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AF3E5" w14:textId="77777777" w:rsidR="00C229C1" w:rsidRDefault="00C229C1">
      <w:pPr>
        <w:pStyle w:val="ConsPlusTitlePage"/>
      </w:pPr>
      <w:r>
        <w:t xml:space="preserve">Документ предоставлен </w:t>
      </w:r>
      <w:hyperlink r:id="rId4">
        <w:r>
          <w:rPr>
            <w:color w:val="0000FF"/>
          </w:rPr>
          <w:t>КонсультантПлюс</w:t>
        </w:r>
      </w:hyperlink>
      <w:r>
        <w:br/>
      </w:r>
    </w:p>
    <w:p w14:paraId="4B8B83A3" w14:textId="77777777" w:rsidR="00C229C1" w:rsidRDefault="00C229C1">
      <w:pPr>
        <w:pStyle w:val="ConsPlusNormal"/>
        <w:jc w:val="both"/>
        <w:outlineLvl w:val="0"/>
      </w:pPr>
    </w:p>
    <w:p w14:paraId="4245F030" w14:textId="77777777" w:rsidR="00C229C1" w:rsidRDefault="00C229C1">
      <w:pPr>
        <w:pStyle w:val="ConsPlusTitle"/>
        <w:jc w:val="center"/>
        <w:outlineLvl w:val="0"/>
      </w:pPr>
      <w:r>
        <w:t>ПРАВИТЕЛЬСТВО РОССИЙСКОЙ ФЕДЕРАЦИИ</w:t>
      </w:r>
    </w:p>
    <w:p w14:paraId="101C3177" w14:textId="77777777" w:rsidR="00C229C1" w:rsidRDefault="00C229C1">
      <w:pPr>
        <w:pStyle w:val="ConsPlusTitle"/>
        <w:jc w:val="center"/>
      </w:pPr>
    </w:p>
    <w:p w14:paraId="24A25569" w14:textId="77777777" w:rsidR="00C229C1" w:rsidRDefault="00C229C1">
      <w:pPr>
        <w:pStyle w:val="ConsPlusTitle"/>
        <w:jc w:val="center"/>
      </w:pPr>
      <w:r>
        <w:t>ПОСТАНОВЛЕНИЕ</w:t>
      </w:r>
    </w:p>
    <w:p w14:paraId="02B352F2" w14:textId="77777777" w:rsidR="00C229C1" w:rsidRDefault="00C229C1">
      <w:pPr>
        <w:pStyle w:val="ConsPlusTitle"/>
        <w:jc w:val="center"/>
      </w:pPr>
      <w:r>
        <w:t>от 27 декабря 2024 г. N 1940</w:t>
      </w:r>
    </w:p>
    <w:p w14:paraId="3481D16D" w14:textId="77777777" w:rsidR="00C229C1" w:rsidRDefault="00C229C1">
      <w:pPr>
        <w:pStyle w:val="ConsPlusTitle"/>
        <w:jc w:val="center"/>
      </w:pPr>
    </w:p>
    <w:p w14:paraId="734C0F53" w14:textId="77777777" w:rsidR="00C229C1" w:rsidRDefault="00C229C1">
      <w:pPr>
        <w:pStyle w:val="ConsPlusTitle"/>
        <w:jc w:val="center"/>
      </w:pPr>
      <w:r>
        <w:t>О ПРОГРАММЕ</w:t>
      </w:r>
    </w:p>
    <w:p w14:paraId="47F4D3FF" w14:textId="77777777" w:rsidR="00C229C1" w:rsidRDefault="00C229C1">
      <w:pPr>
        <w:pStyle w:val="ConsPlusTitle"/>
        <w:jc w:val="center"/>
      </w:pPr>
      <w:r>
        <w:t>ГОСУДАРСТВЕННЫХ ГАРАНТИЙ БЕСПЛАТНОГО ОКАЗАНИЯ ГРАЖДАНАМ</w:t>
      </w:r>
    </w:p>
    <w:p w14:paraId="1675A665" w14:textId="77777777" w:rsidR="00C229C1" w:rsidRDefault="00C229C1">
      <w:pPr>
        <w:pStyle w:val="ConsPlusTitle"/>
        <w:jc w:val="center"/>
      </w:pPr>
      <w:r>
        <w:t>МЕДИЦИНСКОЙ ПОМОЩИ НА 2025 ГОД И НА ПЛАНОВЫЙ ПЕРИОД</w:t>
      </w:r>
    </w:p>
    <w:p w14:paraId="3A7D327B" w14:textId="77777777" w:rsidR="00C229C1" w:rsidRDefault="00C229C1">
      <w:pPr>
        <w:pStyle w:val="ConsPlusTitle"/>
        <w:jc w:val="center"/>
      </w:pPr>
      <w:r>
        <w:t>2026 И 2027 ГОДОВ</w:t>
      </w:r>
    </w:p>
    <w:p w14:paraId="70065E97" w14:textId="77777777" w:rsidR="00C229C1" w:rsidRDefault="00C229C1">
      <w:pPr>
        <w:pStyle w:val="ConsPlusNormal"/>
        <w:ind w:firstLine="540"/>
        <w:jc w:val="both"/>
      </w:pPr>
    </w:p>
    <w:p w14:paraId="3F67B2C1" w14:textId="77777777" w:rsidR="00C229C1" w:rsidRDefault="00C229C1">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08415F2C" w14:textId="77777777" w:rsidR="00C229C1" w:rsidRDefault="00C229C1">
      <w:pPr>
        <w:pStyle w:val="ConsPlusNormal"/>
        <w:spacing w:before="220"/>
        <w:ind w:firstLine="540"/>
        <w:jc w:val="both"/>
      </w:pPr>
      <w:r>
        <w:t xml:space="preserve">1. Утвердить прилагаемую </w:t>
      </w:r>
      <w:hyperlink w:anchor="P50">
        <w:r>
          <w:rPr>
            <w:color w:val="0000FF"/>
          </w:rPr>
          <w:t>Программу</w:t>
        </w:r>
      </w:hyperlink>
      <w:r>
        <w:t xml:space="preserve"> государственных гарантий бесплатного оказания гражданам медицинской помощи на 2025 год и на плановый период 2026 и 2027 годов.</w:t>
      </w:r>
    </w:p>
    <w:p w14:paraId="4EECD248" w14:textId="77777777" w:rsidR="00C229C1" w:rsidRDefault="00C229C1">
      <w:pPr>
        <w:pStyle w:val="ConsPlusNormal"/>
        <w:spacing w:before="220"/>
        <w:ind w:firstLine="540"/>
        <w:jc w:val="both"/>
      </w:pPr>
      <w:r>
        <w:t>2. Министерству здравоохранения Российской Федерации:</w:t>
      </w:r>
    </w:p>
    <w:p w14:paraId="6E4BEFF1" w14:textId="77777777" w:rsidR="00C229C1" w:rsidRDefault="00C229C1">
      <w:pPr>
        <w:pStyle w:val="ConsPlusNormal"/>
        <w:spacing w:before="220"/>
        <w:ind w:firstLine="540"/>
        <w:jc w:val="both"/>
      </w:pPr>
      <w:r>
        <w:t>а) внести в установленном порядке в Правительство Российской Федерации:</w:t>
      </w:r>
    </w:p>
    <w:p w14:paraId="7240DDF1" w14:textId="77777777" w:rsidR="00C229C1" w:rsidRDefault="00C229C1">
      <w:pPr>
        <w:pStyle w:val="ConsPlusNormal"/>
        <w:spacing w:before="220"/>
        <w:ind w:firstLine="540"/>
        <w:jc w:val="both"/>
      </w:pPr>
      <w:r>
        <w:t xml:space="preserve">до 1 июля 2025 г. - доклад о реализации в 2024 году </w:t>
      </w:r>
      <w:hyperlink r:id="rId5">
        <w:r>
          <w:rPr>
            <w:color w:val="0000FF"/>
          </w:rPr>
          <w:t>Программы</w:t>
        </w:r>
      </w:hyperlink>
      <w:r>
        <w:t xml:space="preserve">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 2026 годов";</w:t>
      </w:r>
    </w:p>
    <w:p w14:paraId="3D8F6E3F" w14:textId="77777777" w:rsidR="00C229C1" w:rsidRDefault="00C229C1">
      <w:pPr>
        <w:pStyle w:val="ConsPlusNormal"/>
        <w:spacing w:before="220"/>
        <w:ind w:firstLine="540"/>
        <w:jc w:val="both"/>
      </w:pPr>
      <w:r>
        <w:t>до 15 октября 2025 г. - проект программы государственных гарантий бесплатного оказания гражданам медицинской помощи на 2026 год и на плановый период 2027 и 2028 годов;</w:t>
      </w:r>
    </w:p>
    <w:p w14:paraId="42853EED" w14:textId="77777777" w:rsidR="00C229C1" w:rsidRDefault="00C229C1">
      <w:pPr>
        <w:pStyle w:val="ConsPlusNormal"/>
        <w:spacing w:before="220"/>
        <w:ind w:firstLine="540"/>
        <w:jc w:val="both"/>
      </w:pPr>
      <w:r>
        <w:t>б) совместно с Федеральным фондом обязательного медицинского страхования давать разъяснения по следующим вопросам:</w:t>
      </w:r>
    </w:p>
    <w:p w14:paraId="0CCBF459" w14:textId="77777777" w:rsidR="00C229C1" w:rsidRDefault="00C229C1">
      <w:pPr>
        <w:pStyle w:val="ConsPlusNormal"/>
        <w:spacing w:before="220"/>
        <w:ind w:firstLine="540"/>
        <w:jc w:val="both"/>
      </w:pPr>
      <w:r>
        <w:t>формирование и экономическое обоснование территориальных программ государственных гарантий бесплатного оказания гражданам медицинской помощи на 2025 год и на плановый период 2026 и 2027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0769C38A" w14:textId="77777777" w:rsidR="00C229C1" w:rsidRDefault="00C229C1">
      <w:pPr>
        <w:pStyle w:val="ConsPlusNormal"/>
        <w:spacing w:before="220"/>
        <w:ind w:firstLine="540"/>
        <w:jc w:val="both"/>
      </w:pPr>
      <w:r>
        <w:t>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7F7F4A5D" w14:textId="77777777" w:rsidR="00C229C1" w:rsidRDefault="00C229C1">
      <w:pPr>
        <w:pStyle w:val="ConsPlusNormal"/>
        <w:spacing w:before="22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2025 год и на плановый период 2026 и 2027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5154CBB1" w14:textId="77777777" w:rsidR="00C229C1" w:rsidRDefault="00C229C1">
      <w:pPr>
        <w:pStyle w:val="ConsPlusNormal"/>
        <w:spacing w:before="220"/>
        <w:ind w:firstLine="540"/>
        <w:jc w:val="both"/>
      </w:pPr>
      <w: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w:t>
      </w:r>
      <w:r>
        <w:lastRenderedPageBreak/>
        <w:t>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3D173385" w14:textId="77777777" w:rsidR="00C229C1" w:rsidRDefault="00C229C1">
      <w:pPr>
        <w:pStyle w:val="ConsPlusNormal"/>
        <w:spacing w:before="220"/>
        <w:ind w:firstLine="540"/>
        <w:jc w:val="both"/>
      </w:pPr>
      <w:r>
        <w:t>3. Установить, что 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14:paraId="3E205693" w14:textId="77777777" w:rsidR="00C229C1" w:rsidRDefault="00C229C1">
      <w:pPr>
        <w:pStyle w:val="ConsPlusNormal"/>
        <w:spacing w:before="220"/>
        <w:ind w:firstLine="540"/>
        <w:jc w:val="both"/>
      </w:pPr>
      <w:r>
        <w:t xml:space="preserve">4. Установить, что в 2025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2025 год, распределенного медицинской организации в </w:t>
      </w:r>
      <w:hyperlink r:id="rId6">
        <w:r>
          <w:rPr>
            <w:color w:val="0000FF"/>
          </w:rPr>
          <w:t>порядке</w:t>
        </w:r>
      </w:hyperlink>
      <w:r>
        <w:t xml:space="preserve">, предусмотренном </w:t>
      </w:r>
      <w:hyperlink r:id="rId7">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14:paraId="79A61666" w14:textId="77777777" w:rsidR="00C229C1" w:rsidRDefault="00C229C1">
      <w:pPr>
        <w:pStyle w:val="ConsPlusNormal"/>
        <w:spacing w:before="220"/>
        <w:ind w:firstLine="540"/>
        <w:jc w:val="both"/>
      </w:pPr>
      <w: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2025 год и на плановый период 2026 и 2027 годов.</w:t>
      </w:r>
    </w:p>
    <w:p w14:paraId="73B62E74" w14:textId="77777777" w:rsidR="00C229C1" w:rsidRDefault="00C229C1">
      <w:pPr>
        <w:pStyle w:val="ConsPlusNormal"/>
        <w:spacing w:before="220"/>
        <w:ind w:firstLine="540"/>
        <w:jc w:val="both"/>
      </w:pPr>
      <w:bookmarkStart w:id="0" w:name="P25"/>
      <w:bookmarkEnd w:id="0"/>
      <w:r>
        <w:t>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14:paraId="2F210B75" w14:textId="77777777" w:rsidR="00C229C1" w:rsidRDefault="00C229C1">
      <w:pPr>
        <w:pStyle w:val="ConsPlusNormal"/>
        <w:spacing w:before="220"/>
        <w:ind w:firstLine="540"/>
        <w:jc w:val="both"/>
      </w:pPr>
      <w:bookmarkStart w:id="1" w:name="P26"/>
      <w:bookmarkEnd w:id="1"/>
      <w:r>
        <w:t>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14:paraId="21C14FF6" w14:textId="77777777" w:rsidR="00C229C1" w:rsidRDefault="00C229C1">
      <w:pPr>
        <w:pStyle w:val="ConsPlusNormal"/>
        <w:spacing w:before="220"/>
        <w:ind w:firstLine="540"/>
        <w:jc w:val="both"/>
      </w:pPr>
      <w:r>
        <w:t>8. Оценка доли оклада осуществляется учредителями медицинских организаций ежеквартально, а также по итогам за календарный год.</w:t>
      </w:r>
    </w:p>
    <w:p w14:paraId="10255CA6" w14:textId="77777777" w:rsidR="00C229C1" w:rsidRDefault="00C229C1">
      <w:pPr>
        <w:pStyle w:val="ConsPlusNormal"/>
        <w:spacing w:before="220"/>
        <w:ind w:firstLine="540"/>
        <w:jc w:val="both"/>
      </w:pPr>
      <w:r>
        <w:lastRenderedPageBreak/>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045FFC56" w14:textId="77777777" w:rsidR="00C229C1" w:rsidRDefault="00C229C1">
      <w:pPr>
        <w:pStyle w:val="ConsPlusNormal"/>
        <w:spacing w:before="220"/>
        <w:ind w:firstLine="540"/>
        <w:jc w:val="both"/>
      </w:pPr>
      <w:r>
        <w:t>9. Федеральному фонду обязательного медицинского страхования осуществлять ежеквартальный мониторинг:</w:t>
      </w:r>
    </w:p>
    <w:p w14:paraId="71603346" w14:textId="77777777" w:rsidR="00C229C1" w:rsidRDefault="00C229C1">
      <w:pPr>
        <w:pStyle w:val="ConsPlusNormal"/>
        <w:spacing w:before="22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5">
        <w:r>
          <w:rPr>
            <w:color w:val="0000FF"/>
          </w:rPr>
          <w:t>пункта 6</w:t>
        </w:r>
      </w:hyperlink>
      <w:r>
        <w:t xml:space="preserve"> настоящего постановления;</w:t>
      </w:r>
    </w:p>
    <w:p w14:paraId="129C01F0" w14:textId="77777777" w:rsidR="00C229C1" w:rsidRDefault="00C229C1">
      <w:pPr>
        <w:pStyle w:val="ConsPlusNormal"/>
        <w:spacing w:before="220"/>
        <w:ind w:firstLine="540"/>
        <w:jc w:val="both"/>
      </w:pPr>
      <w:r>
        <w:t xml:space="preserve">исполнения федеральными государственными учреждениями </w:t>
      </w:r>
      <w:hyperlink w:anchor="P26">
        <w:r>
          <w:rPr>
            <w:color w:val="0000FF"/>
          </w:rPr>
          <w:t>пункта 7</w:t>
        </w:r>
      </w:hyperlink>
      <w:r>
        <w:t xml:space="preserve"> настоящего постановления.</w:t>
      </w:r>
    </w:p>
    <w:p w14:paraId="06031142" w14:textId="77777777" w:rsidR="00C229C1" w:rsidRDefault="00C229C1">
      <w:pPr>
        <w:pStyle w:val="ConsPlusNormal"/>
        <w:spacing w:before="22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3EB9C5E0" w14:textId="77777777" w:rsidR="00C229C1" w:rsidRDefault="00C229C1">
      <w:pPr>
        <w:pStyle w:val="ConsPlusNormal"/>
        <w:spacing w:before="22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77E9055A" w14:textId="77777777" w:rsidR="00C229C1" w:rsidRDefault="00C229C1">
      <w:pPr>
        <w:pStyle w:val="ConsPlusNormal"/>
        <w:spacing w:before="220"/>
        <w:ind w:firstLine="540"/>
        <w:jc w:val="both"/>
      </w:pPr>
      <w: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417F4BE0" w14:textId="77777777" w:rsidR="00C229C1" w:rsidRDefault="00C229C1">
      <w:pPr>
        <w:pStyle w:val="ConsPlusNormal"/>
        <w:spacing w:before="220"/>
        <w:ind w:firstLine="540"/>
        <w:jc w:val="both"/>
      </w:pPr>
      <w:bookmarkStart w:id="2" w:name="P35"/>
      <w:bookmarkEnd w:id="2"/>
      <w:r>
        <w:t xml:space="preserve">12. 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8">
        <w:r>
          <w:rPr>
            <w:color w:val="0000FF"/>
          </w:rPr>
          <w:t>абзацах втором</w:t>
        </w:r>
      </w:hyperlink>
      <w:r>
        <w:t xml:space="preserve"> и </w:t>
      </w:r>
      <w:hyperlink r:id="rId9">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4B8EA5B8" w14:textId="77777777" w:rsidR="00C229C1" w:rsidRDefault="00C229C1">
      <w:pPr>
        <w:pStyle w:val="ConsPlusNormal"/>
        <w:ind w:firstLine="540"/>
        <w:jc w:val="both"/>
      </w:pPr>
    </w:p>
    <w:p w14:paraId="3A78596A" w14:textId="77777777" w:rsidR="00C229C1" w:rsidRDefault="00C229C1">
      <w:pPr>
        <w:pStyle w:val="ConsPlusNormal"/>
        <w:jc w:val="right"/>
      </w:pPr>
      <w:r>
        <w:t>Председатель Правительства</w:t>
      </w:r>
    </w:p>
    <w:p w14:paraId="360AFB9E" w14:textId="77777777" w:rsidR="00C229C1" w:rsidRDefault="00C229C1">
      <w:pPr>
        <w:pStyle w:val="ConsPlusNormal"/>
        <w:jc w:val="right"/>
      </w:pPr>
      <w:r>
        <w:t>Российской Федерации</w:t>
      </w:r>
    </w:p>
    <w:p w14:paraId="5E63BA82" w14:textId="77777777" w:rsidR="00C229C1" w:rsidRDefault="00C229C1">
      <w:pPr>
        <w:pStyle w:val="ConsPlusNormal"/>
        <w:jc w:val="right"/>
      </w:pPr>
      <w:r>
        <w:t>М.МИШУСТИН</w:t>
      </w:r>
    </w:p>
    <w:p w14:paraId="32F6EC76" w14:textId="77777777" w:rsidR="00C229C1" w:rsidRDefault="00C229C1">
      <w:pPr>
        <w:pStyle w:val="ConsPlusNormal"/>
        <w:jc w:val="both"/>
      </w:pPr>
    </w:p>
    <w:p w14:paraId="45DA3F89" w14:textId="77777777" w:rsidR="00C229C1" w:rsidRDefault="00C229C1">
      <w:pPr>
        <w:pStyle w:val="ConsPlusNormal"/>
        <w:jc w:val="both"/>
      </w:pPr>
    </w:p>
    <w:p w14:paraId="60C44E59" w14:textId="77777777" w:rsidR="00C229C1" w:rsidRDefault="00C229C1">
      <w:pPr>
        <w:pStyle w:val="ConsPlusNormal"/>
        <w:jc w:val="both"/>
      </w:pPr>
    </w:p>
    <w:p w14:paraId="65FE9588" w14:textId="77777777" w:rsidR="00C229C1" w:rsidRDefault="00C229C1">
      <w:pPr>
        <w:pStyle w:val="ConsPlusNormal"/>
        <w:jc w:val="both"/>
      </w:pPr>
    </w:p>
    <w:p w14:paraId="72BB5D24" w14:textId="77777777" w:rsidR="00C229C1" w:rsidRDefault="00C229C1">
      <w:pPr>
        <w:pStyle w:val="ConsPlusNormal"/>
        <w:jc w:val="both"/>
      </w:pPr>
    </w:p>
    <w:p w14:paraId="18F12D02" w14:textId="77777777" w:rsidR="00C229C1" w:rsidRDefault="00C229C1">
      <w:pPr>
        <w:pStyle w:val="ConsPlusNormal"/>
        <w:jc w:val="right"/>
        <w:outlineLvl w:val="0"/>
      </w:pPr>
      <w:r>
        <w:t>Утверждена</w:t>
      </w:r>
    </w:p>
    <w:p w14:paraId="7758742C" w14:textId="77777777" w:rsidR="00C229C1" w:rsidRDefault="00C229C1">
      <w:pPr>
        <w:pStyle w:val="ConsPlusNormal"/>
        <w:jc w:val="right"/>
      </w:pPr>
      <w:r>
        <w:t>постановлением Правительства</w:t>
      </w:r>
    </w:p>
    <w:p w14:paraId="176DC302" w14:textId="77777777" w:rsidR="00C229C1" w:rsidRDefault="00C229C1">
      <w:pPr>
        <w:pStyle w:val="ConsPlusNormal"/>
        <w:jc w:val="right"/>
      </w:pPr>
      <w:r>
        <w:t>Российской Федерации</w:t>
      </w:r>
    </w:p>
    <w:p w14:paraId="68DEE37D" w14:textId="77777777" w:rsidR="00C229C1" w:rsidRDefault="00C229C1">
      <w:pPr>
        <w:pStyle w:val="ConsPlusNormal"/>
        <w:jc w:val="right"/>
      </w:pPr>
      <w:r>
        <w:t>от 27 декабря 2024 г. N 1940</w:t>
      </w:r>
    </w:p>
    <w:p w14:paraId="49CA225A" w14:textId="77777777" w:rsidR="00C229C1" w:rsidRDefault="00C229C1">
      <w:pPr>
        <w:pStyle w:val="ConsPlusNormal"/>
        <w:jc w:val="both"/>
      </w:pPr>
    </w:p>
    <w:p w14:paraId="442DEEA2" w14:textId="77777777" w:rsidR="00673037" w:rsidRDefault="00673037">
      <w:pPr>
        <w:pStyle w:val="ConsPlusNormal"/>
        <w:jc w:val="both"/>
      </w:pPr>
    </w:p>
    <w:p w14:paraId="7B8BE898" w14:textId="77777777" w:rsidR="00673037" w:rsidRDefault="00673037">
      <w:pPr>
        <w:pStyle w:val="ConsPlusNormal"/>
        <w:jc w:val="both"/>
      </w:pPr>
    </w:p>
    <w:p w14:paraId="7F35BCCB" w14:textId="77777777" w:rsidR="00673037" w:rsidRDefault="00673037">
      <w:pPr>
        <w:pStyle w:val="ConsPlusNormal"/>
        <w:jc w:val="both"/>
      </w:pPr>
    </w:p>
    <w:p w14:paraId="3CECB5FD" w14:textId="77777777" w:rsidR="00673037" w:rsidRDefault="00673037">
      <w:pPr>
        <w:pStyle w:val="ConsPlusNormal"/>
        <w:jc w:val="both"/>
      </w:pPr>
    </w:p>
    <w:p w14:paraId="6A94BEC5" w14:textId="77777777" w:rsidR="00C229C1" w:rsidRDefault="00C229C1">
      <w:pPr>
        <w:pStyle w:val="ConsPlusTitle"/>
        <w:jc w:val="center"/>
      </w:pPr>
      <w:bookmarkStart w:id="3" w:name="P50"/>
      <w:bookmarkEnd w:id="3"/>
      <w:r>
        <w:lastRenderedPageBreak/>
        <w:t>ПРОГРАММА</w:t>
      </w:r>
    </w:p>
    <w:p w14:paraId="676770DE" w14:textId="77777777" w:rsidR="00C229C1" w:rsidRDefault="00C229C1">
      <w:pPr>
        <w:pStyle w:val="ConsPlusTitle"/>
        <w:jc w:val="center"/>
      </w:pPr>
      <w:r>
        <w:t>ГОСУДАРСТВЕННЫХ ГАРАНТИЙ БЕСПЛАТНОГО ОКАЗАНИЯ ГРАЖДАНАМ</w:t>
      </w:r>
    </w:p>
    <w:p w14:paraId="0661E4AC" w14:textId="77777777" w:rsidR="00C229C1" w:rsidRDefault="00C229C1">
      <w:pPr>
        <w:pStyle w:val="ConsPlusTitle"/>
        <w:jc w:val="center"/>
      </w:pPr>
      <w:r>
        <w:t>МЕДИЦИНСКОЙ ПОМОЩИ НА 2025 ГОД И НА ПЛАНОВЫЙ ПЕРИОД</w:t>
      </w:r>
    </w:p>
    <w:p w14:paraId="748E3CCC" w14:textId="77777777" w:rsidR="00C229C1" w:rsidRDefault="00C229C1">
      <w:pPr>
        <w:pStyle w:val="ConsPlusTitle"/>
        <w:jc w:val="center"/>
      </w:pPr>
      <w:r>
        <w:t>2026 И 2027 ГОДОВ</w:t>
      </w:r>
    </w:p>
    <w:p w14:paraId="0FBF65A8" w14:textId="77777777" w:rsidR="00C229C1" w:rsidRDefault="00C229C1">
      <w:pPr>
        <w:pStyle w:val="ConsPlusNormal"/>
        <w:jc w:val="both"/>
      </w:pPr>
    </w:p>
    <w:p w14:paraId="3CABA823" w14:textId="77777777" w:rsidR="00C229C1" w:rsidRDefault="00C229C1">
      <w:pPr>
        <w:pStyle w:val="ConsPlusTitle"/>
        <w:jc w:val="center"/>
        <w:outlineLvl w:val="1"/>
      </w:pPr>
      <w:r>
        <w:t>I. Общие положения</w:t>
      </w:r>
    </w:p>
    <w:p w14:paraId="205E12D8" w14:textId="77777777" w:rsidR="00C229C1" w:rsidRDefault="00C229C1">
      <w:pPr>
        <w:pStyle w:val="ConsPlusNormal"/>
        <w:jc w:val="both"/>
      </w:pPr>
    </w:p>
    <w:p w14:paraId="5405B0EC" w14:textId="77777777" w:rsidR="00C229C1" w:rsidRDefault="00C229C1">
      <w:pPr>
        <w:pStyle w:val="ConsPlusNormal"/>
        <w:ind w:firstLine="540"/>
        <w:jc w:val="both"/>
      </w:pPr>
      <w:r>
        <w:t xml:space="preserve">В соответствии с Федеральным </w:t>
      </w:r>
      <w:hyperlink r:id="rId10">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7961405F" w14:textId="77777777" w:rsidR="00C229C1" w:rsidRDefault="00C229C1">
      <w:pPr>
        <w:pStyle w:val="ConsPlusNormal"/>
        <w:spacing w:before="220"/>
        <w:ind w:firstLine="540"/>
        <w:jc w:val="both"/>
      </w:pPr>
      <w:r>
        <w:t>Программа государственных гарантий бесплатного оказания гражданам медицинской помощи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22EF7945" w14:textId="77777777" w:rsidR="00C229C1" w:rsidRDefault="00C229C1">
      <w:pPr>
        <w:pStyle w:val="ConsPlusNormal"/>
        <w:spacing w:before="220"/>
        <w:ind w:firstLine="540"/>
        <w:jc w:val="both"/>
      </w:pPr>
      <w:r>
        <w:t xml:space="preserve">Программа формируется с учетом </w:t>
      </w:r>
      <w:hyperlink r:id="rId11">
        <w:r>
          <w:rPr>
            <w:color w:val="0000FF"/>
          </w:rPr>
          <w:t>порядков</w:t>
        </w:r>
      </w:hyperlink>
      <w:r>
        <w:t xml:space="preserve"> оказания медицинской помощи, </w:t>
      </w:r>
      <w:hyperlink r:id="rId12">
        <w:r>
          <w:rPr>
            <w:color w:val="0000FF"/>
          </w:rPr>
          <w:t>стандартов</w:t>
        </w:r>
      </w:hyperlink>
      <w:r>
        <w:t xml:space="preserve"> медицинской помощи, разработанных в том числе на основе </w:t>
      </w:r>
      <w:hyperlink r:id="rId13">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580C102D" w14:textId="77777777" w:rsidR="00C229C1" w:rsidRDefault="00C229C1">
      <w:pPr>
        <w:pStyle w:val="ConsPlusNormal"/>
        <w:spacing w:before="22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2025 год и на плановый период 2026 и 2027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14:paraId="61D56C75" w14:textId="77777777" w:rsidR="00C229C1" w:rsidRDefault="00C229C1">
      <w:pPr>
        <w:pStyle w:val="ConsPlusNormal"/>
        <w:spacing w:before="220"/>
        <w:ind w:firstLine="540"/>
        <w:jc w:val="both"/>
      </w:pPr>
      <w:r>
        <w:t xml:space="preserve">Исполнительные органы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14">
        <w:r>
          <w:rPr>
            <w:color w:val="0000FF"/>
          </w:rPr>
          <w:t>статьей 5</w:t>
        </w:r>
      </w:hyperlink>
      <w: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14:paraId="53AEA3BD" w14:textId="77777777" w:rsidR="00C229C1" w:rsidRDefault="00C229C1">
      <w:pPr>
        <w:pStyle w:val="ConsPlusNormal"/>
        <w:spacing w:before="220"/>
        <w:ind w:firstLine="540"/>
        <w:jc w:val="both"/>
      </w:pPr>
      <w:r>
        <w:t xml:space="preserve">В соответствии с </w:t>
      </w:r>
      <w:hyperlink r:id="rId15">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6">
        <w:r>
          <w:rPr>
            <w:color w:val="0000FF"/>
          </w:rPr>
          <w:t>законом</w:t>
        </w:r>
      </w:hyperlink>
      <w:r>
        <w:t xml:space="preserve"> "Об основах охраны здоровья граждан в Российской Федерации" обеспечивают в пределах своей компетенции </w:t>
      </w:r>
      <w:r>
        <w:lastRenderedPageBreak/>
        <w:t>доступность медицинской помощи.</w:t>
      </w:r>
    </w:p>
    <w:p w14:paraId="6DCC5E54" w14:textId="77777777" w:rsidR="00C229C1" w:rsidRDefault="00C229C1">
      <w:pPr>
        <w:pStyle w:val="ConsPlusNormal"/>
        <w:spacing w:before="22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544BA018" w14:textId="77777777" w:rsidR="00C229C1" w:rsidRDefault="00C229C1">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14:paraId="7449A1FD" w14:textId="77777777" w:rsidR="00C229C1" w:rsidRDefault="00C229C1">
      <w:pPr>
        <w:pStyle w:val="ConsPlusNormal"/>
        <w:spacing w:before="22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7">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14:paraId="47D86EFB" w14:textId="77777777" w:rsidR="00C229C1" w:rsidRDefault="00C229C1">
      <w:pPr>
        <w:pStyle w:val="ConsPlusNormal"/>
        <w:spacing w:before="22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552667A0" w14:textId="77777777" w:rsidR="00C229C1" w:rsidRDefault="00C229C1">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3D625A2A" w14:textId="77777777" w:rsidR="00C229C1" w:rsidRDefault="00C229C1">
      <w:pPr>
        <w:pStyle w:val="ConsPlusNormal"/>
        <w:jc w:val="both"/>
      </w:pPr>
    </w:p>
    <w:p w14:paraId="0129CC76" w14:textId="77777777" w:rsidR="00C229C1" w:rsidRDefault="00C229C1">
      <w:pPr>
        <w:pStyle w:val="ConsPlusTitle"/>
        <w:jc w:val="center"/>
        <w:outlineLvl w:val="1"/>
      </w:pPr>
      <w:bookmarkStart w:id="4" w:name="P69"/>
      <w:bookmarkEnd w:id="4"/>
      <w:r>
        <w:t>II. Перечень видов, форм и условий</w:t>
      </w:r>
    </w:p>
    <w:p w14:paraId="3B957E1E" w14:textId="77777777" w:rsidR="00C229C1" w:rsidRDefault="00C229C1">
      <w:pPr>
        <w:pStyle w:val="ConsPlusTitle"/>
        <w:jc w:val="center"/>
      </w:pPr>
      <w:r>
        <w:t>предоставления медицинской помощи, оказание которой</w:t>
      </w:r>
    </w:p>
    <w:p w14:paraId="71142807" w14:textId="77777777" w:rsidR="00C229C1" w:rsidRDefault="00C229C1">
      <w:pPr>
        <w:pStyle w:val="ConsPlusTitle"/>
        <w:jc w:val="center"/>
      </w:pPr>
      <w:r>
        <w:t>осуществляется бесплатно</w:t>
      </w:r>
    </w:p>
    <w:p w14:paraId="2D5085C3" w14:textId="77777777" w:rsidR="00C229C1" w:rsidRDefault="00C229C1">
      <w:pPr>
        <w:pStyle w:val="ConsPlusNormal"/>
        <w:jc w:val="both"/>
      </w:pPr>
    </w:p>
    <w:p w14:paraId="05284F01" w14:textId="77777777" w:rsidR="00C229C1" w:rsidRDefault="00C229C1">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14:paraId="766B7F93" w14:textId="77777777" w:rsidR="00C229C1" w:rsidRDefault="00C229C1">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150A1CAC" w14:textId="77777777" w:rsidR="00C229C1" w:rsidRDefault="00C229C1">
      <w:pPr>
        <w:pStyle w:val="ConsPlusNormal"/>
        <w:spacing w:before="220"/>
        <w:ind w:firstLine="540"/>
        <w:jc w:val="both"/>
      </w:pPr>
      <w:r>
        <w:t>специализированная, в том числе высокотехнологичная, медицинская помощь;</w:t>
      </w:r>
    </w:p>
    <w:p w14:paraId="3FFAA61C" w14:textId="77777777" w:rsidR="00C229C1" w:rsidRDefault="00C229C1">
      <w:pPr>
        <w:pStyle w:val="ConsPlusNormal"/>
        <w:spacing w:before="220"/>
        <w:ind w:firstLine="540"/>
        <w:jc w:val="both"/>
      </w:pPr>
      <w:r>
        <w:t>скорая, в том числе скорая специализированная, медицинская помощь;</w:t>
      </w:r>
    </w:p>
    <w:p w14:paraId="0DC35FC9" w14:textId="77777777" w:rsidR="00C229C1" w:rsidRDefault="00C229C1">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1B3E4CCE" w14:textId="77777777" w:rsidR="00C229C1" w:rsidRDefault="00C229C1">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14:paraId="401549D0" w14:textId="77777777" w:rsidR="00C229C1" w:rsidRDefault="00C229C1">
      <w:pPr>
        <w:pStyle w:val="ConsPlusNormal"/>
        <w:jc w:val="both"/>
      </w:pPr>
    </w:p>
    <w:p w14:paraId="0BBD7546" w14:textId="77777777" w:rsidR="00C229C1" w:rsidRDefault="00C229C1">
      <w:pPr>
        <w:pStyle w:val="ConsPlusTitle"/>
        <w:jc w:val="center"/>
        <w:outlineLvl w:val="2"/>
      </w:pPr>
      <w:r>
        <w:lastRenderedPageBreak/>
        <w:t>Порядок оказания медицинской помощи отдельным категориям</w:t>
      </w:r>
    </w:p>
    <w:p w14:paraId="7E48C78E" w14:textId="77777777" w:rsidR="00C229C1" w:rsidRDefault="00C229C1">
      <w:pPr>
        <w:pStyle w:val="ConsPlusTitle"/>
        <w:jc w:val="center"/>
      </w:pPr>
      <w:r>
        <w:t>ветеранов боевых действий</w:t>
      </w:r>
    </w:p>
    <w:p w14:paraId="491C9D94" w14:textId="77777777" w:rsidR="00C229C1" w:rsidRDefault="00C229C1">
      <w:pPr>
        <w:pStyle w:val="ConsPlusNormal"/>
        <w:jc w:val="both"/>
      </w:pPr>
    </w:p>
    <w:p w14:paraId="69D60E81" w14:textId="77777777" w:rsidR="00C229C1" w:rsidRDefault="00C229C1">
      <w:pPr>
        <w:pStyle w:val="ConsPlusNormal"/>
        <w:ind w:firstLine="540"/>
        <w:jc w:val="both"/>
      </w:pPr>
      <w:r>
        <w:t xml:space="preserve">Ветеранам боевых действий, указанным в </w:t>
      </w:r>
      <w:hyperlink r:id="rId18">
        <w:r>
          <w:rPr>
            <w:color w:val="0000FF"/>
          </w:rPr>
          <w:t>абзацах втором</w:t>
        </w:r>
      </w:hyperlink>
      <w:r>
        <w:t xml:space="preserve"> и </w:t>
      </w:r>
      <w:hyperlink r:id="rId19">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53F75F9A" w14:textId="77777777" w:rsidR="00C229C1" w:rsidRDefault="00C229C1">
      <w:pPr>
        <w:pStyle w:val="ConsPlusNormal"/>
        <w:spacing w:before="220"/>
        <w:ind w:firstLine="540"/>
        <w:jc w:val="both"/>
      </w:pPr>
      <w: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541B70A2" w14:textId="77777777" w:rsidR="00C229C1" w:rsidRDefault="00C229C1">
      <w:pPr>
        <w:pStyle w:val="ConsPlusNormal"/>
        <w:spacing w:before="220"/>
        <w:ind w:firstLine="540"/>
        <w:jc w:val="both"/>
      </w:pPr>
      <w:r>
        <w:t xml:space="preserve">Территориальный фонд обязательного медицинского страхования на основании </w:t>
      </w:r>
      <w:hyperlink r:id="rId20">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3BBCE0F3" w14:textId="77777777" w:rsidR="00C229C1" w:rsidRDefault="00C229C1">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580EABE8" w14:textId="77777777" w:rsidR="00C229C1" w:rsidRDefault="00C229C1">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45E5D71F" w14:textId="77777777" w:rsidR="00C229C1" w:rsidRDefault="00C229C1">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1D7A930F" w14:textId="77777777" w:rsidR="00C229C1" w:rsidRDefault="00C229C1">
      <w:pPr>
        <w:pStyle w:val="ConsPlusNormal"/>
        <w:spacing w:before="220"/>
        <w:ind w:firstLine="540"/>
        <w:jc w:val="both"/>
      </w:pPr>
      <w:r>
        <w:t xml:space="preserve">3 рабочих дней после проведения первого этапа диспансеризации в случае проживания </w:t>
      </w:r>
      <w:r>
        <w:lastRenderedPageBreak/>
        <w:t>участника специальной военной операции в городском населенном пункте;</w:t>
      </w:r>
    </w:p>
    <w:p w14:paraId="02687547" w14:textId="77777777" w:rsidR="00C229C1" w:rsidRDefault="00C229C1">
      <w:pPr>
        <w:pStyle w:val="ConsPlusNormal"/>
        <w:spacing w:before="22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7C67DB90" w14:textId="77777777" w:rsidR="00C229C1" w:rsidRDefault="00C229C1">
      <w:pPr>
        <w:pStyle w:val="ConsPlusNormal"/>
        <w:spacing w:before="22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375F1B0D" w14:textId="77777777" w:rsidR="00C229C1" w:rsidRDefault="00C229C1">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569D9651" w14:textId="77777777" w:rsidR="00C229C1" w:rsidRDefault="00C229C1">
      <w:pPr>
        <w:pStyle w:val="ConsPlusNormal"/>
        <w:spacing w:before="220"/>
        <w:ind w:firstLine="540"/>
        <w:jc w:val="both"/>
      </w:pPr>
      <w:r>
        <w:t>После получения указанной информации руководитель органа социальной защиты субъекта Российской Федерации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769C7E09" w14:textId="77777777" w:rsidR="00C229C1" w:rsidRDefault="00C229C1">
      <w:pPr>
        <w:pStyle w:val="ConsPlusNormal"/>
        <w:spacing w:before="22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6C9C0C96" w14:textId="77777777" w:rsidR="00C229C1" w:rsidRDefault="00C229C1">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14:paraId="399BD74B" w14:textId="77777777" w:rsidR="00C229C1" w:rsidRDefault="00C229C1">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2A9F3B61" w14:textId="77777777" w:rsidR="00C229C1" w:rsidRDefault="00C229C1">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с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39B5B7A1" w14:textId="77777777" w:rsidR="00C229C1" w:rsidRDefault="00C229C1">
      <w:pPr>
        <w:pStyle w:val="ConsPlusNormal"/>
        <w:spacing w:before="220"/>
        <w:ind w:firstLine="540"/>
        <w:jc w:val="both"/>
      </w:pPr>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w:t>
      </w:r>
      <w:r>
        <w:lastRenderedPageBreak/>
        <w:t>препаратами и психотропными лекарственными препаратами, используемыми при посещениях на дому, и продуктами лечебного (энтерального) питания.</w:t>
      </w:r>
    </w:p>
    <w:p w14:paraId="0B526898" w14:textId="77777777" w:rsidR="00C229C1" w:rsidRDefault="00C229C1">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73833F2C" w14:textId="77777777" w:rsidR="00C229C1" w:rsidRDefault="00C229C1">
      <w:pPr>
        <w:pStyle w:val="ConsPlusNormal"/>
        <w:spacing w:before="22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35">
        <w:r>
          <w:rPr>
            <w:color w:val="0000FF"/>
          </w:rPr>
          <w:t>пунктом 12</w:t>
        </w:r>
      </w:hyperlink>
      <w:r>
        <w:t xml:space="preserve"> постановления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0D1B5E6B" w14:textId="77777777" w:rsidR="00C229C1" w:rsidRDefault="00C229C1">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6E01E3D8" w14:textId="77777777" w:rsidR="00C229C1" w:rsidRDefault="00C229C1">
      <w:pPr>
        <w:pStyle w:val="ConsPlusNormal"/>
        <w:spacing w:before="220"/>
        <w:ind w:firstLine="540"/>
        <w:jc w:val="both"/>
      </w:pPr>
      <w: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14:paraId="598EBF6B" w14:textId="77777777" w:rsidR="00C229C1" w:rsidRDefault="00C229C1">
      <w:pPr>
        <w:pStyle w:val="ConsPlusNormal"/>
        <w:spacing w:before="22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54523FB7" w14:textId="77777777" w:rsidR="00C229C1" w:rsidRDefault="00C229C1">
      <w:pPr>
        <w:pStyle w:val="ConsPlusNormal"/>
        <w:spacing w:before="220"/>
        <w:ind w:firstLine="540"/>
        <w:jc w:val="both"/>
      </w:pPr>
      <w:r>
        <w:t>Также в территориальной программе государственных гарантий органами исполнительной власти субъектов Российской Федерации устанавливаются 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бюджетов субъектов Российской Федерации.</w:t>
      </w:r>
    </w:p>
    <w:p w14:paraId="72633322" w14:textId="77777777" w:rsidR="00C229C1" w:rsidRDefault="00C229C1">
      <w:pPr>
        <w:pStyle w:val="ConsPlusNormal"/>
        <w:jc w:val="both"/>
      </w:pPr>
    </w:p>
    <w:p w14:paraId="62AD8F84" w14:textId="77777777" w:rsidR="00C229C1" w:rsidRDefault="00C229C1">
      <w:pPr>
        <w:pStyle w:val="ConsPlusTitle"/>
        <w:jc w:val="center"/>
        <w:outlineLvl w:val="2"/>
      </w:pPr>
      <w:r>
        <w:t>Первичная медико-санитарная помощь</w:t>
      </w:r>
    </w:p>
    <w:p w14:paraId="3767B802" w14:textId="77777777" w:rsidR="00C229C1" w:rsidRDefault="00C229C1">
      <w:pPr>
        <w:pStyle w:val="ConsPlusNormal"/>
        <w:jc w:val="both"/>
      </w:pPr>
    </w:p>
    <w:p w14:paraId="210B04A3" w14:textId="77777777" w:rsidR="00C229C1" w:rsidRDefault="00C229C1">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3EBDA7DF" w14:textId="77777777" w:rsidR="00C229C1" w:rsidRDefault="00C229C1">
      <w:pPr>
        <w:pStyle w:val="ConsPlusNormal"/>
        <w:spacing w:before="22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0CDDFADE" w14:textId="77777777" w:rsidR="00C229C1" w:rsidRDefault="00C229C1">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3AEDDCDB" w14:textId="77777777" w:rsidR="00C229C1" w:rsidRDefault="00C229C1">
      <w:pPr>
        <w:pStyle w:val="ConsPlusNormal"/>
        <w:spacing w:before="220"/>
        <w:ind w:firstLine="540"/>
        <w:jc w:val="both"/>
      </w:pPr>
      <w:r>
        <w:t xml:space="preserve">Первичная врачебная медико-санитарная помощь оказывается врачами-терапевтами, </w:t>
      </w:r>
      <w:r>
        <w:lastRenderedPageBreak/>
        <w:t>врачами-терапевтами участковыми, врачами-педиатрами, врачами-педиатрами участковыми и врачами общей практики (семейными врачами).</w:t>
      </w:r>
    </w:p>
    <w:p w14:paraId="523E9EF7" w14:textId="77777777" w:rsidR="00C229C1" w:rsidRDefault="00C229C1">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476548AA" w14:textId="77777777" w:rsidR="00C229C1" w:rsidRDefault="00C229C1">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13A180EB" w14:textId="77777777" w:rsidR="00C229C1" w:rsidRDefault="00C229C1">
      <w:pPr>
        <w:pStyle w:val="ConsPlusNormal"/>
        <w:jc w:val="both"/>
      </w:pPr>
    </w:p>
    <w:p w14:paraId="35DB8513" w14:textId="77777777" w:rsidR="00C229C1" w:rsidRDefault="00C229C1">
      <w:pPr>
        <w:pStyle w:val="ConsPlusTitle"/>
        <w:jc w:val="center"/>
        <w:outlineLvl w:val="2"/>
      </w:pPr>
      <w:r>
        <w:t>Специализированная, в том числе высокотехнологичная,</w:t>
      </w:r>
    </w:p>
    <w:p w14:paraId="418CEB3D" w14:textId="77777777" w:rsidR="00C229C1" w:rsidRDefault="00C229C1">
      <w:pPr>
        <w:pStyle w:val="ConsPlusTitle"/>
        <w:jc w:val="center"/>
      </w:pPr>
      <w:r>
        <w:t>медицинская помощь</w:t>
      </w:r>
    </w:p>
    <w:p w14:paraId="56296BFC" w14:textId="77777777" w:rsidR="00C229C1" w:rsidRDefault="00C229C1">
      <w:pPr>
        <w:pStyle w:val="ConsPlusNormal"/>
        <w:jc w:val="both"/>
      </w:pPr>
    </w:p>
    <w:p w14:paraId="0E2080CF" w14:textId="77777777" w:rsidR="00C229C1" w:rsidRDefault="00C229C1">
      <w:pPr>
        <w:pStyle w:val="ConsPlusNormal"/>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0FFA4C02" w14:textId="77777777" w:rsidR="00C229C1" w:rsidRDefault="00C229C1">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1042B528" w14:textId="77777777" w:rsidR="00C229C1" w:rsidRDefault="00C229C1">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601">
        <w:r>
          <w:rPr>
            <w:color w:val="0000FF"/>
          </w:rPr>
          <w:t>приложению N 1</w:t>
        </w:r>
      </w:hyperlink>
      <w:r>
        <w:t>.</w:t>
      </w:r>
    </w:p>
    <w:p w14:paraId="6A2C7D7F" w14:textId="77777777" w:rsidR="00C229C1" w:rsidRDefault="00C229C1">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47D7534B" w14:textId="77777777" w:rsidR="00C229C1" w:rsidRDefault="00C229C1">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2AA33C23" w14:textId="77777777" w:rsidR="00C229C1" w:rsidRDefault="00C229C1">
      <w:pPr>
        <w:pStyle w:val="ConsPlusNormal"/>
        <w:spacing w:before="220"/>
        <w:ind w:firstLine="540"/>
        <w:jc w:val="both"/>
      </w:pPr>
      <w:r>
        <w:t xml:space="preserve">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w:t>
      </w:r>
      <w:r>
        <w:lastRenderedPageBreak/>
        <w:t>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5346E707" w14:textId="77777777" w:rsidR="00C229C1" w:rsidRDefault="00C229C1">
      <w:pPr>
        <w:pStyle w:val="ConsPlusNormal"/>
        <w:spacing w:before="220"/>
        <w:ind w:firstLine="540"/>
        <w:jc w:val="both"/>
      </w:pPr>
      <w:r>
        <w:t>Исполнительные органы субъектов Российской Федерации в сфере здравоохранения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6219C8FD" w14:textId="77777777" w:rsidR="00C229C1" w:rsidRDefault="00C229C1">
      <w:pPr>
        <w:pStyle w:val="ConsPlusNormal"/>
        <w:spacing w:before="220"/>
        <w:ind w:firstLine="540"/>
        <w:jc w:val="both"/>
      </w:pPr>
      <w: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14:paraId="12407CC3" w14:textId="77777777" w:rsidR="00C229C1" w:rsidRDefault="00C229C1">
      <w:pPr>
        <w:pStyle w:val="ConsPlusNormal"/>
        <w:jc w:val="both"/>
      </w:pPr>
    </w:p>
    <w:p w14:paraId="4EFEF910" w14:textId="77777777" w:rsidR="00C229C1" w:rsidRDefault="00C229C1">
      <w:pPr>
        <w:pStyle w:val="ConsPlusTitle"/>
        <w:jc w:val="center"/>
        <w:outlineLvl w:val="2"/>
      </w:pPr>
      <w:r>
        <w:t>Скорая, в том числе скорая специализированная,</w:t>
      </w:r>
    </w:p>
    <w:p w14:paraId="26A5CBCE" w14:textId="77777777" w:rsidR="00C229C1" w:rsidRDefault="00C229C1">
      <w:pPr>
        <w:pStyle w:val="ConsPlusTitle"/>
        <w:jc w:val="center"/>
      </w:pPr>
      <w:r>
        <w:t>медицинская помощь</w:t>
      </w:r>
    </w:p>
    <w:p w14:paraId="41887461" w14:textId="77777777" w:rsidR="00C229C1" w:rsidRDefault="00C229C1">
      <w:pPr>
        <w:pStyle w:val="ConsPlusNormal"/>
        <w:jc w:val="both"/>
      </w:pPr>
    </w:p>
    <w:p w14:paraId="2AE57F36" w14:textId="77777777" w:rsidR="00C229C1" w:rsidRDefault="00C229C1">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414E0984" w14:textId="77777777" w:rsidR="00C229C1" w:rsidRDefault="00C229C1">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69CFF10E" w14:textId="77777777" w:rsidR="00C229C1" w:rsidRDefault="00C229C1">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695F99B3" w14:textId="77777777" w:rsidR="00C229C1" w:rsidRDefault="00C229C1">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3984C49" w14:textId="77777777" w:rsidR="00C229C1" w:rsidRDefault="00C229C1">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54B34158" w14:textId="77777777" w:rsidR="00C229C1" w:rsidRDefault="00C229C1">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7BDEA8FA" w14:textId="77777777" w:rsidR="00C229C1" w:rsidRDefault="00C229C1">
      <w:pPr>
        <w:pStyle w:val="ConsPlusNormal"/>
        <w:spacing w:before="220"/>
        <w:ind w:firstLine="540"/>
        <w:jc w:val="both"/>
      </w:pPr>
      <w:r>
        <w:lastRenderedPageBreak/>
        <w:t>Исполнительный орган субъекта Российской Федерации в сфере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14:paraId="2805811F" w14:textId="77777777" w:rsidR="00C229C1" w:rsidRDefault="00C229C1">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21">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7637574D" w14:textId="77777777" w:rsidR="00C229C1" w:rsidRDefault="00C229C1">
      <w:pPr>
        <w:pStyle w:val="ConsPlusNormal"/>
        <w:jc w:val="both"/>
      </w:pPr>
    </w:p>
    <w:p w14:paraId="441D2B65" w14:textId="77777777" w:rsidR="00C229C1" w:rsidRDefault="00C229C1">
      <w:pPr>
        <w:pStyle w:val="ConsPlusTitle"/>
        <w:jc w:val="center"/>
        <w:outlineLvl w:val="2"/>
      </w:pPr>
      <w:r>
        <w:t>Медицинская реабилитация</w:t>
      </w:r>
    </w:p>
    <w:p w14:paraId="2E169670" w14:textId="77777777" w:rsidR="00C229C1" w:rsidRDefault="00C229C1">
      <w:pPr>
        <w:pStyle w:val="ConsPlusNormal"/>
        <w:jc w:val="both"/>
      </w:pPr>
    </w:p>
    <w:p w14:paraId="33960AE0" w14:textId="77777777" w:rsidR="00C229C1" w:rsidRDefault="00C229C1">
      <w:pPr>
        <w:pStyle w:val="ConsPlusNormal"/>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1E2BF218" w14:textId="77777777" w:rsidR="00C229C1" w:rsidRDefault="00C229C1">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16F33779" w14:textId="77777777" w:rsidR="00C229C1" w:rsidRDefault="00C229C1">
      <w:pPr>
        <w:pStyle w:val="ConsPlusNormal"/>
        <w:spacing w:before="220"/>
        <w:ind w:firstLine="540"/>
        <w:jc w:val="both"/>
      </w:pPr>
      <w:hyperlink r:id="rId22">
        <w:r>
          <w:rPr>
            <w:color w:val="0000FF"/>
          </w:rPr>
          <w:t>Порядок</w:t>
        </w:r>
      </w:hyperlink>
      <w:r>
        <w:t xml:space="preserve"> организации медицинской реабилитации на дому, включая </w:t>
      </w:r>
      <w:hyperlink r:id="rId23">
        <w:r>
          <w:rPr>
            <w:color w:val="0000FF"/>
          </w:rPr>
          <w:t>перечень</w:t>
        </w:r>
      </w:hyperlink>
      <w:r>
        <w:t xml:space="preserve"> медицинских вмешательств, оказываемых при медицинской реабилитации на дому, </w:t>
      </w:r>
      <w:hyperlink r:id="rId24">
        <w:r>
          <w:rPr>
            <w:color w:val="0000FF"/>
          </w:rPr>
          <w:t>порядок</w:t>
        </w:r>
      </w:hyperlink>
      <w:r>
        <w:t xml:space="preserve"> предоставления пациенту медицинских изделий, а также </w:t>
      </w:r>
      <w:hyperlink r:id="rId25">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0BA3CBA4" w14:textId="77777777" w:rsidR="00C229C1" w:rsidRDefault="00C229C1">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25C80C46" w14:textId="77777777" w:rsidR="00C229C1" w:rsidRDefault="00C229C1">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068BAE07" w14:textId="77777777" w:rsidR="00C229C1" w:rsidRDefault="00C229C1">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379FF8CB" w14:textId="77777777" w:rsidR="00C229C1" w:rsidRDefault="00C229C1">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0F184AB5" w14:textId="77777777" w:rsidR="00C229C1" w:rsidRDefault="00C229C1">
      <w:pPr>
        <w:pStyle w:val="ConsPlusNormal"/>
        <w:spacing w:before="220"/>
        <w:ind w:firstLine="540"/>
        <w:jc w:val="both"/>
      </w:pPr>
      <w:r>
        <w:t xml:space="preserve">В случае отсутствия в медицинской организации, к которой пациент прикреплен для </w:t>
      </w:r>
      <w:r>
        <w:lastRenderedPageBreak/>
        <w:t>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31F6B5C1" w14:textId="77777777" w:rsidR="00C229C1" w:rsidRDefault="00C229C1">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60A78933" w14:textId="77777777" w:rsidR="00C229C1" w:rsidRDefault="00C229C1">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16474C70" w14:textId="77777777" w:rsidR="00C229C1" w:rsidRDefault="00C229C1">
      <w:pPr>
        <w:pStyle w:val="ConsPlusNormal"/>
        <w:jc w:val="both"/>
      </w:pPr>
    </w:p>
    <w:p w14:paraId="484C0F2C" w14:textId="77777777" w:rsidR="00C229C1" w:rsidRDefault="00C229C1">
      <w:pPr>
        <w:pStyle w:val="ConsPlusTitle"/>
        <w:jc w:val="center"/>
        <w:outlineLvl w:val="2"/>
      </w:pPr>
      <w:r>
        <w:t>Паллиативная медицинская помощь</w:t>
      </w:r>
    </w:p>
    <w:p w14:paraId="28EEE473" w14:textId="77777777" w:rsidR="00C229C1" w:rsidRDefault="00C229C1">
      <w:pPr>
        <w:pStyle w:val="ConsPlusNormal"/>
        <w:jc w:val="both"/>
      </w:pPr>
    </w:p>
    <w:p w14:paraId="6FBEE4F8" w14:textId="77777777" w:rsidR="00C229C1" w:rsidRDefault="00C229C1">
      <w:pPr>
        <w:pStyle w:val="ConsPlusNormal"/>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0962EC18" w14:textId="77777777" w:rsidR="00C229C1" w:rsidRDefault="00C229C1">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6">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3307FAB5" w14:textId="77777777" w:rsidR="00C229C1" w:rsidRDefault="00C229C1">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5429CF1D" w14:textId="77777777" w:rsidR="00C229C1" w:rsidRDefault="00C229C1">
      <w:pPr>
        <w:pStyle w:val="ConsPlusNormal"/>
        <w:spacing w:before="22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62FB71CF" w14:textId="77777777" w:rsidR="00C229C1" w:rsidRDefault="00C229C1">
      <w:pPr>
        <w:pStyle w:val="ConsPlusNormal"/>
        <w:spacing w:before="220"/>
        <w:ind w:firstLine="540"/>
        <w:jc w:val="both"/>
      </w:pPr>
      <w:r>
        <w:t xml:space="preserve">За счет бюджетных ассигнований бюджетов субъектов Российской Федерации такие </w:t>
      </w:r>
      <w:r>
        <w:lastRenderedPageBreak/>
        <w:t xml:space="preserve">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27">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34A1014" w14:textId="77777777" w:rsidR="00C229C1" w:rsidRDefault="00C229C1">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B57AF1A" w14:textId="77777777" w:rsidR="00C229C1" w:rsidRDefault="00C229C1">
      <w:pPr>
        <w:pStyle w:val="ConsPlusNormal"/>
        <w:spacing w:before="22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5DE53822" w14:textId="77777777" w:rsidR="00C229C1" w:rsidRDefault="00C229C1">
      <w:pPr>
        <w:pStyle w:val="ConsPlusNormal"/>
        <w:jc w:val="both"/>
      </w:pPr>
    </w:p>
    <w:p w14:paraId="3DA75954" w14:textId="77777777" w:rsidR="00C229C1" w:rsidRDefault="00C229C1">
      <w:pPr>
        <w:pStyle w:val="ConsPlusTitle"/>
        <w:jc w:val="center"/>
        <w:outlineLvl w:val="2"/>
      </w:pPr>
      <w:r>
        <w:t>Медицинская помощь гражданам, находящимся в стационарных</w:t>
      </w:r>
    </w:p>
    <w:p w14:paraId="581AB159" w14:textId="77777777" w:rsidR="00C229C1" w:rsidRDefault="00C229C1">
      <w:pPr>
        <w:pStyle w:val="ConsPlusTitle"/>
        <w:jc w:val="center"/>
      </w:pPr>
      <w:r>
        <w:t>организациях социального обслуживания</w:t>
      </w:r>
    </w:p>
    <w:p w14:paraId="13128843" w14:textId="77777777" w:rsidR="00C229C1" w:rsidRDefault="00C229C1">
      <w:pPr>
        <w:pStyle w:val="ConsPlusNormal"/>
        <w:jc w:val="both"/>
      </w:pPr>
    </w:p>
    <w:p w14:paraId="49023F84" w14:textId="77777777" w:rsidR="00C229C1" w:rsidRDefault="00C229C1">
      <w:pPr>
        <w:pStyle w:val="ConsPlusNormal"/>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764B883C" w14:textId="77777777" w:rsidR="00C229C1" w:rsidRDefault="00C229C1">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4AB66B78" w14:textId="77777777" w:rsidR="00C229C1" w:rsidRDefault="00C229C1">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5345B63B" w14:textId="77777777" w:rsidR="00C229C1" w:rsidRDefault="00C229C1">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346CD4E5" w14:textId="77777777" w:rsidR="00C229C1" w:rsidRDefault="00C229C1">
      <w:pPr>
        <w:pStyle w:val="ConsPlusNormal"/>
        <w:jc w:val="both"/>
      </w:pPr>
    </w:p>
    <w:p w14:paraId="4E301867" w14:textId="77777777" w:rsidR="00C229C1" w:rsidRDefault="00C229C1">
      <w:pPr>
        <w:pStyle w:val="ConsPlusTitle"/>
        <w:jc w:val="center"/>
        <w:outlineLvl w:val="2"/>
      </w:pPr>
      <w:r>
        <w:t>Медицинская помощь лицам с психическими расстройствами</w:t>
      </w:r>
    </w:p>
    <w:p w14:paraId="2624FEA3" w14:textId="77777777" w:rsidR="00C229C1" w:rsidRDefault="00C229C1">
      <w:pPr>
        <w:pStyle w:val="ConsPlusTitle"/>
        <w:jc w:val="center"/>
      </w:pPr>
      <w:r>
        <w:t>и расстройствами поведения</w:t>
      </w:r>
    </w:p>
    <w:p w14:paraId="7449772C" w14:textId="77777777" w:rsidR="00C229C1" w:rsidRDefault="00C229C1">
      <w:pPr>
        <w:pStyle w:val="ConsPlusNormal"/>
        <w:jc w:val="both"/>
      </w:pPr>
    </w:p>
    <w:p w14:paraId="416DC985" w14:textId="77777777" w:rsidR="00C229C1" w:rsidRDefault="00C229C1">
      <w:pPr>
        <w:pStyle w:val="ConsPlusNormal"/>
        <w:ind w:firstLine="540"/>
        <w:jc w:val="both"/>
      </w:pPr>
      <w: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w:t>
      </w:r>
      <w:r>
        <w:lastRenderedPageBreak/>
        <w:t>обслуживания в порядке, установленном Министерством здравоохранения Российской Федерации.</w:t>
      </w:r>
    </w:p>
    <w:p w14:paraId="2BD8DAF2" w14:textId="77777777" w:rsidR="00C229C1" w:rsidRDefault="00C229C1">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39543168" w14:textId="77777777" w:rsidR="00C229C1" w:rsidRDefault="00C229C1">
      <w:pPr>
        <w:pStyle w:val="ConsPlusNormal"/>
        <w:spacing w:before="22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здравоохранения.</w:t>
      </w:r>
    </w:p>
    <w:p w14:paraId="6DF84529" w14:textId="77777777" w:rsidR="00C229C1" w:rsidRDefault="00C229C1">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688222B0" w14:textId="77777777" w:rsidR="00C229C1" w:rsidRDefault="00C229C1">
      <w:pPr>
        <w:pStyle w:val="ConsPlusNormal"/>
        <w:jc w:val="both"/>
      </w:pPr>
    </w:p>
    <w:p w14:paraId="6379B03F" w14:textId="77777777" w:rsidR="00C229C1" w:rsidRDefault="00C229C1">
      <w:pPr>
        <w:pStyle w:val="ConsPlusTitle"/>
        <w:jc w:val="center"/>
        <w:outlineLvl w:val="2"/>
      </w:pPr>
      <w:r>
        <w:t>Санаторно-курортное лечение</w:t>
      </w:r>
    </w:p>
    <w:p w14:paraId="4E6B59D2" w14:textId="77777777" w:rsidR="00C229C1" w:rsidRDefault="00C229C1">
      <w:pPr>
        <w:pStyle w:val="ConsPlusNormal"/>
        <w:jc w:val="both"/>
      </w:pPr>
    </w:p>
    <w:p w14:paraId="0761AD93" w14:textId="77777777" w:rsidR="00C229C1" w:rsidRDefault="00C229C1">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494CA38A" w14:textId="77777777" w:rsidR="00C229C1" w:rsidRDefault="00C229C1">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1C2AB562" w14:textId="77777777" w:rsidR="00C229C1" w:rsidRDefault="00C229C1">
      <w:pPr>
        <w:pStyle w:val="ConsPlusNormal"/>
        <w:spacing w:before="220"/>
        <w:ind w:firstLine="540"/>
        <w:jc w:val="both"/>
      </w:pPr>
      <w:r>
        <w:t>Санаторно-курортное лечение направлено на:</w:t>
      </w:r>
    </w:p>
    <w:p w14:paraId="2D7D38AF" w14:textId="77777777" w:rsidR="00C229C1" w:rsidRDefault="00C229C1">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14:paraId="37F46160" w14:textId="77777777" w:rsidR="00C229C1" w:rsidRDefault="00C229C1">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35486483" w14:textId="77777777" w:rsidR="00C229C1" w:rsidRDefault="00C229C1">
      <w:pPr>
        <w:pStyle w:val="ConsPlusNormal"/>
        <w:spacing w:before="22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w:t>
      </w:r>
      <w:r>
        <w:lastRenderedPageBreak/>
        <w:t>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3544B7C1" w14:textId="77777777" w:rsidR="00C229C1" w:rsidRDefault="00C229C1">
      <w:pPr>
        <w:pStyle w:val="ConsPlusNormal"/>
        <w:spacing w:before="220"/>
        <w:ind w:firstLine="540"/>
        <w:jc w:val="both"/>
      </w:pPr>
      <w: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14:paraId="284A2980" w14:textId="77777777" w:rsidR="00C229C1" w:rsidRDefault="00C229C1">
      <w:pPr>
        <w:pStyle w:val="ConsPlusNormal"/>
        <w:spacing w:before="220"/>
        <w:ind w:firstLine="540"/>
        <w:jc w:val="both"/>
      </w:pPr>
      <w: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14:paraId="4026EACB" w14:textId="77777777" w:rsidR="00C229C1" w:rsidRDefault="00C229C1">
      <w:pPr>
        <w:pStyle w:val="ConsPlusNormal"/>
        <w:spacing w:before="22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14:paraId="300A38AD" w14:textId="77777777" w:rsidR="00C229C1" w:rsidRDefault="00C229C1">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132D10E7" w14:textId="77777777" w:rsidR="00C229C1" w:rsidRDefault="00C229C1">
      <w:pPr>
        <w:pStyle w:val="ConsPlusNormal"/>
        <w:jc w:val="both"/>
      </w:pPr>
    </w:p>
    <w:p w14:paraId="42EE2F68" w14:textId="77777777" w:rsidR="00C229C1" w:rsidRDefault="00C229C1">
      <w:pPr>
        <w:pStyle w:val="ConsPlusTitle"/>
        <w:jc w:val="center"/>
        <w:outlineLvl w:val="2"/>
      </w:pPr>
      <w:r>
        <w:t>Формы оказания медицинской помощи</w:t>
      </w:r>
    </w:p>
    <w:p w14:paraId="469D792E" w14:textId="77777777" w:rsidR="00C229C1" w:rsidRDefault="00C229C1">
      <w:pPr>
        <w:pStyle w:val="ConsPlusNormal"/>
        <w:jc w:val="both"/>
      </w:pPr>
    </w:p>
    <w:p w14:paraId="223EAFBB" w14:textId="77777777" w:rsidR="00C229C1" w:rsidRDefault="00C229C1">
      <w:pPr>
        <w:pStyle w:val="ConsPlusNormal"/>
        <w:ind w:firstLine="540"/>
        <w:jc w:val="both"/>
      </w:pPr>
      <w:r>
        <w:t>Медицинская помощь оказывается в следующих формах:</w:t>
      </w:r>
    </w:p>
    <w:p w14:paraId="59E8607D" w14:textId="77777777" w:rsidR="00C229C1" w:rsidRDefault="00C229C1">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42CA8728" w14:textId="77777777" w:rsidR="00C229C1" w:rsidRDefault="00C229C1">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6EAFEB03" w14:textId="77777777" w:rsidR="00C229C1" w:rsidRDefault="00C229C1">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6DD7B7FD" w14:textId="77777777" w:rsidR="00C229C1" w:rsidRDefault="00C229C1">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07BA6651" w14:textId="77777777" w:rsidR="00C229C1" w:rsidRDefault="00C229C1">
      <w:pPr>
        <w:pStyle w:val="ConsPlusNormal"/>
        <w:spacing w:before="22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w:t>
      </w:r>
      <w:r>
        <w:lastRenderedPageBreak/>
        <w:t xml:space="preserve">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8">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14F3D937" w14:textId="77777777" w:rsidR="00C229C1" w:rsidRDefault="00C229C1">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29">
        <w:r>
          <w:rPr>
            <w:color w:val="0000FF"/>
          </w:rPr>
          <w:t>перечень</w:t>
        </w:r>
      </w:hyperlink>
      <w:r>
        <w:t xml:space="preserve"> жизненно необходимых и важнейших лекарственных препаратов и </w:t>
      </w:r>
      <w:hyperlink r:id="rId30">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69E0D7C3" w14:textId="77777777" w:rsidR="00C229C1" w:rsidRDefault="00C229C1">
      <w:pPr>
        <w:pStyle w:val="ConsPlusNormal"/>
        <w:spacing w:before="220"/>
        <w:ind w:firstLine="540"/>
        <w:jc w:val="both"/>
      </w:pPr>
      <w:hyperlink r:id="rId31">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71C24A4C" w14:textId="77777777" w:rsidR="00C229C1" w:rsidRDefault="00C229C1">
      <w:pPr>
        <w:pStyle w:val="ConsPlusNormal"/>
        <w:jc w:val="both"/>
      </w:pPr>
    </w:p>
    <w:p w14:paraId="45A94C7B" w14:textId="77777777" w:rsidR="00C229C1" w:rsidRDefault="00C229C1">
      <w:pPr>
        <w:pStyle w:val="ConsPlusTitle"/>
        <w:jc w:val="center"/>
        <w:outlineLvl w:val="1"/>
      </w:pPr>
      <w:bookmarkStart w:id="5" w:name="P202"/>
      <w:bookmarkEnd w:id="5"/>
      <w:r>
        <w:t>III. Перечень заболеваний и состояний, оказание медицинской</w:t>
      </w:r>
    </w:p>
    <w:p w14:paraId="0AE7E2BA" w14:textId="77777777" w:rsidR="00C229C1" w:rsidRDefault="00C229C1">
      <w:pPr>
        <w:pStyle w:val="ConsPlusTitle"/>
        <w:jc w:val="center"/>
      </w:pPr>
      <w:r>
        <w:t>помощи при которых осуществляется бесплатно, и категории</w:t>
      </w:r>
    </w:p>
    <w:p w14:paraId="7CF1BD74" w14:textId="77777777" w:rsidR="00C229C1" w:rsidRDefault="00C229C1">
      <w:pPr>
        <w:pStyle w:val="ConsPlusTitle"/>
        <w:jc w:val="center"/>
      </w:pPr>
      <w:r>
        <w:t>граждан, оказание медицинской помощи которым</w:t>
      </w:r>
    </w:p>
    <w:p w14:paraId="60FDFAB5" w14:textId="77777777" w:rsidR="00C229C1" w:rsidRDefault="00C229C1">
      <w:pPr>
        <w:pStyle w:val="ConsPlusTitle"/>
        <w:jc w:val="center"/>
      </w:pPr>
      <w:r>
        <w:t>осуществляется бесплатно</w:t>
      </w:r>
    </w:p>
    <w:p w14:paraId="0A87DD6E" w14:textId="77777777" w:rsidR="00C229C1" w:rsidRDefault="00C229C1">
      <w:pPr>
        <w:pStyle w:val="ConsPlusNormal"/>
        <w:jc w:val="both"/>
      </w:pPr>
    </w:p>
    <w:p w14:paraId="1946791D" w14:textId="77777777" w:rsidR="00C229C1" w:rsidRDefault="00C229C1">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69">
        <w:r>
          <w:rPr>
            <w:color w:val="0000FF"/>
          </w:rPr>
          <w:t>разделом II</w:t>
        </w:r>
      </w:hyperlink>
      <w:r>
        <w:t xml:space="preserve"> Программы при следующих заболеваниях и состояниях:</w:t>
      </w:r>
    </w:p>
    <w:p w14:paraId="3FA11132" w14:textId="77777777" w:rsidR="00C229C1" w:rsidRDefault="00C229C1">
      <w:pPr>
        <w:pStyle w:val="ConsPlusNormal"/>
        <w:spacing w:before="220"/>
        <w:ind w:firstLine="540"/>
        <w:jc w:val="both"/>
      </w:pPr>
      <w:r>
        <w:t>инфекционные и паразитарные болезни;</w:t>
      </w:r>
    </w:p>
    <w:p w14:paraId="211D85D4" w14:textId="77777777" w:rsidR="00C229C1" w:rsidRDefault="00C229C1">
      <w:pPr>
        <w:pStyle w:val="ConsPlusNormal"/>
        <w:spacing w:before="220"/>
        <w:ind w:firstLine="540"/>
        <w:jc w:val="both"/>
      </w:pPr>
      <w:r>
        <w:t>новообразования;</w:t>
      </w:r>
    </w:p>
    <w:p w14:paraId="04A3E79E" w14:textId="77777777" w:rsidR="00C229C1" w:rsidRDefault="00C229C1">
      <w:pPr>
        <w:pStyle w:val="ConsPlusNormal"/>
        <w:spacing w:before="220"/>
        <w:ind w:firstLine="540"/>
        <w:jc w:val="both"/>
      </w:pPr>
      <w:r>
        <w:t>болезни эндокринной системы;</w:t>
      </w:r>
    </w:p>
    <w:p w14:paraId="1EF94475" w14:textId="77777777" w:rsidR="00C229C1" w:rsidRDefault="00C229C1">
      <w:pPr>
        <w:pStyle w:val="ConsPlusNormal"/>
        <w:spacing w:before="220"/>
        <w:ind w:firstLine="540"/>
        <w:jc w:val="both"/>
      </w:pPr>
      <w:r>
        <w:t>расстройства питания и нарушения обмена веществ;</w:t>
      </w:r>
    </w:p>
    <w:p w14:paraId="5BC40ED9" w14:textId="77777777" w:rsidR="00C229C1" w:rsidRDefault="00C229C1">
      <w:pPr>
        <w:pStyle w:val="ConsPlusNormal"/>
        <w:spacing w:before="220"/>
        <w:ind w:firstLine="540"/>
        <w:jc w:val="both"/>
      </w:pPr>
      <w:r>
        <w:t>болезни нервной системы;</w:t>
      </w:r>
    </w:p>
    <w:p w14:paraId="0B7A8C94" w14:textId="77777777" w:rsidR="00C229C1" w:rsidRDefault="00C229C1">
      <w:pPr>
        <w:pStyle w:val="ConsPlusNormal"/>
        <w:spacing w:before="220"/>
        <w:ind w:firstLine="540"/>
        <w:jc w:val="both"/>
      </w:pPr>
      <w:r>
        <w:t>болезни крови, кроветворных органов;</w:t>
      </w:r>
    </w:p>
    <w:p w14:paraId="776FB2E6" w14:textId="77777777" w:rsidR="00C229C1" w:rsidRDefault="00C229C1">
      <w:pPr>
        <w:pStyle w:val="ConsPlusNormal"/>
        <w:spacing w:before="220"/>
        <w:ind w:firstLine="540"/>
        <w:jc w:val="both"/>
      </w:pPr>
      <w:r>
        <w:t>отдельные нарушения, вовлекающие иммунный механизм;</w:t>
      </w:r>
    </w:p>
    <w:p w14:paraId="132F170C" w14:textId="77777777" w:rsidR="00C229C1" w:rsidRDefault="00C229C1">
      <w:pPr>
        <w:pStyle w:val="ConsPlusNormal"/>
        <w:spacing w:before="220"/>
        <w:ind w:firstLine="540"/>
        <w:jc w:val="both"/>
      </w:pPr>
      <w:r>
        <w:t>болезни глаза и его придаточного аппарата;</w:t>
      </w:r>
    </w:p>
    <w:p w14:paraId="1093D3A5" w14:textId="77777777" w:rsidR="00C229C1" w:rsidRDefault="00C229C1">
      <w:pPr>
        <w:pStyle w:val="ConsPlusNormal"/>
        <w:spacing w:before="220"/>
        <w:ind w:firstLine="540"/>
        <w:jc w:val="both"/>
      </w:pPr>
      <w:r>
        <w:t>болезни уха и сосцевидного отростка;</w:t>
      </w:r>
    </w:p>
    <w:p w14:paraId="122B21D5" w14:textId="77777777" w:rsidR="00C229C1" w:rsidRDefault="00C229C1">
      <w:pPr>
        <w:pStyle w:val="ConsPlusNormal"/>
        <w:spacing w:before="220"/>
        <w:ind w:firstLine="540"/>
        <w:jc w:val="both"/>
      </w:pPr>
      <w:r>
        <w:t>болезни системы кровообращения;</w:t>
      </w:r>
    </w:p>
    <w:p w14:paraId="1BBDA765" w14:textId="77777777" w:rsidR="00C229C1" w:rsidRDefault="00C229C1">
      <w:pPr>
        <w:pStyle w:val="ConsPlusNormal"/>
        <w:spacing w:before="220"/>
        <w:ind w:firstLine="540"/>
        <w:jc w:val="both"/>
      </w:pPr>
      <w:r>
        <w:t>болезни органов дыхания;</w:t>
      </w:r>
    </w:p>
    <w:p w14:paraId="55CB9E50" w14:textId="77777777" w:rsidR="00C229C1" w:rsidRDefault="00C229C1">
      <w:pPr>
        <w:pStyle w:val="ConsPlusNormal"/>
        <w:spacing w:before="220"/>
        <w:ind w:firstLine="540"/>
        <w:jc w:val="both"/>
      </w:pPr>
      <w:r>
        <w:lastRenderedPageBreak/>
        <w:t>болезни органов пищеварения, в том числе болезни полости рта, слюнных желез и челюстей (за исключением зубного протезирования);</w:t>
      </w:r>
    </w:p>
    <w:p w14:paraId="7F854DFB" w14:textId="77777777" w:rsidR="00C229C1" w:rsidRDefault="00C229C1">
      <w:pPr>
        <w:pStyle w:val="ConsPlusNormal"/>
        <w:spacing w:before="220"/>
        <w:ind w:firstLine="540"/>
        <w:jc w:val="both"/>
      </w:pPr>
      <w:r>
        <w:t>болезни мочеполовой системы;</w:t>
      </w:r>
    </w:p>
    <w:p w14:paraId="380D9E1B" w14:textId="77777777" w:rsidR="00C229C1" w:rsidRDefault="00C229C1">
      <w:pPr>
        <w:pStyle w:val="ConsPlusNormal"/>
        <w:spacing w:before="220"/>
        <w:ind w:firstLine="540"/>
        <w:jc w:val="both"/>
      </w:pPr>
      <w:r>
        <w:t>болезни кожи и подкожной клетчатки;</w:t>
      </w:r>
    </w:p>
    <w:p w14:paraId="7D773876" w14:textId="77777777" w:rsidR="00C229C1" w:rsidRDefault="00C229C1">
      <w:pPr>
        <w:pStyle w:val="ConsPlusNormal"/>
        <w:spacing w:before="220"/>
        <w:ind w:firstLine="540"/>
        <w:jc w:val="both"/>
      </w:pPr>
      <w:r>
        <w:t>болезни костно-мышечной системы и соединительной ткани;</w:t>
      </w:r>
    </w:p>
    <w:p w14:paraId="61BE1215" w14:textId="77777777" w:rsidR="00C229C1" w:rsidRDefault="00C229C1">
      <w:pPr>
        <w:pStyle w:val="ConsPlusNormal"/>
        <w:spacing w:before="220"/>
        <w:ind w:firstLine="540"/>
        <w:jc w:val="both"/>
      </w:pPr>
      <w:r>
        <w:t>травмы, отравления и некоторые другие последствия воздействия внешних причин;</w:t>
      </w:r>
    </w:p>
    <w:p w14:paraId="53C89C59" w14:textId="77777777" w:rsidR="00C229C1" w:rsidRDefault="00C229C1">
      <w:pPr>
        <w:pStyle w:val="ConsPlusNormal"/>
        <w:spacing w:before="220"/>
        <w:ind w:firstLine="540"/>
        <w:jc w:val="both"/>
      </w:pPr>
      <w:r>
        <w:t>врожденные аномалии (пороки развития);</w:t>
      </w:r>
    </w:p>
    <w:p w14:paraId="5222F1AD" w14:textId="77777777" w:rsidR="00C229C1" w:rsidRDefault="00C229C1">
      <w:pPr>
        <w:pStyle w:val="ConsPlusNormal"/>
        <w:spacing w:before="220"/>
        <w:ind w:firstLine="540"/>
        <w:jc w:val="both"/>
      </w:pPr>
      <w:r>
        <w:t>деформации и хромосомные нарушения;</w:t>
      </w:r>
    </w:p>
    <w:p w14:paraId="219E508B" w14:textId="77777777" w:rsidR="00C229C1" w:rsidRDefault="00C229C1">
      <w:pPr>
        <w:pStyle w:val="ConsPlusNormal"/>
        <w:spacing w:before="220"/>
        <w:ind w:firstLine="540"/>
        <w:jc w:val="both"/>
      </w:pPr>
      <w:r>
        <w:t>беременность, роды, послеродовой период и аборты;</w:t>
      </w:r>
    </w:p>
    <w:p w14:paraId="51849E0A" w14:textId="77777777" w:rsidR="00C229C1" w:rsidRDefault="00C229C1">
      <w:pPr>
        <w:pStyle w:val="ConsPlusNormal"/>
        <w:spacing w:before="220"/>
        <w:ind w:firstLine="540"/>
        <w:jc w:val="both"/>
      </w:pPr>
      <w:r>
        <w:t>отдельные состояния, возникающие у детей в перинатальный период;</w:t>
      </w:r>
    </w:p>
    <w:p w14:paraId="67AFD2A7" w14:textId="77777777" w:rsidR="00C229C1" w:rsidRDefault="00C229C1">
      <w:pPr>
        <w:pStyle w:val="ConsPlusNormal"/>
        <w:spacing w:before="220"/>
        <w:ind w:firstLine="540"/>
        <w:jc w:val="both"/>
      </w:pPr>
      <w:r>
        <w:t>психические расстройства и расстройства поведения;</w:t>
      </w:r>
    </w:p>
    <w:p w14:paraId="5F313585" w14:textId="77777777" w:rsidR="00C229C1" w:rsidRDefault="00C229C1">
      <w:pPr>
        <w:pStyle w:val="ConsPlusNormal"/>
        <w:spacing w:before="220"/>
        <w:ind w:firstLine="540"/>
        <w:jc w:val="both"/>
      </w:pPr>
      <w:r>
        <w:t>симптомы, признаки и отклонения от нормы, не отнесенные к заболеваниям и состояниям.</w:t>
      </w:r>
    </w:p>
    <w:p w14:paraId="7DDF1BE2" w14:textId="77777777" w:rsidR="00C229C1" w:rsidRDefault="00C229C1">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733DB4DE" w14:textId="77777777" w:rsidR="00C229C1" w:rsidRDefault="00C229C1">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14:paraId="2150ADF3" w14:textId="77777777" w:rsidR="00C229C1" w:rsidRDefault="00C229C1">
      <w:pPr>
        <w:pStyle w:val="ConsPlusNormal"/>
        <w:spacing w:before="220"/>
        <w:ind w:firstLine="540"/>
        <w:jc w:val="both"/>
      </w:pPr>
      <w:r>
        <w:t xml:space="preserve">на обеспечение лекарственными препаратами в соответствии с </w:t>
      </w:r>
      <w:hyperlink w:anchor="P378">
        <w:r>
          <w:rPr>
            <w:color w:val="0000FF"/>
          </w:rPr>
          <w:t>разделом V</w:t>
        </w:r>
      </w:hyperlink>
      <w:r>
        <w:t xml:space="preserve"> Программы;</w:t>
      </w:r>
    </w:p>
    <w:p w14:paraId="2F2DFC26" w14:textId="77777777" w:rsidR="00C229C1" w:rsidRDefault="00C229C1">
      <w:pPr>
        <w:pStyle w:val="ConsPlusNormal"/>
        <w:spacing w:before="220"/>
        <w:ind w:firstLine="540"/>
        <w:jc w:val="both"/>
      </w:pPr>
      <w:r>
        <w:t>на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122F127A" w14:textId="77777777" w:rsidR="00C229C1" w:rsidRDefault="00C229C1">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32E48F8A" w14:textId="77777777" w:rsidR="00C229C1" w:rsidRDefault="00C229C1">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056363F9" w14:textId="77777777" w:rsidR="00C229C1" w:rsidRDefault="00C229C1">
      <w:pPr>
        <w:pStyle w:val="ConsPlusNormal"/>
        <w:spacing w:before="220"/>
        <w:ind w:firstLine="540"/>
        <w:jc w:val="both"/>
      </w:pPr>
      <w:r>
        <w:t xml:space="preserve">на диспансерное наблюдение - граждане, страдающие социально значимыми </w:t>
      </w:r>
      <w:hyperlink r:id="rId32">
        <w:r>
          <w:rPr>
            <w:color w:val="0000FF"/>
          </w:rPr>
          <w:t>заболеваниями</w:t>
        </w:r>
      </w:hyperlink>
      <w:r>
        <w:t xml:space="preserve"> и </w:t>
      </w:r>
      <w:hyperlink r:id="rId33">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50FEFBD5" w14:textId="77777777" w:rsidR="00C229C1" w:rsidRDefault="00C229C1">
      <w:pPr>
        <w:pStyle w:val="ConsPlusNormal"/>
        <w:spacing w:before="22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610FF2F1" w14:textId="77777777" w:rsidR="00C229C1" w:rsidRDefault="00C229C1">
      <w:pPr>
        <w:pStyle w:val="ConsPlusNormal"/>
        <w:spacing w:before="220"/>
        <w:ind w:firstLine="540"/>
        <w:jc w:val="both"/>
      </w:pPr>
      <w:r>
        <w:t>на пренатальную (дородовую) диагностику нарушений развития ребенка - беременные женщины;</w:t>
      </w:r>
    </w:p>
    <w:p w14:paraId="3BE7FC37" w14:textId="77777777" w:rsidR="00C229C1" w:rsidRDefault="00C229C1">
      <w:pPr>
        <w:pStyle w:val="ConsPlusNormal"/>
        <w:spacing w:before="220"/>
        <w:ind w:firstLine="540"/>
        <w:jc w:val="both"/>
      </w:pPr>
      <w:r>
        <w:lastRenderedPageBreak/>
        <w:t>на аудиологический скрининг - новорожденные дети и дети первого года жизни;</w:t>
      </w:r>
    </w:p>
    <w:p w14:paraId="4DC39CB3" w14:textId="77777777" w:rsidR="00C229C1" w:rsidRDefault="00C229C1">
      <w:pPr>
        <w:pStyle w:val="ConsPlusNormal"/>
        <w:spacing w:before="22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645F6D3F" w14:textId="77777777" w:rsidR="00C229C1" w:rsidRDefault="00C229C1">
      <w:pPr>
        <w:pStyle w:val="ConsPlusNormal"/>
        <w:spacing w:before="22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 новорожденные, родившиеся живыми.</w:t>
      </w:r>
    </w:p>
    <w:p w14:paraId="3BEEEB25" w14:textId="77777777" w:rsidR="00C229C1" w:rsidRDefault="00C229C1">
      <w:pPr>
        <w:pStyle w:val="ConsPlusNormal"/>
        <w:spacing w:before="22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57BFBB70" w14:textId="77777777" w:rsidR="00C229C1" w:rsidRDefault="00C229C1">
      <w:pPr>
        <w:pStyle w:val="ConsPlusNormal"/>
        <w:spacing w:before="220"/>
        <w:ind w:firstLine="540"/>
        <w:jc w:val="both"/>
      </w:pPr>
      <w: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14:paraId="71869F16" w14:textId="77777777" w:rsidR="00C229C1" w:rsidRDefault="00C229C1">
      <w:pPr>
        <w:pStyle w:val="ConsPlusNormal"/>
        <w:spacing w:before="22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34">
        <w:r>
          <w:rPr>
            <w:color w:val="0000FF"/>
          </w:rPr>
          <w:t>перечень</w:t>
        </w:r>
      </w:hyperlink>
      <w:r>
        <w:t xml:space="preserve"> реабилитационных мероприятий, технических средств реабилитации и услуг, предоставляемых </w:t>
      </w:r>
      <w:r>
        <w:lastRenderedPageBreak/>
        <w:t>инвалиду.</w:t>
      </w:r>
    </w:p>
    <w:p w14:paraId="5492024E" w14:textId="77777777" w:rsidR="00C229C1" w:rsidRDefault="00C229C1">
      <w:pPr>
        <w:pStyle w:val="ConsPlusNormal"/>
        <w:spacing w:before="22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35">
        <w:r>
          <w:rPr>
            <w:color w:val="0000FF"/>
          </w:rPr>
          <w:t>порядком</w:t>
        </w:r>
      </w:hyperlink>
      <w:r>
        <w:t xml:space="preserve"> оказания медицинской помощи, утвержденным Министерством здравоохранения Российской Федерации.</w:t>
      </w:r>
    </w:p>
    <w:p w14:paraId="006F5929" w14:textId="77777777" w:rsidR="00C229C1" w:rsidRDefault="00C229C1">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4ABC1FCF" w14:textId="77777777" w:rsidR="00C229C1" w:rsidRDefault="00C229C1">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2E1D1E98" w14:textId="77777777" w:rsidR="00C229C1" w:rsidRDefault="00C229C1">
      <w:pPr>
        <w:pStyle w:val="ConsPlusNormal"/>
        <w:jc w:val="both"/>
      </w:pPr>
    </w:p>
    <w:p w14:paraId="2E2B7CB8" w14:textId="77777777" w:rsidR="00C229C1" w:rsidRDefault="00C229C1">
      <w:pPr>
        <w:pStyle w:val="ConsPlusTitle"/>
        <w:jc w:val="center"/>
        <w:outlineLvl w:val="1"/>
      </w:pPr>
      <w:r>
        <w:t>IV. Базовая программа обязательного медицинского страхования</w:t>
      </w:r>
    </w:p>
    <w:p w14:paraId="555C6DF8" w14:textId="77777777" w:rsidR="00C229C1" w:rsidRDefault="00C229C1">
      <w:pPr>
        <w:pStyle w:val="ConsPlusNormal"/>
        <w:jc w:val="both"/>
      </w:pPr>
    </w:p>
    <w:p w14:paraId="55F395BD" w14:textId="77777777" w:rsidR="00C229C1" w:rsidRDefault="00C229C1">
      <w:pPr>
        <w:pStyle w:val="ConsPlusNormal"/>
        <w:ind w:firstLine="540"/>
        <w:jc w:val="both"/>
      </w:pPr>
      <w:r>
        <w:t>Базовая программа обязательного медицинского страхования является составной частью Программы.</w:t>
      </w:r>
    </w:p>
    <w:p w14:paraId="7CC45AE8" w14:textId="77777777" w:rsidR="00C229C1" w:rsidRDefault="00C229C1">
      <w:pPr>
        <w:pStyle w:val="ConsPlusNormal"/>
        <w:spacing w:before="22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02">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13E08207" w14:textId="77777777" w:rsidR="00C229C1" w:rsidRDefault="00C229C1">
      <w:pPr>
        <w:pStyle w:val="ConsPlusNormal"/>
        <w:spacing w:before="22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14:paraId="26E8F0E1" w14:textId="77777777" w:rsidR="00C229C1" w:rsidRDefault="00C229C1">
      <w:pPr>
        <w:pStyle w:val="ConsPlusNormal"/>
        <w:spacing w:before="220"/>
        <w:ind w:firstLine="540"/>
        <w:jc w:val="both"/>
      </w:pPr>
      <w:r>
        <w:t>скорая медицинская помощь (за исключением санитарно-авиационной эвакуации);</w:t>
      </w:r>
    </w:p>
    <w:p w14:paraId="516DB344" w14:textId="77777777" w:rsidR="00C229C1" w:rsidRDefault="00C229C1">
      <w:pPr>
        <w:pStyle w:val="ConsPlusNormal"/>
        <w:spacing w:before="220"/>
        <w:ind w:firstLine="540"/>
        <w:jc w:val="both"/>
      </w:pPr>
      <w: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36">
        <w:r>
          <w:rPr>
            <w:color w:val="0000FF"/>
          </w:rPr>
          <w:t>клиническими рекомендациями</w:t>
        </w:r>
      </w:hyperlink>
      <w:r>
        <w:t>,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78831523" w14:textId="77777777" w:rsidR="00C229C1" w:rsidRDefault="00C229C1">
      <w:pPr>
        <w:pStyle w:val="ConsPlusNormal"/>
        <w:spacing w:before="220"/>
        <w:ind w:firstLine="540"/>
        <w:jc w:val="both"/>
      </w:pPr>
      <w:r>
        <w:lastRenderedPageBreak/>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57CECCF6" w14:textId="77777777" w:rsidR="00C229C1" w:rsidRDefault="00C229C1">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3399CCEA" w14:textId="77777777" w:rsidR="00C229C1" w:rsidRDefault="00C229C1">
      <w:pPr>
        <w:pStyle w:val="ConsPlusNormal"/>
        <w:spacing w:before="220"/>
        <w:ind w:firstLine="540"/>
        <w:jc w:val="both"/>
      </w:pPr>
      <w:r>
        <w:t xml:space="preserve">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anchor="P7449">
        <w:r>
          <w:rPr>
            <w:color w:val="0000FF"/>
          </w:rPr>
          <w:t>приложением N 2</w:t>
        </w:r>
      </w:hyperlink>
      <w:r>
        <w:t>.</w:t>
      </w:r>
    </w:p>
    <w:p w14:paraId="2E56F4CA" w14:textId="77777777" w:rsidR="00C229C1" w:rsidRDefault="00C229C1">
      <w:pPr>
        <w:pStyle w:val="ConsPlusNormal"/>
        <w:spacing w:before="22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7">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58F9C3AC" w14:textId="77777777" w:rsidR="00C229C1" w:rsidRDefault="00C229C1">
      <w:pPr>
        <w:pStyle w:val="ConsPlusNormal"/>
        <w:spacing w:before="22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00D4729B" w14:textId="77777777" w:rsidR="00C229C1" w:rsidRDefault="00C229C1">
      <w:pPr>
        <w:pStyle w:val="ConsPlusNormal"/>
        <w:spacing w:before="220"/>
        <w:ind w:firstLine="540"/>
        <w:jc w:val="both"/>
      </w:pPr>
      <w:r>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713D64F8" w14:textId="77777777" w:rsidR="00C229C1" w:rsidRDefault="00C229C1">
      <w:pPr>
        <w:pStyle w:val="ConsPlusNormal"/>
        <w:spacing w:before="22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38">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5B5774EE" w14:textId="77777777" w:rsidR="00C229C1" w:rsidRDefault="00C229C1">
      <w:pPr>
        <w:pStyle w:val="ConsPlusNormal"/>
        <w:spacing w:before="220"/>
        <w:ind w:firstLine="540"/>
        <w:jc w:val="both"/>
      </w:pPr>
      <w:r>
        <w:lastRenderedPageBreak/>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452DB6FC" w14:textId="77777777" w:rsidR="00C229C1" w:rsidRDefault="00C229C1">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39">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0">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14:paraId="05D1CA4D" w14:textId="77777777" w:rsidR="00C229C1" w:rsidRDefault="00C229C1">
      <w:pPr>
        <w:pStyle w:val="ConsPlusNormal"/>
        <w:spacing w:before="22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079">
        <w:r>
          <w:rPr>
            <w:color w:val="0000FF"/>
          </w:rPr>
          <w:t>приложению N 3</w:t>
        </w:r>
      </w:hyperlink>
      <w:r>
        <w:t>.</w:t>
      </w:r>
    </w:p>
    <w:p w14:paraId="5C4A9CE6" w14:textId="77777777" w:rsidR="00C229C1" w:rsidRDefault="00C229C1">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357214D9" w14:textId="77777777" w:rsidR="00C229C1" w:rsidRDefault="00C229C1">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749694E2" w14:textId="77777777" w:rsidR="00C229C1" w:rsidRDefault="00C229C1">
      <w:pPr>
        <w:pStyle w:val="ConsPlusNormal"/>
        <w:spacing w:before="220"/>
        <w:ind w:firstLine="540"/>
        <w:jc w:val="both"/>
      </w:pPr>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4FDA89F4" w14:textId="77777777" w:rsidR="00C229C1" w:rsidRDefault="00C229C1">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0DEB2631" w14:textId="77777777" w:rsidR="00C229C1" w:rsidRDefault="00C229C1">
      <w:pPr>
        <w:pStyle w:val="ConsPlusNormal"/>
        <w:spacing w:before="220"/>
        <w:ind w:firstLine="540"/>
        <w:jc w:val="both"/>
      </w:pPr>
      <w:r>
        <w:t>врачам-специалистам за оказанную медицинскую помощь в амбулаторных условиях.</w:t>
      </w:r>
    </w:p>
    <w:p w14:paraId="1124E365" w14:textId="77777777" w:rsidR="00C229C1" w:rsidRDefault="00C229C1">
      <w:pPr>
        <w:pStyle w:val="ConsPlusNormal"/>
        <w:spacing w:before="220"/>
        <w:ind w:firstLine="540"/>
        <w:jc w:val="both"/>
      </w:pPr>
      <w: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w:t>
      </w:r>
      <w:r>
        <w:lastRenderedPageBreak/>
        <w:t>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14:paraId="4F345901" w14:textId="77777777" w:rsidR="00C229C1" w:rsidRDefault="00C229C1">
      <w:pPr>
        <w:pStyle w:val="ConsPlusNormal"/>
        <w:spacing w:before="22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264767DD" w14:textId="77777777" w:rsidR="00C229C1" w:rsidRDefault="00C229C1">
      <w:pPr>
        <w:pStyle w:val="ConsPlusNormal"/>
        <w:spacing w:before="22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8244">
        <w:r>
          <w:rPr>
            <w:color w:val="0000FF"/>
          </w:rPr>
          <w:t>приложении N 4</w:t>
        </w:r>
      </w:hyperlink>
      <w:r>
        <w:t>.</w:t>
      </w:r>
    </w:p>
    <w:p w14:paraId="1C683D5D" w14:textId="77777777" w:rsidR="00C229C1" w:rsidRDefault="00C229C1">
      <w:pPr>
        <w:pStyle w:val="ConsPlusNormal"/>
        <w:jc w:val="both"/>
      </w:pPr>
    </w:p>
    <w:p w14:paraId="6606D57A" w14:textId="77777777" w:rsidR="00C229C1" w:rsidRDefault="00C229C1">
      <w:pPr>
        <w:pStyle w:val="ConsPlusTitle"/>
        <w:jc w:val="center"/>
        <w:outlineLvl w:val="2"/>
      </w:pPr>
      <w:r>
        <w:t>Профилактические медицинские осмотры</w:t>
      </w:r>
    </w:p>
    <w:p w14:paraId="2F38881B" w14:textId="77777777" w:rsidR="00C229C1" w:rsidRDefault="00C229C1">
      <w:pPr>
        <w:pStyle w:val="ConsPlusTitle"/>
        <w:jc w:val="center"/>
      </w:pPr>
      <w:r>
        <w:t>и диспансеризация граждан</w:t>
      </w:r>
    </w:p>
    <w:p w14:paraId="26CA4508" w14:textId="77777777" w:rsidR="00C229C1" w:rsidRDefault="00C229C1">
      <w:pPr>
        <w:pStyle w:val="ConsPlusNormal"/>
        <w:jc w:val="both"/>
      </w:pPr>
    </w:p>
    <w:p w14:paraId="38C719DA" w14:textId="77777777" w:rsidR="00C229C1" w:rsidRDefault="00C229C1">
      <w:pPr>
        <w:pStyle w:val="ConsPlusNormal"/>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493780C9" w14:textId="77777777" w:rsidR="00C229C1" w:rsidRDefault="00C229C1">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71546886" w14:textId="77777777" w:rsidR="00C229C1" w:rsidRDefault="00C229C1">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255">
        <w:r>
          <w:rPr>
            <w:color w:val="0000FF"/>
          </w:rPr>
          <w:t>приложению N 5</w:t>
        </w:r>
      </w:hyperlink>
      <w:r>
        <w:t>.</w:t>
      </w:r>
    </w:p>
    <w:p w14:paraId="4E3ABDC9" w14:textId="77777777" w:rsidR="00C229C1" w:rsidRDefault="00C229C1">
      <w:pPr>
        <w:pStyle w:val="ConsPlusNormal"/>
        <w:spacing w:before="220"/>
        <w:ind w:firstLine="540"/>
        <w:jc w:val="both"/>
      </w:pPr>
      <w:hyperlink r:id="rId41">
        <w:r>
          <w:rPr>
            <w:color w:val="0000FF"/>
          </w:rPr>
          <w:t>Порядок</w:t>
        </w:r>
      </w:hyperlink>
      <w:r>
        <w:t xml:space="preserve"> направления граждан на прохождение углубленной диспансеризации, включая </w:t>
      </w:r>
      <w:hyperlink r:id="rId42">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3E8FB172" w14:textId="77777777" w:rsidR="00C229C1" w:rsidRDefault="00C229C1">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29972BB2" w14:textId="77777777" w:rsidR="00C229C1" w:rsidRDefault="00C229C1">
      <w:pPr>
        <w:pStyle w:val="ConsPlusNormal"/>
        <w:spacing w:before="220"/>
        <w:ind w:firstLine="540"/>
        <w:jc w:val="both"/>
      </w:pPr>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w:t>
      </w:r>
      <w:r>
        <w:lastRenderedPageBreak/>
        <w:t>муниципальных услуг (функций)", сети радиотелефонной связи (смс-сообщения) и иных доступных средств связи.</w:t>
      </w:r>
    </w:p>
    <w:p w14:paraId="277417DE" w14:textId="77777777" w:rsidR="00C229C1" w:rsidRDefault="00C229C1">
      <w:pPr>
        <w:pStyle w:val="ConsPlusNormal"/>
        <w:spacing w:before="22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43">
        <w:r>
          <w:rPr>
            <w:color w:val="0000FF"/>
          </w:rPr>
          <w:t>системы</w:t>
        </w:r>
      </w:hyperlink>
      <w:r>
        <w:t xml:space="preserve"> "Единый портал государственных и муниципальных услуг (функций)".</w:t>
      </w:r>
    </w:p>
    <w:p w14:paraId="2BC46F13" w14:textId="77777777" w:rsidR="00C229C1" w:rsidRDefault="00C229C1">
      <w:pPr>
        <w:pStyle w:val="ConsPlusNormal"/>
        <w:spacing w:before="22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259">
        <w:r>
          <w:rPr>
            <w:color w:val="0000FF"/>
          </w:rPr>
          <w:t>пунктом 1</w:t>
        </w:r>
      </w:hyperlink>
      <w:r>
        <w:t xml:space="preserve"> приложения N 5 к Программе.</w:t>
      </w:r>
    </w:p>
    <w:p w14:paraId="29E5F40F" w14:textId="77777777" w:rsidR="00C229C1" w:rsidRDefault="00C229C1">
      <w:pPr>
        <w:pStyle w:val="ConsPlusNormal"/>
        <w:spacing w:before="22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75D0BA37" w14:textId="77777777" w:rsidR="00C229C1" w:rsidRDefault="00C229C1">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6384B6DB" w14:textId="77777777" w:rsidR="00C229C1" w:rsidRDefault="00C229C1">
      <w:pPr>
        <w:pStyle w:val="ConsPlusNormal"/>
        <w:spacing w:before="22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w:t>
      </w:r>
      <w:hyperlink r:id="rId44">
        <w:r>
          <w:rPr>
            <w:color w:val="0000FF"/>
          </w:rPr>
          <w:t>диспансеризации</w:t>
        </w:r>
      </w:hyperlink>
      <w:r>
        <w:t xml:space="preserve">,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14283">
        <w:r>
          <w:rPr>
            <w:color w:val="0000FF"/>
          </w:rPr>
          <w:t>приложению N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7567D888" w14:textId="77777777" w:rsidR="00C229C1" w:rsidRDefault="00C229C1">
      <w:pPr>
        <w:pStyle w:val="ConsPlusNormal"/>
        <w:spacing w:before="22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14:paraId="2BEAC59B" w14:textId="77777777" w:rsidR="00C229C1" w:rsidRDefault="00C229C1">
      <w:pPr>
        <w:pStyle w:val="ConsPlusNormal"/>
        <w:spacing w:before="22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w:t>
      </w:r>
      <w:r>
        <w:lastRenderedPageBreak/>
        <w:t>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68AB89DF" w14:textId="77777777" w:rsidR="00C229C1" w:rsidRDefault="00C229C1">
      <w:pPr>
        <w:pStyle w:val="ConsPlusNormal"/>
        <w:spacing w:before="22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17D5238E" w14:textId="77777777" w:rsidR="00C229C1" w:rsidRDefault="00C229C1">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66C1B582" w14:textId="77777777" w:rsidR="00C229C1" w:rsidRDefault="00C229C1">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305D1B89" w14:textId="77777777" w:rsidR="00C229C1" w:rsidRDefault="00C229C1">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7EF63267" w14:textId="77777777" w:rsidR="00C229C1" w:rsidRDefault="00C229C1">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45F89F3D" w14:textId="77777777" w:rsidR="00C229C1" w:rsidRDefault="00C229C1">
      <w:pPr>
        <w:pStyle w:val="ConsPlusNormal"/>
        <w:jc w:val="both"/>
      </w:pPr>
    </w:p>
    <w:p w14:paraId="6E01D0E2" w14:textId="77777777" w:rsidR="00C229C1" w:rsidRDefault="00C229C1">
      <w:pPr>
        <w:pStyle w:val="ConsPlusTitle"/>
        <w:jc w:val="center"/>
        <w:outlineLvl w:val="2"/>
      </w:pPr>
      <w:r>
        <w:t>Диспансерное наблюдение за гражданами</w:t>
      </w:r>
    </w:p>
    <w:p w14:paraId="56B75341" w14:textId="77777777" w:rsidR="00C229C1" w:rsidRDefault="00C229C1">
      <w:pPr>
        <w:pStyle w:val="ConsPlusNormal"/>
        <w:jc w:val="both"/>
      </w:pPr>
    </w:p>
    <w:p w14:paraId="5201C6D8" w14:textId="77777777" w:rsidR="00C229C1" w:rsidRDefault="00C229C1">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29362B54" w14:textId="77777777" w:rsidR="00C229C1" w:rsidRDefault="00C229C1">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14:paraId="1E290DB5" w14:textId="77777777" w:rsidR="00C229C1" w:rsidRDefault="00C229C1">
      <w:pPr>
        <w:pStyle w:val="ConsPlusNormal"/>
        <w:spacing w:before="220"/>
        <w:ind w:firstLine="540"/>
        <w:jc w:val="both"/>
      </w:pPr>
      <w: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w:t>
      </w:r>
      <w:r>
        <w:lastRenderedPageBreak/>
        <w:t>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14:paraId="27FFAA94" w14:textId="77777777" w:rsidR="00C229C1" w:rsidRDefault="00C229C1">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163FB0BB" w14:textId="77777777" w:rsidR="00C229C1" w:rsidRDefault="00C229C1">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246BBBEB" w14:textId="77777777" w:rsidR="00C229C1" w:rsidRDefault="00C229C1">
      <w:pPr>
        <w:pStyle w:val="ConsPlusNormal"/>
        <w:spacing w:before="220"/>
        <w:ind w:firstLine="540"/>
        <w:jc w:val="both"/>
      </w:pPr>
      <w:r>
        <w:t>Организация диспансерного наблюдения работающих граждан может осуществляться:</w:t>
      </w:r>
    </w:p>
    <w:p w14:paraId="5414F2DF" w14:textId="77777777" w:rsidR="00C229C1" w:rsidRDefault="00C229C1">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14:paraId="42B6404F" w14:textId="77777777" w:rsidR="00C229C1" w:rsidRDefault="00C229C1">
      <w:pPr>
        <w:pStyle w:val="ConsPlusNormal"/>
        <w:spacing w:before="22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64CDF4BB" w14:textId="77777777" w:rsidR="00C229C1" w:rsidRDefault="00C229C1">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4C32A890" w14:textId="77777777" w:rsidR="00C229C1" w:rsidRDefault="00C229C1">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4E79751A" w14:textId="77777777" w:rsidR="00C229C1" w:rsidRDefault="00C229C1">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248E49A7" w14:textId="77777777" w:rsidR="00C229C1" w:rsidRDefault="00C229C1">
      <w:pPr>
        <w:pStyle w:val="ConsPlusNormal"/>
        <w:spacing w:before="22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01AC5208" w14:textId="77777777" w:rsidR="00C229C1" w:rsidRDefault="00C229C1">
      <w:pPr>
        <w:pStyle w:val="ConsPlusNormal"/>
        <w:spacing w:before="220"/>
        <w:ind w:firstLine="540"/>
        <w:jc w:val="both"/>
      </w:pPr>
      <w:r>
        <w:t xml:space="preserve">Порядок проведения диспансерного наблюдения работающих граждан и порядок обмена </w:t>
      </w:r>
      <w:r>
        <w:lastRenderedPageBreak/>
        <w:t>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4AD39F86" w14:textId="77777777" w:rsidR="00C229C1" w:rsidRDefault="00C229C1">
      <w:pPr>
        <w:pStyle w:val="ConsPlusNormal"/>
        <w:spacing w:before="22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339BAE60" w14:textId="77777777" w:rsidR="00C229C1" w:rsidRDefault="00C229C1">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767D696B" w14:textId="77777777" w:rsidR="00C229C1" w:rsidRDefault="00C229C1">
      <w:pPr>
        <w:pStyle w:val="ConsPlusNormal"/>
        <w:jc w:val="both"/>
      </w:pPr>
    </w:p>
    <w:p w14:paraId="44423830" w14:textId="77777777" w:rsidR="00C229C1" w:rsidRDefault="00C229C1">
      <w:pPr>
        <w:pStyle w:val="ConsPlusTitle"/>
        <w:jc w:val="center"/>
        <w:outlineLvl w:val="2"/>
      </w:pPr>
      <w:r>
        <w:t>Способы оплаты медицинской помощи, оказываемой</w:t>
      </w:r>
    </w:p>
    <w:p w14:paraId="3B726F44" w14:textId="77777777" w:rsidR="00C229C1" w:rsidRDefault="00C229C1">
      <w:pPr>
        <w:pStyle w:val="ConsPlusTitle"/>
        <w:jc w:val="center"/>
      </w:pPr>
      <w:r>
        <w:t>застрахованным лицам по обязательному медицинскому</w:t>
      </w:r>
    </w:p>
    <w:p w14:paraId="302357C6" w14:textId="77777777" w:rsidR="00C229C1" w:rsidRDefault="00C229C1">
      <w:pPr>
        <w:pStyle w:val="ConsPlusTitle"/>
        <w:jc w:val="center"/>
      </w:pPr>
      <w:r>
        <w:t>страхованию в Российской Федерации</w:t>
      </w:r>
    </w:p>
    <w:p w14:paraId="56EB1920" w14:textId="77777777" w:rsidR="00C229C1" w:rsidRDefault="00C229C1">
      <w:pPr>
        <w:pStyle w:val="ConsPlusNormal"/>
        <w:jc w:val="both"/>
      </w:pPr>
    </w:p>
    <w:p w14:paraId="142FC46F" w14:textId="77777777" w:rsidR="00C229C1" w:rsidRDefault="00C229C1">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078F87B5" w14:textId="77777777" w:rsidR="00C229C1" w:rsidRDefault="00C229C1">
      <w:pPr>
        <w:pStyle w:val="ConsPlusNormal"/>
        <w:spacing w:before="220"/>
        <w:ind w:firstLine="540"/>
        <w:jc w:val="both"/>
      </w:pPr>
      <w:r>
        <w:t>при оплате медицинской помощи, оказанной в амбулаторных условиях:</w:t>
      </w:r>
    </w:p>
    <w:p w14:paraId="2855D2C4" w14:textId="77777777" w:rsidR="00C229C1" w:rsidRDefault="00C229C1">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7F8382E4" w14:textId="77777777" w:rsidR="00C229C1" w:rsidRDefault="00C229C1">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14:paraId="73414EEC" w14:textId="77777777" w:rsidR="00C229C1" w:rsidRDefault="00C229C1">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2B7DBBBB" w14:textId="77777777" w:rsidR="00C229C1" w:rsidRDefault="00C229C1">
      <w:pPr>
        <w:pStyle w:val="ConsPlusNormal"/>
        <w:spacing w:before="220"/>
        <w:ind w:firstLine="540"/>
        <w:jc w:val="both"/>
      </w:pPr>
      <w:r>
        <w:t>медицинской помощи, оказанной в медицинских организациях, не имеющих прикрепившихся лиц;</w:t>
      </w:r>
    </w:p>
    <w:p w14:paraId="1197C27D" w14:textId="77777777" w:rsidR="00C229C1" w:rsidRDefault="00C229C1">
      <w:pPr>
        <w:pStyle w:val="ConsPlusNormal"/>
        <w:spacing w:before="220"/>
        <w:ind w:firstLine="540"/>
        <w:jc w:val="both"/>
      </w:pPr>
      <w: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w:t>
      </w:r>
      <w:r>
        <w:lastRenderedPageBreak/>
        <w:t>являются средства подушевого норматива финансирования на прикрепившихся лиц, получаемые иной медицинской организацией;</w:t>
      </w:r>
    </w:p>
    <w:p w14:paraId="060CE8D1" w14:textId="77777777" w:rsidR="00C229C1" w:rsidRDefault="00C229C1">
      <w:pPr>
        <w:pStyle w:val="ConsPlusNormal"/>
        <w:spacing w:before="22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14:paraId="384C3E44" w14:textId="77777777" w:rsidR="00C229C1" w:rsidRDefault="00C229C1">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14:paraId="5FFD9436" w14:textId="77777777" w:rsidR="00C229C1" w:rsidRDefault="00C229C1">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14:paraId="1E2BCFD5" w14:textId="77777777" w:rsidR="00C229C1" w:rsidRDefault="00C229C1">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14:paraId="11D0EDA8" w14:textId="77777777" w:rsidR="00C229C1" w:rsidRDefault="00C229C1">
      <w:pPr>
        <w:pStyle w:val="ConsPlusNormal"/>
        <w:spacing w:before="220"/>
        <w:ind w:firstLine="540"/>
        <w:jc w:val="both"/>
      </w:pPr>
      <w:r>
        <w:t>медицинской помощи по медицинской реабилитации (комплексное посещение);</w:t>
      </w:r>
    </w:p>
    <w:p w14:paraId="173A0041" w14:textId="77777777" w:rsidR="00C229C1" w:rsidRDefault="00C229C1">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27287643" w14:textId="77777777" w:rsidR="00C229C1" w:rsidRDefault="00C229C1">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14:paraId="564DA81A" w14:textId="77777777" w:rsidR="00C229C1" w:rsidRDefault="00C229C1">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320">
        <w:r>
          <w:rPr>
            <w:color w:val="0000FF"/>
          </w:rPr>
          <w:t>приложении N 7</w:t>
        </w:r>
      </w:hyperlink>
      <w: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14:paraId="7C36DD63" w14:textId="77777777" w:rsidR="00C229C1" w:rsidRDefault="00C229C1">
      <w:pPr>
        <w:pStyle w:val="ConsPlusNormal"/>
        <w:spacing w:before="220"/>
        <w:ind w:firstLine="540"/>
        <w:jc w:val="both"/>
      </w:pPr>
      <w:r>
        <w:t>при оплате медицинской помощи, оказанной в условиях дневного стационара:</w:t>
      </w:r>
    </w:p>
    <w:p w14:paraId="5FD8070A" w14:textId="77777777" w:rsidR="00C229C1" w:rsidRDefault="00C229C1">
      <w:pPr>
        <w:pStyle w:val="ConsPlusNormal"/>
        <w:spacing w:before="220"/>
        <w:ind w:firstLine="540"/>
        <w:jc w:val="both"/>
      </w:pPr>
      <w: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w:t>
      </w:r>
      <w:r>
        <w:lastRenderedPageBreak/>
        <w:t>помощи);</w:t>
      </w:r>
    </w:p>
    <w:p w14:paraId="7D92F002" w14:textId="77777777" w:rsidR="00C229C1" w:rsidRDefault="00C229C1">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320">
        <w:r>
          <w:rPr>
            <w:color w:val="0000FF"/>
          </w:rPr>
          <w:t>приложением N 7</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90E73B7" w14:textId="77777777" w:rsidR="00C229C1" w:rsidRDefault="00C229C1">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0A79F80B" w14:textId="77777777" w:rsidR="00C229C1" w:rsidRDefault="00C229C1">
      <w:pPr>
        <w:pStyle w:val="ConsPlusNormal"/>
        <w:spacing w:before="220"/>
        <w:ind w:firstLine="540"/>
        <w:jc w:val="both"/>
      </w:pPr>
      <w:r>
        <w:t>по подушевому нормативу финансирования;</w:t>
      </w:r>
    </w:p>
    <w:p w14:paraId="042D7932" w14:textId="77777777" w:rsidR="00C229C1" w:rsidRDefault="00C229C1">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5F8F134F" w14:textId="77777777" w:rsidR="00C229C1" w:rsidRDefault="00C229C1">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45">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0EE4949F" w14:textId="77777777" w:rsidR="00C229C1" w:rsidRDefault="00C229C1">
      <w:pPr>
        <w:pStyle w:val="ConsPlusNormal"/>
        <w:spacing w:before="220"/>
        <w:ind w:firstLine="540"/>
        <w:jc w:val="both"/>
      </w:pPr>
      <w:r>
        <w:t>При этом исполнительным органом субъекта Российской Федерации,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такого субъекта Российской Федерации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14:paraId="72263FD8" w14:textId="77777777" w:rsidR="00C229C1" w:rsidRDefault="00C229C1">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406C487D" w14:textId="77777777" w:rsidR="00C229C1" w:rsidRDefault="00C229C1">
      <w:pPr>
        <w:pStyle w:val="ConsPlusNormal"/>
        <w:spacing w:before="220"/>
        <w:ind w:firstLine="540"/>
        <w:jc w:val="both"/>
      </w:pPr>
      <w:r>
        <w:t xml:space="preserve">При этом оплата иной медицинской помощи, оказанной в амбулаторных условиях (за </w:t>
      </w:r>
      <w:r>
        <w:lastRenderedPageBreak/>
        <w:t>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с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1525C98A" w14:textId="77777777" w:rsidR="00C229C1" w:rsidRDefault="00C229C1">
      <w:pPr>
        <w:pStyle w:val="ConsPlusNormal"/>
        <w:spacing w:before="22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65B17CB6" w14:textId="77777777" w:rsidR="00C229C1" w:rsidRDefault="00C229C1">
      <w:pPr>
        <w:pStyle w:val="ConsPlusNormal"/>
        <w:spacing w:before="22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14:paraId="650A3A31" w14:textId="77777777" w:rsidR="00C229C1" w:rsidRDefault="00C229C1">
      <w:pPr>
        <w:pStyle w:val="ConsPlusNormal"/>
        <w:spacing w:before="22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anchor="P443">
        <w:r>
          <w:rPr>
            <w:color w:val="0000FF"/>
          </w:rPr>
          <w:t>разделе VI</w:t>
        </w:r>
      </w:hyperlink>
      <w:r>
        <w:t xml:space="preserve"> Программы.</w:t>
      </w:r>
    </w:p>
    <w:p w14:paraId="54674F1A" w14:textId="77777777" w:rsidR="00C229C1" w:rsidRDefault="00C229C1">
      <w:pPr>
        <w:pStyle w:val="ConsPlusNormal"/>
        <w:spacing w:before="220"/>
        <w:ind w:firstLine="540"/>
        <w:jc w:val="both"/>
      </w:pPr>
      <w: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w:t>
      </w:r>
      <w:r>
        <w:lastRenderedPageBreak/>
        <w:t>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1A528877" w14:textId="77777777" w:rsidR="00C229C1" w:rsidRDefault="00C229C1">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6B4A05E9" w14:textId="77777777" w:rsidR="00C229C1" w:rsidRDefault="00C229C1">
      <w:pPr>
        <w:pStyle w:val="ConsPlusNormal"/>
        <w:spacing w:before="220"/>
        <w:ind w:firstLine="540"/>
        <w:jc w:val="both"/>
      </w:pPr>
      <w: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11D19CD4" w14:textId="77777777" w:rsidR="00C229C1" w:rsidRDefault="00C229C1">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317A3B1F" w14:textId="77777777" w:rsidR="00C229C1" w:rsidRDefault="00C229C1">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393AE064" w14:textId="77777777" w:rsidR="00C229C1" w:rsidRDefault="00C229C1">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2BF24C9" w14:textId="77777777" w:rsidR="00C229C1" w:rsidRDefault="00C229C1">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19F2FF4D" w14:textId="77777777" w:rsidR="00C229C1" w:rsidRDefault="00C229C1">
      <w:pPr>
        <w:pStyle w:val="ConsPlusNormal"/>
        <w:spacing w:before="220"/>
        <w:ind w:firstLine="540"/>
        <w:jc w:val="both"/>
      </w:pPr>
      <w:r>
        <w:lastRenderedPageBreak/>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1A38DD01" w14:textId="77777777" w:rsidR="00C229C1" w:rsidRDefault="00C229C1">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12833367" w14:textId="77777777" w:rsidR="00C229C1" w:rsidRDefault="00C229C1">
      <w:pPr>
        <w:pStyle w:val="ConsPlusNormal"/>
        <w:spacing w:before="220"/>
        <w:ind w:firstLine="540"/>
        <w:jc w:val="both"/>
      </w:pPr>
      <w: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14:paraId="4E57A732" w14:textId="77777777" w:rsidR="00C229C1" w:rsidRDefault="00C229C1">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13B60C86" w14:textId="77777777" w:rsidR="00C229C1" w:rsidRDefault="00C229C1">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4A0B1E9C" w14:textId="77777777" w:rsidR="00C229C1" w:rsidRDefault="00C229C1">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079">
        <w:r>
          <w:rPr>
            <w:color w:val="0000FF"/>
          </w:rPr>
          <w:t>приложением N 3</w:t>
        </w:r>
      </w:hyperlink>
      <w:r>
        <w:t xml:space="preserve"> к Программе.</w:t>
      </w:r>
    </w:p>
    <w:p w14:paraId="27A22DC6" w14:textId="77777777" w:rsidR="00C229C1" w:rsidRDefault="00C229C1">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36">
        <w:r>
          <w:rPr>
            <w:color w:val="0000FF"/>
          </w:rPr>
          <w:t>разделом III</w:t>
        </w:r>
      </w:hyperlink>
      <w:r>
        <w:t xml:space="preserve"> приложения N 1 к Программе.</w:t>
      </w:r>
    </w:p>
    <w:p w14:paraId="13C2DC60" w14:textId="77777777" w:rsidR="00C229C1" w:rsidRDefault="00C229C1">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46">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358D0161" w14:textId="77777777" w:rsidR="00C229C1" w:rsidRDefault="00C229C1">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w:t>
      </w:r>
      <w:r>
        <w:lastRenderedPageBreak/>
        <w:t xml:space="preserve">страхования по тарифам, устанавливаемым в соответствии с </w:t>
      </w:r>
      <w:hyperlink w:anchor="P606">
        <w:r>
          <w:rPr>
            <w:color w:val="0000FF"/>
          </w:rPr>
          <w:t>разделами I</w:t>
        </w:r>
      </w:hyperlink>
      <w:r>
        <w:t xml:space="preserve"> и </w:t>
      </w:r>
      <w:hyperlink w:anchor="P7336">
        <w:r>
          <w:rPr>
            <w:color w:val="0000FF"/>
          </w:rPr>
          <w:t>III</w:t>
        </w:r>
      </w:hyperlink>
      <w:r>
        <w:t xml:space="preserve"> приложения N 1 и </w:t>
      </w:r>
      <w:hyperlink w:anchor="P8079">
        <w:r>
          <w:rPr>
            <w:color w:val="0000FF"/>
          </w:rPr>
          <w:t>приложениями N 3</w:t>
        </w:r>
      </w:hyperlink>
      <w:r>
        <w:t xml:space="preserve"> и </w:t>
      </w:r>
      <w:hyperlink w:anchor="P8244">
        <w:r>
          <w:rPr>
            <w:color w:val="0000FF"/>
          </w:rPr>
          <w:t>4</w:t>
        </w:r>
      </w:hyperlink>
      <w:r>
        <w:t xml:space="preserve"> к Программе.</w:t>
      </w:r>
    </w:p>
    <w:p w14:paraId="7D7AAA0C" w14:textId="77777777" w:rsidR="00C229C1" w:rsidRDefault="00C229C1">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65DA76F5" w14:textId="77777777" w:rsidR="00C229C1" w:rsidRDefault="00C229C1">
      <w:pPr>
        <w:pStyle w:val="ConsPlusNormal"/>
        <w:jc w:val="both"/>
      </w:pPr>
    </w:p>
    <w:p w14:paraId="091284BA" w14:textId="77777777" w:rsidR="00C229C1" w:rsidRDefault="00C229C1">
      <w:pPr>
        <w:pStyle w:val="ConsPlusTitle"/>
        <w:jc w:val="center"/>
        <w:outlineLvl w:val="2"/>
      </w:pPr>
      <w:r>
        <w:t>Структура базовой программы обязательного</w:t>
      </w:r>
    </w:p>
    <w:p w14:paraId="267A8061" w14:textId="77777777" w:rsidR="00C229C1" w:rsidRDefault="00C229C1">
      <w:pPr>
        <w:pStyle w:val="ConsPlusTitle"/>
        <w:jc w:val="center"/>
      </w:pPr>
      <w:r>
        <w:t>медицинского страхования</w:t>
      </w:r>
    </w:p>
    <w:p w14:paraId="449BD48B" w14:textId="77777777" w:rsidR="00C229C1" w:rsidRDefault="00C229C1">
      <w:pPr>
        <w:pStyle w:val="ConsPlusNormal"/>
        <w:jc w:val="both"/>
      </w:pPr>
    </w:p>
    <w:p w14:paraId="2935A107" w14:textId="77777777" w:rsidR="00C229C1" w:rsidRDefault="00C229C1">
      <w:pPr>
        <w:pStyle w:val="ConsPlusNormal"/>
        <w:ind w:firstLine="540"/>
        <w:jc w:val="both"/>
      </w:pPr>
      <w:r>
        <w:t>Базовая программа обязательного медицинского страхования включает:</w:t>
      </w:r>
    </w:p>
    <w:p w14:paraId="096F5CCB" w14:textId="77777777" w:rsidR="00C229C1" w:rsidRDefault="00C229C1">
      <w:pPr>
        <w:pStyle w:val="ConsPlusNormal"/>
        <w:spacing w:before="22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104783A8" w14:textId="77777777" w:rsidR="00C229C1" w:rsidRDefault="00C229C1">
      <w:pPr>
        <w:pStyle w:val="ConsPlusNormal"/>
        <w:spacing w:before="22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22928871" w14:textId="77777777" w:rsidR="00C229C1" w:rsidRDefault="00C229C1">
      <w:pPr>
        <w:pStyle w:val="ConsPlusNormal"/>
        <w:spacing w:before="22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586">
        <w:r>
          <w:rPr>
            <w:color w:val="0000FF"/>
          </w:rPr>
          <w:t>разделом II</w:t>
        </w:r>
      </w:hyperlink>
      <w:r>
        <w:t xml:space="preserve"> приложения N 2 к Программе;</w:t>
      </w:r>
    </w:p>
    <w:p w14:paraId="6A892AAB" w14:textId="77777777" w:rsidR="00C229C1" w:rsidRDefault="00C229C1">
      <w:pPr>
        <w:pStyle w:val="ConsPlusNormal"/>
        <w:spacing w:before="220"/>
        <w:ind w:firstLine="540"/>
        <w:jc w:val="both"/>
      </w:pPr>
      <w:r>
        <w:t xml:space="preserve">требования к территориальным программам государственных гарантий и условия оказания медицинской помощи, предусмотренные </w:t>
      </w:r>
      <w:hyperlink w:anchor="P494">
        <w:r>
          <w:rPr>
            <w:color w:val="0000FF"/>
          </w:rPr>
          <w:t>разделом VII</w:t>
        </w:r>
      </w:hyperlink>
      <w:r>
        <w:t xml:space="preserve"> Программы;</w:t>
      </w:r>
    </w:p>
    <w:p w14:paraId="2B36D73C" w14:textId="77777777" w:rsidR="00C229C1" w:rsidRDefault="00C229C1">
      <w:pPr>
        <w:pStyle w:val="ConsPlusNormal"/>
        <w:spacing w:before="220"/>
        <w:ind w:firstLine="540"/>
        <w:jc w:val="both"/>
      </w:pPr>
      <w:r>
        <w:t xml:space="preserve">критерии доступности и качества медицинской помощи, предусмотренные </w:t>
      </w:r>
      <w:hyperlink w:anchor="P538">
        <w:r>
          <w:rPr>
            <w:color w:val="0000FF"/>
          </w:rPr>
          <w:t>разделом VIII</w:t>
        </w:r>
      </w:hyperlink>
      <w:r>
        <w:t xml:space="preserve"> Программы.</w:t>
      </w:r>
    </w:p>
    <w:p w14:paraId="71EBEEF6" w14:textId="77777777" w:rsidR="00C229C1" w:rsidRDefault="00C229C1">
      <w:pPr>
        <w:pStyle w:val="ConsPlusNormal"/>
        <w:spacing w:before="22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033B4F3A" w14:textId="77777777" w:rsidR="00C229C1" w:rsidRDefault="00C229C1">
      <w:pPr>
        <w:pStyle w:val="ConsPlusNormal"/>
        <w:spacing w:before="220"/>
        <w:ind w:firstLine="540"/>
        <w:jc w:val="both"/>
      </w:pPr>
      <w: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w:t>
      </w:r>
      <w:r>
        <w:lastRenderedPageBreak/>
        <w:t>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155B214A" w14:textId="77777777" w:rsidR="00C229C1" w:rsidRDefault="00C229C1">
      <w:pPr>
        <w:pStyle w:val="ConsPlusNormal"/>
        <w:spacing w:before="22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6418D6B8" w14:textId="77777777" w:rsidR="00C229C1" w:rsidRDefault="00C229C1">
      <w:pPr>
        <w:pStyle w:val="ConsPlusNormal"/>
        <w:jc w:val="both"/>
      </w:pPr>
    </w:p>
    <w:p w14:paraId="27F24296" w14:textId="77777777" w:rsidR="00C229C1" w:rsidRDefault="00C229C1">
      <w:pPr>
        <w:pStyle w:val="ConsPlusTitle"/>
        <w:jc w:val="center"/>
        <w:outlineLvl w:val="1"/>
      </w:pPr>
      <w:bookmarkStart w:id="6" w:name="P378"/>
      <w:bookmarkEnd w:id="6"/>
      <w:r>
        <w:t>V. Финансовое обеспечение Программы</w:t>
      </w:r>
    </w:p>
    <w:p w14:paraId="13F143FE" w14:textId="77777777" w:rsidR="00C229C1" w:rsidRDefault="00C229C1">
      <w:pPr>
        <w:pStyle w:val="ConsPlusNormal"/>
        <w:jc w:val="both"/>
      </w:pPr>
    </w:p>
    <w:p w14:paraId="29CA3666" w14:textId="77777777" w:rsidR="00C229C1" w:rsidRDefault="00C229C1">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14:paraId="4D95B9B3" w14:textId="77777777" w:rsidR="00C229C1" w:rsidRDefault="00C229C1">
      <w:pPr>
        <w:pStyle w:val="ConsPlusNormal"/>
        <w:spacing w:before="22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02">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401EF48" w14:textId="77777777" w:rsidR="00C229C1" w:rsidRDefault="00C229C1">
      <w:pPr>
        <w:pStyle w:val="ConsPlusNormal"/>
        <w:spacing w:before="22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аудиологического скрининга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w:t>
      </w:r>
    </w:p>
    <w:p w14:paraId="59455C2B" w14:textId="77777777" w:rsidR="00C229C1" w:rsidRDefault="00C229C1">
      <w:pPr>
        <w:pStyle w:val="ConsPlusNormal"/>
        <w:spacing w:before="220"/>
        <w:ind w:firstLine="540"/>
        <w:jc w:val="both"/>
      </w:pPr>
      <w:r>
        <w:t>скорая медицинская помощь (за исключением санитарно-авиационной эвакуации);</w:t>
      </w:r>
    </w:p>
    <w:p w14:paraId="54EDD49B" w14:textId="77777777" w:rsidR="00C229C1" w:rsidRDefault="00C229C1">
      <w:pPr>
        <w:pStyle w:val="ConsPlusNormal"/>
        <w:spacing w:before="220"/>
        <w:ind w:firstLine="540"/>
        <w:jc w:val="both"/>
      </w:pPr>
      <w:r>
        <w:t xml:space="preserve">специализированная, в том числе высокотехнологичная, медицинская помощь, включенная в </w:t>
      </w:r>
      <w:hyperlink w:anchor="P606">
        <w:r>
          <w:rPr>
            <w:color w:val="0000FF"/>
          </w:rPr>
          <w:t>раздел I</w:t>
        </w:r>
      </w:hyperlink>
      <w: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7">
        <w:r>
          <w:rPr>
            <w:color w:val="0000FF"/>
          </w:rPr>
          <w:t>клиническими рекомендациями</w:t>
        </w:r>
      </w:hyperlink>
      <w: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4302293B" w14:textId="77777777" w:rsidR="00C229C1" w:rsidRDefault="00C229C1">
      <w:pPr>
        <w:pStyle w:val="ConsPlusNormal"/>
        <w:spacing w:before="220"/>
        <w:ind w:firstLine="540"/>
        <w:jc w:val="both"/>
      </w:pPr>
      <w:r>
        <w:t xml:space="preserve">мероприятия по медицинской реабилитации, осуществляемой в медицинских организациях </w:t>
      </w:r>
      <w:r>
        <w:lastRenderedPageBreak/>
        <w:t>амбулаторно, в стационарных условиях и условиях дневного стационара;</w:t>
      </w:r>
    </w:p>
    <w:p w14:paraId="44F49DFE" w14:textId="77777777" w:rsidR="00C229C1" w:rsidRDefault="00C229C1">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775DDFC7" w14:textId="77777777" w:rsidR="00C229C1" w:rsidRDefault="00C229C1">
      <w:pPr>
        <w:pStyle w:val="ConsPlusNormal"/>
        <w:spacing w:before="220"/>
        <w:ind w:firstLine="540"/>
        <w:jc w:val="both"/>
      </w:pPr>
      <w: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181">
        <w:r>
          <w:rPr>
            <w:color w:val="0000FF"/>
          </w:rPr>
          <w:t>разделом II</w:t>
        </w:r>
      </w:hyperlink>
      <w:r>
        <w:t xml:space="preserve"> приложения N 1 к Программе, оказываемой:</w:t>
      </w:r>
    </w:p>
    <w:p w14:paraId="675ED292" w14:textId="77777777" w:rsidR="00C229C1" w:rsidRDefault="00C229C1">
      <w:pPr>
        <w:pStyle w:val="ConsPlusNormal"/>
        <w:spacing w:before="22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48">
        <w:r>
          <w:rPr>
            <w:color w:val="0000FF"/>
          </w:rPr>
          <w:t>перечень</w:t>
        </w:r>
      </w:hyperlink>
      <w:r>
        <w:t>, утверждаемый Министерством здравоохранения Российской Федерации;</w:t>
      </w:r>
    </w:p>
    <w:p w14:paraId="3BC11FDA" w14:textId="77777777" w:rsidR="00C229C1" w:rsidRDefault="00C229C1">
      <w:pPr>
        <w:pStyle w:val="ConsPlusNormal"/>
        <w:spacing w:before="220"/>
        <w:ind w:firstLine="540"/>
        <w:jc w:val="both"/>
      </w:pPr>
      <w:r>
        <w:t>медицинскими организациями, подведомственными исполнительным органам субъектов Российской Федерации.</w:t>
      </w:r>
    </w:p>
    <w:p w14:paraId="7AEFCED9" w14:textId="77777777" w:rsidR="00C229C1" w:rsidRDefault="00C229C1">
      <w:pPr>
        <w:pStyle w:val="ConsPlusNormal"/>
        <w:spacing w:before="220"/>
        <w:ind w:firstLine="540"/>
        <w:jc w:val="both"/>
      </w:pPr>
      <w:r>
        <w:t>За счет бюджетных ассигнований федерального бюджета осуществляется финансовое обеспечение:</w:t>
      </w:r>
    </w:p>
    <w:p w14:paraId="5CDF672C" w14:textId="77777777" w:rsidR="00C229C1" w:rsidRDefault="00C229C1">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0185E512" w14:textId="77777777" w:rsidR="00C229C1" w:rsidRDefault="00C229C1">
      <w:pPr>
        <w:pStyle w:val="ConsPlusNormal"/>
        <w:spacing w:before="220"/>
        <w:ind w:firstLine="540"/>
        <w:jc w:val="both"/>
      </w:pPr>
      <w:r>
        <w:t xml:space="preserve">медицинской эвакуации, осуществляемой федеральными медицинскими организациями по </w:t>
      </w:r>
      <w:hyperlink r:id="rId49">
        <w:r>
          <w:rPr>
            <w:color w:val="0000FF"/>
          </w:rPr>
          <w:t>перечню</w:t>
        </w:r>
      </w:hyperlink>
      <w:r>
        <w:t>, утверждаемому Министерством здравоохранения Российской Федерации;</w:t>
      </w:r>
    </w:p>
    <w:p w14:paraId="08B18E1A" w14:textId="77777777" w:rsidR="00C229C1" w:rsidRDefault="00C229C1">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50">
        <w:r>
          <w:rPr>
            <w:color w:val="0000FF"/>
          </w:rPr>
          <w:t>перечень</w:t>
        </w:r>
      </w:hyperlink>
      <w:r>
        <w:t xml:space="preserve">, и работникам организаций, включенных в </w:t>
      </w:r>
      <w:hyperlink r:id="rId51">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1EA53585" w14:textId="77777777" w:rsidR="00C229C1" w:rsidRDefault="00C229C1">
      <w:pPr>
        <w:pStyle w:val="ConsPlusNormal"/>
        <w:spacing w:before="220"/>
        <w:ind w:firstLine="540"/>
        <w:jc w:val="both"/>
      </w:pPr>
      <w:r>
        <w:t>расширенного неонатального скрининга;</w:t>
      </w:r>
    </w:p>
    <w:p w14:paraId="4302E587" w14:textId="77777777" w:rsidR="00C229C1" w:rsidRDefault="00C229C1">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612C42B2" w14:textId="77777777" w:rsidR="00C229C1" w:rsidRDefault="00C229C1">
      <w:pPr>
        <w:pStyle w:val="ConsPlusNormal"/>
        <w:spacing w:before="220"/>
        <w:ind w:firstLine="540"/>
        <w:jc w:val="both"/>
      </w:pPr>
      <w:r>
        <w:lastRenderedPageBreak/>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7A07964E" w14:textId="77777777" w:rsidR="00C229C1" w:rsidRDefault="00C229C1">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14:paraId="101E20E8" w14:textId="77777777" w:rsidR="00C229C1" w:rsidRDefault="00C229C1">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52">
        <w:r>
          <w:rPr>
            <w:color w:val="0000FF"/>
          </w:rPr>
          <w:t>перечню</w:t>
        </w:r>
      </w:hyperlink>
      <w:r>
        <w:t xml:space="preserve"> лекарственных препаратов, сформированному в установленном </w:t>
      </w:r>
      <w:hyperlink r:id="rId53">
        <w:r>
          <w:rPr>
            <w:color w:val="0000FF"/>
          </w:rPr>
          <w:t>порядке</w:t>
        </w:r>
      </w:hyperlink>
      <w:r>
        <w:t xml:space="preserve"> и утверждаемому Правительством Российской Федерации, в том числе:</w:t>
      </w:r>
    </w:p>
    <w:p w14:paraId="6EE10D6A" w14:textId="77777777" w:rsidR="00C229C1" w:rsidRDefault="00C229C1">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4ACC90FF" w14:textId="77777777" w:rsidR="00C229C1" w:rsidRDefault="00C229C1">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54">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24E35949" w14:textId="77777777" w:rsidR="00C229C1" w:rsidRDefault="00C229C1">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40E50668" w14:textId="77777777" w:rsidR="00C229C1" w:rsidRDefault="00C229C1">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2D33A929" w14:textId="77777777" w:rsidR="00C229C1" w:rsidRDefault="00C229C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31ED5A85" w14:textId="77777777" w:rsidR="00C229C1" w:rsidRDefault="00C229C1">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55">
        <w:r>
          <w:rPr>
            <w:color w:val="0000FF"/>
          </w:rPr>
          <w:t>пунктом 1 части 1 статьи 6.2</w:t>
        </w:r>
      </w:hyperlink>
      <w:r>
        <w:t xml:space="preserve"> Федерального закона "О государственной социальной помощи";</w:t>
      </w:r>
    </w:p>
    <w:p w14:paraId="79B664DF" w14:textId="77777777" w:rsidR="00C229C1" w:rsidRDefault="00C229C1">
      <w:pPr>
        <w:pStyle w:val="ConsPlusNormal"/>
        <w:spacing w:before="220"/>
        <w:ind w:firstLine="540"/>
        <w:jc w:val="both"/>
      </w:pPr>
      <w:r>
        <w:t xml:space="preserve">мероприятий, предусмотренных национальным </w:t>
      </w:r>
      <w:hyperlink r:id="rId56">
        <w:r>
          <w:rPr>
            <w:color w:val="0000FF"/>
          </w:rPr>
          <w:t>календарем</w:t>
        </w:r>
      </w:hyperlink>
      <w:r>
        <w:t xml:space="preserve"> профилактических прививок, в рамках </w:t>
      </w:r>
      <w:hyperlink r:id="rId57">
        <w:r>
          <w:rPr>
            <w:color w:val="0000FF"/>
          </w:rPr>
          <w:t>подпрограммы</w:t>
        </w:r>
      </w:hyperlink>
      <w:r>
        <w:t xml:space="preserve"> "Совершенствование оказания медицинской помощи, включая </w:t>
      </w:r>
      <w:r>
        <w:lastRenderedPageBreak/>
        <w:t>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6548C6EE" w14:textId="77777777" w:rsidR="00C229C1" w:rsidRDefault="00C229C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14:paraId="3404857C" w14:textId="77777777" w:rsidR="00C229C1" w:rsidRDefault="00C229C1">
      <w:pPr>
        <w:pStyle w:val="ConsPlusNormal"/>
        <w:spacing w:before="22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58">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2C81A48A" w14:textId="77777777" w:rsidR="00C229C1" w:rsidRDefault="00C229C1">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14:paraId="04920858" w14:textId="77777777" w:rsidR="00C229C1" w:rsidRDefault="00C229C1">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7156D302" w14:textId="77777777" w:rsidR="00C229C1" w:rsidRDefault="00C229C1">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2AE9F907" w14:textId="77777777" w:rsidR="00C229C1" w:rsidRDefault="00C229C1">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6D033A69" w14:textId="77777777" w:rsidR="00C229C1" w:rsidRDefault="00C229C1">
      <w:pPr>
        <w:pStyle w:val="ConsPlusNormal"/>
        <w:spacing w:before="22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2FE4C92E" w14:textId="77777777" w:rsidR="00C229C1" w:rsidRDefault="00C229C1">
      <w:pPr>
        <w:pStyle w:val="ConsPlusNormal"/>
        <w:spacing w:before="220"/>
        <w:ind w:firstLine="540"/>
        <w:jc w:val="both"/>
      </w:pPr>
      <w: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w:t>
      </w:r>
      <w:r>
        <w:lastRenderedPageBreak/>
        <w:t>помощи и койки сестринского ухода;</w:t>
      </w:r>
    </w:p>
    <w:p w14:paraId="7706A713" w14:textId="77777777" w:rsidR="00C229C1" w:rsidRDefault="00C229C1">
      <w:pPr>
        <w:pStyle w:val="ConsPlusNormal"/>
        <w:spacing w:before="22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3181">
        <w:r>
          <w:rPr>
            <w:color w:val="0000FF"/>
          </w:rPr>
          <w:t>разделом II</w:t>
        </w:r>
      </w:hyperlink>
      <w:r>
        <w:t xml:space="preserve"> приложения N 1 к Программе;</w:t>
      </w:r>
    </w:p>
    <w:p w14:paraId="55447B0A" w14:textId="77777777" w:rsidR="00C229C1" w:rsidRDefault="00C229C1">
      <w:pPr>
        <w:pStyle w:val="ConsPlusNormal"/>
        <w:spacing w:before="22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3F310147" w14:textId="77777777" w:rsidR="00C229C1" w:rsidRDefault="00C229C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560AE80B" w14:textId="77777777" w:rsidR="00C229C1" w:rsidRDefault="00C229C1">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7B74D35F" w14:textId="77777777" w:rsidR="00C229C1" w:rsidRDefault="00C229C1">
      <w:pPr>
        <w:pStyle w:val="ConsPlusNormal"/>
        <w:spacing w:before="22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4BDDDA7F" w14:textId="77777777" w:rsidR="00C229C1" w:rsidRDefault="00C229C1">
      <w:pPr>
        <w:pStyle w:val="ConsPlusNormal"/>
        <w:spacing w:before="220"/>
        <w:ind w:firstLine="540"/>
        <w:jc w:val="both"/>
      </w:pPr>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14:paraId="19142510" w14:textId="77777777" w:rsidR="00C229C1" w:rsidRDefault="00C229C1">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34DE9202" w14:textId="77777777" w:rsidR="00C229C1" w:rsidRDefault="00C229C1">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59941D3C" w14:textId="77777777" w:rsidR="00C229C1" w:rsidRDefault="00C229C1">
      <w:pPr>
        <w:pStyle w:val="ConsPlusNormal"/>
        <w:spacing w:before="22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606">
        <w:r>
          <w:rPr>
            <w:color w:val="0000FF"/>
          </w:rPr>
          <w:t>разделом I</w:t>
        </w:r>
      </w:hyperlink>
      <w:r>
        <w:t xml:space="preserve"> приложения N 1 к Программе.</w:t>
      </w:r>
    </w:p>
    <w:p w14:paraId="22325DB7" w14:textId="77777777" w:rsidR="00C229C1" w:rsidRDefault="00C229C1">
      <w:pPr>
        <w:pStyle w:val="ConsPlusNormal"/>
        <w:spacing w:before="220"/>
        <w:ind w:firstLine="540"/>
        <w:jc w:val="both"/>
      </w:pPr>
      <w:r>
        <w:t>За счет бюджетных ассигнований бюджетов субъектов Российской Федерации осуществляются:</w:t>
      </w:r>
    </w:p>
    <w:p w14:paraId="014203EF" w14:textId="77777777" w:rsidR="00C229C1" w:rsidRDefault="00C229C1">
      <w:pPr>
        <w:pStyle w:val="ConsPlusNormal"/>
        <w:spacing w:before="220"/>
        <w:ind w:firstLine="540"/>
        <w:jc w:val="both"/>
      </w:pPr>
      <w:r>
        <w:lastRenderedPageBreak/>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59">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5C9DA21E" w14:textId="77777777" w:rsidR="00C229C1" w:rsidRDefault="00C229C1">
      <w:pPr>
        <w:pStyle w:val="ConsPlusNormal"/>
        <w:spacing w:before="220"/>
        <w:ind w:firstLine="540"/>
        <w:jc w:val="both"/>
      </w:pPr>
      <w:r>
        <w:t xml:space="preserve">обеспечение лекарственными препаратами в соответствии с </w:t>
      </w:r>
      <w:hyperlink r:id="rId60">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26613EE1" w14:textId="77777777" w:rsidR="00C229C1" w:rsidRDefault="00C229C1">
      <w:pPr>
        <w:pStyle w:val="ConsPlusNormal"/>
        <w:spacing w:before="220"/>
        <w:ind w:firstLine="540"/>
        <w:jc w:val="both"/>
      </w:pPr>
      <w:r>
        <w:t xml:space="preserve">обеспечение лекарственными препаратами в соответствии с </w:t>
      </w:r>
      <w:hyperlink r:id="rId6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7BB604D8" w14:textId="77777777" w:rsidR="00C229C1" w:rsidRDefault="00C229C1">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10E4BAC6" w14:textId="77777777" w:rsidR="00C229C1" w:rsidRDefault="00C229C1">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31DDEB6A" w14:textId="77777777" w:rsidR="00C229C1" w:rsidRDefault="00C229C1">
      <w:pPr>
        <w:pStyle w:val="ConsPlusNormal"/>
        <w:spacing w:before="22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62">
        <w:r>
          <w:rPr>
            <w:color w:val="0000FF"/>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299CFECD" w14:textId="77777777" w:rsidR="00C229C1" w:rsidRDefault="00C229C1">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06E7C848" w14:textId="77777777" w:rsidR="00C229C1" w:rsidRDefault="00C229C1">
      <w:pPr>
        <w:pStyle w:val="ConsPlusNormal"/>
        <w:spacing w:before="220"/>
        <w:ind w:firstLine="540"/>
        <w:jc w:val="both"/>
      </w:pPr>
      <w:r>
        <w:t xml:space="preserve">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w:t>
      </w:r>
      <w:r>
        <w:lastRenderedPageBreak/>
        <w:t>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04FB226A" w14:textId="77777777" w:rsidR="00C229C1" w:rsidRDefault="00C229C1">
      <w:pPr>
        <w:pStyle w:val="ConsPlusNormal"/>
        <w:spacing w:before="22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2">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63">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
    <w:p w14:paraId="3163EF16" w14:textId="77777777" w:rsidR="00C229C1" w:rsidRDefault="00C229C1">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61D7E9C5" w14:textId="77777777" w:rsidR="00C229C1" w:rsidRDefault="00C229C1">
      <w:pPr>
        <w:pStyle w:val="ConsPlusNormal"/>
        <w:spacing w:before="220"/>
        <w:ind w:firstLine="540"/>
        <w:jc w:val="both"/>
      </w:pPr>
      <w:r>
        <w:t xml:space="preserve">в случае смерти пациента при оказании медицинской помощи в стационарных условиях </w:t>
      </w:r>
      <w:r>
        <w:lastRenderedPageBreak/>
        <w:t>(результат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33300F0C" w14:textId="77777777" w:rsidR="00C229C1" w:rsidRDefault="00C229C1">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55BE0916" w14:textId="77777777" w:rsidR="00C229C1" w:rsidRDefault="00C229C1">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766F8700" w14:textId="77777777" w:rsidR="00C229C1" w:rsidRDefault="00C229C1">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4">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2F9B0E6D" w14:textId="77777777" w:rsidR="00C229C1" w:rsidRDefault="00C229C1">
      <w:pPr>
        <w:pStyle w:val="ConsPlusNormal"/>
        <w:spacing w:before="22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14:paraId="6A853626" w14:textId="77777777" w:rsidR="00C229C1" w:rsidRDefault="00C229C1">
      <w:pPr>
        <w:pStyle w:val="ConsPlusNormal"/>
        <w:spacing w:before="22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137B45BF" w14:textId="77777777" w:rsidR="00C229C1" w:rsidRDefault="00C229C1">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7B2F601D" w14:textId="77777777" w:rsidR="00C229C1" w:rsidRDefault="00C229C1">
      <w:pPr>
        <w:pStyle w:val="ConsPlusNormal"/>
        <w:spacing w:before="220"/>
        <w:ind w:firstLine="540"/>
        <w:jc w:val="both"/>
      </w:pPr>
      <w: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w:t>
      </w:r>
      <w:r>
        <w:lastRenderedPageBreak/>
        <w:t>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63872D6C" w14:textId="77777777" w:rsidR="00C229C1" w:rsidRDefault="00C229C1">
      <w:pPr>
        <w:pStyle w:val="ConsPlusNormal"/>
        <w:jc w:val="both"/>
      </w:pPr>
    </w:p>
    <w:p w14:paraId="53E66FDC" w14:textId="77777777" w:rsidR="00C229C1" w:rsidRDefault="00C229C1">
      <w:pPr>
        <w:pStyle w:val="ConsPlusTitle"/>
        <w:jc w:val="center"/>
        <w:outlineLvl w:val="1"/>
      </w:pPr>
      <w:bookmarkStart w:id="7" w:name="P443"/>
      <w:bookmarkEnd w:id="7"/>
      <w:r>
        <w:t>VI. Средние нормативы объема медицинской помощи, средние</w:t>
      </w:r>
    </w:p>
    <w:p w14:paraId="4A5E2CC7" w14:textId="77777777" w:rsidR="00C229C1" w:rsidRDefault="00C229C1">
      <w:pPr>
        <w:pStyle w:val="ConsPlusTitle"/>
        <w:jc w:val="center"/>
      </w:pPr>
      <w:r>
        <w:t>нормативы финансовых затрат на единицу объема медицинской</w:t>
      </w:r>
    </w:p>
    <w:p w14:paraId="19E8B0AD" w14:textId="77777777" w:rsidR="00C229C1" w:rsidRDefault="00C229C1">
      <w:pPr>
        <w:pStyle w:val="ConsPlusTitle"/>
        <w:jc w:val="center"/>
      </w:pPr>
      <w:r>
        <w:t>помощи и средние подушевые нормативы финансирования</w:t>
      </w:r>
    </w:p>
    <w:p w14:paraId="0ECEA349" w14:textId="77777777" w:rsidR="00C229C1" w:rsidRDefault="00C229C1">
      <w:pPr>
        <w:pStyle w:val="ConsPlusNormal"/>
        <w:jc w:val="both"/>
      </w:pPr>
    </w:p>
    <w:p w14:paraId="285AD11B" w14:textId="77777777" w:rsidR="00C229C1" w:rsidRDefault="00C229C1">
      <w:pPr>
        <w:pStyle w:val="ConsPlusNormal"/>
        <w:ind w:firstLine="540"/>
        <w:jc w:val="both"/>
      </w:pPr>
      <w:r>
        <w:t xml:space="preserve">Средние нормативы объема и средние нормативы финансовых затрат на единицу объема медицинской помощи приведены в </w:t>
      </w:r>
      <w:hyperlink w:anchor="P7449">
        <w:r>
          <w:rPr>
            <w:color w:val="0000FF"/>
          </w:rPr>
          <w:t>приложении N 2</w:t>
        </w:r>
      </w:hyperlink>
      <w:r>
        <w:t xml:space="preserve"> к Программе.</w:t>
      </w:r>
    </w:p>
    <w:p w14:paraId="3F14CB61" w14:textId="77777777" w:rsidR="00C229C1" w:rsidRDefault="00C229C1">
      <w:pPr>
        <w:pStyle w:val="ConsPlusNormal"/>
        <w:spacing w:before="22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1BCB2886" w14:textId="77777777" w:rsidR="00C229C1" w:rsidRDefault="00C229C1">
      <w:pPr>
        <w:pStyle w:val="ConsPlusNormal"/>
        <w:spacing w:before="22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5BDE5FD0" w14:textId="77777777" w:rsidR="00C229C1" w:rsidRDefault="00C229C1">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7D0EA52C" w14:textId="77777777" w:rsidR="00C229C1" w:rsidRDefault="00C229C1">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35E3776E" w14:textId="77777777" w:rsidR="00C229C1" w:rsidRDefault="00C229C1">
      <w:pPr>
        <w:pStyle w:val="ConsPlusNormal"/>
        <w:spacing w:before="22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449">
        <w:r>
          <w:rPr>
            <w:color w:val="0000FF"/>
          </w:rPr>
          <w:t>приложением N 2</w:t>
        </w:r>
      </w:hyperlink>
      <w:r>
        <w:t xml:space="preserve"> к Программе.</w:t>
      </w:r>
    </w:p>
    <w:p w14:paraId="726986E8" w14:textId="77777777" w:rsidR="00C229C1" w:rsidRDefault="00C229C1">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65">
        <w:r>
          <w:rPr>
            <w:color w:val="0000FF"/>
          </w:rPr>
          <w:t>технологий</w:t>
        </w:r>
      </w:hyperlink>
      <w:r>
        <w:t xml:space="preserve"> и передвижных форм оказания медицинской помощи.</w:t>
      </w:r>
    </w:p>
    <w:p w14:paraId="55696B37" w14:textId="77777777" w:rsidR="00C229C1" w:rsidRDefault="00C229C1">
      <w:pPr>
        <w:pStyle w:val="ConsPlusNormal"/>
        <w:spacing w:before="220"/>
        <w:ind w:firstLine="540"/>
        <w:jc w:val="both"/>
      </w:pPr>
      <w: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w:t>
      </w:r>
      <w:r>
        <w:lastRenderedPageBreak/>
        <w:t>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4842FD6A" w14:textId="77777777" w:rsidR="00C229C1" w:rsidRDefault="00C229C1">
      <w:pPr>
        <w:pStyle w:val="ConsPlusNormal"/>
        <w:spacing w:before="22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449">
        <w:r>
          <w:rPr>
            <w:color w:val="0000FF"/>
          </w:rPr>
          <w:t>приложением N 2</w:t>
        </w:r>
      </w:hyperlink>
      <w: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4D009C94" w14:textId="77777777" w:rsidR="00C229C1" w:rsidRDefault="00C229C1">
      <w:pPr>
        <w:pStyle w:val="ConsPlusNormal"/>
        <w:spacing w:before="22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449">
        <w:r>
          <w:rPr>
            <w:color w:val="0000FF"/>
          </w:rPr>
          <w:t>приложением N 2</w:t>
        </w:r>
      </w:hyperlink>
      <w:r>
        <w:t xml:space="preserve"> к Программе.</w:t>
      </w:r>
    </w:p>
    <w:p w14:paraId="2B83C823" w14:textId="77777777" w:rsidR="00C229C1" w:rsidRDefault="00C229C1">
      <w:pPr>
        <w:pStyle w:val="ConsPlusNormal"/>
        <w:spacing w:before="22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79A1AF8B" w14:textId="77777777" w:rsidR="00C229C1" w:rsidRDefault="00C229C1">
      <w:pPr>
        <w:pStyle w:val="ConsPlusNormal"/>
        <w:spacing w:before="22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4AD8569D" w14:textId="77777777" w:rsidR="00C229C1" w:rsidRDefault="00C229C1">
      <w:pPr>
        <w:pStyle w:val="ConsPlusNormal"/>
        <w:spacing w:before="22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ведение школ для больных с хроническими неинфекционными заболеваниями, в том числе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687FAD42" w14:textId="77777777" w:rsidR="00C229C1" w:rsidRDefault="00C229C1">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0526B038" w14:textId="77777777" w:rsidR="00C229C1" w:rsidRDefault="00C229C1">
      <w:pPr>
        <w:pStyle w:val="ConsPlusNormal"/>
        <w:spacing w:before="22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384315C2" w14:textId="77777777" w:rsidR="00C229C1" w:rsidRDefault="00C229C1">
      <w:pPr>
        <w:pStyle w:val="ConsPlusNormal"/>
        <w:spacing w:before="22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00A67CE9" w14:textId="77777777" w:rsidR="00C229C1" w:rsidRDefault="00C229C1">
      <w:pPr>
        <w:pStyle w:val="ConsPlusNormal"/>
        <w:spacing w:before="220"/>
        <w:ind w:firstLine="540"/>
        <w:jc w:val="both"/>
      </w:pPr>
      <w:r>
        <w:lastRenderedPageBreak/>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66">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0E12AA6C" w14:textId="77777777" w:rsidR="00C229C1" w:rsidRDefault="00C229C1">
      <w:pPr>
        <w:pStyle w:val="ConsPlusNormal"/>
        <w:spacing w:before="22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67">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7D20B86A" w14:textId="77777777" w:rsidR="00C229C1" w:rsidRDefault="00C229C1">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6B4FB547" w14:textId="77777777" w:rsidR="00C229C1" w:rsidRDefault="00C229C1">
      <w:pPr>
        <w:pStyle w:val="ConsPlusNormal"/>
        <w:spacing w:before="220"/>
        <w:ind w:firstLine="540"/>
        <w:jc w:val="both"/>
      </w:pPr>
      <w:r>
        <w:t>за счет бюджетных ассигнований соответствующих бюджетов (в расчете на одного жителя) в 2025 году - 5053,8 рубля, 2026 году - 5468,4 рубля и 2027 году - 5795,3 рубля;</w:t>
      </w:r>
    </w:p>
    <w:p w14:paraId="6BEA4346" w14:textId="77777777" w:rsidR="00C229C1" w:rsidRDefault="00C229C1">
      <w:pPr>
        <w:pStyle w:val="ConsPlusNormal"/>
        <w:spacing w:before="22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2025 году - 22543,7 рубля, в том числе для оказания медицинской помощи по профилю "медицинская реабилитация" - 612,6 рубля, в 2026 году - 24310,9 рубля, в том числе для оказания медицинской помощи по профилю "медицинская реабилитация" - 661 рубль, и в 2027 году - 25972,9 рубля, в том числе для оказания медицинской помощи по профилю "медицинская реабилитация" - 705,6 рубля, в том числе:</w:t>
      </w:r>
    </w:p>
    <w:p w14:paraId="1523D695" w14:textId="77777777" w:rsidR="00C229C1" w:rsidRDefault="00C229C1">
      <w:pPr>
        <w:pStyle w:val="ConsPlusNormal"/>
        <w:spacing w:before="220"/>
        <w:ind w:firstLine="540"/>
        <w:jc w:val="both"/>
      </w:pPr>
      <w:r>
        <w:t>на оказание медицинской помощи федеральными медицинскими организациями в 2025 году - 1463,4 рубля, в том числе для оказания медицинской помощи по профилю "медицинская реабилитация" - 147,7 рубля, в 2026 году - 1577,6 рубля, в том числе для оказания медицинской помощи по профилю "медицинская реабилитация" - 159,2 рубля, и в 2027 году - 1685 рублей, в том числе для оказания медицинской помощи по профилю "медицинская реабилитация" - 170 рублей;</w:t>
      </w:r>
    </w:p>
    <w:p w14:paraId="1AEBD93D" w14:textId="77777777" w:rsidR="00C229C1" w:rsidRDefault="00C229C1">
      <w:pPr>
        <w:pStyle w:val="ConsPlusNormal"/>
        <w:spacing w:before="220"/>
        <w:ind w:firstLine="540"/>
        <w:jc w:val="both"/>
      </w:pPr>
      <w:r>
        <w:t>на оказание медицинской помощи медицинскими организациями (за исключением федеральных медицинских организаций) в 2025 году - 21080,3 рубля, в том числе для оказания медицинской помощи по профилю "медицинская реабилитация" - 464,9 рубля, в 2026 году - 22733,3 рубля, в том числе для оказания медицинской помощи по профилю "медицинская реабилитация" - 501,8 рубля, в 2027 году - 24287,9 рубля, в том числе для оказания медицинской помощи по профилю "медицинская реабилитация" - 535,6 рубля.</w:t>
      </w:r>
    </w:p>
    <w:p w14:paraId="64F9BB18" w14:textId="77777777" w:rsidR="00C229C1" w:rsidRDefault="00C229C1">
      <w:pPr>
        <w:pStyle w:val="ConsPlusNormal"/>
        <w:spacing w:before="220"/>
        <w:ind w:firstLine="540"/>
        <w:jc w:val="both"/>
      </w:pPr>
      <w: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w:t>
      </w:r>
      <w:r>
        <w:lastRenderedPageBreak/>
        <w:t>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14:paraId="5B8B81ED" w14:textId="77777777" w:rsidR="00C229C1" w:rsidRDefault="00C229C1">
      <w:pPr>
        <w:pStyle w:val="ConsPlusNormal"/>
        <w:spacing w:before="22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120444C1" w14:textId="77777777" w:rsidR="00C229C1" w:rsidRDefault="00C229C1">
      <w:pPr>
        <w:pStyle w:val="ConsPlusNormal"/>
        <w:spacing w:before="22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181">
        <w:r>
          <w:rPr>
            <w:color w:val="0000FF"/>
          </w:rPr>
          <w:t>разделом II</w:t>
        </w:r>
      </w:hyperlink>
      <w:r>
        <w:t xml:space="preserve"> приложения N 1 к Программе.</w:t>
      </w:r>
    </w:p>
    <w:p w14:paraId="48CE69EB" w14:textId="77777777" w:rsidR="00C229C1" w:rsidRDefault="00C229C1">
      <w:pPr>
        <w:pStyle w:val="ConsPlusNormal"/>
        <w:spacing w:before="22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31C232FD" w14:textId="77777777" w:rsidR="00C229C1" w:rsidRDefault="00C229C1">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022AECDB" w14:textId="77777777" w:rsidR="00C229C1" w:rsidRDefault="00C229C1">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43CD31F9" w14:textId="77777777" w:rsidR="00C229C1" w:rsidRDefault="00C229C1">
      <w:pPr>
        <w:pStyle w:val="ConsPlusNormal"/>
        <w:spacing w:before="220"/>
        <w:ind w:firstLine="540"/>
        <w:jc w:val="both"/>
      </w:pPr>
      <w: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w:t>
      </w:r>
      <w:r>
        <w:lastRenderedPageBreak/>
        <w:t>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14:paraId="320301F0" w14:textId="77777777" w:rsidR="00C229C1" w:rsidRDefault="00C229C1">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386E34EC" w14:textId="77777777" w:rsidR="00C229C1" w:rsidRDefault="00C229C1">
      <w:pPr>
        <w:pStyle w:val="ConsPlusNormal"/>
        <w:spacing w:before="220"/>
        <w:ind w:firstLine="540"/>
        <w:jc w:val="both"/>
      </w:pPr>
      <w:r>
        <w:t>для медицинских организаций, обслуживающих до 20 тыс. человек, - не менее 1,113;</w:t>
      </w:r>
    </w:p>
    <w:p w14:paraId="76F10850" w14:textId="77777777" w:rsidR="00C229C1" w:rsidRDefault="00C229C1">
      <w:pPr>
        <w:pStyle w:val="ConsPlusNormal"/>
        <w:spacing w:before="220"/>
        <w:ind w:firstLine="540"/>
        <w:jc w:val="both"/>
      </w:pPr>
      <w:r>
        <w:t>для медицинских организаций, обслуживающих свыше 20 тыс. человек, - не менее 1,04.</w:t>
      </w:r>
    </w:p>
    <w:p w14:paraId="17D8E950" w14:textId="77777777" w:rsidR="00C229C1" w:rsidRDefault="00C229C1">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777B6C77" w14:textId="77777777" w:rsidR="00C229C1" w:rsidRDefault="00C229C1">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54FCF93B" w14:textId="77777777" w:rsidR="00C229C1" w:rsidRDefault="00C229C1">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07F22AC6" w14:textId="77777777" w:rsidR="00C229C1" w:rsidRDefault="00C229C1">
      <w:pPr>
        <w:pStyle w:val="ConsPlusNormal"/>
        <w:spacing w:before="22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68">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705F9557" w14:textId="77777777" w:rsidR="00C229C1" w:rsidRDefault="00C229C1">
      <w:pPr>
        <w:pStyle w:val="ConsPlusNormal"/>
        <w:spacing w:before="220"/>
        <w:ind w:firstLine="540"/>
        <w:jc w:val="both"/>
      </w:pPr>
      <w: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w:t>
      </w:r>
      <w:hyperlink r:id="rId69">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14:paraId="1DF11947" w14:textId="77777777" w:rsidR="00C229C1" w:rsidRDefault="00C229C1">
      <w:pPr>
        <w:pStyle w:val="ConsPlusNormal"/>
        <w:spacing w:before="220"/>
        <w:ind w:firstLine="540"/>
        <w:jc w:val="both"/>
      </w:pPr>
      <w:r>
        <w:lastRenderedPageBreak/>
        <w:t>для фельдшерского здравпункта или фельдшерско-акушерского пункта, обслуживающего от 101 до 900 жителей, - 1442,9 тыс. рублей;</w:t>
      </w:r>
    </w:p>
    <w:p w14:paraId="45637735" w14:textId="77777777" w:rsidR="00C229C1" w:rsidRDefault="00C229C1">
      <w:pPr>
        <w:pStyle w:val="ConsPlusNormal"/>
        <w:spacing w:before="220"/>
        <w:ind w:firstLine="540"/>
        <w:jc w:val="both"/>
      </w:pPr>
      <w:r>
        <w:t>для фельдшерского здравпункта или фельдшерско-акушерского пункта, обслуживающего от 901 до 1500 жителей, - 2885,8 тыс. рублей;</w:t>
      </w:r>
    </w:p>
    <w:p w14:paraId="13E111DC" w14:textId="77777777" w:rsidR="00C229C1" w:rsidRDefault="00C229C1">
      <w:pPr>
        <w:pStyle w:val="ConsPlusNormal"/>
        <w:spacing w:before="220"/>
        <w:ind w:firstLine="540"/>
        <w:jc w:val="both"/>
      </w:pPr>
      <w:r>
        <w:t>для фельдшерского здравпункта или фельдшерско-акушерского пункта, обслуживающего от 1501 до 2000 жителей, - 3430,6 тыс. рублей.</w:t>
      </w:r>
    </w:p>
    <w:p w14:paraId="3C76E416" w14:textId="77777777" w:rsidR="00C229C1" w:rsidRDefault="00C229C1">
      <w:pPr>
        <w:pStyle w:val="ConsPlusNormal"/>
        <w:spacing w:before="220"/>
        <w:ind w:firstLine="540"/>
        <w:jc w:val="both"/>
      </w:pPr>
      <w: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3818FE8D" w14:textId="77777777" w:rsidR="00C229C1" w:rsidRDefault="00C229C1">
      <w:pPr>
        <w:pStyle w:val="ConsPlusNormal"/>
        <w:spacing w:before="220"/>
        <w:ind w:firstLine="540"/>
        <w:jc w:val="both"/>
      </w:pPr>
      <w:r>
        <w:t>Размер финансового обеспечения фельдшерских здравпунктов и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14:paraId="31EA49E8" w14:textId="77777777" w:rsidR="00C229C1" w:rsidRDefault="00C229C1">
      <w:pPr>
        <w:pStyle w:val="ConsPlusNormal"/>
        <w:spacing w:before="220"/>
        <w:ind w:firstLine="540"/>
        <w:jc w:val="both"/>
      </w:pPr>
      <w: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70">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0422053A" w14:textId="77777777" w:rsidR="00C229C1" w:rsidRDefault="00C229C1">
      <w:pPr>
        <w:pStyle w:val="ConsPlusNormal"/>
        <w:spacing w:before="220"/>
        <w:ind w:firstLine="540"/>
        <w:jc w:val="both"/>
      </w:pPr>
      <w:r>
        <w:t>Размер финансового обеспечения медицинской организации, в составе которой имеются фельдшерские здравпункты и (или)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и (или)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282F4189" w14:textId="77777777" w:rsidR="00C229C1" w:rsidRDefault="00C229C1">
      <w:pPr>
        <w:pStyle w:val="ConsPlusNormal"/>
        <w:spacing w:before="220"/>
        <w:ind w:firstLine="540"/>
        <w:jc w:val="both"/>
      </w:pPr>
      <w: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14:paraId="37F1F8D7" w14:textId="77777777" w:rsidR="00C229C1" w:rsidRDefault="00C229C1">
      <w:pPr>
        <w:pStyle w:val="ConsPlusNormal"/>
        <w:jc w:val="both"/>
      </w:pPr>
    </w:p>
    <w:p w14:paraId="58E4224D" w14:textId="77777777" w:rsidR="00C229C1" w:rsidRDefault="00C229C1">
      <w:pPr>
        <w:pStyle w:val="ConsPlusTitle"/>
        <w:jc w:val="center"/>
        <w:outlineLvl w:val="1"/>
      </w:pPr>
      <w:bookmarkStart w:id="8" w:name="P494"/>
      <w:bookmarkEnd w:id="8"/>
      <w:r>
        <w:t>VII. Требования к территориальной программе государственных</w:t>
      </w:r>
    </w:p>
    <w:p w14:paraId="4304C7C7" w14:textId="77777777" w:rsidR="00C229C1" w:rsidRDefault="00C229C1">
      <w:pPr>
        <w:pStyle w:val="ConsPlusTitle"/>
        <w:jc w:val="center"/>
      </w:pPr>
      <w:r>
        <w:t>гарантий в части определения порядка, условий предоставления</w:t>
      </w:r>
    </w:p>
    <w:p w14:paraId="2970F509" w14:textId="77777777" w:rsidR="00C229C1" w:rsidRDefault="00C229C1">
      <w:pPr>
        <w:pStyle w:val="ConsPlusTitle"/>
        <w:jc w:val="center"/>
      </w:pPr>
      <w:r>
        <w:t>медицинской помощи, критериев доступности и качества</w:t>
      </w:r>
    </w:p>
    <w:p w14:paraId="6D7528A4" w14:textId="77777777" w:rsidR="00C229C1" w:rsidRDefault="00C229C1">
      <w:pPr>
        <w:pStyle w:val="ConsPlusTitle"/>
        <w:jc w:val="center"/>
      </w:pPr>
      <w:r>
        <w:t>медицинской помощи</w:t>
      </w:r>
    </w:p>
    <w:p w14:paraId="42A51BA1" w14:textId="77777777" w:rsidR="00C229C1" w:rsidRDefault="00C229C1">
      <w:pPr>
        <w:pStyle w:val="ConsPlusNormal"/>
        <w:jc w:val="both"/>
      </w:pPr>
    </w:p>
    <w:p w14:paraId="5321D9A9" w14:textId="77777777" w:rsidR="00C229C1" w:rsidRDefault="00C229C1">
      <w:pPr>
        <w:pStyle w:val="ConsPlusNormal"/>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54A810FE" w14:textId="77777777" w:rsidR="00C229C1" w:rsidRDefault="00C229C1">
      <w:pPr>
        <w:pStyle w:val="ConsPlusNormal"/>
        <w:spacing w:before="220"/>
        <w:ind w:firstLine="540"/>
        <w:jc w:val="both"/>
      </w:pPr>
      <w:r>
        <w:t xml:space="preserve">условия реализации установленного законодательством Российской Федерации права на </w:t>
      </w:r>
      <w:r>
        <w:lastRenderedPageBreak/>
        <w:t>выбор врача, в том числе врача общей практики (семейного врача) и лечащего врача (с учетом согласия врача);</w:t>
      </w:r>
    </w:p>
    <w:p w14:paraId="4EA0CFFE" w14:textId="77777777" w:rsidR="00C229C1" w:rsidRDefault="00C229C1">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0A581673" w14:textId="77777777" w:rsidR="00C229C1" w:rsidRDefault="00C229C1">
      <w:pPr>
        <w:pStyle w:val="ConsPlusNormal"/>
        <w:spacing w:before="220"/>
        <w:ind w:firstLine="540"/>
        <w:jc w:val="both"/>
      </w:pPr>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7061DEB7" w14:textId="77777777" w:rsidR="00C229C1" w:rsidRDefault="00C229C1">
      <w:pPr>
        <w:pStyle w:val="ConsPlusNormal"/>
        <w:spacing w:before="22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71">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75AA015F" w14:textId="77777777" w:rsidR="00C229C1" w:rsidRDefault="00C229C1">
      <w:pPr>
        <w:pStyle w:val="ConsPlusNormal"/>
        <w:spacing w:before="22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16039320" w14:textId="77777777" w:rsidR="00C229C1" w:rsidRDefault="00C229C1">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222FDE9C" w14:textId="77777777" w:rsidR="00C229C1" w:rsidRDefault="00C229C1">
      <w:pPr>
        <w:pStyle w:val="ConsPlusNormal"/>
        <w:spacing w:before="22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217BD20D" w14:textId="77777777" w:rsidR="00C229C1" w:rsidRDefault="00C229C1">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26360C39" w14:textId="77777777" w:rsidR="00C229C1" w:rsidRDefault="00C229C1">
      <w:pPr>
        <w:pStyle w:val="ConsPlusNormal"/>
        <w:spacing w:before="220"/>
        <w:ind w:firstLine="540"/>
        <w:jc w:val="both"/>
      </w:pPr>
      <w:r>
        <w:t xml:space="preserve">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w:t>
      </w:r>
      <w:r>
        <w:lastRenderedPageBreak/>
        <w:t>аналогичные центры, подведомственные исполнительному органу субъекта Российской Федерации в сфере здравоохранения);</w:t>
      </w:r>
    </w:p>
    <w:p w14:paraId="027FB5D6" w14:textId="77777777" w:rsidR="00C229C1" w:rsidRDefault="00C229C1">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786F7F06" w14:textId="77777777" w:rsidR="00C229C1" w:rsidRDefault="00C229C1">
      <w:pPr>
        <w:pStyle w:val="ConsPlusNormal"/>
        <w:spacing w:before="22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6868F06E" w14:textId="77777777" w:rsidR="00C229C1" w:rsidRDefault="00C229C1">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1CDCA86B" w14:textId="77777777" w:rsidR="00C229C1" w:rsidRDefault="00C229C1">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5835DF65" w14:textId="77777777" w:rsidR="00C229C1" w:rsidRDefault="00C229C1">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высокотехнологичной, медицинской помощи, а также медицинской реабилитации;</w:t>
      </w:r>
    </w:p>
    <w:p w14:paraId="25C80D52" w14:textId="77777777" w:rsidR="00C229C1" w:rsidRDefault="00C229C1">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6B3BE49" w14:textId="77777777" w:rsidR="00C229C1" w:rsidRDefault="00C229C1">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14:paraId="3897B28A" w14:textId="77777777" w:rsidR="00C229C1" w:rsidRDefault="00C229C1">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2EA91E91" w14:textId="77777777" w:rsidR="00C229C1" w:rsidRDefault="00C229C1">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290670A0" w14:textId="77777777" w:rsidR="00C229C1" w:rsidRDefault="00C229C1">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771B7CB1" w14:textId="77777777" w:rsidR="00C229C1" w:rsidRDefault="00C229C1">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748B98F2" w14:textId="77777777" w:rsidR="00C229C1" w:rsidRDefault="00C229C1">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2A77657D" w14:textId="77777777" w:rsidR="00C229C1" w:rsidRDefault="00C229C1">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14:paraId="417D43B4" w14:textId="77777777" w:rsidR="00C229C1" w:rsidRDefault="00C229C1">
      <w:pPr>
        <w:pStyle w:val="ConsPlusNormal"/>
        <w:spacing w:before="220"/>
        <w:ind w:firstLine="540"/>
        <w:jc w:val="both"/>
      </w:pPr>
      <w:r>
        <w:lastRenderedPageBreak/>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7D9B1B51" w14:textId="77777777" w:rsidR="00C229C1" w:rsidRDefault="00C229C1">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4273E4D7" w14:textId="77777777" w:rsidR="00C229C1" w:rsidRDefault="00C229C1">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14:paraId="731EF407" w14:textId="77777777" w:rsidR="00C229C1" w:rsidRDefault="00C229C1">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0584AE47" w14:textId="77777777" w:rsidR="00C229C1" w:rsidRDefault="00C229C1">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4E1E857A" w14:textId="77777777" w:rsidR="00C229C1" w:rsidRDefault="00C229C1">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03F36F31" w14:textId="77777777" w:rsidR="00C229C1" w:rsidRDefault="00C229C1">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2CFD646C" w14:textId="77777777" w:rsidR="00C229C1" w:rsidRDefault="00C229C1">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100250DD" w14:textId="77777777" w:rsidR="00C229C1" w:rsidRDefault="00C229C1">
      <w:pPr>
        <w:pStyle w:val="ConsPlusNormal"/>
        <w:spacing w:before="220"/>
        <w:ind w:firstLine="540"/>
        <w:jc w:val="both"/>
      </w:pPr>
      <w:r>
        <w:t>При формировании территориальной программы государственных гарантий учитываются:</w:t>
      </w:r>
    </w:p>
    <w:p w14:paraId="43E4E8A8" w14:textId="77777777" w:rsidR="00C229C1" w:rsidRDefault="00C229C1">
      <w:pPr>
        <w:pStyle w:val="ConsPlusNormal"/>
        <w:spacing w:before="220"/>
        <w:ind w:firstLine="540"/>
        <w:jc w:val="both"/>
      </w:pPr>
      <w:hyperlink r:id="rId72">
        <w:r>
          <w:rPr>
            <w:color w:val="0000FF"/>
          </w:rPr>
          <w:t>порядки</w:t>
        </w:r>
      </w:hyperlink>
      <w:r>
        <w:t xml:space="preserve"> оказания медицинской помощи, </w:t>
      </w:r>
      <w:hyperlink r:id="rId73">
        <w:r>
          <w:rPr>
            <w:color w:val="0000FF"/>
          </w:rPr>
          <w:t>стандарты</w:t>
        </w:r>
      </w:hyperlink>
      <w:r>
        <w:t xml:space="preserve"> медицинской помощи и </w:t>
      </w:r>
      <w:hyperlink r:id="rId74">
        <w:r>
          <w:rPr>
            <w:color w:val="0000FF"/>
          </w:rPr>
          <w:t>клинические рекомендации</w:t>
        </w:r>
      </w:hyperlink>
      <w:r>
        <w:t>;</w:t>
      </w:r>
    </w:p>
    <w:p w14:paraId="3FBE3B9D" w14:textId="77777777" w:rsidR="00C229C1" w:rsidRDefault="00C229C1">
      <w:pPr>
        <w:pStyle w:val="ConsPlusNormal"/>
        <w:spacing w:before="220"/>
        <w:ind w:firstLine="540"/>
        <w:jc w:val="both"/>
      </w:pPr>
      <w:r>
        <w:t>особенности половозрастного состава населения субъекта Российской Федерации;</w:t>
      </w:r>
    </w:p>
    <w:p w14:paraId="0001D3ED" w14:textId="77777777" w:rsidR="00C229C1" w:rsidRDefault="00C229C1">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612BCF10" w14:textId="77777777" w:rsidR="00C229C1" w:rsidRDefault="00C229C1">
      <w:pPr>
        <w:pStyle w:val="ConsPlusNormal"/>
        <w:spacing w:before="220"/>
        <w:ind w:firstLine="540"/>
        <w:jc w:val="both"/>
      </w:pPr>
      <w:r>
        <w:lastRenderedPageBreak/>
        <w:t>климатические и географические особенности региона и транспортная доступность медицинских организаций;</w:t>
      </w:r>
    </w:p>
    <w:p w14:paraId="68B379D8" w14:textId="77777777" w:rsidR="00C229C1" w:rsidRDefault="00C229C1">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485643C9" w14:textId="77777777" w:rsidR="00C229C1" w:rsidRDefault="00C229C1">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30735A93" w14:textId="77777777" w:rsidR="00C229C1" w:rsidRDefault="00C229C1">
      <w:pPr>
        <w:pStyle w:val="ConsPlusNormal"/>
        <w:jc w:val="both"/>
      </w:pPr>
    </w:p>
    <w:p w14:paraId="54668A19" w14:textId="77777777" w:rsidR="00C229C1" w:rsidRDefault="00C229C1">
      <w:pPr>
        <w:pStyle w:val="ConsPlusTitle"/>
        <w:jc w:val="center"/>
        <w:outlineLvl w:val="1"/>
      </w:pPr>
      <w:bookmarkStart w:id="9" w:name="P538"/>
      <w:bookmarkEnd w:id="9"/>
      <w:r>
        <w:t>VIII. Критерии доступности и качества медицинской помощи</w:t>
      </w:r>
    </w:p>
    <w:p w14:paraId="7CCCD2F8" w14:textId="77777777" w:rsidR="00C229C1" w:rsidRDefault="00C229C1">
      <w:pPr>
        <w:pStyle w:val="ConsPlusNormal"/>
        <w:jc w:val="both"/>
      </w:pPr>
    </w:p>
    <w:p w14:paraId="58C677E4" w14:textId="77777777" w:rsidR="00C229C1" w:rsidRDefault="00C229C1">
      <w:pPr>
        <w:pStyle w:val="ConsPlusNormal"/>
        <w:ind w:firstLine="540"/>
        <w:jc w:val="both"/>
      </w:pPr>
      <w:r>
        <w:t>Критериями доступности медицинской помощи являются:</w:t>
      </w:r>
    </w:p>
    <w:p w14:paraId="50F25326" w14:textId="77777777" w:rsidR="00C229C1" w:rsidRDefault="00C229C1">
      <w:pPr>
        <w:pStyle w:val="ConsPlusNormal"/>
        <w:spacing w:before="22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7B6CB32A" w14:textId="77777777" w:rsidR="00C229C1" w:rsidRDefault="00C229C1">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142254B6" w14:textId="77777777" w:rsidR="00C229C1" w:rsidRDefault="00C229C1">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041886BD" w14:textId="77777777" w:rsidR="00C229C1" w:rsidRDefault="00C229C1">
      <w:pPr>
        <w:pStyle w:val="ConsPlusNormal"/>
        <w:spacing w:before="22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3BF5B21D" w14:textId="77777777" w:rsidR="00C229C1" w:rsidRDefault="00C229C1">
      <w:pPr>
        <w:pStyle w:val="ConsPlusNormal"/>
        <w:spacing w:before="22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5BBED7E1" w14:textId="77777777" w:rsidR="00C229C1" w:rsidRDefault="00C229C1">
      <w:pPr>
        <w:pStyle w:val="ConsPlusNormal"/>
        <w:spacing w:before="22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436CA84E" w14:textId="77777777" w:rsidR="00C229C1" w:rsidRDefault="00C229C1">
      <w:pPr>
        <w:pStyle w:val="ConsPlusNormal"/>
        <w:spacing w:before="220"/>
        <w:ind w:firstLine="54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3A81A2CF" w14:textId="77777777" w:rsidR="00C229C1" w:rsidRDefault="00C229C1">
      <w:pPr>
        <w:pStyle w:val="ConsPlusNormal"/>
        <w:spacing w:before="22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1A4FBD50" w14:textId="77777777" w:rsidR="00C229C1" w:rsidRDefault="00C229C1">
      <w:pPr>
        <w:pStyle w:val="ConsPlusNormal"/>
        <w:spacing w:before="22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001E5EF0" w14:textId="77777777" w:rsidR="00C229C1" w:rsidRDefault="00C229C1">
      <w:pPr>
        <w:pStyle w:val="ConsPlusNormal"/>
        <w:spacing w:before="220"/>
        <w:ind w:firstLine="540"/>
        <w:jc w:val="both"/>
      </w:pPr>
      <w:r>
        <w:t>доля граждан, обеспеченных лекарственными препаратами, в общем количестве льготных категорий граждан;</w:t>
      </w:r>
    </w:p>
    <w:p w14:paraId="282CCB7F" w14:textId="77777777" w:rsidR="00C229C1" w:rsidRDefault="00C229C1">
      <w:pPr>
        <w:pStyle w:val="ConsPlusNormal"/>
        <w:spacing w:before="22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5987845A" w14:textId="77777777" w:rsidR="00C229C1" w:rsidRDefault="00C229C1">
      <w:pPr>
        <w:pStyle w:val="ConsPlusNormal"/>
        <w:spacing w:before="220"/>
        <w:ind w:firstLine="540"/>
        <w:jc w:val="both"/>
      </w:pPr>
      <w:r>
        <w:lastRenderedPageBreak/>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3EED6848" w14:textId="77777777" w:rsidR="00C229C1" w:rsidRDefault="00C229C1">
      <w:pPr>
        <w:pStyle w:val="ConsPlusNormal"/>
        <w:spacing w:before="220"/>
        <w:ind w:firstLine="540"/>
        <w:jc w:val="both"/>
      </w:pPr>
      <w:r>
        <w:t>оперативная активность на одну занятую должность врача хирургической специальности.</w:t>
      </w:r>
    </w:p>
    <w:p w14:paraId="34C6681A" w14:textId="77777777" w:rsidR="00C229C1" w:rsidRDefault="00C229C1">
      <w:pPr>
        <w:pStyle w:val="ConsPlusNormal"/>
        <w:spacing w:before="220"/>
        <w:ind w:firstLine="540"/>
        <w:jc w:val="both"/>
      </w:pPr>
      <w:r>
        <w:t>Критериями качества медицинской помощи являются:</w:t>
      </w:r>
    </w:p>
    <w:p w14:paraId="3A946E09" w14:textId="77777777" w:rsidR="00C229C1" w:rsidRDefault="00C229C1">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6B4E18C6" w14:textId="77777777" w:rsidR="00C229C1" w:rsidRDefault="00C229C1">
      <w:pPr>
        <w:pStyle w:val="ConsPlusNormal"/>
        <w:spacing w:before="22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2E19450A" w14:textId="77777777" w:rsidR="00C229C1" w:rsidRDefault="00C229C1">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1A7A53B2" w14:textId="77777777" w:rsidR="00C229C1" w:rsidRDefault="00C229C1">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14:paraId="61E99CF1" w14:textId="77777777" w:rsidR="00C229C1" w:rsidRDefault="00C229C1">
      <w:pPr>
        <w:pStyle w:val="ConsPlusNormal"/>
        <w:spacing w:before="22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5A36BC1D" w14:textId="77777777" w:rsidR="00C229C1" w:rsidRDefault="00C229C1">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00DB9A54" w14:textId="77777777" w:rsidR="00C229C1" w:rsidRDefault="00C229C1">
      <w:pPr>
        <w:pStyle w:val="ConsPlusNormal"/>
        <w:spacing w:before="22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14:paraId="03BC2A50" w14:textId="77777777" w:rsidR="00C229C1" w:rsidRDefault="00C229C1">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14:paraId="64AFEF77" w14:textId="77777777" w:rsidR="00C229C1" w:rsidRDefault="00C229C1">
      <w:pPr>
        <w:pStyle w:val="ConsPlusNormal"/>
        <w:spacing w:before="22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4C829A9A" w14:textId="77777777" w:rsidR="00C229C1" w:rsidRDefault="00C229C1">
      <w:pPr>
        <w:pStyle w:val="ConsPlusNormal"/>
        <w:spacing w:before="22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4971F5E3" w14:textId="77777777" w:rsidR="00C229C1" w:rsidRDefault="00C229C1">
      <w:pPr>
        <w:pStyle w:val="ConsPlusNormal"/>
        <w:spacing w:before="22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33F2ED8B" w14:textId="77777777" w:rsidR="00C229C1" w:rsidRDefault="00C229C1">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098FAC71" w14:textId="77777777" w:rsidR="00C229C1" w:rsidRDefault="00C229C1">
      <w:pPr>
        <w:pStyle w:val="ConsPlusNormal"/>
        <w:spacing w:before="220"/>
        <w:ind w:firstLine="540"/>
        <w:jc w:val="both"/>
      </w:pPr>
      <w:r>
        <w:lastRenderedPageBreak/>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67D70E57" w14:textId="77777777" w:rsidR="00C229C1" w:rsidRDefault="00C229C1">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404E0EA6" w14:textId="77777777" w:rsidR="00C229C1" w:rsidRDefault="00C229C1">
      <w:pPr>
        <w:pStyle w:val="ConsPlusNormal"/>
        <w:spacing w:before="22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0D94D77D" w14:textId="77777777" w:rsidR="00C229C1" w:rsidRDefault="00C229C1">
      <w:pPr>
        <w:pStyle w:val="ConsPlusNormal"/>
        <w:spacing w:before="220"/>
        <w:ind w:firstLine="540"/>
        <w:jc w:val="both"/>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14:paraId="221BA071" w14:textId="77777777" w:rsidR="00C229C1" w:rsidRDefault="00C229C1">
      <w:pPr>
        <w:pStyle w:val="ConsPlusNormal"/>
        <w:spacing w:before="220"/>
        <w:ind w:firstLine="540"/>
        <w:jc w:val="both"/>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14:paraId="18E6D436" w14:textId="77777777" w:rsidR="00C229C1" w:rsidRDefault="00C229C1">
      <w:pPr>
        <w:pStyle w:val="ConsPlusNormal"/>
        <w:spacing w:before="220"/>
        <w:ind w:firstLine="540"/>
        <w:jc w:val="both"/>
      </w:pPr>
      <w:r>
        <w:t>число циклов экстракорпорального оплодотворения, выполняемых медицинской организацией, в течение одного года;</w:t>
      </w:r>
    </w:p>
    <w:p w14:paraId="6A67E831" w14:textId="77777777" w:rsidR="00C229C1" w:rsidRDefault="00C229C1">
      <w:pPr>
        <w:pStyle w:val="ConsPlusNormal"/>
        <w:spacing w:before="220"/>
        <w:ind w:firstLine="540"/>
        <w:jc w:val="both"/>
      </w:pPr>
      <w:r>
        <w:t>доля случаев экстракорпорального оплодотворения, по результатам которого у женщины наступила беременность;</w:t>
      </w:r>
    </w:p>
    <w:p w14:paraId="2F439211" w14:textId="77777777" w:rsidR="00C229C1" w:rsidRDefault="00C229C1">
      <w:pPr>
        <w:pStyle w:val="ConsPlusNormal"/>
        <w:spacing w:before="22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14:paraId="4E477017" w14:textId="77777777" w:rsidR="00C229C1" w:rsidRDefault="00C229C1">
      <w:pPr>
        <w:pStyle w:val="ConsPlusNormal"/>
        <w:spacing w:before="22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25A3FAFF" w14:textId="77777777" w:rsidR="00C229C1" w:rsidRDefault="00C229C1">
      <w:pPr>
        <w:pStyle w:val="ConsPlusNormal"/>
        <w:spacing w:before="22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1EE0DDE8" w14:textId="77777777" w:rsidR="00C229C1" w:rsidRDefault="00C229C1">
      <w:pPr>
        <w:pStyle w:val="ConsPlusNormal"/>
        <w:spacing w:before="22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33ADDBE2" w14:textId="77777777" w:rsidR="00C229C1" w:rsidRDefault="00C229C1">
      <w:pPr>
        <w:pStyle w:val="ConsPlusNormal"/>
        <w:spacing w:before="22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2FD93555" w14:textId="77777777" w:rsidR="00C229C1" w:rsidRDefault="00C229C1">
      <w:pPr>
        <w:pStyle w:val="ConsPlusNormal"/>
        <w:spacing w:before="22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3ADFDB9D" w14:textId="77777777" w:rsidR="00C229C1" w:rsidRDefault="00C229C1">
      <w:pPr>
        <w:pStyle w:val="ConsPlusNormal"/>
        <w:spacing w:before="220"/>
        <w:ind w:firstLine="540"/>
        <w:jc w:val="both"/>
      </w:pPr>
      <w:r>
        <w:t>количество пациентов с гепатитом C, получивших противовирусную терапию, на 100 тыс. населения в год;</w:t>
      </w:r>
    </w:p>
    <w:p w14:paraId="38F8F8CB" w14:textId="77777777" w:rsidR="00C229C1" w:rsidRDefault="00C229C1">
      <w:pPr>
        <w:pStyle w:val="ConsPlusNormal"/>
        <w:spacing w:before="220"/>
        <w:ind w:firstLine="540"/>
        <w:jc w:val="both"/>
      </w:pPr>
      <w:r>
        <w:t>доля ветеранов боевых действий, получивших паллиативную медицинскую помощь и (или) лечебное (энтеральное) питание, из числа нуждающихся;</w:t>
      </w:r>
    </w:p>
    <w:p w14:paraId="426D46A8" w14:textId="77777777" w:rsidR="00C229C1" w:rsidRDefault="00C229C1">
      <w:pPr>
        <w:pStyle w:val="ConsPlusNormal"/>
        <w:spacing w:before="22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14:paraId="753C7CBC" w14:textId="77777777" w:rsidR="00C229C1" w:rsidRDefault="00C229C1">
      <w:pPr>
        <w:pStyle w:val="ConsPlusNormal"/>
        <w:spacing w:before="220"/>
        <w:ind w:firstLine="540"/>
        <w:jc w:val="both"/>
      </w:pPr>
      <w: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w:t>
      </w:r>
      <w:r>
        <w:lastRenderedPageBreak/>
        <w:t>комплексная оценка их уровня и динамики, а также могут быть установлены дополнительные критерии доступности и качества медицинской помощи.</w:t>
      </w:r>
    </w:p>
    <w:p w14:paraId="2C8A331B" w14:textId="77777777" w:rsidR="00C229C1" w:rsidRDefault="00C229C1">
      <w:pPr>
        <w:pStyle w:val="ConsPlusNormal"/>
        <w:spacing w:before="220"/>
        <w:ind w:firstLine="540"/>
        <w:jc w:val="both"/>
      </w:pPr>
      <w: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14:paraId="4CD7618F" w14:textId="77777777" w:rsidR="00C229C1" w:rsidRDefault="00C229C1">
      <w:pPr>
        <w:pStyle w:val="ConsPlusNormal"/>
        <w:spacing w:before="220"/>
        <w:ind w:firstLine="540"/>
        <w:jc w:val="both"/>
      </w:pPr>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14:paraId="7DC6811D" w14:textId="77777777" w:rsidR="00C229C1" w:rsidRDefault="00C229C1">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43543164" w14:textId="77777777" w:rsidR="00C229C1" w:rsidRDefault="00C229C1">
      <w:pPr>
        <w:pStyle w:val="ConsPlusNormal"/>
        <w:spacing w:before="220"/>
        <w:ind w:firstLine="540"/>
        <w:jc w:val="both"/>
      </w:pPr>
      <w:r>
        <w:t>Критериями доступности медицинской помощи, оказываемой федеральными медицинскими организациями, являются:</w:t>
      </w:r>
    </w:p>
    <w:p w14:paraId="0FF7ACE9" w14:textId="77777777" w:rsidR="00C229C1" w:rsidRDefault="00C229C1">
      <w:pPr>
        <w:pStyle w:val="ConsPlusNormal"/>
        <w:spacing w:before="22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(для образовательных организаций высшего образования, осуществляющих оказание медицинской помощи в 2025 - 2027 годах, не менее 65 процентов, для остальных федеральных медицинских организаций в 2025 году - не менее 75 процентов, в 2026 - 2027 годах - не менее 80 процентов (за исключением федеральных медицинских организаций, являющихся единственными медицинскими организациями в конкретном населенном пункте и имеющих прикрепленное население);</w:t>
      </w:r>
    </w:p>
    <w:p w14:paraId="2BB1297B" w14:textId="77777777" w:rsidR="00C229C1" w:rsidRDefault="00C229C1">
      <w:pPr>
        <w:pStyle w:val="ConsPlusNormal"/>
        <w:spacing w:before="22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46912E6C" w14:textId="77777777" w:rsidR="00C229C1" w:rsidRDefault="00C229C1">
      <w:pPr>
        <w:pStyle w:val="ConsPlusNormal"/>
        <w:jc w:val="both"/>
      </w:pPr>
    </w:p>
    <w:p w14:paraId="4AAEBDCD" w14:textId="77777777" w:rsidR="00C229C1" w:rsidRDefault="00C229C1">
      <w:pPr>
        <w:pStyle w:val="ConsPlusNormal"/>
        <w:jc w:val="both"/>
      </w:pPr>
    </w:p>
    <w:p w14:paraId="2CB42FC6" w14:textId="77777777" w:rsidR="00C229C1" w:rsidRDefault="00C229C1">
      <w:pPr>
        <w:pStyle w:val="ConsPlusNormal"/>
        <w:jc w:val="both"/>
      </w:pPr>
    </w:p>
    <w:p w14:paraId="179991A7" w14:textId="77777777" w:rsidR="00C229C1" w:rsidRDefault="00C229C1">
      <w:pPr>
        <w:pStyle w:val="ConsPlusNormal"/>
        <w:jc w:val="both"/>
      </w:pPr>
    </w:p>
    <w:p w14:paraId="79757B85" w14:textId="77777777" w:rsidR="00C229C1" w:rsidRDefault="00C229C1">
      <w:pPr>
        <w:pStyle w:val="ConsPlusNormal"/>
        <w:jc w:val="both"/>
      </w:pPr>
    </w:p>
    <w:p w14:paraId="2B10A4F0" w14:textId="77777777" w:rsidR="00C229C1" w:rsidRDefault="00C229C1">
      <w:pPr>
        <w:pStyle w:val="ConsPlusNormal"/>
        <w:jc w:val="right"/>
        <w:outlineLvl w:val="1"/>
      </w:pPr>
      <w:r>
        <w:t>Приложение N 1</w:t>
      </w:r>
    </w:p>
    <w:p w14:paraId="38945C56" w14:textId="77777777" w:rsidR="00C229C1" w:rsidRDefault="00C229C1">
      <w:pPr>
        <w:pStyle w:val="ConsPlusNormal"/>
        <w:jc w:val="right"/>
      </w:pPr>
      <w:r>
        <w:t>к Программе государственных гарантий</w:t>
      </w:r>
    </w:p>
    <w:p w14:paraId="2EA71E38" w14:textId="77777777" w:rsidR="00C229C1" w:rsidRDefault="00C229C1">
      <w:pPr>
        <w:pStyle w:val="ConsPlusNormal"/>
        <w:jc w:val="right"/>
      </w:pPr>
      <w:r>
        <w:t>бесплатного оказания гражданам</w:t>
      </w:r>
    </w:p>
    <w:p w14:paraId="5C3F0F0D" w14:textId="77777777" w:rsidR="00C229C1" w:rsidRDefault="00C229C1">
      <w:pPr>
        <w:pStyle w:val="ConsPlusNormal"/>
        <w:jc w:val="right"/>
      </w:pPr>
      <w:r>
        <w:t>медицинской помощи на 2025 год и на</w:t>
      </w:r>
    </w:p>
    <w:p w14:paraId="7A315536" w14:textId="77777777" w:rsidR="00C229C1" w:rsidRDefault="00C229C1">
      <w:pPr>
        <w:pStyle w:val="ConsPlusNormal"/>
        <w:jc w:val="right"/>
      </w:pPr>
      <w:r>
        <w:t>плановый период 2026 и 2027 годов</w:t>
      </w:r>
    </w:p>
    <w:p w14:paraId="519F039C" w14:textId="77777777" w:rsidR="00C229C1" w:rsidRDefault="00C229C1">
      <w:pPr>
        <w:pStyle w:val="ConsPlusNormal"/>
        <w:jc w:val="both"/>
      </w:pPr>
    </w:p>
    <w:p w14:paraId="5C5A4F69" w14:textId="77777777" w:rsidR="00C229C1" w:rsidRDefault="00C229C1">
      <w:pPr>
        <w:pStyle w:val="ConsPlusTitle"/>
        <w:jc w:val="center"/>
      </w:pPr>
      <w:bookmarkStart w:id="10" w:name="P601"/>
      <w:bookmarkEnd w:id="10"/>
      <w:r>
        <w:t>ПЕРЕЧЕНЬ</w:t>
      </w:r>
    </w:p>
    <w:p w14:paraId="0FA563E3" w14:textId="77777777" w:rsidR="00C229C1" w:rsidRDefault="00C229C1">
      <w:pPr>
        <w:pStyle w:val="ConsPlusTitle"/>
        <w:jc w:val="center"/>
      </w:pPr>
      <w:r>
        <w:t>ВИДОВ ВЫСОКОТЕХНОЛОГИЧНОЙ МЕДИЦИНСКОЙ ПОМОЩИ, СОДЕРЖАЩИЙ</w:t>
      </w:r>
    </w:p>
    <w:p w14:paraId="56F5AECA" w14:textId="77777777" w:rsidR="00C229C1" w:rsidRDefault="00C229C1">
      <w:pPr>
        <w:pStyle w:val="ConsPlusTitle"/>
        <w:jc w:val="center"/>
      </w:pPr>
      <w:r>
        <w:t>В ТОМ ЧИСЛЕ МЕТОДЫ ЛЕЧЕНИЯ И ИСТОЧНИКИ ФИНАНСОВОГО</w:t>
      </w:r>
    </w:p>
    <w:p w14:paraId="2A3F657C" w14:textId="77777777" w:rsidR="00C229C1" w:rsidRDefault="00C229C1">
      <w:pPr>
        <w:pStyle w:val="ConsPlusTitle"/>
        <w:jc w:val="center"/>
      </w:pPr>
      <w:r>
        <w:t>ОБЕСПЕЧЕНИЯ ВЫСОКОТЕХНОЛОГИЧНОЙ МЕДИЦИНСКОЙ ПОМОЩИ</w:t>
      </w:r>
    </w:p>
    <w:p w14:paraId="5D250150" w14:textId="77777777" w:rsidR="00C229C1" w:rsidRDefault="00C229C1">
      <w:pPr>
        <w:pStyle w:val="ConsPlusNormal"/>
        <w:jc w:val="both"/>
      </w:pPr>
    </w:p>
    <w:p w14:paraId="6FB04DE6" w14:textId="77777777" w:rsidR="00C229C1" w:rsidRDefault="00C229C1">
      <w:pPr>
        <w:pStyle w:val="ConsPlusTitle"/>
        <w:jc w:val="center"/>
        <w:outlineLvl w:val="2"/>
      </w:pPr>
      <w:bookmarkStart w:id="11" w:name="P606"/>
      <w:bookmarkEnd w:id="11"/>
      <w:r>
        <w:t>Раздел I. Перечень видов высокотехнологичной</w:t>
      </w:r>
    </w:p>
    <w:p w14:paraId="59A969B6" w14:textId="77777777" w:rsidR="00C229C1" w:rsidRDefault="00C229C1">
      <w:pPr>
        <w:pStyle w:val="ConsPlusTitle"/>
        <w:jc w:val="center"/>
      </w:pPr>
      <w:r>
        <w:t>медицинской помощи, включенных в базовую программу</w:t>
      </w:r>
    </w:p>
    <w:p w14:paraId="53496061" w14:textId="77777777" w:rsidR="00C229C1" w:rsidRDefault="00C229C1">
      <w:pPr>
        <w:pStyle w:val="ConsPlusTitle"/>
        <w:jc w:val="center"/>
      </w:pPr>
      <w:r>
        <w:t>обязательного медицинского страхования, финансовое</w:t>
      </w:r>
    </w:p>
    <w:p w14:paraId="41034D58" w14:textId="77777777" w:rsidR="00C229C1" w:rsidRDefault="00C229C1">
      <w:pPr>
        <w:pStyle w:val="ConsPlusTitle"/>
        <w:jc w:val="center"/>
      </w:pPr>
      <w:r>
        <w:t>обеспечение которых осуществляется за счет субвенции</w:t>
      </w:r>
    </w:p>
    <w:p w14:paraId="36BAF639" w14:textId="77777777" w:rsidR="00C229C1" w:rsidRDefault="00C229C1">
      <w:pPr>
        <w:pStyle w:val="ConsPlusTitle"/>
        <w:jc w:val="center"/>
      </w:pPr>
      <w:r>
        <w:t>из бюджета Федерального фонда обязательного медицинского</w:t>
      </w:r>
    </w:p>
    <w:p w14:paraId="3D84A699" w14:textId="77777777" w:rsidR="00C229C1" w:rsidRDefault="00C229C1">
      <w:pPr>
        <w:pStyle w:val="ConsPlusTitle"/>
        <w:jc w:val="center"/>
      </w:pPr>
      <w:r>
        <w:lastRenderedPageBreak/>
        <w:t>страхования бюджетам территориальных фондов обязательного</w:t>
      </w:r>
    </w:p>
    <w:p w14:paraId="24F816C6" w14:textId="77777777" w:rsidR="00C229C1" w:rsidRDefault="00C229C1">
      <w:pPr>
        <w:pStyle w:val="ConsPlusTitle"/>
        <w:jc w:val="center"/>
      </w:pPr>
      <w:r>
        <w:t>медицинского страхования, бюджетных ассигнований из бюджета</w:t>
      </w:r>
    </w:p>
    <w:p w14:paraId="5C8E5F94" w14:textId="77777777" w:rsidR="00C229C1" w:rsidRDefault="00C229C1">
      <w:pPr>
        <w:pStyle w:val="ConsPlusTitle"/>
        <w:jc w:val="center"/>
      </w:pPr>
      <w:r>
        <w:t>Федерального фонда обязательного медицинского страхования</w:t>
      </w:r>
    </w:p>
    <w:p w14:paraId="5CF58CB4" w14:textId="77777777" w:rsidR="00C229C1" w:rsidRDefault="00C229C1">
      <w:pPr>
        <w:pStyle w:val="ConsPlusTitle"/>
        <w:jc w:val="center"/>
      </w:pPr>
      <w:r>
        <w:t>медицинским организациям, функции и полномочия учредителей</w:t>
      </w:r>
    </w:p>
    <w:p w14:paraId="5323AA5C" w14:textId="77777777" w:rsidR="00C229C1" w:rsidRDefault="00C229C1">
      <w:pPr>
        <w:pStyle w:val="ConsPlusTitle"/>
        <w:jc w:val="center"/>
      </w:pPr>
      <w:r>
        <w:t>в отношении которых осуществляют Правительство Российской</w:t>
      </w:r>
    </w:p>
    <w:p w14:paraId="1A4B6484" w14:textId="77777777" w:rsidR="00C229C1" w:rsidRDefault="00C229C1">
      <w:pPr>
        <w:pStyle w:val="ConsPlusTitle"/>
        <w:jc w:val="center"/>
      </w:pPr>
      <w:r>
        <w:t>Федерации или федеральные органы исполнительной власти</w:t>
      </w:r>
    </w:p>
    <w:p w14:paraId="595BCE4E" w14:textId="77777777" w:rsidR="00C229C1" w:rsidRDefault="00C229C1">
      <w:pPr>
        <w:pStyle w:val="ConsPlusNormal"/>
        <w:jc w:val="both"/>
      </w:pPr>
    </w:p>
    <w:p w14:paraId="32066293" w14:textId="77777777" w:rsidR="00C229C1" w:rsidRDefault="00C229C1">
      <w:pPr>
        <w:pStyle w:val="ConsPlusNormal"/>
        <w:sectPr w:rsidR="00C229C1" w:rsidSect="005815B2">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344"/>
        <w:gridCol w:w="1757"/>
        <w:gridCol w:w="3458"/>
        <w:gridCol w:w="1474"/>
        <w:gridCol w:w="3628"/>
        <w:gridCol w:w="1587"/>
      </w:tblGrid>
      <w:tr w:rsidR="00C229C1" w14:paraId="3374F242" w14:textId="77777777">
        <w:tc>
          <w:tcPr>
            <w:tcW w:w="566" w:type="dxa"/>
            <w:tcBorders>
              <w:top w:val="single" w:sz="4" w:space="0" w:color="auto"/>
              <w:left w:val="nil"/>
              <w:bottom w:val="single" w:sz="4" w:space="0" w:color="auto"/>
            </w:tcBorders>
          </w:tcPr>
          <w:p w14:paraId="3A006BE2" w14:textId="77777777" w:rsidR="00C229C1" w:rsidRDefault="00C229C1">
            <w:pPr>
              <w:pStyle w:val="ConsPlusNormal"/>
              <w:jc w:val="center"/>
            </w:pPr>
            <w:r>
              <w:lastRenderedPageBreak/>
              <w:t xml:space="preserve">N группы ВМП </w:t>
            </w:r>
            <w:hyperlink w:anchor="P3175">
              <w:r>
                <w:rPr>
                  <w:color w:val="0000FF"/>
                </w:rPr>
                <w:t>&lt;1&gt;</w:t>
              </w:r>
            </w:hyperlink>
          </w:p>
        </w:tc>
        <w:tc>
          <w:tcPr>
            <w:tcW w:w="3344" w:type="dxa"/>
            <w:tcBorders>
              <w:top w:val="single" w:sz="4" w:space="0" w:color="auto"/>
              <w:bottom w:val="single" w:sz="4" w:space="0" w:color="auto"/>
            </w:tcBorders>
          </w:tcPr>
          <w:p w14:paraId="3D3785B5" w14:textId="77777777" w:rsidR="00C229C1" w:rsidRDefault="00C229C1">
            <w:pPr>
              <w:pStyle w:val="ConsPlusNormal"/>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16114AF8" w14:textId="77777777" w:rsidR="00C229C1" w:rsidRDefault="00C229C1">
            <w:pPr>
              <w:pStyle w:val="ConsPlusNormal"/>
              <w:jc w:val="center"/>
            </w:pPr>
            <w:r>
              <w:t xml:space="preserve">Коды по </w:t>
            </w:r>
            <w:hyperlink r:id="rId75">
              <w:r>
                <w:rPr>
                  <w:color w:val="0000FF"/>
                </w:rPr>
                <w:t>МКБ-10</w:t>
              </w:r>
            </w:hyperlink>
            <w:r>
              <w:t xml:space="preserve"> </w:t>
            </w:r>
            <w:hyperlink w:anchor="P3176">
              <w:r>
                <w:rPr>
                  <w:color w:val="0000FF"/>
                </w:rPr>
                <w:t>&lt;2&gt;</w:t>
              </w:r>
            </w:hyperlink>
          </w:p>
        </w:tc>
        <w:tc>
          <w:tcPr>
            <w:tcW w:w="3458" w:type="dxa"/>
            <w:tcBorders>
              <w:top w:val="single" w:sz="4" w:space="0" w:color="auto"/>
              <w:bottom w:val="single" w:sz="4" w:space="0" w:color="auto"/>
            </w:tcBorders>
          </w:tcPr>
          <w:p w14:paraId="3075DA3F" w14:textId="77777777" w:rsidR="00C229C1" w:rsidRDefault="00C229C1">
            <w:pPr>
              <w:pStyle w:val="ConsPlusNormal"/>
              <w:jc w:val="center"/>
            </w:pPr>
            <w:r>
              <w:t>Модель пациента</w:t>
            </w:r>
          </w:p>
        </w:tc>
        <w:tc>
          <w:tcPr>
            <w:tcW w:w="1474" w:type="dxa"/>
            <w:tcBorders>
              <w:top w:val="single" w:sz="4" w:space="0" w:color="auto"/>
              <w:bottom w:val="single" w:sz="4" w:space="0" w:color="auto"/>
            </w:tcBorders>
          </w:tcPr>
          <w:p w14:paraId="344267AC" w14:textId="77777777" w:rsidR="00C229C1" w:rsidRDefault="00C229C1">
            <w:pPr>
              <w:pStyle w:val="ConsPlusNormal"/>
              <w:jc w:val="center"/>
            </w:pPr>
            <w:r>
              <w:t>Вид лечения</w:t>
            </w:r>
          </w:p>
        </w:tc>
        <w:tc>
          <w:tcPr>
            <w:tcW w:w="3628" w:type="dxa"/>
            <w:tcBorders>
              <w:top w:val="single" w:sz="4" w:space="0" w:color="auto"/>
              <w:bottom w:val="single" w:sz="4" w:space="0" w:color="auto"/>
            </w:tcBorders>
          </w:tcPr>
          <w:p w14:paraId="72900194" w14:textId="77777777" w:rsidR="00C229C1" w:rsidRDefault="00C229C1">
            <w:pPr>
              <w:pStyle w:val="ConsPlusNormal"/>
              <w:jc w:val="center"/>
            </w:pPr>
            <w:r>
              <w:t>Метод лечения</w:t>
            </w:r>
          </w:p>
        </w:tc>
        <w:tc>
          <w:tcPr>
            <w:tcW w:w="1587" w:type="dxa"/>
            <w:tcBorders>
              <w:top w:val="single" w:sz="4" w:space="0" w:color="auto"/>
              <w:bottom w:val="single" w:sz="4" w:space="0" w:color="auto"/>
              <w:right w:val="nil"/>
            </w:tcBorders>
          </w:tcPr>
          <w:p w14:paraId="199991A4" w14:textId="77777777" w:rsidR="00C229C1" w:rsidRDefault="00C229C1">
            <w:pPr>
              <w:pStyle w:val="ConsPlusNormal"/>
              <w:jc w:val="center"/>
            </w:pPr>
            <w:r>
              <w:t xml:space="preserve">Норматив финансовых затрат на единицу объема медицинской помощи </w:t>
            </w:r>
            <w:hyperlink w:anchor="P3177">
              <w:r>
                <w:rPr>
                  <w:color w:val="0000FF"/>
                </w:rPr>
                <w:t>&lt;3&gt;</w:t>
              </w:r>
            </w:hyperlink>
            <w:r>
              <w:t xml:space="preserve">, </w:t>
            </w:r>
            <w:hyperlink w:anchor="P3178">
              <w:r>
                <w:rPr>
                  <w:color w:val="0000FF"/>
                </w:rPr>
                <w:t>&lt;4&gt;</w:t>
              </w:r>
            </w:hyperlink>
            <w:r>
              <w:t>, рублей</w:t>
            </w:r>
          </w:p>
        </w:tc>
      </w:tr>
      <w:tr w:rsidR="00C229C1" w14:paraId="1AAE947E" w14:textId="77777777">
        <w:tblPrEx>
          <w:tblBorders>
            <w:insideH w:val="none" w:sz="0" w:space="0" w:color="auto"/>
            <w:insideV w:val="none" w:sz="0" w:space="0" w:color="auto"/>
          </w:tblBorders>
        </w:tblPrEx>
        <w:tc>
          <w:tcPr>
            <w:tcW w:w="15814" w:type="dxa"/>
            <w:gridSpan w:val="7"/>
            <w:tcBorders>
              <w:top w:val="single" w:sz="4" w:space="0" w:color="auto"/>
              <w:left w:val="nil"/>
              <w:bottom w:val="nil"/>
              <w:right w:val="nil"/>
            </w:tcBorders>
          </w:tcPr>
          <w:p w14:paraId="287E91DD" w14:textId="77777777" w:rsidR="00C229C1" w:rsidRDefault="00C229C1">
            <w:pPr>
              <w:pStyle w:val="ConsPlusNormal"/>
              <w:jc w:val="center"/>
              <w:outlineLvl w:val="3"/>
            </w:pPr>
            <w:r>
              <w:t>Акушерство и гинекология</w:t>
            </w:r>
          </w:p>
        </w:tc>
      </w:tr>
      <w:tr w:rsidR="00C229C1" w14:paraId="38C4566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6836B02" w14:textId="77777777" w:rsidR="00C229C1" w:rsidRDefault="00C229C1">
            <w:pPr>
              <w:pStyle w:val="ConsPlusNormal"/>
              <w:jc w:val="center"/>
            </w:pPr>
            <w:r>
              <w:t>1.</w:t>
            </w:r>
          </w:p>
        </w:tc>
        <w:tc>
          <w:tcPr>
            <w:tcW w:w="3344" w:type="dxa"/>
            <w:vMerge w:val="restart"/>
            <w:tcBorders>
              <w:top w:val="nil"/>
              <w:left w:val="nil"/>
              <w:bottom w:val="nil"/>
              <w:right w:val="nil"/>
            </w:tcBorders>
          </w:tcPr>
          <w:p w14:paraId="6AACFF45" w14:textId="77777777" w:rsidR="00C229C1" w:rsidRDefault="00C229C1">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757" w:type="dxa"/>
            <w:vMerge w:val="restart"/>
            <w:tcBorders>
              <w:top w:val="nil"/>
              <w:left w:val="nil"/>
              <w:bottom w:val="nil"/>
              <w:right w:val="nil"/>
            </w:tcBorders>
          </w:tcPr>
          <w:p w14:paraId="09C9E837" w14:textId="77777777" w:rsidR="00C229C1" w:rsidRDefault="00C229C1">
            <w:pPr>
              <w:pStyle w:val="ConsPlusNormal"/>
            </w:pPr>
            <w:r>
              <w:t>N81, N88.4, N88.1</w:t>
            </w:r>
          </w:p>
        </w:tc>
        <w:tc>
          <w:tcPr>
            <w:tcW w:w="3458" w:type="dxa"/>
            <w:vMerge w:val="restart"/>
            <w:tcBorders>
              <w:top w:val="nil"/>
              <w:left w:val="nil"/>
              <w:bottom w:val="nil"/>
              <w:right w:val="nil"/>
            </w:tcBorders>
          </w:tcPr>
          <w:p w14:paraId="21DE39E8" w14:textId="77777777" w:rsidR="00C229C1" w:rsidRDefault="00C229C1">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474" w:type="dxa"/>
            <w:vMerge w:val="restart"/>
            <w:tcBorders>
              <w:top w:val="nil"/>
              <w:left w:val="nil"/>
              <w:bottom w:val="nil"/>
              <w:right w:val="nil"/>
            </w:tcBorders>
          </w:tcPr>
          <w:p w14:paraId="65604E6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AAC8615" w14:textId="77777777" w:rsidR="00C229C1" w:rsidRDefault="00C229C1">
            <w:pPr>
              <w:pStyle w:val="ConsPlusNormal"/>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587" w:type="dxa"/>
            <w:vMerge w:val="restart"/>
            <w:tcBorders>
              <w:top w:val="nil"/>
              <w:left w:val="nil"/>
              <w:bottom w:val="nil"/>
              <w:right w:val="nil"/>
            </w:tcBorders>
          </w:tcPr>
          <w:p w14:paraId="07A0A41B" w14:textId="77777777" w:rsidR="00C229C1" w:rsidRDefault="00C229C1">
            <w:pPr>
              <w:pStyle w:val="ConsPlusNormal"/>
              <w:jc w:val="center"/>
            </w:pPr>
            <w:r>
              <w:t>171506</w:t>
            </w:r>
          </w:p>
        </w:tc>
      </w:tr>
      <w:tr w:rsidR="00C229C1" w14:paraId="7FE26A2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34A3C2" w14:textId="77777777" w:rsidR="00C229C1" w:rsidRDefault="00C229C1">
            <w:pPr>
              <w:pStyle w:val="ConsPlusNormal"/>
            </w:pPr>
          </w:p>
        </w:tc>
        <w:tc>
          <w:tcPr>
            <w:tcW w:w="3344" w:type="dxa"/>
            <w:vMerge/>
            <w:tcBorders>
              <w:top w:val="nil"/>
              <w:left w:val="nil"/>
              <w:bottom w:val="nil"/>
              <w:right w:val="nil"/>
            </w:tcBorders>
          </w:tcPr>
          <w:p w14:paraId="017B359A" w14:textId="77777777" w:rsidR="00C229C1" w:rsidRDefault="00C229C1">
            <w:pPr>
              <w:pStyle w:val="ConsPlusNormal"/>
            </w:pPr>
          </w:p>
        </w:tc>
        <w:tc>
          <w:tcPr>
            <w:tcW w:w="1757" w:type="dxa"/>
            <w:vMerge/>
            <w:tcBorders>
              <w:top w:val="nil"/>
              <w:left w:val="nil"/>
              <w:bottom w:val="nil"/>
              <w:right w:val="nil"/>
            </w:tcBorders>
          </w:tcPr>
          <w:p w14:paraId="6EC40C8A" w14:textId="77777777" w:rsidR="00C229C1" w:rsidRDefault="00C229C1">
            <w:pPr>
              <w:pStyle w:val="ConsPlusNormal"/>
            </w:pPr>
          </w:p>
        </w:tc>
        <w:tc>
          <w:tcPr>
            <w:tcW w:w="3458" w:type="dxa"/>
            <w:vMerge/>
            <w:tcBorders>
              <w:top w:val="nil"/>
              <w:left w:val="nil"/>
              <w:bottom w:val="nil"/>
              <w:right w:val="nil"/>
            </w:tcBorders>
          </w:tcPr>
          <w:p w14:paraId="722201CB" w14:textId="77777777" w:rsidR="00C229C1" w:rsidRDefault="00C229C1">
            <w:pPr>
              <w:pStyle w:val="ConsPlusNormal"/>
            </w:pPr>
          </w:p>
        </w:tc>
        <w:tc>
          <w:tcPr>
            <w:tcW w:w="1474" w:type="dxa"/>
            <w:vMerge/>
            <w:tcBorders>
              <w:top w:val="nil"/>
              <w:left w:val="nil"/>
              <w:bottom w:val="nil"/>
              <w:right w:val="nil"/>
            </w:tcBorders>
          </w:tcPr>
          <w:p w14:paraId="1DABB146" w14:textId="77777777" w:rsidR="00C229C1" w:rsidRDefault="00C229C1">
            <w:pPr>
              <w:pStyle w:val="ConsPlusNormal"/>
            </w:pPr>
          </w:p>
        </w:tc>
        <w:tc>
          <w:tcPr>
            <w:tcW w:w="3628" w:type="dxa"/>
            <w:tcBorders>
              <w:top w:val="nil"/>
              <w:left w:val="nil"/>
              <w:bottom w:val="nil"/>
              <w:right w:val="nil"/>
            </w:tcBorders>
          </w:tcPr>
          <w:p w14:paraId="5EBC8CE4" w14:textId="77777777" w:rsidR="00C229C1" w:rsidRDefault="00C229C1">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587" w:type="dxa"/>
            <w:vMerge/>
            <w:tcBorders>
              <w:top w:val="nil"/>
              <w:left w:val="nil"/>
              <w:bottom w:val="nil"/>
              <w:right w:val="nil"/>
            </w:tcBorders>
          </w:tcPr>
          <w:p w14:paraId="0275E518" w14:textId="77777777" w:rsidR="00C229C1" w:rsidRDefault="00C229C1">
            <w:pPr>
              <w:pStyle w:val="ConsPlusNormal"/>
            </w:pPr>
          </w:p>
        </w:tc>
      </w:tr>
      <w:tr w:rsidR="00C229C1" w14:paraId="7F8CA588" w14:textId="77777777">
        <w:tblPrEx>
          <w:tblBorders>
            <w:insideH w:val="none" w:sz="0" w:space="0" w:color="auto"/>
            <w:insideV w:val="none" w:sz="0" w:space="0" w:color="auto"/>
          </w:tblBorders>
        </w:tblPrEx>
        <w:tc>
          <w:tcPr>
            <w:tcW w:w="566" w:type="dxa"/>
            <w:tcBorders>
              <w:top w:val="nil"/>
              <w:left w:val="nil"/>
              <w:bottom w:val="nil"/>
              <w:right w:val="nil"/>
            </w:tcBorders>
          </w:tcPr>
          <w:p w14:paraId="2C0F99B0" w14:textId="77777777" w:rsidR="00C229C1" w:rsidRDefault="00C229C1">
            <w:pPr>
              <w:pStyle w:val="ConsPlusNormal"/>
            </w:pPr>
          </w:p>
        </w:tc>
        <w:tc>
          <w:tcPr>
            <w:tcW w:w="3344" w:type="dxa"/>
            <w:vMerge/>
            <w:tcBorders>
              <w:top w:val="nil"/>
              <w:left w:val="nil"/>
              <w:bottom w:val="nil"/>
              <w:right w:val="nil"/>
            </w:tcBorders>
          </w:tcPr>
          <w:p w14:paraId="6D87C9FB" w14:textId="77777777" w:rsidR="00C229C1" w:rsidRDefault="00C229C1">
            <w:pPr>
              <w:pStyle w:val="ConsPlusNormal"/>
            </w:pPr>
          </w:p>
        </w:tc>
        <w:tc>
          <w:tcPr>
            <w:tcW w:w="1757" w:type="dxa"/>
            <w:tcBorders>
              <w:top w:val="nil"/>
              <w:left w:val="nil"/>
              <w:bottom w:val="nil"/>
              <w:right w:val="nil"/>
            </w:tcBorders>
          </w:tcPr>
          <w:p w14:paraId="0D5C823F" w14:textId="77777777" w:rsidR="00C229C1" w:rsidRDefault="00C229C1">
            <w:pPr>
              <w:pStyle w:val="ConsPlusNormal"/>
            </w:pPr>
          </w:p>
        </w:tc>
        <w:tc>
          <w:tcPr>
            <w:tcW w:w="3458" w:type="dxa"/>
            <w:tcBorders>
              <w:top w:val="nil"/>
              <w:left w:val="nil"/>
              <w:bottom w:val="nil"/>
              <w:right w:val="nil"/>
            </w:tcBorders>
          </w:tcPr>
          <w:p w14:paraId="30FD5945" w14:textId="77777777" w:rsidR="00C229C1" w:rsidRDefault="00C229C1">
            <w:pPr>
              <w:pStyle w:val="ConsPlusNormal"/>
            </w:pPr>
          </w:p>
        </w:tc>
        <w:tc>
          <w:tcPr>
            <w:tcW w:w="1474" w:type="dxa"/>
            <w:tcBorders>
              <w:top w:val="nil"/>
              <w:left w:val="nil"/>
              <w:bottom w:val="nil"/>
              <w:right w:val="nil"/>
            </w:tcBorders>
          </w:tcPr>
          <w:p w14:paraId="02567041" w14:textId="77777777" w:rsidR="00C229C1" w:rsidRDefault="00C229C1">
            <w:pPr>
              <w:pStyle w:val="ConsPlusNormal"/>
            </w:pPr>
          </w:p>
        </w:tc>
        <w:tc>
          <w:tcPr>
            <w:tcW w:w="3628" w:type="dxa"/>
            <w:tcBorders>
              <w:top w:val="nil"/>
              <w:left w:val="nil"/>
              <w:bottom w:val="nil"/>
              <w:right w:val="nil"/>
            </w:tcBorders>
          </w:tcPr>
          <w:p w14:paraId="491D2C54" w14:textId="77777777" w:rsidR="00C229C1" w:rsidRDefault="00C229C1">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587" w:type="dxa"/>
            <w:tcBorders>
              <w:top w:val="nil"/>
              <w:left w:val="nil"/>
              <w:bottom w:val="nil"/>
              <w:right w:val="nil"/>
            </w:tcBorders>
          </w:tcPr>
          <w:p w14:paraId="7F3A6DA1" w14:textId="77777777" w:rsidR="00C229C1" w:rsidRDefault="00C229C1">
            <w:pPr>
              <w:pStyle w:val="ConsPlusNormal"/>
            </w:pPr>
          </w:p>
        </w:tc>
      </w:tr>
      <w:tr w:rsidR="00C229C1" w14:paraId="60F4F2F0" w14:textId="77777777">
        <w:tblPrEx>
          <w:tblBorders>
            <w:insideH w:val="none" w:sz="0" w:space="0" w:color="auto"/>
            <w:insideV w:val="none" w:sz="0" w:space="0" w:color="auto"/>
          </w:tblBorders>
        </w:tblPrEx>
        <w:tc>
          <w:tcPr>
            <w:tcW w:w="566" w:type="dxa"/>
            <w:tcBorders>
              <w:top w:val="nil"/>
              <w:left w:val="nil"/>
              <w:bottom w:val="nil"/>
              <w:right w:val="nil"/>
            </w:tcBorders>
          </w:tcPr>
          <w:p w14:paraId="51B74FE9" w14:textId="77777777" w:rsidR="00C229C1" w:rsidRDefault="00C229C1">
            <w:pPr>
              <w:pStyle w:val="ConsPlusNormal"/>
            </w:pPr>
          </w:p>
        </w:tc>
        <w:tc>
          <w:tcPr>
            <w:tcW w:w="3344" w:type="dxa"/>
            <w:tcBorders>
              <w:top w:val="nil"/>
              <w:left w:val="nil"/>
              <w:bottom w:val="nil"/>
              <w:right w:val="nil"/>
            </w:tcBorders>
          </w:tcPr>
          <w:p w14:paraId="00818114" w14:textId="77777777" w:rsidR="00C229C1" w:rsidRDefault="00C229C1">
            <w:pPr>
              <w:pStyle w:val="ConsPlusNormal"/>
            </w:pPr>
          </w:p>
        </w:tc>
        <w:tc>
          <w:tcPr>
            <w:tcW w:w="1757" w:type="dxa"/>
            <w:tcBorders>
              <w:top w:val="nil"/>
              <w:left w:val="nil"/>
              <w:bottom w:val="nil"/>
              <w:right w:val="nil"/>
            </w:tcBorders>
          </w:tcPr>
          <w:p w14:paraId="0341912B" w14:textId="77777777" w:rsidR="00C229C1" w:rsidRDefault="00C229C1">
            <w:pPr>
              <w:pStyle w:val="ConsPlusNormal"/>
            </w:pPr>
          </w:p>
        </w:tc>
        <w:tc>
          <w:tcPr>
            <w:tcW w:w="3458" w:type="dxa"/>
            <w:tcBorders>
              <w:top w:val="nil"/>
              <w:left w:val="nil"/>
              <w:bottom w:val="nil"/>
              <w:right w:val="nil"/>
            </w:tcBorders>
          </w:tcPr>
          <w:p w14:paraId="056ADB3E" w14:textId="77777777" w:rsidR="00C229C1" w:rsidRDefault="00C229C1">
            <w:pPr>
              <w:pStyle w:val="ConsPlusNormal"/>
            </w:pPr>
          </w:p>
        </w:tc>
        <w:tc>
          <w:tcPr>
            <w:tcW w:w="1474" w:type="dxa"/>
            <w:tcBorders>
              <w:top w:val="nil"/>
              <w:left w:val="nil"/>
              <w:bottom w:val="nil"/>
              <w:right w:val="nil"/>
            </w:tcBorders>
          </w:tcPr>
          <w:p w14:paraId="6F699679" w14:textId="77777777" w:rsidR="00C229C1" w:rsidRDefault="00C229C1">
            <w:pPr>
              <w:pStyle w:val="ConsPlusNormal"/>
            </w:pPr>
          </w:p>
        </w:tc>
        <w:tc>
          <w:tcPr>
            <w:tcW w:w="3628" w:type="dxa"/>
            <w:tcBorders>
              <w:top w:val="nil"/>
              <w:left w:val="nil"/>
              <w:bottom w:val="nil"/>
              <w:right w:val="nil"/>
            </w:tcBorders>
          </w:tcPr>
          <w:p w14:paraId="40BE9352" w14:textId="77777777" w:rsidR="00C229C1" w:rsidRDefault="00C229C1">
            <w:pPr>
              <w:pStyle w:val="ConsPlusNormal"/>
            </w:pPr>
            <w:r>
              <w:t xml:space="preserve">операции эндоскопическим, влагалищным и абдоминальным </w:t>
            </w:r>
            <w:r>
              <w:lastRenderedPageBreak/>
              <w:t>доступом и их сочетание в различной комбинации (пластика сфинктера прямой кишки)</w:t>
            </w:r>
          </w:p>
        </w:tc>
        <w:tc>
          <w:tcPr>
            <w:tcW w:w="1587" w:type="dxa"/>
            <w:tcBorders>
              <w:top w:val="nil"/>
              <w:left w:val="nil"/>
              <w:bottom w:val="nil"/>
              <w:right w:val="nil"/>
            </w:tcBorders>
          </w:tcPr>
          <w:p w14:paraId="6A2678CB" w14:textId="77777777" w:rsidR="00C229C1" w:rsidRDefault="00C229C1">
            <w:pPr>
              <w:pStyle w:val="ConsPlusNormal"/>
            </w:pPr>
          </w:p>
        </w:tc>
      </w:tr>
      <w:tr w:rsidR="00C229C1" w14:paraId="55928424" w14:textId="77777777">
        <w:tblPrEx>
          <w:tblBorders>
            <w:insideH w:val="none" w:sz="0" w:space="0" w:color="auto"/>
            <w:insideV w:val="none" w:sz="0" w:space="0" w:color="auto"/>
          </w:tblBorders>
        </w:tblPrEx>
        <w:tc>
          <w:tcPr>
            <w:tcW w:w="566" w:type="dxa"/>
            <w:tcBorders>
              <w:top w:val="nil"/>
              <w:left w:val="nil"/>
              <w:bottom w:val="nil"/>
              <w:right w:val="nil"/>
            </w:tcBorders>
          </w:tcPr>
          <w:p w14:paraId="3018D04F" w14:textId="77777777" w:rsidR="00C229C1" w:rsidRDefault="00C229C1">
            <w:pPr>
              <w:pStyle w:val="ConsPlusNormal"/>
            </w:pPr>
          </w:p>
        </w:tc>
        <w:tc>
          <w:tcPr>
            <w:tcW w:w="3344" w:type="dxa"/>
            <w:tcBorders>
              <w:top w:val="nil"/>
              <w:left w:val="nil"/>
              <w:bottom w:val="nil"/>
              <w:right w:val="nil"/>
            </w:tcBorders>
          </w:tcPr>
          <w:p w14:paraId="42FC287D" w14:textId="77777777" w:rsidR="00C229C1" w:rsidRDefault="00C229C1">
            <w:pPr>
              <w:pStyle w:val="ConsPlusNormal"/>
            </w:pPr>
          </w:p>
        </w:tc>
        <w:tc>
          <w:tcPr>
            <w:tcW w:w="1757" w:type="dxa"/>
            <w:tcBorders>
              <w:top w:val="nil"/>
              <w:left w:val="nil"/>
              <w:bottom w:val="nil"/>
              <w:right w:val="nil"/>
            </w:tcBorders>
          </w:tcPr>
          <w:p w14:paraId="5EAA0951" w14:textId="77777777" w:rsidR="00C229C1" w:rsidRDefault="00C229C1">
            <w:pPr>
              <w:pStyle w:val="ConsPlusNormal"/>
            </w:pPr>
          </w:p>
        </w:tc>
        <w:tc>
          <w:tcPr>
            <w:tcW w:w="3458" w:type="dxa"/>
            <w:tcBorders>
              <w:top w:val="nil"/>
              <w:left w:val="nil"/>
              <w:bottom w:val="nil"/>
              <w:right w:val="nil"/>
            </w:tcBorders>
          </w:tcPr>
          <w:p w14:paraId="3C345453" w14:textId="77777777" w:rsidR="00C229C1" w:rsidRDefault="00C229C1">
            <w:pPr>
              <w:pStyle w:val="ConsPlusNormal"/>
            </w:pPr>
          </w:p>
        </w:tc>
        <w:tc>
          <w:tcPr>
            <w:tcW w:w="1474" w:type="dxa"/>
            <w:tcBorders>
              <w:top w:val="nil"/>
              <w:left w:val="nil"/>
              <w:bottom w:val="nil"/>
              <w:right w:val="nil"/>
            </w:tcBorders>
          </w:tcPr>
          <w:p w14:paraId="3E93BD35" w14:textId="77777777" w:rsidR="00C229C1" w:rsidRDefault="00C229C1">
            <w:pPr>
              <w:pStyle w:val="ConsPlusNormal"/>
            </w:pPr>
          </w:p>
        </w:tc>
        <w:tc>
          <w:tcPr>
            <w:tcW w:w="3628" w:type="dxa"/>
            <w:tcBorders>
              <w:top w:val="nil"/>
              <w:left w:val="nil"/>
              <w:bottom w:val="nil"/>
              <w:right w:val="nil"/>
            </w:tcBorders>
          </w:tcPr>
          <w:p w14:paraId="44CE77EA" w14:textId="77777777" w:rsidR="00C229C1" w:rsidRDefault="00C229C1">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587" w:type="dxa"/>
            <w:tcBorders>
              <w:top w:val="nil"/>
              <w:left w:val="nil"/>
              <w:bottom w:val="nil"/>
              <w:right w:val="nil"/>
            </w:tcBorders>
          </w:tcPr>
          <w:p w14:paraId="3FDB27CC" w14:textId="77777777" w:rsidR="00C229C1" w:rsidRDefault="00C229C1">
            <w:pPr>
              <w:pStyle w:val="ConsPlusNormal"/>
            </w:pPr>
          </w:p>
        </w:tc>
      </w:tr>
      <w:tr w:rsidR="00C229C1" w14:paraId="0A6BC92E" w14:textId="77777777">
        <w:tblPrEx>
          <w:tblBorders>
            <w:insideH w:val="none" w:sz="0" w:space="0" w:color="auto"/>
            <w:insideV w:val="none" w:sz="0" w:space="0" w:color="auto"/>
          </w:tblBorders>
        </w:tblPrEx>
        <w:tc>
          <w:tcPr>
            <w:tcW w:w="566" w:type="dxa"/>
            <w:tcBorders>
              <w:top w:val="nil"/>
              <w:left w:val="nil"/>
              <w:bottom w:val="nil"/>
              <w:right w:val="nil"/>
            </w:tcBorders>
          </w:tcPr>
          <w:p w14:paraId="70E43A68" w14:textId="77777777" w:rsidR="00C229C1" w:rsidRDefault="00C229C1">
            <w:pPr>
              <w:pStyle w:val="ConsPlusNormal"/>
            </w:pPr>
          </w:p>
        </w:tc>
        <w:tc>
          <w:tcPr>
            <w:tcW w:w="3344" w:type="dxa"/>
            <w:tcBorders>
              <w:top w:val="nil"/>
              <w:left w:val="nil"/>
              <w:bottom w:val="nil"/>
              <w:right w:val="nil"/>
            </w:tcBorders>
          </w:tcPr>
          <w:p w14:paraId="7EA1A61B" w14:textId="77777777" w:rsidR="00C229C1" w:rsidRDefault="00C229C1">
            <w:pPr>
              <w:pStyle w:val="ConsPlusNormal"/>
            </w:pPr>
          </w:p>
        </w:tc>
        <w:tc>
          <w:tcPr>
            <w:tcW w:w="1757" w:type="dxa"/>
            <w:tcBorders>
              <w:top w:val="nil"/>
              <w:left w:val="nil"/>
              <w:bottom w:val="nil"/>
              <w:right w:val="nil"/>
            </w:tcBorders>
          </w:tcPr>
          <w:p w14:paraId="1A6E639B" w14:textId="77777777" w:rsidR="00C229C1" w:rsidRDefault="00C229C1">
            <w:pPr>
              <w:pStyle w:val="ConsPlusNormal"/>
            </w:pPr>
            <w:r>
              <w:t>N99.3</w:t>
            </w:r>
          </w:p>
        </w:tc>
        <w:tc>
          <w:tcPr>
            <w:tcW w:w="3458" w:type="dxa"/>
            <w:tcBorders>
              <w:top w:val="nil"/>
              <w:left w:val="nil"/>
              <w:bottom w:val="nil"/>
              <w:right w:val="nil"/>
            </w:tcBorders>
          </w:tcPr>
          <w:p w14:paraId="17EFE649" w14:textId="77777777" w:rsidR="00C229C1" w:rsidRDefault="00C229C1">
            <w:pPr>
              <w:pStyle w:val="ConsPlusNormal"/>
            </w:pPr>
            <w:r>
              <w:t>выпадение стенок влагалища после экстирпации матки</w:t>
            </w:r>
          </w:p>
        </w:tc>
        <w:tc>
          <w:tcPr>
            <w:tcW w:w="1474" w:type="dxa"/>
            <w:tcBorders>
              <w:top w:val="nil"/>
              <w:left w:val="nil"/>
              <w:bottom w:val="nil"/>
              <w:right w:val="nil"/>
            </w:tcBorders>
          </w:tcPr>
          <w:p w14:paraId="6962421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98ED980" w14:textId="77777777" w:rsidR="00C229C1" w:rsidRDefault="00C229C1">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587" w:type="dxa"/>
            <w:tcBorders>
              <w:top w:val="nil"/>
              <w:left w:val="nil"/>
              <w:bottom w:val="nil"/>
              <w:right w:val="nil"/>
            </w:tcBorders>
          </w:tcPr>
          <w:p w14:paraId="783AFF94" w14:textId="77777777" w:rsidR="00C229C1" w:rsidRDefault="00C229C1">
            <w:pPr>
              <w:pStyle w:val="ConsPlusNormal"/>
            </w:pPr>
          </w:p>
        </w:tc>
      </w:tr>
      <w:tr w:rsidR="00C229C1" w14:paraId="07B4C259" w14:textId="77777777">
        <w:tblPrEx>
          <w:tblBorders>
            <w:insideH w:val="none" w:sz="0" w:space="0" w:color="auto"/>
            <w:insideV w:val="none" w:sz="0" w:space="0" w:color="auto"/>
          </w:tblBorders>
        </w:tblPrEx>
        <w:tc>
          <w:tcPr>
            <w:tcW w:w="566" w:type="dxa"/>
            <w:tcBorders>
              <w:top w:val="nil"/>
              <w:left w:val="nil"/>
              <w:bottom w:val="nil"/>
              <w:right w:val="nil"/>
            </w:tcBorders>
          </w:tcPr>
          <w:p w14:paraId="6411994A" w14:textId="77777777" w:rsidR="00C229C1" w:rsidRDefault="00C229C1">
            <w:pPr>
              <w:pStyle w:val="ConsPlusNormal"/>
              <w:jc w:val="center"/>
            </w:pPr>
            <w:r>
              <w:t>2.</w:t>
            </w:r>
          </w:p>
        </w:tc>
        <w:tc>
          <w:tcPr>
            <w:tcW w:w="3344" w:type="dxa"/>
            <w:tcBorders>
              <w:top w:val="nil"/>
              <w:left w:val="nil"/>
              <w:bottom w:val="nil"/>
              <w:right w:val="nil"/>
            </w:tcBorders>
          </w:tcPr>
          <w:p w14:paraId="123292D6" w14:textId="77777777" w:rsidR="00C229C1" w:rsidRDefault="00C229C1">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757" w:type="dxa"/>
            <w:tcBorders>
              <w:top w:val="nil"/>
              <w:left w:val="nil"/>
              <w:bottom w:val="nil"/>
              <w:right w:val="nil"/>
            </w:tcBorders>
          </w:tcPr>
          <w:p w14:paraId="3937E53F" w14:textId="77777777" w:rsidR="00C229C1" w:rsidRDefault="00C229C1">
            <w:pPr>
              <w:pStyle w:val="ConsPlusNormal"/>
            </w:pPr>
            <w:r>
              <w:t>D26, D27, D25</w:t>
            </w:r>
          </w:p>
        </w:tc>
        <w:tc>
          <w:tcPr>
            <w:tcW w:w="3458" w:type="dxa"/>
            <w:tcBorders>
              <w:top w:val="nil"/>
              <w:left w:val="nil"/>
              <w:bottom w:val="nil"/>
              <w:right w:val="nil"/>
            </w:tcBorders>
          </w:tcPr>
          <w:p w14:paraId="306282FF" w14:textId="77777777" w:rsidR="00C229C1" w:rsidRDefault="00C229C1">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474" w:type="dxa"/>
            <w:tcBorders>
              <w:top w:val="nil"/>
              <w:left w:val="nil"/>
              <w:bottom w:val="nil"/>
              <w:right w:val="nil"/>
            </w:tcBorders>
          </w:tcPr>
          <w:p w14:paraId="4E4833B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F4234F" w14:textId="77777777" w:rsidR="00C229C1" w:rsidRDefault="00C229C1">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87" w:type="dxa"/>
            <w:tcBorders>
              <w:top w:val="nil"/>
              <w:left w:val="nil"/>
              <w:bottom w:val="nil"/>
              <w:right w:val="nil"/>
            </w:tcBorders>
          </w:tcPr>
          <w:p w14:paraId="2AFB59E7" w14:textId="77777777" w:rsidR="00C229C1" w:rsidRDefault="00C229C1">
            <w:pPr>
              <w:pStyle w:val="ConsPlusNormal"/>
              <w:jc w:val="center"/>
            </w:pPr>
            <w:r>
              <w:t>262515</w:t>
            </w:r>
          </w:p>
        </w:tc>
      </w:tr>
      <w:tr w:rsidR="00C229C1" w14:paraId="4684749C" w14:textId="77777777">
        <w:tblPrEx>
          <w:tblBorders>
            <w:insideH w:val="none" w:sz="0" w:space="0" w:color="auto"/>
            <w:insideV w:val="none" w:sz="0" w:space="0" w:color="auto"/>
          </w:tblBorders>
        </w:tblPrEx>
        <w:tc>
          <w:tcPr>
            <w:tcW w:w="566" w:type="dxa"/>
            <w:tcBorders>
              <w:top w:val="nil"/>
              <w:left w:val="nil"/>
              <w:bottom w:val="nil"/>
              <w:right w:val="nil"/>
            </w:tcBorders>
          </w:tcPr>
          <w:p w14:paraId="3C907220" w14:textId="77777777" w:rsidR="00C229C1" w:rsidRDefault="00C229C1">
            <w:pPr>
              <w:pStyle w:val="ConsPlusNormal"/>
              <w:jc w:val="center"/>
            </w:pPr>
            <w:r>
              <w:t>3.</w:t>
            </w:r>
          </w:p>
        </w:tc>
        <w:tc>
          <w:tcPr>
            <w:tcW w:w="3344" w:type="dxa"/>
            <w:tcBorders>
              <w:top w:val="nil"/>
              <w:left w:val="nil"/>
              <w:bottom w:val="nil"/>
              <w:right w:val="nil"/>
            </w:tcBorders>
          </w:tcPr>
          <w:p w14:paraId="0C770C65" w14:textId="77777777" w:rsidR="00C229C1" w:rsidRDefault="00C229C1">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w:t>
            </w:r>
            <w:r>
              <w:lastRenderedPageBreak/>
              <w:t>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57" w:type="dxa"/>
            <w:tcBorders>
              <w:top w:val="nil"/>
              <w:left w:val="nil"/>
              <w:bottom w:val="nil"/>
              <w:right w:val="nil"/>
            </w:tcBorders>
          </w:tcPr>
          <w:p w14:paraId="4E233F34" w14:textId="77777777" w:rsidR="00C229C1" w:rsidRDefault="00C229C1">
            <w:pPr>
              <w:pStyle w:val="ConsPlusNormal"/>
            </w:pPr>
            <w:r>
              <w:lastRenderedPageBreak/>
              <w:t>D25, N80.0</w:t>
            </w:r>
          </w:p>
        </w:tc>
        <w:tc>
          <w:tcPr>
            <w:tcW w:w="3458" w:type="dxa"/>
            <w:tcBorders>
              <w:top w:val="nil"/>
              <w:left w:val="nil"/>
              <w:bottom w:val="nil"/>
              <w:right w:val="nil"/>
            </w:tcBorders>
          </w:tcPr>
          <w:p w14:paraId="393C96CA" w14:textId="77777777" w:rsidR="00C229C1" w:rsidRDefault="00C229C1">
            <w:pPr>
              <w:pStyle w:val="ConsPlusNormal"/>
            </w:pPr>
            <w:r>
              <w:t>множественная узловая форма аденомиоза, требующая хирургического лечения</w:t>
            </w:r>
          </w:p>
        </w:tc>
        <w:tc>
          <w:tcPr>
            <w:tcW w:w="1474" w:type="dxa"/>
            <w:tcBorders>
              <w:top w:val="nil"/>
              <w:left w:val="nil"/>
              <w:bottom w:val="nil"/>
              <w:right w:val="nil"/>
            </w:tcBorders>
          </w:tcPr>
          <w:p w14:paraId="6471A89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75E51B8" w14:textId="77777777" w:rsidR="00C229C1" w:rsidRDefault="00C229C1">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587" w:type="dxa"/>
            <w:tcBorders>
              <w:top w:val="nil"/>
              <w:left w:val="nil"/>
              <w:bottom w:val="nil"/>
              <w:right w:val="nil"/>
            </w:tcBorders>
          </w:tcPr>
          <w:p w14:paraId="7871F301" w14:textId="77777777" w:rsidR="00C229C1" w:rsidRDefault="00C229C1">
            <w:pPr>
              <w:pStyle w:val="ConsPlusNormal"/>
              <w:jc w:val="center"/>
            </w:pPr>
            <w:r>
              <w:t>167548</w:t>
            </w:r>
          </w:p>
        </w:tc>
      </w:tr>
      <w:tr w:rsidR="00C229C1" w14:paraId="5C3A1CD4" w14:textId="77777777">
        <w:tblPrEx>
          <w:tblBorders>
            <w:insideH w:val="none" w:sz="0" w:space="0" w:color="auto"/>
            <w:insideV w:val="none" w:sz="0" w:space="0" w:color="auto"/>
          </w:tblBorders>
        </w:tblPrEx>
        <w:tc>
          <w:tcPr>
            <w:tcW w:w="566" w:type="dxa"/>
            <w:tcBorders>
              <w:top w:val="nil"/>
              <w:left w:val="nil"/>
              <w:bottom w:val="nil"/>
              <w:right w:val="nil"/>
            </w:tcBorders>
          </w:tcPr>
          <w:p w14:paraId="627A5944" w14:textId="77777777" w:rsidR="00C229C1" w:rsidRDefault="00C229C1">
            <w:pPr>
              <w:pStyle w:val="ConsPlusNormal"/>
              <w:jc w:val="center"/>
            </w:pPr>
            <w:r>
              <w:t>4.</w:t>
            </w:r>
          </w:p>
        </w:tc>
        <w:tc>
          <w:tcPr>
            <w:tcW w:w="3344" w:type="dxa"/>
            <w:tcBorders>
              <w:top w:val="nil"/>
              <w:left w:val="nil"/>
              <w:bottom w:val="nil"/>
              <w:right w:val="nil"/>
            </w:tcBorders>
          </w:tcPr>
          <w:p w14:paraId="0ABF6251" w14:textId="77777777" w:rsidR="00C229C1" w:rsidRDefault="00C229C1">
            <w:pPr>
              <w:pStyle w:val="ConsPlusNormal"/>
            </w:pPr>
            <w:r>
              <w:t>Хирургическое органосохраняющее лечение инфильтративного эндометриоза при поражении крестцово-маточных связок или ректоваганильнои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757" w:type="dxa"/>
            <w:tcBorders>
              <w:top w:val="nil"/>
              <w:left w:val="nil"/>
              <w:bottom w:val="nil"/>
              <w:right w:val="nil"/>
            </w:tcBorders>
          </w:tcPr>
          <w:p w14:paraId="6B2B8461" w14:textId="77777777" w:rsidR="00C229C1" w:rsidRDefault="00C229C1">
            <w:pPr>
              <w:pStyle w:val="ConsPlusNormal"/>
            </w:pPr>
            <w:r>
              <w:t>N80</w:t>
            </w:r>
          </w:p>
        </w:tc>
        <w:tc>
          <w:tcPr>
            <w:tcW w:w="3458" w:type="dxa"/>
            <w:tcBorders>
              <w:top w:val="nil"/>
              <w:left w:val="nil"/>
              <w:bottom w:val="nil"/>
              <w:right w:val="nil"/>
            </w:tcBorders>
          </w:tcPr>
          <w:p w14:paraId="7F827DF6" w14:textId="77777777" w:rsidR="00C229C1" w:rsidRDefault="00C229C1">
            <w:pPr>
              <w:pStyle w:val="ConsPlusNormal"/>
            </w:pPr>
            <w:r>
              <w:t>инфильтративный эндометриоз крестцово-маточных связок, или ректоваганильной перегородки, или свода влагалища или поражение смежных органов (толстая кишка, мочеточники, мочевой пузырь)</w:t>
            </w:r>
          </w:p>
        </w:tc>
        <w:tc>
          <w:tcPr>
            <w:tcW w:w="1474" w:type="dxa"/>
            <w:tcBorders>
              <w:top w:val="nil"/>
              <w:left w:val="nil"/>
              <w:bottom w:val="nil"/>
              <w:right w:val="nil"/>
            </w:tcBorders>
          </w:tcPr>
          <w:p w14:paraId="4C2748F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A271CA6" w14:textId="77777777" w:rsidR="00C229C1" w:rsidRDefault="00C229C1">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587" w:type="dxa"/>
            <w:tcBorders>
              <w:top w:val="nil"/>
              <w:left w:val="nil"/>
              <w:bottom w:val="nil"/>
              <w:right w:val="nil"/>
            </w:tcBorders>
          </w:tcPr>
          <w:p w14:paraId="6982DBE0" w14:textId="77777777" w:rsidR="00C229C1" w:rsidRDefault="00C229C1">
            <w:pPr>
              <w:pStyle w:val="ConsPlusNormal"/>
              <w:jc w:val="center"/>
            </w:pPr>
            <w:r>
              <w:t>294536</w:t>
            </w:r>
          </w:p>
        </w:tc>
      </w:tr>
      <w:tr w:rsidR="00C229C1" w14:paraId="5230B68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C70E5E8" w14:textId="77777777" w:rsidR="00C229C1" w:rsidRDefault="00C229C1">
            <w:pPr>
              <w:pStyle w:val="ConsPlusNormal"/>
              <w:jc w:val="center"/>
              <w:outlineLvl w:val="3"/>
            </w:pPr>
            <w:r>
              <w:t>Гастроэнтерология</w:t>
            </w:r>
          </w:p>
        </w:tc>
      </w:tr>
      <w:tr w:rsidR="00C229C1" w14:paraId="593FC13B" w14:textId="77777777">
        <w:tblPrEx>
          <w:tblBorders>
            <w:insideH w:val="none" w:sz="0" w:space="0" w:color="auto"/>
            <w:insideV w:val="none" w:sz="0" w:space="0" w:color="auto"/>
          </w:tblBorders>
        </w:tblPrEx>
        <w:tc>
          <w:tcPr>
            <w:tcW w:w="566" w:type="dxa"/>
            <w:tcBorders>
              <w:top w:val="nil"/>
              <w:left w:val="nil"/>
              <w:bottom w:val="nil"/>
              <w:right w:val="nil"/>
            </w:tcBorders>
          </w:tcPr>
          <w:p w14:paraId="31D7D45B" w14:textId="77777777" w:rsidR="00C229C1" w:rsidRDefault="00C229C1">
            <w:pPr>
              <w:pStyle w:val="ConsPlusNormal"/>
              <w:jc w:val="center"/>
            </w:pPr>
            <w:r>
              <w:t>5.</w:t>
            </w:r>
          </w:p>
        </w:tc>
        <w:tc>
          <w:tcPr>
            <w:tcW w:w="3344" w:type="dxa"/>
            <w:tcBorders>
              <w:top w:val="nil"/>
              <w:left w:val="nil"/>
              <w:bottom w:val="nil"/>
              <w:right w:val="nil"/>
            </w:tcBorders>
          </w:tcPr>
          <w:p w14:paraId="3FFA6314" w14:textId="77777777" w:rsidR="00C229C1" w:rsidRDefault="00C229C1">
            <w:pPr>
              <w:pStyle w:val="ConsPlusNormal"/>
            </w:pPr>
            <w:r>
              <w:t xml:space="preserve">Поликомпонентное лечение при язвенном колите и болезни Крона 3 и 4 степени активности, гормонозависимых и гормонорезистентных формах, </w:t>
            </w:r>
            <w:r>
              <w:lastRenderedPageBreak/>
              <w:t>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757" w:type="dxa"/>
            <w:tcBorders>
              <w:top w:val="nil"/>
              <w:left w:val="nil"/>
              <w:bottom w:val="nil"/>
              <w:right w:val="nil"/>
            </w:tcBorders>
          </w:tcPr>
          <w:p w14:paraId="03B7BCB4" w14:textId="77777777" w:rsidR="00C229C1" w:rsidRDefault="00C229C1">
            <w:pPr>
              <w:pStyle w:val="ConsPlusNormal"/>
            </w:pPr>
            <w:r>
              <w:lastRenderedPageBreak/>
              <w:t>K50, K51, K90.0</w:t>
            </w:r>
          </w:p>
        </w:tc>
        <w:tc>
          <w:tcPr>
            <w:tcW w:w="3458" w:type="dxa"/>
            <w:tcBorders>
              <w:top w:val="nil"/>
              <w:left w:val="nil"/>
              <w:bottom w:val="nil"/>
              <w:right w:val="nil"/>
            </w:tcBorders>
          </w:tcPr>
          <w:p w14:paraId="3ACEEEFA" w14:textId="77777777" w:rsidR="00C229C1" w:rsidRDefault="00C229C1">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474" w:type="dxa"/>
            <w:tcBorders>
              <w:top w:val="nil"/>
              <w:left w:val="nil"/>
              <w:bottom w:val="nil"/>
              <w:right w:val="nil"/>
            </w:tcBorders>
          </w:tcPr>
          <w:p w14:paraId="2FB2BF6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7653F9C"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химиотерапевтических </w:t>
            </w:r>
            <w:r>
              <w:lastRenderedPageBreak/>
              <w:t>лекарственных препаратов под контролем иммунологических, морфологических, гистохимических инструментальных исследований</w:t>
            </w:r>
          </w:p>
        </w:tc>
        <w:tc>
          <w:tcPr>
            <w:tcW w:w="1587" w:type="dxa"/>
            <w:tcBorders>
              <w:top w:val="nil"/>
              <w:left w:val="nil"/>
              <w:bottom w:val="nil"/>
              <w:right w:val="nil"/>
            </w:tcBorders>
          </w:tcPr>
          <w:p w14:paraId="02462D2D" w14:textId="77777777" w:rsidR="00C229C1" w:rsidRDefault="00C229C1">
            <w:pPr>
              <w:pStyle w:val="ConsPlusNormal"/>
              <w:jc w:val="center"/>
            </w:pPr>
            <w:r>
              <w:lastRenderedPageBreak/>
              <w:t>175846</w:t>
            </w:r>
          </w:p>
        </w:tc>
      </w:tr>
      <w:tr w:rsidR="00C229C1" w14:paraId="5E15E46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DE4E2E0" w14:textId="77777777" w:rsidR="00C229C1" w:rsidRDefault="00C229C1">
            <w:pPr>
              <w:pStyle w:val="ConsPlusNormal"/>
            </w:pPr>
          </w:p>
        </w:tc>
        <w:tc>
          <w:tcPr>
            <w:tcW w:w="3344" w:type="dxa"/>
            <w:vMerge w:val="restart"/>
            <w:tcBorders>
              <w:top w:val="nil"/>
              <w:left w:val="nil"/>
              <w:bottom w:val="nil"/>
              <w:right w:val="nil"/>
            </w:tcBorders>
          </w:tcPr>
          <w:p w14:paraId="50E0B88A" w14:textId="77777777" w:rsidR="00C229C1" w:rsidRDefault="00C229C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757" w:type="dxa"/>
            <w:vMerge w:val="restart"/>
            <w:tcBorders>
              <w:top w:val="nil"/>
              <w:left w:val="nil"/>
              <w:bottom w:val="nil"/>
              <w:right w:val="nil"/>
            </w:tcBorders>
          </w:tcPr>
          <w:p w14:paraId="58146810" w14:textId="77777777" w:rsidR="00C229C1" w:rsidRDefault="00C229C1">
            <w:pPr>
              <w:pStyle w:val="ConsPlusNormal"/>
            </w:pPr>
            <w:r>
              <w:t>K73.2, K74.3, K83.0, B18.0, B18.1, B18.2</w:t>
            </w:r>
          </w:p>
        </w:tc>
        <w:tc>
          <w:tcPr>
            <w:tcW w:w="3458" w:type="dxa"/>
            <w:tcBorders>
              <w:top w:val="nil"/>
              <w:left w:val="nil"/>
              <w:bottom w:val="nil"/>
              <w:right w:val="nil"/>
            </w:tcBorders>
          </w:tcPr>
          <w:p w14:paraId="21E9172A" w14:textId="77777777" w:rsidR="00C229C1" w:rsidRDefault="00C229C1">
            <w:pPr>
              <w:pStyle w:val="ConsPlusNormal"/>
            </w:pPr>
            <w:r>
              <w:t>хронический аутоиммунный гепатит в сочетании с первично-склерозирующим холангитом</w:t>
            </w:r>
          </w:p>
        </w:tc>
        <w:tc>
          <w:tcPr>
            <w:tcW w:w="1474" w:type="dxa"/>
            <w:vMerge w:val="restart"/>
            <w:tcBorders>
              <w:top w:val="nil"/>
              <w:left w:val="nil"/>
              <w:bottom w:val="nil"/>
              <w:right w:val="nil"/>
            </w:tcBorders>
          </w:tcPr>
          <w:p w14:paraId="062A6893" w14:textId="77777777" w:rsidR="00C229C1" w:rsidRDefault="00C229C1">
            <w:pPr>
              <w:pStyle w:val="ConsPlusNormal"/>
            </w:pPr>
            <w:r>
              <w:t>терапевтическое лечение</w:t>
            </w:r>
          </w:p>
        </w:tc>
        <w:tc>
          <w:tcPr>
            <w:tcW w:w="3628" w:type="dxa"/>
            <w:vMerge w:val="restart"/>
            <w:tcBorders>
              <w:top w:val="nil"/>
              <w:left w:val="nil"/>
              <w:bottom w:val="nil"/>
              <w:right w:val="nil"/>
            </w:tcBorders>
          </w:tcPr>
          <w:p w14:paraId="23FA795D" w14:textId="77777777" w:rsidR="00C229C1" w:rsidRDefault="00C229C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87" w:type="dxa"/>
            <w:vMerge w:val="restart"/>
            <w:tcBorders>
              <w:top w:val="nil"/>
              <w:left w:val="nil"/>
              <w:bottom w:val="nil"/>
              <w:right w:val="nil"/>
            </w:tcBorders>
          </w:tcPr>
          <w:p w14:paraId="5B0EB3D5" w14:textId="77777777" w:rsidR="00C229C1" w:rsidRDefault="00C229C1">
            <w:pPr>
              <w:pStyle w:val="ConsPlusNormal"/>
            </w:pPr>
          </w:p>
        </w:tc>
      </w:tr>
      <w:tr w:rsidR="00C229C1" w14:paraId="7103CE3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E8C83F" w14:textId="77777777" w:rsidR="00C229C1" w:rsidRDefault="00C229C1">
            <w:pPr>
              <w:pStyle w:val="ConsPlusNormal"/>
            </w:pPr>
          </w:p>
        </w:tc>
        <w:tc>
          <w:tcPr>
            <w:tcW w:w="3344" w:type="dxa"/>
            <w:vMerge/>
            <w:tcBorders>
              <w:top w:val="nil"/>
              <w:left w:val="nil"/>
              <w:bottom w:val="nil"/>
              <w:right w:val="nil"/>
            </w:tcBorders>
          </w:tcPr>
          <w:p w14:paraId="6556D786" w14:textId="77777777" w:rsidR="00C229C1" w:rsidRDefault="00C229C1">
            <w:pPr>
              <w:pStyle w:val="ConsPlusNormal"/>
            </w:pPr>
          </w:p>
        </w:tc>
        <w:tc>
          <w:tcPr>
            <w:tcW w:w="1757" w:type="dxa"/>
            <w:vMerge/>
            <w:tcBorders>
              <w:top w:val="nil"/>
              <w:left w:val="nil"/>
              <w:bottom w:val="nil"/>
              <w:right w:val="nil"/>
            </w:tcBorders>
          </w:tcPr>
          <w:p w14:paraId="4F972A30" w14:textId="77777777" w:rsidR="00C229C1" w:rsidRDefault="00C229C1">
            <w:pPr>
              <w:pStyle w:val="ConsPlusNormal"/>
            </w:pPr>
          </w:p>
        </w:tc>
        <w:tc>
          <w:tcPr>
            <w:tcW w:w="3458" w:type="dxa"/>
            <w:tcBorders>
              <w:top w:val="nil"/>
              <w:left w:val="nil"/>
              <w:bottom w:val="nil"/>
              <w:right w:val="nil"/>
            </w:tcBorders>
          </w:tcPr>
          <w:p w14:paraId="753A4C99" w14:textId="77777777" w:rsidR="00C229C1" w:rsidRDefault="00C229C1">
            <w:pPr>
              <w:pStyle w:val="ConsPlusNormal"/>
            </w:pPr>
            <w:r>
              <w:t>хронический аутоиммунный гепатит в сочетании с первичным билиарным циррозом печени</w:t>
            </w:r>
          </w:p>
        </w:tc>
        <w:tc>
          <w:tcPr>
            <w:tcW w:w="1474" w:type="dxa"/>
            <w:vMerge/>
            <w:tcBorders>
              <w:top w:val="nil"/>
              <w:left w:val="nil"/>
              <w:bottom w:val="nil"/>
              <w:right w:val="nil"/>
            </w:tcBorders>
          </w:tcPr>
          <w:p w14:paraId="58998FA1" w14:textId="77777777" w:rsidR="00C229C1" w:rsidRDefault="00C229C1">
            <w:pPr>
              <w:pStyle w:val="ConsPlusNormal"/>
            </w:pPr>
          </w:p>
        </w:tc>
        <w:tc>
          <w:tcPr>
            <w:tcW w:w="3628" w:type="dxa"/>
            <w:vMerge/>
            <w:tcBorders>
              <w:top w:val="nil"/>
              <w:left w:val="nil"/>
              <w:bottom w:val="nil"/>
              <w:right w:val="nil"/>
            </w:tcBorders>
          </w:tcPr>
          <w:p w14:paraId="1627EBAF" w14:textId="77777777" w:rsidR="00C229C1" w:rsidRDefault="00C229C1">
            <w:pPr>
              <w:pStyle w:val="ConsPlusNormal"/>
            </w:pPr>
          </w:p>
        </w:tc>
        <w:tc>
          <w:tcPr>
            <w:tcW w:w="1587" w:type="dxa"/>
            <w:vMerge/>
            <w:tcBorders>
              <w:top w:val="nil"/>
              <w:left w:val="nil"/>
              <w:bottom w:val="nil"/>
              <w:right w:val="nil"/>
            </w:tcBorders>
          </w:tcPr>
          <w:p w14:paraId="14894409" w14:textId="77777777" w:rsidR="00C229C1" w:rsidRDefault="00C229C1">
            <w:pPr>
              <w:pStyle w:val="ConsPlusNormal"/>
            </w:pPr>
          </w:p>
        </w:tc>
      </w:tr>
      <w:tr w:rsidR="00C229C1" w14:paraId="66EA38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A0B99C8" w14:textId="77777777" w:rsidR="00C229C1" w:rsidRDefault="00C229C1">
            <w:pPr>
              <w:pStyle w:val="ConsPlusNormal"/>
            </w:pPr>
          </w:p>
        </w:tc>
        <w:tc>
          <w:tcPr>
            <w:tcW w:w="3344" w:type="dxa"/>
            <w:vMerge/>
            <w:tcBorders>
              <w:top w:val="nil"/>
              <w:left w:val="nil"/>
              <w:bottom w:val="nil"/>
              <w:right w:val="nil"/>
            </w:tcBorders>
          </w:tcPr>
          <w:p w14:paraId="6A175A4E" w14:textId="77777777" w:rsidR="00C229C1" w:rsidRDefault="00C229C1">
            <w:pPr>
              <w:pStyle w:val="ConsPlusNormal"/>
            </w:pPr>
          </w:p>
        </w:tc>
        <w:tc>
          <w:tcPr>
            <w:tcW w:w="1757" w:type="dxa"/>
            <w:vMerge/>
            <w:tcBorders>
              <w:top w:val="nil"/>
              <w:left w:val="nil"/>
              <w:bottom w:val="nil"/>
              <w:right w:val="nil"/>
            </w:tcBorders>
          </w:tcPr>
          <w:p w14:paraId="1CF05B93" w14:textId="77777777" w:rsidR="00C229C1" w:rsidRDefault="00C229C1">
            <w:pPr>
              <w:pStyle w:val="ConsPlusNormal"/>
            </w:pPr>
          </w:p>
        </w:tc>
        <w:tc>
          <w:tcPr>
            <w:tcW w:w="3458" w:type="dxa"/>
            <w:tcBorders>
              <w:top w:val="nil"/>
              <w:left w:val="nil"/>
              <w:bottom w:val="nil"/>
              <w:right w:val="nil"/>
            </w:tcBorders>
          </w:tcPr>
          <w:p w14:paraId="4BF5C5D5" w14:textId="77777777" w:rsidR="00C229C1" w:rsidRDefault="00C229C1">
            <w:pPr>
              <w:pStyle w:val="ConsPlusNormal"/>
            </w:pPr>
            <w:r>
              <w:t>хронический аутоиммунный гепатит в сочетании с хроническим вирусным гепатитом C</w:t>
            </w:r>
          </w:p>
        </w:tc>
        <w:tc>
          <w:tcPr>
            <w:tcW w:w="1474" w:type="dxa"/>
            <w:vMerge/>
            <w:tcBorders>
              <w:top w:val="nil"/>
              <w:left w:val="nil"/>
              <w:bottom w:val="nil"/>
              <w:right w:val="nil"/>
            </w:tcBorders>
          </w:tcPr>
          <w:p w14:paraId="2EB35565" w14:textId="77777777" w:rsidR="00C229C1" w:rsidRDefault="00C229C1">
            <w:pPr>
              <w:pStyle w:val="ConsPlusNormal"/>
            </w:pPr>
          </w:p>
        </w:tc>
        <w:tc>
          <w:tcPr>
            <w:tcW w:w="3628" w:type="dxa"/>
            <w:vMerge/>
            <w:tcBorders>
              <w:top w:val="nil"/>
              <w:left w:val="nil"/>
              <w:bottom w:val="nil"/>
              <w:right w:val="nil"/>
            </w:tcBorders>
          </w:tcPr>
          <w:p w14:paraId="30DFD570" w14:textId="77777777" w:rsidR="00C229C1" w:rsidRDefault="00C229C1">
            <w:pPr>
              <w:pStyle w:val="ConsPlusNormal"/>
            </w:pPr>
          </w:p>
        </w:tc>
        <w:tc>
          <w:tcPr>
            <w:tcW w:w="1587" w:type="dxa"/>
            <w:vMerge/>
            <w:tcBorders>
              <w:top w:val="nil"/>
              <w:left w:val="nil"/>
              <w:bottom w:val="nil"/>
              <w:right w:val="nil"/>
            </w:tcBorders>
          </w:tcPr>
          <w:p w14:paraId="160C0A0C" w14:textId="77777777" w:rsidR="00C229C1" w:rsidRDefault="00C229C1">
            <w:pPr>
              <w:pStyle w:val="ConsPlusNormal"/>
            </w:pPr>
          </w:p>
        </w:tc>
      </w:tr>
      <w:tr w:rsidR="00C229C1" w14:paraId="1357E1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84F95C" w14:textId="77777777" w:rsidR="00C229C1" w:rsidRDefault="00C229C1">
            <w:pPr>
              <w:pStyle w:val="ConsPlusNormal"/>
            </w:pPr>
          </w:p>
        </w:tc>
        <w:tc>
          <w:tcPr>
            <w:tcW w:w="3344" w:type="dxa"/>
            <w:vMerge/>
            <w:tcBorders>
              <w:top w:val="nil"/>
              <w:left w:val="nil"/>
              <w:bottom w:val="nil"/>
              <w:right w:val="nil"/>
            </w:tcBorders>
          </w:tcPr>
          <w:p w14:paraId="025F06E2" w14:textId="77777777" w:rsidR="00C229C1" w:rsidRDefault="00C229C1">
            <w:pPr>
              <w:pStyle w:val="ConsPlusNormal"/>
            </w:pPr>
          </w:p>
        </w:tc>
        <w:tc>
          <w:tcPr>
            <w:tcW w:w="1757" w:type="dxa"/>
            <w:vMerge/>
            <w:tcBorders>
              <w:top w:val="nil"/>
              <w:left w:val="nil"/>
              <w:bottom w:val="nil"/>
              <w:right w:val="nil"/>
            </w:tcBorders>
          </w:tcPr>
          <w:p w14:paraId="1297B205" w14:textId="77777777" w:rsidR="00C229C1" w:rsidRDefault="00C229C1">
            <w:pPr>
              <w:pStyle w:val="ConsPlusNormal"/>
            </w:pPr>
          </w:p>
        </w:tc>
        <w:tc>
          <w:tcPr>
            <w:tcW w:w="3458" w:type="dxa"/>
            <w:tcBorders>
              <w:top w:val="nil"/>
              <w:left w:val="nil"/>
              <w:bottom w:val="nil"/>
              <w:right w:val="nil"/>
            </w:tcBorders>
          </w:tcPr>
          <w:p w14:paraId="609519D9" w14:textId="77777777" w:rsidR="00C229C1" w:rsidRDefault="00C229C1">
            <w:pPr>
              <w:pStyle w:val="ConsPlusNormal"/>
            </w:pPr>
            <w:r>
              <w:t>хронический аутоиммунный гепатит в сочетании с хроническим вирусным гепатитом B</w:t>
            </w:r>
          </w:p>
        </w:tc>
        <w:tc>
          <w:tcPr>
            <w:tcW w:w="1474" w:type="dxa"/>
            <w:vMerge/>
            <w:tcBorders>
              <w:top w:val="nil"/>
              <w:left w:val="nil"/>
              <w:bottom w:val="nil"/>
              <w:right w:val="nil"/>
            </w:tcBorders>
          </w:tcPr>
          <w:p w14:paraId="530D74DE" w14:textId="77777777" w:rsidR="00C229C1" w:rsidRDefault="00C229C1">
            <w:pPr>
              <w:pStyle w:val="ConsPlusNormal"/>
            </w:pPr>
          </w:p>
        </w:tc>
        <w:tc>
          <w:tcPr>
            <w:tcW w:w="3628" w:type="dxa"/>
            <w:vMerge/>
            <w:tcBorders>
              <w:top w:val="nil"/>
              <w:left w:val="nil"/>
              <w:bottom w:val="nil"/>
              <w:right w:val="nil"/>
            </w:tcBorders>
          </w:tcPr>
          <w:p w14:paraId="46495D16" w14:textId="77777777" w:rsidR="00C229C1" w:rsidRDefault="00C229C1">
            <w:pPr>
              <w:pStyle w:val="ConsPlusNormal"/>
            </w:pPr>
          </w:p>
        </w:tc>
        <w:tc>
          <w:tcPr>
            <w:tcW w:w="1587" w:type="dxa"/>
            <w:vMerge/>
            <w:tcBorders>
              <w:top w:val="nil"/>
              <w:left w:val="nil"/>
              <w:bottom w:val="nil"/>
              <w:right w:val="nil"/>
            </w:tcBorders>
          </w:tcPr>
          <w:p w14:paraId="0784F92D" w14:textId="77777777" w:rsidR="00C229C1" w:rsidRDefault="00C229C1">
            <w:pPr>
              <w:pStyle w:val="ConsPlusNormal"/>
            </w:pPr>
          </w:p>
        </w:tc>
      </w:tr>
      <w:tr w:rsidR="00C229C1" w14:paraId="730E89B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D676806" w14:textId="77777777" w:rsidR="00C229C1" w:rsidRDefault="00C229C1">
            <w:pPr>
              <w:pStyle w:val="ConsPlusNormal"/>
              <w:jc w:val="center"/>
              <w:outlineLvl w:val="3"/>
            </w:pPr>
            <w:r>
              <w:t>Гематология</w:t>
            </w:r>
          </w:p>
        </w:tc>
      </w:tr>
      <w:tr w:rsidR="00C229C1" w14:paraId="1D1CED1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FC71684" w14:textId="77777777" w:rsidR="00C229C1" w:rsidRDefault="00C229C1">
            <w:pPr>
              <w:pStyle w:val="ConsPlusNormal"/>
              <w:jc w:val="center"/>
            </w:pPr>
            <w:r>
              <w:t>6.</w:t>
            </w:r>
          </w:p>
        </w:tc>
        <w:tc>
          <w:tcPr>
            <w:tcW w:w="3344" w:type="dxa"/>
            <w:vMerge w:val="restart"/>
            <w:tcBorders>
              <w:top w:val="nil"/>
              <w:left w:val="nil"/>
              <w:bottom w:val="nil"/>
              <w:right w:val="nil"/>
            </w:tcBorders>
          </w:tcPr>
          <w:p w14:paraId="63B78D5C" w14:textId="77777777" w:rsidR="00C229C1" w:rsidRDefault="00C229C1">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w:t>
            </w:r>
            <w:r>
              <w:lastRenderedPageBreak/>
              <w:t>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757" w:type="dxa"/>
            <w:tcBorders>
              <w:top w:val="nil"/>
              <w:left w:val="nil"/>
              <w:bottom w:val="nil"/>
              <w:right w:val="nil"/>
            </w:tcBorders>
          </w:tcPr>
          <w:p w14:paraId="13B6E03C" w14:textId="77777777" w:rsidR="00C229C1" w:rsidRDefault="00C229C1">
            <w:pPr>
              <w:pStyle w:val="ConsPlusNormal"/>
            </w:pPr>
            <w:r>
              <w:lastRenderedPageBreak/>
              <w:t>D69.1, D82.0, D69.5, D58, D59</w:t>
            </w:r>
          </w:p>
        </w:tc>
        <w:tc>
          <w:tcPr>
            <w:tcW w:w="3458" w:type="dxa"/>
            <w:tcBorders>
              <w:top w:val="nil"/>
              <w:left w:val="nil"/>
              <w:bottom w:val="nil"/>
              <w:right w:val="nil"/>
            </w:tcBorders>
          </w:tcPr>
          <w:p w14:paraId="69C52128" w14:textId="77777777" w:rsidR="00C229C1" w:rsidRDefault="00C229C1">
            <w:pPr>
              <w:pStyle w:val="ConsPlusNormal"/>
            </w:pPr>
            <w: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w:t>
            </w:r>
            <w:r>
              <w:lastRenderedPageBreak/>
              <w:t>стандартной терапии, или с течением, осложненным тромбозами и другими жизнеугрожающими синдромами</w:t>
            </w:r>
          </w:p>
        </w:tc>
        <w:tc>
          <w:tcPr>
            <w:tcW w:w="1474" w:type="dxa"/>
            <w:tcBorders>
              <w:top w:val="nil"/>
              <w:left w:val="nil"/>
              <w:bottom w:val="nil"/>
              <w:right w:val="nil"/>
            </w:tcBorders>
          </w:tcPr>
          <w:p w14:paraId="4A95E0AF"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72D97BA7" w14:textId="77777777" w:rsidR="00C229C1" w:rsidRDefault="00C229C1">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587" w:type="dxa"/>
            <w:vMerge w:val="restart"/>
            <w:tcBorders>
              <w:top w:val="nil"/>
              <w:left w:val="nil"/>
              <w:bottom w:val="nil"/>
              <w:right w:val="nil"/>
            </w:tcBorders>
          </w:tcPr>
          <w:p w14:paraId="1C69ACF5" w14:textId="77777777" w:rsidR="00C229C1" w:rsidRDefault="00C229C1">
            <w:pPr>
              <w:pStyle w:val="ConsPlusNormal"/>
              <w:jc w:val="center"/>
            </w:pPr>
            <w:r>
              <w:t>199732</w:t>
            </w:r>
          </w:p>
        </w:tc>
      </w:tr>
      <w:tr w:rsidR="00C229C1" w14:paraId="4DC7C0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BFC2F9" w14:textId="77777777" w:rsidR="00C229C1" w:rsidRDefault="00C229C1">
            <w:pPr>
              <w:pStyle w:val="ConsPlusNormal"/>
            </w:pPr>
          </w:p>
        </w:tc>
        <w:tc>
          <w:tcPr>
            <w:tcW w:w="3344" w:type="dxa"/>
            <w:vMerge/>
            <w:tcBorders>
              <w:top w:val="nil"/>
              <w:left w:val="nil"/>
              <w:bottom w:val="nil"/>
              <w:right w:val="nil"/>
            </w:tcBorders>
          </w:tcPr>
          <w:p w14:paraId="4CA7B8D3" w14:textId="77777777" w:rsidR="00C229C1" w:rsidRDefault="00C229C1">
            <w:pPr>
              <w:pStyle w:val="ConsPlusNormal"/>
            </w:pPr>
          </w:p>
        </w:tc>
        <w:tc>
          <w:tcPr>
            <w:tcW w:w="1757" w:type="dxa"/>
            <w:tcBorders>
              <w:top w:val="nil"/>
              <w:left w:val="nil"/>
              <w:bottom w:val="nil"/>
              <w:right w:val="nil"/>
            </w:tcBorders>
          </w:tcPr>
          <w:p w14:paraId="596A65EB" w14:textId="77777777" w:rsidR="00C229C1" w:rsidRDefault="00C229C1">
            <w:pPr>
              <w:pStyle w:val="ConsPlusNormal"/>
            </w:pPr>
            <w:r>
              <w:t>D69.3</w:t>
            </w:r>
          </w:p>
        </w:tc>
        <w:tc>
          <w:tcPr>
            <w:tcW w:w="3458" w:type="dxa"/>
            <w:tcBorders>
              <w:top w:val="nil"/>
              <w:left w:val="nil"/>
              <w:bottom w:val="nil"/>
              <w:right w:val="nil"/>
            </w:tcBorders>
          </w:tcPr>
          <w:p w14:paraId="61D4DE75" w14:textId="77777777" w:rsidR="00C229C1" w:rsidRDefault="00C229C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474" w:type="dxa"/>
            <w:tcBorders>
              <w:top w:val="nil"/>
              <w:left w:val="nil"/>
              <w:bottom w:val="nil"/>
              <w:right w:val="nil"/>
            </w:tcBorders>
          </w:tcPr>
          <w:p w14:paraId="3E67128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33ED80E" w14:textId="77777777" w:rsidR="00C229C1" w:rsidRDefault="00C229C1">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87" w:type="dxa"/>
            <w:vMerge/>
            <w:tcBorders>
              <w:top w:val="nil"/>
              <w:left w:val="nil"/>
              <w:bottom w:val="nil"/>
              <w:right w:val="nil"/>
            </w:tcBorders>
          </w:tcPr>
          <w:p w14:paraId="6CF35318" w14:textId="77777777" w:rsidR="00C229C1" w:rsidRDefault="00C229C1">
            <w:pPr>
              <w:pStyle w:val="ConsPlusNormal"/>
            </w:pPr>
          </w:p>
        </w:tc>
      </w:tr>
      <w:tr w:rsidR="00C229C1" w14:paraId="5F3F897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3FF0BB" w14:textId="77777777" w:rsidR="00C229C1" w:rsidRDefault="00C229C1">
            <w:pPr>
              <w:pStyle w:val="ConsPlusNormal"/>
            </w:pPr>
          </w:p>
        </w:tc>
        <w:tc>
          <w:tcPr>
            <w:tcW w:w="3344" w:type="dxa"/>
            <w:vMerge/>
            <w:tcBorders>
              <w:top w:val="nil"/>
              <w:left w:val="nil"/>
              <w:bottom w:val="nil"/>
              <w:right w:val="nil"/>
            </w:tcBorders>
          </w:tcPr>
          <w:p w14:paraId="4702D9C0" w14:textId="77777777" w:rsidR="00C229C1" w:rsidRDefault="00C229C1">
            <w:pPr>
              <w:pStyle w:val="ConsPlusNormal"/>
            </w:pPr>
          </w:p>
        </w:tc>
        <w:tc>
          <w:tcPr>
            <w:tcW w:w="1757" w:type="dxa"/>
            <w:tcBorders>
              <w:top w:val="nil"/>
              <w:left w:val="nil"/>
              <w:bottom w:val="nil"/>
              <w:right w:val="nil"/>
            </w:tcBorders>
          </w:tcPr>
          <w:p w14:paraId="53686DD9" w14:textId="77777777" w:rsidR="00C229C1" w:rsidRDefault="00C229C1">
            <w:pPr>
              <w:pStyle w:val="ConsPlusNormal"/>
            </w:pPr>
            <w:r>
              <w:t>D69.0</w:t>
            </w:r>
          </w:p>
        </w:tc>
        <w:tc>
          <w:tcPr>
            <w:tcW w:w="3458" w:type="dxa"/>
            <w:tcBorders>
              <w:top w:val="nil"/>
              <w:left w:val="nil"/>
              <w:bottom w:val="nil"/>
              <w:right w:val="nil"/>
            </w:tcBorders>
          </w:tcPr>
          <w:p w14:paraId="684AF92B" w14:textId="77777777" w:rsidR="00C229C1" w:rsidRDefault="00C229C1">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474" w:type="dxa"/>
            <w:tcBorders>
              <w:top w:val="nil"/>
              <w:left w:val="nil"/>
              <w:bottom w:val="nil"/>
              <w:right w:val="nil"/>
            </w:tcBorders>
          </w:tcPr>
          <w:p w14:paraId="1F45D092"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545F44BC" w14:textId="77777777" w:rsidR="00C229C1" w:rsidRDefault="00C229C1">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587" w:type="dxa"/>
            <w:vMerge/>
            <w:tcBorders>
              <w:top w:val="nil"/>
              <w:left w:val="nil"/>
              <w:bottom w:val="nil"/>
              <w:right w:val="nil"/>
            </w:tcBorders>
          </w:tcPr>
          <w:p w14:paraId="65DCB603" w14:textId="77777777" w:rsidR="00C229C1" w:rsidRDefault="00C229C1">
            <w:pPr>
              <w:pStyle w:val="ConsPlusNormal"/>
            </w:pPr>
          </w:p>
        </w:tc>
      </w:tr>
      <w:tr w:rsidR="00C229C1" w14:paraId="29F2119F" w14:textId="77777777">
        <w:tblPrEx>
          <w:tblBorders>
            <w:insideH w:val="none" w:sz="0" w:space="0" w:color="auto"/>
            <w:insideV w:val="none" w:sz="0" w:space="0" w:color="auto"/>
          </w:tblBorders>
        </w:tblPrEx>
        <w:tc>
          <w:tcPr>
            <w:tcW w:w="566" w:type="dxa"/>
            <w:tcBorders>
              <w:top w:val="nil"/>
              <w:left w:val="nil"/>
              <w:bottom w:val="nil"/>
              <w:right w:val="nil"/>
            </w:tcBorders>
          </w:tcPr>
          <w:p w14:paraId="238AC95F" w14:textId="77777777" w:rsidR="00C229C1" w:rsidRDefault="00C229C1">
            <w:pPr>
              <w:pStyle w:val="ConsPlusNormal"/>
            </w:pPr>
          </w:p>
        </w:tc>
        <w:tc>
          <w:tcPr>
            <w:tcW w:w="3344" w:type="dxa"/>
            <w:tcBorders>
              <w:top w:val="nil"/>
              <w:left w:val="nil"/>
              <w:bottom w:val="nil"/>
              <w:right w:val="nil"/>
            </w:tcBorders>
          </w:tcPr>
          <w:p w14:paraId="1E5BFB22" w14:textId="77777777" w:rsidR="00C229C1" w:rsidRDefault="00C229C1">
            <w:pPr>
              <w:pStyle w:val="ConsPlusNormal"/>
            </w:pPr>
          </w:p>
        </w:tc>
        <w:tc>
          <w:tcPr>
            <w:tcW w:w="1757" w:type="dxa"/>
            <w:tcBorders>
              <w:top w:val="nil"/>
              <w:left w:val="nil"/>
              <w:bottom w:val="nil"/>
              <w:right w:val="nil"/>
            </w:tcBorders>
          </w:tcPr>
          <w:p w14:paraId="49BE14FA" w14:textId="77777777" w:rsidR="00C229C1" w:rsidRDefault="00C229C1">
            <w:pPr>
              <w:pStyle w:val="ConsPlusNormal"/>
            </w:pPr>
            <w:r>
              <w:t>M31.1</w:t>
            </w:r>
          </w:p>
        </w:tc>
        <w:tc>
          <w:tcPr>
            <w:tcW w:w="3458" w:type="dxa"/>
            <w:tcBorders>
              <w:top w:val="nil"/>
              <w:left w:val="nil"/>
              <w:bottom w:val="nil"/>
              <w:right w:val="nil"/>
            </w:tcBorders>
          </w:tcPr>
          <w:p w14:paraId="1C379B8E" w14:textId="77777777" w:rsidR="00C229C1" w:rsidRDefault="00C229C1">
            <w:pPr>
              <w:pStyle w:val="ConsPlusNormal"/>
            </w:pPr>
            <w: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w:t>
            </w:r>
            <w:r>
              <w:lastRenderedPageBreak/>
              <w:t>синдромом</w:t>
            </w:r>
          </w:p>
        </w:tc>
        <w:tc>
          <w:tcPr>
            <w:tcW w:w="1474" w:type="dxa"/>
            <w:tcBorders>
              <w:top w:val="nil"/>
              <w:left w:val="nil"/>
              <w:bottom w:val="nil"/>
              <w:right w:val="nil"/>
            </w:tcBorders>
          </w:tcPr>
          <w:p w14:paraId="1C575D2C" w14:textId="77777777" w:rsidR="00C229C1" w:rsidRDefault="00C229C1">
            <w:pPr>
              <w:pStyle w:val="ConsPlusNormal"/>
            </w:pPr>
            <w:r>
              <w:lastRenderedPageBreak/>
              <w:t>комбинированное лечение</w:t>
            </w:r>
          </w:p>
        </w:tc>
        <w:tc>
          <w:tcPr>
            <w:tcW w:w="3628" w:type="dxa"/>
            <w:tcBorders>
              <w:top w:val="nil"/>
              <w:left w:val="nil"/>
              <w:bottom w:val="nil"/>
              <w:right w:val="nil"/>
            </w:tcBorders>
          </w:tcPr>
          <w:p w14:paraId="5E9E1881" w14:textId="77777777" w:rsidR="00C229C1" w:rsidRDefault="00C229C1">
            <w:pPr>
              <w:pStyle w:val="ConsPlusNormal"/>
            </w:pPr>
            <w: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w:t>
            </w:r>
            <w:r>
              <w:lastRenderedPageBreak/>
              <w:t>мониторинг (определение мультимерности фактора Виллебранда, концентрации протеазы, расщепляющей фактор Виллебранда)</w:t>
            </w:r>
          </w:p>
        </w:tc>
        <w:tc>
          <w:tcPr>
            <w:tcW w:w="1587" w:type="dxa"/>
            <w:tcBorders>
              <w:top w:val="nil"/>
              <w:left w:val="nil"/>
              <w:bottom w:val="nil"/>
              <w:right w:val="nil"/>
            </w:tcBorders>
          </w:tcPr>
          <w:p w14:paraId="721EFD8D" w14:textId="77777777" w:rsidR="00C229C1" w:rsidRDefault="00C229C1">
            <w:pPr>
              <w:pStyle w:val="ConsPlusNormal"/>
            </w:pPr>
          </w:p>
        </w:tc>
      </w:tr>
      <w:tr w:rsidR="00C229C1" w14:paraId="37208E62" w14:textId="77777777">
        <w:tblPrEx>
          <w:tblBorders>
            <w:insideH w:val="none" w:sz="0" w:space="0" w:color="auto"/>
            <w:insideV w:val="none" w:sz="0" w:space="0" w:color="auto"/>
          </w:tblBorders>
        </w:tblPrEx>
        <w:tc>
          <w:tcPr>
            <w:tcW w:w="566" w:type="dxa"/>
            <w:tcBorders>
              <w:top w:val="nil"/>
              <w:left w:val="nil"/>
              <w:bottom w:val="nil"/>
              <w:right w:val="nil"/>
            </w:tcBorders>
          </w:tcPr>
          <w:p w14:paraId="469ABCEE" w14:textId="77777777" w:rsidR="00C229C1" w:rsidRDefault="00C229C1">
            <w:pPr>
              <w:pStyle w:val="ConsPlusNormal"/>
            </w:pPr>
          </w:p>
        </w:tc>
        <w:tc>
          <w:tcPr>
            <w:tcW w:w="3344" w:type="dxa"/>
            <w:tcBorders>
              <w:top w:val="nil"/>
              <w:left w:val="nil"/>
              <w:bottom w:val="nil"/>
              <w:right w:val="nil"/>
            </w:tcBorders>
          </w:tcPr>
          <w:p w14:paraId="394ECAD5" w14:textId="77777777" w:rsidR="00C229C1" w:rsidRDefault="00C229C1">
            <w:pPr>
              <w:pStyle w:val="ConsPlusNormal"/>
            </w:pPr>
          </w:p>
        </w:tc>
        <w:tc>
          <w:tcPr>
            <w:tcW w:w="1757" w:type="dxa"/>
            <w:tcBorders>
              <w:top w:val="nil"/>
              <w:left w:val="nil"/>
              <w:bottom w:val="nil"/>
              <w:right w:val="nil"/>
            </w:tcBorders>
          </w:tcPr>
          <w:p w14:paraId="1EC81516" w14:textId="77777777" w:rsidR="00C229C1" w:rsidRDefault="00C229C1">
            <w:pPr>
              <w:pStyle w:val="ConsPlusNormal"/>
            </w:pPr>
            <w:r>
              <w:t>D68.8</w:t>
            </w:r>
          </w:p>
        </w:tc>
        <w:tc>
          <w:tcPr>
            <w:tcW w:w="3458" w:type="dxa"/>
            <w:tcBorders>
              <w:top w:val="nil"/>
              <w:left w:val="nil"/>
              <w:bottom w:val="nil"/>
              <w:right w:val="nil"/>
            </w:tcBorders>
          </w:tcPr>
          <w:p w14:paraId="7CDDC04F" w14:textId="77777777" w:rsidR="00C229C1" w:rsidRDefault="00C229C1">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474" w:type="dxa"/>
            <w:tcBorders>
              <w:top w:val="nil"/>
              <w:left w:val="nil"/>
              <w:bottom w:val="nil"/>
              <w:right w:val="nil"/>
            </w:tcBorders>
          </w:tcPr>
          <w:p w14:paraId="6227964D"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23BDEEB4" w14:textId="77777777" w:rsidR="00C229C1" w:rsidRDefault="00C229C1">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587" w:type="dxa"/>
            <w:tcBorders>
              <w:top w:val="nil"/>
              <w:left w:val="nil"/>
              <w:bottom w:val="nil"/>
              <w:right w:val="nil"/>
            </w:tcBorders>
          </w:tcPr>
          <w:p w14:paraId="487B23FD" w14:textId="77777777" w:rsidR="00C229C1" w:rsidRDefault="00C229C1">
            <w:pPr>
              <w:pStyle w:val="ConsPlusNormal"/>
            </w:pPr>
          </w:p>
        </w:tc>
      </w:tr>
      <w:tr w:rsidR="00C229C1" w14:paraId="2543691D" w14:textId="77777777">
        <w:tblPrEx>
          <w:tblBorders>
            <w:insideH w:val="none" w:sz="0" w:space="0" w:color="auto"/>
            <w:insideV w:val="none" w:sz="0" w:space="0" w:color="auto"/>
          </w:tblBorders>
        </w:tblPrEx>
        <w:tc>
          <w:tcPr>
            <w:tcW w:w="566" w:type="dxa"/>
            <w:tcBorders>
              <w:top w:val="nil"/>
              <w:left w:val="nil"/>
              <w:bottom w:val="nil"/>
              <w:right w:val="nil"/>
            </w:tcBorders>
          </w:tcPr>
          <w:p w14:paraId="77030789" w14:textId="77777777" w:rsidR="00C229C1" w:rsidRDefault="00C229C1">
            <w:pPr>
              <w:pStyle w:val="ConsPlusNormal"/>
            </w:pPr>
          </w:p>
        </w:tc>
        <w:tc>
          <w:tcPr>
            <w:tcW w:w="3344" w:type="dxa"/>
            <w:tcBorders>
              <w:top w:val="nil"/>
              <w:left w:val="nil"/>
              <w:bottom w:val="nil"/>
              <w:right w:val="nil"/>
            </w:tcBorders>
          </w:tcPr>
          <w:p w14:paraId="4A450CFA" w14:textId="77777777" w:rsidR="00C229C1" w:rsidRDefault="00C229C1">
            <w:pPr>
              <w:pStyle w:val="ConsPlusNormal"/>
            </w:pPr>
          </w:p>
        </w:tc>
        <w:tc>
          <w:tcPr>
            <w:tcW w:w="1757" w:type="dxa"/>
            <w:tcBorders>
              <w:top w:val="nil"/>
              <w:left w:val="nil"/>
              <w:bottom w:val="nil"/>
              <w:right w:val="nil"/>
            </w:tcBorders>
          </w:tcPr>
          <w:p w14:paraId="560FB68D" w14:textId="77777777" w:rsidR="00C229C1" w:rsidRDefault="00C229C1">
            <w:pPr>
              <w:pStyle w:val="ConsPlusNormal"/>
            </w:pPr>
            <w:r>
              <w:t>E83.0, E83.1, E83.2</w:t>
            </w:r>
          </w:p>
        </w:tc>
        <w:tc>
          <w:tcPr>
            <w:tcW w:w="3458" w:type="dxa"/>
            <w:tcBorders>
              <w:top w:val="nil"/>
              <w:left w:val="nil"/>
              <w:bottom w:val="nil"/>
              <w:right w:val="nil"/>
            </w:tcBorders>
          </w:tcPr>
          <w:p w14:paraId="33DB0FFF" w14:textId="77777777" w:rsidR="00C229C1" w:rsidRDefault="00C229C1">
            <w:pPr>
              <w:pStyle w:val="ConsPlusNormal"/>
            </w:pPr>
            <w:r>
              <w:t>цитопенический синдром, перегрузка железом, цинком и медью</w:t>
            </w:r>
          </w:p>
        </w:tc>
        <w:tc>
          <w:tcPr>
            <w:tcW w:w="1474" w:type="dxa"/>
            <w:tcBorders>
              <w:top w:val="nil"/>
              <w:left w:val="nil"/>
              <w:bottom w:val="nil"/>
              <w:right w:val="nil"/>
            </w:tcBorders>
          </w:tcPr>
          <w:p w14:paraId="76017C21"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3203FDAB" w14:textId="77777777" w:rsidR="00C229C1" w:rsidRDefault="00C229C1">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587" w:type="dxa"/>
            <w:tcBorders>
              <w:top w:val="nil"/>
              <w:left w:val="nil"/>
              <w:bottom w:val="nil"/>
              <w:right w:val="nil"/>
            </w:tcBorders>
          </w:tcPr>
          <w:p w14:paraId="5E275060" w14:textId="77777777" w:rsidR="00C229C1" w:rsidRDefault="00C229C1">
            <w:pPr>
              <w:pStyle w:val="ConsPlusNormal"/>
            </w:pPr>
          </w:p>
        </w:tc>
      </w:tr>
      <w:tr w:rsidR="00C229C1" w14:paraId="0C3FA0E5" w14:textId="77777777">
        <w:tblPrEx>
          <w:tblBorders>
            <w:insideH w:val="none" w:sz="0" w:space="0" w:color="auto"/>
            <w:insideV w:val="none" w:sz="0" w:space="0" w:color="auto"/>
          </w:tblBorders>
        </w:tblPrEx>
        <w:tc>
          <w:tcPr>
            <w:tcW w:w="566" w:type="dxa"/>
            <w:tcBorders>
              <w:top w:val="nil"/>
              <w:left w:val="nil"/>
              <w:bottom w:val="nil"/>
              <w:right w:val="nil"/>
            </w:tcBorders>
          </w:tcPr>
          <w:p w14:paraId="26244924" w14:textId="77777777" w:rsidR="00C229C1" w:rsidRDefault="00C229C1">
            <w:pPr>
              <w:pStyle w:val="ConsPlusNormal"/>
            </w:pPr>
          </w:p>
        </w:tc>
        <w:tc>
          <w:tcPr>
            <w:tcW w:w="3344" w:type="dxa"/>
            <w:tcBorders>
              <w:top w:val="nil"/>
              <w:left w:val="nil"/>
              <w:bottom w:val="nil"/>
              <w:right w:val="nil"/>
            </w:tcBorders>
          </w:tcPr>
          <w:p w14:paraId="5916A81E" w14:textId="77777777" w:rsidR="00C229C1" w:rsidRDefault="00C229C1">
            <w:pPr>
              <w:pStyle w:val="ConsPlusNormal"/>
            </w:pPr>
          </w:p>
        </w:tc>
        <w:tc>
          <w:tcPr>
            <w:tcW w:w="1757" w:type="dxa"/>
            <w:tcBorders>
              <w:top w:val="nil"/>
              <w:left w:val="nil"/>
              <w:bottom w:val="nil"/>
              <w:right w:val="nil"/>
            </w:tcBorders>
          </w:tcPr>
          <w:p w14:paraId="553C7006" w14:textId="77777777" w:rsidR="00C229C1" w:rsidRDefault="00C229C1">
            <w:pPr>
              <w:pStyle w:val="ConsPlusNormal"/>
            </w:pPr>
            <w:r>
              <w:t>D59, D56, D57.0, D58</w:t>
            </w:r>
          </w:p>
        </w:tc>
        <w:tc>
          <w:tcPr>
            <w:tcW w:w="3458" w:type="dxa"/>
            <w:tcBorders>
              <w:top w:val="nil"/>
              <w:left w:val="nil"/>
              <w:bottom w:val="nil"/>
              <w:right w:val="nil"/>
            </w:tcBorders>
          </w:tcPr>
          <w:p w14:paraId="0AA269F4" w14:textId="77777777" w:rsidR="00C229C1" w:rsidRDefault="00C229C1">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474" w:type="dxa"/>
            <w:tcBorders>
              <w:top w:val="nil"/>
              <w:left w:val="nil"/>
              <w:bottom w:val="nil"/>
              <w:right w:val="nil"/>
            </w:tcBorders>
          </w:tcPr>
          <w:p w14:paraId="13C76BF7"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485B0A7" w14:textId="77777777" w:rsidR="00C229C1" w:rsidRDefault="00C229C1">
            <w:pPr>
              <w:pStyle w:val="ConsPlusNormal"/>
            </w:pPr>
            <w: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w:t>
            </w:r>
            <w:r>
              <w:lastRenderedPageBreak/>
              <w:t>рекомбинантных колониестимулирующих факторов роста</w:t>
            </w:r>
          </w:p>
        </w:tc>
        <w:tc>
          <w:tcPr>
            <w:tcW w:w="1587" w:type="dxa"/>
            <w:tcBorders>
              <w:top w:val="nil"/>
              <w:left w:val="nil"/>
              <w:bottom w:val="nil"/>
              <w:right w:val="nil"/>
            </w:tcBorders>
          </w:tcPr>
          <w:p w14:paraId="77D6F345" w14:textId="77777777" w:rsidR="00C229C1" w:rsidRDefault="00C229C1">
            <w:pPr>
              <w:pStyle w:val="ConsPlusNormal"/>
            </w:pPr>
          </w:p>
        </w:tc>
      </w:tr>
      <w:tr w:rsidR="00C229C1" w14:paraId="58641F0F" w14:textId="77777777">
        <w:tblPrEx>
          <w:tblBorders>
            <w:insideH w:val="none" w:sz="0" w:space="0" w:color="auto"/>
            <w:insideV w:val="none" w:sz="0" w:space="0" w:color="auto"/>
          </w:tblBorders>
        </w:tblPrEx>
        <w:tc>
          <w:tcPr>
            <w:tcW w:w="566" w:type="dxa"/>
            <w:tcBorders>
              <w:top w:val="nil"/>
              <w:left w:val="nil"/>
              <w:bottom w:val="nil"/>
              <w:right w:val="nil"/>
            </w:tcBorders>
          </w:tcPr>
          <w:p w14:paraId="000C2A5E" w14:textId="77777777" w:rsidR="00C229C1" w:rsidRDefault="00C229C1">
            <w:pPr>
              <w:pStyle w:val="ConsPlusNormal"/>
            </w:pPr>
          </w:p>
        </w:tc>
        <w:tc>
          <w:tcPr>
            <w:tcW w:w="3344" w:type="dxa"/>
            <w:tcBorders>
              <w:top w:val="nil"/>
              <w:left w:val="nil"/>
              <w:bottom w:val="nil"/>
              <w:right w:val="nil"/>
            </w:tcBorders>
          </w:tcPr>
          <w:p w14:paraId="6DC1FBF6" w14:textId="77777777" w:rsidR="00C229C1" w:rsidRDefault="00C229C1">
            <w:pPr>
              <w:pStyle w:val="ConsPlusNormal"/>
            </w:pPr>
          </w:p>
        </w:tc>
        <w:tc>
          <w:tcPr>
            <w:tcW w:w="1757" w:type="dxa"/>
            <w:tcBorders>
              <w:top w:val="nil"/>
              <w:left w:val="nil"/>
              <w:bottom w:val="nil"/>
              <w:right w:val="nil"/>
            </w:tcBorders>
          </w:tcPr>
          <w:p w14:paraId="45EC05D4" w14:textId="77777777" w:rsidR="00C229C1" w:rsidRDefault="00C229C1">
            <w:pPr>
              <w:pStyle w:val="ConsPlusNormal"/>
            </w:pPr>
            <w:r>
              <w:t>D70</w:t>
            </w:r>
          </w:p>
        </w:tc>
        <w:tc>
          <w:tcPr>
            <w:tcW w:w="3458" w:type="dxa"/>
            <w:tcBorders>
              <w:top w:val="nil"/>
              <w:left w:val="nil"/>
              <w:bottom w:val="nil"/>
              <w:right w:val="nil"/>
            </w:tcBorders>
          </w:tcPr>
          <w:p w14:paraId="0AA86811" w14:textId="77777777" w:rsidR="00C229C1" w:rsidRDefault="00C229C1">
            <w:pPr>
              <w:pStyle w:val="ConsPlusNormal"/>
            </w:pPr>
            <w:r>
              <w:t>агранулоцитоз с показателями нейтрофильных лейкоцитов крови 0,5 x 10</w:t>
            </w:r>
            <w:r>
              <w:rPr>
                <w:vertAlign w:val="superscript"/>
              </w:rPr>
              <w:t>9</w:t>
            </w:r>
            <w:r>
              <w:t>/л и ниже</w:t>
            </w:r>
          </w:p>
        </w:tc>
        <w:tc>
          <w:tcPr>
            <w:tcW w:w="1474" w:type="dxa"/>
            <w:tcBorders>
              <w:top w:val="nil"/>
              <w:left w:val="nil"/>
              <w:bottom w:val="nil"/>
              <w:right w:val="nil"/>
            </w:tcBorders>
          </w:tcPr>
          <w:p w14:paraId="79AD03A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D730A31" w14:textId="77777777" w:rsidR="00C229C1" w:rsidRDefault="00C229C1">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587" w:type="dxa"/>
            <w:tcBorders>
              <w:top w:val="nil"/>
              <w:left w:val="nil"/>
              <w:bottom w:val="nil"/>
              <w:right w:val="nil"/>
            </w:tcBorders>
          </w:tcPr>
          <w:p w14:paraId="415AEDDD" w14:textId="77777777" w:rsidR="00C229C1" w:rsidRDefault="00C229C1">
            <w:pPr>
              <w:pStyle w:val="ConsPlusNormal"/>
            </w:pPr>
          </w:p>
        </w:tc>
      </w:tr>
      <w:tr w:rsidR="00C229C1" w14:paraId="7B0B8018" w14:textId="77777777">
        <w:tblPrEx>
          <w:tblBorders>
            <w:insideH w:val="none" w:sz="0" w:space="0" w:color="auto"/>
            <w:insideV w:val="none" w:sz="0" w:space="0" w:color="auto"/>
          </w:tblBorders>
        </w:tblPrEx>
        <w:tc>
          <w:tcPr>
            <w:tcW w:w="566" w:type="dxa"/>
            <w:tcBorders>
              <w:top w:val="nil"/>
              <w:left w:val="nil"/>
              <w:bottom w:val="nil"/>
              <w:right w:val="nil"/>
            </w:tcBorders>
          </w:tcPr>
          <w:p w14:paraId="1408723F" w14:textId="77777777" w:rsidR="00C229C1" w:rsidRDefault="00C229C1">
            <w:pPr>
              <w:pStyle w:val="ConsPlusNormal"/>
            </w:pPr>
          </w:p>
        </w:tc>
        <w:tc>
          <w:tcPr>
            <w:tcW w:w="3344" w:type="dxa"/>
            <w:tcBorders>
              <w:top w:val="nil"/>
              <w:left w:val="nil"/>
              <w:bottom w:val="nil"/>
              <w:right w:val="nil"/>
            </w:tcBorders>
          </w:tcPr>
          <w:p w14:paraId="23138EAA" w14:textId="77777777" w:rsidR="00C229C1" w:rsidRDefault="00C229C1">
            <w:pPr>
              <w:pStyle w:val="ConsPlusNormal"/>
            </w:pPr>
          </w:p>
        </w:tc>
        <w:tc>
          <w:tcPr>
            <w:tcW w:w="1757" w:type="dxa"/>
            <w:tcBorders>
              <w:top w:val="nil"/>
              <w:left w:val="nil"/>
              <w:bottom w:val="nil"/>
              <w:right w:val="nil"/>
            </w:tcBorders>
          </w:tcPr>
          <w:p w14:paraId="4054D6F1" w14:textId="77777777" w:rsidR="00C229C1" w:rsidRDefault="00C229C1">
            <w:pPr>
              <w:pStyle w:val="ConsPlusNormal"/>
            </w:pPr>
            <w:r>
              <w:t>D60</w:t>
            </w:r>
          </w:p>
        </w:tc>
        <w:tc>
          <w:tcPr>
            <w:tcW w:w="3458" w:type="dxa"/>
            <w:tcBorders>
              <w:top w:val="nil"/>
              <w:left w:val="nil"/>
              <w:bottom w:val="nil"/>
              <w:right w:val="nil"/>
            </w:tcBorders>
          </w:tcPr>
          <w:p w14:paraId="11C6A476" w14:textId="77777777" w:rsidR="00C229C1" w:rsidRDefault="00C229C1">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474" w:type="dxa"/>
            <w:tcBorders>
              <w:top w:val="nil"/>
              <w:left w:val="nil"/>
              <w:bottom w:val="nil"/>
              <w:right w:val="nil"/>
            </w:tcBorders>
          </w:tcPr>
          <w:p w14:paraId="0C9FEC3B"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E365119" w14:textId="77777777" w:rsidR="00C229C1" w:rsidRDefault="00C229C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587" w:type="dxa"/>
            <w:tcBorders>
              <w:top w:val="nil"/>
              <w:left w:val="nil"/>
              <w:bottom w:val="nil"/>
              <w:right w:val="nil"/>
            </w:tcBorders>
          </w:tcPr>
          <w:p w14:paraId="34D218BB" w14:textId="77777777" w:rsidR="00C229C1" w:rsidRDefault="00C229C1">
            <w:pPr>
              <w:pStyle w:val="ConsPlusNormal"/>
            </w:pPr>
          </w:p>
        </w:tc>
      </w:tr>
      <w:tr w:rsidR="00C229C1" w14:paraId="333B3DCB" w14:textId="77777777">
        <w:tblPrEx>
          <w:tblBorders>
            <w:insideH w:val="none" w:sz="0" w:space="0" w:color="auto"/>
            <w:insideV w:val="none" w:sz="0" w:space="0" w:color="auto"/>
          </w:tblBorders>
        </w:tblPrEx>
        <w:tc>
          <w:tcPr>
            <w:tcW w:w="566" w:type="dxa"/>
            <w:tcBorders>
              <w:top w:val="nil"/>
              <w:left w:val="nil"/>
              <w:bottom w:val="nil"/>
              <w:right w:val="nil"/>
            </w:tcBorders>
          </w:tcPr>
          <w:p w14:paraId="033E0179" w14:textId="77777777" w:rsidR="00C229C1" w:rsidRDefault="00C229C1">
            <w:pPr>
              <w:pStyle w:val="ConsPlusNormal"/>
              <w:jc w:val="center"/>
            </w:pPr>
            <w:r>
              <w:t>7.</w:t>
            </w:r>
          </w:p>
        </w:tc>
        <w:tc>
          <w:tcPr>
            <w:tcW w:w="3344" w:type="dxa"/>
            <w:tcBorders>
              <w:top w:val="nil"/>
              <w:left w:val="nil"/>
              <w:bottom w:val="nil"/>
              <w:right w:val="nil"/>
            </w:tcBorders>
          </w:tcPr>
          <w:p w14:paraId="7CCB3008" w14:textId="77777777" w:rsidR="00C229C1" w:rsidRDefault="00C229C1">
            <w:pPr>
              <w:pStyle w:val="ConsPlusNormal"/>
            </w:pPr>
            <w:r>
              <w:t>Интенсивная терапия, включающая методы экстракорпорального воздействия на кровь у больных с порфириями</w:t>
            </w:r>
          </w:p>
        </w:tc>
        <w:tc>
          <w:tcPr>
            <w:tcW w:w="1757" w:type="dxa"/>
            <w:tcBorders>
              <w:top w:val="nil"/>
              <w:left w:val="nil"/>
              <w:bottom w:val="nil"/>
              <w:right w:val="nil"/>
            </w:tcBorders>
          </w:tcPr>
          <w:p w14:paraId="19FEA224" w14:textId="77777777" w:rsidR="00C229C1" w:rsidRDefault="00C229C1">
            <w:pPr>
              <w:pStyle w:val="ConsPlusNormal"/>
            </w:pPr>
            <w:r>
              <w:t>E80.0, E80.1, E80.2</w:t>
            </w:r>
          </w:p>
        </w:tc>
        <w:tc>
          <w:tcPr>
            <w:tcW w:w="3458" w:type="dxa"/>
            <w:tcBorders>
              <w:top w:val="nil"/>
              <w:left w:val="nil"/>
              <w:bottom w:val="nil"/>
              <w:right w:val="nil"/>
            </w:tcBorders>
          </w:tcPr>
          <w:p w14:paraId="589EF39A" w14:textId="77777777" w:rsidR="00C229C1" w:rsidRDefault="00C229C1">
            <w:pPr>
              <w:pStyle w:val="ConsPlusNormal"/>
            </w:pPr>
            <w: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w:t>
            </w:r>
            <w:r>
              <w:lastRenderedPageBreak/>
              <w:t>порфирией</w:t>
            </w:r>
          </w:p>
        </w:tc>
        <w:tc>
          <w:tcPr>
            <w:tcW w:w="1474" w:type="dxa"/>
            <w:tcBorders>
              <w:top w:val="nil"/>
              <w:left w:val="nil"/>
              <w:bottom w:val="nil"/>
              <w:right w:val="nil"/>
            </w:tcBorders>
          </w:tcPr>
          <w:p w14:paraId="64F44172"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097F9ED7" w14:textId="77777777" w:rsidR="00C229C1" w:rsidRDefault="00C229C1">
            <w:pPr>
              <w:pStyle w:val="ConsPlusNormal"/>
            </w:pPr>
            <w: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w:t>
            </w:r>
            <w:r>
              <w:lastRenderedPageBreak/>
              <w:t>предотвращения развития кризового течения, хелаторная терапия</w:t>
            </w:r>
          </w:p>
        </w:tc>
        <w:tc>
          <w:tcPr>
            <w:tcW w:w="1587" w:type="dxa"/>
            <w:tcBorders>
              <w:top w:val="nil"/>
              <w:left w:val="nil"/>
              <w:bottom w:val="nil"/>
              <w:right w:val="nil"/>
            </w:tcBorders>
          </w:tcPr>
          <w:p w14:paraId="7FFD4B35" w14:textId="77777777" w:rsidR="00C229C1" w:rsidRDefault="00C229C1">
            <w:pPr>
              <w:pStyle w:val="ConsPlusNormal"/>
              <w:jc w:val="center"/>
            </w:pPr>
            <w:r>
              <w:lastRenderedPageBreak/>
              <w:t>567146</w:t>
            </w:r>
          </w:p>
        </w:tc>
      </w:tr>
      <w:tr w:rsidR="00C229C1" w14:paraId="5F577A2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02BE733C" w14:textId="77777777" w:rsidR="00C229C1" w:rsidRDefault="00C229C1">
            <w:pPr>
              <w:pStyle w:val="ConsPlusNormal"/>
              <w:jc w:val="center"/>
              <w:outlineLvl w:val="3"/>
            </w:pPr>
            <w:r>
              <w:t>Детская хирургия в период новорожденности</w:t>
            </w:r>
          </w:p>
        </w:tc>
      </w:tr>
      <w:tr w:rsidR="00C229C1" w14:paraId="76D358C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F5C3DF" w14:textId="77777777" w:rsidR="00C229C1" w:rsidRDefault="00C229C1">
            <w:pPr>
              <w:pStyle w:val="ConsPlusNormal"/>
              <w:jc w:val="center"/>
            </w:pPr>
            <w:r>
              <w:t>8.</w:t>
            </w:r>
          </w:p>
        </w:tc>
        <w:tc>
          <w:tcPr>
            <w:tcW w:w="3344" w:type="dxa"/>
            <w:vMerge w:val="restart"/>
            <w:tcBorders>
              <w:top w:val="nil"/>
              <w:left w:val="nil"/>
              <w:bottom w:val="nil"/>
              <w:right w:val="nil"/>
            </w:tcBorders>
          </w:tcPr>
          <w:p w14:paraId="2468181B" w14:textId="77777777" w:rsidR="00C229C1" w:rsidRDefault="00C229C1">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757" w:type="dxa"/>
            <w:vMerge w:val="restart"/>
            <w:tcBorders>
              <w:top w:val="nil"/>
              <w:left w:val="nil"/>
              <w:bottom w:val="nil"/>
              <w:right w:val="nil"/>
            </w:tcBorders>
          </w:tcPr>
          <w:p w14:paraId="48719255" w14:textId="77777777" w:rsidR="00C229C1" w:rsidRDefault="00C229C1">
            <w:pPr>
              <w:pStyle w:val="ConsPlusNormal"/>
            </w:pPr>
            <w:r>
              <w:t>Q33.0, Q33.2, Q39.0, Q39.1, Q39.2</w:t>
            </w:r>
          </w:p>
        </w:tc>
        <w:tc>
          <w:tcPr>
            <w:tcW w:w="3458" w:type="dxa"/>
            <w:vMerge w:val="restart"/>
            <w:tcBorders>
              <w:top w:val="nil"/>
              <w:left w:val="nil"/>
              <w:bottom w:val="nil"/>
              <w:right w:val="nil"/>
            </w:tcBorders>
          </w:tcPr>
          <w:p w14:paraId="4807AE81" w14:textId="77777777" w:rsidR="00C229C1" w:rsidRDefault="00C229C1">
            <w:pPr>
              <w:pStyle w:val="ConsPlusNormal"/>
            </w:pPr>
            <w:r>
              <w:t>врожденная киста легкого. Секвестрация легкого. Атрезия пищевода. Свищ трахеопищеводный</w:t>
            </w:r>
          </w:p>
        </w:tc>
        <w:tc>
          <w:tcPr>
            <w:tcW w:w="1474" w:type="dxa"/>
            <w:vMerge w:val="restart"/>
            <w:tcBorders>
              <w:top w:val="nil"/>
              <w:left w:val="nil"/>
              <w:bottom w:val="nil"/>
              <w:right w:val="nil"/>
            </w:tcBorders>
          </w:tcPr>
          <w:p w14:paraId="69BE6CB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5DB139" w14:textId="77777777" w:rsidR="00C229C1" w:rsidRDefault="00C229C1">
            <w:pPr>
              <w:pStyle w:val="ConsPlusNormal"/>
            </w:pPr>
            <w:r>
              <w:t>удаление кисты или секвестра легкого, в том числе с применением эндовидеохирургической техники</w:t>
            </w:r>
          </w:p>
        </w:tc>
        <w:tc>
          <w:tcPr>
            <w:tcW w:w="1587" w:type="dxa"/>
            <w:vMerge w:val="restart"/>
            <w:tcBorders>
              <w:top w:val="nil"/>
              <w:left w:val="nil"/>
              <w:bottom w:val="nil"/>
              <w:right w:val="nil"/>
            </w:tcBorders>
          </w:tcPr>
          <w:p w14:paraId="2A64C481" w14:textId="77777777" w:rsidR="00C229C1" w:rsidRDefault="00C229C1">
            <w:pPr>
              <w:pStyle w:val="ConsPlusNormal"/>
              <w:jc w:val="center"/>
            </w:pPr>
            <w:r>
              <w:t>359834</w:t>
            </w:r>
          </w:p>
        </w:tc>
      </w:tr>
      <w:tr w:rsidR="00C229C1" w14:paraId="145C695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502F623" w14:textId="77777777" w:rsidR="00C229C1" w:rsidRDefault="00C229C1">
            <w:pPr>
              <w:pStyle w:val="ConsPlusNormal"/>
            </w:pPr>
          </w:p>
        </w:tc>
        <w:tc>
          <w:tcPr>
            <w:tcW w:w="3344" w:type="dxa"/>
            <w:vMerge/>
            <w:tcBorders>
              <w:top w:val="nil"/>
              <w:left w:val="nil"/>
              <w:bottom w:val="nil"/>
              <w:right w:val="nil"/>
            </w:tcBorders>
          </w:tcPr>
          <w:p w14:paraId="7DA956C8" w14:textId="77777777" w:rsidR="00C229C1" w:rsidRDefault="00C229C1">
            <w:pPr>
              <w:pStyle w:val="ConsPlusNormal"/>
            </w:pPr>
          </w:p>
        </w:tc>
        <w:tc>
          <w:tcPr>
            <w:tcW w:w="1757" w:type="dxa"/>
            <w:vMerge/>
            <w:tcBorders>
              <w:top w:val="nil"/>
              <w:left w:val="nil"/>
              <w:bottom w:val="nil"/>
              <w:right w:val="nil"/>
            </w:tcBorders>
          </w:tcPr>
          <w:p w14:paraId="64732E17" w14:textId="77777777" w:rsidR="00C229C1" w:rsidRDefault="00C229C1">
            <w:pPr>
              <w:pStyle w:val="ConsPlusNormal"/>
            </w:pPr>
          </w:p>
        </w:tc>
        <w:tc>
          <w:tcPr>
            <w:tcW w:w="3458" w:type="dxa"/>
            <w:vMerge/>
            <w:tcBorders>
              <w:top w:val="nil"/>
              <w:left w:val="nil"/>
              <w:bottom w:val="nil"/>
              <w:right w:val="nil"/>
            </w:tcBorders>
          </w:tcPr>
          <w:p w14:paraId="31BC16E0" w14:textId="77777777" w:rsidR="00C229C1" w:rsidRDefault="00C229C1">
            <w:pPr>
              <w:pStyle w:val="ConsPlusNormal"/>
            </w:pPr>
          </w:p>
        </w:tc>
        <w:tc>
          <w:tcPr>
            <w:tcW w:w="1474" w:type="dxa"/>
            <w:vMerge/>
            <w:tcBorders>
              <w:top w:val="nil"/>
              <w:left w:val="nil"/>
              <w:bottom w:val="nil"/>
              <w:right w:val="nil"/>
            </w:tcBorders>
          </w:tcPr>
          <w:p w14:paraId="17C66625" w14:textId="77777777" w:rsidR="00C229C1" w:rsidRDefault="00C229C1">
            <w:pPr>
              <w:pStyle w:val="ConsPlusNormal"/>
            </w:pPr>
          </w:p>
        </w:tc>
        <w:tc>
          <w:tcPr>
            <w:tcW w:w="3628" w:type="dxa"/>
            <w:tcBorders>
              <w:top w:val="nil"/>
              <w:left w:val="nil"/>
              <w:bottom w:val="nil"/>
              <w:right w:val="nil"/>
            </w:tcBorders>
          </w:tcPr>
          <w:p w14:paraId="314959F5" w14:textId="77777777" w:rsidR="00C229C1" w:rsidRDefault="00C229C1">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587" w:type="dxa"/>
            <w:vMerge/>
            <w:tcBorders>
              <w:top w:val="nil"/>
              <w:left w:val="nil"/>
              <w:bottom w:val="nil"/>
              <w:right w:val="nil"/>
            </w:tcBorders>
          </w:tcPr>
          <w:p w14:paraId="660CCE8A" w14:textId="77777777" w:rsidR="00C229C1" w:rsidRDefault="00C229C1">
            <w:pPr>
              <w:pStyle w:val="ConsPlusNormal"/>
            </w:pPr>
          </w:p>
        </w:tc>
      </w:tr>
      <w:tr w:rsidR="00C229C1" w14:paraId="775109C1"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842D779" w14:textId="77777777" w:rsidR="00C229C1" w:rsidRDefault="00C229C1">
            <w:pPr>
              <w:pStyle w:val="ConsPlusNormal"/>
              <w:jc w:val="center"/>
              <w:outlineLvl w:val="3"/>
            </w:pPr>
            <w:r>
              <w:t>Дерматовенерология</w:t>
            </w:r>
          </w:p>
        </w:tc>
      </w:tr>
      <w:tr w:rsidR="00C229C1" w14:paraId="4415242D" w14:textId="77777777">
        <w:tblPrEx>
          <w:tblBorders>
            <w:insideH w:val="none" w:sz="0" w:space="0" w:color="auto"/>
            <w:insideV w:val="none" w:sz="0" w:space="0" w:color="auto"/>
          </w:tblBorders>
        </w:tblPrEx>
        <w:tc>
          <w:tcPr>
            <w:tcW w:w="566" w:type="dxa"/>
            <w:tcBorders>
              <w:top w:val="nil"/>
              <w:left w:val="nil"/>
              <w:bottom w:val="nil"/>
              <w:right w:val="nil"/>
            </w:tcBorders>
          </w:tcPr>
          <w:p w14:paraId="7AF03848" w14:textId="77777777" w:rsidR="00C229C1" w:rsidRDefault="00C229C1">
            <w:pPr>
              <w:pStyle w:val="ConsPlusNormal"/>
              <w:jc w:val="center"/>
            </w:pPr>
            <w:r>
              <w:t>9.</w:t>
            </w:r>
          </w:p>
        </w:tc>
        <w:tc>
          <w:tcPr>
            <w:tcW w:w="3344" w:type="dxa"/>
            <w:tcBorders>
              <w:top w:val="nil"/>
              <w:left w:val="nil"/>
              <w:bottom w:val="nil"/>
              <w:right w:val="nil"/>
            </w:tcBorders>
          </w:tcPr>
          <w:p w14:paraId="6CAC1611" w14:textId="77777777" w:rsidR="00C229C1" w:rsidRDefault="00C229C1">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757" w:type="dxa"/>
            <w:tcBorders>
              <w:top w:val="nil"/>
              <w:left w:val="nil"/>
              <w:bottom w:val="nil"/>
              <w:right w:val="nil"/>
            </w:tcBorders>
          </w:tcPr>
          <w:p w14:paraId="20D78A61" w14:textId="77777777" w:rsidR="00C229C1" w:rsidRDefault="00C229C1">
            <w:pPr>
              <w:pStyle w:val="ConsPlusNormal"/>
            </w:pPr>
            <w:r>
              <w:t>L40.0</w:t>
            </w:r>
          </w:p>
        </w:tc>
        <w:tc>
          <w:tcPr>
            <w:tcW w:w="3458" w:type="dxa"/>
            <w:tcBorders>
              <w:top w:val="nil"/>
              <w:left w:val="nil"/>
              <w:bottom w:val="nil"/>
              <w:right w:val="nil"/>
            </w:tcBorders>
          </w:tcPr>
          <w:p w14:paraId="07E47CFD" w14:textId="77777777" w:rsidR="00C229C1" w:rsidRDefault="00C229C1">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639BAFE7"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6B82162" w14:textId="77777777" w:rsidR="00C229C1" w:rsidRDefault="00C229C1">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587" w:type="dxa"/>
            <w:tcBorders>
              <w:top w:val="nil"/>
              <w:left w:val="nil"/>
              <w:bottom w:val="nil"/>
              <w:right w:val="nil"/>
            </w:tcBorders>
          </w:tcPr>
          <w:p w14:paraId="40E59F18" w14:textId="77777777" w:rsidR="00C229C1" w:rsidRDefault="00C229C1">
            <w:pPr>
              <w:pStyle w:val="ConsPlusNormal"/>
              <w:jc w:val="center"/>
            </w:pPr>
            <w:r>
              <w:t>135718</w:t>
            </w:r>
          </w:p>
        </w:tc>
      </w:tr>
      <w:tr w:rsidR="00C229C1" w14:paraId="487F2B8E" w14:textId="77777777">
        <w:tblPrEx>
          <w:tblBorders>
            <w:insideH w:val="none" w:sz="0" w:space="0" w:color="auto"/>
            <w:insideV w:val="none" w:sz="0" w:space="0" w:color="auto"/>
          </w:tblBorders>
        </w:tblPrEx>
        <w:tc>
          <w:tcPr>
            <w:tcW w:w="566" w:type="dxa"/>
            <w:tcBorders>
              <w:top w:val="nil"/>
              <w:left w:val="nil"/>
              <w:bottom w:val="nil"/>
              <w:right w:val="nil"/>
            </w:tcBorders>
          </w:tcPr>
          <w:p w14:paraId="7A199E9F" w14:textId="77777777" w:rsidR="00C229C1" w:rsidRDefault="00C229C1">
            <w:pPr>
              <w:pStyle w:val="ConsPlusNormal"/>
            </w:pPr>
          </w:p>
        </w:tc>
        <w:tc>
          <w:tcPr>
            <w:tcW w:w="3344" w:type="dxa"/>
            <w:tcBorders>
              <w:top w:val="nil"/>
              <w:left w:val="nil"/>
              <w:bottom w:val="nil"/>
              <w:right w:val="nil"/>
            </w:tcBorders>
          </w:tcPr>
          <w:p w14:paraId="43E73684" w14:textId="77777777" w:rsidR="00C229C1" w:rsidRDefault="00C229C1">
            <w:pPr>
              <w:pStyle w:val="ConsPlusNormal"/>
            </w:pPr>
          </w:p>
        </w:tc>
        <w:tc>
          <w:tcPr>
            <w:tcW w:w="1757" w:type="dxa"/>
            <w:tcBorders>
              <w:top w:val="nil"/>
              <w:left w:val="nil"/>
              <w:bottom w:val="nil"/>
              <w:right w:val="nil"/>
            </w:tcBorders>
          </w:tcPr>
          <w:p w14:paraId="1823506E" w14:textId="77777777" w:rsidR="00C229C1" w:rsidRDefault="00C229C1">
            <w:pPr>
              <w:pStyle w:val="ConsPlusNormal"/>
            </w:pPr>
            <w:r>
              <w:t>L40.1, L40.3</w:t>
            </w:r>
          </w:p>
        </w:tc>
        <w:tc>
          <w:tcPr>
            <w:tcW w:w="3458" w:type="dxa"/>
            <w:tcBorders>
              <w:top w:val="nil"/>
              <w:left w:val="nil"/>
              <w:bottom w:val="nil"/>
              <w:right w:val="nil"/>
            </w:tcBorders>
          </w:tcPr>
          <w:p w14:paraId="1DD143B6" w14:textId="77777777" w:rsidR="00C229C1" w:rsidRDefault="00C229C1">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001F55FE"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D329F94" w14:textId="77777777" w:rsidR="00C229C1" w:rsidRDefault="00C229C1">
            <w:pPr>
              <w:pStyle w:val="ConsPlusNormal"/>
            </w:pPr>
            <w:r>
              <w:t xml:space="preserve">лечение с применением цитостатических и иммуносупрессивных лекарственных препаратов, синтетических производных </w:t>
            </w:r>
            <w:r>
              <w:lastRenderedPageBreak/>
              <w:t>витамина A</w:t>
            </w:r>
          </w:p>
        </w:tc>
        <w:tc>
          <w:tcPr>
            <w:tcW w:w="1587" w:type="dxa"/>
            <w:tcBorders>
              <w:top w:val="nil"/>
              <w:left w:val="nil"/>
              <w:bottom w:val="nil"/>
              <w:right w:val="nil"/>
            </w:tcBorders>
          </w:tcPr>
          <w:p w14:paraId="2A20D459" w14:textId="77777777" w:rsidR="00C229C1" w:rsidRDefault="00C229C1">
            <w:pPr>
              <w:pStyle w:val="ConsPlusNormal"/>
            </w:pPr>
          </w:p>
        </w:tc>
      </w:tr>
      <w:tr w:rsidR="00C229C1" w14:paraId="5FA084F5" w14:textId="77777777">
        <w:tblPrEx>
          <w:tblBorders>
            <w:insideH w:val="none" w:sz="0" w:space="0" w:color="auto"/>
            <w:insideV w:val="none" w:sz="0" w:space="0" w:color="auto"/>
          </w:tblBorders>
        </w:tblPrEx>
        <w:tc>
          <w:tcPr>
            <w:tcW w:w="566" w:type="dxa"/>
            <w:tcBorders>
              <w:top w:val="nil"/>
              <w:left w:val="nil"/>
              <w:bottom w:val="nil"/>
              <w:right w:val="nil"/>
            </w:tcBorders>
          </w:tcPr>
          <w:p w14:paraId="51B6BC87" w14:textId="77777777" w:rsidR="00C229C1" w:rsidRDefault="00C229C1">
            <w:pPr>
              <w:pStyle w:val="ConsPlusNormal"/>
            </w:pPr>
          </w:p>
        </w:tc>
        <w:tc>
          <w:tcPr>
            <w:tcW w:w="3344" w:type="dxa"/>
            <w:tcBorders>
              <w:top w:val="nil"/>
              <w:left w:val="nil"/>
              <w:bottom w:val="nil"/>
              <w:right w:val="nil"/>
            </w:tcBorders>
          </w:tcPr>
          <w:p w14:paraId="6A6B6DFE" w14:textId="77777777" w:rsidR="00C229C1" w:rsidRDefault="00C229C1">
            <w:pPr>
              <w:pStyle w:val="ConsPlusNormal"/>
            </w:pPr>
          </w:p>
        </w:tc>
        <w:tc>
          <w:tcPr>
            <w:tcW w:w="1757" w:type="dxa"/>
            <w:tcBorders>
              <w:top w:val="nil"/>
              <w:left w:val="nil"/>
              <w:bottom w:val="nil"/>
              <w:right w:val="nil"/>
            </w:tcBorders>
          </w:tcPr>
          <w:p w14:paraId="36679924" w14:textId="77777777" w:rsidR="00C229C1" w:rsidRDefault="00C229C1">
            <w:pPr>
              <w:pStyle w:val="ConsPlusNormal"/>
            </w:pPr>
            <w:r>
              <w:t>L40.5</w:t>
            </w:r>
          </w:p>
        </w:tc>
        <w:tc>
          <w:tcPr>
            <w:tcW w:w="3458" w:type="dxa"/>
            <w:tcBorders>
              <w:top w:val="nil"/>
              <w:left w:val="nil"/>
              <w:bottom w:val="nil"/>
              <w:right w:val="nil"/>
            </w:tcBorders>
          </w:tcPr>
          <w:p w14:paraId="3F6ADB30" w14:textId="77777777" w:rsidR="00C229C1" w:rsidRDefault="00C229C1">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01678381"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B2C8EC7" w14:textId="77777777" w:rsidR="00C229C1" w:rsidRDefault="00C229C1">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587" w:type="dxa"/>
            <w:tcBorders>
              <w:top w:val="nil"/>
              <w:left w:val="nil"/>
              <w:bottom w:val="nil"/>
              <w:right w:val="nil"/>
            </w:tcBorders>
          </w:tcPr>
          <w:p w14:paraId="776E5ADB" w14:textId="77777777" w:rsidR="00C229C1" w:rsidRDefault="00C229C1">
            <w:pPr>
              <w:pStyle w:val="ConsPlusNormal"/>
            </w:pPr>
          </w:p>
        </w:tc>
      </w:tr>
      <w:tr w:rsidR="00C229C1" w14:paraId="47C05B52" w14:textId="77777777">
        <w:tblPrEx>
          <w:tblBorders>
            <w:insideH w:val="none" w:sz="0" w:space="0" w:color="auto"/>
            <w:insideV w:val="none" w:sz="0" w:space="0" w:color="auto"/>
          </w:tblBorders>
        </w:tblPrEx>
        <w:tc>
          <w:tcPr>
            <w:tcW w:w="566" w:type="dxa"/>
            <w:tcBorders>
              <w:top w:val="nil"/>
              <w:left w:val="nil"/>
              <w:bottom w:val="nil"/>
              <w:right w:val="nil"/>
            </w:tcBorders>
          </w:tcPr>
          <w:p w14:paraId="2C199F85" w14:textId="77777777" w:rsidR="00C229C1" w:rsidRDefault="00C229C1">
            <w:pPr>
              <w:pStyle w:val="ConsPlusNormal"/>
            </w:pPr>
          </w:p>
        </w:tc>
        <w:tc>
          <w:tcPr>
            <w:tcW w:w="3344" w:type="dxa"/>
            <w:tcBorders>
              <w:top w:val="nil"/>
              <w:left w:val="nil"/>
              <w:bottom w:val="nil"/>
              <w:right w:val="nil"/>
            </w:tcBorders>
          </w:tcPr>
          <w:p w14:paraId="6E097619" w14:textId="77777777" w:rsidR="00C229C1" w:rsidRDefault="00C229C1">
            <w:pPr>
              <w:pStyle w:val="ConsPlusNormal"/>
            </w:pPr>
          </w:p>
        </w:tc>
        <w:tc>
          <w:tcPr>
            <w:tcW w:w="1757" w:type="dxa"/>
            <w:tcBorders>
              <w:top w:val="nil"/>
              <w:left w:val="nil"/>
              <w:bottom w:val="nil"/>
              <w:right w:val="nil"/>
            </w:tcBorders>
          </w:tcPr>
          <w:p w14:paraId="7C04938A" w14:textId="77777777" w:rsidR="00C229C1" w:rsidRDefault="00C229C1">
            <w:pPr>
              <w:pStyle w:val="ConsPlusNormal"/>
            </w:pPr>
            <w:r>
              <w:t>L20</w:t>
            </w:r>
          </w:p>
        </w:tc>
        <w:tc>
          <w:tcPr>
            <w:tcW w:w="3458" w:type="dxa"/>
            <w:tcBorders>
              <w:top w:val="nil"/>
              <w:left w:val="nil"/>
              <w:bottom w:val="nil"/>
              <w:right w:val="nil"/>
            </w:tcBorders>
          </w:tcPr>
          <w:p w14:paraId="569D1C14" w14:textId="77777777" w:rsidR="00C229C1" w:rsidRDefault="00C229C1">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644B0A5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DD8E56E" w14:textId="77777777" w:rsidR="00C229C1" w:rsidRDefault="00C229C1">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587" w:type="dxa"/>
            <w:tcBorders>
              <w:top w:val="nil"/>
              <w:left w:val="nil"/>
              <w:bottom w:val="nil"/>
              <w:right w:val="nil"/>
            </w:tcBorders>
          </w:tcPr>
          <w:p w14:paraId="74E6726B" w14:textId="77777777" w:rsidR="00C229C1" w:rsidRDefault="00C229C1">
            <w:pPr>
              <w:pStyle w:val="ConsPlusNormal"/>
            </w:pPr>
          </w:p>
        </w:tc>
      </w:tr>
      <w:tr w:rsidR="00C229C1" w14:paraId="2F7DCEAE" w14:textId="77777777">
        <w:tblPrEx>
          <w:tblBorders>
            <w:insideH w:val="none" w:sz="0" w:space="0" w:color="auto"/>
            <w:insideV w:val="none" w:sz="0" w:space="0" w:color="auto"/>
          </w:tblBorders>
        </w:tblPrEx>
        <w:tc>
          <w:tcPr>
            <w:tcW w:w="566" w:type="dxa"/>
            <w:tcBorders>
              <w:top w:val="nil"/>
              <w:left w:val="nil"/>
              <w:bottom w:val="nil"/>
              <w:right w:val="nil"/>
            </w:tcBorders>
          </w:tcPr>
          <w:p w14:paraId="397C3AB9" w14:textId="77777777" w:rsidR="00C229C1" w:rsidRDefault="00C229C1">
            <w:pPr>
              <w:pStyle w:val="ConsPlusNormal"/>
            </w:pPr>
          </w:p>
        </w:tc>
        <w:tc>
          <w:tcPr>
            <w:tcW w:w="3344" w:type="dxa"/>
            <w:tcBorders>
              <w:top w:val="nil"/>
              <w:left w:val="nil"/>
              <w:bottom w:val="nil"/>
              <w:right w:val="nil"/>
            </w:tcBorders>
          </w:tcPr>
          <w:p w14:paraId="6DE58E31" w14:textId="77777777" w:rsidR="00C229C1" w:rsidRDefault="00C229C1">
            <w:pPr>
              <w:pStyle w:val="ConsPlusNormal"/>
            </w:pPr>
          </w:p>
        </w:tc>
        <w:tc>
          <w:tcPr>
            <w:tcW w:w="1757" w:type="dxa"/>
            <w:tcBorders>
              <w:top w:val="nil"/>
              <w:left w:val="nil"/>
              <w:bottom w:val="nil"/>
              <w:right w:val="nil"/>
            </w:tcBorders>
          </w:tcPr>
          <w:p w14:paraId="1A8CD67A" w14:textId="77777777" w:rsidR="00C229C1" w:rsidRDefault="00C229C1">
            <w:pPr>
              <w:pStyle w:val="ConsPlusNormal"/>
            </w:pPr>
            <w:r>
              <w:t>L10.0, L10.1, L10.2, L10.4</w:t>
            </w:r>
          </w:p>
        </w:tc>
        <w:tc>
          <w:tcPr>
            <w:tcW w:w="3458" w:type="dxa"/>
            <w:tcBorders>
              <w:top w:val="nil"/>
              <w:left w:val="nil"/>
              <w:bottom w:val="nil"/>
              <w:right w:val="nil"/>
            </w:tcBorders>
          </w:tcPr>
          <w:p w14:paraId="280CD6B8" w14:textId="77777777" w:rsidR="00C229C1" w:rsidRDefault="00C229C1">
            <w:pPr>
              <w:pStyle w:val="ConsPlusNormal"/>
            </w:pPr>
            <w:r>
              <w:t>истинная (акантолитическая) пузырчатка</w:t>
            </w:r>
          </w:p>
        </w:tc>
        <w:tc>
          <w:tcPr>
            <w:tcW w:w="1474" w:type="dxa"/>
            <w:tcBorders>
              <w:top w:val="nil"/>
              <w:left w:val="nil"/>
              <w:bottom w:val="nil"/>
              <w:right w:val="nil"/>
            </w:tcBorders>
          </w:tcPr>
          <w:p w14:paraId="0F9626D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E5DB3D8" w14:textId="77777777" w:rsidR="00C229C1" w:rsidRDefault="00C229C1">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587" w:type="dxa"/>
            <w:tcBorders>
              <w:top w:val="nil"/>
              <w:left w:val="nil"/>
              <w:bottom w:val="nil"/>
              <w:right w:val="nil"/>
            </w:tcBorders>
          </w:tcPr>
          <w:p w14:paraId="3BC92ADA" w14:textId="77777777" w:rsidR="00C229C1" w:rsidRDefault="00C229C1">
            <w:pPr>
              <w:pStyle w:val="ConsPlusNormal"/>
            </w:pPr>
          </w:p>
        </w:tc>
      </w:tr>
      <w:tr w:rsidR="00C229C1" w14:paraId="6A391876" w14:textId="77777777">
        <w:tblPrEx>
          <w:tblBorders>
            <w:insideH w:val="none" w:sz="0" w:space="0" w:color="auto"/>
            <w:insideV w:val="none" w:sz="0" w:space="0" w:color="auto"/>
          </w:tblBorders>
        </w:tblPrEx>
        <w:tc>
          <w:tcPr>
            <w:tcW w:w="566" w:type="dxa"/>
            <w:tcBorders>
              <w:top w:val="nil"/>
              <w:left w:val="nil"/>
              <w:bottom w:val="nil"/>
              <w:right w:val="nil"/>
            </w:tcBorders>
          </w:tcPr>
          <w:p w14:paraId="086EA8C1" w14:textId="77777777" w:rsidR="00C229C1" w:rsidRDefault="00C229C1">
            <w:pPr>
              <w:pStyle w:val="ConsPlusNormal"/>
            </w:pPr>
          </w:p>
        </w:tc>
        <w:tc>
          <w:tcPr>
            <w:tcW w:w="3344" w:type="dxa"/>
            <w:tcBorders>
              <w:top w:val="nil"/>
              <w:left w:val="nil"/>
              <w:bottom w:val="nil"/>
              <w:right w:val="nil"/>
            </w:tcBorders>
          </w:tcPr>
          <w:p w14:paraId="184CA8CA" w14:textId="77777777" w:rsidR="00C229C1" w:rsidRDefault="00C229C1">
            <w:pPr>
              <w:pStyle w:val="ConsPlusNormal"/>
            </w:pPr>
          </w:p>
        </w:tc>
        <w:tc>
          <w:tcPr>
            <w:tcW w:w="1757" w:type="dxa"/>
            <w:tcBorders>
              <w:top w:val="nil"/>
              <w:left w:val="nil"/>
              <w:bottom w:val="nil"/>
              <w:right w:val="nil"/>
            </w:tcBorders>
          </w:tcPr>
          <w:p w14:paraId="4FF41B75" w14:textId="77777777" w:rsidR="00C229C1" w:rsidRDefault="00C229C1">
            <w:pPr>
              <w:pStyle w:val="ConsPlusNormal"/>
            </w:pPr>
            <w:r>
              <w:t>L94.0</w:t>
            </w:r>
          </w:p>
        </w:tc>
        <w:tc>
          <w:tcPr>
            <w:tcW w:w="3458" w:type="dxa"/>
            <w:tcBorders>
              <w:top w:val="nil"/>
              <w:left w:val="nil"/>
              <w:bottom w:val="nil"/>
              <w:right w:val="nil"/>
            </w:tcBorders>
          </w:tcPr>
          <w:p w14:paraId="62CE3BAE" w14:textId="77777777" w:rsidR="00C229C1" w:rsidRDefault="00C229C1">
            <w:pPr>
              <w:pStyle w:val="ConsPlusNormal"/>
            </w:pPr>
            <w:r>
              <w:t xml:space="preserve">локализованная склеродермия при отсутствии эффективности ранее проводимых методов системного и </w:t>
            </w:r>
            <w:r>
              <w:lastRenderedPageBreak/>
              <w:t>физиотерапевтического лечения</w:t>
            </w:r>
          </w:p>
        </w:tc>
        <w:tc>
          <w:tcPr>
            <w:tcW w:w="1474" w:type="dxa"/>
            <w:tcBorders>
              <w:top w:val="nil"/>
              <w:left w:val="nil"/>
              <w:bottom w:val="nil"/>
              <w:right w:val="nil"/>
            </w:tcBorders>
          </w:tcPr>
          <w:p w14:paraId="1CD47CCC"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1EC457E2" w14:textId="77777777" w:rsidR="00C229C1" w:rsidRDefault="00C229C1">
            <w:pPr>
              <w:pStyle w:val="ConsPlusNormal"/>
            </w:pPr>
            <w:r>
              <w:t xml:space="preserve">лечение с применением дальней длинноволновой фототерапии в сочетании с антибактериальными, глюкокортикостероидными, </w:t>
            </w:r>
            <w:r>
              <w:lastRenderedPageBreak/>
              <w:t>сосудистыми и ферментными лекарственными препаратами</w:t>
            </w:r>
          </w:p>
        </w:tc>
        <w:tc>
          <w:tcPr>
            <w:tcW w:w="1587" w:type="dxa"/>
            <w:tcBorders>
              <w:top w:val="nil"/>
              <w:left w:val="nil"/>
              <w:bottom w:val="nil"/>
              <w:right w:val="nil"/>
            </w:tcBorders>
          </w:tcPr>
          <w:p w14:paraId="6D6C2E4C" w14:textId="77777777" w:rsidR="00C229C1" w:rsidRDefault="00C229C1">
            <w:pPr>
              <w:pStyle w:val="ConsPlusNormal"/>
            </w:pPr>
          </w:p>
        </w:tc>
      </w:tr>
      <w:tr w:rsidR="00C229C1" w14:paraId="305EA336" w14:textId="77777777">
        <w:tblPrEx>
          <w:tblBorders>
            <w:insideH w:val="none" w:sz="0" w:space="0" w:color="auto"/>
            <w:insideV w:val="none" w:sz="0" w:space="0" w:color="auto"/>
          </w:tblBorders>
        </w:tblPrEx>
        <w:tc>
          <w:tcPr>
            <w:tcW w:w="566" w:type="dxa"/>
            <w:tcBorders>
              <w:top w:val="nil"/>
              <w:left w:val="nil"/>
              <w:bottom w:val="nil"/>
              <w:right w:val="nil"/>
            </w:tcBorders>
          </w:tcPr>
          <w:p w14:paraId="2B6C54A4" w14:textId="77777777" w:rsidR="00C229C1" w:rsidRDefault="00C229C1">
            <w:pPr>
              <w:pStyle w:val="ConsPlusNormal"/>
            </w:pPr>
          </w:p>
        </w:tc>
        <w:tc>
          <w:tcPr>
            <w:tcW w:w="3344" w:type="dxa"/>
            <w:vMerge w:val="restart"/>
            <w:tcBorders>
              <w:top w:val="nil"/>
              <w:left w:val="nil"/>
              <w:bottom w:val="nil"/>
              <w:right w:val="nil"/>
            </w:tcBorders>
          </w:tcPr>
          <w:p w14:paraId="75F7CF06" w14:textId="77777777" w:rsidR="00C229C1" w:rsidRDefault="00C229C1">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757" w:type="dxa"/>
            <w:tcBorders>
              <w:top w:val="nil"/>
              <w:left w:val="nil"/>
              <w:bottom w:val="nil"/>
              <w:right w:val="nil"/>
            </w:tcBorders>
          </w:tcPr>
          <w:p w14:paraId="3ECE02E7" w14:textId="77777777" w:rsidR="00C229C1" w:rsidRDefault="00C229C1">
            <w:pPr>
              <w:pStyle w:val="ConsPlusNormal"/>
            </w:pPr>
            <w:r>
              <w:t>L40.0</w:t>
            </w:r>
          </w:p>
        </w:tc>
        <w:tc>
          <w:tcPr>
            <w:tcW w:w="3458" w:type="dxa"/>
            <w:tcBorders>
              <w:top w:val="nil"/>
              <w:left w:val="nil"/>
              <w:bottom w:val="nil"/>
              <w:right w:val="nil"/>
            </w:tcBorders>
          </w:tcPr>
          <w:p w14:paraId="00523D26" w14:textId="77777777" w:rsidR="00C229C1" w:rsidRDefault="00C229C1">
            <w:pPr>
              <w:pStyle w:val="ConsPlusNormal"/>
            </w:pPr>
            <w:r>
              <w:t>тяжелые распространенные формы псориаза, резистентные к другим видам системной терапии</w:t>
            </w:r>
          </w:p>
        </w:tc>
        <w:tc>
          <w:tcPr>
            <w:tcW w:w="1474" w:type="dxa"/>
            <w:tcBorders>
              <w:top w:val="nil"/>
              <w:left w:val="nil"/>
              <w:bottom w:val="nil"/>
              <w:right w:val="nil"/>
            </w:tcBorders>
          </w:tcPr>
          <w:p w14:paraId="6E009D7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8A6B794" w14:textId="77777777" w:rsidR="00C229C1" w:rsidRDefault="00C229C1">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587" w:type="dxa"/>
            <w:tcBorders>
              <w:top w:val="nil"/>
              <w:left w:val="nil"/>
              <w:bottom w:val="nil"/>
              <w:right w:val="nil"/>
            </w:tcBorders>
          </w:tcPr>
          <w:p w14:paraId="1EDD71AC" w14:textId="77777777" w:rsidR="00C229C1" w:rsidRDefault="00C229C1">
            <w:pPr>
              <w:pStyle w:val="ConsPlusNormal"/>
            </w:pPr>
          </w:p>
        </w:tc>
      </w:tr>
      <w:tr w:rsidR="00C229C1" w14:paraId="38527649" w14:textId="77777777">
        <w:tblPrEx>
          <w:tblBorders>
            <w:insideH w:val="none" w:sz="0" w:space="0" w:color="auto"/>
            <w:insideV w:val="none" w:sz="0" w:space="0" w:color="auto"/>
          </w:tblBorders>
        </w:tblPrEx>
        <w:tc>
          <w:tcPr>
            <w:tcW w:w="566" w:type="dxa"/>
            <w:tcBorders>
              <w:top w:val="nil"/>
              <w:left w:val="nil"/>
              <w:bottom w:val="nil"/>
              <w:right w:val="nil"/>
            </w:tcBorders>
          </w:tcPr>
          <w:p w14:paraId="39A80C49" w14:textId="77777777" w:rsidR="00C229C1" w:rsidRDefault="00C229C1">
            <w:pPr>
              <w:pStyle w:val="ConsPlusNormal"/>
            </w:pPr>
          </w:p>
        </w:tc>
        <w:tc>
          <w:tcPr>
            <w:tcW w:w="3344" w:type="dxa"/>
            <w:vMerge/>
            <w:tcBorders>
              <w:top w:val="nil"/>
              <w:left w:val="nil"/>
              <w:bottom w:val="nil"/>
              <w:right w:val="nil"/>
            </w:tcBorders>
          </w:tcPr>
          <w:p w14:paraId="7EEC12CC" w14:textId="77777777" w:rsidR="00C229C1" w:rsidRDefault="00C229C1">
            <w:pPr>
              <w:pStyle w:val="ConsPlusNormal"/>
            </w:pPr>
          </w:p>
        </w:tc>
        <w:tc>
          <w:tcPr>
            <w:tcW w:w="1757" w:type="dxa"/>
            <w:tcBorders>
              <w:top w:val="nil"/>
              <w:left w:val="nil"/>
              <w:bottom w:val="nil"/>
              <w:right w:val="nil"/>
            </w:tcBorders>
          </w:tcPr>
          <w:p w14:paraId="419A2AD9" w14:textId="77777777" w:rsidR="00C229C1" w:rsidRDefault="00C229C1">
            <w:pPr>
              <w:pStyle w:val="ConsPlusNormal"/>
            </w:pPr>
            <w:r>
              <w:t>L40.5, L20</w:t>
            </w:r>
          </w:p>
        </w:tc>
        <w:tc>
          <w:tcPr>
            <w:tcW w:w="3458" w:type="dxa"/>
            <w:tcBorders>
              <w:top w:val="nil"/>
              <w:left w:val="nil"/>
              <w:bottom w:val="nil"/>
              <w:right w:val="nil"/>
            </w:tcBorders>
          </w:tcPr>
          <w:p w14:paraId="526AA1B8" w14:textId="77777777" w:rsidR="00C229C1" w:rsidRDefault="00C229C1">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474" w:type="dxa"/>
            <w:tcBorders>
              <w:top w:val="nil"/>
              <w:left w:val="nil"/>
              <w:bottom w:val="nil"/>
              <w:right w:val="nil"/>
            </w:tcBorders>
          </w:tcPr>
          <w:p w14:paraId="5FCAF658"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8597A65" w14:textId="77777777" w:rsidR="00C229C1" w:rsidRDefault="00C229C1">
            <w:pPr>
              <w:pStyle w:val="ConsPlusNormal"/>
            </w:pPr>
            <w:r>
              <w:t>поликомпонентная терапия с инициацией или заменой генно-инженерных биологических лекарственных препаратов</w:t>
            </w:r>
          </w:p>
        </w:tc>
        <w:tc>
          <w:tcPr>
            <w:tcW w:w="1587" w:type="dxa"/>
            <w:tcBorders>
              <w:top w:val="nil"/>
              <w:left w:val="nil"/>
              <w:bottom w:val="nil"/>
              <w:right w:val="nil"/>
            </w:tcBorders>
          </w:tcPr>
          <w:p w14:paraId="6BB921CC" w14:textId="77777777" w:rsidR="00C229C1" w:rsidRDefault="00C229C1">
            <w:pPr>
              <w:pStyle w:val="ConsPlusNormal"/>
            </w:pPr>
          </w:p>
        </w:tc>
      </w:tr>
      <w:tr w:rsidR="00C229C1" w14:paraId="1F49DB1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E90AD01" w14:textId="77777777" w:rsidR="00C229C1" w:rsidRDefault="00C229C1">
            <w:pPr>
              <w:pStyle w:val="ConsPlusNormal"/>
              <w:jc w:val="center"/>
              <w:outlineLvl w:val="3"/>
            </w:pPr>
            <w:r>
              <w:t>Комбустиология</w:t>
            </w:r>
          </w:p>
        </w:tc>
      </w:tr>
      <w:tr w:rsidR="00C229C1" w14:paraId="324BD54B" w14:textId="77777777">
        <w:tblPrEx>
          <w:tblBorders>
            <w:insideH w:val="none" w:sz="0" w:space="0" w:color="auto"/>
            <w:insideV w:val="none" w:sz="0" w:space="0" w:color="auto"/>
          </w:tblBorders>
        </w:tblPrEx>
        <w:tc>
          <w:tcPr>
            <w:tcW w:w="566" w:type="dxa"/>
            <w:tcBorders>
              <w:top w:val="nil"/>
              <w:left w:val="nil"/>
              <w:bottom w:val="nil"/>
              <w:right w:val="nil"/>
            </w:tcBorders>
          </w:tcPr>
          <w:p w14:paraId="6F664E54" w14:textId="77777777" w:rsidR="00C229C1" w:rsidRDefault="00C229C1">
            <w:pPr>
              <w:pStyle w:val="ConsPlusNormal"/>
              <w:jc w:val="center"/>
            </w:pPr>
            <w:r>
              <w:t>10.</w:t>
            </w:r>
          </w:p>
        </w:tc>
        <w:tc>
          <w:tcPr>
            <w:tcW w:w="3344" w:type="dxa"/>
            <w:tcBorders>
              <w:top w:val="nil"/>
              <w:left w:val="nil"/>
              <w:bottom w:val="nil"/>
              <w:right w:val="nil"/>
            </w:tcBorders>
          </w:tcPr>
          <w:p w14:paraId="42D7D1F8" w14:textId="77777777" w:rsidR="00C229C1" w:rsidRDefault="00C229C1">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14:paraId="6C9EEED5" w14:textId="77777777" w:rsidR="00C229C1" w:rsidRDefault="00C229C1">
            <w:pPr>
              <w:pStyle w:val="ConsPlusNormal"/>
            </w:pPr>
            <w:r>
              <w:t>T20, T21, T22, T23, T24, T25, T27, T29, T30, T31.3, T31.4, T32.3, T32.4, T58, T59, T75.4</w:t>
            </w:r>
          </w:p>
        </w:tc>
        <w:tc>
          <w:tcPr>
            <w:tcW w:w="3458" w:type="dxa"/>
            <w:tcBorders>
              <w:top w:val="nil"/>
              <w:left w:val="nil"/>
              <w:bottom w:val="nil"/>
              <w:right w:val="nil"/>
            </w:tcBorders>
          </w:tcPr>
          <w:p w14:paraId="283D561E" w14:textId="77777777" w:rsidR="00C229C1" w:rsidRDefault="00C229C1">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474" w:type="dxa"/>
            <w:tcBorders>
              <w:top w:val="nil"/>
              <w:left w:val="nil"/>
              <w:bottom w:val="nil"/>
              <w:right w:val="nil"/>
            </w:tcBorders>
          </w:tcPr>
          <w:p w14:paraId="541D96BD"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0E2CA256" w14:textId="77777777" w:rsidR="00C229C1" w:rsidRDefault="00C229C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w:t>
            </w:r>
            <w:r>
              <w:lastRenderedPageBreak/>
              <w:t>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587" w:type="dxa"/>
            <w:tcBorders>
              <w:top w:val="nil"/>
              <w:left w:val="nil"/>
              <w:bottom w:val="nil"/>
              <w:right w:val="nil"/>
            </w:tcBorders>
          </w:tcPr>
          <w:p w14:paraId="615C7044" w14:textId="77777777" w:rsidR="00C229C1" w:rsidRDefault="00C229C1">
            <w:pPr>
              <w:pStyle w:val="ConsPlusNormal"/>
              <w:jc w:val="center"/>
            </w:pPr>
            <w:r>
              <w:lastRenderedPageBreak/>
              <w:t>732178</w:t>
            </w:r>
          </w:p>
        </w:tc>
      </w:tr>
      <w:tr w:rsidR="00C229C1" w14:paraId="1DEFD3BF" w14:textId="77777777">
        <w:tblPrEx>
          <w:tblBorders>
            <w:insideH w:val="none" w:sz="0" w:space="0" w:color="auto"/>
            <w:insideV w:val="none" w:sz="0" w:space="0" w:color="auto"/>
          </w:tblBorders>
        </w:tblPrEx>
        <w:tc>
          <w:tcPr>
            <w:tcW w:w="566" w:type="dxa"/>
            <w:tcBorders>
              <w:top w:val="nil"/>
              <w:left w:val="nil"/>
              <w:bottom w:val="nil"/>
              <w:right w:val="nil"/>
            </w:tcBorders>
          </w:tcPr>
          <w:p w14:paraId="22426A00" w14:textId="77777777" w:rsidR="00C229C1" w:rsidRDefault="00C229C1">
            <w:pPr>
              <w:pStyle w:val="ConsPlusNormal"/>
              <w:jc w:val="center"/>
            </w:pPr>
            <w:r>
              <w:t>11.</w:t>
            </w:r>
          </w:p>
        </w:tc>
        <w:tc>
          <w:tcPr>
            <w:tcW w:w="3344" w:type="dxa"/>
            <w:tcBorders>
              <w:top w:val="nil"/>
              <w:left w:val="nil"/>
              <w:bottom w:val="nil"/>
              <w:right w:val="nil"/>
            </w:tcBorders>
          </w:tcPr>
          <w:p w14:paraId="68E94DFA" w14:textId="77777777" w:rsidR="00C229C1" w:rsidRDefault="00C229C1">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14:paraId="596150B4" w14:textId="77777777" w:rsidR="00C229C1" w:rsidRDefault="00C229C1">
            <w:pPr>
              <w:pStyle w:val="ConsPlusNormal"/>
            </w:pPr>
            <w:r>
              <w:t>T20, T21, T22, T23, T24, T25, T27, T29, T30, T31.3, T31.4, T32.3, T32.4, T58, T59, T75.4</w:t>
            </w:r>
          </w:p>
        </w:tc>
        <w:tc>
          <w:tcPr>
            <w:tcW w:w="3458" w:type="dxa"/>
            <w:tcBorders>
              <w:top w:val="nil"/>
              <w:left w:val="nil"/>
              <w:bottom w:val="nil"/>
              <w:right w:val="nil"/>
            </w:tcBorders>
          </w:tcPr>
          <w:p w14:paraId="0561DDEA" w14:textId="77777777" w:rsidR="00C229C1" w:rsidRDefault="00C229C1">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474" w:type="dxa"/>
            <w:tcBorders>
              <w:top w:val="nil"/>
              <w:left w:val="nil"/>
              <w:bottom w:val="nil"/>
              <w:right w:val="nil"/>
            </w:tcBorders>
          </w:tcPr>
          <w:p w14:paraId="168B094A"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EF026F5" w14:textId="77777777" w:rsidR="00C229C1" w:rsidRDefault="00C229C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w:t>
            </w:r>
            <w:r>
              <w:lastRenderedPageBreak/>
              <w:t>хирургическую некрэк-томию; кожную пластику для закрытия ран</w:t>
            </w:r>
          </w:p>
        </w:tc>
        <w:tc>
          <w:tcPr>
            <w:tcW w:w="1587" w:type="dxa"/>
            <w:tcBorders>
              <w:top w:val="nil"/>
              <w:left w:val="nil"/>
              <w:bottom w:val="nil"/>
              <w:right w:val="nil"/>
            </w:tcBorders>
          </w:tcPr>
          <w:p w14:paraId="0E13855C" w14:textId="77777777" w:rsidR="00C229C1" w:rsidRDefault="00C229C1">
            <w:pPr>
              <w:pStyle w:val="ConsPlusNormal"/>
              <w:jc w:val="center"/>
            </w:pPr>
            <w:r>
              <w:lastRenderedPageBreak/>
              <w:t>2081556</w:t>
            </w:r>
          </w:p>
        </w:tc>
      </w:tr>
      <w:tr w:rsidR="00C229C1" w14:paraId="182E47E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49AF824" w14:textId="77777777" w:rsidR="00C229C1" w:rsidRDefault="00C229C1">
            <w:pPr>
              <w:pStyle w:val="ConsPlusNormal"/>
              <w:jc w:val="center"/>
              <w:outlineLvl w:val="3"/>
            </w:pPr>
            <w:r>
              <w:t>Нейрохирургия</w:t>
            </w:r>
          </w:p>
        </w:tc>
      </w:tr>
      <w:tr w:rsidR="00C229C1" w14:paraId="60A80E9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28A60E9" w14:textId="77777777" w:rsidR="00C229C1" w:rsidRDefault="00C229C1">
            <w:pPr>
              <w:pStyle w:val="ConsPlusNormal"/>
              <w:jc w:val="center"/>
            </w:pPr>
            <w:r>
              <w:t>12.</w:t>
            </w:r>
          </w:p>
        </w:tc>
        <w:tc>
          <w:tcPr>
            <w:tcW w:w="3344" w:type="dxa"/>
            <w:vMerge w:val="restart"/>
            <w:tcBorders>
              <w:top w:val="nil"/>
              <w:left w:val="nil"/>
              <w:bottom w:val="nil"/>
              <w:right w:val="nil"/>
            </w:tcBorders>
          </w:tcPr>
          <w:p w14:paraId="51B49041" w14:textId="77777777" w:rsidR="00C229C1" w:rsidRDefault="00C229C1">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57" w:type="dxa"/>
            <w:vMerge w:val="restart"/>
            <w:tcBorders>
              <w:top w:val="nil"/>
              <w:left w:val="nil"/>
              <w:bottom w:val="nil"/>
              <w:right w:val="nil"/>
            </w:tcBorders>
          </w:tcPr>
          <w:p w14:paraId="170EDDA4" w14:textId="77777777" w:rsidR="00C229C1" w:rsidRDefault="00C229C1">
            <w:pPr>
              <w:pStyle w:val="ConsPlusNormal"/>
            </w:pPr>
            <w:r>
              <w:t>C71.0, C71.1, C71.2, C71.3, C71.4, C79.3, D33.0, D43.0</w:t>
            </w:r>
          </w:p>
        </w:tc>
        <w:tc>
          <w:tcPr>
            <w:tcW w:w="3458" w:type="dxa"/>
            <w:vMerge w:val="restart"/>
            <w:tcBorders>
              <w:top w:val="nil"/>
              <w:left w:val="nil"/>
              <w:bottom w:val="nil"/>
              <w:right w:val="nil"/>
            </w:tcBorders>
          </w:tcPr>
          <w:p w14:paraId="30598FC1" w14:textId="77777777" w:rsidR="00C229C1" w:rsidRDefault="00C229C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474" w:type="dxa"/>
            <w:vMerge w:val="restart"/>
            <w:tcBorders>
              <w:top w:val="nil"/>
              <w:left w:val="nil"/>
              <w:bottom w:val="nil"/>
              <w:right w:val="nil"/>
            </w:tcBorders>
          </w:tcPr>
          <w:p w14:paraId="76ECBB4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2D9564D" w14:textId="77777777" w:rsidR="00C229C1" w:rsidRDefault="00C229C1">
            <w:pPr>
              <w:pStyle w:val="ConsPlusNormal"/>
            </w:pPr>
            <w:r>
              <w:t>удаление опухоли с применением интраоперационного ультразвукового сканирования</w:t>
            </w:r>
          </w:p>
        </w:tc>
        <w:tc>
          <w:tcPr>
            <w:tcW w:w="1587" w:type="dxa"/>
            <w:vMerge w:val="restart"/>
            <w:tcBorders>
              <w:top w:val="nil"/>
              <w:left w:val="nil"/>
              <w:bottom w:val="nil"/>
              <w:right w:val="nil"/>
            </w:tcBorders>
          </w:tcPr>
          <w:p w14:paraId="16D0BB24" w14:textId="77777777" w:rsidR="00C229C1" w:rsidRDefault="00C229C1">
            <w:pPr>
              <w:pStyle w:val="ConsPlusNormal"/>
              <w:jc w:val="center"/>
            </w:pPr>
            <w:r>
              <w:t>214238</w:t>
            </w:r>
          </w:p>
        </w:tc>
      </w:tr>
      <w:tr w:rsidR="00C229C1" w14:paraId="4291B5B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A44D81A" w14:textId="77777777" w:rsidR="00C229C1" w:rsidRDefault="00C229C1">
            <w:pPr>
              <w:pStyle w:val="ConsPlusNormal"/>
            </w:pPr>
          </w:p>
        </w:tc>
        <w:tc>
          <w:tcPr>
            <w:tcW w:w="3344" w:type="dxa"/>
            <w:vMerge/>
            <w:tcBorders>
              <w:top w:val="nil"/>
              <w:left w:val="nil"/>
              <w:bottom w:val="nil"/>
              <w:right w:val="nil"/>
            </w:tcBorders>
          </w:tcPr>
          <w:p w14:paraId="2E233317" w14:textId="77777777" w:rsidR="00C229C1" w:rsidRDefault="00C229C1">
            <w:pPr>
              <w:pStyle w:val="ConsPlusNormal"/>
            </w:pPr>
          </w:p>
        </w:tc>
        <w:tc>
          <w:tcPr>
            <w:tcW w:w="1757" w:type="dxa"/>
            <w:vMerge/>
            <w:tcBorders>
              <w:top w:val="nil"/>
              <w:left w:val="nil"/>
              <w:bottom w:val="nil"/>
              <w:right w:val="nil"/>
            </w:tcBorders>
          </w:tcPr>
          <w:p w14:paraId="176BC470" w14:textId="77777777" w:rsidR="00C229C1" w:rsidRDefault="00C229C1">
            <w:pPr>
              <w:pStyle w:val="ConsPlusNormal"/>
            </w:pPr>
          </w:p>
        </w:tc>
        <w:tc>
          <w:tcPr>
            <w:tcW w:w="3458" w:type="dxa"/>
            <w:vMerge/>
            <w:tcBorders>
              <w:top w:val="nil"/>
              <w:left w:val="nil"/>
              <w:bottom w:val="nil"/>
              <w:right w:val="nil"/>
            </w:tcBorders>
          </w:tcPr>
          <w:p w14:paraId="1C5BB051" w14:textId="77777777" w:rsidR="00C229C1" w:rsidRDefault="00C229C1">
            <w:pPr>
              <w:pStyle w:val="ConsPlusNormal"/>
            </w:pPr>
          </w:p>
        </w:tc>
        <w:tc>
          <w:tcPr>
            <w:tcW w:w="1474" w:type="dxa"/>
            <w:vMerge/>
            <w:tcBorders>
              <w:top w:val="nil"/>
              <w:left w:val="nil"/>
              <w:bottom w:val="nil"/>
              <w:right w:val="nil"/>
            </w:tcBorders>
          </w:tcPr>
          <w:p w14:paraId="0487CCAD" w14:textId="77777777" w:rsidR="00C229C1" w:rsidRDefault="00C229C1">
            <w:pPr>
              <w:pStyle w:val="ConsPlusNormal"/>
            </w:pPr>
          </w:p>
        </w:tc>
        <w:tc>
          <w:tcPr>
            <w:tcW w:w="3628" w:type="dxa"/>
            <w:tcBorders>
              <w:top w:val="nil"/>
              <w:left w:val="nil"/>
              <w:bottom w:val="nil"/>
              <w:right w:val="nil"/>
            </w:tcBorders>
          </w:tcPr>
          <w:p w14:paraId="68C3B3A1"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tcBorders>
              <w:top w:val="nil"/>
              <w:left w:val="nil"/>
              <w:bottom w:val="nil"/>
              <w:right w:val="nil"/>
            </w:tcBorders>
          </w:tcPr>
          <w:p w14:paraId="36CF1CD4" w14:textId="77777777" w:rsidR="00C229C1" w:rsidRDefault="00C229C1">
            <w:pPr>
              <w:pStyle w:val="ConsPlusNormal"/>
            </w:pPr>
          </w:p>
        </w:tc>
      </w:tr>
      <w:tr w:rsidR="00C229C1" w14:paraId="4C18402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AF569B3" w14:textId="77777777" w:rsidR="00C229C1" w:rsidRDefault="00C229C1">
            <w:pPr>
              <w:pStyle w:val="ConsPlusNormal"/>
            </w:pPr>
          </w:p>
        </w:tc>
        <w:tc>
          <w:tcPr>
            <w:tcW w:w="3344" w:type="dxa"/>
            <w:vMerge/>
            <w:tcBorders>
              <w:top w:val="nil"/>
              <w:left w:val="nil"/>
              <w:bottom w:val="nil"/>
              <w:right w:val="nil"/>
            </w:tcBorders>
          </w:tcPr>
          <w:p w14:paraId="63E4DCA7" w14:textId="77777777" w:rsidR="00C229C1" w:rsidRDefault="00C229C1">
            <w:pPr>
              <w:pStyle w:val="ConsPlusNormal"/>
            </w:pPr>
          </w:p>
        </w:tc>
        <w:tc>
          <w:tcPr>
            <w:tcW w:w="1757" w:type="dxa"/>
            <w:vMerge w:val="restart"/>
            <w:tcBorders>
              <w:top w:val="nil"/>
              <w:left w:val="nil"/>
              <w:bottom w:val="nil"/>
              <w:right w:val="nil"/>
            </w:tcBorders>
          </w:tcPr>
          <w:p w14:paraId="5DF1F0C5" w14:textId="77777777" w:rsidR="00C229C1" w:rsidRDefault="00C229C1">
            <w:pPr>
              <w:pStyle w:val="ConsPlusNormal"/>
            </w:pPr>
            <w:r>
              <w:t>C71.5, C79.3, D33.0, D43.0</w:t>
            </w:r>
          </w:p>
        </w:tc>
        <w:tc>
          <w:tcPr>
            <w:tcW w:w="3458" w:type="dxa"/>
            <w:vMerge w:val="restart"/>
            <w:tcBorders>
              <w:top w:val="nil"/>
              <w:left w:val="nil"/>
              <w:bottom w:val="nil"/>
              <w:right w:val="nil"/>
            </w:tcBorders>
          </w:tcPr>
          <w:p w14:paraId="25AEAA4E" w14:textId="77777777" w:rsidR="00C229C1" w:rsidRDefault="00C229C1">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474" w:type="dxa"/>
            <w:vMerge w:val="restart"/>
            <w:tcBorders>
              <w:top w:val="nil"/>
              <w:left w:val="nil"/>
              <w:bottom w:val="nil"/>
              <w:right w:val="nil"/>
            </w:tcBorders>
          </w:tcPr>
          <w:p w14:paraId="38C84C0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7196C46" w14:textId="77777777" w:rsidR="00C229C1" w:rsidRDefault="00C229C1">
            <w:pPr>
              <w:pStyle w:val="ConsPlusNormal"/>
            </w:pPr>
            <w:r>
              <w:t>удаление опухоли с применением интраоперационной навигации</w:t>
            </w:r>
          </w:p>
        </w:tc>
        <w:tc>
          <w:tcPr>
            <w:tcW w:w="1587" w:type="dxa"/>
            <w:vMerge/>
            <w:tcBorders>
              <w:top w:val="nil"/>
              <w:left w:val="nil"/>
              <w:bottom w:val="nil"/>
              <w:right w:val="nil"/>
            </w:tcBorders>
          </w:tcPr>
          <w:p w14:paraId="255BC16D" w14:textId="77777777" w:rsidR="00C229C1" w:rsidRDefault="00C229C1">
            <w:pPr>
              <w:pStyle w:val="ConsPlusNormal"/>
            </w:pPr>
          </w:p>
        </w:tc>
      </w:tr>
      <w:tr w:rsidR="00C229C1" w14:paraId="548A70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961CB91" w14:textId="77777777" w:rsidR="00C229C1" w:rsidRDefault="00C229C1">
            <w:pPr>
              <w:pStyle w:val="ConsPlusNormal"/>
            </w:pPr>
          </w:p>
        </w:tc>
        <w:tc>
          <w:tcPr>
            <w:tcW w:w="3344" w:type="dxa"/>
            <w:vMerge/>
            <w:tcBorders>
              <w:top w:val="nil"/>
              <w:left w:val="nil"/>
              <w:bottom w:val="nil"/>
              <w:right w:val="nil"/>
            </w:tcBorders>
          </w:tcPr>
          <w:p w14:paraId="17CB6ABF" w14:textId="77777777" w:rsidR="00C229C1" w:rsidRDefault="00C229C1">
            <w:pPr>
              <w:pStyle w:val="ConsPlusNormal"/>
            </w:pPr>
          </w:p>
        </w:tc>
        <w:tc>
          <w:tcPr>
            <w:tcW w:w="1757" w:type="dxa"/>
            <w:vMerge/>
            <w:tcBorders>
              <w:top w:val="nil"/>
              <w:left w:val="nil"/>
              <w:bottom w:val="nil"/>
              <w:right w:val="nil"/>
            </w:tcBorders>
          </w:tcPr>
          <w:p w14:paraId="71CAD888" w14:textId="77777777" w:rsidR="00C229C1" w:rsidRDefault="00C229C1">
            <w:pPr>
              <w:pStyle w:val="ConsPlusNormal"/>
            </w:pPr>
          </w:p>
        </w:tc>
        <w:tc>
          <w:tcPr>
            <w:tcW w:w="3458" w:type="dxa"/>
            <w:vMerge/>
            <w:tcBorders>
              <w:top w:val="nil"/>
              <w:left w:val="nil"/>
              <w:bottom w:val="nil"/>
              <w:right w:val="nil"/>
            </w:tcBorders>
          </w:tcPr>
          <w:p w14:paraId="0DE1CDA0" w14:textId="77777777" w:rsidR="00C229C1" w:rsidRDefault="00C229C1">
            <w:pPr>
              <w:pStyle w:val="ConsPlusNormal"/>
            </w:pPr>
          </w:p>
        </w:tc>
        <w:tc>
          <w:tcPr>
            <w:tcW w:w="1474" w:type="dxa"/>
            <w:vMerge/>
            <w:tcBorders>
              <w:top w:val="nil"/>
              <w:left w:val="nil"/>
              <w:bottom w:val="nil"/>
              <w:right w:val="nil"/>
            </w:tcBorders>
          </w:tcPr>
          <w:p w14:paraId="2A9A1C1D" w14:textId="77777777" w:rsidR="00C229C1" w:rsidRDefault="00C229C1">
            <w:pPr>
              <w:pStyle w:val="ConsPlusNormal"/>
            </w:pPr>
          </w:p>
        </w:tc>
        <w:tc>
          <w:tcPr>
            <w:tcW w:w="3628" w:type="dxa"/>
            <w:tcBorders>
              <w:top w:val="nil"/>
              <w:left w:val="nil"/>
              <w:bottom w:val="nil"/>
              <w:right w:val="nil"/>
            </w:tcBorders>
          </w:tcPr>
          <w:p w14:paraId="753545B8" w14:textId="77777777" w:rsidR="00C229C1" w:rsidRDefault="00C229C1">
            <w:pPr>
              <w:pStyle w:val="ConsPlusNormal"/>
            </w:pPr>
            <w:r>
              <w:t>удаление опухоли с применением интраоперационного ультразвукового сканирования</w:t>
            </w:r>
          </w:p>
        </w:tc>
        <w:tc>
          <w:tcPr>
            <w:tcW w:w="1587" w:type="dxa"/>
            <w:vMerge/>
            <w:tcBorders>
              <w:top w:val="nil"/>
              <w:left w:val="nil"/>
              <w:bottom w:val="nil"/>
              <w:right w:val="nil"/>
            </w:tcBorders>
          </w:tcPr>
          <w:p w14:paraId="17C0A519" w14:textId="77777777" w:rsidR="00C229C1" w:rsidRDefault="00C229C1">
            <w:pPr>
              <w:pStyle w:val="ConsPlusNormal"/>
            </w:pPr>
          </w:p>
        </w:tc>
      </w:tr>
      <w:tr w:rsidR="00C229C1" w14:paraId="787BA2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02E0A2" w14:textId="77777777" w:rsidR="00C229C1" w:rsidRDefault="00C229C1">
            <w:pPr>
              <w:pStyle w:val="ConsPlusNormal"/>
            </w:pPr>
          </w:p>
        </w:tc>
        <w:tc>
          <w:tcPr>
            <w:tcW w:w="3344" w:type="dxa"/>
            <w:vMerge/>
            <w:tcBorders>
              <w:top w:val="nil"/>
              <w:left w:val="nil"/>
              <w:bottom w:val="nil"/>
              <w:right w:val="nil"/>
            </w:tcBorders>
          </w:tcPr>
          <w:p w14:paraId="2F709C91" w14:textId="77777777" w:rsidR="00C229C1" w:rsidRDefault="00C229C1">
            <w:pPr>
              <w:pStyle w:val="ConsPlusNormal"/>
            </w:pPr>
          </w:p>
        </w:tc>
        <w:tc>
          <w:tcPr>
            <w:tcW w:w="1757" w:type="dxa"/>
            <w:vMerge/>
            <w:tcBorders>
              <w:top w:val="nil"/>
              <w:left w:val="nil"/>
              <w:bottom w:val="nil"/>
              <w:right w:val="nil"/>
            </w:tcBorders>
          </w:tcPr>
          <w:p w14:paraId="0E3327DE" w14:textId="77777777" w:rsidR="00C229C1" w:rsidRDefault="00C229C1">
            <w:pPr>
              <w:pStyle w:val="ConsPlusNormal"/>
            </w:pPr>
          </w:p>
        </w:tc>
        <w:tc>
          <w:tcPr>
            <w:tcW w:w="3458" w:type="dxa"/>
            <w:vMerge/>
            <w:tcBorders>
              <w:top w:val="nil"/>
              <w:left w:val="nil"/>
              <w:bottom w:val="nil"/>
              <w:right w:val="nil"/>
            </w:tcBorders>
          </w:tcPr>
          <w:p w14:paraId="5B8D242C" w14:textId="77777777" w:rsidR="00C229C1" w:rsidRDefault="00C229C1">
            <w:pPr>
              <w:pStyle w:val="ConsPlusNormal"/>
            </w:pPr>
          </w:p>
        </w:tc>
        <w:tc>
          <w:tcPr>
            <w:tcW w:w="1474" w:type="dxa"/>
            <w:vMerge/>
            <w:tcBorders>
              <w:top w:val="nil"/>
              <w:left w:val="nil"/>
              <w:bottom w:val="nil"/>
              <w:right w:val="nil"/>
            </w:tcBorders>
          </w:tcPr>
          <w:p w14:paraId="50B1927C" w14:textId="77777777" w:rsidR="00C229C1" w:rsidRDefault="00C229C1">
            <w:pPr>
              <w:pStyle w:val="ConsPlusNormal"/>
            </w:pPr>
          </w:p>
        </w:tc>
        <w:tc>
          <w:tcPr>
            <w:tcW w:w="3628" w:type="dxa"/>
            <w:tcBorders>
              <w:top w:val="nil"/>
              <w:left w:val="nil"/>
              <w:bottom w:val="nil"/>
              <w:right w:val="nil"/>
            </w:tcBorders>
          </w:tcPr>
          <w:p w14:paraId="474D8B78"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tcBorders>
              <w:top w:val="nil"/>
              <w:left w:val="nil"/>
              <w:bottom w:val="nil"/>
              <w:right w:val="nil"/>
            </w:tcBorders>
          </w:tcPr>
          <w:p w14:paraId="04EC4E11" w14:textId="77777777" w:rsidR="00C229C1" w:rsidRDefault="00C229C1">
            <w:pPr>
              <w:pStyle w:val="ConsPlusNormal"/>
            </w:pPr>
          </w:p>
        </w:tc>
      </w:tr>
      <w:tr w:rsidR="00C229C1" w14:paraId="2E220AC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A28A252" w14:textId="77777777" w:rsidR="00C229C1" w:rsidRDefault="00C229C1">
            <w:pPr>
              <w:pStyle w:val="ConsPlusNormal"/>
            </w:pPr>
          </w:p>
        </w:tc>
        <w:tc>
          <w:tcPr>
            <w:tcW w:w="3344" w:type="dxa"/>
            <w:vMerge w:val="restart"/>
            <w:tcBorders>
              <w:top w:val="nil"/>
              <w:left w:val="nil"/>
              <w:bottom w:val="nil"/>
              <w:right w:val="nil"/>
            </w:tcBorders>
          </w:tcPr>
          <w:p w14:paraId="43E7F888" w14:textId="77777777" w:rsidR="00C229C1" w:rsidRDefault="00C229C1">
            <w:pPr>
              <w:pStyle w:val="ConsPlusNormal"/>
            </w:pPr>
          </w:p>
        </w:tc>
        <w:tc>
          <w:tcPr>
            <w:tcW w:w="1757" w:type="dxa"/>
            <w:vMerge w:val="restart"/>
            <w:tcBorders>
              <w:top w:val="nil"/>
              <w:left w:val="nil"/>
              <w:bottom w:val="nil"/>
              <w:right w:val="nil"/>
            </w:tcBorders>
          </w:tcPr>
          <w:p w14:paraId="353663F5" w14:textId="77777777" w:rsidR="00C229C1" w:rsidRDefault="00C229C1">
            <w:pPr>
              <w:pStyle w:val="ConsPlusNormal"/>
            </w:pPr>
            <w:r>
              <w:t>C71.6, C71.7, C79.3, D33.1, D18.0, D43.1</w:t>
            </w:r>
          </w:p>
        </w:tc>
        <w:tc>
          <w:tcPr>
            <w:tcW w:w="3458" w:type="dxa"/>
            <w:vMerge w:val="restart"/>
            <w:tcBorders>
              <w:top w:val="nil"/>
              <w:left w:val="nil"/>
              <w:bottom w:val="nil"/>
              <w:right w:val="nil"/>
            </w:tcBorders>
          </w:tcPr>
          <w:p w14:paraId="02A56CB9" w14:textId="77777777" w:rsidR="00C229C1" w:rsidRDefault="00C229C1">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474" w:type="dxa"/>
            <w:vMerge w:val="restart"/>
            <w:tcBorders>
              <w:top w:val="nil"/>
              <w:left w:val="nil"/>
              <w:bottom w:val="nil"/>
              <w:right w:val="nil"/>
            </w:tcBorders>
          </w:tcPr>
          <w:p w14:paraId="1F48A9F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1ACF10D" w14:textId="77777777" w:rsidR="00C229C1" w:rsidRDefault="00C229C1">
            <w:pPr>
              <w:pStyle w:val="ConsPlusNormal"/>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22A8506C" w14:textId="77777777" w:rsidR="00C229C1" w:rsidRDefault="00C229C1">
            <w:pPr>
              <w:pStyle w:val="ConsPlusNormal"/>
            </w:pPr>
          </w:p>
        </w:tc>
      </w:tr>
      <w:tr w:rsidR="00C229C1" w14:paraId="255544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03B846" w14:textId="77777777" w:rsidR="00C229C1" w:rsidRDefault="00C229C1">
            <w:pPr>
              <w:pStyle w:val="ConsPlusNormal"/>
            </w:pPr>
          </w:p>
        </w:tc>
        <w:tc>
          <w:tcPr>
            <w:tcW w:w="3344" w:type="dxa"/>
            <w:vMerge/>
            <w:tcBorders>
              <w:top w:val="nil"/>
              <w:left w:val="nil"/>
              <w:bottom w:val="nil"/>
              <w:right w:val="nil"/>
            </w:tcBorders>
          </w:tcPr>
          <w:p w14:paraId="08C142AE" w14:textId="77777777" w:rsidR="00C229C1" w:rsidRDefault="00C229C1">
            <w:pPr>
              <w:pStyle w:val="ConsPlusNormal"/>
            </w:pPr>
          </w:p>
        </w:tc>
        <w:tc>
          <w:tcPr>
            <w:tcW w:w="1757" w:type="dxa"/>
            <w:vMerge/>
            <w:tcBorders>
              <w:top w:val="nil"/>
              <w:left w:val="nil"/>
              <w:bottom w:val="nil"/>
              <w:right w:val="nil"/>
            </w:tcBorders>
          </w:tcPr>
          <w:p w14:paraId="7927BA64" w14:textId="77777777" w:rsidR="00C229C1" w:rsidRDefault="00C229C1">
            <w:pPr>
              <w:pStyle w:val="ConsPlusNormal"/>
            </w:pPr>
          </w:p>
        </w:tc>
        <w:tc>
          <w:tcPr>
            <w:tcW w:w="3458" w:type="dxa"/>
            <w:vMerge/>
            <w:tcBorders>
              <w:top w:val="nil"/>
              <w:left w:val="nil"/>
              <w:bottom w:val="nil"/>
              <w:right w:val="nil"/>
            </w:tcBorders>
          </w:tcPr>
          <w:p w14:paraId="04267C7A" w14:textId="77777777" w:rsidR="00C229C1" w:rsidRDefault="00C229C1">
            <w:pPr>
              <w:pStyle w:val="ConsPlusNormal"/>
            </w:pPr>
          </w:p>
        </w:tc>
        <w:tc>
          <w:tcPr>
            <w:tcW w:w="1474" w:type="dxa"/>
            <w:vMerge/>
            <w:tcBorders>
              <w:top w:val="nil"/>
              <w:left w:val="nil"/>
              <w:bottom w:val="nil"/>
              <w:right w:val="nil"/>
            </w:tcBorders>
          </w:tcPr>
          <w:p w14:paraId="53820865" w14:textId="77777777" w:rsidR="00C229C1" w:rsidRDefault="00C229C1">
            <w:pPr>
              <w:pStyle w:val="ConsPlusNormal"/>
            </w:pPr>
          </w:p>
        </w:tc>
        <w:tc>
          <w:tcPr>
            <w:tcW w:w="3628" w:type="dxa"/>
            <w:tcBorders>
              <w:top w:val="nil"/>
              <w:left w:val="nil"/>
              <w:bottom w:val="nil"/>
              <w:right w:val="nil"/>
            </w:tcBorders>
          </w:tcPr>
          <w:p w14:paraId="3E88EDBF" w14:textId="77777777" w:rsidR="00C229C1" w:rsidRDefault="00C229C1">
            <w:pPr>
              <w:pStyle w:val="ConsPlusNormal"/>
            </w:pPr>
            <w:r>
              <w:t>удаление опухоли с применением интраоперационного ультразвукового сканирования</w:t>
            </w:r>
          </w:p>
        </w:tc>
        <w:tc>
          <w:tcPr>
            <w:tcW w:w="1587" w:type="dxa"/>
            <w:vMerge/>
            <w:tcBorders>
              <w:top w:val="nil"/>
              <w:left w:val="nil"/>
              <w:bottom w:val="nil"/>
              <w:right w:val="nil"/>
            </w:tcBorders>
          </w:tcPr>
          <w:p w14:paraId="2615972C" w14:textId="77777777" w:rsidR="00C229C1" w:rsidRDefault="00C229C1">
            <w:pPr>
              <w:pStyle w:val="ConsPlusNormal"/>
            </w:pPr>
          </w:p>
        </w:tc>
      </w:tr>
      <w:tr w:rsidR="00C229C1" w14:paraId="3221E26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267B32" w14:textId="77777777" w:rsidR="00C229C1" w:rsidRDefault="00C229C1">
            <w:pPr>
              <w:pStyle w:val="ConsPlusNormal"/>
            </w:pPr>
          </w:p>
        </w:tc>
        <w:tc>
          <w:tcPr>
            <w:tcW w:w="3344" w:type="dxa"/>
            <w:vMerge/>
            <w:tcBorders>
              <w:top w:val="nil"/>
              <w:left w:val="nil"/>
              <w:bottom w:val="nil"/>
              <w:right w:val="nil"/>
            </w:tcBorders>
          </w:tcPr>
          <w:p w14:paraId="0651141F" w14:textId="77777777" w:rsidR="00C229C1" w:rsidRDefault="00C229C1">
            <w:pPr>
              <w:pStyle w:val="ConsPlusNormal"/>
            </w:pPr>
          </w:p>
        </w:tc>
        <w:tc>
          <w:tcPr>
            <w:tcW w:w="1757" w:type="dxa"/>
            <w:vMerge/>
            <w:tcBorders>
              <w:top w:val="nil"/>
              <w:left w:val="nil"/>
              <w:bottom w:val="nil"/>
              <w:right w:val="nil"/>
            </w:tcBorders>
          </w:tcPr>
          <w:p w14:paraId="6F7D8C67" w14:textId="77777777" w:rsidR="00C229C1" w:rsidRDefault="00C229C1">
            <w:pPr>
              <w:pStyle w:val="ConsPlusNormal"/>
            </w:pPr>
          </w:p>
        </w:tc>
        <w:tc>
          <w:tcPr>
            <w:tcW w:w="3458" w:type="dxa"/>
            <w:vMerge/>
            <w:tcBorders>
              <w:top w:val="nil"/>
              <w:left w:val="nil"/>
              <w:bottom w:val="nil"/>
              <w:right w:val="nil"/>
            </w:tcBorders>
          </w:tcPr>
          <w:p w14:paraId="3E802C87" w14:textId="77777777" w:rsidR="00C229C1" w:rsidRDefault="00C229C1">
            <w:pPr>
              <w:pStyle w:val="ConsPlusNormal"/>
            </w:pPr>
          </w:p>
        </w:tc>
        <w:tc>
          <w:tcPr>
            <w:tcW w:w="1474" w:type="dxa"/>
            <w:vMerge/>
            <w:tcBorders>
              <w:top w:val="nil"/>
              <w:left w:val="nil"/>
              <w:bottom w:val="nil"/>
              <w:right w:val="nil"/>
            </w:tcBorders>
          </w:tcPr>
          <w:p w14:paraId="5638FA1A" w14:textId="77777777" w:rsidR="00C229C1" w:rsidRDefault="00C229C1">
            <w:pPr>
              <w:pStyle w:val="ConsPlusNormal"/>
            </w:pPr>
          </w:p>
        </w:tc>
        <w:tc>
          <w:tcPr>
            <w:tcW w:w="3628" w:type="dxa"/>
            <w:tcBorders>
              <w:top w:val="nil"/>
              <w:left w:val="nil"/>
              <w:bottom w:val="nil"/>
              <w:right w:val="nil"/>
            </w:tcBorders>
          </w:tcPr>
          <w:p w14:paraId="62DFA716"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tcBorders>
              <w:top w:val="nil"/>
              <w:left w:val="nil"/>
              <w:bottom w:val="nil"/>
              <w:right w:val="nil"/>
            </w:tcBorders>
          </w:tcPr>
          <w:p w14:paraId="3919E98F" w14:textId="77777777" w:rsidR="00C229C1" w:rsidRDefault="00C229C1">
            <w:pPr>
              <w:pStyle w:val="ConsPlusNormal"/>
            </w:pPr>
          </w:p>
        </w:tc>
      </w:tr>
      <w:tr w:rsidR="00C229C1" w14:paraId="299530F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8F64508" w14:textId="77777777" w:rsidR="00C229C1" w:rsidRDefault="00C229C1">
            <w:pPr>
              <w:pStyle w:val="ConsPlusNormal"/>
            </w:pPr>
          </w:p>
        </w:tc>
        <w:tc>
          <w:tcPr>
            <w:tcW w:w="3344" w:type="dxa"/>
            <w:vMerge w:val="restart"/>
            <w:tcBorders>
              <w:top w:val="nil"/>
              <w:left w:val="nil"/>
              <w:bottom w:val="nil"/>
              <w:right w:val="nil"/>
            </w:tcBorders>
          </w:tcPr>
          <w:p w14:paraId="7AC31AAC" w14:textId="77777777" w:rsidR="00C229C1" w:rsidRDefault="00C229C1">
            <w:pPr>
              <w:pStyle w:val="ConsPlusNormal"/>
            </w:pPr>
          </w:p>
        </w:tc>
        <w:tc>
          <w:tcPr>
            <w:tcW w:w="1757" w:type="dxa"/>
            <w:vMerge w:val="restart"/>
            <w:tcBorders>
              <w:top w:val="nil"/>
              <w:left w:val="nil"/>
              <w:bottom w:val="nil"/>
              <w:right w:val="nil"/>
            </w:tcBorders>
          </w:tcPr>
          <w:p w14:paraId="29E31F5D" w14:textId="77777777" w:rsidR="00C229C1" w:rsidRDefault="00C229C1">
            <w:pPr>
              <w:pStyle w:val="ConsPlusNormal"/>
            </w:pPr>
            <w:r>
              <w:t xml:space="preserve">C71.6, C79.3, </w:t>
            </w:r>
            <w:r>
              <w:lastRenderedPageBreak/>
              <w:t>D33.1, D18.0, D43.1</w:t>
            </w:r>
          </w:p>
        </w:tc>
        <w:tc>
          <w:tcPr>
            <w:tcW w:w="3458" w:type="dxa"/>
            <w:vMerge w:val="restart"/>
            <w:tcBorders>
              <w:top w:val="nil"/>
              <w:left w:val="nil"/>
              <w:bottom w:val="nil"/>
              <w:right w:val="nil"/>
            </w:tcBorders>
          </w:tcPr>
          <w:p w14:paraId="0936F566" w14:textId="77777777" w:rsidR="00C229C1" w:rsidRDefault="00C229C1">
            <w:pPr>
              <w:pStyle w:val="ConsPlusNormal"/>
            </w:pPr>
            <w:r>
              <w:lastRenderedPageBreak/>
              <w:t xml:space="preserve">внутримозговые злокачественные </w:t>
            </w:r>
            <w:r>
              <w:lastRenderedPageBreak/>
              <w:t>(первичные и вторичные) и доброкачественные новообразования мозжечка</w:t>
            </w:r>
          </w:p>
        </w:tc>
        <w:tc>
          <w:tcPr>
            <w:tcW w:w="1474" w:type="dxa"/>
            <w:vMerge w:val="restart"/>
            <w:tcBorders>
              <w:top w:val="nil"/>
              <w:left w:val="nil"/>
              <w:bottom w:val="nil"/>
              <w:right w:val="nil"/>
            </w:tcBorders>
          </w:tcPr>
          <w:p w14:paraId="1C710FE4"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387B5C65" w14:textId="77777777" w:rsidR="00C229C1" w:rsidRDefault="00C229C1">
            <w:pPr>
              <w:pStyle w:val="ConsPlusNormal"/>
            </w:pPr>
            <w:r>
              <w:lastRenderedPageBreak/>
              <w:t xml:space="preserve">удаление опухоли с применением </w:t>
            </w:r>
            <w:r>
              <w:lastRenderedPageBreak/>
              <w:t>нейрофизиологического мониторинга</w:t>
            </w:r>
          </w:p>
        </w:tc>
        <w:tc>
          <w:tcPr>
            <w:tcW w:w="1587" w:type="dxa"/>
            <w:vMerge w:val="restart"/>
            <w:tcBorders>
              <w:top w:val="nil"/>
              <w:left w:val="nil"/>
              <w:bottom w:val="nil"/>
              <w:right w:val="nil"/>
            </w:tcBorders>
          </w:tcPr>
          <w:p w14:paraId="6F945BDD" w14:textId="77777777" w:rsidR="00C229C1" w:rsidRDefault="00C229C1">
            <w:pPr>
              <w:pStyle w:val="ConsPlusNormal"/>
            </w:pPr>
          </w:p>
        </w:tc>
      </w:tr>
      <w:tr w:rsidR="00C229C1" w14:paraId="00BA398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832035" w14:textId="77777777" w:rsidR="00C229C1" w:rsidRDefault="00C229C1">
            <w:pPr>
              <w:pStyle w:val="ConsPlusNormal"/>
            </w:pPr>
          </w:p>
        </w:tc>
        <w:tc>
          <w:tcPr>
            <w:tcW w:w="3344" w:type="dxa"/>
            <w:vMerge/>
            <w:tcBorders>
              <w:top w:val="nil"/>
              <w:left w:val="nil"/>
              <w:bottom w:val="nil"/>
              <w:right w:val="nil"/>
            </w:tcBorders>
          </w:tcPr>
          <w:p w14:paraId="507773DC" w14:textId="77777777" w:rsidR="00C229C1" w:rsidRDefault="00C229C1">
            <w:pPr>
              <w:pStyle w:val="ConsPlusNormal"/>
            </w:pPr>
          </w:p>
        </w:tc>
        <w:tc>
          <w:tcPr>
            <w:tcW w:w="1757" w:type="dxa"/>
            <w:vMerge/>
            <w:tcBorders>
              <w:top w:val="nil"/>
              <w:left w:val="nil"/>
              <w:bottom w:val="nil"/>
              <w:right w:val="nil"/>
            </w:tcBorders>
          </w:tcPr>
          <w:p w14:paraId="11A49A43" w14:textId="77777777" w:rsidR="00C229C1" w:rsidRDefault="00C229C1">
            <w:pPr>
              <w:pStyle w:val="ConsPlusNormal"/>
            </w:pPr>
          </w:p>
        </w:tc>
        <w:tc>
          <w:tcPr>
            <w:tcW w:w="3458" w:type="dxa"/>
            <w:vMerge/>
            <w:tcBorders>
              <w:top w:val="nil"/>
              <w:left w:val="nil"/>
              <w:bottom w:val="nil"/>
              <w:right w:val="nil"/>
            </w:tcBorders>
          </w:tcPr>
          <w:p w14:paraId="72BEBFEC" w14:textId="77777777" w:rsidR="00C229C1" w:rsidRDefault="00C229C1">
            <w:pPr>
              <w:pStyle w:val="ConsPlusNormal"/>
            </w:pPr>
          </w:p>
        </w:tc>
        <w:tc>
          <w:tcPr>
            <w:tcW w:w="1474" w:type="dxa"/>
            <w:vMerge/>
            <w:tcBorders>
              <w:top w:val="nil"/>
              <w:left w:val="nil"/>
              <w:bottom w:val="nil"/>
              <w:right w:val="nil"/>
            </w:tcBorders>
          </w:tcPr>
          <w:p w14:paraId="1AD5BACC" w14:textId="77777777" w:rsidR="00C229C1" w:rsidRDefault="00C229C1">
            <w:pPr>
              <w:pStyle w:val="ConsPlusNormal"/>
            </w:pPr>
          </w:p>
        </w:tc>
        <w:tc>
          <w:tcPr>
            <w:tcW w:w="3628" w:type="dxa"/>
            <w:tcBorders>
              <w:top w:val="nil"/>
              <w:left w:val="nil"/>
              <w:bottom w:val="nil"/>
              <w:right w:val="nil"/>
            </w:tcBorders>
          </w:tcPr>
          <w:p w14:paraId="146BD38B" w14:textId="77777777" w:rsidR="00C229C1" w:rsidRDefault="00C229C1">
            <w:pPr>
              <w:pStyle w:val="ConsPlusNormal"/>
            </w:pPr>
            <w:r>
              <w:t>удаление опухоли с применением интраоперационной флюоресцентной микроскопии и эндоскопии</w:t>
            </w:r>
          </w:p>
        </w:tc>
        <w:tc>
          <w:tcPr>
            <w:tcW w:w="1587" w:type="dxa"/>
            <w:vMerge/>
            <w:tcBorders>
              <w:top w:val="nil"/>
              <w:left w:val="nil"/>
              <w:bottom w:val="nil"/>
              <w:right w:val="nil"/>
            </w:tcBorders>
          </w:tcPr>
          <w:p w14:paraId="079F2E27" w14:textId="77777777" w:rsidR="00C229C1" w:rsidRDefault="00C229C1">
            <w:pPr>
              <w:pStyle w:val="ConsPlusNormal"/>
            </w:pPr>
          </w:p>
        </w:tc>
      </w:tr>
      <w:tr w:rsidR="00C229C1" w14:paraId="458602C9" w14:textId="77777777">
        <w:tblPrEx>
          <w:tblBorders>
            <w:insideH w:val="none" w:sz="0" w:space="0" w:color="auto"/>
            <w:insideV w:val="none" w:sz="0" w:space="0" w:color="auto"/>
          </w:tblBorders>
        </w:tblPrEx>
        <w:tc>
          <w:tcPr>
            <w:tcW w:w="566" w:type="dxa"/>
            <w:tcBorders>
              <w:top w:val="nil"/>
              <w:left w:val="nil"/>
              <w:bottom w:val="nil"/>
              <w:right w:val="nil"/>
            </w:tcBorders>
          </w:tcPr>
          <w:p w14:paraId="033EB696" w14:textId="77777777" w:rsidR="00C229C1" w:rsidRDefault="00C229C1">
            <w:pPr>
              <w:pStyle w:val="ConsPlusNormal"/>
            </w:pPr>
          </w:p>
        </w:tc>
        <w:tc>
          <w:tcPr>
            <w:tcW w:w="3344" w:type="dxa"/>
            <w:tcBorders>
              <w:top w:val="nil"/>
              <w:left w:val="nil"/>
              <w:bottom w:val="nil"/>
              <w:right w:val="nil"/>
            </w:tcBorders>
          </w:tcPr>
          <w:p w14:paraId="17EF3C3D" w14:textId="77777777" w:rsidR="00C229C1" w:rsidRDefault="00C229C1">
            <w:pPr>
              <w:pStyle w:val="ConsPlusNormal"/>
            </w:pPr>
          </w:p>
        </w:tc>
        <w:tc>
          <w:tcPr>
            <w:tcW w:w="1757" w:type="dxa"/>
            <w:tcBorders>
              <w:top w:val="nil"/>
              <w:left w:val="nil"/>
              <w:bottom w:val="nil"/>
              <w:right w:val="nil"/>
            </w:tcBorders>
          </w:tcPr>
          <w:p w14:paraId="4FE6A16C" w14:textId="77777777" w:rsidR="00C229C1" w:rsidRDefault="00C229C1">
            <w:pPr>
              <w:pStyle w:val="ConsPlusNormal"/>
            </w:pPr>
            <w:r>
              <w:t>D18.0, Q28.3</w:t>
            </w:r>
          </w:p>
        </w:tc>
        <w:tc>
          <w:tcPr>
            <w:tcW w:w="3458" w:type="dxa"/>
            <w:tcBorders>
              <w:top w:val="nil"/>
              <w:left w:val="nil"/>
              <w:bottom w:val="nil"/>
              <w:right w:val="nil"/>
            </w:tcBorders>
          </w:tcPr>
          <w:p w14:paraId="5DCB92B3" w14:textId="77777777" w:rsidR="00C229C1" w:rsidRDefault="00C229C1">
            <w:pPr>
              <w:pStyle w:val="ConsPlusNormal"/>
            </w:pPr>
            <w:r>
              <w:t>кавернома (кавернозная ангиома) мозжечка</w:t>
            </w:r>
          </w:p>
        </w:tc>
        <w:tc>
          <w:tcPr>
            <w:tcW w:w="1474" w:type="dxa"/>
            <w:tcBorders>
              <w:top w:val="nil"/>
              <w:left w:val="nil"/>
              <w:bottom w:val="nil"/>
              <w:right w:val="nil"/>
            </w:tcBorders>
          </w:tcPr>
          <w:p w14:paraId="65C7B2B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9211B6F" w14:textId="77777777" w:rsidR="00C229C1" w:rsidRDefault="00C229C1">
            <w:pPr>
              <w:pStyle w:val="ConsPlusNormal"/>
            </w:pPr>
            <w:r>
              <w:t>удаление опухоли с применением нейрофизиологического мониторинга функционально значимых зон головного мозга</w:t>
            </w:r>
          </w:p>
        </w:tc>
        <w:tc>
          <w:tcPr>
            <w:tcW w:w="1587" w:type="dxa"/>
            <w:tcBorders>
              <w:top w:val="nil"/>
              <w:left w:val="nil"/>
              <w:bottom w:val="nil"/>
              <w:right w:val="nil"/>
            </w:tcBorders>
          </w:tcPr>
          <w:p w14:paraId="46264731" w14:textId="77777777" w:rsidR="00C229C1" w:rsidRDefault="00C229C1">
            <w:pPr>
              <w:pStyle w:val="ConsPlusNormal"/>
            </w:pPr>
          </w:p>
        </w:tc>
      </w:tr>
      <w:tr w:rsidR="00C229C1" w14:paraId="333EA2FD" w14:textId="77777777">
        <w:tblPrEx>
          <w:tblBorders>
            <w:insideH w:val="none" w:sz="0" w:space="0" w:color="auto"/>
            <w:insideV w:val="none" w:sz="0" w:space="0" w:color="auto"/>
          </w:tblBorders>
        </w:tblPrEx>
        <w:tc>
          <w:tcPr>
            <w:tcW w:w="566" w:type="dxa"/>
            <w:tcBorders>
              <w:top w:val="nil"/>
              <w:left w:val="nil"/>
              <w:bottom w:val="nil"/>
              <w:right w:val="nil"/>
            </w:tcBorders>
          </w:tcPr>
          <w:p w14:paraId="4125A6A5" w14:textId="77777777" w:rsidR="00C229C1" w:rsidRDefault="00C229C1">
            <w:pPr>
              <w:pStyle w:val="ConsPlusNormal"/>
            </w:pPr>
          </w:p>
        </w:tc>
        <w:tc>
          <w:tcPr>
            <w:tcW w:w="3344" w:type="dxa"/>
            <w:tcBorders>
              <w:top w:val="nil"/>
              <w:left w:val="nil"/>
              <w:bottom w:val="nil"/>
              <w:right w:val="nil"/>
            </w:tcBorders>
          </w:tcPr>
          <w:p w14:paraId="5C76E8AC" w14:textId="77777777" w:rsidR="00C229C1" w:rsidRDefault="00C229C1">
            <w:pPr>
              <w:pStyle w:val="ConsPlusNormal"/>
            </w:pPr>
          </w:p>
        </w:tc>
        <w:tc>
          <w:tcPr>
            <w:tcW w:w="1757" w:type="dxa"/>
            <w:tcBorders>
              <w:top w:val="nil"/>
              <w:left w:val="nil"/>
              <w:bottom w:val="nil"/>
              <w:right w:val="nil"/>
            </w:tcBorders>
          </w:tcPr>
          <w:p w14:paraId="58C8FB6E" w14:textId="77777777" w:rsidR="00C229C1" w:rsidRDefault="00C229C1">
            <w:pPr>
              <w:pStyle w:val="ConsPlusNormal"/>
            </w:pPr>
          </w:p>
        </w:tc>
        <w:tc>
          <w:tcPr>
            <w:tcW w:w="3458" w:type="dxa"/>
            <w:tcBorders>
              <w:top w:val="nil"/>
              <w:left w:val="nil"/>
              <w:bottom w:val="nil"/>
              <w:right w:val="nil"/>
            </w:tcBorders>
          </w:tcPr>
          <w:p w14:paraId="316288D9" w14:textId="77777777" w:rsidR="00C229C1" w:rsidRDefault="00C229C1">
            <w:pPr>
              <w:pStyle w:val="ConsPlusNormal"/>
            </w:pPr>
          </w:p>
        </w:tc>
        <w:tc>
          <w:tcPr>
            <w:tcW w:w="1474" w:type="dxa"/>
            <w:tcBorders>
              <w:top w:val="nil"/>
              <w:left w:val="nil"/>
              <w:bottom w:val="nil"/>
              <w:right w:val="nil"/>
            </w:tcBorders>
          </w:tcPr>
          <w:p w14:paraId="2C28B72A" w14:textId="77777777" w:rsidR="00C229C1" w:rsidRDefault="00C229C1">
            <w:pPr>
              <w:pStyle w:val="ConsPlusNormal"/>
            </w:pPr>
          </w:p>
        </w:tc>
        <w:tc>
          <w:tcPr>
            <w:tcW w:w="3628" w:type="dxa"/>
            <w:tcBorders>
              <w:top w:val="nil"/>
              <w:left w:val="nil"/>
              <w:bottom w:val="nil"/>
              <w:right w:val="nil"/>
            </w:tcBorders>
          </w:tcPr>
          <w:p w14:paraId="310780EE" w14:textId="77777777" w:rsidR="00C229C1" w:rsidRDefault="00C229C1">
            <w:pPr>
              <w:pStyle w:val="ConsPlusNormal"/>
            </w:pPr>
            <w:r>
              <w:t>удаление опухоли с применением интраоперационной навигации</w:t>
            </w:r>
          </w:p>
        </w:tc>
        <w:tc>
          <w:tcPr>
            <w:tcW w:w="1587" w:type="dxa"/>
            <w:tcBorders>
              <w:top w:val="nil"/>
              <w:left w:val="nil"/>
              <w:bottom w:val="nil"/>
              <w:right w:val="nil"/>
            </w:tcBorders>
          </w:tcPr>
          <w:p w14:paraId="07E9E68F" w14:textId="77777777" w:rsidR="00C229C1" w:rsidRDefault="00C229C1">
            <w:pPr>
              <w:pStyle w:val="ConsPlusNormal"/>
            </w:pPr>
          </w:p>
        </w:tc>
      </w:tr>
      <w:tr w:rsidR="00C229C1" w14:paraId="70230D8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4FF8FBE" w14:textId="77777777" w:rsidR="00C229C1" w:rsidRDefault="00C229C1">
            <w:pPr>
              <w:pStyle w:val="ConsPlusNormal"/>
            </w:pPr>
          </w:p>
        </w:tc>
        <w:tc>
          <w:tcPr>
            <w:tcW w:w="3344" w:type="dxa"/>
            <w:vMerge w:val="restart"/>
            <w:tcBorders>
              <w:top w:val="nil"/>
              <w:left w:val="nil"/>
              <w:bottom w:val="nil"/>
              <w:right w:val="nil"/>
            </w:tcBorders>
          </w:tcPr>
          <w:p w14:paraId="5B3A189B" w14:textId="77777777" w:rsidR="00C229C1" w:rsidRDefault="00C229C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757" w:type="dxa"/>
            <w:vMerge w:val="restart"/>
            <w:tcBorders>
              <w:top w:val="nil"/>
              <w:left w:val="nil"/>
              <w:bottom w:val="nil"/>
              <w:right w:val="nil"/>
            </w:tcBorders>
          </w:tcPr>
          <w:p w14:paraId="5ECECF11" w14:textId="77777777" w:rsidR="00C229C1" w:rsidRDefault="00C229C1">
            <w:pPr>
              <w:pStyle w:val="ConsPlusNormal"/>
            </w:pPr>
            <w:r>
              <w:t>C70.0, C79.3, D32.0, D43.1, Q85</w:t>
            </w:r>
          </w:p>
        </w:tc>
        <w:tc>
          <w:tcPr>
            <w:tcW w:w="3458" w:type="dxa"/>
            <w:vMerge w:val="restart"/>
            <w:tcBorders>
              <w:top w:val="nil"/>
              <w:left w:val="nil"/>
              <w:bottom w:val="nil"/>
              <w:right w:val="nil"/>
            </w:tcBorders>
          </w:tcPr>
          <w:p w14:paraId="3EEABA6F" w14:textId="77777777" w:rsidR="00C229C1" w:rsidRDefault="00C229C1">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474" w:type="dxa"/>
            <w:vMerge w:val="restart"/>
            <w:tcBorders>
              <w:top w:val="nil"/>
              <w:left w:val="nil"/>
              <w:bottom w:val="nil"/>
              <w:right w:val="nil"/>
            </w:tcBorders>
          </w:tcPr>
          <w:p w14:paraId="4DFF067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A72040" w14:textId="77777777" w:rsidR="00C229C1" w:rsidRDefault="00C229C1">
            <w:pPr>
              <w:pStyle w:val="ConsPlusNormal"/>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658D131C" w14:textId="77777777" w:rsidR="00C229C1" w:rsidRDefault="00C229C1">
            <w:pPr>
              <w:pStyle w:val="ConsPlusNormal"/>
            </w:pPr>
          </w:p>
        </w:tc>
      </w:tr>
      <w:tr w:rsidR="00C229C1" w14:paraId="7A90E5B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CB1DFC" w14:textId="77777777" w:rsidR="00C229C1" w:rsidRDefault="00C229C1">
            <w:pPr>
              <w:pStyle w:val="ConsPlusNormal"/>
            </w:pPr>
          </w:p>
        </w:tc>
        <w:tc>
          <w:tcPr>
            <w:tcW w:w="3344" w:type="dxa"/>
            <w:vMerge/>
            <w:tcBorders>
              <w:top w:val="nil"/>
              <w:left w:val="nil"/>
              <w:bottom w:val="nil"/>
              <w:right w:val="nil"/>
            </w:tcBorders>
          </w:tcPr>
          <w:p w14:paraId="0A49FE87" w14:textId="77777777" w:rsidR="00C229C1" w:rsidRDefault="00C229C1">
            <w:pPr>
              <w:pStyle w:val="ConsPlusNormal"/>
            </w:pPr>
          </w:p>
        </w:tc>
        <w:tc>
          <w:tcPr>
            <w:tcW w:w="1757" w:type="dxa"/>
            <w:vMerge/>
            <w:tcBorders>
              <w:top w:val="nil"/>
              <w:left w:val="nil"/>
              <w:bottom w:val="nil"/>
              <w:right w:val="nil"/>
            </w:tcBorders>
          </w:tcPr>
          <w:p w14:paraId="53B63A70" w14:textId="77777777" w:rsidR="00C229C1" w:rsidRDefault="00C229C1">
            <w:pPr>
              <w:pStyle w:val="ConsPlusNormal"/>
            </w:pPr>
          </w:p>
        </w:tc>
        <w:tc>
          <w:tcPr>
            <w:tcW w:w="3458" w:type="dxa"/>
            <w:vMerge/>
            <w:tcBorders>
              <w:top w:val="nil"/>
              <w:left w:val="nil"/>
              <w:bottom w:val="nil"/>
              <w:right w:val="nil"/>
            </w:tcBorders>
          </w:tcPr>
          <w:p w14:paraId="10ECB9C6" w14:textId="77777777" w:rsidR="00C229C1" w:rsidRDefault="00C229C1">
            <w:pPr>
              <w:pStyle w:val="ConsPlusNormal"/>
            </w:pPr>
          </w:p>
        </w:tc>
        <w:tc>
          <w:tcPr>
            <w:tcW w:w="1474" w:type="dxa"/>
            <w:vMerge/>
            <w:tcBorders>
              <w:top w:val="nil"/>
              <w:left w:val="nil"/>
              <w:bottom w:val="nil"/>
              <w:right w:val="nil"/>
            </w:tcBorders>
          </w:tcPr>
          <w:p w14:paraId="649FA7A9" w14:textId="77777777" w:rsidR="00C229C1" w:rsidRDefault="00C229C1">
            <w:pPr>
              <w:pStyle w:val="ConsPlusNormal"/>
            </w:pPr>
          </w:p>
        </w:tc>
        <w:tc>
          <w:tcPr>
            <w:tcW w:w="3628" w:type="dxa"/>
            <w:tcBorders>
              <w:top w:val="nil"/>
              <w:left w:val="nil"/>
              <w:bottom w:val="nil"/>
              <w:right w:val="nil"/>
            </w:tcBorders>
          </w:tcPr>
          <w:p w14:paraId="5BEFEA37" w14:textId="77777777" w:rsidR="00C229C1" w:rsidRDefault="00C229C1">
            <w:pPr>
              <w:pStyle w:val="ConsPlusNormal"/>
            </w:pPr>
            <w:r>
              <w:t>удаление опухоли с применением интраоперационного ультразвукового сканирования</w:t>
            </w:r>
          </w:p>
        </w:tc>
        <w:tc>
          <w:tcPr>
            <w:tcW w:w="1587" w:type="dxa"/>
            <w:vMerge/>
            <w:tcBorders>
              <w:top w:val="nil"/>
              <w:left w:val="nil"/>
              <w:bottom w:val="nil"/>
              <w:right w:val="nil"/>
            </w:tcBorders>
          </w:tcPr>
          <w:p w14:paraId="1DF9286F" w14:textId="77777777" w:rsidR="00C229C1" w:rsidRDefault="00C229C1">
            <w:pPr>
              <w:pStyle w:val="ConsPlusNormal"/>
            </w:pPr>
          </w:p>
        </w:tc>
      </w:tr>
      <w:tr w:rsidR="00C229C1" w14:paraId="44076C6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CA8570" w14:textId="77777777" w:rsidR="00C229C1" w:rsidRDefault="00C229C1">
            <w:pPr>
              <w:pStyle w:val="ConsPlusNormal"/>
            </w:pPr>
          </w:p>
        </w:tc>
        <w:tc>
          <w:tcPr>
            <w:tcW w:w="3344" w:type="dxa"/>
            <w:vMerge w:val="restart"/>
            <w:tcBorders>
              <w:top w:val="nil"/>
              <w:left w:val="nil"/>
              <w:bottom w:val="nil"/>
              <w:right w:val="nil"/>
            </w:tcBorders>
          </w:tcPr>
          <w:p w14:paraId="2B6DE43E" w14:textId="77777777" w:rsidR="00C229C1" w:rsidRDefault="00C229C1">
            <w:pPr>
              <w:pStyle w:val="ConsPlusNormal"/>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w:t>
            </w:r>
            <w:r>
              <w:lastRenderedPageBreak/>
              <w:t>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57" w:type="dxa"/>
            <w:vMerge w:val="restart"/>
            <w:tcBorders>
              <w:top w:val="nil"/>
              <w:left w:val="nil"/>
              <w:bottom w:val="nil"/>
              <w:right w:val="nil"/>
            </w:tcBorders>
          </w:tcPr>
          <w:p w14:paraId="31D9EE19" w14:textId="77777777" w:rsidR="00C229C1" w:rsidRDefault="00C229C1">
            <w:pPr>
              <w:pStyle w:val="ConsPlusNormal"/>
            </w:pPr>
            <w:r>
              <w:lastRenderedPageBreak/>
              <w:t>C72.3, D33.3, Q85</w:t>
            </w:r>
          </w:p>
        </w:tc>
        <w:tc>
          <w:tcPr>
            <w:tcW w:w="3458" w:type="dxa"/>
            <w:vMerge w:val="restart"/>
            <w:tcBorders>
              <w:top w:val="nil"/>
              <w:left w:val="nil"/>
              <w:bottom w:val="nil"/>
              <w:right w:val="nil"/>
            </w:tcBorders>
          </w:tcPr>
          <w:p w14:paraId="10900B2E" w14:textId="77777777" w:rsidR="00C229C1" w:rsidRDefault="00C229C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74" w:type="dxa"/>
            <w:vMerge w:val="restart"/>
            <w:tcBorders>
              <w:top w:val="nil"/>
              <w:left w:val="nil"/>
              <w:bottom w:val="nil"/>
              <w:right w:val="nil"/>
            </w:tcBorders>
          </w:tcPr>
          <w:p w14:paraId="01098BE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647D1A3" w14:textId="77777777" w:rsidR="00C229C1" w:rsidRDefault="00C229C1">
            <w:pPr>
              <w:pStyle w:val="ConsPlusNormal"/>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6C423C12" w14:textId="77777777" w:rsidR="00C229C1" w:rsidRDefault="00C229C1">
            <w:pPr>
              <w:pStyle w:val="ConsPlusNormal"/>
            </w:pPr>
          </w:p>
        </w:tc>
      </w:tr>
      <w:tr w:rsidR="00C229C1" w14:paraId="71C3BD2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D5D087" w14:textId="77777777" w:rsidR="00C229C1" w:rsidRDefault="00C229C1">
            <w:pPr>
              <w:pStyle w:val="ConsPlusNormal"/>
            </w:pPr>
          </w:p>
        </w:tc>
        <w:tc>
          <w:tcPr>
            <w:tcW w:w="3344" w:type="dxa"/>
            <w:vMerge/>
            <w:tcBorders>
              <w:top w:val="nil"/>
              <w:left w:val="nil"/>
              <w:bottom w:val="nil"/>
              <w:right w:val="nil"/>
            </w:tcBorders>
          </w:tcPr>
          <w:p w14:paraId="04ADBE96" w14:textId="77777777" w:rsidR="00C229C1" w:rsidRDefault="00C229C1">
            <w:pPr>
              <w:pStyle w:val="ConsPlusNormal"/>
            </w:pPr>
          </w:p>
        </w:tc>
        <w:tc>
          <w:tcPr>
            <w:tcW w:w="1757" w:type="dxa"/>
            <w:vMerge/>
            <w:tcBorders>
              <w:top w:val="nil"/>
              <w:left w:val="nil"/>
              <w:bottom w:val="nil"/>
              <w:right w:val="nil"/>
            </w:tcBorders>
          </w:tcPr>
          <w:p w14:paraId="18753791" w14:textId="77777777" w:rsidR="00C229C1" w:rsidRDefault="00C229C1">
            <w:pPr>
              <w:pStyle w:val="ConsPlusNormal"/>
            </w:pPr>
          </w:p>
        </w:tc>
        <w:tc>
          <w:tcPr>
            <w:tcW w:w="3458" w:type="dxa"/>
            <w:vMerge/>
            <w:tcBorders>
              <w:top w:val="nil"/>
              <w:left w:val="nil"/>
              <w:bottom w:val="nil"/>
              <w:right w:val="nil"/>
            </w:tcBorders>
          </w:tcPr>
          <w:p w14:paraId="63E17C8E" w14:textId="77777777" w:rsidR="00C229C1" w:rsidRDefault="00C229C1">
            <w:pPr>
              <w:pStyle w:val="ConsPlusNormal"/>
            </w:pPr>
          </w:p>
        </w:tc>
        <w:tc>
          <w:tcPr>
            <w:tcW w:w="1474" w:type="dxa"/>
            <w:vMerge/>
            <w:tcBorders>
              <w:top w:val="nil"/>
              <w:left w:val="nil"/>
              <w:bottom w:val="nil"/>
              <w:right w:val="nil"/>
            </w:tcBorders>
          </w:tcPr>
          <w:p w14:paraId="5C744D58" w14:textId="77777777" w:rsidR="00C229C1" w:rsidRDefault="00C229C1">
            <w:pPr>
              <w:pStyle w:val="ConsPlusNormal"/>
            </w:pPr>
          </w:p>
        </w:tc>
        <w:tc>
          <w:tcPr>
            <w:tcW w:w="3628" w:type="dxa"/>
            <w:tcBorders>
              <w:top w:val="nil"/>
              <w:left w:val="nil"/>
              <w:bottom w:val="nil"/>
              <w:right w:val="nil"/>
            </w:tcBorders>
          </w:tcPr>
          <w:p w14:paraId="74C8092C" w14:textId="77777777" w:rsidR="00C229C1" w:rsidRDefault="00C229C1">
            <w:pPr>
              <w:pStyle w:val="ConsPlusNormal"/>
            </w:pPr>
            <w:r>
              <w:t>удаление опухоли с применением эндоскопической ассистенции</w:t>
            </w:r>
          </w:p>
        </w:tc>
        <w:tc>
          <w:tcPr>
            <w:tcW w:w="1587" w:type="dxa"/>
            <w:vMerge/>
            <w:tcBorders>
              <w:top w:val="nil"/>
              <w:left w:val="nil"/>
              <w:bottom w:val="nil"/>
              <w:right w:val="nil"/>
            </w:tcBorders>
          </w:tcPr>
          <w:p w14:paraId="3914E5E1" w14:textId="77777777" w:rsidR="00C229C1" w:rsidRDefault="00C229C1">
            <w:pPr>
              <w:pStyle w:val="ConsPlusNormal"/>
            </w:pPr>
          </w:p>
        </w:tc>
      </w:tr>
      <w:tr w:rsidR="00C229C1" w14:paraId="1C3825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3D82BF" w14:textId="77777777" w:rsidR="00C229C1" w:rsidRDefault="00C229C1">
            <w:pPr>
              <w:pStyle w:val="ConsPlusNormal"/>
            </w:pPr>
          </w:p>
        </w:tc>
        <w:tc>
          <w:tcPr>
            <w:tcW w:w="3344" w:type="dxa"/>
            <w:vMerge/>
            <w:tcBorders>
              <w:top w:val="nil"/>
              <w:left w:val="nil"/>
              <w:bottom w:val="nil"/>
              <w:right w:val="nil"/>
            </w:tcBorders>
          </w:tcPr>
          <w:p w14:paraId="3BCDCF1A" w14:textId="77777777" w:rsidR="00C229C1" w:rsidRDefault="00C229C1">
            <w:pPr>
              <w:pStyle w:val="ConsPlusNormal"/>
            </w:pPr>
          </w:p>
        </w:tc>
        <w:tc>
          <w:tcPr>
            <w:tcW w:w="1757" w:type="dxa"/>
            <w:vMerge w:val="restart"/>
            <w:tcBorders>
              <w:top w:val="nil"/>
              <w:left w:val="nil"/>
              <w:bottom w:val="nil"/>
              <w:right w:val="nil"/>
            </w:tcBorders>
          </w:tcPr>
          <w:p w14:paraId="618ED9B5" w14:textId="77777777" w:rsidR="00C229C1" w:rsidRDefault="00C229C1">
            <w:pPr>
              <w:pStyle w:val="ConsPlusNormal"/>
            </w:pPr>
            <w:r>
              <w:t>C75.3, D35.2 - D35.4, D44.5, Q04.6</w:t>
            </w:r>
          </w:p>
        </w:tc>
        <w:tc>
          <w:tcPr>
            <w:tcW w:w="3458" w:type="dxa"/>
            <w:vMerge w:val="restart"/>
            <w:tcBorders>
              <w:top w:val="nil"/>
              <w:left w:val="nil"/>
              <w:bottom w:val="nil"/>
              <w:right w:val="nil"/>
            </w:tcBorders>
          </w:tcPr>
          <w:p w14:paraId="4042D69C" w14:textId="77777777" w:rsidR="00C229C1" w:rsidRDefault="00C229C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74" w:type="dxa"/>
            <w:vMerge w:val="restart"/>
            <w:tcBorders>
              <w:top w:val="nil"/>
              <w:left w:val="nil"/>
              <w:bottom w:val="nil"/>
              <w:right w:val="nil"/>
            </w:tcBorders>
          </w:tcPr>
          <w:p w14:paraId="5F30010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FA53C85" w14:textId="77777777" w:rsidR="00C229C1" w:rsidRDefault="00C229C1">
            <w:pPr>
              <w:pStyle w:val="ConsPlusNormal"/>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110F8A45" w14:textId="77777777" w:rsidR="00C229C1" w:rsidRDefault="00C229C1">
            <w:pPr>
              <w:pStyle w:val="ConsPlusNormal"/>
            </w:pPr>
          </w:p>
        </w:tc>
      </w:tr>
      <w:tr w:rsidR="00C229C1" w14:paraId="2913FD7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FACEB7" w14:textId="77777777" w:rsidR="00C229C1" w:rsidRDefault="00C229C1">
            <w:pPr>
              <w:pStyle w:val="ConsPlusNormal"/>
            </w:pPr>
          </w:p>
        </w:tc>
        <w:tc>
          <w:tcPr>
            <w:tcW w:w="3344" w:type="dxa"/>
            <w:vMerge/>
            <w:tcBorders>
              <w:top w:val="nil"/>
              <w:left w:val="nil"/>
              <w:bottom w:val="nil"/>
              <w:right w:val="nil"/>
            </w:tcBorders>
          </w:tcPr>
          <w:p w14:paraId="20D9059E" w14:textId="77777777" w:rsidR="00C229C1" w:rsidRDefault="00C229C1">
            <w:pPr>
              <w:pStyle w:val="ConsPlusNormal"/>
            </w:pPr>
          </w:p>
        </w:tc>
        <w:tc>
          <w:tcPr>
            <w:tcW w:w="1757" w:type="dxa"/>
            <w:vMerge/>
            <w:tcBorders>
              <w:top w:val="nil"/>
              <w:left w:val="nil"/>
              <w:bottom w:val="nil"/>
              <w:right w:val="nil"/>
            </w:tcBorders>
          </w:tcPr>
          <w:p w14:paraId="40B94EA6" w14:textId="77777777" w:rsidR="00C229C1" w:rsidRDefault="00C229C1">
            <w:pPr>
              <w:pStyle w:val="ConsPlusNormal"/>
            </w:pPr>
          </w:p>
        </w:tc>
        <w:tc>
          <w:tcPr>
            <w:tcW w:w="3458" w:type="dxa"/>
            <w:vMerge/>
            <w:tcBorders>
              <w:top w:val="nil"/>
              <w:left w:val="nil"/>
              <w:bottom w:val="nil"/>
              <w:right w:val="nil"/>
            </w:tcBorders>
          </w:tcPr>
          <w:p w14:paraId="200AFE63" w14:textId="77777777" w:rsidR="00C229C1" w:rsidRDefault="00C229C1">
            <w:pPr>
              <w:pStyle w:val="ConsPlusNormal"/>
            </w:pPr>
          </w:p>
        </w:tc>
        <w:tc>
          <w:tcPr>
            <w:tcW w:w="1474" w:type="dxa"/>
            <w:vMerge/>
            <w:tcBorders>
              <w:top w:val="nil"/>
              <w:left w:val="nil"/>
              <w:bottom w:val="nil"/>
              <w:right w:val="nil"/>
            </w:tcBorders>
          </w:tcPr>
          <w:p w14:paraId="60CDEBC3" w14:textId="77777777" w:rsidR="00C229C1" w:rsidRDefault="00C229C1">
            <w:pPr>
              <w:pStyle w:val="ConsPlusNormal"/>
            </w:pPr>
          </w:p>
        </w:tc>
        <w:tc>
          <w:tcPr>
            <w:tcW w:w="3628" w:type="dxa"/>
            <w:tcBorders>
              <w:top w:val="nil"/>
              <w:left w:val="nil"/>
              <w:bottom w:val="nil"/>
              <w:right w:val="nil"/>
            </w:tcBorders>
          </w:tcPr>
          <w:p w14:paraId="56DA82D6" w14:textId="77777777" w:rsidR="00C229C1" w:rsidRDefault="00C229C1">
            <w:pPr>
              <w:pStyle w:val="ConsPlusNormal"/>
            </w:pPr>
            <w:r>
              <w:t>удаление опухоли с применением эндоскопической ассистенции</w:t>
            </w:r>
          </w:p>
        </w:tc>
        <w:tc>
          <w:tcPr>
            <w:tcW w:w="1587" w:type="dxa"/>
            <w:vMerge/>
            <w:tcBorders>
              <w:top w:val="nil"/>
              <w:left w:val="nil"/>
              <w:bottom w:val="nil"/>
              <w:right w:val="nil"/>
            </w:tcBorders>
          </w:tcPr>
          <w:p w14:paraId="17DA3445" w14:textId="77777777" w:rsidR="00C229C1" w:rsidRDefault="00C229C1">
            <w:pPr>
              <w:pStyle w:val="ConsPlusNormal"/>
            </w:pPr>
          </w:p>
        </w:tc>
      </w:tr>
      <w:tr w:rsidR="00C229C1" w14:paraId="36A91D8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EEF226E" w14:textId="77777777" w:rsidR="00C229C1" w:rsidRDefault="00C229C1">
            <w:pPr>
              <w:pStyle w:val="ConsPlusNormal"/>
            </w:pPr>
          </w:p>
        </w:tc>
        <w:tc>
          <w:tcPr>
            <w:tcW w:w="3344" w:type="dxa"/>
            <w:vMerge w:val="restart"/>
            <w:tcBorders>
              <w:top w:val="nil"/>
              <w:left w:val="nil"/>
              <w:bottom w:val="nil"/>
              <w:right w:val="nil"/>
            </w:tcBorders>
          </w:tcPr>
          <w:p w14:paraId="3708C741" w14:textId="77777777" w:rsidR="00C229C1" w:rsidRDefault="00C229C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57" w:type="dxa"/>
            <w:vMerge w:val="restart"/>
            <w:tcBorders>
              <w:top w:val="nil"/>
              <w:left w:val="nil"/>
              <w:bottom w:val="nil"/>
              <w:right w:val="nil"/>
            </w:tcBorders>
          </w:tcPr>
          <w:p w14:paraId="66D0D4AA" w14:textId="77777777" w:rsidR="00C229C1" w:rsidRDefault="00C229C1">
            <w:pPr>
              <w:pStyle w:val="ConsPlusNormal"/>
            </w:pPr>
            <w:r>
              <w:t>C31</w:t>
            </w:r>
          </w:p>
        </w:tc>
        <w:tc>
          <w:tcPr>
            <w:tcW w:w="3458" w:type="dxa"/>
            <w:vMerge w:val="restart"/>
            <w:tcBorders>
              <w:top w:val="nil"/>
              <w:left w:val="nil"/>
              <w:bottom w:val="nil"/>
              <w:right w:val="nil"/>
            </w:tcBorders>
          </w:tcPr>
          <w:p w14:paraId="747B659B" w14:textId="77777777" w:rsidR="00C229C1" w:rsidRDefault="00C229C1">
            <w:pPr>
              <w:pStyle w:val="ConsPlusNormal"/>
            </w:pPr>
            <w:r>
              <w:t>злокачественные новообразования придаточных пазух носа, прорастающие в полость черепа</w:t>
            </w:r>
          </w:p>
        </w:tc>
        <w:tc>
          <w:tcPr>
            <w:tcW w:w="1474" w:type="dxa"/>
            <w:vMerge w:val="restart"/>
            <w:tcBorders>
              <w:top w:val="nil"/>
              <w:left w:val="nil"/>
              <w:bottom w:val="nil"/>
              <w:right w:val="nil"/>
            </w:tcBorders>
          </w:tcPr>
          <w:p w14:paraId="3CF5E2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FEEA2A2"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val="restart"/>
            <w:tcBorders>
              <w:top w:val="nil"/>
              <w:left w:val="nil"/>
              <w:bottom w:val="nil"/>
              <w:right w:val="nil"/>
            </w:tcBorders>
          </w:tcPr>
          <w:p w14:paraId="40E1EF60" w14:textId="77777777" w:rsidR="00C229C1" w:rsidRDefault="00C229C1">
            <w:pPr>
              <w:pStyle w:val="ConsPlusNormal"/>
            </w:pPr>
          </w:p>
        </w:tc>
      </w:tr>
      <w:tr w:rsidR="00C229C1" w14:paraId="160439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DD995C" w14:textId="77777777" w:rsidR="00C229C1" w:rsidRDefault="00C229C1">
            <w:pPr>
              <w:pStyle w:val="ConsPlusNormal"/>
            </w:pPr>
          </w:p>
        </w:tc>
        <w:tc>
          <w:tcPr>
            <w:tcW w:w="3344" w:type="dxa"/>
            <w:vMerge/>
            <w:tcBorders>
              <w:top w:val="nil"/>
              <w:left w:val="nil"/>
              <w:bottom w:val="nil"/>
              <w:right w:val="nil"/>
            </w:tcBorders>
          </w:tcPr>
          <w:p w14:paraId="20511A71" w14:textId="77777777" w:rsidR="00C229C1" w:rsidRDefault="00C229C1">
            <w:pPr>
              <w:pStyle w:val="ConsPlusNormal"/>
            </w:pPr>
          </w:p>
        </w:tc>
        <w:tc>
          <w:tcPr>
            <w:tcW w:w="1757" w:type="dxa"/>
            <w:vMerge/>
            <w:tcBorders>
              <w:top w:val="nil"/>
              <w:left w:val="nil"/>
              <w:bottom w:val="nil"/>
              <w:right w:val="nil"/>
            </w:tcBorders>
          </w:tcPr>
          <w:p w14:paraId="6270277B" w14:textId="77777777" w:rsidR="00C229C1" w:rsidRDefault="00C229C1">
            <w:pPr>
              <w:pStyle w:val="ConsPlusNormal"/>
            </w:pPr>
          </w:p>
        </w:tc>
        <w:tc>
          <w:tcPr>
            <w:tcW w:w="3458" w:type="dxa"/>
            <w:vMerge/>
            <w:tcBorders>
              <w:top w:val="nil"/>
              <w:left w:val="nil"/>
              <w:bottom w:val="nil"/>
              <w:right w:val="nil"/>
            </w:tcBorders>
          </w:tcPr>
          <w:p w14:paraId="03A79000" w14:textId="77777777" w:rsidR="00C229C1" w:rsidRDefault="00C229C1">
            <w:pPr>
              <w:pStyle w:val="ConsPlusNormal"/>
            </w:pPr>
          </w:p>
        </w:tc>
        <w:tc>
          <w:tcPr>
            <w:tcW w:w="1474" w:type="dxa"/>
            <w:vMerge/>
            <w:tcBorders>
              <w:top w:val="nil"/>
              <w:left w:val="nil"/>
              <w:bottom w:val="nil"/>
              <w:right w:val="nil"/>
            </w:tcBorders>
          </w:tcPr>
          <w:p w14:paraId="4E4BFC35" w14:textId="77777777" w:rsidR="00C229C1" w:rsidRDefault="00C229C1">
            <w:pPr>
              <w:pStyle w:val="ConsPlusNormal"/>
            </w:pPr>
          </w:p>
        </w:tc>
        <w:tc>
          <w:tcPr>
            <w:tcW w:w="3628" w:type="dxa"/>
            <w:tcBorders>
              <w:top w:val="nil"/>
              <w:left w:val="nil"/>
              <w:bottom w:val="nil"/>
              <w:right w:val="nil"/>
            </w:tcBorders>
          </w:tcPr>
          <w:p w14:paraId="54175D89" w14:textId="77777777" w:rsidR="00C229C1" w:rsidRDefault="00C229C1">
            <w:pPr>
              <w:pStyle w:val="ConsPlusNormal"/>
            </w:pPr>
            <w:r>
              <w:t>удаление опухоли с применением интраоперационной навигации</w:t>
            </w:r>
          </w:p>
        </w:tc>
        <w:tc>
          <w:tcPr>
            <w:tcW w:w="1587" w:type="dxa"/>
            <w:vMerge/>
            <w:tcBorders>
              <w:top w:val="nil"/>
              <w:left w:val="nil"/>
              <w:bottom w:val="nil"/>
              <w:right w:val="nil"/>
            </w:tcBorders>
          </w:tcPr>
          <w:p w14:paraId="1F6C3A45" w14:textId="77777777" w:rsidR="00C229C1" w:rsidRDefault="00C229C1">
            <w:pPr>
              <w:pStyle w:val="ConsPlusNormal"/>
            </w:pPr>
          </w:p>
        </w:tc>
      </w:tr>
      <w:tr w:rsidR="00C229C1" w14:paraId="0EAE026A" w14:textId="77777777">
        <w:tblPrEx>
          <w:tblBorders>
            <w:insideH w:val="none" w:sz="0" w:space="0" w:color="auto"/>
            <w:insideV w:val="none" w:sz="0" w:space="0" w:color="auto"/>
          </w:tblBorders>
        </w:tblPrEx>
        <w:tc>
          <w:tcPr>
            <w:tcW w:w="566" w:type="dxa"/>
            <w:tcBorders>
              <w:top w:val="nil"/>
              <w:left w:val="nil"/>
              <w:bottom w:val="nil"/>
              <w:right w:val="nil"/>
            </w:tcBorders>
          </w:tcPr>
          <w:p w14:paraId="3B17A082" w14:textId="77777777" w:rsidR="00C229C1" w:rsidRDefault="00C229C1">
            <w:pPr>
              <w:pStyle w:val="ConsPlusNormal"/>
            </w:pPr>
          </w:p>
        </w:tc>
        <w:tc>
          <w:tcPr>
            <w:tcW w:w="3344" w:type="dxa"/>
            <w:tcBorders>
              <w:top w:val="nil"/>
              <w:left w:val="nil"/>
              <w:bottom w:val="nil"/>
              <w:right w:val="nil"/>
            </w:tcBorders>
          </w:tcPr>
          <w:p w14:paraId="14756B07" w14:textId="77777777" w:rsidR="00C229C1" w:rsidRDefault="00C229C1">
            <w:pPr>
              <w:pStyle w:val="ConsPlusNormal"/>
            </w:pPr>
          </w:p>
        </w:tc>
        <w:tc>
          <w:tcPr>
            <w:tcW w:w="1757" w:type="dxa"/>
            <w:tcBorders>
              <w:top w:val="nil"/>
              <w:left w:val="nil"/>
              <w:bottom w:val="nil"/>
              <w:right w:val="nil"/>
            </w:tcBorders>
          </w:tcPr>
          <w:p w14:paraId="7797B02D" w14:textId="77777777" w:rsidR="00C229C1" w:rsidRDefault="00C229C1">
            <w:pPr>
              <w:pStyle w:val="ConsPlusNormal"/>
            </w:pPr>
            <w:r>
              <w:t>C41.0, C43.4, C44.4, C79.4, C79.5, C49.0, D16.4, D48.0</w:t>
            </w:r>
          </w:p>
        </w:tc>
        <w:tc>
          <w:tcPr>
            <w:tcW w:w="3458" w:type="dxa"/>
            <w:tcBorders>
              <w:top w:val="nil"/>
              <w:left w:val="nil"/>
              <w:bottom w:val="nil"/>
              <w:right w:val="nil"/>
            </w:tcBorders>
          </w:tcPr>
          <w:p w14:paraId="114E96E0" w14:textId="77777777" w:rsidR="00C229C1" w:rsidRDefault="00C229C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74" w:type="dxa"/>
            <w:tcBorders>
              <w:top w:val="nil"/>
              <w:left w:val="nil"/>
              <w:bottom w:val="nil"/>
              <w:right w:val="nil"/>
            </w:tcBorders>
          </w:tcPr>
          <w:p w14:paraId="0EFED1D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0C4DD00"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val="restart"/>
            <w:tcBorders>
              <w:top w:val="nil"/>
              <w:left w:val="nil"/>
              <w:bottom w:val="nil"/>
              <w:right w:val="nil"/>
            </w:tcBorders>
          </w:tcPr>
          <w:p w14:paraId="7B5F362B" w14:textId="77777777" w:rsidR="00C229C1" w:rsidRDefault="00C229C1">
            <w:pPr>
              <w:pStyle w:val="ConsPlusNormal"/>
            </w:pPr>
          </w:p>
        </w:tc>
      </w:tr>
      <w:tr w:rsidR="00C229C1" w14:paraId="0B48D20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49F5A79" w14:textId="77777777" w:rsidR="00C229C1" w:rsidRDefault="00C229C1">
            <w:pPr>
              <w:pStyle w:val="ConsPlusNormal"/>
            </w:pPr>
          </w:p>
        </w:tc>
        <w:tc>
          <w:tcPr>
            <w:tcW w:w="3344" w:type="dxa"/>
            <w:vMerge w:val="restart"/>
            <w:tcBorders>
              <w:top w:val="nil"/>
              <w:left w:val="nil"/>
              <w:bottom w:val="nil"/>
              <w:right w:val="nil"/>
            </w:tcBorders>
          </w:tcPr>
          <w:p w14:paraId="305EB61D" w14:textId="77777777" w:rsidR="00C229C1" w:rsidRDefault="00C229C1">
            <w:pPr>
              <w:pStyle w:val="ConsPlusNormal"/>
            </w:pPr>
          </w:p>
        </w:tc>
        <w:tc>
          <w:tcPr>
            <w:tcW w:w="1757" w:type="dxa"/>
            <w:vMerge w:val="restart"/>
            <w:tcBorders>
              <w:top w:val="nil"/>
              <w:left w:val="nil"/>
              <w:bottom w:val="nil"/>
              <w:right w:val="nil"/>
            </w:tcBorders>
          </w:tcPr>
          <w:p w14:paraId="3C7D4E6D" w14:textId="77777777" w:rsidR="00C229C1" w:rsidRDefault="00C229C1">
            <w:pPr>
              <w:pStyle w:val="ConsPlusNormal"/>
            </w:pPr>
            <w:r>
              <w:t>C96.6, D76.3, M85.4, M85.5</w:t>
            </w:r>
          </w:p>
        </w:tc>
        <w:tc>
          <w:tcPr>
            <w:tcW w:w="3458" w:type="dxa"/>
            <w:vMerge w:val="restart"/>
            <w:tcBorders>
              <w:top w:val="nil"/>
              <w:left w:val="nil"/>
              <w:bottom w:val="nil"/>
              <w:right w:val="nil"/>
            </w:tcBorders>
          </w:tcPr>
          <w:p w14:paraId="2E3687E9" w14:textId="77777777" w:rsidR="00C229C1" w:rsidRDefault="00C229C1">
            <w:pPr>
              <w:pStyle w:val="ConsPlusNormal"/>
            </w:pPr>
            <w:r>
              <w:t>эозинофильная гранулема кости, ксантогранулема, аневризматическая костная киста</w:t>
            </w:r>
          </w:p>
        </w:tc>
        <w:tc>
          <w:tcPr>
            <w:tcW w:w="1474" w:type="dxa"/>
            <w:vMerge w:val="restart"/>
            <w:tcBorders>
              <w:top w:val="nil"/>
              <w:left w:val="nil"/>
              <w:bottom w:val="nil"/>
              <w:right w:val="nil"/>
            </w:tcBorders>
          </w:tcPr>
          <w:p w14:paraId="7D08C71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4CAA834" w14:textId="77777777" w:rsidR="00C229C1" w:rsidRDefault="00C229C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vMerge/>
            <w:tcBorders>
              <w:top w:val="nil"/>
              <w:left w:val="nil"/>
              <w:bottom w:val="nil"/>
              <w:right w:val="nil"/>
            </w:tcBorders>
          </w:tcPr>
          <w:p w14:paraId="7DA3ADA0" w14:textId="77777777" w:rsidR="00C229C1" w:rsidRDefault="00C229C1">
            <w:pPr>
              <w:pStyle w:val="ConsPlusNormal"/>
            </w:pPr>
          </w:p>
        </w:tc>
      </w:tr>
      <w:tr w:rsidR="00C229C1" w14:paraId="1BEF86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AF318A" w14:textId="77777777" w:rsidR="00C229C1" w:rsidRDefault="00C229C1">
            <w:pPr>
              <w:pStyle w:val="ConsPlusNormal"/>
            </w:pPr>
          </w:p>
        </w:tc>
        <w:tc>
          <w:tcPr>
            <w:tcW w:w="3344" w:type="dxa"/>
            <w:vMerge/>
            <w:tcBorders>
              <w:top w:val="nil"/>
              <w:left w:val="nil"/>
              <w:bottom w:val="nil"/>
              <w:right w:val="nil"/>
            </w:tcBorders>
          </w:tcPr>
          <w:p w14:paraId="730C356D" w14:textId="77777777" w:rsidR="00C229C1" w:rsidRDefault="00C229C1">
            <w:pPr>
              <w:pStyle w:val="ConsPlusNormal"/>
            </w:pPr>
          </w:p>
        </w:tc>
        <w:tc>
          <w:tcPr>
            <w:tcW w:w="1757" w:type="dxa"/>
            <w:vMerge/>
            <w:tcBorders>
              <w:top w:val="nil"/>
              <w:left w:val="nil"/>
              <w:bottom w:val="nil"/>
              <w:right w:val="nil"/>
            </w:tcBorders>
          </w:tcPr>
          <w:p w14:paraId="366A7C93" w14:textId="77777777" w:rsidR="00C229C1" w:rsidRDefault="00C229C1">
            <w:pPr>
              <w:pStyle w:val="ConsPlusNormal"/>
            </w:pPr>
          </w:p>
        </w:tc>
        <w:tc>
          <w:tcPr>
            <w:tcW w:w="3458" w:type="dxa"/>
            <w:vMerge/>
            <w:tcBorders>
              <w:top w:val="nil"/>
              <w:left w:val="nil"/>
              <w:bottom w:val="nil"/>
              <w:right w:val="nil"/>
            </w:tcBorders>
          </w:tcPr>
          <w:p w14:paraId="2E39F57C" w14:textId="77777777" w:rsidR="00C229C1" w:rsidRDefault="00C229C1">
            <w:pPr>
              <w:pStyle w:val="ConsPlusNormal"/>
            </w:pPr>
          </w:p>
        </w:tc>
        <w:tc>
          <w:tcPr>
            <w:tcW w:w="1474" w:type="dxa"/>
            <w:vMerge/>
            <w:tcBorders>
              <w:top w:val="nil"/>
              <w:left w:val="nil"/>
              <w:bottom w:val="nil"/>
              <w:right w:val="nil"/>
            </w:tcBorders>
          </w:tcPr>
          <w:p w14:paraId="008B66F9" w14:textId="77777777" w:rsidR="00C229C1" w:rsidRDefault="00C229C1">
            <w:pPr>
              <w:pStyle w:val="ConsPlusNormal"/>
            </w:pPr>
          </w:p>
        </w:tc>
        <w:tc>
          <w:tcPr>
            <w:tcW w:w="3628" w:type="dxa"/>
            <w:tcBorders>
              <w:top w:val="nil"/>
              <w:left w:val="nil"/>
              <w:bottom w:val="nil"/>
              <w:right w:val="nil"/>
            </w:tcBorders>
          </w:tcPr>
          <w:p w14:paraId="7EFA1886" w14:textId="77777777" w:rsidR="00C229C1" w:rsidRDefault="00C229C1">
            <w:pPr>
              <w:pStyle w:val="ConsPlusNormal"/>
            </w:pPr>
            <w:r>
              <w:t>удаление опухоли с применением двух и более методов лечения (интраоперационных технологий)</w:t>
            </w:r>
          </w:p>
        </w:tc>
        <w:tc>
          <w:tcPr>
            <w:tcW w:w="1587" w:type="dxa"/>
            <w:vMerge/>
            <w:tcBorders>
              <w:top w:val="nil"/>
              <w:left w:val="nil"/>
              <w:bottom w:val="nil"/>
              <w:right w:val="nil"/>
            </w:tcBorders>
          </w:tcPr>
          <w:p w14:paraId="5B8BC41D" w14:textId="77777777" w:rsidR="00C229C1" w:rsidRDefault="00C229C1">
            <w:pPr>
              <w:pStyle w:val="ConsPlusNormal"/>
            </w:pPr>
          </w:p>
        </w:tc>
      </w:tr>
      <w:tr w:rsidR="00C229C1" w14:paraId="70AB5844" w14:textId="77777777">
        <w:tblPrEx>
          <w:tblBorders>
            <w:insideH w:val="none" w:sz="0" w:space="0" w:color="auto"/>
            <w:insideV w:val="none" w:sz="0" w:space="0" w:color="auto"/>
          </w:tblBorders>
        </w:tblPrEx>
        <w:tc>
          <w:tcPr>
            <w:tcW w:w="566" w:type="dxa"/>
            <w:tcBorders>
              <w:top w:val="nil"/>
              <w:left w:val="nil"/>
              <w:bottom w:val="nil"/>
              <w:right w:val="nil"/>
            </w:tcBorders>
          </w:tcPr>
          <w:p w14:paraId="4F058B32" w14:textId="77777777" w:rsidR="00C229C1" w:rsidRDefault="00C229C1">
            <w:pPr>
              <w:pStyle w:val="ConsPlusNormal"/>
            </w:pPr>
          </w:p>
        </w:tc>
        <w:tc>
          <w:tcPr>
            <w:tcW w:w="3344" w:type="dxa"/>
            <w:tcBorders>
              <w:top w:val="nil"/>
              <w:left w:val="nil"/>
              <w:bottom w:val="nil"/>
              <w:right w:val="nil"/>
            </w:tcBorders>
          </w:tcPr>
          <w:p w14:paraId="22B9D774" w14:textId="77777777" w:rsidR="00C229C1" w:rsidRDefault="00C229C1">
            <w:pPr>
              <w:pStyle w:val="ConsPlusNormal"/>
            </w:pPr>
          </w:p>
        </w:tc>
        <w:tc>
          <w:tcPr>
            <w:tcW w:w="1757" w:type="dxa"/>
            <w:tcBorders>
              <w:top w:val="nil"/>
              <w:left w:val="nil"/>
              <w:bottom w:val="nil"/>
              <w:right w:val="nil"/>
            </w:tcBorders>
          </w:tcPr>
          <w:p w14:paraId="4E8B5242" w14:textId="77777777" w:rsidR="00C229C1" w:rsidRDefault="00C229C1">
            <w:pPr>
              <w:pStyle w:val="ConsPlusNormal"/>
            </w:pPr>
            <w:r>
              <w:t xml:space="preserve">D10.6, D21.0, </w:t>
            </w:r>
            <w:r>
              <w:lastRenderedPageBreak/>
              <w:t>D10.9</w:t>
            </w:r>
          </w:p>
        </w:tc>
        <w:tc>
          <w:tcPr>
            <w:tcW w:w="3458" w:type="dxa"/>
            <w:tcBorders>
              <w:top w:val="nil"/>
              <w:left w:val="nil"/>
              <w:bottom w:val="nil"/>
              <w:right w:val="nil"/>
            </w:tcBorders>
          </w:tcPr>
          <w:p w14:paraId="51DF9501" w14:textId="77777777" w:rsidR="00C229C1" w:rsidRDefault="00C229C1">
            <w:pPr>
              <w:pStyle w:val="ConsPlusNormal"/>
            </w:pPr>
            <w:r>
              <w:lastRenderedPageBreak/>
              <w:t xml:space="preserve">доброкачественные </w:t>
            </w:r>
            <w:r>
              <w:lastRenderedPageBreak/>
              <w:t>новообразования носоглотки и мягких тканей головы, лица и шеи, прорастающие в полость черепа</w:t>
            </w:r>
          </w:p>
        </w:tc>
        <w:tc>
          <w:tcPr>
            <w:tcW w:w="1474" w:type="dxa"/>
            <w:tcBorders>
              <w:top w:val="nil"/>
              <w:left w:val="nil"/>
              <w:bottom w:val="nil"/>
              <w:right w:val="nil"/>
            </w:tcBorders>
          </w:tcPr>
          <w:p w14:paraId="096417D7"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5FF349BA" w14:textId="77777777" w:rsidR="00C229C1" w:rsidRDefault="00C229C1">
            <w:pPr>
              <w:pStyle w:val="ConsPlusNormal"/>
            </w:pPr>
            <w:r>
              <w:lastRenderedPageBreak/>
              <w:t xml:space="preserve">удаление опухоли с применением </w:t>
            </w:r>
            <w:r>
              <w:lastRenderedPageBreak/>
              <w:t>двух и более методов лечения (интраоперационных технологий)</w:t>
            </w:r>
          </w:p>
        </w:tc>
        <w:tc>
          <w:tcPr>
            <w:tcW w:w="1587" w:type="dxa"/>
            <w:tcBorders>
              <w:top w:val="nil"/>
              <w:left w:val="nil"/>
              <w:bottom w:val="nil"/>
              <w:right w:val="nil"/>
            </w:tcBorders>
          </w:tcPr>
          <w:p w14:paraId="13604E5F" w14:textId="77777777" w:rsidR="00C229C1" w:rsidRDefault="00C229C1">
            <w:pPr>
              <w:pStyle w:val="ConsPlusNormal"/>
            </w:pPr>
          </w:p>
        </w:tc>
      </w:tr>
      <w:tr w:rsidR="00C229C1" w14:paraId="6DC10BF2" w14:textId="77777777">
        <w:tblPrEx>
          <w:tblBorders>
            <w:insideH w:val="none" w:sz="0" w:space="0" w:color="auto"/>
            <w:insideV w:val="none" w:sz="0" w:space="0" w:color="auto"/>
          </w:tblBorders>
        </w:tblPrEx>
        <w:tc>
          <w:tcPr>
            <w:tcW w:w="566" w:type="dxa"/>
            <w:tcBorders>
              <w:top w:val="nil"/>
              <w:left w:val="nil"/>
              <w:bottom w:val="nil"/>
              <w:right w:val="nil"/>
            </w:tcBorders>
          </w:tcPr>
          <w:p w14:paraId="78662D06" w14:textId="77777777" w:rsidR="00C229C1" w:rsidRDefault="00C229C1">
            <w:pPr>
              <w:pStyle w:val="ConsPlusNormal"/>
            </w:pPr>
          </w:p>
        </w:tc>
        <w:tc>
          <w:tcPr>
            <w:tcW w:w="3344" w:type="dxa"/>
            <w:tcBorders>
              <w:top w:val="nil"/>
              <w:left w:val="nil"/>
              <w:bottom w:val="nil"/>
              <w:right w:val="nil"/>
            </w:tcBorders>
          </w:tcPr>
          <w:p w14:paraId="02DA36FE" w14:textId="77777777" w:rsidR="00C229C1" w:rsidRDefault="00C229C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57" w:type="dxa"/>
            <w:tcBorders>
              <w:top w:val="nil"/>
              <w:left w:val="nil"/>
              <w:bottom w:val="nil"/>
              <w:right w:val="nil"/>
            </w:tcBorders>
          </w:tcPr>
          <w:p w14:paraId="087C72D6" w14:textId="77777777" w:rsidR="00C229C1" w:rsidRPr="00673037" w:rsidRDefault="00C229C1">
            <w:pPr>
              <w:pStyle w:val="ConsPlusNormal"/>
              <w:rPr>
                <w:lang w:val="en-US"/>
              </w:rPr>
            </w:pPr>
            <w:r w:rsidRPr="00673037">
              <w:rPr>
                <w:lang w:val="en-US"/>
              </w:rPr>
              <w:t>C41.2, C41.4, C70.1, C72.0, C72.1, C72.8, C79.4, C79.5, C90.0, C90.2, D48.0, D16.6, D16.8, D18.0, D32.1, D33.4, D33.7, D36.1, D43.4, Q06.8, M85.5</w:t>
            </w:r>
          </w:p>
        </w:tc>
        <w:tc>
          <w:tcPr>
            <w:tcW w:w="3458" w:type="dxa"/>
            <w:tcBorders>
              <w:top w:val="nil"/>
              <w:left w:val="nil"/>
              <w:bottom w:val="nil"/>
              <w:right w:val="nil"/>
            </w:tcBorders>
          </w:tcPr>
          <w:p w14:paraId="294E36F1" w14:textId="77777777" w:rsidR="00C229C1" w:rsidRDefault="00C229C1">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74" w:type="dxa"/>
            <w:tcBorders>
              <w:top w:val="nil"/>
              <w:left w:val="nil"/>
              <w:bottom w:val="nil"/>
              <w:right w:val="nil"/>
            </w:tcBorders>
          </w:tcPr>
          <w:p w14:paraId="389E72B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1A2AEE8" w14:textId="77777777" w:rsidR="00C229C1" w:rsidRDefault="00C229C1">
            <w:pPr>
              <w:pStyle w:val="ConsPlusNormal"/>
            </w:pPr>
            <w:r>
              <w:t>микрохирургическое удаление опухоли</w:t>
            </w:r>
          </w:p>
        </w:tc>
        <w:tc>
          <w:tcPr>
            <w:tcW w:w="1587" w:type="dxa"/>
            <w:tcBorders>
              <w:top w:val="nil"/>
              <w:left w:val="nil"/>
              <w:bottom w:val="nil"/>
              <w:right w:val="nil"/>
            </w:tcBorders>
          </w:tcPr>
          <w:p w14:paraId="491CB7B9" w14:textId="77777777" w:rsidR="00C229C1" w:rsidRDefault="00C229C1">
            <w:pPr>
              <w:pStyle w:val="ConsPlusNormal"/>
            </w:pPr>
          </w:p>
        </w:tc>
      </w:tr>
      <w:tr w:rsidR="00C229C1" w14:paraId="7A7DF7C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1F437A8" w14:textId="77777777" w:rsidR="00C229C1" w:rsidRDefault="00C229C1">
            <w:pPr>
              <w:pStyle w:val="ConsPlusNormal"/>
            </w:pPr>
          </w:p>
        </w:tc>
        <w:tc>
          <w:tcPr>
            <w:tcW w:w="3344" w:type="dxa"/>
            <w:vMerge w:val="restart"/>
            <w:tcBorders>
              <w:top w:val="nil"/>
              <w:left w:val="nil"/>
              <w:bottom w:val="nil"/>
              <w:right w:val="nil"/>
            </w:tcBorders>
          </w:tcPr>
          <w:p w14:paraId="3107DB82" w14:textId="77777777" w:rsidR="00C229C1" w:rsidRDefault="00C229C1">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757" w:type="dxa"/>
            <w:tcBorders>
              <w:top w:val="nil"/>
              <w:left w:val="nil"/>
              <w:bottom w:val="nil"/>
              <w:right w:val="nil"/>
            </w:tcBorders>
          </w:tcPr>
          <w:p w14:paraId="157CDBE7" w14:textId="77777777" w:rsidR="00C229C1" w:rsidRDefault="00C229C1">
            <w:pPr>
              <w:pStyle w:val="ConsPlusNormal"/>
            </w:pPr>
            <w:r>
              <w:t>Q28.2</w:t>
            </w:r>
          </w:p>
        </w:tc>
        <w:tc>
          <w:tcPr>
            <w:tcW w:w="3458" w:type="dxa"/>
            <w:tcBorders>
              <w:top w:val="nil"/>
              <w:left w:val="nil"/>
              <w:bottom w:val="nil"/>
              <w:right w:val="nil"/>
            </w:tcBorders>
          </w:tcPr>
          <w:p w14:paraId="720CDFF1" w14:textId="77777777" w:rsidR="00C229C1" w:rsidRDefault="00C229C1">
            <w:pPr>
              <w:pStyle w:val="ConsPlusNormal"/>
            </w:pPr>
            <w:r>
              <w:t>артериовенозная мальформация головного мозга</w:t>
            </w:r>
          </w:p>
        </w:tc>
        <w:tc>
          <w:tcPr>
            <w:tcW w:w="1474" w:type="dxa"/>
            <w:tcBorders>
              <w:top w:val="nil"/>
              <w:left w:val="nil"/>
              <w:bottom w:val="nil"/>
              <w:right w:val="nil"/>
            </w:tcBorders>
          </w:tcPr>
          <w:p w14:paraId="72F8152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24FD1D5" w14:textId="77777777" w:rsidR="00C229C1" w:rsidRDefault="00C229C1">
            <w:pPr>
              <w:pStyle w:val="ConsPlusNormal"/>
            </w:pPr>
            <w:r>
              <w:t>удаление артериовенозных мальформаций</w:t>
            </w:r>
          </w:p>
        </w:tc>
        <w:tc>
          <w:tcPr>
            <w:tcW w:w="1587" w:type="dxa"/>
            <w:vMerge w:val="restart"/>
            <w:tcBorders>
              <w:top w:val="nil"/>
              <w:left w:val="nil"/>
              <w:bottom w:val="nil"/>
              <w:right w:val="nil"/>
            </w:tcBorders>
          </w:tcPr>
          <w:p w14:paraId="3B31A46F" w14:textId="77777777" w:rsidR="00C229C1" w:rsidRDefault="00C229C1">
            <w:pPr>
              <w:pStyle w:val="ConsPlusNormal"/>
            </w:pPr>
          </w:p>
        </w:tc>
      </w:tr>
      <w:tr w:rsidR="00C229C1" w14:paraId="16B562B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98B6F6" w14:textId="77777777" w:rsidR="00C229C1" w:rsidRDefault="00C229C1">
            <w:pPr>
              <w:pStyle w:val="ConsPlusNormal"/>
            </w:pPr>
          </w:p>
        </w:tc>
        <w:tc>
          <w:tcPr>
            <w:tcW w:w="3344" w:type="dxa"/>
            <w:vMerge/>
            <w:tcBorders>
              <w:top w:val="nil"/>
              <w:left w:val="nil"/>
              <w:bottom w:val="nil"/>
              <w:right w:val="nil"/>
            </w:tcBorders>
          </w:tcPr>
          <w:p w14:paraId="76AFD175" w14:textId="77777777" w:rsidR="00C229C1" w:rsidRDefault="00C229C1">
            <w:pPr>
              <w:pStyle w:val="ConsPlusNormal"/>
            </w:pPr>
          </w:p>
        </w:tc>
        <w:tc>
          <w:tcPr>
            <w:tcW w:w="1757" w:type="dxa"/>
            <w:vMerge w:val="restart"/>
            <w:tcBorders>
              <w:top w:val="nil"/>
              <w:left w:val="nil"/>
              <w:bottom w:val="nil"/>
              <w:right w:val="nil"/>
            </w:tcBorders>
          </w:tcPr>
          <w:p w14:paraId="52036A64" w14:textId="77777777" w:rsidR="00C229C1" w:rsidRDefault="00C229C1">
            <w:pPr>
              <w:pStyle w:val="ConsPlusNormal"/>
            </w:pPr>
            <w:r>
              <w:t>I60, I61, I62</w:t>
            </w:r>
          </w:p>
        </w:tc>
        <w:tc>
          <w:tcPr>
            <w:tcW w:w="3458" w:type="dxa"/>
            <w:vMerge w:val="restart"/>
            <w:tcBorders>
              <w:top w:val="nil"/>
              <w:left w:val="nil"/>
              <w:bottom w:val="nil"/>
              <w:right w:val="nil"/>
            </w:tcBorders>
          </w:tcPr>
          <w:p w14:paraId="681565F4" w14:textId="77777777" w:rsidR="00C229C1" w:rsidRDefault="00C229C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vMerge w:val="restart"/>
            <w:tcBorders>
              <w:top w:val="nil"/>
              <w:left w:val="nil"/>
              <w:bottom w:val="nil"/>
              <w:right w:val="nil"/>
            </w:tcBorders>
          </w:tcPr>
          <w:p w14:paraId="17F5238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25FA185" w14:textId="77777777" w:rsidR="00C229C1" w:rsidRDefault="00C229C1">
            <w:pPr>
              <w:pStyle w:val="ConsPlusNormal"/>
            </w:pPr>
            <w:r>
              <w:t>клипирование артериальных аневризм</w:t>
            </w:r>
          </w:p>
        </w:tc>
        <w:tc>
          <w:tcPr>
            <w:tcW w:w="1587" w:type="dxa"/>
            <w:vMerge/>
            <w:tcBorders>
              <w:top w:val="nil"/>
              <w:left w:val="nil"/>
              <w:bottom w:val="nil"/>
              <w:right w:val="nil"/>
            </w:tcBorders>
          </w:tcPr>
          <w:p w14:paraId="19C431C0" w14:textId="77777777" w:rsidR="00C229C1" w:rsidRDefault="00C229C1">
            <w:pPr>
              <w:pStyle w:val="ConsPlusNormal"/>
            </w:pPr>
          </w:p>
        </w:tc>
      </w:tr>
      <w:tr w:rsidR="00C229C1" w14:paraId="435ED9F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983F99" w14:textId="77777777" w:rsidR="00C229C1" w:rsidRDefault="00C229C1">
            <w:pPr>
              <w:pStyle w:val="ConsPlusNormal"/>
            </w:pPr>
          </w:p>
        </w:tc>
        <w:tc>
          <w:tcPr>
            <w:tcW w:w="3344" w:type="dxa"/>
            <w:vMerge/>
            <w:tcBorders>
              <w:top w:val="nil"/>
              <w:left w:val="nil"/>
              <w:bottom w:val="nil"/>
              <w:right w:val="nil"/>
            </w:tcBorders>
          </w:tcPr>
          <w:p w14:paraId="36CCB0DE" w14:textId="77777777" w:rsidR="00C229C1" w:rsidRDefault="00C229C1">
            <w:pPr>
              <w:pStyle w:val="ConsPlusNormal"/>
            </w:pPr>
          </w:p>
        </w:tc>
        <w:tc>
          <w:tcPr>
            <w:tcW w:w="1757" w:type="dxa"/>
            <w:vMerge/>
            <w:tcBorders>
              <w:top w:val="nil"/>
              <w:left w:val="nil"/>
              <w:bottom w:val="nil"/>
              <w:right w:val="nil"/>
            </w:tcBorders>
          </w:tcPr>
          <w:p w14:paraId="65A9F7C8" w14:textId="77777777" w:rsidR="00C229C1" w:rsidRDefault="00C229C1">
            <w:pPr>
              <w:pStyle w:val="ConsPlusNormal"/>
            </w:pPr>
          </w:p>
        </w:tc>
        <w:tc>
          <w:tcPr>
            <w:tcW w:w="3458" w:type="dxa"/>
            <w:vMerge/>
            <w:tcBorders>
              <w:top w:val="nil"/>
              <w:left w:val="nil"/>
              <w:bottom w:val="nil"/>
              <w:right w:val="nil"/>
            </w:tcBorders>
          </w:tcPr>
          <w:p w14:paraId="4493AA45" w14:textId="77777777" w:rsidR="00C229C1" w:rsidRDefault="00C229C1">
            <w:pPr>
              <w:pStyle w:val="ConsPlusNormal"/>
            </w:pPr>
          </w:p>
        </w:tc>
        <w:tc>
          <w:tcPr>
            <w:tcW w:w="1474" w:type="dxa"/>
            <w:vMerge/>
            <w:tcBorders>
              <w:top w:val="nil"/>
              <w:left w:val="nil"/>
              <w:bottom w:val="nil"/>
              <w:right w:val="nil"/>
            </w:tcBorders>
          </w:tcPr>
          <w:p w14:paraId="6FF7E125" w14:textId="77777777" w:rsidR="00C229C1" w:rsidRDefault="00C229C1">
            <w:pPr>
              <w:pStyle w:val="ConsPlusNormal"/>
            </w:pPr>
          </w:p>
        </w:tc>
        <w:tc>
          <w:tcPr>
            <w:tcW w:w="3628" w:type="dxa"/>
            <w:tcBorders>
              <w:top w:val="nil"/>
              <w:left w:val="nil"/>
              <w:bottom w:val="nil"/>
              <w:right w:val="nil"/>
            </w:tcBorders>
          </w:tcPr>
          <w:p w14:paraId="13853E9B" w14:textId="77777777" w:rsidR="00C229C1" w:rsidRDefault="00C229C1">
            <w:pPr>
              <w:pStyle w:val="ConsPlusNormal"/>
            </w:pPr>
            <w:r>
              <w:t>стереотаксическое дренирование и тромболизис гематом</w:t>
            </w:r>
          </w:p>
        </w:tc>
        <w:tc>
          <w:tcPr>
            <w:tcW w:w="1587" w:type="dxa"/>
            <w:vMerge/>
            <w:tcBorders>
              <w:top w:val="nil"/>
              <w:left w:val="nil"/>
              <w:bottom w:val="nil"/>
              <w:right w:val="nil"/>
            </w:tcBorders>
          </w:tcPr>
          <w:p w14:paraId="79BF8504" w14:textId="77777777" w:rsidR="00C229C1" w:rsidRDefault="00C229C1">
            <w:pPr>
              <w:pStyle w:val="ConsPlusNormal"/>
            </w:pPr>
          </w:p>
        </w:tc>
      </w:tr>
      <w:tr w:rsidR="00C229C1" w14:paraId="047C5536" w14:textId="77777777">
        <w:tblPrEx>
          <w:tblBorders>
            <w:insideH w:val="none" w:sz="0" w:space="0" w:color="auto"/>
            <w:insideV w:val="none" w:sz="0" w:space="0" w:color="auto"/>
          </w:tblBorders>
        </w:tblPrEx>
        <w:tc>
          <w:tcPr>
            <w:tcW w:w="566" w:type="dxa"/>
            <w:tcBorders>
              <w:top w:val="nil"/>
              <w:left w:val="nil"/>
              <w:bottom w:val="nil"/>
              <w:right w:val="nil"/>
            </w:tcBorders>
          </w:tcPr>
          <w:p w14:paraId="28DBFD8B" w14:textId="77777777" w:rsidR="00C229C1" w:rsidRDefault="00C229C1">
            <w:pPr>
              <w:pStyle w:val="ConsPlusNormal"/>
            </w:pPr>
          </w:p>
        </w:tc>
        <w:tc>
          <w:tcPr>
            <w:tcW w:w="3344" w:type="dxa"/>
            <w:tcBorders>
              <w:top w:val="nil"/>
              <w:left w:val="nil"/>
              <w:bottom w:val="nil"/>
              <w:right w:val="nil"/>
            </w:tcBorders>
          </w:tcPr>
          <w:p w14:paraId="1A9A952A" w14:textId="77777777" w:rsidR="00C229C1" w:rsidRDefault="00C229C1">
            <w:pPr>
              <w:pStyle w:val="ConsPlusNormal"/>
            </w:pPr>
            <w:r>
              <w:t>Реконструктивные вмешательства на экстракраниальных отделах церебральных артерий</w:t>
            </w:r>
          </w:p>
        </w:tc>
        <w:tc>
          <w:tcPr>
            <w:tcW w:w="1757" w:type="dxa"/>
            <w:tcBorders>
              <w:top w:val="nil"/>
              <w:left w:val="nil"/>
              <w:bottom w:val="nil"/>
              <w:right w:val="nil"/>
            </w:tcBorders>
          </w:tcPr>
          <w:p w14:paraId="375933AA" w14:textId="77777777" w:rsidR="00C229C1" w:rsidRDefault="00C229C1">
            <w:pPr>
              <w:pStyle w:val="ConsPlusNormal"/>
            </w:pPr>
            <w:r>
              <w:t>I65.0 - I65.3, I65.8, I66, I67.8</w:t>
            </w:r>
          </w:p>
        </w:tc>
        <w:tc>
          <w:tcPr>
            <w:tcW w:w="3458" w:type="dxa"/>
            <w:tcBorders>
              <w:top w:val="nil"/>
              <w:left w:val="nil"/>
              <w:bottom w:val="nil"/>
              <w:right w:val="nil"/>
            </w:tcBorders>
          </w:tcPr>
          <w:p w14:paraId="741FDE91" w14:textId="77777777" w:rsidR="00C229C1" w:rsidRDefault="00C229C1">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474" w:type="dxa"/>
            <w:tcBorders>
              <w:top w:val="nil"/>
              <w:left w:val="nil"/>
              <w:bottom w:val="nil"/>
              <w:right w:val="nil"/>
            </w:tcBorders>
          </w:tcPr>
          <w:p w14:paraId="05AA4A6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0F51048" w14:textId="77777777" w:rsidR="00C229C1" w:rsidRDefault="00C229C1">
            <w:pPr>
              <w:pStyle w:val="ConsPlusNormal"/>
            </w:pPr>
            <w:r>
              <w:t>реконструктивные вмешательства на экстракраниальных отделах церебральных артерий</w:t>
            </w:r>
          </w:p>
        </w:tc>
        <w:tc>
          <w:tcPr>
            <w:tcW w:w="1587" w:type="dxa"/>
            <w:tcBorders>
              <w:top w:val="nil"/>
              <w:left w:val="nil"/>
              <w:bottom w:val="nil"/>
              <w:right w:val="nil"/>
            </w:tcBorders>
          </w:tcPr>
          <w:p w14:paraId="047E8336" w14:textId="77777777" w:rsidR="00C229C1" w:rsidRDefault="00C229C1">
            <w:pPr>
              <w:pStyle w:val="ConsPlusNormal"/>
            </w:pPr>
          </w:p>
        </w:tc>
      </w:tr>
      <w:tr w:rsidR="00C229C1" w14:paraId="338603F2" w14:textId="77777777">
        <w:tblPrEx>
          <w:tblBorders>
            <w:insideH w:val="none" w:sz="0" w:space="0" w:color="auto"/>
            <w:insideV w:val="none" w:sz="0" w:space="0" w:color="auto"/>
          </w:tblBorders>
        </w:tblPrEx>
        <w:tc>
          <w:tcPr>
            <w:tcW w:w="566" w:type="dxa"/>
            <w:tcBorders>
              <w:top w:val="nil"/>
              <w:left w:val="nil"/>
              <w:bottom w:val="nil"/>
              <w:right w:val="nil"/>
            </w:tcBorders>
          </w:tcPr>
          <w:p w14:paraId="30DD9AA3" w14:textId="77777777" w:rsidR="00C229C1" w:rsidRDefault="00C229C1">
            <w:pPr>
              <w:pStyle w:val="ConsPlusNormal"/>
            </w:pPr>
          </w:p>
        </w:tc>
        <w:tc>
          <w:tcPr>
            <w:tcW w:w="3344" w:type="dxa"/>
            <w:tcBorders>
              <w:top w:val="nil"/>
              <w:left w:val="nil"/>
              <w:bottom w:val="nil"/>
              <w:right w:val="nil"/>
            </w:tcBorders>
          </w:tcPr>
          <w:p w14:paraId="40822486" w14:textId="77777777" w:rsidR="00C229C1" w:rsidRDefault="00C229C1">
            <w:pPr>
              <w:pStyle w:val="ConsPlusNormal"/>
            </w:pPr>
            <w:r>
              <w:t xml:space="preserve">Реконструктивные вмешательства при сложных и гигантских </w:t>
            </w:r>
            <w:r>
              <w:lastRenderedPageBreak/>
              <w:t>дефектах и деформациях свода и основания черепа, орбиты врожденного и приобретенного генеза</w:t>
            </w:r>
          </w:p>
        </w:tc>
        <w:tc>
          <w:tcPr>
            <w:tcW w:w="1757" w:type="dxa"/>
            <w:tcBorders>
              <w:top w:val="nil"/>
              <w:left w:val="nil"/>
              <w:bottom w:val="nil"/>
              <w:right w:val="nil"/>
            </w:tcBorders>
          </w:tcPr>
          <w:p w14:paraId="5BC00331" w14:textId="77777777" w:rsidR="00C229C1" w:rsidRPr="00673037" w:rsidRDefault="00C229C1">
            <w:pPr>
              <w:pStyle w:val="ConsPlusNormal"/>
              <w:rPr>
                <w:lang w:val="en-US"/>
              </w:rPr>
            </w:pPr>
            <w:r w:rsidRPr="00673037">
              <w:rPr>
                <w:lang w:val="en-US"/>
              </w:rPr>
              <w:lastRenderedPageBreak/>
              <w:t xml:space="preserve">M84.8, M85.0, M85.5, Q01, </w:t>
            </w:r>
            <w:r w:rsidRPr="00673037">
              <w:rPr>
                <w:lang w:val="en-US"/>
              </w:rPr>
              <w:lastRenderedPageBreak/>
              <w:t>Q67.2, Q67.3, Q75.0, Q75.2, Q75.8, Q87.0, S02.1, S02.2, S02.7 - S02.9, T90.2, T88.8</w:t>
            </w:r>
          </w:p>
        </w:tc>
        <w:tc>
          <w:tcPr>
            <w:tcW w:w="3458" w:type="dxa"/>
            <w:tcBorders>
              <w:top w:val="nil"/>
              <w:left w:val="nil"/>
              <w:bottom w:val="nil"/>
              <w:right w:val="nil"/>
            </w:tcBorders>
          </w:tcPr>
          <w:p w14:paraId="704758D2" w14:textId="77777777" w:rsidR="00C229C1" w:rsidRDefault="00C229C1">
            <w:pPr>
              <w:pStyle w:val="ConsPlusNormal"/>
            </w:pPr>
            <w:r>
              <w:lastRenderedPageBreak/>
              <w:t xml:space="preserve">дефекты и деформации свода и основания черепа, лицевого </w:t>
            </w:r>
            <w:r>
              <w:lastRenderedPageBreak/>
              <w:t>скелета врожденного и приобретенного генеза</w:t>
            </w:r>
          </w:p>
        </w:tc>
        <w:tc>
          <w:tcPr>
            <w:tcW w:w="1474" w:type="dxa"/>
            <w:tcBorders>
              <w:top w:val="nil"/>
              <w:left w:val="nil"/>
              <w:bottom w:val="nil"/>
              <w:right w:val="nil"/>
            </w:tcBorders>
          </w:tcPr>
          <w:p w14:paraId="7C277150"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1033022D" w14:textId="77777777" w:rsidR="00C229C1" w:rsidRDefault="00C229C1">
            <w:pPr>
              <w:pStyle w:val="ConsPlusNormal"/>
            </w:pPr>
            <w:r>
              <w:t xml:space="preserve">микрохирургическая реконструкция при врожденных и приобретенных </w:t>
            </w:r>
            <w:r>
              <w:lastRenderedPageBreak/>
              <w:t>дефектах и деформациях свода и основания черепа, лицевого скелета с одномоментным применением ауто- и (или) аллотрансплантатов</w:t>
            </w:r>
          </w:p>
        </w:tc>
        <w:tc>
          <w:tcPr>
            <w:tcW w:w="1587" w:type="dxa"/>
            <w:tcBorders>
              <w:top w:val="nil"/>
              <w:left w:val="nil"/>
              <w:bottom w:val="nil"/>
              <w:right w:val="nil"/>
            </w:tcBorders>
          </w:tcPr>
          <w:p w14:paraId="0FE7326C" w14:textId="77777777" w:rsidR="00C229C1" w:rsidRDefault="00C229C1">
            <w:pPr>
              <w:pStyle w:val="ConsPlusNormal"/>
            </w:pPr>
          </w:p>
        </w:tc>
      </w:tr>
      <w:tr w:rsidR="00C229C1" w14:paraId="42E34C8A" w14:textId="77777777">
        <w:tblPrEx>
          <w:tblBorders>
            <w:insideH w:val="none" w:sz="0" w:space="0" w:color="auto"/>
            <w:insideV w:val="none" w:sz="0" w:space="0" w:color="auto"/>
          </w:tblBorders>
        </w:tblPrEx>
        <w:tc>
          <w:tcPr>
            <w:tcW w:w="566" w:type="dxa"/>
            <w:tcBorders>
              <w:top w:val="nil"/>
              <w:left w:val="nil"/>
              <w:bottom w:val="nil"/>
              <w:right w:val="nil"/>
            </w:tcBorders>
          </w:tcPr>
          <w:p w14:paraId="375222EC" w14:textId="77777777" w:rsidR="00C229C1" w:rsidRDefault="00C229C1">
            <w:pPr>
              <w:pStyle w:val="ConsPlusNormal"/>
              <w:jc w:val="center"/>
            </w:pPr>
            <w:r>
              <w:t>13.</w:t>
            </w:r>
          </w:p>
        </w:tc>
        <w:tc>
          <w:tcPr>
            <w:tcW w:w="3344" w:type="dxa"/>
            <w:tcBorders>
              <w:top w:val="nil"/>
              <w:left w:val="nil"/>
              <w:bottom w:val="nil"/>
              <w:right w:val="nil"/>
            </w:tcBorders>
          </w:tcPr>
          <w:p w14:paraId="65128090" w14:textId="77777777" w:rsidR="00C229C1" w:rsidRDefault="00C229C1">
            <w:pPr>
              <w:pStyle w:val="ConsPlusNormal"/>
            </w:pPr>
            <w:r>
              <w:t>Внутрисосудистый тромболизис при окклюзиях церебральных артерий и синусов</w:t>
            </w:r>
          </w:p>
        </w:tc>
        <w:tc>
          <w:tcPr>
            <w:tcW w:w="1757" w:type="dxa"/>
            <w:tcBorders>
              <w:top w:val="nil"/>
              <w:left w:val="nil"/>
              <w:bottom w:val="nil"/>
              <w:right w:val="nil"/>
            </w:tcBorders>
          </w:tcPr>
          <w:p w14:paraId="11DB036F" w14:textId="77777777" w:rsidR="00C229C1" w:rsidRDefault="00C229C1">
            <w:pPr>
              <w:pStyle w:val="ConsPlusNormal"/>
            </w:pPr>
            <w:r>
              <w:t>I67.6</w:t>
            </w:r>
          </w:p>
        </w:tc>
        <w:tc>
          <w:tcPr>
            <w:tcW w:w="3458" w:type="dxa"/>
            <w:tcBorders>
              <w:top w:val="nil"/>
              <w:left w:val="nil"/>
              <w:bottom w:val="nil"/>
              <w:right w:val="nil"/>
            </w:tcBorders>
          </w:tcPr>
          <w:p w14:paraId="1A1F7B1D" w14:textId="77777777" w:rsidR="00C229C1" w:rsidRDefault="00C229C1">
            <w:pPr>
              <w:pStyle w:val="ConsPlusNormal"/>
            </w:pPr>
            <w:r>
              <w:t>тромбоз церебральных артерий и синусов</w:t>
            </w:r>
          </w:p>
        </w:tc>
        <w:tc>
          <w:tcPr>
            <w:tcW w:w="1474" w:type="dxa"/>
            <w:tcBorders>
              <w:top w:val="nil"/>
              <w:left w:val="nil"/>
              <w:bottom w:val="nil"/>
              <w:right w:val="nil"/>
            </w:tcBorders>
          </w:tcPr>
          <w:p w14:paraId="44C2CD7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05053F4" w14:textId="77777777" w:rsidR="00C229C1" w:rsidRDefault="00C229C1">
            <w:pPr>
              <w:pStyle w:val="ConsPlusNormal"/>
            </w:pPr>
            <w:r>
              <w:t>внутрисосудистый тромболизис церебральных артерий и синусов</w:t>
            </w:r>
          </w:p>
        </w:tc>
        <w:tc>
          <w:tcPr>
            <w:tcW w:w="1587" w:type="dxa"/>
            <w:tcBorders>
              <w:top w:val="nil"/>
              <w:left w:val="nil"/>
              <w:bottom w:val="nil"/>
              <w:right w:val="nil"/>
            </w:tcBorders>
          </w:tcPr>
          <w:p w14:paraId="24B15A56" w14:textId="77777777" w:rsidR="00C229C1" w:rsidRDefault="00C229C1">
            <w:pPr>
              <w:pStyle w:val="ConsPlusNormal"/>
              <w:jc w:val="center"/>
            </w:pPr>
            <w:r>
              <w:t>325152</w:t>
            </w:r>
          </w:p>
        </w:tc>
      </w:tr>
      <w:tr w:rsidR="00C229C1" w14:paraId="01331071" w14:textId="77777777">
        <w:tblPrEx>
          <w:tblBorders>
            <w:insideH w:val="none" w:sz="0" w:space="0" w:color="auto"/>
            <w:insideV w:val="none" w:sz="0" w:space="0" w:color="auto"/>
          </w:tblBorders>
        </w:tblPrEx>
        <w:tc>
          <w:tcPr>
            <w:tcW w:w="566" w:type="dxa"/>
            <w:tcBorders>
              <w:top w:val="nil"/>
              <w:left w:val="nil"/>
              <w:bottom w:val="nil"/>
              <w:right w:val="nil"/>
            </w:tcBorders>
          </w:tcPr>
          <w:p w14:paraId="24FC344F" w14:textId="77777777" w:rsidR="00C229C1" w:rsidRDefault="00C229C1">
            <w:pPr>
              <w:pStyle w:val="ConsPlusNormal"/>
              <w:jc w:val="center"/>
            </w:pPr>
            <w:r>
              <w:t>14.</w:t>
            </w:r>
          </w:p>
        </w:tc>
        <w:tc>
          <w:tcPr>
            <w:tcW w:w="3344" w:type="dxa"/>
            <w:tcBorders>
              <w:top w:val="nil"/>
              <w:left w:val="nil"/>
              <w:bottom w:val="nil"/>
              <w:right w:val="nil"/>
            </w:tcBorders>
          </w:tcPr>
          <w:p w14:paraId="7A6F7CEF" w14:textId="77777777" w:rsidR="00C229C1" w:rsidRDefault="00C229C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757" w:type="dxa"/>
            <w:tcBorders>
              <w:top w:val="nil"/>
              <w:left w:val="nil"/>
              <w:bottom w:val="nil"/>
              <w:right w:val="nil"/>
            </w:tcBorders>
          </w:tcPr>
          <w:p w14:paraId="2218CC8B" w14:textId="77777777" w:rsidR="00C229C1" w:rsidRDefault="00C229C1">
            <w:pPr>
              <w:pStyle w:val="ConsPlusNormal"/>
            </w:pPr>
            <w:r>
              <w:t>G91, G93.0, Q03</w:t>
            </w:r>
          </w:p>
        </w:tc>
        <w:tc>
          <w:tcPr>
            <w:tcW w:w="3458" w:type="dxa"/>
            <w:tcBorders>
              <w:top w:val="nil"/>
              <w:left w:val="nil"/>
              <w:bottom w:val="nil"/>
              <w:right w:val="nil"/>
            </w:tcBorders>
          </w:tcPr>
          <w:p w14:paraId="2C6BC3BE" w14:textId="77777777" w:rsidR="00C229C1" w:rsidRDefault="00C229C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474" w:type="dxa"/>
            <w:tcBorders>
              <w:top w:val="nil"/>
              <w:left w:val="nil"/>
              <w:bottom w:val="nil"/>
              <w:right w:val="nil"/>
            </w:tcBorders>
          </w:tcPr>
          <w:p w14:paraId="3D41224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6CD8206" w14:textId="77777777" w:rsidR="00C229C1" w:rsidRDefault="00C229C1">
            <w:pPr>
              <w:pStyle w:val="ConsPlusNormal"/>
            </w:pPr>
            <w: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14:paraId="1501CD70" w14:textId="77777777" w:rsidR="00C229C1" w:rsidRDefault="00C229C1">
            <w:pPr>
              <w:pStyle w:val="ConsPlusNormal"/>
              <w:jc w:val="center"/>
            </w:pPr>
            <w:r>
              <w:t>207526</w:t>
            </w:r>
          </w:p>
        </w:tc>
      </w:tr>
      <w:tr w:rsidR="00C229C1" w14:paraId="1044AC13" w14:textId="77777777">
        <w:tblPrEx>
          <w:tblBorders>
            <w:insideH w:val="none" w:sz="0" w:space="0" w:color="auto"/>
            <w:insideV w:val="none" w:sz="0" w:space="0" w:color="auto"/>
          </w:tblBorders>
        </w:tblPrEx>
        <w:tc>
          <w:tcPr>
            <w:tcW w:w="566" w:type="dxa"/>
            <w:tcBorders>
              <w:top w:val="nil"/>
              <w:left w:val="nil"/>
              <w:bottom w:val="nil"/>
              <w:right w:val="nil"/>
            </w:tcBorders>
          </w:tcPr>
          <w:p w14:paraId="1F0A6EDB" w14:textId="77777777" w:rsidR="00C229C1" w:rsidRDefault="00C229C1">
            <w:pPr>
              <w:pStyle w:val="ConsPlusNormal"/>
              <w:jc w:val="center"/>
            </w:pPr>
            <w:r>
              <w:t>15.</w:t>
            </w:r>
          </w:p>
        </w:tc>
        <w:tc>
          <w:tcPr>
            <w:tcW w:w="3344" w:type="dxa"/>
            <w:tcBorders>
              <w:top w:val="nil"/>
              <w:left w:val="nil"/>
              <w:bottom w:val="nil"/>
              <w:right w:val="nil"/>
            </w:tcBorders>
          </w:tcPr>
          <w:p w14:paraId="6E4B9D0D" w14:textId="77777777" w:rsidR="00C229C1" w:rsidRDefault="00C229C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757" w:type="dxa"/>
            <w:tcBorders>
              <w:top w:val="nil"/>
              <w:left w:val="nil"/>
              <w:bottom w:val="nil"/>
              <w:right w:val="nil"/>
            </w:tcBorders>
          </w:tcPr>
          <w:p w14:paraId="65D4EABA" w14:textId="77777777" w:rsidR="00C229C1" w:rsidRDefault="00C229C1">
            <w:pPr>
              <w:pStyle w:val="ConsPlusNormal"/>
            </w:pPr>
            <w:r>
              <w:t>G91, G93.0, Q03</w:t>
            </w:r>
          </w:p>
        </w:tc>
        <w:tc>
          <w:tcPr>
            <w:tcW w:w="3458" w:type="dxa"/>
            <w:tcBorders>
              <w:top w:val="nil"/>
              <w:left w:val="nil"/>
              <w:bottom w:val="nil"/>
              <w:right w:val="nil"/>
            </w:tcBorders>
          </w:tcPr>
          <w:p w14:paraId="343DD27D" w14:textId="77777777" w:rsidR="00C229C1" w:rsidRDefault="00C229C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474" w:type="dxa"/>
            <w:tcBorders>
              <w:top w:val="nil"/>
              <w:left w:val="nil"/>
              <w:bottom w:val="nil"/>
              <w:right w:val="nil"/>
            </w:tcBorders>
          </w:tcPr>
          <w:p w14:paraId="42C0D4F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AB79DA3" w14:textId="77777777" w:rsidR="00C229C1" w:rsidRDefault="00C229C1">
            <w:pPr>
              <w:pStyle w:val="ConsPlusNormal"/>
            </w:pPr>
            <w: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14:paraId="71276B1A" w14:textId="77777777" w:rsidR="00C229C1" w:rsidRDefault="00C229C1">
            <w:pPr>
              <w:pStyle w:val="ConsPlusNormal"/>
              <w:jc w:val="center"/>
            </w:pPr>
            <w:r>
              <w:t>297888</w:t>
            </w:r>
          </w:p>
        </w:tc>
      </w:tr>
      <w:tr w:rsidR="00C229C1" w14:paraId="3AFB7FCD" w14:textId="77777777">
        <w:tblPrEx>
          <w:tblBorders>
            <w:insideH w:val="none" w:sz="0" w:space="0" w:color="auto"/>
            <w:insideV w:val="none" w:sz="0" w:space="0" w:color="auto"/>
          </w:tblBorders>
        </w:tblPrEx>
        <w:tc>
          <w:tcPr>
            <w:tcW w:w="566" w:type="dxa"/>
            <w:tcBorders>
              <w:top w:val="nil"/>
              <w:left w:val="nil"/>
              <w:bottom w:val="nil"/>
              <w:right w:val="nil"/>
            </w:tcBorders>
          </w:tcPr>
          <w:p w14:paraId="358A1079" w14:textId="77777777" w:rsidR="00C229C1" w:rsidRDefault="00C229C1">
            <w:pPr>
              <w:pStyle w:val="ConsPlusNormal"/>
              <w:jc w:val="center"/>
            </w:pPr>
            <w:r>
              <w:t>16.</w:t>
            </w:r>
          </w:p>
        </w:tc>
        <w:tc>
          <w:tcPr>
            <w:tcW w:w="3344" w:type="dxa"/>
            <w:tcBorders>
              <w:top w:val="nil"/>
              <w:left w:val="nil"/>
              <w:bottom w:val="nil"/>
              <w:right w:val="nil"/>
            </w:tcBorders>
          </w:tcPr>
          <w:p w14:paraId="0CA6B4F2" w14:textId="77777777" w:rsidR="00C229C1" w:rsidRDefault="00C229C1">
            <w:pPr>
              <w:pStyle w:val="ConsPlusNormal"/>
            </w:pPr>
            <w:r>
              <w:t xml:space="preserve">Микрохирургические и эндоскопические вмешательства </w:t>
            </w:r>
            <w:r>
              <w:lastRenderedPageBreak/>
              <w:t>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57" w:type="dxa"/>
            <w:tcBorders>
              <w:top w:val="nil"/>
              <w:left w:val="nil"/>
              <w:bottom w:val="nil"/>
              <w:right w:val="nil"/>
            </w:tcBorders>
          </w:tcPr>
          <w:p w14:paraId="72786A39" w14:textId="77777777" w:rsidR="00C229C1" w:rsidRPr="00673037" w:rsidRDefault="00C229C1">
            <w:pPr>
              <w:pStyle w:val="ConsPlusNormal"/>
              <w:rPr>
                <w:lang w:val="en-US"/>
              </w:rPr>
            </w:pPr>
            <w:r w:rsidRPr="00673037">
              <w:rPr>
                <w:lang w:val="en-US"/>
              </w:rPr>
              <w:lastRenderedPageBreak/>
              <w:t xml:space="preserve">G95.1, G95.2, G95.8, G95.9, </w:t>
            </w:r>
            <w:r w:rsidRPr="00673037">
              <w:rPr>
                <w:lang w:val="en-US"/>
              </w:rPr>
              <w:lastRenderedPageBreak/>
              <w:t>M42, M43, M45, M46, M48, M50, M51, M53, M92, M93, M95, G95.1, G95.2, G95.8, G95.9, Q76.2</w:t>
            </w:r>
          </w:p>
        </w:tc>
        <w:tc>
          <w:tcPr>
            <w:tcW w:w="3458" w:type="dxa"/>
            <w:tcBorders>
              <w:top w:val="nil"/>
              <w:left w:val="nil"/>
              <w:bottom w:val="nil"/>
              <w:right w:val="nil"/>
            </w:tcBorders>
          </w:tcPr>
          <w:p w14:paraId="10900366" w14:textId="77777777" w:rsidR="00C229C1" w:rsidRDefault="00C229C1">
            <w:pPr>
              <w:pStyle w:val="ConsPlusNormal"/>
            </w:pPr>
            <w:r>
              <w:lastRenderedPageBreak/>
              <w:t xml:space="preserve">дегенеративно-дистрофическое поражение межпозвонковых </w:t>
            </w:r>
            <w:r>
              <w:lastRenderedPageBreak/>
              <w:t>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7FDF08BD"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A5F2CB4" w14:textId="77777777" w:rsidR="00C229C1" w:rsidRDefault="00C229C1">
            <w:pPr>
              <w:pStyle w:val="ConsPlusNormal"/>
            </w:pPr>
            <w:r>
              <w:t xml:space="preserve">декомпрессивно-стабилизирующее вмешательство с резекцией </w:t>
            </w:r>
            <w:r>
              <w:lastRenderedPageBreak/>
              <w:t>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2042BA8D" w14:textId="77777777" w:rsidR="00C229C1" w:rsidRDefault="00C229C1">
            <w:pPr>
              <w:pStyle w:val="ConsPlusNormal"/>
              <w:jc w:val="center"/>
            </w:pPr>
            <w:r>
              <w:lastRenderedPageBreak/>
              <w:t>395517</w:t>
            </w:r>
          </w:p>
        </w:tc>
      </w:tr>
      <w:tr w:rsidR="00C229C1" w14:paraId="67991945" w14:textId="77777777">
        <w:tblPrEx>
          <w:tblBorders>
            <w:insideH w:val="none" w:sz="0" w:space="0" w:color="auto"/>
            <w:insideV w:val="none" w:sz="0" w:space="0" w:color="auto"/>
          </w:tblBorders>
        </w:tblPrEx>
        <w:tc>
          <w:tcPr>
            <w:tcW w:w="566" w:type="dxa"/>
            <w:tcBorders>
              <w:top w:val="nil"/>
              <w:left w:val="nil"/>
              <w:bottom w:val="nil"/>
              <w:right w:val="nil"/>
            </w:tcBorders>
          </w:tcPr>
          <w:p w14:paraId="5D62A760" w14:textId="77777777" w:rsidR="00C229C1" w:rsidRDefault="00C229C1">
            <w:pPr>
              <w:pStyle w:val="ConsPlusNormal"/>
              <w:jc w:val="center"/>
            </w:pPr>
            <w:r>
              <w:t>17.</w:t>
            </w:r>
          </w:p>
        </w:tc>
        <w:tc>
          <w:tcPr>
            <w:tcW w:w="3344" w:type="dxa"/>
            <w:tcBorders>
              <w:top w:val="nil"/>
              <w:left w:val="nil"/>
              <w:bottom w:val="nil"/>
              <w:right w:val="nil"/>
            </w:tcBorders>
          </w:tcPr>
          <w:p w14:paraId="2CBBE7CA" w14:textId="77777777" w:rsidR="00C229C1" w:rsidRDefault="00C229C1">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57" w:type="dxa"/>
            <w:tcBorders>
              <w:top w:val="nil"/>
              <w:left w:val="nil"/>
              <w:bottom w:val="nil"/>
              <w:right w:val="nil"/>
            </w:tcBorders>
          </w:tcPr>
          <w:p w14:paraId="3FB80906" w14:textId="77777777" w:rsidR="00C229C1" w:rsidRDefault="00C229C1">
            <w:pPr>
              <w:pStyle w:val="ConsPlusNormal"/>
            </w:pPr>
            <w:r>
              <w:t>I60, I61, I62</w:t>
            </w:r>
          </w:p>
        </w:tc>
        <w:tc>
          <w:tcPr>
            <w:tcW w:w="3458" w:type="dxa"/>
            <w:tcBorders>
              <w:top w:val="nil"/>
              <w:left w:val="nil"/>
              <w:bottom w:val="nil"/>
              <w:right w:val="nil"/>
            </w:tcBorders>
          </w:tcPr>
          <w:p w14:paraId="123F0074" w14:textId="77777777" w:rsidR="00C229C1" w:rsidRDefault="00C229C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tcBorders>
              <w:top w:val="nil"/>
              <w:left w:val="nil"/>
              <w:bottom w:val="nil"/>
              <w:right w:val="nil"/>
            </w:tcBorders>
          </w:tcPr>
          <w:p w14:paraId="16010A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0F7F378" w14:textId="77777777" w:rsidR="00C229C1" w:rsidRDefault="00C229C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587" w:type="dxa"/>
            <w:tcBorders>
              <w:top w:val="nil"/>
              <w:left w:val="nil"/>
              <w:bottom w:val="nil"/>
              <w:right w:val="nil"/>
            </w:tcBorders>
          </w:tcPr>
          <w:p w14:paraId="03442055" w14:textId="77777777" w:rsidR="00C229C1" w:rsidRDefault="00C229C1">
            <w:pPr>
              <w:pStyle w:val="ConsPlusNormal"/>
              <w:jc w:val="center"/>
            </w:pPr>
            <w:r>
              <w:t>525984</w:t>
            </w:r>
          </w:p>
        </w:tc>
      </w:tr>
      <w:tr w:rsidR="00C229C1" w14:paraId="2BD9112A" w14:textId="77777777">
        <w:tblPrEx>
          <w:tblBorders>
            <w:insideH w:val="none" w:sz="0" w:space="0" w:color="auto"/>
            <w:insideV w:val="none" w:sz="0" w:space="0" w:color="auto"/>
          </w:tblBorders>
        </w:tblPrEx>
        <w:tc>
          <w:tcPr>
            <w:tcW w:w="566" w:type="dxa"/>
            <w:tcBorders>
              <w:top w:val="nil"/>
              <w:left w:val="nil"/>
              <w:bottom w:val="nil"/>
              <w:right w:val="nil"/>
            </w:tcBorders>
          </w:tcPr>
          <w:p w14:paraId="776B5557" w14:textId="77777777" w:rsidR="00C229C1" w:rsidRDefault="00C229C1">
            <w:pPr>
              <w:pStyle w:val="ConsPlusNormal"/>
              <w:jc w:val="center"/>
            </w:pPr>
            <w:r>
              <w:lastRenderedPageBreak/>
              <w:t>18.</w:t>
            </w:r>
          </w:p>
        </w:tc>
        <w:tc>
          <w:tcPr>
            <w:tcW w:w="3344" w:type="dxa"/>
            <w:tcBorders>
              <w:top w:val="nil"/>
              <w:left w:val="nil"/>
              <w:bottom w:val="nil"/>
              <w:right w:val="nil"/>
            </w:tcBorders>
          </w:tcPr>
          <w:p w14:paraId="6BB5E350" w14:textId="77777777" w:rsidR="00C229C1" w:rsidRDefault="00C229C1">
            <w:pPr>
              <w:pStyle w:val="ConsPlusNormal"/>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757" w:type="dxa"/>
            <w:tcBorders>
              <w:top w:val="nil"/>
              <w:left w:val="nil"/>
              <w:bottom w:val="nil"/>
              <w:right w:val="nil"/>
            </w:tcBorders>
          </w:tcPr>
          <w:p w14:paraId="3BDE65E1" w14:textId="77777777" w:rsidR="00C229C1" w:rsidRDefault="00C229C1">
            <w:pPr>
              <w:pStyle w:val="ConsPlusNormal"/>
            </w:pPr>
            <w:r>
              <w:t>G20, G21, G24, G25.0, G25.2, G80, G95.0, G95.1, G95.8</w:t>
            </w:r>
          </w:p>
        </w:tc>
        <w:tc>
          <w:tcPr>
            <w:tcW w:w="3458" w:type="dxa"/>
            <w:tcBorders>
              <w:top w:val="nil"/>
              <w:left w:val="nil"/>
              <w:bottom w:val="nil"/>
              <w:right w:val="nil"/>
            </w:tcBorders>
          </w:tcPr>
          <w:p w14:paraId="5DF73F47" w14:textId="77777777" w:rsidR="00C229C1" w:rsidRDefault="00C229C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71437F2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570E3E3" w14:textId="77777777" w:rsidR="00C229C1" w:rsidRDefault="00C229C1">
            <w:pPr>
              <w:pStyle w:val="ConsPlusNormal"/>
            </w:pPr>
            <w:r>
              <w:t>замена постоянных нейростимуляторов на постоянных источниках тока</w:t>
            </w:r>
          </w:p>
        </w:tc>
        <w:tc>
          <w:tcPr>
            <w:tcW w:w="1587" w:type="dxa"/>
            <w:tcBorders>
              <w:top w:val="nil"/>
              <w:left w:val="nil"/>
              <w:bottom w:val="nil"/>
              <w:right w:val="nil"/>
            </w:tcBorders>
          </w:tcPr>
          <w:p w14:paraId="16E35FA6" w14:textId="77777777" w:rsidR="00C229C1" w:rsidRDefault="00C229C1">
            <w:pPr>
              <w:pStyle w:val="ConsPlusNormal"/>
              <w:jc w:val="center"/>
            </w:pPr>
            <w:r>
              <w:t>1350773</w:t>
            </w:r>
          </w:p>
        </w:tc>
      </w:tr>
      <w:tr w:rsidR="00C229C1" w14:paraId="2D214530" w14:textId="77777777">
        <w:tblPrEx>
          <w:tblBorders>
            <w:insideH w:val="none" w:sz="0" w:space="0" w:color="auto"/>
            <w:insideV w:val="none" w:sz="0" w:space="0" w:color="auto"/>
          </w:tblBorders>
        </w:tblPrEx>
        <w:tc>
          <w:tcPr>
            <w:tcW w:w="566" w:type="dxa"/>
            <w:tcBorders>
              <w:top w:val="nil"/>
              <w:left w:val="nil"/>
              <w:bottom w:val="nil"/>
              <w:right w:val="nil"/>
            </w:tcBorders>
          </w:tcPr>
          <w:p w14:paraId="41743207" w14:textId="77777777" w:rsidR="00C229C1" w:rsidRDefault="00C229C1">
            <w:pPr>
              <w:pStyle w:val="ConsPlusNormal"/>
            </w:pPr>
          </w:p>
        </w:tc>
        <w:tc>
          <w:tcPr>
            <w:tcW w:w="3344" w:type="dxa"/>
            <w:tcBorders>
              <w:top w:val="nil"/>
              <w:left w:val="nil"/>
              <w:bottom w:val="nil"/>
              <w:right w:val="nil"/>
            </w:tcBorders>
          </w:tcPr>
          <w:p w14:paraId="21B0121C" w14:textId="77777777" w:rsidR="00C229C1" w:rsidRDefault="00C229C1">
            <w:pPr>
              <w:pStyle w:val="ConsPlusNormal"/>
            </w:pPr>
          </w:p>
        </w:tc>
        <w:tc>
          <w:tcPr>
            <w:tcW w:w="1757" w:type="dxa"/>
            <w:tcBorders>
              <w:top w:val="nil"/>
              <w:left w:val="nil"/>
              <w:bottom w:val="nil"/>
              <w:right w:val="nil"/>
            </w:tcBorders>
          </w:tcPr>
          <w:p w14:paraId="7AB36E4C" w14:textId="77777777" w:rsidR="00C229C1" w:rsidRDefault="00C229C1">
            <w:pPr>
              <w:pStyle w:val="ConsPlusNormal"/>
            </w:pPr>
            <w:r>
              <w:t>E75.2, G09, G24, G35 - G37, G80, G81.1, G82.1, G82.4, G95.0, G95.1, G95.8, I69.0 - I69.8, M53.3, M54, M96, T88.8, T90.5, T91.3</w:t>
            </w:r>
          </w:p>
        </w:tc>
        <w:tc>
          <w:tcPr>
            <w:tcW w:w="3458" w:type="dxa"/>
            <w:tcBorders>
              <w:top w:val="nil"/>
              <w:left w:val="nil"/>
              <w:bottom w:val="nil"/>
              <w:right w:val="nil"/>
            </w:tcBorders>
          </w:tcPr>
          <w:p w14:paraId="509B474E" w14:textId="77777777" w:rsidR="00C229C1" w:rsidRDefault="00C229C1">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474" w:type="dxa"/>
            <w:tcBorders>
              <w:top w:val="nil"/>
              <w:left w:val="nil"/>
              <w:bottom w:val="nil"/>
              <w:right w:val="nil"/>
            </w:tcBorders>
          </w:tcPr>
          <w:p w14:paraId="700B522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D5C7630" w14:textId="77777777" w:rsidR="00C229C1" w:rsidRDefault="00C229C1">
            <w:pPr>
              <w:pStyle w:val="ConsPlusNormal"/>
            </w:pPr>
            <w:r>
              <w:t>замена постоянных нейростимуляторов на постоянных источниках тока</w:t>
            </w:r>
          </w:p>
        </w:tc>
        <w:tc>
          <w:tcPr>
            <w:tcW w:w="1587" w:type="dxa"/>
            <w:tcBorders>
              <w:top w:val="nil"/>
              <w:left w:val="nil"/>
              <w:bottom w:val="nil"/>
              <w:right w:val="nil"/>
            </w:tcBorders>
          </w:tcPr>
          <w:p w14:paraId="5F2F1ABA" w14:textId="77777777" w:rsidR="00C229C1" w:rsidRDefault="00C229C1">
            <w:pPr>
              <w:pStyle w:val="ConsPlusNormal"/>
            </w:pPr>
          </w:p>
        </w:tc>
      </w:tr>
      <w:tr w:rsidR="00C229C1" w14:paraId="2043B6D2" w14:textId="77777777">
        <w:tblPrEx>
          <w:tblBorders>
            <w:insideH w:val="none" w:sz="0" w:space="0" w:color="auto"/>
            <w:insideV w:val="none" w:sz="0" w:space="0" w:color="auto"/>
          </w:tblBorders>
        </w:tblPrEx>
        <w:tc>
          <w:tcPr>
            <w:tcW w:w="566" w:type="dxa"/>
            <w:tcBorders>
              <w:top w:val="nil"/>
              <w:left w:val="nil"/>
              <w:bottom w:val="nil"/>
              <w:right w:val="nil"/>
            </w:tcBorders>
          </w:tcPr>
          <w:p w14:paraId="70680053" w14:textId="77777777" w:rsidR="00C229C1" w:rsidRDefault="00C229C1">
            <w:pPr>
              <w:pStyle w:val="ConsPlusNormal"/>
            </w:pPr>
          </w:p>
        </w:tc>
        <w:tc>
          <w:tcPr>
            <w:tcW w:w="3344" w:type="dxa"/>
            <w:tcBorders>
              <w:top w:val="nil"/>
              <w:left w:val="nil"/>
              <w:bottom w:val="nil"/>
              <w:right w:val="nil"/>
            </w:tcBorders>
          </w:tcPr>
          <w:p w14:paraId="60E171B4" w14:textId="77777777" w:rsidR="00C229C1" w:rsidRDefault="00C229C1">
            <w:pPr>
              <w:pStyle w:val="ConsPlusNormal"/>
            </w:pPr>
          </w:p>
        </w:tc>
        <w:tc>
          <w:tcPr>
            <w:tcW w:w="1757" w:type="dxa"/>
            <w:tcBorders>
              <w:top w:val="nil"/>
              <w:left w:val="nil"/>
              <w:bottom w:val="nil"/>
              <w:right w:val="nil"/>
            </w:tcBorders>
          </w:tcPr>
          <w:p w14:paraId="43D3E27A" w14:textId="77777777" w:rsidR="00C229C1" w:rsidRDefault="00C229C1">
            <w:pPr>
              <w:pStyle w:val="ConsPlusNormal"/>
            </w:pPr>
          </w:p>
        </w:tc>
        <w:tc>
          <w:tcPr>
            <w:tcW w:w="3458" w:type="dxa"/>
            <w:tcBorders>
              <w:top w:val="nil"/>
              <w:left w:val="nil"/>
              <w:bottom w:val="nil"/>
              <w:right w:val="nil"/>
            </w:tcBorders>
          </w:tcPr>
          <w:p w14:paraId="32A4453A" w14:textId="77777777" w:rsidR="00C229C1" w:rsidRDefault="00C229C1">
            <w:pPr>
              <w:pStyle w:val="ConsPlusNormal"/>
            </w:pPr>
          </w:p>
        </w:tc>
        <w:tc>
          <w:tcPr>
            <w:tcW w:w="1474" w:type="dxa"/>
            <w:tcBorders>
              <w:top w:val="nil"/>
              <w:left w:val="nil"/>
              <w:bottom w:val="nil"/>
              <w:right w:val="nil"/>
            </w:tcBorders>
          </w:tcPr>
          <w:p w14:paraId="630092EB" w14:textId="77777777" w:rsidR="00C229C1" w:rsidRDefault="00C229C1">
            <w:pPr>
              <w:pStyle w:val="ConsPlusNormal"/>
            </w:pPr>
          </w:p>
        </w:tc>
        <w:tc>
          <w:tcPr>
            <w:tcW w:w="3628" w:type="dxa"/>
            <w:tcBorders>
              <w:top w:val="nil"/>
              <w:left w:val="nil"/>
              <w:bottom w:val="nil"/>
              <w:right w:val="nil"/>
            </w:tcBorders>
          </w:tcPr>
          <w:p w14:paraId="28111AD6" w14:textId="77777777" w:rsidR="00C229C1" w:rsidRDefault="00C229C1">
            <w:pPr>
              <w:pStyle w:val="ConsPlusNormal"/>
            </w:pPr>
            <w:r>
              <w:t>замена помпы для хронического интратекального введения лекарственных препаратов в спинномозговую жидкость</w:t>
            </w:r>
          </w:p>
        </w:tc>
        <w:tc>
          <w:tcPr>
            <w:tcW w:w="1587" w:type="dxa"/>
            <w:tcBorders>
              <w:top w:val="nil"/>
              <w:left w:val="nil"/>
              <w:bottom w:val="nil"/>
              <w:right w:val="nil"/>
            </w:tcBorders>
          </w:tcPr>
          <w:p w14:paraId="333F58F0" w14:textId="77777777" w:rsidR="00C229C1" w:rsidRDefault="00C229C1">
            <w:pPr>
              <w:pStyle w:val="ConsPlusNormal"/>
            </w:pPr>
          </w:p>
        </w:tc>
      </w:tr>
      <w:tr w:rsidR="00C229C1" w14:paraId="068AF8F5" w14:textId="77777777">
        <w:tblPrEx>
          <w:tblBorders>
            <w:insideH w:val="none" w:sz="0" w:space="0" w:color="auto"/>
            <w:insideV w:val="none" w:sz="0" w:space="0" w:color="auto"/>
          </w:tblBorders>
        </w:tblPrEx>
        <w:tc>
          <w:tcPr>
            <w:tcW w:w="566" w:type="dxa"/>
            <w:tcBorders>
              <w:top w:val="nil"/>
              <w:left w:val="nil"/>
              <w:bottom w:val="nil"/>
              <w:right w:val="nil"/>
            </w:tcBorders>
          </w:tcPr>
          <w:p w14:paraId="60C962A4" w14:textId="77777777" w:rsidR="00C229C1" w:rsidRDefault="00C229C1">
            <w:pPr>
              <w:pStyle w:val="ConsPlusNormal"/>
            </w:pPr>
          </w:p>
        </w:tc>
        <w:tc>
          <w:tcPr>
            <w:tcW w:w="3344" w:type="dxa"/>
            <w:tcBorders>
              <w:top w:val="nil"/>
              <w:left w:val="nil"/>
              <w:bottom w:val="nil"/>
              <w:right w:val="nil"/>
            </w:tcBorders>
          </w:tcPr>
          <w:p w14:paraId="28DA0AF1" w14:textId="77777777" w:rsidR="00C229C1" w:rsidRDefault="00C229C1">
            <w:pPr>
              <w:pStyle w:val="ConsPlusNormal"/>
            </w:pPr>
          </w:p>
        </w:tc>
        <w:tc>
          <w:tcPr>
            <w:tcW w:w="1757" w:type="dxa"/>
            <w:tcBorders>
              <w:top w:val="nil"/>
              <w:left w:val="nil"/>
              <w:bottom w:val="nil"/>
              <w:right w:val="nil"/>
            </w:tcBorders>
          </w:tcPr>
          <w:p w14:paraId="4FE27F77" w14:textId="77777777" w:rsidR="00C229C1" w:rsidRDefault="00C229C1">
            <w:pPr>
              <w:pStyle w:val="ConsPlusNormal"/>
            </w:pPr>
            <w:r>
              <w:t>G31.8, G40.1 - G40.4, Q04.3, Q04.8</w:t>
            </w:r>
          </w:p>
        </w:tc>
        <w:tc>
          <w:tcPr>
            <w:tcW w:w="3458" w:type="dxa"/>
            <w:tcBorders>
              <w:top w:val="nil"/>
              <w:left w:val="nil"/>
              <w:bottom w:val="nil"/>
              <w:right w:val="nil"/>
            </w:tcBorders>
          </w:tcPr>
          <w:p w14:paraId="3F40CFBF" w14:textId="77777777" w:rsidR="00C229C1" w:rsidRDefault="00C229C1">
            <w:pPr>
              <w:pStyle w:val="ConsPlusNormal"/>
            </w:pPr>
            <w:r>
              <w:t>симптоматическая эпилепсия (резистентная к лечению лекарственными препаратами)</w:t>
            </w:r>
          </w:p>
        </w:tc>
        <w:tc>
          <w:tcPr>
            <w:tcW w:w="1474" w:type="dxa"/>
            <w:tcBorders>
              <w:top w:val="nil"/>
              <w:left w:val="nil"/>
              <w:bottom w:val="nil"/>
              <w:right w:val="nil"/>
            </w:tcBorders>
          </w:tcPr>
          <w:p w14:paraId="346EB23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5B7F466" w14:textId="77777777" w:rsidR="00C229C1" w:rsidRDefault="00C229C1">
            <w:pPr>
              <w:pStyle w:val="ConsPlusNormal"/>
            </w:pPr>
            <w:r>
              <w:t>замена нейростимуляторов на постоянных источниках тока для регистрации и модуляции биопотенциалов</w:t>
            </w:r>
          </w:p>
        </w:tc>
        <w:tc>
          <w:tcPr>
            <w:tcW w:w="1587" w:type="dxa"/>
            <w:tcBorders>
              <w:top w:val="nil"/>
              <w:left w:val="nil"/>
              <w:bottom w:val="nil"/>
              <w:right w:val="nil"/>
            </w:tcBorders>
          </w:tcPr>
          <w:p w14:paraId="4D27AFAA" w14:textId="77777777" w:rsidR="00C229C1" w:rsidRDefault="00C229C1">
            <w:pPr>
              <w:pStyle w:val="ConsPlusNormal"/>
            </w:pPr>
          </w:p>
        </w:tc>
      </w:tr>
      <w:tr w:rsidR="00C229C1" w14:paraId="410FCF1D" w14:textId="77777777">
        <w:tblPrEx>
          <w:tblBorders>
            <w:insideH w:val="none" w:sz="0" w:space="0" w:color="auto"/>
            <w:insideV w:val="none" w:sz="0" w:space="0" w:color="auto"/>
          </w:tblBorders>
        </w:tblPrEx>
        <w:tc>
          <w:tcPr>
            <w:tcW w:w="566" w:type="dxa"/>
            <w:tcBorders>
              <w:top w:val="nil"/>
              <w:left w:val="nil"/>
              <w:bottom w:val="nil"/>
              <w:right w:val="nil"/>
            </w:tcBorders>
          </w:tcPr>
          <w:p w14:paraId="1C7D8D92" w14:textId="77777777" w:rsidR="00C229C1" w:rsidRDefault="00C229C1">
            <w:pPr>
              <w:pStyle w:val="ConsPlusNormal"/>
            </w:pPr>
          </w:p>
        </w:tc>
        <w:tc>
          <w:tcPr>
            <w:tcW w:w="3344" w:type="dxa"/>
            <w:tcBorders>
              <w:top w:val="nil"/>
              <w:left w:val="nil"/>
              <w:bottom w:val="nil"/>
              <w:right w:val="nil"/>
            </w:tcBorders>
          </w:tcPr>
          <w:p w14:paraId="17ACE738" w14:textId="77777777" w:rsidR="00C229C1" w:rsidRDefault="00C229C1">
            <w:pPr>
              <w:pStyle w:val="ConsPlusNormal"/>
            </w:pPr>
          </w:p>
        </w:tc>
        <w:tc>
          <w:tcPr>
            <w:tcW w:w="1757" w:type="dxa"/>
            <w:tcBorders>
              <w:top w:val="nil"/>
              <w:left w:val="nil"/>
              <w:bottom w:val="nil"/>
              <w:right w:val="nil"/>
            </w:tcBorders>
          </w:tcPr>
          <w:p w14:paraId="5F2F0644" w14:textId="77777777" w:rsidR="00C229C1" w:rsidRDefault="00C229C1">
            <w:pPr>
              <w:pStyle w:val="ConsPlusNormal"/>
            </w:pPr>
            <w:r>
              <w:t xml:space="preserve">M50, M51.0 - M51.3, M51.8 - </w:t>
            </w:r>
            <w:r>
              <w:lastRenderedPageBreak/>
              <w:t>M51.9</w:t>
            </w:r>
          </w:p>
        </w:tc>
        <w:tc>
          <w:tcPr>
            <w:tcW w:w="3458" w:type="dxa"/>
            <w:tcBorders>
              <w:top w:val="nil"/>
              <w:left w:val="nil"/>
              <w:bottom w:val="nil"/>
              <w:right w:val="nil"/>
            </w:tcBorders>
          </w:tcPr>
          <w:p w14:paraId="2A103E03" w14:textId="77777777" w:rsidR="00C229C1" w:rsidRDefault="00C229C1">
            <w:pPr>
              <w:pStyle w:val="ConsPlusNormal"/>
            </w:pPr>
            <w:r>
              <w:lastRenderedPageBreak/>
              <w:t xml:space="preserve">поражения межпозвоночных дисков шейных и грудных отделов </w:t>
            </w:r>
            <w:r>
              <w:lastRenderedPageBreak/>
              <w:t>с миелопатией, радикуло- и нейропатией</w:t>
            </w:r>
          </w:p>
        </w:tc>
        <w:tc>
          <w:tcPr>
            <w:tcW w:w="1474" w:type="dxa"/>
            <w:tcBorders>
              <w:top w:val="nil"/>
              <w:left w:val="nil"/>
              <w:bottom w:val="nil"/>
              <w:right w:val="nil"/>
            </w:tcBorders>
          </w:tcPr>
          <w:p w14:paraId="4C27D4BA"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F18C308" w14:textId="77777777" w:rsidR="00C229C1" w:rsidRDefault="00C229C1">
            <w:pPr>
              <w:pStyle w:val="ConsPlusNormal"/>
            </w:pPr>
            <w:r>
              <w:t xml:space="preserve">замена постоянных нейростимуляторов на постоянных </w:t>
            </w:r>
            <w:r>
              <w:lastRenderedPageBreak/>
              <w:t>источниках тока</w:t>
            </w:r>
          </w:p>
        </w:tc>
        <w:tc>
          <w:tcPr>
            <w:tcW w:w="1587" w:type="dxa"/>
            <w:tcBorders>
              <w:top w:val="nil"/>
              <w:left w:val="nil"/>
              <w:bottom w:val="nil"/>
              <w:right w:val="nil"/>
            </w:tcBorders>
          </w:tcPr>
          <w:p w14:paraId="63FECD1D" w14:textId="77777777" w:rsidR="00C229C1" w:rsidRDefault="00C229C1">
            <w:pPr>
              <w:pStyle w:val="ConsPlusNormal"/>
            </w:pPr>
          </w:p>
        </w:tc>
      </w:tr>
      <w:tr w:rsidR="00C229C1" w14:paraId="2E6931A9" w14:textId="77777777">
        <w:tblPrEx>
          <w:tblBorders>
            <w:insideH w:val="none" w:sz="0" w:space="0" w:color="auto"/>
            <w:insideV w:val="none" w:sz="0" w:space="0" w:color="auto"/>
          </w:tblBorders>
        </w:tblPrEx>
        <w:tc>
          <w:tcPr>
            <w:tcW w:w="566" w:type="dxa"/>
            <w:tcBorders>
              <w:top w:val="nil"/>
              <w:left w:val="nil"/>
              <w:bottom w:val="nil"/>
              <w:right w:val="nil"/>
            </w:tcBorders>
          </w:tcPr>
          <w:p w14:paraId="168975DC" w14:textId="77777777" w:rsidR="00C229C1" w:rsidRDefault="00C229C1">
            <w:pPr>
              <w:pStyle w:val="ConsPlusNormal"/>
            </w:pPr>
          </w:p>
        </w:tc>
        <w:tc>
          <w:tcPr>
            <w:tcW w:w="3344" w:type="dxa"/>
            <w:tcBorders>
              <w:top w:val="nil"/>
              <w:left w:val="nil"/>
              <w:bottom w:val="nil"/>
              <w:right w:val="nil"/>
            </w:tcBorders>
          </w:tcPr>
          <w:p w14:paraId="327B4919" w14:textId="77777777" w:rsidR="00C229C1" w:rsidRDefault="00C229C1">
            <w:pPr>
              <w:pStyle w:val="ConsPlusNormal"/>
            </w:pPr>
          </w:p>
        </w:tc>
        <w:tc>
          <w:tcPr>
            <w:tcW w:w="1757" w:type="dxa"/>
            <w:tcBorders>
              <w:top w:val="nil"/>
              <w:left w:val="nil"/>
              <w:bottom w:val="nil"/>
              <w:right w:val="nil"/>
            </w:tcBorders>
          </w:tcPr>
          <w:p w14:paraId="3EB00532" w14:textId="77777777" w:rsidR="00C229C1" w:rsidRDefault="00C229C1">
            <w:pPr>
              <w:pStyle w:val="ConsPlusNormal"/>
            </w:pPr>
            <w:r>
              <w:t>G50 - G53, G54.0 - G54.4, G54.6, G54.8, G54.9, G56, G57, T14.4, T91, T92, T93</w:t>
            </w:r>
          </w:p>
        </w:tc>
        <w:tc>
          <w:tcPr>
            <w:tcW w:w="3458" w:type="dxa"/>
            <w:tcBorders>
              <w:top w:val="nil"/>
              <w:left w:val="nil"/>
              <w:bottom w:val="nil"/>
              <w:right w:val="nil"/>
            </w:tcBorders>
          </w:tcPr>
          <w:p w14:paraId="01C42316" w14:textId="77777777" w:rsidR="00C229C1" w:rsidRDefault="00C229C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474" w:type="dxa"/>
            <w:tcBorders>
              <w:top w:val="nil"/>
              <w:left w:val="nil"/>
              <w:bottom w:val="nil"/>
              <w:right w:val="nil"/>
            </w:tcBorders>
          </w:tcPr>
          <w:p w14:paraId="5C82C74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22CE4D" w14:textId="77777777" w:rsidR="00C229C1" w:rsidRDefault="00C229C1">
            <w:pPr>
              <w:pStyle w:val="ConsPlusNormal"/>
            </w:pPr>
            <w:r>
              <w:t>замена постоянных нейростимуляторов на постоянных источниках тока</w:t>
            </w:r>
          </w:p>
        </w:tc>
        <w:tc>
          <w:tcPr>
            <w:tcW w:w="1587" w:type="dxa"/>
            <w:tcBorders>
              <w:top w:val="nil"/>
              <w:left w:val="nil"/>
              <w:bottom w:val="nil"/>
              <w:right w:val="nil"/>
            </w:tcBorders>
          </w:tcPr>
          <w:p w14:paraId="7251279A" w14:textId="77777777" w:rsidR="00C229C1" w:rsidRDefault="00C229C1">
            <w:pPr>
              <w:pStyle w:val="ConsPlusNormal"/>
            </w:pPr>
          </w:p>
        </w:tc>
      </w:tr>
      <w:tr w:rsidR="00C229C1" w14:paraId="2377A4A4" w14:textId="77777777">
        <w:tblPrEx>
          <w:tblBorders>
            <w:insideH w:val="none" w:sz="0" w:space="0" w:color="auto"/>
            <w:insideV w:val="none" w:sz="0" w:space="0" w:color="auto"/>
          </w:tblBorders>
        </w:tblPrEx>
        <w:tc>
          <w:tcPr>
            <w:tcW w:w="566" w:type="dxa"/>
            <w:tcBorders>
              <w:top w:val="nil"/>
              <w:left w:val="nil"/>
              <w:bottom w:val="nil"/>
              <w:right w:val="nil"/>
            </w:tcBorders>
          </w:tcPr>
          <w:p w14:paraId="14A2FDD5" w14:textId="77777777" w:rsidR="00C229C1" w:rsidRDefault="00C229C1">
            <w:pPr>
              <w:pStyle w:val="ConsPlusNormal"/>
            </w:pPr>
          </w:p>
        </w:tc>
        <w:tc>
          <w:tcPr>
            <w:tcW w:w="3344" w:type="dxa"/>
            <w:tcBorders>
              <w:top w:val="nil"/>
              <w:left w:val="nil"/>
              <w:bottom w:val="nil"/>
              <w:right w:val="nil"/>
            </w:tcBorders>
          </w:tcPr>
          <w:p w14:paraId="4BF09B43" w14:textId="77777777" w:rsidR="00C229C1" w:rsidRDefault="00C229C1">
            <w:pPr>
              <w:pStyle w:val="ConsPlusNormal"/>
            </w:pPr>
          </w:p>
        </w:tc>
        <w:tc>
          <w:tcPr>
            <w:tcW w:w="1757" w:type="dxa"/>
            <w:tcBorders>
              <w:top w:val="nil"/>
              <w:left w:val="nil"/>
              <w:bottom w:val="nil"/>
              <w:right w:val="nil"/>
            </w:tcBorders>
          </w:tcPr>
          <w:p w14:paraId="68812CBC" w14:textId="77777777" w:rsidR="00C229C1" w:rsidRDefault="00C229C1">
            <w:pPr>
              <w:pStyle w:val="ConsPlusNormal"/>
            </w:pPr>
            <w:r>
              <w:t>G56, G57, T14.4, T91, T92, T93</w:t>
            </w:r>
          </w:p>
        </w:tc>
        <w:tc>
          <w:tcPr>
            <w:tcW w:w="3458" w:type="dxa"/>
            <w:tcBorders>
              <w:top w:val="nil"/>
              <w:left w:val="nil"/>
              <w:bottom w:val="nil"/>
              <w:right w:val="nil"/>
            </w:tcBorders>
          </w:tcPr>
          <w:p w14:paraId="3E9E0881" w14:textId="77777777" w:rsidR="00C229C1" w:rsidRDefault="00C229C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tcBorders>
              <w:top w:val="nil"/>
              <w:left w:val="nil"/>
              <w:bottom w:val="nil"/>
              <w:right w:val="nil"/>
            </w:tcBorders>
          </w:tcPr>
          <w:p w14:paraId="4FB91F6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F63A10" w14:textId="77777777" w:rsidR="00C229C1" w:rsidRDefault="00C229C1">
            <w:pPr>
              <w:pStyle w:val="ConsPlusNormal"/>
            </w:pPr>
            <w:r>
              <w:t>замена постоянных нейростимуляторов на постоянных источниках тока</w:t>
            </w:r>
          </w:p>
        </w:tc>
        <w:tc>
          <w:tcPr>
            <w:tcW w:w="1587" w:type="dxa"/>
            <w:tcBorders>
              <w:top w:val="nil"/>
              <w:left w:val="nil"/>
              <w:bottom w:val="nil"/>
              <w:right w:val="nil"/>
            </w:tcBorders>
          </w:tcPr>
          <w:p w14:paraId="001E3F86" w14:textId="77777777" w:rsidR="00C229C1" w:rsidRDefault="00C229C1">
            <w:pPr>
              <w:pStyle w:val="ConsPlusNormal"/>
            </w:pPr>
          </w:p>
        </w:tc>
      </w:tr>
      <w:tr w:rsidR="00C229C1" w14:paraId="0910892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FF3DA75" w14:textId="77777777" w:rsidR="00C229C1" w:rsidRDefault="00C229C1">
            <w:pPr>
              <w:pStyle w:val="ConsPlusNormal"/>
              <w:jc w:val="center"/>
              <w:outlineLvl w:val="3"/>
            </w:pPr>
            <w:r>
              <w:t>Неонатология</w:t>
            </w:r>
          </w:p>
        </w:tc>
      </w:tr>
      <w:tr w:rsidR="00C229C1" w14:paraId="31C6F00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6B78E9" w14:textId="77777777" w:rsidR="00C229C1" w:rsidRDefault="00C229C1">
            <w:pPr>
              <w:pStyle w:val="ConsPlusNormal"/>
              <w:jc w:val="center"/>
            </w:pPr>
            <w:r>
              <w:t>19.</w:t>
            </w:r>
          </w:p>
        </w:tc>
        <w:tc>
          <w:tcPr>
            <w:tcW w:w="3344" w:type="dxa"/>
            <w:vMerge w:val="restart"/>
            <w:tcBorders>
              <w:top w:val="nil"/>
              <w:left w:val="nil"/>
              <w:bottom w:val="nil"/>
              <w:right w:val="nil"/>
            </w:tcBorders>
          </w:tcPr>
          <w:p w14:paraId="680A5C42" w14:textId="77777777" w:rsidR="00C229C1" w:rsidRDefault="00C229C1">
            <w:pPr>
              <w:pStyle w:val="ConsPlusNormal"/>
            </w:pPr>
            <w: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w:t>
            </w:r>
            <w:r>
              <w:lastRenderedPageBreak/>
              <w:t>исследований</w:t>
            </w:r>
          </w:p>
        </w:tc>
        <w:tc>
          <w:tcPr>
            <w:tcW w:w="1757" w:type="dxa"/>
            <w:vMerge w:val="restart"/>
            <w:tcBorders>
              <w:top w:val="nil"/>
              <w:left w:val="nil"/>
              <w:bottom w:val="nil"/>
              <w:right w:val="nil"/>
            </w:tcBorders>
          </w:tcPr>
          <w:p w14:paraId="7082331B" w14:textId="77777777" w:rsidR="00C229C1" w:rsidRDefault="00C229C1">
            <w:pPr>
              <w:pStyle w:val="ConsPlusNormal"/>
            </w:pPr>
            <w:r>
              <w:lastRenderedPageBreak/>
              <w:t>P22, P23, P36, P10.0, P10.1, P10.2, P10.3, P10.4, P10.8, P11.1, P11.5, P52.1, P52.2, P52.4, P52.6, P90, P91.0, P91.2, P91.4, P91.5</w:t>
            </w:r>
          </w:p>
        </w:tc>
        <w:tc>
          <w:tcPr>
            <w:tcW w:w="3458" w:type="dxa"/>
            <w:vMerge w:val="restart"/>
            <w:tcBorders>
              <w:top w:val="nil"/>
              <w:left w:val="nil"/>
              <w:bottom w:val="nil"/>
              <w:right w:val="nil"/>
            </w:tcBorders>
          </w:tcPr>
          <w:p w14:paraId="4DEF7890" w14:textId="77777777" w:rsidR="00C229C1" w:rsidRDefault="00C229C1">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474" w:type="dxa"/>
            <w:vMerge w:val="restart"/>
            <w:tcBorders>
              <w:top w:val="nil"/>
              <w:left w:val="nil"/>
              <w:bottom w:val="nil"/>
              <w:right w:val="nil"/>
            </w:tcBorders>
          </w:tcPr>
          <w:p w14:paraId="76F0F98F"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15A2ED92" w14:textId="77777777" w:rsidR="00C229C1" w:rsidRDefault="00C229C1">
            <w:pPr>
              <w:pStyle w:val="ConsPlusNormal"/>
            </w:pPr>
            <w:r>
              <w:t>противосудорожная терапия с учетом характера электроэнцефалограммы и анализа записи видеомониторинга</w:t>
            </w:r>
          </w:p>
        </w:tc>
        <w:tc>
          <w:tcPr>
            <w:tcW w:w="1587" w:type="dxa"/>
            <w:vMerge w:val="restart"/>
            <w:tcBorders>
              <w:top w:val="nil"/>
              <w:left w:val="nil"/>
              <w:bottom w:val="nil"/>
              <w:right w:val="nil"/>
            </w:tcBorders>
          </w:tcPr>
          <w:p w14:paraId="2680AF04" w14:textId="77777777" w:rsidR="00C229C1" w:rsidRDefault="00C229C1">
            <w:pPr>
              <w:pStyle w:val="ConsPlusNormal"/>
              <w:jc w:val="center"/>
            </w:pPr>
            <w:r>
              <w:t>328020</w:t>
            </w:r>
          </w:p>
        </w:tc>
      </w:tr>
      <w:tr w:rsidR="00C229C1" w14:paraId="2AD167B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F38354" w14:textId="77777777" w:rsidR="00C229C1" w:rsidRDefault="00C229C1">
            <w:pPr>
              <w:pStyle w:val="ConsPlusNormal"/>
            </w:pPr>
          </w:p>
        </w:tc>
        <w:tc>
          <w:tcPr>
            <w:tcW w:w="3344" w:type="dxa"/>
            <w:vMerge/>
            <w:tcBorders>
              <w:top w:val="nil"/>
              <w:left w:val="nil"/>
              <w:bottom w:val="nil"/>
              <w:right w:val="nil"/>
            </w:tcBorders>
          </w:tcPr>
          <w:p w14:paraId="1402033D" w14:textId="77777777" w:rsidR="00C229C1" w:rsidRDefault="00C229C1">
            <w:pPr>
              <w:pStyle w:val="ConsPlusNormal"/>
            </w:pPr>
          </w:p>
        </w:tc>
        <w:tc>
          <w:tcPr>
            <w:tcW w:w="1757" w:type="dxa"/>
            <w:vMerge/>
            <w:tcBorders>
              <w:top w:val="nil"/>
              <w:left w:val="nil"/>
              <w:bottom w:val="nil"/>
              <w:right w:val="nil"/>
            </w:tcBorders>
          </w:tcPr>
          <w:p w14:paraId="2C42E6D8" w14:textId="77777777" w:rsidR="00C229C1" w:rsidRDefault="00C229C1">
            <w:pPr>
              <w:pStyle w:val="ConsPlusNormal"/>
            </w:pPr>
          </w:p>
        </w:tc>
        <w:tc>
          <w:tcPr>
            <w:tcW w:w="3458" w:type="dxa"/>
            <w:vMerge/>
            <w:tcBorders>
              <w:top w:val="nil"/>
              <w:left w:val="nil"/>
              <w:bottom w:val="nil"/>
              <w:right w:val="nil"/>
            </w:tcBorders>
          </w:tcPr>
          <w:p w14:paraId="1D9EC257" w14:textId="77777777" w:rsidR="00C229C1" w:rsidRDefault="00C229C1">
            <w:pPr>
              <w:pStyle w:val="ConsPlusNormal"/>
            </w:pPr>
          </w:p>
        </w:tc>
        <w:tc>
          <w:tcPr>
            <w:tcW w:w="1474" w:type="dxa"/>
            <w:vMerge/>
            <w:tcBorders>
              <w:top w:val="nil"/>
              <w:left w:val="nil"/>
              <w:bottom w:val="nil"/>
              <w:right w:val="nil"/>
            </w:tcBorders>
          </w:tcPr>
          <w:p w14:paraId="6E923D39" w14:textId="77777777" w:rsidR="00C229C1" w:rsidRDefault="00C229C1">
            <w:pPr>
              <w:pStyle w:val="ConsPlusNormal"/>
            </w:pPr>
          </w:p>
        </w:tc>
        <w:tc>
          <w:tcPr>
            <w:tcW w:w="3628" w:type="dxa"/>
            <w:tcBorders>
              <w:top w:val="nil"/>
              <w:left w:val="nil"/>
              <w:bottom w:val="nil"/>
              <w:right w:val="nil"/>
            </w:tcBorders>
          </w:tcPr>
          <w:p w14:paraId="7B43A7B1" w14:textId="77777777" w:rsidR="00C229C1" w:rsidRDefault="00C229C1">
            <w:pPr>
              <w:pStyle w:val="ConsPlusNormal"/>
            </w:pPr>
            <w:r>
              <w:t>высокочастотная осцилляторная искусственная вентиляция легких</w:t>
            </w:r>
          </w:p>
        </w:tc>
        <w:tc>
          <w:tcPr>
            <w:tcW w:w="1587" w:type="dxa"/>
            <w:vMerge/>
            <w:tcBorders>
              <w:top w:val="nil"/>
              <w:left w:val="nil"/>
              <w:bottom w:val="nil"/>
              <w:right w:val="nil"/>
            </w:tcBorders>
          </w:tcPr>
          <w:p w14:paraId="6D853865" w14:textId="77777777" w:rsidR="00C229C1" w:rsidRDefault="00C229C1">
            <w:pPr>
              <w:pStyle w:val="ConsPlusNormal"/>
            </w:pPr>
          </w:p>
        </w:tc>
      </w:tr>
      <w:tr w:rsidR="00C229C1" w14:paraId="738DD50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84960C" w14:textId="77777777" w:rsidR="00C229C1" w:rsidRDefault="00C229C1">
            <w:pPr>
              <w:pStyle w:val="ConsPlusNormal"/>
            </w:pPr>
          </w:p>
        </w:tc>
        <w:tc>
          <w:tcPr>
            <w:tcW w:w="3344" w:type="dxa"/>
            <w:vMerge/>
            <w:tcBorders>
              <w:top w:val="nil"/>
              <w:left w:val="nil"/>
              <w:bottom w:val="nil"/>
              <w:right w:val="nil"/>
            </w:tcBorders>
          </w:tcPr>
          <w:p w14:paraId="7F7D1788" w14:textId="77777777" w:rsidR="00C229C1" w:rsidRDefault="00C229C1">
            <w:pPr>
              <w:pStyle w:val="ConsPlusNormal"/>
            </w:pPr>
          </w:p>
        </w:tc>
        <w:tc>
          <w:tcPr>
            <w:tcW w:w="1757" w:type="dxa"/>
            <w:vMerge/>
            <w:tcBorders>
              <w:top w:val="nil"/>
              <w:left w:val="nil"/>
              <w:bottom w:val="nil"/>
              <w:right w:val="nil"/>
            </w:tcBorders>
          </w:tcPr>
          <w:p w14:paraId="7CFCC00D" w14:textId="77777777" w:rsidR="00C229C1" w:rsidRDefault="00C229C1">
            <w:pPr>
              <w:pStyle w:val="ConsPlusNormal"/>
            </w:pPr>
          </w:p>
        </w:tc>
        <w:tc>
          <w:tcPr>
            <w:tcW w:w="3458" w:type="dxa"/>
            <w:vMerge/>
            <w:tcBorders>
              <w:top w:val="nil"/>
              <w:left w:val="nil"/>
              <w:bottom w:val="nil"/>
              <w:right w:val="nil"/>
            </w:tcBorders>
          </w:tcPr>
          <w:p w14:paraId="0760B879" w14:textId="77777777" w:rsidR="00C229C1" w:rsidRDefault="00C229C1">
            <w:pPr>
              <w:pStyle w:val="ConsPlusNormal"/>
            </w:pPr>
          </w:p>
        </w:tc>
        <w:tc>
          <w:tcPr>
            <w:tcW w:w="1474" w:type="dxa"/>
            <w:vMerge/>
            <w:tcBorders>
              <w:top w:val="nil"/>
              <w:left w:val="nil"/>
              <w:bottom w:val="nil"/>
              <w:right w:val="nil"/>
            </w:tcBorders>
          </w:tcPr>
          <w:p w14:paraId="2491B647" w14:textId="77777777" w:rsidR="00C229C1" w:rsidRDefault="00C229C1">
            <w:pPr>
              <w:pStyle w:val="ConsPlusNormal"/>
            </w:pPr>
          </w:p>
        </w:tc>
        <w:tc>
          <w:tcPr>
            <w:tcW w:w="3628" w:type="dxa"/>
            <w:tcBorders>
              <w:top w:val="nil"/>
              <w:left w:val="nil"/>
              <w:bottom w:val="nil"/>
              <w:right w:val="nil"/>
            </w:tcBorders>
          </w:tcPr>
          <w:p w14:paraId="050A7DBD" w14:textId="77777777" w:rsidR="00C229C1" w:rsidRDefault="00C229C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7E867B1F" w14:textId="77777777" w:rsidR="00C229C1" w:rsidRDefault="00C229C1">
            <w:pPr>
              <w:pStyle w:val="ConsPlusNormal"/>
            </w:pPr>
            <w:r>
              <w:t>постановка наружного вентрикулярного дренажа</w:t>
            </w:r>
          </w:p>
        </w:tc>
        <w:tc>
          <w:tcPr>
            <w:tcW w:w="1587" w:type="dxa"/>
            <w:vMerge/>
            <w:tcBorders>
              <w:top w:val="nil"/>
              <w:left w:val="nil"/>
              <w:bottom w:val="nil"/>
              <w:right w:val="nil"/>
            </w:tcBorders>
          </w:tcPr>
          <w:p w14:paraId="082E4EB3" w14:textId="77777777" w:rsidR="00C229C1" w:rsidRDefault="00C229C1">
            <w:pPr>
              <w:pStyle w:val="ConsPlusNormal"/>
            </w:pPr>
          </w:p>
        </w:tc>
      </w:tr>
      <w:tr w:rsidR="00C229C1" w14:paraId="09545649" w14:textId="77777777">
        <w:tblPrEx>
          <w:tblBorders>
            <w:insideH w:val="none" w:sz="0" w:space="0" w:color="auto"/>
            <w:insideV w:val="none" w:sz="0" w:space="0" w:color="auto"/>
          </w:tblBorders>
        </w:tblPrEx>
        <w:tc>
          <w:tcPr>
            <w:tcW w:w="566" w:type="dxa"/>
            <w:tcBorders>
              <w:top w:val="nil"/>
              <w:left w:val="nil"/>
              <w:bottom w:val="nil"/>
              <w:right w:val="nil"/>
            </w:tcBorders>
          </w:tcPr>
          <w:p w14:paraId="23319F78" w14:textId="77777777" w:rsidR="00C229C1" w:rsidRDefault="00C229C1">
            <w:pPr>
              <w:pStyle w:val="ConsPlusNormal"/>
              <w:jc w:val="center"/>
            </w:pPr>
            <w:r>
              <w:t>20.</w:t>
            </w:r>
          </w:p>
        </w:tc>
        <w:tc>
          <w:tcPr>
            <w:tcW w:w="3344" w:type="dxa"/>
            <w:vMerge w:val="restart"/>
            <w:tcBorders>
              <w:top w:val="nil"/>
              <w:left w:val="nil"/>
              <w:bottom w:val="nil"/>
              <w:right w:val="nil"/>
            </w:tcBorders>
          </w:tcPr>
          <w:p w14:paraId="41BF8E3E" w14:textId="77777777" w:rsidR="00C229C1" w:rsidRDefault="00C229C1">
            <w:pPr>
              <w:pStyle w:val="ConsPlusNormal"/>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57" w:type="dxa"/>
            <w:tcBorders>
              <w:top w:val="nil"/>
              <w:left w:val="nil"/>
              <w:bottom w:val="nil"/>
              <w:right w:val="nil"/>
            </w:tcBorders>
          </w:tcPr>
          <w:p w14:paraId="6CC0BD95" w14:textId="77777777" w:rsidR="00C229C1" w:rsidRDefault="00C229C1">
            <w:pPr>
              <w:pStyle w:val="ConsPlusNormal"/>
            </w:pPr>
            <w:r>
              <w:t>P07.0, P07.1, P07.2</w:t>
            </w:r>
          </w:p>
        </w:tc>
        <w:tc>
          <w:tcPr>
            <w:tcW w:w="3458" w:type="dxa"/>
            <w:tcBorders>
              <w:top w:val="nil"/>
              <w:left w:val="nil"/>
              <w:bottom w:val="nil"/>
              <w:right w:val="nil"/>
            </w:tcBorders>
          </w:tcPr>
          <w:p w14:paraId="3935EDE6" w14:textId="77777777" w:rsidR="00C229C1" w:rsidRDefault="00C229C1">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474" w:type="dxa"/>
            <w:tcBorders>
              <w:top w:val="nil"/>
              <w:left w:val="nil"/>
              <w:bottom w:val="nil"/>
              <w:right w:val="nil"/>
            </w:tcBorders>
          </w:tcPr>
          <w:p w14:paraId="64F45244"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0C04E002" w14:textId="77777777" w:rsidR="00C229C1" w:rsidRDefault="00C229C1">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587" w:type="dxa"/>
            <w:tcBorders>
              <w:top w:val="nil"/>
              <w:left w:val="nil"/>
              <w:bottom w:val="nil"/>
              <w:right w:val="nil"/>
            </w:tcBorders>
          </w:tcPr>
          <w:p w14:paraId="32127662" w14:textId="77777777" w:rsidR="00C229C1" w:rsidRDefault="00C229C1">
            <w:pPr>
              <w:pStyle w:val="ConsPlusNormal"/>
              <w:jc w:val="center"/>
            </w:pPr>
            <w:r>
              <w:t>675272</w:t>
            </w:r>
          </w:p>
        </w:tc>
      </w:tr>
      <w:tr w:rsidR="00C229C1" w14:paraId="75BD05FB" w14:textId="77777777">
        <w:tblPrEx>
          <w:tblBorders>
            <w:insideH w:val="none" w:sz="0" w:space="0" w:color="auto"/>
            <w:insideV w:val="none" w:sz="0" w:space="0" w:color="auto"/>
          </w:tblBorders>
        </w:tblPrEx>
        <w:tc>
          <w:tcPr>
            <w:tcW w:w="566" w:type="dxa"/>
            <w:tcBorders>
              <w:top w:val="nil"/>
              <w:left w:val="nil"/>
              <w:bottom w:val="nil"/>
              <w:right w:val="nil"/>
            </w:tcBorders>
          </w:tcPr>
          <w:p w14:paraId="037EE958" w14:textId="77777777" w:rsidR="00C229C1" w:rsidRDefault="00C229C1">
            <w:pPr>
              <w:pStyle w:val="ConsPlusNormal"/>
            </w:pPr>
          </w:p>
        </w:tc>
        <w:tc>
          <w:tcPr>
            <w:tcW w:w="3344" w:type="dxa"/>
            <w:vMerge/>
            <w:tcBorders>
              <w:top w:val="nil"/>
              <w:left w:val="nil"/>
              <w:bottom w:val="nil"/>
              <w:right w:val="nil"/>
            </w:tcBorders>
          </w:tcPr>
          <w:p w14:paraId="36CA78A3" w14:textId="77777777" w:rsidR="00C229C1" w:rsidRDefault="00C229C1">
            <w:pPr>
              <w:pStyle w:val="ConsPlusNormal"/>
            </w:pPr>
          </w:p>
        </w:tc>
        <w:tc>
          <w:tcPr>
            <w:tcW w:w="1757" w:type="dxa"/>
            <w:tcBorders>
              <w:top w:val="nil"/>
              <w:left w:val="nil"/>
              <w:bottom w:val="nil"/>
              <w:right w:val="nil"/>
            </w:tcBorders>
          </w:tcPr>
          <w:p w14:paraId="1082CA60" w14:textId="77777777" w:rsidR="00C229C1" w:rsidRDefault="00C229C1">
            <w:pPr>
              <w:pStyle w:val="ConsPlusNormal"/>
            </w:pPr>
          </w:p>
        </w:tc>
        <w:tc>
          <w:tcPr>
            <w:tcW w:w="3458" w:type="dxa"/>
            <w:tcBorders>
              <w:top w:val="nil"/>
              <w:left w:val="nil"/>
              <w:bottom w:val="nil"/>
              <w:right w:val="nil"/>
            </w:tcBorders>
          </w:tcPr>
          <w:p w14:paraId="049A9175" w14:textId="77777777" w:rsidR="00C229C1" w:rsidRDefault="00C229C1">
            <w:pPr>
              <w:pStyle w:val="ConsPlusNormal"/>
            </w:pPr>
          </w:p>
        </w:tc>
        <w:tc>
          <w:tcPr>
            <w:tcW w:w="1474" w:type="dxa"/>
            <w:tcBorders>
              <w:top w:val="nil"/>
              <w:left w:val="nil"/>
              <w:bottom w:val="nil"/>
              <w:right w:val="nil"/>
            </w:tcBorders>
          </w:tcPr>
          <w:p w14:paraId="38CADB0B" w14:textId="77777777" w:rsidR="00C229C1" w:rsidRDefault="00C229C1">
            <w:pPr>
              <w:pStyle w:val="ConsPlusNormal"/>
            </w:pPr>
          </w:p>
        </w:tc>
        <w:tc>
          <w:tcPr>
            <w:tcW w:w="3628" w:type="dxa"/>
            <w:tcBorders>
              <w:top w:val="nil"/>
              <w:left w:val="nil"/>
              <w:bottom w:val="nil"/>
              <w:right w:val="nil"/>
            </w:tcBorders>
          </w:tcPr>
          <w:p w14:paraId="59420EE9" w14:textId="77777777" w:rsidR="00C229C1" w:rsidRDefault="00C229C1">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14:paraId="5642D949" w14:textId="77777777" w:rsidR="00C229C1" w:rsidRDefault="00C229C1">
            <w:pPr>
              <w:pStyle w:val="ConsPlusNormal"/>
            </w:pPr>
            <w:r>
              <w:t>неинвазивная принудительная вентиляция легких</w:t>
            </w:r>
          </w:p>
        </w:tc>
        <w:tc>
          <w:tcPr>
            <w:tcW w:w="1587" w:type="dxa"/>
            <w:tcBorders>
              <w:top w:val="nil"/>
              <w:left w:val="nil"/>
              <w:bottom w:val="nil"/>
              <w:right w:val="nil"/>
            </w:tcBorders>
          </w:tcPr>
          <w:p w14:paraId="5D969AC9" w14:textId="77777777" w:rsidR="00C229C1" w:rsidRDefault="00C229C1">
            <w:pPr>
              <w:pStyle w:val="ConsPlusNormal"/>
            </w:pPr>
          </w:p>
        </w:tc>
      </w:tr>
      <w:tr w:rsidR="00C229C1" w14:paraId="66434E81" w14:textId="77777777">
        <w:tblPrEx>
          <w:tblBorders>
            <w:insideH w:val="none" w:sz="0" w:space="0" w:color="auto"/>
            <w:insideV w:val="none" w:sz="0" w:space="0" w:color="auto"/>
          </w:tblBorders>
        </w:tblPrEx>
        <w:tc>
          <w:tcPr>
            <w:tcW w:w="566" w:type="dxa"/>
            <w:tcBorders>
              <w:top w:val="nil"/>
              <w:left w:val="nil"/>
              <w:bottom w:val="nil"/>
              <w:right w:val="nil"/>
            </w:tcBorders>
          </w:tcPr>
          <w:p w14:paraId="6F9B5CC6" w14:textId="77777777" w:rsidR="00C229C1" w:rsidRDefault="00C229C1">
            <w:pPr>
              <w:pStyle w:val="ConsPlusNormal"/>
            </w:pPr>
          </w:p>
        </w:tc>
        <w:tc>
          <w:tcPr>
            <w:tcW w:w="3344" w:type="dxa"/>
            <w:tcBorders>
              <w:top w:val="nil"/>
              <w:left w:val="nil"/>
              <w:bottom w:val="nil"/>
              <w:right w:val="nil"/>
            </w:tcBorders>
          </w:tcPr>
          <w:p w14:paraId="36431C07" w14:textId="77777777" w:rsidR="00C229C1" w:rsidRDefault="00C229C1">
            <w:pPr>
              <w:pStyle w:val="ConsPlusNormal"/>
            </w:pPr>
          </w:p>
        </w:tc>
        <w:tc>
          <w:tcPr>
            <w:tcW w:w="1757" w:type="dxa"/>
            <w:tcBorders>
              <w:top w:val="nil"/>
              <w:left w:val="nil"/>
              <w:bottom w:val="nil"/>
              <w:right w:val="nil"/>
            </w:tcBorders>
          </w:tcPr>
          <w:p w14:paraId="47971B60" w14:textId="77777777" w:rsidR="00C229C1" w:rsidRDefault="00C229C1">
            <w:pPr>
              <w:pStyle w:val="ConsPlusNormal"/>
            </w:pPr>
          </w:p>
        </w:tc>
        <w:tc>
          <w:tcPr>
            <w:tcW w:w="3458" w:type="dxa"/>
            <w:tcBorders>
              <w:top w:val="nil"/>
              <w:left w:val="nil"/>
              <w:bottom w:val="nil"/>
              <w:right w:val="nil"/>
            </w:tcBorders>
          </w:tcPr>
          <w:p w14:paraId="0B01FBC2" w14:textId="77777777" w:rsidR="00C229C1" w:rsidRDefault="00C229C1">
            <w:pPr>
              <w:pStyle w:val="ConsPlusNormal"/>
            </w:pPr>
          </w:p>
        </w:tc>
        <w:tc>
          <w:tcPr>
            <w:tcW w:w="1474" w:type="dxa"/>
            <w:tcBorders>
              <w:top w:val="nil"/>
              <w:left w:val="nil"/>
              <w:bottom w:val="nil"/>
              <w:right w:val="nil"/>
            </w:tcBorders>
          </w:tcPr>
          <w:p w14:paraId="6623F8B2" w14:textId="77777777" w:rsidR="00C229C1" w:rsidRDefault="00C229C1">
            <w:pPr>
              <w:pStyle w:val="ConsPlusNormal"/>
            </w:pPr>
          </w:p>
        </w:tc>
        <w:tc>
          <w:tcPr>
            <w:tcW w:w="3628" w:type="dxa"/>
            <w:tcBorders>
              <w:top w:val="nil"/>
              <w:left w:val="nil"/>
              <w:bottom w:val="nil"/>
              <w:right w:val="nil"/>
            </w:tcBorders>
          </w:tcPr>
          <w:p w14:paraId="0D08BFD9" w14:textId="77777777" w:rsidR="00C229C1" w:rsidRDefault="00C229C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587" w:type="dxa"/>
            <w:tcBorders>
              <w:top w:val="nil"/>
              <w:left w:val="nil"/>
              <w:bottom w:val="nil"/>
              <w:right w:val="nil"/>
            </w:tcBorders>
          </w:tcPr>
          <w:p w14:paraId="23B4B2FD" w14:textId="77777777" w:rsidR="00C229C1" w:rsidRDefault="00C229C1">
            <w:pPr>
              <w:pStyle w:val="ConsPlusNormal"/>
            </w:pPr>
          </w:p>
        </w:tc>
      </w:tr>
      <w:tr w:rsidR="00C229C1" w14:paraId="5B7A788E" w14:textId="77777777">
        <w:tblPrEx>
          <w:tblBorders>
            <w:insideH w:val="none" w:sz="0" w:space="0" w:color="auto"/>
            <w:insideV w:val="none" w:sz="0" w:space="0" w:color="auto"/>
          </w:tblBorders>
        </w:tblPrEx>
        <w:tc>
          <w:tcPr>
            <w:tcW w:w="566" w:type="dxa"/>
            <w:tcBorders>
              <w:top w:val="nil"/>
              <w:left w:val="nil"/>
              <w:bottom w:val="nil"/>
              <w:right w:val="nil"/>
            </w:tcBorders>
          </w:tcPr>
          <w:p w14:paraId="3F27865A" w14:textId="77777777" w:rsidR="00C229C1" w:rsidRDefault="00C229C1">
            <w:pPr>
              <w:pStyle w:val="ConsPlusNormal"/>
            </w:pPr>
          </w:p>
        </w:tc>
        <w:tc>
          <w:tcPr>
            <w:tcW w:w="3344" w:type="dxa"/>
            <w:tcBorders>
              <w:top w:val="nil"/>
              <w:left w:val="nil"/>
              <w:bottom w:val="nil"/>
              <w:right w:val="nil"/>
            </w:tcBorders>
          </w:tcPr>
          <w:p w14:paraId="6A59FC37" w14:textId="77777777" w:rsidR="00C229C1" w:rsidRDefault="00C229C1">
            <w:pPr>
              <w:pStyle w:val="ConsPlusNormal"/>
            </w:pPr>
          </w:p>
        </w:tc>
        <w:tc>
          <w:tcPr>
            <w:tcW w:w="1757" w:type="dxa"/>
            <w:tcBorders>
              <w:top w:val="nil"/>
              <w:left w:val="nil"/>
              <w:bottom w:val="nil"/>
              <w:right w:val="nil"/>
            </w:tcBorders>
          </w:tcPr>
          <w:p w14:paraId="192DBBCD" w14:textId="77777777" w:rsidR="00C229C1" w:rsidRDefault="00C229C1">
            <w:pPr>
              <w:pStyle w:val="ConsPlusNormal"/>
            </w:pPr>
          </w:p>
        </w:tc>
        <w:tc>
          <w:tcPr>
            <w:tcW w:w="3458" w:type="dxa"/>
            <w:tcBorders>
              <w:top w:val="nil"/>
              <w:left w:val="nil"/>
              <w:bottom w:val="nil"/>
              <w:right w:val="nil"/>
            </w:tcBorders>
          </w:tcPr>
          <w:p w14:paraId="0A8A5795" w14:textId="77777777" w:rsidR="00C229C1" w:rsidRDefault="00C229C1">
            <w:pPr>
              <w:pStyle w:val="ConsPlusNormal"/>
            </w:pPr>
          </w:p>
        </w:tc>
        <w:tc>
          <w:tcPr>
            <w:tcW w:w="1474" w:type="dxa"/>
            <w:tcBorders>
              <w:top w:val="nil"/>
              <w:left w:val="nil"/>
              <w:bottom w:val="nil"/>
              <w:right w:val="nil"/>
            </w:tcBorders>
          </w:tcPr>
          <w:p w14:paraId="784E93C4" w14:textId="77777777" w:rsidR="00C229C1" w:rsidRDefault="00C229C1">
            <w:pPr>
              <w:pStyle w:val="ConsPlusNormal"/>
            </w:pPr>
          </w:p>
        </w:tc>
        <w:tc>
          <w:tcPr>
            <w:tcW w:w="3628" w:type="dxa"/>
            <w:tcBorders>
              <w:top w:val="nil"/>
              <w:left w:val="nil"/>
              <w:bottom w:val="nil"/>
              <w:right w:val="nil"/>
            </w:tcBorders>
          </w:tcPr>
          <w:p w14:paraId="7987BF95" w14:textId="77777777" w:rsidR="00C229C1" w:rsidRDefault="00C229C1">
            <w:pPr>
              <w:pStyle w:val="ConsPlusNormal"/>
            </w:pPr>
            <w:r>
              <w:t>хирургическая коррекция (лигирование, клипирование) открытого артериального протока</w:t>
            </w:r>
          </w:p>
        </w:tc>
        <w:tc>
          <w:tcPr>
            <w:tcW w:w="1587" w:type="dxa"/>
            <w:tcBorders>
              <w:top w:val="nil"/>
              <w:left w:val="nil"/>
              <w:bottom w:val="nil"/>
              <w:right w:val="nil"/>
            </w:tcBorders>
          </w:tcPr>
          <w:p w14:paraId="67CDC138" w14:textId="77777777" w:rsidR="00C229C1" w:rsidRDefault="00C229C1">
            <w:pPr>
              <w:pStyle w:val="ConsPlusNormal"/>
            </w:pPr>
          </w:p>
        </w:tc>
      </w:tr>
      <w:tr w:rsidR="00C229C1" w14:paraId="6584A5BB" w14:textId="77777777">
        <w:tblPrEx>
          <w:tblBorders>
            <w:insideH w:val="none" w:sz="0" w:space="0" w:color="auto"/>
            <w:insideV w:val="none" w:sz="0" w:space="0" w:color="auto"/>
          </w:tblBorders>
        </w:tblPrEx>
        <w:tc>
          <w:tcPr>
            <w:tcW w:w="566" w:type="dxa"/>
            <w:tcBorders>
              <w:top w:val="nil"/>
              <w:left w:val="nil"/>
              <w:bottom w:val="nil"/>
              <w:right w:val="nil"/>
            </w:tcBorders>
          </w:tcPr>
          <w:p w14:paraId="046FB90E" w14:textId="77777777" w:rsidR="00C229C1" w:rsidRDefault="00C229C1">
            <w:pPr>
              <w:pStyle w:val="ConsPlusNormal"/>
            </w:pPr>
          </w:p>
        </w:tc>
        <w:tc>
          <w:tcPr>
            <w:tcW w:w="3344" w:type="dxa"/>
            <w:tcBorders>
              <w:top w:val="nil"/>
              <w:left w:val="nil"/>
              <w:bottom w:val="nil"/>
              <w:right w:val="nil"/>
            </w:tcBorders>
          </w:tcPr>
          <w:p w14:paraId="4D1AFCEA" w14:textId="77777777" w:rsidR="00C229C1" w:rsidRDefault="00C229C1">
            <w:pPr>
              <w:pStyle w:val="ConsPlusNormal"/>
            </w:pPr>
          </w:p>
        </w:tc>
        <w:tc>
          <w:tcPr>
            <w:tcW w:w="1757" w:type="dxa"/>
            <w:tcBorders>
              <w:top w:val="nil"/>
              <w:left w:val="nil"/>
              <w:bottom w:val="nil"/>
              <w:right w:val="nil"/>
            </w:tcBorders>
          </w:tcPr>
          <w:p w14:paraId="1F658B01" w14:textId="77777777" w:rsidR="00C229C1" w:rsidRDefault="00C229C1">
            <w:pPr>
              <w:pStyle w:val="ConsPlusNormal"/>
            </w:pPr>
          </w:p>
        </w:tc>
        <w:tc>
          <w:tcPr>
            <w:tcW w:w="3458" w:type="dxa"/>
            <w:tcBorders>
              <w:top w:val="nil"/>
              <w:left w:val="nil"/>
              <w:bottom w:val="nil"/>
              <w:right w:val="nil"/>
            </w:tcBorders>
          </w:tcPr>
          <w:p w14:paraId="159271B8" w14:textId="77777777" w:rsidR="00C229C1" w:rsidRDefault="00C229C1">
            <w:pPr>
              <w:pStyle w:val="ConsPlusNormal"/>
            </w:pPr>
          </w:p>
        </w:tc>
        <w:tc>
          <w:tcPr>
            <w:tcW w:w="1474" w:type="dxa"/>
            <w:tcBorders>
              <w:top w:val="nil"/>
              <w:left w:val="nil"/>
              <w:bottom w:val="nil"/>
              <w:right w:val="nil"/>
            </w:tcBorders>
          </w:tcPr>
          <w:p w14:paraId="2E2156D8" w14:textId="77777777" w:rsidR="00C229C1" w:rsidRDefault="00C229C1">
            <w:pPr>
              <w:pStyle w:val="ConsPlusNormal"/>
            </w:pPr>
          </w:p>
        </w:tc>
        <w:tc>
          <w:tcPr>
            <w:tcW w:w="3628" w:type="dxa"/>
            <w:tcBorders>
              <w:top w:val="nil"/>
              <w:left w:val="nil"/>
              <w:bottom w:val="nil"/>
              <w:right w:val="nil"/>
            </w:tcBorders>
          </w:tcPr>
          <w:p w14:paraId="500D5C62" w14:textId="77777777" w:rsidR="00C229C1" w:rsidRDefault="00C229C1">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587" w:type="dxa"/>
            <w:tcBorders>
              <w:top w:val="nil"/>
              <w:left w:val="nil"/>
              <w:bottom w:val="nil"/>
              <w:right w:val="nil"/>
            </w:tcBorders>
          </w:tcPr>
          <w:p w14:paraId="2B9DF31F" w14:textId="77777777" w:rsidR="00C229C1" w:rsidRDefault="00C229C1">
            <w:pPr>
              <w:pStyle w:val="ConsPlusNormal"/>
            </w:pPr>
          </w:p>
        </w:tc>
      </w:tr>
      <w:tr w:rsidR="00C229C1" w14:paraId="6B7B0374" w14:textId="77777777">
        <w:tblPrEx>
          <w:tblBorders>
            <w:insideH w:val="none" w:sz="0" w:space="0" w:color="auto"/>
            <w:insideV w:val="none" w:sz="0" w:space="0" w:color="auto"/>
          </w:tblBorders>
        </w:tblPrEx>
        <w:tc>
          <w:tcPr>
            <w:tcW w:w="566" w:type="dxa"/>
            <w:tcBorders>
              <w:top w:val="nil"/>
              <w:left w:val="nil"/>
              <w:bottom w:val="nil"/>
              <w:right w:val="nil"/>
            </w:tcBorders>
          </w:tcPr>
          <w:p w14:paraId="2CD6DCFD" w14:textId="77777777" w:rsidR="00C229C1" w:rsidRDefault="00C229C1">
            <w:pPr>
              <w:pStyle w:val="ConsPlusNormal"/>
            </w:pPr>
          </w:p>
        </w:tc>
        <w:tc>
          <w:tcPr>
            <w:tcW w:w="3344" w:type="dxa"/>
            <w:tcBorders>
              <w:top w:val="nil"/>
              <w:left w:val="nil"/>
              <w:bottom w:val="nil"/>
              <w:right w:val="nil"/>
            </w:tcBorders>
          </w:tcPr>
          <w:p w14:paraId="49E89885" w14:textId="77777777" w:rsidR="00C229C1" w:rsidRDefault="00C229C1">
            <w:pPr>
              <w:pStyle w:val="ConsPlusNormal"/>
            </w:pPr>
          </w:p>
        </w:tc>
        <w:tc>
          <w:tcPr>
            <w:tcW w:w="1757" w:type="dxa"/>
            <w:tcBorders>
              <w:top w:val="nil"/>
              <w:left w:val="nil"/>
              <w:bottom w:val="nil"/>
              <w:right w:val="nil"/>
            </w:tcBorders>
          </w:tcPr>
          <w:p w14:paraId="7B301282" w14:textId="77777777" w:rsidR="00C229C1" w:rsidRDefault="00C229C1">
            <w:pPr>
              <w:pStyle w:val="ConsPlusNormal"/>
            </w:pPr>
          </w:p>
        </w:tc>
        <w:tc>
          <w:tcPr>
            <w:tcW w:w="3458" w:type="dxa"/>
            <w:tcBorders>
              <w:top w:val="nil"/>
              <w:left w:val="nil"/>
              <w:bottom w:val="nil"/>
              <w:right w:val="nil"/>
            </w:tcBorders>
          </w:tcPr>
          <w:p w14:paraId="7E431084" w14:textId="77777777" w:rsidR="00C229C1" w:rsidRDefault="00C229C1">
            <w:pPr>
              <w:pStyle w:val="ConsPlusNormal"/>
            </w:pPr>
          </w:p>
        </w:tc>
        <w:tc>
          <w:tcPr>
            <w:tcW w:w="1474" w:type="dxa"/>
            <w:tcBorders>
              <w:top w:val="nil"/>
              <w:left w:val="nil"/>
              <w:bottom w:val="nil"/>
              <w:right w:val="nil"/>
            </w:tcBorders>
          </w:tcPr>
          <w:p w14:paraId="6DDD8B91" w14:textId="77777777" w:rsidR="00C229C1" w:rsidRDefault="00C229C1">
            <w:pPr>
              <w:pStyle w:val="ConsPlusNormal"/>
            </w:pPr>
          </w:p>
        </w:tc>
        <w:tc>
          <w:tcPr>
            <w:tcW w:w="3628" w:type="dxa"/>
            <w:tcBorders>
              <w:top w:val="nil"/>
              <w:left w:val="nil"/>
              <w:bottom w:val="nil"/>
              <w:right w:val="nil"/>
            </w:tcBorders>
          </w:tcPr>
          <w:p w14:paraId="67401E01" w14:textId="77777777" w:rsidR="00C229C1" w:rsidRDefault="00C229C1">
            <w:pPr>
              <w:pStyle w:val="ConsPlusNormal"/>
            </w:pPr>
            <w:r>
              <w:t>крио- или лазерокоагуляция сетчатки</w:t>
            </w:r>
          </w:p>
          <w:p w14:paraId="21CBEE99" w14:textId="77777777" w:rsidR="00C229C1" w:rsidRDefault="00C229C1">
            <w:pPr>
              <w:pStyle w:val="ConsPlusNormal"/>
            </w:pPr>
            <w:r>
              <w:t>лечение с использованием метода сухой иммерсии</w:t>
            </w:r>
          </w:p>
        </w:tc>
        <w:tc>
          <w:tcPr>
            <w:tcW w:w="1587" w:type="dxa"/>
            <w:tcBorders>
              <w:top w:val="nil"/>
              <w:left w:val="nil"/>
              <w:bottom w:val="nil"/>
              <w:right w:val="nil"/>
            </w:tcBorders>
          </w:tcPr>
          <w:p w14:paraId="278D1C14" w14:textId="77777777" w:rsidR="00C229C1" w:rsidRDefault="00C229C1">
            <w:pPr>
              <w:pStyle w:val="ConsPlusNormal"/>
            </w:pPr>
          </w:p>
        </w:tc>
      </w:tr>
      <w:tr w:rsidR="00C229C1" w14:paraId="6848647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9407153" w14:textId="77777777" w:rsidR="00C229C1" w:rsidRDefault="00C229C1">
            <w:pPr>
              <w:pStyle w:val="ConsPlusNormal"/>
              <w:jc w:val="center"/>
              <w:outlineLvl w:val="3"/>
            </w:pPr>
            <w:r>
              <w:t>Онкология</w:t>
            </w:r>
          </w:p>
        </w:tc>
      </w:tr>
      <w:tr w:rsidR="00C229C1" w14:paraId="2E8F5DC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4388AB" w14:textId="77777777" w:rsidR="00C229C1" w:rsidRDefault="00C229C1">
            <w:pPr>
              <w:pStyle w:val="ConsPlusNormal"/>
              <w:jc w:val="center"/>
            </w:pPr>
            <w:r>
              <w:t>21.</w:t>
            </w:r>
          </w:p>
        </w:tc>
        <w:tc>
          <w:tcPr>
            <w:tcW w:w="3344" w:type="dxa"/>
            <w:vMerge w:val="restart"/>
            <w:tcBorders>
              <w:top w:val="nil"/>
              <w:left w:val="nil"/>
              <w:bottom w:val="nil"/>
              <w:right w:val="nil"/>
            </w:tcBorders>
          </w:tcPr>
          <w:p w14:paraId="05DED4A0" w14:textId="77777777" w:rsidR="00C229C1" w:rsidRDefault="00C229C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757" w:type="dxa"/>
            <w:vMerge w:val="restart"/>
            <w:tcBorders>
              <w:top w:val="nil"/>
              <w:left w:val="nil"/>
              <w:bottom w:val="nil"/>
              <w:right w:val="nil"/>
            </w:tcBorders>
          </w:tcPr>
          <w:p w14:paraId="508FC30F" w14:textId="77777777" w:rsidR="00C229C1" w:rsidRDefault="00C229C1">
            <w:pPr>
              <w:pStyle w:val="ConsPlusNormal"/>
            </w:pPr>
            <w:r>
              <w:t xml:space="preserve">C00, C01, C02, C04 - C06, C09.0, C09.1, C09.8, C09.9, C10.0 - C10.4, C11.0, C11.1, C11.2, C11.3, C11.8, C11.9, C12, C13.0, C13.1, C13.2, C13.8, C13.9, C14.0, C14.2, C15.0, C30.0, C31.0, C31.1, C31.2, C31.3, C31.8, C31.9, C32, C43, C44, C69, C73, C15, C16, </w:t>
            </w:r>
            <w:r>
              <w:lastRenderedPageBreak/>
              <w:t>C17, C18, C19, C20, C21</w:t>
            </w:r>
          </w:p>
        </w:tc>
        <w:tc>
          <w:tcPr>
            <w:tcW w:w="3458" w:type="dxa"/>
            <w:vMerge w:val="restart"/>
            <w:tcBorders>
              <w:top w:val="nil"/>
              <w:left w:val="nil"/>
              <w:bottom w:val="nil"/>
              <w:right w:val="nil"/>
            </w:tcBorders>
          </w:tcPr>
          <w:p w14:paraId="363AF47C" w14:textId="77777777" w:rsidR="00C229C1" w:rsidRDefault="00C229C1">
            <w:pPr>
              <w:pStyle w:val="ConsPlusNormal"/>
            </w:pPr>
            <w:r>
              <w:lastRenderedPageBreak/>
              <w:t>злокачественные новообразования головы и шеи (I - III стадия)</w:t>
            </w:r>
          </w:p>
        </w:tc>
        <w:tc>
          <w:tcPr>
            <w:tcW w:w="1474" w:type="dxa"/>
            <w:vMerge w:val="restart"/>
            <w:tcBorders>
              <w:top w:val="nil"/>
              <w:left w:val="nil"/>
              <w:bottom w:val="nil"/>
              <w:right w:val="nil"/>
            </w:tcBorders>
          </w:tcPr>
          <w:p w14:paraId="0EC2115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61F02DA" w14:textId="77777777" w:rsidR="00C229C1" w:rsidRDefault="00C229C1">
            <w:pPr>
              <w:pStyle w:val="ConsPlusNormal"/>
            </w:pPr>
            <w:r>
              <w:t>гемитиреоидэктомия видеоассистированная</w:t>
            </w:r>
          </w:p>
        </w:tc>
        <w:tc>
          <w:tcPr>
            <w:tcW w:w="1587" w:type="dxa"/>
            <w:vMerge w:val="restart"/>
            <w:tcBorders>
              <w:top w:val="nil"/>
              <w:left w:val="nil"/>
              <w:bottom w:val="nil"/>
              <w:right w:val="nil"/>
            </w:tcBorders>
          </w:tcPr>
          <w:p w14:paraId="2EBD4867" w14:textId="77777777" w:rsidR="00C229C1" w:rsidRDefault="00C229C1">
            <w:pPr>
              <w:pStyle w:val="ConsPlusNormal"/>
              <w:jc w:val="center"/>
            </w:pPr>
            <w:r>
              <w:t>250993</w:t>
            </w:r>
          </w:p>
        </w:tc>
      </w:tr>
      <w:tr w:rsidR="00C229C1" w14:paraId="5D694B7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0D6446" w14:textId="77777777" w:rsidR="00C229C1" w:rsidRDefault="00C229C1">
            <w:pPr>
              <w:pStyle w:val="ConsPlusNormal"/>
            </w:pPr>
          </w:p>
        </w:tc>
        <w:tc>
          <w:tcPr>
            <w:tcW w:w="3344" w:type="dxa"/>
            <w:vMerge/>
            <w:tcBorders>
              <w:top w:val="nil"/>
              <w:left w:val="nil"/>
              <w:bottom w:val="nil"/>
              <w:right w:val="nil"/>
            </w:tcBorders>
          </w:tcPr>
          <w:p w14:paraId="15CCA820" w14:textId="77777777" w:rsidR="00C229C1" w:rsidRDefault="00C229C1">
            <w:pPr>
              <w:pStyle w:val="ConsPlusNormal"/>
            </w:pPr>
          </w:p>
        </w:tc>
        <w:tc>
          <w:tcPr>
            <w:tcW w:w="1757" w:type="dxa"/>
            <w:vMerge/>
            <w:tcBorders>
              <w:top w:val="nil"/>
              <w:left w:val="nil"/>
              <w:bottom w:val="nil"/>
              <w:right w:val="nil"/>
            </w:tcBorders>
          </w:tcPr>
          <w:p w14:paraId="675A8D2B" w14:textId="77777777" w:rsidR="00C229C1" w:rsidRDefault="00C229C1">
            <w:pPr>
              <w:pStyle w:val="ConsPlusNormal"/>
            </w:pPr>
          </w:p>
        </w:tc>
        <w:tc>
          <w:tcPr>
            <w:tcW w:w="3458" w:type="dxa"/>
            <w:vMerge/>
            <w:tcBorders>
              <w:top w:val="nil"/>
              <w:left w:val="nil"/>
              <w:bottom w:val="nil"/>
              <w:right w:val="nil"/>
            </w:tcBorders>
          </w:tcPr>
          <w:p w14:paraId="17E697A5" w14:textId="77777777" w:rsidR="00C229C1" w:rsidRDefault="00C229C1">
            <w:pPr>
              <w:pStyle w:val="ConsPlusNormal"/>
            </w:pPr>
          </w:p>
        </w:tc>
        <w:tc>
          <w:tcPr>
            <w:tcW w:w="1474" w:type="dxa"/>
            <w:vMerge/>
            <w:tcBorders>
              <w:top w:val="nil"/>
              <w:left w:val="nil"/>
              <w:bottom w:val="nil"/>
              <w:right w:val="nil"/>
            </w:tcBorders>
          </w:tcPr>
          <w:p w14:paraId="04545370" w14:textId="77777777" w:rsidR="00C229C1" w:rsidRDefault="00C229C1">
            <w:pPr>
              <w:pStyle w:val="ConsPlusNormal"/>
            </w:pPr>
          </w:p>
        </w:tc>
        <w:tc>
          <w:tcPr>
            <w:tcW w:w="3628" w:type="dxa"/>
            <w:tcBorders>
              <w:top w:val="nil"/>
              <w:left w:val="nil"/>
              <w:bottom w:val="nil"/>
              <w:right w:val="nil"/>
            </w:tcBorders>
          </w:tcPr>
          <w:p w14:paraId="32118F89" w14:textId="77777777" w:rsidR="00C229C1" w:rsidRDefault="00C229C1">
            <w:pPr>
              <w:pStyle w:val="ConsPlusNormal"/>
            </w:pPr>
            <w:r>
              <w:t>гемитиреоидэктомия видеоэндоскопическая</w:t>
            </w:r>
          </w:p>
        </w:tc>
        <w:tc>
          <w:tcPr>
            <w:tcW w:w="1587" w:type="dxa"/>
            <w:vMerge/>
            <w:tcBorders>
              <w:top w:val="nil"/>
              <w:left w:val="nil"/>
              <w:bottom w:val="nil"/>
              <w:right w:val="nil"/>
            </w:tcBorders>
          </w:tcPr>
          <w:p w14:paraId="66BC35D0" w14:textId="77777777" w:rsidR="00C229C1" w:rsidRDefault="00C229C1">
            <w:pPr>
              <w:pStyle w:val="ConsPlusNormal"/>
            </w:pPr>
          </w:p>
        </w:tc>
      </w:tr>
      <w:tr w:rsidR="00C229C1" w14:paraId="6C22FD7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82264C" w14:textId="77777777" w:rsidR="00C229C1" w:rsidRDefault="00C229C1">
            <w:pPr>
              <w:pStyle w:val="ConsPlusNormal"/>
            </w:pPr>
          </w:p>
        </w:tc>
        <w:tc>
          <w:tcPr>
            <w:tcW w:w="3344" w:type="dxa"/>
            <w:vMerge/>
            <w:tcBorders>
              <w:top w:val="nil"/>
              <w:left w:val="nil"/>
              <w:bottom w:val="nil"/>
              <w:right w:val="nil"/>
            </w:tcBorders>
          </w:tcPr>
          <w:p w14:paraId="3B03FF50" w14:textId="77777777" w:rsidR="00C229C1" w:rsidRDefault="00C229C1">
            <w:pPr>
              <w:pStyle w:val="ConsPlusNormal"/>
            </w:pPr>
          </w:p>
        </w:tc>
        <w:tc>
          <w:tcPr>
            <w:tcW w:w="1757" w:type="dxa"/>
            <w:vMerge/>
            <w:tcBorders>
              <w:top w:val="nil"/>
              <w:left w:val="nil"/>
              <w:bottom w:val="nil"/>
              <w:right w:val="nil"/>
            </w:tcBorders>
          </w:tcPr>
          <w:p w14:paraId="23666167" w14:textId="77777777" w:rsidR="00C229C1" w:rsidRDefault="00C229C1">
            <w:pPr>
              <w:pStyle w:val="ConsPlusNormal"/>
            </w:pPr>
          </w:p>
        </w:tc>
        <w:tc>
          <w:tcPr>
            <w:tcW w:w="3458" w:type="dxa"/>
            <w:vMerge/>
            <w:tcBorders>
              <w:top w:val="nil"/>
              <w:left w:val="nil"/>
              <w:bottom w:val="nil"/>
              <w:right w:val="nil"/>
            </w:tcBorders>
          </w:tcPr>
          <w:p w14:paraId="29B36EE2" w14:textId="77777777" w:rsidR="00C229C1" w:rsidRDefault="00C229C1">
            <w:pPr>
              <w:pStyle w:val="ConsPlusNormal"/>
            </w:pPr>
          </w:p>
        </w:tc>
        <w:tc>
          <w:tcPr>
            <w:tcW w:w="1474" w:type="dxa"/>
            <w:vMerge/>
            <w:tcBorders>
              <w:top w:val="nil"/>
              <w:left w:val="nil"/>
              <w:bottom w:val="nil"/>
              <w:right w:val="nil"/>
            </w:tcBorders>
          </w:tcPr>
          <w:p w14:paraId="63B18BFF" w14:textId="77777777" w:rsidR="00C229C1" w:rsidRDefault="00C229C1">
            <w:pPr>
              <w:pStyle w:val="ConsPlusNormal"/>
            </w:pPr>
          </w:p>
        </w:tc>
        <w:tc>
          <w:tcPr>
            <w:tcW w:w="3628" w:type="dxa"/>
            <w:tcBorders>
              <w:top w:val="nil"/>
              <w:left w:val="nil"/>
              <w:bottom w:val="nil"/>
              <w:right w:val="nil"/>
            </w:tcBorders>
          </w:tcPr>
          <w:p w14:paraId="2D54A2CF" w14:textId="77777777" w:rsidR="00C229C1" w:rsidRDefault="00C229C1">
            <w:pPr>
              <w:pStyle w:val="ConsPlusNormal"/>
            </w:pPr>
            <w:r>
              <w:t>резекция щитовидной железы субтотальная видеоэндоскопическая</w:t>
            </w:r>
          </w:p>
        </w:tc>
        <w:tc>
          <w:tcPr>
            <w:tcW w:w="1587" w:type="dxa"/>
            <w:vMerge/>
            <w:tcBorders>
              <w:top w:val="nil"/>
              <w:left w:val="nil"/>
              <w:bottom w:val="nil"/>
              <w:right w:val="nil"/>
            </w:tcBorders>
          </w:tcPr>
          <w:p w14:paraId="22F6ABA1" w14:textId="77777777" w:rsidR="00C229C1" w:rsidRDefault="00C229C1">
            <w:pPr>
              <w:pStyle w:val="ConsPlusNormal"/>
            </w:pPr>
          </w:p>
        </w:tc>
      </w:tr>
      <w:tr w:rsidR="00C229C1" w14:paraId="00AAA8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622D4D" w14:textId="77777777" w:rsidR="00C229C1" w:rsidRDefault="00C229C1">
            <w:pPr>
              <w:pStyle w:val="ConsPlusNormal"/>
            </w:pPr>
          </w:p>
        </w:tc>
        <w:tc>
          <w:tcPr>
            <w:tcW w:w="3344" w:type="dxa"/>
            <w:vMerge/>
            <w:tcBorders>
              <w:top w:val="nil"/>
              <w:left w:val="nil"/>
              <w:bottom w:val="nil"/>
              <w:right w:val="nil"/>
            </w:tcBorders>
          </w:tcPr>
          <w:p w14:paraId="727094A6" w14:textId="77777777" w:rsidR="00C229C1" w:rsidRDefault="00C229C1">
            <w:pPr>
              <w:pStyle w:val="ConsPlusNormal"/>
            </w:pPr>
          </w:p>
        </w:tc>
        <w:tc>
          <w:tcPr>
            <w:tcW w:w="1757" w:type="dxa"/>
            <w:vMerge/>
            <w:tcBorders>
              <w:top w:val="nil"/>
              <w:left w:val="nil"/>
              <w:bottom w:val="nil"/>
              <w:right w:val="nil"/>
            </w:tcBorders>
          </w:tcPr>
          <w:p w14:paraId="64038E8D" w14:textId="77777777" w:rsidR="00C229C1" w:rsidRDefault="00C229C1">
            <w:pPr>
              <w:pStyle w:val="ConsPlusNormal"/>
            </w:pPr>
          </w:p>
        </w:tc>
        <w:tc>
          <w:tcPr>
            <w:tcW w:w="3458" w:type="dxa"/>
            <w:vMerge/>
            <w:tcBorders>
              <w:top w:val="nil"/>
              <w:left w:val="nil"/>
              <w:bottom w:val="nil"/>
              <w:right w:val="nil"/>
            </w:tcBorders>
          </w:tcPr>
          <w:p w14:paraId="7780A6F0" w14:textId="77777777" w:rsidR="00C229C1" w:rsidRDefault="00C229C1">
            <w:pPr>
              <w:pStyle w:val="ConsPlusNormal"/>
            </w:pPr>
          </w:p>
        </w:tc>
        <w:tc>
          <w:tcPr>
            <w:tcW w:w="1474" w:type="dxa"/>
            <w:vMerge/>
            <w:tcBorders>
              <w:top w:val="nil"/>
              <w:left w:val="nil"/>
              <w:bottom w:val="nil"/>
              <w:right w:val="nil"/>
            </w:tcBorders>
          </w:tcPr>
          <w:p w14:paraId="1D913EB9" w14:textId="77777777" w:rsidR="00C229C1" w:rsidRDefault="00C229C1">
            <w:pPr>
              <w:pStyle w:val="ConsPlusNormal"/>
            </w:pPr>
          </w:p>
        </w:tc>
        <w:tc>
          <w:tcPr>
            <w:tcW w:w="3628" w:type="dxa"/>
            <w:tcBorders>
              <w:top w:val="nil"/>
              <w:left w:val="nil"/>
              <w:bottom w:val="nil"/>
              <w:right w:val="nil"/>
            </w:tcBorders>
          </w:tcPr>
          <w:p w14:paraId="68200AA8" w14:textId="77777777" w:rsidR="00C229C1" w:rsidRDefault="00C229C1">
            <w:pPr>
              <w:pStyle w:val="ConsPlusNormal"/>
            </w:pPr>
            <w:r>
              <w:t>резекция щитовидной железы (доли, субтотальная) видеоассистированная</w:t>
            </w:r>
          </w:p>
        </w:tc>
        <w:tc>
          <w:tcPr>
            <w:tcW w:w="1587" w:type="dxa"/>
            <w:vMerge/>
            <w:tcBorders>
              <w:top w:val="nil"/>
              <w:left w:val="nil"/>
              <w:bottom w:val="nil"/>
              <w:right w:val="nil"/>
            </w:tcBorders>
          </w:tcPr>
          <w:p w14:paraId="3045CBDD" w14:textId="77777777" w:rsidR="00C229C1" w:rsidRDefault="00C229C1">
            <w:pPr>
              <w:pStyle w:val="ConsPlusNormal"/>
            </w:pPr>
          </w:p>
        </w:tc>
      </w:tr>
      <w:tr w:rsidR="00C229C1" w14:paraId="7C31E60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06F1E8" w14:textId="77777777" w:rsidR="00C229C1" w:rsidRDefault="00C229C1">
            <w:pPr>
              <w:pStyle w:val="ConsPlusNormal"/>
            </w:pPr>
          </w:p>
        </w:tc>
        <w:tc>
          <w:tcPr>
            <w:tcW w:w="3344" w:type="dxa"/>
            <w:vMerge/>
            <w:tcBorders>
              <w:top w:val="nil"/>
              <w:left w:val="nil"/>
              <w:bottom w:val="nil"/>
              <w:right w:val="nil"/>
            </w:tcBorders>
          </w:tcPr>
          <w:p w14:paraId="5B7B0EA6" w14:textId="77777777" w:rsidR="00C229C1" w:rsidRDefault="00C229C1">
            <w:pPr>
              <w:pStyle w:val="ConsPlusNormal"/>
            </w:pPr>
          </w:p>
        </w:tc>
        <w:tc>
          <w:tcPr>
            <w:tcW w:w="1757" w:type="dxa"/>
            <w:vMerge/>
            <w:tcBorders>
              <w:top w:val="nil"/>
              <w:left w:val="nil"/>
              <w:bottom w:val="nil"/>
              <w:right w:val="nil"/>
            </w:tcBorders>
          </w:tcPr>
          <w:p w14:paraId="1AEDD295" w14:textId="77777777" w:rsidR="00C229C1" w:rsidRDefault="00C229C1">
            <w:pPr>
              <w:pStyle w:val="ConsPlusNormal"/>
            </w:pPr>
          </w:p>
        </w:tc>
        <w:tc>
          <w:tcPr>
            <w:tcW w:w="3458" w:type="dxa"/>
            <w:vMerge/>
            <w:tcBorders>
              <w:top w:val="nil"/>
              <w:left w:val="nil"/>
              <w:bottom w:val="nil"/>
              <w:right w:val="nil"/>
            </w:tcBorders>
          </w:tcPr>
          <w:p w14:paraId="30B458E0" w14:textId="77777777" w:rsidR="00C229C1" w:rsidRDefault="00C229C1">
            <w:pPr>
              <w:pStyle w:val="ConsPlusNormal"/>
            </w:pPr>
          </w:p>
        </w:tc>
        <w:tc>
          <w:tcPr>
            <w:tcW w:w="1474" w:type="dxa"/>
            <w:vMerge/>
            <w:tcBorders>
              <w:top w:val="nil"/>
              <w:left w:val="nil"/>
              <w:bottom w:val="nil"/>
              <w:right w:val="nil"/>
            </w:tcBorders>
          </w:tcPr>
          <w:p w14:paraId="11C24C70" w14:textId="77777777" w:rsidR="00C229C1" w:rsidRDefault="00C229C1">
            <w:pPr>
              <w:pStyle w:val="ConsPlusNormal"/>
            </w:pPr>
          </w:p>
        </w:tc>
        <w:tc>
          <w:tcPr>
            <w:tcW w:w="3628" w:type="dxa"/>
            <w:tcBorders>
              <w:top w:val="nil"/>
              <w:left w:val="nil"/>
              <w:bottom w:val="nil"/>
              <w:right w:val="nil"/>
            </w:tcBorders>
          </w:tcPr>
          <w:p w14:paraId="65FB2DF7" w14:textId="77777777" w:rsidR="00C229C1" w:rsidRDefault="00C229C1">
            <w:pPr>
              <w:pStyle w:val="ConsPlusNormal"/>
            </w:pPr>
            <w:r>
              <w:t>гемитиреоидэктомия с истмусэктомией видеоассистированная</w:t>
            </w:r>
          </w:p>
        </w:tc>
        <w:tc>
          <w:tcPr>
            <w:tcW w:w="1587" w:type="dxa"/>
            <w:vMerge/>
            <w:tcBorders>
              <w:top w:val="nil"/>
              <w:left w:val="nil"/>
              <w:bottom w:val="nil"/>
              <w:right w:val="nil"/>
            </w:tcBorders>
          </w:tcPr>
          <w:p w14:paraId="701F4F4B" w14:textId="77777777" w:rsidR="00C229C1" w:rsidRDefault="00C229C1">
            <w:pPr>
              <w:pStyle w:val="ConsPlusNormal"/>
            </w:pPr>
          </w:p>
        </w:tc>
      </w:tr>
      <w:tr w:rsidR="00C229C1" w14:paraId="00EC7A0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52AF6D" w14:textId="77777777" w:rsidR="00C229C1" w:rsidRDefault="00C229C1">
            <w:pPr>
              <w:pStyle w:val="ConsPlusNormal"/>
            </w:pPr>
          </w:p>
        </w:tc>
        <w:tc>
          <w:tcPr>
            <w:tcW w:w="3344" w:type="dxa"/>
            <w:vMerge/>
            <w:tcBorders>
              <w:top w:val="nil"/>
              <w:left w:val="nil"/>
              <w:bottom w:val="nil"/>
              <w:right w:val="nil"/>
            </w:tcBorders>
          </w:tcPr>
          <w:p w14:paraId="7C20BF70" w14:textId="77777777" w:rsidR="00C229C1" w:rsidRDefault="00C229C1">
            <w:pPr>
              <w:pStyle w:val="ConsPlusNormal"/>
            </w:pPr>
          </w:p>
        </w:tc>
        <w:tc>
          <w:tcPr>
            <w:tcW w:w="1757" w:type="dxa"/>
            <w:vMerge/>
            <w:tcBorders>
              <w:top w:val="nil"/>
              <w:left w:val="nil"/>
              <w:bottom w:val="nil"/>
              <w:right w:val="nil"/>
            </w:tcBorders>
          </w:tcPr>
          <w:p w14:paraId="0F5D1989" w14:textId="77777777" w:rsidR="00C229C1" w:rsidRDefault="00C229C1">
            <w:pPr>
              <w:pStyle w:val="ConsPlusNormal"/>
            </w:pPr>
          </w:p>
        </w:tc>
        <w:tc>
          <w:tcPr>
            <w:tcW w:w="3458" w:type="dxa"/>
            <w:vMerge/>
            <w:tcBorders>
              <w:top w:val="nil"/>
              <w:left w:val="nil"/>
              <w:bottom w:val="nil"/>
              <w:right w:val="nil"/>
            </w:tcBorders>
          </w:tcPr>
          <w:p w14:paraId="01A95B57" w14:textId="77777777" w:rsidR="00C229C1" w:rsidRDefault="00C229C1">
            <w:pPr>
              <w:pStyle w:val="ConsPlusNormal"/>
            </w:pPr>
          </w:p>
        </w:tc>
        <w:tc>
          <w:tcPr>
            <w:tcW w:w="1474" w:type="dxa"/>
            <w:vMerge/>
            <w:tcBorders>
              <w:top w:val="nil"/>
              <w:left w:val="nil"/>
              <w:bottom w:val="nil"/>
              <w:right w:val="nil"/>
            </w:tcBorders>
          </w:tcPr>
          <w:p w14:paraId="5921BF6B" w14:textId="77777777" w:rsidR="00C229C1" w:rsidRDefault="00C229C1">
            <w:pPr>
              <w:pStyle w:val="ConsPlusNormal"/>
            </w:pPr>
          </w:p>
        </w:tc>
        <w:tc>
          <w:tcPr>
            <w:tcW w:w="3628" w:type="dxa"/>
            <w:tcBorders>
              <w:top w:val="nil"/>
              <w:left w:val="nil"/>
              <w:bottom w:val="nil"/>
              <w:right w:val="nil"/>
            </w:tcBorders>
          </w:tcPr>
          <w:p w14:paraId="7EB94928" w14:textId="77777777" w:rsidR="00C229C1" w:rsidRDefault="00C229C1">
            <w:pPr>
              <w:pStyle w:val="ConsPlusNormal"/>
            </w:pPr>
            <w:r>
              <w:t xml:space="preserve">резекция щитовидной железы с флюоресцентной навигацией </w:t>
            </w:r>
            <w:r>
              <w:lastRenderedPageBreak/>
              <w:t>паращитовидных желез видеоассистированная</w:t>
            </w:r>
          </w:p>
        </w:tc>
        <w:tc>
          <w:tcPr>
            <w:tcW w:w="1587" w:type="dxa"/>
            <w:vMerge/>
            <w:tcBorders>
              <w:top w:val="nil"/>
              <w:left w:val="nil"/>
              <w:bottom w:val="nil"/>
              <w:right w:val="nil"/>
            </w:tcBorders>
          </w:tcPr>
          <w:p w14:paraId="25386E4E" w14:textId="77777777" w:rsidR="00C229C1" w:rsidRDefault="00C229C1">
            <w:pPr>
              <w:pStyle w:val="ConsPlusNormal"/>
            </w:pPr>
          </w:p>
        </w:tc>
      </w:tr>
      <w:tr w:rsidR="00C229C1" w14:paraId="29D16FD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125AA1" w14:textId="77777777" w:rsidR="00C229C1" w:rsidRDefault="00C229C1">
            <w:pPr>
              <w:pStyle w:val="ConsPlusNormal"/>
            </w:pPr>
          </w:p>
        </w:tc>
        <w:tc>
          <w:tcPr>
            <w:tcW w:w="3344" w:type="dxa"/>
            <w:vMerge/>
            <w:tcBorders>
              <w:top w:val="nil"/>
              <w:left w:val="nil"/>
              <w:bottom w:val="nil"/>
              <w:right w:val="nil"/>
            </w:tcBorders>
          </w:tcPr>
          <w:p w14:paraId="5A2B7E2C" w14:textId="77777777" w:rsidR="00C229C1" w:rsidRDefault="00C229C1">
            <w:pPr>
              <w:pStyle w:val="ConsPlusNormal"/>
            </w:pPr>
          </w:p>
        </w:tc>
        <w:tc>
          <w:tcPr>
            <w:tcW w:w="1757" w:type="dxa"/>
            <w:vMerge/>
            <w:tcBorders>
              <w:top w:val="nil"/>
              <w:left w:val="nil"/>
              <w:bottom w:val="nil"/>
              <w:right w:val="nil"/>
            </w:tcBorders>
          </w:tcPr>
          <w:p w14:paraId="51943F5A" w14:textId="77777777" w:rsidR="00C229C1" w:rsidRDefault="00C229C1">
            <w:pPr>
              <w:pStyle w:val="ConsPlusNormal"/>
            </w:pPr>
          </w:p>
        </w:tc>
        <w:tc>
          <w:tcPr>
            <w:tcW w:w="3458" w:type="dxa"/>
            <w:vMerge/>
            <w:tcBorders>
              <w:top w:val="nil"/>
              <w:left w:val="nil"/>
              <w:bottom w:val="nil"/>
              <w:right w:val="nil"/>
            </w:tcBorders>
          </w:tcPr>
          <w:p w14:paraId="3F4F4E4A" w14:textId="77777777" w:rsidR="00C229C1" w:rsidRDefault="00C229C1">
            <w:pPr>
              <w:pStyle w:val="ConsPlusNormal"/>
            </w:pPr>
          </w:p>
        </w:tc>
        <w:tc>
          <w:tcPr>
            <w:tcW w:w="1474" w:type="dxa"/>
            <w:vMerge/>
            <w:tcBorders>
              <w:top w:val="nil"/>
              <w:left w:val="nil"/>
              <w:bottom w:val="nil"/>
              <w:right w:val="nil"/>
            </w:tcBorders>
          </w:tcPr>
          <w:p w14:paraId="607B4A9E" w14:textId="77777777" w:rsidR="00C229C1" w:rsidRDefault="00C229C1">
            <w:pPr>
              <w:pStyle w:val="ConsPlusNormal"/>
            </w:pPr>
          </w:p>
        </w:tc>
        <w:tc>
          <w:tcPr>
            <w:tcW w:w="3628" w:type="dxa"/>
            <w:tcBorders>
              <w:top w:val="nil"/>
              <w:left w:val="nil"/>
              <w:bottom w:val="nil"/>
              <w:right w:val="nil"/>
            </w:tcBorders>
          </w:tcPr>
          <w:p w14:paraId="74EA7227" w14:textId="77777777" w:rsidR="00C229C1" w:rsidRDefault="00C229C1">
            <w:pPr>
              <w:pStyle w:val="ConsPlusNormal"/>
            </w:pPr>
            <w:r>
              <w:t>биопсия сторожевого лимфатического узла шеи видеоассистированная</w:t>
            </w:r>
          </w:p>
        </w:tc>
        <w:tc>
          <w:tcPr>
            <w:tcW w:w="1587" w:type="dxa"/>
            <w:vMerge/>
            <w:tcBorders>
              <w:top w:val="nil"/>
              <w:left w:val="nil"/>
              <w:bottom w:val="nil"/>
              <w:right w:val="nil"/>
            </w:tcBorders>
          </w:tcPr>
          <w:p w14:paraId="612A2B71" w14:textId="77777777" w:rsidR="00C229C1" w:rsidRDefault="00C229C1">
            <w:pPr>
              <w:pStyle w:val="ConsPlusNormal"/>
            </w:pPr>
          </w:p>
        </w:tc>
      </w:tr>
      <w:tr w:rsidR="00C229C1" w14:paraId="3E6CF197" w14:textId="77777777">
        <w:tblPrEx>
          <w:tblBorders>
            <w:insideH w:val="none" w:sz="0" w:space="0" w:color="auto"/>
            <w:insideV w:val="none" w:sz="0" w:space="0" w:color="auto"/>
          </w:tblBorders>
        </w:tblPrEx>
        <w:tc>
          <w:tcPr>
            <w:tcW w:w="566" w:type="dxa"/>
            <w:tcBorders>
              <w:top w:val="nil"/>
              <w:left w:val="nil"/>
              <w:bottom w:val="nil"/>
              <w:right w:val="nil"/>
            </w:tcBorders>
          </w:tcPr>
          <w:p w14:paraId="62BC19CA" w14:textId="77777777" w:rsidR="00C229C1" w:rsidRDefault="00C229C1">
            <w:pPr>
              <w:pStyle w:val="ConsPlusNormal"/>
            </w:pPr>
          </w:p>
        </w:tc>
        <w:tc>
          <w:tcPr>
            <w:tcW w:w="3344" w:type="dxa"/>
            <w:tcBorders>
              <w:top w:val="nil"/>
              <w:left w:val="nil"/>
              <w:bottom w:val="nil"/>
              <w:right w:val="nil"/>
            </w:tcBorders>
          </w:tcPr>
          <w:p w14:paraId="65364B4C" w14:textId="77777777" w:rsidR="00C229C1" w:rsidRDefault="00C229C1">
            <w:pPr>
              <w:pStyle w:val="ConsPlusNormal"/>
            </w:pPr>
          </w:p>
        </w:tc>
        <w:tc>
          <w:tcPr>
            <w:tcW w:w="1757" w:type="dxa"/>
            <w:tcBorders>
              <w:top w:val="nil"/>
              <w:left w:val="nil"/>
              <w:bottom w:val="nil"/>
              <w:right w:val="nil"/>
            </w:tcBorders>
          </w:tcPr>
          <w:p w14:paraId="6EF3988B" w14:textId="77777777" w:rsidR="00C229C1" w:rsidRDefault="00C229C1">
            <w:pPr>
              <w:pStyle w:val="ConsPlusNormal"/>
            </w:pPr>
          </w:p>
        </w:tc>
        <w:tc>
          <w:tcPr>
            <w:tcW w:w="3458" w:type="dxa"/>
            <w:tcBorders>
              <w:top w:val="nil"/>
              <w:left w:val="nil"/>
              <w:bottom w:val="nil"/>
              <w:right w:val="nil"/>
            </w:tcBorders>
          </w:tcPr>
          <w:p w14:paraId="123008F5" w14:textId="77777777" w:rsidR="00C229C1" w:rsidRDefault="00C229C1">
            <w:pPr>
              <w:pStyle w:val="ConsPlusNormal"/>
            </w:pPr>
          </w:p>
        </w:tc>
        <w:tc>
          <w:tcPr>
            <w:tcW w:w="1474" w:type="dxa"/>
            <w:tcBorders>
              <w:top w:val="nil"/>
              <w:left w:val="nil"/>
              <w:bottom w:val="nil"/>
              <w:right w:val="nil"/>
            </w:tcBorders>
          </w:tcPr>
          <w:p w14:paraId="57D4473D" w14:textId="77777777" w:rsidR="00C229C1" w:rsidRDefault="00C229C1">
            <w:pPr>
              <w:pStyle w:val="ConsPlusNormal"/>
            </w:pPr>
          </w:p>
        </w:tc>
        <w:tc>
          <w:tcPr>
            <w:tcW w:w="3628" w:type="dxa"/>
            <w:tcBorders>
              <w:top w:val="nil"/>
              <w:left w:val="nil"/>
              <w:bottom w:val="nil"/>
              <w:right w:val="nil"/>
            </w:tcBorders>
          </w:tcPr>
          <w:p w14:paraId="05BDDDC2" w14:textId="77777777" w:rsidR="00C229C1" w:rsidRDefault="00C229C1">
            <w:pPr>
              <w:pStyle w:val="ConsPlusNormal"/>
            </w:pPr>
            <w:r>
              <w:t>эндоларингеальная резекция видеоэндоскопическая с радиочастотной термоаблацией</w:t>
            </w:r>
          </w:p>
        </w:tc>
        <w:tc>
          <w:tcPr>
            <w:tcW w:w="1587" w:type="dxa"/>
            <w:tcBorders>
              <w:top w:val="nil"/>
              <w:left w:val="nil"/>
              <w:bottom w:val="nil"/>
              <w:right w:val="nil"/>
            </w:tcBorders>
          </w:tcPr>
          <w:p w14:paraId="5FF112D9" w14:textId="77777777" w:rsidR="00C229C1" w:rsidRDefault="00C229C1">
            <w:pPr>
              <w:pStyle w:val="ConsPlusNormal"/>
            </w:pPr>
          </w:p>
        </w:tc>
      </w:tr>
      <w:tr w:rsidR="00C229C1" w14:paraId="571E6D0D" w14:textId="77777777">
        <w:tblPrEx>
          <w:tblBorders>
            <w:insideH w:val="none" w:sz="0" w:space="0" w:color="auto"/>
            <w:insideV w:val="none" w:sz="0" w:space="0" w:color="auto"/>
          </w:tblBorders>
        </w:tblPrEx>
        <w:tc>
          <w:tcPr>
            <w:tcW w:w="566" w:type="dxa"/>
            <w:tcBorders>
              <w:top w:val="nil"/>
              <w:left w:val="nil"/>
              <w:bottom w:val="nil"/>
              <w:right w:val="nil"/>
            </w:tcBorders>
          </w:tcPr>
          <w:p w14:paraId="747CF0C3" w14:textId="77777777" w:rsidR="00C229C1" w:rsidRDefault="00C229C1">
            <w:pPr>
              <w:pStyle w:val="ConsPlusNormal"/>
            </w:pPr>
          </w:p>
        </w:tc>
        <w:tc>
          <w:tcPr>
            <w:tcW w:w="3344" w:type="dxa"/>
            <w:tcBorders>
              <w:top w:val="nil"/>
              <w:left w:val="nil"/>
              <w:bottom w:val="nil"/>
              <w:right w:val="nil"/>
            </w:tcBorders>
          </w:tcPr>
          <w:p w14:paraId="782D70E8" w14:textId="77777777" w:rsidR="00C229C1" w:rsidRDefault="00C229C1">
            <w:pPr>
              <w:pStyle w:val="ConsPlusNormal"/>
            </w:pPr>
          </w:p>
        </w:tc>
        <w:tc>
          <w:tcPr>
            <w:tcW w:w="1757" w:type="dxa"/>
            <w:tcBorders>
              <w:top w:val="nil"/>
              <w:left w:val="nil"/>
              <w:bottom w:val="nil"/>
              <w:right w:val="nil"/>
            </w:tcBorders>
          </w:tcPr>
          <w:p w14:paraId="02516F18" w14:textId="77777777" w:rsidR="00C229C1" w:rsidRDefault="00C229C1">
            <w:pPr>
              <w:pStyle w:val="ConsPlusNormal"/>
            </w:pPr>
          </w:p>
        </w:tc>
        <w:tc>
          <w:tcPr>
            <w:tcW w:w="3458" w:type="dxa"/>
            <w:tcBorders>
              <w:top w:val="nil"/>
              <w:left w:val="nil"/>
              <w:bottom w:val="nil"/>
              <w:right w:val="nil"/>
            </w:tcBorders>
          </w:tcPr>
          <w:p w14:paraId="091F941C" w14:textId="77777777" w:rsidR="00C229C1" w:rsidRDefault="00C229C1">
            <w:pPr>
              <w:pStyle w:val="ConsPlusNormal"/>
            </w:pPr>
          </w:p>
        </w:tc>
        <w:tc>
          <w:tcPr>
            <w:tcW w:w="1474" w:type="dxa"/>
            <w:tcBorders>
              <w:top w:val="nil"/>
              <w:left w:val="nil"/>
              <w:bottom w:val="nil"/>
              <w:right w:val="nil"/>
            </w:tcBorders>
          </w:tcPr>
          <w:p w14:paraId="1B81A5FB" w14:textId="77777777" w:rsidR="00C229C1" w:rsidRDefault="00C229C1">
            <w:pPr>
              <w:pStyle w:val="ConsPlusNormal"/>
            </w:pPr>
          </w:p>
        </w:tc>
        <w:tc>
          <w:tcPr>
            <w:tcW w:w="3628" w:type="dxa"/>
            <w:tcBorders>
              <w:top w:val="nil"/>
              <w:left w:val="nil"/>
              <w:bottom w:val="nil"/>
              <w:right w:val="nil"/>
            </w:tcBorders>
          </w:tcPr>
          <w:p w14:paraId="57C9544E" w14:textId="77777777" w:rsidR="00C229C1" w:rsidRDefault="00C229C1">
            <w:pPr>
              <w:pStyle w:val="ConsPlusNormal"/>
            </w:pPr>
            <w:r>
              <w:t>видеоассистированные операции при опухолях головы и шеи</w:t>
            </w:r>
          </w:p>
        </w:tc>
        <w:tc>
          <w:tcPr>
            <w:tcW w:w="1587" w:type="dxa"/>
            <w:tcBorders>
              <w:top w:val="nil"/>
              <w:left w:val="nil"/>
              <w:bottom w:val="nil"/>
              <w:right w:val="nil"/>
            </w:tcBorders>
          </w:tcPr>
          <w:p w14:paraId="61B425E3" w14:textId="77777777" w:rsidR="00C229C1" w:rsidRDefault="00C229C1">
            <w:pPr>
              <w:pStyle w:val="ConsPlusNormal"/>
            </w:pPr>
          </w:p>
        </w:tc>
      </w:tr>
      <w:tr w:rsidR="00C229C1" w14:paraId="1732D238" w14:textId="77777777">
        <w:tblPrEx>
          <w:tblBorders>
            <w:insideH w:val="none" w:sz="0" w:space="0" w:color="auto"/>
            <w:insideV w:val="none" w:sz="0" w:space="0" w:color="auto"/>
          </w:tblBorders>
        </w:tblPrEx>
        <w:tc>
          <w:tcPr>
            <w:tcW w:w="566" w:type="dxa"/>
            <w:tcBorders>
              <w:top w:val="nil"/>
              <w:left w:val="nil"/>
              <w:bottom w:val="nil"/>
              <w:right w:val="nil"/>
            </w:tcBorders>
          </w:tcPr>
          <w:p w14:paraId="454A61AA" w14:textId="77777777" w:rsidR="00C229C1" w:rsidRDefault="00C229C1">
            <w:pPr>
              <w:pStyle w:val="ConsPlusNormal"/>
            </w:pPr>
          </w:p>
        </w:tc>
        <w:tc>
          <w:tcPr>
            <w:tcW w:w="3344" w:type="dxa"/>
            <w:tcBorders>
              <w:top w:val="nil"/>
              <w:left w:val="nil"/>
              <w:bottom w:val="nil"/>
              <w:right w:val="nil"/>
            </w:tcBorders>
          </w:tcPr>
          <w:p w14:paraId="51919DB5" w14:textId="77777777" w:rsidR="00C229C1" w:rsidRDefault="00C229C1">
            <w:pPr>
              <w:pStyle w:val="ConsPlusNormal"/>
            </w:pPr>
          </w:p>
        </w:tc>
        <w:tc>
          <w:tcPr>
            <w:tcW w:w="1757" w:type="dxa"/>
            <w:tcBorders>
              <w:top w:val="nil"/>
              <w:left w:val="nil"/>
              <w:bottom w:val="nil"/>
              <w:right w:val="nil"/>
            </w:tcBorders>
          </w:tcPr>
          <w:p w14:paraId="5A5C189F" w14:textId="77777777" w:rsidR="00C229C1" w:rsidRDefault="00C229C1">
            <w:pPr>
              <w:pStyle w:val="ConsPlusNormal"/>
            </w:pPr>
          </w:p>
        </w:tc>
        <w:tc>
          <w:tcPr>
            <w:tcW w:w="3458" w:type="dxa"/>
            <w:tcBorders>
              <w:top w:val="nil"/>
              <w:left w:val="nil"/>
              <w:bottom w:val="nil"/>
              <w:right w:val="nil"/>
            </w:tcBorders>
          </w:tcPr>
          <w:p w14:paraId="1A296CDF" w14:textId="77777777" w:rsidR="00C229C1" w:rsidRDefault="00C229C1">
            <w:pPr>
              <w:pStyle w:val="ConsPlusNormal"/>
            </w:pPr>
          </w:p>
        </w:tc>
        <w:tc>
          <w:tcPr>
            <w:tcW w:w="1474" w:type="dxa"/>
            <w:tcBorders>
              <w:top w:val="nil"/>
              <w:left w:val="nil"/>
              <w:bottom w:val="nil"/>
              <w:right w:val="nil"/>
            </w:tcBorders>
          </w:tcPr>
          <w:p w14:paraId="42426A13" w14:textId="77777777" w:rsidR="00C229C1" w:rsidRDefault="00C229C1">
            <w:pPr>
              <w:pStyle w:val="ConsPlusNormal"/>
            </w:pPr>
          </w:p>
        </w:tc>
        <w:tc>
          <w:tcPr>
            <w:tcW w:w="3628" w:type="dxa"/>
            <w:tcBorders>
              <w:top w:val="nil"/>
              <w:left w:val="nil"/>
              <w:bottom w:val="nil"/>
              <w:right w:val="nil"/>
            </w:tcBorders>
          </w:tcPr>
          <w:p w14:paraId="08EC2430" w14:textId="77777777" w:rsidR="00C229C1" w:rsidRDefault="00C229C1">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587" w:type="dxa"/>
            <w:tcBorders>
              <w:top w:val="nil"/>
              <w:left w:val="nil"/>
              <w:bottom w:val="nil"/>
              <w:right w:val="nil"/>
            </w:tcBorders>
          </w:tcPr>
          <w:p w14:paraId="6634EB46" w14:textId="77777777" w:rsidR="00C229C1" w:rsidRDefault="00C229C1">
            <w:pPr>
              <w:pStyle w:val="ConsPlusNormal"/>
            </w:pPr>
          </w:p>
        </w:tc>
      </w:tr>
      <w:tr w:rsidR="00C229C1" w14:paraId="00535716" w14:textId="77777777">
        <w:tblPrEx>
          <w:tblBorders>
            <w:insideH w:val="none" w:sz="0" w:space="0" w:color="auto"/>
            <w:insideV w:val="none" w:sz="0" w:space="0" w:color="auto"/>
          </w:tblBorders>
        </w:tblPrEx>
        <w:tc>
          <w:tcPr>
            <w:tcW w:w="566" w:type="dxa"/>
            <w:tcBorders>
              <w:top w:val="nil"/>
              <w:left w:val="nil"/>
              <w:bottom w:val="nil"/>
              <w:right w:val="nil"/>
            </w:tcBorders>
          </w:tcPr>
          <w:p w14:paraId="13B77681" w14:textId="77777777" w:rsidR="00C229C1" w:rsidRDefault="00C229C1">
            <w:pPr>
              <w:pStyle w:val="ConsPlusNormal"/>
            </w:pPr>
          </w:p>
        </w:tc>
        <w:tc>
          <w:tcPr>
            <w:tcW w:w="3344" w:type="dxa"/>
            <w:tcBorders>
              <w:top w:val="nil"/>
              <w:left w:val="nil"/>
              <w:bottom w:val="nil"/>
              <w:right w:val="nil"/>
            </w:tcBorders>
          </w:tcPr>
          <w:p w14:paraId="0049E345" w14:textId="77777777" w:rsidR="00C229C1" w:rsidRDefault="00C229C1">
            <w:pPr>
              <w:pStyle w:val="ConsPlusNormal"/>
            </w:pPr>
          </w:p>
        </w:tc>
        <w:tc>
          <w:tcPr>
            <w:tcW w:w="1757" w:type="dxa"/>
            <w:tcBorders>
              <w:top w:val="nil"/>
              <w:left w:val="nil"/>
              <w:bottom w:val="nil"/>
              <w:right w:val="nil"/>
            </w:tcBorders>
          </w:tcPr>
          <w:p w14:paraId="2DA08E95" w14:textId="77777777" w:rsidR="00C229C1" w:rsidRDefault="00C229C1">
            <w:pPr>
              <w:pStyle w:val="ConsPlusNormal"/>
            </w:pPr>
          </w:p>
        </w:tc>
        <w:tc>
          <w:tcPr>
            <w:tcW w:w="3458" w:type="dxa"/>
            <w:tcBorders>
              <w:top w:val="nil"/>
              <w:left w:val="nil"/>
              <w:bottom w:val="nil"/>
              <w:right w:val="nil"/>
            </w:tcBorders>
          </w:tcPr>
          <w:p w14:paraId="038AACAC" w14:textId="77777777" w:rsidR="00C229C1" w:rsidRDefault="00C229C1">
            <w:pPr>
              <w:pStyle w:val="ConsPlusNormal"/>
            </w:pPr>
          </w:p>
        </w:tc>
        <w:tc>
          <w:tcPr>
            <w:tcW w:w="1474" w:type="dxa"/>
            <w:tcBorders>
              <w:top w:val="nil"/>
              <w:left w:val="nil"/>
              <w:bottom w:val="nil"/>
              <w:right w:val="nil"/>
            </w:tcBorders>
          </w:tcPr>
          <w:p w14:paraId="7A0EE95E" w14:textId="77777777" w:rsidR="00C229C1" w:rsidRDefault="00C229C1">
            <w:pPr>
              <w:pStyle w:val="ConsPlusNormal"/>
            </w:pPr>
          </w:p>
        </w:tc>
        <w:tc>
          <w:tcPr>
            <w:tcW w:w="3628" w:type="dxa"/>
            <w:tcBorders>
              <w:top w:val="nil"/>
              <w:left w:val="nil"/>
              <w:bottom w:val="nil"/>
              <w:right w:val="nil"/>
            </w:tcBorders>
          </w:tcPr>
          <w:p w14:paraId="291BC5C4" w14:textId="77777777" w:rsidR="00C229C1" w:rsidRDefault="00C229C1">
            <w:pPr>
              <w:pStyle w:val="ConsPlusNormal"/>
            </w:pPr>
            <w:r>
              <w:t>тиреоидэктомия видеоэндоскопическая</w:t>
            </w:r>
          </w:p>
        </w:tc>
        <w:tc>
          <w:tcPr>
            <w:tcW w:w="1587" w:type="dxa"/>
            <w:tcBorders>
              <w:top w:val="nil"/>
              <w:left w:val="nil"/>
              <w:bottom w:val="nil"/>
              <w:right w:val="nil"/>
            </w:tcBorders>
          </w:tcPr>
          <w:p w14:paraId="297ECB8B" w14:textId="77777777" w:rsidR="00C229C1" w:rsidRDefault="00C229C1">
            <w:pPr>
              <w:pStyle w:val="ConsPlusNormal"/>
            </w:pPr>
          </w:p>
        </w:tc>
      </w:tr>
      <w:tr w:rsidR="00C229C1" w14:paraId="43EA1DF0" w14:textId="77777777">
        <w:tblPrEx>
          <w:tblBorders>
            <w:insideH w:val="none" w:sz="0" w:space="0" w:color="auto"/>
            <w:insideV w:val="none" w:sz="0" w:space="0" w:color="auto"/>
          </w:tblBorders>
        </w:tblPrEx>
        <w:tc>
          <w:tcPr>
            <w:tcW w:w="566" w:type="dxa"/>
            <w:tcBorders>
              <w:top w:val="nil"/>
              <w:left w:val="nil"/>
              <w:bottom w:val="nil"/>
              <w:right w:val="nil"/>
            </w:tcBorders>
          </w:tcPr>
          <w:p w14:paraId="18409454" w14:textId="77777777" w:rsidR="00C229C1" w:rsidRDefault="00C229C1">
            <w:pPr>
              <w:pStyle w:val="ConsPlusNormal"/>
            </w:pPr>
          </w:p>
        </w:tc>
        <w:tc>
          <w:tcPr>
            <w:tcW w:w="3344" w:type="dxa"/>
            <w:tcBorders>
              <w:top w:val="nil"/>
              <w:left w:val="nil"/>
              <w:bottom w:val="nil"/>
              <w:right w:val="nil"/>
            </w:tcBorders>
          </w:tcPr>
          <w:p w14:paraId="008709E0" w14:textId="77777777" w:rsidR="00C229C1" w:rsidRDefault="00C229C1">
            <w:pPr>
              <w:pStyle w:val="ConsPlusNormal"/>
            </w:pPr>
          </w:p>
        </w:tc>
        <w:tc>
          <w:tcPr>
            <w:tcW w:w="1757" w:type="dxa"/>
            <w:tcBorders>
              <w:top w:val="nil"/>
              <w:left w:val="nil"/>
              <w:bottom w:val="nil"/>
              <w:right w:val="nil"/>
            </w:tcBorders>
          </w:tcPr>
          <w:p w14:paraId="5792906D" w14:textId="77777777" w:rsidR="00C229C1" w:rsidRDefault="00C229C1">
            <w:pPr>
              <w:pStyle w:val="ConsPlusNormal"/>
            </w:pPr>
          </w:p>
        </w:tc>
        <w:tc>
          <w:tcPr>
            <w:tcW w:w="3458" w:type="dxa"/>
            <w:tcBorders>
              <w:top w:val="nil"/>
              <w:left w:val="nil"/>
              <w:bottom w:val="nil"/>
              <w:right w:val="nil"/>
            </w:tcBorders>
          </w:tcPr>
          <w:p w14:paraId="2CBB7E85" w14:textId="77777777" w:rsidR="00C229C1" w:rsidRDefault="00C229C1">
            <w:pPr>
              <w:pStyle w:val="ConsPlusNormal"/>
            </w:pPr>
          </w:p>
        </w:tc>
        <w:tc>
          <w:tcPr>
            <w:tcW w:w="1474" w:type="dxa"/>
            <w:tcBorders>
              <w:top w:val="nil"/>
              <w:left w:val="nil"/>
              <w:bottom w:val="nil"/>
              <w:right w:val="nil"/>
            </w:tcBorders>
          </w:tcPr>
          <w:p w14:paraId="2FF1926D" w14:textId="77777777" w:rsidR="00C229C1" w:rsidRDefault="00C229C1">
            <w:pPr>
              <w:pStyle w:val="ConsPlusNormal"/>
            </w:pPr>
          </w:p>
        </w:tc>
        <w:tc>
          <w:tcPr>
            <w:tcW w:w="3628" w:type="dxa"/>
            <w:tcBorders>
              <w:top w:val="nil"/>
              <w:left w:val="nil"/>
              <w:bottom w:val="nil"/>
              <w:right w:val="nil"/>
            </w:tcBorders>
          </w:tcPr>
          <w:p w14:paraId="618B3ED4" w14:textId="77777777" w:rsidR="00C229C1" w:rsidRDefault="00C229C1">
            <w:pPr>
              <w:pStyle w:val="ConsPlusNormal"/>
            </w:pPr>
            <w:r>
              <w:t>тиреоидэктомия видеоассистированная</w:t>
            </w:r>
          </w:p>
        </w:tc>
        <w:tc>
          <w:tcPr>
            <w:tcW w:w="1587" w:type="dxa"/>
            <w:tcBorders>
              <w:top w:val="nil"/>
              <w:left w:val="nil"/>
              <w:bottom w:val="nil"/>
              <w:right w:val="nil"/>
            </w:tcBorders>
          </w:tcPr>
          <w:p w14:paraId="35F6460C" w14:textId="77777777" w:rsidR="00C229C1" w:rsidRDefault="00C229C1">
            <w:pPr>
              <w:pStyle w:val="ConsPlusNormal"/>
            </w:pPr>
          </w:p>
        </w:tc>
      </w:tr>
      <w:tr w:rsidR="00C229C1" w14:paraId="37343238" w14:textId="77777777">
        <w:tblPrEx>
          <w:tblBorders>
            <w:insideH w:val="none" w:sz="0" w:space="0" w:color="auto"/>
            <w:insideV w:val="none" w:sz="0" w:space="0" w:color="auto"/>
          </w:tblBorders>
        </w:tblPrEx>
        <w:tc>
          <w:tcPr>
            <w:tcW w:w="566" w:type="dxa"/>
            <w:tcBorders>
              <w:top w:val="nil"/>
              <w:left w:val="nil"/>
              <w:bottom w:val="nil"/>
              <w:right w:val="nil"/>
            </w:tcBorders>
          </w:tcPr>
          <w:p w14:paraId="078B6964" w14:textId="77777777" w:rsidR="00C229C1" w:rsidRDefault="00C229C1">
            <w:pPr>
              <w:pStyle w:val="ConsPlusNormal"/>
            </w:pPr>
          </w:p>
        </w:tc>
        <w:tc>
          <w:tcPr>
            <w:tcW w:w="3344" w:type="dxa"/>
            <w:tcBorders>
              <w:top w:val="nil"/>
              <w:left w:val="nil"/>
              <w:bottom w:val="nil"/>
              <w:right w:val="nil"/>
            </w:tcBorders>
          </w:tcPr>
          <w:p w14:paraId="0A56D5B5" w14:textId="77777777" w:rsidR="00C229C1" w:rsidRDefault="00C229C1">
            <w:pPr>
              <w:pStyle w:val="ConsPlusNormal"/>
            </w:pPr>
          </w:p>
        </w:tc>
        <w:tc>
          <w:tcPr>
            <w:tcW w:w="1757" w:type="dxa"/>
            <w:tcBorders>
              <w:top w:val="nil"/>
              <w:left w:val="nil"/>
              <w:bottom w:val="nil"/>
              <w:right w:val="nil"/>
            </w:tcBorders>
          </w:tcPr>
          <w:p w14:paraId="405132F5" w14:textId="77777777" w:rsidR="00C229C1" w:rsidRDefault="00C229C1">
            <w:pPr>
              <w:pStyle w:val="ConsPlusNormal"/>
            </w:pPr>
          </w:p>
        </w:tc>
        <w:tc>
          <w:tcPr>
            <w:tcW w:w="3458" w:type="dxa"/>
            <w:tcBorders>
              <w:top w:val="nil"/>
              <w:left w:val="nil"/>
              <w:bottom w:val="nil"/>
              <w:right w:val="nil"/>
            </w:tcBorders>
          </w:tcPr>
          <w:p w14:paraId="061CAF4F" w14:textId="77777777" w:rsidR="00C229C1" w:rsidRDefault="00C229C1">
            <w:pPr>
              <w:pStyle w:val="ConsPlusNormal"/>
            </w:pPr>
          </w:p>
        </w:tc>
        <w:tc>
          <w:tcPr>
            <w:tcW w:w="1474" w:type="dxa"/>
            <w:tcBorders>
              <w:top w:val="nil"/>
              <w:left w:val="nil"/>
              <w:bottom w:val="nil"/>
              <w:right w:val="nil"/>
            </w:tcBorders>
          </w:tcPr>
          <w:p w14:paraId="157E160F" w14:textId="77777777" w:rsidR="00C229C1" w:rsidRDefault="00C229C1">
            <w:pPr>
              <w:pStyle w:val="ConsPlusNormal"/>
            </w:pPr>
          </w:p>
        </w:tc>
        <w:tc>
          <w:tcPr>
            <w:tcW w:w="3628" w:type="dxa"/>
            <w:tcBorders>
              <w:top w:val="nil"/>
              <w:left w:val="nil"/>
              <w:bottom w:val="nil"/>
              <w:right w:val="nil"/>
            </w:tcBorders>
          </w:tcPr>
          <w:p w14:paraId="2121054F" w14:textId="77777777" w:rsidR="00C229C1" w:rsidRDefault="00C229C1">
            <w:pPr>
              <w:pStyle w:val="ConsPlusNormal"/>
            </w:pPr>
            <w:r>
              <w:t>удаление новообразования полости носа с использованием видеоэндоскопических технологий</w:t>
            </w:r>
          </w:p>
        </w:tc>
        <w:tc>
          <w:tcPr>
            <w:tcW w:w="1587" w:type="dxa"/>
            <w:tcBorders>
              <w:top w:val="nil"/>
              <w:left w:val="nil"/>
              <w:bottom w:val="nil"/>
              <w:right w:val="nil"/>
            </w:tcBorders>
          </w:tcPr>
          <w:p w14:paraId="0AD56299" w14:textId="77777777" w:rsidR="00C229C1" w:rsidRDefault="00C229C1">
            <w:pPr>
              <w:pStyle w:val="ConsPlusNormal"/>
            </w:pPr>
          </w:p>
        </w:tc>
      </w:tr>
      <w:tr w:rsidR="00C229C1" w14:paraId="561DA4B7" w14:textId="77777777">
        <w:tblPrEx>
          <w:tblBorders>
            <w:insideH w:val="none" w:sz="0" w:space="0" w:color="auto"/>
            <w:insideV w:val="none" w:sz="0" w:space="0" w:color="auto"/>
          </w:tblBorders>
        </w:tblPrEx>
        <w:tc>
          <w:tcPr>
            <w:tcW w:w="566" w:type="dxa"/>
            <w:tcBorders>
              <w:top w:val="nil"/>
              <w:left w:val="nil"/>
              <w:bottom w:val="nil"/>
              <w:right w:val="nil"/>
            </w:tcBorders>
          </w:tcPr>
          <w:p w14:paraId="68774F61" w14:textId="77777777" w:rsidR="00C229C1" w:rsidRDefault="00C229C1">
            <w:pPr>
              <w:pStyle w:val="ConsPlusNormal"/>
            </w:pPr>
          </w:p>
        </w:tc>
        <w:tc>
          <w:tcPr>
            <w:tcW w:w="3344" w:type="dxa"/>
            <w:tcBorders>
              <w:top w:val="nil"/>
              <w:left w:val="nil"/>
              <w:bottom w:val="nil"/>
              <w:right w:val="nil"/>
            </w:tcBorders>
          </w:tcPr>
          <w:p w14:paraId="442D2F8E" w14:textId="77777777" w:rsidR="00C229C1" w:rsidRDefault="00C229C1">
            <w:pPr>
              <w:pStyle w:val="ConsPlusNormal"/>
            </w:pPr>
          </w:p>
        </w:tc>
        <w:tc>
          <w:tcPr>
            <w:tcW w:w="1757" w:type="dxa"/>
            <w:tcBorders>
              <w:top w:val="nil"/>
              <w:left w:val="nil"/>
              <w:bottom w:val="nil"/>
              <w:right w:val="nil"/>
            </w:tcBorders>
          </w:tcPr>
          <w:p w14:paraId="148622F8" w14:textId="77777777" w:rsidR="00C229C1" w:rsidRDefault="00C229C1">
            <w:pPr>
              <w:pStyle w:val="ConsPlusNormal"/>
            </w:pPr>
          </w:p>
        </w:tc>
        <w:tc>
          <w:tcPr>
            <w:tcW w:w="3458" w:type="dxa"/>
            <w:tcBorders>
              <w:top w:val="nil"/>
              <w:left w:val="nil"/>
              <w:bottom w:val="nil"/>
              <w:right w:val="nil"/>
            </w:tcBorders>
          </w:tcPr>
          <w:p w14:paraId="78F84966" w14:textId="77777777" w:rsidR="00C229C1" w:rsidRDefault="00C229C1">
            <w:pPr>
              <w:pStyle w:val="ConsPlusNormal"/>
            </w:pPr>
          </w:p>
        </w:tc>
        <w:tc>
          <w:tcPr>
            <w:tcW w:w="1474" w:type="dxa"/>
            <w:tcBorders>
              <w:top w:val="nil"/>
              <w:left w:val="nil"/>
              <w:bottom w:val="nil"/>
              <w:right w:val="nil"/>
            </w:tcBorders>
          </w:tcPr>
          <w:p w14:paraId="6824CEEE" w14:textId="77777777" w:rsidR="00C229C1" w:rsidRDefault="00C229C1">
            <w:pPr>
              <w:pStyle w:val="ConsPlusNormal"/>
            </w:pPr>
          </w:p>
        </w:tc>
        <w:tc>
          <w:tcPr>
            <w:tcW w:w="3628" w:type="dxa"/>
            <w:tcBorders>
              <w:top w:val="nil"/>
              <w:left w:val="nil"/>
              <w:bottom w:val="nil"/>
              <w:right w:val="nil"/>
            </w:tcBorders>
          </w:tcPr>
          <w:p w14:paraId="67236A7B" w14:textId="77777777" w:rsidR="00C229C1" w:rsidRDefault="00C229C1">
            <w:pPr>
              <w:pStyle w:val="ConsPlusNormal"/>
            </w:pPr>
            <w:r>
              <w:t>резекция верхней челюсти видеоассистированная</w:t>
            </w:r>
          </w:p>
        </w:tc>
        <w:tc>
          <w:tcPr>
            <w:tcW w:w="1587" w:type="dxa"/>
            <w:tcBorders>
              <w:top w:val="nil"/>
              <w:left w:val="nil"/>
              <w:bottom w:val="nil"/>
              <w:right w:val="nil"/>
            </w:tcBorders>
          </w:tcPr>
          <w:p w14:paraId="54B8F1B6" w14:textId="77777777" w:rsidR="00C229C1" w:rsidRDefault="00C229C1">
            <w:pPr>
              <w:pStyle w:val="ConsPlusNormal"/>
            </w:pPr>
          </w:p>
        </w:tc>
      </w:tr>
      <w:tr w:rsidR="00C229C1" w14:paraId="74E584BE" w14:textId="77777777">
        <w:tblPrEx>
          <w:tblBorders>
            <w:insideH w:val="none" w:sz="0" w:space="0" w:color="auto"/>
            <w:insideV w:val="none" w:sz="0" w:space="0" w:color="auto"/>
          </w:tblBorders>
        </w:tblPrEx>
        <w:tc>
          <w:tcPr>
            <w:tcW w:w="566" w:type="dxa"/>
            <w:tcBorders>
              <w:top w:val="nil"/>
              <w:left w:val="nil"/>
              <w:bottom w:val="nil"/>
              <w:right w:val="nil"/>
            </w:tcBorders>
          </w:tcPr>
          <w:p w14:paraId="4A44D2E7" w14:textId="77777777" w:rsidR="00C229C1" w:rsidRDefault="00C229C1">
            <w:pPr>
              <w:pStyle w:val="ConsPlusNormal"/>
            </w:pPr>
          </w:p>
        </w:tc>
        <w:tc>
          <w:tcPr>
            <w:tcW w:w="3344" w:type="dxa"/>
            <w:tcBorders>
              <w:top w:val="nil"/>
              <w:left w:val="nil"/>
              <w:bottom w:val="nil"/>
              <w:right w:val="nil"/>
            </w:tcBorders>
          </w:tcPr>
          <w:p w14:paraId="4D5BBA44" w14:textId="77777777" w:rsidR="00C229C1" w:rsidRDefault="00C229C1">
            <w:pPr>
              <w:pStyle w:val="ConsPlusNormal"/>
            </w:pPr>
          </w:p>
        </w:tc>
        <w:tc>
          <w:tcPr>
            <w:tcW w:w="1757" w:type="dxa"/>
            <w:tcBorders>
              <w:top w:val="nil"/>
              <w:left w:val="nil"/>
              <w:bottom w:val="nil"/>
              <w:right w:val="nil"/>
            </w:tcBorders>
          </w:tcPr>
          <w:p w14:paraId="53058E15" w14:textId="77777777" w:rsidR="00C229C1" w:rsidRDefault="00C229C1">
            <w:pPr>
              <w:pStyle w:val="ConsPlusNormal"/>
            </w:pPr>
            <w:r>
              <w:t xml:space="preserve">C09, C10, C11, </w:t>
            </w:r>
            <w:r>
              <w:lastRenderedPageBreak/>
              <w:t>C12, C13, C14, C15, C30, C32</w:t>
            </w:r>
          </w:p>
        </w:tc>
        <w:tc>
          <w:tcPr>
            <w:tcW w:w="3458" w:type="dxa"/>
            <w:tcBorders>
              <w:top w:val="nil"/>
              <w:left w:val="nil"/>
              <w:bottom w:val="nil"/>
              <w:right w:val="nil"/>
            </w:tcBorders>
          </w:tcPr>
          <w:p w14:paraId="17288B21" w14:textId="77777777" w:rsidR="00C229C1" w:rsidRDefault="00C229C1">
            <w:pPr>
              <w:pStyle w:val="ConsPlusNormal"/>
            </w:pPr>
            <w:r>
              <w:lastRenderedPageBreak/>
              <w:t xml:space="preserve">злокачественные </w:t>
            </w:r>
            <w:r>
              <w:lastRenderedPageBreak/>
              <w:t>новообразования полости носа, глотки, гортани у функционально неоперабельных больных</w:t>
            </w:r>
          </w:p>
        </w:tc>
        <w:tc>
          <w:tcPr>
            <w:tcW w:w="1474" w:type="dxa"/>
            <w:tcBorders>
              <w:top w:val="nil"/>
              <w:left w:val="nil"/>
              <w:bottom w:val="nil"/>
              <w:right w:val="nil"/>
            </w:tcBorders>
          </w:tcPr>
          <w:p w14:paraId="096E401E"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659E6B2E" w14:textId="77777777" w:rsidR="00C229C1" w:rsidRDefault="00C229C1">
            <w:pPr>
              <w:pStyle w:val="ConsPlusNormal"/>
            </w:pPr>
            <w:r>
              <w:lastRenderedPageBreak/>
              <w:t xml:space="preserve">эндоскопическая лазерная </w:t>
            </w:r>
            <w:r>
              <w:lastRenderedPageBreak/>
              <w:t>реканализация и устранение дыхательной недостаточности при стенозирующей опухоли гортани</w:t>
            </w:r>
          </w:p>
        </w:tc>
        <w:tc>
          <w:tcPr>
            <w:tcW w:w="1587" w:type="dxa"/>
            <w:tcBorders>
              <w:top w:val="nil"/>
              <w:left w:val="nil"/>
              <w:bottom w:val="nil"/>
              <w:right w:val="nil"/>
            </w:tcBorders>
          </w:tcPr>
          <w:p w14:paraId="0982AAF7" w14:textId="77777777" w:rsidR="00C229C1" w:rsidRDefault="00C229C1">
            <w:pPr>
              <w:pStyle w:val="ConsPlusNormal"/>
            </w:pPr>
          </w:p>
        </w:tc>
      </w:tr>
      <w:tr w:rsidR="00C229C1" w14:paraId="46F2D37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226403" w14:textId="77777777" w:rsidR="00C229C1" w:rsidRDefault="00C229C1">
            <w:pPr>
              <w:pStyle w:val="ConsPlusNormal"/>
            </w:pPr>
          </w:p>
        </w:tc>
        <w:tc>
          <w:tcPr>
            <w:tcW w:w="3344" w:type="dxa"/>
            <w:vMerge w:val="restart"/>
            <w:tcBorders>
              <w:top w:val="nil"/>
              <w:left w:val="nil"/>
              <w:bottom w:val="nil"/>
              <w:right w:val="nil"/>
            </w:tcBorders>
          </w:tcPr>
          <w:p w14:paraId="56638BA6" w14:textId="77777777" w:rsidR="00C229C1" w:rsidRDefault="00C229C1">
            <w:pPr>
              <w:pStyle w:val="ConsPlusNormal"/>
            </w:pPr>
          </w:p>
        </w:tc>
        <w:tc>
          <w:tcPr>
            <w:tcW w:w="1757" w:type="dxa"/>
            <w:vMerge w:val="restart"/>
            <w:tcBorders>
              <w:top w:val="nil"/>
              <w:left w:val="nil"/>
              <w:bottom w:val="nil"/>
              <w:right w:val="nil"/>
            </w:tcBorders>
          </w:tcPr>
          <w:p w14:paraId="43F140DD" w14:textId="77777777" w:rsidR="00C229C1" w:rsidRDefault="00C229C1">
            <w:pPr>
              <w:pStyle w:val="ConsPlusNormal"/>
            </w:pPr>
            <w:r>
              <w:t>C22, C78.7, C24.0</w:t>
            </w:r>
          </w:p>
        </w:tc>
        <w:tc>
          <w:tcPr>
            <w:tcW w:w="3458" w:type="dxa"/>
            <w:vMerge w:val="restart"/>
            <w:tcBorders>
              <w:top w:val="nil"/>
              <w:left w:val="nil"/>
              <w:bottom w:val="nil"/>
              <w:right w:val="nil"/>
            </w:tcBorders>
          </w:tcPr>
          <w:p w14:paraId="195224CC" w14:textId="77777777" w:rsidR="00C229C1" w:rsidRDefault="00C229C1">
            <w:pPr>
              <w:pStyle w:val="ConsPlusNormal"/>
            </w:pPr>
            <w:r>
              <w:t>первичные и метастатические злокачественные новообразования печени</w:t>
            </w:r>
          </w:p>
        </w:tc>
        <w:tc>
          <w:tcPr>
            <w:tcW w:w="1474" w:type="dxa"/>
            <w:vMerge w:val="restart"/>
            <w:tcBorders>
              <w:top w:val="nil"/>
              <w:left w:val="nil"/>
              <w:bottom w:val="nil"/>
              <w:right w:val="nil"/>
            </w:tcBorders>
          </w:tcPr>
          <w:p w14:paraId="7F5A56A9" w14:textId="77777777" w:rsidR="00C229C1" w:rsidRDefault="00C229C1">
            <w:pPr>
              <w:pStyle w:val="ConsPlusNormal"/>
            </w:pPr>
            <w:r>
              <w:t>хирургическое или терапевтическое лечение</w:t>
            </w:r>
          </w:p>
        </w:tc>
        <w:tc>
          <w:tcPr>
            <w:tcW w:w="3628" w:type="dxa"/>
            <w:tcBorders>
              <w:top w:val="nil"/>
              <w:left w:val="nil"/>
              <w:bottom w:val="nil"/>
              <w:right w:val="nil"/>
            </w:tcBorders>
          </w:tcPr>
          <w:p w14:paraId="47BB8635" w14:textId="77777777" w:rsidR="00C229C1" w:rsidRDefault="00C229C1">
            <w:pPr>
              <w:pStyle w:val="ConsPlusNormal"/>
            </w:pPr>
            <w:r>
              <w:t>лапароскопическая радиочастотная термоаблация при злокачественных новообразованиях печени</w:t>
            </w:r>
          </w:p>
        </w:tc>
        <w:tc>
          <w:tcPr>
            <w:tcW w:w="1587" w:type="dxa"/>
            <w:vMerge w:val="restart"/>
            <w:tcBorders>
              <w:top w:val="nil"/>
              <w:left w:val="nil"/>
              <w:bottom w:val="nil"/>
              <w:right w:val="nil"/>
            </w:tcBorders>
          </w:tcPr>
          <w:p w14:paraId="00187FFE" w14:textId="77777777" w:rsidR="00C229C1" w:rsidRDefault="00C229C1">
            <w:pPr>
              <w:pStyle w:val="ConsPlusNormal"/>
            </w:pPr>
          </w:p>
        </w:tc>
      </w:tr>
      <w:tr w:rsidR="00C229C1" w14:paraId="148A530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A866A8" w14:textId="77777777" w:rsidR="00C229C1" w:rsidRDefault="00C229C1">
            <w:pPr>
              <w:pStyle w:val="ConsPlusNormal"/>
            </w:pPr>
          </w:p>
        </w:tc>
        <w:tc>
          <w:tcPr>
            <w:tcW w:w="3344" w:type="dxa"/>
            <w:vMerge/>
            <w:tcBorders>
              <w:top w:val="nil"/>
              <w:left w:val="nil"/>
              <w:bottom w:val="nil"/>
              <w:right w:val="nil"/>
            </w:tcBorders>
          </w:tcPr>
          <w:p w14:paraId="1377395D" w14:textId="77777777" w:rsidR="00C229C1" w:rsidRDefault="00C229C1">
            <w:pPr>
              <w:pStyle w:val="ConsPlusNormal"/>
            </w:pPr>
          </w:p>
        </w:tc>
        <w:tc>
          <w:tcPr>
            <w:tcW w:w="1757" w:type="dxa"/>
            <w:vMerge/>
            <w:tcBorders>
              <w:top w:val="nil"/>
              <w:left w:val="nil"/>
              <w:bottom w:val="nil"/>
              <w:right w:val="nil"/>
            </w:tcBorders>
          </w:tcPr>
          <w:p w14:paraId="5FE061DA" w14:textId="77777777" w:rsidR="00C229C1" w:rsidRDefault="00C229C1">
            <w:pPr>
              <w:pStyle w:val="ConsPlusNormal"/>
            </w:pPr>
          </w:p>
        </w:tc>
        <w:tc>
          <w:tcPr>
            <w:tcW w:w="3458" w:type="dxa"/>
            <w:vMerge/>
            <w:tcBorders>
              <w:top w:val="nil"/>
              <w:left w:val="nil"/>
              <w:bottom w:val="nil"/>
              <w:right w:val="nil"/>
            </w:tcBorders>
          </w:tcPr>
          <w:p w14:paraId="3E16C375" w14:textId="77777777" w:rsidR="00C229C1" w:rsidRDefault="00C229C1">
            <w:pPr>
              <w:pStyle w:val="ConsPlusNormal"/>
            </w:pPr>
          </w:p>
        </w:tc>
        <w:tc>
          <w:tcPr>
            <w:tcW w:w="1474" w:type="dxa"/>
            <w:vMerge/>
            <w:tcBorders>
              <w:top w:val="nil"/>
              <w:left w:val="nil"/>
              <w:bottom w:val="nil"/>
              <w:right w:val="nil"/>
            </w:tcBorders>
          </w:tcPr>
          <w:p w14:paraId="0A55427D" w14:textId="77777777" w:rsidR="00C229C1" w:rsidRDefault="00C229C1">
            <w:pPr>
              <w:pStyle w:val="ConsPlusNormal"/>
            </w:pPr>
          </w:p>
        </w:tc>
        <w:tc>
          <w:tcPr>
            <w:tcW w:w="3628" w:type="dxa"/>
            <w:tcBorders>
              <w:top w:val="nil"/>
              <w:left w:val="nil"/>
              <w:bottom w:val="nil"/>
              <w:right w:val="nil"/>
            </w:tcBorders>
          </w:tcPr>
          <w:p w14:paraId="03E466DE" w14:textId="77777777" w:rsidR="00C229C1" w:rsidRDefault="00C229C1">
            <w:pPr>
              <w:pStyle w:val="ConsPlusNormal"/>
            </w:pPr>
            <w:r>
              <w:t>внутриартериальная эмболизация (химиоэмболизация) опухолей</w:t>
            </w:r>
          </w:p>
        </w:tc>
        <w:tc>
          <w:tcPr>
            <w:tcW w:w="1587" w:type="dxa"/>
            <w:vMerge/>
            <w:tcBorders>
              <w:top w:val="nil"/>
              <w:left w:val="nil"/>
              <w:bottom w:val="nil"/>
              <w:right w:val="nil"/>
            </w:tcBorders>
          </w:tcPr>
          <w:p w14:paraId="6C4B01A0" w14:textId="77777777" w:rsidR="00C229C1" w:rsidRDefault="00C229C1">
            <w:pPr>
              <w:pStyle w:val="ConsPlusNormal"/>
            </w:pPr>
          </w:p>
        </w:tc>
      </w:tr>
      <w:tr w:rsidR="00C229C1" w14:paraId="445EBF9F" w14:textId="77777777">
        <w:tblPrEx>
          <w:tblBorders>
            <w:insideH w:val="none" w:sz="0" w:space="0" w:color="auto"/>
            <w:insideV w:val="none" w:sz="0" w:space="0" w:color="auto"/>
          </w:tblBorders>
        </w:tblPrEx>
        <w:tc>
          <w:tcPr>
            <w:tcW w:w="566" w:type="dxa"/>
            <w:tcBorders>
              <w:top w:val="nil"/>
              <w:left w:val="nil"/>
              <w:bottom w:val="nil"/>
              <w:right w:val="nil"/>
            </w:tcBorders>
          </w:tcPr>
          <w:p w14:paraId="19A12AB6" w14:textId="77777777" w:rsidR="00C229C1" w:rsidRDefault="00C229C1">
            <w:pPr>
              <w:pStyle w:val="ConsPlusNormal"/>
            </w:pPr>
          </w:p>
        </w:tc>
        <w:tc>
          <w:tcPr>
            <w:tcW w:w="3344" w:type="dxa"/>
            <w:tcBorders>
              <w:top w:val="nil"/>
              <w:left w:val="nil"/>
              <w:bottom w:val="nil"/>
              <w:right w:val="nil"/>
            </w:tcBorders>
          </w:tcPr>
          <w:p w14:paraId="56F04DCD" w14:textId="77777777" w:rsidR="00C229C1" w:rsidRDefault="00C229C1">
            <w:pPr>
              <w:pStyle w:val="ConsPlusNormal"/>
            </w:pPr>
          </w:p>
        </w:tc>
        <w:tc>
          <w:tcPr>
            <w:tcW w:w="1757" w:type="dxa"/>
            <w:tcBorders>
              <w:top w:val="nil"/>
              <w:left w:val="nil"/>
              <w:bottom w:val="nil"/>
              <w:right w:val="nil"/>
            </w:tcBorders>
          </w:tcPr>
          <w:p w14:paraId="5BE58877" w14:textId="77777777" w:rsidR="00C229C1" w:rsidRDefault="00C229C1">
            <w:pPr>
              <w:pStyle w:val="ConsPlusNormal"/>
            </w:pPr>
          </w:p>
        </w:tc>
        <w:tc>
          <w:tcPr>
            <w:tcW w:w="3458" w:type="dxa"/>
            <w:tcBorders>
              <w:top w:val="nil"/>
              <w:left w:val="nil"/>
              <w:bottom w:val="nil"/>
              <w:right w:val="nil"/>
            </w:tcBorders>
          </w:tcPr>
          <w:p w14:paraId="0FB112A7" w14:textId="77777777" w:rsidR="00C229C1" w:rsidRDefault="00C229C1">
            <w:pPr>
              <w:pStyle w:val="ConsPlusNormal"/>
            </w:pPr>
          </w:p>
        </w:tc>
        <w:tc>
          <w:tcPr>
            <w:tcW w:w="1474" w:type="dxa"/>
            <w:tcBorders>
              <w:top w:val="nil"/>
              <w:left w:val="nil"/>
              <w:bottom w:val="nil"/>
              <w:right w:val="nil"/>
            </w:tcBorders>
          </w:tcPr>
          <w:p w14:paraId="172546D8" w14:textId="77777777" w:rsidR="00C229C1" w:rsidRDefault="00C229C1">
            <w:pPr>
              <w:pStyle w:val="ConsPlusNormal"/>
            </w:pPr>
          </w:p>
        </w:tc>
        <w:tc>
          <w:tcPr>
            <w:tcW w:w="3628" w:type="dxa"/>
            <w:tcBorders>
              <w:top w:val="nil"/>
              <w:left w:val="nil"/>
              <w:bottom w:val="nil"/>
              <w:right w:val="nil"/>
            </w:tcBorders>
          </w:tcPr>
          <w:p w14:paraId="0C1B8C76" w14:textId="77777777" w:rsidR="00C229C1" w:rsidRDefault="00C229C1">
            <w:pPr>
              <w:pStyle w:val="ConsPlusNormal"/>
            </w:pPr>
            <w:r>
              <w:t>чрескожная радиочастотная термоаблация опухолей печени под ультразвуковой навигацией и (или) под контролем компьютерной навигации видеоэндоскопическая сегментэктомия, атипичная резекция печени</w:t>
            </w:r>
          </w:p>
        </w:tc>
        <w:tc>
          <w:tcPr>
            <w:tcW w:w="1587" w:type="dxa"/>
            <w:tcBorders>
              <w:top w:val="nil"/>
              <w:left w:val="nil"/>
              <w:bottom w:val="nil"/>
              <w:right w:val="nil"/>
            </w:tcBorders>
          </w:tcPr>
          <w:p w14:paraId="17E842FE" w14:textId="77777777" w:rsidR="00C229C1" w:rsidRDefault="00C229C1">
            <w:pPr>
              <w:pStyle w:val="ConsPlusNormal"/>
            </w:pPr>
          </w:p>
        </w:tc>
      </w:tr>
      <w:tr w:rsidR="00C229C1" w14:paraId="696ED16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1EA1D31" w14:textId="77777777" w:rsidR="00C229C1" w:rsidRDefault="00C229C1">
            <w:pPr>
              <w:pStyle w:val="ConsPlusNormal"/>
            </w:pPr>
          </w:p>
        </w:tc>
        <w:tc>
          <w:tcPr>
            <w:tcW w:w="3344" w:type="dxa"/>
            <w:vMerge w:val="restart"/>
            <w:tcBorders>
              <w:top w:val="nil"/>
              <w:left w:val="nil"/>
              <w:bottom w:val="nil"/>
              <w:right w:val="nil"/>
            </w:tcBorders>
          </w:tcPr>
          <w:p w14:paraId="0D6E9FE5" w14:textId="77777777" w:rsidR="00C229C1" w:rsidRDefault="00C229C1">
            <w:pPr>
              <w:pStyle w:val="ConsPlusNormal"/>
            </w:pPr>
          </w:p>
        </w:tc>
        <w:tc>
          <w:tcPr>
            <w:tcW w:w="1757" w:type="dxa"/>
            <w:vMerge w:val="restart"/>
            <w:tcBorders>
              <w:top w:val="nil"/>
              <w:left w:val="nil"/>
              <w:bottom w:val="nil"/>
              <w:right w:val="nil"/>
            </w:tcBorders>
          </w:tcPr>
          <w:p w14:paraId="67F8C56B" w14:textId="77777777" w:rsidR="00C229C1" w:rsidRDefault="00C229C1">
            <w:pPr>
              <w:pStyle w:val="ConsPlusNormal"/>
            </w:pPr>
          </w:p>
        </w:tc>
        <w:tc>
          <w:tcPr>
            <w:tcW w:w="3458" w:type="dxa"/>
            <w:vMerge w:val="restart"/>
            <w:tcBorders>
              <w:top w:val="nil"/>
              <w:left w:val="nil"/>
              <w:bottom w:val="nil"/>
              <w:right w:val="nil"/>
            </w:tcBorders>
          </w:tcPr>
          <w:p w14:paraId="4DBA97AD" w14:textId="77777777" w:rsidR="00C229C1" w:rsidRDefault="00C229C1">
            <w:pPr>
              <w:pStyle w:val="ConsPlusNormal"/>
            </w:pPr>
            <w:r>
              <w:t>злокачественные новообразования общего желчного протока</w:t>
            </w:r>
          </w:p>
        </w:tc>
        <w:tc>
          <w:tcPr>
            <w:tcW w:w="1474" w:type="dxa"/>
            <w:vMerge w:val="restart"/>
            <w:tcBorders>
              <w:top w:val="nil"/>
              <w:left w:val="nil"/>
              <w:bottom w:val="nil"/>
              <w:right w:val="nil"/>
            </w:tcBorders>
          </w:tcPr>
          <w:p w14:paraId="0A59A0B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B77504B" w14:textId="77777777" w:rsidR="00C229C1" w:rsidRDefault="00C229C1">
            <w:pPr>
              <w:pStyle w:val="ConsPlusNormal"/>
            </w:pPr>
            <w:r>
              <w:t>эндоскопическая фотодинамическая терапия опухоли общего желчного протока</w:t>
            </w:r>
          </w:p>
        </w:tc>
        <w:tc>
          <w:tcPr>
            <w:tcW w:w="1587" w:type="dxa"/>
            <w:vMerge w:val="restart"/>
            <w:tcBorders>
              <w:top w:val="nil"/>
              <w:left w:val="nil"/>
              <w:bottom w:val="nil"/>
              <w:right w:val="nil"/>
            </w:tcBorders>
          </w:tcPr>
          <w:p w14:paraId="1B500F7C" w14:textId="77777777" w:rsidR="00C229C1" w:rsidRDefault="00C229C1">
            <w:pPr>
              <w:pStyle w:val="ConsPlusNormal"/>
            </w:pPr>
          </w:p>
        </w:tc>
      </w:tr>
      <w:tr w:rsidR="00C229C1" w14:paraId="1EE4DD1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642F96" w14:textId="77777777" w:rsidR="00C229C1" w:rsidRDefault="00C229C1">
            <w:pPr>
              <w:pStyle w:val="ConsPlusNormal"/>
            </w:pPr>
          </w:p>
        </w:tc>
        <w:tc>
          <w:tcPr>
            <w:tcW w:w="3344" w:type="dxa"/>
            <w:vMerge/>
            <w:tcBorders>
              <w:top w:val="nil"/>
              <w:left w:val="nil"/>
              <w:bottom w:val="nil"/>
              <w:right w:val="nil"/>
            </w:tcBorders>
          </w:tcPr>
          <w:p w14:paraId="2D827F29" w14:textId="77777777" w:rsidR="00C229C1" w:rsidRDefault="00C229C1">
            <w:pPr>
              <w:pStyle w:val="ConsPlusNormal"/>
            </w:pPr>
          </w:p>
        </w:tc>
        <w:tc>
          <w:tcPr>
            <w:tcW w:w="1757" w:type="dxa"/>
            <w:vMerge/>
            <w:tcBorders>
              <w:top w:val="nil"/>
              <w:left w:val="nil"/>
              <w:bottom w:val="nil"/>
              <w:right w:val="nil"/>
            </w:tcBorders>
          </w:tcPr>
          <w:p w14:paraId="0255106E" w14:textId="77777777" w:rsidR="00C229C1" w:rsidRDefault="00C229C1">
            <w:pPr>
              <w:pStyle w:val="ConsPlusNormal"/>
            </w:pPr>
          </w:p>
        </w:tc>
        <w:tc>
          <w:tcPr>
            <w:tcW w:w="3458" w:type="dxa"/>
            <w:vMerge/>
            <w:tcBorders>
              <w:top w:val="nil"/>
              <w:left w:val="nil"/>
              <w:bottom w:val="nil"/>
              <w:right w:val="nil"/>
            </w:tcBorders>
          </w:tcPr>
          <w:p w14:paraId="1463F8D9" w14:textId="77777777" w:rsidR="00C229C1" w:rsidRDefault="00C229C1">
            <w:pPr>
              <w:pStyle w:val="ConsPlusNormal"/>
            </w:pPr>
          </w:p>
        </w:tc>
        <w:tc>
          <w:tcPr>
            <w:tcW w:w="1474" w:type="dxa"/>
            <w:vMerge/>
            <w:tcBorders>
              <w:top w:val="nil"/>
              <w:left w:val="nil"/>
              <w:bottom w:val="nil"/>
              <w:right w:val="nil"/>
            </w:tcBorders>
          </w:tcPr>
          <w:p w14:paraId="5A4E48BE" w14:textId="77777777" w:rsidR="00C229C1" w:rsidRDefault="00C229C1">
            <w:pPr>
              <w:pStyle w:val="ConsPlusNormal"/>
            </w:pPr>
          </w:p>
        </w:tc>
        <w:tc>
          <w:tcPr>
            <w:tcW w:w="3628" w:type="dxa"/>
            <w:tcBorders>
              <w:top w:val="nil"/>
              <w:left w:val="nil"/>
              <w:bottom w:val="nil"/>
              <w:right w:val="nil"/>
            </w:tcBorders>
          </w:tcPr>
          <w:p w14:paraId="08497C71" w14:textId="77777777" w:rsidR="00C229C1" w:rsidRDefault="00C229C1">
            <w:pPr>
              <w:pStyle w:val="ConsPlusNormal"/>
            </w:pPr>
            <w:r>
              <w:t>внутрипротоковая фотодинамическая терапия под рентгеноскопическим контролем</w:t>
            </w:r>
          </w:p>
        </w:tc>
        <w:tc>
          <w:tcPr>
            <w:tcW w:w="1587" w:type="dxa"/>
            <w:vMerge/>
            <w:tcBorders>
              <w:top w:val="nil"/>
              <w:left w:val="nil"/>
              <w:bottom w:val="nil"/>
              <w:right w:val="nil"/>
            </w:tcBorders>
          </w:tcPr>
          <w:p w14:paraId="06379F3F" w14:textId="77777777" w:rsidR="00C229C1" w:rsidRDefault="00C229C1">
            <w:pPr>
              <w:pStyle w:val="ConsPlusNormal"/>
            </w:pPr>
          </w:p>
        </w:tc>
      </w:tr>
      <w:tr w:rsidR="00C229C1" w14:paraId="1C58F1DD" w14:textId="77777777">
        <w:tblPrEx>
          <w:tblBorders>
            <w:insideH w:val="none" w:sz="0" w:space="0" w:color="auto"/>
            <w:insideV w:val="none" w:sz="0" w:space="0" w:color="auto"/>
          </w:tblBorders>
        </w:tblPrEx>
        <w:tc>
          <w:tcPr>
            <w:tcW w:w="566" w:type="dxa"/>
            <w:tcBorders>
              <w:top w:val="nil"/>
              <w:left w:val="nil"/>
              <w:bottom w:val="nil"/>
              <w:right w:val="nil"/>
            </w:tcBorders>
          </w:tcPr>
          <w:p w14:paraId="4D02DE2D" w14:textId="77777777" w:rsidR="00C229C1" w:rsidRDefault="00C229C1">
            <w:pPr>
              <w:pStyle w:val="ConsPlusNormal"/>
            </w:pPr>
          </w:p>
        </w:tc>
        <w:tc>
          <w:tcPr>
            <w:tcW w:w="3344" w:type="dxa"/>
            <w:tcBorders>
              <w:top w:val="nil"/>
              <w:left w:val="nil"/>
              <w:bottom w:val="nil"/>
              <w:right w:val="nil"/>
            </w:tcBorders>
          </w:tcPr>
          <w:p w14:paraId="021232E0" w14:textId="77777777" w:rsidR="00C229C1" w:rsidRDefault="00C229C1">
            <w:pPr>
              <w:pStyle w:val="ConsPlusNormal"/>
            </w:pPr>
          </w:p>
        </w:tc>
        <w:tc>
          <w:tcPr>
            <w:tcW w:w="1757" w:type="dxa"/>
            <w:tcBorders>
              <w:top w:val="nil"/>
              <w:left w:val="nil"/>
              <w:bottom w:val="nil"/>
              <w:right w:val="nil"/>
            </w:tcBorders>
          </w:tcPr>
          <w:p w14:paraId="0F367CA4" w14:textId="77777777" w:rsidR="00C229C1" w:rsidRDefault="00C229C1">
            <w:pPr>
              <w:pStyle w:val="ConsPlusNormal"/>
            </w:pPr>
          </w:p>
        </w:tc>
        <w:tc>
          <w:tcPr>
            <w:tcW w:w="3458" w:type="dxa"/>
            <w:tcBorders>
              <w:top w:val="nil"/>
              <w:left w:val="nil"/>
              <w:bottom w:val="nil"/>
              <w:right w:val="nil"/>
            </w:tcBorders>
          </w:tcPr>
          <w:p w14:paraId="38585B13" w14:textId="77777777" w:rsidR="00C229C1" w:rsidRDefault="00C229C1">
            <w:pPr>
              <w:pStyle w:val="ConsPlusNormal"/>
            </w:pPr>
            <w:r>
              <w:t>злокачественные новообразования общего желчного протока в пределах слизистого слоя T1</w:t>
            </w:r>
          </w:p>
        </w:tc>
        <w:tc>
          <w:tcPr>
            <w:tcW w:w="1474" w:type="dxa"/>
            <w:tcBorders>
              <w:top w:val="nil"/>
              <w:left w:val="nil"/>
              <w:bottom w:val="nil"/>
              <w:right w:val="nil"/>
            </w:tcBorders>
          </w:tcPr>
          <w:p w14:paraId="30AABAE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D1D377" w14:textId="77777777" w:rsidR="00C229C1" w:rsidRDefault="00C229C1">
            <w:pPr>
              <w:pStyle w:val="ConsPlusNormal"/>
            </w:pPr>
            <w:r>
              <w:t>эндоскопическая фотодинамическая терапия опухоли общего желчного протока</w:t>
            </w:r>
          </w:p>
        </w:tc>
        <w:tc>
          <w:tcPr>
            <w:tcW w:w="1587" w:type="dxa"/>
            <w:tcBorders>
              <w:top w:val="nil"/>
              <w:left w:val="nil"/>
              <w:bottom w:val="nil"/>
              <w:right w:val="nil"/>
            </w:tcBorders>
          </w:tcPr>
          <w:p w14:paraId="2CAA4D01" w14:textId="77777777" w:rsidR="00C229C1" w:rsidRDefault="00C229C1">
            <w:pPr>
              <w:pStyle w:val="ConsPlusNormal"/>
            </w:pPr>
          </w:p>
        </w:tc>
      </w:tr>
      <w:tr w:rsidR="00C229C1" w14:paraId="644B943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B435E3D" w14:textId="77777777" w:rsidR="00C229C1" w:rsidRDefault="00C229C1">
            <w:pPr>
              <w:pStyle w:val="ConsPlusNormal"/>
            </w:pPr>
          </w:p>
        </w:tc>
        <w:tc>
          <w:tcPr>
            <w:tcW w:w="3344" w:type="dxa"/>
            <w:vMerge w:val="restart"/>
            <w:tcBorders>
              <w:top w:val="nil"/>
              <w:left w:val="nil"/>
              <w:bottom w:val="nil"/>
              <w:right w:val="nil"/>
            </w:tcBorders>
          </w:tcPr>
          <w:p w14:paraId="0283116C" w14:textId="77777777" w:rsidR="00C229C1" w:rsidRDefault="00C229C1">
            <w:pPr>
              <w:pStyle w:val="ConsPlusNormal"/>
            </w:pPr>
          </w:p>
        </w:tc>
        <w:tc>
          <w:tcPr>
            <w:tcW w:w="1757" w:type="dxa"/>
            <w:vMerge w:val="restart"/>
            <w:tcBorders>
              <w:top w:val="nil"/>
              <w:left w:val="nil"/>
              <w:bottom w:val="nil"/>
              <w:right w:val="nil"/>
            </w:tcBorders>
          </w:tcPr>
          <w:p w14:paraId="794005BE" w14:textId="77777777" w:rsidR="00C229C1" w:rsidRDefault="00C229C1">
            <w:pPr>
              <w:pStyle w:val="ConsPlusNormal"/>
            </w:pPr>
            <w:r>
              <w:t>C23</w:t>
            </w:r>
          </w:p>
        </w:tc>
        <w:tc>
          <w:tcPr>
            <w:tcW w:w="3458" w:type="dxa"/>
            <w:vMerge w:val="restart"/>
            <w:tcBorders>
              <w:top w:val="nil"/>
              <w:left w:val="nil"/>
              <w:bottom w:val="nil"/>
              <w:right w:val="nil"/>
            </w:tcBorders>
          </w:tcPr>
          <w:p w14:paraId="28293BFE" w14:textId="77777777" w:rsidR="00C229C1" w:rsidRDefault="00C229C1">
            <w:pPr>
              <w:pStyle w:val="ConsPlusNormal"/>
            </w:pPr>
            <w:r>
              <w:t xml:space="preserve">локализованные и местнораспространенные формы </w:t>
            </w:r>
            <w:r>
              <w:lastRenderedPageBreak/>
              <w:t>злокачественных новообразований желчного пузыря</w:t>
            </w:r>
          </w:p>
        </w:tc>
        <w:tc>
          <w:tcPr>
            <w:tcW w:w="1474" w:type="dxa"/>
            <w:vMerge w:val="restart"/>
            <w:tcBorders>
              <w:top w:val="nil"/>
              <w:left w:val="nil"/>
              <w:bottom w:val="nil"/>
              <w:right w:val="nil"/>
            </w:tcBorders>
          </w:tcPr>
          <w:p w14:paraId="50EF5451"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882877D" w14:textId="77777777" w:rsidR="00C229C1" w:rsidRDefault="00C229C1">
            <w:pPr>
              <w:pStyle w:val="ConsPlusNormal"/>
            </w:pPr>
            <w:r>
              <w:t>лапароскопическая холецистэктомия с резекцией IV сегмента печени</w:t>
            </w:r>
          </w:p>
        </w:tc>
        <w:tc>
          <w:tcPr>
            <w:tcW w:w="1587" w:type="dxa"/>
            <w:vMerge w:val="restart"/>
            <w:tcBorders>
              <w:top w:val="nil"/>
              <w:left w:val="nil"/>
              <w:bottom w:val="nil"/>
              <w:right w:val="nil"/>
            </w:tcBorders>
          </w:tcPr>
          <w:p w14:paraId="129474A5" w14:textId="77777777" w:rsidR="00C229C1" w:rsidRDefault="00C229C1">
            <w:pPr>
              <w:pStyle w:val="ConsPlusNormal"/>
            </w:pPr>
          </w:p>
        </w:tc>
      </w:tr>
      <w:tr w:rsidR="00C229C1" w14:paraId="4CE3B75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80E2C2" w14:textId="77777777" w:rsidR="00C229C1" w:rsidRDefault="00C229C1">
            <w:pPr>
              <w:pStyle w:val="ConsPlusNormal"/>
            </w:pPr>
          </w:p>
        </w:tc>
        <w:tc>
          <w:tcPr>
            <w:tcW w:w="3344" w:type="dxa"/>
            <w:vMerge/>
            <w:tcBorders>
              <w:top w:val="nil"/>
              <w:left w:val="nil"/>
              <w:bottom w:val="nil"/>
              <w:right w:val="nil"/>
            </w:tcBorders>
          </w:tcPr>
          <w:p w14:paraId="658806D7" w14:textId="77777777" w:rsidR="00C229C1" w:rsidRDefault="00C229C1">
            <w:pPr>
              <w:pStyle w:val="ConsPlusNormal"/>
            </w:pPr>
          </w:p>
        </w:tc>
        <w:tc>
          <w:tcPr>
            <w:tcW w:w="1757" w:type="dxa"/>
            <w:vMerge/>
            <w:tcBorders>
              <w:top w:val="nil"/>
              <w:left w:val="nil"/>
              <w:bottom w:val="nil"/>
              <w:right w:val="nil"/>
            </w:tcBorders>
          </w:tcPr>
          <w:p w14:paraId="2E7B4232" w14:textId="77777777" w:rsidR="00C229C1" w:rsidRDefault="00C229C1">
            <w:pPr>
              <w:pStyle w:val="ConsPlusNormal"/>
            </w:pPr>
          </w:p>
        </w:tc>
        <w:tc>
          <w:tcPr>
            <w:tcW w:w="3458" w:type="dxa"/>
            <w:vMerge/>
            <w:tcBorders>
              <w:top w:val="nil"/>
              <w:left w:val="nil"/>
              <w:bottom w:val="nil"/>
              <w:right w:val="nil"/>
            </w:tcBorders>
          </w:tcPr>
          <w:p w14:paraId="49A734B5" w14:textId="77777777" w:rsidR="00C229C1" w:rsidRDefault="00C229C1">
            <w:pPr>
              <w:pStyle w:val="ConsPlusNormal"/>
            </w:pPr>
          </w:p>
        </w:tc>
        <w:tc>
          <w:tcPr>
            <w:tcW w:w="1474" w:type="dxa"/>
            <w:vMerge/>
            <w:tcBorders>
              <w:top w:val="nil"/>
              <w:left w:val="nil"/>
              <w:bottom w:val="nil"/>
              <w:right w:val="nil"/>
            </w:tcBorders>
          </w:tcPr>
          <w:p w14:paraId="2E9DD49A" w14:textId="77777777" w:rsidR="00C229C1" w:rsidRDefault="00C229C1">
            <w:pPr>
              <w:pStyle w:val="ConsPlusNormal"/>
            </w:pPr>
          </w:p>
        </w:tc>
        <w:tc>
          <w:tcPr>
            <w:tcW w:w="3628" w:type="dxa"/>
            <w:tcBorders>
              <w:top w:val="nil"/>
              <w:left w:val="nil"/>
              <w:bottom w:val="nil"/>
              <w:right w:val="nil"/>
            </w:tcBorders>
          </w:tcPr>
          <w:p w14:paraId="77F1F168" w14:textId="77777777" w:rsidR="00C229C1" w:rsidRDefault="00C229C1">
            <w:pPr>
              <w:pStyle w:val="ConsPlusNormal"/>
            </w:pPr>
            <w:r>
              <w:t>внутрипротоковая фотодинамическая терапия под рентгеноскопическим контролем</w:t>
            </w:r>
          </w:p>
        </w:tc>
        <w:tc>
          <w:tcPr>
            <w:tcW w:w="1587" w:type="dxa"/>
            <w:vMerge/>
            <w:tcBorders>
              <w:top w:val="nil"/>
              <w:left w:val="nil"/>
              <w:bottom w:val="nil"/>
              <w:right w:val="nil"/>
            </w:tcBorders>
          </w:tcPr>
          <w:p w14:paraId="17C71E57" w14:textId="77777777" w:rsidR="00C229C1" w:rsidRDefault="00C229C1">
            <w:pPr>
              <w:pStyle w:val="ConsPlusNormal"/>
            </w:pPr>
          </w:p>
        </w:tc>
      </w:tr>
      <w:tr w:rsidR="00C229C1" w14:paraId="4A156A0B" w14:textId="77777777">
        <w:tblPrEx>
          <w:tblBorders>
            <w:insideH w:val="none" w:sz="0" w:space="0" w:color="auto"/>
            <w:insideV w:val="none" w:sz="0" w:space="0" w:color="auto"/>
          </w:tblBorders>
        </w:tblPrEx>
        <w:tc>
          <w:tcPr>
            <w:tcW w:w="566" w:type="dxa"/>
            <w:tcBorders>
              <w:top w:val="nil"/>
              <w:left w:val="nil"/>
              <w:bottom w:val="nil"/>
              <w:right w:val="nil"/>
            </w:tcBorders>
          </w:tcPr>
          <w:p w14:paraId="56FC4B62" w14:textId="77777777" w:rsidR="00C229C1" w:rsidRDefault="00C229C1">
            <w:pPr>
              <w:pStyle w:val="ConsPlusNormal"/>
            </w:pPr>
          </w:p>
        </w:tc>
        <w:tc>
          <w:tcPr>
            <w:tcW w:w="3344" w:type="dxa"/>
            <w:tcBorders>
              <w:top w:val="nil"/>
              <w:left w:val="nil"/>
              <w:bottom w:val="nil"/>
              <w:right w:val="nil"/>
            </w:tcBorders>
          </w:tcPr>
          <w:p w14:paraId="27E4C7D8" w14:textId="77777777" w:rsidR="00C229C1" w:rsidRDefault="00C229C1">
            <w:pPr>
              <w:pStyle w:val="ConsPlusNormal"/>
            </w:pPr>
          </w:p>
        </w:tc>
        <w:tc>
          <w:tcPr>
            <w:tcW w:w="1757" w:type="dxa"/>
            <w:tcBorders>
              <w:top w:val="nil"/>
              <w:left w:val="nil"/>
              <w:bottom w:val="nil"/>
              <w:right w:val="nil"/>
            </w:tcBorders>
          </w:tcPr>
          <w:p w14:paraId="0ED369C3" w14:textId="77777777" w:rsidR="00C229C1" w:rsidRDefault="00C229C1">
            <w:pPr>
              <w:pStyle w:val="ConsPlusNormal"/>
            </w:pPr>
            <w:r>
              <w:t>C24</w:t>
            </w:r>
          </w:p>
        </w:tc>
        <w:tc>
          <w:tcPr>
            <w:tcW w:w="3458" w:type="dxa"/>
            <w:tcBorders>
              <w:top w:val="nil"/>
              <w:left w:val="nil"/>
              <w:bottom w:val="nil"/>
              <w:right w:val="nil"/>
            </w:tcBorders>
          </w:tcPr>
          <w:p w14:paraId="5F8D0B78" w14:textId="77777777" w:rsidR="00C229C1" w:rsidRDefault="00C229C1">
            <w:pPr>
              <w:pStyle w:val="ConsPlusNormal"/>
            </w:pPr>
            <w:r>
              <w:t>нерезектабельные опухоли внепеченочных желчных протоков</w:t>
            </w:r>
          </w:p>
        </w:tc>
        <w:tc>
          <w:tcPr>
            <w:tcW w:w="1474" w:type="dxa"/>
            <w:tcBorders>
              <w:top w:val="nil"/>
              <w:left w:val="nil"/>
              <w:bottom w:val="nil"/>
              <w:right w:val="nil"/>
            </w:tcBorders>
          </w:tcPr>
          <w:p w14:paraId="40FDEC2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85AAEFF" w14:textId="77777777" w:rsidR="00C229C1" w:rsidRDefault="00C229C1">
            <w:pPr>
              <w:pStyle w:val="ConsPlusNormal"/>
            </w:pPr>
            <w: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14:paraId="79F86A5D" w14:textId="77777777" w:rsidR="00C229C1" w:rsidRDefault="00C229C1">
            <w:pPr>
              <w:pStyle w:val="ConsPlusNormal"/>
            </w:pPr>
          </w:p>
        </w:tc>
      </w:tr>
      <w:tr w:rsidR="00C229C1" w14:paraId="048BBCB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292165E" w14:textId="77777777" w:rsidR="00C229C1" w:rsidRDefault="00C229C1">
            <w:pPr>
              <w:pStyle w:val="ConsPlusNormal"/>
            </w:pPr>
          </w:p>
        </w:tc>
        <w:tc>
          <w:tcPr>
            <w:tcW w:w="3344" w:type="dxa"/>
            <w:vMerge w:val="restart"/>
            <w:tcBorders>
              <w:top w:val="nil"/>
              <w:left w:val="nil"/>
              <w:bottom w:val="nil"/>
              <w:right w:val="nil"/>
            </w:tcBorders>
          </w:tcPr>
          <w:p w14:paraId="2970DCFB" w14:textId="77777777" w:rsidR="00C229C1" w:rsidRDefault="00C229C1">
            <w:pPr>
              <w:pStyle w:val="ConsPlusNormal"/>
            </w:pPr>
          </w:p>
        </w:tc>
        <w:tc>
          <w:tcPr>
            <w:tcW w:w="1757" w:type="dxa"/>
            <w:vMerge w:val="restart"/>
            <w:tcBorders>
              <w:top w:val="nil"/>
              <w:left w:val="nil"/>
              <w:bottom w:val="nil"/>
              <w:right w:val="nil"/>
            </w:tcBorders>
          </w:tcPr>
          <w:p w14:paraId="69DA51F0" w14:textId="77777777" w:rsidR="00C229C1" w:rsidRDefault="00C229C1">
            <w:pPr>
              <w:pStyle w:val="ConsPlusNormal"/>
            </w:pPr>
            <w:r>
              <w:t>C25</w:t>
            </w:r>
          </w:p>
        </w:tc>
        <w:tc>
          <w:tcPr>
            <w:tcW w:w="3458" w:type="dxa"/>
            <w:vMerge w:val="restart"/>
            <w:tcBorders>
              <w:top w:val="nil"/>
              <w:left w:val="nil"/>
              <w:bottom w:val="nil"/>
              <w:right w:val="nil"/>
            </w:tcBorders>
          </w:tcPr>
          <w:p w14:paraId="77864C56" w14:textId="77777777" w:rsidR="00C229C1" w:rsidRDefault="00C229C1">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474" w:type="dxa"/>
            <w:vMerge w:val="restart"/>
            <w:tcBorders>
              <w:top w:val="nil"/>
              <w:left w:val="nil"/>
              <w:bottom w:val="nil"/>
              <w:right w:val="nil"/>
            </w:tcBorders>
          </w:tcPr>
          <w:p w14:paraId="762B6B8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AC86C8F" w14:textId="77777777" w:rsidR="00C229C1" w:rsidRDefault="00C229C1">
            <w:pPr>
              <w:pStyle w:val="ConsPlusNormal"/>
            </w:pPr>
            <w:r>
              <w:t>эндоскопическая фотодинамическая терапия опухоли вирсунгова протока</w:t>
            </w:r>
          </w:p>
        </w:tc>
        <w:tc>
          <w:tcPr>
            <w:tcW w:w="1587" w:type="dxa"/>
            <w:vMerge w:val="restart"/>
            <w:tcBorders>
              <w:top w:val="nil"/>
              <w:left w:val="nil"/>
              <w:bottom w:val="nil"/>
              <w:right w:val="nil"/>
            </w:tcBorders>
          </w:tcPr>
          <w:p w14:paraId="75F9A068" w14:textId="77777777" w:rsidR="00C229C1" w:rsidRDefault="00C229C1">
            <w:pPr>
              <w:pStyle w:val="ConsPlusNormal"/>
            </w:pPr>
          </w:p>
        </w:tc>
      </w:tr>
      <w:tr w:rsidR="00C229C1" w14:paraId="5661EF0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FD40AA7" w14:textId="77777777" w:rsidR="00C229C1" w:rsidRDefault="00C229C1">
            <w:pPr>
              <w:pStyle w:val="ConsPlusNormal"/>
            </w:pPr>
          </w:p>
        </w:tc>
        <w:tc>
          <w:tcPr>
            <w:tcW w:w="3344" w:type="dxa"/>
            <w:vMerge/>
            <w:tcBorders>
              <w:top w:val="nil"/>
              <w:left w:val="nil"/>
              <w:bottom w:val="nil"/>
              <w:right w:val="nil"/>
            </w:tcBorders>
          </w:tcPr>
          <w:p w14:paraId="04A995C4" w14:textId="77777777" w:rsidR="00C229C1" w:rsidRDefault="00C229C1">
            <w:pPr>
              <w:pStyle w:val="ConsPlusNormal"/>
            </w:pPr>
          </w:p>
        </w:tc>
        <w:tc>
          <w:tcPr>
            <w:tcW w:w="1757" w:type="dxa"/>
            <w:vMerge/>
            <w:tcBorders>
              <w:top w:val="nil"/>
              <w:left w:val="nil"/>
              <w:bottom w:val="nil"/>
              <w:right w:val="nil"/>
            </w:tcBorders>
          </w:tcPr>
          <w:p w14:paraId="78E345A9" w14:textId="77777777" w:rsidR="00C229C1" w:rsidRDefault="00C229C1">
            <w:pPr>
              <w:pStyle w:val="ConsPlusNormal"/>
            </w:pPr>
          </w:p>
        </w:tc>
        <w:tc>
          <w:tcPr>
            <w:tcW w:w="3458" w:type="dxa"/>
            <w:vMerge/>
            <w:tcBorders>
              <w:top w:val="nil"/>
              <w:left w:val="nil"/>
              <w:bottom w:val="nil"/>
              <w:right w:val="nil"/>
            </w:tcBorders>
          </w:tcPr>
          <w:p w14:paraId="41F44CD8" w14:textId="77777777" w:rsidR="00C229C1" w:rsidRDefault="00C229C1">
            <w:pPr>
              <w:pStyle w:val="ConsPlusNormal"/>
            </w:pPr>
          </w:p>
        </w:tc>
        <w:tc>
          <w:tcPr>
            <w:tcW w:w="1474" w:type="dxa"/>
            <w:vMerge/>
            <w:tcBorders>
              <w:top w:val="nil"/>
              <w:left w:val="nil"/>
              <w:bottom w:val="nil"/>
              <w:right w:val="nil"/>
            </w:tcBorders>
          </w:tcPr>
          <w:p w14:paraId="5434DC66" w14:textId="77777777" w:rsidR="00C229C1" w:rsidRDefault="00C229C1">
            <w:pPr>
              <w:pStyle w:val="ConsPlusNormal"/>
            </w:pPr>
          </w:p>
        </w:tc>
        <w:tc>
          <w:tcPr>
            <w:tcW w:w="3628" w:type="dxa"/>
            <w:tcBorders>
              <w:top w:val="nil"/>
              <w:left w:val="nil"/>
              <w:bottom w:val="nil"/>
              <w:right w:val="nil"/>
            </w:tcBorders>
          </w:tcPr>
          <w:p w14:paraId="0AF81E68" w14:textId="77777777" w:rsidR="00C229C1" w:rsidRDefault="00C229C1">
            <w:pPr>
              <w:pStyle w:val="ConsPlusNormal"/>
            </w:pPr>
            <w:r>
              <w:t>эндоскопическое стентирование вирсунгова протока при опухолевом стенозе под видеоэндоскопическим контролем</w:t>
            </w:r>
          </w:p>
        </w:tc>
        <w:tc>
          <w:tcPr>
            <w:tcW w:w="1587" w:type="dxa"/>
            <w:vMerge/>
            <w:tcBorders>
              <w:top w:val="nil"/>
              <w:left w:val="nil"/>
              <w:bottom w:val="nil"/>
              <w:right w:val="nil"/>
            </w:tcBorders>
          </w:tcPr>
          <w:p w14:paraId="6BB33E17" w14:textId="77777777" w:rsidR="00C229C1" w:rsidRDefault="00C229C1">
            <w:pPr>
              <w:pStyle w:val="ConsPlusNormal"/>
            </w:pPr>
          </w:p>
        </w:tc>
      </w:tr>
      <w:tr w:rsidR="00C229C1" w14:paraId="1001BE0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1C480D" w14:textId="77777777" w:rsidR="00C229C1" w:rsidRDefault="00C229C1">
            <w:pPr>
              <w:pStyle w:val="ConsPlusNormal"/>
            </w:pPr>
          </w:p>
        </w:tc>
        <w:tc>
          <w:tcPr>
            <w:tcW w:w="3344" w:type="dxa"/>
            <w:vMerge/>
            <w:tcBorders>
              <w:top w:val="nil"/>
              <w:left w:val="nil"/>
              <w:bottom w:val="nil"/>
              <w:right w:val="nil"/>
            </w:tcBorders>
          </w:tcPr>
          <w:p w14:paraId="0604C00A" w14:textId="77777777" w:rsidR="00C229C1" w:rsidRDefault="00C229C1">
            <w:pPr>
              <w:pStyle w:val="ConsPlusNormal"/>
            </w:pPr>
          </w:p>
        </w:tc>
        <w:tc>
          <w:tcPr>
            <w:tcW w:w="1757" w:type="dxa"/>
            <w:vMerge/>
            <w:tcBorders>
              <w:top w:val="nil"/>
              <w:left w:val="nil"/>
              <w:bottom w:val="nil"/>
              <w:right w:val="nil"/>
            </w:tcBorders>
          </w:tcPr>
          <w:p w14:paraId="7F4804A3" w14:textId="77777777" w:rsidR="00C229C1" w:rsidRDefault="00C229C1">
            <w:pPr>
              <w:pStyle w:val="ConsPlusNormal"/>
            </w:pPr>
          </w:p>
        </w:tc>
        <w:tc>
          <w:tcPr>
            <w:tcW w:w="3458" w:type="dxa"/>
            <w:vMerge/>
            <w:tcBorders>
              <w:top w:val="nil"/>
              <w:left w:val="nil"/>
              <w:bottom w:val="nil"/>
              <w:right w:val="nil"/>
            </w:tcBorders>
          </w:tcPr>
          <w:p w14:paraId="08E6EC96" w14:textId="77777777" w:rsidR="00C229C1" w:rsidRDefault="00C229C1">
            <w:pPr>
              <w:pStyle w:val="ConsPlusNormal"/>
            </w:pPr>
          </w:p>
        </w:tc>
        <w:tc>
          <w:tcPr>
            <w:tcW w:w="1474" w:type="dxa"/>
            <w:vMerge/>
            <w:tcBorders>
              <w:top w:val="nil"/>
              <w:left w:val="nil"/>
              <w:bottom w:val="nil"/>
              <w:right w:val="nil"/>
            </w:tcBorders>
          </w:tcPr>
          <w:p w14:paraId="1E0EE447" w14:textId="77777777" w:rsidR="00C229C1" w:rsidRDefault="00C229C1">
            <w:pPr>
              <w:pStyle w:val="ConsPlusNormal"/>
            </w:pPr>
          </w:p>
        </w:tc>
        <w:tc>
          <w:tcPr>
            <w:tcW w:w="3628" w:type="dxa"/>
            <w:tcBorders>
              <w:top w:val="nil"/>
              <w:left w:val="nil"/>
              <w:bottom w:val="nil"/>
              <w:right w:val="nil"/>
            </w:tcBorders>
          </w:tcPr>
          <w:p w14:paraId="3C582A98" w14:textId="77777777" w:rsidR="00C229C1" w:rsidRDefault="00C229C1">
            <w:pPr>
              <w:pStyle w:val="ConsPlusNormal"/>
            </w:pPr>
            <w:r>
              <w:t>химиоэмболизация головки поджелудочной железы</w:t>
            </w:r>
          </w:p>
        </w:tc>
        <w:tc>
          <w:tcPr>
            <w:tcW w:w="1587" w:type="dxa"/>
            <w:vMerge/>
            <w:tcBorders>
              <w:top w:val="nil"/>
              <w:left w:val="nil"/>
              <w:bottom w:val="nil"/>
              <w:right w:val="nil"/>
            </w:tcBorders>
          </w:tcPr>
          <w:p w14:paraId="1D66E8E8" w14:textId="77777777" w:rsidR="00C229C1" w:rsidRDefault="00C229C1">
            <w:pPr>
              <w:pStyle w:val="ConsPlusNormal"/>
            </w:pPr>
          </w:p>
        </w:tc>
      </w:tr>
      <w:tr w:rsidR="00C229C1" w14:paraId="7109681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E42A20" w14:textId="77777777" w:rsidR="00C229C1" w:rsidRDefault="00C229C1">
            <w:pPr>
              <w:pStyle w:val="ConsPlusNormal"/>
            </w:pPr>
          </w:p>
        </w:tc>
        <w:tc>
          <w:tcPr>
            <w:tcW w:w="3344" w:type="dxa"/>
            <w:vMerge/>
            <w:tcBorders>
              <w:top w:val="nil"/>
              <w:left w:val="nil"/>
              <w:bottom w:val="nil"/>
              <w:right w:val="nil"/>
            </w:tcBorders>
          </w:tcPr>
          <w:p w14:paraId="2530D2B6" w14:textId="77777777" w:rsidR="00C229C1" w:rsidRDefault="00C229C1">
            <w:pPr>
              <w:pStyle w:val="ConsPlusNormal"/>
            </w:pPr>
          </w:p>
        </w:tc>
        <w:tc>
          <w:tcPr>
            <w:tcW w:w="1757" w:type="dxa"/>
            <w:vMerge/>
            <w:tcBorders>
              <w:top w:val="nil"/>
              <w:left w:val="nil"/>
              <w:bottom w:val="nil"/>
              <w:right w:val="nil"/>
            </w:tcBorders>
          </w:tcPr>
          <w:p w14:paraId="5D1055B9" w14:textId="77777777" w:rsidR="00C229C1" w:rsidRDefault="00C229C1">
            <w:pPr>
              <w:pStyle w:val="ConsPlusNormal"/>
            </w:pPr>
          </w:p>
        </w:tc>
        <w:tc>
          <w:tcPr>
            <w:tcW w:w="3458" w:type="dxa"/>
            <w:vMerge/>
            <w:tcBorders>
              <w:top w:val="nil"/>
              <w:left w:val="nil"/>
              <w:bottom w:val="nil"/>
              <w:right w:val="nil"/>
            </w:tcBorders>
          </w:tcPr>
          <w:p w14:paraId="56B59098" w14:textId="77777777" w:rsidR="00C229C1" w:rsidRDefault="00C229C1">
            <w:pPr>
              <w:pStyle w:val="ConsPlusNormal"/>
            </w:pPr>
          </w:p>
        </w:tc>
        <w:tc>
          <w:tcPr>
            <w:tcW w:w="1474" w:type="dxa"/>
            <w:vMerge/>
            <w:tcBorders>
              <w:top w:val="nil"/>
              <w:left w:val="nil"/>
              <w:bottom w:val="nil"/>
              <w:right w:val="nil"/>
            </w:tcBorders>
          </w:tcPr>
          <w:p w14:paraId="0E78F0C3" w14:textId="77777777" w:rsidR="00C229C1" w:rsidRDefault="00C229C1">
            <w:pPr>
              <w:pStyle w:val="ConsPlusNormal"/>
            </w:pPr>
          </w:p>
        </w:tc>
        <w:tc>
          <w:tcPr>
            <w:tcW w:w="3628" w:type="dxa"/>
            <w:tcBorders>
              <w:top w:val="nil"/>
              <w:left w:val="nil"/>
              <w:bottom w:val="nil"/>
              <w:right w:val="nil"/>
            </w:tcBorders>
          </w:tcPr>
          <w:p w14:paraId="50B91EA3" w14:textId="77777777" w:rsidR="00C229C1" w:rsidRDefault="00C229C1">
            <w:pPr>
              <w:pStyle w:val="ConsPlusNormal"/>
            </w:pPr>
            <w:r>
              <w:t>радиочастотная абляция опухолей поджелудочной железы</w:t>
            </w:r>
          </w:p>
        </w:tc>
        <w:tc>
          <w:tcPr>
            <w:tcW w:w="1587" w:type="dxa"/>
            <w:vMerge/>
            <w:tcBorders>
              <w:top w:val="nil"/>
              <w:left w:val="nil"/>
              <w:bottom w:val="nil"/>
              <w:right w:val="nil"/>
            </w:tcBorders>
          </w:tcPr>
          <w:p w14:paraId="68D93D16" w14:textId="77777777" w:rsidR="00C229C1" w:rsidRDefault="00C229C1">
            <w:pPr>
              <w:pStyle w:val="ConsPlusNormal"/>
            </w:pPr>
          </w:p>
        </w:tc>
      </w:tr>
      <w:tr w:rsidR="00C229C1" w14:paraId="1FD5526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EAC779" w14:textId="77777777" w:rsidR="00C229C1" w:rsidRDefault="00C229C1">
            <w:pPr>
              <w:pStyle w:val="ConsPlusNormal"/>
            </w:pPr>
          </w:p>
        </w:tc>
        <w:tc>
          <w:tcPr>
            <w:tcW w:w="3344" w:type="dxa"/>
            <w:vMerge/>
            <w:tcBorders>
              <w:top w:val="nil"/>
              <w:left w:val="nil"/>
              <w:bottom w:val="nil"/>
              <w:right w:val="nil"/>
            </w:tcBorders>
          </w:tcPr>
          <w:p w14:paraId="19F31858" w14:textId="77777777" w:rsidR="00C229C1" w:rsidRDefault="00C229C1">
            <w:pPr>
              <w:pStyle w:val="ConsPlusNormal"/>
            </w:pPr>
          </w:p>
        </w:tc>
        <w:tc>
          <w:tcPr>
            <w:tcW w:w="1757" w:type="dxa"/>
            <w:vMerge/>
            <w:tcBorders>
              <w:top w:val="nil"/>
              <w:left w:val="nil"/>
              <w:bottom w:val="nil"/>
              <w:right w:val="nil"/>
            </w:tcBorders>
          </w:tcPr>
          <w:p w14:paraId="1DF9A1F7" w14:textId="77777777" w:rsidR="00C229C1" w:rsidRDefault="00C229C1">
            <w:pPr>
              <w:pStyle w:val="ConsPlusNormal"/>
            </w:pPr>
          </w:p>
        </w:tc>
        <w:tc>
          <w:tcPr>
            <w:tcW w:w="3458" w:type="dxa"/>
            <w:vMerge/>
            <w:tcBorders>
              <w:top w:val="nil"/>
              <w:left w:val="nil"/>
              <w:bottom w:val="nil"/>
              <w:right w:val="nil"/>
            </w:tcBorders>
          </w:tcPr>
          <w:p w14:paraId="0CC74AD7" w14:textId="77777777" w:rsidR="00C229C1" w:rsidRDefault="00C229C1">
            <w:pPr>
              <w:pStyle w:val="ConsPlusNormal"/>
            </w:pPr>
          </w:p>
        </w:tc>
        <w:tc>
          <w:tcPr>
            <w:tcW w:w="1474" w:type="dxa"/>
            <w:vMerge/>
            <w:tcBorders>
              <w:top w:val="nil"/>
              <w:left w:val="nil"/>
              <w:bottom w:val="nil"/>
              <w:right w:val="nil"/>
            </w:tcBorders>
          </w:tcPr>
          <w:p w14:paraId="548EBFDE" w14:textId="77777777" w:rsidR="00C229C1" w:rsidRDefault="00C229C1">
            <w:pPr>
              <w:pStyle w:val="ConsPlusNormal"/>
            </w:pPr>
          </w:p>
        </w:tc>
        <w:tc>
          <w:tcPr>
            <w:tcW w:w="3628" w:type="dxa"/>
            <w:tcBorders>
              <w:top w:val="nil"/>
              <w:left w:val="nil"/>
              <w:bottom w:val="nil"/>
              <w:right w:val="nil"/>
            </w:tcBorders>
          </w:tcPr>
          <w:p w14:paraId="03639679" w14:textId="77777777" w:rsidR="00C229C1" w:rsidRDefault="00C229C1">
            <w:pPr>
              <w:pStyle w:val="ConsPlusNormal"/>
            </w:pPr>
            <w:r>
              <w:t>радиочастотная абляция опухолей поджелудочной железы видеоэндоскопическая</w:t>
            </w:r>
          </w:p>
        </w:tc>
        <w:tc>
          <w:tcPr>
            <w:tcW w:w="1587" w:type="dxa"/>
            <w:vMerge/>
            <w:tcBorders>
              <w:top w:val="nil"/>
              <w:left w:val="nil"/>
              <w:bottom w:val="nil"/>
              <w:right w:val="nil"/>
            </w:tcBorders>
          </w:tcPr>
          <w:p w14:paraId="1E9045E0" w14:textId="77777777" w:rsidR="00C229C1" w:rsidRDefault="00C229C1">
            <w:pPr>
              <w:pStyle w:val="ConsPlusNormal"/>
            </w:pPr>
          </w:p>
        </w:tc>
      </w:tr>
      <w:tr w:rsidR="00C229C1" w14:paraId="51BE67D3" w14:textId="77777777">
        <w:tblPrEx>
          <w:tblBorders>
            <w:insideH w:val="none" w:sz="0" w:space="0" w:color="auto"/>
            <w:insideV w:val="none" w:sz="0" w:space="0" w:color="auto"/>
          </w:tblBorders>
        </w:tblPrEx>
        <w:tc>
          <w:tcPr>
            <w:tcW w:w="566" w:type="dxa"/>
            <w:tcBorders>
              <w:top w:val="nil"/>
              <w:left w:val="nil"/>
              <w:bottom w:val="nil"/>
              <w:right w:val="nil"/>
            </w:tcBorders>
          </w:tcPr>
          <w:p w14:paraId="55C723D1" w14:textId="77777777" w:rsidR="00C229C1" w:rsidRDefault="00C229C1">
            <w:pPr>
              <w:pStyle w:val="ConsPlusNormal"/>
            </w:pPr>
          </w:p>
        </w:tc>
        <w:tc>
          <w:tcPr>
            <w:tcW w:w="3344" w:type="dxa"/>
            <w:tcBorders>
              <w:top w:val="nil"/>
              <w:left w:val="nil"/>
              <w:bottom w:val="nil"/>
              <w:right w:val="nil"/>
            </w:tcBorders>
          </w:tcPr>
          <w:p w14:paraId="53B5E011" w14:textId="77777777" w:rsidR="00C229C1" w:rsidRDefault="00C229C1">
            <w:pPr>
              <w:pStyle w:val="ConsPlusNormal"/>
            </w:pPr>
          </w:p>
        </w:tc>
        <w:tc>
          <w:tcPr>
            <w:tcW w:w="1757" w:type="dxa"/>
            <w:tcBorders>
              <w:top w:val="nil"/>
              <w:left w:val="nil"/>
              <w:bottom w:val="nil"/>
              <w:right w:val="nil"/>
            </w:tcBorders>
          </w:tcPr>
          <w:p w14:paraId="0361CF89" w14:textId="77777777" w:rsidR="00C229C1" w:rsidRDefault="00C229C1">
            <w:pPr>
              <w:pStyle w:val="ConsPlusNormal"/>
            </w:pPr>
            <w:r>
              <w:t>C34, C33</w:t>
            </w:r>
          </w:p>
        </w:tc>
        <w:tc>
          <w:tcPr>
            <w:tcW w:w="3458" w:type="dxa"/>
            <w:tcBorders>
              <w:top w:val="nil"/>
              <w:left w:val="nil"/>
              <w:bottom w:val="nil"/>
              <w:right w:val="nil"/>
            </w:tcBorders>
          </w:tcPr>
          <w:p w14:paraId="5A6368B3" w14:textId="77777777" w:rsidR="00C229C1" w:rsidRDefault="00C229C1">
            <w:pPr>
              <w:pStyle w:val="ConsPlusNormal"/>
            </w:pPr>
            <w:r>
              <w:t>немелкоклеточный ранний центральный рак легкого (Tis-T1NoMo)</w:t>
            </w:r>
          </w:p>
        </w:tc>
        <w:tc>
          <w:tcPr>
            <w:tcW w:w="1474" w:type="dxa"/>
            <w:tcBorders>
              <w:top w:val="nil"/>
              <w:left w:val="nil"/>
              <w:bottom w:val="nil"/>
              <w:right w:val="nil"/>
            </w:tcBorders>
          </w:tcPr>
          <w:p w14:paraId="32B4822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F1036E" w14:textId="77777777" w:rsidR="00C229C1" w:rsidRDefault="00C229C1">
            <w:pPr>
              <w:pStyle w:val="ConsPlusNormal"/>
            </w:pPr>
            <w:r>
              <w:t>эндопротезирование бронхов</w:t>
            </w:r>
          </w:p>
        </w:tc>
        <w:tc>
          <w:tcPr>
            <w:tcW w:w="1587" w:type="dxa"/>
            <w:tcBorders>
              <w:top w:val="nil"/>
              <w:left w:val="nil"/>
              <w:bottom w:val="nil"/>
              <w:right w:val="nil"/>
            </w:tcBorders>
          </w:tcPr>
          <w:p w14:paraId="261D6BD4" w14:textId="77777777" w:rsidR="00C229C1" w:rsidRDefault="00C229C1">
            <w:pPr>
              <w:pStyle w:val="ConsPlusNormal"/>
            </w:pPr>
          </w:p>
        </w:tc>
      </w:tr>
      <w:tr w:rsidR="00C229C1" w14:paraId="5FC81ADF" w14:textId="77777777">
        <w:tblPrEx>
          <w:tblBorders>
            <w:insideH w:val="none" w:sz="0" w:space="0" w:color="auto"/>
            <w:insideV w:val="none" w:sz="0" w:space="0" w:color="auto"/>
          </w:tblBorders>
        </w:tblPrEx>
        <w:tc>
          <w:tcPr>
            <w:tcW w:w="566" w:type="dxa"/>
            <w:tcBorders>
              <w:top w:val="nil"/>
              <w:left w:val="nil"/>
              <w:bottom w:val="nil"/>
              <w:right w:val="nil"/>
            </w:tcBorders>
          </w:tcPr>
          <w:p w14:paraId="10A1F241" w14:textId="77777777" w:rsidR="00C229C1" w:rsidRDefault="00C229C1">
            <w:pPr>
              <w:pStyle w:val="ConsPlusNormal"/>
            </w:pPr>
          </w:p>
        </w:tc>
        <w:tc>
          <w:tcPr>
            <w:tcW w:w="3344" w:type="dxa"/>
            <w:tcBorders>
              <w:top w:val="nil"/>
              <w:left w:val="nil"/>
              <w:bottom w:val="nil"/>
              <w:right w:val="nil"/>
            </w:tcBorders>
          </w:tcPr>
          <w:p w14:paraId="2FD770F8" w14:textId="77777777" w:rsidR="00C229C1" w:rsidRDefault="00C229C1">
            <w:pPr>
              <w:pStyle w:val="ConsPlusNormal"/>
            </w:pPr>
          </w:p>
        </w:tc>
        <w:tc>
          <w:tcPr>
            <w:tcW w:w="1757" w:type="dxa"/>
            <w:tcBorders>
              <w:top w:val="nil"/>
              <w:left w:val="nil"/>
              <w:bottom w:val="nil"/>
              <w:right w:val="nil"/>
            </w:tcBorders>
          </w:tcPr>
          <w:p w14:paraId="7715AD43" w14:textId="77777777" w:rsidR="00C229C1" w:rsidRDefault="00C229C1">
            <w:pPr>
              <w:pStyle w:val="ConsPlusNormal"/>
            </w:pPr>
            <w:r>
              <w:t>C34, C33</w:t>
            </w:r>
          </w:p>
        </w:tc>
        <w:tc>
          <w:tcPr>
            <w:tcW w:w="3458" w:type="dxa"/>
            <w:tcBorders>
              <w:top w:val="nil"/>
              <w:left w:val="nil"/>
              <w:bottom w:val="nil"/>
              <w:right w:val="nil"/>
            </w:tcBorders>
          </w:tcPr>
          <w:p w14:paraId="15A4D502" w14:textId="77777777" w:rsidR="00C229C1" w:rsidRDefault="00C229C1">
            <w:pPr>
              <w:pStyle w:val="ConsPlusNormal"/>
            </w:pPr>
            <w:r>
              <w:t>стенозирующий рак трахеи. Стенозирующий центральный рак легкого (T3-4NxMx)</w:t>
            </w:r>
          </w:p>
        </w:tc>
        <w:tc>
          <w:tcPr>
            <w:tcW w:w="1474" w:type="dxa"/>
            <w:tcBorders>
              <w:top w:val="nil"/>
              <w:left w:val="nil"/>
              <w:bottom w:val="nil"/>
              <w:right w:val="nil"/>
            </w:tcBorders>
          </w:tcPr>
          <w:p w14:paraId="6F8C765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AA47517" w14:textId="77777777" w:rsidR="00C229C1" w:rsidRDefault="00C229C1">
            <w:pPr>
              <w:pStyle w:val="ConsPlusNormal"/>
            </w:pPr>
            <w:r>
              <w:t>эндопротезирование трахеи</w:t>
            </w:r>
          </w:p>
        </w:tc>
        <w:tc>
          <w:tcPr>
            <w:tcW w:w="1587" w:type="dxa"/>
            <w:tcBorders>
              <w:top w:val="nil"/>
              <w:left w:val="nil"/>
              <w:bottom w:val="nil"/>
              <w:right w:val="nil"/>
            </w:tcBorders>
          </w:tcPr>
          <w:p w14:paraId="122CE7DF" w14:textId="77777777" w:rsidR="00C229C1" w:rsidRDefault="00C229C1">
            <w:pPr>
              <w:pStyle w:val="ConsPlusNormal"/>
            </w:pPr>
          </w:p>
        </w:tc>
      </w:tr>
      <w:tr w:rsidR="00C229C1" w14:paraId="530C48EA" w14:textId="77777777">
        <w:tblPrEx>
          <w:tblBorders>
            <w:insideH w:val="none" w:sz="0" w:space="0" w:color="auto"/>
            <w:insideV w:val="none" w:sz="0" w:space="0" w:color="auto"/>
          </w:tblBorders>
        </w:tblPrEx>
        <w:tc>
          <w:tcPr>
            <w:tcW w:w="566" w:type="dxa"/>
            <w:tcBorders>
              <w:top w:val="nil"/>
              <w:left w:val="nil"/>
              <w:bottom w:val="nil"/>
              <w:right w:val="nil"/>
            </w:tcBorders>
          </w:tcPr>
          <w:p w14:paraId="1ABBB415" w14:textId="77777777" w:rsidR="00C229C1" w:rsidRDefault="00C229C1">
            <w:pPr>
              <w:pStyle w:val="ConsPlusNormal"/>
            </w:pPr>
          </w:p>
        </w:tc>
        <w:tc>
          <w:tcPr>
            <w:tcW w:w="3344" w:type="dxa"/>
            <w:tcBorders>
              <w:top w:val="nil"/>
              <w:left w:val="nil"/>
              <w:bottom w:val="nil"/>
              <w:right w:val="nil"/>
            </w:tcBorders>
          </w:tcPr>
          <w:p w14:paraId="2DF83FA7" w14:textId="77777777" w:rsidR="00C229C1" w:rsidRDefault="00C229C1">
            <w:pPr>
              <w:pStyle w:val="ConsPlusNormal"/>
            </w:pPr>
          </w:p>
        </w:tc>
        <w:tc>
          <w:tcPr>
            <w:tcW w:w="1757" w:type="dxa"/>
            <w:tcBorders>
              <w:top w:val="nil"/>
              <w:left w:val="nil"/>
              <w:bottom w:val="nil"/>
              <w:right w:val="nil"/>
            </w:tcBorders>
          </w:tcPr>
          <w:p w14:paraId="27AEC216" w14:textId="77777777" w:rsidR="00C229C1" w:rsidRDefault="00C229C1">
            <w:pPr>
              <w:pStyle w:val="ConsPlusNormal"/>
            </w:pPr>
          </w:p>
        </w:tc>
        <w:tc>
          <w:tcPr>
            <w:tcW w:w="3458" w:type="dxa"/>
            <w:tcBorders>
              <w:top w:val="nil"/>
              <w:left w:val="nil"/>
              <w:bottom w:val="nil"/>
              <w:right w:val="nil"/>
            </w:tcBorders>
          </w:tcPr>
          <w:p w14:paraId="7658865A" w14:textId="77777777" w:rsidR="00C229C1" w:rsidRDefault="00C229C1">
            <w:pPr>
              <w:pStyle w:val="ConsPlusNormal"/>
            </w:pPr>
            <w:r>
              <w:t xml:space="preserve">злокачественные новообразования легкого </w:t>
            </w:r>
            <w:r>
              <w:lastRenderedPageBreak/>
              <w:t>(периферический рак)</w:t>
            </w:r>
          </w:p>
        </w:tc>
        <w:tc>
          <w:tcPr>
            <w:tcW w:w="1474" w:type="dxa"/>
            <w:tcBorders>
              <w:top w:val="nil"/>
              <w:left w:val="nil"/>
              <w:bottom w:val="nil"/>
              <w:right w:val="nil"/>
            </w:tcBorders>
          </w:tcPr>
          <w:p w14:paraId="3D272C0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2D0A970" w14:textId="77777777" w:rsidR="00C229C1" w:rsidRDefault="00C229C1">
            <w:pPr>
              <w:pStyle w:val="ConsPlusNormal"/>
            </w:pPr>
            <w:r>
              <w:t xml:space="preserve">радиочастотная аблация опухоли легкого под ультразвуковой </w:t>
            </w:r>
            <w:r>
              <w:lastRenderedPageBreak/>
              <w:t>навигацией и (или) под контролем компьютерной томографии</w:t>
            </w:r>
          </w:p>
        </w:tc>
        <w:tc>
          <w:tcPr>
            <w:tcW w:w="1587" w:type="dxa"/>
            <w:tcBorders>
              <w:top w:val="nil"/>
              <w:left w:val="nil"/>
              <w:bottom w:val="nil"/>
              <w:right w:val="nil"/>
            </w:tcBorders>
          </w:tcPr>
          <w:p w14:paraId="3A00FD90" w14:textId="77777777" w:rsidR="00C229C1" w:rsidRDefault="00C229C1">
            <w:pPr>
              <w:pStyle w:val="ConsPlusNormal"/>
            </w:pPr>
          </w:p>
        </w:tc>
      </w:tr>
      <w:tr w:rsidR="00C229C1" w14:paraId="02F2EE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9561D6A" w14:textId="77777777" w:rsidR="00C229C1" w:rsidRDefault="00C229C1">
            <w:pPr>
              <w:pStyle w:val="ConsPlusNormal"/>
            </w:pPr>
          </w:p>
        </w:tc>
        <w:tc>
          <w:tcPr>
            <w:tcW w:w="3344" w:type="dxa"/>
            <w:vMerge w:val="restart"/>
            <w:tcBorders>
              <w:top w:val="nil"/>
              <w:left w:val="nil"/>
              <w:bottom w:val="nil"/>
              <w:right w:val="nil"/>
            </w:tcBorders>
          </w:tcPr>
          <w:p w14:paraId="17B32E46" w14:textId="77777777" w:rsidR="00C229C1" w:rsidRDefault="00C229C1">
            <w:pPr>
              <w:pStyle w:val="ConsPlusNormal"/>
            </w:pPr>
          </w:p>
        </w:tc>
        <w:tc>
          <w:tcPr>
            <w:tcW w:w="1757" w:type="dxa"/>
            <w:vMerge w:val="restart"/>
            <w:tcBorders>
              <w:top w:val="nil"/>
              <w:left w:val="nil"/>
              <w:bottom w:val="nil"/>
              <w:right w:val="nil"/>
            </w:tcBorders>
          </w:tcPr>
          <w:p w14:paraId="5002E0D6" w14:textId="77777777" w:rsidR="00C229C1" w:rsidRDefault="00C229C1">
            <w:pPr>
              <w:pStyle w:val="ConsPlusNormal"/>
            </w:pPr>
            <w:r>
              <w:t>C37, C38.3, C38.2, C38.1</w:t>
            </w:r>
          </w:p>
        </w:tc>
        <w:tc>
          <w:tcPr>
            <w:tcW w:w="3458" w:type="dxa"/>
            <w:vMerge w:val="restart"/>
            <w:tcBorders>
              <w:top w:val="nil"/>
              <w:left w:val="nil"/>
              <w:bottom w:val="nil"/>
              <w:right w:val="nil"/>
            </w:tcBorders>
          </w:tcPr>
          <w:p w14:paraId="19784E6E" w14:textId="77777777" w:rsidR="00C229C1" w:rsidRDefault="00C229C1">
            <w:pPr>
              <w:pStyle w:val="ConsPlusNormal"/>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474" w:type="dxa"/>
            <w:vMerge w:val="restart"/>
            <w:tcBorders>
              <w:top w:val="nil"/>
              <w:left w:val="nil"/>
              <w:bottom w:val="nil"/>
              <w:right w:val="nil"/>
            </w:tcBorders>
          </w:tcPr>
          <w:p w14:paraId="37659FE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0B39DB5" w14:textId="77777777" w:rsidR="00C229C1" w:rsidRDefault="00C229C1">
            <w:pPr>
              <w:pStyle w:val="ConsPlusNormal"/>
            </w:pPr>
            <w:r>
              <w:t>радиочастотная термоаблация опухоли под ультразвуковой навигацией и (или) контролем компьютерной томографии</w:t>
            </w:r>
          </w:p>
        </w:tc>
        <w:tc>
          <w:tcPr>
            <w:tcW w:w="1587" w:type="dxa"/>
            <w:vMerge w:val="restart"/>
            <w:tcBorders>
              <w:top w:val="nil"/>
              <w:left w:val="nil"/>
              <w:bottom w:val="nil"/>
              <w:right w:val="nil"/>
            </w:tcBorders>
          </w:tcPr>
          <w:p w14:paraId="15B60538" w14:textId="77777777" w:rsidR="00C229C1" w:rsidRDefault="00C229C1">
            <w:pPr>
              <w:pStyle w:val="ConsPlusNormal"/>
            </w:pPr>
          </w:p>
        </w:tc>
      </w:tr>
      <w:tr w:rsidR="00C229C1" w14:paraId="79BF09C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AF4864" w14:textId="77777777" w:rsidR="00C229C1" w:rsidRDefault="00C229C1">
            <w:pPr>
              <w:pStyle w:val="ConsPlusNormal"/>
            </w:pPr>
          </w:p>
        </w:tc>
        <w:tc>
          <w:tcPr>
            <w:tcW w:w="3344" w:type="dxa"/>
            <w:vMerge/>
            <w:tcBorders>
              <w:top w:val="nil"/>
              <w:left w:val="nil"/>
              <w:bottom w:val="nil"/>
              <w:right w:val="nil"/>
            </w:tcBorders>
          </w:tcPr>
          <w:p w14:paraId="2B78FFAB" w14:textId="77777777" w:rsidR="00C229C1" w:rsidRDefault="00C229C1">
            <w:pPr>
              <w:pStyle w:val="ConsPlusNormal"/>
            </w:pPr>
          </w:p>
        </w:tc>
        <w:tc>
          <w:tcPr>
            <w:tcW w:w="1757" w:type="dxa"/>
            <w:vMerge/>
            <w:tcBorders>
              <w:top w:val="nil"/>
              <w:left w:val="nil"/>
              <w:bottom w:val="nil"/>
              <w:right w:val="nil"/>
            </w:tcBorders>
          </w:tcPr>
          <w:p w14:paraId="5BF51DB5" w14:textId="77777777" w:rsidR="00C229C1" w:rsidRDefault="00C229C1">
            <w:pPr>
              <w:pStyle w:val="ConsPlusNormal"/>
            </w:pPr>
          </w:p>
        </w:tc>
        <w:tc>
          <w:tcPr>
            <w:tcW w:w="3458" w:type="dxa"/>
            <w:vMerge/>
            <w:tcBorders>
              <w:top w:val="nil"/>
              <w:left w:val="nil"/>
              <w:bottom w:val="nil"/>
              <w:right w:val="nil"/>
            </w:tcBorders>
          </w:tcPr>
          <w:p w14:paraId="658199BE" w14:textId="77777777" w:rsidR="00C229C1" w:rsidRDefault="00C229C1">
            <w:pPr>
              <w:pStyle w:val="ConsPlusNormal"/>
            </w:pPr>
          </w:p>
        </w:tc>
        <w:tc>
          <w:tcPr>
            <w:tcW w:w="1474" w:type="dxa"/>
            <w:vMerge/>
            <w:tcBorders>
              <w:top w:val="nil"/>
              <w:left w:val="nil"/>
              <w:bottom w:val="nil"/>
              <w:right w:val="nil"/>
            </w:tcBorders>
          </w:tcPr>
          <w:p w14:paraId="37F40AEE" w14:textId="77777777" w:rsidR="00C229C1" w:rsidRDefault="00C229C1">
            <w:pPr>
              <w:pStyle w:val="ConsPlusNormal"/>
            </w:pPr>
          </w:p>
        </w:tc>
        <w:tc>
          <w:tcPr>
            <w:tcW w:w="3628" w:type="dxa"/>
            <w:tcBorders>
              <w:top w:val="nil"/>
              <w:left w:val="nil"/>
              <w:bottom w:val="nil"/>
              <w:right w:val="nil"/>
            </w:tcBorders>
          </w:tcPr>
          <w:p w14:paraId="28541E6F" w14:textId="77777777" w:rsidR="00C229C1" w:rsidRDefault="00C229C1">
            <w:pPr>
              <w:pStyle w:val="ConsPlusNormal"/>
            </w:pPr>
            <w:r>
              <w:t>видеоассистированное удаление опухоли средостения</w:t>
            </w:r>
          </w:p>
        </w:tc>
        <w:tc>
          <w:tcPr>
            <w:tcW w:w="1587" w:type="dxa"/>
            <w:vMerge/>
            <w:tcBorders>
              <w:top w:val="nil"/>
              <w:left w:val="nil"/>
              <w:bottom w:val="nil"/>
              <w:right w:val="nil"/>
            </w:tcBorders>
          </w:tcPr>
          <w:p w14:paraId="3E205739" w14:textId="77777777" w:rsidR="00C229C1" w:rsidRDefault="00C229C1">
            <w:pPr>
              <w:pStyle w:val="ConsPlusNormal"/>
            </w:pPr>
          </w:p>
        </w:tc>
      </w:tr>
      <w:tr w:rsidR="00C229C1" w14:paraId="773F561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E83DD1" w14:textId="77777777" w:rsidR="00C229C1" w:rsidRDefault="00C229C1">
            <w:pPr>
              <w:pStyle w:val="ConsPlusNormal"/>
            </w:pPr>
          </w:p>
        </w:tc>
        <w:tc>
          <w:tcPr>
            <w:tcW w:w="3344" w:type="dxa"/>
            <w:vMerge/>
            <w:tcBorders>
              <w:top w:val="nil"/>
              <w:left w:val="nil"/>
              <w:bottom w:val="nil"/>
              <w:right w:val="nil"/>
            </w:tcBorders>
          </w:tcPr>
          <w:p w14:paraId="589838E4" w14:textId="77777777" w:rsidR="00C229C1" w:rsidRDefault="00C229C1">
            <w:pPr>
              <w:pStyle w:val="ConsPlusNormal"/>
            </w:pPr>
          </w:p>
        </w:tc>
        <w:tc>
          <w:tcPr>
            <w:tcW w:w="1757" w:type="dxa"/>
            <w:vMerge/>
            <w:tcBorders>
              <w:top w:val="nil"/>
              <w:left w:val="nil"/>
              <w:bottom w:val="nil"/>
              <w:right w:val="nil"/>
            </w:tcBorders>
          </w:tcPr>
          <w:p w14:paraId="62CB64FB" w14:textId="77777777" w:rsidR="00C229C1" w:rsidRDefault="00C229C1">
            <w:pPr>
              <w:pStyle w:val="ConsPlusNormal"/>
            </w:pPr>
          </w:p>
        </w:tc>
        <w:tc>
          <w:tcPr>
            <w:tcW w:w="3458" w:type="dxa"/>
            <w:vMerge/>
            <w:tcBorders>
              <w:top w:val="nil"/>
              <w:left w:val="nil"/>
              <w:bottom w:val="nil"/>
              <w:right w:val="nil"/>
            </w:tcBorders>
          </w:tcPr>
          <w:p w14:paraId="2FEDEF70" w14:textId="77777777" w:rsidR="00C229C1" w:rsidRDefault="00C229C1">
            <w:pPr>
              <w:pStyle w:val="ConsPlusNormal"/>
            </w:pPr>
          </w:p>
        </w:tc>
        <w:tc>
          <w:tcPr>
            <w:tcW w:w="1474" w:type="dxa"/>
            <w:vMerge/>
            <w:tcBorders>
              <w:top w:val="nil"/>
              <w:left w:val="nil"/>
              <w:bottom w:val="nil"/>
              <w:right w:val="nil"/>
            </w:tcBorders>
          </w:tcPr>
          <w:p w14:paraId="56077800" w14:textId="77777777" w:rsidR="00C229C1" w:rsidRDefault="00C229C1">
            <w:pPr>
              <w:pStyle w:val="ConsPlusNormal"/>
            </w:pPr>
          </w:p>
        </w:tc>
        <w:tc>
          <w:tcPr>
            <w:tcW w:w="3628" w:type="dxa"/>
            <w:tcBorders>
              <w:top w:val="nil"/>
              <w:left w:val="nil"/>
              <w:bottom w:val="nil"/>
              <w:right w:val="nil"/>
            </w:tcBorders>
          </w:tcPr>
          <w:p w14:paraId="77936972" w14:textId="77777777" w:rsidR="00C229C1" w:rsidRDefault="00C229C1">
            <w:pPr>
              <w:pStyle w:val="ConsPlusNormal"/>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587" w:type="dxa"/>
            <w:vMerge/>
            <w:tcBorders>
              <w:top w:val="nil"/>
              <w:left w:val="nil"/>
              <w:bottom w:val="nil"/>
              <w:right w:val="nil"/>
            </w:tcBorders>
          </w:tcPr>
          <w:p w14:paraId="6D412542" w14:textId="77777777" w:rsidR="00C229C1" w:rsidRDefault="00C229C1">
            <w:pPr>
              <w:pStyle w:val="ConsPlusNormal"/>
            </w:pPr>
          </w:p>
        </w:tc>
      </w:tr>
      <w:tr w:rsidR="00C229C1" w14:paraId="763B5901" w14:textId="77777777">
        <w:tblPrEx>
          <w:tblBorders>
            <w:insideH w:val="none" w:sz="0" w:space="0" w:color="auto"/>
            <w:insideV w:val="none" w:sz="0" w:space="0" w:color="auto"/>
          </w:tblBorders>
        </w:tblPrEx>
        <w:tc>
          <w:tcPr>
            <w:tcW w:w="566" w:type="dxa"/>
            <w:tcBorders>
              <w:top w:val="nil"/>
              <w:left w:val="nil"/>
              <w:bottom w:val="nil"/>
              <w:right w:val="nil"/>
            </w:tcBorders>
          </w:tcPr>
          <w:p w14:paraId="53D615E8" w14:textId="77777777" w:rsidR="00C229C1" w:rsidRDefault="00C229C1">
            <w:pPr>
              <w:pStyle w:val="ConsPlusNormal"/>
            </w:pPr>
          </w:p>
        </w:tc>
        <w:tc>
          <w:tcPr>
            <w:tcW w:w="3344" w:type="dxa"/>
            <w:tcBorders>
              <w:top w:val="nil"/>
              <w:left w:val="nil"/>
              <w:bottom w:val="nil"/>
              <w:right w:val="nil"/>
            </w:tcBorders>
          </w:tcPr>
          <w:p w14:paraId="57133AA0" w14:textId="77777777" w:rsidR="00C229C1" w:rsidRDefault="00C229C1">
            <w:pPr>
              <w:pStyle w:val="ConsPlusNormal"/>
            </w:pPr>
          </w:p>
        </w:tc>
        <w:tc>
          <w:tcPr>
            <w:tcW w:w="1757" w:type="dxa"/>
            <w:tcBorders>
              <w:top w:val="nil"/>
              <w:left w:val="nil"/>
              <w:bottom w:val="nil"/>
              <w:right w:val="nil"/>
            </w:tcBorders>
          </w:tcPr>
          <w:p w14:paraId="17BCE1B2" w14:textId="77777777" w:rsidR="00C229C1" w:rsidRDefault="00C229C1">
            <w:pPr>
              <w:pStyle w:val="ConsPlusNormal"/>
            </w:pPr>
            <w:r>
              <w:t>C49.3</w:t>
            </w:r>
          </w:p>
        </w:tc>
        <w:tc>
          <w:tcPr>
            <w:tcW w:w="3458" w:type="dxa"/>
            <w:tcBorders>
              <w:top w:val="nil"/>
              <w:left w:val="nil"/>
              <w:bottom w:val="nil"/>
              <w:right w:val="nil"/>
            </w:tcBorders>
          </w:tcPr>
          <w:p w14:paraId="442B2DC6" w14:textId="77777777" w:rsidR="00C229C1" w:rsidRDefault="00C229C1">
            <w:pPr>
              <w:pStyle w:val="ConsPlusNormal"/>
            </w:pPr>
            <w:r>
              <w:t>опухоли мягких тканей грудной стенки</w:t>
            </w:r>
          </w:p>
        </w:tc>
        <w:tc>
          <w:tcPr>
            <w:tcW w:w="1474" w:type="dxa"/>
            <w:tcBorders>
              <w:top w:val="nil"/>
              <w:left w:val="nil"/>
              <w:bottom w:val="nil"/>
              <w:right w:val="nil"/>
            </w:tcBorders>
          </w:tcPr>
          <w:p w14:paraId="4787E30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31DD5DE" w14:textId="77777777" w:rsidR="00C229C1" w:rsidRDefault="00C229C1">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587" w:type="dxa"/>
            <w:tcBorders>
              <w:top w:val="nil"/>
              <w:left w:val="nil"/>
              <w:bottom w:val="nil"/>
              <w:right w:val="nil"/>
            </w:tcBorders>
          </w:tcPr>
          <w:p w14:paraId="6AA27A51" w14:textId="77777777" w:rsidR="00C229C1" w:rsidRDefault="00C229C1">
            <w:pPr>
              <w:pStyle w:val="ConsPlusNormal"/>
            </w:pPr>
          </w:p>
        </w:tc>
      </w:tr>
      <w:tr w:rsidR="00C229C1" w14:paraId="0B4B5EA6" w14:textId="77777777">
        <w:tblPrEx>
          <w:tblBorders>
            <w:insideH w:val="none" w:sz="0" w:space="0" w:color="auto"/>
            <w:insideV w:val="none" w:sz="0" w:space="0" w:color="auto"/>
          </w:tblBorders>
        </w:tblPrEx>
        <w:tc>
          <w:tcPr>
            <w:tcW w:w="566" w:type="dxa"/>
            <w:tcBorders>
              <w:top w:val="nil"/>
              <w:left w:val="nil"/>
              <w:bottom w:val="nil"/>
              <w:right w:val="nil"/>
            </w:tcBorders>
          </w:tcPr>
          <w:p w14:paraId="5DD26490" w14:textId="77777777" w:rsidR="00C229C1" w:rsidRDefault="00C229C1">
            <w:pPr>
              <w:pStyle w:val="ConsPlusNormal"/>
            </w:pPr>
          </w:p>
        </w:tc>
        <w:tc>
          <w:tcPr>
            <w:tcW w:w="3344" w:type="dxa"/>
            <w:tcBorders>
              <w:top w:val="nil"/>
              <w:left w:val="nil"/>
              <w:bottom w:val="nil"/>
              <w:right w:val="nil"/>
            </w:tcBorders>
          </w:tcPr>
          <w:p w14:paraId="6B68C30C" w14:textId="77777777" w:rsidR="00C229C1" w:rsidRDefault="00C229C1">
            <w:pPr>
              <w:pStyle w:val="ConsPlusNormal"/>
            </w:pPr>
          </w:p>
        </w:tc>
        <w:tc>
          <w:tcPr>
            <w:tcW w:w="1757" w:type="dxa"/>
            <w:tcBorders>
              <w:top w:val="nil"/>
              <w:left w:val="nil"/>
              <w:bottom w:val="nil"/>
              <w:right w:val="nil"/>
            </w:tcBorders>
          </w:tcPr>
          <w:p w14:paraId="2D0FA24A" w14:textId="77777777" w:rsidR="00C229C1" w:rsidRDefault="00C229C1">
            <w:pPr>
              <w:pStyle w:val="ConsPlusNormal"/>
            </w:pPr>
            <w:r>
              <w:t>C50.2, C50.9, C50.3</w:t>
            </w:r>
          </w:p>
        </w:tc>
        <w:tc>
          <w:tcPr>
            <w:tcW w:w="3458" w:type="dxa"/>
            <w:tcBorders>
              <w:top w:val="nil"/>
              <w:left w:val="nil"/>
              <w:bottom w:val="nil"/>
              <w:right w:val="nil"/>
            </w:tcBorders>
          </w:tcPr>
          <w:p w14:paraId="4BD1BF55" w14:textId="77777777" w:rsidR="00C229C1" w:rsidRDefault="00C229C1">
            <w:pPr>
              <w:pStyle w:val="ConsPlusNormal"/>
            </w:pPr>
            <w:r>
              <w:t>злокачественные новообразования молочной железы IIa, IIb, IIIa стадии</w:t>
            </w:r>
          </w:p>
        </w:tc>
        <w:tc>
          <w:tcPr>
            <w:tcW w:w="1474" w:type="dxa"/>
            <w:tcBorders>
              <w:top w:val="nil"/>
              <w:left w:val="nil"/>
              <w:bottom w:val="nil"/>
              <w:right w:val="nil"/>
            </w:tcBorders>
          </w:tcPr>
          <w:p w14:paraId="48A6008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36F6DC0" w14:textId="77777777" w:rsidR="00C229C1" w:rsidRDefault="00C229C1">
            <w:pPr>
              <w:pStyle w:val="ConsPlusNormal"/>
            </w:pPr>
            <w:r>
              <w:t>видеоассистированная парастернальная лимфаденэктомия</w:t>
            </w:r>
          </w:p>
        </w:tc>
        <w:tc>
          <w:tcPr>
            <w:tcW w:w="1587" w:type="dxa"/>
            <w:tcBorders>
              <w:top w:val="nil"/>
              <w:left w:val="nil"/>
              <w:bottom w:val="nil"/>
              <w:right w:val="nil"/>
            </w:tcBorders>
          </w:tcPr>
          <w:p w14:paraId="04D21A66" w14:textId="77777777" w:rsidR="00C229C1" w:rsidRDefault="00C229C1">
            <w:pPr>
              <w:pStyle w:val="ConsPlusNormal"/>
            </w:pPr>
          </w:p>
        </w:tc>
      </w:tr>
      <w:tr w:rsidR="00C229C1" w14:paraId="661A9AC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57AC47E" w14:textId="77777777" w:rsidR="00C229C1" w:rsidRDefault="00C229C1">
            <w:pPr>
              <w:pStyle w:val="ConsPlusNormal"/>
            </w:pPr>
          </w:p>
        </w:tc>
        <w:tc>
          <w:tcPr>
            <w:tcW w:w="3344" w:type="dxa"/>
            <w:vMerge w:val="restart"/>
            <w:tcBorders>
              <w:top w:val="nil"/>
              <w:left w:val="nil"/>
              <w:bottom w:val="nil"/>
              <w:right w:val="nil"/>
            </w:tcBorders>
          </w:tcPr>
          <w:p w14:paraId="31D10CD6" w14:textId="77777777" w:rsidR="00C229C1" w:rsidRDefault="00C229C1">
            <w:pPr>
              <w:pStyle w:val="ConsPlusNormal"/>
            </w:pPr>
          </w:p>
        </w:tc>
        <w:tc>
          <w:tcPr>
            <w:tcW w:w="1757" w:type="dxa"/>
            <w:vMerge w:val="restart"/>
            <w:tcBorders>
              <w:top w:val="nil"/>
              <w:left w:val="nil"/>
              <w:bottom w:val="nil"/>
              <w:right w:val="nil"/>
            </w:tcBorders>
          </w:tcPr>
          <w:p w14:paraId="3BE63945" w14:textId="77777777" w:rsidR="00C229C1" w:rsidRDefault="00C229C1">
            <w:pPr>
              <w:pStyle w:val="ConsPlusNormal"/>
            </w:pPr>
            <w:r>
              <w:t>C54</w:t>
            </w:r>
          </w:p>
        </w:tc>
        <w:tc>
          <w:tcPr>
            <w:tcW w:w="3458" w:type="dxa"/>
            <w:vMerge w:val="restart"/>
            <w:tcBorders>
              <w:top w:val="nil"/>
              <w:left w:val="nil"/>
              <w:bottom w:val="nil"/>
              <w:right w:val="nil"/>
            </w:tcBorders>
          </w:tcPr>
          <w:p w14:paraId="0A2FE981" w14:textId="77777777" w:rsidR="00C229C1" w:rsidRDefault="00C229C1">
            <w:pPr>
              <w:pStyle w:val="ConsPlusNormal"/>
            </w:pPr>
            <w:r>
              <w:t>злокачественные новообразования эндометрия in situ - III стадии</w:t>
            </w:r>
          </w:p>
        </w:tc>
        <w:tc>
          <w:tcPr>
            <w:tcW w:w="1474" w:type="dxa"/>
            <w:vMerge w:val="restart"/>
            <w:tcBorders>
              <w:top w:val="nil"/>
              <w:left w:val="nil"/>
              <w:bottom w:val="nil"/>
              <w:right w:val="nil"/>
            </w:tcBorders>
          </w:tcPr>
          <w:p w14:paraId="6B1DC0B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F7832C8" w14:textId="77777777" w:rsidR="00C229C1" w:rsidRDefault="00C229C1">
            <w:pPr>
              <w:pStyle w:val="ConsPlusNormal"/>
            </w:pPr>
            <w:r>
              <w:t>экстирпация матки с маточными трубами видеоэндоскопическая</w:t>
            </w:r>
          </w:p>
        </w:tc>
        <w:tc>
          <w:tcPr>
            <w:tcW w:w="1587" w:type="dxa"/>
            <w:vMerge w:val="restart"/>
            <w:tcBorders>
              <w:top w:val="nil"/>
              <w:left w:val="nil"/>
              <w:bottom w:val="nil"/>
              <w:right w:val="nil"/>
            </w:tcBorders>
          </w:tcPr>
          <w:p w14:paraId="714102F0" w14:textId="77777777" w:rsidR="00C229C1" w:rsidRDefault="00C229C1">
            <w:pPr>
              <w:pStyle w:val="ConsPlusNormal"/>
            </w:pPr>
          </w:p>
        </w:tc>
      </w:tr>
      <w:tr w:rsidR="00C229C1" w14:paraId="065E21A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5B00222" w14:textId="77777777" w:rsidR="00C229C1" w:rsidRDefault="00C229C1">
            <w:pPr>
              <w:pStyle w:val="ConsPlusNormal"/>
            </w:pPr>
          </w:p>
        </w:tc>
        <w:tc>
          <w:tcPr>
            <w:tcW w:w="3344" w:type="dxa"/>
            <w:vMerge/>
            <w:tcBorders>
              <w:top w:val="nil"/>
              <w:left w:val="nil"/>
              <w:bottom w:val="nil"/>
              <w:right w:val="nil"/>
            </w:tcBorders>
          </w:tcPr>
          <w:p w14:paraId="6C4E9D47" w14:textId="77777777" w:rsidR="00C229C1" w:rsidRDefault="00C229C1">
            <w:pPr>
              <w:pStyle w:val="ConsPlusNormal"/>
            </w:pPr>
          </w:p>
        </w:tc>
        <w:tc>
          <w:tcPr>
            <w:tcW w:w="1757" w:type="dxa"/>
            <w:vMerge/>
            <w:tcBorders>
              <w:top w:val="nil"/>
              <w:left w:val="nil"/>
              <w:bottom w:val="nil"/>
              <w:right w:val="nil"/>
            </w:tcBorders>
          </w:tcPr>
          <w:p w14:paraId="1EF49F36" w14:textId="77777777" w:rsidR="00C229C1" w:rsidRDefault="00C229C1">
            <w:pPr>
              <w:pStyle w:val="ConsPlusNormal"/>
            </w:pPr>
          </w:p>
        </w:tc>
        <w:tc>
          <w:tcPr>
            <w:tcW w:w="3458" w:type="dxa"/>
            <w:vMerge/>
            <w:tcBorders>
              <w:top w:val="nil"/>
              <w:left w:val="nil"/>
              <w:bottom w:val="nil"/>
              <w:right w:val="nil"/>
            </w:tcBorders>
          </w:tcPr>
          <w:p w14:paraId="298C9C2E" w14:textId="77777777" w:rsidR="00C229C1" w:rsidRDefault="00C229C1">
            <w:pPr>
              <w:pStyle w:val="ConsPlusNormal"/>
            </w:pPr>
          </w:p>
        </w:tc>
        <w:tc>
          <w:tcPr>
            <w:tcW w:w="1474" w:type="dxa"/>
            <w:vMerge/>
            <w:tcBorders>
              <w:top w:val="nil"/>
              <w:left w:val="nil"/>
              <w:bottom w:val="nil"/>
              <w:right w:val="nil"/>
            </w:tcBorders>
          </w:tcPr>
          <w:p w14:paraId="12506815" w14:textId="77777777" w:rsidR="00C229C1" w:rsidRDefault="00C229C1">
            <w:pPr>
              <w:pStyle w:val="ConsPlusNormal"/>
            </w:pPr>
          </w:p>
        </w:tc>
        <w:tc>
          <w:tcPr>
            <w:tcW w:w="3628" w:type="dxa"/>
            <w:tcBorders>
              <w:top w:val="nil"/>
              <w:left w:val="nil"/>
              <w:bottom w:val="nil"/>
              <w:right w:val="nil"/>
            </w:tcBorders>
          </w:tcPr>
          <w:p w14:paraId="31B5992A" w14:textId="77777777" w:rsidR="00C229C1" w:rsidRDefault="00C229C1">
            <w:pPr>
              <w:pStyle w:val="ConsPlusNormal"/>
            </w:pPr>
            <w:r>
              <w:t>видеоэндоскопическая экстирпация матки с придатками и тазовой лимфаденэктомией</w:t>
            </w:r>
          </w:p>
        </w:tc>
        <w:tc>
          <w:tcPr>
            <w:tcW w:w="1587" w:type="dxa"/>
            <w:vMerge/>
            <w:tcBorders>
              <w:top w:val="nil"/>
              <w:left w:val="nil"/>
              <w:bottom w:val="nil"/>
              <w:right w:val="nil"/>
            </w:tcBorders>
          </w:tcPr>
          <w:p w14:paraId="1EC1A831" w14:textId="77777777" w:rsidR="00C229C1" w:rsidRDefault="00C229C1">
            <w:pPr>
              <w:pStyle w:val="ConsPlusNormal"/>
            </w:pPr>
          </w:p>
        </w:tc>
      </w:tr>
      <w:tr w:rsidR="00C229C1" w14:paraId="61D42542" w14:textId="77777777">
        <w:tblPrEx>
          <w:tblBorders>
            <w:insideH w:val="none" w:sz="0" w:space="0" w:color="auto"/>
            <w:insideV w:val="none" w:sz="0" w:space="0" w:color="auto"/>
          </w:tblBorders>
        </w:tblPrEx>
        <w:tc>
          <w:tcPr>
            <w:tcW w:w="566" w:type="dxa"/>
            <w:tcBorders>
              <w:top w:val="nil"/>
              <w:left w:val="nil"/>
              <w:bottom w:val="nil"/>
              <w:right w:val="nil"/>
            </w:tcBorders>
          </w:tcPr>
          <w:p w14:paraId="643E43A2" w14:textId="77777777" w:rsidR="00C229C1" w:rsidRDefault="00C229C1">
            <w:pPr>
              <w:pStyle w:val="ConsPlusNormal"/>
            </w:pPr>
          </w:p>
        </w:tc>
        <w:tc>
          <w:tcPr>
            <w:tcW w:w="3344" w:type="dxa"/>
            <w:tcBorders>
              <w:top w:val="nil"/>
              <w:left w:val="nil"/>
              <w:bottom w:val="nil"/>
              <w:right w:val="nil"/>
            </w:tcBorders>
          </w:tcPr>
          <w:p w14:paraId="43B585A1" w14:textId="77777777" w:rsidR="00C229C1" w:rsidRDefault="00C229C1">
            <w:pPr>
              <w:pStyle w:val="ConsPlusNormal"/>
            </w:pPr>
          </w:p>
        </w:tc>
        <w:tc>
          <w:tcPr>
            <w:tcW w:w="1757" w:type="dxa"/>
            <w:tcBorders>
              <w:top w:val="nil"/>
              <w:left w:val="nil"/>
              <w:bottom w:val="nil"/>
              <w:right w:val="nil"/>
            </w:tcBorders>
          </w:tcPr>
          <w:p w14:paraId="25D43AEC" w14:textId="77777777" w:rsidR="00C229C1" w:rsidRDefault="00C229C1">
            <w:pPr>
              <w:pStyle w:val="ConsPlusNormal"/>
            </w:pPr>
            <w:r>
              <w:t>C56</w:t>
            </w:r>
          </w:p>
        </w:tc>
        <w:tc>
          <w:tcPr>
            <w:tcW w:w="3458" w:type="dxa"/>
            <w:tcBorders>
              <w:top w:val="nil"/>
              <w:left w:val="nil"/>
              <w:bottom w:val="nil"/>
              <w:right w:val="nil"/>
            </w:tcBorders>
          </w:tcPr>
          <w:p w14:paraId="59E52382" w14:textId="77777777" w:rsidR="00C229C1" w:rsidRDefault="00C229C1">
            <w:pPr>
              <w:pStyle w:val="ConsPlusNormal"/>
            </w:pPr>
            <w:r>
              <w:t>злокачественные новообразования яичников I стадии</w:t>
            </w:r>
          </w:p>
        </w:tc>
        <w:tc>
          <w:tcPr>
            <w:tcW w:w="1474" w:type="dxa"/>
            <w:tcBorders>
              <w:top w:val="nil"/>
              <w:left w:val="nil"/>
              <w:bottom w:val="nil"/>
              <w:right w:val="nil"/>
            </w:tcBorders>
          </w:tcPr>
          <w:p w14:paraId="46901FC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21FB7D6" w14:textId="77777777" w:rsidR="00C229C1" w:rsidRDefault="00C229C1">
            <w:pPr>
              <w:pStyle w:val="ConsPlusNormal"/>
            </w:pPr>
            <w:r>
              <w:t>лапароскопическая аднексэктомия или резекция яичников, субтотальная резекция большого сальника</w:t>
            </w:r>
          </w:p>
        </w:tc>
        <w:tc>
          <w:tcPr>
            <w:tcW w:w="1587" w:type="dxa"/>
            <w:tcBorders>
              <w:top w:val="nil"/>
              <w:left w:val="nil"/>
              <w:bottom w:val="nil"/>
              <w:right w:val="nil"/>
            </w:tcBorders>
          </w:tcPr>
          <w:p w14:paraId="35DC5C78" w14:textId="77777777" w:rsidR="00C229C1" w:rsidRDefault="00C229C1">
            <w:pPr>
              <w:pStyle w:val="ConsPlusNormal"/>
            </w:pPr>
          </w:p>
        </w:tc>
      </w:tr>
      <w:tr w:rsidR="00C229C1" w14:paraId="506FE308" w14:textId="77777777">
        <w:tblPrEx>
          <w:tblBorders>
            <w:insideH w:val="none" w:sz="0" w:space="0" w:color="auto"/>
            <w:insideV w:val="none" w:sz="0" w:space="0" w:color="auto"/>
          </w:tblBorders>
        </w:tblPrEx>
        <w:tc>
          <w:tcPr>
            <w:tcW w:w="566" w:type="dxa"/>
            <w:tcBorders>
              <w:top w:val="nil"/>
              <w:left w:val="nil"/>
              <w:bottom w:val="nil"/>
              <w:right w:val="nil"/>
            </w:tcBorders>
          </w:tcPr>
          <w:p w14:paraId="22A641A0" w14:textId="77777777" w:rsidR="00C229C1" w:rsidRDefault="00C229C1">
            <w:pPr>
              <w:pStyle w:val="ConsPlusNormal"/>
            </w:pPr>
          </w:p>
        </w:tc>
        <w:tc>
          <w:tcPr>
            <w:tcW w:w="3344" w:type="dxa"/>
            <w:tcBorders>
              <w:top w:val="nil"/>
              <w:left w:val="nil"/>
              <w:bottom w:val="nil"/>
              <w:right w:val="nil"/>
            </w:tcBorders>
          </w:tcPr>
          <w:p w14:paraId="5F305923" w14:textId="77777777" w:rsidR="00C229C1" w:rsidRDefault="00C229C1">
            <w:pPr>
              <w:pStyle w:val="ConsPlusNormal"/>
            </w:pPr>
          </w:p>
        </w:tc>
        <w:tc>
          <w:tcPr>
            <w:tcW w:w="1757" w:type="dxa"/>
            <w:tcBorders>
              <w:top w:val="nil"/>
              <w:left w:val="nil"/>
              <w:bottom w:val="nil"/>
              <w:right w:val="nil"/>
            </w:tcBorders>
          </w:tcPr>
          <w:p w14:paraId="5CD86E87" w14:textId="77777777" w:rsidR="00C229C1" w:rsidRDefault="00C229C1">
            <w:pPr>
              <w:pStyle w:val="ConsPlusNormal"/>
            </w:pPr>
          </w:p>
        </w:tc>
        <w:tc>
          <w:tcPr>
            <w:tcW w:w="3458" w:type="dxa"/>
            <w:tcBorders>
              <w:top w:val="nil"/>
              <w:left w:val="nil"/>
              <w:bottom w:val="nil"/>
              <w:right w:val="nil"/>
            </w:tcBorders>
          </w:tcPr>
          <w:p w14:paraId="76151093" w14:textId="77777777" w:rsidR="00C229C1" w:rsidRDefault="00C229C1">
            <w:pPr>
              <w:pStyle w:val="ConsPlusNormal"/>
            </w:pPr>
          </w:p>
        </w:tc>
        <w:tc>
          <w:tcPr>
            <w:tcW w:w="1474" w:type="dxa"/>
            <w:tcBorders>
              <w:top w:val="nil"/>
              <w:left w:val="nil"/>
              <w:bottom w:val="nil"/>
              <w:right w:val="nil"/>
            </w:tcBorders>
          </w:tcPr>
          <w:p w14:paraId="2129C7F2" w14:textId="77777777" w:rsidR="00C229C1" w:rsidRDefault="00C229C1">
            <w:pPr>
              <w:pStyle w:val="ConsPlusNormal"/>
            </w:pPr>
          </w:p>
        </w:tc>
        <w:tc>
          <w:tcPr>
            <w:tcW w:w="3628" w:type="dxa"/>
            <w:tcBorders>
              <w:top w:val="nil"/>
              <w:left w:val="nil"/>
              <w:bottom w:val="nil"/>
              <w:right w:val="nil"/>
            </w:tcBorders>
          </w:tcPr>
          <w:p w14:paraId="5AE86228" w14:textId="77777777" w:rsidR="00C229C1" w:rsidRDefault="00C229C1">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587" w:type="dxa"/>
            <w:tcBorders>
              <w:top w:val="nil"/>
              <w:left w:val="nil"/>
              <w:bottom w:val="nil"/>
              <w:right w:val="nil"/>
            </w:tcBorders>
          </w:tcPr>
          <w:p w14:paraId="200A912B" w14:textId="77777777" w:rsidR="00C229C1" w:rsidRDefault="00C229C1">
            <w:pPr>
              <w:pStyle w:val="ConsPlusNormal"/>
            </w:pPr>
          </w:p>
        </w:tc>
      </w:tr>
      <w:tr w:rsidR="00C229C1" w14:paraId="39BD1F5D" w14:textId="77777777">
        <w:tblPrEx>
          <w:tblBorders>
            <w:insideH w:val="none" w:sz="0" w:space="0" w:color="auto"/>
            <w:insideV w:val="none" w:sz="0" w:space="0" w:color="auto"/>
          </w:tblBorders>
        </w:tblPrEx>
        <w:tc>
          <w:tcPr>
            <w:tcW w:w="566" w:type="dxa"/>
            <w:tcBorders>
              <w:top w:val="nil"/>
              <w:left w:val="nil"/>
              <w:bottom w:val="nil"/>
              <w:right w:val="nil"/>
            </w:tcBorders>
          </w:tcPr>
          <w:p w14:paraId="6F657D86" w14:textId="77777777" w:rsidR="00C229C1" w:rsidRDefault="00C229C1">
            <w:pPr>
              <w:pStyle w:val="ConsPlusNormal"/>
            </w:pPr>
          </w:p>
        </w:tc>
        <w:tc>
          <w:tcPr>
            <w:tcW w:w="3344" w:type="dxa"/>
            <w:tcBorders>
              <w:top w:val="nil"/>
              <w:left w:val="nil"/>
              <w:bottom w:val="nil"/>
              <w:right w:val="nil"/>
            </w:tcBorders>
          </w:tcPr>
          <w:p w14:paraId="238D72CB" w14:textId="77777777" w:rsidR="00C229C1" w:rsidRDefault="00C229C1">
            <w:pPr>
              <w:pStyle w:val="ConsPlusNormal"/>
            </w:pPr>
          </w:p>
        </w:tc>
        <w:tc>
          <w:tcPr>
            <w:tcW w:w="1757" w:type="dxa"/>
            <w:tcBorders>
              <w:top w:val="nil"/>
              <w:left w:val="nil"/>
              <w:bottom w:val="nil"/>
              <w:right w:val="nil"/>
            </w:tcBorders>
          </w:tcPr>
          <w:p w14:paraId="0479ABFE" w14:textId="77777777" w:rsidR="00C229C1" w:rsidRDefault="00C229C1">
            <w:pPr>
              <w:pStyle w:val="ConsPlusNormal"/>
            </w:pPr>
          </w:p>
        </w:tc>
        <w:tc>
          <w:tcPr>
            <w:tcW w:w="3458" w:type="dxa"/>
            <w:tcBorders>
              <w:top w:val="nil"/>
              <w:left w:val="nil"/>
              <w:bottom w:val="nil"/>
              <w:right w:val="nil"/>
            </w:tcBorders>
          </w:tcPr>
          <w:p w14:paraId="4AC7E55F" w14:textId="77777777" w:rsidR="00C229C1" w:rsidRDefault="00C229C1">
            <w:pPr>
              <w:pStyle w:val="ConsPlusNormal"/>
            </w:pPr>
          </w:p>
        </w:tc>
        <w:tc>
          <w:tcPr>
            <w:tcW w:w="1474" w:type="dxa"/>
            <w:tcBorders>
              <w:top w:val="nil"/>
              <w:left w:val="nil"/>
              <w:bottom w:val="nil"/>
              <w:right w:val="nil"/>
            </w:tcBorders>
          </w:tcPr>
          <w:p w14:paraId="71B74CE5" w14:textId="77777777" w:rsidR="00C229C1" w:rsidRDefault="00C229C1">
            <w:pPr>
              <w:pStyle w:val="ConsPlusNormal"/>
            </w:pPr>
          </w:p>
        </w:tc>
        <w:tc>
          <w:tcPr>
            <w:tcW w:w="3628" w:type="dxa"/>
            <w:tcBorders>
              <w:top w:val="nil"/>
              <w:left w:val="nil"/>
              <w:bottom w:val="nil"/>
              <w:right w:val="nil"/>
            </w:tcBorders>
          </w:tcPr>
          <w:p w14:paraId="200DCFCD" w14:textId="77777777" w:rsidR="00C229C1" w:rsidRDefault="00C229C1">
            <w:pPr>
              <w:pStyle w:val="ConsPlusNormal"/>
            </w:pPr>
            <w:r>
              <w:t>лапароскопическая экстирпация матки с придатками, субтотальная резекция большого сальника</w:t>
            </w:r>
          </w:p>
        </w:tc>
        <w:tc>
          <w:tcPr>
            <w:tcW w:w="1587" w:type="dxa"/>
            <w:tcBorders>
              <w:top w:val="nil"/>
              <w:left w:val="nil"/>
              <w:bottom w:val="nil"/>
              <w:right w:val="nil"/>
            </w:tcBorders>
          </w:tcPr>
          <w:p w14:paraId="4CE9A072" w14:textId="77777777" w:rsidR="00C229C1" w:rsidRDefault="00C229C1">
            <w:pPr>
              <w:pStyle w:val="ConsPlusNormal"/>
            </w:pPr>
          </w:p>
        </w:tc>
      </w:tr>
      <w:tr w:rsidR="00C229C1" w14:paraId="59F26116" w14:textId="77777777">
        <w:tblPrEx>
          <w:tblBorders>
            <w:insideH w:val="none" w:sz="0" w:space="0" w:color="auto"/>
            <w:insideV w:val="none" w:sz="0" w:space="0" w:color="auto"/>
          </w:tblBorders>
        </w:tblPrEx>
        <w:tc>
          <w:tcPr>
            <w:tcW w:w="566" w:type="dxa"/>
            <w:tcBorders>
              <w:top w:val="nil"/>
              <w:left w:val="nil"/>
              <w:bottom w:val="nil"/>
              <w:right w:val="nil"/>
            </w:tcBorders>
          </w:tcPr>
          <w:p w14:paraId="2769067B" w14:textId="77777777" w:rsidR="00C229C1" w:rsidRDefault="00C229C1">
            <w:pPr>
              <w:pStyle w:val="ConsPlusNormal"/>
            </w:pPr>
          </w:p>
        </w:tc>
        <w:tc>
          <w:tcPr>
            <w:tcW w:w="3344" w:type="dxa"/>
            <w:tcBorders>
              <w:top w:val="nil"/>
              <w:left w:val="nil"/>
              <w:bottom w:val="nil"/>
              <w:right w:val="nil"/>
            </w:tcBorders>
          </w:tcPr>
          <w:p w14:paraId="032A7268" w14:textId="77777777" w:rsidR="00C229C1" w:rsidRDefault="00C229C1">
            <w:pPr>
              <w:pStyle w:val="ConsPlusNormal"/>
            </w:pPr>
          </w:p>
        </w:tc>
        <w:tc>
          <w:tcPr>
            <w:tcW w:w="1757" w:type="dxa"/>
            <w:tcBorders>
              <w:top w:val="nil"/>
              <w:left w:val="nil"/>
              <w:bottom w:val="nil"/>
              <w:right w:val="nil"/>
            </w:tcBorders>
          </w:tcPr>
          <w:p w14:paraId="0E73AB78" w14:textId="77777777" w:rsidR="00C229C1" w:rsidRDefault="00C229C1">
            <w:pPr>
              <w:pStyle w:val="ConsPlusNormal"/>
            </w:pPr>
            <w:r>
              <w:t>C61</w:t>
            </w:r>
          </w:p>
        </w:tc>
        <w:tc>
          <w:tcPr>
            <w:tcW w:w="3458" w:type="dxa"/>
            <w:tcBorders>
              <w:top w:val="nil"/>
              <w:left w:val="nil"/>
              <w:bottom w:val="nil"/>
              <w:right w:val="nil"/>
            </w:tcBorders>
          </w:tcPr>
          <w:p w14:paraId="0685CA1B" w14:textId="77777777" w:rsidR="00C229C1" w:rsidRDefault="00C229C1">
            <w:pPr>
              <w:pStyle w:val="ConsPlusNormal"/>
            </w:pPr>
            <w:r>
              <w:t>локализованные злокачественные новообразования предстательной железы I стадии (T1a-T2cNxMo)</w:t>
            </w:r>
          </w:p>
        </w:tc>
        <w:tc>
          <w:tcPr>
            <w:tcW w:w="1474" w:type="dxa"/>
            <w:tcBorders>
              <w:top w:val="nil"/>
              <w:left w:val="nil"/>
              <w:bottom w:val="nil"/>
              <w:right w:val="nil"/>
            </w:tcBorders>
          </w:tcPr>
          <w:p w14:paraId="55A7181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6532F1A" w14:textId="77777777" w:rsidR="00C229C1" w:rsidRDefault="00C229C1">
            <w:pPr>
              <w:pStyle w:val="ConsPlusNormal"/>
            </w:pPr>
            <w:r>
              <w:t>лапароскопическая простатэктомия</w:t>
            </w:r>
          </w:p>
        </w:tc>
        <w:tc>
          <w:tcPr>
            <w:tcW w:w="1587" w:type="dxa"/>
            <w:tcBorders>
              <w:top w:val="nil"/>
              <w:left w:val="nil"/>
              <w:bottom w:val="nil"/>
              <w:right w:val="nil"/>
            </w:tcBorders>
          </w:tcPr>
          <w:p w14:paraId="4042B3A4" w14:textId="77777777" w:rsidR="00C229C1" w:rsidRDefault="00C229C1">
            <w:pPr>
              <w:pStyle w:val="ConsPlusNormal"/>
            </w:pPr>
          </w:p>
        </w:tc>
      </w:tr>
      <w:tr w:rsidR="00C229C1" w14:paraId="7253ABE0" w14:textId="77777777">
        <w:tblPrEx>
          <w:tblBorders>
            <w:insideH w:val="none" w:sz="0" w:space="0" w:color="auto"/>
            <w:insideV w:val="none" w:sz="0" w:space="0" w:color="auto"/>
          </w:tblBorders>
        </w:tblPrEx>
        <w:tc>
          <w:tcPr>
            <w:tcW w:w="566" w:type="dxa"/>
            <w:tcBorders>
              <w:top w:val="nil"/>
              <w:left w:val="nil"/>
              <w:bottom w:val="nil"/>
              <w:right w:val="nil"/>
            </w:tcBorders>
          </w:tcPr>
          <w:p w14:paraId="42835FE9" w14:textId="77777777" w:rsidR="00C229C1" w:rsidRDefault="00C229C1">
            <w:pPr>
              <w:pStyle w:val="ConsPlusNormal"/>
            </w:pPr>
          </w:p>
        </w:tc>
        <w:tc>
          <w:tcPr>
            <w:tcW w:w="3344" w:type="dxa"/>
            <w:tcBorders>
              <w:top w:val="nil"/>
              <w:left w:val="nil"/>
              <w:bottom w:val="nil"/>
              <w:right w:val="nil"/>
            </w:tcBorders>
          </w:tcPr>
          <w:p w14:paraId="45033C18" w14:textId="77777777" w:rsidR="00C229C1" w:rsidRDefault="00C229C1">
            <w:pPr>
              <w:pStyle w:val="ConsPlusNormal"/>
            </w:pPr>
          </w:p>
        </w:tc>
        <w:tc>
          <w:tcPr>
            <w:tcW w:w="1757" w:type="dxa"/>
            <w:tcBorders>
              <w:top w:val="nil"/>
              <w:left w:val="nil"/>
              <w:bottom w:val="nil"/>
              <w:right w:val="nil"/>
            </w:tcBorders>
          </w:tcPr>
          <w:p w14:paraId="28254561" w14:textId="77777777" w:rsidR="00C229C1" w:rsidRDefault="00C229C1">
            <w:pPr>
              <w:pStyle w:val="ConsPlusNormal"/>
            </w:pPr>
          </w:p>
        </w:tc>
        <w:tc>
          <w:tcPr>
            <w:tcW w:w="3458" w:type="dxa"/>
            <w:tcBorders>
              <w:top w:val="nil"/>
              <w:left w:val="nil"/>
              <w:bottom w:val="nil"/>
              <w:right w:val="nil"/>
            </w:tcBorders>
          </w:tcPr>
          <w:p w14:paraId="38E359DA" w14:textId="77777777" w:rsidR="00C229C1" w:rsidRDefault="00C229C1">
            <w:pPr>
              <w:pStyle w:val="ConsPlusNormal"/>
            </w:pPr>
            <w:r>
              <w:t>локализованные и местнораспространенные злокачественные новообразования предстательной железы (II - III стадия)</w:t>
            </w:r>
          </w:p>
        </w:tc>
        <w:tc>
          <w:tcPr>
            <w:tcW w:w="1474" w:type="dxa"/>
            <w:tcBorders>
              <w:top w:val="nil"/>
              <w:left w:val="nil"/>
              <w:bottom w:val="nil"/>
              <w:right w:val="nil"/>
            </w:tcBorders>
          </w:tcPr>
          <w:p w14:paraId="04FAE23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7C4AED9" w14:textId="77777777" w:rsidR="00C229C1" w:rsidRDefault="00C229C1">
            <w:pPr>
              <w:pStyle w:val="ConsPlusNormal"/>
            </w:pPr>
            <w:r>
              <w:t>селективная и суперселективная эмболизация (химиоэмболизация) ветвей внутренней подвздошной артерии</w:t>
            </w:r>
          </w:p>
        </w:tc>
        <w:tc>
          <w:tcPr>
            <w:tcW w:w="1587" w:type="dxa"/>
            <w:tcBorders>
              <w:top w:val="nil"/>
              <w:left w:val="nil"/>
              <w:bottom w:val="nil"/>
              <w:right w:val="nil"/>
            </w:tcBorders>
          </w:tcPr>
          <w:p w14:paraId="3F747906" w14:textId="77777777" w:rsidR="00C229C1" w:rsidRDefault="00C229C1">
            <w:pPr>
              <w:pStyle w:val="ConsPlusNormal"/>
            </w:pPr>
          </w:p>
        </w:tc>
      </w:tr>
      <w:tr w:rsidR="00C229C1" w14:paraId="5C225809" w14:textId="77777777">
        <w:tblPrEx>
          <w:tblBorders>
            <w:insideH w:val="none" w:sz="0" w:space="0" w:color="auto"/>
            <w:insideV w:val="none" w:sz="0" w:space="0" w:color="auto"/>
          </w:tblBorders>
        </w:tblPrEx>
        <w:tc>
          <w:tcPr>
            <w:tcW w:w="566" w:type="dxa"/>
            <w:tcBorders>
              <w:top w:val="nil"/>
              <w:left w:val="nil"/>
              <w:bottom w:val="nil"/>
              <w:right w:val="nil"/>
            </w:tcBorders>
          </w:tcPr>
          <w:p w14:paraId="0EF5A245" w14:textId="77777777" w:rsidR="00C229C1" w:rsidRDefault="00C229C1">
            <w:pPr>
              <w:pStyle w:val="ConsPlusNormal"/>
            </w:pPr>
          </w:p>
        </w:tc>
        <w:tc>
          <w:tcPr>
            <w:tcW w:w="3344" w:type="dxa"/>
            <w:tcBorders>
              <w:top w:val="nil"/>
              <w:left w:val="nil"/>
              <w:bottom w:val="nil"/>
              <w:right w:val="nil"/>
            </w:tcBorders>
          </w:tcPr>
          <w:p w14:paraId="005EE825" w14:textId="77777777" w:rsidR="00C229C1" w:rsidRDefault="00C229C1">
            <w:pPr>
              <w:pStyle w:val="ConsPlusNormal"/>
            </w:pPr>
          </w:p>
        </w:tc>
        <w:tc>
          <w:tcPr>
            <w:tcW w:w="1757" w:type="dxa"/>
            <w:tcBorders>
              <w:top w:val="nil"/>
              <w:left w:val="nil"/>
              <w:bottom w:val="nil"/>
              <w:right w:val="nil"/>
            </w:tcBorders>
          </w:tcPr>
          <w:p w14:paraId="53FC73F6" w14:textId="77777777" w:rsidR="00C229C1" w:rsidRDefault="00C229C1">
            <w:pPr>
              <w:pStyle w:val="ConsPlusNormal"/>
            </w:pPr>
            <w:r>
              <w:t>C62</w:t>
            </w:r>
          </w:p>
        </w:tc>
        <w:tc>
          <w:tcPr>
            <w:tcW w:w="3458" w:type="dxa"/>
            <w:tcBorders>
              <w:top w:val="nil"/>
              <w:left w:val="nil"/>
              <w:bottom w:val="nil"/>
              <w:right w:val="nil"/>
            </w:tcBorders>
          </w:tcPr>
          <w:p w14:paraId="16F977C4" w14:textId="77777777" w:rsidR="00C229C1" w:rsidRDefault="00C229C1">
            <w:pPr>
              <w:pStyle w:val="ConsPlusNormal"/>
            </w:pPr>
            <w:r>
              <w:t>злокачественные новообразования яичка (TxN1-2MoS1-3)</w:t>
            </w:r>
          </w:p>
        </w:tc>
        <w:tc>
          <w:tcPr>
            <w:tcW w:w="1474" w:type="dxa"/>
            <w:tcBorders>
              <w:top w:val="nil"/>
              <w:left w:val="nil"/>
              <w:bottom w:val="nil"/>
              <w:right w:val="nil"/>
            </w:tcBorders>
          </w:tcPr>
          <w:p w14:paraId="7B74626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AF11A0F" w14:textId="77777777" w:rsidR="00C229C1" w:rsidRDefault="00C229C1">
            <w:pPr>
              <w:pStyle w:val="ConsPlusNormal"/>
            </w:pPr>
            <w:r>
              <w:t>лапароскопическая забрюшинная лимфаденэктомия</w:t>
            </w:r>
          </w:p>
        </w:tc>
        <w:tc>
          <w:tcPr>
            <w:tcW w:w="1587" w:type="dxa"/>
            <w:tcBorders>
              <w:top w:val="nil"/>
              <w:left w:val="nil"/>
              <w:bottom w:val="nil"/>
              <w:right w:val="nil"/>
            </w:tcBorders>
          </w:tcPr>
          <w:p w14:paraId="4E819447" w14:textId="77777777" w:rsidR="00C229C1" w:rsidRDefault="00C229C1">
            <w:pPr>
              <w:pStyle w:val="ConsPlusNormal"/>
            </w:pPr>
          </w:p>
        </w:tc>
      </w:tr>
      <w:tr w:rsidR="00C229C1" w14:paraId="3161C157" w14:textId="77777777">
        <w:tblPrEx>
          <w:tblBorders>
            <w:insideH w:val="none" w:sz="0" w:space="0" w:color="auto"/>
            <w:insideV w:val="none" w:sz="0" w:space="0" w:color="auto"/>
          </w:tblBorders>
        </w:tblPrEx>
        <w:tc>
          <w:tcPr>
            <w:tcW w:w="566" w:type="dxa"/>
            <w:tcBorders>
              <w:top w:val="nil"/>
              <w:left w:val="nil"/>
              <w:bottom w:val="nil"/>
              <w:right w:val="nil"/>
            </w:tcBorders>
          </w:tcPr>
          <w:p w14:paraId="2C982EDB" w14:textId="77777777" w:rsidR="00C229C1" w:rsidRDefault="00C229C1">
            <w:pPr>
              <w:pStyle w:val="ConsPlusNormal"/>
            </w:pPr>
          </w:p>
        </w:tc>
        <w:tc>
          <w:tcPr>
            <w:tcW w:w="3344" w:type="dxa"/>
            <w:tcBorders>
              <w:top w:val="nil"/>
              <w:left w:val="nil"/>
              <w:bottom w:val="nil"/>
              <w:right w:val="nil"/>
            </w:tcBorders>
          </w:tcPr>
          <w:p w14:paraId="654A5C60" w14:textId="77777777" w:rsidR="00C229C1" w:rsidRDefault="00C229C1">
            <w:pPr>
              <w:pStyle w:val="ConsPlusNormal"/>
            </w:pPr>
          </w:p>
        </w:tc>
        <w:tc>
          <w:tcPr>
            <w:tcW w:w="1757" w:type="dxa"/>
            <w:tcBorders>
              <w:top w:val="nil"/>
              <w:left w:val="nil"/>
              <w:bottom w:val="nil"/>
              <w:right w:val="nil"/>
            </w:tcBorders>
          </w:tcPr>
          <w:p w14:paraId="70C6C064" w14:textId="77777777" w:rsidR="00C229C1" w:rsidRDefault="00C229C1">
            <w:pPr>
              <w:pStyle w:val="ConsPlusNormal"/>
            </w:pPr>
            <w:r>
              <w:t>C64</w:t>
            </w:r>
          </w:p>
        </w:tc>
        <w:tc>
          <w:tcPr>
            <w:tcW w:w="3458" w:type="dxa"/>
            <w:tcBorders>
              <w:top w:val="nil"/>
              <w:left w:val="nil"/>
              <w:bottom w:val="nil"/>
              <w:right w:val="nil"/>
            </w:tcBorders>
          </w:tcPr>
          <w:p w14:paraId="13CF9D4A" w14:textId="77777777" w:rsidR="00C229C1" w:rsidRDefault="00C229C1">
            <w:pPr>
              <w:pStyle w:val="ConsPlusNormal"/>
            </w:pPr>
            <w:r>
              <w:t>злокачественные новообразования почки (I - III стадия), нефробластома</w:t>
            </w:r>
          </w:p>
        </w:tc>
        <w:tc>
          <w:tcPr>
            <w:tcW w:w="1474" w:type="dxa"/>
            <w:tcBorders>
              <w:top w:val="nil"/>
              <w:left w:val="nil"/>
              <w:bottom w:val="nil"/>
              <w:right w:val="nil"/>
            </w:tcBorders>
          </w:tcPr>
          <w:p w14:paraId="1ED1D52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2EB3EFD" w14:textId="77777777" w:rsidR="00C229C1" w:rsidRDefault="00C229C1">
            <w:pPr>
              <w:pStyle w:val="ConsPlusNormal"/>
            </w:pPr>
            <w:r>
              <w:t xml:space="preserve">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w:t>
            </w:r>
            <w:r>
              <w:lastRenderedPageBreak/>
              <w:t>почечных сосудов</w:t>
            </w:r>
          </w:p>
        </w:tc>
        <w:tc>
          <w:tcPr>
            <w:tcW w:w="1587" w:type="dxa"/>
            <w:tcBorders>
              <w:top w:val="nil"/>
              <w:left w:val="nil"/>
              <w:bottom w:val="nil"/>
              <w:right w:val="nil"/>
            </w:tcBorders>
          </w:tcPr>
          <w:p w14:paraId="45DC597C" w14:textId="77777777" w:rsidR="00C229C1" w:rsidRDefault="00C229C1">
            <w:pPr>
              <w:pStyle w:val="ConsPlusNormal"/>
            </w:pPr>
          </w:p>
        </w:tc>
      </w:tr>
      <w:tr w:rsidR="00C229C1" w14:paraId="5462F90F" w14:textId="77777777">
        <w:tblPrEx>
          <w:tblBorders>
            <w:insideH w:val="none" w:sz="0" w:space="0" w:color="auto"/>
            <w:insideV w:val="none" w:sz="0" w:space="0" w:color="auto"/>
          </w:tblBorders>
        </w:tblPrEx>
        <w:tc>
          <w:tcPr>
            <w:tcW w:w="566" w:type="dxa"/>
            <w:tcBorders>
              <w:top w:val="nil"/>
              <w:left w:val="nil"/>
              <w:bottom w:val="nil"/>
              <w:right w:val="nil"/>
            </w:tcBorders>
          </w:tcPr>
          <w:p w14:paraId="0E42F18A" w14:textId="77777777" w:rsidR="00C229C1" w:rsidRDefault="00C229C1">
            <w:pPr>
              <w:pStyle w:val="ConsPlusNormal"/>
            </w:pPr>
          </w:p>
        </w:tc>
        <w:tc>
          <w:tcPr>
            <w:tcW w:w="3344" w:type="dxa"/>
            <w:tcBorders>
              <w:top w:val="nil"/>
              <w:left w:val="nil"/>
              <w:bottom w:val="nil"/>
              <w:right w:val="nil"/>
            </w:tcBorders>
          </w:tcPr>
          <w:p w14:paraId="3938E0D3" w14:textId="77777777" w:rsidR="00C229C1" w:rsidRDefault="00C229C1">
            <w:pPr>
              <w:pStyle w:val="ConsPlusNormal"/>
            </w:pPr>
          </w:p>
        </w:tc>
        <w:tc>
          <w:tcPr>
            <w:tcW w:w="1757" w:type="dxa"/>
            <w:tcBorders>
              <w:top w:val="nil"/>
              <w:left w:val="nil"/>
              <w:bottom w:val="nil"/>
              <w:right w:val="nil"/>
            </w:tcBorders>
          </w:tcPr>
          <w:p w14:paraId="5615C023" w14:textId="77777777" w:rsidR="00C229C1" w:rsidRDefault="00C229C1">
            <w:pPr>
              <w:pStyle w:val="ConsPlusNormal"/>
            </w:pPr>
            <w:r>
              <w:t>C67</w:t>
            </w:r>
          </w:p>
        </w:tc>
        <w:tc>
          <w:tcPr>
            <w:tcW w:w="3458" w:type="dxa"/>
            <w:tcBorders>
              <w:top w:val="nil"/>
              <w:left w:val="nil"/>
              <w:bottom w:val="nil"/>
              <w:right w:val="nil"/>
            </w:tcBorders>
          </w:tcPr>
          <w:p w14:paraId="1B78F57B" w14:textId="77777777" w:rsidR="00C229C1" w:rsidRDefault="00C229C1">
            <w:pPr>
              <w:pStyle w:val="ConsPlusNormal"/>
            </w:pPr>
            <w:r>
              <w:t>злокачественные новообразования мочевого пузыря I - IV стадия (T1-T2bNxMo) при массивном кровотечении</w:t>
            </w:r>
          </w:p>
        </w:tc>
        <w:tc>
          <w:tcPr>
            <w:tcW w:w="1474" w:type="dxa"/>
            <w:tcBorders>
              <w:top w:val="nil"/>
              <w:left w:val="nil"/>
              <w:bottom w:val="nil"/>
              <w:right w:val="nil"/>
            </w:tcBorders>
          </w:tcPr>
          <w:p w14:paraId="0A6E1F5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DB5142A" w14:textId="77777777" w:rsidR="00C229C1" w:rsidRDefault="00C229C1">
            <w:pPr>
              <w:pStyle w:val="ConsPlusNormal"/>
            </w:pPr>
            <w:r>
              <w:t>селективная и суперселективная эмболизация (химиоэмболизация) ветвей внутренней подвздошной артерии</w:t>
            </w:r>
          </w:p>
        </w:tc>
        <w:tc>
          <w:tcPr>
            <w:tcW w:w="1587" w:type="dxa"/>
            <w:tcBorders>
              <w:top w:val="nil"/>
              <w:left w:val="nil"/>
              <w:bottom w:val="nil"/>
              <w:right w:val="nil"/>
            </w:tcBorders>
          </w:tcPr>
          <w:p w14:paraId="66D354A4" w14:textId="77777777" w:rsidR="00C229C1" w:rsidRDefault="00C229C1">
            <w:pPr>
              <w:pStyle w:val="ConsPlusNormal"/>
            </w:pPr>
          </w:p>
        </w:tc>
      </w:tr>
      <w:tr w:rsidR="00C229C1" w14:paraId="5C93B3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F99A59" w14:textId="77777777" w:rsidR="00C229C1" w:rsidRDefault="00C229C1">
            <w:pPr>
              <w:pStyle w:val="ConsPlusNormal"/>
            </w:pPr>
          </w:p>
        </w:tc>
        <w:tc>
          <w:tcPr>
            <w:tcW w:w="3344" w:type="dxa"/>
            <w:vMerge w:val="restart"/>
            <w:tcBorders>
              <w:top w:val="nil"/>
              <w:left w:val="nil"/>
              <w:bottom w:val="nil"/>
              <w:right w:val="nil"/>
            </w:tcBorders>
          </w:tcPr>
          <w:p w14:paraId="49A349BC" w14:textId="77777777" w:rsidR="00C229C1" w:rsidRDefault="00C229C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757" w:type="dxa"/>
            <w:vMerge w:val="restart"/>
            <w:tcBorders>
              <w:top w:val="nil"/>
              <w:left w:val="nil"/>
              <w:bottom w:val="nil"/>
              <w:right w:val="nil"/>
            </w:tcBorders>
          </w:tcPr>
          <w:p w14:paraId="18507F73" w14:textId="77777777" w:rsidR="00C229C1" w:rsidRDefault="00C229C1">
            <w:pPr>
              <w:pStyle w:val="ConsPlusNormal"/>
            </w:pPr>
            <w: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w:t>
            </w:r>
            <w:r>
              <w:lastRenderedPageBreak/>
              <w:t>C31.3, C31.8, C31.9, C32.0, C32.1, C32.2, C32.3, C32.8, C32.9, C33, C43, C44, C49.0, C69, C73</w:t>
            </w:r>
          </w:p>
        </w:tc>
        <w:tc>
          <w:tcPr>
            <w:tcW w:w="3458" w:type="dxa"/>
            <w:vMerge w:val="restart"/>
            <w:tcBorders>
              <w:top w:val="nil"/>
              <w:left w:val="nil"/>
              <w:bottom w:val="nil"/>
              <w:right w:val="nil"/>
            </w:tcBorders>
          </w:tcPr>
          <w:p w14:paraId="6336238F" w14:textId="77777777" w:rsidR="00C229C1" w:rsidRDefault="00C229C1">
            <w:pPr>
              <w:pStyle w:val="ConsPlusNormal"/>
            </w:pPr>
            <w:r>
              <w:lastRenderedPageBreak/>
              <w:t>опухоли головы и шеи, первичные и рецидивные, метастатические опухоли центральной нервной системы</w:t>
            </w:r>
          </w:p>
        </w:tc>
        <w:tc>
          <w:tcPr>
            <w:tcW w:w="1474" w:type="dxa"/>
            <w:vMerge w:val="restart"/>
            <w:tcBorders>
              <w:top w:val="nil"/>
              <w:left w:val="nil"/>
              <w:bottom w:val="nil"/>
              <w:right w:val="nil"/>
            </w:tcBorders>
          </w:tcPr>
          <w:p w14:paraId="2EFF1B6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CB6BA8" w14:textId="77777777" w:rsidR="00C229C1" w:rsidRDefault="00C229C1">
            <w:pPr>
              <w:pStyle w:val="ConsPlusNormal"/>
            </w:pPr>
            <w:r>
              <w:t>энуклеация глазного яблока с одномоментной пластикой опорно-двигательной культи</w:t>
            </w:r>
          </w:p>
        </w:tc>
        <w:tc>
          <w:tcPr>
            <w:tcW w:w="1587" w:type="dxa"/>
            <w:vMerge w:val="restart"/>
            <w:tcBorders>
              <w:top w:val="nil"/>
              <w:left w:val="nil"/>
              <w:bottom w:val="nil"/>
              <w:right w:val="nil"/>
            </w:tcBorders>
          </w:tcPr>
          <w:p w14:paraId="15EDBDB6" w14:textId="77777777" w:rsidR="00C229C1" w:rsidRDefault="00C229C1">
            <w:pPr>
              <w:pStyle w:val="ConsPlusNormal"/>
            </w:pPr>
          </w:p>
        </w:tc>
      </w:tr>
      <w:tr w:rsidR="00C229C1" w14:paraId="04FD7C2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46F692" w14:textId="77777777" w:rsidR="00C229C1" w:rsidRDefault="00C229C1">
            <w:pPr>
              <w:pStyle w:val="ConsPlusNormal"/>
            </w:pPr>
          </w:p>
        </w:tc>
        <w:tc>
          <w:tcPr>
            <w:tcW w:w="3344" w:type="dxa"/>
            <w:vMerge/>
            <w:tcBorders>
              <w:top w:val="nil"/>
              <w:left w:val="nil"/>
              <w:bottom w:val="nil"/>
              <w:right w:val="nil"/>
            </w:tcBorders>
          </w:tcPr>
          <w:p w14:paraId="226E0446" w14:textId="77777777" w:rsidR="00C229C1" w:rsidRDefault="00C229C1">
            <w:pPr>
              <w:pStyle w:val="ConsPlusNormal"/>
            </w:pPr>
          </w:p>
        </w:tc>
        <w:tc>
          <w:tcPr>
            <w:tcW w:w="1757" w:type="dxa"/>
            <w:vMerge/>
            <w:tcBorders>
              <w:top w:val="nil"/>
              <w:left w:val="nil"/>
              <w:bottom w:val="nil"/>
              <w:right w:val="nil"/>
            </w:tcBorders>
          </w:tcPr>
          <w:p w14:paraId="71A6C4F9" w14:textId="77777777" w:rsidR="00C229C1" w:rsidRDefault="00C229C1">
            <w:pPr>
              <w:pStyle w:val="ConsPlusNormal"/>
            </w:pPr>
          </w:p>
        </w:tc>
        <w:tc>
          <w:tcPr>
            <w:tcW w:w="3458" w:type="dxa"/>
            <w:vMerge/>
            <w:tcBorders>
              <w:top w:val="nil"/>
              <w:left w:val="nil"/>
              <w:bottom w:val="nil"/>
              <w:right w:val="nil"/>
            </w:tcBorders>
          </w:tcPr>
          <w:p w14:paraId="25DF729B" w14:textId="77777777" w:rsidR="00C229C1" w:rsidRDefault="00C229C1">
            <w:pPr>
              <w:pStyle w:val="ConsPlusNormal"/>
            </w:pPr>
          </w:p>
        </w:tc>
        <w:tc>
          <w:tcPr>
            <w:tcW w:w="1474" w:type="dxa"/>
            <w:vMerge/>
            <w:tcBorders>
              <w:top w:val="nil"/>
              <w:left w:val="nil"/>
              <w:bottom w:val="nil"/>
              <w:right w:val="nil"/>
            </w:tcBorders>
          </w:tcPr>
          <w:p w14:paraId="083C5863" w14:textId="77777777" w:rsidR="00C229C1" w:rsidRDefault="00C229C1">
            <w:pPr>
              <w:pStyle w:val="ConsPlusNormal"/>
            </w:pPr>
          </w:p>
        </w:tc>
        <w:tc>
          <w:tcPr>
            <w:tcW w:w="3628" w:type="dxa"/>
            <w:tcBorders>
              <w:top w:val="nil"/>
              <w:left w:val="nil"/>
              <w:bottom w:val="nil"/>
              <w:right w:val="nil"/>
            </w:tcBorders>
          </w:tcPr>
          <w:p w14:paraId="0E178AA9" w14:textId="77777777" w:rsidR="00C229C1" w:rsidRDefault="00C229C1">
            <w:pPr>
              <w:pStyle w:val="ConsPlusNormal"/>
            </w:pPr>
            <w:r>
              <w:t>энуклеация глазного яблока с формированием опорно-двигательной культи имплантатом</w:t>
            </w:r>
          </w:p>
        </w:tc>
        <w:tc>
          <w:tcPr>
            <w:tcW w:w="1587" w:type="dxa"/>
            <w:vMerge/>
            <w:tcBorders>
              <w:top w:val="nil"/>
              <w:left w:val="nil"/>
              <w:bottom w:val="nil"/>
              <w:right w:val="nil"/>
            </w:tcBorders>
          </w:tcPr>
          <w:p w14:paraId="382F2DD1" w14:textId="77777777" w:rsidR="00C229C1" w:rsidRDefault="00C229C1">
            <w:pPr>
              <w:pStyle w:val="ConsPlusNormal"/>
            </w:pPr>
          </w:p>
        </w:tc>
      </w:tr>
      <w:tr w:rsidR="00C229C1" w14:paraId="6BE968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9093C0" w14:textId="77777777" w:rsidR="00C229C1" w:rsidRDefault="00C229C1">
            <w:pPr>
              <w:pStyle w:val="ConsPlusNormal"/>
            </w:pPr>
          </w:p>
        </w:tc>
        <w:tc>
          <w:tcPr>
            <w:tcW w:w="3344" w:type="dxa"/>
            <w:vMerge/>
            <w:tcBorders>
              <w:top w:val="nil"/>
              <w:left w:val="nil"/>
              <w:bottom w:val="nil"/>
              <w:right w:val="nil"/>
            </w:tcBorders>
          </w:tcPr>
          <w:p w14:paraId="4480ED57" w14:textId="77777777" w:rsidR="00C229C1" w:rsidRDefault="00C229C1">
            <w:pPr>
              <w:pStyle w:val="ConsPlusNormal"/>
            </w:pPr>
          </w:p>
        </w:tc>
        <w:tc>
          <w:tcPr>
            <w:tcW w:w="1757" w:type="dxa"/>
            <w:vMerge/>
            <w:tcBorders>
              <w:top w:val="nil"/>
              <w:left w:val="nil"/>
              <w:bottom w:val="nil"/>
              <w:right w:val="nil"/>
            </w:tcBorders>
          </w:tcPr>
          <w:p w14:paraId="211DEC1D" w14:textId="77777777" w:rsidR="00C229C1" w:rsidRDefault="00C229C1">
            <w:pPr>
              <w:pStyle w:val="ConsPlusNormal"/>
            </w:pPr>
          </w:p>
        </w:tc>
        <w:tc>
          <w:tcPr>
            <w:tcW w:w="3458" w:type="dxa"/>
            <w:vMerge/>
            <w:tcBorders>
              <w:top w:val="nil"/>
              <w:left w:val="nil"/>
              <w:bottom w:val="nil"/>
              <w:right w:val="nil"/>
            </w:tcBorders>
          </w:tcPr>
          <w:p w14:paraId="13F7CF48" w14:textId="77777777" w:rsidR="00C229C1" w:rsidRDefault="00C229C1">
            <w:pPr>
              <w:pStyle w:val="ConsPlusNormal"/>
            </w:pPr>
          </w:p>
        </w:tc>
        <w:tc>
          <w:tcPr>
            <w:tcW w:w="1474" w:type="dxa"/>
            <w:vMerge/>
            <w:tcBorders>
              <w:top w:val="nil"/>
              <w:left w:val="nil"/>
              <w:bottom w:val="nil"/>
              <w:right w:val="nil"/>
            </w:tcBorders>
          </w:tcPr>
          <w:p w14:paraId="24D7C038" w14:textId="77777777" w:rsidR="00C229C1" w:rsidRDefault="00C229C1">
            <w:pPr>
              <w:pStyle w:val="ConsPlusNormal"/>
            </w:pPr>
          </w:p>
        </w:tc>
        <w:tc>
          <w:tcPr>
            <w:tcW w:w="3628" w:type="dxa"/>
            <w:tcBorders>
              <w:top w:val="nil"/>
              <w:left w:val="nil"/>
              <w:bottom w:val="nil"/>
              <w:right w:val="nil"/>
            </w:tcBorders>
          </w:tcPr>
          <w:p w14:paraId="03F5EDA1" w14:textId="77777777" w:rsidR="00C229C1" w:rsidRDefault="00C229C1">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587" w:type="dxa"/>
            <w:vMerge/>
            <w:tcBorders>
              <w:top w:val="nil"/>
              <w:left w:val="nil"/>
              <w:bottom w:val="nil"/>
              <w:right w:val="nil"/>
            </w:tcBorders>
          </w:tcPr>
          <w:p w14:paraId="0CA9DF55" w14:textId="77777777" w:rsidR="00C229C1" w:rsidRDefault="00C229C1">
            <w:pPr>
              <w:pStyle w:val="ConsPlusNormal"/>
            </w:pPr>
          </w:p>
        </w:tc>
      </w:tr>
      <w:tr w:rsidR="00C229C1" w14:paraId="6DDE55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6BADB4" w14:textId="77777777" w:rsidR="00C229C1" w:rsidRDefault="00C229C1">
            <w:pPr>
              <w:pStyle w:val="ConsPlusNormal"/>
            </w:pPr>
          </w:p>
        </w:tc>
        <w:tc>
          <w:tcPr>
            <w:tcW w:w="3344" w:type="dxa"/>
            <w:vMerge/>
            <w:tcBorders>
              <w:top w:val="nil"/>
              <w:left w:val="nil"/>
              <w:bottom w:val="nil"/>
              <w:right w:val="nil"/>
            </w:tcBorders>
          </w:tcPr>
          <w:p w14:paraId="61F3CF98" w14:textId="77777777" w:rsidR="00C229C1" w:rsidRDefault="00C229C1">
            <w:pPr>
              <w:pStyle w:val="ConsPlusNormal"/>
            </w:pPr>
          </w:p>
        </w:tc>
        <w:tc>
          <w:tcPr>
            <w:tcW w:w="1757" w:type="dxa"/>
            <w:vMerge/>
            <w:tcBorders>
              <w:top w:val="nil"/>
              <w:left w:val="nil"/>
              <w:bottom w:val="nil"/>
              <w:right w:val="nil"/>
            </w:tcBorders>
          </w:tcPr>
          <w:p w14:paraId="616FE823" w14:textId="77777777" w:rsidR="00C229C1" w:rsidRDefault="00C229C1">
            <w:pPr>
              <w:pStyle w:val="ConsPlusNormal"/>
            </w:pPr>
          </w:p>
        </w:tc>
        <w:tc>
          <w:tcPr>
            <w:tcW w:w="3458" w:type="dxa"/>
            <w:vMerge/>
            <w:tcBorders>
              <w:top w:val="nil"/>
              <w:left w:val="nil"/>
              <w:bottom w:val="nil"/>
              <w:right w:val="nil"/>
            </w:tcBorders>
          </w:tcPr>
          <w:p w14:paraId="1D297277" w14:textId="77777777" w:rsidR="00C229C1" w:rsidRDefault="00C229C1">
            <w:pPr>
              <w:pStyle w:val="ConsPlusNormal"/>
            </w:pPr>
          </w:p>
        </w:tc>
        <w:tc>
          <w:tcPr>
            <w:tcW w:w="1474" w:type="dxa"/>
            <w:vMerge/>
            <w:tcBorders>
              <w:top w:val="nil"/>
              <w:left w:val="nil"/>
              <w:bottom w:val="nil"/>
              <w:right w:val="nil"/>
            </w:tcBorders>
          </w:tcPr>
          <w:p w14:paraId="5A18FA59" w14:textId="77777777" w:rsidR="00C229C1" w:rsidRDefault="00C229C1">
            <w:pPr>
              <w:pStyle w:val="ConsPlusNormal"/>
            </w:pPr>
          </w:p>
        </w:tc>
        <w:tc>
          <w:tcPr>
            <w:tcW w:w="3628" w:type="dxa"/>
            <w:tcBorders>
              <w:top w:val="nil"/>
              <w:left w:val="nil"/>
              <w:bottom w:val="nil"/>
              <w:right w:val="nil"/>
            </w:tcBorders>
          </w:tcPr>
          <w:p w14:paraId="0B490E3D" w14:textId="77777777" w:rsidR="00C229C1" w:rsidRDefault="00C229C1">
            <w:pPr>
              <w:pStyle w:val="ConsPlusNormal"/>
            </w:pPr>
            <w:r>
              <w:t>лимфаденэктомия шейная расширенная с реконструктивно-пластическим компонентом</w:t>
            </w:r>
          </w:p>
        </w:tc>
        <w:tc>
          <w:tcPr>
            <w:tcW w:w="1587" w:type="dxa"/>
            <w:vMerge/>
            <w:tcBorders>
              <w:top w:val="nil"/>
              <w:left w:val="nil"/>
              <w:bottom w:val="nil"/>
              <w:right w:val="nil"/>
            </w:tcBorders>
          </w:tcPr>
          <w:p w14:paraId="0CB3EED7" w14:textId="77777777" w:rsidR="00C229C1" w:rsidRDefault="00C229C1">
            <w:pPr>
              <w:pStyle w:val="ConsPlusNormal"/>
            </w:pPr>
          </w:p>
        </w:tc>
      </w:tr>
      <w:tr w:rsidR="00C229C1" w14:paraId="2B24AD0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58F171C" w14:textId="77777777" w:rsidR="00C229C1" w:rsidRDefault="00C229C1">
            <w:pPr>
              <w:pStyle w:val="ConsPlusNormal"/>
            </w:pPr>
          </w:p>
        </w:tc>
        <w:tc>
          <w:tcPr>
            <w:tcW w:w="3344" w:type="dxa"/>
            <w:vMerge/>
            <w:tcBorders>
              <w:top w:val="nil"/>
              <w:left w:val="nil"/>
              <w:bottom w:val="nil"/>
              <w:right w:val="nil"/>
            </w:tcBorders>
          </w:tcPr>
          <w:p w14:paraId="5D763B1A" w14:textId="77777777" w:rsidR="00C229C1" w:rsidRDefault="00C229C1">
            <w:pPr>
              <w:pStyle w:val="ConsPlusNormal"/>
            </w:pPr>
          </w:p>
        </w:tc>
        <w:tc>
          <w:tcPr>
            <w:tcW w:w="1757" w:type="dxa"/>
            <w:vMerge/>
            <w:tcBorders>
              <w:top w:val="nil"/>
              <w:left w:val="nil"/>
              <w:bottom w:val="nil"/>
              <w:right w:val="nil"/>
            </w:tcBorders>
          </w:tcPr>
          <w:p w14:paraId="1BC63B8D" w14:textId="77777777" w:rsidR="00C229C1" w:rsidRDefault="00C229C1">
            <w:pPr>
              <w:pStyle w:val="ConsPlusNormal"/>
            </w:pPr>
          </w:p>
        </w:tc>
        <w:tc>
          <w:tcPr>
            <w:tcW w:w="3458" w:type="dxa"/>
            <w:vMerge/>
            <w:tcBorders>
              <w:top w:val="nil"/>
              <w:left w:val="nil"/>
              <w:bottom w:val="nil"/>
              <w:right w:val="nil"/>
            </w:tcBorders>
          </w:tcPr>
          <w:p w14:paraId="1EE7414E" w14:textId="77777777" w:rsidR="00C229C1" w:rsidRDefault="00C229C1">
            <w:pPr>
              <w:pStyle w:val="ConsPlusNormal"/>
            </w:pPr>
          </w:p>
        </w:tc>
        <w:tc>
          <w:tcPr>
            <w:tcW w:w="1474" w:type="dxa"/>
            <w:vMerge/>
            <w:tcBorders>
              <w:top w:val="nil"/>
              <w:left w:val="nil"/>
              <w:bottom w:val="nil"/>
              <w:right w:val="nil"/>
            </w:tcBorders>
          </w:tcPr>
          <w:p w14:paraId="28C0FFD7" w14:textId="77777777" w:rsidR="00C229C1" w:rsidRDefault="00C229C1">
            <w:pPr>
              <w:pStyle w:val="ConsPlusNormal"/>
            </w:pPr>
          </w:p>
        </w:tc>
        <w:tc>
          <w:tcPr>
            <w:tcW w:w="3628" w:type="dxa"/>
            <w:tcBorders>
              <w:top w:val="nil"/>
              <w:left w:val="nil"/>
              <w:bottom w:val="nil"/>
              <w:right w:val="nil"/>
            </w:tcBorders>
          </w:tcPr>
          <w:p w14:paraId="0F239EEB" w14:textId="77777777" w:rsidR="00C229C1" w:rsidRDefault="00C229C1">
            <w:pPr>
              <w:pStyle w:val="ConsPlusNormal"/>
            </w:pPr>
            <w:r>
              <w:t>гемиглоссэктомия с реконструктивно-пластическим компонентом</w:t>
            </w:r>
          </w:p>
        </w:tc>
        <w:tc>
          <w:tcPr>
            <w:tcW w:w="1587" w:type="dxa"/>
            <w:vMerge/>
            <w:tcBorders>
              <w:top w:val="nil"/>
              <w:left w:val="nil"/>
              <w:bottom w:val="nil"/>
              <w:right w:val="nil"/>
            </w:tcBorders>
          </w:tcPr>
          <w:p w14:paraId="64945F9B" w14:textId="77777777" w:rsidR="00C229C1" w:rsidRDefault="00C229C1">
            <w:pPr>
              <w:pStyle w:val="ConsPlusNormal"/>
            </w:pPr>
          </w:p>
        </w:tc>
      </w:tr>
      <w:tr w:rsidR="00C229C1" w14:paraId="5FC2004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90EB8B7" w14:textId="77777777" w:rsidR="00C229C1" w:rsidRDefault="00C229C1">
            <w:pPr>
              <w:pStyle w:val="ConsPlusNormal"/>
            </w:pPr>
          </w:p>
        </w:tc>
        <w:tc>
          <w:tcPr>
            <w:tcW w:w="3344" w:type="dxa"/>
            <w:vMerge/>
            <w:tcBorders>
              <w:top w:val="nil"/>
              <w:left w:val="nil"/>
              <w:bottom w:val="nil"/>
              <w:right w:val="nil"/>
            </w:tcBorders>
          </w:tcPr>
          <w:p w14:paraId="04D10FCA" w14:textId="77777777" w:rsidR="00C229C1" w:rsidRDefault="00C229C1">
            <w:pPr>
              <w:pStyle w:val="ConsPlusNormal"/>
            </w:pPr>
          </w:p>
        </w:tc>
        <w:tc>
          <w:tcPr>
            <w:tcW w:w="1757" w:type="dxa"/>
            <w:vMerge/>
            <w:tcBorders>
              <w:top w:val="nil"/>
              <w:left w:val="nil"/>
              <w:bottom w:val="nil"/>
              <w:right w:val="nil"/>
            </w:tcBorders>
          </w:tcPr>
          <w:p w14:paraId="63575A8C" w14:textId="77777777" w:rsidR="00C229C1" w:rsidRDefault="00C229C1">
            <w:pPr>
              <w:pStyle w:val="ConsPlusNormal"/>
            </w:pPr>
          </w:p>
        </w:tc>
        <w:tc>
          <w:tcPr>
            <w:tcW w:w="3458" w:type="dxa"/>
            <w:vMerge/>
            <w:tcBorders>
              <w:top w:val="nil"/>
              <w:left w:val="nil"/>
              <w:bottom w:val="nil"/>
              <w:right w:val="nil"/>
            </w:tcBorders>
          </w:tcPr>
          <w:p w14:paraId="2939A678" w14:textId="77777777" w:rsidR="00C229C1" w:rsidRDefault="00C229C1">
            <w:pPr>
              <w:pStyle w:val="ConsPlusNormal"/>
            </w:pPr>
          </w:p>
        </w:tc>
        <w:tc>
          <w:tcPr>
            <w:tcW w:w="1474" w:type="dxa"/>
            <w:vMerge/>
            <w:tcBorders>
              <w:top w:val="nil"/>
              <w:left w:val="nil"/>
              <w:bottom w:val="nil"/>
              <w:right w:val="nil"/>
            </w:tcBorders>
          </w:tcPr>
          <w:p w14:paraId="23B41BDE" w14:textId="77777777" w:rsidR="00C229C1" w:rsidRDefault="00C229C1">
            <w:pPr>
              <w:pStyle w:val="ConsPlusNormal"/>
            </w:pPr>
          </w:p>
        </w:tc>
        <w:tc>
          <w:tcPr>
            <w:tcW w:w="3628" w:type="dxa"/>
            <w:tcBorders>
              <w:top w:val="nil"/>
              <w:left w:val="nil"/>
              <w:bottom w:val="nil"/>
              <w:right w:val="nil"/>
            </w:tcBorders>
          </w:tcPr>
          <w:p w14:paraId="4F9DD80F" w14:textId="77777777" w:rsidR="00C229C1" w:rsidRDefault="00C229C1">
            <w:pPr>
              <w:pStyle w:val="ConsPlusNormal"/>
            </w:pPr>
            <w:r>
              <w:t>резекция околоушной слюнной железы с реконструктивно-пластическим компонентом</w:t>
            </w:r>
          </w:p>
        </w:tc>
        <w:tc>
          <w:tcPr>
            <w:tcW w:w="1587" w:type="dxa"/>
            <w:vMerge/>
            <w:tcBorders>
              <w:top w:val="nil"/>
              <w:left w:val="nil"/>
              <w:bottom w:val="nil"/>
              <w:right w:val="nil"/>
            </w:tcBorders>
          </w:tcPr>
          <w:p w14:paraId="75768B11" w14:textId="77777777" w:rsidR="00C229C1" w:rsidRDefault="00C229C1">
            <w:pPr>
              <w:pStyle w:val="ConsPlusNormal"/>
            </w:pPr>
          </w:p>
        </w:tc>
      </w:tr>
      <w:tr w:rsidR="00C229C1" w14:paraId="49C1974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91ED20" w14:textId="77777777" w:rsidR="00C229C1" w:rsidRDefault="00C229C1">
            <w:pPr>
              <w:pStyle w:val="ConsPlusNormal"/>
            </w:pPr>
          </w:p>
        </w:tc>
        <w:tc>
          <w:tcPr>
            <w:tcW w:w="3344" w:type="dxa"/>
            <w:vMerge/>
            <w:tcBorders>
              <w:top w:val="nil"/>
              <w:left w:val="nil"/>
              <w:bottom w:val="nil"/>
              <w:right w:val="nil"/>
            </w:tcBorders>
          </w:tcPr>
          <w:p w14:paraId="6942C116" w14:textId="77777777" w:rsidR="00C229C1" w:rsidRDefault="00C229C1">
            <w:pPr>
              <w:pStyle w:val="ConsPlusNormal"/>
            </w:pPr>
          </w:p>
        </w:tc>
        <w:tc>
          <w:tcPr>
            <w:tcW w:w="1757" w:type="dxa"/>
            <w:vMerge/>
            <w:tcBorders>
              <w:top w:val="nil"/>
              <w:left w:val="nil"/>
              <w:bottom w:val="nil"/>
              <w:right w:val="nil"/>
            </w:tcBorders>
          </w:tcPr>
          <w:p w14:paraId="40F64860" w14:textId="77777777" w:rsidR="00C229C1" w:rsidRDefault="00C229C1">
            <w:pPr>
              <w:pStyle w:val="ConsPlusNormal"/>
            </w:pPr>
          </w:p>
        </w:tc>
        <w:tc>
          <w:tcPr>
            <w:tcW w:w="3458" w:type="dxa"/>
            <w:vMerge/>
            <w:tcBorders>
              <w:top w:val="nil"/>
              <w:left w:val="nil"/>
              <w:bottom w:val="nil"/>
              <w:right w:val="nil"/>
            </w:tcBorders>
          </w:tcPr>
          <w:p w14:paraId="43436D7B" w14:textId="77777777" w:rsidR="00C229C1" w:rsidRDefault="00C229C1">
            <w:pPr>
              <w:pStyle w:val="ConsPlusNormal"/>
            </w:pPr>
          </w:p>
        </w:tc>
        <w:tc>
          <w:tcPr>
            <w:tcW w:w="1474" w:type="dxa"/>
            <w:vMerge/>
            <w:tcBorders>
              <w:top w:val="nil"/>
              <w:left w:val="nil"/>
              <w:bottom w:val="nil"/>
              <w:right w:val="nil"/>
            </w:tcBorders>
          </w:tcPr>
          <w:p w14:paraId="0CCBE306" w14:textId="77777777" w:rsidR="00C229C1" w:rsidRDefault="00C229C1">
            <w:pPr>
              <w:pStyle w:val="ConsPlusNormal"/>
            </w:pPr>
          </w:p>
        </w:tc>
        <w:tc>
          <w:tcPr>
            <w:tcW w:w="3628" w:type="dxa"/>
            <w:tcBorders>
              <w:top w:val="nil"/>
              <w:left w:val="nil"/>
              <w:bottom w:val="nil"/>
              <w:right w:val="nil"/>
            </w:tcBorders>
          </w:tcPr>
          <w:p w14:paraId="04D120C5" w14:textId="77777777" w:rsidR="00C229C1" w:rsidRDefault="00C229C1">
            <w:pPr>
              <w:pStyle w:val="ConsPlusNormal"/>
            </w:pPr>
            <w:r>
              <w:t xml:space="preserve">резекция верхней челюсти комбинированная с </w:t>
            </w:r>
            <w:r>
              <w:lastRenderedPageBreak/>
              <w:t>микрохирургической пластикой</w:t>
            </w:r>
          </w:p>
        </w:tc>
        <w:tc>
          <w:tcPr>
            <w:tcW w:w="1587" w:type="dxa"/>
            <w:vMerge/>
            <w:tcBorders>
              <w:top w:val="nil"/>
              <w:left w:val="nil"/>
              <w:bottom w:val="nil"/>
              <w:right w:val="nil"/>
            </w:tcBorders>
          </w:tcPr>
          <w:p w14:paraId="65E2D2E5" w14:textId="77777777" w:rsidR="00C229C1" w:rsidRDefault="00C229C1">
            <w:pPr>
              <w:pStyle w:val="ConsPlusNormal"/>
            </w:pPr>
          </w:p>
        </w:tc>
      </w:tr>
      <w:tr w:rsidR="00C229C1" w14:paraId="3112582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D52A7A" w14:textId="77777777" w:rsidR="00C229C1" w:rsidRDefault="00C229C1">
            <w:pPr>
              <w:pStyle w:val="ConsPlusNormal"/>
            </w:pPr>
          </w:p>
        </w:tc>
        <w:tc>
          <w:tcPr>
            <w:tcW w:w="3344" w:type="dxa"/>
            <w:vMerge/>
            <w:tcBorders>
              <w:top w:val="nil"/>
              <w:left w:val="nil"/>
              <w:bottom w:val="nil"/>
              <w:right w:val="nil"/>
            </w:tcBorders>
          </w:tcPr>
          <w:p w14:paraId="66CB6030" w14:textId="77777777" w:rsidR="00C229C1" w:rsidRDefault="00C229C1">
            <w:pPr>
              <w:pStyle w:val="ConsPlusNormal"/>
            </w:pPr>
          </w:p>
        </w:tc>
        <w:tc>
          <w:tcPr>
            <w:tcW w:w="1757" w:type="dxa"/>
            <w:vMerge/>
            <w:tcBorders>
              <w:top w:val="nil"/>
              <w:left w:val="nil"/>
              <w:bottom w:val="nil"/>
              <w:right w:val="nil"/>
            </w:tcBorders>
          </w:tcPr>
          <w:p w14:paraId="2335F16C" w14:textId="77777777" w:rsidR="00C229C1" w:rsidRDefault="00C229C1">
            <w:pPr>
              <w:pStyle w:val="ConsPlusNormal"/>
            </w:pPr>
          </w:p>
        </w:tc>
        <w:tc>
          <w:tcPr>
            <w:tcW w:w="3458" w:type="dxa"/>
            <w:vMerge/>
            <w:tcBorders>
              <w:top w:val="nil"/>
              <w:left w:val="nil"/>
              <w:bottom w:val="nil"/>
              <w:right w:val="nil"/>
            </w:tcBorders>
          </w:tcPr>
          <w:p w14:paraId="677B89DC" w14:textId="77777777" w:rsidR="00C229C1" w:rsidRDefault="00C229C1">
            <w:pPr>
              <w:pStyle w:val="ConsPlusNormal"/>
            </w:pPr>
          </w:p>
        </w:tc>
        <w:tc>
          <w:tcPr>
            <w:tcW w:w="1474" w:type="dxa"/>
            <w:vMerge/>
            <w:tcBorders>
              <w:top w:val="nil"/>
              <w:left w:val="nil"/>
              <w:bottom w:val="nil"/>
              <w:right w:val="nil"/>
            </w:tcBorders>
          </w:tcPr>
          <w:p w14:paraId="09649DA8" w14:textId="77777777" w:rsidR="00C229C1" w:rsidRDefault="00C229C1">
            <w:pPr>
              <w:pStyle w:val="ConsPlusNormal"/>
            </w:pPr>
          </w:p>
        </w:tc>
        <w:tc>
          <w:tcPr>
            <w:tcW w:w="3628" w:type="dxa"/>
            <w:tcBorders>
              <w:top w:val="nil"/>
              <w:left w:val="nil"/>
              <w:bottom w:val="nil"/>
              <w:right w:val="nil"/>
            </w:tcBorders>
          </w:tcPr>
          <w:p w14:paraId="7400FC9C" w14:textId="77777777" w:rsidR="00C229C1" w:rsidRDefault="00C229C1">
            <w:pPr>
              <w:pStyle w:val="ConsPlusNormal"/>
            </w:pPr>
            <w:r>
              <w:t>резекция губы с микрохирургической пластикой</w:t>
            </w:r>
          </w:p>
        </w:tc>
        <w:tc>
          <w:tcPr>
            <w:tcW w:w="1587" w:type="dxa"/>
            <w:vMerge/>
            <w:tcBorders>
              <w:top w:val="nil"/>
              <w:left w:val="nil"/>
              <w:bottom w:val="nil"/>
              <w:right w:val="nil"/>
            </w:tcBorders>
          </w:tcPr>
          <w:p w14:paraId="64E7F0EB" w14:textId="77777777" w:rsidR="00C229C1" w:rsidRDefault="00C229C1">
            <w:pPr>
              <w:pStyle w:val="ConsPlusNormal"/>
            </w:pPr>
          </w:p>
        </w:tc>
      </w:tr>
      <w:tr w:rsidR="00C229C1" w14:paraId="065C058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CC1EB8" w14:textId="77777777" w:rsidR="00C229C1" w:rsidRDefault="00C229C1">
            <w:pPr>
              <w:pStyle w:val="ConsPlusNormal"/>
            </w:pPr>
          </w:p>
        </w:tc>
        <w:tc>
          <w:tcPr>
            <w:tcW w:w="3344" w:type="dxa"/>
            <w:vMerge/>
            <w:tcBorders>
              <w:top w:val="nil"/>
              <w:left w:val="nil"/>
              <w:bottom w:val="nil"/>
              <w:right w:val="nil"/>
            </w:tcBorders>
          </w:tcPr>
          <w:p w14:paraId="5CC330D0" w14:textId="77777777" w:rsidR="00C229C1" w:rsidRDefault="00C229C1">
            <w:pPr>
              <w:pStyle w:val="ConsPlusNormal"/>
            </w:pPr>
          </w:p>
        </w:tc>
        <w:tc>
          <w:tcPr>
            <w:tcW w:w="1757" w:type="dxa"/>
            <w:vMerge/>
            <w:tcBorders>
              <w:top w:val="nil"/>
              <w:left w:val="nil"/>
              <w:bottom w:val="nil"/>
              <w:right w:val="nil"/>
            </w:tcBorders>
          </w:tcPr>
          <w:p w14:paraId="47348FB4" w14:textId="77777777" w:rsidR="00C229C1" w:rsidRDefault="00C229C1">
            <w:pPr>
              <w:pStyle w:val="ConsPlusNormal"/>
            </w:pPr>
          </w:p>
        </w:tc>
        <w:tc>
          <w:tcPr>
            <w:tcW w:w="3458" w:type="dxa"/>
            <w:vMerge/>
            <w:tcBorders>
              <w:top w:val="nil"/>
              <w:left w:val="nil"/>
              <w:bottom w:val="nil"/>
              <w:right w:val="nil"/>
            </w:tcBorders>
          </w:tcPr>
          <w:p w14:paraId="4679B4B2" w14:textId="77777777" w:rsidR="00C229C1" w:rsidRDefault="00C229C1">
            <w:pPr>
              <w:pStyle w:val="ConsPlusNormal"/>
            </w:pPr>
          </w:p>
        </w:tc>
        <w:tc>
          <w:tcPr>
            <w:tcW w:w="1474" w:type="dxa"/>
            <w:vMerge/>
            <w:tcBorders>
              <w:top w:val="nil"/>
              <w:left w:val="nil"/>
              <w:bottom w:val="nil"/>
              <w:right w:val="nil"/>
            </w:tcBorders>
          </w:tcPr>
          <w:p w14:paraId="4615F55E" w14:textId="77777777" w:rsidR="00C229C1" w:rsidRDefault="00C229C1">
            <w:pPr>
              <w:pStyle w:val="ConsPlusNormal"/>
            </w:pPr>
          </w:p>
        </w:tc>
        <w:tc>
          <w:tcPr>
            <w:tcW w:w="3628" w:type="dxa"/>
            <w:tcBorders>
              <w:top w:val="nil"/>
              <w:left w:val="nil"/>
              <w:bottom w:val="nil"/>
              <w:right w:val="nil"/>
            </w:tcBorders>
          </w:tcPr>
          <w:p w14:paraId="5372F5C8" w14:textId="77777777" w:rsidR="00C229C1" w:rsidRDefault="00C229C1">
            <w:pPr>
              <w:pStyle w:val="ConsPlusNormal"/>
            </w:pPr>
            <w:r>
              <w:t>гемиглоссэктомия с микрохирургической пластикой</w:t>
            </w:r>
          </w:p>
        </w:tc>
        <w:tc>
          <w:tcPr>
            <w:tcW w:w="1587" w:type="dxa"/>
            <w:vMerge/>
            <w:tcBorders>
              <w:top w:val="nil"/>
              <w:left w:val="nil"/>
              <w:bottom w:val="nil"/>
              <w:right w:val="nil"/>
            </w:tcBorders>
          </w:tcPr>
          <w:p w14:paraId="7C4BE34D" w14:textId="77777777" w:rsidR="00C229C1" w:rsidRDefault="00C229C1">
            <w:pPr>
              <w:pStyle w:val="ConsPlusNormal"/>
            </w:pPr>
          </w:p>
        </w:tc>
      </w:tr>
      <w:tr w:rsidR="00C229C1" w14:paraId="4149EE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4CA599" w14:textId="77777777" w:rsidR="00C229C1" w:rsidRDefault="00C229C1">
            <w:pPr>
              <w:pStyle w:val="ConsPlusNormal"/>
            </w:pPr>
          </w:p>
        </w:tc>
        <w:tc>
          <w:tcPr>
            <w:tcW w:w="3344" w:type="dxa"/>
            <w:vMerge/>
            <w:tcBorders>
              <w:top w:val="nil"/>
              <w:left w:val="nil"/>
              <w:bottom w:val="nil"/>
              <w:right w:val="nil"/>
            </w:tcBorders>
          </w:tcPr>
          <w:p w14:paraId="7E798FBB" w14:textId="77777777" w:rsidR="00C229C1" w:rsidRDefault="00C229C1">
            <w:pPr>
              <w:pStyle w:val="ConsPlusNormal"/>
            </w:pPr>
          </w:p>
        </w:tc>
        <w:tc>
          <w:tcPr>
            <w:tcW w:w="1757" w:type="dxa"/>
            <w:vMerge/>
            <w:tcBorders>
              <w:top w:val="nil"/>
              <w:left w:val="nil"/>
              <w:bottom w:val="nil"/>
              <w:right w:val="nil"/>
            </w:tcBorders>
          </w:tcPr>
          <w:p w14:paraId="188BFF22" w14:textId="77777777" w:rsidR="00C229C1" w:rsidRDefault="00C229C1">
            <w:pPr>
              <w:pStyle w:val="ConsPlusNormal"/>
            </w:pPr>
          </w:p>
        </w:tc>
        <w:tc>
          <w:tcPr>
            <w:tcW w:w="3458" w:type="dxa"/>
            <w:vMerge/>
            <w:tcBorders>
              <w:top w:val="nil"/>
              <w:left w:val="nil"/>
              <w:bottom w:val="nil"/>
              <w:right w:val="nil"/>
            </w:tcBorders>
          </w:tcPr>
          <w:p w14:paraId="4DC77B1D" w14:textId="77777777" w:rsidR="00C229C1" w:rsidRDefault="00C229C1">
            <w:pPr>
              <w:pStyle w:val="ConsPlusNormal"/>
            </w:pPr>
          </w:p>
        </w:tc>
        <w:tc>
          <w:tcPr>
            <w:tcW w:w="1474" w:type="dxa"/>
            <w:vMerge/>
            <w:tcBorders>
              <w:top w:val="nil"/>
              <w:left w:val="nil"/>
              <w:bottom w:val="nil"/>
              <w:right w:val="nil"/>
            </w:tcBorders>
          </w:tcPr>
          <w:p w14:paraId="78CAF77A" w14:textId="77777777" w:rsidR="00C229C1" w:rsidRDefault="00C229C1">
            <w:pPr>
              <w:pStyle w:val="ConsPlusNormal"/>
            </w:pPr>
          </w:p>
        </w:tc>
        <w:tc>
          <w:tcPr>
            <w:tcW w:w="3628" w:type="dxa"/>
            <w:tcBorders>
              <w:top w:val="nil"/>
              <w:left w:val="nil"/>
              <w:bottom w:val="nil"/>
              <w:right w:val="nil"/>
            </w:tcBorders>
          </w:tcPr>
          <w:p w14:paraId="1D84EB66" w14:textId="77777777" w:rsidR="00C229C1" w:rsidRDefault="00C229C1">
            <w:pPr>
              <w:pStyle w:val="ConsPlusNormal"/>
            </w:pPr>
            <w:r>
              <w:t>глоссэктомия с микрохирургической пластикой</w:t>
            </w:r>
          </w:p>
        </w:tc>
        <w:tc>
          <w:tcPr>
            <w:tcW w:w="1587" w:type="dxa"/>
            <w:vMerge/>
            <w:tcBorders>
              <w:top w:val="nil"/>
              <w:left w:val="nil"/>
              <w:bottom w:val="nil"/>
              <w:right w:val="nil"/>
            </w:tcBorders>
          </w:tcPr>
          <w:p w14:paraId="0F476713" w14:textId="77777777" w:rsidR="00C229C1" w:rsidRDefault="00C229C1">
            <w:pPr>
              <w:pStyle w:val="ConsPlusNormal"/>
            </w:pPr>
          </w:p>
        </w:tc>
      </w:tr>
      <w:tr w:rsidR="00C229C1" w14:paraId="715FC7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4285D1" w14:textId="77777777" w:rsidR="00C229C1" w:rsidRDefault="00C229C1">
            <w:pPr>
              <w:pStyle w:val="ConsPlusNormal"/>
            </w:pPr>
          </w:p>
        </w:tc>
        <w:tc>
          <w:tcPr>
            <w:tcW w:w="3344" w:type="dxa"/>
            <w:vMerge/>
            <w:tcBorders>
              <w:top w:val="nil"/>
              <w:left w:val="nil"/>
              <w:bottom w:val="nil"/>
              <w:right w:val="nil"/>
            </w:tcBorders>
          </w:tcPr>
          <w:p w14:paraId="2F14847C" w14:textId="77777777" w:rsidR="00C229C1" w:rsidRDefault="00C229C1">
            <w:pPr>
              <w:pStyle w:val="ConsPlusNormal"/>
            </w:pPr>
          </w:p>
        </w:tc>
        <w:tc>
          <w:tcPr>
            <w:tcW w:w="1757" w:type="dxa"/>
            <w:vMerge/>
            <w:tcBorders>
              <w:top w:val="nil"/>
              <w:left w:val="nil"/>
              <w:bottom w:val="nil"/>
              <w:right w:val="nil"/>
            </w:tcBorders>
          </w:tcPr>
          <w:p w14:paraId="412B4F8E" w14:textId="77777777" w:rsidR="00C229C1" w:rsidRDefault="00C229C1">
            <w:pPr>
              <w:pStyle w:val="ConsPlusNormal"/>
            </w:pPr>
          </w:p>
        </w:tc>
        <w:tc>
          <w:tcPr>
            <w:tcW w:w="3458" w:type="dxa"/>
            <w:vMerge/>
            <w:tcBorders>
              <w:top w:val="nil"/>
              <w:left w:val="nil"/>
              <w:bottom w:val="nil"/>
              <w:right w:val="nil"/>
            </w:tcBorders>
          </w:tcPr>
          <w:p w14:paraId="3597D181" w14:textId="77777777" w:rsidR="00C229C1" w:rsidRDefault="00C229C1">
            <w:pPr>
              <w:pStyle w:val="ConsPlusNormal"/>
            </w:pPr>
          </w:p>
        </w:tc>
        <w:tc>
          <w:tcPr>
            <w:tcW w:w="1474" w:type="dxa"/>
            <w:vMerge/>
            <w:tcBorders>
              <w:top w:val="nil"/>
              <w:left w:val="nil"/>
              <w:bottom w:val="nil"/>
              <w:right w:val="nil"/>
            </w:tcBorders>
          </w:tcPr>
          <w:p w14:paraId="1C4D1051" w14:textId="77777777" w:rsidR="00C229C1" w:rsidRDefault="00C229C1">
            <w:pPr>
              <w:pStyle w:val="ConsPlusNormal"/>
            </w:pPr>
          </w:p>
        </w:tc>
        <w:tc>
          <w:tcPr>
            <w:tcW w:w="3628" w:type="dxa"/>
            <w:tcBorders>
              <w:top w:val="nil"/>
              <w:left w:val="nil"/>
              <w:bottom w:val="nil"/>
              <w:right w:val="nil"/>
            </w:tcBorders>
          </w:tcPr>
          <w:p w14:paraId="5377ADB8" w14:textId="77777777" w:rsidR="00C229C1" w:rsidRDefault="00C229C1">
            <w:pPr>
              <w:pStyle w:val="ConsPlusNormal"/>
            </w:pPr>
            <w:r>
              <w:t>резекция околоушной слюнной железы в плоскости ветвей лицевого нерва с микрохирургическим невролизом</w:t>
            </w:r>
          </w:p>
        </w:tc>
        <w:tc>
          <w:tcPr>
            <w:tcW w:w="1587" w:type="dxa"/>
            <w:vMerge/>
            <w:tcBorders>
              <w:top w:val="nil"/>
              <w:left w:val="nil"/>
              <w:bottom w:val="nil"/>
              <w:right w:val="nil"/>
            </w:tcBorders>
          </w:tcPr>
          <w:p w14:paraId="315051D3" w14:textId="77777777" w:rsidR="00C229C1" w:rsidRDefault="00C229C1">
            <w:pPr>
              <w:pStyle w:val="ConsPlusNormal"/>
            </w:pPr>
          </w:p>
        </w:tc>
      </w:tr>
      <w:tr w:rsidR="00C229C1" w14:paraId="46F626E0" w14:textId="77777777">
        <w:tblPrEx>
          <w:tblBorders>
            <w:insideH w:val="none" w:sz="0" w:space="0" w:color="auto"/>
            <w:insideV w:val="none" w:sz="0" w:space="0" w:color="auto"/>
          </w:tblBorders>
        </w:tblPrEx>
        <w:tc>
          <w:tcPr>
            <w:tcW w:w="566" w:type="dxa"/>
            <w:tcBorders>
              <w:top w:val="nil"/>
              <w:left w:val="nil"/>
              <w:bottom w:val="nil"/>
              <w:right w:val="nil"/>
            </w:tcBorders>
          </w:tcPr>
          <w:p w14:paraId="026D7891" w14:textId="77777777" w:rsidR="00C229C1" w:rsidRDefault="00C229C1">
            <w:pPr>
              <w:pStyle w:val="ConsPlusNormal"/>
            </w:pPr>
          </w:p>
        </w:tc>
        <w:tc>
          <w:tcPr>
            <w:tcW w:w="3344" w:type="dxa"/>
            <w:tcBorders>
              <w:top w:val="nil"/>
              <w:left w:val="nil"/>
              <w:bottom w:val="nil"/>
              <w:right w:val="nil"/>
            </w:tcBorders>
          </w:tcPr>
          <w:p w14:paraId="3CB710F1" w14:textId="77777777" w:rsidR="00C229C1" w:rsidRDefault="00C229C1">
            <w:pPr>
              <w:pStyle w:val="ConsPlusNormal"/>
            </w:pPr>
          </w:p>
        </w:tc>
        <w:tc>
          <w:tcPr>
            <w:tcW w:w="1757" w:type="dxa"/>
            <w:tcBorders>
              <w:top w:val="nil"/>
              <w:left w:val="nil"/>
              <w:bottom w:val="nil"/>
              <w:right w:val="nil"/>
            </w:tcBorders>
          </w:tcPr>
          <w:p w14:paraId="5611C538" w14:textId="77777777" w:rsidR="00C229C1" w:rsidRDefault="00C229C1">
            <w:pPr>
              <w:pStyle w:val="ConsPlusNormal"/>
            </w:pPr>
          </w:p>
        </w:tc>
        <w:tc>
          <w:tcPr>
            <w:tcW w:w="3458" w:type="dxa"/>
            <w:tcBorders>
              <w:top w:val="nil"/>
              <w:left w:val="nil"/>
              <w:bottom w:val="nil"/>
              <w:right w:val="nil"/>
            </w:tcBorders>
          </w:tcPr>
          <w:p w14:paraId="02C7D3C2" w14:textId="77777777" w:rsidR="00C229C1" w:rsidRDefault="00C229C1">
            <w:pPr>
              <w:pStyle w:val="ConsPlusNormal"/>
            </w:pPr>
          </w:p>
        </w:tc>
        <w:tc>
          <w:tcPr>
            <w:tcW w:w="1474" w:type="dxa"/>
            <w:tcBorders>
              <w:top w:val="nil"/>
              <w:left w:val="nil"/>
              <w:bottom w:val="nil"/>
              <w:right w:val="nil"/>
            </w:tcBorders>
          </w:tcPr>
          <w:p w14:paraId="471367DB" w14:textId="77777777" w:rsidR="00C229C1" w:rsidRDefault="00C229C1">
            <w:pPr>
              <w:pStyle w:val="ConsPlusNormal"/>
            </w:pPr>
          </w:p>
        </w:tc>
        <w:tc>
          <w:tcPr>
            <w:tcW w:w="3628" w:type="dxa"/>
            <w:tcBorders>
              <w:top w:val="nil"/>
              <w:left w:val="nil"/>
              <w:bottom w:val="nil"/>
              <w:right w:val="nil"/>
            </w:tcBorders>
          </w:tcPr>
          <w:p w14:paraId="4E84271C" w14:textId="77777777" w:rsidR="00C229C1" w:rsidRDefault="00C229C1">
            <w:pPr>
              <w:pStyle w:val="ConsPlusNormal"/>
            </w:pPr>
            <w:r>
              <w:t>гемитиреоидэктомия с микрохирургической пластикой периферического нерва</w:t>
            </w:r>
          </w:p>
        </w:tc>
        <w:tc>
          <w:tcPr>
            <w:tcW w:w="1587" w:type="dxa"/>
            <w:tcBorders>
              <w:top w:val="nil"/>
              <w:left w:val="nil"/>
              <w:bottom w:val="nil"/>
              <w:right w:val="nil"/>
            </w:tcBorders>
          </w:tcPr>
          <w:p w14:paraId="3EDD32E4" w14:textId="77777777" w:rsidR="00C229C1" w:rsidRDefault="00C229C1">
            <w:pPr>
              <w:pStyle w:val="ConsPlusNormal"/>
            </w:pPr>
          </w:p>
        </w:tc>
      </w:tr>
      <w:tr w:rsidR="00C229C1" w14:paraId="175A5967" w14:textId="77777777">
        <w:tblPrEx>
          <w:tblBorders>
            <w:insideH w:val="none" w:sz="0" w:space="0" w:color="auto"/>
            <w:insideV w:val="none" w:sz="0" w:space="0" w:color="auto"/>
          </w:tblBorders>
        </w:tblPrEx>
        <w:tc>
          <w:tcPr>
            <w:tcW w:w="566" w:type="dxa"/>
            <w:tcBorders>
              <w:top w:val="nil"/>
              <w:left w:val="nil"/>
              <w:bottom w:val="nil"/>
              <w:right w:val="nil"/>
            </w:tcBorders>
          </w:tcPr>
          <w:p w14:paraId="6C3E353E" w14:textId="77777777" w:rsidR="00C229C1" w:rsidRDefault="00C229C1">
            <w:pPr>
              <w:pStyle w:val="ConsPlusNormal"/>
            </w:pPr>
          </w:p>
        </w:tc>
        <w:tc>
          <w:tcPr>
            <w:tcW w:w="3344" w:type="dxa"/>
            <w:tcBorders>
              <w:top w:val="nil"/>
              <w:left w:val="nil"/>
              <w:bottom w:val="nil"/>
              <w:right w:val="nil"/>
            </w:tcBorders>
          </w:tcPr>
          <w:p w14:paraId="298D6B82" w14:textId="77777777" w:rsidR="00C229C1" w:rsidRDefault="00C229C1">
            <w:pPr>
              <w:pStyle w:val="ConsPlusNormal"/>
            </w:pPr>
          </w:p>
        </w:tc>
        <w:tc>
          <w:tcPr>
            <w:tcW w:w="1757" w:type="dxa"/>
            <w:tcBorders>
              <w:top w:val="nil"/>
              <w:left w:val="nil"/>
              <w:bottom w:val="nil"/>
              <w:right w:val="nil"/>
            </w:tcBorders>
          </w:tcPr>
          <w:p w14:paraId="316227EE" w14:textId="77777777" w:rsidR="00C229C1" w:rsidRDefault="00C229C1">
            <w:pPr>
              <w:pStyle w:val="ConsPlusNormal"/>
            </w:pPr>
          </w:p>
        </w:tc>
        <w:tc>
          <w:tcPr>
            <w:tcW w:w="3458" w:type="dxa"/>
            <w:tcBorders>
              <w:top w:val="nil"/>
              <w:left w:val="nil"/>
              <w:bottom w:val="nil"/>
              <w:right w:val="nil"/>
            </w:tcBorders>
          </w:tcPr>
          <w:p w14:paraId="1DA296CD" w14:textId="77777777" w:rsidR="00C229C1" w:rsidRDefault="00C229C1">
            <w:pPr>
              <w:pStyle w:val="ConsPlusNormal"/>
            </w:pPr>
          </w:p>
        </w:tc>
        <w:tc>
          <w:tcPr>
            <w:tcW w:w="1474" w:type="dxa"/>
            <w:tcBorders>
              <w:top w:val="nil"/>
              <w:left w:val="nil"/>
              <w:bottom w:val="nil"/>
              <w:right w:val="nil"/>
            </w:tcBorders>
          </w:tcPr>
          <w:p w14:paraId="017FF8F0" w14:textId="77777777" w:rsidR="00C229C1" w:rsidRDefault="00C229C1">
            <w:pPr>
              <w:pStyle w:val="ConsPlusNormal"/>
            </w:pPr>
          </w:p>
        </w:tc>
        <w:tc>
          <w:tcPr>
            <w:tcW w:w="3628" w:type="dxa"/>
            <w:tcBorders>
              <w:top w:val="nil"/>
              <w:left w:val="nil"/>
              <w:bottom w:val="nil"/>
              <w:right w:val="nil"/>
            </w:tcBorders>
          </w:tcPr>
          <w:p w14:paraId="257DC716" w14:textId="77777777" w:rsidR="00C229C1" w:rsidRDefault="00C229C1">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587" w:type="dxa"/>
            <w:tcBorders>
              <w:top w:val="nil"/>
              <w:left w:val="nil"/>
              <w:bottom w:val="nil"/>
              <w:right w:val="nil"/>
            </w:tcBorders>
          </w:tcPr>
          <w:p w14:paraId="654B5DCC" w14:textId="77777777" w:rsidR="00C229C1" w:rsidRDefault="00C229C1">
            <w:pPr>
              <w:pStyle w:val="ConsPlusNormal"/>
            </w:pPr>
          </w:p>
        </w:tc>
      </w:tr>
      <w:tr w:rsidR="00C229C1" w14:paraId="497BF08B" w14:textId="77777777">
        <w:tblPrEx>
          <w:tblBorders>
            <w:insideH w:val="none" w:sz="0" w:space="0" w:color="auto"/>
            <w:insideV w:val="none" w:sz="0" w:space="0" w:color="auto"/>
          </w:tblBorders>
        </w:tblPrEx>
        <w:tc>
          <w:tcPr>
            <w:tcW w:w="566" w:type="dxa"/>
            <w:tcBorders>
              <w:top w:val="nil"/>
              <w:left w:val="nil"/>
              <w:bottom w:val="nil"/>
              <w:right w:val="nil"/>
            </w:tcBorders>
          </w:tcPr>
          <w:p w14:paraId="00249100" w14:textId="77777777" w:rsidR="00C229C1" w:rsidRDefault="00C229C1">
            <w:pPr>
              <w:pStyle w:val="ConsPlusNormal"/>
            </w:pPr>
          </w:p>
        </w:tc>
        <w:tc>
          <w:tcPr>
            <w:tcW w:w="3344" w:type="dxa"/>
            <w:tcBorders>
              <w:top w:val="nil"/>
              <w:left w:val="nil"/>
              <w:bottom w:val="nil"/>
              <w:right w:val="nil"/>
            </w:tcBorders>
          </w:tcPr>
          <w:p w14:paraId="15DB528B" w14:textId="77777777" w:rsidR="00C229C1" w:rsidRDefault="00C229C1">
            <w:pPr>
              <w:pStyle w:val="ConsPlusNormal"/>
            </w:pPr>
          </w:p>
        </w:tc>
        <w:tc>
          <w:tcPr>
            <w:tcW w:w="1757" w:type="dxa"/>
            <w:tcBorders>
              <w:top w:val="nil"/>
              <w:left w:val="nil"/>
              <w:bottom w:val="nil"/>
              <w:right w:val="nil"/>
            </w:tcBorders>
          </w:tcPr>
          <w:p w14:paraId="19FA520D" w14:textId="77777777" w:rsidR="00C229C1" w:rsidRDefault="00C229C1">
            <w:pPr>
              <w:pStyle w:val="ConsPlusNormal"/>
            </w:pPr>
          </w:p>
        </w:tc>
        <w:tc>
          <w:tcPr>
            <w:tcW w:w="3458" w:type="dxa"/>
            <w:tcBorders>
              <w:top w:val="nil"/>
              <w:left w:val="nil"/>
              <w:bottom w:val="nil"/>
              <w:right w:val="nil"/>
            </w:tcBorders>
          </w:tcPr>
          <w:p w14:paraId="332A7D5E" w14:textId="77777777" w:rsidR="00C229C1" w:rsidRDefault="00C229C1">
            <w:pPr>
              <w:pStyle w:val="ConsPlusNormal"/>
            </w:pPr>
          </w:p>
        </w:tc>
        <w:tc>
          <w:tcPr>
            <w:tcW w:w="1474" w:type="dxa"/>
            <w:tcBorders>
              <w:top w:val="nil"/>
              <w:left w:val="nil"/>
              <w:bottom w:val="nil"/>
              <w:right w:val="nil"/>
            </w:tcBorders>
          </w:tcPr>
          <w:p w14:paraId="00185779" w14:textId="77777777" w:rsidR="00C229C1" w:rsidRDefault="00C229C1">
            <w:pPr>
              <w:pStyle w:val="ConsPlusNormal"/>
            </w:pPr>
          </w:p>
        </w:tc>
        <w:tc>
          <w:tcPr>
            <w:tcW w:w="3628" w:type="dxa"/>
            <w:tcBorders>
              <w:top w:val="nil"/>
              <w:left w:val="nil"/>
              <w:bottom w:val="nil"/>
              <w:right w:val="nil"/>
            </w:tcBorders>
          </w:tcPr>
          <w:p w14:paraId="40E07E38" w14:textId="77777777" w:rsidR="00C229C1" w:rsidRDefault="00C229C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14:paraId="7F570C33" w14:textId="77777777" w:rsidR="00C229C1" w:rsidRDefault="00C229C1">
            <w:pPr>
              <w:pStyle w:val="ConsPlusNormal"/>
            </w:pPr>
          </w:p>
        </w:tc>
      </w:tr>
      <w:tr w:rsidR="00C229C1" w14:paraId="569C34A9" w14:textId="77777777">
        <w:tblPrEx>
          <w:tblBorders>
            <w:insideH w:val="none" w:sz="0" w:space="0" w:color="auto"/>
            <w:insideV w:val="none" w:sz="0" w:space="0" w:color="auto"/>
          </w:tblBorders>
        </w:tblPrEx>
        <w:tc>
          <w:tcPr>
            <w:tcW w:w="566" w:type="dxa"/>
            <w:tcBorders>
              <w:top w:val="nil"/>
              <w:left w:val="nil"/>
              <w:bottom w:val="nil"/>
              <w:right w:val="nil"/>
            </w:tcBorders>
          </w:tcPr>
          <w:p w14:paraId="32C7F39E" w14:textId="77777777" w:rsidR="00C229C1" w:rsidRDefault="00C229C1">
            <w:pPr>
              <w:pStyle w:val="ConsPlusNormal"/>
            </w:pPr>
          </w:p>
        </w:tc>
        <w:tc>
          <w:tcPr>
            <w:tcW w:w="3344" w:type="dxa"/>
            <w:tcBorders>
              <w:top w:val="nil"/>
              <w:left w:val="nil"/>
              <w:bottom w:val="nil"/>
              <w:right w:val="nil"/>
            </w:tcBorders>
          </w:tcPr>
          <w:p w14:paraId="3BD9B630" w14:textId="77777777" w:rsidR="00C229C1" w:rsidRDefault="00C229C1">
            <w:pPr>
              <w:pStyle w:val="ConsPlusNormal"/>
            </w:pPr>
          </w:p>
        </w:tc>
        <w:tc>
          <w:tcPr>
            <w:tcW w:w="1757" w:type="dxa"/>
            <w:tcBorders>
              <w:top w:val="nil"/>
              <w:left w:val="nil"/>
              <w:bottom w:val="nil"/>
              <w:right w:val="nil"/>
            </w:tcBorders>
          </w:tcPr>
          <w:p w14:paraId="2A2F1559" w14:textId="77777777" w:rsidR="00C229C1" w:rsidRDefault="00C229C1">
            <w:pPr>
              <w:pStyle w:val="ConsPlusNormal"/>
            </w:pPr>
          </w:p>
        </w:tc>
        <w:tc>
          <w:tcPr>
            <w:tcW w:w="3458" w:type="dxa"/>
            <w:tcBorders>
              <w:top w:val="nil"/>
              <w:left w:val="nil"/>
              <w:bottom w:val="nil"/>
              <w:right w:val="nil"/>
            </w:tcBorders>
          </w:tcPr>
          <w:p w14:paraId="6B52BCDD" w14:textId="77777777" w:rsidR="00C229C1" w:rsidRDefault="00C229C1">
            <w:pPr>
              <w:pStyle w:val="ConsPlusNormal"/>
            </w:pPr>
          </w:p>
        </w:tc>
        <w:tc>
          <w:tcPr>
            <w:tcW w:w="1474" w:type="dxa"/>
            <w:tcBorders>
              <w:top w:val="nil"/>
              <w:left w:val="nil"/>
              <w:bottom w:val="nil"/>
              <w:right w:val="nil"/>
            </w:tcBorders>
          </w:tcPr>
          <w:p w14:paraId="602459B4" w14:textId="77777777" w:rsidR="00C229C1" w:rsidRDefault="00C229C1">
            <w:pPr>
              <w:pStyle w:val="ConsPlusNormal"/>
            </w:pPr>
          </w:p>
        </w:tc>
        <w:tc>
          <w:tcPr>
            <w:tcW w:w="3628" w:type="dxa"/>
            <w:tcBorders>
              <w:top w:val="nil"/>
              <w:left w:val="nil"/>
              <w:bottom w:val="nil"/>
              <w:right w:val="nil"/>
            </w:tcBorders>
          </w:tcPr>
          <w:p w14:paraId="6D922C20" w14:textId="77777777" w:rsidR="00C229C1" w:rsidRDefault="00C229C1">
            <w:pPr>
              <w:pStyle w:val="ConsPlusNormal"/>
            </w:pPr>
            <w:r>
              <w:t>паротидэктомия радикальная с микрохирургической пластикой</w:t>
            </w:r>
          </w:p>
        </w:tc>
        <w:tc>
          <w:tcPr>
            <w:tcW w:w="1587" w:type="dxa"/>
            <w:tcBorders>
              <w:top w:val="nil"/>
              <w:left w:val="nil"/>
              <w:bottom w:val="nil"/>
              <w:right w:val="nil"/>
            </w:tcBorders>
          </w:tcPr>
          <w:p w14:paraId="1BB3AA62" w14:textId="77777777" w:rsidR="00C229C1" w:rsidRDefault="00C229C1">
            <w:pPr>
              <w:pStyle w:val="ConsPlusNormal"/>
            </w:pPr>
          </w:p>
        </w:tc>
      </w:tr>
      <w:tr w:rsidR="00C229C1" w14:paraId="40F5ABF3" w14:textId="77777777">
        <w:tblPrEx>
          <w:tblBorders>
            <w:insideH w:val="none" w:sz="0" w:space="0" w:color="auto"/>
            <w:insideV w:val="none" w:sz="0" w:space="0" w:color="auto"/>
          </w:tblBorders>
        </w:tblPrEx>
        <w:tc>
          <w:tcPr>
            <w:tcW w:w="566" w:type="dxa"/>
            <w:tcBorders>
              <w:top w:val="nil"/>
              <w:left w:val="nil"/>
              <w:bottom w:val="nil"/>
              <w:right w:val="nil"/>
            </w:tcBorders>
          </w:tcPr>
          <w:p w14:paraId="419D270A" w14:textId="77777777" w:rsidR="00C229C1" w:rsidRDefault="00C229C1">
            <w:pPr>
              <w:pStyle w:val="ConsPlusNormal"/>
            </w:pPr>
          </w:p>
        </w:tc>
        <w:tc>
          <w:tcPr>
            <w:tcW w:w="3344" w:type="dxa"/>
            <w:tcBorders>
              <w:top w:val="nil"/>
              <w:left w:val="nil"/>
              <w:bottom w:val="nil"/>
              <w:right w:val="nil"/>
            </w:tcBorders>
          </w:tcPr>
          <w:p w14:paraId="44EF76D6" w14:textId="77777777" w:rsidR="00C229C1" w:rsidRDefault="00C229C1">
            <w:pPr>
              <w:pStyle w:val="ConsPlusNormal"/>
            </w:pPr>
          </w:p>
        </w:tc>
        <w:tc>
          <w:tcPr>
            <w:tcW w:w="1757" w:type="dxa"/>
            <w:tcBorders>
              <w:top w:val="nil"/>
              <w:left w:val="nil"/>
              <w:bottom w:val="nil"/>
              <w:right w:val="nil"/>
            </w:tcBorders>
          </w:tcPr>
          <w:p w14:paraId="31AEBF2B" w14:textId="77777777" w:rsidR="00C229C1" w:rsidRDefault="00C229C1">
            <w:pPr>
              <w:pStyle w:val="ConsPlusNormal"/>
            </w:pPr>
          </w:p>
        </w:tc>
        <w:tc>
          <w:tcPr>
            <w:tcW w:w="3458" w:type="dxa"/>
            <w:tcBorders>
              <w:top w:val="nil"/>
              <w:left w:val="nil"/>
              <w:bottom w:val="nil"/>
              <w:right w:val="nil"/>
            </w:tcBorders>
          </w:tcPr>
          <w:p w14:paraId="17E89CC8" w14:textId="77777777" w:rsidR="00C229C1" w:rsidRDefault="00C229C1">
            <w:pPr>
              <w:pStyle w:val="ConsPlusNormal"/>
            </w:pPr>
          </w:p>
        </w:tc>
        <w:tc>
          <w:tcPr>
            <w:tcW w:w="1474" w:type="dxa"/>
            <w:tcBorders>
              <w:top w:val="nil"/>
              <w:left w:val="nil"/>
              <w:bottom w:val="nil"/>
              <w:right w:val="nil"/>
            </w:tcBorders>
          </w:tcPr>
          <w:p w14:paraId="51D3550F" w14:textId="77777777" w:rsidR="00C229C1" w:rsidRDefault="00C229C1">
            <w:pPr>
              <w:pStyle w:val="ConsPlusNormal"/>
            </w:pPr>
          </w:p>
        </w:tc>
        <w:tc>
          <w:tcPr>
            <w:tcW w:w="3628" w:type="dxa"/>
            <w:tcBorders>
              <w:top w:val="nil"/>
              <w:left w:val="nil"/>
              <w:bottom w:val="nil"/>
              <w:right w:val="nil"/>
            </w:tcBorders>
          </w:tcPr>
          <w:p w14:paraId="33730754" w14:textId="77777777" w:rsidR="00C229C1" w:rsidRDefault="00C229C1">
            <w:pPr>
              <w:pStyle w:val="ConsPlusNormal"/>
            </w:pPr>
            <w:r>
              <w:t xml:space="preserve">широкое иссечение меланомы кожи </w:t>
            </w:r>
            <w:r>
              <w:lastRenderedPageBreak/>
              <w:t>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14:paraId="5EECE40D" w14:textId="77777777" w:rsidR="00C229C1" w:rsidRDefault="00C229C1">
            <w:pPr>
              <w:pStyle w:val="ConsPlusNormal"/>
            </w:pPr>
          </w:p>
        </w:tc>
      </w:tr>
      <w:tr w:rsidR="00C229C1" w14:paraId="4136B042" w14:textId="77777777">
        <w:tblPrEx>
          <w:tblBorders>
            <w:insideH w:val="none" w:sz="0" w:space="0" w:color="auto"/>
            <w:insideV w:val="none" w:sz="0" w:space="0" w:color="auto"/>
          </w:tblBorders>
        </w:tblPrEx>
        <w:tc>
          <w:tcPr>
            <w:tcW w:w="566" w:type="dxa"/>
            <w:tcBorders>
              <w:top w:val="nil"/>
              <w:left w:val="nil"/>
              <w:bottom w:val="nil"/>
              <w:right w:val="nil"/>
            </w:tcBorders>
          </w:tcPr>
          <w:p w14:paraId="2BD27254" w14:textId="77777777" w:rsidR="00C229C1" w:rsidRDefault="00C229C1">
            <w:pPr>
              <w:pStyle w:val="ConsPlusNormal"/>
            </w:pPr>
          </w:p>
        </w:tc>
        <w:tc>
          <w:tcPr>
            <w:tcW w:w="3344" w:type="dxa"/>
            <w:tcBorders>
              <w:top w:val="nil"/>
              <w:left w:val="nil"/>
              <w:bottom w:val="nil"/>
              <w:right w:val="nil"/>
            </w:tcBorders>
          </w:tcPr>
          <w:p w14:paraId="4378CD51" w14:textId="77777777" w:rsidR="00C229C1" w:rsidRDefault="00C229C1">
            <w:pPr>
              <w:pStyle w:val="ConsPlusNormal"/>
            </w:pPr>
          </w:p>
        </w:tc>
        <w:tc>
          <w:tcPr>
            <w:tcW w:w="1757" w:type="dxa"/>
            <w:tcBorders>
              <w:top w:val="nil"/>
              <w:left w:val="nil"/>
              <w:bottom w:val="nil"/>
              <w:right w:val="nil"/>
            </w:tcBorders>
          </w:tcPr>
          <w:p w14:paraId="0C697D3D" w14:textId="77777777" w:rsidR="00C229C1" w:rsidRDefault="00C229C1">
            <w:pPr>
              <w:pStyle w:val="ConsPlusNormal"/>
            </w:pPr>
          </w:p>
        </w:tc>
        <w:tc>
          <w:tcPr>
            <w:tcW w:w="3458" w:type="dxa"/>
            <w:tcBorders>
              <w:top w:val="nil"/>
              <w:left w:val="nil"/>
              <w:bottom w:val="nil"/>
              <w:right w:val="nil"/>
            </w:tcBorders>
          </w:tcPr>
          <w:p w14:paraId="45F63459" w14:textId="77777777" w:rsidR="00C229C1" w:rsidRDefault="00C229C1">
            <w:pPr>
              <w:pStyle w:val="ConsPlusNormal"/>
            </w:pPr>
          </w:p>
        </w:tc>
        <w:tc>
          <w:tcPr>
            <w:tcW w:w="1474" w:type="dxa"/>
            <w:tcBorders>
              <w:top w:val="nil"/>
              <w:left w:val="nil"/>
              <w:bottom w:val="nil"/>
              <w:right w:val="nil"/>
            </w:tcBorders>
          </w:tcPr>
          <w:p w14:paraId="11431419" w14:textId="77777777" w:rsidR="00C229C1" w:rsidRDefault="00C229C1">
            <w:pPr>
              <w:pStyle w:val="ConsPlusNormal"/>
            </w:pPr>
          </w:p>
        </w:tc>
        <w:tc>
          <w:tcPr>
            <w:tcW w:w="3628" w:type="dxa"/>
            <w:tcBorders>
              <w:top w:val="nil"/>
              <w:left w:val="nil"/>
              <w:bottom w:val="nil"/>
              <w:right w:val="nil"/>
            </w:tcBorders>
          </w:tcPr>
          <w:p w14:paraId="5566CDC9" w14:textId="77777777" w:rsidR="00C229C1" w:rsidRDefault="00C229C1">
            <w:pPr>
              <w:pStyle w:val="ConsPlusNormal"/>
            </w:pPr>
            <w:r>
              <w:t>тиреоидэктомия расширенная с реконструктивно-пластическим компонентом</w:t>
            </w:r>
          </w:p>
        </w:tc>
        <w:tc>
          <w:tcPr>
            <w:tcW w:w="1587" w:type="dxa"/>
            <w:tcBorders>
              <w:top w:val="nil"/>
              <w:left w:val="nil"/>
              <w:bottom w:val="nil"/>
              <w:right w:val="nil"/>
            </w:tcBorders>
          </w:tcPr>
          <w:p w14:paraId="63F17587" w14:textId="77777777" w:rsidR="00C229C1" w:rsidRDefault="00C229C1">
            <w:pPr>
              <w:pStyle w:val="ConsPlusNormal"/>
            </w:pPr>
          </w:p>
        </w:tc>
      </w:tr>
      <w:tr w:rsidR="00C229C1" w14:paraId="7C700098" w14:textId="77777777">
        <w:tblPrEx>
          <w:tblBorders>
            <w:insideH w:val="none" w:sz="0" w:space="0" w:color="auto"/>
            <w:insideV w:val="none" w:sz="0" w:space="0" w:color="auto"/>
          </w:tblBorders>
        </w:tblPrEx>
        <w:tc>
          <w:tcPr>
            <w:tcW w:w="566" w:type="dxa"/>
            <w:tcBorders>
              <w:top w:val="nil"/>
              <w:left w:val="nil"/>
              <w:bottom w:val="nil"/>
              <w:right w:val="nil"/>
            </w:tcBorders>
          </w:tcPr>
          <w:p w14:paraId="6A14A340" w14:textId="77777777" w:rsidR="00C229C1" w:rsidRDefault="00C229C1">
            <w:pPr>
              <w:pStyle w:val="ConsPlusNormal"/>
            </w:pPr>
          </w:p>
        </w:tc>
        <w:tc>
          <w:tcPr>
            <w:tcW w:w="3344" w:type="dxa"/>
            <w:tcBorders>
              <w:top w:val="nil"/>
              <w:left w:val="nil"/>
              <w:bottom w:val="nil"/>
              <w:right w:val="nil"/>
            </w:tcBorders>
          </w:tcPr>
          <w:p w14:paraId="34C7AED5" w14:textId="77777777" w:rsidR="00C229C1" w:rsidRDefault="00C229C1">
            <w:pPr>
              <w:pStyle w:val="ConsPlusNormal"/>
            </w:pPr>
          </w:p>
        </w:tc>
        <w:tc>
          <w:tcPr>
            <w:tcW w:w="1757" w:type="dxa"/>
            <w:tcBorders>
              <w:top w:val="nil"/>
              <w:left w:val="nil"/>
              <w:bottom w:val="nil"/>
              <w:right w:val="nil"/>
            </w:tcBorders>
          </w:tcPr>
          <w:p w14:paraId="6B8B0063" w14:textId="77777777" w:rsidR="00C229C1" w:rsidRDefault="00C229C1">
            <w:pPr>
              <w:pStyle w:val="ConsPlusNormal"/>
            </w:pPr>
          </w:p>
        </w:tc>
        <w:tc>
          <w:tcPr>
            <w:tcW w:w="3458" w:type="dxa"/>
            <w:tcBorders>
              <w:top w:val="nil"/>
              <w:left w:val="nil"/>
              <w:bottom w:val="nil"/>
              <w:right w:val="nil"/>
            </w:tcBorders>
          </w:tcPr>
          <w:p w14:paraId="4E9ABC17" w14:textId="77777777" w:rsidR="00C229C1" w:rsidRDefault="00C229C1">
            <w:pPr>
              <w:pStyle w:val="ConsPlusNormal"/>
            </w:pPr>
          </w:p>
        </w:tc>
        <w:tc>
          <w:tcPr>
            <w:tcW w:w="1474" w:type="dxa"/>
            <w:tcBorders>
              <w:top w:val="nil"/>
              <w:left w:val="nil"/>
              <w:bottom w:val="nil"/>
              <w:right w:val="nil"/>
            </w:tcBorders>
          </w:tcPr>
          <w:p w14:paraId="212EAE60" w14:textId="77777777" w:rsidR="00C229C1" w:rsidRDefault="00C229C1">
            <w:pPr>
              <w:pStyle w:val="ConsPlusNormal"/>
            </w:pPr>
          </w:p>
        </w:tc>
        <w:tc>
          <w:tcPr>
            <w:tcW w:w="3628" w:type="dxa"/>
            <w:tcBorders>
              <w:top w:val="nil"/>
              <w:left w:val="nil"/>
              <w:bottom w:val="nil"/>
              <w:right w:val="nil"/>
            </w:tcBorders>
          </w:tcPr>
          <w:p w14:paraId="16E4618F" w14:textId="77777777" w:rsidR="00C229C1" w:rsidRDefault="00C229C1">
            <w:pPr>
              <w:pStyle w:val="ConsPlusNormal"/>
            </w:pPr>
            <w:r>
              <w:t>тиреоидэктомия расширенная комбинированная с реконструктивно-пластическим компонентом</w:t>
            </w:r>
          </w:p>
        </w:tc>
        <w:tc>
          <w:tcPr>
            <w:tcW w:w="1587" w:type="dxa"/>
            <w:tcBorders>
              <w:top w:val="nil"/>
              <w:left w:val="nil"/>
              <w:bottom w:val="nil"/>
              <w:right w:val="nil"/>
            </w:tcBorders>
          </w:tcPr>
          <w:p w14:paraId="527F65C4" w14:textId="77777777" w:rsidR="00C229C1" w:rsidRDefault="00C229C1">
            <w:pPr>
              <w:pStyle w:val="ConsPlusNormal"/>
            </w:pPr>
          </w:p>
        </w:tc>
      </w:tr>
      <w:tr w:rsidR="00C229C1" w14:paraId="400711F5" w14:textId="77777777">
        <w:tblPrEx>
          <w:tblBorders>
            <w:insideH w:val="none" w:sz="0" w:space="0" w:color="auto"/>
            <w:insideV w:val="none" w:sz="0" w:space="0" w:color="auto"/>
          </w:tblBorders>
        </w:tblPrEx>
        <w:tc>
          <w:tcPr>
            <w:tcW w:w="566" w:type="dxa"/>
            <w:tcBorders>
              <w:top w:val="nil"/>
              <w:left w:val="nil"/>
              <w:bottom w:val="nil"/>
              <w:right w:val="nil"/>
            </w:tcBorders>
          </w:tcPr>
          <w:p w14:paraId="6FD3B2BD" w14:textId="77777777" w:rsidR="00C229C1" w:rsidRDefault="00C229C1">
            <w:pPr>
              <w:pStyle w:val="ConsPlusNormal"/>
            </w:pPr>
          </w:p>
        </w:tc>
        <w:tc>
          <w:tcPr>
            <w:tcW w:w="3344" w:type="dxa"/>
            <w:tcBorders>
              <w:top w:val="nil"/>
              <w:left w:val="nil"/>
              <w:bottom w:val="nil"/>
              <w:right w:val="nil"/>
            </w:tcBorders>
          </w:tcPr>
          <w:p w14:paraId="277CEFAD" w14:textId="77777777" w:rsidR="00C229C1" w:rsidRDefault="00C229C1">
            <w:pPr>
              <w:pStyle w:val="ConsPlusNormal"/>
            </w:pPr>
          </w:p>
        </w:tc>
        <w:tc>
          <w:tcPr>
            <w:tcW w:w="1757" w:type="dxa"/>
            <w:tcBorders>
              <w:top w:val="nil"/>
              <w:left w:val="nil"/>
              <w:bottom w:val="nil"/>
              <w:right w:val="nil"/>
            </w:tcBorders>
          </w:tcPr>
          <w:p w14:paraId="7F0392CA" w14:textId="77777777" w:rsidR="00C229C1" w:rsidRDefault="00C229C1">
            <w:pPr>
              <w:pStyle w:val="ConsPlusNormal"/>
            </w:pPr>
          </w:p>
        </w:tc>
        <w:tc>
          <w:tcPr>
            <w:tcW w:w="3458" w:type="dxa"/>
            <w:tcBorders>
              <w:top w:val="nil"/>
              <w:left w:val="nil"/>
              <w:bottom w:val="nil"/>
              <w:right w:val="nil"/>
            </w:tcBorders>
          </w:tcPr>
          <w:p w14:paraId="47235282" w14:textId="77777777" w:rsidR="00C229C1" w:rsidRDefault="00C229C1">
            <w:pPr>
              <w:pStyle w:val="ConsPlusNormal"/>
            </w:pPr>
          </w:p>
        </w:tc>
        <w:tc>
          <w:tcPr>
            <w:tcW w:w="1474" w:type="dxa"/>
            <w:tcBorders>
              <w:top w:val="nil"/>
              <w:left w:val="nil"/>
              <w:bottom w:val="nil"/>
              <w:right w:val="nil"/>
            </w:tcBorders>
          </w:tcPr>
          <w:p w14:paraId="31211A45" w14:textId="77777777" w:rsidR="00C229C1" w:rsidRDefault="00C229C1">
            <w:pPr>
              <w:pStyle w:val="ConsPlusNormal"/>
            </w:pPr>
          </w:p>
        </w:tc>
        <w:tc>
          <w:tcPr>
            <w:tcW w:w="3628" w:type="dxa"/>
            <w:tcBorders>
              <w:top w:val="nil"/>
              <w:left w:val="nil"/>
              <w:bottom w:val="nil"/>
              <w:right w:val="nil"/>
            </w:tcBorders>
          </w:tcPr>
          <w:p w14:paraId="5DF9A91F" w14:textId="77777777" w:rsidR="00C229C1" w:rsidRDefault="00C229C1">
            <w:pPr>
              <w:pStyle w:val="ConsPlusNormal"/>
            </w:pPr>
            <w:r>
              <w:t>резекция щитовидной железы с микрохирургическим невролизом возвратного гортанного нерва</w:t>
            </w:r>
          </w:p>
        </w:tc>
        <w:tc>
          <w:tcPr>
            <w:tcW w:w="1587" w:type="dxa"/>
            <w:tcBorders>
              <w:top w:val="nil"/>
              <w:left w:val="nil"/>
              <w:bottom w:val="nil"/>
              <w:right w:val="nil"/>
            </w:tcBorders>
          </w:tcPr>
          <w:p w14:paraId="4DDA0538" w14:textId="77777777" w:rsidR="00C229C1" w:rsidRDefault="00C229C1">
            <w:pPr>
              <w:pStyle w:val="ConsPlusNormal"/>
            </w:pPr>
          </w:p>
        </w:tc>
      </w:tr>
      <w:tr w:rsidR="00C229C1" w14:paraId="1DAB1E87" w14:textId="77777777">
        <w:tblPrEx>
          <w:tblBorders>
            <w:insideH w:val="none" w:sz="0" w:space="0" w:color="auto"/>
            <w:insideV w:val="none" w:sz="0" w:space="0" w:color="auto"/>
          </w:tblBorders>
        </w:tblPrEx>
        <w:tc>
          <w:tcPr>
            <w:tcW w:w="566" w:type="dxa"/>
            <w:tcBorders>
              <w:top w:val="nil"/>
              <w:left w:val="nil"/>
              <w:bottom w:val="nil"/>
              <w:right w:val="nil"/>
            </w:tcBorders>
          </w:tcPr>
          <w:p w14:paraId="6A48AAF5" w14:textId="77777777" w:rsidR="00C229C1" w:rsidRDefault="00C229C1">
            <w:pPr>
              <w:pStyle w:val="ConsPlusNormal"/>
            </w:pPr>
          </w:p>
        </w:tc>
        <w:tc>
          <w:tcPr>
            <w:tcW w:w="3344" w:type="dxa"/>
            <w:tcBorders>
              <w:top w:val="nil"/>
              <w:left w:val="nil"/>
              <w:bottom w:val="nil"/>
              <w:right w:val="nil"/>
            </w:tcBorders>
          </w:tcPr>
          <w:p w14:paraId="00D379BC" w14:textId="77777777" w:rsidR="00C229C1" w:rsidRDefault="00C229C1">
            <w:pPr>
              <w:pStyle w:val="ConsPlusNormal"/>
            </w:pPr>
          </w:p>
        </w:tc>
        <w:tc>
          <w:tcPr>
            <w:tcW w:w="1757" w:type="dxa"/>
            <w:tcBorders>
              <w:top w:val="nil"/>
              <w:left w:val="nil"/>
              <w:bottom w:val="nil"/>
              <w:right w:val="nil"/>
            </w:tcBorders>
          </w:tcPr>
          <w:p w14:paraId="4BF1D705" w14:textId="77777777" w:rsidR="00C229C1" w:rsidRDefault="00C229C1">
            <w:pPr>
              <w:pStyle w:val="ConsPlusNormal"/>
            </w:pPr>
          </w:p>
        </w:tc>
        <w:tc>
          <w:tcPr>
            <w:tcW w:w="3458" w:type="dxa"/>
            <w:tcBorders>
              <w:top w:val="nil"/>
              <w:left w:val="nil"/>
              <w:bottom w:val="nil"/>
              <w:right w:val="nil"/>
            </w:tcBorders>
          </w:tcPr>
          <w:p w14:paraId="17D2BDBA" w14:textId="77777777" w:rsidR="00C229C1" w:rsidRDefault="00C229C1">
            <w:pPr>
              <w:pStyle w:val="ConsPlusNormal"/>
            </w:pPr>
          </w:p>
        </w:tc>
        <w:tc>
          <w:tcPr>
            <w:tcW w:w="1474" w:type="dxa"/>
            <w:tcBorders>
              <w:top w:val="nil"/>
              <w:left w:val="nil"/>
              <w:bottom w:val="nil"/>
              <w:right w:val="nil"/>
            </w:tcBorders>
          </w:tcPr>
          <w:p w14:paraId="0AC53E86" w14:textId="77777777" w:rsidR="00C229C1" w:rsidRDefault="00C229C1">
            <w:pPr>
              <w:pStyle w:val="ConsPlusNormal"/>
            </w:pPr>
          </w:p>
        </w:tc>
        <w:tc>
          <w:tcPr>
            <w:tcW w:w="3628" w:type="dxa"/>
            <w:tcBorders>
              <w:top w:val="nil"/>
              <w:left w:val="nil"/>
              <w:bottom w:val="nil"/>
              <w:right w:val="nil"/>
            </w:tcBorders>
          </w:tcPr>
          <w:p w14:paraId="4BFC45C3" w14:textId="77777777" w:rsidR="00C229C1" w:rsidRDefault="00C229C1">
            <w:pPr>
              <w:pStyle w:val="ConsPlusNormal"/>
            </w:pPr>
            <w:r>
              <w:t>тиреоидэктомия с микрохирургическим невролизом возвратного гортанного нерва</w:t>
            </w:r>
          </w:p>
        </w:tc>
        <w:tc>
          <w:tcPr>
            <w:tcW w:w="1587" w:type="dxa"/>
            <w:tcBorders>
              <w:top w:val="nil"/>
              <w:left w:val="nil"/>
              <w:bottom w:val="nil"/>
              <w:right w:val="nil"/>
            </w:tcBorders>
          </w:tcPr>
          <w:p w14:paraId="280D34B0" w14:textId="77777777" w:rsidR="00C229C1" w:rsidRDefault="00C229C1">
            <w:pPr>
              <w:pStyle w:val="ConsPlusNormal"/>
            </w:pPr>
          </w:p>
        </w:tc>
      </w:tr>
      <w:tr w:rsidR="00C229C1" w14:paraId="5E9860B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8BEEBAC" w14:textId="77777777" w:rsidR="00C229C1" w:rsidRDefault="00C229C1">
            <w:pPr>
              <w:pStyle w:val="ConsPlusNormal"/>
            </w:pPr>
          </w:p>
        </w:tc>
        <w:tc>
          <w:tcPr>
            <w:tcW w:w="3344" w:type="dxa"/>
            <w:vMerge w:val="restart"/>
            <w:tcBorders>
              <w:top w:val="nil"/>
              <w:left w:val="nil"/>
              <w:bottom w:val="nil"/>
              <w:right w:val="nil"/>
            </w:tcBorders>
          </w:tcPr>
          <w:p w14:paraId="5F63FC06" w14:textId="77777777" w:rsidR="00C229C1" w:rsidRDefault="00C229C1">
            <w:pPr>
              <w:pStyle w:val="ConsPlusNormal"/>
            </w:pPr>
          </w:p>
        </w:tc>
        <w:tc>
          <w:tcPr>
            <w:tcW w:w="1757" w:type="dxa"/>
            <w:vMerge w:val="restart"/>
            <w:tcBorders>
              <w:top w:val="nil"/>
              <w:left w:val="nil"/>
              <w:bottom w:val="nil"/>
              <w:right w:val="nil"/>
            </w:tcBorders>
          </w:tcPr>
          <w:p w14:paraId="19C86A84" w14:textId="77777777" w:rsidR="00C229C1" w:rsidRDefault="00C229C1">
            <w:pPr>
              <w:pStyle w:val="ConsPlusNormal"/>
            </w:pPr>
            <w:r>
              <w:t>C15</w:t>
            </w:r>
          </w:p>
        </w:tc>
        <w:tc>
          <w:tcPr>
            <w:tcW w:w="3458" w:type="dxa"/>
            <w:vMerge w:val="restart"/>
            <w:tcBorders>
              <w:top w:val="nil"/>
              <w:left w:val="nil"/>
              <w:bottom w:val="nil"/>
              <w:right w:val="nil"/>
            </w:tcBorders>
          </w:tcPr>
          <w:p w14:paraId="38AB18DA" w14:textId="77777777" w:rsidR="00C229C1" w:rsidRDefault="00C229C1">
            <w:pPr>
              <w:pStyle w:val="ConsPlusNormal"/>
            </w:pPr>
            <w:r>
              <w:t>начальные, локализованные и местнораспространенные формы злокачественных новообразований пищевода</w:t>
            </w:r>
          </w:p>
        </w:tc>
        <w:tc>
          <w:tcPr>
            <w:tcW w:w="1474" w:type="dxa"/>
            <w:vMerge w:val="restart"/>
            <w:tcBorders>
              <w:top w:val="nil"/>
              <w:left w:val="nil"/>
              <w:bottom w:val="nil"/>
              <w:right w:val="nil"/>
            </w:tcBorders>
          </w:tcPr>
          <w:p w14:paraId="16E5474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4ED2239" w14:textId="77777777" w:rsidR="00C229C1" w:rsidRDefault="00C229C1">
            <w:pPr>
              <w:pStyle w:val="ConsPlusNormal"/>
            </w:pPr>
            <w:r>
              <w:t>резекция пищеводно-желудочного (пищеводно-кишечного) анастомоза трансторакальная</w:t>
            </w:r>
          </w:p>
        </w:tc>
        <w:tc>
          <w:tcPr>
            <w:tcW w:w="1587" w:type="dxa"/>
            <w:vMerge w:val="restart"/>
            <w:tcBorders>
              <w:top w:val="nil"/>
              <w:left w:val="nil"/>
              <w:bottom w:val="nil"/>
              <w:right w:val="nil"/>
            </w:tcBorders>
          </w:tcPr>
          <w:p w14:paraId="4846C8F6" w14:textId="77777777" w:rsidR="00C229C1" w:rsidRDefault="00C229C1">
            <w:pPr>
              <w:pStyle w:val="ConsPlusNormal"/>
            </w:pPr>
          </w:p>
        </w:tc>
      </w:tr>
      <w:tr w:rsidR="00C229C1" w14:paraId="6B2EA0E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6C2C358" w14:textId="77777777" w:rsidR="00C229C1" w:rsidRDefault="00C229C1">
            <w:pPr>
              <w:pStyle w:val="ConsPlusNormal"/>
            </w:pPr>
          </w:p>
        </w:tc>
        <w:tc>
          <w:tcPr>
            <w:tcW w:w="3344" w:type="dxa"/>
            <w:vMerge/>
            <w:tcBorders>
              <w:top w:val="nil"/>
              <w:left w:val="nil"/>
              <w:bottom w:val="nil"/>
              <w:right w:val="nil"/>
            </w:tcBorders>
          </w:tcPr>
          <w:p w14:paraId="48CCB44D" w14:textId="77777777" w:rsidR="00C229C1" w:rsidRDefault="00C229C1">
            <w:pPr>
              <w:pStyle w:val="ConsPlusNormal"/>
            </w:pPr>
          </w:p>
        </w:tc>
        <w:tc>
          <w:tcPr>
            <w:tcW w:w="1757" w:type="dxa"/>
            <w:vMerge/>
            <w:tcBorders>
              <w:top w:val="nil"/>
              <w:left w:val="nil"/>
              <w:bottom w:val="nil"/>
              <w:right w:val="nil"/>
            </w:tcBorders>
          </w:tcPr>
          <w:p w14:paraId="702DC3B0" w14:textId="77777777" w:rsidR="00C229C1" w:rsidRDefault="00C229C1">
            <w:pPr>
              <w:pStyle w:val="ConsPlusNormal"/>
            </w:pPr>
          </w:p>
        </w:tc>
        <w:tc>
          <w:tcPr>
            <w:tcW w:w="3458" w:type="dxa"/>
            <w:vMerge/>
            <w:tcBorders>
              <w:top w:val="nil"/>
              <w:left w:val="nil"/>
              <w:bottom w:val="nil"/>
              <w:right w:val="nil"/>
            </w:tcBorders>
          </w:tcPr>
          <w:p w14:paraId="26B92F59" w14:textId="77777777" w:rsidR="00C229C1" w:rsidRDefault="00C229C1">
            <w:pPr>
              <w:pStyle w:val="ConsPlusNormal"/>
            </w:pPr>
          </w:p>
        </w:tc>
        <w:tc>
          <w:tcPr>
            <w:tcW w:w="1474" w:type="dxa"/>
            <w:vMerge/>
            <w:tcBorders>
              <w:top w:val="nil"/>
              <w:left w:val="nil"/>
              <w:bottom w:val="nil"/>
              <w:right w:val="nil"/>
            </w:tcBorders>
          </w:tcPr>
          <w:p w14:paraId="295A3F47" w14:textId="77777777" w:rsidR="00C229C1" w:rsidRDefault="00C229C1">
            <w:pPr>
              <w:pStyle w:val="ConsPlusNormal"/>
            </w:pPr>
          </w:p>
        </w:tc>
        <w:tc>
          <w:tcPr>
            <w:tcW w:w="3628" w:type="dxa"/>
            <w:tcBorders>
              <w:top w:val="nil"/>
              <w:left w:val="nil"/>
              <w:bottom w:val="nil"/>
              <w:right w:val="nil"/>
            </w:tcBorders>
          </w:tcPr>
          <w:p w14:paraId="063A4763" w14:textId="77777777" w:rsidR="00C229C1" w:rsidRDefault="00C229C1">
            <w:pPr>
              <w:pStyle w:val="ConsPlusNormal"/>
            </w:pPr>
            <w:r>
              <w:t>одномоментная эзофагэктомия (субтотальная резекция пищевода) с лимфаденэктомией 2S, 2F, 3F и пластикой пищевода</w:t>
            </w:r>
          </w:p>
        </w:tc>
        <w:tc>
          <w:tcPr>
            <w:tcW w:w="1587" w:type="dxa"/>
            <w:vMerge/>
            <w:tcBorders>
              <w:top w:val="nil"/>
              <w:left w:val="nil"/>
              <w:bottom w:val="nil"/>
              <w:right w:val="nil"/>
            </w:tcBorders>
          </w:tcPr>
          <w:p w14:paraId="04D1441C" w14:textId="77777777" w:rsidR="00C229C1" w:rsidRDefault="00C229C1">
            <w:pPr>
              <w:pStyle w:val="ConsPlusNormal"/>
            </w:pPr>
          </w:p>
        </w:tc>
      </w:tr>
      <w:tr w:rsidR="00C229C1" w14:paraId="69D287B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E01A6E" w14:textId="77777777" w:rsidR="00C229C1" w:rsidRDefault="00C229C1">
            <w:pPr>
              <w:pStyle w:val="ConsPlusNormal"/>
            </w:pPr>
          </w:p>
        </w:tc>
        <w:tc>
          <w:tcPr>
            <w:tcW w:w="3344" w:type="dxa"/>
            <w:vMerge/>
            <w:tcBorders>
              <w:top w:val="nil"/>
              <w:left w:val="nil"/>
              <w:bottom w:val="nil"/>
              <w:right w:val="nil"/>
            </w:tcBorders>
          </w:tcPr>
          <w:p w14:paraId="0E62DDAF" w14:textId="77777777" w:rsidR="00C229C1" w:rsidRDefault="00C229C1">
            <w:pPr>
              <w:pStyle w:val="ConsPlusNormal"/>
            </w:pPr>
          </w:p>
        </w:tc>
        <w:tc>
          <w:tcPr>
            <w:tcW w:w="1757" w:type="dxa"/>
            <w:vMerge/>
            <w:tcBorders>
              <w:top w:val="nil"/>
              <w:left w:val="nil"/>
              <w:bottom w:val="nil"/>
              <w:right w:val="nil"/>
            </w:tcBorders>
          </w:tcPr>
          <w:p w14:paraId="01DF2F76" w14:textId="77777777" w:rsidR="00C229C1" w:rsidRDefault="00C229C1">
            <w:pPr>
              <w:pStyle w:val="ConsPlusNormal"/>
            </w:pPr>
          </w:p>
        </w:tc>
        <w:tc>
          <w:tcPr>
            <w:tcW w:w="3458" w:type="dxa"/>
            <w:vMerge/>
            <w:tcBorders>
              <w:top w:val="nil"/>
              <w:left w:val="nil"/>
              <w:bottom w:val="nil"/>
              <w:right w:val="nil"/>
            </w:tcBorders>
          </w:tcPr>
          <w:p w14:paraId="6A2C6DC6" w14:textId="77777777" w:rsidR="00C229C1" w:rsidRDefault="00C229C1">
            <w:pPr>
              <w:pStyle w:val="ConsPlusNormal"/>
            </w:pPr>
          </w:p>
        </w:tc>
        <w:tc>
          <w:tcPr>
            <w:tcW w:w="1474" w:type="dxa"/>
            <w:vMerge/>
            <w:tcBorders>
              <w:top w:val="nil"/>
              <w:left w:val="nil"/>
              <w:bottom w:val="nil"/>
              <w:right w:val="nil"/>
            </w:tcBorders>
          </w:tcPr>
          <w:p w14:paraId="457C2FB4" w14:textId="77777777" w:rsidR="00C229C1" w:rsidRDefault="00C229C1">
            <w:pPr>
              <w:pStyle w:val="ConsPlusNormal"/>
            </w:pPr>
          </w:p>
        </w:tc>
        <w:tc>
          <w:tcPr>
            <w:tcW w:w="3628" w:type="dxa"/>
            <w:tcBorders>
              <w:top w:val="nil"/>
              <w:left w:val="nil"/>
              <w:bottom w:val="nil"/>
              <w:right w:val="nil"/>
            </w:tcBorders>
          </w:tcPr>
          <w:p w14:paraId="483EF703" w14:textId="77777777" w:rsidR="00C229C1" w:rsidRDefault="00C229C1">
            <w:pPr>
              <w:pStyle w:val="ConsPlusNormal"/>
            </w:pPr>
            <w:r>
              <w:t>удаление экстраорганного рецидива злокачественного новообразования пищевода комбинированное</w:t>
            </w:r>
          </w:p>
        </w:tc>
        <w:tc>
          <w:tcPr>
            <w:tcW w:w="1587" w:type="dxa"/>
            <w:vMerge/>
            <w:tcBorders>
              <w:top w:val="nil"/>
              <w:left w:val="nil"/>
              <w:bottom w:val="nil"/>
              <w:right w:val="nil"/>
            </w:tcBorders>
          </w:tcPr>
          <w:p w14:paraId="32971A23" w14:textId="77777777" w:rsidR="00C229C1" w:rsidRDefault="00C229C1">
            <w:pPr>
              <w:pStyle w:val="ConsPlusNormal"/>
            </w:pPr>
          </w:p>
        </w:tc>
      </w:tr>
      <w:tr w:rsidR="00C229C1" w14:paraId="5FF27B5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CAD002C" w14:textId="77777777" w:rsidR="00C229C1" w:rsidRDefault="00C229C1">
            <w:pPr>
              <w:pStyle w:val="ConsPlusNormal"/>
            </w:pPr>
          </w:p>
        </w:tc>
        <w:tc>
          <w:tcPr>
            <w:tcW w:w="3344" w:type="dxa"/>
            <w:vMerge w:val="restart"/>
            <w:tcBorders>
              <w:top w:val="nil"/>
              <w:left w:val="nil"/>
              <w:bottom w:val="nil"/>
              <w:right w:val="nil"/>
            </w:tcBorders>
          </w:tcPr>
          <w:p w14:paraId="23EC7486" w14:textId="77777777" w:rsidR="00C229C1" w:rsidRDefault="00C229C1">
            <w:pPr>
              <w:pStyle w:val="ConsPlusNormal"/>
            </w:pPr>
          </w:p>
        </w:tc>
        <w:tc>
          <w:tcPr>
            <w:tcW w:w="1757" w:type="dxa"/>
            <w:vMerge w:val="restart"/>
            <w:tcBorders>
              <w:top w:val="nil"/>
              <w:left w:val="nil"/>
              <w:bottom w:val="nil"/>
              <w:right w:val="nil"/>
            </w:tcBorders>
          </w:tcPr>
          <w:p w14:paraId="413EF8AB" w14:textId="77777777" w:rsidR="00C229C1" w:rsidRDefault="00C229C1">
            <w:pPr>
              <w:pStyle w:val="ConsPlusNormal"/>
            </w:pPr>
            <w:r>
              <w:t>C16</w:t>
            </w:r>
          </w:p>
        </w:tc>
        <w:tc>
          <w:tcPr>
            <w:tcW w:w="3458" w:type="dxa"/>
            <w:vMerge w:val="restart"/>
            <w:tcBorders>
              <w:top w:val="nil"/>
              <w:left w:val="nil"/>
              <w:bottom w:val="nil"/>
              <w:right w:val="nil"/>
            </w:tcBorders>
          </w:tcPr>
          <w:p w14:paraId="27D6969C" w14:textId="77777777" w:rsidR="00C229C1" w:rsidRDefault="00C229C1">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474" w:type="dxa"/>
            <w:vMerge w:val="restart"/>
            <w:tcBorders>
              <w:top w:val="nil"/>
              <w:left w:val="nil"/>
              <w:bottom w:val="nil"/>
              <w:right w:val="nil"/>
            </w:tcBorders>
          </w:tcPr>
          <w:p w14:paraId="6E5C940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0A76A3E" w14:textId="77777777" w:rsidR="00C229C1" w:rsidRDefault="00C229C1">
            <w:pPr>
              <w:pStyle w:val="ConsPlusNormal"/>
            </w:pPr>
            <w:r>
              <w:t>реконструкция пищеводно-кишечного анастомоза при рубцовых деформациях, не подлежащих эндоскопическому лечению</w:t>
            </w:r>
          </w:p>
        </w:tc>
        <w:tc>
          <w:tcPr>
            <w:tcW w:w="1587" w:type="dxa"/>
            <w:vMerge w:val="restart"/>
            <w:tcBorders>
              <w:top w:val="nil"/>
              <w:left w:val="nil"/>
              <w:bottom w:val="nil"/>
              <w:right w:val="nil"/>
            </w:tcBorders>
          </w:tcPr>
          <w:p w14:paraId="61A3B20D" w14:textId="77777777" w:rsidR="00C229C1" w:rsidRDefault="00C229C1">
            <w:pPr>
              <w:pStyle w:val="ConsPlusNormal"/>
            </w:pPr>
          </w:p>
        </w:tc>
      </w:tr>
      <w:tr w:rsidR="00C229C1" w14:paraId="61464A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733BB4" w14:textId="77777777" w:rsidR="00C229C1" w:rsidRDefault="00C229C1">
            <w:pPr>
              <w:pStyle w:val="ConsPlusNormal"/>
            </w:pPr>
          </w:p>
        </w:tc>
        <w:tc>
          <w:tcPr>
            <w:tcW w:w="3344" w:type="dxa"/>
            <w:vMerge/>
            <w:tcBorders>
              <w:top w:val="nil"/>
              <w:left w:val="nil"/>
              <w:bottom w:val="nil"/>
              <w:right w:val="nil"/>
            </w:tcBorders>
          </w:tcPr>
          <w:p w14:paraId="03C66CF1" w14:textId="77777777" w:rsidR="00C229C1" w:rsidRDefault="00C229C1">
            <w:pPr>
              <w:pStyle w:val="ConsPlusNormal"/>
            </w:pPr>
          </w:p>
        </w:tc>
        <w:tc>
          <w:tcPr>
            <w:tcW w:w="1757" w:type="dxa"/>
            <w:vMerge/>
            <w:tcBorders>
              <w:top w:val="nil"/>
              <w:left w:val="nil"/>
              <w:bottom w:val="nil"/>
              <w:right w:val="nil"/>
            </w:tcBorders>
          </w:tcPr>
          <w:p w14:paraId="6E4E1976" w14:textId="77777777" w:rsidR="00C229C1" w:rsidRDefault="00C229C1">
            <w:pPr>
              <w:pStyle w:val="ConsPlusNormal"/>
            </w:pPr>
          </w:p>
        </w:tc>
        <w:tc>
          <w:tcPr>
            <w:tcW w:w="3458" w:type="dxa"/>
            <w:vMerge/>
            <w:tcBorders>
              <w:top w:val="nil"/>
              <w:left w:val="nil"/>
              <w:bottom w:val="nil"/>
              <w:right w:val="nil"/>
            </w:tcBorders>
          </w:tcPr>
          <w:p w14:paraId="4533C1BF" w14:textId="77777777" w:rsidR="00C229C1" w:rsidRDefault="00C229C1">
            <w:pPr>
              <w:pStyle w:val="ConsPlusNormal"/>
            </w:pPr>
          </w:p>
        </w:tc>
        <w:tc>
          <w:tcPr>
            <w:tcW w:w="1474" w:type="dxa"/>
            <w:vMerge/>
            <w:tcBorders>
              <w:top w:val="nil"/>
              <w:left w:val="nil"/>
              <w:bottom w:val="nil"/>
              <w:right w:val="nil"/>
            </w:tcBorders>
          </w:tcPr>
          <w:p w14:paraId="6D9C9C38" w14:textId="77777777" w:rsidR="00C229C1" w:rsidRDefault="00C229C1">
            <w:pPr>
              <w:pStyle w:val="ConsPlusNormal"/>
            </w:pPr>
          </w:p>
        </w:tc>
        <w:tc>
          <w:tcPr>
            <w:tcW w:w="3628" w:type="dxa"/>
            <w:tcBorders>
              <w:top w:val="nil"/>
              <w:left w:val="nil"/>
              <w:bottom w:val="nil"/>
              <w:right w:val="nil"/>
            </w:tcBorders>
          </w:tcPr>
          <w:p w14:paraId="2C21F666" w14:textId="77777777" w:rsidR="00C229C1" w:rsidRDefault="00C229C1">
            <w:pPr>
              <w:pStyle w:val="ConsPlusNormal"/>
            </w:pPr>
            <w:r>
              <w:t>реконструкция пищеводно-желудочного анастомоза при тяжелых рефлюкс-эзофагитах</w:t>
            </w:r>
          </w:p>
        </w:tc>
        <w:tc>
          <w:tcPr>
            <w:tcW w:w="1587" w:type="dxa"/>
            <w:vMerge/>
            <w:tcBorders>
              <w:top w:val="nil"/>
              <w:left w:val="nil"/>
              <w:bottom w:val="nil"/>
              <w:right w:val="nil"/>
            </w:tcBorders>
          </w:tcPr>
          <w:p w14:paraId="2DF669D1" w14:textId="77777777" w:rsidR="00C229C1" w:rsidRDefault="00C229C1">
            <w:pPr>
              <w:pStyle w:val="ConsPlusNormal"/>
            </w:pPr>
          </w:p>
        </w:tc>
      </w:tr>
      <w:tr w:rsidR="00C229C1" w14:paraId="0A283A1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0AC6B59" w14:textId="77777777" w:rsidR="00C229C1" w:rsidRDefault="00C229C1">
            <w:pPr>
              <w:pStyle w:val="ConsPlusNormal"/>
            </w:pPr>
          </w:p>
        </w:tc>
        <w:tc>
          <w:tcPr>
            <w:tcW w:w="3344" w:type="dxa"/>
            <w:vMerge/>
            <w:tcBorders>
              <w:top w:val="nil"/>
              <w:left w:val="nil"/>
              <w:bottom w:val="nil"/>
              <w:right w:val="nil"/>
            </w:tcBorders>
          </w:tcPr>
          <w:p w14:paraId="519F299F" w14:textId="77777777" w:rsidR="00C229C1" w:rsidRDefault="00C229C1">
            <w:pPr>
              <w:pStyle w:val="ConsPlusNormal"/>
            </w:pPr>
          </w:p>
        </w:tc>
        <w:tc>
          <w:tcPr>
            <w:tcW w:w="1757" w:type="dxa"/>
            <w:vMerge/>
            <w:tcBorders>
              <w:top w:val="nil"/>
              <w:left w:val="nil"/>
              <w:bottom w:val="nil"/>
              <w:right w:val="nil"/>
            </w:tcBorders>
          </w:tcPr>
          <w:p w14:paraId="620C8F01" w14:textId="77777777" w:rsidR="00C229C1" w:rsidRDefault="00C229C1">
            <w:pPr>
              <w:pStyle w:val="ConsPlusNormal"/>
            </w:pPr>
          </w:p>
        </w:tc>
        <w:tc>
          <w:tcPr>
            <w:tcW w:w="3458" w:type="dxa"/>
            <w:vMerge/>
            <w:tcBorders>
              <w:top w:val="nil"/>
              <w:left w:val="nil"/>
              <w:bottom w:val="nil"/>
              <w:right w:val="nil"/>
            </w:tcBorders>
          </w:tcPr>
          <w:p w14:paraId="16D6F5D4" w14:textId="77777777" w:rsidR="00C229C1" w:rsidRDefault="00C229C1">
            <w:pPr>
              <w:pStyle w:val="ConsPlusNormal"/>
            </w:pPr>
          </w:p>
        </w:tc>
        <w:tc>
          <w:tcPr>
            <w:tcW w:w="1474" w:type="dxa"/>
            <w:vMerge/>
            <w:tcBorders>
              <w:top w:val="nil"/>
              <w:left w:val="nil"/>
              <w:bottom w:val="nil"/>
              <w:right w:val="nil"/>
            </w:tcBorders>
          </w:tcPr>
          <w:p w14:paraId="4FA17F09" w14:textId="77777777" w:rsidR="00C229C1" w:rsidRDefault="00C229C1">
            <w:pPr>
              <w:pStyle w:val="ConsPlusNormal"/>
            </w:pPr>
          </w:p>
        </w:tc>
        <w:tc>
          <w:tcPr>
            <w:tcW w:w="3628" w:type="dxa"/>
            <w:tcBorders>
              <w:top w:val="nil"/>
              <w:left w:val="nil"/>
              <w:bottom w:val="nil"/>
              <w:right w:val="nil"/>
            </w:tcBorders>
          </w:tcPr>
          <w:p w14:paraId="01935EE1" w14:textId="77777777" w:rsidR="00C229C1" w:rsidRDefault="00C229C1">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587" w:type="dxa"/>
            <w:vMerge/>
            <w:tcBorders>
              <w:top w:val="nil"/>
              <w:left w:val="nil"/>
              <w:bottom w:val="nil"/>
              <w:right w:val="nil"/>
            </w:tcBorders>
          </w:tcPr>
          <w:p w14:paraId="0DAB92B7" w14:textId="77777777" w:rsidR="00C229C1" w:rsidRDefault="00C229C1">
            <w:pPr>
              <w:pStyle w:val="ConsPlusNormal"/>
            </w:pPr>
          </w:p>
        </w:tc>
      </w:tr>
      <w:tr w:rsidR="00C229C1" w14:paraId="0998EC4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487D5F" w14:textId="77777777" w:rsidR="00C229C1" w:rsidRDefault="00C229C1">
            <w:pPr>
              <w:pStyle w:val="ConsPlusNormal"/>
            </w:pPr>
          </w:p>
        </w:tc>
        <w:tc>
          <w:tcPr>
            <w:tcW w:w="3344" w:type="dxa"/>
            <w:vMerge/>
            <w:tcBorders>
              <w:top w:val="nil"/>
              <w:left w:val="nil"/>
              <w:bottom w:val="nil"/>
              <w:right w:val="nil"/>
            </w:tcBorders>
          </w:tcPr>
          <w:p w14:paraId="2BFE89E1" w14:textId="77777777" w:rsidR="00C229C1" w:rsidRDefault="00C229C1">
            <w:pPr>
              <w:pStyle w:val="ConsPlusNormal"/>
            </w:pPr>
          </w:p>
        </w:tc>
        <w:tc>
          <w:tcPr>
            <w:tcW w:w="1757" w:type="dxa"/>
            <w:vMerge/>
            <w:tcBorders>
              <w:top w:val="nil"/>
              <w:left w:val="nil"/>
              <w:bottom w:val="nil"/>
              <w:right w:val="nil"/>
            </w:tcBorders>
          </w:tcPr>
          <w:p w14:paraId="5EFC4F28" w14:textId="77777777" w:rsidR="00C229C1" w:rsidRDefault="00C229C1">
            <w:pPr>
              <w:pStyle w:val="ConsPlusNormal"/>
            </w:pPr>
          </w:p>
        </w:tc>
        <w:tc>
          <w:tcPr>
            <w:tcW w:w="3458" w:type="dxa"/>
            <w:vMerge/>
            <w:tcBorders>
              <w:top w:val="nil"/>
              <w:left w:val="nil"/>
              <w:bottom w:val="nil"/>
              <w:right w:val="nil"/>
            </w:tcBorders>
          </w:tcPr>
          <w:p w14:paraId="1075AA3E" w14:textId="77777777" w:rsidR="00C229C1" w:rsidRDefault="00C229C1">
            <w:pPr>
              <w:pStyle w:val="ConsPlusNormal"/>
            </w:pPr>
          </w:p>
        </w:tc>
        <w:tc>
          <w:tcPr>
            <w:tcW w:w="1474" w:type="dxa"/>
            <w:vMerge/>
            <w:tcBorders>
              <w:top w:val="nil"/>
              <w:left w:val="nil"/>
              <w:bottom w:val="nil"/>
              <w:right w:val="nil"/>
            </w:tcBorders>
          </w:tcPr>
          <w:p w14:paraId="0D10D7E8" w14:textId="77777777" w:rsidR="00C229C1" w:rsidRDefault="00C229C1">
            <w:pPr>
              <w:pStyle w:val="ConsPlusNormal"/>
            </w:pPr>
          </w:p>
        </w:tc>
        <w:tc>
          <w:tcPr>
            <w:tcW w:w="3628" w:type="dxa"/>
            <w:tcBorders>
              <w:top w:val="nil"/>
              <w:left w:val="nil"/>
              <w:bottom w:val="nil"/>
              <w:right w:val="nil"/>
            </w:tcBorders>
          </w:tcPr>
          <w:p w14:paraId="5A37886A" w14:textId="77777777" w:rsidR="00C229C1" w:rsidRDefault="00C229C1">
            <w:pPr>
              <w:pStyle w:val="ConsPlusNormal"/>
            </w:pPr>
            <w:r>
              <w:t>расширенно-комбинированная экстирпация оперированного желудка</w:t>
            </w:r>
          </w:p>
        </w:tc>
        <w:tc>
          <w:tcPr>
            <w:tcW w:w="1587" w:type="dxa"/>
            <w:vMerge/>
            <w:tcBorders>
              <w:top w:val="nil"/>
              <w:left w:val="nil"/>
              <w:bottom w:val="nil"/>
              <w:right w:val="nil"/>
            </w:tcBorders>
          </w:tcPr>
          <w:p w14:paraId="1F793FFF" w14:textId="77777777" w:rsidR="00C229C1" w:rsidRDefault="00C229C1">
            <w:pPr>
              <w:pStyle w:val="ConsPlusNormal"/>
            </w:pPr>
          </w:p>
        </w:tc>
      </w:tr>
      <w:tr w:rsidR="00C229C1" w14:paraId="4D3EA78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AD6D68" w14:textId="77777777" w:rsidR="00C229C1" w:rsidRDefault="00C229C1">
            <w:pPr>
              <w:pStyle w:val="ConsPlusNormal"/>
            </w:pPr>
          </w:p>
        </w:tc>
        <w:tc>
          <w:tcPr>
            <w:tcW w:w="3344" w:type="dxa"/>
            <w:vMerge/>
            <w:tcBorders>
              <w:top w:val="nil"/>
              <w:left w:val="nil"/>
              <w:bottom w:val="nil"/>
              <w:right w:val="nil"/>
            </w:tcBorders>
          </w:tcPr>
          <w:p w14:paraId="7A4B1428" w14:textId="77777777" w:rsidR="00C229C1" w:rsidRDefault="00C229C1">
            <w:pPr>
              <w:pStyle w:val="ConsPlusNormal"/>
            </w:pPr>
          </w:p>
        </w:tc>
        <w:tc>
          <w:tcPr>
            <w:tcW w:w="1757" w:type="dxa"/>
            <w:vMerge/>
            <w:tcBorders>
              <w:top w:val="nil"/>
              <w:left w:val="nil"/>
              <w:bottom w:val="nil"/>
              <w:right w:val="nil"/>
            </w:tcBorders>
          </w:tcPr>
          <w:p w14:paraId="2D513985" w14:textId="77777777" w:rsidR="00C229C1" w:rsidRDefault="00C229C1">
            <w:pPr>
              <w:pStyle w:val="ConsPlusNormal"/>
            </w:pPr>
          </w:p>
        </w:tc>
        <w:tc>
          <w:tcPr>
            <w:tcW w:w="3458" w:type="dxa"/>
            <w:vMerge/>
            <w:tcBorders>
              <w:top w:val="nil"/>
              <w:left w:val="nil"/>
              <w:bottom w:val="nil"/>
              <w:right w:val="nil"/>
            </w:tcBorders>
          </w:tcPr>
          <w:p w14:paraId="201867E1" w14:textId="77777777" w:rsidR="00C229C1" w:rsidRDefault="00C229C1">
            <w:pPr>
              <w:pStyle w:val="ConsPlusNormal"/>
            </w:pPr>
          </w:p>
        </w:tc>
        <w:tc>
          <w:tcPr>
            <w:tcW w:w="1474" w:type="dxa"/>
            <w:vMerge/>
            <w:tcBorders>
              <w:top w:val="nil"/>
              <w:left w:val="nil"/>
              <w:bottom w:val="nil"/>
              <w:right w:val="nil"/>
            </w:tcBorders>
          </w:tcPr>
          <w:p w14:paraId="6355DDEE" w14:textId="77777777" w:rsidR="00C229C1" w:rsidRDefault="00C229C1">
            <w:pPr>
              <w:pStyle w:val="ConsPlusNormal"/>
            </w:pPr>
          </w:p>
        </w:tc>
        <w:tc>
          <w:tcPr>
            <w:tcW w:w="3628" w:type="dxa"/>
            <w:tcBorders>
              <w:top w:val="nil"/>
              <w:left w:val="nil"/>
              <w:bottom w:val="nil"/>
              <w:right w:val="nil"/>
            </w:tcBorders>
          </w:tcPr>
          <w:p w14:paraId="702FE054" w14:textId="77777777" w:rsidR="00C229C1" w:rsidRDefault="00C229C1">
            <w:pPr>
              <w:pStyle w:val="ConsPlusNormal"/>
            </w:pPr>
            <w:r>
              <w:t>расширенно-комбинированная ререзекция оперированного желудка</w:t>
            </w:r>
          </w:p>
        </w:tc>
        <w:tc>
          <w:tcPr>
            <w:tcW w:w="1587" w:type="dxa"/>
            <w:vMerge/>
            <w:tcBorders>
              <w:top w:val="nil"/>
              <w:left w:val="nil"/>
              <w:bottom w:val="nil"/>
              <w:right w:val="nil"/>
            </w:tcBorders>
          </w:tcPr>
          <w:p w14:paraId="77BDF3CB" w14:textId="77777777" w:rsidR="00C229C1" w:rsidRDefault="00C229C1">
            <w:pPr>
              <w:pStyle w:val="ConsPlusNormal"/>
            </w:pPr>
          </w:p>
        </w:tc>
      </w:tr>
      <w:tr w:rsidR="00C229C1" w14:paraId="71A518C9" w14:textId="77777777">
        <w:tblPrEx>
          <w:tblBorders>
            <w:insideH w:val="none" w:sz="0" w:space="0" w:color="auto"/>
            <w:insideV w:val="none" w:sz="0" w:space="0" w:color="auto"/>
          </w:tblBorders>
        </w:tblPrEx>
        <w:tc>
          <w:tcPr>
            <w:tcW w:w="566" w:type="dxa"/>
            <w:tcBorders>
              <w:top w:val="nil"/>
              <w:left w:val="nil"/>
              <w:bottom w:val="nil"/>
              <w:right w:val="nil"/>
            </w:tcBorders>
          </w:tcPr>
          <w:p w14:paraId="77AEF9AE" w14:textId="77777777" w:rsidR="00C229C1" w:rsidRDefault="00C229C1">
            <w:pPr>
              <w:pStyle w:val="ConsPlusNormal"/>
            </w:pPr>
          </w:p>
        </w:tc>
        <w:tc>
          <w:tcPr>
            <w:tcW w:w="3344" w:type="dxa"/>
            <w:tcBorders>
              <w:top w:val="nil"/>
              <w:left w:val="nil"/>
              <w:bottom w:val="nil"/>
              <w:right w:val="nil"/>
            </w:tcBorders>
          </w:tcPr>
          <w:p w14:paraId="0EAD7529" w14:textId="77777777" w:rsidR="00C229C1" w:rsidRDefault="00C229C1">
            <w:pPr>
              <w:pStyle w:val="ConsPlusNormal"/>
            </w:pPr>
          </w:p>
        </w:tc>
        <w:tc>
          <w:tcPr>
            <w:tcW w:w="1757" w:type="dxa"/>
            <w:tcBorders>
              <w:top w:val="nil"/>
              <w:left w:val="nil"/>
              <w:bottom w:val="nil"/>
              <w:right w:val="nil"/>
            </w:tcBorders>
          </w:tcPr>
          <w:p w14:paraId="2F745D91" w14:textId="77777777" w:rsidR="00C229C1" w:rsidRDefault="00C229C1">
            <w:pPr>
              <w:pStyle w:val="ConsPlusNormal"/>
            </w:pPr>
          </w:p>
        </w:tc>
        <w:tc>
          <w:tcPr>
            <w:tcW w:w="3458" w:type="dxa"/>
            <w:tcBorders>
              <w:top w:val="nil"/>
              <w:left w:val="nil"/>
              <w:bottom w:val="nil"/>
              <w:right w:val="nil"/>
            </w:tcBorders>
          </w:tcPr>
          <w:p w14:paraId="1E365BF2" w14:textId="77777777" w:rsidR="00C229C1" w:rsidRDefault="00C229C1">
            <w:pPr>
              <w:pStyle w:val="ConsPlusNormal"/>
            </w:pPr>
          </w:p>
        </w:tc>
        <w:tc>
          <w:tcPr>
            <w:tcW w:w="1474" w:type="dxa"/>
            <w:tcBorders>
              <w:top w:val="nil"/>
              <w:left w:val="nil"/>
              <w:bottom w:val="nil"/>
              <w:right w:val="nil"/>
            </w:tcBorders>
          </w:tcPr>
          <w:p w14:paraId="26720558" w14:textId="77777777" w:rsidR="00C229C1" w:rsidRDefault="00C229C1">
            <w:pPr>
              <w:pStyle w:val="ConsPlusNormal"/>
            </w:pPr>
          </w:p>
        </w:tc>
        <w:tc>
          <w:tcPr>
            <w:tcW w:w="3628" w:type="dxa"/>
            <w:tcBorders>
              <w:top w:val="nil"/>
              <w:left w:val="nil"/>
              <w:bottom w:val="nil"/>
              <w:right w:val="nil"/>
            </w:tcBorders>
          </w:tcPr>
          <w:p w14:paraId="7F43BDCF" w14:textId="77777777" w:rsidR="00C229C1" w:rsidRDefault="00C229C1">
            <w:pPr>
              <w:pStyle w:val="ConsPlusNormal"/>
            </w:pPr>
            <w:r>
              <w:t>резекция пищеводно-кишечного или пищеводно-желудочного анастомоза комбинированная</w:t>
            </w:r>
          </w:p>
        </w:tc>
        <w:tc>
          <w:tcPr>
            <w:tcW w:w="1587" w:type="dxa"/>
            <w:tcBorders>
              <w:top w:val="nil"/>
              <w:left w:val="nil"/>
              <w:bottom w:val="nil"/>
              <w:right w:val="nil"/>
            </w:tcBorders>
          </w:tcPr>
          <w:p w14:paraId="64D59AEB" w14:textId="77777777" w:rsidR="00C229C1" w:rsidRDefault="00C229C1">
            <w:pPr>
              <w:pStyle w:val="ConsPlusNormal"/>
            </w:pPr>
          </w:p>
        </w:tc>
      </w:tr>
      <w:tr w:rsidR="00C229C1" w14:paraId="27F95F78" w14:textId="77777777">
        <w:tblPrEx>
          <w:tblBorders>
            <w:insideH w:val="none" w:sz="0" w:space="0" w:color="auto"/>
            <w:insideV w:val="none" w:sz="0" w:space="0" w:color="auto"/>
          </w:tblBorders>
        </w:tblPrEx>
        <w:tc>
          <w:tcPr>
            <w:tcW w:w="566" w:type="dxa"/>
            <w:tcBorders>
              <w:top w:val="nil"/>
              <w:left w:val="nil"/>
              <w:bottom w:val="nil"/>
              <w:right w:val="nil"/>
            </w:tcBorders>
          </w:tcPr>
          <w:p w14:paraId="65B4DB0B" w14:textId="77777777" w:rsidR="00C229C1" w:rsidRDefault="00C229C1">
            <w:pPr>
              <w:pStyle w:val="ConsPlusNormal"/>
            </w:pPr>
          </w:p>
        </w:tc>
        <w:tc>
          <w:tcPr>
            <w:tcW w:w="3344" w:type="dxa"/>
            <w:tcBorders>
              <w:top w:val="nil"/>
              <w:left w:val="nil"/>
              <w:bottom w:val="nil"/>
              <w:right w:val="nil"/>
            </w:tcBorders>
          </w:tcPr>
          <w:p w14:paraId="664410EE" w14:textId="77777777" w:rsidR="00C229C1" w:rsidRDefault="00C229C1">
            <w:pPr>
              <w:pStyle w:val="ConsPlusNormal"/>
            </w:pPr>
          </w:p>
        </w:tc>
        <w:tc>
          <w:tcPr>
            <w:tcW w:w="1757" w:type="dxa"/>
            <w:tcBorders>
              <w:top w:val="nil"/>
              <w:left w:val="nil"/>
              <w:bottom w:val="nil"/>
              <w:right w:val="nil"/>
            </w:tcBorders>
          </w:tcPr>
          <w:p w14:paraId="5C4A75CB" w14:textId="77777777" w:rsidR="00C229C1" w:rsidRDefault="00C229C1">
            <w:pPr>
              <w:pStyle w:val="ConsPlusNormal"/>
            </w:pPr>
          </w:p>
        </w:tc>
        <w:tc>
          <w:tcPr>
            <w:tcW w:w="3458" w:type="dxa"/>
            <w:tcBorders>
              <w:top w:val="nil"/>
              <w:left w:val="nil"/>
              <w:bottom w:val="nil"/>
              <w:right w:val="nil"/>
            </w:tcBorders>
          </w:tcPr>
          <w:p w14:paraId="2F95C5D6" w14:textId="77777777" w:rsidR="00C229C1" w:rsidRDefault="00C229C1">
            <w:pPr>
              <w:pStyle w:val="ConsPlusNormal"/>
            </w:pPr>
          </w:p>
        </w:tc>
        <w:tc>
          <w:tcPr>
            <w:tcW w:w="1474" w:type="dxa"/>
            <w:tcBorders>
              <w:top w:val="nil"/>
              <w:left w:val="nil"/>
              <w:bottom w:val="nil"/>
              <w:right w:val="nil"/>
            </w:tcBorders>
          </w:tcPr>
          <w:p w14:paraId="1FD37B76" w14:textId="77777777" w:rsidR="00C229C1" w:rsidRDefault="00C229C1">
            <w:pPr>
              <w:pStyle w:val="ConsPlusNormal"/>
            </w:pPr>
          </w:p>
        </w:tc>
        <w:tc>
          <w:tcPr>
            <w:tcW w:w="3628" w:type="dxa"/>
            <w:tcBorders>
              <w:top w:val="nil"/>
              <w:left w:val="nil"/>
              <w:bottom w:val="nil"/>
              <w:right w:val="nil"/>
            </w:tcBorders>
          </w:tcPr>
          <w:p w14:paraId="0F3413BE" w14:textId="77777777" w:rsidR="00C229C1" w:rsidRDefault="00C229C1">
            <w:pPr>
              <w:pStyle w:val="ConsPlusNormal"/>
            </w:pPr>
            <w:r>
              <w:t>удаление экстраорганного рецидива злокачественных новообразований желудка комбинированное</w:t>
            </w:r>
          </w:p>
        </w:tc>
        <w:tc>
          <w:tcPr>
            <w:tcW w:w="1587" w:type="dxa"/>
            <w:tcBorders>
              <w:top w:val="nil"/>
              <w:left w:val="nil"/>
              <w:bottom w:val="nil"/>
              <w:right w:val="nil"/>
            </w:tcBorders>
          </w:tcPr>
          <w:p w14:paraId="5BE62A80" w14:textId="77777777" w:rsidR="00C229C1" w:rsidRDefault="00C229C1">
            <w:pPr>
              <w:pStyle w:val="ConsPlusNormal"/>
            </w:pPr>
          </w:p>
        </w:tc>
      </w:tr>
      <w:tr w:rsidR="00C229C1" w14:paraId="20201021" w14:textId="77777777">
        <w:tblPrEx>
          <w:tblBorders>
            <w:insideH w:val="none" w:sz="0" w:space="0" w:color="auto"/>
            <w:insideV w:val="none" w:sz="0" w:space="0" w:color="auto"/>
          </w:tblBorders>
        </w:tblPrEx>
        <w:tc>
          <w:tcPr>
            <w:tcW w:w="566" w:type="dxa"/>
            <w:tcBorders>
              <w:top w:val="nil"/>
              <w:left w:val="nil"/>
              <w:bottom w:val="nil"/>
              <w:right w:val="nil"/>
            </w:tcBorders>
          </w:tcPr>
          <w:p w14:paraId="24D058CF" w14:textId="77777777" w:rsidR="00C229C1" w:rsidRDefault="00C229C1">
            <w:pPr>
              <w:pStyle w:val="ConsPlusNormal"/>
            </w:pPr>
          </w:p>
        </w:tc>
        <w:tc>
          <w:tcPr>
            <w:tcW w:w="3344" w:type="dxa"/>
            <w:tcBorders>
              <w:top w:val="nil"/>
              <w:left w:val="nil"/>
              <w:bottom w:val="nil"/>
              <w:right w:val="nil"/>
            </w:tcBorders>
          </w:tcPr>
          <w:p w14:paraId="67EBCB59" w14:textId="77777777" w:rsidR="00C229C1" w:rsidRDefault="00C229C1">
            <w:pPr>
              <w:pStyle w:val="ConsPlusNormal"/>
            </w:pPr>
          </w:p>
        </w:tc>
        <w:tc>
          <w:tcPr>
            <w:tcW w:w="1757" w:type="dxa"/>
            <w:tcBorders>
              <w:top w:val="nil"/>
              <w:left w:val="nil"/>
              <w:bottom w:val="nil"/>
              <w:right w:val="nil"/>
            </w:tcBorders>
          </w:tcPr>
          <w:p w14:paraId="5BE5007A" w14:textId="77777777" w:rsidR="00C229C1" w:rsidRDefault="00C229C1">
            <w:pPr>
              <w:pStyle w:val="ConsPlusNormal"/>
            </w:pPr>
            <w:r>
              <w:t>C17</w:t>
            </w:r>
          </w:p>
        </w:tc>
        <w:tc>
          <w:tcPr>
            <w:tcW w:w="3458" w:type="dxa"/>
            <w:tcBorders>
              <w:top w:val="nil"/>
              <w:left w:val="nil"/>
              <w:bottom w:val="nil"/>
              <w:right w:val="nil"/>
            </w:tcBorders>
          </w:tcPr>
          <w:p w14:paraId="7B503EC7" w14:textId="77777777" w:rsidR="00C229C1" w:rsidRDefault="00C229C1">
            <w:pPr>
              <w:pStyle w:val="ConsPlusNormal"/>
            </w:pPr>
            <w:r>
              <w:t xml:space="preserve">местнораспространенные и диссеминированные формы злокачественных </w:t>
            </w:r>
            <w:r>
              <w:lastRenderedPageBreak/>
              <w:t>новообразований двенадцатиперстной и тонкой кишки</w:t>
            </w:r>
          </w:p>
        </w:tc>
        <w:tc>
          <w:tcPr>
            <w:tcW w:w="1474" w:type="dxa"/>
            <w:tcBorders>
              <w:top w:val="nil"/>
              <w:left w:val="nil"/>
              <w:bottom w:val="nil"/>
              <w:right w:val="nil"/>
            </w:tcBorders>
          </w:tcPr>
          <w:p w14:paraId="50855F2A"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7A0A64D" w14:textId="77777777" w:rsidR="00C229C1" w:rsidRDefault="00C229C1">
            <w:pPr>
              <w:pStyle w:val="ConsPlusNormal"/>
            </w:pPr>
            <w:r>
              <w:t>панкреатодуоденальная резекция, в том числе расширенная или комбинированная</w:t>
            </w:r>
          </w:p>
        </w:tc>
        <w:tc>
          <w:tcPr>
            <w:tcW w:w="1587" w:type="dxa"/>
            <w:tcBorders>
              <w:top w:val="nil"/>
              <w:left w:val="nil"/>
              <w:bottom w:val="nil"/>
              <w:right w:val="nil"/>
            </w:tcBorders>
          </w:tcPr>
          <w:p w14:paraId="59189BDB" w14:textId="77777777" w:rsidR="00C229C1" w:rsidRDefault="00C229C1">
            <w:pPr>
              <w:pStyle w:val="ConsPlusNormal"/>
            </w:pPr>
          </w:p>
        </w:tc>
      </w:tr>
      <w:tr w:rsidR="00C229C1" w14:paraId="1E1F9FF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917873A" w14:textId="77777777" w:rsidR="00C229C1" w:rsidRDefault="00C229C1">
            <w:pPr>
              <w:pStyle w:val="ConsPlusNormal"/>
            </w:pPr>
          </w:p>
        </w:tc>
        <w:tc>
          <w:tcPr>
            <w:tcW w:w="3344" w:type="dxa"/>
            <w:vMerge w:val="restart"/>
            <w:tcBorders>
              <w:top w:val="nil"/>
              <w:left w:val="nil"/>
              <w:bottom w:val="nil"/>
              <w:right w:val="nil"/>
            </w:tcBorders>
          </w:tcPr>
          <w:p w14:paraId="66AB6940" w14:textId="77777777" w:rsidR="00C229C1" w:rsidRDefault="00C229C1">
            <w:pPr>
              <w:pStyle w:val="ConsPlusNormal"/>
            </w:pPr>
          </w:p>
        </w:tc>
        <w:tc>
          <w:tcPr>
            <w:tcW w:w="1757" w:type="dxa"/>
            <w:vMerge w:val="restart"/>
            <w:tcBorders>
              <w:top w:val="nil"/>
              <w:left w:val="nil"/>
              <w:bottom w:val="nil"/>
              <w:right w:val="nil"/>
            </w:tcBorders>
          </w:tcPr>
          <w:p w14:paraId="58F1AA65" w14:textId="77777777" w:rsidR="00C229C1" w:rsidRDefault="00C229C1">
            <w:pPr>
              <w:pStyle w:val="ConsPlusNormal"/>
            </w:pPr>
            <w:r>
              <w:t>C18, C19, C20, C08, C48.1</w:t>
            </w:r>
          </w:p>
        </w:tc>
        <w:tc>
          <w:tcPr>
            <w:tcW w:w="3458" w:type="dxa"/>
            <w:vMerge w:val="restart"/>
            <w:tcBorders>
              <w:top w:val="nil"/>
              <w:left w:val="nil"/>
              <w:bottom w:val="nil"/>
              <w:right w:val="nil"/>
            </w:tcBorders>
          </w:tcPr>
          <w:p w14:paraId="4A22BEFB" w14:textId="77777777" w:rsidR="00C229C1" w:rsidRDefault="00C229C1">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474" w:type="dxa"/>
            <w:vMerge w:val="restart"/>
            <w:tcBorders>
              <w:top w:val="nil"/>
              <w:left w:val="nil"/>
              <w:bottom w:val="nil"/>
              <w:right w:val="nil"/>
            </w:tcBorders>
          </w:tcPr>
          <w:p w14:paraId="3205784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6E50900" w14:textId="77777777" w:rsidR="00C229C1" w:rsidRDefault="00C229C1">
            <w:pPr>
              <w:pStyle w:val="ConsPlusNormal"/>
            </w:pPr>
            <w:r>
              <w:t>реконструкция толстой кишки с формированием межкишечных анастомозов</w:t>
            </w:r>
          </w:p>
        </w:tc>
        <w:tc>
          <w:tcPr>
            <w:tcW w:w="1587" w:type="dxa"/>
            <w:vMerge w:val="restart"/>
            <w:tcBorders>
              <w:top w:val="nil"/>
              <w:left w:val="nil"/>
              <w:bottom w:val="nil"/>
              <w:right w:val="nil"/>
            </w:tcBorders>
          </w:tcPr>
          <w:p w14:paraId="6B971578" w14:textId="77777777" w:rsidR="00C229C1" w:rsidRDefault="00C229C1">
            <w:pPr>
              <w:pStyle w:val="ConsPlusNormal"/>
            </w:pPr>
          </w:p>
        </w:tc>
      </w:tr>
      <w:tr w:rsidR="00C229C1" w14:paraId="0D71E12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47CA6D" w14:textId="77777777" w:rsidR="00C229C1" w:rsidRDefault="00C229C1">
            <w:pPr>
              <w:pStyle w:val="ConsPlusNormal"/>
            </w:pPr>
          </w:p>
        </w:tc>
        <w:tc>
          <w:tcPr>
            <w:tcW w:w="3344" w:type="dxa"/>
            <w:vMerge/>
            <w:tcBorders>
              <w:top w:val="nil"/>
              <w:left w:val="nil"/>
              <w:bottom w:val="nil"/>
              <w:right w:val="nil"/>
            </w:tcBorders>
          </w:tcPr>
          <w:p w14:paraId="632D8453" w14:textId="77777777" w:rsidR="00C229C1" w:rsidRDefault="00C229C1">
            <w:pPr>
              <w:pStyle w:val="ConsPlusNormal"/>
            </w:pPr>
          </w:p>
        </w:tc>
        <w:tc>
          <w:tcPr>
            <w:tcW w:w="1757" w:type="dxa"/>
            <w:vMerge/>
            <w:tcBorders>
              <w:top w:val="nil"/>
              <w:left w:val="nil"/>
              <w:bottom w:val="nil"/>
              <w:right w:val="nil"/>
            </w:tcBorders>
          </w:tcPr>
          <w:p w14:paraId="643A3DFD" w14:textId="77777777" w:rsidR="00C229C1" w:rsidRDefault="00C229C1">
            <w:pPr>
              <w:pStyle w:val="ConsPlusNormal"/>
            </w:pPr>
          </w:p>
        </w:tc>
        <w:tc>
          <w:tcPr>
            <w:tcW w:w="3458" w:type="dxa"/>
            <w:vMerge/>
            <w:tcBorders>
              <w:top w:val="nil"/>
              <w:left w:val="nil"/>
              <w:bottom w:val="nil"/>
              <w:right w:val="nil"/>
            </w:tcBorders>
          </w:tcPr>
          <w:p w14:paraId="29690AF2" w14:textId="77777777" w:rsidR="00C229C1" w:rsidRDefault="00C229C1">
            <w:pPr>
              <w:pStyle w:val="ConsPlusNormal"/>
            </w:pPr>
          </w:p>
        </w:tc>
        <w:tc>
          <w:tcPr>
            <w:tcW w:w="1474" w:type="dxa"/>
            <w:vMerge/>
            <w:tcBorders>
              <w:top w:val="nil"/>
              <w:left w:val="nil"/>
              <w:bottom w:val="nil"/>
              <w:right w:val="nil"/>
            </w:tcBorders>
          </w:tcPr>
          <w:p w14:paraId="3DD5BF4E" w14:textId="77777777" w:rsidR="00C229C1" w:rsidRDefault="00C229C1">
            <w:pPr>
              <w:pStyle w:val="ConsPlusNormal"/>
            </w:pPr>
          </w:p>
        </w:tc>
        <w:tc>
          <w:tcPr>
            <w:tcW w:w="3628" w:type="dxa"/>
            <w:tcBorders>
              <w:top w:val="nil"/>
              <w:left w:val="nil"/>
              <w:bottom w:val="nil"/>
              <w:right w:val="nil"/>
            </w:tcBorders>
          </w:tcPr>
          <w:p w14:paraId="4C18E190" w14:textId="77777777" w:rsidR="00C229C1" w:rsidRDefault="00C229C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87" w:type="dxa"/>
            <w:vMerge/>
            <w:tcBorders>
              <w:top w:val="nil"/>
              <w:left w:val="nil"/>
              <w:bottom w:val="nil"/>
              <w:right w:val="nil"/>
            </w:tcBorders>
          </w:tcPr>
          <w:p w14:paraId="71921D10" w14:textId="77777777" w:rsidR="00C229C1" w:rsidRDefault="00C229C1">
            <w:pPr>
              <w:pStyle w:val="ConsPlusNormal"/>
            </w:pPr>
          </w:p>
        </w:tc>
      </w:tr>
      <w:tr w:rsidR="00C229C1" w14:paraId="02052915" w14:textId="77777777">
        <w:tblPrEx>
          <w:tblBorders>
            <w:insideH w:val="none" w:sz="0" w:space="0" w:color="auto"/>
            <w:insideV w:val="none" w:sz="0" w:space="0" w:color="auto"/>
          </w:tblBorders>
        </w:tblPrEx>
        <w:tc>
          <w:tcPr>
            <w:tcW w:w="566" w:type="dxa"/>
            <w:tcBorders>
              <w:top w:val="nil"/>
              <w:left w:val="nil"/>
              <w:bottom w:val="nil"/>
              <w:right w:val="nil"/>
            </w:tcBorders>
          </w:tcPr>
          <w:p w14:paraId="64D77633" w14:textId="77777777" w:rsidR="00C229C1" w:rsidRDefault="00C229C1">
            <w:pPr>
              <w:pStyle w:val="ConsPlusNormal"/>
            </w:pPr>
          </w:p>
        </w:tc>
        <w:tc>
          <w:tcPr>
            <w:tcW w:w="3344" w:type="dxa"/>
            <w:tcBorders>
              <w:top w:val="nil"/>
              <w:left w:val="nil"/>
              <w:bottom w:val="nil"/>
              <w:right w:val="nil"/>
            </w:tcBorders>
          </w:tcPr>
          <w:p w14:paraId="38DE64FC" w14:textId="77777777" w:rsidR="00C229C1" w:rsidRDefault="00C229C1">
            <w:pPr>
              <w:pStyle w:val="ConsPlusNormal"/>
            </w:pPr>
          </w:p>
        </w:tc>
        <w:tc>
          <w:tcPr>
            <w:tcW w:w="1757" w:type="dxa"/>
            <w:tcBorders>
              <w:top w:val="nil"/>
              <w:left w:val="nil"/>
              <w:bottom w:val="nil"/>
              <w:right w:val="nil"/>
            </w:tcBorders>
          </w:tcPr>
          <w:p w14:paraId="46D4E4F3" w14:textId="77777777" w:rsidR="00C229C1" w:rsidRDefault="00C229C1">
            <w:pPr>
              <w:pStyle w:val="ConsPlusNormal"/>
            </w:pPr>
          </w:p>
        </w:tc>
        <w:tc>
          <w:tcPr>
            <w:tcW w:w="3458" w:type="dxa"/>
            <w:tcBorders>
              <w:top w:val="nil"/>
              <w:left w:val="nil"/>
              <w:bottom w:val="nil"/>
              <w:right w:val="nil"/>
            </w:tcBorders>
          </w:tcPr>
          <w:p w14:paraId="70600A1A" w14:textId="77777777" w:rsidR="00C229C1" w:rsidRDefault="00C229C1">
            <w:pPr>
              <w:pStyle w:val="ConsPlusNormal"/>
            </w:pPr>
          </w:p>
        </w:tc>
        <w:tc>
          <w:tcPr>
            <w:tcW w:w="1474" w:type="dxa"/>
            <w:tcBorders>
              <w:top w:val="nil"/>
              <w:left w:val="nil"/>
              <w:bottom w:val="nil"/>
              <w:right w:val="nil"/>
            </w:tcBorders>
          </w:tcPr>
          <w:p w14:paraId="2F7080C1" w14:textId="77777777" w:rsidR="00C229C1" w:rsidRDefault="00C229C1">
            <w:pPr>
              <w:pStyle w:val="ConsPlusNormal"/>
            </w:pPr>
          </w:p>
        </w:tc>
        <w:tc>
          <w:tcPr>
            <w:tcW w:w="3628" w:type="dxa"/>
            <w:tcBorders>
              <w:top w:val="nil"/>
              <w:left w:val="nil"/>
              <w:bottom w:val="nil"/>
              <w:right w:val="nil"/>
            </w:tcBorders>
          </w:tcPr>
          <w:p w14:paraId="0A0848F4" w14:textId="77777777" w:rsidR="00C229C1" w:rsidRDefault="00C229C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87" w:type="dxa"/>
            <w:tcBorders>
              <w:top w:val="nil"/>
              <w:left w:val="nil"/>
              <w:bottom w:val="nil"/>
              <w:right w:val="nil"/>
            </w:tcBorders>
          </w:tcPr>
          <w:p w14:paraId="7AE36E23" w14:textId="77777777" w:rsidR="00C229C1" w:rsidRDefault="00C229C1">
            <w:pPr>
              <w:pStyle w:val="ConsPlusNormal"/>
            </w:pPr>
          </w:p>
        </w:tc>
      </w:tr>
      <w:tr w:rsidR="00C229C1" w14:paraId="0A52B991" w14:textId="77777777">
        <w:tblPrEx>
          <w:tblBorders>
            <w:insideH w:val="none" w:sz="0" w:space="0" w:color="auto"/>
            <w:insideV w:val="none" w:sz="0" w:space="0" w:color="auto"/>
          </w:tblBorders>
        </w:tblPrEx>
        <w:tc>
          <w:tcPr>
            <w:tcW w:w="566" w:type="dxa"/>
            <w:tcBorders>
              <w:top w:val="nil"/>
              <w:left w:val="nil"/>
              <w:bottom w:val="nil"/>
              <w:right w:val="nil"/>
            </w:tcBorders>
          </w:tcPr>
          <w:p w14:paraId="1B05C18E" w14:textId="77777777" w:rsidR="00C229C1" w:rsidRDefault="00C229C1">
            <w:pPr>
              <w:pStyle w:val="ConsPlusNormal"/>
            </w:pPr>
          </w:p>
        </w:tc>
        <w:tc>
          <w:tcPr>
            <w:tcW w:w="3344" w:type="dxa"/>
            <w:tcBorders>
              <w:top w:val="nil"/>
              <w:left w:val="nil"/>
              <w:bottom w:val="nil"/>
              <w:right w:val="nil"/>
            </w:tcBorders>
          </w:tcPr>
          <w:p w14:paraId="46DF1D89" w14:textId="77777777" w:rsidR="00C229C1" w:rsidRDefault="00C229C1">
            <w:pPr>
              <w:pStyle w:val="ConsPlusNormal"/>
            </w:pPr>
          </w:p>
        </w:tc>
        <w:tc>
          <w:tcPr>
            <w:tcW w:w="1757" w:type="dxa"/>
            <w:tcBorders>
              <w:top w:val="nil"/>
              <w:left w:val="nil"/>
              <w:bottom w:val="nil"/>
              <w:right w:val="nil"/>
            </w:tcBorders>
          </w:tcPr>
          <w:p w14:paraId="787CDD0B" w14:textId="77777777" w:rsidR="00C229C1" w:rsidRDefault="00C229C1">
            <w:pPr>
              <w:pStyle w:val="ConsPlusNormal"/>
            </w:pPr>
          </w:p>
        </w:tc>
        <w:tc>
          <w:tcPr>
            <w:tcW w:w="3458" w:type="dxa"/>
            <w:tcBorders>
              <w:top w:val="nil"/>
              <w:left w:val="nil"/>
              <w:bottom w:val="nil"/>
              <w:right w:val="nil"/>
            </w:tcBorders>
          </w:tcPr>
          <w:p w14:paraId="6938EBC0" w14:textId="77777777" w:rsidR="00C229C1" w:rsidRDefault="00C229C1">
            <w:pPr>
              <w:pStyle w:val="ConsPlusNormal"/>
            </w:pPr>
          </w:p>
        </w:tc>
        <w:tc>
          <w:tcPr>
            <w:tcW w:w="1474" w:type="dxa"/>
            <w:tcBorders>
              <w:top w:val="nil"/>
              <w:left w:val="nil"/>
              <w:bottom w:val="nil"/>
              <w:right w:val="nil"/>
            </w:tcBorders>
          </w:tcPr>
          <w:p w14:paraId="47B90F39" w14:textId="77777777" w:rsidR="00C229C1" w:rsidRDefault="00C229C1">
            <w:pPr>
              <w:pStyle w:val="ConsPlusNormal"/>
            </w:pPr>
          </w:p>
        </w:tc>
        <w:tc>
          <w:tcPr>
            <w:tcW w:w="3628" w:type="dxa"/>
            <w:tcBorders>
              <w:top w:val="nil"/>
              <w:left w:val="nil"/>
              <w:bottom w:val="nil"/>
              <w:right w:val="nil"/>
            </w:tcBorders>
          </w:tcPr>
          <w:p w14:paraId="2189DBD2" w14:textId="77777777" w:rsidR="00C229C1" w:rsidRDefault="00C229C1">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87" w:type="dxa"/>
            <w:tcBorders>
              <w:top w:val="nil"/>
              <w:left w:val="nil"/>
              <w:bottom w:val="nil"/>
              <w:right w:val="nil"/>
            </w:tcBorders>
          </w:tcPr>
          <w:p w14:paraId="40C2C029" w14:textId="77777777" w:rsidR="00C229C1" w:rsidRDefault="00C229C1">
            <w:pPr>
              <w:pStyle w:val="ConsPlusNormal"/>
            </w:pPr>
          </w:p>
        </w:tc>
      </w:tr>
      <w:tr w:rsidR="00C229C1" w14:paraId="3F55689C" w14:textId="77777777">
        <w:tblPrEx>
          <w:tblBorders>
            <w:insideH w:val="none" w:sz="0" w:space="0" w:color="auto"/>
            <w:insideV w:val="none" w:sz="0" w:space="0" w:color="auto"/>
          </w:tblBorders>
        </w:tblPrEx>
        <w:tc>
          <w:tcPr>
            <w:tcW w:w="566" w:type="dxa"/>
            <w:tcBorders>
              <w:top w:val="nil"/>
              <w:left w:val="nil"/>
              <w:bottom w:val="nil"/>
              <w:right w:val="nil"/>
            </w:tcBorders>
          </w:tcPr>
          <w:p w14:paraId="22A5ACE5" w14:textId="77777777" w:rsidR="00C229C1" w:rsidRDefault="00C229C1">
            <w:pPr>
              <w:pStyle w:val="ConsPlusNormal"/>
            </w:pPr>
          </w:p>
        </w:tc>
        <w:tc>
          <w:tcPr>
            <w:tcW w:w="3344" w:type="dxa"/>
            <w:tcBorders>
              <w:top w:val="nil"/>
              <w:left w:val="nil"/>
              <w:bottom w:val="nil"/>
              <w:right w:val="nil"/>
            </w:tcBorders>
          </w:tcPr>
          <w:p w14:paraId="48E69007" w14:textId="77777777" w:rsidR="00C229C1" w:rsidRDefault="00C229C1">
            <w:pPr>
              <w:pStyle w:val="ConsPlusNormal"/>
            </w:pPr>
          </w:p>
        </w:tc>
        <w:tc>
          <w:tcPr>
            <w:tcW w:w="1757" w:type="dxa"/>
            <w:tcBorders>
              <w:top w:val="nil"/>
              <w:left w:val="nil"/>
              <w:bottom w:val="nil"/>
              <w:right w:val="nil"/>
            </w:tcBorders>
          </w:tcPr>
          <w:p w14:paraId="50303748" w14:textId="77777777" w:rsidR="00C229C1" w:rsidRDefault="00C229C1">
            <w:pPr>
              <w:pStyle w:val="ConsPlusNormal"/>
            </w:pPr>
          </w:p>
        </w:tc>
        <w:tc>
          <w:tcPr>
            <w:tcW w:w="3458" w:type="dxa"/>
            <w:tcBorders>
              <w:top w:val="nil"/>
              <w:left w:val="nil"/>
              <w:bottom w:val="nil"/>
              <w:right w:val="nil"/>
            </w:tcBorders>
          </w:tcPr>
          <w:p w14:paraId="64C59DB8" w14:textId="77777777" w:rsidR="00C229C1" w:rsidRDefault="00C229C1">
            <w:pPr>
              <w:pStyle w:val="ConsPlusNormal"/>
            </w:pPr>
          </w:p>
        </w:tc>
        <w:tc>
          <w:tcPr>
            <w:tcW w:w="1474" w:type="dxa"/>
            <w:tcBorders>
              <w:top w:val="nil"/>
              <w:left w:val="nil"/>
              <w:bottom w:val="nil"/>
              <w:right w:val="nil"/>
            </w:tcBorders>
          </w:tcPr>
          <w:p w14:paraId="0C409083" w14:textId="77777777" w:rsidR="00C229C1" w:rsidRDefault="00C229C1">
            <w:pPr>
              <w:pStyle w:val="ConsPlusNormal"/>
            </w:pPr>
          </w:p>
        </w:tc>
        <w:tc>
          <w:tcPr>
            <w:tcW w:w="3628" w:type="dxa"/>
            <w:tcBorders>
              <w:top w:val="nil"/>
              <w:left w:val="nil"/>
              <w:bottom w:val="nil"/>
              <w:right w:val="nil"/>
            </w:tcBorders>
          </w:tcPr>
          <w:p w14:paraId="23F49DF3" w14:textId="77777777" w:rsidR="00C229C1" w:rsidRDefault="00C229C1">
            <w:pPr>
              <w:pStyle w:val="ConsPlusNormal"/>
            </w:pPr>
            <w:r>
              <w:t xml:space="preserve">резекция прямой кишки с расширенной лимфаденэктомией, субтотальной перитонэктомией, </w:t>
            </w:r>
            <w:r>
              <w:lastRenderedPageBreak/>
              <w:t>экстирпацией большого сальника и гипертермической внутрибрюшной химиотерапией</w:t>
            </w:r>
          </w:p>
        </w:tc>
        <w:tc>
          <w:tcPr>
            <w:tcW w:w="1587" w:type="dxa"/>
            <w:tcBorders>
              <w:top w:val="nil"/>
              <w:left w:val="nil"/>
              <w:bottom w:val="nil"/>
              <w:right w:val="nil"/>
            </w:tcBorders>
          </w:tcPr>
          <w:p w14:paraId="7A5C3B21" w14:textId="77777777" w:rsidR="00C229C1" w:rsidRDefault="00C229C1">
            <w:pPr>
              <w:pStyle w:val="ConsPlusNormal"/>
            </w:pPr>
          </w:p>
        </w:tc>
      </w:tr>
      <w:tr w:rsidR="00C229C1" w14:paraId="07D3742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9AF9D2" w14:textId="77777777" w:rsidR="00C229C1" w:rsidRDefault="00C229C1">
            <w:pPr>
              <w:pStyle w:val="ConsPlusNormal"/>
            </w:pPr>
          </w:p>
        </w:tc>
        <w:tc>
          <w:tcPr>
            <w:tcW w:w="3344" w:type="dxa"/>
            <w:vMerge w:val="restart"/>
            <w:tcBorders>
              <w:top w:val="nil"/>
              <w:left w:val="nil"/>
              <w:bottom w:val="nil"/>
              <w:right w:val="nil"/>
            </w:tcBorders>
          </w:tcPr>
          <w:p w14:paraId="366EBC44" w14:textId="77777777" w:rsidR="00C229C1" w:rsidRDefault="00C229C1">
            <w:pPr>
              <w:pStyle w:val="ConsPlusNormal"/>
            </w:pPr>
          </w:p>
        </w:tc>
        <w:tc>
          <w:tcPr>
            <w:tcW w:w="1757" w:type="dxa"/>
            <w:vMerge w:val="restart"/>
            <w:tcBorders>
              <w:top w:val="nil"/>
              <w:left w:val="nil"/>
              <w:bottom w:val="nil"/>
              <w:right w:val="nil"/>
            </w:tcBorders>
          </w:tcPr>
          <w:p w14:paraId="51394169" w14:textId="77777777" w:rsidR="00C229C1" w:rsidRDefault="00C229C1">
            <w:pPr>
              <w:pStyle w:val="ConsPlusNormal"/>
            </w:pPr>
          </w:p>
        </w:tc>
        <w:tc>
          <w:tcPr>
            <w:tcW w:w="3458" w:type="dxa"/>
            <w:vMerge w:val="restart"/>
            <w:tcBorders>
              <w:top w:val="nil"/>
              <w:left w:val="nil"/>
              <w:bottom w:val="nil"/>
              <w:right w:val="nil"/>
            </w:tcBorders>
          </w:tcPr>
          <w:p w14:paraId="1C8F48A4" w14:textId="77777777" w:rsidR="00C229C1" w:rsidRDefault="00C229C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74" w:type="dxa"/>
            <w:vMerge w:val="restart"/>
            <w:tcBorders>
              <w:top w:val="nil"/>
              <w:left w:val="nil"/>
              <w:bottom w:val="nil"/>
              <w:right w:val="nil"/>
            </w:tcBorders>
          </w:tcPr>
          <w:p w14:paraId="3FE279D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E692B22" w14:textId="77777777" w:rsidR="00C229C1" w:rsidRDefault="00C229C1">
            <w:pPr>
              <w:pStyle w:val="ConsPlusNormal"/>
            </w:pPr>
            <w:r>
              <w:t>правосторонняя гемиколэктомия с расширенной лимфаденэктомией</w:t>
            </w:r>
          </w:p>
        </w:tc>
        <w:tc>
          <w:tcPr>
            <w:tcW w:w="1587" w:type="dxa"/>
            <w:vMerge w:val="restart"/>
            <w:tcBorders>
              <w:top w:val="nil"/>
              <w:left w:val="nil"/>
              <w:bottom w:val="nil"/>
              <w:right w:val="nil"/>
            </w:tcBorders>
          </w:tcPr>
          <w:p w14:paraId="53A8A51F" w14:textId="77777777" w:rsidR="00C229C1" w:rsidRDefault="00C229C1">
            <w:pPr>
              <w:pStyle w:val="ConsPlusNormal"/>
            </w:pPr>
          </w:p>
        </w:tc>
      </w:tr>
      <w:tr w:rsidR="00C229C1" w14:paraId="0213F69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1BA022" w14:textId="77777777" w:rsidR="00C229C1" w:rsidRDefault="00C229C1">
            <w:pPr>
              <w:pStyle w:val="ConsPlusNormal"/>
            </w:pPr>
          </w:p>
        </w:tc>
        <w:tc>
          <w:tcPr>
            <w:tcW w:w="3344" w:type="dxa"/>
            <w:vMerge/>
            <w:tcBorders>
              <w:top w:val="nil"/>
              <w:left w:val="nil"/>
              <w:bottom w:val="nil"/>
              <w:right w:val="nil"/>
            </w:tcBorders>
          </w:tcPr>
          <w:p w14:paraId="7CDB1961" w14:textId="77777777" w:rsidR="00C229C1" w:rsidRDefault="00C229C1">
            <w:pPr>
              <w:pStyle w:val="ConsPlusNormal"/>
            </w:pPr>
          </w:p>
        </w:tc>
        <w:tc>
          <w:tcPr>
            <w:tcW w:w="1757" w:type="dxa"/>
            <w:vMerge/>
            <w:tcBorders>
              <w:top w:val="nil"/>
              <w:left w:val="nil"/>
              <w:bottom w:val="nil"/>
              <w:right w:val="nil"/>
            </w:tcBorders>
          </w:tcPr>
          <w:p w14:paraId="7C69A70E" w14:textId="77777777" w:rsidR="00C229C1" w:rsidRDefault="00C229C1">
            <w:pPr>
              <w:pStyle w:val="ConsPlusNormal"/>
            </w:pPr>
          </w:p>
        </w:tc>
        <w:tc>
          <w:tcPr>
            <w:tcW w:w="3458" w:type="dxa"/>
            <w:vMerge/>
            <w:tcBorders>
              <w:top w:val="nil"/>
              <w:left w:val="nil"/>
              <w:bottom w:val="nil"/>
              <w:right w:val="nil"/>
            </w:tcBorders>
          </w:tcPr>
          <w:p w14:paraId="7C3AB7FF" w14:textId="77777777" w:rsidR="00C229C1" w:rsidRDefault="00C229C1">
            <w:pPr>
              <w:pStyle w:val="ConsPlusNormal"/>
            </w:pPr>
          </w:p>
        </w:tc>
        <w:tc>
          <w:tcPr>
            <w:tcW w:w="1474" w:type="dxa"/>
            <w:vMerge/>
            <w:tcBorders>
              <w:top w:val="nil"/>
              <w:left w:val="nil"/>
              <w:bottom w:val="nil"/>
              <w:right w:val="nil"/>
            </w:tcBorders>
          </w:tcPr>
          <w:p w14:paraId="73B1B1D6" w14:textId="77777777" w:rsidR="00C229C1" w:rsidRDefault="00C229C1">
            <w:pPr>
              <w:pStyle w:val="ConsPlusNormal"/>
            </w:pPr>
          </w:p>
        </w:tc>
        <w:tc>
          <w:tcPr>
            <w:tcW w:w="3628" w:type="dxa"/>
            <w:tcBorders>
              <w:top w:val="nil"/>
              <w:left w:val="nil"/>
              <w:bottom w:val="nil"/>
              <w:right w:val="nil"/>
            </w:tcBorders>
          </w:tcPr>
          <w:p w14:paraId="030056DB" w14:textId="77777777" w:rsidR="00C229C1" w:rsidRDefault="00C229C1">
            <w:pPr>
              <w:pStyle w:val="ConsPlusNormal"/>
            </w:pPr>
            <w:r>
              <w:t>резекция сигмовидной кишки с расширенной лимфаденэктомией</w:t>
            </w:r>
          </w:p>
        </w:tc>
        <w:tc>
          <w:tcPr>
            <w:tcW w:w="1587" w:type="dxa"/>
            <w:vMerge/>
            <w:tcBorders>
              <w:top w:val="nil"/>
              <w:left w:val="nil"/>
              <w:bottom w:val="nil"/>
              <w:right w:val="nil"/>
            </w:tcBorders>
          </w:tcPr>
          <w:p w14:paraId="3F10C9A1" w14:textId="77777777" w:rsidR="00C229C1" w:rsidRDefault="00C229C1">
            <w:pPr>
              <w:pStyle w:val="ConsPlusNormal"/>
            </w:pPr>
          </w:p>
        </w:tc>
      </w:tr>
      <w:tr w:rsidR="00C229C1" w14:paraId="46DE84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E6D152" w14:textId="77777777" w:rsidR="00C229C1" w:rsidRDefault="00C229C1">
            <w:pPr>
              <w:pStyle w:val="ConsPlusNormal"/>
            </w:pPr>
          </w:p>
        </w:tc>
        <w:tc>
          <w:tcPr>
            <w:tcW w:w="3344" w:type="dxa"/>
            <w:vMerge/>
            <w:tcBorders>
              <w:top w:val="nil"/>
              <w:left w:val="nil"/>
              <w:bottom w:val="nil"/>
              <w:right w:val="nil"/>
            </w:tcBorders>
          </w:tcPr>
          <w:p w14:paraId="7BF91CEA" w14:textId="77777777" w:rsidR="00C229C1" w:rsidRDefault="00C229C1">
            <w:pPr>
              <w:pStyle w:val="ConsPlusNormal"/>
            </w:pPr>
          </w:p>
        </w:tc>
        <w:tc>
          <w:tcPr>
            <w:tcW w:w="1757" w:type="dxa"/>
            <w:vMerge/>
            <w:tcBorders>
              <w:top w:val="nil"/>
              <w:left w:val="nil"/>
              <w:bottom w:val="nil"/>
              <w:right w:val="nil"/>
            </w:tcBorders>
          </w:tcPr>
          <w:p w14:paraId="1ED743F5" w14:textId="77777777" w:rsidR="00C229C1" w:rsidRDefault="00C229C1">
            <w:pPr>
              <w:pStyle w:val="ConsPlusNormal"/>
            </w:pPr>
          </w:p>
        </w:tc>
        <w:tc>
          <w:tcPr>
            <w:tcW w:w="3458" w:type="dxa"/>
            <w:vMerge/>
            <w:tcBorders>
              <w:top w:val="nil"/>
              <w:left w:val="nil"/>
              <w:bottom w:val="nil"/>
              <w:right w:val="nil"/>
            </w:tcBorders>
          </w:tcPr>
          <w:p w14:paraId="4356C6BA" w14:textId="77777777" w:rsidR="00C229C1" w:rsidRDefault="00C229C1">
            <w:pPr>
              <w:pStyle w:val="ConsPlusNormal"/>
            </w:pPr>
          </w:p>
        </w:tc>
        <w:tc>
          <w:tcPr>
            <w:tcW w:w="1474" w:type="dxa"/>
            <w:vMerge/>
            <w:tcBorders>
              <w:top w:val="nil"/>
              <w:left w:val="nil"/>
              <w:bottom w:val="nil"/>
              <w:right w:val="nil"/>
            </w:tcBorders>
          </w:tcPr>
          <w:p w14:paraId="7312944D" w14:textId="77777777" w:rsidR="00C229C1" w:rsidRDefault="00C229C1">
            <w:pPr>
              <w:pStyle w:val="ConsPlusNormal"/>
            </w:pPr>
          </w:p>
        </w:tc>
        <w:tc>
          <w:tcPr>
            <w:tcW w:w="3628" w:type="dxa"/>
            <w:tcBorders>
              <w:top w:val="nil"/>
              <w:left w:val="nil"/>
              <w:bottom w:val="nil"/>
              <w:right w:val="nil"/>
            </w:tcBorders>
          </w:tcPr>
          <w:p w14:paraId="2AD039CC" w14:textId="77777777" w:rsidR="00C229C1" w:rsidRDefault="00C229C1">
            <w:pPr>
              <w:pStyle w:val="ConsPlusNormal"/>
            </w:pPr>
            <w:r>
              <w:t>правосторонняя гемиколэктомия с резекцией легкого</w:t>
            </w:r>
          </w:p>
        </w:tc>
        <w:tc>
          <w:tcPr>
            <w:tcW w:w="1587" w:type="dxa"/>
            <w:vMerge/>
            <w:tcBorders>
              <w:top w:val="nil"/>
              <w:left w:val="nil"/>
              <w:bottom w:val="nil"/>
              <w:right w:val="nil"/>
            </w:tcBorders>
          </w:tcPr>
          <w:p w14:paraId="11460946" w14:textId="77777777" w:rsidR="00C229C1" w:rsidRDefault="00C229C1">
            <w:pPr>
              <w:pStyle w:val="ConsPlusNormal"/>
            </w:pPr>
          </w:p>
        </w:tc>
      </w:tr>
      <w:tr w:rsidR="00C229C1" w14:paraId="3FEE247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9A1D37" w14:textId="77777777" w:rsidR="00C229C1" w:rsidRDefault="00C229C1">
            <w:pPr>
              <w:pStyle w:val="ConsPlusNormal"/>
            </w:pPr>
          </w:p>
        </w:tc>
        <w:tc>
          <w:tcPr>
            <w:tcW w:w="3344" w:type="dxa"/>
            <w:vMerge/>
            <w:tcBorders>
              <w:top w:val="nil"/>
              <w:left w:val="nil"/>
              <w:bottom w:val="nil"/>
              <w:right w:val="nil"/>
            </w:tcBorders>
          </w:tcPr>
          <w:p w14:paraId="705FB845" w14:textId="77777777" w:rsidR="00C229C1" w:rsidRDefault="00C229C1">
            <w:pPr>
              <w:pStyle w:val="ConsPlusNormal"/>
            </w:pPr>
          </w:p>
        </w:tc>
        <w:tc>
          <w:tcPr>
            <w:tcW w:w="1757" w:type="dxa"/>
            <w:vMerge/>
            <w:tcBorders>
              <w:top w:val="nil"/>
              <w:left w:val="nil"/>
              <w:bottom w:val="nil"/>
              <w:right w:val="nil"/>
            </w:tcBorders>
          </w:tcPr>
          <w:p w14:paraId="232D217C" w14:textId="77777777" w:rsidR="00C229C1" w:rsidRDefault="00C229C1">
            <w:pPr>
              <w:pStyle w:val="ConsPlusNormal"/>
            </w:pPr>
          </w:p>
        </w:tc>
        <w:tc>
          <w:tcPr>
            <w:tcW w:w="3458" w:type="dxa"/>
            <w:vMerge/>
            <w:tcBorders>
              <w:top w:val="nil"/>
              <w:left w:val="nil"/>
              <w:bottom w:val="nil"/>
              <w:right w:val="nil"/>
            </w:tcBorders>
          </w:tcPr>
          <w:p w14:paraId="156A539D" w14:textId="77777777" w:rsidR="00C229C1" w:rsidRDefault="00C229C1">
            <w:pPr>
              <w:pStyle w:val="ConsPlusNormal"/>
            </w:pPr>
          </w:p>
        </w:tc>
        <w:tc>
          <w:tcPr>
            <w:tcW w:w="1474" w:type="dxa"/>
            <w:vMerge/>
            <w:tcBorders>
              <w:top w:val="nil"/>
              <w:left w:val="nil"/>
              <w:bottom w:val="nil"/>
              <w:right w:val="nil"/>
            </w:tcBorders>
          </w:tcPr>
          <w:p w14:paraId="2B165F0A" w14:textId="77777777" w:rsidR="00C229C1" w:rsidRDefault="00C229C1">
            <w:pPr>
              <w:pStyle w:val="ConsPlusNormal"/>
            </w:pPr>
          </w:p>
        </w:tc>
        <w:tc>
          <w:tcPr>
            <w:tcW w:w="3628" w:type="dxa"/>
            <w:tcBorders>
              <w:top w:val="nil"/>
              <w:left w:val="nil"/>
              <w:bottom w:val="nil"/>
              <w:right w:val="nil"/>
            </w:tcBorders>
          </w:tcPr>
          <w:p w14:paraId="1448D488" w14:textId="77777777" w:rsidR="00C229C1" w:rsidRDefault="00C229C1">
            <w:pPr>
              <w:pStyle w:val="ConsPlusNormal"/>
            </w:pPr>
            <w:r>
              <w:t>левосторонняя гемиколэктомия с расширенной лимфаденэктомией</w:t>
            </w:r>
          </w:p>
        </w:tc>
        <w:tc>
          <w:tcPr>
            <w:tcW w:w="1587" w:type="dxa"/>
            <w:vMerge/>
            <w:tcBorders>
              <w:top w:val="nil"/>
              <w:left w:val="nil"/>
              <w:bottom w:val="nil"/>
              <w:right w:val="nil"/>
            </w:tcBorders>
          </w:tcPr>
          <w:p w14:paraId="490E2D56" w14:textId="77777777" w:rsidR="00C229C1" w:rsidRDefault="00C229C1">
            <w:pPr>
              <w:pStyle w:val="ConsPlusNormal"/>
            </w:pPr>
          </w:p>
        </w:tc>
      </w:tr>
      <w:tr w:rsidR="00C229C1" w14:paraId="0361B8D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F9DC79" w14:textId="77777777" w:rsidR="00C229C1" w:rsidRDefault="00C229C1">
            <w:pPr>
              <w:pStyle w:val="ConsPlusNormal"/>
            </w:pPr>
          </w:p>
        </w:tc>
        <w:tc>
          <w:tcPr>
            <w:tcW w:w="3344" w:type="dxa"/>
            <w:vMerge/>
            <w:tcBorders>
              <w:top w:val="nil"/>
              <w:left w:val="nil"/>
              <w:bottom w:val="nil"/>
              <w:right w:val="nil"/>
            </w:tcBorders>
          </w:tcPr>
          <w:p w14:paraId="658BCF5E" w14:textId="77777777" w:rsidR="00C229C1" w:rsidRDefault="00C229C1">
            <w:pPr>
              <w:pStyle w:val="ConsPlusNormal"/>
            </w:pPr>
          </w:p>
        </w:tc>
        <w:tc>
          <w:tcPr>
            <w:tcW w:w="1757" w:type="dxa"/>
            <w:vMerge/>
            <w:tcBorders>
              <w:top w:val="nil"/>
              <w:left w:val="nil"/>
              <w:bottom w:val="nil"/>
              <w:right w:val="nil"/>
            </w:tcBorders>
          </w:tcPr>
          <w:p w14:paraId="3F9F38F1" w14:textId="77777777" w:rsidR="00C229C1" w:rsidRDefault="00C229C1">
            <w:pPr>
              <w:pStyle w:val="ConsPlusNormal"/>
            </w:pPr>
          </w:p>
        </w:tc>
        <w:tc>
          <w:tcPr>
            <w:tcW w:w="3458" w:type="dxa"/>
            <w:vMerge/>
            <w:tcBorders>
              <w:top w:val="nil"/>
              <w:left w:val="nil"/>
              <w:bottom w:val="nil"/>
              <w:right w:val="nil"/>
            </w:tcBorders>
          </w:tcPr>
          <w:p w14:paraId="5A584FB0" w14:textId="77777777" w:rsidR="00C229C1" w:rsidRDefault="00C229C1">
            <w:pPr>
              <w:pStyle w:val="ConsPlusNormal"/>
            </w:pPr>
          </w:p>
        </w:tc>
        <w:tc>
          <w:tcPr>
            <w:tcW w:w="1474" w:type="dxa"/>
            <w:vMerge/>
            <w:tcBorders>
              <w:top w:val="nil"/>
              <w:left w:val="nil"/>
              <w:bottom w:val="nil"/>
              <w:right w:val="nil"/>
            </w:tcBorders>
          </w:tcPr>
          <w:p w14:paraId="08F6007D" w14:textId="77777777" w:rsidR="00C229C1" w:rsidRDefault="00C229C1">
            <w:pPr>
              <w:pStyle w:val="ConsPlusNormal"/>
            </w:pPr>
          </w:p>
        </w:tc>
        <w:tc>
          <w:tcPr>
            <w:tcW w:w="3628" w:type="dxa"/>
            <w:tcBorders>
              <w:top w:val="nil"/>
              <w:left w:val="nil"/>
              <w:bottom w:val="nil"/>
              <w:right w:val="nil"/>
            </w:tcBorders>
          </w:tcPr>
          <w:p w14:paraId="607D5DF3" w14:textId="77777777" w:rsidR="00C229C1" w:rsidRDefault="00C229C1">
            <w:pPr>
              <w:pStyle w:val="ConsPlusNormal"/>
            </w:pPr>
            <w:r>
              <w:t>резекция прямой кишки с резекцией печени</w:t>
            </w:r>
          </w:p>
        </w:tc>
        <w:tc>
          <w:tcPr>
            <w:tcW w:w="1587" w:type="dxa"/>
            <w:vMerge/>
            <w:tcBorders>
              <w:top w:val="nil"/>
              <w:left w:val="nil"/>
              <w:bottom w:val="nil"/>
              <w:right w:val="nil"/>
            </w:tcBorders>
          </w:tcPr>
          <w:p w14:paraId="448A295D" w14:textId="77777777" w:rsidR="00C229C1" w:rsidRDefault="00C229C1">
            <w:pPr>
              <w:pStyle w:val="ConsPlusNormal"/>
            </w:pPr>
          </w:p>
        </w:tc>
      </w:tr>
      <w:tr w:rsidR="00C229C1" w14:paraId="00CAC2A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FBF035" w14:textId="77777777" w:rsidR="00C229C1" w:rsidRDefault="00C229C1">
            <w:pPr>
              <w:pStyle w:val="ConsPlusNormal"/>
            </w:pPr>
          </w:p>
        </w:tc>
        <w:tc>
          <w:tcPr>
            <w:tcW w:w="3344" w:type="dxa"/>
            <w:vMerge/>
            <w:tcBorders>
              <w:top w:val="nil"/>
              <w:left w:val="nil"/>
              <w:bottom w:val="nil"/>
              <w:right w:val="nil"/>
            </w:tcBorders>
          </w:tcPr>
          <w:p w14:paraId="1A3B09A2" w14:textId="77777777" w:rsidR="00C229C1" w:rsidRDefault="00C229C1">
            <w:pPr>
              <w:pStyle w:val="ConsPlusNormal"/>
            </w:pPr>
          </w:p>
        </w:tc>
        <w:tc>
          <w:tcPr>
            <w:tcW w:w="1757" w:type="dxa"/>
            <w:vMerge/>
            <w:tcBorders>
              <w:top w:val="nil"/>
              <w:left w:val="nil"/>
              <w:bottom w:val="nil"/>
              <w:right w:val="nil"/>
            </w:tcBorders>
          </w:tcPr>
          <w:p w14:paraId="65ED404D" w14:textId="77777777" w:rsidR="00C229C1" w:rsidRDefault="00C229C1">
            <w:pPr>
              <w:pStyle w:val="ConsPlusNormal"/>
            </w:pPr>
          </w:p>
        </w:tc>
        <w:tc>
          <w:tcPr>
            <w:tcW w:w="3458" w:type="dxa"/>
            <w:vMerge/>
            <w:tcBorders>
              <w:top w:val="nil"/>
              <w:left w:val="nil"/>
              <w:bottom w:val="nil"/>
              <w:right w:val="nil"/>
            </w:tcBorders>
          </w:tcPr>
          <w:p w14:paraId="59C8A981" w14:textId="77777777" w:rsidR="00C229C1" w:rsidRDefault="00C229C1">
            <w:pPr>
              <w:pStyle w:val="ConsPlusNormal"/>
            </w:pPr>
          </w:p>
        </w:tc>
        <w:tc>
          <w:tcPr>
            <w:tcW w:w="1474" w:type="dxa"/>
            <w:vMerge/>
            <w:tcBorders>
              <w:top w:val="nil"/>
              <w:left w:val="nil"/>
              <w:bottom w:val="nil"/>
              <w:right w:val="nil"/>
            </w:tcBorders>
          </w:tcPr>
          <w:p w14:paraId="021BAA69" w14:textId="77777777" w:rsidR="00C229C1" w:rsidRDefault="00C229C1">
            <w:pPr>
              <w:pStyle w:val="ConsPlusNormal"/>
            </w:pPr>
          </w:p>
        </w:tc>
        <w:tc>
          <w:tcPr>
            <w:tcW w:w="3628" w:type="dxa"/>
            <w:tcBorders>
              <w:top w:val="nil"/>
              <w:left w:val="nil"/>
              <w:bottom w:val="nil"/>
              <w:right w:val="nil"/>
            </w:tcBorders>
          </w:tcPr>
          <w:p w14:paraId="7A652AE0" w14:textId="77777777" w:rsidR="00C229C1" w:rsidRDefault="00C229C1">
            <w:pPr>
              <w:pStyle w:val="ConsPlusNormal"/>
            </w:pPr>
            <w:r>
              <w:t>резекция прямой кишки с расширенной лимфаденэктомией</w:t>
            </w:r>
          </w:p>
        </w:tc>
        <w:tc>
          <w:tcPr>
            <w:tcW w:w="1587" w:type="dxa"/>
            <w:vMerge/>
            <w:tcBorders>
              <w:top w:val="nil"/>
              <w:left w:val="nil"/>
              <w:bottom w:val="nil"/>
              <w:right w:val="nil"/>
            </w:tcBorders>
          </w:tcPr>
          <w:p w14:paraId="162ABE14" w14:textId="77777777" w:rsidR="00C229C1" w:rsidRDefault="00C229C1">
            <w:pPr>
              <w:pStyle w:val="ConsPlusNormal"/>
            </w:pPr>
          </w:p>
        </w:tc>
      </w:tr>
      <w:tr w:rsidR="00C229C1" w14:paraId="1B4843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99919F" w14:textId="77777777" w:rsidR="00C229C1" w:rsidRDefault="00C229C1">
            <w:pPr>
              <w:pStyle w:val="ConsPlusNormal"/>
            </w:pPr>
          </w:p>
        </w:tc>
        <w:tc>
          <w:tcPr>
            <w:tcW w:w="3344" w:type="dxa"/>
            <w:vMerge/>
            <w:tcBorders>
              <w:top w:val="nil"/>
              <w:left w:val="nil"/>
              <w:bottom w:val="nil"/>
              <w:right w:val="nil"/>
            </w:tcBorders>
          </w:tcPr>
          <w:p w14:paraId="077479A0" w14:textId="77777777" w:rsidR="00C229C1" w:rsidRDefault="00C229C1">
            <w:pPr>
              <w:pStyle w:val="ConsPlusNormal"/>
            </w:pPr>
          </w:p>
        </w:tc>
        <w:tc>
          <w:tcPr>
            <w:tcW w:w="1757" w:type="dxa"/>
            <w:vMerge/>
            <w:tcBorders>
              <w:top w:val="nil"/>
              <w:left w:val="nil"/>
              <w:bottom w:val="nil"/>
              <w:right w:val="nil"/>
            </w:tcBorders>
          </w:tcPr>
          <w:p w14:paraId="1A6AADB1" w14:textId="77777777" w:rsidR="00C229C1" w:rsidRDefault="00C229C1">
            <w:pPr>
              <w:pStyle w:val="ConsPlusNormal"/>
            </w:pPr>
          </w:p>
        </w:tc>
        <w:tc>
          <w:tcPr>
            <w:tcW w:w="3458" w:type="dxa"/>
            <w:vMerge/>
            <w:tcBorders>
              <w:top w:val="nil"/>
              <w:left w:val="nil"/>
              <w:bottom w:val="nil"/>
              <w:right w:val="nil"/>
            </w:tcBorders>
          </w:tcPr>
          <w:p w14:paraId="09962C7B" w14:textId="77777777" w:rsidR="00C229C1" w:rsidRDefault="00C229C1">
            <w:pPr>
              <w:pStyle w:val="ConsPlusNormal"/>
            </w:pPr>
          </w:p>
        </w:tc>
        <w:tc>
          <w:tcPr>
            <w:tcW w:w="1474" w:type="dxa"/>
            <w:vMerge/>
            <w:tcBorders>
              <w:top w:val="nil"/>
              <w:left w:val="nil"/>
              <w:bottom w:val="nil"/>
              <w:right w:val="nil"/>
            </w:tcBorders>
          </w:tcPr>
          <w:p w14:paraId="6135219B" w14:textId="77777777" w:rsidR="00C229C1" w:rsidRDefault="00C229C1">
            <w:pPr>
              <w:pStyle w:val="ConsPlusNormal"/>
            </w:pPr>
          </w:p>
        </w:tc>
        <w:tc>
          <w:tcPr>
            <w:tcW w:w="3628" w:type="dxa"/>
            <w:tcBorders>
              <w:top w:val="nil"/>
              <w:left w:val="nil"/>
              <w:bottom w:val="nil"/>
              <w:right w:val="nil"/>
            </w:tcBorders>
          </w:tcPr>
          <w:p w14:paraId="4E57169E" w14:textId="77777777" w:rsidR="00C229C1" w:rsidRDefault="00C229C1">
            <w:pPr>
              <w:pStyle w:val="ConsPlusNormal"/>
            </w:pPr>
            <w:r>
              <w:t>комбинированная резекция прямой кишки с резекцией соседних органов</w:t>
            </w:r>
          </w:p>
        </w:tc>
        <w:tc>
          <w:tcPr>
            <w:tcW w:w="1587" w:type="dxa"/>
            <w:vMerge/>
            <w:tcBorders>
              <w:top w:val="nil"/>
              <w:left w:val="nil"/>
              <w:bottom w:val="nil"/>
              <w:right w:val="nil"/>
            </w:tcBorders>
          </w:tcPr>
          <w:p w14:paraId="7E0B8708" w14:textId="77777777" w:rsidR="00C229C1" w:rsidRDefault="00C229C1">
            <w:pPr>
              <w:pStyle w:val="ConsPlusNormal"/>
            </w:pPr>
          </w:p>
        </w:tc>
      </w:tr>
      <w:tr w:rsidR="00C229C1" w14:paraId="3FF420B8" w14:textId="77777777">
        <w:tblPrEx>
          <w:tblBorders>
            <w:insideH w:val="none" w:sz="0" w:space="0" w:color="auto"/>
            <w:insideV w:val="none" w:sz="0" w:space="0" w:color="auto"/>
          </w:tblBorders>
        </w:tblPrEx>
        <w:tc>
          <w:tcPr>
            <w:tcW w:w="566" w:type="dxa"/>
            <w:tcBorders>
              <w:top w:val="nil"/>
              <w:left w:val="nil"/>
              <w:bottom w:val="nil"/>
              <w:right w:val="nil"/>
            </w:tcBorders>
          </w:tcPr>
          <w:p w14:paraId="3E5B204B" w14:textId="77777777" w:rsidR="00C229C1" w:rsidRDefault="00C229C1">
            <w:pPr>
              <w:pStyle w:val="ConsPlusNormal"/>
            </w:pPr>
          </w:p>
        </w:tc>
        <w:tc>
          <w:tcPr>
            <w:tcW w:w="3344" w:type="dxa"/>
            <w:tcBorders>
              <w:top w:val="nil"/>
              <w:left w:val="nil"/>
              <w:bottom w:val="nil"/>
              <w:right w:val="nil"/>
            </w:tcBorders>
          </w:tcPr>
          <w:p w14:paraId="48F2C266" w14:textId="77777777" w:rsidR="00C229C1" w:rsidRDefault="00C229C1">
            <w:pPr>
              <w:pStyle w:val="ConsPlusNormal"/>
            </w:pPr>
          </w:p>
        </w:tc>
        <w:tc>
          <w:tcPr>
            <w:tcW w:w="1757" w:type="dxa"/>
            <w:tcBorders>
              <w:top w:val="nil"/>
              <w:left w:val="nil"/>
              <w:bottom w:val="nil"/>
              <w:right w:val="nil"/>
            </w:tcBorders>
          </w:tcPr>
          <w:p w14:paraId="2418A523" w14:textId="77777777" w:rsidR="00C229C1" w:rsidRDefault="00C229C1">
            <w:pPr>
              <w:pStyle w:val="ConsPlusNormal"/>
            </w:pPr>
          </w:p>
        </w:tc>
        <w:tc>
          <w:tcPr>
            <w:tcW w:w="3458" w:type="dxa"/>
            <w:tcBorders>
              <w:top w:val="nil"/>
              <w:left w:val="nil"/>
              <w:bottom w:val="nil"/>
              <w:right w:val="nil"/>
            </w:tcBorders>
          </w:tcPr>
          <w:p w14:paraId="608400A3" w14:textId="77777777" w:rsidR="00C229C1" w:rsidRDefault="00C229C1">
            <w:pPr>
              <w:pStyle w:val="ConsPlusNormal"/>
            </w:pPr>
          </w:p>
        </w:tc>
        <w:tc>
          <w:tcPr>
            <w:tcW w:w="1474" w:type="dxa"/>
            <w:tcBorders>
              <w:top w:val="nil"/>
              <w:left w:val="nil"/>
              <w:bottom w:val="nil"/>
              <w:right w:val="nil"/>
            </w:tcBorders>
          </w:tcPr>
          <w:p w14:paraId="43194DA6" w14:textId="77777777" w:rsidR="00C229C1" w:rsidRDefault="00C229C1">
            <w:pPr>
              <w:pStyle w:val="ConsPlusNormal"/>
            </w:pPr>
          </w:p>
        </w:tc>
        <w:tc>
          <w:tcPr>
            <w:tcW w:w="3628" w:type="dxa"/>
            <w:tcBorders>
              <w:top w:val="nil"/>
              <w:left w:val="nil"/>
              <w:bottom w:val="nil"/>
              <w:right w:val="nil"/>
            </w:tcBorders>
          </w:tcPr>
          <w:p w14:paraId="3CC4AA61" w14:textId="77777777" w:rsidR="00C229C1" w:rsidRDefault="00C229C1">
            <w:pPr>
              <w:pStyle w:val="ConsPlusNormal"/>
            </w:pPr>
            <w:r>
              <w:t>расширенно-комбинированная брюшно-промежностная экстирпация прямой кишки</w:t>
            </w:r>
          </w:p>
        </w:tc>
        <w:tc>
          <w:tcPr>
            <w:tcW w:w="1587" w:type="dxa"/>
            <w:tcBorders>
              <w:top w:val="nil"/>
              <w:left w:val="nil"/>
              <w:bottom w:val="nil"/>
              <w:right w:val="nil"/>
            </w:tcBorders>
          </w:tcPr>
          <w:p w14:paraId="5FC9133E" w14:textId="77777777" w:rsidR="00C229C1" w:rsidRDefault="00C229C1">
            <w:pPr>
              <w:pStyle w:val="ConsPlusNormal"/>
            </w:pPr>
          </w:p>
        </w:tc>
      </w:tr>
      <w:tr w:rsidR="00C229C1" w14:paraId="65DD364B" w14:textId="77777777">
        <w:tblPrEx>
          <w:tblBorders>
            <w:insideH w:val="none" w:sz="0" w:space="0" w:color="auto"/>
            <w:insideV w:val="none" w:sz="0" w:space="0" w:color="auto"/>
          </w:tblBorders>
        </w:tblPrEx>
        <w:tc>
          <w:tcPr>
            <w:tcW w:w="566" w:type="dxa"/>
            <w:tcBorders>
              <w:top w:val="nil"/>
              <w:left w:val="nil"/>
              <w:bottom w:val="nil"/>
              <w:right w:val="nil"/>
            </w:tcBorders>
          </w:tcPr>
          <w:p w14:paraId="1397FB9A" w14:textId="77777777" w:rsidR="00C229C1" w:rsidRDefault="00C229C1">
            <w:pPr>
              <w:pStyle w:val="ConsPlusNormal"/>
            </w:pPr>
          </w:p>
        </w:tc>
        <w:tc>
          <w:tcPr>
            <w:tcW w:w="3344" w:type="dxa"/>
            <w:tcBorders>
              <w:top w:val="nil"/>
              <w:left w:val="nil"/>
              <w:bottom w:val="nil"/>
              <w:right w:val="nil"/>
            </w:tcBorders>
          </w:tcPr>
          <w:p w14:paraId="489C04BB" w14:textId="77777777" w:rsidR="00C229C1" w:rsidRDefault="00C229C1">
            <w:pPr>
              <w:pStyle w:val="ConsPlusNormal"/>
            </w:pPr>
          </w:p>
        </w:tc>
        <w:tc>
          <w:tcPr>
            <w:tcW w:w="1757" w:type="dxa"/>
            <w:tcBorders>
              <w:top w:val="nil"/>
              <w:left w:val="nil"/>
              <w:bottom w:val="nil"/>
              <w:right w:val="nil"/>
            </w:tcBorders>
          </w:tcPr>
          <w:p w14:paraId="246E6635" w14:textId="77777777" w:rsidR="00C229C1" w:rsidRDefault="00C229C1">
            <w:pPr>
              <w:pStyle w:val="ConsPlusNormal"/>
            </w:pPr>
          </w:p>
        </w:tc>
        <w:tc>
          <w:tcPr>
            <w:tcW w:w="3458" w:type="dxa"/>
            <w:tcBorders>
              <w:top w:val="nil"/>
              <w:left w:val="nil"/>
              <w:bottom w:val="nil"/>
              <w:right w:val="nil"/>
            </w:tcBorders>
          </w:tcPr>
          <w:p w14:paraId="3A53C4CA" w14:textId="77777777" w:rsidR="00C229C1" w:rsidRDefault="00C229C1">
            <w:pPr>
              <w:pStyle w:val="ConsPlusNormal"/>
            </w:pPr>
          </w:p>
        </w:tc>
        <w:tc>
          <w:tcPr>
            <w:tcW w:w="1474" w:type="dxa"/>
            <w:tcBorders>
              <w:top w:val="nil"/>
              <w:left w:val="nil"/>
              <w:bottom w:val="nil"/>
              <w:right w:val="nil"/>
            </w:tcBorders>
          </w:tcPr>
          <w:p w14:paraId="3AB14270" w14:textId="77777777" w:rsidR="00C229C1" w:rsidRDefault="00C229C1">
            <w:pPr>
              <w:pStyle w:val="ConsPlusNormal"/>
            </w:pPr>
          </w:p>
        </w:tc>
        <w:tc>
          <w:tcPr>
            <w:tcW w:w="3628" w:type="dxa"/>
            <w:tcBorders>
              <w:top w:val="nil"/>
              <w:left w:val="nil"/>
              <w:bottom w:val="nil"/>
              <w:right w:val="nil"/>
            </w:tcBorders>
          </w:tcPr>
          <w:p w14:paraId="3D4EA059" w14:textId="77777777" w:rsidR="00C229C1" w:rsidRDefault="00C229C1">
            <w:pPr>
              <w:pStyle w:val="ConsPlusNormal"/>
            </w:pPr>
            <w:r>
              <w:t>расширенная, комбинированная брюшно-анальная резекция прямой кишки</w:t>
            </w:r>
          </w:p>
        </w:tc>
        <w:tc>
          <w:tcPr>
            <w:tcW w:w="1587" w:type="dxa"/>
            <w:tcBorders>
              <w:top w:val="nil"/>
              <w:left w:val="nil"/>
              <w:bottom w:val="nil"/>
              <w:right w:val="nil"/>
            </w:tcBorders>
          </w:tcPr>
          <w:p w14:paraId="0C6A521F" w14:textId="77777777" w:rsidR="00C229C1" w:rsidRDefault="00C229C1">
            <w:pPr>
              <w:pStyle w:val="ConsPlusNormal"/>
            </w:pPr>
          </w:p>
        </w:tc>
      </w:tr>
      <w:tr w:rsidR="00C229C1" w14:paraId="6683EEC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78BC93" w14:textId="77777777" w:rsidR="00C229C1" w:rsidRDefault="00C229C1">
            <w:pPr>
              <w:pStyle w:val="ConsPlusNormal"/>
            </w:pPr>
          </w:p>
        </w:tc>
        <w:tc>
          <w:tcPr>
            <w:tcW w:w="3344" w:type="dxa"/>
            <w:vMerge w:val="restart"/>
            <w:tcBorders>
              <w:top w:val="nil"/>
              <w:left w:val="nil"/>
              <w:bottom w:val="nil"/>
              <w:right w:val="nil"/>
            </w:tcBorders>
          </w:tcPr>
          <w:p w14:paraId="1CE751BC" w14:textId="77777777" w:rsidR="00C229C1" w:rsidRDefault="00C229C1">
            <w:pPr>
              <w:pStyle w:val="ConsPlusNormal"/>
            </w:pPr>
          </w:p>
        </w:tc>
        <w:tc>
          <w:tcPr>
            <w:tcW w:w="1757" w:type="dxa"/>
            <w:vMerge w:val="restart"/>
            <w:tcBorders>
              <w:top w:val="nil"/>
              <w:left w:val="nil"/>
              <w:bottom w:val="nil"/>
              <w:right w:val="nil"/>
            </w:tcBorders>
          </w:tcPr>
          <w:p w14:paraId="7137565C" w14:textId="77777777" w:rsidR="00C229C1" w:rsidRDefault="00C229C1">
            <w:pPr>
              <w:pStyle w:val="ConsPlusNormal"/>
            </w:pPr>
            <w:r>
              <w:t>C22, C23, C24</w:t>
            </w:r>
          </w:p>
        </w:tc>
        <w:tc>
          <w:tcPr>
            <w:tcW w:w="3458" w:type="dxa"/>
            <w:vMerge w:val="restart"/>
            <w:tcBorders>
              <w:top w:val="nil"/>
              <w:left w:val="nil"/>
              <w:bottom w:val="nil"/>
              <w:right w:val="nil"/>
            </w:tcBorders>
          </w:tcPr>
          <w:p w14:paraId="72F9090C" w14:textId="77777777" w:rsidR="00C229C1" w:rsidRDefault="00C229C1">
            <w:pPr>
              <w:pStyle w:val="ConsPlusNormal"/>
            </w:pPr>
            <w:r>
              <w:t xml:space="preserve">местнораспространенные </w:t>
            </w:r>
            <w:r>
              <w:lastRenderedPageBreak/>
              <w:t>первичные и метастатические опухоли печени</w:t>
            </w:r>
          </w:p>
        </w:tc>
        <w:tc>
          <w:tcPr>
            <w:tcW w:w="1474" w:type="dxa"/>
            <w:vMerge w:val="restart"/>
            <w:tcBorders>
              <w:top w:val="nil"/>
              <w:left w:val="nil"/>
              <w:bottom w:val="nil"/>
              <w:right w:val="nil"/>
            </w:tcBorders>
          </w:tcPr>
          <w:p w14:paraId="56DCF47D"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759C453C" w14:textId="77777777" w:rsidR="00C229C1" w:rsidRDefault="00C229C1">
            <w:pPr>
              <w:pStyle w:val="ConsPlusNormal"/>
            </w:pPr>
            <w:r>
              <w:lastRenderedPageBreak/>
              <w:t>гемигепатэктомия комбинированная</w:t>
            </w:r>
          </w:p>
        </w:tc>
        <w:tc>
          <w:tcPr>
            <w:tcW w:w="1587" w:type="dxa"/>
            <w:vMerge w:val="restart"/>
            <w:tcBorders>
              <w:top w:val="nil"/>
              <w:left w:val="nil"/>
              <w:bottom w:val="nil"/>
              <w:right w:val="nil"/>
            </w:tcBorders>
          </w:tcPr>
          <w:p w14:paraId="0719093C" w14:textId="77777777" w:rsidR="00C229C1" w:rsidRDefault="00C229C1">
            <w:pPr>
              <w:pStyle w:val="ConsPlusNormal"/>
            </w:pPr>
          </w:p>
        </w:tc>
      </w:tr>
      <w:tr w:rsidR="00C229C1" w14:paraId="1B4BF5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6C3A08" w14:textId="77777777" w:rsidR="00C229C1" w:rsidRDefault="00C229C1">
            <w:pPr>
              <w:pStyle w:val="ConsPlusNormal"/>
            </w:pPr>
          </w:p>
        </w:tc>
        <w:tc>
          <w:tcPr>
            <w:tcW w:w="3344" w:type="dxa"/>
            <w:vMerge/>
            <w:tcBorders>
              <w:top w:val="nil"/>
              <w:left w:val="nil"/>
              <w:bottom w:val="nil"/>
              <w:right w:val="nil"/>
            </w:tcBorders>
          </w:tcPr>
          <w:p w14:paraId="48FB3AC5" w14:textId="77777777" w:rsidR="00C229C1" w:rsidRDefault="00C229C1">
            <w:pPr>
              <w:pStyle w:val="ConsPlusNormal"/>
            </w:pPr>
          </w:p>
        </w:tc>
        <w:tc>
          <w:tcPr>
            <w:tcW w:w="1757" w:type="dxa"/>
            <w:vMerge/>
            <w:tcBorders>
              <w:top w:val="nil"/>
              <w:left w:val="nil"/>
              <w:bottom w:val="nil"/>
              <w:right w:val="nil"/>
            </w:tcBorders>
          </w:tcPr>
          <w:p w14:paraId="690A66C3" w14:textId="77777777" w:rsidR="00C229C1" w:rsidRDefault="00C229C1">
            <w:pPr>
              <w:pStyle w:val="ConsPlusNormal"/>
            </w:pPr>
          </w:p>
        </w:tc>
        <w:tc>
          <w:tcPr>
            <w:tcW w:w="3458" w:type="dxa"/>
            <w:vMerge/>
            <w:tcBorders>
              <w:top w:val="nil"/>
              <w:left w:val="nil"/>
              <w:bottom w:val="nil"/>
              <w:right w:val="nil"/>
            </w:tcBorders>
          </w:tcPr>
          <w:p w14:paraId="4F1546D1" w14:textId="77777777" w:rsidR="00C229C1" w:rsidRDefault="00C229C1">
            <w:pPr>
              <w:pStyle w:val="ConsPlusNormal"/>
            </w:pPr>
          </w:p>
        </w:tc>
        <w:tc>
          <w:tcPr>
            <w:tcW w:w="1474" w:type="dxa"/>
            <w:vMerge/>
            <w:tcBorders>
              <w:top w:val="nil"/>
              <w:left w:val="nil"/>
              <w:bottom w:val="nil"/>
              <w:right w:val="nil"/>
            </w:tcBorders>
          </w:tcPr>
          <w:p w14:paraId="7E4AA30D" w14:textId="77777777" w:rsidR="00C229C1" w:rsidRDefault="00C229C1">
            <w:pPr>
              <w:pStyle w:val="ConsPlusNormal"/>
            </w:pPr>
          </w:p>
        </w:tc>
        <w:tc>
          <w:tcPr>
            <w:tcW w:w="3628" w:type="dxa"/>
            <w:tcBorders>
              <w:top w:val="nil"/>
              <w:left w:val="nil"/>
              <w:bottom w:val="nil"/>
              <w:right w:val="nil"/>
            </w:tcBorders>
          </w:tcPr>
          <w:p w14:paraId="105E35D8" w14:textId="77777777" w:rsidR="00C229C1" w:rsidRDefault="00C229C1">
            <w:pPr>
              <w:pStyle w:val="ConsPlusNormal"/>
            </w:pPr>
            <w:r>
              <w:t>резекция печени с реконструктивно-пластическим компонентом</w:t>
            </w:r>
          </w:p>
        </w:tc>
        <w:tc>
          <w:tcPr>
            <w:tcW w:w="1587" w:type="dxa"/>
            <w:vMerge/>
            <w:tcBorders>
              <w:top w:val="nil"/>
              <w:left w:val="nil"/>
              <w:bottom w:val="nil"/>
              <w:right w:val="nil"/>
            </w:tcBorders>
          </w:tcPr>
          <w:p w14:paraId="0944465C" w14:textId="77777777" w:rsidR="00C229C1" w:rsidRDefault="00C229C1">
            <w:pPr>
              <w:pStyle w:val="ConsPlusNormal"/>
            </w:pPr>
          </w:p>
        </w:tc>
      </w:tr>
      <w:tr w:rsidR="00C229C1" w14:paraId="4890001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0ED940" w14:textId="77777777" w:rsidR="00C229C1" w:rsidRDefault="00C229C1">
            <w:pPr>
              <w:pStyle w:val="ConsPlusNormal"/>
            </w:pPr>
          </w:p>
        </w:tc>
        <w:tc>
          <w:tcPr>
            <w:tcW w:w="3344" w:type="dxa"/>
            <w:vMerge/>
            <w:tcBorders>
              <w:top w:val="nil"/>
              <w:left w:val="nil"/>
              <w:bottom w:val="nil"/>
              <w:right w:val="nil"/>
            </w:tcBorders>
          </w:tcPr>
          <w:p w14:paraId="70B14842" w14:textId="77777777" w:rsidR="00C229C1" w:rsidRDefault="00C229C1">
            <w:pPr>
              <w:pStyle w:val="ConsPlusNormal"/>
            </w:pPr>
          </w:p>
        </w:tc>
        <w:tc>
          <w:tcPr>
            <w:tcW w:w="1757" w:type="dxa"/>
            <w:vMerge/>
            <w:tcBorders>
              <w:top w:val="nil"/>
              <w:left w:val="nil"/>
              <w:bottom w:val="nil"/>
              <w:right w:val="nil"/>
            </w:tcBorders>
          </w:tcPr>
          <w:p w14:paraId="5C2E0E47" w14:textId="77777777" w:rsidR="00C229C1" w:rsidRDefault="00C229C1">
            <w:pPr>
              <w:pStyle w:val="ConsPlusNormal"/>
            </w:pPr>
          </w:p>
        </w:tc>
        <w:tc>
          <w:tcPr>
            <w:tcW w:w="3458" w:type="dxa"/>
            <w:vMerge/>
            <w:tcBorders>
              <w:top w:val="nil"/>
              <w:left w:val="nil"/>
              <w:bottom w:val="nil"/>
              <w:right w:val="nil"/>
            </w:tcBorders>
          </w:tcPr>
          <w:p w14:paraId="6DE68ED6" w14:textId="77777777" w:rsidR="00C229C1" w:rsidRDefault="00C229C1">
            <w:pPr>
              <w:pStyle w:val="ConsPlusNormal"/>
            </w:pPr>
          </w:p>
        </w:tc>
        <w:tc>
          <w:tcPr>
            <w:tcW w:w="1474" w:type="dxa"/>
            <w:vMerge/>
            <w:tcBorders>
              <w:top w:val="nil"/>
              <w:left w:val="nil"/>
              <w:bottom w:val="nil"/>
              <w:right w:val="nil"/>
            </w:tcBorders>
          </w:tcPr>
          <w:p w14:paraId="410287CD" w14:textId="77777777" w:rsidR="00C229C1" w:rsidRDefault="00C229C1">
            <w:pPr>
              <w:pStyle w:val="ConsPlusNormal"/>
            </w:pPr>
          </w:p>
        </w:tc>
        <w:tc>
          <w:tcPr>
            <w:tcW w:w="3628" w:type="dxa"/>
            <w:tcBorders>
              <w:top w:val="nil"/>
              <w:left w:val="nil"/>
              <w:bottom w:val="nil"/>
              <w:right w:val="nil"/>
            </w:tcBorders>
          </w:tcPr>
          <w:p w14:paraId="19209838" w14:textId="77777777" w:rsidR="00C229C1" w:rsidRDefault="00C229C1">
            <w:pPr>
              <w:pStyle w:val="ConsPlusNormal"/>
            </w:pPr>
            <w:r>
              <w:t>резекция печени комбинированная с ангиопластикой</w:t>
            </w:r>
          </w:p>
        </w:tc>
        <w:tc>
          <w:tcPr>
            <w:tcW w:w="1587" w:type="dxa"/>
            <w:vMerge/>
            <w:tcBorders>
              <w:top w:val="nil"/>
              <w:left w:val="nil"/>
              <w:bottom w:val="nil"/>
              <w:right w:val="nil"/>
            </w:tcBorders>
          </w:tcPr>
          <w:p w14:paraId="127C6088" w14:textId="77777777" w:rsidR="00C229C1" w:rsidRDefault="00C229C1">
            <w:pPr>
              <w:pStyle w:val="ConsPlusNormal"/>
            </w:pPr>
          </w:p>
        </w:tc>
      </w:tr>
      <w:tr w:rsidR="00C229C1" w14:paraId="4E33333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618060" w14:textId="77777777" w:rsidR="00C229C1" w:rsidRDefault="00C229C1">
            <w:pPr>
              <w:pStyle w:val="ConsPlusNormal"/>
            </w:pPr>
          </w:p>
        </w:tc>
        <w:tc>
          <w:tcPr>
            <w:tcW w:w="3344" w:type="dxa"/>
            <w:vMerge/>
            <w:tcBorders>
              <w:top w:val="nil"/>
              <w:left w:val="nil"/>
              <w:bottom w:val="nil"/>
              <w:right w:val="nil"/>
            </w:tcBorders>
          </w:tcPr>
          <w:p w14:paraId="5286B7EB" w14:textId="77777777" w:rsidR="00C229C1" w:rsidRDefault="00C229C1">
            <w:pPr>
              <w:pStyle w:val="ConsPlusNormal"/>
            </w:pPr>
          </w:p>
        </w:tc>
        <w:tc>
          <w:tcPr>
            <w:tcW w:w="1757" w:type="dxa"/>
            <w:vMerge/>
            <w:tcBorders>
              <w:top w:val="nil"/>
              <w:left w:val="nil"/>
              <w:bottom w:val="nil"/>
              <w:right w:val="nil"/>
            </w:tcBorders>
          </w:tcPr>
          <w:p w14:paraId="154A926F" w14:textId="77777777" w:rsidR="00C229C1" w:rsidRDefault="00C229C1">
            <w:pPr>
              <w:pStyle w:val="ConsPlusNormal"/>
            </w:pPr>
          </w:p>
        </w:tc>
        <w:tc>
          <w:tcPr>
            <w:tcW w:w="3458" w:type="dxa"/>
            <w:vMerge/>
            <w:tcBorders>
              <w:top w:val="nil"/>
              <w:left w:val="nil"/>
              <w:bottom w:val="nil"/>
              <w:right w:val="nil"/>
            </w:tcBorders>
          </w:tcPr>
          <w:p w14:paraId="68E05A8E" w14:textId="77777777" w:rsidR="00C229C1" w:rsidRDefault="00C229C1">
            <w:pPr>
              <w:pStyle w:val="ConsPlusNormal"/>
            </w:pPr>
          </w:p>
        </w:tc>
        <w:tc>
          <w:tcPr>
            <w:tcW w:w="1474" w:type="dxa"/>
            <w:vMerge/>
            <w:tcBorders>
              <w:top w:val="nil"/>
              <w:left w:val="nil"/>
              <w:bottom w:val="nil"/>
              <w:right w:val="nil"/>
            </w:tcBorders>
          </w:tcPr>
          <w:p w14:paraId="01FED634" w14:textId="77777777" w:rsidR="00C229C1" w:rsidRDefault="00C229C1">
            <w:pPr>
              <w:pStyle w:val="ConsPlusNormal"/>
            </w:pPr>
          </w:p>
        </w:tc>
        <w:tc>
          <w:tcPr>
            <w:tcW w:w="3628" w:type="dxa"/>
            <w:tcBorders>
              <w:top w:val="nil"/>
              <w:left w:val="nil"/>
              <w:bottom w:val="nil"/>
              <w:right w:val="nil"/>
            </w:tcBorders>
          </w:tcPr>
          <w:p w14:paraId="286C297C" w14:textId="77777777" w:rsidR="00C229C1" w:rsidRDefault="00C229C1">
            <w:pPr>
              <w:pStyle w:val="ConsPlusNormal"/>
            </w:pPr>
            <w:r>
              <w:t>анатомические и атипичные резекции печени с применением радиочастотной термоаблации</w:t>
            </w:r>
          </w:p>
        </w:tc>
        <w:tc>
          <w:tcPr>
            <w:tcW w:w="1587" w:type="dxa"/>
            <w:vMerge/>
            <w:tcBorders>
              <w:top w:val="nil"/>
              <w:left w:val="nil"/>
              <w:bottom w:val="nil"/>
              <w:right w:val="nil"/>
            </w:tcBorders>
          </w:tcPr>
          <w:p w14:paraId="58805469" w14:textId="77777777" w:rsidR="00C229C1" w:rsidRDefault="00C229C1">
            <w:pPr>
              <w:pStyle w:val="ConsPlusNormal"/>
            </w:pPr>
          </w:p>
        </w:tc>
      </w:tr>
      <w:tr w:rsidR="00C229C1" w14:paraId="5FA21525" w14:textId="77777777">
        <w:tblPrEx>
          <w:tblBorders>
            <w:insideH w:val="none" w:sz="0" w:space="0" w:color="auto"/>
            <w:insideV w:val="none" w:sz="0" w:space="0" w:color="auto"/>
          </w:tblBorders>
        </w:tblPrEx>
        <w:tc>
          <w:tcPr>
            <w:tcW w:w="566" w:type="dxa"/>
            <w:tcBorders>
              <w:top w:val="nil"/>
              <w:left w:val="nil"/>
              <w:bottom w:val="nil"/>
              <w:right w:val="nil"/>
            </w:tcBorders>
          </w:tcPr>
          <w:p w14:paraId="1D415EA3" w14:textId="77777777" w:rsidR="00C229C1" w:rsidRDefault="00C229C1">
            <w:pPr>
              <w:pStyle w:val="ConsPlusNormal"/>
            </w:pPr>
          </w:p>
        </w:tc>
        <w:tc>
          <w:tcPr>
            <w:tcW w:w="3344" w:type="dxa"/>
            <w:tcBorders>
              <w:top w:val="nil"/>
              <w:left w:val="nil"/>
              <w:bottom w:val="nil"/>
              <w:right w:val="nil"/>
            </w:tcBorders>
          </w:tcPr>
          <w:p w14:paraId="6FD864E2" w14:textId="77777777" w:rsidR="00C229C1" w:rsidRDefault="00C229C1">
            <w:pPr>
              <w:pStyle w:val="ConsPlusNormal"/>
            </w:pPr>
          </w:p>
        </w:tc>
        <w:tc>
          <w:tcPr>
            <w:tcW w:w="1757" w:type="dxa"/>
            <w:tcBorders>
              <w:top w:val="nil"/>
              <w:left w:val="nil"/>
              <w:bottom w:val="nil"/>
              <w:right w:val="nil"/>
            </w:tcBorders>
          </w:tcPr>
          <w:p w14:paraId="5BA331DA" w14:textId="77777777" w:rsidR="00C229C1" w:rsidRDefault="00C229C1">
            <w:pPr>
              <w:pStyle w:val="ConsPlusNormal"/>
            </w:pPr>
          </w:p>
        </w:tc>
        <w:tc>
          <w:tcPr>
            <w:tcW w:w="3458" w:type="dxa"/>
            <w:tcBorders>
              <w:top w:val="nil"/>
              <w:left w:val="nil"/>
              <w:bottom w:val="nil"/>
              <w:right w:val="nil"/>
            </w:tcBorders>
          </w:tcPr>
          <w:p w14:paraId="1EBC6CDC" w14:textId="77777777" w:rsidR="00C229C1" w:rsidRDefault="00C229C1">
            <w:pPr>
              <w:pStyle w:val="ConsPlusNormal"/>
            </w:pPr>
          </w:p>
        </w:tc>
        <w:tc>
          <w:tcPr>
            <w:tcW w:w="1474" w:type="dxa"/>
            <w:tcBorders>
              <w:top w:val="nil"/>
              <w:left w:val="nil"/>
              <w:bottom w:val="nil"/>
              <w:right w:val="nil"/>
            </w:tcBorders>
          </w:tcPr>
          <w:p w14:paraId="3DA906A5" w14:textId="77777777" w:rsidR="00C229C1" w:rsidRDefault="00C229C1">
            <w:pPr>
              <w:pStyle w:val="ConsPlusNormal"/>
            </w:pPr>
          </w:p>
        </w:tc>
        <w:tc>
          <w:tcPr>
            <w:tcW w:w="3628" w:type="dxa"/>
            <w:tcBorders>
              <w:top w:val="nil"/>
              <w:left w:val="nil"/>
              <w:bottom w:val="nil"/>
              <w:right w:val="nil"/>
            </w:tcBorders>
          </w:tcPr>
          <w:p w14:paraId="1870AFCD" w14:textId="77777777" w:rsidR="00C229C1" w:rsidRDefault="00C229C1">
            <w:pPr>
              <w:pStyle w:val="ConsPlusNormal"/>
            </w:pPr>
            <w:r>
              <w:t>правосторонняя гемигепатэктомия с применением радиочастотной термоаблации</w:t>
            </w:r>
          </w:p>
        </w:tc>
        <w:tc>
          <w:tcPr>
            <w:tcW w:w="1587" w:type="dxa"/>
            <w:tcBorders>
              <w:top w:val="nil"/>
              <w:left w:val="nil"/>
              <w:bottom w:val="nil"/>
              <w:right w:val="nil"/>
            </w:tcBorders>
          </w:tcPr>
          <w:p w14:paraId="3615065E" w14:textId="77777777" w:rsidR="00C229C1" w:rsidRDefault="00C229C1">
            <w:pPr>
              <w:pStyle w:val="ConsPlusNormal"/>
            </w:pPr>
          </w:p>
        </w:tc>
      </w:tr>
      <w:tr w:rsidR="00C229C1" w14:paraId="31702C65" w14:textId="77777777">
        <w:tblPrEx>
          <w:tblBorders>
            <w:insideH w:val="none" w:sz="0" w:space="0" w:color="auto"/>
            <w:insideV w:val="none" w:sz="0" w:space="0" w:color="auto"/>
          </w:tblBorders>
        </w:tblPrEx>
        <w:tc>
          <w:tcPr>
            <w:tcW w:w="566" w:type="dxa"/>
            <w:tcBorders>
              <w:top w:val="nil"/>
              <w:left w:val="nil"/>
              <w:bottom w:val="nil"/>
              <w:right w:val="nil"/>
            </w:tcBorders>
          </w:tcPr>
          <w:p w14:paraId="681213D7" w14:textId="77777777" w:rsidR="00C229C1" w:rsidRDefault="00C229C1">
            <w:pPr>
              <w:pStyle w:val="ConsPlusNormal"/>
            </w:pPr>
          </w:p>
        </w:tc>
        <w:tc>
          <w:tcPr>
            <w:tcW w:w="3344" w:type="dxa"/>
            <w:tcBorders>
              <w:top w:val="nil"/>
              <w:left w:val="nil"/>
              <w:bottom w:val="nil"/>
              <w:right w:val="nil"/>
            </w:tcBorders>
          </w:tcPr>
          <w:p w14:paraId="1890126C" w14:textId="77777777" w:rsidR="00C229C1" w:rsidRDefault="00C229C1">
            <w:pPr>
              <w:pStyle w:val="ConsPlusNormal"/>
            </w:pPr>
          </w:p>
        </w:tc>
        <w:tc>
          <w:tcPr>
            <w:tcW w:w="1757" w:type="dxa"/>
            <w:tcBorders>
              <w:top w:val="nil"/>
              <w:left w:val="nil"/>
              <w:bottom w:val="nil"/>
              <w:right w:val="nil"/>
            </w:tcBorders>
          </w:tcPr>
          <w:p w14:paraId="6A1F819D" w14:textId="77777777" w:rsidR="00C229C1" w:rsidRDefault="00C229C1">
            <w:pPr>
              <w:pStyle w:val="ConsPlusNormal"/>
            </w:pPr>
          </w:p>
        </w:tc>
        <w:tc>
          <w:tcPr>
            <w:tcW w:w="3458" w:type="dxa"/>
            <w:tcBorders>
              <w:top w:val="nil"/>
              <w:left w:val="nil"/>
              <w:bottom w:val="nil"/>
              <w:right w:val="nil"/>
            </w:tcBorders>
          </w:tcPr>
          <w:p w14:paraId="55BC4FB5" w14:textId="77777777" w:rsidR="00C229C1" w:rsidRDefault="00C229C1">
            <w:pPr>
              <w:pStyle w:val="ConsPlusNormal"/>
            </w:pPr>
          </w:p>
        </w:tc>
        <w:tc>
          <w:tcPr>
            <w:tcW w:w="1474" w:type="dxa"/>
            <w:tcBorders>
              <w:top w:val="nil"/>
              <w:left w:val="nil"/>
              <w:bottom w:val="nil"/>
              <w:right w:val="nil"/>
            </w:tcBorders>
          </w:tcPr>
          <w:p w14:paraId="344AAD45" w14:textId="77777777" w:rsidR="00C229C1" w:rsidRDefault="00C229C1">
            <w:pPr>
              <w:pStyle w:val="ConsPlusNormal"/>
            </w:pPr>
          </w:p>
        </w:tc>
        <w:tc>
          <w:tcPr>
            <w:tcW w:w="3628" w:type="dxa"/>
            <w:tcBorders>
              <w:top w:val="nil"/>
              <w:left w:val="nil"/>
              <w:bottom w:val="nil"/>
              <w:right w:val="nil"/>
            </w:tcBorders>
          </w:tcPr>
          <w:p w14:paraId="2FE5F3BA" w14:textId="77777777" w:rsidR="00C229C1" w:rsidRDefault="00C229C1">
            <w:pPr>
              <w:pStyle w:val="ConsPlusNormal"/>
            </w:pPr>
            <w:r>
              <w:t>левосторонняя гемигепатэктомия с применением радиочастотной термоаблации</w:t>
            </w:r>
          </w:p>
        </w:tc>
        <w:tc>
          <w:tcPr>
            <w:tcW w:w="1587" w:type="dxa"/>
            <w:tcBorders>
              <w:top w:val="nil"/>
              <w:left w:val="nil"/>
              <w:bottom w:val="nil"/>
              <w:right w:val="nil"/>
            </w:tcBorders>
          </w:tcPr>
          <w:p w14:paraId="23C4013C" w14:textId="77777777" w:rsidR="00C229C1" w:rsidRDefault="00C229C1">
            <w:pPr>
              <w:pStyle w:val="ConsPlusNormal"/>
            </w:pPr>
          </w:p>
        </w:tc>
      </w:tr>
      <w:tr w:rsidR="00C229C1" w14:paraId="43C5A92D" w14:textId="77777777">
        <w:tblPrEx>
          <w:tblBorders>
            <w:insideH w:val="none" w:sz="0" w:space="0" w:color="auto"/>
            <w:insideV w:val="none" w:sz="0" w:space="0" w:color="auto"/>
          </w:tblBorders>
        </w:tblPrEx>
        <w:tc>
          <w:tcPr>
            <w:tcW w:w="566" w:type="dxa"/>
            <w:tcBorders>
              <w:top w:val="nil"/>
              <w:left w:val="nil"/>
              <w:bottom w:val="nil"/>
              <w:right w:val="nil"/>
            </w:tcBorders>
          </w:tcPr>
          <w:p w14:paraId="3763F11D" w14:textId="77777777" w:rsidR="00C229C1" w:rsidRDefault="00C229C1">
            <w:pPr>
              <w:pStyle w:val="ConsPlusNormal"/>
            </w:pPr>
          </w:p>
        </w:tc>
        <w:tc>
          <w:tcPr>
            <w:tcW w:w="3344" w:type="dxa"/>
            <w:tcBorders>
              <w:top w:val="nil"/>
              <w:left w:val="nil"/>
              <w:bottom w:val="nil"/>
              <w:right w:val="nil"/>
            </w:tcBorders>
          </w:tcPr>
          <w:p w14:paraId="1025B7E2" w14:textId="77777777" w:rsidR="00C229C1" w:rsidRDefault="00C229C1">
            <w:pPr>
              <w:pStyle w:val="ConsPlusNormal"/>
            </w:pPr>
          </w:p>
        </w:tc>
        <w:tc>
          <w:tcPr>
            <w:tcW w:w="1757" w:type="dxa"/>
            <w:tcBorders>
              <w:top w:val="nil"/>
              <w:left w:val="nil"/>
              <w:bottom w:val="nil"/>
              <w:right w:val="nil"/>
            </w:tcBorders>
          </w:tcPr>
          <w:p w14:paraId="120C247C" w14:textId="77777777" w:rsidR="00C229C1" w:rsidRDefault="00C229C1">
            <w:pPr>
              <w:pStyle w:val="ConsPlusNormal"/>
            </w:pPr>
          </w:p>
        </w:tc>
        <w:tc>
          <w:tcPr>
            <w:tcW w:w="3458" w:type="dxa"/>
            <w:tcBorders>
              <w:top w:val="nil"/>
              <w:left w:val="nil"/>
              <w:bottom w:val="nil"/>
              <w:right w:val="nil"/>
            </w:tcBorders>
          </w:tcPr>
          <w:p w14:paraId="76E0522E" w14:textId="77777777" w:rsidR="00C229C1" w:rsidRDefault="00C229C1">
            <w:pPr>
              <w:pStyle w:val="ConsPlusNormal"/>
            </w:pPr>
          </w:p>
        </w:tc>
        <w:tc>
          <w:tcPr>
            <w:tcW w:w="1474" w:type="dxa"/>
            <w:tcBorders>
              <w:top w:val="nil"/>
              <w:left w:val="nil"/>
              <w:bottom w:val="nil"/>
              <w:right w:val="nil"/>
            </w:tcBorders>
          </w:tcPr>
          <w:p w14:paraId="16BDA434" w14:textId="77777777" w:rsidR="00C229C1" w:rsidRDefault="00C229C1">
            <w:pPr>
              <w:pStyle w:val="ConsPlusNormal"/>
            </w:pPr>
          </w:p>
        </w:tc>
        <w:tc>
          <w:tcPr>
            <w:tcW w:w="3628" w:type="dxa"/>
            <w:tcBorders>
              <w:top w:val="nil"/>
              <w:left w:val="nil"/>
              <w:bottom w:val="nil"/>
              <w:right w:val="nil"/>
            </w:tcBorders>
          </w:tcPr>
          <w:p w14:paraId="04510B2D" w14:textId="77777777" w:rsidR="00C229C1" w:rsidRDefault="00C229C1">
            <w:pPr>
              <w:pStyle w:val="ConsPlusNormal"/>
            </w:pPr>
            <w:r>
              <w:t>расширенная правосторонняя гемигепатэктомия с применением радиочастотной термоаблации</w:t>
            </w:r>
          </w:p>
        </w:tc>
        <w:tc>
          <w:tcPr>
            <w:tcW w:w="1587" w:type="dxa"/>
            <w:tcBorders>
              <w:top w:val="nil"/>
              <w:left w:val="nil"/>
              <w:bottom w:val="nil"/>
              <w:right w:val="nil"/>
            </w:tcBorders>
          </w:tcPr>
          <w:p w14:paraId="34267E3D" w14:textId="77777777" w:rsidR="00C229C1" w:rsidRDefault="00C229C1">
            <w:pPr>
              <w:pStyle w:val="ConsPlusNormal"/>
            </w:pPr>
          </w:p>
        </w:tc>
      </w:tr>
      <w:tr w:rsidR="00C229C1" w14:paraId="7CE1ACCC" w14:textId="77777777">
        <w:tblPrEx>
          <w:tblBorders>
            <w:insideH w:val="none" w:sz="0" w:space="0" w:color="auto"/>
            <w:insideV w:val="none" w:sz="0" w:space="0" w:color="auto"/>
          </w:tblBorders>
        </w:tblPrEx>
        <w:tc>
          <w:tcPr>
            <w:tcW w:w="566" w:type="dxa"/>
            <w:tcBorders>
              <w:top w:val="nil"/>
              <w:left w:val="nil"/>
              <w:bottom w:val="nil"/>
              <w:right w:val="nil"/>
            </w:tcBorders>
          </w:tcPr>
          <w:p w14:paraId="10F7F3F9" w14:textId="77777777" w:rsidR="00C229C1" w:rsidRDefault="00C229C1">
            <w:pPr>
              <w:pStyle w:val="ConsPlusNormal"/>
            </w:pPr>
          </w:p>
        </w:tc>
        <w:tc>
          <w:tcPr>
            <w:tcW w:w="3344" w:type="dxa"/>
            <w:tcBorders>
              <w:top w:val="nil"/>
              <w:left w:val="nil"/>
              <w:bottom w:val="nil"/>
              <w:right w:val="nil"/>
            </w:tcBorders>
          </w:tcPr>
          <w:p w14:paraId="13575C05" w14:textId="77777777" w:rsidR="00C229C1" w:rsidRDefault="00C229C1">
            <w:pPr>
              <w:pStyle w:val="ConsPlusNormal"/>
            </w:pPr>
          </w:p>
        </w:tc>
        <w:tc>
          <w:tcPr>
            <w:tcW w:w="1757" w:type="dxa"/>
            <w:tcBorders>
              <w:top w:val="nil"/>
              <w:left w:val="nil"/>
              <w:bottom w:val="nil"/>
              <w:right w:val="nil"/>
            </w:tcBorders>
          </w:tcPr>
          <w:p w14:paraId="1971E703" w14:textId="77777777" w:rsidR="00C229C1" w:rsidRDefault="00C229C1">
            <w:pPr>
              <w:pStyle w:val="ConsPlusNormal"/>
            </w:pPr>
          </w:p>
        </w:tc>
        <w:tc>
          <w:tcPr>
            <w:tcW w:w="3458" w:type="dxa"/>
            <w:tcBorders>
              <w:top w:val="nil"/>
              <w:left w:val="nil"/>
              <w:bottom w:val="nil"/>
              <w:right w:val="nil"/>
            </w:tcBorders>
          </w:tcPr>
          <w:p w14:paraId="41B82499" w14:textId="77777777" w:rsidR="00C229C1" w:rsidRDefault="00C229C1">
            <w:pPr>
              <w:pStyle w:val="ConsPlusNormal"/>
            </w:pPr>
          </w:p>
        </w:tc>
        <w:tc>
          <w:tcPr>
            <w:tcW w:w="1474" w:type="dxa"/>
            <w:tcBorders>
              <w:top w:val="nil"/>
              <w:left w:val="nil"/>
              <w:bottom w:val="nil"/>
              <w:right w:val="nil"/>
            </w:tcBorders>
          </w:tcPr>
          <w:p w14:paraId="5060D880" w14:textId="77777777" w:rsidR="00C229C1" w:rsidRDefault="00C229C1">
            <w:pPr>
              <w:pStyle w:val="ConsPlusNormal"/>
            </w:pPr>
          </w:p>
        </w:tc>
        <w:tc>
          <w:tcPr>
            <w:tcW w:w="3628" w:type="dxa"/>
            <w:tcBorders>
              <w:top w:val="nil"/>
              <w:left w:val="nil"/>
              <w:bottom w:val="nil"/>
              <w:right w:val="nil"/>
            </w:tcBorders>
          </w:tcPr>
          <w:p w14:paraId="2E5E74F4" w14:textId="77777777" w:rsidR="00C229C1" w:rsidRDefault="00C229C1">
            <w:pPr>
              <w:pStyle w:val="ConsPlusNormal"/>
            </w:pPr>
            <w:r>
              <w:t>расширенная левосторонняя гемигепатэктомия с применением радиочастотной термоаблации</w:t>
            </w:r>
          </w:p>
        </w:tc>
        <w:tc>
          <w:tcPr>
            <w:tcW w:w="1587" w:type="dxa"/>
            <w:tcBorders>
              <w:top w:val="nil"/>
              <w:left w:val="nil"/>
              <w:bottom w:val="nil"/>
              <w:right w:val="nil"/>
            </w:tcBorders>
          </w:tcPr>
          <w:p w14:paraId="78B96EEF" w14:textId="77777777" w:rsidR="00C229C1" w:rsidRDefault="00C229C1">
            <w:pPr>
              <w:pStyle w:val="ConsPlusNormal"/>
            </w:pPr>
          </w:p>
        </w:tc>
      </w:tr>
      <w:tr w:rsidR="00C229C1" w14:paraId="4BDB8224" w14:textId="77777777">
        <w:tblPrEx>
          <w:tblBorders>
            <w:insideH w:val="none" w:sz="0" w:space="0" w:color="auto"/>
            <w:insideV w:val="none" w:sz="0" w:space="0" w:color="auto"/>
          </w:tblBorders>
        </w:tblPrEx>
        <w:tc>
          <w:tcPr>
            <w:tcW w:w="566" w:type="dxa"/>
            <w:tcBorders>
              <w:top w:val="nil"/>
              <w:left w:val="nil"/>
              <w:bottom w:val="nil"/>
              <w:right w:val="nil"/>
            </w:tcBorders>
          </w:tcPr>
          <w:p w14:paraId="78AF168D" w14:textId="77777777" w:rsidR="00C229C1" w:rsidRDefault="00C229C1">
            <w:pPr>
              <w:pStyle w:val="ConsPlusNormal"/>
            </w:pPr>
          </w:p>
        </w:tc>
        <w:tc>
          <w:tcPr>
            <w:tcW w:w="3344" w:type="dxa"/>
            <w:tcBorders>
              <w:top w:val="nil"/>
              <w:left w:val="nil"/>
              <w:bottom w:val="nil"/>
              <w:right w:val="nil"/>
            </w:tcBorders>
          </w:tcPr>
          <w:p w14:paraId="70011695" w14:textId="77777777" w:rsidR="00C229C1" w:rsidRDefault="00C229C1">
            <w:pPr>
              <w:pStyle w:val="ConsPlusNormal"/>
            </w:pPr>
          </w:p>
        </w:tc>
        <w:tc>
          <w:tcPr>
            <w:tcW w:w="1757" w:type="dxa"/>
            <w:tcBorders>
              <w:top w:val="nil"/>
              <w:left w:val="nil"/>
              <w:bottom w:val="nil"/>
              <w:right w:val="nil"/>
            </w:tcBorders>
          </w:tcPr>
          <w:p w14:paraId="74CC399A" w14:textId="77777777" w:rsidR="00C229C1" w:rsidRDefault="00C229C1">
            <w:pPr>
              <w:pStyle w:val="ConsPlusNormal"/>
            </w:pPr>
          </w:p>
        </w:tc>
        <w:tc>
          <w:tcPr>
            <w:tcW w:w="3458" w:type="dxa"/>
            <w:tcBorders>
              <w:top w:val="nil"/>
              <w:left w:val="nil"/>
              <w:bottom w:val="nil"/>
              <w:right w:val="nil"/>
            </w:tcBorders>
          </w:tcPr>
          <w:p w14:paraId="59CAC34D" w14:textId="77777777" w:rsidR="00C229C1" w:rsidRDefault="00C229C1">
            <w:pPr>
              <w:pStyle w:val="ConsPlusNormal"/>
            </w:pPr>
          </w:p>
        </w:tc>
        <w:tc>
          <w:tcPr>
            <w:tcW w:w="1474" w:type="dxa"/>
            <w:tcBorders>
              <w:top w:val="nil"/>
              <w:left w:val="nil"/>
              <w:bottom w:val="nil"/>
              <w:right w:val="nil"/>
            </w:tcBorders>
          </w:tcPr>
          <w:p w14:paraId="52B352A3" w14:textId="77777777" w:rsidR="00C229C1" w:rsidRDefault="00C229C1">
            <w:pPr>
              <w:pStyle w:val="ConsPlusNormal"/>
            </w:pPr>
          </w:p>
        </w:tc>
        <w:tc>
          <w:tcPr>
            <w:tcW w:w="3628" w:type="dxa"/>
            <w:tcBorders>
              <w:top w:val="nil"/>
              <w:left w:val="nil"/>
              <w:bottom w:val="nil"/>
              <w:right w:val="nil"/>
            </w:tcBorders>
          </w:tcPr>
          <w:p w14:paraId="4476261C" w14:textId="77777777" w:rsidR="00C229C1" w:rsidRDefault="00C229C1">
            <w:pPr>
              <w:pStyle w:val="ConsPlusNormal"/>
            </w:pPr>
            <w:r>
              <w:t>изолированная гипертермическая хемиоперфузия печени</w:t>
            </w:r>
          </w:p>
        </w:tc>
        <w:tc>
          <w:tcPr>
            <w:tcW w:w="1587" w:type="dxa"/>
            <w:tcBorders>
              <w:top w:val="nil"/>
              <w:left w:val="nil"/>
              <w:bottom w:val="nil"/>
              <w:right w:val="nil"/>
            </w:tcBorders>
          </w:tcPr>
          <w:p w14:paraId="03A0D36C" w14:textId="77777777" w:rsidR="00C229C1" w:rsidRDefault="00C229C1">
            <w:pPr>
              <w:pStyle w:val="ConsPlusNormal"/>
            </w:pPr>
          </w:p>
        </w:tc>
      </w:tr>
      <w:tr w:rsidR="00C229C1" w14:paraId="2CED4662" w14:textId="77777777">
        <w:tblPrEx>
          <w:tblBorders>
            <w:insideH w:val="none" w:sz="0" w:space="0" w:color="auto"/>
            <w:insideV w:val="none" w:sz="0" w:space="0" w:color="auto"/>
          </w:tblBorders>
        </w:tblPrEx>
        <w:tc>
          <w:tcPr>
            <w:tcW w:w="566" w:type="dxa"/>
            <w:tcBorders>
              <w:top w:val="nil"/>
              <w:left w:val="nil"/>
              <w:bottom w:val="nil"/>
              <w:right w:val="nil"/>
            </w:tcBorders>
          </w:tcPr>
          <w:p w14:paraId="3F1C89DA" w14:textId="77777777" w:rsidR="00C229C1" w:rsidRDefault="00C229C1">
            <w:pPr>
              <w:pStyle w:val="ConsPlusNormal"/>
            </w:pPr>
          </w:p>
        </w:tc>
        <w:tc>
          <w:tcPr>
            <w:tcW w:w="3344" w:type="dxa"/>
            <w:tcBorders>
              <w:top w:val="nil"/>
              <w:left w:val="nil"/>
              <w:bottom w:val="nil"/>
              <w:right w:val="nil"/>
            </w:tcBorders>
          </w:tcPr>
          <w:p w14:paraId="44E143D1" w14:textId="77777777" w:rsidR="00C229C1" w:rsidRDefault="00C229C1">
            <w:pPr>
              <w:pStyle w:val="ConsPlusNormal"/>
            </w:pPr>
          </w:p>
        </w:tc>
        <w:tc>
          <w:tcPr>
            <w:tcW w:w="1757" w:type="dxa"/>
            <w:tcBorders>
              <w:top w:val="nil"/>
              <w:left w:val="nil"/>
              <w:bottom w:val="nil"/>
              <w:right w:val="nil"/>
            </w:tcBorders>
          </w:tcPr>
          <w:p w14:paraId="10F377AE" w14:textId="77777777" w:rsidR="00C229C1" w:rsidRDefault="00C229C1">
            <w:pPr>
              <w:pStyle w:val="ConsPlusNormal"/>
            </w:pPr>
          </w:p>
        </w:tc>
        <w:tc>
          <w:tcPr>
            <w:tcW w:w="3458" w:type="dxa"/>
            <w:tcBorders>
              <w:top w:val="nil"/>
              <w:left w:val="nil"/>
              <w:bottom w:val="nil"/>
              <w:right w:val="nil"/>
            </w:tcBorders>
          </w:tcPr>
          <w:p w14:paraId="6742FE03" w14:textId="77777777" w:rsidR="00C229C1" w:rsidRDefault="00C229C1">
            <w:pPr>
              <w:pStyle w:val="ConsPlusNormal"/>
            </w:pPr>
          </w:p>
        </w:tc>
        <w:tc>
          <w:tcPr>
            <w:tcW w:w="1474" w:type="dxa"/>
            <w:tcBorders>
              <w:top w:val="nil"/>
              <w:left w:val="nil"/>
              <w:bottom w:val="nil"/>
              <w:right w:val="nil"/>
            </w:tcBorders>
          </w:tcPr>
          <w:p w14:paraId="1017B4F3" w14:textId="77777777" w:rsidR="00C229C1" w:rsidRDefault="00C229C1">
            <w:pPr>
              <w:pStyle w:val="ConsPlusNormal"/>
            </w:pPr>
          </w:p>
        </w:tc>
        <w:tc>
          <w:tcPr>
            <w:tcW w:w="3628" w:type="dxa"/>
            <w:tcBorders>
              <w:top w:val="nil"/>
              <w:left w:val="nil"/>
              <w:bottom w:val="nil"/>
              <w:right w:val="nil"/>
            </w:tcBorders>
          </w:tcPr>
          <w:p w14:paraId="78858B6A" w14:textId="77777777" w:rsidR="00C229C1" w:rsidRDefault="00C229C1">
            <w:pPr>
              <w:pStyle w:val="ConsPlusNormal"/>
            </w:pPr>
            <w:r>
              <w:t>медианная резекция печени с применением радиочастотной термоаблации</w:t>
            </w:r>
          </w:p>
        </w:tc>
        <w:tc>
          <w:tcPr>
            <w:tcW w:w="1587" w:type="dxa"/>
            <w:tcBorders>
              <w:top w:val="nil"/>
              <w:left w:val="nil"/>
              <w:bottom w:val="nil"/>
              <w:right w:val="nil"/>
            </w:tcBorders>
          </w:tcPr>
          <w:p w14:paraId="36426A1A" w14:textId="77777777" w:rsidR="00C229C1" w:rsidRDefault="00C229C1">
            <w:pPr>
              <w:pStyle w:val="ConsPlusNormal"/>
            </w:pPr>
          </w:p>
        </w:tc>
      </w:tr>
      <w:tr w:rsidR="00C229C1" w14:paraId="60647596" w14:textId="77777777">
        <w:tblPrEx>
          <w:tblBorders>
            <w:insideH w:val="none" w:sz="0" w:space="0" w:color="auto"/>
            <w:insideV w:val="none" w:sz="0" w:space="0" w:color="auto"/>
          </w:tblBorders>
        </w:tblPrEx>
        <w:tc>
          <w:tcPr>
            <w:tcW w:w="566" w:type="dxa"/>
            <w:tcBorders>
              <w:top w:val="nil"/>
              <w:left w:val="nil"/>
              <w:bottom w:val="nil"/>
              <w:right w:val="nil"/>
            </w:tcBorders>
          </w:tcPr>
          <w:p w14:paraId="25B1D666" w14:textId="77777777" w:rsidR="00C229C1" w:rsidRDefault="00C229C1">
            <w:pPr>
              <w:pStyle w:val="ConsPlusNormal"/>
            </w:pPr>
          </w:p>
        </w:tc>
        <w:tc>
          <w:tcPr>
            <w:tcW w:w="3344" w:type="dxa"/>
            <w:tcBorders>
              <w:top w:val="nil"/>
              <w:left w:val="nil"/>
              <w:bottom w:val="nil"/>
              <w:right w:val="nil"/>
            </w:tcBorders>
          </w:tcPr>
          <w:p w14:paraId="327AD4C2" w14:textId="77777777" w:rsidR="00C229C1" w:rsidRDefault="00C229C1">
            <w:pPr>
              <w:pStyle w:val="ConsPlusNormal"/>
            </w:pPr>
          </w:p>
        </w:tc>
        <w:tc>
          <w:tcPr>
            <w:tcW w:w="1757" w:type="dxa"/>
            <w:tcBorders>
              <w:top w:val="nil"/>
              <w:left w:val="nil"/>
              <w:bottom w:val="nil"/>
              <w:right w:val="nil"/>
            </w:tcBorders>
          </w:tcPr>
          <w:p w14:paraId="2D40D7D1" w14:textId="77777777" w:rsidR="00C229C1" w:rsidRDefault="00C229C1">
            <w:pPr>
              <w:pStyle w:val="ConsPlusNormal"/>
            </w:pPr>
          </w:p>
        </w:tc>
        <w:tc>
          <w:tcPr>
            <w:tcW w:w="3458" w:type="dxa"/>
            <w:tcBorders>
              <w:top w:val="nil"/>
              <w:left w:val="nil"/>
              <w:bottom w:val="nil"/>
              <w:right w:val="nil"/>
            </w:tcBorders>
          </w:tcPr>
          <w:p w14:paraId="2BA42F64" w14:textId="77777777" w:rsidR="00C229C1" w:rsidRDefault="00C229C1">
            <w:pPr>
              <w:pStyle w:val="ConsPlusNormal"/>
            </w:pPr>
          </w:p>
        </w:tc>
        <w:tc>
          <w:tcPr>
            <w:tcW w:w="1474" w:type="dxa"/>
            <w:tcBorders>
              <w:top w:val="nil"/>
              <w:left w:val="nil"/>
              <w:bottom w:val="nil"/>
              <w:right w:val="nil"/>
            </w:tcBorders>
          </w:tcPr>
          <w:p w14:paraId="54BAC739" w14:textId="77777777" w:rsidR="00C229C1" w:rsidRDefault="00C229C1">
            <w:pPr>
              <w:pStyle w:val="ConsPlusNormal"/>
            </w:pPr>
          </w:p>
        </w:tc>
        <w:tc>
          <w:tcPr>
            <w:tcW w:w="3628" w:type="dxa"/>
            <w:tcBorders>
              <w:top w:val="nil"/>
              <w:left w:val="nil"/>
              <w:bottom w:val="nil"/>
              <w:right w:val="nil"/>
            </w:tcBorders>
          </w:tcPr>
          <w:p w14:paraId="1C79C2E1" w14:textId="77777777" w:rsidR="00C229C1" w:rsidRDefault="00C229C1">
            <w:pPr>
              <w:pStyle w:val="ConsPlusNormal"/>
            </w:pPr>
            <w:r>
              <w:t>расширенная правосторонняя гемигепатэктомия</w:t>
            </w:r>
          </w:p>
        </w:tc>
        <w:tc>
          <w:tcPr>
            <w:tcW w:w="1587" w:type="dxa"/>
            <w:tcBorders>
              <w:top w:val="nil"/>
              <w:left w:val="nil"/>
              <w:bottom w:val="nil"/>
              <w:right w:val="nil"/>
            </w:tcBorders>
          </w:tcPr>
          <w:p w14:paraId="0635FE2B" w14:textId="77777777" w:rsidR="00C229C1" w:rsidRDefault="00C229C1">
            <w:pPr>
              <w:pStyle w:val="ConsPlusNormal"/>
            </w:pPr>
          </w:p>
        </w:tc>
      </w:tr>
      <w:tr w:rsidR="00C229C1" w14:paraId="605A330B" w14:textId="77777777">
        <w:tblPrEx>
          <w:tblBorders>
            <w:insideH w:val="none" w:sz="0" w:space="0" w:color="auto"/>
            <w:insideV w:val="none" w:sz="0" w:space="0" w:color="auto"/>
          </w:tblBorders>
        </w:tblPrEx>
        <w:tc>
          <w:tcPr>
            <w:tcW w:w="566" w:type="dxa"/>
            <w:tcBorders>
              <w:top w:val="nil"/>
              <w:left w:val="nil"/>
              <w:bottom w:val="nil"/>
              <w:right w:val="nil"/>
            </w:tcBorders>
          </w:tcPr>
          <w:p w14:paraId="08FFDDA7" w14:textId="77777777" w:rsidR="00C229C1" w:rsidRDefault="00C229C1">
            <w:pPr>
              <w:pStyle w:val="ConsPlusNormal"/>
            </w:pPr>
          </w:p>
        </w:tc>
        <w:tc>
          <w:tcPr>
            <w:tcW w:w="3344" w:type="dxa"/>
            <w:tcBorders>
              <w:top w:val="nil"/>
              <w:left w:val="nil"/>
              <w:bottom w:val="nil"/>
              <w:right w:val="nil"/>
            </w:tcBorders>
          </w:tcPr>
          <w:p w14:paraId="5AE70132" w14:textId="77777777" w:rsidR="00C229C1" w:rsidRDefault="00C229C1">
            <w:pPr>
              <w:pStyle w:val="ConsPlusNormal"/>
            </w:pPr>
          </w:p>
        </w:tc>
        <w:tc>
          <w:tcPr>
            <w:tcW w:w="1757" w:type="dxa"/>
            <w:tcBorders>
              <w:top w:val="nil"/>
              <w:left w:val="nil"/>
              <w:bottom w:val="nil"/>
              <w:right w:val="nil"/>
            </w:tcBorders>
          </w:tcPr>
          <w:p w14:paraId="6B25B779" w14:textId="77777777" w:rsidR="00C229C1" w:rsidRDefault="00C229C1">
            <w:pPr>
              <w:pStyle w:val="ConsPlusNormal"/>
            </w:pPr>
          </w:p>
        </w:tc>
        <w:tc>
          <w:tcPr>
            <w:tcW w:w="3458" w:type="dxa"/>
            <w:tcBorders>
              <w:top w:val="nil"/>
              <w:left w:val="nil"/>
              <w:bottom w:val="nil"/>
              <w:right w:val="nil"/>
            </w:tcBorders>
          </w:tcPr>
          <w:p w14:paraId="20FC94C5" w14:textId="77777777" w:rsidR="00C229C1" w:rsidRDefault="00C229C1">
            <w:pPr>
              <w:pStyle w:val="ConsPlusNormal"/>
            </w:pPr>
          </w:p>
        </w:tc>
        <w:tc>
          <w:tcPr>
            <w:tcW w:w="1474" w:type="dxa"/>
            <w:tcBorders>
              <w:top w:val="nil"/>
              <w:left w:val="nil"/>
              <w:bottom w:val="nil"/>
              <w:right w:val="nil"/>
            </w:tcBorders>
          </w:tcPr>
          <w:p w14:paraId="14E40E21" w14:textId="77777777" w:rsidR="00C229C1" w:rsidRDefault="00C229C1">
            <w:pPr>
              <w:pStyle w:val="ConsPlusNormal"/>
            </w:pPr>
          </w:p>
        </w:tc>
        <w:tc>
          <w:tcPr>
            <w:tcW w:w="3628" w:type="dxa"/>
            <w:tcBorders>
              <w:top w:val="nil"/>
              <w:left w:val="nil"/>
              <w:bottom w:val="nil"/>
              <w:right w:val="nil"/>
            </w:tcBorders>
          </w:tcPr>
          <w:p w14:paraId="0BFEC32F" w14:textId="77777777" w:rsidR="00C229C1" w:rsidRDefault="00C229C1">
            <w:pPr>
              <w:pStyle w:val="ConsPlusNormal"/>
            </w:pPr>
            <w:r>
              <w:t>расширенная левосторонняя гемигепатэктомия</w:t>
            </w:r>
          </w:p>
        </w:tc>
        <w:tc>
          <w:tcPr>
            <w:tcW w:w="1587" w:type="dxa"/>
            <w:tcBorders>
              <w:top w:val="nil"/>
              <w:left w:val="nil"/>
              <w:bottom w:val="nil"/>
              <w:right w:val="nil"/>
            </w:tcBorders>
          </w:tcPr>
          <w:p w14:paraId="4792A895" w14:textId="77777777" w:rsidR="00C229C1" w:rsidRDefault="00C229C1">
            <w:pPr>
              <w:pStyle w:val="ConsPlusNormal"/>
            </w:pPr>
          </w:p>
        </w:tc>
      </w:tr>
      <w:tr w:rsidR="00C229C1" w14:paraId="4A2D7917" w14:textId="77777777">
        <w:tblPrEx>
          <w:tblBorders>
            <w:insideH w:val="none" w:sz="0" w:space="0" w:color="auto"/>
            <w:insideV w:val="none" w:sz="0" w:space="0" w:color="auto"/>
          </w:tblBorders>
        </w:tblPrEx>
        <w:tc>
          <w:tcPr>
            <w:tcW w:w="566" w:type="dxa"/>
            <w:tcBorders>
              <w:top w:val="nil"/>
              <w:left w:val="nil"/>
              <w:bottom w:val="nil"/>
              <w:right w:val="nil"/>
            </w:tcBorders>
          </w:tcPr>
          <w:p w14:paraId="7F6521CE" w14:textId="77777777" w:rsidR="00C229C1" w:rsidRDefault="00C229C1">
            <w:pPr>
              <w:pStyle w:val="ConsPlusNormal"/>
            </w:pPr>
          </w:p>
        </w:tc>
        <w:tc>
          <w:tcPr>
            <w:tcW w:w="3344" w:type="dxa"/>
            <w:tcBorders>
              <w:top w:val="nil"/>
              <w:left w:val="nil"/>
              <w:bottom w:val="nil"/>
              <w:right w:val="nil"/>
            </w:tcBorders>
          </w:tcPr>
          <w:p w14:paraId="65CEE2DB" w14:textId="77777777" w:rsidR="00C229C1" w:rsidRDefault="00C229C1">
            <w:pPr>
              <w:pStyle w:val="ConsPlusNormal"/>
            </w:pPr>
          </w:p>
        </w:tc>
        <w:tc>
          <w:tcPr>
            <w:tcW w:w="1757" w:type="dxa"/>
            <w:tcBorders>
              <w:top w:val="nil"/>
              <w:left w:val="nil"/>
              <w:bottom w:val="nil"/>
              <w:right w:val="nil"/>
            </w:tcBorders>
          </w:tcPr>
          <w:p w14:paraId="4CE1D1AF" w14:textId="77777777" w:rsidR="00C229C1" w:rsidRDefault="00C229C1">
            <w:pPr>
              <w:pStyle w:val="ConsPlusNormal"/>
            </w:pPr>
          </w:p>
        </w:tc>
        <w:tc>
          <w:tcPr>
            <w:tcW w:w="3458" w:type="dxa"/>
            <w:tcBorders>
              <w:top w:val="nil"/>
              <w:left w:val="nil"/>
              <w:bottom w:val="nil"/>
              <w:right w:val="nil"/>
            </w:tcBorders>
          </w:tcPr>
          <w:p w14:paraId="0E361685" w14:textId="77777777" w:rsidR="00C229C1" w:rsidRDefault="00C229C1">
            <w:pPr>
              <w:pStyle w:val="ConsPlusNormal"/>
            </w:pPr>
          </w:p>
        </w:tc>
        <w:tc>
          <w:tcPr>
            <w:tcW w:w="1474" w:type="dxa"/>
            <w:tcBorders>
              <w:top w:val="nil"/>
              <w:left w:val="nil"/>
              <w:bottom w:val="nil"/>
              <w:right w:val="nil"/>
            </w:tcBorders>
          </w:tcPr>
          <w:p w14:paraId="4C0AAE07" w14:textId="77777777" w:rsidR="00C229C1" w:rsidRDefault="00C229C1">
            <w:pPr>
              <w:pStyle w:val="ConsPlusNormal"/>
            </w:pPr>
          </w:p>
        </w:tc>
        <w:tc>
          <w:tcPr>
            <w:tcW w:w="3628" w:type="dxa"/>
            <w:tcBorders>
              <w:top w:val="nil"/>
              <w:left w:val="nil"/>
              <w:bottom w:val="nil"/>
              <w:right w:val="nil"/>
            </w:tcBorders>
          </w:tcPr>
          <w:p w14:paraId="50C327D8" w14:textId="77777777" w:rsidR="00C229C1" w:rsidRDefault="00C229C1">
            <w:pPr>
              <w:pStyle w:val="ConsPlusNormal"/>
            </w:pPr>
            <w:r>
              <w:t>анатомическая резекция печени</w:t>
            </w:r>
          </w:p>
        </w:tc>
        <w:tc>
          <w:tcPr>
            <w:tcW w:w="1587" w:type="dxa"/>
            <w:tcBorders>
              <w:top w:val="nil"/>
              <w:left w:val="nil"/>
              <w:bottom w:val="nil"/>
              <w:right w:val="nil"/>
            </w:tcBorders>
          </w:tcPr>
          <w:p w14:paraId="69DC797C" w14:textId="77777777" w:rsidR="00C229C1" w:rsidRDefault="00C229C1">
            <w:pPr>
              <w:pStyle w:val="ConsPlusNormal"/>
            </w:pPr>
          </w:p>
        </w:tc>
      </w:tr>
      <w:tr w:rsidR="00C229C1" w14:paraId="69ABB1FE" w14:textId="77777777">
        <w:tblPrEx>
          <w:tblBorders>
            <w:insideH w:val="none" w:sz="0" w:space="0" w:color="auto"/>
            <w:insideV w:val="none" w:sz="0" w:space="0" w:color="auto"/>
          </w:tblBorders>
        </w:tblPrEx>
        <w:tc>
          <w:tcPr>
            <w:tcW w:w="566" w:type="dxa"/>
            <w:tcBorders>
              <w:top w:val="nil"/>
              <w:left w:val="nil"/>
              <w:bottom w:val="nil"/>
              <w:right w:val="nil"/>
            </w:tcBorders>
          </w:tcPr>
          <w:p w14:paraId="4D8B4889" w14:textId="77777777" w:rsidR="00C229C1" w:rsidRDefault="00C229C1">
            <w:pPr>
              <w:pStyle w:val="ConsPlusNormal"/>
            </w:pPr>
          </w:p>
        </w:tc>
        <w:tc>
          <w:tcPr>
            <w:tcW w:w="3344" w:type="dxa"/>
            <w:tcBorders>
              <w:top w:val="nil"/>
              <w:left w:val="nil"/>
              <w:bottom w:val="nil"/>
              <w:right w:val="nil"/>
            </w:tcBorders>
          </w:tcPr>
          <w:p w14:paraId="736AA029" w14:textId="77777777" w:rsidR="00C229C1" w:rsidRDefault="00C229C1">
            <w:pPr>
              <w:pStyle w:val="ConsPlusNormal"/>
            </w:pPr>
          </w:p>
        </w:tc>
        <w:tc>
          <w:tcPr>
            <w:tcW w:w="1757" w:type="dxa"/>
            <w:tcBorders>
              <w:top w:val="nil"/>
              <w:left w:val="nil"/>
              <w:bottom w:val="nil"/>
              <w:right w:val="nil"/>
            </w:tcBorders>
          </w:tcPr>
          <w:p w14:paraId="5C8F306A" w14:textId="77777777" w:rsidR="00C229C1" w:rsidRDefault="00C229C1">
            <w:pPr>
              <w:pStyle w:val="ConsPlusNormal"/>
            </w:pPr>
          </w:p>
        </w:tc>
        <w:tc>
          <w:tcPr>
            <w:tcW w:w="3458" w:type="dxa"/>
            <w:tcBorders>
              <w:top w:val="nil"/>
              <w:left w:val="nil"/>
              <w:bottom w:val="nil"/>
              <w:right w:val="nil"/>
            </w:tcBorders>
          </w:tcPr>
          <w:p w14:paraId="7C414585" w14:textId="77777777" w:rsidR="00C229C1" w:rsidRDefault="00C229C1">
            <w:pPr>
              <w:pStyle w:val="ConsPlusNormal"/>
            </w:pPr>
          </w:p>
        </w:tc>
        <w:tc>
          <w:tcPr>
            <w:tcW w:w="1474" w:type="dxa"/>
            <w:tcBorders>
              <w:top w:val="nil"/>
              <w:left w:val="nil"/>
              <w:bottom w:val="nil"/>
              <w:right w:val="nil"/>
            </w:tcBorders>
          </w:tcPr>
          <w:p w14:paraId="6F14F88C" w14:textId="77777777" w:rsidR="00C229C1" w:rsidRDefault="00C229C1">
            <w:pPr>
              <w:pStyle w:val="ConsPlusNormal"/>
            </w:pPr>
          </w:p>
        </w:tc>
        <w:tc>
          <w:tcPr>
            <w:tcW w:w="3628" w:type="dxa"/>
            <w:tcBorders>
              <w:top w:val="nil"/>
              <w:left w:val="nil"/>
              <w:bottom w:val="nil"/>
              <w:right w:val="nil"/>
            </w:tcBorders>
          </w:tcPr>
          <w:p w14:paraId="12900F2B" w14:textId="77777777" w:rsidR="00C229C1" w:rsidRDefault="00C229C1">
            <w:pPr>
              <w:pStyle w:val="ConsPlusNormal"/>
            </w:pPr>
            <w:r>
              <w:t>правосторонняя гемигепатэктомия</w:t>
            </w:r>
          </w:p>
        </w:tc>
        <w:tc>
          <w:tcPr>
            <w:tcW w:w="1587" w:type="dxa"/>
            <w:tcBorders>
              <w:top w:val="nil"/>
              <w:left w:val="nil"/>
              <w:bottom w:val="nil"/>
              <w:right w:val="nil"/>
            </w:tcBorders>
          </w:tcPr>
          <w:p w14:paraId="3BA2A549" w14:textId="77777777" w:rsidR="00C229C1" w:rsidRDefault="00C229C1">
            <w:pPr>
              <w:pStyle w:val="ConsPlusNormal"/>
            </w:pPr>
          </w:p>
        </w:tc>
      </w:tr>
      <w:tr w:rsidR="00C229C1" w14:paraId="19076E73" w14:textId="77777777">
        <w:tblPrEx>
          <w:tblBorders>
            <w:insideH w:val="none" w:sz="0" w:space="0" w:color="auto"/>
            <w:insideV w:val="none" w:sz="0" w:space="0" w:color="auto"/>
          </w:tblBorders>
        </w:tblPrEx>
        <w:tc>
          <w:tcPr>
            <w:tcW w:w="566" w:type="dxa"/>
            <w:tcBorders>
              <w:top w:val="nil"/>
              <w:left w:val="nil"/>
              <w:bottom w:val="nil"/>
              <w:right w:val="nil"/>
            </w:tcBorders>
          </w:tcPr>
          <w:p w14:paraId="7AD83A42" w14:textId="77777777" w:rsidR="00C229C1" w:rsidRDefault="00C229C1">
            <w:pPr>
              <w:pStyle w:val="ConsPlusNormal"/>
            </w:pPr>
          </w:p>
        </w:tc>
        <w:tc>
          <w:tcPr>
            <w:tcW w:w="3344" w:type="dxa"/>
            <w:tcBorders>
              <w:top w:val="nil"/>
              <w:left w:val="nil"/>
              <w:bottom w:val="nil"/>
              <w:right w:val="nil"/>
            </w:tcBorders>
          </w:tcPr>
          <w:p w14:paraId="543FDFC6" w14:textId="77777777" w:rsidR="00C229C1" w:rsidRDefault="00C229C1">
            <w:pPr>
              <w:pStyle w:val="ConsPlusNormal"/>
            </w:pPr>
          </w:p>
        </w:tc>
        <w:tc>
          <w:tcPr>
            <w:tcW w:w="1757" w:type="dxa"/>
            <w:tcBorders>
              <w:top w:val="nil"/>
              <w:left w:val="nil"/>
              <w:bottom w:val="nil"/>
              <w:right w:val="nil"/>
            </w:tcBorders>
          </w:tcPr>
          <w:p w14:paraId="31789B0D" w14:textId="77777777" w:rsidR="00C229C1" w:rsidRDefault="00C229C1">
            <w:pPr>
              <w:pStyle w:val="ConsPlusNormal"/>
            </w:pPr>
          </w:p>
        </w:tc>
        <w:tc>
          <w:tcPr>
            <w:tcW w:w="3458" w:type="dxa"/>
            <w:tcBorders>
              <w:top w:val="nil"/>
              <w:left w:val="nil"/>
              <w:bottom w:val="nil"/>
              <w:right w:val="nil"/>
            </w:tcBorders>
          </w:tcPr>
          <w:p w14:paraId="7AE11FAE" w14:textId="77777777" w:rsidR="00C229C1" w:rsidRDefault="00C229C1">
            <w:pPr>
              <w:pStyle w:val="ConsPlusNormal"/>
            </w:pPr>
          </w:p>
        </w:tc>
        <w:tc>
          <w:tcPr>
            <w:tcW w:w="1474" w:type="dxa"/>
            <w:tcBorders>
              <w:top w:val="nil"/>
              <w:left w:val="nil"/>
              <w:bottom w:val="nil"/>
              <w:right w:val="nil"/>
            </w:tcBorders>
          </w:tcPr>
          <w:p w14:paraId="29894DE0" w14:textId="77777777" w:rsidR="00C229C1" w:rsidRDefault="00C229C1">
            <w:pPr>
              <w:pStyle w:val="ConsPlusNormal"/>
            </w:pPr>
          </w:p>
        </w:tc>
        <w:tc>
          <w:tcPr>
            <w:tcW w:w="3628" w:type="dxa"/>
            <w:tcBorders>
              <w:top w:val="nil"/>
              <w:left w:val="nil"/>
              <w:bottom w:val="nil"/>
              <w:right w:val="nil"/>
            </w:tcBorders>
          </w:tcPr>
          <w:p w14:paraId="137D4100" w14:textId="77777777" w:rsidR="00C229C1" w:rsidRDefault="00C229C1">
            <w:pPr>
              <w:pStyle w:val="ConsPlusNormal"/>
            </w:pPr>
            <w:r>
              <w:t>левосторонняя гемигепатэктомия</w:t>
            </w:r>
          </w:p>
        </w:tc>
        <w:tc>
          <w:tcPr>
            <w:tcW w:w="1587" w:type="dxa"/>
            <w:tcBorders>
              <w:top w:val="nil"/>
              <w:left w:val="nil"/>
              <w:bottom w:val="nil"/>
              <w:right w:val="nil"/>
            </w:tcBorders>
          </w:tcPr>
          <w:p w14:paraId="4733606F" w14:textId="77777777" w:rsidR="00C229C1" w:rsidRDefault="00C229C1">
            <w:pPr>
              <w:pStyle w:val="ConsPlusNormal"/>
            </w:pPr>
          </w:p>
        </w:tc>
      </w:tr>
      <w:tr w:rsidR="00C229C1" w14:paraId="3A943182" w14:textId="77777777">
        <w:tblPrEx>
          <w:tblBorders>
            <w:insideH w:val="none" w:sz="0" w:space="0" w:color="auto"/>
            <w:insideV w:val="none" w:sz="0" w:space="0" w:color="auto"/>
          </w:tblBorders>
        </w:tblPrEx>
        <w:tc>
          <w:tcPr>
            <w:tcW w:w="566" w:type="dxa"/>
            <w:tcBorders>
              <w:top w:val="nil"/>
              <w:left w:val="nil"/>
              <w:bottom w:val="nil"/>
              <w:right w:val="nil"/>
            </w:tcBorders>
          </w:tcPr>
          <w:p w14:paraId="4D24E960" w14:textId="77777777" w:rsidR="00C229C1" w:rsidRDefault="00C229C1">
            <w:pPr>
              <w:pStyle w:val="ConsPlusNormal"/>
            </w:pPr>
          </w:p>
        </w:tc>
        <w:tc>
          <w:tcPr>
            <w:tcW w:w="3344" w:type="dxa"/>
            <w:tcBorders>
              <w:top w:val="nil"/>
              <w:left w:val="nil"/>
              <w:bottom w:val="nil"/>
              <w:right w:val="nil"/>
            </w:tcBorders>
          </w:tcPr>
          <w:p w14:paraId="1C19D92D" w14:textId="77777777" w:rsidR="00C229C1" w:rsidRDefault="00C229C1">
            <w:pPr>
              <w:pStyle w:val="ConsPlusNormal"/>
            </w:pPr>
          </w:p>
        </w:tc>
        <w:tc>
          <w:tcPr>
            <w:tcW w:w="1757" w:type="dxa"/>
            <w:tcBorders>
              <w:top w:val="nil"/>
              <w:left w:val="nil"/>
              <w:bottom w:val="nil"/>
              <w:right w:val="nil"/>
            </w:tcBorders>
          </w:tcPr>
          <w:p w14:paraId="26AD49E6" w14:textId="77777777" w:rsidR="00C229C1" w:rsidRDefault="00C229C1">
            <w:pPr>
              <w:pStyle w:val="ConsPlusNormal"/>
            </w:pPr>
            <w:r>
              <w:t>C25</w:t>
            </w:r>
          </w:p>
        </w:tc>
        <w:tc>
          <w:tcPr>
            <w:tcW w:w="3458" w:type="dxa"/>
            <w:tcBorders>
              <w:top w:val="nil"/>
              <w:left w:val="nil"/>
              <w:bottom w:val="nil"/>
              <w:right w:val="nil"/>
            </w:tcBorders>
          </w:tcPr>
          <w:p w14:paraId="60F8B905" w14:textId="77777777" w:rsidR="00C229C1" w:rsidRDefault="00C229C1">
            <w:pPr>
              <w:pStyle w:val="ConsPlusNormal"/>
            </w:pPr>
            <w:r>
              <w:t>резектабельные опухоли поджелудочной железы</w:t>
            </w:r>
          </w:p>
        </w:tc>
        <w:tc>
          <w:tcPr>
            <w:tcW w:w="1474" w:type="dxa"/>
            <w:tcBorders>
              <w:top w:val="nil"/>
              <w:left w:val="nil"/>
              <w:bottom w:val="nil"/>
              <w:right w:val="nil"/>
            </w:tcBorders>
          </w:tcPr>
          <w:p w14:paraId="40DEE50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064E09" w14:textId="77777777" w:rsidR="00C229C1" w:rsidRDefault="00C229C1">
            <w:pPr>
              <w:pStyle w:val="ConsPlusNormal"/>
            </w:pPr>
            <w:r>
              <w:t>расширенно-комбинированная дистальная гемипанкреатэктомия</w:t>
            </w:r>
          </w:p>
        </w:tc>
        <w:tc>
          <w:tcPr>
            <w:tcW w:w="1587" w:type="dxa"/>
            <w:tcBorders>
              <w:top w:val="nil"/>
              <w:left w:val="nil"/>
              <w:bottom w:val="nil"/>
              <w:right w:val="nil"/>
            </w:tcBorders>
          </w:tcPr>
          <w:p w14:paraId="06EC8418" w14:textId="77777777" w:rsidR="00C229C1" w:rsidRDefault="00C229C1">
            <w:pPr>
              <w:pStyle w:val="ConsPlusNormal"/>
            </w:pPr>
          </w:p>
        </w:tc>
      </w:tr>
      <w:tr w:rsidR="00C229C1" w14:paraId="13B36380" w14:textId="77777777">
        <w:tblPrEx>
          <w:tblBorders>
            <w:insideH w:val="none" w:sz="0" w:space="0" w:color="auto"/>
            <w:insideV w:val="none" w:sz="0" w:space="0" w:color="auto"/>
          </w:tblBorders>
        </w:tblPrEx>
        <w:tc>
          <w:tcPr>
            <w:tcW w:w="566" w:type="dxa"/>
            <w:tcBorders>
              <w:top w:val="nil"/>
              <w:left w:val="nil"/>
              <w:bottom w:val="nil"/>
              <w:right w:val="nil"/>
            </w:tcBorders>
          </w:tcPr>
          <w:p w14:paraId="623C292F" w14:textId="77777777" w:rsidR="00C229C1" w:rsidRDefault="00C229C1">
            <w:pPr>
              <w:pStyle w:val="ConsPlusNormal"/>
            </w:pPr>
          </w:p>
        </w:tc>
        <w:tc>
          <w:tcPr>
            <w:tcW w:w="3344" w:type="dxa"/>
            <w:tcBorders>
              <w:top w:val="nil"/>
              <w:left w:val="nil"/>
              <w:bottom w:val="nil"/>
              <w:right w:val="nil"/>
            </w:tcBorders>
          </w:tcPr>
          <w:p w14:paraId="3904CB90" w14:textId="77777777" w:rsidR="00C229C1" w:rsidRDefault="00C229C1">
            <w:pPr>
              <w:pStyle w:val="ConsPlusNormal"/>
            </w:pPr>
          </w:p>
        </w:tc>
        <w:tc>
          <w:tcPr>
            <w:tcW w:w="1757" w:type="dxa"/>
            <w:tcBorders>
              <w:top w:val="nil"/>
              <w:left w:val="nil"/>
              <w:bottom w:val="nil"/>
              <w:right w:val="nil"/>
            </w:tcBorders>
          </w:tcPr>
          <w:p w14:paraId="080224D7" w14:textId="77777777" w:rsidR="00C229C1" w:rsidRDefault="00C229C1">
            <w:pPr>
              <w:pStyle w:val="ConsPlusNormal"/>
            </w:pPr>
            <w:r>
              <w:t>C34</w:t>
            </w:r>
          </w:p>
        </w:tc>
        <w:tc>
          <w:tcPr>
            <w:tcW w:w="3458" w:type="dxa"/>
            <w:tcBorders>
              <w:top w:val="nil"/>
              <w:left w:val="nil"/>
              <w:bottom w:val="nil"/>
              <w:right w:val="nil"/>
            </w:tcBorders>
          </w:tcPr>
          <w:p w14:paraId="554BF132" w14:textId="77777777" w:rsidR="00C229C1" w:rsidRDefault="00C229C1">
            <w:pPr>
              <w:pStyle w:val="ConsPlusNormal"/>
            </w:pPr>
            <w:r>
              <w:t>опухоли легкого (I - III стадия)</w:t>
            </w:r>
          </w:p>
        </w:tc>
        <w:tc>
          <w:tcPr>
            <w:tcW w:w="1474" w:type="dxa"/>
            <w:tcBorders>
              <w:top w:val="nil"/>
              <w:left w:val="nil"/>
              <w:bottom w:val="nil"/>
              <w:right w:val="nil"/>
            </w:tcBorders>
          </w:tcPr>
          <w:p w14:paraId="5D70E1A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8CCEDB" w14:textId="77777777" w:rsidR="00C229C1" w:rsidRDefault="00C229C1">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587" w:type="dxa"/>
            <w:tcBorders>
              <w:top w:val="nil"/>
              <w:left w:val="nil"/>
              <w:bottom w:val="nil"/>
              <w:right w:val="nil"/>
            </w:tcBorders>
          </w:tcPr>
          <w:p w14:paraId="0AE87A95" w14:textId="77777777" w:rsidR="00C229C1" w:rsidRDefault="00C229C1">
            <w:pPr>
              <w:pStyle w:val="ConsPlusNormal"/>
            </w:pPr>
          </w:p>
        </w:tc>
      </w:tr>
      <w:tr w:rsidR="00C229C1" w14:paraId="213A6438" w14:textId="77777777">
        <w:tblPrEx>
          <w:tblBorders>
            <w:insideH w:val="none" w:sz="0" w:space="0" w:color="auto"/>
            <w:insideV w:val="none" w:sz="0" w:space="0" w:color="auto"/>
          </w:tblBorders>
        </w:tblPrEx>
        <w:tc>
          <w:tcPr>
            <w:tcW w:w="566" w:type="dxa"/>
            <w:tcBorders>
              <w:top w:val="nil"/>
              <w:left w:val="nil"/>
              <w:bottom w:val="nil"/>
              <w:right w:val="nil"/>
            </w:tcBorders>
          </w:tcPr>
          <w:p w14:paraId="63FCCFE8" w14:textId="77777777" w:rsidR="00C229C1" w:rsidRDefault="00C229C1">
            <w:pPr>
              <w:pStyle w:val="ConsPlusNormal"/>
            </w:pPr>
          </w:p>
        </w:tc>
        <w:tc>
          <w:tcPr>
            <w:tcW w:w="3344" w:type="dxa"/>
            <w:tcBorders>
              <w:top w:val="nil"/>
              <w:left w:val="nil"/>
              <w:bottom w:val="nil"/>
              <w:right w:val="nil"/>
            </w:tcBorders>
          </w:tcPr>
          <w:p w14:paraId="74C0F023" w14:textId="77777777" w:rsidR="00C229C1" w:rsidRDefault="00C229C1">
            <w:pPr>
              <w:pStyle w:val="ConsPlusNormal"/>
            </w:pPr>
          </w:p>
        </w:tc>
        <w:tc>
          <w:tcPr>
            <w:tcW w:w="1757" w:type="dxa"/>
            <w:tcBorders>
              <w:top w:val="nil"/>
              <w:left w:val="nil"/>
              <w:bottom w:val="nil"/>
              <w:right w:val="nil"/>
            </w:tcBorders>
          </w:tcPr>
          <w:p w14:paraId="28C96E65" w14:textId="77777777" w:rsidR="00C229C1" w:rsidRDefault="00C229C1">
            <w:pPr>
              <w:pStyle w:val="ConsPlusNormal"/>
            </w:pPr>
          </w:p>
        </w:tc>
        <w:tc>
          <w:tcPr>
            <w:tcW w:w="3458" w:type="dxa"/>
            <w:tcBorders>
              <w:top w:val="nil"/>
              <w:left w:val="nil"/>
              <w:bottom w:val="nil"/>
              <w:right w:val="nil"/>
            </w:tcBorders>
          </w:tcPr>
          <w:p w14:paraId="529CDFF3" w14:textId="77777777" w:rsidR="00C229C1" w:rsidRDefault="00C229C1">
            <w:pPr>
              <w:pStyle w:val="ConsPlusNormal"/>
            </w:pPr>
          </w:p>
        </w:tc>
        <w:tc>
          <w:tcPr>
            <w:tcW w:w="1474" w:type="dxa"/>
            <w:tcBorders>
              <w:top w:val="nil"/>
              <w:left w:val="nil"/>
              <w:bottom w:val="nil"/>
              <w:right w:val="nil"/>
            </w:tcBorders>
          </w:tcPr>
          <w:p w14:paraId="67483D26" w14:textId="77777777" w:rsidR="00C229C1" w:rsidRDefault="00C229C1">
            <w:pPr>
              <w:pStyle w:val="ConsPlusNormal"/>
            </w:pPr>
          </w:p>
        </w:tc>
        <w:tc>
          <w:tcPr>
            <w:tcW w:w="3628" w:type="dxa"/>
            <w:tcBorders>
              <w:top w:val="nil"/>
              <w:left w:val="nil"/>
              <w:bottom w:val="nil"/>
              <w:right w:val="nil"/>
            </w:tcBorders>
          </w:tcPr>
          <w:p w14:paraId="595ECCC5" w14:textId="77777777" w:rsidR="00C229C1" w:rsidRDefault="00C229C1">
            <w:pPr>
              <w:pStyle w:val="ConsPlusNormal"/>
            </w:pPr>
            <w:r>
              <w:t>расширенная, комбинированная лобэктомия, билобэктомия, пневмонэктомия</w:t>
            </w:r>
          </w:p>
        </w:tc>
        <w:tc>
          <w:tcPr>
            <w:tcW w:w="1587" w:type="dxa"/>
            <w:tcBorders>
              <w:top w:val="nil"/>
              <w:left w:val="nil"/>
              <w:bottom w:val="nil"/>
              <w:right w:val="nil"/>
            </w:tcBorders>
          </w:tcPr>
          <w:p w14:paraId="24E285F9" w14:textId="77777777" w:rsidR="00C229C1" w:rsidRDefault="00C229C1">
            <w:pPr>
              <w:pStyle w:val="ConsPlusNormal"/>
            </w:pPr>
          </w:p>
        </w:tc>
      </w:tr>
      <w:tr w:rsidR="00C229C1" w14:paraId="4A0EC96C" w14:textId="77777777">
        <w:tblPrEx>
          <w:tblBorders>
            <w:insideH w:val="none" w:sz="0" w:space="0" w:color="auto"/>
            <w:insideV w:val="none" w:sz="0" w:space="0" w:color="auto"/>
          </w:tblBorders>
        </w:tblPrEx>
        <w:tc>
          <w:tcPr>
            <w:tcW w:w="566" w:type="dxa"/>
            <w:tcBorders>
              <w:top w:val="nil"/>
              <w:left w:val="nil"/>
              <w:bottom w:val="nil"/>
              <w:right w:val="nil"/>
            </w:tcBorders>
          </w:tcPr>
          <w:p w14:paraId="58238C1D" w14:textId="77777777" w:rsidR="00C229C1" w:rsidRDefault="00C229C1">
            <w:pPr>
              <w:pStyle w:val="ConsPlusNormal"/>
            </w:pPr>
          </w:p>
        </w:tc>
        <w:tc>
          <w:tcPr>
            <w:tcW w:w="3344" w:type="dxa"/>
            <w:tcBorders>
              <w:top w:val="nil"/>
              <w:left w:val="nil"/>
              <w:bottom w:val="nil"/>
              <w:right w:val="nil"/>
            </w:tcBorders>
          </w:tcPr>
          <w:p w14:paraId="66C31138" w14:textId="77777777" w:rsidR="00C229C1" w:rsidRDefault="00C229C1">
            <w:pPr>
              <w:pStyle w:val="ConsPlusNormal"/>
            </w:pPr>
          </w:p>
        </w:tc>
        <w:tc>
          <w:tcPr>
            <w:tcW w:w="1757" w:type="dxa"/>
            <w:tcBorders>
              <w:top w:val="nil"/>
              <w:left w:val="nil"/>
              <w:bottom w:val="nil"/>
              <w:right w:val="nil"/>
            </w:tcBorders>
          </w:tcPr>
          <w:p w14:paraId="647885A1" w14:textId="77777777" w:rsidR="00C229C1" w:rsidRDefault="00C229C1">
            <w:pPr>
              <w:pStyle w:val="ConsPlusNormal"/>
            </w:pPr>
            <w:r>
              <w:t>C37, C08.1, C38.2, C38.3, C78.1</w:t>
            </w:r>
          </w:p>
        </w:tc>
        <w:tc>
          <w:tcPr>
            <w:tcW w:w="3458" w:type="dxa"/>
            <w:tcBorders>
              <w:top w:val="nil"/>
              <w:left w:val="nil"/>
              <w:bottom w:val="nil"/>
              <w:right w:val="nil"/>
            </w:tcBorders>
          </w:tcPr>
          <w:p w14:paraId="7EAB6E17" w14:textId="77777777" w:rsidR="00C229C1" w:rsidRDefault="00C229C1">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474" w:type="dxa"/>
            <w:tcBorders>
              <w:top w:val="nil"/>
              <w:left w:val="nil"/>
              <w:bottom w:val="nil"/>
              <w:right w:val="nil"/>
            </w:tcBorders>
          </w:tcPr>
          <w:p w14:paraId="11AB6B2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83BA33E" w14:textId="77777777" w:rsidR="00C229C1" w:rsidRDefault="00C229C1">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587" w:type="dxa"/>
            <w:tcBorders>
              <w:top w:val="nil"/>
              <w:left w:val="nil"/>
              <w:bottom w:val="nil"/>
              <w:right w:val="nil"/>
            </w:tcBorders>
          </w:tcPr>
          <w:p w14:paraId="22F27211" w14:textId="77777777" w:rsidR="00C229C1" w:rsidRDefault="00C229C1">
            <w:pPr>
              <w:pStyle w:val="ConsPlusNormal"/>
            </w:pPr>
          </w:p>
        </w:tc>
      </w:tr>
      <w:tr w:rsidR="00C229C1" w14:paraId="6E53F8B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520682" w14:textId="77777777" w:rsidR="00C229C1" w:rsidRDefault="00C229C1">
            <w:pPr>
              <w:pStyle w:val="ConsPlusNormal"/>
            </w:pPr>
          </w:p>
        </w:tc>
        <w:tc>
          <w:tcPr>
            <w:tcW w:w="3344" w:type="dxa"/>
            <w:vMerge w:val="restart"/>
            <w:tcBorders>
              <w:top w:val="nil"/>
              <w:left w:val="nil"/>
              <w:bottom w:val="nil"/>
              <w:right w:val="nil"/>
            </w:tcBorders>
          </w:tcPr>
          <w:p w14:paraId="49D06DA3" w14:textId="77777777" w:rsidR="00C229C1" w:rsidRDefault="00C229C1">
            <w:pPr>
              <w:pStyle w:val="ConsPlusNormal"/>
            </w:pPr>
          </w:p>
        </w:tc>
        <w:tc>
          <w:tcPr>
            <w:tcW w:w="1757" w:type="dxa"/>
            <w:vMerge w:val="restart"/>
            <w:tcBorders>
              <w:top w:val="nil"/>
              <w:left w:val="nil"/>
              <w:bottom w:val="nil"/>
              <w:right w:val="nil"/>
            </w:tcBorders>
          </w:tcPr>
          <w:p w14:paraId="5C0AD9D5" w14:textId="77777777" w:rsidR="00C229C1" w:rsidRDefault="00C229C1">
            <w:pPr>
              <w:pStyle w:val="ConsPlusNormal"/>
            </w:pPr>
            <w:r>
              <w:t xml:space="preserve">C40.0, C40.1, C40.2, C40.3, C40.8, C40.9, C41.2, C41.3, C41.4, C41.8, </w:t>
            </w:r>
            <w:r>
              <w:lastRenderedPageBreak/>
              <w:t>C41.9, C79.5, C43.5</w:t>
            </w:r>
          </w:p>
        </w:tc>
        <w:tc>
          <w:tcPr>
            <w:tcW w:w="3458" w:type="dxa"/>
            <w:vMerge w:val="restart"/>
            <w:tcBorders>
              <w:top w:val="nil"/>
              <w:left w:val="nil"/>
              <w:bottom w:val="nil"/>
              <w:right w:val="nil"/>
            </w:tcBorders>
          </w:tcPr>
          <w:p w14:paraId="2753B57E" w14:textId="77777777" w:rsidR="00C229C1" w:rsidRDefault="00C229C1">
            <w:pPr>
              <w:pStyle w:val="ConsPlusNormal"/>
            </w:pPr>
            <w:r>
              <w:lastRenderedPageBreak/>
              <w:t xml:space="preserve">первичные злокачественные новообразования костей и суставных хрящей туловища и конечностей Ia-b, IIa-b, IVa-b стадии. Метастатические </w:t>
            </w:r>
            <w:r>
              <w:lastRenderedPageBreak/>
              <w:t>новообразования костей, суставных хрящей туловища и конечностей</w:t>
            </w:r>
          </w:p>
        </w:tc>
        <w:tc>
          <w:tcPr>
            <w:tcW w:w="1474" w:type="dxa"/>
            <w:vMerge w:val="restart"/>
            <w:tcBorders>
              <w:top w:val="nil"/>
              <w:left w:val="nil"/>
              <w:bottom w:val="nil"/>
              <w:right w:val="nil"/>
            </w:tcBorders>
          </w:tcPr>
          <w:p w14:paraId="516678F1"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33A8B0B" w14:textId="77777777" w:rsidR="00C229C1" w:rsidRDefault="00C229C1">
            <w:pPr>
              <w:pStyle w:val="ConsPlusNormal"/>
            </w:pPr>
            <w:r>
              <w:t>удаление тела позвонка с реконструктивно-пластическим компонентом</w:t>
            </w:r>
          </w:p>
        </w:tc>
        <w:tc>
          <w:tcPr>
            <w:tcW w:w="1587" w:type="dxa"/>
            <w:vMerge w:val="restart"/>
            <w:tcBorders>
              <w:top w:val="nil"/>
              <w:left w:val="nil"/>
              <w:bottom w:val="nil"/>
              <w:right w:val="nil"/>
            </w:tcBorders>
          </w:tcPr>
          <w:p w14:paraId="57F50880" w14:textId="77777777" w:rsidR="00C229C1" w:rsidRDefault="00C229C1">
            <w:pPr>
              <w:pStyle w:val="ConsPlusNormal"/>
            </w:pPr>
          </w:p>
        </w:tc>
      </w:tr>
      <w:tr w:rsidR="00C229C1" w14:paraId="59AB5C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79FCCB" w14:textId="77777777" w:rsidR="00C229C1" w:rsidRDefault="00C229C1">
            <w:pPr>
              <w:pStyle w:val="ConsPlusNormal"/>
            </w:pPr>
          </w:p>
        </w:tc>
        <w:tc>
          <w:tcPr>
            <w:tcW w:w="3344" w:type="dxa"/>
            <w:vMerge/>
            <w:tcBorders>
              <w:top w:val="nil"/>
              <w:left w:val="nil"/>
              <w:bottom w:val="nil"/>
              <w:right w:val="nil"/>
            </w:tcBorders>
          </w:tcPr>
          <w:p w14:paraId="30E3D016" w14:textId="77777777" w:rsidR="00C229C1" w:rsidRDefault="00C229C1">
            <w:pPr>
              <w:pStyle w:val="ConsPlusNormal"/>
            </w:pPr>
          </w:p>
        </w:tc>
        <w:tc>
          <w:tcPr>
            <w:tcW w:w="1757" w:type="dxa"/>
            <w:vMerge/>
            <w:tcBorders>
              <w:top w:val="nil"/>
              <w:left w:val="nil"/>
              <w:bottom w:val="nil"/>
              <w:right w:val="nil"/>
            </w:tcBorders>
          </w:tcPr>
          <w:p w14:paraId="2EB2BBC0" w14:textId="77777777" w:rsidR="00C229C1" w:rsidRDefault="00C229C1">
            <w:pPr>
              <w:pStyle w:val="ConsPlusNormal"/>
            </w:pPr>
          </w:p>
        </w:tc>
        <w:tc>
          <w:tcPr>
            <w:tcW w:w="3458" w:type="dxa"/>
            <w:vMerge/>
            <w:tcBorders>
              <w:top w:val="nil"/>
              <w:left w:val="nil"/>
              <w:bottom w:val="nil"/>
              <w:right w:val="nil"/>
            </w:tcBorders>
          </w:tcPr>
          <w:p w14:paraId="19D993D6" w14:textId="77777777" w:rsidR="00C229C1" w:rsidRDefault="00C229C1">
            <w:pPr>
              <w:pStyle w:val="ConsPlusNormal"/>
            </w:pPr>
          </w:p>
        </w:tc>
        <w:tc>
          <w:tcPr>
            <w:tcW w:w="1474" w:type="dxa"/>
            <w:vMerge/>
            <w:tcBorders>
              <w:top w:val="nil"/>
              <w:left w:val="nil"/>
              <w:bottom w:val="nil"/>
              <w:right w:val="nil"/>
            </w:tcBorders>
          </w:tcPr>
          <w:p w14:paraId="4B093F79" w14:textId="77777777" w:rsidR="00C229C1" w:rsidRDefault="00C229C1">
            <w:pPr>
              <w:pStyle w:val="ConsPlusNormal"/>
            </w:pPr>
          </w:p>
        </w:tc>
        <w:tc>
          <w:tcPr>
            <w:tcW w:w="3628" w:type="dxa"/>
            <w:tcBorders>
              <w:top w:val="nil"/>
              <w:left w:val="nil"/>
              <w:bottom w:val="nil"/>
              <w:right w:val="nil"/>
            </w:tcBorders>
          </w:tcPr>
          <w:p w14:paraId="3CD4F0C8" w14:textId="77777777" w:rsidR="00C229C1" w:rsidRDefault="00C229C1">
            <w:pPr>
              <w:pStyle w:val="ConsPlusNormal"/>
            </w:pPr>
            <w:r>
              <w:t>декомпрессивная ламинэктомия позвонков с фиксацией</w:t>
            </w:r>
          </w:p>
        </w:tc>
        <w:tc>
          <w:tcPr>
            <w:tcW w:w="1587" w:type="dxa"/>
            <w:vMerge/>
            <w:tcBorders>
              <w:top w:val="nil"/>
              <w:left w:val="nil"/>
              <w:bottom w:val="nil"/>
              <w:right w:val="nil"/>
            </w:tcBorders>
          </w:tcPr>
          <w:p w14:paraId="5025EABE" w14:textId="77777777" w:rsidR="00C229C1" w:rsidRDefault="00C229C1">
            <w:pPr>
              <w:pStyle w:val="ConsPlusNormal"/>
            </w:pPr>
          </w:p>
        </w:tc>
      </w:tr>
      <w:tr w:rsidR="00C229C1" w14:paraId="3CB4A1DB" w14:textId="77777777">
        <w:tblPrEx>
          <w:tblBorders>
            <w:insideH w:val="none" w:sz="0" w:space="0" w:color="auto"/>
            <w:insideV w:val="none" w:sz="0" w:space="0" w:color="auto"/>
          </w:tblBorders>
        </w:tblPrEx>
        <w:tc>
          <w:tcPr>
            <w:tcW w:w="566" w:type="dxa"/>
            <w:tcBorders>
              <w:top w:val="nil"/>
              <w:left w:val="nil"/>
              <w:bottom w:val="nil"/>
              <w:right w:val="nil"/>
            </w:tcBorders>
          </w:tcPr>
          <w:p w14:paraId="1E142640" w14:textId="77777777" w:rsidR="00C229C1" w:rsidRDefault="00C229C1">
            <w:pPr>
              <w:pStyle w:val="ConsPlusNormal"/>
            </w:pPr>
          </w:p>
        </w:tc>
        <w:tc>
          <w:tcPr>
            <w:tcW w:w="3344" w:type="dxa"/>
            <w:tcBorders>
              <w:top w:val="nil"/>
              <w:left w:val="nil"/>
              <w:bottom w:val="nil"/>
              <w:right w:val="nil"/>
            </w:tcBorders>
          </w:tcPr>
          <w:p w14:paraId="060C2FCF" w14:textId="77777777" w:rsidR="00C229C1" w:rsidRDefault="00C229C1">
            <w:pPr>
              <w:pStyle w:val="ConsPlusNormal"/>
            </w:pPr>
          </w:p>
        </w:tc>
        <w:tc>
          <w:tcPr>
            <w:tcW w:w="1757" w:type="dxa"/>
            <w:tcBorders>
              <w:top w:val="nil"/>
              <w:left w:val="nil"/>
              <w:bottom w:val="nil"/>
              <w:right w:val="nil"/>
            </w:tcBorders>
          </w:tcPr>
          <w:p w14:paraId="1C92C16A" w14:textId="77777777" w:rsidR="00C229C1" w:rsidRDefault="00C229C1">
            <w:pPr>
              <w:pStyle w:val="ConsPlusNormal"/>
            </w:pPr>
            <w:r>
              <w:t>C43, C44</w:t>
            </w:r>
          </w:p>
        </w:tc>
        <w:tc>
          <w:tcPr>
            <w:tcW w:w="3458" w:type="dxa"/>
            <w:tcBorders>
              <w:top w:val="nil"/>
              <w:left w:val="nil"/>
              <w:bottom w:val="nil"/>
              <w:right w:val="nil"/>
            </w:tcBorders>
          </w:tcPr>
          <w:p w14:paraId="4512AF3D" w14:textId="77777777" w:rsidR="00C229C1" w:rsidRDefault="00C229C1">
            <w:pPr>
              <w:pStyle w:val="ConsPlusNormal"/>
            </w:pPr>
            <w:r>
              <w:t>злокачественные новообразования кожи</w:t>
            </w:r>
          </w:p>
        </w:tc>
        <w:tc>
          <w:tcPr>
            <w:tcW w:w="1474" w:type="dxa"/>
            <w:tcBorders>
              <w:top w:val="nil"/>
              <w:left w:val="nil"/>
              <w:bottom w:val="nil"/>
              <w:right w:val="nil"/>
            </w:tcBorders>
          </w:tcPr>
          <w:p w14:paraId="78D985A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EA7233" w14:textId="77777777" w:rsidR="00C229C1" w:rsidRDefault="00C229C1">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587" w:type="dxa"/>
            <w:tcBorders>
              <w:top w:val="nil"/>
              <w:left w:val="nil"/>
              <w:bottom w:val="nil"/>
              <w:right w:val="nil"/>
            </w:tcBorders>
          </w:tcPr>
          <w:p w14:paraId="7C2BF075" w14:textId="77777777" w:rsidR="00C229C1" w:rsidRDefault="00C229C1">
            <w:pPr>
              <w:pStyle w:val="ConsPlusNormal"/>
            </w:pPr>
          </w:p>
        </w:tc>
      </w:tr>
      <w:tr w:rsidR="00C229C1" w14:paraId="48000757" w14:textId="77777777">
        <w:tblPrEx>
          <w:tblBorders>
            <w:insideH w:val="none" w:sz="0" w:space="0" w:color="auto"/>
            <w:insideV w:val="none" w:sz="0" w:space="0" w:color="auto"/>
          </w:tblBorders>
        </w:tblPrEx>
        <w:tc>
          <w:tcPr>
            <w:tcW w:w="566" w:type="dxa"/>
            <w:tcBorders>
              <w:top w:val="nil"/>
              <w:left w:val="nil"/>
              <w:bottom w:val="nil"/>
              <w:right w:val="nil"/>
            </w:tcBorders>
          </w:tcPr>
          <w:p w14:paraId="78B21104" w14:textId="77777777" w:rsidR="00C229C1" w:rsidRDefault="00C229C1">
            <w:pPr>
              <w:pStyle w:val="ConsPlusNormal"/>
            </w:pPr>
          </w:p>
        </w:tc>
        <w:tc>
          <w:tcPr>
            <w:tcW w:w="3344" w:type="dxa"/>
            <w:tcBorders>
              <w:top w:val="nil"/>
              <w:left w:val="nil"/>
              <w:bottom w:val="nil"/>
              <w:right w:val="nil"/>
            </w:tcBorders>
          </w:tcPr>
          <w:p w14:paraId="6243CB13" w14:textId="77777777" w:rsidR="00C229C1" w:rsidRDefault="00C229C1">
            <w:pPr>
              <w:pStyle w:val="ConsPlusNormal"/>
            </w:pPr>
          </w:p>
        </w:tc>
        <w:tc>
          <w:tcPr>
            <w:tcW w:w="1757" w:type="dxa"/>
            <w:tcBorders>
              <w:top w:val="nil"/>
              <w:left w:val="nil"/>
              <w:bottom w:val="nil"/>
              <w:right w:val="nil"/>
            </w:tcBorders>
          </w:tcPr>
          <w:p w14:paraId="5DD28539" w14:textId="77777777" w:rsidR="00C229C1" w:rsidRDefault="00C229C1">
            <w:pPr>
              <w:pStyle w:val="ConsPlusNormal"/>
            </w:pPr>
          </w:p>
        </w:tc>
        <w:tc>
          <w:tcPr>
            <w:tcW w:w="3458" w:type="dxa"/>
            <w:tcBorders>
              <w:top w:val="nil"/>
              <w:left w:val="nil"/>
              <w:bottom w:val="nil"/>
              <w:right w:val="nil"/>
            </w:tcBorders>
          </w:tcPr>
          <w:p w14:paraId="704DB611" w14:textId="77777777" w:rsidR="00C229C1" w:rsidRDefault="00C229C1">
            <w:pPr>
              <w:pStyle w:val="ConsPlusNormal"/>
            </w:pPr>
          </w:p>
        </w:tc>
        <w:tc>
          <w:tcPr>
            <w:tcW w:w="1474" w:type="dxa"/>
            <w:tcBorders>
              <w:top w:val="nil"/>
              <w:left w:val="nil"/>
              <w:bottom w:val="nil"/>
              <w:right w:val="nil"/>
            </w:tcBorders>
          </w:tcPr>
          <w:p w14:paraId="704EACA0" w14:textId="77777777" w:rsidR="00C229C1" w:rsidRDefault="00C229C1">
            <w:pPr>
              <w:pStyle w:val="ConsPlusNormal"/>
            </w:pPr>
          </w:p>
        </w:tc>
        <w:tc>
          <w:tcPr>
            <w:tcW w:w="3628" w:type="dxa"/>
            <w:tcBorders>
              <w:top w:val="nil"/>
              <w:left w:val="nil"/>
              <w:bottom w:val="nil"/>
              <w:right w:val="nil"/>
            </w:tcBorders>
          </w:tcPr>
          <w:p w14:paraId="1541591C" w14:textId="77777777" w:rsidR="00C229C1" w:rsidRDefault="00C229C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14:paraId="070438B4" w14:textId="77777777" w:rsidR="00C229C1" w:rsidRDefault="00C229C1">
            <w:pPr>
              <w:pStyle w:val="ConsPlusNormal"/>
            </w:pPr>
          </w:p>
        </w:tc>
      </w:tr>
      <w:tr w:rsidR="00C229C1" w14:paraId="7150C35E" w14:textId="77777777">
        <w:tblPrEx>
          <w:tblBorders>
            <w:insideH w:val="none" w:sz="0" w:space="0" w:color="auto"/>
            <w:insideV w:val="none" w:sz="0" w:space="0" w:color="auto"/>
          </w:tblBorders>
        </w:tblPrEx>
        <w:tc>
          <w:tcPr>
            <w:tcW w:w="566" w:type="dxa"/>
            <w:tcBorders>
              <w:top w:val="nil"/>
              <w:left w:val="nil"/>
              <w:bottom w:val="nil"/>
              <w:right w:val="nil"/>
            </w:tcBorders>
          </w:tcPr>
          <w:p w14:paraId="4426660D" w14:textId="77777777" w:rsidR="00C229C1" w:rsidRDefault="00C229C1">
            <w:pPr>
              <w:pStyle w:val="ConsPlusNormal"/>
            </w:pPr>
          </w:p>
        </w:tc>
        <w:tc>
          <w:tcPr>
            <w:tcW w:w="3344" w:type="dxa"/>
            <w:tcBorders>
              <w:top w:val="nil"/>
              <w:left w:val="nil"/>
              <w:bottom w:val="nil"/>
              <w:right w:val="nil"/>
            </w:tcBorders>
          </w:tcPr>
          <w:p w14:paraId="1025EB93" w14:textId="77777777" w:rsidR="00C229C1" w:rsidRDefault="00C229C1">
            <w:pPr>
              <w:pStyle w:val="ConsPlusNormal"/>
            </w:pPr>
          </w:p>
        </w:tc>
        <w:tc>
          <w:tcPr>
            <w:tcW w:w="1757" w:type="dxa"/>
            <w:tcBorders>
              <w:top w:val="nil"/>
              <w:left w:val="nil"/>
              <w:bottom w:val="nil"/>
              <w:right w:val="nil"/>
            </w:tcBorders>
          </w:tcPr>
          <w:p w14:paraId="19CB1AA1" w14:textId="77777777" w:rsidR="00C229C1" w:rsidRDefault="00C229C1">
            <w:pPr>
              <w:pStyle w:val="ConsPlusNormal"/>
            </w:pPr>
          </w:p>
        </w:tc>
        <w:tc>
          <w:tcPr>
            <w:tcW w:w="3458" w:type="dxa"/>
            <w:tcBorders>
              <w:top w:val="nil"/>
              <w:left w:val="nil"/>
              <w:bottom w:val="nil"/>
              <w:right w:val="nil"/>
            </w:tcBorders>
          </w:tcPr>
          <w:p w14:paraId="1FC95D1F" w14:textId="77777777" w:rsidR="00C229C1" w:rsidRDefault="00C229C1">
            <w:pPr>
              <w:pStyle w:val="ConsPlusNormal"/>
            </w:pPr>
          </w:p>
        </w:tc>
        <w:tc>
          <w:tcPr>
            <w:tcW w:w="1474" w:type="dxa"/>
            <w:tcBorders>
              <w:top w:val="nil"/>
              <w:left w:val="nil"/>
              <w:bottom w:val="nil"/>
              <w:right w:val="nil"/>
            </w:tcBorders>
          </w:tcPr>
          <w:p w14:paraId="0B061E72" w14:textId="77777777" w:rsidR="00C229C1" w:rsidRDefault="00C229C1">
            <w:pPr>
              <w:pStyle w:val="ConsPlusNormal"/>
            </w:pPr>
          </w:p>
        </w:tc>
        <w:tc>
          <w:tcPr>
            <w:tcW w:w="3628" w:type="dxa"/>
            <w:tcBorders>
              <w:top w:val="nil"/>
              <w:left w:val="nil"/>
              <w:bottom w:val="nil"/>
              <w:right w:val="nil"/>
            </w:tcBorders>
          </w:tcPr>
          <w:p w14:paraId="04CAA707" w14:textId="77777777" w:rsidR="00C229C1" w:rsidRDefault="00C229C1">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587" w:type="dxa"/>
            <w:tcBorders>
              <w:top w:val="nil"/>
              <w:left w:val="nil"/>
              <w:bottom w:val="nil"/>
              <w:right w:val="nil"/>
            </w:tcBorders>
          </w:tcPr>
          <w:p w14:paraId="6D766014" w14:textId="77777777" w:rsidR="00C229C1" w:rsidRDefault="00C229C1">
            <w:pPr>
              <w:pStyle w:val="ConsPlusNormal"/>
            </w:pPr>
          </w:p>
        </w:tc>
      </w:tr>
      <w:tr w:rsidR="00C229C1" w14:paraId="722F90BB" w14:textId="77777777">
        <w:tblPrEx>
          <w:tblBorders>
            <w:insideH w:val="none" w:sz="0" w:space="0" w:color="auto"/>
            <w:insideV w:val="none" w:sz="0" w:space="0" w:color="auto"/>
          </w:tblBorders>
        </w:tblPrEx>
        <w:tc>
          <w:tcPr>
            <w:tcW w:w="566" w:type="dxa"/>
            <w:tcBorders>
              <w:top w:val="nil"/>
              <w:left w:val="nil"/>
              <w:bottom w:val="nil"/>
              <w:right w:val="nil"/>
            </w:tcBorders>
          </w:tcPr>
          <w:p w14:paraId="4263E0C3" w14:textId="77777777" w:rsidR="00C229C1" w:rsidRDefault="00C229C1">
            <w:pPr>
              <w:pStyle w:val="ConsPlusNormal"/>
            </w:pPr>
          </w:p>
        </w:tc>
        <w:tc>
          <w:tcPr>
            <w:tcW w:w="3344" w:type="dxa"/>
            <w:tcBorders>
              <w:top w:val="nil"/>
              <w:left w:val="nil"/>
              <w:bottom w:val="nil"/>
              <w:right w:val="nil"/>
            </w:tcBorders>
          </w:tcPr>
          <w:p w14:paraId="0CB27D2C" w14:textId="77777777" w:rsidR="00C229C1" w:rsidRDefault="00C229C1">
            <w:pPr>
              <w:pStyle w:val="ConsPlusNormal"/>
            </w:pPr>
          </w:p>
        </w:tc>
        <w:tc>
          <w:tcPr>
            <w:tcW w:w="1757" w:type="dxa"/>
            <w:tcBorders>
              <w:top w:val="nil"/>
              <w:left w:val="nil"/>
              <w:bottom w:val="nil"/>
              <w:right w:val="nil"/>
            </w:tcBorders>
          </w:tcPr>
          <w:p w14:paraId="3678BCC7" w14:textId="77777777" w:rsidR="00C229C1" w:rsidRDefault="00C229C1">
            <w:pPr>
              <w:pStyle w:val="ConsPlusNormal"/>
            </w:pPr>
            <w:r>
              <w:t>C48</w:t>
            </w:r>
          </w:p>
        </w:tc>
        <w:tc>
          <w:tcPr>
            <w:tcW w:w="3458" w:type="dxa"/>
            <w:tcBorders>
              <w:top w:val="nil"/>
              <w:left w:val="nil"/>
              <w:bottom w:val="nil"/>
              <w:right w:val="nil"/>
            </w:tcBorders>
          </w:tcPr>
          <w:p w14:paraId="50EEF62F" w14:textId="77777777" w:rsidR="00C229C1" w:rsidRDefault="00C229C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474" w:type="dxa"/>
            <w:tcBorders>
              <w:top w:val="nil"/>
              <w:left w:val="nil"/>
              <w:bottom w:val="nil"/>
              <w:right w:val="nil"/>
            </w:tcBorders>
          </w:tcPr>
          <w:p w14:paraId="7A67456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6DDB869" w14:textId="77777777" w:rsidR="00C229C1" w:rsidRDefault="00C229C1">
            <w:pPr>
              <w:pStyle w:val="ConsPlusNormal"/>
            </w:pPr>
            <w:r>
              <w:t>удаление первичных и рецидивных неорганных забрюшинных опухолей комбинированное</w:t>
            </w:r>
          </w:p>
        </w:tc>
        <w:tc>
          <w:tcPr>
            <w:tcW w:w="1587" w:type="dxa"/>
            <w:tcBorders>
              <w:top w:val="nil"/>
              <w:left w:val="nil"/>
              <w:bottom w:val="nil"/>
              <w:right w:val="nil"/>
            </w:tcBorders>
          </w:tcPr>
          <w:p w14:paraId="62F87F11" w14:textId="77777777" w:rsidR="00C229C1" w:rsidRDefault="00C229C1">
            <w:pPr>
              <w:pStyle w:val="ConsPlusNormal"/>
            </w:pPr>
          </w:p>
        </w:tc>
      </w:tr>
      <w:tr w:rsidR="00C229C1" w14:paraId="40648545" w14:textId="77777777">
        <w:tblPrEx>
          <w:tblBorders>
            <w:insideH w:val="none" w:sz="0" w:space="0" w:color="auto"/>
            <w:insideV w:val="none" w:sz="0" w:space="0" w:color="auto"/>
          </w:tblBorders>
        </w:tblPrEx>
        <w:tc>
          <w:tcPr>
            <w:tcW w:w="566" w:type="dxa"/>
            <w:tcBorders>
              <w:top w:val="nil"/>
              <w:left w:val="nil"/>
              <w:bottom w:val="nil"/>
              <w:right w:val="nil"/>
            </w:tcBorders>
          </w:tcPr>
          <w:p w14:paraId="25D042CE" w14:textId="77777777" w:rsidR="00C229C1" w:rsidRDefault="00C229C1">
            <w:pPr>
              <w:pStyle w:val="ConsPlusNormal"/>
            </w:pPr>
          </w:p>
        </w:tc>
        <w:tc>
          <w:tcPr>
            <w:tcW w:w="3344" w:type="dxa"/>
            <w:tcBorders>
              <w:top w:val="nil"/>
              <w:left w:val="nil"/>
              <w:bottom w:val="nil"/>
              <w:right w:val="nil"/>
            </w:tcBorders>
          </w:tcPr>
          <w:p w14:paraId="419FAFD4" w14:textId="77777777" w:rsidR="00C229C1" w:rsidRDefault="00C229C1">
            <w:pPr>
              <w:pStyle w:val="ConsPlusNormal"/>
            </w:pPr>
          </w:p>
        </w:tc>
        <w:tc>
          <w:tcPr>
            <w:tcW w:w="1757" w:type="dxa"/>
            <w:tcBorders>
              <w:top w:val="nil"/>
              <w:left w:val="nil"/>
              <w:bottom w:val="nil"/>
              <w:right w:val="nil"/>
            </w:tcBorders>
          </w:tcPr>
          <w:p w14:paraId="26292D70" w14:textId="77777777" w:rsidR="00C229C1" w:rsidRDefault="00C229C1">
            <w:pPr>
              <w:pStyle w:val="ConsPlusNormal"/>
            </w:pPr>
            <w:r>
              <w:t>C49.1, C49.2, C49.3, C49.5, C49.6, C47.1, C47.2, C47.3, C47.5, C43.5</w:t>
            </w:r>
          </w:p>
        </w:tc>
        <w:tc>
          <w:tcPr>
            <w:tcW w:w="3458" w:type="dxa"/>
            <w:tcBorders>
              <w:top w:val="nil"/>
              <w:left w:val="nil"/>
              <w:bottom w:val="nil"/>
              <w:right w:val="nil"/>
            </w:tcBorders>
          </w:tcPr>
          <w:p w14:paraId="14C0D7DD" w14:textId="77777777" w:rsidR="00C229C1" w:rsidRDefault="00C229C1">
            <w:pPr>
              <w:pStyle w:val="ConsPlusNormal"/>
            </w:pPr>
            <w:r>
              <w:t xml:space="preserve">первичные злокачественные новообразования мягких тканей туловища и конечностей, злокачественные новообразования периферической </w:t>
            </w:r>
            <w:r>
              <w:lastRenderedPageBreak/>
              <w:t>нервной системы туловища, нижних и верхних конечностей Ia-b, II a-b, III, IV a-b стадии</w:t>
            </w:r>
          </w:p>
        </w:tc>
        <w:tc>
          <w:tcPr>
            <w:tcW w:w="1474" w:type="dxa"/>
            <w:tcBorders>
              <w:top w:val="nil"/>
              <w:left w:val="nil"/>
              <w:bottom w:val="nil"/>
              <w:right w:val="nil"/>
            </w:tcBorders>
          </w:tcPr>
          <w:p w14:paraId="4525F94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5CD8D0EA" w14:textId="77777777" w:rsidR="00C229C1" w:rsidRDefault="00C229C1">
            <w:pPr>
              <w:pStyle w:val="ConsPlusNormal"/>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04D37CB9" w14:textId="77777777" w:rsidR="00C229C1" w:rsidRDefault="00C229C1">
            <w:pPr>
              <w:pStyle w:val="ConsPlusNormal"/>
            </w:pPr>
          </w:p>
        </w:tc>
      </w:tr>
      <w:tr w:rsidR="00C229C1" w14:paraId="1E42636D" w14:textId="77777777">
        <w:tblPrEx>
          <w:tblBorders>
            <w:insideH w:val="none" w:sz="0" w:space="0" w:color="auto"/>
            <w:insideV w:val="none" w:sz="0" w:space="0" w:color="auto"/>
          </w:tblBorders>
        </w:tblPrEx>
        <w:tc>
          <w:tcPr>
            <w:tcW w:w="566" w:type="dxa"/>
            <w:tcBorders>
              <w:top w:val="nil"/>
              <w:left w:val="nil"/>
              <w:bottom w:val="nil"/>
              <w:right w:val="nil"/>
            </w:tcBorders>
          </w:tcPr>
          <w:p w14:paraId="6B598D84" w14:textId="77777777" w:rsidR="00C229C1" w:rsidRDefault="00C229C1">
            <w:pPr>
              <w:pStyle w:val="ConsPlusNormal"/>
            </w:pPr>
          </w:p>
        </w:tc>
        <w:tc>
          <w:tcPr>
            <w:tcW w:w="3344" w:type="dxa"/>
            <w:tcBorders>
              <w:top w:val="nil"/>
              <w:left w:val="nil"/>
              <w:bottom w:val="nil"/>
              <w:right w:val="nil"/>
            </w:tcBorders>
          </w:tcPr>
          <w:p w14:paraId="6596FEE8" w14:textId="77777777" w:rsidR="00C229C1" w:rsidRDefault="00C229C1">
            <w:pPr>
              <w:pStyle w:val="ConsPlusNormal"/>
            </w:pPr>
          </w:p>
        </w:tc>
        <w:tc>
          <w:tcPr>
            <w:tcW w:w="1757" w:type="dxa"/>
            <w:tcBorders>
              <w:top w:val="nil"/>
              <w:left w:val="nil"/>
              <w:bottom w:val="nil"/>
              <w:right w:val="nil"/>
            </w:tcBorders>
          </w:tcPr>
          <w:p w14:paraId="6CBDF128" w14:textId="77777777" w:rsidR="00C229C1" w:rsidRDefault="00C229C1">
            <w:pPr>
              <w:pStyle w:val="ConsPlusNormal"/>
            </w:pPr>
            <w:r>
              <w:t>C50</w:t>
            </w:r>
          </w:p>
        </w:tc>
        <w:tc>
          <w:tcPr>
            <w:tcW w:w="3458" w:type="dxa"/>
            <w:tcBorders>
              <w:top w:val="nil"/>
              <w:left w:val="nil"/>
              <w:bottom w:val="nil"/>
              <w:right w:val="nil"/>
            </w:tcBorders>
          </w:tcPr>
          <w:p w14:paraId="4DD9746E" w14:textId="77777777" w:rsidR="00C229C1" w:rsidRDefault="00C229C1">
            <w:pPr>
              <w:pStyle w:val="ConsPlusNormal"/>
            </w:pPr>
            <w:r>
              <w:t>злокачественные новообразования молочной железы (0 - IV стадия)</w:t>
            </w:r>
          </w:p>
        </w:tc>
        <w:tc>
          <w:tcPr>
            <w:tcW w:w="1474" w:type="dxa"/>
            <w:tcBorders>
              <w:top w:val="nil"/>
              <w:left w:val="nil"/>
              <w:bottom w:val="nil"/>
              <w:right w:val="nil"/>
            </w:tcBorders>
          </w:tcPr>
          <w:p w14:paraId="2A54853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7866B7E" w14:textId="77777777" w:rsidR="00C229C1" w:rsidRDefault="00C229C1">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587" w:type="dxa"/>
            <w:tcBorders>
              <w:top w:val="nil"/>
              <w:left w:val="nil"/>
              <w:bottom w:val="nil"/>
              <w:right w:val="nil"/>
            </w:tcBorders>
          </w:tcPr>
          <w:p w14:paraId="4AD66736" w14:textId="77777777" w:rsidR="00C229C1" w:rsidRDefault="00C229C1">
            <w:pPr>
              <w:pStyle w:val="ConsPlusNormal"/>
            </w:pPr>
          </w:p>
        </w:tc>
      </w:tr>
      <w:tr w:rsidR="00C229C1" w14:paraId="2E02A305" w14:textId="77777777">
        <w:tblPrEx>
          <w:tblBorders>
            <w:insideH w:val="none" w:sz="0" w:space="0" w:color="auto"/>
            <w:insideV w:val="none" w:sz="0" w:space="0" w:color="auto"/>
          </w:tblBorders>
        </w:tblPrEx>
        <w:tc>
          <w:tcPr>
            <w:tcW w:w="566" w:type="dxa"/>
            <w:tcBorders>
              <w:top w:val="nil"/>
              <w:left w:val="nil"/>
              <w:bottom w:val="nil"/>
              <w:right w:val="nil"/>
            </w:tcBorders>
          </w:tcPr>
          <w:p w14:paraId="73ED1A25" w14:textId="77777777" w:rsidR="00C229C1" w:rsidRDefault="00C229C1">
            <w:pPr>
              <w:pStyle w:val="ConsPlusNormal"/>
            </w:pPr>
          </w:p>
        </w:tc>
        <w:tc>
          <w:tcPr>
            <w:tcW w:w="3344" w:type="dxa"/>
            <w:tcBorders>
              <w:top w:val="nil"/>
              <w:left w:val="nil"/>
              <w:bottom w:val="nil"/>
              <w:right w:val="nil"/>
            </w:tcBorders>
          </w:tcPr>
          <w:p w14:paraId="6A10FD91" w14:textId="77777777" w:rsidR="00C229C1" w:rsidRDefault="00C229C1">
            <w:pPr>
              <w:pStyle w:val="ConsPlusNormal"/>
            </w:pPr>
          </w:p>
        </w:tc>
        <w:tc>
          <w:tcPr>
            <w:tcW w:w="1757" w:type="dxa"/>
            <w:tcBorders>
              <w:top w:val="nil"/>
              <w:left w:val="nil"/>
              <w:bottom w:val="nil"/>
              <w:right w:val="nil"/>
            </w:tcBorders>
          </w:tcPr>
          <w:p w14:paraId="28DC94E5" w14:textId="77777777" w:rsidR="00C229C1" w:rsidRDefault="00C229C1">
            <w:pPr>
              <w:pStyle w:val="ConsPlusNormal"/>
            </w:pPr>
          </w:p>
        </w:tc>
        <w:tc>
          <w:tcPr>
            <w:tcW w:w="3458" w:type="dxa"/>
            <w:tcBorders>
              <w:top w:val="nil"/>
              <w:left w:val="nil"/>
              <w:bottom w:val="nil"/>
              <w:right w:val="nil"/>
            </w:tcBorders>
          </w:tcPr>
          <w:p w14:paraId="3148DA47" w14:textId="77777777" w:rsidR="00C229C1" w:rsidRDefault="00C229C1">
            <w:pPr>
              <w:pStyle w:val="ConsPlusNormal"/>
            </w:pPr>
          </w:p>
        </w:tc>
        <w:tc>
          <w:tcPr>
            <w:tcW w:w="1474" w:type="dxa"/>
            <w:tcBorders>
              <w:top w:val="nil"/>
              <w:left w:val="nil"/>
              <w:bottom w:val="nil"/>
              <w:right w:val="nil"/>
            </w:tcBorders>
          </w:tcPr>
          <w:p w14:paraId="52EA9B67" w14:textId="77777777" w:rsidR="00C229C1" w:rsidRDefault="00C229C1">
            <w:pPr>
              <w:pStyle w:val="ConsPlusNormal"/>
            </w:pPr>
          </w:p>
        </w:tc>
        <w:tc>
          <w:tcPr>
            <w:tcW w:w="3628" w:type="dxa"/>
            <w:tcBorders>
              <w:top w:val="nil"/>
              <w:left w:val="nil"/>
              <w:bottom w:val="nil"/>
              <w:right w:val="nil"/>
            </w:tcBorders>
          </w:tcPr>
          <w:p w14:paraId="0D588E72" w14:textId="77777777" w:rsidR="00C229C1" w:rsidRDefault="00C229C1">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587" w:type="dxa"/>
            <w:tcBorders>
              <w:top w:val="nil"/>
              <w:left w:val="nil"/>
              <w:bottom w:val="nil"/>
              <w:right w:val="nil"/>
            </w:tcBorders>
          </w:tcPr>
          <w:p w14:paraId="195D5E98" w14:textId="77777777" w:rsidR="00C229C1" w:rsidRDefault="00C229C1">
            <w:pPr>
              <w:pStyle w:val="ConsPlusNormal"/>
            </w:pPr>
          </w:p>
        </w:tc>
      </w:tr>
      <w:tr w:rsidR="00C229C1" w14:paraId="7B027881" w14:textId="77777777">
        <w:tblPrEx>
          <w:tblBorders>
            <w:insideH w:val="none" w:sz="0" w:space="0" w:color="auto"/>
            <w:insideV w:val="none" w:sz="0" w:space="0" w:color="auto"/>
          </w:tblBorders>
        </w:tblPrEx>
        <w:tc>
          <w:tcPr>
            <w:tcW w:w="566" w:type="dxa"/>
            <w:tcBorders>
              <w:top w:val="nil"/>
              <w:left w:val="nil"/>
              <w:bottom w:val="nil"/>
              <w:right w:val="nil"/>
            </w:tcBorders>
          </w:tcPr>
          <w:p w14:paraId="3634BA54" w14:textId="77777777" w:rsidR="00C229C1" w:rsidRDefault="00C229C1">
            <w:pPr>
              <w:pStyle w:val="ConsPlusNormal"/>
            </w:pPr>
          </w:p>
        </w:tc>
        <w:tc>
          <w:tcPr>
            <w:tcW w:w="3344" w:type="dxa"/>
            <w:tcBorders>
              <w:top w:val="nil"/>
              <w:left w:val="nil"/>
              <w:bottom w:val="nil"/>
              <w:right w:val="nil"/>
            </w:tcBorders>
          </w:tcPr>
          <w:p w14:paraId="1FDCF53F" w14:textId="77777777" w:rsidR="00C229C1" w:rsidRDefault="00C229C1">
            <w:pPr>
              <w:pStyle w:val="ConsPlusNormal"/>
            </w:pPr>
          </w:p>
        </w:tc>
        <w:tc>
          <w:tcPr>
            <w:tcW w:w="1757" w:type="dxa"/>
            <w:tcBorders>
              <w:top w:val="nil"/>
              <w:left w:val="nil"/>
              <w:bottom w:val="nil"/>
              <w:right w:val="nil"/>
            </w:tcBorders>
          </w:tcPr>
          <w:p w14:paraId="7AB9255C" w14:textId="77777777" w:rsidR="00C229C1" w:rsidRDefault="00C229C1">
            <w:pPr>
              <w:pStyle w:val="ConsPlusNormal"/>
            </w:pPr>
          </w:p>
        </w:tc>
        <w:tc>
          <w:tcPr>
            <w:tcW w:w="3458" w:type="dxa"/>
            <w:tcBorders>
              <w:top w:val="nil"/>
              <w:left w:val="nil"/>
              <w:bottom w:val="nil"/>
              <w:right w:val="nil"/>
            </w:tcBorders>
          </w:tcPr>
          <w:p w14:paraId="2BDB3275" w14:textId="77777777" w:rsidR="00C229C1" w:rsidRDefault="00C229C1">
            <w:pPr>
              <w:pStyle w:val="ConsPlusNormal"/>
            </w:pPr>
          </w:p>
        </w:tc>
        <w:tc>
          <w:tcPr>
            <w:tcW w:w="1474" w:type="dxa"/>
            <w:tcBorders>
              <w:top w:val="nil"/>
              <w:left w:val="nil"/>
              <w:bottom w:val="nil"/>
              <w:right w:val="nil"/>
            </w:tcBorders>
          </w:tcPr>
          <w:p w14:paraId="132B8C0C" w14:textId="77777777" w:rsidR="00C229C1" w:rsidRDefault="00C229C1">
            <w:pPr>
              <w:pStyle w:val="ConsPlusNormal"/>
            </w:pPr>
          </w:p>
        </w:tc>
        <w:tc>
          <w:tcPr>
            <w:tcW w:w="3628" w:type="dxa"/>
            <w:tcBorders>
              <w:top w:val="nil"/>
              <w:left w:val="nil"/>
              <w:bottom w:val="nil"/>
              <w:right w:val="nil"/>
            </w:tcBorders>
          </w:tcPr>
          <w:p w14:paraId="08A85E29" w14:textId="77777777" w:rsidR="00C229C1" w:rsidRDefault="00C229C1">
            <w:pPr>
              <w:pStyle w:val="ConsPlusNormal"/>
            </w:pPr>
            <w:r>
              <w:t>резекция молочной железы с определением "сторожевого" лимфоузла</w:t>
            </w:r>
          </w:p>
        </w:tc>
        <w:tc>
          <w:tcPr>
            <w:tcW w:w="1587" w:type="dxa"/>
            <w:tcBorders>
              <w:top w:val="nil"/>
              <w:left w:val="nil"/>
              <w:bottom w:val="nil"/>
              <w:right w:val="nil"/>
            </w:tcBorders>
          </w:tcPr>
          <w:p w14:paraId="3E310E68" w14:textId="77777777" w:rsidR="00C229C1" w:rsidRDefault="00C229C1">
            <w:pPr>
              <w:pStyle w:val="ConsPlusNormal"/>
            </w:pPr>
          </w:p>
        </w:tc>
      </w:tr>
      <w:tr w:rsidR="00C229C1" w14:paraId="74399EF4" w14:textId="77777777">
        <w:tblPrEx>
          <w:tblBorders>
            <w:insideH w:val="none" w:sz="0" w:space="0" w:color="auto"/>
            <w:insideV w:val="none" w:sz="0" w:space="0" w:color="auto"/>
          </w:tblBorders>
        </w:tblPrEx>
        <w:tc>
          <w:tcPr>
            <w:tcW w:w="566" w:type="dxa"/>
            <w:tcBorders>
              <w:top w:val="nil"/>
              <w:left w:val="nil"/>
              <w:bottom w:val="nil"/>
              <w:right w:val="nil"/>
            </w:tcBorders>
          </w:tcPr>
          <w:p w14:paraId="28D5ED11" w14:textId="77777777" w:rsidR="00C229C1" w:rsidRDefault="00C229C1">
            <w:pPr>
              <w:pStyle w:val="ConsPlusNormal"/>
            </w:pPr>
          </w:p>
        </w:tc>
        <w:tc>
          <w:tcPr>
            <w:tcW w:w="3344" w:type="dxa"/>
            <w:tcBorders>
              <w:top w:val="nil"/>
              <w:left w:val="nil"/>
              <w:bottom w:val="nil"/>
              <w:right w:val="nil"/>
            </w:tcBorders>
          </w:tcPr>
          <w:p w14:paraId="31F476EC" w14:textId="77777777" w:rsidR="00C229C1" w:rsidRDefault="00C229C1">
            <w:pPr>
              <w:pStyle w:val="ConsPlusNormal"/>
            </w:pPr>
          </w:p>
        </w:tc>
        <w:tc>
          <w:tcPr>
            <w:tcW w:w="1757" w:type="dxa"/>
            <w:tcBorders>
              <w:top w:val="nil"/>
              <w:left w:val="nil"/>
              <w:bottom w:val="nil"/>
              <w:right w:val="nil"/>
            </w:tcBorders>
          </w:tcPr>
          <w:p w14:paraId="0A831C19" w14:textId="77777777" w:rsidR="00C229C1" w:rsidRDefault="00C229C1">
            <w:pPr>
              <w:pStyle w:val="ConsPlusNormal"/>
            </w:pPr>
            <w:r>
              <w:t>C53</w:t>
            </w:r>
          </w:p>
        </w:tc>
        <w:tc>
          <w:tcPr>
            <w:tcW w:w="3458" w:type="dxa"/>
            <w:tcBorders>
              <w:top w:val="nil"/>
              <w:left w:val="nil"/>
              <w:bottom w:val="nil"/>
              <w:right w:val="nil"/>
            </w:tcBorders>
          </w:tcPr>
          <w:p w14:paraId="62D98ED2" w14:textId="77777777" w:rsidR="00C229C1" w:rsidRDefault="00C229C1">
            <w:pPr>
              <w:pStyle w:val="ConsPlusNormal"/>
            </w:pPr>
            <w:r>
              <w:t>злокачественные новообразования шейки матки</w:t>
            </w:r>
          </w:p>
        </w:tc>
        <w:tc>
          <w:tcPr>
            <w:tcW w:w="1474" w:type="dxa"/>
            <w:tcBorders>
              <w:top w:val="nil"/>
              <w:left w:val="nil"/>
              <w:bottom w:val="nil"/>
              <w:right w:val="nil"/>
            </w:tcBorders>
          </w:tcPr>
          <w:p w14:paraId="4F4900C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EAFC11D" w14:textId="77777777" w:rsidR="00C229C1" w:rsidRDefault="00C229C1">
            <w:pPr>
              <w:pStyle w:val="ConsPlusNormal"/>
            </w:pPr>
            <w:r>
              <w:t>расширенная экстирпация культи шейки матки</w:t>
            </w:r>
          </w:p>
        </w:tc>
        <w:tc>
          <w:tcPr>
            <w:tcW w:w="1587" w:type="dxa"/>
            <w:tcBorders>
              <w:top w:val="nil"/>
              <w:left w:val="nil"/>
              <w:bottom w:val="nil"/>
              <w:right w:val="nil"/>
            </w:tcBorders>
          </w:tcPr>
          <w:p w14:paraId="779041CF" w14:textId="77777777" w:rsidR="00C229C1" w:rsidRDefault="00C229C1">
            <w:pPr>
              <w:pStyle w:val="ConsPlusNormal"/>
            </w:pPr>
          </w:p>
        </w:tc>
      </w:tr>
      <w:tr w:rsidR="00C229C1" w14:paraId="35D678CA" w14:textId="77777777">
        <w:tblPrEx>
          <w:tblBorders>
            <w:insideH w:val="none" w:sz="0" w:space="0" w:color="auto"/>
            <w:insideV w:val="none" w:sz="0" w:space="0" w:color="auto"/>
          </w:tblBorders>
        </w:tblPrEx>
        <w:tc>
          <w:tcPr>
            <w:tcW w:w="566" w:type="dxa"/>
            <w:tcBorders>
              <w:top w:val="nil"/>
              <w:left w:val="nil"/>
              <w:bottom w:val="nil"/>
              <w:right w:val="nil"/>
            </w:tcBorders>
          </w:tcPr>
          <w:p w14:paraId="6193E11D" w14:textId="77777777" w:rsidR="00C229C1" w:rsidRDefault="00C229C1">
            <w:pPr>
              <w:pStyle w:val="ConsPlusNormal"/>
            </w:pPr>
          </w:p>
        </w:tc>
        <w:tc>
          <w:tcPr>
            <w:tcW w:w="3344" w:type="dxa"/>
            <w:tcBorders>
              <w:top w:val="nil"/>
              <w:left w:val="nil"/>
              <w:bottom w:val="nil"/>
              <w:right w:val="nil"/>
            </w:tcBorders>
          </w:tcPr>
          <w:p w14:paraId="012FF3B9" w14:textId="77777777" w:rsidR="00C229C1" w:rsidRDefault="00C229C1">
            <w:pPr>
              <w:pStyle w:val="ConsPlusNormal"/>
            </w:pPr>
          </w:p>
        </w:tc>
        <w:tc>
          <w:tcPr>
            <w:tcW w:w="1757" w:type="dxa"/>
            <w:tcBorders>
              <w:top w:val="nil"/>
              <w:left w:val="nil"/>
              <w:bottom w:val="nil"/>
              <w:right w:val="nil"/>
            </w:tcBorders>
          </w:tcPr>
          <w:p w14:paraId="27A5C00C" w14:textId="77777777" w:rsidR="00C229C1" w:rsidRDefault="00C229C1">
            <w:pPr>
              <w:pStyle w:val="ConsPlusNormal"/>
            </w:pPr>
            <w:r>
              <w:t>C54</w:t>
            </w:r>
          </w:p>
        </w:tc>
        <w:tc>
          <w:tcPr>
            <w:tcW w:w="3458" w:type="dxa"/>
            <w:vMerge w:val="restart"/>
            <w:tcBorders>
              <w:top w:val="nil"/>
              <w:left w:val="nil"/>
              <w:bottom w:val="nil"/>
              <w:right w:val="nil"/>
            </w:tcBorders>
          </w:tcPr>
          <w:p w14:paraId="1CC55CE9" w14:textId="77777777" w:rsidR="00C229C1" w:rsidRDefault="00C229C1">
            <w:pPr>
              <w:pStyle w:val="ConsPlusNormal"/>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474" w:type="dxa"/>
            <w:tcBorders>
              <w:top w:val="nil"/>
              <w:left w:val="nil"/>
              <w:bottom w:val="nil"/>
              <w:right w:val="nil"/>
            </w:tcBorders>
          </w:tcPr>
          <w:p w14:paraId="5A8A1FB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FF0639F" w14:textId="77777777" w:rsidR="00C229C1" w:rsidRDefault="00C229C1">
            <w:pPr>
              <w:pStyle w:val="ConsPlusNormal"/>
            </w:pPr>
            <w:r>
              <w:t>экстирпация матки с тазовой и парааортальной лимфаденэктомией, субтотальной резекцией большого сальника</w:t>
            </w:r>
          </w:p>
        </w:tc>
        <w:tc>
          <w:tcPr>
            <w:tcW w:w="1587" w:type="dxa"/>
            <w:tcBorders>
              <w:top w:val="nil"/>
              <w:left w:val="nil"/>
              <w:bottom w:val="nil"/>
              <w:right w:val="nil"/>
            </w:tcBorders>
          </w:tcPr>
          <w:p w14:paraId="442AB7B5" w14:textId="77777777" w:rsidR="00C229C1" w:rsidRDefault="00C229C1">
            <w:pPr>
              <w:pStyle w:val="ConsPlusNormal"/>
            </w:pPr>
          </w:p>
        </w:tc>
      </w:tr>
      <w:tr w:rsidR="00C229C1" w14:paraId="3821497F" w14:textId="77777777">
        <w:tblPrEx>
          <w:tblBorders>
            <w:insideH w:val="none" w:sz="0" w:space="0" w:color="auto"/>
            <w:insideV w:val="none" w:sz="0" w:space="0" w:color="auto"/>
          </w:tblBorders>
        </w:tblPrEx>
        <w:tc>
          <w:tcPr>
            <w:tcW w:w="566" w:type="dxa"/>
            <w:tcBorders>
              <w:top w:val="nil"/>
              <w:left w:val="nil"/>
              <w:bottom w:val="nil"/>
              <w:right w:val="nil"/>
            </w:tcBorders>
          </w:tcPr>
          <w:p w14:paraId="7FE4B5A5" w14:textId="77777777" w:rsidR="00C229C1" w:rsidRDefault="00C229C1">
            <w:pPr>
              <w:pStyle w:val="ConsPlusNormal"/>
            </w:pPr>
          </w:p>
        </w:tc>
        <w:tc>
          <w:tcPr>
            <w:tcW w:w="3344" w:type="dxa"/>
            <w:tcBorders>
              <w:top w:val="nil"/>
              <w:left w:val="nil"/>
              <w:bottom w:val="nil"/>
              <w:right w:val="nil"/>
            </w:tcBorders>
          </w:tcPr>
          <w:p w14:paraId="04197A19" w14:textId="77777777" w:rsidR="00C229C1" w:rsidRDefault="00C229C1">
            <w:pPr>
              <w:pStyle w:val="ConsPlusNormal"/>
            </w:pPr>
          </w:p>
        </w:tc>
        <w:tc>
          <w:tcPr>
            <w:tcW w:w="1757" w:type="dxa"/>
            <w:tcBorders>
              <w:top w:val="nil"/>
              <w:left w:val="nil"/>
              <w:bottom w:val="nil"/>
              <w:right w:val="nil"/>
            </w:tcBorders>
          </w:tcPr>
          <w:p w14:paraId="606DCDFF" w14:textId="77777777" w:rsidR="00C229C1" w:rsidRDefault="00C229C1">
            <w:pPr>
              <w:pStyle w:val="ConsPlusNormal"/>
            </w:pPr>
          </w:p>
        </w:tc>
        <w:tc>
          <w:tcPr>
            <w:tcW w:w="3458" w:type="dxa"/>
            <w:vMerge/>
            <w:tcBorders>
              <w:top w:val="nil"/>
              <w:left w:val="nil"/>
              <w:bottom w:val="nil"/>
              <w:right w:val="nil"/>
            </w:tcBorders>
          </w:tcPr>
          <w:p w14:paraId="6F84A353" w14:textId="77777777" w:rsidR="00C229C1" w:rsidRDefault="00C229C1">
            <w:pPr>
              <w:pStyle w:val="ConsPlusNormal"/>
            </w:pPr>
          </w:p>
        </w:tc>
        <w:tc>
          <w:tcPr>
            <w:tcW w:w="1474" w:type="dxa"/>
            <w:tcBorders>
              <w:top w:val="nil"/>
              <w:left w:val="nil"/>
              <w:bottom w:val="nil"/>
              <w:right w:val="nil"/>
            </w:tcBorders>
          </w:tcPr>
          <w:p w14:paraId="4E7A9260" w14:textId="77777777" w:rsidR="00C229C1" w:rsidRDefault="00C229C1">
            <w:pPr>
              <w:pStyle w:val="ConsPlusNormal"/>
            </w:pPr>
          </w:p>
        </w:tc>
        <w:tc>
          <w:tcPr>
            <w:tcW w:w="3628" w:type="dxa"/>
            <w:tcBorders>
              <w:top w:val="nil"/>
              <w:left w:val="nil"/>
              <w:bottom w:val="nil"/>
              <w:right w:val="nil"/>
            </w:tcBorders>
          </w:tcPr>
          <w:p w14:paraId="4F4E4404" w14:textId="77777777" w:rsidR="00C229C1" w:rsidRDefault="00C229C1">
            <w:pPr>
              <w:pStyle w:val="ConsPlusNormal"/>
            </w:pPr>
            <w:r>
              <w:t>экстирпация матки с тазовой лимфаденэктомией и интраоперационной лучевой терапией</w:t>
            </w:r>
          </w:p>
        </w:tc>
        <w:tc>
          <w:tcPr>
            <w:tcW w:w="1587" w:type="dxa"/>
            <w:tcBorders>
              <w:top w:val="nil"/>
              <w:left w:val="nil"/>
              <w:bottom w:val="nil"/>
              <w:right w:val="nil"/>
            </w:tcBorders>
          </w:tcPr>
          <w:p w14:paraId="089430D0" w14:textId="77777777" w:rsidR="00C229C1" w:rsidRDefault="00C229C1">
            <w:pPr>
              <w:pStyle w:val="ConsPlusNormal"/>
            </w:pPr>
          </w:p>
        </w:tc>
      </w:tr>
      <w:tr w:rsidR="00C229C1" w14:paraId="43B3BF9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0D4DDF" w14:textId="77777777" w:rsidR="00C229C1" w:rsidRDefault="00C229C1">
            <w:pPr>
              <w:pStyle w:val="ConsPlusNormal"/>
            </w:pPr>
          </w:p>
        </w:tc>
        <w:tc>
          <w:tcPr>
            <w:tcW w:w="3344" w:type="dxa"/>
            <w:vMerge w:val="restart"/>
            <w:tcBorders>
              <w:top w:val="nil"/>
              <w:left w:val="nil"/>
              <w:bottom w:val="nil"/>
              <w:right w:val="nil"/>
            </w:tcBorders>
          </w:tcPr>
          <w:p w14:paraId="497161D1" w14:textId="77777777" w:rsidR="00C229C1" w:rsidRDefault="00C229C1">
            <w:pPr>
              <w:pStyle w:val="ConsPlusNormal"/>
            </w:pPr>
          </w:p>
        </w:tc>
        <w:tc>
          <w:tcPr>
            <w:tcW w:w="1757" w:type="dxa"/>
            <w:vMerge w:val="restart"/>
            <w:tcBorders>
              <w:top w:val="nil"/>
              <w:left w:val="nil"/>
              <w:bottom w:val="nil"/>
              <w:right w:val="nil"/>
            </w:tcBorders>
          </w:tcPr>
          <w:p w14:paraId="1DC267DE" w14:textId="77777777" w:rsidR="00C229C1" w:rsidRDefault="00C229C1">
            <w:pPr>
              <w:pStyle w:val="ConsPlusNormal"/>
            </w:pPr>
            <w:r>
              <w:t>C56</w:t>
            </w:r>
          </w:p>
        </w:tc>
        <w:tc>
          <w:tcPr>
            <w:tcW w:w="3458" w:type="dxa"/>
            <w:vMerge w:val="restart"/>
            <w:tcBorders>
              <w:top w:val="nil"/>
              <w:left w:val="nil"/>
              <w:bottom w:val="nil"/>
              <w:right w:val="nil"/>
            </w:tcBorders>
          </w:tcPr>
          <w:p w14:paraId="46177A6D" w14:textId="77777777" w:rsidR="00C229C1" w:rsidRDefault="00C229C1">
            <w:pPr>
              <w:pStyle w:val="ConsPlusNormal"/>
            </w:pPr>
            <w:r>
              <w:t>злокачественные новообразования яичников (I - IV стадия). Рецидивы злокачественных новообразований яичников</w:t>
            </w:r>
          </w:p>
        </w:tc>
        <w:tc>
          <w:tcPr>
            <w:tcW w:w="1474" w:type="dxa"/>
            <w:vMerge w:val="restart"/>
            <w:tcBorders>
              <w:top w:val="nil"/>
              <w:left w:val="nil"/>
              <w:bottom w:val="nil"/>
              <w:right w:val="nil"/>
            </w:tcBorders>
          </w:tcPr>
          <w:p w14:paraId="0DC08C1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ECAA4FF" w14:textId="77777777" w:rsidR="00C229C1" w:rsidRDefault="00C229C1">
            <w:pPr>
              <w:pStyle w:val="ConsPlusNormal"/>
            </w:pPr>
            <w:r>
              <w:t>комбинированные циторедуктивные операции при злокачественных новообразованиях яичников</w:t>
            </w:r>
          </w:p>
        </w:tc>
        <w:tc>
          <w:tcPr>
            <w:tcW w:w="1587" w:type="dxa"/>
            <w:vMerge w:val="restart"/>
            <w:tcBorders>
              <w:top w:val="nil"/>
              <w:left w:val="nil"/>
              <w:bottom w:val="nil"/>
              <w:right w:val="nil"/>
            </w:tcBorders>
          </w:tcPr>
          <w:p w14:paraId="2F289A49" w14:textId="77777777" w:rsidR="00C229C1" w:rsidRDefault="00C229C1">
            <w:pPr>
              <w:pStyle w:val="ConsPlusNormal"/>
            </w:pPr>
          </w:p>
        </w:tc>
      </w:tr>
      <w:tr w:rsidR="00C229C1" w14:paraId="609873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C98188" w14:textId="77777777" w:rsidR="00C229C1" w:rsidRDefault="00C229C1">
            <w:pPr>
              <w:pStyle w:val="ConsPlusNormal"/>
            </w:pPr>
          </w:p>
        </w:tc>
        <w:tc>
          <w:tcPr>
            <w:tcW w:w="3344" w:type="dxa"/>
            <w:vMerge/>
            <w:tcBorders>
              <w:top w:val="nil"/>
              <w:left w:val="nil"/>
              <w:bottom w:val="nil"/>
              <w:right w:val="nil"/>
            </w:tcBorders>
          </w:tcPr>
          <w:p w14:paraId="0A7B2669" w14:textId="77777777" w:rsidR="00C229C1" w:rsidRDefault="00C229C1">
            <w:pPr>
              <w:pStyle w:val="ConsPlusNormal"/>
            </w:pPr>
          </w:p>
        </w:tc>
        <w:tc>
          <w:tcPr>
            <w:tcW w:w="1757" w:type="dxa"/>
            <w:vMerge/>
            <w:tcBorders>
              <w:top w:val="nil"/>
              <w:left w:val="nil"/>
              <w:bottom w:val="nil"/>
              <w:right w:val="nil"/>
            </w:tcBorders>
          </w:tcPr>
          <w:p w14:paraId="317D421E" w14:textId="77777777" w:rsidR="00C229C1" w:rsidRDefault="00C229C1">
            <w:pPr>
              <w:pStyle w:val="ConsPlusNormal"/>
            </w:pPr>
          </w:p>
        </w:tc>
        <w:tc>
          <w:tcPr>
            <w:tcW w:w="3458" w:type="dxa"/>
            <w:vMerge/>
            <w:tcBorders>
              <w:top w:val="nil"/>
              <w:left w:val="nil"/>
              <w:bottom w:val="nil"/>
              <w:right w:val="nil"/>
            </w:tcBorders>
          </w:tcPr>
          <w:p w14:paraId="2D5E46AD" w14:textId="77777777" w:rsidR="00C229C1" w:rsidRDefault="00C229C1">
            <w:pPr>
              <w:pStyle w:val="ConsPlusNormal"/>
            </w:pPr>
          </w:p>
        </w:tc>
        <w:tc>
          <w:tcPr>
            <w:tcW w:w="1474" w:type="dxa"/>
            <w:vMerge/>
            <w:tcBorders>
              <w:top w:val="nil"/>
              <w:left w:val="nil"/>
              <w:bottom w:val="nil"/>
              <w:right w:val="nil"/>
            </w:tcBorders>
          </w:tcPr>
          <w:p w14:paraId="14CA2328" w14:textId="77777777" w:rsidR="00C229C1" w:rsidRDefault="00C229C1">
            <w:pPr>
              <w:pStyle w:val="ConsPlusNormal"/>
            </w:pPr>
          </w:p>
        </w:tc>
        <w:tc>
          <w:tcPr>
            <w:tcW w:w="3628" w:type="dxa"/>
            <w:tcBorders>
              <w:top w:val="nil"/>
              <w:left w:val="nil"/>
              <w:bottom w:val="nil"/>
              <w:right w:val="nil"/>
            </w:tcBorders>
          </w:tcPr>
          <w:p w14:paraId="29B373E0" w14:textId="77777777" w:rsidR="00C229C1" w:rsidRDefault="00C229C1">
            <w:pPr>
              <w:pStyle w:val="ConsPlusNormal"/>
            </w:pPr>
            <w:r>
              <w:t>циторедуктивные операции с внутрибрюшной гипертермической химиотерапией</w:t>
            </w:r>
          </w:p>
        </w:tc>
        <w:tc>
          <w:tcPr>
            <w:tcW w:w="1587" w:type="dxa"/>
            <w:vMerge/>
            <w:tcBorders>
              <w:top w:val="nil"/>
              <w:left w:val="nil"/>
              <w:bottom w:val="nil"/>
              <w:right w:val="nil"/>
            </w:tcBorders>
          </w:tcPr>
          <w:p w14:paraId="647110A5" w14:textId="77777777" w:rsidR="00C229C1" w:rsidRDefault="00C229C1">
            <w:pPr>
              <w:pStyle w:val="ConsPlusNormal"/>
            </w:pPr>
          </w:p>
        </w:tc>
      </w:tr>
      <w:tr w:rsidR="00C229C1" w14:paraId="45CF63CA" w14:textId="77777777">
        <w:tblPrEx>
          <w:tblBorders>
            <w:insideH w:val="none" w:sz="0" w:space="0" w:color="auto"/>
            <w:insideV w:val="none" w:sz="0" w:space="0" w:color="auto"/>
          </w:tblBorders>
        </w:tblPrEx>
        <w:tc>
          <w:tcPr>
            <w:tcW w:w="566" w:type="dxa"/>
            <w:tcBorders>
              <w:top w:val="nil"/>
              <w:left w:val="nil"/>
              <w:bottom w:val="nil"/>
              <w:right w:val="nil"/>
            </w:tcBorders>
          </w:tcPr>
          <w:p w14:paraId="5397460A" w14:textId="77777777" w:rsidR="00C229C1" w:rsidRDefault="00C229C1">
            <w:pPr>
              <w:pStyle w:val="ConsPlusNormal"/>
            </w:pPr>
          </w:p>
        </w:tc>
        <w:tc>
          <w:tcPr>
            <w:tcW w:w="3344" w:type="dxa"/>
            <w:tcBorders>
              <w:top w:val="nil"/>
              <w:left w:val="nil"/>
              <w:bottom w:val="nil"/>
              <w:right w:val="nil"/>
            </w:tcBorders>
          </w:tcPr>
          <w:p w14:paraId="6D66D3D5" w14:textId="77777777" w:rsidR="00C229C1" w:rsidRDefault="00C229C1">
            <w:pPr>
              <w:pStyle w:val="ConsPlusNormal"/>
            </w:pPr>
          </w:p>
        </w:tc>
        <w:tc>
          <w:tcPr>
            <w:tcW w:w="1757" w:type="dxa"/>
            <w:tcBorders>
              <w:top w:val="nil"/>
              <w:left w:val="nil"/>
              <w:bottom w:val="nil"/>
              <w:right w:val="nil"/>
            </w:tcBorders>
          </w:tcPr>
          <w:p w14:paraId="1CD9894B" w14:textId="77777777" w:rsidR="00C229C1" w:rsidRDefault="00C229C1">
            <w:pPr>
              <w:pStyle w:val="ConsPlusNormal"/>
            </w:pPr>
            <w:r>
              <w:t>C53, C54, C56, C57.8</w:t>
            </w:r>
          </w:p>
        </w:tc>
        <w:tc>
          <w:tcPr>
            <w:tcW w:w="3458" w:type="dxa"/>
            <w:tcBorders>
              <w:top w:val="nil"/>
              <w:left w:val="nil"/>
              <w:bottom w:val="nil"/>
              <w:right w:val="nil"/>
            </w:tcBorders>
          </w:tcPr>
          <w:p w14:paraId="6074BFE9" w14:textId="77777777" w:rsidR="00C229C1" w:rsidRDefault="00C229C1">
            <w:pPr>
              <w:pStyle w:val="ConsPlusNormal"/>
            </w:pPr>
            <w:r>
              <w:t>рецидивы злокачественного новообразования тела матки, шейки матки и яичников</w:t>
            </w:r>
          </w:p>
        </w:tc>
        <w:tc>
          <w:tcPr>
            <w:tcW w:w="1474" w:type="dxa"/>
            <w:tcBorders>
              <w:top w:val="nil"/>
              <w:left w:val="nil"/>
              <w:bottom w:val="nil"/>
              <w:right w:val="nil"/>
            </w:tcBorders>
          </w:tcPr>
          <w:p w14:paraId="79F33A4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3101143" w14:textId="77777777" w:rsidR="00C229C1" w:rsidRDefault="00C229C1">
            <w:pPr>
              <w:pStyle w:val="ConsPlusNormal"/>
            </w:pPr>
            <w:r>
              <w:t>удаление рецидивных опухолей малого таза</w:t>
            </w:r>
          </w:p>
        </w:tc>
        <w:tc>
          <w:tcPr>
            <w:tcW w:w="1587" w:type="dxa"/>
            <w:tcBorders>
              <w:top w:val="nil"/>
              <w:left w:val="nil"/>
              <w:bottom w:val="nil"/>
              <w:right w:val="nil"/>
            </w:tcBorders>
          </w:tcPr>
          <w:p w14:paraId="1A72EBDE" w14:textId="77777777" w:rsidR="00C229C1" w:rsidRDefault="00C229C1">
            <w:pPr>
              <w:pStyle w:val="ConsPlusNormal"/>
            </w:pPr>
          </w:p>
        </w:tc>
      </w:tr>
      <w:tr w:rsidR="00C229C1" w14:paraId="0A33A2C7" w14:textId="77777777">
        <w:tblPrEx>
          <w:tblBorders>
            <w:insideH w:val="none" w:sz="0" w:space="0" w:color="auto"/>
            <w:insideV w:val="none" w:sz="0" w:space="0" w:color="auto"/>
          </w:tblBorders>
        </w:tblPrEx>
        <w:tc>
          <w:tcPr>
            <w:tcW w:w="566" w:type="dxa"/>
            <w:tcBorders>
              <w:top w:val="nil"/>
              <w:left w:val="nil"/>
              <w:bottom w:val="nil"/>
              <w:right w:val="nil"/>
            </w:tcBorders>
          </w:tcPr>
          <w:p w14:paraId="40341972" w14:textId="77777777" w:rsidR="00C229C1" w:rsidRDefault="00C229C1">
            <w:pPr>
              <w:pStyle w:val="ConsPlusNormal"/>
            </w:pPr>
          </w:p>
        </w:tc>
        <w:tc>
          <w:tcPr>
            <w:tcW w:w="3344" w:type="dxa"/>
            <w:tcBorders>
              <w:top w:val="nil"/>
              <w:left w:val="nil"/>
              <w:bottom w:val="nil"/>
              <w:right w:val="nil"/>
            </w:tcBorders>
          </w:tcPr>
          <w:p w14:paraId="29C0F4D2" w14:textId="77777777" w:rsidR="00C229C1" w:rsidRDefault="00C229C1">
            <w:pPr>
              <w:pStyle w:val="ConsPlusNormal"/>
            </w:pPr>
          </w:p>
        </w:tc>
        <w:tc>
          <w:tcPr>
            <w:tcW w:w="1757" w:type="dxa"/>
            <w:tcBorders>
              <w:top w:val="nil"/>
              <w:left w:val="nil"/>
              <w:bottom w:val="nil"/>
              <w:right w:val="nil"/>
            </w:tcBorders>
          </w:tcPr>
          <w:p w14:paraId="6A7CDDED" w14:textId="77777777" w:rsidR="00C229C1" w:rsidRDefault="00C229C1">
            <w:pPr>
              <w:pStyle w:val="ConsPlusNormal"/>
            </w:pPr>
            <w:r>
              <w:t>C60</w:t>
            </w:r>
          </w:p>
        </w:tc>
        <w:tc>
          <w:tcPr>
            <w:tcW w:w="3458" w:type="dxa"/>
            <w:tcBorders>
              <w:top w:val="nil"/>
              <w:left w:val="nil"/>
              <w:bottom w:val="nil"/>
              <w:right w:val="nil"/>
            </w:tcBorders>
          </w:tcPr>
          <w:p w14:paraId="535AAB6E" w14:textId="77777777" w:rsidR="00C229C1" w:rsidRDefault="00C229C1">
            <w:pPr>
              <w:pStyle w:val="ConsPlusNormal"/>
            </w:pPr>
            <w:r>
              <w:t>злокачественные новообразования полового члена (I - IV стадия)</w:t>
            </w:r>
          </w:p>
        </w:tc>
        <w:tc>
          <w:tcPr>
            <w:tcW w:w="1474" w:type="dxa"/>
            <w:tcBorders>
              <w:top w:val="nil"/>
              <w:left w:val="nil"/>
              <w:bottom w:val="nil"/>
              <w:right w:val="nil"/>
            </w:tcBorders>
          </w:tcPr>
          <w:p w14:paraId="586F8F1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AD1A0C0" w14:textId="77777777" w:rsidR="00C229C1" w:rsidRDefault="00C229C1">
            <w:pPr>
              <w:pStyle w:val="ConsPlusNormal"/>
            </w:pPr>
            <w:r>
              <w:t>ампутация полового члена, двусторонняя подвздошно-пахово-бедренная лимфаденэктомия</w:t>
            </w:r>
          </w:p>
        </w:tc>
        <w:tc>
          <w:tcPr>
            <w:tcW w:w="1587" w:type="dxa"/>
            <w:tcBorders>
              <w:top w:val="nil"/>
              <w:left w:val="nil"/>
              <w:bottom w:val="nil"/>
              <w:right w:val="nil"/>
            </w:tcBorders>
          </w:tcPr>
          <w:p w14:paraId="6710CA74" w14:textId="77777777" w:rsidR="00C229C1" w:rsidRDefault="00C229C1">
            <w:pPr>
              <w:pStyle w:val="ConsPlusNormal"/>
            </w:pPr>
          </w:p>
        </w:tc>
      </w:tr>
      <w:tr w:rsidR="00C229C1" w14:paraId="16AF9D53" w14:textId="77777777">
        <w:tblPrEx>
          <w:tblBorders>
            <w:insideH w:val="none" w:sz="0" w:space="0" w:color="auto"/>
            <w:insideV w:val="none" w:sz="0" w:space="0" w:color="auto"/>
          </w:tblBorders>
        </w:tblPrEx>
        <w:tc>
          <w:tcPr>
            <w:tcW w:w="566" w:type="dxa"/>
            <w:tcBorders>
              <w:top w:val="nil"/>
              <w:left w:val="nil"/>
              <w:bottom w:val="nil"/>
              <w:right w:val="nil"/>
            </w:tcBorders>
          </w:tcPr>
          <w:p w14:paraId="79F86F93" w14:textId="77777777" w:rsidR="00C229C1" w:rsidRDefault="00C229C1">
            <w:pPr>
              <w:pStyle w:val="ConsPlusNormal"/>
            </w:pPr>
          </w:p>
        </w:tc>
        <w:tc>
          <w:tcPr>
            <w:tcW w:w="3344" w:type="dxa"/>
            <w:tcBorders>
              <w:top w:val="nil"/>
              <w:left w:val="nil"/>
              <w:bottom w:val="nil"/>
              <w:right w:val="nil"/>
            </w:tcBorders>
          </w:tcPr>
          <w:p w14:paraId="4ADD5EF3" w14:textId="77777777" w:rsidR="00C229C1" w:rsidRDefault="00C229C1">
            <w:pPr>
              <w:pStyle w:val="ConsPlusNormal"/>
            </w:pPr>
          </w:p>
        </w:tc>
        <w:tc>
          <w:tcPr>
            <w:tcW w:w="1757" w:type="dxa"/>
            <w:tcBorders>
              <w:top w:val="nil"/>
              <w:left w:val="nil"/>
              <w:bottom w:val="nil"/>
              <w:right w:val="nil"/>
            </w:tcBorders>
          </w:tcPr>
          <w:p w14:paraId="2990768E" w14:textId="77777777" w:rsidR="00C229C1" w:rsidRDefault="00C229C1">
            <w:pPr>
              <w:pStyle w:val="ConsPlusNormal"/>
            </w:pPr>
            <w:r>
              <w:t>C61</w:t>
            </w:r>
          </w:p>
        </w:tc>
        <w:tc>
          <w:tcPr>
            <w:tcW w:w="3458" w:type="dxa"/>
            <w:tcBorders>
              <w:top w:val="nil"/>
              <w:left w:val="nil"/>
              <w:bottom w:val="nil"/>
              <w:right w:val="nil"/>
            </w:tcBorders>
          </w:tcPr>
          <w:p w14:paraId="2620FD1B" w14:textId="77777777" w:rsidR="00C229C1" w:rsidRDefault="00C229C1">
            <w:pPr>
              <w:pStyle w:val="ConsPlusNormal"/>
            </w:pPr>
            <w:r>
              <w:t>локализованные злокачественные новообразования предстательной железы (I - II стадия), T1-2cN0M0</w:t>
            </w:r>
          </w:p>
        </w:tc>
        <w:tc>
          <w:tcPr>
            <w:tcW w:w="1474" w:type="dxa"/>
            <w:tcBorders>
              <w:top w:val="nil"/>
              <w:left w:val="nil"/>
              <w:bottom w:val="nil"/>
              <w:right w:val="nil"/>
            </w:tcBorders>
          </w:tcPr>
          <w:p w14:paraId="5A9AAE4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B1CBFD8" w14:textId="77777777" w:rsidR="00C229C1" w:rsidRDefault="00C229C1">
            <w:pPr>
              <w:pStyle w:val="ConsPlusNormal"/>
            </w:pPr>
            <w:r>
              <w:t>криодеструкция опухоли предстательной железы</w:t>
            </w:r>
          </w:p>
        </w:tc>
        <w:tc>
          <w:tcPr>
            <w:tcW w:w="1587" w:type="dxa"/>
            <w:tcBorders>
              <w:top w:val="nil"/>
              <w:left w:val="nil"/>
              <w:bottom w:val="nil"/>
              <w:right w:val="nil"/>
            </w:tcBorders>
          </w:tcPr>
          <w:p w14:paraId="18F8AA72" w14:textId="77777777" w:rsidR="00C229C1" w:rsidRDefault="00C229C1">
            <w:pPr>
              <w:pStyle w:val="ConsPlusNormal"/>
            </w:pPr>
          </w:p>
        </w:tc>
      </w:tr>
      <w:tr w:rsidR="00C229C1" w14:paraId="1E2A5015" w14:textId="77777777">
        <w:tblPrEx>
          <w:tblBorders>
            <w:insideH w:val="none" w:sz="0" w:space="0" w:color="auto"/>
            <w:insideV w:val="none" w:sz="0" w:space="0" w:color="auto"/>
          </w:tblBorders>
        </w:tblPrEx>
        <w:tc>
          <w:tcPr>
            <w:tcW w:w="566" w:type="dxa"/>
            <w:tcBorders>
              <w:top w:val="nil"/>
              <w:left w:val="nil"/>
              <w:bottom w:val="nil"/>
              <w:right w:val="nil"/>
            </w:tcBorders>
          </w:tcPr>
          <w:p w14:paraId="6A333EAF" w14:textId="77777777" w:rsidR="00C229C1" w:rsidRDefault="00C229C1">
            <w:pPr>
              <w:pStyle w:val="ConsPlusNormal"/>
            </w:pPr>
          </w:p>
        </w:tc>
        <w:tc>
          <w:tcPr>
            <w:tcW w:w="3344" w:type="dxa"/>
            <w:tcBorders>
              <w:top w:val="nil"/>
              <w:left w:val="nil"/>
              <w:bottom w:val="nil"/>
              <w:right w:val="nil"/>
            </w:tcBorders>
          </w:tcPr>
          <w:p w14:paraId="4AF8AEFE" w14:textId="77777777" w:rsidR="00C229C1" w:rsidRDefault="00C229C1">
            <w:pPr>
              <w:pStyle w:val="ConsPlusNormal"/>
            </w:pPr>
          </w:p>
        </w:tc>
        <w:tc>
          <w:tcPr>
            <w:tcW w:w="1757" w:type="dxa"/>
            <w:tcBorders>
              <w:top w:val="nil"/>
              <w:left w:val="nil"/>
              <w:bottom w:val="nil"/>
              <w:right w:val="nil"/>
            </w:tcBorders>
          </w:tcPr>
          <w:p w14:paraId="415E23EF" w14:textId="77777777" w:rsidR="00C229C1" w:rsidRDefault="00C229C1">
            <w:pPr>
              <w:pStyle w:val="ConsPlusNormal"/>
            </w:pPr>
            <w:r>
              <w:t>C62</w:t>
            </w:r>
          </w:p>
        </w:tc>
        <w:tc>
          <w:tcPr>
            <w:tcW w:w="3458" w:type="dxa"/>
            <w:tcBorders>
              <w:top w:val="nil"/>
              <w:left w:val="nil"/>
              <w:bottom w:val="nil"/>
              <w:right w:val="nil"/>
            </w:tcBorders>
          </w:tcPr>
          <w:p w14:paraId="5395639C" w14:textId="77777777" w:rsidR="00C229C1" w:rsidRDefault="00C229C1">
            <w:pPr>
              <w:pStyle w:val="ConsPlusNormal"/>
            </w:pPr>
            <w:r>
              <w:t>злокачественные новообразования яичка</w:t>
            </w:r>
          </w:p>
        </w:tc>
        <w:tc>
          <w:tcPr>
            <w:tcW w:w="1474" w:type="dxa"/>
            <w:tcBorders>
              <w:top w:val="nil"/>
              <w:left w:val="nil"/>
              <w:bottom w:val="nil"/>
              <w:right w:val="nil"/>
            </w:tcBorders>
          </w:tcPr>
          <w:p w14:paraId="251B45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2357E83" w14:textId="77777777" w:rsidR="00C229C1" w:rsidRDefault="00C229C1">
            <w:pPr>
              <w:pStyle w:val="ConsPlusNormal"/>
            </w:pPr>
            <w:r>
              <w:t>забрюшинная лимфаденэктомия</w:t>
            </w:r>
          </w:p>
        </w:tc>
        <w:tc>
          <w:tcPr>
            <w:tcW w:w="1587" w:type="dxa"/>
            <w:tcBorders>
              <w:top w:val="nil"/>
              <w:left w:val="nil"/>
              <w:bottom w:val="nil"/>
              <w:right w:val="nil"/>
            </w:tcBorders>
          </w:tcPr>
          <w:p w14:paraId="79431930" w14:textId="77777777" w:rsidR="00C229C1" w:rsidRDefault="00C229C1">
            <w:pPr>
              <w:pStyle w:val="ConsPlusNormal"/>
            </w:pPr>
          </w:p>
        </w:tc>
      </w:tr>
      <w:tr w:rsidR="00C229C1" w14:paraId="4CA0F96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84F0307" w14:textId="77777777" w:rsidR="00C229C1" w:rsidRDefault="00C229C1">
            <w:pPr>
              <w:pStyle w:val="ConsPlusNormal"/>
            </w:pPr>
          </w:p>
        </w:tc>
        <w:tc>
          <w:tcPr>
            <w:tcW w:w="3344" w:type="dxa"/>
            <w:vMerge w:val="restart"/>
            <w:tcBorders>
              <w:top w:val="nil"/>
              <w:left w:val="nil"/>
              <w:bottom w:val="nil"/>
              <w:right w:val="nil"/>
            </w:tcBorders>
          </w:tcPr>
          <w:p w14:paraId="6A3415BB" w14:textId="77777777" w:rsidR="00C229C1" w:rsidRDefault="00C229C1">
            <w:pPr>
              <w:pStyle w:val="ConsPlusNormal"/>
            </w:pPr>
          </w:p>
        </w:tc>
        <w:tc>
          <w:tcPr>
            <w:tcW w:w="1757" w:type="dxa"/>
            <w:vMerge w:val="restart"/>
            <w:tcBorders>
              <w:top w:val="nil"/>
              <w:left w:val="nil"/>
              <w:bottom w:val="nil"/>
              <w:right w:val="nil"/>
            </w:tcBorders>
          </w:tcPr>
          <w:p w14:paraId="6B32A03D" w14:textId="77777777" w:rsidR="00C229C1" w:rsidRDefault="00C229C1">
            <w:pPr>
              <w:pStyle w:val="ConsPlusNormal"/>
            </w:pPr>
            <w:r>
              <w:t>C64</w:t>
            </w:r>
          </w:p>
        </w:tc>
        <w:tc>
          <w:tcPr>
            <w:tcW w:w="3458" w:type="dxa"/>
            <w:vMerge w:val="restart"/>
            <w:tcBorders>
              <w:top w:val="nil"/>
              <w:left w:val="nil"/>
              <w:bottom w:val="nil"/>
              <w:right w:val="nil"/>
            </w:tcBorders>
          </w:tcPr>
          <w:p w14:paraId="103A474A" w14:textId="77777777" w:rsidR="00C229C1" w:rsidRDefault="00C229C1">
            <w:pPr>
              <w:pStyle w:val="ConsPlusNormal"/>
            </w:pPr>
            <w:r>
              <w:t>злокачественные новообразования почки (III - IV стадия)</w:t>
            </w:r>
          </w:p>
        </w:tc>
        <w:tc>
          <w:tcPr>
            <w:tcW w:w="1474" w:type="dxa"/>
            <w:vMerge w:val="restart"/>
            <w:tcBorders>
              <w:top w:val="nil"/>
              <w:left w:val="nil"/>
              <w:bottom w:val="nil"/>
              <w:right w:val="nil"/>
            </w:tcBorders>
          </w:tcPr>
          <w:p w14:paraId="26CD909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2FC45F" w14:textId="77777777" w:rsidR="00C229C1" w:rsidRDefault="00C229C1">
            <w:pPr>
              <w:pStyle w:val="ConsPlusNormal"/>
            </w:pPr>
            <w:r>
              <w:t>нефрэктомия с тромбэктомией</w:t>
            </w:r>
          </w:p>
        </w:tc>
        <w:tc>
          <w:tcPr>
            <w:tcW w:w="1587" w:type="dxa"/>
            <w:vMerge w:val="restart"/>
            <w:tcBorders>
              <w:top w:val="nil"/>
              <w:left w:val="nil"/>
              <w:bottom w:val="nil"/>
              <w:right w:val="nil"/>
            </w:tcBorders>
          </w:tcPr>
          <w:p w14:paraId="3E8D451B" w14:textId="77777777" w:rsidR="00C229C1" w:rsidRDefault="00C229C1">
            <w:pPr>
              <w:pStyle w:val="ConsPlusNormal"/>
            </w:pPr>
          </w:p>
        </w:tc>
      </w:tr>
      <w:tr w:rsidR="00C229C1" w14:paraId="4E85295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8D6B31" w14:textId="77777777" w:rsidR="00C229C1" w:rsidRDefault="00C229C1">
            <w:pPr>
              <w:pStyle w:val="ConsPlusNormal"/>
            </w:pPr>
          </w:p>
        </w:tc>
        <w:tc>
          <w:tcPr>
            <w:tcW w:w="3344" w:type="dxa"/>
            <w:vMerge/>
            <w:tcBorders>
              <w:top w:val="nil"/>
              <w:left w:val="nil"/>
              <w:bottom w:val="nil"/>
              <w:right w:val="nil"/>
            </w:tcBorders>
          </w:tcPr>
          <w:p w14:paraId="0A56112B" w14:textId="77777777" w:rsidR="00C229C1" w:rsidRDefault="00C229C1">
            <w:pPr>
              <w:pStyle w:val="ConsPlusNormal"/>
            </w:pPr>
          </w:p>
        </w:tc>
        <w:tc>
          <w:tcPr>
            <w:tcW w:w="1757" w:type="dxa"/>
            <w:vMerge/>
            <w:tcBorders>
              <w:top w:val="nil"/>
              <w:left w:val="nil"/>
              <w:bottom w:val="nil"/>
              <w:right w:val="nil"/>
            </w:tcBorders>
          </w:tcPr>
          <w:p w14:paraId="22DD5459" w14:textId="77777777" w:rsidR="00C229C1" w:rsidRDefault="00C229C1">
            <w:pPr>
              <w:pStyle w:val="ConsPlusNormal"/>
            </w:pPr>
          </w:p>
        </w:tc>
        <w:tc>
          <w:tcPr>
            <w:tcW w:w="3458" w:type="dxa"/>
            <w:vMerge/>
            <w:tcBorders>
              <w:top w:val="nil"/>
              <w:left w:val="nil"/>
              <w:bottom w:val="nil"/>
              <w:right w:val="nil"/>
            </w:tcBorders>
          </w:tcPr>
          <w:p w14:paraId="1FF996E0" w14:textId="77777777" w:rsidR="00C229C1" w:rsidRDefault="00C229C1">
            <w:pPr>
              <w:pStyle w:val="ConsPlusNormal"/>
            </w:pPr>
          </w:p>
        </w:tc>
        <w:tc>
          <w:tcPr>
            <w:tcW w:w="1474" w:type="dxa"/>
            <w:vMerge/>
            <w:tcBorders>
              <w:top w:val="nil"/>
              <w:left w:val="nil"/>
              <w:bottom w:val="nil"/>
              <w:right w:val="nil"/>
            </w:tcBorders>
          </w:tcPr>
          <w:p w14:paraId="451DE039" w14:textId="77777777" w:rsidR="00C229C1" w:rsidRDefault="00C229C1">
            <w:pPr>
              <w:pStyle w:val="ConsPlusNormal"/>
            </w:pPr>
          </w:p>
        </w:tc>
        <w:tc>
          <w:tcPr>
            <w:tcW w:w="3628" w:type="dxa"/>
            <w:tcBorders>
              <w:top w:val="nil"/>
              <w:left w:val="nil"/>
              <w:bottom w:val="nil"/>
              <w:right w:val="nil"/>
            </w:tcBorders>
          </w:tcPr>
          <w:p w14:paraId="262FC42C" w14:textId="77777777" w:rsidR="00C229C1" w:rsidRDefault="00C229C1">
            <w:pPr>
              <w:pStyle w:val="ConsPlusNormal"/>
            </w:pPr>
            <w:r>
              <w:t>радикальная нефрэктомия с расширенной забрюшинной лимфаденэктомией</w:t>
            </w:r>
          </w:p>
        </w:tc>
        <w:tc>
          <w:tcPr>
            <w:tcW w:w="1587" w:type="dxa"/>
            <w:vMerge/>
            <w:tcBorders>
              <w:top w:val="nil"/>
              <w:left w:val="nil"/>
              <w:bottom w:val="nil"/>
              <w:right w:val="nil"/>
            </w:tcBorders>
          </w:tcPr>
          <w:p w14:paraId="1185A12E" w14:textId="77777777" w:rsidR="00C229C1" w:rsidRDefault="00C229C1">
            <w:pPr>
              <w:pStyle w:val="ConsPlusNormal"/>
            </w:pPr>
          </w:p>
        </w:tc>
      </w:tr>
      <w:tr w:rsidR="00C229C1" w14:paraId="4F3458F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8FE152" w14:textId="77777777" w:rsidR="00C229C1" w:rsidRDefault="00C229C1">
            <w:pPr>
              <w:pStyle w:val="ConsPlusNormal"/>
            </w:pPr>
          </w:p>
        </w:tc>
        <w:tc>
          <w:tcPr>
            <w:tcW w:w="3344" w:type="dxa"/>
            <w:vMerge/>
            <w:tcBorders>
              <w:top w:val="nil"/>
              <w:left w:val="nil"/>
              <w:bottom w:val="nil"/>
              <w:right w:val="nil"/>
            </w:tcBorders>
          </w:tcPr>
          <w:p w14:paraId="5BC3E426" w14:textId="77777777" w:rsidR="00C229C1" w:rsidRDefault="00C229C1">
            <w:pPr>
              <w:pStyle w:val="ConsPlusNormal"/>
            </w:pPr>
          </w:p>
        </w:tc>
        <w:tc>
          <w:tcPr>
            <w:tcW w:w="1757" w:type="dxa"/>
            <w:vMerge/>
            <w:tcBorders>
              <w:top w:val="nil"/>
              <w:left w:val="nil"/>
              <w:bottom w:val="nil"/>
              <w:right w:val="nil"/>
            </w:tcBorders>
          </w:tcPr>
          <w:p w14:paraId="05146C16" w14:textId="77777777" w:rsidR="00C229C1" w:rsidRDefault="00C229C1">
            <w:pPr>
              <w:pStyle w:val="ConsPlusNormal"/>
            </w:pPr>
          </w:p>
        </w:tc>
        <w:tc>
          <w:tcPr>
            <w:tcW w:w="3458" w:type="dxa"/>
            <w:vMerge/>
            <w:tcBorders>
              <w:top w:val="nil"/>
              <w:left w:val="nil"/>
              <w:bottom w:val="nil"/>
              <w:right w:val="nil"/>
            </w:tcBorders>
          </w:tcPr>
          <w:p w14:paraId="7B833924" w14:textId="77777777" w:rsidR="00C229C1" w:rsidRDefault="00C229C1">
            <w:pPr>
              <w:pStyle w:val="ConsPlusNormal"/>
            </w:pPr>
          </w:p>
        </w:tc>
        <w:tc>
          <w:tcPr>
            <w:tcW w:w="1474" w:type="dxa"/>
            <w:vMerge/>
            <w:tcBorders>
              <w:top w:val="nil"/>
              <w:left w:val="nil"/>
              <w:bottom w:val="nil"/>
              <w:right w:val="nil"/>
            </w:tcBorders>
          </w:tcPr>
          <w:p w14:paraId="74342046" w14:textId="77777777" w:rsidR="00C229C1" w:rsidRDefault="00C229C1">
            <w:pPr>
              <w:pStyle w:val="ConsPlusNormal"/>
            </w:pPr>
          </w:p>
        </w:tc>
        <w:tc>
          <w:tcPr>
            <w:tcW w:w="3628" w:type="dxa"/>
            <w:tcBorders>
              <w:top w:val="nil"/>
              <w:left w:val="nil"/>
              <w:bottom w:val="nil"/>
              <w:right w:val="nil"/>
            </w:tcBorders>
          </w:tcPr>
          <w:p w14:paraId="0EC7038F" w14:textId="77777777" w:rsidR="00C229C1" w:rsidRDefault="00C229C1">
            <w:pPr>
              <w:pStyle w:val="ConsPlusNormal"/>
            </w:pPr>
            <w:r>
              <w:t>радикальная нефрэктомия с резекцией соседних органов</w:t>
            </w:r>
          </w:p>
        </w:tc>
        <w:tc>
          <w:tcPr>
            <w:tcW w:w="1587" w:type="dxa"/>
            <w:vMerge/>
            <w:tcBorders>
              <w:top w:val="nil"/>
              <w:left w:val="nil"/>
              <w:bottom w:val="nil"/>
              <w:right w:val="nil"/>
            </w:tcBorders>
          </w:tcPr>
          <w:p w14:paraId="03E04E9C" w14:textId="77777777" w:rsidR="00C229C1" w:rsidRDefault="00C229C1">
            <w:pPr>
              <w:pStyle w:val="ConsPlusNormal"/>
            </w:pPr>
          </w:p>
        </w:tc>
      </w:tr>
      <w:tr w:rsidR="00C229C1" w14:paraId="2DAE069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46C318" w14:textId="77777777" w:rsidR="00C229C1" w:rsidRDefault="00C229C1">
            <w:pPr>
              <w:pStyle w:val="ConsPlusNormal"/>
            </w:pPr>
          </w:p>
        </w:tc>
        <w:tc>
          <w:tcPr>
            <w:tcW w:w="3344" w:type="dxa"/>
            <w:vMerge w:val="restart"/>
            <w:tcBorders>
              <w:top w:val="nil"/>
              <w:left w:val="nil"/>
              <w:bottom w:val="nil"/>
              <w:right w:val="nil"/>
            </w:tcBorders>
          </w:tcPr>
          <w:p w14:paraId="03B739C0" w14:textId="77777777" w:rsidR="00C229C1" w:rsidRDefault="00C229C1">
            <w:pPr>
              <w:pStyle w:val="ConsPlusNormal"/>
            </w:pPr>
          </w:p>
        </w:tc>
        <w:tc>
          <w:tcPr>
            <w:tcW w:w="1757" w:type="dxa"/>
            <w:vMerge w:val="restart"/>
            <w:tcBorders>
              <w:top w:val="nil"/>
              <w:left w:val="nil"/>
              <w:bottom w:val="nil"/>
              <w:right w:val="nil"/>
            </w:tcBorders>
          </w:tcPr>
          <w:p w14:paraId="272F3FE9" w14:textId="77777777" w:rsidR="00C229C1" w:rsidRDefault="00C229C1">
            <w:pPr>
              <w:pStyle w:val="ConsPlusNormal"/>
            </w:pPr>
          </w:p>
        </w:tc>
        <w:tc>
          <w:tcPr>
            <w:tcW w:w="3458" w:type="dxa"/>
            <w:vMerge w:val="restart"/>
            <w:tcBorders>
              <w:top w:val="nil"/>
              <w:left w:val="nil"/>
              <w:bottom w:val="nil"/>
              <w:right w:val="nil"/>
            </w:tcBorders>
          </w:tcPr>
          <w:p w14:paraId="5AB39A38" w14:textId="77777777" w:rsidR="00C229C1" w:rsidRDefault="00C229C1">
            <w:pPr>
              <w:pStyle w:val="ConsPlusNormal"/>
            </w:pPr>
            <w:r>
              <w:t>злокачественные новообразования почки (I - II стадия)</w:t>
            </w:r>
          </w:p>
        </w:tc>
        <w:tc>
          <w:tcPr>
            <w:tcW w:w="1474" w:type="dxa"/>
            <w:vMerge w:val="restart"/>
            <w:tcBorders>
              <w:top w:val="nil"/>
              <w:left w:val="nil"/>
              <w:bottom w:val="nil"/>
              <w:right w:val="nil"/>
            </w:tcBorders>
          </w:tcPr>
          <w:p w14:paraId="3730489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25E6296" w14:textId="77777777" w:rsidR="00C229C1" w:rsidRDefault="00C229C1">
            <w:pPr>
              <w:pStyle w:val="ConsPlusNormal"/>
            </w:pPr>
            <w:r>
              <w:t>криодеструкция злокачественных новообразований почки</w:t>
            </w:r>
          </w:p>
        </w:tc>
        <w:tc>
          <w:tcPr>
            <w:tcW w:w="1587" w:type="dxa"/>
            <w:vMerge w:val="restart"/>
            <w:tcBorders>
              <w:top w:val="nil"/>
              <w:left w:val="nil"/>
              <w:bottom w:val="nil"/>
              <w:right w:val="nil"/>
            </w:tcBorders>
          </w:tcPr>
          <w:p w14:paraId="09F8ED23" w14:textId="77777777" w:rsidR="00C229C1" w:rsidRDefault="00C229C1">
            <w:pPr>
              <w:pStyle w:val="ConsPlusNormal"/>
            </w:pPr>
          </w:p>
        </w:tc>
      </w:tr>
      <w:tr w:rsidR="00C229C1" w14:paraId="7BB66ED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40D05D" w14:textId="77777777" w:rsidR="00C229C1" w:rsidRDefault="00C229C1">
            <w:pPr>
              <w:pStyle w:val="ConsPlusNormal"/>
            </w:pPr>
          </w:p>
        </w:tc>
        <w:tc>
          <w:tcPr>
            <w:tcW w:w="3344" w:type="dxa"/>
            <w:vMerge/>
            <w:tcBorders>
              <w:top w:val="nil"/>
              <w:left w:val="nil"/>
              <w:bottom w:val="nil"/>
              <w:right w:val="nil"/>
            </w:tcBorders>
          </w:tcPr>
          <w:p w14:paraId="39864804" w14:textId="77777777" w:rsidR="00C229C1" w:rsidRDefault="00C229C1">
            <w:pPr>
              <w:pStyle w:val="ConsPlusNormal"/>
            </w:pPr>
          </w:p>
        </w:tc>
        <w:tc>
          <w:tcPr>
            <w:tcW w:w="1757" w:type="dxa"/>
            <w:vMerge/>
            <w:tcBorders>
              <w:top w:val="nil"/>
              <w:left w:val="nil"/>
              <w:bottom w:val="nil"/>
              <w:right w:val="nil"/>
            </w:tcBorders>
          </w:tcPr>
          <w:p w14:paraId="6F859F30" w14:textId="77777777" w:rsidR="00C229C1" w:rsidRDefault="00C229C1">
            <w:pPr>
              <w:pStyle w:val="ConsPlusNormal"/>
            </w:pPr>
          </w:p>
        </w:tc>
        <w:tc>
          <w:tcPr>
            <w:tcW w:w="3458" w:type="dxa"/>
            <w:vMerge/>
            <w:tcBorders>
              <w:top w:val="nil"/>
              <w:left w:val="nil"/>
              <w:bottom w:val="nil"/>
              <w:right w:val="nil"/>
            </w:tcBorders>
          </w:tcPr>
          <w:p w14:paraId="7438D731" w14:textId="77777777" w:rsidR="00C229C1" w:rsidRDefault="00C229C1">
            <w:pPr>
              <w:pStyle w:val="ConsPlusNormal"/>
            </w:pPr>
          </w:p>
        </w:tc>
        <w:tc>
          <w:tcPr>
            <w:tcW w:w="1474" w:type="dxa"/>
            <w:vMerge/>
            <w:tcBorders>
              <w:top w:val="nil"/>
              <w:left w:val="nil"/>
              <w:bottom w:val="nil"/>
              <w:right w:val="nil"/>
            </w:tcBorders>
          </w:tcPr>
          <w:p w14:paraId="43A45C3A" w14:textId="77777777" w:rsidR="00C229C1" w:rsidRDefault="00C229C1">
            <w:pPr>
              <w:pStyle w:val="ConsPlusNormal"/>
            </w:pPr>
          </w:p>
        </w:tc>
        <w:tc>
          <w:tcPr>
            <w:tcW w:w="3628" w:type="dxa"/>
            <w:tcBorders>
              <w:top w:val="nil"/>
              <w:left w:val="nil"/>
              <w:bottom w:val="nil"/>
              <w:right w:val="nil"/>
            </w:tcBorders>
          </w:tcPr>
          <w:p w14:paraId="1372E66E" w14:textId="77777777" w:rsidR="00C229C1" w:rsidRDefault="00C229C1">
            <w:pPr>
              <w:pStyle w:val="ConsPlusNormal"/>
            </w:pPr>
            <w:r>
              <w:t xml:space="preserve">резекция почки с применением </w:t>
            </w:r>
            <w:r>
              <w:lastRenderedPageBreak/>
              <w:t>физических методов воздействия (радиочастотная аблация, интерстициальная лазерная аблация)</w:t>
            </w:r>
          </w:p>
        </w:tc>
        <w:tc>
          <w:tcPr>
            <w:tcW w:w="1587" w:type="dxa"/>
            <w:vMerge/>
            <w:tcBorders>
              <w:top w:val="nil"/>
              <w:left w:val="nil"/>
              <w:bottom w:val="nil"/>
              <w:right w:val="nil"/>
            </w:tcBorders>
          </w:tcPr>
          <w:p w14:paraId="39FEB6C5" w14:textId="77777777" w:rsidR="00C229C1" w:rsidRDefault="00C229C1">
            <w:pPr>
              <w:pStyle w:val="ConsPlusNormal"/>
            </w:pPr>
          </w:p>
        </w:tc>
      </w:tr>
      <w:tr w:rsidR="00C229C1" w14:paraId="70613E0D" w14:textId="77777777">
        <w:tblPrEx>
          <w:tblBorders>
            <w:insideH w:val="none" w:sz="0" w:space="0" w:color="auto"/>
            <w:insideV w:val="none" w:sz="0" w:space="0" w:color="auto"/>
          </w:tblBorders>
        </w:tblPrEx>
        <w:tc>
          <w:tcPr>
            <w:tcW w:w="566" w:type="dxa"/>
            <w:tcBorders>
              <w:top w:val="nil"/>
              <w:left w:val="nil"/>
              <w:bottom w:val="nil"/>
              <w:right w:val="nil"/>
            </w:tcBorders>
          </w:tcPr>
          <w:p w14:paraId="20C8298B" w14:textId="77777777" w:rsidR="00C229C1" w:rsidRDefault="00C229C1">
            <w:pPr>
              <w:pStyle w:val="ConsPlusNormal"/>
            </w:pPr>
          </w:p>
        </w:tc>
        <w:tc>
          <w:tcPr>
            <w:tcW w:w="3344" w:type="dxa"/>
            <w:tcBorders>
              <w:top w:val="nil"/>
              <w:left w:val="nil"/>
              <w:bottom w:val="nil"/>
              <w:right w:val="nil"/>
            </w:tcBorders>
          </w:tcPr>
          <w:p w14:paraId="39EE8CBE" w14:textId="77777777" w:rsidR="00C229C1" w:rsidRDefault="00C229C1">
            <w:pPr>
              <w:pStyle w:val="ConsPlusNormal"/>
            </w:pPr>
          </w:p>
        </w:tc>
        <w:tc>
          <w:tcPr>
            <w:tcW w:w="1757" w:type="dxa"/>
            <w:tcBorders>
              <w:top w:val="nil"/>
              <w:left w:val="nil"/>
              <w:bottom w:val="nil"/>
              <w:right w:val="nil"/>
            </w:tcBorders>
          </w:tcPr>
          <w:p w14:paraId="0F9A274C" w14:textId="77777777" w:rsidR="00C229C1" w:rsidRDefault="00C229C1">
            <w:pPr>
              <w:pStyle w:val="ConsPlusNormal"/>
            </w:pPr>
            <w:r>
              <w:t>C67</w:t>
            </w:r>
          </w:p>
        </w:tc>
        <w:tc>
          <w:tcPr>
            <w:tcW w:w="3458" w:type="dxa"/>
            <w:tcBorders>
              <w:top w:val="nil"/>
              <w:left w:val="nil"/>
              <w:bottom w:val="nil"/>
              <w:right w:val="nil"/>
            </w:tcBorders>
          </w:tcPr>
          <w:p w14:paraId="27E25305" w14:textId="77777777" w:rsidR="00C229C1" w:rsidRDefault="00C229C1">
            <w:pPr>
              <w:pStyle w:val="ConsPlusNormal"/>
            </w:pPr>
            <w:r>
              <w:t>злокачественные новообразования мочевого пузыря (I - IV стадия)</w:t>
            </w:r>
          </w:p>
        </w:tc>
        <w:tc>
          <w:tcPr>
            <w:tcW w:w="1474" w:type="dxa"/>
            <w:tcBorders>
              <w:top w:val="nil"/>
              <w:left w:val="nil"/>
              <w:bottom w:val="nil"/>
              <w:right w:val="nil"/>
            </w:tcBorders>
          </w:tcPr>
          <w:p w14:paraId="3097BA7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7D82970" w14:textId="77777777" w:rsidR="00C229C1" w:rsidRDefault="00C229C1">
            <w:pPr>
              <w:pStyle w:val="ConsPlusNormal"/>
            </w:pPr>
            <w:r>
              <w:t>цистпростатвезикулэктомия с расширенной лимфаденэктомией</w:t>
            </w:r>
          </w:p>
        </w:tc>
        <w:tc>
          <w:tcPr>
            <w:tcW w:w="1587" w:type="dxa"/>
            <w:tcBorders>
              <w:top w:val="nil"/>
              <w:left w:val="nil"/>
              <w:bottom w:val="nil"/>
              <w:right w:val="nil"/>
            </w:tcBorders>
          </w:tcPr>
          <w:p w14:paraId="4ABA83DB" w14:textId="77777777" w:rsidR="00C229C1" w:rsidRDefault="00C229C1">
            <w:pPr>
              <w:pStyle w:val="ConsPlusNormal"/>
            </w:pPr>
          </w:p>
        </w:tc>
      </w:tr>
      <w:tr w:rsidR="00C229C1" w14:paraId="22EA14FC" w14:textId="77777777">
        <w:tblPrEx>
          <w:tblBorders>
            <w:insideH w:val="none" w:sz="0" w:space="0" w:color="auto"/>
            <w:insideV w:val="none" w:sz="0" w:space="0" w:color="auto"/>
          </w:tblBorders>
        </w:tblPrEx>
        <w:tc>
          <w:tcPr>
            <w:tcW w:w="566" w:type="dxa"/>
            <w:tcBorders>
              <w:top w:val="nil"/>
              <w:left w:val="nil"/>
              <w:bottom w:val="nil"/>
              <w:right w:val="nil"/>
            </w:tcBorders>
          </w:tcPr>
          <w:p w14:paraId="5D965C3A" w14:textId="77777777" w:rsidR="00C229C1" w:rsidRDefault="00C229C1">
            <w:pPr>
              <w:pStyle w:val="ConsPlusNormal"/>
            </w:pPr>
          </w:p>
        </w:tc>
        <w:tc>
          <w:tcPr>
            <w:tcW w:w="3344" w:type="dxa"/>
            <w:tcBorders>
              <w:top w:val="nil"/>
              <w:left w:val="nil"/>
              <w:bottom w:val="nil"/>
              <w:right w:val="nil"/>
            </w:tcBorders>
          </w:tcPr>
          <w:p w14:paraId="6C5CFF4D" w14:textId="77777777" w:rsidR="00C229C1" w:rsidRDefault="00C229C1">
            <w:pPr>
              <w:pStyle w:val="ConsPlusNormal"/>
            </w:pPr>
          </w:p>
        </w:tc>
        <w:tc>
          <w:tcPr>
            <w:tcW w:w="1757" w:type="dxa"/>
            <w:tcBorders>
              <w:top w:val="nil"/>
              <w:left w:val="nil"/>
              <w:bottom w:val="nil"/>
              <w:right w:val="nil"/>
            </w:tcBorders>
          </w:tcPr>
          <w:p w14:paraId="46BB0BD5" w14:textId="77777777" w:rsidR="00C229C1" w:rsidRDefault="00C229C1">
            <w:pPr>
              <w:pStyle w:val="ConsPlusNormal"/>
            </w:pPr>
            <w:r>
              <w:t>C74</w:t>
            </w:r>
          </w:p>
        </w:tc>
        <w:tc>
          <w:tcPr>
            <w:tcW w:w="3458" w:type="dxa"/>
            <w:tcBorders>
              <w:top w:val="nil"/>
              <w:left w:val="nil"/>
              <w:bottom w:val="nil"/>
              <w:right w:val="nil"/>
            </w:tcBorders>
          </w:tcPr>
          <w:p w14:paraId="10C1C2B9" w14:textId="77777777" w:rsidR="00C229C1" w:rsidRDefault="00C229C1">
            <w:pPr>
              <w:pStyle w:val="ConsPlusNormal"/>
            </w:pPr>
            <w:r>
              <w:t>злокачественные новообразования надпочечника I - III стадия (T1a-T3aNxMo)</w:t>
            </w:r>
          </w:p>
        </w:tc>
        <w:tc>
          <w:tcPr>
            <w:tcW w:w="1474" w:type="dxa"/>
            <w:tcBorders>
              <w:top w:val="nil"/>
              <w:left w:val="nil"/>
              <w:bottom w:val="nil"/>
              <w:right w:val="nil"/>
            </w:tcBorders>
          </w:tcPr>
          <w:p w14:paraId="7457EC9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C1CAF07" w14:textId="77777777" w:rsidR="00C229C1" w:rsidRDefault="00C229C1">
            <w:pPr>
              <w:pStyle w:val="ConsPlusNormal"/>
            </w:pPr>
            <w:r>
              <w:t>удаление рецидивной опухоли надпочечника с расширенной лимфаденэктомией</w:t>
            </w:r>
          </w:p>
        </w:tc>
        <w:tc>
          <w:tcPr>
            <w:tcW w:w="1587" w:type="dxa"/>
            <w:tcBorders>
              <w:top w:val="nil"/>
              <w:left w:val="nil"/>
              <w:bottom w:val="nil"/>
              <w:right w:val="nil"/>
            </w:tcBorders>
          </w:tcPr>
          <w:p w14:paraId="23738CB7" w14:textId="77777777" w:rsidR="00C229C1" w:rsidRDefault="00C229C1">
            <w:pPr>
              <w:pStyle w:val="ConsPlusNormal"/>
            </w:pPr>
          </w:p>
        </w:tc>
      </w:tr>
      <w:tr w:rsidR="00C229C1" w14:paraId="5C2CA1DA" w14:textId="77777777">
        <w:tblPrEx>
          <w:tblBorders>
            <w:insideH w:val="none" w:sz="0" w:space="0" w:color="auto"/>
            <w:insideV w:val="none" w:sz="0" w:space="0" w:color="auto"/>
          </w:tblBorders>
        </w:tblPrEx>
        <w:tc>
          <w:tcPr>
            <w:tcW w:w="566" w:type="dxa"/>
            <w:tcBorders>
              <w:top w:val="nil"/>
              <w:left w:val="nil"/>
              <w:bottom w:val="nil"/>
              <w:right w:val="nil"/>
            </w:tcBorders>
          </w:tcPr>
          <w:p w14:paraId="0933CC7C" w14:textId="77777777" w:rsidR="00C229C1" w:rsidRDefault="00C229C1">
            <w:pPr>
              <w:pStyle w:val="ConsPlusNormal"/>
            </w:pPr>
          </w:p>
        </w:tc>
        <w:tc>
          <w:tcPr>
            <w:tcW w:w="3344" w:type="dxa"/>
            <w:tcBorders>
              <w:top w:val="nil"/>
              <w:left w:val="nil"/>
              <w:bottom w:val="nil"/>
              <w:right w:val="nil"/>
            </w:tcBorders>
          </w:tcPr>
          <w:p w14:paraId="233868B8" w14:textId="77777777" w:rsidR="00C229C1" w:rsidRDefault="00C229C1">
            <w:pPr>
              <w:pStyle w:val="ConsPlusNormal"/>
            </w:pPr>
          </w:p>
        </w:tc>
        <w:tc>
          <w:tcPr>
            <w:tcW w:w="1757" w:type="dxa"/>
            <w:tcBorders>
              <w:top w:val="nil"/>
              <w:left w:val="nil"/>
              <w:bottom w:val="nil"/>
              <w:right w:val="nil"/>
            </w:tcBorders>
          </w:tcPr>
          <w:p w14:paraId="4616331C" w14:textId="77777777" w:rsidR="00C229C1" w:rsidRDefault="00C229C1">
            <w:pPr>
              <w:pStyle w:val="ConsPlusNormal"/>
            </w:pPr>
          </w:p>
        </w:tc>
        <w:tc>
          <w:tcPr>
            <w:tcW w:w="3458" w:type="dxa"/>
            <w:tcBorders>
              <w:top w:val="nil"/>
              <w:left w:val="nil"/>
              <w:bottom w:val="nil"/>
              <w:right w:val="nil"/>
            </w:tcBorders>
          </w:tcPr>
          <w:p w14:paraId="5CB391F6" w14:textId="77777777" w:rsidR="00C229C1" w:rsidRDefault="00C229C1">
            <w:pPr>
              <w:pStyle w:val="ConsPlusNormal"/>
            </w:pPr>
            <w:r>
              <w:t>злокачественные новообразования надпочечника (III - IV стадия)</w:t>
            </w:r>
          </w:p>
        </w:tc>
        <w:tc>
          <w:tcPr>
            <w:tcW w:w="1474" w:type="dxa"/>
            <w:tcBorders>
              <w:top w:val="nil"/>
              <w:left w:val="nil"/>
              <w:bottom w:val="nil"/>
              <w:right w:val="nil"/>
            </w:tcBorders>
          </w:tcPr>
          <w:p w14:paraId="6FF36D9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8BF66C2" w14:textId="77777777" w:rsidR="00C229C1" w:rsidRDefault="00C229C1">
            <w:pPr>
              <w:pStyle w:val="ConsPlusNormal"/>
            </w:pPr>
            <w:r>
              <w:t>расширенная адреналэктомия или адреналэктомия с резекцией соседних органов</w:t>
            </w:r>
          </w:p>
        </w:tc>
        <w:tc>
          <w:tcPr>
            <w:tcW w:w="1587" w:type="dxa"/>
            <w:tcBorders>
              <w:top w:val="nil"/>
              <w:left w:val="nil"/>
              <w:bottom w:val="nil"/>
              <w:right w:val="nil"/>
            </w:tcBorders>
          </w:tcPr>
          <w:p w14:paraId="11D60FE6" w14:textId="77777777" w:rsidR="00C229C1" w:rsidRDefault="00C229C1">
            <w:pPr>
              <w:pStyle w:val="ConsPlusNormal"/>
            </w:pPr>
          </w:p>
        </w:tc>
      </w:tr>
      <w:tr w:rsidR="00C229C1" w14:paraId="4EBAAF38" w14:textId="77777777">
        <w:tblPrEx>
          <w:tblBorders>
            <w:insideH w:val="none" w:sz="0" w:space="0" w:color="auto"/>
            <w:insideV w:val="none" w:sz="0" w:space="0" w:color="auto"/>
          </w:tblBorders>
        </w:tblPrEx>
        <w:tc>
          <w:tcPr>
            <w:tcW w:w="566" w:type="dxa"/>
            <w:tcBorders>
              <w:top w:val="nil"/>
              <w:left w:val="nil"/>
              <w:bottom w:val="nil"/>
              <w:right w:val="nil"/>
            </w:tcBorders>
          </w:tcPr>
          <w:p w14:paraId="374A03FC" w14:textId="77777777" w:rsidR="00C229C1" w:rsidRDefault="00C229C1">
            <w:pPr>
              <w:pStyle w:val="ConsPlusNormal"/>
            </w:pPr>
          </w:p>
        </w:tc>
        <w:tc>
          <w:tcPr>
            <w:tcW w:w="3344" w:type="dxa"/>
            <w:tcBorders>
              <w:top w:val="nil"/>
              <w:left w:val="nil"/>
              <w:bottom w:val="nil"/>
              <w:right w:val="nil"/>
            </w:tcBorders>
          </w:tcPr>
          <w:p w14:paraId="2D87A195" w14:textId="77777777" w:rsidR="00C229C1" w:rsidRDefault="00C229C1">
            <w:pPr>
              <w:pStyle w:val="ConsPlusNormal"/>
            </w:pPr>
          </w:p>
        </w:tc>
        <w:tc>
          <w:tcPr>
            <w:tcW w:w="1757" w:type="dxa"/>
            <w:tcBorders>
              <w:top w:val="nil"/>
              <w:left w:val="nil"/>
              <w:bottom w:val="nil"/>
              <w:right w:val="nil"/>
            </w:tcBorders>
          </w:tcPr>
          <w:p w14:paraId="474E8C19" w14:textId="77777777" w:rsidR="00C229C1" w:rsidRDefault="00C229C1">
            <w:pPr>
              <w:pStyle w:val="ConsPlusNormal"/>
            </w:pPr>
            <w:r>
              <w:t>C78</w:t>
            </w:r>
          </w:p>
        </w:tc>
        <w:tc>
          <w:tcPr>
            <w:tcW w:w="3458" w:type="dxa"/>
            <w:tcBorders>
              <w:top w:val="nil"/>
              <w:left w:val="nil"/>
              <w:bottom w:val="nil"/>
              <w:right w:val="nil"/>
            </w:tcBorders>
          </w:tcPr>
          <w:p w14:paraId="2B61730D" w14:textId="77777777" w:rsidR="00C229C1" w:rsidRDefault="00C229C1">
            <w:pPr>
              <w:pStyle w:val="ConsPlusNormal"/>
            </w:pPr>
            <w:r>
              <w:t>метастатическое поражение легкого</w:t>
            </w:r>
          </w:p>
        </w:tc>
        <w:tc>
          <w:tcPr>
            <w:tcW w:w="1474" w:type="dxa"/>
            <w:tcBorders>
              <w:top w:val="nil"/>
              <w:left w:val="nil"/>
              <w:bottom w:val="nil"/>
              <w:right w:val="nil"/>
            </w:tcBorders>
          </w:tcPr>
          <w:p w14:paraId="548776A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BDF3EE7" w14:textId="77777777" w:rsidR="00C229C1" w:rsidRDefault="00C229C1">
            <w:pPr>
              <w:pStyle w:val="ConsPlusNormal"/>
            </w:pPr>
            <w:r>
              <w:t>удаление (прецизионное, резекция легкого) множественных метастазов в легких с применением физических факторов</w:t>
            </w:r>
          </w:p>
        </w:tc>
        <w:tc>
          <w:tcPr>
            <w:tcW w:w="1587" w:type="dxa"/>
            <w:tcBorders>
              <w:top w:val="nil"/>
              <w:left w:val="nil"/>
              <w:bottom w:val="nil"/>
              <w:right w:val="nil"/>
            </w:tcBorders>
          </w:tcPr>
          <w:p w14:paraId="6E7D0F23" w14:textId="77777777" w:rsidR="00C229C1" w:rsidRDefault="00C229C1">
            <w:pPr>
              <w:pStyle w:val="ConsPlusNormal"/>
            </w:pPr>
          </w:p>
        </w:tc>
      </w:tr>
      <w:tr w:rsidR="00C229C1" w14:paraId="3611D33B" w14:textId="77777777">
        <w:tblPrEx>
          <w:tblBorders>
            <w:insideH w:val="none" w:sz="0" w:space="0" w:color="auto"/>
            <w:insideV w:val="none" w:sz="0" w:space="0" w:color="auto"/>
          </w:tblBorders>
        </w:tblPrEx>
        <w:tc>
          <w:tcPr>
            <w:tcW w:w="566" w:type="dxa"/>
            <w:tcBorders>
              <w:top w:val="nil"/>
              <w:left w:val="nil"/>
              <w:bottom w:val="nil"/>
              <w:right w:val="nil"/>
            </w:tcBorders>
          </w:tcPr>
          <w:p w14:paraId="6AE0DAC5" w14:textId="77777777" w:rsidR="00C229C1" w:rsidRDefault="00C229C1">
            <w:pPr>
              <w:pStyle w:val="ConsPlusNormal"/>
            </w:pPr>
          </w:p>
        </w:tc>
        <w:tc>
          <w:tcPr>
            <w:tcW w:w="3344" w:type="dxa"/>
            <w:tcBorders>
              <w:top w:val="nil"/>
              <w:left w:val="nil"/>
              <w:bottom w:val="nil"/>
              <w:right w:val="nil"/>
            </w:tcBorders>
          </w:tcPr>
          <w:p w14:paraId="4F35B931" w14:textId="77777777" w:rsidR="00C229C1" w:rsidRDefault="00C229C1">
            <w:pPr>
              <w:pStyle w:val="ConsPlusNormal"/>
            </w:pPr>
          </w:p>
        </w:tc>
        <w:tc>
          <w:tcPr>
            <w:tcW w:w="1757" w:type="dxa"/>
            <w:tcBorders>
              <w:top w:val="nil"/>
              <w:left w:val="nil"/>
              <w:bottom w:val="nil"/>
              <w:right w:val="nil"/>
            </w:tcBorders>
          </w:tcPr>
          <w:p w14:paraId="5B0E6FEE" w14:textId="77777777" w:rsidR="00C229C1" w:rsidRDefault="00C229C1">
            <w:pPr>
              <w:pStyle w:val="ConsPlusNormal"/>
            </w:pPr>
          </w:p>
        </w:tc>
        <w:tc>
          <w:tcPr>
            <w:tcW w:w="3458" w:type="dxa"/>
            <w:tcBorders>
              <w:top w:val="nil"/>
              <w:left w:val="nil"/>
              <w:bottom w:val="nil"/>
              <w:right w:val="nil"/>
            </w:tcBorders>
          </w:tcPr>
          <w:p w14:paraId="53E8E336" w14:textId="77777777" w:rsidR="00C229C1" w:rsidRDefault="00C229C1">
            <w:pPr>
              <w:pStyle w:val="ConsPlusNormal"/>
            </w:pPr>
          </w:p>
        </w:tc>
        <w:tc>
          <w:tcPr>
            <w:tcW w:w="1474" w:type="dxa"/>
            <w:tcBorders>
              <w:top w:val="nil"/>
              <w:left w:val="nil"/>
              <w:bottom w:val="nil"/>
              <w:right w:val="nil"/>
            </w:tcBorders>
          </w:tcPr>
          <w:p w14:paraId="28618215" w14:textId="77777777" w:rsidR="00C229C1" w:rsidRDefault="00C229C1">
            <w:pPr>
              <w:pStyle w:val="ConsPlusNormal"/>
            </w:pPr>
          </w:p>
        </w:tc>
        <w:tc>
          <w:tcPr>
            <w:tcW w:w="3628" w:type="dxa"/>
            <w:tcBorders>
              <w:top w:val="nil"/>
              <w:left w:val="nil"/>
              <w:bottom w:val="nil"/>
              <w:right w:val="nil"/>
            </w:tcBorders>
          </w:tcPr>
          <w:p w14:paraId="3FC835F2" w14:textId="77777777" w:rsidR="00C229C1" w:rsidRDefault="00C229C1">
            <w:pPr>
              <w:pStyle w:val="ConsPlusNormal"/>
            </w:pPr>
            <w:r>
              <w:t>изолированная регионарная гипертермическая химиоперфузия легкого</w:t>
            </w:r>
          </w:p>
        </w:tc>
        <w:tc>
          <w:tcPr>
            <w:tcW w:w="1587" w:type="dxa"/>
            <w:tcBorders>
              <w:top w:val="nil"/>
              <w:left w:val="nil"/>
              <w:bottom w:val="nil"/>
              <w:right w:val="nil"/>
            </w:tcBorders>
          </w:tcPr>
          <w:p w14:paraId="7ECA6857" w14:textId="77777777" w:rsidR="00C229C1" w:rsidRDefault="00C229C1">
            <w:pPr>
              <w:pStyle w:val="ConsPlusNormal"/>
            </w:pPr>
          </w:p>
        </w:tc>
      </w:tr>
      <w:tr w:rsidR="00C229C1" w14:paraId="4D883181" w14:textId="77777777">
        <w:tblPrEx>
          <w:tblBorders>
            <w:insideH w:val="none" w:sz="0" w:space="0" w:color="auto"/>
            <w:insideV w:val="none" w:sz="0" w:space="0" w:color="auto"/>
          </w:tblBorders>
        </w:tblPrEx>
        <w:tc>
          <w:tcPr>
            <w:tcW w:w="566" w:type="dxa"/>
            <w:tcBorders>
              <w:top w:val="nil"/>
              <w:left w:val="nil"/>
              <w:bottom w:val="nil"/>
              <w:right w:val="nil"/>
            </w:tcBorders>
          </w:tcPr>
          <w:p w14:paraId="64E16190" w14:textId="77777777" w:rsidR="00C229C1" w:rsidRDefault="00C229C1">
            <w:pPr>
              <w:pStyle w:val="ConsPlusNormal"/>
              <w:jc w:val="center"/>
            </w:pPr>
            <w:r>
              <w:t>22.</w:t>
            </w:r>
          </w:p>
        </w:tc>
        <w:tc>
          <w:tcPr>
            <w:tcW w:w="3344" w:type="dxa"/>
            <w:tcBorders>
              <w:top w:val="nil"/>
              <w:left w:val="nil"/>
              <w:bottom w:val="nil"/>
              <w:right w:val="nil"/>
            </w:tcBorders>
          </w:tcPr>
          <w:p w14:paraId="3568B711" w14:textId="77777777" w:rsidR="00C229C1" w:rsidRDefault="00C229C1">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757" w:type="dxa"/>
            <w:tcBorders>
              <w:top w:val="nil"/>
              <w:left w:val="nil"/>
              <w:bottom w:val="nil"/>
              <w:right w:val="nil"/>
            </w:tcBorders>
          </w:tcPr>
          <w:p w14:paraId="0D43D448" w14:textId="77777777" w:rsidR="00C229C1" w:rsidRDefault="00C229C1">
            <w:pPr>
              <w:pStyle w:val="ConsPlusNormal"/>
            </w:pPr>
            <w:r>
              <w:t>C22</w:t>
            </w:r>
          </w:p>
        </w:tc>
        <w:tc>
          <w:tcPr>
            <w:tcW w:w="3458" w:type="dxa"/>
            <w:tcBorders>
              <w:top w:val="nil"/>
              <w:left w:val="nil"/>
              <w:bottom w:val="nil"/>
              <w:right w:val="nil"/>
            </w:tcBorders>
          </w:tcPr>
          <w:p w14:paraId="7E337E1B" w14:textId="77777777" w:rsidR="00C229C1" w:rsidRDefault="00C229C1">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474" w:type="dxa"/>
            <w:tcBorders>
              <w:top w:val="nil"/>
              <w:left w:val="nil"/>
              <w:bottom w:val="nil"/>
              <w:right w:val="nil"/>
            </w:tcBorders>
          </w:tcPr>
          <w:p w14:paraId="1879DB9B"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5EA7E49" w14:textId="77777777" w:rsidR="00C229C1" w:rsidRDefault="00C229C1">
            <w:pPr>
              <w:pStyle w:val="ConsPlusNormal"/>
            </w:pPr>
            <w:r>
              <w:t>высокоинтенсивная фокусированная ультразвуковая терапия (HIFU)</w:t>
            </w:r>
          </w:p>
        </w:tc>
        <w:tc>
          <w:tcPr>
            <w:tcW w:w="1587" w:type="dxa"/>
            <w:tcBorders>
              <w:top w:val="nil"/>
              <w:left w:val="nil"/>
              <w:bottom w:val="nil"/>
              <w:right w:val="nil"/>
            </w:tcBorders>
          </w:tcPr>
          <w:p w14:paraId="5FFB7A1A" w14:textId="77777777" w:rsidR="00C229C1" w:rsidRDefault="00C229C1">
            <w:pPr>
              <w:pStyle w:val="ConsPlusNormal"/>
              <w:jc w:val="center"/>
            </w:pPr>
            <w:r>
              <w:t>137950</w:t>
            </w:r>
          </w:p>
        </w:tc>
      </w:tr>
      <w:tr w:rsidR="00C229C1" w14:paraId="7B4AE532" w14:textId="77777777">
        <w:tblPrEx>
          <w:tblBorders>
            <w:insideH w:val="none" w:sz="0" w:space="0" w:color="auto"/>
            <w:insideV w:val="none" w:sz="0" w:space="0" w:color="auto"/>
          </w:tblBorders>
        </w:tblPrEx>
        <w:tc>
          <w:tcPr>
            <w:tcW w:w="566" w:type="dxa"/>
            <w:tcBorders>
              <w:top w:val="nil"/>
              <w:left w:val="nil"/>
              <w:bottom w:val="nil"/>
              <w:right w:val="nil"/>
            </w:tcBorders>
          </w:tcPr>
          <w:p w14:paraId="7CDFF794" w14:textId="77777777" w:rsidR="00C229C1" w:rsidRDefault="00C229C1">
            <w:pPr>
              <w:pStyle w:val="ConsPlusNormal"/>
            </w:pPr>
          </w:p>
        </w:tc>
        <w:tc>
          <w:tcPr>
            <w:tcW w:w="3344" w:type="dxa"/>
            <w:tcBorders>
              <w:top w:val="nil"/>
              <w:left w:val="nil"/>
              <w:bottom w:val="nil"/>
              <w:right w:val="nil"/>
            </w:tcBorders>
          </w:tcPr>
          <w:p w14:paraId="3729E12D" w14:textId="77777777" w:rsidR="00C229C1" w:rsidRDefault="00C229C1">
            <w:pPr>
              <w:pStyle w:val="ConsPlusNormal"/>
            </w:pPr>
          </w:p>
        </w:tc>
        <w:tc>
          <w:tcPr>
            <w:tcW w:w="1757" w:type="dxa"/>
            <w:tcBorders>
              <w:top w:val="nil"/>
              <w:left w:val="nil"/>
              <w:bottom w:val="nil"/>
              <w:right w:val="nil"/>
            </w:tcBorders>
          </w:tcPr>
          <w:p w14:paraId="5CB0514A" w14:textId="77777777" w:rsidR="00C229C1" w:rsidRDefault="00C229C1">
            <w:pPr>
              <w:pStyle w:val="ConsPlusNormal"/>
            </w:pPr>
            <w:r>
              <w:t>C25</w:t>
            </w:r>
          </w:p>
        </w:tc>
        <w:tc>
          <w:tcPr>
            <w:tcW w:w="3458" w:type="dxa"/>
            <w:tcBorders>
              <w:top w:val="nil"/>
              <w:left w:val="nil"/>
              <w:bottom w:val="nil"/>
              <w:right w:val="nil"/>
            </w:tcBorders>
          </w:tcPr>
          <w:p w14:paraId="732B6AD5" w14:textId="77777777" w:rsidR="00C229C1" w:rsidRDefault="00C229C1">
            <w:pPr>
              <w:pStyle w:val="ConsPlusNormal"/>
            </w:pPr>
            <w:r>
              <w:t>злокачественные новообразования поджелудочной железы II - TV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474" w:type="dxa"/>
            <w:tcBorders>
              <w:top w:val="nil"/>
              <w:left w:val="nil"/>
              <w:bottom w:val="nil"/>
              <w:right w:val="nil"/>
            </w:tcBorders>
          </w:tcPr>
          <w:p w14:paraId="63AE5D3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33C1B12" w14:textId="77777777" w:rsidR="00C229C1" w:rsidRDefault="00C229C1">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587" w:type="dxa"/>
            <w:tcBorders>
              <w:top w:val="nil"/>
              <w:left w:val="nil"/>
              <w:bottom w:val="nil"/>
              <w:right w:val="nil"/>
            </w:tcBorders>
          </w:tcPr>
          <w:p w14:paraId="23E74B92" w14:textId="77777777" w:rsidR="00C229C1" w:rsidRDefault="00C229C1">
            <w:pPr>
              <w:pStyle w:val="ConsPlusNormal"/>
            </w:pPr>
          </w:p>
        </w:tc>
      </w:tr>
      <w:tr w:rsidR="00C229C1" w14:paraId="04C5A0B1" w14:textId="77777777">
        <w:tblPrEx>
          <w:tblBorders>
            <w:insideH w:val="none" w:sz="0" w:space="0" w:color="auto"/>
            <w:insideV w:val="none" w:sz="0" w:space="0" w:color="auto"/>
          </w:tblBorders>
        </w:tblPrEx>
        <w:tc>
          <w:tcPr>
            <w:tcW w:w="566" w:type="dxa"/>
            <w:tcBorders>
              <w:top w:val="nil"/>
              <w:left w:val="nil"/>
              <w:bottom w:val="nil"/>
              <w:right w:val="nil"/>
            </w:tcBorders>
          </w:tcPr>
          <w:p w14:paraId="0347A21C" w14:textId="77777777" w:rsidR="00C229C1" w:rsidRDefault="00C229C1">
            <w:pPr>
              <w:pStyle w:val="ConsPlusNormal"/>
            </w:pPr>
          </w:p>
        </w:tc>
        <w:tc>
          <w:tcPr>
            <w:tcW w:w="3344" w:type="dxa"/>
            <w:tcBorders>
              <w:top w:val="nil"/>
              <w:left w:val="nil"/>
              <w:bottom w:val="nil"/>
              <w:right w:val="nil"/>
            </w:tcBorders>
          </w:tcPr>
          <w:p w14:paraId="6E22B1DC" w14:textId="77777777" w:rsidR="00C229C1" w:rsidRDefault="00C229C1">
            <w:pPr>
              <w:pStyle w:val="ConsPlusNormal"/>
            </w:pPr>
          </w:p>
        </w:tc>
        <w:tc>
          <w:tcPr>
            <w:tcW w:w="1757" w:type="dxa"/>
            <w:tcBorders>
              <w:top w:val="nil"/>
              <w:left w:val="nil"/>
              <w:bottom w:val="nil"/>
              <w:right w:val="nil"/>
            </w:tcBorders>
          </w:tcPr>
          <w:p w14:paraId="440E2CC6" w14:textId="77777777" w:rsidR="00C229C1" w:rsidRDefault="00C229C1">
            <w:pPr>
              <w:pStyle w:val="ConsPlusNormal"/>
            </w:pPr>
            <w:r>
              <w:t>C40, C41</w:t>
            </w:r>
          </w:p>
        </w:tc>
        <w:tc>
          <w:tcPr>
            <w:tcW w:w="3458" w:type="dxa"/>
            <w:tcBorders>
              <w:top w:val="nil"/>
              <w:left w:val="nil"/>
              <w:bottom w:val="nil"/>
              <w:right w:val="nil"/>
            </w:tcBorders>
          </w:tcPr>
          <w:p w14:paraId="6ED88F67" w14:textId="77777777" w:rsidR="00C229C1" w:rsidRDefault="00C229C1">
            <w:pPr>
              <w:pStyle w:val="ConsPlusNormal"/>
            </w:pPr>
            <w:r>
              <w:t>метастатическое поражение костей</w:t>
            </w:r>
          </w:p>
        </w:tc>
        <w:tc>
          <w:tcPr>
            <w:tcW w:w="1474" w:type="dxa"/>
            <w:tcBorders>
              <w:top w:val="nil"/>
              <w:left w:val="nil"/>
              <w:bottom w:val="nil"/>
              <w:right w:val="nil"/>
            </w:tcBorders>
          </w:tcPr>
          <w:p w14:paraId="05025CB4"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6AB29A6" w14:textId="77777777" w:rsidR="00C229C1" w:rsidRDefault="00C229C1">
            <w:pPr>
              <w:pStyle w:val="ConsPlusNormal"/>
            </w:pPr>
            <w:r>
              <w:t>высокоинтенсивная фокусированная ультразвуковая терапия (HIFU) при злокачественных новообразованиях костей</w:t>
            </w:r>
          </w:p>
        </w:tc>
        <w:tc>
          <w:tcPr>
            <w:tcW w:w="1587" w:type="dxa"/>
            <w:tcBorders>
              <w:top w:val="nil"/>
              <w:left w:val="nil"/>
              <w:bottom w:val="nil"/>
              <w:right w:val="nil"/>
            </w:tcBorders>
          </w:tcPr>
          <w:p w14:paraId="2F69B15A" w14:textId="77777777" w:rsidR="00C229C1" w:rsidRDefault="00C229C1">
            <w:pPr>
              <w:pStyle w:val="ConsPlusNormal"/>
            </w:pPr>
          </w:p>
        </w:tc>
      </w:tr>
      <w:tr w:rsidR="00C229C1" w14:paraId="04291945" w14:textId="77777777">
        <w:tblPrEx>
          <w:tblBorders>
            <w:insideH w:val="none" w:sz="0" w:space="0" w:color="auto"/>
            <w:insideV w:val="none" w:sz="0" w:space="0" w:color="auto"/>
          </w:tblBorders>
        </w:tblPrEx>
        <w:tc>
          <w:tcPr>
            <w:tcW w:w="566" w:type="dxa"/>
            <w:tcBorders>
              <w:top w:val="nil"/>
              <w:left w:val="nil"/>
              <w:bottom w:val="nil"/>
              <w:right w:val="nil"/>
            </w:tcBorders>
          </w:tcPr>
          <w:p w14:paraId="2CB2555B" w14:textId="77777777" w:rsidR="00C229C1" w:rsidRDefault="00C229C1">
            <w:pPr>
              <w:pStyle w:val="ConsPlusNormal"/>
            </w:pPr>
          </w:p>
        </w:tc>
        <w:tc>
          <w:tcPr>
            <w:tcW w:w="3344" w:type="dxa"/>
            <w:tcBorders>
              <w:top w:val="nil"/>
              <w:left w:val="nil"/>
              <w:bottom w:val="nil"/>
              <w:right w:val="nil"/>
            </w:tcBorders>
          </w:tcPr>
          <w:p w14:paraId="50816098" w14:textId="77777777" w:rsidR="00C229C1" w:rsidRDefault="00C229C1">
            <w:pPr>
              <w:pStyle w:val="ConsPlusNormal"/>
            </w:pPr>
          </w:p>
        </w:tc>
        <w:tc>
          <w:tcPr>
            <w:tcW w:w="1757" w:type="dxa"/>
            <w:tcBorders>
              <w:top w:val="nil"/>
              <w:left w:val="nil"/>
              <w:bottom w:val="nil"/>
              <w:right w:val="nil"/>
            </w:tcBorders>
          </w:tcPr>
          <w:p w14:paraId="0E638D93" w14:textId="77777777" w:rsidR="00C229C1" w:rsidRDefault="00C229C1">
            <w:pPr>
              <w:pStyle w:val="ConsPlusNormal"/>
            </w:pPr>
            <w:r>
              <w:t>C48, C49</w:t>
            </w:r>
          </w:p>
        </w:tc>
        <w:tc>
          <w:tcPr>
            <w:tcW w:w="3458" w:type="dxa"/>
            <w:tcBorders>
              <w:top w:val="nil"/>
              <w:left w:val="nil"/>
              <w:bottom w:val="nil"/>
              <w:right w:val="nil"/>
            </w:tcBorders>
          </w:tcPr>
          <w:p w14:paraId="1C3AF887" w14:textId="77777777" w:rsidR="00C229C1" w:rsidRDefault="00C229C1">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474" w:type="dxa"/>
            <w:tcBorders>
              <w:top w:val="nil"/>
              <w:left w:val="nil"/>
              <w:bottom w:val="nil"/>
              <w:right w:val="nil"/>
            </w:tcBorders>
          </w:tcPr>
          <w:p w14:paraId="1D5D086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517CAC2" w14:textId="77777777" w:rsidR="00C229C1" w:rsidRDefault="00C229C1">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587" w:type="dxa"/>
            <w:tcBorders>
              <w:top w:val="nil"/>
              <w:left w:val="nil"/>
              <w:bottom w:val="nil"/>
              <w:right w:val="nil"/>
            </w:tcBorders>
          </w:tcPr>
          <w:p w14:paraId="4CCA3391" w14:textId="77777777" w:rsidR="00C229C1" w:rsidRDefault="00C229C1">
            <w:pPr>
              <w:pStyle w:val="ConsPlusNormal"/>
            </w:pPr>
          </w:p>
        </w:tc>
      </w:tr>
      <w:tr w:rsidR="00C229C1" w14:paraId="2B8E80F1" w14:textId="77777777">
        <w:tblPrEx>
          <w:tblBorders>
            <w:insideH w:val="none" w:sz="0" w:space="0" w:color="auto"/>
            <w:insideV w:val="none" w:sz="0" w:space="0" w:color="auto"/>
          </w:tblBorders>
        </w:tblPrEx>
        <w:tc>
          <w:tcPr>
            <w:tcW w:w="566" w:type="dxa"/>
            <w:tcBorders>
              <w:top w:val="nil"/>
              <w:left w:val="nil"/>
              <w:bottom w:val="nil"/>
              <w:right w:val="nil"/>
            </w:tcBorders>
          </w:tcPr>
          <w:p w14:paraId="37BB2C81" w14:textId="77777777" w:rsidR="00C229C1" w:rsidRDefault="00C229C1">
            <w:pPr>
              <w:pStyle w:val="ConsPlusNormal"/>
            </w:pPr>
          </w:p>
        </w:tc>
        <w:tc>
          <w:tcPr>
            <w:tcW w:w="3344" w:type="dxa"/>
            <w:tcBorders>
              <w:top w:val="nil"/>
              <w:left w:val="nil"/>
              <w:bottom w:val="nil"/>
              <w:right w:val="nil"/>
            </w:tcBorders>
          </w:tcPr>
          <w:p w14:paraId="22A732CC" w14:textId="77777777" w:rsidR="00C229C1" w:rsidRDefault="00C229C1">
            <w:pPr>
              <w:pStyle w:val="ConsPlusNormal"/>
            </w:pPr>
          </w:p>
        </w:tc>
        <w:tc>
          <w:tcPr>
            <w:tcW w:w="1757" w:type="dxa"/>
            <w:tcBorders>
              <w:top w:val="nil"/>
              <w:left w:val="nil"/>
              <w:bottom w:val="nil"/>
              <w:right w:val="nil"/>
            </w:tcBorders>
          </w:tcPr>
          <w:p w14:paraId="03547F19" w14:textId="77777777" w:rsidR="00C229C1" w:rsidRDefault="00C229C1">
            <w:pPr>
              <w:pStyle w:val="ConsPlusNormal"/>
            </w:pPr>
            <w:r>
              <w:t>C50, C67, C74, C73</w:t>
            </w:r>
          </w:p>
        </w:tc>
        <w:tc>
          <w:tcPr>
            <w:tcW w:w="3458" w:type="dxa"/>
            <w:tcBorders>
              <w:top w:val="nil"/>
              <w:left w:val="nil"/>
              <w:bottom w:val="nil"/>
              <w:right w:val="nil"/>
            </w:tcBorders>
          </w:tcPr>
          <w:p w14:paraId="5B9CA464" w14:textId="77777777" w:rsidR="00C229C1" w:rsidRDefault="00C229C1">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474" w:type="dxa"/>
            <w:tcBorders>
              <w:top w:val="nil"/>
              <w:left w:val="nil"/>
              <w:bottom w:val="nil"/>
              <w:right w:val="nil"/>
            </w:tcBorders>
          </w:tcPr>
          <w:p w14:paraId="235B870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9578A82" w14:textId="77777777" w:rsidR="00C229C1" w:rsidRDefault="00C229C1">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587" w:type="dxa"/>
            <w:tcBorders>
              <w:top w:val="nil"/>
              <w:left w:val="nil"/>
              <w:bottom w:val="nil"/>
              <w:right w:val="nil"/>
            </w:tcBorders>
          </w:tcPr>
          <w:p w14:paraId="7E695FD6" w14:textId="77777777" w:rsidR="00C229C1" w:rsidRDefault="00C229C1">
            <w:pPr>
              <w:pStyle w:val="ConsPlusNormal"/>
            </w:pPr>
          </w:p>
        </w:tc>
      </w:tr>
      <w:tr w:rsidR="00C229C1" w14:paraId="3BE75E7E" w14:textId="77777777">
        <w:tblPrEx>
          <w:tblBorders>
            <w:insideH w:val="none" w:sz="0" w:space="0" w:color="auto"/>
            <w:insideV w:val="none" w:sz="0" w:space="0" w:color="auto"/>
          </w:tblBorders>
        </w:tblPrEx>
        <w:tc>
          <w:tcPr>
            <w:tcW w:w="566" w:type="dxa"/>
            <w:tcBorders>
              <w:top w:val="nil"/>
              <w:left w:val="nil"/>
              <w:bottom w:val="nil"/>
              <w:right w:val="nil"/>
            </w:tcBorders>
          </w:tcPr>
          <w:p w14:paraId="14F55C1E" w14:textId="77777777" w:rsidR="00C229C1" w:rsidRDefault="00C229C1">
            <w:pPr>
              <w:pStyle w:val="ConsPlusNormal"/>
            </w:pPr>
          </w:p>
        </w:tc>
        <w:tc>
          <w:tcPr>
            <w:tcW w:w="3344" w:type="dxa"/>
            <w:tcBorders>
              <w:top w:val="nil"/>
              <w:left w:val="nil"/>
              <w:bottom w:val="nil"/>
              <w:right w:val="nil"/>
            </w:tcBorders>
          </w:tcPr>
          <w:p w14:paraId="23DBB814" w14:textId="77777777" w:rsidR="00C229C1" w:rsidRDefault="00C229C1">
            <w:pPr>
              <w:pStyle w:val="ConsPlusNormal"/>
            </w:pPr>
          </w:p>
        </w:tc>
        <w:tc>
          <w:tcPr>
            <w:tcW w:w="1757" w:type="dxa"/>
            <w:tcBorders>
              <w:top w:val="nil"/>
              <w:left w:val="nil"/>
              <w:bottom w:val="nil"/>
              <w:right w:val="nil"/>
            </w:tcBorders>
          </w:tcPr>
          <w:p w14:paraId="3F318E30" w14:textId="77777777" w:rsidR="00C229C1" w:rsidRDefault="00C229C1">
            <w:pPr>
              <w:pStyle w:val="ConsPlusNormal"/>
            </w:pPr>
            <w:r>
              <w:t>C61</w:t>
            </w:r>
          </w:p>
        </w:tc>
        <w:tc>
          <w:tcPr>
            <w:tcW w:w="3458" w:type="dxa"/>
            <w:tcBorders>
              <w:top w:val="nil"/>
              <w:left w:val="nil"/>
              <w:bottom w:val="nil"/>
              <w:right w:val="nil"/>
            </w:tcBorders>
          </w:tcPr>
          <w:p w14:paraId="6B28A6BE" w14:textId="77777777" w:rsidR="00C229C1" w:rsidRDefault="00C229C1">
            <w:pPr>
              <w:pStyle w:val="ConsPlusNormal"/>
            </w:pPr>
            <w:r>
              <w:t xml:space="preserve">локализованные злокачественные новообразования предстательной </w:t>
            </w:r>
            <w:r>
              <w:lastRenderedPageBreak/>
              <w:t>железы I - II стадия (T1-2cN0M0)</w:t>
            </w:r>
          </w:p>
        </w:tc>
        <w:tc>
          <w:tcPr>
            <w:tcW w:w="1474" w:type="dxa"/>
            <w:tcBorders>
              <w:top w:val="nil"/>
              <w:left w:val="nil"/>
              <w:bottom w:val="nil"/>
              <w:right w:val="nil"/>
            </w:tcBorders>
          </w:tcPr>
          <w:p w14:paraId="1191C907"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0D9CAB7" w14:textId="77777777" w:rsidR="00C229C1" w:rsidRDefault="00C229C1">
            <w:pPr>
              <w:pStyle w:val="ConsPlusNormal"/>
            </w:pPr>
            <w:r>
              <w:t xml:space="preserve">высокоинтенсивная фокусированная ультразвуковая терапия (HIFU) при </w:t>
            </w:r>
            <w:r>
              <w:lastRenderedPageBreak/>
              <w:t>злокачественных новообразованиях простаты</w:t>
            </w:r>
          </w:p>
        </w:tc>
        <w:tc>
          <w:tcPr>
            <w:tcW w:w="1587" w:type="dxa"/>
            <w:tcBorders>
              <w:top w:val="nil"/>
              <w:left w:val="nil"/>
              <w:bottom w:val="nil"/>
              <w:right w:val="nil"/>
            </w:tcBorders>
          </w:tcPr>
          <w:p w14:paraId="5E4298A8" w14:textId="77777777" w:rsidR="00C229C1" w:rsidRDefault="00C229C1">
            <w:pPr>
              <w:pStyle w:val="ConsPlusNormal"/>
            </w:pPr>
          </w:p>
        </w:tc>
      </w:tr>
      <w:tr w:rsidR="00C229C1" w14:paraId="3D2F455B" w14:textId="77777777">
        <w:tblPrEx>
          <w:tblBorders>
            <w:insideH w:val="none" w:sz="0" w:space="0" w:color="auto"/>
            <w:insideV w:val="none" w:sz="0" w:space="0" w:color="auto"/>
          </w:tblBorders>
        </w:tblPrEx>
        <w:tc>
          <w:tcPr>
            <w:tcW w:w="566" w:type="dxa"/>
            <w:tcBorders>
              <w:top w:val="nil"/>
              <w:left w:val="nil"/>
              <w:bottom w:val="nil"/>
              <w:right w:val="nil"/>
            </w:tcBorders>
          </w:tcPr>
          <w:p w14:paraId="3620CC1C" w14:textId="77777777" w:rsidR="00C229C1" w:rsidRDefault="00C229C1">
            <w:pPr>
              <w:pStyle w:val="ConsPlusNormal"/>
              <w:jc w:val="center"/>
            </w:pPr>
            <w:r>
              <w:t>23.</w:t>
            </w:r>
          </w:p>
        </w:tc>
        <w:tc>
          <w:tcPr>
            <w:tcW w:w="3344" w:type="dxa"/>
            <w:tcBorders>
              <w:top w:val="nil"/>
              <w:left w:val="nil"/>
              <w:bottom w:val="nil"/>
              <w:right w:val="nil"/>
            </w:tcBorders>
          </w:tcPr>
          <w:p w14:paraId="23431AD3" w14:textId="77777777" w:rsidR="00C229C1" w:rsidRDefault="00C229C1">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757" w:type="dxa"/>
            <w:tcBorders>
              <w:top w:val="nil"/>
              <w:left w:val="nil"/>
              <w:bottom w:val="nil"/>
              <w:right w:val="nil"/>
            </w:tcBorders>
          </w:tcPr>
          <w:p w14:paraId="6068E385" w14:textId="77777777" w:rsidR="00C229C1" w:rsidRDefault="00C229C1">
            <w:pPr>
              <w:pStyle w:val="ConsPlusNormal"/>
            </w:pPr>
            <w:r>
              <w:t>C81 - C90, C91.0, C91.5 - C91.9, C92, C93, C94.0, C94.2 - C94.7, C95, C96.9, C00 - C14, C15 - C21, C22, C23 - C26, C30 - C32, C34, C37, C38, C39, C40, C41, C45, C46, C47, C48, C49, C51 - C58, C60 - C69, C71 - C79</w:t>
            </w:r>
          </w:p>
        </w:tc>
        <w:tc>
          <w:tcPr>
            <w:tcW w:w="3458" w:type="dxa"/>
            <w:tcBorders>
              <w:top w:val="nil"/>
              <w:left w:val="nil"/>
              <w:bottom w:val="nil"/>
              <w:right w:val="nil"/>
            </w:tcBorders>
          </w:tcPr>
          <w:p w14:paraId="32ED6179" w14:textId="77777777" w:rsidR="00C229C1" w:rsidRDefault="00C229C1">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474" w:type="dxa"/>
            <w:tcBorders>
              <w:top w:val="nil"/>
              <w:left w:val="nil"/>
              <w:bottom w:val="nil"/>
              <w:right w:val="nil"/>
            </w:tcBorders>
          </w:tcPr>
          <w:p w14:paraId="57C137F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A8D1D35" w14:textId="77777777" w:rsidR="00C229C1" w:rsidRDefault="00C229C1">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87" w:type="dxa"/>
            <w:tcBorders>
              <w:top w:val="nil"/>
              <w:left w:val="nil"/>
              <w:bottom w:val="nil"/>
              <w:right w:val="nil"/>
            </w:tcBorders>
          </w:tcPr>
          <w:p w14:paraId="02A63441" w14:textId="77777777" w:rsidR="00C229C1" w:rsidRDefault="00C229C1">
            <w:pPr>
              <w:pStyle w:val="ConsPlusNormal"/>
              <w:jc w:val="center"/>
            </w:pPr>
            <w:r>
              <w:t>181952</w:t>
            </w:r>
          </w:p>
        </w:tc>
      </w:tr>
      <w:tr w:rsidR="00C229C1" w14:paraId="5447B4C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9848030" w14:textId="77777777" w:rsidR="00C229C1" w:rsidRDefault="00C229C1">
            <w:pPr>
              <w:pStyle w:val="ConsPlusNormal"/>
              <w:jc w:val="center"/>
            </w:pPr>
            <w:r>
              <w:t>24.</w:t>
            </w:r>
          </w:p>
        </w:tc>
        <w:tc>
          <w:tcPr>
            <w:tcW w:w="3344" w:type="dxa"/>
            <w:vMerge w:val="restart"/>
            <w:tcBorders>
              <w:top w:val="nil"/>
              <w:left w:val="nil"/>
              <w:bottom w:val="nil"/>
              <w:right w:val="nil"/>
            </w:tcBorders>
          </w:tcPr>
          <w:p w14:paraId="4B3690E5" w14:textId="77777777" w:rsidR="00C229C1" w:rsidRDefault="00C229C1">
            <w:pPr>
              <w:pStyle w:val="ConsPlusNormal"/>
            </w:pPr>
            <w:r>
              <w:t xml:space="preserve">Комплексная и высокодозная химиотерапия острых лейкозов, лимфопролиферативных и миелопролиферативных </w:t>
            </w:r>
            <w:r>
              <w:lastRenderedPageBreak/>
              <w:t>заболеваний у взрослых миелодиспластического синдрома, AL-амилоидоза у взрослых</w:t>
            </w:r>
          </w:p>
        </w:tc>
        <w:tc>
          <w:tcPr>
            <w:tcW w:w="1757" w:type="dxa"/>
            <w:vMerge w:val="restart"/>
            <w:tcBorders>
              <w:top w:val="nil"/>
              <w:left w:val="nil"/>
              <w:bottom w:val="nil"/>
              <w:right w:val="nil"/>
            </w:tcBorders>
          </w:tcPr>
          <w:p w14:paraId="07618AC5" w14:textId="77777777" w:rsidR="00C229C1" w:rsidRDefault="00C229C1">
            <w:pPr>
              <w:pStyle w:val="ConsPlusNormal"/>
            </w:pPr>
            <w:r>
              <w:lastRenderedPageBreak/>
              <w:t>C81 - C96, D45 - D47, E85.8</w:t>
            </w:r>
          </w:p>
        </w:tc>
        <w:tc>
          <w:tcPr>
            <w:tcW w:w="3458" w:type="dxa"/>
            <w:vMerge w:val="restart"/>
            <w:tcBorders>
              <w:top w:val="nil"/>
              <w:left w:val="nil"/>
              <w:bottom w:val="nil"/>
              <w:right w:val="nil"/>
            </w:tcBorders>
          </w:tcPr>
          <w:p w14:paraId="4415586B" w14:textId="77777777" w:rsidR="00C229C1" w:rsidRDefault="00C229C1">
            <w:pPr>
              <w:pStyle w:val="ConsPlusNormal"/>
            </w:pPr>
            <w:r>
              <w:t xml:space="preserve">острые и хронические лейкозы, лимфомы (кроме высокозлокачественных лимфом, хронического миелолейкоза в </w:t>
            </w:r>
            <w:r>
              <w:lastRenderedPageBreak/>
              <w:t>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474" w:type="dxa"/>
            <w:vMerge w:val="restart"/>
            <w:tcBorders>
              <w:top w:val="nil"/>
              <w:left w:val="nil"/>
              <w:bottom w:val="nil"/>
              <w:right w:val="nil"/>
            </w:tcBorders>
          </w:tcPr>
          <w:p w14:paraId="01EDEB33"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1F64AD57" w14:textId="77777777" w:rsidR="00C229C1" w:rsidRDefault="00C229C1">
            <w:pPr>
              <w:pStyle w:val="ConsPlusNormal"/>
            </w:pPr>
            <w:r>
              <w:t xml:space="preserve">высокодозная химиотерапия, применение таргетных лекарственных препаратов с поддержкой ростовыми факторами, </w:t>
            </w:r>
            <w:r>
              <w:lastRenderedPageBreak/>
              <w:t>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87" w:type="dxa"/>
            <w:vMerge w:val="restart"/>
            <w:tcBorders>
              <w:top w:val="nil"/>
              <w:left w:val="nil"/>
              <w:bottom w:val="nil"/>
              <w:right w:val="nil"/>
            </w:tcBorders>
          </w:tcPr>
          <w:p w14:paraId="745AA3B8" w14:textId="77777777" w:rsidR="00C229C1" w:rsidRDefault="00C229C1">
            <w:pPr>
              <w:pStyle w:val="ConsPlusNormal"/>
              <w:jc w:val="center"/>
            </w:pPr>
            <w:r>
              <w:lastRenderedPageBreak/>
              <w:t>508518</w:t>
            </w:r>
          </w:p>
        </w:tc>
      </w:tr>
      <w:tr w:rsidR="00C229C1" w14:paraId="77D7B44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EEA4D5" w14:textId="77777777" w:rsidR="00C229C1" w:rsidRDefault="00C229C1">
            <w:pPr>
              <w:pStyle w:val="ConsPlusNormal"/>
            </w:pPr>
          </w:p>
        </w:tc>
        <w:tc>
          <w:tcPr>
            <w:tcW w:w="3344" w:type="dxa"/>
            <w:vMerge/>
            <w:tcBorders>
              <w:top w:val="nil"/>
              <w:left w:val="nil"/>
              <w:bottom w:val="nil"/>
              <w:right w:val="nil"/>
            </w:tcBorders>
          </w:tcPr>
          <w:p w14:paraId="27367338" w14:textId="77777777" w:rsidR="00C229C1" w:rsidRDefault="00C229C1">
            <w:pPr>
              <w:pStyle w:val="ConsPlusNormal"/>
            </w:pPr>
          </w:p>
        </w:tc>
        <w:tc>
          <w:tcPr>
            <w:tcW w:w="1757" w:type="dxa"/>
            <w:vMerge/>
            <w:tcBorders>
              <w:top w:val="nil"/>
              <w:left w:val="nil"/>
              <w:bottom w:val="nil"/>
              <w:right w:val="nil"/>
            </w:tcBorders>
          </w:tcPr>
          <w:p w14:paraId="6EEEFE23" w14:textId="77777777" w:rsidR="00C229C1" w:rsidRDefault="00C229C1">
            <w:pPr>
              <w:pStyle w:val="ConsPlusNormal"/>
            </w:pPr>
          </w:p>
        </w:tc>
        <w:tc>
          <w:tcPr>
            <w:tcW w:w="3458" w:type="dxa"/>
            <w:vMerge/>
            <w:tcBorders>
              <w:top w:val="nil"/>
              <w:left w:val="nil"/>
              <w:bottom w:val="nil"/>
              <w:right w:val="nil"/>
            </w:tcBorders>
          </w:tcPr>
          <w:p w14:paraId="619879E7" w14:textId="77777777" w:rsidR="00C229C1" w:rsidRDefault="00C229C1">
            <w:pPr>
              <w:pStyle w:val="ConsPlusNormal"/>
            </w:pPr>
          </w:p>
        </w:tc>
        <w:tc>
          <w:tcPr>
            <w:tcW w:w="1474" w:type="dxa"/>
            <w:vMerge/>
            <w:tcBorders>
              <w:top w:val="nil"/>
              <w:left w:val="nil"/>
              <w:bottom w:val="nil"/>
              <w:right w:val="nil"/>
            </w:tcBorders>
          </w:tcPr>
          <w:p w14:paraId="3189700E" w14:textId="77777777" w:rsidR="00C229C1" w:rsidRDefault="00C229C1">
            <w:pPr>
              <w:pStyle w:val="ConsPlusNormal"/>
            </w:pPr>
          </w:p>
        </w:tc>
        <w:tc>
          <w:tcPr>
            <w:tcW w:w="3628" w:type="dxa"/>
            <w:tcBorders>
              <w:top w:val="nil"/>
              <w:left w:val="nil"/>
              <w:bottom w:val="nil"/>
              <w:right w:val="nil"/>
            </w:tcBorders>
          </w:tcPr>
          <w:p w14:paraId="009C9A76" w14:textId="77777777" w:rsidR="00C229C1" w:rsidRDefault="00C229C1">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587" w:type="dxa"/>
            <w:vMerge/>
            <w:tcBorders>
              <w:top w:val="nil"/>
              <w:left w:val="nil"/>
              <w:bottom w:val="nil"/>
              <w:right w:val="nil"/>
            </w:tcBorders>
          </w:tcPr>
          <w:p w14:paraId="12DE5E63" w14:textId="77777777" w:rsidR="00C229C1" w:rsidRDefault="00C229C1">
            <w:pPr>
              <w:pStyle w:val="ConsPlusNormal"/>
            </w:pPr>
          </w:p>
        </w:tc>
      </w:tr>
      <w:tr w:rsidR="00C229C1" w14:paraId="201C1B48" w14:textId="77777777">
        <w:tblPrEx>
          <w:tblBorders>
            <w:insideH w:val="none" w:sz="0" w:space="0" w:color="auto"/>
            <w:insideV w:val="none" w:sz="0" w:space="0" w:color="auto"/>
          </w:tblBorders>
        </w:tblPrEx>
        <w:tc>
          <w:tcPr>
            <w:tcW w:w="566" w:type="dxa"/>
            <w:tcBorders>
              <w:top w:val="nil"/>
              <w:left w:val="nil"/>
              <w:bottom w:val="nil"/>
              <w:right w:val="nil"/>
            </w:tcBorders>
          </w:tcPr>
          <w:p w14:paraId="292D36D2" w14:textId="77777777" w:rsidR="00C229C1" w:rsidRDefault="00C229C1">
            <w:pPr>
              <w:pStyle w:val="ConsPlusNormal"/>
              <w:jc w:val="center"/>
            </w:pPr>
            <w:r>
              <w:t>25.</w:t>
            </w:r>
          </w:p>
        </w:tc>
        <w:tc>
          <w:tcPr>
            <w:tcW w:w="3344" w:type="dxa"/>
            <w:tcBorders>
              <w:top w:val="nil"/>
              <w:left w:val="nil"/>
              <w:bottom w:val="nil"/>
              <w:right w:val="nil"/>
            </w:tcBorders>
          </w:tcPr>
          <w:p w14:paraId="469CD8C0" w14:textId="77777777" w:rsidR="00C229C1" w:rsidRDefault="00C229C1">
            <w:pPr>
              <w:pStyle w:val="ConsPlusNormal"/>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0A341C03" w14:textId="77777777" w:rsidR="00C229C1" w:rsidRDefault="00C229C1">
            <w:pPr>
              <w:pStyle w:val="ConsPlusNormal"/>
            </w:pPr>
            <w:r>
              <w:t>C00 - C25, C30, C31, C32, C33, C34, C37, C39, C40, C41, C44, C48, C49, C50, C51, C55, C60, C61, C64, C67, C68, C73, C74, C77</w:t>
            </w:r>
          </w:p>
        </w:tc>
        <w:tc>
          <w:tcPr>
            <w:tcW w:w="3458" w:type="dxa"/>
            <w:tcBorders>
              <w:top w:val="nil"/>
              <w:left w:val="nil"/>
              <w:bottom w:val="nil"/>
              <w:right w:val="nil"/>
            </w:tcBorders>
          </w:tcPr>
          <w:p w14:paraId="0C2365E7" w14:textId="77777777" w:rsidR="00C229C1" w:rsidRDefault="00C229C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4508F4FB"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3AB2584" w14:textId="77777777" w:rsidR="00C229C1" w:rsidRDefault="00C229C1">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57CAF4BF" w14:textId="77777777" w:rsidR="00C229C1" w:rsidRDefault="00C229C1">
            <w:pPr>
              <w:pStyle w:val="ConsPlusNormal"/>
              <w:jc w:val="center"/>
            </w:pPr>
            <w:r>
              <w:t>96811</w:t>
            </w:r>
          </w:p>
        </w:tc>
      </w:tr>
      <w:tr w:rsidR="00C229C1" w14:paraId="56830210" w14:textId="77777777">
        <w:tblPrEx>
          <w:tblBorders>
            <w:insideH w:val="none" w:sz="0" w:space="0" w:color="auto"/>
            <w:insideV w:val="none" w:sz="0" w:space="0" w:color="auto"/>
          </w:tblBorders>
        </w:tblPrEx>
        <w:tc>
          <w:tcPr>
            <w:tcW w:w="566" w:type="dxa"/>
            <w:tcBorders>
              <w:top w:val="nil"/>
              <w:left w:val="nil"/>
              <w:bottom w:val="nil"/>
              <w:right w:val="nil"/>
            </w:tcBorders>
          </w:tcPr>
          <w:p w14:paraId="714F4F1A" w14:textId="77777777" w:rsidR="00C229C1" w:rsidRDefault="00C229C1">
            <w:pPr>
              <w:pStyle w:val="ConsPlusNormal"/>
            </w:pPr>
          </w:p>
        </w:tc>
        <w:tc>
          <w:tcPr>
            <w:tcW w:w="3344" w:type="dxa"/>
            <w:tcBorders>
              <w:top w:val="nil"/>
              <w:left w:val="nil"/>
              <w:bottom w:val="nil"/>
              <w:right w:val="nil"/>
            </w:tcBorders>
          </w:tcPr>
          <w:p w14:paraId="0A9A9042" w14:textId="77777777" w:rsidR="00C229C1" w:rsidRDefault="00C229C1">
            <w:pPr>
              <w:pStyle w:val="ConsPlusNormal"/>
            </w:pPr>
          </w:p>
        </w:tc>
        <w:tc>
          <w:tcPr>
            <w:tcW w:w="1757" w:type="dxa"/>
            <w:tcBorders>
              <w:top w:val="nil"/>
              <w:left w:val="nil"/>
              <w:bottom w:val="nil"/>
              <w:right w:val="nil"/>
            </w:tcBorders>
          </w:tcPr>
          <w:p w14:paraId="669CF889" w14:textId="77777777" w:rsidR="00C229C1" w:rsidRDefault="00C229C1">
            <w:pPr>
              <w:pStyle w:val="ConsPlusNormal"/>
            </w:pPr>
            <w:r>
              <w:t>C51, C52, C53, C54, C55</w:t>
            </w:r>
          </w:p>
        </w:tc>
        <w:tc>
          <w:tcPr>
            <w:tcW w:w="3458" w:type="dxa"/>
            <w:tcBorders>
              <w:top w:val="nil"/>
              <w:left w:val="nil"/>
              <w:bottom w:val="nil"/>
              <w:right w:val="nil"/>
            </w:tcBorders>
          </w:tcPr>
          <w:p w14:paraId="2EF78154" w14:textId="77777777" w:rsidR="00C229C1" w:rsidRDefault="00C229C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tcBorders>
              <w:top w:val="nil"/>
              <w:left w:val="nil"/>
              <w:bottom w:val="nil"/>
              <w:right w:val="nil"/>
            </w:tcBorders>
          </w:tcPr>
          <w:p w14:paraId="68293A0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0A3CF1A" w14:textId="77777777" w:rsidR="00C229C1" w:rsidRDefault="00C229C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774CC087" w14:textId="77777777" w:rsidR="00C229C1" w:rsidRDefault="00C229C1">
            <w:pPr>
              <w:pStyle w:val="ConsPlusNormal"/>
            </w:pPr>
          </w:p>
        </w:tc>
      </w:tr>
      <w:tr w:rsidR="00C229C1" w14:paraId="2AD91EB7" w14:textId="77777777">
        <w:tblPrEx>
          <w:tblBorders>
            <w:insideH w:val="none" w:sz="0" w:space="0" w:color="auto"/>
            <w:insideV w:val="none" w:sz="0" w:space="0" w:color="auto"/>
          </w:tblBorders>
        </w:tblPrEx>
        <w:tc>
          <w:tcPr>
            <w:tcW w:w="566" w:type="dxa"/>
            <w:tcBorders>
              <w:top w:val="nil"/>
              <w:left w:val="nil"/>
              <w:bottom w:val="nil"/>
              <w:right w:val="nil"/>
            </w:tcBorders>
          </w:tcPr>
          <w:p w14:paraId="7AF305F0" w14:textId="77777777" w:rsidR="00C229C1" w:rsidRDefault="00C229C1">
            <w:pPr>
              <w:pStyle w:val="ConsPlusNormal"/>
            </w:pPr>
          </w:p>
        </w:tc>
        <w:tc>
          <w:tcPr>
            <w:tcW w:w="3344" w:type="dxa"/>
            <w:tcBorders>
              <w:top w:val="nil"/>
              <w:left w:val="nil"/>
              <w:bottom w:val="nil"/>
              <w:right w:val="nil"/>
            </w:tcBorders>
          </w:tcPr>
          <w:p w14:paraId="5837B821" w14:textId="77777777" w:rsidR="00C229C1" w:rsidRDefault="00C229C1">
            <w:pPr>
              <w:pStyle w:val="ConsPlusNormal"/>
            </w:pPr>
          </w:p>
        </w:tc>
        <w:tc>
          <w:tcPr>
            <w:tcW w:w="1757" w:type="dxa"/>
            <w:tcBorders>
              <w:top w:val="nil"/>
              <w:left w:val="nil"/>
              <w:bottom w:val="nil"/>
              <w:right w:val="nil"/>
            </w:tcBorders>
          </w:tcPr>
          <w:p w14:paraId="6C9FB236" w14:textId="77777777" w:rsidR="00C229C1" w:rsidRDefault="00C229C1">
            <w:pPr>
              <w:pStyle w:val="ConsPlusNormal"/>
            </w:pPr>
            <w:r>
              <w:t>C56</w:t>
            </w:r>
          </w:p>
        </w:tc>
        <w:tc>
          <w:tcPr>
            <w:tcW w:w="3458" w:type="dxa"/>
            <w:tcBorders>
              <w:top w:val="nil"/>
              <w:left w:val="nil"/>
              <w:bottom w:val="nil"/>
              <w:right w:val="nil"/>
            </w:tcBorders>
          </w:tcPr>
          <w:p w14:paraId="4584B4DB" w14:textId="77777777" w:rsidR="00C229C1" w:rsidRDefault="00C229C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0F1B1D7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E46F56A" w14:textId="77777777" w:rsidR="00C229C1" w:rsidRDefault="00C229C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2341B568" w14:textId="77777777" w:rsidR="00C229C1" w:rsidRDefault="00C229C1">
            <w:pPr>
              <w:pStyle w:val="ConsPlusNormal"/>
            </w:pPr>
          </w:p>
        </w:tc>
      </w:tr>
      <w:tr w:rsidR="00C229C1" w14:paraId="0B34F6BE" w14:textId="77777777">
        <w:tblPrEx>
          <w:tblBorders>
            <w:insideH w:val="none" w:sz="0" w:space="0" w:color="auto"/>
            <w:insideV w:val="none" w:sz="0" w:space="0" w:color="auto"/>
          </w:tblBorders>
        </w:tblPrEx>
        <w:tc>
          <w:tcPr>
            <w:tcW w:w="566" w:type="dxa"/>
            <w:tcBorders>
              <w:top w:val="nil"/>
              <w:left w:val="nil"/>
              <w:bottom w:val="nil"/>
              <w:right w:val="nil"/>
            </w:tcBorders>
          </w:tcPr>
          <w:p w14:paraId="667C1457" w14:textId="77777777" w:rsidR="00C229C1" w:rsidRDefault="00C229C1">
            <w:pPr>
              <w:pStyle w:val="ConsPlusNormal"/>
            </w:pPr>
          </w:p>
        </w:tc>
        <w:tc>
          <w:tcPr>
            <w:tcW w:w="3344" w:type="dxa"/>
            <w:tcBorders>
              <w:top w:val="nil"/>
              <w:left w:val="nil"/>
              <w:bottom w:val="nil"/>
              <w:right w:val="nil"/>
            </w:tcBorders>
          </w:tcPr>
          <w:p w14:paraId="412540D8" w14:textId="77777777" w:rsidR="00C229C1" w:rsidRDefault="00C229C1">
            <w:pPr>
              <w:pStyle w:val="ConsPlusNormal"/>
            </w:pPr>
          </w:p>
        </w:tc>
        <w:tc>
          <w:tcPr>
            <w:tcW w:w="1757" w:type="dxa"/>
            <w:tcBorders>
              <w:top w:val="nil"/>
              <w:left w:val="nil"/>
              <w:bottom w:val="nil"/>
              <w:right w:val="nil"/>
            </w:tcBorders>
          </w:tcPr>
          <w:p w14:paraId="4D35863E" w14:textId="77777777" w:rsidR="00C229C1" w:rsidRDefault="00C229C1">
            <w:pPr>
              <w:pStyle w:val="ConsPlusNormal"/>
            </w:pPr>
            <w:r>
              <w:t>C57</w:t>
            </w:r>
          </w:p>
        </w:tc>
        <w:tc>
          <w:tcPr>
            <w:tcW w:w="3458" w:type="dxa"/>
            <w:tcBorders>
              <w:top w:val="nil"/>
              <w:left w:val="nil"/>
              <w:bottom w:val="nil"/>
              <w:right w:val="nil"/>
            </w:tcBorders>
          </w:tcPr>
          <w:p w14:paraId="196BE852" w14:textId="77777777" w:rsidR="00C229C1" w:rsidRDefault="00C229C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5BBC4590"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0C592DB" w14:textId="77777777" w:rsidR="00C229C1" w:rsidRDefault="00C229C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169FCAD4" w14:textId="77777777" w:rsidR="00C229C1" w:rsidRDefault="00C229C1">
            <w:pPr>
              <w:pStyle w:val="ConsPlusNormal"/>
            </w:pPr>
          </w:p>
        </w:tc>
      </w:tr>
      <w:tr w:rsidR="00C229C1" w14:paraId="2B3EE773" w14:textId="77777777">
        <w:tblPrEx>
          <w:tblBorders>
            <w:insideH w:val="none" w:sz="0" w:space="0" w:color="auto"/>
            <w:insideV w:val="none" w:sz="0" w:space="0" w:color="auto"/>
          </w:tblBorders>
        </w:tblPrEx>
        <w:tc>
          <w:tcPr>
            <w:tcW w:w="566" w:type="dxa"/>
            <w:tcBorders>
              <w:top w:val="nil"/>
              <w:left w:val="nil"/>
              <w:bottom w:val="nil"/>
              <w:right w:val="nil"/>
            </w:tcBorders>
          </w:tcPr>
          <w:p w14:paraId="09EA94B1" w14:textId="77777777" w:rsidR="00C229C1" w:rsidRDefault="00C229C1">
            <w:pPr>
              <w:pStyle w:val="ConsPlusNormal"/>
            </w:pPr>
          </w:p>
        </w:tc>
        <w:tc>
          <w:tcPr>
            <w:tcW w:w="3344" w:type="dxa"/>
            <w:tcBorders>
              <w:top w:val="nil"/>
              <w:left w:val="nil"/>
              <w:bottom w:val="nil"/>
              <w:right w:val="nil"/>
            </w:tcBorders>
          </w:tcPr>
          <w:p w14:paraId="07571096" w14:textId="77777777" w:rsidR="00C229C1" w:rsidRDefault="00C229C1">
            <w:pPr>
              <w:pStyle w:val="ConsPlusNormal"/>
            </w:pPr>
          </w:p>
        </w:tc>
        <w:tc>
          <w:tcPr>
            <w:tcW w:w="1757" w:type="dxa"/>
            <w:tcBorders>
              <w:top w:val="nil"/>
              <w:left w:val="nil"/>
              <w:bottom w:val="nil"/>
              <w:right w:val="nil"/>
            </w:tcBorders>
          </w:tcPr>
          <w:p w14:paraId="32240C81" w14:textId="77777777" w:rsidR="00C229C1" w:rsidRDefault="00C229C1">
            <w:pPr>
              <w:pStyle w:val="ConsPlusNormal"/>
            </w:pPr>
            <w:r>
              <w:t>C70 - C72, C75.1, C75.3, C79.3, C79.4</w:t>
            </w:r>
          </w:p>
        </w:tc>
        <w:tc>
          <w:tcPr>
            <w:tcW w:w="3458" w:type="dxa"/>
            <w:tcBorders>
              <w:top w:val="nil"/>
              <w:left w:val="nil"/>
              <w:bottom w:val="nil"/>
              <w:right w:val="nil"/>
            </w:tcBorders>
          </w:tcPr>
          <w:p w14:paraId="2C008BAE" w14:textId="77777777" w:rsidR="00C229C1" w:rsidRDefault="00C229C1">
            <w:pPr>
              <w:pStyle w:val="ConsPlusNormal"/>
            </w:pPr>
            <w:r>
              <w:t xml:space="preserve">первичные и вторичные злокачественные новообразования оболочек головного мозга, спинного мозга, </w:t>
            </w:r>
            <w:r>
              <w:lastRenderedPageBreak/>
              <w:t>головного мозга</w:t>
            </w:r>
          </w:p>
        </w:tc>
        <w:tc>
          <w:tcPr>
            <w:tcW w:w="1474" w:type="dxa"/>
            <w:tcBorders>
              <w:top w:val="nil"/>
              <w:left w:val="nil"/>
              <w:bottom w:val="nil"/>
              <w:right w:val="nil"/>
            </w:tcBorders>
          </w:tcPr>
          <w:p w14:paraId="2BFB4B62"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6287B8C7" w14:textId="77777777" w:rsidR="00C229C1" w:rsidRDefault="00C229C1">
            <w:pPr>
              <w:pStyle w:val="ConsPlusNormal"/>
            </w:pPr>
            <w:r>
              <w:t>конформная дистанционная лучевая терапия, в том числе IMRT, IGRT, VMAT (1 - 39 Гр). Радиомодификация. Компьютерно-</w:t>
            </w:r>
            <w:r>
              <w:lastRenderedPageBreak/>
              <w:t>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0BC8A3C1" w14:textId="77777777" w:rsidR="00C229C1" w:rsidRDefault="00C229C1">
            <w:pPr>
              <w:pStyle w:val="ConsPlusNormal"/>
            </w:pPr>
          </w:p>
        </w:tc>
      </w:tr>
      <w:tr w:rsidR="00C229C1" w14:paraId="72C419F9" w14:textId="77777777">
        <w:tblPrEx>
          <w:tblBorders>
            <w:insideH w:val="none" w:sz="0" w:space="0" w:color="auto"/>
            <w:insideV w:val="none" w:sz="0" w:space="0" w:color="auto"/>
          </w:tblBorders>
        </w:tblPrEx>
        <w:tc>
          <w:tcPr>
            <w:tcW w:w="566" w:type="dxa"/>
            <w:tcBorders>
              <w:top w:val="nil"/>
              <w:left w:val="nil"/>
              <w:bottom w:val="nil"/>
              <w:right w:val="nil"/>
            </w:tcBorders>
          </w:tcPr>
          <w:p w14:paraId="2741F36E" w14:textId="77777777" w:rsidR="00C229C1" w:rsidRDefault="00C229C1">
            <w:pPr>
              <w:pStyle w:val="ConsPlusNormal"/>
            </w:pPr>
          </w:p>
        </w:tc>
        <w:tc>
          <w:tcPr>
            <w:tcW w:w="3344" w:type="dxa"/>
            <w:tcBorders>
              <w:top w:val="nil"/>
              <w:left w:val="nil"/>
              <w:bottom w:val="nil"/>
              <w:right w:val="nil"/>
            </w:tcBorders>
          </w:tcPr>
          <w:p w14:paraId="282495D5" w14:textId="77777777" w:rsidR="00C229C1" w:rsidRDefault="00C229C1">
            <w:pPr>
              <w:pStyle w:val="ConsPlusNormal"/>
            </w:pPr>
          </w:p>
        </w:tc>
        <w:tc>
          <w:tcPr>
            <w:tcW w:w="1757" w:type="dxa"/>
            <w:tcBorders>
              <w:top w:val="nil"/>
              <w:left w:val="nil"/>
              <w:bottom w:val="nil"/>
              <w:right w:val="nil"/>
            </w:tcBorders>
          </w:tcPr>
          <w:p w14:paraId="1E94E22D" w14:textId="77777777" w:rsidR="00C229C1" w:rsidRDefault="00C229C1">
            <w:pPr>
              <w:pStyle w:val="ConsPlusNormal"/>
            </w:pPr>
            <w:r>
              <w:t>C81 - C85</w:t>
            </w:r>
          </w:p>
        </w:tc>
        <w:tc>
          <w:tcPr>
            <w:tcW w:w="3458" w:type="dxa"/>
            <w:tcBorders>
              <w:top w:val="nil"/>
              <w:left w:val="nil"/>
              <w:bottom w:val="nil"/>
              <w:right w:val="nil"/>
            </w:tcBorders>
          </w:tcPr>
          <w:p w14:paraId="50B58B00" w14:textId="77777777" w:rsidR="00C229C1" w:rsidRDefault="00C229C1">
            <w:pPr>
              <w:pStyle w:val="ConsPlusNormal"/>
            </w:pPr>
            <w:r>
              <w:t>злокачественные новообразования лимфоидной ткани</w:t>
            </w:r>
          </w:p>
        </w:tc>
        <w:tc>
          <w:tcPr>
            <w:tcW w:w="1474" w:type="dxa"/>
            <w:tcBorders>
              <w:top w:val="nil"/>
              <w:left w:val="nil"/>
              <w:bottom w:val="nil"/>
              <w:right w:val="nil"/>
            </w:tcBorders>
          </w:tcPr>
          <w:p w14:paraId="5FA250B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1008FBE" w14:textId="77777777" w:rsidR="00C229C1" w:rsidRDefault="00C229C1">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3D975C7E" w14:textId="77777777" w:rsidR="00C229C1" w:rsidRDefault="00C229C1">
            <w:pPr>
              <w:pStyle w:val="ConsPlusNormal"/>
            </w:pPr>
          </w:p>
        </w:tc>
      </w:tr>
      <w:tr w:rsidR="00C229C1" w14:paraId="27611E11" w14:textId="77777777">
        <w:tblPrEx>
          <w:tblBorders>
            <w:insideH w:val="none" w:sz="0" w:space="0" w:color="auto"/>
            <w:insideV w:val="none" w:sz="0" w:space="0" w:color="auto"/>
          </w:tblBorders>
        </w:tblPrEx>
        <w:tc>
          <w:tcPr>
            <w:tcW w:w="566" w:type="dxa"/>
            <w:tcBorders>
              <w:top w:val="nil"/>
              <w:left w:val="nil"/>
              <w:bottom w:val="nil"/>
              <w:right w:val="nil"/>
            </w:tcBorders>
          </w:tcPr>
          <w:p w14:paraId="68255B3E" w14:textId="77777777" w:rsidR="00C229C1" w:rsidRDefault="00C229C1">
            <w:pPr>
              <w:pStyle w:val="ConsPlusNormal"/>
              <w:jc w:val="center"/>
            </w:pPr>
            <w:r>
              <w:t>26.</w:t>
            </w:r>
          </w:p>
        </w:tc>
        <w:tc>
          <w:tcPr>
            <w:tcW w:w="3344" w:type="dxa"/>
            <w:tcBorders>
              <w:top w:val="nil"/>
              <w:left w:val="nil"/>
              <w:bottom w:val="nil"/>
              <w:right w:val="nil"/>
            </w:tcBorders>
          </w:tcPr>
          <w:p w14:paraId="7C2A480A" w14:textId="77777777" w:rsidR="00C229C1" w:rsidRDefault="00C229C1">
            <w:pPr>
              <w:pStyle w:val="ConsPlusNormal"/>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7D1AA4C2" w14:textId="77777777" w:rsidR="00C229C1" w:rsidRDefault="00C229C1">
            <w:pPr>
              <w:pStyle w:val="ConsPlusNormal"/>
            </w:pPr>
            <w:r>
              <w:t>C00 - C25, C30, C31, C32, C33, C34, C37, C39, C40, C41, C44, C48, C49, C50, C51, C55, C60, C61, C64, C67, C68, C73, C74, C77</w:t>
            </w:r>
          </w:p>
        </w:tc>
        <w:tc>
          <w:tcPr>
            <w:tcW w:w="3458" w:type="dxa"/>
            <w:tcBorders>
              <w:top w:val="nil"/>
              <w:left w:val="nil"/>
              <w:bottom w:val="nil"/>
              <w:right w:val="nil"/>
            </w:tcBorders>
          </w:tcPr>
          <w:p w14:paraId="022FB3DF" w14:textId="77777777" w:rsidR="00C229C1" w:rsidRDefault="00C229C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7B141C31"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D8A8E1F" w14:textId="77777777" w:rsidR="00C229C1" w:rsidRDefault="00C229C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577B11A7" w14:textId="77777777" w:rsidR="00C229C1" w:rsidRDefault="00C229C1">
            <w:pPr>
              <w:pStyle w:val="ConsPlusNormal"/>
              <w:jc w:val="center"/>
            </w:pPr>
            <w:r>
              <w:t>218469</w:t>
            </w:r>
          </w:p>
        </w:tc>
      </w:tr>
      <w:tr w:rsidR="00C229C1" w14:paraId="2D1562C9" w14:textId="77777777">
        <w:tblPrEx>
          <w:tblBorders>
            <w:insideH w:val="none" w:sz="0" w:space="0" w:color="auto"/>
            <w:insideV w:val="none" w:sz="0" w:space="0" w:color="auto"/>
          </w:tblBorders>
        </w:tblPrEx>
        <w:tc>
          <w:tcPr>
            <w:tcW w:w="566" w:type="dxa"/>
            <w:tcBorders>
              <w:top w:val="nil"/>
              <w:left w:val="nil"/>
              <w:bottom w:val="nil"/>
              <w:right w:val="nil"/>
            </w:tcBorders>
          </w:tcPr>
          <w:p w14:paraId="53CB4951" w14:textId="77777777" w:rsidR="00C229C1" w:rsidRDefault="00C229C1">
            <w:pPr>
              <w:pStyle w:val="ConsPlusNormal"/>
            </w:pPr>
          </w:p>
        </w:tc>
        <w:tc>
          <w:tcPr>
            <w:tcW w:w="3344" w:type="dxa"/>
            <w:tcBorders>
              <w:top w:val="nil"/>
              <w:left w:val="nil"/>
              <w:bottom w:val="nil"/>
              <w:right w:val="nil"/>
            </w:tcBorders>
          </w:tcPr>
          <w:p w14:paraId="38C88BC8" w14:textId="77777777" w:rsidR="00C229C1" w:rsidRDefault="00C229C1">
            <w:pPr>
              <w:pStyle w:val="ConsPlusNormal"/>
            </w:pPr>
          </w:p>
        </w:tc>
        <w:tc>
          <w:tcPr>
            <w:tcW w:w="1757" w:type="dxa"/>
            <w:tcBorders>
              <w:top w:val="nil"/>
              <w:left w:val="nil"/>
              <w:bottom w:val="nil"/>
              <w:right w:val="nil"/>
            </w:tcBorders>
          </w:tcPr>
          <w:p w14:paraId="00A74BF4" w14:textId="77777777" w:rsidR="00C229C1" w:rsidRDefault="00C229C1">
            <w:pPr>
              <w:pStyle w:val="ConsPlusNormal"/>
            </w:pPr>
            <w:r>
              <w:t>C51 - C55</w:t>
            </w:r>
          </w:p>
        </w:tc>
        <w:tc>
          <w:tcPr>
            <w:tcW w:w="3458" w:type="dxa"/>
            <w:tcBorders>
              <w:top w:val="nil"/>
              <w:left w:val="nil"/>
              <w:bottom w:val="nil"/>
              <w:right w:val="nil"/>
            </w:tcBorders>
          </w:tcPr>
          <w:p w14:paraId="2D199061" w14:textId="77777777" w:rsidR="00C229C1" w:rsidRDefault="00C229C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tcBorders>
              <w:top w:val="nil"/>
              <w:left w:val="nil"/>
              <w:bottom w:val="nil"/>
              <w:right w:val="nil"/>
            </w:tcBorders>
          </w:tcPr>
          <w:p w14:paraId="48C4B0AE"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CBAE794" w14:textId="77777777" w:rsidR="00C229C1" w:rsidRDefault="00C229C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6952EB2F" w14:textId="77777777" w:rsidR="00C229C1" w:rsidRDefault="00C229C1">
            <w:pPr>
              <w:pStyle w:val="ConsPlusNormal"/>
            </w:pPr>
          </w:p>
        </w:tc>
      </w:tr>
      <w:tr w:rsidR="00C229C1" w14:paraId="6193BF4B" w14:textId="77777777">
        <w:tblPrEx>
          <w:tblBorders>
            <w:insideH w:val="none" w:sz="0" w:space="0" w:color="auto"/>
            <w:insideV w:val="none" w:sz="0" w:space="0" w:color="auto"/>
          </w:tblBorders>
        </w:tblPrEx>
        <w:tc>
          <w:tcPr>
            <w:tcW w:w="566" w:type="dxa"/>
            <w:tcBorders>
              <w:top w:val="nil"/>
              <w:left w:val="nil"/>
              <w:bottom w:val="nil"/>
              <w:right w:val="nil"/>
            </w:tcBorders>
          </w:tcPr>
          <w:p w14:paraId="287B8466" w14:textId="77777777" w:rsidR="00C229C1" w:rsidRDefault="00C229C1">
            <w:pPr>
              <w:pStyle w:val="ConsPlusNormal"/>
            </w:pPr>
          </w:p>
        </w:tc>
        <w:tc>
          <w:tcPr>
            <w:tcW w:w="3344" w:type="dxa"/>
            <w:tcBorders>
              <w:top w:val="nil"/>
              <w:left w:val="nil"/>
              <w:bottom w:val="nil"/>
              <w:right w:val="nil"/>
            </w:tcBorders>
          </w:tcPr>
          <w:p w14:paraId="25930C8E" w14:textId="77777777" w:rsidR="00C229C1" w:rsidRDefault="00C229C1">
            <w:pPr>
              <w:pStyle w:val="ConsPlusNormal"/>
            </w:pPr>
          </w:p>
        </w:tc>
        <w:tc>
          <w:tcPr>
            <w:tcW w:w="1757" w:type="dxa"/>
            <w:tcBorders>
              <w:top w:val="nil"/>
              <w:left w:val="nil"/>
              <w:bottom w:val="nil"/>
              <w:right w:val="nil"/>
            </w:tcBorders>
          </w:tcPr>
          <w:p w14:paraId="155572B7" w14:textId="77777777" w:rsidR="00C229C1" w:rsidRDefault="00C229C1">
            <w:pPr>
              <w:pStyle w:val="ConsPlusNormal"/>
            </w:pPr>
            <w:r>
              <w:t>C56</w:t>
            </w:r>
          </w:p>
        </w:tc>
        <w:tc>
          <w:tcPr>
            <w:tcW w:w="3458" w:type="dxa"/>
            <w:tcBorders>
              <w:top w:val="nil"/>
              <w:left w:val="nil"/>
              <w:bottom w:val="nil"/>
              <w:right w:val="nil"/>
            </w:tcBorders>
          </w:tcPr>
          <w:p w14:paraId="0A1E82C4" w14:textId="77777777" w:rsidR="00C229C1" w:rsidRDefault="00C229C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4F8B5A17"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00C09BC" w14:textId="77777777" w:rsidR="00C229C1" w:rsidRDefault="00C229C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58DE41EB" w14:textId="77777777" w:rsidR="00C229C1" w:rsidRDefault="00C229C1">
            <w:pPr>
              <w:pStyle w:val="ConsPlusNormal"/>
            </w:pPr>
          </w:p>
        </w:tc>
      </w:tr>
      <w:tr w:rsidR="00C229C1" w14:paraId="7CD1D131" w14:textId="77777777">
        <w:tblPrEx>
          <w:tblBorders>
            <w:insideH w:val="none" w:sz="0" w:space="0" w:color="auto"/>
            <w:insideV w:val="none" w:sz="0" w:space="0" w:color="auto"/>
          </w:tblBorders>
        </w:tblPrEx>
        <w:tc>
          <w:tcPr>
            <w:tcW w:w="566" w:type="dxa"/>
            <w:tcBorders>
              <w:top w:val="nil"/>
              <w:left w:val="nil"/>
              <w:bottom w:val="nil"/>
              <w:right w:val="nil"/>
            </w:tcBorders>
          </w:tcPr>
          <w:p w14:paraId="7C1E81CD" w14:textId="77777777" w:rsidR="00C229C1" w:rsidRDefault="00C229C1">
            <w:pPr>
              <w:pStyle w:val="ConsPlusNormal"/>
            </w:pPr>
          </w:p>
        </w:tc>
        <w:tc>
          <w:tcPr>
            <w:tcW w:w="3344" w:type="dxa"/>
            <w:tcBorders>
              <w:top w:val="nil"/>
              <w:left w:val="nil"/>
              <w:bottom w:val="nil"/>
              <w:right w:val="nil"/>
            </w:tcBorders>
          </w:tcPr>
          <w:p w14:paraId="39668258" w14:textId="77777777" w:rsidR="00C229C1" w:rsidRDefault="00C229C1">
            <w:pPr>
              <w:pStyle w:val="ConsPlusNormal"/>
            </w:pPr>
          </w:p>
        </w:tc>
        <w:tc>
          <w:tcPr>
            <w:tcW w:w="1757" w:type="dxa"/>
            <w:tcBorders>
              <w:top w:val="nil"/>
              <w:left w:val="nil"/>
              <w:bottom w:val="nil"/>
              <w:right w:val="nil"/>
            </w:tcBorders>
          </w:tcPr>
          <w:p w14:paraId="2CA340F6" w14:textId="77777777" w:rsidR="00C229C1" w:rsidRDefault="00C229C1">
            <w:pPr>
              <w:pStyle w:val="ConsPlusNormal"/>
            </w:pPr>
            <w:r>
              <w:t>C57</w:t>
            </w:r>
          </w:p>
        </w:tc>
        <w:tc>
          <w:tcPr>
            <w:tcW w:w="3458" w:type="dxa"/>
            <w:tcBorders>
              <w:top w:val="nil"/>
              <w:left w:val="nil"/>
              <w:bottom w:val="nil"/>
              <w:right w:val="nil"/>
            </w:tcBorders>
          </w:tcPr>
          <w:p w14:paraId="0DFFF2CA" w14:textId="77777777" w:rsidR="00C229C1" w:rsidRDefault="00C229C1">
            <w:pPr>
              <w:pStyle w:val="ConsPlusNormal"/>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474" w:type="dxa"/>
            <w:tcBorders>
              <w:top w:val="nil"/>
              <w:left w:val="nil"/>
              <w:bottom w:val="nil"/>
              <w:right w:val="nil"/>
            </w:tcBorders>
          </w:tcPr>
          <w:p w14:paraId="2F11E58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CA05EF0" w14:textId="77777777" w:rsidR="00C229C1" w:rsidRDefault="00C229C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0F66FBAD" w14:textId="77777777" w:rsidR="00C229C1" w:rsidRDefault="00C229C1">
            <w:pPr>
              <w:pStyle w:val="ConsPlusNormal"/>
            </w:pPr>
          </w:p>
        </w:tc>
      </w:tr>
      <w:tr w:rsidR="00C229C1" w14:paraId="71EE60B9" w14:textId="77777777">
        <w:tblPrEx>
          <w:tblBorders>
            <w:insideH w:val="none" w:sz="0" w:space="0" w:color="auto"/>
            <w:insideV w:val="none" w:sz="0" w:space="0" w:color="auto"/>
          </w:tblBorders>
        </w:tblPrEx>
        <w:tc>
          <w:tcPr>
            <w:tcW w:w="566" w:type="dxa"/>
            <w:tcBorders>
              <w:top w:val="nil"/>
              <w:left w:val="nil"/>
              <w:bottom w:val="nil"/>
              <w:right w:val="nil"/>
            </w:tcBorders>
          </w:tcPr>
          <w:p w14:paraId="18535198" w14:textId="77777777" w:rsidR="00C229C1" w:rsidRDefault="00C229C1">
            <w:pPr>
              <w:pStyle w:val="ConsPlusNormal"/>
            </w:pPr>
          </w:p>
        </w:tc>
        <w:tc>
          <w:tcPr>
            <w:tcW w:w="3344" w:type="dxa"/>
            <w:tcBorders>
              <w:top w:val="nil"/>
              <w:left w:val="nil"/>
              <w:bottom w:val="nil"/>
              <w:right w:val="nil"/>
            </w:tcBorders>
          </w:tcPr>
          <w:p w14:paraId="4F6DF362" w14:textId="77777777" w:rsidR="00C229C1" w:rsidRDefault="00C229C1">
            <w:pPr>
              <w:pStyle w:val="ConsPlusNormal"/>
            </w:pPr>
          </w:p>
        </w:tc>
        <w:tc>
          <w:tcPr>
            <w:tcW w:w="1757" w:type="dxa"/>
            <w:tcBorders>
              <w:top w:val="nil"/>
              <w:left w:val="nil"/>
              <w:bottom w:val="nil"/>
              <w:right w:val="nil"/>
            </w:tcBorders>
          </w:tcPr>
          <w:p w14:paraId="481ED529" w14:textId="77777777" w:rsidR="00C229C1" w:rsidRDefault="00C229C1">
            <w:pPr>
              <w:pStyle w:val="ConsPlusNormal"/>
            </w:pPr>
            <w:r>
              <w:t>C70, C71, C72, C75.1, C75.3, C79.3, C79.4</w:t>
            </w:r>
          </w:p>
        </w:tc>
        <w:tc>
          <w:tcPr>
            <w:tcW w:w="3458" w:type="dxa"/>
            <w:tcBorders>
              <w:top w:val="nil"/>
              <w:left w:val="nil"/>
              <w:bottom w:val="nil"/>
              <w:right w:val="nil"/>
            </w:tcBorders>
          </w:tcPr>
          <w:p w14:paraId="61E46893" w14:textId="77777777" w:rsidR="00C229C1" w:rsidRDefault="00C229C1">
            <w:pPr>
              <w:pStyle w:val="ConsPlusNormal"/>
            </w:pPr>
            <w:r>
              <w:t xml:space="preserve">Первичные и вторичные злокачественные новообразования оболочек головного мозга, спинного мозга, </w:t>
            </w:r>
            <w:r>
              <w:lastRenderedPageBreak/>
              <w:t>головного мозга</w:t>
            </w:r>
          </w:p>
        </w:tc>
        <w:tc>
          <w:tcPr>
            <w:tcW w:w="1474" w:type="dxa"/>
            <w:tcBorders>
              <w:top w:val="nil"/>
              <w:left w:val="nil"/>
              <w:bottom w:val="nil"/>
              <w:right w:val="nil"/>
            </w:tcBorders>
          </w:tcPr>
          <w:p w14:paraId="128CB1B6"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3A8A5295" w14:textId="77777777" w:rsidR="00C229C1" w:rsidRDefault="00C229C1">
            <w:pPr>
              <w:pStyle w:val="ConsPlusNormal"/>
            </w:pPr>
            <w:r>
              <w:t xml:space="preserve">конформная дистанционная лучевая терапия, в том числе IMRT, IGRT, VMAT, стереотаксическая (40 - 69 Гр). Радиомодификация. </w:t>
            </w:r>
            <w:r>
              <w:lastRenderedPageBreak/>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678EF232" w14:textId="77777777" w:rsidR="00C229C1" w:rsidRDefault="00C229C1">
            <w:pPr>
              <w:pStyle w:val="ConsPlusNormal"/>
            </w:pPr>
          </w:p>
        </w:tc>
      </w:tr>
      <w:tr w:rsidR="00C229C1" w14:paraId="2446E242" w14:textId="77777777">
        <w:tblPrEx>
          <w:tblBorders>
            <w:insideH w:val="none" w:sz="0" w:space="0" w:color="auto"/>
            <w:insideV w:val="none" w:sz="0" w:space="0" w:color="auto"/>
          </w:tblBorders>
        </w:tblPrEx>
        <w:tc>
          <w:tcPr>
            <w:tcW w:w="566" w:type="dxa"/>
            <w:tcBorders>
              <w:top w:val="nil"/>
              <w:left w:val="nil"/>
              <w:bottom w:val="nil"/>
              <w:right w:val="nil"/>
            </w:tcBorders>
          </w:tcPr>
          <w:p w14:paraId="61017D03" w14:textId="77777777" w:rsidR="00C229C1" w:rsidRDefault="00C229C1">
            <w:pPr>
              <w:pStyle w:val="ConsPlusNormal"/>
            </w:pPr>
          </w:p>
        </w:tc>
        <w:tc>
          <w:tcPr>
            <w:tcW w:w="3344" w:type="dxa"/>
            <w:tcBorders>
              <w:top w:val="nil"/>
              <w:left w:val="nil"/>
              <w:bottom w:val="nil"/>
              <w:right w:val="nil"/>
            </w:tcBorders>
          </w:tcPr>
          <w:p w14:paraId="1125B3D6" w14:textId="77777777" w:rsidR="00C229C1" w:rsidRDefault="00C229C1">
            <w:pPr>
              <w:pStyle w:val="ConsPlusNormal"/>
            </w:pPr>
          </w:p>
        </w:tc>
        <w:tc>
          <w:tcPr>
            <w:tcW w:w="1757" w:type="dxa"/>
            <w:tcBorders>
              <w:top w:val="nil"/>
              <w:left w:val="nil"/>
              <w:bottom w:val="nil"/>
              <w:right w:val="nil"/>
            </w:tcBorders>
          </w:tcPr>
          <w:p w14:paraId="6E70C0C0" w14:textId="77777777" w:rsidR="00C229C1" w:rsidRDefault="00C229C1">
            <w:pPr>
              <w:pStyle w:val="ConsPlusNormal"/>
            </w:pPr>
            <w:r>
              <w:t>C81 - C85</w:t>
            </w:r>
          </w:p>
        </w:tc>
        <w:tc>
          <w:tcPr>
            <w:tcW w:w="3458" w:type="dxa"/>
            <w:tcBorders>
              <w:top w:val="nil"/>
              <w:left w:val="nil"/>
              <w:bottom w:val="nil"/>
              <w:right w:val="nil"/>
            </w:tcBorders>
          </w:tcPr>
          <w:p w14:paraId="769F85CD" w14:textId="77777777" w:rsidR="00C229C1" w:rsidRDefault="00C229C1">
            <w:pPr>
              <w:pStyle w:val="ConsPlusNormal"/>
            </w:pPr>
            <w:r>
              <w:t>злокачественные новообразования лимфоидной ткани</w:t>
            </w:r>
          </w:p>
        </w:tc>
        <w:tc>
          <w:tcPr>
            <w:tcW w:w="1474" w:type="dxa"/>
            <w:tcBorders>
              <w:top w:val="nil"/>
              <w:left w:val="nil"/>
              <w:bottom w:val="nil"/>
              <w:right w:val="nil"/>
            </w:tcBorders>
          </w:tcPr>
          <w:p w14:paraId="60DCF3A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77BE99E" w14:textId="77777777" w:rsidR="00C229C1" w:rsidRDefault="00C229C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07BE22BA" w14:textId="77777777" w:rsidR="00C229C1" w:rsidRDefault="00C229C1">
            <w:pPr>
              <w:pStyle w:val="ConsPlusNormal"/>
            </w:pPr>
          </w:p>
        </w:tc>
      </w:tr>
      <w:tr w:rsidR="00C229C1" w14:paraId="3F9595F4" w14:textId="77777777">
        <w:tblPrEx>
          <w:tblBorders>
            <w:insideH w:val="none" w:sz="0" w:space="0" w:color="auto"/>
            <w:insideV w:val="none" w:sz="0" w:space="0" w:color="auto"/>
          </w:tblBorders>
        </w:tblPrEx>
        <w:tc>
          <w:tcPr>
            <w:tcW w:w="566" w:type="dxa"/>
            <w:tcBorders>
              <w:top w:val="nil"/>
              <w:left w:val="nil"/>
              <w:bottom w:val="nil"/>
              <w:right w:val="nil"/>
            </w:tcBorders>
          </w:tcPr>
          <w:p w14:paraId="4E62C9A7" w14:textId="77777777" w:rsidR="00C229C1" w:rsidRDefault="00C229C1">
            <w:pPr>
              <w:pStyle w:val="ConsPlusNormal"/>
              <w:jc w:val="center"/>
            </w:pPr>
            <w:r>
              <w:t>27.</w:t>
            </w:r>
          </w:p>
        </w:tc>
        <w:tc>
          <w:tcPr>
            <w:tcW w:w="3344" w:type="dxa"/>
            <w:tcBorders>
              <w:top w:val="nil"/>
              <w:left w:val="nil"/>
              <w:bottom w:val="nil"/>
              <w:right w:val="nil"/>
            </w:tcBorders>
          </w:tcPr>
          <w:p w14:paraId="3EDEF70A" w14:textId="77777777" w:rsidR="00C229C1" w:rsidRDefault="00C229C1">
            <w:pPr>
              <w:pStyle w:val="ConsPlusNormal"/>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0AB81FA4" w14:textId="77777777" w:rsidR="00C229C1" w:rsidRDefault="00C229C1">
            <w:pPr>
              <w:pStyle w:val="ConsPlusNormal"/>
            </w:pPr>
            <w:r>
              <w:t>C00 - C25, C30 - C34, C37, C39, C40, C41, C44, C48, C49, C50, C51, C55, C60, C61, C64, C67, C68, C73, C74, C77</w:t>
            </w:r>
          </w:p>
        </w:tc>
        <w:tc>
          <w:tcPr>
            <w:tcW w:w="3458" w:type="dxa"/>
            <w:tcBorders>
              <w:top w:val="nil"/>
              <w:left w:val="nil"/>
              <w:bottom w:val="nil"/>
              <w:right w:val="nil"/>
            </w:tcBorders>
          </w:tcPr>
          <w:p w14:paraId="54A2845C" w14:textId="77777777" w:rsidR="00C229C1" w:rsidRDefault="00C229C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79BC969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2E9D82D" w14:textId="77777777" w:rsidR="00C229C1" w:rsidRDefault="00C229C1">
            <w:pPr>
              <w:pStyle w:val="ConsPlusNormal"/>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70170E89" w14:textId="77777777" w:rsidR="00C229C1" w:rsidRDefault="00C229C1">
            <w:pPr>
              <w:pStyle w:val="ConsPlusNormal"/>
              <w:jc w:val="center"/>
            </w:pPr>
            <w:r>
              <w:t>290518</w:t>
            </w:r>
          </w:p>
        </w:tc>
      </w:tr>
      <w:tr w:rsidR="00C229C1" w14:paraId="0C2FE979" w14:textId="77777777">
        <w:tblPrEx>
          <w:tblBorders>
            <w:insideH w:val="none" w:sz="0" w:space="0" w:color="auto"/>
            <w:insideV w:val="none" w:sz="0" w:space="0" w:color="auto"/>
          </w:tblBorders>
        </w:tblPrEx>
        <w:tc>
          <w:tcPr>
            <w:tcW w:w="566" w:type="dxa"/>
            <w:tcBorders>
              <w:top w:val="nil"/>
              <w:left w:val="nil"/>
              <w:bottom w:val="nil"/>
              <w:right w:val="nil"/>
            </w:tcBorders>
          </w:tcPr>
          <w:p w14:paraId="68A698F7" w14:textId="77777777" w:rsidR="00C229C1" w:rsidRDefault="00C229C1">
            <w:pPr>
              <w:pStyle w:val="ConsPlusNormal"/>
            </w:pPr>
          </w:p>
        </w:tc>
        <w:tc>
          <w:tcPr>
            <w:tcW w:w="3344" w:type="dxa"/>
            <w:tcBorders>
              <w:top w:val="nil"/>
              <w:left w:val="nil"/>
              <w:bottom w:val="nil"/>
              <w:right w:val="nil"/>
            </w:tcBorders>
          </w:tcPr>
          <w:p w14:paraId="5A472813" w14:textId="77777777" w:rsidR="00C229C1" w:rsidRDefault="00C229C1">
            <w:pPr>
              <w:pStyle w:val="ConsPlusNormal"/>
            </w:pPr>
          </w:p>
        </w:tc>
        <w:tc>
          <w:tcPr>
            <w:tcW w:w="1757" w:type="dxa"/>
            <w:tcBorders>
              <w:top w:val="nil"/>
              <w:left w:val="nil"/>
              <w:bottom w:val="nil"/>
              <w:right w:val="nil"/>
            </w:tcBorders>
          </w:tcPr>
          <w:p w14:paraId="76D953C4" w14:textId="77777777" w:rsidR="00C229C1" w:rsidRDefault="00C229C1">
            <w:pPr>
              <w:pStyle w:val="ConsPlusNormal"/>
            </w:pPr>
            <w:r>
              <w:t>C51 - C55</w:t>
            </w:r>
          </w:p>
        </w:tc>
        <w:tc>
          <w:tcPr>
            <w:tcW w:w="3458" w:type="dxa"/>
            <w:tcBorders>
              <w:top w:val="nil"/>
              <w:left w:val="nil"/>
              <w:bottom w:val="nil"/>
              <w:right w:val="nil"/>
            </w:tcBorders>
          </w:tcPr>
          <w:p w14:paraId="0A6F7181" w14:textId="77777777" w:rsidR="00C229C1" w:rsidRDefault="00C229C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tcBorders>
              <w:top w:val="nil"/>
              <w:left w:val="nil"/>
              <w:bottom w:val="nil"/>
              <w:right w:val="nil"/>
            </w:tcBorders>
          </w:tcPr>
          <w:p w14:paraId="70621988"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E7A7508" w14:textId="77777777" w:rsidR="00C229C1" w:rsidRDefault="00C229C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3AE8B336" w14:textId="77777777" w:rsidR="00C229C1" w:rsidRDefault="00C229C1">
            <w:pPr>
              <w:pStyle w:val="ConsPlusNormal"/>
            </w:pPr>
          </w:p>
        </w:tc>
      </w:tr>
      <w:tr w:rsidR="00C229C1" w14:paraId="717F0A5E" w14:textId="77777777">
        <w:tblPrEx>
          <w:tblBorders>
            <w:insideH w:val="none" w:sz="0" w:space="0" w:color="auto"/>
            <w:insideV w:val="none" w:sz="0" w:space="0" w:color="auto"/>
          </w:tblBorders>
        </w:tblPrEx>
        <w:tc>
          <w:tcPr>
            <w:tcW w:w="566" w:type="dxa"/>
            <w:tcBorders>
              <w:top w:val="nil"/>
              <w:left w:val="nil"/>
              <w:bottom w:val="nil"/>
              <w:right w:val="nil"/>
            </w:tcBorders>
          </w:tcPr>
          <w:p w14:paraId="251C8C0B" w14:textId="77777777" w:rsidR="00C229C1" w:rsidRDefault="00C229C1">
            <w:pPr>
              <w:pStyle w:val="ConsPlusNormal"/>
            </w:pPr>
          </w:p>
        </w:tc>
        <w:tc>
          <w:tcPr>
            <w:tcW w:w="3344" w:type="dxa"/>
            <w:tcBorders>
              <w:top w:val="nil"/>
              <w:left w:val="nil"/>
              <w:bottom w:val="nil"/>
              <w:right w:val="nil"/>
            </w:tcBorders>
          </w:tcPr>
          <w:p w14:paraId="5335479B" w14:textId="77777777" w:rsidR="00C229C1" w:rsidRDefault="00C229C1">
            <w:pPr>
              <w:pStyle w:val="ConsPlusNormal"/>
            </w:pPr>
          </w:p>
        </w:tc>
        <w:tc>
          <w:tcPr>
            <w:tcW w:w="1757" w:type="dxa"/>
            <w:tcBorders>
              <w:top w:val="nil"/>
              <w:left w:val="nil"/>
              <w:bottom w:val="nil"/>
              <w:right w:val="nil"/>
            </w:tcBorders>
          </w:tcPr>
          <w:p w14:paraId="3E08D555" w14:textId="77777777" w:rsidR="00C229C1" w:rsidRDefault="00C229C1">
            <w:pPr>
              <w:pStyle w:val="ConsPlusNormal"/>
            </w:pPr>
            <w:r>
              <w:t>C56</w:t>
            </w:r>
          </w:p>
        </w:tc>
        <w:tc>
          <w:tcPr>
            <w:tcW w:w="3458" w:type="dxa"/>
            <w:tcBorders>
              <w:top w:val="nil"/>
              <w:left w:val="nil"/>
              <w:bottom w:val="nil"/>
              <w:right w:val="nil"/>
            </w:tcBorders>
          </w:tcPr>
          <w:p w14:paraId="73ECF76A" w14:textId="77777777" w:rsidR="00C229C1" w:rsidRDefault="00C229C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474" w:type="dxa"/>
            <w:tcBorders>
              <w:top w:val="nil"/>
              <w:left w:val="nil"/>
              <w:bottom w:val="nil"/>
              <w:right w:val="nil"/>
            </w:tcBorders>
          </w:tcPr>
          <w:p w14:paraId="64DCA008"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EF43CED" w14:textId="77777777" w:rsidR="00C229C1" w:rsidRDefault="00C229C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7AD2511F" w14:textId="77777777" w:rsidR="00C229C1" w:rsidRDefault="00C229C1">
            <w:pPr>
              <w:pStyle w:val="ConsPlusNormal"/>
            </w:pPr>
          </w:p>
        </w:tc>
      </w:tr>
      <w:tr w:rsidR="00C229C1" w14:paraId="59DC442D" w14:textId="77777777">
        <w:tblPrEx>
          <w:tblBorders>
            <w:insideH w:val="none" w:sz="0" w:space="0" w:color="auto"/>
            <w:insideV w:val="none" w:sz="0" w:space="0" w:color="auto"/>
          </w:tblBorders>
        </w:tblPrEx>
        <w:tc>
          <w:tcPr>
            <w:tcW w:w="566" w:type="dxa"/>
            <w:tcBorders>
              <w:top w:val="nil"/>
              <w:left w:val="nil"/>
              <w:bottom w:val="nil"/>
              <w:right w:val="nil"/>
            </w:tcBorders>
          </w:tcPr>
          <w:p w14:paraId="31BDBEF2" w14:textId="77777777" w:rsidR="00C229C1" w:rsidRDefault="00C229C1">
            <w:pPr>
              <w:pStyle w:val="ConsPlusNormal"/>
            </w:pPr>
          </w:p>
        </w:tc>
        <w:tc>
          <w:tcPr>
            <w:tcW w:w="3344" w:type="dxa"/>
            <w:tcBorders>
              <w:top w:val="nil"/>
              <w:left w:val="nil"/>
              <w:bottom w:val="nil"/>
              <w:right w:val="nil"/>
            </w:tcBorders>
          </w:tcPr>
          <w:p w14:paraId="57531B0F" w14:textId="77777777" w:rsidR="00C229C1" w:rsidRDefault="00C229C1">
            <w:pPr>
              <w:pStyle w:val="ConsPlusNormal"/>
            </w:pPr>
          </w:p>
        </w:tc>
        <w:tc>
          <w:tcPr>
            <w:tcW w:w="1757" w:type="dxa"/>
            <w:tcBorders>
              <w:top w:val="nil"/>
              <w:left w:val="nil"/>
              <w:bottom w:val="nil"/>
              <w:right w:val="nil"/>
            </w:tcBorders>
          </w:tcPr>
          <w:p w14:paraId="2A4203CA" w14:textId="77777777" w:rsidR="00C229C1" w:rsidRDefault="00C229C1">
            <w:pPr>
              <w:pStyle w:val="ConsPlusNormal"/>
            </w:pPr>
            <w:r>
              <w:t>C57</w:t>
            </w:r>
          </w:p>
        </w:tc>
        <w:tc>
          <w:tcPr>
            <w:tcW w:w="3458" w:type="dxa"/>
            <w:tcBorders>
              <w:top w:val="nil"/>
              <w:left w:val="nil"/>
              <w:bottom w:val="nil"/>
              <w:right w:val="nil"/>
            </w:tcBorders>
          </w:tcPr>
          <w:p w14:paraId="41982118" w14:textId="77777777" w:rsidR="00C229C1" w:rsidRDefault="00C229C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043A5EDA"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E558F76" w14:textId="77777777" w:rsidR="00C229C1" w:rsidRDefault="00C229C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436D7989" w14:textId="77777777" w:rsidR="00C229C1" w:rsidRDefault="00C229C1">
            <w:pPr>
              <w:pStyle w:val="ConsPlusNormal"/>
            </w:pPr>
          </w:p>
        </w:tc>
      </w:tr>
      <w:tr w:rsidR="00C229C1" w14:paraId="3A0E4D2D" w14:textId="77777777">
        <w:tblPrEx>
          <w:tblBorders>
            <w:insideH w:val="none" w:sz="0" w:space="0" w:color="auto"/>
            <w:insideV w:val="none" w:sz="0" w:space="0" w:color="auto"/>
          </w:tblBorders>
        </w:tblPrEx>
        <w:tc>
          <w:tcPr>
            <w:tcW w:w="566" w:type="dxa"/>
            <w:tcBorders>
              <w:top w:val="nil"/>
              <w:left w:val="nil"/>
              <w:bottom w:val="nil"/>
              <w:right w:val="nil"/>
            </w:tcBorders>
          </w:tcPr>
          <w:p w14:paraId="72305028" w14:textId="77777777" w:rsidR="00C229C1" w:rsidRDefault="00C229C1">
            <w:pPr>
              <w:pStyle w:val="ConsPlusNormal"/>
            </w:pPr>
          </w:p>
        </w:tc>
        <w:tc>
          <w:tcPr>
            <w:tcW w:w="3344" w:type="dxa"/>
            <w:tcBorders>
              <w:top w:val="nil"/>
              <w:left w:val="nil"/>
              <w:bottom w:val="nil"/>
              <w:right w:val="nil"/>
            </w:tcBorders>
          </w:tcPr>
          <w:p w14:paraId="427FF841" w14:textId="77777777" w:rsidR="00C229C1" w:rsidRDefault="00C229C1">
            <w:pPr>
              <w:pStyle w:val="ConsPlusNormal"/>
            </w:pPr>
          </w:p>
        </w:tc>
        <w:tc>
          <w:tcPr>
            <w:tcW w:w="1757" w:type="dxa"/>
            <w:tcBorders>
              <w:top w:val="nil"/>
              <w:left w:val="nil"/>
              <w:bottom w:val="nil"/>
              <w:right w:val="nil"/>
            </w:tcBorders>
          </w:tcPr>
          <w:p w14:paraId="4263BAD7" w14:textId="77777777" w:rsidR="00C229C1" w:rsidRDefault="00C229C1">
            <w:pPr>
              <w:pStyle w:val="ConsPlusNormal"/>
            </w:pPr>
            <w:r>
              <w:t>C70, C71, C72, C75.1, C75.3, C79.3, C79.4</w:t>
            </w:r>
          </w:p>
        </w:tc>
        <w:tc>
          <w:tcPr>
            <w:tcW w:w="3458" w:type="dxa"/>
            <w:tcBorders>
              <w:top w:val="nil"/>
              <w:left w:val="nil"/>
              <w:bottom w:val="nil"/>
              <w:right w:val="nil"/>
            </w:tcBorders>
          </w:tcPr>
          <w:p w14:paraId="0703B329" w14:textId="77777777" w:rsidR="00C229C1" w:rsidRDefault="00C229C1">
            <w:pPr>
              <w:pStyle w:val="ConsPlusNormal"/>
            </w:pPr>
            <w:r>
              <w:t xml:space="preserve">первичные и вторичные злокачественные новообразования оболочек головного мозга, спинного мозга, </w:t>
            </w:r>
            <w:r>
              <w:lastRenderedPageBreak/>
              <w:t>головного мозга</w:t>
            </w:r>
          </w:p>
        </w:tc>
        <w:tc>
          <w:tcPr>
            <w:tcW w:w="1474" w:type="dxa"/>
            <w:tcBorders>
              <w:top w:val="nil"/>
              <w:left w:val="nil"/>
              <w:bottom w:val="nil"/>
              <w:right w:val="nil"/>
            </w:tcBorders>
          </w:tcPr>
          <w:p w14:paraId="33FCD255"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051DE7B1" w14:textId="77777777" w:rsidR="00C229C1" w:rsidRDefault="00C229C1">
            <w:pPr>
              <w:pStyle w:val="ConsPlusNormal"/>
            </w:pPr>
            <w:r>
              <w:t>конформная дистанционная лучевая терапия, в том числе IMRT, IGRT, VMAT (70 - 99 Гр). Радиомодификация. Компьютерно-</w:t>
            </w:r>
            <w:r>
              <w:lastRenderedPageBreak/>
              <w:t>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674E187C" w14:textId="77777777" w:rsidR="00C229C1" w:rsidRDefault="00C229C1">
            <w:pPr>
              <w:pStyle w:val="ConsPlusNormal"/>
            </w:pPr>
          </w:p>
        </w:tc>
      </w:tr>
      <w:tr w:rsidR="00C229C1" w14:paraId="0BBB4B40" w14:textId="77777777">
        <w:tblPrEx>
          <w:tblBorders>
            <w:insideH w:val="none" w:sz="0" w:space="0" w:color="auto"/>
            <w:insideV w:val="none" w:sz="0" w:space="0" w:color="auto"/>
          </w:tblBorders>
        </w:tblPrEx>
        <w:tc>
          <w:tcPr>
            <w:tcW w:w="566" w:type="dxa"/>
            <w:tcBorders>
              <w:top w:val="nil"/>
              <w:left w:val="nil"/>
              <w:bottom w:val="nil"/>
              <w:right w:val="nil"/>
            </w:tcBorders>
          </w:tcPr>
          <w:p w14:paraId="51B3820D" w14:textId="77777777" w:rsidR="00C229C1" w:rsidRDefault="00C229C1">
            <w:pPr>
              <w:pStyle w:val="ConsPlusNormal"/>
            </w:pPr>
          </w:p>
        </w:tc>
        <w:tc>
          <w:tcPr>
            <w:tcW w:w="3344" w:type="dxa"/>
            <w:tcBorders>
              <w:top w:val="nil"/>
              <w:left w:val="nil"/>
              <w:bottom w:val="nil"/>
              <w:right w:val="nil"/>
            </w:tcBorders>
          </w:tcPr>
          <w:p w14:paraId="6E910A3B" w14:textId="77777777" w:rsidR="00C229C1" w:rsidRDefault="00C229C1">
            <w:pPr>
              <w:pStyle w:val="ConsPlusNormal"/>
            </w:pPr>
          </w:p>
        </w:tc>
        <w:tc>
          <w:tcPr>
            <w:tcW w:w="1757" w:type="dxa"/>
            <w:tcBorders>
              <w:top w:val="nil"/>
              <w:left w:val="nil"/>
              <w:bottom w:val="nil"/>
              <w:right w:val="nil"/>
            </w:tcBorders>
          </w:tcPr>
          <w:p w14:paraId="4D426DA6" w14:textId="77777777" w:rsidR="00C229C1" w:rsidRDefault="00C229C1">
            <w:pPr>
              <w:pStyle w:val="ConsPlusNormal"/>
            </w:pPr>
            <w:r>
              <w:t>C81 - C85</w:t>
            </w:r>
          </w:p>
        </w:tc>
        <w:tc>
          <w:tcPr>
            <w:tcW w:w="3458" w:type="dxa"/>
            <w:tcBorders>
              <w:top w:val="nil"/>
              <w:left w:val="nil"/>
              <w:bottom w:val="nil"/>
              <w:right w:val="nil"/>
            </w:tcBorders>
          </w:tcPr>
          <w:p w14:paraId="087548A8" w14:textId="77777777" w:rsidR="00C229C1" w:rsidRDefault="00C229C1">
            <w:pPr>
              <w:pStyle w:val="ConsPlusNormal"/>
            </w:pPr>
            <w:r>
              <w:t>злокачественные новообразования лимфоидной ткани</w:t>
            </w:r>
          </w:p>
        </w:tc>
        <w:tc>
          <w:tcPr>
            <w:tcW w:w="1474" w:type="dxa"/>
            <w:tcBorders>
              <w:top w:val="nil"/>
              <w:left w:val="nil"/>
              <w:bottom w:val="nil"/>
              <w:right w:val="nil"/>
            </w:tcBorders>
          </w:tcPr>
          <w:p w14:paraId="1671163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B6E3D3C" w14:textId="77777777" w:rsidR="00C229C1" w:rsidRDefault="00C229C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1F2FE6F0" w14:textId="77777777" w:rsidR="00C229C1" w:rsidRDefault="00C229C1">
            <w:pPr>
              <w:pStyle w:val="ConsPlusNormal"/>
            </w:pPr>
          </w:p>
        </w:tc>
      </w:tr>
      <w:tr w:rsidR="00C229C1" w14:paraId="31B6213C"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B42835C" w14:textId="77777777" w:rsidR="00C229C1" w:rsidRDefault="00C229C1">
            <w:pPr>
              <w:pStyle w:val="ConsPlusNormal"/>
              <w:jc w:val="center"/>
              <w:outlineLvl w:val="3"/>
            </w:pPr>
            <w:r>
              <w:t>Оториноларингология</w:t>
            </w:r>
          </w:p>
        </w:tc>
      </w:tr>
      <w:tr w:rsidR="00C229C1" w14:paraId="7C0CC89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325D935" w14:textId="77777777" w:rsidR="00C229C1" w:rsidRDefault="00C229C1">
            <w:pPr>
              <w:pStyle w:val="ConsPlusNormal"/>
              <w:jc w:val="center"/>
            </w:pPr>
            <w:r>
              <w:t>28.</w:t>
            </w:r>
          </w:p>
        </w:tc>
        <w:tc>
          <w:tcPr>
            <w:tcW w:w="3344" w:type="dxa"/>
            <w:vMerge w:val="restart"/>
            <w:tcBorders>
              <w:top w:val="nil"/>
              <w:left w:val="nil"/>
              <w:bottom w:val="nil"/>
              <w:right w:val="nil"/>
            </w:tcBorders>
          </w:tcPr>
          <w:p w14:paraId="4E0A9AFF" w14:textId="77777777" w:rsidR="00C229C1" w:rsidRDefault="00C229C1">
            <w:pPr>
              <w:pStyle w:val="ConsPlusNormal"/>
            </w:pPr>
            <w:r>
              <w:t>Реконструктивные операции на звукопроводящем аппарате среднего уха</w:t>
            </w:r>
          </w:p>
        </w:tc>
        <w:tc>
          <w:tcPr>
            <w:tcW w:w="1757" w:type="dxa"/>
            <w:vMerge w:val="restart"/>
            <w:tcBorders>
              <w:top w:val="nil"/>
              <w:left w:val="nil"/>
              <w:bottom w:val="nil"/>
              <w:right w:val="nil"/>
            </w:tcBorders>
          </w:tcPr>
          <w:p w14:paraId="07E91330" w14:textId="77777777" w:rsidR="00C229C1" w:rsidRDefault="00C229C1">
            <w:pPr>
              <w:pStyle w:val="ConsPlusNormal"/>
            </w:pPr>
            <w:r>
              <w:t>H66.1, H66.2, Q16, H80.0, H80.1, H80.9, H74.1, H74.2, H74.3, H90</w:t>
            </w:r>
          </w:p>
        </w:tc>
        <w:tc>
          <w:tcPr>
            <w:tcW w:w="3458" w:type="dxa"/>
            <w:vMerge w:val="restart"/>
            <w:tcBorders>
              <w:top w:val="nil"/>
              <w:left w:val="nil"/>
              <w:bottom w:val="nil"/>
              <w:right w:val="nil"/>
            </w:tcBorders>
          </w:tcPr>
          <w:p w14:paraId="1391D728" w14:textId="77777777" w:rsidR="00C229C1" w:rsidRDefault="00C229C1">
            <w:pPr>
              <w:pStyle w:val="ConsPlusNormal"/>
            </w:pPr>
            <w: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w:t>
            </w:r>
            <w:r>
              <w:lastRenderedPageBreak/>
              <w:t>овальное окно, облитерирующий</w:t>
            </w:r>
          </w:p>
        </w:tc>
        <w:tc>
          <w:tcPr>
            <w:tcW w:w="1474" w:type="dxa"/>
            <w:vMerge w:val="restart"/>
            <w:tcBorders>
              <w:top w:val="nil"/>
              <w:left w:val="nil"/>
              <w:bottom w:val="nil"/>
              <w:right w:val="nil"/>
            </w:tcBorders>
          </w:tcPr>
          <w:p w14:paraId="5CF7CE48"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9B17534" w14:textId="77777777" w:rsidR="00C229C1" w:rsidRDefault="00C229C1">
            <w:pPr>
              <w:pStyle w:val="ConsPlusNormal"/>
            </w:pPr>
            <w:r>
              <w:t>реконструкция анатомических структур и звукопроводящего аппарата среднего уха с применением микрохиругической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14:paraId="17EA0597" w14:textId="77777777" w:rsidR="00C229C1" w:rsidRDefault="00C229C1">
            <w:pPr>
              <w:pStyle w:val="ConsPlusNormal"/>
            </w:pPr>
            <w:r>
              <w:t xml:space="preserve">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w:t>
            </w:r>
            <w:r>
              <w:lastRenderedPageBreak/>
              <w:t>лучевой техники, аутотканей и аллогенных трансплантатов, в том числе металлических</w:t>
            </w:r>
          </w:p>
        </w:tc>
        <w:tc>
          <w:tcPr>
            <w:tcW w:w="1587" w:type="dxa"/>
            <w:vMerge w:val="restart"/>
            <w:tcBorders>
              <w:top w:val="nil"/>
              <w:left w:val="nil"/>
              <w:bottom w:val="nil"/>
              <w:right w:val="nil"/>
            </w:tcBorders>
          </w:tcPr>
          <w:p w14:paraId="07E52017" w14:textId="77777777" w:rsidR="00C229C1" w:rsidRDefault="00C229C1">
            <w:pPr>
              <w:pStyle w:val="ConsPlusNormal"/>
              <w:jc w:val="center"/>
            </w:pPr>
            <w:r>
              <w:lastRenderedPageBreak/>
              <w:t>150311</w:t>
            </w:r>
          </w:p>
        </w:tc>
      </w:tr>
      <w:tr w:rsidR="00C229C1" w14:paraId="4B8DDE3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78A945" w14:textId="77777777" w:rsidR="00C229C1" w:rsidRDefault="00C229C1">
            <w:pPr>
              <w:pStyle w:val="ConsPlusNormal"/>
            </w:pPr>
          </w:p>
        </w:tc>
        <w:tc>
          <w:tcPr>
            <w:tcW w:w="3344" w:type="dxa"/>
            <w:vMerge/>
            <w:tcBorders>
              <w:top w:val="nil"/>
              <w:left w:val="nil"/>
              <w:bottom w:val="nil"/>
              <w:right w:val="nil"/>
            </w:tcBorders>
          </w:tcPr>
          <w:p w14:paraId="5D027024" w14:textId="77777777" w:rsidR="00C229C1" w:rsidRDefault="00C229C1">
            <w:pPr>
              <w:pStyle w:val="ConsPlusNormal"/>
            </w:pPr>
          </w:p>
        </w:tc>
        <w:tc>
          <w:tcPr>
            <w:tcW w:w="1757" w:type="dxa"/>
            <w:vMerge/>
            <w:tcBorders>
              <w:top w:val="nil"/>
              <w:left w:val="nil"/>
              <w:bottom w:val="nil"/>
              <w:right w:val="nil"/>
            </w:tcBorders>
          </w:tcPr>
          <w:p w14:paraId="4194F822" w14:textId="77777777" w:rsidR="00C229C1" w:rsidRDefault="00C229C1">
            <w:pPr>
              <w:pStyle w:val="ConsPlusNormal"/>
            </w:pPr>
          </w:p>
        </w:tc>
        <w:tc>
          <w:tcPr>
            <w:tcW w:w="3458" w:type="dxa"/>
            <w:vMerge/>
            <w:tcBorders>
              <w:top w:val="nil"/>
              <w:left w:val="nil"/>
              <w:bottom w:val="nil"/>
              <w:right w:val="nil"/>
            </w:tcBorders>
          </w:tcPr>
          <w:p w14:paraId="0B000F24" w14:textId="77777777" w:rsidR="00C229C1" w:rsidRDefault="00C229C1">
            <w:pPr>
              <w:pStyle w:val="ConsPlusNormal"/>
            </w:pPr>
          </w:p>
        </w:tc>
        <w:tc>
          <w:tcPr>
            <w:tcW w:w="1474" w:type="dxa"/>
            <w:vMerge/>
            <w:tcBorders>
              <w:top w:val="nil"/>
              <w:left w:val="nil"/>
              <w:bottom w:val="nil"/>
              <w:right w:val="nil"/>
            </w:tcBorders>
          </w:tcPr>
          <w:p w14:paraId="1C5182F1" w14:textId="77777777" w:rsidR="00C229C1" w:rsidRDefault="00C229C1">
            <w:pPr>
              <w:pStyle w:val="ConsPlusNormal"/>
            </w:pPr>
          </w:p>
        </w:tc>
        <w:tc>
          <w:tcPr>
            <w:tcW w:w="3628" w:type="dxa"/>
            <w:tcBorders>
              <w:top w:val="nil"/>
              <w:left w:val="nil"/>
              <w:bottom w:val="nil"/>
              <w:right w:val="nil"/>
            </w:tcBorders>
          </w:tcPr>
          <w:p w14:paraId="7E190720" w14:textId="77777777" w:rsidR="00C229C1" w:rsidRDefault="00C229C1">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587" w:type="dxa"/>
            <w:vMerge/>
            <w:tcBorders>
              <w:top w:val="nil"/>
              <w:left w:val="nil"/>
              <w:bottom w:val="nil"/>
              <w:right w:val="nil"/>
            </w:tcBorders>
          </w:tcPr>
          <w:p w14:paraId="213363F1" w14:textId="77777777" w:rsidR="00C229C1" w:rsidRDefault="00C229C1">
            <w:pPr>
              <w:pStyle w:val="ConsPlusNormal"/>
            </w:pPr>
          </w:p>
        </w:tc>
      </w:tr>
      <w:tr w:rsidR="00C229C1" w14:paraId="21D42C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925FF0" w14:textId="77777777" w:rsidR="00C229C1" w:rsidRDefault="00C229C1">
            <w:pPr>
              <w:pStyle w:val="ConsPlusNormal"/>
            </w:pPr>
          </w:p>
        </w:tc>
        <w:tc>
          <w:tcPr>
            <w:tcW w:w="3344" w:type="dxa"/>
            <w:vMerge/>
            <w:tcBorders>
              <w:top w:val="nil"/>
              <w:left w:val="nil"/>
              <w:bottom w:val="nil"/>
              <w:right w:val="nil"/>
            </w:tcBorders>
          </w:tcPr>
          <w:p w14:paraId="36773502" w14:textId="77777777" w:rsidR="00C229C1" w:rsidRDefault="00C229C1">
            <w:pPr>
              <w:pStyle w:val="ConsPlusNormal"/>
            </w:pPr>
          </w:p>
        </w:tc>
        <w:tc>
          <w:tcPr>
            <w:tcW w:w="1757" w:type="dxa"/>
            <w:vMerge/>
            <w:tcBorders>
              <w:top w:val="nil"/>
              <w:left w:val="nil"/>
              <w:bottom w:val="nil"/>
              <w:right w:val="nil"/>
            </w:tcBorders>
          </w:tcPr>
          <w:p w14:paraId="163957C2" w14:textId="77777777" w:rsidR="00C229C1" w:rsidRDefault="00C229C1">
            <w:pPr>
              <w:pStyle w:val="ConsPlusNormal"/>
            </w:pPr>
          </w:p>
        </w:tc>
        <w:tc>
          <w:tcPr>
            <w:tcW w:w="3458" w:type="dxa"/>
            <w:vMerge/>
            <w:tcBorders>
              <w:top w:val="nil"/>
              <w:left w:val="nil"/>
              <w:bottom w:val="nil"/>
              <w:right w:val="nil"/>
            </w:tcBorders>
          </w:tcPr>
          <w:p w14:paraId="30E872A3" w14:textId="77777777" w:rsidR="00C229C1" w:rsidRDefault="00C229C1">
            <w:pPr>
              <w:pStyle w:val="ConsPlusNormal"/>
            </w:pPr>
          </w:p>
        </w:tc>
        <w:tc>
          <w:tcPr>
            <w:tcW w:w="1474" w:type="dxa"/>
            <w:vMerge/>
            <w:tcBorders>
              <w:top w:val="nil"/>
              <w:left w:val="nil"/>
              <w:bottom w:val="nil"/>
              <w:right w:val="nil"/>
            </w:tcBorders>
          </w:tcPr>
          <w:p w14:paraId="6082A3CA" w14:textId="77777777" w:rsidR="00C229C1" w:rsidRDefault="00C229C1">
            <w:pPr>
              <w:pStyle w:val="ConsPlusNormal"/>
            </w:pPr>
          </w:p>
        </w:tc>
        <w:tc>
          <w:tcPr>
            <w:tcW w:w="3628" w:type="dxa"/>
            <w:tcBorders>
              <w:top w:val="nil"/>
              <w:left w:val="nil"/>
              <w:bottom w:val="nil"/>
              <w:right w:val="nil"/>
            </w:tcBorders>
          </w:tcPr>
          <w:p w14:paraId="0ED26EA7" w14:textId="77777777" w:rsidR="00C229C1" w:rsidRDefault="00C229C1">
            <w:pPr>
              <w:pStyle w:val="ConsPlusNormal"/>
            </w:pPr>
            <w:r>
              <w:t>слухоулучшающие операции с применением частично имплантируемого устройства костной проводимости</w:t>
            </w:r>
          </w:p>
        </w:tc>
        <w:tc>
          <w:tcPr>
            <w:tcW w:w="1587" w:type="dxa"/>
            <w:vMerge/>
            <w:tcBorders>
              <w:top w:val="nil"/>
              <w:left w:val="nil"/>
              <w:bottom w:val="nil"/>
              <w:right w:val="nil"/>
            </w:tcBorders>
          </w:tcPr>
          <w:p w14:paraId="39EBB038" w14:textId="77777777" w:rsidR="00C229C1" w:rsidRDefault="00C229C1">
            <w:pPr>
              <w:pStyle w:val="ConsPlusNormal"/>
            </w:pPr>
          </w:p>
        </w:tc>
      </w:tr>
      <w:tr w:rsidR="00C229C1" w14:paraId="0D45A26D" w14:textId="77777777">
        <w:tblPrEx>
          <w:tblBorders>
            <w:insideH w:val="none" w:sz="0" w:space="0" w:color="auto"/>
            <w:insideV w:val="none" w:sz="0" w:space="0" w:color="auto"/>
          </w:tblBorders>
        </w:tblPrEx>
        <w:tc>
          <w:tcPr>
            <w:tcW w:w="566" w:type="dxa"/>
            <w:tcBorders>
              <w:top w:val="nil"/>
              <w:left w:val="nil"/>
              <w:bottom w:val="nil"/>
              <w:right w:val="nil"/>
            </w:tcBorders>
          </w:tcPr>
          <w:p w14:paraId="63CE94D0" w14:textId="77777777" w:rsidR="00C229C1" w:rsidRDefault="00C229C1">
            <w:pPr>
              <w:pStyle w:val="ConsPlusNormal"/>
            </w:pPr>
          </w:p>
        </w:tc>
        <w:tc>
          <w:tcPr>
            <w:tcW w:w="3344" w:type="dxa"/>
            <w:tcBorders>
              <w:top w:val="nil"/>
              <w:left w:val="nil"/>
              <w:bottom w:val="nil"/>
              <w:right w:val="nil"/>
            </w:tcBorders>
          </w:tcPr>
          <w:p w14:paraId="072FE488" w14:textId="77777777" w:rsidR="00C229C1" w:rsidRDefault="00C229C1">
            <w:pPr>
              <w:pStyle w:val="ConsPlusNormal"/>
            </w:pPr>
          </w:p>
        </w:tc>
        <w:tc>
          <w:tcPr>
            <w:tcW w:w="1757" w:type="dxa"/>
            <w:tcBorders>
              <w:top w:val="nil"/>
              <w:left w:val="nil"/>
              <w:bottom w:val="nil"/>
              <w:right w:val="nil"/>
            </w:tcBorders>
          </w:tcPr>
          <w:p w14:paraId="535ED746" w14:textId="77777777" w:rsidR="00C229C1" w:rsidRDefault="00C229C1">
            <w:pPr>
              <w:pStyle w:val="ConsPlusNormal"/>
            </w:pPr>
          </w:p>
        </w:tc>
        <w:tc>
          <w:tcPr>
            <w:tcW w:w="3458" w:type="dxa"/>
            <w:tcBorders>
              <w:top w:val="nil"/>
              <w:left w:val="nil"/>
              <w:bottom w:val="nil"/>
              <w:right w:val="nil"/>
            </w:tcBorders>
          </w:tcPr>
          <w:p w14:paraId="78757629" w14:textId="77777777" w:rsidR="00C229C1" w:rsidRDefault="00C229C1">
            <w:pPr>
              <w:pStyle w:val="ConsPlusNormal"/>
            </w:pPr>
          </w:p>
        </w:tc>
        <w:tc>
          <w:tcPr>
            <w:tcW w:w="1474" w:type="dxa"/>
            <w:tcBorders>
              <w:top w:val="nil"/>
              <w:left w:val="nil"/>
              <w:bottom w:val="nil"/>
              <w:right w:val="nil"/>
            </w:tcBorders>
          </w:tcPr>
          <w:p w14:paraId="4D430C03" w14:textId="77777777" w:rsidR="00C229C1" w:rsidRDefault="00C229C1">
            <w:pPr>
              <w:pStyle w:val="ConsPlusNormal"/>
            </w:pPr>
          </w:p>
        </w:tc>
        <w:tc>
          <w:tcPr>
            <w:tcW w:w="3628" w:type="dxa"/>
            <w:tcBorders>
              <w:top w:val="nil"/>
              <w:left w:val="nil"/>
              <w:bottom w:val="nil"/>
              <w:right w:val="nil"/>
            </w:tcBorders>
          </w:tcPr>
          <w:p w14:paraId="2030B884" w14:textId="77777777" w:rsidR="00C229C1" w:rsidRDefault="00C229C1">
            <w:pPr>
              <w:pStyle w:val="ConsPlusNormal"/>
            </w:pPr>
            <w:r>
              <w:t>тимпанопластика с применением микрохирургической техники, аллогенных трансплантатов, в том числе металлических</w:t>
            </w:r>
          </w:p>
          <w:p w14:paraId="0823693D" w14:textId="77777777" w:rsidR="00C229C1" w:rsidRDefault="00C229C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87" w:type="dxa"/>
            <w:tcBorders>
              <w:top w:val="nil"/>
              <w:left w:val="nil"/>
              <w:bottom w:val="nil"/>
              <w:right w:val="nil"/>
            </w:tcBorders>
          </w:tcPr>
          <w:p w14:paraId="5188EF00" w14:textId="77777777" w:rsidR="00C229C1" w:rsidRDefault="00C229C1">
            <w:pPr>
              <w:pStyle w:val="ConsPlusNormal"/>
            </w:pPr>
          </w:p>
        </w:tc>
      </w:tr>
      <w:tr w:rsidR="00C229C1" w14:paraId="7CA0F11B" w14:textId="77777777">
        <w:tblPrEx>
          <w:tblBorders>
            <w:insideH w:val="none" w:sz="0" w:space="0" w:color="auto"/>
            <w:insideV w:val="none" w:sz="0" w:space="0" w:color="auto"/>
          </w:tblBorders>
        </w:tblPrEx>
        <w:tc>
          <w:tcPr>
            <w:tcW w:w="566" w:type="dxa"/>
            <w:tcBorders>
              <w:top w:val="nil"/>
              <w:left w:val="nil"/>
              <w:bottom w:val="nil"/>
              <w:right w:val="nil"/>
            </w:tcBorders>
          </w:tcPr>
          <w:p w14:paraId="4374F7C1" w14:textId="77777777" w:rsidR="00C229C1" w:rsidRDefault="00C229C1">
            <w:pPr>
              <w:pStyle w:val="ConsPlusNormal"/>
            </w:pPr>
          </w:p>
        </w:tc>
        <w:tc>
          <w:tcPr>
            <w:tcW w:w="3344" w:type="dxa"/>
            <w:tcBorders>
              <w:top w:val="nil"/>
              <w:left w:val="nil"/>
              <w:bottom w:val="nil"/>
              <w:right w:val="nil"/>
            </w:tcBorders>
          </w:tcPr>
          <w:p w14:paraId="79517DE1" w14:textId="77777777" w:rsidR="00C229C1" w:rsidRDefault="00C229C1">
            <w:pPr>
              <w:pStyle w:val="ConsPlusNormal"/>
            </w:pPr>
          </w:p>
        </w:tc>
        <w:tc>
          <w:tcPr>
            <w:tcW w:w="1757" w:type="dxa"/>
            <w:tcBorders>
              <w:top w:val="nil"/>
              <w:left w:val="nil"/>
              <w:bottom w:val="nil"/>
              <w:right w:val="nil"/>
            </w:tcBorders>
          </w:tcPr>
          <w:p w14:paraId="4657079D" w14:textId="77777777" w:rsidR="00C229C1" w:rsidRDefault="00C229C1">
            <w:pPr>
              <w:pStyle w:val="ConsPlusNormal"/>
            </w:pPr>
          </w:p>
        </w:tc>
        <w:tc>
          <w:tcPr>
            <w:tcW w:w="3458" w:type="dxa"/>
            <w:tcBorders>
              <w:top w:val="nil"/>
              <w:left w:val="nil"/>
              <w:bottom w:val="nil"/>
              <w:right w:val="nil"/>
            </w:tcBorders>
          </w:tcPr>
          <w:p w14:paraId="13CBFB03" w14:textId="77777777" w:rsidR="00C229C1" w:rsidRDefault="00C229C1">
            <w:pPr>
              <w:pStyle w:val="ConsPlusNormal"/>
            </w:pPr>
          </w:p>
        </w:tc>
        <w:tc>
          <w:tcPr>
            <w:tcW w:w="1474" w:type="dxa"/>
            <w:tcBorders>
              <w:top w:val="nil"/>
              <w:left w:val="nil"/>
              <w:bottom w:val="nil"/>
              <w:right w:val="nil"/>
            </w:tcBorders>
          </w:tcPr>
          <w:p w14:paraId="136967ED" w14:textId="77777777" w:rsidR="00C229C1" w:rsidRDefault="00C229C1">
            <w:pPr>
              <w:pStyle w:val="ConsPlusNormal"/>
            </w:pPr>
          </w:p>
        </w:tc>
        <w:tc>
          <w:tcPr>
            <w:tcW w:w="3628" w:type="dxa"/>
            <w:tcBorders>
              <w:top w:val="nil"/>
              <w:left w:val="nil"/>
              <w:bottom w:val="nil"/>
              <w:right w:val="nil"/>
            </w:tcBorders>
          </w:tcPr>
          <w:p w14:paraId="4DC4ADAA" w14:textId="77777777" w:rsidR="00C229C1" w:rsidRDefault="00C229C1">
            <w:pPr>
              <w:pStyle w:val="ConsPlusNormal"/>
            </w:pPr>
            <w:r>
              <w:t>слухоулучшающие операции с применением имплантата среднего уха</w:t>
            </w:r>
          </w:p>
        </w:tc>
        <w:tc>
          <w:tcPr>
            <w:tcW w:w="1587" w:type="dxa"/>
            <w:tcBorders>
              <w:top w:val="nil"/>
              <w:left w:val="nil"/>
              <w:bottom w:val="nil"/>
              <w:right w:val="nil"/>
            </w:tcBorders>
          </w:tcPr>
          <w:p w14:paraId="0D471FF0" w14:textId="77777777" w:rsidR="00C229C1" w:rsidRDefault="00C229C1">
            <w:pPr>
              <w:pStyle w:val="ConsPlusNormal"/>
            </w:pPr>
          </w:p>
        </w:tc>
      </w:tr>
      <w:tr w:rsidR="00C229C1" w14:paraId="3F20F5F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54E9E7B" w14:textId="77777777" w:rsidR="00C229C1" w:rsidRDefault="00C229C1">
            <w:pPr>
              <w:pStyle w:val="ConsPlusNormal"/>
              <w:jc w:val="center"/>
            </w:pPr>
            <w:r>
              <w:t>29.</w:t>
            </w:r>
          </w:p>
        </w:tc>
        <w:tc>
          <w:tcPr>
            <w:tcW w:w="3344" w:type="dxa"/>
            <w:vMerge w:val="restart"/>
            <w:tcBorders>
              <w:top w:val="nil"/>
              <w:left w:val="nil"/>
              <w:bottom w:val="nil"/>
              <w:right w:val="nil"/>
            </w:tcBorders>
          </w:tcPr>
          <w:p w14:paraId="7422B051" w14:textId="77777777" w:rsidR="00C229C1" w:rsidRDefault="00C229C1">
            <w:pPr>
              <w:pStyle w:val="ConsPlusNormal"/>
            </w:pPr>
            <w:r>
              <w:t>Хирургическое лечение болезни Меньера и других нарушений вестибулярной функции</w:t>
            </w:r>
          </w:p>
        </w:tc>
        <w:tc>
          <w:tcPr>
            <w:tcW w:w="1757" w:type="dxa"/>
            <w:vMerge w:val="restart"/>
            <w:tcBorders>
              <w:top w:val="nil"/>
              <w:left w:val="nil"/>
              <w:bottom w:val="nil"/>
              <w:right w:val="nil"/>
            </w:tcBorders>
          </w:tcPr>
          <w:p w14:paraId="71D3193F" w14:textId="77777777" w:rsidR="00C229C1" w:rsidRDefault="00C229C1">
            <w:pPr>
              <w:pStyle w:val="ConsPlusNormal"/>
            </w:pPr>
            <w:r>
              <w:t>H81.0, H81.1, H81.2</w:t>
            </w:r>
          </w:p>
        </w:tc>
        <w:tc>
          <w:tcPr>
            <w:tcW w:w="3458" w:type="dxa"/>
            <w:vMerge w:val="restart"/>
            <w:tcBorders>
              <w:top w:val="nil"/>
              <w:left w:val="nil"/>
              <w:bottom w:val="nil"/>
              <w:right w:val="nil"/>
            </w:tcBorders>
          </w:tcPr>
          <w:p w14:paraId="4A7C6F9C" w14:textId="77777777" w:rsidR="00C229C1" w:rsidRDefault="00C229C1">
            <w:pPr>
              <w:pStyle w:val="ConsPlusNormal"/>
            </w:pPr>
            <w:r>
              <w:t xml:space="preserve">болезнь Меньера. Доброкачественное пароксизмальное головокружение. Вестибулярный </w:t>
            </w:r>
            <w:r>
              <w:lastRenderedPageBreak/>
              <w:t>нейронит. Фистула лабиринта</w:t>
            </w:r>
          </w:p>
        </w:tc>
        <w:tc>
          <w:tcPr>
            <w:tcW w:w="1474" w:type="dxa"/>
            <w:vMerge w:val="restart"/>
            <w:tcBorders>
              <w:top w:val="nil"/>
              <w:left w:val="nil"/>
              <w:bottom w:val="nil"/>
              <w:right w:val="nil"/>
            </w:tcBorders>
          </w:tcPr>
          <w:p w14:paraId="22D298E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440989C" w14:textId="77777777" w:rsidR="00C229C1" w:rsidRDefault="00C229C1">
            <w:pPr>
              <w:pStyle w:val="ConsPlusNormal"/>
            </w:pPr>
            <w:r>
              <w:t>селективная нейротомия</w:t>
            </w:r>
          </w:p>
        </w:tc>
        <w:tc>
          <w:tcPr>
            <w:tcW w:w="1587" w:type="dxa"/>
            <w:vMerge w:val="restart"/>
            <w:tcBorders>
              <w:top w:val="nil"/>
              <w:left w:val="nil"/>
              <w:bottom w:val="nil"/>
              <w:right w:val="nil"/>
            </w:tcBorders>
          </w:tcPr>
          <w:p w14:paraId="3D2B3F1C" w14:textId="77777777" w:rsidR="00C229C1" w:rsidRDefault="00C229C1">
            <w:pPr>
              <w:pStyle w:val="ConsPlusNormal"/>
              <w:jc w:val="center"/>
            </w:pPr>
            <w:r>
              <w:t>88512</w:t>
            </w:r>
          </w:p>
        </w:tc>
      </w:tr>
      <w:tr w:rsidR="00C229C1" w14:paraId="3949083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896BBB" w14:textId="77777777" w:rsidR="00C229C1" w:rsidRDefault="00C229C1">
            <w:pPr>
              <w:pStyle w:val="ConsPlusNormal"/>
            </w:pPr>
          </w:p>
        </w:tc>
        <w:tc>
          <w:tcPr>
            <w:tcW w:w="3344" w:type="dxa"/>
            <w:vMerge/>
            <w:tcBorders>
              <w:top w:val="nil"/>
              <w:left w:val="nil"/>
              <w:bottom w:val="nil"/>
              <w:right w:val="nil"/>
            </w:tcBorders>
          </w:tcPr>
          <w:p w14:paraId="28F6E510" w14:textId="77777777" w:rsidR="00C229C1" w:rsidRDefault="00C229C1">
            <w:pPr>
              <w:pStyle w:val="ConsPlusNormal"/>
            </w:pPr>
          </w:p>
        </w:tc>
        <w:tc>
          <w:tcPr>
            <w:tcW w:w="1757" w:type="dxa"/>
            <w:vMerge/>
            <w:tcBorders>
              <w:top w:val="nil"/>
              <w:left w:val="nil"/>
              <w:bottom w:val="nil"/>
              <w:right w:val="nil"/>
            </w:tcBorders>
          </w:tcPr>
          <w:p w14:paraId="22BE61AB" w14:textId="77777777" w:rsidR="00C229C1" w:rsidRDefault="00C229C1">
            <w:pPr>
              <w:pStyle w:val="ConsPlusNormal"/>
            </w:pPr>
          </w:p>
        </w:tc>
        <w:tc>
          <w:tcPr>
            <w:tcW w:w="3458" w:type="dxa"/>
            <w:vMerge/>
            <w:tcBorders>
              <w:top w:val="nil"/>
              <w:left w:val="nil"/>
              <w:bottom w:val="nil"/>
              <w:right w:val="nil"/>
            </w:tcBorders>
          </w:tcPr>
          <w:p w14:paraId="7CB5A234" w14:textId="77777777" w:rsidR="00C229C1" w:rsidRDefault="00C229C1">
            <w:pPr>
              <w:pStyle w:val="ConsPlusNormal"/>
            </w:pPr>
          </w:p>
        </w:tc>
        <w:tc>
          <w:tcPr>
            <w:tcW w:w="1474" w:type="dxa"/>
            <w:vMerge/>
            <w:tcBorders>
              <w:top w:val="nil"/>
              <w:left w:val="nil"/>
              <w:bottom w:val="nil"/>
              <w:right w:val="nil"/>
            </w:tcBorders>
          </w:tcPr>
          <w:p w14:paraId="5F1C90DC" w14:textId="77777777" w:rsidR="00C229C1" w:rsidRDefault="00C229C1">
            <w:pPr>
              <w:pStyle w:val="ConsPlusNormal"/>
            </w:pPr>
          </w:p>
        </w:tc>
        <w:tc>
          <w:tcPr>
            <w:tcW w:w="3628" w:type="dxa"/>
            <w:tcBorders>
              <w:top w:val="nil"/>
              <w:left w:val="nil"/>
              <w:bottom w:val="nil"/>
              <w:right w:val="nil"/>
            </w:tcBorders>
          </w:tcPr>
          <w:p w14:paraId="65EE3E62" w14:textId="77777777" w:rsidR="00C229C1" w:rsidRDefault="00C229C1">
            <w:pPr>
              <w:pStyle w:val="ConsPlusNormal"/>
            </w:pPr>
            <w:r>
              <w:t xml:space="preserve">деструктивные микрохирургические вмешательства на структурах </w:t>
            </w:r>
            <w:r>
              <w:lastRenderedPageBreak/>
              <w:t>внутреннего уха с применением лучевой техники</w:t>
            </w:r>
          </w:p>
        </w:tc>
        <w:tc>
          <w:tcPr>
            <w:tcW w:w="1587" w:type="dxa"/>
            <w:vMerge/>
            <w:tcBorders>
              <w:top w:val="nil"/>
              <w:left w:val="nil"/>
              <w:bottom w:val="nil"/>
              <w:right w:val="nil"/>
            </w:tcBorders>
          </w:tcPr>
          <w:p w14:paraId="7FDC161B" w14:textId="77777777" w:rsidR="00C229C1" w:rsidRDefault="00C229C1">
            <w:pPr>
              <w:pStyle w:val="ConsPlusNormal"/>
            </w:pPr>
          </w:p>
        </w:tc>
      </w:tr>
      <w:tr w:rsidR="00C229C1" w14:paraId="76729174" w14:textId="77777777">
        <w:tblPrEx>
          <w:tblBorders>
            <w:insideH w:val="none" w:sz="0" w:space="0" w:color="auto"/>
            <w:insideV w:val="none" w:sz="0" w:space="0" w:color="auto"/>
          </w:tblBorders>
        </w:tblPrEx>
        <w:tc>
          <w:tcPr>
            <w:tcW w:w="566" w:type="dxa"/>
            <w:tcBorders>
              <w:top w:val="nil"/>
              <w:left w:val="nil"/>
              <w:bottom w:val="nil"/>
              <w:right w:val="nil"/>
            </w:tcBorders>
          </w:tcPr>
          <w:p w14:paraId="41CCE9F1" w14:textId="77777777" w:rsidR="00C229C1" w:rsidRDefault="00C229C1">
            <w:pPr>
              <w:pStyle w:val="ConsPlusNormal"/>
            </w:pPr>
          </w:p>
        </w:tc>
        <w:tc>
          <w:tcPr>
            <w:tcW w:w="3344" w:type="dxa"/>
            <w:tcBorders>
              <w:top w:val="nil"/>
              <w:left w:val="nil"/>
              <w:bottom w:val="nil"/>
              <w:right w:val="nil"/>
            </w:tcBorders>
          </w:tcPr>
          <w:p w14:paraId="6D3792B9" w14:textId="77777777" w:rsidR="00C229C1" w:rsidRDefault="00C229C1">
            <w:pPr>
              <w:pStyle w:val="ConsPlusNormal"/>
            </w:pPr>
          </w:p>
        </w:tc>
        <w:tc>
          <w:tcPr>
            <w:tcW w:w="1757" w:type="dxa"/>
            <w:tcBorders>
              <w:top w:val="nil"/>
              <w:left w:val="nil"/>
              <w:bottom w:val="nil"/>
              <w:right w:val="nil"/>
            </w:tcBorders>
          </w:tcPr>
          <w:p w14:paraId="0804AAB0" w14:textId="77777777" w:rsidR="00C229C1" w:rsidRDefault="00C229C1">
            <w:pPr>
              <w:pStyle w:val="ConsPlusNormal"/>
            </w:pPr>
            <w:r>
              <w:t>H81.1, H81.2</w:t>
            </w:r>
          </w:p>
        </w:tc>
        <w:tc>
          <w:tcPr>
            <w:tcW w:w="3458" w:type="dxa"/>
            <w:tcBorders>
              <w:top w:val="nil"/>
              <w:left w:val="nil"/>
              <w:bottom w:val="nil"/>
              <w:right w:val="nil"/>
            </w:tcBorders>
          </w:tcPr>
          <w:p w14:paraId="3614CF92" w14:textId="77777777" w:rsidR="00C229C1" w:rsidRDefault="00C229C1">
            <w:pPr>
              <w:pStyle w:val="ConsPlusNormal"/>
            </w:pPr>
            <w:r>
              <w:t>доброкачественное пароксизмальное головокружение. Вестибулярный нейронит. Фистула лабиринта</w:t>
            </w:r>
          </w:p>
        </w:tc>
        <w:tc>
          <w:tcPr>
            <w:tcW w:w="1474" w:type="dxa"/>
            <w:tcBorders>
              <w:top w:val="nil"/>
              <w:left w:val="nil"/>
              <w:bottom w:val="nil"/>
              <w:right w:val="nil"/>
            </w:tcBorders>
          </w:tcPr>
          <w:p w14:paraId="576BDF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0611BA1" w14:textId="77777777" w:rsidR="00C229C1" w:rsidRDefault="00C229C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14:paraId="086DC6DC" w14:textId="77777777" w:rsidR="00C229C1" w:rsidRDefault="00C229C1">
            <w:pPr>
              <w:pStyle w:val="ConsPlusNormal"/>
            </w:pPr>
          </w:p>
        </w:tc>
      </w:tr>
      <w:tr w:rsidR="00C229C1" w14:paraId="358A2701" w14:textId="77777777">
        <w:tblPrEx>
          <w:tblBorders>
            <w:insideH w:val="none" w:sz="0" w:space="0" w:color="auto"/>
            <w:insideV w:val="none" w:sz="0" w:space="0" w:color="auto"/>
          </w:tblBorders>
        </w:tblPrEx>
        <w:tc>
          <w:tcPr>
            <w:tcW w:w="566" w:type="dxa"/>
            <w:tcBorders>
              <w:top w:val="nil"/>
              <w:left w:val="nil"/>
              <w:bottom w:val="nil"/>
              <w:right w:val="nil"/>
            </w:tcBorders>
          </w:tcPr>
          <w:p w14:paraId="2442FD70" w14:textId="77777777" w:rsidR="00C229C1" w:rsidRDefault="00C229C1">
            <w:pPr>
              <w:pStyle w:val="ConsPlusNormal"/>
            </w:pPr>
          </w:p>
        </w:tc>
        <w:tc>
          <w:tcPr>
            <w:tcW w:w="3344" w:type="dxa"/>
            <w:tcBorders>
              <w:top w:val="nil"/>
              <w:left w:val="nil"/>
              <w:bottom w:val="nil"/>
              <w:right w:val="nil"/>
            </w:tcBorders>
          </w:tcPr>
          <w:p w14:paraId="3901738D" w14:textId="77777777" w:rsidR="00C229C1" w:rsidRDefault="00C229C1">
            <w:pPr>
              <w:pStyle w:val="ConsPlusNormal"/>
            </w:pPr>
            <w:r>
              <w:t>Хирургическое лечение доброкачественных новообразований и хронических воспалительных заболеваний носа и околоносовых пазух</w:t>
            </w:r>
          </w:p>
        </w:tc>
        <w:tc>
          <w:tcPr>
            <w:tcW w:w="1757" w:type="dxa"/>
            <w:tcBorders>
              <w:top w:val="nil"/>
              <w:left w:val="nil"/>
              <w:bottom w:val="nil"/>
              <w:right w:val="nil"/>
            </w:tcBorders>
          </w:tcPr>
          <w:p w14:paraId="07BAB51A" w14:textId="77777777" w:rsidR="00C229C1" w:rsidRDefault="00C229C1">
            <w:pPr>
              <w:pStyle w:val="ConsPlusNormal"/>
            </w:pPr>
            <w:r>
              <w:t>J32.1, J32.3, J32.4</w:t>
            </w:r>
          </w:p>
        </w:tc>
        <w:tc>
          <w:tcPr>
            <w:tcW w:w="3458" w:type="dxa"/>
            <w:tcBorders>
              <w:top w:val="nil"/>
              <w:left w:val="nil"/>
              <w:bottom w:val="nil"/>
              <w:right w:val="nil"/>
            </w:tcBorders>
          </w:tcPr>
          <w:p w14:paraId="20C267DC" w14:textId="77777777" w:rsidR="00C229C1" w:rsidRDefault="00C229C1">
            <w:pPr>
              <w:pStyle w:val="ConsPlusNormal"/>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474" w:type="dxa"/>
            <w:tcBorders>
              <w:top w:val="nil"/>
              <w:left w:val="nil"/>
              <w:bottom w:val="nil"/>
              <w:right w:val="nil"/>
            </w:tcBorders>
          </w:tcPr>
          <w:p w14:paraId="5D172C5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0D52D5" w14:textId="77777777" w:rsidR="00C229C1" w:rsidRDefault="00C229C1">
            <w:pPr>
              <w:pStyle w:val="ConsPlusNormal"/>
            </w:pPr>
            <w:r>
              <w:t>удаление новообразования с применением эндоскопической, шейверной техники и при необходимости навигационной системы</w:t>
            </w:r>
          </w:p>
        </w:tc>
        <w:tc>
          <w:tcPr>
            <w:tcW w:w="1587" w:type="dxa"/>
            <w:tcBorders>
              <w:top w:val="nil"/>
              <w:left w:val="nil"/>
              <w:bottom w:val="nil"/>
              <w:right w:val="nil"/>
            </w:tcBorders>
          </w:tcPr>
          <w:p w14:paraId="632FA2EC" w14:textId="77777777" w:rsidR="00C229C1" w:rsidRDefault="00C229C1">
            <w:pPr>
              <w:pStyle w:val="ConsPlusNormal"/>
            </w:pPr>
          </w:p>
        </w:tc>
      </w:tr>
      <w:tr w:rsidR="00C229C1" w14:paraId="46DC22A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072117" w14:textId="77777777" w:rsidR="00C229C1" w:rsidRDefault="00C229C1">
            <w:pPr>
              <w:pStyle w:val="ConsPlusNormal"/>
            </w:pPr>
          </w:p>
        </w:tc>
        <w:tc>
          <w:tcPr>
            <w:tcW w:w="3344" w:type="dxa"/>
            <w:vMerge w:val="restart"/>
            <w:tcBorders>
              <w:top w:val="nil"/>
              <w:left w:val="nil"/>
              <w:bottom w:val="nil"/>
              <w:right w:val="nil"/>
            </w:tcBorders>
          </w:tcPr>
          <w:p w14:paraId="7C8D2D05" w14:textId="77777777" w:rsidR="00C229C1" w:rsidRDefault="00C229C1">
            <w:pPr>
              <w:pStyle w:val="ConsPlusNormal"/>
            </w:pPr>
            <w:r>
              <w:t>Реконструктивно-пластическое восстановление функции гортани и трахеи</w:t>
            </w:r>
          </w:p>
        </w:tc>
        <w:tc>
          <w:tcPr>
            <w:tcW w:w="1757" w:type="dxa"/>
            <w:vMerge w:val="restart"/>
            <w:tcBorders>
              <w:top w:val="nil"/>
              <w:left w:val="nil"/>
              <w:bottom w:val="nil"/>
              <w:right w:val="nil"/>
            </w:tcBorders>
          </w:tcPr>
          <w:p w14:paraId="4F050576" w14:textId="77777777" w:rsidR="00C229C1" w:rsidRDefault="00C229C1">
            <w:pPr>
              <w:pStyle w:val="ConsPlusNormal"/>
            </w:pPr>
            <w:r>
              <w:t>J38.6, D14.1, D14.2, J38.0, J38.3, R49.0, R49.1</w:t>
            </w:r>
          </w:p>
        </w:tc>
        <w:tc>
          <w:tcPr>
            <w:tcW w:w="3458" w:type="dxa"/>
            <w:vMerge w:val="restart"/>
            <w:tcBorders>
              <w:top w:val="nil"/>
              <w:left w:val="nil"/>
              <w:bottom w:val="nil"/>
              <w:right w:val="nil"/>
            </w:tcBorders>
          </w:tcPr>
          <w:p w14:paraId="0EAF6865" w14:textId="77777777" w:rsidR="00C229C1" w:rsidRDefault="00C229C1">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474" w:type="dxa"/>
            <w:vMerge w:val="restart"/>
            <w:tcBorders>
              <w:top w:val="nil"/>
              <w:left w:val="nil"/>
              <w:bottom w:val="nil"/>
              <w:right w:val="nil"/>
            </w:tcBorders>
          </w:tcPr>
          <w:p w14:paraId="7A44AD1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B0AF8F" w14:textId="77777777" w:rsidR="00C229C1" w:rsidRDefault="00C229C1">
            <w:pPr>
              <w:pStyle w:val="ConsPlusNormal"/>
            </w:pPr>
            <w:r>
              <w:t>удаление новообразования или рубца гортани и трахеи с использованием микрохирургической и лучевой техники</w:t>
            </w:r>
          </w:p>
        </w:tc>
        <w:tc>
          <w:tcPr>
            <w:tcW w:w="1587" w:type="dxa"/>
            <w:vMerge w:val="restart"/>
            <w:tcBorders>
              <w:top w:val="nil"/>
              <w:left w:val="nil"/>
              <w:bottom w:val="nil"/>
              <w:right w:val="nil"/>
            </w:tcBorders>
          </w:tcPr>
          <w:p w14:paraId="104BCBF5" w14:textId="77777777" w:rsidR="00C229C1" w:rsidRDefault="00C229C1">
            <w:pPr>
              <w:pStyle w:val="ConsPlusNormal"/>
            </w:pPr>
          </w:p>
        </w:tc>
      </w:tr>
      <w:tr w:rsidR="00C229C1" w14:paraId="087501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2A9121" w14:textId="77777777" w:rsidR="00C229C1" w:rsidRDefault="00C229C1">
            <w:pPr>
              <w:pStyle w:val="ConsPlusNormal"/>
            </w:pPr>
          </w:p>
        </w:tc>
        <w:tc>
          <w:tcPr>
            <w:tcW w:w="3344" w:type="dxa"/>
            <w:vMerge/>
            <w:tcBorders>
              <w:top w:val="nil"/>
              <w:left w:val="nil"/>
              <w:bottom w:val="nil"/>
              <w:right w:val="nil"/>
            </w:tcBorders>
          </w:tcPr>
          <w:p w14:paraId="2A0E4966" w14:textId="77777777" w:rsidR="00C229C1" w:rsidRDefault="00C229C1">
            <w:pPr>
              <w:pStyle w:val="ConsPlusNormal"/>
            </w:pPr>
          </w:p>
        </w:tc>
        <w:tc>
          <w:tcPr>
            <w:tcW w:w="1757" w:type="dxa"/>
            <w:vMerge/>
            <w:tcBorders>
              <w:top w:val="nil"/>
              <w:left w:val="nil"/>
              <w:bottom w:val="nil"/>
              <w:right w:val="nil"/>
            </w:tcBorders>
          </w:tcPr>
          <w:p w14:paraId="0122A08E" w14:textId="77777777" w:rsidR="00C229C1" w:rsidRDefault="00C229C1">
            <w:pPr>
              <w:pStyle w:val="ConsPlusNormal"/>
            </w:pPr>
          </w:p>
        </w:tc>
        <w:tc>
          <w:tcPr>
            <w:tcW w:w="3458" w:type="dxa"/>
            <w:vMerge/>
            <w:tcBorders>
              <w:top w:val="nil"/>
              <w:left w:val="nil"/>
              <w:bottom w:val="nil"/>
              <w:right w:val="nil"/>
            </w:tcBorders>
          </w:tcPr>
          <w:p w14:paraId="28761A8A" w14:textId="77777777" w:rsidR="00C229C1" w:rsidRDefault="00C229C1">
            <w:pPr>
              <w:pStyle w:val="ConsPlusNormal"/>
            </w:pPr>
          </w:p>
        </w:tc>
        <w:tc>
          <w:tcPr>
            <w:tcW w:w="1474" w:type="dxa"/>
            <w:vMerge/>
            <w:tcBorders>
              <w:top w:val="nil"/>
              <w:left w:val="nil"/>
              <w:bottom w:val="nil"/>
              <w:right w:val="nil"/>
            </w:tcBorders>
          </w:tcPr>
          <w:p w14:paraId="55E4E764" w14:textId="77777777" w:rsidR="00C229C1" w:rsidRDefault="00C229C1">
            <w:pPr>
              <w:pStyle w:val="ConsPlusNormal"/>
            </w:pPr>
          </w:p>
        </w:tc>
        <w:tc>
          <w:tcPr>
            <w:tcW w:w="3628" w:type="dxa"/>
            <w:tcBorders>
              <w:top w:val="nil"/>
              <w:left w:val="nil"/>
              <w:bottom w:val="nil"/>
              <w:right w:val="nil"/>
            </w:tcBorders>
          </w:tcPr>
          <w:p w14:paraId="498DC2B4" w14:textId="77777777" w:rsidR="00C229C1" w:rsidRDefault="00C229C1">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587" w:type="dxa"/>
            <w:vMerge/>
            <w:tcBorders>
              <w:top w:val="nil"/>
              <w:left w:val="nil"/>
              <w:bottom w:val="nil"/>
              <w:right w:val="nil"/>
            </w:tcBorders>
          </w:tcPr>
          <w:p w14:paraId="5E734D9A" w14:textId="77777777" w:rsidR="00C229C1" w:rsidRDefault="00C229C1">
            <w:pPr>
              <w:pStyle w:val="ConsPlusNormal"/>
            </w:pPr>
          </w:p>
        </w:tc>
      </w:tr>
      <w:tr w:rsidR="00C229C1" w14:paraId="565A10DC" w14:textId="77777777">
        <w:tblPrEx>
          <w:tblBorders>
            <w:insideH w:val="none" w:sz="0" w:space="0" w:color="auto"/>
            <w:insideV w:val="none" w:sz="0" w:space="0" w:color="auto"/>
          </w:tblBorders>
        </w:tblPrEx>
        <w:tc>
          <w:tcPr>
            <w:tcW w:w="566" w:type="dxa"/>
            <w:tcBorders>
              <w:top w:val="nil"/>
              <w:left w:val="nil"/>
              <w:bottom w:val="nil"/>
              <w:right w:val="nil"/>
            </w:tcBorders>
          </w:tcPr>
          <w:p w14:paraId="0BC5D0A8" w14:textId="77777777" w:rsidR="00C229C1" w:rsidRDefault="00C229C1">
            <w:pPr>
              <w:pStyle w:val="ConsPlusNormal"/>
            </w:pPr>
          </w:p>
        </w:tc>
        <w:tc>
          <w:tcPr>
            <w:tcW w:w="3344" w:type="dxa"/>
            <w:tcBorders>
              <w:top w:val="nil"/>
              <w:left w:val="nil"/>
              <w:bottom w:val="nil"/>
              <w:right w:val="nil"/>
            </w:tcBorders>
          </w:tcPr>
          <w:p w14:paraId="3EE266C4" w14:textId="77777777" w:rsidR="00C229C1" w:rsidRDefault="00C229C1">
            <w:pPr>
              <w:pStyle w:val="ConsPlusNormal"/>
            </w:pPr>
          </w:p>
        </w:tc>
        <w:tc>
          <w:tcPr>
            <w:tcW w:w="1757" w:type="dxa"/>
            <w:tcBorders>
              <w:top w:val="nil"/>
              <w:left w:val="nil"/>
              <w:bottom w:val="nil"/>
              <w:right w:val="nil"/>
            </w:tcBorders>
          </w:tcPr>
          <w:p w14:paraId="0E8D4DB7" w14:textId="77777777" w:rsidR="00C229C1" w:rsidRDefault="00C229C1">
            <w:pPr>
              <w:pStyle w:val="ConsPlusNormal"/>
            </w:pPr>
            <w:r>
              <w:t>J38.3, R49.0, R49.1</w:t>
            </w:r>
          </w:p>
        </w:tc>
        <w:tc>
          <w:tcPr>
            <w:tcW w:w="3458" w:type="dxa"/>
            <w:tcBorders>
              <w:top w:val="nil"/>
              <w:left w:val="nil"/>
              <w:bottom w:val="nil"/>
              <w:right w:val="nil"/>
            </w:tcBorders>
          </w:tcPr>
          <w:p w14:paraId="5DEB1728" w14:textId="77777777" w:rsidR="00C229C1" w:rsidRDefault="00C229C1">
            <w:pPr>
              <w:pStyle w:val="ConsPlusNormal"/>
            </w:pPr>
            <w:r>
              <w:t>другие болезни голосовых складок. Дисфония. Афония</w:t>
            </w:r>
          </w:p>
        </w:tc>
        <w:tc>
          <w:tcPr>
            <w:tcW w:w="1474" w:type="dxa"/>
            <w:tcBorders>
              <w:top w:val="nil"/>
              <w:left w:val="nil"/>
              <w:bottom w:val="nil"/>
              <w:right w:val="nil"/>
            </w:tcBorders>
          </w:tcPr>
          <w:p w14:paraId="1EE443C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60918DD" w14:textId="77777777" w:rsidR="00C229C1" w:rsidRDefault="00C229C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587" w:type="dxa"/>
            <w:tcBorders>
              <w:top w:val="nil"/>
              <w:left w:val="nil"/>
              <w:bottom w:val="nil"/>
              <w:right w:val="nil"/>
            </w:tcBorders>
          </w:tcPr>
          <w:p w14:paraId="160B9B86" w14:textId="77777777" w:rsidR="00C229C1" w:rsidRDefault="00C229C1">
            <w:pPr>
              <w:pStyle w:val="ConsPlusNormal"/>
            </w:pPr>
          </w:p>
        </w:tc>
      </w:tr>
      <w:tr w:rsidR="00C229C1" w14:paraId="03368159" w14:textId="77777777">
        <w:tblPrEx>
          <w:tblBorders>
            <w:insideH w:val="none" w:sz="0" w:space="0" w:color="auto"/>
            <w:insideV w:val="none" w:sz="0" w:space="0" w:color="auto"/>
          </w:tblBorders>
        </w:tblPrEx>
        <w:tc>
          <w:tcPr>
            <w:tcW w:w="566" w:type="dxa"/>
            <w:tcBorders>
              <w:top w:val="nil"/>
              <w:left w:val="nil"/>
              <w:bottom w:val="nil"/>
              <w:right w:val="nil"/>
            </w:tcBorders>
          </w:tcPr>
          <w:p w14:paraId="5845B611" w14:textId="77777777" w:rsidR="00C229C1" w:rsidRDefault="00C229C1">
            <w:pPr>
              <w:pStyle w:val="ConsPlusNormal"/>
            </w:pPr>
          </w:p>
        </w:tc>
        <w:tc>
          <w:tcPr>
            <w:tcW w:w="3344" w:type="dxa"/>
            <w:tcBorders>
              <w:top w:val="nil"/>
              <w:left w:val="nil"/>
              <w:bottom w:val="nil"/>
              <w:right w:val="nil"/>
            </w:tcBorders>
          </w:tcPr>
          <w:p w14:paraId="05668478" w14:textId="77777777" w:rsidR="00C229C1" w:rsidRDefault="00C229C1">
            <w:pPr>
              <w:pStyle w:val="ConsPlusNormal"/>
            </w:pPr>
          </w:p>
        </w:tc>
        <w:tc>
          <w:tcPr>
            <w:tcW w:w="1757" w:type="dxa"/>
            <w:tcBorders>
              <w:top w:val="nil"/>
              <w:left w:val="nil"/>
              <w:bottom w:val="nil"/>
              <w:right w:val="nil"/>
            </w:tcBorders>
          </w:tcPr>
          <w:p w14:paraId="48F49E59" w14:textId="77777777" w:rsidR="00C229C1" w:rsidRDefault="00C229C1">
            <w:pPr>
              <w:pStyle w:val="ConsPlusNormal"/>
            </w:pPr>
          </w:p>
        </w:tc>
        <w:tc>
          <w:tcPr>
            <w:tcW w:w="3458" w:type="dxa"/>
            <w:tcBorders>
              <w:top w:val="nil"/>
              <w:left w:val="nil"/>
              <w:bottom w:val="nil"/>
              <w:right w:val="nil"/>
            </w:tcBorders>
          </w:tcPr>
          <w:p w14:paraId="6B6BA35B" w14:textId="77777777" w:rsidR="00C229C1" w:rsidRDefault="00C229C1">
            <w:pPr>
              <w:pStyle w:val="ConsPlusNormal"/>
            </w:pPr>
          </w:p>
        </w:tc>
        <w:tc>
          <w:tcPr>
            <w:tcW w:w="1474" w:type="dxa"/>
            <w:tcBorders>
              <w:top w:val="nil"/>
              <w:left w:val="nil"/>
              <w:bottom w:val="nil"/>
              <w:right w:val="nil"/>
            </w:tcBorders>
          </w:tcPr>
          <w:p w14:paraId="1B66D0E6" w14:textId="77777777" w:rsidR="00C229C1" w:rsidRDefault="00C229C1">
            <w:pPr>
              <w:pStyle w:val="ConsPlusNormal"/>
            </w:pPr>
          </w:p>
        </w:tc>
        <w:tc>
          <w:tcPr>
            <w:tcW w:w="3628" w:type="dxa"/>
            <w:tcBorders>
              <w:top w:val="nil"/>
              <w:left w:val="nil"/>
              <w:bottom w:val="nil"/>
              <w:right w:val="nil"/>
            </w:tcBorders>
          </w:tcPr>
          <w:p w14:paraId="5268BE54" w14:textId="77777777" w:rsidR="00C229C1" w:rsidRDefault="00C229C1">
            <w:pPr>
              <w:pStyle w:val="ConsPlusNormal"/>
            </w:pPr>
            <w:r>
              <w:t xml:space="preserve">операции по реиннервации и </w:t>
            </w:r>
            <w:r>
              <w:lastRenderedPageBreak/>
              <w:t>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87" w:type="dxa"/>
            <w:tcBorders>
              <w:top w:val="nil"/>
              <w:left w:val="nil"/>
              <w:bottom w:val="nil"/>
              <w:right w:val="nil"/>
            </w:tcBorders>
          </w:tcPr>
          <w:p w14:paraId="175A6DE4" w14:textId="77777777" w:rsidR="00C229C1" w:rsidRDefault="00C229C1">
            <w:pPr>
              <w:pStyle w:val="ConsPlusNormal"/>
            </w:pPr>
          </w:p>
        </w:tc>
      </w:tr>
      <w:tr w:rsidR="00C229C1" w14:paraId="675621AA" w14:textId="77777777">
        <w:tblPrEx>
          <w:tblBorders>
            <w:insideH w:val="none" w:sz="0" w:space="0" w:color="auto"/>
            <w:insideV w:val="none" w:sz="0" w:space="0" w:color="auto"/>
          </w:tblBorders>
        </w:tblPrEx>
        <w:tc>
          <w:tcPr>
            <w:tcW w:w="566" w:type="dxa"/>
            <w:tcBorders>
              <w:top w:val="nil"/>
              <w:left w:val="nil"/>
              <w:bottom w:val="nil"/>
              <w:right w:val="nil"/>
            </w:tcBorders>
          </w:tcPr>
          <w:p w14:paraId="5D0CEBAD" w14:textId="77777777" w:rsidR="00C229C1" w:rsidRDefault="00C229C1">
            <w:pPr>
              <w:pStyle w:val="ConsPlusNormal"/>
            </w:pPr>
          </w:p>
        </w:tc>
        <w:tc>
          <w:tcPr>
            <w:tcW w:w="3344" w:type="dxa"/>
            <w:tcBorders>
              <w:top w:val="nil"/>
              <w:left w:val="nil"/>
              <w:bottom w:val="nil"/>
              <w:right w:val="nil"/>
            </w:tcBorders>
          </w:tcPr>
          <w:p w14:paraId="53BA3C77" w14:textId="77777777" w:rsidR="00C229C1" w:rsidRDefault="00C229C1">
            <w:pPr>
              <w:pStyle w:val="ConsPlusNormal"/>
            </w:pPr>
            <w:r>
              <w:t>Хирургические вмешательства на околоносовых пазухах, требующие реконструкции лицевого скелета</w:t>
            </w:r>
          </w:p>
        </w:tc>
        <w:tc>
          <w:tcPr>
            <w:tcW w:w="1757" w:type="dxa"/>
            <w:tcBorders>
              <w:top w:val="nil"/>
              <w:left w:val="nil"/>
              <w:bottom w:val="nil"/>
              <w:right w:val="nil"/>
            </w:tcBorders>
          </w:tcPr>
          <w:p w14:paraId="2AAE924D" w14:textId="77777777" w:rsidR="00C229C1" w:rsidRDefault="00C229C1">
            <w:pPr>
              <w:pStyle w:val="ConsPlusNormal"/>
            </w:pPr>
            <w:r>
              <w:t>T90.2, T90.4, D14.0</w:t>
            </w:r>
          </w:p>
        </w:tc>
        <w:tc>
          <w:tcPr>
            <w:tcW w:w="3458" w:type="dxa"/>
            <w:tcBorders>
              <w:top w:val="nil"/>
              <w:left w:val="nil"/>
              <w:bottom w:val="nil"/>
              <w:right w:val="nil"/>
            </w:tcBorders>
          </w:tcPr>
          <w:p w14:paraId="062F4B20" w14:textId="77777777" w:rsidR="00C229C1" w:rsidRDefault="00C229C1">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474" w:type="dxa"/>
            <w:tcBorders>
              <w:top w:val="nil"/>
              <w:left w:val="nil"/>
              <w:bottom w:val="nil"/>
              <w:right w:val="nil"/>
            </w:tcBorders>
          </w:tcPr>
          <w:p w14:paraId="5F61B2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1FAD1CF" w14:textId="77777777" w:rsidR="00C229C1" w:rsidRDefault="00C229C1">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587" w:type="dxa"/>
            <w:tcBorders>
              <w:top w:val="nil"/>
              <w:left w:val="nil"/>
              <w:bottom w:val="nil"/>
              <w:right w:val="nil"/>
            </w:tcBorders>
          </w:tcPr>
          <w:p w14:paraId="4E4FD2C8" w14:textId="77777777" w:rsidR="00C229C1" w:rsidRDefault="00C229C1">
            <w:pPr>
              <w:pStyle w:val="ConsPlusNormal"/>
            </w:pPr>
          </w:p>
        </w:tc>
      </w:tr>
      <w:tr w:rsidR="00C229C1" w14:paraId="760BCCA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565CE2" w14:textId="77777777" w:rsidR="00C229C1" w:rsidRDefault="00C229C1">
            <w:pPr>
              <w:pStyle w:val="ConsPlusNormal"/>
              <w:jc w:val="center"/>
            </w:pPr>
            <w:r>
              <w:t>30.</w:t>
            </w:r>
          </w:p>
        </w:tc>
        <w:tc>
          <w:tcPr>
            <w:tcW w:w="3344" w:type="dxa"/>
            <w:vMerge w:val="restart"/>
            <w:tcBorders>
              <w:top w:val="nil"/>
              <w:left w:val="nil"/>
              <w:bottom w:val="nil"/>
              <w:right w:val="nil"/>
            </w:tcBorders>
          </w:tcPr>
          <w:p w14:paraId="02363A0C" w14:textId="77777777" w:rsidR="00C229C1" w:rsidRDefault="00C229C1">
            <w:pPr>
              <w:pStyle w:val="ConsPlusNormal"/>
            </w:pPr>
            <w:r>
              <w:t>Хирургическое лечение доброкачественных новообразований среднего уха, полости носа и придаточных пазух, гортани и глотки</w:t>
            </w:r>
          </w:p>
        </w:tc>
        <w:tc>
          <w:tcPr>
            <w:tcW w:w="1757" w:type="dxa"/>
            <w:vMerge w:val="restart"/>
            <w:tcBorders>
              <w:top w:val="nil"/>
              <w:left w:val="nil"/>
              <w:bottom w:val="nil"/>
              <w:right w:val="nil"/>
            </w:tcBorders>
          </w:tcPr>
          <w:p w14:paraId="755DA038" w14:textId="77777777" w:rsidR="00C229C1" w:rsidRDefault="00C229C1">
            <w:pPr>
              <w:pStyle w:val="ConsPlusNormal"/>
            </w:pPr>
            <w:r>
              <w:t>D14.0, D14.1, D10.0 - D10.9</w:t>
            </w:r>
          </w:p>
        </w:tc>
        <w:tc>
          <w:tcPr>
            <w:tcW w:w="3458" w:type="dxa"/>
            <w:vMerge w:val="restart"/>
            <w:tcBorders>
              <w:top w:val="nil"/>
              <w:left w:val="nil"/>
              <w:bottom w:val="nil"/>
              <w:right w:val="nil"/>
            </w:tcBorders>
          </w:tcPr>
          <w:p w14:paraId="23D87796" w14:textId="77777777" w:rsidR="00C229C1" w:rsidRDefault="00C229C1">
            <w:pPr>
              <w:pStyle w:val="ConsPlusNormal"/>
            </w:pPr>
            <w:r>
              <w:t>доброкачественное новообразование среднего уха, полости носа и придаточных пазух, гортани и глотки</w:t>
            </w:r>
          </w:p>
        </w:tc>
        <w:tc>
          <w:tcPr>
            <w:tcW w:w="1474" w:type="dxa"/>
            <w:vMerge w:val="restart"/>
            <w:tcBorders>
              <w:top w:val="nil"/>
              <w:left w:val="nil"/>
              <w:bottom w:val="nil"/>
              <w:right w:val="nil"/>
            </w:tcBorders>
          </w:tcPr>
          <w:p w14:paraId="42708DF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03C3E0" w14:textId="77777777" w:rsidR="00C229C1" w:rsidRDefault="00C229C1">
            <w:pPr>
              <w:pStyle w:val="ConsPlusNormal"/>
            </w:pPr>
            <w:r>
              <w:t>удаление новообразования с применением микрохирургической техники и эндоскопической техники</w:t>
            </w:r>
          </w:p>
        </w:tc>
        <w:tc>
          <w:tcPr>
            <w:tcW w:w="1587" w:type="dxa"/>
            <w:vMerge w:val="restart"/>
            <w:tcBorders>
              <w:top w:val="nil"/>
              <w:left w:val="nil"/>
              <w:bottom w:val="nil"/>
              <w:right w:val="nil"/>
            </w:tcBorders>
          </w:tcPr>
          <w:p w14:paraId="727E6594" w14:textId="77777777" w:rsidR="00C229C1" w:rsidRDefault="00C229C1">
            <w:pPr>
              <w:pStyle w:val="ConsPlusNormal"/>
              <w:jc w:val="center"/>
            </w:pPr>
            <w:r>
              <w:t>175707</w:t>
            </w:r>
          </w:p>
        </w:tc>
      </w:tr>
      <w:tr w:rsidR="00C229C1" w14:paraId="4CE71D1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DB84166" w14:textId="77777777" w:rsidR="00C229C1" w:rsidRDefault="00C229C1">
            <w:pPr>
              <w:pStyle w:val="ConsPlusNormal"/>
            </w:pPr>
          </w:p>
        </w:tc>
        <w:tc>
          <w:tcPr>
            <w:tcW w:w="3344" w:type="dxa"/>
            <w:vMerge/>
            <w:tcBorders>
              <w:top w:val="nil"/>
              <w:left w:val="nil"/>
              <w:bottom w:val="nil"/>
              <w:right w:val="nil"/>
            </w:tcBorders>
          </w:tcPr>
          <w:p w14:paraId="60B1A837" w14:textId="77777777" w:rsidR="00C229C1" w:rsidRDefault="00C229C1">
            <w:pPr>
              <w:pStyle w:val="ConsPlusNormal"/>
            </w:pPr>
          </w:p>
        </w:tc>
        <w:tc>
          <w:tcPr>
            <w:tcW w:w="1757" w:type="dxa"/>
            <w:vMerge/>
            <w:tcBorders>
              <w:top w:val="nil"/>
              <w:left w:val="nil"/>
              <w:bottom w:val="nil"/>
              <w:right w:val="nil"/>
            </w:tcBorders>
          </w:tcPr>
          <w:p w14:paraId="1A8F2EBC" w14:textId="77777777" w:rsidR="00C229C1" w:rsidRDefault="00C229C1">
            <w:pPr>
              <w:pStyle w:val="ConsPlusNormal"/>
            </w:pPr>
          </w:p>
        </w:tc>
        <w:tc>
          <w:tcPr>
            <w:tcW w:w="3458" w:type="dxa"/>
            <w:vMerge/>
            <w:tcBorders>
              <w:top w:val="nil"/>
              <w:left w:val="nil"/>
              <w:bottom w:val="nil"/>
              <w:right w:val="nil"/>
            </w:tcBorders>
          </w:tcPr>
          <w:p w14:paraId="0200933B" w14:textId="77777777" w:rsidR="00C229C1" w:rsidRDefault="00C229C1">
            <w:pPr>
              <w:pStyle w:val="ConsPlusNormal"/>
            </w:pPr>
          </w:p>
        </w:tc>
        <w:tc>
          <w:tcPr>
            <w:tcW w:w="1474" w:type="dxa"/>
            <w:vMerge/>
            <w:tcBorders>
              <w:top w:val="nil"/>
              <w:left w:val="nil"/>
              <w:bottom w:val="nil"/>
              <w:right w:val="nil"/>
            </w:tcBorders>
          </w:tcPr>
          <w:p w14:paraId="6B1CE2FF" w14:textId="77777777" w:rsidR="00C229C1" w:rsidRDefault="00C229C1">
            <w:pPr>
              <w:pStyle w:val="ConsPlusNormal"/>
            </w:pPr>
          </w:p>
        </w:tc>
        <w:tc>
          <w:tcPr>
            <w:tcW w:w="3628" w:type="dxa"/>
            <w:tcBorders>
              <w:top w:val="nil"/>
              <w:left w:val="nil"/>
              <w:bottom w:val="nil"/>
              <w:right w:val="nil"/>
            </w:tcBorders>
          </w:tcPr>
          <w:p w14:paraId="4E3D430E" w14:textId="77777777" w:rsidR="00C229C1" w:rsidRDefault="00C229C1">
            <w:pPr>
              <w:pStyle w:val="ConsPlusNormal"/>
            </w:pPr>
            <w:r>
              <w:t>фотодинамическая терапия новообразования с применением микроскопической и эндоскопической техники</w:t>
            </w:r>
          </w:p>
        </w:tc>
        <w:tc>
          <w:tcPr>
            <w:tcW w:w="1587" w:type="dxa"/>
            <w:vMerge/>
            <w:tcBorders>
              <w:top w:val="nil"/>
              <w:left w:val="nil"/>
              <w:bottom w:val="nil"/>
              <w:right w:val="nil"/>
            </w:tcBorders>
          </w:tcPr>
          <w:p w14:paraId="1F424894" w14:textId="77777777" w:rsidR="00C229C1" w:rsidRDefault="00C229C1">
            <w:pPr>
              <w:pStyle w:val="ConsPlusNormal"/>
            </w:pPr>
          </w:p>
        </w:tc>
      </w:tr>
      <w:tr w:rsidR="00C229C1" w14:paraId="0B33319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9541EEC" w14:textId="77777777" w:rsidR="00C229C1" w:rsidRDefault="00C229C1">
            <w:pPr>
              <w:pStyle w:val="ConsPlusNormal"/>
              <w:jc w:val="center"/>
              <w:outlineLvl w:val="3"/>
            </w:pPr>
            <w:r>
              <w:t>Офтальмология</w:t>
            </w:r>
          </w:p>
        </w:tc>
      </w:tr>
      <w:tr w:rsidR="00C229C1" w14:paraId="182311E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01DF8B" w14:textId="77777777" w:rsidR="00C229C1" w:rsidRDefault="00C229C1">
            <w:pPr>
              <w:pStyle w:val="ConsPlusNormal"/>
              <w:jc w:val="center"/>
            </w:pPr>
            <w:r>
              <w:t>31.</w:t>
            </w:r>
          </w:p>
        </w:tc>
        <w:tc>
          <w:tcPr>
            <w:tcW w:w="3344" w:type="dxa"/>
            <w:vMerge w:val="restart"/>
            <w:tcBorders>
              <w:top w:val="nil"/>
              <w:left w:val="nil"/>
              <w:bottom w:val="nil"/>
              <w:right w:val="nil"/>
            </w:tcBorders>
          </w:tcPr>
          <w:p w14:paraId="50E9BD19" w14:textId="77777777" w:rsidR="00C229C1" w:rsidRDefault="00C229C1">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57" w:type="dxa"/>
            <w:vMerge w:val="restart"/>
            <w:tcBorders>
              <w:top w:val="nil"/>
              <w:left w:val="nil"/>
              <w:bottom w:val="nil"/>
              <w:right w:val="nil"/>
            </w:tcBorders>
          </w:tcPr>
          <w:p w14:paraId="32084D9C" w14:textId="77777777" w:rsidR="00C229C1" w:rsidRDefault="00C229C1">
            <w:pPr>
              <w:pStyle w:val="ConsPlusNormal"/>
            </w:pPr>
            <w:r>
              <w:t>H26.0 - H26.4, H40.1 - H40.8, Q15.0</w:t>
            </w:r>
          </w:p>
        </w:tc>
        <w:tc>
          <w:tcPr>
            <w:tcW w:w="3458" w:type="dxa"/>
            <w:vMerge w:val="restart"/>
            <w:tcBorders>
              <w:top w:val="nil"/>
              <w:left w:val="nil"/>
              <w:bottom w:val="nil"/>
              <w:right w:val="nil"/>
            </w:tcBorders>
          </w:tcPr>
          <w:p w14:paraId="0396383C" w14:textId="77777777" w:rsidR="00C229C1" w:rsidRDefault="00C229C1">
            <w:pPr>
              <w:pStyle w:val="ConsPlusNormal"/>
            </w:pPr>
            <w: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w:t>
            </w:r>
            <w:r>
              <w:lastRenderedPageBreak/>
              <w:t>заболеваний глаза, в том числе с осложнениями, у детей</w:t>
            </w:r>
          </w:p>
        </w:tc>
        <w:tc>
          <w:tcPr>
            <w:tcW w:w="1474" w:type="dxa"/>
            <w:vMerge w:val="restart"/>
            <w:tcBorders>
              <w:top w:val="nil"/>
              <w:left w:val="nil"/>
              <w:bottom w:val="nil"/>
              <w:right w:val="nil"/>
            </w:tcBorders>
          </w:tcPr>
          <w:p w14:paraId="34F8121D"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BDBC4D8" w14:textId="77777777" w:rsidR="00C229C1" w:rsidRDefault="00C229C1">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587" w:type="dxa"/>
            <w:vMerge w:val="restart"/>
            <w:tcBorders>
              <w:top w:val="nil"/>
              <w:left w:val="nil"/>
              <w:bottom w:val="nil"/>
              <w:right w:val="nil"/>
            </w:tcBorders>
          </w:tcPr>
          <w:p w14:paraId="291B51EF" w14:textId="77777777" w:rsidR="00C229C1" w:rsidRDefault="00C229C1">
            <w:pPr>
              <w:pStyle w:val="ConsPlusNormal"/>
              <w:jc w:val="center"/>
            </w:pPr>
            <w:r>
              <w:t>81502</w:t>
            </w:r>
          </w:p>
        </w:tc>
      </w:tr>
      <w:tr w:rsidR="00C229C1" w14:paraId="6E807EF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725064" w14:textId="77777777" w:rsidR="00C229C1" w:rsidRDefault="00C229C1">
            <w:pPr>
              <w:pStyle w:val="ConsPlusNormal"/>
            </w:pPr>
          </w:p>
        </w:tc>
        <w:tc>
          <w:tcPr>
            <w:tcW w:w="3344" w:type="dxa"/>
            <w:vMerge/>
            <w:tcBorders>
              <w:top w:val="nil"/>
              <w:left w:val="nil"/>
              <w:bottom w:val="nil"/>
              <w:right w:val="nil"/>
            </w:tcBorders>
          </w:tcPr>
          <w:p w14:paraId="0082C9C6" w14:textId="77777777" w:rsidR="00C229C1" w:rsidRDefault="00C229C1">
            <w:pPr>
              <w:pStyle w:val="ConsPlusNormal"/>
            </w:pPr>
          </w:p>
        </w:tc>
        <w:tc>
          <w:tcPr>
            <w:tcW w:w="1757" w:type="dxa"/>
            <w:vMerge/>
            <w:tcBorders>
              <w:top w:val="nil"/>
              <w:left w:val="nil"/>
              <w:bottom w:val="nil"/>
              <w:right w:val="nil"/>
            </w:tcBorders>
          </w:tcPr>
          <w:p w14:paraId="3483624F" w14:textId="77777777" w:rsidR="00C229C1" w:rsidRDefault="00C229C1">
            <w:pPr>
              <w:pStyle w:val="ConsPlusNormal"/>
            </w:pPr>
          </w:p>
        </w:tc>
        <w:tc>
          <w:tcPr>
            <w:tcW w:w="3458" w:type="dxa"/>
            <w:vMerge/>
            <w:tcBorders>
              <w:top w:val="nil"/>
              <w:left w:val="nil"/>
              <w:bottom w:val="nil"/>
              <w:right w:val="nil"/>
            </w:tcBorders>
          </w:tcPr>
          <w:p w14:paraId="2F5F3F14" w14:textId="77777777" w:rsidR="00C229C1" w:rsidRDefault="00C229C1">
            <w:pPr>
              <w:pStyle w:val="ConsPlusNormal"/>
            </w:pPr>
          </w:p>
        </w:tc>
        <w:tc>
          <w:tcPr>
            <w:tcW w:w="1474" w:type="dxa"/>
            <w:vMerge/>
            <w:tcBorders>
              <w:top w:val="nil"/>
              <w:left w:val="nil"/>
              <w:bottom w:val="nil"/>
              <w:right w:val="nil"/>
            </w:tcBorders>
          </w:tcPr>
          <w:p w14:paraId="7403A117" w14:textId="77777777" w:rsidR="00C229C1" w:rsidRDefault="00C229C1">
            <w:pPr>
              <w:pStyle w:val="ConsPlusNormal"/>
            </w:pPr>
          </w:p>
        </w:tc>
        <w:tc>
          <w:tcPr>
            <w:tcW w:w="3628" w:type="dxa"/>
            <w:tcBorders>
              <w:top w:val="nil"/>
              <w:left w:val="nil"/>
              <w:bottom w:val="nil"/>
              <w:right w:val="nil"/>
            </w:tcBorders>
          </w:tcPr>
          <w:p w14:paraId="4A47E81A" w14:textId="77777777" w:rsidR="00C229C1" w:rsidRDefault="00C229C1">
            <w:pPr>
              <w:pStyle w:val="ConsPlusNormal"/>
            </w:pPr>
            <w:r>
              <w:t>подшивание цилиарного тела с задней трепанацией склеры</w:t>
            </w:r>
          </w:p>
        </w:tc>
        <w:tc>
          <w:tcPr>
            <w:tcW w:w="1587" w:type="dxa"/>
            <w:vMerge/>
            <w:tcBorders>
              <w:top w:val="nil"/>
              <w:left w:val="nil"/>
              <w:bottom w:val="nil"/>
              <w:right w:val="nil"/>
            </w:tcBorders>
          </w:tcPr>
          <w:p w14:paraId="43A00F87" w14:textId="77777777" w:rsidR="00C229C1" w:rsidRDefault="00C229C1">
            <w:pPr>
              <w:pStyle w:val="ConsPlusNormal"/>
            </w:pPr>
          </w:p>
        </w:tc>
      </w:tr>
      <w:tr w:rsidR="00C229C1" w14:paraId="264B27F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93AA2A" w14:textId="77777777" w:rsidR="00C229C1" w:rsidRDefault="00C229C1">
            <w:pPr>
              <w:pStyle w:val="ConsPlusNormal"/>
            </w:pPr>
          </w:p>
        </w:tc>
        <w:tc>
          <w:tcPr>
            <w:tcW w:w="3344" w:type="dxa"/>
            <w:vMerge/>
            <w:tcBorders>
              <w:top w:val="nil"/>
              <w:left w:val="nil"/>
              <w:bottom w:val="nil"/>
              <w:right w:val="nil"/>
            </w:tcBorders>
          </w:tcPr>
          <w:p w14:paraId="05F3DE69" w14:textId="77777777" w:rsidR="00C229C1" w:rsidRDefault="00C229C1">
            <w:pPr>
              <w:pStyle w:val="ConsPlusNormal"/>
            </w:pPr>
          </w:p>
        </w:tc>
        <w:tc>
          <w:tcPr>
            <w:tcW w:w="1757" w:type="dxa"/>
            <w:vMerge/>
            <w:tcBorders>
              <w:top w:val="nil"/>
              <w:left w:val="nil"/>
              <w:bottom w:val="nil"/>
              <w:right w:val="nil"/>
            </w:tcBorders>
          </w:tcPr>
          <w:p w14:paraId="77A80AC1" w14:textId="77777777" w:rsidR="00C229C1" w:rsidRDefault="00C229C1">
            <w:pPr>
              <w:pStyle w:val="ConsPlusNormal"/>
            </w:pPr>
          </w:p>
        </w:tc>
        <w:tc>
          <w:tcPr>
            <w:tcW w:w="3458" w:type="dxa"/>
            <w:vMerge/>
            <w:tcBorders>
              <w:top w:val="nil"/>
              <w:left w:val="nil"/>
              <w:bottom w:val="nil"/>
              <w:right w:val="nil"/>
            </w:tcBorders>
          </w:tcPr>
          <w:p w14:paraId="04B17931" w14:textId="77777777" w:rsidR="00C229C1" w:rsidRDefault="00C229C1">
            <w:pPr>
              <w:pStyle w:val="ConsPlusNormal"/>
            </w:pPr>
          </w:p>
        </w:tc>
        <w:tc>
          <w:tcPr>
            <w:tcW w:w="1474" w:type="dxa"/>
            <w:vMerge/>
            <w:tcBorders>
              <w:top w:val="nil"/>
              <w:left w:val="nil"/>
              <w:bottom w:val="nil"/>
              <w:right w:val="nil"/>
            </w:tcBorders>
          </w:tcPr>
          <w:p w14:paraId="2782EFA5" w14:textId="77777777" w:rsidR="00C229C1" w:rsidRDefault="00C229C1">
            <w:pPr>
              <w:pStyle w:val="ConsPlusNormal"/>
            </w:pPr>
          </w:p>
        </w:tc>
        <w:tc>
          <w:tcPr>
            <w:tcW w:w="3628" w:type="dxa"/>
            <w:tcBorders>
              <w:top w:val="nil"/>
              <w:left w:val="nil"/>
              <w:bottom w:val="nil"/>
              <w:right w:val="nil"/>
            </w:tcBorders>
          </w:tcPr>
          <w:p w14:paraId="6530522C" w14:textId="77777777" w:rsidR="00C229C1" w:rsidRDefault="00C229C1">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87" w:type="dxa"/>
            <w:vMerge/>
            <w:tcBorders>
              <w:top w:val="nil"/>
              <w:left w:val="nil"/>
              <w:bottom w:val="nil"/>
              <w:right w:val="nil"/>
            </w:tcBorders>
          </w:tcPr>
          <w:p w14:paraId="09CD5BE5" w14:textId="77777777" w:rsidR="00C229C1" w:rsidRDefault="00C229C1">
            <w:pPr>
              <w:pStyle w:val="ConsPlusNormal"/>
            </w:pPr>
          </w:p>
        </w:tc>
      </w:tr>
      <w:tr w:rsidR="00C229C1" w14:paraId="2683B87A" w14:textId="77777777">
        <w:tblPrEx>
          <w:tblBorders>
            <w:insideH w:val="none" w:sz="0" w:space="0" w:color="auto"/>
            <w:insideV w:val="none" w:sz="0" w:space="0" w:color="auto"/>
          </w:tblBorders>
        </w:tblPrEx>
        <w:tc>
          <w:tcPr>
            <w:tcW w:w="566" w:type="dxa"/>
            <w:tcBorders>
              <w:top w:val="nil"/>
              <w:left w:val="nil"/>
              <w:bottom w:val="nil"/>
              <w:right w:val="nil"/>
            </w:tcBorders>
          </w:tcPr>
          <w:p w14:paraId="2C4955BF" w14:textId="77777777" w:rsidR="00C229C1" w:rsidRDefault="00C229C1">
            <w:pPr>
              <w:pStyle w:val="ConsPlusNormal"/>
            </w:pPr>
          </w:p>
        </w:tc>
        <w:tc>
          <w:tcPr>
            <w:tcW w:w="3344" w:type="dxa"/>
            <w:tcBorders>
              <w:top w:val="nil"/>
              <w:left w:val="nil"/>
              <w:bottom w:val="nil"/>
              <w:right w:val="nil"/>
            </w:tcBorders>
          </w:tcPr>
          <w:p w14:paraId="146B5582" w14:textId="77777777" w:rsidR="00C229C1" w:rsidRDefault="00C229C1">
            <w:pPr>
              <w:pStyle w:val="ConsPlusNormal"/>
            </w:pPr>
          </w:p>
        </w:tc>
        <w:tc>
          <w:tcPr>
            <w:tcW w:w="1757" w:type="dxa"/>
            <w:tcBorders>
              <w:top w:val="nil"/>
              <w:left w:val="nil"/>
              <w:bottom w:val="nil"/>
              <w:right w:val="nil"/>
            </w:tcBorders>
          </w:tcPr>
          <w:p w14:paraId="74BC1CE3" w14:textId="77777777" w:rsidR="00C229C1" w:rsidRDefault="00C229C1">
            <w:pPr>
              <w:pStyle w:val="ConsPlusNormal"/>
            </w:pPr>
          </w:p>
        </w:tc>
        <w:tc>
          <w:tcPr>
            <w:tcW w:w="3458" w:type="dxa"/>
            <w:tcBorders>
              <w:top w:val="nil"/>
              <w:left w:val="nil"/>
              <w:bottom w:val="nil"/>
              <w:right w:val="nil"/>
            </w:tcBorders>
          </w:tcPr>
          <w:p w14:paraId="6FAD274C" w14:textId="77777777" w:rsidR="00C229C1" w:rsidRDefault="00C229C1">
            <w:pPr>
              <w:pStyle w:val="ConsPlusNormal"/>
            </w:pPr>
          </w:p>
        </w:tc>
        <w:tc>
          <w:tcPr>
            <w:tcW w:w="1474" w:type="dxa"/>
            <w:tcBorders>
              <w:top w:val="nil"/>
              <w:left w:val="nil"/>
              <w:bottom w:val="nil"/>
              <w:right w:val="nil"/>
            </w:tcBorders>
          </w:tcPr>
          <w:p w14:paraId="60C9921B" w14:textId="77777777" w:rsidR="00C229C1" w:rsidRDefault="00C229C1">
            <w:pPr>
              <w:pStyle w:val="ConsPlusNormal"/>
            </w:pPr>
          </w:p>
        </w:tc>
        <w:tc>
          <w:tcPr>
            <w:tcW w:w="3628" w:type="dxa"/>
            <w:tcBorders>
              <w:top w:val="nil"/>
              <w:left w:val="nil"/>
              <w:bottom w:val="nil"/>
              <w:right w:val="nil"/>
            </w:tcBorders>
          </w:tcPr>
          <w:p w14:paraId="2FF70D9F" w14:textId="77777777" w:rsidR="00C229C1" w:rsidRDefault="00C229C1">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87" w:type="dxa"/>
            <w:tcBorders>
              <w:top w:val="nil"/>
              <w:left w:val="nil"/>
              <w:bottom w:val="nil"/>
              <w:right w:val="nil"/>
            </w:tcBorders>
          </w:tcPr>
          <w:p w14:paraId="33D2513F" w14:textId="77777777" w:rsidR="00C229C1" w:rsidRDefault="00C229C1">
            <w:pPr>
              <w:pStyle w:val="ConsPlusNormal"/>
            </w:pPr>
          </w:p>
        </w:tc>
      </w:tr>
      <w:tr w:rsidR="00C229C1" w14:paraId="23313A88" w14:textId="77777777">
        <w:tblPrEx>
          <w:tblBorders>
            <w:insideH w:val="none" w:sz="0" w:space="0" w:color="auto"/>
            <w:insideV w:val="none" w:sz="0" w:space="0" w:color="auto"/>
          </w:tblBorders>
        </w:tblPrEx>
        <w:tc>
          <w:tcPr>
            <w:tcW w:w="566" w:type="dxa"/>
            <w:tcBorders>
              <w:top w:val="nil"/>
              <w:left w:val="nil"/>
              <w:bottom w:val="nil"/>
              <w:right w:val="nil"/>
            </w:tcBorders>
          </w:tcPr>
          <w:p w14:paraId="2648EAF3" w14:textId="77777777" w:rsidR="00C229C1" w:rsidRDefault="00C229C1">
            <w:pPr>
              <w:pStyle w:val="ConsPlusNormal"/>
            </w:pPr>
          </w:p>
        </w:tc>
        <w:tc>
          <w:tcPr>
            <w:tcW w:w="3344" w:type="dxa"/>
            <w:tcBorders>
              <w:top w:val="nil"/>
              <w:left w:val="nil"/>
              <w:bottom w:val="nil"/>
              <w:right w:val="nil"/>
            </w:tcBorders>
          </w:tcPr>
          <w:p w14:paraId="566A42D2" w14:textId="77777777" w:rsidR="00C229C1" w:rsidRDefault="00C229C1">
            <w:pPr>
              <w:pStyle w:val="ConsPlusNormal"/>
            </w:pPr>
          </w:p>
        </w:tc>
        <w:tc>
          <w:tcPr>
            <w:tcW w:w="1757" w:type="dxa"/>
            <w:tcBorders>
              <w:top w:val="nil"/>
              <w:left w:val="nil"/>
              <w:bottom w:val="nil"/>
              <w:right w:val="nil"/>
            </w:tcBorders>
          </w:tcPr>
          <w:p w14:paraId="45924443" w14:textId="77777777" w:rsidR="00C229C1" w:rsidRDefault="00C229C1">
            <w:pPr>
              <w:pStyle w:val="ConsPlusNormal"/>
            </w:pPr>
          </w:p>
        </w:tc>
        <w:tc>
          <w:tcPr>
            <w:tcW w:w="3458" w:type="dxa"/>
            <w:tcBorders>
              <w:top w:val="nil"/>
              <w:left w:val="nil"/>
              <w:bottom w:val="nil"/>
              <w:right w:val="nil"/>
            </w:tcBorders>
          </w:tcPr>
          <w:p w14:paraId="17518D3E" w14:textId="77777777" w:rsidR="00C229C1" w:rsidRDefault="00C229C1">
            <w:pPr>
              <w:pStyle w:val="ConsPlusNormal"/>
            </w:pPr>
          </w:p>
        </w:tc>
        <w:tc>
          <w:tcPr>
            <w:tcW w:w="1474" w:type="dxa"/>
            <w:tcBorders>
              <w:top w:val="nil"/>
              <w:left w:val="nil"/>
              <w:bottom w:val="nil"/>
              <w:right w:val="nil"/>
            </w:tcBorders>
          </w:tcPr>
          <w:p w14:paraId="2EA44144" w14:textId="77777777" w:rsidR="00C229C1" w:rsidRDefault="00C229C1">
            <w:pPr>
              <w:pStyle w:val="ConsPlusNormal"/>
            </w:pPr>
          </w:p>
        </w:tc>
        <w:tc>
          <w:tcPr>
            <w:tcW w:w="3628" w:type="dxa"/>
            <w:tcBorders>
              <w:top w:val="nil"/>
              <w:left w:val="nil"/>
              <w:bottom w:val="nil"/>
              <w:right w:val="nil"/>
            </w:tcBorders>
          </w:tcPr>
          <w:p w14:paraId="6E689AF4" w14:textId="77777777" w:rsidR="00C229C1" w:rsidRDefault="00C229C1">
            <w:pPr>
              <w:pStyle w:val="ConsPlusNormal"/>
            </w:pPr>
            <w:r>
              <w:t>удаление вторичной катаракты с реконструкцией задней камеры с имплантацией интраокулярной линзы</w:t>
            </w:r>
          </w:p>
        </w:tc>
        <w:tc>
          <w:tcPr>
            <w:tcW w:w="1587" w:type="dxa"/>
            <w:tcBorders>
              <w:top w:val="nil"/>
              <w:left w:val="nil"/>
              <w:bottom w:val="nil"/>
              <w:right w:val="nil"/>
            </w:tcBorders>
          </w:tcPr>
          <w:p w14:paraId="3E0D66E5" w14:textId="77777777" w:rsidR="00C229C1" w:rsidRDefault="00C229C1">
            <w:pPr>
              <w:pStyle w:val="ConsPlusNormal"/>
            </w:pPr>
          </w:p>
        </w:tc>
      </w:tr>
      <w:tr w:rsidR="00C229C1" w14:paraId="4B285669" w14:textId="77777777">
        <w:tblPrEx>
          <w:tblBorders>
            <w:insideH w:val="none" w:sz="0" w:space="0" w:color="auto"/>
            <w:insideV w:val="none" w:sz="0" w:space="0" w:color="auto"/>
          </w:tblBorders>
        </w:tblPrEx>
        <w:tc>
          <w:tcPr>
            <w:tcW w:w="566" w:type="dxa"/>
            <w:tcBorders>
              <w:top w:val="nil"/>
              <w:left w:val="nil"/>
              <w:bottom w:val="nil"/>
              <w:right w:val="nil"/>
            </w:tcBorders>
          </w:tcPr>
          <w:p w14:paraId="329F36FE" w14:textId="77777777" w:rsidR="00C229C1" w:rsidRDefault="00C229C1">
            <w:pPr>
              <w:pStyle w:val="ConsPlusNormal"/>
            </w:pPr>
          </w:p>
        </w:tc>
        <w:tc>
          <w:tcPr>
            <w:tcW w:w="3344" w:type="dxa"/>
            <w:tcBorders>
              <w:top w:val="nil"/>
              <w:left w:val="nil"/>
              <w:bottom w:val="nil"/>
              <w:right w:val="nil"/>
            </w:tcBorders>
          </w:tcPr>
          <w:p w14:paraId="210D81F8" w14:textId="77777777" w:rsidR="00C229C1" w:rsidRDefault="00C229C1">
            <w:pPr>
              <w:pStyle w:val="ConsPlusNormal"/>
            </w:pPr>
          </w:p>
        </w:tc>
        <w:tc>
          <w:tcPr>
            <w:tcW w:w="1757" w:type="dxa"/>
            <w:tcBorders>
              <w:top w:val="nil"/>
              <w:left w:val="nil"/>
              <w:bottom w:val="nil"/>
              <w:right w:val="nil"/>
            </w:tcBorders>
          </w:tcPr>
          <w:p w14:paraId="1E3FDCD0" w14:textId="77777777" w:rsidR="00C229C1" w:rsidRDefault="00C229C1">
            <w:pPr>
              <w:pStyle w:val="ConsPlusNormal"/>
            </w:pPr>
          </w:p>
        </w:tc>
        <w:tc>
          <w:tcPr>
            <w:tcW w:w="3458" w:type="dxa"/>
            <w:tcBorders>
              <w:top w:val="nil"/>
              <w:left w:val="nil"/>
              <w:bottom w:val="nil"/>
              <w:right w:val="nil"/>
            </w:tcBorders>
          </w:tcPr>
          <w:p w14:paraId="1306E99D" w14:textId="77777777" w:rsidR="00C229C1" w:rsidRDefault="00C229C1">
            <w:pPr>
              <w:pStyle w:val="ConsPlusNormal"/>
            </w:pPr>
          </w:p>
        </w:tc>
        <w:tc>
          <w:tcPr>
            <w:tcW w:w="1474" w:type="dxa"/>
            <w:tcBorders>
              <w:top w:val="nil"/>
              <w:left w:val="nil"/>
              <w:bottom w:val="nil"/>
              <w:right w:val="nil"/>
            </w:tcBorders>
          </w:tcPr>
          <w:p w14:paraId="0B3CDB8B" w14:textId="77777777" w:rsidR="00C229C1" w:rsidRDefault="00C229C1">
            <w:pPr>
              <w:pStyle w:val="ConsPlusNormal"/>
            </w:pPr>
          </w:p>
        </w:tc>
        <w:tc>
          <w:tcPr>
            <w:tcW w:w="3628" w:type="dxa"/>
            <w:tcBorders>
              <w:top w:val="nil"/>
              <w:left w:val="nil"/>
              <w:bottom w:val="nil"/>
              <w:right w:val="nil"/>
            </w:tcBorders>
          </w:tcPr>
          <w:p w14:paraId="38BF1D1E" w14:textId="77777777" w:rsidR="00C229C1" w:rsidRDefault="00C229C1">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587" w:type="dxa"/>
            <w:tcBorders>
              <w:top w:val="nil"/>
              <w:left w:val="nil"/>
              <w:bottom w:val="nil"/>
              <w:right w:val="nil"/>
            </w:tcBorders>
          </w:tcPr>
          <w:p w14:paraId="16CCD587" w14:textId="77777777" w:rsidR="00C229C1" w:rsidRDefault="00C229C1">
            <w:pPr>
              <w:pStyle w:val="ConsPlusNormal"/>
            </w:pPr>
          </w:p>
        </w:tc>
      </w:tr>
      <w:tr w:rsidR="00C229C1" w14:paraId="371C947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587E717" w14:textId="77777777" w:rsidR="00C229C1" w:rsidRDefault="00C229C1">
            <w:pPr>
              <w:pStyle w:val="ConsPlusNormal"/>
            </w:pPr>
          </w:p>
        </w:tc>
        <w:tc>
          <w:tcPr>
            <w:tcW w:w="3344" w:type="dxa"/>
            <w:vMerge w:val="restart"/>
            <w:tcBorders>
              <w:top w:val="nil"/>
              <w:left w:val="nil"/>
              <w:bottom w:val="nil"/>
              <w:right w:val="nil"/>
            </w:tcBorders>
          </w:tcPr>
          <w:p w14:paraId="29B93B3E" w14:textId="77777777" w:rsidR="00C229C1" w:rsidRDefault="00C229C1">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757" w:type="dxa"/>
            <w:vMerge w:val="restart"/>
            <w:tcBorders>
              <w:top w:val="nil"/>
              <w:left w:val="nil"/>
              <w:bottom w:val="nil"/>
              <w:right w:val="nil"/>
            </w:tcBorders>
          </w:tcPr>
          <w:p w14:paraId="422283DA" w14:textId="77777777" w:rsidR="00C229C1" w:rsidRDefault="00C229C1">
            <w:pPr>
              <w:pStyle w:val="ConsPlusNormal"/>
            </w:pPr>
            <w:r>
              <w:t xml:space="preserve">E10.3, E11.3, H25.0 - H25.9, H26.0 - H26.4, H27.0, H28, H30.0 - H30.9, H31.3, H32.8, H33.0 - H33.5, H34.8, H35.2 - H35.4, H36.8, H43.1, </w:t>
            </w:r>
            <w:r>
              <w:lastRenderedPageBreak/>
              <w:t>H43.3, H44.0, H44.1</w:t>
            </w:r>
          </w:p>
        </w:tc>
        <w:tc>
          <w:tcPr>
            <w:tcW w:w="3458" w:type="dxa"/>
            <w:vMerge w:val="restart"/>
            <w:tcBorders>
              <w:top w:val="nil"/>
              <w:left w:val="nil"/>
              <w:bottom w:val="nil"/>
              <w:right w:val="nil"/>
            </w:tcBorders>
          </w:tcPr>
          <w:p w14:paraId="4129233A" w14:textId="77777777" w:rsidR="00C229C1" w:rsidRDefault="00C229C1">
            <w:pPr>
              <w:pStyle w:val="ConsPlusNormal"/>
            </w:pPr>
            <w:r>
              <w:lastRenderedPageBreak/>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w:t>
            </w:r>
            <w:r>
              <w:lastRenderedPageBreak/>
              <w:t>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474" w:type="dxa"/>
            <w:vMerge w:val="restart"/>
            <w:tcBorders>
              <w:top w:val="nil"/>
              <w:left w:val="nil"/>
              <w:bottom w:val="nil"/>
              <w:right w:val="nil"/>
            </w:tcBorders>
          </w:tcPr>
          <w:p w14:paraId="62394A8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AECEA72" w14:textId="77777777" w:rsidR="00C229C1" w:rsidRDefault="00C229C1">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587" w:type="dxa"/>
            <w:vMerge w:val="restart"/>
            <w:tcBorders>
              <w:top w:val="nil"/>
              <w:left w:val="nil"/>
              <w:bottom w:val="nil"/>
              <w:right w:val="nil"/>
            </w:tcBorders>
          </w:tcPr>
          <w:p w14:paraId="7DEAE33D" w14:textId="77777777" w:rsidR="00C229C1" w:rsidRDefault="00C229C1">
            <w:pPr>
              <w:pStyle w:val="ConsPlusNormal"/>
            </w:pPr>
          </w:p>
        </w:tc>
      </w:tr>
      <w:tr w:rsidR="00C229C1" w14:paraId="0A2109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789C6E" w14:textId="77777777" w:rsidR="00C229C1" w:rsidRDefault="00C229C1">
            <w:pPr>
              <w:pStyle w:val="ConsPlusNormal"/>
            </w:pPr>
          </w:p>
        </w:tc>
        <w:tc>
          <w:tcPr>
            <w:tcW w:w="3344" w:type="dxa"/>
            <w:vMerge/>
            <w:tcBorders>
              <w:top w:val="nil"/>
              <w:left w:val="nil"/>
              <w:bottom w:val="nil"/>
              <w:right w:val="nil"/>
            </w:tcBorders>
          </w:tcPr>
          <w:p w14:paraId="541603D2" w14:textId="77777777" w:rsidR="00C229C1" w:rsidRDefault="00C229C1">
            <w:pPr>
              <w:pStyle w:val="ConsPlusNormal"/>
            </w:pPr>
          </w:p>
        </w:tc>
        <w:tc>
          <w:tcPr>
            <w:tcW w:w="1757" w:type="dxa"/>
            <w:vMerge/>
            <w:tcBorders>
              <w:top w:val="nil"/>
              <w:left w:val="nil"/>
              <w:bottom w:val="nil"/>
              <w:right w:val="nil"/>
            </w:tcBorders>
          </w:tcPr>
          <w:p w14:paraId="6B9D83A6" w14:textId="77777777" w:rsidR="00C229C1" w:rsidRDefault="00C229C1">
            <w:pPr>
              <w:pStyle w:val="ConsPlusNormal"/>
            </w:pPr>
          </w:p>
        </w:tc>
        <w:tc>
          <w:tcPr>
            <w:tcW w:w="3458" w:type="dxa"/>
            <w:vMerge/>
            <w:tcBorders>
              <w:top w:val="nil"/>
              <w:left w:val="nil"/>
              <w:bottom w:val="nil"/>
              <w:right w:val="nil"/>
            </w:tcBorders>
          </w:tcPr>
          <w:p w14:paraId="14D07AE2" w14:textId="77777777" w:rsidR="00C229C1" w:rsidRDefault="00C229C1">
            <w:pPr>
              <w:pStyle w:val="ConsPlusNormal"/>
            </w:pPr>
          </w:p>
        </w:tc>
        <w:tc>
          <w:tcPr>
            <w:tcW w:w="1474" w:type="dxa"/>
            <w:vMerge/>
            <w:tcBorders>
              <w:top w:val="nil"/>
              <w:left w:val="nil"/>
              <w:bottom w:val="nil"/>
              <w:right w:val="nil"/>
            </w:tcBorders>
          </w:tcPr>
          <w:p w14:paraId="1D06E215" w14:textId="77777777" w:rsidR="00C229C1" w:rsidRDefault="00C229C1">
            <w:pPr>
              <w:pStyle w:val="ConsPlusNormal"/>
            </w:pPr>
          </w:p>
        </w:tc>
        <w:tc>
          <w:tcPr>
            <w:tcW w:w="3628" w:type="dxa"/>
            <w:tcBorders>
              <w:top w:val="nil"/>
              <w:left w:val="nil"/>
              <w:bottom w:val="nil"/>
              <w:right w:val="nil"/>
            </w:tcBorders>
          </w:tcPr>
          <w:p w14:paraId="2C1BF907" w14:textId="77777777" w:rsidR="00C229C1" w:rsidRDefault="00C229C1">
            <w:pPr>
              <w:pStyle w:val="ConsPlusNormal"/>
            </w:pPr>
            <w:r>
              <w:t xml:space="preserve">удаление вторичной катаракты, реконструкция задней камеры, в том числе с имплантацией интраокулярной линзы, в том числе </w:t>
            </w:r>
            <w:r>
              <w:lastRenderedPageBreak/>
              <w:t>с применением лазерной хирургии</w:t>
            </w:r>
          </w:p>
        </w:tc>
        <w:tc>
          <w:tcPr>
            <w:tcW w:w="1587" w:type="dxa"/>
            <w:vMerge/>
            <w:tcBorders>
              <w:top w:val="nil"/>
              <w:left w:val="nil"/>
              <w:bottom w:val="nil"/>
              <w:right w:val="nil"/>
            </w:tcBorders>
          </w:tcPr>
          <w:p w14:paraId="482D3A43" w14:textId="77777777" w:rsidR="00C229C1" w:rsidRDefault="00C229C1">
            <w:pPr>
              <w:pStyle w:val="ConsPlusNormal"/>
            </w:pPr>
          </w:p>
        </w:tc>
      </w:tr>
      <w:tr w:rsidR="00C229C1" w14:paraId="2803834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073D326" w14:textId="77777777" w:rsidR="00C229C1" w:rsidRDefault="00C229C1">
            <w:pPr>
              <w:pStyle w:val="ConsPlusNormal"/>
            </w:pPr>
          </w:p>
        </w:tc>
        <w:tc>
          <w:tcPr>
            <w:tcW w:w="3344" w:type="dxa"/>
            <w:vMerge w:val="restart"/>
            <w:tcBorders>
              <w:top w:val="nil"/>
              <w:left w:val="nil"/>
              <w:bottom w:val="nil"/>
              <w:right w:val="nil"/>
            </w:tcBorders>
          </w:tcPr>
          <w:p w14:paraId="66781AE4" w14:textId="77777777" w:rsidR="00C229C1" w:rsidRDefault="00C229C1">
            <w:pPr>
              <w:pStyle w:val="ConsPlusNormal"/>
            </w:pPr>
            <w:r>
              <w:t xml:space="preserve">Реконструктивно-пластические и оптико-реконструктивные </w:t>
            </w:r>
            <w:r>
              <w:lastRenderedPageBreak/>
              <w:t>операции при травмах (открытых, закрытых) глаза, его придаточного аппарата, орбиты</w:t>
            </w:r>
          </w:p>
        </w:tc>
        <w:tc>
          <w:tcPr>
            <w:tcW w:w="1757" w:type="dxa"/>
            <w:vMerge w:val="restart"/>
            <w:tcBorders>
              <w:top w:val="nil"/>
              <w:left w:val="nil"/>
              <w:bottom w:val="nil"/>
              <w:right w:val="nil"/>
            </w:tcBorders>
          </w:tcPr>
          <w:p w14:paraId="28AC7E9C" w14:textId="77777777" w:rsidR="00C229C1" w:rsidRDefault="00C229C1">
            <w:pPr>
              <w:pStyle w:val="ConsPlusNormal"/>
            </w:pPr>
            <w:r>
              <w:lastRenderedPageBreak/>
              <w:t xml:space="preserve">H02.0 - H02.5, H04.0 - H04.6, </w:t>
            </w:r>
            <w:r>
              <w:lastRenderedPageBreak/>
              <w:t>H05.0 - H05.5, H11.2, H21.5, H27.0, H27.1, H26.0 - H26.9, H31.3, H40.3, S00.1, S00.2, S02.30, S02.31, S02.80, S02.81, S04.0 - S04.5, S05.0 - S05.9, T26.0 - T26.9, H44.0 - H44.8, T85.2, T85.3, T90.4, T95.0, T95.8</w:t>
            </w:r>
          </w:p>
        </w:tc>
        <w:tc>
          <w:tcPr>
            <w:tcW w:w="3458" w:type="dxa"/>
            <w:vMerge w:val="restart"/>
            <w:tcBorders>
              <w:top w:val="nil"/>
              <w:left w:val="nil"/>
              <w:bottom w:val="nil"/>
              <w:right w:val="nil"/>
            </w:tcBorders>
          </w:tcPr>
          <w:p w14:paraId="7C820215" w14:textId="77777777" w:rsidR="00C229C1" w:rsidRDefault="00C229C1">
            <w:pPr>
              <w:pStyle w:val="ConsPlusNormal"/>
            </w:pPr>
            <w:r>
              <w:lastRenderedPageBreak/>
              <w:t xml:space="preserve">травма глаза и глазницы, термические и химические ожоги, </w:t>
            </w:r>
            <w:r>
              <w:lastRenderedPageBreak/>
              <w:t>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474" w:type="dxa"/>
            <w:vMerge w:val="restart"/>
            <w:tcBorders>
              <w:top w:val="nil"/>
              <w:left w:val="nil"/>
              <w:bottom w:val="nil"/>
              <w:right w:val="nil"/>
            </w:tcBorders>
          </w:tcPr>
          <w:p w14:paraId="2296D08C"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ECB5A83" w14:textId="77777777" w:rsidR="00C229C1" w:rsidRDefault="00C229C1">
            <w:pPr>
              <w:pStyle w:val="ConsPlusNormal"/>
            </w:pPr>
            <w:r>
              <w:t>имплантация дренажа при посттравматической глаукоме</w:t>
            </w:r>
          </w:p>
        </w:tc>
        <w:tc>
          <w:tcPr>
            <w:tcW w:w="1587" w:type="dxa"/>
            <w:vMerge w:val="restart"/>
            <w:tcBorders>
              <w:top w:val="nil"/>
              <w:left w:val="nil"/>
              <w:bottom w:val="nil"/>
              <w:right w:val="nil"/>
            </w:tcBorders>
          </w:tcPr>
          <w:p w14:paraId="2A5C0A4A" w14:textId="77777777" w:rsidR="00C229C1" w:rsidRDefault="00C229C1">
            <w:pPr>
              <w:pStyle w:val="ConsPlusNormal"/>
            </w:pPr>
          </w:p>
        </w:tc>
      </w:tr>
      <w:tr w:rsidR="00C229C1" w14:paraId="6AA9184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D06F86" w14:textId="77777777" w:rsidR="00C229C1" w:rsidRDefault="00C229C1">
            <w:pPr>
              <w:pStyle w:val="ConsPlusNormal"/>
            </w:pPr>
          </w:p>
        </w:tc>
        <w:tc>
          <w:tcPr>
            <w:tcW w:w="3344" w:type="dxa"/>
            <w:vMerge/>
            <w:tcBorders>
              <w:top w:val="nil"/>
              <w:left w:val="nil"/>
              <w:bottom w:val="nil"/>
              <w:right w:val="nil"/>
            </w:tcBorders>
          </w:tcPr>
          <w:p w14:paraId="3C531FA7" w14:textId="77777777" w:rsidR="00C229C1" w:rsidRDefault="00C229C1">
            <w:pPr>
              <w:pStyle w:val="ConsPlusNormal"/>
            </w:pPr>
          </w:p>
        </w:tc>
        <w:tc>
          <w:tcPr>
            <w:tcW w:w="1757" w:type="dxa"/>
            <w:vMerge/>
            <w:tcBorders>
              <w:top w:val="nil"/>
              <w:left w:val="nil"/>
              <w:bottom w:val="nil"/>
              <w:right w:val="nil"/>
            </w:tcBorders>
          </w:tcPr>
          <w:p w14:paraId="5BF21771" w14:textId="77777777" w:rsidR="00C229C1" w:rsidRDefault="00C229C1">
            <w:pPr>
              <w:pStyle w:val="ConsPlusNormal"/>
            </w:pPr>
          </w:p>
        </w:tc>
        <w:tc>
          <w:tcPr>
            <w:tcW w:w="3458" w:type="dxa"/>
            <w:vMerge/>
            <w:tcBorders>
              <w:top w:val="nil"/>
              <w:left w:val="nil"/>
              <w:bottom w:val="nil"/>
              <w:right w:val="nil"/>
            </w:tcBorders>
          </w:tcPr>
          <w:p w14:paraId="717A38B8" w14:textId="77777777" w:rsidR="00C229C1" w:rsidRDefault="00C229C1">
            <w:pPr>
              <w:pStyle w:val="ConsPlusNormal"/>
            </w:pPr>
          </w:p>
        </w:tc>
        <w:tc>
          <w:tcPr>
            <w:tcW w:w="1474" w:type="dxa"/>
            <w:vMerge/>
            <w:tcBorders>
              <w:top w:val="nil"/>
              <w:left w:val="nil"/>
              <w:bottom w:val="nil"/>
              <w:right w:val="nil"/>
            </w:tcBorders>
          </w:tcPr>
          <w:p w14:paraId="78DECF8B" w14:textId="77777777" w:rsidR="00C229C1" w:rsidRDefault="00C229C1">
            <w:pPr>
              <w:pStyle w:val="ConsPlusNormal"/>
            </w:pPr>
          </w:p>
        </w:tc>
        <w:tc>
          <w:tcPr>
            <w:tcW w:w="3628" w:type="dxa"/>
            <w:tcBorders>
              <w:top w:val="nil"/>
              <w:left w:val="nil"/>
              <w:bottom w:val="nil"/>
              <w:right w:val="nil"/>
            </w:tcBorders>
          </w:tcPr>
          <w:p w14:paraId="16CD0C7F" w14:textId="77777777" w:rsidR="00C229C1" w:rsidRDefault="00C229C1">
            <w:pPr>
              <w:pStyle w:val="ConsPlusNormal"/>
            </w:pPr>
            <w: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tcW w:w="1587" w:type="dxa"/>
            <w:vMerge/>
            <w:tcBorders>
              <w:top w:val="nil"/>
              <w:left w:val="nil"/>
              <w:bottom w:val="nil"/>
              <w:right w:val="nil"/>
            </w:tcBorders>
          </w:tcPr>
          <w:p w14:paraId="5365277F" w14:textId="77777777" w:rsidR="00C229C1" w:rsidRDefault="00C229C1">
            <w:pPr>
              <w:pStyle w:val="ConsPlusNormal"/>
            </w:pPr>
          </w:p>
        </w:tc>
      </w:tr>
      <w:tr w:rsidR="00C229C1" w14:paraId="53A5407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15B0F6" w14:textId="77777777" w:rsidR="00C229C1" w:rsidRDefault="00C229C1">
            <w:pPr>
              <w:pStyle w:val="ConsPlusNormal"/>
            </w:pPr>
          </w:p>
        </w:tc>
        <w:tc>
          <w:tcPr>
            <w:tcW w:w="3344" w:type="dxa"/>
            <w:vMerge/>
            <w:tcBorders>
              <w:top w:val="nil"/>
              <w:left w:val="nil"/>
              <w:bottom w:val="nil"/>
              <w:right w:val="nil"/>
            </w:tcBorders>
          </w:tcPr>
          <w:p w14:paraId="7F32C4A6" w14:textId="77777777" w:rsidR="00C229C1" w:rsidRDefault="00C229C1">
            <w:pPr>
              <w:pStyle w:val="ConsPlusNormal"/>
            </w:pPr>
          </w:p>
        </w:tc>
        <w:tc>
          <w:tcPr>
            <w:tcW w:w="1757" w:type="dxa"/>
            <w:vMerge/>
            <w:tcBorders>
              <w:top w:val="nil"/>
              <w:left w:val="nil"/>
              <w:bottom w:val="nil"/>
              <w:right w:val="nil"/>
            </w:tcBorders>
          </w:tcPr>
          <w:p w14:paraId="59AF1B19" w14:textId="77777777" w:rsidR="00C229C1" w:rsidRDefault="00C229C1">
            <w:pPr>
              <w:pStyle w:val="ConsPlusNormal"/>
            </w:pPr>
          </w:p>
        </w:tc>
        <w:tc>
          <w:tcPr>
            <w:tcW w:w="3458" w:type="dxa"/>
            <w:vMerge/>
            <w:tcBorders>
              <w:top w:val="nil"/>
              <w:left w:val="nil"/>
              <w:bottom w:val="nil"/>
              <w:right w:val="nil"/>
            </w:tcBorders>
          </w:tcPr>
          <w:p w14:paraId="2DAF8598" w14:textId="77777777" w:rsidR="00C229C1" w:rsidRDefault="00C229C1">
            <w:pPr>
              <w:pStyle w:val="ConsPlusNormal"/>
            </w:pPr>
          </w:p>
        </w:tc>
        <w:tc>
          <w:tcPr>
            <w:tcW w:w="1474" w:type="dxa"/>
            <w:vMerge/>
            <w:tcBorders>
              <w:top w:val="nil"/>
              <w:left w:val="nil"/>
              <w:bottom w:val="nil"/>
              <w:right w:val="nil"/>
            </w:tcBorders>
          </w:tcPr>
          <w:p w14:paraId="41A4E732" w14:textId="77777777" w:rsidR="00C229C1" w:rsidRDefault="00C229C1">
            <w:pPr>
              <w:pStyle w:val="ConsPlusNormal"/>
            </w:pPr>
          </w:p>
        </w:tc>
        <w:tc>
          <w:tcPr>
            <w:tcW w:w="3628" w:type="dxa"/>
            <w:tcBorders>
              <w:top w:val="nil"/>
              <w:left w:val="nil"/>
              <w:bottom w:val="nil"/>
              <w:right w:val="nil"/>
            </w:tcBorders>
          </w:tcPr>
          <w:p w14:paraId="6E462DDF" w14:textId="77777777" w:rsidR="00C229C1" w:rsidRDefault="00C229C1">
            <w:pPr>
              <w:pStyle w:val="ConsPlusNormal"/>
            </w:pPr>
            <w:r>
              <w:t>трансплантация амниотической мембраны</w:t>
            </w:r>
          </w:p>
        </w:tc>
        <w:tc>
          <w:tcPr>
            <w:tcW w:w="1587" w:type="dxa"/>
            <w:vMerge/>
            <w:tcBorders>
              <w:top w:val="nil"/>
              <w:left w:val="nil"/>
              <w:bottom w:val="nil"/>
              <w:right w:val="nil"/>
            </w:tcBorders>
          </w:tcPr>
          <w:p w14:paraId="155AB382" w14:textId="77777777" w:rsidR="00C229C1" w:rsidRDefault="00C229C1">
            <w:pPr>
              <w:pStyle w:val="ConsPlusNormal"/>
            </w:pPr>
          </w:p>
        </w:tc>
      </w:tr>
      <w:tr w:rsidR="00C229C1" w14:paraId="1A16AD8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5A7F972" w14:textId="77777777" w:rsidR="00C229C1" w:rsidRDefault="00C229C1">
            <w:pPr>
              <w:pStyle w:val="ConsPlusNormal"/>
            </w:pPr>
          </w:p>
        </w:tc>
        <w:tc>
          <w:tcPr>
            <w:tcW w:w="3344" w:type="dxa"/>
            <w:vMerge w:val="restart"/>
            <w:tcBorders>
              <w:top w:val="nil"/>
              <w:left w:val="nil"/>
              <w:bottom w:val="nil"/>
              <w:right w:val="nil"/>
            </w:tcBorders>
          </w:tcPr>
          <w:p w14:paraId="18192B76" w14:textId="77777777" w:rsidR="00C229C1" w:rsidRDefault="00C229C1">
            <w:pPr>
              <w:pStyle w:val="ConsPlusNormal"/>
            </w:pPr>
            <w:r>
              <w:t xml:space="preserve">Хирургическое и (или) лучевое лечение злокачественных </w:t>
            </w:r>
            <w:r>
              <w:lastRenderedPageBreak/>
              <w:t>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757" w:type="dxa"/>
            <w:vMerge w:val="restart"/>
            <w:tcBorders>
              <w:top w:val="nil"/>
              <w:left w:val="nil"/>
              <w:bottom w:val="nil"/>
              <w:right w:val="nil"/>
            </w:tcBorders>
          </w:tcPr>
          <w:p w14:paraId="18A50551" w14:textId="77777777" w:rsidR="00C229C1" w:rsidRDefault="00C229C1">
            <w:pPr>
              <w:pStyle w:val="ConsPlusNormal"/>
            </w:pPr>
            <w:r>
              <w:lastRenderedPageBreak/>
              <w:t xml:space="preserve">C43.1, C44.1, C69, C72.3, D31.5, </w:t>
            </w:r>
            <w:r>
              <w:lastRenderedPageBreak/>
              <w:t>D31.6, Q10.7, Q11.0 - Q11.2</w:t>
            </w:r>
          </w:p>
        </w:tc>
        <w:tc>
          <w:tcPr>
            <w:tcW w:w="3458" w:type="dxa"/>
            <w:vMerge w:val="restart"/>
            <w:tcBorders>
              <w:top w:val="nil"/>
              <w:left w:val="nil"/>
              <w:bottom w:val="nil"/>
              <w:right w:val="nil"/>
            </w:tcBorders>
          </w:tcPr>
          <w:p w14:paraId="0DC9B7CA" w14:textId="77777777" w:rsidR="00C229C1" w:rsidRDefault="00C229C1">
            <w:pPr>
              <w:pStyle w:val="ConsPlusNormal"/>
            </w:pPr>
            <w:r>
              <w:lastRenderedPageBreak/>
              <w:t xml:space="preserve">злокачественные новообразования глаза и его </w:t>
            </w:r>
            <w:r>
              <w:lastRenderedPageBreak/>
              <w:t>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74" w:type="dxa"/>
            <w:vMerge w:val="restart"/>
            <w:tcBorders>
              <w:top w:val="nil"/>
              <w:left w:val="nil"/>
              <w:bottom w:val="nil"/>
              <w:right w:val="nil"/>
            </w:tcBorders>
          </w:tcPr>
          <w:p w14:paraId="0E9C7F2D" w14:textId="77777777" w:rsidR="00C229C1" w:rsidRDefault="00C229C1">
            <w:pPr>
              <w:pStyle w:val="ConsPlusNormal"/>
            </w:pPr>
            <w:r>
              <w:lastRenderedPageBreak/>
              <w:t>комбинированное лечение</w:t>
            </w:r>
          </w:p>
        </w:tc>
        <w:tc>
          <w:tcPr>
            <w:tcW w:w="3628" w:type="dxa"/>
            <w:tcBorders>
              <w:top w:val="nil"/>
              <w:left w:val="nil"/>
              <w:bottom w:val="nil"/>
              <w:right w:val="nil"/>
            </w:tcBorders>
          </w:tcPr>
          <w:p w14:paraId="24C79D11" w14:textId="77777777" w:rsidR="00C229C1" w:rsidRDefault="00C229C1">
            <w:pPr>
              <w:pStyle w:val="ConsPlusNormal"/>
            </w:pPr>
            <w:r>
              <w:t xml:space="preserve">реконструктивные операции на экстраокулярных мышцах при </w:t>
            </w:r>
            <w:r>
              <w:lastRenderedPageBreak/>
              <w:t>новообразованиях орбиты</w:t>
            </w:r>
          </w:p>
        </w:tc>
        <w:tc>
          <w:tcPr>
            <w:tcW w:w="1587" w:type="dxa"/>
            <w:vMerge w:val="restart"/>
            <w:tcBorders>
              <w:top w:val="nil"/>
              <w:left w:val="nil"/>
              <w:bottom w:val="nil"/>
              <w:right w:val="nil"/>
            </w:tcBorders>
          </w:tcPr>
          <w:p w14:paraId="18E1661A" w14:textId="77777777" w:rsidR="00C229C1" w:rsidRDefault="00C229C1">
            <w:pPr>
              <w:pStyle w:val="ConsPlusNormal"/>
            </w:pPr>
          </w:p>
        </w:tc>
      </w:tr>
      <w:tr w:rsidR="00C229C1" w14:paraId="37821FF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0B7206" w14:textId="77777777" w:rsidR="00C229C1" w:rsidRDefault="00C229C1">
            <w:pPr>
              <w:pStyle w:val="ConsPlusNormal"/>
            </w:pPr>
          </w:p>
        </w:tc>
        <w:tc>
          <w:tcPr>
            <w:tcW w:w="3344" w:type="dxa"/>
            <w:vMerge/>
            <w:tcBorders>
              <w:top w:val="nil"/>
              <w:left w:val="nil"/>
              <w:bottom w:val="nil"/>
              <w:right w:val="nil"/>
            </w:tcBorders>
          </w:tcPr>
          <w:p w14:paraId="19223E8D" w14:textId="77777777" w:rsidR="00C229C1" w:rsidRDefault="00C229C1">
            <w:pPr>
              <w:pStyle w:val="ConsPlusNormal"/>
            </w:pPr>
          </w:p>
        </w:tc>
        <w:tc>
          <w:tcPr>
            <w:tcW w:w="1757" w:type="dxa"/>
            <w:vMerge/>
            <w:tcBorders>
              <w:top w:val="nil"/>
              <w:left w:val="nil"/>
              <w:bottom w:val="nil"/>
              <w:right w:val="nil"/>
            </w:tcBorders>
          </w:tcPr>
          <w:p w14:paraId="51C67021" w14:textId="77777777" w:rsidR="00C229C1" w:rsidRDefault="00C229C1">
            <w:pPr>
              <w:pStyle w:val="ConsPlusNormal"/>
            </w:pPr>
          </w:p>
        </w:tc>
        <w:tc>
          <w:tcPr>
            <w:tcW w:w="3458" w:type="dxa"/>
            <w:vMerge/>
            <w:tcBorders>
              <w:top w:val="nil"/>
              <w:left w:val="nil"/>
              <w:bottom w:val="nil"/>
              <w:right w:val="nil"/>
            </w:tcBorders>
          </w:tcPr>
          <w:p w14:paraId="44C871B6" w14:textId="77777777" w:rsidR="00C229C1" w:rsidRDefault="00C229C1">
            <w:pPr>
              <w:pStyle w:val="ConsPlusNormal"/>
            </w:pPr>
          </w:p>
        </w:tc>
        <w:tc>
          <w:tcPr>
            <w:tcW w:w="1474" w:type="dxa"/>
            <w:vMerge/>
            <w:tcBorders>
              <w:top w:val="nil"/>
              <w:left w:val="nil"/>
              <w:bottom w:val="nil"/>
              <w:right w:val="nil"/>
            </w:tcBorders>
          </w:tcPr>
          <w:p w14:paraId="58BF3725" w14:textId="77777777" w:rsidR="00C229C1" w:rsidRDefault="00C229C1">
            <w:pPr>
              <w:pStyle w:val="ConsPlusNormal"/>
            </w:pPr>
          </w:p>
        </w:tc>
        <w:tc>
          <w:tcPr>
            <w:tcW w:w="3628" w:type="dxa"/>
            <w:tcBorders>
              <w:top w:val="nil"/>
              <w:left w:val="nil"/>
              <w:bottom w:val="nil"/>
              <w:right w:val="nil"/>
            </w:tcBorders>
          </w:tcPr>
          <w:p w14:paraId="3AB37317" w14:textId="77777777" w:rsidR="00C229C1" w:rsidRDefault="00C229C1">
            <w:pPr>
              <w:pStyle w:val="ConsPlusNormal"/>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587" w:type="dxa"/>
            <w:vMerge/>
            <w:tcBorders>
              <w:top w:val="nil"/>
              <w:left w:val="nil"/>
              <w:bottom w:val="nil"/>
              <w:right w:val="nil"/>
            </w:tcBorders>
          </w:tcPr>
          <w:p w14:paraId="1152FB5F" w14:textId="77777777" w:rsidR="00C229C1" w:rsidRDefault="00C229C1">
            <w:pPr>
              <w:pStyle w:val="ConsPlusNormal"/>
            </w:pPr>
          </w:p>
        </w:tc>
      </w:tr>
      <w:tr w:rsidR="00C229C1" w14:paraId="46B264E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610FFE7" w14:textId="77777777" w:rsidR="00C229C1" w:rsidRDefault="00C229C1">
            <w:pPr>
              <w:pStyle w:val="ConsPlusNormal"/>
            </w:pPr>
          </w:p>
        </w:tc>
        <w:tc>
          <w:tcPr>
            <w:tcW w:w="3344" w:type="dxa"/>
            <w:vMerge/>
            <w:tcBorders>
              <w:top w:val="nil"/>
              <w:left w:val="nil"/>
              <w:bottom w:val="nil"/>
              <w:right w:val="nil"/>
            </w:tcBorders>
          </w:tcPr>
          <w:p w14:paraId="25360B19" w14:textId="77777777" w:rsidR="00C229C1" w:rsidRDefault="00C229C1">
            <w:pPr>
              <w:pStyle w:val="ConsPlusNormal"/>
            </w:pPr>
          </w:p>
        </w:tc>
        <w:tc>
          <w:tcPr>
            <w:tcW w:w="1757" w:type="dxa"/>
            <w:vMerge/>
            <w:tcBorders>
              <w:top w:val="nil"/>
              <w:left w:val="nil"/>
              <w:bottom w:val="nil"/>
              <w:right w:val="nil"/>
            </w:tcBorders>
          </w:tcPr>
          <w:p w14:paraId="2554912E" w14:textId="77777777" w:rsidR="00C229C1" w:rsidRDefault="00C229C1">
            <w:pPr>
              <w:pStyle w:val="ConsPlusNormal"/>
            </w:pPr>
          </w:p>
        </w:tc>
        <w:tc>
          <w:tcPr>
            <w:tcW w:w="3458" w:type="dxa"/>
            <w:vMerge/>
            <w:tcBorders>
              <w:top w:val="nil"/>
              <w:left w:val="nil"/>
              <w:bottom w:val="nil"/>
              <w:right w:val="nil"/>
            </w:tcBorders>
          </w:tcPr>
          <w:p w14:paraId="3852560C" w14:textId="77777777" w:rsidR="00C229C1" w:rsidRDefault="00C229C1">
            <w:pPr>
              <w:pStyle w:val="ConsPlusNormal"/>
            </w:pPr>
          </w:p>
        </w:tc>
        <w:tc>
          <w:tcPr>
            <w:tcW w:w="1474" w:type="dxa"/>
            <w:vMerge/>
            <w:tcBorders>
              <w:top w:val="nil"/>
              <w:left w:val="nil"/>
              <w:bottom w:val="nil"/>
              <w:right w:val="nil"/>
            </w:tcBorders>
          </w:tcPr>
          <w:p w14:paraId="49BBD703" w14:textId="77777777" w:rsidR="00C229C1" w:rsidRDefault="00C229C1">
            <w:pPr>
              <w:pStyle w:val="ConsPlusNormal"/>
            </w:pPr>
          </w:p>
        </w:tc>
        <w:tc>
          <w:tcPr>
            <w:tcW w:w="3628" w:type="dxa"/>
            <w:tcBorders>
              <w:top w:val="nil"/>
              <w:left w:val="nil"/>
              <w:bottom w:val="nil"/>
              <w:right w:val="nil"/>
            </w:tcBorders>
          </w:tcPr>
          <w:p w14:paraId="463460F6" w14:textId="77777777" w:rsidR="00C229C1" w:rsidRDefault="00C229C1">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587" w:type="dxa"/>
            <w:vMerge/>
            <w:tcBorders>
              <w:top w:val="nil"/>
              <w:left w:val="nil"/>
              <w:bottom w:val="nil"/>
              <w:right w:val="nil"/>
            </w:tcBorders>
          </w:tcPr>
          <w:p w14:paraId="62789329" w14:textId="77777777" w:rsidR="00C229C1" w:rsidRDefault="00C229C1">
            <w:pPr>
              <w:pStyle w:val="ConsPlusNormal"/>
            </w:pPr>
          </w:p>
        </w:tc>
      </w:tr>
      <w:tr w:rsidR="00C229C1" w14:paraId="00717FE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D61064" w14:textId="77777777" w:rsidR="00C229C1" w:rsidRDefault="00C229C1">
            <w:pPr>
              <w:pStyle w:val="ConsPlusNormal"/>
            </w:pPr>
          </w:p>
        </w:tc>
        <w:tc>
          <w:tcPr>
            <w:tcW w:w="3344" w:type="dxa"/>
            <w:vMerge/>
            <w:tcBorders>
              <w:top w:val="nil"/>
              <w:left w:val="nil"/>
              <w:bottom w:val="nil"/>
              <w:right w:val="nil"/>
            </w:tcBorders>
          </w:tcPr>
          <w:p w14:paraId="633FACAF" w14:textId="77777777" w:rsidR="00C229C1" w:rsidRDefault="00C229C1">
            <w:pPr>
              <w:pStyle w:val="ConsPlusNormal"/>
            </w:pPr>
          </w:p>
        </w:tc>
        <w:tc>
          <w:tcPr>
            <w:tcW w:w="1757" w:type="dxa"/>
            <w:vMerge/>
            <w:tcBorders>
              <w:top w:val="nil"/>
              <w:left w:val="nil"/>
              <w:bottom w:val="nil"/>
              <w:right w:val="nil"/>
            </w:tcBorders>
          </w:tcPr>
          <w:p w14:paraId="1CD0A60B" w14:textId="77777777" w:rsidR="00C229C1" w:rsidRDefault="00C229C1">
            <w:pPr>
              <w:pStyle w:val="ConsPlusNormal"/>
            </w:pPr>
          </w:p>
        </w:tc>
        <w:tc>
          <w:tcPr>
            <w:tcW w:w="3458" w:type="dxa"/>
            <w:vMerge/>
            <w:tcBorders>
              <w:top w:val="nil"/>
              <w:left w:val="nil"/>
              <w:bottom w:val="nil"/>
              <w:right w:val="nil"/>
            </w:tcBorders>
          </w:tcPr>
          <w:p w14:paraId="0B7EC020" w14:textId="77777777" w:rsidR="00C229C1" w:rsidRDefault="00C229C1">
            <w:pPr>
              <w:pStyle w:val="ConsPlusNormal"/>
            </w:pPr>
          </w:p>
        </w:tc>
        <w:tc>
          <w:tcPr>
            <w:tcW w:w="1474" w:type="dxa"/>
            <w:vMerge/>
            <w:tcBorders>
              <w:top w:val="nil"/>
              <w:left w:val="nil"/>
              <w:bottom w:val="nil"/>
              <w:right w:val="nil"/>
            </w:tcBorders>
          </w:tcPr>
          <w:p w14:paraId="189D5415" w14:textId="77777777" w:rsidR="00C229C1" w:rsidRDefault="00C229C1">
            <w:pPr>
              <w:pStyle w:val="ConsPlusNormal"/>
            </w:pPr>
          </w:p>
        </w:tc>
        <w:tc>
          <w:tcPr>
            <w:tcW w:w="3628" w:type="dxa"/>
            <w:tcBorders>
              <w:top w:val="nil"/>
              <w:left w:val="nil"/>
              <w:bottom w:val="nil"/>
              <w:right w:val="nil"/>
            </w:tcBorders>
          </w:tcPr>
          <w:p w14:paraId="66AF75E7" w14:textId="77777777" w:rsidR="00C229C1" w:rsidRDefault="00C229C1">
            <w:pPr>
              <w:pStyle w:val="ConsPlusNormal"/>
            </w:pPr>
            <w:r>
              <w:t>лазерэксцизия с одномоментной реконструктивной пластикой при новообразованиях придаточного аппарата глаза</w:t>
            </w:r>
          </w:p>
        </w:tc>
        <w:tc>
          <w:tcPr>
            <w:tcW w:w="1587" w:type="dxa"/>
            <w:vMerge/>
            <w:tcBorders>
              <w:top w:val="nil"/>
              <w:left w:val="nil"/>
              <w:bottom w:val="nil"/>
              <w:right w:val="nil"/>
            </w:tcBorders>
          </w:tcPr>
          <w:p w14:paraId="744B1BAC" w14:textId="77777777" w:rsidR="00C229C1" w:rsidRDefault="00C229C1">
            <w:pPr>
              <w:pStyle w:val="ConsPlusNormal"/>
            </w:pPr>
          </w:p>
        </w:tc>
      </w:tr>
      <w:tr w:rsidR="00C229C1" w14:paraId="21047A83" w14:textId="77777777">
        <w:tblPrEx>
          <w:tblBorders>
            <w:insideH w:val="none" w:sz="0" w:space="0" w:color="auto"/>
            <w:insideV w:val="none" w:sz="0" w:space="0" w:color="auto"/>
          </w:tblBorders>
        </w:tblPrEx>
        <w:tc>
          <w:tcPr>
            <w:tcW w:w="566" w:type="dxa"/>
            <w:tcBorders>
              <w:top w:val="nil"/>
              <w:left w:val="nil"/>
              <w:bottom w:val="nil"/>
              <w:right w:val="nil"/>
            </w:tcBorders>
          </w:tcPr>
          <w:p w14:paraId="1D43D83F" w14:textId="77777777" w:rsidR="00C229C1" w:rsidRDefault="00C229C1">
            <w:pPr>
              <w:pStyle w:val="ConsPlusNormal"/>
            </w:pPr>
          </w:p>
        </w:tc>
        <w:tc>
          <w:tcPr>
            <w:tcW w:w="3344" w:type="dxa"/>
            <w:tcBorders>
              <w:top w:val="nil"/>
              <w:left w:val="nil"/>
              <w:bottom w:val="nil"/>
              <w:right w:val="nil"/>
            </w:tcBorders>
          </w:tcPr>
          <w:p w14:paraId="4ECBA5E1" w14:textId="77777777" w:rsidR="00C229C1" w:rsidRDefault="00C229C1">
            <w:pPr>
              <w:pStyle w:val="ConsPlusNormal"/>
            </w:pPr>
          </w:p>
        </w:tc>
        <w:tc>
          <w:tcPr>
            <w:tcW w:w="1757" w:type="dxa"/>
            <w:tcBorders>
              <w:top w:val="nil"/>
              <w:left w:val="nil"/>
              <w:bottom w:val="nil"/>
              <w:right w:val="nil"/>
            </w:tcBorders>
          </w:tcPr>
          <w:p w14:paraId="75A78888" w14:textId="77777777" w:rsidR="00C229C1" w:rsidRDefault="00C229C1">
            <w:pPr>
              <w:pStyle w:val="ConsPlusNormal"/>
            </w:pPr>
          </w:p>
        </w:tc>
        <w:tc>
          <w:tcPr>
            <w:tcW w:w="3458" w:type="dxa"/>
            <w:tcBorders>
              <w:top w:val="nil"/>
              <w:left w:val="nil"/>
              <w:bottom w:val="nil"/>
              <w:right w:val="nil"/>
            </w:tcBorders>
          </w:tcPr>
          <w:p w14:paraId="372DBF32" w14:textId="77777777" w:rsidR="00C229C1" w:rsidRDefault="00C229C1">
            <w:pPr>
              <w:pStyle w:val="ConsPlusNormal"/>
            </w:pPr>
          </w:p>
        </w:tc>
        <w:tc>
          <w:tcPr>
            <w:tcW w:w="1474" w:type="dxa"/>
            <w:tcBorders>
              <w:top w:val="nil"/>
              <w:left w:val="nil"/>
              <w:bottom w:val="nil"/>
              <w:right w:val="nil"/>
            </w:tcBorders>
          </w:tcPr>
          <w:p w14:paraId="710CA951" w14:textId="77777777" w:rsidR="00C229C1" w:rsidRDefault="00C229C1">
            <w:pPr>
              <w:pStyle w:val="ConsPlusNormal"/>
            </w:pPr>
          </w:p>
        </w:tc>
        <w:tc>
          <w:tcPr>
            <w:tcW w:w="3628" w:type="dxa"/>
            <w:tcBorders>
              <w:top w:val="nil"/>
              <w:left w:val="nil"/>
              <w:bottom w:val="nil"/>
              <w:right w:val="nil"/>
            </w:tcBorders>
          </w:tcPr>
          <w:p w14:paraId="0DC8858F" w14:textId="77777777" w:rsidR="00C229C1" w:rsidRDefault="00C229C1">
            <w:pPr>
              <w:pStyle w:val="ConsPlusNormal"/>
            </w:pPr>
            <w:r>
              <w:t>радиоэксцизия с лазериспарением при новообразованиях придаточного аппарата глаза</w:t>
            </w:r>
          </w:p>
        </w:tc>
        <w:tc>
          <w:tcPr>
            <w:tcW w:w="1587" w:type="dxa"/>
            <w:tcBorders>
              <w:top w:val="nil"/>
              <w:left w:val="nil"/>
              <w:bottom w:val="nil"/>
              <w:right w:val="nil"/>
            </w:tcBorders>
          </w:tcPr>
          <w:p w14:paraId="60B87F9C" w14:textId="77777777" w:rsidR="00C229C1" w:rsidRDefault="00C229C1">
            <w:pPr>
              <w:pStyle w:val="ConsPlusNormal"/>
            </w:pPr>
          </w:p>
        </w:tc>
      </w:tr>
      <w:tr w:rsidR="00C229C1" w14:paraId="14AA7FA6" w14:textId="77777777">
        <w:tblPrEx>
          <w:tblBorders>
            <w:insideH w:val="none" w:sz="0" w:space="0" w:color="auto"/>
            <w:insideV w:val="none" w:sz="0" w:space="0" w:color="auto"/>
          </w:tblBorders>
        </w:tblPrEx>
        <w:tc>
          <w:tcPr>
            <w:tcW w:w="566" w:type="dxa"/>
            <w:tcBorders>
              <w:top w:val="nil"/>
              <w:left w:val="nil"/>
              <w:bottom w:val="nil"/>
              <w:right w:val="nil"/>
            </w:tcBorders>
          </w:tcPr>
          <w:p w14:paraId="43DCAA36" w14:textId="77777777" w:rsidR="00C229C1" w:rsidRDefault="00C229C1">
            <w:pPr>
              <w:pStyle w:val="ConsPlusNormal"/>
            </w:pPr>
          </w:p>
        </w:tc>
        <w:tc>
          <w:tcPr>
            <w:tcW w:w="3344" w:type="dxa"/>
            <w:tcBorders>
              <w:top w:val="nil"/>
              <w:left w:val="nil"/>
              <w:bottom w:val="nil"/>
              <w:right w:val="nil"/>
            </w:tcBorders>
          </w:tcPr>
          <w:p w14:paraId="037AC36C" w14:textId="77777777" w:rsidR="00C229C1" w:rsidRDefault="00C229C1">
            <w:pPr>
              <w:pStyle w:val="ConsPlusNormal"/>
            </w:pPr>
          </w:p>
        </w:tc>
        <w:tc>
          <w:tcPr>
            <w:tcW w:w="1757" w:type="dxa"/>
            <w:tcBorders>
              <w:top w:val="nil"/>
              <w:left w:val="nil"/>
              <w:bottom w:val="nil"/>
              <w:right w:val="nil"/>
            </w:tcBorders>
          </w:tcPr>
          <w:p w14:paraId="17A7A5A2" w14:textId="77777777" w:rsidR="00C229C1" w:rsidRDefault="00C229C1">
            <w:pPr>
              <w:pStyle w:val="ConsPlusNormal"/>
            </w:pPr>
          </w:p>
        </w:tc>
        <w:tc>
          <w:tcPr>
            <w:tcW w:w="3458" w:type="dxa"/>
            <w:tcBorders>
              <w:top w:val="nil"/>
              <w:left w:val="nil"/>
              <w:bottom w:val="nil"/>
              <w:right w:val="nil"/>
            </w:tcBorders>
          </w:tcPr>
          <w:p w14:paraId="1589EF74" w14:textId="77777777" w:rsidR="00C229C1" w:rsidRDefault="00C229C1">
            <w:pPr>
              <w:pStyle w:val="ConsPlusNormal"/>
            </w:pPr>
          </w:p>
        </w:tc>
        <w:tc>
          <w:tcPr>
            <w:tcW w:w="1474" w:type="dxa"/>
            <w:tcBorders>
              <w:top w:val="nil"/>
              <w:left w:val="nil"/>
              <w:bottom w:val="nil"/>
              <w:right w:val="nil"/>
            </w:tcBorders>
          </w:tcPr>
          <w:p w14:paraId="67B3E013" w14:textId="77777777" w:rsidR="00C229C1" w:rsidRDefault="00C229C1">
            <w:pPr>
              <w:pStyle w:val="ConsPlusNormal"/>
            </w:pPr>
          </w:p>
        </w:tc>
        <w:tc>
          <w:tcPr>
            <w:tcW w:w="3628" w:type="dxa"/>
            <w:tcBorders>
              <w:top w:val="nil"/>
              <w:left w:val="nil"/>
              <w:bottom w:val="nil"/>
              <w:right w:val="nil"/>
            </w:tcBorders>
          </w:tcPr>
          <w:p w14:paraId="7AA815CF" w14:textId="77777777" w:rsidR="00C229C1" w:rsidRDefault="00C229C1">
            <w:pPr>
              <w:pStyle w:val="ConsPlusNormal"/>
            </w:pPr>
            <w:r>
              <w:t>лазерэксцизия, в том числе с лазериспарением, при новообразованиях придаточного аппарата глаза</w:t>
            </w:r>
          </w:p>
        </w:tc>
        <w:tc>
          <w:tcPr>
            <w:tcW w:w="1587" w:type="dxa"/>
            <w:tcBorders>
              <w:top w:val="nil"/>
              <w:left w:val="nil"/>
              <w:bottom w:val="nil"/>
              <w:right w:val="nil"/>
            </w:tcBorders>
          </w:tcPr>
          <w:p w14:paraId="1D59AF65" w14:textId="77777777" w:rsidR="00C229C1" w:rsidRDefault="00C229C1">
            <w:pPr>
              <w:pStyle w:val="ConsPlusNormal"/>
            </w:pPr>
          </w:p>
        </w:tc>
      </w:tr>
      <w:tr w:rsidR="00C229C1" w14:paraId="5029BEB9" w14:textId="77777777">
        <w:tblPrEx>
          <w:tblBorders>
            <w:insideH w:val="none" w:sz="0" w:space="0" w:color="auto"/>
            <w:insideV w:val="none" w:sz="0" w:space="0" w:color="auto"/>
          </w:tblBorders>
        </w:tblPrEx>
        <w:tc>
          <w:tcPr>
            <w:tcW w:w="566" w:type="dxa"/>
            <w:tcBorders>
              <w:top w:val="nil"/>
              <w:left w:val="nil"/>
              <w:bottom w:val="nil"/>
              <w:right w:val="nil"/>
            </w:tcBorders>
          </w:tcPr>
          <w:p w14:paraId="6BEFC17E" w14:textId="77777777" w:rsidR="00C229C1" w:rsidRDefault="00C229C1">
            <w:pPr>
              <w:pStyle w:val="ConsPlusNormal"/>
            </w:pPr>
          </w:p>
        </w:tc>
        <w:tc>
          <w:tcPr>
            <w:tcW w:w="3344" w:type="dxa"/>
            <w:tcBorders>
              <w:top w:val="nil"/>
              <w:left w:val="nil"/>
              <w:bottom w:val="nil"/>
              <w:right w:val="nil"/>
            </w:tcBorders>
          </w:tcPr>
          <w:p w14:paraId="67DEF5D5" w14:textId="77777777" w:rsidR="00C229C1" w:rsidRDefault="00C229C1">
            <w:pPr>
              <w:pStyle w:val="ConsPlusNormal"/>
            </w:pPr>
          </w:p>
        </w:tc>
        <w:tc>
          <w:tcPr>
            <w:tcW w:w="1757" w:type="dxa"/>
            <w:tcBorders>
              <w:top w:val="nil"/>
              <w:left w:val="nil"/>
              <w:bottom w:val="nil"/>
              <w:right w:val="nil"/>
            </w:tcBorders>
          </w:tcPr>
          <w:p w14:paraId="6F89DE58" w14:textId="77777777" w:rsidR="00C229C1" w:rsidRDefault="00C229C1">
            <w:pPr>
              <w:pStyle w:val="ConsPlusNormal"/>
            </w:pPr>
          </w:p>
        </w:tc>
        <w:tc>
          <w:tcPr>
            <w:tcW w:w="3458" w:type="dxa"/>
            <w:tcBorders>
              <w:top w:val="nil"/>
              <w:left w:val="nil"/>
              <w:bottom w:val="nil"/>
              <w:right w:val="nil"/>
            </w:tcBorders>
          </w:tcPr>
          <w:p w14:paraId="1723BA60" w14:textId="77777777" w:rsidR="00C229C1" w:rsidRDefault="00C229C1">
            <w:pPr>
              <w:pStyle w:val="ConsPlusNormal"/>
            </w:pPr>
          </w:p>
        </w:tc>
        <w:tc>
          <w:tcPr>
            <w:tcW w:w="1474" w:type="dxa"/>
            <w:tcBorders>
              <w:top w:val="nil"/>
              <w:left w:val="nil"/>
              <w:bottom w:val="nil"/>
              <w:right w:val="nil"/>
            </w:tcBorders>
          </w:tcPr>
          <w:p w14:paraId="50B1B7A3" w14:textId="77777777" w:rsidR="00C229C1" w:rsidRDefault="00C229C1">
            <w:pPr>
              <w:pStyle w:val="ConsPlusNormal"/>
            </w:pPr>
          </w:p>
        </w:tc>
        <w:tc>
          <w:tcPr>
            <w:tcW w:w="3628" w:type="dxa"/>
            <w:tcBorders>
              <w:top w:val="nil"/>
              <w:left w:val="nil"/>
              <w:bottom w:val="nil"/>
              <w:right w:val="nil"/>
            </w:tcBorders>
          </w:tcPr>
          <w:p w14:paraId="4CDEBBFC" w14:textId="77777777" w:rsidR="00C229C1" w:rsidRDefault="00C229C1">
            <w:pPr>
              <w:pStyle w:val="ConsPlusNormal"/>
            </w:pPr>
            <w:r>
              <w:t>транспупиллярная термотерапия, в том числе с ограничительной лазеркоагуляцией при новообразованиях глаза</w:t>
            </w:r>
          </w:p>
        </w:tc>
        <w:tc>
          <w:tcPr>
            <w:tcW w:w="1587" w:type="dxa"/>
            <w:tcBorders>
              <w:top w:val="nil"/>
              <w:left w:val="nil"/>
              <w:bottom w:val="nil"/>
              <w:right w:val="nil"/>
            </w:tcBorders>
          </w:tcPr>
          <w:p w14:paraId="17DE8F3C" w14:textId="77777777" w:rsidR="00C229C1" w:rsidRDefault="00C229C1">
            <w:pPr>
              <w:pStyle w:val="ConsPlusNormal"/>
            </w:pPr>
          </w:p>
        </w:tc>
      </w:tr>
      <w:tr w:rsidR="00C229C1" w14:paraId="2E95B725" w14:textId="77777777">
        <w:tblPrEx>
          <w:tblBorders>
            <w:insideH w:val="none" w:sz="0" w:space="0" w:color="auto"/>
            <w:insideV w:val="none" w:sz="0" w:space="0" w:color="auto"/>
          </w:tblBorders>
        </w:tblPrEx>
        <w:tc>
          <w:tcPr>
            <w:tcW w:w="566" w:type="dxa"/>
            <w:tcBorders>
              <w:top w:val="nil"/>
              <w:left w:val="nil"/>
              <w:bottom w:val="nil"/>
              <w:right w:val="nil"/>
            </w:tcBorders>
          </w:tcPr>
          <w:p w14:paraId="6C869572" w14:textId="77777777" w:rsidR="00C229C1" w:rsidRDefault="00C229C1">
            <w:pPr>
              <w:pStyle w:val="ConsPlusNormal"/>
            </w:pPr>
          </w:p>
        </w:tc>
        <w:tc>
          <w:tcPr>
            <w:tcW w:w="3344" w:type="dxa"/>
            <w:tcBorders>
              <w:top w:val="nil"/>
              <w:left w:val="nil"/>
              <w:bottom w:val="nil"/>
              <w:right w:val="nil"/>
            </w:tcBorders>
          </w:tcPr>
          <w:p w14:paraId="0220393E" w14:textId="77777777" w:rsidR="00C229C1" w:rsidRDefault="00C229C1">
            <w:pPr>
              <w:pStyle w:val="ConsPlusNormal"/>
            </w:pPr>
          </w:p>
        </w:tc>
        <w:tc>
          <w:tcPr>
            <w:tcW w:w="1757" w:type="dxa"/>
            <w:tcBorders>
              <w:top w:val="nil"/>
              <w:left w:val="nil"/>
              <w:bottom w:val="nil"/>
              <w:right w:val="nil"/>
            </w:tcBorders>
          </w:tcPr>
          <w:p w14:paraId="2940B8B2" w14:textId="77777777" w:rsidR="00C229C1" w:rsidRDefault="00C229C1">
            <w:pPr>
              <w:pStyle w:val="ConsPlusNormal"/>
            </w:pPr>
          </w:p>
        </w:tc>
        <w:tc>
          <w:tcPr>
            <w:tcW w:w="3458" w:type="dxa"/>
            <w:tcBorders>
              <w:top w:val="nil"/>
              <w:left w:val="nil"/>
              <w:bottom w:val="nil"/>
              <w:right w:val="nil"/>
            </w:tcBorders>
          </w:tcPr>
          <w:p w14:paraId="32FA4ED9" w14:textId="77777777" w:rsidR="00C229C1" w:rsidRDefault="00C229C1">
            <w:pPr>
              <w:pStyle w:val="ConsPlusNormal"/>
            </w:pPr>
          </w:p>
        </w:tc>
        <w:tc>
          <w:tcPr>
            <w:tcW w:w="1474" w:type="dxa"/>
            <w:tcBorders>
              <w:top w:val="nil"/>
              <w:left w:val="nil"/>
              <w:bottom w:val="nil"/>
              <w:right w:val="nil"/>
            </w:tcBorders>
          </w:tcPr>
          <w:p w14:paraId="47AF9E91" w14:textId="77777777" w:rsidR="00C229C1" w:rsidRDefault="00C229C1">
            <w:pPr>
              <w:pStyle w:val="ConsPlusNormal"/>
            </w:pPr>
          </w:p>
        </w:tc>
        <w:tc>
          <w:tcPr>
            <w:tcW w:w="3628" w:type="dxa"/>
            <w:tcBorders>
              <w:top w:val="nil"/>
              <w:left w:val="nil"/>
              <w:bottom w:val="nil"/>
              <w:right w:val="nil"/>
            </w:tcBorders>
          </w:tcPr>
          <w:p w14:paraId="3763024F" w14:textId="77777777" w:rsidR="00C229C1" w:rsidRDefault="00C229C1">
            <w:pPr>
              <w:pStyle w:val="ConsPlusNormal"/>
            </w:pPr>
            <w:r>
              <w:t>криодеструкция при новообразованиях глаза</w:t>
            </w:r>
          </w:p>
        </w:tc>
        <w:tc>
          <w:tcPr>
            <w:tcW w:w="1587" w:type="dxa"/>
            <w:tcBorders>
              <w:top w:val="nil"/>
              <w:left w:val="nil"/>
              <w:bottom w:val="nil"/>
              <w:right w:val="nil"/>
            </w:tcBorders>
          </w:tcPr>
          <w:p w14:paraId="6C5C5E2C" w14:textId="77777777" w:rsidR="00C229C1" w:rsidRDefault="00C229C1">
            <w:pPr>
              <w:pStyle w:val="ConsPlusNormal"/>
            </w:pPr>
          </w:p>
        </w:tc>
      </w:tr>
      <w:tr w:rsidR="00C229C1" w14:paraId="60EBCCF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9FD557" w14:textId="77777777" w:rsidR="00C229C1" w:rsidRDefault="00C229C1">
            <w:pPr>
              <w:pStyle w:val="ConsPlusNormal"/>
            </w:pPr>
          </w:p>
        </w:tc>
        <w:tc>
          <w:tcPr>
            <w:tcW w:w="3344" w:type="dxa"/>
            <w:vMerge w:val="restart"/>
            <w:tcBorders>
              <w:top w:val="nil"/>
              <w:left w:val="nil"/>
              <w:bottom w:val="nil"/>
              <w:right w:val="nil"/>
            </w:tcBorders>
          </w:tcPr>
          <w:p w14:paraId="4EC84EB6" w14:textId="77777777" w:rsidR="00C229C1" w:rsidRDefault="00C229C1">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7580695E" w14:textId="77777777" w:rsidR="00C229C1" w:rsidRDefault="00C229C1">
            <w:pPr>
              <w:pStyle w:val="ConsPlusNormal"/>
            </w:pPr>
            <w:r>
              <w:t>H35.2</w:t>
            </w:r>
          </w:p>
        </w:tc>
        <w:tc>
          <w:tcPr>
            <w:tcW w:w="3458" w:type="dxa"/>
            <w:vMerge w:val="restart"/>
            <w:tcBorders>
              <w:top w:val="nil"/>
              <w:left w:val="nil"/>
              <w:bottom w:val="nil"/>
              <w:right w:val="nil"/>
            </w:tcBorders>
          </w:tcPr>
          <w:p w14:paraId="5A571F67" w14:textId="77777777" w:rsidR="00C229C1" w:rsidRDefault="00C229C1">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74" w:type="dxa"/>
            <w:vMerge w:val="restart"/>
            <w:tcBorders>
              <w:top w:val="nil"/>
              <w:left w:val="nil"/>
              <w:bottom w:val="nil"/>
              <w:right w:val="nil"/>
            </w:tcBorders>
          </w:tcPr>
          <w:p w14:paraId="5B5C8DC1" w14:textId="77777777" w:rsidR="00C229C1" w:rsidRDefault="00C229C1">
            <w:pPr>
              <w:pStyle w:val="ConsPlusNormal"/>
            </w:pPr>
            <w:r>
              <w:t>хирургическое и (или) лучевое лечение</w:t>
            </w:r>
          </w:p>
        </w:tc>
        <w:tc>
          <w:tcPr>
            <w:tcW w:w="3628" w:type="dxa"/>
            <w:tcBorders>
              <w:top w:val="nil"/>
              <w:left w:val="nil"/>
              <w:bottom w:val="nil"/>
              <w:right w:val="nil"/>
            </w:tcBorders>
          </w:tcPr>
          <w:p w14:paraId="08B70F11" w14:textId="77777777" w:rsidR="00C229C1" w:rsidRDefault="00C229C1">
            <w:pPr>
              <w:pStyle w:val="ConsPlusNormal"/>
            </w:pPr>
            <w:r>
              <w:t>модифицированная синустрабекулэктомия</w:t>
            </w:r>
          </w:p>
        </w:tc>
        <w:tc>
          <w:tcPr>
            <w:tcW w:w="1587" w:type="dxa"/>
            <w:vMerge w:val="restart"/>
            <w:tcBorders>
              <w:top w:val="nil"/>
              <w:left w:val="nil"/>
              <w:bottom w:val="nil"/>
              <w:right w:val="nil"/>
            </w:tcBorders>
          </w:tcPr>
          <w:p w14:paraId="71C9AC81" w14:textId="77777777" w:rsidR="00C229C1" w:rsidRDefault="00C229C1">
            <w:pPr>
              <w:pStyle w:val="ConsPlusNormal"/>
            </w:pPr>
          </w:p>
        </w:tc>
      </w:tr>
      <w:tr w:rsidR="00C229C1" w14:paraId="4AF9A34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2231F6" w14:textId="77777777" w:rsidR="00C229C1" w:rsidRDefault="00C229C1">
            <w:pPr>
              <w:pStyle w:val="ConsPlusNormal"/>
            </w:pPr>
          </w:p>
        </w:tc>
        <w:tc>
          <w:tcPr>
            <w:tcW w:w="3344" w:type="dxa"/>
            <w:vMerge/>
            <w:tcBorders>
              <w:top w:val="nil"/>
              <w:left w:val="nil"/>
              <w:bottom w:val="nil"/>
              <w:right w:val="nil"/>
            </w:tcBorders>
          </w:tcPr>
          <w:p w14:paraId="27E3803D" w14:textId="77777777" w:rsidR="00C229C1" w:rsidRDefault="00C229C1">
            <w:pPr>
              <w:pStyle w:val="ConsPlusNormal"/>
            </w:pPr>
          </w:p>
        </w:tc>
        <w:tc>
          <w:tcPr>
            <w:tcW w:w="1757" w:type="dxa"/>
            <w:vMerge/>
            <w:tcBorders>
              <w:top w:val="nil"/>
              <w:left w:val="nil"/>
              <w:bottom w:val="nil"/>
              <w:right w:val="nil"/>
            </w:tcBorders>
          </w:tcPr>
          <w:p w14:paraId="5DBB5DC7" w14:textId="77777777" w:rsidR="00C229C1" w:rsidRDefault="00C229C1">
            <w:pPr>
              <w:pStyle w:val="ConsPlusNormal"/>
            </w:pPr>
          </w:p>
        </w:tc>
        <w:tc>
          <w:tcPr>
            <w:tcW w:w="3458" w:type="dxa"/>
            <w:vMerge/>
            <w:tcBorders>
              <w:top w:val="nil"/>
              <w:left w:val="nil"/>
              <w:bottom w:val="nil"/>
              <w:right w:val="nil"/>
            </w:tcBorders>
          </w:tcPr>
          <w:p w14:paraId="78098F47" w14:textId="77777777" w:rsidR="00C229C1" w:rsidRDefault="00C229C1">
            <w:pPr>
              <w:pStyle w:val="ConsPlusNormal"/>
            </w:pPr>
          </w:p>
        </w:tc>
        <w:tc>
          <w:tcPr>
            <w:tcW w:w="1474" w:type="dxa"/>
            <w:vMerge/>
            <w:tcBorders>
              <w:top w:val="nil"/>
              <w:left w:val="nil"/>
              <w:bottom w:val="nil"/>
              <w:right w:val="nil"/>
            </w:tcBorders>
          </w:tcPr>
          <w:p w14:paraId="21CA9DE4" w14:textId="77777777" w:rsidR="00C229C1" w:rsidRDefault="00C229C1">
            <w:pPr>
              <w:pStyle w:val="ConsPlusNormal"/>
            </w:pPr>
          </w:p>
        </w:tc>
        <w:tc>
          <w:tcPr>
            <w:tcW w:w="3628" w:type="dxa"/>
            <w:tcBorders>
              <w:top w:val="nil"/>
              <w:left w:val="nil"/>
              <w:bottom w:val="nil"/>
              <w:right w:val="nil"/>
            </w:tcBorders>
          </w:tcPr>
          <w:p w14:paraId="7517FA7C" w14:textId="77777777" w:rsidR="00C229C1" w:rsidRDefault="00C229C1">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587" w:type="dxa"/>
            <w:vMerge/>
            <w:tcBorders>
              <w:top w:val="nil"/>
              <w:left w:val="nil"/>
              <w:bottom w:val="nil"/>
              <w:right w:val="nil"/>
            </w:tcBorders>
          </w:tcPr>
          <w:p w14:paraId="33F14BE7" w14:textId="77777777" w:rsidR="00C229C1" w:rsidRDefault="00C229C1">
            <w:pPr>
              <w:pStyle w:val="ConsPlusNormal"/>
            </w:pPr>
          </w:p>
        </w:tc>
      </w:tr>
      <w:tr w:rsidR="00C229C1" w14:paraId="6CEFD4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F9A3C5" w14:textId="77777777" w:rsidR="00C229C1" w:rsidRDefault="00C229C1">
            <w:pPr>
              <w:pStyle w:val="ConsPlusNormal"/>
            </w:pPr>
          </w:p>
        </w:tc>
        <w:tc>
          <w:tcPr>
            <w:tcW w:w="3344" w:type="dxa"/>
            <w:vMerge/>
            <w:tcBorders>
              <w:top w:val="nil"/>
              <w:left w:val="nil"/>
              <w:bottom w:val="nil"/>
              <w:right w:val="nil"/>
            </w:tcBorders>
          </w:tcPr>
          <w:p w14:paraId="350CB99F" w14:textId="77777777" w:rsidR="00C229C1" w:rsidRDefault="00C229C1">
            <w:pPr>
              <w:pStyle w:val="ConsPlusNormal"/>
            </w:pPr>
          </w:p>
        </w:tc>
        <w:tc>
          <w:tcPr>
            <w:tcW w:w="1757" w:type="dxa"/>
            <w:vMerge/>
            <w:tcBorders>
              <w:top w:val="nil"/>
              <w:left w:val="nil"/>
              <w:bottom w:val="nil"/>
              <w:right w:val="nil"/>
            </w:tcBorders>
          </w:tcPr>
          <w:p w14:paraId="4439E8AC" w14:textId="77777777" w:rsidR="00C229C1" w:rsidRDefault="00C229C1">
            <w:pPr>
              <w:pStyle w:val="ConsPlusNormal"/>
            </w:pPr>
          </w:p>
        </w:tc>
        <w:tc>
          <w:tcPr>
            <w:tcW w:w="3458" w:type="dxa"/>
            <w:vMerge/>
            <w:tcBorders>
              <w:top w:val="nil"/>
              <w:left w:val="nil"/>
              <w:bottom w:val="nil"/>
              <w:right w:val="nil"/>
            </w:tcBorders>
          </w:tcPr>
          <w:p w14:paraId="7C9FD523" w14:textId="77777777" w:rsidR="00C229C1" w:rsidRDefault="00C229C1">
            <w:pPr>
              <w:pStyle w:val="ConsPlusNormal"/>
            </w:pPr>
          </w:p>
        </w:tc>
        <w:tc>
          <w:tcPr>
            <w:tcW w:w="1474" w:type="dxa"/>
            <w:vMerge/>
            <w:tcBorders>
              <w:top w:val="nil"/>
              <w:left w:val="nil"/>
              <w:bottom w:val="nil"/>
              <w:right w:val="nil"/>
            </w:tcBorders>
          </w:tcPr>
          <w:p w14:paraId="1AC0AAEF" w14:textId="77777777" w:rsidR="00C229C1" w:rsidRDefault="00C229C1">
            <w:pPr>
              <w:pStyle w:val="ConsPlusNormal"/>
            </w:pPr>
          </w:p>
        </w:tc>
        <w:tc>
          <w:tcPr>
            <w:tcW w:w="3628" w:type="dxa"/>
            <w:tcBorders>
              <w:top w:val="nil"/>
              <w:left w:val="nil"/>
              <w:bottom w:val="nil"/>
              <w:right w:val="nil"/>
            </w:tcBorders>
          </w:tcPr>
          <w:p w14:paraId="6C6A592E" w14:textId="77777777" w:rsidR="00C229C1" w:rsidRDefault="00C229C1">
            <w:pPr>
              <w:pStyle w:val="ConsPlusNormal"/>
            </w:pPr>
            <w:r>
              <w:t>транспупиллярная лазеркоагуляция вторичных ретинальных дистрофий и ретиношизиса</w:t>
            </w:r>
          </w:p>
        </w:tc>
        <w:tc>
          <w:tcPr>
            <w:tcW w:w="1587" w:type="dxa"/>
            <w:vMerge/>
            <w:tcBorders>
              <w:top w:val="nil"/>
              <w:left w:val="nil"/>
              <w:bottom w:val="nil"/>
              <w:right w:val="nil"/>
            </w:tcBorders>
          </w:tcPr>
          <w:p w14:paraId="46EC290E" w14:textId="77777777" w:rsidR="00C229C1" w:rsidRDefault="00C229C1">
            <w:pPr>
              <w:pStyle w:val="ConsPlusNormal"/>
            </w:pPr>
          </w:p>
        </w:tc>
      </w:tr>
      <w:tr w:rsidR="00C229C1" w14:paraId="485DDB1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C875F1" w14:textId="77777777" w:rsidR="00C229C1" w:rsidRDefault="00C229C1">
            <w:pPr>
              <w:pStyle w:val="ConsPlusNormal"/>
            </w:pPr>
          </w:p>
        </w:tc>
        <w:tc>
          <w:tcPr>
            <w:tcW w:w="3344" w:type="dxa"/>
            <w:vMerge/>
            <w:tcBorders>
              <w:top w:val="nil"/>
              <w:left w:val="nil"/>
              <w:bottom w:val="nil"/>
              <w:right w:val="nil"/>
            </w:tcBorders>
          </w:tcPr>
          <w:p w14:paraId="7061837A" w14:textId="77777777" w:rsidR="00C229C1" w:rsidRDefault="00C229C1">
            <w:pPr>
              <w:pStyle w:val="ConsPlusNormal"/>
            </w:pPr>
          </w:p>
        </w:tc>
        <w:tc>
          <w:tcPr>
            <w:tcW w:w="1757" w:type="dxa"/>
            <w:vMerge/>
            <w:tcBorders>
              <w:top w:val="nil"/>
              <w:left w:val="nil"/>
              <w:bottom w:val="nil"/>
              <w:right w:val="nil"/>
            </w:tcBorders>
          </w:tcPr>
          <w:p w14:paraId="67FDD2DC" w14:textId="77777777" w:rsidR="00C229C1" w:rsidRDefault="00C229C1">
            <w:pPr>
              <w:pStyle w:val="ConsPlusNormal"/>
            </w:pPr>
          </w:p>
        </w:tc>
        <w:tc>
          <w:tcPr>
            <w:tcW w:w="3458" w:type="dxa"/>
            <w:vMerge/>
            <w:tcBorders>
              <w:top w:val="nil"/>
              <w:left w:val="nil"/>
              <w:bottom w:val="nil"/>
              <w:right w:val="nil"/>
            </w:tcBorders>
          </w:tcPr>
          <w:p w14:paraId="0F8F1F5C" w14:textId="77777777" w:rsidR="00C229C1" w:rsidRDefault="00C229C1">
            <w:pPr>
              <w:pStyle w:val="ConsPlusNormal"/>
            </w:pPr>
          </w:p>
        </w:tc>
        <w:tc>
          <w:tcPr>
            <w:tcW w:w="1474" w:type="dxa"/>
            <w:vMerge/>
            <w:tcBorders>
              <w:top w:val="nil"/>
              <w:left w:val="nil"/>
              <w:bottom w:val="nil"/>
              <w:right w:val="nil"/>
            </w:tcBorders>
          </w:tcPr>
          <w:p w14:paraId="00B2D34F" w14:textId="77777777" w:rsidR="00C229C1" w:rsidRDefault="00C229C1">
            <w:pPr>
              <w:pStyle w:val="ConsPlusNormal"/>
            </w:pPr>
          </w:p>
        </w:tc>
        <w:tc>
          <w:tcPr>
            <w:tcW w:w="3628" w:type="dxa"/>
            <w:tcBorders>
              <w:top w:val="nil"/>
              <w:left w:val="nil"/>
              <w:bottom w:val="nil"/>
              <w:right w:val="nil"/>
            </w:tcBorders>
          </w:tcPr>
          <w:p w14:paraId="67612ABB" w14:textId="77777777" w:rsidR="00C229C1" w:rsidRDefault="00C229C1">
            <w:pPr>
              <w:pStyle w:val="ConsPlusNormal"/>
            </w:pPr>
            <w:r>
              <w:t>лазерная корепраксия (создание искусственного зрачка)</w:t>
            </w:r>
          </w:p>
        </w:tc>
        <w:tc>
          <w:tcPr>
            <w:tcW w:w="1587" w:type="dxa"/>
            <w:vMerge/>
            <w:tcBorders>
              <w:top w:val="nil"/>
              <w:left w:val="nil"/>
              <w:bottom w:val="nil"/>
              <w:right w:val="nil"/>
            </w:tcBorders>
          </w:tcPr>
          <w:p w14:paraId="15B12825" w14:textId="77777777" w:rsidR="00C229C1" w:rsidRDefault="00C229C1">
            <w:pPr>
              <w:pStyle w:val="ConsPlusNormal"/>
            </w:pPr>
          </w:p>
        </w:tc>
      </w:tr>
      <w:tr w:rsidR="00C229C1" w14:paraId="472B9DD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AA3441" w14:textId="77777777" w:rsidR="00C229C1" w:rsidRDefault="00C229C1">
            <w:pPr>
              <w:pStyle w:val="ConsPlusNormal"/>
            </w:pPr>
          </w:p>
        </w:tc>
        <w:tc>
          <w:tcPr>
            <w:tcW w:w="3344" w:type="dxa"/>
            <w:vMerge/>
            <w:tcBorders>
              <w:top w:val="nil"/>
              <w:left w:val="nil"/>
              <w:bottom w:val="nil"/>
              <w:right w:val="nil"/>
            </w:tcBorders>
          </w:tcPr>
          <w:p w14:paraId="43A37EF9" w14:textId="77777777" w:rsidR="00C229C1" w:rsidRDefault="00C229C1">
            <w:pPr>
              <w:pStyle w:val="ConsPlusNormal"/>
            </w:pPr>
          </w:p>
        </w:tc>
        <w:tc>
          <w:tcPr>
            <w:tcW w:w="1757" w:type="dxa"/>
            <w:vMerge/>
            <w:tcBorders>
              <w:top w:val="nil"/>
              <w:left w:val="nil"/>
              <w:bottom w:val="nil"/>
              <w:right w:val="nil"/>
            </w:tcBorders>
          </w:tcPr>
          <w:p w14:paraId="724AFCBB" w14:textId="77777777" w:rsidR="00C229C1" w:rsidRDefault="00C229C1">
            <w:pPr>
              <w:pStyle w:val="ConsPlusNormal"/>
            </w:pPr>
          </w:p>
        </w:tc>
        <w:tc>
          <w:tcPr>
            <w:tcW w:w="3458" w:type="dxa"/>
            <w:vMerge/>
            <w:tcBorders>
              <w:top w:val="nil"/>
              <w:left w:val="nil"/>
              <w:bottom w:val="nil"/>
              <w:right w:val="nil"/>
            </w:tcBorders>
          </w:tcPr>
          <w:p w14:paraId="41CE8FD0" w14:textId="77777777" w:rsidR="00C229C1" w:rsidRDefault="00C229C1">
            <w:pPr>
              <w:pStyle w:val="ConsPlusNormal"/>
            </w:pPr>
          </w:p>
        </w:tc>
        <w:tc>
          <w:tcPr>
            <w:tcW w:w="1474" w:type="dxa"/>
            <w:vMerge/>
            <w:tcBorders>
              <w:top w:val="nil"/>
              <w:left w:val="nil"/>
              <w:bottom w:val="nil"/>
              <w:right w:val="nil"/>
            </w:tcBorders>
          </w:tcPr>
          <w:p w14:paraId="2C6FFE66" w14:textId="77777777" w:rsidR="00C229C1" w:rsidRDefault="00C229C1">
            <w:pPr>
              <w:pStyle w:val="ConsPlusNormal"/>
            </w:pPr>
          </w:p>
        </w:tc>
        <w:tc>
          <w:tcPr>
            <w:tcW w:w="3628" w:type="dxa"/>
            <w:tcBorders>
              <w:top w:val="nil"/>
              <w:left w:val="nil"/>
              <w:bottom w:val="nil"/>
              <w:right w:val="nil"/>
            </w:tcBorders>
          </w:tcPr>
          <w:p w14:paraId="5F7F4EBE" w14:textId="77777777" w:rsidR="00C229C1" w:rsidRDefault="00C229C1">
            <w:pPr>
              <w:pStyle w:val="ConsPlusNormal"/>
            </w:pPr>
            <w:r>
              <w:t>лазерная иридокореопластика</w:t>
            </w:r>
          </w:p>
        </w:tc>
        <w:tc>
          <w:tcPr>
            <w:tcW w:w="1587" w:type="dxa"/>
            <w:vMerge/>
            <w:tcBorders>
              <w:top w:val="nil"/>
              <w:left w:val="nil"/>
              <w:bottom w:val="nil"/>
              <w:right w:val="nil"/>
            </w:tcBorders>
          </w:tcPr>
          <w:p w14:paraId="31FCB800" w14:textId="77777777" w:rsidR="00C229C1" w:rsidRDefault="00C229C1">
            <w:pPr>
              <w:pStyle w:val="ConsPlusNormal"/>
            </w:pPr>
          </w:p>
        </w:tc>
      </w:tr>
      <w:tr w:rsidR="00C229C1" w14:paraId="133ADE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52D94E" w14:textId="77777777" w:rsidR="00C229C1" w:rsidRDefault="00C229C1">
            <w:pPr>
              <w:pStyle w:val="ConsPlusNormal"/>
            </w:pPr>
          </w:p>
        </w:tc>
        <w:tc>
          <w:tcPr>
            <w:tcW w:w="3344" w:type="dxa"/>
            <w:vMerge/>
            <w:tcBorders>
              <w:top w:val="nil"/>
              <w:left w:val="nil"/>
              <w:bottom w:val="nil"/>
              <w:right w:val="nil"/>
            </w:tcBorders>
          </w:tcPr>
          <w:p w14:paraId="586778E0" w14:textId="77777777" w:rsidR="00C229C1" w:rsidRDefault="00C229C1">
            <w:pPr>
              <w:pStyle w:val="ConsPlusNormal"/>
            </w:pPr>
          </w:p>
        </w:tc>
        <w:tc>
          <w:tcPr>
            <w:tcW w:w="1757" w:type="dxa"/>
            <w:vMerge/>
            <w:tcBorders>
              <w:top w:val="nil"/>
              <w:left w:val="nil"/>
              <w:bottom w:val="nil"/>
              <w:right w:val="nil"/>
            </w:tcBorders>
          </w:tcPr>
          <w:p w14:paraId="149506D0" w14:textId="77777777" w:rsidR="00C229C1" w:rsidRDefault="00C229C1">
            <w:pPr>
              <w:pStyle w:val="ConsPlusNormal"/>
            </w:pPr>
          </w:p>
        </w:tc>
        <w:tc>
          <w:tcPr>
            <w:tcW w:w="3458" w:type="dxa"/>
            <w:vMerge/>
            <w:tcBorders>
              <w:top w:val="nil"/>
              <w:left w:val="nil"/>
              <w:bottom w:val="nil"/>
              <w:right w:val="nil"/>
            </w:tcBorders>
          </w:tcPr>
          <w:p w14:paraId="34332072" w14:textId="77777777" w:rsidR="00C229C1" w:rsidRDefault="00C229C1">
            <w:pPr>
              <w:pStyle w:val="ConsPlusNormal"/>
            </w:pPr>
          </w:p>
        </w:tc>
        <w:tc>
          <w:tcPr>
            <w:tcW w:w="1474" w:type="dxa"/>
            <w:vMerge/>
            <w:tcBorders>
              <w:top w:val="nil"/>
              <w:left w:val="nil"/>
              <w:bottom w:val="nil"/>
              <w:right w:val="nil"/>
            </w:tcBorders>
          </w:tcPr>
          <w:p w14:paraId="287088D0" w14:textId="77777777" w:rsidR="00C229C1" w:rsidRDefault="00C229C1">
            <w:pPr>
              <w:pStyle w:val="ConsPlusNormal"/>
            </w:pPr>
          </w:p>
        </w:tc>
        <w:tc>
          <w:tcPr>
            <w:tcW w:w="3628" w:type="dxa"/>
            <w:tcBorders>
              <w:top w:val="nil"/>
              <w:left w:val="nil"/>
              <w:bottom w:val="nil"/>
              <w:right w:val="nil"/>
            </w:tcBorders>
          </w:tcPr>
          <w:p w14:paraId="003D4D69" w14:textId="77777777" w:rsidR="00C229C1" w:rsidRDefault="00C229C1">
            <w:pPr>
              <w:pStyle w:val="ConsPlusNormal"/>
            </w:pPr>
            <w:r>
              <w:t>лазерная витреошвартотомия</w:t>
            </w:r>
          </w:p>
        </w:tc>
        <w:tc>
          <w:tcPr>
            <w:tcW w:w="1587" w:type="dxa"/>
            <w:vMerge/>
            <w:tcBorders>
              <w:top w:val="nil"/>
              <w:left w:val="nil"/>
              <w:bottom w:val="nil"/>
              <w:right w:val="nil"/>
            </w:tcBorders>
          </w:tcPr>
          <w:p w14:paraId="4ACF7150" w14:textId="77777777" w:rsidR="00C229C1" w:rsidRDefault="00C229C1">
            <w:pPr>
              <w:pStyle w:val="ConsPlusNormal"/>
            </w:pPr>
          </w:p>
        </w:tc>
      </w:tr>
      <w:tr w:rsidR="00C229C1" w14:paraId="43F22AB2" w14:textId="77777777">
        <w:tblPrEx>
          <w:tblBorders>
            <w:insideH w:val="none" w:sz="0" w:space="0" w:color="auto"/>
            <w:insideV w:val="none" w:sz="0" w:space="0" w:color="auto"/>
          </w:tblBorders>
        </w:tblPrEx>
        <w:tc>
          <w:tcPr>
            <w:tcW w:w="566" w:type="dxa"/>
            <w:tcBorders>
              <w:top w:val="nil"/>
              <w:left w:val="nil"/>
              <w:bottom w:val="nil"/>
              <w:right w:val="nil"/>
            </w:tcBorders>
          </w:tcPr>
          <w:p w14:paraId="54741E6A" w14:textId="77777777" w:rsidR="00C229C1" w:rsidRDefault="00C229C1">
            <w:pPr>
              <w:pStyle w:val="ConsPlusNormal"/>
            </w:pPr>
          </w:p>
        </w:tc>
        <w:tc>
          <w:tcPr>
            <w:tcW w:w="3344" w:type="dxa"/>
            <w:tcBorders>
              <w:top w:val="nil"/>
              <w:left w:val="nil"/>
              <w:bottom w:val="nil"/>
              <w:right w:val="nil"/>
            </w:tcBorders>
          </w:tcPr>
          <w:p w14:paraId="05BFBD66" w14:textId="77777777" w:rsidR="00C229C1" w:rsidRDefault="00C229C1">
            <w:pPr>
              <w:pStyle w:val="ConsPlusNormal"/>
            </w:pPr>
          </w:p>
        </w:tc>
        <w:tc>
          <w:tcPr>
            <w:tcW w:w="1757" w:type="dxa"/>
            <w:tcBorders>
              <w:top w:val="nil"/>
              <w:left w:val="nil"/>
              <w:bottom w:val="nil"/>
              <w:right w:val="nil"/>
            </w:tcBorders>
          </w:tcPr>
          <w:p w14:paraId="27D1B352" w14:textId="77777777" w:rsidR="00C229C1" w:rsidRDefault="00C229C1">
            <w:pPr>
              <w:pStyle w:val="ConsPlusNormal"/>
            </w:pPr>
          </w:p>
        </w:tc>
        <w:tc>
          <w:tcPr>
            <w:tcW w:w="3458" w:type="dxa"/>
            <w:tcBorders>
              <w:top w:val="nil"/>
              <w:left w:val="nil"/>
              <w:bottom w:val="nil"/>
              <w:right w:val="nil"/>
            </w:tcBorders>
          </w:tcPr>
          <w:p w14:paraId="32D90C49" w14:textId="77777777" w:rsidR="00C229C1" w:rsidRDefault="00C229C1">
            <w:pPr>
              <w:pStyle w:val="ConsPlusNormal"/>
            </w:pPr>
          </w:p>
        </w:tc>
        <w:tc>
          <w:tcPr>
            <w:tcW w:w="1474" w:type="dxa"/>
            <w:tcBorders>
              <w:top w:val="nil"/>
              <w:left w:val="nil"/>
              <w:bottom w:val="nil"/>
              <w:right w:val="nil"/>
            </w:tcBorders>
          </w:tcPr>
          <w:p w14:paraId="4BB90889" w14:textId="77777777" w:rsidR="00C229C1" w:rsidRDefault="00C229C1">
            <w:pPr>
              <w:pStyle w:val="ConsPlusNormal"/>
            </w:pPr>
          </w:p>
        </w:tc>
        <w:tc>
          <w:tcPr>
            <w:tcW w:w="3628" w:type="dxa"/>
            <w:tcBorders>
              <w:top w:val="nil"/>
              <w:left w:val="nil"/>
              <w:bottom w:val="nil"/>
              <w:right w:val="nil"/>
            </w:tcBorders>
          </w:tcPr>
          <w:p w14:paraId="14895C92" w14:textId="77777777" w:rsidR="00C229C1" w:rsidRDefault="00C229C1">
            <w:pPr>
              <w:pStyle w:val="ConsPlusNormal"/>
            </w:pPr>
            <w:r>
              <w:t>лазерные комбинированные операции на структурах угла передней камеры</w:t>
            </w:r>
          </w:p>
        </w:tc>
        <w:tc>
          <w:tcPr>
            <w:tcW w:w="1587" w:type="dxa"/>
            <w:tcBorders>
              <w:top w:val="nil"/>
              <w:left w:val="nil"/>
              <w:bottom w:val="nil"/>
              <w:right w:val="nil"/>
            </w:tcBorders>
          </w:tcPr>
          <w:p w14:paraId="74B0F69F" w14:textId="77777777" w:rsidR="00C229C1" w:rsidRDefault="00C229C1">
            <w:pPr>
              <w:pStyle w:val="ConsPlusNormal"/>
            </w:pPr>
          </w:p>
        </w:tc>
      </w:tr>
      <w:tr w:rsidR="00C229C1" w14:paraId="149929FC" w14:textId="77777777">
        <w:tblPrEx>
          <w:tblBorders>
            <w:insideH w:val="none" w:sz="0" w:space="0" w:color="auto"/>
            <w:insideV w:val="none" w:sz="0" w:space="0" w:color="auto"/>
          </w:tblBorders>
        </w:tblPrEx>
        <w:tc>
          <w:tcPr>
            <w:tcW w:w="566" w:type="dxa"/>
            <w:tcBorders>
              <w:top w:val="nil"/>
              <w:left w:val="nil"/>
              <w:bottom w:val="nil"/>
              <w:right w:val="nil"/>
            </w:tcBorders>
          </w:tcPr>
          <w:p w14:paraId="3C5CCF19" w14:textId="77777777" w:rsidR="00C229C1" w:rsidRDefault="00C229C1">
            <w:pPr>
              <w:pStyle w:val="ConsPlusNormal"/>
            </w:pPr>
          </w:p>
        </w:tc>
        <w:tc>
          <w:tcPr>
            <w:tcW w:w="3344" w:type="dxa"/>
            <w:tcBorders>
              <w:top w:val="nil"/>
              <w:left w:val="nil"/>
              <w:bottom w:val="nil"/>
              <w:right w:val="nil"/>
            </w:tcBorders>
          </w:tcPr>
          <w:p w14:paraId="4F81C327" w14:textId="77777777" w:rsidR="00C229C1" w:rsidRDefault="00C229C1">
            <w:pPr>
              <w:pStyle w:val="ConsPlusNormal"/>
            </w:pPr>
          </w:p>
        </w:tc>
        <w:tc>
          <w:tcPr>
            <w:tcW w:w="1757" w:type="dxa"/>
            <w:tcBorders>
              <w:top w:val="nil"/>
              <w:left w:val="nil"/>
              <w:bottom w:val="nil"/>
              <w:right w:val="nil"/>
            </w:tcBorders>
          </w:tcPr>
          <w:p w14:paraId="40289D8A" w14:textId="77777777" w:rsidR="00C229C1" w:rsidRDefault="00C229C1">
            <w:pPr>
              <w:pStyle w:val="ConsPlusNormal"/>
            </w:pPr>
          </w:p>
        </w:tc>
        <w:tc>
          <w:tcPr>
            <w:tcW w:w="3458" w:type="dxa"/>
            <w:tcBorders>
              <w:top w:val="nil"/>
              <w:left w:val="nil"/>
              <w:bottom w:val="nil"/>
              <w:right w:val="nil"/>
            </w:tcBorders>
          </w:tcPr>
          <w:p w14:paraId="71307FF6" w14:textId="77777777" w:rsidR="00C229C1" w:rsidRDefault="00C229C1">
            <w:pPr>
              <w:pStyle w:val="ConsPlusNormal"/>
            </w:pPr>
          </w:p>
        </w:tc>
        <w:tc>
          <w:tcPr>
            <w:tcW w:w="1474" w:type="dxa"/>
            <w:tcBorders>
              <w:top w:val="nil"/>
              <w:left w:val="nil"/>
              <w:bottom w:val="nil"/>
              <w:right w:val="nil"/>
            </w:tcBorders>
          </w:tcPr>
          <w:p w14:paraId="6CA9EF7C" w14:textId="77777777" w:rsidR="00C229C1" w:rsidRDefault="00C229C1">
            <w:pPr>
              <w:pStyle w:val="ConsPlusNormal"/>
            </w:pPr>
          </w:p>
        </w:tc>
        <w:tc>
          <w:tcPr>
            <w:tcW w:w="3628" w:type="dxa"/>
            <w:tcBorders>
              <w:top w:val="nil"/>
              <w:left w:val="nil"/>
              <w:bottom w:val="nil"/>
              <w:right w:val="nil"/>
            </w:tcBorders>
          </w:tcPr>
          <w:p w14:paraId="4E555046" w14:textId="77777777" w:rsidR="00C229C1" w:rsidRDefault="00C229C1">
            <w:pPr>
              <w:pStyle w:val="ConsPlusNormal"/>
            </w:pPr>
            <w:r>
              <w:t>лазерная деструкция зрачковой мембраны с коагуляцией (без коагуляции) сосудов</w:t>
            </w:r>
          </w:p>
        </w:tc>
        <w:tc>
          <w:tcPr>
            <w:tcW w:w="1587" w:type="dxa"/>
            <w:tcBorders>
              <w:top w:val="nil"/>
              <w:left w:val="nil"/>
              <w:bottom w:val="nil"/>
              <w:right w:val="nil"/>
            </w:tcBorders>
          </w:tcPr>
          <w:p w14:paraId="39F55A62" w14:textId="77777777" w:rsidR="00C229C1" w:rsidRDefault="00C229C1">
            <w:pPr>
              <w:pStyle w:val="ConsPlusNormal"/>
            </w:pPr>
          </w:p>
        </w:tc>
      </w:tr>
      <w:tr w:rsidR="00C229C1" w14:paraId="594C579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EC6DDB" w14:textId="77777777" w:rsidR="00C229C1" w:rsidRDefault="00C229C1">
            <w:pPr>
              <w:pStyle w:val="ConsPlusNormal"/>
              <w:jc w:val="center"/>
            </w:pPr>
            <w:r>
              <w:t>32.</w:t>
            </w:r>
          </w:p>
        </w:tc>
        <w:tc>
          <w:tcPr>
            <w:tcW w:w="3344" w:type="dxa"/>
            <w:vMerge w:val="restart"/>
            <w:tcBorders>
              <w:top w:val="nil"/>
              <w:left w:val="nil"/>
              <w:bottom w:val="nil"/>
              <w:right w:val="nil"/>
            </w:tcBorders>
          </w:tcPr>
          <w:p w14:paraId="533F4512" w14:textId="77777777" w:rsidR="00C229C1" w:rsidRDefault="00C229C1">
            <w:pPr>
              <w:pStyle w:val="ConsPlusNormal"/>
            </w:pPr>
            <w: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w:t>
            </w:r>
            <w:r>
              <w:lastRenderedPageBreak/>
              <w:t>сегментов глаза, хрусталика,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3D49AD90" w14:textId="77777777" w:rsidR="00C229C1" w:rsidRDefault="00C229C1">
            <w:pPr>
              <w:pStyle w:val="ConsPlusNormal"/>
            </w:pPr>
            <w:r>
              <w:lastRenderedPageBreak/>
              <w:t xml:space="preserve">H26.0, H26.1, H26.2, H26.4, H27.0, H33.0, H33.2 - 33.5, H35.1, H40.3, H40.4, H40.5, H43.1, H43.3, H49.9, Q10.0, </w:t>
            </w:r>
            <w:r>
              <w:lastRenderedPageBreak/>
              <w:t>Q10.1, Q10.4 - Q10.7, Q11.1, Q12.0, Q12.1, Q12.3, Q12.4, Q12.8, Q13.0, Q13.3, Q13.4, Q13.8, Q14.0, Q14.1, Q14.3, Q15.0, H02.0 - H02.5, H04.5, H05.3, H11.2</w:t>
            </w:r>
          </w:p>
        </w:tc>
        <w:tc>
          <w:tcPr>
            <w:tcW w:w="3458" w:type="dxa"/>
            <w:vMerge w:val="restart"/>
            <w:tcBorders>
              <w:top w:val="nil"/>
              <w:left w:val="nil"/>
              <w:bottom w:val="nil"/>
              <w:right w:val="nil"/>
            </w:tcBorders>
          </w:tcPr>
          <w:p w14:paraId="4E9447FA" w14:textId="77777777" w:rsidR="00C229C1" w:rsidRDefault="00C229C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w:t>
            </w:r>
            <w:r>
              <w:lastRenderedPageBreak/>
              <w:t>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474" w:type="dxa"/>
            <w:vMerge w:val="restart"/>
            <w:tcBorders>
              <w:top w:val="nil"/>
              <w:left w:val="nil"/>
              <w:bottom w:val="nil"/>
              <w:right w:val="nil"/>
            </w:tcBorders>
          </w:tcPr>
          <w:p w14:paraId="299A136B"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16E7C24C" w14:textId="77777777" w:rsidR="00C229C1" w:rsidRDefault="00C229C1">
            <w:pPr>
              <w:pStyle w:val="ConsPlusNormal"/>
            </w:pPr>
            <w:r>
              <w:t>устранение врожденного птоза верхнего века подвешиванием или укорочением леватора</w:t>
            </w:r>
          </w:p>
        </w:tc>
        <w:tc>
          <w:tcPr>
            <w:tcW w:w="1587" w:type="dxa"/>
            <w:vMerge w:val="restart"/>
            <w:tcBorders>
              <w:top w:val="nil"/>
              <w:left w:val="nil"/>
              <w:bottom w:val="nil"/>
              <w:right w:val="nil"/>
            </w:tcBorders>
          </w:tcPr>
          <w:p w14:paraId="54158997" w14:textId="77777777" w:rsidR="00C229C1" w:rsidRDefault="00C229C1">
            <w:pPr>
              <w:pStyle w:val="ConsPlusNormal"/>
              <w:jc w:val="center"/>
            </w:pPr>
            <w:r>
              <w:t>118242</w:t>
            </w:r>
          </w:p>
        </w:tc>
      </w:tr>
      <w:tr w:rsidR="00C229C1" w14:paraId="69A7C6C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0C95814" w14:textId="77777777" w:rsidR="00C229C1" w:rsidRDefault="00C229C1">
            <w:pPr>
              <w:pStyle w:val="ConsPlusNormal"/>
            </w:pPr>
          </w:p>
        </w:tc>
        <w:tc>
          <w:tcPr>
            <w:tcW w:w="3344" w:type="dxa"/>
            <w:vMerge/>
            <w:tcBorders>
              <w:top w:val="nil"/>
              <w:left w:val="nil"/>
              <w:bottom w:val="nil"/>
              <w:right w:val="nil"/>
            </w:tcBorders>
          </w:tcPr>
          <w:p w14:paraId="2744ECC1" w14:textId="77777777" w:rsidR="00C229C1" w:rsidRDefault="00C229C1">
            <w:pPr>
              <w:pStyle w:val="ConsPlusNormal"/>
            </w:pPr>
          </w:p>
        </w:tc>
        <w:tc>
          <w:tcPr>
            <w:tcW w:w="1757" w:type="dxa"/>
            <w:vMerge/>
            <w:tcBorders>
              <w:top w:val="nil"/>
              <w:left w:val="nil"/>
              <w:bottom w:val="nil"/>
              <w:right w:val="nil"/>
            </w:tcBorders>
          </w:tcPr>
          <w:p w14:paraId="1A3B7AC3" w14:textId="77777777" w:rsidR="00C229C1" w:rsidRDefault="00C229C1">
            <w:pPr>
              <w:pStyle w:val="ConsPlusNormal"/>
            </w:pPr>
          </w:p>
        </w:tc>
        <w:tc>
          <w:tcPr>
            <w:tcW w:w="3458" w:type="dxa"/>
            <w:vMerge/>
            <w:tcBorders>
              <w:top w:val="nil"/>
              <w:left w:val="nil"/>
              <w:bottom w:val="nil"/>
              <w:right w:val="nil"/>
            </w:tcBorders>
          </w:tcPr>
          <w:p w14:paraId="76E14BBA" w14:textId="77777777" w:rsidR="00C229C1" w:rsidRDefault="00C229C1">
            <w:pPr>
              <w:pStyle w:val="ConsPlusNormal"/>
            </w:pPr>
          </w:p>
        </w:tc>
        <w:tc>
          <w:tcPr>
            <w:tcW w:w="1474" w:type="dxa"/>
            <w:vMerge/>
            <w:tcBorders>
              <w:top w:val="nil"/>
              <w:left w:val="nil"/>
              <w:bottom w:val="nil"/>
              <w:right w:val="nil"/>
            </w:tcBorders>
          </w:tcPr>
          <w:p w14:paraId="3C2303F3" w14:textId="77777777" w:rsidR="00C229C1" w:rsidRDefault="00C229C1">
            <w:pPr>
              <w:pStyle w:val="ConsPlusNormal"/>
            </w:pPr>
          </w:p>
        </w:tc>
        <w:tc>
          <w:tcPr>
            <w:tcW w:w="3628" w:type="dxa"/>
            <w:tcBorders>
              <w:top w:val="nil"/>
              <w:left w:val="nil"/>
              <w:bottom w:val="nil"/>
              <w:right w:val="nil"/>
            </w:tcBorders>
          </w:tcPr>
          <w:p w14:paraId="265B51FA" w14:textId="77777777" w:rsidR="00C229C1" w:rsidRDefault="00C229C1">
            <w:pPr>
              <w:pStyle w:val="ConsPlusNormal"/>
            </w:pPr>
            <w:r>
              <w:t>исправление косоглазия с пластикой экстраокулярных мышц</w:t>
            </w:r>
          </w:p>
        </w:tc>
        <w:tc>
          <w:tcPr>
            <w:tcW w:w="1587" w:type="dxa"/>
            <w:vMerge/>
            <w:tcBorders>
              <w:top w:val="nil"/>
              <w:left w:val="nil"/>
              <w:bottom w:val="nil"/>
              <w:right w:val="nil"/>
            </w:tcBorders>
          </w:tcPr>
          <w:p w14:paraId="1864AF5A" w14:textId="77777777" w:rsidR="00C229C1" w:rsidRDefault="00C229C1">
            <w:pPr>
              <w:pStyle w:val="ConsPlusNormal"/>
            </w:pPr>
          </w:p>
        </w:tc>
      </w:tr>
      <w:tr w:rsidR="00C229C1" w14:paraId="6B61B5D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813A72" w14:textId="77777777" w:rsidR="00C229C1" w:rsidRDefault="00C229C1">
            <w:pPr>
              <w:pStyle w:val="ConsPlusNormal"/>
            </w:pPr>
          </w:p>
        </w:tc>
        <w:tc>
          <w:tcPr>
            <w:tcW w:w="3344" w:type="dxa"/>
            <w:vMerge/>
            <w:tcBorders>
              <w:top w:val="nil"/>
              <w:left w:val="nil"/>
              <w:bottom w:val="nil"/>
              <w:right w:val="nil"/>
            </w:tcBorders>
          </w:tcPr>
          <w:p w14:paraId="4CAC212C" w14:textId="77777777" w:rsidR="00C229C1" w:rsidRDefault="00C229C1">
            <w:pPr>
              <w:pStyle w:val="ConsPlusNormal"/>
            </w:pPr>
          </w:p>
        </w:tc>
        <w:tc>
          <w:tcPr>
            <w:tcW w:w="1757" w:type="dxa"/>
            <w:vMerge/>
            <w:tcBorders>
              <w:top w:val="nil"/>
              <w:left w:val="nil"/>
              <w:bottom w:val="nil"/>
              <w:right w:val="nil"/>
            </w:tcBorders>
          </w:tcPr>
          <w:p w14:paraId="02817532" w14:textId="77777777" w:rsidR="00C229C1" w:rsidRDefault="00C229C1">
            <w:pPr>
              <w:pStyle w:val="ConsPlusNormal"/>
            </w:pPr>
          </w:p>
        </w:tc>
        <w:tc>
          <w:tcPr>
            <w:tcW w:w="3458" w:type="dxa"/>
            <w:vMerge/>
            <w:tcBorders>
              <w:top w:val="nil"/>
              <w:left w:val="nil"/>
              <w:bottom w:val="nil"/>
              <w:right w:val="nil"/>
            </w:tcBorders>
          </w:tcPr>
          <w:p w14:paraId="3B79BB55" w14:textId="77777777" w:rsidR="00C229C1" w:rsidRDefault="00C229C1">
            <w:pPr>
              <w:pStyle w:val="ConsPlusNormal"/>
            </w:pPr>
          </w:p>
        </w:tc>
        <w:tc>
          <w:tcPr>
            <w:tcW w:w="1474" w:type="dxa"/>
            <w:vMerge/>
            <w:tcBorders>
              <w:top w:val="nil"/>
              <w:left w:val="nil"/>
              <w:bottom w:val="nil"/>
              <w:right w:val="nil"/>
            </w:tcBorders>
          </w:tcPr>
          <w:p w14:paraId="48148040" w14:textId="77777777" w:rsidR="00C229C1" w:rsidRDefault="00C229C1">
            <w:pPr>
              <w:pStyle w:val="ConsPlusNormal"/>
            </w:pPr>
          </w:p>
        </w:tc>
        <w:tc>
          <w:tcPr>
            <w:tcW w:w="3628" w:type="dxa"/>
            <w:tcBorders>
              <w:top w:val="nil"/>
              <w:left w:val="nil"/>
              <w:bottom w:val="nil"/>
              <w:right w:val="nil"/>
            </w:tcBorders>
          </w:tcPr>
          <w:p w14:paraId="5588F5F5" w14:textId="77777777" w:rsidR="00C229C1" w:rsidRDefault="00C229C1">
            <w:pPr>
              <w:pStyle w:val="ConsPlusNormal"/>
            </w:pPr>
            <w:r>
              <w:t xml:space="preserve">эписклеральное круговое и (или) локальное пломбирование, в том </w:t>
            </w:r>
            <w:r>
              <w:lastRenderedPageBreak/>
              <w:t>числе с трансклеральной лазерной коагуляцией сетчатки</w:t>
            </w:r>
          </w:p>
        </w:tc>
        <w:tc>
          <w:tcPr>
            <w:tcW w:w="1587" w:type="dxa"/>
            <w:vMerge/>
            <w:tcBorders>
              <w:top w:val="nil"/>
              <w:left w:val="nil"/>
              <w:bottom w:val="nil"/>
              <w:right w:val="nil"/>
            </w:tcBorders>
          </w:tcPr>
          <w:p w14:paraId="0250A8A0" w14:textId="77777777" w:rsidR="00C229C1" w:rsidRDefault="00C229C1">
            <w:pPr>
              <w:pStyle w:val="ConsPlusNormal"/>
            </w:pPr>
          </w:p>
        </w:tc>
      </w:tr>
      <w:tr w:rsidR="00C229C1" w14:paraId="133B0B1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E89463C" w14:textId="77777777" w:rsidR="00C229C1" w:rsidRDefault="00C229C1">
            <w:pPr>
              <w:pStyle w:val="ConsPlusNormal"/>
            </w:pPr>
          </w:p>
        </w:tc>
        <w:tc>
          <w:tcPr>
            <w:tcW w:w="3344" w:type="dxa"/>
            <w:vMerge/>
            <w:tcBorders>
              <w:top w:val="nil"/>
              <w:left w:val="nil"/>
              <w:bottom w:val="nil"/>
              <w:right w:val="nil"/>
            </w:tcBorders>
          </w:tcPr>
          <w:p w14:paraId="13582977" w14:textId="77777777" w:rsidR="00C229C1" w:rsidRDefault="00C229C1">
            <w:pPr>
              <w:pStyle w:val="ConsPlusNormal"/>
            </w:pPr>
          </w:p>
        </w:tc>
        <w:tc>
          <w:tcPr>
            <w:tcW w:w="1757" w:type="dxa"/>
            <w:vMerge/>
            <w:tcBorders>
              <w:top w:val="nil"/>
              <w:left w:val="nil"/>
              <w:bottom w:val="nil"/>
              <w:right w:val="nil"/>
            </w:tcBorders>
          </w:tcPr>
          <w:p w14:paraId="383B8084" w14:textId="77777777" w:rsidR="00C229C1" w:rsidRDefault="00C229C1">
            <w:pPr>
              <w:pStyle w:val="ConsPlusNormal"/>
            </w:pPr>
          </w:p>
        </w:tc>
        <w:tc>
          <w:tcPr>
            <w:tcW w:w="3458" w:type="dxa"/>
            <w:vMerge/>
            <w:tcBorders>
              <w:top w:val="nil"/>
              <w:left w:val="nil"/>
              <w:bottom w:val="nil"/>
              <w:right w:val="nil"/>
            </w:tcBorders>
          </w:tcPr>
          <w:p w14:paraId="5DBE09F7" w14:textId="77777777" w:rsidR="00C229C1" w:rsidRDefault="00C229C1">
            <w:pPr>
              <w:pStyle w:val="ConsPlusNormal"/>
            </w:pPr>
          </w:p>
        </w:tc>
        <w:tc>
          <w:tcPr>
            <w:tcW w:w="1474" w:type="dxa"/>
            <w:vMerge/>
            <w:tcBorders>
              <w:top w:val="nil"/>
              <w:left w:val="nil"/>
              <w:bottom w:val="nil"/>
              <w:right w:val="nil"/>
            </w:tcBorders>
          </w:tcPr>
          <w:p w14:paraId="5E91238B" w14:textId="77777777" w:rsidR="00C229C1" w:rsidRDefault="00C229C1">
            <w:pPr>
              <w:pStyle w:val="ConsPlusNormal"/>
            </w:pPr>
          </w:p>
        </w:tc>
        <w:tc>
          <w:tcPr>
            <w:tcW w:w="3628" w:type="dxa"/>
            <w:tcBorders>
              <w:top w:val="nil"/>
              <w:left w:val="nil"/>
              <w:bottom w:val="nil"/>
              <w:right w:val="nil"/>
            </w:tcBorders>
          </w:tcPr>
          <w:p w14:paraId="010D6B09" w14:textId="77777777" w:rsidR="00C229C1" w:rsidRDefault="00C229C1">
            <w:pPr>
              <w:pStyle w:val="ConsPlusNormal"/>
            </w:pPr>
            <w:r>
              <w:t>панретинальная лазеркоагуляция сетчатки</w:t>
            </w:r>
          </w:p>
        </w:tc>
        <w:tc>
          <w:tcPr>
            <w:tcW w:w="1587" w:type="dxa"/>
            <w:vMerge/>
            <w:tcBorders>
              <w:top w:val="nil"/>
              <w:left w:val="nil"/>
              <w:bottom w:val="nil"/>
              <w:right w:val="nil"/>
            </w:tcBorders>
          </w:tcPr>
          <w:p w14:paraId="7ACFDC15" w14:textId="77777777" w:rsidR="00C229C1" w:rsidRDefault="00C229C1">
            <w:pPr>
              <w:pStyle w:val="ConsPlusNormal"/>
            </w:pPr>
          </w:p>
        </w:tc>
      </w:tr>
      <w:tr w:rsidR="00C229C1" w14:paraId="3D1E9CA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25414D" w14:textId="77777777" w:rsidR="00C229C1" w:rsidRDefault="00C229C1">
            <w:pPr>
              <w:pStyle w:val="ConsPlusNormal"/>
            </w:pPr>
          </w:p>
        </w:tc>
        <w:tc>
          <w:tcPr>
            <w:tcW w:w="3344" w:type="dxa"/>
            <w:vMerge/>
            <w:tcBorders>
              <w:top w:val="nil"/>
              <w:left w:val="nil"/>
              <w:bottom w:val="nil"/>
              <w:right w:val="nil"/>
            </w:tcBorders>
          </w:tcPr>
          <w:p w14:paraId="3F471FE8" w14:textId="77777777" w:rsidR="00C229C1" w:rsidRDefault="00C229C1">
            <w:pPr>
              <w:pStyle w:val="ConsPlusNormal"/>
            </w:pPr>
          </w:p>
        </w:tc>
        <w:tc>
          <w:tcPr>
            <w:tcW w:w="1757" w:type="dxa"/>
            <w:vMerge/>
            <w:tcBorders>
              <w:top w:val="nil"/>
              <w:left w:val="nil"/>
              <w:bottom w:val="nil"/>
              <w:right w:val="nil"/>
            </w:tcBorders>
          </w:tcPr>
          <w:p w14:paraId="269FE791" w14:textId="77777777" w:rsidR="00C229C1" w:rsidRDefault="00C229C1">
            <w:pPr>
              <w:pStyle w:val="ConsPlusNormal"/>
            </w:pPr>
          </w:p>
        </w:tc>
        <w:tc>
          <w:tcPr>
            <w:tcW w:w="3458" w:type="dxa"/>
            <w:vMerge/>
            <w:tcBorders>
              <w:top w:val="nil"/>
              <w:left w:val="nil"/>
              <w:bottom w:val="nil"/>
              <w:right w:val="nil"/>
            </w:tcBorders>
          </w:tcPr>
          <w:p w14:paraId="5F8368CF" w14:textId="77777777" w:rsidR="00C229C1" w:rsidRDefault="00C229C1">
            <w:pPr>
              <w:pStyle w:val="ConsPlusNormal"/>
            </w:pPr>
          </w:p>
        </w:tc>
        <w:tc>
          <w:tcPr>
            <w:tcW w:w="1474" w:type="dxa"/>
            <w:vMerge/>
            <w:tcBorders>
              <w:top w:val="nil"/>
              <w:left w:val="nil"/>
              <w:bottom w:val="nil"/>
              <w:right w:val="nil"/>
            </w:tcBorders>
          </w:tcPr>
          <w:p w14:paraId="4F58C3CF" w14:textId="77777777" w:rsidR="00C229C1" w:rsidRDefault="00C229C1">
            <w:pPr>
              <w:pStyle w:val="ConsPlusNormal"/>
            </w:pPr>
          </w:p>
        </w:tc>
        <w:tc>
          <w:tcPr>
            <w:tcW w:w="3628" w:type="dxa"/>
            <w:tcBorders>
              <w:top w:val="nil"/>
              <w:left w:val="nil"/>
              <w:bottom w:val="nil"/>
              <w:right w:val="nil"/>
            </w:tcBorders>
          </w:tcPr>
          <w:p w14:paraId="1B5CCAA5" w14:textId="77777777" w:rsidR="00C229C1" w:rsidRDefault="00C229C1">
            <w:pPr>
              <w:pStyle w:val="ConsPlusNormal"/>
            </w:pPr>
            <w:r>
              <w:t>модифицированная синустрабекулэктомия, в том числе с задней трепанацией склеры</w:t>
            </w:r>
          </w:p>
        </w:tc>
        <w:tc>
          <w:tcPr>
            <w:tcW w:w="1587" w:type="dxa"/>
            <w:vMerge/>
            <w:tcBorders>
              <w:top w:val="nil"/>
              <w:left w:val="nil"/>
              <w:bottom w:val="nil"/>
              <w:right w:val="nil"/>
            </w:tcBorders>
          </w:tcPr>
          <w:p w14:paraId="51D6EBBD" w14:textId="77777777" w:rsidR="00C229C1" w:rsidRDefault="00C229C1">
            <w:pPr>
              <w:pStyle w:val="ConsPlusNormal"/>
            </w:pPr>
          </w:p>
        </w:tc>
      </w:tr>
      <w:tr w:rsidR="00C229C1" w14:paraId="5CD7596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6CC18E" w14:textId="77777777" w:rsidR="00C229C1" w:rsidRDefault="00C229C1">
            <w:pPr>
              <w:pStyle w:val="ConsPlusNormal"/>
            </w:pPr>
          </w:p>
        </w:tc>
        <w:tc>
          <w:tcPr>
            <w:tcW w:w="3344" w:type="dxa"/>
            <w:vMerge/>
            <w:tcBorders>
              <w:top w:val="nil"/>
              <w:left w:val="nil"/>
              <w:bottom w:val="nil"/>
              <w:right w:val="nil"/>
            </w:tcBorders>
          </w:tcPr>
          <w:p w14:paraId="194A4D57" w14:textId="77777777" w:rsidR="00C229C1" w:rsidRDefault="00C229C1">
            <w:pPr>
              <w:pStyle w:val="ConsPlusNormal"/>
            </w:pPr>
          </w:p>
        </w:tc>
        <w:tc>
          <w:tcPr>
            <w:tcW w:w="1757" w:type="dxa"/>
            <w:vMerge/>
            <w:tcBorders>
              <w:top w:val="nil"/>
              <w:left w:val="nil"/>
              <w:bottom w:val="nil"/>
              <w:right w:val="nil"/>
            </w:tcBorders>
          </w:tcPr>
          <w:p w14:paraId="5285B388" w14:textId="77777777" w:rsidR="00C229C1" w:rsidRDefault="00C229C1">
            <w:pPr>
              <w:pStyle w:val="ConsPlusNormal"/>
            </w:pPr>
          </w:p>
        </w:tc>
        <w:tc>
          <w:tcPr>
            <w:tcW w:w="3458" w:type="dxa"/>
            <w:vMerge/>
            <w:tcBorders>
              <w:top w:val="nil"/>
              <w:left w:val="nil"/>
              <w:bottom w:val="nil"/>
              <w:right w:val="nil"/>
            </w:tcBorders>
          </w:tcPr>
          <w:p w14:paraId="6E4559B2" w14:textId="77777777" w:rsidR="00C229C1" w:rsidRDefault="00C229C1">
            <w:pPr>
              <w:pStyle w:val="ConsPlusNormal"/>
            </w:pPr>
          </w:p>
        </w:tc>
        <w:tc>
          <w:tcPr>
            <w:tcW w:w="1474" w:type="dxa"/>
            <w:vMerge/>
            <w:tcBorders>
              <w:top w:val="nil"/>
              <w:left w:val="nil"/>
              <w:bottom w:val="nil"/>
              <w:right w:val="nil"/>
            </w:tcBorders>
          </w:tcPr>
          <w:p w14:paraId="758EF414" w14:textId="77777777" w:rsidR="00C229C1" w:rsidRDefault="00C229C1">
            <w:pPr>
              <w:pStyle w:val="ConsPlusNormal"/>
            </w:pPr>
          </w:p>
        </w:tc>
        <w:tc>
          <w:tcPr>
            <w:tcW w:w="3628" w:type="dxa"/>
            <w:tcBorders>
              <w:top w:val="nil"/>
              <w:left w:val="nil"/>
              <w:bottom w:val="nil"/>
              <w:right w:val="nil"/>
            </w:tcBorders>
          </w:tcPr>
          <w:p w14:paraId="08368B32" w14:textId="77777777" w:rsidR="00C229C1" w:rsidRDefault="00C229C1">
            <w:pPr>
              <w:pStyle w:val="ConsPlusNormal"/>
            </w:pPr>
            <w:r>
              <w:t>лазерная корепраксия (создание искусственного зрачка)</w:t>
            </w:r>
          </w:p>
        </w:tc>
        <w:tc>
          <w:tcPr>
            <w:tcW w:w="1587" w:type="dxa"/>
            <w:vMerge/>
            <w:tcBorders>
              <w:top w:val="nil"/>
              <w:left w:val="nil"/>
              <w:bottom w:val="nil"/>
              <w:right w:val="nil"/>
            </w:tcBorders>
          </w:tcPr>
          <w:p w14:paraId="2F86AE3E" w14:textId="77777777" w:rsidR="00C229C1" w:rsidRDefault="00C229C1">
            <w:pPr>
              <w:pStyle w:val="ConsPlusNormal"/>
            </w:pPr>
          </w:p>
        </w:tc>
      </w:tr>
      <w:tr w:rsidR="00C229C1" w14:paraId="649CCF6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8D1523" w14:textId="77777777" w:rsidR="00C229C1" w:rsidRDefault="00C229C1">
            <w:pPr>
              <w:pStyle w:val="ConsPlusNormal"/>
            </w:pPr>
          </w:p>
        </w:tc>
        <w:tc>
          <w:tcPr>
            <w:tcW w:w="3344" w:type="dxa"/>
            <w:vMerge/>
            <w:tcBorders>
              <w:top w:val="nil"/>
              <w:left w:val="nil"/>
              <w:bottom w:val="nil"/>
              <w:right w:val="nil"/>
            </w:tcBorders>
          </w:tcPr>
          <w:p w14:paraId="5B70C850" w14:textId="77777777" w:rsidR="00C229C1" w:rsidRDefault="00C229C1">
            <w:pPr>
              <w:pStyle w:val="ConsPlusNormal"/>
            </w:pPr>
          </w:p>
        </w:tc>
        <w:tc>
          <w:tcPr>
            <w:tcW w:w="1757" w:type="dxa"/>
            <w:vMerge/>
            <w:tcBorders>
              <w:top w:val="nil"/>
              <w:left w:val="nil"/>
              <w:bottom w:val="nil"/>
              <w:right w:val="nil"/>
            </w:tcBorders>
          </w:tcPr>
          <w:p w14:paraId="10C194C9" w14:textId="77777777" w:rsidR="00C229C1" w:rsidRDefault="00C229C1">
            <w:pPr>
              <w:pStyle w:val="ConsPlusNormal"/>
            </w:pPr>
          </w:p>
        </w:tc>
        <w:tc>
          <w:tcPr>
            <w:tcW w:w="3458" w:type="dxa"/>
            <w:vMerge/>
            <w:tcBorders>
              <w:top w:val="nil"/>
              <w:left w:val="nil"/>
              <w:bottom w:val="nil"/>
              <w:right w:val="nil"/>
            </w:tcBorders>
          </w:tcPr>
          <w:p w14:paraId="6D758FD3" w14:textId="77777777" w:rsidR="00C229C1" w:rsidRDefault="00C229C1">
            <w:pPr>
              <w:pStyle w:val="ConsPlusNormal"/>
            </w:pPr>
          </w:p>
        </w:tc>
        <w:tc>
          <w:tcPr>
            <w:tcW w:w="1474" w:type="dxa"/>
            <w:vMerge/>
            <w:tcBorders>
              <w:top w:val="nil"/>
              <w:left w:val="nil"/>
              <w:bottom w:val="nil"/>
              <w:right w:val="nil"/>
            </w:tcBorders>
          </w:tcPr>
          <w:p w14:paraId="521B8351" w14:textId="77777777" w:rsidR="00C229C1" w:rsidRDefault="00C229C1">
            <w:pPr>
              <w:pStyle w:val="ConsPlusNormal"/>
            </w:pPr>
          </w:p>
        </w:tc>
        <w:tc>
          <w:tcPr>
            <w:tcW w:w="3628" w:type="dxa"/>
            <w:tcBorders>
              <w:top w:val="nil"/>
              <w:left w:val="nil"/>
              <w:bottom w:val="nil"/>
              <w:right w:val="nil"/>
            </w:tcBorders>
          </w:tcPr>
          <w:p w14:paraId="0489A966" w14:textId="77777777" w:rsidR="00C229C1" w:rsidRDefault="00C229C1">
            <w:pPr>
              <w:pStyle w:val="ConsPlusNormal"/>
            </w:pPr>
            <w:r>
              <w:t>лазерная иридокореопластика</w:t>
            </w:r>
          </w:p>
        </w:tc>
        <w:tc>
          <w:tcPr>
            <w:tcW w:w="1587" w:type="dxa"/>
            <w:vMerge/>
            <w:tcBorders>
              <w:top w:val="nil"/>
              <w:left w:val="nil"/>
              <w:bottom w:val="nil"/>
              <w:right w:val="nil"/>
            </w:tcBorders>
          </w:tcPr>
          <w:p w14:paraId="303461E8" w14:textId="77777777" w:rsidR="00C229C1" w:rsidRDefault="00C229C1">
            <w:pPr>
              <w:pStyle w:val="ConsPlusNormal"/>
            </w:pPr>
          </w:p>
        </w:tc>
      </w:tr>
      <w:tr w:rsidR="00C229C1" w14:paraId="6C23F570" w14:textId="77777777">
        <w:tblPrEx>
          <w:tblBorders>
            <w:insideH w:val="none" w:sz="0" w:space="0" w:color="auto"/>
            <w:insideV w:val="none" w:sz="0" w:space="0" w:color="auto"/>
          </w:tblBorders>
        </w:tblPrEx>
        <w:tc>
          <w:tcPr>
            <w:tcW w:w="566" w:type="dxa"/>
            <w:tcBorders>
              <w:top w:val="nil"/>
              <w:left w:val="nil"/>
              <w:bottom w:val="nil"/>
              <w:right w:val="nil"/>
            </w:tcBorders>
          </w:tcPr>
          <w:p w14:paraId="6ECE9A1B" w14:textId="77777777" w:rsidR="00C229C1" w:rsidRDefault="00C229C1">
            <w:pPr>
              <w:pStyle w:val="ConsPlusNormal"/>
            </w:pPr>
          </w:p>
        </w:tc>
        <w:tc>
          <w:tcPr>
            <w:tcW w:w="3344" w:type="dxa"/>
            <w:vMerge/>
            <w:tcBorders>
              <w:top w:val="nil"/>
              <w:left w:val="nil"/>
              <w:bottom w:val="nil"/>
              <w:right w:val="nil"/>
            </w:tcBorders>
          </w:tcPr>
          <w:p w14:paraId="06FAF446" w14:textId="77777777" w:rsidR="00C229C1" w:rsidRDefault="00C229C1">
            <w:pPr>
              <w:pStyle w:val="ConsPlusNormal"/>
            </w:pPr>
          </w:p>
        </w:tc>
        <w:tc>
          <w:tcPr>
            <w:tcW w:w="1757" w:type="dxa"/>
            <w:vMerge/>
            <w:tcBorders>
              <w:top w:val="nil"/>
              <w:left w:val="nil"/>
              <w:bottom w:val="nil"/>
              <w:right w:val="nil"/>
            </w:tcBorders>
          </w:tcPr>
          <w:p w14:paraId="6479DBA6" w14:textId="77777777" w:rsidR="00C229C1" w:rsidRDefault="00C229C1">
            <w:pPr>
              <w:pStyle w:val="ConsPlusNormal"/>
            </w:pPr>
          </w:p>
        </w:tc>
        <w:tc>
          <w:tcPr>
            <w:tcW w:w="3458" w:type="dxa"/>
            <w:vMerge/>
            <w:tcBorders>
              <w:top w:val="nil"/>
              <w:left w:val="nil"/>
              <w:bottom w:val="nil"/>
              <w:right w:val="nil"/>
            </w:tcBorders>
          </w:tcPr>
          <w:p w14:paraId="31EC4E51" w14:textId="77777777" w:rsidR="00C229C1" w:rsidRDefault="00C229C1">
            <w:pPr>
              <w:pStyle w:val="ConsPlusNormal"/>
            </w:pPr>
          </w:p>
        </w:tc>
        <w:tc>
          <w:tcPr>
            <w:tcW w:w="1474" w:type="dxa"/>
            <w:vMerge/>
            <w:tcBorders>
              <w:top w:val="nil"/>
              <w:left w:val="nil"/>
              <w:bottom w:val="nil"/>
              <w:right w:val="nil"/>
            </w:tcBorders>
          </w:tcPr>
          <w:p w14:paraId="51853930" w14:textId="77777777" w:rsidR="00C229C1" w:rsidRDefault="00C229C1">
            <w:pPr>
              <w:pStyle w:val="ConsPlusNormal"/>
            </w:pPr>
          </w:p>
        </w:tc>
        <w:tc>
          <w:tcPr>
            <w:tcW w:w="3628" w:type="dxa"/>
            <w:tcBorders>
              <w:top w:val="nil"/>
              <w:left w:val="nil"/>
              <w:bottom w:val="nil"/>
              <w:right w:val="nil"/>
            </w:tcBorders>
          </w:tcPr>
          <w:p w14:paraId="7EEFD660" w14:textId="77777777" w:rsidR="00C229C1" w:rsidRDefault="00C229C1">
            <w:pPr>
              <w:pStyle w:val="ConsPlusNormal"/>
            </w:pPr>
            <w:r>
              <w:t>лазерная витреошвартотомия</w:t>
            </w:r>
          </w:p>
        </w:tc>
        <w:tc>
          <w:tcPr>
            <w:tcW w:w="1587" w:type="dxa"/>
            <w:tcBorders>
              <w:top w:val="nil"/>
              <w:left w:val="nil"/>
              <w:bottom w:val="nil"/>
              <w:right w:val="nil"/>
            </w:tcBorders>
          </w:tcPr>
          <w:p w14:paraId="52002F50" w14:textId="77777777" w:rsidR="00C229C1" w:rsidRDefault="00C229C1">
            <w:pPr>
              <w:pStyle w:val="ConsPlusNormal"/>
            </w:pPr>
          </w:p>
        </w:tc>
      </w:tr>
      <w:tr w:rsidR="00C229C1" w14:paraId="302D0392" w14:textId="77777777">
        <w:tblPrEx>
          <w:tblBorders>
            <w:insideH w:val="none" w:sz="0" w:space="0" w:color="auto"/>
            <w:insideV w:val="none" w:sz="0" w:space="0" w:color="auto"/>
          </w:tblBorders>
        </w:tblPrEx>
        <w:tc>
          <w:tcPr>
            <w:tcW w:w="566" w:type="dxa"/>
            <w:tcBorders>
              <w:top w:val="nil"/>
              <w:left w:val="nil"/>
              <w:bottom w:val="nil"/>
              <w:right w:val="nil"/>
            </w:tcBorders>
          </w:tcPr>
          <w:p w14:paraId="3A8BC0AD" w14:textId="77777777" w:rsidR="00C229C1" w:rsidRDefault="00C229C1">
            <w:pPr>
              <w:pStyle w:val="ConsPlusNormal"/>
            </w:pPr>
          </w:p>
        </w:tc>
        <w:tc>
          <w:tcPr>
            <w:tcW w:w="3344" w:type="dxa"/>
            <w:vMerge/>
            <w:tcBorders>
              <w:top w:val="nil"/>
              <w:left w:val="nil"/>
              <w:bottom w:val="nil"/>
              <w:right w:val="nil"/>
            </w:tcBorders>
          </w:tcPr>
          <w:p w14:paraId="1E6B7169" w14:textId="77777777" w:rsidR="00C229C1" w:rsidRDefault="00C229C1">
            <w:pPr>
              <w:pStyle w:val="ConsPlusNormal"/>
            </w:pPr>
          </w:p>
        </w:tc>
        <w:tc>
          <w:tcPr>
            <w:tcW w:w="1757" w:type="dxa"/>
            <w:vMerge/>
            <w:tcBorders>
              <w:top w:val="nil"/>
              <w:left w:val="nil"/>
              <w:bottom w:val="nil"/>
              <w:right w:val="nil"/>
            </w:tcBorders>
          </w:tcPr>
          <w:p w14:paraId="1AEA8457" w14:textId="77777777" w:rsidR="00C229C1" w:rsidRDefault="00C229C1">
            <w:pPr>
              <w:pStyle w:val="ConsPlusNormal"/>
            </w:pPr>
          </w:p>
        </w:tc>
        <w:tc>
          <w:tcPr>
            <w:tcW w:w="3458" w:type="dxa"/>
            <w:vMerge/>
            <w:tcBorders>
              <w:top w:val="nil"/>
              <w:left w:val="nil"/>
              <w:bottom w:val="nil"/>
              <w:right w:val="nil"/>
            </w:tcBorders>
          </w:tcPr>
          <w:p w14:paraId="31E3C41D" w14:textId="77777777" w:rsidR="00C229C1" w:rsidRDefault="00C229C1">
            <w:pPr>
              <w:pStyle w:val="ConsPlusNormal"/>
            </w:pPr>
          </w:p>
        </w:tc>
        <w:tc>
          <w:tcPr>
            <w:tcW w:w="1474" w:type="dxa"/>
            <w:vMerge/>
            <w:tcBorders>
              <w:top w:val="nil"/>
              <w:left w:val="nil"/>
              <w:bottom w:val="nil"/>
              <w:right w:val="nil"/>
            </w:tcBorders>
          </w:tcPr>
          <w:p w14:paraId="09E76375" w14:textId="77777777" w:rsidR="00C229C1" w:rsidRDefault="00C229C1">
            <w:pPr>
              <w:pStyle w:val="ConsPlusNormal"/>
            </w:pPr>
          </w:p>
        </w:tc>
        <w:tc>
          <w:tcPr>
            <w:tcW w:w="3628" w:type="dxa"/>
            <w:tcBorders>
              <w:top w:val="nil"/>
              <w:left w:val="nil"/>
              <w:bottom w:val="nil"/>
              <w:right w:val="nil"/>
            </w:tcBorders>
          </w:tcPr>
          <w:p w14:paraId="0CDF2798" w14:textId="77777777" w:rsidR="00C229C1" w:rsidRDefault="00C229C1">
            <w:pPr>
              <w:pStyle w:val="ConsPlusNormal"/>
            </w:pPr>
            <w:r>
              <w:t>лазерные комбинированные операции на структурах угла передней камеры</w:t>
            </w:r>
          </w:p>
        </w:tc>
        <w:tc>
          <w:tcPr>
            <w:tcW w:w="1587" w:type="dxa"/>
            <w:tcBorders>
              <w:top w:val="nil"/>
              <w:left w:val="nil"/>
              <w:bottom w:val="nil"/>
              <w:right w:val="nil"/>
            </w:tcBorders>
          </w:tcPr>
          <w:p w14:paraId="67FEAC83" w14:textId="77777777" w:rsidR="00C229C1" w:rsidRDefault="00C229C1">
            <w:pPr>
              <w:pStyle w:val="ConsPlusNormal"/>
            </w:pPr>
          </w:p>
        </w:tc>
      </w:tr>
      <w:tr w:rsidR="00C229C1" w14:paraId="6D1E9BDA" w14:textId="77777777">
        <w:tblPrEx>
          <w:tblBorders>
            <w:insideH w:val="none" w:sz="0" w:space="0" w:color="auto"/>
            <w:insideV w:val="none" w:sz="0" w:space="0" w:color="auto"/>
          </w:tblBorders>
        </w:tblPrEx>
        <w:tc>
          <w:tcPr>
            <w:tcW w:w="566" w:type="dxa"/>
            <w:tcBorders>
              <w:top w:val="nil"/>
              <w:left w:val="nil"/>
              <w:bottom w:val="nil"/>
              <w:right w:val="nil"/>
            </w:tcBorders>
          </w:tcPr>
          <w:p w14:paraId="49EEB3AF" w14:textId="77777777" w:rsidR="00C229C1" w:rsidRDefault="00C229C1">
            <w:pPr>
              <w:pStyle w:val="ConsPlusNormal"/>
            </w:pPr>
          </w:p>
        </w:tc>
        <w:tc>
          <w:tcPr>
            <w:tcW w:w="3344" w:type="dxa"/>
            <w:vMerge/>
            <w:tcBorders>
              <w:top w:val="nil"/>
              <w:left w:val="nil"/>
              <w:bottom w:val="nil"/>
              <w:right w:val="nil"/>
            </w:tcBorders>
          </w:tcPr>
          <w:p w14:paraId="65700A87" w14:textId="77777777" w:rsidR="00C229C1" w:rsidRDefault="00C229C1">
            <w:pPr>
              <w:pStyle w:val="ConsPlusNormal"/>
            </w:pPr>
          </w:p>
        </w:tc>
        <w:tc>
          <w:tcPr>
            <w:tcW w:w="1757" w:type="dxa"/>
            <w:vMerge/>
            <w:tcBorders>
              <w:top w:val="nil"/>
              <w:left w:val="nil"/>
              <w:bottom w:val="nil"/>
              <w:right w:val="nil"/>
            </w:tcBorders>
          </w:tcPr>
          <w:p w14:paraId="1650C199" w14:textId="77777777" w:rsidR="00C229C1" w:rsidRDefault="00C229C1">
            <w:pPr>
              <w:pStyle w:val="ConsPlusNormal"/>
            </w:pPr>
          </w:p>
        </w:tc>
        <w:tc>
          <w:tcPr>
            <w:tcW w:w="3458" w:type="dxa"/>
            <w:vMerge/>
            <w:tcBorders>
              <w:top w:val="nil"/>
              <w:left w:val="nil"/>
              <w:bottom w:val="nil"/>
              <w:right w:val="nil"/>
            </w:tcBorders>
          </w:tcPr>
          <w:p w14:paraId="331FDB48" w14:textId="77777777" w:rsidR="00C229C1" w:rsidRDefault="00C229C1">
            <w:pPr>
              <w:pStyle w:val="ConsPlusNormal"/>
            </w:pPr>
          </w:p>
        </w:tc>
        <w:tc>
          <w:tcPr>
            <w:tcW w:w="1474" w:type="dxa"/>
            <w:vMerge/>
            <w:tcBorders>
              <w:top w:val="nil"/>
              <w:left w:val="nil"/>
              <w:bottom w:val="nil"/>
              <w:right w:val="nil"/>
            </w:tcBorders>
          </w:tcPr>
          <w:p w14:paraId="682C24AF" w14:textId="77777777" w:rsidR="00C229C1" w:rsidRDefault="00C229C1">
            <w:pPr>
              <w:pStyle w:val="ConsPlusNormal"/>
            </w:pPr>
          </w:p>
        </w:tc>
        <w:tc>
          <w:tcPr>
            <w:tcW w:w="3628" w:type="dxa"/>
            <w:tcBorders>
              <w:top w:val="nil"/>
              <w:left w:val="nil"/>
              <w:bottom w:val="nil"/>
              <w:right w:val="nil"/>
            </w:tcBorders>
          </w:tcPr>
          <w:p w14:paraId="00882B04" w14:textId="77777777" w:rsidR="00C229C1" w:rsidRDefault="00C229C1">
            <w:pPr>
              <w:pStyle w:val="ConsPlusNormal"/>
            </w:pPr>
            <w:r>
              <w:t>лазерная деструкция зрачковой мембраны, в том числе с коагуляцией сосудов</w:t>
            </w:r>
          </w:p>
        </w:tc>
        <w:tc>
          <w:tcPr>
            <w:tcW w:w="1587" w:type="dxa"/>
            <w:tcBorders>
              <w:top w:val="nil"/>
              <w:left w:val="nil"/>
              <w:bottom w:val="nil"/>
              <w:right w:val="nil"/>
            </w:tcBorders>
          </w:tcPr>
          <w:p w14:paraId="02E6D8FA" w14:textId="77777777" w:rsidR="00C229C1" w:rsidRDefault="00C229C1">
            <w:pPr>
              <w:pStyle w:val="ConsPlusNormal"/>
            </w:pPr>
          </w:p>
        </w:tc>
      </w:tr>
      <w:tr w:rsidR="00C229C1" w14:paraId="3B436B2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4DE5E7" w14:textId="77777777" w:rsidR="00C229C1" w:rsidRDefault="00C229C1">
            <w:pPr>
              <w:pStyle w:val="ConsPlusNormal"/>
              <w:jc w:val="center"/>
            </w:pPr>
            <w:r>
              <w:t>33.</w:t>
            </w:r>
          </w:p>
        </w:tc>
        <w:tc>
          <w:tcPr>
            <w:tcW w:w="3344" w:type="dxa"/>
            <w:vMerge w:val="restart"/>
            <w:tcBorders>
              <w:top w:val="nil"/>
              <w:left w:val="nil"/>
              <w:bottom w:val="nil"/>
              <w:right w:val="nil"/>
            </w:tcBorders>
          </w:tcPr>
          <w:p w14:paraId="2979A935" w14:textId="77777777" w:rsidR="00C229C1" w:rsidRDefault="00C229C1">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57" w:type="dxa"/>
            <w:vMerge w:val="restart"/>
            <w:tcBorders>
              <w:top w:val="nil"/>
              <w:left w:val="nil"/>
              <w:bottom w:val="nil"/>
              <w:right w:val="nil"/>
            </w:tcBorders>
          </w:tcPr>
          <w:p w14:paraId="3B5D2B60" w14:textId="77777777" w:rsidR="00C229C1" w:rsidRDefault="00C229C1">
            <w:pPr>
              <w:pStyle w:val="ConsPlusNormal"/>
            </w:pPr>
            <w:r>
              <w:t>H16.0, H17.0 - H17.9, H18.0 - H18.9</w:t>
            </w:r>
          </w:p>
        </w:tc>
        <w:tc>
          <w:tcPr>
            <w:tcW w:w="3458" w:type="dxa"/>
            <w:vMerge w:val="restart"/>
            <w:tcBorders>
              <w:top w:val="nil"/>
              <w:left w:val="nil"/>
              <w:bottom w:val="nil"/>
              <w:right w:val="nil"/>
            </w:tcBorders>
          </w:tcPr>
          <w:p w14:paraId="0055C28B" w14:textId="77777777" w:rsidR="00C229C1" w:rsidRDefault="00C229C1">
            <w:pPr>
              <w:pStyle w:val="ConsPlusNormal"/>
            </w:pPr>
            <w: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w:t>
            </w:r>
            <w:r>
              <w:lastRenderedPageBreak/>
              <w:t>роговицы, кератоконус) у взрослых и детей вне зависимости от осложнений</w:t>
            </w:r>
          </w:p>
        </w:tc>
        <w:tc>
          <w:tcPr>
            <w:tcW w:w="1474" w:type="dxa"/>
            <w:vMerge w:val="restart"/>
            <w:tcBorders>
              <w:top w:val="nil"/>
              <w:left w:val="nil"/>
              <w:bottom w:val="nil"/>
              <w:right w:val="nil"/>
            </w:tcBorders>
          </w:tcPr>
          <w:p w14:paraId="7514F89A"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0922F4C" w14:textId="77777777" w:rsidR="00C229C1" w:rsidRDefault="00C229C1">
            <w:pPr>
              <w:pStyle w:val="ConsPlusNormal"/>
            </w:pPr>
            <w:r>
              <w:t>трансплантация амниотической мембраны</w:t>
            </w:r>
          </w:p>
        </w:tc>
        <w:tc>
          <w:tcPr>
            <w:tcW w:w="1587" w:type="dxa"/>
            <w:vMerge w:val="restart"/>
            <w:tcBorders>
              <w:top w:val="nil"/>
              <w:left w:val="nil"/>
              <w:bottom w:val="nil"/>
              <w:right w:val="nil"/>
            </w:tcBorders>
          </w:tcPr>
          <w:p w14:paraId="432D4882" w14:textId="77777777" w:rsidR="00C229C1" w:rsidRDefault="00C229C1">
            <w:pPr>
              <w:pStyle w:val="ConsPlusNormal"/>
              <w:jc w:val="center"/>
            </w:pPr>
            <w:r>
              <w:t>115123</w:t>
            </w:r>
          </w:p>
        </w:tc>
      </w:tr>
      <w:tr w:rsidR="00C229C1" w14:paraId="70313A6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72C5C2" w14:textId="77777777" w:rsidR="00C229C1" w:rsidRDefault="00C229C1">
            <w:pPr>
              <w:pStyle w:val="ConsPlusNormal"/>
            </w:pPr>
          </w:p>
        </w:tc>
        <w:tc>
          <w:tcPr>
            <w:tcW w:w="3344" w:type="dxa"/>
            <w:vMerge/>
            <w:tcBorders>
              <w:top w:val="nil"/>
              <w:left w:val="nil"/>
              <w:bottom w:val="nil"/>
              <w:right w:val="nil"/>
            </w:tcBorders>
          </w:tcPr>
          <w:p w14:paraId="6219705A" w14:textId="77777777" w:rsidR="00C229C1" w:rsidRDefault="00C229C1">
            <w:pPr>
              <w:pStyle w:val="ConsPlusNormal"/>
            </w:pPr>
          </w:p>
        </w:tc>
        <w:tc>
          <w:tcPr>
            <w:tcW w:w="1757" w:type="dxa"/>
            <w:vMerge/>
            <w:tcBorders>
              <w:top w:val="nil"/>
              <w:left w:val="nil"/>
              <w:bottom w:val="nil"/>
              <w:right w:val="nil"/>
            </w:tcBorders>
          </w:tcPr>
          <w:p w14:paraId="04F8147A" w14:textId="77777777" w:rsidR="00C229C1" w:rsidRDefault="00C229C1">
            <w:pPr>
              <w:pStyle w:val="ConsPlusNormal"/>
            </w:pPr>
          </w:p>
        </w:tc>
        <w:tc>
          <w:tcPr>
            <w:tcW w:w="3458" w:type="dxa"/>
            <w:vMerge/>
            <w:tcBorders>
              <w:top w:val="nil"/>
              <w:left w:val="nil"/>
              <w:bottom w:val="nil"/>
              <w:right w:val="nil"/>
            </w:tcBorders>
          </w:tcPr>
          <w:p w14:paraId="3C362F63" w14:textId="77777777" w:rsidR="00C229C1" w:rsidRDefault="00C229C1">
            <w:pPr>
              <w:pStyle w:val="ConsPlusNormal"/>
            </w:pPr>
          </w:p>
        </w:tc>
        <w:tc>
          <w:tcPr>
            <w:tcW w:w="1474" w:type="dxa"/>
            <w:vMerge/>
            <w:tcBorders>
              <w:top w:val="nil"/>
              <w:left w:val="nil"/>
              <w:bottom w:val="nil"/>
              <w:right w:val="nil"/>
            </w:tcBorders>
          </w:tcPr>
          <w:p w14:paraId="05C4C31C" w14:textId="77777777" w:rsidR="00C229C1" w:rsidRDefault="00C229C1">
            <w:pPr>
              <w:pStyle w:val="ConsPlusNormal"/>
            </w:pPr>
          </w:p>
        </w:tc>
        <w:tc>
          <w:tcPr>
            <w:tcW w:w="3628" w:type="dxa"/>
            <w:tcBorders>
              <w:top w:val="nil"/>
              <w:left w:val="nil"/>
              <w:bottom w:val="nil"/>
              <w:right w:val="nil"/>
            </w:tcBorders>
          </w:tcPr>
          <w:p w14:paraId="687DA9FD" w14:textId="77777777" w:rsidR="00C229C1" w:rsidRDefault="00C229C1">
            <w:pPr>
              <w:pStyle w:val="ConsPlusNormal"/>
            </w:pPr>
            <w:r>
              <w:t>интенсивное консервативное лечение язвы роговицы</w:t>
            </w:r>
          </w:p>
        </w:tc>
        <w:tc>
          <w:tcPr>
            <w:tcW w:w="1587" w:type="dxa"/>
            <w:vMerge/>
            <w:tcBorders>
              <w:top w:val="nil"/>
              <w:left w:val="nil"/>
              <w:bottom w:val="nil"/>
              <w:right w:val="nil"/>
            </w:tcBorders>
          </w:tcPr>
          <w:p w14:paraId="37EF3E2E" w14:textId="77777777" w:rsidR="00C229C1" w:rsidRDefault="00C229C1">
            <w:pPr>
              <w:pStyle w:val="ConsPlusNormal"/>
            </w:pPr>
          </w:p>
        </w:tc>
      </w:tr>
      <w:tr w:rsidR="00C229C1" w14:paraId="18FA6A8D" w14:textId="77777777">
        <w:tblPrEx>
          <w:tblBorders>
            <w:insideH w:val="none" w:sz="0" w:space="0" w:color="auto"/>
            <w:insideV w:val="none" w:sz="0" w:space="0" w:color="auto"/>
          </w:tblBorders>
        </w:tblPrEx>
        <w:tc>
          <w:tcPr>
            <w:tcW w:w="566" w:type="dxa"/>
            <w:tcBorders>
              <w:top w:val="nil"/>
              <w:left w:val="nil"/>
              <w:bottom w:val="nil"/>
              <w:right w:val="nil"/>
            </w:tcBorders>
          </w:tcPr>
          <w:p w14:paraId="2B9B985B" w14:textId="77777777" w:rsidR="00C229C1" w:rsidRDefault="00C229C1">
            <w:pPr>
              <w:pStyle w:val="ConsPlusNormal"/>
              <w:jc w:val="center"/>
            </w:pPr>
            <w:r>
              <w:t>34.</w:t>
            </w:r>
          </w:p>
        </w:tc>
        <w:tc>
          <w:tcPr>
            <w:tcW w:w="3344" w:type="dxa"/>
            <w:tcBorders>
              <w:top w:val="nil"/>
              <w:left w:val="nil"/>
              <w:bottom w:val="nil"/>
              <w:right w:val="nil"/>
            </w:tcBorders>
          </w:tcPr>
          <w:p w14:paraId="0B30A16B" w14:textId="77777777" w:rsidR="00C229C1" w:rsidRDefault="00C229C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757" w:type="dxa"/>
            <w:tcBorders>
              <w:top w:val="nil"/>
              <w:left w:val="nil"/>
              <w:bottom w:val="nil"/>
              <w:right w:val="nil"/>
            </w:tcBorders>
          </w:tcPr>
          <w:p w14:paraId="63AD4ED9" w14:textId="77777777" w:rsidR="00C229C1" w:rsidRDefault="00C229C1">
            <w:pPr>
              <w:pStyle w:val="ConsPlusNormal"/>
            </w:pPr>
            <w:r>
              <w:t>H02.0 - H02.5, H04.0 - H04.6, H05.0 - H05.5, H11.2, H21.5, H27.0, H27.1, H26.0 - H26.9, H31.3, H40.3, S00.1, S00.2, S02.3, S04.0 - S04.5, S05.0 - S05.9, T26.0 - T26.9, H44.0 - H44.8, T85.2, T85.3, T90.4, T95.0, T95.8</w:t>
            </w:r>
          </w:p>
        </w:tc>
        <w:tc>
          <w:tcPr>
            <w:tcW w:w="3458" w:type="dxa"/>
            <w:tcBorders>
              <w:top w:val="nil"/>
              <w:left w:val="nil"/>
              <w:bottom w:val="nil"/>
              <w:right w:val="nil"/>
            </w:tcBorders>
          </w:tcPr>
          <w:p w14:paraId="0AB6D7E4" w14:textId="77777777" w:rsidR="00C229C1" w:rsidRDefault="00C229C1">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w:t>
            </w:r>
            <w:r>
              <w:lastRenderedPageBreak/>
              <w:t>происхождения, связанные с имплантатами и трансплантатами</w:t>
            </w:r>
          </w:p>
        </w:tc>
        <w:tc>
          <w:tcPr>
            <w:tcW w:w="1474" w:type="dxa"/>
            <w:tcBorders>
              <w:top w:val="nil"/>
              <w:left w:val="nil"/>
              <w:bottom w:val="nil"/>
              <w:right w:val="nil"/>
            </w:tcBorders>
          </w:tcPr>
          <w:p w14:paraId="2384FF60"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045CC88" w14:textId="77777777" w:rsidR="00C229C1" w:rsidRDefault="00C229C1">
            <w:pPr>
              <w:pStyle w:val="ConsPlusNormal"/>
            </w:pPr>
            <w:r>
              <w:t>удаление подвывихнутого хрусталика с имплантацией различных моделей интраокулярной линзы</w:t>
            </w:r>
          </w:p>
        </w:tc>
        <w:tc>
          <w:tcPr>
            <w:tcW w:w="1587" w:type="dxa"/>
            <w:tcBorders>
              <w:top w:val="nil"/>
              <w:left w:val="nil"/>
              <w:bottom w:val="nil"/>
              <w:right w:val="nil"/>
            </w:tcBorders>
          </w:tcPr>
          <w:p w14:paraId="50C46242" w14:textId="77777777" w:rsidR="00C229C1" w:rsidRDefault="00C229C1">
            <w:pPr>
              <w:pStyle w:val="ConsPlusNormal"/>
              <w:jc w:val="center"/>
            </w:pPr>
            <w:r>
              <w:t>119132</w:t>
            </w:r>
          </w:p>
        </w:tc>
      </w:tr>
      <w:tr w:rsidR="00C229C1" w14:paraId="0FEB35A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9D65E44" w14:textId="77777777" w:rsidR="00C229C1" w:rsidRDefault="00C229C1">
            <w:pPr>
              <w:pStyle w:val="ConsPlusNormal"/>
              <w:jc w:val="center"/>
              <w:outlineLvl w:val="3"/>
            </w:pPr>
            <w:r>
              <w:t>Педиатрия</w:t>
            </w:r>
          </w:p>
        </w:tc>
      </w:tr>
      <w:tr w:rsidR="00C229C1" w14:paraId="0FE99E19" w14:textId="77777777">
        <w:tblPrEx>
          <w:tblBorders>
            <w:insideH w:val="none" w:sz="0" w:space="0" w:color="auto"/>
            <w:insideV w:val="none" w:sz="0" w:space="0" w:color="auto"/>
          </w:tblBorders>
        </w:tblPrEx>
        <w:tc>
          <w:tcPr>
            <w:tcW w:w="566" w:type="dxa"/>
            <w:tcBorders>
              <w:top w:val="nil"/>
              <w:left w:val="nil"/>
              <w:bottom w:val="nil"/>
              <w:right w:val="nil"/>
            </w:tcBorders>
          </w:tcPr>
          <w:p w14:paraId="4D758D60" w14:textId="77777777" w:rsidR="00C229C1" w:rsidRDefault="00C229C1">
            <w:pPr>
              <w:pStyle w:val="ConsPlusNormal"/>
              <w:jc w:val="center"/>
            </w:pPr>
            <w:r>
              <w:t>35.</w:t>
            </w:r>
          </w:p>
        </w:tc>
        <w:tc>
          <w:tcPr>
            <w:tcW w:w="3344" w:type="dxa"/>
            <w:tcBorders>
              <w:top w:val="nil"/>
              <w:left w:val="nil"/>
              <w:bottom w:val="nil"/>
              <w:right w:val="nil"/>
            </w:tcBorders>
          </w:tcPr>
          <w:p w14:paraId="31BD6994" w14:textId="77777777" w:rsidR="00C229C1" w:rsidRDefault="00C229C1">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757" w:type="dxa"/>
            <w:tcBorders>
              <w:top w:val="nil"/>
              <w:left w:val="nil"/>
              <w:bottom w:val="nil"/>
              <w:right w:val="nil"/>
            </w:tcBorders>
          </w:tcPr>
          <w:p w14:paraId="4A88141A" w14:textId="77777777" w:rsidR="00C229C1" w:rsidRDefault="00C229C1">
            <w:pPr>
              <w:pStyle w:val="ConsPlusNormal"/>
            </w:pPr>
            <w:r>
              <w:t>E83.0</w:t>
            </w:r>
          </w:p>
        </w:tc>
        <w:tc>
          <w:tcPr>
            <w:tcW w:w="3458" w:type="dxa"/>
            <w:tcBorders>
              <w:top w:val="nil"/>
              <w:left w:val="nil"/>
              <w:bottom w:val="nil"/>
              <w:right w:val="nil"/>
            </w:tcBorders>
          </w:tcPr>
          <w:p w14:paraId="61781245" w14:textId="77777777" w:rsidR="00C229C1" w:rsidRDefault="00C229C1">
            <w:pPr>
              <w:pStyle w:val="ConsPlusNormal"/>
            </w:pPr>
            <w:r>
              <w:t>болезнь Вильсона</w:t>
            </w:r>
          </w:p>
        </w:tc>
        <w:tc>
          <w:tcPr>
            <w:tcW w:w="1474" w:type="dxa"/>
            <w:tcBorders>
              <w:top w:val="nil"/>
              <w:left w:val="nil"/>
              <w:bottom w:val="nil"/>
              <w:right w:val="nil"/>
            </w:tcBorders>
          </w:tcPr>
          <w:p w14:paraId="5661BF53"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EF5C052" w14:textId="77777777" w:rsidR="00C229C1" w:rsidRDefault="00C229C1">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587" w:type="dxa"/>
            <w:tcBorders>
              <w:top w:val="nil"/>
              <w:left w:val="nil"/>
              <w:bottom w:val="nil"/>
              <w:right w:val="nil"/>
            </w:tcBorders>
          </w:tcPr>
          <w:p w14:paraId="34DFFC95" w14:textId="77777777" w:rsidR="00C229C1" w:rsidRDefault="00C229C1">
            <w:pPr>
              <w:pStyle w:val="ConsPlusNormal"/>
              <w:jc w:val="center"/>
            </w:pPr>
            <w:r>
              <w:t>112219</w:t>
            </w:r>
          </w:p>
        </w:tc>
      </w:tr>
      <w:tr w:rsidR="00C229C1" w14:paraId="6EE3D8D0" w14:textId="77777777">
        <w:tblPrEx>
          <w:tblBorders>
            <w:insideH w:val="none" w:sz="0" w:space="0" w:color="auto"/>
            <w:insideV w:val="none" w:sz="0" w:space="0" w:color="auto"/>
          </w:tblBorders>
        </w:tblPrEx>
        <w:tc>
          <w:tcPr>
            <w:tcW w:w="566" w:type="dxa"/>
            <w:tcBorders>
              <w:top w:val="nil"/>
              <w:left w:val="nil"/>
              <w:bottom w:val="nil"/>
              <w:right w:val="nil"/>
            </w:tcBorders>
          </w:tcPr>
          <w:p w14:paraId="1062E0E1" w14:textId="77777777" w:rsidR="00C229C1" w:rsidRDefault="00C229C1">
            <w:pPr>
              <w:pStyle w:val="ConsPlusNormal"/>
            </w:pPr>
          </w:p>
        </w:tc>
        <w:tc>
          <w:tcPr>
            <w:tcW w:w="3344" w:type="dxa"/>
            <w:tcBorders>
              <w:top w:val="nil"/>
              <w:left w:val="nil"/>
              <w:bottom w:val="nil"/>
              <w:right w:val="nil"/>
            </w:tcBorders>
          </w:tcPr>
          <w:p w14:paraId="3C59C944" w14:textId="77777777" w:rsidR="00C229C1" w:rsidRDefault="00C229C1">
            <w:pPr>
              <w:pStyle w:val="ConsPlusNormal"/>
            </w:pPr>
          </w:p>
        </w:tc>
        <w:tc>
          <w:tcPr>
            <w:tcW w:w="1757" w:type="dxa"/>
            <w:tcBorders>
              <w:top w:val="nil"/>
              <w:left w:val="nil"/>
              <w:bottom w:val="nil"/>
              <w:right w:val="nil"/>
            </w:tcBorders>
          </w:tcPr>
          <w:p w14:paraId="5B8B1203" w14:textId="77777777" w:rsidR="00C229C1" w:rsidRDefault="00C229C1">
            <w:pPr>
              <w:pStyle w:val="ConsPlusNormal"/>
            </w:pPr>
            <w:r>
              <w:t>K90.0, K90.4, K90.8, K90.9, K63.8, E73, E74.3</w:t>
            </w:r>
          </w:p>
        </w:tc>
        <w:tc>
          <w:tcPr>
            <w:tcW w:w="3458" w:type="dxa"/>
            <w:tcBorders>
              <w:top w:val="nil"/>
              <w:left w:val="nil"/>
              <w:bottom w:val="nil"/>
              <w:right w:val="nil"/>
            </w:tcBorders>
          </w:tcPr>
          <w:p w14:paraId="013EF4E8" w14:textId="77777777" w:rsidR="00C229C1" w:rsidRDefault="00C229C1">
            <w:pPr>
              <w:pStyle w:val="ConsPlusNormal"/>
            </w:pPr>
            <w:r>
              <w:t>тяжелые формы мальабсорбции</w:t>
            </w:r>
          </w:p>
        </w:tc>
        <w:tc>
          <w:tcPr>
            <w:tcW w:w="1474" w:type="dxa"/>
            <w:tcBorders>
              <w:top w:val="nil"/>
              <w:left w:val="nil"/>
              <w:bottom w:val="nil"/>
              <w:right w:val="nil"/>
            </w:tcBorders>
          </w:tcPr>
          <w:p w14:paraId="67460666"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4707803" w14:textId="77777777" w:rsidR="00C229C1" w:rsidRDefault="00C229C1">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587" w:type="dxa"/>
            <w:tcBorders>
              <w:top w:val="nil"/>
              <w:left w:val="nil"/>
              <w:bottom w:val="nil"/>
              <w:right w:val="nil"/>
            </w:tcBorders>
          </w:tcPr>
          <w:p w14:paraId="69B8BAD1" w14:textId="77777777" w:rsidR="00C229C1" w:rsidRDefault="00C229C1">
            <w:pPr>
              <w:pStyle w:val="ConsPlusNormal"/>
            </w:pPr>
          </w:p>
        </w:tc>
      </w:tr>
      <w:tr w:rsidR="00C229C1" w14:paraId="6BDCF899" w14:textId="77777777">
        <w:tblPrEx>
          <w:tblBorders>
            <w:insideH w:val="none" w:sz="0" w:space="0" w:color="auto"/>
            <w:insideV w:val="none" w:sz="0" w:space="0" w:color="auto"/>
          </w:tblBorders>
        </w:tblPrEx>
        <w:tc>
          <w:tcPr>
            <w:tcW w:w="566" w:type="dxa"/>
            <w:tcBorders>
              <w:top w:val="nil"/>
              <w:left w:val="nil"/>
              <w:bottom w:val="nil"/>
              <w:right w:val="nil"/>
            </w:tcBorders>
          </w:tcPr>
          <w:p w14:paraId="36018B30" w14:textId="77777777" w:rsidR="00C229C1" w:rsidRDefault="00C229C1">
            <w:pPr>
              <w:pStyle w:val="ConsPlusNormal"/>
            </w:pPr>
          </w:p>
        </w:tc>
        <w:tc>
          <w:tcPr>
            <w:tcW w:w="3344" w:type="dxa"/>
            <w:tcBorders>
              <w:top w:val="nil"/>
              <w:left w:val="nil"/>
              <w:bottom w:val="nil"/>
              <w:right w:val="nil"/>
            </w:tcBorders>
          </w:tcPr>
          <w:p w14:paraId="7445925E" w14:textId="77777777" w:rsidR="00C229C1" w:rsidRDefault="00C229C1">
            <w:pPr>
              <w:pStyle w:val="ConsPlusNormal"/>
            </w:pPr>
          </w:p>
        </w:tc>
        <w:tc>
          <w:tcPr>
            <w:tcW w:w="1757" w:type="dxa"/>
            <w:tcBorders>
              <w:top w:val="nil"/>
              <w:left w:val="nil"/>
              <w:bottom w:val="nil"/>
              <w:right w:val="nil"/>
            </w:tcBorders>
          </w:tcPr>
          <w:p w14:paraId="2C0D0980" w14:textId="77777777" w:rsidR="00C229C1" w:rsidRDefault="00C229C1">
            <w:pPr>
              <w:pStyle w:val="ConsPlusNormal"/>
            </w:pPr>
            <w:r>
              <w:t>E75.5</w:t>
            </w:r>
          </w:p>
        </w:tc>
        <w:tc>
          <w:tcPr>
            <w:tcW w:w="3458" w:type="dxa"/>
            <w:tcBorders>
              <w:top w:val="nil"/>
              <w:left w:val="nil"/>
              <w:bottom w:val="nil"/>
              <w:right w:val="nil"/>
            </w:tcBorders>
          </w:tcPr>
          <w:p w14:paraId="0B3235F7" w14:textId="77777777" w:rsidR="00C229C1" w:rsidRDefault="00C229C1">
            <w:pPr>
              <w:pStyle w:val="ConsPlusNormal"/>
            </w:pPr>
            <w:r>
              <w:t xml:space="preserve">болезнь Гоше I и III типа, протекающая с поражением </w:t>
            </w:r>
            <w:r>
              <w:lastRenderedPageBreak/>
              <w:t>жизненно важных органов (печени, селезенки, легких), костно-суставной системы и (или) с развитием тяжелой неврологической симптоматики</w:t>
            </w:r>
          </w:p>
        </w:tc>
        <w:tc>
          <w:tcPr>
            <w:tcW w:w="1474" w:type="dxa"/>
            <w:tcBorders>
              <w:top w:val="nil"/>
              <w:left w:val="nil"/>
              <w:bottom w:val="nil"/>
              <w:right w:val="nil"/>
            </w:tcBorders>
          </w:tcPr>
          <w:p w14:paraId="204CFCA1"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4484734C" w14:textId="77777777" w:rsidR="00C229C1" w:rsidRDefault="00C229C1">
            <w:pPr>
              <w:pStyle w:val="ConsPlusNormal"/>
            </w:pPr>
            <w:r>
              <w:t xml:space="preserve">комплексное лечение с применением </w:t>
            </w:r>
            <w:r>
              <w:lastRenderedPageBreak/>
              <w:t>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587" w:type="dxa"/>
            <w:tcBorders>
              <w:top w:val="nil"/>
              <w:left w:val="nil"/>
              <w:bottom w:val="nil"/>
              <w:right w:val="nil"/>
            </w:tcBorders>
          </w:tcPr>
          <w:p w14:paraId="2847F70A" w14:textId="77777777" w:rsidR="00C229C1" w:rsidRDefault="00C229C1">
            <w:pPr>
              <w:pStyle w:val="ConsPlusNormal"/>
            </w:pPr>
          </w:p>
        </w:tc>
      </w:tr>
      <w:tr w:rsidR="00C229C1" w14:paraId="23508C30" w14:textId="77777777">
        <w:tblPrEx>
          <w:tblBorders>
            <w:insideH w:val="none" w:sz="0" w:space="0" w:color="auto"/>
            <w:insideV w:val="none" w:sz="0" w:space="0" w:color="auto"/>
          </w:tblBorders>
        </w:tblPrEx>
        <w:tc>
          <w:tcPr>
            <w:tcW w:w="566" w:type="dxa"/>
            <w:tcBorders>
              <w:top w:val="nil"/>
              <w:left w:val="nil"/>
              <w:bottom w:val="nil"/>
              <w:right w:val="nil"/>
            </w:tcBorders>
          </w:tcPr>
          <w:p w14:paraId="1739E7BE" w14:textId="77777777" w:rsidR="00C229C1" w:rsidRDefault="00C229C1">
            <w:pPr>
              <w:pStyle w:val="ConsPlusNormal"/>
            </w:pPr>
          </w:p>
        </w:tc>
        <w:tc>
          <w:tcPr>
            <w:tcW w:w="3344" w:type="dxa"/>
            <w:tcBorders>
              <w:top w:val="nil"/>
              <w:left w:val="nil"/>
              <w:bottom w:val="nil"/>
              <w:right w:val="nil"/>
            </w:tcBorders>
          </w:tcPr>
          <w:p w14:paraId="237C15B4" w14:textId="77777777" w:rsidR="00C229C1" w:rsidRDefault="00C229C1">
            <w:pPr>
              <w:pStyle w:val="ConsPlusNormal"/>
            </w:pPr>
            <w:r>
              <w:t>Поликомпонентное иммуносупрессивное лечение локальных и распространенных форм системного склероза</w:t>
            </w:r>
          </w:p>
        </w:tc>
        <w:tc>
          <w:tcPr>
            <w:tcW w:w="1757" w:type="dxa"/>
            <w:tcBorders>
              <w:top w:val="nil"/>
              <w:left w:val="nil"/>
              <w:bottom w:val="nil"/>
              <w:right w:val="nil"/>
            </w:tcBorders>
          </w:tcPr>
          <w:p w14:paraId="6A595E46" w14:textId="77777777" w:rsidR="00C229C1" w:rsidRDefault="00C229C1">
            <w:pPr>
              <w:pStyle w:val="ConsPlusNormal"/>
            </w:pPr>
            <w:r>
              <w:t>M34</w:t>
            </w:r>
          </w:p>
        </w:tc>
        <w:tc>
          <w:tcPr>
            <w:tcW w:w="3458" w:type="dxa"/>
            <w:tcBorders>
              <w:top w:val="nil"/>
              <w:left w:val="nil"/>
              <w:bottom w:val="nil"/>
              <w:right w:val="nil"/>
            </w:tcBorders>
          </w:tcPr>
          <w:p w14:paraId="01829301" w14:textId="77777777" w:rsidR="00C229C1" w:rsidRDefault="00C229C1">
            <w:pPr>
              <w:pStyle w:val="ConsPlusNormal"/>
            </w:pPr>
            <w:r>
              <w:t>системный склероз (локальные и распространенные формы)</w:t>
            </w:r>
          </w:p>
        </w:tc>
        <w:tc>
          <w:tcPr>
            <w:tcW w:w="1474" w:type="dxa"/>
            <w:tcBorders>
              <w:top w:val="nil"/>
              <w:left w:val="nil"/>
              <w:bottom w:val="nil"/>
              <w:right w:val="nil"/>
            </w:tcBorders>
          </w:tcPr>
          <w:p w14:paraId="094E2C3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1703CD59" w14:textId="77777777" w:rsidR="00C229C1" w:rsidRDefault="00C229C1">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587" w:type="dxa"/>
            <w:tcBorders>
              <w:top w:val="nil"/>
              <w:left w:val="nil"/>
              <w:bottom w:val="nil"/>
              <w:right w:val="nil"/>
            </w:tcBorders>
          </w:tcPr>
          <w:p w14:paraId="07E97C41" w14:textId="77777777" w:rsidR="00C229C1" w:rsidRDefault="00C229C1">
            <w:pPr>
              <w:pStyle w:val="ConsPlusNormal"/>
            </w:pPr>
          </w:p>
        </w:tc>
      </w:tr>
      <w:tr w:rsidR="00C229C1" w14:paraId="27D229E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41EE2F7" w14:textId="77777777" w:rsidR="00C229C1" w:rsidRDefault="00C229C1">
            <w:pPr>
              <w:pStyle w:val="ConsPlusNormal"/>
              <w:jc w:val="center"/>
            </w:pPr>
            <w:r>
              <w:t>36.</w:t>
            </w:r>
          </w:p>
        </w:tc>
        <w:tc>
          <w:tcPr>
            <w:tcW w:w="3344" w:type="dxa"/>
            <w:vMerge w:val="restart"/>
            <w:tcBorders>
              <w:top w:val="nil"/>
              <w:left w:val="nil"/>
              <w:bottom w:val="nil"/>
              <w:right w:val="nil"/>
            </w:tcBorders>
          </w:tcPr>
          <w:p w14:paraId="0FF617E8" w14:textId="77777777" w:rsidR="00C229C1" w:rsidRDefault="00C229C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757" w:type="dxa"/>
            <w:vMerge w:val="restart"/>
            <w:tcBorders>
              <w:top w:val="nil"/>
              <w:left w:val="nil"/>
              <w:bottom w:val="nil"/>
              <w:right w:val="nil"/>
            </w:tcBorders>
          </w:tcPr>
          <w:p w14:paraId="6EFFC5F1" w14:textId="77777777" w:rsidR="00C229C1" w:rsidRDefault="00C229C1">
            <w:pPr>
              <w:pStyle w:val="ConsPlusNormal"/>
            </w:pPr>
            <w:r>
              <w:t>N04, N07, N25</w:t>
            </w:r>
          </w:p>
        </w:tc>
        <w:tc>
          <w:tcPr>
            <w:tcW w:w="3458" w:type="dxa"/>
            <w:tcBorders>
              <w:top w:val="nil"/>
              <w:left w:val="nil"/>
              <w:bottom w:val="nil"/>
              <w:right w:val="nil"/>
            </w:tcBorders>
          </w:tcPr>
          <w:p w14:paraId="6559A443" w14:textId="77777777" w:rsidR="00C229C1" w:rsidRDefault="00C229C1">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474" w:type="dxa"/>
            <w:tcBorders>
              <w:top w:val="nil"/>
              <w:left w:val="nil"/>
              <w:bottom w:val="nil"/>
              <w:right w:val="nil"/>
            </w:tcBorders>
          </w:tcPr>
          <w:p w14:paraId="3AFF85F7"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7C33695" w14:textId="77777777" w:rsidR="00C229C1" w:rsidRDefault="00C229C1">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587" w:type="dxa"/>
            <w:vMerge w:val="restart"/>
            <w:tcBorders>
              <w:top w:val="nil"/>
              <w:left w:val="nil"/>
              <w:bottom w:val="nil"/>
              <w:right w:val="nil"/>
            </w:tcBorders>
          </w:tcPr>
          <w:p w14:paraId="1711FAE0" w14:textId="77777777" w:rsidR="00C229C1" w:rsidRDefault="00C229C1">
            <w:pPr>
              <w:pStyle w:val="ConsPlusNormal"/>
              <w:jc w:val="center"/>
            </w:pPr>
            <w:r>
              <w:t>226809</w:t>
            </w:r>
          </w:p>
        </w:tc>
      </w:tr>
      <w:tr w:rsidR="00C229C1" w14:paraId="2A3796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9D9A05" w14:textId="77777777" w:rsidR="00C229C1" w:rsidRDefault="00C229C1">
            <w:pPr>
              <w:pStyle w:val="ConsPlusNormal"/>
            </w:pPr>
          </w:p>
        </w:tc>
        <w:tc>
          <w:tcPr>
            <w:tcW w:w="3344" w:type="dxa"/>
            <w:vMerge/>
            <w:tcBorders>
              <w:top w:val="nil"/>
              <w:left w:val="nil"/>
              <w:bottom w:val="nil"/>
              <w:right w:val="nil"/>
            </w:tcBorders>
          </w:tcPr>
          <w:p w14:paraId="6D2A8044" w14:textId="77777777" w:rsidR="00C229C1" w:rsidRDefault="00C229C1">
            <w:pPr>
              <w:pStyle w:val="ConsPlusNormal"/>
            </w:pPr>
          </w:p>
        </w:tc>
        <w:tc>
          <w:tcPr>
            <w:tcW w:w="1757" w:type="dxa"/>
            <w:vMerge/>
            <w:tcBorders>
              <w:top w:val="nil"/>
              <w:left w:val="nil"/>
              <w:bottom w:val="nil"/>
              <w:right w:val="nil"/>
            </w:tcBorders>
          </w:tcPr>
          <w:p w14:paraId="1287915D" w14:textId="77777777" w:rsidR="00C229C1" w:rsidRDefault="00C229C1">
            <w:pPr>
              <w:pStyle w:val="ConsPlusNormal"/>
            </w:pPr>
          </w:p>
        </w:tc>
        <w:tc>
          <w:tcPr>
            <w:tcW w:w="3458" w:type="dxa"/>
            <w:tcBorders>
              <w:top w:val="nil"/>
              <w:left w:val="nil"/>
              <w:bottom w:val="nil"/>
              <w:right w:val="nil"/>
            </w:tcBorders>
          </w:tcPr>
          <w:p w14:paraId="75E05C8C" w14:textId="77777777" w:rsidR="00C229C1" w:rsidRDefault="00C229C1">
            <w:pPr>
              <w:pStyle w:val="ConsPlusNormal"/>
            </w:pPr>
            <w:r>
              <w:t xml:space="preserve">наследственные нефропатии, в том числе наследственный нефрит, кистозные болезни почек. Наследственные и приобретенные </w:t>
            </w:r>
            <w:r>
              <w:lastRenderedPageBreak/>
              <w:t>тубулопатии без снижения функции почек и экстраренальных проявлений</w:t>
            </w:r>
          </w:p>
        </w:tc>
        <w:tc>
          <w:tcPr>
            <w:tcW w:w="1474" w:type="dxa"/>
            <w:tcBorders>
              <w:top w:val="nil"/>
              <w:left w:val="nil"/>
              <w:bottom w:val="nil"/>
              <w:right w:val="nil"/>
            </w:tcBorders>
          </w:tcPr>
          <w:p w14:paraId="3B4B56CE"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544DDEB2" w14:textId="77777777" w:rsidR="00C229C1" w:rsidRDefault="00C229C1">
            <w:pPr>
              <w:pStyle w:val="ConsPlusNormal"/>
            </w:pPr>
            <w:r>
              <w:t xml:space="preserve">поликомпонентное лечение при приобретенных и врожденных заболеваниях почек под контролем лабораторных и инструментальных </w:t>
            </w:r>
            <w:r>
              <w:lastRenderedPageBreak/>
              <w:t>методов диагностики</w:t>
            </w:r>
          </w:p>
        </w:tc>
        <w:tc>
          <w:tcPr>
            <w:tcW w:w="1587" w:type="dxa"/>
            <w:vMerge/>
            <w:tcBorders>
              <w:top w:val="nil"/>
              <w:left w:val="nil"/>
              <w:bottom w:val="nil"/>
              <w:right w:val="nil"/>
            </w:tcBorders>
          </w:tcPr>
          <w:p w14:paraId="4A6545E7" w14:textId="77777777" w:rsidR="00C229C1" w:rsidRDefault="00C229C1">
            <w:pPr>
              <w:pStyle w:val="ConsPlusNormal"/>
            </w:pPr>
          </w:p>
        </w:tc>
      </w:tr>
      <w:tr w:rsidR="00C229C1" w14:paraId="208E1B92" w14:textId="77777777">
        <w:tblPrEx>
          <w:tblBorders>
            <w:insideH w:val="none" w:sz="0" w:space="0" w:color="auto"/>
            <w:insideV w:val="none" w:sz="0" w:space="0" w:color="auto"/>
          </w:tblBorders>
        </w:tblPrEx>
        <w:tc>
          <w:tcPr>
            <w:tcW w:w="566" w:type="dxa"/>
            <w:tcBorders>
              <w:top w:val="nil"/>
              <w:left w:val="nil"/>
              <w:bottom w:val="nil"/>
              <w:right w:val="nil"/>
            </w:tcBorders>
          </w:tcPr>
          <w:p w14:paraId="319CF418" w14:textId="77777777" w:rsidR="00C229C1" w:rsidRDefault="00C229C1">
            <w:pPr>
              <w:pStyle w:val="ConsPlusNormal"/>
              <w:jc w:val="center"/>
            </w:pPr>
            <w:r>
              <w:t>37.</w:t>
            </w:r>
          </w:p>
        </w:tc>
        <w:tc>
          <w:tcPr>
            <w:tcW w:w="3344" w:type="dxa"/>
            <w:tcBorders>
              <w:top w:val="nil"/>
              <w:left w:val="nil"/>
              <w:bottom w:val="nil"/>
              <w:right w:val="nil"/>
            </w:tcBorders>
          </w:tcPr>
          <w:p w14:paraId="6D4D16DB" w14:textId="77777777" w:rsidR="00C229C1" w:rsidRDefault="00C229C1">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757" w:type="dxa"/>
            <w:tcBorders>
              <w:top w:val="nil"/>
              <w:left w:val="nil"/>
              <w:bottom w:val="nil"/>
              <w:right w:val="nil"/>
            </w:tcBorders>
          </w:tcPr>
          <w:p w14:paraId="4172BD1B" w14:textId="77777777" w:rsidR="00C229C1" w:rsidRDefault="00C229C1">
            <w:pPr>
              <w:pStyle w:val="ConsPlusNormal"/>
            </w:pPr>
            <w:r>
              <w:t>I27.0, I27.8, I30.0, I30.9, I31.0, I31.1, I33.0, I33.9, I34.0, I34.2, I35.1, I35.2, I36.0, I36.1, I36.2, I42, I44.2, I45.6, I45.8, I47.0, I47.1, I47.2, I47.9, I48, I49.0, I49.3, I49.5, I49.8, I51.4, Q21.1, Q23.0, Q23.1, Q23.2, Q23.3, Q24.5, Q25.1, Q25.3</w:t>
            </w:r>
          </w:p>
        </w:tc>
        <w:tc>
          <w:tcPr>
            <w:tcW w:w="3458" w:type="dxa"/>
            <w:tcBorders>
              <w:top w:val="nil"/>
              <w:left w:val="nil"/>
              <w:bottom w:val="nil"/>
              <w:right w:val="nil"/>
            </w:tcBorders>
          </w:tcPr>
          <w:p w14:paraId="69CD7DDD" w14:textId="77777777" w:rsidR="00C229C1" w:rsidRDefault="00C229C1">
            <w:pPr>
              <w:pStyle w:val="ConsPlusNormal"/>
            </w:pPr>
            <w: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w:t>
            </w:r>
            <w:r>
              <w:lastRenderedPageBreak/>
              <w:t>стеноз, врожденная митральная недостаточность, коарктация аорты, стеноз аорты, аномалия развития коронарных сосудов</w:t>
            </w:r>
          </w:p>
        </w:tc>
        <w:tc>
          <w:tcPr>
            <w:tcW w:w="1474" w:type="dxa"/>
            <w:tcBorders>
              <w:top w:val="nil"/>
              <w:left w:val="nil"/>
              <w:bottom w:val="nil"/>
              <w:right w:val="nil"/>
            </w:tcBorders>
          </w:tcPr>
          <w:p w14:paraId="0B6264F3"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58C773B3" w14:textId="77777777" w:rsidR="00C229C1" w:rsidRDefault="00C229C1">
            <w:pPr>
              <w:pStyle w:val="ConsPlusNormal"/>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w:t>
            </w:r>
            <w:r>
              <w:lastRenderedPageBreak/>
              <w:t>исследований</w:t>
            </w:r>
          </w:p>
        </w:tc>
        <w:tc>
          <w:tcPr>
            <w:tcW w:w="1587" w:type="dxa"/>
            <w:tcBorders>
              <w:top w:val="nil"/>
              <w:left w:val="nil"/>
              <w:bottom w:val="nil"/>
              <w:right w:val="nil"/>
            </w:tcBorders>
          </w:tcPr>
          <w:p w14:paraId="76AE876B" w14:textId="77777777" w:rsidR="00C229C1" w:rsidRDefault="00C229C1">
            <w:pPr>
              <w:pStyle w:val="ConsPlusNormal"/>
              <w:jc w:val="center"/>
            </w:pPr>
            <w:r>
              <w:lastRenderedPageBreak/>
              <w:t>132512</w:t>
            </w:r>
          </w:p>
        </w:tc>
      </w:tr>
      <w:tr w:rsidR="00C229C1" w14:paraId="5F49DD14" w14:textId="77777777">
        <w:tblPrEx>
          <w:tblBorders>
            <w:insideH w:val="none" w:sz="0" w:space="0" w:color="auto"/>
            <w:insideV w:val="none" w:sz="0" w:space="0" w:color="auto"/>
          </w:tblBorders>
        </w:tblPrEx>
        <w:tc>
          <w:tcPr>
            <w:tcW w:w="566" w:type="dxa"/>
            <w:tcBorders>
              <w:top w:val="nil"/>
              <w:left w:val="nil"/>
              <w:bottom w:val="nil"/>
              <w:right w:val="nil"/>
            </w:tcBorders>
          </w:tcPr>
          <w:p w14:paraId="06C461B8" w14:textId="77777777" w:rsidR="00C229C1" w:rsidRDefault="00C229C1">
            <w:pPr>
              <w:pStyle w:val="ConsPlusNormal"/>
              <w:jc w:val="center"/>
            </w:pPr>
            <w:r>
              <w:t>38.</w:t>
            </w:r>
          </w:p>
        </w:tc>
        <w:tc>
          <w:tcPr>
            <w:tcW w:w="3344" w:type="dxa"/>
            <w:tcBorders>
              <w:top w:val="nil"/>
              <w:left w:val="nil"/>
              <w:bottom w:val="nil"/>
              <w:right w:val="nil"/>
            </w:tcBorders>
          </w:tcPr>
          <w:p w14:paraId="36E593BB" w14:textId="77777777" w:rsidR="00C229C1" w:rsidRDefault="00C229C1">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757" w:type="dxa"/>
            <w:tcBorders>
              <w:top w:val="nil"/>
              <w:left w:val="nil"/>
              <w:bottom w:val="nil"/>
              <w:right w:val="nil"/>
            </w:tcBorders>
          </w:tcPr>
          <w:p w14:paraId="20613624" w14:textId="77777777" w:rsidR="00C229C1" w:rsidRDefault="00C229C1">
            <w:pPr>
              <w:pStyle w:val="ConsPlusNormal"/>
            </w:pPr>
            <w:r>
              <w:t>E10, E13, E14, E16.1</w:t>
            </w:r>
          </w:p>
        </w:tc>
        <w:tc>
          <w:tcPr>
            <w:tcW w:w="3458" w:type="dxa"/>
            <w:tcBorders>
              <w:top w:val="nil"/>
              <w:left w:val="nil"/>
              <w:bottom w:val="nil"/>
              <w:right w:val="nil"/>
            </w:tcBorders>
          </w:tcPr>
          <w:p w14:paraId="4C66C850" w14:textId="77777777" w:rsidR="00C229C1" w:rsidRDefault="00C229C1">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474" w:type="dxa"/>
            <w:tcBorders>
              <w:top w:val="nil"/>
              <w:left w:val="nil"/>
              <w:bottom w:val="nil"/>
              <w:right w:val="nil"/>
            </w:tcBorders>
          </w:tcPr>
          <w:p w14:paraId="1E1F789C"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862C074" w14:textId="77777777" w:rsidR="00C229C1" w:rsidRDefault="00C229C1">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587" w:type="dxa"/>
            <w:tcBorders>
              <w:top w:val="nil"/>
              <w:left w:val="nil"/>
              <w:bottom w:val="nil"/>
              <w:right w:val="nil"/>
            </w:tcBorders>
          </w:tcPr>
          <w:p w14:paraId="3F7DFC6E" w14:textId="77777777" w:rsidR="00C229C1" w:rsidRDefault="00C229C1">
            <w:pPr>
              <w:pStyle w:val="ConsPlusNormal"/>
              <w:jc w:val="center"/>
            </w:pPr>
            <w:r>
              <w:t>224805</w:t>
            </w:r>
          </w:p>
        </w:tc>
      </w:tr>
      <w:tr w:rsidR="00C229C1" w14:paraId="066F3117" w14:textId="77777777">
        <w:tblPrEx>
          <w:tblBorders>
            <w:insideH w:val="none" w:sz="0" w:space="0" w:color="auto"/>
            <w:insideV w:val="none" w:sz="0" w:space="0" w:color="auto"/>
          </w:tblBorders>
        </w:tblPrEx>
        <w:tc>
          <w:tcPr>
            <w:tcW w:w="566" w:type="dxa"/>
            <w:tcBorders>
              <w:top w:val="nil"/>
              <w:left w:val="nil"/>
              <w:bottom w:val="nil"/>
              <w:right w:val="nil"/>
            </w:tcBorders>
          </w:tcPr>
          <w:p w14:paraId="2FB32F4B" w14:textId="77777777" w:rsidR="00C229C1" w:rsidRDefault="00C229C1">
            <w:pPr>
              <w:pStyle w:val="ConsPlusNormal"/>
              <w:jc w:val="center"/>
            </w:pPr>
            <w:r>
              <w:t>39.</w:t>
            </w:r>
          </w:p>
        </w:tc>
        <w:tc>
          <w:tcPr>
            <w:tcW w:w="3344" w:type="dxa"/>
            <w:tcBorders>
              <w:top w:val="nil"/>
              <w:left w:val="nil"/>
              <w:bottom w:val="nil"/>
              <w:right w:val="nil"/>
            </w:tcBorders>
          </w:tcPr>
          <w:p w14:paraId="082A20B9" w14:textId="77777777" w:rsidR="00C229C1" w:rsidRDefault="00C229C1">
            <w:pPr>
              <w:pStyle w:val="ConsPlusNormal"/>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757" w:type="dxa"/>
            <w:tcBorders>
              <w:top w:val="nil"/>
              <w:left w:val="nil"/>
              <w:bottom w:val="nil"/>
              <w:right w:val="nil"/>
            </w:tcBorders>
          </w:tcPr>
          <w:p w14:paraId="53360FD4" w14:textId="77777777" w:rsidR="00C229C1" w:rsidRDefault="00C229C1">
            <w:pPr>
              <w:pStyle w:val="ConsPlusNormal"/>
            </w:pPr>
            <w:r>
              <w:t>M08.1, M08.3, M08.4, M09</w:t>
            </w:r>
          </w:p>
        </w:tc>
        <w:tc>
          <w:tcPr>
            <w:tcW w:w="3458" w:type="dxa"/>
            <w:tcBorders>
              <w:top w:val="nil"/>
              <w:left w:val="nil"/>
              <w:bottom w:val="nil"/>
              <w:right w:val="nil"/>
            </w:tcBorders>
          </w:tcPr>
          <w:p w14:paraId="5C0A21D0" w14:textId="77777777" w:rsidR="00C229C1" w:rsidRDefault="00C229C1">
            <w:pPr>
              <w:pStyle w:val="ConsPlusNormal"/>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474" w:type="dxa"/>
            <w:tcBorders>
              <w:top w:val="nil"/>
              <w:left w:val="nil"/>
              <w:bottom w:val="nil"/>
              <w:right w:val="nil"/>
            </w:tcBorders>
          </w:tcPr>
          <w:p w14:paraId="0BC014B0"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2E65B88"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w:t>
            </w:r>
            <w:r>
              <w:lastRenderedPageBreak/>
              <w:t>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587" w:type="dxa"/>
            <w:tcBorders>
              <w:top w:val="nil"/>
              <w:left w:val="nil"/>
              <w:bottom w:val="nil"/>
              <w:right w:val="nil"/>
            </w:tcBorders>
          </w:tcPr>
          <w:p w14:paraId="3A526811" w14:textId="77777777" w:rsidR="00C229C1" w:rsidRDefault="00C229C1">
            <w:pPr>
              <w:pStyle w:val="ConsPlusNormal"/>
              <w:jc w:val="center"/>
            </w:pPr>
            <w:r>
              <w:lastRenderedPageBreak/>
              <w:t>223109</w:t>
            </w:r>
          </w:p>
        </w:tc>
      </w:tr>
      <w:tr w:rsidR="00C229C1" w14:paraId="427408F2" w14:textId="77777777">
        <w:tblPrEx>
          <w:tblBorders>
            <w:insideH w:val="none" w:sz="0" w:space="0" w:color="auto"/>
            <w:insideV w:val="none" w:sz="0" w:space="0" w:color="auto"/>
          </w:tblBorders>
        </w:tblPrEx>
        <w:tc>
          <w:tcPr>
            <w:tcW w:w="566" w:type="dxa"/>
            <w:tcBorders>
              <w:top w:val="nil"/>
              <w:left w:val="nil"/>
              <w:bottom w:val="nil"/>
              <w:right w:val="nil"/>
            </w:tcBorders>
          </w:tcPr>
          <w:p w14:paraId="72BAFBD2" w14:textId="77777777" w:rsidR="00C229C1" w:rsidRDefault="00C229C1">
            <w:pPr>
              <w:pStyle w:val="ConsPlusNormal"/>
              <w:jc w:val="center"/>
            </w:pPr>
            <w:r>
              <w:t>40.</w:t>
            </w:r>
          </w:p>
        </w:tc>
        <w:tc>
          <w:tcPr>
            <w:tcW w:w="3344" w:type="dxa"/>
            <w:tcBorders>
              <w:top w:val="nil"/>
              <w:left w:val="nil"/>
              <w:bottom w:val="nil"/>
              <w:right w:val="nil"/>
            </w:tcBorders>
          </w:tcPr>
          <w:p w14:paraId="0A5B9789" w14:textId="77777777" w:rsidR="00C229C1" w:rsidRDefault="00C229C1">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757" w:type="dxa"/>
            <w:tcBorders>
              <w:top w:val="nil"/>
              <w:left w:val="nil"/>
              <w:bottom w:val="nil"/>
              <w:right w:val="nil"/>
            </w:tcBorders>
          </w:tcPr>
          <w:p w14:paraId="76D11A23" w14:textId="77777777" w:rsidR="00C229C1" w:rsidRDefault="00C229C1">
            <w:pPr>
              <w:pStyle w:val="ConsPlusNormal"/>
            </w:pPr>
            <w:r>
              <w:t>Q32.0, Q32.2, Q32.3, Q32.4, Q33, P27.1</w:t>
            </w:r>
          </w:p>
        </w:tc>
        <w:tc>
          <w:tcPr>
            <w:tcW w:w="3458" w:type="dxa"/>
            <w:tcBorders>
              <w:top w:val="nil"/>
              <w:left w:val="nil"/>
              <w:bottom w:val="nil"/>
              <w:right w:val="nil"/>
            </w:tcBorders>
          </w:tcPr>
          <w:p w14:paraId="4EE4B9D5" w14:textId="77777777" w:rsidR="00C229C1" w:rsidRDefault="00C229C1">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474" w:type="dxa"/>
            <w:tcBorders>
              <w:top w:val="nil"/>
              <w:left w:val="nil"/>
              <w:bottom w:val="nil"/>
              <w:right w:val="nil"/>
            </w:tcBorders>
          </w:tcPr>
          <w:p w14:paraId="37BA09CE"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716ED1D" w14:textId="77777777" w:rsidR="00C229C1" w:rsidRDefault="00C229C1">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87" w:type="dxa"/>
            <w:tcBorders>
              <w:top w:val="nil"/>
              <w:left w:val="nil"/>
              <w:bottom w:val="nil"/>
              <w:right w:val="nil"/>
            </w:tcBorders>
          </w:tcPr>
          <w:p w14:paraId="4593641A" w14:textId="77777777" w:rsidR="00C229C1" w:rsidRDefault="00C229C1">
            <w:pPr>
              <w:pStyle w:val="ConsPlusNormal"/>
              <w:jc w:val="center"/>
            </w:pPr>
            <w:r>
              <w:t>99093</w:t>
            </w:r>
          </w:p>
        </w:tc>
      </w:tr>
      <w:tr w:rsidR="00C229C1" w14:paraId="5B03E024" w14:textId="77777777">
        <w:tblPrEx>
          <w:tblBorders>
            <w:insideH w:val="none" w:sz="0" w:space="0" w:color="auto"/>
            <w:insideV w:val="none" w:sz="0" w:space="0" w:color="auto"/>
          </w:tblBorders>
        </w:tblPrEx>
        <w:tc>
          <w:tcPr>
            <w:tcW w:w="566" w:type="dxa"/>
            <w:tcBorders>
              <w:top w:val="nil"/>
              <w:left w:val="nil"/>
              <w:bottom w:val="nil"/>
              <w:right w:val="nil"/>
            </w:tcBorders>
          </w:tcPr>
          <w:p w14:paraId="7887FB09" w14:textId="77777777" w:rsidR="00C229C1" w:rsidRDefault="00C229C1">
            <w:pPr>
              <w:pStyle w:val="ConsPlusNormal"/>
              <w:jc w:val="center"/>
            </w:pPr>
            <w:r>
              <w:t>41.</w:t>
            </w:r>
          </w:p>
        </w:tc>
        <w:tc>
          <w:tcPr>
            <w:tcW w:w="3344" w:type="dxa"/>
            <w:tcBorders>
              <w:top w:val="nil"/>
              <w:left w:val="nil"/>
              <w:bottom w:val="nil"/>
              <w:right w:val="nil"/>
            </w:tcBorders>
          </w:tcPr>
          <w:p w14:paraId="13B68148" w14:textId="77777777" w:rsidR="00C229C1" w:rsidRDefault="00C229C1">
            <w:pPr>
              <w:pStyle w:val="ConsPlusNormal"/>
            </w:pPr>
            <w:r>
              <w:t xml:space="preserve">Поликомпонентное лечение болезни Крона, неспецифического язвенного </w:t>
            </w:r>
            <w:r>
              <w:lastRenderedPageBreak/>
              <w:t>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757" w:type="dxa"/>
            <w:tcBorders>
              <w:top w:val="nil"/>
              <w:left w:val="nil"/>
              <w:bottom w:val="nil"/>
              <w:right w:val="nil"/>
            </w:tcBorders>
          </w:tcPr>
          <w:p w14:paraId="5B8A681E" w14:textId="77777777" w:rsidR="00C229C1" w:rsidRDefault="00C229C1">
            <w:pPr>
              <w:pStyle w:val="ConsPlusNormal"/>
            </w:pPr>
            <w:r>
              <w:lastRenderedPageBreak/>
              <w:t>K50</w:t>
            </w:r>
          </w:p>
        </w:tc>
        <w:tc>
          <w:tcPr>
            <w:tcW w:w="3458" w:type="dxa"/>
            <w:tcBorders>
              <w:top w:val="nil"/>
              <w:left w:val="nil"/>
              <w:bottom w:val="nil"/>
              <w:right w:val="nil"/>
            </w:tcBorders>
          </w:tcPr>
          <w:p w14:paraId="67C9333E" w14:textId="77777777" w:rsidR="00C229C1" w:rsidRDefault="00C229C1">
            <w:pPr>
              <w:pStyle w:val="ConsPlusNormal"/>
            </w:pPr>
            <w:r>
              <w:t xml:space="preserve">болезнь Крона, непрерывно-рецидивирующее течение и (или) с формированием осложнений </w:t>
            </w:r>
            <w:r>
              <w:lastRenderedPageBreak/>
              <w:t>(стенозы, свищи)</w:t>
            </w:r>
          </w:p>
        </w:tc>
        <w:tc>
          <w:tcPr>
            <w:tcW w:w="1474" w:type="dxa"/>
            <w:tcBorders>
              <w:top w:val="nil"/>
              <w:left w:val="nil"/>
              <w:bottom w:val="nil"/>
              <w:right w:val="nil"/>
            </w:tcBorders>
          </w:tcPr>
          <w:p w14:paraId="2CBFC464"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53DDF543" w14:textId="77777777" w:rsidR="00C229C1" w:rsidRDefault="00C229C1">
            <w:pPr>
              <w:pStyle w:val="ConsPlusNormal"/>
            </w:pPr>
            <w:r>
              <w:t xml:space="preserve">поликомпонентная терапия с инициацией или заменой генно-инженерных биологических </w:t>
            </w:r>
            <w:r>
              <w:lastRenderedPageBreak/>
              <w:t>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587" w:type="dxa"/>
            <w:tcBorders>
              <w:top w:val="nil"/>
              <w:left w:val="nil"/>
              <w:bottom w:val="nil"/>
              <w:right w:val="nil"/>
            </w:tcBorders>
          </w:tcPr>
          <w:p w14:paraId="0516E961" w14:textId="77777777" w:rsidR="00C229C1" w:rsidRDefault="00C229C1">
            <w:pPr>
              <w:pStyle w:val="ConsPlusNormal"/>
              <w:jc w:val="center"/>
            </w:pPr>
            <w:r>
              <w:lastRenderedPageBreak/>
              <w:t>170719</w:t>
            </w:r>
          </w:p>
        </w:tc>
      </w:tr>
      <w:tr w:rsidR="00C229C1" w14:paraId="1A86E72B" w14:textId="77777777">
        <w:tblPrEx>
          <w:tblBorders>
            <w:insideH w:val="none" w:sz="0" w:space="0" w:color="auto"/>
            <w:insideV w:val="none" w:sz="0" w:space="0" w:color="auto"/>
          </w:tblBorders>
        </w:tblPrEx>
        <w:tc>
          <w:tcPr>
            <w:tcW w:w="566" w:type="dxa"/>
            <w:tcBorders>
              <w:top w:val="nil"/>
              <w:left w:val="nil"/>
              <w:bottom w:val="nil"/>
              <w:right w:val="nil"/>
            </w:tcBorders>
          </w:tcPr>
          <w:p w14:paraId="3EBA9DDE" w14:textId="77777777" w:rsidR="00C229C1" w:rsidRDefault="00C229C1">
            <w:pPr>
              <w:pStyle w:val="ConsPlusNormal"/>
            </w:pPr>
          </w:p>
        </w:tc>
        <w:tc>
          <w:tcPr>
            <w:tcW w:w="3344" w:type="dxa"/>
            <w:tcBorders>
              <w:top w:val="nil"/>
              <w:left w:val="nil"/>
              <w:bottom w:val="nil"/>
              <w:right w:val="nil"/>
            </w:tcBorders>
          </w:tcPr>
          <w:p w14:paraId="184730DB" w14:textId="77777777" w:rsidR="00C229C1" w:rsidRDefault="00C229C1">
            <w:pPr>
              <w:pStyle w:val="ConsPlusNormal"/>
            </w:pPr>
          </w:p>
        </w:tc>
        <w:tc>
          <w:tcPr>
            <w:tcW w:w="1757" w:type="dxa"/>
            <w:tcBorders>
              <w:top w:val="nil"/>
              <w:left w:val="nil"/>
              <w:bottom w:val="nil"/>
              <w:right w:val="nil"/>
            </w:tcBorders>
          </w:tcPr>
          <w:p w14:paraId="7E2A07EA" w14:textId="77777777" w:rsidR="00C229C1" w:rsidRDefault="00C229C1">
            <w:pPr>
              <w:pStyle w:val="ConsPlusNormal"/>
            </w:pPr>
            <w:r>
              <w:t>B18.0, B18.1, B18.2, B18.8, B18.9, K73.2, K73.9</w:t>
            </w:r>
          </w:p>
        </w:tc>
        <w:tc>
          <w:tcPr>
            <w:tcW w:w="3458" w:type="dxa"/>
            <w:tcBorders>
              <w:top w:val="nil"/>
              <w:left w:val="nil"/>
              <w:bottom w:val="nil"/>
              <w:right w:val="nil"/>
            </w:tcBorders>
          </w:tcPr>
          <w:p w14:paraId="2D7E8B5A" w14:textId="77777777" w:rsidR="00C229C1" w:rsidRDefault="00C229C1">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474" w:type="dxa"/>
            <w:tcBorders>
              <w:top w:val="nil"/>
              <w:left w:val="nil"/>
              <w:bottom w:val="nil"/>
              <w:right w:val="nil"/>
            </w:tcBorders>
          </w:tcPr>
          <w:p w14:paraId="6AB4D28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5FDBF9E" w14:textId="77777777" w:rsidR="00C229C1" w:rsidRDefault="00C229C1">
            <w:pPr>
              <w:pStyle w:val="ConsPlusNormal"/>
            </w:pPr>
            <w: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w:t>
            </w:r>
            <w:r>
              <w:lastRenderedPageBreak/>
              <w:t>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587" w:type="dxa"/>
            <w:tcBorders>
              <w:top w:val="nil"/>
              <w:left w:val="nil"/>
              <w:bottom w:val="nil"/>
              <w:right w:val="nil"/>
            </w:tcBorders>
          </w:tcPr>
          <w:p w14:paraId="62ACCED0" w14:textId="77777777" w:rsidR="00C229C1" w:rsidRDefault="00C229C1">
            <w:pPr>
              <w:pStyle w:val="ConsPlusNormal"/>
            </w:pPr>
          </w:p>
        </w:tc>
      </w:tr>
      <w:tr w:rsidR="00C229C1" w14:paraId="16C19677" w14:textId="77777777">
        <w:tblPrEx>
          <w:tblBorders>
            <w:insideH w:val="none" w:sz="0" w:space="0" w:color="auto"/>
            <w:insideV w:val="none" w:sz="0" w:space="0" w:color="auto"/>
          </w:tblBorders>
        </w:tblPrEx>
        <w:tc>
          <w:tcPr>
            <w:tcW w:w="566" w:type="dxa"/>
            <w:tcBorders>
              <w:top w:val="nil"/>
              <w:left w:val="nil"/>
              <w:bottom w:val="nil"/>
              <w:right w:val="nil"/>
            </w:tcBorders>
          </w:tcPr>
          <w:p w14:paraId="445F1BC9" w14:textId="77777777" w:rsidR="00C229C1" w:rsidRDefault="00C229C1">
            <w:pPr>
              <w:pStyle w:val="ConsPlusNormal"/>
            </w:pPr>
          </w:p>
        </w:tc>
        <w:tc>
          <w:tcPr>
            <w:tcW w:w="3344" w:type="dxa"/>
            <w:tcBorders>
              <w:top w:val="nil"/>
              <w:left w:val="nil"/>
              <w:bottom w:val="nil"/>
              <w:right w:val="nil"/>
            </w:tcBorders>
          </w:tcPr>
          <w:p w14:paraId="0FB9CC95" w14:textId="77777777" w:rsidR="00C229C1" w:rsidRDefault="00C229C1">
            <w:pPr>
              <w:pStyle w:val="ConsPlusNormal"/>
            </w:pPr>
          </w:p>
        </w:tc>
        <w:tc>
          <w:tcPr>
            <w:tcW w:w="1757" w:type="dxa"/>
            <w:tcBorders>
              <w:top w:val="nil"/>
              <w:left w:val="nil"/>
              <w:bottom w:val="nil"/>
              <w:right w:val="nil"/>
            </w:tcBorders>
          </w:tcPr>
          <w:p w14:paraId="65EA2C72" w14:textId="77777777" w:rsidR="00C229C1" w:rsidRDefault="00C229C1">
            <w:pPr>
              <w:pStyle w:val="ConsPlusNormal"/>
            </w:pPr>
            <w:r>
              <w:t>K51</w:t>
            </w:r>
          </w:p>
        </w:tc>
        <w:tc>
          <w:tcPr>
            <w:tcW w:w="3458" w:type="dxa"/>
            <w:tcBorders>
              <w:top w:val="nil"/>
              <w:left w:val="nil"/>
              <w:bottom w:val="nil"/>
              <w:right w:val="nil"/>
            </w:tcBorders>
          </w:tcPr>
          <w:p w14:paraId="63B7F3B8" w14:textId="77777777" w:rsidR="00C229C1" w:rsidRDefault="00C229C1">
            <w:pPr>
              <w:pStyle w:val="ConsPlusNormal"/>
            </w:pPr>
            <w: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474" w:type="dxa"/>
            <w:tcBorders>
              <w:top w:val="nil"/>
              <w:left w:val="nil"/>
              <w:bottom w:val="nil"/>
              <w:right w:val="nil"/>
            </w:tcBorders>
          </w:tcPr>
          <w:p w14:paraId="230DBFAC"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17EFD8D" w14:textId="77777777" w:rsidR="00C229C1" w:rsidRDefault="00C229C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587" w:type="dxa"/>
            <w:tcBorders>
              <w:top w:val="nil"/>
              <w:left w:val="nil"/>
              <w:bottom w:val="nil"/>
              <w:right w:val="nil"/>
            </w:tcBorders>
          </w:tcPr>
          <w:p w14:paraId="5FD202C8" w14:textId="77777777" w:rsidR="00C229C1" w:rsidRDefault="00C229C1">
            <w:pPr>
              <w:pStyle w:val="ConsPlusNormal"/>
            </w:pPr>
          </w:p>
        </w:tc>
      </w:tr>
      <w:tr w:rsidR="00C229C1" w14:paraId="6DBF6B25" w14:textId="77777777">
        <w:tblPrEx>
          <w:tblBorders>
            <w:insideH w:val="none" w:sz="0" w:space="0" w:color="auto"/>
            <w:insideV w:val="none" w:sz="0" w:space="0" w:color="auto"/>
          </w:tblBorders>
        </w:tblPrEx>
        <w:tc>
          <w:tcPr>
            <w:tcW w:w="566" w:type="dxa"/>
            <w:tcBorders>
              <w:top w:val="nil"/>
              <w:left w:val="nil"/>
              <w:bottom w:val="nil"/>
              <w:right w:val="nil"/>
            </w:tcBorders>
          </w:tcPr>
          <w:p w14:paraId="1BB6049C" w14:textId="77777777" w:rsidR="00C229C1" w:rsidRDefault="00C229C1">
            <w:pPr>
              <w:pStyle w:val="ConsPlusNormal"/>
              <w:jc w:val="center"/>
            </w:pPr>
            <w:r>
              <w:t>42.</w:t>
            </w:r>
          </w:p>
        </w:tc>
        <w:tc>
          <w:tcPr>
            <w:tcW w:w="3344" w:type="dxa"/>
            <w:tcBorders>
              <w:top w:val="nil"/>
              <w:left w:val="nil"/>
              <w:bottom w:val="nil"/>
              <w:right w:val="nil"/>
            </w:tcBorders>
          </w:tcPr>
          <w:p w14:paraId="30DBA30C" w14:textId="77777777" w:rsidR="00C229C1" w:rsidRDefault="00C229C1">
            <w:pPr>
              <w:pStyle w:val="ConsPlusNormal"/>
            </w:pPr>
            <w:r>
              <w:t>Поликомпонентное лечение рассеянного склероза, оптикомиелита Девика, нейродегенеративных нервно-</w:t>
            </w:r>
            <w:r>
              <w:lastRenderedPageBreak/>
              <w:t>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57" w:type="dxa"/>
            <w:tcBorders>
              <w:top w:val="nil"/>
              <w:left w:val="nil"/>
              <w:bottom w:val="nil"/>
              <w:right w:val="nil"/>
            </w:tcBorders>
          </w:tcPr>
          <w:p w14:paraId="750ADD0C" w14:textId="77777777" w:rsidR="00C229C1" w:rsidRDefault="00C229C1">
            <w:pPr>
              <w:pStyle w:val="ConsPlusNormal"/>
            </w:pPr>
            <w:r>
              <w:lastRenderedPageBreak/>
              <w:t xml:space="preserve">G12.0, G31.8, G35, G36, G60, G70, G71, G80, G80.1, G80.2, </w:t>
            </w:r>
            <w:r>
              <w:lastRenderedPageBreak/>
              <w:t>G80.8, G81.1, G82.4</w:t>
            </w:r>
          </w:p>
        </w:tc>
        <w:tc>
          <w:tcPr>
            <w:tcW w:w="3458" w:type="dxa"/>
            <w:tcBorders>
              <w:top w:val="nil"/>
              <w:left w:val="nil"/>
              <w:bottom w:val="nil"/>
              <w:right w:val="nil"/>
            </w:tcBorders>
          </w:tcPr>
          <w:p w14:paraId="3CCEFF75" w14:textId="77777777" w:rsidR="00C229C1" w:rsidRDefault="00C229C1">
            <w:pPr>
              <w:pStyle w:val="ConsPlusNormal"/>
            </w:pPr>
            <w:r>
              <w:lastRenderedPageBreak/>
              <w:t xml:space="preserve">врожденные и дегенеративные заболевания центральной нервной системы с тяжелыми двигательными нарушениями, </w:t>
            </w:r>
            <w:r>
              <w:lastRenderedPageBreak/>
              <w:t>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1474" w:type="dxa"/>
            <w:tcBorders>
              <w:top w:val="nil"/>
              <w:left w:val="nil"/>
              <w:bottom w:val="nil"/>
              <w:right w:val="nil"/>
            </w:tcBorders>
          </w:tcPr>
          <w:p w14:paraId="6C2B0D22"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4AA3C531" w14:textId="77777777" w:rsidR="00C229C1" w:rsidRDefault="00C229C1">
            <w:pPr>
              <w:pStyle w:val="ConsPlusNormal"/>
            </w:pPr>
            <w:r>
              <w:t xml:space="preserve">комплексное лечение тяжелых двигательных нарушений при спастических формах детского церебрального паралича, </w:t>
            </w:r>
            <w:r>
              <w:lastRenderedPageBreak/>
              <w:t>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87" w:type="dxa"/>
            <w:tcBorders>
              <w:top w:val="nil"/>
              <w:left w:val="nil"/>
              <w:bottom w:val="nil"/>
              <w:right w:val="nil"/>
            </w:tcBorders>
          </w:tcPr>
          <w:p w14:paraId="07D0BBC0" w14:textId="77777777" w:rsidR="00C229C1" w:rsidRDefault="00C229C1">
            <w:pPr>
              <w:pStyle w:val="ConsPlusNormal"/>
              <w:jc w:val="center"/>
            </w:pPr>
            <w:r>
              <w:lastRenderedPageBreak/>
              <w:t>166477</w:t>
            </w:r>
          </w:p>
        </w:tc>
      </w:tr>
      <w:tr w:rsidR="00C229C1" w14:paraId="0310563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37E65B2" w14:textId="77777777" w:rsidR="00C229C1" w:rsidRDefault="00C229C1">
            <w:pPr>
              <w:pStyle w:val="ConsPlusNormal"/>
              <w:jc w:val="center"/>
              <w:outlineLvl w:val="3"/>
            </w:pPr>
            <w:r>
              <w:t>Ревматология</w:t>
            </w:r>
          </w:p>
        </w:tc>
      </w:tr>
      <w:tr w:rsidR="00C229C1" w14:paraId="4C55C9F1" w14:textId="77777777">
        <w:tblPrEx>
          <w:tblBorders>
            <w:insideH w:val="none" w:sz="0" w:space="0" w:color="auto"/>
            <w:insideV w:val="none" w:sz="0" w:space="0" w:color="auto"/>
          </w:tblBorders>
        </w:tblPrEx>
        <w:tc>
          <w:tcPr>
            <w:tcW w:w="566" w:type="dxa"/>
            <w:tcBorders>
              <w:top w:val="nil"/>
              <w:left w:val="nil"/>
              <w:bottom w:val="nil"/>
              <w:right w:val="nil"/>
            </w:tcBorders>
          </w:tcPr>
          <w:p w14:paraId="24C8AC83" w14:textId="77777777" w:rsidR="00C229C1" w:rsidRDefault="00C229C1">
            <w:pPr>
              <w:pStyle w:val="ConsPlusNormal"/>
              <w:jc w:val="center"/>
            </w:pPr>
            <w:r>
              <w:t>43.</w:t>
            </w:r>
          </w:p>
        </w:tc>
        <w:tc>
          <w:tcPr>
            <w:tcW w:w="3344" w:type="dxa"/>
            <w:tcBorders>
              <w:top w:val="nil"/>
              <w:left w:val="nil"/>
              <w:bottom w:val="nil"/>
              <w:right w:val="nil"/>
            </w:tcBorders>
          </w:tcPr>
          <w:p w14:paraId="418EF555" w14:textId="77777777" w:rsidR="00C229C1" w:rsidRDefault="00C229C1">
            <w:pPr>
              <w:pStyle w:val="ConsPlusNormal"/>
            </w:pPr>
            <w: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w:t>
            </w:r>
            <w:r>
              <w:lastRenderedPageBreak/>
              <w:t>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757" w:type="dxa"/>
            <w:tcBorders>
              <w:top w:val="nil"/>
              <w:left w:val="nil"/>
              <w:bottom w:val="nil"/>
              <w:right w:val="nil"/>
            </w:tcBorders>
          </w:tcPr>
          <w:p w14:paraId="2466A342" w14:textId="77777777" w:rsidR="00C229C1" w:rsidRDefault="00C229C1">
            <w:pPr>
              <w:pStyle w:val="ConsPlusNormal"/>
            </w:pPr>
            <w:r>
              <w:lastRenderedPageBreak/>
              <w:t>M05.0, M05.1, M05.2, M05.3, M05.8, M06.0, M06.1, M06.4, M06.8, M08, M45, M32, M34, M07.2</w:t>
            </w:r>
          </w:p>
        </w:tc>
        <w:tc>
          <w:tcPr>
            <w:tcW w:w="3458" w:type="dxa"/>
            <w:tcBorders>
              <w:top w:val="nil"/>
              <w:left w:val="nil"/>
              <w:bottom w:val="nil"/>
              <w:right w:val="nil"/>
            </w:tcBorders>
          </w:tcPr>
          <w:p w14:paraId="1091EB9A" w14:textId="77777777" w:rsidR="00C229C1" w:rsidRDefault="00C229C1">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474" w:type="dxa"/>
            <w:tcBorders>
              <w:top w:val="nil"/>
              <w:left w:val="nil"/>
              <w:bottom w:val="nil"/>
              <w:right w:val="nil"/>
            </w:tcBorders>
          </w:tcPr>
          <w:p w14:paraId="49083781"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B46316B" w14:textId="77777777" w:rsidR="00C229C1" w:rsidRDefault="00C229C1">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587" w:type="dxa"/>
            <w:tcBorders>
              <w:top w:val="nil"/>
              <w:left w:val="nil"/>
              <w:bottom w:val="nil"/>
              <w:right w:val="nil"/>
            </w:tcBorders>
          </w:tcPr>
          <w:p w14:paraId="2EE2C2BE" w14:textId="77777777" w:rsidR="00C229C1" w:rsidRDefault="00C229C1">
            <w:pPr>
              <w:pStyle w:val="ConsPlusNormal"/>
              <w:jc w:val="center"/>
            </w:pPr>
            <w:r>
              <w:t>177912</w:t>
            </w:r>
          </w:p>
        </w:tc>
      </w:tr>
      <w:tr w:rsidR="00C229C1" w14:paraId="7A9A6DA7"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230F101" w14:textId="77777777" w:rsidR="00C229C1" w:rsidRDefault="00C229C1">
            <w:pPr>
              <w:pStyle w:val="ConsPlusNormal"/>
              <w:jc w:val="center"/>
              <w:outlineLvl w:val="3"/>
            </w:pPr>
            <w:r>
              <w:t>Сердечно-сосудистая хирургия</w:t>
            </w:r>
          </w:p>
        </w:tc>
      </w:tr>
      <w:tr w:rsidR="00C229C1" w14:paraId="3DC72944" w14:textId="77777777">
        <w:tblPrEx>
          <w:tblBorders>
            <w:insideH w:val="none" w:sz="0" w:space="0" w:color="auto"/>
            <w:insideV w:val="none" w:sz="0" w:space="0" w:color="auto"/>
          </w:tblBorders>
        </w:tblPrEx>
        <w:tc>
          <w:tcPr>
            <w:tcW w:w="566" w:type="dxa"/>
            <w:tcBorders>
              <w:top w:val="nil"/>
              <w:left w:val="nil"/>
              <w:bottom w:val="nil"/>
              <w:right w:val="nil"/>
            </w:tcBorders>
          </w:tcPr>
          <w:p w14:paraId="116DAC03" w14:textId="77777777" w:rsidR="00C229C1" w:rsidRDefault="00C229C1">
            <w:pPr>
              <w:pStyle w:val="ConsPlusNormal"/>
              <w:jc w:val="center"/>
            </w:pPr>
            <w:r>
              <w:t>44.</w:t>
            </w:r>
          </w:p>
        </w:tc>
        <w:tc>
          <w:tcPr>
            <w:tcW w:w="3344" w:type="dxa"/>
            <w:tcBorders>
              <w:top w:val="nil"/>
              <w:left w:val="nil"/>
              <w:bottom w:val="nil"/>
              <w:right w:val="nil"/>
            </w:tcBorders>
          </w:tcPr>
          <w:p w14:paraId="376CAACF" w14:textId="77777777" w:rsidR="00C229C1" w:rsidRDefault="00C229C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14:paraId="5EE1981F" w14:textId="77777777" w:rsidR="00C229C1" w:rsidRDefault="00C229C1">
            <w:pPr>
              <w:pStyle w:val="ConsPlusNormal"/>
            </w:pPr>
            <w:r>
              <w:t>I20.0, I21.4, I21.9, I22</w:t>
            </w:r>
          </w:p>
        </w:tc>
        <w:tc>
          <w:tcPr>
            <w:tcW w:w="3458" w:type="dxa"/>
            <w:tcBorders>
              <w:top w:val="nil"/>
              <w:left w:val="nil"/>
              <w:bottom w:val="nil"/>
              <w:right w:val="nil"/>
            </w:tcBorders>
          </w:tcPr>
          <w:p w14:paraId="0F95BDB3" w14:textId="77777777" w:rsidR="00C229C1" w:rsidRDefault="00C229C1">
            <w:pPr>
              <w:pStyle w:val="ConsPlusNormal"/>
            </w:pPr>
            <w:r>
              <w:t>нестабильная стенокардия, острый и повторный инфаркт миокарда (без подъема сегмента ST электрокардиограммы)</w:t>
            </w:r>
          </w:p>
        </w:tc>
        <w:tc>
          <w:tcPr>
            <w:tcW w:w="1474" w:type="dxa"/>
            <w:tcBorders>
              <w:top w:val="nil"/>
              <w:left w:val="nil"/>
              <w:bottom w:val="nil"/>
              <w:right w:val="nil"/>
            </w:tcBorders>
          </w:tcPr>
          <w:p w14:paraId="7E9B26B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129E8AB" w14:textId="77777777" w:rsidR="00C229C1" w:rsidRDefault="00C229C1">
            <w:pPr>
              <w:pStyle w:val="ConsPlusNormal"/>
            </w:pPr>
            <w:r>
              <w:t>баллонная вазодилатация с установкой 1 стента в сосуд (сосуды)</w:t>
            </w:r>
          </w:p>
        </w:tc>
        <w:tc>
          <w:tcPr>
            <w:tcW w:w="1587" w:type="dxa"/>
            <w:tcBorders>
              <w:top w:val="nil"/>
              <w:left w:val="nil"/>
              <w:bottom w:val="nil"/>
              <w:right w:val="nil"/>
            </w:tcBorders>
          </w:tcPr>
          <w:p w14:paraId="5FCFB106" w14:textId="77777777" w:rsidR="00C229C1" w:rsidRDefault="00C229C1">
            <w:pPr>
              <w:pStyle w:val="ConsPlusNormal"/>
              <w:jc w:val="center"/>
            </w:pPr>
            <w:r>
              <w:t>162947</w:t>
            </w:r>
          </w:p>
        </w:tc>
      </w:tr>
      <w:tr w:rsidR="00C229C1" w14:paraId="36606552" w14:textId="77777777">
        <w:tblPrEx>
          <w:tblBorders>
            <w:insideH w:val="none" w:sz="0" w:space="0" w:color="auto"/>
            <w:insideV w:val="none" w:sz="0" w:space="0" w:color="auto"/>
          </w:tblBorders>
        </w:tblPrEx>
        <w:tc>
          <w:tcPr>
            <w:tcW w:w="566" w:type="dxa"/>
            <w:tcBorders>
              <w:top w:val="nil"/>
              <w:left w:val="nil"/>
              <w:bottom w:val="nil"/>
              <w:right w:val="nil"/>
            </w:tcBorders>
          </w:tcPr>
          <w:p w14:paraId="1C86F9BC" w14:textId="77777777" w:rsidR="00C229C1" w:rsidRDefault="00C229C1">
            <w:pPr>
              <w:pStyle w:val="ConsPlusNormal"/>
              <w:jc w:val="center"/>
            </w:pPr>
            <w:r>
              <w:t>45.</w:t>
            </w:r>
          </w:p>
        </w:tc>
        <w:tc>
          <w:tcPr>
            <w:tcW w:w="3344" w:type="dxa"/>
            <w:tcBorders>
              <w:top w:val="nil"/>
              <w:left w:val="nil"/>
              <w:bottom w:val="nil"/>
              <w:right w:val="nil"/>
            </w:tcBorders>
          </w:tcPr>
          <w:p w14:paraId="01276795" w14:textId="77777777" w:rsidR="00C229C1" w:rsidRDefault="00C229C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14:paraId="5FBD8124" w14:textId="77777777" w:rsidR="00C229C1" w:rsidRDefault="00C229C1">
            <w:pPr>
              <w:pStyle w:val="ConsPlusNormal"/>
            </w:pPr>
            <w:r>
              <w:t>I20.0, I21.4, I21.9, I22</w:t>
            </w:r>
          </w:p>
        </w:tc>
        <w:tc>
          <w:tcPr>
            <w:tcW w:w="3458" w:type="dxa"/>
            <w:tcBorders>
              <w:top w:val="nil"/>
              <w:left w:val="nil"/>
              <w:bottom w:val="nil"/>
              <w:right w:val="nil"/>
            </w:tcBorders>
          </w:tcPr>
          <w:p w14:paraId="04101CE5" w14:textId="77777777" w:rsidR="00C229C1" w:rsidRDefault="00C229C1">
            <w:pPr>
              <w:pStyle w:val="ConsPlusNormal"/>
            </w:pPr>
            <w:r>
              <w:t>нестабильная стенокардия, острый и повторный инфаркт миокарда (без подъема сегмента ST электрокардиограммы)</w:t>
            </w:r>
          </w:p>
        </w:tc>
        <w:tc>
          <w:tcPr>
            <w:tcW w:w="1474" w:type="dxa"/>
            <w:tcBorders>
              <w:top w:val="nil"/>
              <w:left w:val="nil"/>
              <w:bottom w:val="nil"/>
              <w:right w:val="nil"/>
            </w:tcBorders>
          </w:tcPr>
          <w:p w14:paraId="793141D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1B7242D" w14:textId="77777777" w:rsidR="00C229C1" w:rsidRDefault="00C229C1">
            <w:pPr>
              <w:pStyle w:val="ConsPlusNormal"/>
            </w:pPr>
            <w:r>
              <w:t>баллонная вазодилатация с установкой 2 стентов в сосуд (сосуды)</w:t>
            </w:r>
          </w:p>
        </w:tc>
        <w:tc>
          <w:tcPr>
            <w:tcW w:w="1587" w:type="dxa"/>
            <w:tcBorders>
              <w:top w:val="nil"/>
              <w:left w:val="nil"/>
              <w:bottom w:val="nil"/>
              <w:right w:val="nil"/>
            </w:tcBorders>
          </w:tcPr>
          <w:p w14:paraId="19F3BB2D" w14:textId="77777777" w:rsidR="00C229C1" w:rsidRDefault="00C229C1">
            <w:pPr>
              <w:pStyle w:val="ConsPlusNormal"/>
              <w:jc w:val="center"/>
            </w:pPr>
            <w:r>
              <w:t>195618</w:t>
            </w:r>
          </w:p>
        </w:tc>
      </w:tr>
      <w:tr w:rsidR="00C229C1" w14:paraId="5E7A8CFE" w14:textId="77777777">
        <w:tblPrEx>
          <w:tblBorders>
            <w:insideH w:val="none" w:sz="0" w:space="0" w:color="auto"/>
            <w:insideV w:val="none" w:sz="0" w:space="0" w:color="auto"/>
          </w:tblBorders>
        </w:tblPrEx>
        <w:tc>
          <w:tcPr>
            <w:tcW w:w="566" w:type="dxa"/>
            <w:tcBorders>
              <w:top w:val="nil"/>
              <w:left w:val="nil"/>
              <w:bottom w:val="nil"/>
              <w:right w:val="nil"/>
            </w:tcBorders>
          </w:tcPr>
          <w:p w14:paraId="2B1BC891" w14:textId="77777777" w:rsidR="00C229C1" w:rsidRDefault="00C229C1">
            <w:pPr>
              <w:pStyle w:val="ConsPlusNormal"/>
              <w:jc w:val="center"/>
            </w:pPr>
            <w:r>
              <w:t>46.</w:t>
            </w:r>
          </w:p>
        </w:tc>
        <w:tc>
          <w:tcPr>
            <w:tcW w:w="3344" w:type="dxa"/>
            <w:tcBorders>
              <w:top w:val="nil"/>
              <w:left w:val="nil"/>
              <w:bottom w:val="nil"/>
              <w:right w:val="nil"/>
            </w:tcBorders>
          </w:tcPr>
          <w:p w14:paraId="63EA2AFB" w14:textId="77777777" w:rsidR="00C229C1" w:rsidRDefault="00C229C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14:paraId="297FC3E4" w14:textId="77777777" w:rsidR="00C229C1" w:rsidRDefault="00C229C1">
            <w:pPr>
              <w:pStyle w:val="ConsPlusNormal"/>
            </w:pPr>
            <w:r>
              <w:t>I20.0, I21.4, I21.9, I22</w:t>
            </w:r>
          </w:p>
        </w:tc>
        <w:tc>
          <w:tcPr>
            <w:tcW w:w="3458" w:type="dxa"/>
            <w:tcBorders>
              <w:top w:val="nil"/>
              <w:left w:val="nil"/>
              <w:bottom w:val="nil"/>
              <w:right w:val="nil"/>
            </w:tcBorders>
          </w:tcPr>
          <w:p w14:paraId="258ABA1A" w14:textId="77777777" w:rsidR="00C229C1" w:rsidRDefault="00C229C1">
            <w:pPr>
              <w:pStyle w:val="ConsPlusNormal"/>
            </w:pPr>
            <w:r>
              <w:t>нестабильная стенокардия, острый и повторный инфаркт миокарда (без подъема сегмента ST электрокардиограммы)</w:t>
            </w:r>
          </w:p>
        </w:tc>
        <w:tc>
          <w:tcPr>
            <w:tcW w:w="1474" w:type="dxa"/>
            <w:tcBorders>
              <w:top w:val="nil"/>
              <w:left w:val="nil"/>
              <w:bottom w:val="nil"/>
              <w:right w:val="nil"/>
            </w:tcBorders>
          </w:tcPr>
          <w:p w14:paraId="56123AB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463F61F" w14:textId="77777777" w:rsidR="00C229C1" w:rsidRDefault="00C229C1">
            <w:pPr>
              <w:pStyle w:val="ConsPlusNormal"/>
            </w:pPr>
            <w:r>
              <w:t>баллонная вазодилатация с установкой 3 стентов в сосуд (сосуды)</w:t>
            </w:r>
          </w:p>
        </w:tc>
        <w:tc>
          <w:tcPr>
            <w:tcW w:w="1587" w:type="dxa"/>
            <w:tcBorders>
              <w:top w:val="nil"/>
              <w:left w:val="nil"/>
              <w:bottom w:val="nil"/>
              <w:right w:val="nil"/>
            </w:tcBorders>
          </w:tcPr>
          <w:p w14:paraId="59E5C319" w14:textId="77777777" w:rsidR="00C229C1" w:rsidRDefault="00C229C1">
            <w:pPr>
              <w:pStyle w:val="ConsPlusNormal"/>
              <w:jc w:val="center"/>
            </w:pPr>
            <w:r>
              <w:t>240813</w:t>
            </w:r>
          </w:p>
        </w:tc>
      </w:tr>
      <w:tr w:rsidR="00C229C1" w14:paraId="11557147" w14:textId="77777777">
        <w:tblPrEx>
          <w:tblBorders>
            <w:insideH w:val="none" w:sz="0" w:space="0" w:color="auto"/>
            <w:insideV w:val="none" w:sz="0" w:space="0" w:color="auto"/>
          </w:tblBorders>
        </w:tblPrEx>
        <w:tc>
          <w:tcPr>
            <w:tcW w:w="566" w:type="dxa"/>
            <w:tcBorders>
              <w:top w:val="nil"/>
              <w:left w:val="nil"/>
              <w:bottom w:val="nil"/>
              <w:right w:val="nil"/>
            </w:tcBorders>
          </w:tcPr>
          <w:p w14:paraId="1E7FD03B" w14:textId="77777777" w:rsidR="00C229C1" w:rsidRDefault="00C229C1">
            <w:pPr>
              <w:pStyle w:val="ConsPlusNormal"/>
              <w:jc w:val="center"/>
            </w:pPr>
            <w:r>
              <w:t>47.</w:t>
            </w:r>
          </w:p>
        </w:tc>
        <w:tc>
          <w:tcPr>
            <w:tcW w:w="3344" w:type="dxa"/>
            <w:tcBorders>
              <w:top w:val="nil"/>
              <w:left w:val="nil"/>
              <w:bottom w:val="nil"/>
              <w:right w:val="nil"/>
            </w:tcBorders>
          </w:tcPr>
          <w:p w14:paraId="286426C0" w14:textId="77777777" w:rsidR="00C229C1" w:rsidRDefault="00C229C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757" w:type="dxa"/>
            <w:tcBorders>
              <w:top w:val="nil"/>
              <w:left w:val="nil"/>
              <w:bottom w:val="nil"/>
              <w:right w:val="nil"/>
            </w:tcBorders>
          </w:tcPr>
          <w:p w14:paraId="252F59E3" w14:textId="77777777" w:rsidR="00C229C1" w:rsidRDefault="00C229C1">
            <w:pPr>
              <w:pStyle w:val="ConsPlusNormal"/>
            </w:pPr>
            <w:r>
              <w:t>I20.1, I20.8, I25</w:t>
            </w:r>
          </w:p>
        </w:tc>
        <w:tc>
          <w:tcPr>
            <w:tcW w:w="3458" w:type="dxa"/>
            <w:tcBorders>
              <w:top w:val="nil"/>
              <w:left w:val="nil"/>
              <w:bottom w:val="nil"/>
              <w:right w:val="nil"/>
            </w:tcBorders>
          </w:tcPr>
          <w:p w14:paraId="24980D8B" w14:textId="77777777" w:rsidR="00C229C1" w:rsidRDefault="00C229C1">
            <w:pPr>
              <w:pStyle w:val="ConsPlusNormal"/>
            </w:pPr>
            <w:r>
              <w:t>ишемическая болезнь сердца со стенозированием 1 коронарной артерии</w:t>
            </w:r>
          </w:p>
        </w:tc>
        <w:tc>
          <w:tcPr>
            <w:tcW w:w="1474" w:type="dxa"/>
            <w:tcBorders>
              <w:top w:val="nil"/>
              <w:left w:val="nil"/>
              <w:bottom w:val="nil"/>
              <w:right w:val="nil"/>
            </w:tcBorders>
          </w:tcPr>
          <w:p w14:paraId="784C4A2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1C6F239" w14:textId="77777777" w:rsidR="00C229C1" w:rsidRDefault="00C229C1">
            <w:pPr>
              <w:pStyle w:val="ConsPlusNormal"/>
            </w:pPr>
            <w:r>
              <w:t>баллонная вазодилатация с установкой 1 стента в сосуд</w:t>
            </w:r>
          </w:p>
        </w:tc>
        <w:tc>
          <w:tcPr>
            <w:tcW w:w="1587" w:type="dxa"/>
            <w:tcBorders>
              <w:top w:val="nil"/>
              <w:left w:val="nil"/>
              <w:bottom w:val="nil"/>
              <w:right w:val="nil"/>
            </w:tcBorders>
          </w:tcPr>
          <w:p w14:paraId="68474601" w14:textId="77777777" w:rsidR="00C229C1" w:rsidRDefault="00C229C1">
            <w:pPr>
              <w:pStyle w:val="ConsPlusNormal"/>
              <w:jc w:val="center"/>
            </w:pPr>
            <w:r>
              <w:t>129966</w:t>
            </w:r>
          </w:p>
        </w:tc>
      </w:tr>
      <w:tr w:rsidR="00C229C1" w14:paraId="5AFC2ABA" w14:textId="77777777">
        <w:tblPrEx>
          <w:tblBorders>
            <w:insideH w:val="none" w:sz="0" w:space="0" w:color="auto"/>
            <w:insideV w:val="none" w:sz="0" w:space="0" w:color="auto"/>
          </w:tblBorders>
        </w:tblPrEx>
        <w:tc>
          <w:tcPr>
            <w:tcW w:w="566" w:type="dxa"/>
            <w:tcBorders>
              <w:top w:val="nil"/>
              <w:left w:val="nil"/>
              <w:bottom w:val="nil"/>
              <w:right w:val="nil"/>
            </w:tcBorders>
          </w:tcPr>
          <w:p w14:paraId="15E76D43" w14:textId="77777777" w:rsidR="00C229C1" w:rsidRDefault="00C229C1">
            <w:pPr>
              <w:pStyle w:val="ConsPlusNormal"/>
              <w:jc w:val="center"/>
            </w:pPr>
            <w:r>
              <w:t>48.</w:t>
            </w:r>
          </w:p>
        </w:tc>
        <w:tc>
          <w:tcPr>
            <w:tcW w:w="3344" w:type="dxa"/>
            <w:tcBorders>
              <w:top w:val="nil"/>
              <w:left w:val="nil"/>
              <w:bottom w:val="nil"/>
              <w:right w:val="nil"/>
            </w:tcBorders>
          </w:tcPr>
          <w:p w14:paraId="6A576D38" w14:textId="77777777" w:rsidR="00C229C1" w:rsidRDefault="00C229C1">
            <w:pPr>
              <w:pStyle w:val="ConsPlusNormal"/>
            </w:pPr>
            <w:r>
              <w:t xml:space="preserve">Коронарная реваскуляризация </w:t>
            </w:r>
            <w:r>
              <w:lastRenderedPageBreak/>
              <w:t>миокарда с применением ангиопластики в сочетании со стентированием при ишемической болезни сердца с установкой 2 стентов</w:t>
            </w:r>
          </w:p>
        </w:tc>
        <w:tc>
          <w:tcPr>
            <w:tcW w:w="1757" w:type="dxa"/>
            <w:tcBorders>
              <w:top w:val="nil"/>
              <w:left w:val="nil"/>
              <w:bottom w:val="nil"/>
              <w:right w:val="nil"/>
            </w:tcBorders>
          </w:tcPr>
          <w:p w14:paraId="3705DAEE" w14:textId="77777777" w:rsidR="00C229C1" w:rsidRDefault="00C229C1">
            <w:pPr>
              <w:pStyle w:val="ConsPlusNormal"/>
            </w:pPr>
            <w:r>
              <w:lastRenderedPageBreak/>
              <w:t>I20.1, I20.8, I25</w:t>
            </w:r>
          </w:p>
        </w:tc>
        <w:tc>
          <w:tcPr>
            <w:tcW w:w="3458" w:type="dxa"/>
            <w:tcBorders>
              <w:top w:val="nil"/>
              <w:left w:val="nil"/>
              <w:bottom w:val="nil"/>
              <w:right w:val="nil"/>
            </w:tcBorders>
          </w:tcPr>
          <w:p w14:paraId="76ACB147" w14:textId="77777777" w:rsidR="00C229C1" w:rsidRDefault="00C229C1">
            <w:pPr>
              <w:pStyle w:val="ConsPlusNormal"/>
            </w:pPr>
            <w:r>
              <w:t xml:space="preserve">ишемическая болезнь сердца со </w:t>
            </w:r>
            <w:r>
              <w:lastRenderedPageBreak/>
              <w:t>стенозированием 2 коронарных артерий</w:t>
            </w:r>
          </w:p>
        </w:tc>
        <w:tc>
          <w:tcPr>
            <w:tcW w:w="1474" w:type="dxa"/>
            <w:tcBorders>
              <w:top w:val="nil"/>
              <w:left w:val="nil"/>
              <w:bottom w:val="nil"/>
              <w:right w:val="nil"/>
            </w:tcBorders>
          </w:tcPr>
          <w:p w14:paraId="5A19E24F"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2E0BD1BC" w14:textId="77777777" w:rsidR="00C229C1" w:rsidRDefault="00C229C1">
            <w:pPr>
              <w:pStyle w:val="ConsPlusNormal"/>
            </w:pPr>
            <w:r>
              <w:lastRenderedPageBreak/>
              <w:t xml:space="preserve">баллонная вазодилатация с </w:t>
            </w:r>
            <w:r>
              <w:lastRenderedPageBreak/>
              <w:t>установкой 2 стентов в сосуд (сосуды)</w:t>
            </w:r>
          </w:p>
        </w:tc>
        <w:tc>
          <w:tcPr>
            <w:tcW w:w="1587" w:type="dxa"/>
            <w:tcBorders>
              <w:top w:val="nil"/>
              <w:left w:val="nil"/>
              <w:bottom w:val="nil"/>
              <w:right w:val="nil"/>
            </w:tcBorders>
          </w:tcPr>
          <w:p w14:paraId="1679D564" w14:textId="77777777" w:rsidR="00C229C1" w:rsidRDefault="00C229C1">
            <w:pPr>
              <w:pStyle w:val="ConsPlusNormal"/>
              <w:jc w:val="center"/>
            </w:pPr>
            <w:r>
              <w:lastRenderedPageBreak/>
              <w:t>157783</w:t>
            </w:r>
          </w:p>
        </w:tc>
      </w:tr>
      <w:tr w:rsidR="00C229C1" w14:paraId="386758EB" w14:textId="77777777">
        <w:tblPrEx>
          <w:tblBorders>
            <w:insideH w:val="none" w:sz="0" w:space="0" w:color="auto"/>
            <w:insideV w:val="none" w:sz="0" w:space="0" w:color="auto"/>
          </w:tblBorders>
        </w:tblPrEx>
        <w:tc>
          <w:tcPr>
            <w:tcW w:w="566" w:type="dxa"/>
            <w:tcBorders>
              <w:top w:val="nil"/>
              <w:left w:val="nil"/>
              <w:bottom w:val="nil"/>
              <w:right w:val="nil"/>
            </w:tcBorders>
          </w:tcPr>
          <w:p w14:paraId="170013C4" w14:textId="77777777" w:rsidR="00C229C1" w:rsidRDefault="00C229C1">
            <w:pPr>
              <w:pStyle w:val="ConsPlusNormal"/>
              <w:jc w:val="center"/>
            </w:pPr>
            <w:r>
              <w:t>49.</w:t>
            </w:r>
          </w:p>
        </w:tc>
        <w:tc>
          <w:tcPr>
            <w:tcW w:w="3344" w:type="dxa"/>
            <w:tcBorders>
              <w:top w:val="nil"/>
              <w:left w:val="nil"/>
              <w:bottom w:val="nil"/>
              <w:right w:val="nil"/>
            </w:tcBorders>
          </w:tcPr>
          <w:p w14:paraId="7902F2C8" w14:textId="77777777" w:rsidR="00C229C1" w:rsidRDefault="00C229C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3 стентов</w:t>
            </w:r>
          </w:p>
        </w:tc>
        <w:tc>
          <w:tcPr>
            <w:tcW w:w="1757" w:type="dxa"/>
            <w:tcBorders>
              <w:top w:val="nil"/>
              <w:left w:val="nil"/>
              <w:bottom w:val="nil"/>
              <w:right w:val="nil"/>
            </w:tcBorders>
          </w:tcPr>
          <w:p w14:paraId="0128E5C9" w14:textId="77777777" w:rsidR="00C229C1" w:rsidRDefault="00C229C1">
            <w:pPr>
              <w:pStyle w:val="ConsPlusNormal"/>
            </w:pPr>
            <w:r>
              <w:t>I20.1, I20.8, I25</w:t>
            </w:r>
          </w:p>
        </w:tc>
        <w:tc>
          <w:tcPr>
            <w:tcW w:w="3458" w:type="dxa"/>
            <w:tcBorders>
              <w:top w:val="nil"/>
              <w:left w:val="nil"/>
              <w:bottom w:val="nil"/>
              <w:right w:val="nil"/>
            </w:tcBorders>
          </w:tcPr>
          <w:p w14:paraId="1903FEB4" w14:textId="77777777" w:rsidR="00C229C1" w:rsidRDefault="00C229C1">
            <w:pPr>
              <w:pStyle w:val="ConsPlusNormal"/>
            </w:pPr>
            <w:r>
              <w:t>ишемическая болезнь сердца со стенозированием 3 коронарных артерий</w:t>
            </w:r>
          </w:p>
        </w:tc>
        <w:tc>
          <w:tcPr>
            <w:tcW w:w="1474" w:type="dxa"/>
            <w:tcBorders>
              <w:top w:val="nil"/>
              <w:left w:val="nil"/>
              <w:bottom w:val="nil"/>
              <w:right w:val="nil"/>
            </w:tcBorders>
          </w:tcPr>
          <w:p w14:paraId="494EF91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5B6A116" w14:textId="77777777" w:rsidR="00C229C1" w:rsidRDefault="00C229C1">
            <w:pPr>
              <w:pStyle w:val="ConsPlusNormal"/>
            </w:pPr>
            <w:r>
              <w:t>баллонная вазодилатация с установкой 3 стентов в сосуд (сосуды)</w:t>
            </w:r>
          </w:p>
        </w:tc>
        <w:tc>
          <w:tcPr>
            <w:tcW w:w="1587" w:type="dxa"/>
            <w:tcBorders>
              <w:top w:val="nil"/>
              <w:left w:val="nil"/>
              <w:bottom w:val="nil"/>
              <w:right w:val="nil"/>
            </w:tcBorders>
          </w:tcPr>
          <w:p w14:paraId="7A4EB449" w14:textId="77777777" w:rsidR="00C229C1" w:rsidRDefault="00C229C1">
            <w:pPr>
              <w:pStyle w:val="ConsPlusNormal"/>
              <w:jc w:val="center"/>
            </w:pPr>
            <w:r>
              <w:t>199665</w:t>
            </w:r>
          </w:p>
        </w:tc>
      </w:tr>
      <w:tr w:rsidR="00C229C1" w14:paraId="2575147C" w14:textId="77777777">
        <w:tblPrEx>
          <w:tblBorders>
            <w:insideH w:val="none" w:sz="0" w:space="0" w:color="auto"/>
            <w:insideV w:val="none" w:sz="0" w:space="0" w:color="auto"/>
          </w:tblBorders>
        </w:tblPrEx>
        <w:tc>
          <w:tcPr>
            <w:tcW w:w="566" w:type="dxa"/>
            <w:tcBorders>
              <w:top w:val="nil"/>
              <w:left w:val="nil"/>
              <w:bottom w:val="nil"/>
              <w:right w:val="nil"/>
            </w:tcBorders>
          </w:tcPr>
          <w:p w14:paraId="6FCB07B5" w14:textId="77777777" w:rsidR="00C229C1" w:rsidRDefault="00C229C1">
            <w:pPr>
              <w:pStyle w:val="ConsPlusNormal"/>
              <w:jc w:val="center"/>
            </w:pPr>
            <w:r>
              <w:t>50.</w:t>
            </w:r>
          </w:p>
        </w:tc>
        <w:tc>
          <w:tcPr>
            <w:tcW w:w="3344" w:type="dxa"/>
            <w:tcBorders>
              <w:top w:val="nil"/>
              <w:left w:val="nil"/>
              <w:bottom w:val="nil"/>
              <w:right w:val="nil"/>
            </w:tcBorders>
          </w:tcPr>
          <w:p w14:paraId="5AF3B0E0" w14:textId="77777777" w:rsidR="00C229C1" w:rsidRDefault="00C229C1">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757" w:type="dxa"/>
            <w:tcBorders>
              <w:top w:val="nil"/>
              <w:left w:val="nil"/>
              <w:bottom w:val="nil"/>
              <w:right w:val="nil"/>
            </w:tcBorders>
          </w:tcPr>
          <w:p w14:paraId="51D5609C" w14:textId="77777777" w:rsidR="00C229C1" w:rsidRDefault="00C229C1">
            <w:pPr>
              <w:pStyle w:val="ConsPlusNormal"/>
            </w:pPr>
            <w:r>
              <w:t>I20.0, I20.1, I20.8, I20.9, I21.0, I21.1, I21.2, I21.3, I21.9, I22, I25, I25.0, I25.1, I25.2, I25.3, I25.4, I25.5, I25.6, I25.8, I25.9</w:t>
            </w:r>
          </w:p>
        </w:tc>
        <w:tc>
          <w:tcPr>
            <w:tcW w:w="3458" w:type="dxa"/>
            <w:tcBorders>
              <w:top w:val="nil"/>
              <w:left w:val="nil"/>
              <w:bottom w:val="nil"/>
              <w:right w:val="nil"/>
            </w:tcBorders>
          </w:tcPr>
          <w:p w14:paraId="01E81558" w14:textId="77777777" w:rsidR="00C229C1" w:rsidRDefault="00C229C1">
            <w:pPr>
              <w:pStyle w:val="ConsPlusNormal"/>
            </w:pPr>
            <w:r>
              <w:t>ишемическая болезнь сердца</w:t>
            </w:r>
          </w:p>
        </w:tc>
        <w:tc>
          <w:tcPr>
            <w:tcW w:w="1474" w:type="dxa"/>
            <w:tcBorders>
              <w:top w:val="nil"/>
              <w:left w:val="nil"/>
              <w:bottom w:val="nil"/>
              <w:right w:val="nil"/>
            </w:tcBorders>
          </w:tcPr>
          <w:p w14:paraId="3F878E2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668A46" w14:textId="77777777" w:rsidR="00C229C1" w:rsidRDefault="00C229C1">
            <w:pPr>
              <w:pStyle w:val="ConsPlusNormal"/>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87" w:type="dxa"/>
            <w:tcBorders>
              <w:top w:val="nil"/>
              <w:left w:val="nil"/>
              <w:bottom w:val="nil"/>
              <w:right w:val="nil"/>
            </w:tcBorders>
          </w:tcPr>
          <w:p w14:paraId="4ED3912C" w14:textId="77777777" w:rsidR="00C229C1" w:rsidRDefault="00C229C1">
            <w:pPr>
              <w:pStyle w:val="ConsPlusNormal"/>
              <w:jc w:val="center"/>
            </w:pPr>
            <w:r>
              <w:t>258910</w:t>
            </w:r>
          </w:p>
        </w:tc>
      </w:tr>
      <w:tr w:rsidR="00C229C1" w14:paraId="70FC4F05" w14:textId="77777777">
        <w:tblPrEx>
          <w:tblBorders>
            <w:insideH w:val="none" w:sz="0" w:space="0" w:color="auto"/>
            <w:insideV w:val="none" w:sz="0" w:space="0" w:color="auto"/>
          </w:tblBorders>
        </w:tblPrEx>
        <w:tc>
          <w:tcPr>
            <w:tcW w:w="566" w:type="dxa"/>
            <w:tcBorders>
              <w:top w:val="nil"/>
              <w:left w:val="nil"/>
              <w:bottom w:val="nil"/>
              <w:right w:val="nil"/>
            </w:tcBorders>
          </w:tcPr>
          <w:p w14:paraId="179FA82D" w14:textId="77777777" w:rsidR="00C229C1" w:rsidRDefault="00C229C1">
            <w:pPr>
              <w:pStyle w:val="ConsPlusNormal"/>
              <w:jc w:val="center"/>
            </w:pPr>
            <w:r>
              <w:t>51.</w:t>
            </w:r>
          </w:p>
        </w:tc>
        <w:tc>
          <w:tcPr>
            <w:tcW w:w="3344" w:type="dxa"/>
            <w:tcBorders>
              <w:top w:val="nil"/>
              <w:left w:val="nil"/>
              <w:bottom w:val="nil"/>
              <w:right w:val="nil"/>
            </w:tcBorders>
          </w:tcPr>
          <w:p w14:paraId="630372A1" w14:textId="77777777" w:rsidR="00C229C1" w:rsidRDefault="00C229C1">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757" w:type="dxa"/>
            <w:tcBorders>
              <w:top w:val="nil"/>
              <w:left w:val="nil"/>
              <w:bottom w:val="nil"/>
              <w:right w:val="nil"/>
            </w:tcBorders>
          </w:tcPr>
          <w:p w14:paraId="165171BE" w14:textId="77777777" w:rsidR="00C229C1" w:rsidRDefault="00C229C1">
            <w:pPr>
              <w:pStyle w:val="ConsPlusNormal"/>
            </w:pPr>
            <w:r>
              <w:t>I20.0, I20.1, I20.8, I20.9, I21.0, I21.1, I21.2, I21.3, I21.9, I22, I25, I25.0, I25.1, I25.2, I25.3, I25.4, I25.5, I25.6, I25.8, I25.9</w:t>
            </w:r>
          </w:p>
        </w:tc>
        <w:tc>
          <w:tcPr>
            <w:tcW w:w="3458" w:type="dxa"/>
            <w:tcBorders>
              <w:top w:val="nil"/>
              <w:left w:val="nil"/>
              <w:bottom w:val="nil"/>
              <w:right w:val="nil"/>
            </w:tcBorders>
          </w:tcPr>
          <w:p w14:paraId="4D85450A" w14:textId="77777777" w:rsidR="00C229C1" w:rsidRDefault="00C229C1">
            <w:pPr>
              <w:pStyle w:val="ConsPlusNormal"/>
            </w:pPr>
            <w:r>
              <w:t>ишемическая болезнь сердца</w:t>
            </w:r>
          </w:p>
        </w:tc>
        <w:tc>
          <w:tcPr>
            <w:tcW w:w="1474" w:type="dxa"/>
            <w:tcBorders>
              <w:top w:val="nil"/>
              <w:left w:val="nil"/>
              <w:bottom w:val="nil"/>
              <w:right w:val="nil"/>
            </w:tcBorders>
          </w:tcPr>
          <w:p w14:paraId="0CB6614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BDE589" w14:textId="77777777" w:rsidR="00C229C1" w:rsidRDefault="00C229C1">
            <w:pPr>
              <w:pStyle w:val="ConsPlusNormal"/>
            </w:pPr>
            <w: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w:t>
            </w:r>
            <w:r>
              <w:lastRenderedPageBreak/>
              <w:t>МРК) при ишемической болезни сердца</w:t>
            </w:r>
          </w:p>
        </w:tc>
        <w:tc>
          <w:tcPr>
            <w:tcW w:w="1587" w:type="dxa"/>
            <w:tcBorders>
              <w:top w:val="nil"/>
              <w:left w:val="nil"/>
              <w:bottom w:val="nil"/>
              <w:right w:val="nil"/>
            </w:tcBorders>
          </w:tcPr>
          <w:p w14:paraId="4F1B9A53" w14:textId="77777777" w:rsidR="00C229C1" w:rsidRDefault="00C229C1">
            <w:pPr>
              <w:pStyle w:val="ConsPlusNormal"/>
              <w:jc w:val="center"/>
            </w:pPr>
            <w:r>
              <w:lastRenderedPageBreak/>
              <w:t>286819</w:t>
            </w:r>
          </w:p>
        </w:tc>
      </w:tr>
      <w:tr w:rsidR="00C229C1" w14:paraId="18C4CFD1" w14:textId="77777777">
        <w:tblPrEx>
          <w:tblBorders>
            <w:insideH w:val="none" w:sz="0" w:space="0" w:color="auto"/>
            <w:insideV w:val="none" w:sz="0" w:space="0" w:color="auto"/>
          </w:tblBorders>
        </w:tblPrEx>
        <w:tc>
          <w:tcPr>
            <w:tcW w:w="566" w:type="dxa"/>
            <w:tcBorders>
              <w:top w:val="nil"/>
              <w:left w:val="nil"/>
              <w:bottom w:val="nil"/>
              <w:right w:val="nil"/>
            </w:tcBorders>
          </w:tcPr>
          <w:p w14:paraId="1A707019" w14:textId="77777777" w:rsidR="00C229C1" w:rsidRDefault="00C229C1">
            <w:pPr>
              <w:pStyle w:val="ConsPlusNormal"/>
              <w:jc w:val="center"/>
            </w:pPr>
            <w:r>
              <w:t>52.</w:t>
            </w:r>
          </w:p>
        </w:tc>
        <w:tc>
          <w:tcPr>
            <w:tcW w:w="3344" w:type="dxa"/>
            <w:tcBorders>
              <w:top w:val="nil"/>
              <w:left w:val="nil"/>
              <w:bottom w:val="nil"/>
              <w:right w:val="nil"/>
            </w:tcBorders>
          </w:tcPr>
          <w:p w14:paraId="66893D88" w14:textId="77777777" w:rsidR="00C229C1" w:rsidRDefault="00C229C1">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757" w:type="dxa"/>
            <w:tcBorders>
              <w:top w:val="nil"/>
              <w:left w:val="nil"/>
              <w:bottom w:val="nil"/>
              <w:right w:val="nil"/>
            </w:tcBorders>
          </w:tcPr>
          <w:p w14:paraId="3A0A6B10" w14:textId="77777777" w:rsidR="00C229C1" w:rsidRDefault="00C229C1">
            <w:pPr>
              <w:pStyle w:val="ConsPlusNormal"/>
            </w:pPr>
            <w:r>
              <w:t>I20.0, I20.1, I20.8, I20.9, I21.0, I21.1, I21.2, I21.3, I21.9, I22, I25, I25.0, I25.1, I25.2, I25.3, I25.4, I25.5, I25.6, I25.8, I25.9</w:t>
            </w:r>
          </w:p>
        </w:tc>
        <w:tc>
          <w:tcPr>
            <w:tcW w:w="3458" w:type="dxa"/>
            <w:tcBorders>
              <w:top w:val="nil"/>
              <w:left w:val="nil"/>
              <w:bottom w:val="nil"/>
              <w:right w:val="nil"/>
            </w:tcBorders>
          </w:tcPr>
          <w:p w14:paraId="3CBA2ACA" w14:textId="77777777" w:rsidR="00C229C1" w:rsidRDefault="00C229C1">
            <w:pPr>
              <w:pStyle w:val="ConsPlusNormal"/>
            </w:pPr>
            <w:r>
              <w:t>ишемическая болезнь сердца</w:t>
            </w:r>
          </w:p>
        </w:tc>
        <w:tc>
          <w:tcPr>
            <w:tcW w:w="1474" w:type="dxa"/>
            <w:tcBorders>
              <w:top w:val="nil"/>
              <w:left w:val="nil"/>
              <w:bottom w:val="nil"/>
              <w:right w:val="nil"/>
            </w:tcBorders>
          </w:tcPr>
          <w:p w14:paraId="4D08696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6BFEB48" w14:textId="77777777" w:rsidR="00C229C1" w:rsidRDefault="00C229C1">
            <w:pPr>
              <w:pStyle w:val="ConsPlusNormal"/>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87" w:type="dxa"/>
            <w:tcBorders>
              <w:top w:val="nil"/>
              <w:left w:val="nil"/>
              <w:bottom w:val="nil"/>
              <w:right w:val="nil"/>
            </w:tcBorders>
          </w:tcPr>
          <w:p w14:paraId="1BB20DB6" w14:textId="77777777" w:rsidR="00C229C1" w:rsidRDefault="00C229C1">
            <w:pPr>
              <w:pStyle w:val="ConsPlusNormal"/>
              <w:jc w:val="center"/>
            </w:pPr>
            <w:r>
              <w:t>328828</w:t>
            </w:r>
          </w:p>
        </w:tc>
      </w:tr>
      <w:tr w:rsidR="00C229C1" w14:paraId="14CD6B2D" w14:textId="77777777">
        <w:tblPrEx>
          <w:tblBorders>
            <w:insideH w:val="none" w:sz="0" w:space="0" w:color="auto"/>
            <w:insideV w:val="none" w:sz="0" w:space="0" w:color="auto"/>
          </w:tblBorders>
        </w:tblPrEx>
        <w:tc>
          <w:tcPr>
            <w:tcW w:w="566" w:type="dxa"/>
            <w:tcBorders>
              <w:top w:val="nil"/>
              <w:left w:val="nil"/>
              <w:bottom w:val="nil"/>
              <w:right w:val="nil"/>
            </w:tcBorders>
          </w:tcPr>
          <w:p w14:paraId="51655074" w14:textId="77777777" w:rsidR="00C229C1" w:rsidRDefault="00C229C1">
            <w:pPr>
              <w:pStyle w:val="ConsPlusNormal"/>
              <w:jc w:val="center"/>
            </w:pPr>
            <w:r>
              <w:t>53.</w:t>
            </w:r>
          </w:p>
        </w:tc>
        <w:tc>
          <w:tcPr>
            <w:tcW w:w="3344" w:type="dxa"/>
            <w:tcBorders>
              <w:top w:val="nil"/>
              <w:left w:val="nil"/>
              <w:bottom w:val="nil"/>
              <w:right w:val="nil"/>
            </w:tcBorders>
          </w:tcPr>
          <w:p w14:paraId="36CC4F94" w14:textId="77777777" w:rsidR="00C229C1" w:rsidRDefault="00C229C1">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757" w:type="dxa"/>
            <w:tcBorders>
              <w:top w:val="nil"/>
              <w:left w:val="nil"/>
              <w:bottom w:val="nil"/>
              <w:right w:val="nil"/>
            </w:tcBorders>
          </w:tcPr>
          <w:p w14:paraId="5715A7A6" w14:textId="77777777" w:rsidR="00C229C1" w:rsidRDefault="00C229C1">
            <w:pPr>
              <w:pStyle w:val="ConsPlusNormal"/>
            </w:pPr>
            <w:r>
              <w:t>I44.1, I44.2, I45.2, I45.3, I45.6, I46.0, I47.0, I47.1, I47.2, I47.9, I48, I49.0, I49.5, Q22.5, Q24.6</w:t>
            </w:r>
          </w:p>
        </w:tc>
        <w:tc>
          <w:tcPr>
            <w:tcW w:w="3458" w:type="dxa"/>
            <w:tcBorders>
              <w:top w:val="nil"/>
              <w:left w:val="nil"/>
              <w:bottom w:val="nil"/>
              <w:right w:val="nil"/>
            </w:tcBorders>
          </w:tcPr>
          <w:p w14:paraId="74CD5EB2" w14:textId="77777777" w:rsidR="00C229C1" w:rsidRDefault="00C229C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74" w:type="dxa"/>
            <w:tcBorders>
              <w:top w:val="nil"/>
              <w:left w:val="nil"/>
              <w:bottom w:val="nil"/>
              <w:right w:val="nil"/>
            </w:tcBorders>
          </w:tcPr>
          <w:p w14:paraId="05B6D93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2B8B554" w14:textId="77777777" w:rsidR="00C229C1" w:rsidRDefault="00C229C1">
            <w:pPr>
              <w:pStyle w:val="ConsPlusNormal"/>
            </w:pPr>
            <w:r>
              <w:t>имплантация частотно-адаптированного однокамерного кардиостимулятора</w:t>
            </w:r>
          </w:p>
        </w:tc>
        <w:tc>
          <w:tcPr>
            <w:tcW w:w="1587" w:type="dxa"/>
            <w:tcBorders>
              <w:top w:val="nil"/>
              <w:left w:val="nil"/>
              <w:bottom w:val="nil"/>
              <w:right w:val="nil"/>
            </w:tcBorders>
          </w:tcPr>
          <w:p w14:paraId="13112BE3" w14:textId="77777777" w:rsidR="00C229C1" w:rsidRDefault="00C229C1">
            <w:pPr>
              <w:pStyle w:val="ConsPlusNormal"/>
              <w:jc w:val="center"/>
            </w:pPr>
            <w:r>
              <w:t>181744</w:t>
            </w:r>
          </w:p>
        </w:tc>
      </w:tr>
      <w:tr w:rsidR="00C229C1" w14:paraId="5F4D2767" w14:textId="77777777">
        <w:tblPrEx>
          <w:tblBorders>
            <w:insideH w:val="none" w:sz="0" w:space="0" w:color="auto"/>
            <w:insideV w:val="none" w:sz="0" w:space="0" w:color="auto"/>
          </w:tblBorders>
        </w:tblPrEx>
        <w:tc>
          <w:tcPr>
            <w:tcW w:w="566" w:type="dxa"/>
            <w:tcBorders>
              <w:top w:val="nil"/>
              <w:left w:val="nil"/>
              <w:bottom w:val="nil"/>
              <w:right w:val="nil"/>
            </w:tcBorders>
          </w:tcPr>
          <w:p w14:paraId="27954A4E" w14:textId="77777777" w:rsidR="00C229C1" w:rsidRDefault="00C229C1">
            <w:pPr>
              <w:pStyle w:val="ConsPlusNormal"/>
              <w:jc w:val="center"/>
            </w:pPr>
            <w:r>
              <w:t>54.</w:t>
            </w:r>
          </w:p>
        </w:tc>
        <w:tc>
          <w:tcPr>
            <w:tcW w:w="3344" w:type="dxa"/>
            <w:tcBorders>
              <w:top w:val="nil"/>
              <w:left w:val="nil"/>
              <w:bottom w:val="nil"/>
              <w:right w:val="nil"/>
            </w:tcBorders>
          </w:tcPr>
          <w:p w14:paraId="25506B94" w14:textId="77777777" w:rsidR="00C229C1" w:rsidRDefault="00C229C1">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757" w:type="dxa"/>
            <w:tcBorders>
              <w:top w:val="nil"/>
              <w:left w:val="nil"/>
              <w:bottom w:val="nil"/>
              <w:right w:val="nil"/>
            </w:tcBorders>
          </w:tcPr>
          <w:p w14:paraId="193BCD0F" w14:textId="77777777" w:rsidR="00C229C1" w:rsidRDefault="00C229C1">
            <w:pPr>
              <w:pStyle w:val="ConsPlusNormal"/>
            </w:pPr>
            <w:r>
              <w:t>I44.1, I44.2, I45.2, I45.3, I45.6, I46.0, I47.0, I47.1, I47.2, I47.9, I48, I49.0, I49.5, Q22.5, Q24.6</w:t>
            </w:r>
          </w:p>
        </w:tc>
        <w:tc>
          <w:tcPr>
            <w:tcW w:w="3458" w:type="dxa"/>
            <w:tcBorders>
              <w:top w:val="nil"/>
              <w:left w:val="nil"/>
              <w:bottom w:val="nil"/>
              <w:right w:val="nil"/>
            </w:tcBorders>
          </w:tcPr>
          <w:p w14:paraId="26366615" w14:textId="77777777" w:rsidR="00C229C1" w:rsidRDefault="00C229C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74" w:type="dxa"/>
            <w:tcBorders>
              <w:top w:val="nil"/>
              <w:left w:val="nil"/>
              <w:bottom w:val="nil"/>
              <w:right w:val="nil"/>
            </w:tcBorders>
          </w:tcPr>
          <w:p w14:paraId="0FF6FED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19BFF7D" w14:textId="77777777" w:rsidR="00C229C1" w:rsidRDefault="00C229C1">
            <w:pPr>
              <w:pStyle w:val="ConsPlusNormal"/>
            </w:pPr>
            <w:r>
              <w:t>имплантация частотно-адаптированного однокамерного кардиостимулятора</w:t>
            </w:r>
          </w:p>
        </w:tc>
        <w:tc>
          <w:tcPr>
            <w:tcW w:w="1587" w:type="dxa"/>
            <w:tcBorders>
              <w:top w:val="nil"/>
              <w:left w:val="nil"/>
              <w:bottom w:val="nil"/>
              <w:right w:val="nil"/>
            </w:tcBorders>
          </w:tcPr>
          <w:p w14:paraId="28A50F6A" w14:textId="77777777" w:rsidR="00C229C1" w:rsidRDefault="00C229C1">
            <w:pPr>
              <w:pStyle w:val="ConsPlusNormal"/>
              <w:jc w:val="center"/>
            </w:pPr>
            <w:r>
              <w:t>337864</w:t>
            </w:r>
          </w:p>
        </w:tc>
      </w:tr>
      <w:tr w:rsidR="00C229C1" w14:paraId="24027CD4" w14:textId="77777777">
        <w:tblPrEx>
          <w:tblBorders>
            <w:insideH w:val="none" w:sz="0" w:space="0" w:color="auto"/>
            <w:insideV w:val="none" w:sz="0" w:space="0" w:color="auto"/>
          </w:tblBorders>
        </w:tblPrEx>
        <w:tc>
          <w:tcPr>
            <w:tcW w:w="566" w:type="dxa"/>
            <w:tcBorders>
              <w:top w:val="nil"/>
              <w:left w:val="nil"/>
              <w:bottom w:val="nil"/>
              <w:right w:val="nil"/>
            </w:tcBorders>
          </w:tcPr>
          <w:p w14:paraId="2DED88B7" w14:textId="77777777" w:rsidR="00C229C1" w:rsidRDefault="00C229C1">
            <w:pPr>
              <w:pStyle w:val="ConsPlusNormal"/>
              <w:jc w:val="center"/>
            </w:pPr>
            <w:r>
              <w:t>55.</w:t>
            </w:r>
          </w:p>
        </w:tc>
        <w:tc>
          <w:tcPr>
            <w:tcW w:w="3344" w:type="dxa"/>
            <w:tcBorders>
              <w:top w:val="nil"/>
              <w:left w:val="nil"/>
              <w:bottom w:val="nil"/>
              <w:right w:val="nil"/>
            </w:tcBorders>
          </w:tcPr>
          <w:p w14:paraId="0CA29659" w14:textId="77777777" w:rsidR="00C229C1" w:rsidRDefault="00C229C1">
            <w:pPr>
              <w:pStyle w:val="ConsPlusNormal"/>
            </w:pPr>
            <w:r>
              <w:t xml:space="preserve">Эндоваскулярная, хирургическая коррекция нарушений ритма </w:t>
            </w:r>
            <w:r>
              <w:lastRenderedPageBreak/>
              <w:t>сердца без имплантации кардиовертера-дефибриллятора</w:t>
            </w:r>
          </w:p>
        </w:tc>
        <w:tc>
          <w:tcPr>
            <w:tcW w:w="1757" w:type="dxa"/>
            <w:tcBorders>
              <w:top w:val="nil"/>
              <w:left w:val="nil"/>
              <w:bottom w:val="nil"/>
              <w:right w:val="nil"/>
            </w:tcBorders>
          </w:tcPr>
          <w:p w14:paraId="546E7AD8" w14:textId="77777777" w:rsidR="00C229C1" w:rsidRDefault="00C229C1">
            <w:pPr>
              <w:pStyle w:val="ConsPlusNormal"/>
            </w:pPr>
            <w:r>
              <w:lastRenderedPageBreak/>
              <w:t xml:space="preserve">I44.1, I44.2, I45.2, I45.3, I45.6, I46.0, </w:t>
            </w:r>
            <w:r>
              <w:lastRenderedPageBreak/>
              <w:t>I47.0, I47.1, I47.2, I47.9, I48, I49.0, I49.5, Q22.5, Q24.6</w:t>
            </w:r>
          </w:p>
        </w:tc>
        <w:tc>
          <w:tcPr>
            <w:tcW w:w="3458" w:type="dxa"/>
            <w:tcBorders>
              <w:top w:val="nil"/>
              <w:left w:val="nil"/>
              <w:bottom w:val="nil"/>
              <w:right w:val="nil"/>
            </w:tcBorders>
          </w:tcPr>
          <w:p w14:paraId="2D6B983F" w14:textId="77777777" w:rsidR="00C229C1" w:rsidRDefault="00C229C1">
            <w:pPr>
              <w:pStyle w:val="ConsPlusNormal"/>
            </w:pPr>
            <w:r>
              <w:lastRenderedPageBreak/>
              <w:t xml:space="preserve">пароксизмальные нарушения ритма и проводимости различного </w:t>
            </w:r>
            <w:r>
              <w:lastRenderedPageBreak/>
              <w:t>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74" w:type="dxa"/>
            <w:tcBorders>
              <w:top w:val="nil"/>
              <w:left w:val="nil"/>
              <w:bottom w:val="nil"/>
              <w:right w:val="nil"/>
            </w:tcBorders>
          </w:tcPr>
          <w:p w14:paraId="13BC7252"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F7A6791" w14:textId="77777777" w:rsidR="00C229C1" w:rsidRDefault="00C229C1">
            <w:pPr>
              <w:pStyle w:val="ConsPlusNormal"/>
            </w:pPr>
            <w:r>
              <w:t xml:space="preserve">имплантация частотно-адаптированного двухкамерного </w:t>
            </w:r>
            <w:r>
              <w:lastRenderedPageBreak/>
              <w:t>кардиостимулятора</w:t>
            </w:r>
          </w:p>
        </w:tc>
        <w:tc>
          <w:tcPr>
            <w:tcW w:w="1587" w:type="dxa"/>
            <w:tcBorders>
              <w:top w:val="nil"/>
              <w:left w:val="nil"/>
              <w:bottom w:val="nil"/>
              <w:right w:val="nil"/>
            </w:tcBorders>
          </w:tcPr>
          <w:p w14:paraId="55E3ECDB" w14:textId="77777777" w:rsidR="00C229C1" w:rsidRDefault="00C229C1">
            <w:pPr>
              <w:pStyle w:val="ConsPlusNormal"/>
              <w:jc w:val="center"/>
            </w:pPr>
            <w:r>
              <w:lastRenderedPageBreak/>
              <w:t>277761</w:t>
            </w:r>
          </w:p>
        </w:tc>
      </w:tr>
      <w:tr w:rsidR="00C229C1" w14:paraId="1F0A95C1" w14:textId="77777777">
        <w:tblPrEx>
          <w:tblBorders>
            <w:insideH w:val="none" w:sz="0" w:space="0" w:color="auto"/>
            <w:insideV w:val="none" w:sz="0" w:space="0" w:color="auto"/>
          </w:tblBorders>
        </w:tblPrEx>
        <w:tc>
          <w:tcPr>
            <w:tcW w:w="566" w:type="dxa"/>
            <w:tcBorders>
              <w:top w:val="nil"/>
              <w:left w:val="nil"/>
              <w:bottom w:val="nil"/>
              <w:right w:val="nil"/>
            </w:tcBorders>
          </w:tcPr>
          <w:p w14:paraId="0E7BA0BE" w14:textId="77777777" w:rsidR="00C229C1" w:rsidRDefault="00C229C1">
            <w:pPr>
              <w:pStyle w:val="ConsPlusNormal"/>
              <w:jc w:val="center"/>
            </w:pPr>
            <w:r>
              <w:t>56.</w:t>
            </w:r>
          </w:p>
        </w:tc>
        <w:tc>
          <w:tcPr>
            <w:tcW w:w="3344" w:type="dxa"/>
            <w:tcBorders>
              <w:top w:val="nil"/>
              <w:left w:val="nil"/>
              <w:bottom w:val="nil"/>
              <w:right w:val="nil"/>
            </w:tcBorders>
          </w:tcPr>
          <w:p w14:paraId="37D256B1" w14:textId="77777777" w:rsidR="00C229C1" w:rsidRDefault="00C229C1">
            <w:pPr>
              <w:pStyle w:val="ConsPlusNormal"/>
            </w:pPr>
            <w:r>
              <w:t>Эндоваскулярная тромбэкстракция при остром ишемическом инсульте</w:t>
            </w:r>
          </w:p>
        </w:tc>
        <w:tc>
          <w:tcPr>
            <w:tcW w:w="1757" w:type="dxa"/>
            <w:tcBorders>
              <w:top w:val="nil"/>
              <w:left w:val="nil"/>
              <w:bottom w:val="nil"/>
              <w:right w:val="nil"/>
            </w:tcBorders>
          </w:tcPr>
          <w:p w14:paraId="1B548A96" w14:textId="77777777" w:rsidR="00C229C1" w:rsidRDefault="00C229C1">
            <w:pPr>
              <w:pStyle w:val="ConsPlusNormal"/>
            </w:pPr>
            <w:r>
              <w:t>I63.0, I63.1, I63.2, I63.3, I63.4, I63.5, I63.8, I63.9</w:t>
            </w:r>
          </w:p>
        </w:tc>
        <w:tc>
          <w:tcPr>
            <w:tcW w:w="3458" w:type="dxa"/>
            <w:tcBorders>
              <w:top w:val="nil"/>
              <w:left w:val="nil"/>
              <w:bottom w:val="nil"/>
              <w:right w:val="nil"/>
            </w:tcBorders>
          </w:tcPr>
          <w:p w14:paraId="15555E82" w14:textId="77777777" w:rsidR="00C229C1" w:rsidRDefault="00C229C1">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1474" w:type="dxa"/>
            <w:tcBorders>
              <w:top w:val="nil"/>
              <w:left w:val="nil"/>
              <w:bottom w:val="nil"/>
              <w:right w:val="nil"/>
            </w:tcBorders>
          </w:tcPr>
          <w:p w14:paraId="071755A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53EAD62" w14:textId="77777777" w:rsidR="00C229C1" w:rsidRDefault="00C229C1">
            <w:pPr>
              <w:pStyle w:val="ConsPlusNormal"/>
            </w:pPr>
            <w:r>
              <w:t>эндоваскулярная механическая тромбэкстракция и (или) тромбоаспирация</w:t>
            </w:r>
          </w:p>
        </w:tc>
        <w:tc>
          <w:tcPr>
            <w:tcW w:w="1587" w:type="dxa"/>
            <w:tcBorders>
              <w:top w:val="nil"/>
              <w:left w:val="nil"/>
              <w:bottom w:val="nil"/>
              <w:right w:val="nil"/>
            </w:tcBorders>
          </w:tcPr>
          <w:p w14:paraId="708E52C7" w14:textId="77777777" w:rsidR="00C229C1" w:rsidRDefault="00C229C1">
            <w:pPr>
              <w:pStyle w:val="ConsPlusNormal"/>
              <w:jc w:val="center"/>
            </w:pPr>
            <w:r>
              <w:t>862083</w:t>
            </w:r>
          </w:p>
        </w:tc>
      </w:tr>
      <w:tr w:rsidR="00C229C1" w14:paraId="71E8DBD1" w14:textId="77777777">
        <w:tblPrEx>
          <w:tblBorders>
            <w:insideH w:val="none" w:sz="0" w:space="0" w:color="auto"/>
            <w:insideV w:val="none" w:sz="0" w:space="0" w:color="auto"/>
          </w:tblBorders>
        </w:tblPrEx>
        <w:tc>
          <w:tcPr>
            <w:tcW w:w="566" w:type="dxa"/>
            <w:tcBorders>
              <w:top w:val="nil"/>
              <w:left w:val="nil"/>
              <w:bottom w:val="nil"/>
              <w:right w:val="nil"/>
            </w:tcBorders>
          </w:tcPr>
          <w:p w14:paraId="741FD185" w14:textId="77777777" w:rsidR="00C229C1" w:rsidRDefault="00C229C1">
            <w:pPr>
              <w:pStyle w:val="ConsPlusNormal"/>
              <w:jc w:val="center"/>
            </w:pPr>
            <w:r>
              <w:t>57.</w:t>
            </w:r>
          </w:p>
        </w:tc>
        <w:tc>
          <w:tcPr>
            <w:tcW w:w="3344" w:type="dxa"/>
            <w:tcBorders>
              <w:top w:val="nil"/>
              <w:left w:val="nil"/>
              <w:bottom w:val="nil"/>
              <w:right w:val="nil"/>
            </w:tcBorders>
          </w:tcPr>
          <w:p w14:paraId="03B5D54E" w14:textId="77777777" w:rsidR="00C229C1" w:rsidRDefault="00C229C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57" w:type="dxa"/>
            <w:tcBorders>
              <w:top w:val="nil"/>
              <w:left w:val="nil"/>
              <w:bottom w:val="nil"/>
              <w:right w:val="nil"/>
            </w:tcBorders>
          </w:tcPr>
          <w:p w14:paraId="71C4B9B8" w14:textId="77777777" w:rsidR="00C229C1" w:rsidRDefault="00C229C1">
            <w:pPr>
              <w:pStyle w:val="ConsPlusNormal"/>
            </w:pPr>
            <w:r>
              <w:t>I20.0, I21, I22, I24.0</w:t>
            </w:r>
          </w:p>
        </w:tc>
        <w:tc>
          <w:tcPr>
            <w:tcW w:w="3458" w:type="dxa"/>
            <w:tcBorders>
              <w:top w:val="nil"/>
              <w:left w:val="nil"/>
              <w:bottom w:val="nil"/>
              <w:right w:val="nil"/>
            </w:tcBorders>
          </w:tcPr>
          <w:p w14:paraId="2315C460" w14:textId="77777777" w:rsidR="00C229C1" w:rsidRDefault="00C229C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74" w:type="dxa"/>
            <w:tcBorders>
              <w:top w:val="nil"/>
              <w:left w:val="nil"/>
              <w:bottom w:val="nil"/>
              <w:right w:val="nil"/>
            </w:tcBorders>
          </w:tcPr>
          <w:p w14:paraId="151B6C8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81EF565" w14:textId="77777777" w:rsidR="00C229C1" w:rsidRDefault="00C229C1">
            <w:pPr>
              <w:pStyle w:val="ConsPlusNormal"/>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587" w:type="dxa"/>
            <w:tcBorders>
              <w:top w:val="nil"/>
              <w:left w:val="nil"/>
              <w:bottom w:val="nil"/>
              <w:right w:val="nil"/>
            </w:tcBorders>
          </w:tcPr>
          <w:p w14:paraId="36B8FDAE" w14:textId="77777777" w:rsidR="00C229C1" w:rsidRDefault="00C229C1">
            <w:pPr>
              <w:pStyle w:val="ConsPlusNormal"/>
              <w:jc w:val="center"/>
            </w:pPr>
            <w:r>
              <w:t>489587</w:t>
            </w:r>
          </w:p>
        </w:tc>
      </w:tr>
      <w:tr w:rsidR="00C229C1" w14:paraId="55EB8964" w14:textId="77777777">
        <w:tblPrEx>
          <w:tblBorders>
            <w:insideH w:val="none" w:sz="0" w:space="0" w:color="auto"/>
            <w:insideV w:val="none" w:sz="0" w:space="0" w:color="auto"/>
          </w:tblBorders>
        </w:tblPrEx>
        <w:tc>
          <w:tcPr>
            <w:tcW w:w="566" w:type="dxa"/>
            <w:tcBorders>
              <w:top w:val="nil"/>
              <w:left w:val="nil"/>
              <w:bottom w:val="nil"/>
              <w:right w:val="nil"/>
            </w:tcBorders>
          </w:tcPr>
          <w:p w14:paraId="0D45D871" w14:textId="77777777" w:rsidR="00C229C1" w:rsidRDefault="00C229C1">
            <w:pPr>
              <w:pStyle w:val="ConsPlusNormal"/>
              <w:jc w:val="center"/>
            </w:pPr>
            <w:r>
              <w:t>58.</w:t>
            </w:r>
          </w:p>
        </w:tc>
        <w:tc>
          <w:tcPr>
            <w:tcW w:w="3344" w:type="dxa"/>
            <w:tcBorders>
              <w:top w:val="nil"/>
              <w:left w:val="nil"/>
              <w:bottom w:val="nil"/>
              <w:right w:val="nil"/>
            </w:tcBorders>
          </w:tcPr>
          <w:p w14:paraId="4B8D0FBD" w14:textId="77777777" w:rsidR="00C229C1" w:rsidRDefault="00C229C1">
            <w:pPr>
              <w:pStyle w:val="ConsPlusNormal"/>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757" w:type="dxa"/>
            <w:tcBorders>
              <w:top w:val="nil"/>
              <w:left w:val="nil"/>
              <w:bottom w:val="nil"/>
              <w:right w:val="nil"/>
            </w:tcBorders>
          </w:tcPr>
          <w:p w14:paraId="7DA19156" w14:textId="77777777" w:rsidR="00C229C1" w:rsidRDefault="00C229C1">
            <w:pPr>
              <w:pStyle w:val="ConsPlusNormal"/>
            </w:pPr>
            <w:r>
              <w:t>I20.0, I20.1, I20.8, I20.9, I21.0, I21.1, I21.2, I21.3, I21.9, I22, I25, I25.0, I25.1, I25.2, I25.3, I25.4, I25.5, I25.6, I25.8, I25.9</w:t>
            </w:r>
          </w:p>
        </w:tc>
        <w:tc>
          <w:tcPr>
            <w:tcW w:w="3458" w:type="dxa"/>
            <w:tcBorders>
              <w:top w:val="nil"/>
              <w:left w:val="nil"/>
              <w:bottom w:val="nil"/>
              <w:right w:val="nil"/>
            </w:tcBorders>
          </w:tcPr>
          <w:p w14:paraId="3A517B9D" w14:textId="77777777" w:rsidR="00C229C1" w:rsidRDefault="00C229C1">
            <w:pPr>
              <w:pStyle w:val="ConsPlusNormal"/>
            </w:pPr>
            <w:r>
              <w:t>ишемическая болезнь сердца со стенотическим или окклюзионным поражением коронарных артерий</w:t>
            </w:r>
          </w:p>
        </w:tc>
        <w:tc>
          <w:tcPr>
            <w:tcW w:w="1474" w:type="dxa"/>
            <w:tcBorders>
              <w:top w:val="nil"/>
              <w:left w:val="nil"/>
              <w:bottom w:val="nil"/>
              <w:right w:val="nil"/>
            </w:tcBorders>
          </w:tcPr>
          <w:p w14:paraId="63001B1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61D02A7" w14:textId="77777777" w:rsidR="00C229C1" w:rsidRDefault="00C229C1">
            <w:pPr>
              <w:pStyle w:val="ConsPlusNormal"/>
            </w:pPr>
            <w:r>
              <w:t>ротационная коронарная атерэктомия, баллонная вазо дилатация с установкой 1 - 3 стентов в коронарные артерии</w:t>
            </w:r>
          </w:p>
        </w:tc>
        <w:tc>
          <w:tcPr>
            <w:tcW w:w="1587" w:type="dxa"/>
            <w:tcBorders>
              <w:top w:val="nil"/>
              <w:left w:val="nil"/>
              <w:bottom w:val="nil"/>
              <w:right w:val="nil"/>
            </w:tcBorders>
          </w:tcPr>
          <w:p w14:paraId="71FB6F58" w14:textId="77777777" w:rsidR="00C229C1" w:rsidRDefault="00C229C1">
            <w:pPr>
              <w:pStyle w:val="ConsPlusNormal"/>
              <w:jc w:val="center"/>
            </w:pPr>
            <w:r>
              <w:t>417165</w:t>
            </w:r>
          </w:p>
        </w:tc>
      </w:tr>
      <w:tr w:rsidR="00C229C1" w14:paraId="185F3E2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8029612" w14:textId="77777777" w:rsidR="00C229C1" w:rsidRDefault="00C229C1">
            <w:pPr>
              <w:pStyle w:val="ConsPlusNormal"/>
              <w:jc w:val="center"/>
            </w:pPr>
            <w:r>
              <w:t>59.</w:t>
            </w:r>
          </w:p>
        </w:tc>
        <w:tc>
          <w:tcPr>
            <w:tcW w:w="3344" w:type="dxa"/>
            <w:vMerge w:val="restart"/>
            <w:tcBorders>
              <w:top w:val="nil"/>
              <w:left w:val="nil"/>
              <w:bottom w:val="nil"/>
              <w:right w:val="nil"/>
            </w:tcBorders>
          </w:tcPr>
          <w:p w14:paraId="26441B17" w14:textId="77777777" w:rsidR="00C229C1" w:rsidRDefault="00C229C1">
            <w:pPr>
              <w:pStyle w:val="ConsPlusNormal"/>
            </w:pPr>
            <w:r>
              <w:t xml:space="preserve">Хирургическое лечение </w:t>
            </w:r>
            <w:r>
              <w:lastRenderedPageBreak/>
              <w:t>хронической сердечной недостаточности</w:t>
            </w:r>
          </w:p>
        </w:tc>
        <w:tc>
          <w:tcPr>
            <w:tcW w:w="1757" w:type="dxa"/>
            <w:vMerge w:val="restart"/>
            <w:tcBorders>
              <w:top w:val="nil"/>
              <w:left w:val="nil"/>
              <w:bottom w:val="nil"/>
              <w:right w:val="nil"/>
            </w:tcBorders>
          </w:tcPr>
          <w:p w14:paraId="1DD00013" w14:textId="77777777" w:rsidR="00C229C1" w:rsidRDefault="00C229C1">
            <w:pPr>
              <w:pStyle w:val="ConsPlusNormal"/>
            </w:pPr>
            <w:r>
              <w:lastRenderedPageBreak/>
              <w:t xml:space="preserve">I42.1, I23.3, I23.5, </w:t>
            </w:r>
            <w:r>
              <w:lastRenderedPageBreak/>
              <w:t>I23.4, I50.0</w:t>
            </w:r>
          </w:p>
        </w:tc>
        <w:tc>
          <w:tcPr>
            <w:tcW w:w="3458" w:type="dxa"/>
            <w:vMerge w:val="restart"/>
            <w:tcBorders>
              <w:top w:val="nil"/>
              <w:left w:val="nil"/>
              <w:bottom w:val="nil"/>
              <w:right w:val="nil"/>
            </w:tcBorders>
          </w:tcPr>
          <w:p w14:paraId="4F9F8DA7" w14:textId="77777777" w:rsidR="00C229C1" w:rsidRDefault="00C229C1">
            <w:pPr>
              <w:pStyle w:val="ConsPlusNormal"/>
            </w:pPr>
            <w:r>
              <w:lastRenderedPageBreak/>
              <w:t xml:space="preserve">хроническая сердечная </w:t>
            </w:r>
            <w:r>
              <w:lastRenderedPageBreak/>
              <w:t>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474" w:type="dxa"/>
            <w:vMerge w:val="restart"/>
            <w:tcBorders>
              <w:top w:val="nil"/>
              <w:left w:val="nil"/>
              <w:bottom w:val="nil"/>
              <w:right w:val="nil"/>
            </w:tcBorders>
          </w:tcPr>
          <w:p w14:paraId="370A14B6"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18C96A2E" w14:textId="77777777" w:rsidR="00C229C1" w:rsidRDefault="00C229C1">
            <w:pPr>
              <w:pStyle w:val="ConsPlusNormal"/>
            </w:pPr>
            <w:r>
              <w:lastRenderedPageBreak/>
              <w:t xml:space="preserve">иссечение гипертрофированных </w:t>
            </w:r>
            <w:r>
              <w:lastRenderedPageBreak/>
              <w:t>мышц при обструктивной гипертрофической кардиомиопатии</w:t>
            </w:r>
          </w:p>
        </w:tc>
        <w:tc>
          <w:tcPr>
            <w:tcW w:w="1587" w:type="dxa"/>
            <w:vMerge w:val="restart"/>
            <w:tcBorders>
              <w:top w:val="nil"/>
              <w:left w:val="nil"/>
              <w:bottom w:val="nil"/>
              <w:right w:val="nil"/>
            </w:tcBorders>
          </w:tcPr>
          <w:p w14:paraId="01FB14F2" w14:textId="77777777" w:rsidR="00C229C1" w:rsidRDefault="00C229C1">
            <w:pPr>
              <w:pStyle w:val="ConsPlusNormal"/>
              <w:jc w:val="center"/>
            </w:pPr>
            <w:r>
              <w:lastRenderedPageBreak/>
              <w:t>778020</w:t>
            </w:r>
          </w:p>
        </w:tc>
      </w:tr>
      <w:tr w:rsidR="00C229C1" w14:paraId="7D1F24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E09838" w14:textId="77777777" w:rsidR="00C229C1" w:rsidRDefault="00C229C1">
            <w:pPr>
              <w:pStyle w:val="ConsPlusNormal"/>
            </w:pPr>
          </w:p>
        </w:tc>
        <w:tc>
          <w:tcPr>
            <w:tcW w:w="3344" w:type="dxa"/>
            <w:vMerge/>
            <w:tcBorders>
              <w:top w:val="nil"/>
              <w:left w:val="nil"/>
              <w:bottom w:val="nil"/>
              <w:right w:val="nil"/>
            </w:tcBorders>
          </w:tcPr>
          <w:p w14:paraId="7B3C6758" w14:textId="77777777" w:rsidR="00C229C1" w:rsidRDefault="00C229C1">
            <w:pPr>
              <w:pStyle w:val="ConsPlusNormal"/>
            </w:pPr>
          </w:p>
        </w:tc>
        <w:tc>
          <w:tcPr>
            <w:tcW w:w="1757" w:type="dxa"/>
            <w:vMerge/>
            <w:tcBorders>
              <w:top w:val="nil"/>
              <w:left w:val="nil"/>
              <w:bottom w:val="nil"/>
              <w:right w:val="nil"/>
            </w:tcBorders>
          </w:tcPr>
          <w:p w14:paraId="5755945A" w14:textId="77777777" w:rsidR="00C229C1" w:rsidRDefault="00C229C1">
            <w:pPr>
              <w:pStyle w:val="ConsPlusNormal"/>
            </w:pPr>
          </w:p>
        </w:tc>
        <w:tc>
          <w:tcPr>
            <w:tcW w:w="3458" w:type="dxa"/>
            <w:vMerge/>
            <w:tcBorders>
              <w:top w:val="nil"/>
              <w:left w:val="nil"/>
              <w:bottom w:val="nil"/>
              <w:right w:val="nil"/>
            </w:tcBorders>
          </w:tcPr>
          <w:p w14:paraId="0929246E" w14:textId="77777777" w:rsidR="00C229C1" w:rsidRDefault="00C229C1">
            <w:pPr>
              <w:pStyle w:val="ConsPlusNormal"/>
            </w:pPr>
          </w:p>
        </w:tc>
        <w:tc>
          <w:tcPr>
            <w:tcW w:w="1474" w:type="dxa"/>
            <w:vMerge/>
            <w:tcBorders>
              <w:top w:val="nil"/>
              <w:left w:val="nil"/>
              <w:bottom w:val="nil"/>
              <w:right w:val="nil"/>
            </w:tcBorders>
          </w:tcPr>
          <w:p w14:paraId="0A673A60" w14:textId="77777777" w:rsidR="00C229C1" w:rsidRDefault="00C229C1">
            <w:pPr>
              <w:pStyle w:val="ConsPlusNormal"/>
            </w:pPr>
          </w:p>
        </w:tc>
        <w:tc>
          <w:tcPr>
            <w:tcW w:w="3628" w:type="dxa"/>
            <w:tcBorders>
              <w:top w:val="nil"/>
              <w:left w:val="nil"/>
              <w:bottom w:val="nil"/>
              <w:right w:val="nil"/>
            </w:tcBorders>
          </w:tcPr>
          <w:p w14:paraId="35372102" w14:textId="77777777" w:rsidR="00C229C1" w:rsidRDefault="00C229C1">
            <w:pPr>
              <w:pStyle w:val="ConsPlusNormal"/>
            </w:pPr>
            <w:r>
              <w:t>реконструкция левого желудочка</w:t>
            </w:r>
          </w:p>
        </w:tc>
        <w:tc>
          <w:tcPr>
            <w:tcW w:w="1587" w:type="dxa"/>
            <w:vMerge/>
            <w:tcBorders>
              <w:top w:val="nil"/>
              <w:left w:val="nil"/>
              <w:bottom w:val="nil"/>
              <w:right w:val="nil"/>
            </w:tcBorders>
          </w:tcPr>
          <w:p w14:paraId="1EFA230B" w14:textId="77777777" w:rsidR="00C229C1" w:rsidRDefault="00C229C1">
            <w:pPr>
              <w:pStyle w:val="ConsPlusNormal"/>
            </w:pPr>
          </w:p>
        </w:tc>
      </w:tr>
      <w:tr w:rsidR="00C229C1" w14:paraId="4B81B37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BEA17D" w14:textId="77777777" w:rsidR="00C229C1" w:rsidRDefault="00C229C1">
            <w:pPr>
              <w:pStyle w:val="ConsPlusNormal"/>
            </w:pPr>
          </w:p>
        </w:tc>
        <w:tc>
          <w:tcPr>
            <w:tcW w:w="3344" w:type="dxa"/>
            <w:vMerge/>
            <w:tcBorders>
              <w:top w:val="nil"/>
              <w:left w:val="nil"/>
              <w:bottom w:val="nil"/>
              <w:right w:val="nil"/>
            </w:tcBorders>
          </w:tcPr>
          <w:p w14:paraId="62460429" w14:textId="77777777" w:rsidR="00C229C1" w:rsidRDefault="00C229C1">
            <w:pPr>
              <w:pStyle w:val="ConsPlusNormal"/>
            </w:pPr>
          </w:p>
        </w:tc>
        <w:tc>
          <w:tcPr>
            <w:tcW w:w="1757" w:type="dxa"/>
            <w:vMerge/>
            <w:tcBorders>
              <w:top w:val="nil"/>
              <w:left w:val="nil"/>
              <w:bottom w:val="nil"/>
              <w:right w:val="nil"/>
            </w:tcBorders>
          </w:tcPr>
          <w:p w14:paraId="331A8B3C" w14:textId="77777777" w:rsidR="00C229C1" w:rsidRDefault="00C229C1">
            <w:pPr>
              <w:pStyle w:val="ConsPlusNormal"/>
            </w:pPr>
          </w:p>
        </w:tc>
        <w:tc>
          <w:tcPr>
            <w:tcW w:w="3458" w:type="dxa"/>
            <w:vMerge/>
            <w:tcBorders>
              <w:top w:val="nil"/>
              <w:left w:val="nil"/>
              <w:bottom w:val="nil"/>
              <w:right w:val="nil"/>
            </w:tcBorders>
          </w:tcPr>
          <w:p w14:paraId="1C5C5DAF" w14:textId="77777777" w:rsidR="00C229C1" w:rsidRDefault="00C229C1">
            <w:pPr>
              <w:pStyle w:val="ConsPlusNormal"/>
            </w:pPr>
          </w:p>
        </w:tc>
        <w:tc>
          <w:tcPr>
            <w:tcW w:w="1474" w:type="dxa"/>
            <w:vMerge/>
            <w:tcBorders>
              <w:top w:val="nil"/>
              <w:left w:val="nil"/>
              <w:bottom w:val="nil"/>
              <w:right w:val="nil"/>
            </w:tcBorders>
          </w:tcPr>
          <w:p w14:paraId="1E82B0BB" w14:textId="77777777" w:rsidR="00C229C1" w:rsidRDefault="00C229C1">
            <w:pPr>
              <w:pStyle w:val="ConsPlusNormal"/>
            </w:pPr>
          </w:p>
        </w:tc>
        <w:tc>
          <w:tcPr>
            <w:tcW w:w="3628" w:type="dxa"/>
            <w:tcBorders>
              <w:top w:val="nil"/>
              <w:left w:val="nil"/>
              <w:bottom w:val="nil"/>
              <w:right w:val="nil"/>
            </w:tcBorders>
          </w:tcPr>
          <w:p w14:paraId="16C2CB94" w14:textId="77777777" w:rsidR="00C229C1" w:rsidRDefault="00C229C1">
            <w:pPr>
              <w:pStyle w:val="ConsPlusNormal"/>
            </w:pPr>
            <w:r>
              <w:t>имплантация систем моно- и бивентрикулярного обхода желудочков сердца</w:t>
            </w:r>
          </w:p>
        </w:tc>
        <w:tc>
          <w:tcPr>
            <w:tcW w:w="1587" w:type="dxa"/>
            <w:vMerge/>
            <w:tcBorders>
              <w:top w:val="nil"/>
              <w:left w:val="nil"/>
              <w:bottom w:val="nil"/>
              <w:right w:val="nil"/>
            </w:tcBorders>
          </w:tcPr>
          <w:p w14:paraId="4A08B7D8" w14:textId="77777777" w:rsidR="00C229C1" w:rsidRDefault="00C229C1">
            <w:pPr>
              <w:pStyle w:val="ConsPlusNormal"/>
            </w:pPr>
          </w:p>
        </w:tc>
      </w:tr>
      <w:tr w:rsidR="00C229C1" w14:paraId="7217FCD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CE6F1D" w14:textId="77777777" w:rsidR="00C229C1" w:rsidRDefault="00C229C1">
            <w:pPr>
              <w:pStyle w:val="ConsPlusNormal"/>
            </w:pPr>
          </w:p>
        </w:tc>
        <w:tc>
          <w:tcPr>
            <w:tcW w:w="3344" w:type="dxa"/>
            <w:vMerge/>
            <w:tcBorders>
              <w:top w:val="nil"/>
              <w:left w:val="nil"/>
              <w:bottom w:val="nil"/>
              <w:right w:val="nil"/>
            </w:tcBorders>
          </w:tcPr>
          <w:p w14:paraId="0F897CB0" w14:textId="77777777" w:rsidR="00C229C1" w:rsidRDefault="00C229C1">
            <w:pPr>
              <w:pStyle w:val="ConsPlusNormal"/>
            </w:pPr>
          </w:p>
        </w:tc>
        <w:tc>
          <w:tcPr>
            <w:tcW w:w="1757" w:type="dxa"/>
            <w:vMerge/>
            <w:tcBorders>
              <w:top w:val="nil"/>
              <w:left w:val="nil"/>
              <w:bottom w:val="nil"/>
              <w:right w:val="nil"/>
            </w:tcBorders>
          </w:tcPr>
          <w:p w14:paraId="2881148D" w14:textId="77777777" w:rsidR="00C229C1" w:rsidRDefault="00C229C1">
            <w:pPr>
              <w:pStyle w:val="ConsPlusNormal"/>
            </w:pPr>
          </w:p>
        </w:tc>
        <w:tc>
          <w:tcPr>
            <w:tcW w:w="3458" w:type="dxa"/>
            <w:vMerge/>
            <w:tcBorders>
              <w:top w:val="nil"/>
              <w:left w:val="nil"/>
              <w:bottom w:val="nil"/>
              <w:right w:val="nil"/>
            </w:tcBorders>
          </w:tcPr>
          <w:p w14:paraId="7AFE29EE" w14:textId="77777777" w:rsidR="00C229C1" w:rsidRDefault="00C229C1">
            <w:pPr>
              <w:pStyle w:val="ConsPlusNormal"/>
            </w:pPr>
          </w:p>
        </w:tc>
        <w:tc>
          <w:tcPr>
            <w:tcW w:w="1474" w:type="dxa"/>
            <w:vMerge/>
            <w:tcBorders>
              <w:top w:val="nil"/>
              <w:left w:val="nil"/>
              <w:bottom w:val="nil"/>
              <w:right w:val="nil"/>
            </w:tcBorders>
          </w:tcPr>
          <w:p w14:paraId="039B7EF5" w14:textId="77777777" w:rsidR="00C229C1" w:rsidRDefault="00C229C1">
            <w:pPr>
              <w:pStyle w:val="ConsPlusNormal"/>
            </w:pPr>
          </w:p>
        </w:tc>
        <w:tc>
          <w:tcPr>
            <w:tcW w:w="3628" w:type="dxa"/>
            <w:tcBorders>
              <w:top w:val="nil"/>
              <w:left w:val="nil"/>
              <w:bottom w:val="nil"/>
              <w:right w:val="nil"/>
            </w:tcBorders>
          </w:tcPr>
          <w:p w14:paraId="7F623B44" w14:textId="77777777" w:rsidR="00C229C1" w:rsidRDefault="00C229C1">
            <w:pPr>
              <w:pStyle w:val="ConsPlusNormal"/>
            </w:pPr>
            <w:r>
              <w:t>ресинхронизирующая электрокардиостимуляция</w:t>
            </w:r>
          </w:p>
        </w:tc>
        <w:tc>
          <w:tcPr>
            <w:tcW w:w="1587" w:type="dxa"/>
            <w:vMerge/>
            <w:tcBorders>
              <w:top w:val="nil"/>
              <w:left w:val="nil"/>
              <w:bottom w:val="nil"/>
              <w:right w:val="nil"/>
            </w:tcBorders>
          </w:tcPr>
          <w:p w14:paraId="76889DBB" w14:textId="77777777" w:rsidR="00C229C1" w:rsidRDefault="00C229C1">
            <w:pPr>
              <w:pStyle w:val="ConsPlusNormal"/>
            </w:pPr>
          </w:p>
        </w:tc>
      </w:tr>
      <w:tr w:rsidR="00C229C1" w14:paraId="09B637D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D4C2305" w14:textId="77777777" w:rsidR="00C229C1" w:rsidRDefault="00C229C1">
            <w:pPr>
              <w:pStyle w:val="ConsPlusNormal"/>
              <w:jc w:val="center"/>
            </w:pPr>
            <w:r>
              <w:t>60.</w:t>
            </w:r>
          </w:p>
        </w:tc>
        <w:tc>
          <w:tcPr>
            <w:tcW w:w="3344" w:type="dxa"/>
            <w:vMerge w:val="restart"/>
            <w:tcBorders>
              <w:top w:val="nil"/>
              <w:left w:val="nil"/>
              <w:bottom w:val="nil"/>
              <w:right w:val="nil"/>
            </w:tcBorders>
          </w:tcPr>
          <w:p w14:paraId="0CE838FB" w14:textId="77777777" w:rsidR="00C229C1" w:rsidRDefault="00C229C1">
            <w:pPr>
              <w:pStyle w:val="ConsPlusNormal"/>
            </w:pPr>
            <w:r>
              <w:t>Хирургическая коррекция поражений клапанов сердца при повторном многоклапанном протезировании</w:t>
            </w:r>
          </w:p>
        </w:tc>
        <w:tc>
          <w:tcPr>
            <w:tcW w:w="1757" w:type="dxa"/>
            <w:vMerge w:val="restart"/>
            <w:tcBorders>
              <w:top w:val="nil"/>
              <w:left w:val="nil"/>
              <w:bottom w:val="nil"/>
              <w:right w:val="nil"/>
            </w:tcBorders>
          </w:tcPr>
          <w:p w14:paraId="43DEB792" w14:textId="77777777" w:rsidR="00C229C1" w:rsidRDefault="00C229C1">
            <w:pPr>
              <w:pStyle w:val="ConsPlusNormal"/>
            </w:pPr>
            <w:r>
              <w:t>I08.0, I08.1, I08.2, I08.3, I08.8, I08.9, I47.0, I47.1, I33.0, I33.9, T82.0, T82.1, T82.2, T82.3, T82.6, T82.7, T82.8</w:t>
            </w:r>
          </w:p>
        </w:tc>
        <w:tc>
          <w:tcPr>
            <w:tcW w:w="3458" w:type="dxa"/>
            <w:vMerge w:val="restart"/>
            <w:tcBorders>
              <w:top w:val="nil"/>
              <w:left w:val="nil"/>
              <w:bottom w:val="nil"/>
              <w:right w:val="nil"/>
            </w:tcBorders>
          </w:tcPr>
          <w:p w14:paraId="52353354" w14:textId="77777777" w:rsidR="00C229C1" w:rsidRDefault="00C229C1">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474" w:type="dxa"/>
            <w:vMerge w:val="restart"/>
            <w:tcBorders>
              <w:top w:val="nil"/>
              <w:left w:val="nil"/>
              <w:bottom w:val="nil"/>
              <w:right w:val="nil"/>
            </w:tcBorders>
          </w:tcPr>
          <w:p w14:paraId="5DFF0EC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CE7E741" w14:textId="77777777" w:rsidR="00C229C1" w:rsidRDefault="00C229C1">
            <w:pPr>
              <w:pStyle w:val="ConsPlusNormal"/>
            </w:pPr>
            <w:r>
              <w:t>репротезирование клапанов сердца</w:t>
            </w:r>
          </w:p>
        </w:tc>
        <w:tc>
          <w:tcPr>
            <w:tcW w:w="1587" w:type="dxa"/>
            <w:vMerge w:val="restart"/>
            <w:tcBorders>
              <w:top w:val="nil"/>
              <w:left w:val="nil"/>
              <w:bottom w:val="nil"/>
              <w:right w:val="nil"/>
            </w:tcBorders>
          </w:tcPr>
          <w:p w14:paraId="079F6A1B" w14:textId="77777777" w:rsidR="00C229C1" w:rsidRDefault="00C229C1">
            <w:pPr>
              <w:pStyle w:val="ConsPlusNormal"/>
              <w:jc w:val="center"/>
            </w:pPr>
            <w:r>
              <w:t>892719</w:t>
            </w:r>
          </w:p>
        </w:tc>
      </w:tr>
      <w:tr w:rsidR="00C229C1" w14:paraId="5C6A30A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892F7D" w14:textId="77777777" w:rsidR="00C229C1" w:rsidRDefault="00C229C1">
            <w:pPr>
              <w:pStyle w:val="ConsPlusNormal"/>
            </w:pPr>
          </w:p>
        </w:tc>
        <w:tc>
          <w:tcPr>
            <w:tcW w:w="3344" w:type="dxa"/>
            <w:vMerge/>
            <w:tcBorders>
              <w:top w:val="nil"/>
              <w:left w:val="nil"/>
              <w:bottom w:val="nil"/>
              <w:right w:val="nil"/>
            </w:tcBorders>
          </w:tcPr>
          <w:p w14:paraId="5FEF95F7" w14:textId="77777777" w:rsidR="00C229C1" w:rsidRDefault="00C229C1">
            <w:pPr>
              <w:pStyle w:val="ConsPlusNormal"/>
            </w:pPr>
          </w:p>
        </w:tc>
        <w:tc>
          <w:tcPr>
            <w:tcW w:w="1757" w:type="dxa"/>
            <w:vMerge/>
            <w:tcBorders>
              <w:top w:val="nil"/>
              <w:left w:val="nil"/>
              <w:bottom w:val="nil"/>
              <w:right w:val="nil"/>
            </w:tcBorders>
          </w:tcPr>
          <w:p w14:paraId="0559107B" w14:textId="77777777" w:rsidR="00C229C1" w:rsidRDefault="00C229C1">
            <w:pPr>
              <w:pStyle w:val="ConsPlusNormal"/>
            </w:pPr>
          </w:p>
        </w:tc>
        <w:tc>
          <w:tcPr>
            <w:tcW w:w="3458" w:type="dxa"/>
            <w:vMerge/>
            <w:tcBorders>
              <w:top w:val="nil"/>
              <w:left w:val="nil"/>
              <w:bottom w:val="nil"/>
              <w:right w:val="nil"/>
            </w:tcBorders>
          </w:tcPr>
          <w:p w14:paraId="44D9F9CD" w14:textId="77777777" w:rsidR="00C229C1" w:rsidRDefault="00C229C1">
            <w:pPr>
              <w:pStyle w:val="ConsPlusNormal"/>
            </w:pPr>
          </w:p>
        </w:tc>
        <w:tc>
          <w:tcPr>
            <w:tcW w:w="1474" w:type="dxa"/>
            <w:vMerge/>
            <w:tcBorders>
              <w:top w:val="nil"/>
              <w:left w:val="nil"/>
              <w:bottom w:val="nil"/>
              <w:right w:val="nil"/>
            </w:tcBorders>
          </w:tcPr>
          <w:p w14:paraId="7951135F" w14:textId="77777777" w:rsidR="00C229C1" w:rsidRDefault="00C229C1">
            <w:pPr>
              <w:pStyle w:val="ConsPlusNormal"/>
            </w:pPr>
          </w:p>
        </w:tc>
        <w:tc>
          <w:tcPr>
            <w:tcW w:w="3628" w:type="dxa"/>
            <w:tcBorders>
              <w:top w:val="nil"/>
              <w:left w:val="nil"/>
              <w:bottom w:val="nil"/>
              <w:right w:val="nil"/>
            </w:tcBorders>
          </w:tcPr>
          <w:p w14:paraId="366124EA" w14:textId="77777777" w:rsidR="00C229C1" w:rsidRDefault="00C229C1">
            <w:pPr>
              <w:pStyle w:val="ConsPlusNormal"/>
            </w:pPr>
            <w:r>
              <w:t>ререпротезирование клапанов сердца</w:t>
            </w:r>
          </w:p>
        </w:tc>
        <w:tc>
          <w:tcPr>
            <w:tcW w:w="1587" w:type="dxa"/>
            <w:vMerge/>
            <w:tcBorders>
              <w:top w:val="nil"/>
              <w:left w:val="nil"/>
              <w:bottom w:val="nil"/>
              <w:right w:val="nil"/>
            </w:tcBorders>
          </w:tcPr>
          <w:p w14:paraId="47D1F328" w14:textId="77777777" w:rsidR="00C229C1" w:rsidRDefault="00C229C1">
            <w:pPr>
              <w:pStyle w:val="ConsPlusNormal"/>
            </w:pPr>
          </w:p>
        </w:tc>
      </w:tr>
      <w:tr w:rsidR="00C229C1" w14:paraId="709F30D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DA534E" w14:textId="77777777" w:rsidR="00C229C1" w:rsidRDefault="00C229C1">
            <w:pPr>
              <w:pStyle w:val="ConsPlusNormal"/>
            </w:pPr>
          </w:p>
        </w:tc>
        <w:tc>
          <w:tcPr>
            <w:tcW w:w="3344" w:type="dxa"/>
            <w:vMerge/>
            <w:tcBorders>
              <w:top w:val="nil"/>
              <w:left w:val="nil"/>
              <w:bottom w:val="nil"/>
              <w:right w:val="nil"/>
            </w:tcBorders>
          </w:tcPr>
          <w:p w14:paraId="02BADE36" w14:textId="77777777" w:rsidR="00C229C1" w:rsidRDefault="00C229C1">
            <w:pPr>
              <w:pStyle w:val="ConsPlusNormal"/>
            </w:pPr>
          </w:p>
        </w:tc>
        <w:tc>
          <w:tcPr>
            <w:tcW w:w="1757" w:type="dxa"/>
            <w:vMerge/>
            <w:tcBorders>
              <w:top w:val="nil"/>
              <w:left w:val="nil"/>
              <w:bottom w:val="nil"/>
              <w:right w:val="nil"/>
            </w:tcBorders>
          </w:tcPr>
          <w:p w14:paraId="55EB6F4B" w14:textId="77777777" w:rsidR="00C229C1" w:rsidRDefault="00C229C1">
            <w:pPr>
              <w:pStyle w:val="ConsPlusNormal"/>
            </w:pPr>
          </w:p>
        </w:tc>
        <w:tc>
          <w:tcPr>
            <w:tcW w:w="3458" w:type="dxa"/>
            <w:vMerge/>
            <w:tcBorders>
              <w:top w:val="nil"/>
              <w:left w:val="nil"/>
              <w:bottom w:val="nil"/>
              <w:right w:val="nil"/>
            </w:tcBorders>
          </w:tcPr>
          <w:p w14:paraId="44197A7F" w14:textId="77777777" w:rsidR="00C229C1" w:rsidRDefault="00C229C1">
            <w:pPr>
              <w:pStyle w:val="ConsPlusNormal"/>
            </w:pPr>
          </w:p>
        </w:tc>
        <w:tc>
          <w:tcPr>
            <w:tcW w:w="1474" w:type="dxa"/>
            <w:vMerge/>
            <w:tcBorders>
              <w:top w:val="nil"/>
              <w:left w:val="nil"/>
              <w:bottom w:val="nil"/>
              <w:right w:val="nil"/>
            </w:tcBorders>
          </w:tcPr>
          <w:p w14:paraId="207D3A59" w14:textId="77777777" w:rsidR="00C229C1" w:rsidRDefault="00C229C1">
            <w:pPr>
              <w:pStyle w:val="ConsPlusNormal"/>
            </w:pPr>
          </w:p>
        </w:tc>
        <w:tc>
          <w:tcPr>
            <w:tcW w:w="3628" w:type="dxa"/>
            <w:tcBorders>
              <w:top w:val="nil"/>
              <w:left w:val="nil"/>
              <w:bottom w:val="nil"/>
              <w:right w:val="nil"/>
            </w:tcBorders>
          </w:tcPr>
          <w:p w14:paraId="7F34247F" w14:textId="77777777" w:rsidR="00C229C1" w:rsidRDefault="00C229C1">
            <w:pPr>
              <w:pStyle w:val="ConsPlusNormal"/>
            </w:pPr>
            <w:r>
              <w:t>репротезирование и пластика клапанов</w:t>
            </w:r>
          </w:p>
        </w:tc>
        <w:tc>
          <w:tcPr>
            <w:tcW w:w="1587" w:type="dxa"/>
            <w:vMerge/>
            <w:tcBorders>
              <w:top w:val="nil"/>
              <w:left w:val="nil"/>
              <w:bottom w:val="nil"/>
              <w:right w:val="nil"/>
            </w:tcBorders>
          </w:tcPr>
          <w:p w14:paraId="0E6916DF" w14:textId="77777777" w:rsidR="00C229C1" w:rsidRDefault="00C229C1">
            <w:pPr>
              <w:pStyle w:val="ConsPlusNormal"/>
            </w:pPr>
          </w:p>
        </w:tc>
      </w:tr>
      <w:tr w:rsidR="00C229C1" w14:paraId="6577D05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2295E8" w14:textId="77777777" w:rsidR="00C229C1" w:rsidRDefault="00C229C1">
            <w:pPr>
              <w:pStyle w:val="ConsPlusNormal"/>
            </w:pPr>
          </w:p>
        </w:tc>
        <w:tc>
          <w:tcPr>
            <w:tcW w:w="3344" w:type="dxa"/>
            <w:vMerge/>
            <w:tcBorders>
              <w:top w:val="nil"/>
              <w:left w:val="nil"/>
              <w:bottom w:val="nil"/>
              <w:right w:val="nil"/>
            </w:tcBorders>
          </w:tcPr>
          <w:p w14:paraId="17DDB66E" w14:textId="77777777" w:rsidR="00C229C1" w:rsidRDefault="00C229C1">
            <w:pPr>
              <w:pStyle w:val="ConsPlusNormal"/>
            </w:pPr>
          </w:p>
        </w:tc>
        <w:tc>
          <w:tcPr>
            <w:tcW w:w="1757" w:type="dxa"/>
            <w:vMerge/>
            <w:tcBorders>
              <w:top w:val="nil"/>
              <w:left w:val="nil"/>
              <w:bottom w:val="nil"/>
              <w:right w:val="nil"/>
            </w:tcBorders>
          </w:tcPr>
          <w:p w14:paraId="2FAC68F0" w14:textId="77777777" w:rsidR="00C229C1" w:rsidRDefault="00C229C1">
            <w:pPr>
              <w:pStyle w:val="ConsPlusNormal"/>
            </w:pPr>
          </w:p>
        </w:tc>
        <w:tc>
          <w:tcPr>
            <w:tcW w:w="3458" w:type="dxa"/>
            <w:vMerge/>
            <w:tcBorders>
              <w:top w:val="nil"/>
              <w:left w:val="nil"/>
              <w:bottom w:val="nil"/>
              <w:right w:val="nil"/>
            </w:tcBorders>
          </w:tcPr>
          <w:p w14:paraId="044283E7" w14:textId="77777777" w:rsidR="00C229C1" w:rsidRDefault="00C229C1">
            <w:pPr>
              <w:pStyle w:val="ConsPlusNormal"/>
            </w:pPr>
          </w:p>
        </w:tc>
        <w:tc>
          <w:tcPr>
            <w:tcW w:w="1474" w:type="dxa"/>
            <w:vMerge/>
            <w:tcBorders>
              <w:top w:val="nil"/>
              <w:left w:val="nil"/>
              <w:bottom w:val="nil"/>
              <w:right w:val="nil"/>
            </w:tcBorders>
          </w:tcPr>
          <w:p w14:paraId="06CAD7B0" w14:textId="77777777" w:rsidR="00C229C1" w:rsidRDefault="00C229C1">
            <w:pPr>
              <w:pStyle w:val="ConsPlusNormal"/>
            </w:pPr>
          </w:p>
        </w:tc>
        <w:tc>
          <w:tcPr>
            <w:tcW w:w="3628" w:type="dxa"/>
            <w:tcBorders>
              <w:top w:val="nil"/>
              <w:left w:val="nil"/>
              <w:bottom w:val="nil"/>
              <w:right w:val="nil"/>
            </w:tcBorders>
          </w:tcPr>
          <w:p w14:paraId="2EC13934" w14:textId="77777777" w:rsidR="00C229C1" w:rsidRDefault="00C229C1">
            <w:pPr>
              <w:pStyle w:val="ConsPlusNormal"/>
            </w:pPr>
            <w:r>
              <w:t>протезирование 2 и более клапанов и вмешательства на коронарных артериях (аортокоронарное шунтирование)</w:t>
            </w:r>
          </w:p>
        </w:tc>
        <w:tc>
          <w:tcPr>
            <w:tcW w:w="1587" w:type="dxa"/>
            <w:vMerge/>
            <w:tcBorders>
              <w:top w:val="nil"/>
              <w:left w:val="nil"/>
              <w:bottom w:val="nil"/>
              <w:right w:val="nil"/>
            </w:tcBorders>
          </w:tcPr>
          <w:p w14:paraId="45BC578F" w14:textId="77777777" w:rsidR="00C229C1" w:rsidRDefault="00C229C1">
            <w:pPr>
              <w:pStyle w:val="ConsPlusNormal"/>
            </w:pPr>
          </w:p>
        </w:tc>
      </w:tr>
      <w:tr w:rsidR="00C229C1" w14:paraId="4E327B7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8110DE" w14:textId="77777777" w:rsidR="00C229C1" w:rsidRDefault="00C229C1">
            <w:pPr>
              <w:pStyle w:val="ConsPlusNormal"/>
            </w:pPr>
          </w:p>
        </w:tc>
        <w:tc>
          <w:tcPr>
            <w:tcW w:w="3344" w:type="dxa"/>
            <w:vMerge/>
            <w:tcBorders>
              <w:top w:val="nil"/>
              <w:left w:val="nil"/>
              <w:bottom w:val="nil"/>
              <w:right w:val="nil"/>
            </w:tcBorders>
          </w:tcPr>
          <w:p w14:paraId="3270FE60" w14:textId="77777777" w:rsidR="00C229C1" w:rsidRDefault="00C229C1">
            <w:pPr>
              <w:pStyle w:val="ConsPlusNormal"/>
            </w:pPr>
          </w:p>
        </w:tc>
        <w:tc>
          <w:tcPr>
            <w:tcW w:w="1757" w:type="dxa"/>
            <w:vMerge/>
            <w:tcBorders>
              <w:top w:val="nil"/>
              <w:left w:val="nil"/>
              <w:bottom w:val="nil"/>
              <w:right w:val="nil"/>
            </w:tcBorders>
          </w:tcPr>
          <w:p w14:paraId="33DB67AA" w14:textId="77777777" w:rsidR="00C229C1" w:rsidRDefault="00C229C1">
            <w:pPr>
              <w:pStyle w:val="ConsPlusNormal"/>
            </w:pPr>
          </w:p>
        </w:tc>
        <w:tc>
          <w:tcPr>
            <w:tcW w:w="3458" w:type="dxa"/>
            <w:vMerge/>
            <w:tcBorders>
              <w:top w:val="nil"/>
              <w:left w:val="nil"/>
              <w:bottom w:val="nil"/>
              <w:right w:val="nil"/>
            </w:tcBorders>
          </w:tcPr>
          <w:p w14:paraId="0324C6D8" w14:textId="77777777" w:rsidR="00C229C1" w:rsidRDefault="00C229C1">
            <w:pPr>
              <w:pStyle w:val="ConsPlusNormal"/>
            </w:pPr>
          </w:p>
        </w:tc>
        <w:tc>
          <w:tcPr>
            <w:tcW w:w="1474" w:type="dxa"/>
            <w:vMerge/>
            <w:tcBorders>
              <w:top w:val="nil"/>
              <w:left w:val="nil"/>
              <w:bottom w:val="nil"/>
              <w:right w:val="nil"/>
            </w:tcBorders>
          </w:tcPr>
          <w:p w14:paraId="34ECF707" w14:textId="77777777" w:rsidR="00C229C1" w:rsidRDefault="00C229C1">
            <w:pPr>
              <w:pStyle w:val="ConsPlusNormal"/>
            </w:pPr>
          </w:p>
        </w:tc>
        <w:tc>
          <w:tcPr>
            <w:tcW w:w="3628" w:type="dxa"/>
            <w:tcBorders>
              <w:top w:val="nil"/>
              <w:left w:val="nil"/>
              <w:bottom w:val="nil"/>
              <w:right w:val="nil"/>
            </w:tcBorders>
          </w:tcPr>
          <w:p w14:paraId="01CDA7FB" w14:textId="77777777" w:rsidR="00C229C1" w:rsidRDefault="00C229C1">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587" w:type="dxa"/>
            <w:vMerge/>
            <w:tcBorders>
              <w:top w:val="nil"/>
              <w:left w:val="nil"/>
              <w:bottom w:val="nil"/>
              <w:right w:val="nil"/>
            </w:tcBorders>
          </w:tcPr>
          <w:p w14:paraId="49B209E5" w14:textId="77777777" w:rsidR="00C229C1" w:rsidRDefault="00C229C1">
            <w:pPr>
              <w:pStyle w:val="ConsPlusNormal"/>
            </w:pPr>
          </w:p>
        </w:tc>
      </w:tr>
      <w:tr w:rsidR="00C229C1" w14:paraId="098C6018" w14:textId="77777777">
        <w:tblPrEx>
          <w:tblBorders>
            <w:insideH w:val="none" w:sz="0" w:space="0" w:color="auto"/>
            <w:insideV w:val="none" w:sz="0" w:space="0" w:color="auto"/>
          </w:tblBorders>
        </w:tblPrEx>
        <w:tc>
          <w:tcPr>
            <w:tcW w:w="566" w:type="dxa"/>
            <w:tcBorders>
              <w:top w:val="nil"/>
              <w:left w:val="nil"/>
              <w:bottom w:val="nil"/>
              <w:right w:val="nil"/>
            </w:tcBorders>
          </w:tcPr>
          <w:p w14:paraId="01B897CC" w14:textId="77777777" w:rsidR="00C229C1" w:rsidRDefault="00C229C1">
            <w:pPr>
              <w:pStyle w:val="ConsPlusNormal"/>
              <w:jc w:val="center"/>
            </w:pPr>
            <w:r>
              <w:t>61.</w:t>
            </w:r>
          </w:p>
        </w:tc>
        <w:tc>
          <w:tcPr>
            <w:tcW w:w="3344" w:type="dxa"/>
            <w:tcBorders>
              <w:top w:val="nil"/>
              <w:left w:val="nil"/>
              <w:bottom w:val="nil"/>
              <w:right w:val="nil"/>
            </w:tcBorders>
          </w:tcPr>
          <w:p w14:paraId="21A42CBA" w14:textId="77777777" w:rsidR="00C229C1" w:rsidRDefault="00C229C1">
            <w:pPr>
              <w:pStyle w:val="ConsPlusNormal"/>
            </w:pPr>
            <w:r>
              <w:t xml:space="preserve">Трансвенозная экстракция эндокардиальных электродов у пациентов с имплантируемыми </w:t>
            </w:r>
            <w:r>
              <w:lastRenderedPageBreak/>
              <w:t>устройствами</w:t>
            </w:r>
          </w:p>
        </w:tc>
        <w:tc>
          <w:tcPr>
            <w:tcW w:w="1757" w:type="dxa"/>
            <w:tcBorders>
              <w:top w:val="nil"/>
              <w:left w:val="nil"/>
              <w:bottom w:val="nil"/>
              <w:right w:val="nil"/>
            </w:tcBorders>
          </w:tcPr>
          <w:p w14:paraId="32549737" w14:textId="77777777" w:rsidR="00C229C1" w:rsidRDefault="00C229C1">
            <w:pPr>
              <w:pStyle w:val="ConsPlusNormal"/>
            </w:pPr>
            <w:r>
              <w:lastRenderedPageBreak/>
              <w:t xml:space="preserve">T82.1, T82.7, T82.8, T82.9, I51.3, I39.2, I39.4, </w:t>
            </w:r>
            <w:r>
              <w:lastRenderedPageBreak/>
              <w:t>I97.8</w:t>
            </w:r>
          </w:p>
        </w:tc>
        <w:tc>
          <w:tcPr>
            <w:tcW w:w="3458" w:type="dxa"/>
            <w:tcBorders>
              <w:top w:val="nil"/>
              <w:left w:val="nil"/>
              <w:bottom w:val="nil"/>
              <w:right w:val="nil"/>
            </w:tcBorders>
          </w:tcPr>
          <w:p w14:paraId="7239F9EF" w14:textId="77777777" w:rsidR="00C229C1" w:rsidRDefault="00C229C1">
            <w:pPr>
              <w:pStyle w:val="ConsPlusNormal"/>
            </w:pPr>
            <w:r>
              <w:lastRenderedPageBreak/>
              <w:t xml:space="preserve">осложнения со стороны имплантируемой антиаритмической системы, </w:t>
            </w:r>
            <w:r>
              <w:lastRenderedPageBreak/>
              <w:t>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474" w:type="dxa"/>
            <w:tcBorders>
              <w:top w:val="nil"/>
              <w:left w:val="nil"/>
              <w:bottom w:val="nil"/>
              <w:right w:val="nil"/>
            </w:tcBorders>
          </w:tcPr>
          <w:p w14:paraId="353647AD"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E688971" w14:textId="77777777" w:rsidR="00C229C1" w:rsidRDefault="00C229C1">
            <w:pPr>
              <w:pStyle w:val="ConsPlusNormal"/>
            </w:pPr>
            <w:r>
              <w:t xml:space="preserve">трансвенозная экстракция эндокардиальных электродов с применением механических и (или) </w:t>
            </w:r>
            <w:r>
              <w:lastRenderedPageBreak/>
              <w:t>лазерных систем экстракции</w:t>
            </w:r>
          </w:p>
        </w:tc>
        <w:tc>
          <w:tcPr>
            <w:tcW w:w="1587" w:type="dxa"/>
            <w:tcBorders>
              <w:top w:val="nil"/>
              <w:left w:val="nil"/>
              <w:bottom w:val="nil"/>
              <w:right w:val="nil"/>
            </w:tcBorders>
          </w:tcPr>
          <w:p w14:paraId="0B6DACD7" w14:textId="77777777" w:rsidR="00C229C1" w:rsidRDefault="00C229C1">
            <w:pPr>
              <w:pStyle w:val="ConsPlusNormal"/>
              <w:jc w:val="center"/>
            </w:pPr>
            <w:r>
              <w:lastRenderedPageBreak/>
              <w:t>710393</w:t>
            </w:r>
          </w:p>
        </w:tc>
      </w:tr>
      <w:tr w:rsidR="00C229C1" w14:paraId="7040DD59" w14:textId="77777777">
        <w:tblPrEx>
          <w:tblBorders>
            <w:insideH w:val="none" w:sz="0" w:space="0" w:color="auto"/>
            <w:insideV w:val="none" w:sz="0" w:space="0" w:color="auto"/>
          </w:tblBorders>
        </w:tblPrEx>
        <w:tc>
          <w:tcPr>
            <w:tcW w:w="566" w:type="dxa"/>
            <w:tcBorders>
              <w:top w:val="nil"/>
              <w:left w:val="nil"/>
              <w:bottom w:val="nil"/>
              <w:right w:val="nil"/>
            </w:tcBorders>
          </w:tcPr>
          <w:p w14:paraId="694F1DBB" w14:textId="77777777" w:rsidR="00C229C1" w:rsidRDefault="00C229C1">
            <w:pPr>
              <w:pStyle w:val="ConsPlusNormal"/>
              <w:jc w:val="center"/>
            </w:pPr>
            <w:r>
              <w:t>62.</w:t>
            </w:r>
          </w:p>
        </w:tc>
        <w:tc>
          <w:tcPr>
            <w:tcW w:w="3344" w:type="dxa"/>
            <w:tcBorders>
              <w:top w:val="nil"/>
              <w:left w:val="nil"/>
              <w:bottom w:val="nil"/>
              <w:right w:val="nil"/>
            </w:tcBorders>
          </w:tcPr>
          <w:p w14:paraId="1B3484CC" w14:textId="77777777" w:rsidR="00C229C1" w:rsidRDefault="00C229C1">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757" w:type="dxa"/>
            <w:tcBorders>
              <w:top w:val="nil"/>
              <w:left w:val="nil"/>
              <w:bottom w:val="nil"/>
              <w:right w:val="nil"/>
            </w:tcBorders>
          </w:tcPr>
          <w:p w14:paraId="48D7553C" w14:textId="77777777" w:rsidR="00C229C1" w:rsidRDefault="00C229C1">
            <w:pPr>
              <w:pStyle w:val="ConsPlusNormal"/>
            </w:pPr>
            <w:r>
              <w:t>E10.5, E11.5</w:t>
            </w:r>
          </w:p>
        </w:tc>
        <w:tc>
          <w:tcPr>
            <w:tcW w:w="3458" w:type="dxa"/>
            <w:tcBorders>
              <w:top w:val="nil"/>
              <w:left w:val="nil"/>
              <w:bottom w:val="nil"/>
              <w:right w:val="nil"/>
            </w:tcBorders>
          </w:tcPr>
          <w:p w14:paraId="07EDB172" w14:textId="77777777" w:rsidR="00C229C1" w:rsidRDefault="00C229C1">
            <w:pPr>
              <w:pStyle w:val="ConsPlusNormal"/>
            </w:pPr>
            <w:r>
              <w:t>сахарный диабет 1 и 2 типа с многоуровневым окклюзионно-стенотическим поражением артерий</w:t>
            </w:r>
          </w:p>
        </w:tc>
        <w:tc>
          <w:tcPr>
            <w:tcW w:w="1474" w:type="dxa"/>
            <w:tcBorders>
              <w:top w:val="nil"/>
              <w:left w:val="nil"/>
              <w:bottom w:val="nil"/>
              <w:right w:val="nil"/>
            </w:tcBorders>
          </w:tcPr>
          <w:p w14:paraId="44BD234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700265A" w14:textId="77777777" w:rsidR="00C229C1" w:rsidRDefault="00C229C1">
            <w:pPr>
              <w:pStyle w:val="ConsPlusNormal"/>
            </w:pPr>
            <w: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587" w:type="dxa"/>
            <w:tcBorders>
              <w:top w:val="nil"/>
              <w:left w:val="nil"/>
              <w:bottom w:val="nil"/>
              <w:right w:val="nil"/>
            </w:tcBorders>
          </w:tcPr>
          <w:p w14:paraId="4BCC1B51" w14:textId="77777777" w:rsidR="00C229C1" w:rsidRDefault="00C229C1">
            <w:pPr>
              <w:pStyle w:val="ConsPlusNormal"/>
              <w:jc w:val="center"/>
            </w:pPr>
            <w:r>
              <w:t>391292</w:t>
            </w:r>
          </w:p>
        </w:tc>
      </w:tr>
      <w:tr w:rsidR="00C229C1" w14:paraId="1BB1A547" w14:textId="77777777">
        <w:tblPrEx>
          <w:tblBorders>
            <w:insideH w:val="none" w:sz="0" w:space="0" w:color="auto"/>
            <w:insideV w:val="none" w:sz="0" w:space="0" w:color="auto"/>
          </w:tblBorders>
        </w:tblPrEx>
        <w:tc>
          <w:tcPr>
            <w:tcW w:w="566" w:type="dxa"/>
            <w:tcBorders>
              <w:top w:val="nil"/>
              <w:left w:val="nil"/>
              <w:bottom w:val="nil"/>
              <w:right w:val="nil"/>
            </w:tcBorders>
          </w:tcPr>
          <w:p w14:paraId="037880E5" w14:textId="77777777" w:rsidR="00C229C1" w:rsidRDefault="00C229C1">
            <w:pPr>
              <w:pStyle w:val="ConsPlusNormal"/>
              <w:jc w:val="center"/>
            </w:pPr>
            <w:r>
              <w:t>63.</w:t>
            </w:r>
          </w:p>
        </w:tc>
        <w:tc>
          <w:tcPr>
            <w:tcW w:w="3344" w:type="dxa"/>
            <w:tcBorders>
              <w:top w:val="nil"/>
              <w:left w:val="nil"/>
              <w:bottom w:val="nil"/>
              <w:right w:val="nil"/>
            </w:tcBorders>
          </w:tcPr>
          <w:p w14:paraId="40F5717C" w14:textId="77777777" w:rsidR="00C229C1" w:rsidRDefault="00C229C1">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757" w:type="dxa"/>
            <w:tcBorders>
              <w:top w:val="nil"/>
              <w:left w:val="nil"/>
              <w:bottom w:val="nil"/>
              <w:right w:val="nil"/>
            </w:tcBorders>
          </w:tcPr>
          <w:p w14:paraId="230F86E7" w14:textId="77777777" w:rsidR="00C229C1" w:rsidRDefault="00C229C1">
            <w:pPr>
              <w:pStyle w:val="ConsPlusNormal"/>
            </w:pPr>
            <w:r>
              <w:t>Z95.8, I50.0, I50.9, I27.8</w:t>
            </w:r>
          </w:p>
        </w:tc>
        <w:tc>
          <w:tcPr>
            <w:tcW w:w="3458" w:type="dxa"/>
            <w:tcBorders>
              <w:top w:val="nil"/>
              <w:left w:val="nil"/>
              <w:bottom w:val="nil"/>
              <w:right w:val="nil"/>
            </w:tcBorders>
          </w:tcPr>
          <w:p w14:paraId="25B71221" w14:textId="77777777" w:rsidR="00C229C1" w:rsidRDefault="00C229C1">
            <w:pPr>
              <w:pStyle w:val="ConsPlusNormal"/>
            </w:pPr>
            <w:r>
              <w:t>состояние после имплантации желудочковой вспомогательной системы длительного использования</w:t>
            </w:r>
          </w:p>
        </w:tc>
        <w:tc>
          <w:tcPr>
            <w:tcW w:w="1474" w:type="dxa"/>
            <w:tcBorders>
              <w:top w:val="nil"/>
              <w:left w:val="nil"/>
              <w:bottom w:val="nil"/>
              <w:right w:val="nil"/>
            </w:tcBorders>
          </w:tcPr>
          <w:p w14:paraId="7B3F3707"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32F0CD7" w14:textId="77777777" w:rsidR="00C229C1" w:rsidRDefault="00C229C1">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87" w:type="dxa"/>
            <w:tcBorders>
              <w:top w:val="nil"/>
              <w:left w:val="nil"/>
              <w:bottom w:val="nil"/>
              <w:right w:val="nil"/>
            </w:tcBorders>
          </w:tcPr>
          <w:p w14:paraId="7F0C7356" w14:textId="77777777" w:rsidR="00C229C1" w:rsidRDefault="00C229C1">
            <w:pPr>
              <w:pStyle w:val="ConsPlusNormal"/>
              <w:jc w:val="center"/>
            </w:pPr>
            <w:r>
              <w:t>1798375</w:t>
            </w:r>
          </w:p>
        </w:tc>
      </w:tr>
      <w:tr w:rsidR="00C229C1" w14:paraId="5F3BB790" w14:textId="77777777">
        <w:tblPrEx>
          <w:tblBorders>
            <w:insideH w:val="none" w:sz="0" w:space="0" w:color="auto"/>
            <w:insideV w:val="none" w:sz="0" w:space="0" w:color="auto"/>
          </w:tblBorders>
        </w:tblPrEx>
        <w:tc>
          <w:tcPr>
            <w:tcW w:w="566" w:type="dxa"/>
            <w:tcBorders>
              <w:top w:val="nil"/>
              <w:left w:val="nil"/>
              <w:bottom w:val="nil"/>
              <w:right w:val="nil"/>
            </w:tcBorders>
          </w:tcPr>
          <w:p w14:paraId="091E522A" w14:textId="77777777" w:rsidR="00C229C1" w:rsidRDefault="00C229C1">
            <w:pPr>
              <w:pStyle w:val="ConsPlusNormal"/>
              <w:jc w:val="center"/>
            </w:pPr>
            <w:r>
              <w:t>64.</w:t>
            </w:r>
          </w:p>
        </w:tc>
        <w:tc>
          <w:tcPr>
            <w:tcW w:w="3344" w:type="dxa"/>
            <w:tcBorders>
              <w:top w:val="nil"/>
              <w:left w:val="nil"/>
              <w:bottom w:val="nil"/>
              <w:right w:val="nil"/>
            </w:tcBorders>
          </w:tcPr>
          <w:p w14:paraId="6B42BFAA" w14:textId="77777777" w:rsidR="00C229C1" w:rsidRDefault="00C229C1">
            <w:pPr>
              <w:pStyle w:val="ConsPlusNormal"/>
            </w:pPr>
            <w:r>
              <w:t xml:space="preserve">Мониторинг после имплантирования желудочковой </w:t>
            </w:r>
            <w:r>
              <w:lastRenderedPageBreak/>
              <w:t>вспомогательной системы длительного использования у взрослых</w:t>
            </w:r>
          </w:p>
        </w:tc>
        <w:tc>
          <w:tcPr>
            <w:tcW w:w="1757" w:type="dxa"/>
            <w:tcBorders>
              <w:top w:val="nil"/>
              <w:left w:val="nil"/>
              <w:bottom w:val="nil"/>
              <w:right w:val="nil"/>
            </w:tcBorders>
          </w:tcPr>
          <w:p w14:paraId="7ABFD59D" w14:textId="77777777" w:rsidR="00C229C1" w:rsidRDefault="00C229C1">
            <w:pPr>
              <w:pStyle w:val="ConsPlusNormal"/>
            </w:pPr>
            <w:r>
              <w:lastRenderedPageBreak/>
              <w:t>Z95.8</w:t>
            </w:r>
          </w:p>
        </w:tc>
        <w:tc>
          <w:tcPr>
            <w:tcW w:w="3458" w:type="dxa"/>
            <w:tcBorders>
              <w:top w:val="nil"/>
              <w:left w:val="nil"/>
              <w:bottom w:val="nil"/>
              <w:right w:val="nil"/>
            </w:tcBorders>
          </w:tcPr>
          <w:p w14:paraId="2C72E7CA" w14:textId="77777777" w:rsidR="00C229C1" w:rsidRDefault="00C229C1">
            <w:pPr>
              <w:pStyle w:val="ConsPlusNormal"/>
            </w:pPr>
            <w:r>
              <w:t xml:space="preserve">состояние после имплантации желудочковой вспомогательной </w:t>
            </w:r>
            <w:r>
              <w:lastRenderedPageBreak/>
              <w:t>системы длительного использования</w:t>
            </w:r>
          </w:p>
        </w:tc>
        <w:tc>
          <w:tcPr>
            <w:tcW w:w="1474" w:type="dxa"/>
            <w:tcBorders>
              <w:top w:val="nil"/>
              <w:left w:val="nil"/>
              <w:bottom w:val="nil"/>
              <w:right w:val="nil"/>
            </w:tcBorders>
          </w:tcPr>
          <w:p w14:paraId="4F32FEAF"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7261524B" w14:textId="77777777" w:rsidR="00C229C1" w:rsidRDefault="00C229C1">
            <w:pPr>
              <w:pStyle w:val="ConsPlusNormal"/>
            </w:pPr>
            <w:r>
              <w:t xml:space="preserve">мониторинг взрослых пациентов с хронической сердечной </w:t>
            </w:r>
            <w:r>
              <w:lastRenderedPageBreak/>
              <w:t>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87" w:type="dxa"/>
            <w:tcBorders>
              <w:top w:val="nil"/>
              <w:left w:val="nil"/>
              <w:bottom w:val="nil"/>
              <w:right w:val="nil"/>
            </w:tcBorders>
          </w:tcPr>
          <w:p w14:paraId="1A9EF578" w14:textId="77777777" w:rsidR="00C229C1" w:rsidRDefault="00C229C1">
            <w:pPr>
              <w:pStyle w:val="ConsPlusNormal"/>
              <w:jc w:val="center"/>
            </w:pPr>
            <w:r>
              <w:lastRenderedPageBreak/>
              <w:t>1702925</w:t>
            </w:r>
          </w:p>
        </w:tc>
      </w:tr>
      <w:tr w:rsidR="00C229C1" w14:paraId="17AF7388" w14:textId="77777777">
        <w:tblPrEx>
          <w:tblBorders>
            <w:insideH w:val="none" w:sz="0" w:space="0" w:color="auto"/>
            <w:insideV w:val="none" w:sz="0" w:space="0" w:color="auto"/>
          </w:tblBorders>
        </w:tblPrEx>
        <w:tc>
          <w:tcPr>
            <w:tcW w:w="566" w:type="dxa"/>
            <w:tcBorders>
              <w:top w:val="nil"/>
              <w:left w:val="nil"/>
              <w:bottom w:val="nil"/>
              <w:right w:val="nil"/>
            </w:tcBorders>
          </w:tcPr>
          <w:p w14:paraId="10FDE748" w14:textId="77777777" w:rsidR="00C229C1" w:rsidRDefault="00C229C1">
            <w:pPr>
              <w:pStyle w:val="ConsPlusNormal"/>
              <w:jc w:val="center"/>
            </w:pPr>
            <w:r>
              <w:t>65.</w:t>
            </w:r>
          </w:p>
        </w:tc>
        <w:tc>
          <w:tcPr>
            <w:tcW w:w="3344" w:type="dxa"/>
            <w:tcBorders>
              <w:top w:val="nil"/>
              <w:left w:val="nil"/>
              <w:bottom w:val="nil"/>
              <w:right w:val="nil"/>
            </w:tcBorders>
          </w:tcPr>
          <w:p w14:paraId="779E7212" w14:textId="77777777" w:rsidR="00C229C1" w:rsidRDefault="00C229C1">
            <w:pPr>
              <w:pStyle w:val="ConsPlusNormal"/>
            </w:pPr>
            <w:r>
              <w:t>Эндоваскулярная деструкция дополнительных проводящих путей и аритмогенных зон сердца</w:t>
            </w:r>
          </w:p>
        </w:tc>
        <w:tc>
          <w:tcPr>
            <w:tcW w:w="1757" w:type="dxa"/>
            <w:tcBorders>
              <w:top w:val="nil"/>
              <w:left w:val="nil"/>
              <w:bottom w:val="nil"/>
              <w:right w:val="nil"/>
            </w:tcBorders>
          </w:tcPr>
          <w:p w14:paraId="148B103B" w14:textId="77777777" w:rsidR="00C229C1" w:rsidRDefault="00C229C1">
            <w:pPr>
              <w:pStyle w:val="ConsPlusNormal"/>
            </w:pPr>
            <w:r>
              <w:t>I44.1, I44.2, I45.2, I45.3, I45.6, I46.0, I47.0, I47.1, I47.2, I47.9, I48, I49.0, I49.5, Q22.5, Q24.6</w:t>
            </w:r>
          </w:p>
        </w:tc>
        <w:tc>
          <w:tcPr>
            <w:tcW w:w="3458" w:type="dxa"/>
            <w:tcBorders>
              <w:top w:val="nil"/>
              <w:left w:val="nil"/>
              <w:bottom w:val="nil"/>
              <w:right w:val="nil"/>
            </w:tcBorders>
          </w:tcPr>
          <w:p w14:paraId="35FA6C4B" w14:textId="77777777" w:rsidR="00C229C1" w:rsidRDefault="00C229C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74" w:type="dxa"/>
            <w:tcBorders>
              <w:top w:val="nil"/>
              <w:left w:val="nil"/>
              <w:bottom w:val="nil"/>
              <w:right w:val="nil"/>
            </w:tcBorders>
          </w:tcPr>
          <w:p w14:paraId="6319505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2AE973" w14:textId="77777777" w:rsidR="00C229C1" w:rsidRDefault="00C229C1">
            <w:pPr>
              <w:pStyle w:val="ConsPlusNormal"/>
            </w:pPr>
            <w:r>
              <w:t>эндоваскулярная деструкция дополнительных проводящих путей и аритмогенных зон сердца</w:t>
            </w:r>
          </w:p>
        </w:tc>
        <w:tc>
          <w:tcPr>
            <w:tcW w:w="1587" w:type="dxa"/>
            <w:tcBorders>
              <w:top w:val="nil"/>
              <w:left w:val="nil"/>
              <w:bottom w:val="nil"/>
              <w:right w:val="nil"/>
            </w:tcBorders>
          </w:tcPr>
          <w:p w14:paraId="524AB931" w14:textId="77777777" w:rsidR="00C229C1" w:rsidRDefault="00C229C1">
            <w:pPr>
              <w:pStyle w:val="ConsPlusNormal"/>
              <w:jc w:val="center"/>
            </w:pPr>
            <w:r>
              <w:t>306509</w:t>
            </w:r>
          </w:p>
        </w:tc>
      </w:tr>
      <w:tr w:rsidR="00C229C1" w14:paraId="3B6316C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EFDD02" w14:textId="77777777" w:rsidR="00C229C1" w:rsidRDefault="00C229C1">
            <w:pPr>
              <w:pStyle w:val="ConsPlusNormal"/>
              <w:jc w:val="center"/>
            </w:pPr>
            <w:r>
              <w:t>66.</w:t>
            </w:r>
          </w:p>
        </w:tc>
        <w:tc>
          <w:tcPr>
            <w:tcW w:w="3344" w:type="dxa"/>
            <w:vMerge w:val="restart"/>
            <w:tcBorders>
              <w:top w:val="nil"/>
              <w:left w:val="nil"/>
              <w:bottom w:val="nil"/>
              <w:right w:val="nil"/>
            </w:tcBorders>
          </w:tcPr>
          <w:p w14:paraId="4CFE5CD5" w14:textId="77777777" w:rsidR="00C229C1" w:rsidRDefault="00C229C1">
            <w:pPr>
              <w:pStyle w:val="ConsPlusNormal"/>
            </w:pPr>
            <w:r>
              <w:t>Эндоваскулярная, хирургическая коррекция нарушений ритма сердца без имплантации кардиовертера-дефибриллятора</w:t>
            </w:r>
          </w:p>
        </w:tc>
        <w:tc>
          <w:tcPr>
            <w:tcW w:w="1757" w:type="dxa"/>
            <w:vMerge w:val="restart"/>
            <w:tcBorders>
              <w:top w:val="nil"/>
              <w:left w:val="nil"/>
              <w:bottom w:val="nil"/>
              <w:right w:val="nil"/>
            </w:tcBorders>
          </w:tcPr>
          <w:p w14:paraId="553C3FAE" w14:textId="77777777" w:rsidR="00C229C1" w:rsidRDefault="00C229C1">
            <w:pPr>
              <w:pStyle w:val="ConsPlusNormal"/>
            </w:pPr>
            <w:r>
              <w:t>I44.1, I44.2, I45.2, I45.3, I45.6, I46.0, I47.0, I47.1, I47.2, I47.9, I48, I49.0, I49.5, Q22.5, Q24.6</w:t>
            </w:r>
          </w:p>
        </w:tc>
        <w:tc>
          <w:tcPr>
            <w:tcW w:w="3458" w:type="dxa"/>
            <w:vMerge w:val="restart"/>
            <w:tcBorders>
              <w:top w:val="nil"/>
              <w:left w:val="nil"/>
              <w:bottom w:val="nil"/>
              <w:right w:val="nil"/>
            </w:tcBorders>
          </w:tcPr>
          <w:p w14:paraId="0363CA0F" w14:textId="77777777" w:rsidR="00C229C1" w:rsidRDefault="00C229C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74" w:type="dxa"/>
            <w:vMerge w:val="restart"/>
            <w:tcBorders>
              <w:top w:val="nil"/>
              <w:left w:val="nil"/>
              <w:bottom w:val="nil"/>
              <w:right w:val="nil"/>
            </w:tcBorders>
          </w:tcPr>
          <w:p w14:paraId="264B5EB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47E68D4" w14:textId="77777777" w:rsidR="00C229C1" w:rsidRDefault="00C229C1">
            <w:pPr>
              <w:pStyle w:val="ConsPlusNormal"/>
            </w:pPr>
            <w:r>
              <w:t>имплантация частотно-адаптированного трехкамерного кардиостимулятора</w:t>
            </w:r>
          </w:p>
        </w:tc>
        <w:tc>
          <w:tcPr>
            <w:tcW w:w="1587" w:type="dxa"/>
            <w:vMerge w:val="restart"/>
            <w:tcBorders>
              <w:top w:val="nil"/>
              <w:left w:val="nil"/>
              <w:bottom w:val="nil"/>
              <w:right w:val="nil"/>
            </w:tcBorders>
          </w:tcPr>
          <w:p w14:paraId="708863A1" w14:textId="77777777" w:rsidR="00C229C1" w:rsidRDefault="00C229C1">
            <w:pPr>
              <w:pStyle w:val="ConsPlusNormal"/>
              <w:jc w:val="center"/>
            </w:pPr>
            <w:r>
              <w:t>532230</w:t>
            </w:r>
          </w:p>
        </w:tc>
      </w:tr>
      <w:tr w:rsidR="00C229C1" w14:paraId="7408E6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6E3499" w14:textId="77777777" w:rsidR="00C229C1" w:rsidRDefault="00C229C1">
            <w:pPr>
              <w:pStyle w:val="ConsPlusNormal"/>
            </w:pPr>
          </w:p>
        </w:tc>
        <w:tc>
          <w:tcPr>
            <w:tcW w:w="3344" w:type="dxa"/>
            <w:vMerge/>
            <w:tcBorders>
              <w:top w:val="nil"/>
              <w:left w:val="nil"/>
              <w:bottom w:val="nil"/>
              <w:right w:val="nil"/>
            </w:tcBorders>
          </w:tcPr>
          <w:p w14:paraId="15E4BD08" w14:textId="77777777" w:rsidR="00C229C1" w:rsidRDefault="00C229C1">
            <w:pPr>
              <w:pStyle w:val="ConsPlusNormal"/>
            </w:pPr>
          </w:p>
        </w:tc>
        <w:tc>
          <w:tcPr>
            <w:tcW w:w="1757" w:type="dxa"/>
            <w:vMerge/>
            <w:tcBorders>
              <w:top w:val="nil"/>
              <w:left w:val="nil"/>
              <w:bottom w:val="nil"/>
              <w:right w:val="nil"/>
            </w:tcBorders>
          </w:tcPr>
          <w:p w14:paraId="0334A185" w14:textId="77777777" w:rsidR="00C229C1" w:rsidRDefault="00C229C1">
            <w:pPr>
              <w:pStyle w:val="ConsPlusNormal"/>
            </w:pPr>
          </w:p>
        </w:tc>
        <w:tc>
          <w:tcPr>
            <w:tcW w:w="3458" w:type="dxa"/>
            <w:vMerge/>
            <w:tcBorders>
              <w:top w:val="nil"/>
              <w:left w:val="nil"/>
              <w:bottom w:val="nil"/>
              <w:right w:val="nil"/>
            </w:tcBorders>
          </w:tcPr>
          <w:p w14:paraId="152514FB" w14:textId="77777777" w:rsidR="00C229C1" w:rsidRDefault="00C229C1">
            <w:pPr>
              <w:pStyle w:val="ConsPlusNormal"/>
            </w:pPr>
          </w:p>
        </w:tc>
        <w:tc>
          <w:tcPr>
            <w:tcW w:w="1474" w:type="dxa"/>
            <w:vMerge/>
            <w:tcBorders>
              <w:top w:val="nil"/>
              <w:left w:val="nil"/>
              <w:bottom w:val="nil"/>
              <w:right w:val="nil"/>
            </w:tcBorders>
          </w:tcPr>
          <w:p w14:paraId="4AA2945D" w14:textId="77777777" w:rsidR="00C229C1" w:rsidRDefault="00C229C1">
            <w:pPr>
              <w:pStyle w:val="ConsPlusNormal"/>
            </w:pPr>
          </w:p>
        </w:tc>
        <w:tc>
          <w:tcPr>
            <w:tcW w:w="3628" w:type="dxa"/>
            <w:tcBorders>
              <w:top w:val="nil"/>
              <w:left w:val="nil"/>
              <w:bottom w:val="nil"/>
              <w:right w:val="nil"/>
            </w:tcBorders>
          </w:tcPr>
          <w:p w14:paraId="5A228096" w14:textId="77777777" w:rsidR="00C229C1" w:rsidRDefault="00C229C1">
            <w:pPr>
              <w:pStyle w:val="ConsPlusNormal"/>
            </w:pPr>
            <w:r>
              <w:t>торакоскопическая деструкция аритмогенных зон сердца</w:t>
            </w:r>
          </w:p>
        </w:tc>
        <w:tc>
          <w:tcPr>
            <w:tcW w:w="1587" w:type="dxa"/>
            <w:vMerge/>
            <w:tcBorders>
              <w:top w:val="nil"/>
              <w:left w:val="nil"/>
              <w:bottom w:val="nil"/>
              <w:right w:val="nil"/>
            </w:tcBorders>
          </w:tcPr>
          <w:p w14:paraId="78ABDB4C" w14:textId="77777777" w:rsidR="00C229C1" w:rsidRDefault="00C229C1">
            <w:pPr>
              <w:pStyle w:val="ConsPlusNormal"/>
            </w:pPr>
          </w:p>
        </w:tc>
      </w:tr>
      <w:tr w:rsidR="00C229C1" w14:paraId="397C2F7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807C86" w14:textId="77777777" w:rsidR="00C229C1" w:rsidRDefault="00C229C1">
            <w:pPr>
              <w:pStyle w:val="ConsPlusNormal"/>
            </w:pPr>
          </w:p>
        </w:tc>
        <w:tc>
          <w:tcPr>
            <w:tcW w:w="3344" w:type="dxa"/>
            <w:vMerge/>
            <w:tcBorders>
              <w:top w:val="nil"/>
              <w:left w:val="nil"/>
              <w:bottom w:val="nil"/>
              <w:right w:val="nil"/>
            </w:tcBorders>
          </w:tcPr>
          <w:p w14:paraId="2035CC11" w14:textId="77777777" w:rsidR="00C229C1" w:rsidRDefault="00C229C1">
            <w:pPr>
              <w:pStyle w:val="ConsPlusNormal"/>
            </w:pPr>
          </w:p>
        </w:tc>
        <w:tc>
          <w:tcPr>
            <w:tcW w:w="1757" w:type="dxa"/>
            <w:vMerge/>
            <w:tcBorders>
              <w:top w:val="nil"/>
              <w:left w:val="nil"/>
              <w:bottom w:val="nil"/>
              <w:right w:val="nil"/>
            </w:tcBorders>
          </w:tcPr>
          <w:p w14:paraId="4AE2622C" w14:textId="77777777" w:rsidR="00C229C1" w:rsidRDefault="00C229C1">
            <w:pPr>
              <w:pStyle w:val="ConsPlusNormal"/>
            </w:pPr>
          </w:p>
        </w:tc>
        <w:tc>
          <w:tcPr>
            <w:tcW w:w="3458" w:type="dxa"/>
            <w:vMerge/>
            <w:tcBorders>
              <w:top w:val="nil"/>
              <w:left w:val="nil"/>
              <w:bottom w:val="nil"/>
              <w:right w:val="nil"/>
            </w:tcBorders>
          </w:tcPr>
          <w:p w14:paraId="69DCFC16" w14:textId="77777777" w:rsidR="00C229C1" w:rsidRDefault="00C229C1">
            <w:pPr>
              <w:pStyle w:val="ConsPlusNormal"/>
            </w:pPr>
          </w:p>
        </w:tc>
        <w:tc>
          <w:tcPr>
            <w:tcW w:w="1474" w:type="dxa"/>
            <w:vMerge/>
            <w:tcBorders>
              <w:top w:val="nil"/>
              <w:left w:val="nil"/>
              <w:bottom w:val="nil"/>
              <w:right w:val="nil"/>
            </w:tcBorders>
          </w:tcPr>
          <w:p w14:paraId="5DBFCA7B" w14:textId="77777777" w:rsidR="00C229C1" w:rsidRDefault="00C229C1">
            <w:pPr>
              <w:pStyle w:val="ConsPlusNormal"/>
            </w:pPr>
          </w:p>
        </w:tc>
        <w:tc>
          <w:tcPr>
            <w:tcW w:w="3628" w:type="dxa"/>
            <w:tcBorders>
              <w:top w:val="nil"/>
              <w:left w:val="nil"/>
              <w:bottom w:val="nil"/>
              <w:right w:val="nil"/>
            </w:tcBorders>
          </w:tcPr>
          <w:p w14:paraId="21C7BF81" w14:textId="77777777" w:rsidR="00C229C1" w:rsidRDefault="00C229C1">
            <w:pPr>
              <w:pStyle w:val="ConsPlusNormal"/>
            </w:pPr>
            <w:r>
              <w:t>хирургическая и (или) криодеструкция дополнительных проводящих путей и аритмогенных зон сердца</w:t>
            </w:r>
          </w:p>
        </w:tc>
        <w:tc>
          <w:tcPr>
            <w:tcW w:w="1587" w:type="dxa"/>
            <w:vMerge/>
            <w:tcBorders>
              <w:top w:val="nil"/>
              <w:left w:val="nil"/>
              <w:bottom w:val="nil"/>
              <w:right w:val="nil"/>
            </w:tcBorders>
          </w:tcPr>
          <w:p w14:paraId="070A8425" w14:textId="77777777" w:rsidR="00C229C1" w:rsidRDefault="00C229C1">
            <w:pPr>
              <w:pStyle w:val="ConsPlusNormal"/>
            </w:pPr>
          </w:p>
        </w:tc>
      </w:tr>
      <w:tr w:rsidR="00C229C1" w14:paraId="7728C1A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35F8FD" w14:textId="77777777" w:rsidR="00C229C1" w:rsidRDefault="00C229C1">
            <w:pPr>
              <w:pStyle w:val="ConsPlusNormal"/>
              <w:jc w:val="center"/>
            </w:pPr>
            <w:r>
              <w:t>67.</w:t>
            </w:r>
          </w:p>
        </w:tc>
        <w:tc>
          <w:tcPr>
            <w:tcW w:w="3344" w:type="dxa"/>
            <w:vMerge w:val="restart"/>
            <w:tcBorders>
              <w:top w:val="nil"/>
              <w:left w:val="nil"/>
              <w:bottom w:val="nil"/>
              <w:right w:val="nil"/>
            </w:tcBorders>
          </w:tcPr>
          <w:p w14:paraId="6D9DFF6A" w14:textId="77777777" w:rsidR="00C229C1" w:rsidRDefault="00C229C1">
            <w:pPr>
              <w:pStyle w:val="ConsPlusNormal"/>
            </w:pPr>
            <w:r>
              <w:t>Хирургическое лечение врожденных, ревматических и неревматических пороков клапанов сердца, опухолей сердца</w:t>
            </w:r>
          </w:p>
        </w:tc>
        <w:tc>
          <w:tcPr>
            <w:tcW w:w="1757" w:type="dxa"/>
            <w:vMerge w:val="restart"/>
            <w:tcBorders>
              <w:top w:val="nil"/>
              <w:left w:val="nil"/>
              <w:bottom w:val="nil"/>
              <w:right w:val="nil"/>
            </w:tcBorders>
          </w:tcPr>
          <w:p w14:paraId="615C68F0" w14:textId="77777777" w:rsidR="00C229C1" w:rsidRDefault="00C229C1">
            <w:pPr>
              <w:pStyle w:val="ConsPlusNormal"/>
            </w:pPr>
            <w:r>
              <w:t xml:space="preserve">Q20.5, Q21.3, Q22, Q23.0 - Q23.3, Q24.4, Q25.3, I34.0, I34.1, I34.2, I35.1, </w:t>
            </w:r>
            <w:r>
              <w:lastRenderedPageBreak/>
              <w:t>I35.2, I36.0, I36.1, I36.2, I05.0, I05.1, I05.2, I06.0, I06.1, I06.2, I07.0, I07.1, I07.2, I08.0, I08.1, I08.2, I08.3, I08.8, I08.9, D15.1</w:t>
            </w:r>
          </w:p>
        </w:tc>
        <w:tc>
          <w:tcPr>
            <w:tcW w:w="3458" w:type="dxa"/>
            <w:vMerge w:val="restart"/>
            <w:tcBorders>
              <w:top w:val="nil"/>
              <w:left w:val="nil"/>
              <w:bottom w:val="nil"/>
              <w:right w:val="nil"/>
            </w:tcBorders>
          </w:tcPr>
          <w:p w14:paraId="31329A87" w14:textId="77777777" w:rsidR="00C229C1" w:rsidRDefault="00C229C1">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1474" w:type="dxa"/>
            <w:vMerge w:val="restart"/>
            <w:tcBorders>
              <w:top w:val="nil"/>
              <w:left w:val="nil"/>
              <w:bottom w:val="nil"/>
              <w:right w:val="nil"/>
            </w:tcBorders>
          </w:tcPr>
          <w:p w14:paraId="7D5EF0A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E42242F" w14:textId="77777777" w:rsidR="00C229C1" w:rsidRDefault="00C229C1">
            <w:pPr>
              <w:pStyle w:val="ConsPlusNormal"/>
            </w:pPr>
            <w:r>
              <w:t>пластика клапанов в условиях искусственного кровообращения</w:t>
            </w:r>
          </w:p>
        </w:tc>
        <w:tc>
          <w:tcPr>
            <w:tcW w:w="1587" w:type="dxa"/>
            <w:vMerge w:val="restart"/>
            <w:tcBorders>
              <w:top w:val="nil"/>
              <w:left w:val="nil"/>
              <w:bottom w:val="nil"/>
              <w:right w:val="nil"/>
            </w:tcBorders>
          </w:tcPr>
          <w:p w14:paraId="0A72F4DF" w14:textId="77777777" w:rsidR="00C229C1" w:rsidRDefault="00C229C1">
            <w:pPr>
              <w:pStyle w:val="ConsPlusNormal"/>
              <w:jc w:val="center"/>
            </w:pPr>
            <w:r>
              <w:t>549482</w:t>
            </w:r>
          </w:p>
        </w:tc>
      </w:tr>
      <w:tr w:rsidR="00C229C1" w14:paraId="3AB8B05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9A6880" w14:textId="77777777" w:rsidR="00C229C1" w:rsidRDefault="00C229C1">
            <w:pPr>
              <w:pStyle w:val="ConsPlusNormal"/>
            </w:pPr>
          </w:p>
        </w:tc>
        <w:tc>
          <w:tcPr>
            <w:tcW w:w="3344" w:type="dxa"/>
            <w:vMerge/>
            <w:tcBorders>
              <w:top w:val="nil"/>
              <w:left w:val="nil"/>
              <w:bottom w:val="nil"/>
              <w:right w:val="nil"/>
            </w:tcBorders>
          </w:tcPr>
          <w:p w14:paraId="4BA7FD4C" w14:textId="77777777" w:rsidR="00C229C1" w:rsidRDefault="00C229C1">
            <w:pPr>
              <w:pStyle w:val="ConsPlusNormal"/>
            </w:pPr>
          </w:p>
        </w:tc>
        <w:tc>
          <w:tcPr>
            <w:tcW w:w="1757" w:type="dxa"/>
            <w:vMerge/>
            <w:tcBorders>
              <w:top w:val="nil"/>
              <w:left w:val="nil"/>
              <w:bottom w:val="nil"/>
              <w:right w:val="nil"/>
            </w:tcBorders>
          </w:tcPr>
          <w:p w14:paraId="06AD1DC3" w14:textId="77777777" w:rsidR="00C229C1" w:rsidRDefault="00C229C1">
            <w:pPr>
              <w:pStyle w:val="ConsPlusNormal"/>
            </w:pPr>
          </w:p>
        </w:tc>
        <w:tc>
          <w:tcPr>
            <w:tcW w:w="3458" w:type="dxa"/>
            <w:vMerge/>
            <w:tcBorders>
              <w:top w:val="nil"/>
              <w:left w:val="nil"/>
              <w:bottom w:val="nil"/>
              <w:right w:val="nil"/>
            </w:tcBorders>
          </w:tcPr>
          <w:p w14:paraId="3A5B6A74" w14:textId="77777777" w:rsidR="00C229C1" w:rsidRDefault="00C229C1">
            <w:pPr>
              <w:pStyle w:val="ConsPlusNormal"/>
            </w:pPr>
          </w:p>
        </w:tc>
        <w:tc>
          <w:tcPr>
            <w:tcW w:w="1474" w:type="dxa"/>
            <w:vMerge/>
            <w:tcBorders>
              <w:top w:val="nil"/>
              <w:left w:val="nil"/>
              <w:bottom w:val="nil"/>
              <w:right w:val="nil"/>
            </w:tcBorders>
          </w:tcPr>
          <w:p w14:paraId="600FA8D9" w14:textId="77777777" w:rsidR="00C229C1" w:rsidRDefault="00C229C1">
            <w:pPr>
              <w:pStyle w:val="ConsPlusNormal"/>
            </w:pPr>
          </w:p>
        </w:tc>
        <w:tc>
          <w:tcPr>
            <w:tcW w:w="3628" w:type="dxa"/>
            <w:tcBorders>
              <w:top w:val="nil"/>
              <w:left w:val="nil"/>
              <w:bottom w:val="nil"/>
              <w:right w:val="nil"/>
            </w:tcBorders>
          </w:tcPr>
          <w:p w14:paraId="53CD7C53" w14:textId="77777777" w:rsidR="00C229C1" w:rsidRDefault="00C229C1">
            <w:pPr>
              <w:pStyle w:val="ConsPlusNormal"/>
            </w:pPr>
            <w:r>
              <w:t xml:space="preserve">протезирование 1 клапана в сочетании с пластикой или без пластики клапана, удаление опухоли </w:t>
            </w:r>
            <w:r>
              <w:lastRenderedPageBreak/>
              <w:t>сердца с пластикой или без пластики клапана</w:t>
            </w:r>
          </w:p>
        </w:tc>
        <w:tc>
          <w:tcPr>
            <w:tcW w:w="1587" w:type="dxa"/>
            <w:vMerge/>
            <w:tcBorders>
              <w:top w:val="nil"/>
              <w:left w:val="nil"/>
              <w:bottom w:val="nil"/>
              <w:right w:val="nil"/>
            </w:tcBorders>
          </w:tcPr>
          <w:p w14:paraId="0D2760C9" w14:textId="77777777" w:rsidR="00C229C1" w:rsidRDefault="00C229C1">
            <w:pPr>
              <w:pStyle w:val="ConsPlusNormal"/>
            </w:pPr>
          </w:p>
        </w:tc>
      </w:tr>
      <w:tr w:rsidR="00C229C1" w14:paraId="695C4DB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51278F" w14:textId="77777777" w:rsidR="00C229C1" w:rsidRDefault="00C229C1">
            <w:pPr>
              <w:pStyle w:val="ConsPlusNormal"/>
            </w:pPr>
          </w:p>
        </w:tc>
        <w:tc>
          <w:tcPr>
            <w:tcW w:w="3344" w:type="dxa"/>
            <w:vMerge/>
            <w:tcBorders>
              <w:top w:val="nil"/>
              <w:left w:val="nil"/>
              <w:bottom w:val="nil"/>
              <w:right w:val="nil"/>
            </w:tcBorders>
          </w:tcPr>
          <w:p w14:paraId="766776C2" w14:textId="77777777" w:rsidR="00C229C1" w:rsidRDefault="00C229C1">
            <w:pPr>
              <w:pStyle w:val="ConsPlusNormal"/>
            </w:pPr>
          </w:p>
        </w:tc>
        <w:tc>
          <w:tcPr>
            <w:tcW w:w="1757" w:type="dxa"/>
            <w:vMerge/>
            <w:tcBorders>
              <w:top w:val="nil"/>
              <w:left w:val="nil"/>
              <w:bottom w:val="nil"/>
              <w:right w:val="nil"/>
            </w:tcBorders>
          </w:tcPr>
          <w:p w14:paraId="7A43DA32" w14:textId="77777777" w:rsidR="00C229C1" w:rsidRDefault="00C229C1">
            <w:pPr>
              <w:pStyle w:val="ConsPlusNormal"/>
            </w:pPr>
          </w:p>
        </w:tc>
        <w:tc>
          <w:tcPr>
            <w:tcW w:w="3458" w:type="dxa"/>
            <w:vMerge/>
            <w:tcBorders>
              <w:top w:val="nil"/>
              <w:left w:val="nil"/>
              <w:bottom w:val="nil"/>
              <w:right w:val="nil"/>
            </w:tcBorders>
          </w:tcPr>
          <w:p w14:paraId="1816BBC2" w14:textId="77777777" w:rsidR="00C229C1" w:rsidRDefault="00C229C1">
            <w:pPr>
              <w:pStyle w:val="ConsPlusNormal"/>
            </w:pPr>
          </w:p>
        </w:tc>
        <w:tc>
          <w:tcPr>
            <w:tcW w:w="1474" w:type="dxa"/>
            <w:vMerge/>
            <w:tcBorders>
              <w:top w:val="nil"/>
              <w:left w:val="nil"/>
              <w:bottom w:val="nil"/>
              <w:right w:val="nil"/>
            </w:tcBorders>
          </w:tcPr>
          <w:p w14:paraId="3B2DC43D" w14:textId="77777777" w:rsidR="00C229C1" w:rsidRDefault="00C229C1">
            <w:pPr>
              <w:pStyle w:val="ConsPlusNormal"/>
            </w:pPr>
          </w:p>
        </w:tc>
        <w:tc>
          <w:tcPr>
            <w:tcW w:w="3628" w:type="dxa"/>
            <w:tcBorders>
              <w:top w:val="nil"/>
              <w:left w:val="nil"/>
              <w:bottom w:val="nil"/>
              <w:right w:val="nil"/>
            </w:tcBorders>
          </w:tcPr>
          <w:p w14:paraId="65CE2BEE" w14:textId="77777777" w:rsidR="00C229C1" w:rsidRDefault="00C229C1">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587" w:type="dxa"/>
            <w:vMerge/>
            <w:tcBorders>
              <w:top w:val="nil"/>
              <w:left w:val="nil"/>
              <w:bottom w:val="nil"/>
              <w:right w:val="nil"/>
            </w:tcBorders>
          </w:tcPr>
          <w:p w14:paraId="31782626" w14:textId="77777777" w:rsidR="00C229C1" w:rsidRDefault="00C229C1">
            <w:pPr>
              <w:pStyle w:val="ConsPlusNormal"/>
            </w:pPr>
          </w:p>
        </w:tc>
      </w:tr>
      <w:tr w:rsidR="00C229C1" w14:paraId="206CA35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1ED52E" w14:textId="77777777" w:rsidR="00C229C1" w:rsidRDefault="00C229C1">
            <w:pPr>
              <w:pStyle w:val="ConsPlusNormal"/>
            </w:pPr>
          </w:p>
        </w:tc>
        <w:tc>
          <w:tcPr>
            <w:tcW w:w="3344" w:type="dxa"/>
            <w:vMerge/>
            <w:tcBorders>
              <w:top w:val="nil"/>
              <w:left w:val="nil"/>
              <w:bottom w:val="nil"/>
              <w:right w:val="nil"/>
            </w:tcBorders>
          </w:tcPr>
          <w:p w14:paraId="5AE4FBCF" w14:textId="77777777" w:rsidR="00C229C1" w:rsidRDefault="00C229C1">
            <w:pPr>
              <w:pStyle w:val="ConsPlusNormal"/>
            </w:pPr>
          </w:p>
        </w:tc>
        <w:tc>
          <w:tcPr>
            <w:tcW w:w="1757" w:type="dxa"/>
            <w:vMerge/>
            <w:tcBorders>
              <w:top w:val="nil"/>
              <w:left w:val="nil"/>
              <w:bottom w:val="nil"/>
              <w:right w:val="nil"/>
            </w:tcBorders>
          </w:tcPr>
          <w:p w14:paraId="1D9D1396" w14:textId="77777777" w:rsidR="00C229C1" w:rsidRDefault="00C229C1">
            <w:pPr>
              <w:pStyle w:val="ConsPlusNormal"/>
            </w:pPr>
          </w:p>
        </w:tc>
        <w:tc>
          <w:tcPr>
            <w:tcW w:w="3458" w:type="dxa"/>
            <w:vMerge/>
            <w:tcBorders>
              <w:top w:val="nil"/>
              <w:left w:val="nil"/>
              <w:bottom w:val="nil"/>
              <w:right w:val="nil"/>
            </w:tcBorders>
          </w:tcPr>
          <w:p w14:paraId="2E051DBC" w14:textId="77777777" w:rsidR="00C229C1" w:rsidRDefault="00C229C1">
            <w:pPr>
              <w:pStyle w:val="ConsPlusNormal"/>
            </w:pPr>
          </w:p>
        </w:tc>
        <w:tc>
          <w:tcPr>
            <w:tcW w:w="1474" w:type="dxa"/>
            <w:vMerge/>
            <w:tcBorders>
              <w:top w:val="nil"/>
              <w:left w:val="nil"/>
              <w:bottom w:val="nil"/>
              <w:right w:val="nil"/>
            </w:tcBorders>
          </w:tcPr>
          <w:p w14:paraId="155290A3" w14:textId="77777777" w:rsidR="00C229C1" w:rsidRDefault="00C229C1">
            <w:pPr>
              <w:pStyle w:val="ConsPlusNormal"/>
            </w:pPr>
          </w:p>
        </w:tc>
        <w:tc>
          <w:tcPr>
            <w:tcW w:w="3628" w:type="dxa"/>
            <w:tcBorders>
              <w:top w:val="nil"/>
              <w:left w:val="nil"/>
              <w:bottom w:val="nil"/>
              <w:right w:val="nil"/>
            </w:tcBorders>
          </w:tcPr>
          <w:p w14:paraId="1B8380CD" w14:textId="77777777" w:rsidR="00C229C1" w:rsidRDefault="00C229C1">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587" w:type="dxa"/>
            <w:vMerge/>
            <w:tcBorders>
              <w:top w:val="nil"/>
              <w:left w:val="nil"/>
              <w:bottom w:val="nil"/>
              <w:right w:val="nil"/>
            </w:tcBorders>
          </w:tcPr>
          <w:p w14:paraId="1EF10C2B" w14:textId="77777777" w:rsidR="00C229C1" w:rsidRDefault="00C229C1">
            <w:pPr>
              <w:pStyle w:val="ConsPlusNormal"/>
            </w:pPr>
          </w:p>
        </w:tc>
      </w:tr>
      <w:tr w:rsidR="00C229C1" w14:paraId="10AF668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02C312A8" w14:textId="77777777" w:rsidR="00C229C1" w:rsidRDefault="00C229C1">
            <w:pPr>
              <w:pStyle w:val="ConsPlusNormal"/>
              <w:jc w:val="center"/>
              <w:outlineLvl w:val="3"/>
            </w:pPr>
            <w:r>
              <w:t>Торакальная хирургия</w:t>
            </w:r>
          </w:p>
        </w:tc>
      </w:tr>
      <w:tr w:rsidR="00C229C1" w14:paraId="42162C3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3FD75C2" w14:textId="77777777" w:rsidR="00C229C1" w:rsidRDefault="00C229C1">
            <w:pPr>
              <w:pStyle w:val="ConsPlusNormal"/>
              <w:jc w:val="center"/>
            </w:pPr>
            <w:r>
              <w:t>68.</w:t>
            </w:r>
          </w:p>
        </w:tc>
        <w:tc>
          <w:tcPr>
            <w:tcW w:w="3344" w:type="dxa"/>
            <w:vMerge w:val="restart"/>
            <w:tcBorders>
              <w:top w:val="nil"/>
              <w:left w:val="nil"/>
              <w:bottom w:val="nil"/>
              <w:right w:val="nil"/>
            </w:tcBorders>
          </w:tcPr>
          <w:p w14:paraId="1D9B51BF" w14:textId="77777777" w:rsidR="00C229C1" w:rsidRDefault="00C229C1">
            <w:pPr>
              <w:pStyle w:val="ConsPlusNormal"/>
            </w:pPr>
            <w:r>
              <w:t>Эндоскопические и эндоваскулярные операции на органах грудной полости</w:t>
            </w:r>
          </w:p>
        </w:tc>
        <w:tc>
          <w:tcPr>
            <w:tcW w:w="1757" w:type="dxa"/>
            <w:tcBorders>
              <w:top w:val="nil"/>
              <w:left w:val="nil"/>
              <w:bottom w:val="nil"/>
              <w:right w:val="nil"/>
            </w:tcBorders>
          </w:tcPr>
          <w:p w14:paraId="6A9BBDB0" w14:textId="77777777" w:rsidR="00C229C1" w:rsidRDefault="00C229C1">
            <w:pPr>
              <w:pStyle w:val="ConsPlusNormal"/>
            </w:pPr>
            <w:r>
              <w:t>I27.0</w:t>
            </w:r>
          </w:p>
        </w:tc>
        <w:tc>
          <w:tcPr>
            <w:tcW w:w="3458" w:type="dxa"/>
            <w:tcBorders>
              <w:top w:val="nil"/>
              <w:left w:val="nil"/>
              <w:bottom w:val="nil"/>
              <w:right w:val="nil"/>
            </w:tcBorders>
          </w:tcPr>
          <w:p w14:paraId="73C8F6B4" w14:textId="77777777" w:rsidR="00C229C1" w:rsidRDefault="00C229C1">
            <w:pPr>
              <w:pStyle w:val="ConsPlusNormal"/>
            </w:pPr>
            <w:r>
              <w:t>первичная легочная гипертензия</w:t>
            </w:r>
          </w:p>
        </w:tc>
        <w:tc>
          <w:tcPr>
            <w:tcW w:w="1474" w:type="dxa"/>
            <w:tcBorders>
              <w:top w:val="nil"/>
              <w:left w:val="nil"/>
              <w:bottom w:val="nil"/>
              <w:right w:val="nil"/>
            </w:tcBorders>
          </w:tcPr>
          <w:p w14:paraId="7FAD5B9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89E8D09" w14:textId="77777777" w:rsidR="00C229C1" w:rsidRDefault="00C229C1">
            <w:pPr>
              <w:pStyle w:val="ConsPlusNormal"/>
            </w:pPr>
            <w:r>
              <w:t>атриосептостомия</w:t>
            </w:r>
          </w:p>
        </w:tc>
        <w:tc>
          <w:tcPr>
            <w:tcW w:w="1587" w:type="dxa"/>
            <w:vMerge w:val="restart"/>
            <w:tcBorders>
              <w:top w:val="nil"/>
              <w:left w:val="nil"/>
              <w:bottom w:val="nil"/>
              <w:right w:val="nil"/>
            </w:tcBorders>
          </w:tcPr>
          <w:p w14:paraId="35957780" w14:textId="77777777" w:rsidR="00C229C1" w:rsidRDefault="00C229C1">
            <w:pPr>
              <w:pStyle w:val="ConsPlusNormal"/>
              <w:jc w:val="center"/>
            </w:pPr>
            <w:r>
              <w:t>187721</w:t>
            </w:r>
          </w:p>
        </w:tc>
      </w:tr>
      <w:tr w:rsidR="00C229C1" w14:paraId="579AFDF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7A9FA3D" w14:textId="77777777" w:rsidR="00C229C1" w:rsidRDefault="00C229C1">
            <w:pPr>
              <w:pStyle w:val="ConsPlusNormal"/>
            </w:pPr>
          </w:p>
        </w:tc>
        <w:tc>
          <w:tcPr>
            <w:tcW w:w="3344" w:type="dxa"/>
            <w:vMerge/>
            <w:tcBorders>
              <w:top w:val="nil"/>
              <w:left w:val="nil"/>
              <w:bottom w:val="nil"/>
              <w:right w:val="nil"/>
            </w:tcBorders>
          </w:tcPr>
          <w:p w14:paraId="7EF1D6F7" w14:textId="77777777" w:rsidR="00C229C1" w:rsidRDefault="00C229C1">
            <w:pPr>
              <w:pStyle w:val="ConsPlusNormal"/>
            </w:pPr>
          </w:p>
        </w:tc>
        <w:tc>
          <w:tcPr>
            <w:tcW w:w="1757" w:type="dxa"/>
            <w:tcBorders>
              <w:top w:val="nil"/>
              <w:left w:val="nil"/>
              <w:bottom w:val="nil"/>
              <w:right w:val="nil"/>
            </w:tcBorders>
          </w:tcPr>
          <w:p w14:paraId="1ED0B5A6" w14:textId="77777777" w:rsidR="00C229C1" w:rsidRDefault="00C229C1">
            <w:pPr>
              <w:pStyle w:val="ConsPlusNormal"/>
            </w:pPr>
            <w:r>
              <w:t>I37</w:t>
            </w:r>
          </w:p>
        </w:tc>
        <w:tc>
          <w:tcPr>
            <w:tcW w:w="3458" w:type="dxa"/>
            <w:tcBorders>
              <w:top w:val="nil"/>
              <w:left w:val="nil"/>
              <w:bottom w:val="nil"/>
              <w:right w:val="nil"/>
            </w:tcBorders>
          </w:tcPr>
          <w:p w14:paraId="47D554C8" w14:textId="77777777" w:rsidR="00C229C1" w:rsidRDefault="00C229C1">
            <w:pPr>
              <w:pStyle w:val="ConsPlusNormal"/>
            </w:pPr>
            <w:r>
              <w:t>стеноз клапана легочной артерии</w:t>
            </w:r>
          </w:p>
        </w:tc>
        <w:tc>
          <w:tcPr>
            <w:tcW w:w="1474" w:type="dxa"/>
            <w:tcBorders>
              <w:top w:val="nil"/>
              <w:left w:val="nil"/>
              <w:bottom w:val="nil"/>
              <w:right w:val="nil"/>
            </w:tcBorders>
          </w:tcPr>
          <w:p w14:paraId="5E224E5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523C5E7" w14:textId="77777777" w:rsidR="00C229C1" w:rsidRDefault="00C229C1">
            <w:pPr>
              <w:pStyle w:val="ConsPlusNormal"/>
            </w:pPr>
            <w:r>
              <w:t>баллонная ангиопластика</w:t>
            </w:r>
          </w:p>
        </w:tc>
        <w:tc>
          <w:tcPr>
            <w:tcW w:w="1587" w:type="dxa"/>
            <w:vMerge/>
            <w:tcBorders>
              <w:top w:val="nil"/>
              <w:left w:val="nil"/>
              <w:bottom w:val="nil"/>
              <w:right w:val="nil"/>
            </w:tcBorders>
          </w:tcPr>
          <w:p w14:paraId="286C2382" w14:textId="77777777" w:rsidR="00C229C1" w:rsidRDefault="00C229C1">
            <w:pPr>
              <w:pStyle w:val="ConsPlusNormal"/>
            </w:pPr>
          </w:p>
        </w:tc>
      </w:tr>
      <w:tr w:rsidR="00C229C1" w14:paraId="07BF5B9B" w14:textId="77777777">
        <w:tblPrEx>
          <w:tblBorders>
            <w:insideH w:val="none" w:sz="0" w:space="0" w:color="auto"/>
            <w:insideV w:val="none" w:sz="0" w:space="0" w:color="auto"/>
          </w:tblBorders>
        </w:tblPrEx>
        <w:tc>
          <w:tcPr>
            <w:tcW w:w="566" w:type="dxa"/>
            <w:tcBorders>
              <w:top w:val="nil"/>
              <w:left w:val="nil"/>
              <w:bottom w:val="nil"/>
              <w:right w:val="nil"/>
            </w:tcBorders>
          </w:tcPr>
          <w:p w14:paraId="700E5229" w14:textId="77777777" w:rsidR="00C229C1" w:rsidRDefault="00C229C1">
            <w:pPr>
              <w:pStyle w:val="ConsPlusNormal"/>
            </w:pPr>
          </w:p>
        </w:tc>
        <w:tc>
          <w:tcPr>
            <w:tcW w:w="3344" w:type="dxa"/>
            <w:tcBorders>
              <w:top w:val="nil"/>
              <w:left w:val="nil"/>
              <w:bottom w:val="nil"/>
              <w:right w:val="nil"/>
            </w:tcBorders>
          </w:tcPr>
          <w:p w14:paraId="7072CFC6" w14:textId="77777777" w:rsidR="00C229C1" w:rsidRDefault="00C229C1">
            <w:pPr>
              <w:pStyle w:val="ConsPlusNormal"/>
            </w:pPr>
            <w:r>
              <w:t>Видеоторакоскопические операции на органах грудной полости</w:t>
            </w:r>
          </w:p>
        </w:tc>
        <w:tc>
          <w:tcPr>
            <w:tcW w:w="1757" w:type="dxa"/>
            <w:tcBorders>
              <w:top w:val="nil"/>
              <w:left w:val="nil"/>
              <w:bottom w:val="nil"/>
              <w:right w:val="nil"/>
            </w:tcBorders>
          </w:tcPr>
          <w:p w14:paraId="7F99D9E2" w14:textId="77777777" w:rsidR="00C229C1" w:rsidRDefault="00C229C1">
            <w:pPr>
              <w:pStyle w:val="ConsPlusNormal"/>
            </w:pPr>
            <w:r>
              <w:t>J43</w:t>
            </w:r>
          </w:p>
        </w:tc>
        <w:tc>
          <w:tcPr>
            <w:tcW w:w="3458" w:type="dxa"/>
            <w:tcBorders>
              <w:top w:val="nil"/>
              <w:left w:val="nil"/>
              <w:bottom w:val="nil"/>
              <w:right w:val="nil"/>
            </w:tcBorders>
          </w:tcPr>
          <w:p w14:paraId="4C48B627" w14:textId="77777777" w:rsidR="00C229C1" w:rsidRDefault="00C229C1">
            <w:pPr>
              <w:pStyle w:val="ConsPlusNormal"/>
            </w:pPr>
            <w:r>
              <w:t>эмфизема легкого</w:t>
            </w:r>
          </w:p>
        </w:tc>
        <w:tc>
          <w:tcPr>
            <w:tcW w:w="1474" w:type="dxa"/>
            <w:tcBorders>
              <w:top w:val="nil"/>
              <w:left w:val="nil"/>
              <w:bottom w:val="nil"/>
              <w:right w:val="nil"/>
            </w:tcBorders>
          </w:tcPr>
          <w:p w14:paraId="1C80C42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2F282D6" w14:textId="77777777" w:rsidR="00C229C1" w:rsidRDefault="00C229C1">
            <w:pPr>
              <w:pStyle w:val="ConsPlusNormal"/>
            </w:pPr>
            <w:r>
              <w:t>видеоторакоскопическая резекция легких при осложненной эмфиземе</w:t>
            </w:r>
          </w:p>
        </w:tc>
        <w:tc>
          <w:tcPr>
            <w:tcW w:w="1587" w:type="dxa"/>
            <w:tcBorders>
              <w:top w:val="nil"/>
              <w:left w:val="nil"/>
              <w:bottom w:val="nil"/>
              <w:right w:val="nil"/>
            </w:tcBorders>
          </w:tcPr>
          <w:p w14:paraId="7C91FDB7" w14:textId="77777777" w:rsidR="00C229C1" w:rsidRDefault="00C229C1">
            <w:pPr>
              <w:pStyle w:val="ConsPlusNormal"/>
            </w:pPr>
          </w:p>
        </w:tc>
      </w:tr>
      <w:tr w:rsidR="00C229C1" w14:paraId="4192FD40" w14:textId="77777777">
        <w:tblPrEx>
          <w:tblBorders>
            <w:insideH w:val="none" w:sz="0" w:space="0" w:color="auto"/>
            <w:insideV w:val="none" w:sz="0" w:space="0" w:color="auto"/>
          </w:tblBorders>
        </w:tblPrEx>
        <w:tc>
          <w:tcPr>
            <w:tcW w:w="566" w:type="dxa"/>
            <w:tcBorders>
              <w:top w:val="nil"/>
              <w:left w:val="nil"/>
              <w:bottom w:val="nil"/>
              <w:right w:val="nil"/>
            </w:tcBorders>
          </w:tcPr>
          <w:p w14:paraId="532A022E" w14:textId="77777777" w:rsidR="00C229C1" w:rsidRDefault="00C229C1">
            <w:pPr>
              <w:pStyle w:val="ConsPlusNormal"/>
              <w:jc w:val="center"/>
            </w:pPr>
            <w:r>
              <w:t>69.</w:t>
            </w:r>
          </w:p>
        </w:tc>
        <w:tc>
          <w:tcPr>
            <w:tcW w:w="3344" w:type="dxa"/>
            <w:tcBorders>
              <w:top w:val="nil"/>
              <w:left w:val="nil"/>
              <w:bottom w:val="nil"/>
              <w:right w:val="nil"/>
            </w:tcBorders>
          </w:tcPr>
          <w:p w14:paraId="0DA27362" w14:textId="77777777" w:rsidR="00C229C1" w:rsidRDefault="00C229C1">
            <w:pPr>
              <w:pStyle w:val="ConsPlusNormal"/>
            </w:pPr>
            <w:r>
              <w:t>Расширенные и реконструктивно-пластические операции на органах грудной полости</w:t>
            </w:r>
          </w:p>
        </w:tc>
        <w:tc>
          <w:tcPr>
            <w:tcW w:w="1757" w:type="dxa"/>
            <w:tcBorders>
              <w:top w:val="nil"/>
              <w:left w:val="nil"/>
              <w:bottom w:val="nil"/>
              <w:right w:val="nil"/>
            </w:tcBorders>
          </w:tcPr>
          <w:p w14:paraId="2C3133D2" w14:textId="77777777" w:rsidR="00C229C1" w:rsidRDefault="00C229C1">
            <w:pPr>
              <w:pStyle w:val="ConsPlusNormal"/>
            </w:pPr>
            <w:r>
              <w:t>J43</w:t>
            </w:r>
          </w:p>
        </w:tc>
        <w:tc>
          <w:tcPr>
            <w:tcW w:w="3458" w:type="dxa"/>
            <w:tcBorders>
              <w:top w:val="nil"/>
              <w:left w:val="nil"/>
              <w:bottom w:val="nil"/>
              <w:right w:val="nil"/>
            </w:tcBorders>
          </w:tcPr>
          <w:p w14:paraId="769DC21F" w14:textId="77777777" w:rsidR="00C229C1" w:rsidRDefault="00C229C1">
            <w:pPr>
              <w:pStyle w:val="ConsPlusNormal"/>
            </w:pPr>
            <w:r>
              <w:t>эмфизема легкого</w:t>
            </w:r>
          </w:p>
        </w:tc>
        <w:tc>
          <w:tcPr>
            <w:tcW w:w="1474" w:type="dxa"/>
            <w:tcBorders>
              <w:top w:val="nil"/>
              <w:left w:val="nil"/>
              <w:bottom w:val="nil"/>
              <w:right w:val="nil"/>
            </w:tcBorders>
          </w:tcPr>
          <w:p w14:paraId="1D2D205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73F686C" w14:textId="77777777" w:rsidR="00C229C1" w:rsidRDefault="00C229C1">
            <w:pPr>
              <w:pStyle w:val="ConsPlusNormal"/>
            </w:pPr>
            <w:r>
              <w:t>пластика гигантских булл легкого</w:t>
            </w:r>
          </w:p>
        </w:tc>
        <w:tc>
          <w:tcPr>
            <w:tcW w:w="1587" w:type="dxa"/>
            <w:tcBorders>
              <w:top w:val="nil"/>
              <w:left w:val="nil"/>
              <w:bottom w:val="nil"/>
              <w:right w:val="nil"/>
            </w:tcBorders>
          </w:tcPr>
          <w:p w14:paraId="0695F2DF" w14:textId="77777777" w:rsidR="00C229C1" w:rsidRDefault="00C229C1">
            <w:pPr>
              <w:pStyle w:val="ConsPlusNormal"/>
              <w:jc w:val="center"/>
            </w:pPr>
            <w:r>
              <w:t>325958</w:t>
            </w:r>
          </w:p>
        </w:tc>
      </w:tr>
      <w:tr w:rsidR="00C229C1" w14:paraId="088B746C"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F0A487B" w14:textId="77777777" w:rsidR="00C229C1" w:rsidRDefault="00C229C1">
            <w:pPr>
              <w:pStyle w:val="ConsPlusNormal"/>
              <w:jc w:val="center"/>
              <w:outlineLvl w:val="3"/>
            </w:pPr>
            <w:r>
              <w:t>Травматология и ортопедия</w:t>
            </w:r>
          </w:p>
        </w:tc>
      </w:tr>
      <w:tr w:rsidR="00C229C1" w14:paraId="1CAF19F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8FE0FA0" w14:textId="77777777" w:rsidR="00C229C1" w:rsidRDefault="00C229C1">
            <w:pPr>
              <w:pStyle w:val="ConsPlusNormal"/>
              <w:jc w:val="center"/>
            </w:pPr>
            <w:r>
              <w:t>70.</w:t>
            </w:r>
          </w:p>
        </w:tc>
        <w:tc>
          <w:tcPr>
            <w:tcW w:w="3344" w:type="dxa"/>
            <w:vMerge w:val="restart"/>
            <w:tcBorders>
              <w:top w:val="nil"/>
              <w:left w:val="nil"/>
              <w:bottom w:val="nil"/>
              <w:right w:val="nil"/>
            </w:tcBorders>
          </w:tcPr>
          <w:p w14:paraId="75AA5665" w14:textId="77777777" w:rsidR="00C229C1" w:rsidRDefault="00C229C1">
            <w:pPr>
              <w:pStyle w:val="ConsPlusNormal"/>
            </w:pPr>
            <w:r>
              <w:t xml:space="preserve">Реконструктивные и декомпрессивные операции при травмах и заболеваниях </w:t>
            </w:r>
            <w:r>
              <w:lastRenderedPageBreak/>
              <w:t>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tcBorders>
              <w:top w:val="nil"/>
              <w:left w:val="nil"/>
              <w:bottom w:val="nil"/>
              <w:right w:val="nil"/>
            </w:tcBorders>
          </w:tcPr>
          <w:p w14:paraId="22C168C3" w14:textId="77777777" w:rsidR="00C229C1" w:rsidRDefault="00C229C1">
            <w:pPr>
              <w:pStyle w:val="ConsPlusNormal"/>
            </w:pPr>
            <w:r>
              <w:lastRenderedPageBreak/>
              <w:t>B67, D16, D18, M88</w:t>
            </w:r>
          </w:p>
        </w:tc>
        <w:tc>
          <w:tcPr>
            <w:tcW w:w="3458" w:type="dxa"/>
            <w:tcBorders>
              <w:top w:val="nil"/>
              <w:left w:val="nil"/>
              <w:bottom w:val="nil"/>
              <w:right w:val="nil"/>
            </w:tcBorders>
          </w:tcPr>
          <w:p w14:paraId="70DCD548" w14:textId="77777777" w:rsidR="00C229C1" w:rsidRDefault="00C229C1">
            <w:pPr>
              <w:pStyle w:val="ConsPlusNormal"/>
            </w:pPr>
            <w:r>
              <w:t xml:space="preserve">деструкция и деформация (патологический перелом) позвонков вследствие их </w:t>
            </w:r>
            <w:r>
              <w:lastRenderedPageBreak/>
              <w:t>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74" w:type="dxa"/>
            <w:tcBorders>
              <w:top w:val="nil"/>
              <w:left w:val="nil"/>
              <w:bottom w:val="nil"/>
              <w:right w:val="nil"/>
            </w:tcBorders>
          </w:tcPr>
          <w:p w14:paraId="62EF2031"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AB2ED84" w14:textId="77777777" w:rsidR="00C229C1" w:rsidRDefault="00C229C1">
            <w:pPr>
              <w:pStyle w:val="ConsPlusNormal"/>
            </w:pPr>
            <w:r>
              <w:t xml:space="preserve">восстановление высоты тела позвонка и его опорной функции путем введения костного цемента </w:t>
            </w:r>
            <w:r>
              <w:lastRenderedPageBreak/>
              <w:t>или биокомпозитных материалов под интраоперационной флюороскопией</w:t>
            </w:r>
          </w:p>
        </w:tc>
        <w:tc>
          <w:tcPr>
            <w:tcW w:w="1587" w:type="dxa"/>
            <w:vMerge w:val="restart"/>
            <w:tcBorders>
              <w:top w:val="nil"/>
              <w:left w:val="nil"/>
              <w:bottom w:val="nil"/>
              <w:right w:val="nil"/>
            </w:tcBorders>
          </w:tcPr>
          <w:p w14:paraId="0D4EA225" w14:textId="77777777" w:rsidR="00C229C1" w:rsidRDefault="00C229C1">
            <w:pPr>
              <w:pStyle w:val="ConsPlusNormal"/>
              <w:jc w:val="center"/>
            </w:pPr>
            <w:r>
              <w:lastRenderedPageBreak/>
              <w:t>177382</w:t>
            </w:r>
          </w:p>
        </w:tc>
      </w:tr>
      <w:tr w:rsidR="00C229C1" w14:paraId="1A8A037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83FF3C" w14:textId="77777777" w:rsidR="00C229C1" w:rsidRDefault="00C229C1">
            <w:pPr>
              <w:pStyle w:val="ConsPlusNormal"/>
            </w:pPr>
          </w:p>
        </w:tc>
        <w:tc>
          <w:tcPr>
            <w:tcW w:w="3344" w:type="dxa"/>
            <w:vMerge/>
            <w:tcBorders>
              <w:top w:val="nil"/>
              <w:left w:val="nil"/>
              <w:bottom w:val="nil"/>
              <w:right w:val="nil"/>
            </w:tcBorders>
          </w:tcPr>
          <w:p w14:paraId="56E366DB" w14:textId="77777777" w:rsidR="00C229C1" w:rsidRDefault="00C229C1">
            <w:pPr>
              <w:pStyle w:val="ConsPlusNormal"/>
            </w:pPr>
          </w:p>
        </w:tc>
        <w:tc>
          <w:tcPr>
            <w:tcW w:w="1757" w:type="dxa"/>
            <w:tcBorders>
              <w:top w:val="nil"/>
              <w:left w:val="nil"/>
              <w:bottom w:val="nil"/>
              <w:right w:val="nil"/>
            </w:tcBorders>
          </w:tcPr>
          <w:p w14:paraId="6CEDB307" w14:textId="77777777" w:rsidR="00C229C1" w:rsidRDefault="00C229C1">
            <w:pPr>
              <w:pStyle w:val="ConsPlusNormal"/>
            </w:pPr>
            <w:r>
              <w:t>M42, M43, M45, M46, M48, M50, M51, M53, M92, M93, M95, Q76.2</w:t>
            </w:r>
          </w:p>
        </w:tc>
        <w:tc>
          <w:tcPr>
            <w:tcW w:w="3458" w:type="dxa"/>
            <w:tcBorders>
              <w:top w:val="nil"/>
              <w:left w:val="nil"/>
              <w:bottom w:val="nil"/>
              <w:right w:val="nil"/>
            </w:tcBorders>
          </w:tcPr>
          <w:p w14:paraId="75F9FAB7" w14:textId="77777777" w:rsidR="00C229C1" w:rsidRDefault="00C229C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1214435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E67C94E" w14:textId="77777777" w:rsidR="00C229C1" w:rsidRDefault="00C229C1">
            <w:pPr>
              <w:pStyle w:val="ConsPlusNormal"/>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587" w:type="dxa"/>
            <w:vMerge/>
            <w:tcBorders>
              <w:top w:val="nil"/>
              <w:left w:val="nil"/>
              <w:bottom w:val="nil"/>
              <w:right w:val="nil"/>
            </w:tcBorders>
          </w:tcPr>
          <w:p w14:paraId="5EA27C5E" w14:textId="77777777" w:rsidR="00C229C1" w:rsidRDefault="00C229C1">
            <w:pPr>
              <w:pStyle w:val="ConsPlusNormal"/>
            </w:pPr>
          </w:p>
        </w:tc>
      </w:tr>
      <w:tr w:rsidR="00C229C1" w14:paraId="50FACA99" w14:textId="77777777">
        <w:tblPrEx>
          <w:tblBorders>
            <w:insideH w:val="none" w:sz="0" w:space="0" w:color="auto"/>
            <w:insideV w:val="none" w:sz="0" w:space="0" w:color="auto"/>
          </w:tblBorders>
        </w:tblPrEx>
        <w:tc>
          <w:tcPr>
            <w:tcW w:w="566" w:type="dxa"/>
            <w:tcBorders>
              <w:top w:val="nil"/>
              <w:left w:val="nil"/>
              <w:bottom w:val="nil"/>
              <w:right w:val="nil"/>
            </w:tcBorders>
          </w:tcPr>
          <w:p w14:paraId="3BB45DA6" w14:textId="77777777" w:rsidR="00C229C1" w:rsidRDefault="00C229C1">
            <w:pPr>
              <w:pStyle w:val="ConsPlusNormal"/>
            </w:pPr>
          </w:p>
        </w:tc>
        <w:tc>
          <w:tcPr>
            <w:tcW w:w="3344" w:type="dxa"/>
            <w:tcBorders>
              <w:top w:val="nil"/>
              <w:left w:val="nil"/>
              <w:bottom w:val="nil"/>
              <w:right w:val="nil"/>
            </w:tcBorders>
          </w:tcPr>
          <w:p w14:paraId="11798C96" w14:textId="77777777" w:rsidR="00C229C1" w:rsidRDefault="00C229C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57" w:type="dxa"/>
            <w:tcBorders>
              <w:top w:val="nil"/>
              <w:left w:val="nil"/>
              <w:bottom w:val="nil"/>
              <w:right w:val="nil"/>
            </w:tcBorders>
          </w:tcPr>
          <w:p w14:paraId="7F1323D1" w14:textId="77777777" w:rsidR="00C229C1" w:rsidRDefault="00C229C1">
            <w:pPr>
              <w:pStyle w:val="ConsPlusNormal"/>
            </w:pPr>
            <w:r>
              <w:t>M00, M01, M03.0, M12.5, M17</w:t>
            </w:r>
          </w:p>
        </w:tc>
        <w:tc>
          <w:tcPr>
            <w:tcW w:w="3458" w:type="dxa"/>
            <w:tcBorders>
              <w:top w:val="nil"/>
              <w:left w:val="nil"/>
              <w:bottom w:val="nil"/>
              <w:right w:val="nil"/>
            </w:tcBorders>
          </w:tcPr>
          <w:p w14:paraId="1C51F427" w14:textId="77777777" w:rsidR="00C229C1" w:rsidRDefault="00C229C1">
            <w:pPr>
              <w:pStyle w:val="ConsPlusNormal"/>
            </w:pPr>
            <w:r>
              <w:t>выраженное нарушение функции крупного сустава конечности любой этиологии</w:t>
            </w:r>
          </w:p>
        </w:tc>
        <w:tc>
          <w:tcPr>
            <w:tcW w:w="1474" w:type="dxa"/>
            <w:tcBorders>
              <w:top w:val="nil"/>
              <w:left w:val="nil"/>
              <w:bottom w:val="nil"/>
              <w:right w:val="nil"/>
            </w:tcBorders>
          </w:tcPr>
          <w:p w14:paraId="0F102CF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A992344" w14:textId="77777777" w:rsidR="00C229C1" w:rsidRDefault="00C229C1">
            <w:pPr>
              <w:pStyle w:val="ConsPlusNormal"/>
            </w:pPr>
            <w:r>
              <w:t>артродез крупных суставов конечностей с различными видами фиксации и остеосинтеза</w:t>
            </w:r>
          </w:p>
        </w:tc>
        <w:tc>
          <w:tcPr>
            <w:tcW w:w="1587" w:type="dxa"/>
            <w:tcBorders>
              <w:top w:val="nil"/>
              <w:left w:val="nil"/>
              <w:bottom w:val="nil"/>
              <w:right w:val="nil"/>
            </w:tcBorders>
          </w:tcPr>
          <w:p w14:paraId="5FEAE25C" w14:textId="77777777" w:rsidR="00C229C1" w:rsidRDefault="00C229C1">
            <w:pPr>
              <w:pStyle w:val="ConsPlusNormal"/>
            </w:pPr>
          </w:p>
        </w:tc>
      </w:tr>
      <w:tr w:rsidR="00C229C1" w14:paraId="4551FB7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3B2DFE" w14:textId="77777777" w:rsidR="00C229C1" w:rsidRDefault="00C229C1">
            <w:pPr>
              <w:pStyle w:val="ConsPlusNormal"/>
            </w:pPr>
          </w:p>
        </w:tc>
        <w:tc>
          <w:tcPr>
            <w:tcW w:w="3344" w:type="dxa"/>
            <w:vMerge w:val="restart"/>
            <w:tcBorders>
              <w:top w:val="nil"/>
              <w:left w:val="nil"/>
              <w:bottom w:val="nil"/>
              <w:right w:val="nil"/>
            </w:tcBorders>
          </w:tcPr>
          <w:p w14:paraId="39603E05" w14:textId="77777777" w:rsidR="00C229C1" w:rsidRDefault="00C229C1">
            <w:pPr>
              <w:pStyle w:val="ConsPlusNormal"/>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w:t>
            </w:r>
            <w:r>
              <w:lastRenderedPageBreak/>
              <w:t>техники, а также замещением мягкотканных и костных хрящевых дефектов синтетическими и биологическими материалами</w:t>
            </w:r>
          </w:p>
        </w:tc>
        <w:tc>
          <w:tcPr>
            <w:tcW w:w="1757" w:type="dxa"/>
            <w:vMerge w:val="restart"/>
            <w:tcBorders>
              <w:top w:val="nil"/>
              <w:left w:val="nil"/>
              <w:bottom w:val="nil"/>
              <w:right w:val="nil"/>
            </w:tcBorders>
          </w:tcPr>
          <w:p w14:paraId="3C380A00" w14:textId="77777777" w:rsidR="00C229C1" w:rsidRDefault="00C229C1">
            <w:pPr>
              <w:pStyle w:val="ConsPlusNormal"/>
            </w:pPr>
            <w:r>
              <w:lastRenderedPageBreak/>
              <w:t xml:space="preserve">M24.6, Z98.1, G80.1, G80.2, M21.0, M21.2, M21.4, M21.5, M21.9, Q68.1, Q72.5, Q72.6, </w:t>
            </w:r>
            <w:r>
              <w:lastRenderedPageBreak/>
              <w:t>Q72.8, Q72.9, Q74.2, Q74.3, Q74.8, Q77.7, Q87.3, G11.4, G12.1, G80.9, S44, S45, S46, S50, M19.1, M20.1, M20.5, Q05.9, Q66.0, Q66.5, Q66.8, Q68.2</w:t>
            </w:r>
          </w:p>
        </w:tc>
        <w:tc>
          <w:tcPr>
            <w:tcW w:w="3458" w:type="dxa"/>
            <w:vMerge w:val="restart"/>
            <w:tcBorders>
              <w:top w:val="nil"/>
              <w:left w:val="nil"/>
              <w:bottom w:val="nil"/>
              <w:right w:val="nil"/>
            </w:tcBorders>
          </w:tcPr>
          <w:p w14:paraId="4CE48714" w14:textId="77777777" w:rsidR="00C229C1" w:rsidRDefault="00C229C1">
            <w:pPr>
              <w:pStyle w:val="ConsPlusNormal"/>
            </w:pPr>
            <w:r>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474" w:type="dxa"/>
            <w:vMerge w:val="restart"/>
            <w:tcBorders>
              <w:top w:val="nil"/>
              <w:left w:val="nil"/>
              <w:bottom w:val="nil"/>
              <w:right w:val="nil"/>
            </w:tcBorders>
          </w:tcPr>
          <w:p w14:paraId="761EE56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A528F49" w14:textId="77777777" w:rsidR="00C229C1" w:rsidRDefault="00C229C1">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587" w:type="dxa"/>
            <w:vMerge w:val="restart"/>
            <w:tcBorders>
              <w:top w:val="nil"/>
              <w:left w:val="nil"/>
              <w:bottom w:val="nil"/>
              <w:right w:val="nil"/>
            </w:tcBorders>
          </w:tcPr>
          <w:p w14:paraId="6C4F9D49" w14:textId="77777777" w:rsidR="00C229C1" w:rsidRDefault="00C229C1">
            <w:pPr>
              <w:pStyle w:val="ConsPlusNormal"/>
            </w:pPr>
          </w:p>
        </w:tc>
      </w:tr>
      <w:tr w:rsidR="00C229C1" w14:paraId="40E26EC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5281D0D" w14:textId="77777777" w:rsidR="00C229C1" w:rsidRDefault="00C229C1">
            <w:pPr>
              <w:pStyle w:val="ConsPlusNormal"/>
            </w:pPr>
          </w:p>
        </w:tc>
        <w:tc>
          <w:tcPr>
            <w:tcW w:w="3344" w:type="dxa"/>
            <w:vMerge/>
            <w:tcBorders>
              <w:top w:val="nil"/>
              <w:left w:val="nil"/>
              <w:bottom w:val="nil"/>
              <w:right w:val="nil"/>
            </w:tcBorders>
          </w:tcPr>
          <w:p w14:paraId="1EEF775B" w14:textId="77777777" w:rsidR="00C229C1" w:rsidRDefault="00C229C1">
            <w:pPr>
              <w:pStyle w:val="ConsPlusNormal"/>
            </w:pPr>
          </w:p>
        </w:tc>
        <w:tc>
          <w:tcPr>
            <w:tcW w:w="1757" w:type="dxa"/>
            <w:vMerge/>
            <w:tcBorders>
              <w:top w:val="nil"/>
              <w:left w:val="nil"/>
              <w:bottom w:val="nil"/>
              <w:right w:val="nil"/>
            </w:tcBorders>
          </w:tcPr>
          <w:p w14:paraId="63C2ACCE" w14:textId="77777777" w:rsidR="00C229C1" w:rsidRDefault="00C229C1">
            <w:pPr>
              <w:pStyle w:val="ConsPlusNormal"/>
            </w:pPr>
          </w:p>
        </w:tc>
        <w:tc>
          <w:tcPr>
            <w:tcW w:w="3458" w:type="dxa"/>
            <w:vMerge/>
            <w:tcBorders>
              <w:top w:val="nil"/>
              <w:left w:val="nil"/>
              <w:bottom w:val="nil"/>
              <w:right w:val="nil"/>
            </w:tcBorders>
          </w:tcPr>
          <w:p w14:paraId="3E6C575E" w14:textId="77777777" w:rsidR="00C229C1" w:rsidRDefault="00C229C1">
            <w:pPr>
              <w:pStyle w:val="ConsPlusNormal"/>
            </w:pPr>
          </w:p>
        </w:tc>
        <w:tc>
          <w:tcPr>
            <w:tcW w:w="1474" w:type="dxa"/>
            <w:vMerge/>
            <w:tcBorders>
              <w:top w:val="nil"/>
              <w:left w:val="nil"/>
              <w:bottom w:val="nil"/>
              <w:right w:val="nil"/>
            </w:tcBorders>
          </w:tcPr>
          <w:p w14:paraId="5D6086A4" w14:textId="77777777" w:rsidR="00C229C1" w:rsidRDefault="00C229C1">
            <w:pPr>
              <w:pStyle w:val="ConsPlusNormal"/>
            </w:pPr>
          </w:p>
        </w:tc>
        <w:tc>
          <w:tcPr>
            <w:tcW w:w="3628" w:type="dxa"/>
            <w:tcBorders>
              <w:top w:val="nil"/>
              <w:left w:val="nil"/>
              <w:bottom w:val="nil"/>
              <w:right w:val="nil"/>
            </w:tcBorders>
          </w:tcPr>
          <w:p w14:paraId="5B1A2515" w14:textId="77777777" w:rsidR="00C229C1" w:rsidRDefault="00C229C1">
            <w:pPr>
              <w:pStyle w:val="ConsPlusNormal"/>
            </w:pPr>
            <w:r>
              <w:t xml:space="preserve">реконструктивно-пластическое хирургическое вмешательство на </w:t>
            </w:r>
            <w:r>
              <w:lastRenderedPageBreak/>
              <w:t>костях стоп с использованием ауто- и аллотрансплантатов, имплантатов, остеозамещающих материалов, металлоконструкций</w:t>
            </w:r>
          </w:p>
        </w:tc>
        <w:tc>
          <w:tcPr>
            <w:tcW w:w="1587" w:type="dxa"/>
            <w:vMerge/>
            <w:tcBorders>
              <w:top w:val="nil"/>
              <w:left w:val="nil"/>
              <w:bottom w:val="nil"/>
              <w:right w:val="nil"/>
            </w:tcBorders>
          </w:tcPr>
          <w:p w14:paraId="150D78DD" w14:textId="77777777" w:rsidR="00C229C1" w:rsidRDefault="00C229C1">
            <w:pPr>
              <w:pStyle w:val="ConsPlusNormal"/>
            </w:pPr>
          </w:p>
        </w:tc>
      </w:tr>
      <w:tr w:rsidR="00C229C1" w14:paraId="07C6F48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9C0C6D9" w14:textId="77777777" w:rsidR="00C229C1" w:rsidRDefault="00C229C1">
            <w:pPr>
              <w:pStyle w:val="ConsPlusNormal"/>
            </w:pPr>
          </w:p>
        </w:tc>
        <w:tc>
          <w:tcPr>
            <w:tcW w:w="3344" w:type="dxa"/>
            <w:vMerge w:val="restart"/>
            <w:tcBorders>
              <w:top w:val="nil"/>
              <w:left w:val="nil"/>
              <w:bottom w:val="nil"/>
              <w:right w:val="nil"/>
            </w:tcBorders>
          </w:tcPr>
          <w:p w14:paraId="039944A8" w14:textId="77777777" w:rsidR="00C229C1" w:rsidRDefault="00C229C1">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57" w:type="dxa"/>
            <w:vMerge w:val="restart"/>
            <w:tcBorders>
              <w:top w:val="nil"/>
              <w:left w:val="nil"/>
              <w:bottom w:val="nil"/>
              <w:right w:val="nil"/>
            </w:tcBorders>
          </w:tcPr>
          <w:p w14:paraId="29EBA1FF" w14:textId="77777777" w:rsidR="00C229C1" w:rsidRDefault="00C229C1">
            <w:pPr>
              <w:pStyle w:val="ConsPlusNormal"/>
            </w:pPr>
            <w:r>
              <w:t>S70.7, S70.9, S71, S72, S77, S79, S42, S43, S47, S49, S50, M99.9, M21.6, M95.1, M21.8, M21.9, Q66, Q78, M86, G11.4, G12.1, G80.9, G80.1, G80.2</w:t>
            </w:r>
          </w:p>
        </w:tc>
        <w:tc>
          <w:tcPr>
            <w:tcW w:w="3458" w:type="dxa"/>
            <w:vMerge w:val="restart"/>
            <w:tcBorders>
              <w:top w:val="nil"/>
              <w:left w:val="nil"/>
              <w:bottom w:val="nil"/>
              <w:right w:val="nil"/>
            </w:tcBorders>
          </w:tcPr>
          <w:p w14:paraId="4FB2799E" w14:textId="77777777" w:rsidR="00C229C1" w:rsidRDefault="00C229C1">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474" w:type="dxa"/>
            <w:vMerge w:val="restart"/>
            <w:tcBorders>
              <w:top w:val="nil"/>
              <w:left w:val="nil"/>
              <w:bottom w:val="nil"/>
              <w:right w:val="nil"/>
            </w:tcBorders>
          </w:tcPr>
          <w:p w14:paraId="0CF095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49B16A4" w14:textId="77777777" w:rsidR="00C229C1" w:rsidRDefault="00C229C1">
            <w:pPr>
              <w:pStyle w:val="ConsPlusNormal"/>
            </w:pPr>
            <w:r>
              <w:t>чрескостный остеосинтез с использованием метода цифрового анализа</w:t>
            </w:r>
          </w:p>
        </w:tc>
        <w:tc>
          <w:tcPr>
            <w:tcW w:w="1587" w:type="dxa"/>
            <w:vMerge w:val="restart"/>
            <w:tcBorders>
              <w:top w:val="nil"/>
              <w:left w:val="nil"/>
              <w:bottom w:val="nil"/>
              <w:right w:val="nil"/>
            </w:tcBorders>
          </w:tcPr>
          <w:p w14:paraId="4CC04940" w14:textId="77777777" w:rsidR="00C229C1" w:rsidRDefault="00C229C1">
            <w:pPr>
              <w:pStyle w:val="ConsPlusNormal"/>
            </w:pPr>
          </w:p>
        </w:tc>
      </w:tr>
      <w:tr w:rsidR="00C229C1" w14:paraId="777581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9F44BD" w14:textId="77777777" w:rsidR="00C229C1" w:rsidRDefault="00C229C1">
            <w:pPr>
              <w:pStyle w:val="ConsPlusNormal"/>
            </w:pPr>
          </w:p>
        </w:tc>
        <w:tc>
          <w:tcPr>
            <w:tcW w:w="3344" w:type="dxa"/>
            <w:vMerge/>
            <w:tcBorders>
              <w:top w:val="nil"/>
              <w:left w:val="nil"/>
              <w:bottom w:val="nil"/>
              <w:right w:val="nil"/>
            </w:tcBorders>
          </w:tcPr>
          <w:p w14:paraId="571D103A" w14:textId="77777777" w:rsidR="00C229C1" w:rsidRDefault="00C229C1">
            <w:pPr>
              <w:pStyle w:val="ConsPlusNormal"/>
            </w:pPr>
          </w:p>
        </w:tc>
        <w:tc>
          <w:tcPr>
            <w:tcW w:w="1757" w:type="dxa"/>
            <w:vMerge/>
            <w:tcBorders>
              <w:top w:val="nil"/>
              <w:left w:val="nil"/>
              <w:bottom w:val="nil"/>
              <w:right w:val="nil"/>
            </w:tcBorders>
          </w:tcPr>
          <w:p w14:paraId="11046DCB" w14:textId="77777777" w:rsidR="00C229C1" w:rsidRDefault="00C229C1">
            <w:pPr>
              <w:pStyle w:val="ConsPlusNormal"/>
            </w:pPr>
          </w:p>
        </w:tc>
        <w:tc>
          <w:tcPr>
            <w:tcW w:w="3458" w:type="dxa"/>
            <w:vMerge/>
            <w:tcBorders>
              <w:top w:val="nil"/>
              <w:left w:val="nil"/>
              <w:bottom w:val="nil"/>
              <w:right w:val="nil"/>
            </w:tcBorders>
          </w:tcPr>
          <w:p w14:paraId="71F4CDB9" w14:textId="77777777" w:rsidR="00C229C1" w:rsidRDefault="00C229C1">
            <w:pPr>
              <w:pStyle w:val="ConsPlusNormal"/>
            </w:pPr>
          </w:p>
        </w:tc>
        <w:tc>
          <w:tcPr>
            <w:tcW w:w="1474" w:type="dxa"/>
            <w:vMerge/>
            <w:tcBorders>
              <w:top w:val="nil"/>
              <w:left w:val="nil"/>
              <w:bottom w:val="nil"/>
              <w:right w:val="nil"/>
            </w:tcBorders>
          </w:tcPr>
          <w:p w14:paraId="57852F43" w14:textId="77777777" w:rsidR="00C229C1" w:rsidRDefault="00C229C1">
            <w:pPr>
              <w:pStyle w:val="ConsPlusNormal"/>
            </w:pPr>
          </w:p>
        </w:tc>
        <w:tc>
          <w:tcPr>
            <w:tcW w:w="3628" w:type="dxa"/>
            <w:tcBorders>
              <w:top w:val="nil"/>
              <w:left w:val="nil"/>
              <w:bottom w:val="nil"/>
              <w:right w:val="nil"/>
            </w:tcBorders>
          </w:tcPr>
          <w:p w14:paraId="2B72FD53" w14:textId="77777777" w:rsidR="00C229C1" w:rsidRDefault="00C229C1">
            <w:pPr>
              <w:pStyle w:val="ConsPlusNormal"/>
            </w:pPr>
            <w:r>
              <w:t>чрескостный остеосинтез методом компоновок аппаратов с использованием модульной трансформации</w:t>
            </w:r>
          </w:p>
        </w:tc>
        <w:tc>
          <w:tcPr>
            <w:tcW w:w="1587" w:type="dxa"/>
            <w:vMerge/>
            <w:tcBorders>
              <w:top w:val="nil"/>
              <w:left w:val="nil"/>
              <w:bottom w:val="nil"/>
              <w:right w:val="nil"/>
            </w:tcBorders>
          </w:tcPr>
          <w:p w14:paraId="756D26C6" w14:textId="77777777" w:rsidR="00C229C1" w:rsidRDefault="00C229C1">
            <w:pPr>
              <w:pStyle w:val="ConsPlusNormal"/>
            </w:pPr>
          </w:p>
        </w:tc>
      </w:tr>
      <w:tr w:rsidR="00C229C1" w14:paraId="11B8893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E3B033" w14:textId="77777777" w:rsidR="00C229C1" w:rsidRDefault="00C229C1">
            <w:pPr>
              <w:pStyle w:val="ConsPlusNormal"/>
            </w:pPr>
          </w:p>
        </w:tc>
        <w:tc>
          <w:tcPr>
            <w:tcW w:w="3344" w:type="dxa"/>
            <w:vMerge/>
            <w:tcBorders>
              <w:top w:val="nil"/>
              <w:left w:val="nil"/>
              <w:bottom w:val="nil"/>
              <w:right w:val="nil"/>
            </w:tcBorders>
          </w:tcPr>
          <w:p w14:paraId="46EB7975" w14:textId="77777777" w:rsidR="00C229C1" w:rsidRDefault="00C229C1">
            <w:pPr>
              <w:pStyle w:val="ConsPlusNormal"/>
            </w:pPr>
          </w:p>
        </w:tc>
        <w:tc>
          <w:tcPr>
            <w:tcW w:w="1757" w:type="dxa"/>
            <w:vMerge/>
            <w:tcBorders>
              <w:top w:val="nil"/>
              <w:left w:val="nil"/>
              <w:bottom w:val="nil"/>
              <w:right w:val="nil"/>
            </w:tcBorders>
          </w:tcPr>
          <w:p w14:paraId="529F4AC1" w14:textId="77777777" w:rsidR="00C229C1" w:rsidRDefault="00C229C1">
            <w:pPr>
              <w:pStyle w:val="ConsPlusNormal"/>
            </w:pPr>
          </w:p>
        </w:tc>
        <w:tc>
          <w:tcPr>
            <w:tcW w:w="3458" w:type="dxa"/>
            <w:vMerge/>
            <w:tcBorders>
              <w:top w:val="nil"/>
              <w:left w:val="nil"/>
              <w:bottom w:val="nil"/>
              <w:right w:val="nil"/>
            </w:tcBorders>
          </w:tcPr>
          <w:p w14:paraId="4403B25E" w14:textId="77777777" w:rsidR="00C229C1" w:rsidRDefault="00C229C1">
            <w:pPr>
              <w:pStyle w:val="ConsPlusNormal"/>
            </w:pPr>
          </w:p>
        </w:tc>
        <w:tc>
          <w:tcPr>
            <w:tcW w:w="1474" w:type="dxa"/>
            <w:vMerge/>
            <w:tcBorders>
              <w:top w:val="nil"/>
              <w:left w:val="nil"/>
              <w:bottom w:val="nil"/>
              <w:right w:val="nil"/>
            </w:tcBorders>
          </w:tcPr>
          <w:p w14:paraId="5CDE9B56" w14:textId="77777777" w:rsidR="00C229C1" w:rsidRDefault="00C229C1">
            <w:pPr>
              <w:pStyle w:val="ConsPlusNormal"/>
            </w:pPr>
          </w:p>
        </w:tc>
        <w:tc>
          <w:tcPr>
            <w:tcW w:w="3628" w:type="dxa"/>
            <w:tcBorders>
              <w:top w:val="nil"/>
              <w:left w:val="nil"/>
              <w:bottom w:val="nil"/>
              <w:right w:val="nil"/>
            </w:tcBorders>
          </w:tcPr>
          <w:p w14:paraId="62FA0E41" w14:textId="77777777" w:rsidR="00C229C1" w:rsidRDefault="00C229C1">
            <w:pPr>
              <w:pStyle w:val="ConsPlusNormal"/>
            </w:pPr>
            <w:r>
              <w:t>корригирующие остеотомии костей верхних и нижних конечностей</w:t>
            </w:r>
          </w:p>
        </w:tc>
        <w:tc>
          <w:tcPr>
            <w:tcW w:w="1587" w:type="dxa"/>
            <w:vMerge/>
            <w:tcBorders>
              <w:top w:val="nil"/>
              <w:left w:val="nil"/>
              <w:bottom w:val="nil"/>
              <w:right w:val="nil"/>
            </w:tcBorders>
          </w:tcPr>
          <w:p w14:paraId="2E01AF8D" w14:textId="77777777" w:rsidR="00C229C1" w:rsidRDefault="00C229C1">
            <w:pPr>
              <w:pStyle w:val="ConsPlusNormal"/>
            </w:pPr>
          </w:p>
        </w:tc>
      </w:tr>
      <w:tr w:rsidR="00C229C1" w14:paraId="5D39AD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73F5E3" w14:textId="77777777" w:rsidR="00C229C1" w:rsidRDefault="00C229C1">
            <w:pPr>
              <w:pStyle w:val="ConsPlusNormal"/>
            </w:pPr>
          </w:p>
        </w:tc>
        <w:tc>
          <w:tcPr>
            <w:tcW w:w="3344" w:type="dxa"/>
            <w:vMerge/>
            <w:tcBorders>
              <w:top w:val="nil"/>
              <w:left w:val="nil"/>
              <w:bottom w:val="nil"/>
              <w:right w:val="nil"/>
            </w:tcBorders>
          </w:tcPr>
          <w:p w14:paraId="4EAD048B" w14:textId="77777777" w:rsidR="00C229C1" w:rsidRDefault="00C229C1">
            <w:pPr>
              <w:pStyle w:val="ConsPlusNormal"/>
            </w:pPr>
          </w:p>
        </w:tc>
        <w:tc>
          <w:tcPr>
            <w:tcW w:w="1757" w:type="dxa"/>
            <w:vMerge/>
            <w:tcBorders>
              <w:top w:val="nil"/>
              <w:left w:val="nil"/>
              <w:bottom w:val="nil"/>
              <w:right w:val="nil"/>
            </w:tcBorders>
          </w:tcPr>
          <w:p w14:paraId="5E9424BB" w14:textId="77777777" w:rsidR="00C229C1" w:rsidRDefault="00C229C1">
            <w:pPr>
              <w:pStyle w:val="ConsPlusNormal"/>
            </w:pPr>
          </w:p>
        </w:tc>
        <w:tc>
          <w:tcPr>
            <w:tcW w:w="3458" w:type="dxa"/>
            <w:vMerge/>
            <w:tcBorders>
              <w:top w:val="nil"/>
              <w:left w:val="nil"/>
              <w:bottom w:val="nil"/>
              <w:right w:val="nil"/>
            </w:tcBorders>
          </w:tcPr>
          <w:p w14:paraId="74520AC6" w14:textId="77777777" w:rsidR="00C229C1" w:rsidRDefault="00C229C1">
            <w:pPr>
              <w:pStyle w:val="ConsPlusNormal"/>
            </w:pPr>
          </w:p>
        </w:tc>
        <w:tc>
          <w:tcPr>
            <w:tcW w:w="1474" w:type="dxa"/>
            <w:vMerge/>
            <w:tcBorders>
              <w:top w:val="nil"/>
              <w:left w:val="nil"/>
              <w:bottom w:val="nil"/>
              <w:right w:val="nil"/>
            </w:tcBorders>
          </w:tcPr>
          <w:p w14:paraId="0A743CE7" w14:textId="77777777" w:rsidR="00C229C1" w:rsidRDefault="00C229C1">
            <w:pPr>
              <w:pStyle w:val="ConsPlusNormal"/>
            </w:pPr>
          </w:p>
        </w:tc>
        <w:tc>
          <w:tcPr>
            <w:tcW w:w="3628" w:type="dxa"/>
            <w:tcBorders>
              <w:top w:val="nil"/>
              <w:left w:val="nil"/>
              <w:bottom w:val="nil"/>
              <w:right w:val="nil"/>
            </w:tcBorders>
          </w:tcPr>
          <w:p w14:paraId="28511DD8" w14:textId="77777777" w:rsidR="00C229C1" w:rsidRDefault="00C229C1">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587" w:type="dxa"/>
            <w:vMerge/>
            <w:tcBorders>
              <w:top w:val="nil"/>
              <w:left w:val="nil"/>
              <w:bottom w:val="nil"/>
              <w:right w:val="nil"/>
            </w:tcBorders>
          </w:tcPr>
          <w:p w14:paraId="4AF2BC96" w14:textId="77777777" w:rsidR="00C229C1" w:rsidRDefault="00C229C1">
            <w:pPr>
              <w:pStyle w:val="ConsPlusNormal"/>
            </w:pPr>
          </w:p>
        </w:tc>
      </w:tr>
      <w:tr w:rsidR="00C229C1" w14:paraId="76FB4E4C" w14:textId="77777777">
        <w:tblPrEx>
          <w:tblBorders>
            <w:insideH w:val="none" w:sz="0" w:space="0" w:color="auto"/>
            <w:insideV w:val="none" w:sz="0" w:space="0" w:color="auto"/>
          </w:tblBorders>
        </w:tblPrEx>
        <w:tc>
          <w:tcPr>
            <w:tcW w:w="566" w:type="dxa"/>
            <w:tcBorders>
              <w:top w:val="nil"/>
              <w:left w:val="nil"/>
              <w:bottom w:val="nil"/>
              <w:right w:val="nil"/>
            </w:tcBorders>
          </w:tcPr>
          <w:p w14:paraId="08C297CB" w14:textId="77777777" w:rsidR="00C229C1" w:rsidRDefault="00C229C1">
            <w:pPr>
              <w:pStyle w:val="ConsPlusNormal"/>
            </w:pPr>
          </w:p>
        </w:tc>
        <w:tc>
          <w:tcPr>
            <w:tcW w:w="3344" w:type="dxa"/>
            <w:tcBorders>
              <w:top w:val="nil"/>
              <w:left w:val="nil"/>
              <w:bottom w:val="nil"/>
              <w:right w:val="nil"/>
            </w:tcBorders>
          </w:tcPr>
          <w:p w14:paraId="2C45FD5F" w14:textId="77777777" w:rsidR="00C229C1" w:rsidRDefault="00C229C1">
            <w:pPr>
              <w:pStyle w:val="ConsPlusNormal"/>
            </w:pPr>
          </w:p>
        </w:tc>
        <w:tc>
          <w:tcPr>
            <w:tcW w:w="1757" w:type="dxa"/>
            <w:tcBorders>
              <w:top w:val="nil"/>
              <w:left w:val="nil"/>
              <w:bottom w:val="nil"/>
              <w:right w:val="nil"/>
            </w:tcBorders>
          </w:tcPr>
          <w:p w14:paraId="1415E8F3" w14:textId="77777777" w:rsidR="00C229C1" w:rsidRDefault="00C229C1">
            <w:pPr>
              <w:pStyle w:val="ConsPlusNormal"/>
            </w:pPr>
            <w:r>
              <w:t xml:space="preserve">M25.3, M91, </w:t>
            </w:r>
            <w:r>
              <w:lastRenderedPageBreak/>
              <w:t>M95.8, Q65.0, Q65.1, Q65.3, Q65.4, Q65.8, M16.2, M16.3, M92</w:t>
            </w:r>
          </w:p>
        </w:tc>
        <w:tc>
          <w:tcPr>
            <w:tcW w:w="3458" w:type="dxa"/>
            <w:tcBorders>
              <w:top w:val="nil"/>
              <w:left w:val="nil"/>
              <w:bottom w:val="nil"/>
              <w:right w:val="nil"/>
            </w:tcBorders>
          </w:tcPr>
          <w:p w14:paraId="2796780A" w14:textId="77777777" w:rsidR="00C229C1" w:rsidRDefault="00C229C1">
            <w:pPr>
              <w:pStyle w:val="ConsPlusNormal"/>
            </w:pPr>
            <w:r>
              <w:lastRenderedPageBreak/>
              <w:t xml:space="preserve">дисплазии, аномалии развития, </w:t>
            </w:r>
            <w:r>
              <w:lastRenderedPageBreak/>
              <w:t>последствия травм крупных суставов</w:t>
            </w:r>
          </w:p>
        </w:tc>
        <w:tc>
          <w:tcPr>
            <w:tcW w:w="1474" w:type="dxa"/>
            <w:tcBorders>
              <w:top w:val="nil"/>
              <w:left w:val="nil"/>
              <w:bottom w:val="nil"/>
              <w:right w:val="nil"/>
            </w:tcBorders>
          </w:tcPr>
          <w:p w14:paraId="5287CF3B"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3F25DBBB" w14:textId="77777777" w:rsidR="00C229C1" w:rsidRDefault="00C229C1">
            <w:pPr>
              <w:pStyle w:val="ConsPlusNormal"/>
            </w:pPr>
            <w:r>
              <w:lastRenderedPageBreak/>
              <w:t xml:space="preserve">реконструкция проксимального, </w:t>
            </w:r>
            <w:r>
              <w:lastRenderedPageBreak/>
              <w:t>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587" w:type="dxa"/>
            <w:tcBorders>
              <w:top w:val="nil"/>
              <w:left w:val="nil"/>
              <w:bottom w:val="nil"/>
              <w:right w:val="nil"/>
            </w:tcBorders>
          </w:tcPr>
          <w:p w14:paraId="2A6B71D9" w14:textId="77777777" w:rsidR="00C229C1" w:rsidRDefault="00C229C1">
            <w:pPr>
              <w:pStyle w:val="ConsPlusNormal"/>
            </w:pPr>
          </w:p>
        </w:tc>
      </w:tr>
      <w:tr w:rsidR="00C229C1" w14:paraId="4FB83B28" w14:textId="77777777">
        <w:tblPrEx>
          <w:tblBorders>
            <w:insideH w:val="none" w:sz="0" w:space="0" w:color="auto"/>
            <w:insideV w:val="none" w:sz="0" w:space="0" w:color="auto"/>
          </w:tblBorders>
        </w:tblPrEx>
        <w:tc>
          <w:tcPr>
            <w:tcW w:w="566" w:type="dxa"/>
            <w:tcBorders>
              <w:top w:val="nil"/>
              <w:left w:val="nil"/>
              <w:bottom w:val="nil"/>
              <w:right w:val="nil"/>
            </w:tcBorders>
          </w:tcPr>
          <w:p w14:paraId="21F7A9DB" w14:textId="77777777" w:rsidR="00C229C1" w:rsidRDefault="00C229C1">
            <w:pPr>
              <w:pStyle w:val="ConsPlusNormal"/>
            </w:pPr>
          </w:p>
        </w:tc>
        <w:tc>
          <w:tcPr>
            <w:tcW w:w="3344" w:type="dxa"/>
            <w:tcBorders>
              <w:top w:val="nil"/>
              <w:left w:val="nil"/>
              <w:bottom w:val="nil"/>
              <w:right w:val="nil"/>
            </w:tcBorders>
          </w:tcPr>
          <w:p w14:paraId="353BEDEE" w14:textId="77777777" w:rsidR="00C229C1" w:rsidRDefault="00C229C1">
            <w:pPr>
              <w:pStyle w:val="ConsPlusNormal"/>
            </w:pPr>
          </w:p>
        </w:tc>
        <w:tc>
          <w:tcPr>
            <w:tcW w:w="1757" w:type="dxa"/>
            <w:tcBorders>
              <w:top w:val="nil"/>
              <w:left w:val="nil"/>
              <w:bottom w:val="nil"/>
              <w:right w:val="nil"/>
            </w:tcBorders>
          </w:tcPr>
          <w:p w14:paraId="5723A637" w14:textId="77777777" w:rsidR="00C229C1" w:rsidRDefault="00C229C1">
            <w:pPr>
              <w:pStyle w:val="ConsPlusNormal"/>
            </w:pPr>
          </w:p>
        </w:tc>
        <w:tc>
          <w:tcPr>
            <w:tcW w:w="3458" w:type="dxa"/>
            <w:tcBorders>
              <w:top w:val="nil"/>
              <w:left w:val="nil"/>
              <w:bottom w:val="nil"/>
              <w:right w:val="nil"/>
            </w:tcBorders>
          </w:tcPr>
          <w:p w14:paraId="0DAC7542" w14:textId="77777777" w:rsidR="00C229C1" w:rsidRDefault="00C229C1">
            <w:pPr>
              <w:pStyle w:val="ConsPlusNormal"/>
            </w:pPr>
          </w:p>
        </w:tc>
        <w:tc>
          <w:tcPr>
            <w:tcW w:w="1474" w:type="dxa"/>
            <w:tcBorders>
              <w:top w:val="nil"/>
              <w:left w:val="nil"/>
              <w:bottom w:val="nil"/>
              <w:right w:val="nil"/>
            </w:tcBorders>
          </w:tcPr>
          <w:p w14:paraId="2C1B2052" w14:textId="77777777" w:rsidR="00C229C1" w:rsidRDefault="00C229C1">
            <w:pPr>
              <w:pStyle w:val="ConsPlusNormal"/>
            </w:pPr>
          </w:p>
        </w:tc>
        <w:tc>
          <w:tcPr>
            <w:tcW w:w="3628" w:type="dxa"/>
            <w:tcBorders>
              <w:top w:val="nil"/>
              <w:left w:val="nil"/>
              <w:bottom w:val="nil"/>
              <w:right w:val="nil"/>
            </w:tcBorders>
          </w:tcPr>
          <w:p w14:paraId="27B3BE3C" w14:textId="77777777" w:rsidR="00C229C1" w:rsidRDefault="00C229C1">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14:paraId="3595D279" w14:textId="77777777" w:rsidR="00C229C1" w:rsidRDefault="00C229C1">
            <w:pPr>
              <w:pStyle w:val="ConsPlusNormal"/>
            </w:pPr>
          </w:p>
        </w:tc>
      </w:tr>
      <w:tr w:rsidR="00C229C1" w14:paraId="0037526F" w14:textId="77777777">
        <w:tblPrEx>
          <w:tblBorders>
            <w:insideH w:val="none" w:sz="0" w:space="0" w:color="auto"/>
            <w:insideV w:val="none" w:sz="0" w:space="0" w:color="auto"/>
          </w:tblBorders>
        </w:tblPrEx>
        <w:tc>
          <w:tcPr>
            <w:tcW w:w="566" w:type="dxa"/>
            <w:tcBorders>
              <w:top w:val="nil"/>
              <w:left w:val="nil"/>
              <w:bottom w:val="nil"/>
              <w:right w:val="nil"/>
            </w:tcBorders>
          </w:tcPr>
          <w:p w14:paraId="69C24725" w14:textId="77777777" w:rsidR="00C229C1" w:rsidRDefault="00C229C1">
            <w:pPr>
              <w:pStyle w:val="ConsPlusNormal"/>
            </w:pPr>
          </w:p>
        </w:tc>
        <w:tc>
          <w:tcPr>
            <w:tcW w:w="3344" w:type="dxa"/>
            <w:tcBorders>
              <w:top w:val="nil"/>
              <w:left w:val="nil"/>
              <w:bottom w:val="nil"/>
              <w:right w:val="nil"/>
            </w:tcBorders>
          </w:tcPr>
          <w:p w14:paraId="5D303992" w14:textId="77777777" w:rsidR="00C229C1" w:rsidRDefault="00C229C1">
            <w:pPr>
              <w:pStyle w:val="ConsPlusNormal"/>
            </w:pPr>
          </w:p>
        </w:tc>
        <w:tc>
          <w:tcPr>
            <w:tcW w:w="1757" w:type="dxa"/>
            <w:tcBorders>
              <w:top w:val="nil"/>
              <w:left w:val="nil"/>
              <w:bottom w:val="nil"/>
              <w:right w:val="nil"/>
            </w:tcBorders>
          </w:tcPr>
          <w:p w14:paraId="1E1D7BCB" w14:textId="77777777" w:rsidR="00C229C1" w:rsidRDefault="00C229C1">
            <w:pPr>
              <w:pStyle w:val="ConsPlusNormal"/>
            </w:pPr>
            <w:r>
              <w:t>M24.6</w:t>
            </w:r>
          </w:p>
        </w:tc>
        <w:tc>
          <w:tcPr>
            <w:tcW w:w="3458" w:type="dxa"/>
            <w:tcBorders>
              <w:top w:val="nil"/>
              <w:left w:val="nil"/>
              <w:bottom w:val="nil"/>
              <w:right w:val="nil"/>
            </w:tcBorders>
          </w:tcPr>
          <w:p w14:paraId="6C22E7D8" w14:textId="77777777" w:rsidR="00C229C1" w:rsidRDefault="00C229C1">
            <w:pPr>
              <w:pStyle w:val="ConsPlusNormal"/>
            </w:pPr>
            <w:r>
              <w:t>анкилоз крупного сустава в порочном положении</w:t>
            </w:r>
          </w:p>
        </w:tc>
        <w:tc>
          <w:tcPr>
            <w:tcW w:w="1474" w:type="dxa"/>
            <w:tcBorders>
              <w:top w:val="nil"/>
              <w:left w:val="nil"/>
              <w:bottom w:val="nil"/>
              <w:right w:val="nil"/>
            </w:tcBorders>
          </w:tcPr>
          <w:p w14:paraId="1225462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B01033C" w14:textId="77777777" w:rsidR="00C229C1" w:rsidRDefault="00C229C1">
            <w:pPr>
              <w:pStyle w:val="ConsPlusNormal"/>
            </w:pPr>
            <w:r>
              <w:t>корригирующие остеотомии с фиксацией имплантатами или аппаратами внешней фиксации</w:t>
            </w:r>
          </w:p>
        </w:tc>
        <w:tc>
          <w:tcPr>
            <w:tcW w:w="1587" w:type="dxa"/>
            <w:tcBorders>
              <w:top w:val="nil"/>
              <w:left w:val="nil"/>
              <w:bottom w:val="nil"/>
              <w:right w:val="nil"/>
            </w:tcBorders>
          </w:tcPr>
          <w:p w14:paraId="30E5F010" w14:textId="77777777" w:rsidR="00C229C1" w:rsidRDefault="00C229C1">
            <w:pPr>
              <w:pStyle w:val="ConsPlusNormal"/>
            </w:pPr>
          </w:p>
        </w:tc>
      </w:tr>
      <w:tr w:rsidR="00C229C1" w14:paraId="7B29BE3A" w14:textId="77777777">
        <w:tblPrEx>
          <w:tblBorders>
            <w:insideH w:val="none" w:sz="0" w:space="0" w:color="auto"/>
            <w:insideV w:val="none" w:sz="0" w:space="0" w:color="auto"/>
          </w:tblBorders>
        </w:tblPrEx>
        <w:tc>
          <w:tcPr>
            <w:tcW w:w="566" w:type="dxa"/>
            <w:tcBorders>
              <w:top w:val="nil"/>
              <w:left w:val="nil"/>
              <w:bottom w:val="nil"/>
              <w:right w:val="nil"/>
            </w:tcBorders>
          </w:tcPr>
          <w:p w14:paraId="65621DC6" w14:textId="77777777" w:rsidR="00C229C1" w:rsidRDefault="00C229C1">
            <w:pPr>
              <w:pStyle w:val="ConsPlusNormal"/>
              <w:jc w:val="center"/>
            </w:pPr>
            <w:r>
              <w:t>71.</w:t>
            </w:r>
          </w:p>
        </w:tc>
        <w:tc>
          <w:tcPr>
            <w:tcW w:w="3344" w:type="dxa"/>
            <w:tcBorders>
              <w:top w:val="nil"/>
              <w:left w:val="nil"/>
              <w:bottom w:val="nil"/>
              <w:right w:val="nil"/>
            </w:tcBorders>
          </w:tcPr>
          <w:p w14:paraId="001D30A4" w14:textId="77777777" w:rsidR="00C229C1" w:rsidRDefault="00C229C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w:t>
            </w:r>
            <w:r>
              <w:lastRenderedPageBreak/>
              <w:t>устройств</w:t>
            </w:r>
          </w:p>
        </w:tc>
        <w:tc>
          <w:tcPr>
            <w:tcW w:w="1757" w:type="dxa"/>
            <w:tcBorders>
              <w:top w:val="nil"/>
              <w:left w:val="nil"/>
              <w:bottom w:val="nil"/>
              <w:right w:val="nil"/>
            </w:tcBorders>
          </w:tcPr>
          <w:p w14:paraId="7ADFC12A" w14:textId="77777777" w:rsidR="00C229C1" w:rsidRDefault="00C229C1">
            <w:pPr>
              <w:pStyle w:val="ConsPlusNormal"/>
            </w:pPr>
            <w:r>
              <w:lastRenderedPageBreak/>
              <w:t>A18.0, S12.0, S12.1, S13, S14, S19, S22.0, S22.1, S23, S24, S32.0, S32.1, S33, S34, T08, T09, T85, T91, M80, M81, M82, M86, M85, M87, M96, M99, Q67, Q76.0, Q76.1, Q76.4, Q77, Q76.3</w:t>
            </w:r>
          </w:p>
        </w:tc>
        <w:tc>
          <w:tcPr>
            <w:tcW w:w="3458" w:type="dxa"/>
            <w:tcBorders>
              <w:top w:val="nil"/>
              <w:left w:val="nil"/>
              <w:bottom w:val="nil"/>
              <w:right w:val="nil"/>
            </w:tcBorders>
          </w:tcPr>
          <w:p w14:paraId="7502744C" w14:textId="77777777" w:rsidR="00C229C1" w:rsidRDefault="00C229C1">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7A34829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81D15D" w14:textId="77777777" w:rsidR="00C229C1" w:rsidRDefault="00C229C1">
            <w:pPr>
              <w:pStyle w:val="ConsPlusNormal"/>
            </w:pPr>
            <w:r>
              <w:t>декомпрессивно-стабили- 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4E49AAC9" w14:textId="77777777" w:rsidR="00C229C1" w:rsidRDefault="00C229C1">
            <w:pPr>
              <w:pStyle w:val="ConsPlusNormal"/>
              <w:jc w:val="center"/>
            </w:pPr>
            <w:r>
              <w:t>365995</w:t>
            </w:r>
          </w:p>
        </w:tc>
      </w:tr>
      <w:tr w:rsidR="00C229C1" w14:paraId="60A6905C" w14:textId="77777777">
        <w:tblPrEx>
          <w:tblBorders>
            <w:insideH w:val="none" w:sz="0" w:space="0" w:color="auto"/>
            <w:insideV w:val="none" w:sz="0" w:space="0" w:color="auto"/>
          </w:tblBorders>
        </w:tblPrEx>
        <w:tc>
          <w:tcPr>
            <w:tcW w:w="566" w:type="dxa"/>
            <w:tcBorders>
              <w:top w:val="nil"/>
              <w:left w:val="nil"/>
              <w:bottom w:val="nil"/>
              <w:right w:val="nil"/>
            </w:tcBorders>
          </w:tcPr>
          <w:p w14:paraId="0B73B5C7" w14:textId="77777777" w:rsidR="00C229C1" w:rsidRDefault="00C229C1">
            <w:pPr>
              <w:pStyle w:val="ConsPlusNormal"/>
              <w:jc w:val="center"/>
            </w:pPr>
            <w:r>
              <w:t>72.</w:t>
            </w:r>
          </w:p>
        </w:tc>
        <w:tc>
          <w:tcPr>
            <w:tcW w:w="3344" w:type="dxa"/>
            <w:tcBorders>
              <w:top w:val="nil"/>
              <w:left w:val="nil"/>
              <w:bottom w:val="nil"/>
              <w:right w:val="nil"/>
            </w:tcBorders>
          </w:tcPr>
          <w:p w14:paraId="71114CC3" w14:textId="77777777" w:rsidR="00C229C1" w:rsidRDefault="00C229C1">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57" w:type="dxa"/>
            <w:tcBorders>
              <w:top w:val="nil"/>
              <w:left w:val="nil"/>
              <w:bottom w:val="nil"/>
              <w:right w:val="nil"/>
            </w:tcBorders>
          </w:tcPr>
          <w:p w14:paraId="3FBABAE4" w14:textId="77777777" w:rsidR="00C229C1" w:rsidRDefault="00C229C1">
            <w:pPr>
              <w:pStyle w:val="ConsPlusNormal"/>
            </w:pPr>
            <w:r>
              <w:t>M17</w:t>
            </w:r>
          </w:p>
        </w:tc>
        <w:tc>
          <w:tcPr>
            <w:tcW w:w="3458" w:type="dxa"/>
            <w:tcBorders>
              <w:top w:val="nil"/>
              <w:left w:val="nil"/>
              <w:bottom w:val="nil"/>
              <w:right w:val="nil"/>
            </w:tcBorders>
          </w:tcPr>
          <w:p w14:paraId="79A0A5F3" w14:textId="77777777" w:rsidR="00C229C1" w:rsidRDefault="00C229C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230B556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4D879FC" w14:textId="77777777" w:rsidR="00C229C1" w:rsidRDefault="00C229C1">
            <w:pPr>
              <w:pStyle w:val="ConsPlusNormal"/>
            </w:pPr>
            <w:r>
              <w:t>имплантация эндопротеза с одновременной реконструкцией биологической оси конечности</w:t>
            </w:r>
          </w:p>
        </w:tc>
        <w:tc>
          <w:tcPr>
            <w:tcW w:w="1587" w:type="dxa"/>
            <w:tcBorders>
              <w:top w:val="nil"/>
              <w:left w:val="nil"/>
              <w:bottom w:val="nil"/>
              <w:right w:val="nil"/>
            </w:tcBorders>
          </w:tcPr>
          <w:p w14:paraId="7FCC6E0B" w14:textId="77777777" w:rsidR="00C229C1" w:rsidRDefault="00C229C1">
            <w:pPr>
              <w:pStyle w:val="ConsPlusNormal"/>
              <w:jc w:val="center"/>
            </w:pPr>
            <w:r>
              <w:t>209028</w:t>
            </w:r>
          </w:p>
        </w:tc>
      </w:tr>
      <w:tr w:rsidR="00C229C1" w14:paraId="0712E1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FCF6B4" w14:textId="77777777" w:rsidR="00C229C1" w:rsidRDefault="00C229C1">
            <w:pPr>
              <w:pStyle w:val="ConsPlusNormal"/>
              <w:jc w:val="center"/>
            </w:pPr>
            <w:r>
              <w:t>73.</w:t>
            </w:r>
          </w:p>
        </w:tc>
        <w:tc>
          <w:tcPr>
            <w:tcW w:w="3344" w:type="dxa"/>
            <w:vMerge w:val="restart"/>
            <w:tcBorders>
              <w:top w:val="nil"/>
              <w:left w:val="nil"/>
              <w:bottom w:val="nil"/>
              <w:right w:val="nil"/>
            </w:tcBorders>
          </w:tcPr>
          <w:p w14:paraId="33915D10" w14:textId="77777777" w:rsidR="00C229C1" w:rsidRDefault="00C229C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57" w:type="dxa"/>
            <w:vMerge w:val="restart"/>
            <w:tcBorders>
              <w:top w:val="nil"/>
              <w:left w:val="nil"/>
              <w:bottom w:val="nil"/>
              <w:right w:val="nil"/>
            </w:tcBorders>
          </w:tcPr>
          <w:p w14:paraId="6AAC0A73" w14:textId="77777777" w:rsidR="00C229C1" w:rsidRDefault="00C229C1">
            <w:pPr>
              <w:pStyle w:val="ConsPlusNormal"/>
            </w:pPr>
            <w:r>
              <w:t>M16</w:t>
            </w:r>
          </w:p>
        </w:tc>
        <w:tc>
          <w:tcPr>
            <w:tcW w:w="3458" w:type="dxa"/>
            <w:vMerge w:val="restart"/>
            <w:tcBorders>
              <w:top w:val="nil"/>
              <w:left w:val="nil"/>
              <w:bottom w:val="nil"/>
              <w:right w:val="nil"/>
            </w:tcBorders>
          </w:tcPr>
          <w:p w14:paraId="6519BD3C" w14:textId="77777777" w:rsidR="00C229C1" w:rsidRDefault="00C229C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vMerge w:val="restart"/>
            <w:tcBorders>
              <w:top w:val="nil"/>
              <w:left w:val="nil"/>
              <w:bottom w:val="nil"/>
              <w:right w:val="nil"/>
            </w:tcBorders>
          </w:tcPr>
          <w:p w14:paraId="277D905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71863BB" w14:textId="77777777" w:rsidR="00C229C1" w:rsidRDefault="00C229C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87" w:type="dxa"/>
            <w:vMerge w:val="restart"/>
            <w:tcBorders>
              <w:top w:val="nil"/>
              <w:left w:val="nil"/>
              <w:bottom w:val="nil"/>
              <w:right w:val="nil"/>
            </w:tcBorders>
          </w:tcPr>
          <w:p w14:paraId="1DB6C0E5" w14:textId="77777777" w:rsidR="00C229C1" w:rsidRDefault="00C229C1">
            <w:pPr>
              <w:pStyle w:val="ConsPlusNormal"/>
              <w:jc w:val="center"/>
            </w:pPr>
            <w:r>
              <w:t>286551</w:t>
            </w:r>
          </w:p>
        </w:tc>
      </w:tr>
      <w:tr w:rsidR="00C229C1" w14:paraId="3E37888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5C9442" w14:textId="77777777" w:rsidR="00C229C1" w:rsidRDefault="00C229C1">
            <w:pPr>
              <w:pStyle w:val="ConsPlusNormal"/>
            </w:pPr>
          </w:p>
        </w:tc>
        <w:tc>
          <w:tcPr>
            <w:tcW w:w="3344" w:type="dxa"/>
            <w:vMerge/>
            <w:tcBorders>
              <w:top w:val="nil"/>
              <w:left w:val="nil"/>
              <w:bottom w:val="nil"/>
              <w:right w:val="nil"/>
            </w:tcBorders>
          </w:tcPr>
          <w:p w14:paraId="4CB0A242" w14:textId="77777777" w:rsidR="00C229C1" w:rsidRDefault="00C229C1">
            <w:pPr>
              <w:pStyle w:val="ConsPlusNormal"/>
            </w:pPr>
          </w:p>
        </w:tc>
        <w:tc>
          <w:tcPr>
            <w:tcW w:w="1757" w:type="dxa"/>
            <w:vMerge/>
            <w:tcBorders>
              <w:top w:val="nil"/>
              <w:left w:val="nil"/>
              <w:bottom w:val="nil"/>
              <w:right w:val="nil"/>
            </w:tcBorders>
          </w:tcPr>
          <w:p w14:paraId="2F4DA89A" w14:textId="77777777" w:rsidR="00C229C1" w:rsidRDefault="00C229C1">
            <w:pPr>
              <w:pStyle w:val="ConsPlusNormal"/>
            </w:pPr>
          </w:p>
        </w:tc>
        <w:tc>
          <w:tcPr>
            <w:tcW w:w="3458" w:type="dxa"/>
            <w:vMerge/>
            <w:tcBorders>
              <w:top w:val="nil"/>
              <w:left w:val="nil"/>
              <w:bottom w:val="nil"/>
              <w:right w:val="nil"/>
            </w:tcBorders>
          </w:tcPr>
          <w:p w14:paraId="5149E1A1" w14:textId="77777777" w:rsidR="00C229C1" w:rsidRDefault="00C229C1">
            <w:pPr>
              <w:pStyle w:val="ConsPlusNormal"/>
            </w:pPr>
          </w:p>
        </w:tc>
        <w:tc>
          <w:tcPr>
            <w:tcW w:w="1474" w:type="dxa"/>
            <w:vMerge/>
            <w:tcBorders>
              <w:top w:val="nil"/>
              <w:left w:val="nil"/>
              <w:bottom w:val="nil"/>
              <w:right w:val="nil"/>
            </w:tcBorders>
          </w:tcPr>
          <w:p w14:paraId="1A61B47C" w14:textId="77777777" w:rsidR="00C229C1" w:rsidRDefault="00C229C1">
            <w:pPr>
              <w:pStyle w:val="ConsPlusNormal"/>
            </w:pPr>
          </w:p>
        </w:tc>
        <w:tc>
          <w:tcPr>
            <w:tcW w:w="3628" w:type="dxa"/>
            <w:tcBorders>
              <w:top w:val="nil"/>
              <w:left w:val="nil"/>
              <w:bottom w:val="nil"/>
              <w:right w:val="nil"/>
            </w:tcBorders>
          </w:tcPr>
          <w:p w14:paraId="3155A81A" w14:textId="77777777" w:rsidR="00C229C1" w:rsidRDefault="00C229C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587" w:type="dxa"/>
            <w:vMerge/>
            <w:tcBorders>
              <w:top w:val="nil"/>
              <w:left w:val="nil"/>
              <w:bottom w:val="nil"/>
              <w:right w:val="nil"/>
            </w:tcBorders>
          </w:tcPr>
          <w:p w14:paraId="3E1EC9FB" w14:textId="77777777" w:rsidR="00C229C1" w:rsidRDefault="00C229C1">
            <w:pPr>
              <w:pStyle w:val="ConsPlusNormal"/>
            </w:pPr>
          </w:p>
        </w:tc>
      </w:tr>
      <w:tr w:rsidR="00C229C1" w14:paraId="1C44BC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7DCE40" w14:textId="77777777" w:rsidR="00C229C1" w:rsidRDefault="00C229C1">
            <w:pPr>
              <w:pStyle w:val="ConsPlusNormal"/>
            </w:pPr>
          </w:p>
        </w:tc>
        <w:tc>
          <w:tcPr>
            <w:tcW w:w="3344" w:type="dxa"/>
            <w:vMerge/>
            <w:tcBorders>
              <w:top w:val="nil"/>
              <w:left w:val="nil"/>
              <w:bottom w:val="nil"/>
              <w:right w:val="nil"/>
            </w:tcBorders>
          </w:tcPr>
          <w:p w14:paraId="3C5E6F53" w14:textId="77777777" w:rsidR="00C229C1" w:rsidRDefault="00C229C1">
            <w:pPr>
              <w:pStyle w:val="ConsPlusNormal"/>
            </w:pPr>
          </w:p>
        </w:tc>
        <w:tc>
          <w:tcPr>
            <w:tcW w:w="1757" w:type="dxa"/>
            <w:vMerge/>
            <w:tcBorders>
              <w:top w:val="nil"/>
              <w:left w:val="nil"/>
              <w:bottom w:val="nil"/>
              <w:right w:val="nil"/>
            </w:tcBorders>
          </w:tcPr>
          <w:p w14:paraId="0DE1A995" w14:textId="77777777" w:rsidR="00C229C1" w:rsidRDefault="00C229C1">
            <w:pPr>
              <w:pStyle w:val="ConsPlusNormal"/>
            </w:pPr>
          </w:p>
        </w:tc>
        <w:tc>
          <w:tcPr>
            <w:tcW w:w="3458" w:type="dxa"/>
            <w:vMerge/>
            <w:tcBorders>
              <w:top w:val="nil"/>
              <w:left w:val="nil"/>
              <w:bottom w:val="nil"/>
              <w:right w:val="nil"/>
            </w:tcBorders>
          </w:tcPr>
          <w:p w14:paraId="25337838" w14:textId="77777777" w:rsidR="00C229C1" w:rsidRDefault="00C229C1">
            <w:pPr>
              <w:pStyle w:val="ConsPlusNormal"/>
            </w:pPr>
          </w:p>
        </w:tc>
        <w:tc>
          <w:tcPr>
            <w:tcW w:w="1474" w:type="dxa"/>
            <w:vMerge/>
            <w:tcBorders>
              <w:top w:val="nil"/>
              <w:left w:val="nil"/>
              <w:bottom w:val="nil"/>
              <w:right w:val="nil"/>
            </w:tcBorders>
          </w:tcPr>
          <w:p w14:paraId="4297D3EF" w14:textId="77777777" w:rsidR="00C229C1" w:rsidRDefault="00C229C1">
            <w:pPr>
              <w:pStyle w:val="ConsPlusNormal"/>
            </w:pPr>
          </w:p>
        </w:tc>
        <w:tc>
          <w:tcPr>
            <w:tcW w:w="3628" w:type="dxa"/>
            <w:tcBorders>
              <w:top w:val="nil"/>
              <w:left w:val="nil"/>
              <w:bottom w:val="nil"/>
              <w:right w:val="nil"/>
            </w:tcBorders>
          </w:tcPr>
          <w:p w14:paraId="55AA5EA0" w14:textId="77777777" w:rsidR="00C229C1" w:rsidRDefault="00C229C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587" w:type="dxa"/>
            <w:vMerge/>
            <w:tcBorders>
              <w:top w:val="nil"/>
              <w:left w:val="nil"/>
              <w:bottom w:val="nil"/>
              <w:right w:val="nil"/>
            </w:tcBorders>
          </w:tcPr>
          <w:p w14:paraId="03FD020F" w14:textId="77777777" w:rsidR="00C229C1" w:rsidRDefault="00C229C1">
            <w:pPr>
              <w:pStyle w:val="ConsPlusNormal"/>
            </w:pPr>
          </w:p>
        </w:tc>
      </w:tr>
      <w:tr w:rsidR="00C229C1" w14:paraId="19ECB785" w14:textId="77777777">
        <w:tblPrEx>
          <w:tblBorders>
            <w:insideH w:val="none" w:sz="0" w:space="0" w:color="auto"/>
            <w:insideV w:val="none" w:sz="0" w:space="0" w:color="auto"/>
          </w:tblBorders>
        </w:tblPrEx>
        <w:tc>
          <w:tcPr>
            <w:tcW w:w="566" w:type="dxa"/>
            <w:tcBorders>
              <w:top w:val="nil"/>
              <w:left w:val="nil"/>
              <w:bottom w:val="nil"/>
              <w:right w:val="nil"/>
            </w:tcBorders>
          </w:tcPr>
          <w:p w14:paraId="13FDD701" w14:textId="77777777" w:rsidR="00C229C1" w:rsidRDefault="00C229C1">
            <w:pPr>
              <w:pStyle w:val="ConsPlusNormal"/>
            </w:pPr>
          </w:p>
        </w:tc>
        <w:tc>
          <w:tcPr>
            <w:tcW w:w="3344" w:type="dxa"/>
            <w:tcBorders>
              <w:top w:val="nil"/>
              <w:left w:val="nil"/>
              <w:bottom w:val="nil"/>
              <w:right w:val="nil"/>
            </w:tcBorders>
          </w:tcPr>
          <w:p w14:paraId="0C2DEB54" w14:textId="77777777" w:rsidR="00C229C1" w:rsidRDefault="00C229C1">
            <w:pPr>
              <w:pStyle w:val="ConsPlusNormal"/>
            </w:pPr>
          </w:p>
        </w:tc>
        <w:tc>
          <w:tcPr>
            <w:tcW w:w="1757" w:type="dxa"/>
            <w:tcBorders>
              <w:top w:val="nil"/>
              <w:left w:val="nil"/>
              <w:bottom w:val="nil"/>
              <w:right w:val="nil"/>
            </w:tcBorders>
          </w:tcPr>
          <w:p w14:paraId="58A99E33" w14:textId="77777777" w:rsidR="00C229C1" w:rsidRDefault="00C229C1">
            <w:pPr>
              <w:pStyle w:val="ConsPlusNormal"/>
            </w:pPr>
            <w:r>
              <w:t>M16.2, M16.3</w:t>
            </w:r>
          </w:p>
        </w:tc>
        <w:tc>
          <w:tcPr>
            <w:tcW w:w="3458" w:type="dxa"/>
            <w:tcBorders>
              <w:top w:val="nil"/>
              <w:left w:val="nil"/>
              <w:bottom w:val="nil"/>
              <w:right w:val="nil"/>
            </w:tcBorders>
          </w:tcPr>
          <w:p w14:paraId="7E26FC91" w14:textId="77777777" w:rsidR="00C229C1" w:rsidRDefault="00C229C1">
            <w:pPr>
              <w:pStyle w:val="ConsPlusNormal"/>
            </w:pPr>
            <w:r>
              <w:t>деформирующий артроз в сочетании с дисплазией сустава</w:t>
            </w:r>
          </w:p>
        </w:tc>
        <w:tc>
          <w:tcPr>
            <w:tcW w:w="1474" w:type="dxa"/>
            <w:tcBorders>
              <w:top w:val="nil"/>
              <w:left w:val="nil"/>
              <w:bottom w:val="nil"/>
              <w:right w:val="nil"/>
            </w:tcBorders>
          </w:tcPr>
          <w:p w14:paraId="38B4320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F0DB6F" w14:textId="77777777" w:rsidR="00C229C1" w:rsidRDefault="00C229C1">
            <w:pPr>
              <w:pStyle w:val="ConsPlusNormal"/>
            </w:pPr>
            <w:r>
              <w:t xml:space="preserve">имплантация специальных диспластических компонентов эндопротеза с костной аутопластикой крыши вертлужной </w:t>
            </w:r>
            <w:r>
              <w:lastRenderedPageBreak/>
              <w:t>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87" w:type="dxa"/>
            <w:tcBorders>
              <w:top w:val="nil"/>
              <w:left w:val="nil"/>
              <w:bottom w:val="nil"/>
              <w:right w:val="nil"/>
            </w:tcBorders>
          </w:tcPr>
          <w:p w14:paraId="7A1F32CC" w14:textId="77777777" w:rsidR="00C229C1" w:rsidRDefault="00C229C1">
            <w:pPr>
              <w:pStyle w:val="ConsPlusNormal"/>
            </w:pPr>
          </w:p>
        </w:tc>
      </w:tr>
      <w:tr w:rsidR="00C229C1" w14:paraId="5D1AA3D6" w14:textId="77777777">
        <w:tblPrEx>
          <w:tblBorders>
            <w:insideH w:val="none" w:sz="0" w:space="0" w:color="auto"/>
            <w:insideV w:val="none" w:sz="0" w:space="0" w:color="auto"/>
          </w:tblBorders>
        </w:tblPrEx>
        <w:tc>
          <w:tcPr>
            <w:tcW w:w="566" w:type="dxa"/>
            <w:tcBorders>
              <w:top w:val="nil"/>
              <w:left w:val="nil"/>
              <w:bottom w:val="nil"/>
              <w:right w:val="nil"/>
            </w:tcBorders>
          </w:tcPr>
          <w:p w14:paraId="29492316" w14:textId="77777777" w:rsidR="00C229C1" w:rsidRDefault="00C229C1">
            <w:pPr>
              <w:pStyle w:val="ConsPlusNormal"/>
            </w:pPr>
          </w:p>
        </w:tc>
        <w:tc>
          <w:tcPr>
            <w:tcW w:w="3344" w:type="dxa"/>
            <w:tcBorders>
              <w:top w:val="nil"/>
              <w:left w:val="nil"/>
              <w:bottom w:val="nil"/>
              <w:right w:val="nil"/>
            </w:tcBorders>
          </w:tcPr>
          <w:p w14:paraId="75D3DE8D" w14:textId="77777777" w:rsidR="00C229C1" w:rsidRDefault="00C229C1">
            <w:pPr>
              <w:pStyle w:val="ConsPlusNormal"/>
            </w:pPr>
          </w:p>
        </w:tc>
        <w:tc>
          <w:tcPr>
            <w:tcW w:w="1757" w:type="dxa"/>
            <w:tcBorders>
              <w:top w:val="nil"/>
              <w:left w:val="nil"/>
              <w:bottom w:val="nil"/>
              <w:right w:val="nil"/>
            </w:tcBorders>
          </w:tcPr>
          <w:p w14:paraId="5C0DC613" w14:textId="77777777" w:rsidR="00C229C1" w:rsidRDefault="00C229C1">
            <w:pPr>
              <w:pStyle w:val="ConsPlusNormal"/>
            </w:pPr>
            <w:r>
              <w:t>M16.4, M16.5</w:t>
            </w:r>
          </w:p>
        </w:tc>
        <w:tc>
          <w:tcPr>
            <w:tcW w:w="3458" w:type="dxa"/>
            <w:tcBorders>
              <w:top w:val="nil"/>
              <w:left w:val="nil"/>
              <w:bottom w:val="nil"/>
              <w:right w:val="nil"/>
            </w:tcBorders>
          </w:tcPr>
          <w:p w14:paraId="1774B4AD" w14:textId="77777777" w:rsidR="00C229C1" w:rsidRDefault="00C229C1">
            <w:pPr>
              <w:pStyle w:val="ConsPlusNormal"/>
            </w:pPr>
            <w:r>
              <w:t>посттравматический деформирующий артроз сустава с вывихом или подвывихом</w:t>
            </w:r>
          </w:p>
        </w:tc>
        <w:tc>
          <w:tcPr>
            <w:tcW w:w="1474" w:type="dxa"/>
            <w:tcBorders>
              <w:top w:val="nil"/>
              <w:left w:val="nil"/>
              <w:bottom w:val="nil"/>
              <w:right w:val="nil"/>
            </w:tcBorders>
          </w:tcPr>
          <w:p w14:paraId="7344084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3FF0EF9" w14:textId="77777777" w:rsidR="00C229C1" w:rsidRDefault="00C229C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3AEE2553" w14:textId="77777777" w:rsidR="00C229C1" w:rsidRDefault="00C229C1">
            <w:pPr>
              <w:pStyle w:val="ConsPlusNormal"/>
            </w:pPr>
          </w:p>
        </w:tc>
      </w:tr>
      <w:tr w:rsidR="00C229C1" w14:paraId="65CD4EB6" w14:textId="77777777">
        <w:tblPrEx>
          <w:tblBorders>
            <w:insideH w:val="none" w:sz="0" w:space="0" w:color="auto"/>
            <w:insideV w:val="none" w:sz="0" w:space="0" w:color="auto"/>
          </w:tblBorders>
        </w:tblPrEx>
        <w:tc>
          <w:tcPr>
            <w:tcW w:w="566" w:type="dxa"/>
            <w:tcBorders>
              <w:top w:val="nil"/>
              <w:left w:val="nil"/>
              <w:bottom w:val="nil"/>
              <w:right w:val="nil"/>
            </w:tcBorders>
          </w:tcPr>
          <w:p w14:paraId="620C3BE8" w14:textId="77777777" w:rsidR="00C229C1" w:rsidRDefault="00C229C1">
            <w:pPr>
              <w:pStyle w:val="ConsPlusNormal"/>
            </w:pPr>
          </w:p>
        </w:tc>
        <w:tc>
          <w:tcPr>
            <w:tcW w:w="3344" w:type="dxa"/>
            <w:tcBorders>
              <w:top w:val="nil"/>
              <w:left w:val="nil"/>
              <w:bottom w:val="nil"/>
              <w:right w:val="nil"/>
            </w:tcBorders>
          </w:tcPr>
          <w:p w14:paraId="0A631418" w14:textId="77777777" w:rsidR="00C229C1" w:rsidRDefault="00C229C1">
            <w:pPr>
              <w:pStyle w:val="ConsPlusNormal"/>
            </w:pPr>
          </w:p>
        </w:tc>
        <w:tc>
          <w:tcPr>
            <w:tcW w:w="1757" w:type="dxa"/>
            <w:tcBorders>
              <w:top w:val="nil"/>
              <w:left w:val="nil"/>
              <w:bottom w:val="nil"/>
              <w:right w:val="nil"/>
            </w:tcBorders>
          </w:tcPr>
          <w:p w14:paraId="160683E9" w14:textId="77777777" w:rsidR="00C229C1" w:rsidRDefault="00C229C1">
            <w:pPr>
              <w:pStyle w:val="ConsPlusNormal"/>
            </w:pPr>
          </w:p>
        </w:tc>
        <w:tc>
          <w:tcPr>
            <w:tcW w:w="3458" w:type="dxa"/>
            <w:tcBorders>
              <w:top w:val="nil"/>
              <w:left w:val="nil"/>
              <w:bottom w:val="nil"/>
              <w:right w:val="nil"/>
            </w:tcBorders>
          </w:tcPr>
          <w:p w14:paraId="12FF350C" w14:textId="77777777" w:rsidR="00C229C1" w:rsidRDefault="00C229C1">
            <w:pPr>
              <w:pStyle w:val="ConsPlusNormal"/>
            </w:pPr>
          </w:p>
        </w:tc>
        <w:tc>
          <w:tcPr>
            <w:tcW w:w="1474" w:type="dxa"/>
            <w:tcBorders>
              <w:top w:val="nil"/>
              <w:left w:val="nil"/>
              <w:bottom w:val="nil"/>
              <w:right w:val="nil"/>
            </w:tcBorders>
          </w:tcPr>
          <w:p w14:paraId="63A2D810" w14:textId="77777777" w:rsidR="00C229C1" w:rsidRDefault="00C229C1">
            <w:pPr>
              <w:pStyle w:val="ConsPlusNormal"/>
            </w:pPr>
          </w:p>
        </w:tc>
        <w:tc>
          <w:tcPr>
            <w:tcW w:w="3628" w:type="dxa"/>
            <w:tcBorders>
              <w:top w:val="nil"/>
              <w:left w:val="nil"/>
              <w:bottom w:val="nil"/>
              <w:right w:val="nil"/>
            </w:tcBorders>
          </w:tcPr>
          <w:p w14:paraId="7947BB52" w14:textId="77777777" w:rsidR="00C229C1" w:rsidRDefault="00C229C1">
            <w:pPr>
              <w:pStyle w:val="ConsPlusNormal"/>
            </w:pPr>
            <w:r>
              <w:t>артролиз и управляемое восстановление длины конечности посредством применения аппаратов внешней фиксации</w:t>
            </w:r>
          </w:p>
        </w:tc>
        <w:tc>
          <w:tcPr>
            <w:tcW w:w="1587" w:type="dxa"/>
            <w:tcBorders>
              <w:top w:val="nil"/>
              <w:left w:val="nil"/>
              <w:bottom w:val="nil"/>
              <w:right w:val="nil"/>
            </w:tcBorders>
          </w:tcPr>
          <w:p w14:paraId="4FEA2D01" w14:textId="77777777" w:rsidR="00C229C1" w:rsidRDefault="00C229C1">
            <w:pPr>
              <w:pStyle w:val="ConsPlusNormal"/>
            </w:pPr>
          </w:p>
        </w:tc>
      </w:tr>
      <w:tr w:rsidR="00C229C1" w14:paraId="33BA126F" w14:textId="77777777">
        <w:tblPrEx>
          <w:tblBorders>
            <w:insideH w:val="none" w:sz="0" w:space="0" w:color="auto"/>
            <w:insideV w:val="none" w:sz="0" w:space="0" w:color="auto"/>
          </w:tblBorders>
        </w:tblPrEx>
        <w:tc>
          <w:tcPr>
            <w:tcW w:w="566" w:type="dxa"/>
            <w:tcBorders>
              <w:top w:val="nil"/>
              <w:left w:val="nil"/>
              <w:bottom w:val="nil"/>
              <w:right w:val="nil"/>
            </w:tcBorders>
          </w:tcPr>
          <w:p w14:paraId="105183AC" w14:textId="77777777" w:rsidR="00C229C1" w:rsidRDefault="00C229C1">
            <w:pPr>
              <w:pStyle w:val="ConsPlusNormal"/>
            </w:pPr>
          </w:p>
        </w:tc>
        <w:tc>
          <w:tcPr>
            <w:tcW w:w="3344" w:type="dxa"/>
            <w:tcBorders>
              <w:top w:val="nil"/>
              <w:left w:val="nil"/>
              <w:bottom w:val="nil"/>
              <w:right w:val="nil"/>
            </w:tcBorders>
          </w:tcPr>
          <w:p w14:paraId="22351203" w14:textId="77777777" w:rsidR="00C229C1" w:rsidRDefault="00C229C1">
            <w:pPr>
              <w:pStyle w:val="ConsPlusNormal"/>
            </w:pPr>
          </w:p>
        </w:tc>
        <w:tc>
          <w:tcPr>
            <w:tcW w:w="1757" w:type="dxa"/>
            <w:tcBorders>
              <w:top w:val="nil"/>
              <w:left w:val="nil"/>
              <w:bottom w:val="nil"/>
              <w:right w:val="nil"/>
            </w:tcBorders>
          </w:tcPr>
          <w:p w14:paraId="6900BD3A" w14:textId="77777777" w:rsidR="00C229C1" w:rsidRDefault="00C229C1">
            <w:pPr>
              <w:pStyle w:val="ConsPlusNormal"/>
            </w:pPr>
          </w:p>
        </w:tc>
        <w:tc>
          <w:tcPr>
            <w:tcW w:w="3458" w:type="dxa"/>
            <w:tcBorders>
              <w:top w:val="nil"/>
              <w:left w:val="nil"/>
              <w:bottom w:val="nil"/>
              <w:right w:val="nil"/>
            </w:tcBorders>
          </w:tcPr>
          <w:p w14:paraId="5C68467D" w14:textId="77777777" w:rsidR="00C229C1" w:rsidRDefault="00C229C1">
            <w:pPr>
              <w:pStyle w:val="ConsPlusNormal"/>
            </w:pPr>
          </w:p>
        </w:tc>
        <w:tc>
          <w:tcPr>
            <w:tcW w:w="1474" w:type="dxa"/>
            <w:tcBorders>
              <w:top w:val="nil"/>
              <w:left w:val="nil"/>
              <w:bottom w:val="nil"/>
              <w:right w:val="nil"/>
            </w:tcBorders>
          </w:tcPr>
          <w:p w14:paraId="2765233F" w14:textId="77777777" w:rsidR="00C229C1" w:rsidRDefault="00C229C1">
            <w:pPr>
              <w:pStyle w:val="ConsPlusNormal"/>
            </w:pPr>
          </w:p>
        </w:tc>
        <w:tc>
          <w:tcPr>
            <w:tcW w:w="3628" w:type="dxa"/>
            <w:tcBorders>
              <w:top w:val="nil"/>
              <w:left w:val="nil"/>
              <w:bottom w:val="nil"/>
              <w:right w:val="nil"/>
            </w:tcBorders>
          </w:tcPr>
          <w:p w14:paraId="6E05E8B2" w14:textId="77777777" w:rsidR="00C229C1" w:rsidRDefault="00C229C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87" w:type="dxa"/>
            <w:tcBorders>
              <w:top w:val="nil"/>
              <w:left w:val="nil"/>
              <w:bottom w:val="nil"/>
              <w:right w:val="nil"/>
            </w:tcBorders>
          </w:tcPr>
          <w:p w14:paraId="73BCF96F" w14:textId="77777777" w:rsidR="00C229C1" w:rsidRDefault="00C229C1">
            <w:pPr>
              <w:pStyle w:val="ConsPlusNormal"/>
            </w:pPr>
          </w:p>
        </w:tc>
      </w:tr>
      <w:tr w:rsidR="00C229C1" w14:paraId="3B574424" w14:textId="77777777">
        <w:tblPrEx>
          <w:tblBorders>
            <w:insideH w:val="none" w:sz="0" w:space="0" w:color="auto"/>
            <w:insideV w:val="none" w:sz="0" w:space="0" w:color="auto"/>
          </w:tblBorders>
        </w:tblPrEx>
        <w:tc>
          <w:tcPr>
            <w:tcW w:w="566" w:type="dxa"/>
            <w:tcBorders>
              <w:top w:val="nil"/>
              <w:left w:val="nil"/>
              <w:bottom w:val="nil"/>
              <w:right w:val="nil"/>
            </w:tcBorders>
          </w:tcPr>
          <w:p w14:paraId="0461F096" w14:textId="77777777" w:rsidR="00C229C1" w:rsidRDefault="00C229C1">
            <w:pPr>
              <w:pStyle w:val="ConsPlusNormal"/>
              <w:jc w:val="center"/>
            </w:pPr>
            <w:r>
              <w:t>74.</w:t>
            </w:r>
          </w:p>
        </w:tc>
        <w:tc>
          <w:tcPr>
            <w:tcW w:w="3344" w:type="dxa"/>
            <w:tcBorders>
              <w:top w:val="nil"/>
              <w:left w:val="nil"/>
              <w:bottom w:val="nil"/>
              <w:right w:val="nil"/>
            </w:tcBorders>
          </w:tcPr>
          <w:p w14:paraId="3C57702D" w14:textId="77777777" w:rsidR="00C229C1" w:rsidRDefault="00C229C1">
            <w:pPr>
              <w:pStyle w:val="ConsPlusNormal"/>
            </w:pPr>
            <w:r>
              <w:t xml:space="preserve">Реконструктивные и корригирующие операции при сколиотических деформациях позвоночника 3 - 4 степени с применением имплантатов, </w:t>
            </w:r>
            <w:r>
              <w:lastRenderedPageBreak/>
              <w:t>стабилизирующих систем, аппаратов внешней фиксации, в том числе у детей, в сочетании с аномалией развития грудной клетки</w:t>
            </w:r>
          </w:p>
        </w:tc>
        <w:tc>
          <w:tcPr>
            <w:tcW w:w="1757" w:type="dxa"/>
            <w:tcBorders>
              <w:top w:val="nil"/>
              <w:left w:val="nil"/>
              <w:bottom w:val="nil"/>
              <w:right w:val="nil"/>
            </w:tcBorders>
          </w:tcPr>
          <w:p w14:paraId="01774558" w14:textId="77777777" w:rsidR="00C229C1" w:rsidRDefault="00C229C1">
            <w:pPr>
              <w:pStyle w:val="ConsPlusNormal"/>
            </w:pPr>
            <w:r>
              <w:lastRenderedPageBreak/>
              <w:t>M40, M41, Q67, Q76, Q77.4, Q85, Q87</w:t>
            </w:r>
          </w:p>
        </w:tc>
        <w:tc>
          <w:tcPr>
            <w:tcW w:w="3458" w:type="dxa"/>
            <w:tcBorders>
              <w:top w:val="nil"/>
              <w:left w:val="nil"/>
              <w:bottom w:val="nil"/>
              <w:right w:val="nil"/>
            </w:tcBorders>
          </w:tcPr>
          <w:p w14:paraId="57ABF006" w14:textId="77777777" w:rsidR="00C229C1" w:rsidRDefault="00C229C1">
            <w:pPr>
              <w:pStyle w:val="ConsPlusNormal"/>
            </w:pPr>
            <w: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w:t>
            </w:r>
            <w:r>
              <w:lastRenderedPageBreak/>
              <w:t>Ахондроплазия. Нейрофиброматоз. Синдром Марфана</w:t>
            </w:r>
          </w:p>
        </w:tc>
        <w:tc>
          <w:tcPr>
            <w:tcW w:w="1474" w:type="dxa"/>
            <w:tcBorders>
              <w:top w:val="nil"/>
              <w:left w:val="nil"/>
              <w:bottom w:val="nil"/>
              <w:right w:val="nil"/>
            </w:tcBorders>
          </w:tcPr>
          <w:p w14:paraId="7A23F2B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5023484C" w14:textId="77777777" w:rsidR="00C229C1" w:rsidRDefault="00C229C1">
            <w:pPr>
              <w:pStyle w:val="ConsPlusNormal"/>
            </w:pPr>
            <w:r>
              <w:t>пластика грудной клетки, в том числе с применением погружных фиксаторов</w:t>
            </w:r>
          </w:p>
        </w:tc>
        <w:tc>
          <w:tcPr>
            <w:tcW w:w="1587" w:type="dxa"/>
            <w:tcBorders>
              <w:top w:val="nil"/>
              <w:left w:val="nil"/>
              <w:bottom w:val="nil"/>
              <w:right w:val="nil"/>
            </w:tcBorders>
          </w:tcPr>
          <w:p w14:paraId="74996226" w14:textId="77777777" w:rsidR="00C229C1" w:rsidRDefault="00C229C1">
            <w:pPr>
              <w:pStyle w:val="ConsPlusNormal"/>
              <w:jc w:val="center"/>
            </w:pPr>
            <w:r>
              <w:t>438956</w:t>
            </w:r>
          </w:p>
        </w:tc>
      </w:tr>
      <w:tr w:rsidR="00C229C1" w14:paraId="2AD01A80" w14:textId="77777777">
        <w:tblPrEx>
          <w:tblBorders>
            <w:insideH w:val="none" w:sz="0" w:space="0" w:color="auto"/>
            <w:insideV w:val="none" w:sz="0" w:space="0" w:color="auto"/>
          </w:tblBorders>
        </w:tblPrEx>
        <w:tc>
          <w:tcPr>
            <w:tcW w:w="566" w:type="dxa"/>
            <w:tcBorders>
              <w:top w:val="nil"/>
              <w:left w:val="nil"/>
              <w:bottom w:val="nil"/>
              <w:right w:val="nil"/>
            </w:tcBorders>
          </w:tcPr>
          <w:p w14:paraId="1DDDE821" w14:textId="77777777" w:rsidR="00C229C1" w:rsidRDefault="00C229C1">
            <w:pPr>
              <w:pStyle w:val="ConsPlusNormal"/>
              <w:jc w:val="center"/>
            </w:pPr>
            <w:r>
              <w:t>75.</w:t>
            </w:r>
          </w:p>
        </w:tc>
        <w:tc>
          <w:tcPr>
            <w:tcW w:w="3344" w:type="dxa"/>
            <w:tcBorders>
              <w:top w:val="nil"/>
              <w:left w:val="nil"/>
              <w:bottom w:val="nil"/>
              <w:right w:val="nil"/>
            </w:tcBorders>
          </w:tcPr>
          <w:p w14:paraId="651F05AA" w14:textId="77777777" w:rsidR="00C229C1" w:rsidRDefault="00C229C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tcBorders>
              <w:top w:val="nil"/>
              <w:left w:val="nil"/>
              <w:bottom w:val="nil"/>
              <w:right w:val="nil"/>
            </w:tcBorders>
          </w:tcPr>
          <w:p w14:paraId="72293621" w14:textId="77777777" w:rsidR="00C229C1" w:rsidRDefault="00C229C1">
            <w:pPr>
              <w:pStyle w:val="ConsPlusNormal"/>
            </w:pPr>
            <w:r>
              <w:t>M42, M43, M45, M46, M48, M50, M51, M53, M92, M93, M95, Q76.2</w:t>
            </w:r>
          </w:p>
        </w:tc>
        <w:tc>
          <w:tcPr>
            <w:tcW w:w="3458" w:type="dxa"/>
            <w:tcBorders>
              <w:top w:val="nil"/>
              <w:left w:val="nil"/>
              <w:bottom w:val="nil"/>
              <w:right w:val="nil"/>
            </w:tcBorders>
          </w:tcPr>
          <w:p w14:paraId="320E74FE" w14:textId="77777777" w:rsidR="00C229C1" w:rsidRDefault="00C229C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6FAB086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F6ECA0A" w14:textId="77777777" w:rsidR="00C229C1" w:rsidRDefault="00C229C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28499B1B" w14:textId="77777777" w:rsidR="00C229C1" w:rsidRDefault="00C229C1">
            <w:pPr>
              <w:pStyle w:val="ConsPlusNormal"/>
              <w:jc w:val="center"/>
            </w:pPr>
            <w:r>
              <w:t>335251</w:t>
            </w:r>
          </w:p>
        </w:tc>
      </w:tr>
      <w:tr w:rsidR="00C229C1" w14:paraId="76E9A5D0" w14:textId="77777777">
        <w:tblPrEx>
          <w:tblBorders>
            <w:insideH w:val="none" w:sz="0" w:space="0" w:color="auto"/>
            <w:insideV w:val="none" w:sz="0" w:space="0" w:color="auto"/>
          </w:tblBorders>
        </w:tblPrEx>
        <w:tc>
          <w:tcPr>
            <w:tcW w:w="566" w:type="dxa"/>
            <w:tcBorders>
              <w:top w:val="nil"/>
              <w:left w:val="nil"/>
              <w:bottom w:val="nil"/>
              <w:right w:val="nil"/>
            </w:tcBorders>
          </w:tcPr>
          <w:p w14:paraId="0C95631D" w14:textId="77777777" w:rsidR="00C229C1" w:rsidRDefault="00C229C1">
            <w:pPr>
              <w:pStyle w:val="ConsPlusNormal"/>
              <w:jc w:val="center"/>
            </w:pPr>
            <w:r>
              <w:t>76.</w:t>
            </w:r>
          </w:p>
        </w:tc>
        <w:tc>
          <w:tcPr>
            <w:tcW w:w="3344" w:type="dxa"/>
            <w:tcBorders>
              <w:top w:val="nil"/>
              <w:left w:val="nil"/>
              <w:bottom w:val="nil"/>
              <w:right w:val="nil"/>
            </w:tcBorders>
          </w:tcPr>
          <w:p w14:paraId="5A08155E" w14:textId="77777777" w:rsidR="00C229C1" w:rsidRDefault="00C229C1">
            <w:pPr>
              <w:pStyle w:val="ConsPlusNormal"/>
            </w:pPr>
            <w:r>
              <w:t>Реэндопротезирование суставов конечностей</w:t>
            </w:r>
          </w:p>
        </w:tc>
        <w:tc>
          <w:tcPr>
            <w:tcW w:w="1757" w:type="dxa"/>
            <w:tcBorders>
              <w:top w:val="nil"/>
              <w:left w:val="nil"/>
              <w:bottom w:val="nil"/>
              <w:right w:val="nil"/>
            </w:tcBorders>
          </w:tcPr>
          <w:p w14:paraId="03289C15" w14:textId="77777777" w:rsidR="00C229C1" w:rsidRDefault="00C229C1">
            <w:pPr>
              <w:pStyle w:val="ConsPlusNormal"/>
            </w:pPr>
            <w:r>
              <w:t>Z96.6, M96.6, D61, D66, D67, D68, M87.0</w:t>
            </w:r>
          </w:p>
        </w:tc>
        <w:tc>
          <w:tcPr>
            <w:tcW w:w="3458" w:type="dxa"/>
            <w:tcBorders>
              <w:top w:val="nil"/>
              <w:left w:val="nil"/>
              <w:bottom w:val="nil"/>
              <w:right w:val="nil"/>
            </w:tcBorders>
          </w:tcPr>
          <w:p w14:paraId="47F87871" w14:textId="77777777" w:rsidR="00C229C1" w:rsidRDefault="00C229C1">
            <w:pPr>
              <w:pStyle w:val="ConsPlusNormal"/>
            </w:pPr>
            <w:r>
              <w:t>глубокая инфекция в области эндопротеза</w:t>
            </w:r>
          </w:p>
        </w:tc>
        <w:tc>
          <w:tcPr>
            <w:tcW w:w="1474" w:type="dxa"/>
            <w:tcBorders>
              <w:top w:val="nil"/>
              <w:left w:val="nil"/>
              <w:bottom w:val="nil"/>
              <w:right w:val="nil"/>
            </w:tcBorders>
          </w:tcPr>
          <w:p w14:paraId="2231645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BE32D8D" w14:textId="77777777" w:rsidR="00C229C1" w:rsidRDefault="00C229C1">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35577328" w14:textId="77777777" w:rsidR="00C229C1" w:rsidRDefault="00C229C1">
            <w:pPr>
              <w:pStyle w:val="ConsPlusNormal"/>
              <w:jc w:val="center"/>
            </w:pPr>
            <w:r>
              <w:t>474456</w:t>
            </w:r>
          </w:p>
        </w:tc>
      </w:tr>
      <w:tr w:rsidR="00C229C1" w14:paraId="194047D8" w14:textId="77777777">
        <w:tblPrEx>
          <w:tblBorders>
            <w:insideH w:val="none" w:sz="0" w:space="0" w:color="auto"/>
            <w:insideV w:val="none" w:sz="0" w:space="0" w:color="auto"/>
          </w:tblBorders>
        </w:tblPrEx>
        <w:tc>
          <w:tcPr>
            <w:tcW w:w="566" w:type="dxa"/>
            <w:tcBorders>
              <w:top w:val="nil"/>
              <w:left w:val="nil"/>
              <w:bottom w:val="nil"/>
              <w:right w:val="nil"/>
            </w:tcBorders>
          </w:tcPr>
          <w:p w14:paraId="7C8B060F" w14:textId="77777777" w:rsidR="00C229C1" w:rsidRDefault="00C229C1">
            <w:pPr>
              <w:pStyle w:val="ConsPlusNormal"/>
            </w:pPr>
          </w:p>
        </w:tc>
        <w:tc>
          <w:tcPr>
            <w:tcW w:w="3344" w:type="dxa"/>
            <w:tcBorders>
              <w:top w:val="nil"/>
              <w:left w:val="nil"/>
              <w:bottom w:val="nil"/>
              <w:right w:val="nil"/>
            </w:tcBorders>
          </w:tcPr>
          <w:p w14:paraId="7C74640F" w14:textId="77777777" w:rsidR="00C229C1" w:rsidRDefault="00C229C1">
            <w:pPr>
              <w:pStyle w:val="ConsPlusNormal"/>
            </w:pPr>
          </w:p>
        </w:tc>
        <w:tc>
          <w:tcPr>
            <w:tcW w:w="1757" w:type="dxa"/>
            <w:tcBorders>
              <w:top w:val="nil"/>
              <w:left w:val="nil"/>
              <w:bottom w:val="nil"/>
              <w:right w:val="nil"/>
            </w:tcBorders>
          </w:tcPr>
          <w:p w14:paraId="182F81F9" w14:textId="77777777" w:rsidR="00C229C1" w:rsidRDefault="00C229C1">
            <w:pPr>
              <w:pStyle w:val="ConsPlusNormal"/>
            </w:pPr>
          </w:p>
        </w:tc>
        <w:tc>
          <w:tcPr>
            <w:tcW w:w="3458" w:type="dxa"/>
            <w:tcBorders>
              <w:top w:val="nil"/>
              <w:left w:val="nil"/>
              <w:bottom w:val="nil"/>
              <w:right w:val="nil"/>
            </w:tcBorders>
          </w:tcPr>
          <w:p w14:paraId="7199DDEF" w14:textId="77777777" w:rsidR="00C229C1" w:rsidRDefault="00C229C1">
            <w:pPr>
              <w:pStyle w:val="ConsPlusNormal"/>
            </w:pPr>
            <w:r>
              <w:t>нестабильность компонентов эндопротеза сустава конечности</w:t>
            </w:r>
          </w:p>
        </w:tc>
        <w:tc>
          <w:tcPr>
            <w:tcW w:w="1474" w:type="dxa"/>
            <w:tcBorders>
              <w:top w:val="nil"/>
              <w:left w:val="nil"/>
              <w:bottom w:val="nil"/>
              <w:right w:val="nil"/>
            </w:tcBorders>
          </w:tcPr>
          <w:p w14:paraId="36E407A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507100C" w14:textId="77777777" w:rsidR="00C229C1" w:rsidRDefault="00C229C1">
            <w:pPr>
              <w:pStyle w:val="ConsPlusNormal"/>
            </w:pPr>
            <w:r>
              <w:t xml:space="preserve">удаление нестабильных компонентов эндопротеза и костного цемента и имплантация </w:t>
            </w:r>
            <w:r>
              <w:lastRenderedPageBreak/>
              <w:t>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5AFF8FE6" w14:textId="77777777" w:rsidR="00C229C1" w:rsidRDefault="00C229C1">
            <w:pPr>
              <w:pStyle w:val="ConsPlusNormal"/>
            </w:pPr>
          </w:p>
        </w:tc>
      </w:tr>
      <w:tr w:rsidR="00C229C1" w14:paraId="7AF4357D" w14:textId="77777777">
        <w:tblPrEx>
          <w:tblBorders>
            <w:insideH w:val="none" w:sz="0" w:space="0" w:color="auto"/>
            <w:insideV w:val="none" w:sz="0" w:space="0" w:color="auto"/>
          </w:tblBorders>
        </w:tblPrEx>
        <w:tc>
          <w:tcPr>
            <w:tcW w:w="566" w:type="dxa"/>
            <w:tcBorders>
              <w:top w:val="nil"/>
              <w:left w:val="nil"/>
              <w:bottom w:val="nil"/>
              <w:right w:val="nil"/>
            </w:tcBorders>
          </w:tcPr>
          <w:p w14:paraId="5210E26A" w14:textId="77777777" w:rsidR="00C229C1" w:rsidRDefault="00C229C1">
            <w:pPr>
              <w:pStyle w:val="ConsPlusNormal"/>
            </w:pPr>
          </w:p>
        </w:tc>
        <w:tc>
          <w:tcPr>
            <w:tcW w:w="3344" w:type="dxa"/>
            <w:tcBorders>
              <w:top w:val="nil"/>
              <w:left w:val="nil"/>
              <w:bottom w:val="nil"/>
              <w:right w:val="nil"/>
            </w:tcBorders>
          </w:tcPr>
          <w:p w14:paraId="6CCAD825" w14:textId="77777777" w:rsidR="00C229C1" w:rsidRDefault="00C229C1">
            <w:pPr>
              <w:pStyle w:val="ConsPlusNormal"/>
            </w:pPr>
          </w:p>
        </w:tc>
        <w:tc>
          <w:tcPr>
            <w:tcW w:w="1757" w:type="dxa"/>
            <w:tcBorders>
              <w:top w:val="nil"/>
              <w:left w:val="nil"/>
              <w:bottom w:val="nil"/>
              <w:right w:val="nil"/>
            </w:tcBorders>
          </w:tcPr>
          <w:p w14:paraId="3CD2E2E7" w14:textId="77777777" w:rsidR="00C229C1" w:rsidRDefault="00C229C1">
            <w:pPr>
              <w:pStyle w:val="ConsPlusNormal"/>
            </w:pPr>
          </w:p>
        </w:tc>
        <w:tc>
          <w:tcPr>
            <w:tcW w:w="3458" w:type="dxa"/>
            <w:tcBorders>
              <w:top w:val="nil"/>
              <w:left w:val="nil"/>
              <w:bottom w:val="nil"/>
              <w:right w:val="nil"/>
            </w:tcBorders>
          </w:tcPr>
          <w:p w14:paraId="01577B48" w14:textId="77777777" w:rsidR="00C229C1" w:rsidRDefault="00C229C1">
            <w:pPr>
              <w:pStyle w:val="ConsPlusNormal"/>
            </w:pPr>
            <w:r>
              <w:t>рецидивирующие вывихи и разобщение компонентов эндопротеза</w:t>
            </w:r>
          </w:p>
        </w:tc>
        <w:tc>
          <w:tcPr>
            <w:tcW w:w="1474" w:type="dxa"/>
            <w:tcBorders>
              <w:top w:val="nil"/>
              <w:left w:val="nil"/>
              <w:bottom w:val="nil"/>
              <w:right w:val="nil"/>
            </w:tcBorders>
          </w:tcPr>
          <w:p w14:paraId="142137F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96C20FF"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587" w:type="dxa"/>
            <w:tcBorders>
              <w:top w:val="nil"/>
              <w:left w:val="nil"/>
              <w:bottom w:val="nil"/>
              <w:right w:val="nil"/>
            </w:tcBorders>
          </w:tcPr>
          <w:p w14:paraId="243AB310" w14:textId="77777777" w:rsidR="00C229C1" w:rsidRDefault="00C229C1">
            <w:pPr>
              <w:pStyle w:val="ConsPlusNormal"/>
            </w:pPr>
          </w:p>
        </w:tc>
      </w:tr>
      <w:tr w:rsidR="00C229C1" w14:paraId="56524BE7" w14:textId="77777777">
        <w:tblPrEx>
          <w:tblBorders>
            <w:insideH w:val="none" w:sz="0" w:space="0" w:color="auto"/>
            <w:insideV w:val="none" w:sz="0" w:space="0" w:color="auto"/>
          </w:tblBorders>
        </w:tblPrEx>
        <w:tc>
          <w:tcPr>
            <w:tcW w:w="566" w:type="dxa"/>
            <w:tcBorders>
              <w:top w:val="nil"/>
              <w:left w:val="nil"/>
              <w:bottom w:val="nil"/>
              <w:right w:val="nil"/>
            </w:tcBorders>
          </w:tcPr>
          <w:p w14:paraId="05B503F6" w14:textId="77777777" w:rsidR="00C229C1" w:rsidRDefault="00C229C1">
            <w:pPr>
              <w:pStyle w:val="ConsPlusNormal"/>
            </w:pPr>
          </w:p>
        </w:tc>
        <w:tc>
          <w:tcPr>
            <w:tcW w:w="3344" w:type="dxa"/>
            <w:tcBorders>
              <w:top w:val="nil"/>
              <w:left w:val="nil"/>
              <w:bottom w:val="nil"/>
              <w:right w:val="nil"/>
            </w:tcBorders>
          </w:tcPr>
          <w:p w14:paraId="0C65981D" w14:textId="77777777" w:rsidR="00C229C1" w:rsidRDefault="00C229C1">
            <w:pPr>
              <w:pStyle w:val="ConsPlusNormal"/>
            </w:pPr>
          </w:p>
        </w:tc>
        <w:tc>
          <w:tcPr>
            <w:tcW w:w="1757" w:type="dxa"/>
            <w:tcBorders>
              <w:top w:val="nil"/>
              <w:left w:val="nil"/>
              <w:bottom w:val="nil"/>
              <w:right w:val="nil"/>
            </w:tcBorders>
          </w:tcPr>
          <w:p w14:paraId="3089364D" w14:textId="77777777" w:rsidR="00C229C1" w:rsidRDefault="00C229C1">
            <w:pPr>
              <w:pStyle w:val="ConsPlusNormal"/>
            </w:pPr>
          </w:p>
        </w:tc>
        <w:tc>
          <w:tcPr>
            <w:tcW w:w="3458" w:type="dxa"/>
            <w:tcBorders>
              <w:top w:val="nil"/>
              <w:left w:val="nil"/>
              <w:bottom w:val="nil"/>
              <w:right w:val="nil"/>
            </w:tcBorders>
          </w:tcPr>
          <w:p w14:paraId="1AF4F06E" w14:textId="77777777" w:rsidR="00C229C1" w:rsidRDefault="00C229C1">
            <w:pPr>
              <w:pStyle w:val="ConsPlusNormal"/>
            </w:pPr>
            <w:r>
              <w:t>глубокая инфекция в области эндопротеза</w:t>
            </w:r>
          </w:p>
        </w:tc>
        <w:tc>
          <w:tcPr>
            <w:tcW w:w="1474" w:type="dxa"/>
            <w:tcBorders>
              <w:top w:val="nil"/>
              <w:left w:val="nil"/>
              <w:bottom w:val="nil"/>
              <w:right w:val="nil"/>
            </w:tcBorders>
          </w:tcPr>
          <w:p w14:paraId="41B8783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CE9928D"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87" w:type="dxa"/>
            <w:tcBorders>
              <w:top w:val="nil"/>
              <w:left w:val="nil"/>
              <w:bottom w:val="nil"/>
              <w:right w:val="nil"/>
            </w:tcBorders>
          </w:tcPr>
          <w:p w14:paraId="07A815A0" w14:textId="77777777" w:rsidR="00C229C1" w:rsidRDefault="00C229C1">
            <w:pPr>
              <w:pStyle w:val="ConsPlusNormal"/>
            </w:pPr>
          </w:p>
        </w:tc>
      </w:tr>
      <w:tr w:rsidR="00C229C1" w14:paraId="3699D28E" w14:textId="77777777">
        <w:tblPrEx>
          <w:tblBorders>
            <w:insideH w:val="none" w:sz="0" w:space="0" w:color="auto"/>
            <w:insideV w:val="none" w:sz="0" w:space="0" w:color="auto"/>
          </w:tblBorders>
        </w:tblPrEx>
        <w:tc>
          <w:tcPr>
            <w:tcW w:w="566" w:type="dxa"/>
            <w:tcBorders>
              <w:top w:val="nil"/>
              <w:left w:val="nil"/>
              <w:bottom w:val="nil"/>
              <w:right w:val="nil"/>
            </w:tcBorders>
          </w:tcPr>
          <w:p w14:paraId="2E36C046" w14:textId="77777777" w:rsidR="00C229C1" w:rsidRDefault="00C229C1">
            <w:pPr>
              <w:pStyle w:val="ConsPlusNormal"/>
              <w:jc w:val="center"/>
            </w:pPr>
            <w:r>
              <w:t>77.</w:t>
            </w:r>
          </w:p>
        </w:tc>
        <w:tc>
          <w:tcPr>
            <w:tcW w:w="3344" w:type="dxa"/>
            <w:tcBorders>
              <w:top w:val="nil"/>
              <w:left w:val="nil"/>
              <w:bottom w:val="nil"/>
              <w:right w:val="nil"/>
            </w:tcBorders>
          </w:tcPr>
          <w:p w14:paraId="057B11BA" w14:textId="77777777" w:rsidR="00C229C1" w:rsidRDefault="00C229C1">
            <w:pPr>
              <w:pStyle w:val="ConsPlusNormal"/>
            </w:pPr>
            <w:r>
              <w:t>Реплантация конечностей и их сегментов с применением микрохирургической техники</w:t>
            </w:r>
          </w:p>
        </w:tc>
        <w:tc>
          <w:tcPr>
            <w:tcW w:w="1757" w:type="dxa"/>
            <w:tcBorders>
              <w:top w:val="nil"/>
              <w:left w:val="nil"/>
              <w:bottom w:val="nil"/>
              <w:right w:val="nil"/>
            </w:tcBorders>
          </w:tcPr>
          <w:p w14:paraId="5D63CD4F" w14:textId="77777777" w:rsidR="00C229C1" w:rsidRDefault="00C229C1">
            <w:pPr>
              <w:pStyle w:val="ConsPlusNormal"/>
            </w:pPr>
            <w:r>
              <w:t>T11.6, T13.4 - T13.6, T14.5, T14.7, T05, S48, S58, S68, S88, S98</w:t>
            </w:r>
          </w:p>
        </w:tc>
        <w:tc>
          <w:tcPr>
            <w:tcW w:w="3458" w:type="dxa"/>
            <w:tcBorders>
              <w:top w:val="nil"/>
              <w:left w:val="nil"/>
              <w:bottom w:val="nil"/>
              <w:right w:val="nil"/>
            </w:tcBorders>
          </w:tcPr>
          <w:p w14:paraId="58C82724" w14:textId="77777777" w:rsidR="00C229C1" w:rsidRDefault="00C229C1">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474" w:type="dxa"/>
            <w:tcBorders>
              <w:top w:val="nil"/>
              <w:left w:val="nil"/>
              <w:bottom w:val="nil"/>
              <w:right w:val="nil"/>
            </w:tcBorders>
          </w:tcPr>
          <w:p w14:paraId="119268F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8D0CFBA" w14:textId="77777777" w:rsidR="00C229C1" w:rsidRDefault="00C229C1">
            <w:pPr>
              <w:pStyle w:val="ConsPlusNormal"/>
            </w:pPr>
            <w:r>
              <w:t>реплантация (реваскуляризация) отчлененного сегмента верхней или нижней конечности</w:t>
            </w:r>
          </w:p>
        </w:tc>
        <w:tc>
          <w:tcPr>
            <w:tcW w:w="1587" w:type="dxa"/>
            <w:tcBorders>
              <w:top w:val="nil"/>
              <w:left w:val="nil"/>
              <w:bottom w:val="nil"/>
              <w:right w:val="nil"/>
            </w:tcBorders>
          </w:tcPr>
          <w:p w14:paraId="3DBDD4CF" w14:textId="77777777" w:rsidR="00C229C1" w:rsidRDefault="00C229C1">
            <w:pPr>
              <w:pStyle w:val="ConsPlusNormal"/>
              <w:jc w:val="center"/>
            </w:pPr>
            <w:r>
              <w:t>246935</w:t>
            </w:r>
          </w:p>
        </w:tc>
      </w:tr>
      <w:tr w:rsidR="00C229C1" w14:paraId="5107823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2F64C2" w14:textId="77777777" w:rsidR="00C229C1" w:rsidRDefault="00C229C1">
            <w:pPr>
              <w:pStyle w:val="ConsPlusNormal"/>
            </w:pPr>
          </w:p>
        </w:tc>
        <w:tc>
          <w:tcPr>
            <w:tcW w:w="3344" w:type="dxa"/>
            <w:vMerge w:val="restart"/>
            <w:tcBorders>
              <w:top w:val="nil"/>
              <w:left w:val="nil"/>
              <w:bottom w:val="nil"/>
              <w:right w:val="nil"/>
            </w:tcBorders>
          </w:tcPr>
          <w:p w14:paraId="233931C8" w14:textId="77777777" w:rsidR="00C229C1" w:rsidRDefault="00C229C1">
            <w:pPr>
              <w:pStyle w:val="ConsPlusNormal"/>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w:t>
            </w:r>
            <w:r>
              <w:lastRenderedPageBreak/>
              <w:t>техники, а также с замещением мягкотканых и костных хрящевых дефектов синтетическими и биологическими материалами</w:t>
            </w:r>
          </w:p>
        </w:tc>
        <w:tc>
          <w:tcPr>
            <w:tcW w:w="1757" w:type="dxa"/>
            <w:vMerge w:val="restart"/>
            <w:tcBorders>
              <w:top w:val="nil"/>
              <w:left w:val="nil"/>
              <w:bottom w:val="nil"/>
              <w:right w:val="nil"/>
            </w:tcBorders>
          </w:tcPr>
          <w:p w14:paraId="64378E2F" w14:textId="77777777" w:rsidR="00C229C1" w:rsidRDefault="00C229C1">
            <w:pPr>
              <w:pStyle w:val="ConsPlusNormal"/>
            </w:pPr>
            <w:r>
              <w:lastRenderedPageBreak/>
              <w:t xml:space="preserve">M24.6, Z98.1, G80.1, G80.2, M21.0, M21.2, M21.4, M21.5, M21.9, Q68.1, Q72.5, Q72.6, </w:t>
            </w:r>
            <w:r>
              <w:lastRenderedPageBreak/>
              <w:t>Q72.8, Q72.9, Q74.2, Q74.3, Q74.8, Q77.7, Q87.3, G11.4, G12.1, G80.9</w:t>
            </w:r>
          </w:p>
        </w:tc>
        <w:tc>
          <w:tcPr>
            <w:tcW w:w="3458" w:type="dxa"/>
            <w:vMerge w:val="restart"/>
            <w:tcBorders>
              <w:top w:val="nil"/>
              <w:left w:val="nil"/>
              <w:bottom w:val="nil"/>
              <w:right w:val="nil"/>
            </w:tcBorders>
          </w:tcPr>
          <w:p w14:paraId="42569AAF" w14:textId="77777777" w:rsidR="00C229C1" w:rsidRDefault="00C229C1">
            <w:pPr>
              <w:pStyle w:val="ConsPlusNormal"/>
            </w:pPr>
            <w:r>
              <w:lastRenderedPageBreak/>
              <w:t xml:space="preserve">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w:t>
            </w:r>
            <w:r>
              <w:lastRenderedPageBreak/>
              <w:t>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474" w:type="dxa"/>
            <w:vMerge w:val="restart"/>
            <w:tcBorders>
              <w:top w:val="nil"/>
              <w:left w:val="nil"/>
              <w:bottom w:val="nil"/>
              <w:right w:val="nil"/>
            </w:tcBorders>
          </w:tcPr>
          <w:p w14:paraId="0F78FDD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FAF323E" w14:textId="77777777" w:rsidR="00C229C1" w:rsidRDefault="00C229C1">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587" w:type="dxa"/>
            <w:vMerge w:val="restart"/>
            <w:tcBorders>
              <w:top w:val="nil"/>
              <w:left w:val="nil"/>
              <w:bottom w:val="nil"/>
              <w:right w:val="nil"/>
            </w:tcBorders>
          </w:tcPr>
          <w:p w14:paraId="6F274824" w14:textId="77777777" w:rsidR="00C229C1" w:rsidRDefault="00C229C1">
            <w:pPr>
              <w:pStyle w:val="ConsPlusNormal"/>
            </w:pPr>
          </w:p>
        </w:tc>
      </w:tr>
      <w:tr w:rsidR="00C229C1" w14:paraId="4E62318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1A680C" w14:textId="77777777" w:rsidR="00C229C1" w:rsidRDefault="00C229C1">
            <w:pPr>
              <w:pStyle w:val="ConsPlusNormal"/>
            </w:pPr>
          </w:p>
        </w:tc>
        <w:tc>
          <w:tcPr>
            <w:tcW w:w="3344" w:type="dxa"/>
            <w:vMerge/>
            <w:tcBorders>
              <w:top w:val="nil"/>
              <w:left w:val="nil"/>
              <w:bottom w:val="nil"/>
              <w:right w:val="nil"/>
            </w:tcBorders>
          </w:tcPr>
          <w:p w14:paraId="18164A76" w14:textId="77777777" w:rsidR="00C229C1" w:rsidRDefault="00C229C1">
            <w:pPr>
              <w:pStyle w:val="ConsPlusNormal"/>
            </w:pPr>
          </w:p>
        </w:tc>
        <w:tc>
          <w:tcPr>
            <w:tcW w:w="1757" w:type="dxa"/>
            <w:vMerge/>
            <w:tcBorders>
              <w:top w:val="nil"/>
              <w:left w:val="nil"/>
              <w:bottom w:val="nil"/>
              <w:right w:val="nil"/>
            </w:tcBorders>
          </w:tcPr>
          <w:p w14:paraId="2A3349E4" w14:textId="77777777" w:rsidR="00C229C1" w:rsidRDefault="00C229C1">
            <w:pPr>
              <w:pStyle w:val="ConsPlusNormal"/>
            </w:pPr>
          </w:p>
        </w:tc>
        <w:tc>
          <w:tcPr>
            <w:tcW w:w="3458" w:type="dxa"/>
            <w:vMerge/>
            <w:tcBorders>
              <w:top w:val="nil"/>
              <w:left w:val="nil"/>
              <w:bottom w:val="nil"/>
              <w:right w:val="nil"/>
            </w:tcBorders>
          </w:tcPr>
          <w:p w14:paraId="0CA66C13" w14:textId="77777777" w:rsidR="00C229C1" w:rsidRDefault="00C229C1">
            <w:pPr>
              <w:pStyle w:val="ConsPlusNormal"/>
            </w:pPr>
          </w:p>
        </w:tc>
        <w:tc>
          <w:tcPr>
            <w:tcW w:w="1474" w:type="dxa"/>
            <w:vMerge/>
            <w:tcBorders>
              <w:top w:val="nil"/>
              <w:left w:val="nil"/>
              <w:bottom w:val="nil"/>
              <w:right w:val="nil"/>
            </w:tcBorders>
          </w:tcPr>
          <w:p w14:paraId="678CC9E0" w14:textId="77777777" w:rsidR="00C229C1" w:rsidRDefault="00C229C1">
            <w:pPr>
              <w:pStyle w:val="ConsPlusNormal"/>
            </w:pPr>
          </w:p>
        </w:tc>
        <w:tc>
          <w:tcPr>
            <w:tcW w:w="3628" w:type="dxa"/>
            <w:tcBorders>
              <w:top w:val="nil"/>
              <w:left w:val="nil"/>
              <w:bottom w:val="nil"/>
              <w:right w:val="nil"/>
            </w:tcBorders>
          </w:tcPr>
          <w:p w14:paraId="1F298053" w14:textId="77777777" w:rsidR="00C229C1" w:rsidRDefault="00C229C1">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587" w:type="dxa"/>
            <w:vMerge/>
            <w:tcBorders>
              <w:top w:val="nil"/>
              <w:left w:val="nil"/>
              <w:bottom w:val="nil"/>
              <w:right w:val="nil"/>
            </w:tcBorders>
          </w:tcPr>
          <w:p w14:paraId="162CC3DA" w14:textId="77777777" w:rsidR="00C229C1" w:rsidRDefault="00C229C1">
            <w:pPr>
              <w:pStyle w:val="ConsPlusNormal"/>
            </w:pPr>
          </w:p>
        </w:tc>
      </w:tr>
      <w:tr w:rsidR="00C229C1" w14:paraId="57EE46B7" w14:textId="77777777">
        <w:tblPrEx>
          <w:tblBorders>
            <w:insideH w:val="none" w:sz="0" w:space="0" w:color="auto"/>
            <w:insideV w:val="none" w:sz="0" w:space="0" w:color="auto"/>
          </w:tblBorders>
        </w:tblPrEx>
        <w:tc>
          <w:tcPr>
            <w:tcW w:w="566" w:type="dxa"/>
            <w:tcBorders>
              <w:top w:val="nil"/>
              <w:left w:val="nil"/>
              <w:bottom w:val="nil"/>
              <w:right w:val="nil"/>
            </w:tcBorders>
          </w:tcPr>
          <w:p w14:paraId="2813C045" w14:textId="77777777" w:rsidR="00C229C1" w:rsidRDefault="00C229C1">
            <w:pPr>
              <w:pStyle w:val="ConsPlusNormal"/>
            </w:pPr>
          </w:p>
        </w:tc>
        <w:tc>
          <w:tcPr>
            <w:tcW w:w="3344" w:type="dxa"/>
            <w:tcBorders>
              <w:top w:val="nil"/>
              <w:left w:val="nil"/>
              <w:bottom w:val="nil"/>
              <w:right w:val="nil"/>
            </w:tcBorders>
          </w:tcPr>
          <w:p w14:paraId="18C3ECF0" w14:textId="77777777" w:rsidR="00C229C1" w:rsidRDefault="00C229C1">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57" w:type="dxa"/>
            <w:tcBorders>
              <w:top w:val="nil"/>
              <w:left w:val="nil"/>
              <w:bottom w:val="nil"/>
              <w:right w:val="nil"/>
            </w:tcBorders>
          </w:tcPr>
          <w:p w14:paraId="2F656CCF" w14:textId="77777777" w:rsidR="00C229C1" w:rsidRDefault="00C229C1">
            <w:pPr>
              <w:pStyle w:val="ConsPlusNormal"/>
            </w:pPr>
            <w:r>
              <w:t>T94.1, M95.8, M96, M21, M85, M21.7, M25.6, M84.1, M84.2, M95.8, Q65, Q68 - Q74, Q77</w:t>
            </w:r>
          </w:p>
        </w:tc>
        <w:tc>
          <w:tcPr>
            <w:tcW w:w="3458" w:type="dxa"/>
            <w:tcBorders>
              <w:top w:val="nil"/>
              <w:left w:val="nil"/>
              <w:bottom w:val="nil"/>
              <w:right w:val="nil"/>
            </w:tcBorders>
          </w:tcPr>
          <w:p w14:paraId="610C0ED3" w14:textId="77777777" w:rsidR="00C229C1" w:rsidRDefault="00C229C1">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474" w:type="dxa"/>
            <w:tcBorders>
              <w:top w:val="nil"/>
              <w:left w:val="nil"/>
              <w:bottom w:val="nil"/>
              <w:right w:val="nil"/>
            </w:tcBorders>
          </w:tcPr>
          <w:p w14:paraId="26A1956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FECBD8D" w14:textId="77777777" w:rsidR="00C229C1" w:rsidRDefault="00C229C1">
            <w:pPr>
              <w:pStyle w:val="ConsPlusNormal"/>
            </w:pPr>
            <w:r>
              <w:t>корригирующие остеотомии костей таза, верхних и нижних конечностей</w:t>
            </w:r>
          </w:p>
        </w:tc>
        <w:tc>
          <w:tcPr>
            <w:tcW w:w="1587" w:type="dxa"/>
            <w:tcBorders>
              <w:top w:val="nil"/>
              <w:left w:val="nil"/>
              <w:bottom w:val="nil"/>
              <w:right w:val="nil"/>
            </w:tcBorders>
          </w:tcPr>
          <w:p w14:paraId="583081BE" w14:textId="77777777" w:rsidR="00C229C1" w:rsidRDefault="00C229C1">
            <w:pPr>
              <w:pStyle w:val="ConsPlusNormal"/>
            </w:pPr>
          </w:p>
        </w:tc>
      </w:tr>
      <w:tr w:rsidR="00C229C1" w14:paraId="3188A4A4" w14:textId="77777777">
        <w:tblPrEx>
          <w:tblBorders>
            <w:insideH w:val="none" w:sz="0" w:space="0" w:color="auto"/>
            <w:insideV w:val="none" w:sz="0" w:space="0" w:color="auto"/>
          </w:tblBorders>
        </w:tblPrEx>
        <w:tc>
          <w:tcPr>
            <w:tcW w:w="566" w:type="dxa"/>
            <w:tcBorders>
              <w:top w:val="nil"/>
              <w:left w:val="nil"/>
              <w:bottom w:val="nil"/>
              <w:right w:val="nil"/>
            </w:tcBorders>
          </w:tcPr>
          <w:p w14:paraId="6B1BBB83" w14:textId="77777777" w:rsidR="00C229C1" w:rsidRDefault="00C229C1">
            <w:pPr>
              <w:pStyle w:val="ConsPlusNormal"/>
            </w:pPr>
          </w:p>
        </w:tc>
        <w:tc>
          <w:tcPr>
            <w:tcW w:w="3344" w:type="dxa"/>
            <w:tcBorders>
              <w:top w:val="nil"/>
              <w:left w:val="nil"/>
              <w:bottom w:val="nil"/>
              <w:right w:val="nil"/>
            </w:tcBorders>
          </w:tcPr>
          <w:p w14:paraId="21F5730C" w14:textId="77777777" w:rsidR="00C229C1" w:rsidRDefault="00C229C1">
            <w:pPr>
              <w:pStyle w:val="ConsPlusNormal"/>
            </w:pPr>
          </w:p>
        </w:tc>
        <w:tc>
          <w:tcPr>
            <w:tcW w:w="1757" w:type="dxa"/>
            <w:tcBorders>
              <w:top w:val="nil"/>
              <w:left w:val="nil"/>
              <w:bottom w:val="nil"/>
              <w:right w:val="nil"/>
            </w:tcBorders>
          </w:tcPr>
          <w:p w14:paraId="604B60E9" w14:textId="77777777" w:rsidR="00C229C1" w:rsidRDefault="00C229C1">
            <w:pPr>
              <w:pStyle w:val="ConsPlusNormal"/>
            </w:pPr>
            <w:r>
              <w:t>M25.3, M91, M95.8, Q65.0, Q65.1, Q65.3, Q65.4, Q65.8</w:t>
            </w:r>
          </w:p>
        </w:tc>
        <w:tc>
          <w:tcPr>
            <w:tcW w:w="3458" w:type="dxa"/>
            <w:tcBorders>
              <w:top w:val="nil"/>
              <w:left w:val="nil"/>
              <w:bottom w:val="nil"/>
              <w:right w:val="nil"/>
            </w:tcBorders>
          </w:tcPr>
          <w:p w14:paraId="46D1A469" w14:textId="77777777" w:rsidR="00C229C1" w:rsidRDefault="00C229C1">
            <w:pPr>
              <w:pStyle w:val="ConsPlusNormal"/>
            </w:pPr>
            <w:r>
              <w:t>дисплазии, аномалии развития, последствия травм крупных суставов</w:t>
            </w:r>
          </w:p>
        </w:tc>
        <w:tc>
          <w:tcPr>
            <w:tcW w:w="1474" w:type="dxa"/>
            <w:tcBorders>
              <w:top w:val="nil"/>
              <w:left w:val="nil"/>
              <w:bottom w:val="nil"/>
              <w:right w:val="nil"/>
            </w:tcBorders>
          </w:tcPr>
          <w:p w14:paraId="739D1AD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D1BD457" w14:textId="77777777" w:rsidR="00C229C1" w:rsidRDefault="00C229C1">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587" w:type="dxa"/>
            <w:tcBorders>
              <w:top w:val="nil"/>
              <w:left w:val="nil"/>
              <w:bottom w:val="nil"/>
              <w:right w:val="nil"/>
            </w:tcBorders>
          </w:tcPr>
          <w:p w14:paraId="5FAE01D1" w14:textId="77777777" w:rsidR="00C229C1" w:rsidRDefault="00C229C1">
            <w:pPr>
              <w:pStyle w:val="ConsPlusNormal"/>
            </w:pPr>
          </w:p>
        </w:tc>
      </w:tr>
      <w:tr w:rsidR="00C229C1" w14:paraId="53FFC822" w14:textId="77777777">
        <w:tblPrEx>
          <w:tblBorders>
            <w:insideH w:val="none" w:sz="0" w:space="0" w:color="auto"/>
            <w:insideV w:val="none" w:sz="0" w:space="0" w:color="auto"/>
          </w:tblBorders>
        </w:tblPrEx>
        <w:tc>
          <w:tcPr>
            <w:tcW w:w="566" w:type="dxa"/>
            <w:tcBorders>
              <w:top w:val="nil"/>
              <w:left w:val="nil"/>
              <w:bottom w:val="nil"/>
              <w:right w:val="nil"/>
            </w:tcBorders>
          </w:tcPr>
          <w:p w14:paraId="6220E8C4" w14:textId="77777777" w:rsidR="00C229C1" w:rsidRDefault="00C229C1">
            <w:pPr>
              <w:pStyle w:val="ConsPlusNormal"/>
            </w:pPr>
          </w:p>
        </w:tc>
        <w:tc>
          <w:tcPr>
            <w:tcW w:w="3344" w:type="dxa"/>
            <w:tcBorders>
              <w:top w:val="nil"/>
              <w:left w:val="nil"/>
              <w:bottom w:val="nil"/>
              <w:right w:val="nil"/>
            </w:tcBorders>
          </w:tcPr>
          <w:p w14:paraId="238E8218" w14:textId="77777777" w:rsidR="00C229C1" w:rsidRDefault="00C229C1">
            <w:pPr>
              <w:pStyle w:val="ConsPlusNormal"/>
            </w:pPr>
          </w:p>
        </w:tc>
        <w:tc>
          <w:tcPr>
            <w:tcW w:w="1757" w:type="dxa"/>
            <w:tcBorders>
              <w:top w:val="nil"/>
              <w:left w:val="nil"/>
              <w:bottom w:val="nil"/>
              <w:right w:val="nil"/>
            </w:tcBorders>
          </w:tcPr>
          <w:p w14:paraId="2D2192DC" w14:textId="77777777" w:rsidR="00C229C1" w:rsidRDefault="00C229C1">
            <w:pPr>
              <w:pStyle w:val="ConsPlusNormal"/>
            </w:pPr>
          </w:p>
        </w:tc>
        <w:tc>
          <w:tcPr>
            <w:tcW w:w="3458" w:type="dxa"/>
            <w:tcBorders>
              <w:top w:val="nil"/>
              <w:left w:val="nil"/>
              <w:bottom w:val="nil"/>
              <w:right w:val="nil"/>
            </w:tcBorders>
          </w:tcPr>
          <w:p w14:paraId="7C0BC7FA" w14:textId="77777777" w:rsidR="00C229C1" w:rsidRDefault="00C229C1">
            <w:pPr>
              <w:pStyle w:val="ConsPlusNormal"/>
            </w:pPr>
          </w:p>
        </w:tc>
        <w:tc>
          <w:tcPr>
            <w:tcW w:w="1474" w:type="dxa"/>
            <w:tcBorders>
              <w:top w:val="nil"/>
              <w:left w:val="nil"/>
              <w:bottom w:val="nil"/>
              <w:right w:val="nil"/>
            </w:tcBorders>
          </w:tcPr>
          <w:p w14:paraId="6B03BBA7" w14:textId="77777777" w:rsidR="00C229C1" w:rsidRDefault="00C229C1">
            <w:pPr>
              <w:pStyle w:val="ConsPlusNormal"/>
            </w:pPr>
          </w:p>
        </w:tc>
        <w:tc>
          <w:tcPr>
            <w:tcW w:w="3628" w:type="dxa"/>
            <w:tcBorders>
              <w:top w:val="nil"/>
              <w:left w:val="nil"/>
              <w:bottom w:val="nil"/>
              <w:right w:val="nil"/>
            </w:tcBorders>
          </w:tcPr>
          <w:p w14:paraId="0942DCFF" w14:textId="77777777" w:rsidR="00C229C1" w:rsidRDefault="00C229C1">
            <w:pPr>
              <w:pStyle w:val="ConsPlusNormal"/>
            </w:pPr>
            <w:r>
              <w:t xml:space="preserve">реконструкция вертлужной впадины при застарелых переломах и переломо-вывихах, требующих корригирующей остеотомии, </w:t>
            </w:r>
            <w:r>
              <w:lastRenderedPageBreak/>
              <w:t>костной аутопластики или использования костных заменителей с остеосинтезом погружными имплантатами</w:t>
            </w:r>
          </w:p>
        </w:tc>
        <w:tc>
          <w:tcPr>
            <w:tcW w:w="1587" w:type="dxa"/>
            <w:tcBorders>
              <w:top w:val="nil"/>
              <w:left w:val="nil"/>
              <w:bottom w:val="nil"/>
              <w:right w:val="nil"/>
            </w:tcBorders>
          </w:tcPr>
          <w:p w14:paraId="6524E8B1" w14:textId="77777777" w:rsidR="00C229C1" w:rsidRDefault="00C229C1">
            <w:pPr>
              <w:pStyle w:val="ConsPlusNormal"/>
            </w:pPr>
          </w:p>
        </w:tc>
      </w:tr>
      <w:tr w:rsidR="00C229C1" w14:paraId="33376BDD" w14:textId="77777777">
        <w:tblPrEx>
          <w:tblBorders>
            <w:insideH w:val="none" w:sz="0" w:space="0" w:color="auto"/>
            <w:insideV w:val="none" w:sz="0" w:space="0" w:color="auto"/>
          </w:tblBorders>
        </w:tblPrEx>
        <w:tc>
          <w:tcPr>
            <w:tcW w:w="566" w:type="dxa"/>
            <w:tcBorders>
              <w:top w:val="nil"/>
              <w:left w:val="nil"/>
              <w:bottom w:val="nil"/>
              <w:right w:val="nil"/>
            </w:tcBorders>
          </w:tcPr>
          <w:p w14:paraId="16ADA788" w14:textId="77777777" w:rsidR="00C229C1" w:rsidRDefault="00C229C1">
            <w:pPr>
              <w:pStyle w:val="ConsPlusNormal"/>
            </w:pPr>
          </w:p>
        </w:tc>
        <w:tc>
          <w:tcPr>
            <w:tcW w:w="3344" w:type="dxa"/>
            <w:tcBorders>
              <w:top w:val="nil"/>
              <w:left w:val="nil"/>
              <w:bottom w:val="nil"/>
              <w:right w:val="nil"/>
            </w:tcBorders>
          </w:tcPr>
          <w:p w14:paraId="1F00C474" w14:textId="77777777" w:rsidR="00C229C1" w:rsidRDefault="00C229C1">
            <w:pPr>
              <w:pStyle w:val="ConsPlusNormal"/>
            </w:pPr>
          </w:p>
        </w:tc>
        <w:tc>
          <w:tcPr>
            <w:tcW w:w="1757" w:type="dxa"/>
            <w:tcBorders>
              <w:top w:val="nil"/>
              <w:left w:val="nil"/>
              <w:bottom w:val="nil"/>
              <w:right w:val="nil"/>
            </w:tcBorders>
          </w:tcPr>
          <w:p w14:paraId="7B7D6AE2" w14:textId="77777777" w:rsidR="00C229C1" w:rsidRDefault="00C229C1">
            <w:pPr>
              <w:pStyle w:val="ConsPlusNormal"/>
            </w:pPr>
          </w:p>
        </w:tc>
        <w:tc>
          <w:tcPr>
            <w:tcW w:w="3458" w:type="dxa"/>
            <w:tcBorders>
              <w:top w:val="nil"/>
              <w:left w:val="nil"/>
              <w:bottom w:val="nil"/>
              <w:right w:val="nil"/>
            </w:tcBorders>
          </w:tcPr>
          <w:p w14:paraId="157A4AA7" w14:textId="77777777" w:rsidR="00C229C1" w:rsidRDefault="00C229C1">
            <w:pPr>
              <w:pStyle w:val="ConsPlusNormal"/>
            </w:pPr>
          </w:p>
        </w:tc>
        <w:tc>
          <w:tcPr>
            <w:tcW w:w="1474" w:type="dxa"/>
            <w:tcBorders>
              <w:top w:val="nil"/>
              <w:left w:val="nil"/>
              <w:bottom w:val="nil"/>
              <w:right w:val="nil"/>
            </w:tcBorders>
          </w:tcPr>
          <w:p w14:paraId="0F8EA789" w14:textId="77777777" w:rsidR="00C229C1" w:rsidRDefault="00C229C1">
            <w:pPr>
              <w:pStyle w:val="ConsPlusNormal"/>
            </w:pPr>
          </w:p>
        </w:tc>
        <w:tc>
          <w:tcPr>
            <w:tcW w:w="3628" w:type="dxa"/>
            <w:tcBorders>
              <w:top w:val="nil"/>
              <w:left w:val="nil"/>
              <w:bottom w:val="nil"/>
              <w:right w:val="nil"/>
            </w:tcBorders>
          </w:tcPr>
          <w:p w14:paraId="6EBDF574" w14:textId="77777777" w:rsidR="00C229C1" w:rsidRDefault="00C229C1">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14:paraId="087E564F" w14:textId="77777777" w:rsidR="00C229C1" w:rsidRDefault="00C229C1">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14:paraId="71C1CF37" w14:textId="77777777" w:rsidR="00C229C1" w:rsidRDefault="00C229C1">
            <w:pPr>
              <w:pStyle w:val="ConsPlusNormal"/>
            </w:pPr>
          </w:p>
        </w:tc>
      </w:tr>
      <w:tr w:rsidR="00C229C1" w14:paraId="44C86526" w14:textId="77777777">
        <w:tblPrEx>
          <w:tblBorders>
            <w:insideH w:val="none" w:sz="0" w:space="0" w:color="auto"/>
            <w:insideV w:val="none" w:sz="0" w:space="0" w:color="auto"/>
          </w:tblBorders>
        </w:tblPrEx>
        <w:tc>
          <w:tcPr>
            <w:tcW w:w="566" w:type="dxa"/>
            <w:tcBorders>
              <w:top w:val="nil"/>
              <w:left w:val="nil"/>
              <w:bottom w:val="nil"/>
              <w:right w:val="nil"/>
            </w:tcBorders>
          </w:tcPr>
          <w:p w14:paraId="7031D2ED" w14:textId="77777777" w:rsidR="00C229C1" w:rsidRDefault="00C229C1">
            <w:pPr>
              <w:pStyle w:val="ConsPlusNormal"/>
            </w:pPr>
          </w:p>
        </w:tc>
        <w:tc>
          <w:tcPr>
            <w:tcW w:w="3344" w:type="dxa"/>
            <w:tcBorders>
              <w:top w:val="nil"/>
              <w:left w:val="nil"/>
              <w:bottom w:val="nil"/>
              <w:right w:val="nil"/>
            </w:tcBorders>
          </w:tcPr>
          <w:p w14:paraId="4275BF8A" w14:textId="77777777" w:rsidR="00C229C1" w:rsidRDefault="00C229C1">
            <w:pPr>
              <w:pStyle w:val="ConsPlusNormal"/>
            </w:pPr>
            <w:r>
              <w:t>Микрохирургическая пересадка комплексов тканей с восстановлением их кровоснабжения</w:t>
            </w:r>
          </w:p>
        </w:tc>
        <w:tc>
          <w:tcPr>
            <w:tcW w:w="1757" w:type="dxa"/>
            <w:tcBorders>
              <w:top w:val="nil"/>
              <w:left w:val="nil"/>
              <w:bottom w:val="nil"/>
              <w:right w:val="nil"/>
            </w:tcBorders>
          </w:tcPr>
          <w:p w14:paraId="3A41EB46" w14:textId="77777777" w:rsidR="00C229C1" w:rsidRDefault="00C229C1">
            <w:pPr>
              <w:pStyle w:val="ConsPlusNormal"/>
            </w:pPr>
            <w:r>
              <w:t>T92, T93, T95</w:t>
            </w:r>
          </w:p>
        </w:tc>
        <w:tc>
          <w:tcPr>
            <w:tcW w:w="3458" w:type="dxa"/>
            <w:tcBorders>
              <w:top w:val="nil"/>
              <w:left w:val="nil"/>
              <w:bottom w:val="nil"/>
              <w:right w:val="nil"/>
            </w:tcBorders>
          </w:tcPr>
          <w:p w14:paraId="0DEBA39D" w14:textId="77777777" w:rsidR="00C229C1" w:rsidRDefault="00C229C1">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474" w:type="dxa"/>
            <w:tcBorders>
              <w:top w:val="nil"/>
              <w:left w:val="nil"/>
              <w:bottom w:val="nil"/>
              <w:right w:val="nil"/>
            </w:tcBorders>
          </w:tcPr>
          <w:p w14:paraId="23F086F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759B46" w14:textId="77777777" w:rsidR="00C229C1" w:rsidRDefault="00C229C1">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587" w:type="dxa"/>
            <w:tcBorders>
              <w:top w:val="nil"/>
              <w:left w:val="nil"/>
              <w:bottom w:val="nil"/>
              <w:right w:val="nil"/>
            </w:tcBorders>
          </w:tcPr>
          <w:p w14:paraId="03D2B077" w14:textId="77777777" w:rsidR="00C229C1" w:rsidRDefault="00C229C1">
            <w:pPr>
              <w:pStyle w:val="ConsPlusNormal"/>
            </w:pPr>
          </w:p>
        </w:tc>
      </w:tr>
      <w:tr w:rsidR="00C229C1" w14:paraId="55B52B24" w14:textId="77777777">
        <w:tblPrEx>
          <w:tblBorders>
            <w:insideH w:val="none" w:sz="0" w:space="0" w:color="auto"/>
            <w:insideV w:val="none" w:sz="0" w:space="0" w:color="auto"/>
          </w:tblBorders>
        </w:tblPrEx>
        <w:tc>
          <w:tcPr>
            <w:tcW w:w="566" w:type="dxa"/>
            <w:tcBorders>
              <w:top w:val="nil"/>
              <w:left w:val="nil"/>
              <w:bottom w:val="nil"/>
              <w:right w:val="nil"/>
            </w:tcBorders>
          </w:tcPr>
          <w:p w14:paraId="56DD4B2E" w14:textId="77777777" w:rsidR="00C229C1" w:rsidRDefault="00C229C1">
            <w:pPr>
              <w:pStyle w:val="ConsPlusNormal"/>
              <w:jc w:val="center"/>
            </w:pPr>
            <w:r>
              <w:lastRenderedPageBreak/>
              <w:t>78.</w:t>
            </w:r>
          </w:p>
        </w:tc>
        <w:tc>
          <w:tcPr>
            <w:tcW w:w="3344" w:type="dxa"/>
            <w:tcBorders>
              <w:top w:val="nil"/>
              <w:left w:val="nil"/>
              <w:bottom w:val="nil"/>
              <w:right w:val="nil"/>
            </w:tcBorders>
          </w:tcPr>
          <w:p w14:paraId="0299FE87" w14:textId="77777777" w:rsidR="00C229C1" w:rsidRDefault="00C229C1">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57" w:type="dxa"/>
            <w:tcBorders>
              <w:top w:val="nil"/>
              <w:left w:val="nil"/>
              <w:bottom w:val="nil"/>
              <w:right w:val="nil"/>
            </w:tcBorders>
          </w:tcPr>
          <w:p w14:paraId="68C63A36" w14:textId="77777777" w:rsidR="00C229C1" w:rsidRDefault="00C229C1">
            <w:pPr>
              <w:pStyle w:val="ConsPlusNormal"/>
            </w:pPr>
            <w:r>
              <w:t>M15, M17, M19, M24.1, M87, S83.3, S83.7</w:t>
            </w:r>
          </w:p>
        </w:tc>
        <w:tc>
          <w:tcPr>
            <w:tcW w:w="3458" w:type="dxa"/>
            <w:tcBorders>
              <w:top w:val="nil"/>
              <w:left w:val="nil"/>
              <w:bottom w:val="nil"/>
              <w:right w:val="nil"/>
            </w:tcBorders>
          </w:tcPr>
          <w:p w14:paraId="17B41A2A" w14:textId="77777777" w:rsidR="00C229C1" w:rsidRDefault="00C229C1">
            <w:pPr>
              <w:pStyle w:val="ConsPlusNormal"/>
            </w:pPr>
            <w:r>
              <w:t>умеренное нарушение анатомии и функции крупного сустава</w:t>
            </w:r>
          </w:p>
        </w:tc>
        <w:tc>
          <w:tcPr>
            <w:tcW w:w="1474" w:type="dxa"/>
            <w:tcBorders>
              <w:top w:val="nil"/>
              <w:left w:val="nil"/>
              <w:bottom w:val="nil"/>
              <w:right w:val="nil"/>
            </w:tcBorders>
          </w:tcPr>
          <w:p w14:paraId="735C80F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ECD71E8" w14:textId="77777777" w:rsidR="00C229C1" w:rsidRDefault="00C229C1">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87" w:type="dxa"/>
            <w:tcBorders>
              <w:top w:val="nil"/>
              <w:left w:val="nil"/>
              <w:bottom w:val="nil"/>
              <w:right w:val="nil"/>
            </w:tcBorders>
          </w:tcPr>
          <w:p w14:paraId="6A979ED4" w14:textId="77777777" w:rsidR="00C229C1" w:rsidRDefault="00C229C1">
            <w:pPr>
              <w:pStyle w:val="ConsPlusNormal"/>
              <w:jc w:val="center"/>
            </w:pPr>
            <w:r>
              <w:t>208961</w:t>
            </w:r>
          </w:p>
        </w:tc>
      </w:tr>
      <w:tr w:rsidR="00C229C1" w14:paraId="4A7D69F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244F526" w14:textId="77777777" w:rsidR="00C229C1" w:rsidRDefault="00C229C1">
            <w:pPr>
              <w:pStyle w:val="ConsPlusNormal"/>
              <w:jc w:val="center"/>
              <w:outlineLvl w:val="3"/>
            </w:pPr>
            <w:r>
              <w:t>Урология</w:t>
            </w:r>
          </w:p>
        </w:tc>
      </w:tr>
      <w:tr w:rsidR="00C229C1" w14:paraId="0604D3C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856837E" w14:textId="77777777" w:rsidR="00C229C1" w:rsidRDefault="00C229C1">
            <w:pPr>
              <w:pStyle w:val="ConsPlusNormal"/>
              <w:jc w:val="center"/>
            </w:pPr>
            <w:r>
              <w:t>79.</w:t>
            </w:r>
          </w:p>
        </w:tc>
        <w:tc>
          <w:tcPr>
            <w:tcW w:w="3344" w:type="dxa"/>
            <w:vMerge w:val="restart"/>
            <w:tcBorders>
              <w:top w:val="nil"/>
              <w:left w:val="nil"/>
              <w:bottom w:val="nil"/>
              <w:right w:val="nil"/>
            </w:tcBorders>
          </w:tcPr>
          <w:p w14:paraId="39FF480C" w14:textId="77777777" w:rsidR="00C229C1" w:rsidRDefault="00C229C1">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757" w:type="dxa"/>
            <w:vMerge w:val="restart"/>
            <w:tcBorders>
              <w:top w:val="nil"/>
              <w:left w:val="nil"/>
              <w:bottom w:val="nil"/>
              <w:right w:val="nil"/>
            </w:tcBorders>
          </w:tcPr>
          <w:p w14:paraId="117BD4F2" w14:textId="77777777" w:rsidR="00C229C1" w:rsidRDefault="00C229C1">
            <w:pPr>
              <w:pStyle w:val="ConsPlusNormal"/>
            </w:pPr>
            <w:r>
              <w:t>N13.0, N13.1, N13.2, N35, Q54, Q64.0, Q64.1, Q62.1, Q62.2, Q62.3, Q62.7, C67, N82.1, N82.8, N82.0, N32.2, N33.8</w:t>
            </w:r>
          </w:p>
        </w:tc>
        <w:tc>
          <w:tcPr>
            <w:tcW w:w="3458" w:type="dxa"/>
            <w:vMerge w:val="restart"/>
            <w:tcBorders>
              <w:top w:val="nil"/>
              <w:left w:val="nil"/>
              <w:bottom w:val="nil"/>
              <w:right w:val="nil"/>
            </w:tcBorders>
          </w:tcPr>
          <w:p w14:paraId="56A5008F" w14:textId="77777777" w:rsidR="00C229C1" w:rsidRDefault="00C229C1">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474" w:type="dxa"/>
            <w:vMerge w:val="restart"/>
            <w:tcBorders>
              <w:top w:val="nil"/>
              <w:left w:val="nil"/>
              <w:bottom w:val="nil"/>
              <w:right w:val="nil"/>
            </w:tcBorders>
          </w:tcPr>
          <w:p w14:paraId="1313541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78D4CD8" w14:textId="77777777" w:rsidR="00C229C1" w:rsidRDefault="00C229C1">
            <w:pPr>
              <w:pStyle w:val="ConsPlusNormal"/>
            </w:pPr>
            <w:r>
              <w:t>уретропластика кожным лоскутом</w:t>
            </w:r>
          </w:p>
        </w:tc>
        <w:tc>
          <w:tcPr>
            <w:tcW w:w="1587" w:type="dxa"/>
            <w:vMerge w:val="restart"/>
            <w:tcBorders>
              <w:top w:val="nil"/>
              <w:left w:val="nil"/>
              <w:bottom w:val="nil"/>
              <w:right w:val="nil"/>
            </w:tcBorders>
          </w:tcPr>
          <w:p w14:paraId="32C9E28C" w14:textId="77777777" w:rsidR="00C229C1" w:rsidRDefault="00C229C1">
            <w:pPr>
              <w:pStyle w:val="ConsPlusNormal"/>
              <w:jc w:val="center"/>
            </w:pPr>
            <w:r>
              <w:t>126045</w:t>
            </w:r>
          </w:p>
        </w:tc>
      </w:tr>
      <w:tr w:rsidR="00C229C1" w14:paraId="5262EF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23E2922" w14:textId="77777777" w:rsidR="00C229C1" w:rsidRDefault="00C229C1">
            <w:pPr>
              <w:pStyle w:val="ConsPlusNormal"/>
            </w:pPr>
          </w:p>
        </w:tc>
        <w:tc>
          <w:tcPr>
            <w:tcW w:w="3344" w:type="dxa"/>
            <w:vMerge/>
            <w:tcBorders>
              <w:top w:val="nil"/>
              <w:left w:val="nil"/>
              <w:bottom w:val="nil"/>
              <w:right w:val="nil"/>
            </w:tcBorders>
          </w:tcPr>
          <w:p w14:paraId="25BC9FAC" w14:textId="77777777" w:rsidR="00C229C1" w:rsidRDefault="00C229C1">
            <w:pPr>
              <w:pStyle w:val="ConsPlusNormal"/>
            </w:pPr>
          </w:p>
        </w:tc>
        <w:tc>
          <w:tcPr>
            <w:tcW w:w="1757" w:type="dxa"/>
            <w:vMerge/>
            <w:tcBorders>
              <w:top w:val="nil"/>
              <w:left w:val="nil"/>
              <w:bottom w:val="nil"/>
              <w:right w:val="nil"/>
            </w:tcBorders>
          </w:tcPr>
          <w:p w14:paraId="5046444E" w14:textId="77777777" w:rsidR="00C229C1" w:rsidRDefault="00C229C1">
            <w:pPr>
              <w:pStyle w:val="ConsPlusNormal"/>
            </w:pPr>
          </w:p>
        </w:tc>
        <w:tc>
          <w:tcPr>
            <w:tcW w:w="3458" w:type="dxa"/>
            <w:vMerge/>
            <w:tcBorders>
              <w:top w:val="nil"/>
              <w:left w:val="nil"/>
              <w:bottom w:val="nil"/>
              <w:right w:val="nil"/>
            </w:tcBorders>
          </w:tcPr>
          <w:p w14:paraId="32B7455F" w14:textId="77777777" w:rsidR="00C229C1" w:rsidRDefault="00C229C1">
            <w:pPr>
              <w:pStyle w:val="ConsPlusNormal"/>
            </w:pPr>
          </w:p>
        </w:tc>
        <w:tc>
          <w:tcPr>
            <w:tcW w:w="1474" w:type="dxa"/>
            <w:vMerge/>
            <w:tcBorders>
              <w:top w:val="nil"/>
              <w:left w:val="nil"/>
              <w:bottom w:val="nil"/>
              <w:right w:val="nil"/>
            </w:tcBorders>
          </w:tcPr>
          <w:p w14:paraId="3BED099B" w14:textId="77777777" w:rsidR="00C229C1" w:rsidRDefault="00C229C1">
            <w:pPr>
              <w:pStyle w:val="ConsPlusNormal"/>
            </w:pPr>
          </w:p>
        </w:tc>
        <w:tc>
          <w:tcPr>
            <w:tcW w:w="3628" w:type="dxa"/>
            <w:tcBorders>
              <w:top w:val="nil"/>
              <w:left w:val="nil"/>
              <w:bottom w:val="nil"/>
              <w:right w:val="nil"/>
            </w:tcBorders>
          </w:tcPr>
          <w:p w14:paraId="0F964CB6" w14:textId="77777777" w:rsidR="00C229C1" w:rsidRDefault="00C229C1">
            <w:pPr>
              <w:pStyle w:val="ConsPlusNormal"/>
            </w:pPr>
            <w:r>
              <w:t>кишечная пластика мочеточника</w:t>
            </w:r>
          </w:p>
        </w:tc>
        <w:tc>
          <w:tcPr>
            <w:tcW w:w="1587" w:type="dxa"/>
            <w:vMerge/>
            <w:tcBorders>
              <w:top w:val="nil"/>
              <w:left w:val="nil"/>
              <w:bottom w:val="nil"/>
              <w:right w:val="nil"/>
            </w:tcBorders>
          </w:tcPr>
          <w:p w14:paraId="1409ADF3" w14:textId="77777777" w:rsidR="00C229C1" w:rsidRDefault="00C229C1">
            <w:pPr>
              <w:pStyle w:val="ConsPlusNormal"/>
            </w:pPr>
          </w:p>
        </w:tc>
      </w:tr>
      <w:tr w:rsidR="00C229C1" w14:paraId="4469B4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98A7AF" w14:textId="77777777" w:rsidR="00C229C1" w:rsidRDefault="00C229C1">
            <w:pPr>
              <w:pStyle w:val="ConsPlusNormal"/>
            </w:pPr>
          </w:p>
        </w:tc>
        <w:tc>
          <w:tcPr>
            <w:tcW w:w="3344" w:type="dxa"/>
            <w:vMerge/>
            <w:tcBorders>
              <w:top w:val="nil"/>
              <w:left w:val="nil"/>
              <w:bottom w:val="nil"/>
              <w:right w:val="nil"/>
            </w:tcBorders>
          </w:tcPr>
          <w:p w14:paraId="5365B978" w14:textId="77777777" w:rsidR="00C229C1" w:rsidRDefault="00C229C1">
            <w:pPr>
              <w:pStyle w:val="ConsPlusNormal"/>
            </w:pPr>
          </w:p>
        </w:tc>
        <w:tc>
          <w:tcPr>
            <w:tcW w:w="1757" w:type="dxa"/>
            <w:vMerge/>
            <w:tcBorders>
              <w:top w:val="nil"/>
              <w:left w:val="nil"/>
              <w:bottom w:val="nil"/>
              <w:right w:val="nil"/>
            </w:tcBorders>
          </w:tcPr>
          <w:p w14:paraId="008902B8" w14:textId="77777777" w:rsidR="00C229C1" w:rsidRDefault="00C229C1">
            <w:pPr>
              <w:pStyle w:val="ConsPlusNormal"/>
            </w:pPr>
          </w:p>
        </w:tc>
        <w:tc>
          <w:tcPr>
            <w:tcW w:w="3458" w:type="dxa"/>
            <w:vMerge/>
            <w:tcBorders>
              <w:top w:val="nil"/>
              <w:left w:val="nil"/>
              <w:bottom w:val="nil"/>
              <w:right w:val="nil"/>
            </w:tcBorders>
          </w:tcPr>
          <w:p w14:paraId="233A0352" w14:textId="77777777" w:rsidR="00C229C1" w:rsidRDefault="00C229C1">
            <w:pPr>
              <w:pStyle w:val="ConsPlusNormal"/>
            </w:pPr>
          </w:p>
        </w:tc>
        <w:tc>
          <w:tcPr>
            <w:tcW w:w="1474" w:type="dxa"/>
            <w:vMerge/>
            <w:tcBorders>
              <w:top w:val="nil"/>
              <w:left w:val="nil"/>
              <w:bottom w:val="nil"/>
              <w:right w:val="nil"/>
            </w:tcBorders>
          </w:tcPr>
          <w:p w14:paraId="039E164B" w14:textId="77777777" w:rsidR="00C229C1" w:rsidRDefault="00C229C1">
            <w:pPr>
              <w:pStyle w:val="ConsPlusNormal"/>
            </w:pPr>
          </w:p>
        </w:tc>
        <w:tc>
          <w:tcPr>
            <w:tcW w:w="3628" w:type="dxa"/>
            <w:tcBorders>
              <w:top w:val="nil"/>
              <w:left w:val="nil"/>
              <w:bottom w:val="nil"/>
              <w:right w:val="nil"/>
            </w:tcBorders>
          </w:tcPr>
          <w:p w14:paraId="62C9EE62" w14:textId="77777777" w:rsidR="00C229C1" w:rsidRDefault="00C229C1">
            <w:pPr>
              <w:pStyle w:val="ConsPlusNormal"/>
            </w:pPr>
            <w:r>
              <w:t>уретероцистоанастомоз (операция Боари), в том числе у детей</w:t>
            </w:r>
          </w:p>
        </w:tc>
        <w:tc>
          <w:tcPr>
            <w:tcW w:w="1587" w:type="dxa"/>
            <w:vMerge/>
            <w:tcBorders>
              <w:top w:val="nil"/>
              <w:left w:val="nil"/>
              <w:bottom w:val="nil"/>
              <w:right w:val="nil"/>
            </w:tcBorders>
          </w:tcPr>
          <w:p w14:paraId="77CB1175" w14:textId="77777777" w:rsidR="00C229C1" w:rsidRDefault="00C229C1">
            <w:pPr>
              <w:pStyle w:val="ConsPlusNormal"/>
            </w:pPr>
          </w:p>
        </w:tc>
      </w:tr>
      <w:tr w:rsidR="00C229C1" w14:paraId="4F524C4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41945E" w14:textId="77777777" w:rsidR="00C229C1" w:rsidRDefault="00C229C1">
            <w:pPr>
              <w:pStyle w:val="ConsPlusNormal"/>
            </w:pPr>
          </w:p>
        </w:tc>
        <w:tc>
          <w:tcPr>
            <w:tcW w:w="3344" w:type="dxa"/>
            <w:vMerge/>
            <w:tcBorders>
              <w:top w:val="nil"/>
              <w:left w:val="nil"/>
              <w:bottom w:val="nil"/>
              <w:right w:val="nil"/>
            </w:tcBorders>
          </w:tcPr>
          <w:p w14:paraId="3CE5A4A1" w14:textId="77777777" w:rsidR="00C229C1" w:rsidRDefault="00C229C1">
            <w:pPr>
              <w:pStyle w:val="ConsPlusNormal"/>
            </w:pPr>
          </w:p>
        </w:tc>
        <w:tc>
          <w:tcPr>
            <w:tcW w:w="1757" w:type="dxa"/>
            <w:vMerge/>
            <w:tcBorders>
              <w:top w:val="nil"/>
              <w:left w:val="nil"/>
              <w:bottom w:val="nil"/>
              <w:right w:val="nil"/>
            </w:tcBorders>
          </w:tcPr>
          <w:p w14:paraId="50E97D18" w14:textId="77777777" w:rsidR="00C229C1" w:rsidRDefault="00C229C1">
            <w:pPr>
              <w:pStyle w:val="ConsPlusNormal"/>
            </w:pPr>
          </w:p>
        </w:tc>
        <w:tc>
          <w:tcPr>
            <w:tcW w:w="3458" w:type="dxa"/>
            <w:vMerge/>
            <w:tcBorders>
              <w:top w:val="nil"/>
              <w:left w:val="nil"/>
              <w:bottom w:val="nil"/>
              <w:right w:val="nil"/>
            </w:tcBorders>
          </w:tcPr>
          <w:p w14:paraId="2870DBEF" w14:textId="77777777" w:rsidR="00C229C1" w:rsidRDefault="00C229C1">
            <w:pPr>
              <w:pStyle w:val="ConsPlusNormal"/>
            </w:pPr>
          </w:p>
        </w:tc>
        <w:tc>
          <w:tcPr>
            <w:tcW w:w="1474" w:type="dxa"/>
            <w:vMerge/>
            <w:tcBorders>
              <w:top w:val="nil"/>
              <w:left w:val="nil"/>
              <w:bottom w:val="nil"/>
              <w:right w:val="nil"/>
            </w:tcBorders>
          </w:tcPr>
          <w:p w14:paraId="0CB22DFA" w14:textId="77777777" w:rsidR="00C229C1" w:rsidRDefault="00C229C1">
            <w:pPr>
              <w:pStyle w:val="ConsPlusNormal"/>
            </w:pPr>
          </w:p>
        </w:tc>
        <w:tc>
          <w:tcPr>
            <w:tcW w:w="3628" w:type="dxa"/>
            <w:tcBorders>
              <w:top w:val="nil"/>
              <w:left w:val="nil"/>
              <w:bottom w:val="nil"/>
              <w:right w:val="nil"/>
            </w:tcBorders>
          </w:tcPr>
          <w:p w14:paraId="2A9A949B" w14:textId="77777777" w:rsidR="00C229C1" w:rsidRDefault="00C229C1">
            <w:pPr>
              <w:pStyle w:val="ConsPlusNormal"/>
            </w:pPr>
            <w:r>
              <w:t>уретероцистоанастомоз при рецидивных формах уретерогидронефроза</w:t>
            </w:r>
          </w:p>
        </w:tc>
        <w:tc>
          <w:tcPr>
            <w:tcW w:w="1587" w:type="dxa"/>
            <w:vMerge/>
            <w:tcBorders>
              <w:top w:val="nil"/>
              <w:left w:val="nil"/>
              <w:bottom w:val="nil"/>
              <w:right w:val="nil"/>
            </w:tcBorders>
          </w:tcPr>
          <w:p w14:paraId="0743CE69" w14:textId="77777777" w:rsidR="00C229C1" w:rsidRDefault="00C229C1">
            <w:pPr>
              <w:pStyle w:val="ConsPlusNormal"/>
            </w:pPr>
          </w:p>
        </w:tc>
      </w:tr>
      <w:tr w:rsidR="00C229C1" w14:paraId="2919998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458AED" w14:textId="77777777" w:rsidR="00C229C1" w:rsidRDefault="00C229C1">
            <w:pPr>
              <w:pStyle w:val="ConsPlusNormal"/>
            </w:pPr>
          </w:p>
        </w:tc>
        <w:tc>
          <w:tcPr>
            <w:tcW w:w="3344" w:type="dxa"/>
            <w:vMerge/>
            <w:tcBorders>
              <w:top w:val="nil"/>
              <w:left w:val="nil"/>
              <w:bottom w:val="nil"/>
              <w:right w:val="nil"/>
            </w:tcBorders>
          </w:tcPr>
          <w:p w14:paraId="3DEF69FC" w14:textId="77777777" w:rsidR="00C229C1" w:rsidRDefault="00C229C1">
            <w:pPr>
              <w:pStyle w:val="ConsPlusNormal"/>
            </w:pPr>
          </w:p>
        </w:tc>
        <w:tc>
          <w:tcPr>
            <w:tcW w:w="1757" w:type="dxa"/>
            <w:vMerge/>
            <w:tcBorders>
              <w:top w:val="nil"/>
              <w:left w:val="nil"/>
              <w:bottom w:val="nil"/>
              <w:right w:val="nil"/>
            </w:tcBorders>
          </w:tcPr>
          <w:p w14:paraId="24C1B1C1" w14:textId="77777777" w:rsidR="00C229C1" w:rsidRDefault="00C229C1">
            <w:pPr>
              <w:pStyle w:val="ConsPlusNormal"/>
            </w:pPr>
          </w:p>
        </w:tc>
        <w:tc>
          <w:tcPr>
            <w:tcW w:w="3458" w:type="dxa"/>
            <w:vMerge/>
            <w:tcBorders>
              <w:top w:val="nil"/>
              <w:left w:val="nil"/>
              <w:bottom w:val="nil"/>
              <w:right w:val="nil"/>
            </w:tcBorders>
          </w:tcPr>
          <w:p w14:paraId="35CCFE59" w14:textId="77777777" w:rsidR="00C229C1" w:rsidRDefault="00C229C1">
            <w:pPr>
              <w:pStyle w:val="ConsPlusNormal"/>
            </w:pPr>
          </w:p>
        </w:tc>
        <w:tc>
          <w:tcPr>
            <w:tcW w:w="1474" w:type="dxa"/>
            <w:vMerge/>
            <w:tcBorders>
              <w:top w:val="nil"/>
              <w:left w:val="nil"/>
              <w:bottom w:val="nil"/>
              <w:right w:val="nil"/>
            </w:tcBorders>
          </w:tcPr>
          <w:p w14:paraId="14466FE1" w14:textId="77777777" w:rsidR="00C229C1" w:rsidRDefault="00C229C1">
            <w:pPr>
              <w:pStyle w:val="ConsPlusNormal"/>
            </w:pPr>
          </w:p>
        </w:tc>
        <w:tc>
          <w:tcPr>
            <w:tcW w:w="3628" w:type="dxa"/>
            <w:tcBorders>
              <w:top w:val="nil"/>
              <w:left w:val="nil"/>
              <w:bottom w:val="nil"/>
              <w:right w:val="nil"/>
            </w:tcBorders>
          </w:tcPr>
          <w:p w14:paraId="6D3ED284" w14:textId="77777777" w:rsidR="00C229C1" w:rsidRDefault="00C229C1">
            <w:pPr>
              <w:pStyle w:val="ConsPlusNormal"/>
            </w:pPr>
            <w:r>
              <w:t>уретероилеосигмостомия у детей</w:t>
            </w:r>
          </w:p>
        </w:tc>
        <w:tc>
          <w:tcPr>
            <w:tcW w:w="1587" w:type="dxa"/>
            <w:vMerge/>
            <w:tcBorders>
              <w:top w:val="nil"/>
              <w:left w:val="nil"/>
              <w:bottom w:val="nil"/>
              <w:right w:val="nil"/>
            </w:tcBorders>
          </w:tcPr>
          <w:p w14:paraId="1E1F129B" w14:textId="77777777" w:rsidR="00C229C1" w:rsidRDefault="00C229C1">
            <w:pPr>
              <w:pStyle w:val="ConsPlusNormal"/>
            </w:pPr>
          </w:p>
        </w:tc>
      </w:tr>
      <w:tr w:rsidR="00C229C1" w14:paraId="1699F31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22B17E" w14:textId="77777777" w:rsidR="00C229C1" w:rsidRDefault="00C229C1">
            <w:pPr>
              <w:pStyle w:val="ConsPlusNormal"/>
            </w:pPr>
          </w:p>
        </w:tc>
        <w:tc>
          <w:tcPr>
            <w:tcW w:w="3344" w:type="dxa"/>
            <w:vMerge/>
            <w:tcBorders>
              <w:top w:val="nil"/>
              <w:left w:val="nil"/>
              <w:bottom w:val="nil"/>
              <w:right w:val="nil"/>
            </w:tcBorders>
          </w:tcPr>
          <w:p w14:paraId="0C00217E" w14:textId="77777777" w:rsidR="00C229C1" w:rsidRDefault="00C229C1">
            <w:pPr>
              <w:pStyle w:val="ConsPlusNormal"/>
            </w:pPr>
          </w:p>
        </w:tc>
        <w:tc>
          <w:tcPr>
            <w:tcW w:w="1757" w:type="dxa"/>
            <w:vMerge/>
            <w:tcBorders>
              <w:top w:val="nil"/>
              <w:left w:val="nil"/>
              <w:bottom w:val="nil"/>
              <w:right w:val="nil"/>
            </w:tcBorders>
          </w:tcPr>
          <w:p w14:paraId="7C1195C4" w14:textId="77777777" w:rsidR="00C229C1" w:rsidRDefault="00C229C1">
            <w:pPr>
              <w:pStyle w:val="ConsPlusNormal"/>
            </w:pPr>
          </w:p>
        </w:tc>
        <w:tc>
          <w:tcPr>
            <w:tcW w:w="3458" w:type="dxa"/>
            <w:vMerge/>
            <w:tcBorders>
              <w:top w:val="nil"/>
              <w:left w:val="nil"/>
              <w:bottom w:val="nil"/>
              <w:right w:val="nil"/>
            </w:tcBorders>
          </w:tcPr>
          <w:p w14:paraId="49AB8CD8" w14:textId="77777777" w:rsidR="00C229C1" w:rsidRDefault="00C229C1">
            <w:pPr>
              <w:pStyle w:val="ConsPlusNormal"/>
            </w:pPr>
          </w:p>
        </w:tc>
        <w:tc>
          <w:tcPr>
            <w:tcW w:w="1474" w:type="dxa"/>
            <w:vMerge/>
            <w:tcBorders>
              <w:top w:val="nil"/>
              <w:left w:val="nil"/>
              <w:bottom w:val="nil"/>
              <w:right w:val="nil"/>
            </w:tcBorders>
          </w:tcPr>
          <w:p w14:paraId="5547120F" w14:textId="77777777" w:rsidR="00C229C1" w:rsidRDefault="00C229C1">
            <w:pPr>
              <w:pStyle w:val="ConsPlusNormal"/>
            </w:pPr>
          </w:p>
        </w:tc>
        <w:tc>
          <w:tcPr>
            <w:tcW w:w="3628" w:type="dxa"/>
            <w:tcBorders>
              <w:top w:val="nil"/>
              <w:left w:val="nil"/>
              <w:bottom w:val="nil"/>
              <w:right w:val="nil"/>
            </w:tcBorders>
          </w:tcPr>
          <w:p w14:paraId="228CB041" w14:textId="77777777" w:rsidR="00C229C1" w:rsidRDefault="00C229C1">
            <w:pPr>
              <w:pStyle w:val="ConsPlusNormal"/>
            </w:pPr>
            <w:r>
              <w:t>эндоскопическое бужирование и стентирование мочеточника у детей</w:t>
            </w:r>
          </w:p>
        </w:tc>
        <w:tc>
          <w:tcPr>
            <w:tcW w:w="1587" w:type="dxa"/>
            <w:vMerge/>
            <w:tcBorders>
              <w:top w:val="nil"/>
              <w:left w:val="nil"/>
              <w:bottom w:val="nil"/>
              <w:right w:val="nil"/>
            </w:tcBorders>
          </w:tcPr>
          <w:p w14:paraId="0A52692F" w14:textId="77777777" w:rsidR="00C229C1" w:rsidRDefault="00C229C1">
            <w:pPr>
              <w:pStyle w:val="ConsPlusNormal"/>
            </w:pPr>
          </w:p>
        </w:tc>
      </w:tr>
      <w:tr w:rsidR="00C229C1" w14:paraId="5EF4A8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0E6F20" w14:textId="77777777" w:rsidR="00C229C1" w:rsidRDefault="00C229C1">
            <w:pPr>
              <w:pStyle w:val="ConsPlusNormal"/>
            </w:pPr>
          </w:p>
        </w:tc>
        <w:tc>
          <w:tcPr>
            <w:tcW w:w="3344" w:type="dxa"/>
            <w:vMerge/>
            <w:tcBorders>
              <w:top w:val="nil"/>
              <w:left w:val="nil"/>
              <w:bottom w:val="nil"/>
              <w:right w:val="nil"/>
            </w:tcBorders>
          </w:tcPr>
          <w:p w14:paraId="63C9EEF2" w14:textId="77777777" w:rsidR="00C229C1" w:rsidRDefault="00C229C1">
            <w:pPr>
              <w:pStyle w:val="ConsPlusNormal"/>
            </w:pPr>
          </w:p>
        </w:tc>
        <w:tc>
          <w:tcPr>
            <w:tcW w:w="1757" w:type="dxa"/>
            <w:vMerge/>
            <w:tcBorders>
              <w:top w:val="nil"/>
              <w:left w:val="nil"/>
              <w:bottom w:val="nil"/>
              <w:right w:val="nil"/>
            </w:tcBorders>
          </w:tcPr>
          <w:p w14:paraId="54E0AF53" w14:textId="77777777" w:rsidR="00C229C1" w:rsidRDefault="00C229C1">
            <w:pPr>
              <w:pStyle w:val="ConsPlusNormal"/>
            </w:pPr>
          </w:p>
        </w:tc>
        <w:tc>
          <w:tcPr>
            <w:tcW w:w="3458" w:type="dxa"/>
            <w:vMerge/>
            <w:tcBorders>
              <w:top w:val="nil"/>
              <w:left w:val="nil"/>
              <w:bottom w:val="nil"/>
              <w:right w:val="nil"/>
            </w:tcBorders>
          </w:tcPr>
          <w:p w14:paraId="4AB2F531" w14:textId="77777777" w:rsidR="00C229C1" w:rsidRDefault="00C229C1">
            <w:pPr>
              <w:pStyle w:val="ConsPlusNormal"/>
            </w:pPr>
          </w:p>
        </w:tc>
        <w:tc>
          <w:tcPr>
            <w:tcW w:w="1474" w:type="dxa"/>
            <w:vMerge/>
            <w:tcBorders>
              <w:top w:val="nil"/>
              <w:left w:val="nil"/>
              <w:bottom w:val="nil"/>
              <w:right w:val="nil"/>
            </w:tcBorders>
          </w:tcPr>
          <w:p w14:paraId="4E75442C" w14:textId="77777777" w:rsidR="00C229C1" w:rsidRDefault="00C229C1">
            <w:pPr>
              <w:pStyle w:val="ConsPlusNormal"/>
            </w:pPr>
          </w:p>
        </w:tc>
        <w:tc>
          <w:tcPr>
            <w:tcW w:w="3628" w:type="dxa"/>
            <w:tcBorders>
              <w:top w:val="nil"/>
              <w:left w:val="nil"/>
              <w:bottom w:val="nil"/>
              <w:right w:val="nil"/>
            </w:tcBorders>
          </w:tcPr>
          <w:p w14:paraId="03C530FE" w14:textId="77777777" w:rsidR="00C229C1" w:rsidRDefault="00C229C1">
            <w:pPr>
              <w:pStyle w:val="ConsPlusNormal"/>
            </w:pPr>
            <w:r>
              <w:t>цистопластика и восстановление уретры при гипоспадии, эписпадии и экстрофии</w:t>
            </w:r>
          </w:p>
        </w:tc>
        <w:tc>
          <w:tcPr>
            <w:tcW w:w="1587" w:type="dxa"/>
            <w:vMerge/>
            <w:tcBorders>
              <w:top w:val="nil"/>
              <w:left w:val="nil"/>
              <w:bottom w:val="nil"/>
              <w:right w:val="nil"/>
            </w:tcBorders>
          </w:tcPr>
          <w:p w14:paraId="3EF52E0E" w14:textId="77777777" w:rsidR="00C229C1" w:rsidRDefault="00C229C1">
            <w:pPr>
              <w:pStyle w:val="ConsPlusNormal"/>
            </w:pPr>
          </w:p>
        </w:tc>
      </w:tr>
      <w:tr w:rsidR="00C229C1" w14:paraId="2691E54C" w14:textId="77777777">
        <w:tblPrEx>
          <w:tblBorders>
            <w:insideH w:val="none" w:sz="0" w:space="0" w:color="auto"/>
            <w:insideV w:val="none" w:sz="0" w:space="0" w:color="auto"/>
          </w:tblBorders>
        </w:tblPrEx>
        <w:tc>
          <w:tcPr>
            <w:tcW w:w="566" w:type="dxa"/>
            <w:tcBorders>
              <w:top w:val="nil"/>
              <w:left w:val="nil"/>
              <w:bottom w:val="nil"/>
              <w:right w:val="nil"/>
            </w:tcBorders>
          </w:tcPr>
          <w:p w14:paraId="6AE77EEE" w14:textId="77777777" w:rsidR="00C229C1" w:rsidRDefault="00C229C1">
            <w:pPr>
              <w:pStyle w:val="ConsPlusNormal"/>
            </w:pPr>
          </w:p>
        </w:tc>
        <w:tc>
          <w:tcPr>
            <w:tcW w:w="3344" w:type="dxa"/>
            <w:tcBorders>
              <w:top w:val="nil"/>
              <w:left w:val="nil"/>
              <w:bottom w:val="nil"/>
              <w:right w:val="nil"/>
            </w:tcBorders>
          </w:tcPr>
          <w:p w14:paraId="4DFD6EF0" w14:textId="77777777" w:rsidR="00C229C1" w:rsidRDefault="00C229C1">
            <w:pPr>
              <w:pStyle w:val="ConsPlusNormal"/>
            </w:pPr>
          </w:p>
        </w:tc>
        <w:tc>
          <w:tcPr>
            <w:tcW w:w="1757" w:type="dxa"/>
            <w:tcBorders>
              <w:top w:val="nil"/>
              <w:left w:val="nil"/>
              <w:bottom w:val="nil"/>
              <w:right w:val="nil"/>
            </w:tcBorders>
          </w:tcPr>
          <w:p w14:paraId="0E95DE68" w14:textId="77777777" w:rsidR="00C229C1" w:rsidRDefault="00C229C1">
            <w:pPr>
              <w:pStyle w:val="ConsPlusNormal"/>
            </w:pPr>
          </w:p>
        </w:tc>
        <w:tc>
          <w:tcPr>
            <w:tcW w:w="3458" w:type="dxa"/>
            <w:tcBorders>
              <w:top w:val="nil"/>
              <w:left w:val="nil"/>
              <w:bottom w:val="nil"/>
              <w:right w:val="nil"/>
            </w:tcBorders>
          </w:tcPr>
          <w:p w14:paraId="268200DE" w14:textId="77777777" w:rsidR="00C229C1" w:rsidRDefault="00C229C1">
            <w:pPr>
              <w:pStyle w:val="ConsPlusNormal"/>
            </w:pPr>
          </w:p>
        </w:tc>
        <w:tc>
          <w:tcPr>
            <w:tcW w:w="1474" w:type="dxa"/>
            <w:tcBorders>
              <w:top w:val="nil"/>
              <w:left w:val="nil"/>
              <w:bottom w:val="nil"/>
              <w:right w:val="nil"/>
            </w:tcBorders>
          </w:tcPr>
          <w:p w14:paraId="64680A41" w14:textId="77777777" w:rsidR="00C229C1" w:rsidRDefault="00C229C1">
            <w:pPr>
              <w:pStyle w:val="ConsPlusNormal"/>
            </w:pPr>
          </w:p>
        </w:tc>
        <w:tc>
          <w:tcPr>
            <w:tcW w:w="3628" w:type="dxa"/>
            <w:tcBorders>
              <w:top w:val="nil"/>
              <w:left w:val="nil"/>
              <w:bottom w:val="nil"/>
              <w:right w:val="nil"/>
            </w:tcBorders>
          </w:tcPr>
          <w:p w14:paraId="065E5601" w14:textId="77777777" w:rsidR="00C229C1" w:rsidRDefault="00C229C1">
            <w:pPr>
              <w:pStyle w:val="ConsPlusNormal"/>
            </w:pPr>
            <w:r>
              <w:t>пластическое ушивание свища с анатомической реконструкцией</w:t>
            </w:r>
          </w:p>
        </w:tc>
        <w:tc>
          <w:tcPr>
            <w:tcW w:w="1587" w:type="dxa"/>
            <w:tcBorders>
              <w:top w:val="nil"/>
              <w:left w:val="nil"/>
              <w:bottom w:val="nil"/>
              <w:right w:val="nil"/>
            </w:tcBorders>
          </w:tcPr>
          <w:p w14:paraId="6C161789" w14:textId="77777777" w:rsidR="00C229C1" w:rsidRDefault="00C229C1">
            <w:pPr>
              <w:pStyle w:val="ConsPlusNormal"/>
            </w:pPr>
          </w:p>
        </w:tc>
      </w:tr>
      <w:tr w:rsidR="00C229C1" w14:paraId="603CC899" w14:textId="77777777">
        <w:tblPrEx>
          <w:tblBorders>
            <w:insideH w:val="none" w:sz="0" w:space="0" w:color="auto"/>
            <w:insideV w:val="none" w:sz="0" w:space="0" w:color="auto"/>
          </w:tblBorders>
        </w:tblPrEx>
        <w:tc>
          <w:tcPr>
            <w:tcW w:w="566" w:type="dxa"/>
            <w:tcBorders>
              <w:top w:val="nil"/>
              <w:left w:val="nil"/>
              <w:bottom w:val="nil"/>
              <w:right w:val="nil"/>
            </w:tcBorders>
          </w:tcPr>
          <w:p w14:paraId="46165845" w14:textId="77777777" w:rsidR="00C229C1" w:rsidRDefault="00C229C1">
            <w:pPr>
              <w:pStyle w:val="ConsPlusNormal"/>
            </w:pPr>
          </w:p>
        </w:tc>
        <w:tc>
          <w:tcPr>
            <w:tcW w:w="3344" w:type="dxa"/>
            <w:tcBorders>
              <w:top w:val="nil"/>
              <w:left w:val="nil"/>
              <w:bottom w:val="nil"/>
              <w:right w:val="nil"/>
            </w:tcBorders>
          </w:tcPr>
          <w:p w14:paraId="624529BA" w14:textId="77777777" w:rsidR="00C229C1" w:rsidRDefault="00C229C1">
            <w:pPr>
              <w:pStyle w:val="ConsPlusNormal"/>
            </w:pPr>
          </w:p>
        </w:tc>
        <w:tc>
          <w:tcPr>
            <w:tcW w:w="1757" w:type="dxa"/>
            <w:tcBorders>
              <w:top w:val="nil"/>
              <w:left w:val="nil"/>
              <w:bottom w:val="nil"/>
              <w:right w:val="nil"/>
            </w:tcBorders>
          </w:tcPr>
          <w:p w14:paraId="125EBC89" w14:textId="77777777" w:rsidR="00C229C1" w:rsidRDefault="00C229C1">
            <w:pPr>
              <w:pStyle w:val="ConsPlusNormal"/>
            </w:pPr>
          </w:p>
        </w:tc>
        <w:tc>
          <w:tcPr>
            <w:tcW w:w="3458" w:type="dxa"/>
            <w:tcBorders>
              <w:top w:val="nil"/>
              <w:left w:val="nil"/>
              <w:bottom w:val="nil"/>
              <w:right w:val="nil"/>
            </w:tcBorders>
          </w:tcPr>
          <w:p w14:paraId="57737FD4" w14:textId="77777777" w:rsidR="00C229C1" w:rsidRDefault="00C229C1">
            <w:pPr>
              <w:pStyle w:val="ConsPlusNormal"/>
            </w:pPr>
          </w:p>
        </w:tc>
        <w:tc>
          <w:tcPr>
            <w:tcW w:w="1474" w:type="dxa"/>
            <w:tcBorders>
              <w:top w:val="nil"/>
              <w:left w:val="nil"/>
              <w:bottom w:val="nil"/>
              <w:right w:val="nil"/>
            </w:tcBorders>
          </w:tcPr>
          <w:p w14:paraId="04FBBA5E" w14:textId="77777777" w:rsidR="00C229C1" w:rsidRDefault="00C229C1">
            <w:pPr>
              <w:pStyle w:val="ConsPlusNormal"/>
            </w:pPr>
          </w:p>
        </w:tc>
        <w:tc>
          <w:tcPr>
            <w:tcW w:w="3628" w:type="dxa"/>
            <w:tcBorders>
              <w:top w:val="nil"/>
              <w:left w:val="nil"/>
              <w:bottom w:val="nil"/>
              <w:right w:val="nil"/>
            </w:tcBorders>
          </w:tcPr>
          <w:p w14:paraId="48294D2A" w14:textId="77777777" w:rsidR="00C229C1" w:rsidRDefault="00C229C1">
            <w:pPr>
              <w:pStyle w:val="ConsPlusNormal"/>
            </w:pPr>
            <w:r>
              <w:t>аппендикоцистостомия по Митрофанову у детей с нейрогенным мочевым пузырем</w:t>
            </w:r>
          </w:p>
        </w:tc>
        <w:tc>
          <w:tcPr>
            <w:tcW w:w="1587" w:type="dxa"/>
            <w:tcBorders>
              <w:top w:val="nil"/>
              <w:left w:val="nil"/>
              <w:bottom w:val="nil"/>
              <w:right w:val="nil"/>
            </w:tcBorders>
          </w:tcPr>
          <w:p w14:paraId="738213C1" w14:textId="77777777" w:rsidR="00C229C1" w:rsidRDefault="00C229C1">
            <w:pPr>
              <w:pStyle w:val="ConsPlusNormal"/>
            </w:pPr>
          </w:p>
        </w:tc>
      </w:tr>
      <w:tr w:rsidR="00C229C1" w14:paraId="777D7CA5" w14:textId="77777777">
        <w:tblPrEx>
          <w:tblBorders>
            <w:insideH w:val="none" w:sz="0" w:space="0" w:color="auto"/>
            <w:insideV w:val="none" w:sz="0" w:space="0" w:color="auto"/>
          </w:tblBorders>
        </w:tblPrEx>
        <w:tc>
          <w:tcPr>
            <w:tcW w:w="566" w:type="dxa"/>
            <w:tcBorders>
              <w:top w:val="nil"/>
              <w:left w:val="nil"/>
              <w:bottom w:val="nil"/>
              <w:right w:val="nil"/>
            </w:tcBorders>
          </w:tcPr>
          <w:p w14:paraId="16E88E98" w14:textId="77777777" w:rsidR="00C229C1" w:rsidRDefault="00C229C1">
            <w:pPr>
              <w:pStyle w:val="ConsPlusNormal"/>
            </w:pPr>
          </w:p>
        </w:tc>
        <w:tc>
          <w:tcPr>
            <w:tcW w:w="3344" w:type="dxa"/>
            <w:tcBorders>
              <w:top w:val="nil"/>
              <w:left w:val="nil"/>
              <w:bottom w:val="nil"/>
              <w:right w:val="nil"/>
            </w:tcBorders>
          </w:tcPr>
          <w:p w14:paraId="72B31E1B" w14:textId="77777777" w:rsidR="00C229C1" w:rsidRDefault="00C229C1">
            <w:pPr>
              <w:pStyle w:val="ConsPlusNormal"/>
            </w:pPr>
          </w:p>
        </w:tc>
        <w:tc>
          <w:tcPr>
            <w:tcW w:w="1757" w:type="dxa"/>
            <w:tcBorders>
              <w:top w:val="nil"/>
              <w:left w:val="nil"/>
              <w:bottom w:val="nil"/>
              <w:right w:val="nil"/>
            </w:tcBorders>
          </w:tcPr>
          <w:p w14:paraId="5C96D72F" w14:textId="77777777" w:rsidR="00C229C1" w:rsidRDefault="00C229C1">
            <w:pPr>
              <w:pStyle w:val="ConsPlusNormal"/>
            </w:pPr>
          </w:p>
        </w:tc>
        <w:tc>
          <w:tcPr>
            <w:tcW w:w="3458" w:type="dxa"/>
            <w:tcBorders>
              <w:top w:val="nil"/>
              <w:left w:val="nil"/>
              <w:bottom w:val="nil"/>
              <w:right w:val="nil"/>
            </w:tcBorders>
          </w:tcPr>
          <w:p w14:paraId="21CA1D23" w14:textId="77777777" w:rsidR="00C229C1" w:rsidRDefault="00C229C1">
            <w:pPr>
              <w:pStyle w:val="ConsPlusNormal"/>
            </w:pPr>
          </w:p>
        </w:tc>
        <w:tc>
          <w:tcPr>
            <w:tcW w:w="1474" w:type="dxa"/>
            <w:tcBorders>
              <w:top w:val="nil"/>
              <w:left w:val="nil"/>
              <w:bottom w:val="nil"/>
              <w:right w:val="nil"/>
            </w:tcBorders>
          </w:tcPr>
          <w:p w14:paraId="61CC933E" w14:textId="77777777" w:rsidR="00C229C1" w:rsidRDefault="00C229C1">
            <w:pPr>
              <w:pStyle w:val="ConsPlusNormal"/>
            </w:pPr>
          </w:p>
        </w:tc>
        <w:tc>
          <w:tcPr>
            <w:tcW w:w="3628" w:type="dxa"/>
            <w:tcBorders>
              <w:top w:val="nil"/>
              <w:left w:val="nil"/>
              <w:bottom w:val="nil"/>
              <w:right w:val="nil"/>
            </w:tcBorders>
          </w:tcPr>
          <w:p w14:paraId="00398EF7" w14:textId="77777777" w:rsidR="00C229C1" w:rsidRDefault="00C229C1">
            <w:pPr>
              <w:pStyle w:val="ConsPlusNormal"/>
            </w:pPr>
            <w:r>
              <w:t>радикальная цистэктомия с кишечной пластикой мочевого пузыря</w:t>
            </w:r>
          </w:p>
        </w:tc>
        <w:tc>
          <w:tcPr>
            <w:tcW w:w="1587" w:type="dxa"/>
            <w:tcBorders>
              <w:top w:val="nil"/>
              <w:left w:val="nil"/>
              <w:bottom w:val="nil"/>
              <w:right w:val="nil"/>
            </w:tcBorders>
          </w:tcPr>
          <w:p w14:paraId="3B2E3A40" w14:textId="77777777" w:rsidR="00C229C1" w:rsidRDefault="00C229C1">
            <w:pPr>
              <w:pStyle w:val="ConsPlusNormal"/>
            </w:pPr>
          </w:p>
        </w:tc>
      </w:tr>
      <w:tr w:rsidR="00C229C1" w14:paraId="79DFE502" w14:textId="77777777">
        <w:tblPrEx>
          <w:tblBorders>
            <w:insideH w:val="none" w:sz="0" w:space="0" w:color="auto"/>
            <w:insideV w:val="none" w:sz="0" w:space="0" w:color="auto"/>
          </w:tblBorders>
        </w:tblPrEx>
        <w:tc>
          <w:tcPr>
            <w:tcW w:w="566" w:type="dxa"/>
            <w:tcBorders>
              <w:top w:val="nil"/>
              <w:left w:val="nil"/>
              <w:bottom w:val="nil"/>
              <w:right w:val="nil"/>
            </w:tcBorders>
          </w:tcPr>
          <w:p w14:paraId="2423B48A" w14:textId="77777777" w:rsidR="00C229C1" w:rsidRDefault="00C229C1">
            <w:pPr>
              <w:pStyle w:val="ConsPlusNormal"/>
            </w:pPr>
          </w:p>
        </w:tc>
        <w:tc>
          <w:tcPr>
            <w:tcW w:w="3344" w:type="dxa"/>
            <w:tcBorders>
              <w:top w:val="nil"/>
              <w:left w:val="nil"/>
              <w:bottom w:val="nil"/>
              <w:right w:val="nil"/>
            </w:tcBorders>
          </w:tcPr>
          <w:p w14:paraId="08D1C982" w14:textId="77777777" w:rsidR="00C229C1" w:rsidRDefault="00C229C1">
            <w:pPr>
              <w:pStyle w:val="ConsPlusNormal"/>
            </w:pPr>
          </w:p>
        </w:tc>
        <w:tc>
          <w:tcPr>
            <w:tcW w:w="1757" w:type="dxa"/>
            <w:tcBorders>
              <w:top w:val="nil"/>
              <w:left w:val="nil"/>
              <w:bottom w:val="nil"/>
              <w:right w:val="nil"/>
            </w:tcBorders>
          </w:tcPr>
          <w:p w14:paraId="732C3C9E" w14:textId="77777777" w:rsidR="00C229C1" w:rsidRDefault="00C229C1">
            <w:pPr>
              <w:pStyle w:val="ConsPlusNormal"/>
            </w:pPr>
          </w:p>
        </w:tc>
        <w:tc>
          <w:tcPr>
            <w:tcW w:w="3458" w:type="dxa"/>
            <w:tcBorders>
              <w:top w:val="nil"/>
              <w:left w:val="nil"/>
              <w:bottom w:val="nil"/>
              <w:right w:val="nil"/>
            </w:tcBorders>
          </w:tcPr>
          <w:p w14:paraId="031E62AD" w14:textId="77777777" w:rsidR="00C229C1" w:rsidRDefault="00C229C1">
            <w:pPr>
              <w:pStyle w:val="ConsPlusNormal"/>
            </w:pPr>
          </w:p>
        </w:tc>
        <w:tc>
          <w:tcPr>
            <w:tcW w:w="1474" w:type="dxa"/>
            <w:tcBorders>
              <w:top w:val="nil"/>
              <w:left w:val="nil"/>
              <w:bottom w:val="nil"/>
              <w:right w:val="nil"/>
            </w:tcBorders>
          </w:tcPr>
          <w:p w14:paraId="3FBC4244" w14:textId="77777777" w:rsidR="00C229C1" w:rsidRDefault="00C229C1">
            <w:pPr>
              <w:pStyle w:val="ConsPlusNormal"/>
            </w:pPr>
          </w:p>
        </w:tc>
        <w:tc>
          <w:tcPr>
            <w:tcW w:w="3628" w:type="dxa"/>
            <w:tcBorders>
              <w:top w:val="nil"/>
              <w:left w:val="nil"/>
              <w:bottom w:val="nil"/>
              <w:right w:val="nil"/>
            </w:tcBorders>
          </w:tcPr>
          <w:p w14:paraId="3447061E" w14:textId="77777777" w:rsidR="00C229C1" w:rsidRDefault="00C229C1">
            <w:pPr>
              <w:pStyle w:val="ConsPlusNormal"/>
            </w:pPr>
            <w:r>
              <w:t>аугментационная цистопластика</w:t>
            </w:r>
          </w:p>
        </w:tc>
        <w:tc>
          <w:tcPr>
            <w:tcW w:w="1587" w:type="dxa"/>
            <w:tcBorders>
              <w:top w:val="nil"/>
              <w:left w:val="nil"/>
              <w:bottom w:val="nil"/>
              <w:right w:val="nil"/>
            </w:tcBorders>
          </w:tcPr>
          <w:p w14:paraId="23C28E75" w14:textId="77777777" w:rsidR="00C229C1" w:rsidRDefault="00C229C1">
            <w:pPr>
              <w:pStyle w:val="ConsPlusNormal"/>
            </w:pPr>
          </w:p>
        </w:tc>
      </w:tr>
      <w:tr w:rsidR="00C229C1" w14:paraId="7E689BED" w14:textId="77777777">
        <w:tblPrEx>
          <w:tblBorders>
            <w:insideH w:val="none" w:sz="0" w:space="0" w:color="auto"/>
            <w:insideV w:val="none" w:sz="0" w:space="0" w:color="auto"/>
          </w:tblBorders>
        </w:tblPrEx>
        <w:tc>
          <w:tcPr>
            <w:tcW w:w="566" w:type="dxa"/>
            <w:tcBorders>
              <w:top w:val="nil"/>
              <w:left w:val="nil"/>
              <w:bottom w:val="nil"/>
              <w:right w:val="nil"/>
            </w:tcBorders>
          </w:tcPr>
          <w:p w14:paraId="1D617B02" w14:textId="77777777" w:rsidR="00C229C1" w:rsidRDefault="00C229C1">
            <w:pPr>
              <w:pStyle w:val="ConsPlusNormal"/>
            </w:pPr>
          </w:p>
        </w:tc>
        <w:tc>
          <w:tcPr>
            <w:tcW w:w="3344" w:type="dxa"/>
            <w:tcBorders>
              <w:top w:val="nil"/>
              <w:left w:val="nil"/>
              <w:bottom w:val="nil"/>
              <w:right w:val="nil"/>
            </w:tcBorders>
          </w:tcPr>
          <w:p w14:paraId="3FB8CA2D" w14:textId="77777777" w:rsidR="00C229C1" w:rsidRDefault="00C229C1">
            <w:pPr>
              <w:pStyle w:val="ConsPlusNormal"/>
            </w:pPr>
          </w:p>
        </w:tc>
        <w:tc>
          <w:tcPr>
            <w:tcW w:w="1757" w:type="dxa"/>
            <w:tcBorders>
              <w:top w:val="nil"/>
              <w:left w:val="nil"/>
              <w:bottom w:val="nil"/>
              <w:right w:val="nil"/>
            </w:tcBorders>
          </w:tcPr>
          <w:p w14:paraId="2F310102" w14:textId="77777777" w:rsidR="00C229C1" w:rsidRDefault="00C229C1">
            <w:pPr>
              <w:pStyle w:val="ConsPlusNormal"/>
            </w:pPr>
          </w:p>
        </w:tc>
        <w:tc>
          <w:tcPr>
            <w:tcW w:w="3458" w:type="dxa"/>
            <w:tcBorders>
              <w:top w:val="nil"/>
              <w:left w:val="nil"/>
              <w:bottom w:val="nil"/>
              <w:right w:val="nil"/>
            </w:tcBorders>
          </w:tcPr>
          <w:p w14:paraId="06006958" w14:textId="77777777" w:rsidR="00C229C1" w:rsidRDefault="00C229C1">
            <w:pPr>
              <w:pStyle w:val="ConsPlusNormal"/>
            </w:pPr>
          </w:p>
        </w:tc>
        <w:tc>
          <w:tcPr>
            <w:tcW w:w="1474" w:type="dxa"/>
            <w:tcBorders>
              <w:top w:val="nil"/>
              <w:left w:val="nil"/>
              <w:bottom w:val="nil"/>
              <w:right w:val="nil"/>
            </w:tcBorders>
          </w:tcPr>
          <w:p w14:paraId="58D6109C" w14:textId="77777777" w:rsidR="00C229C1" w:rsidRDefault="00C229C1">
            <w:pPr>
              <w:pStyle w:val="ConsPlusNormal"/>
            </w:pPr>
          </w:p>
        </w:tc>
        <w:tc>
          <w:tcPr>
            <w:tcW w:w="3628" w:type="dxa"/>
            <w:tcBorders>
              <w:top w:val="nil"/>
              <w:left w:val="nil"/>
              <w:bottom w:val="nil"/>
              <w:right w:val="nil"/>
            </w:tcBorders>
          </w:tcPr>
          <w:p w14:paraId="274820FE" w14:textId="77777777" w:rsidR="00C229C1" w:rsidRDefault="00C229C1">
            <w:pPr>
              <w:pStyle w:val="ConsPlusNormal"/>
            </w:pPr>
            <w:r>
              <w:t>восстановление уретры с использованием реваскуляризированного свободного лоскута</w:t>
            </w:r>
          </w:p>
        </w:tc>
        <w:tc>
          <w:tcPr>
            <w:tcW w:w="1587" w:type="dxa"/>
            <w:tcBorders>
              <w:top w:val="nil"/>
              <w:left w:val="nil"/>
              <w:bottom w:val="nil"/>
              <w:right w:val="nil"/>
            </w:tcBorders>
          </w:tcPr>
          <w:p w14:paraId="15266E78" w14:textId="77777777" w:rsidR="00C229C1" w:rsidRDefault="00C229C1">
            <w:pPr>
              <w:pStyle w:val="ConsPlusNormal"/>
            </w:pPr>
          </w:p>
        </w:tc>
      </w:tr>
      <w:tr w:rsidR="00C229C1" w14:paraId="2E1E4CF3" w14:textId="77777777">
        <w:tblPrEx>
          <w:tblBorders>
            <w:insideH w:val="none" w:sz="0" w:space="0" w:color="auto"/>
            <w:insideV w:val="none" w:sz="0" w:space="0" w:color="auto"/>
          </w:tblBorders>
        </w:tblPrEx>
        <w:tc>
          <w:tcPr>
            <w:tcW w:w="566" w:type="dxa"/>
            <w:tcBorders>
              <w:top w:val="nil"/>
              <w:left w:val="nil"/>
              <w:bottom w:val="nil"/>
              <w:right w:val="nil"/>
            </w:tcBorders>
          </w:tcPr>
          <w:p w14:paraId="0E32C4FE" w14:textId="77777777" w:rsidR="00C229C1" w:rsidRDefault="00C229C1">
            <w:pPr>
              <w:pStyle w:val="ConsPlusNormal"/>
            </w:pPr>
          </w:p>
        </w:tc>
        <w:tc>
          <w:tcPr>
            <w:tcW w:w="3344" w:type="dxa"/>
            <w:tcBorders>
              <w:top w:val="nil"/>
              <w:left w:val="nil"/>
              <w:bottom w:val="nil"/>
              <w:right w:val="nil"/>
            </w:tcBorders>
          </w:tcPr>
          <w:p w14:paraId="4CBBFB58" w14:textId="77777777" w:rsidR="00C229C1" w:rsidRDefault="00C229C1">
            <w:pPr>
              <w:pStyle w:val="ConsPlusNormal"/>
            </w:pPr>
          </w:p>
        </w:tc>
        <w:tc>
          <w:tcPr>
            <w:tcW w:w="1757" w:type="dxa"/>
            <w:tcBorders>
              <w:top w:val="nil"/>
              <w:left w:val="nil"/>
              <w:bottom w:val="nil"/>
              <w:right w:val="nil"/>
            </w:tcBorders>
          </w:tcPr>
          <w:p w14:paraId="62A64C36" w14:textId="77777777" w:rsidR="00C229C1" w:rsidRDefault="00C229C1">
            <w:pPr>
              <w:pStyle w:val="ConsPlusNormal"/>
            </w:pPr>
          </w:p>
        </w:tc>
        <w:tc>
          <w:tcPr>
            <w:tcW w:w="3458" w:type="dxa"/>
            <w:tcBorders>
              <w:top w:val="nil"/>
              <w:left w:val="nil"/>
              <w:bottom w:val="nil"/>
              <w:right w:val="nil"/>
            </w:tcBorders>
          </w:tcPr>
          <w:p w14:paraId="20C6AD61" w14:textId="77777777" w:rsidR="00C229C1" w:rsidRDefault="00C229C1">
            <w:pPr>
              <w:pStyle w:val="ConsPlusNormal"/>
            </w:pPr>
          </w:p>
        </w:tc>
        <w:tc>
          <w:tcPr>
            <w:tcW w:w="1474" w:type="dxa"/>
            <w:tcBorders>
              <w:top w:val="nil"/>
              <w:left w:val="nil"/>
              <w:bottom w:val="nil"/>
              <w:right w:val="nil"/>
            </w:tcBorders>
          </w:tcPr>
          <w:p w14:paraId="00F61C16" w14:textId="77777777" w:rsidR="00C229C1" w:rsidRDefault="00C229C1">
            <w:pPr>
              <w:pStyle w:val="ConsPlusNormal"/>
            </w:pPr>
          </w:p>
        </w:tc>
        <w:tc>
          <w:tcPr>
            <w:tcW w:w="3628" w:type="dxa"/>
            <w:tcBorders>
              <w:top w:val="nil"/>
              <w:left w:val="nil"/>
              <w:bottom w:val="nil"/>
              <w:right w:val="nil"/>
            </w:tcBorders>
          </w:tcPr>
          <w:p w14:paraId="7CA03428" w14:textId="77777777" w:rsidR="00C229C1" w:rsidRDefault="00C229C1">
            <w:pPr>
              <w:pStyle w:val="ConsPlusNormal"/>
            </w:pPr>
            <w:r>
              <w:t>уретропластика лоскутом из слизистой рта</w:t>
            </w:r>
          </w:p>
        </w:tc>
        <w:tc>
          <w:tcPr>
            <w:tcW w:w="1587" w:type="dxa"/>
            <w:tcBorders>
              <w:top w:val="nil"/>
              <w:left w:val="nil"/>
              <w:bottom w:val="nil"/>
              <w:right w:val="nil"/>
            </w:tcBorders>
          </w:tcPr>
          <w:p w14:paraId="28FDDD44" w14:textId="77777777" w:rsidR="00C229C1" w:rsidRDefault="00C229C1">
            <w:pPr>
              <w:pStyle w:val="ConsPlusNormal"/>
            </w:pPr>
          </w:p>
        </w:tc>
      </w:tr>
      <w:tr w:rsidR="00C229C1" w14:paraId="628B6C6A" w14:textId="77777777">
        <w:tblPrEx>
          <w:tblBorders>
            <w:insideH w:val="none" w:sz="0" w:space="0" w:color="auto"/>
            <w:insideV w:val="none" w:sz="0" w:space="0" w:color="auto"/>
          </w:tblBorders>
        </w:tblPrEx>
        <w:tc>
          <w:tcPr>
            <w:tcW w:w="566" w:type="dxa"/>
            <w:tcBorders>
              <w:top w:val="nil"/>
              <w:left w:val="nil"/>
              <w:bottom w:val="nil"/>
              <w:right w:val="nil"/>
            </w:tcBorders>
          </w:tcPr>
          <w:p w14:paraId="5B7AD88C" w14:textId="77777777" w:rsidR="00C229C1" w:rsidRDefault="00C229C1">
            <w:pPr>
              <w:pStyle w:val="ConsPlusNormal"/>
            </w:pPr>
          </w:p>
        </w:tc>
        <w:tc>
          <w:tcPr>
            <w:tcW w:w="3344" w:type="dxa"/>
            <w:tcBorders>
              <w:top w:val="nil"/>
              <w:left w:val="nil"/>
              <w:bottom w:val="nil"/>
              <w:right w:val="nil"/>
            </w:tcBorders>
          </w:tcPr>
          <w:p w14:paraId="12D25DA3" w14:textId="77777777" w:rsidR="00C229C1" w:rsidRDefault="00C229C1">
            <w:pPr>
              <w:pStyle w:val="ConsPlusNormal"/>
            </w:pPr>
          </w:p>
        </w:tc>
        <w:tc>
          <w:tcPr>
            <w:tcW w:w="1757" w:type="dxa"/>
            <w:tcBorders>
              <w:top w:val="nil"/>
              <w:left w:val="nil"/>
              <w:bottom w:val="nil"/>
              <w:right w:val="nil"/>
            </w:tcBorders>
          </w:tcPr>
          <w:p w14:paraId="2B5EE379" w14:textId="77777777" w:rsidR="00C229C1" w:rsidRDefault="00C229C1">
            <w:pPr>
              <w:pStyle w:val="ConsPlusNormal"/>
            </w:pPr>
          </w:p>
        </w:tc>
        <w:tc>
          <w:tcPr>
            <w:tcW w:w="3458" w:type="dxa"/>
            <w:tcBorders>
              <w:top w:val="nil"/>
              <w:left w:val="nil"/>
              <w:bottom w:val="nil"/>
              <w:right w:val="nil"/>
            </w:tcBorders>
          </w:tcPr>
          <w:p w14:paraId="724967B4" w14:textId="77777777" w:rsidR="00C229C1" w:rsidRDefault="00C229C1">
            <w:pPr>
              <w:pStyle w:val="ConsPlusNormal"/>
            </w:pPr>
          </w:p>
        </w:tc>
        <w:tc>
          <w:tcPr>
            <w:tcW w:w="1474" w:type="dxa"/>
            <w:tcBorders>
              <w:top w:val="nil"/>
              <w:left w:val="nil"/>
              <w:bottom w:val="nil"/>
              <w:right w:val="nil"/>
            </w:tcBorders>
          </w:tcPr>
          <w:p w14:paraId="051C60ED" w14:textId="77777777" w:rsidR="00C229C1" w:rsidRDefault="00C229C1">
            <w:pPr>
              <w:pStyle w:val="ConsPlusNormal"/>
            </w:pPr>
          </w:p>
        </w:tc>
        <w:tc>
          <w:tcPr>
            <w:tcW w:w="3628" w:type="dxa"/>
            <w:tcBorders>
              <w:top w:val="nil"/>
              <w:left w:val="nil"/>
              <w:bottom w:val="nil"/>
              <w:right w:val="nil"/>
            </w:tcBorders>
          </w:tcPr>
          <w:p w14:paraId="2CBF1361" w14:textId="77777777" w:rsidR="00C229C1" w:rsidRDefault="00C229C1">
            <w:pPr>
              <w:pStyle w:val="ConsPlusNormal"/>
            </w:pPr>
            <w:r>
              <w:t>иссечение и закрытие свища женских половых органов (фистулопластика)</w:t>
            </w:r>
          </w:p>
        </w:tc>
        <w:tc>
          <w:tcPr>
            <w:tcW w:w="1587" w:type="dxa"/>
            <w:tcBorders>
              <w:top w:val="nil"/>
              <w:left w:val="nil"/>
              <w:bottom w:val="nil"/>
              <w:right w:val="nil"/>
            </w:tcBorders>
          </w:tcPr>
          <w:p w14:paraId="39573B51" w14:textId="77777777" w:rsidR="00C229C1" w:rsidRDefault="00C229C1">
            <w:pPr>
              <w:pStyle w:val="ConsPlusNormal"/>
            </w:pPr>
          </w:p>
        </w:tc>
      </w:tr>
      <w:tr w:rsidR="00C229C1" w14:paraId="1B7106F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9CAFE1E" w14:textId="77777777" w:rsidR="00C229C1" w:rsidRDefault="00C229C1">
            <w:pPr>
              <w:pStyle w:val="ConsPlusNormal"/>
            </w:pPr>
          </w:p>
        </w:tc>
        <w:tc>
          <w:tcPr>
            <w:tcW w:w="3344" w:type="dxa"/>
            <w:vMerge w:val="restart"/>
            <w:tcBorders>
              <w:top w:val="nil"/>
              <w:left w:val="nil"/>
              <w:bottom w:val="nil"/>
              <w:right w:val="nil"/>
            </w:tcBorders>
          </w:tcPr>
          <w:p w14:paraId="1B83960C" w14:textId="77777777" w:rsidR="00C229C1" w:rsidRDefault="00C229C1">
            <w:pPr>
              <w:pStyle w:val="ConsPlusNormal"/>
            </w:pPr>
            <w:r>
              <w:t>Оперативные вмешательства на органах мочеполовой системы с использованием лапароскопической техники</w:t>
            </w:r>
          </w:p>
        </w:tc>
        <w:tc>
          <w:tcPr>
            <w:tcW w:w="1757" w:type="dxa"/>
            <w:vMerge w:val="restart"/>
            <w:tcBorders>
              <w:top w:val="nil"/>
              <w:left w:val="nil"/>
              <w:bottom w:val="nil"/>
              <w:right w:val="nil"/>
            </w:tcBorders>
          </w:tcPr>
          <w:p w14:paraId="22201956" w14:textId="77777777" w:rsidR="00C229C1" w:rsidRDefault="00C229C1">
            <w:pPr>
              <w:pStyle w:val="ConsPlusNormal"/>
            </w:pPr>
            <w:r>
              <w:t>N28.1, Q61.0, N13.0, N13.1, N13.2, N28, I86.1</w:t>
            </w:r>
          </w:p>
        </w:tc>
        <w:tc>
          <w:tcPr>
            <w:tcW w:w="3458" w:type="dxa"/>
            <w:vMerge w:val="restart"/>
            <w:tcBorders>
              <w:top w:val="nil"/>
              <w:left w:val="nil"/>
              <w:bottom w:val="nil"/>
              <w:right w:val="nil"/>
            </w:tcBorders>
          </w:tcPr>
          <w:p w14:paraId="4478BCF4" w14:textId="77777777" w:rsidR="00C229C1" w:rsidRDefault="00C229C1">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474" w:type="dxa"/>
            <w:vMerge w:val="restart"/>
            <w:tcBorders>
              <w:top w:val="nil"/>
              <w:left w:val="nil"/>
              <w:bottom w:val="nil"/>
              <w:right w:val="nil"/>
            </w:tcBorders>
          </w:tcPr>
          <w:p w14:paraId="66F5A5C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8E55B31" w14:textId="77777777" w:rsidR="00C229C1" w:rsidRDefault="00C229C1">
            <w:pPr>
              <w:pStyle w:val="ConsPlusNormal"/>
            </w:pPr>
            <w:r>
              <w:t>лапаро- и экстраперитонеоскопическая простатэктомия</w:t>
            </w:r>
          </w:p>
        </w:tc>
        <w:tc>
          <w:tcPr>
            <w:tcW w:w="1587" w:type="dxa"/>
            <w:vMerge w:val="restart"/>
            <w:tcBorders>
              <w:top w:val="nil"/>
              <w:left w:val="nil"/>
              <w:bottom w:val="nil"/>
              <w:right w:val="nil"/>
            </w:tcBorders>
          </w:tcPr>
          <w:p w14:paraId="11E864D5" w14:textId="77777777" w:rsidR="00C229C1" w:rsidRDefault="00C229C1">
            <w:pPr>
              <w:pStyle w:val="ConsPlusNormal"/>
            </w:pPr>
          </w:p>
        </w:tc>
      </w:tr>
      <w:tr w:rsidR="00C229C1" w14:paraId="74AC2A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23EA92" w14:textId="77777777" w:rsidR="00C229C1" w:rsidRDefault="00C229C1">
            <w:pPr>
              <w:pStyle w:val="ConsPlusNormal"/>
            </w:pPr>
          </w:p>
        </w:tc>
        <w:tc>
          <w:tcPr>
            <w:tcW w:w="3344" w:type="dxa"/>
            <w:vMerge/>
            <w:tcBorders>
              <w:top w:val="nil"/>
              <w:left w:val="nil"/>
              <w:bottom w:val="nil"/>
              <w:right w:val="nil"/>
            </w:tcBorders>
          </w:tcPr>
          <w:p w14:paraId="2EEAC486" w14:textId="77777777" w:rsidR="00C229C1" w:rsidRDefault="00C229C1">
            <w:pPr>
              <w:pStyle w:val="ConsPlusNormal"/>
            </w:pPr>
          </w:p>
        </w:tc>
        <w:tc>
          <w:tcPr>
            <w:tcW w:w="1757" w:type="dxa"/>
            <w:vMerge/>
            <w:tcBorders>
              <w:top w:val="nil"/>
              <w:left w:val="nil"/>
              <w:bottom w:val="nil"/>
              <w:right w:val="nil"/>
            </w:tcBorders>
          </w:tcPr>
          <w:p w14:paraId="7F820837" w14:textId="77777777" w:rsidR="00C229C1" w:rsidRDefault="00C229C1">
            <w:pPr>
              <w:pStyle w:val="ConsPlusNormal"/>
            </w:pPr>
          </w:p>
        </w:tc>
        <w:tc>
          <w:tcPr>
            <w:tcW w:w="3458" w:type="dxa"/>
            <w:vMerge/>
            <w:tcBorders>
              <w:top w:val="nil"/>
              <w:left w:val="nil"/>
              <w:bottom w:val="nil"/>
              <w:right w:val="nil"/>
            </w:tcBorders>
          </w:tcPr>
          <w:p w14:paraId="3A822762" w14:textId="77777777" w:rsidR="00C229C1" w:rsidRDefault="00C229C1">
            <w:pPr>
              <w:pStyle w:val="ConsPlusNormal"/>
            </w:pPr>
          </w:p>
        </w:tc>
        <w:tc>
          <w:tcPr>
            <w:tcW w:w="1474" w:type="dxa"/>
            <w:vMerge/>
            <w:tcBorders>
              <w:top w:val="nil"/>
              <w:left w:val="nil"/>
              <w:bottom w:val="nil"/>
              <w:right w:val="nil"/>
            </w:tcBorders>
          </w:tcPr>
          <w:p w14:paraId="2E2DA8C1" w14:textId="77777777" w:rsidR="00C229C1" w:rsidRDefault="00C229C1">
            <w:pPr>
              <w:pStyle w:val="ConsPlusNormal"/>
            </w:pPr>
          </w:p>
        </w:tc>
        <w:tc>
          <w:tcPr>
            <w:tcW w:w="3628" w:type="dxa"/>
            <w:tcBorders>
              <w:top w:val="nil"/>
              <w:left w:val="nil"/>
              <w:bottom w:val="nil"/>
              <w:right w:val="nil"/>
            </w:tcBorders>
          </w:tcPr>
          <w:p w14:paraId="28AFB8E6" w14:textId="77777777" w:rsidR="00C229C1" w:rsidRDefault="00C229C1">
            <w:pPr>
              <w:pStyle w:val="ConsPlusNormal"/>
            </w:pPr>
            <w:r>
              <w:t>лапаро- и экстраперитонеоскопическая цистэктомия</w:t>
            </w:r>
          </w:p>
        </w:tc>
        <w:tc>
          <w:tcPr>
            <w:tcW w:w="1587" w:type="dxa"/>
            <w:vMerge/>
            <w:tcBorders>
              <w:top w:val="nil"/>
              <w:left w:val="nil"/>
              <w:bottom w:val="nil"/>
              <w:right w:val="nil"/>
            </w:tcBorders>
          </w:tcPr>
          <w:p w14:paraId="78551FA6" w14:textId="77777777" w:rsidR="00C229C1" w:rsidRDefault="00C229C1">
            <w:pPr>
              <w:pStyle w:val="ConsPlusNormal"/>
            </w:pPr>
          </w:p>
        </w:tc>
      </w:tr>
      <w:tr w:rsidR="00C229C1" w14:paraId="15D56D5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DAD864" w14:textId="77777777" w:rsidR="00C229C1" w:rsidRDefault="00C229C1">
            <w:pPr>
              <w:pStyle w:val="ConsPlusNormal"/>
            </w:pPr>
          </w:p>
        </w:tc>
        <w:tc>
          <w:tcPr>
            <w:tcW w:w="3344" w:type="dxa"/>
            <w:vMerge/>
            <w:tcBorders>
              <w:top w:val="nil"/>
              <w:left w:val="nil"/>
              <w:bottom w:val="nil"/>
              <w:right w:val="nil"/>
            </w:tcBorders>
          </w:tcPr>
          <w:p w14:paraId="65AC3849" w14:textId="77777777" w:rsidR="00C229C1" w:rsidRDefault="00C229C1">
            <w:pPr>
              <w:pStyle w:val="ConsPlusNormal"/>
            </w:pPr>
          </w:p>
        </w:tc>
        <w:tc>
          <w:tcPr>
            <w:tcW w:w="1757" w:type="dxa"/>
            <w:vMerge/>
            <w:tcBorders>
              <w:top w:val="nil"/>
              <w:left w:val="nil"/>
              <w:bottom w:val="nil"/>
              <w:right w:val="nil"/>
            </w:tcBorders>
          </w:tcPr>
          <w:p w14:paraId="1AF83F0F" w14:textId="77777777" w:rsidR="00C229C1" w:rsidRDefault="00C229C1">
            <w:pPr>
              <w:pStyle w:val="ConsPlusNormal"/>
            </w:pPr>
          </w:p>
        </w:tc>
        <w:tc>
          <w:tcPr>
            <w:tcW w:w="3458" w:type="dxa"/>
            <w:vMerge/>
            <w:tcBorders>
              <w:top w:val="nil"/>
              <w:left w:val="nil"/>
              <w:bottom w:val="nil"/>
              <w:right w:val="nil"/>
            </w:tcBorders>
          </w:tcPr>
          <w:p w14:paraId="4097E390" w14:textId="77777777" w:rsidR="00C229C1" w:rsidRDefault="00C229C1">
            <w:pPr>
              <w:pStyle w:val="ConsPlusNormal"/>
            </w:pPr>
          </w:p>
        </w:tc>
        <w:tc>
          <w:tcPr>
            <w:tcW w:w="1474" w:type="dxa"/>
            <w:vMerge/>
            <w:tcBorders>
              <w:top w:val="nil"/>
              <w:left w:val="nil"/>
              <w:bottom w:val="nil"/>
              <w:right w:val="nil"/>
            </w:tcBorders>
          </w:tcPr>
          <w:p w14:paraId="1E01DF3C" w14:textId="77777777" w:rsidR="00C229C1" w:rsidRDefault="00C229C1">
            <w:pPr>
              <w:pStyle w:val="ConsPlusNormal"/>
            </w:pPr>
          </w:p>
        </w:tc>
        <w:tc>
          <w:tcPr>
            <w:tcW w:w="3628" w:type="dxa"/>
            <w:tcBorders>
              <w:top w:val="nil"/>
              <w:left w:val="nil"/>
              <w:bottom w:val="nil"/>
              <w:right w:val="nil"/>
            </w:tcBorders>
          </w:tcPr>
          <w:p w14:paraId="48DDC50E" w14:textId="77777777" w:rsidR="00C229C1" w:rsidRDefault="00C229C1">
            <w:pPr>
              <w:pStyle w:val="ConsPlusNormal"/>
            </w:pPr>
            <w:r>
              <w:t>лапаро- и ретроперитонеоскопическая тазовая лимфаденэктомия</w:t>
            </w:r>
          </w:p>
        </w:tc>
        <w:tc>
          <w:tcPr>
            <w:tcW w:w="1587" w:type="dxa"/>
            <w:vMerge/>
            <w:tcBorders>
              <w:top w:val="nil"/>
              <w:left w:val="nil"/>
              <w:bottom w:val="nil"/>
              <w:right w:val="nil"/>
            </w:tcBorders>
          </w:tcPr>
          <w:p w14:paraId="7EDD9621" w14:textId="77777777" w:rsidR="00C229C1" w:rsidRDefault="00C229C1">
            <w:pPr>
              <w:pStyle w:val="ConsPlusNormal"/>
            </w:pPr>
          </w:p>
        </w:tc>
      </w:tr>
      <w:tr w:rsidR="00C229C1" w14:paraId="5D3E3BD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D09E76" w14:textId="77777777" w:rsidR="00C229C1" w:rsidRDefault="00C229C1">
            <w:pPr>
              <w:pStyle w:val="ConsPlusNormal"/>
            </w:pPr>
          </w:p>
        </w:tc>
        <w:tc>
          <w:tcPr>
            <w:tcW w:w="3344" w:type="dxa"/>
            <w:vMerge/>
            <w:tcBorders>
              <w:top w:val="nil"/>
              <w:left w:val="nil"/>
              <w:bottom w:val="nil"/>
              <w:right w:val="nil"/>
            </w:tcBorders>
          </w:tcPr>
          <w:p w14:paraId="595BF85F" w14:textId="77777777" w:rsidR="00C229C1" w:rsidRDefault="00C229C1">
            <w:pPr>
              <w:pStyle w:val="ConsPlusNormal"/>
            </w:pPr>
          </w:p>
        </w:tc>
        <w:tc>
          <w:tcPr>
            <w:tcW w:w="1757" w:type="dxa"/>
            <w:vMerge/>
            <w:tcBorders>
              <w:top w:val="nil"/>
              <w:left w:val="nil"/>
              <w:bottom w:val="nil"/>
              <w:right w:val="nil"/>
            </w:tcBorders>
          </w:tcPr>
          <w:p w14:paraId="385436BE" w14:textId="77777777" w:rsidR="00C229C1" w:rsidRDefault="00C229C1">
            <w:pPr>
              <w:pStyle w:val="ConsPlusNormal"/>
            </w:pPr>
          </w:p>
        </w:tc>
        <w:tc>
          <w:tcPr>
            <w:tcW w:w="3458" w:type="dxa"/>
            <w:vMerge/>
            <w:tcBorders>
              <w:top w:val="nil"/>
              <w:left w:val="nil"/>
              <w:bottom w:val="nil"/>
              <w:right w:val="nil"/>
            </w:tcBorders>
          </w:tcPr>
          <w:p w14:paraId="11C4F5E3" w14:textId="77777777" w:rsidR="00C229C1" w:rsidRDefault="00C229C1">
            <w:pPr>
              <w:pStyle w:val="ConsPlusNormal"/>
            </w:pPr>
          </w:p>
        </w:tc>
        <w:tc>
          <w:tcPr>
            <w:tcW w:w="1474" w:type="dxa"/>
            <w:vMerge/>
            <w:tcBorders>
              <w:top w:val="nil"/>
              <w:left w:val="nil"/>
              <w:bottom w:val="nil"/>
              <w:right w:val="nil"/>
            </w:tcBorders>
          </w:tcPr>
          <w:p w14:paraId="4C19B74B" w14:textId="77777777" w:rsidR="00C229C1" w:rsidRDefault="00C229C1">
            <w:pPr>
              <w:pStyle w:val="ConsPlusNormal"/>
            </w:pPr>
          </w:p>
        </w:tc>
        <w:tc>
          <w:tcPr>
            <w:tcW w:w="3628" w:type="dxa"/>
            <w:tcBorders>
              <w:top w:val="nil"/>
              <w:left w:val="nil"/>
              <w:bottom w:val="nil"/>
              <w:right w:val="nil"/>
            </w:tcBorders>
          </w:tcPr>
          <w:p w14:paraId="11998A12" w14:textId="77777777" w:rsidR="00C229C1" w:rsidRDefault="00C229C1">
            <w:pPr>
              <w:pStyle w:val="ConsPlusNormal"/>
            </w:pPr>
            <w:r>
              <w:t>лапаро- и ретроперитонеоскопическая нефрэктомия</w:t>
            </w:r>
          </w:p>
        </w:tc>
        <w:tc>
          <w:tcPr>
            <w:tcW w:w="1587" w:type="dxa"/>
            <w:vMerge/>
            <w:tcBorders>
              <w:top w:val="nil"/>
              <w:left w:val="nil"/>
              <w:bottom w:val="nil"/>
              <w:right w:val="nil"/>
            </w:tcBorders>
          </w:tcPr>
          <w:p w14:paraId="4A529580" w14:textId="77777777" w:rsidR="00C229C1" w:rsidRDefault="00C229C1">
            <w:pPr>
              <w:pStyle w:val="ConsPlusNormal"/>
            </w:pPr>
          </w:p>
        </w:tc>
      </w:tr>
      <w:tr w:rsidR="00C229C1" w14:paraId="6EE4E4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8AC056" w14:textId="77777777" w:rsidR="00C229C1" w:rsidRDefault="00C229C1">
            <w:pPr>
              <w:pStyle w:val="ConsPlusNormal"/>
            </w:pPr>
          </w:p>
        </w:tc>
        <w:tc>
          <w:tcPr>
            <w:tcW w:w="3344" w:type="dxa"/>
            <w:vMerge/>
            <w:tcBorders>
              <w:top w:val="nil"/>
              <w:left w:val="nil"/>
              <w:bottom w:val="nil"/>
              <w:right w:val="nil"/>
            </w:tcBorders>
          </w:tcPr>
          <w:p w14:paraId="6101682D" w14:textId="77777777" w:rsidR="00C229C1" w:rsidRDefault="00C229C1">
            <w:pPr>
              <w:pStyle w:val="ConsPlusNormal"/>
            </w:pPr>
          </w:p>
        </w:tc>
        <w:tc>
          <w:tcPr>
            <w:tcW w:w="1757" w:type="dxa"/>
            <w:vMerge/>
            <w:tcBorders>
              <w:top w:val="nil"/>
              <w:left w:val="nil"/>
              <w:bottom w:val="nil"/>
              <w:right w:val="nil"/>
            </w:tcBorders>
          </w:tcPr>
          <w:p w14:paraId="0E066463" w14:textId="77777777" w:rsidR="00C229C1" w:rsidRDefault="00C229C1">
            <w:pPr>
              <w:pStyle w:val="ConsPlusNormal"/>
            </w:pPr>
          </w:p>
        </w:tc>
        <w:tc>
          <w:tcPr>
            <w:tcW w:w="3458" w:type="dxa"/>
            <w:vMerge/>
            <w:tcBorders>
              <w:top w:val="nil"/>
              <w:left w:val="nil"/>
              <w:bottom w:val="nil"/>
              <w:right w:val="nil"/>
            </w:tcBorders>
          </w:tcPr>
          <w:p w14:paraId="2645DBDE" w14:textId="77777777" w:rsidR="00C229C1" w:rsidRDefault="00C229C1">
            <w:pPr>
              <w:pStyle w:val="ConsPlusNormal"/>
            </w:pPr>
          </w:p>
        </w:tc>
        <w:tc>
          <w:tcPr>
            <w:tcW w:w="1474" w:type="dxa"/>
            <w:vMerge/>
            <w:tcBorders>
              <w:top w:val="nil"/>
              <w:left w:val="nil"/>
              <w:bottom w:val="nil"/>
              <w:right w:val="nil"/>
            </w:tcBorders>
          </w:tcPr>
          <w:p w14:paraId="6110AC70" w14:textId="77777777" w:rsidR="00C229C1" w:rsidRDefault="00C229C1">
            <w:pPr>
              <w:pStyle w:val="ConsPlusNormal"/>
            </w:pPr>
          </w:p>
        </w:tc>
        <w:tc>
          <w:tcPr>
            <w:tcW w:w="3628" w:type="dxa"/>
            <w:tcBorders>
              <w:top w:val="nil"/>
              <w:left w:val="nil"/>
              <w:bottom w:val="nil"/>
              <w:right w:val="nil"/>
            </w:tcBorders>
          </w:tcPr>
          <w:p w14:paraId="57B427E4" w14:textId="77777777" w:rsidR="00C229C1" w:rsidRDefault="00C229C1">
            <w:pPr>
              <w:pStyle w:val="ConsPlusNormal"/>
            </w:pPr>
            <w:r>
              <w:t xml:space="preserve">лапаро- и ретроперитонеоскопическое </w:t>
            </w:r>
            <w:r>
              <w:lastRenderedPageBreak/>
              <w:t>иссечение кисты почки</w:t>
            </w:r>
          </w:p>
        </w:tc>
        <w:tc>
          <w:tcPr>
            <w:tcW w:w="1587" w:type="dxa"/>
            <w:vMerge/>
            <w:tcBorders>
              <w:top w:val="nil"/>
              <w:left w:val="nil"/>
              <w:bottom w:val="nil"/>
              <w:right w:val="nil"/>
            </w:tcBorders>
          </w:tcPr>
          <w:p w14:paraId="356B428D" w14:textId="77777777" w:rsidR="00C229C1" w:rsidRDefault="00C229C1">
            <w:pPr>
              <w:pStyle w:val="ConsPlusNormal"/>
            </w:pPr>
          </w:p>
        </w:tc>
      </w:tr>
      <w:tr w:rsidR="00C229C1" w14:paraId="0ECD2B2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137595" w14:textId="77777777" w:rsidR="00C229C1" w:rsidRDefault="00C229C1">
            <w:pPr>
              <w:pStyle w:val="ConsPlusNormal"/>
            </w:pPr>
          </w:p>
        </w:tc>
        <w:tc>
          <w:tcPr>
            <w:tcW w:w="3344" w:type="dxa"/>
            <w:vMerge/>
            <w:tcBorders>
              <w:top w:val="nil"/>
              <w:left w:val="nil"/>
              <w:bottom w:val="nil"/>
              <w:right w:val="nil"/>
            </w:tcBorders>
          </w:tcPr>
          <w:p w14:paraId="2B92B51D" w14:textId="77777777" w:rsidR="00C229C1" w:rsidRDefault="00C229C1">
            <w:pPr>
              <w:pStyle w:val="ConsPlusNormal"/>
            </w:pPr>
          </w:p>
        </w:tc>
        <w:tc>
          <w:tcPr>
            <w:tcW w:w="1757" w:type="dxa"/>
            <w:vMerge/>
            <w:tcBorders>
              <w:top w:val="nil"/>
              <w:left w:val="nil"/>
              <w:bottom w:val="nil"/>
              <w:right w:val="nil"/>
            </w:tcBorders>
          </w:tcPr>
          <w:p w14:paraId="363AE729" w14:textId="77777777" w:rsidR="00C229C1" w:rsidRDefault="00C229C1">
            <w:pPr>
              <w:pStyle w:val="ConsPlusNormal"/>
            </w:pPr>
          </w:p>
        </w:tc>
        <w:tc>
          <w:tcPr>
            <w:tcW w:w="3458" w:type="dxa"/>
            <w:vMerge/>
            <w:tcBorders>
              <w:top w:val="nil"/>
              <w:left w:val="nil"/>
              <w:bottom w:val="nil"/>
              <w:right w:val="nil"/>
            </w:tcBorders>
          </w:tcPr>
          <w:p w14:paraId="0CC2F0A1" w14:textId="77777777" w:rsidR="00C229C1" w:rsidRDefault="00C229C1">
            <w:pPr>
              <w:pStyle w:val="ConsPlusNormal"/>
            </w:pPr>
          </w:p>
        </w:tc>
        <w:tc>
          <w:tcPr>
            <w:tcW w:w="1474" w:type="dxa"/>
            <w:vMerge/>
            <w:tcBorders>
              <w:top w:val="nil"/>
              <w:left w:val="nil"/>
              <w:bottom w:val="nil"/>
              <w:right w:val="nil"/>
            </w:tcBorders>
          </w:tcPr>
          <w:p w14:paraId="2D961712" w14:textId="77777777" w:rsidR="00C229C1" w:rsidRDefault="00C229C1">
            <w:pPr>
              <w:pStyle w:val="ConsPlusNormal"/>
            </w:pPr>
          </w:p>
        </w:tc>
        <w:tc>
          <w:tcPr>
            <w:tcW w:w="3628" w:type="dxa"/>
            <w:tcBorders>
              <w:top w:val="nil"/>
              <w:left w:val="nil"/>
              <w:bottom w:val="nil"/>
              <w:right w:val="nil"/>
            </w:tcBorders>
          </w:tcPr>
          <w:p w14:paraId="71FFEB6C" w14:textId="77777777" w:rsidR="00C229C1" w:rsidRDefault="00C229C1">
            <w:pPr>
              <w:pStyle w:val="ConsPlusNormal"/>
            </w:pPr>
            <w:r>
              <w:t>лапаро- и ретроперитонеоскопическая пластика лоханочно-мочеточникового сегмента, мочеточника</w:t>
            </w:r>
          </w:p>
        </w:tc>
        <w:tc>
          <w:tcPr>
            <w:tcW w:w="1587" w:type="dxa"/>
            <w:vMerge/>
            <w:tcBorders>
              <w:top w:val="nil"/>
              <w:left w:val="nil"/>
              <w:bottom w:val="nil"/>
              <w:right w:val="nil"/>
            </w:tcBorders>
          </w:tcPr>
          <w:p w14:paraId="01F77EEE" w14:textId="77777777" w:rsidR="00C229C1" w:rsidRDefault="00C229C1">
            <w:pPr>
              <w:pStyle w:val="ConsPlusNormal"/>
            </w:pPr>
          </w:p>
        </w:tc>
      </w:tr>
      <w:tr w:rsidR="00C229C1" w14:paraId="5CFA76C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FC7372" w14:textId="77777777" w:rsidR="00C229C1" w:rsidRDefault="00C229C1">
            <w:pPr>
              <w:pStyle w:val="ConsPlusNormal"/>
            </w:pPr>
          </w:p>
        </w:tc>
        <w:tc>
          <w:tcPr>
            <w:tcW w:w="3344" w:type="dxa"/>
            <w:vMerge w:val="restart"/>
            <w:tcBorders>
              <w:top w:val="nil"/>
              <w:left w:val="nil"/>
              <w:bottom w:val="nil"/>
              <w:right w:val="nil"/>
            </w:tcBorders>
          </w:tcPr>
          <w:p w14:paraId="42E5C0D1" w14:textId="77777777" w:rsidR="00C229C1" w:rsidRDefault="00C229C1">
            <w:pPr>
              <w:pStyle w:val="ConsPlusNormal"/>
            </w:pPr>
          </w:p>
        </w:tc>
        <w:tc>
          <w:tcPr>
            <w:tcW w:w="1757" w:type="dxa"/>
            <w:vMerge w:val="restart"/>
            <w:tcBorders>
              <w:top w:val="nil"/>
              <w:left w:val="nil"/>
              <w:bottom w:val="nil"/>
              <w:right w:val="nil"/>
            </w:tcBorders>
          </w:tcPr>
          <w:p w14:paraId="0322FB0E" w14:textId="77777777" w:rsidR="00C229C1" w:rsidRDefault="00C229C1">
            <w:pPr>
              <w:pStyle w:val="ConsPlusNormal"/>
            </w:pPr>
          </w:p>
        </w:tc>
        <w:tc>
          <w:tcPr>
            <w:tcW w:w="3458" w:type="dxa"/>
            <w:vMerge w:val="restart"/>
            <w:tcBorders>
              <w:top w:val="nil"/>
              <w:left w:val="nil"/>
              <w:bottom w:val="nil"/>
              <w:right w:val="nil"/>
            </w:tcBorders>
          </w:tcPr>
          <w:p w14:paraId="7005F57D" w14:textId="77777777" w:rsidR="00C229C1" w:rsidRDefault="00C229C1">
            <w:pPr>
              <w:pStyle w:val="ConsPlusNormal"/>
            </w:pPr>
            <w:r>
              <w:t>опухоль предстательной железы. Опухоль почки. Опухоль мочевого пузыря. Опухоль почечной лоханки</w:t>
            </w:r>
          </w:p>
        </w:tc>
        <w:tc>
          <w:tcPr>
            <w:tcW w:w="1474" w:type="dxa"/>
            <w:vMerge w:val="restart"/>
            <w:tcBorders>
              <w:top w:val="nil"/>
              <w:left w:val="nil"/>
              <w:bottom w:val="nil"/>
              <w:right w:val="nil"/>
            </w:tcBorders>
          </w:tcPr>
          <w:p w14:paraId="2FA7BF7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68F6CB" w14:textId="77777777" w:rsidR="00C229C1" w:rsidRDefault="00C229C1">
            <w:pPr>
              <w:pStyle w:val="ConsPlusNormal"/>
            </w:pPr>
            <w:r>
              <w:t>лапаро- и ретроперитонеоскопическая нефроуретерэктомия</w:t>
            </w:r>
          </w:p>
        </w:tc>
        <w:tc>
          <w:tcPr>
            <w:tcW w:w="1587" w:type="dxa"/>
            <w:vMerge w:val="restart"/>
            <w:tcBorders>
              <w:top w:val="nil"/>
              <w:left w:val="nil"/>
              <w:bottom w:val="nil"/>
              <w:right w:val="nil"/>
            </w:tcBorders>
          </w:tcPr>
          <w:p w14:paraId="42D0BD49" w14:textId="77777777" w:rsidR="00C229C1" w:rsidRDefault="00C229C1">
            <w:pPr>
              <w:pStyle w:val="ConsPlusNormal"/>
            </w:pPr>
          </w:p>
        </w:tc>
      </w:tr>
      <w:tr w:rsidR="00C229C1" w14:paraId="65D1EA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AC9C26" w14:textId="77777777" w:rsidR="00C229C1" w:rsidRDefault="00C229C1">
            <w:pPr>
              <w:pStyle w:val="ConsPlusNormal"/>
            </w:pPr>
          </w:p>
        </w:tc>
        <w:tc>
          <w:tcPr>
            <w:tcW w:w="3344" w:type="dxa"/>
            <w:vMerge/>
            <w:tcBorders>
              <w:top w:val="nil"/>
              <w:left w:val="nil"/>
              <w:bottom w:val="nil"/>
              <w:right w:val="nil"/>
            </w:tcBorders>
          </w:tcPr>
          <w:p w14:paraId="6BEF1314" w14:textId="77777777" w:rsidR="00C229C1" w:rsidRDefault="00C229C1">
            <w:pPr>
              <w:pStyle w:val="ConsPlusNormal"/>
            </w:pPr>
          </w:p>
        </w:tc>
        <w:tc>
          <w:tcPr>
            <w:tcW w:w="1757" w:type="dxa"/>
            <w:vMerge/>
            <w:tcBorders>
              <w:top w:val="nil"/>
              <w:left w:val="nil"/>
              <w:bottom w:val="nil"/>
              <w:right w:val="nil"/>
            </w:tcBorders>
          </w:tcPr>
          <w:p w14:paraId="4DBBC5B9" w14:textId="77777777" w:rsidR="00C229C1" w:rsidRDefault="00C229C1">
            <w:pPr>
              <w:pStyle w:val="ConsPlusNormal"/>
            </w:pPr>
          </w:p>
        </w:tc>
        <w:tc>
          <w:tcPr>
            <w:tcW w:w="3458" w:type="dxa"/>
            <w:vMerge/>
            <w:tcBorders>
              <w:top w:val="nil"/>
              <w:left w:val="nil"/>
              <w:bottom w:val="nil"/>
              <w:right w:val="nil"/>
            </w:tcBorders>
          </w:tcPr>
          <w:p w14:paraId="379D33EF" w14:textId="77777777" w:rsidR="00C229C1" w:rsidRDefault="00C229C1">
            <w:pPr>
              <w:pStyle w:val="ConsPlusNormal"/>
            </w:pPr>
          </w:p>
        </w:tc>
        <w:tc>
          <w:tcPr>
            <w:tcW w:w="1474" w:type="dxa"/>
            <w:vMerge/>
            <w:tcBorders>
              <w:top w:val="nil"/>
              <w:left w:val="nil"/>
              <w:bottom w:val="nil"/>
              <w:right w:val="nil"/>
            </w:tcBorders>
          </w:tcPr>
          <w:p w14:paraId="24DE169E" w14:textId="77777777" w:rsidR="00C229C1" w:rsidRDefault="00C229C1">
            <w:pPr>
              <w:pStyle w:val="ConsPlusNormal"/>
            </w:pPr>
          </w:p>
        </w:tc>
        <w:tc>
          <w:tcPr>
            <w:tcW w:w="3628" w:type="dxa"/>
            <w:tcBorders>
              <w:top w:val="nil"/>
              <w:left w:val="nil"/>
              <w:bottom w:val="nil"/>
              <w:right w:val="nil"/>
            </w:tcBorders>
          </w:tcPr>
          <w:p w14:paraId="7716671D" w14:textId="77777777" w:rsidR="00C229C1" w:rsidRDefault="00C229C1">
            <w:pPr>
              <w:pStyle w:val="ConsPlusNormal"/>
            </w:pPr>
            <w:r>
              <w:t>лапаро- и ретроперитонеоскопическая резекция почки</w:t>
            </w:r>
          </w:p>
        </w:tc>
        <w:tc>
          <w:tcPr>
            <w:tcW w:w="1587" w:type="dxa"/>
            <w:vMerge/>
            <w:tcBorders>
              <w:top w:val="nil"/>
              <w:left w:val="nil"/>
              <w:bottom w:val="nil"/>
              <w:right w:val="nil"/>
            </w:tcBorders>
          </w:tcPr>
          <w:p w14:paraId="317EBAD2" w14:textId="77777777" w:rsidR="00C229C1" w:rsidRDefault="00C229C1">
            <w:pPr>
              <w:pStyle w:val="ConsPlusNormal"/>
            </w:pPr>
          </w:p>
        </w:tc>
      </w:tr>
      <w:tr w:rsidR="00C229C1" w14:paraId="7C600FD1" w14:textId="77777777">
        <w:tblPrEx>
          <w:tblBorders>
            <w:insideH w:val="none" w:sz="0" w:space="0" w:color="auto"/>
            <w:insideV w:val="none" w:sz="0" w:space="0" w:color="auto"/>
          </w:tblBorders>
        </w:tblPrEx>
        <w:tc>
          <w:tcPr>
            <w:tcW w:w="566" w:type="dxa"/>
            <w:tcBorders>
              <w:top w:val="nil"/>
              <w:left w:val="nil"/>
              <w:bottom w:val="nil"/>
              <w:right w:val="nil"/>
            </w:tcBorders>
          </w:tcPr>
          <w:p w14:paraId="41268C48" w14:textId="77777777" w:rsidR="00C229C1" w:rsidRDefault="00C229C1">
            <w:pPr>
              <w:pStyle w:val="ConsPlusNormal"/>
            </w:pPr>
          </w:p>
        </w:tc>
        <w:tc>
          <w:tcPr>
            <w:tcW w:w="3344" w:type="dxa"/>
            <w:tcBorders>
              <w:top w:val="nil"/>
              <w:left w:val="nil"/>
              <w:bottom w:val="nil"/>
              <w:right w:val="nil"/>
            </w:tcBorders>
          </w:tcPr>
          <w:p w14:paraId="7EE06E29" w14:textId="77777777" w:rsidR="00C229C1" w:rsidRDefault="00C229C1">
            <w:pPr>
              <w:pStyle w:val="ConsPlusNormal"/>
            </w:pPr>
            <w:r>
              <w:t>Рецидивные и особо сложные операции на органах мочеполовой системы</w:t>
            </w:r>
          </w:p>
        </w:tc>
        <w:tc>
          <w:tcPr>
            <w:tcW w:w="1757" w:type="dxa"/>
            <w:tcBorders>
              <w:top w:val="nil"/>
              <w:left w:val="nil"/>
              <w:bottom w:val="nil"/>
              <w:right w:val="nil"/>
            </w:tcBorders>
          </w:tcPr>
          <w:p w14:paraId="02EF0A18" w14:textId="77777777" w:rsidR="00C229C1" w:rsidRDefault="00C229C1">
            <w:pPr>
              <w:pStyle w:val="ConsPlusNormal"/>
            </w:pPr>
            <w:r>
              <w:t>N20.0, N20.1, N20.2, N13.0, N13.1, N13.2, Q62.1, Q62.2, Q62.3, Q62.7</w:t>
            </w:r>
          </w:p>
        </w:tc>
        <w:tc>
          <w:tcPr>
            <w:tcW w:w="3458" w:type="dxa"/>
            <w:tcBorders>
              <w:top w:val="nil"/>
              <w:left w:val="nil"/>
              <w:bottom w:val="nil"/>
              <w:right w:val="nil"/>
            </w:tcBorders>
          </w:tcPr>
          <w:p w14:paraId="2762DD1D" w14:textId="77777777" w:rsidR="00C229C1" w:rsidRDefault="00C229C1">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474" w:type="dxa"/>
            <w:tcBorders>
              <w:top w:val="nil"/>
              <w:left w:val="nil"/>
              <w:bottom w:val="nil"/>
              <w:right w:val="nil"/>
            </w:tcBorders>
          </w:tcPr>
          <w:p w14:paraId="16C9635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6F44410" w14:textId="77777777" w:rsidR="00C229C1" w:rsidRDefault="00C229C1">
            <w:pPr>
              <w:pStyle w:val="ConsPlusNormal"/>
            </w:pPr>
            <w:r>
              <w:t>перкутанная нефролитолапоксия в сочетании с лазерной литотрипсией</w:t>
            </w:r>
          </w:p>
        </w:tc>
        <w:tc>
          <w:tcPr>
            <w:tcW w:w="1587" w:type="dxa"/>
            <w:tcBorders>
              <w:top w:val="nil"/>
              <w:left w:val="nil"/>
              <w:bottom w:val="nil"/>
              <w:right w:val="nil"/>
            </w:tcBorders>
          </w:tcPr>
          <w:p w14:paraId="23E3FCA5" w14:textId="77777777" w:rsidR="00C229C1" w:rsidRDefault="00C229C1">
            <w:pPr>
              <w:pStyle w:val="ConsPlusNormal"/>
            </w:pPr>
          </w:p>
        </w:tc>
      </w:tr>
      <w:tr w:rsidR="00C229C1" w14:paraId="3BA10E6C" w14:textId="77777777">
        <w:tblPrEx>
          <w:tblBorders>
            <w:insideH w:val="none" w:sz="0" w:space="0" w:color="auto"/>
            <w:insideV w:val="none" w:sz="0" w:space="0" w:color="auto"/>
          </w:tblBorders>
        </w:tblPrEx>
        <w:tc>
          <w:tcPr>
            <w:tcW w:w="566" w:type="dxa"/>
            <w:tcBorders>
              <w:top w:val="nil"/>
              <w:left w:val="nil"/>
              <w:bottom w:val="nil"/>
              <w:right w:val="nil"/>
            </w:tcBorders>
          </w:tcPr>
          <w:p w14:paraId="0C4BC8E1" w14:textId="77777777" w:rsidR="00C229C1" w:rsidRDefault="00C229C1">
            <w:pPr>
              <w:pStyle w:val="ConsPlusNormal"/>
              <w:jc w:val="center"/>
            </w:pPr>
            <w:r>
              <w:t>80.</w:t>
            </w:r>
          </w:p>
        </w:tc>
        <w:tc>
          <w:tcPr>
            <w:tcW w:w="3344" w:type="dxa"/>
            <w:tcBorders>
              <w:top w:val="nil"/>
              <w:left w:val="nil"/>
              <w:bottom w:val="nil"/>
              <w:right w:val="nil"/>
            </w:tcBorders>
          </w:tcPr>
          <w:p w14:paraId="52660E45" w14:textId="77777777" w:rsidR="00C229C1" w:rsidRDefault="00C229C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757" w:type="dxa"/>
            <w:tcBorders>
              <w:top w:val="nil"/>
              <w:left w:val="nil"/>
              <w:bottom w:val="nil"/>
              <w:right w:val="nil"/>
            </w:tcBorders>
          </w:tcPr>
          <w:p w14:paraId="303E3F30" w14:textId="77777777" w:rsidR="00C229C1" w:rsidRDefault="00C229C1">
            <w:pPr>
              <w:pStyle w:val="ConsPlusNormal"/>
            </w:pPr>
            <w:r>
              <w:t>R32, N31.2</w:t>
            </w:r>
          </w:p>
        </w:tc>
        <w:tc>
          <w:tcPr>
            <w:tcW w:w="3458" w:type="dxa"/>
            <w:tcBorders>
              <w:top w:val="nil"/>
              <w:left w:val="nil"/>
              <w:bottom w:val="nil"/>
              <w:right w:val="nil"/>
            </w:tcBorders>
          </w:tcPr>
          <w:p w14:paraId="5F0AF146" w14:textId="77777777" w:rsidR="00C229C1" w:rsidRDefault="00C229C1">
            <w:pPr>
              <w:pStyle w:val="ConsPlusNormal"/>
            </w:pPr>
            <w:r>
              <w:t>недержание мочи при напряжении. Несостоятельность сфинктера мочевого пузыря. Атония мочевого пузыря</w:t>
            </w:r>
          </w:p>
        </w:tc>
        <w:tc>
          <w:tcPr>
            <w:tcW w:w="1474" w:type="dxa"/>
            <w:tcBorders>
              <w:top w:val="nil"/>
              <w:left w:val="nil"/>
              <w:bottom w:val="nil"/>
              <w:right w:val="nil"/>
            </w:tcBorders>
          </w:tcPr>
          <w:p w14:paraId="41D6E64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C4D993E" w14:textId="77777777" w:rsidR="00C229C1" w:rsidRDefault="00C229C1">
            <w:pPr>
              <w:pStyle w:val="ConsPlusNormal"/>
            </w:pPr>
            <w:r>
              <w:t>петлевая пластика уретры с использованием петлевого, синтетического, сетчатого протеза при недержании мочи</w:t>
            </w:r>
          </w:p>
        </w:tc>
        <w:tc>
          <w:tcPr>
            <w:tcW w:w="1587" w:type="dxa"/>
            <w:tcBorders>
              <w:top w:val="nil"/>
              <w:left w:val="nil"/>
              <w:bottom w:val="nil"/>
              <w:right w:val="nil"/>
            </w:tcBorders>
          </w:tcPr>
          <w:p w14:paraId="77FCE318" w14:textId="77777777" w:rsidR="00C229C1" w:rsidRDefault="00C229C1">
            <w:pPr>
              <w:pStyle w:val="ConsPlusNormal"/>
              <w:jc w:val="center"/>
            </w:pPr>
            <w:r>
              <w:t>186589</w:t>
            </w:r>
          </w:p>
        </w:tc>
      </w:tr>
      <w:tr w:rsidR="00C229C1" w14:paraId="5B42580D" w14:textId="77777777">
        <w:tblPrEx>
          <w:tblBorders>
            <w:insideH w:val="none" w:sz="0" w:space="0" w:color="auto"/>
            <w:insideV w:val="none" w:sz="0" w:space="0" w:color="auto"/>
          </w:tblBorders>
        </w:tblPrEx>
        <w:tc>
          <w:tcPr>
            <w:tcW w:w="566" w:type="dxa"/>
            <w:tcBorders>
              <w:top w:val="nil"/>
              <w:left w:val="nil"/>
              <w:bottom w:val="nil"/>
              <w:right w:val="nil"/>
            </w:tcBorders>
          </w:tcPr>
          <w:p w14:paraId="2CB32512" w14:textId="77777777" w:rsidR="00C229C1" w:rsidRDefault="00C229C1">
            <w:pPr>
              <w:pStyle w:val="ConsPlusNormal"/>
              <w:jc w:val="center"/>
            </w:pPr>
            <w:r>
              <w:t>81.</w:t>
            </w:r>
          </w:p>
        </w:tc>
        <w:tc>
          <w:tcPr>
            <w:tcW w:w="3344" w:type="dxa"/>
            <w:tcBorders>
              <w:top w:val="nil"/>
              <w:left w:val="nil"/>
              <w:bottom w:val="nil"/>
              <w:right w:val="nil"/>
            </w:tcBorders>
          </w:tcPr>
          <w:p w14:paraId="6FA1E33A" w14:textId="77777777" w:rsidR="00C229C1" w:rsidRDefault="00C229C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757" w:type="dxa"/>
            <w:tcBorders>
              <w:top w:val="nil"/>
              <w:left w:val="nil"/>
              <w:bottom w:val="nil"/>
              <w:right w:val="nil"/>
            </w:tcBorders>
          </w:tcPr>
          <w:p w14:paraId="3097110C" w14:textId="77777777" w:rsidR="00C229C1" w:rsidRDefault="00C229C1">
            <w:pPr>
              <w:pStyle w:val="ConsPlusNormal"/>
            </w:pPr>
            <w:r>
              <w:t>N81, R32, N48.4, N13.7, N31.2</w:t>
            </w:r>
          </w:p>
        </w:tc>
        <w:tc>
          <w:tcPr>
            <w:tcW w:w="3458" w:type="dxa"/>
            <w:tcBorders>
              <w:top w:val="nil"/>
              <w:left w:val="nil"/>
              <w:bottom w:val="nil"/>
              <w:right w:val="nil"/>
            </w:tcBorders>
          </w:tcPr>
          <w:p w14:paraId="2E75BF45" w14:textId="77777777" w:rsidR="00C229C1" w:rsidRDefault="00C229C1">
            <w:pPr>
              <w:pStyle w:val="ConsPlusNormal"/>
            </w:pPr>
            <w: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w:t>
            </w:r>
            <w:r>
              <w:lastRenderedPageBreak/>
              <w:t>мочевого пузыря</w:t>
            </w:r>
          </w:p>
        </w:tc>
        <w:tc>
          <w:tcPr>
            <w:tcW w:w="1474" w:type="dxa"/>
            <w:tcBorders>
              <w:top w:val="nil"/>
              <w:left w:val="nil"/>
              <w:bottom w:val="nil"/>
              <w:right w:val="nil"/>
            </w:tcBorders>
          </w:tcPr>
          <w:p w14:paraId="76377F9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A270000" w14:textId="77777777" w:rsidR="00C229C1" w:rsidRDefault="00C229C1">
            <w:pPr>
              <w:pStyle w:val="ConsPlusNormal"/>
            </w:pPr>
            <w:r>
              <w:t>пластика тазового дна с использованием синтетического, сетчатого протеза при пролапсе гениталий у женщин</w:t>
            </w:r>
          </w:p>
        </w:tc>
        <w:tc>
          <w:tcPr>
            <w:tcW w:w="1587" w:type="dxa"/>
            <w:tcBorders>
              <w:top w:val="nil"/>
              <w:left w:val="nil"/>
              <w:bottom w:val="nil"/>
              <w:right w:val="nil"/>
            </w:tcBorders>
          </w:tcPr>
          <w:p w14:paraId="5537DDBC" w14:textId="77777777" w:rsidR="00C229C1" w:rsidRDefault="00C229C1">
            <w:pPr>
              <w:pStyle w:val="ConsPlusNormal"/>
              <w:jc w:val="center"/>
            </w:pPr>
            <w:r>
              <w:t>124341</w:t>
            </w:r>
          </w:p>
        </w:tc>
      </w:tr>
      <w:tr w:rsidR="00C229C1" w14:paraId="6E29BF57"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B38D400" w14:textId="77777777" w:rsidR="00C229C1" w:rsidRDefault="00C229C1">
            <w:pPr>
              <w:pStyle w:val="ConsPlusNormal"/>
              <w:jc w:val="center"/>
              <w:outlineLvl w:val="3"/>
            </w:pPr>
            <w:r>
              <w:t>Хирургия</w:t>
            </w:r>
          </w:p>
        </w:tc>
      </w:tr>
      <w:tr w:rsidR="00C229C1" w14:paraId="71AF191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9E676A" w14:textId="77777777" w:rsidR="00C229C1" w:rsidRDefault="00C229C1">
            <w:pPr>
              <w:pStyle w:val="ConsPlusNormal"/>
              <w:jc w:val="center"/>
            </w:pPr>
            <w:r>
              <w:t>82.</w:t>
            </w:r>
          </w:p>
        </w:tc>
        <w:tc>
          <w:tcPr>
            <w:tcW w:w="3344" w:type="dxa"/>
            <w:vMerge w:val="restart"/>
            <w:tcBorders>
              <w:top w:val="nil"/>
              <w:left w:val="nil"/>
              <w:bottom w:val="nil"/>
              <w:right w:val="nil"/>
            </w:tcBorders>
          </w:tcPr>
          <w:p w14:paraId="21F21C42" w14:textId="77777777" w:rsidR="00C229C1" w:rsidRDefault="00C229C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757" w:type="dxa"/>
            <w:vMerge w:val="restart"/>
            <w:tcBorders>
              <w:top w:val="nil"/>
              <w:left w:val="nil"/>
              <w:bottom w:val="nil"/>
              <w:right w:val="nil"/>
            </w:tcBorders>
          </w:tcPr>
          <w:p w14:paraId="6032E624" w14:textId="77777777" w:rsidR="00C229C1" w:rsidRDefault="00C229C1">
            <w:pPr>
              <w:pStyle w:val="ConsPlusNormal"/>
            </w:pPr>
            <w:r>
              <w:t>K86.0 - K86.8</w:t>
            </w:r>
          </w:p>
        </w:tc>
        <w:tc>
          <w:tcPr>
            <w:tcW w:w="3458" w:type="dxa"/>
            <w:vMerge w:val="restart"/>
            <w:tcBorders>
              <w:top w:val="nil"/>
              <w:left w:val="nil"/>
              <w:bottom w:val="nil"/>
              <w:right w:val="nil"/>
            </w:tcBorders>
          </w:tcPr>
          <w:p w14:paraId="1BB3EEF0" w14:textId="77777777" w:rsidR="00C229C1" w:rsidRDefault="00C229C1">
            <w:pPr>
              <w:pStyle w:val="ConsPlusNormal"/>
            </w:pPr>
            <w:r>
              <w:t>заболевания поджелудочной железы</w:t>
            </w:r>
          </w:p>
        </w:tc>
        <w:tc>
          <w:tcPr>
            <w:tcW w:w="1474" w:type="dxa"/>
            <w:vMerge w:val="restart"/>
            <w:tcBorders>
              <w:top w:val="nil"/>
              <w:left w:val="nil"/>
              <w:bottom w:val="nil"/>
              <w:right w:val="nil"/>
            </w:tcBorders>
          </w:tcPr>
          <w:p w14:paraId="60E22A5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F7EBABF" w14:textId="77777777" w:rsidR="00C229C1" w:rsidRDefault="00C229C1">
            <w:pPr>
              <w:pStyle w:val="ConsPlusNormal"/>
            </w:pPr>
            <w:r>
              <w:t>резекция поджелудочной железы субтотальная</w:t>
            </w:r>
          </w:p>
        </w:tc>
        <w:tc>
          <w:tcPr>
            <w:tcW w:w="1587" w:type="dxa"/>
            <w:vMerge w:val="restart"/>
            <w:tcBorders>
              <w:top w:val="nil"/>
              <w:left w:val="nil"/>
              <w:bottom w:val="nil"/>
              <w:right w:val="nil"/>
            </w:tcBorders>
          </w:tcPr>
          <w:p w14:paraId="1BCF1040" w14:textId="77777777" w:rsidR="00C229C1" w:rsidRDefault="00C229C1">
            <w:pPr>
              <w:pStyle w:val="ConsPlusNormal"/>
              <w:jc w:val="center"/>
            </w:pPr>
            <w:r>
              <w:t>218122</w:t>
            </w:r>
          </w:p>
        </w:tc>
      </w:tr>
      <w:tr w:rsidR="00C229C1" w14:paraId="4E3446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61E616" w14:textId="77777777" w:rsidR="00C229C1" w:rsidRDefault="00C229C1">
            <w:pPr>
              <w:pStyle w:val="ConsPlusNormal"/>
            </w:pPr>
          </w:p>
        </w:tc>
        <w:tc>
          <w:tcPr>
            <w:tcW w:w="3344" w:type="dxa"/>
            <w:vMerge/>
            <w:tcBorders>
              <w:top w:val="nil"/>
              <w:left w:val="nil"/>
              <w:bottom w:val="nil"/>
              <w:right w:val="nil"/>
            </w:tcBorders>
          </w:tcPr>
          <w:p w14:paraId="77C4C151" w14:textId="77777777" w:rsidR="00C229C1" w:rsidRDefault="00C229C1">
            <w:pPr>
              <w:pStyle w:val="ConsPlusNormal"/>
            </w:pPr>
          </w:p>
        </w:tc>
        <w:tc>
          <w:tcPr>
            <w:tcW w:w="1757" w:type="dxa"/>
            <w:vMerge/>
            <w:tcBorders>
              <w:top w:val="nil"/>
              <w:left w:val="nil"/>
              <w:bottom w:val="nil"/>
              <w:right w:val="nil"/>
            </w:tcBorders>
          </w:tcPr>
          <w:p w14:paraId="52392CC5" w14:textId="77777777" w:rsidR="00C229C1" w:rsidRDefault="00C229C1">
            <w:pPr>
              <w:pStyle w:val="ConsPlusNormal"/>
            </w:pPr>
          </w:p>
        </w:tc>
        <w:tc>
          <w:tcPr>
            <w:tcW w:w="3458" w:type="dxa"/>
            <w:vMerge/>
            <w:tcBorders>
              <w:top w:val="nil"/>
              <w:left w:val="nil"/>
              <w:bottom w:val="nil"/>
              <w:right w:val="nil"/>
            </w:tcBorders>
          </w:tcPr>
          <w:p w14:paraId="76777494" w14:textId="77777777" w:rsidR="00C229C1" w:rsidRDefault="00C229C1">
            <w:pPr>
              <w:pStyle w:val="ConsPlusNormal"/>
            </w:pPr>
          </w:p>
        </w:tc>
        <w:tc>
          <w:tcPr>
            <w:tcW w:w="1474" w:type="dxa"/>
            <w:vMerge/>
            <w:tcBorders>
              <w:top w:val="nil"/>
              <w:left w:val="nil"/>
              <w:bottom w:val="nil"/>
              <w:right w:val="nil"/>
            </w:tcBorders>
          </w:tcPr>
          <w:p w14:paraId="5FC04AFF" w14:textId="77777777" w:rsidR="00C229C1" w:rsidRDefault="00C229C1">
            <w:pPr>
              <w:pStyle w:val="ConsPlusNormal"/>
            </w:pPr>
          </w:p>
        </w:tc>
        <w:tc>
          <w:tcPr>
            <w:tcW w:w="3628" w:type="dxa"/>
            <w:tcBorders>
              <w:top w:val="nil"/>
              <w:left w:val="nil"/>
              <w:bottom w:val="nil"/>
              <w:right w:val="nil"/>
            </w:tcBorders>
          </w:tcPr>
          <w:p w14:paraId="6F0A14F1" w14:textId="77777777" w:rsidR="00C229C1" w:rsidRDefault="00C229C1">
            <w:pPr>
              <w:pStyle w:val="ConsPlusNormal"/>
            </w:pPr>
            <w:r>
              <w:t>наложение гепатикоеюноанастомоза</w:t>
            </w:r>
          </w:p>
        </w:tc>
        <w:tc>
          <w:tcPr>
            <w:tcW w:w="1587" w:type="dxa"/>
            <w:vMerge/>
            <w:tcBorders>
              <w:top w:val="nil"/>
              <w:left w:val="nil"/>
              <w:bottom w:val="nil"/>
              <w:right w:val="nil"/>
            </w:tcBorders>
          </w:tcPr>
          <w:p w14:paraId="70D24880" w14:textId="77777777" w:rsidR="00C229C1" w:rsidRDefault="00C229C1">
            <w:pPr>
              <w:pStyle w:val="ConsPlusNormal"/>
            </w:pPr>
          </w:p>
        </w:tc>
      </w:tr>
      <w:tr w:rsidR="00C229C1" w14:paraId="735EF43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6822512" w14:textId="77777777" w:rsidR="00C229C1" w:rsidRDefault="00C229C1">
            <w:pPr>
              <w:pStyle w:val="ConsPlusNormal"/>
            </w:pPr>
          </w:p>
        </w:tc>
        <w:tc>
          <w:tcPr>
            <w:tcW w:w="3344" w:type="dxa"/>
            <w:vMerge/>
            <w:tcBorders>
              <w:top w:val="nil"/>
              <w:left w:val="nil"/>
              <w:bottom w:val="nil"/>
              <w:right w:val="nil"/>
            </w:tcBorders>
          </w:tcPr>
          <w:p w14:paraId="09D50BB1" w14:textId="77777777" w:rsidR="00C229C1" w:rsidRDefault="00C229C1">
            <w:pPr>
              <w:pStyle w:val="ConsPlusNormal"/>
            </w:pPr>
          </w:p>
        </w:tc>
        <w:tc>
          <w:tcPr>
            <w:tcW w:w="1757" w:type="dxa"/>
            <w:vMerge/>
            <w:tcBorders>
              <w:top w:val="nil"/>
              <w:left w:val="nil"/>
              <w:bottom w:val="nil"/>
              <w:right w:val="nil"/>
            </w:tcBorders>
          </w:tcPr>
          <w:p w14:paraId="4D2E4B35" w14:textId="77777777" w:rsidR="00C229C1" w:rsidRDefault="00C229C1">
            <w:pPr>
              <w:pStyle w:val="ConsPlusNormal"/>
            </w:pPr>
          </w:p>
        </w:tc>
        <w:tc>
          <w:tcPr>
            <w:tcW w:w="3458" w:type="dxa"/>
            <w:vMerge/>
            <w:tcBorders>
              <w:top w:val="nil"/>
              <w:left w:val="nil"/>
              <w:bottom w:val="nil"/>
              <w:right w:val="nil"/>
            </w:tcBorders>
          </w:tcPr>
          <w:p w14:paraId="04081C28" w14:textId="77777777" w:rsidR="00C229C1" w:rsidRDefault="00C229C1">
            <w:pPr>
              <w:pStyle w:val="ConsPlusNormal"/>
            </w:pPr>
          </w:p>
        </w:tc>
        <w:tc>
          <w:tcPr>
            <w:tcW w:w="1474" w:type="dxa"/>
            <w:vMerge/>
            <w:tcBorders>
              <w:top w:val="nil"/>
              <w:left w:val="nil"/>
              <w:bottom w:val="nil"/>
              <w:right w:val="nil"/>
            </w:tcBorders>
          </w:tcPr>
          <w:p w14:paraId="462CCD39" w14:textId="77777777" w:rsidR="00C229C1" w:rsidRDefault="00C229C1">
            <w:pPr>
              <w:pStyle w:val="ConsPlusNormal"/>
            </w:pPr>
          </w:p>
        </w:tc>
        <w:tc>
          <w:tcPr>
            <w:tcW w:w="3628" w:type="dxa"/>
            <w:tcBorders>
              <w:top w:val="nil"/>
              <w:left w:val="nil"/>
              <w:bottom w:val="nil"/>
              <w:right w:val="nil"/>
            </w:tcBorders>
          </w:tcPr>
          <w:p w14:paraId="3FC9E15E" w14:textId="77777777" w:rsidR="00C229C1" w:rsidRDefault="00C229C1">
            <w:pPr>
              <w:pStyle w:val="ConsPlusNormal"/>
            </w:pPr>
            <w:r>
              <w:t>резекция поджелудочной железы эндоскопическая дистальная резекция поджелудочной железы с сохранением селезенки</w:t>
            </w:r>
          </w:p>
        </w:tc>
        <w:tc>
          <w:tcPr>
            <w:tcW w:w="1587" w:type="dxa"/>
            <w:vMerge/>
            <w:tcBorders>
              <w:top w:val="nil"/>
              <w:left w:val="nil"/>
              <w:bottom w:val="nil"/>
              <w:right w:val="nil"/>
            </w:tcBorders>
          </w:tcPr>
          <w:p w14:paraId="3ED7AEF0" w14:textId="77777777" w:rsidR="00C229C1" w:rsidRDefault="00C229C1">
            <w:pPr>
              <w:pStyle w:val="ConsPlusNormal"/>
            </w:pPr>
          </w:p>
        </w:tc>
      </w:tr>
      <w:tr w:rsidR="00C229C1" w14:paraId="0D2A88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CBE9AE" w14:textId="77777777" w:rsidR="00C229C1" w:rsidRDefault="00C229C1">
            <w:pPr>
              <w:pStyle w:val="ConsPlusNormal"/>
            </w:pPr>
          </w:p>
        </w:tc>
        <w:tc>
          <w:tcPr>
            <w:tcW w:w="3344" w:type="dxa"/>
            <w:vMerge/>
            <w:tcBorders>
              <w:top w:val="nil"/>
              <w:left w:val="nil"/>
              <w:bottom w:val="nil"/>
              <w:right w:val="nil"/>
            </w:tcBorders>
          </w:tcPr>
          <w:p w14:paraId="55D069E3" w14:textId="77777777" w:rsidR="00C229C1" w:rsidRDefault="00C229C1">
            <w:pPr>
              <w:pStyle w:val="ConsPlusNormal"/>
            </w:pPr>
          </w:p>
        </w:tc>
        <w:tc>
          <w:tcPr>
            <w:tcW w:w="1757" w:type="dxa"/>
            <w:vMerge/>
            <w:tcBorders>
              <w:top w:val="nil"/>
              <w:left w:val="nil"/>
              <w:bottom w:val="nil"/>
              <w:right w:val="nil"/>
            </w:tcBorders>
          </w:tcPr>
          <w:p w14:paraId="377B13B7" w14:textId="77777777" w:rsidR="00C229C1" w:rsidRDefault="00C229C1">
            <w:pPr>
              <w:pStyle w:val="ConsPlusNormal"/>
            </w:pPr>
          </w:p>
        </w:tc>
        <w:tc>
          <w:tcPr>
            <w:tcW w:w="3458" w:type="dxa"/>
            <w:vMerge/>
            <w:tcBorders>
              <w:top w:val="nil"/>
              <w:left w:val="nil"/>
              <w:bottom w:val="nil"/>
              <w:right w:val="nil"/>
            </w:tcBorders>
          </w:tcPr>
          <w:p w14:paraId="07B01CB0" w14:textId="77777777" w:rsidR="00C229C1" w:rsidRDefault="00C229C1">
            <w:pPr>
              <w:pStyle w:val="ConsPlusNormal"/>
            </w:pPr>
          </w:p>
        </w:tc>
        <w:tc>
          <w:tcPr>
            <w:tcW w:w="1474" w:type="dxa"/>
            <w:vMerge/>
            <w:tcBorders>
              <w:top w:val="nil"/>
              <w:left w:val="nil"/>
              <w:bottom w:val="nil"/>
              <w:right w:val="nil"/>
            </w:tcBorders>
          </w:tcPr>
          <w:p w14:paraId="0A49512D" w14:textId="77777777" w:rsidR="00C229C1" w:rsidRDefault="00C229C1">
            <w:pPr>
              <w:pStyle w:val="ConsPlusNormal"/>
            </w:pPr>
          </w:p>
        </w:tc>
        <w:tc>
          <w:tcPr>
            <w:tcW w:w="3628" w:type="dxa"/>
            <w:tcBorders>
              <w:top w:val="nil"/>
              <w:left w:val="nil"/>
              <w:bottom w:val="nil"/>
              <w:right w:val="nil"/>
            </w:tcBorders>
          </w:tcPr>
          <w:p w14:paraId="39BBD888" w14:textId="77777777" w:rsidR="00C229C1" w:rsidRDefault="00C229C1">
            <w:pPr>
              <w:pStyle w:val="ConsPlusNormal"/>
            </w:pPr>
            <w:r>
              <w:t>дистальная резекция поджелудочной железы со спленэктомией</w:t>
            </w:r>
          </w:p>
        </w:tc>
        <w:tc>
          <w:tcPr>
            <w:tcW w:w="1587" w:type="dxa"/>
            <w:vMerge/>
            <w:tcBorders>
              <w:top w:val="nil"/>
              <w:left w:val="nil"/>
              <w:bottom w:val="nil"/>
              <w:right w:val="nil"/>
            </w:tcBorders>
          </w:tcPr>
          <w:p w14:paraId="766EA12F" w14:textId="77777777" w:rsidR="00C229C1" w:rsidRDefault="00C229C1">
            <w:pPr>
              <w:pStyle w:val="ConsPlusNormal"/>
            </w:pPr>
          </w:p>
        </w:tc>
      </w:tr>
      <w:tr w:rsidR="00C229C1" w14:paraId="64917B1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CC1CC4" w14:textId="77777777" w:rsidR="00C229C1" w:rsidRDefault="00C229C1">
            <w:pPr>
              <w:pStyle w:val="ConsPlusNormal"/>
            </w:pPr>
          </w:p>
        </w:tc>
        <w:tc>
          <w:tcPr>
            <w:tcW w:w="3344" w:type="dxa"/>
            <w:vMerge/>
            <w:tcBorders>
              <w:top w:val="nil"/>
              <w:left w:val="nil"/>
              <w:bottom w:val="nil"/>
              <w:right w:val="nil"/>
            </w:tcBorders>
          </w:tcPr>
          <w:p w14:paraId="387852D6" w14:textId="77777777" w:rsidR="00C229C1" w:rsidRDefault="00C229C1">
            <w:pPr>
              <w:pStyle w:val="ConsPlusNormal"/>
            </w:pPr>
          </w:p>
        </w:tc>
        <w:tc>
          <w:tcPr>
            <w:tcW w:w="1757" w:type="dxa"/>
            <w:vMerge/>
            <w:tcBorders>
              <w:top w:val="nil"/>
              <w:left w:val="nil"/>
              <w:bottom w:val="nil"/>
              <w:right w:val="nil"/>
            </w:tcBorders>
          </w:tcPr>
          <w:p w14:paraId="7B0EA817" w14:textId="77777777" w:rsidR="00C229C1" w:rsidRDefault="00C229C1">
            <w:pPr>
              <w:pStyle w:val="ConsPlusNormal"/>
            </w:pPr>
          </w:p>
        </w:tc>
        <w:tc>
          <w:tcPr>
            <w:tcW w:w="3458" w:type="dxa"/>
            <w:vMerge/>
            <w:tcBorders>
              <w:top w:val="nil"/>
              <w:left w:val="nil"/>
              <w:bottom w:val="nil"/>
              <w:right w:val="nil"/>
            </w:tcBorders>
          </w:tcPr>
          <w:p w14:paraId="7C537E13" w14:textId="77777777" w:rsidR="00C229C1" w:rsidRDefault="00C229C1">
            <w:pPr>
              <w:pStyle w:val="ConsPlusNormal"/>
            </w:pPr>
          </w:p>
        </w:tc>
        <w:tc>
          <w:tcPr>
            <w:tcW w:w="1474" w:type="dxa"/>
            <w:vMerge/>
            <w:tcBorders>
              <w:top w:val="nil"/>
              <w:left w:val="nil"/>
              <w:bottom w:val="nil"/>
              <w:right w:val="nil"/>
            </w:tcBorders>
          </w:tcPr>
          <w:p w14:paraId="2A18ABB2" w14:textId="77777777" w:rsidR="00C229C1" w:rsidRDefault="00C229C1">
            <w:pPr>
              <w:pStyle w:val="ConsPlusNormal"/>
            </w:pPr>
          </w:p>
        </w:tc>
        <w:tc>
          <w:tcPr>
            <w:tcW w:w="3628" w:type="dxa"/>
            <w:tcBorders>
              <w:top w:val="nil"/>
              <w:left w:val="nil"/>
              <w:bottom w:val="nil"/>
              <w:right w:val="nil"/>
            </w:tcBorders>
          </w:tcPr>
          <w:p w14:paraId="0F7F8AD5" w14:textId="77777777" w:rsidR="00C229C1" w:rsidRDefault="00C229C1">
            <w:pPr>
              <w:pStyle w:val="ConsPlusNormal"/>
            </w:pPr>
            <w:r>
              <w:t>срединная резекция поджелудочной железы (атипичная резекция)</w:t>
            </w:r>
          </w:p>
        </w:tc>
        <w:tc>
          <w:tcPr>
            <w:tcW w:w="1587" w:type="dxa"/>
            <w:vMerge/>
            <w:tcBorders>
              <w:top w:val="nil"/>
              <w:left w:val="nil"/>
              <w:bottom w:val="nil"/>
              <w:right w:val="nil"/>
            </w:tcBorders>
          </w:tcPr>
          <w:p w14:paraId="2AFDC594" w14:textId="77777777" w:rsidR="00C229C1" w:rsidRDefault="00C229C1">
            <w:pPr>
              <w:pStyle w:val="ConsPlusNormal"/>
            </w:pPr>
          </w:p>
        </w:tc>
      </w:tr>
      <w:tr w:rsidR="00C229C1" w14:paraId="6789884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2BB6EF" w14:textId="77777777" w:rsidR="00C229C1" w:rsidRDefault="00C229C1">
            <w:pPr>
              <w:pStyle w:val="ConsPlusNormal"/>
            </w:pPr>
          </w:p>
        </w:tc>
        <w:tc>
          <w:tcPr>
            <w:tcW w:w="3344" w:type="dxa"/>
            <w:vMerge/>
            <w:tcBorders>
              <w:top w:val="nil"/>
              <w:left w:val="nil"/>
              <w:bottom w:val="nil"/>
              <w:right w:val="nil"/>
            </w:tcBorders>
          </w:tcPr>
          <w:p w14:paraId="7415D4A6" w14:textId="77777777" w:rsidR="00C229C1" w:rsidRDefault="00C229C1">
            <w:pPr>
              <w:pStyle w:val="ConsPlusNormal"/>
            </w:pPr>
          </w:p>
        </w:tc>
        <w:tc>
          <w:tcPr>
            <w:tcW w:w="1757" w:type="dxa"/>
            <w:vMerge/>
            <w:tcBorders>
              <w:top w:val="nil"/>
              <w:left w:val="nil"/>
              <w:bottom w:val="nil"/>
              <w:right w:val="nil"/>
            </w:tcBorders>
          </w:tcPr>
          <w:p w14:paraId="048BDEBE" w14:textId="77777777" w:rsidR="00C229C1" w:rsidRDefault="00C229C1">
            <w:pPr>
              <w:pStyle w:val="ConsPlusNormal"/>
            </w:pPr>
          </w:p>
        </w:tc>
        <w:tc>
          <w:tcPr>
            <w:tcW w:w="3458" w:type="dxa"/>
            <w:vMerge/>
            <w:tcBorders>
              <w:top w:val="nil"/>
              <w:left w:val="nil"/>
              <w:bottom w:val="nil"/>
              <w:right w:val="nil"/>
            </w:tcBorders>
          </w:tcPr>
          <w:p w14:paraId="04ECCB03" w14:textId="77777777" w:rsidR="00C229C1" w:rsidRDefault="00C229C1">
            <w:pPr>
              <w:pStyle w:val="ConsPlusNormal"/>
            </w:pPr>
          </w:p>
        </w:tc>
        <w:tc>
          <w:tcPr>
            <w:tcW w:w="1474" w:type="dxa"/>
            <w:vMerge/>
            <w:tcBorders>
              <w:top w:val="nil"/>
              <w:left w:val="nil"/>
              <w:bottom w:val="nil"/>
              <w:right w:val="nil"/>
            </w:tcBorders>
          </w:tcPr>
          <w:p w14:paraId="0B34D71C" w14:textId="77777777" w:rsidR="00C229C1" w:rsidRDefault="00C229C1">
            <w:pPr>
              <w:pStyle w:val="ConsPlusNormal"/>
            </w:pPr>
          </w:p>
        </w:tc>
        <w:tc>
          <w:tcPr>
            <w:tcW w:w="3628" w:type="dxa"/>
            <w:tcBorders>
              <w:top w:val="nil"/>
              <w:left w:val="nil"/>
              <w:bottom w:val="nil"/>
              <w:right w:val="nil"/>
            </w:tcBorders>
          </w:tcPr>
          <w:p w14:paraId="052CF650" w14:textId="77777777" w:rsidR="00C229C1" w:rsidRDefault="00C229C1">
            <w:pPr>
              <w:pStyle w:val="ConsPlusNormal"/>
            </w:pPr>
            <w:r>
              <w:t>панкреатодуоденальная резекция с резекцией желудка</w:t>
            </w:r>
          </w:p>
        </w:tc>
        <w:tc>
          <w:tcPr>
            <w:tcW w:w="1587" w:type="dxa"/>
            <w:vMerge/>
            <w:tcBorders>
              <w:top w:val="nil"/>
              <w:left w:val="nil"/>
              <w:bottom w:val="nil"/>
              <w:right w:val="nil"/>
            </w:tcBorders>
          </w:tcPr>
          <w:p w14:paraId="28F203D3" w14:textId="77777777" w:rsidR="00C229C1" w:rsidRDefault="00C229C1">
            <w:pPr>
              <w:pStyle w:val="ConsPlusNormal"/>
            </w:pPr>
          </w:p>
        </w:tc>
      </w:tr>
      <w:tr w:rsidR="00C229C1" w14:paraId="220A9E6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3EB2DD" w14:textId="77777777" w:rsidR="00C229C1" w:rsidRDefault="00C229C1">
            <w:pPr>
              <w:pStyle w:val="ConsPlusNormal"/>
            </w:pPr>
          </w:p>
        </w:tc>
        <w:tc>
          <w:tcPr>
            <w:tcW w:w="3344" w:type="dxa"/>
            <w:vMerge/>
            <w:tcBorders>
              <w:top w:val="nil"/>
              <w:left w:val="nil"/>
              <w:bottom w:val="nil"/>
              <w:right w:val="nil"/>
            </w:tcBorders>
          </w:tcPr>
          <w:p w14:paraId="5A60874C" w14:textId="77777777" w:rsidR="00C229C1" w:rsidRDefault="00C229C1">
            <w:pPr>
              <w:pStyle w:val="ConsPlusNormal"/>
            </w:pPr>
          </w:p>
        </w:tc>
        <w:tc>
          <w:tcPr>
            <w:tcW w:w="1757" w:type="dxa"/>
            <w:vMerge/>
            <w:tcBorders>
              <w:top w:val="nil"/>
              <w:left w:val="nil"/>
              <w:bottom w:val="nil"/>
              <w:right w:val="nil"/>
            </w:tcBorders>
          </w:tcPr>
          <w:p w14:paraId="44336598" w14:textId="77777777" w:rsidR="00C229C1" w:rsidRDefault="00C229C1">
            <w:pPr>
              <w:pStyle w:val="ConsPlusNormal"/>
            </w:pPr>
          </w:p>
        </w:tc>
        <w:tc>
          <w:tcPr>
            <w:tcW w:w="3458" w:type="dxa"/>
            <w:vMerge/>
            <w:tcBorders>
              <w:top w:val="nil"/>
              <w:left w:val="nil"/>
              <w:bottom w:val="nil"/>
              <w:right w:val="nil"/>
            </w:tcBorders>
          </w:tcPr>
          <w:p w14:paraId="02CD6325" w14:textId="77777777" w:rsidR="00C229C1" w:rsidRDefault="00C229C1">
            <w:pPr>
              <w:pStyle w:val="ConsPlusNormal"/>
            </w:pPr>
          </w:p>
        </w:tc>
        <w:tc>
          <w:tcPr>
            <w:tcW w:w="1474" w:type="dxa"/>
            <w:vMerge/>
            <w:tcBorders>
              <w:top w:val="nil"/>
              <w:left w:val="nil"/>
              <w:bottom w:val="nil"/>
              <w:right w:val="nil"/>
            </w:tcBorders>
          </w:tcPr>
          <w:p w14:paraId="1C613DA3" w14:textId="77777777" w:rsidR="00C229C1" w:rsidRDefault="00C229C1">
            <w:pPr>
              <w:pStyle w:val="ConsPlusNormal"/>
            </w:pPr>
          </w:p>
        </w:tc>
        <w:tc>
          <w:tcPr>
            <w:tcW w:w="3628" w:type="dxa"/>
            <w:tcBorders>
              <w:top w:val="nil"/>
              <w:left w:val="nil"/>
              <w:bottom w:val="nil"/>
              <w:right w:val="nil"/>
            </w:tcBorders>
          </w:tcPr>
          <w:p w14:paraId="59865CB9" w14:textId="77777777" w:rsidR="00C229C1" w:rsidRDefault="00C229C1">
            <w:pPr>
              <w:pStyle w:val="ConsPlusNormal"/>
            </w:pPr>
            <w:r>
              <w:t>субтотальная резекция головки поджелудочной железы</w:t>
            </w:r>
          </w:p>
        </w:tc>
        <w:tc>
          <w:tcPr>
            <w:tcW w:w="1587" w:type="dxa"/>
            <w:vMerge/>
            <w:tcBorders>
              <w:top w:val="nil"/>
              <w:left w:val="nil"/>
              <w:bottom w:val="nil"/>
              <w:right w:val="nil"/>
            </w:tcBorders>
          </w:tcPr>
          <w:p w14:paraId="12A01321" w14:textId="77777777" w:rsidR="00C229C1" w:rsidRDefault="00C229C1">
            <w:pPr>
              <w:pStyle w:val="ConsPlusNormal"/>
            </w:pPr>
          </w:p>
        </w:tc>
      </w:tr>
      <w:tr w:rsidR="00C229C1" w14:paraId="40EBE450" w14:textId="77777777">
        <w:tblPrEx>
          <w:tblBorders>
            <w:insideH w:val="none" w:sz="0" w:space="0" w:color="auto"/>
            <w:insideV w:val="none" w:sz="0" w:space="0" w:color="auto"/>
          </w:tblBorders>
        </w:tblPrEx>
        <w:tc>
          <w:tcPr>
            <w:tcW w:w="566" w:type="dxa"/>
            <w:tcBorders>
              <w:top w:val="nil"/>
              <w:left w:val="nil"/>
              <w:bottom w:val="nil"/>
              <w:right w:val="nil"/>
            </w:tcBorders>
          </w:tcPr>
          <w:p w14:paraId="0C6A83FF" w14:textId="77777777" w:rsidR="00C229C1" w:rsidRDefault="00C229C1">
            <w:pPr>
              <w:pStyle w:val="ConsPlusNormal"/>
            </w:pPr>
          </w:p>
        </w:tc>
        <w:tc>
          <w:tcPr>
            <w:tcW w:w="3344" w:type="dxa"/>
            <w:tcBorders>
              <w:top w:val="nil"/>
              <w:left w:val="nil"/>
              <w:bottom w:val="nil"/>
              <w:right w:val="nil"/>
            </w:tcBorders>
          </w:tcPr>
          <w:p w14:paraId="6D568D2C" w14:textId="77777777" w:rsidR="00C229C1" w:rsidRDefault="00C229C1">
            <w:pPr>
              <w:pStyle w:val="ConsPlusNormal"/>
            </w:pPr>
          </w:p>
        </w:tc>
        <w:tc>
          <w:tcPr>
            <w:tcW w:w="1757" w:type="dxa"/>
            <w:tcBorders>
              <w:top w:val="nil"/>
              <w:left w:val="nil"/>
              <w:bottom w:val="nil"/>
              <w:right w:val="nil"/>
            </w:tcBorders>
          </w:tcPr>
          <w:p w14:paraId="2C72D263" w14:textId="77777777" w:rsidR="00C229C1" w:rsidRDefault="00C229C1">
            <w:pPr>
              <w:pStyle w:val="ConsPlusNormal"/>
            </w:pPr>
          </w:p>
        </w:tc>
        <w:tc>
          <w:tcPr>
            <w:tcW w:w="3458" w:type="dxa"/>
            <w:tcBorders>
              <w:top w:val="nil"/>
              <w:left w:val="nil"/>
              <w:bottom w:val="nil"/>
              <w:right w:val="nil"/>
            </w:tcBorders>
          </w:tcPr>
          <w:p w14:paraId="4BFDEE1D" w14:textId="77777777" w:rsidR="00C229C1" w:rsidRDefault="00C229C1">
            <w:pPr>
              <w:pStyle w:val="ConsPlusNormal"/>
            </w:pPr>
          </w:p>
        </w:tc>
        <w:tc>
          <w:tcPr>
            <w:tcW w:w="1474" w:type="dxa"/>
            <w:tcBorders>
              <w:top w:val="nil"/>
              <w:left w:val="nil"/>
              <w:bottom w:val="nil"/>
              <w:right w:val="nil"/>
            </w:tcBorders>
          </w:tcPr>
          <w:p w14:paraId="67A4B9AE" w14:textId="77777777" w:rsidR="00C229C1" w:rsidRDefault="00C229C1">
            <w:pPr>
              <w:pStyle w:val="ConsPlusNormal"/>
            </w:pPr>
          </w:p>
        </w:tc>
        <w:tc>
          <w:tcPr>
            <w:tcW w:w="3628" w:type="dxa"/>
            <w:tcBorders>
              <w:top w:val="nil"/>
              <w:left w:val="nil"/>
              <w:bottom w:val="nil"/>
              <w:right w:val="nil"/>
            </w:tcBorders>
          </w:tcPr>
          <w:p w14:paraId="35743EAC" w14:textId="77777777" w:rsidR="00C229C1" w:rsidRDefault="00C229C1">
            <w:pPr>
              <w:pStyle w:val="ConsPlusNormal"/>
            </w:pPr>
            <w:r>
              <w:t>продольная панкреатоеюностомия</w:t>
            </w:r>
          </w:p>
        </w:tc>
        <w:tc>
          <w:tcPr>
            <w:tcW w:w="1587" w:type="dxa"/>
            <w:tcBorders>
              <w:top w:val="nil"/>
              <w:left w:val="nil"/>
              <w:bottom w:val="nil"/>
              <w:right w:val="nil"/>
            </w:tcBorders>
          </w:tcPr>
          <w:p w14:paraId="47952CFE" w14:textId="77777777" w:rsidR="00C229C1" w:rsidRDefault="00C229C1">
            <w:pPr>
              <w:pStyle w:val="ConsPlusNormal"/>
            </w:pPr>
          </w:p>
        </w:tc>
      </w:tr>
      <w:tr w:rsidR="00C229C1" w14:paraId="637B3D4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A2BB50" w14:textId="77777777" w:rsidR="00C229C1" w:rsidRDefault="00C229C1">
            <w:pPr>
              <w:pStyle w:val="ConsPlusNormal"/>
            </w:pPr>
          </w:p>
        </w:tc>
        <w:tc>
          <w:tcPr>
            <w:tcW w:w="3344" w:type="dxa"/>
            <w:vMerge w:val="restart"/>
            <w:tcBorders>
              <w:top w:val="nil"/>
              <w:left w:val="nil"/>
              <w:bottom w:val="nil"/>
              <w:right w:val="nil"/>
            </w:tcBorders>
          </w:tcPr>
          <w:p w14:paraId="61F8B544" w14:textId="77777777" w:rsidR="00C229C1" w:rsidRDefault="00C229C1">
            <w:pPr>
              <w:pStyle w:val="ConsPlusNormal"/>
            </w:pPr>
            <w: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w:t>
            </w:r>
            <w:r>
              <w:lastRenderedPageBreak/>
              <w:t>на сосудах печени и реконструктивные операции на сосудах системы воротной вены, стентирование внутри- и внепеченочных желчных протоков</w:t>
            </w:r>
          </w:p>
        </w:tc>
        <w:tc>
          <w:tcPr>
            <w:tcW w:w="1757" w:type="dxa"/>
            <w:vMerge w:val="restart"/>
            <w:tcBorders>
              <w:top w:val="nil"/>
              <w:left w:val="nil"/>
              <w:bottom w:val="nil"/>
              <w:right w:val="nil"/>
            </w:tcBorders>
          </w:tcPr>
          <w:p w14:paraId="1D4EDD4D" w14:textId="77777777" w:rsidR="00C229C1" w:rsidRDefault="00C229C1">
            <w:pPr>
              <w:pStyle w:val="ConsPlusNormal"/>
            </w:pPr>
            <w:r>
              <w:lastRenderedPageBreak/>
              <w:t>D18.0, D13.4, D13.5, B67.0, K76.6, K76.8, Q26.5, I85.0</w:t>
            </w:r>
          </w:p>
        </w:tc>
        <w:tc>
          <w:tcPr>
            <w:tcW w:w="3458" w:type="dxa"/>
            <w:vMerge w:val="restart"/>
            <w:tcBorders>
              <w:top w:val="nil"/>
              <w:left w:val="nil"/>
              <w:bottom w:val="nil"/>
              <w:right w:val="nil"/>
            </w:tcBorders>
          </w:tcPr>
          <w:p w14:paraId="758CA684" w14:textId="77777777" w:rsidR="00C229C1" w:rsidRDefault="00C229C1">
            <w:pPr>
              <w:pStyle w:val="ConsPlusNormal"/>
            </w:pPr>
            <w:r>
              <w:t xml:space="preserve">заболевания, врожденные аномалии печени, желчных протоков, воротной вены. Новообразования печени. Новообразования </w:t>
            </w:r>
            <w:r>
              <w:lastRenderedPageBreak/>
              <w:t>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74" w:type="dxa"/>
            <w:vMerge w:val="restart"/>
            <w:tcBorders>
              <w:top w:val="nil"/>
              <w:left w:val="nil"/>
              <w:bottom w:val="nil"/>
              <w:right w:val="nil"/>
            </w:tcBorders>
          </w:tcPr>
          <w:p w14:paraId="2FDD041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CF30D85" w14:textId="77777777" w:rsidR="00C229C1" w:rsidRDefault="00C229C1">
            <w:pPr>
              <w:pStyle w:val="ConsPlusNormal"/>
            </w:pPr>
            <w:r>
              <w:t>резекция печени с использованием лапароскопической техники</w:t>
            </w:r>
          </w:p>
        </w:tc>
        <w:tc>
          <w:tcPr>
            <w:tcW w:w="1587" w:type="dxa"/>
            <w:vMerge w:val="restart"/>
            <w:tcBorders>
              <w:top w:val="nil"/>
              <w:left w:val="nil"/>
              <w:bottom w:val="nil"/>
              <w:right w:val="nil"/>
            </w:tcBorders>
          </w:tcPr>
          <w:p w14:paraId="235A8A60" w14:textId="77777777" w:rsidR="00C229C1" w:rsidRDefault="00C229C1">
            <w:pPr>
              <w:pStyle w:val="ConsPlusNormal"/>
            </w:pPr>
          </w:p>
        </w:tc>
      </w:tr>
      <w:tr w:rsidR="00C229C1" w14:paraId="62C7001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9EB5DD6" w14:textId="77777777" w:rsidR="00C229C1" w:rsidRDefault="00C229C1">
            <w:pPr>
              <w:pStyle w:val="ConsPlusNormal"/>
            </w:pPr>
          </w:p>
        </w:tc>
        <w:tc>
          <w:tcPr>
            <w:tcW w:w="3344" w:type="dxa"/>
            <w:vMerge/>
            <w:tcBorders>
              <w:top w:val="nil"/>
              <w:left w:val="nil"/>
              <w:bottom w:val="nil"/>
              <w:right w:val="nil"/>
            </w:tcBorders>
          </w:tcPr>
          <w:p w14:paraId="257B8A53" w14:textId="77777777" w:rsidR="00C229C1" w:rsidRDefault="00C229C1">
            <w:pPr>
              <w:pStyle w:val="ConsPlusNormal"/>
            </w:pPr>
          </w:p>
        </w:tc>
        <w:tc>
          <w:tcPr>
            <w:tcW w:w="1757" w:type="dxa"/>
            <w:vMerge/>
            <w:tcBorders>
              <w:top w:val="nil"/>
              <w:left w:val="nil"/>
              <w:bottom w:val="nil"/>
              <w:right w:val="nil"/>
            </w:tcBorders>
          </w:tcPr>
          <w:p w14:paraId="0F7652BE" w14:textId="77777777" w:rsidR="00C229C1" w:rsidRDefault="00C229C1">
            <w:pPr>
              <w:pStyle w:val="ConsPlusNormal"/>
            </w:pPr>
          </w:p>
        </w:tc>
        <w:tc>
          <w:tcPr>
            <w:tcW w:w="3458" w:type="dxa"/>
            <w:vMerge/>
            <w:tcBorders>
              <w:top w:val="nil"/>
              <w:left w:val="nil"/>
              <w:bottom w:val="nil"/>
              <w:right w:val="nil"/>
            </w:tcBorders>
          </w:tcPr>
          <w:p w14:paraId="49510C87" w14:textId="77777777" w:rsidR="00C229C1" w:rsidRDefault="00C229C1">
            <w:pPr>
              <w:pStyle w:val="ConsPlusNormal"/>
            </w:pPr>
          </w:p>
        </w:tc>
        <w:tc>
          <w:tcPr>
            <w:tcW w:w="1474" w:type="dxa"/>
            <w:vMerge/>
            <w:tcBorders>
              <w:top w:val="nil"/>
              <w:left w:val="nil"/>
              <w:bottom w:val="nil"/>
              <w:right w:val="nil"/>
            </w:tcBorders>
          </w:tcPr>
          <w:p w14:paraId="455A7826" w14:textId="77777777" w:rsidR="00C229C1" w:rsidRDefault="00C229C1">
            <w:pPr>
              <w:pStyle w:val="ConsPlusNormal"/>
            </w:pPr>
          </w:p>
        </w:tc>
        <w:tc>
          <w:tcPr>
            <w:tcW w:w="3628" w:type="dxa"/>
            <w:tcBorders>
              <w:top w:val="nil"/>
              <w:left w:val="nil"/>
              <w:bottom w:val="nil"/>
              <w:right w:val="nil"/>
            </w:tcBorders>
          </w:tcPr>
          <w:p w14:paraId="3AC0333B" w14:textId="77777777" w:rsidR="00C229C1" w:rsidRDefault="00C229C1">
            <w:pPr>
              <w:pStyle w:val="ConsPlusNormal"/>
            </w:pPr>
            <w:r>
              <w:t>резекция одного сегмента печени</w:t>
            </w:r>
          </w:p>
          <w:p w14:paraId="7A7A27B6" w14:textId="77777777" w:rsidR="00C229C1" w:rsidRDefault="00C229C1">
            <w:pPr>
              <w:pStyle w:val="ConsPlusNormal"/>
            </w:pPr>
            <w:r>
              <w:t>резекция сегмента (сегментов) печени с реконструктивно-</w:t>
            </w:r>
            <w:r>
              <w:lastRenderedPageBreak/>
              <w:t>пластическим компонентом</w:t>
            </w:r>
          </w:p>
        </w:tc>
        <w:tc>
          <w:tcPr>
            <w:tcW w:w="1587" w:type="dxa"/>
            <w:vMerge/>
            <w:tcBorders>
              <w:top w:val="nil"/>
              <w:left w:val="nil"/>
              <w:bottom w:val="nil"/>
              <w:right w:val="nil"/>
            </w:tcBorders>
          </w:tcPr>
          <w:p w14:paraId="3B5263AF" w14:textId="77777777" w:rsidR="00C229C1" w:rsidRDefault="00C229C1">
            <w:pPr>
              <w:pStyle w:val="ConsPlusNormal"/>
            </w:pPr>
          </w:p>
        </w:tc>
      </w:tr>
      <w:tr w:rsidR="00C229C1" w14:paraId="50CAC0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5AA808" w14:textId="77777777" w:rsidR="00C229C1" w:rsidRDefault="00C229C1">
            <w:pPr>
              <w:pStyle w:val="ConsPlusNormal"/>
            </w:pPr>
          </w:p>
        </w:tc>
        <w:tc>
          <w:tcPr>
            <w:tcW w:w="3344" w:type="dxa"/>
            <w:vMerge/>
            <w:tcBorders>
              <w:top w:val="nil"/>
              <w:left w:val="nil"/>
              <w:bottom w:val="nil"/>
              <w:right w:val="nil"/>
            </w:tcBorders>
          </w:tcPr>
          <w:p w14:paraId="3BECE730" w14:textId="77777777" w:rsidR="00C229C1" w:rsidRDefault="00C229C1">
            <w:pPr>
              <w:pStyle w:val="ConsPlusNormal"/>
            </w:pPr>
          </w:p>
        </w:tc>
        <w:tc>
          <w:tcPr>
            <w:tcW w:w="1757" w:type="dxa"/>
            <w:vMerge/>
            <w:tcBorders>
              <w:top w:val="nil"/>
              <w:left w:val="nil"/>
              <w:bottom w:val="nil"/>
              <w:right w:val="nil"/>
            </w:tcBorders>
          </w:tcPr>
          <w:p w14:paraId="0A6E03B1" w14:textId="77777777" w:rsidR="00C229C1" w:rsidRDefault="00C229C1">
            <w:pPr>
              <w:pStyle w:val="ConsPlusNormal"/>
            </w:pPr>
          </w:p>
        </w:tc>
        <w:tc>
          <w:tcPr>
            <w:tcW w:w="3458" w:type="dxa"/>
            <w:vMerge/>
            <w:tcBorders>
              <w:top w:val="nil"/>
              <w:left w:val="nil"/>
              <w:bottom w:val="nil"/>
              <w:right w:val="nil"/>
            </w:tcBorders>
          </w:tcPr>
          <w:p w14:paraId="39905C51" w14:textId="77777777" w:rsidR="00C229C1" w:rsidRDefault="00C229C1">
            <w:pPr>
              <w:pStyle w:val="ConsPlusNormal"/>
            </w:pPr>
          </w:p>
        </w:tc>
        <w:tc>
          <w:tcPr>
            <w:tcW w:w="1474" w:type="dxa"/>
            <w:vMerge/>
            <w:tcBorders>
              <w:top w:val="nil"/>
              <w:left w:val="nil"/>
              <w:bottom w:val="nil"/>
              <w:right w:val="nil"/>
            </w:tcBorders>
          </w:tcPr>
          <w:p w14:paraId="7232600C" w14:textId="77777777" w:rsidR="00C229C1" w:rsidRDefault="00C229C1">
            <w:pPr>
              <w:pStyle w:val="ConsPlusNormal"/>
            </w:pPr>
          </w:p>
        </w:tc>
        <w:tc>
          <w:tcPr>
            <w:tcW w:w="3628" w:type="dxa"/>
            <w:tcBorders>
              <w:top w:val="nil"/>
              <w:left w:val="nil"/>
              <w:bottom w:val="nil"/>
              <w:right w:val="nil"/>
            </w:tcBorders>
          </w:tcPr>
          <w:p w14:paraId="119B9749" w14:textId="77777777" w:rsidR="00C229C1" w:rsidRDefault="00C229C1">
            <w:pPr>
              <w:pStyle w:val="ConsPlusNormal"/>
            </w:pPr>
            <w:r>
              <w:t>резекция печени атипичная</w:t>
            </w:r>
          </w:p>
        </w:tc>
        <w:tc>
          <w:tcPr>
            <w:tcW w:w="1587" w:type="dxa"/>
            <w:vMerge/>
            <w:tcBorders>
              <w:top w:val="nil"/>
              <w:left w:val="nil"/>
              <w:bottom w:val="nil"/>
              <w:right w:val="nil"/>
            </w:tcBorders>
          </w:tcPr>
          <w:p w14:paraId="190786CA" w14:textId="77777777" w:rsidR="00C229C1" w:rsidRDefault="00C229C1">
            <w:pPr>
              <w:pStyle w:val="ConsPlusNormal"/>
            </w:pPr>
          </w:p>
        </w:tc>
      </w:tr>
      <w:tr w:rsidR="00C229C1" w14:paraId="66AED0A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D558AB9" w14:textId="77777777" w:rsidR="00C229C1" w:rsidRDefault="00C229C1">
            <w:pPr>
              <w:pStyle w:val="ConsPlusNormal"/>
            </w:pPr>
          </w:p>
        </w:tc>
        <w:tc>
          <w:tcPr>
            <w:tcW w:w="3344" w:type="dxa"/>
            <w:vMerge/>
            <w:tcBorders>
              <w:top w:val="nil"/>
              <w:left w:val="nil"/>
              <w:bottom w:val="nil"/>
              <w:right w:val="nil"/>
            </w:tcBorders>
          </w:tcPr>
          <w:p w14:paraId="25B783AC" w14:textId="77777777" w:rsidR="00C229C1" w:rsidRDefault="00C229C1">
            <w:pPr>
              <w:pStyle w:val="ConsPlusNormal"/>
            </w:pPr>
          </w:p>
        </w:tc>
        <w:tc>
          <w:tcPr>
            <w:tcW w:w="1757" w:type="dxa"/>
            <w:vMerge/>
            <w:tcBorders>
              <w:top w:val="nil"/>
              <w:left w:val="nil"/>
              <w:bottom w:val="nil"/>
              <w:right w:val="nil"/>
            </w:tcBorders>
          </w:tcPr>
          <w:p w14:paraId="0C431443" w14:textId="77777777" w:rsidR="00C229C1" w:rsidRDefault="00C229C1">
            <w:pPr>
              <w:pStyle w:val="ConsPlusNormal"/>
            </w:pPr>
          </w:p>
        </w:tc>
        <w:tc>
          <w:tcPr>
            <w:tcW w:w="3458" w:type="dxa"/>
            <w:vMerge/>
            <w:tcBorders>
              <w:top w:val="nil"/>
              <w:left w:val="nil"/>
              <w:bottom w:val="nil"/>
              <w:right w:val="nil"/>
            </w:tcBorders>
          </w:tcPr>
          <w:p w14:paraId="046CF95A" w14:textId="77777777" w:rsidR="00C229C1" w:rsidRDefault="00C229C1">
            <w:pPr>
              <w:pStyle w:val="ConsPlusNormal"/>
            </w:pPr>
          </w:p>
        </w:tc>
        <w:tc>
          <w:tcPr>
            <w:tcW w:w="1474" w:type="dxa"/>
            <w:vMerge/>
            <w:tcBorders>
              <w:top w:val="nil"/>
              <w:left w:val="nil"/>
              <w:bottom w:val="nil"/>
              <w:right w:val="nil"/>
            </w:tcBorders>
          </w:tcPr>
          <w:p w14:paraId="63A6AF36" w14:textId="77777777" w:rsidR="00C229C1" w:rsidRDefault="00C229C1">
            <w:pPr>
              <w:pStyle w:val="ConsPlusNormal"/>
            </w:pPr>
          </w:p>
        </w:tc>
        <w:tc>
          <w:tcPr>
            <w:tcW w:w="3628" w:type="dxa"/>
            <w:tcBorders>
              <w:top w:val="nil"/>
              <w:left w:val="nil"/>
              <w:bottom w:val="nil"/>
              <w:right w:val="nil"/>
            </w:tcBorders>
          </w:tcPr>
          <w:p w14:paraId="0C9C8954" w14:textId="77777777" w:rsidR="00C229C1" w:rsidRDefault="00C229C1">
            <w:pPr>
              <w:pStyle w:val="ConsPlusNormal"/>
            </w:pPr>
            <w:r>
              <w:t>эмболизация печени с использованием лекарственных средств</w:t>
            </w:r>
          </w:p>
        </w:tc>
        <w:tc>
          <w:tcPr>
            <w:tcW w:w="1587" w:type="dxa"/>
            <w:vMerge/>
            <w:tcBorders>
              <w:top w:val="nil"/>
              <w:left w:val="nil"/>
              <w:bottom w:val="nil"/>
              <w:right w:val="nil"/>
            </w:tcBorders>
          </w:tcPr>
          <w:p w14:paraId="6C4D25C4" w14:textId="77777777" w:rsidR="00C229C1" w:rsidRDefault="00C229C1">
            <w:pPr>
              <w:pStyle w:val="ConsPlusNormal"/>
            </w:pPr>
          </w:p>
        </w:tc>
      </w:tr>
      <w:tr w:rsidR="00C229C1" w14:paraId="6D31A11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869737" w14:textId="77777777" w:rsidR="00C229C1" w:rsidRDefault="00C229C1">
            <w:pPr>
              <w:pStyle w:val="ConsPlusNormal"/>
            </w:pPr>
          </w:p>
        </w:tc>
        <w:tc>
          <w:tcPr>
            <w:tcW w:w="3344" w:type="dxa"/>
            <w:vMerge/>
            <w:tcBorders>
              <w:top w:val="nil"/>
              <w:left w:val="nil"/>
              <w:bottom w:val="nil"/>
              <w:right w:val="nil"/>
            </w:tcBorders>
          </w:tcPr>
          <w:p w14:paraId="5563F3F1" w14:textId="77777777" w:rsidR="00C229C1" w:rsidRDefault="00C229C1">
            <w:pPr>
              <w:pStyle w:val="ConsPlusNormal"/>
            </w:pPr>
          </w:p>
        </w:tc>
        <w:tc>
          <w:tcPr>
            <w:tcW w:w="1757" w:type="dxa"/>
            <w:vMerge/>
            <w:tcBorders>
              <w:top w:val="nil"/>
              <w:left w:val="nil"/>
              <w:bottom w:val="nil"/>
              <w:right w:val="nil"/>
            </w:tcBorders>
          </w:tcPr>
          <w:p w14:paraId="76925205" w14:textId="77777777" w:rsidR="00C229C1" w:rsidRDefault="00C229C1">
            <w:pPr>
              <w:pStyle w:val="ConsPlusNormal"/>
            </w:pPr>
          </w:p>
        </w:tc>
        <w:tc>
          <w:tcPr>
            <w:tcW w:w="3458" w:type="dxa"/>
            <w:vMerge/>
            <w:tcBorders>
              <w:top w:val="nil"/>
              <w:left w:val="nil"/>
              <w:bottom w:val="nil"/>
              <w:right w:val="nil"/>
            </w:tcBorders>
          </w:tcPr>
          <w:p w14:paraId="6661721D" w14:textId="77777777" w:rsidR="00C229C1" w:rsidRDefault="00C229C1">
            <w:pPr>
              <w:pStyle w:val="ConsPlusNormal"/>
            </w:pPr>
          </w:p>
        </w:tc>
        <w:tc>
          <w:tcPr>
            <w:tcW w:w="1474" w:type="dxa"/>
            <w:vMerge/>
            <w:tcBorders>
              <w:top w:val="nil"/>
              <w:left w:val="nil"/>
              <w:bottom w:val="nil"/>
              <w:right w:val="nil"/>
            </w:tcBorders>
          </w:tcPr>
          <w:p w14:paraId="4363BCBE" w14:textId="77777777" w:rsidR="00C229C1" w:rsidRDefault="00C229C1">
            <w:pPr>
              <w:pStyle w:val="ConsPlusNormal"/>
            </w:pPr>
          </w:p>
        </w:tc>
        <w:tc>
          <w:tcPr>
            <w:tcW w:w="3628" w:type="dxa"/>
            <w:tcBorders>
              <w:top w:val="nil"/>
              <w:left w:val="nil"/>
              <w:bottom w:val="nil"/>
              <w:right w:val="nil"/>
            </w:tcBorders>
          </w:tcPr>
          <w:p w14:paraId="644CA8AD" w14:textId="77777777" w:rsidR="00C229C1" w:rsidRDefault="00C229C1">
            <w:pPr>
              <w:pStyle w:val="ConsPlusNormal"/>
            </w:pPr>
            <w:r>
              <w:t>резекция сегмента (сегментов) печени комбинированная с ангиопластикой</w:t>
            </w:r>
          </w:p>
        </w:tc>
        <w:tc>
          <w:tcPr>
            <w:tcW w:w="1587" w:type="dxa"/>
            <w:vMerge/>
            <w:tcBorders>
              <w:top w:val="nil"/>
              <w:left w:val="nil"/>
              <w:bottom w:val="nil"/>
              <w:right w:val="nil"/>
            </w:tcBorders>
          </w:tcPr>
          <w:p w14:paraId="6BEFE503" w14:textId="77777777" w:rsidR="00C229C1" w:rsidRDefault="00C229C1">
            <w:pPr>
              <w:pStyle w:val="ConsPlusNormal"/>
            </w:pPr>
          </w:p>
        </w:tc>
      </w:tr>
      <w:tr w:rsidR="00C229C1" w14:paraId="1372665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FD087B" w14:textId="77777777" w:rsidR="00C229C1" w:rsidRDefault="00C229C1">
            <w:pPr>
              <w:pStyle w:val="ConsPlusNormal"/>
            </w:pPr>
          </w:p>
        </w:tc>
        <w:tc>
          <w:tcPr>
            <w:tcW w:w="3344" w:type="dxa"/>
            <w:vMerge/>
            <w:tcBorders>
              <w:top w:val="nil"/>
              <w:left w:val="nil"/>
              <w:bottom w:val="nil"/>
              <w:right w:val="nil"/>
            </w:tcBorders>
          </w:tcPr>
          <w:p w14:paraId="3D3B218A" w14:textId="77777777" w:rsidR="00C229C1" w:rsidRDefault="00C229C1">
            <w:pPr>
              <w:pStyle w:val="ConsPlusNormal"/>
            </w:pPr>
          </w:p>
        </w:tc>
        <w:tc>
          <w:tcPr>
            <w:tcW w:w="1757" w:type="dxa"/>
            <w:vMerge/>
            <w:tcBorders>
              <w:top w:val="nil"/>
              <w:left w:val="nil"/>
              <w:bottom w:val="nil"/>
              <w:right w:val="nil"/>
            </w:tcBorders>
          </w:tcPr>
          <w:p w14:paraId="20827038" w14:textId="77777777" w:rsidR="00C229C1" w:rsidRDefault="00C229C1">
            <w:pPr>
              <w:pStyle w:val="ConsPlusNormal"/>
            </w:pPr>
          </w:p>
        </w:tc>
        <w:tc>
          <w:tcPr>
            <w:tcW w:w="3458" w:type="dxa"/>
            <w:vMerge/>
            <w:tcBorders>
              <w:top w:val="nil"/>
              <w:left w:val="nil"/>
              <w:bottom w:val="nil"/>
              <w:right w:val="nil"/>
            </w:tcBorders>
          </w:tcPr>
          <w:p w14:paraId="4717D9F4" w14:textId="77777777" w:rsidR="00C229C1" w:rsidRDefault="00C229C1">
            <w:pPr>
              <w:pStyle w:val="ConsPlusNormal"/>
            </w:pPr>
          </w:p>
        </w:tc>
        <w:tc>
          <w:tcPr>
            <w:tcW w:w="1474" w:type="dxa"/>
            <w:vMerge/>
            <w:tcBorders>
              <w:top w:val="nil"/>
              <w:left w:val="nil"/>
              <w:bottom w:val="nil"/>
              <w:right w:val="nil"/>
            </w:tcBorders>
          </w:tcPr>
          <w:p w14:paraId="791135A9" w14:textId="77777777" w:rsidR="00C229C1" w:rsidRDefault="00C229C1">
            <w:pPr>
              <w:pStyle w:val="ConsPlusNormal"/>
            </w:pPr>
          </w:p>
        </w:tc>
        <w:tc>
          <w:tcPr>
            <w:tcW w:w="3628" w:type="dxa"/>
            <w:tcBorders>
              <w:top w:val="nil"/>
              <w:left w:val="nil"/>
              <w:bottom w:val="nil"/>
              <w:right w:val="nil"/>
            </w:tcBorders>
          </w:tcPr>
          <w:p w14:paraId="2444944D" w14:textId="77777777" w:rsidR="00C229C1" w:rsidRDefault="00C229C1">
            <w:pPr>
              <w:pStyle w:val="ConsPlusNormal"/>
            </w:pPr>
            <w:r>
              <w:t>абляция при новообразованиях печени</w:t>
            </w:r>
          </w:p>
        </w:tc>
        <w:tc>
          <w:tcPr>
            <w:tcW w:w="1587" w:type="dxa"/>
            <w:vMerge/>
            <w:tcBorders>
              <w:top w:val="nil"/>
              <w:left w:val="nil"/>
              <w:bottom w:val="nil"/>
              <w:right w:val="nil"/>
            </w:tcBorders>
          </w:tcPr>
          <w:p w14:paraId="75FA03D8" w14:textId="77777777" w:rsidR="00C229C1" w:rsidRDefault="00C229C1">
            <w:pPr>
              <w:pStyle w:val="ConsPlusNormal"/>
            </w:pPr>
          </w:p>
        </w:tc>
      </w:tr>
      <w:tr w:rsidR="00C229C1" w14:paraId="1378124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CBD3D2" w14:textId="77777777" w:rsidR="00C229C1" w:rsidRDefault="00C229C1">
            <w:pPr>
              <w:pStyle w:val="ConsPlusNormal"/>
            </w:pPr>
          </w:p>
        </w:tc>
        <w:tc>
          <w:tcPr>
            <w:tcW w:w="3344" w:type="dxa"/>
            <w:vMerge w:val="restart"/>
            <w:tcBorders>
              <w:top w:val="nil"/>
              <w:left w:val="nil"/>
              <w:bottom w:val="nil"/>
              <w:right w:val="nil"/>
            </w:tcBorders>
          </w:tcPr>
          <w:p w14:paraId="7489E113" w14:textId="77777777" w:rsidR="00C229C1" w:rsidRDefault="00C229C1">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757" w:type="dxa"/>
            <w:vMerge w:val="restart"/>
            <w:tcBorders>
              <w:top w:val="nil"/>
              <w:left w:val="nil"/>
              <w:bottom w:val="nil"/>
              <w:right w:val="nil"/>
            </w:tcBorders>
          </w:tcPr>
          <w:p w14:paraId="688C822C" w14:textId="77777777" w:rsidR="00C229C1" w:rsidRDefault="00C229C1">
            <w:pPr>
              <w:pStyle w:val="ConsPlusNormal"/>
            </w:pPr>
            <w:r>
              <w:t>D12.6, K60.4, N82.2, N82.3, N82.4, K57.2, K59.3, Q43.1, Q43.2, Q43.3, Q52.2, K59.0, K59.3, Z93.2, Z93.3, K55.2, K51, K50.0, K50.1, K50.8, K57.2, K62.3, K62.8</w:t>
            </w:r>
          </w:p>
        </w:tc>
        <w:tc>
          <w:tcPr>
            <w:tcW w:w="3458" w:type="dxa"/>
            <w:vMerge w:val="restart"/>
            <w:tcBorders>
              <w:top w:val="nil"/>
              <w:left w:val="nil"/>
              <w:bottom w:val="nil"/>
              <w:right w:val="nil"/>
            </w:tcBorders>
          </w:tcPr>
          <w:p w14:paraId="716ABDF4" w14:textId="77777777" w:rsidR="00C229C1" w:rsidRDefault="00C229C1">
            <w:pPr>
              <w:pStyle w:val="ConsPlusNormal"/>
            </w:pPr>
            <w:r>
              <w:t>семейный аденоматоз толстой кишки, тотальное поражение всех отделов толстой кишки полипами</w:t>
            </w:r>
          </w:p>
        </w:tc>
        <w:tc>
          <w:tcPr>
            <w:tcW w:w="1474" w:type="dxa"/>
            <w:vMerge w:val="restart"/>
            <w:tcBorders>
              <w:top w:val="nil"/>
              <w:left w:val="nil"/>
              <w:bottom w:val="nil"/>
              <w:right w:val="nil"/>
            </w:tcBorders>
          </w:tcPr>
          <w:p w14:paraId="2706300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36D5615" w14:textId="77777777" w:rsidR="00C229C1" w:rsidRDefault="00C229C1">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587" w:type="dxa"/>
            <w:vMerge w:val="restart"/>
            <w:tcBorders>
              <w:top w:val="nil"/>
              <w:left w:val="nil"/>
              <w:bottom w:val="nil"/>
              <w:right w:val="nil"/>
            </w:tcBorders>
          </w:tcPr>
          <w:p w14:paraId="048C3FCB" w14:textId="77777777" w:rsidR="00C229C1" w:rsidRDefault="00C229C1">
            <w:pPr>
              <w:pStyle w:val="ConsPlusNormal"/>
            </w:pPr>
          </w:p>
        </w:tc>
      </w:tr>
      <w:tr w:rsidR="00C229C1" w14:paraId="717EE1D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0613AB5" w14:textId="77777777" w:rsidR="00C229C1" w:rsidRDefault="00C229C1">
            <w:pPr>
              <w:pStyle w:val="ConsPlusNormal"/>
            </w:pPr>
          </w:p>
        </w:tc>
        <w:tc>
          <w:tcPr>
            <w:tcW w:w="3344" w:type="dxa"/>
            <w:vMerge/>
            <w:tcBorders>
              <w:top w:val="nil"/>
              <w:left w:val="nil"/>
              <w:bottom w:val="nil"/>
              <w:right w:val="nil"/>
            </w:tcBorders>
          </w:tcPr>
          <w:p w14:paraId="2D15E53B" w14:textId="77777777" w:rsidR="00C229C1" w:rsidRDefault="00C229C1">
            <w:pPr>
              <w:pStyle w:val="ConsPlusNormal"/>
            </w:pPr>
          </w:p>
        </w:tc>
        <w:tc>
          <w:tcPr>
            <w:tcW w:w="1757" w:type="dxa"/>
            <w:vMerge/>
            <w:tcBorders>
              <w:top w:val="nil"/>
              <w:left w:val="nil"/>
              <w:bottom w:val="nil"/>
              <w:right w:val="nil"/>
            </w:tcBorders>
          </w:tcPr>
          <w:p w14:paraId="3C07DA1C" w14:textId="77777777" w:rsidR="00C229C1" w:rsidRDefault="00C229C1">
            <w:pPr>
              <w:pStyle w:val="ConsPlusNormal"/>
            </w:pPr>
          </w:p>
        </w:tc>
        <w:tc>
          <w:tcPr>
            <w:tcW w:w="3458" w:type="dxa"/>
            <w:vMerge/>
            <w:tcBorders>
              <w:top w:val="nil"/>
              <w:left w:val="nil"/>
              <w:bottom w:val="nil"/>
              <w:right w:val="nil"/>
            </w:tcBorders>
          </w:tcPr>
          <w:p w14:paraId="14472596" w14:textId="77777777" w:rsidR="00C229C1" w:rsidRDefault="00C229C1">
            <w:pPr>
              <w:pStyle w:val="ConsPlusNormal"/>
            </w:pPr>
          </w:p>
        </w:tc>
        <w:tc>
          <w:tcPr>
            <w:tcW w:w="1474" w:type="dxa"/>
            <w:vMerge/>
            <w:tcBorders>
              <w:top w:val="nil"/>
              <w:left w:val="nil"/>
              <w:bottom w:val="nil"/>
              <w:right w:val="nil"/>
            </w:tcBorders>
          </w:tcPr>
          <w:p w14:paraId="0879B4ED" w14:textId="77777777" w:rsidR="00C229C1" w:rsidRDefault="00C229C1">
            <w:pPr>
              <w:pStyle w:val="ConsPlusNormal"/>
            </w:pPr>
          </w:p>
        </w:tc>
        <w:tc>
          <w:tcPr>
            <w:tcW w:w="3628" w:type="dxa"/>
            <w:tcBorders>
              <w:top w:val="nil"/>
              <w:left w:val="nil"/>
              <w:bottom w:val="nil"/>
              <w:right w:val="nil"/>
            </w:tcBorders>
          </w:tcPr>
          <w:p w14:paraId="401E9BE0" w14:textId="77777777" w:rsidR="00C229C1" w:rsidRDefault="00C229C1">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587" w:type="dxa"/>
            <w:vMerge/>
            <w:tcBorders>
              <w:top w:val="nil"/>
              <w:left w:val="nil"/>
              <w:bottom w:val="nil"/>
              <w:right w:val="nil"/>
            </w:tcBorders>
          </w:tcPr>
          <w:p w14:paraId="714EA78E" w14:textId="77777777" w:rsidR="00C229C1" w:rsidRDefault="00C229C1">
            <w:pPr>
              <w:pStyle w:val="ConsPlusNormal"/>
            </w:pPr>
          </w:p>
        </w:tc>
      </w:tr>
      <w:tr w:rsidR="00C229C1" w14:paraId="0E17743C" w14:textId="77777777">
        <w:tblPrEx>
          <w:tblBorders>
            <w:insideH w:val="none" w:sz="0" w:space="0" w:color="auto"/>
            <w:insideV w:val="none" w:sz="0" w:space="0" w:color="auto"/>
          </w:tblBorders>
        </w:tblPrEx>
        <w:tc>
          <w:tcPr>
            <w:tcW w:w="566" w:type="dxa"/>
            <w:tcBorders>
              <w:top w:val="nil"/>
              <w:left w:val="nil"/>
              <w:bottom w:val="nil"/>
              <w:right w:val="nil"/>
            </w:tcBorders>
          </w:tcPr>
          <w:p w14:paraId="2BAB5E5C" w14:textId="77777777" w:rsidR="00C229C1" w:rsidRDefault="00C229C1">
            <w:pPr>
              <w:pStyle w:val="ConsPlusNormal"/>
            </w:pPr>
          </w:p>
        </w:tc>
        <w:tc>
          <w:tcPr>
            <w:tcW w:w="3344" w:type="dxa"/>
            <w:tcBorders>
              <w:top w:val="nil"/>
              <w:left w:val="nil"/>
              <w:bottom w:val="nil"/>
              <w:right w:val="nil"/>
            </w:tcBorders>
          </w:tcPr>
          <w:p w14:paraId="684FB421" w14:textId="77777777" w:rsidR="00C229C1" w:rsidRDefault="00C229C1">
            <w:pPr>
              <w:pStyle w:val="ConsPlusNormal"/>
            </w:pPr>
          </w:p>
        </w:tc>
        <w:tc>
          <w:tcPr>
            <w:tcW w:w="1757" w:type="dxa"/>
            <w:tcBorders>
              <w:top w:val="nil"/>
              <w:left w:val="nil"/>
              <w:bottom w:val="nil"/>
              <w:right w:val="nil"/>
            </w:tcBorders>
          </w:tcPr>
          <w:p w14:paraId="54BE457B" w14:textId="77777777" w:rsidR="00C229C1" w:rsidRDefault="00C229C1">
            <w:pPr>
              <w:pStyle w:val="ConsPlusNormal"/>
            </w:pPr>
          </w:p>
        </w:tc>
        <w:tc>
          <w:tcPr>
            <w:tcW w:w="3458" w:type="dxa"/>
            <w:tcBorders>
              <w:top w:val="nil"/>
              <w:left w:val="nil"/>
              <w:bottom w:val="nil"/>
              <w:right w:val="nil"/>
            </w:tcBorders>
          </w:tcPr>
          <w:p w14:paraId="227C6450" w14:textId="77777777" w:rsidR="00C229C1" w:rsidRDefault="00C229C1">
            <w:pPr>
              <w:pStyle w:val="ConsPlusNormal"/>
            </w:pPr>
            <w:r>
              <w:t>свищ прямой кишки 3 - 4 степени сложности</w:t>
            </w:r>
          </w:p>
        </w:tc>
        <w:tc>
          <w:tcPr>
            <w:tcW w:w="1474" w:type="dxa"/>
            <w:tcBorders>
              <w:top w:val="nil"/>
              <w:left w:val="nil"/>
              <w:bottom w:val="nil"/>
              <w:right w:val="nil"/>
            </w:tcBorders>
          </w:tcPr>
          <w:p w14:paraId="192128B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245558" w14:textId="77777777" w:rsidR="00C229C1" w:rsidRDefault="00C229C1">
            <w:pPr>
              <w:pStyle w:val="ConsPlusNormal"/>
            </w:pPr>
            <w:r>
              <w:t xml:space="preserve">иссечение свища, пластика свищевого отверстия полнослойным лоскутом стенки прямой кишки - </w:t>
            </w:r>
            <w:r>
              <w:lastRenderedPageBreak/>
              <w:t>сегментарная проктопластика, пластика анальных сфинктеров</w:t>
            </w:r>
          </w:p>
        </w:tc>
        <w:tc>
          <w:tcPr>
            <w:tcW w:w="1587" w:type="dxa"/>
            <w:tcBorders>
              <w:top w:val="nil"/>
              <w:left w:val="nil"/>
              <w:bottom w:val="nil"/>
              <w:right w:val="nil"/>
            </w:tcBorders>
          </w:tcPr>
          <w:p w14:paraId="14EAC86B" w14:textId="77777777" w:rsidR="00C229C1" w:rsidRDefault="00C229C1">
            <w:pPr>
              <w:pStyle w:val="ConsPlusNormal"/>
            </w:pPr>
          </w:p>
        </w:tc>
      </w:tr>
      <w:tr w:rsidR="00C229C1" w14:paraId="619795BD" w14:textId="77777777">
        <w:tblPrEx>
          <w:tblBorders>
            <w:insideH w:val="none" w:sz="0" w:space="0" w:color="auto"/>
            <w:insideV w:val="none" w:sz="0" w:space="0" w:color="auto"/>
          </w:tblBorders>
        </w:tblPrEx>
        <w:tc>
          <w:tcPr>
            <w:tcW w:w="566" w:type="dxa"/>
            <w:tcBorders>
              <w:top w:val="nil"/>
              <w:left w:val="nil"/>
              <w:bottom w:val="nil"/>
              <w:right w:val="nil"/>
            </w:tcBorders>
          </w:tcPr>
          <w:p w14:paraId="34D2E096" w14:textId="77777777" w:rsidR="00C229C1" w:rsidRDefault="00C229C1">
            <w:pPr>
              <w:pStyle w:val="ConsPlusNormal"/>
            </w:pPr>
          </w:p>
        </w:tc>
        <w:tc>
          <w:tcPr>
            <w:tcW w:w="3344" w:type="dxa"/>
            <w:tcBorders>
              <w:top w:val="nil"/>
              <w:left w:val="nil"/>
              <w:bottom w:val="nil"/>
              <w:right w:val="nil"/>
            </w:tcBorders>
          </w:tcPr>
          <w:p w14:paraId="18FEBC93" w14:textId="77777777" w:rsidR="00C229C1" w:rsidRDefault="00C229C1">
            <w:pPr>
              <w:pStyle w:val="ConsPlusNormal"/>
            </w:pPr>
          </w:p>
        </w:tc>
        <w:tc>
          <w:tcPr>
            <w:tcW w:w="1757" w:type="dxa"/>
            <w:tcBorders>
              <w:top w:val="nil"/>
              <w:left w:val="nil"/>
              <w:bottom w:val="nil"/>
              <w:right w:val="nil"/>
            </w:tcBorders>
          </w:tcPr>
          <w:p w14:paraId="7F952452" w14:textId="77777777" w:rsidR="00C229C1" w:rsidRDefault="00C229C1">
            <w:pPr>
              <w:pStyle w:val="ConsPlusNormal"/>
            </w:pPr>
          </w:p>
        </w:tc>
        <w:tc>
          <w:tcPr>
            <w:tcW w:w="3458" w:type="dxa"/>
            <w:tcBorders>
              <w:top w:val="nil"/>
              <w:left w:val="nil"/>
              <w:bottom w:val="nil"/>
              <w:right w:val="nil"/>
            </w:tcBorders>
          </w:tcPr>
          <w:p w14:paraId="179F6496" w14:textId="77777777" w:rsidR="00C229C1" w:rsidRDefault="00C229C1">
            <w:pPr>
              <w:pStyle w:val="ConsPlusNormal"/>
            </w:pPr>
            <w:r>
              <w:t>ректовагинальный (коловагинальный) свищ</w:t>
            </w:r>
          </w:p>
        </w:tc>
        <w:tc>
          <w:tcPr>
            <w:tcW w:w="1474" w:type="dxa"/>
            <w:tcBorders>
              <w:top w:val="nil"/>
              <w:left w:val="nil"/>
              <w:bottom w:val="nil"/>
              <w:right w:val="nil"/>
            </w:tcBorders>
          </w:tcPr>
          <w:p w14:paraId="58E29FA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13258E" w14:textId="77777777" w:rsidR="00C229C1" w:rsidRDefault="00C229C1">
            <w:pPr>
              <w:pStyle w:val="ConsPlusNormal"/>
            </w:pPr>
            <w:r>
              <w:t>иссечение свища с пластикой внутреннего свищевого отверстия сегментом прямой или ободочной кишки</w:t>
            </w:r>
          </w:p>
        </w:tc>
        <w:tc>
          <w:tcPr>
            <w:tcW w:w="1587" w:type="dxa"/>
            <w:tcBorders>
              <w:top w:val="nil"/>
              <w:left w:val="nil"/>
              <w:bottom w:val="nil"/>
              <w:right w:val="nil"/>
            </w:tcBorders>
          </w:tcPr>
          <w:p w14:paraId="3E947D4C" w14:textId="77777777" w:rsidR="00C229C1" w:rsidRDefault="00C229C1">
            <w:pPr>
              <w:pStyle w:val="ConsPlusNormal"/>
            </w:pPr>
          </w:p>
        </w:tc>
      </w:tr>
      <w:tr w:rsidR="00C229C1" w14:paraId="54EA4DD5" w14:textId="77777777">
        <w:tblPrEx>
          <w:tblBorders>
            <w:insideH w:val="none" w:sz="0" w:space="0" w:color="auto"/>
            <w:insideV w:val="none" w:sz="0" w:space="0" w:color="auto"/>
          </w:tblBorders>
        </w:tblPrEx>
        <w:tc>
          <w:tcPr>
            <w:tcW w:w="566" w:type="dxa"/>
            <w:tcBorders>
              <w:top w:val="nil"/>
              <w:left w:val="nil"/>
              <w:bottom w:val="nil"/>
              <w:right w:val="nil"/>
            </w:tcBorders>
          </w:tcPr>
          <w:p w14:paraId="0F58584B" w14:textId="77777777" w:rsidR="00C229C1" w:rsidRDefault="00C229C1">
            <w:pPr>
              <w:pStyle w:val="ConsPlusNormal"/>
            </w:pPr>
          </w:p>
        </w:tc>
        <w:tc>
          <w:tcPr>
            <w:tcW w:w="3344" w:type="dxa"/>
            <w:tcBorders>
              <w:top w:val="nil"/>
              <w:left w:val="nil"/>
              <w:bottom w:val="nil"/>
              <w:right w:val="nil"/>
            </w:tcBorders>
          </w:tcPr>
          <w:p w14:paraId="4B3FE68C" w14:textId="77777777" w:rsidR="00C229C1" w:rsidRDefault="00C229C1">
            <w:pPr>
              <w:pStyle w:val="ConsPlusNormal"/>
            </w:pPr>
          </w:p>
        </w:tc>
        <w:tc>
          <w:tcPr>
            <w:tcW w:w="1757" w:type="dxa"/>
            <w:tcBorders>
              <w:top w:val="nil"/>
              <w:left w:val="nil"/>
              <w:bottom w:val="nil"/>
              <w:right w:val="nil"/>
            </w:tcBorders>
          </w:tcPr>
          <w:p w14:paraId="6D7C76A0" w14:textId="77777777" w:rsidR="00C229C1" w:rsidRDefault="00C229C1">
            <w:pPr>
              <w:pStyle w:val="ConsPlusNormal"/>
            </w:pPr>
          </w:p>
        </w:tc>
        <w:tc>
          <w:tcPr>
            <w:tcW w:w="3458" w:type="dxa"/>
            <w:tcBorders>
              <w:top w:val="nil"/>
              <w:left w:val="nil"/>
              <w:bottom w:val="nil"/>
              <w:right w:val="nil"/>
            </w:tcBorders>
          </w:tcPr>
          <w:p w14:paraId="5ADFDC4C" w14:textId="77777777" w:rsidR="00C229C1" w:rsidRDefault="00C229C1">
            <w:pPr>
              <w:pStyle w:val="ConsPlusNormal"/>
            </w:pPr>
            <w:r>
              <w:t>дивертикулярная болезнь ободочной кишки, осложненное течение</w:t>
            </w:r>
          </w:p>
        </w:tc>
        <w:tc>
          <w:tcPr>
            <w:tcW w:w="1474" w:type="dxa"/>
            <w:tcBorders>
              <w:top w:val="nil"/>
              <w:left w:val="nil"/>
              <w:bottom w:val="nil"/>
              <w:right w:val="nil"/>
            </w:tcBorders>
          </w:tcPr>
          <w:p w14:paraId="5913395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8B5708" w14:textId="77777777" w:rsidR="00C229C1" w:rsidRDefault="00C229C1">
            <w:pPr>
              <w:pStyle w:val="ConsPlusNormal"/>
            </w:pPr>
            <w:r>
              <w:t>резекция ободочной кишки, в том числе с ликвидацией свища</w:t>
            </w:r>
          </w:p>
        </w:tc>
        <w:tc>
          <w:tcPr>
            <w:tcW w:w="1587" w:type="dxa"/>
            <w:tcBorders>
              <w:top w:val="nil"/>
              <w:left w:val="nil"/>
              <w:bottom w:val="nil"/>
              <w:right w:val="nil"/>
            </w:tcBorders>
          </w:tcPr>
          <w:p w14:paraId="6996AFFC" w14:textId="77777777" w:rsidR="00C229C1" w:rsidRDefault="00C229C1">
            <w:pPr>
              <w:pStyle w:val="ConsPlusNormal"/>
            </w:pPr>
          </w:p>
        </w:tc>
      </w:tr>
      <w:tr w:rsidR="00C229C1" w14:paraId="242E813C" w14:textId="77777777">
        <w:tblPrEx>
          <w:tblBorders>
            <w:insideH w:val="none" w:sz="0" w:space="0" w:color="auto"/>
            <w:insideV w:val="none" w:sz="0" w:space="0" w:color="auto"/>
          </w:tblBorders>
        </w:tblPrEx>
        <w:tc>
          <w:tcPr>
            <w:tcW w:w="566" w:type="dxa"/>
            <w:tcBorders>
              <w:top w:val="nil"/>
              <w:left w:val="nil"/>
              <w:bottom w:val="nil"/>
              <w:right w:val="nil"/>
            </w:tcBorders>
          </w:tcPr>
          <w:p w14:paraId="3BB8C4D0" w14:textId="77777777" w:rsidR="00C229C1" w:rsidRDefault="00C229C1">
            <w:pPr>
              <w:pStyle w:val="ConsPlusNormal"/>
            </w:pPr>
          </w:p>
        </w:tc>
        <w:tc>
          <w:tcPr>
            <w:tcW w:w="3344" w:type="dxa"/>
            <w:tcBorders>
              <w:top w:val="nil"/>
              <w:left w:val="nil"/>
              <w:bottom w:val="nil"/>
              <w:right w:val="nil"/>
            </w:tcBorders>
          </w:tcPr>
          <w:p w14:paraId="3A6330A3" w14:textId="77777777" w:rsidR="00C229C1" w:rsidRDefault="00C229C1">
            <w:pPr>
              <w:pStyle w:val="ConsPlusNormal"/>
            </w:pPr>
          </w:p>
        </w:tc>
        <w:tc>
          <w:tcPr>
            <w:tcW w:w="1757" w:type="dxa"/>
            <w:tcBorders>
              <w:top w:val="nil"/>
              <w:left w:val="nil"/>
              <w:bottom w:val="nil"/>
              <w:right w:val="nil"/>
            </w:tcBorders>
          </w:tcPr>
          <w:p w14:paraId="0A4DA539" w14:textId="77777777" w:rsidR="00C229C1" w:rsidRDefault="00C229C1">
            <w:pPr>
              <w:pStyle w:val="ConsPlusNormal"/>
            </w:pPr>
          </w:p>
        </w:tc>
        <w:tc>
          <w:tcPr>
            <w:tcW w:w="3458" w:type="dxa"/>
            <w:tcBorders>
              <w:top w:val="nil"/>
              <w:left w:val="nil"/>
              <w:bottom w:val="nil"/>
              <w:right w:val="nil"/>
            </w:tcBorders>
          </w:tcPr>
          <w:p w14:paraId="5FC84489" w14:textId="77777777" w:rsidR="00C229C1" w:rsidRDefault="00C229C1">
            <w:pPr>
              <w:pStyle w:val="ConsPlusNormal"/>
            </w:pPr>
            <w:r>
              <w:t>мегадолихоколон, рецидивирующие завороты сигмовидной кишки</w:t>
            </w:r>
          </w:p>
        </w:tc>
        <w:tc>
          <w:tcPr>
            <w:tcW w:w="1474" w:type="dxa"/>
            <w:tcBorders>
              <w:top w:val="nil"/>
              <w:left w:val="nil"/>
              <w:bottom w:val="nil"/>
              <w:right w:val="nil"/>
            </w:tcBorders>
          </w:tcPr>
          <w:p w14:paraId="20FA2AE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84C2E9E" w14:textId="77777777" w:rsidR="00C229C1" w:rsidRDefault="00C229C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14:paraId="5DA5294E" w14:textId="77777777" w:rsidR="00C229C1" w:rsidRDefault="00C229C1">
            <w:pPr>
              <w:pStyle w:val="ConsPlusNormal"/>
            </w:pPr>
          </w:p>
        </w:tc>
      </w:tr>
      <w:tr w:rsidR="00C229C1" w14:paraId="6625FD13" w14:textId="77777777">
        <w:tblPrEx>
          <w:tblBorders>
            <w:insideH w:val="none" w:sz="0" w:space="0" w:color="auto"/>
            <w:insideV w:val="none" w:sz="0" w:space="0" w:color="auto"/>
          </w:tblBorders>
        </w:tblPrEx>
        <w:tc>
          <w:tcPr>
            <w:tcW w:w="566" w:type="dxa"/>
            <w:tcBorders>
              <w:top w:val="nil"/>
              <w:left w:val="nil"/>
              <w:bottom w:val="nil"/>
              <w:right w:val="nil"/>
            </w:tcBorders>
          </w:tcPr>
          <w:p w14:paraId="2720A3DB" w14:textId="77777777" w:rsidR="00C229C1" w:rsidRDefault="00C229C1">
            <w:pPr>
              <w:pStyle w:val="ConsPlusNormal"/>
            </w:pPr>
          </w:p>
        </w:tc>
        <w:tc>
          <w:tcPr>
            <w:tcW w:w="3344" w:type="dxa"/>
            <w:tcBorders>
              <w:top w:val="nil"/>
              <w:left w:val="nil"/>
              <w:bottom w:val="nil"/>
              <w:right w:val="nil"/>
            </w:tcBorders>
          </w:tcPr>
          <w:p w14:paraId="2A3ABFDB" w14:textId="77777777" w:rsidR="00C229C1" w:rsidRDefault="00C229C1">
            <w:pPr>
              <w:pStyle w:val="ConsPlusNormal"/>
            </w:pPr>
          </w:p>
        </w:tc>
        <w:tc>
          <w:tcPr>
            <w:tcW w:w="1757" w:type="dxa"/>
            <w:tcBorders>
              <w:top w:val="nil"/>
              <w:left w:val="nil"/>
              <w:bottom w:val="nil"/>
              <w:right w:val="nil"/>
            </w:tcBorders>
          </w:tcPr>
          <w:p w14:paraId="2ADF1059" w14:textId="77777777" w:rsidR="00C229C1" w:rsidRDefault="00C229C1">
            <w:pPr>
              <w:pStyle w:val="ConsPlusNormal"/>
            </w:pPr>
          </w:p>
        </w:tc>
        <w:tc>
          <w:tcPr>
            <w:tcW w:w="3458" w:type="dxa"/>
            <w:tcBorders>
              <w:top w:val="nil"/>
              <w:left w:val="nil"/>
              <w:bottom w:val="nil"/>
              <w:right w:val="nil"/>
            </w:tcBorders>
          </w:tcPr>
          <w:p w14:paraId="4A82ED5D" w14:textId="77777777" w:rsidR="00C229C1" w:rsidRDefault="00C229C1">
            <w:pPr>
              <w:pStyle w:val="ConsPlusNormal"/>
            </w:pPr>
            <w:r>
              <w:t>болезнь Гиршпрунга, мегадолихосигма</w:t>
            </w:r>
          </w:p>
        </w:tc>
        <w:tc>
          <w:tcPr>
            <w:tcW w:w="1474" w:type="dxa"/>
            <w:tcBorders>
              <w:top w:val="nil"/>
              <w:left w:val="nil"/>
              <w:bottom w:val="nil"/>
              <w:right w:val="nil"/>
            </w:tcBorders>
          </w:tcPr>
          <w:p w14:paraId="1BD8EA1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B9A58DD" w14:textId="77777777" w:rsidR="00C229C1" w:rsidRDefault="00C229C1">
            <w:pPr>
              <w:pStyle w:val="ConsPlusNormal"/>
            </w:pPr>
            <w:r>
              <w:t>резекция ободочной кишки с формированием наданального конце-бокового колоректального анастомоза</w:t>
            </w:r>
          </w:p>
        </w:tc>
        <w:tc>
          <w:tcPr>
            <w:tcW w:w="1587" w:type="dxa"/>
            <w:tcBorders>
              <w:top w:val="nil"/>
              <w:left w:val="nil"/>
              <w:bottom w:val="nil"/>
              <w:right w:val="nil"/>
            </w:tcBorders>
          </w:tcPr>
          <w:p w14:paraId="1B4FF991" w14:textId="77777777" w:rsidR="00C229C1" w:rsidRDefault="00C229C1">
            <w:pPr>
              <w:pStyle w:val="ConsPlusNormal"/>
            </w:pPr>
          </w:p>
        </w:tc>
      </w:tr>
      <w:tr w:rsidR="00C229C1" w14:paraId="45F16E34" w14:textId="77777777">
        <w:tblPrEx>
          <w:tblBorders>
            <w:insideH w:val="none" w:sz="0" w:space="0" w:color="auto"/>
            <w:insideV w:val="none" w:sz="0" w:space="0" w:color="auto"/>
          </w:tblBorders>
        </w:tblPrEx>
        <w:tc>
          <w:tcPr>
            <w:tcW w:w="566" w:type="dxa"/>
            <w:tcBorders>
              <w:top w:val="nil"/>
              <w:left w:val="nil"/>
              <w:bottom w:val="nil"/>
              <w:right w:val="nil"/>
            </w:tcBorders>
          </w:tcPr>
          <w:p w14:paraId="5A6AB417" w14:textId="77777777" w:rsidR="00C229C1" w:rsidRDefault="00C229C1">
            <w:pPr>
              <w:pStyle w:val="ConsPlusNormal"/>
            </w:pPr>
          </w:p>
        </w:tc>
        <w:tc>
          <w:tcPr>
            <w:tcW w:w="3344" w:type="dxa"/>
            <w:tcBorders>
              <w:top w:val="nil"/>
              <w:left w:val="nil"/>
              <w:bottom w:val="nil"/>
              <w:right w:val="nil"/>
            </w:tcBorders>
          </w:tcPr>
          <w:p w14:paraId="4A8BCFAA" w14:textId="77777777" w:rsidR="00C229C1" w:rsidRDefault="00C229C1">
            <w:pPr>
              <w:pStyle w:val="ConsPlusNormal"/>
            </w:pPr>
          </w:p>
        </w:tc>
        <w:tc>
          <w:tcPr>
            <w:tcW w:w="1757" w:type="dxa"/>
            <w:tcBorders>
              <w:top w:val="nil"/>
              <w:left w:val="nil"/>
              <w:bottom w:val="nil"/>
              <w:right w:val="nil"/>
            </w:tcBorders>
          </w:tcPr>
          <w:p w14:paraId="70AA8984" w14:textId="77777777" w:rsidR="00C229C1" w:rsidRDefault="00C229C1">
            <w:pPr>
              <w:pStyle w:val="ConsPlusNormal"/>
            </w:pPr>
          </w:p>
        </w:tc>
        <w:tc>
          <w:tcPr>
            <w:tcW w:w="3458" w:type="dxa"/>
            <w:tcBorders>
              <w:top w:val="nil"/>
              <w:left w:val="nil"/>
              <w:bottom w:val="nil"/>
              <w:right w:val="nil"/>
            </w:tcBorders>
          </w:tcPr>
          <w:p w14:paraId="596A8835" w14:textId="77777777" w:rsidR="00C229C1" w:rsidRDefault="00C229C1">
            <w:pPr>
              <w:pStyle w:val="ConsPlusNormal"/>
            </w:pPr>
            <w:r>
              <w:t>хронический толстокишечный стаз в стадии декомпенсации</w:t>
            </w:r>
          </w:p>
        </w:tc>
        <w:tc>
          <w:tcPr>
            <w:tcW w:w="1474" w:type="dxa"/>
            <w:tcBorders>
              <w:top w:val="nil"/>
              <w:left w:val="nil"/>
              <w:bottom w:val="nil"/>
              <w:right w:val="nil"/>
            </w:tcBorders>
          </w:tcPr>
          <w:p w14:paraId="66F851D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F677C5E" w14:textId="77777777" w:rsidR="00C229C1" w:rsidRDefault="00C229C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14:paraId="201AF9E4" w14:textId="77777777" w:rsidR="00C229C1" w:rsidRDefault="00C229C1">
            <w:pPr>
              <w:pStyle w:val="ConsPlusNormal"/>
            </w:pPr>
          </w:p>
        </w:tc>
      </w:tr>
      <w:tr w:rsidR="00C229C1" w14:paraId="09C4A3CB" w14:textId="77777777">
        <w:tblPrEx>
          <w:tblBorders>
            <w:insideH w:val="none" w:sz="0" w:space="0" w:color="auto"/>
            <w:insideV w:val="none" w:sz="0" w:space="0" w:color="auto"/>
          </w:tblBorders>
        </w:tblPrEx>
        <w:tc>
          <w:tcPr>
            <w:tcW w:w="566" w:type="dxa"/>
            <w:tcBorders>
              <w:top w:val="nil"/>
              <w:left w:val="nil"/>
              <w:bottom w:val="nil"/>
              <w:right w:val="nil"/>
            </w:tcBorders>
          </w:tcPr>
          <w:p w14:paraId="5A1D9A94" w14:textId="77777777" w:rsidR="00C229C1" w:rsidRDefault="00C229C1">
            <w:pPr>
              <w:pStyle w:val="ConsPlusNormal"/>
            </w:pPr>
          </w:p>
        </w:tc>
        <w:tc>
          <w:tcPr>
            <w:tcW w:w="3344" w:type="dxa"/>
            <w:tcBorders>
              <w:top w:val="nil"/>
              <w:left w:val="nil"/>
              <w:bottom w:val="nil"/>
              <w:right w:val="nil"/>
            </w:tcBorders>
          </w:tcPr>
          <w:p w14:paraId="3CC009DD" w14:textId="77777777" w:rsidR="00C229C1" w:rsidRDefault="00C229C1">
            <w:pPr>
              <w:pStyle w:val="ConsPlusNormal"/>
            </w:pPr>
          </w:p>
        </w:tc>
        <w:tc>
          <w:tcPr>
            <w:tcW w:w="1757" w:type="dxa"/>
            <w:tcBorders>
              <w:top w:val="nil"/>
              <w:left w:val="nil"/>
              <w:bottom w:val="nil"/>
              <w:right w:val="nil"/>
            </w:tcBorders>
          </w:tcPr>
          <w:p w14:paraId="2E4744EB" w14:textId="77777777" w:rsidR="00C229C1" w:rsidRDefault="00C229C1">
            <w:pPr>
              <w:pStyle w:val="ConsPlusNormal"/>
            </w:pPr>
          </w:p>
        </w:tc>
        <w:tc>
          <w:tcPr>
            <w:tcW w:w="3458" w:type="dxa"/>
            <w:tcBorders>
              <w:top w:val="nil"/>
              <w:left w:val="nil"/>
              <w:bottom w:val="nil"/>
              <w:right w:val="nil"/>
            </w:tcBorders>
          </w:tcPr>
          <w:p w14:paraId="7F2BB8D8" w14:textId="77777777" w:rsidR="00C229C1" w:rsidRDefault="00C229C1">
            <w:pPr>
              <w:pStyle w:val="ConsPlusNormal"/>
            </w:pPr>
            <w:r>
              <w:t>колостома, илеостома, еюностома, состояние после обструктивной резекции ободочной кишки</w:t>
            </w:r>
          </w:p>
        </w:tc>
        <w:tc>
          <w:tcPr>
            <w:tcW w:w="1474" w:type="dxa"/>
            <w:tcBorders>
              <w:top w:val="nil"/>
              <w:left w:val="nil"/>
              <w:bottom w:val="nil"/>
              <w:right w:val="nil"/>
            </w:tcBorders>
          </w:tcPr>
          <w:p w14:paraId="4B5F2FA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DB30264" w14:textId="77777777" w:rsidR="00C229C1" w:rsidRDefault="00C229C1">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587" w:type="dxa"/>
            <w:tcBorders>
              <w:top w:val="nil"/>
              <w:left w:val="nil"/>
              <w:bottom w:val="nil"/>
              <w:right w:val="nil"/>
            </w:tcBorders>
          </w:tcPr>
          <w:p w14:paraId="776F7411" w14:textId="77777777" w:rsidR="00C229C1" w:rsidRDefault="00C229C1">
            <w:pPr>
              <w:pStyle w:val="ConsPlusNormal"/>
            </w:pPr>
          </w:p>
        </w:tc>
      </w:tr>
      <w:tr w:rsidR="00C229C1" w14:paraId="66616850" w14:textId="77777777">
        <w:tblPrEx>
          <w:tblBorders>
            <w:insideH w:val="none" w:sz="0" w:space="0" w:color="auto"/>
            <w:insideV w:val="none" w:sz="0" w:space="0" w:color="auto"/>
          </w:tblBorders>
        </w:tblPrEx>
        <w:tc>
          <w:tcPr>
            <w:tcW w:w="566" w:type="dxa"/>
            <w:tcBorders>
              <w:top w:val="nil"/>
              <w:left w:val="nil"/>
              <w:bottom w:val="nil"/>
              <w:right w:val="nil"/>
            </w:tcBorders>
          </w:tcPr>
          <w:p w14:paraId="57CC60B6" w14:textId="77777777" w:rsidR="00C229C1" w:rsidRDefault="00C229C1">
            <w:pPr>
              <w:pStyle w:val="ConsPlusNormal"/>
            </w:pPr>
          </w:p>
        </w:tc>
        <w:tc>
          <w:tcPr>
            <w:tcW w:w="3344" w:type="dxa"/>
            <w:tcBorders>
              <w:top w:val="nil"/>
              <w:left w:val="nil"/>
              <w:bottom w:val="nil"/>
              <w:right w:val="nil"/>
            </w:tcBorders>
          </w:tcPr>
          <w:p w14:paraId="56A70846" w14:textId="77777777" w:rsidR="00C229C1" w:rsidRDefault="00C229C1">
            <w:pPr>
              <w:pStyle w:val="ConsPlusNormal"/>
            </w:pPr>
          </w:p>
        </w:tc>
        <w:tc>
          <w:tcPr>
            <w:tcW w:w="1757" w:type="dxa"/>
            <w:tcBorders>
              <w:top w:val="nil"/>
              <w:left w:val="nil"/>
              <w:bottom w:val="nil"/>
              <w:right w:val="nil"/>
            </w:tcBorders>
          </w:tcPr>
          <w:p w14:paraId="60F53D52" w14:textId="77777777" w:rsidR="00C229C1" w:rsidRDefault="00C229C1">
            <w:pPr>
              <w:pStyle w:val="ConsPlusNormal"/>
            </w:pPr>
          </w:p>
        </w:tc>
        <w:tc>
          <w:tcPr>
            <w:tcW w:w="3458" w:type="dxa"/>
            <w:tcBorders>
              <w:top w:val="nil"/>
              <w:left w:val="nil"/>
              <w:bottom w:val="nil"/>
              <w:right w:val="nil"/>
            </w:tcBorders>
          </w:tcPr>
          <w:p w14:paraId="3B3E4F1A" w14:textId="77777777" w:rsidR="00C229C1" w:rsidRDefault="00C229C1">
            <w:pPr>
              <w:pStyle w:val="ConsPlusNormal"/>
            </w:pPr>
            <w:r>
              <w:t>врожденная ангиодисплазия толстой кишки</w:t>
            </w:r>
          </w:p>
        </w:tc>
        <w:tc>
          <w:tcPr>
            <w:tcW w:w="1474" w:type="dxa"/>
            <w:tcBorders>
              <w:top w:val="nil"/>
              <w:left w:val="nil"/>
              <w:bottom w:val="nil"/>
              <w:right w:val="nil"/>
            </w:tcBorders>
          </w:tcPr>
          <w:p w14:paraId="606D69E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0843AAD" w14:textId="77777777" w:rsidR="00C229C1" w:rsidRDefault="00C229C1">
            <w:pPr>
              <w:pStyle w:val="ConsPlusNormal"/>
            </w:pPr>
            <w:r>
              <w:t>резекция пораженных отделов ободочной и (или) прямой кишки</w:t>
            </w:r>
          </w:p>
        </w:tc>
        <w:tc>
          <w:tcPr>
            <w:tcW w:w="1587" w:type="dxa"/>
            <w:tcBorders>
              <w:top w:val="nil"/>
              <w:left w:val="nil"/>
              <w:bottom w:val="nil"/>
              <w:right w:val="nil"/>
            </w:tcBorders>
          </w:tcPr>
          <w:p w14:paraId="4BCBD970" w14:textId="77777777" w:rsidR="00C229C1" w:rsidRDefault="00C229C1">
            <w:pPr>
              <w:pStyle w:val="ConsPlusNormal"/>
            </w:pPr>
          </w:p>
        </w:tc>
      </w:tr>
      <w:tr w:rsidR="00C229C1" w14:paraId="23759F7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1EBC1F8" w14:textId="77777777" w:rsidR="00C229C1" w:rsidRDefault="00C229C1">
            <w:pPr>
              <w:pStyle w:val="ConsPlusNormal"/>
            </w:pPr>
          </w:p>
        </w:tc>
        <w:tc>
          <w:tcPr>
            <w:tcW w:w="3344" w:type="dxa"/>
            <w:vMerge w:val="restart"/>
            <w:tcBorders>
              <w:top w:val="nil"/>
              <w:left w:val="nil"/>
              <w:bottom w:val="nil"/>
              <w:right w:val="nil"/>
            </w:tcBorders>
          </w:tcPr>
          <w:p w14:paraId="0C7D1912" w14:textId="77777777" w:rsidR="00C229C1" w:rsidRDefault="00C229C1">
            <w:pPr>
              <w:pStyle w:val="ConsPlusNormal"/>
            </w:pPr>
          </w:p>
        </w:tc>
        <w:tc>
          <w:tcPr>
            <w:tcW w:w="1757" w:type="dxa"/>
            <w:vMerge w:val="restart"/>
            <w:tcBorders>
              <w:top w:val="nil"/>
              <w:left w:val="nil"/>
              <w:bottom w:val="nil"/>
              <w:right w:val="nil"/>
            </w:tcBorders>
          </w:tcPr>
          <w:p w14:paraId="36377014" w14:textId="77777777" w:rsidR="00C229C1" w:rsidRDefault="00C229C1">
            <w:pPr>
              <w:pStyle w:val="ConsPlusNormal"/>
            </w:pPr>
          </w:p>
        </w:tc>
        <w:tc>
          <w:tcPr>
            <w:tcW w:w="3458" w:type="dxa"/>
            <w:vMerge w:val="restart"/>
            <w:tcBorders>
              <w:top w:val="nil"/>
              <w:left w:val="nil"/>
              <w:bottom w:val="nil"/>
              <w:right w:val="nil"/>
            </w:tcBorders>
          </w:tcPr>
          <w:p w14:paraId="07D36D03" w14:textId="77777777" w:rsidR="00C229C1" w:rsidRDefault="00C229C1">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474" w:type="dxa"/>
            <w:vMerge w:val="restart"/>
            <w:tcBorders>
              <w:top w:val="nil"/>
              <w:left w:val="nil"/>
              <w:bottom w:val="nil"/>
              <w:right w:val="nil"/>
            </w:tcBorders>
          </w:tcPr>
          <w:p w14:paraId="5509B2F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0240512" w14:textId="77777777" w:rsidR="00C229C1" w:rsidRDefault="00C229C1">
            <w:pPr>
              <w:pStyle w:val="ConsPlusNormal"/>
            </w:pPr>
            <w:r>
              <w:t>колпроктэктомия с формированием резервуарного анастомоза, илеостомия</w:t>
            </w:r>
          </w:p>
        </w:tc>
        <w:tc>
          <w:tcPr>
            <w:tcW w:w="1587" w:type="dxa"/>
            <w:vMerge w:val="restart"/>
            <w:tcBorders>
              <w:top w:val="nil"/>
              <w:left w:val="nil"/>
              <w:bottom w:val="nil"/>
              <w:right w:val="nil"/>
            </w:tcBorders>
          </w:tcPr>
          <w:p w14:paraId="30E38517" w14:textId="77777777" w:rsidR="00C229C1" w:rsidRDefault="00C229C1">
            <w:pPr>
              <w:pStyle w:val="ConsPlusNormal"/>
            </w:pPr>
          </w:p>
        </w:tc>
      </w:tr>
      <w:tr w:rsidR="00C229C1" w14:paraId="4F5001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7294F4" w14:textId="77777777" w:rsidR="00C229C1" w:rsidRDefault="00C229C1">
            <w:pPr>
              <w:pStyle w:val="ConsPlusNormal"/>
            </w:pPr>
          </w:p>
        </w:tc>
        <w:tc>
          <w:tcPr>
            <w:tcW w:w="3344" w:type="dxa"/>
            <w:vMerge/>
            <w:tcBorders>
              <w:top w:val="nil"/>
              <w:left w:val="nil"/>
              <w:bottom w:val="nil"/>
              <w:right w:val="nil"/>
            </w:tcBorders>
          </w:tcPr>
          <w:p w14:paraId="30C94BDA" w14:textId="77777777" w:rsidR="00C229C1" w:rsidRDefault="00C229C1">
            <w:pPr>
              <w:pStyle w:val="ConsPlusNormal"/>
            </w:pPr>
          </w:p>
        </w:tc>
        <w:tc>
          <w:tcPr>
            <w:tcW w:w="1757" w:type="dxa"/>
            <w:vMerge/>
            <w:tcBorders>
              <w:top w:val="nil"/>
              <w:left w:val="nil"/>
              <w:bottom w:val="nil"/>
              <w:right w:val="nil"/>
            </w:tcBorders>
          </w:tcPr>
          <w:p w14:paraId="356FC3BC" w14:textId="77777777" w:rsidR="00C229C1" w:rsidRDefault="00C229C1">
            <w:pPr>
              <w:pStyle w:val="ConsPlusNormal"/>
            </w:pPr>
          </w:p>
        </w:tc>
        <w:tc>
          <w:tcPr>
            <w:tcW w:w="3458" w:type="dxa"/>
            <w:vMerge/>
            <w:tcBorders>
              <w:top w:val="nil"/>
              <w:left w:val="nil"/>
              <w:bottom w:val="nil"/>
              <w:right w:val="nil"/>
            </w:tcBorders>
          </w:tcPr>
          <w:p w14:paraId="1BB4DF76" w14:textId="77777777" w:rsidR="00C229C1" w:rsidRDefault="00C229C1">
            <w:pPr>
              <w:pStyle w:val="ConsPlusNormal"/>
            </w:pPr>
          </w:p>
        </w:tc>
        <w:tc>
          <w:tcPr>
            <w:tcW w:w="1474" w:type="dxa"/>
            <w:vMerge/>
            <w:tcBorders>
              <w:top w:val="nil"/>
              <w:left w:val="nil"/>
              <w:bottom w:val="nil"/>
              <w:right w:val="nil"/>
            </w:tcBorders>
          </w:tcPr>
          <w:p w14:paraId="04ED7562" w14:textId="77777777" w:rsidR="00C229C1" w:rsidRDefault="00C229C1">
            <w:pPr>
              <w:pStyle w:val="ConsPlusNormal"/>
            </w:pPr>
          </w:p>
        </w:tc>
        <w:tc>
          <w:tcPr>
            <w:tcW w:w="3628" w:type="dxa"/>
            <w:tcBorders>
              <w:top w:val="nil"/>
              <w:left w:val="nil"/>
              <w:bottom w:val="nil"/>
              <w:right w:val="nil"/>
            </w:tcBorders>
          </w:tcPr>
          <w:p w14:paraId="24BCD6F8" w14:textId="77777777" w:rsidR="00C229C1" w:rsidRDefault="00C229C1">
            <w:pPr>
              <w:pStyle w:val="ConsPlusNormal"/>
            </w:pPr>
            <w:r>
              <w:t>колэктомия с брюшно-анальной резекцией прямой кишки, илеостомия</w:t>
            </w:r>
          </w:p>
        </w:tc>
        <w:tc>
          <w:tcPr>
            <w:tcW w:w="1587" w:type="dxa"/>
            <w:vMerge/>
            <w:tcBorders>
              <w:top w:val="nil"/>
              <w:left w:val="nil"/>
              <w:bottom w:val="nil"/>
              <w:right w:val="nil"/>
            </w:tcBorders>
          </w:tcPr>
          <w:p w14:paraId="7B8F9B91" w14:textId="77777777" w:rsidR="00C229C1" w:rsidRDefault="00C229C1">
            <w:pPr>
              <w:pStyle w:val="ConsPlusNormal"/>
            </w:pPr>
          </w:p>
        </w:tc>
      </w:tr>
      <w:tr w:rsidR="00C229C1" w14:paraId="3105831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5E7CA8" w14:textId="77777777" w:rsidR="00C229C1" w:rsidRDefault="00C229C1">
            <w:pPr>
              <w:pStyle w:val="ConsPlusNormal"/>
            </w:pPr>
          </w:p>
        </w:tc>
        <w:tc>
          <w:tcPr>
            <w:tcW w:w="3344" w:type="dxa"/>
            <w:vMerge/>
            <w:tcBorders>
              <w:top w:val="nil"/>
              <w:left w:val="nil"/>
              <w:bottom w:val="nil"/>
              <w:right w:val="nil"/>
            </w:tcBorders>
          </w:tcPr>
          <w:p w14:paraId="02E11532" w14:textId="77777777" w:rsidR="00C229C1" w:rsidRDefault="00C229C1">
            <w:pPr>
              <w:pStyle w:val="ConsPlusNormal"/>
            </w:pPr>
          </w:p>
        </w:tc>
        <w:tc>
          <w:tcPr>
            <w:tcW w:w="1757" w:type="dxa"/>
            <w:vMerge/>
            <w:tcBorders>
              <w:top w:val="nil"/>
              <w:left w:val="nil"/>
              <w:bottom w:val="nil"/>
              <w:right w:val="nil"/>
            </w:tcBorders>
          </w:tcPr>
          <w:p w14:paraId="0FF6E2AD" w14:textId="77777777" w:rsidR="00C229C1" w:rsidRDefault="00C229C1">
            <w:pPr>
              <w:pStyle w:val="ConsPlusNormal"/>
            </w:pPr>
          </w:p>
        </w:tc>
        <w:tc>
          <w:tcPr>
            <w:tcW w:w="3458" w:type="dxa"/>
            <w:vMerge/>
            <w:tcBorders>
              <w:top w:val="nil"/>
              <w:left w:val="nil"/>
              <w:bottom w:val="nil"/>
              <w:right w:val="nil"/>
            </w:tcBorders>
          </w:tcPr>
          <w:p w14:paraId="0D62D394" w14:textId="77777777" w:rsidR="00C229C1" w:rsidRDefault="00C229C1">
            <w:pPr>
              <w:pStyle w:val="ConsPlusNormal"/>
            </w:pPr>
          </w:p>
        </w:tc>
        <w:tc>
          <w:tcPr>
            <w:tcW w:w="1474" w:type="dxa"/>
            <w:vMerge/>
            <w:tcBorders>
              <w:top w:val="nil"/>
              <w:left w:val="nil"/>
              <w:bottom w:val="nil"/>
              <w:right w:val="nil"/>
            </w:tcBorders>
          </w:tcPr>
          <w:p w14:paraId="235B9F3F" w14:textId="77777777" w:rsidR="00C229C1" w:rsidRDefault="00C229C1">
            <w:pPr>
              <w:pStyle w:val="ConsPlusNormal"/>
            </w:pPr>
          </w:p>
        </w:tc>
        <w:tc>
          <w:tcPr>
            <w:tcW w:w="3628" w:type="dxa"/>
            <w:tcBorders>
              <w:top w:val="nil"/>
              <w:left w:val="nil"/>
              <w:bottom w:val="nil"/>
              <w:right w:val="nil"/>
            </w:tcBorders>
          </w:tcPr>
          <w:p w14:paraId="0CF8FC7F" w14:textId="77777777" w:rsidR="00C229C1" w:rsidRDefault="00C229C1">
            <w:pPr>
              <w:pStyle w:val="ConsPlusNormal"/>
            </w:pPr>
            <w:r>
              <w:t>резекция оставшихся отделов ободочной и прямой кишки, илеостомия</w:t>
            </w:r>
          </w:p>
        </w:tc>
        <w:tc>
          <w:tcPr>
            <w:tcW w:w="1587" w:type="dxa"/>
            <w:vMerge/>
            <w:tcBorders>
              <w:top w:val="nil"/>
              <w:left w:val="nil"/>
              <w:bottom w:val="nil"/>
              <w:right w:val="nil"/>
            </w:tcBorders>
          </w:tcPr>
          <w:p w14:paraId="46FB47FD" w14:textId="77777777" w:rsidR="00C229C1" w:rsidRDefault="00C229C1">
            <w:pPr>
              <w:pStyle w:val="ConsPlusNormal"/>
            </w:pPr>
          </w:p>
        </w:tc>
      </w:tr>
      <w:tr w:rsidR="00C229C1" w14:paraId="7B22629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B81C199" w14:textId="77777777" w:rsidR="00C229C1" w:rsidRDefault="00C229C1">
            <w:pPr>
              <w:pStyle w:val="ConsPlusNormal"/>
            </w:pPr>
          </w:p>
        </w:tc>
        <w:tc>
          <w:tcPr>
            <w:tcW w:w="3344" w:type="dxa"/>
            <w:vMerge w:val="restart"/>
            <w:tcBorders>
              <w:top w:val="nil"/>
              <w:left w:val="nil"/>
              <w:bottom w:val="nil"/>
              <w:right w:val="nil"/>
            </w:tcBorders>
          </w:tcPr>
          <w:p w14:paraId="7BECDAAD" w14:textId="77777777" w:rsidR="00C229C1" w:rsidRDefault="00C229C1">
            <w:pPr>
              <w:pStyle w:val="ConsPlusNormal"/>
            </w:pPr>
          </w:p>
        </w:tc>
        <w:tc>
          <w:tcPr>
            <w:tcW w:w="1757" w:type="dxa"/>
            <w:vMerge w:val="restart"/>
            <w:tcBorders>
              <w:top w:val="nil"/>
              <w:left w:val="nil"/>
              <w:bottom w:val="nil"/>
              <w:right w:val="nil"/>
            </w:tcBorders>
          </w:tcPr>
          <w:p w14:paraId="488E25B8" w14:textId="77777777" w:rsidR="00C229C1" w:rsidRDefault="00C229C1">
            <w:pPr>
              <w:pStyle w:val="ConsPlusNormal"/>
            </w:pPr>
          </w:p>
        </w:tc>
        <w:tc>
          <w:tcPr>
            <w:tcW w:w="3458" w:type="dxa"/>
            <w:vMerge w:val="restart"/>
            <w:tcBorders>
              <w:top w:val="nil"/>
              <w:left w:val="nil"/>
              <w:bottom w:val="nil"/>
              <w:right w:val="nil"/>
            </w:tcBorders>
          </w:tcPr>
          <w:p w14:paraId="1049DBE3" w14:textId="77777777" w:rsidR="00C229C1" w:rsidRDefault="00C229C1">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474" w:type="dxa"/>
            <w:vMerge w:val="restart"/>
            <w:tcBorders>
              <w:top w:val="nil"/>
              <w:left w:val="nil"/>
              <w:bottom w:val="nil"/>
              <w:right w:val="nil"/>
            </w:tcBorders>
          </w:tcPr>
          <w:p w14:paraId="7C85575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274E0E7" w14:textId="77777777" w:rsidR="00C229C1" w:rsidRDefault="00C229C1">
            <w:pPr>
              <w:pStyle w:val="ConsPlusNormal"/>
            </w:pPr>
            <w:r>
              <w:t>колпроктэктомия с формированием резервуарного анастомоза, илеостомия</w:t>
            </w:r>
          </w:p>
        </w:tc>
        <w:tc>
          <w:tcPr>
            <w:tcW w:w="1587" w:type="dxa"/>
            <w:vMerge w:val="restart"/>
            <w:tcBorders>
              <w:top w:val="nil"/>
              <w:left w:val="nil"/>
              <w:bottom w:val="nil"/>
              <w:right w:val="nil"/>
            </w:tcBorders>
          </w:tcPr>
          <w:p w14:paraId="78E4C339" w14:textId="77777777" w:rsidR="00C229C1" w:rsidRDefault="00C229C1">
            <w:pPr>
              <w:pStyle w:val="ConsPlusNormal"/>
            </w:pPr>
          </w:p>
        </w:tc>
      </w:tr>
      <w:tr w:rsidR="00C229C1" w14:paraId="410707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2CD826" w14:textId="77777777" w:rsidR="00C229C1" w:rsidRDefault="00C229C1">
            <w:pPr>
              <w:pStyle w:val="ConsPlusNormal"/>
            </w:pPr>
          </w:p>
        </w:tc>
        <w:tc>
          <w:tcPr>
            <w:tcW w:w="3344" w:type="dxa"/>
            <w:vMerge/>
            <w:tcBorders>
              <w:top w:val="nil"/>
              <w:left w:val="nil"/>
              <w:bottom w:val="nil"/>
              <w:right w:val="nil"/>
            </w:tcBorders>
          </w:tcPr>
          <w:p w14:paraId="606D2AE8" w14:textId="77777777" w:rsidR="00C229C1" w:rsidRDefault="00C229C1">
            <w:pPr>
              <w:pStyle w:val="ConsPlusNormal"/>
            </w:pPr>
          </w:p>
        </w:tc>
        <w:tc>
          <w:tcPr>
            <w:tcW w:w="1757" w:type="dxa"/>
            <w:vMerge/>
            <w:tcBorders>
              <w:top w:val="nil"/>
              <w:left w:val="nil"/>
              <w:bottom w:val="nil"/>
              <w:right w:val="nil"/>
            </w:tcBorders>
          </w:tcPr>
          <w:p w14:paraId="5713DEEC" w14:textId="77777777" w:rsidR="00C229C1" w:rsidRDefault="00C229C1">
            <w:pPr>
              <w:pStyle w:val="ConsPlusNormal"/>
            </w:pPr>
          </w:p>
        </w:tc>
        <w:tc>
          <w:tcPr>
            <w:tcW w:w="3458" w:type="dxa"/>
            <w:vMerge/>
            <w:tcBorders>
              <w:top w:val="nil"/>
              <w:left w:val="nil"/>
              <w:bottom w:val="nil"/>
              <w:right w:val="nil"/>
            </w:tcBorders>
          </w:tcPr>
          <w:p w14:paraId="305BD901" w14:textId="77777777" w:rsidR="00C229C1" w:rsidRDefault="00C229C1">
            <w:pPr>
              <w:pStyle w:val="ConsPlusNormal"/>
            </w:pPr>
          </w:p>
        </w:tc>
        <w:tc>
          <w:tcPr>
            <w:tcW w:w="1474" w:type="dxa"/>
            <w:vMerge/>
            <w:tcBorders>
              <w:top w:val="nil"/>
              <w:left w:val="nil"/>
              <w:bottom w:val="nil"/>
              <w:right w:val="nil"/>
            </w:tcBorders>
          </w:tcPr>
          <w:p w14:paraId="4EA0C9F6" w14:textId="77777777" w:rsidR="00C229C1" w:rsidRDefault="00C229C1">
            <w:pPr>
              <w:pStyle w:val="ConsPlusNormal"/>
            </w:pPr>
          </w:p>
        </w:tc>
        <w:tc>
          <w:tcPr>
            <w:tcW w:w="3628" w:type="dxa"/>
            <w:tcBorders>
              <w:top w:val="nil"/>
              <w:left w:val="nil"/>
              <w:bottom w:val="nil"/>
              <w:right w:val="nil"/>
            </w:tcBorders>
          </w:tcPr>
          <w:p w14:paraId="0970D0F7" w14:textId="77777777" w:rsidR="00C229C1" w:rsidRDefault="00C229C1">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587" w:type="dxa"/>
            <w:vMerge/>
            <w:tcBorders>
              <w:top w:val="nil"/>
              <w:left w:val="nil"/>
              <w:bottom w:val="nil"/>
              <w:right w:val="nil"/>
            </w:tcBorders>
          </w:tcPr>
          <w:p w14:paraId="480D4B1A" w14:textId="77777777" w:rsidR="00C229C1" w:rsidRDefault="00C229C1">
            <w:pPr>
              <w:pStyle w:val="ConsPlusNormal"/>
            </w:pPr>
          </w:p>
        </w:tc>
      </w:tr>
      <w:tr w:rsidR="00C229C1" w14:paraId="522EF1A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5AC18CD" w14:textId="77777777" w:rsidR="00C229C1" w:rsidRDefault="00C229C1">
            <w:pPr>
              <w:pStyle w:val="ConsPlusNormal"/>
              <w:jc w:val="center"/>
            </w:pPr>
            <w:r>
              <w:t>83.</w:t>
            </w:r>
          </w:p>
        </w:tc>
        <w:tc>
          <w:tcPr>
            <w:tcW w:w="3344" w:type="dxa"/>
            <w:vMerge w:val="restart"/>
            <w:tcBorders>
              <w:top w:val="nil"/>
              <w:left w:val="nil"/>
              <w:bottom w:val="nil"/>
              <w:right w:val="nil"/>
            </w:tcBorders>
          </w:tcPr>
          <w:p w14:paraId="7640522D" w14:textId="77777777" w:rsidR="00C229C1" w:rsidRDefault="00C229C1">
            <w:pPr>
              <w:pStyle w:val="ConsPlusNormal"/>
            </w:pPr>
            <w:r>
              <w:t>Хирургическое лечение новообразований надпочечников и забрюшинного пространства</w:t>
            </w:r>
          </w:p>
        </w:tc>
        <w:tc>
          <w:tcPr>
            <w:tcW w:w="1757" w:type="dxa"/>
            <w:vMerge w:val="restart"/>
            <w:tcBorders>
              <w:top w:val="nil"/>
              <w:left w:val="nil"/>
              <w:bottom w:val="nil"/>
              <w:right w:val="nil"/>
            </w:tcBorders>
          </w:tcPr>
          <w:p w14:paraId="1C9D8328" w14:textId="77777777" w:rsidR="00C229C1" w:rsidRDefault="00C229C1">
            <w:pPr>
              <w:pStyle w:val="ConsPlusNormal"/>
            </w:pPr>
            <w:r>
              <w:t>E27.5, D35.0, D48.3, E26.0, E24</w:t>
            </w:r>
          </w:p>
        </w:tc>
        <w:tc>
          <w:tcPr>
            <w:tcW w:w="3458" w:type="dxa"/>
            <w:vMerge w:val="restart"/>
            <w:tcBorders>
              <w:top w:val="nil"/>
              <w:left w:val="nil"/>
              <w:bottom w:val="nil"/>
              <w:right w:val="nil"/>
            </w:tcBorders>
          </w:tcPr>
          <w:p w14:paraId="61BD6447" w14:textId="77777777" w:rsidR="00C229C1" w:rsidRDefault="00C229C1">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474" w:type="dxa"/>
            <w:vMerge w:val="restart"/>
            <w:tcBorders>
              <w:top w:val="nil"/>
              <w:left w:val="nil"/>
              <w:bottom w:val="nil"/>
              <w:right w:val="nil"/>
            </w:tcBorders>
          </w:tcPr>
          <w:p w14:paraId="39BCF45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F5E9A6" w14:textId="77777777" w:rsidR="00C229C1" w:rsidRDefault="00C229C1">
            <w:pPr>
              <w:pStyle w:val="ConsPlusNormal"/>
            </w:pPr>
            <w:r>
              <w:t>односторонняя адреналэктомия открытым доступом (лапаротомия, люмботомия, торакофренолапаротомия)</w:t>
            </w:r>
          </w:p>
        </w:tc>
        <w:tc>
          <w:tcPr>
            <w:tcW w:w="1587" w:type="dxa"/>
            <w:vMerge w:val="restart"/>
            <w:tcBorders>
              <w:top w:val="nil"/>
              <w:left w:val="nil"/>
              <w:bottom w:val="nil"/>
              <w:right w:val="nil"/>
            </w:tcBorders>
          </w:tcPr>
          <w:p w14:paraId="15114273" w14:textId="77777777" w:rsidR="00C229C1" w:rsidRDefault="00C229C1">
            <w:pPr>
              <w:pStyle w:val="ConsPlusNormal"/>
              <w:jc w:val="center"/>
            </w:pPr>
            <w:r>
              <w:t>237475</w:t>
            </w:r>
          </w:p>
        </w:tc>
      </w:tr>
      <w:tr w:rsidR="00C229C1" w14:paraId="19FE1A9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F925CC" w14:textId="77777777" w:rsidR="00C229C1" w:rsidRDefault="00C229C1">
            <w:pPr>
              <w:pStyle w:val="ConsPlusNormal"/>
            </w:pPr>
          </w:p>
        </w:tc>
        <w:tc>
          <w:tcPr>
            <w:tcW w:w="3344" w:type="dxa"/>
            <w:vMerge/>
            <w:tcBorders>
              <w:top w:val="nil"/>
              <w:left w:val="nil"/>
              <w:bottom w:val="nil"/>
              <w:right w:val="nil"/>
            </w:tcBorders>
          </w:tcPr>
          <w:p w14:paraId="0A2C01AB" w14:textId="77777777" w:rsidR="00C229C1" w:rsidRDefault="00C229C1">
            <w:pPr>
              <w:pStyle w:val="ConsPlusNormal"/>
            </w:pPr>
          </w:p>
        </w:tc>
        <w:tc>
          <w:tcPr>
            <w:tcW w:w="1757" w:type="dxa"/>
            <w:vMerge/>
            <w:tcBorders>
              <w:top w:val="nil"/>
              <w:left w:val="nil"/>
              <w:bottom w:val="nil"/>
              <w:right w:val="nil"/>
            </w:tcBorders>
          </w:tcPr>
          <w:p w14:paraId="5548A8A7" w14:textId="77777777" w:rsidR="00C229C1" w:rsidRDefault="00C229C1">
            <w:pPr>
              <w:pStyle w:val="ConsPlusNormal"/>
            </w:pPr>
          </w:p>
        </w:tc>
        <w:tc>
          <w:tcPr>
            <w:tcW w:w="3458" w:type="dxa"/>
            <w:vMerge/>
            <w:tcBorders>
              <w:top w:val="nil"/>
              <w:left w:val="nil"/>
              <w:bottom w:val="nil"/>
              <w:right w:val="nil"/>
            </w:tcBorders>
          </w:tcPr>
          <w:p w14:paraId="5F7AFCF6" w14:textId="77777777" w:rsidR="00C229C1" w:rsidRDefault="00C229C1">
            <w:pPr>
              <w:pStyle w:val="ConsPlusNormal"/>
            </w:pPr>
          </w:p>
        </w:tc>
        <w:tc>
          <w:tcPr>
            <w:tcW w:w="1474" w:type="dxa"/>
            <w:vMerge/>
            <w:tcBorders>
              <w:top w:val="nil"/>
              <w:left w:val="nil"/>
              <w:bottom w:val="nil"/>
              <w:right w:val="nil"/>
            </w:tcBorders>
          </w:tcPr>
          <w:p w14:paraId="0C475199" w14:textId="77777777" w:rsidR="00C229C1" w:rsidRDefault="00C229C1">
            <w:pPr>
              <w:pStyle w:val="ConsPlusNormal"/>
            </w:pPr>
          </w:p>
        </w:tc>
        <w:tc>
          <w:tcPr>
            <w:tcW w:w="3628" w:type="dxa"/>
            <w:tcBorders>
              <w:top w:val="nil"/>
              <w:left w:val="nil"/>
              <w:bottom w:val="nil"/>
              <w:right w:val="nil"/>
            </w:tcBorders>
          </w:tcPr>
          <w:p w14:paraId="27120119" w14:textId="77777777" w:rsidR="00C229C1" w:rsidRDefault="00C229C1">
            <w:pPr>
              <w:pStyle w:val="ConsPlusNormal"/>
            </w:pPr>
            <w:r>
              <w:t>удаление параганглиомы открытым доступом (лапаротомия, люмботомия, торакофренолапаротомия)</w:t>
            </w:r>
          </w:p>
        </w:tc>
        <w:tc>
          <w:tcPr>
            <w:tcW w:w="1587" w:type="dxa"/>
            <w:vMerge/>
            <w:tcBorders>
              <w:top w:val="nil"/>
              <w:left w:val="nil"/>
              <w:bottom w:val="nil"/>
              <w:right w:val="nil"/>
            </w:tcBorders>
          </w:tcPr>
          <w:p w14:paraId="78C0DD7E" w14:textId="77777777" w:rsidR="00C229C1" w:rsidRDefault="00C229C1">
            <w:pPr>
              <w:pStyle w:val="ConsPlusNormal"/>
            </w:pPr>
          </w:p>
        </w:tc>
      </w:tr>
      <w:tr w:rsidR="00C229C1" w14:paraId="13D44CE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4E06D1" w14:textId="77777777" w:rsidR="00C229C1" w:rsidRDefault="00C229C1">
            <w:pPr>
              <w:pStyle w:val="ConsPlusNormal"/>
            </w:pPr>
          </w:p>
        </w:tc>
        <w:tc>
          <w:tcPr>
            <w:tcW w:w="3344" w:type="dxa"/>
            <w:vMerge/>
            <w:tcBorders>
              <w:top w:val="nil"/>
              <w:left w:val="nil"/>
              <w:bottom w:val="nil"/>
              <w:right w:val="nil"/>
            </w:tcBorders>
          </w:tcPr>
          <w:p w14:paraId="0068471D" w14:textId="77777777" w:rsidR="00C229C1" w:rsidRDefault="00C229C1">
            <w:pPr>
              <w:pStyle w:val="ConsPlusNormal"/>
            </w:pPr>
          </w:p>
        </w:tc>
        <w:tc>
          <w:tcPr>
            <w:tcW w:w="1757" w:type="dxa"/>
            <w:vMerge/>
            <w:tcBorders>
              <w:top w:val="nil"/>
              <w:left w:val="nil"/>
              <w:bottom w:val="nil"/>
              <w:right w:val="nil"/>
            </w:tcBorders>
          </w:tcPr>
          <w:p w14:paraId="3B7CC614" w14:textId="77777777" w:rsidR="00C229C1" w:rsidRDefault="00C229C1">
            <w:pPr>
              <w:pStyle w:val="ConsPlusNormal"/>
            </w:pPr>
          </w:p>
        </w:tc>
        <w:tc>
          <w:tcPr>
            <w:tcW w:w="3458" w:type="dxa"/>
            <w:vMerge/>
            <w:tcBorders>
              <w:top w:val="nil"/>
              <w:left w:val="nil"/>
              <w:bottom w:val="nil"/>
              <w:right w:val="nil"/>
            </w:tcBorders>
          </w:tcPr>
          <w:p w14:paraId="3CC7BCFE" w14:textId="77777777" w:rsidR="00C229C1" w:rsidRDefault="00C229C1">
            <w:pPr>
              <w:pStyle w:val="ConsPlusNormal"/>
            </w:pPr>
          </w:p>
        </w:tc>
        <w:tc>
          <w:tcPr>
            <w:tcW w:w="1474" w:type="dxa"/>
            <w:vMerge/>
            <w:tcBorders>
              <w:top w:val="nil"/>
              <w:left w:val="nil"/>
              <w:bottom w:val="nil"/>
              <w:right w:val="nil"/>
            </w:tcBorders>
          </w:tcPr>
          <w:p w14:paraId="55AA2853" w14:textId="77777777" w:rsidR="00C229C1" w:rsidRDefault="00C229C1">
            <w:pPr>
              <w:pStyle w:val="ConsPlusNormal"/>
            </w:pPr>
          </w:p>
        </w:tc>
        <w:tc>
          <w:tcPr>
            <w:tcW w:w="3628" w:type="dxa"/>
            <w:tcBorders>
              <w:top w:val="nil"/>
              <w:left w:val="nil"/>
              <w:bottom w:val="nil"/>
              <w:right w:val="nil"/>
            </w:tcBorders>
          </w:tcPr>
          <w:p w14:paraId="7BD9E000" w14:textId="77777777" w:rsidR="00C229C1" w:rsidRDefault="00C229C1">
            <w:pPr>
              <w:pStyle w:val="ConsPlusNormal"/>
            </w:pPr>
            <w:r>
              <w:t>эндоскопическое удаление параганглиомы</w:t>
            </w:r>
          </w:p>
        </w:tc>
        <w:tc>
          <w:tcPr>
            <w:tcW w:w="1587" w:type="dxa"/>
            <w:vMerge/>
            <w:tcBorders>
              <w:top w:val="nil"/>
              <w:left w:val="nil"/>
              <w:bottom w:val="nil"/>
              <w:right w:val="nil"/>
            </w:tcBorders>
          </w:tcPr>
          <w:p w14:paraId="707356C2" w14:textId="77777777" w:rsidR="00C229C1" w:rsidRDefault="00C229C1">
            <w:pPr>
              <w:pStyle w:val="ConsPlusNormal"/>
            </w:pPr>
          </w:p>
        </w:tc>
      </w:tr>
      <w:tr w:rsidR="00C229C1" w14:paraId="320D1CF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983B6C" w14:textId="77777777" w:rsidR="00C229C1" w:rsidRDefault="00C229C1">
            <w:pPr>
              <w:pStyle w:val="ConsPlusNormal"/>
            </w:pPr>
          </w:p>
        </w:tc>
        <w:tc>
          <w:tcPr>
            <w:tcW w:w="3344" w:type="dxa"/>
            <w:vMerge/>
            <w:tcBorders>
              <w:top w:val="nil"/>
              <w:left w:val="nil"/>
              <w:bottom w:val="nil"/>
              <w:right w:val="nil"/>
            </w:tcBorders>
          </w:tcPr>
          <w:p w14:paraId="352C8CD4" w14:textId="77777777" w:rsidR="00C229C1" w:rsidRDefault="00C229C1">
            <w:pPr>
              <w:pStyle w:val="ConsPlusNormal"/>
            </w:pPr>
          </w:p>
        </w:tc>
        <w:tc>
          <w:tcPr>
            <w:tcW w:w="1757" w:type="dxa"/>
            <w:vMerge/>
            <w:tcBorders>
              <w:top w:val="nil"/>
              <w:left w:val="nil"/>
              <w:bottom w:val="nil"/>
              <w:right w:val="nil"/>
            </w:tcBorders>
          </w:tcPr>
          <w:p w14:paraId="09237EC1" w14:textId="77777777" w:rsidR="00C229C1" w:rsidRDefault="00C229C1">
            <w:pPr>
              <w:pStyle w:val="ConsPlusNormal"/>
            </w:pPr>
          </w:p>
        </w:tc>
        <w:tc>
          <w:tcPr>
            <w:tcW w:w="3458" w:type="dxa"/>
            <w:vMerge/>
            <w:tcBorders>
              <w:top w:val="nil"/>
              <w:left w:val="nil"/>
              <w:bottom w:val="nil"/>
              <w:right w:val="nil"/>
            </w:tcBorders>
          </w:tcPr>
          <w:p w14:paraId="31C26E82" w14:textId="77777777" w:rsidR="00C229C1" w:rsidRDefault="00C229C1">
            <w:pPr>
              <w:pStyle w:val="ConsPlusNormal"/>
            </w:pPr>
          </w:p>
        </w:tc>
        <w:tc>
          <w:tcPr>
            <w:tcW w:w="1474" w:type="dxa"/>
            <w:vMerge/>
            <w:tcBorders>
              <w:top w:val="nil"/>
              <w:left w:val="nil"/>
              <w:bottom w:val="nil"/>
              <w:right w:val="nil"/>
            </w:tcBorders>
          </w:tcPr>
          <w:p w14:paraId="0B163424" w14:textId="77777777" w:rsidR="00C229C1" w:rsidRDefault="00C229C1">
            <w:pPr>
              <w:pStyle w:val="ConsPlusNormal"/>
            </w:pPr>
          </w:p>
        </w:tc>
        <w:tc>
          <w:tcPr>
            <w:tcW w:w="3628" w:type="dxa"/>
            <w:tcBorders>
              <w:top w:val="nil"/>
              <w:left w:val="nil"/>
              <w:bottom w:val="nil"/>
              <w:right w:val="nil"/>
            </w:tcBorders>
          </w:tcPr>
          <w:p w14:paraId="6DDB046B" w14:textId="77777777" w:rsidR="00C229C1" w:rsidRDefault="00C229C1">
            <w:pPr>
              <w:pStyle w:val="ConsPlusNormal"/>
            </w:pPr>
            <w:r>
              <w:t xml:space="preserve">аортокавальная лимфаденэктомия </w:t>
            </w:r>
            <w:r>
              <w:lastRenderedPageBreak/>
              <w:t>лапаротомным доступом</w:t>
            </w:r>
          </w:p>
        </w:tc>
        <w:tc>
          <w:tcPr>
            <w:tcW w:w="1587" w:type="dxa"/>
            <w:vMerge/>
            <w:tcBorders>
              <w:top w:val="nil"/>
              <w:left w:val="nil"/>
              <w:bottom w:val="nil"/>
              <w:right w:val="nil"/>
            </w:tcBorders>
          </w:tcPr>
          <w:p w14:paraId="064577AF" w14:textId="77777777" w:rsidR="00C229C1" w:rsidRDefault="00C229C1">
            <w:pPr>
              <w:pStyle w:val="ConsPlusNormal"/>
            </w:pPr>
          </w:p>
        </w:tc>
      </w:tr>
      <w:tr w:rsidR="00C229C1" w14:paraId="6BEC12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1CDF89" w14:textId="77777777" w:rsidR="00C229C1" w:rsidRDefault="00C229C1">
            <w:pPr>
              <w:pStyle w:val="ConsPlusNormal"/>
            </w:pPr>
          </w:p>
        </w:tc>
        <w:tc>
          <w:tcPr>
            <w:tcW w:w="3344" w:type="dxa"/>
            <w:vMerge/>
            <w:tcBorders>
              <w:top w:val="nil"/>
              <w:left w:val="nil"/>
              <w:bottom w:val="nil"/>
              <w:right w:val="nil"/>
            </w:tcBorders>
          </w:tcPr>
          <w:p w14:paraId="3AB86043" w14:textId="77777777" w:rsidR="00C229C1" w:rsidRDefault="00C229C1">
            <w:pPr>
              <w:pStyle w:val="ConsPlusNormal"/>
            </w:pPr>
          </w:p>
        </w:tc>
        <w:tc>
          <w:tcPr>
            <w:tcW w:w="1757" w:type="dxa"/>
            <w:vMerge/>
            <w:tcBorders>
              <w:top w:val="nil"/>
              <w:left w:val="nil"/>
              <w:bottom w:val="nil"/>
              <w:right w:val="nil"/>
            </w:tcBorders>
          </w:tcPr>
          <w:p w14:paraId="4E51CDD8" w14:textId="77777777" w:rsidR="00C229C1" w:rsidRDefault="00C229C1">
            <w:pPr>
              <w:pStyle w:val="ConsPlusNormal"/>
            </w:pPr>
          </w:p>
        </w:tc>
        <w:tc>
          <w:tcPr>
            <w:tcW w:w="3458" w:type="dxa"/>
            <w:vMerge/>
            <w:tcBorders>
              <w:top w:val="nil"/>
              <w:left w:val="nil"/>
              <w:bottom w:val="nil"/>
              <w:right w:val="nil"/>
            </w:tcBorders>
          </w:tcPr>
          <w:p w14:paraId="3352B9B3" w14:textId="77777777" w:rsidR="00C229C1" w:rsidRDefault="00C229C1">
            <w:pPr>
              <w:pStyle w:val="ConsPlusNormal"/>
            </w:pPr>
          </w:p>
        </w:tc>
        <w:tc>
          <w:tcPr>
            <w:tcW w:w="1474" w:type="dxa"/>
            <w:vMerge/>
            <w:tcBorders>
              <w:top w:val="nil"/>
              <w:left w:val="nil"/>
              <w:bottom w:val="nil"/>
              <w:right w:val="nil"/>
            </w:tcBorders>
          </w:tcPr>
          <w:p w14:paraId="07AAE6E4" w14:textId="77777777" w:rsidR="00C229C1" w:rsidRDefault="00C229C1">
            <w:pPr>
              <w:pStyle w:val="ConsPlusNormal"/>
            </w:pPr>
          </w:p>
        </w:tc>
        <w:tc>
          <w:tcPr>
            <w:tcW w:w="3628" w:type="dxa"/>
            <w:tcBorders>
              <w:top w:val="nil"/>
              <w:left w:val="nil"/>
              <w:bottom w:val="nil"/>
              <w:right w:val="nil"/>
            </w:tcBorders>
          </w:tcPr>
          <w:p w14:paraId="42686AA8" w14:textId="77777777" w:rsidR="00C229C1" w:rsidRDefault="00C229C1">
            <w:pPr>
              <w:pStyle w:val="ConsPlusNormal"/>
            </w:pPr>
            <w:r>
              <w:t>эндоскопическая адреналэктомия с опухолью</w:t>
            </w:r>
          </w:p>
        </w:tc>
        <w:tc>
          <w:tcPr>
            <w:tcW w:w="1587" w:type="dxa"/>
            <w:vMerge/>
            <w:tcBorders>
              <w:top w:val="nil"/>
              <w:left w:val="nil"/>
              <w:bottom w:val="nil"/>
              <w:right w:val="nil"/>
            </w:tcBorders>
          </w:tcPr>
          <w:p w14:paraId="3AD080DB" w14:textId="77777777" w:rsidR="00C229C1" w:rsidRDefault="00C229C1">
            <w:pPr>
              <w:pStyle w:val="ConsPlusNormal"/>
            </w:pPr>
          </w:p>
        </w:tc>
      </w:tr>
      <w:tr w:rsidR="00C229C1" w14:paraId="60559B0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8F64A9" w14:textId="77777777" w:rsidR="00C229C1" w:rsidRDefault="00C229C1">
            <w:pPr>
              <w:pStyle w:val="ConsPlusNormal"/>
            </w:pPr>
          </w:p>
        </w:tc>
        <w:tc>
          <w:tcPr>
            <w:tcW w:w="3344" w:type="dxa"/>
            <w:vMerge/>
            <w:tcBorders>
              <w:top w:val="nil"/>
              <w:left w:val="nil"/>
              <w:bottom w:val="nil"/>
              <w:right w:val="nil"/>
            </w:tcBorders>
          </w:tcPr>
          <w:p w14:paraId="4A159A69" w14:textId="77777777" w:rsidR="00C229C1" w:rsidRDefault="00C229C1">
            <w:pPr>
              <w:pStyle w:val="ConsPlusNormal"/>
            </w:pPr>
          </w:p>
        </w:tc>
        <w:tc>
          <w:tcPr>
            <w:tcW w:w="1757" w:type="dxa"/>
            <w:vMerge/>
            <w:tcBorders>
              <w:top w:val="nil"/>
              <w:left w:val="nil"/>
              <w:bottom w:val="nil"/>
              <w:right w:val="nil"/>
            </w:tcBorders>
          </w:tcPr>
          <w:p w14:paraId="39D18104" w14:textId="77777777" w:rsidR="00C229C1" w:rsidRDefault="00C229C1">
            <w:pPr>
              <w:pStyle w:val="ConsPlusNormal"/>
            </w:pPr>
          </w:p>
        </w:tc>
        <w:tc>
          <w:tcPr>
            <w:tcW w:w="3458" w:type="dxa"/>
            <w:vMerge/>
            <w:tcBorders>
              <w:top w:val="nil"/>
              <w:left w:val="nil"/>
              <w:bottom w:val="nil"/>
              <w:right w:val="nil"/>
            </w:tcBorders>
          </w:tcPr>
          <w:p w14:paraId="354F4C3F" w14:textId="77777777" w:rsidR="00C229C1" w:rsidRDefault="00C229C1">
            <w:pPr>
              <w:pStyle w:val="ConsPlusNormal"/>
            </w:pPr>
          </w:p>
        </w:tc>
        <w:tc>
          <w:tcPr>
            <w:tcW w:w="1474" w:type="dxa"/>
            <w:vMerge/>
            <w:tcBorders>
              <w:top w:val="nil"/>
              <w:left w:val="nil"/>
              <w:bottom w:val="nil"/>
              <w:right w:val="nil"/>
            </w:tcBorders>
          </w:tcPr>
          <w:p w14:paraId="3E2CE5E7" w14:textId="77777777" w:rsidR="00C229C1" w:rsidRDefault="00C229C1">
            <w:pPr>
              <w:pStyle w:val="ConsPlusNormal"/>
            </w:pPr>
          </w:p>
        </w:tc>
        <w:tc>
          <w:tcPr>
            <w:tcW w:w="3628" w:type="dxa"/>
            <w:tcBorders>
              <w:top w:val="nil"/>
              <w:left w:val="nil"/>
              <w:bottom w:val="nil"/>
              <w:right w:val="nil"/>
            </w:tcBorders>
          </w:tcPr>
          <w:p w14:paraId="5B7CA0AA" w14:textId="77777777" w:rsidR="00C229C1" w:rsidRDefault="00C229C1">
            <w:pPr>
              <w:pStyle w:val="ConsPlusNormal"/>
            </w:pPr>
            <w:r>
              <w:t>двусторонняя эндоскопическая адреналэктомия</w:t>
            </w:r>
          </w:p>
        </w:tc>
        <w:tc>
          <w:tcPr>
            <w:tcW w:w="1587" w:type="dxa"/>
            <w:vMerge/>
            <w:tcBorders>
              <w:top w:val="nil"/>
              <w:left w:val="nil"/>
              <w:bottom w:val="nil"/>
              <w:right w:val="nil"/>
            </w:tcBorders>
          </w:tcPr>
          <w:p w14:paraId="572C7A1D" w14:textId="77777777" w:rsidR="00C229C1" w:rsidRDefault="00C229C1">
            <w:pPr>
              <w:pStyle w:val="ConsPlusNormal"/>
            </w:pPr>
          </w:p>
        </w:tc>
      </w:tr>
      <w:tr w:rsidR="00C229C1" w14:paraId="0E7B1BBF" w14:textId="77777777">
        <w:tblPrEx>
          <w:tblBorders>
            <w:insideH w:val="none" w:sz="0" w:space="0" w:color="auto"/>
            <w:insideV w:val="none" w:sz="0" w:space="0" w:color="auto"/>
          </w:tblBorders>
        </w:tblPrEx>
        <w:tc>
          <w:tcPr>
            <w:tcW w:w="566" w:type="dxa"/>
            <w:tcBorders>
              <w:top w:val="nil"/>
              <w:left w:val="nil"/>
              <w:bottom w:val="nil"/>
              <w:right w:val="nil"/>
            </w:tcBorders>
          </w:tcPr>
          <w:p w14:paraId="4F28417D" w14:textId="77777777" w:rsidR="00C229C1" w:rsidRDefault="00C229C1">
            <w:pPr>
              <w:pStyle w:val="ConsPlusNormal"/>
            </w:pPr>
          </w:p>
        </w:tc>
        <w:tc>
          <w:tcPr>
            <w:tcW w:w="3344" w:type="dxa"/>
            <w:tcBorders>
              <w:top w:val="nil"/>
              <w:left w:val="nil"/>
              <w:bottom w:val="nil"/>
              <w:right w:val="nil"/>
            </w:tcBorders>
          </w:tcPr>
          <w:p w14:paraId="5665473A" w14:textId="77777777" w:rsidR="00C229C1" w:rsidRDefault="00C229C1">
            <w:pPr>
              <w:pStyle w:val="ConsPlusNormal"/>
            </w:pPr>
          </w:p>
        </w:tc>
        <w:tc>
          <w:tcPr>
            <w:tcW w:w="1757" w:type="dxa"/>
            <w:tcBorders>
              <w:top w:val="nil"/>
              <w:left w:val="nil"/>
              <w:bottom w:val="nil"/>
              <w:right w:val="nil"/>
            </w:tcBorders>
          </w:tcPr>
          <w:p w14:paraId="066A6EB7" w14:textId="77777777" w:rsidR="00C229C1" w:rsidRDefault="00C229C1">
            <w:pPr>
              <w:pStyle w:val="ConsPlusNormal"/>
            </w:pPr>
          </w:p>
        </w:tc>
        <w:tc>
          <w:tcPr>
            <w:tcW w:w="3458" w:type="dxa"/>
            <w:tcBorders>
              <w:top w:val="nil"/>
              <w:left w:val="nil"/>
              <w:bottom w:val="nil"/>
              <w:right w:val="nil"/>
            </w:tcBorders>
          </w:tcPr>
          <w:p w14:paraId="3C261283" w14:textId="77777777" w:rsidR="00C229C1" w:rsidRDefault="00C229C1">
            <w:pPr>
              <w:pStyle w:val="ConsPlusNormal"/>
            </w:pPr>
          </w:p>
        </w:tc>
        <w:tc>
          <w:tcPr>
            <w:tcW w:w="1474" w:type="dxa"/>
            <w:tcBorders>
              <w:top w:val="nil"/>
              <w:left w:val="nil"/>
              <w:bottom w:val="nil"/>
              <w:right w:val="nil"/>
            </w:tcBorders>
          </w:tcPr>
          <w:p w14:paraId="1BA0EFA1" w14:textId="77777777" w:rsidR="00C229C1" w:rsidRDefault="00C229C1">
            <w:pPr>
              <w:pStyle w:val="ConsPlusNormal"/>
            </w:pPr>
          </w:p>
        </w:tc>
        <w:tc>
          <w:tcPr>
            <w:tcW w:w="3628" w:type="dxa"/>
            <w:tcBorders>
              <w:top w:val="nil"/>
              <w:left w:val="nil"/>
              <w:bottom w:val="nil"/>
              <w:right w:val="nil"/>
            </w:tcBorders>
          </w:tcPr>
          <w:p w14:paraId="0815A445" w14:textId="77777777" w:rsidR="00C229C1" w:rsidRDefault="00C229C1">
            <w:pPr>
              <w:pStyle w:val="ConsPlusNormal"/>
            </w:pPr>
            <w:r>
              <w:t>двусторонняя эндоскопическая адреналэктомия с опухолями</w:t>
            </w:r>
          </w:p>
        </w:tc>
        <w:tc>
          <w:tcPr>
            <w:tcW w:w="1587" w:type="dxa"/>
            <w:tcBorders>
              <w:top w:val="nil"/>
              <w:left w:val="nil"/>
              <w:bottom w:val="nil"/>
              <w:right w:val="nil"/>
            </w:tcBorders>
          </w:tcPr>
          <w:p w14:paraId="414BA80F" w14:textId="77777777" w:rsidR="00C229C1" w:rsidRDefault="00C229C1">
            <w:pPr>
              <w:pStyle w:val="ConsPlusNormal"/>
            </w:pPr>
          </w:p>
        </w:tc>
      </w:tr>
      <w:tr w:rsidR="00C229C1" w14:paraId="6B70B6EC" w14:textId="77777777">
        <w:tblPrEx>
          <w:tblBorders>
            <w:insideH w:val="none" w:sz="0" w:space="0" w:color="auto"/>
            <w:insideV w:val="none" w:sz="0" w:space="0" w:color="auto"/>
          </w:tblBorders>
        </w:tblPrEx>
        <w:tc>
          <w:tcPr>
            <w:tcW w:w="566" w:type="dxa"/>
            <w:tcBorders>
              <w:top w:val="nil"/>
              <w:left w:val="nil"/>
              <w:bottom w:val="nil"/>
              <w:right w:val="nil"/>
            </w:tcBorders>
          </w:tcPr>
          <w:p w14:paraId="23E42F20" w14:textId="77777777" w:rsidR="00C229C1" w:rsidRDefault="00C229C1">
            <w:pPr>
              <w:pStyle w:val="ConsPlusNormal"/>
            </w:pPr>
          </w:p>
        </w:tc>
        <w:tc>
          <w:tcPr>
            <w:tcW w:w="3344" w:type="dxa"/>
            <w:tcBorders>
              <w:top w:val="nil"/>
              <w:left w:val="nil"/>
              <w:bottom w:val="nil"/>
              <w:right w:val="nil"/>
            </w:tcBorders>
          </w:tcPr>
          <w:p w14:paraId="03F0B612" w14:textId="77777777" w:rsidR="00C229C1" w:rsidRDefault="00C229C1">
            <w:pPr>
              <w:pStyle w:val="ConsPlusNormal"/>
            </w:pPr>
          </w:p>
        </w:tc>
        <w:tc>
          <w:tcPr>
            <w:tcW w:w="1757" w:type="dxa"/>
            <w:tcBorders>
              <w:top w:val="nil"/>
              <w:left w:val="nil"/>
              <w:bottom w:val="nil"/>
              <w:right w:val="nil"/>
            </w:tcBorders>
          </w:tcPr>
          <w:p w14:paraId="4485830A" w14:textId="77777777" w:rsidR="00C229C1" w:rsidRDefault="00C229C1">
            <w:pPr>
              <w:pStyle w:val="ConsPlusNormal"/>
            </w:pPr>
          </w:p>
        </w:tc>
        <w:tc>
          <w:tcPr>
            <w:tcW w:w="3458" w:type="dxa"/>
            <w:tcBorders>
              <w:top w:val="nil"/>
              <w:left w:val="nil"/>
              <w:bottom w:val="nil"/>
              <w:right w:val="nil"/>
            </w:tcBorders>
          </w:tcPr>
          <w:p w14:paraId="510100CE" w14:textId="77777777" w:rsidR="00C229C1" w:rsidRDefault="00C229C1">
            <w:pPr>
              <w:pStyle w:val="ConsPlusNormal"/>
            </w:pPr>
          </w:p>
        </w:tc>
        <w:tc>
          <w:tcPr>
            <w:tcW w:w="1474" w:type="dxa"/>
            <w:tcBorders>
              <w:top w:val="nil"/>
              <w:left w:val="nil"/>
              <w:bottom w:val="nil"/>
              <w:right w:val="nil"/>
            </w:tcBorders>
          </w:tcPr>
          <w:p w14:paraId="2E88C770" w14:textId="77777777" w:rsidR="00C229C1" w:rsidRDefault="00C229C1">
            <w:pPr>
              <w:pStyle w:val="ConsPlusNormal"/>
            </w:pPr>
          </w:p>
        </w:tc>
        <w:tc>
          <w:tcPr>
            <w:tcW w:w="3628" w:type="dxa"/>
            <w:tcBorders>
              <w:top w:val="nil"/>
              <w:left w:val="nil"/>
              <w:bottom w:val="nil"/>
              <w:right w:val="nil"/>
            </w:tcBorders>
          </w:tcPr>
          <w:p w14:paraId="5057DD0B" w14:textId="77777777" w:rsidR="00C229C1" w:rsidRDefault="00C229C1">
            <w:pPr>
              <w:pStyle w:val="ConsPlusNormal"/>
            </w:pPr>
            <w:r>
              <w:t>аортокавальная лимфаденэктомия эндоскопическая</w:t>
            </w:r>
          </w:p>
        </w:tc>
        <w:tc>
          <w:tcPr>
            <w:tcW w:w="1587" w:type="dxa"/>
            <w:tcBorders>
              <w:top w:val="nil"/>
              <w:left w:val="nil"/>
              <w:bottom w:val="nil"/>
              <w:right w:val="nil"/>
            </w:tcBorders>
          </w:tcPr>
          <w:p w14:paraId="55C7C22A" w14:textId="77777777" w:rsidR="00C229C1" w:rsidRDefault="00C229C1">
            <w:pPr>
              <w:pStyle w:val="ConsPlusNormal"/>
            </w:pPr>
          </w:p>
        </w:tc>
      </w:tr>
      <w:tr w:rsidR="00C229C1" w14:paraId="14BC4CDA" w14:textId="77777777">
        <w:tblPrEx>
          <w:tblBorders>
            <w:insideH w:val="none" w:sz="0" w:space="0" w:color="auto"/>
            <w:insideV w:val="none" w:sz="0" w:space="0" w:color="auto"/>
          </w:tblBorders>
        </w:tblPrEx>
        <w:tc>
          <w:tcPr>
            <w:tcW w:w="566" w:type="dxa"/>
            <w:tcBorders>
              <w:top w:val="nil"/>
              <w:left w:val="nil"/>
              <w:bottom w:val="nil"/>
              <w:right w:val="nil"/>
            </w:tcBorders>
          </w:tcPr>
          <w:p w14:paraId="5E266AA0" w14:textId="77777777" w:rsidR="00C229C1" w:rsidRDefault="00C229C1">
            <w:pPr>
              <w:pStyle w:val="ConsPlusNormal"/>
            </w:pPr>
          </w:p>
        </w:tc>
        <w:tc>
          <w:tcPr>
            <w:tcW w:w="3344" w:type="dxa"/>
            <w:tcBorders>
              <w:top w:val="nil"/>
              <w:left w:val="nil"/>
              <w:bottom w:val="nil"/>
              <w:right w:val="nil"/>
            </w:tcBorders>
          </w:tcPr>
          <w:p w14:paraId="02D575BD" w14:textId="77777777" w:rsidR="00C229C1" w:rsidRDefault="00C229C1">
            <w:pPr>
              <w:pStyle w:val="ConsPlusNormal"/>
            </w:pPr>
          </w:p>
        </w:tc>
        <w:tc>
          <w:tcPr>
            <w:tcW w:w="1757" w:type="dxa"/>
            <w:tcBorders>
              <w:top w:val="nil"/>
              <w:left w:val="nil"/>
              <w:bottom w:val="nil"/>
              <w:right w:val="nil"/>
            </w:tcBorders>
          </w:tcPr>
          <w:p w14:paraId="52127F91" w14:textId="77777777" w:rsidR="00C229C1" w:rsidRDefault="00C229C1">
            <w:pPr>
              <w:pStyle w:val="ConsPlusNormal"/>
            </w:pPr>
          </w:p>
        </w:tc>
        <w:tc>
          <w:tcPr>
            <w:tcW w:w="3458" w:type="dxa"/>
            <w:tcBorders>
              <w:top w:val="nil"/>
              <w:left w:val="nil"/>
              <w:bottom w:val="nil"/>
              <w:right w:val="nil"/>
            </w:tcBorders>
          </w:tcPr>
          <w:p w14:paraId="2AB4C874" w14:textId="77777777" w:rsidR="00C229C1" w:rsidRDefault="00C229C1">
            <w:pPr>
              <w:pStyle w:val="ConsPlusNormal"/>
            </w:pPr>
          </w:p>
        </w:tc>
        <w:tc>
          <w:tcPr>
            <w:tcW w:w="1474" w:type="dxa"/>
            <w:tcBorders>
              <w:top w:val="nil"/>
              <w:left w:val="nil"/>
              <w:bottom w:val="nil"/>
              <w:right w:val="nil"/>
            </w:tcBorders>
          </w:tcPr>
          <w:p w14:paraId="747ACE66" w14:textId="77777777" w:rsidR="00C229C1" w:rsidRDefault="00C229C1">
            <w:pPr>
              <w:pStyle w:val="ConsPlusNormal"/>
            </w:pPr>
          </w:p>
        </w:tc>
        <w:tc>
          <w:tcPr>
            <w:tcW w:w="3628" w:type="dxa"/>
            <w:tcBorders>
              <w:top w:val="nil"/>
              <w:left w:val="nil"/>
              <w:bottom w:val="nil"/>
              <w:right w:val="nil"/>
            </w:tcBorders>
          </w:tcPr>
          <w:p w14:paraId="264D0B1A" w14:textId="77777777" w:rsidR="00C229C1" w:rsidRDefault="00C229C1">
            <w:pPr>
              <w:pStyle w:val="ConsPlusNormal"/>
            </w:pPr>
            <w:r>
              <w:t>удаление неорганной забрюшинной опухоли</w:t>
            </w:r>
          </w:p>
        </w:tc>
        <w:tc>
          <w:tcPr>
            <w:tcW w:w="1587" w:type="dxa"/>
            <w:tcBorders>
              <w:top w:val="nil"/>
              <w:left w:val="nil"/>
              <w:bottom w:val="nil"/>
              <w:right w:val="nil"/>
            </w:tcBorders>
          </w:tcPr>
          <w:p w14:paraId="74AFBB96" w14:textId="77777777" w:rsidR="00C229C1" w:rsidRDefault="00C229C1">
            <w:pPr>
              <w:pStyle w:val="ConsPlusNormal"/>
            </w:pPr>
          </w:p>
        </w:tc>
      </w:tr>
      <w:tr w:rsidR="00C229C1" w14:paraId="31032F0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DCF547" w14:textId="77777777" w:rsidR="00C229C1" w:rsidRDefault="00C229C1">
            <w:pPr>
              <w:pStyle w:val="ConsPlusNormal"/>
              <w:jc w:val="center"/>
            </w:pPr>
            <w:r>
              <w:t>84.</w:t>
            </w:r>
          </w:p>
        </w:tc>
        <w:tc>
          <w:tcPr>
            <w:tcW w:w="3344" w:type="dxa"/>
            <w:vMerge w:val="restart"/>
            <w:tcBorders>
              <w:top w:val="nil"/>
              <w:left w:val="nil"/>
              <w:bottom w:val="nil"/>
              <w:right w:val="nil"/>
            </w:tcBorders>
          </w:tcPr>
          <w:p w14:paraId="35BA7378" w14:textId="77777777" w:rsidR="00C229C1" w:rsidRDefault="00C229C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757" w:type="dxa"/>
            <w:vMerge w:val="restart"/>
            <w:tcBorders>
              <w:top w:val="nil"/>
              <w:left w:val="nil"/>
              <w:bottom w:val="nil"/>
              <w:right w:val="nil"/>
            </w:tcBorders>
          </w:tcPr>
          <w:p w14:paraId="4CEC91CB" w14:textId="77777777" w:rsidR="00C229C1" w:rsidRDefault="00C229C1">
            <w:pPr>
              <w:pStyle w:val="ConsPlusNormal"/>
            </w:pPr>
            <w:r>
              <w:t>K86.0 - K86.8</w:t>
            </w:r>
          </w:p>
        </w:tc>
        <w:tc>
          <w:tcPr>
            <w:tcW w:w="3458" w:type="dxa"/>
            <w:vMerge w:val="restart"/>
            <w:tcBorders>
              <w:top w:val="nil"/>
              <w:left w:val="nil"/>
              <w:bottom w:val="nil"/>
              <w:right w:val="nil"/>
            </w:tcBorders>
          </w:tcPr>
          <w:p w14:paraId="2AA1F25D" w14:textId="77777777" w:rsidR="00C229C1" w:rsidRDefault="00C229C1">
            <w:pPr>
              <w:pStyle w:val="ConsPlusNormal"/>
            </w:pPr>
            <w:r>
              <w:t>заболевания поджелудочной железы</w:t>
            </w:r>
          </w:p>
        </w:tc>
        <w:tc>
          <w:tcPr>
            <w:tcW w:w="1474" w:type="dxa"/>
            <w:vMerge w:val="restart"/>
            <w:tcBorders>
              <w:top w:val="nil"/>
              <w:left w:val="nil"/>
              <w:bottom w:val="nil"/>
              <w:right w:val="nil"/>
            </w:tcBorders>
          </w:tcPr>
          <w:p w14:paraId="21DB968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02B84FB" w14:textId="77777777" w:rsidR="00C229C1" w:rsidRDefault="00C229C1">
            <w:pPr>
              <w:pStyle w:val="ConsPlusNormal"/>
            </w:pPr>
            <w:r>
              <w:t>панкреатодуоденальная резекция</w:t>
            </w:r>
          </w:p>
        </w:tc>
        <w:tc>
          <w:tcPr>
            <w:tcW w:w="1587" w:type="dxa"/>
            <w:vMerge w:val="restart"/>
            <w:tcBorders>
              <w:top w:val="nil"/>
              <w:left w:val="nil"/>
              <w:bottom w:val="nil"/>
              <w:right w:val="nil"/>
            </w:tcBorders>
          </w:tcPr>
          <w:p w14:paraId="209937EC" w14:textId="77777777" w:rsidR="00C229C1" w:rsidRDefault="00C229C1">
            <w:pPr>
              <w:pStyle w:val="ConsPlusNormal"/>
              <w:jc w:val="center"/>
            </w:pPr>
            <w:r>
              <w:t>267658</w:t>
            </w:r>
          </w:p>
        </w:tc>
      </w:tr>
      <w:tr w:rsidR="00C229C1" w14:paraId="288DDB5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230F789" w14:textId="77777777" w:rsidR="00C229C1" w:rsidRDefault="00C229C1">
            <w:pPr>
              <w:pStyle w:val="ConsPlusNormal"/>
            </w:pPr>
          </w:p>
        </w:tc>
        <w:tc>
          <w:tcPr>
            <w:tcW w:w="3344" w:type="dxa"/>
            <w:vMerge/>
            <w:tcBorders>
              <w:top w:val="nil"/>
              <w:left w:val="nil"/>
              <w:bottom w:val="nil"/>
              <w:right w:val="nil"/>
            </w:tcBorders>
          </w:tcPr>
          <w:p w14:paraId="0B953F9B" w14:textId="77777777" w:rsidR="00C229C1" w:rsidRDefault="00C229C1">
            <w:pPr>
              <w:pStyle w:val="ConsPlusNormal"/>
            </w:pPr>
          </w:p>
        </w:tc>
        <w:tc>
          <w:tcPr>
            <w:tcW w:w="1757" w:type="dxa"/>
            <w:vMerge/>
            <w:tcBorders>
              <w:top w:val="nil"/>
              <w:left w:val="nil"/>
              <w:bottom w:val="nil"/>
              <w:right w:val="nil"/>
            </w:tcBorders>
          </w:tcPr>
          <w:p w14:paraId="77B5C1F2" w14:textId="77777777" w:rsidR="00C229C1" w:rsidRDefault="00C229C1">
            <w:pPr>
              <w:pStyle w:val="ConsPlusNormal"/>
            </w:pPr>
          </w:p>
        </w:tc>
        <w:tc>
          <w:tcPr>
            <w:tcW w:w="3458" w:type="dxa"/>
            <w:vMerge/>
            <w:tcBorders>
              <w:top w:val="nil"/>
              <w:left w:val="nil"/>
              <w:bottom w:val="nil"/>
              <w:right w:val="nil"/>
            </w:tcBorders>
          </w:tcPr>
          <w:p w14:paraId="12DE5A4D" w14:textId="77777777" w:rsidR="00C229C1" w:rsidRDefault="00C229C1">
            <w:pPr>
              <w:pStyle w:val="ConsPlusNormal"/>
            </w:pPr>
          </w:p>
        </w:tc>
        <w:tc>
          <w:tcPr>
            <w:tcW w:w="1474" w:type="dxa"/>
            <w:vMerge/>
            <w:tcBorders>
              <w:top w:val="nil"/>
              <w:left w:val="nil"/>
              <w:bottom w:val="nil"/>
              <w:right w:val="nil"/>
            </w:tcBorders>
          </w:tcPr>
          <w:p w14:paraId="773AF956" w14:textId="77777777" w:rsidR="00C229C1" w:rsidRDefault="00C229C1">
            <w:pPr>
              <w:pStyle w:val="ConsPlusNormal"/>
            </w:pPr>
          </w:p>
        </w:tc>
        <w:tc>
          <w:tcPr>
            <w:tcW w:w="3628" w:type="dxa"/>
            <w:tcBorders>
              <w:top w:val="nil"/>
              <w:left w:val="nil"/>
              <w:bottom w:val="nil"/>
              <w:right w:val="nil"/>
            </w:tcBorders>
          </w:tcPr>
          <w:p w14:paraId="2C7C4F61" w14:textId="77777777" w:rsidR="00C229C1" w:rsidRDefault="00C229C1">
            <w:pPr>
              <w:pStyle w:val="ConsPlusNormal"/>
            </w:pPr>
            <w:r>
              <w:t>тотальная панкреатодуоденэктомия</w:t>
            </w:r>
          </w:p>
        </w:tc>
        <w:tc>
          <w:tcPr>
            <w:tcW w:w="1587" w:type="dxa"/>
            <w:vMerge/>
            <w:tcBorders>
              <w:top w:val="nil"/>
              <w:left w:val="nil"/>
              <w:bottom w:val="nil"/>
              <w:right w:val="nil"/>
            </w:tcBorders>
          </w:tcPr>
          <w:p w14:paraId="37FE0EE3" w14:textId="77777777" w:rsidR="00C229C1" w:rsidRDefault="00C229C1">
            <w:pPr>
              <w:pStyle w:val="ConsPlusNormal"/>
            </w:pPr>
          </w:p>
        </w:tc>
      </w:tr>
      <w:tr w:rsidR="00C229C1" w14:paraId="65BA4EE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524F112" w14:textId="77777777" w:rsidR="00C229C1" w:rsidRDefault="00C229C1">
            <w:pPr>
              <w:pStyle w:val="ConsPlusNormal"/>
            </w:pPr>
          </w:p>
        </w:tc>
        <w:tc>
          <w:tcPr>
            <w:tcW w:w="3344" w:type="dxa"/>
            <w:vMerge w:val="restart"/>
            <w:tcBorders>
              <w:top w:val="nil"/>
              <w:left w:val="nil"/>
              <w:bottom w:val="nil"/>
              <w:right w:val="nil"/>
            </w:tcBorders>
          </w:tcPr>
          <w:p w14:paraId="55413686" w14:textId="77777777" w:rsidR="00C229C1" w:rsidRDefault="00C229C1">
            <w:pPr>
              <w:pStyle w:val="ConsPlusNormal"/>
            </w:pPr>
            <w: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w:t>
            </w:r>
            <w:r>
              <w:lastRenderedPageBreak/>
              <w:t>внепеченочных желчных протоков</w:t>
            </w:r>
          </w:p>
        </w:tc>
        <w:tc>
          <w:tcPr>
            <w:tcW w:w="1757" w:type="dxa"/>
            <w:vMerge w:val="restart"/>
            <w:tcBorders>
              <w:top w:val="nil"/>
              <w:left w:val="nil"/>
              <w:bottom w:val="nil"/>
              <w:right w:val="nil"/>
            </w:tcBorders>
          </w:tcPr>
          <w:p w14:paraId="41D59D9A" w14:textId="77777777" w:rsidR="00C229C1" w:rsidRDefault="00C229C1">
            <w:pPr>
              <w:pStyle w:val="ConsPlusNormal"/>
            </w:pPr>
            <w:r>
              <w:lastRenderedPageBreak/>
              <w:t>D18.0, D13.4, D13.5, B67.0, K76.6, K76.8, Q26.5, I85.0</w:t>
            </w:r>
          </w:p>
        </w:tc>
        <w:tc>
          <w:tcPr>
            <w:tcW w:w="3458" w:type="dxa"/>
            <w:vMerge w:val="restart"/>
            <w:tcBorders>
              <w:top w:val="nil"/>
              <w:left w:val="nil"/>
              <w:bottom w:val="nil"/>
              <w:right w:val="nil"/>
            </w:tcBorders>
          </w:tcPr>
          <w:p w14:paraId="3B0BFE81" w14:textId="77777777" w:rsidR="00C229C1" w:rsidRDefault="00C229C1">
            <w:pPr>
              <w:pStyle w:val="ConsPlusNormal"/>
            </w:pPr>
            <w: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w:t>
            </w:r>
            <w:r>
              <w:lastRenderedPageBreak/>
              <w:t>пузыря. Инвазия печени, вызванная эхинококком</w:t>
            </w:r>
          </w:p>
        </w:tc>
        <w:tc>
          <w:tcPr>
            <w:tcW w:w="1474" w:type="dxa"/>
            <w:vMerge w:val="restart"/>
            <w:tcBorders>
              <w:top w:val="nil"/>
              <w:left w:val="nil"/>
              <w:bottom w:val="nil"/>
              <w:right w:val="nil"/>
            </w:tcBorders>
          </w:tcPr>
          <w:p w14:paraId="562F615F"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2B7506D" w14:textId="77777777" w:rsidR="00C229C1" w:rsidRDefault="00C229C1">
            <w:pPr>
              <w:pStyle w:val="ConsPlusNormal"/>
            </w:pPr>
            <w:r>
              <w:t>эндоваскулярная окклюзирующая операция на сосудах печени</w:t>
            </w:r>
          </w:p>
        </w:tc>
        <w:tc>
          <w:tcPr>
            <w:tcW w:w="1587" w:type="dxa"/>
            <w:vMerge w:val="restart"/>
            <w:tcBorders>
              <w:top w:val="nil"/>
              <w:left w:val="nil"/>
              <w:bottom w:val="nil"/>
              <w:right w:val="nil"/>
            </w:tcBorders>
          </w:tcPr>
          <w:p w14:paraId="7D955A68" w14:textId="77777777" w:rsidR="00C229C1" w:rsidRDefault="00C229C1">
            <w:pPr>
              <w:pStyle w:val="ConsPlusNormal"/>
            </w:pPr>
          </w:p>
        </w:tc>
      </w:tr>
      <w:tr w:rsidR="00C229C1" w14:paraId="329DC39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70D466" w14:textId="77777777" w:rsidR="00C229C1" w:rsidRDefault="00C229C1">
            <w:pPr>
              <w:pStyle w:val="ConsPlusNormal"/>
            </w:pPr>
          </w:p>
        </w:tc>
        <w:tc>
          <w:tcPr>
            <w:tcW w:w="3344" w:type="dxa"/>
            <w:vMerge/>
            <w:tcBorders>
              <w:top w:val="nil"/>
              <w:left w:val="nil"/>
              <w:bottom w:val="nil"/>
              <w:right w:val="nil"/>
            </w:tcBorders>
          </w:tcPr>
          <w:p w14:paraId="7E910B8B" w14:textId="77777777" w:rsidR="00C229C1" w:rsidRDefault="00C229C1">
            <w:pPr>
              <w:pStyle w:val="ConsPlusNormal"/>
            </w:pPr>
          </w:p>
        </w:tc>
        <w:tc>
          <w:tcPr>
            <w:tcW w:w="1757" w:type="dxa"/>
            <w:vMerge/>
            <w:tcBorders>
              <w:top w:val="nil"/>
              <w:left w:val="nil"/>
              <w:bottom w:val="nil"/>
              <w:right w:val="nil"/>
            </w:tcBorders>
          </w:tcPr>
          <w:p w14:paraId="1D74C012" w14:textId="77777777" w:rsidR="00C229C1" w:rsidRDefault="00C229C1">
            <w:pPr>
              <w:pStyle w:val="ConsPlusNormal"/>
            </w:pPr>
          </w:p>
        </w:tc>
        <w:tc>
          <w:tcPr>
            <w:tcW w:w="3458" w:type="dxa"/>
            <w:vMerge/>
            <w:tcBorders>
              <w:top w:val="nil"/>
              <w:left w:val="nil"/>
              <w:bottom w:val="nil"/>
              <w:right w:val="nil"/>
            </w:tcBorders>
          </w:tcPr>
          <w:p w14:paraId="22F92DA9" w14:textId="77777777" w:rsidR="00C229C1" w:rsidRDefault="00C229C1">
            <w:pPr>
              <w:pStyle w:val="ConsPlusNormal"/>
            </w:pPr>
          </w:p>
        </w:tc>
        <w:tc>
          <w:tcPr>
            <w:tcW w:w="1474" w:type="dxa"/>
            <w:vMerge/>
            <w:tcBorders>
              <w:top w:val="nil"/>
              <w:left w:val="nil"/>
              <w:bottom w:val="nil"/>
              <w:right w:val="nil"/>
            </w:tcBorders>
          </w:tcPr>
          <w:p w14:paraId="4C596BEF" w14:textId="77777777" w:rsidR="00C229C1" w:rsidRDefault="00C229C1">
            <w:pPr>
              <w:pStyle w:val="ConsPlusNormal"/>
            </w:pPr>
          </w:p>
        </w:tc>
        <w:tc>
          <w:tcPr>
            <w:tcW w:w="3628" w:type="dxa"/>
            <w:tcBorders>
              <w:top w:val="nil"/>
              <w:left w:val="nil"/>
              <w:bottom w:val="nil"/>
              <w:right w:val="nil"/>
            </w:tcBorders>
          </w:tcPr>
          <w:p w14:paraId="1D8E8ADD" w14:textId="77777777" w:rsidR="00C229C1" w:rsidRDefault="00C229C1">
            <w:pPr>
              <w:pStyle w:val="ConsPlusNormal"/>
            </w:pPr>
            <w:r>
              <w:t>гемигепатэктомия</w:t>
            </w:r>
          </w:p>
        </w:tc>
        <w:tc>
          <w:tcPr>
            <w:tcW w:w="1587" w:type="dxa"/>
            <w:vMerge/>
            <w:tcBorders>
              <w:top w:val="nil"/>
              <w:left w:val="nil"/>
              <w:bottom w:val="nil"/>
              <w:right w:val="nil"/>
            </w:tcBorders>
          </w:tcPr>
          <w:p w14:paraId="00720E5D" w14:textId="77777777" w:rsidR="00C229C1" w:rsidRDefault="00C229C1">
            <w:pPr>
              <w:pStyle w:val="ConsPlusNormal"/>
            </w:pPr>
          </w:p>
        </w:tc>
      </w:tr>
      <w:tr w:rsidR="00C229C1" w14:paraId="7D54976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65BF2A" w14:textId="77777777" w:rsidR="00C229C1" w:rsidRDefault="00C229C1">
            <w:pPr>
              <w:pStyle w:val="ConsPlusNormal"/>
            </w:pPr>
          </w:p>
        </w:tc>
        <w:tc>
          <w:tcPr>
            <w:tcW w:w="3344" w:type="dxa"/>
            <w:vMerge/>
            <w:tcBorders>
              <w:top w:val="nil"/>
              <w:left w:val="nil"/>
              <w:bottom w:val="nil"/>
              <w:right w:val="nil"/>
            </w:tcBorders>
          </w:tcPr>
          <w:p w14:paraId="7F6399E4" w14:textId="77777777" w:rsidR="00C229C1" w:rsidRDefault="00C229C1">
            <w:pPr>
              <w:pStyle w:val="ConsPlusNormal"/>
            </w:pPr>
          </w:p>
        </w:tc>
        <w:tc>
          <w:tcPr>
            <w:tcW w:w="1757" w:type="dxa"/>
            <w:vMerge/>
            <w:tcBorders>
              <w:top w:val="nil"/>
              <w:left w:val="nil"/>
              <w:bottom w:val="nil"/>
              <w:right w:val="nil"/>
            </w:tcBorders>
          </w:tcPr>
          <w:p w14:paraId="2B13AA14" w14:textId="77777777" w:rsidR="00C229C1" w:rsidRDefault="00C229C1">
            <w:pPr>
              <w:pStyle w:val="ConsPlusNormal"/>
            </w:pPr>
          </w:p>
        </w:tc>
        <w:tc>
          <w:tcPr>
            <w:tcW w:w="3458" w:type="dxa"/>
            <w:vMerge/>
            <w:tcBorders>
              <w:top w:val="nil"/>
              <w:left w:val="nil"/>
              <w:bottom w:val="nil"/>
              <w:right w:val="nil"/>
            </w:tcBorders>
          </w:tcPr>
          <w:p w14:paraId="2C708A9F" w14:textId="77777777" w:rsidR="00C229C1" w:rsidRDefault="00C229C1">
            <w:pPr>
              <w:pStyle w:val="ConsPlusNormal"/>
            </w:pPr>
          </w:p>
        </w:tc>
        <w:tc>
          <w:tcPr>
            <w:tcW w:w="1474" w:type="dxa"/>
            <w:vMerge/>
            <w:tcBorders>
              <w:top w:val="nil"/>
              <w:left w:val="nil"/>
              <w:bottom w:val="nil"/>
              <w:right w:val="nil"/>
            </w:tcBorders>
          </w:tcPr>
          <w:p w14:paraId="7482C8EE" w14:textId="77777777" w:rsidR="00C229C1" w:rsidRDefault="00C229C1">
            <w:pPr>
              <w:pStyle w:val="ConsPlusNormal"/>
            </w:pPr>
          </w:p>
        </w:tc>
        <w:tc>
          <w:tcPr>
            <w:tcW w:w="3628" w:type="dxa"/>
            <w:tcBorders>
              <w:top w:val="nil"/>
              <w:left w:val="nil"/>
              <w:bottom w:val="nil"/>
              <w:right w:val="nil"/>
            </w:tcBorders>
          </w:tcPr>
          <w:p w14:paraId="58634420" w14:textId="77777777" w:rsidR="00C229C1" w:rsidRDefault="00C229C1">
            <w:pPr>
              <w:pStyle w:val="ConsPlusNormal"/>
            </w:pPr>
            <w:r>
              <w:t>резекция двух и более сегментов печени</w:t>
            </w:r>
          </w:p>
        </w:tc>
        <w:tc>
          <w:tcPr>
            <w:tcW w:w="1587" w:type="dxa"/>
            <w:vMerge/>
            <w:tcBorders>
              <w:top w:val="nil"/>
              <w:left w:val="nil"/>
              <w:bottom w:val="nil"/>
              <w:right w:val="nil"/>
            </w:tcBorders>
          </w:tcPr>
          <w:p w14:paraId="73396E97" w14:textId="77777777" w:rsidR="00C229C1" w:rsidRDefault="00C229C1">
            <w:pPr>
              <w:pStyle w:val="ConsPlusNormal"/>
            </w:pPr>
          </w:p>
        </w:tc>
      </w:tr>
      <w:tr w:rsidR="00C229C1" w14:paraId="69D189D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424B7A" w14:textId="77777777" w:rsidR="00C229C1" w:rsidRDefault="00C229C1">
            <w:pPr>
              <w:pStyle w:val="ConsPlusNormal"/>
            </w:pPr>
          </w:p>
        </w:tc>
        <w:tc>
          <w:tcPr>
            <w:tcW w:w="3344" w:type="dxa"/>
            <w:vMerge/>
            <w:tcBorders>
              <w:top w:val="nil"/>
              <w:left w:val="nil"/>
              <w:bottom w:val="nil"/>
              <w:right w:val="nil"/>
            </w:tcBorders>
          </w:tcPr>
          <w:p w14:paraId="57564C2E" w14:textId="77777777" w:rsidR="00C229C1" w:rsidRDefault="00C229C1">
            <w:pPr>
              <w:pStyle w:val="ConsPlusNormal"/>
            </w:pPr>
          </w:p>
        </w:tc>
        <w:tc>
          <w:tcPr>
            <w:tcW w:w="1757" w:type="dxa"/>
            <w:vMerge/>
            <w:tcBorders>
              <w:top w:val="nil"/>
              <w:left w:val="nil"/>
              <w:bottom w:val="nil"/>
              <w:right w:val="nil"/>
            </w:tcBorders>
          </w:tcPr>
          <w:p w14:paraId="24B557C8" w14:textId="77777777" w:rsidR="00C229C1" w:rsidRDefault="00C229C1">
            <w:pPr>
              <w:pStyle w:val="ConsPlusNormal"/>
            </w:pPr>
          </w:p>
        </w:tc>
        <w:tc>
          <w:tcPr>
            <w:tcW w:w="3458" w:type="dxa"/>
            <w:vMerge/>
            <w:tcBorders>
              <w:top w:val="nil"/>
              <w:left w:val="nil"/>
              <w:bottom w:val="nil"/>
              <w:right w:val="nil"/>
            </w:tcBorders>
          </w:tcPr>
          <w:p w14:paraId="5BF549AE" w14:textId="77777777" w:rsidR="00C229C1" w:rsidRDefault="00C229C1">
            <w:pPr>
              <w:pStyle w:val="ConsPlusNormal"/>
            </w:pPr>
          </w:p>
        </w:tc>
        <w:tc>
          <w:tcPr>
            <w:tcW w:w="1474" w:type="dxa"/>
            <w:vMerge/>
            <w:tcBorders>
              <w:top w:val="nil"/>
              <w:left w:val="nil"/>
              <w:bottom w:val="nil"/>
              <w:right w:val="nil"/>
            </w:tcBorders>
          </w:tcPr>
          <w:p w14:paraId="6C1870A0" w14:textId="77777777" w:rsidR="00C229C1" w:rsidRDefault="00C229C1">
            <w:pPr>
              <w:pStyle w:val="ConsPlusNormal"/>
            </w:pPr>
          </w:p>
        </w:tc>
        <w:tc>
          <w:tcPr>
            <w:tcW w:w="3628" w:type="dxa"/>
            <w:tcBorders>
              <w:top w:val="nil"/>
              <w:left w:val="nil"/>
              <w:bottom w:val="nil"/>
              <w:right w:val="nil"/>
            </w:tcBorders>
          </w:tcPr>
          <w:p w14:paraId="00A590DB" w14:textId="77777777" w:rsidR="00C229C1" w:rsidRDefault="00C229C1">
            <w:pPr>
              <w:pStyle w:val="ConsPlusNormal"/>
            </w:pPr>
            <w:r>
              <w:t>реконструктивная гепатикоеюностомия</w:t>
            </w:r>
          </w:p>
        </w:tc>
        <w:tc>
          <w:tcPr>
            <w:tcW w:w="1587" w:type="dxa"/>
            <w:vMerge/>
            <w:tcBorders>
              <w:top w:val="nil"/>
              <w:left w:val="nil"/>
              <w:bottom w:val="nil"/>
              <w:right w:val="nil"/>
            </w:tcBorders>
          </w:tcPr>
          <w:p w14:paraId="6AB2D63B" w14:textId="77777777" w:rsidR="00C229C1" w:rsidRDefault="00C229C1">
            <w:pPr>
              <w:pStyle w:val="ConsPlusNormal"/>
            </w:pPr>
          </w:p>
        </w:tc>
      </w:tr>
      <w:tr w:rsidR="00C229C1" w14:paraId="0278231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A31FA8" w14:textId="77777777" w:rsidR="00C229C1" w:rsidRDefault="00C229C1">
            <w:pPr>
              <w:pStyle w:val="ConsPlusNormal"/>
            </w:pPr>
          </w:p>
        </w:tc>
        <w:tc>
          <w:tcPr>
            <w:tcW w:w="3344" w:type="dxa"/>
            <w:vMerge/>
            <w:tcBorders>
              <w:top w:val="nil"/>
              <w:left w:val="nil"/>
              <w:bottom w:val="nil"/>
              <w:right w:val="nil"/>
            </w:tcBorders>
          </w:tcPr>
          <w:p w14:paraId="5B023C3B" w14:textId="77777777" w:rsidR="00C229C1" w:rsidRDefault="00C229C1">
            <w:pPr>
              <w:pStyle w:val="ConsPlusNormal"/>
            </w:pPr>
          </w:p>
        </w:tc>
        <w:tc>
          <w:tcPr>
            <w:tcW w:w="1757" w:type="dxa"/>
            <w:vMerge/>
            <w:tcBorders>
              <w:top w:val="nil"/>
              <w:left w:val="nil"/>
              <w:bottom w:val="nil"/>
              <w:right w:val="nil"/>
            </w:tcBorders>
          </w:tcPr>
          <w:p w14:paraId="7FCD9938" w14:textId="77777777" w:rsidR="00C229C1" w:rsidRDefault="00C229C1">
            <w:pPr>
              <w:pStyle w:val="ConsPlusNormal"/>
            </w:pPr>
          </w:p>
        </w:tc>
        <w:tc>
          <w:tcPr>
            <w:tcW w:w="3458" w:type="dxa"/>
            <w:vMerge/>
            <w:tcBorders>
              <w:top w:val="nil"/>
              <w:left w:val="nil"/>
              <w:bottom w:val="nil"/>
              <w:right w:val="nil"/>
            </w:tcBorders>
          </w:tcPr>
          <w:p w14:paraId="0D7BE7DE" w14:textId="77777777" w:rsidR="00C229C1" w:rsidRDefault="00C229C1">
            <w:pPr>
              <w:pStyle w:val="ConsPlusNormal"/>
            </w:pPr>
          </w:p>
        </w:tc>
        <w:tc>
          <w:tcPr>
            <w:tcW w:w="1474" w:type="dxa"/>
            <w:vMerge/>
            <w:tcBorders>
              <w:top w:val="nil"/>
              <w:left w:val="nil"/>
              <w:bottom w:val="nil"/>
              <w:right w:val="nil"/>
            </w:tcBorders>
          </w:tcPr>
          <w:p w14:paraId="657AE020" w14:textId="77777777" w:rsidR="00C229C1" w:rsidRDefault="00C229C1">
            <w:pPr>
              <w:pStyle w:val="ConsPlusNormal"/>
            </w:pPr>
          </w:p>
        </w:tc>
        <w:tc>
          <w:tcPr>
            <w:tcW w:w="3628" w:type="dxa"/>
            <w:tcBorders>
              <w:top w:val="nil"/>
              <w:left w:val="nil"/>
              <w:bottom w:val="nil"/>
              <w:right w:val="nil"/>
            </w:tcBorders>
          </w:tcPr>
          <w:p w14:paraId="35F51979" w14:textId="77777777" w:rsidR="00C229C1" w:rsidRDefault="00C229C1">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587" w:type="dxa"/>
            <w:vMerge/>
            <w:tcBorders>
              <w:top w:val="nil"/>
              <w:left w:val="nil"/>
              <w:bottom w:val="nil"/>
              <w:right w:val="nil"/>
            </w:tcBorders>
          </w:tcPr>
          <w:p w14:paraId="16DEF560" w14:textId="77777777" w:rsidR="00C229C1" w:rsidRDefault="00C229C1">
            <w:pPr>
              <w:pStyle w:val="ConsPlusNormal"/>
            </w:pPr>
          </w:p>
        </w:tc>
      </w:tr>
      <w:tr w:rsidR="00C229C1" w14:paraId="172A8E91" w14:textId="77777777">
        <w:tblPrEx>
          <w:tblBorders>
            <w:insideH w:val="none" w:sz="0" w:space="0" w:color="auto"/>
            <w:insideV w:val="none" w:sz="0" w:space="0" w:color="auto"/>
          </w:tblBorders>
        </w:tblPrEx>
        <w:tc>
          <w:tcPr>
            <w:tcW w:w="566" w:type="dxa"/>
            <w:tcBorders>
              <w:top w:val="nil"/>
              <w:left w:val="nil"/>
              <w:bottom w:val="nil"/>
              <w:right w:val="nil"/>
            </w:tcBorders>
          </w:tcPr>
          <w:p w14:paraId="55E7F510" w14:textId="77777777" w:rsidR="00C229C1" w:rsidRDefault="00C229C1">
            <w:pPr>
              <w:pStyle w:val="ConsPlusNormal"/>
            </w:pPr>
          </w:p>
        </w:tc>
        <w:tc>
          <w:tcPr>
            <w:tcW w:w="3344" w:type="dxa"/>
            <w:tcBorders>
              <w:top w:val="nil"/>
              <w:left w:val="nil"/>
              <w:bottom w:val="nil"/>
              <w:right w:val="nil"/>
            </w:tcBorders>
          </w:tcPr>
          <w:p w14:paraId="3EB14560" w14:textId="77777777" w:rsidR="00C229C1" w:rsidRDefault="00C229C1">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757" w:type="dxa"/>
            <w:tcBorders>
              <w:top w:val="nil"/>
              <w:left w:val="nil"/>
              <w:bottom w:val="nil"/>
              <w:right w:val="nil"/>
            </w:tcBorders>
          </w:tcPr>
          <w:p w14:paraId="31BF4732" w14:textId="77777777" w:rsidR="00C229C1" w:rsidRDefault="00C229C1">
            <w:pPr>
              <w:pStyle w:val="ConsPlusNormal"/>
            </w:pPr>
            <w:r>
              <w:t>L05.9, L62.3, N81.6, K62.8</w:t>
            </w:r>
          </w:p>
        </w:tc>
        <w:tc>
          <w:tcPr>
            <w:tcW w:w="3458" w:type="dxa"/>
            <w:tcBorders>
              <w:top w:val="nil"/>
              <w:left w:val="nil"/>
              <w:bottom w:val="nil"/>
              <w:right w:val="nil"/>
            </w:tcBorders>
          </w:tcPr>
          <w:p w14:paraId="121B2268" w14:textId="77777777" w:rsidR="00C229C1" w:rsidRDefault="00C229C1">
            <w:pPr>
              <w:pStyle w:val="ConsPlusNormal"/>
            </w:pPr>
            <w:r>
              <w:t>пресакральная киста</w:t>
            </w:r>
          </w:p>
        </w:tc>
        <w:tc>
          <w:tcPr>
            <w:tcW w:w="1474" w:type="dxa"/>
            <w:tcBorders>
              <w:top w:val="nil"/>
              <w:left w:val="nil"/>
              <w:bottom w:val="nil"/>
              <w:right w:val="nil"/>
            </w:tcBorders>
          </w:tcPr>
          <w:p w14:paraId="3603B0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6867689" w14:textId="77777777" w:rsidR="00C229C1" w:rsidRDefault="00C229C1">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87" w:type="dxa"/>
            <w:tcBorders>
              <w:top w:val="nil"/>
              <w:left w:val="nil"/>
              <w:bottom w:val="nil"/>
              <w:right w:val="nil"/>
            </w:tcBorders>
          </w:tcPr>
          <w:p w14:paraId="2F7E3100" w14:textId="77777777" w:rsidR="00C229C1" w:rsidRDefault="00C229C1">
            <w:pPr>
              <w:pStyle w:val="ConsPlusNormal"/>
            </w:pPr>
          </w:p>
        </w:tc>
      </w:tr>
      <w:tr w:rsidR="00C229C1" w14:paraId="30D22304" w14:textId="77777777">
        <w:tblPrEx>
          <w:tblBorders>
            <w:insideH w:val="none" w:sz="0" w:space="0" w:color="auto"/>
            <w:insideV w:val="none" w:sz="0" w:space="0" w:color="auto"/>
          </w:tblBorders>
        </w:tblPrEx>
        <w:tc>
          <w:tcPr>
            <w:tcW w:w="566" w:type="dxa"/>
            <w:tcBorders>
              <w:top w:val="nil"/>
              <w:left w:val="nil"/>
              <w:bottom w:val="nil"/>
              <w:right w:val="nil"/>
            </w:tcBorders>
          </w:tcPr>
          <w:p w14:paraId="56AC01AE" w14:textId="77777777" w:rsidR="00C229C1" w:rsidRDefault="00C229C1">
            <w:pPr>
              <w:pStyle w:val="ConsPlusNormal"/>
            </w:pPr>
          </w:p>
        </w:tc>
        <w:tc>
          <w:tcPr>
            <w:tcW w:w="3344" w:type="dxa"/>
            <w:tcBorders>
              <w:top w:val="nil"/>
              <w:left w:val="nil"/>
              <w:bottom w:val="nil"/>
              <w:right w:val="nil"/>
            </w:tcBorders>
          </w:tcPr>
          <w:p w14:paraId="1FC9421C" w14:textId="77777777" w:rsidR="00C229C1" w:rsidRDefault="00C229C1">
            <w:pPr>
              <w:pStyle w:val="ConsPlusNormal"/>
            </w:pPr>
          </w:p>
        </w:tc>
        <w:tc>
          <w:tcPr>
            <w:tcW w:w="1757" w:type="dxa"/>
            <w:tcBorders>
              <w:top w:val="nil"/>
              <w:left w:val="nil"/>
              <w:bottom w:val="nil"/>
              <w:right w:val="nil"/>
            </w:tcBorders>
          </w:tcPr>
          <w:p w14:paraId="06F9F41B" w14:textId="77777777" w:rsidR="00C229C1" w:rsidRDefault="00C229C1">
            <w:pPr>
              <w:pStyle w:val="ConsPlusNormal"/>
            </w:pPr>
          </w:p>
        </w:tc>
        <w:tc>
          <w:tcPr>
            <w:tcW w:w="3458" w:type="dxa"/>
            <w:tcBorders>
              <w:top w:val="nil"/>
              <w:left w:val="nil"/>
              <w:bottom w:val="nil"/>
              <w:right w:val="nil"/>
            </w:tcBorders>
          </w:tcPr>
          <w:p w14:paraId="3E1671AC" w14:textId="77777777" w:rsidR="00C229C1" w:rsidRDefault="00C229C1">
            <w:pPr>
              <w:pStyle w:val="ConsPlusNormal"/>
            </w:pPr>
            <w:r>
              <w:t>опущение мышц тазового дна с выпадением органов малого таза</w:t>
            </w:r>
          </w:p>
        </w:tc>
        <w:tc>
          <w:tcPr>
            <w:tcW w:w="1474" w:type="dxa"/>
            <w:tcBorders>
              <w:top w:val="nil"/>
              <w:left w:val="nil"/>
              <w:bottom w:val="nil"/>
              <w:right w:val="nil"/>
            </w:tcBorders>
          </w:tcPr>
          <w:p w14:paraId="7E13A05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FBD132" w14:textId="77777777" w:rsidR="00C229C1" w:rsidRDefault="00C229C1">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587" w:type="dxa"/>
            <w:tcBorders>
              <w:top w:val="nil"/>
              <w:left w:val="nil"/>
              <w:bottom w:val="nil"/>
              <w:right w:val="nil"/>
            </w:tcBorders>
          </w:tcPr>
          <w:p w14:paraId="44955B08" w14:textId="77777777" w:rsidR="00C229C1" w:rsidRDefault="00C229C1">
            <w:pPr>
              <w:pStyle w:val="ConsPlusNormal"/>
            </w:pPr>
          </w:p>
        </w:tc>
      </w:tr>
      <w:tr w:rsidR="00C229C1" w14:paraId="1E25C193" w14:textId="77777777">
        <w:tblPrEx>
          <w:tblBorders>
            <w:insideH w:val="none" w:sz="0" w:space="0" w:color="auto"/>
            <w:insideV w:val="none" w:sz="0" w:space="0" w:color="auto"/>
          </w:tblBorders>
        </w:tblPrEx>
        <w:tc>
          <w:tcPr>
            <w:tcW w:w="566" w:type="dxa"/>
            <w:tcBorders>
              <w:top w:val="nil"/>
              <w:left w:val="nil"/>
              <w:bottom w:val="nil"/>
              <w:right w:val="nil"/>
            </w:tcBorders>
          </w:tcPr>
          <w:p w14:paraId="08961385" w14:textId="77777777" w:rsidR="00C229C1" w:rsidRDefault="00C229C1">
            <w:pPr>
              <w:pStyle w:val="ConsPlusNormal"/>
            </w:pPr>
          </w:p>
        </w:tc>
        <w:tc>
          <w:tcPr>
            <w:tcW w:w="3344" w:type="dxa"/>
            <w:tcBorders>
              <w:top w:val="nil"/>
              <w:left w:val="nil"/>
              <w:bottom w:val="nil"/>
              <w:right w:val="nil"/>
            </w:tcBorders>
          </w:tcPr>
          <w:p w14:paraId="0077783D" w14:textId="77777777" w:rsidR="00C229C1" w:rsidRDefault="00C229C1">
            <w:pPr>
              <w:pStyle w:val="ConsPlusNormal"/>
            </w:pPr>
          </w:p>
        </w:tc>
        <w:tc>
          <w:tcPr>
            <w:tcW w:w="1757" w:type="dxa"/>
            <w:tcBorders>
              <w:top w:val="nil"/>
              <w:left w:val="nil"/>
              <w:bottom w:val="nil"/>
              <w:right w:val="nil"/>
            </w:tcBorders>
          </w:tcPr>
          <w:p w14:paraId="024C6201" w14:textId="77777777" w:rsidR="00C229C1" w:rsidRDefault="00C229C1">
            <w:pPr>
              <w:pStyle w:val="ConsPlusNormal"/>
            </w:pPr>
          </w:p>
        </w:tc>
        <w:tc>
          <w:tcPr>
            <w:tcW w:w="3458" w:type="dxa"/>
            <w:tcBorders>
              <w:top w:val="nil"/>
              <w:left w:val="nil"/>
              <w:bottom w:val="nil"/>
              <w:right w:val="nil"/>
            </w:tcBorders>
          </w:tcPr>
          <w:p w14:paraId="4758696D" w14:textId="77777777" w:rsidR="00C229C1" w:rsidRDefault="00C229C1">
            <w:pPr>
              <w:pStyle w:val="ConsPlusNormal"/>
            </w:pPr>
          </w:p>
        </w:tc>
        <w:tc>
          <w:tcPr>
            <w:tcW w:w="1474" w:type="dxa"/>
            <w:tcBorders>
              <w:top w:val="nil"/>
              <w:left w:val="nil"/>
              <w:bottom w:val="nil"/>
              <w:right w:val="nil"/>
            </w:tcBorders>
          </w:tcPr>
          <w:p w14:paraId="25D14E41" w14:textId="77777777" w:rsidR="00C229C1" w:rsidRDefault="00C229C1">
            <w:pPr>
              <w:pStyle w:val="ConsPlusNormal"/>
            </w:pPr>
          </w:p>
        </w:tc>
        <w:tc>
          <w:tcPr>
            <w:tcW w:w="3628" w:type="dxa"/>
            <w:tcBorders>
              <w:top w:val="nil"/>
              <w:left w:val="nil"/>
              <w:bottom w:val="nil"/>
              <w:right w:val="nil"/>
            </w:tcBorders>
          </w:tcPr>
          <w:p w14:paraId="69B3E210" w14:textId="77777777" w:rsidR="00C229C1" w:rsidRDefault="00C229C1">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587" w:type="dxa"/>
            <w:tcBorders>
              <w:top w:val="nil"/>
              <w:left w:val="nil"/>
              <w:bottom w:val="nil"/>
              <w:right w:val="nil"/>
            </w:tcBorders>
          </w:tcPr>
          <w:p w14:paraId="34F46079" w14:textId="77777777" w:rsidR="00C229C1" w:rsidRDefault="00C229C1">
            <w:pPr>
              <w:pStyle w:val="ConsPlusNormal"/>
            </w:pPr>
          </w:p>
        </w:tc>
      </w:tr>
      <w:tr w:rsidR="00C229C1" w14:paraId="2437F27C" w14:textId="77777777">
        <w:tblPrEx>
          <w:tblBorders>
            <w:insideH w:val="none" w:sz="0" w:space="0" w:color="auto"/>
            <w:insideV w:val="none" w:sz="0" w:space="0" w:color="auto"/>
          </w:tblBorders>
        </w:tblPrEx>
        <w:tc>
          <w:tcPr>
            <w:tcW w:w="566" w:type="dxa"/>
            <w:tcBorders>
              <w:top w:val="nil"/>
              <w:left w:val="nil"/>
              <w:bottom w:val="nil"/>
              <w:right w:val="nil"/>
            </w:tcBorders>
          </w:tcPr>
          <w:p w14:paraId="297FE00C" w14:textId="77777777" w:rsidR="00C229C1" w:rsidRDefault="00C229C1">
            <w:pPr>
              <w:pStyle w:val="ConsPlusNormal"/>
            </w:pPr>
          </w:p>
        </w:tc>
        <w:tc>
          <w:tcPr>
            <w:tcW w:w="3344" w:type="dxa"/>
            <w:tcBorders>
              <w:top w:val="nil"/>
              <w:left w:val="nil"/>
              <w:bottom w:val="nil"/>
              <w:right w:val="nil"/>
            </w:tcBorders>
          </w:tcPr>
          <w:p w14:paraId="29C2F651" w14:textId="77777777" w:rsidR="00C229C1" w:rsidRDefault="00C229C1">
            <w:pPr>
              <w:pStyle w:val="ConsPlusNormal"/>
            </w:pPr>
          </w:p>
        </w:tc>
        <w:tc>
          <w:tcPr>
            <w:tcW w:w="1757" w:type="dxa"/>
            <w:tcBorders>
              <w:top w:val="nil"/>
              <w:left w:val="nil"/>
              <w:bottom w:val="nil"/>
              <w:right w:val="nil"/>
            </w:tcBorders>
          </w:tcPr>
          <w:p w14:paraId="37703F9E" w14:textId="77777777" w:rsidR="00C229C1" w:rsidRDefault="00C229C1">
            <w:pPr>
              <w:pStyle w:val="ConsPlusNormal"/>
            </w:pPr>
          </w:p>
        </w:tc>
        <w:tc>
          <w:tcPr>
            <w:tcW w:w="3458" w:type="dxa"/>
            <w:tcBorders>
              <w:top w:val="nil"/>
              <w:left w:val="nil"/>
              <w:bottom w:val="nil"/>
              <w:right w:val="nil"/>
            </w:tcBorders>
          </w:tcPr>
          <w:p w14:paraId="68456118" w14:textId="77777777" w:rsidR="00C229C1" w:rsidRDefault="00C229C1">
            <w:pPr>
              <w:pStyle w:val="ConsPlusNormal"/>
            </w:pPr>
            <w:r>
              <w:t>недостаточность анального сфинктера</w:t>
            </w:r>
          </w:p>
        </w:tc>
        <w:tc>
          <w:tcPr>
            <w:tcW w:w="1474" w:type="dxa"/>
            <w:tcBorders>
              <w:top w:val="nil"/>
              <w:left w:val="nil"/>
              <w:bottom w:val="nil"/>
              <w:right w:val="nil"/>
            </w:tcBorders>
          </w:tcPr>
          <w:p w14:paraId="48AAC79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AB8891B" w14:textId="77777777" w:rsidR="00C229C1" w:rsidRDefault="00C229C1">
            <w:pPr>
              <w:pStyle w:val="ConsPlusNormal"/>
            </w:pPr>
            <w:r>
              <w:t>создание сфинктера из поперечно-полосатых мышц с реконструкцией запирательного аппарата прямой кишки</w:t>
            </w:r>
          </w:p>
        </w:tc>
        <w:tc>
          <w:tcPr>
            <w:tcW w:w="1587" w:type="dxa"/>
            <w:tcBorders>
              <w:top w:val="nil"/>
              <w:left w:val="nil"/>
              <w:bottom w:val="nil"/>
              <w:right w:val="nil"/>
            </w:tcBorders>
          </w:tcPr>
          <w:p w14:paraId="7470BE0D" w14:textId="77777777" w:rsidR="00C229C1" w:rsidRDefault="00C229C1">
            <w:pPr>
              <w:pStyle w:val="ConsPlusNormal"/>
            </w:pPr>
          </w:p>
        </w:tc>
      </w:tr>
      <w:tr w:rsidR="00C229C1" w14:paraId="4885C3C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15E38F8" w14:textId="77777777" w:rsidR="00C229C1" w:rsidRDefault="00C229C1">
            <w:pPr>
              <w:pStyle w:val="ConsPlusNormal"/>
            </w:pPr>
          </w:p>
        </w:tc>
        <w:tc>
          <w:tcPr>
            <w:tcW w:w="3344" w:type="dxa"/>
            <w:vMerge w:val="restart"/>
            <w:tcBorders>
              <w:top w:val="nil"/>
              <w:left w:val="nil"/>
              <w:bottom w:val="nil"/>
              <w:right w:val="nil"/>
            </w:tcBorders>
          </w:tcPr>
          <w:p w14:paraId="66BC453A" w14:textId="77777777" w:rsidR="00C229C1" w:rsidRDefault="00C229C1">
            <w:pPr>
              <w:pStyle w:val="ConsPlusNormal"/>
            </w:pPr>
            <w:r>
              <w:t>Реконструктивно-пластические операции на пищеводе, желудке</w:t>
            </w:r>
          </w:p>
        </w:tc>
        <w:tc>
          <w:tcPr>
            <w:tcW w:w="1757" w:type="dxa"/>
            <w:vMerge w:val="restart"/>
            <w:tcBorders>
              <w:top w:val="nil"/>
              <w:left w:val="nil"/>
              <w:bottom w:val="nil"/>
              <w:right w:val="nil"/>
            </w:tcBorders>
          </w:tcPr>
          <w:p w14:paraId="5FB8B8AE" w14:textId="77777777" w:rsidR="00C229C1" w:rsidRDefault="00C229C1">
            <w:pPr>
              <w:pStyle w:val="ConsPlusNormal"/>
            </w:pPr>
            <w:r>
              <w:t>K22.5, K22.2, K22</w:t>
            </w:r>
          </w:p>
        </w:tc>
        <w:tc>
          <w:tcPr>
            <w:tcW w:w="3458" w:type="dxa"/>
            <w:vMerge w:val="restart"/>
            <w:tcBorders>
              <w:top w:val="nil"/>
              <w:left w:val="nil"/>
              <w:bottom w:val="nil"/>
              <w:right w:val="nil"/>
            </w:tcBorders>
          </w:tcPr>
          <w:p w14:paraId="4C91D9A8" w14:textId="77777777" w:rsidR="00C229C1" w:rsidRDefault="00C229C1">
            <w:pPr>
              <w:pStyle w:val="ConsPlusNormal"/>
            </w:pPr>
            <w:r>
              <w:t xml:space="preserve">приобретенный дивертикул пищевода, ахалазия кардиальной </w:t>
            </w:r>
            <w:r>
              <w:lastRenderedPageBreak/>
              <w:t>части пищевода, рубцовые стриктуры пищевода</w:t>
            </w:r>
          </w:p>
        </w:tc>
        <w:tc>
          <w:tcPr>
            <w:tcW w:w="1474" w:type="dxa"/>
            <w:vMerge w:val="restart"/>
            <w:tcBorders>
              <w:top w:val="nil"/>
              <w:left w:val="nil"/>
              <w:bottom w:val="nil"/>
              <w:right w:val="nil"/>
            </w:tcBorders>
          </w:tcPr>
          <w:p w14:paraId="1257D1D5"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E199D03" w14:textId="77777777" w:rsidR="00C229C1" w:rsidRDefault="00C229C1">
            <w:pPr>
              <w:pStyle w:val="ConsPlusNormal"/>
            </w:pPr>
            <w:r>
              <w:t>иссечение дивертикула пищевода</w:t>
            </w:r>
          </w:p>
        </w:tc>
        <w:tc>
          <w:tcPr>
            <w:tcW w:w="1587" w:type="dxa"/>
            <w:vMerge w:val="restart"/>
            <w:tcBorders>
              <w:top w:val="nil"/>
              <w:left w:val="nil"/>
              <w:bottom w:val="nil"/>
              <w:right w:val="nil"/>
            </w:tcBorders>
          </w:tcPr>
          <w:p w14:paraId="47A9649D" w14:textId="77777777" w:rsidR="00C229C1" w:rsidRDefault="00C229C1">
            <w:pPr>
              <w:pStyle w:val="ConsPlusNormal"/>
            </w:pPr>
          </w:p>
        </w:tc>
      </w:tr>
      <w:tr w:rsidR="00C229C1" w14:paraId="4CD5271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EB4CD4F" w14:textId="77777777" w:rsidR="00C229C1" w:rsidRDefault="00C229C1">
            <w:pPr>
              <w:pStyle w:val="ConsPlusNormal"/>
            </w:pPr>
          </w:p>
        </w:tc>
        <w:tc>
          <w:tcPr>
            <w:tcW w:w="3344" w:type="dxa"/>
            <w:vMerge/>
            <w:tcBorders>
              <w:top w:val="nil"/>
              <w:left w:val="nil"/>
              <w:bottom w:val="nil"/>
              <w:right w:val="nil"/>
            </w:tcBorders>
          </w:tcPr>
          <w:p w14:paraId="093540FF" w14:textId="77777777" w:rsidR="00C229C1" w:rsidRDefault="00C229C1">
            <w:pPr>
              <w:pStyle w:val="ConsPlusNormal"/>
            </w:pPr>
          </w:p>
        </w:tc>
        <w:tc>
          <w:tcPr>
            <w:tcW w:w="1757" w:type="dxa"/>
            <w:vMerge/>
            <w:tcBorders>
              <w:top w:val="nil"/>
              <w:left w:val="nil"/>
              <w:bottom w:val="nil"/>
              <w:right w:val="nil"/>
            </w:tcBorders>
          </w:tcPr>
          <w:p w14:paraId="5B0B1C53" w14:textId="77777777" w:rsidR="00C229C1" w:rsidRDefault="00C229C1">
            <w:pPr>
              <w:pStyle w:val="ConsPlusNormal"/>
            </w:pPr>
          </w:p>
        </w:tc>
        <w:tc>
          <w:tcPr>
            <w:tcW w:w="3458" w:type="dxa"/>
            <w:vMerge/>
            <w:tcBorders>
              <w:top w:val="nil"/>
              <w:left w:val="nil"/>
              <w:bottom w:val="nil"/>
              <w:right w:val="nil"/>
            </w:tcBorders>
          </w:tcPr>
          <w:p w14:paraId="544A8401" w14:textId="77777777" w:rsidR="00C229C1" w:rsidRDefault="00C229C1">
            <w:pPr>
              <w:pStyle w:val="ConsPlusNormal"/>
            </w:pPr>
          </w:p>
        </w:tc>
        <w:tc>
          <w:tcPr>
            <w:tcW w:w="1474" w:type="dxa"/>
            <w:vMerge/>
            <w:tcBorders>
              <w:top w:val="nil"/>
              <w:left w:val="nil"/>
              <w:bottom w:val="nil"/>
              <w:right w:val="nil"/>
            </w:tcBorders>
          </w:tcPr>
          <w:p w14:paraId="49B6EAC3" w14:textId="77777777" w:rsidR="00C229C1" w:rsidRDefault="00C229C1">
            <w:pPr>
              <w:pStyle w:val="ConsPlusNormal"/>
            </w:pPr>
          </w:p>
        </w:tc>
        <w:tc>
          <w:tcPr>
            <w:tcW w:w="3628" w:type="dxa"/>
            <w:tcBorders>
              <w:top w:val="nil"/>
              <w:left w:val="nil"/>
              <w:bottom w:val="nil"/>
              <w:right w:val="nil"/>
            </w:tcBorders>
          </w:tcPr>
          <w:p w14:paraId="095910DC" w14:textId="77777777" w:rsidR="00C229C1" w:rsidRDefault="00C229C1">
            <w:pPr>
              <w:pStyle w:val="ConsPlusNormal"/>
            </w:pPr>
            <w:r>
              <w:t>пластика пищевода</w:t>
            </w:r>
          </w:p>
        </w:tc>
        <w:tc>
          <w:tcPr>
            <w:tcW w:w="1587" w:type="dxa"/>
            <w:vMerge/>
            <w:tcBorders>
              <w:top w:val="nil"/>
              <w:left w:val="nil"/>
              <w:bottom w:val="nil"/>
              <w:right w:val="nil"/>
            </w:tcBorders>
          </w:tcPr>
          <w:p w14:paraId="38E88F7B" w14:textId="77777777" w:rsidR="00C229C1" w:rsidRDefault="00C229C1">
            <w:pPr>
              <w:pStyle w:val="ConsPlusNormal"/>
            </w:pPr>
          </w:p>
        </w:tc>
      </w:tr>
      <w:tr w:rsidR="00C229C1" w14:paraId="1AE334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4898A9" w14:textId="77777777" w:rsidR="00C229C1" w:rsidRDefault="00C229C1">
            <w:pPr>
              <w:pStyle w:val="ConsPlusNormal"/>
            </w:pPr>
          </w:p>
        </w:tc>
        <w:tc>
          <w:tcPr>
            <w:tcW w:w="3344" w:type="dxa"/>
            <w:vMerge/>
            <w:tcBorders>
              <w:top w:val="nil"/>
              <w:left w:val="nil"/>
              <w:bottom w:val="nil"/>
              <w:right w:val="nil"/>
            </w:tcBorders>
          </w:tcPr>
          <w:p w14:paraId="04154AF0" w14:textId="77777777" w:rsidR="00C229C1" w:rsidRDefault="00C229C1">
            <w:pPr>
              <w:pStyle w:val="ConsPlusNormal"/>
            </w:pPr>
          </w:p>
        </w:tc>
        <w:tc>
          <w:tcPr>
            <w:tcW w:w="1757" w:type="dxa"/>
            <w:vMerge/>
            <w:tcBorders>
              <w:top w:val="nil"/>
              <w:left w:val="nil"/>
              <w:bottom w:val="nil"/>
              <w:right w:val="nil"/>
            </w:tcBorders>
          </w:tcPr>
          <w:p w14:paraId="3FE88DDD" w14:textId="77777777" w:rsidR="00C229C1" w:rsidRDefault="00C229C1">
            <w:pPr>
              <w:pStyle w:val="ConsPlusNormal"/>
            </w:pPr>
          </w:p>
        </w:tc>
        <w:tc>
          <w:tcPr>
            <w:tcW w:w="3458" w:type="dxa"/>
            <w:vMerge/>
            <w:tcBorders>
              <w:top w:val="nil"/>
              <w:left w:val="nil"/>
              <w:bottom w:val="nil"/>
              <w:right w:val="nil"/>
            </w:tcBorders>
          </w:tcPr>
          <w:p w14:paraId="5797255C" w14:textId="77777777" w:rsidR="00C229C1" w:rsidRDefault="00C229C1">
            <w:pPr>
              <w:pStyle w:val="ConsPlusNormal"/>
            </w:pPr>
          </w:p>
        </w:tc>
        <w:tc>
          <w:tcPr>
            <w:tcW w:w="1474" w:type="dxa"/>
            <w:vMerge/>
            <w:tcBorders>
              <w:top w:val="nil"/>
              <w:left w:val="nil"/>
              <w:bottom w:val="nil"/>
              <w:right w:val="nil"/>
            </w:tcBorders>
          </w:tcPr>
          <w:p w14:paraId="5C811E99" w14:textId="77777777" w:rsidR="00C229C1" w:rsidRDefault="00C229C1">
            <w:pPr>
              <w:pStyle w:val="ConsPlusNormal"/>
            </w:pPr>
          </w:p>
        </w:tc>
        <w:tc>
          <w:tcPr>
            <w:tcW w:w="3628" w:type="dxa"/>
            <w:tcBorders>
              <w:top w:val="nil"/>
              <w:left w:val="nil"/>
              <w:bottom w:val="nil"/>
              <w:right w:val="nil"/>
            </w:tcBorders>
          </w:tcPr>
          <w:p w14:paraId="607FCE2A" w14:textId="77777777" w:rsidR="00C229C1" w:rsidRDefault="00C229C1">
            <w:pPr>
              <w:pStyle w:val="ConsPlusNormal"/>
            </w:pPr>
            <w:r>
              <w:t>эозофагокардиомиотомия</w:t>
            </w:r>
          </w:p>
        </w:tc>
        <w:tc>
          <w:tcPr>
            <w:tcW w:w="1587" w:type="dxa"/>
            <w:vMerge/>
            <w:tcBorders>
              <w:top w:val="nil"/>
              <w:left w:val="nil"/>
              <w:bottom w:val="nil"/>
              <w:right w:val="nil"/>
            </w:tcBorders>
          </w:tcPr>
          <w:p w14:paraId="22150165" w14:textId="77777777" w:rsidR="00C229C1" w:rsidRDefault="00C229C1">
            <w:pPr>
              <w:pStyle w:val="ConsPlusNormal"/>
            </w:pPr>
          </w:p>
        </w:tc>
      </w:tr>
      <w:tr w:rsidR="00C229C1" w14:paraId="3965DF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970E752" w14:textId="77777777" w:rsidR="00C229C1" w:rsidRDefault="00C229C1">
            <w:pPr>
              <w:pStyle w:val="ConsPlusNormal"/>
            </w:pPr>
          </w:p>
        </w:tc>
        <w:tc>
          <w:tcPr>
            <w:tcW w:w="3344" w:type="dxa"/>
            <w:vMerge/>
            <w:tcBorders>
              <w:top w:val="nil"/>
              <w:left w:val="nil"/>
              <w:bottom w:val="nil"/>
              <w:right w:val="nil"/>
            </w:tcBorders>
          </w:tcPr>
          <w:p w14:paraId="1B66FC20" w14:textId="77777777" w:rsidR="00C229C1" w:rsidRDefault="00C229C1">
            <w:pPr>
              <w:pStyle w:val="ConsPlusNormal"/>
            </w:pPr>
          </w:p>
        </w:tc>
        <w:tc>
          <w:tcPr>
            <w:tcW w:w="1757" w:type="dxa"/>
            <w:vMerge/>
            <w:tcBorders>
              <w:top w:val="nil"/>
              <w:left w:val="nil"/>
              <w:bottom w:val="nil"/>
              <w:right w:val="nil"/>
            </w:tcBorders>
          </w:tcPr>
          <w:p w14:paraId="58E3081A" w14:textId="77777777" w:rsidR="00C229C1" w:rsidRDefault="00C229C1">
            <w:pPr>
              <w:pStyle w:val="ConsPlusNormal"/>
            </w:pPr>
          </w:p>
        </w:tc>
        <w:tc>
          <w:tcPr>
            <w:tcW w:w="3458" w:type="dxa"/>
            <w:vMerge/>
            <w:tcBorders>
              <w:top w:val="nil"/>
              <w:left w:val="nil"/>
              <w:bottom w:val="nil"/>
              <w:right w:val="nil"/>
            </w:tcBorders>
          </w:tcPr>
          <w:p w14:paraId="18BABB4B" w14:textId="77777777" w:rsidR="00C229C1" w:rsidRDefault="00C229C1">
            <w:pPr>
              <w:pStyle w:val="ConsPlusNormal"/>
            </w:pPr>
          </w:p>
        </w:tc>
        <w:tc>
          <w:tcPr>
            <w:tcW w:w="1474" w:type="dxa"/>
            <w:vMerge/>
            <w:tcBorders>
              <w:top w:val="nil"/>
              <w:left w:val="nil"/>
              <w:bottom w:val="nil"/>
              <w:right w:val="nil"/>
            </w:tcBorders>
          </w:tcPr>
          <w:p w14:paraId="4EAFEAA9" w14:textId="77777777" w:rsidR="00C229C1" w:rsidRDefault="00C229C1">
            <w:pPr>
              <w:pStyle w:val="ConsPlusNormal"/>
            </w:pPr>
          </w:p>
        </w:tc>
        <w:tc>
          <w:tcPr>
            <w:tcW w:w="3628" w:type="dxa"/>
            <w:tcBorders>
              <w:top w:val="nil"/>
              <w:left w:val="nil"/>
              <w:bottom w:val="nil"/>
              <w:right w:val="nil"/>
            </w:tcBorders>
          </w:tcPr>
          <w:p w14:paraId="4DCA3AFF" w14:textId="77777777" w:rsidR="00C229C1" w:rsidRDefault="00C229C1">
            <w:pPr>
              <w:pStyle w:val="ConsPlusNormal"/>
            </w:pPr>
            <w:r>
              <w:t>экстирпация пищевода с пластикой, в том числе лапароскопическая</w:t>
            </w:r>
          </w:p>
        </w:tc>
        <w:tc>
          <w:tcPr>
            <w:tcW w:w="1587" w:type="dxa"/>
            <w:vMerge/>
            <w:tcBorders>
              <w:top w:val="nil"/>
              <w:left w:val="nil"/>
              <w:bottom w:val="nil"/>
              <w:right w:val="nil"/>
            </w:tcBorders>
          </w:tcPr>
          <w:p w14:paraId="62462E2A" w14:textId="77777777" w:rsidR="00C229C1" w:rsidRDefault="00C229C1">
            <w:pPr>
              <w:pStyle w:val="ConsPlusNormal"/>
            </w:pPr>
          </w:p>
        </w:tc>
      </w:tr>
      <w:tr w:rsidR="00C229C1" w14:paraId="29843469" w14:textId="77777777">
        <w:tblPrEx>
          <w:tblBorders>
            <w:insideH w:val="none" w:sz="0" w:space="0" w:color="auto"/>
            <w:insideV w:val="none" w:sz="0" w:space="0" w:color="auto"/>
          </w:tblBorders>
        </w:tblPrEx>
        <w:tc>
          <w:tcPr>
            <w:tcW w:w="566" w:type="dxa"/>
            <w:tcBorders>
              <w:top w:val="nil"/>
              <w:left w:val="nil"/>
              <w:bottom w:val="nil"/>
              <w:right w:val="nil"/>
            </w:tcBorders>
          </w:tcPr>
          <w:p w14:paraId="1448379C" w14:textId="77777777" w:rsidR="00C229C1" w:rsidRDefault="00C229C1">
            <w:pPr>
              <w:pStyle w:val="ConsPlusNormal"/>
              <w:jc w:val="center"/>
            </w:pPr>
            <w:r>
              <w:t>85.</w:t>
            </w:r>
          </w:p>
        </w:tc>
        <w:tc>
          <w:tcPr>
            <w:tcW w:w="3344" w:type="dxa"/>
            <w:tcBorders>
              <w:top w:val="nil"/>
              <w:left w:val="nil"/>
              <w:bottom w:val="nil"/>
              <w:right w:val="nil"/>
            </w:tcBorders>
          </w:tcPr>
          <w:p w14:paraId="318A179E" w14:textId="77777777" w:rsidR="00C229C1" w:rsidRDefault="00C229C1">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757" w:type="dxa"/>
            <w:tcBorders>
              <w:top w:val="nil"/>
              <w:left w:val="nil"/>
              <w:bottom w:val="nil"/>
              <w:right w:val="nil"/>
            </w:tcBorders>
          </w:tcPr>
          <w:p w14:paraId="19B8C7DE" w14:textId="77777777" w:rsidR="00C229C1" w:rsidRDefault="00C229C1">
            <w:pPr>
              <w:pStyle w:val="ConsPlusNormal"/>
            </w:pPr>
            <w:r>
              <w:t>D12.4, D12.6, D13.1, D13.2, D13.3, D13.4, D13.5, K76.8, D18.0, D20, D35.0, D73.4, K21, K25, K26, K59.0, K59.3, K63.2, K62.3, K86.0 - K86.8, E24, E26.0, E27.5</w:t>
            </w:r>
          </w:p>
        </w:tc>
        <w:tc>
          <w:tcPr>
            <w:tcW w:w="3458" w:type="dxa"/>
            <w:tcBorders>
              <w:top w:val="nil"/>
              <w:left w:val="nil"/>
              <w:bottom w:val="nil"/>
              <w:right w:val="nil"/>
            </w:tcBorders>
          </w:tcPr>
          <w:p w14:paraId="60D83D5A" w14:textId="77777777" w:rsidR="00C229C1" w:rsidRDefault="00C229C1">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474" w:type="dxa"/>
            <w:tcBorders>
              <w:top w:val="nil"/>
              <w:left w:val="nil"/>
              <w:bottom w:val="nil"/>
              <w:right w:val="nil"/>
            </w:tcBorders>
          </w:tcPr>
          <w:p w14:paraId="62B69E4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2E2076C" w14:textId="77777777" w:rsidR="00C229C1" w:rsidRDefault="00C229C1">
            <w:pPr>
              <w:pStyle w:val="ConsPlusNormal"/>
            </w:pPr>
            <w:r>
              <w:t>реконструктивно-пластические, органосохраняющие операции с применением робототехники</w:t>
            </w:r>
          </w:p>
        </w:tc>
        <w:tc>
          <w:tcPr>
            <w:tcW w:w="1587" w:type="dxa"/>
            <w:tcBorders>
              <w:top w:val="nil"/>
              <w:left w:val="nil"/>
              <w:bottom w:val="nil"/>
              <w:right w:val="nil"/>
            </w:tcBorders>
          </w:tcPr>
          <w:p w14:paraId="04436B9E" w14:textId="77777777" w:rsidR="00C229C1" w:rsidRDefault="00C229C1">
            <w:pPr>
              <w:pStyle w:val="ConsPlusNormal"/>
              <w:jc w:val="center"/>
            </w:pPr>
            <w:r>
              <w:t>332048</w:t>
            </w:r>
          </w:p>
        </w:tc>
      </w:tr>
      <w:tr w:rsidR="00C229C1" w14:paraId="31DDCA7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FDB79D5" w14:textId="77777777" w:rsidR="00C229C1" w:rsidRDefault="00C229C1">
            <w:pPr>
              <w:pStyle w:val="ConsPlusNormal"/>
              <w:jc w:val="center"/>
              <w:outlineLvl w:val="3"/>
            </w:pPr>
            <w:r>
              <w:t>Челюстно-лицевая хирургия</w:t>
            </w:r>
          </w:p>
        </w:tc>
      </w:tr>
      <w:tr w:rsidR="00C229C1" w14:paraId="0BD2EBC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AD8BF4" w14:textId="77777777" w:rsidR="00C229C1" w:rsidRDefault="00C229C1">
            <w:pPr>
              <w:pStyle w:val="ConsPlusNormal"/>
              <w:jc w:val="center"/>
            </w:pPr>
            <w:r>
              <w:t>86.</w:t>
            </w:r>
          </w:p>
        </w:tc>
        <w:tc>
          <w:tcPr>
            <w:tcW w:w="3344" w:type="dxa"/>
            <w:vMerge w:val="restart"/>
            <w:tcBorders>
              <w:top w:val="nil"/>
              <w:left w:val="nil"/>
              <w:bottom w:val="nil"/>
              <w:right w:val="nil"/>
            </w:tcBorders>
          </w:tcPr>
          <w:p w14:paraId="30DEDD1E" w14:textId="77777777" w:rsidR="00C229C1" w:rsidRDefault="00C229C1">
            <w:pPr>
              <w:pStyle w:val="ConsPlusNormal"/>
            </w:pPr>
            <w:r>
              <w:t>Реконструктивно-пластические операции при врожденных пороках развития черепно-челюстно-лицевой области</w:t>
            </w:r>
          </w:p>
        </w:tc>
        <w:tc>
          <w:tcPr>
            <w:tcW w:w="1757" w:type="dxa"/>
            <w:tcBorders>
              <w:top w:val="nil"/>
              <w:left w:val="nil"/>
              <w:bottom w:val="nil"/>
              <w:right w:val="nil"/>
            </w:tcBorders>
          </w:tcPr>
          <w:p w14:paraId="70D59AB1" w14:textId="77777777" w:rsidR="00C229C1" w:rsidRDefault="00C229C1">
            <w:pPr>
              <w:pStyle w:val="ConsPlusNormal"/>
            </w:pPr>
            <w:r>
              <w:t>Q36.9</w:t>
            </w:r>
          </w:p>
        </w:tc>
        <w:tc>
          <w:tcPr>
            <w:tcW w:w="3458" w:type="dxa"/>
            <w:tcBorders>
              <w:top w:val="nil"/>
              <w:left w:val="nil"/>
              <w:bottom w:val="nil"/>
              <w:right w:val="nil"/>
            </w:tcBorders>
          </w:tcPr>
          <w:p w14:paraId="4D9C6D7D" w14:textId="77777777" w:rsidR="00C229C1" w:rsidRDefault="00C229C1">
            <w:pPr>
              <w:pStyle w:val="ConsPlusNormal"/>
            </w:pPr>
            <w:r>
              <w:t>врожденная полная односторонняя расщелина верхней губы</w:t>
            </w:r>
          </w:p>
        </w:tc>
        <w:tc>
          <w:tcPr>
            <w:tcW w:w="1474" w:type="dxa"/>
            <w:tcBorders>
              <w:top w:val="nil"/>
              <w:left w:val="nil"/>
              <w:bottom w:val="nil"/>
              <w:right w:val="nil"/>
            </w:tcBorders>
          </w:tcPr>
          <w:p w14:paraId="0521318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576993B" w14:textId="77777777" w:rsidR="00C229C1" w:rsidRDefault="00C229C1">
            <w:pPr>
              <w:pStyle w:val="ConsPlusNormal"/>
            </w:pPr>
            <w:r>
              <w:t>реконструктивная хейлоринопластика</w:t>
            </w:r>
          </w:p>
        </w:tc>
        <w:tc>
          <w:tcPr>
            <w:tcW w:w="1587" w:type="dxa"/>
            <w:vMerge w:val="restart"/>
            <w:tcBorders>
              <w:top w:val="nil"/>
              <w:left w:val="nil"/>
              <w:bottom w:val="nil"/>
              <w:right w:val="nil"/>
            </w:tcBorders>
          </w:tcPr>
          <w:p w14:paraId="11E15051" w14:textId="77777777" w:rsidR="00C229C1" w:rsidRDefault="00C229C1">
            <w:pPr>
              <w:pStyle w:val="ConsPlusNormal"/>
              <w:jc w:val="center"/>
            </w:pPr>
            <w:r>
              <w:t>164954</w:t>
            </w:r>
          </w:p>
        </w:tc>
      </w:tr>
      <w:tr w:rsidR="00C229C1" w14:paraId="3F663CA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ABD52F" w14:textId="77777777" w:rsidR="00C229C1" w:rsidRDefault="00C229C1">
            <w:pPr>
              <w:pStyle w:val="ConsPlusNormal"/>
            </w:pPr>
          </w:p>
        </w:tc>
        <w:tc>
          <w:tcPr>
            <w:tcW w:w="3344" w:type="dxa"/>
            <w:vMerge/>
            <w:tcBorders>
              <w:top w:val="nil"/>
              <w:left w:val="nil"/>
              <w:bottom w:val="nil"/>
              <w:right w:val="nil"/>
            </w:tcBorders>
          </w:tcPr>
          <w:p w14:paraId="1C1E4624" w14:textId="77777777" w:rsidR="00C229C1" w:rsidRDefault="00C229C1">
            <w:pPr>
              <w:pStyle w:val="ConsPlusNormal"/>
            </w:pPr>
          </w:p>
        </w:tc>
        <w:tc>
          <w:tcPr>
            <w:tcW w:w="1757" w:type="dxa"/>
            <w:tcBorders>
              <w:top w:val="nil"/>
              <w:left w:val="nil"/>
              <w:bottom w:val="nil"/>
              <w:right w:val="nil"/>
            </w:tcBorders>
          </w:tcPr>
          <w:p w14:paraId="5075934A" w14:textId="77777777" w:rsidR="00C229C1" w:rsidRDefault="00C229C1">
            <w:pPr>
              <w:pStyle w:val="ConsPlusNormal"/>
            </w:pPr>
            <w:r>
              <w:t>L91, M96, M95.0</w:t>
            </w:r>
          </w:p>
        </w:tc>
        <w:tc>
          <w:tcPr>
            <w:tcW w:w="3458" w:type="dxa"/>
            <w:tcBorders>
              <w:top w:val="nil"/>
              <w:left w:val="nil"/>
              <w:bottom w:val="nil"/>
              <w:right w:val="nil"/>
            </w:tcBorders>
          </w:tcPr>
          <w:p w14:paraId="49A07146" w14:textId="77777777" w:rsidR="00C229C1" w:rsidRDefault="00C229C1">
            <w:pPr>
              <w:pStyle w:val="ConsPlusNormal"/>
            </w:pPr>
            <w:r>
              <w:t>рубцовая деформация верхней губы и концевого отдела носа после ранее проведенной хейлоринопластики</w:t>
            </w:r>
          </w:p>
        </w:tc>
        <w:tc>
          <w:tcPr>
            <w:tcW w:w="1474" w:type="dxa"/>
            <w:tcBorders>
              <w:top w:val="nil"/>
              <w:left w:val="nil"/>
              <w:bottom w:val="nil"/>
              <w:right w:val="nil"/>
            </w:tcBorders>
          </w:tcPr>
          <w:p w14:paraId="2B2659C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94F0ED7" w14:textId="77777777" w:rsidR="00C229C1" w:rsidRDefault="00C229C1">
            <w:pPr>
              <w:pStyle w:val="ConsPlusNormal"/>
            </w:pPr>
            <w:r>
              <w:t>хирургическая коррекция рубцовой деформации верхней губы и носа местными тканями</w:t>
            </w:r>
          </w:p>
        </w:tc>
        <w:tc>
          <w:tcPr>
            <w:tcW w:w="1587" w:type="dxa"/>
            <w:vMerge/>
            <w:tcBorders>
              <w:top w:val="nil"/>
              <w:left w:val="nil"/>
              <w:bottom w:val="nil"/>
              <w:right w:val="nil"/>
            </w:tcBorders>
          </w:tcPr>
          <w:p w14:paraId="68F94F5B" w14:textId="77777777" w:rsidR="00C229C1" w:rsidRDefault="00C229C1">
            <w:pPr>
              <w:pStyle w:val="ConsPlusNormal"/>
            </w:pPr>
          </w:p>
        </w:tc>
      </w:tr>
      <w:tr w:rsidR="00C229C1" w14:paraId="345F8DB4" w14:textId="77777777">
        <w:tblPrEx>
          <w:tblBorders>
            <w:insideH w:val="none" w:sz="0" w:space="0" w:color="auto"/>
            <w:insideV w:val="none" w:sz="0" w:space="0" w:color="auto"/>
          </w:tblBorders>
        </w:tblPrEx>
        <w:tc>
          <w:tcPr>
            <w:tcW w:w="566" w:type="dxa"/>
            <w:tcBorders>
              <w:top w:val="nil"/>
              <w:left w:val="nil"/>
              <w:bottom w:val="nil"/>
              <w:right w:val="nil"/>
            </w:tcBorders>
          </w:tcPr>
          <w:p w14:paraId="5031063E" w14:textId="77777777" w:rsidR="00C229C1" w:rsidRDefault="00C229C1">
            <w:pPr>
              <w:pStyle w:val="ConsPlusNormal"/>
            </w:pPr>
          </w:p>
        </w:tc>
        <w:tc>
          <w:tcPr>
            <w:tcW w:w="3344" w:type="dxa"/>
            <w:tcBorders>
              <w:top w:val="nil"/>
              <w:left w:val="nil"/>
              <w:bottom w:val="nil"/>
              <w:right w:val="nil"/>
            </w:tcBorders>
          </w:tcPr>
          <w:p w14:paraId="03C947E0" w14:textId="77777777" w:rsidR="00C229C1" w:rsidRDefault="00C229C1">
            <w:pPr>
              <w:pStyle w:val="ConsPlusNormal"/>
            </w:pPr>
          </w:p>
        </w:tc>
        <w:tc>
          <w:tcPr>
            <w:tcW w:w="1757" w:type="dxa"/>
            <w:tcBorders>
              <w:top w:val="nil"/>
              <w:left w:val="nil"/>
              <w:bottom w:val="nil"/>
              <w:right w:val="nil"/>
            </w:tcBorders>
          </w:tcPr>
          <w:p w14:paraId="5BD71D90" w14:textId="77777777" w:rsidR="00C229C1" w:rsidRDefault="00C229C1">
            <w:pPr>
              <w:pStyle w:val="ConsPlusNormal"/>
            </w:pPr>
            <w:r>
              <w:t>Q35.1, M96</w:t>
            </w:r>
          </w:p>
        </w:tc>
        <w:tc>
          <w:tcPr>
            <w:tcW w:w="3458" w:type="dxa"/>
            <w:tcBorders>
              <w:top w:val="nil"/>
              <w:left w:val="nil"/>
              <w:bottom w:val="nil"/>
              <w:right w:val="nil"/>
            </w:tcBorders>
          </w:tcPr>
          <w:p w14:paraId="6695F833" w14:textId="77777777" w:rsidR="00C229C1" w:rsidRDefault="00C229C1">
            <w:pPr>
              <w:pStyle w:val="ConsPlusNormal"/>
            </w:pPr>
            <w:r>
              <w:t>послеоперационный дефект твердого неба</w:t>
            </w:r>
          </w:p>
        </w:tc>
        <w:tc>
          <w:tcPr>
            <w:tcW w:w="1474" w:type="dxa"/>
            <w:tcBorders>
              <w:top w:val="nil"/>
              <w:left w:val="nil"/>
              <w:bottom w:val="nil"/>
              <w:right w:val="nil"/>
            </w:tcBorders>
          </w:tcPr>
          <w:p w14:paraId="225FA30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FE2FF7" w14:textId="77777777" w:rsidR="00C229C1" w:rsidRDefault="00C229C1">
            <w:pPr>
              <w:pStyle w:val="ConsPlusNormal"/>
            </w:pPr>
            <w:r>
              <w:t xml:space="preserve">пластика твердого неба лоскутом на ножке из прилегающих участков (из щеки, языка, верхней губы, </w:t>
            </w:r>
            <w:r>
              <w:lastRenderedPageBreak/>
              <w:t>носогубной складки)</w:t>
            </w:r>
          </w:p>
        </w:tc>
        <w:tc>
          <w:tcPr>
            <w:tcW w:w="1587" w:type="dxa"/>
            <w:tcBorders>
              <w:top w:val="nil"/>
              <w:left w:val="nil"/>
              <w:bottom w:val="nil"/>
              <w:right w:val="nil"/>
            </w:tcBorders>
          </w:tcPr>
          <w:p w14:paraId="3782EA34" w14:textId="77777777" w:rsidR="00C229C1" w:rsidRDefault="00C229C1">
            <w:pPr>
              <w:pStyle w:val="ConsPlusNormal"/>
            </w:pPr>
          </w:p>
        </w:tc>
      </w:tr>
      <w:tr w:rsidR="00C229C1" w14:paraId="57453185" w14:textId="77777777">
        <w:tblPrEx>
          <w:tblBorders>
            <w:insideH w:val="none" w:sz="0" w:space="0" w:color="auto"/>
            <w:insideV w:val="none" w:sz="0" w:space="0" w:color="auto"/>
          </w:tblBorders>
        </w:tblPrEx>
        <w:tc>
          <w:tcPr>
            <w:tcW w:w="566" w:type="dxa"/>
            <w:tcBorders>
              <w:top w:val="nil"/>
              <w:left w:val="nil"/>
              <w:bottom w:val="nil"/>
              <w:right w:val="nil"/>
            </w:tcBorders>
          </w:tcPr>
          <w:p w14:paraId="50CC10CD" w14:textId="77777777" w:rsidR="00C229C1" w:rsidRDefault="00C229C1">
            <w:pPr>
              <w:pStyle w:val="ConsPlusNormal"/>
            </w:pPr>
          </w:p>
        </w:tc>
        <w:tc>
          <w:tcPr>
            <w:tcW w:w="3344" w:type="dxa"/>
            <w:tcBorders>
              <w:top w:val="nil"/>
              <w:left w:val="nil"/>
              <w:bottom w:val="nil"/>
              <w:right w:val="nil"/>
            </w:tcBorders>
          </w:tcPr>
          <w:p w14:paraId="3FAD5D38" w14:textId="77777777" w:rsidR="00C229C1" w:rsidRDefault="00C229C1">
            <w:pPr>
              <w:pStyle w:val="ConsPlusNormal"/>
            </w:pPr>
          </w:p>
        </w:tc>
        <w:tc>
          <w:tcPr>
            <w:tcW w:w="1757" w:type="dxa"/>
            <w:tcBorders>
              <w:top w:val="nil"/>
              <w:left w:val="nil"/>
              <w:bottom w:val="nil"/>
              <w:right w:val="nil"/>
            </w:tcBorders>
          </w:tcPr>
          <w:p w14:paraId="78DDF186" w14:textId="77777777" w:rsidR="00C229C1" w:rsidRDefault="00C229C1">
            <w:pPr>
              <w:pStyle w:val="ConsPlusNormal"/>
            </w:pPr>
          </w:p>
        </w:tc>
        <w:tc>
          <w:tcPr>
            <w:tcW w:w="3458" w:type="dxa"/>
            <w:tcBorders>
              <w:top w:val="nil"/>
              <w:left w:val="nil"/>
              <w:bottom w:val="nil"/>
              <w:right w:val="nil"/>
            </w:tcBorders>
          </w:tcPr>
          <w:p w14:paraId="7587AD1E" w14:textId="77777777" w:rsidR="00C229C1" w:rsidRDefault="00C229C1">
            <w:pPr>
              <w:pStyle w:val="ConsPlusNormal"/>
            </w:pPr>
          </w:p>
        </w:tc>
        <w:tc>
          <w:tcPr>
            <w:tcW w:w="1474" w:type="dxa"/>
            <w:tcBorders>
              <w:top w:val="nil"/>
              <w:left w:val="nil"/>
              <w:bottom w:val="nil"/>
              <w:right w:val="nil"/>
            </w:tcBorders>
          </w:tcPr>
          <w:p w14:paraId="71095972" w14:textId="77777777" w:rsidR="00C229C1" w:rsidRDefault="00C229C1">
            <w:pPr>
              <w:pStyle w:val="ConsPlusNormal"/>
            </w:pPr>
          </w:p>
        </w:tc>
        <w:tc>
          <w:tcPr>
            <w:tcW w:w="3628" w:type="dxa"/>
            <w:tcBorders>
              <w:top w:val="nil"/>
              <w:left w:val="nil"/>
              <w:bottom w:val="nil"/>
              <w:right w:val="nil"/>
            </w:tcBorders>
          </w:tcPr>
          <w:p w14:paraId="0EB96CDE" w14:textId="77777777" w:rsidR="00C229C1" w:rsidRDefault="00C229C1">
            <w:pPr>
              <w:pStyle w:val="ConsPlusNormal"/>
            </w:pPr>
            <w:r>
              <w:t>реконструктивно-пластическая операция с использованием реваскуляризированного лоскута</w:t>
            </w:r>
          </w:p>
        </w:tc>
        <w:tc>
          <w:tcPr>
            <w:tcW w:w="1587" w:type="dxa"/>
            <w:tcBorders>
              <w:top w:val="nil"/>
              <w:left w:val="nil"/>
              <w:bottom w:val="nil"/>
              <w:right w:val="nil"/>
            </w:tcBorders>
          </w:tcPr>
          <w:p w14:paraId="7A923D43" w14:textId="77777777" w:rsidR="00C229C1" w:rsidRDefault="00C229C1">
            <w:pPr>
              <w:pStyle w:val="ConsPlusNormal"/>
            </w:pPr>
          </w:p>
        </w:tc>
      </w:tr>
      <w:tr w:rsidR="00C229C1" w14:paraId="693511AB" w14:textId="77777777">
        <w:tblPrEx>
          <w:tblBorders>
            <w:insideH w:val="none" w:sz="0" w:space="0" w:color="auto"/>
            <w:insideV w:val="none" w:sz="0" w:space="0" w:color="auto"/>
          </w:tblBorders>
        </w:tblPrEx>
        <w:tc>
          <w:tcPr>
            <w:tcW w:w="566" w:type="dxa"/>
            <w:tcBorders>
              <w:top w:val="nil"/>
              <w:left w:val="nil"/>
              <w:bottom w:val="nil"/>
              <w:right w:val="nil"/>
            </w:tcBorders>
          </w:tcPr>
          <w:p w14:paraId="148990AA" w14:textId="77777777" w:rsidR="00C229C1" w:rsidRDefault="00C229C1">
            <w:pPr>
              <w:pStyle w:val="ConsPlusNormal"/>
            </w:pPr>
          </w:p>
        </w:tc>
        <w:tc>
          <w:tcPr>
            <w:tcW w:w="3344" w:type="dxa"/>
            <w:tcBorders>
              <w:top w:val="nil"/>
              <w:left w:val="nil"/>
              <w:bottom w:val="nil"/>
              <w:right w:val="nil"/>
            </w:tcBorders>
          </w:tcPr>
          <w:p w14:paraId="7C7F78F6" w14:textId="77777777" w:rsidR="00C229C1" w:rsidRDefault="00C229C1">
            <w:pPr>
              <w:pStyle w:val="ConsPlusNormal"/>
            </w:pPr>
          </w:p>
        </w:tc>
        <w:tc>
          <w:tcPr>
            <w:tcW w:w="1757" w:type="dxa"/>
            <w:tcBorders>
              <w:top w:val="nil"/>
              <w:left w:val="nil"/>
              <w:bottom w:val="nil"/>
              <w:right w:val="nil"/>
            </w:tcBorders>
          </w:tcPr>
          <w:p w14:paraId="41505FD7" w14:textId="77777777" w:rsidR="00C229C1" w:rsidRDefault="00C229C1">
            <w:pPr>
              <w:pStyle w:val="ConsPlusNormal"/>
            </w:pPr>
            <w:r>
              <w:t>Q35, Q38</w:t>
            </w:r>
          </w:p>
        </w:tc>
        <w:tc>
          <w:tcPr>
            <w:tcW w:w="3458" w:type="dxa"/>
            <w:tcBorders>
              <w:top w:val="nil"/>
              <w:left w:val="nil"/>
              <w:bottom w:val="nil"/>
              <w:right w:val="nil"/>
            </w:tcBorders>
          </w:tcPr>
          <w:p w14:paraId="4379994A" w14:textId="77777777" w:rsidR="00C229C1" w:rsidRDefault="00C229C1">
            <w:pPr>
              <w:pStyle w:val="ConsPlusNormal"/>
            </w:pPr>
            <w:r>
              <w:t>врожденная и приобретенная небно-глоточная недостаточность различного генеза</w:t>
            </w:r>
          </w:p>
        </w:tc>
        <w:tc>
          <w:tcPr>
            <w:tcW w:w="1474" w:type="dxa"/>
            <w:tcBorders>
              <w:top w:val="nil"/>
              <w:left w:val="nil"/>
              <w:bottom w:val="nil"/>
              <w:right w:val="nil"/>
            </w:tcBorders>
          </w:tcPr>
          <w:p w14:paraId="2AFA921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9C3268A" w14:textId="77777777" w:rsidR="00C229C1" w:rsidRDefault="00C229C1">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587" w:type="dxa"/>
            <w:tcBorders>
              <w:top w:val="nil"/>
              <w:left w:val="nil"/>
              <w:bottom w:val="nil"/>
              <w:right w:val="nil"/>
            </w:tcBorders>
          </w:tcPr>
          <w:p w14:paraId="7EAA6015" w14:textId="77777777" w:rsidR="00C229C1" w:rsidRDefault="00C229C1">
            <w:pPr>
              <w:pStyle w:val="ConsPlusNormal"/>
            </w:pPr>
          </w:p>
        </w:tc>
      </w:tr>
      <w:tr w:rsidR="00C229C1" w14:paraId="7BC1A85C" w14:textId="77777777">
        <w:tblPrEx>
          <w:tblBorders>
            <w:insideH w:val="none" w:sz="0" w:space="0" w:color="auto"/>
            <w:insideV w:val="none" w:sz="0" w:space="0" w:color="auto"/>
          </w:tblBorders>
        </w:tblPrEx>
        <w:tc>
          <w:tcPr>
            <w:tcW w:w="566" w:type="dxa"/>
            <w:tcBorders>
              <w:top w:val="nil"/>
              <w:left w:val="nil"/>
              <w:bottom w:val="nil"/>
              <w:right w:val="nil"/>
            </w:tcBorders>
          </w:tcPr>
          <w:p w14:paraId="33F3B9B1" w14:textId="77777777" w:rsidR="00C229C1" w:rsidRDefault="00C229C1">
            <w:pPr>
              <w:pStyle w:val="ConsPlusNormal"/>
            </w:pPr>
          </w:p>
        </w:tc>
        <w:tc>
          <w:tcPr>
            <w:tcW w:w="3344" w:type="dxa"/>
            <w:tcBorders>
              <w:top w:val="nil"/>
              <w:left w:val="nil"/>
              <w:bottom w:val="nil"/>
              <w:right w:val="nil"/>
            </w:tcBorders>
          </w:tcPr>
          <w:p w14:paraId="28279CB6" w14:textId="77777777" w:rsidR="00C229C1" w:rsidRDefault="00C229C1">
            <w:pPr>
              <w:pStyle w:val="ConsPlusNormal"/>
            </w:pPr>
          </w:p>
        </w:tc>
        <w:tc>
          <w:tcPr>
            <w:tcW w:w="1757" w:type="dxa"/>
            <w:tcBorders>
              <w:top w:val="nil"/>
              <w:left w:val="nil"/>
              <w:bottom w:val="nil"/>
              <w:right w:val="nil"/>
            </w:tcBorders>
          </w:tcPr>
          <w:p w14:paraId="12B3AAB1" w14:textId="77777777" w:rsidR="00C229C1" w:rsidRDefault="00C229C1">
            <w:pPr>
              <w:pStyle w:val="ConsPlusNormal"/>
            </w:pPr>
            <w:r>
              <w:t>Q18, Q30</w:t>
            </w:r>
          </w:p>
        </w:tc>
        <w:tc>
          <w:tcPr>
            <w:tcW w:w="3458" w:type="dxa"/>
            <w:tcBorders>
              <w:top w:val="nil"/>
              <w:left w:val="nil"/>
              <w:bottom w:val="nil"/>
              <w:right w:val="nil"/>
            </w:tcBorders>
          </w:tcPr>
          <w:p w14:paraId="11A80119" w14:textId="77777777" w:rsidR="00C229C1" w:rsidRDefault="00C229C1">
            <w:pPr>
              <w:pStyle w:val="ConsPlusNormal"/>
            </w:pPr>
            <w:r>
              <w:t>врожденная расщелина носа, лица - косая, поперечная, срединная</w:t>
            </w:r>
          </w:p>
        </w:tc>
        <w:tc>
          <w:tcPr>
            <w:tcW w:w="1474" w:type="dxa"/>
            <w:tcBorders>
              <w:top w:val="nil"/>
              <w:left w:val="nil"/>
              <w:bottom w:val="nil"/>
              <w:right w:val="nil"/>
            </w:tcBorders>
          </w:tcPr>
          <w:p w14:paraId="753EE9C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9B855C" w14:textId="77777777" w:rsidR="00C229C1" w:rsidRDefault="00C229C1">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587" w:type="dxa"/>
            <w:tcBorders>
              <w:top w:val="nil"/>
              <w:left w:val="nil"/>
              <w:bottom w:val="nil"/>
              <w:right w:val="nil"/>
            </w:tcBorders>
          </w:tcPr>
          <w:p w14:paraId="2E57DCE2" w14:textId="77777777" w:rsidR="00C229C1" w:rsidRDefault="00C229C1">
            <w:pPr>
              <w:pStyle w:val="ConsPlusNormal"/>
            </w:pPr>
          </w:p>
        </w:tc>
      </w:tr>
      <w:tr w:rsidR="00C229C1" w14:paraId="6B6FCD16" w14:textId="77777777">
        <w:tblPrEx>
          <w:tblBorders>
            <w:insideH w:val="none" w:sz="0" w:space="0" w:color="auto"/>
            <w:insideV w:val="none" w:sz="0" w:space="0" w:color="auto"/>
          </w:tblBorders>
        </w:tblPrEx>
        <w:tc>
          <w:tcPr>
            <w:tcW w:w="566" w:type="dxa"/>
            <w:tcBorders>
              <w:top w:val="nil"/>
              <w:left w:val="nil"/>
              <w:bottom w:val="nil"/>
              <w:right w:val="nil"/>
            </w:tcBorders>
          </w:tcPr>
          <w:p w14:paraId="4F64BE97" w14:textId="77777777" w:rsidR="00C229C1" w:rsidRDefault="00C229C1">
            <w:pPr>
              <w:pStyle w:val="ConsPlusNormal"/>
            </w:pPr>
          </w:p>
        </w:tc>
        <w:tc>
          <w:tcPr>
            <w:tcW w:w="3344" w:type="dxa"/>
            <w:tcBorders>
              <w:top w:val="nil"/>
              <w:left w:val="nil"/>
              <w:bottom w:val="nil"/>
              <w:right w:val="nil"/>
            </w:tcBorders>
          </w:tcPr>
          <w:p w14:paraId="66F099B8" w14:textId="77777777" w:rsidR="00C229C1" w:rsidRDefault="00C229C1">
            <w:pPr>
              <w:pStyle w:val="ConsPlusNormal"/>
            </w:pPr>
          </w:p>
        </w:tc>
        <w:tc>
          <w:tcPr>
            <w:tcW w:w="1757" w:type="dxa"/>
            <w:tcBorders>
              <w:top w:val="nil"/>
              <w:left w:val="nil"/>
              <w:bottom w:val="nil"/>
              <w:right w:val="nil"/>
            </w:tcBorders>
          </w:tcPr>
          <w:p w14:paraId="37461324" w14:textId="77777777" w:rsidR="00C229C1" w:rsidRDefault="00C229C1">
            <w:pPr>
              <w:pStyle w:val="ConsPlusNormal"/>
            </w:pPr>
            <w:r>
              <w:t>K07.0, K07.1, K07.2</w:t>
            </w:r>
          </w:p>
        </w:tc>
        <w:tc>
          <w:tcPr>
            <w:tcW w:w="3458" w:type="dxa"/>
            <w:tcBorders>
              <w:top w:val="nil"/>
              <w:left w:val="nil"/>
              <w:bottom w:val="nil"/>
              <w:right w:val="nil"/>
            </w:tcBorders>
          </w:tcPr>
          <w:p w14:paraId="16592A1E" w14:textId="77777777" w:rsidR="00C229C1" w:rsidRDefault="00C229C1">
            <w:pPr>
              <w:pStyle w:val="ConsPlusNormal"/>
            </w:pPr>
            <w:r>
              <w:t>аномалии челюстно-лицевой области, включая аномалии прикуса</w:t>
            </w:r>
          </w:p>
        </w:tc>
        <w:tc>
          <w:tcPr>
            <w:tcW w:w="1474" w:type="dxa"/>
            <w:tcBorders>
              <w:top w:val="nil"/>
              <w:left w:val="nil"/>
              <w:bottom w:val="nil"/>
              <w:right w:val="nil"/>
            </w:tcBorders>
          </w:tcPr>
          <w:p w14:paraId="75B172C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38DFB44" w14:textId="77777777" w:rsidR="00C229C1" w:rsidRDefault="00C229C1">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587" w:type="dxa"/>
            <w:tcBorders>
              <w:top w:val="nil"/>
              <w:left w:val="nil"/>
              <w:bottom w:val="nil"/>
              <w:right w:val="nil"/>
            </w:tcBorders>
          </w:tcPr>
          <w:p w14:paraId="68ED1C9E" w14:textId="77777777" w:rsidR="00C229C1" w:rsidRDefault="00C229C1">
            <w:pPr>
              <w:pStyle w:val="ConsPlusNormal"/>
            </w:pPr>
          </w:p>
        </w:tc>
      </w:tr>
      <w:tr w:rsidR="00C229C1" w14:paraId="4201663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B1BB037" w14:textId="77777777" w:rsidR="00C229C1" w:rsidRDefault="00C229C1">
            <w:pPr>
              <w:pStyle w:val="ConsPlusNormal"/>
            </w:pPr>
          </w:p>
        </w:tc>
        <w:tc>
          <w:tcPr>
            <w:tcW w:w="3344" w:type="dxa"/>
            <w:vMerge w:val="restart"/>
            <w:tcBorders>
              <w:top w:val="nil"/>
              <w:left w:val="nil"/>
              <w:bottom w:val="nil"/>
              <w:right w:val="nil"/>
            </w:tcBorders>
          </w:tcPr>
          <w:p w14:paraId="30440520" w14:textId="77777777" w:rsidR="00C229C1" w:rsidRDefault="00C229C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57" w:type="dxa"/>
            <w:tcBorders>
              <w:top w:val="nil"/>
              <w:left w:val="nil"/>
              <w:bottom w:val="nil"/>
              <w:right w:val="nil"/>
            </w:tcBorders>
          </w:tcPr>
          <w:p w14:paraId="3C85599E" w14:textId="77777777" w:rsidR="00C229C1" w:rsidRDefault="00C229C1">
            <w:pPr>
              <w:pStyle w:val="ConsPlusNormal"/>
            </w:pPr>
            <w:r>
              <w:t>M95.1, Q87.0</w:t>
            </w:r>
          </w:p>
        </w:tc>
        <w:tc>
          <w:tcPr>
            <w:tcW w:w="3458" w:type="dxa"/>
            <w:tcBorders>
              <w:top w:val="nil"/>
              <w:left w:val="nil"/>
              <w:bottom w:val="nil"/>
              <w:right w:val="nil"/>
            </w:tcBorders>
          </w:tcPr>
          <w:p w14:paraId="62CBD6B1" w14:textId="77777777" w:rsidR="00C229C1" w:rsidRDefault="00C229C1">
            <w:pPr>
              <w:pStyle w:val="ConsPlusNormal"/>
            </w:pPr>
            <w:r>
              <w:t>субтотальный дефект и деформация ушной раковины</w:t>
            </w:r>
          </w:p>
        </w:tc>
        <w:tc>
          <w:tcPr>
            <w:tcW w:w="1474" w:type="dxa"/>
            <w:tcBorders>
              <w:top w:val="nil"/>
              <w:left w:val="nil"/>
              <w:bottom w:val="nil"/>
              <w:right w:val="nil"/>
            </w:tcBorders>
          </w:tcPr>
          <w:p w14:paraId="40F82B6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A5E5DD" w14:textId="77777777" w:rsidR="00C229C1" w:rsidRDefault="00C229C1">
            <w:pPr>
              <w:pStyle w:val="ConsPlusNormal"/>
            </w:pPr>
            <w:r>
              <w:t>пластика с использованием тканей из прилегающих к ушной раковине участков</w:t>
            </w:r>
          </w:p>
        </w:tc>
        <w:tc>
          <w:tcPr>
            <w:tcW w:w="1587" w:type="dxa"/>
            <w:vMerge w:val="restart"/>
            <w:tcBorders>
              <w:top w:val="nil"/>
              <w:left w:val="nil"/>
              <w:bottom w:val="nil"/>
              <w:right w:val="nil"/>
            </w:tcBorders>
          </w:tcPr>
          <w:p w14:paraId="767001C9" w14:textId="77777777" w:rsidR="00C229C1" w:rsidRDefault="00C229C1">
            <w:pPr>
              <w:pStyle w:val="ConsPlusNormal"/>
            </w:pPr>
          </w:p>
        </w:tc>
      </w:tr>
      <w:tr w:rsidR="00C229C1" w14:paraId="0DD9CAE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BA4E7A" w14:textId="77777777" w:rsidR="00C229C1" w:rsidRDefault="00C229C1">
            <w:pPr>
              <w:pStyle w:val="ConsPlusNormal"/>
            </w:pPr>
          </w:p>
        </w:tc>
        <w:tc>
          <w:tcPr>
            <w:tcW w:w="3344" w:type="dxa"/>
            <w:vMerge/>
            <w:tcBorders>
              <w:top w:val="nil"/>
              <w:left w:val="nil"/>
              <w:bottom w:val="nil"/>
              <w:right w:val="nil"/>
            </w:tcBorders>
          </w:tcPr>
          <w:p w14:paraId="68616EA4" w14:textId="77777777" w:rsidR="00C229C1" w:rsidRDefault="00C229C1">
            <w:pPr>
              <w:pStyle w:val="ConsPlusNormal"/>
            </w:pPr>
          </w:p>
        </w:tc>
        <w:tc>
          <w:tcPr>
            <w:tcW w:w="1757" w:type="dxa"/>
            <w:tcBorders>
              <w:top w:val="nil"/>
              <w:left w:val="nil"/>
              <w:bottom w:val="nil"/>
              <w:right w:val="nil"/>
            </w:tcBorders>
          </w:tcPr>
          <w:p w14:paraId="7CDE7EFD" w14:textId="77777777" w:rsidR="00C229C1" w:rsidRDefault="00C229C1">
            <w:pPr>
              <w:pStyle w:val="ConsPlusNormal"/>
            </w:pPr>
            <w:r>
              <w:t>Q18.5</w:t>
            </w:r>
          </w:p>
        </w:tc>
        <w:tc>
          <w:tcPr>
            <w:tcW w:w="3458" w:type="dxa"/>
            <w:tcBorders>
              <w:top w:val="nil"/>
              <w:left w:val="nil"/>
              <w:bottom w:val="nil"/>
              <w:right w:val="nil"/>
            </w:tcBorders>
          </w:tcPr>
          <w:p w14:paraId="7EBAA1F3" w14:textId="77777777" w:rsidR="00C229C1" w:rsidRDefault="00C229C1">
            <w:pPr>
              <w:pStyle w:val="ConsPlusNormal"/>
            </w:pPr>
            <w:r>
              <w:t>микростомия</w:t>
            </w:r>
          </w:p>
        </w:tc>
        <w:tc>
          <w:tcPr>
            <w:tcW w:w="1474" w:type="dxa"/>
            <w:tcBorders>
              <w:top w:val="nil"/>
              <w:left w:val="nil"/>
              <w:bottom w:val="nil"/>
              <w:right w:val="nil"/>
            </w:tcBorders>
          </w:tcPr>
          <w:p w14:paraId="58E3D2C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1ACF20" w14:textId="77777777" w:rsidR="00C229C1" w:rsidRDefault="00C229C1">
            <w:pPr>
              <w:pStyle w:val="ConsPlusNormal"/>
            </w:pPr>
            <w:r>
              <w:t>пластическое устранение микростомы</w:t>
            </w:r>
          </w:p>
        </w:tc>
        <w:tc>
          <w:tcPr>
            <w:tcW w:w="1587" w:type="dxa"/>
            <w:vMerge/>
            <w:tcBorders>
              <w:top w:val="nil"/>
              <w:left w:val="nil"/>
              <w:bottom w:val="nil"/>
              <w:right w:val="nil"/>
            </w:tcBorders>
          </w:tcPr>
          <w:p w14:paraId="1A88D180" w14:textId="77777777" w:rsidR="00C229C1" w:rsidRDefault="00C229C1">
            <w:pPr>
              <w:pStyle w:val="ConsPlusNormal"/>
            </w:pPr>
          </w:p>
        </w:tc>
      </w:tr>
      <w:tr w:rsidR="00C229C1" w14:paraId="38A9F33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4AE579" w14:textId="77777777" w:rsidR="00C229C1" w:rsidRDefault="00C229C1">
            <w:pPr>
              <w:pStyle w:val="ConsPlusNormal"/>
            </w:pPr>
          </w:p>
        </w:tc>
        <w:tc>
          <w:tcPr>
            <w:tcW w:w="3344" w:type="dxa"/>
            <w:vMerge/>
            <w:tcBorders>
              <w:top w:val="nil"/>
              <w:left w:val="nil"/>
              <w:bottom w:val="nil"/>
              <w:right w:val="nil"/>
            </w:tcBorders>
          </w:tcPr>
          <w:p w14:paraId="0F524B12" w14:textId="77777777" w:rsidR="00C229C1" w:rsidRDefault="00C229C1">
            <w:pPr>
              <w:pStyle w:val="ConsPlusNormal"/>
            </w:pPr>
          </w:p>
        </w:tc>
        <w:tc>
          <w:tcPr>
            <w:tcW w:w="1757" w:type="dxa"/>
            <w:tcBorders>
              <w:top w:val="nil"/>
              <w:left w:val="nil"/>
              <w:bottom w:val="nil"/>
              <w:right w:val="nil"/>
            </w:tcBorders>
          </w:tcPr>
          <w:p w14:paraId="6316AB9B" w14:textId="77777777" w:rsidR="00C229C1" w:rsidRDefault="00C229C1">
            <w:pPr>
              <w:pStyle w:val="ConsPlusNormal"/>
            </w:pPr>
            <w:r>
              <w:t>Q18.4</w:t>
            </w:r>
          </w:p>
        </w:tc>
        <w:tc>
          <w:tcPr>
            <w:tcW w:w="3458" w:type="dxa"/>
            <w:tcBorders>
              <w:top w:val="nil"/>
              <w:left w:val="nil"/>
              <w:bottom w:val="nil"/>
              <w:right w:val="nil"/>
            </w:tcBorders>
          </w:tcPr>
          <w:p w14:paraId="77C250BE" w14:textId="77777777" w:rsidR="00C229C1" w:rsidRDefault="00C229C1">
            <w:pPr>
              <w:pStyle w:val="ConsPlusNormal"/>
            </w:pPr>
            <w:r>
              <w:t>макростомия</w:t>
            </w:r>
          </w:p>
        </w:tc>
        <w:tc>
          <w:tcPr>
            <w:tcW w:w="1474" w:type="dxa"/>
            <w:tcBorders>
              <w:top w:val="nil"/>
              <w:left w:val="nil"/>
              <w:bottom w:val="nil"/>
              <w:right w:val="nil"/>
            </w:tcBorders>
          </w:tcPr>
          <w:p w14:paraId="74A0776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112699" w14:textId="77777777" w:rsidR="00C229C1" w:rsidRDefault="00C229C1">
            <w:pPr>
              <w:pStyle w:val="ConsPlusNormal"/>
            </w:pPr>
            <w:r>
              <w:t>пластическое устранение макростомы</w:t>
            </w:r>
          </w:p>
        </w:tc>
        <w:tc>
          <w:tcPr>
            <w:tcW w:w="1587" w:type="dxa"/>
            <w:vMerge/>
            <w:tcBorders>
              <w:top w:val="nil"/>
              <w:left w:val="nil"/>
              <w:bottom w:val="nil"/>
              <w:right w:val="nil"/>
            </w:tcBorders>
          </w:tcPr>
          <w:p w14:paraId="6C028B61" w14:textId="77777777" w:rsidR="00C229C1" w:rsidRDefault="00C229C1">
            <w:pPr>
              <w:pStyle w:val="ConsPlusNormal"/>
            </w:pPr>
          </w:p>
        </w:tc>
      </w:tr>
      <w:tr w:rsidR="00C229C1" w14:paraId="4F209FC2" w14:textId="77777777">
        <w:tblPrEx>
          <w:tblBorders>
            <w:insideH w:val="none" w:sz="0" w:space="0" w:color="auto"/>
            <w:insideV w:val="none" w:sz="0" w:space="0" w:color="auto"/>
          </w:tblBorders>
        </w:tblPrEx>
        <w:tc>
          <w:tcPr>
            <w:tcW w:w="566" w:type="dxa"/>
            <w:tcBorders>
              <w:top w:val="nil"/>
              <w:left w:val="nil"/>
              <w:bottom w:val="nil"/>
              <w:right w:val="nil"/>
            </w:tcBorders>
          </w:tcPr>
          <w:p w14:paraId="6AE52D52" w14:textId="77777777" w:rsidR="00C229C1" w:rsidRDefault="00C229C1">
            <w:pPr>
              <w:pStyle w:val="ConsPlusNormal"/>
            </w:pPr>
          </w:p>
        </w:tc>
        <w:tc>
          <w:tcPr>
            <w:tcW w:w="3344" w:type="dxa"/>
            <w:tcBorders>
              <w:top w:val="nil"/>
              <w:left w:val="nil"/>
              <w:bottom w:val="nil"/>
              <w:right w:val="nil"/>
            </w:tcBorders>
          </w:tcPr>
          <w:p w14:paraId="75088B89" w14:textId="77777777" w:rsidR="00C229C1" w:rsidRDefault="00C229C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63DE0493" w14:textId="77777777" w:rsidR="00C229C1" w:rsidRDefault="00C229C1">
            <w:pPr>
              <w:pStyle w:val="ConsPlusNormal"/>
            </w:pPr>
            <w:r>
              <w:t>D11.0</w:t>
            </w:r>
          </w:p>
        </w:tc>
        <w:tc>
          <w:tcPr>
            <w:tcW w:w="3458" w:type="dxa"/>
            <w:tcBorders>
              <w:top w:val="nil"/>
              <w:left w:val="nil"/>
              <w:bottom w:val="nil"/>
              <w:right w:val="nil"/>
            </w:tcBorders>
          </w:tcPr>
          <w:p w14:paraId="57625457" w14:textId="77777777" w:rsidR="00C229C1" w:rsidRDefault="00C229C1">
            <w:pPr>
              <w:pStyle w:val="ConsPlusNormal"/>
            </w:pPr>
            <w:r>
              <w:t>доброкачественное новообразование околоушной слюнной железы</w:t>
            </w:r>
          </w:p>
        </w:tc>
        <w:tc>
          <w:tcPr>
            <w:tcW w:w="1474" w:type="dxa"/>
            <w:tcBorders>
              <w:top w:val="nil"/>
              <w:left w:val="nil"/>
              <w:bottom w:val="nil"/>
              <w:right w:val="nil"/>
            </w:tcBorders>
          </w:tcPr>
          <w:p w14:paraId="724A7EB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EED49DE" w14:textId="77777777" w:rsidR="00C229C1" w:rsidRDefault="00C229C1">
            <w:pPr>
              <w:pStyle w:val="ConsPlusNormal"/>
            </w:pPr>
            <w:r>
              <w:t>удаление новообразования</w:t>
            </w:r>
          </w:p>
        </w:tc>
        <w:tc>
          <w:tcPr>
            <w:tcW w:w="1587" w:type="dxa"/>
            <w:tcBorders>
              <w:top w:val="nil"/>
              <w:left w:val="nil"/>
              <w:bottom w:val="nil"/>
              <w:right w:val="nil"/>
            </w:tcBorders>
          </w:tcPr>
          <w:p w14:paraId="60379373" w14:textId="77777777" w:rsidR="00C229C1" w:rsidRDefault="00C229C1">
            <w:pPr>
              <w:pStyle w:val="ConsPlusNormal"/>
            </w:pPr>
          </w:p>
        </w:tc>
      </w:tr>
      <w:tr w:rsidR="00C229C1" w14:paraId="31C332C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9DAE6B" w14:textId="77777777" w:rsidR="00C229C1" w:rsidRDefault="00C229C1">
            <w:pPr>
              <w:pStyle w:val="ConsPlusNormal"/>
            </w:pPr>
          </w:p>
        </w:tc>
        <w:tc>
          <w:tcPr>
            <w:tcW w:w="3344" w:type="dxa"/>
            <w:vMerge w:val="restart"/>
            <w:tcBorders>
              <w:top w:val="nil"/>
              <w:left w:val="nil"/>
              <w:bottom w:val="nil"/>
              <w:right w:val="nil"/>
            </w:tcBorders>
          </w:tcPr>
          <w:p w14:paraId="093909A7" w14:textId="77777777" w:rsidR="00C229C1" w:rsidRDefault="00C229C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6C3409C8" w14:textId="77777777" w:rsidR="00C229C1" w:rsidRDefault="00C229C1">
            <w:pPr>
              <w:pStyle w:val="ConsPlusNormal"/>
            </w:pPr>
            <w:r>
              <w:t>D11.9</w:t>
            </w:r>
          </w:p>
        </w:tc>
        <w:tc>
          <w:tcPr>
            <w:tcW w:w="3458" w:type="dxa"/>
            <w:tcBorders>
              <w:top w:val="nil"/>
              <w:left w:val="nil"/>
              <w:bottom w:val="nil"/>
              <w:right w:val="nil"/>
            </w:tcBorders>
          </w:tcPr>
          <w:p w14:paraId="23682DC0" w14:textId="77777777" w:rsidR="00C229C1" w:rsidRDefault="00C229C1">
            <w:pPr>
              <w:pStyle w:val="ConsPlusNormal"/>
            </w:pPr>
            <w:r>
              <w:t>новообразование околоушной слюнной железы с распространением в прилегающие области</w:t>
            </w:r>
          </w:p>
        </w:tc>
        <w:tc>
          <w:tcPr>
            <w:tcW w:w="1474" w:type="dxa"/>
            <w:tcBorders>
              <w:top w:val="nil"/>
              <w:left w:val="nil"/>
              <w:bottom w:val="nil"/>
              <w:right w:val="nil"/>
            </w:tcBorders>
          </w:tcPr>
          <w:p w14:paraId="6EAFEE6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E599C1D" w14:textId="77777777" w:rsidR="00C229C1" w:rsidRDefault="00C229C1">
            <w:pPr>
              <w:pStyle w:val="ConsPlusNormal"/>
            </w:pPr>
            <w:r>
              <w:t>удаление новообразования</w:t>
            </w:r>
          </w:p>
        </w:tc>
        <w:tc>
          <w:tcPr>
            <w:tcW w:w="1587" w:type="dxa"/>
            <w:vMerge w:val="restart"/>
            <w:tcBorders>
              <w:top w:val="nil"/>
              <w:left w:val="nil"/>
              <w:bottom w:val="nil"/>
              <w:right w:val="nil"/>
            </w:tcBorders>
          </w:tcPr>
          <w:p w14:paraId="7EC6F573" w14:textId="77777777" w:rsidR="00C229C1" w:rsidRDefault="00C229C1">
            <w:pPr>
              <w:pStyle w:val="ConsPlusNormal"/>
            </w:pPr>
          </w:p>
        </w:tc>
      </w:tr>
      <w:tr w:rsidR="00C229C1" w14:paraId="5586E89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804C85" w14:textId="77777777" w:rsidR="00C229C1" w:rsidRDefault="00C229C1">
            <w:pPr>
              <w:pStyle w:val="ConsPlusNormal"/>
            </w:pPr>
          </w:p>
        </w:tc>
        <w:tc>
          <w:tcPr>
            <w:tcW w:w="3344" w:type="dxa"/>
            <w:vMerge/>
            <w:tcBorders>
              <w:top w:val="nil"/>
              <w:left w:val="nil"/>
              <w:bottom w:val="nil"/>
              <w:right w:val="nil"/>
            </w:tcBorders>
          </w:tcPr>
          <w:p w14:paraId="5D045BB0" w14:textId="77777777" w:rsidR="00C229C1" w:rsidRDefault="00C229C1">
            <w:pPr>
              <w:pStyle w:val="ConsPlusNormal"/>
            </w:pPr>
          </w:p>
        </w:tc>
        <w:tc>
          <w:tcPr>
            <w:tcW w:w="1757" w:type="dxa"/>
            <w:tcBorders>
              <w:top w:val="nil"/>
              <w:left w:val="nil"/>
              <w:bottom w:val="nil"/>
              <w:right w:val="nil"/>
            </w:tcBorders>
          </w:tcPr>
          <w:p w14:paraId="0B3E52D2" w14:textId="77777777" w:rsidR="00C229C1" w:rsidRDefault="00C229C1">
            <w:pPr>
              <w:pStyle w:val="ConsPlusNormal"/>
            </w:pPr>
            <w:r>
              <w:t>D16.4, D16.5</w:t>
            </w:r>
          </w:p>
        </w:tc>
        <w:tc>
          <w:tcPr>
            <w:tcW w:w="3458" w:type="dxa"/>
            <w:tcBorders>
              <w:top w:val="nil"/>
              <w:left w:val="nil"/>
              <w:bottom w:val="nil"/>
              <w:right w:val="nil"/>
            </w:tcBorders>
          </w:tcPr>
          <w:p w14:paraId="70FBFAA2" w14:textId="77777777" w:rsidR="00C229C1" w:rsidRDefault="00C229C1">
            <w:pPr>
              <w:pStyle w:val="ConsPlusNormal"/>
            </w:pPr>
            <w:r>
              <w:t>доброкачественные новообразования челюстей и послеоперационные дефекты</w:t>
            </w:r>
          </w:p>
        </w:tc>
        <w:tc>
          <w:tcPr>
            <w:tcW w:w="1474" w:type="dxa"/>
            <w:tcBorders>
              <w:top w:val="nil"/>
              <w:left w:val="nil"/>
              <w:bottom w:val="nil"/>
              <w:right w:val="nil"/>
            </w:tcBorders>
          </w:tcPr>
          <w:p w14:paraId="0DCB097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1371ABC" w14:textId="77777777" w:rsidR="00C229C1" w:rsidRDefault="00C229C1">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587" w:type="dxa"/>
            <w:vMerge/>
            <w:tcBorders>
              <w:top w:val="nil"/>
              <w:left w:val="nil"/>
              <w:bottom w:val="nil"/>
              <w:right w:val="nil"/>
            </w:tcBorders>
          </w:tcPr>
          <w:p w14:paraId="7A09657A" w14:textId="77777777" w:rsidR="00C229C1" w:rsidRDefault="00C229C1">
            <w:pPr>
              <w:pStyle w:val="ConsPlusNormal"/>
            </w:pPr>
          </w:p>
        </w:tc>
      </w:tr>
      <w:tr w:rsidR="00C229C1" w14:paraId="51F89A9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95B8A8" w14:textId="77777777" w:rsidR="00C229C1" w:rsidRDefault="00C229C1">
            <w:pPr>
              <w:pStyle w:val="ConsPlusNormal"/>
            </w:pPr>
          </w:p>
        </w:tc>
        <w:tc>
          <w:tcPr>
            <w:tcW w:w="3344" w:type="dxa"/>
            <w:vMerge/>
            <w:tcBorders>
              <w:top w:val="nil"/>
              <w:left w:val="nil"/>
              <w:bottom w:val="nil"/>
              <w:right w:val="nil"/>
            </w:tcBorders>
          </w:tcPr>
          <w:p w14:paraId="11D9C9AB" w14:textId="77777777" w:rsidR="00C229C1" w:rsidRDefault="00C229C1">
            <w:pPr>
              <w:pStyle w:val="ConsPlusNormal"/>
            </w:pPr>
          </w:p>
        </w:tc>
        <w:tc>
          <w:tcPr>
            <w:tcW w:w="1757" w:type="dxa"/>
            <w:tcBorders>
              <w:top w:val="nil"/>
              <w:left w:val="nil"/>
              <w:bottom w:val="nil"/>
              <w:right w:val="nil"/>
            </w:tcBorders>
          </w:tcPr>
          <w:p w14:paraId="6B1A6748" w14:textId="77777777" w:rsidR="00C229C1" w:rsidRDefault="00C229C1">
            <w:pPr>
              <w:pStyle w:val="ConsPlusNormal"/>
            </w:pPr>
            <w:r>
              <w:t>T90.2</w:t>
            </w:r>
          </w:p>
        </w:tc>
        <w:tc>
          <w:tcPr>
            <w:tcW w:w="3458" w:type="dxa"/>
            <w:tcBorders>
              <w:top w:val="nil"/>
              <w:left w:val="nil"/>
              <w:bottom w:val="nil"/>
              <w:right w:val="nil"/>
            </w:tcBorders>
          </w:tcPr>
          <w:p w14:paraId="6EF91DE7" w14:textId="77777777" w:rsidR="00C229C1" w:rsidRDefault="00C229C1">
            <w:pPr>
              <w:pStyle w:val="ConsPlusNormal"/>
            </w:pPr>
            <w:r>
              <w:t>последствия переломов черепа и костей лицевого скелета</w:t>
            </w:r>
          </w:p>
        </w:tc>
        <w:tc>
          <w:tcPr>
            <w:tcW w:w="1474" w:type="dxa"/>
            <w:tcBorders>
              <w:top w:val="nil"/>
              <w:left w:val="nil"/>
              <w:bottom w:val="nil"/>
              <w:right w:val="nil"/>
            </w:tcBorders>
          </w:tcPr>
          <w:p w14:paraId="65FD24B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B76A626" w14:textId="77777777" w:rsidR="00C229C1" w:rsidRDefault="00C229C1">
            <w:pPr>
              <w:pStyle w:val="ConsPlusNormal"/>
            </w:pPr>
            <w:r>
              <w:t>устранение дефектов и деформаций с использованием трансплантационных и имплантационных материалов</w:t>
            </w:r>
          </w:p>
        </w:tc>
        <w:tc>
          <w:tcPr>
            <w:tcW w:w="1587" w:type="dxa"/>
            <w:vMerge/>
            <w:tcBorders>
              <w:top w:val="nil"/>
              <w:left w:val="nil"/>
              <w:bottom w:val="nil"/>
              <w:right w:val="nil"/>
            </w:tcBorders>
          </w:tcPr>
          <w:p w14:paraId="51D0CA95" w14:textId="77777777" w:rsidR="00C229C1" w:rsidRDefault="00C229C1">
            <w:pPr>
              <w:pStyle w:val="ConsPlusNormal"/>
            </w:pPr>
          </w:p>
        </w:tc>
      </w:tr>
      <w:tr w:rsidR="00C229C1" w14:paraId="215E6B12"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9501C67" w14:textId="77777777" w:rsidR="00C229C1" w:rsidRDefault="00C229C1">
            <w:pPr>
              <w:pStyle w:val="ConsPlusNormal"/>
              <w:jc w:val="center"/>
              <w:outlineLvl w:val="3"/>
            </w:pPr>
            <w:r>
              <w:t>Эндокринология</w:t>
            </w:r>
          </w:p>
        </w:tc>
      </w:tr>
      <w:tr w:rsidR="00C229C1" w14:paraId="6DFA1E6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E3E483D" w14:textId="77777777" w:rsidR="00C229C1" w:rsidRDefault="00C229C1">
            <w:pPr>
              <w:pStyle w:val="ConsPlusNormal"/>
              <w:jc w:val="center"/>
            </w:pPr>
            <w:r>
              <w:t>87.</w:t>
            </w:r>
          </w:p>
        </w:tc>
        <w:tc>
          <w:tcPr>
            <w:tcW w:w="3344" w:type="dxa"/>
            <w:vMerge w:val="restart"/>
            <w:tcBorders>
              <w:top w:val="nil"/>
              <w:left w:val="nil"/>
              <w:bottom w:val="nil"/>
              <w:right w:val="nil"/>
            </w:tcBorders>
          </w:tcPr>
          <w:p w14:paraId="76661690" w14:textId="77777777" w:rsidR="00C229C1" w:rsidRDefault="00C229C1">
            <w:pPr>
              <w:pStyle w:val="ConsPlusNormal"/>
            </w:pPr>
            <w:r>
              <w:t xml:space="preserve">Терапевтическое лечение сахарного диабета и его </w:t>
            </w:r>
            <w:r>
              <w:lastRenderedPageBreak/>
              <w:t>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757" w:type="dxa"/>
            <w:tcBorders>
              <w:top w:val="nil"/>
              <w:left w:val="nil"/>
              <w:bottom w:val="nil"/>
              <w:right w:val="nil"/>
            </w:tcBorders>
          </w:tcPr>
          <w:p w14:paraId="457C7A50" w14:textId="77777777" w:rsidR="00C229C1" w:rsidRDefault="00C229C1">
            <w:pPr>
              <w:pStyle w:val="ConsPlusNormal"/>
            </w:pPr>
            <w:r>
              <w:lastRenderedPageBreak/>
              <w:t>E10.9, E11.9, E13.9, E14.9</w:t>
            </w:r>
          </w:p>
        </w:tc>
        <w:tc>
          <w:tcPr>
            <w:tcW w:w="3458" w:type="dxa"/>
            <w:tcBorders>
              <w:top w:val="nil"/>
              <w:left w:val="nil"/>
              <w:bottom w:val="nil"/>
              <w:right w:val="nil"/>
            </w:tcBorders>
          </w:tcPr>
          <w:p w14:paraId="536D2D65" w14:textId="77777777" w:rsidR="00C229C1" w:rsidRDefault="00C229C1">
            <w:pPr>
              <w:pStyle w:val="ConsPlusNormal"/>
            </w:pPr>
            <w:r>
              <w:t xml:space="preserve">сахарный диабет с нестандартным течением, синдромальные, </w:t>
            </w:r>
            <w:r>
              <w:lastRenderedPageBreak/>
              <w:t>моногенные формы сахарного диабета</w:t>
            </w:r>
          </w:p>
        </w:tc>
        <w:tc>
          <w:tcPr>
            <w:tcW w:w="1474" w:type="dxa"/>
            <w:tcBorders>
              <w:top w:val="nil"/>
              <w:left w:val="nil"/>
              <w:bottom w:val="nil"/>
              <w:right w:val="nil"/>
            </w:tcBorders>
          </w:tcPr>
          <w:p w14:paraId="1E736FD5"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4D9606AF" w14:textId="77777777" w:rsidR="00C229C1" w:rsidRDefault="00C229C1">
            <w:pPr>
              <w:pStyle w:val="ConsPlusNormal"/>
            </w:pPr>
            <w:r>
              <w:t xml:space="preserve">комплексное лечение, включая персонализированную терапию </w:t>
            </w:r>
            <w:r>
              <w:lastRenderedPageBreak/>
              <w:t>сахарного диабета на основе молекулярно-генетических, иммунологических, гормональных и биохимических методов диагностики</w:t>
            </w:r>
          </w:p>
        </w:tc>
        <w:tc>
          <w:tcPr>
            <w:tcW w:w="1587" w:type="dxa"/>
            <w:vMerge w:val="restart"/>
            <w:tcBorders>
              <w:top w:val="nil"/>
              <w:left w:val="nil"/>
              <w:bottom w:val="nil"/>
              <w:right w:val="nil"/>
            </w:tcBorders>
          </w:tcPr>
          <w:p w14:paraId="0F8B4C48" w14:textId="77777777" w:rsidR="00C229C1" w:rsidRDefault="00C229C1">
            <w:pPr>
              <w:pStyle w:val="ConsPlusNormal"/>
              <w:jc w:val="center"/>
            </w:pPr>
            <w:r>
              <w:lastRenderedPageBreak/>
              <w:t>243171</w:t>
            </w:r>
          </w:p>
        </w:tc>
      </w:tr>
      <w:tr w:rsidR="00C229C1" w14:paraId="35F6D6E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6E253F" w14:textId="77777777" w:rsidR="00C229C1" w:rsidRDefault="00C229C1">
            <w:pPr>
              <w:pStyle w:val="ConsPlusNormal"/>
            </w:pPr>
          </w:p>
        </w:tc>
        <w:tc>
          <w:tcPr>
            <w:tcW w:w="3344" w:type="dxa"/>
            <w:vMerge/>
            <w:tcBorders>
              <w:top w:val="nil"/>
              <w:left w:val="nil"/>
              <w:bottom w:val="nil"/>
              <w:right w:val="nil"/>
            </w:tcBorders>
          </w:tcPr>
          <w:p w14:paraId="2F97C039" w14:textId="77777777" w:rsidR="00C229C1" w:rsidRDefault="00C229C1">
            <w:pPr>
              <w:pStyle w:val="ConsPlusNormal"/>
            </w:pPr>
          </w:p>
        </w:tc>
        <w:tc>
          <w:tcPr>
            <w:tcW w:w="1757" w:type="dxa"/>
            <w:tcBorders>
              <w:top w:val="nil"/>
              <w:left w:val="nil"/>
              <w:bottom w:val="nil"/>
              <w:right w:val="nil"/>
            </w:tcBorders>
          </w:tcPr>
          <w:p w14:paraId="6BB6187B" w14:textId="77777777" w:rsidR="00C229C1" w:rsidRDefault="00C229C1">
            <w:pPr>
              <w:pStyle w:val="ConsPlusNormal"/>
            </w:pPr>
            <w:r>
              <w:t>E10.2, E10.4, E10.5, E10.7, E11.2, E11.4, E11.5, E11.7</w:t>
            </w:r>
          </w:p>
        </w:tc>
        <w:tc>
          <w:tcPr>
            <w:tcW w:w="3458" w:type="dxa"/>
            <w:tcBorders>
              <w:top w:val="nil"/>
              <w:left w:val="nil"/>
              <w:bottom w:val="nil"/>
              <w:right w:val="nil"/>
            </w:tcBorders>
          </w:tcPr>
          <w:p w14:paraId="43D6155A" w14:textId="77777777" w:rsidR="00C229C1" w:rsidRDefault="00C229C1">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474" w:type="dxa"/>
            <w:tcBorders>
              <w:top w:val="nil"/>
              <w:left w:val="nil"/>
              <w:bottom w:val="nil"/>
              <w:right w:val="nil"/>
            </w:tcBorders>
          </w:tcPr>
          <w:p w14:paraId="06FE027A"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9B1C18F" w14:textId="77777777" w:rsidR="00C229C1" w:rsidRDefault="00C229C1">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587" w:type="dxa"/>
            <w:vMerge/>
            <w:tcBorders>
              <w:top w:val="nil"/>
              <w:left w:val="nil"/>
              <w:bottom w:val="nil"/>
              <w:right w:val="nil"/>
            </w:tcBorders>
          </w:tcPr>
          <w:p w14:paraId="135B707B" w14:textId="77777777" w:rsidR="00C229C1" w:rsidRDefault="00C229C1">
            <w:pPr>
              <w:pStyle w:val="ConsPlusNormal"/>
            </w:pPr>
          </w:p>
        </w:tc>
      </w:tr>
      <w:tr w:rsidR="00C229C1" w14:paraId="25B51579" w14:textId="77777777">
        <w:tblPrEx>
          <w:tblBorders>
            <w:insideH w:val="none" w:sz="0" w:space="0" w:color="auto"/>
            <w:insideV w:val="none" w:sz="0" w:space="0" w:color="auto"/>
          </w:tblBorders>
        </w:tblPrEx>
        <w:tc>
          <w:tcPr>
            <w:tcW w:w="566" w:type="dxa"/>
            <w:tcBorders>
              <w:top w:val="nil"/>
              <w:left w:val="nil"/>
              <w:bottom w:val="nil"/>
              <w:right w:val="nil"/>
            </w:tcBorders>
          </w:tcPr>
          <w:p w14:paraId="599E586B" w14:textId="77777777" w:rsidR="00C229C1" w:rsidRDefault="00C229C1">
            <w:pPr>
              <w:pStyle w:val="ConsPlusNormal"/>
              <w:jc w:val="center"/>
            </w:pPr>
            <w:r>
              <w:t>88.</w:t>
            </w:r>
          </w:p>
        </w:tc>
        <w:tc>
          <w:tcPr>
            <w:tcW w:w="3344" w:type="dxa"/>
            <w:tcBorders>
              <w:top w:val="nil"/>
              <w:left w:val="nil"/>
              <w:bottom w:val="nil"/>
              <w:right w:val="nil"/>
            </w:tcBorders>
          </w:tcPr>
          <w:p w14:paraId="2AB2E32E" w14:textId="77777777" w:rsidR="00C229C1" w:rsidRDefault="00C229C1">
            <w:pPr>
              <w:pStyle w:val="ConsPlusNormal"/>
            </w:pPr>
            <w:r>
              <w:t>Комплексное лечение тяжелых форм АКТГ-синдрома</w:t>
            </w:r>
          </w:p>
        </w:tc>
        <w:tc>
          <w:tcPr>
            <w:tcW w:w="1757" w:type="dxa"/>
            <w:tcBorders>
              <w:top w:val="nil"/>
              <w:left w:val="nil"/>
              <w:bottom w:val="nil"/>
              <w:right w:val="nil"/>
            </w:tcBorders>
          </w:tcPr>
          <w:p w14:paraId="2BC21B2D" w14:textId="77777777" w:rsidR="00C229C1" w:rsidRDefault="00C229C1">
            <w:pPr>
              <w:pStyle w:val="ConsPlusNormal"/>
            </w:pPr>
            <w:r>
              <w:t>E24.3</w:t>
            </w:r>
          </w:p>
        </w:tc>
        <w:tc>
          <w:tcPr>
            <w:tcW w:w="3458" w:type="dxa"/>
            <w:tcBorders>
              <w:top w:val="nil"/>
              <w:left w:val="nil"/>
              <w:bottom w:val="nil"/>
              <w:right w:val="nil"/>
            </w:tcBorders>
          </w:tcPr>
          <w:p w14:paraId="5099616B" w14:textId="77777777" w:rsidR="00C229C1" w:rsidRDefault="00C229C1">
            <w:pPr>
              <w:pStyle w:val="ConsPlusNormal"/>
            </w:pPr>
            <w:r>
              <w:t>эктопический АКТГ-синдром (с выявленным источником эктопической секреции)</w:t>
            </w:r>
          </w:p>
        </w:tc>
        <w:tc>
          <w:tcPr>
            <w:tcW w:w="1474" w:type="dxa"/>
            <w:tcBorders>
              <w:top w:val="nil"/>
              <w:left w:val="nil"/>
              <w:bottom w:val="nil"/>
              <w:right w:val="nil"/>
            </w:tcBorders>
          </w:tcPr>
          <w:p w14:paraId="273B18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11727FC" w14:textId="77777777" w:rsidR="00C229C1" w:rsidRDefault="00C229C1">
            <w:pPr>
              <w:pStyle w:val="ConsPlusNormal"/>
            </w:pPr>
            <w:r>
              <w:t>хирургическое лечение с последующим иммуногистохимическим исследованием ткани удаленной опухоли</w:t>
            </w:r>
          </w:p>
        </w:tc>
        <w:tc>
          <w:tcPr>
            <w:tcW w:w="1587" w:type="dxa"/>
            <w:tcBorders>
              <w:top w:val="nil"/>
              <w:left w:val="nil"/>
              <w:bottom w:val="nil"/>
              <w:right w:val="nil"/>
            </w:tcBorders>
          </w:tcPr>
          <w:p w14:paraId="10659FEE" w14:textId="77777777" w:rsidR="00C229C1" w:rsidRDefault="00C229C1">
            <w:pPr>
              <w:pStyle w:val="ConsPlusNormal"/>
              <w:jc w:val="center"/>
            </w:pPr>
            <w:r>
              <w:t>137128</w:t>
            </w:r>
          </w:p>
        </w:tc>
      </w:tr>
      <w:tr w:rsidR="00C229C1" w14:paraId="54BEED91"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2F059CA6" w14:textId="77777777" w:rsidR="00C229C1" w:rsidRDefault="00C229C1">
            <w:pPr>
              <w:pStyle w:val="ConsPlusNormal"/>
            </w:pPr>
          </w:p>
        </w:tc>
        <w:tc>
          <w:tcPr>
            <w:tcW w:w="3344" w:type="dxa"/>
            <w:tcBorders>
              <w:top w:val="nil"/>
              <w:left w:val="nil"/>
              <w:bottom w:val="single" w:sz="4" w:space="0" w:color="auto"/>
              <w:right w:val="nil"/>
            </w:tcBorders>
          </w:tcPr>
          <w:p w14:paraId="0557500B" w14:textId="77777777" w:rsidR="00C229C1" w:rsidRDefault="00C229C1">
            <w:pPr>
              <w:pStyle w:val="ConsPlusNormal"/>
            </w:pPr>
          </w:p>
        </w:tc>
        <w:tc>
          <w:tcPr>
            <w:tcW w:w="1757" w:type="dxa"/>
            <w:tcBorders>
              <w:top w:val="nil"/>
              <w:left w:val="nil"/>
              <w:bottom w:val="single" w:sz="4" w:space="0" w:color="auto"/>
              <w:right w:val="nil"/>
            </w:tcBorders>
          </w:tcPr>
          <w:p w14:paraId="01A67145" w14:textId="77777777" w:rsidR="00C229C1" w:rsidRDefault="00C229C1">
            <w:pPr>
              <w:pStyle w:val="ConsPlusNormal"/>
            </w:pPr>
            <w:r>
              <w:t>E24.9</w:t>
            </w:r>
          </w:p>
        </w:tc>
        <w:tc>
          <w:tcPr>
            <w:tcW w:w="3458" w:type="dxa"/>
            <w:tcBorders>
              <w:top w:val="nil"/>
              <w:left w:val="nil"/>
              <w:bottom w:val="single" w:sz="4" w:space="0" w:color="auto"/>
              <w:right w:val="nil"/>
            </w:tcBorders>
          </w:tcPr>
          <w:p w14:paraId="69540B2D" w14:textId="77777777" w:rsidR="00C229C1" w:rsidRDefault="00C229C1">
            <w:pPr>
              <w:pStyle w:val="ConsPlusNormal"/>
            </w:pPr>
            <w:r>
              <w:t>синдром Иценко - Кушинга неуточненный</w:t>
            </w:r>
          </w:p>
        </w:tc>
        <w:tc>
          <w:tcPr>
            <w:tcW w:w="1474" w:type="dxa"/>
            <w:tcBorders>
              <w:top w:val="nil"/>
              <w:left w:val="nil"/>
              <w:bottom w:val="single" w:sz="4" w:space="0" w:color="auto"/>
              <w:right w:val="nil"/>
            </w:tcBorders>
          </w:tcPr>
          <w:p w14:paraId="583DB682" w14:textId="77777777" w:rsidR="00C229C1" w:rsidRDefault="00C229C1">
            <w:pPr>
              <w:pStyle w:val="ConsPlusNormal"/>
            </w:pPr>
            <w:r>
              <w:t>хирургическое лечение</w:t>
            </w:r>
          </w:p>
        </w:tc>
        <w:tc>
          <w:tcPr>
            <w:tcW w:w="3628" w:type="dxa"/>
            <w:tcBorders>
              <w:top w:val="nil"/>
              <w:left w:val="nil"/>
              <w:bottom w:val="single" w:sz="4" w:space="0" w:color="auto"/>
              <w:right w:val="nil"/>
            </w:tcBorders>
          </w:tcPr>
          <w:p w14:paraId="528F7384" w14:textId="77777777" w:rsidR="00C229C1" w:rsidRDefault="00C229C1">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587" w:type="dxa"/>
            <w:tcBorders>
              <w:top w:val="nil"/>
              <w:left w:val="nil"/>
              <w:bottom w:val="single" w:sz="4" w:space="0" w:color="auto"/>
              <w:right w:val="nil"/>
            </w:tcBorders>
          </w:tcPr>
          <w:p w14:paraId="644F6412" w14:textId="77777777" w:rsidR="00C229C1" w:rsidRDefault="00C229C1">
            <w:pPr>
              <w:pStyle w:val="ConsPlusNormal"/>
            </w:pPr>
          </w:p>
        </w:tc>
      </w:tr>
    </w:tbl>
    <w:p w14:paraId="3BACA426" w14:textId="77777777" w:rsidR="00C229C1" w:rsidRDefault="00C229C1">
      <w:pPr>
        <w:pStyle w:val="ConsPlusNormal"/>
        <w:sectPr w:rsidR="00C229C1">
          <w:pgSz w:w="16838" w:h="11905" w:orient="landscape"/>
          <w:pgMar w:top="1701" w:right="1134" w:bottom="850" w:left="1134" w:header="0" w:footer="0" w:gutter="0"/>
          <w:cols w:space="720"/>
          <w:titlePg/>
        </w:sectPr>
      </w:pPr>
    </w:p>
    <w:p w14:paraId="692222CA" w14:textId="77777777" w:rsidR="00C229C1" w:rsidRDefault="00C229C1">
      <w:pPr>
        <w:pStyle w:val="ConsPlusNormal"/>
        <w:jc w:val="both"/>
      </w:pPr>
    </w:p>
    <w:p w14:paraId="5D9D892E" w14:textId="77777777" w:rsidR="00C229C1" w:rsidRDefault="00C229C1">
      <w:pPr>
        <w:pStyle w:val="ConsPlusNormal"/>
        <w:ind w:firstLine="540"/>
        <w:jc w:val="both"/>
      </w:pPr>
      <w:r>
        <w:t>--------------------------------</w:t>
      </w:r>
    </w:p>
    <w:p w14:paraId="7FA495D4" w14:textId="77777777" w:rsidR="00C229C1" w:rsidRDefault="00C229C1">
      <w:pPr>
        <w:pStyle w:val="ConsPlusNormal"/>
        <w:spacing w:before="220"/>
        <w:ind w:firstLine="540"/>
        <w:jc w:val="both"/>
      </w:pPr>
      <w:bookmarkStart w:id="12" w:name="P3175"/>
      <w:bookmarkEnd w:id="12"/>
      <w:r>
        <w:t>&lt;1&gt; Высокотехнологичная медицинская помощь.</w:t>
      </w:r>
    </w:p>
    <w:p w14:paraId="6814EA56" w14:textId="77777777" w:rsidR="00C229C1" w:rsidRDefault="00C229C1">
      <w:pPr>
        <w:pStyle w:val="ConsPlusNormal"/>
        <w:spacing w:before="220"/>
        <w:ind w:firstLine="540"/>
        <w:jc w:val="both"/>
      </w:pPr>
      <w:bookmarkStart w:id="13" w:name="P3176"/>
      <w:bookmarkEnd w:id="13"/>
      <w:r>
        <w:t xml:space="preserve">&lt;2&gt; Международная статистическая </w:t>
      </w:r>
      <w:hyperlink r:id="rId76">
        <w:r>
          <w:rPr>
            <w:color w:val="0000FF"/>
          </w:rPr>
          <w:t>классификация</w:t>
        </w:r>
      </w:hyperlink>
      <w:r>
        <w:t xml:space="preserve"> болезней и проблем, связанных со здоровьем (10-й пересмотр).</w:t>
      </w:r>
    </w:p>
    <w:p w14:paraId="056EDD0E" w14:textId="77777777" w:rsidR="00C229C1" w:rsidRDefault="00C229C1">
      <w:pPr>
        <w:pStyle w:val="ConsPlusNormal"/>
        <w:spacing w:before="220"/>
        <w:ind w:firstLine="540"/>
        <w:jc w:val="both"/>
      </w:pPr>
      <w:bookmarkStart w:id="14" w:name="P3177"/>
      <w:bookmarkEnd w:id="14"/>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09232693" w14:textId="77777777" w:rsidR="00C229C1" w:rsidRDefault="00C229C1">
      <w:pPr>
        <w:pStyle w:val="ConsPlusNormal"/>
        <w:spacing w:before="220"/>
        <w:ind w:firstLine="540"/>
        <w:jc w:val="both"/>
      </w:pPr>
      <w:bookmarkStart w:id="15" w:name="P3178"/>
      <w:bookmarkEnd w:id="15"/>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14:paraId="248B89A1" w14:textId="77777777" w:rsidR="00C229C1" w:rsidRDefault="00C229C1">
      <w:pPr>
        <w:pStyle w:val="ConsPlusNormal"/>
        <w:spacing w:before="220"/>
        <w:ind w:firstLine="540"/>
        <w:jc w:val="both"/>
      </w:pPr>
      <w:r>
        <w:t>1-я группа - 37 процентов; 2-я группа - 43 процента; 3-я группа - 18 процентов; 4-я группа - 19 процентов; 5-я группа - 25 процентов; 6-я группа - 34 процента; 7-я группа - 8 процентов; 8-я группа - 54 процента; 9-я группа - 37 процентов; 10-я группа - 52 процента; 11-я группа - 31 процент; 12-я группа - 28 процентов; 13-я группа - 22 процента; 14-я группа - 20 процентов; 15-я группа - 19 процентов; 16-я группа - 41 процент; 17-я группа - 32 процента; 18-я группа - 2 процента; 19-я группа - 24 процента; 20-я группа - 33 процента; 21-я группа - 30 процентов; 22-я группа - 59 процентов; 23-я группа - 40 процентов; 24-я группа - 26 процентов; 25-я группа - 41 процент; 26-я группа - 39 процентов; 27-я группа - 38 процентов; 28-я группа - 29 процентов; 29-я группа - 23 процента; 30-я группа - 48 процентов; 31-я группа - 39 процентов; 32-я группа - 38 процентов; 33-я группа - 27 процентов; 34-я группа - 9 процентов; 35-я группа - 42 процента; 36-я группа - 25 процентов; 37-я группа - 37 процентов; 38-я группа - 24 процента; 39-я группа - 22 процента; 40-я группа - 33 процента; 41-я группа - 22 процента; 42-я группа - 45 процентов; 43-я группа - 39 процентов; 44-я группа - 58 процентов; 45-я группа - 50 процентов; 46-я группа - 37 процентов; 47-я группа - 16 процентов; 48-я группа - 13 процентов; 49-я группа - 11 процентов; 50-я группа - 9 процентов; 51-я группа - 8 процентов; 52-я группа - 7 процентов; 53-я группа - 20 процентов; 54-я группа - 17 процентов; 55-я группа - 41 процент; 56-я группа - 19 процентов; 57-я группа - 56 процентов; 58-я группа - 21 процент; 59-я группа - 13 процентов; 60-я группа - 17 процентов; 61-я группа - 12 процентов; 62-я группа - 13 процентов; 63-я группа - 4 процента; 64-я группа - 2 процента; 65-я группа - 12 процентов; 66-я группа - 8 процентов; 67-я группа - 47 процентов; 68-я группа - 20 процентов; 69-я группа - 17 процентов; 70-я группа - 27 процентов; 71-я группа - 36 процентов; 72-я группа - 25 процентов; 73-я группа - 48 процентов; 74-я группа - 10 процентов; 75-я группа - 15 процентов; 76-я группа - 12 процентов; 77-я группа - 17 процентов; 78-я группа - 45 процентов; 79-я группа - 32 процента; 80-я группа - 35 процентов; 81-я группа - 18 процентов; 82-я группа - 23 процента; 83-я группа - 30 процентов; 84-я группа - 30 процентов; 85-я группа - 13 процентов; 86-я группа - 35 процентов; 87-я группа - 19 процентов; 88-я группа - 35 процентов.</w:t>
      </w:r>
    </w:p>
    <w:p w14:paraId="182BB01F" w14:textId="77777777" w:rsidR="00C229C1" w:rsidRDefault="00C229C1">
      <w:pPr>
        <w:pStyle w:val="ConsPlusNormal"/>
        <w:jc w:val="both"/>
      </w:pPr>
    </w:p>
    <w:p w14:paraId="5F104570" w14:textId="77777777" w:rsidR="00C229C1" w:rsidRDefault="00C229C1">
      <w:pPr>
        <w:pStyle w:val="ConsPlusTitle"/>
        <w:jc w:val="center"/>
        <w:outlineLvl w:val="2"/>
      </w:pPr>
      <w:bookmarkStart w:id="16" w:name="P3181"/>
      <w:bookmarkEnd w:id="16"/>
      <w:r>
        <w:lastRenderedPageBreak/>
        <w:t>Раздел II. Перечень видов высокотехнологичной медицинской</w:t>
      </w:r>
    </w:p>
    <w:p w14:paraId="0E44D207" w14:textId="77777777" w:rsidR="00C229C1" w:rsidRDefault="00C229C1">
      <w:pPr>
        <w:pStyle w:val="ConsPlusTitle"/>
        <w:jc w:val="center"/>
      </w:pPr>
      <w:r>
        <w:t>помощи, не включенных в базовую программу обязательного</w:t>
      </w:r>
    </w:p>
    <w:p w14:paraId="0139FF15" w14:textId="77777777" w:rsidR="00C229C1" w:rsidRDefault="00C229C1">
      <w:pPr>
        <w:pStyle w:val="ConsPlusTitle"/>
        <w:jc w:val="center"/>
      </w:pPr>
      <w:r>
        <w:t>медицинского страхования, финансовое обеспечение которых</w:t>
      </w:r>
    </w:p>
    <w:p w14:paraId="28FB865F" w14:textId="77777777" w:rsidR="00C229C1" w:rsidRDefault="00C229C1">
      <w:pPr>
        <w:pStyle w:val="ConsPlusTitle"/>
        <w:jc w:val="center"/>
      </w:pPr>
      <w:r>
        <w:t>осуществляется за счет субсидий из бюджета Федерального</w:t>
      </w:r>
    </w:p>
    <w:p w14:paraId="545EB7C3" w14:textId="77777777" w:rsidR="00C229C1" w:rsidRDefault="00C229C1">
      <w:pPr>
        <w:pStyle w:val="ConsPlusTitle"/>
        <w:jc w:val="center"/>
      </w:pPr>
      <w:r>
        <w:t>фонда обязательного медицинского страхования федеральным</w:t>
      </w:r>
    </w:p>
    <w:p w14:paraId="50BCA398" w14:textId="77777777" w:rsidR="00C229C1" w:rsidRDefault="00C229C1">
      <w:pPr>
        <w:pStyle w:val="ConsPlusTitle"/>
        <w:jc w:val="center"/>
      </w:pPr>
      <w:r>
        <w:t>государственным учреждениям и медицинским организациям</w:t>
      </w:r>
    </w:p>
    <w:p w14:paraId="6FDCE804" w14:textId="77777777" w:rsidR="00C229C1" w:rsidRDefault="00C229C1">
      <w:pPr>
        <w:pStyle w:val="ConsPlusTitle"/>
        <w:jc w:val="center"/>
      </w:pPr>
      <w:r>
        <w:t>частной системы здравоохранения, бюджетных ассигнований</w:t>
      </w:r>
    </w:p>
    <w:p w14:paraId="08BDCD94" w14:textId="77777777" w:rsidR="00C229C1" w:rsidRDefault="00C229C1">
      <w:pPr>
        <w:pStyle w:val="ConsPlusTitle"/>
        <w:jc w:val="center"/>
      </w:pPr>
      <w:r>
        <w:t>федерального бюджета в целях предоставления субсидий</w:t>
      </w:r>
    </w:p>
    <w:p w14:paraId="74845E6F" w14:textId="77777777" w:rsidR="00C229C1" w:rsidRDefault="00C229C1">
      <w:pPr>
        <w:pStyle w:val="ConsPlusTitle"/>
        <w:jc w:val="center"/>
      </w:pPr>
      <w:r>
        <w:t>бюджетам субъектов Российской Федерации на софинансирование</w:t>
      </w:r>
    </w:p>
    <w:p w14:paraId="1527C6F5" w14:textId="77777777" w:rsidR="00C229C1" w:rsidRDefault="00C229C1">
      <w:pPr>
        <w:pStyle w:val="ConsPlusTitle"/>
        <w:jc w:val="center"/>
      </w:pPr>
      <w:r>
        <w:t>расходов, возникающих при оказании гражданам Российской</w:t>
      </w:r>
    </w:p>
    <w:p w14:paraId="32085795" w14:textId="77777777" w:rsidR="00C229C1" w:rsidRDefault="00C229C1">
      <w:pPr>
        <w:pStyle w:val="ConsPlusTitle"/>
        <w:jc w:val="center"/>
      </w:pPr>
      <w:r>
        <w:t>Федерации высокотехнологичной медицинской помощи,</w:t>
      </w:r>
    </w:p>
    <w:p w14:paraId="0514B9E9" w14:textId="77777777" w:rsidR="00C229C1" w:rsidRDefault="00C229C1">
      <w:pPr>
        <w:pStyle w:val="ConsPlusTitle"/>
        <w:jc w:val="center"/>
      </w:pPr>
      <w:r>
        <w:t>и бюджетных ассигнований бюджетов субъектов</w:t>
      </w:r>
    </w:p>
    <w:p w14:paraId="072CDDC4" w14:textId="77777777" w:rsidR="00C229C1" w:rsidRDefault="00C229C1">
      <w:pPr>
        <w:pStyle w:val="ConsPlusTitle"/>
        <w:jc w:val="center"/>
      </w:pPr>
      <w:r>
        <w:t>Российской Федерации</w:t>
      </w:r>
    </w:p>
    <w:p w14:paraId="5F444B91" w14:textId="77777777" w:rsidR="00C229C1" w:rsidRDefault="00C229C1">
      <w:pPr>
        <w:pStyle w:val="ConsPlusNormal"/>
        <w:jc w:val="both"/>
      </w:pPr>
    </w:p>
    <w:p w14:paraId="5A13EFB0" w14:textId="77777777" w:rsidR="00C229C1" w:rsidRDefault="00C229C1">
      <w:pPr>
        <w:pStyle w:val="ConsPlusNormal"/>
        <w:sectPr w:rsidR="00C229C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344"/>
        <w:gridCol w:w="1757"/>
        <w:gridCol w:w="3458"/>
        <w:gridCol w:w="1474"/>
        <w:gridCol w:w="3628"/>
        <w:gridCol w:w="1587"/>
      </w:tblGrid>
      <w:tr w:rsidR="00C229C1" w14:paraId="0DE54877" w14:textId="77777777">
        <w:tc>
          <w:tcPr>
            <w:tcW w:w="566" w:type="dxa"/>
            <w:tcBorders>
              <w:top w:val="single" w:sz="4" w:space="0" w:color="auto"/>
              <w:left w:val="nil"/>
              <w:bottom w:val="single" w:sz="4" w:space="0" w:color="auto"/>
            </w:tcBorders>
          </w:tcPr>
          <w:p w14:paraId="49DF1000" w14:textId="77777777" w:rsidR="00C229C1" w:rsidRDefault="00C229C1">
            <w:pPr>
              <w:pStyle w:val="ConsPlusNormal"/>
              <w:jc w:val="center"/>
            </w:pPr>
            <w:r>
              <w:lastRenderedPageBreak/>
              <w:t xml:space="preserve">N группы ВМП </w:t>
            </w:r>
            <w:hyperlink w:anchor="P7332">
              <w:r>
                <w:rPr>
                  <w:color w:val="0000FF"/>
                </w:rPr>
                <w:t>&lt;1&gt;</w:t>
              </w:r>
            </w:hyperlink>
          </w:p>
        </w:tc>
        <w:tc>
          <w:tcPr>
            <w:tcW w:w="3344" w:type="dxa"/>
            <w:tcBorders>
              <w:top w:val="single" w:sz="4" w:space="0" w:color="auto"/>
              <w:bottom w:val="single" w:sz="4" w:space="0" w:color="auto"/>
            </w:tcBorders>
          </w:tcPr>
          <w:p w14:paraId="0D759A68" w14:textId="77777777" w:rsidR="00C229C1" w:rsidRDefault="00C229C1">
            <w:pPr>
              <w:pStyle w:val="ConsPlusNormal"/>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73B1496A" w14:textId="77777777" w:rsidR="00C229C1" w:rsidRDefault="00C229C1">
            <w:pPr>
              <w:pStyle w:val="ConsPlusNormal"/>
              <w:jc w:val="center"/>
            </w:pPr>
            <w:r>
              <w:t xml:space="preserve">Коды по </w:t>
            </w:r>
            <w:hyperlink r:id="rId77">
              <w:r>
                <w:rPr>
                  <w:color w:val="0000FF"/>
                </w:rPr>
                <w:t>МКБ-10</w:t>
              </w:r>
            </w:hyperlink>
            <w:r>
              <w:t xml:space="preserve"> </w:t>
            </w:r>
            <w:hyperlink w:anchor="P7333">
              <w:r>
                <w:rPr>
                  <w:color w:val="0000FF"/>
                </w:rPr>
                <w:t>&lt;2&gt;</w:t>
              </w:r>
            </w:hyperlink>
          </w:p>
        </w:tc>
        <w:tc>
          <w:tcPr>
            <w:tcW w:w="3458" w:type="dxa"/>
            <w:tcBorders>
              <w:top w:val="single" w:sz="4" w:space="0" w:color="auto"/>
              <w:bottom w:val="single" w:sz="4" w:space="0" w:color="auto"/>
            </w:tcBorders>
          </w:tcPr>
          <w:p w14:paraId="735A6C34" w14:textId="77777777" w:rsidR="00C229C1" w:rsidRDefault="00C229C1">
            <w:pPr>
              <w:pStyle w:val="ConsPlusNormal"/>
              <w:jc w:val="center"/>
            </w:pPr>
            <w:r>
              <w:t>Модель пациента</w:t>
            </w:r>
          </w:p>
        </w:tc>
        <w:tc>
          <w:tcPr>
            <w:tcW w:w="1474" w:type="dxa"/>
            <w:tcBorders>
              <w:top w:val="single" w:sz="4" w:space="0" w:color="auto"/>
              <w:bottom w:val="single" w:sz="4" w:space="0" w:color="auto"/>
            </w:tcBorders>
          </w:tcPr>
          <w:p w14:paraId="6EF5FB1A" w14:textId="77777777" w:rsidR="00C229C1" w:rsidRDefault="00C229C1">
            <w:pPr>
              <w:pStyle w:val="ConsPlusNormal"/>
              <w:jc w:val="center"/>
            </w:pPr>
            <w:r>
              <w:t>Вид лечения</w:t>
            </w:r>
          </w:p>
        </w:tc>
        <w:tc>
          <w:tcPr>
            <w:tcW w:w="3628" w:type="dxa"/>
            <w:tcBorders>
              <w:top w:val="single" w:sz="4" w:space="0" w:color="auto"/>
              <w:bottom w:val="single" w:sz="4" w:space="0" w:color="auto"/>
            </w:tcBorders>
          </w:tcPr>
          <w:p w14:paraId="6DAF0A28" w14:textId="77777777" w:rsidR="00C229C1" w:rsidRDefault="00C229C1">
            <w:pPr>
              <w:pStyle w:val="ConsPlusNormal"/>
              <w:jc w:val="center"/>
            </w:pPr>
            <w:r>
              <w:t>Метод лечения</w:t>
            </w:r>
          </w:p>
        </w:tc>
        <w:tc>
          <w:tcPr>
            <w:tcW w:w="1587" w:type="dxa"/>
            <w:tcBorders>
              <w:top w:val="single" w:sz="4" w:space="0" w:color="auto"/>
              <w:bottom w:val="single" w:sz="4" w:space="0" w:color="auto"/>
              <w:right w:val="nil"/>
            </w:tcBorders>
          </w:tcPr>
          <w:p w14:paraId="6F258828" w14:textId="77777777" w:rsidR="00C229C1" w:rsidRDefault="00C229C1">
            <w:pPr>
              <w:pStyle w:val="ConsPlusNormal"/>
              <w:jc w:val="center"/>
            </w:pPr>
            <w:r>
              <w:t xml:space="preserve">Средний норматив финансовых затрат на единицу объема медицинской помощи </w:t>
            </w:r>
            <w:hyperlink w:anchor="P7334">
              <w:r>
                <w:rPr>
                  <w:color w:val="0000FF"/>
                </w:rPr>
                <w:t>&lt;3&gt;</w:t>
              </w:r>
            </w:hyperlink>
            <w:r>
              <w:t>, рублей</w:t>
            </w:r>
          </w:p>
        </w:tc>
      </w:tr>
      <w:tr w:rsidR="00C229C1" w14:paraId="66F2C686" w14:textId="77777777">
        <w:tblPrEx>
          <w:tblBorders>
            <w:insideH w:val="none" w:sz="0" w:space="0" w:color="auto"/>
            <w:insideV w:val="none" w:sz="0" w:space="0" w:color="auto"/>
          </w:tblBorders>
        </w:tblPrEx>
        <w:tc>
          <w:tcPr>
            <w:tcW w:w="15814" w:type="dxa"/>
            <w:gridSpan w:val="7"/>
            <w:tcBorders>
              <w:top w:val="single" w:sz="4" w:space="0" w:color="auto"/>
              <w:left w:val="nil"/>
              <w:bottom w:val="nil"/>
              <w:right w:val="nil"/>
            </w:tcBorders>
          </w:tcPr>
          <w:p w14:paraId="3019C04B" w14:textId="77777777" w:rsidR="00C229C1" w:rsidRDefault="00C229C1">
            <w:pPr>
              <w:pStyle w:val="ConsPlusNormal"/>
              <w:jc w:val="center"/>
              <w:outlineLvl w:val="3"/>
            </w:pPr>
            <w:r>
              <w:t>Акушерство и гинекология</w:t>
            </w:r>
          </w:p>
        </w:tc>
      </w:tr>
      <w:tr w:rsidR="00C229C1" w14:paraId="7AB237F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AB6F540" w14:textId="77777777" w:rsidR="00C229C1" w:rsidRDefault="00C229C1">
            <w:pPr>
              <w:pStyle w:val="ConsPlusNormal"/>
              <w:jc w:val="center"/>
            </w:pPr>
            <w:r>
              <w:t>1.</w:t>
            </w:r>
          </w:p>
        </w:tc>
        <w:tc>
          <w:tcPr>
            <w:tcW w:w="3344" w:type="dxa"/>
            <w:vMerge w:val="restart"/>
            <w:tcBorders>
              <w:top w:val="nil"/>
              <w:left w:val="nil"/>
              <w:bottom w:val="nil"/>
              <w:right w:val="nil"/>
            </w:tcBorders>
          </w:tcPr>
          <w:p w14:paraId="27EB4150" w14:textId="77777777" w:rsidR="00C229C1" w:rsidRDefault="00C229C1">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757" w:type="dxa"/>
            <w:tcBorders>
              <w:top w:val="nil"/>
              <w:left w:val="nil"/>
              <w:bottom w:val="nil"/>
              <w:right w:val="nil"/>
            </w:tcBorders>
          </w:tcPr>
          <w:p w14:paraId="07356239" w14:textId="77777777" w:rsidR="00C229C1" w:rsidRDefault="00C229C1">
            <w:pPr>
              <w:pStyle w:val="ConsPlusNormal"/>
            </w:pPr>
            <w:r>
              <w:t>O43.0, O31.2, O31.8, P02.3</w:t>
            </w:r>
          </w:p>
        </w:tc>
        <w:tc>
          <w:tcPr>
            <w:tcW w:w="3458" w:type="dxa"/>
            <w:tcBorders>
              <w:top w:val="nil"/>
              <w:left w:val="nil"/>
              <w:bottom w:val="nil"/>
              <w:right w:val="nil"/>
            </w:tcBorders>
          </w:tcPr>
          <w:p w14:paraId="2605D51D" w14:textId="77777777" w:rsidR="00C229C1" w:rsidRDefault="00C229C1">
            <w:pPr>
              <w:pStyle w:val="ConsPlusNormal"/>
            </w:pPr>
            <w:r>
              <w:t>монохориальная двойня с синдромом фето-фетальной трансфузии</w:t>
            </w:r>
          </w:p>
        </w:tc>
        <w:tc>
          <w:tcPr>
            <w:tcW w:w="1474" w:type="dxa"/>
            <w:tcBorders>
              <w:top w:val="nil"/>
              <w:left w:val="nil"/>
              <w:bottom w:val="nil"/>
              <w:right w:val="nil"/>
            </w:tcBorders>
          </w:tcPr>
          <w:p w14:paraId="48CD7A0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DD00743" w14:textId="77777777" w:rsidR="00C229C1" w:rsidRDefault="00C229C1">
            <w:pPr>
              <w:pStyle w:val="ConsPlusNormal"/>
            </w:pPr>
            <w:r>
              <w:t>лазерная коагуляция анастомозов при синдроме фето-фетальной трансфузии, фетоскопия</w:t>
            </w:r>
          </w:p>
        </w:tc>
        <w:tc>
          <w:tcPr>
            <w:tcW w:w="1587" w:type="dxa"/>
            <w:vMerge w:val="restart"/>
            <w:tcBorders>
              <w:top w:val="nil"/>
              <w:left w:val="nil"/>
              <w:bottom w:val="nil"/>
              <w:right w:val="nil"/>
            </w:tcBorders>
          </w:tcPr>
          <w:p w14:paraId="00B35435" w14:textId="77777777" w:rsidR="00C229C1" w:rsidRDefault="00C229C1">
            <w:pPr>
              <w:pStyle w:val="ConsPlusNormal"/>
              <w:jc w:val="center"/>
            </w:pPr>
            <w:r>
              <w:t>297134</w:t>
            </w:r>
          </w:p>
        </w:tc>
      </w:tr>
      <w:tr w:rsidR="00C229C1" w14:paraId="0FB1BAE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18E55B" w14:textId="77777777" w:rsidR="00C229C1" w:rsidRDefault="00C229C1">
            <w:pPr>
              <w:pStyle w:val="ConsPlusNormal"/>
            </w:pPr>
          </w:p>
        </w:tc>
        <w:tc>
          <w:tcPr>
            <w:tcW w:w="3344" w:type="dxa"/>
            <w:vMerge/>
            <w:tcBorders>
              <w:top w:val="nil"/>
              <w:left w:val="nil"/>
              <w:bottom w:val="nil"/>
              <w:right w:val="nil"/>
            </w:tcBorders>
          </w:tcPr>
          <w:p w14:paraId="30239A1E" w14:textId="77777777" w:rsidR="00C229C1" w:rsidRDefault="00C229C1">
            <w:pPr>
              <w:pStyle w:val="ConsPlusNormal"/>
            </w:pPr>
          </w:p>
        </w:tc>
        <w:tc>
          <w:tcPr>
            <w:tcW w:w="1757" w:type="dxa"/>
            <w:tcBorders>
              <w:top w:val="nil"/>
              <w:left w:val="nil"/>
              <w:bottom w:val="nil"/>
              <w:right w:val="nil"/>
            </w:tcBorders>
          </w:tcPr>
          <w:p w14:paraId="60DC445E" w14:textId="77777777" w:rsidR="00C229C1" w:rsidRDefault="00C229C1">
            <w:pPr>
              <w:pStyle w:val="ConsPlusNormal"/>
            </w:pPr>
            <w:r>
              <w:t>O36.2, O36.0, P00.2, P60, P61.8, P56.0, P56.9, P83.2</w:t>
            </w:r>
          </w:p>
        </w:tc>
        <w:tc>
          <w:tcPr>
            <w:tcW w:w="3458" w:type="dxa"/>
            <w:tcBorders>
              <w:top w:val="nil"/>
              <w:left w:val="nil"/>
              <w:bottom w:val="nil"/>
              <w:right w:val="nil"/>
            </w:tcBorders>
          </w:tcPr>
          <w:p w14:paraId="7D37B152" w14:textId="77777777" w:rsidR="00C229C1" w:rsidRDefault="00C229C1">
            <w:pPr>
              <w:pStyle w:val="ConsPlusNormal"/>
            </w:pPr>
            <w:r>
              <w:t>водянка плода (асцит, гидроторакс)</w:t>
            </w:r>
          </w:p>
        </w:tc>
        <w:tc>
          <w:tcPr>
            <w:tcW w:w="1474" w:type="dxa"/>
            <w:tcBorders>
              <w:top w:val="nil"/>
              <w:left w:val="nil"/>
              <w:bottom w:val="nil"/>
              <w:right w:val="nil"/>
            </w:tcBorders>
          </w:tcPr>
          <w:p w14:paraId="5C9A9B9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24EB80F" w14:textId="77777777" w:rsidR="00C229C1" w:rsidRDefault="00C229C1">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587" w:type="dxa"/>
            <w:vMerge/>
            <w:tcBorders>
              <w:top w:val="nil"/>
              <w:left w:val="nil"/>
              <w:bottom w:val="nil"/>
              <w:right w:val="nil"/>
            </w:tcBorders>
          </w:tcPr>
          <w:p w14:paraId="10F7DBA3" w14:textId="77777777" w:rsidR="00C229C1" w:rsidRDefault="00C229C1">
            <w:pPr>
              <w:pStyle w:val="ConsPlusNormal"/>
            </w:pPr>
          </w:p>
        </w:tc>
      </w:tr>
      <w:tr w:rsidR="00C229C1" w14:paraId="138D3F5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5D1793" w14:textId="77777777" w:rsidR="00C229C1" w:rsidRDefault="00C229C1">
            <w:pPr>
              <w:pStyle w:val="ConsPlusNormal"/>
            </w:pPr>
          </w:p>
        </w:tc>
        <w:tc>
          <w:tcPr>
            <w:tcW w:w="3344" w:type="dxa"/>
            <w:vMerge/>
            <w:tcBorders>
              <w:top w:val="nil"/>
              <w:left w:val="nil"/>
              <w:bottom w:val="nil"/>
              <w:right w:val="nil"/>
            </w:tcBorders>
          </w:tcPr>
          <w:p w14:paraId="7E5E3771" w14:textId="77777777" w:rsidR="00C229C1" w:rsidRDefault="00C229C1">
            <w:pPr>
              <w:pStyle w:val="ConsPlusNormal"/>
            </w:pPr>
          </w:p>
        </w:tc>
        <w:tc>
          <w:tcPr>
            <w:tcW w:w="1757" w:type="dxa"/>
            <w:tcBorders>
              <w:top w:val="nil"/>
              <w:left w:val="nil"/>
              <w:bottom w:val="nil"/>
              <w:right w:val="nil"/>
            </w:tcBorders>
          </w:tcPr>
          <w:p w14:paraId="7F81F078" w14:textId="77777777" w:rsidR="00C229C1" w:rsidRDefault="00C229C1">
            <w:pPr>
              <w:pStyle w:val="ConsPlusNormal"/>
            </w:pPr>
            <w:r>
              <w:t>O33.7, O35.9, O40, Q33.0, Q36.2, Q62, Q64.2, Q03, Q79.0, Q05</w:t>
            </w:r>
          </w:p>
        </w:tc>
        <w:tc>
          <w:tcPr>
            <w:tcW w:w="3458" w:type="dxa"/>
            <w:tcBorders>
              <w:top w:val="nil"/>
              <w:left w:val="nil"/>
              <w:bottom w:val="nil"/>
              <w:right w:val="nil"/>
            </w:tcBorders>
          </w:tcPr>
          <w:p w14:paraId="36F326B4" w14:textId="77777777" w:rsidR="00C229C1" w:rsidRDefault="00C229C1">
            <w:pPr>
              <w:pStyle w:val="ConsPlusNormal"/>
            </w:pPr>
            <w: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w:t>
            </w:r>
            <w:r>
              <w:lastRenderedPageBreak/>
              <w:t>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474" w:type="dxa"/>
            <w:tcBorders>
              <w:top w:val="nil"/>
              <w:left w:val="nil"/>
              <w:bottom w:val="nil"/>
              <w:right w:val="nil"/>
            </w:tcBorders>
          </w:tcPr>
          <w:p w14:paraId="29208BA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09A4B5A" w14:textId="77777777" w:rsidR="00C229C1" w:rsidRDefault="00C229C1">
            <w:pPr>
              <w:pStyle w:val="ConsPlusNormal"/>
            </w:pPr>
            <w: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w:t>
            </w:r>
            <w:r>
              <w:lastRenderedPageBreak/>
              <w:t>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87" w:type="dxa"/>
            <w:vMerge/>
            <w:tcBorders>
              <w:top w:val="nil"/>
              <w:left w:val="nil"/>
              <w:bottom w:val="nil"/>
              <w:right w:val="nil"/>
            </w:tcBorders>
          </w:tcPr>
          <w:p w14:paraId="1A4992B1" w14:textId="77777777" w:rsidR="00C229C1" w:rsidRDefault="00C229C1">
            <w:pPr>
              <w:pStyle w:val="ConsPlusNormal"/>
            </w:pPr>
          </w:p>
        </w:tc>
      </w:tr>
      <w:tr w:rsidR="00C229C1" w14:paraId="354952F0" w14:textId="77777777">
        <w:tblPrEx>
          <w:tblBorders>
            <w:insideH w:val="none" w:sz="0" w:space="0" w:color="auto"/>
            <w:insideV w:val="none" w:sz="0" w:space="0" w:color="auto"/>
          </w:tblBorders>
        </w:tblPrEx>
        <w:tc>
          <w:tcPr>
            <w:tcW w:w="566" w:type="dxa"/>
            <w:tcBorders>
              <w:top w:val="nil"/>
              <w:left w:val="nil"/>
              <w:bottom w:val="nil"/>
              <w:right w:val="nil"/>
            </w:tcBorders>
          </w:tcPr>
          <w:p w14:paraId="2CC46299" w14:textId="77777777" w:rsidR="00C229C1" w:rsidRDefault="00C229C1">
            <w:pPr>
              <w:pStyle w:val="ConsPlusNormal"/>
            </w:pPr>
          </w:p>
        </w:tc>
        <w:tc>
          <w:tcPr>
            <w:tcW w:w="3344" w:type="dxa"/>
            <w:vMerge w:val="restart"/>
            <w:tcBorders>
              <w:top w:val="nil"/>
              <w:left w:val="nil"/>
              <w:bottom w:val="nil"/>
              <w:right w:val="nil"/>
            </w:tcBorders>
          </w:tcPr>
          <w:p w14:paraId="05074793" w14:textId="77777777" w:rsidR="00C229C1" w:rsidRDefault="00C229C1">
            <w:pPr>
              <w:pStyle w:val="ConsPlusNormal"/>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757" w:type="dxa"/>
            <w:tcBorders>
              <w:top w:val="nil"/>
              <w:left w:val="nil"/>
              <w:bottom w:val="nil"/>
              <w:right w:val="nil"/>
            </w:tcBorders>
          </w:tcPr>
          <w:p w14:paraId="03518A87" w14:textId="77777777" w:rsidR="00C229C1" w:rsidRDefault="00C229C1">
            <w:pPr>
              <w:pStyle w:val="ConsPlusNormal"/>
            </w:pPr>
            <w:r>
              <w:t>Q43.7, Q50, Q51, Q52, Q56</w:t>
            </w:r>
          </w:p>
        </w:tc>
        <w:tc>
          <w:tcPr>
            <w:tcW w:w="3458" w:type="dxa"/>
            <w:tcBorders>
              <w:top w:val="nil"/>
              <w:left w:val="nil"/>
              <w:bottom w:val="nil"/>
              <w:right w:val="nil"/>
            </w:tcBorders>
          </w:tcPr>
          <w:p w14:paraId="6A3C1264" w14:textId="77777777" w:rsidR="00C229C1" w:rsidRDefault="00C229C1">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474" w:type="dxa"/>
            <w:tcBorders>
              <w:top w:val="nil"/>
              <w:left w:val="nil"/>
              <w:bottom w:val="nil"/>
              <w:right w:val="nil"/>
            </w:tcBorders>
          </w:tcPr>
          <w:p w14:paraId="1D9A6CC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84B2492" w14:textId="77777777" w:rsidR="00C229C1" w:rsidRDefault="00C229C1">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87" w:type="dxa"/>
            <w:tcBorders>
              <w:top w:val="nil"/>
              <w:left w:val="nil"/>
              <w:bottom w:val="nil"/>
              <w:right w:val="nil"/>
            </w:tcBorders>
          </w:tcPr>
          <w:p w14:paraId="05C6C391" w14:textId="77777777" w:rsidR="00C229C1" w:rsidRDefault="00C229C1">
            <w:pPr>
              <w:pStyle w:val="ConsPlusNormal"/>
            </w:pPr>
          </w:p>
        </w:tc>
      </w:tr>
      <w:tr w:rsidR="00C229C1" w14:paraId="09CF34A0" w14:textId="77777777">
        <w:tblPrEx>
          <w:tblBorders>
            <w:insideH w:val="none" w:sz="0" w:space="0" w:color="auto"/>
            <w:insideV w:val="none" w:sz="0" w:space="0" w:color="auto"/>
          </w:tblBorders>
        </w:tblPrEx>
        <w:tc>
          <w:tcPr>
            <w:tcW w:w="566" w:type="dxa"/>
            <w:tcBorders>
              <w:top w:val="nil"/>
              <w:left w:val="nil"/>
              <w:bottom w:val="nil"/>
              <w:right w:val="nil"/>
            </w:tcBorders>
          </w:tcPr>
          <w:p w14:paraId="58FFA30B" w14:textId="77777777" w:rsidR="00C229C1" w:rsidRDefault="00C229C1">
            <w:pPr>
              <w:pStyle w:val="ConsPlusNormal"/>
            </w:pPr>
          </w:p>
        </w:tc>
        <w:tc>
          <w:tcPr>
            <w:tcW w:w="3344" w:type="dxa"/>
            <w:vMerge/>
            <w:tcBorders>
              <w:top w:val="nil"/>
              <w:left w:val="nil"/>
              <w:bottom w:val="nil"/>
              <w:right w:val="nil"/>
            </w:tcBorders>
          </w:tcPr>
          <w:p w14:paraId="621EBF60" w14:textId="77777777" w:rsidR="00C229C1" w:rsidRDefault="00C229C1">
            <w:pPr>
              <w:pStyle w:val="ConsPlusNormal"/>
            </w:pPr>
          </w:p>
        </w:tc>
        <w:tc>
          <w:tcPr>
            <w:tcW w:w="1757" w:type="dxa"/>
            <w:tcBorders>
              <w:top w:val="nil"/>
              <w:left w:val="nil"/>
              <w:bottom w:val="nil"/>
              <w:right w:val="nil"/>
            </w:tcBorders>
          </w:tcPr>
          <w:p w14:paraId="50A0B2AC" w14:textId="77777777" w:rsidR="00C229C1" w:rsidRDefault="00C229C1">
            <w:pPr>
              <w:pStyle w:val="ConsPlusNormal"/>
            </w:pPr>
          </w:p>
        </w:tc>
        <w:tc>
          <w:tcPr>
            <w:tcW w:w="3458" w:type="dxa"/>
            <w:tcBorders>
              <w:top w:val="nil"/>
              <w:left w:val="nil"/>
              <w:bottom w:val="nil"/>
              <w:right w:val="nil"/>
            </w:tcBorders>
          </w:tcPr>
          <w:p w14:paraId="3FF3406F" w14:textId="77777777" w:rsidR="00C229C1" w:rsidRDefault="00C229C1">
            <w:pPr>
              <w:pStyle w:val="ConsPlusNormal"/>
            </w:pPr>
            <w:r>
              <w:t>врожденное отсутствие влагалища, замкнутое рудиментарное влагалище при удвоении матки и влагалища</w:t>
            </w:r>
          </w:p>
        </w:tc>
        <w:tc>
          <w:tcPr>
            <w:tcW w:w="1474" w:type="dxa"/>
            <w:tcBorders>
              <w:top w:val="nil"/>
              <w:left w:val="nil"/>
              <w:bottom w:val="nil"/>
              <w:right w:val="nil"/>
            </w:tcBorders>
          </w:tcPr>
          <w:p w14:paraId="71FBB4E4"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0579579" w14:textId="77777777" w:rsidR="00C229C1" w:rsidRDefault="00C229C1">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587" w:type="dxa"/>
            <w:tcBorders>
              <w:top w:val="nil"/>
              <w:left w:val="nil"/>
              <w:bottom w:val="nil"/>
              <w:right w:val="nil"/>
            </w:tcBorders>
          </w:tcPr>
          <w:p w14:paraId="1B0E2C89" w14:textId="77777777" w:rsidR="00C229C1" w:rsidRDefault="00C229C1">
            <w:pPr>
              <w:pStyle w:val="ConsPlusNormal"/>
            </w:pPr>
          </w:p>
        </w:tc>
      </w:tr>
      <w:tr w:rsidR="00C229C1" w14:paraId="08926658" w14:textId="77777777">
        <w:tblPrEx>
          <w:tblBorders>
            <w:insideH w:val="none" w:sz="0" w:space="0" w:color="auto"/>
            <w:insideV w:val="none" w:sz="0" w:space="0" w:color="auto"/>
          </w:tblBorders>
        </w:tblPrEx>
        <w:tc>
          <w:tcPr>
            <w:tcW w:w="566" w:type="dxa"/>
            <w:tcBorders>
              <w:top w:val="nil"/>
              <w:left w:val="nil"/>
              <w:bottom w:val="nil"/>
              <w:right w:val="nil"/>
            </w:tcBorders>
          </w:tcPr>
          <w:p w14:paraId="6D22A215" w14:textId="77777777" w:rsidR="00C229C1" w:rsidRDefault="00C229C1">
            <w:pPr>
              <w:pStyle w:val="ConsPlusNormal"/>
            </w:pPr>
          </w:p>
        </w:tc>
        <w:tc>
          <w:tcPr>
            <w:tcW w:w="3344" w:type="dxa"/>
            <w:tcBorders>
              <w:top w:val="nil"/>
              <w:left w:val="nil"/>
              <w:bottom w:val="nil"/>
              <w:right w:val="nil"/>
            </w:tcBorders>
          </w:tcPr>
          <w:p w14:paraId="64B0F62A" w14:textId="77777777" w:rsidR="00C229C1" w:rsidRDefault="00C229C1">
            <w:pPr>
              <w:pStyle w:val="ConsPlusNormal"/>
            </w:pPr>
          </w:p>
        </w:tc>
        <w:tc>
          <w:tcPr>
            <w:tcW w:w="1757" w:type="dxa"/>
            <w:tcBorders>
              <w:top w:val="nil"/>
              <w:left w:val="nil"/>
              <w:bottom w:val="nil"/>
              <w:right w:val="nil"/>
            </w:tcBorders>
          </w:tcPr>
          <w:p w14:paraId="73E090E1" w14:textId="77777777" w:rsidR="00C229C1" w:rsidRDefault="00C229C1">
            <w:pPr>
              <w:pStyle w:val="ConsPlusNormal"/>
            </w:pPr>
          </w:p>
        </w:tc>
        <w:tc>
          <w:tcPr>
            <w:tcW w:w="3458" w:type="dxa"/>
            <w:tcBorders>
              <w:top w:val="nil"/>
              <w:left w:val="nil"/>
              <w:bottom w:val="nil"/>
              <w:right w:val="nil"/>
            </w:tcBorders>
          </w:tcPr>
          <w:p w14:paraId="09230FF6" w14:textId="77777777" w:rsidR="00C229C1" w:rsidRDefault="00C229C1">
            <w:pPr>
              <w:pStyle w:val="ConsPlusNormal"/>
            </w:pPr>
            <w:r>
              <w:t xml:space="preserve">женский псевдогермафродитизм, </w:t>
            </w:r>
            <w:r>
              <w:lastRenderedPageBreak/>
              <w:t>неопределенность пола</w:t>
            </w:r>
          </w:p>
        </w:tc>
        <w:tc>
          <w:tcPr>
            <w:tcW w:w="1474" w:type="dxa"/>
            <w:tcBorders>
              <w:top w:val="nil"/>
              <w:left w:val="nil"/>
              <w:bottom w:val="nil"/>
              <w:right w:val="nil"/>
            </w:tcBorders>
          </w:tcPr>
          <w:p w14:paraId="21280C89"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1875B824" w14:textId="77777777" w:rsidR="00C229C1" w:rsidRDefault="00C229C1">
            <w:pPr>
              <w:pStyle w:val="ConsPlusNormal"/>
            </w:pPr>
            <w:r>
              <w:lastRenderedPageBreak/>
              <w:t xml:space="preserve">феминизирующая пластика </w:t>
            </w:r>
            <w:r>
              <w:lastRenderedPageBreak/>
              <w:t>наружных половых органов и формирование влагалища с использованием лапароскопического доступа</w:t>
            </w:r>
          </w:p>
        </w:tc>
        <w:tc>
          <w:tcPr>
            <w:tcW w:w="1587" w:type="dxa"/>
            <w:tcBorders>
              <w:top w:val="nil"/>
              <w:left w:val="nil"/>
              <w:bottom w:val="nil"/>
              <w:right w:val="nil"/>
            </w:tcBorders>
          </w:tcPr>
          <w:p w14:paraId="772604C8" w14:textId="77777777" w:rsidR="00C229C1" w:rsidRDefault="00C229C1">
            <w:pPr>
              <w:pStyle w:val="ConsPlusNormal"/>
            </w:pPr>
          </w:p>
        </w:tc>
      </w:tr>
      <w:tr w:rsidR="00C229C1" w14:paraId="11FA91F3" w14:textId="77777777">
        <w:tblPrEx>
          <w:tblBorders>
            <w:insideH w:val="none" w:sz="0" w:space="0" w:color="auto"/>
            <w:insideV w:val="none" w:sz="0" w:space="0" w:color="auto"/>
          </w:tblBorders>
        </w:tblPrEx>
        <w:tc>
          <w:tcPr>
            <w:tcW w:w="566" w:type="dxa"/>
            <w:tcBorders>
              <w:top w:val="nil"/>
              <w:left w:val="nil"/>
              <w:bottom w:val="nil"/>
              <w:right w:val="nil"/>
            </w:tcBorders>
          </w:tcPr>
          <w:p w14:paraId="736CF0D8" w14:textId="77777777" w:rsidR="00C229C1" w:rsidRDefault="00C229C1">
            <w:pPr>
              <w:pStyle w:val="ConsPlusNormal"/>
            </w:pPr>
          </w:p>
        </w:tc>
        <w:tc>
          <w:tcPr>
            <w:tcW w:w="3344" w:type="dxa"/>
            <w:tcBorders>
              <w:top w:val="nil"/>
              <w:left w:val="nil"/>
              <w:bottom w:val="nil"/>
              <w:right w:val="nil"/>
            </w:tcBorders>
          </w:tcPr>
          <w:p w14:paraId="3560751F" w14:textId="77777777" w:rsidR="00C229C1" w:rsidRDefault="00C229C1">
            <w:pPr>
              <w:pStyle w:val="ConsPlusNormal"/>
            </w:pPr>
          </w:p>
        </w:tc>
        <w:tc>
          <w:tcPr>
            <w:tcW w:w="1757" w:type="dxa"/>
            <w:tcBorders>
              <w:top w:val="nil"/>
              <w:left w:val="nil"/>
              <w:bottom w:val="nil"/>
              <w:right w:val="nil"/>
            </w:tcBorders>
          </w:tcPr>
          <w:p w14:paraId="5079FA68" w14:textId="77777777" w:rsidR="00C229C1" w:rsidRDefault="00C229C1">
            <w:pPr>
              <w:pStyle w:val="ConsPlusNormal"/>
            </w:pPr>
          </w:p>
        </w:tc>
        <w:tc>
          <w:tcPr>
            <w:tcW w:w="3458" w:type="dxa"/>
            <w:tcBorders>
              <w:top w:val="nil"/>
              <w:left w:val="nil"/>
              <w:bottom w:val="nil"/>
              <w:right w:val="nil"/>
            </w:tcBorders>
          </w:tcPr>
          <w:p w14:paraId="728840F1" w14:textId="77777777" w:rsidR="00C229C1" w:rsidRDefault="00C229C1">
            <w:pPr>
              <w:pStyle w:val="ConsPlusNormal"/>
            </w:pPr>
          </w:p>
        </w:tc>
        <w:tc>
          <w:tcPr>
            <w:tcW w:w="1474" w:type="dxa"/>
            <w:tcBorders>
              <w:top w:val="nil"/>
              <w:left w:val="nil"/>
              <w:bottom w:val="nil"/>
              <w:right w:val="nil"/>
            </w:tcBorders>
          </w:tcPr>
          <w:p w14:paraId="70306398"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0B69BCC7" w14:textId="77777777" w:rsidR="00C229C1" w:rsidRDefault="00C229C1">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87" w:type="dxa"/>
            <w:tcBorders>
              <w:top w:val="nil"/>
              <w:left w:val="nil"/>
              <w:bottom w:val="nil"/>
              <w:right w:val="nil"/>
            </w:tcBorders>
          </w:tcPr>
          <w:p w14:paraId="727BC9D3" w14:textId="77777777" w:rsidR="00C229C1" w:rsidRDefault="00C229C1">
            <w:pPr>
              <w:pStyle w:val="ConsPlusNormal"/>
            </w:pPr>
          </w:p>
        </w:tc>
      </w:tr>
      <w:tr w:rsidR="00C229C1" w14:paraId="745ACF3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4BDD923" w14:textId="77777777" w:rsidR="00C229C1" w:rsidRDefault="00C229C1">
            <w:pPr>
              <w:pStyle w:val="ConsPlusNormal"/>
            </w:pPr>
          </w:p>
        </w:tc>
        <w:tc>
          <w:tcPr>
            <w:tcW w:w="3344" w:type="dxa"/>
            <w:vMerge w:val="restart"/>
            <w:tcBorders>
              <w:top w:val="nil"/>
              <w:left w:val="nil"/>
              <w:bottom w:val="nil"/>
              <w:right w:val="nil"/>
            </w:tcBorders>
          </w:tcPr>
          <w:p w14:paraId="124006F5" w14:textId="77777777" w:rsidR="00C229C1" w:rsidRDefault="00C229C1">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757" w:type="dxa"/>
            <w:vMerge w:val="restart"/>
            <w:tcBorders>
              <w:top w:val="nil"/>
              <w:left w:val="nil"/>
              <w:bottom w:val="nil"/>
              <w:right w:val="nil"/>
            </w:tcBorders>
          </w:tcPr>
          <w:p w14:paraId="3D57A66B" w14:textId="77777777" w:rsidR="00C229C1" w:rsidRDefault="00C229C1">
            <w:pPr>
              <w:pStyle w:val="ConsPlusNormal"/>
            </w:pPr>
            <w:r>
              <w:t>E23.0, E28.3, E30.0, E30.9, E34.5, E89.3, Q50.0, Q87.1, Q96, Q97.2, Q97.3, Q97.8, Q97.9, Q99.0, Q99.1</w:t>
            </w:r>
          </w:p>
        </w:tc>
        <w:tc>
          <w:tcPr>
            <w:tcW w:w="3458" w:type="dxa"/>
            <w:vMerge w:val="restart"/>
            <w:tcBorders>
              <w:top w:val="nil"/>
              <w:left w:val="nil"/>
              <w:bottom w:val="nil"/>
              <w:right w:val="nil"/>
            </w:tcBorders>
          </w:tcPr>
          <w:p w14:paraId="6698204C" w14:textId="77777777" w:rsidR="00C229C1" w:rsidRDefault="00C229C1">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474" w:type="dxa"/>
            <w:vMerge w:val="restart"/>
            <w:tcBorders>
              <w:top w:val="nil"/>
              <w:left w:val="nil"/>
              <w:bottom w:val="nil"/>
              <w:right w:val="nil"/>
            </w:tcBorders>
          </w:tcPr>
          <w:p w14:paraId="751C04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D693B7" w14:textId="77777777" w:rsidR="00C229C1" w:rsidRDefault="00C229C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587" w:type="dxa"/>
            <w:vMerge w:val="restart"/>
            <w:tcBorders>
              <w:top w:val="nil"/>
              <w:left w:val="nil"/>
              <w:bottom w:val="nil"/>
              <w:right w:val="nil"/>
            </w:tcBorders>
          </w:tcPr>
          <w:p w14:paraId="18EDC2E7" w14:textId="77777777" w:rsidR="00C229C1" w:rsidRDefault="00C229C1">
            <w:pPr>
              <w:pStyle w:val="ConsPlusNormal"/>
            </w:pPr>
          </w:p>
        </w:tc>
      </w:tr>
      <w:tr w:rsidR="00C229C1" w14:paraId="5A02429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CC4CC4" w14:textId="77777777" w:rsidR="00C229C1" w:rsidRDefault="00C229C1">
            <w:pPr>
              <w:pStyle w:val="ConsPlusNormal"/>
            </w:pPr>
          </w:p>
        </w:tc>
        <w:tc>
          <w:tcPr>
            <w:tcW w:w="3344" w:type="dxa"/>
            <w:vMerge/>
            <w:tcBorders>
              <w:top w:val="nil"/>
              <w:left w:val="nil"/>
              <w:bottom w:val="nil"/>
              <w:right w:val="nil"/>
            </w:tcBorders>
          </w:tcPr>
          <w:p w14:paraId="6AA9E8AC" w14:textId="77777777" w:rsidR="00C229C1" w:rsidRDefault="00C229C1">
            <w:pPr>
              <w:pStyle w:val="ConsPlusNormal"/>
            </w:pPr>
          </w:p>
        </w:tc>
        <w:tc>
          <w:tcPr>
            <w:tcW w:w="1757" w:type="dxa"/>
            <w:vMerge/>
            <w:tcBorders>
              <w:top w:val="nil"/>
              <w:left w:val="nil"/>
              <w:bottom w:val="nil"/>
              <w:right w:val="nil"/>
            </w:tcBorders>
          </w:tcPr>
          <w:p w14:paraId="134FF6CA" w14:textId="77777777" w:rsidR="00C229C1" w:rsidRDefault="00C229C1">
            <w:pPr>
              <w:pStyle w:val="ConsPlusNormal"/>
            </w:pPr>
          </w:p>
        </w:tc>
        <w:tc>
          <w:tcPr>
            <w:tcW w:w="3458" w:type="dxa"/>
            <w:vMerge/>
            <w:tcBorders>
              <w:top w:val="nil"/>
              <w:left w:val="nil"/>
              <w:bottom w:val="nil"/>
              <w:right w:val="nil"/>
            </w:tcBorders>
          </w:tcPr>
          <w:p w14:paraId="7DBB50DC" w14:textId="77777777" w:rsidR="00C229C1" w:rsidRDefault="00C229C1">
            <w:pPr>
              <w:pStyle w:val="ConsPlusNormal"/>
            </w:pPr>
          </w:p>
        </w:tc>
        <w:tc>
          <w:tcPr>
            <w:tcW w:w="1474" w:type="dxa"/>
            <w:vMerge/>
            <w:tcBorders>
              <w:top w:val="nil"/>
              <w:left w:val="nil"/>
              <w:bottom w:val="nil"/>
              <w:right w:val="nil"/>
            </w:tcBorders>
          </w:tcPr>
          <w:p w14:paraId="161A11F1" w14:textId="77777777" w:rsidR="00C229C1" w:rsidRDefault="00C229C1">
            <w:pPr>
              <w:pStyle w:val="ConsPlusNormal"/>
            </w:pPr>
          </w:p>
        </w:tc>
        <w:tc>
          <w:tcPr>
            <w:tcW w:w="3628" w:type="dxa"/>
            <w:tcBorders>
              <w:top w:val="nil"/>
              <w:left w:val="nil"/>
              <w:bottom w:val="nil"/>
              <w:right w:val="nil"/>
            </w:tcBorders>
          </w:tcPr>
          <w:p w14:paraId="012F1482" w14:textId="77777777" w:rsidR="00C229C1" w:rsidRDefault="00C229C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587" w:type="dxa"/>
            <w:vMerge/>
            <w:tcBorders>
              <w:top w:val="nil"/>
              <w:left w:val="nil"/>
              <w:bottom w:val="nil"/>
              <w:right w:val="nil"/>
            </w:tcBorders>
          </w:tcPr>
          <w:p w14:paraId="06327D6C" w14:textId="77777777" w:rsidR="00C229C1" w:rsidRDefault="00C229C1">
            <w:pPr>
              <w:pStyle w:val="ConsPlusNormal"/>
            </w:pPr>
          </w:p>
        </w:tc>
      </w:tr>
      <w:tr w:rsidR="00C229C1" w14:paraId="050A1F7E" w14:textId="77777777">
        <w:tblPrEx>
          <w:tblBorders>
            <w:insideH w:val="none" w:sz="0" w:space="0" w:color="auto"/>
            <w:insideV w:val="none" w:sz="0" w:space="0" w:color="auto"/>
          </w:tblBorders>
        </w:tblPrEx>
        <w:tc>
          <w:tcPr>
            <w:tcW w:w="566" w:type="dxa"/>
            <w:tcBorders>
              <w:top w:val="nil"/>
              <w:left w:val="nil"/>
              <w:bottom w:val="nil"/>
              <w:right w:val="nil"/>
            </w:tcBorders>
          </w:tcPr>
          <w:p w14:paraId="23C0B211" w14:textId="77777777" w:rsidR="00C229C1" w:rsidRDefault="00C229C1">
            <w:pPr>
              <w:pStyle w:val="ConsPlusNormal"/>
            </w:pPr>
          </w:p>
        </w:tc>
        <w:tc>
          <w:tcPr>
            <w:tcW w:w="3344" w:type="dxa"/>
            <w:tcBorders>
              <w:top w:val="nil"/>
              <w:left w:val="nil"/>
              <w:bottom w:val="nil"/>
              <w:right w:val="nil"/>
            </w:tcBorders>
          </w:tcPr>
          <w:p w14:paraId="327BF44B" w14:textId="77777777" w:rsidR="00C229C1" w:rsidRDefault="00C229C1">
            <w:pPr>
              <w:pStyle w:val="ConsPlusNormal"/>
            </w:pPr>
          </w:p>
        </w:tc>
        <w:tc>
          <w:tcPr>
            <w:tcW w:w="1757" w:type="dxa"/>
            <w:tcBorders>
              <w:top w:val="nil"/>
              <w:left w:val="nil"/>
              <w:bottom w:val="nil"/>
              <w:right w:val="nil"/>
            </w:tcBorders>
          </w:tcPr>
          <w:p w14:paraId="5857AAF9" w14:textId="77777777" w:rsidR="00C229C1" w:rsidRDefault="00C229C1">
            <w:pPr>
              <w:pStyle w:val="ConsPlusNormal"/>
            </w:pPr>
          </w:p>
        </w:tc>
        <w:tc>
          <w:tcPr>
            <w:tcW w:w="3458" w:type="dxa"/>
            <w:tcBorders>
              <w:top w:val="nil"/>
              <w:left w:val="nil"/>
              <w:bottom w:val="nil"/>
              <w:right w:val="nil"/>
            </w:tcBorders>
          </w:tcPr>
          <w:p w14:paraId="36470878" w14:textId="77777777" w:rsidR="00C229C1" w:rsidRDefault="00C229C1">
            <w:pPr>
              <w:pStyle w:val="ConsPlusNormal"/>
            </w:pPr>
          </w:p>
        </w:tc>
        <w:tc>
          <w:tcPr>
            <w:tcW w:w="1474" w:type="dxa"/>
            <w:tcBorders>
              <w:top w:val="nil"/>
              <w:left w:val="nil"/>
              <w:bottom w:val="nil"/>
              <w:right w:val="nil"/>
            </w:tcBorders>
          </w:tcPr>
          <w:p w14:paraId="5E1CC0A7" w14:textId="77777777" w:rsidR="00C229C1" w:rsidRDefault="00C229C1">
            <w:pPr>
              <w:pStyle w:val="ConsPlusNormal"/>
            </w:pPr>
          </w:p>
        </w:tc>
        <w:tc>
          <w:tcPr>
            <w:tcW w:w="3628" w:type="dxa"/>
            <w:tcBorders>
              <w:top w:val="nil"/>
              <w:left w:val="nil"/>
              <w:bottom w:val="nil"/>
              <w:right w:val="nil"/>
            </w:tcBorders>
          </w:tcPr>
          <w:p w14:paraId="1017B770" w14:textId="77777777" w:rsidR="00C229C1" w:rsidRDefault="00C229C1">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587" w:type="dxa"/>
            <w:tcBorders>
              <w:top w:val="nil"/>
              <w:left w:val="nil"/>
              <w:bottom w:val="nil"/>
              <w:right w:val="nil"/>
            </w:tcBorders>
          </w:tcPr>
          <w:p w14:paraId="78E50552" w14:textId="77777777" w:rsidR="00C229C1" w:rsidRDefault="00C229C1">
            <w:pPr>
              <w:pStyle w:val="ConsPlusNormal"/>
            </w:pPr>
          </w:p>
        </w:tc>
      </w:tr>
      <w:tr w:rsidR="00C229C1" w14:paraId="561C1CD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66CC42" w14:textId="77777777" w:rsidR="00C229C1" w:rsidRDefault="00C229C1">
            <w:pPr>
              <w:pStyle w:val="ConsPlusNormal"/>
              <w:jc w:val="center"/>
            </w:pPr>
            <w:r>
              <w:lastRenderedPageBreak/>
              <w:t>2.</w:t>
            </w:r>
          </w:p>
        </w:tc>
        <w:tc>
          <w:tcPr>
            <w:tcW w:w="3344" w:type="dxa"/>
            <w:vMerge w:val="restart"/>
            <w:tcBorders>
              <w:top w:val="nil"/>
              <w:left w:val="nil"/>
              <w:bottom w:val="nil"/>
              <w:right w:val="nil"/>
            </w:tcBorders>
          </w:tcPr>
          <w:p w14:paraId="32B6F59D" w14:textId="77777777" w:rsidR="00C229C1" w:rsidRDefault="00C229C1">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57" w:type="dxa"/>
            <w:vMerge w:val="restart"/>
            <w:tcBorders>
              <w:top w:val="nil"/>
              <w:left w:val="nil"/>
              <w:bottom w:val="nil"/>
              <w:right w:val="nil"/>
            </w:tcBorders>
          </w:tcPr>
          <w:p w14:paraId="2FF968C5" w14:textId="77777777" w:rsidR="00C229C1" w:rsidRDefault="00C229C1">
            <w:pPr>
              <w:pStyle w:val="ConsPlusNormal"/>
            </w:pPr>
            <w:r>
              <w:t>D25, N80.0</w:t>
            </w:r>
          </w:p>
        </w:tc>
        <w:tc>
          <w:tcPr>
            <w:tcW w:w="3458" w:type="dxa"/>
            <w:vMerge w:val="restart"/>
            <w:tcBorders>
              <w:top w:val="nil"/>
              <w:left w:val="nil"/>
              <w:bottom w:val="nil"/>
              <w:right w:val="nil"/>
            </w:tcBorders>
          </w:tcPr>
          <w:p w14:paraId="0E351427" w14:textId="77777777" w:rsidR="00C229C1" w:rsidRDefault="00C229C1">
            <w:pPr>
              <w:pStyle w:val="ConsPlusNormal"/>
            </w:pPr>
            <w:r>
              <w:t>множественная узловая форма аденомиоза, требующая хирургического лечения</w:t>
            </w:r>
          </w:p>
        </w:tc>
        <w:tc>
          <w:tcPr>
            <w:tcW w:w="1474" w:type="dxa"/>
            <w:vMerge w:val="restart"/>
            <w:tcBorders>
              <w:top w:val="nil"/>
              <w:left w:val="nil"/>
              <w:bottom w:val="nil"/>
              <w:right w:val="nil"/>
            </w:tcBorders>
          </w:tcPr>
          <w:p w14:paraId="2552D3B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58FF7A0" w14:textId="77777777" w:rsidR="00C229C1" w:rsidRDefault="00C229C1">
            <w:pPr>
              <w:pStyle w:val="ConsPlusNormal"/>
            </w:pPr>
            <w:r>
              <w:t>ультразвуковая абляция под контролем магнитно-резонансной томографии или ультразвуковым контролем</w:t>
            </w:r>
          </w:p>
        </w:tc>
        <w:tc>
          <w:tcPr>
            <w:tcW w:w="1587" w:type="dxa"/>
            <w:vMerge w:val="restart"/>
            <w:tcBorders>
              <w:top w:val="nil"/>
              <w:left w:val="nil"/>
              <w:bottom w:val="nil"/>
              <w:right w:val="nil"/>
            </w:tcBorders>
          </w:tcPr>
          <w:p w14:paraId="2F1BBC86" w14:textId="77777777" w:rsidR="00C229C1" w:rsidRDefault="00C229C1">
            <w:pPr>
              <w:pStyle w:val="ConsPlusNormal"/>
              <w:jc w:val="center"/>
            </w:pPr>
            <w:r>
              <w:t>229676</w:t>
            </w:r>
          </w:p>
        </w:tc>
      </w:tr>
      <w:tr w:rsidR="00C229C1" w14:paraId="2E01A25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8B8534" w14:textId="77777777" w:rsidR="00C229C1" w:rsidRDefault="00C229C1">
            <w:pPr>
              <w:pStyle w:val="ConsPlusNormal"/>
            </w:pPr>
          </w:p>
        </w:tc>
        <w:tc>
          <w:tcPr>
            <w:tcW w:w="3344" w:type="dxa"/>
            <w:vMerge/>
            <w:tcBorders>
              <w:top w:val="nil"/>
              <w:left w:val="nil"/>
              <w:bottom w:val="nil"/>
              <w:right w:val="nil"/>
            </w:tcBorders>
          </w:tcPr>
          <w:p w14:paraId="7681E398" w14:textId="77777777" w:rsidR="00C229C1" w:rsidRDefault="00C229C1">
            <w:pPr>
              <w:pStyle w:val="ConsPlusNormal"/>
            </w:pPr>
          </w:p>
        </w:tc>
        <w:tc>
          <w:tcPr>
            <w:tcW w:w="1757" w:type="dxa"/>
            <w:vMerge/>
            <w:tcBorders>
              <w:top w:val="nil"/>
              <w:left w:val="nil"/>
              <w:bottom w:val="nil"/>
              <w:right w:val="nil"/>
            </w:tcBorders>
          </w:tcPr>
          <w:p w14:paraId="700537E6" w14:textId="77777777" w:rsidR="00C229C1" w:rsidRDefault="00C229C1">
            <w:pPr>
              <w:pStyle w:val="ConsPlusNormal"/>
            </w:pPr>
          </w:p>
        </w:tc>
        <w:tc>
          <w:tcPr>
            <w:tcW w:w="3458" w:type="dxa"/>
            <w:vMerge/>
            <w:tcBorders>
              <w:top w:val="nil"/>
              <w:left w:val="nil"/>
              <w:bottom w:val="nil"/>
              <w:right w:val="nil"/>
            </w:tcBorders>
          </w:tcPr>
          <w:p w14:paraId="133E7229" w14:textId="77777777" w:rsidR="00C229C1" w:rsidRDefault="00C229C1">
            <w:pPr>
              <w:pStyle w:val="ConsPlusNormal"/>
            </w:pPr>
          </w:p>
        </w:tc>
        <w:tc>
          <w:tcPr>
            <w:tcW w:w="1474" w:type="dxa"/>
            <w:vMerge/>
            <w:tcBorders>
              <w:top w:val="nil"/>
              <w:left w:val="nil"/>
              <w:bottom w:val="nil"/>
              <w:right w:val="nil"/>
            </w:tcBorders>
          </w:tcPr>
          <w:p w14:paraId="5DAE4F42" w14:textId="77777777" w:rsidR="00C229C1" w:rsidRDefault="00C229C1">
            <w:pPr>
              <w:pStyle w:val="ConsPlusNormal"/>
            </w:pPr>
          </w:p>
        </w:tc>
        <w:tc>
          <w:tcPr>
            <w:tcW w:w="3628" w:type="dxa"/>
            <w:tcBorders>
              <w:top w:val="nil"/>
              <w:left w:val="nil"/>
              <w:bottom w:val="nil"/>
              <w:right w:val="nil"/>
            </w:tcBorders>
          </w:tcPr>
          <w:p w14:paraId="032371F2" w14:textId="77777777" w:rsidR="00C229C1" w:rsidRDefault="00C229C1">
            <w:pPr>
              <w:pStyle w:val="ConsPlusNormal"/>
            </w:pPr>
            <w:r>
              <w:t>эндоваскулярная окклюзия маточных артерий</w:t>
            </w:r>
          </w:p>
        </w:tc>
        <w:tc>
          <w:tcPr>
            <w:tcW w:w="1587" w:type="dxa"/>
            <w:vMerge/>
            <w:tcBorders>
              <w:top w:val="nil"/>
              <w:left w:val="nil"/>
              <w:bottom w:val="nil"/>
              <w:right w:val="nil"/>
            </w:tcBorders>
          </w:tcPr>
          <w:p w14:paraId="01D6F1A9" w14:textId="77777777" w:rsidR="00C229C1" w:rsidRDefault="00C229C1">
            <w:pPr>
              <w:pStyle w:val="ConsPlusNormal"/>
            </w:pPr>
          </w:p>
        </w:tc>
      </w:tr>
      <w:tr w:rsidR="00C229C1" w14:paraId="75E0481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BD81BA" w14:textId="77777777" w:rsidR="00C229C1" w:rsidRDefault="00C229C1">
            <w:pPr>
              <w:pStyle w:val="ConsPlusNormal"/>
            </w:pPr>
          </w:p>
        </w:tc>
        <w:tc>
          <w:tcPr>
            <w:tcW w:w="3344" w:type="dxa"/>
            <w:vMerge/>
            <w:tcBorders>
              <w:top w:val="nil"/>
              <w:left w:val="nil"/>
              <w:bottom w:val="nil"/>
              <w:right w:val="nil"/>
            </w:tcBorders>
          </w:tcPr>
          <w:p w14:paraId="74266926" w14:textId="77777777" w:rsidR="00C229C1" w:rsidRDefault="00C229C1">
            <w:pPr>
              <w:pStyle w:val="ConsPlusNormal"/>
            </w:pPr>
          </w:p>
        </w:tc>
        <w:tc>
          <w:tcPr>
            <w:tcW w:w="1757" w:type="dxa"/>
            <w:tcBorders>
              <w:top w:val="nil"/>
              <w:left w:val="nil"/>
              <w:bottom w:val="nil"/>
              <w:right w:val="nil"/>
            </w:tcBorders>
          </w:tcPr>
          <w:p w14:paraId="009CD9EF" w14:textId="77777777" w:rsidR="00C229C1" w:rsidRDefault="00C229C1">
            <w:pPr>
              <w:pStyle w:val="ConsPlusNormal"/>
            </w:pPr>
            <w:r>
              <w:t>O34.1, O34.2, O43.2, O44.0</w:t>
            </w:r>
          </w:p>
        </w:tc>
        <w:tc>
          <w:tcPr>
            <w:tcW w:w="3458" w:type="dxa"/>
            <w:tcBorders>
              <w:top w:val="nil"/>
              <w:left w:val="nil"/>
              <w:bottom w:val="nil"/>
              <w:right w:val="nil"/>
            </w:tcBorders>
          </w:tcPr>
          <w:p w14:paraId="1C615482" w14:textId="77777777" w:rsidR="00C229C1" w:rsidRDefault="00C229C1">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474" w:type="dxa"/>
            <w:vMerge/>
            <w:tcBorders>
              <w:top w:val="nil"/>
              <w:left w:val="nil"/>
              <w:bottom w:val="nil"/>
              <w:right w:val="nil"/>
            </w:tcBorders>
          </w:tcPr>
          <w:p w14:paraId="5CF3B8EC" w14:textId="77777777" w:rsidR="00C229C1" w:rsidRDefault="00C229C1">
            <w:pPr>
              <w:pStyle w:val="ConsPlusNormal"/>
            </w:pPr>
          </w:p>
        </w:tc>
        <w:tc>
          <w:tcPr>
            <w:tcW w:w="3628" w:type="dxa"/>
            <w:tcBorders>
              <w:top w:val="nil"/>
              <w:left w:val="nil"/>
              <w:bottom w:val="nil"/>
              <w:right w:val="nil"/>
            </w:tcBorders>
          </w:tcPr>
          <w:p w14:paraId="0D0A15D5" w14:textId="77777777" w:rsidR="00C229C1" w:rsidRDefault="00C229C1">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587" w:type="dxa"/>
            <w:vMerge/>
            <w:tcBorders>
              <w:top w:val="nil"/>
              <w:left w:val="nil"/>
              <w:bottom w:val="nil"/>
              <w:right w:val="nil"/>
            </w:tcBorders>
          </w:tcPr>
          <w:p w14:paraId="56F45150" w14:textId="77777777" w:rsidR="00C229C1" w:rsidRDefault="00C229C1">
            <w:pPr>
              <w:pStyle w:val="ConsPlusNormal"/>
            </w:pPr>
          </w:p>
        </w:tc>
      </w:tr>
      <w:tr w:rsidR="00C229C1" w14:paraId="282B25B1" w14:textId="77777777">
        <w:tblPrEx>
          <w:tblBorders>
            <w:insideH w:val="none" w:sz="0" w:space="0" w:color="auto"/>
            <w:insideV w:val="none" w:sz="0" w:space="0" w:color="auto"/>
          </w:tblBorders>
        </w:tblPrEx>
        <w:tc>
          <w:tcPr>
            <w:tcW w:w="566" w:type="dxa"/>
            <w:tcBorders>
              <w:top w:val="nil"/>
              <w:left w:val="nil"/>
              <w:bottom w:val="nil"/>
              <w:right w:val="nil"/>
            </w:tcBorders>
          </w:tcPr>
          <w:p w14:paraId="383ABF59" w14:textId="77777777" w:rsidR="00C229C1" w:rsidRDefault="00C229C1">
            <w:pPr>
              <w:pStyle w:val="ConsPlusNormal"/>
              <w:jc w:val="center"/>
            </w:pPr>
            <w:r>
              <w:t>3.</w:t>
            </w:r>
          </w:p>
        </w:tc>
        <w:tc>
          <w:tcPr>
            <w:tcW w:w="3344" w:type="dxa"/>
            <w:tcBorders>
              <w:top w:val="nil"/>
              <w:left w:val="nil"/>
              <w:bottom w:val="nil"/>
              <w:right w:val="nil"/>
            </w:tcBorders>
          </w:tcPr>
          <w:p w14:paraId="40CB9246" w14:textId="77777777" w:rsidR="00C229C1" w:rsidRDefault="00C229C1">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757" w:type="dxa"/>
            <w:tcBorders>
              <w:top w:val="nil"/>
              <w:left w:val="nil"/>
              <w:bottom w:val="nil"/>
              <w:right w:val="nil"/>
            </w:tcBorders>
          </w:tcPr>
          <w:p w14:paraId="5CB75235" w14:textId="77777777" w:rsidR="00C229C1" w:rsidRDefault="00C229C1">
            <w:pPr>
              <w:pStyle w:val="ConsPlusNormal"/>
            </w:pPr>
            <w:r>
              <w:t>D25, D26.0, D26.7, D27, D28, N80, N81, N99.3, N39.4, Q51, Q56.0, Q56.2, Q56.3, Q56.4, Q96.3, Q97.3, Q99.0, E34.5, E30.0, E30.9</w:t>
            </w:r>
          </w:p>
        </w:tc>
        <w:tc>
          <w:tcPr>
            <w:tcW w:w="3458" w:type="dxa"/>
            <w:tcBorders>
              <w:top w:val="nil"/>
              <w:left w:val="nil"/>
              <w:bottom w:val="nil"/>
              <w:right w:val="nil"/>
            </w:tcBorders>
          </w:tcPr>
          <w:p w14:paraId="7FD99FBB" w14:textId="77777777" w:rsidR="00C229C1" w:rsidRDefault="00C229C1">
            <w:pPr>
              <w:pStyle w:val="ConsPlusNormal"/>
            </w:pPr>
            <w: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w:t>
            </w:r>
            <w:r>
              <w:lastRenderedPageBreak/>
              <w:t>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w:t>
            </w:r>
          </w:p>
        </w:tc>
        <w:tc>
          <w:tcPr>
            <w:tcW w:w="1474" w:type="dxa"/>
            <w:tcBorders>
              <w:top w:val="nil"/>
              <w:left w:val="nil"/>
              <w:bottom w:val="nil"/>
              <w:right w:val="nil"/>
            </w:tcBorders>
          </w:tcPr>
          <w:p w14:paraId="5AD1B90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AB41131" w14:textId="77777777" w:rsidR="00C229C1" w:rsidRDefault="00C229C1">
            <w:pPr>
              <w:pStyle w:val="ConsPlusNormal"/>
            </w:pPr>
            <w:r>
              <w:t>реконструктивно-пластические и (или) органосохраняющие операции с применением робототехники</w:t>
            </w:r>
          </w:p>
        </w:tc>
        <w:tc>
          <w:tcPr>
            <w:tcW w:w="1587" w:type="dxa"/>
            <w:tcBorders>
              <w:top w:val="nil"/>
              <w:left w:val="nil"/>
              <w:bottom w:val="nil"/>
              <w:right w:val="nil"/>
            </w:tcBorders>
          </w:tcPr>
          <w:p w14:paraId="290461DD" w14:textId="77777777" w:rsidR="00C229C1" w:rsidRDefault="00C229C1">
            <w:pPr>
              <w:pStyle w:val="ConsPlusNormal"/>
              <w:jc w:val="center"/>
            </w:pPr>
            <w:r>
              <w:t>360155</w:t>
            </w:r>
          </w:p>
        </w:tc>
      </w:tr>
      <w:tr w:rsidR="00C229C1" w14:paraId="21DA3FA2" w14:textId="77777777">
        <w:tblPrEx>
          <w:tblBorders>
            <w:insideH w:val="none" w:sz="0" w:space="0" w:color="auto"/>
            <w:insideV w:val="none" w:sz="0" w:space="0" w:color="auto"/>
          </w:tblBorders>
        </w:tblPrEx>
        <w:tc>
          <w:tcPr>
            <w:tcW w:w="566" w:type="dxa"/>
            <w:tcBorders>
              <w:top w:val="nil"/>
              <w:left w:val="nil"/>
              <w:bottom w:val="nil"/>
              <w:right w:val="nil"/>
            </w:tcBorders>
          </w:tcPr>
          <w:p w14:paraId="1A51B8F1" w14:textId="77777777" w:rsidR="00C229C1" w:rsidRDefault="00C229C1">
            <w:pPr>
              <w:pStyle w:val="ConsPlusNormal"/>
            </w:pPr>
          </w:p>
        </w:tc>
        <w:tc>
          <w:tcPr>
            <w:tcW w:w="3344" w:type="dxa"/>
            <w:tcBorders>
              <w:top w:val="nil"/>
              <w:left w:val="nil"/>
              <w:bottom w:val="nil"/>
              <w:right w:val="nil"/>
            </w:tcBorders>
          </w:tcPr>
          <w:p w14:paraId="4C30AD86" w14:textId="77777777" w:rsidR="00C229C1" w:rsidRDefault="00C229C1">
            <w:pPr>
              <w:pStyle w:val="ConsPlusNormal"/>
            </w:pPr>
          </w:p>
        </w:tc>
        <w:tc>
          <w:tcPr>
            <w:tcW w:w="1757" w:type="dxa"/>
            <w:tcBorders>
              <w:top w:val="nil"/>
              <w:left w:val="nil"/>
              <w:bottom w:val="nil"/>
              <w:right w:val="nil"/>
            </w:tcBorders>
          </w:tcPr>
          <w:p w14:paraId="027DBB76" w14:textId="77777777" w:rsidR="00C229C1" w:rsidRDefault="00C229C1">
            <w:pPr>
              <w:pStyle w:val="ConsPlusNormal"/>
            </w:pPr>
          </w:p>
        </w:tc>
        <w:tc>
          <w:tcPr>
            <w:tcW w:w="3458" w:type="dxa"/>
            <w:tcBorders>
              <w:top w:val="nil"/>
              <w:left w:val="nil"/>
              <w:bottom w:val="nil"/>
              <w:right w:val="nil"/>
            </w:tcBorders>
          </w:tcPr>
          <w:p w14:paraId="2C8D3FD0" w14:textId="77777777" w:rsidR="00C229C1" w:rsidRDefault="00C229C1">
            <w:pPr>
              <w:pStyle w:val="ConsPlusNormal"/>
            </w:pPr>
            <w:r>
              <w:t>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474" w:type="dxa"/>
            <w:tcBorders>
              <w:top w:val="nil"/>
              <w:left w:val="nil"/>
              <w:bottom w:val="nil"/>
              <w:right w:val="nil"/>
            </w:tcBorders>
          </w:tcPr>
          <w:p w14:paraId="41D5CCE8" w14:textId="77777777" w:rsidR="00C229C1" w:rsidRDefault="00C229C1">
            <w:pPr>
              <w:pStyle w:val="ConsPlusNormal"/>
            </w:pPr>
          </w:p>
        </w:tc>
        <w:tc>
          <w:tcPr>
            <w:tcW w:w="3628" w:type="dxa"/>
            <w:tcBorders>
              <w:top w:val="nil"/>
              <w:left w:val="nil"/>
              <w:bottom w:val="nil"/>
              <w:right w:val="nil"/>
            </w:tcBorders>
          </w:tcPr>
          <w:p w14:paraId="4222AF8E" w14:textId="77777777" w:rsidR="00C229C1" w:rsidRDefault="00C229C1">
            <w:pPr>
              <w:pStyle w:val="ConsPlusNormal"/>
            </w:pPr>
          </w:p>
        </w:tc>
        <w:tc>
          <w:tcPr>
            <w:tcW w:w="1587" w:type="dxa"/>
            <w:tcBorders>
              <w:top w:val="nil"/>
              <w:left w:val="nil"/>
              <w:bottom w:val="nil"/>
              <w:right w:val="nil"/>
            </w:tcBorders>
          </w:tcPr>
          <w:p w14:paraId="47B5BB2B" w14:textId="77777777" w:rsidR="00C229C1" w:rsidRDefault="00C229C1">
            <w:pPr>
              <w:pStyle w:val="ConsPlusNormal"/>
            </w:pPr>
          </w:p>
        </w:tc>
      </w:tr>
      <w:tr w:rsidR="00C229C1" w14:paraId="2C5A1BF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CC7E99D" w14:textId="77777777" w:rsidR="00C229C1" w:rsidRDefault="00C229C1">
            <w:pPr>
              <w:pStyle w:val="ConsPlusNormal"/>
              <w:jc w:val="center"/>
              <w:outlineLvl w:val="3"/>
            </w:pPr>
            <w:r>
              <w:t>Гематология</w:t>
            </w:r>
          </w:p>
        </w:tc>
      </w:tr>
      <w:tr w:rsidR="00C229C1" w14:paraId="0C2B1C08" w14:textId="77777777">
        <w:tblPrEx>
          <w:tblBorders>
            <w:insideH w:val="none" w:sz="0" w:space="0" w:color="auto"/>
            <w:insideV w:val="none" w:sz="0" w:space="0" w:color="auto"/>
          </w:tblBorders>
        </w:tblPrEx>
        <w:tc>
          <w:tcPr>
            <w:tcW w:w="566" w:type="dxa"/>
            <w:tcBorders>
              <w:top w:val="nil"/>
              <w:left w:val="nil"/>
              <w:bottom w:val="nil"/>
              <w:right w:val="nil"/>
            </w:tcBorders>
          </w:tcPr>
          <w:p w14:paraId="17F02DE6" w14:textId="77777777" w:rsidR="00C229C1" w:rsidRDefault="00C229C1">
            <w:pPr>
              <w:pStyle w:val="ConsPlusNormal"/>
              <w:jc w:val="center"/>
            </w:pPr>
            <w:r>
              <w:t>4.</w:t>
            </w:r>
          </w:p>
        </w:tc>
        <w:tc>
          <w:tcPr>
            <w:tcW w:w="3344" w:type="dxa"/>
            <w:vMerge w:val="restart"/>
            <w:tcBorders>
              <w:top w:val="nil"/>
              <w:left w:val="nil"/>
              <w:bottom w:val="nil"/>
              <w:right w:val="nil"/>
            </w:tcBorders>
          </w:tcPr>
          <w:p w14:paraId="741D8F7E" w14:textId="77777777" w:rsidR="00C229C1" w:rsidRDefault="00C229C1">
            <w:pPr>
              <w:pStyle w:val="ConsPlusNormal"/>
            </w:pPr>
            <w:r>
              <w:t xml:space="preserve">Комплексное лечение, включая полихимиотерапию, иммунотерапию, </w:t>
            </w:r>
            <w:r>
              <w:lastRenderedPageBreak/>
              <w:t>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757" w:type="dxa"/>
            <w:tcBorders>
              <w:top w:val="nil"/>
              <w:left w:val="nil"/>
              <w:bottom w:val="nil"/>
              <w:right w:val="nil"/>
            </w:tcBorders>
          </w:tcPr>
          <w:p w14:paraId="2D16C4CB" w14:textId="77777777" w:rsidR="00C229C1" w:rsidRDefault="00C229C1">
            <w:pPr>
              <w:pStyle w:val="ConsPlusNormal"/>
            </w:pPr>
            <w:r>
              <w:lastRenderedPageBreak/>
              <w:t>D69.1, D82.0, D69.5, D58, D59</w:t>
            </w:r>
          </w:p>
        </w:tc>
        <w:tc>
          <w:tcPr>
            <w:tcW w:w="3458" w:type="dxa"/>
            <w:tcBorders>
              <w:top w:val="nil"/>
              <w:left w:val="nil"/>
              <w:bottom w:val="nil"/>
              <w:right w:val="nil"/>
            </w:tcBorders>
          </w:tcPr>
          <w:p w14:paraId="5D886880" w14:textId="77777777" w:rsidR="00C229C1" w:rsidRDefault="00C229C1">
            <w:pPr>
              <w:pStyle w:val="ConsPlusNormal"/>
            </w:pPr>
            <w:r>
              <w:t xml:space="preserve">патология гемостаза, с течением, осложненным угрожаемыми геморрагическими явлениями. </w:t>
            </w:r>
            <w:r>
              <w:lastRenderedPageBreak/>
              <w:t>Гемолитическая анемия</w:t>
            </w:r>
          </w:p>
        </w:tc>
        <w:tc>
          <w:tcPr>
            <w:tcW w:w="1474" w:type="dxa"/>
            <w:tcBorders>
              <w:top w:val="nil"/>
              <w:left w:val="nil"/>
              <w:bottom w:val="nil"/>
              <w:right w:val="nil"/>
            </w:tcBorders>
          </w:tcPr>
          <w:p w14:paraId="551DDEA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5F37293" w14:textId="77777777" w:rsidR="00C229C1" w:rsidRDefault="00C229C1">
            <w:pPr>
              <w:pStyle w:val="ConsPlusNormal"/>
            </w:pPr>
            <w:r>
              <w:t xml:space="preserve">проведение различных хирургических вмешательств у больных с тяжелым </w:t>
            </w:r>
            <w:r>
              <w:lastRenderedPageBreak/>
              <w:t>геморрагическим синдромом</w:t>
            </w:r>
          </w:p>
        </w:tc>
        <w:tc>
          <w:tcPr>
            <w:tcW w:w="1587" w:type="dxa"/>
            <w:tcBorders>
              <w:top w:val="nil"/>
              <w:left w:val="nil"/>
              <w:bottom w:val="nil"/>
              <w:right w:val="nil"/>
            </w:tcBorders>
          </w:tcPr>
          <w:p w14:paraId="177F5D4D" w14:textId="77777777" w:rsidR="00C229C1" w:rsidRDefault="00C229C1">
            <w:pPr>
              <w:pStyle w:val="ConsPlusNormal"/>
              <w:jc w:val="center"/>
            </w:pPr>
            <w:r>
              <w:lastRenderedPageBreak/>
              <w:t>432803</w:t>
            </w:r>
          </w:p>
        </w:tc>
      </w:tr>
      <w:tr w:rsidR="00C229C1" w14:paraId="3E6EA36E" w14:textId="77777777">
        <w:tblPrEx>
          <w:tblBorders>
            <w:insideH w:val="none" w:sz="0" w:space="0" w:color="auto"/>
            <w:insideV w:val="none" w:sz="0" w:space="0" w:color="auto"/>
          </w:tblBorders>
        </w:tblPrEx>
        <w:tc>
          <w:tcPr>
            <w:tcW w:w="566" w:type="dxa"/>
            <w:tcBorders>
              <w:top w:val="nil"/>
              <w:left w:val="nil"/>
              <w:bottom w:val="nil"/>
              <w:right w:val="nil"/>
            </w:tcBorders>
          </w:tcPr>
          <w:p w14:paraId="6CDF1633" w14:textId="77777777" w:rsidR="00C229C1" w:rsidRDefault="00C229C1">
            <w:pPr>
              <w:pStyle w:val="ConsPlusNormal"/>
            </w:pPr>
          </w:p>
        </w:tc>
        <w:tc>
          <w:tcPr>
            <w:tcW w:w="3344" w:type="dxa"/>
            <w:vMerge/>
            <w:tcBorders>
              <w:top w:val="nil"/>
              <w:left w:val="nil"/>
              <w:bottom w:val="nil"/>
              <w:right w:val="nil"/>
            </w:tcBorders>
          </w:tcPr>
          <w:p w14:paraId="4563A4AE" w14:textId="77777777" w:rsidR="00C229C1" w:rsidRDefault="00C229C1">
            <w:pPr>
              <w:pStyle w:val="ConsPlusNormal"/>
            </w:pPr>
          </w:p>
        </w:tc>
        <w:tc>
          <w:tcPr>
            <w:tcW w:w="1757" w:type="dxa"/>
            <w:tcBorders>
              <w:top w:val="nil"/>
              <w:left w:val="nil"/>
              <w:bottom w:val="nil"/>
              <w:right w:val="nil"/>
            </w:tcBorders>
          </w:tcPr>
          <w:p w14:paraId="1AB16E52" w14:textId="77777777" w:rsidR="00C229C1" w:rsidRDefault="00C229C1">
            <w:pPr>
              <w:pStyle w:val="ConsPlusNormal"/>
            </w:pPr>
            <w:r>
              <w:t>D69.3</w:t>
            </w:r>
          </w:p>
        </w:tc>
        <w:tc>
          <w:tcPr>
            <w:tcW w:w="3458" w:type="dxa"/>
            <w:tcBorders>
              <w:top w:val="nil"/>
              <w:left w:val="nil"/>
              <w:bottom w:val="nil"/>
              <w:right w:val="nil"/>
            </w:tcBorders>
          </w:tcPr>
          <w:p w14:paraId="23E201BA" w14:textId="77777777" w:rsidR="00C229C1" w:rsidRDefault="00C229C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474" w:type="dxa"/>
            <w:tcBorders>
              <w:top w:val="nil"/>
              <w:left w:val="nil"/>
              <w:bottom w:val="nil"/>
              <w:right w:val="nil"/>
            </w:tcBorders>
          </w:tcPr>
          <w:p w14:paraId="3069106B"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49A7962A" w14:textId="77777777" w:rsidR="00C229C1" w:rsidRDefault="00C229C1">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87" w:type="dxa"/>
            <w:tcBorders>
              <w:top w:val="nil"/>
              <w:left w:val="nil"/>
              <w:bottom w:val="nil"/>
              <w:right w:val="nil"/>
            </w:tcBorders>
          </w:tcPr>
          <w:p w14:paraId="3D389310" w14:textId="77777777" w:rsidR="00C229C1" w:rsidRDefault="00C229C1">
            <w:pPr>
              <w:pStyle w:val="ConsPlusNormal"/>
            </w:pPr>
          </w:p>
        </w:tc>
      </w:tr>
      <w:tr w:rsidR="00C229C1" w14:paraId="1FB8A1E3" w14:textId="77777777">
        <w:tblPrEx>
          <w:tblBorders>
            <w:insideH w:val="none" w:sz="0" w:space="0" w:color="auto"/>
            <w:insideV w:val="none" w:sz="0" w:space="0" w:color="auto"/>
          </w:tblBorders>
        </w:tblPrEx>
        <w:tc>
          <w:tcPr>
            <w:tcW w:w="566" w:type="dxa"/>
            <w:tcBorders>
              <w:top w:val="nil"/>
              <w:left w:val="nil"/>
              <w:bottom w:val="nil"/>
              <w:right w:val="nil"/>
            </w:tcBorders>
          </w:tcPr>
          <w:p w14:paraId="35808BE7" w14:textId="77777777" w:rsidR="00C229C1" w:rsidRDefault="00C229C1">
            <w:pPr>
              <w:pStyle w:val="ConsPlusNormal"/>
            </w:pPr>
          </w:p>
        </w:tc>
        <w:tc>
          <w:tcPr>
            <w:tcW w:w="3344" w:type="dxa"/>
            <w:vMerge/>
            <w:tcBorders>
              <w:top w:val="nil"/>
              <w:left w:val="nil"/>
              <w:bottom w:val="nil"/>
              <w:right w:val="nil"/>
            </w:tcBorders>
          </w:tcPr>
          <w:p w14:paraId="1F83E7B3" w14:textId="77777777" w:rsidR="00C229C1" w:rsidRDefault="00C229C1">
            <w:pPr>
              <w:pStyle w:val="ConsPlusNormal"/>
            </w:pPr>
          </w:p>
        </w:tc>
        <w:tc>
          <w:tcPr>
            <w:tcW w:w="1757" w:type="dxa"/>
            <w:tcBorders>
              <w:top w:val="nil"/>
              <w:left w:val="nil"/>
              <w:bottom w:val="nil"/>
              <w:right w:val="nil"/>
            </w:tcBorders>
          </w:tcPr>
          <w:p w14:paraId="225C7C25" w14:textId="77777777" w:rsidR="00C229C1" w:rsidRDefault="00C229C1">
            <w:pPr>
              <w:pStyle w:val="ConsPlusNormal"/>
            </w:pPr>
            <w:r>
              <w:t>D61.3</w:t>
            </w:r>
          </w:p>
        </w:tc>
        <w:tc>
          <w:tcPr>
            <w:tcW w:w="3458" w:type="dxa"/>
            <w:tcBorders>
              <w:top w:val="nil"/>
              <w:left w:val="nil"/>
              <w:bottom w:val="nil"/>
              <w:right w:val="nil"/>
            </w:tcBorders>
          </w:tcPr>
          <w:p w14:paraId="5113612C" w14:textId="77777777" w:rsidR="00C229C1" w:rsidRDefault="00C229C1">
            <w:pPr>
              <w:pStyle w:val="ConsPlusNormal"/>
            </w:pPr>
            <w:r>
              <w:t>рефрактерная апластическая анемия и рецидивы заболевания</w:t>
            </w:r>
          </w:p>
        </w:tc>
        <w:tc>
          <w:tcPr>
            <w:tcW w:w="1474" w:type="dxa"/>
            <w:tcBorders>
              <w:top w:val="nil"/>
              <w:left w:val="nil"/>
              <w:bottom w:val="nil"/>
              <w:right w:val="nil"/>
            </w:tcBorders>
          </w:tcPr>
          <w:p w14:paraId="6F83A4A1"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284FB7EA" w14:textId="77777777" w:rsidR="00C229C1" w:rsidRDefault="00C229C1">
            <w:pPr>
              <w:pStyle w:val="ConsPlusNormal"/>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587" w:type="dxa"/>
            <w:tcBorders>
              <w:top w:val="nil"/>
              <w:left w:val="nil"/>
              <w:bottom w:val="nil"/>
              <w:right w:val="nil"/>
            </w:tcBorders>
          </w:tcPr>
          <w:p w14:paraId="154F5690" w14:textId="77777777" w:rsidR="00C229C1" w:rsidRDefault="00C229C1">
            <w:pPr>
              <w:pStyle w:val="ConsPlusNormal"/>
            </w:pPr>
          </w:p>
        </w:tc>
      </w:tr>
      <w:tr w:rsidR="00C229C1" w14:paraId="3B47F6BA" w14:textId="77777777">
        <w:tblPrEx>
          <w:tblBorders>
            <w:insideH w:val="none" w:sz="0" w:space="0" w:color="auto"/>
            <w:insideV w:val="none" w:sz="0" w:space="0" w:color="auto"/>
          </w:tblBorders>
        </w:tblPrEx>
        <w:tc>
          <w:tcPr>
            <w:tcW w:w="566" w:type="dxa"/>
            <w:tcBorders>
              <w:top w:val="nil"/>
              <w:left w:val="nil"/>
              <w:bottom w:val="nil"/>
              <w:right w:val="nil"/>
            </w:tcBorders>
          </w:tcPr>
          <w:p w14:paraId="09275790" w14:textId="77777777" w:rsidR="00C229C1" w:rsidRDefault="00C229C1">
            <w:pPr>
              <w:pStyle w:val="ConsPlusNormal"/>
            </w:pPr>
          </w:p>
        </w:tc>
        <w:tc>
          <w:tcPr>
            <w:tcW w:w="3344" w:type="dxa"/>
            <w:tcBorders>
              <w:top w:val="nil"/>
              <w:left w:val="nil"/>
              <w:bottom w:val="nil"/>
              <w:right w:val="nil"/>
            </w:tcBorders>
          </w:tcPr>
          <w:p w14:paraId="4556D779" w14:textId="77777777" w:rsidR="00C229C1" w:rsidRDefault="00C229C1">
            <w:pPr>
              <w:pStyle w:val="ConsPlusNormal"/>
            </w:pPr>
          </w:p>
        </w:tc>
        <w:tc>
          <w:tcPr>
            <w:tcW w:w="1757" w:type="dxa"/>
            <w:tcBorders>
              <w:top w:val="nil"/>
              <w:left w:val="nil"/>
              <w:bottom w:val="nil"/>
              <w:right w:val="nil"/>
            </w:tcBorders>
          </w:tcPr>
          <w:p w14:paraId="2F952496" w14:textId="77777777" w:rsidR="00C229C1" w:rsidRDefault="00C229C1">
            <w:pPr>
              <w:pStyle w:val="ConsPlusNormal"/>
            </w:pPr>
            <w:r>
              <w:t>D60</w:t>
            </w:r>
          </w:p>
        </w:tc>
        <w:tc>
          <w:tcPr>
            <w:tcW w:w="3458" w:type="dxa"/>
            <w:tcBorders>
              <w:top w:val="nil"/>
              <w:left w:val="nil"/>
              <w:bottom w:val="nil"/>
              <w:right w:val="nil"/>
            </w:tcBorders>
          </w:tcPr>
          <w:p w14:paraId="07A949FD" w14:textId="77777777" w:rsidR="00C229C1" w:rsidRDefault="00C229C1">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474" w:type="dxa"/>
            <w:tcBorders>
              <w:top w:val="nil"/>
              <w:left w:val="nil"/>
              <w:bottom w:val="nil"/>
              <w:right w:val="nil"/>
            </w:tcBorders>
          </w:tcPr>
          <w:p w14:paraId="04882AE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6E3B2E4" w14:textId="77777777" w:rsidR="00C229C1" w:rsidRDefault="00C229C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587" w:type="dxa"/>
            <w:tcBorders>
              <w:top w:val="nil"/>
              <w:left w:val="nil"/>
              <w:bottom w:val="nil"/>
              <w:right w:val="nil"/>
            </w:tcBorders>
          </w:tcPr>
          <w:p w14:paraId="1852CB25" w14:textId="77777777" w:rsidR="00C229C1" w:rsidRDefault="00C229C1">
            <w:pPr>
              <w:pStyle w:val="ConsPlusNormal"/>
            </w:pPr>
          </w:p>
        </w:tc>
      </w:tr>
      <w:tr w:rsidR="00C229C1" w14:paraId="0D6C90A1" w14:textId="77777777">
        <w:tblPrEx>
          <w:tblBorders>
            <w:insideH w:val="none" w:sz="0" w:space="0" w:color="auto"/>
            <w:insideV w:val="none" w:sz="0" w:space="0" w:color="auto"/>
          </w:tblBorders>
        </w:tblPrEx>
        <w:tc>
          <w:tcPr>
            <w:tcW w:w="566" w:type="dxa"/>
            <w:tcBorders>
              <w:top w:val="nil"/>
              <w:left w:val="nil"/>
              <w:bottom w:val="nil"/>
              <w:right w:val="nil"/>
            </w:tcBorders>
          </w:tcPr>
          <w:p w14:paraId="52D0FE75" w14:textId="77777777" w:rsidR="00C229C1" w:rsidRDefault="00C229C1">
            <w:pPr>
              <w:pStyle w:val="ConsPlusNormal"/>
            </w:pPr>
          </w:p>
        </w:tc>
        <w:tc>
          <w:tcPr>
            <w:tcW w:w="3344" w:type="dxa"/>
            <w:tcBorders>
              <w:top w:val="nil"/>
              <w:left w:val="nil"/>
              <w:bottom w:val="nil"/>
              <w:right w:val="nil"/>
            </w:tcBorders>
          </w:tcPr>
          <w:p w14:paraId="36BEB3E2" w14:textId="77777777" w:rsidR="00C229C1" w:rsidRDefault="00C229C1">
            <w:pPr>
              <w:pStyle w:val="ConsPlusNormal"/>
            </w:pPr>
          </w:p>
        </w:tc>
        <w:tc>
          <w:tcPr>
            <w:tcW w:w="1757" w:type="dxa"/>
            <w:tcBorders>
              <w:top w:val="nil"/>
              <w:left w:val="nil"/>
              <w:bottom w:val="nil"/>
              <w:right w:val="nil"/>
            </w:tcBorders>
          </w:tcPr>
          <w:p w14:paraId="4D07B5B9" w14:textId="77777777" w:rsidR="00C229C1" w:rsidRDefault="00C229C1">
            <w:pPr>
              <w:pStyle w:val="ConsPlusNormal"/>
            </w:pPr>
            <w:r>
              <w:t>D76.0</w:t>
            </w:r>
          </w:p>
        </w:tc>
        <w:tc>
          <w:tcPr>
            <w:tcW w:w="3458" w:type="dxa"/>
            <w:tcBorders>
              <w:top w:val="nil"/>
              <w:left w:val="nil"/>
              <w:bottom w:val="nil"/>
              <w:right w:val="nil"/>
            </w:tcBorders>
          </w:tcPr>
          <w:p w14:paraId="3BD36521" w14:textId="77777777" w:rsidR="00C229C1" w:rsidRDefault="00C229C1">
            <w:pPr>
              <w:pStyle w:val="ConsPlusNormal"/>
            </w:pPr>
            <w:r>
              <w:t>эозинофильная гранулема (гистиоцитоз из клеток Лангерганса, монофокальная форма)</w:t>
            </w:r>
          </w:p>
        </w:tc>
        <w:tc>
          <w:tcPr>
            <w:tcW w:w="1474" w:type="dxa"/>
            <w:tcBorders>
              <w:top w:val="nil"/>
              <w:left w:val="nil"/>
              <w:bottom w:val="nil"/>
              <w:right w:val="nil"/>
            </w:tcBorders>
          </w:tcPr>
          <w:p w14:paraId="37DB848C" w14:textId="77777777" w:rsidR="00C229C1" w:rsidRDefault="00C229C1">
            <w:pPr>
              <w:pStyle w:val="ConsPlusNormal"/>
            </w:pPr>
          </w:p>
        </w:tc>
        <w:tc>
          <w:tcPr>
            <w:tcW w:w="3628" w:type="dxa"/>
            <w:tcBorders>
              <w:top w:val="nil"/>
              <w:left w:val="nil"/>
              <w:bottom w:val="nil"/>
              <w:right w:val="nil"/>
            </w:tcBorders>
          </w:tcPr>
          <w:p w14:paraId="7B78B55D" w14:textId="77777777" w:rsidR="00C229C1" w:rsidRDefault="00C229C1">
            <w:pPr>
              <w:pStyle w:val="ConsPlusNormal"/>
            </w:pPr>
          </w:p>
        </w:tc>
        <w:tc>
          <w:tcPr>
            <w:tcW w:w="1587" w:type="dxa"/>
            <w:tcBorders>
              <w:top w:val="nil"/>
              <w:left w:val="nil"/>
              <w:bottom w:val="nil"/>
              <w:right w:val="nil"/>
            </w:tcBorders>
          </w:tcPr>
          <w:p w14:paraId="60D2AE10" w14:textId="77777777" w:rsidR="00C229C1" w:rsidRDefault="00C229C1">
            <w:pPr>
              <w:pStyle w:val="ConsPlusNormal"/>
            </w:pPr>
          </w:p>
        </w:tc>
      </w:tr>
      <w:tr w:rsidR="00C229C1" w14:paraId="4537D1AC" w14:textId="77777777">
        <w:tblPrEx>
          <w:tblBorders>
            <w:insideH w:val="none" w:sz="0" w:space="0" w:color="auto"/>
            <w:insideV w:val="none" w:sz="0" w:space="0" w:color="auto"/>
          </w:tblBorders>
        </w:tblPrEx>
        <w:tc>
          <w:tcPr>
            <w:tcW w:w="566" w:type="dxa"/>
            <w:tcBorders>
              <w:top w:val="nil"/>
              <w:left w:val="nil"/>
              <w:bottom w:val="nil"/>
              <w:right w:val="nil"/>
            </w:tcBorders>
          </w:tcPr>
          <w:p w14:paraId="18F52AC9" w14:textId="77777777" w:rsidR="00C229C1" w:rsidRDefault="00C229C1">
            <w:pPr>
              <w:pStyle w:val="ConsPlusNormal"/>
              <w:jc w:val="center"/>
            </w:pPr>
            <w:r>
              <w:lastRenderedPageBreak/>
              <w:t>5.</w:t>
            </w:r>
          </w:p>
        </w:tc>
        <w:tc>
          <w:tcPr>
            <w:tcW w:w="3344" w:type="dxa"/>
            <w:tcBorders>
              <w:top w:val="nil"/>
              <w:left w:val="nil"/>
              <w:bottom w:val="nil"/>
              <w:right w:val="nil"/>
            </w:tcBorders>
          </w:tcPr>
          <w:p w14:paraId="107720A3" w14:textId="77777777" w:rsidR="00C229C1" w:rsidRDefault="00C229C1">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757" w:type="dxa"/>
            <w:tcBorders>
              <w:top w:val="nil"/>
              <w:left w:val="nil"/>
              <w:bottom w:val="nil"/>
              <w:right w:val="nil"/>
            </w:tcBorders>
          </w:tcPr>
          <w:p w14:paraId="452BC8DC" w14:textId="77777777" w:rsidR="00C229C1" w:rsidRDefault="00C229C1">
            <w:pPr>
              <w:pStyle w:val="ConsPlusNormal"/>
            </w:pPr>
            <w:r>
              <w:t>E75.2</w:t>
            </w:r>
          </w:p>
        </w:tc>
        <w:tc>
          <w:tcPr>
            <w:tcW w:w="3458" w:type="dxa"/>
            <w:tcBorders>
              <w:top w:val="nil"/>
              <w:left w:val="nil"/>
              <w:bottom w:val="nil"/>
              <w:right w:val="nil"/>
            </w:tcBorders>
          </w:tcPr>
          <w:p w14:paraId="3BC569E0" w14:textId="77777777" w:rsidR="00C229C1" w:rsidRDefault="00C229C1">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474" w:type="dxa"/>
            <w:tcBorders>
              <w:top w:val="nil"/>
              <w:left w:val="nil"/>
              <w:bottom w:val="nil"/>
              <w:right w:val="nil"/>
            </w:tcBorders>
          </w:tcPr>
          <w:p w14:paraId="1F7B9AEE"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3F36D28" w14:textId="77777777" w:rsidR="00C229C1" w:rsidRDefault="00C229C1">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587" w:type="dxa"/>
            <w:tcBorders>
              <w:top w:val="nil"/>
              <w:left w:val="nil"/>
              <w:bottom w:val="nil"/>
              <w:right w:val="nil"/>
            </w:tcBorders>
          </w:tcPr>
          <w:p w14:paraId="0CAF896D" w14:textId="77777777" w:rsidR="00C229C1" w:rsidRDefault="00C229C1">
            <w:pPr>
              <w:pStyle w:val="ConsPlusNormal"/>
              <w:jc w:val="center"/>
            </w:pPr>
            <w:r>
              <w:t>735482</w:t>
            </w:r>
          </w:p>
        </w:tc>
      </w:tr>
      <w:tr w:rsidR="00C229C1" w14:paraId="0F097CAC" w14:textId="77777777">
        <w:tblPrEx>
          <w:tblBorders>
            <w:insideH w:val="none" w:sz="0" w:space="0" w:color="auto"/>
            <w:insideV w:val="none" w:sz="0" w:space="0" w:color="auto"/>
          </w:tblBorders>
        </w:tblPrEx>
        <w:tc>
          <w:tcPr>
            <w:tcW w:w="566" w:type="dxa"/>
            <w:tcBorders>
              <w:top w:val="nil"/>
              <w:left w:val="nil"/>
              <w:bottom w:val="nil"/>
              <w:right w:val="nil"/>
            </w:tcBorders>
          </w:tcPr>
          <w:p w14:paraId="09737A5F" w14:textId="77777777" w:rsidR="00C229C1" w:rsidRDefault="00C229C1">
            <w:pPr>
              <w:pStyle w:val="ConsPlusNormal"/>
              <w:jc w:val="center"/>
            </w:pPr>
            <w:r>
              <w:t>6.</w:t>
            </w:r>
          </w:p>
        </w:tc>
        <w:tc>
          <w:tcPr>
            <w:tcW w:w="3344" w:type="dxa"/>
            <w:tcBorders>
              <w:top w:val="nil"/>
              <w:left w:val="nil"/>
              <w:bottom w:val="nil"/>
              <w:right w:val="nil"/>
            </w:tcBorders>
          </w:tcPr>
          <w:p w14:paraId="2E2A3B8C" w14:textId="77777777" w:rsidR="00C229C1" w:rsidRDefault="00C229C1">
            <w:pPr>
              <w:pStyle w:val="ConsPlusNormal"/>
            </w:pPr>
            <w:r>
              <w:t>Программная комбинированная терапия апластической анемии</w:t>
            </w:r>
          </w:p>
        </w:tc>
        <w:tc>
          <w:tcPr>
            <w:tcW w:w="1757" w:type="dxa"/>
            <w:tcBorders>
              <w:top w:val="nil"/>
              <w:left w:val="nil"/>
              <w:bottom w:val="nil"/>
              <w:right w:val="nil"/>
            </w:tcBorders>
          </w:tcPr>
          <w:p w14:paraId="253B23B5" w14:textId="77777777" w:rsidR="00C229C1" w:rsidRDefault="00C229C1">
            <w:pPr>
              <w:pStyle w:val="ConsPlusNormal"/>
            </w:pPr>
            <w:r>
              <w:t>D61.3, D61.9</w:t>
            </w:r>
          </w:p>
        </w:tc>
        <w:tc>
          <w:tcPr>
            <w:tcW w:w="3458" w:type="dxa"/>
            <w:tcBorders>
              <w:top w:val="nil"/>
              <w:left w:val="nil"/>
              <w:bottom w:val="nil"/>
              <w:right w:val="nil"/>
            </w:tcBorders>
          </w:tcPr>
          <w:p w14:paraId="68D592EB" w14:textId="77777777" w:rsidR="00C229C1" w:rsidRDefault="00C229C1">
            <w:pPr>
              <w:pStyle w:val="ConsPlusNormal"/>
            </w:pPr>
            <w:r>
              <w:t>Приобретенная апластическая анемия у взрослых, в том числе рецидив или рефрактерность</w:t>
            </w:r>
          </w:p>
        </w:tc>
        <w:tc>
          <w:tcPr>
            <w:tcW w:w="1474" w:type="dxa"/>
            <w:tcBorders>
              <w:top w:val="nil"/>
              <w:left w:val="nil"/>
              <w:bottom w:val="nil"/>
              <w:right w:val="nil"/>
            </w:tcBorders>
          </w:tcPr>
          <w:p w14:paraId="64723C1A"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D789F85" w14:textId="77777777" w:rsidR="00C229C1" w:rsidRDefault="00C229C1">
            <w:pPr>
              <w:pStyle w:val="ConsPlusNormal"/>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587" w:type="dxa"/>
            <w:tcBorders>
              <w:top w:val="nil"/>
              <w:left w:val="nil"/>
              <w:bottom w:val="nil"/>
              <w:right w:val="nil"/>
            </w:tcBorders>
          </w:tcPr>
          <w:p w14:paraId="678C5E45" w14:textId="77777777" w:rsidR="00C229C1" w:rsidRDefault="00C229C1">
            <w:pPr>
              <w:pStyle w:val="ConsPlusNormal"/>
              <w:jc w:val="center"/>
            </w:pPr>
            <w:r>
              <w:t>2807077</w:t>
            </w:r>
          </w:p>
        </w:tc>
      </w:tr>
      <w:tr w:rsidR="00C229C1" w14:paraId="4A0157CB" w14:textId="77777777">
        <w:tblPrEx>
          <w:tblBorders>
            <w:insideH w:val="none" w:sz="0" w:space="0" w:color="auto"/>
            <w:insideV w:val="none" w:sz="0" w:space="0" w:color="auto"/>
          </w:tblBorders>
        </w:tblPrEx>
        <w:tc>
          <w:tcPr>
            <w:tcW w:w="566" w:type="dxa"/>
            <w:tcBorders>
              <w:top w:val="nil"/>
              <w:left w:val="nil"/>
              <w:bottom w:val="nil"/>
              <w:right w:val="nil"/>
            </w:tcBorders>
          </w:tcPr>
          <w:p w14:paraId="7A0092C5" w14:textId="77777777" w:rsidR="00C229C1" w:rsidRDefault="00C229C1">
            <w:pPr>
              <w:pStyle w:val="ConsPlusNormal"/>
              <w:jc w:val="center"/>
            </w:pPr>
            <w:r>
              <w:t>7.</w:t>
            </w:r>
          </w:p>
        </w:tc>
        <w:tc>
          <w:tcPr>
            <w:tcW w:w="3344" w:type="dxa"/>
            <w:tcBorders>
              <w:top w:val="nil"/>
              <w:left w:val="nil"/>
              <w:bottom w:val="nil"/>
              <w:right w:val="nil"/>
            </w:tcBorders>
          </w:tcPr>
          <w:p w14:paraId="030B89EE" w14:textId="77777777" w:rsidR="00C229C1" w:rsidRDefault="00C229C1">
            <w:pPr>
              <w:pStyle w:val="ConsPlusNormal"/>
            </w:pPr>
            <w: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w:t>
            </w:r>
            <w:r>
              <w:lastRenderedPageBreak/>
              <w:t>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757" w:type="dxa"/>
            <w:tcBorders>
              <w:top w:val="nil"/>
              <w:left w:val="nil"/>
              <w:bottom w:val="nil"/>
              <w:right w:val="nil"/>
            </w:tcBorders>
          </w:tcPr>
          <w:p w14:paraId="6CB71466" w14:textId="77777777" w:rsidR="00C229C1" w:rsidRDefault="00C229C1">
            <w:pPr>
              <w:pStyle w:val="ConsPlusNormal"/>
            </w:pPr>
            <w:r>
              <w:lastRenderedPageBreak/>
              <w:t>D66, D67, D68.0, D68.2</w:t>
            </w:r>
          </w:p>
        </w:tc>
        <w:tc>
          <w:tcPr>
            <w:tcW w:w="3458" w:type="dxa"/>
            <w:tcBorders>
              <w:top w:val="nil"/>
              <w:left w:val="nil"/>
              <w:bottom w:val="nil"/>
              <w:right w:val="nil"/>
            </w:tcBorders>
          </w:tcPr>
          <w:p w14:paraId="46967BF3" w14:textId="77777777" w:rsidR="00C229C1" w:rsidRDefault="00C229C1">
            <w:pPr>
              <w:pStyle w:val="ConsPlusNormal"/>
            </w:pPr>
            <w: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w:t>
            </w:r>
            <w:r>
              <w:lastRenderedPageBreak/>
              <w:t>полостей</w:t>
            </w:r>
          </w:p>
        </w:tc>
        <w:tc>
          <w:tcPr>
            <w:tcW w:w="1474" w:type="dxa"/>
            <w:tcBorders>
              <w:top w:val="nil"/>
              <w:left w:val="nil"/>
              <w:bottom w:val="nil"/>
              <w:right w:val="nil"/>
            </w:tcBorders>
          </w:tcPr>
          <w:p w14:paraId="161E039A" w14:textId="77777777" w:rsidR="00C229C1" w:rsidRDefault="00C229C1">
            <w:pPr>
              <w:pStyle w:val="ConsPlusNormal"/>
            </w:pPr>
            <w:r>
              <w:lastRenderedPageBreak/>
              <w:t>комбинированное лечение</w:t>
            </w:r>
          </w:p>
        </w:tc>
        <w:tc>
          <w:tcPr>
            <w:tcW w:w="3628" w:type="dxa"/>
            <w:tcBorders>
              <w:top w:val="nil"/>
              <w:left w:val="nil"/>
              <w:bottom w:val="nil"/>
              <w:right w:val="nil"/>
            </w:tcBorders>
          </w:tcPr>
          <w:p w14:paraId="187CFB1F" w14:textId="77777777" w:rsidR="00C229C1" w:rsidRDefault="00C229C1">
            <w:pPr>
              <w:pStyle w:val="ConsPlusNormal"/>
            </w:pPr>
            <w: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w:t>
            </w:r>
            <w:r>
              <w:lastRenderedPageBreak/>
              <w:t>вмешательства на конечностях (сухожильная и артропластика, корригирующая остеотомия)</w:t>
            </w:r>
          </w:p>
        </w:tc>
        <w:tc>
          <w:tcPr>
            <w:tcW w:w="1587" w:type="dxa"/>
            <w:tcBorders>
              <w:top w:val="nil"/>
              <w:left w:val="nil"/>
              <w:bottom w:val="nil"/>
              <w:right w:val="nil"/>
            </w:tcBorders>
          </w:tcPr>
          <w:p w14:paraId="0DBA9561" w14:textId="77777777" w:rsidR="00C229C1" w:rsidRDefault="00C229C1">
            <w:pPr>
              <w:pStyle w:val="ConsPlusNormal"/>
              <w:jc w:val="center"/>
            </w:pPr>
            <w:r>
              <w:lastRenderedPageBreak/>
              <w:t>3596538</w:t>
            </w:r>
          </w:p>
        </w:tc>
      </w:tr>
      <w:tr w:rsidR="00C229C1" w14:paraId="58ED327C" w14:textId="77777777">
        <w:tblPrEx>
          <w:tblBorders>
            <w:insideH w:val="none" w:sz="0" w:space="0" w:color="auto"/>
            <w:insideV w:val="none" w:sz="0" w:space="0" w:color="auto"/>
          </w:tblBorders>
        </w:tblPrEx>
        <w:tc>
          <w:tcPr>
            <w:tcW w:w="566" w:type="dxa"/>
            <w:tcBorders>
              <w:top w:val="nil"/>
              <w:left w:val="nil"/>
              <w:bottom w:val="nil"/>
              <w:right w:val="nil"/>
            </w:tcBorders>
          </w:tcPr>
          <w:p w14:paraId="3091F15F" w14:textId="77777777" w:rsidR="00C229C1" w:rsidRDefault="00C229C1">
            <w:pPr>
              <w:pStyle w:val="ConsPlusNormal"/>
              <w:jc w:val="center"/>
            </w:pPr>
            <w:r>
              <w:t>8.</w:t>
            </w:r>
          </w:p>
        </w:tc>
        <w:tc>
          <w:tcPr>
            <w:tcW w:w="3344" w:type="dxa"/>
            <w:tcBorders>
              <w:top w:val="nil"/>
              <w:left w:val="nil"/>
              <w:bottom w:val="nil"/>
              <w:right w:val="nil"/>
            </w:tcBorders>
          </w:tcPr>
          <w:p w14:paraId="69E58F31" w14:textId="77777777" w:rsidR="00C229C1" w:rsidRDefault="00C229C1">
            <w:pPr>
              <w:pStyle w:val="ConsPlusNormal"/>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757" w:type="dxa"/>
            <w:tcBorders>
              <w:top w:val="nil"/>
              <w:left w:val="nil"/>
              <w:bottom w:val="nil"/>
              <w:right w:val="nil"/>
            </w:tcBorders>
          </w:tcPr>
          <w:p w14:paraId="26B34828" w14:textId="77777777" w:rsidR="00C229C1" w:rsidRDefault="00C229C1">
            <w:pPr>
              <w:pStyle w:val="ConsPlusNormal"/>
            </w:pPr>
            <w:r>
              <w:t>D89.8</w:t>
            </w:r>
          </w:p>
        </w:tc>
        <w:tc>
          <w:tcPr>
            <w:tcW w:w="3458" w:type="dxa"/>
            <w:tcBorders>
              <w:top w:val="nil"/>
              <w:left w:val="nil"/>
              <w:bottom w:val="nil"/>
              <w:right w:val="nil"/>
            </w:tcBorders>
          </w:tcPr>
          <w:p w14:paraId="46E3FBF3" w14:textId="77777777" w:rsidR="00C229C1" w:rsidRDefault="00C229C1">
            <w:pPr>
              <w:pStyle w:val="ConsPlusNormal"/>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474" w:type="dxa"/>
            <w:tcBorders>
              <w:top w:val="nil"/>
              <w:left w:val="nil"/>
              <w:bottom w:val="nil"/>
              <w:right w:val="nil"/>
            </w:tcBorders>
          </w:tcPr>
          <w:p w14:paraId="334575D1"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AC592EB" w14:textId="77777777" w:rsidR="00C229C1" w:rsidRDefault="00C229C1">
            <w:pPr>
              <w:pStyle w:val="ConsPlusNormal"/>
            </w:pPr>
            <w: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587" w:type="dxa"/>
            <w:tcBorders>
              <w:top w:val="nil"/>
              <w:left w:val="nil"/>
              <w:bottom w:val="nil"/>
              <w:right w:val="nil"/>
            </w:tcBorders>
          </w:tcPr>
          <w:p w14:paraId="58A1F97E" w14:textId="77777777" w:rsidR="00C229C1" w:rsidRDefault="00C229C1">
            <w:pPr>
              <w:pStyle w:val="ConsPlusNormal"/>
              <w:jc w:val="center"/>
            </w:pPr>
            <w:r>
              <w:t>1291182</w:t>
            </w:r>
          </w:p>
        </w:tc>
      </w:tr>
      <w:tr w:rsidR="00C229C1" w14:paraId="5FF6F869"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EB6A57A" w14:textId="77777777" w:rsidR="00C229C1" w:rsidRDefault="00C229C1">
            <w:pPr>
              <w:pStyle w:val="ConsPlusNormal"/>
              <w:jc w:val="center"/>
              <w:outlineLvl w:val="3"/>
            </w:pPr>
            <w:r>
              <w:t>Дерматовенерология</w:t>
            </w:r>
          </w:p>
        </w:tc>
      </w:tr>
      <w:tr w:rsidR="00C229C1" w14:paraId="55935D46" w14:textId="77777777">
        <w:tblPrEx>
          <w:tblBorders>
            <w:insideH w:val="none" w:sz="0" w:space="0" w:color="auto"/>
            <w:insideV w:val="none" w:sz="0" w:space="0" w:color="auto"/>
          </w:tblBorders>
        </w:tblPrEx>
        <w:tc>
          <w:tcPr>
            <w:tcW w:w="566" w:type="dxa"/>
            <w:tcBorders>
              <w:top w:val="nil"/>
              <w:left w:val="nil"/>
              <w:bottom w:val="nil"/>
              <w:right w:val="nil"/>
            </w:tcBorders>
          </w:tcPr>
          <w:p w14:paraId="20A4ABBD" w14:textId="77777777" w:rsidR="00C229C1" w:rsidRDefault="00C229C1">
            <w:pPr>
              <w:pStyle w:val="ConsPlusNormal"/>
              <w:jc w:val="center"/>
            </w:pPr>
            <w:r>
              <w:t>9.</w:t>
            </w:r>
          </w:p>
        </w:tc>
        <w:tc>
          <w:tcPr>
            <w:tcW w:w="3344" w:type="dxa"/>
            <w:tcBorders>
              <w:top w:val="nil"/>
              <w:left w:val="nil"/>
              <w:bottom w:val="nil"/>
              <w:right w:val="nil"/>
            </w:tcBorders>
          </w:tcPr>
          <w:p w14:paraId="685D3219" w14:textId="77777777" w:rsidR="00C229C1" w:rsidRDefault="00C229C1">
            <w:pPr>
              <w:pStyle w:val="ConsPlusNormal"/>
            </w:pPr>
            <w:r>
              <w:t xml:space="preserve">Комплексное лечение ранних </w:t>
            </w:r>
            <w:r>
              <w:lastRenderedPageBreak/>
              <w:t>стадий грибовидного микоза, включая бальнеофотохимиотерапию и иммуносупрессивную терапию</w:t>
            </w:r>
          </w:p>
        </w:tc>
        <w:tc>
          <w:tcPr>
            <w:tcW w:w="1757" w:type="dxa"/>
            <w:tcBorders>
              <w:top w:val="nil"/>
              <w:left w:val="nil"/>
              <w:bottom w:val="nil"/>
              <w:right w:val="nil"/>
            </w:tcBorders>
          </w:tcPr>
          <w:p w14:paraId="5A57CB03" w14:textId="77777777" w:rsidR="00C229C1" w:rsidRDefault="00C229C1">
            <w:pPr>
              <w:pStyle w:val="ConsPlusNormal"/>
            </w:pPr>
            <w:r>
              <w:lastRenderedPageBreak/>
              <w:t>C84.0</w:t>
            </w:r>
          </w:p>
        </w:tc>
        <w:tc>
          <w:tcPr>
            <w:tcW w:w="3458" w:type="dxa"/>
            <w:tcBorders>
              <w:top w:val="nil"/>
              <w:left w:val="nil"/>
              <w:bottom w:val="nil"/>
              <w:right w:val="nil"/>
            </w:tcBorders>
          </w:tcPr>
          <w:p w14:paraId="75141B70" w14:textId="77777777" w:rsidR="00C229C1" w:rsidRDefault="00C229C1">
            <w:pPr>
              <w:pStyle w:val="ConsPlusNormal"/>
            </w:pPr>
            <w:r>
              <w:t xml:space="preserve">ранние стадии грибовидного </w:t>
            </w:r>
            <w:r>
              <w:lastRenderedPageBreak/>
              <w:t>микоза кожи - IA, IB, IIA стадий при неэффективности предшествующей фототерапии или при прогрессировании заболевания</w:t>
            </w:r>
          </w:p>
        </w:tc>
        <w:tc>
          <w:tcPr>
            <w:tcW w:w="1474" w:type="dxa"/>
            <w:tcBorders>
              <w:top w:val="nil"/>
              <w:left w:val="nil"/>
              <w:bottom w:val="nil"/>
              <w:right w:val="nil"/>
            </w:tcBorders>
          </w:tcPr>
          <w:p w14:paraId="1F6D805D" w14:textId="77777777" w:rsidR="00C229C1" w:rsidRDefault="00C229C1">
            <w:pPr>
              <w:pStyle w:val="ConsPlusNormal"/>
            </w:pPr>
            <w:r>
              <w:lastRenderedPageBreak/>
              <w:t>терапевтичес</w:t>
            </w:r>
            <w:r>
              <w:lastRenderedPageBreak/>
              <w:t>кое лечение</w:t>
            </w:r>
          </w:p>
        </w:tc>
        <w:tc>
          <w:tcPr>
            <w:tcW w:w="3628" w:type="dxa"/>
            <w:tcBorders>
              <w:top w:val="nil"/>
              <w:left w:val="nil"/>
              <w:bottom w:val="nil"/>
              <w:right w:val="nil"/>
            </w:tcBorders>
          </w:tcPr>
          <w:p w14:paraId="46E2402F" w14:textId="77777777" w:rsidR="00C229C1" w:rsidRDefault="00C229C1">
            <w:pPr>
              <w:pStyle w:val="ConsPlusNormal"/>
            </w:pPr>
            <w:r>
              <w:lastRenderedPageBreak/>
              <w:t xml:space="preserve">комплексное лечение ранних стадий </w:t>
            </w:r>
            <w:r>
              <w:lastRenderedPageBreak/>
              <w:t>грибовидного микоза, включая бальнеофотохимиотерапию и иммуносупрессивную терапию</w:t>
            </w:r>
          </w:p>
        </w:tc>
        <w:tc>
          <w:tcPr>
            <w:tcW w:w="1587" w:type="dxa"/>
            <w:tcBorders>
              <w:top w:val="nil"/>
              <w:left w:val="nil"/>
              <w:bottom w:val="nil"/>
              <w:right w:val="nil"/>
            </w:tcBorders>
          </w:tcPr>
          <w:p w14:paraId="70C52117" w14:textId="77777777" w:rsidR="00C229C1" w:rsidRDefault="00C229C1">
            <w:pPr>
              <w:pStyle w:val="ConsPlusNormal"/>
              <w:jc w:val="center"/>
            </w:pPr>
            <w:r>
              <w:lastRenderedPageBreak/>
              <w:t>205980</w:t>
            </w:r>
          </w:p>
        </w:tc>
      </w:tr>
      <w:tr w:rsidR="00C229C1" w14:paraId="4B8AA9B3"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16E3241" w14:textId="77777777" w:rsidR="00C229C1" w:rsidRDefault="00C229C1">
            <w:pPr>
              <w:pStyle w:val="ConsPlusNormal"/>
              <w:jc w:val="center"/>
              <w:outlineLvl w:val="3"/>
            </w:pPr>
            <w:r>
              <w:t>Детская хирургия в период новорожденности</w:t>
            </w:r>
          </w:p>
        </w:tc>
      </w:tr>
      <w:tr w:rsidR="00C229C1" w14:paraId="25D3C078" w14:textId="77777777">
        <w:tblPrEx>
          <w:tblBorders>
            <w:insideH w:val="none" w:sz="0" w:space="0" w:color="auto"/>
            <w:insideV w:val="none" w:sz="0" w:space="0" w:color="auto"/>
          </w:tblBorders>
        </w:tblPrEx>
        <w:tc>
          <w:tcPr>
            <w:tcW w:w="566" w:type="dxa"/>
            <w:tcBorders>
              <w:top w:val="nil"/>
              <w:left w:val="nil"/>
              <w:bottom w:val="nil"/>
              <w:right w:val="nil"/>
            </w:tcBorders>
          </w:tcPr>
          <w:p w14:paraId="219D19D0" w14:textId="77777777" w:rsidR="00C229C1" w:rsidRDefault="00C229C1">
            <w:pPr>
              <w:pStyle w:val="ConsPlusNormal"/>
              <w:jc w:val="center"/>
            </w:pPr>
            <w:r>
              <w:t>10.</w:t>
            </w:r>
          </w:p>
        </w:tc>
        <w:tc>
          <w:tcPr>
            <w:tcW w:w="3344" w:type="dxa"/>
            <w:tcBorders>
              <w:top w:val="nil"/>
              <w:left w:val="nil"/>
              <w:bottom w:val="nil"/>
              <w:right w:val="nil"/>
            </w:tcBorders>
          </w:tcPr>
          <w:p w14:paraId="22F3F59D" w14:textId="77777777" w:rsidR="00C229C1" w:rsidRDefault="00C229C1">
            <w:pPr>
              <w:pStyle w:val="ConsPlusNormal"/>
            </w:pPr>
            <w:r>
              <w:t>Реконструктивно-пластические операции на тонкой и толстой кишке у новорожденных, в том числе лапароскопические</w:t>
            </w:r>
          </w:p>
        </w:tc>
        <w:tc>
          <w:tcPr>
            <w:tcW w:w="1757" w:type="dxa"/>
            <w:tcBorders>
              <w:top w:val="nil"/>
              <w:left w:val="nil"/>
              <w:bottom w:val="nil"/>
              <w:right w:val="nil"/>
            </w:tcBorders>
          </w:tcPr>
          <w:p w14:paraId="04225298" w14:textId="77777777" w:rsidR="00C229C1" w:rsidRDefault="00C229C1">
            <w:pPr>
              <w:pStyle w:val="ConsPlusNormal"/>
            </w:pPr>
            <w:r>
              <w:t>Q41, Q42</w:t>
            </w:r>
          </w:p>
        </w:tc>
        <w:tc>
          <w:tcPr>
            <w:tcW w:w="3458" w:type="dxa"/>
            <w:tcBorders>
              <w:top w:val="nil"/>
              <w:left w:val="nil"/>
              <w:bottom w:val="nil"/>
              <w:right w:val="nil"/>
            </w:tcBorders>
          </w:tcPr>
          <w:p w14:paraId="33C73A6E" w14:textId="77777777" w:rsidR="00C229C1" w:rsidRDefault="00C229C1">
            <w:pPr>
              <w:pStyle w:val="ConsPlusNormal"/>
            </w:pPr>
            <w:r>
              <w:t>врожденная атрезия и стеноз тонкого кишечника. Врожденная атрезия и стеноз толстого кишечника</w:t>
            </w:r>
          </w:p>
        </w:tc>
        <w:tc>
          <w:tcPr>
            <w:tcW w:w="1474" w:type="dxa"/>
            <w:tcBorders>
              <w:top w:val="nil"/>
              <w:left w:val="nil"/>
              <w:bottom w:val="nil"/>
              <w:right w:val="nil"/>
            </w:tcBorders>
          </w:tcPr>
          <w:p w14:paraId="7D19640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2203B9C" w14:textId="77777777" w:rsidR="00C229C1" w:rsidRDefault="00C229C1">
            <w:pPr>
              <w:pStyle w:val="ConsPlusNormal"/>
            </w:pPr>
            <w:r>
              <w:t>межкишечный анастомоз (бок-в-бок или конец-в-конец или конец-в-бок), в том числе с лапароскопической ассистенцией</w:t>
            </w:r>
          </w:p>
        </w:tc>
        <w:tc>
          <w:tcPr>
            <w:tcW w:w="1587" w:type="dxa"/>
            <w:tcBorders>
              <w:top w:val="nil"/>
              <w:left w:val="nil"/>
              <w:bottom w:val="nil"/>
              <w:right w:val="nil"/>
            </w:tcBorders>
          </w:tcPr>
          <w:p w14:paraId="399BB74C" w14:textId="77777777" w:rsidR="00C229C1" w:rsidRDefault="00C229C1">
            <w:pPr>
              <w:pStyle w:val="ConsPlusNormal"/>
              <w:jc w:val="center"/>
            </w:pPr>
            <w:r>
              <w:t>482376</w:t>
            </w:r>
          </w:p>
        </w:tc>
      </w:tr>
      <w:tr w:rsidR="00C229C1" w14:paraId="17A1D91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8B779C" w14:textId="77777777" w:rsidR="00C229C1" w:rsidRDefault="00C229C1">
            <w:pPr>
              <w:pStyle w:val="ConsPlusNormal"/>
            </w:pPr>
          </w:p>
        </w:tc>
        <w:tc>
          <w:tcPr>
            <w:tcW w:w="3344" w:type="dxa"/>
            <w:vMerge w:val="restart"/>
            <w:tcBorders>
              <w:top w:val="nil"/>
              <w:left w:val="nil"/>
              <w:bottom w:val="nil"/>
              <w:right w:val="nil"/>
            </w:tcBorders>
          </w:tcPr>
          <w:p w14:paraId="4C788878" w14:textId="77777777" w:rsidR="00C229C1" w:rsidRDefault="00C229C1">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757" w:type="dxa"/>
            <w:vMerge w:val="restart"/>
            <w:tcBorders>
              <w:top w:val="nil"/>
              <w:left w:val="nil"/>
              <w:bottom w:val="nil"/>
              <w:right w:val="nil"/>
            </w:tcBorders>
          </w:tcPr>
          <w:p w14:paraId="4718338B" w14:textId="77777777" w:rsidR="00C229C1" w:rsidRDefault="00C229C1">
            <w:pPr>
              <w:pStyle w:val="ConsPlusNormal"/>
            </w:pPr>
            <w:r>
              <w:t>Q79.0, Q79.2, Q79.3</w:t>
            </w:r>
          </w:p>
        </w:tc>
        <w:tc>
          <w:tcPr>
            <w:tcW w:w="3458" w:type="dxa"/>
            <w:vMerge w:val="restart"/>
            <w:tcBorders>
              <w:top w:val="nil"/>
              <w:left w:val="nil"/>
              <w:bottom w:val="nil"/>
              <w:right w:val="nil"/>
            </w:tcBorders>
          </w:tcPr>
          <w:p w14:paraId="067E2E12" w14:textId="77777777" w:rsidR="00C229C1" w:rsidRDefault="00C229C1">
            <w:pPr>
              <w:pStyle w:val="ConsPlusNormal"/>
            </w:pPr>
            <w:r>
              <w:t>врожденная диафрагмальная грыжа. Омфалоцеле. Гастрошизис</w:t>
            </w:r>
          </w:p>
        </w:tc>
        <w:tc>
          <w:tcPr>
            <w:tcW w:w="1474" w:type="dxa"/>
            <w:vMerge w:val="restart"/>
            <w:tcBorders>
              <w:top w:val="nil"/>
              <w:left w:val="nil"/>
              <w:bottom w:val="nil"/>
              <w:right w:val="nil"/>
            </w:tcBorders>
          </w:tcPr>
          <w:p w14:paraId="31BA227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CC8CC01" w14:textId="77777777" w:rsidR="00C229C1" w:rsidRDefault="00C229C1">
            <w:pPr>
              <w:pStyle w:val="ConsPlusNormal"/>
            </w:pPr>
            <w:r>
              <w:t>пластика диафрагмы, в том числе торакоскопическая, с применением синтетических материалов</w:t>
            </w:r>
          </w:p>
        </w:tc>
        <w:tc>
          <w:tcPr>
            <w:tcW w:w="1587" w:type="dxa"/>
            <w:vMerge w:val="restart"/>
            <w:tcBorders>
              <w:top w:val="nil"/>
              <w:left w:val="nil"/>
              <w:bottom w:val="nil"/>
              <w:right w:val="nil"/>
            </w:tcBorders>
          </w:tcPr>
          <w:p w14:paraId="4E47129C" w14:textId="77777777" w:rsidR="00C229C1" w:rsidRDefault="00C229C1">
            <w:pPr>
              <w:pStyle w:val="ConsPlusNormal"/>
            </w:pPr>
          </w:p>
        </w:tc>
      </w:tr>
      <w:tr w:rsidR="00C229C1" w14:paraId="298C949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1323B3" w14:textId="77777777" w:rsidR="00C229C1" w:rsidRDefault="00C229C1">
            <w:pPr>
              <w:pStyle w:val="ConsPlusNormal"/>
            </w:pPr>
          </w:p>
        </w:tc>
        <w:tc>
          <w:tcPr>
            <w:tcW w:w="3344" w:type="dxa"/>
            <w:vMerge/>
            <w:tcBorders>
              <w:top w:val="nil"/>
              <w:left w:val="nil"/>
              <w:bottom w:val="nil"/>
              <w:right w:val="nil"/>
            </w:tcBorders>
          </w:tcPr>
          <w:p w14:paraId="744D4EA9" w14:textId="77777777" w:rsidR="00C229C1" w:rsidRDefault="00C229C1">
            <w:pPr>
              <w:pStyle w:val="ConsPlusNormal"/>
            </w:pPr>
          </w:p>
        </w:tc>
        <w:tc>
          <w:tcPr>
            <w:tcW w:w="1757" w:type="dxa"/>
            <w:vMerge/>
            <w:tcBorders>
              <w:top w:val="nil"/>
              <w:left w:val="nil"/>
              <w:bottom w:val="nil"/>
              <w:right w:val="nil"/>
            </w:tcBorders>
          </w:tcPr>
          <w:p w14:paraId="54CF91EB" w14:textId="77777777" w:rsidR="00C229C1" w:rsidRDefault="00C229C1">
            <w:pPr>
              <w:pStyle w:val="ConsPlusNormal"/>
            </w:pPr>
          </w:p>
        </w:tc>
        <w:tc>
          <w:tcPr>
            <w:tcW w:w="3458" w:type="dxa"/>
            <w:vMerge/>
            <w:tcBorders>
              <w:top w:val="nil"/>
              <w:left w:val="nil"/>
              <w:bottom w:val="nil"/>
              <w:right w:val="nil"/>
            </w:tcBorders>
          </w:tcPr>
          <w:p w14:paraId="3A1DCD32" w14:textId="77777777" w:rsidR="00C229C1" w:rsidRDefault="00C229C1">
            <w:pPr>
              <w:pStyle w:val="ConsPlusNormal"/>
            </w:pPr>
          </w:p>
        </w:tc>
        <w:tc>
          <w:tcPr>
            <w:tcW w:w="1474" w:type="dxa"/>
            <w:vMerge/>
            <w:tcBorders>
              <w:top w:val="nil"/>
              <w:left w:val="nil"/>
              <w:bottom w:val="nil"/>
              <w:right w:val="nil"/>
            </w:tcBorders>
          </w:tcPr>
          <w:p w14:paraId="2455D56D" w14:textId="77777777" w:rsidR="00C229C1" w:rsidRDefault="00C229C1">
            <w:pPr>
              <w:pStyle w:val="ConsPlusNormal"/>
            </w:pPr>
          </w:p>
        </w:tc>
        <w:tc>
          <w:tcPr>
            <w:tcW w:w="3628" w:type="dxa"/>
            <w:tcBorders>
              <w:top w:val="nil"/>
              <w:left w:val="nil"/>
              <w:bottom w:val="nil"/>
              <w:right w:val="nil"/>
            </w:tcBorders>
          </w:tcPr>
          <w:p w14:paraId="0BE97D69" w14:textId="77777777" w:rsidR="00C229C1" w:rsidRDefault="00C229C1">
            <w:pPr>
              <w:pStyle w:val="ConsPlusNormal"/>
            </w:pPr>
            <w:r>
              <w:t>пластика передней брюшной стенки, в том числе с применением синтетических материалов, включая этапные операции</w:t>
            </w:r>
          </w:p>
        </w:tc>
        <w:tc>
          <w:tcPr>
            <w:tcW w:w="1587" w:type="dxa"/>
            <w:vMerge/>
            <w:tcBorders>
              <w:top w:val="nil"/>
              <w:left w:val="nil"/>
              <w:bottom w:val="nil"/>
              <w:right w:val="nil"/>
            </w:tcBorders>
          </w:tcPr>
          <w:p w14:paraId="177CCB36" w14:textId="77777777" w:rsidR="00C229C1" w:rsidRDefault="00C229C1">
            <w:pPr>
              <w:pStyle w:val="ConsPlusNormal"/>
            </w:pPr>
          </w:p>
        </w:tc>
      </w:tr>
      <w:tr w:rsidR="00C229C1" w14:paraId="5EF7D4F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2CFA4A" w14:textId="77777777" w:rsidR="00C229C1" w:rsidRDefault="00C229C1">
            <w:pPr>
              <w:pStyle w:val="ConsPlusNormal"/>
            </w:pPr>
          </w:p>
        </w:tc>
        <w:tc>
          <w:tcPr>
            <w:tcW w:w="3344" w:type="dxa"/>
            <w:vMerge/>
            <w:tcBorders>
              <w:top w:val="nil"/>
              <w:left w:val="nil"/>
              <w:bottom w:val="nil"/>
              <w:right w:val="nil"/>
            </w:tcBorders>
          </w:tcPr>
          <w:p w14:paraId="058A9A6A" w14:textId="77777777" w:rsidR="00C229C1" w:rsidRDefault="00C229C1">
            <w:pPr>
              <w:pStyle w:val="ConsPlusNormal"/>
            </w:pPr>
          </w:p>
        </w:tc>
        <w:tc>
          <w:tcPr>
            <w:tcW w:w="1757" w:type="dxa"/>
            <w:vMerge/>
            <w:tcBorders>
              <w:top w:val="nil"/>
              <w:left w:val="nil"/>
              <w:bottom w:val="nil"/>
              <w:right w:val="nil"/>
            </w:tcBorders>
          </w:tcPr>
          <w:p w14:paraId="31528A75" w14:textId="77777777" w:rsidR="00C229C1" w:rsidRDefault="00C229C1">
            <w:pPr>
              <w:pStyle w:val="ConsPlusNormal"/>
            </w:pPr>
          </w:p>
        </w:tc>
        <w:tc>
          <w:tcPr>
            <w:tcW w:w="3458" w:type="dxa"/>
            <w:vMerge/>
            <w:tcBorders>
              <w:top w:val="nil"/>
              <w:left w:val="nil"/>
              <w:bottom w:val="nil"/>
              <w:right w:val="nil"/>
            </w:tcBorders>
          </w:tcPr>
          <w:p w14:paraId="161E0421" w14:textId="77777777" w:rsidR="00C229C1" w:rsidRDefault="00C229C1">
            <w:pPr>
              <w:pStyle w:val="ConsPlusNormal"/>
            </w:pPr>
          </w:p>
        </w:tc>
        <w:tc>
          <w:tcPr>
            <w:tcW w:w="1474" w:type="dxa"/>
            <w:vMerge/>
            <w:tcBorders>
              <w:top w:val="nil"/>
              <w:left w:val="nil"/>
              <w:bottom w:val="nil"/>
              <w:right w:val="nil"/>
            </w:tcBorders>
          </w:tcPr>
          <w:p w14:paraId="18911A37" w14:textId="77777777" w:rsidR="00C229C1" w:rsidRDefault="00C229C1">
            <w:pPr>
              <w:pStyle w:val="ConsPlusNormal"/>
            </w:pPr>
          </w:p>
        </w:tc>
        <w:tc>
          <w:tcPr>
            <w:tcW w:w="3628" w:type="dxa"/>
            <w:tcBorders>
              <w:top w:val="nil"/>
              <w:left w:val="nil"/>
              <w:bottom w:val="nil"/>
              <w:right w:val="nil"/>
            </w:tcBorders>
          </w:tcPr>
          <w:p w14:paraId="11A77A9D" w14:textId="77777777" w:rsidR="00C229C1" w:rsidRDefault="00C229C1">
            <w:pPr>
              <w:pStyle w:val="ConsPlusNormal"/>
            </w:pPr>
            <w:r>
              <w:t>первичная радикальная циркулярная пластика передней брюшной стенки, в том числе этапная</w:t>
            </w:r>
          </w:p>
        </w:tc>
        <w:tc>
          <w:tcPr>
            <w:tcW w:w="1587" w:type="dxa"/>
            <w:vMerge/>
            <w:tcBorders>
              <w:top w:val="nil"/>
              <w:left w:val="nil"/>
              <w:bottom w:val="nil"/>
              <w:right w:val="nil"/>
            </w:tcBorders>
          </w:tcPr>
          <w:p w14:paraId="61178936" w14:textId="77777777" w:rsidR="00C229C1" w:rsidRDefault="00C229C1">
            <w:pPr>
              <w:pStyle w:val="ConsPlusNormal"/>
            </w:pPr>
          </w:p>
        </w:tc>
      </w:tr>
      <w:tr w:rsidR="00C229C1" w14:paraId="7F2593C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4B1638A" w14:textId="77777777" w:rsidR="00C229C1" w:rsidRDefault="00C229C1">
            <w:pPr>
              <w:pStyle w:val="ConsPlusNormal"/>
            </w:pPr>
          </w:p>
        </w:tc>
        <w:tc>
          <w:tcPr>
            <w:tcW w:w="3344" w:type="dxa"/>
            <w:vMerge w:val="restart"/>
            <w:tcBorders>
              <w:top w:val="nil"/>
              <w:left w:val="nil"/>
              <w:bottom w:val="nil"/>
              <w:right w:val="nil"/>
            </w:tcBorders>
          </w:tcPr>
          <w:p w14:paraId="0444893E" w14:textId="77777777" w:rsidR="00C229C1" w:rsidRDefault="00C229C1">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757" w:type="dxa"/>
            <w:vMerge w:val="restart"/>
            <w:tcBorders>
              <w:top w:val="nil"/>
              <w:left w:val="nil"/>
              <w:bottom w:val="nil"/>
              <w:right w:val="nil"/>
            </w:tcBorders>
          </w:tcPr>
          <w:p w14:paraId="5451B669" w14:textId="77777777" w:rsidR="00C229C1" w:rsidRDefault="00C229C1">
            <w:pPr>
              <w:pStyle w:val="ConsPlusNormal"/>
            </w:pPr>
            <w:r>
              <w:t>D18, D20.0, D21.5</w:t>
            </w:r>
          </w:p>
        </w:tc>
        <w:tc>
          <w:tcPr>
            <w:tcW w:w="3458" w:type="dxa"/>
            <w:vMerge w:val="restart"/>
            <w:tcBorders>
              <w:top w:val="nil"/>
              <w:left w:val="nil"/>
              <w:bottom w:val="nil"/>
              <w:right w:val="nil"/>
            </w:tcBorders>
          </w:tcPr>
          <w:p w14:paraId="5DCFBE66" w14:textId="77777777" w:rsidR="00C229C1" w:rsidRDefault="00C229C1">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474" w:type="dxa"/>
            <w:vMerge w:val="restart"/>
            <w:tcBorders>
              <w:top w:val="nil"/>
              <w:left w:val="nil"/>
              <w:bottom w:val="nil"/>
              <w:right w:val="nil"/>
            </w:tcBorders>
          </w:tcPr>
          <w:p w14:paraId="05C82A3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B096888" w14:textId="77777777" w:rsidR="00C229C1" w:rsidRDefault="00C229C1">
            <w:pPr>
              <w:pStyle w:val="ConsPlusNormal"/>
            </w:pPr>
            <w:r>
              <w:t>удаление крестцово-копчиковой тератомы, в том числе с применением лапароскопии</w:t>
            </w:r>
          </w:p>
        </w:tc>
        <w:tc>
          <w:tcPr>
            <w:tcW w:w="1587" w:type="dxa"/>
            <w:vMerge w:val="restart"/>
            <w:tcBorders>
              <w:top w:val="nil"/>
              <w:left w:val="nil"/>
              <w:bottom w:val="nil"/>
              <w:right w:val="nil"/>
            </w:tcBorders>
          </w:tcPr>
          <w:p w14:paraId="62FC2BB4" w14:textId="77777777" w:rsidR="00C229C1" w:rsidRDefault="00C229C1">
            <w:pPr>
              <w:pStyle w:val="ConsPlusNormal"/>
            </w:pPr>
          </w:p>
        </w:tc>
      </w:tr>
      <w:tr w:rsidR="00C229C1" w14:paraId="713AE92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A3D92A" w14:textId="77777777" w:rsidR="00C229C1" w:rsidRDefault="00C229C1">
            <w:pPr>
              <w:pStyle w:val="ConsPlusNormal"/>
            </w:pPr>
          </w:p>
        </w:tc>
        <w:tc>
          <w:tcPr>
            <w:tcW w:w="3344" w:type="dxa"/>
            <w:vMerge/>
            <w:tcBorders>
              <w:top w:val="nil"/>
              <w:left w:val="nil"/>
              <w:bottom w:val="nil"/>
              <w:right w:val="nil"/>
            </w:tcBorders>
          </w:tcPr>
          <w:p w14:paraId="2BCF1B5E" w14:textId="77777777" w:rsidR="00C229C1" w:rsidRDefault="00C229C1">
            <w:pPr>
              <w:pStyle w:val="ConsPlusNormal"/>
            </w:pPr>
          </w:p>
        </w:tc>
        <w:tc>
          <w:tcPr>
            <w:tcW w:w="1757" w:type="dxa"/>
            <w:vMerge/>
            <w:tcBorders>
              <w:top w:val="nil"/>
              <w:left w:val="nil"/>
              <w:bottom w:val="nil"/>
              <w:right w:val="nil"/>
            </w:tcBorders>
          </w:tcPr>
          <w:p w14:paraId="4359A955" w14:textId="77777777" w:rsidR="00C229C1" w:rsidRDefault="00C229C1">
            <w:pPr>
              <w:pStyle w:val="ConsPlusNormal"/>
            </w:pPr>
          </w:p>
        </w:tc>
        <w:tc>
          <w:tcPr>
            <w:tcW w:w="3458" w:type="dxa"/>
            <w:vMerge/>
            <w:tcBorders>
              <w:top w:val="nil"/>
              <w:left w:val="nil"/>
              <w:bottom w:val="nil"/>
              <w:right w:val="nil"/>
            </w:tcBorders>
          </w:tcPr>
          <w:p w14:paraId="61C206F5" w14:textId="77777777" w:rsidR="00C229C1" w:rsidRDefault="00C229C1">
            <w:pPr>
              <w:pStyle w:val="ConsPlusNormal"/>
            </w:pPr>
          </w:p>
        </w:tc>
        <w:tc>
          <w:tcPr>
            <w:tcW w:w="1474" w:type="dxa"/>
            <w:vMerge/>
            <w:tcBorders>
              <w:top w:val="nil"/>
              <w:left w:val="nil"/>
              <w:bottom w:val="nil"/>
              <w:right w:val="nil"/>
            </w:tcBorders>
          </w:tcPr>
          <w:p w14:paraId="6B91C01D" w14:textId="77777777" w:rsidR="00C229C1" w:rsidRDefault="00C229C1">
            <w:pPr>
              <w:pStyle w:val="ConsPlusNormal"/>
            </w:pPr>
          </w:p>
        </w:tc>
        <w:tc>
          <w:tcPr>
            <w:tcW w:w="3628" w:type="dxa"/>
            <w:tcBorders>
              <w:top w:val="nil"/>
              <w:left w:val="nil"/>
              <w:bottom w:val="nil"/>
              <w:right w:val="nil"/>
            </w:tcBorders>
          </w:tcPr>
          <w:p w14:paraId="518413F1" w14:textId="77777777" w:rsidR="00C229C1" w:rsidRDefault="00C229C1">
            <w:pPr>
              <w:pStyle w:val="ConsPlusNormal"/>
            </w:pPr>
            <w:r>
              <w:t>удаление врожденных объемных образований, в том числе с применением эндовидеохирургической техники</w:t>
            </w:r>
          </w:p>
        </w:tc>
        <w:tc>
          <w:tcPr>
            <w:tcW w:w="1587" w:type="dxa"/>
            <w:vMerge/>
            <w:tcBorders>
              <w:top w:val="nil"/>
              <w:left w:val="nil"/>
              <w:bottom w:val="nil"/>
              <w:right w:val="nil"/>
            </w:tcBorders>
          </w:tcPr>
          <w:p w14:paraId="52FDE4AF" w14:textId="77777777" w:rsidR="00C229C1" w:rsidRDefault="00C229C1">
            <w:pPr>
              <w:pStyle w:val="ConsPlusNormal"/>
            </w:pPr>
          </w:p>
        </w:tc>
      </w:tr>
      <w:tr w:rsidR="00C229C1" w14:paraId="1505668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C0EBC34" w14:textId="77777777" w:rsidR="00C229C1" w:rsidRDefault="00C229C1">
            <w:pPr>
              <w:pStyle w:val="ConsPlusNormal"/>
            </w:pPr>
          </w:p>
        </w:tc>
        <w:tc>
          <w:tcPr>
            <w:tcW w:w="3344" w:type="dxa"/>
            <w:vMerge w:val="restart"/>
            <w:tcBorders>
              <w:top w:val="nil"/>
              <w:left w:val="nil"/>
              <w:bottom w:val="nil"/>
              <w:right w:val="nil"/>
            </w:tcBorders>
          </w:tcPr>
          <w:p w14:paraId="5C5704A9" w14:textId="77777777" w:rsidR="00C229C1" w:rsidRDefault="00C229C1">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757" w:type="dxa"/>
            <w:vMerge w:val="restart"/>
            <w:tcBorders>
              <w:top w:val="nil"/>
              <w:left w:val="nil"/>
              <w:bottom w:val="nil"/>
              <w:right w:val="nil"/>
            </w:tcBorders>
          </w:tcPr>
          <w:p w14:paraId="115AA548" w14:textId="77777777" w:rsidR="00C229C1" w:rsidRDefault="00C229C1">
            <w:pPr>
              <w:pStyle w:val="ConsPlusNormal"/>
            </w:pPr>
            <w:r>
              <w:t>Q61.8, Q62.0, Q62.1, Q62.2, Q62.3, Q62.7, Q64.1, D30.0</w:t>
            </w:r>
          </w:p>
        </w:tc>
        <w:tc>
          <w:tcPr>
            <w:tcW w:w="3458" w:type="dxa"/>
            <w:vMerge w:val="restart"/>
            <w:tcBorders>
              <w:top w:val="nil"/>
              <w:left w:val="nil"/>
              <w:bottom w:val="nil"/>
              <w:right w:val="nil"/>
            </w:tcBorders>
          </w:tcPr>
          <w:p w14:paraId="5D83857C" w14:textId="77777777" w:rsidR="00C229C1" w:rsidRDefault="00C229C1">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474" w:type="dxa"/>
            <w:vMerge w:val="restart"/>
            <w:tcBorders>
              <w:top w:val="nil"/>
              <w:left w:val="nil"/>
              <w:bottom w:val="nil"/>
              <w:right w:val="nil"/>
            </w:tcBorders>
          </w:tcPr>
          <w:p w14:paraId="19A4C71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1762CB8" w14:textId="77777777" w:rsidR="00C229C1" w:rsidRDefault="00C229C1">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587" w:type="dxa"/>
            <w:vMerge w:val="restart"/>
            <w:tcBorders>
              <w:top w:val="nil"/>
              <w:left w:val="nil"/>
              <w:bottom w:val="nil"/>
              <w:right w:val="nil"/>
            </w:tcBorders>
          </w:tcPr>
          <w:p w14:paraId="0D9E829D" w14:textId="77777777" w:rsidR="00C229C1" w:rsidRDefault="00C229C1">
            <w:pPr>
              <w:pStyle w:val="ConsPlusNormal"/>
            </w:pPr>
          </w:p>
        </w:tc>
      </w:tr>
      <w:tr w:rsidR="00C229C1" w14:paraId="5376B69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3A0F73" w14:textId="77777777" w:rsidR="00C229C1" w:rsidRDefault="00C229C1">
            <w:pPr>
              <w:pStyle w:val="ConsPlusNormal"/>
            </w:pPr>
          </w:p>
        </w:tc>
        <w:tc>
          <w:tcPr>
            <w:tcW w:w="3344" w:type="dxa"/>
            <w:vMerge/>
            <w:tcBorders>
              <w:top w:val="nil"/>
              <w:left w:val="nil"/>
              <w:bottom w:val="nil"/>
              <w:right w:val="nil"/>
            </w:tcBorders>
          </w:tcPr>
          <w:p w14:paraId="4D6F652D" w14:textId="77777777" w:rsidR="00C229C1" w:rsidRDefault="00C229C1">
            <w:pPr>
              <w:pStyle w:val="ConsPlusNormal"/>
            </w:pPr>
          </w:p>
        </w:tc>
        <w:tc>
          <w:tcPr>
            <w:tcW w:w="1757" w:type="dxa"/>
            <w:vMerge/>
            <w:tcBorders>
              <w:top w:val="nil"/>
              <w:left w:val="nil"/>
              <w:bottom w:val="nil"/>
              <w:right w:val="nil"/>
            </w:tcBorders>
          </w:tcPr>
          <w:p w14:paraId="4589443E" w14:textId="77777777" w:rsidR="00C229C1" w:rsidRDefault="00C229C1">
            <w:pPr>
              <w:pStyle w:val="ConsPlusNormal"/>
            </w:pPr>
          </w:p>
        </w:tc>
        <w:tc>
          <w:tcPr>
            <w:tcW w:w="3458" w:type="dxa"/>
            <w:vMerge/>
            <w:tcBorders>
              <w:top w:val="nil"/>
              <w:left w:val="nil"/>
              <w:bottom w:val="nil"/>
              <w:right w:val="nil"/>
            </w:tcBorders>
          </w:tcPr>
          <w:p w14:paraId="3E0BD0A5" w14:textId="77777777" w:rsidR="00C229C1" w:rsidRDefault="00C229C1">
            <w:pPr>
              <w:pStyle w:val="ConsPlusNormal"/>
            </w:pPr>
          </w:p>
        </w:tc>
        <w:tc>
          <w:tcPr>
            <w:tcW w:w="1474" w:type="dxa"/>
            <w:vMerge/>
            <w:tcBorders>
              <w:top w:val="nil"/>
              <w:left w:val="nil"/>
              <w:bottom w:val="nil"/>
              <w:right w:val="nil"/>
            </w:tcBorders>
          </w:tcPr>
          <w:p w14:paraId="665026C7" w14:textId="77777777" w:rsidR="00C229C1" w:rsidRDefault="00C229C1">
            <w:pPr>
              <w:pStyle w:val="ConsPlusNormal"/>
            </w:pPr>
          </w:p>
        </w:tc>
        <w:tc>
          <w:tcPr>
            <w:tcW w:w="3628" w:type="dxa"/>
            <w:tcBorders>
              <w:top w:val="nil"/>
              <w:left w:val="nil"/>
              <w:bottom w:val="nil"/>
              <w:right w:val="nil"/>
            </w:tcBorders>
          </w:tcPr>
          <w:p w14:paraId="2BEC7C28" w14:textId="77777777" w:rsidR="00C229C1" w:rsidRDefault="00C229C1">
            <w:pPr>
              <w:pStyle w:val="ConsPlusNormal"/>
            </w:pPr>
            <w:r>
              <w:t>вторичная нефрэктомия</w:t>
            </w:r>
          </w:p>
        </w:tc>
        <w:tc>
          <w:tcPr>
            <w:tcW w:w="1587" w:type="dxa"/>
            <w:vMerge/>
            <w:tcBorders>
              <w:top w:val="nil"/>
              <w:left w:val="nil"/>
              <w:bottom w:val="nil"/>
              <w:right w:val="nil"/>
            </w:tcBorders>
          </w:tcPr>
          <w:p w14:paraId="2A63D889" w14:textId="77777777" w:rsidR="00C229C1" w:rsidRDefault="00C229C1">
            <w:pPr>
              <w:pStyle w:val="ConsPlusNormal"/>
            </w:pPr>
          </w:p>
        </w:tc>
      </w:tr>
      <w:tr w:rsidR="00C229C1" w14:paraId="4D2A0BF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48A3BE" w14:textId="77777777" w:rsidR="00C229C1" w:rsidRDefault="00C229C1">
            <w:pPr>
              <w:pStyle w:val="ConsPlusNormal"/>
            </w:pPr>
          </w:p>
        </w:tc>
        <w:tc>
          <w:tcPr>
            <w:tcW w:w="3344" w:type="dxa"/>
            <w:vMerge/>
            <w:tcBorders>
              <w:top w:val="nil"/>
              <w:left w:val="nil"/>
              <w:bottom w:val="nil"/>
              <w:right w:val="nil"/>
            </w:tcBorders>
          </w:tcPr>
          <w:p w14:paraId="59BE696B" w14:textId="77777777" w:rsidR="00C229C1" w:rsidRDefault="00C229C1">
            <w:pPr>
              <w:pStyle w:val="ConsPlusNormal"/>
            </w:pPr>
          </w:p>
        </w:tc>
        <w:tc>
          <w:tcPr>
            <w:tcW w:w="1757" w:type="dxa"/>
            <w:vMerge/>
            <w:tcBorders>
              <w:top w:val="nil"/>
              <w:left w:val="nil"/>
              <w:bottom w:val="nil"/>
              <w:right w:val="nil"/>
            </w:tcBorders>
          </w:tcPr>
          <w:p w14:paraId="78DF0CF4" w14:textId="77777777" w:rsidR="00C229C1" w:rsidRDefault="00C229C1">
            <w:pPr>
              <w:pStyle w:val="ConsPlusNormal"/>
            </w:pPr>
          </w:p>
        </w:tc>
        <w:tc>
          <w:tcPr>
            <w:tcW w:w="3458" w:type="dxa"/>
            <w:vMerge/>
            <w:tcBorders>
              <w:top w:val="nil"/>
              <w:left w:val="nil"/>
              <w:bottom w:val="nil"/>
              <w:right w:val="nil"/>
            </w:tcBorders>
          </w:tcPr>
          <w:p w14:paraId="2000D9BD" w14:textId="77777777" w:rsidR="00C229C1" w:rsidRDefault="00C229C1">
            <w:pPr>
              <w:pStyle w:val="ConsPlusNormal"/>
            </w:pPr>
          </w:p>
        </w:tc>
        <w:tc>
          <w:tcPr>
            <w:tcW w:w="1474" w:type="dxa"/>
            <w:vMerge/>
            <w:tcBorders>
              <w:top w:val="nil"/>
              <w:left w:val="nil"/>
              <w:bottom w:val="nil"/>
              <w:right w:val="nil"/>
            </w:tcBorders>
          </w:tcPr>
          <w:p w14:paraId="5BADED1E" w14:textId="77777777" w:rsidR="00C229C1" w:rsidRDefault="00C229C1">
            <w:pPr>
              <w:pStyle w:val="ConsPlusNormal"/>
            </w:pPr>
          </w:p>
        </w:tc>
        <w:tc>
          <w:tcPr>
            <w:tcW w:w="3628" w:type="dxa"/>
            <w:tcBorders>
              <w:top w:val="nil"/>
              <w:left w:val="nil"/>
              <w:bottom w:val="nil"/>
              <w:right w:val="nil"/>
            </w:tcBorders>
          </w:tcPr>
          <w:p w14:paraId="3A6E8059" w14:textId="77777777" w:rsidR="00C229C1" w:rsidRDefault="00C229C1">
            <w:pPr>
              <w:pStyle w:val="ConsPlusNormal"/>
            </w:pPr>
            <w:r>
              <w:t>неоимплантация мочеточника в мочевой пузырь, в том числе с его моделированием</w:t>
            </w:r>
          </w:p>
        </w:tc>
        <w:tc>
          <w:tcPr>
            <w:tcW w:w="1587" w:type="dxa"/>
            <w:vMerge/>
            <w:tcBorders>
              <w:top w:val="nil"/>
              <w:left w:val="nil"/>
              <w:bottom w:val="nil"/>
              <w:right w:val="nil"/>
            </w:tcBorders>
          </w:tcPr>
          <w:p w14:paraId="3C3EB81D" w14:textId="77777777" w:rsidR="00C229C1" w:rsidRDefault="00C229C1">
            <w:pPr>
              <w:pStyle w:val="ConsPlusNormal"/>
            </w:pPr>
          </w:p>
        </w:tc>
      </w:tr>
      <w:tr w:rsidR="00C229C1" w14:paraId="67AC20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1933D4" w14:textId="77777777" w:rsidR="00C229C1" w:rsidRDefault="00C229C1">
            <w:pPr>
              <w:pStyle w:val="ConsPlusNormal"/>
            </w:pPr>
          </w:p>
        </w:tc>
        <w:tc>
          <w:tcPr>
            <w:tcW w:w="3344" w:type="dxa"/>
            <w:vMerge/>
            <w:tcBorders>
              <w:top w:val="nil"/>
              <w:left w:val="nil"/>
              <w:bottom w:val="nil"/>
              <w:right w:val="nil"/>
            </w:tcBorders>
          </w:tcPr>
          <w:p w14:paraId="1EE641F5" w14:textId="77777777" w:rsidR="00C229C1" w:rsidRDefault="00C229C1">
            <w:pPr>
              <w:pStyle w:val="ConsPlusNormal"/>
            </w:pPr>
          </w:p>
        </w:tc>
        <w:tc>
          <w:tcPr>
            <w:tcW w:w="1757" w:type="dxa"/>
            <w:vMerge/>
            <w:tcBorders>
              <w:top w:val="nil"/>
              <w:left w:val="nil"/>
              <w:bottom w:val="nil"/>
              <w:right w:val="nil"/>
            </w:tcBorders>
          </w:tcPr>
          <w:p w14:paraId="027D03BD" w14:textId="77777777" w:rsidR="00C229C1" w:rsidRDefault="00C229C1">
            <w:pPr>
              <w:pStyle w:val="ConsPlusNormal"/>
            </w:pPr>
          </w:p>
        </w:tc>
        <w:tc>
          <w:tcPr>
            <w:tcW w:w="3458" w:type="dxa"/>
            <w:vMerge/>
            <w:tcBorders>
              <w:top w:val="nil"/>
              <w:left w:val="nil"/>
              <w:bottom w:val="nil"/>
              <w:right w:val="nil"/>
            </w:tcBorders>
          </w:tcPr>
          <w:p w14:paraId="110511D3" w14:textId="77777777" w:rsidR="00C229C1" w:rsidRDefault="00C229C1">
            <w:pPr>
              <w:pStyle w:val="ConsPlusNormal"/>
            </w:pPr>
          </w:p>
        </w:tc>
        <w:tc>
          <w:tcPr>
            <w:tcW w:w="1474" w:type="dxa"/>
            <w:vMerge/>
            <w:tcBorders>
              <w:top w:val="nil"/>
              <w:left w:val="nil"/>
              <w:bottom w:val="nil"/>
              <w:right w:val="nil"/>
            </w:tcBorders>
          </w:tcPr>
          <w:p w14:paraId="0A898CEC" w14:textId="77777777" w:rsidR="00C229C1" w:rsidRDefault="00C229C1">
            <w:pPr>
              <w:pStyle w:val="ConsPlusNormal"/>
            </w:pPr>
          </w:p>
        </w:tc>
        <w:tc>
          <w:tcPr>
            <w:tcW w:w="3628" w:type="dxa"/>
            <w:tcBorders>
              <w:top w:val="nil"/>
              <w:left w:val="nil"/>
              <w:bottom w:val="nil"/>
              <w:right w:val="nil"/>
            </w:tcBorders>
          </w:tcPr>
          <w:p w14:paraId="59EFE5DE" w14:textId="77777777" w:rsidR="00C229C1" w:rsidRDefault="00C229C1">
            <w:pPr>
              <w:pStyle w:val="ConsPlusNormal"/>
            </w:pPr>
            <w:r>
              <w:t>геминефруретерэктомия</w:t>
            </w:r>
          </w:p>
        </w:tc>
        <w:tc>
          <w:tcPr>
            <w:tcW w:w="1587" w:type="dxa"/>
            <w:vMerge/>
            <w:tcBorders>
              <w:top w:val="nil"/>
              <w:left w:val="nil"/>
              <w:bottom w:val="nil"/>
              <w:right w:val="nil"/>
            </w:tcBorders>
          </w:tcPr>
          <w:p w14:paraId="63524EF6" w14:textId="77777777" w:rsidR="00C229C1" w:rsidRDefault="00C229C1">
            <w:pPr>
              <w:pStyle w:val="ConsPlusNormal"/>
            </w:pPr>
          </w:p>
        </w:tc>
      </w:tr>
      <w:tr w:rsidR="00C229C1" w14:paraId="6E9DC56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7A59C8" w14:textId="77777777" w:rsidR="00C229C1" w:rsidRDefault="00C229C1">
            <w:pPr>
              <w:pStyle w:val="ConsPlusNormal"/>
            </w:pPr>
          </w:p>
        </w:tc>
        <w:tc>
          <w:tcPr>
            <w:tcW w:w="3344" w:type="dxa"/>
            <w:vMerge/>
            <w:tcBorders>
              <w:top w:val="nil"/>
              <w:left w:val="nil"/>
              <w:bottom w:val="nil"/>
              <w:right w:val="nil"/>
            </w:tcBorders>
          </w:tcPr>
          <w:p w14:paraId="5DD33F9F" w14:textId="77777777" w:rsidR="00C229C1" w:rsidRDefault="00C229C1">
            <w:pPr>
              <w:pStyle w:val="ConsPlusNormal"/>
            </w:pPr>
          </w:p>
        </w:tc>
        <w:tc>
          <w:tcPr>
            <w:tcW w:w="1757" w:type="dxa"/>
            <w:vMerge/>
            <w:tcBorders>
              <w:top w:val="nil"/>
              <w:left w:val="nil"/>
              <w:bottom w:val="nil"/>
              <w:right w:val="nil"/>
            </w:tcBorders>
          </w:tcPr>
          <w:p w14:paraId="0C3C9B2B" w14:textId="77777777" w:rsidR="00C229C1" w:rsidRDefault="00C229C1">
            <w:pPr>
              <w:pStyle w:val="ConsPlusNormal"/>
            </w:pPr>
          </w:p>
        </w:tc>
        <w:tc>
          <w:tcPr>
            <w:tcW w:w="3458" w:type="dxa"/>
            <w:vMerge/>
            <w:tcBorders>
              <w:top w:val="nil"/>
              <w:left w:val="nil"/>
              <w:bottom w:val="nil"/>
              <w:right w:val="nil"/>
            </w:tcBorders>
          </w:tcPr>
          <w:p w14:paraId="0C198363" w14:textId="77777777" w:rsidR="00C229C1" w:rsidRDefault="00C229C1">
            <w:pPr>
              <w:pStyle w:val="ConsPlusNormal"/>
            </w:pPr>
          </w:p>
        </w:tc>
        <w:tc>
          <w:tcPr>
            <w:tcW w:w="1474" w:type="dxa"/>
            <w:vMerge/>
            <w:tcBorders>
              <w:top w:val="nil"/>
              <w:left w:val="nil"/>
              <w:bottom w:val="nil"/>
              <w:right w:val="nil"/>
            </w:tcBorders>
          </w:tcPr>
          <w:p w14:paraId="49D21A5F" w14:textId="77777777" w:rsidR="00C229C1" w:rsidRDefault="00C229C1">
            <w:pPr>
              <w:pStyle w:val="ConsPlusNormal"/>
            </w:pPr>
          </w:p>
        </w:tc>
        <w:tc>
          <w:tcPr>
            <w:tcW w:w="3628" w:type="dxa"/>
            <w:tcBorders>
              <w:top w:val="nil"/>
              <w:left w:val="nil"/>
              <w:bottom w:val="nil"/>
              <w:right w:val="nil"/>
            </w:tcBorders>
          </w:tcPr>
          <w:p w14:paraId="1C4A8B33" w14:textId="77777777" w:rsidR="00C229C1" w:rsidRDefault="00C229C1">
            <w:pPr>
              <w:pStyle w:val="ConsPlusNormal"/>
            </w:pPr>
            <w:r>
              <w:t>эндоскопическое бужирование и стентирование мочеточника</w:t>
            </w:r>
          </w:p>
        </w:tc>
        <w:tc>
          <w:tcPr>
            <w:tcW w:w="1587" w:type="dxa"/>
            <w:vMerge/>
            <w:tcBorders>
              <w:top w:val="nil"/>
              <w:left w:val="nil"/>
              <w:bottom w:val="nil"/>
              <w:right w:val="nil"/>
            </w:tcBorders>
          </w:tcPr>
          <w:p w14:paraId="72CAF173" w14:textId="77777777" w:rsidR="00C229C1" w:rsidRDefault="00C229C1">
            <w:pPr>
              <w:pStyle w:val="ConsPlusNormal"/>
            </w:pPr>
          </w:p>
        </w:tc>
      </w:tr>
      <w:tr w:rsidR="00C229C1" w14:paraId="1D22994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AA1D24" w14:textId="77777777" w:rsidR="00C229C1" w:rsidRDefault="00C229C1">
            <w:pPr>
              <w:pStyle w:val="ConsPlusNormal"/>
            </w:pPr>
          </w:p>
        </w:tc>
        <w:tc>
          <w:tcPr>
            <w:tcW w:w="3344" w:type="dxa"/>
            <w:vMerge/>
            <w:tcBorders>
              <w:top w:val="nil"/>
              <w:left w:val="nil"/>
              <w:bottom w:val="nil"/>
              <w:right w:val="nil"/>
            </w:tcBorders>
          </w:tcPr>
          <w:p w14:paraId="5A2CAE24" w14:textId="77777777" w:rsidR="00C229C1" w:rsidRDefault="00C229C1">
            <w:pPr>
              <w:pStyle w:val="ConsPlusNormal"/>
            </w:pPr>
          </w:p>
        </w:tc>
        <w:tc>
          <w:tcPr>
            <w:tcW w:w="1757" w:type="dxa"/>
            <w:vMerge/>
            <w:tcBorders>
              <w:top w:val="nil"/>
              <w:left w:val="nil"/>
              <w:bottom w:val="nil"/>
              <w:right w:val="nil"/>
            </w:tcBorders>
          </w:tcPr>
          <w:p w14:paraId="7F218087" w14:textId="77777777" w:rsidR="00C229C1" w:rsidRDefault="00C229C1">
            <w:pPr>
              <w:pStyle w:val="ConsPlusNormal"/>
            </w:pPr>
          </w:p>
        </w:tc>
        <w:tc>
          <w:tcPr>
            <w:tcW w:w="3458" w:type="dxa"/>
            <w:vMerge/>
            <w:tcBorders>
              <w:top w:val="nil"/>
              <w:left w:val="nil"/>
              <w:bottom w:val="nil"/>
              <w:right w:val="nil"/>
            </w:tcBorders>
          </w:tcPr>
          <w:p w14:paraId="434CB8FF" w14:textId="77777777" w:rsidR="00C229C1" w:rsidRDefault="00C229C1">
            <w:pPr>
              <w:pStyle w:val="ConsPlusNormal"/>
            </w:pPr>
          </w:p>
        </w:tc>
        <w:tc>
          <w:tcPr>
            <w:tcW w:w="1474" w:type="dxa"/>
            <w:vMerge/>
            <w:tcBorders>
              <w:top w:val="nil"/>
              <w:left w:val="nil"/>
              <w:bottom w:val="nil"/>
              <w:right w:val="nil"/>
            </w:tcBorders>
          </w:tcPr>
          <w:p w14:paraId="7161F583" w14:textId="77777777" w:rsidR="00C229C1" w:rsidRDefault="00C229C1">
            <w:pPr>
              <w:pStyle w:val="ConsPlusNormal"/>
            </w:pPr>
          </w:p>
        </w:tc>
        <w:tc>
          <w:tcPr>
            <w:tcW w:w="3628" w:type="dxa"/>
            <w:tcBorders>
              <w:top w:val="nil"/>
              <w:left w:val="nil"/>
              <w:bottom w:val="nil"/>
              <w:right w:val="nil"/>
            </w:tcBorders>
          </w:tcPr>
          <w:p w14:paraId="56148B7D" w14:textId="77777777" w:rsidR="00C229C1" w:rsidRDefault="00C229C1">
            <w:pPr>
              <w:pStyle w:val="ConsPlusNormal"/>
            </w:pPr>
            <w:r>
              <w:t>ранняя пластика мочевого пузыря местными тканями</w:t>
            </w:r>
          </w:p>
        </w:tc>
        <w:tc>
          <w:tcPr>
            <w:tcW w:w="1587" w:type="dxa"/>
            <w:vMerge/>
            <w:tcBorders>
              <w:top w:val="nil"/>
              <w:left w:val="nil"/>
              <w:bottom w:val="nil"/>
              <w:right w:val="nil"/>
            </w:tcBorders>
          </w:tcPr>
          <w:p w14:paraId="6D381FA3" w14:textId="77777777" w:rsidR="00C229C1" w:rsidRDefault="00C229C1">
            <w:pPr>
              <w:pStyle w:val="ConsPlusNormal"/>
            </w:pPr>
          </w:p>
        </w:tc>
      </w:tr>
      <w:tr w:rsidR="00C229C1" w14:paraId="0487D16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5E92A7" w14:textId="77777777" w:rsidR="00C229C1" w:rsidRDefault="00C229C1">
            <w:pPr>
              <w:pStyle w:val="ConsPlusNormal"/>
            </w:pPr>
          </w:p>
        </w:tc>
        <w:tc>
          <w:tcPr>
            <w:tcW w:w="3344" w:type="dxa"/>
            <w:vMerge/>
            <w:tcBorders>
              <w:top w:val="nil"/>
              <w:left w:val="nil"/>
              <w:bottom w:val="nil"/>
              <w:right w:val="nil"/>
            </w:tcBorders>
          </w:tcPr>
          <w:p w14:paraId="6E2CFF69" w14:textId="77777777" w:rsidR="00C229C1" w:rsidRDefault="00C229C1">
            <w:pPr>
              <w:pStyle w:val="ConsPlusNormal"/>
            </w:pPr>
          </w:p>
        </w:tc>
        <w:tc>
          <w:tcPr>
            <w:tcW w:w="1757" w:type="dxa"/>
            <w:vMerge/>
            <w:tcBorders>
              <w:top w:val="nil"/>
              <w:left w:val="nil"/>
              <w:bottom w:val="nil"/>
              <w:right w:val="nil"/>
            </w:tcBorders>
          </w:tcPr>
          <w:p w14:paraId="4F4F4AD1" w14:textId="77777777" w:rsidR="00C229C1" w:rsidRDefault="00C229C1">
            <w:pPr>
              <w:pStyle w:val="ConsPlusNormal"/>
            </w:pPr>
          </w:p>
        </w:tc>
        <w:tc>
          <w:tcPr>
            <w:tcW w:w="3458" w:type="dxa"/>
            <w:vMerge/>
            <w:tcBorders>
              <w:top w:val="nil"/>
              <w:left w:val="nil"/>
              <w:bottom w:val="nil"/>
              <w:right w:val="nil"/>
            </w:tcBorders>
          </w:tcPr>
          <w:p w14:paraId="2FF60E84" w14:textId="77777777" w:rsidR="00C229C1" w:rsidRDefault="00C229C1">
            <w:pPr>
              <w:pStyle w:val="ConsPlusNormal"/>
            </w:pPr>
          </w:p>
        </w:tc>
        <w:tc>
          <w:tcPr>
            <w:tcW w:w="1474" w:type="dxa"/>
            <w:vMerge/>
            <w:tcBorders>
              <w:top w:val="nil"/>
              <w:left w:val="nil"/>
              <w:bottom w:val="nil"/>
              <w:right w:val="nil"/>
            </w:tcBorders>
          </w:tcPr>
          <w:p w14:paraId="0D97A896" w14:textId="77777777" w:rsidR="00C229C1" w:rsidRDefault="00C229C1">
            <w:pPr>
              <w:pStyle w:val="ConsPlusNormal"/>
            </w:pPr>
          </w:p>
        </w:tc>
        <w:tc>
          <w:tcPr>
            <w:tcW w:w="3628" w:type="dxa"/>
            <w:tcBorders>
              <w:top w:val="nil"/>
              <w:left w:val="nil"/>
              <w:bottom w:val="nil"/>
              <w:right w:val="nil"/>
            </w:tcBorders>
          </w:tcPr>
          <w:p w14:paraId="0E2B32AD" w14:textId="77777777" w:rsidR="00C229C1" w:rsidRDefault="00C229C1">
            <w:pPr>
              <w:pStyle w:val="ConsPlusNormal"/>
            </w:pPr>
            <w:r>
              <w:t>уретероилеосигмостомия</w:t>
            </w:r>
          </w:p>
        </w:tc>
        <w:tc>
          <w:tcPr>
            <w:tcW w:w="1587" w:type="dxa"/>
            <w:vMerge/>
            <w:tcBorders>
              <w:top w:val="nil"/>
              <w:left w:val="nil"/>
              <w:bottom w:val="nil"/>
              <w:right w:val="nil"/>
            </w:tcBorders>
          </w:tcPr>
          <w:p w14:paraId="2A43C275" w14:textId="77777777" w:rsidR="00C229C1" w:rsidRDefault="00C229C1">
            <w:pPr>
              <w:pStyle w:val="ConsPlusNormal"/>
            </w:pPr>
          </w:p>
        </w:tc>
      </w:tr>
      <w:tr w:rsidR="00C229C1" w14:paraId="5791883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794085" w14:textId="77777777" w:rsidR="00C229C1" w:rsidRDefault="00C229C1">
            <w:pPr>
              <w:pStyle w:val="ConsPlusNormal"/>
            </w:pPr>
          </w:p>
        </w:tc>
        <w:tc>
          <w:tcPr>
            <w:tcW w:w="3344" w:type="dxa"/>
            <w:vMerge/>
            <w:tcBorders>
              <w:top w:val="nil"/>
              <w:left w:val="nil"/>
              <w:bottom w:val="nil"/>
              <w:right w:val="nil"/>
            </w:tcBorders>
          </w:tcPr>
          <w:p w14:paraId="6BAD21EE" w14:textId="77777777" w:rsidR="00C229C1" w:rsidRDefault="00C229C1">
            <w:pPr>
              <w:pStyle w:val="ConsPlusNormal"/>
            </w:pPr>
          </w:p>
        </w:tc>
        <w:tc>
          <w:tcPr>
            <w:tcW w:w="1757" w:type="dxa"/>
            <w:vMerge/>
            <w:tcBorders>
              <w:top w:val="nil"/>
              <w:left w:val="nil"/>
              <w:bottom w:val="nil"/>
              <w:right w:val="nil"/>
            </w:tcBorders>
          </w:tcPr>
          <w:p w14:paraId="6BFB8BB6" w14:textId="77777777" w:rsidR="00C229C1" w:rsidRDefault="00C229C1">
            <w:pPr>
              <w:pStyle w:val="ConsPlusNormal"/>
            </w:pPr>
          </w:p>
        </w:tc>
        <w:tc>
          <w:tcPr>
            <w:tcW w:w="3458" w:type="dxa"/>
            <w:vMerge/>
            <w:tcBorders>
              <w:top w:val="nil"/>
              <w:left w:val="nil"/>
              <w:bottom w:val="nil"/>
              <w:right w:val="nil"/>
            </w:tcBorders>
          </w:tcPr>
          <w:p w14:paraId="2C2BC6D2" w14:textId="77777777" w:rsidR="00C229C1" w:rsidRDefault="00C229C1">
            <w:pPr>
              <w:pStyle w:val="ConsPlusNormal"/>
            </w:pPr>
          </w:p>
        </w:tc>
        <w:tc>
          <w:tcPr>
            <w:tcW w:w="1474" w:type="dxa"/>
            <w:vMerge/>
            <w:tcBorders>
              <w:top w:val="nil"/>
              <w:left w:val="nil"/>
              <w:bottom w:val="nil"/>
              <w:right w:val="nil"/>
            </w:tcBorders>
          </w:tcPr>
          <w:p w14:paraId="267729F4" w14:textId="77777777" w:rsidR="00C229C1" w:rsidRDefault="00C229C1">
            <w:pPr>
              <w:pStyle w:val="ConsPlusNormal"/>
            </w:pPr>
          </w:p>
        </w:tc>
        <w:tc>
          <w:tcPr>
            <w:tcW w:w="3628" w:type="dxa"/>
            <w:tcBorders>
              <w:top w:val="nil"/>
              <w:left w:val="nil"/>
              <w:bottom w:val="nil"/>
              <w:right w:val="nil"/>
            </w:tcBorders>
          </w:tcPr>
          <w:p w14:paraId="449129F1" w14:textId="77777777" w:rsidR="00C229C1" w:rsidRDefault="00C229C1">
            <w:pPr>
              <w:pStyle w:val="ConsPlusNormal"/>
            </w:pPr>
            <w:r>
              <w:t>лапароскопическая нефруретерэктомия</w:t>
            </w:r>
          </w:p>
        </w:tc>
        <w:tc>
          <w:tcPr>
            <w:tcW w:w="1587" w:type="dxa"/>
            <w:vMerge/>
            <w:tcBorders>
              <w:top w:val="nil"/>
              <w:left w:val="nil"/>
              <w:bottom w:val="nil"/>
              <w:right w:val="nil"/>
            </w:tcBorders>
          </w:tcPr>
          <w:p w14:paraId="1002D427" w14:textId="77777777" w:rsidR="00C229C1" w:rsidRDefault="00C229C1">
            <w:pPr>
              <w:pStyle w:val="ConsPlusNormal"/>
            </w:pPr>
          </w:p>
        </w:tc>
      </w:tr>
      <w:tr w:rsidR="00C229C1" w14:paraId="5139753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523EB6C" w14:textId="77777777" w:rsidR="00C229C1" w:rsidRDefault="00C229C1">
            <w:pPr>
              <w:pStyle w:val="ConsPlusNormal"/>
            </w:pPr>
          </w:p>
        </w:tc>
        <w:tc>
          <w:tcPr>
            <w:tcW w:w="3344" w:type="dxa"/>
            <w:vMerge/>
            <w:tcBorders>
              <w:top w:val="nil"/>
              <w:left w:val="nil"/>
              <w:bottom w:val="nil"/>
              <w:right w:val="nil"/>
            </w:tcBorders>
          </w:tcPr>
          <w:p w14:paraId="4E0B3340" w14:textId="77777777" w:rsidR="00C229C1" w:rsidRDefault="00C229C1">
            <w:pPr>
              <w:pStyle w:val="ConsPlusNormal"/>
            </w:pPr>
          </w:p>
        </w:tc>
        <w:tc>
          <w:tcPr>
            <w:tcW w:w="1757" w:type="dxa"/>
            <w:vMerge/>
            <w:tcBorders>
              <w:top w:val="nil"/>
              <w:left w:val="nil"/>
              <w:bottom w:val="nil"/>
              <w:right w:val="nil"/>
            </w:tcBorders>
          </w:tcPr>
          <w:p w14:paraId="1EB9EDC0" w14:textId="77777777" w:rsidR="00C229C1" w:rsidRDefault="00C229C1">
            <w:pPr>
              <w:pStyle w:val="ConsPlusNormal"/>
            </w:pPr>
          </w:p>
        </w:tc>
        <w:tc>
          <w:tcPr>
            <w:tcW w:w="3458" w:type="dxa"/>
            <w:vMerge/>
            <w:tcBorders>
              <w:top w:val="nil"/>
              <w:left w:val="nil"/>
              <w:bottom w:val="nil"/>
              <w:right w:val="nil"/>
            </w:tcBorders>
          </w:tcPr>
          <w:p w14:paraId="5DE2ADDF" w14:textId="77777777" w:rsidR="00C229C1" w:rsidRDefault="00C229C1">
            <w:pPr>
              <w:pStyle w:val="ConsPlusNormal"/>
            </w:pPr>
          </w:p>
        </w:tc>
        <w:tc>
          <w:tcPr>
            <w:tcW w:w="1474" w:type="dxa"/>
            <w:vMerge/>
            <w:tcBorders>
              <w:top w:val="nil"/>
              <w:left w:val="nil"/>
              <w:bottom w:val="nil"/>
              <w:right w:val="nil"/>
            </w:tcBorders>
          </w:tcPr>
          <w:p w14:paraId="5C353D05" w14:textId="77777777" w:rsidR="00C229C1" w:rsidRDefault="00C229C1">
            <w:pPr>
              <w:pStyle w:val="ConsPlusNormal"/>
            </w:pPr>
          </w:p>
        </w:tc>
        <w:tc>
          <w:tcPr>
            <w:tcW w:w="3628" w:type="dxa"/>
            <w:tcBorders>
              <w:top w:val="nil"/>
              <w:left w:val="nil"/>
              <w:bottom w:val="nil"/>
              <w:right w:val="nil"/>
            </w:tcBorders>
          </w:tcPr>
          <w:p w14:paraId="0172D012" w14:textId="77777777" w:rsidR="00C229C1" w:rsidRDefault="00C229C1">
            <w:pPr>
              <w:pStyle w:val="ConsPlusNormal"/>
            </w:pPr>
            <w:r>
              <w:t>нефрэктомия через минилюмботомический доступ</w:t>
            </w:r>
          </w:p>
        </w:tc>
        <w:tc>
          <w:tcPr>
            <w:tcW w:w="1587" w:type="dxa"/>
            <w:vMerge/>
            <w:tcBorders>
              <w:top w:val="nil"/>
              <w:left w:val="nil"/>
              <w:bottom w:val="nil"/>
              <w:right w:val="nil"/>
            </w:tcBorders>
          </w:tcPr>
          <w:p w14:paraId="2CA5018E" w14:textId="77777777" w:rsidR="00C229C1" w:rsidRDefault="00C229C1">
            <w:pPr>
              <w:pStyle w:val="ConsPlusNormal"/>
            </w:pPr>
          </w:p>
        </w:tc>
      </w:tr>
      <w:tr w:rsidR="00C229C1" w14:paraId="0886A518"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45268AE" w14:textId="77777777" w:rsidR="00C229C1" w:rsidRDefault="00C229C1">
            <w:pPr>
              <w:pStyle w:val="ConsPlusNormal"/>
              <w:jc w:val="center"/>
              <w:outlineLvl w:val="3"/>
            </w:pPr>
            <w:r>
              <w:t>Комбустиология</w:t>
            </w:r>
          </w:p>
        </w:tc>
      </w:tr>
      <w:tr w:rsidR="00C229C1" w14:paraId="32BF66BD" w14:textId="77777777">
        <w:tblPrEx>
          <w:tblBorders>
            <w:insideH w:val="none" w:sz="0" w:space="0" w:color="auto"/>
            <w:insideV w:val="none" w:sz="0" w:space="0" w:color="auto"/>
          </w:tblBorders>
        </w:tblPrEx>
        <w:tc>
          <w:tcPr>
            <w:tcW w:w="566" w:type="dxa"/>
            <w:tcBorders>
              <w:top w:val="nil"/>
              <w:left w:val="nil"/>
              <w:bottom w:val="nil"/>
              <w:right w:val="nil"/>
            </w:tcBorders>
          </w:tcPr>
          <w:p w14:paraId="307840F1" w14:textId="77777777" w:rsidR="00C229C1" w:rsidRDefault="00C229C1">
            <w:pPr>
              <w:pStyle w:val="ConsPlusNormal"/>
              <w:jc w:val="center"/>
            </w:pPr>
            <w:r>
              <w:t>11.</w:t>
            </w:r>
          </w:p>
        </w:tc>
        <w:tc>
          <w:tcPr>
            <w:tcW w:w="3344" w:type="dxa"/>
            <w:tcBorders>
              <w:top w:val="nil"/>
              <w:left w:val="nil"/>
              <w:bottom w:val="nil"/>
              <w:right w:val="nil"/>
            </w:tcBorders>
          </w:tcPr>
          <w:p w14:paraId="1060325F" w14:textId="77777777" w:rsidR="00C229C1" w:rsidRDefault="00C229C1">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757" w:type="dxa"/>
            <w:tcBorders>
              <w:top w:val="nil"/>
              <w:left w:val="nil"/>
              <w:bottom w:val="nil"/>
              <w:right w:val="nil"/>
            </w:tcBorders>
          </w:tcPr>
          <w:p w14:paraId="557931AA" w14:textId="77777777" w:rsidR="00C229C1" w:rsidRDefault="00C229C1">
            <w:pPr>
              <w:pStyle w:val="ConsPlusNormal"/>
            </w:pPr>
            <w:r>
              <w:t>T95, L90.5, L91.0</w:t>
            </w:r>
          </w:p>
        </w:tc>
        <w:tc>
          <w:tcPr>
            <w:tcW w:w="3458" w:type="dxa"/>
            <w:tcBorders>
              <w:top w:val="nil"/>
              <w:left w:val="nil"/>
              <w:bottom w:val="nil"/>
              <w:right w:val="nil"/>
            </w:tcBorders>
          </w:tcPr>
          <w:p w14:paraId="257327B8" w14:textId="77777777" w:rsidR="00C229C1" w:rsidRDefault="00C229C1">
            <w:pPr>
              <w:pStyle w:val="ConsPlusNormal"/>
            </w:pPr>
            <w:r>
              <w:t>рубцы, рубцовые деформации вследствие термических и химических ожогов</w:t>
            </w:r>
          </w:p>
        </w:tc>
        <w:tc>
          <w:tcPr>
            <w:tcW w:w="1474" w:type="dxa"/>
            <w:tcBorders>
              <w:top w:val="nil"/>
              <w:left w:val="nil"/>
              <w:bottom w:val="nil"/>
              <w:right w:val="nil"/>
            </w:tcBorders>
          </w:tcPr>
          <w:p w14:paraId="4DC772F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792659D" w14:textId="77777777" w:rsidR="00C229C1" w:rsidRDefault="00C229C1">
            <w:pPr>
              <w:pStyle w:val="ConsPlusNormal"/>
            </w:pPr>
            <w: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w:t>
            </w:r>
            <w:r>
              <w:lastRenderedPageBreak/>
              <w:t>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587" w:type="dxa"/>
            <w:tcBorders>
              <w:top w:val="nil"/>
              <w:left w:val="nil"/>
              <w:bottom w:val="nil"/>
              <w:right w:val="nil"/>
            </w:tcBorders>
          </w:tcPr>
          <w:p w14:paraId="465129DA" w14:textId="77777777" w:rsidR="00C229C1" w:rsidRDefault="00C229C1">
            <w:pPr>
              <w:pStyle w:val="ConsPlusNormal"/>
              <w:jc w:val="center"/>
            </w:pPr>
            <w:r>
              <w:lastRenderedPageBreak/>
              <w:t>165279</w:t>
            </w:r>
          </w:p>
        </w:tc>
      </w:tr>
      <w:tr w:rsidR="00C229C1" w14:paraId="55043FC0"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3D532A1" w14:textId="77777777" w:rsidR="00C229C1" w:rsidRDefault="00C229C1">
            <w:pPr>
              <w:pStyle w:val="ConsPlusNormal"/>
              <w:jc w:val="center"/>
              <w:outlineLvl w:val="3"/>
            </w:pPr>
            <w:r>
              <w:t>Неврология (нейрореабилитация)</w:t>
            </w:r>
          </w:p>
        </w:tc>
      </w:tr>
      <w:tr w:rsidR="00C229C1" w14:paraId="5160B42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F0E8CEE" w14:textId="77777777" w:rsidR="00C229C1" w:rsidRDefault="00C229C1">
            <w:pPr>
              <w:pStyle w:val="ConsPlusNormal"/>
              <w:jc w:val="center"/>
            </w:pPr>
            <w:r>
              <w:t>12.</w:t>
            </w:r>
          </w:p>
        </w:tc>
        <w:tc>
          <w:tcPr>
            <w:tcW w:w="3344" w:type="dxa"/>
            <w:vMerge w:val="restart"/>
            <w:tcBorders>
              <w:top w:val="nil"/>
              <w:left w:val="nil"/>
              <w:bottom w:val="nil"/>
              <w:right w:val="nil"/>
            </w:tcBorders>
          </w:tcPr>
          <w:p w14:paraId="0C415AAF" w14:textId="77777777" w:rsidR="00C229C1" w:rsidRDefault="00C229C1">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757" w:type="dxa"/>
            <w:vMerge w:val="restart"/>
            <w:tcBorders>
              <w:top w:val="nil"/>
              <w:left w:val="nil"/>
              <w:bottom w:val="nil"/>
              <w:right w:val="nil"/>
            </w:tcBorders>
          </w:tcPr>
          <w:p w14:paraId="4240A558" w14:textId="77777777" w:rsidR="00C229C1" w:rsidRDefault="00C229C1">
            <w:pPr>
              <w:pStyle w:val="ConsPlusNormal"/>
            </w:pPr>
            <w:r>
              <w:t>S06.2, S06.3, S06.5, S06.7, S06.8, S06.9, S08.8, S08.9, I60 - I69</w:t>
            </w:r>
          </w:p>
        </w:tc>
        <w:tc>
          <w:tcPr>
            <w:tcW w:w="3458" w:type="dxa"/>
            <w:vMerge w:val="restart"/>
            <w:tcBorders>
              <w:top w:val="nil"/>
              <w:left w:val="nil"/>
              <w:bottom w:val="nil"/>
              <w:right w:val="nil"/>
            </w:tcBorders>
          </w:tcPr>
          <w:p w14:paraId="4513FC88" w14:textId="77777777" w:rsidR="00C229C1" w:rsidRDefault="00C229C1">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474" w:type="dxa"/>
            <w:vMerge w:val="restart"/>
            <w:tcBorders>
              <w:top w:val="nil"/>
              <w:left w:val="nil"/>
              <w:bottom w:val="nil"/>
              <w:right w:val="nil"/>
            </w:tcBorders>
          </w:tcPr>
          <w:p w14:paraId="2ACBC5E6"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673CFE2" w14:textId="77777777" w:rsidR="00C229C1" w:rsidRDefault="00C229C1">
            <w:pPr>
              <w:pStyle w:val="ConsPlusNormal"/>
            </w:pPr>
            <w:r>
              <w:t>реабилитационный тренинг с включением биологической обратной связи (БОС) с применением нескольких модальностей</w:t>
            </w:r>
          </w:p>
        </w:tc>
        <w:tc>
          <w:tcPr>
            <w:tcW w:w="1587" w:type="dxa"/>
            <w:vMerge w:val="restart"/>
            <w:tcBorders>
              <w:top w:val="nil"/>
              <w:left w:val="nil"/>
              <w:bottom w:val="nil"/>
              <w:right w:val="nil"/>
            </w:tcBorders>
          </w:tcPr>
          <w:p w14:paraId="03FB0E50" w14:textId="77777777" w:rsidR="00C229C1" w:rsidRDefault="00C229C1">
            <w:pPr>
              <w:pStyle w:val="ConsPlusNormal"/>
              <w:jc w:val="center"/>
            </w:pPr>
            <w:r>
              <w:t>400927</w:t>
            </w:r>
          </w:p>
        </w:tc>
      </w:tr>
      <w:tr w:rsidR="00C229C1" w14:paraId="38710C0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5ED2D7E" w14:textId="77777777" w:rsidR="00C229C1" w:rsidRDefault="00C229C1">
            <w:pPr>
              <w:pStyle w:val="ConsPlusNormal"/>
            </w:pPr>
          </w:p>
        </w:tc>
        <w:tc>
          <w:tcPr>
            <w:tcW w:w="3344" w:type="dxa"/>
            <w:vMerge/>
            <w:tcBorders>
              <w:top w:val="nil"/>
              <w:left w:val="nil"/>
              <w:bottom w:val="nil"/>
              <w:right w:val="nil"/>
            </w:tcBorders>
          </w:tcPr>
          <w:p w14:paraId="76F6FA03" w14:textId="77777777" w:rsidR="00C229C1" w:rsidRDefault="00C229C1">
            <w:pPr>
              <w:pStyle w:val="ConsPlusNormal"/>
            </w:pPr>
          </w:p>
        </w:tc>
        <w:tc>
          <w:tcPr>
            <w:tcW w:w="1757" w:type="dxa"/>
            <w:vMerge/>
            <w:tcBorders>
              <w:top w:val="nil"/>
              <w:left w:val="nil"/>
              <w:bottom w:val="nil"/>
              <w:right w:val="nil"/>
            </w:tcBorders>
          </w:tcPr>
          <w:p w14:paraId="7BE22A9D" w14:textId="77777777" w:rsidR="00C229C1" w:rsidRDefault="00C229C1">
            <w:pPr>
              <w:pStyle w:val="ConsPlusNormal"/>
            </w:pPr>
          </w:p>
        </w:tc>
        <w:tc>
          <w:tcPr>
            <w:tcW w:w="3458" w:type="dxa"/>
            <w:vMerge/>
            <w:tcBorders>
              <w:top w:val="nil"/>
              <w:left w:val="nil"/>
              <w:bottom w:val="nil"/>
              <w:right w:val="nil"/>
            </w:tcBorders>
          </w:tcPr>
          <w:p w14:paraId="2E89CE09" w14:textId="77777777" w:rsidR="00C229C1" w:rsidRDefault="00C229C1">
            <w:pPr>
              <w:pStyle w:val="ConsPlusNormal"/>
            </w:pPr>
          </w:p>
        </w:tc>
        <w:tc>
          <w:tcPr>
            <w:tcW w:w="1474" w:type="dxa"/>
            <w:vMerge/>
            <w:tcBorders>
              <w:top w:val="nil"/>
              <w:left w:val="nil"/>
              <w:bottom w:val="nil"/>
              <w:right w:val="nil"/>
            </w:tcBorders>
          </w:tcPr>
          <w:p w14:paraId="77B1F2A1" w14:textId="77777777" w:rsidR="00C229C1" w:rsidRDefault="00C229C1">
            <w:pPr>
              <w:pStyle w:val="ConsPlusNormal"/>
            </w:pPr>
          </w:p>
        </w:tc>
        <w:tc>
          <w:tcPr>
            <w:tcW w:w="3628" w:type="dxa"/>
            <w:tcBorders>
              <w:top w:val="nil"/>
              <w:left w:val="nil"/>
              <w:bottom w:val="nil"/>
              <w:right w:val="nil"/>
            </w:tcBorders>
          </w:tcPr>
          <w:p w14:paraId="00B5EFA5" w14:textId="77777777" w:rsidR="00C229C1" w:rsidRDefault="00C229C1">
            <w:pPr>
              <w:pStyle w:val="ConsPlusNormal"/>
            </w:pPr>
            <w:r>
              <w:t>восстановительное лечение с применением комплекса мероприятий в комбинации с виртуальной реальностью</w:t>
            </w:r>
          </w:p>
        </w:tc>
        <w:tc>
          <w:tcPr>
            <w:tcW w:w="1587" w:type="dxa"/>
            <w:vMerge/>
            <w:tcBorders>
              <w:top w:val="nil"/>
              <w:left w:val="nil"/>
              <w:bottom w:val="nil"/>
              <w:right w:val="nil"/>
            </w:tcBorders>
          </w:tcPr>
          <w:p w14:paraId="5EB748CF" w14:textId="77777777" w:rsidR="00C229C1" w:rsidRDefault="00C229C1">
            <w:pPr>
              <w:pStyle w:val="ConsPlusNormal"/>
            </w:pPr>
          </w:p>
        </w:tc>
      </w:tr>
      <w:tr w:rsidR="00C229C1" w14:paraId="30391F6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E87F1A" w14:textId="77777777" w:rsidR="00C229C1" w:rsidRDefault="00C229C1">
            <w:pPr>
              <w:pStyle w:val="ConsPlusNormal"/>
            </w:pPr>
          </w:p>
        </w:tc>
        <w:tc>
          <w:tcPr>
            <w:tcW w:w="3344" w:type="dxa"/>
            <w:vMerge/>
            <w:tcBorders>
              <w:top w:val="nil"/>
              <w:left w:val="nil"/>
              <w:bottom w:val="nil"/>
              <w:right w:val="nil"/>
            </w:tcBorders>
          </w:tcPr>
          <w:p w14:paraId="6960F89C" w14:textId="77777777" w:rsidR="00C229C1" w:rsidRDefault="00C229C1">
            <w:pPr>
              <w:pStyle w:val="ConsPlusNormal"/>
            </w:pPr>
          </w:p>
        </w:tc>
        <w:tc>
          <w:tcPr>
            <w:tcW w:w="1757" w:type="dxa"/>
            <w:vMerge/>
            <w:tcBorders>
              <w:top w:val="nil"/>
              <w:left w:val="nil"/>
              <w:bottom w:val="nil"/>
              <w:right w:val="nil"/>
            </w:tcBorders>
          </w:tcPr>
          <w:p w14:paraId="482E75A7" w14:textId="77777777" w:rsidR="00C229C1" w:rsidRDefault="00C229C1">
            <w:pPr>
              <w:pStyle w:val="ConsPlusNormal"/>
            </w:pPr>
          </w:p>
        </w:tc>
        <w:tc>
          <w:tcPr>
            <w:tcW w:w="3458" w:type="dxa"/>
            <w:vMerge/>
            <w:tcBorders>
              <w:top w:val="nil"/>
              <w:left w:val="nil"/>
              <w:bottom w:val="nil"/>
              <w:right w:val="nil"/>
            </w:tcBorders>
          </w:tcPr>
          <w:p w14:paraId="3964609C" w14:textId="77777777" w:rsidR="00C229C1" w:rsidRDefault="00C229C1">
            <w:pPr>
              <w:pStyle w:val="ConsPlusNormal"/>
            </w:pPr>
          </w:p>
        </w:tc>
        <w:tc>
          <w:tcPr>
            <w:tcW w:w="1474" w:type="dxa"/>
            <w:vMerge/>
            <w:tcBorders>
              <w:top w:val="nil"/>
              <w:left w:val="nil"/>
              <w:bottom w:val="nil"/>
              <w:right w:val="nil"/>
            </w:tcBorders>
          </w:tcPr>
          <w:p w14:paraId="5ADB0B73" w14:textId="77777777" w:rsidR="00C229C1" w:rsidRDefault="00C229C1">
            <w:pPr>
              <w:pStyle w:val="ConsPlusNormal"/>
            </w:pPr>
          </w:p>
        </w:tc>
        <w:tc>
          <w:tcPr>
            <w:tcW w:w="3628" w:type="dxa"/>
            <w:tcBorders>
              <w:top w:val="nil"/>
              <w:left w:val="nil"/>
              <w:bottom w:val="nil"/>
              <w:right w:val="nil"/>
            </w:tcBorders>
          </w:tcPr>
          <w:p w14:paraId="20531F42" w14:textId="77777777" w:rsidR="00C229C1" w:rsidRDefault="00C229C1">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587" w:type="dxa"/>
            <w:vMerge/>
            <w:tcBorders>
              <w:top w:val="nil"/>
              <w:left w:val="nil"/>
              <w:bottom w:val="nil"/>
              <w:right w:val="nil"/>
            </w:tcBorders>
          </w:tcPr>
          <w:p w14:paraId="2FE2F0B5" w14:textId="77777777" w:rsidR="00C229C1" w:rsidRDefault="00C229C1">
            <w:pPr>
              <w:pStyle w:val="ConsPlusNormal"/>
            </w:pPr>
          </w:p>
        </w:tc>
      </w:tr>
      <w:tr w:rsidR="00C229C1" w14:paraId="516B2C16"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A768F7B" w14:textId="77777777" w:rsidR="00C229C1" w:rsidRDefault="00C229C1">
            <w:pPr>
              <w:pStyle w:val="ConsPlusNormal"/>
              <w:jc w:val="center"/>
              <w:outlineLvl w:val="3"/>
            </w:pPr>
            <w:r>
              <w:t>Неврология</w:t>
            </w:r>
          </w:p>
        </w:tc>
      </w:tr>
      <w:tr w:rsidR="00C229C1" w14:paraId="6D895958" w14:textId="77777777">
        <w:tblPrEx>
          <w:tblBorders>
            <w:insideH w:val="none" w:sz="0" w:space="0" w:color="auto"/>
            <w:insideV w:val="none" w:sz="0" w:space="0" w:color="auto"/>
          </w:tblBorders>
        </w:tblPrEx>
        <w:tc>
          <w:tcPr>
            <w:tcW w:w="566" w:type="dxa"/>
            <w:tcBorders>
              <w:top w:val="nil"/>
              <w:left w:val="nil"/>
              <w:bottom w:val="nil"/>
              <w:right w:val="nil"/>
            </w:tcBorders>
          </w:tcPr>
          <w:p w14:paraId="17872FFF" w14:textId="77777777" w:rsidR="00C229C1" w:rsidRDefault="00C229C1">
            <w:pPr>
              <w:pStyle w:val="ConsPlusNormal"/>
              <w:jc w:val="center"/>
            </w:pPr>
            <w:r>
              <w:t>13.</w:t>
            </w:r>
          </w:p>
        </w:tc>
        <w:tc>
          <w:tcPr>
            <w:tcW w:w="3344" w:type="dxa"/>
            <w:tcBorders>
              <w:top w:val="nil"/>
              <w:left w:val="nil"/>
              <w:bottom w:val="nil"/>
              <w:right w:val="nil"/>
            </w:tcBorders>
          </w:tcPr>
          <w:p w14:paraId="3849019C" w14:textId="77777777" w:rsidR="00C229C1" w:rsidRDefault="00C229C1">
            <w:pPr>
              <w:pStyle w:val="ConsPlusNormal"/>
            </w:pPr>
            <w:r>
              <w:t>Установка интенсивной помпы для постоянной инфузии геля после предварительной назоеюнальной титрации</w:t>
            </w:r>
          </w:p>
        </w:tc>
        <w:tc>
          <w:tcPr>
            <w:tcW w:w="1757" w:type="dxa"/>
            <w:tcBorders>
              <w:top w:val="nil"/>
              <w:left w:val="nil"/>
              <w:bottom w:val="nil"/>
              <w:right w:val="nil"/>
            </w:tcBorders>
          </w:tcPr>
          <w:p w14:paraId="63CF8B72" w14:textId="77777777" w:rsidR="00C229C1" w:rsidRDefault="00C229C1">
            <w:pPr>
              <w:pStyle w:val="ConsPlusNormal"/>
            </w:pPr>
            <w:r>
              <w:t>G20</w:t>
            </w:r>
          </w:p>
        </w:tc>
        <w:tc>
          <w:tcPr>
            <w:tcW w:w="3458" w:type="dxa"/>
            <w:tcBorders>
              <w:top w:val="nil"/>
              <w:left w:val="nil"/>
              <w:bottom w:val="nil"/>
              <w:right w:val="nil"/>
            </w:tcBorders>
          </w:tcPr>
          <w:p w14:paraId="2C258316" w14:textId="77777777" w:rsidR="00C229C1" w:rsidRDefault="00C229C1">
            <w:pPr>
              <w:pStyle w:val="ConsPlusNormal"/>
            </w:pPr>
            <w: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w:t>
            </w:r>
            <w:r>
              <w:lastRenderedPageBreak/>
              <w:t>противопаркинсонических препаратов</w:t>
            </w:r>
          </w:p>
        </w:tc>
        <w:tc>
          <w:tcPr>
            <w:tcW w:w="1474" w:type="dxa"/>
            <w:tcBorders>
              <w:top w:val="nil"/>
              <w:left w:val="nil"/>
              <w:bottom w:val="nil"/>
              <w:right w:val="nil"/>
            </w:tcBorders>
          </w:tcPr>
          <w:p w14:paraId="3622A155" w14:textId="77777777" w:rsidR="00C229C1" w:rsidRDefault="00C229C1">
            <w:pPr>
              <w:pStyle w:val="ConsPlusNormal"/>
            </w:pPr>
            <w:r>
              <w:lastRenderedPageBreak/>
              <w:t>комбинированная терапия</w:t>
            </w:r>
          </w:p>
        </w:tc>
        <w:tc>
          <w:tcPr>
            <w:tcW w:w="3628" w:type="dxa"/>
            <w:tcBorders>
              <w:top w:val="nil"/>
              <w:left w:val="nil"/>
              <w:bottom w:val="nil"/>
              <w:right w:val="nil"/>
            </w:tcBorders>
          </w:tcPr>
          <w:p w14:paraId="69941883" w14:textId="77777777" w:rsidR="00C229C1" w:rsidRDefault="00C229C1">
            <w:pPr>
              <w:pStyle w:val="ConsPlusNormal"/>
            </w:pPr>
            <w:r>
              <w:t>установка интенсивной помпы для постоянной инфузии геля после предварительной назоеюнальной титрации</w:t>
            </w:r>
          </w:p>
        </w:tc>
        <w:tc>
          <w:tcPr>
            <w:tcW w:w="1587" w:type="dxa"/>
            <w:tcBorders>
              <w:top w:val="nil"/>
              <w:left w:val="nil"/>
              <w:bottom w:val="nil"/>
              <w:right w:val="nil"/>
            </w:tcBorders>
          </w:tcPr>
          <w:p w14:paraId="717D433C" w14:textId="77777777" w:rsidR="00C229C1" w:rsidRDefault="00C229C1">
            <w:pPr>
              <w:pStyle w:val="ConsPlusNormal"/>
              <w:jc w:val="center"/>
            </w:pPr>
            <w:r>
              <w:t>517558</w:t>
            </w:r>
          </w:p>
        </w:tc>
      </w:tr>
      <w:tr w:rsidR="00C229C1" w14:paraId="2160277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9356B3F" w14:textId="77777777" w:rsidR="00C229C1" w:rsidRDefault="00C229C1">
            <w:pPr>
              <w:pStyle w:val="ConsPlusNormal"/>
              <w:jc w:val="center"/>
              <w:outlineLvl w:val="3"/>
            </w:pPr>
            <w:r>
              <w:t>Нейрохирургия</w:t>
            </w:r>
          </w:p>
        </w:tc>
      </w:tr>
      <w:tr w:rsidR="00C229C1" w14:paraId="31A1BC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0D75A20" w14:textId="77777777" w:rsidR="00C229C1" w:rsidRDefault="00C229C1">
            <w:pPr>
              <w:pStyle w:val="ConsPlusNormal"/>
              <w:jc w:val="center"/>
            </w:pPr>
            <w:r>
              <w:t>14.</w:t>
            </w:r>
          </w:p>
        </w:tc>
        <w:tc>
          <w:tcPr>
            <w:tcW w:w="3344" w:type="dxa"/>
            <w:vMerge w:val="restart"/>
            <w:tcBorders>
              <w:top w:val="nil"/>
              <w:left w:val="nil"/>
              <w:bottom w:val="nil"/>
              <w:right w:val="nil"/>
            </w:tcBorders>
          </w:tcPr>
          <w:p w14:paraId="60A93931" w14:textId="77777777" w:rsidR="00C229C1" w:rsidRDefault="00C229C1">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57" w:type="dxa"/>
            <w:vMerge w:val="restart"/>
            <w:tcBorders>
              <w:top w:val="nil"/>
              <w:left w:val="nil"/>
              <w:bottom w:val="nil"/>
              <w:right w:val="nil"/>
            </w:tcBorders>
          </w:tcPr>
          <w:p w14:paraId="5703F626" w14:textId="77777777" w:rsidR="00C229C1" w:rsidRDefault="00C229C1">
            <w:pPr>
              <w:pStyle w:val="ConsPlusNormal"/>
            </w:pPr>
            <w:r>
              <w:t>C71.0, C71.1, C71.2, C71.3, C71.4, C79.3, D33.0, D43.0, C71.8, Q85.0</w:t>
            </w:r>
          </w:p>
        </w:tc>
        <w:tc>
          <w:tcPr>
            <w:tcW w:w="3458" w:type="dxa"/>
            <w:vMerge w:val="restart"/>
            <w:tcBorders>
              <w:top w:val="nil"/>
              <w:left w:val="nil"/>
              <w:bottom w:val="nil"/>
              <w:right w:val="nil"/>
            </w:tcBorders>
          </w:tcPr>
          <w:p w14:paraId="4E0703F1" w14:textId="77777777" w:rsidR="00C229C1" w:rsidRDefault="00C229C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474" w:type="dxa"/>
            <w:vMerge w:val="restart"/>
            <w:tcBorders>
              <w:top w:val="nil"/>
              <w:left w:val="nil"/>
              <w:bottom w:val="nil"/>
              <w:right w:val="nil"/>
            </w:tcBorders>
          </w:tcPr>
          <w:p w14:paraId="7E2F233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167000B" w14:textId="77777777" w:rsidR="00C229C1" w:rsidRDefault="00C229C1">
            <w:pPr>
              <w:pStyle w:val="ConsPlusNormal"/>
            </w:pPr>
            <w:r>
              <w:t>удаление опухоли с применением нейрофизиологического мониторинга функционально значимых зон головного мозга</w:t>
            </w:r>
          </w:p>
        </w:tc>
        <w:tc>
          <w:tcPr>
            <w:tcW w:w="1587" w:type="dxa"/>
            <w:vMerge w:val="restart"/>
            <w:tcBorders>
              <w:top w:val="nil"/>
              <w:left w:val="nil"/>
              <w:bottom w:val="nil"/>
              <w:right w:val="nil"/>
            </w:tcBorders>
          </w:tcPr>
          <w:p w14:paraId="1779AAFF" w14:textId="77777777" w:rsidR="00C229C1" w:rsidRDefault="00C229C1">
            <w:pPr>
              <w:pStyle w:val="ConsPlusNormal"/>
              <w:jc w:val="center"/>
            </w:pPr>
            <w:r>
              <w:t>398222</w:t>
            </w:r>
          </w:p>
        </w:tc>
      </w:tr>
      <w:tr w:rsidR="00C229C1" w14:paraId="70809B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B60ACB" w14:textId="77777777" w:rsidR="00C229C1" w:rsidRDefault="00C229C1">
            <w:pPr>
              <w:pStyle w:val="ConsPlusNormal"/>
            </w:pPr>
          </w:p>
        </w:tc>
        <w:tc>
          <w:tcPr>
            <w:tcW w:w="3344" w:type="dxa"/>
            <w:vMerge/>
            <w:tcBorders>
              <w:top w:val="nil"/>
              <w:left w:val="nil"/>
              <w:bottom w:val="nil"/>
              <w:right w:val="nil"/>
            </w:tcBorders>
          </w:tcPr>
          <w:p w14:paraId="76C8C976" w14:textId="77777777" w:rsidR="00C229C1" w:rsidRDefault="00C229C1">
            <w:pPr>
              <w:pStyle w:val="ConsPlusNormal"/>
            </w:pPr>
          </w:p>
        </w:tc>
        <w:tc>
          <w:tcPr>
            <w:tcW w:w="1757" w:type="dxa"/>
            <w:vMerge/>
            <w:tcBorders>
              <w:top w:val="nil"/>
              <w:left w:val="nil"/>
              <w:bottom w:val="nil"/>
              <w:right w:val="nil"/>
            </w:tcBorders>
          </w:tcPr>
          <w:p w14:paraId="0FE5AB28" w14:textId="77777777" w:rsidR="00C229C1" w:rsidRDefault="00C229C1">
            <w:pPr>
              <w:pStyle w:val="ConsPlusNormal"/>
            </w:pPr>
          </w:p>
        </w:tc>
        <w:tc>
          <w:tcPr>
            <w:tcW w:w="3458" w:type="dxa"/>
            <w:vMerge/>
            <w:tcBorders>
              <w:top w:val="nil"/>
              <w:left w:val="nil"/>
              <w:bottom w:val="nil"/>
              <w:right w:val="nil"/>
            </w:tcBorders>
          </w:tcPr>
          <w:p w14:paraId="78E3D799" w14:textId="77777777" w:rsidR="00C229C1" w:rsidRDefault="00C229C1">
            <w:pPr>
              <w:pStyle w:val="ConsPlusNormal"/>
            </w:pPr>
          </w:p>
        </w:tc>
        <w:tc>
          <w:tcPr>
            <w:tcW w:w="1474" w:type="dxa"/>
            <w:vMerge/>
            <w:tcBorders>
              <w:top w:val="nil"/>
              <w:left w:val="nil"/>
              <w:bottom w:val="nil"/>
              <w:right w:val="nil"/>
            </w:tcBorders>
          </w:tcPr>
          <w:p w14:paraId="57D30004" w14:textId="77777777" w:rsidR="00C229C1" w:rsidRDefault="00C229C1">
            <w:pPr>
              <w:pStyle w:val="ConsPlusNormal"/>
            </w:pPr>
          </w:p>
        </w:tc>
        <w:tc>
          <w:tcPr>
            <w:tcW w:w="3628" w:type="dxa"/>
            <w:tcBorders>
              <w:top w:val="nil"/>
              <w:left w:val="nil"/>
              <w:bottom w:val="nil"/>
              <w:right w:val="nil"/>
            </w:tcBorders>
          </w:tcPr>
          <w:p w14:paraId="54B487F9" w14:textId="77777777" w:rsidR="00C229C1" w:rsidRDefault="00C229C1">
            <w:pPr>
              <w:pStyle w:val="ConsPlusNormal"/>
            </w:pPr>
            <w:r>
              <w:t>удаление опухоли с применением интраоперационной флюоресцентной микроскопии и эндоскопии</w:t>
            </w:r>
          </w:p>
        </w:tc>
        <w:tc>
          <w:tcPr>
            <w:tcW w:w="1587" w:type="dxa"/>
            <w:vMerge/>
            <w:tcBorders>
              <w:top w:val="nil"/>
              <w:left w:val="nil"/>
              <w:bottom w:val="nil"/>
              <w:right w:val="nil"/>
            </w:tcBorders>
          </w:tcPr>
          <w:p w14:paraId="2CD1323A" w14:textId="77777777" w:rsidR="00C229C1" w:rsidRDefault="00C229C1">
            <w:pPr>
              <w:pStyle w:val="ConsPlusNormal"/>
            </w:pPr>
          </w:p>
        </w:tc>
      </w:tr>
      <w:tr w:rsidR="00C229C1" w14:paraId="38FABB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DD8C08" w14:textId="77777777" w:rsidR="00C229C1" w:rsidRDefault="00C229C1">
            <w:pPr>
              <w:pStyle w:val="ConsPlusNormal"/>
            </w:pPr>
          </w:p>
        </w:tc>
        <w:tc>
          <w:tcPr>
            <w:tcW w:w="3344" w:type="dxa"/>
            <w:vMerge/>
            <w:tcBorders>
              <w:top w:val="nil"/>
              <w:left w:val="nil"/>
              <w:bottom w:val="nil"/>
              <w:right w:val="nil"/>
            </w:tcBorders>
          </w:tcPr>
          <w:p w14:paraId="1E51CDC6" w14:textId="77777777" w:rsidR="00C229C1" w:rsidRDefault="00C229C1">
            <w:pPr>
              <w:pStyle w:val="ConsPlusNormal"/>
            </w:pPr>
          </w:p>
        </w:tc>
        <w:tc>
          <w:tcPr>
            <w:tcW w:w="1757" w:type="dxa"/>
            <w:vMerge/>
            <w:tcBorders>
              <w:top w:val="nil"/>
              <w:left w:val="nil"/>
              <w:bottom w:val="nil"/>
              <w:right w:val="nil"/>
            </w:tcBorders>
          </w:tcPr>
          <w:p w14:paraId="434FE79E" w14:textId="77777777" w:rsidR="00C229C1" w:rsidRDefault="00C229C1">
            <w:pPr>
              <w:pStyle w:val="ConsPlusNormal"/>
            </w:pPr>
          </w:p>
        </w:tc>
        <w:tc>
          <w:tcPr>
            <w:tcW w:w="3458" w:type="dxa"/>
            <w:vMerge/>
            <w:tcBorders>
              <w:top w:val="nil"/>
              <w:left w:val="nil"/>
              <w:bottom w:val="nil"/>
              <w:right w:val="nil"/>
            </w:tcBorders>
          </w:tcPr>
          <w:p w14:paraId="6B756533" w14:textId="77777777" w:rsidR="00C229C1" w:rsidRDefault="00C229C1">
            <w:pPr>
              <w:pStyle w:val="ConsPlusNormal"/>
            </w:pPr>
          </w:p>
        </w:tc>
        <w:tc>
          <w:tcPr>
            <w:tcW w:w="1474" w:type="dxa"/>
            <w:vMerge/>
            <w:tcBorders>
              <w:top w:val="nil"/>
              <w:left w:val="nil"/>
              <w:bottom w:val="nil"/>
              <w:right w:val="nil"/>
            </w:tcBorders>
          </w:tcPr>
          <w:p w14:paraId="11B83656" w14:textId="77777777" w:rsidR="00C229C1" w:rsidRDefault="00C229C1">
            <w:pPr>
              <w:pStyle w:val="ConsPlusNormal"/>
            </w:pPr>
          </w:p>
        </w:tc>
        <w:tc>
          <w:tcPr>
            <w:tcW w:w="3628" w:type="dxa"/>
            <w:tcBorders>
              <w:top w:val="nil"/>
              <w:left w:val="nil"/>
              <w:bottom w:val="nil"/>
              <w:right w:val="nil"/>
            </w:tcBorders>
          </w:tcPr>
          <w:p w14:paraId="63094ECB" w14:textId="77777777" w:rsidR="00C229C1" w:rsidRDefault="00C229C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87" w:type="dxa"/>
            <w:vMerge/>
            <w:tcBorders>
              <w:top w:val="nil"/>
              <w:left w:val="nil"/>
              <w:bottom w:val="nil"/>
              <w:right w:val="nil"/>
            </w:tcBorders>
          </w:tcPr>
          <w:p w14:paraId="77209B82" w14:textId="77777777" w:rsidR="00C229C1" w:rsidRDefault="00C229C1">
            <w:pPr>
              <w:pStyle w:val="ConsPlusNormal"/>
            </w:pPr>
          </w:p>
        </w:tc>
      </w:tr>
      <w:tr w:rsidR="00C229C1" w14:paraId="22913D7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5F009D6" w14:textId="77777777" w:rsidR="00C229C1" w:rsidRDefault="00C229C1">
            <w:pPr>
              <w:pStyle w:val="ConsPlusNormal"/>
            </w:pPr>
          </w:p>
        </w:tc>
        <w:tc>
          <w:tcPr>
            <w:tcW w:w="3344" w:type="dxa"/>
            <w:vMerge w:val="restart"/>
            <w:tcBorders>
              <w:top w:val="nil"/>
              <w:left w:val="nil"/>
              <w:bottom w:val="nil"/>
              <w:right w:val="nil"/>
            </w:tcBorders>
          </w:tcPr>
          <w:p w14:paraId="64B60532" w14:textId="77777777" w:rsidR="00C229C1" w:rsidRDefault="00C229C1">
            <w:pPr>
              <w:pStyle w:val="ConsPlusNormal"/>
            </w:pPr>
          </w:p>
        </w:tc>
        <w:tc>
          <w:tcPr>
            <w:tcW w:w="1757" w:type="dxa"/>
            <w:vMerge w:val="restart"/>
            <w:tcBorders>
              <w:top w:val="nil"/>
              <w:left w:val="nil"/>
              <w:bottom w:val="nil"/>
              <w:right w:val="nil"/>
            </w:tcBorders>
          </w:tcPr>
          <w:p w14:paraId="35F240AE" w14:textId="77777777" w:rsidR="00C229C1" w:rsidRDefault="00C229C1">
            <w:pPr>
              <w:pStyle w:val="ConsPlusNormal"/>
            </w:pPr>
            <w:r>
              <w:t>C71.5, C79.3, D33.0, D43.0, Q85.0</w:t>
            </w:r>
          </w:p>
        </w:tc>
        <w:tc>
          <w:tcPr>
            <w:tcW w:w="3458" w:type="dxa"/>
            <w:vMerge w:val="restart"/>
            <w:tcBorders>
              <w:top w:val="nil"/>
              <w:left w:val="nil"/>
              <w:bottom w:val="nil"/>
              <w:right w:val="nil"/>
            </w:tcBorders>
          </w:tcPr>
          <w:p w14:paraId="29A8342B" w14:textId="77777777" w:rsidR="00C229C1" w:rsidRDefault="00C229C1">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474" w:type="dxa"/>
            <w:vMerge w:val="restart"/>
            <w:tcBorders>
              <w:top w:val="nil"/>
              <w:left w:val="nil"/>
              <w:bottom w:val="nil"/>
              <w:right w:val="nil"/>
            </w:tcBorders>
          </w:tcPr>
          <w:p w14:paraId="34E631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DF6D0B1" w14:textId="77777777" w:rsidR="00C229C1" w:rsidRDefault="00C229C1">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587" w:type="dxa"/>
            <w:vMerge w:val="restart"/>
            <w:tcBorders>
              <w:top w:val="nil"/>
              <w:left w:val="nil"/>
              <w:bottom w:val="nil"/>
              <w:right w:val="nil"/>
            </w:tcBorders>
          </w:tcPr>
          <w:p w14:paraId="00B1081F" w14:textId="77777777" w:rsidR="00C229C1" w:rsidRDefault="00C229C1">
            <w:pPr>
              <w:pStyle w:val="ConsPlusNormal"/>
            </w:pPr>
          </w:p>
        </w:tc>
      </w:tr>
      <w:tr w:rsidR="00C229C1" w14:paraId="3C72A1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EEEA06" w14:textId="77777777" w:rsidR="00C229C1" w:rsidRDefault="00C229C1">
            <w:pPr>
              <w:pStyle w:val="ConsPlusNormal"/>
            </w:pPr>
          </w:p>
        </w:tc>
        <w:tc>
          <w:tcPr>
            <w:tcW w:w="3344" w:type="dxa"/>
            <w:vMerge/>
            <w:tcBorders>
              <w:top w:val="nil"/>
              <w:left w:val="nil"/>
              <w:bottom w:val="nil"/>
              <w:right w:val="nil"/>
            </w:tcBorders>
          </w:tcPr>
          <w:p w14:paraId="4094C295" w14:textId="77777777" w:rsidR="00C229C1" w:rsidRDefault="00C229C1">
            <w:pPr>
              <w:pStyle w:val="ConsPlusNormal"/>
            </w:pPr>
          </w:p>
        </w:tc>
        <w:tc>
          <w:tcPr>
            <w:tcW w:w="1757" w:type="dxa"/>
            <w:vMerge/>
            <w:tcBorders>
              <w:top w:val="nil"/>
              <w:left w:val="nil"/>
              <w:bottom w:val="nil"/>
              <w:right w:val="nil"/>
            </w:tcBorders>
          </w:tcPr>
          <w:p w14:paraId="25F99A8F" w14:textId="77777777" w:rsidR="00C229C1" w:rsidRDefault="00C229C1">
            <w:pPr>
              <w:pStyle w:val="ConsPlusNormal"/>
            </w:pPr>
          </w:p>
        </w:tc>
        <w:tc>
          <w:tcPr>
            <w:tcW w:w="3458" w:type="dxa"/>
            <w:vMerge/>
            <w:tcBorders>
              <w:top w:val="nil"/>
              <w:left w:val="nil"/>
              <w:bottom w:val="nil"/>
              <w:right w:val="nil"/>
            </w:tcBorders>
          </w:tcPr>
          <w:p w14:paraId="73AB1DE9" w14:textId="77777777" w:rsidR="00C229C1" w:rsidRDefault="00C229C1">
            <w:pPr>
              <w:pStyle w:val="ConsPlusNormal"/>
            </w:pPr>
          </w:p>
        </w:tc>
        <w:tc>
          <w:tcPr>
            <w:tcW w:w="1474" w:type="dxa"/>
            <w:vMerge/>
            <w:tcBorders>
              <w:top w:val="nil"/>
              <w:left w:val="nil"/>
              <w:bottom w:val="nil"/>
              <w:right w:val="nil"/>
            </w:tcBorders>
          </w:tcPr>
          <w:p w14:paraId="06A77C2B" w14:textId="77777777" w:rsidR="00C229C1" w:rsidRDefault="00C229C1">
            <w:pPr>
              <w:pStyle w:val="ConsPlusNormal"/>
            </w:pPr>
          </w:p>
        </w:tc>
        <w:tc>
          <w:tcPr>
            <w:tcW w:w="3628" w:type="dxa"/>
            <w:tcBorders>
              <w:top w:val="nil"/>
              <w:left w:val="nil"/>
              <w:bottom w:val="nil"/>
              <w:right w:val="nil"/>
            </w:tcBorders>
          </w:tcPr>
          <w:p w14:paraId="62532F4C" w14:textId="77777777" w:rsidR="00C229C1" w:rsidRDefault="00C229C1">
            <w:pPr>
              <w:pStyle w:val="ConsPlusNormal"/>
            </w:pPr>
            <w:r>
              <w:t>удаление опухоли с применением нейрофизиологического мониторинга</w:t>
            </w:r>
          </w:p>
        </w:tc>
        <w:tc>
          <w:tcPr>
            <w:tcW w:w="1587" w:type="dxa"/>
            <w:vMerge/>
            <w:tcBorders>
              <w:top w:val="nil"/>
              <w:left w:val="nil"/>
              <w:bottom w:val="nil"/>
              <w:right w:val="nil"/>
            </w:tcBorders>
          </w:tcPr>
          <w:p w14:paraId="2C4A60DC" w14:textId="77777777" w:rsidR="00C229C1" w:rsidRDefault="00C229C1">
            <w:pPr>
              <w:pStyle w:val="ConsPlusNormal"/>
            </w:pPr>
          </w:p>
        </w:tc>
      </w:tr>
      <w:tr w:rsidR="00C229C1" w14:paraId="04B1212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9C343A" w14:textId="77777777" w:rsidR="00C229C1" w:rsidRDefault="00C229C1">
            <w:pPr>
              <w:pStyle w:val="ConsPlusNormal"/>
            </w:pPr>
          </w:p>
        </w:tc>
        <w:tc>
          <w:tcPr>
            <w:tcW w:w="3344" w:type="dxa"/>
            <w:vMerge/>
            <w:tcBorders>
              <w:top w:val="nil"/>
              <w:left w:val="nil"/>
              <w:bottom w:val="nil"/>
              <w:right w:val="nil"/>
            </w:tcBorders>
          </w:tcPr>
          <w:p w14:paraId="478C4240" w14:textId="77777777" w:rsidR="00C229C1" w:rsidRDefault="00C229C1">
            <w:pPr>
              <w:pStyle w:val="ConsPlusNormal"/>
            </w:pPr>
          </w:p>
        </w:tc>
        <w:tc>
          <w:tcPr>
            <w:tcW w:w="1757" w:type="dxa"/>
            <w:vMerge/>
            <w:tcBorders>
              <w:top w:val="nil"/>
              <w:left w:val="nil"/>
              <w:bottom w:val="nil"/>
              <w:right w:val="nil"/>
            </w:tcBorders>
          </w:tcPr>
          <w:p w14:paraId="6AD67F64" w14:textId="77777777" w:rsidR="00C229C1" w:rsidRDefault="00C229C1">
            <w:pPr>
              <w:pStyle w:val="ConsPlusNormal"/>
            </w:pPr>
          </w:p>
        </w:tc>
        <w:tc>
          <w:tcPr>
            <w:tcW w:w="3458" w:type="dxa"/>
            <w:vMerge/>
            <w:tcBorders>
              <w:top w:val="nil"/>
              <w:left w:val="nil"/>
              <w:bottom w:val="nil"/>
              <w:right w:val="nil"/>
            </w:tcBorders>
          </w:tcPr>
          <w:p w14:paraId="41E21FFB" w14:textId="77777777" w:rsidR="00C229C1" w:rsidRDefault="00C229C1">
            <w:pPr>
              <w:pStyle w:val="ConsPlusNormal"/>
            </w:pPr>
          </w:p>
        </w:tc>
        <w:tc>
          <w:tcPr>
            <w:tcW w:w="1474" w:type="dxa"/>
            <w:vMerge/>
            <w:tcBorders>
              <w:top w:val="nil"/>
              <w:left w:val="nil"/>
              <w:bottom w:val="nil"/>
              <w:right w:val="nil"/>
            </w:tcBorders>
          </w:tcPr>
          <w:p w14:paraId="1AF1B561" w14:textId="77777777" w:rsidR="00C229C1" w:rsidRDefault="00C229C1">
            <w:pPr>
              <w:pStyle w:val="ConsPlusNormal"/>
            </w:pPr>
          </w:p>
        </w:tc>
        <w:tc>
          <w:tcPr>
            <w:tcW w:w="3628" w:type="dxa"/>
            <w:tcBorders>
              <w:top w:val="nil"/>
              <w:left w:val="nil"/>
              <w:bottom w:val="nil"/>
              <w:right w:val="nil"/>
            </w:tcBorders>
          </w:tcPr>
          <w:p w14:paraId="45C811DF" w14:textId="77777777" w:rsidR="00C229C1" w:rsidRDefault="00C229C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87" w:type="dxa"/>
            <w:vMerge/>
            <w:tcBorders>
              <w:top w:val="nil"/>
              <w:left w:val="nil"/>
              <w:bottom w:val="nil"/>
              <w:right w:val="nil"/>
            </w:tcBorders>
          </w:tcPr>
          <w:p w14:paraId="2762645E" w14:textId="77777777" w:rsidR="00C229C1" w:rsidRDefault="00C229C1">
            <w:pPr>
              <w:pStyle w:val="ConsPlusNormal"/>
            </w:pPr>
          </w:p>
        </w:tc>
      </w:tr>
      <w:tr w:rsidR="00C229C1" w14:paraId="6662007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A516EB9" w14:textId="77777777" w:rsidR="00C229C1" w:rsidRDefault="00C229C1">
            <w:pPr>
              <w:pStyle w:val="ConsPlusNormal"/>
            </w:pPr>
          </w:p>
        </w:tc>
        <w:tc>
          <w:tcPr>
            <w:tcW w:w="3344" w:type="dxa"/>
            <w:vMerge w:val="restart"/>
            <w:tcBorders>
              <w:top w:val="nil"/>
              <w:left w:val="nil"/>
              <w:bottom w:val="nil"/>
              <w:right w:val="nil"/>
            </w:tcBorders>
          </w:tcPr>
          <w:p w14:paraId="4111605C" w14:textId="77777777" w:rsidR="00C229C1" w:rsidRDefault="00C229C1">
            <w:pPr>
              <w:pStyle w:val="ConsPlusNormal"/>
            </w:pPr>
          </w:p>
        </w:tc>
        <w:tc>
          <w:tcPr>
            <w:tcW w:w="1757" w:type="dxa"/>
            <w:vMerge w:val="restart"/>
            <w:tcBorders>
              <w:top w:val="nil"/>
              <w:left w:val="nil"/>
              <w:bottom w:val="nil"/>
              <w:right w:val="nil"/>
            </w:tcBorders>
          </w:tcPr>
          <w:p w14:paraId="52AA8941" w14:textId="77777777" w:rsidR="00C229C1" w:rsidRDefault="00C229C1">
            <w:pPr>
              <w:pStyle w:val="ConsPlusNormal"/>
            </w:pPr>
            <w:r>
              <w:t>C71.6, C71.7, C79.3, D33.1, D18.0, D43.1, Q85.0</w:t>
            </w:r>
          </w:p>
        </w:tc>
        <w:tc>
          <w:tcPr>
            <w:tcW w:w="3458" w:type="dxa"/>
            <w:vMerge w:val="restart"/>
            <w:tcBorders>
              <w:top w:val="nil"/>
              <w:left w:val="nil"/>
              <w:bottom w:val="nil"/>
              <w:right w:val="nil"/>
            </w:tcBorders>
          </w:tcPr>
          <w:p w14:paraId="736068AA" w14:textId="77777777" w:rsidR="00C229C1" w:rsidRDefault="00C229C1">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474" w:type="dxa"/>
            <w:vMerge w:val="restart"/>
            <w:tcBorders>
              <w:top w:val="nil"/>
              <w:left w:val="nil"/>
              <w:bottom w:val="nil"/>
              <w:right w:val="nil"/>
            </w:tcBorders>
          </w:tcPr>
          <w:p w14:paraId="549C2AB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6203435" w14:textId="77777777" w:rsidR="00C229C1" w:rsidRDefault="00C229C1">
            <w:pPr>
              <w:pStyle w:val="ConsPlusNormal"/>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1C7F9ACA" w14:textId="77777777" w:rsidR="00C229C1" w:rsidRDefault="00C229C1">
            <w:pPr>
              <w:pStyle w:val="ConsPlusNormal"/>
            </w:pPr>
          </w:p>
        </w:tc>
      </w:tr>
      <w:tr w:rsidR="00C229C1" w14:paraId="145D388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B7A659" w14:textId="77777777" w:rsidR="00C229C1" w:rsidRDefault="00C229C1">
            <w:pPr>
              <w:pStyle w:val="ConsPlusNormal"/>
            </w:pPr>
          </w:p>
        </w:tc>
        <w:tc>
          <w:tcPr>
            <w:tcW w:w="3344" w:type="dxa"/>
            <w:vMerge/>
            <w:tcBorders>
              <w:top w:val="nil"/>
              <w:left w:val="nil"/>
              <w:bottom w:val="nil"/>
              <w:right w:val="nil"/>
            </w:tcBorders>
          </w:tcPr>
          <w:p w14:paraId="1875801F" w14:textId="77777777" w:rsidR="00C229C1" w:rsidRDefault="00C229C1">
            <w:pPr>
              <w:pStyle w:val="ConsPlusNormal"/>
            </w:pPr>
          </w:p>
        </w:tc>
        <w:tc>
          <w:tcPr>
            <w:tcW w:w="1757" w:type="dxa"/>
            <w:vMerge/>
            <w:tcBorders>
              <w:top w:val="nil"/>
              <w:left w:val="nil"/>
              <w:bottom w:val="nil"/>
              <w:right w:val="nil"/>
            </w:tcBorders>
          </w:tcPr>
          <w:p w14:paraId="6EC0EC4B" w14:textId="77777777" w:rsidR="00C229C1" w:rsidRDefault="00C229C1">
            <w:pPr>
              <w:pStyle w:val="ConsPlusNormal"/>
            </w:pPr>
          </w:p>
        </w:tc>
        <w:tc>
          <w:tcPr>
            <w:tcW w:w="3458" w:type="dxa"/>
            <w:vMerge/>
            <w:tcBorders>
              <w:top w:val="nil"/>
              <w:left w:val="nil"/>
              <w:bottom w:val="nil"/>
              <w:right w:val="nil"/>
            </w:tcBorders>
          </w:tcPr>
          <w:p w14:paraId="7A35DA93" w14:textId="77777777" w:rsidR="00C229C1" w:rsidRDefault="00C229C1">
            <w:pPr>
              <w:pStyle w:val="ConsPlusNormal"/>
            </w:pPr>
          </w:p>
        </w:tc>
        <w:tc>
          <w:tcPr>
            <w:tcW w:w="1474" w:type="dxa"/>
            <w:vMerge/>
            <w:tcBorders>
              <w:top w:val="nil"/>
              <w:left w:val="nil"/>
              <w:bottom w:val="nil"/>
              <w:right w:val="nil"/>
            </w:tcBorders>
          </w:tcPr>
          <w:p w14:paraId="7F0F37CE" w14:textId="77777777" w:rsidR="00C229C1" w:rsidRDefault="00C229C1">
            <w:pPr>
              <w:pStyle w:val="ConsPlusNormal"/>
            </w:pPr>
          </w:p>
        </w:tc>
        <w:tc>
          <w:tcPr>
            <w:tcW w:w="3628" w:type="dxa"/>
            <w:tcBorders>
              <w:top w:val="nil"/>
              <w:left w:val="nil"/>
              <w:bottom w:val="nil"/>
              <w:right w:val="nil"/>
            </w:tcBorders>
          </w:tcPr>
          <w:p w14:paraId="05DCC42A" w14:textId="77777777" w:rsidR="00C229C1" w:rsidRDefault="00C229C1">
            <w:pPr>
              <w:pStyle w:val="ConsPlusNormal"/>
            </w:pPr>
            <w:r>
              <w:t>удаление опухоли с применением интраоперационной флюоресцентной микроскопии и эндоскопии</w:t>
            </w:r>
          </w:p>
        </w:tc>
        <w:tc>
          <w:tcPr>
            <w:tcW w:w="1587" w:type="dxa"/>
            <w:vMerge/>
            <w:tcBorders>
              <w:top w:val="nil"/>
              <w:left w:val="nil"/>
              <w:bottom w:val="nil"/>
              <w:right w:val="nil"/>
            </w:tcBorders>
          </w:tcPr>
          <w:p w14:paraId="015E2926" w14:textId="77777777" w:rsidR="00C229C1" w:rsidRDefault="00C229C1">
            <w:pPr>
              <w:pStyle w:val="ConsPlusNormal"/>
            </w:pPr>
          </w:p>
        </w:tc>
      </w:tr>
      <w:tr w:rsidR="00C229C1" w14:paraId="02F9F64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4E3C7A" w14:textId="77777777" w:rsidR="00C229C1" w:rsidRDefault="00C229C1">
            <w:pPr>
              <w:pStyle w:val="ConsPlusNormal"/>
            </w:pPr>
          </w:p>
        </w:tc>
        <w:tc>
          <w:tcPr>
            <w:tcW w:w="3344" w:type="dxa"/>
            <w:vMerge/>
            <w:tcBorders>
              <w:top w:val="nil"/>
              <w:left w:val="nil"/>
              <w:bottom w:val="nil"/>
              <w:right w:val="nil"/>
            </w:tcBorders>
          </w:tcPr>
          <w:p w14:paraId="6F730AD1" w14:textId="77777777" w:rsidR="00C229C1" w:rsidRDefault="00C229C1">
            <w:pPr>
              <w:pStyle w:val="ConsPlusNormal"/>
            </w:pPr>
          </w:p>
        </w:tc>
        <w:tc>
          <w:tcPr>
            <w:tcW w:w="1757" w:type="dxa"/>
            <w:vMerge/>
            <w:tcBorders>
              <w:top w:val="nil"/>
              <w:left w:val="nil"/>
              <w:bottom w:val="nil"/>
              <w:right w:val="nil"/>
            </w:tcBorders>
          </w:tcPr>
          <w:p w14:paraId="2B72EB10" w14:textId="77777777" w:rsidR="00C229C1" w:rsidRDefault="00C229C1">
            <w:pPr>
              <w:pStyle w:val="ConsPlusNormal"/>
            </w:pPr>
          </w:p>
        </w:tc>
        <w:tc>
          <w:tcPr>
            <w:tcW w:w="3458" w:type="dxa"/>
            <w:vMerge/>
            <w:tcBorders>
              <w:top w:val="nil"/>
              <w:left w:val="nil"/>
              <w:bottom w:val="nil"/>
              <w:right w:val="nil"/>
            </w:tcBorders>
          </w:tcPr>
          <w:p w14:paraId="72B09775" w14:textId="77777777" w:rsidR="00C229C1" w:rsidRDefault="00C229C1">
            <w:pPr>
              <w:pStyle w:val="ConsPlusNormal"/>
            </w:pPr>
          </w:p>
        </w:tc>
        <w:tc>
          <w:tcPr>
            <w:tcW w:w="1474" w:type="dxa"/>
            <w:vMerge/>
            <w:tcBorders>
              <w:top w:val="nil"/>
              <w:left w:val="nil"/>
              <w:bottom w:val="nil"/>
              <w:right w:val="nil"/>
            </w:tcBorders>
          </w:tcPr>
          <w:p w14:paraId="7BAF4AC0" w14:textId="77777777" w:rsidR="00C229C1" w:rsidRDefault="00C229C1">
            <w:pPr>
              <w:pStyle w:val="ConsPlusNormal"/>
            </w:pPr>
          </w:p>
        </w:tc>
        <w:tc>
          <w:tcPr>
            <w:tcW w:w="3628" w:type="dxa"/>
            <w:tcBorders>
              <w:top w:val="nil"/>
              <w:left w:val="nil"/>
              <w:bottom w:val="nil"/>
              <w:right w:val="nil"/>
            </w:tcBorders>
          </w:tcPr>
          <w:p w14:paraId="0ED3B3A5" w14:textId="77777777" w:rsidR="00C229C1" w:rsidRDefault="00C229C1">
            <w:pPr>
              <w:pStyle w:val="ConsPlusNormal"/>
            </w:pPr>
            <w:r>
              <w:t>удаление опухоли с применением нейрофизиологического мониторинга функционально значимых зон головного мозга</w:t>
            </w:r>
          </w:p>
        </w:tc>
        <w:tc>
          <w:tcPr>
            <w:tcW w:w="1587" w:type="dxa"/>
            <w:vMerge/>
            <w:tcBorders>
              <w:top w:val="nil"/>
              <w:left w:val="nil"/>
              <w:bottom w:val="nil"/>
              <w:right w:val="nil"/>
            </w:tcBorders>
          </w:tcPr>
          <w:p w14:paraId="6A9F7936" w14:textId="77777777" w:rsidR="00C229C1" w:rsidRDefault="00C229C1">
            <w:pPr>
              <w:pStyle w:val="ConsPlusNormal"/>
            </w:pPr>
          </w:p>
        </w:tc>
      </w:tr>
      <w:tr w:rsidR="00C229C1" w14:paraId="58880FA0" w14:textId="77777777">
        <w:tblPrEx>
          <w:tblBorders>
            <w:insideH w:val="none" w:sz="0" w:space="0" w:color="auto"/>
            <w:insideV w:val="none" w:sz="0" w:space="0" w:color="auto"/>
          </w:tblBorders>
        </w:tblPrEx>
        <w:tc>
          <w:tcPr>
            <w:tcW w:w="566" w:type="dxa"/>
            <w:tcBorders>
              <w:top w:val="nil"/>
              <w:left w:val="nil"/>
              <w:bottom w:val="nil"/>
              <w:right w:val="nil"/>
            </w:tcBorders>
          </w:tcPr>
          <w:p w14:paraId="4A696CE3" w14:textId="77777777" w:rsidR="00C229C1" w:rsidRDefault="00C229C1">
            <w:pPr>
              <w:pStyle w:val="ConsPlusNormal"/>
            </w:pPr>
          </w:p>
        </w:tc>
        <w:tc>
          <w:tcPr>
            <w:tcW w:w="3344" w:type="dxa"/>
            <w:tcBorders>
              <w:top w:val="nil"/>
              <w:left w:val="nil"/>
              <w:bottom w:val="nil"/>
              <w:right w:val="nil"/>
            </w:tcBorders>
          </w:tcPr>
          <w:p w14:paraId="498326AB" w14:textId="77777777" w:rsidR="00C229C1" w:rsidRDefault="00C229C1">
            <w:pPr>
              <w:pStyle w:val="ConsPlusNormal"/>
            </w:pPr>
          </w:p>
        </w:tc>
        <w:tc>
          <w:tcPr>
            <w:tcW w:w="1757" w:type="dxa"/>
            <w:tcBorders>
              <w:top w:val="nil"/>
              <w:left w:val="nil"/>
              <w:bottom w:val="nil"/>
              <w:right w:val="nil"/>
            </w:tcBorders>
          </w:tcPr>
          <w:p w14:paraId="476F55AC" w14:textId="77777777" w:rsidR="00C229C1" w:rsidRDefault="00C229C1">
            <w:pPr>
              <w:pStyle w:val="ConsPlusNormal"/>
            </w:pPr>
            <w:r>
              <w:t>D18.0, Q28.3</w:t>
            </w:r>
          </w:p>
        </w:tc>
        <w:tc>
          <w:tcPr>
            <w:tcW w:w="3458" w:type="dxa"/>
            <w:tcBorders>
              <w:top w:val="nil"/>
              <w:left w:val="nil"/>
              <w:bottom w:val="nil"/>
              <w:right w:val="nil"/>
            </w:tcBorders>
          </w:tcPr>
          <w:p w14:paraId="15368260" w14:textId="77777777" w:rsidR="00C229C1" w:rsidRDefault="00C229C1">
            <w:pPr>
              <w:pStyle w:val="ConsPlusNormal"/>
            </w:pPr>
            <w:r>
              <w:t>кавернома (кавернозная ангиома) функционально значимых зон головного мозга</w:t>
            </w:r>
          </w:p>
        </w:tc>
        <w:tc>
          <w:tcPr>
            <w:tcW w:w="1474" w:type="dxa"/>
            <w:tcBorders>
              <w:top w:val="nil"/>
              <w:left w:val="nil"/>
              <w:bottom w:val="nil"/>
              <w:right w:val="nil"/>
            </w:tcBorders>
          </w:tcPr>
          <w:p w14:paraId="67345D0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EE12882" w14:textId="77777777" w:rsidR="00C229C1" w:rsidRDefault="00C229C1">
            <w:pPr>
              <w:pStyle w:val="ConsPlusNormal"/>
            </w:pPr>
            <w:r>
              <w:t>удаление опухоли с применением нейрофизиологического мониторинга</w:t>
            </w:r>
          </w:p>
        </w:tc>
        <w:tc>
          <w:tcPr>
            <w:tcW w:w="1587" w:type="dxa"/>
            <w:tcBorders>
              <w:top w:val="nil"/>
              <w:left w:val="nil"/>
              <w:bottom w:val="nil"/>
              <w:right w:val="nil"/>
            </w:tcBorders>
          </w:tcPr>
          <w:p w14:paraId="7EDBFD0E" w14:textId="77777777" w:rsidR="00C229C1" w:rsidRDefault="00C229C1">
            <w:pPr>
              <w:pStyle w:val="ConsPlusNormal"/>
            </w:pPr>
          </w:p>
        </w:tc>
      </w:tr>
      <w:tr w:rsidR="00C229C1" w14:paraId="5AE419E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6CC4B9B" w14:textId="77777777" w:rsidR="00C229C1" w:rsidRDefault="00C229C1">
            <w:pPr>
              <w:pStyle w:val="ConsPlusNormal"/>
            </w:pPr>
          </w:p>
        </w:tc>
        <w:tc>
          <w:tcPr>
            <w:tcW w:w="3344" w:type="dxa"/>
            <w:vMerge w:val="restart"/>
            <w:tcBorders>
              <w:top w:val="nil"/>
              <w:left w:val="nil"/>
              <w:bottom w:val="nil"/>
              <w:right w:val="nil"/>
            </w:tcBorders>
          </w:tcPr>
          <w:p w14:paraId="167D7B63" w14:textId="77777777" w:rsidR="00C229C1" w:rsidRDefault="00C229C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757" w:type="dxa"/>
            <w:vMerge w:val="restart"/>
            <w:tcBorders>
              <w:top w:val="nil"/>
              <w:left w:val="nil"/>
              <w:bottom w:val="nil"/>
              <w:right w:val="nil"/>
            </w:tcBorders>
          </w:tcPr>
          <w:p w14:paraId="66F34507" w14:textId="77777777" w:rsidR="00C229C1" w:rsidRDefault="00C229C1">
            <w:pPr>
              <w:pStyle w:val="ConsPlusNormal"/>
            </w:pPr>
            <w:r>
              <w:t>C70.0, C79.3, D32.0, Q85, D42.0</w:t>
            </w:r>
          </w:p>
        </w:tc>
        <w:tc>
          <w:tcPr>
            <w:tcW w:w="3458" w:type="dxa"/>
            <w:vMerge w:val="restart"/>
            <w:tcBorders>
              <w:top w:val="nil"/>
              <w:left w:val="nil"/>
              <w:bottom w:val="nil"/>
              <w:right w:val="nil"/>
            </w:tcBorders>
          </w:tcPr>
          <w:p w14:paraId="1DAC0300" w14:textId="77777777" w:rsidR="00C229C1" w:rsidRDefault="00C229C1">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474" w:type="dxa"/>
            <w:vMerge w:val="restart"/>
            <w:tcBorders>
              <w:top w:val="nil"/>
              <w:left w:val="nil"/>
              <w:bottom w:val="nil"/>
              <w:right w:val="nil"/>
            </w:tcBorders>
          </w:tcPr>
          <w:p w14:paraId="6AFBC83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83D3FDF" w14:textId="77777777" w:rsidR="00C229C1" w:rsidRDefault="00C229C1">
            <w:pPr>
              <w:pStyle w:val="ConsPlusNormal"/>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40C82FF1" w14:textId="77777777" w:rsidR="00C229C1" w:rsidRDefault="00C229C1">
            <w:pPr>
              <w:pStyle w:val="ConsPlusNormal"/>
            </w:pPr>
          </w:p>
        </w:tc>
      </w:tr>
      <w:tr w:rsidR="00C229C1" w14:paraId="72BF34B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C2753A" w14:textId="77777777" w:rsidR="00C229C1" w:rsidRDefault="00C229C1">
            <w:pPr>
              <w:pStyle w:val="ConsPlusNormal"/>
            </w:pPr>
          </w:p>
        </w:tc>
        <w:tc>
          <w:tcPr>
            <w:tcW w:w="3344" w:type="dxa"/>
            <w:vMerge/>
            <w:tcBorders>
              <w:top w:val="nil"/>
              <w:left w:val="nil"/>
              <w:bottom w:val="nil"/>
              <w:right w:val="nil"/>
            </w:tcBorders>
          </w:tcPr>
          <w:p w14:paraId="6E1828C1" w14:textId="77777777" w:rsidR="00C229C1" w:rsidRDefault="00C229C1">
            <w:pPr>
              <w:pStyle w:val="ConsPlusNormal"/>
            </w:pPr>
          </w:p>
        </w:tc>
        <w:tc>
          <w:tcPr>
            <w:tcW w:w="1757" w:type="dxa"/>
            <w:vMerge/>
            <w:tcBorders>
              <w:top w:val="nil"/>
              <w:left w:val="nil"/>
              <w:bottom w:val="nil"/>
              <w:right w:val="nil"/>
            </w:tcBorders>
          </w:tcPr>
          <w:p w14:paraId="2FE06987" w14:textId="77777777" w:rsidR="00C229C1" w:rsidRDefault="00C229C1">
            <w:pPr>
              <w:pStyle w:val="ConsPlusNormal"/>
            </w:pPr>
          </w:p>
        </w:tc>
        <w:tc>
          <w:tcPr>
            <w:tcW w:w="3458" w:type="dxa"/>
            <w:vMerge/>
            <w:tcBorders>
              <w:top w:val="nil"/>
              <w:left w:val="nil"/>
              <w:bottom w:val="nil"/>
              <w:right w:val="nil"/>
            </w:tcBorders>
          </w:tcPr>
          <w:p w14:paraId="4F3D2BCB" w14:textId="77777777" w:rsidR="00C229C1" w:rsidRDefault="00C229C1">
            <w:pPr>
              <w:pStyle w:val="ConsPlusNormal"/>
            </w:pPr>
          </w:p>
        </w:tc>
        <w:tc>
          <w:tcPr>
            <w:tcW w:w="1474" w:type="dxa"/>
            <w:vMerge/>
            <w:tcBorders>
              <w:top w:val="nil"/>
              <w:left w:val="nil"/>
              <w:bottom w:val="nil"/>
              <w:right w:val="nil"/>
            </w:tcBorders>
          </w:tcPr>
          <w:p w14:paraId="78C5FD15" w14:textId="77777777" w:rsidR="00C229C1" w:rsidRDefault="00C229C1">
            <w:pPr>
              <w:pStyle w:val="ConsPlusNormal"/>
            </w:pPr>
          </w:p>
        </w:tc>
        <w:tc>
          <w:tcPr>
            <w:tcW w:w="3628" w:type="dxa"/>
            <w:tcBorders>
              <w:top w:val="nil"/>
              <w:left w:val="nil"/>
              <w:bottom w:val="nil"/>
              <w:right w:val="nil"/>
            </w:tcBorders>
          </w:tcPr>
          <w:p w14:paraId="5E8B15DF" w14:textId="77777777" w:rsidR="00C229C1" w:rsidRDefault="00C229C1">
            <w:pPr>
              <w:pStyle w:val="ConsPlusNormal"/>
            </w:pPr>
            <w:r>
              <w:t>удаление опухоли с применением интраоперационной флюоресцентной микроскопии и лазерной спектроскопии</w:t>
            </w:r>
          </w:p>
        </w:tc>
        <w:tc>
          <w:tcPr>
            <w:tcW w:w="1587" w:type="dxa"/>
            <w:vMerge/>
            <w:tcBorders>
              <w:top w:val="nil"/>
              <w:left w:val="nil"/>
              <w:bottom w:val="nil"/>
              <w:right w:val="nil"/>
            </w:tcBorders>
          </w:tcPr>
          <w:p w14:paraId="18D306F9" w14:textId="77777777" w:rsidR="00C229C1" w:rsidRDefault="00C229C1">
            <w:pPr>
              <w:pStyle w:val="ConsPlusNormal"/>
            </w:pPr>
          </w:p>
        </w:tc>
      </w:tr>
      <w:tr w:rsidR="00C229C1" w14:paraId="4545792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55CAB6" w14:textId="77777777" w:rsidR="00C229C1" w:rsidRDefault="00C229C1">
            <w:pPr>
              <w:pStyle w:val="ConsPlusNormal"/>
            </w:pPr>
          </w:p>
        </w:tc>
        <w:tc>
          <w:tcPr>
            <w:tcW w:w="3344" w:type="dxa"/>
            <w:vMerge/>
            <w:tcBorders>
              <w:top w:val="nil"/>
              <w:left w:val="nil"/>
              <w:bottom w:val="nil"/>
              <w:right w:val="nil"/>
            </w:tcBorders>
          </w:tcPr>
          <w:p w14:paraId="724E828E" w14:textId="77777777" w:rsidR="00C229C1" w:rsidRDefault="00C229C1">
            <w:pPr>
              <w:pStyle w:val="ConsPlusNormal"/>
            </w:pPr>
          </w:p>
        </w:tc>
        <w:tc>
          <w:tcPr>
            <w:tcW w:w="1757" w:type="dxa"/>
            <w:vMerge/>
            <w:tcBorders>
              <w:top w:val="nil"/>
              <w:left w:val="nil"/>
              <w:bottom w:val="nil"/>
              <w:right w:val="nil"/>
            </w:tcBorders>
          </w:tcPr>
          <w:p w14:paraId="48F364A4" w14:textId="77777777" w:rsidR="00C229C1" w:rsidRDefault="00C229C1">
            <w:pPr>
              <w:pStyle w:val="ConsPlusNormal"/>
            </w:pPr>
          </w:p>
        </w:tc>
        <w:tc>
          <w:tcPr>
            <w:tcW w:w="3458" w:type="dxa"/>
            <w:vMerge/>
            <w:tcBorders>
              <w:top w:val="nil"/>
              <w:left w:val="nil"/>
              <w:bottom w:val="nil"/>
              <w:right w:val="nil"/>
            </w:tcBorders>
          </w:tcPr>
          <w:p w14:paraId="3C68C683" w14:textId="77777777" w:rsidR="00C229C1" w:rsidRDefault="00C229C1">
            <w:pPr>
              <w:pStyle w:val="ConsPlusNormal"/>
            </w:pPr>
          </w:p>
        </w:tc>
        <w:tc>
          <w:tcPr>
            <w:tcW w:w="1474" w:type="dxa"/>
            <w:vMerge/>
            <w:tcBorders>
              <w:top w:val="nil"/>
              <w:left w:val="nil"/>
              <w:bottom w:val="nil"/>
              <w:right w:val="nil"/>
            </w:tcBorders>
          </w:tcPr>
          <w:p w14:paraId="1A946EC0" w14:textId="77777777" w:rsidR="00C229C1" w:rsidRDefault="00C229C1">
            <w:pPr>
              <w:pStyle w:val="ConsPlusNormal"/>
            </w:pPr>
          </w:p>
        </w:tc>
        <w:tc>
          <w:tcPr>
            <w:tcW w:w="3628" w:type="dxa"/>
            <w:tcBorders>
              <w:top w:val="nil"/>
              <w:left w:val="nil"/>
              <w:bottom w:val="nil"/>
              <w:right w:val="nil"/>
            </w:tcBorders>
          </w:tcPr>
          <w:p w14:paraId="4B698973" w14:textId="77777777" w:rsidR="00C229C1" w:rsidRDefault="00C229C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vMerge/>
            <w:tcBorders>
              <w:top w:val="nil"/>
              <w:left w:val="nil"/>
              <w:bottom w:val="nil"/>
              <w:right w:val="nil"/>
            </w:tcBorders>
          </w:tcPr>
          <w:p w14:paraId="2ACAE87B" w14:textId="77777777" w:rsidR="00C229C1" w:rsidRDefault="00C229C1">
            <w:pPr>
              <w:pStyle w:val="ConsPlusNormal"/>
            </w:pPr>
          </w:p>
        </w:tc>
      </w:tr>
      <w:tr w:rsidR="00C229C1" w14:paraId="69AC61D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455EB4" w14:textId="77777777" w:rsidR="00C229C1" w:rsidRDefault="00C229C1">
            <w:pPr>
              <w:pStyle w:val="ConsPlusNormal"/>
            </w:pPr>
          </w:p>
        </w:tc>
        <w:tc>
          <w:tcPr>
            <w:tcW w:w="3344" w:type="dxa"/>
            <w:vMerge/>
            <w:tcBorders>
              <w:top w:val="nil"/>
              <w:left w:val="nil"/>
              <w:bottom w:val="nil"/>
              <w:right w:val="nil"/>
            </w:tcBorders>
          </w:tcPr>
          <w:p w14:paraId="214EE633" w14:textId="77777777" w:rsidR="00C229C1" w:rsidRDefault="00C229C1">
            <w:pPr>
              <w:pStyle w:val="ConsPlusNormal"/>
            </w:pPr>
          </w:p>
        </w:tc>
        <w:tc>
          <w:tcPr>
            <w:tcW w:w="1757" w:type="dxa"/>
            <w:vMerge/>
            <w:tcBorders>
              <w:top w:val="nil"/>
              <w:left w:val="nil"/>
              <w:bottom w:val="nil"/>
              <w:right w:val="nil"/>
            </w:tcBorders>
          </w:tcPr>
          <w:p w14:paraId="6AE1FEF4" w14:textId="77777777" w:rsidR="00C229C1" w:rsidRDefault="00C229C1">
            <w:pPr>
              <w:pStyle w:val="ConsPlusNormal"/>
            </w:pPr>
          </w:p>
        </w:tc>
        <w:tc>
          <w:tcPr>
            <w:tcW w:w="3458" w:type="dxa"/>
            <w:vMerge/>
            <w:tcBorders>
              <w:top w:val="nil"/>
              <w:left w:val="nil"/>
              <w:bottom w:val="nil"/>
              <w:right w:val="nil"/>
            </w:tcBorders>
          </w:tcPr>
          <w:p w14:paraId="7AFEBAF7" w14:textId="77777777" w:rsidR="00C229C1" w:rsidRDefault="00C229C1">
            <w:pPr>
              <w:pStyle w:val="ConsPlusNormal"/>
            </w:pPr>
          </w:p>
        </w:tc>
        <w:tc>
          <w:tcPr>
            <w:tcW w:w="1474" w:type="dxa"/>
            <w:vMerge/>
            <w:tcBorders>
              <w:top w:val="nil"/>
              <w:left w:val="nil"/>
              <w:bottom w:val="nil"/>
              <w:right w:val="nil"/>
            </w:tcBorders>
          </w:tcPr>
          <w:p w14:paraId="19579E54" w14:textId="77777777" w:rsidR="00C229C1" w:rsidRDefault="00C229C1">
            <w:pPr>
              <w:pStyle w:val="ConsPlusNormal"/>
            </w:pPr>
          </w:p>
        </w:tc>
        <w:tc>
          <w:tcPr>
            <w:tcW w:w="3628" w:type="dxa"/>
            <w:tcBorders>
              <w:top w:val="nil"/>
              <w:left w:val="nil"/>
              <w:bottom w:val="nil"/>
              <w:right w:val="nil"/>
            </w:tcBorders>
          </w:tcPr>
          <w:p w14:paraId="5161B516" w14:textId="77777777" w:rsidR="00C229C1" w:rsidRDefault="00C229C1">
            <w:pPr>
              <w:pStyle w:val="ConsPlusNormal"/>
            </w:pPr>
            <w:r>
              <w:t xml:space="preserve">эмболизация сосудов опухоли при помощи адгезивных материалов и </w:t>
            </w:r>
            <w:r>
              <w:lastRenderedPageBreak/>
              <w:t>(или) микроэмболов</w:t>
            </w:r>
          </w:p>
        </w:tc>
        <w:tc>
          <w:tcPr>
            <w:tcW w:w="1587" w:type="dxa"/>
            <w:vMerge/>
            <w:tcBorders>
              <w:top w:val="nil"/>
              <w:left w:val="nil"/>
              <w:bottom w:val="nil"/>
              <w:right w:val="nil"/>
            </w:tcBorders>
          </w:tcPr>
          <w:p w14:paraId="2C6CEC27" w14:textId="77777777" w:rsidR="00C229C1" w:rsidRDefault="00C229C1">
            <w:pPr>
              <w:pStyle w:val="ConsPlusNormal"/>
            </w:pPr>
          </w:p>
        </w:tc>
      </w:tr>
      <w:tr w:rsidR="00C229C1" w14:paraId="7F77E72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533695A" w14:textId="77777777" w:rsidR="00C229C1" w:rsidRDefault="00C229C1">
            <w:pPr>
              <w:pStyle w:val="ConsPlusNormal"/>
            </w:pPr>
          </w:p>
        </w:tc>
        <w:tc>
          <w:tcPr>
            <w:tcW w:w="3344" w:type="dxa"/>
            <w:vMerge w:val="restart"/>
            <w:tcBorders>
              <w:top w:val="nil"/>
              <w:left w:val="nil"/>
              <w:bottom w:val="nil"/>
              <w:right w:val="nil"/>
            </w:tcBorders>
          </w:tcPr>
          <w:p w14:paraId="705D6427" w14:textId="77777777" w:rsidR="00C229C1" w:rsidRDefault="00C229C1">
            <w:pPr>
              <w:pStyle w:val="ConsPlusNormal"/>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57" w:type="dxa"/>
            <w:vMerge w:val="restart"/>
            <w:tcBorders>
              <w:top w:val="nil"/>
              <w:left w:val="nil"/>
              <w:bottom w:val="nil"/>
              <w:right w:val="nil"/>
            </w:tcBorders>
          </w:tcPr>
          <w:p w14:paraId="49D830CA" w14:textId="77777777" w:rsidR="00C229C1" w:rsidRDefault="00C229C1">
            <w:pPr>
              <w:pStyle w:val="ConsPlusNormal"/>
            </w:pPr>
            <w:r>
              <w:t>C72.2, D33.3, Q85</w:t>
            </w:r>
          </w:p>
        </w:tc>
        <w:tc>
          <w:tcPr>
            <w:tcW w:w="3458" w:type="dxa"/>
            <w:vMerge w:val="restart"/>
            <w:tcBorders>
              <w:top w:val="nil"/>
              <w:left w:val="nil"/>
              <w:bottom w:val="nil"/>
              <w:right w:val="nil"/>
            </w:tcBorders>
          </w:tcPr>
          <w:p w14:paraId="05D4A2B5" w14:textId="77777777" w:rsidR="00C229C1" w:rsidRDefault="00C229C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74" w:type="dxa"/>
            <w:vMerge w:val="restart"/>
            <w:tcBorders>
              <w:top w:val="nil"/>
              <w:left w:val="nil"/>
              <w:bottom w:val="nil"/>
              <w:right w:val="nil"/>
            </w:tcBorders>
          </w:tcPr>
          <w:p w14:paraId="4972ADC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F80A133" w14:textId="77777777" w:rsidR="00C229C1" w:rsidRDefault="00C229C1">
            <w:pPr>
              <w:pStyle w:val="ConsPlusNormal"/>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14B50470" w14:textId="77777777" w:rsidR="00C229C1" w:rsidRDefault="00C229C1">
            <w:pPr>
              <w:pStyle w:val="ConsPlusNormal"/>
            </w:pPr>
          </w:p>
        </w:tc>
      </w:tr>
      <w:tr w:rsidR="00C229C1" w14:paraId="6A56E7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EC5C73" w14:textId="77777777" w:rsidR="00C229C1" w:rsidRDefault="00C229C1">
            <w:pPr>
              <w:pStyle w:val="ConsPlusNormal"/>
            </w:pPr>
          </w:p>
        </w:tc>
        <w:tc>
          <w:tcPr>
            <w:tcW w:w="3344" w:type="dxa"/>
            <w:vMerge/>
            <w:tcBorders>
              <w:top w:val="nil"/>
              <w:left w:val="nil"/>
              <w:bottom w:val="nil"/>
              <w:right w:val="nil"/>
            </w:tcBorders>
          </w:tcPr>
          <w:p w14:paraId="47A37D1F" w14:textId="77777777" w:rsidR="00C229C1" w:rsidRDefault="00C229C1">
            <w:pPr>
              <w:pStyle w:val="ConsPlusNormal"/>
            </w:pPr>
          </w:p>
        </w:tc>
        <w:tc>
          <w:tcPr>
            <w:tcW w:w="1757" w:type="dxa"/>
            <w:vMerge/>
            <w:tcBorders>
              <w:top w:val="nil"/>
              <w:left w:val="nil"/>
              <w:bottom w:val="nil"/>
              <w:right w:val="nil"/>
            </w:tcBorders>
          </w:tcPr>
          <w:p w14:paraId="6603E3D4" w14:textId="77777777" w:rsidR="00C229C1" w:rsidRDefault="00C229C1">
            <w:pPr>
              <w:pStyle w:val="ConsPlusNormal"/>
            </w:pPr>
          </w:p>
        </w:tc>
        <w:tc>
          <w:tcPr>
            <w:tcW w:w="3458" w:type="dxa"/>
            <w:vMerge/>
            <w:tcBorders>
              <w:top w:val="nil"/>
              <w:left w:val="nil"/>
              <w:bottom w:val="nil"/>
              <w:right w:val="nil"/>
            </w:tcBorders>
          </w:tcPr>
          <w:p w14:paraId="3E48267D" w14:textId="77777777" w:rsidR="00C229C1" w:rsidRDefault="00C229C1">
            <w:pPr>
              <w:pStyle w:val="ConsPlusNormal"/>
            </w:pPr>
          </w:p>
        </w:tc>
        <w:tc>
          <w:tcPr>
            <w:tcW w:w="1474" w:type="dxa"/>
            <w:vMerge/>
            <w:tcBorders>
              <w:top w:val="nil"/>
              <w:left w:val="nil"/>
              <w:bottom w:val="nil"/>
              <w:right w:val="nil"/>
            </w:tcBorders>
          </w:tcPr>
          <w:p w14:paraId="70F96784" w14:textId="77777777" w:rsidR="00C229C1" w:rsidRDefault="00C229C1">
            <w:pPr>
              <w:pStyle w:val="ConsPlusNormal"/>
            </w:pPr>
          </w:p>
        </w:tc>
        <w:tc>
          <w:tcPr>
            <w:tcW w:w="3628" w:type="dxa"/>
            <w:tcBorders>
              <w:top w:val="nil"/>
              <w:left w:val="nil"/>
              <w:bottom w:val="nil"/>
              <w:right w:val="nil"/>
            </w:tcBorders>
          </w:tcPr>
          <w:p w14:paraId="2B05388D" w14:textId="77777777" w:rsidR="00C229C1" w:rsidRDefault="00C229C1">
            <w:pPr>
              <w:pStyle w:val="ConsPlusNormal"/>
            </w:pPr>
            <w:r>
              <w:t>эндоскопическое удаление опухоли</w:t>
            </w:r>
          </w:p>
        </w:tc>
        <w:tc>
          <w:tcPr>
            <w:tcW w:w="1587" w:type="dxa"/>
            <w:vMerge/>
            <w:tcBorders>
              <w:top w:val="nil"/>
              <w:left w:val="nil"/>
              <w:bottom w:val="nil"/>
              <w:right w:val="nil"/>
            </w:tcBorders>
          </w:tcPr>
          <w:p w14:paraId="02574DF8" w14:textId="77777777" w:rsidR="00C229C1" w:rsidRDefault="00C229C1">
            <w:pPr>
              <w:pStyle w:val="ConsPlusNormal"/>
            </w:pPr>
          </w:p>
        </w:tc>
      </w:tr>
      <w:tr w:rsidR="00C229C1" w14:paraId="3A8531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F373E0" w14:textId="77777777" w:rsidR="00C229C1" w:rsidRDefault="00C229C1">
            <w:pPr>
              <w:pStyle w:val="ConsPlusNormal"/>
            </w:pPr>
          </w:p>
        </w:tc>
        <w:tc>
          <w:tcPr>
            <w:tcW w:w="3344" w:type="dxa"/>
            <w:vMerge/>
            <w:tcBorders>
              <w:top w:val="nil"/>
              <w:left w:val="nil"/>
              <w:bottom w:val="nil"/>
              <w:right w:val="nil"/>
            </w:tcBorders>
          </w:tcPr>
          <w:p w14:paraId="70B12420" w14:textId="77777777" w:rsidR="00C229C1" w:rsidRDefault="00C229C1">
            <w:pPr>
              <w:pStyle w:val="ConsPlusNormal"/>
            </w:pPr>
          </w:p>
        </w:tc>
        <w:tc>
          <w:tcPr>
            <w:tcW w:w="1757" w:type="dxa"/>
            <w:vMerge w:val="restart"/>
            <w:tcBorders>
              <w:top w:val="nil"/>
              <w:left w:val="nil"/>
              <w:bottom w:val="nil"/>
              <w:right w:val="nil"/>
            </w:tcBorders>
          </w:tcPr>
          <w:p w14:paraId="56C3D1F7" w14:textId="77777777" w:rsidR="00C229C1" w:rsidRDefault="00C229C1">
            <w:pPr>
              <w:pStyle w:val="ConsPlusNormal"/>
            </w:pPr>
            <w:r>
              <w:t>C75.3, D35.2 - D35.4, D44.3 - D44.5, Q04.6</w:t>
            </w:r>
          </w:p>
        </w:tc>
        <w:tc>
          <w:tcPr>
            <w:tcW w:w="3458" w:type="dxa"/>
            <w:vMerge w:val="restart"/>
            <w:tcBorders>
              <w:top w:val="nil"/>
              <w:left w:val="nil"/>
              <w:bottom w:val="nil"/>
              <w:right w:val="nil"/>
            </w:tcBorders>
          </w:tcPr>
          <w:p w14:paraId="315AD1C4" w14:textId="77777777" w:rsidR="00C229C1" w:rsidRDefault="00C229C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74" w:type="dxa"/>
            <w:vMerge w:val="restart"/>
            <w:tcBorders>
              <w:top w:val="nil"/>
              <w:left w:val="nil"/>
              <w:bottom w:val="nil"/>
              <w:right w:val="nil"/>
            </w:tcBorders>
          </w:tcPr>
          <w:p w14:paraId="042E084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5011902" w14:textId="77777777" w:rsidR="00C229C1" w:rsidRDefault="00C229C1">
            <w:pPr>
              <w:pStyle w:val="ConsPlusNormal"/>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462953EB" w14:textId="77777777" w:rsidR="00C229C1" w:rsidRDefault="00C229C1">
            <w:pPr>
              <w:pStyle w:val="ConsPlusNormal"/>
            </w:pPr>
          </w:p>
        </w:tc>
      </w:tr>
      <w:tr w:rsidR="00C229C1" w14:paraId="76A418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C1CD30" w14:textId="77777777" w:rsidR="00C229C1" w:rsidRDefault="00C229C1">
            <w:pPr>
              <w:pStyle w:val="ConsPlusNormal"/>
            </w:pPr>
          </w:p>
        </w:tc>
        <w:tc>
          <w:tcPr>
            <w:tcW w:w="3344" w:type="dxa"/>
            <w:vMerge/>
            <w:tcBorders>
              <w:top w:val="nil"/>
              <w:left w:val="nil"/>
              <w:bottom w:val="nil"/>
              <w:right w:val="nil"/>
            </w:tcBorders>
          </w:tcPr>
          <w:p w14:paraId="7FE97F54" w14:textId="77777777" w:rsidR="00C229C1" w:rsidRDefault="00C229C1">
            <w:pPr>
              <w:pStyle w:val="ConsPlusNormal"/>
            </w:pPr>
          </w:p>
        </w:tc>
        <w:tc>
          <w:tcPr>
            <w:tcW w:w="1757" w:type="dxa"/>
            <w:vMerge/>
            <w:tcBorders>
              <w:top w:val="nil"/>
              <w:left w:val="nil"/>
              <w:bottom w:val="nil"/>
              <w:right w:val="nil"/>
            </w:tcBorders>
          </w:tcPr>
          <w:p w14:paraId="3BC6B200" w14:textId="77777777" w:rsidR="00C229C1" w:rsidRDefault="00C229C1">
            <w:pPr>
              <w:pStyle w:val="ConsPlusNormal"/>
            </w:pPr>
          </w:p>
        </w:tc>
        <w:tc>
          <w:tcPr>
            <w:tcW w:w="3458" w:type="dxa"/>
            <w:vMerge/>
            <w:tcBorders>
              <w:top w:val="nil"/>
              <w:left w:val="nil"/>
              <w:bottom w:val="nil"/>
              <w:right w:val="nil"/>
            </w:tcBorders>
          </w:tcPr>
          <w:p w14:paraId="50A786D6" w14:textId="77777777" w:rsidR="00C229C1" w:rsidRDefault="00C229C1">
            <w:pPr>
              <w:pStyle w:val="ConsPlusNormal"/>
            </w:pPr>
          </w:p>
        </w:tc>
        <w:tc>
          <w:tcPr>
            <w:tcW w:w="1474" w:type="dxa"/>
            <w:vMerge/>
            <w:tcBorders>
              <w:top w:val="nil"/>
              <w:left w:val="nil"/>
              <w:bottom w:val="nil"/>
              <w:right w:val="nil"/>
            </w:tcBorders>
          </w:tcPr>
          <w:p w14:paraId="45EC9B9B" w14:textId="77777777" w:rsidR="00C229C1" w:rsidRDefault="00C229C1">
            <w:pPr>
              <w:pStyle w:val="ConsPlusNormal"/>
            </w:pPr>
          </w:p>
        </w:tc>
        <w:tc>
          <w:tcPr>
            <w:tcW w:w="3628" w:type="dxa"/>
            <w:tcBorders>
              <w:top w:val="nil"/>
              <w:left w:val="nil"/>
              <w:bottom w:val="nil"/>
              <w:right w:val="nil"/>
            </w:tcBorders>
          </w:tcPr>
          <w:p w14:paraId="211A5750" w14:textId="77777777" w:rsidR="00C229C1" w:rsidRDefault="00C229C1">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587" w:type="dxa"/>
            <w:vMerge/>
            <w:tcBorders>
              <w:top w:val="nil"/>
              <w:left w:val="nil"/>
              <w:bottom w:val="nil"/>
              <w:right w:val="nil"/>
            </w:tcBorders>
          </w:tcPr>
          <w:p w14:paraId="0A944EEA" w14:textId="77777777" w:rsidR="00C229C1" w:rsidRDefault="00C229C1">
            <w:pPr>
              <w:pStyle w:val="ConsPlusNormal"/>
            </w:pPr>
          </w:p>
        </w:tc>
      </w:tr>
      <w:tr w:rsidR="00C229C1" w14:paraId="499B98C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5F5B4F" w14:textId="77777777" w:rsidR="00C229C1" w:rsidRDefault="00C229C1">
            <w:pPr>
              <w:pStyle w:val="ConsPlusNormal"/>
            </w:pPr>
          </w:p>
        </w:tc>
        <w:tc>
          <w:tcPr>
            <w:tcW w:w="3344" w:type="dxa"/>
            <w:vMerge/>
            <w:tcBorders>
              <w:top w:val="nil"/>
              <w:left w:val="nil"/>
              <w:bottom w:val="nil"/>
              <w:right w:val="nil"/>
            </w:tcBorders>
          </w:tcPr>
          <w:p w14:paraId="353E9E92" w14:textId="77777777" w:rsidR="00C229C1" w:rsidRDefault="00C229C1">
            <w:pPr>
              <w:pStyle w:val="ConsPlusNormal"/>
            </w:pPr>
          </w:p>
        </w:tc>
        <w:tc>
          <w:tcPr>
            <w:tcW w:w="1757" w:type="dxa"/>
            <w:vMerge/>
            <w:tcBorders>
              <w:top w:val="nil"/>
              <w:left w:val="nil"/>
              <w:bottom w:val="nil"/>
              <w:right w:val="nil"/>
            </w:tcBorders>
          </w:tcPr>
          <w:p w14:paraId="3E561BB5" w14:textId="77777777" w:rsidR="00C229C1" w:rsidRDefault="00C229C1">
            <w:pPr>
              <w:pStyle w:val="ConsPlusNormal"/>
            </w:pPr>
          </w:p>
        </w:tc>
        <w:tc>
          <w:tcPr>
            <w:tcW w:w="3458" w:type="dxa"/>
            <w:vMerge/>
            <w:tcBorders>
              <w:top w:val="nil"/>
              <w:left w:val="nil"/>
              <w:bottom w:val="nil"/>
              <w:right w:val="nil"/>
            </w:tcBorders>
          </w:tcPr>
          <w:p w14:paraId="0871D256" w14:textId="77777777" w:rsidR="00C229C1" w:rsidRDefault="00C229C1">
            <w:pPr>
              <w:pStyle w:val="ConsPlusNormal"/>
            </w:pPr>
          </w:p>
        </w:tc>
        <w:tc>
          <w:tcPr>
            <w:tcW w:w="1474" w:type="dxa"/>
            <w:vMerge/>
            <w:tcBorders>
              <w:top w:val="nil"/>
              <w:left w:val="nil"/>
              <w:bottom w:val="nil"/>
              <w:right w:val="nil"/>
            </w:tcBorders>
          </w:tcPr>
          <w:p w14:paraId="119EF015" w14:textId="77777777" w:rsidR="00C229C1" w:rsidRDefault="00C229C1">
            <w:pPr>
              <w:pStyle w:val="ConsPlusNormal"/>
            </w:pPr>
          </w:p>
        </w:tc>
        <w:tc>
          <w:tcPr>
            <w:tcW w:w="3628" w:type="dxa"/>
            <w:tcBorders>
              <w:top w:val="nil"/>
              <w:left w:val="nil"/>
              <w:bottom w:val="nil"/>
              <w:right w:val="nil"/>
            </w:tcBorders>
          </w:tcPr>
          <w:p w14:paraId="196D0A02" w14:textId="77777777" w:rsidR="00C229C1" w:rsidRDefault="00C229C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587" w:type="dxa"/>
            <w:vMerge/>
            <w:tcBorders>
              <w:top w:val="nil"/>
              <w:left w:val="nil"/>
              <w:bottom w:val="nil"/>
              <w:right w:val="nil"/>
            </w:tcBorders>
          </w:tcPr>
          <w:p w14:paraId="0725A0EF" w14:textId="77777777" w:rsidR="00C229C1" w:rsidRDefault="00C229C1">
            <w:pPr>
              <w:pStyle w:val="ConsPlusNormal"/>
            </w:pPr>
          </w:p>
        </w:tc>
      </w:tr>
      <w:tr w:rsidR="00C229C1" w14:paraId="1DD716E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140438F" w14:textId="77777777" w:rsidR="00C229C1" w:rsidRDefault="00C229C1">
            <w:pPr>
              <w:pStyle w:val="ConsPlusNormal"/>
            </w:pPr>
          </w:p>
        </w:tc>
        <w:tc>
          <w:tcPr>
            <w:tcW w:w="3344" w:type="dxa"/>
            <w:vMerge w:val="restart"/>
            <w:tcBorders>
              <w:top w:val="nil"/>
              <w:left w:val="nil"/>
              <w:bottom w:val="nil"/>
              <w:right w:val="nil"/>
            </w:tcBorders>
          </w:tcPr>
          <w:p w14:paraId="496CB32B" w14:textId="77777777" w:rsidR="00C229C1" w:rsidRDefault="00C229C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57" w:type="dxa"/>
            <w:vMerge w:val="restart"/>
            <w:tcBorders>
              <w:top w:val="nil"/>
              <w:left w:val="nil"/>
              <w:bottom w:val="nil"/>
              <w:right w:val="nil"/>
            </w:tcBorders>
          </w:tcPr>
          <w:p w14:paraId="6A2259F3" w14:textId="77777777" w:rsidR="00C229C1" w:rsidRDefault="00C229C1">
            <w:pPr>
              <w:pStyle w:val="ConsPlusNormal"/>
            </w:pPr>
            <w:r>
              <w:t>C31</w:t>
            </w:r>
          </w:p>
        </w:tc>
        <w:tc>
          <w:tcPr>
            <w:tcW w:w="3458" w:type="dxa"/>
            <w:vMerge w:val="restart"/>
            <w:tcBorders>
              <w:top w:val="nil"/>
              <w:left w:val="nil"/>
              <w:bottom w:val="nil"/>
              <w:right w:val="nil"/>
            </w:tcBorders>
          </w:tcPr>
          <w:p w14:paraId="42E1BD9B" w14:textId="77777777" w:rsidR="00C229C1" w:rsidRDefault="00C229C1">
            <w:pPr>
              <w:pStyle w:val="ConsPlusNormal"/>
            </w:pPr>
            <w:r>
              <w:t>злокачественные новообразования придаточных пазух носа, прорастающие в полость черепа</w:t>
            </w:r>
          </w:p>
        </w:tc>
        <w:tc>
          <w:tcPr>
            <w:tcW w:w="1474" w:type="dxa"/>
            <w:vMerge w:val="restart"/>
            <w:tcBorders>
              <w:top w:val="nil"/>
              <w:left w:val="nil"/>
              <w:bottom w:val="nil"/>
              <w:right w:val="nil"/>
            </w:tcBorders>
          </w:tcPr>
          <w:p w14:paraId="6933C69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2565C30" w14:textId="77777777" w:rsidR="00C229C1" w:rsidRDefault="00C229C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vMerge w:val="restart"/>
            <w:tcBorders>
              <w:top w:val="nil"/>
              <w:left w:val="nil"/>
              <w:bottom w:val="nil"/>
              <w:right w:val="nil"/>
            </w:tcBorders>
          </w:tcPr>
          <w:p w14:paraId="461B3BEF" w14:textId="77777777" w:rsidR="00C229C1" w:rsidRDefault="00C229C1">
            <w:pPr>
              <w:pStyle w:val="ConsPlusNormal"/>
            </w:pPr>
          </w:p>
        </w:tc>
      </w:tr>
      <w:tr w:rsidR="00C229C1" w14:paraId="33E49D8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961C37" w14:textId="77777777" w:rsidR="00C229C1" w:rsidRDefault="00C229C1">
            <w:pPr>
              <w:pStyle w:val="ConsPlusNormal"/>
            </w:pPr>
          </w:p>
        </w:tc>
        <w:tc>
          <w:tcPr>
            <w:tcW w:w="3344" w:type="dxa"/>
            <w:vMerge/>
            <w:tcBorders>
              <w:top w:val="nil"/>
              <w:left w:val="nil"/>
              <w:bottom w:val="nil"/>
              <w:right w:val="nil"/>
            </w:tcBorders>
          </w:tcPr>
          <w:p w14:paraId="1CC55FB2" w14:textId="77777777" w:rsidR="00C229C1" w:rsidRDefault="00C229C1">
            <w:pPr>
              <w:pStyle w:val="ConsPlusNormal"/>
            </w:pPr>
          </w:p>
        </w:tc>
        <w:tc>
          <w:tcPr>
            <w:tcW w:w="1757" w:type="dxa"/>
            <w:vMerge/>
            <w:tcBorders>
              <w:top w:val="nil"/>
              <w:left w:val="nil"/>
              <w:bottom w:val="nil"/>
              <w:right w:val="nil"/>
            </w:tcBorders>
          </w:tcPr>
          <w:p w14:paraId="5AF4F0DA" w14:textId="77777777" w:rsidR="00C229C1" w:rsidRDefault="00C229C1">
            <w:pPr>
              <w:pStyle w:val="ConsPlusNormal"/>
            </w:pPr>
          </w:p>
        </w:tc>
        <w:tc>
          <w:tcPr>
            <w:tcW w:w="3458" w:type="dxa"/>
            <w:vMerge/>
            <w:tcBorders>
              <w:top w:val="nil"/>
              <w:left w:val="nil"/>
              <w:bottom w:val="nil"/>
              <w:right w:val="nil"/>
            </w:tcBorders>
          </w:tcPr>
          <w:p w14:paraId="01C8B616" w14:textId="77777777" w:rsidR="00C229C1" w:rsidRDefault="00C229C1">
            <w:pPr>
              <w:pStyle w:val="ConsPlusNormal"/>
            </w:pPr>
          </w:p>
        </w:tc>
        <w:tc>
          <w:tcPr>
            <w:tcW w:w="1474" w:type="dxa"/>
            <w:vMerge/>
            <w:tcBorders>
              <w:top w:val="nil"/>
              <w:left w:val="nil"/>
              <w:bottom w:val="nil"/>
              <w:right w:val="nil"/>
            </w:tcBorders>
          </w:tcPr>
          <w:p w14:paraId="0BFE2A22" w14:textId="77777777" w:rsidR="00C229C1" w:rsidRDefault="00C229C1">
            <w:pPr>
              <w:pStyle w:val="ConsPlusNormal"/>
            </w:pPr>
          </w:p>
        </w:tc>
        <w:tc>
          <w:tcPr>
            <w:tcW w:w="3628" w:type="dxa"/>
            <w:tcBorders>
              <w:top w:val="nil"/>
              <w:left w:val="nil"/>
              <w:bottom w:val="nil"/>
              <w:right w:val="nil"/>
            </w:tcBorders>
          </w:tcPr>
          <w:p w14:paraId="30A3206A" w14:textId="77777777" w:rsidR="00C229C1" w:rsidRDefault="00C229C1">
            <w:pPr>
              <w:pStyle w:val="ConsPlusNormal"/>
            </w:pPr>
            <w:r>
              <w:t xml:space="preserve">эндоскопическое удаление опухоли с одномоментным пластическим закрытием хирургического дефекта </w:t>
            </w:r>
            <w:r>
              <w:lastRenderedPageBreak/>
              <w:t>при помощи формируемых ауто- или аллотрансплантатов</w:t>
            </w:r>
          </w:p>
        </w:tc>
        <w:tc>
          <w:tcPr>
            <w:tcW w:w="1587" w:type="dxa"/>
            <w:vMerge/>
            <w:tcBorders>
              <w:top w:val="nil"/>
              <w:left w:val="nil"/>
              <w:bottom w:val="nil"/>
              <w:right w:val="nil"/>
            </w:tcBorders>
          </w:tcPr>
          <w:p w14:paraId="7D1F469B" w14:textId="77777777" w:rsidR="00C229C1" w:rsidRDefault="00C229C1">
            <w:pPr>
              <w:pStyle w:val="ConsPlusNormal"/>
            </w:pPr>
          </w:p>
        </w:tc>
      </w:tr>
      <w:tr w:rsidR="00C229C1" w14:paraId="310048E4" w14:textId="77777777">
        <w:tblPrEx>
          <w:tblBorders>
            <w:insideH w:val="none" w:sz="0" w:space="0" w:color="auto"/>
            <w:insideV w:val="none" w:sz="0" w:space="0" w:color="auto"/>
          </w:tblBorders>
        </w:tblPrEx>
        <w:tc>
          <w:tcPr>
            <w:tcW w:w="566" w:type="dxa"/>
            <w:tcBorders>
              <w:top w:val="nil"/>
              <w:left w:val="nil"/>
              <w:bottom w:val="nil"/>
              <w:right w:val="nil"/>
            </w:tcBorders>
          </w:tcPr>
          <w:p w14:paraId="647C5E52" w14:textId="77777777" w:rsidR="00C229C1" w:rsidRDefault="00C229C1">
            <w:pPr>
              <w:pStyle w:val="ConsPlusNormal"/>
            </w:pPr>
          </w:p>
        </w:tc>
        <w:tc>
          <w:tcPr>
            <w:tcW w:w="3344" w:type="dxa"/>
            <w:tcBorders>
              <w:top w:val="nil"/>
              <w:left w:val="nil"/>
              <w:bottom w:val="nil"/>
              <w:right w:val="nil"/>
            </w:tcBorders>
          </w:tcPr>
          <w:p w14:paraId="123B498E" w14:textId="77777777" w:rsidR="00C229C1" w:rsidRDefault="00C229C1">
            <w:pPr>
              <w:pStyle w:val="ConsPlusNormal"/>
            </w:pPr>
          </w:p>
        </w:tc>
        <w:tc>
          <w:tcPr>
            <w:tcW w:w="1757" w:type="dxa"/>
            <w:tcBorders>
              <w:top w:val="nil"/>
              <w:left w:val="nil"/>
              <w:bottom w:val="nil"/>
              <w:right w:val="nil"/>
            </w:tcBorders>
          </w:tcPr>
          <w:p w14:paraId="0781974B" w14:textId="77777777" w:rsidR="00C229C1" w:rsidRDefault="00C229C1">
            <w:pPr>
              <w:pStyle w:val="ConsPlusNormal"/>
            </w:pPr>
          </w:p>
        </w:tc>
        <w:tc>
          <w:tcPr>
            <w:tcW w:w="3458" w:type="dxa"/>
            <w:tcBorders>
              <w:top w:val="nil"/>
              <w:left w:val="nil"/>
              <w:bottom w:val="nil"/>
              <w:right w:val="nil"/>
            </w:tcBorders>
          </w:tcPr>
          <w:p w14:paraId="1195CF65" w14:textId="77777777" w:rsidR="00C229C1" w:rsidRDefault="00C229C1">
            <w:pPr>
              <w:pStyle w:val="ConsPlusNormal"/>
            </w:pPr>
          </w:p>
        </w:tc>
        <w:tc>
          <w:tcPr>
            <w:tcW w:w="1474" w:type="dxa"/>
            <w:tcBorders>
              <w:top w:val="nil"/>
              <w:left w:val="nil"/>
              <w:bottom w:val="nil"/>
              <w:right w:val="nil"/>
            </w:tcBorders>
          </w:tcPr>
          <w:p w14:paraId="3B42238B" w14:textId="77777777" w:rsidR="00C229C1" w:rsidRDefault="00C229C1">
            <w:pPr>
              <w:pStyle w:val="ConsPlusNormal"/>
            </w:pPr>
          </w:p>
        </w:tc>
        <w:tc>
          <w:tcPr>
            <w:tcW w:w="3628" w:type="dxa"/>
            <w:tcBorders>
              <w:top w:val="nil"/>
              <w:left w:val="nil"/>
              <w:bottom w:val="nil"/>
              <w:right w:val="nil"/>
            </w:tcBorders>
          </w:tcPr>
          <w:p w14:paraId="735A5AC4" w14:textId="77777777" w:rsidR="00C229C1" w:rsidRDefault="00C229C1">
            <w:pPr>
              <w:pStyle w:val="ConsPlusNormal"/>
            </w:pPr>
            <w:r>
              <w:t>эмболизация сосудов опухоли при помощи адгезивных материалов и (или) макроэмболов</w:t>
            </w:r>
          </w:p>
        </w:tc>
        <w:tc>
          <w:tcPr>
            <w:tcW w:w="1587" w:type="dxa"/>
            <w:tcBorders>
              <w:top w:val="nil"/>
              <w:left w:val="nil"/>
              <w:bottom w:val="nil"/>
              <w:right w:val="nil"/>
            </w:tcBorders>
          </w:tcPr>
          <w:p w14:paraId="6C591826" w14:textId="77777777" w:rsidR="00C229C1" w:rsidRDefault="00C229C1">
            <w:pPr>
              <w:pStyle w:val="ConsPlusNormal"/>
            </w:pPr>
          </w:p>
        </w:tc>
      </w:tr>
      <w:tr w:rsidR="00C229C1" w14:paraId="6C1C09F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F919A2" w14:textId="77777777" w:rsidR="00C229C1" w:rsidRDefault="00C229C1">
            <w:pPr>
              <w:pStyle w:val="ConsPlusNormal"/>
            </w:pPr>
          </w:p>
        </w:tc>
        <w:tc>
          <w:tcPr>
            <w:tcW w:w="3344" w:type="dxa"/>
            <w:vMerge w:val="restart"/>
            <w:tcBorders>
              <w:top w:val="nil"/>
              <w:left w:val="nil"/>
              <w:bottom w:val="nil"/>
              <w:right w:val="nil"/>
            </w:tcBorders>
          </w:tcPr>
          <w:p w14:paraId="59594EA4" w14:textId="77777777" w:rsidR="00C229C1" w:rsidRDefault="00C229C1">
            <w:pPr>
              <w:pStyle w:val="ConsPlusNormal"/>
            </w:pPr>
          </w:p>
        </w:tc>
        <w:tc>
          <w:tcPr>
            <w:tcW w:w="1757" w:type="dxa"/>
            <w:vMerge w:val="restart"/>
            <w:tcBorders>
              <w:top w:val="nil"/>
              <w:left w:val="nil"/>
              <w:bottom w:val="nil"/>
              <w:right w:val="nil"/>
            </w:tcBorders>
          </w:tcPr>
          <w:p w14:paraId="522ACDE8" w14:textId="77777777" w:rsidR="00C229C1" w:rsidRDefault="00C229C1">
            <w:pPr>
              <w:pStyle w:val="ConsPlusNormal"/>
            </w:pPr>
            <w:r>
              <w:t>C41.0, C43.4, C44.4, C79.4, C79.5, C49.0, D16.4, D48.0, C90.2</w:t>
            </w:r>
          </w:p>
        </w:tc>
        <w:tc>
          <w:tcPr>
            <w:tcW w:w="3458" w:type="dxa"/>
            <w:vMerge w:val="restart"/>
            <w:tcBorders>
              <w:top w:val="nil"/>
              <w:left w:val="nil"/>
              <w:bottom w:val="nil"/>
              <w:right w:val="nil"/>
            </w:tcBorders>
          </w:tcPr>
          <w:p w14:paraId="4F2A1F70" w14:textId="77777777" w:rsidR="00C229C1" w:rsidRDefault="00C229C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74" w:type="dxa"/>
            <w:vMerge w:val="restart"/>
            <w:tcBorders>
              <w:top w:val="nil"/>
              <w:left w:val="nil"/>
              <w:bottom w:val="nil"/>
              <w:right w:val="nil"/>
            </w:tcBorders>
          </w:tcPr>
          <w:p w14:paraId="1E04E39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C9B8114" w14:textId="77777777" w:rsidR="00C229C1" w:rsidRDefault="00C229C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vMerge w:val="restart"/>
            <w:tcBorders>
              <w:top w:val="nil"/>
              <w:left w:val="nil"/>
              <w:bottom w:val="nil"/>
              <w:right w:val="nil"/>
            </w:tcBorders>
          </w:tcPr>
          <w:p w14:paraId="34B3ADB7" w14:textId="77777777" w:rsidR="00C229C1" w:rsidRDefault="00C229C1">
            <w:pPr>
              <w:pStyle w:val="ConsPlusNormal"/>
            </w:pPr>
          </w:p>
        </w:tc>
      </w:tr>
      <w:tr w:rsidR="00C229C1" w14:paraId="535292C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B72353" w14:textId="77777777" w:rsidR="00C229C1" w:rsidRDefault="00C229C1">
            <w:pPr>
              <w:pStyle w:val="ConsPlusNormal"/>
            </w:pPr>
          </w:p>
        </w:tc>
        <w:tc>
          <w:tcPr>
            <w:tcW w:w="3344" w:type="dxa"/>
            <w:vMerge/>
            <w:tcBorders>
              <w:top w:val="nil"/>
              <w:left w:val="nil"/>
              <w:bottom w:val="nil"/>
              <w:right w:val="nil"/>
            </w:tcBorders>
          </w:tcPr>
          <w:p w14:paraId="2ED2CB7E" w14:textId="77777777" w:rsidR="00C229C1" w:rsidRDefault="00C229C1">
            <w:pPr>
              <w:pStyle w:val="ConsPlusNormal"/>
            </w:pPr>
          </w:p>
        </w:tc>
        <w:tc>
          <w:tcPr>
            <w:tcW w:w="1757" w:type="dxa"/>
            <w:vMerge/>
            <w:tcBorders>
              <w:top w:val="nil"/>
              <w:left w:val="nil"/>
              <w:bottom w:val="nil"/>
              <w:right w:val="nil"/>
            </w:tcBorders>
          </w:tcPr>
          <w:p w14:paraId="67D57E48" w14:textId="77777777" w:rsidR="00C229C1" w:rsidRDefault="00C229C1">
            <w:pPr>
              <w:pStyle w:val="ConsPlusNormal"/>
            </w:pPr>
          </w:p>
        </w:tc>
        <w:tc>
          <w:tcPr>
            <w:tcW w:w="3458" w:type="dxa"/>
            <w:vMerge/>
            <w:tcBorders>
              <w:top w:val="nil"/>
              <w:left w:val="nil"/>
              <w:bottom w:val="nil"/>
              <w:right w:val="nil"/>
            </w:tcBorders>
          </w:tcPr>
          <w:p w14:paraId="045A8460" w14:textId="77777777" w:rsidR="00C229C1" w:rsidRDefault="00C229C1">
            <w:pPr>
              <w:pStyle w:val="ConsPlusNormal"/>
            </w:pPr>
          </w:p>
        </w:tc>
        <w:tc>
          <w:tcPr>
            <w:tcW w:w="1474" w:type="dxa"/>
            <w:vMerge/>
            <w:tcBorders>
              <w:top w:val="nil"/>
              <w:left w:val="nil"/>
              <w:bottom w:val="nil"/>
              <w:right w:val="nil"/>
            </w:tcBorders>
          </w:tcPr>
          <w:p w14:paraId="1F94FFCA" w14:textId="77777777" w:rsidR="00C229C1" w:rsidRDefault="00C229C1">
            <w:pPr>
              <w:pStyle w:val="ConsPlusNormal"/>
            </w:pPr>
          </w:p>
        </w:tc>
        <w:tc>
          <w:tcPr>
            <w:tcW w:w="3628" w:type="dxa"/>
            <w:tcBorders>
              <w:top w:val="nil"/>
              <w:left w:val="nil"/>
              <w:bottom w:val="nil"/>
              <w:right w:val="nil"/>
            </w:tcBorders>
          </w:tcPr>
          <w:p w14:paraId="3225A29A" w14:textId="77777777" w:rsidR="00C229C1" w:rsidRDefault="00C229C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vMerge/>
            <w:tcBorders>
              <w:top w:val="nil"/>
              <w:left w:val="nil"/>
              <w:bottom w:val="nil"/>
              <w:right w:val="nil"/>
            </w:tcBorders>
          </w:tcPr>
          <w:p w14:paraId="68DBCCF4" w14:textId="77777777" w:rsidR="00C229C1" w:rsidRDefault="00C229C1">
            <w:pPr>
              <w:pStyle w:val="ConsPlusNormal"/>
            </w:pPr>
          </w:p>
        </w:tc>
      </w:tr>
      <w:tr w:rsidR="00C229C1" w14:paraId="37AF56A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D55926" w14:textId="77777777" w:rsidR="00C229C1" w:rsidRDefault="00C229C1">
            <w:pPr>
              <w:pStyle w:val="ConsPlusNormal"/>
            </w:pPr>
          </w:p>
        </w:tc>
        <w:tc>
          <w:tcPr>
            <w:tcW w:w="3344" w:type="dxa"/>
            <w:vMerge/>
            <w:tcBorders>
              <w:top w:val="nil"/>
              <w:left w:val="nil"/>
              <w:bottom w:val="nil"/>
              <w:right w:val="nil"/>
            </w:tcBorders>
          </w:tcPr>
          <w:p w14:paraId="10C9C885" w14:textId="77777777" w:rsidR="00C229C1" w:rsidRDefault="00C229C1">
            <w:pPr>
              <w:pStyle w:val="ConsPlusNormal"/>
            </w:pPr>
          </w:p>
        </w:tc>
        <w:tc>
          <w:tcPr>
            <w:tcW w:w="1757" w:type="dxa"/>
            <w:vMerge/>
            <w:tcBorders>
              <w:top w:val="nil"/>
              <w:left w:val="nil"/>
              <w:bottom w:val="nil"/>
              <w:right w:val="nil"/>
            </w:tcBorders>
          </w:tcPr>
          <w:p w14:paraId="281E5542" w14:textId="77777777" w:rsidR="00C229C1" w:rsidRDefault="00C229C1">
            <w:pPr>
              <w:pStyle w:val="ConsPlusNormal"/>
            </w:pPr>
          </w:p>
        </w:tc>
        <w:tc>
          <w:tcPr>
            <w:tcW w:w="3458" w:type="dxa"/>
            <w:vMerge/>
            <w:tcBorders>
              <w:top w:val="nil"/>
              <w:left w:val="nil"/>
              <w:bottom w:val="nil"/>
              <w:right w:val="nil"/>
            </w:tcBorders>
          </w:tcPr>
          <w:p w14:paraId="2EB98EA2" w14:textId="77777777" w:rsidR="00C229C1" w:rsidRDefault="00C229C1">
            <w:pPr>
              <w:pStyle w:val="ConsPlusNormal"/>
            </w:pPr>
          </w:p>
        </w:tc>
        <w:tc>
          <w:tcPr>
            <w:tcW w:w="1474" w:type="dxa"/>
            <w:vMerge/>
            <w:tcBorders>
              <w:top w:val="nil"/>
              <w:left w:val="nil"/>
              <w:bottom w:val="nil"/>
              <w:right w:val="nil"/>
            </w:tcBorders>
          </w:tcPr>
          <w:p w14:paraId="1FA1A589" w14:textId="77777777" w:rsidR="00C229C1" w:rsidRDefault="00C229C1">
            <w:pPr>
              <w:pStyle w:val="ConsPlusNormal"/>
            </w:pPr>
          </w:p>
        </w:tc>
        <w:tc>
          <w:tcPr>
            <w:tcW w:w="3628" w:type="dxa"/>
            <w:tcBorders>
              <w:top w:val="nil"/>
              <w:left w:val="nil"/>
              <w:bottom w:val="nil"/>
              <w:right w:val="nil"/>
            </w:tcBorders>
          </w:tcPr>
          <w:p w14:paraId="17583397" w14:textId="77777777" w:rsidR="00C229C1" w:rsidRDefault="00C229C1">
            <w:pPr>
              <w:pStyle w:val="ConsPlusNormal"/>
            </w:pPr>
            <w:r>
              <w:t>эмболизация сосудов опухоли при помощи адгезивных материалов и (или) микроэмболов</w:t>
            </w:r>
          </w:p>
        </w:tc>
        <w:tc>
          <w:tcPr>
            <w:tcW w:w="1587" w:type="dxa"/>
            <w:vMerge/>
            <w:tcBorders>
              <w:top w:val="nil"/>
              <w:left w:val="nil"/>
              <w:bottom w:val="nil"/>
              <w:right w:val="nil"/>
            </w:tcBorders>
          </w:tcPr>
          <w:p w14:paraId="2DBFF1E3" w14:textId="77777777" w:rsidR="00C229C1" w:rsidRDefault="00C229C1">
            <w:pPr>
              <w:pStyle w:val="ConsPlusNormal"/>
            </w:pPr>
          </w:p>
        </w:tc>
      </w:tr>
      <w:tr w:rsidR="00C229C1" w14:paraId="71E03025" w14:textId="77777777">
        <w:tblPrEx>
          <w:tblBorders>
            <w:insideH w:val="none" w:sz="0" w:space="0" w:color="auto"/>
            <w:insideV w:val="none" w:sz="0" w:space="0" w:color="auto"/>
          </w:tblBorders>
        </w:tblPrEx>
        <w:tc>
          <w:tcPr>
            <w:tcW w:w="566" w:type="dxa"/>
            <w:tcBorders>
              <w:top w:val="nil"/>
              <w:left w:val="nil"/>
              <w:bottom w:val="nil"/>
              <w:right w:val="nil"/>
            </w:tcBorders>
          </w:tcPr>
          <w:p w14:paraId="5C9B04B3" w14:textId="77777777" w:rsidR="00C229C1" w:rsidRDefault="00C229C1">
            <w:pPr>
              <w:pStyle w:val="ConsPlusNormal"/>
            </w:pPr>
          </w:p>
        </w:tc>
        <w:tc>
          <w:tcPr>
            <w:tcW w:w="3344" w:type="dxa"/>
            <w:tcBorders>
              <w:top w:val="nil"/>
              <w:left w:val="nil"/>
              <w:bottom w:val="nil"/>
              <w:right w:val="nil"/>
            </w:tcBorders>
          </w:tcPr>
          <w:p w14:paraId="4210394B" w14:textId="77777777" w:rsidR="00C229C1" w:rsidRDefault="00C229C1">
            <w:pPr>
              <w:pStyle w:val="ConsPlusNormal"/>
            </w:pPr>
          </w:p>
        </w:tc>
        <w:tc>
          <w:tcPr>
            <w:tcW w:w="1757" w:type="dxa"/>
            <w:tcBorders>
              <w:top w:val="nil"/>
              <w:left w:val="nil"/>
              <w:bottom w:val="nil"/>
              <w:right w:val="nil"/>
            </w:tcBorders>
          </w:tcPr>
          <w:p w14:paraId="0372CC2A" w14:textId="77777777" w:rsidR="00C229C1" w:rsidRDefault="00C229C1">
            <w:pPr>
              <w:pStyle w:val="ConsPlusNormal"/>
            </w:pPr>
            <w:r>
              <w:t>M85.0</w:t>
            </w:r>
          </w:p>
        </w:tc>
        <w:tc>
          <w:tcPr>
            <w:tcW w:w="3458" w:type="dxa"/>
            <w:tcBorders>
              <w:top w:val="nil"/>
              <w:left w:val="nil"/>
              <w:bottom w:val="nil"/>
              <w:right w:val="nil"/>
            </w:tcBorders>
          </w:tcPr>
          <w:p w14:paraId="660F1988" w14:textId="77777777" w:rsidR="00C229C1" w:rsidRDefault="00C229C1">
            <w:pPr>
              <w:pStyle w:val="ConsPlusNormal"/>
            </w:pPr>
            <w:r>
              <w:t>фиброзная дисплазия</w:t>
            </w:r>
          </w:p>
        </w:tc>
        <w:tc>
          <w:tcPr>
            <w:tcW w:w="1474" w:type="dxa"/>
            <w:tcBorders>
              <w:top w:val="nil"/>
              <w:left w:val="nil"/>
              <w:bottom w:val="nil"/>
              <w:right w:val="nil"/>
            </w:tcBorders>
          </w:tcPr>
          <w:p w14:paraId="6C53720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84AB83B" w14:textId="77777777" w:rsidR="00C229C1" w:rsidRDefault="00C229C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tcBorders>
              <w:top w:val="nil"/>
              <w:left w:val="nil"/>
              <w:bottom w:val="nil"/>
              <w:right w:val="nil"/>
            </w:tcBorders>
          </w:tcPr>
          <w:p w14:paraId="458A9E1A" w14:textId="77777777" w:rsidR="00C229C1" w:rsidRDefault="00C229C1">
            <w:pPr>
              <w:pStyle w:val="ConsPlusNormal"/>
            </w:pPr>
          </w:p>
        </w:tc>
      </w:tr>
      <w:tr w:rsidR="00C229C1" w14:paraId="4DCD66E9" w14:textId="77777777">
        <w:tblPrEx>
          <w:tblBorders>
            <w:insideH w:val="none" w:sz="0" w:space="0" w:color="auto"/>
            <w:insideV w:val="none" w:sz="0" w:space="0" w:color="auto"/>
          </w:tblBorders>
        </w:tblPrEx>
        <w:tc>
          <w:tcPr>
            <w:tcW w:w="566" w:type="dxa"/>
            <w:tcBorders>
              <w:top w:val="nil"/>
              <w:left w:val="nil"/>
              <w:bottom w:val="nil"/>
              <w:right w:val="nil"/>
            </w:tcBorders>
          </w:tcPr>
          <w:p w14:paraId="40A40070" w14:textId="77777777" w:rsidR="00C229C1" w:rsidRDefault="00C229C1">
            <w:pPr>
              <w:pStyle w:val="ConsPlusNormal"/>
            </w:pPr>
          </w:p>
        </w:tc>
        <w:tc>
          <w:tcPr>
            <w:tcW w:w="3344" w:type="dxa"/>
            <w:tcBorders>
              <w:top w:val="nil"/>
              <w:left w:val="nil"/>
              <w:bottom w:val="nil"/>
              <w:right w:val="nil"/>
            </w:tcBorders>
          </w:tcPr>
          <w:p w14:paraId="6EB1B269" w14:textId="77777777" w:rsidR="00C229C1" w:rsidRDefault="00C229C1">
            <w:pPr>
              <w:pStyle w:val="ConsPlusNormal"/>
            </w:pPr>
          </w:p>
        </w:tc>
        <w:tc>
          <w:tcPr>
            <w:tcW w:w="1757" w:type="dxa"/>
            <w:tcBorders>
              <w:top w:val="nil"/>
              <w:left w:val="nil"/>
              <w:bottom w:val="nil"/>
              <w:right w:val="nil"/>
            </w:tcBorders>
          </w:tcPr>
          <w:p w14:paraId="32164B4D" w14:textId="77777777" w:rsidR="00C229C1" w:rsidRDefault="00C229C1">
            <w:pPr>
              <w:pStyle w:val="ConsPlusNormal"/>
            </w:pPr>
          </w:p>
        </w:tc>
        <w:tc>
          <w:tcPr>
            <w:tcW w:w="3458" w:type="dxa"/>
            <w:tcBorders>
              <w:top w:val="nil"/>
              <w:left w:val="nil"/>
              <w:bottom w:val="nil"/>
              <w:right w:val="nil"/>
            </w:tcBorders>
          </w:tcPr>
          <w:p w14:paraId="1C5384D8" w14:textId="77777777" w:rsidR="00C229C1" w:rsidRDefault="00C229C1">
            <w:pPr>
              <w:pStyle w:val="ConsPlusNormal"/>
            </w:pPr>
          </w:p>
        </w:tc>
        <w:tc>
          <w:tcPr>
            <w:tcW w:w="1474" w:type="dxa"/>
            <w:tcBorders>
              <w:top w:val="nil"/>
              <w:left w:val="nil"/>
              <w:bottom w:val="nil"/>
              <w:right w:val="nil"/>
            </w:tcBorders>
          </w:tcPr>
          <w:p w14:paraId="4B1C0AF7" w14:textId="77777777" w:rsidR="00C229C1" w:rsidRDefault="00C229C1">
            <w:pPr>
              <w:pStyle w:val="ConsPlusNormal"/>
            </w:pPr>
          </w:p>
        </w:tc>
        <w:tc>
          <w:tcPr>
            <w:tcW w:w="3628" w:type="dxa"/>
            <w:tcBorders>
              <w:top w:val="nil"/>
              <w:left w:val="nil"/>
              <w:bottom w:val="nil"/>
              <w:right w:val="nil"/>
            </w:tcBorders>
          </w:tcPr>
          <w:p w14:paraId="0DDD7DED" w14:textId="77777777" w:rsidR="00C229C1" w:rsidRDefault="00C229C1">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87" w:type="dxa"/>
            <w:tcBorders>
              <w:top w:val="nil"/>
              <w:left w:val="nil"/>
              <w:bottom w:val="nil"/>
              <w:right w:val="nil"/>
            </w:tcBorders>
          </w:tcPr>
          <w:p w14:paraId="0534988F" w14:textId="77777777" w:rsidR="00C229C1" w:rsidRDefault="00C229C1">
            <w:pPr>
              <w:pStyle w:val="ConsPlusNormal"/>
            </w:pPr>
          </w:p>
        </w:tc>
      </w:tr>
      <w:tr w:rsidR="00C229C1" w14:paraId="0E26DDDE" w14:textId="77777777">
        <w:tblPrEx>
          <w:tblBorders>
            <w:insideH w:val="none" w:sz="0" w:space="0" w:color="auto"/>
            <w:insideV w:val="none" w:sz="0" w:space="0" w:color="auto"/>
          </w:tblBorders>
        </w:tblPrEx>
        <w:tc>
          <w:tcPr>
            <w:tcW w:w="566" w:type="dxa"/>
            <w:tcBorders>
              <w:top w:val="nil"/>
              <w:left w:val="nil"/>
              <w:bottom w:val="nil"/>
              <w:right w:val="nil"/>
            </w:tcBorders>
          </w:tcPr>
          <w:p w14:paraId="5BF1E4FD" w14:textId="77777777" w:rsidR="00C229C1" w:rsidRDefault="00C229C1">
            <w:pPr>
              <w:pStyle w:val="ConsPlusNormal"/>
            </w:pPr>
          </w:p>
        </w:tc>
        <w:tc>
          <w:tcPr>
            <w:tcW w:w="3344" w:type="dxa"/>
            <w:tcBorders>
              <w:top w:val="nil"/>
              <w:left w:val="nil"/>
              <w:bottom w:val="nil"/>
              <w:right w:val="nil"/>
            </w:tcBorders>
          </w:tcPr>
          <w:p w14:paraId="69EAB0C6" w14:textId="77777777" w:rsidR="00C229C1" w:rsidRDefault="00C229C1">
            <w:pPr>
              <w:pStyle w:val="ConsPlusNormal"/>
            </w:pPr>
          </w:p>
        </w:tc>
        <w:tc>
          <w:tcPr>
            <w:tcW w:w="1757" w:type="dxa"/>
            <w:tcBorders>
              <w:top w:val="nil"/>
              <w:left w:val="nil"/>
              <w:bottom w:val="nil"/>
              <w:right w:val="nil"/>
            </w:tcBorders>
          </w:tcPr>
          <w:p w14:paraId="6B8C873A" w14:textId="77777777" w:rsidR="00C229C1" w:rsidRDefault="00C229C1">
            <w:pPr>
              <w:pStyle w:val="ConsPlusNormal"/>
            </w:pPr>
            <w:r>
              <w:t>D10.6, D10.9, D21.0</w:t>
            </w:r>
          </w:p>
        </w:tc>
        <w:tc>
          <w:tcPr>
            <w:tcW w:w="3458" w:type="dxa"/>
            <w:tcBorders>
              <w:top w:val="nil"/>
              <w:left w:val="nil"/>
              <w:bottom w:val="nil"/>
              <w:right w:val="nil"/>
            </w:tcBorders>
          </w:tcPr>
          <w:p w14:paraId="092C9A1C" w14:textId="77777777" w:rsidR="00C229C1" w:rsidRDefault="00C229C1">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474" w:type="dxa"/>
            <w:tcBorders>
              <w:top w:val="nil"/>
              <w:left w:val="nil"/>
              <w:bottom w:val="nil"/>
              <w:right w:val="nil"/>
            </w:tcBorders>
          </w:tcPr>
          <w:p w14:paraId="0F20D62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9C44F8F" w14:textId="77777777" w:rsidR="00C229C1" w:rsidRDefault="00C229C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tcBorders>
              <w:top w:val="nil"/>
              <w:left w:val="nil"/>
              <w:bottom w:val="nil"/>
              <w:right w:val="nil"/>
            </w:tcBorders>
          </w:tcPr>
          <w:p w14:paraId="7B2D2665" w14:textId="77777777" w:rsidR="00C229C1" w:rsidRDefault="00C229C1">
            <w:pPr>
              <w:pStyle w:val="ConsPlusNormal"/>
            </w:pPr>
          </w:p>
        </w:tc>
      </w:tr>
      <w:tr w:rsidR="00C229C1" w14:paraId="5337505D" w14:textId="77777777">
        <w:tblPrEx>
          <w:tblBorders>
            <w:insideH w:val="none" w:sz="0" w:space="0" w:color="auto"/>
            <w:insideV w:val="none" w:sz="0" w:space="0" w:color="auto"/>
          </w:tblBorders>
        </w:tblPrEx>
        <w:tc>
          <w:tcPr>
            <w:tcW w:w="566" w:type="dxa"/>
            <w:tcBorders>
              <w:top w:val="nil"/>
              <w:left w:val="nil"/>
              <w:bottom w:val="nil"/>
              <w:right w:val="nil"/>
            </w:tcBorders>
          </w:tcPr>
          <w:p w14:paraId="041A33CA" w14:textId="77777777" w:rsidR="00C229C1" w:rsidRDefault="00C229C1">
            <w:pPr>
              <w:pStyle w:val="ConsPlusNormal"/>
            </w:pPr>
          </w:p>
        </w:tc>
        <w:tc>
          <w:tcPr>
            <w:tcW w:w="3344" w:type="dxa"/>
            <w:tcBorders>
              <w:top w:val="nil"/>
              <w:left w:val="nil"/>
              <w:bottom w:val="nil"/>
              <w:right w:val="nil"/>
            </w:tcBorders>
          </w:tcPr>
          <w:p w14:paraId="7C419150" w14:textId="77777777" w:rsidR="00C229C1" w:rsidRDefault="00C229C1">
            <w:pPr>
              <w:pStyle w:val="ConsPlusNormal"/>
            </w:pPr>
          </w:p>
        </w:tc>
        <w:tc>
          <w:tcPr>
            <w:tcW w:w="1757" w:type="dxa"/>
            <w:tcBorders>
              <w:top w:val="nil"/>
              <w:left w:val="nil"/>
              <w:bottom w:val="nil"/>
              <w:right w:val="nil"/>
            </w:tcBorders>
          </w:tcPr>
          <w:p w14:paraId="7A70AE75" w14:textId="77777777" w:rsidR="00C229C1" w:rsidRDefault="00C229C1">
            <w:pPr>
              <w:pStyle w:val="ConsPlusNormal"/>
            </w:pPr>
          </w:p>
        </w:tc>
        <w:tc>
          <w:tcPr>
            <w:tcW w:w="3458" w:type="dxa"/>
            <w:tcBorders>
              <w:top w:val="nil"/>
              <w:left w:val="nil"/>
              <w:bottom w:val="nil"/>
              <w:right w:val="nil"/>
            </w:tcBorders>
          </w:tcPr>
          <w:p w14:paraId="4FE1BD35" w14:textId="77777777" w:rsidR="00C229C1" w:rsidRDefault="00C229C1">
            <w:pPr>
              <w:pStyle w:val="ConsPlusNormal"/>
            </w:pPr>
          </w:p>
        </w:tc>
        <w:tc>
          <w:tcPr>
            <w:tcW w:w="1474" w:type="dxa"/>
            <w:tcBorders>
              <w:top w:val="nil"/>
              <w:left w:val="nil"/>
              <w:bottom w:val="nil"/>
              <w:right w:val="nil"/>
            </w:tcBorders>
          </w:tcPr>
          <w:p w14:paraId="22247A17" w14:textId="77777777" w:rsidR="00C229C1" w:rsidRDefault="00C229C1">
            <w:pPr>
              <w:pStyle w:val="ConsPlusNormal"/>
            </w:pPr>
          </w:p>
        </w:tc>
        <w:tc>
          <w:tcPr>
            <w:tcW w:w="3628" w:type="dxa"/>
            <w:tcBorders>
              <w:top w:val="nil"/>
              <w:left w:val="nil"/>
              <w:bottom w:val="nil"/>
              <w:right w:val="nil"/>
            </w:tcBorders>
          </w:tcPr>
          <w:p w14:paraId="6C6C840B" w14:textId="77777777" w:rsidR="00C229C1" w:rsidRDefault="00C229C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tcBorders>
              <w:top w:val="nil"/>
              <w:left w:val="nil"/>
              <w:bottom w:val="nil"/>
              <w:right w:val="nil"/>
            </w:tcBorders>
          </w:tcPr>
          <w:p w14:paraId="1A1282F9" w14:textId="77777777" w:rsidR="00C229C1" w:rsidRDefault="00C229C1">
            <w:pPr>
              <w:pStyle w:val="ConsPlusNormal"/>
            </w:pPr>
          </w:p>
        </w:tc>
      </w:tr>
      <w:tr w:rsidR="00C229C1" w14:paraId="426632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12EBAF" w14:textId="77777777" w:rsidR="00C229C1" w:rsidRDefault="00C229C1">
            <w:pPr>
              <w:pStyle w:val="ConsPlusNormal"/>
            </w:pPr>
          </w:p>
        </w:tc>
        <w:tc>
          <w:tcPr>
            <w:tcW w:w="3344" w:type="dxa"/>
            <w:vMerge w:val="restart"/>
            <w:tcBorders>
              <w:top w:val="nil"/>
              <w:left w:val="nil"/>
              <w:bottom w:val="nil"/>
              <w:right w:val="nil"/>
            </w:tcBorders>
          </w:tcPr>
          <w:p w14:paraId="4CE861A1" w14:textId="77777777" w:rsidR="00C229C1" w:rsidRDefault="00C229C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57" w:type="dxa"/>
            <w:vMerge w:val="restart"/>
            <w:tcBorders>
              <w:top w:val="nil"/>
              <w:left w:val="nil"/>
              <w:bottom w:val="nil"/>
              <w:right w:val="nil"/>
            </w:tcBorders>
          </w:tcPr>
          <w:p w14:paraId="09F63B27" w14:textId="77777777" w:rsidR="00C229C1" w:rsidRDefault="00C229C1">
            <w:pPr>
              <w:pStyle w:val="ConsPlusNormal"/>
            </w:pPr>
            <w:r>
              <w:t>C41.2, C41.4, C70.1, C72.0, C72.1, C72.8, C79.4, C79.5, C90.0, C90.2, D48.0, D16.6, D16.8, D18.0, D32.1, D33.4, D33.7, D36.1, D43.4, Q06.8, M85.5, D42.1</w:t>
            </w:r>
          </w:p>
        </w:tc>
        <w:tc>
          <w:tcPr>
            <w:tcW w:w="3458" w:type="dxa"/>
            <w:vMerge w:val="restart"/>
            <w:tcBorders>
              <w:top w:val="nil"/>
              <w:left w:val="nil"/>
              <w:bottom w:val="nil"/>
              <w:right w:val="nil"/>
            </w:tcBorders>
          </w:tcPr>
          <w:p w14:paraId="4647FC97" w14:textId="77777777" w:rsidR="00C229C1" w:rsidRDefault="00C229C1">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74" w:type="dxa"/>
            <w:vMerge w:val="restart"/>
            <w:tcBorders>
              <w:top w:val="nil"/>
              <w:left w:val="nil"/>
              <w:bottom w:val="nil"/>
              <w:right w:val="nil"/>
            </w:tcBorders>
          </w:tcPr>
          <w:p w14:paraId="52B21A4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5A5EA96" w14:textId="77777777" w:rsidR="00C229C1" w:rsidRDefault="00C229C1">
            <w:pPr>
              <w:pStyle w:val="ConsPlusNormal"/>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19252E19" w14:textId="77777777" w:rsidR="00C229C1" w:rsidRDefault="00C229C1">
            <w:pPr>
              <w:pStyle w:val="ConsPlusNormal"/>
            </w:pPr>
          </w:p>
        </w:tc>
      </w:tr>
      <w:tr w:rsidR="00C229C1" w14:paraId="4AF308E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98F753" w14:textId="77777777" w:rsidR="00C229C1" w:rsidRDefault="00C229C1">
            <w:pPr>
              <w:pStyle w:val="ConsPlusNormal"/>
            </w:pPr>
          </w:p>
        </w:tc>
        <w:tc>
          <w:tcPr>
            <w:tcW w:w="3344" w:type="dxa"/>
            <w:vMerge/>
            <w:tcBorders>
              <w:top w:val="nil"/>
              <w:left w:val="nil"/>
              <w:bottom w:val="nil"/>
              <w:right w:val="nil"/>
            </w:tcBorders>
          </w:tcPr>
          <w:p w14:paraId="38551660" w14:textId="77777777" w:rsidR="00C229C1" w:rsidRDefault="00C229C1">
            <w:pPr>
              <w:pStyle w:val="ConsPlusNormal"/>
            </w:pPr>
          </w:p>
        </w:tc>
        <w:tc>
          <w:tcPr>
            <w:tcW w:w="1757" w:type="dxa"/>
            <w:vMerge/>
            <w:tcBorders>
              <w:top w:val="nil"/>
              <w:left w:val="nil"/>
              <w:bottom w:val="nil"/>
              <w:right w:val="nil"/>
            </w:tcBorders>
          </w:tcPr>
          <w:p w14:paraId="334837F1" w14:textId="77777777" w:rsidR="00C229C1" w:rsidRDefault="00C229C1">
            <w:pPr>
              <w:pStyle w:val="ConsPlusNormal"/>
            </w:pPr>
          </w:p>
        </w:tc>
        <w:tc>
          <w:tcPr>
            <w:tcW w:w="3458" w:type="dxa"/>
            <w:vMerge/>
            <w:tcBorders>
              <w:top w:val="nil"/>
              <w:left w:val="nil"/>
              <w:bottom w:val="nil"/>
              <w:right w:val="nil"/>
            </w:tcBorders>
          </w:tcPr>
          <w:p w14:paraId="7496F4EF" w14:textId="77777777" w:rsidR="00C229C1" w:rsidRDefault="00C229C1">
            <w:pPr>
              <w:pStyle w:val="ConsPlusNormal"/>
            </w:pPr>
          </w:p>
        </w:tc>
        <w:tc>
          <w:tcPr>
            <w:tcW w:w="1474" w:type="dxa"/>
            <w:vMerge/>
            <w:tcBorders>
              <w:top w:val="nil"/>
              <w:left w:val="nil"/>
              <w:bottom w:val="nil"/>
              <w:right w:val="nil"/>
            </w:tcBorders>
          </w:tcPr>
          <w:p w14:paraId="5E3F739A" w14:textId="77777777" w:rsidR="00C229C1" w:rsidRDefault="00C229C1">
            <w:pPr>
              <w:pStyle w:val="ConsPlusNormal"/>
            </w:pPr>
          </w:p>
        </w:tc>
        <w:tc>
          <w:tcPr>
            <w:tcW w:w="3628" w:type="dxa"/>
            <w:tcBorders>
              <w:top w:val="nil"/>
              <w:left w:val="nil"/>
              <w:bottom w:val="nil"/>
              <w:right w:val="nil"/>
            </w:tcBorders>
          </w:tcPr>
          <w:p w14:paraId="4342C1AC" w14:textId="77777777" w:rsidR="00C229C1" w:rsidRDefault="00C229C1">
            <w:pPr>
              <w:pStyle w:val="ConsPlusNormal"/>
            </w:pPr>
            <w:r>
              <w:t>удаление опухоли с применением систем, стабилизирующих позвоночник</w:t>
            </w:r>
          </w:p>
        </w:tc>
        <w:tc>
          <w:tcPr>
            <w:tcW w:w="1587" w:type="dxa"/>
            <w:vMerge/>
            <w:tcBorders>
              <w:top w:val="nil"/>
              <w:left w:val="nil"/>
              <w:bottom w:val="nil"/>
              <w:right w:val="nil"/>
            </w:tcBorders>
          </w:tcPr>
          <w:p w14:paraId="730CBE72" w14:textId="77777777" w:rsidR="00C229C1" w:rsidRDefault="00C229C1">
            <w:pPr>
              <w:pStyle w:val="ConsPlusNormal"/>
            </w:pPr>
          </w:p>
        </w:tc>
      </w:tr>
      <w:tr w:rsidR="00C229C1" w14:paraId="6C81B64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A8AE79" w14:textId="77777777" w:rsidR="00C229C1" w:rsidRDefault="00C229C1">
            <w:pPr>
              <w:pStyle w:val="ConsPlusNormal"/>
            </w:pPr>
          </w:p>
        </w:tc>
        <w:tc>
          <w:tcPr>
            <w:tcW w:w="3344" w:type="dxa"/>
            <w:vMerge/>
            <w:tcBorders>
              <w:top w:val="nil"/>
              <w:left w:val="nil"/>
              <w:bottom w:val="nil"/>
              <w:right w:val="nil"/>
            </w:tcBorders>
          </w:tcPr>
          <w:p w14:paraId="2A3A5923" w14:textId="77777777" w:rsidR="00C229C1" w:rsidRDefault="00C229C1">
            <w:pPr>
              <w:pStyle w:val="ConsPlusNormal"/>
            </w:pPr>
          </w:p>
        </w:tc>
        <w:tc>
          <w:tcPr>
            <w:tcW w:w="1757" w:type="dxa"/>
            <w:vMerge/>
            <w:tcBorders>
              <w:top w:val="nil"/>
              <w:left w:val="nil"/>
              <w:bottom w:val="nil"/>
              <w:right w:val="nil"/>
            </w:tcBorders>
          </w:tcPr>
          <w:p w14:paraId="1B7A4CE3" w14:textId="77777777" w:rsidR="00C229C1" w:rsidRDefault="00C229C1">
            <w:pPr>
              <w:pStyle w:val="ConsPlusNormal"/>
            </w:pPr>
          </w:p>
        </w:tc>
        <w:tc>
          <w:tcPr>
            <w:tcW w:w="3458" w:type="dxa"/>
            <w:vMerge/>
            <w:tcBorders>
              <w:top w:val="nil"/>
              <w:left w:val="nil"/>
              <w:bottom w:val="nil"/>
              <w:right w:val="nil"/>
            </w:tcBorders>
          </w:tcPr>
          <w:p w14:paraId="3DE46AA5" w14:textId="77777777" w:rsidR="00C229C1" w:rsidRDefault="00C229C1">
            <w:pPr>
              <w:pStyle w:val="ConsPlusNormal"/>
            </w:pPr>
          </w:p>
        </w:tc>
        <w:tc>
          <w:tcPr>
            <w:tcW w:w="1474" w:type="dxa"/>
            <w:vMerge/>
            <w:tcBorders>
              <w:top w:val="nil"/>
              <w:left w:val="nil"/>
              <w:bottom w:val="nil"/>
              <w:right w:val="nil"/>
            </w:tcBorders>
          </w:tcPr>
          <w:p w14:paraId="7EDC0F09" w14:textId="77777777" w:rsidR="00C229C1" w:rsidRDefault="00C229C1">
            <w:pPr>
              <w:pStyle w:val="ConsPlusNormal"/>
            </w:pPr>
          </w:p>
        </w:tc>
        <w:tc>
          <w:tcPr>
            <w:tcW w:w="3628" w:type="dxa"/>
            <w:tcBorders>
              <w:top w:val="nil"/>
              <w:left w:val="nil"/>
              <w:bottom w:val="nil"/>
              <w:right w:val="nil"/>
            </w:tcBorders>
          </w:tcPr>
          <w:p w14:paraId="5B39B6F7" w14:textId="77777777" w:rsidR="00C229C1" w:rsidRDefault="00C229C1">
            <w:pPr>
              <w:pStyle w:val="ConsPlusNormal"/>
            </w:pPr>
            <w:r>
              <w:t>удаление опухоли с одномоментным применением ауто- или аллотрансплантатов</w:t>
            </w:r>
          </w:p>
        </w:tc>
        <w:tc>
          <w:tcPr>
            <w:tcW w:w="1587" w:type="dxa"/>
            <w:vMerge/>
            <w:tcBorders>
              <w:top w:val="nil"/>
              <w:left w:val="nil"/>
              <w:bottom w:val="nil"/>
              <w:right w:val="nil"/>
            </w:tcBorders>
          </w:tcPr>
          <w:p w14:paraId="502D14BF" w14:textId="77777777" w:rsidR="00C229C1" w:rsidRDefault="00C229C1">
            <w:pPr>
              <w:pStyle w:val="ConsPlusNormal"/>
            </w:pPr>
          </w:p>
        </w:tc>
      </w:tr>
      <w:tr w:rsidR="00C229C1" w14:paraId="13CAFA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39D7C5" w14:textId="77777777" w:rsidR="00C229C1" w:rsidRDefault="00C229C1">
            <w:pPr>
              <w:pStyle w:val="ConsPlusNormal"/>
            </w:pPr>
          </w:p>
        </w:tc>
        <w:tc>
          <w:tcPr>
            <w:tcW w:w="3344" w:type="dxa"/>
            <w:vMerge/>
            <w:tcBorders>
              <w:top w:val="nil"/>
              <w:left w:val="nil"/>
              <w:bottom w:val="nil"/>
              <w:right w:val="nil"/>
            </w:tcBorders>
          </w:tcPr>
          <w:p w14:paraId="111779A9" w14:textId="77777777" w:rsidR="00C229C1" w:rsidRDefault="00C229C1">
            <w:pPr>
              <w:pStyle w:val="ConsPlusNormal"/>
            </w:pPr>
          </w:p>
        </w:tc>
        <w:tc>
          <w:tcPr>
            <w:tcW w:w="1757" w:type="dxa"/>
            <w:vMerge/>
            <w:tcBorders>
              <w:top w:val="nil"/>
              <w:left w:val="nil"/>
              <w:bottom w:val="nil"/>
              <w:right w:val="nil"/>
            </w:tcBorders>
          </w:tcPr>
          <w:p w14:paraId="4CA2FABF" w14:textId="77777777" w:rsidR="00C229C1" w:rsidRDefault="00C229C1">
            <w:pPr>
              <w:pStyle w:val="ConsPlusNormal"/>
            </w:pPr>
          </w:p>
        </w:tc>
        <w:tc>
          <w:tcPr>
            <w:tcW w:w="3458" w:type="dxa"/>
            <w:vMerge/>
            <w:tcBorders>
              <w:top w:val="nil"/>
              <w:left w:val="nil"/>
              <w:bottom w:val="nil"/>
              <w:right w:val="nil"/>
            </w:tcBorders>
          </w:tcPr>
          <w:p w14:paraId="237A4DA0" w14:textId="77777777" w:rsidR="00C229C1" w:rsidRDefault="00C229C1">
            <w:pPr>
              <w:pStyle w:val="ConsPlusNormal"/>
            </w:pPr>
          </w:p>
        </w:tc>
        <w:tc>
          <w:tcPr>
            <w:tcW w:w="1474" w:type="dxa"/>
            <w:vMerge/>
            <w:tcBorders>
              <w:top w:val="nil"/>
              <w:left w:val="nil"/>
              <w:bottom w:val="nil"/>
              <w:right w:val="nil"/>
            </w:tcBorders>
          </w:tcPr>
          <w:p w14:paraId="2600BD9B" w14:textId="77777777" w:rsidR="00C229C1" w:rsidRDefault="00C229C1">
            <w:pPr>
              <w:pStyle w:val="ConsPlusNormal"/>
            </w:pPr>
          </w:p>
        </w:tc>
        <w:tc>
          <w:tcPr>
            <w:tcW w:w="3628" w:type="dxa"/>
            <w:tcBorders>
              <w:top w:val="nil"/>
              <w:left w:val="nil"/>
              <w:bottom w:val="nil"/>
              <w:right w:val="nil"/>
            </w:tcBorders>
          </w:tcPr>
          <w:p w14:paraId="0576ABEB" w14:textId="77777777" w:rsidR="00C229C1" w:rsidRDefault="00C229C1">
            <w:pPr>
              <w:pStyle w:val="ConsPlusNormal"/>
            </w:pPr>
            <w:r>
              <w:t>эндоскопическое удаление опухоли</w:t>
            </w:r>
          </w:p>
        </w:tc>
        <w:tc>
          <w:tcPr>
            <w:tcW w:w="1587" w:type="dxa"/>
            <w:vMerge/>
            <w:tcBorders>
              <w:top w:val="nil"/>
              <w:left w:val="nil"/>
              <w:bottom w:val="nil"/>
              <w:right w:val="nil"/>
            </w:tcBorders>
          </w:tcPr>
          <w:p w14:paraId="34AE0A39" w14:textId="77777777" w:rsidR="00C229C1" w:rsidRDefault="00C229C1">
            <w:pPr>
              <w:pStyle w:val="ConsPlusNormal"/>
            </w:pPr>
          </w:p>
        </w:tc>
      </w:tr>
      <w:tr w:rsidR="00C229C1" w14:paraId="58B63CE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D068EB4" w14:textId="77777777" w:rsidR="00C229C1" w:rsidRDefault="00C229C1">
            <w:pPr>
              <w:pStyle w:val="ConsPlusNormal"/>
            </w:pPr>
          </w:p>
        </w:tc>
        <w:tc>
          <w:tcPr>
            <w:tcW w:w="3344" w:type="dxa"/>
            <w:vMerge w:val="restart"/>
            <w:tcBorders>
              <w:top w:val="nil"/>
              <w:left w:val="nil"/>
              <w:bottom w:val="nil"/>
              <w:right w:val="nil"/>
            </w:tcBorders>
          </w:tcPr>
          <w:p w14:paraId="2F9D85DB" w14:textId="77777777" w:rsidR="00C229C1" w:rsidRDefault="00C229C1">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757" w:type="dxa"/>
            <w:vMerge w:val="restart"/>
            <w:tcBorders>
              <w:top w:val="nil"/>
              <w:left w:val="nil"/>
              <w:bottom w:val="nil"/>
              <w:right w:val="nil"/>
            </w:tcBorders>
          </w:tcPr>
          <w:p w14:paraId="4924DCC7" w14:textId="77777777" w:rsidR="00C229C1" w:rsidRDefault="00C229C1">
            <w:pPr>
              <w:pStyle w:val="ConsPlusNormal"/>
            </w:pPr>
            <w:r>
              <w:t>M43.1, M48.0, T91.1, Q76.4</w:t>
            </w:r>
          </w:p>
        </w:tc>
        <w:tc>
          <w:tcPr>
            <w:tcW w:w="3458" w:type="dxa"/>
            <w:vMerge w:val="restart"/>
            <w:tcBorders>
              <w:top w:val="nil"/>
              <w:left w:val="nil"/>
              <w:bottom w:val="nil"/>
              <w:right w:val="nil"/>
            </w:tcBorders>
          </w:tcPr>
          <w:p w14:paraId="26369D4E" w14:textId="77777777" w:rsidR="00C229C1" w:rsidRDefault="00C229C1">
            <w:pPr>
              <w:pStyle w:val="ConsPlusNormal"/>
            </w:pPr>
            <w:r>
              <w:t>спондилолистез (все уровни позвоночника). Спинальный стеноз (все уровни позвоночника)</w:t>
            </w:r>
          </w:p>
        </w:tc>
        <w:tc>
          <w:tcPr>
            <w:tcW w:w="1474" w:type="dxa"/>
            <w:vMerge w:val="restart"/>
            <w:tcBorders>
              <w:top w:val="nil"/>
              <w:left w:val="nil"/>
              <w:bottom w:val="nil"/>
              <w:right w:val="nil"/>
            </w:tcBorders>
          </w:tcPr>
          <w:p w14:paraId="183D791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5BA407" w14:textId="77777777" w:rsidR="00C229C1" w:rsidRDefault="00C229C1">
            <w:pPr>
              <w:pStyle w:val="ConsPlusNormal"/>
            </w:pPr>
            <w:r>
              <w:t>декомпрессия спинного мозга, корешков и спинномозговых нервов с имплантацией различных стабилизирующих систем</w:t>
            </w:r>
          </w:p>
        </w:tc>
        <w:tc>
          <w:tcPr>
            <w:tcW w:w="1587" w:type="dxa"/>
            <w:vMerge w:val="restart"/>
            <w:tcBorders>
              <w:top w:val="nil"/>
              <w:left w:val="nil"/>
              <w:bottom w:val="nil"/>
              <w:right w:val="nil"/>
            </w:tcBorders>
          </w:tcPr>
          <w:p w14:paraId="1BB06242" w14:textId="77777777" w:rsidR="00C229C1" w:rsidRDefault="00C229C1">
            <w:pPr>
              <w:pStyle w:val="ConsPlusNormal"/>
            </w:pPr>
          </w:p>
        </w:tc>
      </w:tr>
      <w:tr w:rsidR="00C229C1" w14:paraId="3F3315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24BCD06" w14:textId="77777777" w:rsidR="00C229C1" w:rsidRDefault="00C229C1">
            <w:pPr>
              <w:pStyle w:val="ConsPlusNormal"/>
            </w:pPr>
          </w:p>
        </w:tc>
        <w:tc>
          <w:tcPr>
            <w:tcW w:w="3344" w:type="dxa"/>
            <w:vMerge/>
            <w:tcBorders>
              <w:top w:val="nil"/>
              <w:left w:val="nil"/>
              <w:bottom w:val="nil"/>
              <w:right w:val="nil"/>
            </w:tcBorders>
          </w:tcPr>
          <w:p w14:paraId="11054E3A" w14:textId="77777777" w:rsidR="00C229C1" w:rsidRDefault="00C229C1">
            <w:pPr>
              <w:pStyle w:val="ConsPlusNormal"/>
            </w:pPr>
          </w:p>
        </w:tc>
        <w:tc>
          <w:tcPr>
            <w:tcW w:w="1757" w:type="dxa"/>
            <w:vMerge/>
            <w:tcBorders>
              <w:top w:val="nil"/>
              <w:left w:val="nil"/>
              <w:bottom w:val="nil"/>
              <w:right w:val="nil"/>
            </w:tcBorders>
          </w:tcPr>
          <w:p w14:paraId="1396C1E4" w14:textId="77777777" w:rsidR="00C229C1" w:rsidRDefault="00C229C1">
            <w:pPr>
              <w:pStyle w:val="ConsPlusNormal"/>
            </w:pPr>
          </w:p>
        </w:tc>
        <w:tc>
          <w:tcPr>
            <w:tcW w:w="3458" w:type="dxa"/>
            <w:vMerge/>
            <w:tcBorders>
              <w:top w:val="nil"/>
              <w:left w:val="nil"/>
              <w:bottom w:val="nil"/>
              <w:right w:val="nil"/>
            </w:tcBorders>
          </w:tcPr>
          <w:p w14:paraId="199911DC" w14:textId="77777777" w:rsidR="00C229C1" w:rsidRDefault="00C229C1">
            <w:pPr>
              <w:pStyle w:val="ConsPlusNormal"/>
            </w:pPr>
          </w:p>
        </w:tc>
        <w:tc>
          <w:tcPr>
            <w:tcW w:w="1474" w:type="dxa"/>
            <w:vMerge/>
            <w:tcBorders>
              <w:top w:val="nil"/>
              <w:left w:val="nil"/>
              <w:bottom w:val="nil"/>
              <w:right w:val="nil"/>
            </w:tcBorders>
          </w:tcPr>
          <w:p w14:paraId="204EEA15" w14:textId="77777777" w:rsidR="00C229C1" w:rsidRDefault="00C229C1">
            <w:pPr>
              <w:pStyle w:val="ConsPlusNormal"/>
            </w:pPr>
          </w:p>
        </w:tc>
        <w:tc>
          <w:tcPr>
            <w:tcW w:w="3628" w:type="dxa"/>
            <w:tcBorders>
              <w:top w:val="nil"/>
              <w:left w:val="nil"/>
              <w:bottom w:val="nil"/>
              <w:right w:val="nil"/>
            </w:tcBorders>
          </w:tcPr>
          <w:p w14:paraId="0E76F435" w14:textId="77777777" w:rsidR="00C229C1" w:rsidRDefault="00C229C1">
            <w:pPr>
              <w:pStyle w:val="ConsPlusNormal"/>
            </w:pPr>
            <w:r>
              <w:t xml:space="preserve">двухуровневое проведение эпидуральных электродов с применением малоинвазивного инструментария под </w:t>
            </w:r>
            <w:r>
              <w:lastRenderedPageBreak/>
              <w:t>нейровизуализационным контролем</w:t>
            </w:r>
          </w:p>
        </w:tc>
        <w:tc>
          <w:tcPr>
            <w:tcW w:w="1587" w:type="dxa"/>
            <w:vMerge/>
            <w:tcBorders>
              <w:top w:val="nil"/>
              <w:left w:val="nil"/>
              <w:bottom w:val="nil"/>
              <w:right w:val="nil"/>
            </w:tcBorders>
          </w:tcPr>
          <w:p w14:paraId="04836129" w14:textId="77777777" w:rsidR="00C229C1" w:rsidRDefault="00C229C1">
            <w:pPr>
              <w:pStyle w:val="ConsPlusNormal"/>
            </w:pPr>
          </w:p>
        </w:tc>
      </w:tr>
      <w:tr w:rsidR="00C229C1" w14:paraId="4E9742F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5CA8F0E" w14:textId="77777777" w:rsidR="00C229C1" w:rsidRDefault="00C229C1">
            <w:pPr>
              <w:pStyle w:val="ConsPlusNormal"/>
            </w:pPr>
          </w:p>
        </w:tc>
        <w:tc>
          <w:tcPr>
            <w:tcW w:w="3344" w:type="dxa"/>
            <w:vMerge w:val="restart"/>
            <w:tcBorders>
              <w:top w:val="nil"/>
              <w:left w:val="nil"/>
              <w:bottom w:val="nil"/>
              <w:right w:val="nil"/>
            </w:tcBorders>
          </w:tcPr>
          <w:p w14:paraId="66DEE15A" w14:textId="77777777" w:rsidR="00C229C1" w:rsidRDefault="00C229C1">
            <w:pPr>
              <w:pStyle w:val="ConsPlusNormal"/>
            </w:pPr>
            <w:r>
              <w:t>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57" w:type="dxa"/>
            <w:vMerge w:val="restart"/>
            <w:tcBorders>
              <w:top w:val="nil"/>
              <w:left w:val="nil"/>
              <w:bottom w:val="nil"/>
              <w:right w:val="nil"/>
            </w:tcBorders>
          </w:tcPr>
          <w:p w14:paraId="0F782EA9" w14:textId="77777777" w:rsidR="00C229C1" w:rsidRDefault="00C229C1">
            <w:pPr>
              <w:pStyle w:val="ConsPlusNormal"/>
            </w:pPr>
            <w:r>
              <w:t>G95.1, G95.2, G95.8, G95.9, M50, M51.0 - M51.3, M51.8, M51.9</w:t>
            </w:r>
          </w:p>
        </w:tc>
        <w:tc>
          <w:tcPr>
            <w:tcW w:w="3458" w:type="dxa"/>
            <w:vMerge w:val="restart"/>
            <w:tcBorders>
              <w:top w:val="nil"/>
              <w:left w:val="nil"/>
              <w:bottom w:val="nil"/>
              <w:right w:val="nil"/>
            </w:tcBorders>
          </w:tcPr>
          <w:p w14:paraId="10A2D1A1" w14:textId="77777777" w:rsidR="00C229C1" w:rsidRDefault="00C229C1">
            <w:pPr>
              <w:pStyle w:val="ConsPlusNormal"/>
            </w:pPr>
            <w:r>
              <w:t>поражения межпозвоночных дисков шейных и грудных отделов с миелопатией, радикуло- и нейропатией</w:t>
            </w:r>
          </w:p>
        </w:tc>
        <w:tc>
          <w:tcPr>
            <w:tcW w:w="1474" w:type="dxa"/>
            <w:vMerge w:val="restart"/>
            <w:tcBorders>
              <w:top w:val="nil"/>
              <w:left w:val="nil"/>
              <w:bottom w:val="nil"/>
              <w:right w:val="nil"/>
            </w:tcBorders>
          </w:tcPr>
          <w:p w14:paraId="5150C4D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29D0EAE" w14:textId="77777777" w:rsidR="00C229C1" w:rsidRDefault="00C229C1">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587" w:type="dxa"/>
            <w:vMerge w:val="restart"/>
            <w:tcBorders>
              <w:top w:val="nil"/>
              <w:left w:val="nil"/>
              <w:bottom w:val="nil"/>
              <w:right w:val="nil"/>
            </w:tcBorders>
          </w:tcPr>
          <w:p w14:paraId="7E48EC1E" w14:textId="77777777" w:rsidR="00C229C1" w:rsidRDefault="00C229C1">
            <w:pPr>
              <w:pStyle w:val="ConsPlusNormal"/>
            </w:pPr>
          </w:p>
        </w:tc>
      </w:tr>
      <w:tr w:rsidR="00C229C1" w14:paraId="2529208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F0F88A" w14:textId="77777777" w:rsidR="00C229C1" w:rsidRDefault="00C229C1">
            <w:pPr>
              <w:pStyle w:val="ConsPlusNormal"/>
            </w:pPr>
          </w:p>
        </w:tc>
        <w:tc>
          <w:tcPr>
            <w:tcW w:w="3344" w:type="dxa"/>
            <w:vMerge/>
            <w:tcBorders>
              <w:top w:val="nil"/>
              <w:left w:val="nil"/>
              <w:bottom w:val="nil"/>
              <w:right w:val="nil"/>
            </w:tcBorders>
          </w:tcPr>
          <w:p w14:paraId="067B94D0" w14:textId="77777777" w:rsidR="00C229C1" w:rsidRDefault="00C229C1">
            <w:pPr>
              <w:pStyle w:val="ConsPlusNormal"/>
            </w:pPr>
          </w:p>
        </w:tc>
        <w:tc>
          <w:tcPr>
            <w:tcW w:w="1757" w:type="dxa"/>
            <w:vMerge/>
            <w:tcBorders>
              <w:top w:val="nil"/>
              <w:left w:val="nil"/>
              <w:bottom w:val="nil"/>
              <w:right w:val="nil"/>
            </w:tcBorders>
          </w:tcPr>
          <w:p w14:paraId="4E089866" w14:textId="77777777" w:rsidR="00C229C1" w:rsidRDefault="00C229C1">
            <w:pPr>
              <w:pStyle w:val="ConsPlusNormal"/>
            </w:pPr>
          </w:p>
        </w:tc>
        <w:tc>
          <w:tcPr>
            <w:tcW w:w="3458" w:type="dxa"/>
            <w:vMerge/>
            <w:tcBorders>
              <w:top w:val="nil"/>
              <w:left w:val="nil"/>
              <w:bottom w:val="nil"/>
              <w:right w:val="nil"/>
            </w:tcBorders>
          </w:tcPr>
          <w:p w14:paraId="3ACB5AAB" w14:textId="77777777" w:rsidR="00C229C1" w:rsidRDefault="00C229C1">
            <w:pPr>
              <w:pStyle w:val="ConsPlusNormal"/>
            </w:pPr>
          </w:p>
        </w:tc>
        <w:tc>
          <w:tcPr>
            <w:tcW w:w="1474" w:type="dxa"/>
            <w:vMerge/>
            <w:tcBorders>
              <w:top w:val="nil"/>
              <w:left w:val="nil"/>
              <w:bottom w:val="nil"/>
              <w:right w:val="nil"/>
            </w:tcBorders>
          </w:tcPr>
          <w:p w14:paraId="26623541" w14:textId="77777777" w:rsidR="00C229C1" w:rsidRDefault="00C229C1">
            <w:pPr>
              <w:pStyle w:val="ConsPlusNormal"/>
            </w:pPr>
          </w:p>
        </w:tc>
        <w:tc>
          <w:tcPr>
            <w:tcW w:w="3628" w:type="dxa"/>
            <w:tcBorders>
              <w:top w:val="nil"/>
              <w:left w:val="nil"/>
              <w:bottom w:val="nil"/>
              <w:right w:val="nil"/>
            </w:tcBorders>
          </w:tcPr>
          <w:p w14:paraId="20A1BE01" w14:textId="77777777" w:rsidR="00C229C1" w:rsidRDefault="00C229C1">
            <w:pPr>
              <w:pStyle w:val="ConsPlusNormal"/>
            </w:pPr>
            <w:r>
              <w:t>удаление межпозвонкового диска эндоскопическое</w:t>
            </w:r>
          </w:p>
        </w:tc>
        <w:tc>
          <w:tcPr>
            <w:tcW w:w="1587" w:type="dxa"/>
            <w:vMerge/>
            <w:tcBorders>
              <w:top w:val="nil"/>
              <w:left w:val="nil"/>
              <w:bottom w:val="nil"/>
              <w:right w:val="nil"/>
            </w:tcBorders>
          </w:tcPr>
          <w:p w14:paraId="7802F976" w14:textId="77777777" w:rsidR="00C229C1" w:rsidRDefault="00C229C1">
            <w:pPr>
              <w:pStyle w:val="ConsPlusNormal"/>
            </w:pPr>
          </w:p>
        </w:tc>
      </w:tr>
      <w:tr w:rsidR="00C229C1" w14:paraId="428D733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D27E4A" w14:textId="77777777" w:rsidR="00C229C1" w:rsidRDefault="00C229C1">
            <w:pPr>
              <w:pStyle w:val="ConsPlusNormal"/>
            </w:pPr>
          </w:p>
        </w:tc>
        <w:tc>
          <w:tcPr>
            <w:tcW w:w="3344" w:type="dxa"/>
            <w:vMerge/>
            <w:tcBorders>
              <w:top w:val="nil"/>
              <w:left w:val="nil"/>
              <w:bottom w:val="nil"/>
              <w:right w:val="nil"/>
            </w:tcBorders>
          </w:tcPr>
          <w:p w14:paraId="6743B825" w14:textId="77777777" w:rsidR="00C229C1" w:rsidRDefault="00C229C1">
            <w:pPr>
              <w:pStyle w:val="ConsPlusNormal"/>
            </w:pPr>
          </w:p>
        </w:tc>
        <w:tc>
          <w:tcPr>
            <w:tcW w:w="1757" w:type="dxa"/>
            <w:vMerge/>
            <w:tcBorders>
              <w:top w:val="nil"/>
              <w:left w:val="nil"/>
              <w:bottom w:val="nil"/>
              <w:right w:val="nil"/>
            </w:tcBorders>
          </w:tcPr>
          <w:p w14:paraId="2BFC466C" w14:textId="77777777" w:rsidR="00C229C1" w:rsidRDefault="00C229C1">
            <w:pPr>
              <w:pStyle w:val="ConsPlusNormal"/>
            </w:pPr>
          </w:p>
        </w:tc>
        <w:tc>
          <w:tcPr>
            <w:tcW w:w="3458" w:type="dxa"/>
            <w:vMerge/>
            <w:tcBorders>
              <w:top w:val="nil"/>
              <w:left w:val="nil"/>
              <w:bottom w:val="nil"/>
              <w:right w:val="nil"/>
            </w:tcBorders>
          </w:tcPr>
          <w:p w14:paraId="0826750E" w14:textId="77777777" w:rsidR="00C229C1" w:rsidRDefault="00C229C1">
            <w:pPr>
              <w:pStyle w:val="ConsPlusNormal"/>
            </w:pPr>
          </w:p>
        </w:tc>
        <w:tc>
          <w:tcPr>
            <w:tcW w:w="1474" w:type="dxa"/>
            <w:vMerge/>
            <w:tcBorders>
              <w:top w:val="nil"/>
              <w:left w:val="nil"/>
              <w:bottom w:val="nil"/>
              <w:right w:val="nil"/>
            </w:tcBorders>
          </w:tcPr>
          <w:p w14:paraId="46654911" w14:textId="77777777" w:rsidR="00C229C1" w:rsidRDefault="00C229C1">
            <w:pPr>
              <w:pStyle w:val="ConsPlusNormal"/>
            </w:pPr>
          </w:p>
        </w:tc>
        <w:tc>
          <w:tcPr>
            <w:tcW w:w="3628" w:type="dxa"/>
            <w:tcBorders>
              <w:top w:val="nil"/>
              <w:left w:val="nil"/>
              <w:bottom w:val="nil"/>
              <w:right w:val="nil"/>
            </w:tcBorders>
          </w:tcPr>
          <w:p w14:paraId="36B0E6BF" w14:textId="77777777" w:rsidR="00C229C1" w:rsidRDefault="00C229C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87" w:type="dxa"/>
            <w:vMerge/>
            <w:tcBorders>
              <w:top w:val="nil"/>
              <w:left w:val="nil"/>
              <w:bottom w:val="nil"/>
              <w:right w:val="nil"/>
            </w:tcBorders>
          </w:tcPr>
          <w:p w14:paraId="3B90F17F" w14:textId="77777777" w:rsidR="00C229C1" w:rsidRDefault="00C229C1">
            <w:pPr>
              <w:pStyle w:val="ConsPlusNormal"/>
            </w:pPr>
          </w:p>
        </w:tc>
      </w:tr>
      <w:tr w:rsidR="00C229C1" w14:paraId="6639AA20" w14:textId="77777777">
        <w:tblPrEx>
          <w:tblBorders>
            <w:insideH w:val="none" w:sz="0" w:space="0" w:color="auto"/>
            <w:insideV w:val="none" w:sz="0" w:space="0" w:color="auto"/>
          </w:tblBorders>
        </w:tblPrEx>
        <w:tc>
          <w:tcPr>
            <w:tcW w:w="566" w:type="dxa"/>
            <w:tcBorders>
              <w:top w:val="nil"/>
              <w:left w:val="nil"/>
              <w:bottom w:val="nil"/>
              <w:right w:val="nil"/>
            </w:tcBorders>
          </w:tcPr>
          <w:p w14:paraId="478B171F" w14:textId="77777777" w:rsidR="00C229C1" w:rsidRDefault="00C229C1">
            <w:pPr>
              <w:pStyle w:val="ConsPlusNormal"/>
            </w:pPr>
          </w:p>
        </w:tc>
        <w:tc>
          <w:tcPr>
            <w:tcW w:w="3344" w:type="dxa"/>
            <w:tcBorders>
              <w:top w:val="nil"/>
              <w:left w:val="nil"/>
              <w:bottom w:val="nil"/>
              <w:right w:val="nil"/>
            </w:tcBorders>
          </w:tcPr>
          <w:p w14:paraId="3E02D4EE" w14:textId="77777777" w:rsidR="00C229C1" w:rsidRDefault="00C229C1">
            <w:pPr>
              <w:pStyle w:val="ConsPlusNormal"/>
            </w:pPr>
          </w:p>
        </w:tc>
        <w:tc>
          <w:tcPr>
            <w:tcW w:w="1757" w:type="dxa"/>
            <w:tcBorders>
              <w:top w:val="nil"/>
              <w:left w:val="nil"/>
              <w:bottom w:val="nil"/>
              <w:right w:val="nil"/>
            </w:tcBorders>
          </w:tcPr>
          <w:p w14:paraId="0DAF920B" w14:textId="77777777" w:rsidR="00C229C1" w:rsidRDefault="00C229C1">
            <w:pPr>
              <w:pStyle w:val="ConsPlusNormal"/>
            </w:pPr>
            <w:r>
              <w:t>G95.1, G95.2, G95.8, G95.9, B67, D16, D18, M88</w:t>
            </w:r>
          </w:p>
        </w:tc>
        <w:tc>
          <w:tcPr>
            <w:tcW w:w="3458" w:type="dxa"/>
            <w:tcBorders>
              <w:top w:val="nil"/>
              <w:left w:val="nil"/>
              <w:bottom w:val="nil"/>
              <w:right w:val="nil"/>
            </w:tcBorders>
          </w:tcPr>
          <w:p w14:paraId="238272D6" w14:textId="77777777" w:rsidR="00C229C1" w:rsidRDefault="00C229C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74" w:type="dxa"/>
            <w:tcBorders>
              <w:top w:val="nil"/>
              <w:left w:val="nil"/>
              <w:bottom w:val="nil"/>
              <w:right w:val="nil"/>
            </w:tcBorders>
          </w:tcPr>
          <w:p w14:paraId="5E7C301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4EC776" w14:textId="77777777" w:rsidR="00C229C1" w:rsidRDefault="00C229C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87" w:type="dxa"/>
            <w:tcBorders>
              <w:top w:val="nil"/>
              <w:left w:val="nil"/>
              <w:bottom w:val="nil"/>
              <w:right w:val="nil"/>
            </w:tcBorders>
          </w:tcPr>
          <w:p w14:paraId="3246EE88" w14:textId="77777777" w:rsidR="00C229C1" w:rsidRDefault="00C229C1">
            <w:pPr>
              <w:pStyle w:val="ConsPlusNormal"/>
            </w:pPr>
          </w:p>
        </w:tc>
      </w:tr>
      <w:tr w:rsidR="00C229C1" w14:paraId="1B53DDFF" w14:textId="77777777">
        <w:tblPrEx>
          <w:tblBorders>
            <w:insideH w:val="none" w:sz="0" w:space="0" w:color="auto"/>
            <w:insideV w:val="none" w:sz="0" w:space="0" w:color="auto"/>
          </w:tblBorders>
        </w:tblPrEx>
        <w:tc>
          <w:tcPr>
            <w:tcW w:w="566" w:type="dxa"/>
            <w:tcBorders>
              <w:top w:val="nil"/>
              <w:left w:val="nil"/>
              <w:bottom w:val="nil"/>
              <w:right w:val="nil"/>
            </w:tcBorders>
          </w:tcPr>
          <w:p w14:paraId="4D407BD8" w14:textId="77777777" w:rsidR="00C229C1" w:rsidRDefault="00C229C1">
            <w:pPr>
              <w:pStyle w:val="ConsPlusNormal"/>
            </w:pPr>
          </w:p>
        </w:tc>
        <w:tc>
          <w:tcPr>
            <w:tcW w:w="3344" w:type="dxa"/>
            <w:tcBorders>
              <w:top w:val="nil"/>
              <w:left w:val="nil"/>
              <w:bottom w:val="nil"/>
              <w:right w:val="nil"/>
            </w:tcBorders>
          </w:tcPr>
          <w:p w14:paraId="3DDBEEBA" w14:textId="77777777" w:rsidR="00C229C1" w:rsidRDefault="00C229C1">
            <w:pPr>
              <w:pStyle w:val="ConsPlusNormal"/>
            </w:pPr>
          </w:p>
        </w:tc>
        <w:tc>
          <w:tcPr>
            <w:tcW w:w="1757" w:type="dxa"/>
            <w:tcBorders>
              <w:top w:val="nil"/>
              <w:left w:val="nil"/>
              <w:bottom w:val="nil"/>
              <w:right w:val="nil"/>
            </w:tcBorders>
          </w:tcPr>
          <w:p w14:paraId="39622692" w14:textId="77777777" w:rsidR="00C229C1" w:rsidRDefault="00C229C1">
            <w:pPr>
              <w:pStyle w:val="ConsPlusNormal"/>
            </w:pPr>
            <w:r>
              <w:t xml:space="preserve">G95.1, G95.2, G95.8, G95.9, M42, M43, M45, M46, M48, M50, M51, M53, M92, M93, M95, G95.1, </w:t>
            </w:r>
            <w:r>
              <w:lastRenderedPageBreak/>
              <w:t>G95.2, G95.8, G95.9, Q76.2</w:t>
            </w:r>
          </w:p>
        </w:tc>
        <w:tc>
          <w:tcPr>
            <w:tcW w:w="3458" w:type="dxa"/>
            <w:tcBorders>
              <w:top w:val="nil"/>
              <w:left w:val="nil"/>
              <w:bottom w:val="nil"/>
              <w:right w:val="nil"/>
            </w:tcBorders>
          </w:tcPr>
          <w:p w14:paraId="056E7015" w14:textId="77777777" w:rsidR="00C229C1" w:rsidRDefault="00C229C1">
            <w:pPr>
              <w:pStyle w:val="ConsPlusNormal"/>
            </w:pPr>
            <w:r>
              <w:lastRenderedPageBreak/>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w:t>
            </w:r>
            <w:r>
              <w:lastRenderedPageBreak/>
              <w:t>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78CE7C3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48038BA" w14:textId="77777777" w:rsidR="00C229C1" w:rsidRDefault="00C229C1">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w:t>
            </w:r>
            <w:r>
              <w:lastRenderedPageBreak/>
              <w:t>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660CFD07" w14:textId="77777777" w:rsidR="00C229C1" w:rsidRDefault="00C229C1">
            <w:pPr>
              <w:pStyle w:val="ConsPlusNormal"/>
            </w:pPr>
          </w:p>
        </w:tc>
      </w:tr>
      <w:tr w:rsidR="00C229C1" w14:paraId="5E0263EE" w14:textId="77777777">
        <w:tblPrEx>
          <w:tblBorders>
            <w:insideH w:val="none" w:sz="0" w:space="0" w:color="auto"/>
            <w:insideV w:val="none" w:sz="0" w:space="0" w:color="auto"/>
          </w:tblBorders>
        </w:tblPrEx>
        <w:tc>
          <w:tcPr>
            <w:tcW w:w="566" w:type="dxa"/>
            <w:tcBorders>
              <w:top w:val="nil"/>
              <w:left w:val="nil"/>
              <w:bottom w:val="nil"/>
              <w:right w:val="nil"/>
            </w:tcBorders>
          </w:tcPr>
          <w:p w14:paraId="7B783B0D" w14:textId="77777777" w:rsidR="00C229C1" w:rsidRDefault="00C229C1">
            <w:pPr>
              <w:pStyle w:val="ConsPlusNormal"/>
            </w:pPr>
          </w:p>
        </w:tc>
        <w:tc>
          <w:tcPr>
            <w:tcW w:w="3344" w:type="dxa"/>
            <w:tcBorders>
              <w:top w:val="nil"/>
              <w:left w:val="nil"/>
              <w:bottom w:val="nil"/>
              <w:right w:val="nil"/>
            </w:tcBorders>
          </w:tcPr>
          <w:p w14:paraId="4E7E637F" w14:textId="77777777" w:rsidR="00C229C1" w:rsidRDefault="00C229C1">
            <w:pPr>
              <w:pStyle w:val="ConsPlusNormal"/>
            </w:pPr>
          </w:p>
        </w:tc>
        <w:tc>
          <w:tcPr>
            <w:tcW w:w="1757" w:type="dxa"/>
            <w:tcBorders>
              <w:top w:val="nil"/>
              <w:left w:val="nil"/>
              <w:bottom w:val="nil"/>
              <w:right w:val="nil"/>
            </w:tcBorders>
          </w:tcPr>
          <w:p w14:paraId="61BBF00D" w14:textId="77777777" w:rsidR="00C229C1" w:rsidRDefault="00C229C1">
            <w:pPr>
              <w:pStyle w:val="ConsPlusNormal"/>
            </w:pPr>
          </w:p>
        </w:tc>
        <w:tc>
          <w:tcPr>
            <w:tcW w:w="3458" w:type="dxa"/>
            <w:tcBorders>
              <w:top w:val="nil"/>
              <w:left w:val="nil"/>
              <w:bottom w:val="nil"/>
              <w:right w:val="nil"/>
            </w:tcBorders>
          </w:tcPr>
          <w:p w14:paraId="01F518AA" w14:textId="77777777" w:rsidR="00C229C1" w:rsidRDefault="00C229C1">
            <w:pPr>
              <w:pStyle w:val="ConsPlusNormal"/>
            </w:pPr>
          </w:p>
        </w:tc>
        <w:tc>
          <w:tcPr>
            <w:tcW w:w="1474" w:type="dxa"/>
            <w:tcBorders>
              <w:top w:val="nil"/>
              <w:left w:val="nil"/>
              <w:bottom w:val="nil"/>
              <w:right w:val="nil"/>
            </w:tcBorders>
          </w:tcPr>
          <w:p w14:paraId="32BFE17D" w14:textId="77777777" w:rsidR="00C229C1" w:rsidRDefault="00C229C1">
            <w:pPr>
              <w:pStyle w:val="ConsPlusNormal"/>
            </w:pPr>
          </w:p>
        </w:tc>
        <w:tc>
          <w:tcPr>
            <w:tcW w:w="3628" w:type="dxa"/>
            <w:tcBorders>
              <w:top w:val="nil"/>
              <w:left w:val="nil"/>
              <w:bottom w:val="nil"/>
              <w:right w:val="nil"/>
            </w:tcBorders>
          </w:tcPr>
          <w:p w14:paraId="063A46F1" w14:textId="77777777" w:rsidR="00C229C1" w:rsidRDefault="00C229C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04C03D75" w14:textId="77777777" w:rsidR="00C229C1" w:rsidRDefault="00C229C1">
            <w:pPr>
              <w:pStyle w:val="ConsPlusNormal"/>
            </w:pPr>
          </w:p>
        </w:tc>
      </w:tr>
      <w:tr w:rsidR="00C229C1" w14:paraId="3DEE7D1C" w14:textId="77777777">
        <w:tblPrEx>
          <w:tblBorders>
            <w:insideH w:val="none" w:sz="0" w:space="0" w:color="auto"/>
            <w:insideV w:val="none" w:sz="0" w:space="0" w:color="auto"/>
          </w:tblBorders>
        </w:tblPrEx>
        <w:tc>
          <w:tcPr>
            <w:tcW w:w="566" w:type="dxa"/>
            <w:tcBorders>
              <w:top w:val="nil"/>
              <w:left w:val="nil"/>
              <w:bottom w:val="nil"/>
              <w:right w:val="nil"/>
            </w:tcBorders>
          </w:tcPr>
          <w:p w14:paraId="1CC084AB" w14:textId="77777777" w:rsidR="00C229C1" w:rsidRDefault="00C229C1">
            <w:pPr>
              <w:pStyle w:val="ConsPlusNormal"/>
            </w:pPr>
          </w:p>
        </w:tc>
        <w:tc>
          <w:tcPr>
            <w:tcW w:w="3344" w:type="dxa"/>
            <w:tcBorders>
              <w:top w:val="nil"/>
              <w:left w:val="nil"/>
              <w:bottom w:val="nil"/>
              <w:right w:val="nil"/>
            </w:tcBorders>
          </w:tcPr>
          <w:p w14:paraId="20AE5A7B" w14:textId="77777777" w:rsidR="00C229C1" w:rsidRDefault="00C229C1">
            <w:pPr>
              <w:pStyle w:val="ConsPlusNormal"/>
            </w:pPr>
          </w:p>
        </w:tc>
        <w:tc>
          <w:tcPr>
            <w:tcW w:w="1757" w:type="dxa"/>
            <w:vMerge w:val="restart"/>
            <w:tcBorders>
              <w:top w:val="nil"/>
              <w:left w:val="nil"/>
              <w:bottom w:val="nil"/>
              <w:right w:val="nil"/>
            </w:tcBorders>
          </w:tcPr>
          <w:p w14:paraId="5BD1E9AA" w14:textId="77777777" w:rsidR="00C229C1" w:rsidRDefault="00C229C1">
            <w:pPr>
              <w:pStyle w:val="ConsPlusNormal"/>
            </w:pPr>
            <w:r>
              <w:t xml:space="preserve">G95.1, G95.2, G95.8, G95.9, A18.0, S12.0, S12.1, S13, S14, S19, S22.0, S22.1, S23, S24, S32.0, S32.1, S33, S34, T08, T09, T85, T91. M80, M81, M82, M86, M85, </w:t>
            </w:r>
            <w:r>
              <w:lastRenderedPageBreak/>
              <w:t>M87, M96, M99, Q67, Q76.0, Q76.1, Q76.4, Q77, Q76.3</w:t>
            </w:r>
          </w:p>
        </w:tc>
        <w:tc>
          <w:tcPr>
            <w:tcW w:w="3458" w:type="dxa"/>
            <w:tcBorders>
              <w:top w:val="nil"/>
              <w:left w:val="nil"/>
              <w:bottom w:val="nil"/>
              <w:right w:val="nil"/>
            </w:tcBorders>
          </w:tcPr>
          <w:p w14:paraId="1EFDF574" w14:textId="77777777" w:rsidR="00C229C1" w:rsidRDefault="00C229C1">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0FBE1CB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5F5299" w14:textId="77777777" w:rsidR="00C229C1" w:rsidRDefault="00C229C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62F07612" w14:textId="77777777" w:rsidR="00C229C1" w:rsidRDefault="00C229C1">
            <w:pPr>
              <w:pStyle w:val="ConsPlusNormal"/>
            </w:pPr>
          </w:p>
        </w:tc>
      </w:tr>
      <w:tr w:rsidR="00C229C1" w14:paraId="0CF35B96" w14:textId="77777777">
        <w:tblPrEx>
          <w:tblBorders>
            <w:insideH w:val="none" w:sz="0" w:space="0" w:color="auto"/>
            <w:insideV w:val="none" w:sz="0" w:space="0" w:color="auto"/>
          </w:tblBorders>
        </w:tblPrEx>
        <w:tc>
          <w:tcPr>
            <w:tcW w:w="566" w:type="dxa"/>
            <w:tcBorders>
              <w:top w:val="nil"/>
              <w:left w:val="nil"/>
              <w:bottom w:val="nil"/>
              <w:right w:val="nil"/>
            </w:tcBorders>
          </w:tcPr>
          <w:p w14:paraId="01427C95" w14:textId="77777777" w:rsidR="00C229C1" w:rsidRDefault="00C229C1">
            <w:pPr>
              <w:pStyle w:val="ConsPlusNormal"/>
            </w:pPr>
          </w:p>
        </w:tc>
        <w:tc>
          <w:tcPr>
            <w:tcW w:w="3344" w:type="dxa"/>
            <w:tcBorders>
              <w:top w:val="nil"/>
              <w:left w:val="nil"/>
              <w:bottom w:val="nil"/>
              <w:right w:val="nil"/>
            </w:tcBorders>
          </w:tcPr>
          <w:p w14:paraId="6EB218B2" w14:textId="77777777" w:rsidR="00C229C1" w:rsidRDefault="00C229C1">
            <w:pPr>
              <w:pStyle w:val="ConsPlusNormal"/>
            </w:pPr>
          </w:p>
        </w:tc>
        <w:tc>
          <w:tcPr>
            <w:tcW w:w="1757" w:type="dxa"/>
            <w:vMerge/>
            <w:tcBorders>
              <w:top w:val="nil"/>
              <w:left w:val="nil"/>
              <w:bottom w:val="nil"/>
              <w:right w:val="nil"/>
            </w:tcBorders>
          </w:tcPr>
          <w:p w14:paraId="416A6A30" w14:textId="77777777" w:rsidR="00C229C1" w:rsidRDefault="00C229C1">
            <w:pPr>
              <w:pStyle w:val="ConsPlusNormal"/>
            </w:pPr>
          </w:p>
        </w:tc>
        <w:tc>
          <w:tcPr>
            <w:tcW w:w="3458" w:type="dxa"/>
            <w:tcBorders>
              <w:top w:val="nil"/>
              <w:left w:val="nil"/>
              <w:bottom w:val="nil"/>
              <w:right w:val="nil"/>
            </w:tcBorders>
          </w:tcPr>
          <w:p w14:paraId="2A788CAE" w14:textId="77777777" w:rsidR="00C229C1" w:rsidRDefault="00C229C1">
            <w:pPr>
              <w:pStyle w:val="ConsPlusNormal"/>
            </w:pPr>
          </w:p>
        </w:tc>
        <w:tc>
          <w:tcPr>
            <w:tcW w:w="1474" w:type="dxa"/>
            <w:tcBorders>
              <w:top w:val="nil"/>
              <w:left w:val="nil"/>
              <w:bottom w:val="nil"/>
              <w:right w:val="nil"/>
            </w:tcBorders>
          </w:tcPr>
          <w:p w14:paraId="6DB9AF7F" w14:textId="77777777" w:rsidR="00C229C1" w:rsidRDefault="00C229C1">
            <w:pPr>
              <w:pStyle w:val="ConsPlusNormal"/>
            </w:pPr>
          </w:p>
        </w:tc>
        <w:tc>
          <w:tcPr>
            <w:tcW w:w="3628" w:type="dxa"/>
            <w:tcBorders>
              <w:top w:val="nil"/>
              <w:left w:val="nil"/>
              <w:bottom w:val="nil"/>
              <w:right w:val="nil"/>
            </w:tcBorders>
          </w:tcPr>
          <w:p w14:paraId="078E9580" w14:textId="77777777" w:rsidR="00C229C1" w:rsidRDefault="00C229C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0409F472" w14:textId="77777777" w:rsidR="00C229C1" w:rsidRDefault="00C229C1">
            <w:pPr>
              <w:pStyle w:val="ConsPlusNormal"/>
            </w:pPr>
          </w:p>
        </w:tc>
      </w:tr>
      <w:tr w:rsidR="00C229C1" w14:paraId="033FCA69" w14:textId="77777777">
        <w:tblPrEx>
          <w:tblBorders>
            <w:insideH w:val="none" w:sz="0" w:space="0" w:color="auto"/>
            <w:insideV w:val="none" w:sz="0" w:space="0" w:color="auto"/>
          </w:tblBorders>
        </w:tblPrEx>
        <w:tc>
          <w:tcPr>
            <w:tcW w:w="566" w:type="dxa"/>
            <w:tcBorders>
              <w:top w:val="nil"/>
              <w:left w:val="nil"/>
              <w:bottom w:val="nil"/>
              <w:right w:val="nil"/>
            </w:tcBorders>
          </w:tcPr>
          <w:p w14:paraId="6F0D365F" w14:textId="77777777" w:rsidR="00C229C1" w:rsidRDefault="00C229C1">
            <w:pPr>
              <w:pStyle w:val="ConsPlusNormal"/>
            </w:pPr>
          </w:p>
        </w:tc>
        <w:tc>
          <w:tcPr>
            <w:tcW w:w="3344" w:type="dxa"/>
            <w:tcBorders>
              <w:top w:val="nil"/>
              <w:left w:val="nil"/>
              <w:bottom w:val="nil"/>
              <w:right w:val="nil"/>
            </w:tcBorders>
          </w:tcPr>
          <w:p w14:paraId="68EBD325" w14:textId="77777777" w:rsidR="00C229C1" w:rsidRDefault="00C229C1">
            <w:pPr>
              <w:pStyle w:val="ConsPlusNormal"/>
            </w:pPr>
            <w:r>
              <w:t>Микрохирургическая васкулярная декомпрессия корешков черепных нервов</w:t>
            </w:r>
          </w:p>
        </w:tc>
        <w:tc>
          <w:tcPr>
            <w:tcW w:w="1757" w:type="dxa"/>
            <w:tcBorders>
              <w:top w:val="nil"/>
              <w:left w:val="nil"/>
              <w:bottom w:val="nil"/>
              <w:right w:val="nil"/>
            </w:tcBorders>
          </w:tcPr>
          <w:p w14:paraId="3A101D5D" w14:textId="77777777" w:rsidR="00C229C1" w:rsidRDefault="00C229C1">
            <w:pPr>
              <w:pStyle w:val="ConsPlusNormal"/>
            </w:pPr>
            <w:r>
              <w:t>G50 - G53</w:t>
            </w:r>
          </w:p>
        </w:tc>
        <w:tc>
          <w:tcPr>
            <w:tcW w:w="3458" w:type="dxa"/>
            <w:tcBorders>
              <w:top w:val="nil"/>
              <w:left w:val="nil"/>
              <w:bottom w:val="nil"/>
              <w:right w:val="nil"/>
            </w:tcBorders>
          </w:tcPr>
          <w:p w14:paraId="17435A58" w14:textId="77777777" w:rsidR="00C229C1" w:rsidRDefault="00C229C1">
            <w:pPr>
              <w:pStyle w:val="ConsPlusNormal"/>
            </w:pPr>
            <w:r>
              <w:t>невралгии и нейропатии черепных нервов</w:t>
            </w:r>
          </w:p>
        </w:tc>
        <w:tc>
          <w:tcPr>
            <w:tcW w:w="1474" w:type="dxa"/>
            <w:tcBorders>
              <w:top w:val="nil"/>
              <w:left w:val="nil"/>
              <w:bottom w:val="nil"/>
              <w:right w:val="nil"/>
            </w:tcBorders>
          </w:tcPr>
          <w:p w14:paraId="0DEDA87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165273C" w14:textId="77777777" w:rsidR="00C229C1" w:rsidRDefault="00C229C1">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587" w:type="dxa"/>
            <w:tcBorders>
              <w:top w:val="nil"/>
              <w:left w:val="nil"/>
              <w:bottom w:val="nil"/>
              <w:right w:val="nil"/>
            </w:tcBorders>
          </w:tcPr>
          <w:p w14:paraId="509F1D9C" w14:textId="77777777" w:rsidR="00C229C1" w:rsidRDefault="00C229C1">
            <w:pPr>
              <w:pStyle w:val="ConsPlusNormal"/>
            </w:pPr>
          </w:p>
        </w:tc>
      </w:tr>
      <w:tr w:rsidR="00C229C1" w14:paraId="2FAB139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144BE5D" w14:textId="77777777" w:rsidR="00C229C1" w:rsidRDefault="00C229C1">
            <w:pPr>
              <w:pStyle w:val="ConsPlusNormal"/>
              <w:jc w:val="center"/>
            </w:pPr>
            <w:r>
              <w:t>15.</w:t>
            </w:r>
          </w:p>
        </w:tc>
        <w:tc>
          <w:tcPr>
            <w:tcW w:w="3344" w:type="dxa"/>
            <w:vMerge w:val="restart"/>
            <w:tcBorders>
              <w:top w:val="nil"/>
              <w:left w:val="nil"/>
              <w:bottom w:val="nil"/>
              <w:right w:val="nil"/>
            </w:tcBorders>
          </w:tcPr>
          <w:p w14:paraId="0547D3AD" w14:textId="77777777" w:rsidR="00C229C1" w:rsidRDefault="00C229C1">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57" w:type="dxa"/>
            <w:vMerge w:val="restart"/>
            <w:tcBorders>
              <w:top w:val="nil"/>
              <w:left w:val="nil"/>
              <w:bottom w:val="nil"/>
              <w:right w:val="nil"/>
            </w:tcBorders>
          </w:tcPr>
          <w:p w14:paraId="2F904ED1" w14:textId="77777777" w:rsidR="00C229C1" w:rsidRDefault="00C229C1">
            <w:pPr>
              <w:pStyle w:val="ConsPlusNormal"/>
            </w:pPr>
            <w:r>
              <w:t>I60, I61, I62</w:t>
            </w:r>
          </w:p>
        </w:tc>
        <w:tc>
          <w:tcPr>
            <w:tcW w:w="3458" w:type="dxa"/>
            <w:vMerge w:val="restart"/>
            <w:tcBorders>
              <w:top w:val="nil"/>
              <w:left w:val="nil"/>
              <w:bottom w:val="nil"/>
              <w:right w:val="nil"/>
            </w:tcBorders>
          </w:tcPr>
          <w:p w14:paraId="4E2C7FE4" w14:textId="77777777" w:rsidR="00C229C1" w:rsidRDefault="00C229C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vMerge w:val="restart"/>
            <w:tcBorders>
              <w:top w:val="nil"/>
              <w:left w:val="nil"/>
              <w:bottom w:val="nil"/>
              <w:right w:val="nil"/>
            </w:tcBorders>
          </w:tcPr>
          <w:p w14:paraId="1C3331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2EFCC7F" w14:textId="77777777" w:rsidR="00C229C1" w:rsidRDefault="00C229C1">
            <w:pPr>
              <w:pStyle w:val="ConsPlusNormal"/>
            </w:pPr>
            <w:r>
              <w:t>микрохирургическое вмешательство с применением нейрофизиологического мониторинга</w:t>
            </w:r>
          </w:p>
        </w:tc>
        <w:tc>
          <w:tcPr>
            <w:tcW w:w="1587" w:type="dxa"/>
            <w:vMerge w:val="restart"/>
            <w:tcBorders>
              <w:top w:val="nil"/>
              <w:left w:val="nil"/>
              <w:bottom w:val="nil"/>
              <w:right w:val="nil"/>
            </w:tcBorders>
          </w:tcPr>
          <w:p w14:paraId="74850F5B" w14:textId="77777777" w:rsidR="00C229C1" w:rsidRDefault="00C229C1">
            <w:pPr>
              <w:pStyle w:val="ConsPlusNormal"/>
              <w:jc w:val="center"/>
            </w:pPr>
            <w:r>
              <w:t>532077</w:t>
            </w:r>
          </w:p>
        </w:tc>
      </w:tr>
      <w:tr w:rsidR="00C229C1" w14:paraId="0257802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1A5EBE" w14:textId="77777777" w:rsidR="00C229C1" w:rsidRDefault="00C229C1">
            <w:pPr>
              <w:pStyle w:val="ConsPlusNormal"/>
            </w:pPr>
          </w:p>
        </w:tc>
        <w:tc>
          <w:tcPr>
            <w:tcW w:w="3344" w:type="dxa"/>
            <w:vMerge/>
            <w:tcBorders>
              <w:top w:val="nil"/>
              <w:left w:val="nil"/>
              <w:bottom w:val="nil"/>
              <w:right w:val="nil"/>
            </w:tcBorders>
          </w:tcPr>
          <w:p w14:paraId="7BB17A48" w14:textId="77777777" w:rsidR="00C229C1" w:rsidRDefault="00C229C1">
            <w:pPr>
              <w:pStyle w:val="ConsPlusNormal"/>
            </w:pPr>
          </w:p>
        </w:tc>
        <w:tc>
          <w:tcPr>
            <w:tcW w:w="1757" w:type="dxa"/>
            <w:vMerge/>
            <w:tcBorders>
              <w:top w:val="nil"/>
              <w:left w:val="nil"/>
              <w:bottom w:val="nil"/>
              <w:right w:val="nil"/>
            </w:tcBorders>
          </w:tcPr>
          <w:p w14:paraId="62AD257F" w14:textId="77777777" w:rsidR="00C229C1" w:rsidRDefault="00C229C1">
            <w:pPr>
              <w:pStyle w:val="ConsPlusNormal"/>
            </w:pPr>
          </w:p>
        </w:tc>
        <w:tc>
          <w:tcPr>
            <w:tcW w:w="3458" w:type="dxa"/>
            <w:vMerge/>
            <w:tcBorders>
              <w:top w:val="nil"/>
              <w:left w:val="nil"/>
              <w:bottom w:val="nil"/>
              <w:right w:val="nil"/>
            </w:tcBorders>
          </w:tcPr>
          <w:p w14:paraId="27847765" w14:textId="77777777" w:rsidR="00C229C1" w:rsidRDefault="00C229C1">
            <w:pPr>
              <w:pStyle w:val="ConsPlusNormal"/>
            </w:pPr>
          </w:p>
        </w:tc>
        <w:tc>
          <w:tcPr>
            <w:tcW w:w="1474" w:type="dxa"/>
            <w:vMerge/>
            <w:tcBorders>
              <w:top w:val="nil"/>
              <w:left w:val="nil"/>
              <w:bottom w:val="nil"/>
              <w:right w:val="nil"/>
            </w:tcBorders>
          </w:tcPr>
          <w:p w14:paraId="1FE513A4" w14:textId="77777777" w:rsidR="00C229C1" w:rsidRDefault="00C229C1">
            <w:pPr>
              <w:pStyle w:val="ConsPlusNormal"/>
            </w:pPr>
          </w:p>
        </w:tc>
        <w:tc>
          <w:tcPr>
            <w:tcW w:w="3628" w:type="dxa"/>
            <w:tcBorders>
              <w:top w:val="nil"/>
              <w:left w:val="nil"/>
              <w:bottom w:val="nil"/>
              <w:right w:val="nil"/>
            </w:tcBorders>
          </w:tcPr>
          <w:p w14:paraId="322F4C07" w14:textId="77777777" w:rsidR="00C229C1" w:rsidRDefault="00C229C1">
            <w:pPr>
              <w:pStyle w:val="ConsPlusNormal"/>
            </w:pPr>
            <w:r>
              <w:t>пункционная аспирация внутримозговых и внутрижелудочковых гематом с использованием нейронавигации</w:t>
            </w:r>
          </w:p>
        </w:tc>
        <w:tc>
          <w:tcPr>
            <w:tcW w:w="1587" w:type="dxa"/>
            <w:vMerge/>
            <w:tcBorders>
              <w:top w:val="nil"/>
              <w:left w:val="nil"/>
              <w:bottom w:val="nil"/>
              <w:right w:val="nil"/>
            </w:tcBorders>
          </w:tcPr>
          <w:p w14:paraId="5B846D07" w14:textId="77777777" w:rsidR="00C229C1" w:rsidRDefault="00C229C1">
            <w:pPr>
              <w:pStyle w:val="ConsPlusNormal"/>
            </w:pPr>
          </w:p>
        </w:tc>
      </w:tr>
      <w:tr w:rsidR="00C229C1" w14:paraId="27E1C7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DB62FA" w14:textId="77777777" w:rsidR="00C229C1" w:rsidRDefault="00C229C1">
            <w:pPr>
              <w:pStyle w:val="ConsPlusNormal"/>
            </w:pPr>
          </w:p>
        </w:tc>
        <w:tc>
          <w:tcPr>
            <w:tcW w:w="3344" w:type="dxa"/>
            <w:vMerge/>
            <w:tcBorders>
              <w:top w:val="nil"/>
              <w:left w:val="nil"/>
              <w:bottom w:val="nil"/>
              <w:right w:val="nil"/>
            </w:tcBorders>
          </w:tcPr>
          <w:p w14:paraId="08710DBB" w14:textId="77777777" w:rsidR="00C229C1" w:rsidRDefault="00C229C1">
            <w:pPr>
              <w:pStyle w:val="ConsPlusNormal"/>
            </w:pPr>
          </w:p>
        </w:tc>
        <w:tc>
          <w:tcPr>
            <w:tcW w:w="1757" w:type="dxa"/>
            <w:vMerge w:val="restart"/>
            <w:tcBorders>
              <w:top w:val="nil"/>
              <w:left w:val="nil"/>
              <w:bottom w:val="nil"/>
              <w:right w:val="nil"/>
            </w:tcBorders>
          </w:tcPr>
          <w:p w14:paraId="7428818B" w14:textId="77777777" w:rsidR="00C229C1" w:rsidRDefault="00C229C1">
            <w:pPr>
              <w:pStyle w:val="ConsPlusNormal"/>
            </w:pPr>
            <w:r>
              <w:t>I67.1</w:t>
            </w:r>
          </w:p>
        </w:tc>
        <w:tc>
          <w:tcPr>
            <w:tcW w:w="3458" w:type="dxa"/>
            <w:vMerge w:val="restart"/>
            <w:tcBorders>
              <w:top w:val="nil"/>
              <w:left w:val="nil"/>
              <w:bottom w:val="nil"/>
              <w:right w:val="nil"/>
            </w:tcBorders>
          </w:tcPr>
          <w:p w14:paraId="50FE9DB1" w14:textId="77777777" w:rsidR="00C229C1" w:rsidRDefault="00C229C1">
            <w:pPr>
              <w:pStyle w:val="ConsPlusNormal"/>
            </w:pPr>
            <w:r>
              <w:t>артериальная аневризма головного мозга вне стадии разрыва</w:t>
            </w:r>
          </w:p>
        </w:tc>
        <w:tc>
          <w:tcPr>
            <w:tcW w:w="1474" w:type="dxa"/>
            <w:vMerge w:val="restart"/>
            <w:tcBorders>
              <w:top w:val="nil"/>
              <w:left w:val="nil"/>
              <w:bottom w:val="nil"/>
              <w:right w:val="nil"/>
            </w:tcBorders>
          </w:tcPr>
          <w:p w14:paraId="52F4743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71BC89D" w14:textId="77777777" w:rsidR="00C229C1" w:rsidRDefault="00C229C1">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587" w:type="dxa"/>
            <w:vMerge/>
            <w:tcBorders>
              <w:top w:val="nil"/>
              <w:left w:val="nil"/>
              <w:bottom w:val="nil"/>
              <w:right w:val="nil"/>
            </w:tcBorders>
          </w:tcPr>
          <w:p w14:paraId="4FEBE5F5" w14:textId="77777777" w:rsidR="00C229C1" w:rsidRDefault="00C229C1">
            <w:pPr>
              <w:pStyle w:val="ConsPlusNormal"/>
            </w:pPr>
          </w:p>
        </w:tc>
      </w:tr>
      <w:tr w:rsidR="00C229C1" w14:paraId="7D2974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A823B4" w14:textId="77777777" w:rsidR="00C229C1" w:rsidRDefault="00C229C1">
            <w:pPr>
              <w:pStyle w:val="ConsPlusNormal"/>
            </w:pPr>
          </w:p>
        </w:tc>
        <w:tc>
          <w:tcPr>
            <w:tcW w:w="3344" w:type="dxa"/>
            <w:vMerge/>
            <w:tcBorders>
              <w:top w:val="nil"/>
              <w:left w:val="nil"/>
              <w:bottom w:val="nil"/>
              <w:right w:val="nil"/>
            </w:tcBorders>
          </w:tcPr>
          <w:p w14:paraId="1C6E697D" w14:textId="77777777" w:rsidR="00C229C1" w:rsidRDefault="00C229C1">
            <w:pPr>
              <w:pStyle w:val="ConsPlusNormal"/>
            </w:pPr>
          </w:p>
        </w:tc>
        <w:tc>
          <w:tcPr>
            <w:tcW w:w="1757" w:type="dxa"/>
            <w:vMerge/>
            <w:tcBorders>
              <w:top w:val="nil"/>
              <w:left w:val="nil"/>
              <w:bottom w:val="nil"/>
              <w:right w:val="nil"/>
            </w:tcBorders>
          </w:tcPr>
          <w:p w14:paraId="52D1A39F" w14:textId="77777777" w:rsidR="00C229C1" w:rsidRDefault="00C229C1">
            <w:pPr>
              <w:pStyle w:val="ConsPlusNormal"/>
            </w:pPr>
          </w:p>
        </w:tc>
        <w:tc>
          <w:tcPr>
            <w:tcW w:w="3458" w:type="dxa"/>
            <w:vMerge/>
            <w:tcBorders>
              <w:top w:val="nil"/>
              <w:left w:val="nil"/>
              <w:bottom w:val="nil"/>
              <w:right w:val="nil"/>
            </w:tcBorders>
          </w:tcPr>
          <w:p w14:paraId="4F7EE1FA" w14:textId="77777777" w:rsidR="00C229C1" w:rsidRDefault="00C229C1">
            <w:pPr>
              <w:pStyle w:val="ConsPlusNormal"/>
            </w:pPr>
          </w:p>
        </w:tc>
        <w:tc>
          <w:tcPr>
            <w:tcW w:w="1474" w:type="dxa"/>
            <w:vMerge/>
            <w:tcBorders>
              <w:top w:val="nil"/>
              <w:left w:val="nil"/>
              <w:bottom w:val="nil"/>
              <w:right w:val="nil"/>
            </w:tcBorders>
          </w:tcPr>
          <w:p w14:paraId="51B01E25" w14:textId="77777777" w:rsidR="00C229C1" w:rsidRDefault="00C229C1">
            <w:pPr>
              <w:pStyle w:val="ConsPlusNormal"/>
            </w:pPr>
          </w:p>
        </w:tc>
        <w:tc>
          <w:tcPr>
            <w:tcW w:w="3628" w:type="dxa"/>
            <w:tcBorders>
              <w:top w:val="nil"/>
              <w:left w:val="nil"/>
              <w:bottom w:val="nil"/>
              <w:right w:val="nil"/>
            </w:tcBorders>
          </w:tcPr>
          <w:p w14:paraId="6C81419D" w14:textId="77777777" w:rsidR="00C229C1" w:rsidRDefault="00C229C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587" w:type="dxa"/>
            <w:vMerge/>
            <w:tcBorders>
              <w:top w:val="nil"/>
              <w:left w:val="nil"/>
              <w:bottom w:val="nil"/>
              <w:right w:val="nil"/>
            </w:tcBorders>
          </w:tcPr>
          <w:p w14:paraId="35BF0B83" w14:textId="77777777" w:rsidR="00C229C1" w:rsidRDefault="00C229C1">
            <w:pPr>
              <w:pStyle w:val="ConsPlusNormal"/>
            </w:pPr>
          </w:p>
        </w:tc>
      </w:tr>
      <w:tr w:rsidR="00C229C1" w14:paraId="1A5D8F60" w14:textId="77777777">
        <w:tblPrEx>
          <w:tblBorders>
            <w:insideH w:val="none" w:sz="0" w:space="0" w:color="auto"/>
            <w:insideV w:val="none" w:sz="0" w:space="0" w:color="auto"/>
          </w:tblBorders>
        </w:tblPrEx>
        <w:tc>
          <w:tcPr>
            <w:tcW w:w="566" w:type="dxa"/>
            <w:tcBorders>
              <w:top w:val="nil"/>
              <w:left w:val="nil"/>
              <w:bottom w:val="nil"/>
              <w:right w:val="nil"/>
            </w:tcBorders>
          </w:tcPr>
          <w:p w14:paraId="3A6A69B9" w14:textId="77777777" w:rsidR="00C229C1" w:rsidRDefault="00C229C1">
            <w:pPr>
              <w:pStyle w:val="ConsPlusNormal"/>
            </w:pPr>
          </w:p>
        </w:tc>
        <w:tc>
          <w:tcPr>
            <w:tcW w:w="3344" w:type="dxa"/>
            <w:tcBorders>
              <w:top w:val="nil"/>
              <w:left w:val="nil"/>
              <w:bottom w:val="nil"/>
              <w:right w:val="nil"/>
            </w:tcBorders>
          </w:tcPr>
          <w:p w14:paraId="1F669FC6" w14:textId="77777777" w:rsidR="00C229C1" w:rsidRDefault="00C229C1">
            <w:pPr>
              <w:pStyle w:val="ConsPlusNormal"/>
            </w:pPr>
          </w:p>
        </w:tc>
        <w:tc>
          <w:tcPr>
            <w:tcW w:w="1757" w:type="dxa"/>
            <w:tcBorders>
              <w:top w:val="nil"/>
              <w:left w:val="nil"/>
              <w:bottom w:val="nil"/>
              <w:right w:val="nil"/>
            </w:tcBorders>
          </w:tcPr>
          <w:p w14:paraId="3F0C1FEF" w14:textId="77777777" w:rsidR="00C229C1" w:rsidRDefault="00C229C1">
            <w:pPr>
              <w:pStyle w:val="ConsPlusNormal"/>
            </w:pPr>
            <w:r>
              <w:t>Q28.2, Q28.8</w:t>
            </w:r>
          </w:p>
        </w:tc>
        <w:tc>
          <w:tcPr>
            <w:tcW w:w="3458" w:type="dxa"/>
            <w:tcBorders>
              <w:top w:val="nil"/>
              <w:left w:val="nil"/>
              <w:bottom w:val="nil"/>
              <w:right w:val="nil"/>
            </w:tcBorders>
          </w:tcPr>
          <w:p w14:paraId="4F31E5B8" w14:textId="77777777" w:rsidR="00C229C1" w:rsidRDefault="00C229C1">
            <w:pPr>
              <w:pStyle w:val="ConsPlusNormal"/>
            </w:pPr>
            <w:r>
              <w:t>артериовенозная мальформация головного мозга и спинного мозга</w:t>
            </w:r>
          </w:p>
        </w:tc>
        <w:tc>
          <w:tcPr>
            <w:tcW w:w="1474" w:type="dxa"/>
            <w:tcBorders>
              <w:top w:val="nil"/>
              <w:left w:val="nil"/>
              <w:bottom w:val="nil"/>
              <w:right w:val="nil"/>
            </w:tcBorders>
          </w:tcPr>
          <w:p w14:paraId="4846B22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B2CD0F0" w14:textId="77777777" w:rsidR="00C229C1" w:rsidRDefault="00C229C1">
            <w:pPr>
              <w:pStyle w:val="ConsPlusNormal"/>
            </w:pPr>
            <w:r>
              <w:t>микрохирургическое вмешательство с применением нейрофизиологического мониторинга</w:t>
            </w:r>
          </w:p>
        </w:tc>
        <w:tc>
          <w:tcPr>
            <w:tcW w:w="1587" w:type="dxa"/>
            <w:tcBorders>
              <w:top w:val="nil"/>
              <w:left w:val="nil"/>
              <w:bottom w:val="nil"/>
              <w:right w:val="nil"/>
            </w:tcBorders>
          </w:tcPr>
          <w:p w14:paraId="61587A6D" w14:textId="77777777" w:rsidR="00C229C1" w:rsidRDefault="00C229C1">
            <w:pPr>
              <w:pStyle w:val="ConsPlusNormal"/>
            </w:pPr>
          </w:p>
        </w:tc>
      </w:tr>
      <w:tr w:rsidR="00C229C1" w14:paraId="155004A7" w14:textId="77777777">
        <w:tblPrEx>
          <w:tblBorders>
            <w:insideH w:val="none" w:sz="0" w:space="0" w:color="auto"/>
            <w:insideV w:val="none" w:sz="0" w:space="0" w:color="auto"/>
          </w:tblBorders>
        </w:tblPrEx>
        <w:tc>
          <w:tcPr>
            <w:tcW w:w="566" w:type="dxa"/>
            <w:tcBorders>
              <w:top w:val="nil"/>
              <w:left w:val="nil"/>
              <w:bottom w:val="nil"/>
              <w:right w:val="nil"/>
            </w:tcBorders>
          </w:tcPr>
          <w:p w14:paraId="12521F4F" w14:textId="77777777" w:rsidR="00C229C1" w:rsidRDefault="00C229C1">
            <w:pPr>
              <w:pStyle w:val="ConsPlusNormal"/>
            </w:pPr>
          </w:p>
        </w:tc>
        <w:tc>
          <w:tcPr>
            <w:tcW w:w="3344" w:type="dxa"/>
            <w:tcBorders>
              <w:top w:val="nil"/>
              <w:left w:val="nil"/>
              <w:bottom w:val="nil"/>
              <w:right w:val="nil"/>
            </w:tcBorders>
          </w:tcPr>
          <w:p w14:paraId="7387CD79" w14:textId="77777777" w:rsidR="00C229C1" w:rsidRDefault="00C229C1">
            <w:pPr>
              <w:pStyle w:val="ConsPlusNormal"/>
            </w:pPr>
          </w:p>
        </w:tc>
        <w:tc>
          <w:tcPr>
            <w:tcW w:w="1757" w:type="dxa"/>
            <w:tcBorders>
              <w:top w:val="nil"/>
              <w:left w:val="nil"/>
              <w:bottom w:val="nil"/>
              <w:right w:val="nil"/>
            </w:tcBorders>
          </w:tcPr>
          <w:p w14:paraId="3BE28881" w14:textId="77777777" w:rsidR="00C229C1" w:rsidRDefault="00C229C1">
            <w:pPr>
              <w:pStyle w:val="ConsPlusNormal"/>
            </w:pPr>
          </w:p>
        </w:tc>
        <w:tc>
          <w:tcPr>
            <w:tcW w:w="3458" w:type="dxa"/>
            <w:tcBorders>
              <w:top w:val="nil"/>
              <w:left w:val="nil"/>
              <w:bottom w:val="nil"/>
              <w:right w:val="nil"/>
            </w:tcBorders>
          </w:tcPr>
          <w:p w14:paraId="7C9B85EA" w14:textId="77777777" w:rsidR="00C229C1" w:rsidRDefault="00C229C1">
            <w:pPr>
              <w:pStyle w:val="ConsPlusNormal"/>
            </w:pPr>
          </w:p>
        </w:tc>
        <w:tc>
          <w:tcPr>
            <w:tcW w:w="1474" w:type="dxa"/>
            <w:tcBorders>
              <w:top w:val="nil"/>
              <w:left w:val="nil"/>
              <w:bottom w:val="nil"/>
              <w:right w:val="nil"/>
            </w:tcBorders>
          </w:tcPr>
          <w:p w14:paraId="756D6607" w14:textId="77777777" w:rsidR="00C229C1" w:rsidRDefault="00C229C1">
            <w:pPr>
              <w:pStyle w:val="ConsPlusNormal"/>
            </w:pPr>
          </w:p>
        </w:tc>
        <w:tc>
          <w:tcPr>
            <w:tcW w:w="3628" w:type="dxa"/>
            <w:tcBorders>
              <w:top w:val="nil"/>
              <w:left w:val="nil"/>
              <w:bottom w:val="nil"/>
              <w:right w:val="nil"/>
            </w:tcBorders>
          </w:tcPr>
          <w:p w14:paraId="00F01CD9" w14:textId="77777777" w:rsidR="00C229C1" w:rsidRDefault="00C229C1">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587" w:type="dxa"/>
            <w:tcBorders>
              <w:top w:val="nil"/>
              <w:left w:val="nil"/>
              <w:bottom w:val="nil"/>
              <w:right w:val="nil"/>
            </w:tcBorders>
          </w:tcPr>
          <w:p w14:paraId="168F5F84" w14:textId="77777777" w:rsidR="00C229C1" w:rsidRDefault="00C229C1">
            <w:pPr>
              <w:pStyle w:val="ConsPlusNormal"/>
            </w:pPr>
          </w:p>
        </w:tc>
      </w:tr>
      <w:tr w:rsidR="00C229C1" w14:paraId="7AA5DAB7" w14:textId="77777777">
        <w:tblPrEx>
          <w:tblBorders>
            <w:insideH w:val="none" w:sz="0" w:space="0" w:color="auto"/>
            <w:insideV w:val="none" w:sz="0" w:space="0" w:color="auto"/>
          </w:tblBorders>
        </w:tblPrEx>
        <w:tc>
          <w:tcPr>
            <w:tcW w:w="566" w:type="dxa"/>
            <w:tcBorders>
              <w:top w:val="nil"/>
              <w:left w:val="nil"/>
              <w:bottom w:val="nil"/>
              <w:right w:val="nil"/>
            </w:tcBorders>
          </w:tcPr>
          <w:p w14:paraId="39CF3467" w14:textId="77777777" w:rsidR="00C229C1" w:rsidRDefault="00C229C1">
            <w:pPr>
              <w:pStyle w:val="ConsPlusNormal"/>
            </w:pPr>
          </w:p>
        </w:tc>
        <w:tc>
          <w:tcPr>
            <w:tcW w:w="3344" w:type="dxa"/>
            <w:tcBorders>
              <w:top w:val="nil"/>
              <w:left w:val="nil"/>
              <w:bottom w:val="nil"/>
              <w:right w:val="nil"/>
            </w:tcBorders>
          </w:tcPr>
          <w:p w14:paraId="5D1A1850" w14:textId="77777777" w:rsidR="00C229C1" w:rsidRDefault="00C229C1">
            <w:pPr>
              <w:pStyle w:val="ConsPlusNormal"/>
            </w:pPr>
          </w:p>
        </w:tc>
        <w:tc>
          <w:tcPr>
            <w:tcW w:w="1757" w:type="dxa"/>
            <w:tcBorders>
              <w:top w:val="nil"/>
              <w:left w:val="nil"/>
              <w:bottom w:val="nil"/>
              <w:right w:val="nil"/>
            </w:tcBorders>
          </w:tcPr>
          <w:p w14:paraId="4D23A2C2" w14:textId="77777777" w:rsidR="00C229C1" w:rsidRDefault="00C229C1">
            <w:pPr>
              <w:pStyle w:val="ConsPlusNormal"/>
            </w:pPr>
            <w:r>
              <w:t>I67.8, I72.0, I77.0, I78.0</w:t>
            </w:r>
          </w:p>
        </w:tc>
        <w:tc>
          <w:tcPr>
            <w:tcW w:w="3458" w:type="dxa"/>
            <w:tcBorders>
              <w:top w:val="nil"/>
              <w:left w:val="nil"/>
              <w:bottom w:val="nil"/>
              <w:right w:val="nil"/>
            </w:tcBorders>
          </w:tcPr>
          <w:p w14:paraId="6B27C351" w14:textId="77777777" w:rsidR="00C229C1" w:rsidRDefault="00C229C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74" w:type="dxa"/>
            <w:tcBorders>
              <w:top w:val="nil"/>
              <w:left w:val="nil"/>
              <w:bottom w:val="nil"/>
              <w:right w:val="nil"/>
            </w:tcBorders>
          </w:tcPr>
          <w:p w14:paraId="6F7CE84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5E783FF" w14:textId="77777777" w:rsidR="00C229C1" w:rsidRDefault="00C229C1">
            <w:pPr>
              <w:pStyle w:val="ConsPlusNormal"/>
            </w:pPr>
            <w:r>
              <w:t>эндоваскулярное вмешательство с применением адгезивных клеевых композиций и микроэмболов</w:t>
            </w:r>
          </w:p>
        </w:tc>
        <w:tc>
          <w:tcPr>
            <w:tcW w:w="1587" w:type="dxa"/>
            <w:tcBorders>
              <w:top w:val="nil"/>
              <w:left w:val="nil"/>
              <w:bottom w:val="nil"/>
              <w:right w:val="nil"/>
            </w:tcBorders>
          </w:tcPr>
          <w:p w14:paraId="3DBF9AE3" w14:textId="77777777" w:rsidR="00C229C1" w:rsidRDefault="00C229C1">
            <w:pPr>
              <w:pStyle w:val="ConsPlusNormal"/>
            </w:pPr>
          </w:p>
        </w:tc>
      </w:tr>
      <w:tr w:rsidR="00C229C1" w14:paraId="0C6FE7C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C4A008" w14:textId="77777777" w:rsidR="00C229C1" w:rsidRDefault="00C229C1">
            <w:pPr>
              <w:pStyle w:val="ConsPlusNormal"/>
            </w:pPr>
          </w:p>
        </w:tc>
        <w:tc>
          <w:tcPr>
            <w:tcW w:w="3344" w:type="dxa"/>
            <w:vMerge w:val="restart"/>
            <w:tcBorders>
              <w:top w:val="nil"/>
              <w:left w:val="nil"/>
              <w:bottom w:val="nil"/>
              <w:right w:val="nil"/>
            </w:tcBorders>
          </w:tcPr>
          <w:p w14:paraId="5D3C2EFE" w14:textId="77777777" w:rsidR="00C229C1" w:rsidRDefault="00C229C1">
            <w:pPr>
              <w:pStyle w:val="ConsPlusNormal"/>
            </w:pPr>
          </w:p>
        </w:tc>
        <w:tc>
          <w:tcPr>
            <w:tcW w:w="1757" w:type="dxa"/>
            <w:vMerge w:val="restart"/>
            <w:tcBorders>
              <w:top w:val="nil"/>
              <w:left w:val="nil"/>
              <w:bottom w:val="nil"/>
              <w:right w:val="nil"/>
            </w:tcBorders>
          </w:tcPr>
          <w:p w14:paraId="68E3A92D" w14:textId="77777777" w:rsidR="00C229C1" w:rsidRDefault="00C229C1">
            <w:pPr>
              <w:pStyle w:val="ConsPlusNormal"/>
            </w:pPr>
            <w:r>
              <w:t>C83.9, C85.1, D10.6, D10.9, D18.0, D18.1, D21.0, D35.5 - D35.7, D36.0, Q85.8, Q28.8</w:t>
            </w:r>
          </w:p>
        </w:tc>
        <w:tc>
          <w:tcPr>
            <w:tcW w:w="3458" w:type="dxa"/>
            <w:vMerge w:val="restart"/>
            <w:tcBorders>
              <w:top w:val="nil"/>
              <w:left w:val="nil"/>
              <w:bottom w:val="nil"/>
              <w:right w:val="nil"/>
            </w:tcBorders>
          </w:tcPr>
          <w:p w14:paraId="00DE1A90" w14:textId="77777777" w:rsidR="00C229C1" w:rsidRDefault="00C229C1">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474" w:type="dxa"/>
            <w:vMerge w:val="restart"/>
            <w:tcBorders>
              <w:top w:val="nil"/>
              <w:left w:val="nil"/>
              <w:bottom w:val="nil"/>
              <w:right w:val="nil"/>
            </w:tcBorders>
          </w:tcPr>
          <w:p w14:paraId="63ADB96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AAEECB4" w14:textId="77777777" w:rsidR="00C229C1" w:rsidRDefault="00C229C1">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587" w:type="dxa"/>
            <w:vMerge w:val="restart"/>
            <w:tcBorders>
              <w:top w:val="nil"/>
              <w:left w:val="nil"/>
              <w:bottom w:val="nil"/>
              <w:right w:val="nil"/>
            </w:tcBorders>
          </w:tcPr>
          <w:p w14:paraId="43BB887C" w14:textId="77777777" w:rsidR="00C229C1" w:rsidRDefault="00C229C1">
            <w:pPr>
              <w:pStyle w:val="ConsPlusNormal"/>
            </w:pPr>
          </w:p>
        </w:tc>
      </w:tr>
      <w:tr w:rsidR="00C229C1" w14:paraId="394169C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1A570A" w14:textId="77777777" w:rsidR="00C229C1" w:rsidRDefault="00C229C1">
            <w:pPr>
              <w:pStyle w:val="ConsPlusNormal"/>
            </w:pPr>
          </w:p>
        </w:tc>
        <w:tc>
          <w:tcPr>
            <w:tcW w:w="3344" w:type="dxa"/>
            <w:vMerge/>
            <w:tcBorders>
              <w:top w:val="nil"/>
              <w:left w:val="nil"/>
              <w:bottom w:val="nil"/>
              <w:right w:val="nil"/>
            </w:tcBorders>
          </w:tcPr>
          <w:p w14:paraId="5989ED81" w14:textId="77777777" w:rsidR="00C229C1" w:rsidRDefault="00C229C1">
            <w:pPr>
              <w:pStyle w:val="ConsPlusNormal"/>
            </w:pPr>
          </w:p>
        </w:tc>
        <w:tc>
          <w:tcPr>
            <w:tcW w:w="1757" w:type="dxa"/>
            <w:vMerge/>
            <w:tcBorders>
              <w:top w:val="nil"/>
              <w:left w:val="nil"/>
              <w:bottom w:val="nil"/>
              <w:right w:val="nil"/>
            </w:tcBorders>
          </w:tcPr>
          <w:p w14:paraId="1B6943A9" w14:textId="77777777" w:rsidR="00C229C1" w:rsidRDefault="00C229C1">
            <w:pPr>
              <w:pStyle w:val="ConsPlusNormal"/>
            </w:pPr>
          </w:p>
        </w:tc>
        <w:tc>
          <w:tcPr>
            <w:tcW w:w="3458" w:type="dxa"/>
            <w:vMerge/>
            <w:tcBorders>
              <w:top w:val="nil"/>
              <w:left w:val="nil"/>
              <w:bottom w:val="nil"/>
              <w:right w:val="nil"/>
            </w:tcBorders>
          </w:tcPr>
          <w:p w14:paraId="30555D0C" w14:textId="77777777" w:rsidR="00C229C1" w:rsidRDefault="00C229C1">
            <w:pPr>
              <w:pStyle w:val="ConsPlusNormal"/>
            </w:pPr>
          </w:p>
        </w:tc>
        <w:tc>
          <w:tcPr>
            <w:tcW w:w="1474" w:type="dxa"/>
            <w:vMerge/>
            <w:tcBorders>
              <w:top w:val="nil"/>
              <w:left w:val="nil"/>
              <w:bottom w:val="nil"/>
              <w:right w:val="nil"/>
            </w:tcBorders>
          </w:tcPr>
          <w:p w14:paraId="55DF671B" w14:textId="77777777" w:rsidR="00C229C1" w:rsidRDefault="00C229C1">
            <w:pPr>
              <w:pStyle w:val="ConsPlusNormal"/>
            </w:pPr>
          </w:p>
        </w:tc>
        <w:tc>
          <w:tcPr>
            <w:tcW w:w="3628" w:type="dxa"/>
            <w:tcBorders>
              <w:top w:val="nil"/>
              <w:left w:val="nil"/>
              <w:bottom w:val="nil"/>
              <w:right w:val="nil"/>
            </w:tcBorders>
          </w:tcPr>
          <w:p w14:paraId="7683572A" w14:textId="77777777" w:rsidR="00C229C1" w:rsidRDefault="00C229C1">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587" w:type="dxa"/>
            <w:vMerge/>
            <w:tcBorders>
              <w:top w:val="nil"/>
              <w:left w:val="nil"/>
              <w:bottom w:val="nil"/>
              <w:right w:val="nil"/>
            </w:tcBorders>
          </w:tcPr>
          <w:p w14:paraId="27B3D6BA" w14:textId="77777777" w:rsidR="00C229C1" w:rsidRDefault="00C229C1">
            <w:pPr>
              <w:pStyle w:val="ConsPlusNormal"/>
            </w:pPr>
          </w:p>
        </w:tc>
      </w:tr>
      <w:tr w:rsidR="00C229C1" w14:paraId="156D164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83A05B" w14:textId="77777777" w:rsidR="00C229C1" w:rsidRDefault="00C229C1">
            <w:pPr>
              <w:pStyle w:val="ConsPlusNormal"/>
            </w:pPr>
          </w:p>
        </w:tc>
        <w:tc>
          <w:tcPr>
            <w:tcW w:w="3344" w:type="dxa"/>
            <w:vMerge/>
            <w:tcBorders>
              <w:top w:val="nil"/>
              <w:left w:val="nil"/>
              <w:bottom w:val="nil"/>
              <w:right w:val="nil"/>
            </w:tcBorders>
          </w:tcPr>
          <w:p w14:paraId="5DAB8B37" w14:textId="77777777" w:rsidR="00C229C1" w:rsidRDefault="00C229C1">
            <w:pPr>
              <w:pStyle w:val="ConsPlusNormal"/>
            </w:pPr>
          </w:p>
        </w:tc>
        <w:tc>
          <w:tcPr>
            <w:tcW w:w="1757" w:type="dxa"/>
            <w:vMerge/>
            <w:tcBorders>
              <w:top w:val="nil"/>
              <w:left w:val="nil"/>
              <w:bottom w:val="nil"/>
              <w:right w:val="nil"/>
            </w:tcBorders>
          </w:tcPr>
          <w:p w14:paraId="190893C0" w14:textId="77777777" w:rsidR="00C229C1" w:rsidRDefault="00C229C1">
            <w:pPr>
              <w:pStyle w:val="ConsPlusNormal"/>
            </w:pPr>
          </w:p>
        </w:tc>
        <w:tc>
          <w:tcPr>
            <w:tcW w:w="3458" w:type="dxa"/>
            <w:vMerge/>
            <w:tcBorders>
              <w:top w:val="nil"/>
              <w:left w:val="nil"/>
              <w:bottom w:val="nil"/>
              <w:right w:val="nil"/>
            </w:tcBorders>
          </w:tcPr>
          <w:p w14:paraId="7918ED43" w14:textId="77777777" w:rsidR="00C229C1" w:rsidRDefault="00C229C1">
            <w:pPr>
              <w:pStyle w:val="ConsPlusNormal"/>
            </w:pPr>
          </w:p>
        </w:tc>
        <w:tc>
          <w:tcPr>
            <w:tcW w:w="1474" w:type="dxa"/>
            <w:vMerge/>
            <w:tcBorders>
              <w:top w:val="nil"/>
              <w:left w:val="nil"/>
              <w:bottom w:val="nil"/>
              <w:right w:val="nil"/>
            </w:tcBorders>
          </w:tcPr>
          <w:p w14:paraId="4C530C3D" w14:textId="77777777" w:rsidR="00C229C1" w:rsidRDefault="00C229C1">
            <w:pPr>
              <w:pStyle w:val="ConsPlusNormal"/>
            </w:pPr>
          </w:p>
        </w:tc>
        <w:tc>
          <w:tcPr>
            <w:tcW w:w="3628" w:type="dxa"/>
            <w:tcBorders>
              <w:top w:val="nil"/>
              <w:left w:val="nil"/>
              <w:bottom w:val="nil"/>
              <w:right w:val="nil"/>
            </w:tcBorders>
          </w:tcPr>
          <w:p w14:paraId="29096564" w14:textId="77777777" w:rsidR="00C229C1" w:rsidRDefault="00C229C1">
            <w:pPr>
              <w:pStyle w:val="ConsPlusNormal"/>
            </w:pPr>
            <w:r>
              <w:t xml:space="preserve">микрохирургические вмешательства </w:t>
            </w:r>
            <w:r>
              <w:lastRenderedPageBreak/>
              <w:t>с интраоперационным нейрофизиологическим мониторингом</w:t>
            </w:r>
          </w:p>
        </w:tc>
        <w:tc>
          <w:tcPr>
            <w:tcW w:w="1587" w:type="dxa"/>
            <w:vMerge/>
            <w:tcBorders>
              <w:top w:val="nil"/>
              <w:left w:val="nil"/>
              <w:bottom w:val="nil"/>
              <w:right w:val="nil"/>
            </w:tcBorders>
          </w:tcPr>
          <w:p w14:paraId="68837003" w14:textId="77777777" w:rsidR="00C229C1" w:rsidRDefault="00C229C1">
            <w:pPr>
              <w:pStyle w:val="ConsPlusNormal"/>
            </w:pPr>
          </w:p>
        </w:tc>
      </w:tr>
      <w:tr w:rsidR="00C229C1" w14:paraId="48640DC5" w14:textId="77777777">
        <w:tblPrEx>
          <w:tblBorders>
            <w:insideH w:val="none" w:sz="0" w:space="0" w:color="auto"/>
            <w:insideV w:val="none" w:sz="0" w:space="0" w:color="auto"/>
          </w:tblBorders>
        </w:tblPrEx>
        <w:tc>
          <w:tcPr>
            <w:tcW w:w="566" w:type="dxa"/>
            <w:tcBorders>
              <w:top w:val="nil"/>
              <w:left w:val="nil"/>
              <w:bottom w:val="nil"/>
              <w:right w:val="nil"/>
            </w:tcBorders>
          </w:tcPr>
          <w:p w14:paraId="14FB9C6C" w14:textId="77777777" w:rsidR="00C229C1" w:rsidRDefault="00C229C1">
            <w:pPr>
              <w:pStyle w:val="ConsPlusNormal"/>
            </w:pPr>
          </w:p>
        </w:tc>
        <w:tc>
          <w:tcPr>
            <w:tcW w:w="3344" w:type="dxa"/>
            <w:tcBorders>
              <w:top w:val="nil"/>
              <w:left w:val="nil"/>
              <w:bottom w:val="nil"/>
              <w:right w:val="nil"/>
            </w:tcBorders>
          </w:tcPr>
          <w:p w14:paraId="13ACA8CA" w14:textId="77777777" w:rsidR="00C229C1" w:rsidRDefault="00C229C1">
            <w:pPr>
              <w:pStyle w:val="ConsPlusNormal"/>
            </w:pPr>
          </w:p>
        </w:tc>
        <w:tc>
          <w:tcPr>
            <w:tcW w:w="1757" w:type="dxa"/>
            <w:vMerge/>
            <w:tcBorders>
              <w:top w:val="nil"/>
              <w:left w:val="nil"/>
              <w:bottom w:val="nil"/>
              <w:right w:val="nil"/>
            </w:tcBorders>
          </w:tcPr>
          <w:p w14:paraId="61D400C8" w14:textId="77777777" w:rsidR="00C229C1" w:rsidRDefault="00C229C1">
            <w:pPr>
              <w:pStyle w:val="ConsPlusNormal"/>
            </w:pPr>
          </w:p>
        </w:tc>
        <w:tc>
          <w:tcPr>
            <w:tcW w:w="3458" w:type="dxa"/>
            <w:vMerge/>
            <w:tcBorders>
              <w:top w:val="nil"/>
              <w:left w:val="nil"/>
              <w:bottom w:val="nil"/>
              <w:right w:val="nil"/>
            </w:tcBorders>
          </w:tcPr>
          <w:p w14:paraId="1D2EE9BA" w14:textId="77777777" w:rsidR="00C229C1" w:rsidRDefault="00C229C1">
            <w:pPr>
              <w:pStyle w:val="ConsPlusNormal"/>
            </w:pPr>
          </w:p>
        </w:tc>
        <w:tc>
          <w:tcPr>
            <w:tcW w:w="1474" w:type="dxa"/>
            <w:tcBorders>
              <w:top w:val="nil"/>
              <w:left w:val="nil"/>
              <w:bottom w:val="nil"/>
              <w:right w:val="nil"/>
            </w:tcBorders>
          </w:tcPr>
          <w:p w14:paraId="2BC93BB8" w14:textId="77777777" w:rsidR="00C229C1" w:rsidRDefault="00C229C1">
            <w:pPr>
              <w:pStyle w:val="ConsPlusNormal"/>
            </w:pPr>
          </w:p>
        </w:tc>
        <w:tc>
          <w:tcPr>
            <w:tcW w:w="3628" w:type="dxa"/>
            <w:tcBorders>
              <w:top w:val="nil"/>
              <w:left w:val="nil"/>
              <w:bottom w:val="nil"/>
              <w:right w:val="nil"/>
            </w:tcBorders>
          </w:tcPr>
          <w:p w14:paraId="6204CFB1" w14:textId="77777777" w:rsidR="00C229C1" w:rsidRDefault="00C229C1">
            <w:pPr>
              <w:pStyle w:val="ConsPlusNormal"/>
            </w:pPr>
            <w:r>
              <w:t>микрохирургические вмешательства с интраоперационной реинфузией крови</w:t>
            </w:r>
          </w:p>
        </w:tc>
        <w:tc>
          <w:tcPr>
            <w:tcW w:w="1587" w:type="dxa"/>
            <w:tcBorders>
              <w:top w:val="nil"/>
              <w:left w:val="nil"/>
              <w:bottom w:val="nil"/>
              <w:right w:val="nil"/>
            </w:tcBorders>
          </w:tcPr>
          <w:p w14:paraId="6DA0AEF0" w14:textId="77777777" w:rsidR="00C229C1" w:rsidRDefault="00C229C1">
            <w:pPr>
              <w:pStyle w:val="ConsPlusNormal"/>
            </w:pPr>
          </w:p>
        </w:tc>
      </w:tr>
      <w:tr w:rsidR="00C229C1" w14:paraId="01088E8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1711DA7" w14:textId="77777777" w:rsidR="00C229C1" w:rsidRDefault="00C229C1">
            <w:pPr>
              <w:pStyle w:val="ConsPlusNormal"/>
            </w:pPr>
          </w:p>
        </w:tc>
        <w:tc>
          <w:tcPr>
            <w:tcW w:w="3344" w:type="dxa"/>
            <w:vMerge w:val="restart"/>
            <w:tcBorders>
              <w:top w:val="nil"/>
              <w:left w:val="nil"/>
              <w:bottom w:val="nil"/>
              <w:right w:val="nil"/>
            </w:tcBorders>
          </w:tcPr>
          <w:p w14:paraId="2B8B5667" w14:textId="77777777" w:rsidR="00C229C1" w:rsidRDefault="00C229C1">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757" w:type="dxa"/>
            <w:tcBorders>
              <w:top w:val="nil"/>
              <w:left w:val="nil"/>
              <w:bottom w:val="nil"/>
              <w:right w:val="nil"/>
            </w:tcBorders>
          </w:tcPr>
          <w:p w14:paraId="1B7E72E1" w14:textId="77777777" w:rsidR="00C229C1" w:rsidRDefault="00C229C1">
            <w:pPr>
              <w:pStyle w:val="ConsPlusNormal"/>
            </w:pPr>
            <w:r>
              <w:t>G20, G21, G24, G25.0, G25.2, G80, G95.0, G95.1, G95.8</w:t>
            </w:r>
          </w:p>
        </w:tc>
        <w:tc>
          <w:tcPr>
            <w:tcW w:w="3458" w:type="dxa"/>
            <w:tcBorders>
              <w:top w:val="nil"/>
              <w:left w:val="nil"/>
              <w:bottom w:val="nil"/>
              <w:right w:val="nil"/>
            </w:tcBorders>
          </w:tcPr>
          <w:p w14:paraId="5D09E3D3" w14:textId="77777777" w:rsidR="00C229C1" w:rsidRDefault="00C229C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5F75F76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A238BD" w14:textId="77777777" w:rsidR="00C229C1" w:rsidRDefault="00C229C1">
            <w:pPr>
              <w:pStyle w:val="ConsPlusNormal"/>
            </w:pPr>
            <w:r>
              <w:t>стереотаксическая деструкция подкорковых структур</w:t>
            </w:r>
          </w:p>
        </w:tc>
        <w:tc>
          <w:tcPr>
            <w:tcW w:w="1587" w:type="dxa"/>
            <w:vMerge w:val="restart"/>
            <w:tcBorders>
              <w:top w:val="nil"/>
              <w:left w:val="nil"/>
              <w:bottom w:val="nil"/>
              <w:right w:val="nil"/>
            </w:tcBorders>
          </w:tcPr>
          <w:p w14:paraId="29677537" w14:textId="77777777" w:rsidR="00C229C1" w:rsidRDefault="00C229C1">
            <w:pPr>
              <w:pStyle w:val="ConsPlusNormal"/>
            </w:pPr>
          </w:p>
        </w:tc>
      </w:tr>
      <w:tr w:rsidR="00C229C1" w14:paraId="1FCFF2C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51B3AE" w14:textId="77777777" w:rsidR="00C229C1" w:rsidRDefault="00C229C1">
            <w:pPr>
              <w:pStyle w:val="ConsPlusNormal"/>
            </w:pPr>
          </w:p>
        </w:tc>
        <w:tc>
          <w:tcPr>
            <w:tcW w:w="3344" w:type="dxa"/>
            <w:vMerge/>
            <w:tcBorders>
              <w:top w:val="nil"/>
              <w:left w:val="nil"/>
              <w:bottom w:val="nil"/>
              <w:right w:val="nil"/>
            </w:tcBorders>
          </w:tcPr>
          <w:p w14:paraId="1966E8BD" w14:textId="77777777" w:rsidR="00C229C1" w:rsidRDefault="00C229C1">
            <w:pPr>
              <w:pStyle w:val="ConsPlusNormal"/>
            </w:pPr>
          </w:p>
        </w:tc>
        <w:tc>
          <w:tcPr>
            <w:tcW w:w="1757" w:type="dxa"/>
            <w:vMerge w:val="restart"/>
            <w:tcBorders>
              <w:top w:val="nil"/>
              <w:left w:val="nil"/>
              <w:bottom w:val="nil"/>
              <w:right w:val="nil"/>
            </w:tcBorders>
          </w:tcPr>
          <w:p w14:paraId="1BFB6764" w14:textId="77777777" w:rsidR="00C229C1" w:rsidRDefault="00C229C1">
            <w:pPr>
              <w:pStyle w:val="ConsPlusNormal"/>
            </w:pPr>
            <w:r>
              <w:t>G09, G24, G35, G80, G81.1, G82.1, G82.4, G95.0, G95.1, G95.8, I69.0 - I69.8, M96, T90.5, T91.3</w:t>
            </w:r>
          </w:p>
        </w:tc>
        <w:tc>
          <w:tcPr>
            <w:tcW w:w="3458" w:type="dxa"/>
            <w:vMerge w:val="restart"/>
            <w:tcBorders>
              <w:top w:val="nil"/>
              <w:left w:val="nil"/>
              <w:bottom w:val="nil"/>
              <w:right w:val="nil"/>
            </w:tcBorders>
          </w:tcPr>
          <w:p w14:paraId="16BA1ACF" w14:textId="77777777" w:rsidR="00C229C1" w:rsidRDefault="00C229C1">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474" w:type="dxa"/>
            <w:vMerge w:val="restart"/>
            <w:tcBorders>
              <w:top w:val="nil"/>
              <w:left w:val="nil"/>
              <w:bottom w:val="nil"/>
              <w:right w:val="nil"/>
            </w:tcBorders>
          </w:tcPr>
          <w:p w14:paraId="7CA3228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96FAE9E" w14:textId="77777777" w:rsidR="00C229C1" w:rsidRDefault="00C229C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87" w:type="dxa"/>
            <w:vMerge/>
            <w:tcBorders>
              <w:top w:val="nil"/>
              <w:left w:val="nil"/>
              <w:bottom w:val="nil"/>
              <w:right w:val="nil"/>
            </w:tcBorders>
          </w:tcPr>
          <w:p w14:paraId="6C8AB1B2" w14:textId="77777777" w:rsidR="00C229C1" w:rsidRDefault="00C229C1">
            <w:pPr>
              <w:pStyle w:val="ConsPlusNormal"/>
            </w:pPr>
          </w:p>
        </w:tc>
      </w:tr>
      <w:tr w:rsidR="00C229C1" w14:paraId="205EF2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A0779C" w14:textId="77777777" w:rsidR="00C229C1" w:rsidRDefault="00C229C1">
            <w:pPr>
              <w:pStyle w:val="ConsPlusNormal"/>
            </w:pPr>
          </w:p>
        </w:tc>
        <w:tc>
          <w:tcPr>
            <w:tcW w:w="3344" w:type="dxa"/>
            <w:vMerge/>
            <w:tcBorders>
              <w:top w:val="nil"/>
              <w:left w:val="nil"/>
              <w:bottom w:val="nil"/>
              <w:right w:val="nil"/>
            </w:tcBorders>
          </w:tcPr>
          <w:p w14:paraId="32195691" w14:textId="77777777" w:rsidR="00C229C1" w:rsidRDefault="00C229C1">
            <w:pPr>
              <w:pStyle w:val="ConsPlusNormal"/>
            </w:pPr>
          </w:p>
        </w:tc>
        <w:tc>
          <w:tcPr>
            <w:tcW w:w="1757" w:type="dxa"/>
            <w:vMerge/>
            <w:tcBorders>
              <w:top w:val="nil"/>
              <w:left w:val="nil"/>
              <w:bottom w:val="nil"/>
              <w:right w:val="nil"/>
            </w:tcBorders>
          </w:tcPr>
          <w:p w14:paraId="111AC9AD" w14:textId="77777777" w:rsidR="00C229C1" w:rsidRDefault="00C229C1">
            <w:pPr>
              <w:pStyle w:val="ConsPlusNormal"/>
            </w:pPr>
          </w:p>
        </w:tc>
        <w:tc>
          <w:tcPr>
            <w:tcW w:w="3458" w:type="dxa"/>
            <w:vMerge/>
            <w:tcBorders>
              <w:top w:val="nil"/>
              <w:left w:val="nil"/>
              <w:bottom w:val="nil"/>
              <w:right w:val="nil"/>
            </w:tcBorders>
          </w:tcPr>
          <w:p w14:paraId="4BB7B2E3" w14:textId="77777777" w:rsidR="00C229C1" w:rsidRDefault="00C229C1">
            <w:pPr>
              <w:pStyle w:val="ConsPlusNormal"/>
            </w:pPr>
          </w:p>
        </w:tc>
        <w:tc>
          <w:tcPr>
            <w:tcW w:w="1474" w:type="dxa"/>
            <w:vMerge/>
            <w:tcBorders>
              <w:top w:val="nil"/>
              <w:left w:val="nil"/>
              <w:bottom w:val="nil"/>
              <w:right w:val="nil"/>
            </w:tcBorders>
          </w:tcPr>
          <w:p w14:paraId="61567B6A" w14:textId="77777777" w:rsidR="00C229C1" w:rsidRDefault="00C229C1">
            <w:pPr>
              <w:pStyle w:val="ConsPlusNormal"/>
            </w:pPr>
          </w:p>
        </w:tc>
        <w:tc>
          <w:tcPr>
            <w:tcW w:w="3628" w:type="dxa"/>
            <w:tcBorders>
              <w:top w:val="nil"/>
              <w:left w:val="nil"/>
              <w:bottom w:val="nil"/>
              <w:right w:val="nil"/>
            </w:tcBorders>
          </w:tcPr>
          <w:p w14:paraId="4DC98040" w14:textId="77777777" w:rsidR="00C229C1" w:rsidRDefault="00C229C1">
            <w:pPr>
              <w:pStyle w:val="ConsPlusNormal"/>
            </w:pPr>
            <w:r>
              <w:t>селективная невротомия, селективная дорзальная ризотомия</w:t>
            </w:r>
          </w:p>
        </w:tc>
        <w:tc>
          <w:tcPr>
            <w:tcW w:w="1587" w:type="dxa"/>
            <w:vMerge/>
            <w:tcBorders>
              <w:top w:val="nil"/>
              <w:left w:val="nil"/>
              <w:bottom w:val="nil"/>
              <w:right w:val="nil"/>
            </w:tcBorders>
          </w:tcPr>
          <w:p w14:paraId="464A02EC" w14:textId="77777777" w:rsidR="00C229C1" w:rsidRDefault="00C229C1">
            <w:pPr>
              <w:pStyle w:val="ConsPlusNormal"/>
            </w:pPr>
          </w:p>
        </w:tc>
      </w:tr>
      <w:tr w:rsidR="00C229C1" w14:paraId="1AC053F2" w14:textId="77777777">
        <w:tblPrEx>
          <w:tblBorders>
            <w:insideH w:val="none" w:sz="0" w:space="0" w:color="auto"/>
            <w:insideV w:val="none" w:sz="0" w:space="0" w:color="auto"/>
          </w:tblBorders>
        </w:tblPrEx>
        <w:tc>
          <w:tcPr>
            <w:tcW w:w="566" w:type="dxa"/>
            <w:tcBorders>
              <w:top w:val="nil"/>
              <w:left w:val="nil"/>
              <w:bottom w:val="nil"/>
              <w:right w:val="nil"/>
            </w:tcBorders>
          </w:tcPr>
          <w:p w14:paraId="758044E8" w14:textId="77777777" w:rsidR="00C229C1" w:rsidRDefault="00C229C1">
            <w:pPr>
              <w:pStyle w:val="ConsPlusNormal"/>
            </w:pPr>
          </w:p>
        </w:tc>
        <w:tc>
          <w:tcPr>
            <w:tcW w:w="3344" w:type="dxa"/>
            <w:tcBorders>
              <w:top w:val="nil"/>
              <w:left w:val="nil"/>
              <w:bottom w:val="nil"/>
              <w:right w:val="nil"/>
            </w:tcBorders>
          </w:tcPr>
          <w:p w14:paraId="54E0794F" w14:textId="77777777" w:rsidR="00C229C1" w:rsidRDefault="00C229C1">
            <w:pPr>
              <w:pStyle w:val="ConsPlusNormal"/>
            </w:pPr>
          </w:p>
        </w:tc>
        <w:tc>
          <w:tcPr>
            <w:tcW w:w="1757" w:type="dxa"/>
            <w:tcBorders>
              <w:top w:val="nil"/>
              <w:left w:val="nil"/>
              <w:bottom w:val="nil"/>
              <w:right w:val="nil"/>
            </w:tcBorders>
          </w:tcPr>
          <w:p w14:paraId="429A9D72" w14:textId="77777777" w:rsidR="00C229C1" w:rsidRDefault="00C229C1">
            <w:pPr>
              <w:pStyle w:val="ConsPlusNormal"/>
            </w:pPr>
          </w:p>
        </w:tc>
        <w:tc>
          <w:tcPr>
            <w:tcW w:w="3458" w:type="dxa"/>
            <w:vMerge/>
            <w:tcBorders>
              <w:top w:val="nil"/>
              <w:left w:val="nil"/>
              <w:bottom w:val="nil"/>
              <w:right w:val="nil"/>
            </w:tcBorders>
          </w:tcPr>
          <w:p w14:paraId="4096FEC6" w14:textId="77777777" w:rsidR="00C229C1" w:rsidRDefault="00C229C1">
            <w:pPr>
              <w:pStyle w:val="ConsPlusNormal"/>
            </w:pPr>
          </w:p>
        </w:tc>
        <w:tc>
          <w:tcPr>
            <w:tcW w:w="1474" w:type="dxa"/>
            <w:tcBorders>
              <w:top w:val="nil"/>
              <w:left w:val="nil"/>
              <w:bottom w:val="nil"/>
              <w:right w:val="nil"/>
            </w:tcBorders>
          </w:tcPr>
          <w:p w14:paraId="7BB8BC08" w14:textId="77777777" w:rsidR="00C229C1" w:rsidRDefault="00C229C1">
            <w:pPr>
              <w:pStyle w:val="ConsPlusNormal"/>
            </w:pPr>
          </w:p>
        </w:tc>
        <w:tc>
          <w:tcPr>
            <w:tcW w:w="3628" w:type="dxa"/>
            <w:tcBorders>
              <w:top w:val="nil"/>
              <w:left w:val="nil"/>
              <w:bottom w:val="nil"/>
              <w:right w:val="nil"/>
            </w:tcBorders>
          </w:tcPr>
          <w:p w14:paraId="79127165" w14:textId="77777777" w:rsidR="00C229C1" w:rsidRDefault="00C229C1">
            <w:pPr>
              <w:pStyle w:val="ConsPlusNormal"/>
            </w:pPr>
            <w:r>
              <w:t>стереотаксическая деструкция подкорковых структур</w:t>
            </w:r>
          </w:p>
        </w:tc>
        <w:tc>
          <w:tcPr>
            <w:tcW w:w="1587" w:type="dxa"/>
            <w:tcBorders>
              <w:top w:val="nil"/>
              <w:left w:val="nil"/>
              <w:bottom w:val="nil"/>
              <w:right w:val="nil"/>
            </w:tcBorders>
          </w:tcPr>
          <w:p w14:paraId="53951E82" w14:textId="77777777" w:rsidR="00C229C1" w:rsidRDefault="00C229C1">
            <w:pPr>
              <w:pStyle w:val="ConsPlusNormal"/>
            </w:pPr>
          </w:p>
        </w:tc>
      </w:tr>
      <w:tr w:rsidR="00C229C1" w14:paraId="232946FF" w14:textId="77777777">
        <w:tblPrEx>
          <w:tblBorders>
            <w:insideH w:val="none" w:sz="0" w:space="0" w:color="auto"/>
            <w:insideV w:val="none" w:sz="0" w:space="0" w:color="auto"/>
          </w:tblBorders>
        </w:tblPrEx>
        <w:tc>
          <w:tcPr>
            <w:tcW w:w="566" w:type="dxa"/>
            <w:tcBorders>
              <w:top w:val="nil"/>
              <w:left w:val="nil"/>
              <w:bottom w:val="nil"/>
              <w:right w:val="nil"/>
            </w:tcBorders>
          </w:tcPr>
          <w:p w14:paraId="5F6121E9" w14:textId="77777777" w:rsidR="00C229C1" w:rsidRDefault="00C229C1">
            <w:pPr>
              <w:pStyle w:val="ConsPlusNormal"/>
            </w:pPr>
          </w:p>
        </w:tc>
        <w:tc>
          <w:tcPr>
            <w:tcW w:w="3344" w:type="dxa"/>
            <w:tcBorders>
              <w:top w:val="nil"/>
              <w:left w:val="nil"/>
              <w:bottom w:val="nil"/>
              <w:right w:val="nil"/>
            </w:tcBorders>
          </w:tcPr>
          <w:p w14:paraId="2C5ECDEC" w14:textId="77777777" w:rsidR="00C229C1" w:rsidRDefault="00C229C1">
            <w:pPr>
              <w:pStyle w:val="ConsPlusNormal"/>
            </w:pPr>
          </w:p>
        </w:tc>
        <w:tc>
          <w:tcPr>
            <w:tcW w:w="1757" w:type="dxa"/>
            <w:tcBorders>
              <w:top w:val="nil"/>
              <w:left w:val="nil"/>
              <w:bottom w:val="nil"/>
              <w:right w:val="nil"/>
            </w:tcBorders>
          </w:tcPr>
          <w:p w14:paraId="4C0EAE40" w14:textId="77777777" w:rsidR="00C229C1" w:rsidRDefault="00C229C1">
            <w:pPr>
              <w:pStyle w:val="ConsPlusNormal"/>
            </w:pPr>
            <w:r>
              <w:t>G31.8, G40.1 - G40.4, Q04.3, Q04.8</w:t>
            </w:r>
          </w:p>
        </w:tc>
        <w:tc>
          <w:tcPr>
            <w:tcW w:w="3458" w:type="dxa"/>
            <w:tcBorders>
              <w:top w:val="nil"/>
              <w:left w:val="nil"/>
              <w:bottom w:val="nil"/>
              <w:right w:val="nil"/>
            </w:tcBorders>
          </w:tcPr>
          <w:p w14:paraId="6A3FAD15" w14:textId="77777777" w:rsidR="00C229C1" w:rsidRDefault="00C229C1">
            <w:pPr>
              <w:pStyle w:val="ConsPlusNormal"/>
            </w:pPr>
            <w:r>
              <w:t>симптоматическая эпилепсия (медикаментозно-резистентная)</w:t>
            </w:r>
          </w:p>
        </w:tc>
        <w:tc>
          <w:tcPr>
            <w:tcW w:w="1474" w:type="dxa"/>
            <w:tcBorders>
              <w:top w:val="nil"/>
              <w:left w:val="nil"/>
              <w:bottom w:val="nil"/>
              <w:right w:val="nil"/>
            </w:tcBorders>
          </w:tcPr>
          <w:p w14:paraId="27DFE4A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354D02F" w14:textId="77777777" w:rsidR="00C229C1" w:rsidRDefault="00C229C1">
            <w:pPr>
              <w:pStyle w:val="ConsPlusNormal"/>
            </w:pPr>
            <w:r>
              <w:t xml:space="preserve">селективное удаление и разрушение эпилептических очагов с использованием интраоперационного </w:t>
            </w:r>
            <w:r>
              <w:lastRenderedPageBreak/>
              <w:t>нейрофизиологического контроля</w:t>
            </w:r>
          </w:p>
        </w:tc>
        <w:tc>
          <w:tcPr>
            <w:tcW w:w="1587" w:type="dxa"/>
            <w:tcBorders>
              <w:top w:val="nil"/>
              <w:left w:val="nil"/>
              <w:bottom w:val="nil"/>
              <w:right w:val="nil"/>
            </w:tcBorders>
          </w:tcPr>
          <w:p w14:paraId="77C38745" w14:textId="77777777" w:rsidR="00C229C1" w:rsidRDefault="00C229C1">
            <w:pPr>
              <w:pStyle w:val="ConsPlusNormal"/>
            </w:pPr>
          </w:p>
        </w:tc>
      </w:tr>
      <w:tr w:rsidR="00C229C1" w14:paraId="18126FF1" w14:textId="77777777">
        <w:tblPrEx>
          <w:tblBorders>
            <w:insideH w:val="none" w:sz="0" w:space="0" w:color="auto"/>
            <w:insideV w:val="none" w:sz="0" w:space="0" w:color="auto"/>
          </w:tblBorders>
        </w:tblPrEx>
        <w:tc>
          <w:tcPr>
            <w:tcW w:w="566" w:type="dxa"/>
            <w:tcBorders>
              <w:top w:val="nil"/>
              <w:left w:val="nil"/>
              <w:bottom w:val="nil"/>
              <w:right w:val="nil"/>
            </w:tcBorders>
          </w:tcPr>
          <w:p w14:paraId="019571E4" w14:textId="77777777" w:rsidR="00C229C1" w:rsidRDefault="00C229C1">
            <w:pPr>
              <w:pStyle w:val="ConsPlusNormal"/>
            </w:pPr>
          </w:p>
        </w:tc>
        <w:tc>
          <w:tcPr>
            <w:tcW w:w="3344" w:type="dxa"/>
            <w:tcBorders>
              <w:top w:val="nil"/>
              <w:left w:val="nil"/>
              <w:bottom w:val="nil"/>
              <w:right w:val="nil"/>
            </w:tcBorders>
          </w:tcPr>
          <w:p w14:paraId="5D3EF5B8" w14:textId="77777777" w:rsidR="00C229C1" w:rsidRDefault="00C229C1">
            <w:pPr>
              <w:pStyle w:val="ConsPlusNormal"/>
            </w:pPr>
          </w:p>
        </w:tc>
        <w:tc>
          <w:tcPr>
            <w:tcW w:w="1757" w:type="dxa"/>
            <w:tcBorders>
              <w:top w:val="nil"/>
              <w:left w:val="nil"/>
              <w:bottom w:val="nil"/>
              <w:right w:val="nil"/>
            </w:tcBorders>
          </w:tcPr>
          <w:p w14:paraId="53656F08" w14:textId="77777777" w:rsidR="00C229C1" w:rsidRDefault="00C229C1">
            <w:pPr>
              <w:pStyle w:val="ConsPlusNormal"/>
            </w:pPr>
          </w:p>
        </w:tc>
        <w:tc>
          <w:tcPr>
            <w:tcW w:w="3458" w:type="dxa"/>
            <w:tcBorders>
              <w:top w:val="nil"/>
              <w:left w:val="nil"/>
              <w:bottom w:val="nil"/>
              <w:right w:val="nil"/>
            </w:tcBorders>
          </w:tcPr>
          <w:p w14:paraId="75616D61" w14:textId="77777777" w:rsidR="00C229C1" w:rsidRDefault="00C229C1">
            <w:pPr>
              <w:pStyle w:val="ConsPlusNormal"/>
            </w:pPr>
          </w:p>
        </w:tc>
        <w:tc>
          <w:tcPr>
            <w:tcW w:w="1474" w:type="dxa"/>
            <w:tcBorders>
              <w:top w:val="nil"/>
              <w:left w:val="nil"/>
              <w:bottom w:val="nil"/>
              <w:right w:val="nil"/>
            </w:tcBorders>
          </w:tcPr>
          <w:p w14:paraId="35AE1C86" w14:textId="77777777" w:rsidR="00C229C1" w:rsidRDefault="00C229C1">
            <w:pPr>
              <w:pStyle w:val="ConsPlusNormal"/>
            </w:pPr>
          </w:p>
        </w:tc>
        <w:tc>
          <w:tcPr>
            <w:tcW w:w="3628" w:type="dxa"/>
            <w:tcBorders>
              <w:top w:val="nil"/>
              <w:left w:val="nil"/>
              <w:bottom w:val="nil"/>
              <w:right w:val="nil"/>
            </w:tcBorders>
          </w:tcPr>
          <w:p w14:paraId="738904F0" w14:textId="77777777" w:rsidR="00C229C1" w:rsidRDefault="00C229C1">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587" w:type="dxa"/>
            <w:tcBorders>
              <w:top w:val="nil"/>
              <w:left w:val="nil"/>
              <w:bottom w:val="nil"/>
              <w:right w:val="nil"/>
            </w:tcBorders>
          </w:tcPr>
          <w:p w14:paraId="6A8F573B" w14:textId="77777777" w:rsidR="00C229C1" w:rsidRDefault="00C229C1">
            <w:pPr>
              <w:pStyle w:val="ConsPlusNormal"/>
            </w:pPr>
          </w:p>
        </w:tc>
      </w:tr>
      <w:tr w:rsidR="00C229C1" w14:paraId="4CF91437" w14:textId="77777777">
        <w:tblPrEx>
          <w:tblBorders>
            <w:insideH w:val="none" w:sz="0" w:space="0" w:color="auto"/>
            <w:insideV w:val="none" w:sz="0" w:space="0" w:color="auto"/>
          </w:tblBorders>
        </w:tblPrEx>
        <w:tc>
          <w:tcPr>
            <w:tcW w:w="566" w:type="dxa"/>
            <w:tcBorders>
              <w:top w:val="nil"/>
              <w:left w:val="nil"/>
              <w:bottom w:val="nil"/>
              <w:right w:val="nil"/>
            </w:tcBorders>
          </w:tcPr>
          <w:p w14:paraId="165D2D8C" w14:textId="77777777" w:rsidR="00C229C1" w:rsidRDefault="00C229C1">
            <w:pPr>
              <w:pStyle w:val="ConsPlusNormal"/>
            </w:pPr>
          </w:p>
        </w:tc>
        <w:tc>
          <w:tcPr>
            <w:tcW w:w="3344" w:type="dxa"/>
            <w:tcBorders>
              <w:top w:val="nil"/>
              <w:left w:val="nil"/>
              <w:bottom w:val="nil"/>
              <w:right w:val="nil"/>
            </w:tcBorders>
          </w:tcPr>
          <w:p w14:paraId="0FA901CB" w14:textId="77777777" w:rsidR="00C229C1" w:rsidRDefault="00C229C1">
            <w:pPr>
              <w:pStyle w:val="ConsPlusNormal"/>
            </w:pPr>
          </w:p>
        </w:tc>
        <w:tc>
          <w:tcPr>
            <w:tcW w:w="1757" w:type="dxa"/>
            <w:tcBorders>
              <w:top w:val="nil"/>
              <w:left w:val="nil"/>
              <w:bottom w:val="nil"/>
              <w:right w:val="nil"/>
            </w:tcBorders>
          </w:tcPr>
          <w:p w14:paraId="61B6897B" w14:textId="77777777" w:rsidR="00C229C1" w:rsidRDefault="00C229C1">
            <w:pPr>
              <w:pStyle w:val="ConsPlusNormal"/>
            </w:pPr>
          </w:p>
        </w:tc>
        <w:tc>
          <w:tcPr>
            <w:tcW w:w="3458" w:type="dxa"/>
            <w:tcBorders>
              <w:top w:val="nil"/>
              <w:left w:val="nil"/>
              <w:bottom w:val="nil"/>
              <w:right w:val="nil"/>
            </w:tcBorders>
          </w:tcPr>
          <w:p w14:paraId="32C5317D" w14:textId="77777777" w:rsidR="00C229C1" w:rsidRDefault="00C229C1">
            <w:pPr>
              <w:pStyle w:val="ConsPlusNormal"/>
            </w:pPr>
          </w:p>
        </w:tc>
        <w:tc>
          <w:tcPr>
            <w:tcW w:w="1474" w:type="dxa"/>
            <w:tcBorders>
              <w:top w:val="nil"/>
              <w:left w:val="nil"/>
              <w:bottom w:val="nil"/>
              <w:right w:val="nil"/>
            </w:tcBorders>
          </w:tcPr>
          <w:p w14:paraId="52086146" w14:textId="77777777" w:rsidR="00C229C1" w:rsidRDefault="00C229C1">
            <w:pPr>
              <w:pStyle w:val="ConsPlusNormal"/>
            </w:pPr>
          </w:p>
        </w:tc>
        <w:tc>
          <w:tcPr>
            <w:tcW w:w="3628" w:type="dxa"/>
            <w:tcBorders>
              <w:top w:val="nil"/>
              <w:left w:val="nil"/>
              <w:bottom w:val="nil"/>
              <w:right w:val="nil"/>
            </w:tcBorders>
          </w:tcPr>
          <w:p w14:paraId="2688A49B" w14:textId="77777777" w:rsidR="00C229C1" w:rsidRDefault="00C229C1">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587" w:type="dxa"/>
            <w:tcBorders>
              <w:top w:val="nil"/>
              <w:left w:val="nil"/>
              <w:bottom w:val="nil"/>
              <w:right w:val="nil"/>
            </w:tcBorders>
          </w:tcPr>
          <w:p w14:paraId="631F908B" w14:textId="77777777" w:rsidR="00C229C1" w:rsidRDefault="00C229C1">
            <w:pPr>
              <w:pStyle w:val="ConsPlusNormal"/>
            </w:pPr>
          </w:p>
        </w:tc>
      </w:tr>
      <w:tr w:rsidR="00C229C1" w14:paraId="0D17657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A895528" w14:textId="77777777" w:rsidR="00C229C1" w:rsidRDefault="00C229C1">
            <w:pPr>
              <w:pStyle w:val="ConsPlusNormal"/>
              <w:jc w:val="center"/>
            </w:pPr>
            <w:r>
              <w:t>16.</w:t>
            </w:r>
          </w:p>
        </w:tc>
        <w:tc>
          <w:tcPr>
            <w:tcW w:w="3344" w:type="dxa"/>
            <w:vMerge w:val="restart"/>
            <w:tcBorders>
              <w:top w:val="nil"/>
              <w:left w:val="nil"/>
              <w:bottom w:val="nil"/>
              <w:right w:val="nil"/>
            </w:tcBorders>
          </w:tcPr>
          <w:p w14:paraId="51948478" w14:textId="77777777" w:rsidR="00C229C1" w:rsidRDefault="00C229C1">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757" w:type="dxa"/>
            <w:vMerge w:val="restart"/>
            <w:tcBorders>
              <w:top w:val="nil"/>
              <w:left w:val="nil"/>
              <w:bottom w:val="nil"/>
              <w:right w:val="nil"/>
            </w:tcBorders>
          </w:tcPr>
          <w:p w14:paraId="49AADE7D" w14:textId="77777777" w:rsidR="00C229C1" w:rsidRDefault="00C229C1">
            <w:pPr>
              <w:pStyle w:val="ConsPlusNormal"/>
            </w:pPr>
            <w:r>
              <w:t>M84.8, M85.0, M85.5, Q01, Q67.2, Q67.3, Q75.0 - Q75.2, Q75.8, Q87.0, S02.1, S02.2, S02.7 - S02.9, T90.2, T88.8</w:t>
            </w:r>
          </w:p>
        </w:tc>
        <w:tc>
          <w:tcPr>
            <w:tcW w:w="3458" w:type="dxa"/>
            <w:vMerge w:val="restart"/>
            <w:tcBorders>
              <w:top w:val="nil"/>
              <w:left w:val="nil"/>
              <w:bottom w:val="nil"/>
              <w:right w:val="nil"/>
            </w:tcBorders>
          </w:tcPr>
          <w:p w14:paraId="3B2634A8" w14:textId="77777777" w:rsidR="00C229C1" w:rsidRDefault="00C229C1">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474" w:type="dxa"/>
            <w:vMerge w:val="restart"/>
            <w:tcBorders>
              <w:top w:val="nil"/>
              <w:left w:val="nil"/>
              <w:bottom w:val="nil"/>
              <w:right w:val="nil"/>
            </w:tcBorders>
          </w:tcPr>
          <w:p w14:paraId="43BEE34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D22EBC0" w14:textId="77777777" w:rsidR="00C229C1" w:rsidRDefault="00C229C1">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87" w:type="dxa"/>
            <w:vMerge w:val="restart"/>
            <w:tcBorders>
              <w:top w:val="nil"/>
              <w:left w:val="nil"/>
              <w:bottom w:val="nil"/>
              <w:right w:val="nil"/>
            </w:tcBorders>
          </w:tcPr>
          <w:p w14:paraId="0FBAD203" w14:textId="77777777" w:rsidR="00C229C1" w:rsidRDefault="00C229C1">
            <w:pPr>
              <w:pStyle w:val="ConsPlusNormal"/>
              <w:jc w:val="center"/>
            </w:pPr>
            <w:r>
              <w:t>291885</w:t>
            </w:r>
          </w:p>
        </w:tc>
      </w:tr>
      <w:tr w:rsidR="00C229C1" w14:paraId="0C770D8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59CCF7D" w14:textId="77777777" w:rsidR="00C229C1" w:rsidRDefault="00C229C1">
            <w:pPr>
              <w:pStyle w:val="ConsPlusNormal"/>
            </w:pPr>
          </w:p>
        </w:tc>
        <w:tc>
          <w:tcPr>
            <w:tcW w:w="3344" w:type="dxa"/>
            <w:vMerge/>
            <w:tcBorders>
              <w:top w:val="nil"/>
              <w:left w:val="nil"/>
              <w:bottom w:val="nil"/>
              <w:right w:val="nil"/>
            </w:tcBorders>
          </w:tcPr>
          <w:p w14:paraId="7BD0C3E6" w14:textId="77777777" w:rsidR="00C229C1" w:rsidRDefault="00C229C1">
            <w:pPr>
              <w:pStyle w:val="ConsPlusNormal"/>
            </w:pPr>
          </w:p>
        </w:tc>
        <w:tc>
          <w:tcPr>
            <w:tcW w:w="1757" w:type="dxa"/>
            <w:vMerge/>
            <w:tcBorders>
              <w:top w:val="nil"/>
              <w:left w:val="nil"/>
              <w:bottom w:val="nil"/>
              <w:right w:val="nil"/>
            </w:tcBorders>
          </w:tcPr>
          <w:p w14:paraId="12F8586D" w14:textId="77777777" w:rsidR="00C229C1" w:rsidRDefault="00C229C1">
            <w:pPr>
              <w:pStyle w:val="ConsPlusNormal"/>
            </w:pPr>
          </w:p>
        </w:tc>
        <w:tc>
          <w:tcPr>
            <w:tcW w:w="3458" w:type="dxa"/>
            <w:vMerge/>
            <w:tcBorders>
              <w:top w:val="nil"/>
              <w:left w:val="nil"/>
              <w:bottom w:val="nil"/>
              <w:right w:val="nil"/>
            </w:tcBorders>
          </w:tcPr>
          <w:p w14:paraId="5C650977" w14:textId="77777777" w:rsidR="00C229C1" w:rsidRDefault="00C229C1">
            <w:pPr>
              <w:pStyle w:val="ConsPlusNormal"/>
            </w:pPr>
          </w:p>
        </w:tc>
        <w:tc>
          <w:tcPr>
            <w:tcW w:w="1474" w:type="dxa"/>
            <w:vMerge/>
            <w:tcBorders>
              <w:top w:val="nil"/>
              <w:left w:val="nil"/>
              <w:bottom w:val="nil"/>
              <w:right w:val="nil"/>
            </w:tcBorders>
          </w:tcPr>
          <w:p w14:paraId="2B28F917" w14:textId="77777777" w:rsidR="00C229C1" w:rsidRDefault="00C229C1">
            <w:pPr>
              <w:pStyle w:val="ConsPlusNormal"/>
            </w:pPr>
          </w:p>
        </w:tc>
        <w:tc>
          <w:tcPr>
            <w:tcW w:w="3628" w:type="dxa"/>
            <w:tcBorders>
              <w:top w:val="nil"/>
              <w:left w:val="nil"/>
              <w:bottom w:val="nil"/>
              <w:right w:val="nil"/>
            </w:tcBorders>
          </w:tcPr>
          <w:p w14:paraId="5DE8BF8B" w14:textId="77777777" w:rsidR="00C229C1" w:rsidRDefault="00C229C1">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587" w:type="dxa"/>
            <w:vMerge/>
            <w:tcBorders>
              <w:top w:val="nil"/>
              <w:left w:val="nil"/>
              <w:bottom w:val="nil"/>
              <w:right w:val="nil"/>
            </w:tcBorders>
          </w:tcPr>
          <w:p w14:paraId="45092FAE" w14:textId="77777777" w:rsidR="00C229C1" w:rsidRDefault="00C229C1">
            <w:pPr>
              <w:pStyle w:val="ConsPlusNormal"/>
            </w:pPr>
          </w:p>
        </w:tc>
      </w:tr>
      <w:tr w:rsidR="00C229C1" w14:paraId="65C3583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E4F2D1E" w14:textId="77777777" w:rsidR="00C229C1" w:rsidRDefault="00C229C1">
            <w:pPr>
              <w:pStyle w:val="ConsPlusNormal"/>
            </w:pPr>
          </w:p>
        </w:tc>
        <w:tc>
          <w:tcPr>
            <w:tcW w:w="3344" w:type="dxa"/>
            <w:vMerge w:val="restart"/>
            <w:tcBorders>
              <w:top w:val="nil"/>
              <w:left w:val="nil"/>
              <w:bottom w:val="nil"/>
              <w:right w:val="nil"/>
            </w:tcBorders>
          </w:tcPr>
          <w:p w14:paraId="4E82A466" w14:textId="77777777" w:rsidR="00C229C1" w:rsidRDefault="00C229C1">
            <w:pPr>
              <w:pStyle w:val="ConsPlusNormal"/>
            </w:pPr>
            <w:r>
              <w:t xml:space="preserve">Микрохирургические </w:t>
            </w:r>
            <w:r>
              <w:lastRenderedPageBreak/>
              <w:t>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757" w:type="dxa"/>
            <w:vMerge w:val="restart"/>
            <w:tcBorders>
              <w:top w:val="nil"/>
              <w:left w:val="nil"/>
              <w:bottom w:val="nil"/>
              <w:right w:val="nil"/>
            </w:tcBorders>
          </w:tcPr>
          <w:p w14:paraId="04E9C85B" w14:textId="77777777" w:rsidR="00C229C1" w:rsidRDefault="00C229C1">
            <w:pPr>
              <w:pStyle w:val="ConsPlusNormal"/>
            </w:pPr>
            <w:r>
              <w:lastRenderedPageBreak/>
              <w:t xml:space="preserve">G54.0 - G54.4, </w:t>
            </w:r>
            <w:r>
              <w:lastRenderedPageBreak/>
              <w:t>G54.6, G54.8, G54.9</w:t>
            </w:r>
          </w:p>
        </w:tc>
        <w:tc>
          <w:tcPr>
            <w:tcW w:w="3458" w:type="dxa"/>
            <w:vMerge w:val="restart"/>
            <w:tcBorders>
              <w:top w:val="nil"/>
              <w:left w:val="nil"/>
              <w:bottom w:val="nil"/>
              <w:right w:val="nil"/>
            </w:tcBorders>
          </w:tcPr>
          <w:p w14:paraId="17B802BC" w14:textId="77777777" w:rsidR="00C229C1" w:rsidRDefault="00C229C1">
            <w:pPr>
              <w:pStyle w:val="ConsPlusNormal"/>
            </w:pPr>
            <w:r>
              <w:lastRenderedPageBreak/>
              <w:t xml:space="preserve">поражения плечевого сплетения и </w:t>
            </w:r>
            <w:r>
              <w:lastRenderedPageBreak/>
              <w:t>шейных корешков, синдром фантома конечности с болью, невропатией или радикулопатией</w:t>
            </w:r>
          </w:p>
        </w:tc>
        <w:tc>
          <w:tcPr>
            <w:tcW w:w="1474" w:type="dxa"/>
            <w:vMerge w:val="restart"/>
            <w:tcBorders>
              <w:top w:val="nil"/>
              <w:left w:val="nil"/>
              <w:bottom w:val="nil"/>
              <w:right w:val="nil"/>
            </w:tcBorders>
          </w:tcPr>
          <w:p w14:paraId="094D9834"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00D4B552" w14:textId="77777777" w:rsidR="00C229C1" w:rsidRDefault="00C229C1">
            <w:pPr>
              <w:pStyle w:val="ConsPlusNormal"/>
            </w:pPr>
            <w:r>
              <w:lastRenderedPageBreak/>
              <w:t xml:space="preserve">невролиз и трансплантация нерва </w:t>
            </w:r>
            <w:r>
              <w:lastRenderedPageBreak/>
              <w:t>под интраоперационным нейрофизиологическим и эндоскопическим контролем</w:t>
            </w:r>
          </w:p>
        </w:tc>
        <w:tc>
          <w:tcPr>
            <w:tcW w:w="1587" w:type="dxa"/>
            <w:vMerge w:val="restart"/>
            <w:tcBorders>
              <w:top w:val="nil"/>
              <w:left w:val="nil"/>
              <w:bottom w:val="nil"/>
              <w:right w:val="nil"/>
            </w:tcBorders>
          </w:tcPr>
          <w:p w14:paraId="7B3CC7A1" w14:textId="77777777" w:rsidR="00C229C1" w:rsidRDefault="00C229C1">
            <w:pPr>
              <w:pStyle w:val="ConsPlusNormal"/>
            </w:pPr>
          </w:p>
        </w:tc>
      </w:tr>
      <w:tr w:rsidR="00C229C1" w14:paraId="595B30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21BE437" w14:textId="77777777" w:rsidR="00C229C1" w:rsidRDefault="00C229C1">
            <w:pPr>
              <w:pStyle w:val="ConsPlusNormal"/>
            </w:pPr>
          </w:p>
        </w:tc>
        <w:tc>
          <w:tcPr>
            <w:tcW w:w="3344" w:type="dxa"/>
            <w:vMerge/>
            <w:tcBorders>
              <w:top w:val="nil"/>
              <w:left w:val="nil"/>
              <w:bottom w:val="nil"/>
              <w:right w:val="nil"/>
            </w:tcBorders>
          </w:tcPr>
          <w:p w14:paraId="530EC83A" w14:textId="77777777" w:rsidR="00C229C1" w:rsidRDefault="00C229C1">
            <w:pPr>
              <w:pStyle w:val="ConsPlusNormal"/>
            </w:pPr>
          </w:p>
        </w:tc>
        <w:tc>
          <w:tcPr>
            <w:tcW w:w="1757" w:type="dxa"/>
            <w:vMerge/>
            <w:tcBorders>
              <w:top w:val="nil"/>
              <w:left w:val="nil"/>
              <w:bottom w:val="nil"/>
              <w:right w:val="nil"/>
            </w:tcBorders>
          </w:tcPr>
          <w:p w14:paraId="79244663" w14:textId="77777777" w:rsidR="00C229C1" w:rsidRDefault="00C229C1">
            <w:pPr>
              <w:pStyle w:val="ConsPlusNormal"/>
            </w:pPr>
          </w:p>
        </w:tc>
        <w:tc>
          <w:tcPr>
            <w:tcW w:w="3458" w:type="dxa"/>
            <w:vMerge/>
            <w:tcBorders>
              <w:top w:val="nil"/>
              <w:left w:val="nil"/>
              <w:bottom w:val="nil"/>
              <w:right w:val="nil"/>
            </w:tcBorders>
          </w:tcPr>
          <w:p w14:paraId="7FAD44B0" w14:textId="77777777" w:rsidR="00C229C1" w:rsidRDefault="00C229C1">
            <w:pPr>
              <w:pStyle w:val="ConsPlusNormal"/>
            </w:pPr>
          </w:p>
        </w:tc>
        <w:tc>
          <w:tcPr>
            <w:tcW w:w="1474" w:type="dxa"/>
            <w:vMerge/>
            <w:tcBorders>
              <w:top w:val="nil"/>
              <w:left w:val="nil"/>
              <w:bottom w:val="nil"/>
              <w:right w:val="nil"/>
            </w:tcBorders>
          </w:tcPr>
          <w:p w14:paraId="3531168A" w14:textId="77777777" w:rsidR="00C229C1" w:rsidRDefault="00C229C1">
            <w:pPr>
              <w:pStyle w:val="ConsPlusNormal"/>
            </w:pPr>
          </w:p>
        </w:tc>
        <w:tc>
          <w:tcPr>
            <w:tcW w:w="3628" w:type="dxa"/>
            <w:tcBorders>
              <w:top w:val="nil"/>
              <w:left w:val="nil"/>
              <w:bottom w:val="nil"/>
              <w:right w:val="nil"/>
            </w:tcBorders>
          </w:tcPr>
          <w:p w14:paraId="373A76B0" w14:textId="77777777" w:rsidR="00C229C1" w:rsidRDefault="00C229C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87" w:type="dxa"/>
            <w:vMerge/>
            <w:tcBorders>
              <w:top w:val="nil"/>
              <w:left w:val="nil"/>
              <w:bottom w:val="nil"/>
              <w:right w:val="nil"/>
            </w:tcBorders>
          </w:tcPr>
          <w:p w14:paraId="58E80D83" w14:textId="77777777" w:rsidR="00C229C1" w:rsidRDefault="00C229C1">
            <w:pPr>
              <w:pStyle w:val="ConsPlusNormal"/>
            </w:pPr>
          </w:p>
        </w:tc>
      </w:tr>
      <w:tr w:rsidR="00C229C1" w14:paraId="5EBF8B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A67781A" w14:textId="77777777" w:rsidR="00C229C1" w:rsidRDefault="00C229C1">
            <w:pPr>
              <w:pStyle w:val="ConsPlusNormal"/>
            </w:pPr>
          </w:p>
        </w:tc>
        <w:tc>
          <w:tcPr>
            <w:tcW w:w="3344" w:type="dxa"/>
            <w:vMerge/>
            <w:tcBorders>
              <w:top w:val="nil"/>
              <w:left w:val="nil"/>
              <w:bottom w:val="nil"/>
              <w:right w:val="nil"/>
            </w:tcBorders>
          </w:tcPr>
          <w:p w14:paraId="0E773EB6" w14:textId="77777777" w:rsidR="00C229C1" w:rsidRDefault="00C229C1">
            <w:pPr>
              <w:pStyle w:val="ConsPlusNormal"/>
            </w:pPr>
          </w:p>
        </w:tc>
        <w:tc>
          <w:tcPr>
            <w:tcW w:w="1757" w:type="dxa"/>
            <w:vMerge/>
            <w:tcBorders>
              <w:top w:val="nil"/>
              <w:left w:val="nil"/>
              <w:bottom w:val="nil"/>
              <w:right w:val="nil"/>
            </w:tcBorders>
          </w:tcPr>
          <w:p w14:paraId="0FAD879D" w14:textId="77777777" w:rsidR="00C229C1" w:rsidRDefault="00C229C1">
            <w:pPr>
              <w:pStyle w:val="ConsPlusNormal"/>
            </w:pPr>
          </w:p>
        </w:tc>
        <w:tc>
          <w:tcPr>
            <w:tcW w:w="3458" w:type="dxa"/>
            <w:vMerge/>
            <w:tcBorders>
              <w:top w:val="nil"/>
              <w:left w:val="nil"/>
              <w:bottom w:val="nil"/>
              <w:right w:val="nil"/>
            </w:tcBorders>
          </w:tcPr>
          <w:p w14:paraId="0F384E0E" w14:textId="77777777" w:rsidR="00C229C1" w:rsidRDefault="00C229C1">
            <w:pPr>
              <w:pStyle w:val="ConsPlusNormal"/>
            </w:pPr>
          </w:p>
        </w:tc>
        <w:tc>
          <w:tcPr>
            <w:tcW w:w="1474" w:type="dxa"/>
            <w:vMerge/>
            <w:tcBorders>
              <w:top w:val="nil"/>
              <w:left w:val="nil"/>
              <w:bottom w:val="nil"/>
              <w:right w:val="nil"/>
            </w:tcBorders>
          </w:tcPr>
          <w:p w14:paraId="7E173584" w14:textId="77777777" w:rsidR="00C229C1" w:rsidRDefault="00C229C1">
            <w:pPr>
              <w:pStyle w:val="ConsPlusNormal"/>
            </w:pPr>
          </w:p>
        </w:tc>
        <w:tc>
          <w:tcPr>
            <w:tcW w:w="3628" w:type="dxa"/>
            <w:tcBorders>
              <w:top w:val="nil"/>
              <w:left w:val="nil"/>
              <w:bottom w:val="nil"/>
              <w:right w:val="nil"/>
            </w:tcBorders>
          </w:tcPr>
          <w:p w14:paraId="5B6CFF43" w14:textId="77777777" w:rsidR="00C229C1" w:rsidRDefault="00C229C1">
            <w:pPr>
              <w:pStyle w:val="ConsPlusNormal"/>
            </w:pPr>
            <w:r>
              <w:t>стереотаксическая деструкция подкорковых структур</w:t>
            </w:r>
          </w:p>
        </w:tc>
        <w:tc>
          <w:tcPr>
            <w:tcW w:w="1587" w:type="dxa"/>
            <w:vMerge/>
            <w:tcBorders>
              <w:top w:val="nil"/>
              <w:left w:val="nil"/>
              <w:bottom w:val="nil"/>
              <w:right w:val="nil"/>
            </w:tcBorders>
          </w:tcPr>
          <w:p w14:paraId="7F89A658" w14:textId="77777777" w:rsidR="00C229C1" w:rsidRDefault="00C229C1">
            <w:pPr>
              <w:pStyle w:val="ConsPlusNormal"/>
            </w:pPr>
          </w:p>
        </w:tc>
      </w:tr>
      <w:tr w:rsidR="00C229C1" w14:paraId="781ACB9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55AB8A7" w14:textId="77777777" w:rsidR="00C229C1" w:rsidRDefault="00C229C1">
            <w:pPr>
              <w:pStyle w:val="ConsPlusNormal"/>
            </w:pPr>
          </w:p>
        </w:tc>
        <w:tc>
          <w:tcPr>
            <w:tcW w:w="3344" w:type="dxa"/>
            <w:vMerge/>
            <w:tcBorders>
              <w:top w:val="nil"/>
              <w:left w:val="nil"/>
              <w:bottom w:val="nil"/>
              <w:right w:val="nil"/>
            </w:tcBorders>
          </w:tcPr>
          <w:p w14:paraId="346AE398" w14:textId="77777777" w:rsidR="00C229C1" w:rsidRDefault="00C229C1">
            <w:pPr>
              <w:pStyle w:val="ConsPlusNormal"/>
            </w:pPr>
          </w:p>
        </w:tc>
        <w:tc>
          <w:tcPr>
            <w:tcW w:w="1757" w:type="dxa"/>
            <w:vMerge w:val="restart"/>
            <w:tcBorders>
              <w:top w:val="nil"/>
              <w:left w:val="nil"/>
              <w:bottom w:val="nil"/>
              <w:right w:val="nil"/>
            </w:tcBorders>
          </w:tcPr>
          <w:p w14:paraId="03A9FAB1" w14:textId="77777777" w:rsidR="00C229C1" w:rsidRDefault="00C229C1">
            <w:pPr>
              <w:pStyle w:val="ConsPlusNormal"/>
            </w:pPr>
            <w:r>
              <w:t>G56, G57, T14.4</w:t>
            </w:r>
          </w:p>
        </w:tc>
        <w:tc>
          <w:tcPr>
            <w:tcW w:w="3458" w:type="dxa"/>
            <w:vMerge w:val="restart"/>
            <w:tcBorders>
              <w:top w:val="nil"/>
              <w:left w:val="nil"/>
              <w:bottom w:val="nil"/>
              <w:right w:val="nil"/>
            </w:tcBorders>
          </w:tcPr>
          <w:p w14:paraId="2B02FBD2" w14:textId="77777777" w:rsidR="00C229C1" w:rsidRDefault="00C229C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vMerge w:val="restart"/>
            <w:tcBorders>
              <w:top w:val="nil"/>
              <w:left w:val="nil"/>
              <w:bottom w:val="nil"/>
              <w:right w:val="nil"/>
            </w:tcBorders>
          </w:tcPr>
          <w:p w14:paraId="2C835E8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6CD9C69" w14:textId="77777777" w:rsidR="00C229C1" w:rsidRDefault="00C229C1">
            <w:pPr>
              <w:pStyle w:val="ConsPlusNormal"/>
            </w:pPr>
            <w:r>
              <w:t>микрохирургические вмешательства под интраоперационным нейрофизиологическим и эндоскопическим контролем</w:t>
            </w:r>
          </w:p>
        </w:tc>
        <w:tc>
          <w:tcPr>
            <w:tcW w:w="1587" w:type="dxa"/>
            <w:vMerge w:val="restart"/>
            <w:tcBorders>
              <w:top w:val="nil"/>
              <w:left w:val="nil"/>
              <w:bottom w:val="nil"/>
              <w:right w:val="nil"/>
            </w:tcBorders>
          </w:tcPr>
          <w:p w14:paraId="58F6334C" w14:textId="77777777" w:rsidR="00C229C1" w:rsidRDefault="00C229C1">
            <w:pPr>
              <w:pStyle w:val="ConsPlusNormal"/>
            </w:pPr>
          </w:p>
        </w:tc>
      </w:tr>
      <w:tr w:rsidR="00C229C1" w14:paraId="4B2A5F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00552A" w14:textId="77777777" w:rsidR="00C229C1" w:rsidRDefault="00C229C1">
            <w:pPr>
              <w:pStyle w:val="ConsPlusNormal"/>
            </w:pPr>
          </w:p>
        </w:tc>
        <w:tc>
          <w:tcPr>
            <w:tcW w:w="3344" w:type="dxa"/>
            <w:vMerge/>
            <w:tcBorders>
              <w:top w:val="nil"/>
              <w:left w:val="nil"/>
              <w:bottom w:val="nil"/>
              <w:right w:val="nil"/>
            </w:tcBorders>
          </w:tcPr>
          <w:p w14:paraId="22CFFDDB" w14:textId="77777777" w:rsidR="00C229C1" w:rsidRDefault="00C229C1">
            <w:pPr>
              <w:pStyle w:val="ConsPlusNormal"/>
            </w:pPr>
          </w:p>
        </w:tc>
        <w:tc>
          <w:tcPr>
            <w:tcW w:w="1757" w:type="dxa"/>
            <w:vMerge/>
            <w:tcBorders>
              <w:top w:val="nil"/>
              <w:left w:val="nil"/>
              <w:bottom w:val="nil"/>
              <w:right w:val="nil"/>
            </w:tcBorders>
          </w:tcPr>
          <w:p w14:paraId="204A8CFB" w14:textId="77777777" w:rsidR="00C229C1" w:rsidRDefault="00C229C1">
            <w:pPr>
              <w:pStyle w:val="ConsPlusNormal"/>
            </w:pPr>
          </w:p>
        </w:tc>
        <w:tc>
          <w:tcPr>
            <w:tcW w:w="3458" w:type="dxa"/>
            <w:vMerge/>
            <w:tcBorders>
              <w:top w:val="nil"/>
              <w:left w:val="nil"/>
              <w:bottom w:val="nil"/>
              <w:right w:val="nil"/>
            </w:tcBorders>
          </w:tcPr>
          <w:p w14:paraId="670F4B87" w14:textId="77777777" w:rsidR="00C229C1" w:rsidRDefault="00C229C1">
            <w:pPr>
              <w:pStyle w:val="ConsPlusNormal"/>
            </w:pPr>
          </w:p>
        </w:tc>
        <w:tc>
          <w:tcPr>
            <w:tcW w:w="1474" w:type="dxa"/>
            <w:vMerge/>
            <w:tcBorders>
              <w:top w:val="nil"/>
              <w:left w:val="nil"/>
              <w:bottom w:val="nil"/>
              <w:right w:val="nil"/>
            </w:tcBorders>
          </w:tcPr>
          <w:p w14:paraId="50D16BC9" w14:textId="77777777" w:rsidR="00C229C1" w:rsidRDefault="00C229C1">
            <w:pPr>
              <w:pStyle w:val="ConsPlusNormal"/>
            </w:pPr>
          </w:p>
        </w:tc>
        <w:tc>
          <w:tcPr>
            <w:tcW w:w="3628" w:type="dxa"/>
            <w:tcBorders>
              <w:top w:val="nil"/>
              <w:left w:val="nil"/>
              <w:bottom w:val="nil"/>
              <w:right w:val="nil"/>
            </w:tcBorders>
          </w:tcPr>
          <w:p w14:paraId="0D20CD86" w14:textId="77777777" w:rsidR="00C229C1" w:rsidRDefault="00C229C1">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587" w:type="dxa"/>
            <w:vMerge/>
            <w:tcBorders>
              <w:top w:val="nil"/>
              <w:left w:val="nil"/>
              <w:bottom w:val="nil"/>
              <w:right w:val="nil"/>
            </w:tcBorders>
          </w:tcPr>
          <w:p w14:paraId="3E793671" w14:textId="77777777" w:rsidR="00C229C1" w:rsidRDefault="00C229C1">
            <w:pPr>
              <w:pStyle w:val="ConsPlusNormal"/>
            </w:pPr>
          </w:p>
        </w:tc>
      </w:tr>
      <w:tr w:rsidR="00C229C1" w14:paraId="38F3AD39" w14:textId="77777777">
        <w:tblPrEx>
          <w:tblBorders>
            <w:insideH w:val="none" w:sz="0" w:space="0" w:color="auto"/>
            <w:insideV w:val="none" w:sz="0" w:space="0" w:color="auto"/>
          </w:tblBorders>
        </w:tblPrEx>
        <w:tc>
          <w:tcPr>
            <w:tcW w:w="566" w:type="dxa"/>
            <w:tcBorders>
              <w:top w:val="nil"/>
              <w:left w:val="nil"/>
              <w:bottom w:val="nil"/>
              <w:right w:val="nil"/>
            </w:tcBorders>
          </w:tcPr>
          <w:p w14:paraId="33A616EB" w14:textId="77777777" w:rsidR="00C229C1" w:rsidRDefault="00C229C1">
            <w:pPr>
              <w:pStyle w:val="ConsPlusNormal"/>
            </w:pPr>
          </w:p>
        </w:tc>
        <w:tc>
          <w:tcPr>
            <w:tcW w:w="3344" w:type="dxa"/>
            <w:tcBorders>
              <w:top w:val="nil"/>
              <w:left w:val="nil"/>
              <w:bottom w:val="nil"/>
              <w:right w:val="nil"/>
            </w:tcBorders>
          </w:tcPr>
          <w:p w14:paraId="05C9F464" w14:textId="77777777" w:rsidR="00C229C1" w:rsidRDefault="00C229C1">
            <w:pPr>
              <w:pStyle w:val="ConsPlusNormal"/>
            </w:pPr>
          </w:p>
        </w:tc>
        <w:tc>
          <w:tcPr>
            <w:tcW w:w="1757" w:type="dxa"/>
            <w:tcBorders>
              <w:top w:val="nil"/>
              <w:left w:val="nil"/>
              <w:bottom w:val="nil"/>
              <w:right w:val="nil"/>
            </w:tcBorders>
          </w:tcPr>
          <w:p w14:paraId="2FB14A97" w14:textId="77777777" w:rsidR="00C229C1" w:rsidRDefault="00C229C1">
            <w:pPr>
              <w:pStyle w:val="ConsPlusNormal"/>
            </w:pPr>
            <w:r>
              <w:t>C47, D36.1, D48.2, D48.7</w:t>
            </w:r>
          </w:p>
        </w:tc>
        <w:tc>
          <w:tcPr>
            <w:tcW w:w="3458" w:type="dxa"/>
            <w:tcBorders>
              <w:top w:val="nil"/>
              <w:left w:val="nil"/>
              <w:bottom w:val="nil"/>
              <w:right w:val="nil"/>
            </w:tcBorders>
          </w:tcPr>
          <w:p w14:paraId="3F87476A" w14:textId="77777777" w:rsidR="00C229C1" w:rsidRDefault="00C229C1">
            <w:pPr>
              <w:pStyle w:val="ConsPlusNormal"/>
            </w:pPr>
            <w:r>
              <w:t>злокачественные и доброкачественные опухоли периферических нервов и сплетений</w:t>
            </w:r>
          </w:p>
        </w:tc>
        <w:tc>
          <w:tcPr>
            <w:tcW w:w="1474" w:type="dxa"/>
            <w:tcBorders>
              <w:top w:val="nil"/>
              <w:left w:val="nil"/>
              <w:bottom w:val="nil"/>
              <w:right w:val="nil"/>
            </w:tcBorders>
          </w:tcPr>
          <w:p w14:paraId="43CB8F1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3C45AE" w14:textId="77777777" w:rsidR="00C229C1" w:rsidRDefault="00C229C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587" w:type="dxa"/>
            <w:tcBorders>
              <w:top w:val="nil"/>
              <w:left w:val="nil"/>
              <w:bottom w:val="nil"/>
              <w:right w:val="nil"/>
            </w:tcBorders>
          </w:tcPr>
          <w:p w14:paraId="6A4A217D" w14:textId="77777777" w:rsidR="00C229C1" w:rsidRDefault="00C229C1">
            <w:pPr>
              <w:pStyle w:val="ConsPlusNormal"/>
            </w:pPr>
          </w:p>
        </w:tc>
      </w:tr>
      <w:tr w:rsidR="00C229C1" w14:paraId="65E928C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749445D" w14:textId="77777777" w:rsidR="00C229C1" w:rsidRDefault="00C229C1">
            <w:pPr>
              <w:pStyle w:val="ConsPlusNormal"/>
            </w:pPr>
          </w:p>
        </w:tc>
        <w:tc>
          <w:tcPr>
            <w:tcW w:w="3344" w:type="dxa"/>
            <w:vMerge w:val="restart"/>
            <w:tcBorders>
              <w:top w:val="nil"/>
              <w:left w:val="nil"/>
              <w:bottom w:val="nil"/>
              <w:right w:val="nil"/>
            </w:tcBorders>
          </w:tcPr>
          <w:p w14:paraId="50D089C3" w14:textId="77777777" w:rsidR="00C229C1" w:rsidRDefault="00C229C1">
            <w:pPr>
              <w:pStyle w:val="ConsPlusNormal"/>
            </w:pPr>
            <w:r>
              <w:t xml:space="preserve">Эндоскопические и стереотаксические </w:t>
            </w:r>
            <w:r>
              <w:lastRenderedPageBreak/>
              <w:t>вмешательства при врожденной или приобретенной гидроцефалии окклюзионного характера и приобретенных церебральных кистах</w:t>
            </w:r>
          </w:p>
        </w:tc>
        <w:tc>
          <w:tcPr>
            <w:tcW w:w="1757" w:type="dxa"/>
            <w:vMerge w:val="restart"/>
            <w:tcBorders>
              <w:top w:val="nil"/>
              <w:left w:val="nil"/>
              <w:bottom w:val="nil"/>
              <w:right w:val="nil"/>
            </w:tcBorders>
          </w:tcPr>
          <w:p w14:paraId="6B41DFEB" w14:textId="77777777" w:rsidR="00C229C1" w:rsidRDefault="00C229C1">
            <w:pPr>
              <w:pStyle w:val="ConsPlusNormal"/>
            </w:pPr>
            <w:r>
              <w:lastRenderedPageBreak/>
              <w:t>G91, G93.0, Q03</w:t>
            </w:r>
          </w:p>
        </w:tc>
        <w:tc>
          <w:tcPr>
            <w:tcW w:w="3458" w:type="dxa"/>
            <w:vMerge w:val="restart"/>
            <w:tcBorders>
              <w:top w:val="nil"/>
              <w:left w:val="nil"/>
              <w:bottom w:val="nil"/>
              <w:right w:val="nil"/>
            </w:tcBorders>
          </w:tcPr>
          <w:p w14:paraId="593831A8" w14:textId="77777777" w:rsidR="00C229C1" w:rsidRDefault="00C229C1">
            <w:pPr>
              <w:pStyle w:val="ConsPlusNormal"/>
            </w:pPr>
            <w:r>
              <w:t xml:space="preserve">врожденная или приобретенная гидроцефалия окклюзионного </w:t>
            </w:r>
            <w:r>
              <w:lastRenderedPageBreak/>
              <w:t>характера. Приобретенные церебральные кисты</w:t>
            </w:r>
          </w:p>
        </w:tc>
        <w:tc>
          <w:tcPr>
            <w:tcW w:w="1474" w:type="dxa"/>
            <w:vMerge w:val="restart"/>
            <w:tcBorders>
              <w:top w:val="nil"/>
              <w:left w:val="nil"/>
              <w:bottom w:val="nil"/>
              <w:right w:val="nil"/>
            </w:tcBorders>
          </w:tcPr>
          <w:p w14:paraId="5BD5DA76"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62AD84E" w14:textId="77777777" w:rsidR="00C229C1" w:rsidRDefault="00C229C1">
            <w:pPr>
              <w:pStyle w:val="ConsPlusNormal"/>
            </w:pPr>
            <w:r>
              <w:t>эндоскопическая вентрикулостомия дна III желудочка мозга</w:t>
            </w:r>
          </w:p>
        </w:tc>
        <w:tc>
          <w:tcPr>
            <w:tcW w:w="1587" w:type="dxa"/>
            <w:vMerge w:val="restart"/>
            <w:tcBorders>
              <w:top w:val="nil"/>
              <w:left w:val="nil"/>
              <w:bottom w:val="nil"/>
              <w:right w:val="nil"/>
            </w:tcBorders>
          </w:tcPr>
          <w:p w14:paraId="24B8F058" w14:textId="77777777" w:rsidR="00C229C1" w:rsidRDefault="00C229C1">
            <w:pPr>
              <w:pStyle w:val="ConsPlusNormal"/>
            </w:pPr>
          </w:p>
        </w:tc>
      </w:tr>
      <w:tr w:rsidR="00C229C1" w14:paraId="68032B1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CF093B" w14:textId="77777777" w:rsidR="00C229C1" w:rsidRDefault="00C229C1">
            <w:pPr>
              <w:pStyle w:val="ConsPlusNormal"/>
            </w:pPr>
          </w:p>
        </w:tc>
        <w:tc>
          <w:tcPr>
            <w:tcW w:w="3344" w:type="dxa"/>
            <w:vMerge/>
            <w:tcBorders>
              <w:top w:val="nil"/>
              <w:left w:val="nil"/>
              <w:bottom w:val="nil"/>
              <w:right w:val="nil"/>
            </w:tcBorders>
          </w:tcPr>
          <w:p w14:paraId="6DA1DE38" w14:textId="77777777" w:rsidR="00C229C1" w:rsidRDefault="00C229C1">
            <w:pPr>
              <w:pStyle w:val="ConsPlusNormal"/>
            </w:pPr>
          </w:p>
        </w:tc>
        <w:tc>
          <w:tcPr>
            <w:tcW w:w="1757" w:type="dxa"/>
            <w:vMerge/>
            <w:tcBorders>
              <w:top w:val="nil"/>
              <w:left w:val="nil"/>
              <w:bottom w:val="nil"/>
              <w:right w:val="nil"/>
            </w:tcBorders>
          </w:tcPr>
          <w:p w14:paraId="75D6F69D" w14:textId="77777777" w:rsidR="00C229C1" w:rsidRDefault="00C229C1">
            <w:pPr>
              <w:pStyle w:val="ConsPlusNormal"/>
            </w:pPr>
          </w:p>
        </w:tc>
        <w:tc>
          <w:tcPr>
            <w:tcW w:w="3458" w:type="dxa"/>
            <w:vMerge/>
            <w:tcBorders>
              <w:top w:val="nil"/>
              <w:left w:val="nil"/>
              <w:bottom w:val="nil"/>
              <w:right w:val="nil"/>
            </w:tcBorders>
          </w:tcPr>
          <w:p w14:paraId="52BFD102" w14:textId="77777777" w:rsidR="00C229C1" w:rsidRDefault="00C229C1">
            <w:pPr>
              <w:pStyle w:val="ConsPlusNormal"/>
            </w:pPr>
          </w:p>
        </w:tc>
        <w:tc>
          <w:tcPr>
            <w:tcW w:w="1474" w:type="dxa"/>
            <w:vMerge/>
            <w:tcBorders>
              <w:top w:val="nil"/>
              <w:left w:val="nil"/>
              <w:bottom w:val="nil"/>
              <w:right w:val="nil"/>
            </w:tcBorders>
          </w:tcPr>
          <w:p w14:paraId="23C209D4" w14:textId="77777777" w:rsidR="00C229C1" w:rsidRDefault="00C229C1">
            <w:pPr>
              <w:pStyle w:val="ConsPlusNormal"/>
            </w:pPr>
          </w:p>
        </w:tc>
        <w:tc>
          <w:tcPr>
            <w:tcW w:w="3628" w:type="dxa"/>
            <w:tcBorders>
              <w:top w:val="nil"/>
              <w:left w:val="nil"/>
              <w:bottom w:val="nil"/>
              <w:right w:val="nil"/>
            </w:tcBorders>
          </w:tcPr>
          <w:p w14:paraId="65FFC428" w14:textId="77777777" w:rsidR="00C229C1" w:rsidRDefault="00C229C1">
            <w:pPr>
              <w:pStyle w:val="ConsPlusNormal"/>
            </w:pPr>
            <w:r>
              <w:t>эндоскопическая фенестрация стенок кисти</w:t>
            </w:r>
          </w:p>
        </w:tc>
        <w:tc>
          <w:tcPr>
            <w:tcW w:w="1587" w:type="dxa"/>
            <w:vMerge/>
            <w:tcBorders>
              <w:top w:val="nil"/>
              <w:left w:val="nil"/>
              <w:bottom w:val="nil"/>
              <w:right w:val="nil"/>
            </w:tcBorders>
          </w:tcPr>
          <w:p w14:paraId="201530F0" w14:textId="77777777" w:rsidR="00C229C1" w:rsidRDefault="00C229C1">
            <w:pPr>
              <w:pStyle w:val="ConsPlusNormal"/>
            </w:pPr>
          </w:p>
        </w:tc>
      </w:tr>
      <w:tr w:rsidR="00C229C1" w14:paraId="29108F2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98411B" w14:textId="77777777" w:rsidR="00C229C1" w:rsidRDefault="00C229C1">
            <w:pPr>
              <w:pStyle w:val="ConsPlusNormal"/>
            </w:pPr>
          </w:p>
        </w:tc>
        <w:tc>
          <w:tcPr>
            <w:tcW w:w="3344" w:type="dxa"/>
            <w:vMerge/>
            <w:tcBorders>
              <w:top w:val="nil"/>
              <w:left w:val="nil"/>
              <w:bottom w:val="nil"/>
              <w:right w:val="nil"/>
            </w:tcBorders>
          </w:tcPr>
          <w:p w14:paraId="58069468" w14:textId="77777777" w:rsidR="00C229C1" w:rsidRDefault="00C229C1">
            <w:pPr>
              <w:pStyle w:val="ConsPlusNormal"/>
            </w:pPr>
          </w:p>
        </w:tc>
        <w:tc>
          <w:tcPr>
            <w:tcW w:w="1757" w:type="dxa"/>
            <w:vMerge/>
            <w:tcBorders>
              <w:top w:val="nil"/>
              <w:left w:val="nil"/>
              <w:bottom w:val="nil"/>
              <w:right w:val="nil"/>
            </w:tcBorders>
          </w:tcPr>
          <w:p w14:paraId="0F782D54" w14:textId="77777777" w:rsidR="00C229C1" w:rsidRDefault="00C229C1">
            <w:pPr>
              <w:pStyle w:val="ConsPlusNormal"/>
            </w:pPr>
          </w:p>
        </w:tc>
        <w:tc>
          <w:tcPr>
            <w:tcW w:w="3458" w:type="dxa"/>
            <w:vMerge/>
            <w:tcBorders>
              <w:top w:val="nil"/>
              <w:left w:val="nil"/>
              <w:bottom w:val="nil"/>
              <w:right w:val="nil"/>
            </w:tcBorders>
          </w:tcPr>
          <w:p w14:paraId="106FB74D" w14:textId="77777777" w:rsidR="00C229C1" w:rsidRDefault="00C229C1">
            <w:pPr>
              <w:pStyle w:val="ConsPlusNormal"/>
            </w:pPr>
          </w:p>
        </w:tc>
        <w:tc>
          <w:tcPr>
            <w:tcW w:w="1474" w:type="dxa"/>
            <w:vMerge/>
            <w:tcBorders>
              <w:top w:val="nil"/>
              <w:left w:val="nil"/>
              <w:bottom w:val="nil"/>
              <w:right w:val="nil"/>
            </w:tcBorders>
          </w:tcPr>
          <w:p w14:paraId="28D7B8E6" w14:textId="77777777" w:rsidR="00C229C1" w:rsidRDefault="00C229C1">
            <w:pPr>
              <w:pStyle w:val="ConsPlusNormal"/>
            </w:pPr>
          </w:p>
        </w:tc>
        <w:tc>
          <w:tcPr>
            <w:tcW w:w="3628" w:type="dxa"/>
            <w:tcBorders>
              <w:top w:val="nil"/>
              <w:left w:val="nil"/>
              <w:bottom w:val="nil"/>
              <w:right w:val="nil"/>
            </w:tcBorders>
          </w:tcPr>
          <w:p w14:paraId="76DD24AC" w14:textId="77777777" w:rsidR="00C229C1" w:rsidRDefault="00C229C1">
            <w:pPr>
              <w:pStyle w:val="ConsPlusNormal"/>
            </w:pPr>
            <w:r>
              <w:t>эндоскопическая кистовентрикулоциестерностомия</w:t>
            </w:r>
          </w:p>
        </w:tc>
        <w:tc>
          <w:tcPr>
            <w:tcW w:w="1587" w:type="dxa"/>
            <w:vMerge/>
            <w:tcBorders>
              <w:top w:val="nil"/>
              <w:left w:val="nil"/>
              <w:bottom w:val="nil"/>
              <w:right w:val="nil"/>
            </w:tcBorders>
          </w:tcPr>
          <w:p w14:paraId="1CD4C183" w14:textId="77777777" w:rsidR="00C229C1" w:rsidRDefault="00C229C1">
            <w:pPr>
              <w:pStyle w:val="ConsPlusNormal"/>
            </w:pPr>
          </w:p>
        </w:tc>
      </w:tr>
      <w:tr w:rsidR="00C229C1" w14:paraId="0DC2255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5015AA" w14:textId="77777777" w:rsidR="00C229C1" w:rsidRDefault="00C229C1">
            <w:pPr>
              <w:pStyle w:val="ConsPlusNormal"/>
            </w:pPr>
          </w:p>
        </w:tc>
        <w:tc>
          <w:tcPr>
            <w:tcW w:w="3344" w:type="dxa"/>
            <w:vMerge/>
            <w:tcBorders>
              <w:top w:val="nil"/>
              <w:left w:val="nil"/>
              <w:bottom w:val="nil"/>
              <w:right w:val="nil"/>
            </w:tcBorders>
          </w:tcPr>
          <w:p w14:paraId="4A5C26CC" w14:textId="77777777" w:rsidR="00C229C1" w:rsidRDefault="00C229C1">
            <w:pPr>
              <w:pStyle w:val="ConsPlusNormal"/>
            </w:pPr>
          </w:p>
        </w:tc>
        <w:tc>
          <w:tcPr>
            <w:tcW w:w="1757" w:type="dxa"/>
            <w:vMerge/>
            <w:tcBorders>
              <w:top w:val="nil"/>
              <w:left w:val="nil"/>
              <w:bottom w:val="nil"/>
              <w:right w:val="nil"/>
            </w:tcBorders>
          </w:tcPr>
          <w:p w14:paraId="4C494CAE" w14:textId="77777777" w:rsidR="00C229C1" w:rsidRDefault="00C229C1">
            <w:pPr>
              <w:pStyle w:val="ConsPlusNormal"/>
            </w:pPr>
          </w:p>
        </w:tc>
        <w:tc>
          <w:tcPr>
            <w:tcW w:w="3458" w:type="dxa"/>
            <w:vMerge/>
            <w:tcBorders>
              <w:top w:val="nil"/>
              <w:left w:val="nil"/>
              <w:bottom w:val="nil"/>
              <w:right w:val="nil"/>
            </w:tcBorders>
          </w:tcPr>
          <w:p w14:paraId="330F909E" w14:textId="77777777" w:rsidR="00C229C1" w:rsidRDefault="00C229C1">
            <w:pPr>
              <w:pStyle w:val="ConsPlusNormal"/>
            </w:pPr>
          </w:p>
        </w:tc>
        <w:tc>
          <w:tcPr>
            <w:tcW w:w="1474" w:type="dxa"/>
            <w:vMerge/>
            <w:tcBorders>
              <w:top w:val="nil"/>
              <w:left w:val="nil"/>
              <w:bottom w:val="nil"/>
              <w:right w:val="nil"/>
            </w:tcBorders>
          </w:tcPr>
          <w:p w14:paraId="772BDC54" w14:textId="77777777" w:rsidR="00C229C1" w:rsidRDefault="00C229C1">
            <w:pPr>
              <w:pStyle w:val="ConsPlusNormal"/>
            </w:pPr>
          </w:p>
        </w:tc>
        <w:tc>
          <w:tcPr>
            <w:tcW w:w="3628" w:type="dxa"/>
            <w:tcBorders>
              <w:top w:val="nil"/>
              <w:left w:val="nil"/>
              <w:bottom w:val="nil"/>
              <w:right w:val="nil"/>
            </w:tcBorders>
          </w:tcPr>
          <w:p w14:paraId="68B08809" w14:textId="77777777" w:rsidR="00C229C1" w:rsidRDefault="00C229C1">
            <w:pPr>
              <w:pStyle w:val="ConsPlusNormal"/>
            </w:pPr>
            <w:r>
              <w:t>стереотаксическая установка внутрижелудочковых стентов</w:t>
            </w:r>
          </w:p>
        </w:tc>
        <w:tc>
          <w:tcPr>
            <w:tcW w:w="1587" w:type="dxa"/>
            <w:vMerge/>
            <w:tcBorders>
              <w:top w:val="nil"/>
              <w:left w:val="nil"/>
              <w:bottom w:val="nil"/>
              <w:right w:val="nil"/>
            </w:tcBorders>
          </w:tcPr>
          <w:p w14:paraId="575FB57B" w14:textId="77777777" w:rsidR="00C229C1" w:rsidRDefault="00C229C1">
            <w:pPr>
              <w:pStyle w:val="ConsPlusNormal"/>
            </w:pPr>
          </w:p>
        </w:tc>
      </w:tr>
      <w:tr w:rsidR="00C229C1" w14:paraId="2BF3B01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1E9B5F" w14:textId="77777777" w:rsidR="00C229C1" w:rsidRDefault="00C229C1">
            <w:pPr>
              <w:pStyle w:val="ConsPlusNormal"/>
              <w:jc w:val="center"/>
            </w:pPr>
            <w:r>
              <w:t>17.</w:t>
            </w:r>
          </w:p>
        </w:tc>
        <w:tc>
          <w:tcPr>
            <w:tcW w:w="3344" w:type="dxa"/>
            <w:vMerge w:val="restart"/>
            <w:tcBorders>
              <w:top w:val="nil"/>
              <w:left w:val="nil"/>
              <w:bottom w:val="nil"/>
              <w:right w:val="nil"/>
            </w:tcBorders>
          </w:tcPr>
          <w:p w14:paraId="6D3B6A85" w14:textId="77777777" w:rsidR="00C229C1" w:rsidRDefault="00C229C1">
            <w:pPr>
              <w:pStyle w:val="ConsPlusNormal"/>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757" w:type="dxa"/>
            <w:vMerge w:val="restart"/>
            <w:tcBorders>
              <w:top w:val="nil"/>
              <w:left w:val="nil"/>
              <w:bottom w:val="nil"/>
              <w:right w:val="nil"/>
            </w:tcBorders>
          </w:tcPr>
          <w:p w14:paraId="1B725672" w14:textId="77777777" w:rsidR="00C229C1" w:rsidRDefault="00C229C1">
            <w:pPr>
              <w:pStyle w:val="ConsPlusNormal"/>
            </w:pPr>
            <w:r>
              <w:t>C31, C41, C71.0 - C71.7, C72, C75.3, D10.6, D16.4, D16.6, D16.8, D21, D32, D33, D35, G50.0, Q28.2, Q85.0, T67.8</w:t>
            </w:r>
          </w:p>
        </w:tc>
        <w:tc>
          <w:tcPr>
            <w:tcW w:w="3458" w:type="dxa"/>
            <w:vMerge w:val="restart"/>
            <w:tcBorders>
              <w:top w:val="nil"/>
              <w:left w:val="nil"/>
              <w:bottom w:val="nil"/>
              <w:right w:val="nil"/>
            </w:tcBorders>
          </w:tcPr>
          <w:p w14:paraId="0C6B1D12" w14:textId="77777777" w:rsidR="00C229C1" w:rsidRDefault="00C229C1">
            <w:pPr>
              <w:pStyle w:val="ConsPlusNormal"/>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474" w:type="dxa"/>
            <w:vMerge w:val="restart"/>
            <w:tcBorders>
              <w:top w:val="nil"/>
              <w:left w:val="nil"/>
              <w:bottom w:val="nil"/>
              <w:right w:val="nil"/>
            </w:tcBorders>
          </w:tcPr>
          <w:p w14:paraId="04470439" w14:textId="77777777" w:rsidR="00C229C1" w:rsidRDefault="00C229C1">
            <w:pPr>
              <w:pStyle w:val="ConsPlusNormal"/>
            </w:pPr>
            <w:r>
              <w:t>лучевое лечение</w:t>
            </w:r>
          </w:p>
        </w:tc>
        <w:tc>
          <w:tcPr>
            <w:tcW w:w="3628" w:type="dxa"/>
            <w:tcBorders>
              <w:top w:val="nil"/>
              <w:left w:val="nil"/>
              <w:bottom w:val="nil"/>
              <w:right w:val="nil"/>
            </w:tcBorders>
          </w:tcPr>
          <w:p w14:paraId="3379B987" w14:textId="77777777" w:rsidR="00C229C1" w:rsidRDefault="00C229C1">
            <w:pPr>
              <w:pStyle w:val="ConsPlusNormal"/>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587" w:type="dxa"/>
            <w:vMerge w:val="restart"/>
            <w:tcBorders>
              <w:top w:val="nil"/>
              <w:left w:val="nil"/>
              <w:bottom w:val="nil"/>
              <w:right w:val="nil"/>
            </w:tcBorders>
          </w:tcPr>
          <w:p w14:paraId="5FCF3A12" w14:textId="77777777" w:rsidR="00C229C1" w:rsidRDefault="00C229C1">
            <w:pPr>
              <w:pStyle w:val="ConsPlusNormal"/>
              <w:jc w:val="center"/>
            </w:pPr>
            <w:r>
              <w:t>443715</w:t>
            </w:r>
          </w:p>
        </w:tc>
      </w:tr>
      <w:tr w:rsidR="00C229C1" w14:paraId="6442EFA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B62264" w14:textId="77777777" w:rsidR="00C229C1" w:rsidRDefault="00C229C1">
            <w:pPr>
              <w:pStyle w:val="ConsPlusNormal"/>
            </w:pPr>
          </w:p>
        </w:tc>
        <w:tc>
          <w:tcPr>
            <w:tcW w:w="3344" w:type="dxa"/>
            <w:vMerge/>
            <w:tcBorders>
              <w:top w:val="nil"/>
              <w:left w:val="nil"/>
              <w:bottom w:val="nil"/>
              <w:right w:val="nil"/>
            </w:tcBorders>
          </w:tcPr>
          <w:p w14:paraId="6C52223A" w14:textId="77777777" w:rsidR="00C229C1" w:rsidRDefault="00C229C1">
            <w:pPr>
              <w:pStyle w:val="ConsPlusNormal"/>
            </w:pPr>
          </w:p>
        </w:tc>
        <w:tc>
          <w:tcPr>
            <w:tcW w:w="1757" w:type="dxa"/>
            <w:vMerge/>
            <w:tcBorders>
              <w:top w:val="nil"/>
              <w:left w:val="nil"/>
              <w:bottom w:val="nil"/>
              <w:right w:val="nil"/>
            </w:tcBorders>
          </w:tcPr>
          <w:p w14:paraId="25F80B59" w14:textId="77777777" w:rsidR="00C229C1" w:rsidRDefault="00C229C1">
            <w:pPr>
              <w:pStyle w:val="ConsPlusNormal"/>
            </w:pPr>
          </w:p>
        </w:tc>
        <w:tc>
          <w:tcPr>
            <w:tcW w:w="3458" w:type="dxa"/>
            <w:vMerge/>
            <w:tcBorders>
              <w:top w:val="nil"/>
              <w:left w:val="nil"/>
              <w:bottom w:val="nil"/>
              <w:right w:val="nil"/>
            </w:tcBorders>
          </w:tcPr>
          <w:p w14:paraId="37D82DF9" w14:textId="77777777" w:rsidR="00C229C1" w:rsidRDefault="00C229C1">
            <w:pPr>
              <w:pStyle w:val="ConsPlusNormal"/>
            </w:pPr>
          </w:p>
        </w:tc>
        <w:tc>
          <w:tcPr>
            <w:tcW w:w="1474" w:type="dxa"/>
            <w:vMerge/>
            <w:tcBorders>
              <w:top w:val="nil"/>
              <w:left w:val="nil"/>
              <w:bottom w:val="nil"/>
              <w:right w:val="nil"/>
            </w:tcBorders>
          </w:tcPr>
          <w:p w14:paraId="7B687EB9" w14:textId="77777777" w:rsidR="00C229C1" w:rsidRDefault="00C229C1">
            <w:pPr>
              <w:pStyle w:val="ConsPlusNormal"/>
            </w:pPr>
          </w:p>
        </w:tc>
        <w:tc>
          <w:tcPr>
            <w:tcW w:w="3628" w:type="dxa"/>
            <w:tcBorders>
              <w:top w:val="nil"/>
              <w:left w:val="nil"/>
              <w:bottom w:val="nil"/>
              <w:right w:val="nil"/>
            </w:tcBorders>
          </w:tcPr>
          <w:p w14:paraId="72D2742B" w14:textId="77777777" w:rsidR="00C229C1" w:rsidRDefault="00C229C1">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587" w:type="dxa"/>
            <w:vMerge/>
            <w:tcBorders>
              <w:top w:val="nil"/>
              <w:left w:val="nil"/>
              <w:bottom w:val="nil"/>
              <w:right w:val="nil"/>
            </w:tcBorders>
          </w:tcPr>
          <w:p w14:paraId="0EBF844B" w14:textId="77777777" w:rsidR="00C229C1" w:rsidRDefault="00C229C1">
            <w:pPr>
              <w:pStyle w:val="ConsPlusNormal"/>
            </w:pPr>
          </w:p>
        </w:tc>
      </w:tr>
      <w:tr w:rsidR="00C229C1" w14:paraId="74144FE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F10BFF" w14:textId="77777777" w:rsidR="00C229C1" w:rsidRDefault="00C229C1">
            <w:pPr>
              <w:pStyle w:val="ConsPlusNormal"/>
            </w:pPr>
          </w:p>
        </w:tc>
        <w:tc>
          <w:tcPr>
            <w:tcW w:w="3344" w:type="dxa"/>
            <w:vMerge/>
            <w:tcBorders>
              <w:top w:val="nil"/>
              <w:left w:val="nil"/>
              <w:bottom w:val="nil"/>
              <w:right w:val="nil"/>
            </w:tcBorders>
          </w:tcPr>
          <w:p w14:paraId="18661B2B" w14:textId="77777777" w:rsidR="00C229C1" w:rsidRDefault="00C229C1">
            <w:pPr>
              <w:pStyle w:val="ConsPlusNormal"/>
            </w:pPr>
          </w:p>
        </w:tc>
        <w:tc>
          <w:tcPr>
            <w:tcW w:w="1757" w:type="dxa"/>
            <w:vMerge/>
            <w:tcBorders>
              <w:top w:val="nil"/>
              <w:left w:val="nil"/>
              <w:bottom w:val="nil"/>
              <w:right w:val="nil"/>
            </w:tcBorders>
          </w:tcPr>
          <w:p w14:paraId="202CF8E5" w14:textId="77777777" w:rsidR="00C229C1" w:rsidRDefault="00C229C1">
            <w:pPr>
              <w:pStyle w:val="ConsPlusNormal"/>
            </w:pPr>
          </w:p>
        </w:tc>
        <w:tc>
          <w:tcPr>
            <w:tcW w:w="3458" w:type="dxa"/>
            <w:vMerge/>
            <w:tcBorders>
              <w:top w:val="nil"/>
              <w:left w:val="nil"/>
              <w:bottom w:val="nil"/>
              <w:right w:val="nil"/>
            </w:tcBorders>
          </w:tcPr>
          <w:p w14:paraId="78552C79" w14:textId="77777777" w:rsidR="00C229C1" w:rsidRDefault="00C229C1">
            <w:pPr>
              <w:pStyle w:val="ConsPlusNormal"/>
            </w:pPr>
          </w:p>
        </w:tc>
        <w:tc>
          <w:tcPr>
            <w:tcW w:w="1474" w:type="dxa"/>
            <w:vMerge/>
            <w:tcBorders>
              <w:top w:val="nil"/>
              <w:left w:val="nil"/>
              <w:bottom w:val="nil"/>
              <w:right w:val="nil"/>
            </w:tcBorders>
          </w:tcPr>
          <w:p w14:paraId="76982281" w14:textId="77777777" w:rsidR="00C229C1" w:rsidRDefault="00C229C1">
            <w:pPr>
              <w:pStyle w:val="ConsPlusNormal"/>
            </w:pPr>
          </w:p>
        </w:tc>
        <w:tc>
          <w:tcPr>
            <w:tcW w:w="3628" w:type="dxa"/>
            <w:tcBorders>
              <w:top w:val="nil"/>
              <w:left w:val="nil"/>
              <w:bottom w:val="nil"/>
              <w:right w:val="nil"/>
            </w:tcBorders>
          </w:tcPr>
          <w:p w14:paraId="45709524" w14:textId="77777777" w:rsidR="00C229C1" w:rsidRDefault="00C229C1">
            <w:pPr>
              <w:pStyle w:val="ConsPlusNormal"/>
            </w:pPr>
            <w:r>
              <w:t>стереотаксически ориентированное лучевое лечение тригеминальной невралгии и болевых синдромов</w:t>
            </w:r>
          </w:p>
        </w:tc>
        <w:tc>
          <w:tcPr>
            <w:tcW w:w="1587" w:type="dxa"/>
            <w:vMerge/>
            <w:tcBorders>
              <w:top w:val="nil"/>
              <w:left w:val="nil"/>
              <w:bottom w:val="nil"/>
              <w:right w:val="nil"/>
            </w:tcBorders>
          </w:tcPr>
          <w:p w14:paraId="0B165DAC" w14:textId="77777777" w:rsidR="00C229C1" w:rsidRDefault="00C229C1">
            <w:pPr>
              <w:pStyle w:val="ConsPlusNormal"/>
            </w:pPr>
          </w:p>
        </w:tc>
      </w:tr>
      <w:tr w:rsidR="00C229C1" w14:paraId="0AAA7C7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4AF2AA" w14:textId="77777777" w:rsidR="00C229C1" w:rsidRDefault="00C229C1">
            <w:pPr>
              <w:pStyle w:val="ConsPlusNormal"/>
              <w:jc w:val="center"/>
            </w:pPr>
            <w:r>
              <w:t>18.</w:t>
            </w:r>
          </w:p>
        </w:tc>
        <w:tc>
          <w:tcPr>
            <w:tcW w:w="3344" w:type="dxa"/>
            <w:vMerge w:val="restart"/>
            <w:tcBorders>
              <w:top w:val="nil"/>
              <w:left w:val="nil"/>
              <w:bottom w:val="nil"/>
              <w:right w:val="nil"/>
            </w:tcBorders>
          </w:tcPr>
          <w:p w14:paraId="384C4D2F" w14:textId="77777777" w:rsidR="00C229C1" w:rsidRDefault="00C229C1">
            <w:pPr>
              <w:pStyle w:val="ConsPlusNormal"/>
            </w:pPr>
            <w:r>
              <w:t xml:space="preserve">Микрохирургические, эндоваскулярные и стереотаксические вмешательства с применением неадгезивной клеевой композиции, микроспиралей (5 и </w:t>
            </w:r>
            <w:r>
              <w:lastRenderedPageBreak/>
              <w:t>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757" w:type="dxa"/>
            <w:vMerge w:val="restart"/>
            <w:tcBorders>
              <w:top w:val="nil"/>
              <w:left w:val="nil"/>
              <w:bottom w:val="nil"/>
              <w:right w:val="nil"/>
            </w:tcBorders>
          </w:tcPr>
          <w:p w14:paraId="6239CD5A" w14:textId="77777777" w:rsidR="00C229C1" w:rsidRDefault="00C229C1">
            <w:pPr>
              <w:pStyle w:val="ConsPlusNormal"/>
            </w:pPr>
            <w:r>
              <w:lastRenderedPageBreak/>
              <w:t>I60, I61, I62</w:t>
            </w:r>
          </w:p>
        </w:tc>
        <w:tc>
          <w:tcPr>
            <w:tcW w:w="3458" w:type="dxa"/>
            <w:vMerge w:val="restart"/>
            <w:tcBorders>
              <w:top w:val="nil"/>
              <w:left w:val="nil"/>
              <w:bottom w:val="nil"/>
              <w:right w:val="nil"/>
            </w:tcBorders>
          </w:tcPr>
          <w:p w14:paraId="5E87E842" w14:textId="77777777" w:rsidR="00C229C1" w:rsidRDefault="00C229C1">
            <w:pPr>
              <w:pStyle w:val="ConsPlusNormal"/>
            </w:pPr>
            <w: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w:t>
            </w:r>
            <w:r>
              <w:lastRenderedPageBreak/>
              <w:t>внутримозгового кровоизлияния</w:t>
            </w:r>
          </w:p>
        </w:tc>
        <w:tc>
          <w:tcPr>
            <w:tcW w:w="1474" w:type="dxa"/>
            <w:vMerge w:val="restart"/>
            <w:tcBorders>
              <w:top w:val="nil"/>
              <w:left w:val="nil"/>
              <w:bottom w:val="nil"/>
              <w:right w:val="nil"/>
            </w:tcBorders>
          </w:tcPr>
          <w:p w14:paraId="1EE621C4"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DAA245B" w14:textId="77777777" w:rsidR="00C229C1" w:rsidRDefault="00C229C1">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87" w:type="dxa"/>
            <w:vMerge w:val="restart"/>
            <w:tcBorders>
              <w:top w:val="nil"/>
              <w:left w:val="nil"/>
              <w:bottom w:val="nil"/>
              <w:right w:val="nil"/>
            </w:tcBorders>
          </w:tcPr>
          <w:p w14:paraId="0341B431" w14:textId="77777777" w:rsidR="00C229C1" w:rsidRDefault="00C229C1">
            <w:pPr>
              <w:pStyle w:val="ConsPlusNormal"/>
              <w:jc w:val="center"/>
            </w:pPr>
            <w:r>
              <w:t>1369466</w:t>
            </w:r>
          </w:p>
        </w:tc>
      </w:tr>
      <w:tr w:rsidR="00C229C1" w14:paraId="490522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75B1B5" w14:textId="77777777" w:rsidR="00C229C1" w:rsidRDefault="00C229C1">
            <w:pPr>
              <w:pStyle w:val="ConsPlusNormal"/>
            </w:pPr>
          </w:p>
        </w:tc>
        <w:tc>
          <w:tcPr>
            <w:tcW w:w="3344" w:type="dxa"/>
            <w:vMerge/>
            <w:tcBorders>
              <w:top w:val="nil"/>
              <w:left w:val="nil"/>
              <w:bottom w:val="nil"/>
              <w:right w:val="nil"/>
            </w:tcBorders>
          </w:tcPr>
          <w:p w14:paraId="432F3A5F" w14:textId="77777777" w:rsidR="00C229C1" w:rsidRDefault="00C229C1">
            <w:pPr>
              <w:pStyle w:val="ConsPlusNormal"/>
            </w:pPr>
          </w:p>
        </w:tc>
        <w:tc>
          <w:tcPr>
            <w:tcW w:w="1757" w:type="dxa"/>
            <w:vMerge/>
            <w:tcBorders>
              <w:top w:val="nil"/>
              <w:left w:val="nil"/>
              <w:bottom w:val="nil"/>
              <w:right w:val="nil"/>
            </w:tcBorders>
          </w:tcPr>
          <w:p w14:paraId="05DF1FF6" w14:textId="77777777" w:rsidR="00C229C1" w:rsidRDefault="00C229C1">
            <w:pPr>
              <w:pStyle w:val="ConsPlusNormal"/>
            </w:pPr>
          </w:p>
        </w:tc>
        <w:tc>
          <w:tcPr>
            <w:tcW w:w="3458" w:type="dxa"/>
            <w:vMerge/>
            <w:tcBorders>
              <w:top w:val="nil"/>
              <w:left w:val="nil"/>
              <w:bottom w:val="nil"/>
              <w:right w:val="nil"/>
            </w:tcBorders>
          </w:tcPr>
          <w:p w14:paraId="5BD9E4DA" w14:textId="77777777" w:rsidR="00C229C1" w:rsidRDefault="00C229C1">
            <w:pPr>
              <w:pStyle w:val="ConsPlusNormal"/>
            </w:pPr>
          </w:p>
        </w:tc>
        <w:tc>
          <w:tcPr>
            <w:tcW w:w="1474" w:type="dxa"/>
            <w:vMerge/>
            <w:tcBorders>
              <w:top w:val="nil"/>
              <w:left w:val="nil"/>
              <w:bottom w:val="nil"/>
              <w:right w:val="nil"/>
            </w:tcBorders>
          </w:tcPr>
          <w:p w14:paraId="512D59C8" w14:textId="77777777" w:rsidR="00C229C1" w:rsidRDefault="00C229C1">
            <w:pPr>
              <w:pStyle w:val="ConsPlusNormal"/>
            </w:pPr>
          </w:p>
        </w:tc>
        <w:tc>
          <w:tcPr>
            <w:tcW w:w="3628" w:type="dxa"/>
            <w:tcBorders>
              <w:top w:val="nil"/>
              <w:left w:val="nil"/>
              <w:bottom w:val="nil"/>
              <w:right w:val="nil"/>
            </w:tcBorders>
          </w:tcPr>
          <w:p w14:paraId="53DA3EA6" w14:textId="77777777" w:rsidR="00C229C1" w:rsidRDefault="00C229C1">
            <w:pPr>
              <w:pStyle w:val="ConsPlusNormal"/>
            </w:pPr>
            <w:r>
              <w:t xml:space="preserve">ресурсоемкое эндоваскулярное </w:t>
            </w:r>
            <w:r>
              <w:lastRenderedPageBreak/>
              <w:t>вмешательство с комбинированным применением адгезивной и неадгезивной клеевой композиции, микроспиралей и стентов</w:t>
            </w:r>
          </w:p>
        </w:tc>
        <w:tc>
          <w:tcPr>
            <w:tcW w:w="1587" w:type="dxa"/>
            <w:vMerge/>
            <w:tcBorders>
              <w:top w:val="nil"/>
              <w:left w:val="nil"/>
              <w:bottom w:val="nil"/>
              <w:right w:val="nil"/>
            </w:tcBorders>
          </w:tcPr>
          <w:p w14:paraId="76A23CD8" w14:textId="77777777" w:rsidR="00C229C1" w:rsidRDefault="00C229C1">
            <w:pPr>
              <w:pStyle w:val="ConsPlusNormal"/>
            </w:pPr>
          </w:p>
        </w:tc>
      </w:tr>
      <w:tr w:rsidR="00C229C1" w14:paraId="7EBDAB0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1507E2" w14:textId="77777777" w:rsidR="00C229C1" w:rsidRDefault="00C229C1">
            <w:pPr>
              <w:pStyle w:val="ConsPlusNormal"/>
            </w:pPr>
          </w:p>
        </w:tc>
        <w:tc>
          <w:tcPr>
            <w:tcW w:w="3344" w:type="dxa"/>
            <w:vMerge/>
            <w:tcBorders>
              <w:top w:val="nil"/>
              <w:left w:val="nil"/>
              <w:bottom w:val="nil"/>
              <w:right w:val="nil"/>
            </w:tcBorders>
          </w:tcPr>
          <w:p w14:paraId="72DC5B24" w14:textId="77777777" w:rsidR="00C229C1" w:rsidRDefault="00C229C1">
            <w:pPr>
              <w:pStyle w:val="ConsPlusNormal"/>
            </w:pPr>
          </w:p>
        </w:tc>
        <w:tc>
          <w:tcPr>
            <w:tcW w:w="1757" w:type="dxa"/>
            <w:vMerge/>
            <w:tcBorders>
              <w:top w:val="nil"/>
              <w:left w:val="nil"/>
              <w:bottom w:val="nil"/>
              <w:right w:val="nil"/>
            </w:tcBorders>
          </w:tcPr>
          <w:p w14:paraId="0AA15F74" w14:textId="77777777" w:rsidR="00C229C1" w:rsidRDefault="00C229C1">
            <w:pPr>
              <w:pStyle w:val="ConsPlusNormal"/>
            </w:pPr>
          </w:p>
        </w:tc>
        <w:tc>
          <w:tcPr>
            <w:tcW w:w="3458" w:type="dxa"/>
            <w:vMerge/>
            <w:tcBorders>
              <w:top w:val="nil"/>
              <w:left w:val="nil"/>
              <w:bottom w:val="nil"/>
              <w:right w:val="nil"/>
            </w:tcBorders>
          </w:tcPr>
          <w:p w14:paraId="6BD7A3DA" w14:textId="77777777" w:rsidR="00C229C1" w:rsidRDefault="00C229C1">
            <w:pPr>
              <w:pStyle w:val="ConsPlusNormal"/>
            </w:pPr>
          </w:p>
        </w:tc>
        <w:tc>
          <w:tcPr>
            <w:tcW w:w="1474" w:type="dxa"/>
            <w:vMerge/>
            <w:tcBorders>
              <w:top w:val="nil"/>
              <w:left w:val="nil"/>
              <w:bottom w:val="nil"/>
              <w:right w:val="nil"/>
            </w:tcBorders>
          </w:tcPr>
          <w:p w14:paraId="4AB5E3AC" w14:textId="77777777" w:rsidR="00C229C1" w:rsidRDefault="00C229C1">
            <w:pPr>
              <w:pStyle w:val="ConsPlusNormal"/>
            </w:pPr>
          </w:p>
        </w:tc>
        <w:tc>
          <w:tcPr>
            <w:tcW w:w="3628" w:type="dxa"/>
            <w:tcBorders>
              <w:top w:val="nil"/>
              <w:left w:val="nil"/>
              <w:bottom w:val="nil"/>
              <w:right w:val="nil"/>
            </w:tcBorders>
          </w:tcPr>
          <w:p w14:paraId="3EEC1287" w14:textId="77777777" w:rsidR="00C229C1" w:rsidRDefault="00C229C1">
            <w:pPr>
              <w:pStyle w:val="ConsPlusNormal"/>
            </w:pPr>
            <w:r>
              <w:t>ресурсоемкое комбинированное микрохирургическое и эндоваскулярное вмешательство</w:t>
            </w:r>
          </w:p>
        </w:tc>
        <w:tc>
          <w:tcPr>
            <w:tcW w:w="1587" w:type="dxa"/>
            <w:vMerge/>
            <w:tcBorders>
              <w:top w:val="nil"/>
              <w:left w:val="nil"/>
              <w:bottom w:val="nil"/>
              <w:right w:val="nil"/>
            </w:tcBorders>
          </w:tcPr>
          <w:p w14:paraId="018FA51B" w14:textId="77777777" w:rsidR="00C229C1" w:rsidRDefault="00C229C1">
            <w:pPr>
              <w:pStyle w:val="ConsPlusNormal"/>
            </w:pPr>
          </w:p>
        </w:tc>
      </w:tr>
      <w:tr w:rsidR="00C229C1" w14:paraId="0E16D00F" w14:textId="77777777">
        <w:tblPrEx>
          <w:tblBorders>
            <w:insideH w:val="none" w:sz="0" w:space="0" w:color="auto"/>
            <w:insideV w:val="none" w:sz="0" w:space="0" w:color="auto"/>
          </w:tblBorders>
        </w:tblPrEx>
        <w:tc>
          <w:tcPr>
            <w:tcW w:w="566" w:type="dxa"/>
            <w:tcBorders>
              <w:top w:val="nil"/>
              <w:left w:val="nil"/>
              <w:bottom w:val="nil"/>
              <w:right w:val="nil"/>
            </w:tcBorders>
          </w:tcPr>
          <w:p w14:paraId="4D577B3F" w14:textId="77777777" w:rsidR="00C229C1" w:rsidRDefault="00C229C1">
            <w:pPr>
              <w:pStyle w:val="ConsPlusNormal"/>
            </w:pPr>
          </w:p>
        </w:tc>
        <w:tc>
          <w:tcPr>
            <w:tcW w:w="3344" w:type="dxa"/>
            <w:tcBorders>
              <w:top w:val="nil"/>
              <w:left w:val="nil"/>
              <w:bottom w:val="nil"/>
              <w:right w:val="nil"/>
            </w:tcBorders>
          </w:tcPr>
          <w:p w14:paraId="301FF262" w14:textId="77777777" w:rsidR="00C229C1" w:rsidRDefault="00C229C1">
            <w:pPr>
              <w:pStyle w:val="ConsPlusNormal"/>
            </w:pPr>
          </w:p>
        </w:tc>
        <w:tc>
          <w:tcPr>
            <w:tcW w:w="1757" w:type="dxa"/>
            <w:tcBorders>
              <w:top w:val="nil"/>
              <w:left w:val="nil"/>
              <w:bottom w:val="nil"/>
              <w:right w:val="nil"/>
            </w:tcBorders>
          </w:tcPr>
          <w:p w14:paraId="54A272EA" w14:textId="77777777" w:rsidR="00C229C1" w:rsidRDefault="00C229C1">
            <w:pPr>
              <w:pStyle w:val="ConsPlusNormal"/>
            </w:pPr>
            <w:r>
              <w:t>I67.1</w:t>
            </w:r>
          </w:p>
        </w:tc>
        <w:tc>
          <w:tcPr>
            <w:tcW w:w="3458" w:type="dxa"/>
            <w:tcBorders>
              <w:top w:val="nil"/>
              <w:left w:val="nil"/>
              <w:bottom w:val="nil"/>
              <w:right w:val="nil"/>
            </w:tcBorders>
          </w:tcPr>
          <w:p w14:paraId="771F68A0" w14:textId="77777777" w:rsidR="00C229C1" w:rsidRDefault="00C229C1">
            <w:pPr>
              <w:pStyle w:val="ConsPlusNormal"/>
            </w:pPr>
            <w:r>
              <w:t>артериальная аневризма головного мозга вне стадии разрыва</w:t>
            </w:r>
          </w:p>
        </w:tc>
        <w:tc>
          <w:tcPr>
            <w:tcW w:w="1474" w:type="dxa"/>
            <w:tcBorders>
              <w:top w:val="nil"/>
              <w:left w:val="nil"/>
              <w:bottom w:val="nil"/>
              <w:right w:val="nil"/>
            </w:tcBorders>
          </w:tcPr>
          <w:p w14:paraId="0AFDB85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96938A" w14:textId="77777777" w:rsidR="00C229C1" w:rsidRDefault="00C229C1">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587" w:type="dxa"/>
            <w:tcBorders>
              <w:top w:val="nil"/>
              <w:left w:val="nil"/>
              <w:bottom w:val="nil"/>
              <w:right w:val="nil"/>
            </w:tcBorders>
          </w:tcPr>
          <w:p w14:paraId="25A6E11D" w14:textId="77777777" w:rsidR="00C229C1" w:rsidRDefault="00C229C1">
            <w:pPr>
              <w:pStyle w:val="ConsPlusNormal"/>
            </w:pPr>
          </w:p>
        </w:tc>
      </w:tr>
      <w:tr w:rsidR="00C229C1" w14:paraId="386D6883" w14:textId="77777777">
        <w:tblPrEx>
          <w:tblBorders>
            <w:insideH w:val="none" w:sz="0" w:space="0" w:color="auto"/>
            <w:insideV w:val="none" w:sz="0" w:space="0" w:color="auto"/>
          </w:tblBorders>
        </w:tblPrEx>
        <w:tc>
          <w:tcPr>
            <w:tcW w:w="566" w:type="dxa"/>
            <w:tcBorders>
              <w:top w:val="nil"/>
              <w:left w:val="nil"/>
              <w:bottom w:val="nil"/>
              <w:right w:val="nil"/>
            </w:tcBorders>
          </w:tcPr>
          <w:p w14:paraId="1C387D9C" w14:textId="77777777" w:rsidR="00C229C1" w:rsidRDefault="00C229C1">
            <w:pPr>
              <w:pStyle w:val="ConsPlusNormal"/>
            </w:pPr>
          </w:p>
        </w:tc>
        <w:tc>
          <w:tcPr>
            <w:tcW w:w="3344" w:type="dxa"/>
            <w:tcBorders>
              <w:top w:val="nil"/>
              <w:left w:val="nil"/>
              <w:bottom w:val="nil"/>
              <w:right w:val="nil"/>
            </w:tcBorders>
          </w:tcPr>
          <w:p w14:paraId="3E3778F4" w14:textId="77777777" w:rsidR="00C229C1" w:rsidRDefault="00C229C1">
            <w:pPr>
              <w:pStyle w:val="ConsPlusNormal"/>
            </w:pPr>
          </w:p>
        </w:tc>
        <w:tc>
          <w:tcPr>
            <w:tcW w:w="1757" w:type="dxa"/>
            <w:tcBorders>
              <w:top w:val="nil"/>
              <w:left w:val="nil"/>
              <w:bottom w:val="nil"/>
              <w:right w:val="nil"/>
            </w:tcBorders>
          </w:tcPr>
          <w:p w14:paraId="7127F3B7" w14:textId="77777777" w:rsidR="00C229C1" w:rsidRDefault="00C229C1">
            <w:pPr>
              <w:pStyle w:val="ConsPlusNormal"/>
            </w:pPr>
          </w:p>
        </w:tc>
        <w:tc>
          <w:tcPr>
            <w:tcW w:w="3458" w:type="dxa"/>
            <w:tcBorders>
              <w:top w:val="nil"/>
              <w:left w:val="nil"/>
              <w:bottom w:val="nil"/>
              <w:right w:val="nil"/>
            </w:tcBorders>
          </w:tcPr>
          <w:p w14:paraId="24BDB3D6" w14:textId="77777777" w:rsidR="00C229C1" w:rsidRDefault="00C229C1">
            <w:pPr>
              <w:pStyle w:val="ConsPlusNormal"/>
            </w:pPr>
          </w:p>
        </w:tc>
        <w:tc>
          <w:tcPr>
            <w:tcW w:w="1474" w:type="dxa"/>
            <w:tcBorders>
              <w:top w:val="nil"/>
              <w:left w:val="nil"/>
              <w:bottom w:val="nil"/>
              <w:right w:val="nil"/>
            </w:tcBorders>
          </w:tcPr>
          <w:p w14:paraId="1CA8D211" w14:textId="77777777" w:rsidR="00C229C1" w:rsidRDefault="00C229C1">
            <w:pPr>
              <w:pStyle w:val="ConsPlusNormal"/>
            </w:pPr>
          </w:p>
        </w:tc>
        <w:tc>
          <w:tcPr>
            <w:tcW w:w="3628" w:type="dxa"/>
            <w:tcBorders>
              <w:top w:val="nil"/>
              <w:left w:val="nil"/>
              <w:bottom w:val="nil"/>
              <w:right w:val="nil"/>
            </w:tcBorders>
          </w:tcPr>
          <w:p w14:paraId="138F87EE" w14:textId="77777777" w:rsidR="00C229C1" w:rsidRDefault="00C229C1">
            <w:pPr>
              <w:pStyle w:val="ConsPlusNormal"/>
            </w:pPr>
            <w:r>
              <w:t>ресурсоемкое комбинированное микрохирургическое и эндоваскулярное вмешательство</w:t>
            </w:r>
          </w:p>
        </w:tc>
        <w:tc>
          <w:tcPr>
            <w:tcW w:w="1587" w:type="dxa"/>
            <w:tcBorders>
              <w:top w:val="nil"/>
              <w:left w:val="nil"/>
              <w:bottom w:val="nil"/>
              <w:right w:val="nil"/>
            </w:tcBorders>
          </w:tcPr>
          <w:p w14:paraId="045E8051" w14:textId="77777777" w:rsidR="00C229C1" w:rsidRDefault="00C229C1">
            <w:pPr>
              <w:pStyle w:val="ConsPlusNormal"/>
            </w:pPr>
          </w:p>
        </w:tc>
      </w:tr>
      <w:tr w:rsidR="00C229C1" w14:paraId="3F581D90" w14:textId="77777777">
        <w:tblPrEx>
          <w:tblBorders>
            <w:insideH w:val="none" w:sz="0" w:space="0" w:color="auto"/>
            <w:insideV w:val="none" w:sz="0" w:space="0" w:color="auto"/>
          </w:tblBorders>
        </w:tblPrEx>
        <w:tc>
          <w:tcPr>
            <w:tcW w:w="566" w:type="dxa"/>
            <w:tcBorders>
              <w:top w:val="nil"/>
              <w:left w:val="nil"/>
              <w:bottom w:val="nil"/>
              <w:right w:val="nil"/>
            </w:tcBorders>
          </w:tcPr>
          <w:p w14:paraId="584F2F32" w14:textId="77777777" w:rsidR="00C229C1" w:rsidRDefault="00C229C1">
            <w:pPr>
              <w:pStyle w:val="ConsPlusNormal"/>
            </w:pPr>
          </w:p>
        </w:tc>
        <w:tc>
          <w:tcPr>
            <w:tcW w:w="3344" w:type="dxa"/>
            <w:tcBorders>
              <w:top w:val="nil"/>
              <w:left w:val="nil"/>
              <w:bottom w:val="nil"/>
              <w:right w:val="nil"/>
            </w:tcBorders>
          </w:tcPr>
          <w:p w14:paraId="70D2878C" w14:textId="77777777" w:rsidR="00C229C1" w:rsidRDefault="00C229C1">
            <w:pPr>
              <w:pStyle w:val="ConsPlusNormal"/>
            </w:pPr>
          </w:p>
        </w:tc>
        <w:tc>
          <w:tcPr>
            <w:tcW w:w="1757" w:type="dxa"/>
            <w:tcBorders>
              <w:top w:val="nil"/>
              <w:left w:val="nil"/>
              <w:bottom w:val="nil"/>
              <w:right w:val="nil"/>
            </w:tcBorders>
          </w:tcPr>
          <w:p w14:paraId="57A705C3" w14:textId="77777777" w:rsidR="00C229C1" w:rsidRDefault="00C229C1">
            <w:pPr>
              <w:pStyle w:val="ConsPlusNormal"/>
            </w:pPr>
            <w:r>
              <w:t>Q28.2, Q28.8</w:t>
            </w:r>
          </w:p>
        </w:tc>
        <w:tc>
          <w:tcPr>
            <w:tcW w:w="3458" w:type="dxa"/>
            <w:tcBorders>
              <w:top w:val="nil"/>
              <w:left w:val="nil"/>
              <w:bottom w:val="nil"/>
              <w:right w:val="nil"/>
            </w:tcBorders>
          </w:tcPr>
          <w:p w14:paraId="3D94E614" w14:textId="77777777" w:rsidR="00C229C1" w:rsidRDefault="00C229C1">
            <w:pPr>
              <w:pStyle w:val="ConsPlusNormal"/>
            </w:pPr>
            <w:r>
              <w:t>артериовенозная мальформация головного и спинного мозга</w:t>
            </w:r>
          </w:p>
        </w:tc>
        <w:tc>
          <w:tcPr>
            <w:tcW w:w="1474" w:type="dxa"/>
            <w:tcBorders>
              <w:top w:val="nil"/>
              <w:left w:val="nil"/>
              <w:bottom w:val="nil"/>
              <w:right w:val="nil"/>
            </w:tcBorders>
          </w:tcPr>
          <w:p w14:paraId="144B57B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97202FE" w14:textId="77777777" w:rsidR="00C229C1" w:rsidRDefault="00C229C1">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587" w:type="dxa"/>
            <w:tcBorders>
              <w:top w:val="nil"/>
              <w:left w:val="nil"/>
              <w:bottom w:val="nil"/>
              <w:right w:val="nil"/>
            </w:tcBorders>
          </w:tcPr>
          <w:p w14:paraId="15E9A47D" w14:textId="77777777" w:rsidR="00C229C1" w:rsidRDefault="00C229C1">
            <w:pPr>
              <w:pStyle w:val="ConsPlusNormal"/>
            </w:pPr>
          </w:p>
        </w:tc>
      </w:tr>
      <w:tr w:rsidR="00C229C1" w14:paraId="6940BD28" w14:textId="77777777">
        <w:tblPrEx>
          <w:tblBorders>
            <w:insideH w:val="none" w:sz="0" w:space="0" w:color="auto"/>
            <w:insideV w:val="none" w:sz="0" w:space="0" w:color="auto"/>
          </w:tblBorders>
        </w:tblPrEx>
        <w:tc>
          <w:tcPr>
            <w:tcW w:w="566" w:type="dxa"/>
            <w:tcBorders>
              <w:top w:val="nil"/>
              <w:left w:val="nil"/>
              <w:bottom w:val="nil"/>
              <w:right w:val="nil"/>
            </w:tcBorders>
          </w:tcPr>
          <w:p w14:paraId="3272E219" w14:textId="77777777" w:rsidR="00C229C1" w:rsidRDefault="00C229C1">
            <w:pPr>
              <w:pStyle w:val="ConsPlusNormal"/>
            </w:pPr>
          </w:p>
        </w:tc>
        <w:tc>
          <w:tcPr>
            <w:tcW w:w="3344" w:type="dxa"/>
            <w:tcBorders>
              <w:top w:val="nil"/>
              <w:left w:val="nil"/>
              <w:bottom w:val="nil"/>
              <w:right w:val="nil"/>
            </w:tcBorders>
          </w:tcPr>
          <w:p w14:paraId="7C58A92D" w14:textId="77777777" w:rsidR="00C229C1" w:rsidRDefault="00C229C1">
            <w:pPr>
              <w:pStyle w:val="ConsPlusNormal"/>
            </w:pPr>
          </w:p>
        </w:tc>
        <w:tc>
          <w:tcPr>
            <w:tcW w:w="1757" w:type="dxa"/>
            <w:tcBorders>
              <w:top w:val="nil"/>
              <w:left w:val="nil"/>
              <w:bottom w:val="nil"/>
              <w:right w:val="nil"/>
            </w:tcBorders>
          </w:tcPr>
          <w:p w14:paraId="705F2A37" w14:textId="77777777" w:rsidR="00C229C1" w:rsidRDefault="00C229C1">
            <w:pPr>
              <w:pStyle w:val="ConsPlusNormal"/>
            </w:pPr>
            <w:r>
              <w:t>I67.8, I72.0, I77.0, I78.0</w:t>
            </w:r>
          </w:p>
        </w:tc>
        <w:tc>
          <w:tcPr>
            <w:tcW w:w="3458" w:type="dxa"/>
            <w:tcBorders>
              <w:top w:val="nil"/>
              <w:left w:val="nil"/>
              <w:bottom w:val="nil"/>
              <w:right w:val="nil"/>
            </w:tcBorders>
          </w:tcPr>
          <w:p w14:paraId="0DE37E63" w14:textId="77777777" w:rsidR="00C229C1" w:rsidRDefault="00C229C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74" w:type="dxa"/>
            <w:tcBorders>
              <w:top w:val="nil"/>
              <w:left w:val="nil"/>
              <w:bottom w:val="nil"/>
              <w:right w:val="nil"/>
            </w:tcBorders>
          </w:tcPr>
          <w:p w14:paraId="6B745FE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A90D745" w14:textId="77777777" w:rsidR="00C229C1" w:rsidRDefault="00C229C1">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587" w:type="dxa"/>
            <w:tcBorders>
              <w:top w:val="nil"/>
              <w:left w:val="nil"/>
              <w:bottom w:val="nil"/>
              <w:right w:val="nil"/>
            </w:tcBorders>
          </w:tcPr>
          <w:p w14:paraId="519F59B1" w14:textId="77777777" w:rsidR="00C229C1" w:rsidRDefault="00C229C1">
            <w:pPr>
              <w:pStyle w:val="ConsPlusNormal"/>
            </w:pPr>
          </w:p>
        </w:tc>
      </w:tr>
      <w:tr w:rsidR="00C229C1" w14:paraId="2B318653" w14:textId="77777777">
        <w:tblPrEx>
          <w:tblBorders>
            <w:insideH w:val="none" w:sz="0" w:space="0" w:color="auto"/>
            <w:insideV w:val="none" w:sz="0" w:space="0" w:color="auto"/>
          </w:tblBorders>
        </w:tblPrEx>
        <w:tc>
          <w:tcPr>
            <w:tcW w:w="566" w:type="dxa"/>
            <w:tcBorders>
              <w:top w:val="nil"/>
              <w:left w:val="nil"/>
              <w:bottom w:val="nil"/>
              <w:right w:val="nil"/>
            </w:tcBorders>
          </w:tcPr>
          <w:p w14:paraId="73A589E9" w14:textId="77777777" w:rsidR="00C229C1" w:rsidRDefault="00C229C1">
            <w:pPr>
              <w:pStyle w:val="ConsPlusNormal"/>
            </w:pPr>
          </w:p>
        </w:tc>
        <w:tc>
          <w:tcPr>
            <w:tcW w:w="3344" w:type="dxa"/>
            <w:tcBorders>
              <w:top w:val="nil"/>
              <w:left w:val="nil"/>
              <w:bottom w:val="nil"/>
              <w:right w:val="nil"/>
            </w:tcBorders>
          </w:tcPr>
          <w:p w14:paraId="30A89C71" w14:textId="77777777" w:rsidR="00C229C1" w:rsidRDefault="00C229C1">
            <w:pPr>
              <w:pStyle w:val="ConsPlusNormal"/>
            </w:pPr>
          </w:p>
        </w:tc>
        <w:tc>
          <w:tcPr>
            <w:tcW w:w="1757" w:type="dxa"/>
            <w:tcBorders>
              <w:top w:val="nil"/>
              <w:left w:val="nil"/>
              <w:bottom w:val="nil"/>
              <w:right w:val="nil"/>
            </w:tcBorders>
          </w:tcPr>
          <w:p w14:paraId="4F866B00" w14:textId="77777777" w:rsidR="00C229C1" w:rsidRDefault="00C229C1">
            <w:pPr>
              <w:pStyle w:val="ConsPlusNormal"/>
            </w:pPr>
            <w:r>
              <w:t xml:space="preserve">D18.0, D18.1, D21.0, D36.0, </w:t>
            </w:r>
            <w:r>
              <w:lastRenderedPageBreak/>
              <w:t>D35.6, I67.8, Q28.8</w:t>
            </w:r>
          </w:p>
        </w:tc>
        <w:tc>
          <w:tcPr>
            <w:tcW w:w="3458" w:type="dxa"/>
            <w:tcBorders>
              <w:top w:val="nil"/>
              <w:left w:val="nil"/>
              <w:bottom w:val="nil"/>
              <w:right w:val="nil"/>
            </w:tcBorders>
          </w:tcPr>
          <w:p w14:paraId="72C3B191" w14:textId="77777777" w:rsidR="00C229C1" w:rsidRDefault="00C229C1">
            <w:pPr>
              <w:pStyle w:val="ConsPlusNormal"/>
            </w:pPr>
            <w:r>
              <w:lastRenderedPageBreak/>
              <w:t xml:space="preserve">артериовенозные мальформации, ангиомы, гемангиомы, </w:t>
            </w:r>
            <w:r>
              <w:lastRenderedPageBreak/>
              <w:t>гемангиобластомы, ангиофибромы и параганглиомы головы, шеи и головного и спинного мозга. Варикозное расширение вен орбиты</w:t>
            </w:r>
          </w:p>
        </w:tc>
        <w:tc>
          <w:tcPr>
            <w:tcW w:w="1474" w:type="dxa"/>
            <w:tcBorders>
              <w:top w:val="nil"/>
              <w:left w:val="nil"/>
              <w:bottom w:val="nil"/>
              <w:right w:val="nil"/>
            </w:tcBorders>
          </w:tcPr>
          <w:p w14:paraId="58800E52"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43B2495D" w14:textId="77777777" w:rsidR="00C229C1" w:rsidRDefault="00C229C1">
            <w:pPr>
              <w:pStyle w:val="ConsPlusNormal"/>
            </w:pPr>
            <w:r>
              <w:t xml:space="preserve">ресурсоемкое эндоваскулярное вмешательство с комбинированным </w:t>
            </w:r>
            <w:r>
              <w:lastRenderedPageBreak/>
              <w:t>применением адгезивной и неадгезивной клеевой композиции, микроспиралей и стентов</w:t>
            </w:r>
          </w:p>
        </w:tc>
        <w:tc>
          <w:tcPr>
            <w:tcW w:w="1587" w:type="dxa"/>
            <w:tcBorders>
              <w:top w:val="nil"/>
              <w:left w:val="nil"/>
              <w:bottom w:val="nil"/>
              <w:right w:val="nil"/>
            </w:tcBorders>
          </w:tcPr>
          <w:p w14:paraId="29B54C01" w14:textId="77777777" w:rsidR="00C229C1" w:rsidRDefault="00C229C1">
            <w:pPr>
              <w:pStyle w:val="ConsPlusNormal"/>
            </w:pPr>
          </w:p>
        </w:tc>
      </w:tr>
      <w:tr w:rsidR="00C229C1" w14:paraId="4427C429" w14:textId="77777777">
        <w:tblPrEx>
          <w:tblBorders>
            <w:insideH w:val="none" w:sz="0" w:space="0" w:color="auto"/>
            <w:insideV w:val="none" w:sz="0" w:space="0" w:color="auto"/>
          </w:tblBorders>
        </w:tblPrEx>
        <w:tc>
          <w:tcPr>
            <w:tcW w:w="566" w:type="dxa"/>
            <w:tcBorders>
              <w:top w:val="nil"/>
              <w:left w:val="nil"/>
              <w:bottom w:val="nil"/>
              <w:right w:val="nil"/>
            </w:tcBorders>
          </w:tcPr>
          <w:p w14:paraId="25FAEE54" w14:textId="77777777" w:rsidR="00C229C1" w:rsidRDefault="00C229C1">
            <w:pPr>
              <w:pStyle w:val="ConsPlusNormal"/>
            </w:pPr>
          </w:p>
        </w:tc>
        <w:tc>
          <w:tcPr>
            <w:tcW w:w="3344" w:type="dxa"/>
            <w:tcBorders>
              <w:top w:val="nil"/>
              <w:left w:val="nil"/>
              <w:bottom w:val="nil"/>
              <w:right w:val="nil"/>
            </w:tcBorders>
          </w:tcPr>
          <w:p w14:paraId="2695CDA1" w14:textId="77777777" w:rsidR="00C229C1" w:rsidRDefault="00C229C1">
            <w:pPr>
              <w:pStyle w:val="ConsPlusNormal"/>
            </w:pPr>
          </w:p>
        </w:tc>
        <w:tc>
          <w:tcPr>
            <w:tcW w:w="1757" w:type="dxa"/>
            <w:tcBorders>
              <w:top w:val="nil"/>
              <w:left w:val="nil"/>
              <w:bottom w:val="nil"/>
              <w:right w:val="nil"/>
            </w:tcBorders>
          </w:tcPr>
          <w:p w14:paraId="5BFE6D68" w14:textId="77777777" w:rsidR="00C229C1" w:rsidRDefault="00C229C1">
            <w:pPr>
              <w:pStyle w:val="ConsPlusNormal"/>
            </w:pPr>
            <w:r>
              <w:t>I66</w:t>
            </w:r>
          </w:p>
        </w:tc>
        <w:tc>
          <w:tcPr>
            <w:tcW w:w="3458" w:type="dxa"/>
            <w:tcBorders>
              <w:top w:val="nil"/>
              <w:left w:val="nil"/>
              <w:bottom w:val="nil"/>
              <w:right w:val="nil"/>
            </w:tcBorders>
          </w:tcPr>
          <w:p w14:paraId="4AB81967" w14:textId="77777777" w:rsidR="00C229C1" w:rsidRDefault="00C229C1">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474" w:type="dxa"/>
            <w:tcBorders>
              <w:top w:val="nil"/>
              <w:left w:val="nil"/>
              <w:bottom w:val="nil"/>
              <w:right w:val="nil"/>
            </w:tcBorders>
          </w:tcPr>
          <w:p w14:paraId="13B3707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5EE5C38" w14:textId="77777777" w:rsidR="00C229C1" w:rsidRDefault="00C229C1">
            <w:pPr>
              <w:pStyle w:val="ConsPlusNormal"/>
            </w:pPr>
            <w:r>
              <w:t>эндоваскулярная ангиопластика и стентирование</w:t>
            </w:r>
          </w:p>
        </w:tc>
        <w:tc>
          <w:tcPr>
            <w:tcW w:w="1587" w:type="dxa"/>
            <w:tcBorders>
              <w:top w:val="nil"/>
              <w:left w:val="nil"/>
              <w:bottom w:val="nil"/>
              <w:right w:val="nil"/>
            </w:tcBorders>
          </w:tcPr>
          <w:p w14:paraId="0454CC21" w14:textId="77777777" w:rsidR="00C229C1" w:rsidRDefault="00C229C1">
            <w:pPr>
              <w:pStyle w:val="ConsPlusNormal"/>
            </w:pPr>
          </w:p>
        </w:tc>
      </w:tr>
      <w:tr w:rsidR="00C229C1" w14:paraId="6EB728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49D3F3F" w14:textId="77777777" w:rsidR="00C229C1" w:rsidRDefault="00C229C1">
            <w:pPr>
              <w:pStyle w:val="ConsPlusNormal"/>
              <w:jc w:val="center"/>
            </w:pPr>
            <w:r>
              <w:t>19.</w:t>
            </w:r>
          </w:p>
        </w:tc>
        <w:tc>
          <w:tcPr>
            <w:tcW w:w="3344" w:type="dxa"/>
            <w:vMerge w:val="restart"/>
            <w:tcBorders>
              <w:top w:val="nil"/>
              <w:left w:val="nil"/>
              <w:bottom w:val="nil"/>
              <w:right w:val="nil"/>
            </w:tcBorders>
          </w:tcPr>
          <w:p w14:paraId="5F90325F" w14:textId="77777777" w:rsidR="00C229C1" w:rsidRDefault="00C229C1">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757" w:type="dxa"/>
            <w:tcBorders>
              <w:top w:val="nil"/>
              <w:left w:val="nil"/>
              <w:bottom w:val="nil"/>
              <w:right w:val="nil"/>
            </w:tcBorders>
          </w:tcPr>
          <w:p w14:paraId="39E9423A" w14:textId="77777777" w:rsidR="00C229C1" w:rsidRDefault="00C229C1">
            <w:pPr>
              <w:pStyle w:val="ConsPlusNormal"/>
            </w:pPr>
            <w:r>
              <w:t>G20, G21, G24, G25.0, G25.2, G80, G95.0, G95.1, G95.8</w:t>
            </w:r>
          </w:p>
        </w:tc>
        <w:tc>
          <w:tcPr>
            <w:tcW w:w="3458" w:type="dxa"/>
            <w:tcBorders>
              <w:top w:val="nil"/>
              <w:left w:val="nil"/>
              <w:bottom w:val="nil"/>
              <w:right w:val="nil"/>
            </w:tcBorders>
          </w:tcPr>
          <w:p w14:paraId="449E6B22" w14:textId="77777777" w:rsidR="00C229C1" w:rsidRDefault="00C229C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0C80DCC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6A3A26D" w14:textId="77777777" w:rsidR="00C229C1" w:rsidRDefault="00C229C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87" w:type="dxa"/>
            <w:vMerge w:val="restart"/>
            <w:tcBorders>
              <w:top w:val="nil"/>
              <w:left w:val="nil"/>
              <w:bottom w:val="nil"/>
              <w:right w:val="nil"/>
            </w:tcBorders>
          </w:tcPr>
          <w:p w14:paraId="0E9B1667" w14:textId="77777777" w:rsidR="00C229C1" w:rsidRDefault="00C229C1">
            <w:pPr>
              <w:pStyle w:val="ConsPlusNormal"/>
              <w:jc w:val="center"/>
            </w:pPr>
            <w:r>
              <w:t>1861940</w:t>
            </w:r>
          </w:p>
        </w:tc>
      </w:tr>
      <w:tr w:rsidR="00C229C1" w14:paraId="738B0D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AC34E6" w14:textId="77777777" w:rsidR="00C229C1" w:rsidRDefault="00C229C1">
            <w:pPr>
              <w:pStyle w:val="ConsPlusNormal"/>
            </w:pPr>
          </w:p>
        </w:tc>
        <w:tc>
          <w:tcPr>
            <w:tcW w:w="3344" w:type="dxa"/>
            <w:vMerge/>
            <w:tcBorders>
              <w:top w:val="nil"/>
              <w:left w:val="nil"/>
              <w:bottom w:val="nil"/>
              <w:right w:val="nil"/>
            </w:tcBorders>
          </w:tcPr>
          <w:p w14:paraId="00761E05" w14:textId="77777777" w:rsidR="00C229C1" w:rsidRDefault="00C229C1">
            <w:pPr>
              <w:pStyle w:val="ConsPlusNormal"/>
            </w:pPr>
          </w:p>
        </w:tc>
        <w:tc>
          <w:tcPr>
            <w:tcW w:w="1757" w:type="dxa"/>
            <w:vMerge w:val="restart"/>
            <w:tcBorders>
              <w:top w:val="nil"/>
              <w:left w:val="nil"/>
              <w:bottom w:val="nil"/>
              <w:right w:val="nil"/>
            </w:tcBorders>
          </w:tcPr>
          <w:p w14:paraId="4E6A5DB6" w14:textId="77777777" w:rsidR="00C229C1" w:rsidRDefault="00C229C1">
            <w:pPr>
              <w:pStyle w:val="ConsPlusNormal"/>
            </w:pPr>
            <w:r>
              <w:t>E75.2, G09, G24, G35 - G37, G80, G81.1, G82.1, G82.4, G95.0, G95.1, G95.8, I69.0 - T69.8, M53.3, M54, M96, T88.8, T90.5, T91.3</w:t>
            </w:r>
          </w:p>
        </w:tc>
        <w:tc>
          <w:tcPr>
            <w:tcW w:w="3458" w:type="dxa"/>
            <w:vMerge w:val="restart"/>
            <w:tcBorders>
              <w:top w:val="nil"/>
              <w:left w:val="nil"/>
              <w:bottom w:val="nil"/>
              <w:right w:val="nil"/>
            </w:tcBorders>
          </w:tcPr>
          <w:p w14:paraId="6199FC4A" w14:textId="77777777" w:rsidR="00C229C1" w:rsidRDefault="00C229C1">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w:t>
            </w:r>
            <w:r>
              <w:lastRenderedPageBreak/>
              <w:t>вмешательств и процедур)</w:t>
            </w:r>
          </w:p>
        </w:tc>
        <w:tc>
          <w:tcPr>
            <w:tcW w:w="1474" w:type="dxa"/>
            <w:vMerge w:val="restart"/>
            <w:tcBorders>
              <w:top w:val="nil"/>
              <w:left w:val="nil"/>
              <w:bottom w:val="nil"/>
              <w:right w:val="nil"/>
            </w:tcBorders>
          </w:tcPr>
          <w:p w14:paraId="6B707AC5"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5522DA3E" w14:textId="77777777" w:rsidR="00C229C1" w:rsidRDefault="00C229C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87" w:type="dxa"/>
            <w:vMerge/>
            <w:tcBorders>
              <w:top w:val="nil"/>
              <w:left w:val="nil"/>
              <w:bottom w:val="nil"/>
              <w:right w:val="nil"/>
            </w:tcBorders>
          </w:tcPr>
          <w:p w14:paraId="351B4DF9" w14:textId="77777777" w:rsidR="00C229C1" w:rsidRDefault="00C229C1">
            <w:pPr>
              <w:pStyle w:val="ConsPlusNormal"/>
            </w:pPr>
          </w:p>
        </w:tc>
      </w:tr>
      <w:tr w:rsidR="00C229C1" w14:paraId="536902F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A2B124" w14:textId="77777777" w:rsidR="00C229C1" w:rsidRDefault="00C229C1">
            <w:pPr>
              <w:pStyle w:val="ConsPlusNormal"/>
            </w:pPr>
          </w:p>
        </w:tc>
        <w:tc>
          <w:tcPr>
            <w:tcW w:w="3344" w:type="dxa"/>
            <w:vMerge/>
            <w:tcBorders>
              <w:top w:val="nil"/>
              <w:left w:val="nil"/>
              <w:bottom w:val="nil"/>
              <w:right w:val="nil"/>
            </w:tcBorders>
          </w:tcPr>
          <w:p w14:paraId="54727CC8" w14:textId="77777777" w:rsidR="00C229C1" w:rsidRDefault="00C229C1">
            <w:pPr>
              <w:pStyle w:val="ConsPlusNormal"/>
            </w:pPr>
          </w:p>
        </w:tc>
        <w:tc>
          <w:tcPr>
            <w:tcW w:w="1757" w:type="dxa"/>
            <w:vMerge/>
            <w:tcBorders>
              <w:top w:val="nil"/>
              <w:left w:val="nil"/>
              <w:bottom w:val="nil"/>
              <w:right w:val="nil"/>
            </w:tcBorders>
          </w:tcPr>
          <w:p w14:paraId="4729E22B" w14:textId="77777777" w:rsidR="00C229C1" w:rsidRDefault="00C229C1">
            <w:pPr>
              <w:pStyle w:val="ConsPlusNormal"/>
            </w:pPr>
          </w:p>
        </w:tc>
        <w:tc>
          <w:tcPr>
            <w:tcW w:w="3458" w:type="dxa"/>
            <w:vMerge/>
            <w:tcBorders>
              <w:top w:val="nil"/>
              <w:left w:val="nil"/>
              <w:bottom w:val="nil"/>
              <w:right w:val="nil"/>
            </w:tcBorders>
          </w:tcPr>
          <w:p w14:paraId="2CD65979" w14:textId="77777777" w:rsidR="00C229C1" w:rsidRDefault="00C229C1">
            <w:pPr>
              <w:pStyle w:val="ConsPlusNormal"/>
            </w:pPr>
          </w:p>
        </w:tc>
        <w:tc>
          <w:tcPr>
            <w:tcW w:w="1474" w:type="dxa"/>
            <w:vMerge/>
            <w:tcBorders>
              <w:top w:val="nil"/>
              <w:left w:val="nil"/>
              <w:bottom w:val="nil"/>
              <w:right w:val="nil"/>
            </w:tcBorders>
          </w:tcPr>
          <w:p w14:paraId="3633463B" w14:textId="77777777" w:rsidR="00C229C1" w:rsidRDefault="00C229C1">
            <w:pPr>
              <w:pStyle w:val="ConsPlusNormal"/>
            </w:pPr>
          </w:p>
        </w:tc>
        <w:tc>
          <w:tcPr>
            <w:tcW w:w="3628" w:type="dxa"/>
            <w:tcBorders>
              <w:top w:val="nil"/>
              <w:left w:val="nil"/>
              <w:bottom w:val="nil"/>
              <w:right w:val="nil"/>
            </w:tcBorders>
          </w:tcPr>
          <w:p w14:paraId="681A2604" w14:textId="77777777" w:rsidR="00C229C1" w:rsidRDefault="00C229C1">
            <w:pPr>
              <w:pStyle w:val="ConsPlusNormal"/>
            </w:pPr>
            <w:r>
              <w:t>имплантация помпы для хронического интратекального введения лекарственных препаратов в спинномозговую жидкость</w:t>
            </w:r>
          </w:p>
        </w:tc>
        <w:tc>
          <w:tcPr>
            <w:tcW w:w="1587" w:type="dxa"/>
            <w:vMerge/>
            <w:tcBorders>
              <w:top w:val="nil"/>
              <w:left w:val="nil"/>
              <w:bottom w:val="nil"/>
              <w:right w:val="nil"/>
            </w:tcBorders>
          </w:tcPr>
          <w:p w14:paraId="4E314676" w14:textId="77777777" w:rsidR="00C229C1" w:rsidRDefault="00C229C1">
            <w:pPr>
              <w:pStyle w:val="ConsPlusNormal"/>
            </w:pPr>
          </w:p>
        </w:tc>
      </w:tr>
      <w:tr w:rsidR="00C229C1" w14:paraId="070D1E03" w14:textId="77777777">
        <w:tblPrEx>
          <w:tblBorders>
            <w:insideH w:val="none" w:sz="0" w:space="0" w:color="auto"/>
            <w:insideV w:val="none" w:sz="0" w:space="0" w:color="auto"/>
          </w:tblBorders>
        </w:tblPrEx>
        <w:tc>
          <w:tcPr>
            <w:tcW w:w="566" w:type="dxa"/>
            <w:tcBorders>
              <w:top w:val="nil"/>
              <w:left w:val="nil"/>
              <w:bottom w:val="nil"/>
              <w:right w:val="nil"/>
            </w:tcBorders>
          </w:tcPr>
          <w:p w14:paraId="7EA4BA36" w14:textId="77777777" w:rsidR="00C229C1" w:rsidRDefault="00C229C1">
            <w:pPr>
              <w:pStyle w:val="ConsPlusNormal"/>
            </w:pPr>
          </w:p>
        </w:tc>
        <w:tc>
          <w:tcPr>
            <w:tcW w:w="3344" w:type="dxa"/>
            <w:tcBorders>
              <w:top w:val="nil"/>
              <w:left w:val="nil"/>
              <w:bottom w:val="nil"/>
              <w:right w:val="nil"/>
            </w:tcBorders>
          </w:tcPr>
          <w:p w14:paraId="1088B80F" w14:textId="77777777" w:rsidR="00C229C1" w:rsidRDefault="00C229C1">
            <w:pPr>
              <w:pStyle w:val="ConsPlusNormal"/>
            </w:pPr>
          </w:p>
        </w:tc>
        <w:tc>
          <w:tcPr>
            <w:tcW w:w="1757" w:type="dxa"/>
            <w:tcBorders>
              <w:top w:val="nil"/>
              <w:left w:val="nil"/>
              <w:bottom w:val="nil"/>
              <w:right w:val="nil"/>
            </w:tcBorders>
          </w:tcPr>
          <w:p w14:paraId="6809D676" w14:textId="77777777" w:rsidR="00C229C1" w:rsidRDefault="00C229C1">
            <w:pPr>
              <w:pStyle w:val="ConsPlusNormal"/>
            </w:pPr>
            <w:r>
              <w:t>G31.8, G40.1 - G40.4, Q04.3, Q04.8</w:t>
            </w:r>
          </w:p>
        </w:tc>
        <w:tc>
          <w:tcPr>
            <w:tcW w:w="3458" w:type="dxa"/>
            <w:tcBorders>
              <w:top w:val="nil"/>
              <w:left w:val="nil"/>
              <w:bottom w:val="nil"/>
              <w:right w:val="nil"/>
            </w:tcBorders>
          </w:tcPr>
          <w:p w14:paraId="5C7563DA" w14:textId="77777777" w:rsidR="00C229C1" w:rsidRDefault="00C229C1">
            <w:pPr>
              <w:pStyle w:val="ConsPlusNormal"/>
            </w:pPr>
            <w:r>
              <w:t>симптоматическая эпилепсия (резистентная к лечению лекарственными препаратами)</w:t>
            </w:r>
          </w:p>
        </w:tc>
        <w:tc>
          <w:tcPr>
            <w:tcW w:w="1474" w:type="dxa"/>
            <w:tcBorders>
              <w:top w:val="nil"/>
              <w:left w:val="nil"/>
              <w:bottom w:val="nil"/>
              <w:right w:val="nil"/>
            </w:tcBorders>
          </w:tcPr>
          <w:p w14:paraId="1E848D1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E269974" w14:textId="77777777" w:rsidR="00C229C1" w:rsidRDefault="00C229C1">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587" w:type="dxa"/>
            <w:tcBorders>
              <w:top w:val="nil"/>
              <w:left w:val="nil"/>
              <w:bottom w:val="nil"/>
              <w:right w:val="nil"/>
            </w:tcBorders>
          </w:tcPr>
          <w:p w14:paraId="09D9E404" w14:textId="77777777" w:rsidR="00C229C1" w:rsidRDefault="00C229C1">
            <w:pPr>
              <w:pStyle w:val="ConsPlusNormal"/>
            </w:pPr>
          </w:p>
        </w:tc>
      </w:tr>
      <w:tr w:rsidR="00C229C1" w14:paraId="064D1F83" w14:textId="77777777">
        <w:tblPrEx>
          <w:tblBorders>
            <w:insideH w:val="none" w:sz="0" w:space="0" w:color="auto"/>
            <w:insideV w:val="none" w:sz="0" w:space="0" w:color="auto"/>
          </w:tblBorders>
        </w:tblPrEx>
        <w:tc>
          <w:tcPr>
            <w:tcW w:w="566" w:type="dxa"/>
            <w:tcBorders>
              <w:top w:val="nil"/>
              <w:left w:val="nil"/>
              <w:bottom w:val="nil"/>
              <w:right w:val="nil"/>
            </w:tcBorders>
          </w:tcPr>
          <w:p w14:paraId="1D45012E" w14:textId="77777777" w:rsidR="00C229C1" w:rsidRDefault="00C229C1">
            <w:pPr>
              <w:pStyle w:val="ConsPlusNormal"/>
            </w:pPr>
          </w:p>
        </w:tc>
        <w:tc>
          <w:tcPr>
            <w:tcW w:w="3344" w:type="dxa"/>
            <w:tcBorders>
              <w:top w:val="nil"/>
              <w:left w:val="nil"/>
              <w:bottom w:val="nil"/>
              <w:right w:val="nil"/>
            </w:tcBorders>
          </w:tcPr>
          <w:p w14:paraId="7B4AFC00" w14:textId="77777777" w:rsidR="00C229C1" w:rsidRDefault="00C229C1">
            <w:pPr>
              <w:pStyle w:val="ConsPlusNormal"/>
            </w:pPr>
          </w:p>
        </w:tc>
        <w:tc>
          <w:tcPr>
            <w:tcW w:w="1757" w:type="dxa"/>
            <w:tcBorders>
              <w:top w:val="nil"/>
              <w:left w:val="nil"/>
              <w:bottom w:val="nil"/>
              <w:right w:val="nil"/>
            </w:tcBorders>
          </w:tcPr>
          <w:p w14:paraId="06B29858" w14:textId="77777777" w:rsidR="00C229C1" w:rsidRDefault="00C229C1">
            <w:pPr>
              <w:pStyle w:val="ConsPlusNormal"/>
            </w:pPr>
            <w:r>
              <w:t>M50, M51.0 - M51.3, M51.8 - M51.9</w:t>
            </w:r>
          </w:p>
        </w:tc>
        <w:tc>
          <w:tcPr>
            <w:tcW w:w="3458" w:type="dxa"/>
            <w:tcBorders>
              <w:top w:val="nil"/>
              <w:left w:val="nil"/>
              <w:bottom w:val="nil"/>
              <w:right w:val="nil"/>
            </w:tcBorders>
          </w:tcPr>
          <w:p w14:paraId="0C8B23B1" w14:textId="77777777" w:rsidR="00C229C1" w:rsidRDefault="00C229C1">
            <w:pPr>
              <w:pStyle w:val="ConsPlusNormal"/>
            </w:pPr>
            <w:r>
              <w:t>поражения межпозвоночных дисков шейных и грудных отделов с миелопатией, радикуло- и нейропатией</w:t>
            </w:r>
          </w:p>
        </w:tc>
        <w:tc>
          <w:tcPr>
            <w:tcW w:w="1474" w:type="dxa"/>
            <w:tcBorders>
              <w:top w:val="nil"/>
              <w:left w:val="nil"/>
              <w:bottom w:val="nil"/>
              <w:right w:val="nil"/>
            </w:tcBorders>
          </w:tcPr>
          <w:p w14:paraId="50E4E7D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89FC35A" w14:textId="77777777" w:rsidR="00C229C1" w:rsidRDefault="00C229C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24164B22" w14:textId="77777777" w:rsidR="00C229C1" w:rsidRDefault="00C229C1">
            <w:pPr>
              <w:pStyle w:val="ConsPlusNormal"/>
            </w:pPr>
          </w:p>
        </w:tc>
      </w:tr>
      <w:tr w:rsidR="00C229C1" w14:paraId="197D33F5" w14:textId="77777777">
        <w:tblPrEx>
          <w:tblBorders>
            <w:insideH w:val="none" w:sz="0" w:space="0" w:color="auto"/>
            <w:insideV w:val="none" w:sz="0" w:space="0" w:color="auto"/>
          </w:tblBorders>
        </w:tblPrEx>
        <w:tc>
          <w:tcPr>
            <w:tcW w:w="566" w:type="dxa"/>
            <w:tcBorders>
              <w:top w:val="nil"/>
              <w:left w:val="nil"/>
              <w:bottom w:val="nil"/>
              <w:right w:val="nil"/>
            </w:tcBorders>
          </w:tcPr>
          <w:p w14:paraId="57BE94FE" w14:textId="77777777" w:rsidR="00C229C1" w:rsidRDefault="00C229C1">
            <w:pPr>
              <w:pStyle w:val="ConsPlusNormal"/>
            </w:pPr>
          </w:p>
        </w:tc>
        <w:tc>
          <w:tcPr>
            <w:tcW w:w="3344" w:type="dxa"/>
            <w:tcBorders>
              <w:top w:val="nil"/>
              <w:left w:val="nil"/>
              <w:bottom w:val="nil"/>
              <w:right w:val="nil"/>
            </w:tcBorders>
          </w:tcPr>
          <w:p w14:paraId="4566BB26" w14:textId="77777777" w:rsidR="00C229C1" w:rsidRDefault="00C229C1">
            <w:pPr>
              <w:pStyle w:val="ConsPlusNormal"/>
            </w:pPr>
          </w:p>
        </w:tc>
        <w:tc>
          <w:tcPr>
            <w:tcW w:w="1757" w:type="dxa"/>
            <w:tcBorders>
              <w:top w:val="nil"/>
              <w:left w:val="nil"/>
              <w:bottom w:val="nil"/>
              <w:right w:val="nil"/>
            </w:tcBorders>
          </w:tcPr>
          <w:p w14:paraId="112689B5" w14:textId="77777777" w:rsidR="00C229C1" w:rsidRDefault="00C229C1">
            <w:pPr>
              <w:pStyle w:val="ConsPlusNormal"/>
            </w:pPr>
            <w:r>
              <w:t>G50 - G53, G54.0 - G54.4, G54.6, G54.8, G54.9, G56, G57, T14.4, T91, T92, T93</w:t>
            </w:r>
          </w:p>
        </w:tc>
        <w:tc>
          <w:tcPr>
            <w:tcW w:w="3458" w:type="dxa"/>
            <w:tcBorders>
              <w:top w:val="nil"/>
              <w:left w:val="nil"/>
              <w:bottom w:val="nil"/>
              <w:right w:val="nil"/>
            </w:tcBorders>
          </w:tcPr>
          <w:p w14:paraId="0E7DA39F" w14:textId="77777777" w:rsidR="00C229C1" w:rsidRDefault="00C229C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474" w:type="dxa"/>
            <w:tcBorders>
              <w:top w:val="nil"/>
              <w:left w:val="nil"/>
              <w:bottom w:val="nil"/>
              <w:right w:val="nil"/>
            </w:tcBorders>
          </w:tcPr>
          <w:p w14:paraId="04FACD7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4A88195" w14:textId="77777777" w:rsidR="00C229C1" w:rsidRDefault="00C229C1">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6F7FEB92" w14:textId="77777777" w:rsidR="00C229C1" w:rsidRDefault="00C229C1">
            <w:pPr>
              <w:pStyle w:val="ConsPlusNormal"/>
            </w:pPr>
          </w:p>
        </w:tc>
      </w:tr>
      <w:tr w:rsidR="00C229C1" w14:paraId="3BEB774F" w14:textId="77777777">
        <w:tblPrEx>
          <w:tblBorders>
            <w:insideH w:val="none" w:sz="0" w:space="0" w:color="auto"/>
            <w:insideV w:val="none" w:sz="0" w:space="0" w:color="auto"/>
          </w:tblBorders>
        </w:tblPrEx>
        <w:tc>
          <w:tcPr>
            <w:tcW w:w="566" w:type="dxa"/>
            <w:tcBorders>
              <w:top w:val="nil"/>
              <w:left w:val="nil"/>
              <w:bottom w:val="nil"/>
              <w:right w:val="nil"/>
            </w:tcBorders>
          </w:tcPr>
          <w:p w14:paraId="733EF17A" w14:textId="77777777" w:rsidR="00C229C1" w:rsidRDefault="00C229C1">
            <w:pPr>
              <w:pStyle w:val="ConsPlusNormal"/>
            </w:pPr>
          </w:p>
        </w:tc>
        <w:tc>
          <w:tcPr>
            <w:tcW w:w="3344" w:type="dxa"/>
            <w:tcBorders>
              <w:top w:val="nil"/>
              <w:left w:val="nil"/>
              <w:bottom w:val="nil"/>
              <w:right w:val="nil"/>
            </w:tcBorders>
          </w:tcPr>
          <w:p w14:paraId="50C2CD5B" w14:textId="77777777" w:rsidR="00C229C1" w:rsidRDefault="00C229C1">
            <w:pPr>
              <w:pStyle w:val="ConsPlusNormal"/>
            </w:pPr>
          </w:p>
        </w:tc>
        <w:tc>
          <w:tcPr>
            <w:tcW w:w="1757" w:type="dxa"/>
            <w:tcBorders>
              <w:top w:val="nil"/>
              <w:left w:val="nil"/>
              <w:bottom w:val="nil"/>
              <w:right w:val="nil"/>
            </w:tcBorders>
          </w:tcPr>
          <w:p w14:paraId="5C4CF599" w14:textId="77777777" w:rsidR="00C229C1" w:rsidRDefault="00C229C1">
            <w:pPr>
              <w:pStyle w:val="ConsPlusNormal"/>
            </w:pPr>
            <w:r>
              <w:t>G56, G57, T14.4, T91, T92, T93</w:t>
            </w:r>
          </w:p>
        </w:tc>
        <w:tc>
          <w:tcPr>
            <w:tcW w:w="3458" w:type="dxa"/>
            <w:tcBorders>
              <w:top w:val="nil"/>
              <w:left w:val="nil"/>
              <w:bottom w:val="nil"/>
              <w:right w:val="nil"/>
            </w:tcBorders>
          </w:tcPr>
          <w:p w14:paraId="0F76CABF" w14:textId="77777777" w:rsidR="00C229C1" w:rsidRDefault="00C229C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tcBorders>
              <w:top w:val="nil"/>
              <w:left w:val="nil"/>
              <w:bottom w:val="nil"/>
              <w:right w:val="nil"/>
            </w:tcBorders>
          </w:tcPr>
          <w:p w14:paraId="5B4CC4E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B2A7848" w14:textId="77777777" w:rsidR="00C229C1" w:rsidRDefault="00C229C1">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17553C00" w14:textId="77777777" w:rsidR="00C229C1" w:rsidRDefault="00C229C1">
            <w:pPr>
              <w:pStyle w:val="ConsPlusNormal"/>
            </w:pPr>
          </w:p>
        </w:tc>
      </w:tr>
      <w:tr w:rsidR="00C229C1" w14:paraId="08910831" w14:textId="77777777">
        <w:tblPrEx>
          <w:tblBorders>
            <w:insideH w:val="none" w:sz="0" w:space="0" w:color="auto"/>
            <w:insideV w:val="none" w:sz="0" w:space="0" w:color="auto"/>
          </w:tblBorders>
        </w:tblPrEx>
        <w:tc>
          <w:tcPr>
            <w:tcW w:w="566" w:type="dxa"/>
            <w:tcBorders>
              <w:top w:val="nil"/>
              <w:left w:val="nil"/>
              <w:bottom w:val="nil"/>
              <w:right w:val="nil"/>
            </w:tcBorders>
          </w:tcPr>
          <w:p w14:paraId="534CEB16" w14:textId="77777777" w:rsidR="00C229C1" w:rsidRDefault="00C229C1">
            <w:pPr>
              <w:pStyle w:val="ConsPlusNormal"/>
              <w:jc w:val="center"/>
            </w:pPr>
            <w:r>
              <w:t>20.</w:t>
            </w:r>
          </w:p>
        </w:tc>
        <w:tc>
          <w:tcPr>
            <w:tcW w:w="3344" w:type="dxa"/>
            <w:tcBorders>
              <w:top w:val="nil"/>
              <w:left w:val="nil"/>
              <w:bottom w:val="nil"/>
              <w:right w:val="nil"/>
            </w:tcBorders>
          </w:tcPr>
          <w:p w14:paraId="48E39F95" w14:textId="77777777" w:rsidR="00C229C1" w:rsidRDefault="00C229C1">
            <w:pPr>
              <w:pStyle w:val="ConsPlusNormal"/>
            </w:pPr>
            <w:r>
              <w:t>Протонная лучевая терапия, в том числе детям</w:t>
            </w:r>
          </w:p>
        </w:tc>
        <w:tc>
          <w:tcPr>
            <w:tcW w:w="1757" w:type="dxa"/>
            <w:tcBorders>
              <w:top w:val="nil"/>
              <w:left w:val="nil"/>
              <w:bottom w:val="nil"/>
              <w:right w:val="nil"/>
            </w:tcBorders>
          </w:tcPr>
          <w:p w14:paraId="5F6DE2E1" w14:textId="77777777" w:rsidR="00C229C1" w:rsidRDefault="00C229C1">
            <w:pPr>
              <w:pStyle w:val="ConsPlusNormal"/>
            </w:pPr>
            <w:r>
              <w:t>D16.4</w:t>
            </w:r>
          </w:p>
        </w:tc>
        <w:tc>
          <w:tcPr>
            <w:tcW w:w="3458" w:type="dxa"/>
            <w:tcBorders>
              <w:top w:val="nil"/>
              <w:left w:val="nil"/>
              <w:bottom w:val="nil"/>
              <w:right w:val="nil"/>
            </w:tcBorders>
          </w:tcPr>
          <w:p w14:paraId="15A5C415" w14:textId="77777777" w:rsidR="00C229C1" w:rsidRDefault="00C229C1">
            <w:pPr>
              <w:pStyle w:val="ConsPlusNormal"/>
            </w:pPr>
            <w:r>
              <w:t xml:space="preserve">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w:t>
            </w:r>
            <w:r>
              <w:lastRenderedPageBreak/>
              <w:t>черепа после хирургического этапа, в том числе с остаточной опухолью</w:t>
            </w:r>
          </w:p>
        </w:tc>
        <w:tc>
          <w:tcPr>
            <w:tcW w:w="1474" w:type="dxa"/>
            <w:tcBorders>
              <w:top w:val="nil"/>
              <w:left w:val="nil"/>
              <w:bottom w:val="nil"/>
              <w:right w:val="nil"/>
            </w:tcBorders>
          </w:tcPr>
          <w:p w14:paraId="13601427"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67F1CA52" w14:textId="77777777" w:rsidR="00C229C1" w:rsidRDefault="00C229C1">
            <w:pPr>
              <w:pStyle w:val="ConsPlusNormal"/>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587" w:type="dxa"/>
            <w:tcBorders>
              <w:top w:val="nil"/>
              <w:left w:val="nil"/>
              <w:bottom w:val="nil"/>
              <w:right w:val="nil"/>
            </w:tcBorders>
          </w:tcPr>
          <w:p w14:paraId="41EBA7CC" w14:textId="77777777" w:rsidR="00C229C1" w:rsidRDefault="00C229C1">
            <w:pPr>
              <w:pStyle w:val="ConsPlusNormal"/>
              <w:jc w:val="center"/>
            </w:pPr>
            <w:r>
              <w:t>2353243</w:t>
            </w:r>
          </w:p>
        </w:tc>
      </w:tr>
      <w:tr w:rsidR="00C229C1" w14:paraId="2FCE7C3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EF3F36D" w14:textId="77777777" w:rsidR="00C229C1" w:rsidRDefault="00C229C1">
            <w:pPr>
              <w:pStyle w:val="ConsPlusNormal"/>
              <w:jc w:val="center"/>
              <w:outlineLvl w:val="3"/>
            </w:pPr>
            <w:r>
              <w:t>Онкология</w:t>
            </w:r>
          </w:p>
        </w:tc>
      </w:tr>
      <w:tr w:rsidR="00C229C1" w14:paraId="43B89F0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F7FCE67" w14:textId="77777777" w:rsidR="00C229C1" w:rsidRDefault="00C229C1">
            <w:pPr>
              <w:pStyle w:val="ConsPlusNormal"/>
              <w:jc w:val="center"/>
            </w:pPr>
            <w:r>
              <w:t>21.</w:t>
            </w:r>
          </w:p>
        </w:tc>
        <w:tc>
          <w:tcPr>
            <w:tcW w:w="3344" w:type="dxa"/>
            <w:vMerge w:val="restart"/>
            <w:tcBorders>
              <w:top w:val="nil"/>
              <w:left w:val="nil"/>
              <w:bottom w:val="nil"/>
              <w:right w:val="nil"/>
            </w:tcBorders>
          </w:tcPr>
          <w:p w14:paraId="051E1465" w14:textId="77777777" w:rsidR="00C229C1" w:rsidRDefault="00C229C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757" w:type="dxa"/>
            <w:vMerge w:val="restart"/>
            <w:tcBorders>
              <w:top w:val="nil"/>
              <w:left w:val="nil"/>
              <w:bottom w:val="nil"/>
              <w:right w:val="nil"/>
            </w:tcBorders>
          </w:tcPr>
          <w:p w14:paraId="6E012B66" w14:textId="77777777" w:rsidR="00C229C1" w:rsidRDefault="00C229C1">
            <w:pPr>
              <w:pStyle w:val="ConsPlusNormal"/>
            </w:pPr>
            <w:r>
              <w:t>C00, C01, C02, C04 - C06, C09.0, C09.1, C09.8, C09.9, C10.0 - C10.4, C11.0 - C11.3, C11.8, C11.9, C12, C13.0 - C13.2, C13.8, C13.9, C14.0, C14.2, C15.0, C30.0, C31.0 - C31.3, C31.8, C31.9, C32, C43, C44, C69, C73</w:t>
            </w:r>
          </w:p>
        </w:tc>
        <w:tc>
          <w:tcPr>
            <w:tcW w:w="3458" w:type="dxa"/>
            <w:vMerge w:val="restart"/>
            <w:tcBorders>
              <w:top w:val="nil"/>
              <w:left w:val="nil"/>
              <w:bottom w:val="nil"/>
              <w:right w:val="nil"/>
            </w:tcBorders>
          </w:tcPr>
          <w:p w14:paraId="3DEAD78C" w14:textId="77777777" w:rsidR="00C229C1" w:rsidRDefault="00C229C1">
            <w:pPr>
              <w:pStyle w:val="ConsPlusNormal"/>
            </w:pPr>
            <w:r>
              <w:t>злокачественные новообразования головы и шеи I - III стадии</w:t>
            </w:r>
          </w:p>
        </w:tc>
        <w:tc>
          <w:tcPr>
            <w:tcW w:w="1474" w:type="dxa"/>
            <w:vMerge w:val="restart"/>
            <w:tcBorders>
              <w:top w:val="nil"/>
              <w:left w:val="nil"/>
              <w:bottom w:val="nil"/>
              <w:right w:val="nil"/>
            </w:tcBorders>
          </w:tcPr>
          <w:p w14:paraId="755BFA7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4A56513" w14:textId="77777777" w:rsidR="00C229C1" w:rsidRDefault="00C229C1">
            <w:pPr>
              <w:pStyle w:val="ConsPlusNormal"/>
            </w:pPr>
            <w:r>
              <w:t>микроэндоларингеальная резекция гортани с использованием эндовидеотехники</w:t>
            </w:r>
          </w:p>
        </w:tc>
        <w:tc>
          <w:tcPr>
            <w:tcW w:w="1587" w:type="dxa"/>
            <w:vMerge w:val="restart"/>
            <w:tcBorders>
              <w:top w:val="nil"/>
              <w:left w:val="nil"/>
              <w:bottom w:val="nil"/>
              <w:right w:val="nil"/>
            </w:tcBorders>
          </w:tcPr>
          <w:p w14:paraId="382377D3" w14:textId="77777777" w:rsidR="00C229C1" w:rsidRDefault="00C229C1">
            <w:pPr>
              <w:pStyle w:val="ConsPlusNormal"/>
              <w:jc w:val="center"/>
            </w:pPr>
            <w:r>
              <w:t>373017</w:t>
            </w:r>
          </w:p>
        </w:tc>
      </w:tr>
      <w:tr w:rsidR="00C229C1" w14:paraId="0A62E7D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B9FDC1" w14:textId="77777777" w:rsidR="00C229C1" w:rsidRDefault="00C229C1">
            <w:pPr>
              <w:pStyle w:val="ConsPlusNormal"/>
            </w:pPr>
          </w:p>
        </w:tc>
        <w:tc>
          <w:tcPr>
            <w:tcW w:w="3344" w:type="dxa"/>
            <w:vMerge/>
            <w:tcBorders>
              <w:top w:val="nil"/>
              <w:left w:val="nil"/>
              <w:bottom w:val="nil"/>
              <w:right w:val="nil"/>
            </w:tcBorders>
          </w:tcPr>
          <w:p w14:paraId="264894A8" w14:textId="77777777" w:rsidR="00C229C1" w:rsidRDefault="00C229C1">
            <w:pPr>
              <w:pStyle w:val="ConsPlusNormal"/>
            </w:pPr>
          </w:p>
        </w:tc>
        <w:tc>
          <w:tcPr>
            <w:tcW w:w="1757" w:type="dxa"/>
            <w:vMerge/>
            <w:tcBorders>
              <w:top w:val="nil"/>
              <w:left w:val="nil"/>
              <w:bottom w:val="nil"/>
              <w:right w:val="nil"/>
            </w:tcBorders>
          </w:tcPr>
          <w:p w14:paraId="497BA5B5" w14:textId="77777777" w:rsidR="00C229C1" w:rsidRDefault="00C229C1">
            <w:pPr>
              <w:pStyle w:val="ConsPlusNormal"/>
            </w:pPr>
          </w:p>
        </w:tc>
        <w:tc>
          <w:tcPr>
            <w:tcW w:w="3458" w:type="dxa"/>
            <w:vMerge/>
            <w:tcBorders>
              <w:top w:val="nil"/>
              <w:left w:val="nil"/>
              <w:bottom w:val="nil"/>
              <w:right w:val="nil"/>
            </w:tcBorders>
          </w:tcPr>
          <w:p w14:paraId="2790DED5" w14:textId="77777777" w:rsidR="00C229C1" w:rsidRDefault="00C229C1">
            <w:pPr>
              <w:pStyle w:val="ConsPlusNormal"/>
            </w:pPr>
          </w:p>
        </w:tc>
        <w:tc>
          <w:tcPr>
            <w:tcW w:w="1474" w:type="dxa"/>
            <w:vMerge/>
            <w:tcBorders>
              <w:top w:val="nil"/>
              <w:left w:val="nil"/>
              <w:bottom w:val="nil"/>
              <w:right w:val="nil"/>
            </w:tcBorders>
          </w:tcPr>
          <w:p w14:paraId="7BC14F31" w14:textId="77777777" w:rsidR="00C229C1" w:rsidRDefault="00C229C1">
            <w:pPr>
              <w:pStyle w:val="ConsPlusNormal"/>
            </w:pPr>
          </w:p>
        </w:tc>
        <w:tc>
          <w:tcPr>
            <w:tcW w:w="3628" w:type="dxa"/>
            <w:tcBorders>
              <w:top w:val="nil"/>
              <w:left w:val="nil"/>
              <w:bottom w:val="nil"/>
              <w:right w:val="nil"/>
            </w:tcBorders>
          </w:tcPr>
          <w:p w14:paraId="42080562" w14:textId="77777777" w:rsidR="00C229C1" w:rsidRDefault="00C229C1">
            <w:pPr>
              <w:pStyle w:val="ConsPlusNormal"/>
            </w:pPr>
            <w:r>
              <w:t>микроэндоларингеальная резекция видеоэндоскопическая</w:t>
            </w:r>
          </w:p>
        </w:tc>
        <w:tc>
          <w:tcPr>
            <w:tcW w:w="1587" w:type="dxa"/>
            <w:vMerge/>
            <w:tcBorders>
              <w:top w:val="nil"/>
              <w:left w:val="nil"/>
              <w:bottom w:val="nil"/>
              <w:right w:val="nil"/>
            </w:tcBorders>
          </w:tcPr>
          <w:p w14:paraId="48C360BC" w14:textId="77777777" w:rsidR="00C229C1" w:rsidRDefault="00C229C1">
            <w:pPr>
              <w:pStyle w:val="ConsPlusNormal"/>
            </w:pPr>
          </w:p>
        </w:tc>
      </w:tr>
      <w:tr w:rsidR="00C229C1" w14:paraId="5E8D0DE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65BB6A" w14:textId="77777777" w:rsidR="00C229C1" w:rsidRDefault="00C229C1">
            <w:pPr>
              <w:pStyle w:val="ConsPlusNormal"/>
            </w:pPr>
          </w:p>
        </w:tc>
        <w:tc>
          <w:tcPr>
            <w:tcW w:w="3344" w:type="dxa"/>
            <w:vMerge/>
            <w:tcBorders>
              <w:top w:val="nil"/>
              <w:left w:val="nil"/>
              <w:bottom w:val="nil"/>
              <w:right w:val="nil"/>
            </w:tcBorders>
          </w:tcPr>
          <w:p w14:paraId="4CD398D7" w14:textId="77777777" w:rsidR="00C229C1" w:rsidRDefault="00C229C1">
            <w:pPr>
              <w:pStyle w:val="ConsPlusNormal"/>
            </w:pPr>
          </w:p>
        </w:tc>
        <w:tc>
          <w:tcPr>
            <w:tcW w:w="1757" w:type="dxa"/>
            <w:vMerge/>
            <w:tcBorders>
              <w:top w:val="nil"/>
              <w:left w:val="nil"/>
              <w:bottom w:val="nil"/>
              <w:right w:val="nil"/>
            </w:tcBorders>
          </w:tcPr>
          <w:p w14:paraId="6C9B46F2" w14:textId="77777777" w:rsidR="00C229C1" w:rsidRDefault="00C229C1">
            <w:pPr>
              <w:pStyle w:val="ConsPlusNormal"/>
            </w:pPr>
          </w:p>
        </w:tc>
        <w:tc>
          <w:tcPr>
            <w:tcW w:w="3458" w:type="dxa"/>
            <w:vMerge/>
            <w:tcBorders>
              <w:top w:val="nil"/>
              <w:left w:val="nil"/>
              <w:bottom w:val="nil"/>
              <w:right w:val="nil"/>
            </w:tcBorders>
          </w:tcPr>
          <w:p w14:paraId="1BFD9FC3" w14:textId="77777777" w:rsidR="00C229C1" w:rsidRDefault="00C229C1">
            <w:pPr>
              <w:pStyle w:val="ConsPlusNormal"/>
            </w:pPr>
          </w:p>
        </w:tc>
        <w:tc>
          <w:tcPr>
            <w:tcW w:w="1474" w:type="dxa"/>
            <w:vMerge/>
            <w:tcBorders>
              <w:top w:val="nil"/>
              <w:left w:val="nil"/>
              <w:bottom w:val="nil"/>
              <w:right w:val="nil"/>
            </w:tcBorders>
          </w:tcPr>
          <w:p w14:paraId="6BE6BA67" w14:textId="77777777" w:rsidR="00C229C1" w:rsidRDefault="00C229C1">
            <w:pPr>
              <w:pStyle w:val="ConsPlusNormal"/>
            </w:pPr>
          </w:p>
        </w:tc>
        <w:tc>
          <w:tcPr>
            <w:tcW w:w="3628" w:type="dxa"/>
            <w:tcBorders>
              <w:top w:val="nil"/>
              <w:left w:val="nil"/>
              <w:bottom w:val="nil"/>
              <w:right w:val="nil"/>
            </w:tcBorders>
          </w:tcPr>
          <w:p w14:paraId="0D89F4F6" w14:textId="77777777" w:rsidR="00C229C1" w:rsidRDefault="00C229C1">
            <w:pPr>
              <w:pStyle w:val="ConsPlusNormal"/>
            </w:pPr>
            <w:r>
              <w:t>нервосберегающая шейная лимфаденэктомия видеоассистированная</w:t>
            </w:r>
          </w:p>
        </w:tc>
        <w:tc>
          <w:tcPr>
            <w:tcW w:w="1587" w:type="dxa"/>
            <w:vMerge/>
            <w:tcBorders>
              <w:top w:val="nil"/>
              <w:left w:val="nil"/>
              <w:bottom w:val="nil"/>
              <w:right w:val="nil"/>
            </w:tcBorders>
          </w:tcPr>
          <w:p w14:paraId="00873872" w14:textId="77777777" w:rsidR="00C229C1" w:rsidRDefault="00C229C1">
            <w:pPr>
              <w:pStyle w:val="ConsPlusNormal"/>
            </w:pPr>
          </w:p>
        </w:tc>
      </w:tr>
      <w:tr w:rsidR="00C229C1" w14:paraId="02B4E0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5C5D38" w14:textId="77777777" w:rsidR="00C229C1" w:rsidRDefault="00C229C1">
            <w:pPr>
              <w:pStyle w:val="ConsPlusNormal"/>
            </w:pPr>
          </w:p>
        </w:tc>
        <w:tc>
          <w:tcPr>
            <w:tcW w:w="3344" w:type="dxa"/>
            <w:vMerge/>
            <w:tcBorders>
              <w:top w:val="nil"/>
              <w:left w:val="nil"/>
              <w:bottom w:val="nil"/>
              <w:right w:val="nil"/>
            </w:tcBorders>
          </w:tcPr>
          <w:p w14:paraId="46711904" w14:textId="77777777" w:rsidR="00C229C1" w:rsidRDefault="00C229C1">
            <w:pPr>
              <w:pStyle w:val="ConsPlusNormal"/>
            </w:pPr>
          </w:p>
        </w:tc>
        <w:tc>
          <w:tcPr>
            <w:tcW w:w="1757" w:type="dxa"/>
            <w:vMerge/>
            <w:tcBorders>
              <w:top w:val="nil"/>
              <w:left w:val="nil"/>
              <w:bottom w:val="nil"/>
              <w:right w:val="nil"/>
            </w:tcBorders>
          </w:tcPr>
          <w:p w14:paraId="7BD988F7" w14:textId="77777777" w:rsidR="00C229C1" w:rsidRDefault="00C229C1">
            <w:pPr>
              <w:pStyle w:val="ConsPlusNormal"/>
            </w:pPr>
          </w:p>
        </w:tc>
        <w:tc>
          <w:tcPr>
            <w:tcW w:w="3458" w:type="dxa"/>
            <w:vMerge/>
            <w:tcBorders>
              <w:top w:val="nil"/>
              <w:left w:val="nil"/>
              <w:bottom w:val="nil"/>
              <w:right w:val="nil"/>
            </w:tcBorders>
          </w:tcPr>
          <w:p w14:paraId="636855C1" w14:textId="77777777" w:rsidR="00C229C1" w:rsidRDefault="00C229C1">
            <w:pPr>
              <w:pStyle w:val="ConsPlusNormal"/>
            </w:pPr>
          </w:p>
        </w:tc>
        <w:tc>
          <w:tcPr>
            <w:tcW w:w="1474" w:type="dxa"/>
            <w:vMerge/>
            <w:tcBorders>
              <w:top w:val="nil"/>
              <w:left w:val="nil"/>
              <w:bottom w:val="nil"/>
              <w:right w:val="nil"/>
            </w:tcBorders>
          </w:tcPr>
          <w:p w14:paraId="34AEA7DA" w14:textId="77777777" w:rsidR="00C229C1" w:rsidRDefault="00C229C1">
            <w:pPr>
              <w:pStyle w:val="ConsPlusNormal"/>
            </w:pPr>
          </w:p>
        </w:tc>
        <w:tc>
          <w:tcPr>
            <w:tcW w:w="3628" w:type="dxa"/>
            <w:tcBorders>
              <w:top w:val="nil"/>
              <w:left w:val="nil"/>
              <w:bottom w:val="nil"/>
              <w:right w:val="nil"/>
            </w:tcBorders>
          </w:tcPr>
          <w:p w14:paraId="2B6A2EC3" w14:textId="77777777" w:rsidR="00C229C1" w:rsidRDefault="00C229C1">
            <w:pPr>
              <w:pStyle w:val="ConsPlusNormal"/>
            </w:pPr>
            <w:r>
              <w:t>удаление лимфатических узлов и клетчатки переднего верхнего средостения видеоассистированное</w:t>
            </w:r>
          </w:p>
        </w:tc>
        <w:tc>
          <w:tcPr>
            <w:tcW w:w="1587" w:type="dxa"/>
            <w:vMerge/>
            <w:tcBorders>
              <w:top w:val="nil"/>
              <w:left w:val="nil"/>
              <w:bottom w:val="nil"/>
              <w:right w:val="nil"/>
            </w:tcBorders>
          </w:tcPr>
          <w:p w14:paraId="2390BD24" w14:textId="77777777" w:rsidR="00C229C1" w:rsidRDefault="00C229C1">
            <w:pPr>
              <w:pStyle w:val="ConsPlusNormal"/>
            </w:pPr>
          </w:p>
        </w:tc>
      </w:tr>
      <w:tr w:rsidR="00C229C1" w14:paraId="6BC11FAE" w14:textId="77777777">
        <w:tblPrEx>
          <w:tblBorders>
            <w:insideH w:val="none" w:sz="0" w:space="0" w:color="auto"/>
            <w:insideV w:val="none" w:sz="0" w:space="0" w:color="auto"/>
          </w:tblBorders>
        </w:tblPrEx>
        <w:tc>
          <w:tcPr>
            <w:tcW w:w="566" w:type="dxa"/>
            <w:tcBorders>
              <w:top w:val="nil"/>
              <w:left w:val="nil"/>
              <w:bottom w:val="nil"/>
              <w:right w:val="nil"/>
            </w:tcBorders>
          </w:tcPr>
          <w:p w14:paraId="7020E054" w14:textId="77777777" w:rsidR="00C229C1" w:rsidRDefault="00C229C1">
            <w:pPr>
              <w:pStyle w:val="ConsPlusNormal"/>
            </w:pPr>
          </w:p>
        </w:tc>
        <w:tc>
          <w:tcPr>
            <w:tcW w:w="3344" w:type="dxa"/>
            <w:vMerge/>
            <w:tcBorders>
              <w:top w:val="nil"/>
              <w:left w:val="nil"/>
              <w:bottom w:val="nil"/>
              <w:right w:val="nil"/>
            </w:tcBorders>
          </w:tcPr>
          <w:p w14:paraId="384AD7C7" w14:textId="77777777" w:rsidR="00C229C1" w:rsidRDefault="00C229C1">
            <w:pPr>
              <w:pStyle w:val="ConsPlusNormal"/>
            </w:pPr>
          </w:p>
        </w:tc>
        <w:tc>
          <w:tcPr>
            <w:tcW w:w="1757" w:type="dxa"/>
            <w:vMerge/>
            <w:tcBorders>
              <w:top w:val="nil"/>
              <w:left w:val="nil"/>
              <w:bottom w:val="nil"/>
              <w:right w:val="nil"/>
            </w:tcBorders>
          </w:tcPr>
          <w:p w14:paraId="2A44AF02" w14:textId="77777777" w:rsidR="00C229C1" w:rsidRDefault="00C229C1">
            <w:pPr>
              <w:pStyle w:val="ConsPlusNormal"/>
            </w:pPr>
          </w:p>
        </w:tc>
        <w:tc>
          <w:tcPr>
            <w:tcW w:w="3458" w:type="dxa"/>
            <w:tcBorders>
              <w:top w:val="nil"/>
              <w:left w:val="nil"/>
              <w:bottom w:val="nil"/>
              <w:right w:val="nil"/>
            </w:tcBorders>
          </w:tcPr>
          <w:p w14:paraId="27FA9EAB" w14:textId="77777777" w:rsidR="00C229C1" w:rsidRDefault="00C229C1">
            <w:pPr>
              <w:pStyle w:val="ConsPlusNormal"/>
            </w:pPr>
          </w:p>
        </w:tc>
        <w:tc>
          <w:tcPr>
            <w:tcW w:w="1474" w:type="dxa"/>
            <w:tcBorders>
              <w:top w:val="nil"/>
              <w:left w:val="nil"/>
              <w:bottom w:val="nil"/>
              <w:right w:val="nil"/>
            </w:tcBorders>
          </w:tcPr>
          <w:p w14:paraId="54A5CFC6" w14:textId="77777777" w:rsidR="00C229C1" w:rsidRDefault="00C229C1">
            <w:pPr>
              <w:pStyle w:val="ConsPlusNormal"/>
            </w:pPr>
          </w:p>
        </w:tc>
        <w:tc>
          <w:tcPr>
            <w:tcW w:w="3628" w:type="dxa"/>
            <w:tcBorders>
              <w:top w:val="nil"/>
              <w:left w:val="nil"/>
              <w:bottom w:val="nil"/>
              <w:right w:val="nil"/>
            </w:tcBorders>
          </w:tcPr>
          <w:p w14:paraId="7820CDF8" w14:textId="77777777" w:rsidR="00C229C1" w:rsidRDefault="00C229C1">
            <w:pPr>
              <w:pStyle w:val="ConsPlusNormal"/>
            </w:pPr>
            <w:r>
              <w:t>удаление опухоли придаточных пазух носа видеоассистированное</w:t>
            </w:r>
          </w:p>
        </w:tc>
        <w:tc>
          <w:tcPr>
            <w:tcW w:w="1587" w:type="dxa"/>
            <w:tcBorders>
              <w:top w:val="nil"/>
              <w:left w:val="nil"/>
              <w:bottom w:val="nil"/>
              <w:right w:val="nil"/>
            </w:tcBorders>
          </w:tcPr>
          <w:p w14:paraId="1D8AAAA4" w14:textId="77777777" w:rsidR="00C229C1" w:rsidRDefault="00C229C1">
            <w:pPr>
              <w:pStyle w:val="ConsPlusNormal"/>
            </w:pPr>
          </w:p>
        </w:tc>
      </w:tr>
      <w:tr w:rsidR="00C229C1" w14:paraId="6FF0A014" w14:textId="77777777">
        <w:tblPrEx>
          <w:tblBorders>
            <w:insideH w:val="none" w:sz="0" w:space="0" w:color="auto"/>
            <w:insideV w:val="none" w:sz="0" w:space="0" w:color="auto"/>
          </w:tblBorders>
        </w:tblPrEx>
        <w:tc>
          <w:tcPr>
            <w:tcW w:w="566" w:type="dxa"/>
            <w:tcBorders>
              <w:top w:val="nil"/>
              <w:left w:val="nil"/>
              <w:bottom w:val="nil"/>
              <w:right w:val="nil"/>
            </w:tcBorders>
          </w:tcPr>
          <w:p w14:paraId="6AE948B3" w14:textId="77777777" w:rsidR="00C229C1" w:rsidRDefault="00C229C1">
            <w:pPr>
              <w:pStyle w:val="ConsPlusNormal"/>
            </w:pPr>
          </w:p>
        </w:tc>
        <w:tc>
          <w:tcPr>
            <w:tcW w:w="3344" w:type="dxa"/>
            <w:vMerge/>
            <w:tcBorders>
              <w:top w:val="nil"/>
              <w:left w:val="nil"/>
              <w:bottom w:val="nil"/>
              <w:right w:val="nil"/>
            </w:tcBorders>
          </w:tcPr>
          <w:p w14:paraId="1296E9D9" w14:textId="77777777" w:rsidR="00C229C1" w:rsidRDefault="00C229C1">
            <w:pPr>
              <w:pStyle w:val="ConsPlusNormal"/>
            </w:pPr>
          </w:p>
        </w:tc>
        <w:tc>
          <w:tcPr>
            <w:tcW w:w="1757" w:type="dxa"/>
            <w:vMerge/>
            <w:tcBorders>
              <w:top w:val="nil"/>
              <w:left w:val="nil"/>
              <w:bottom w:val="nil"/>
              <w:right w:val="nil"/>
            </w:tcBorders>
          </w:tcPr>
          <w:p w14:paraId="4295F62F" w14:textId="77777777" w:rsidR="00C229C1" w:rsidRDefault="00C229C1">
            <w:pPr>
              <w:pStyle w:val="ConsPlusNormal"/>
            </w:pPr>
          </w:p>
        </w:tc>
        <w:tc>
          <w:tcPr>
            <w:tcW w:w="3458" w:type="dxa"/>
            <w:tcBorders>
              <w:top w:val="nil"/>
              <w:left w:val="nil"/>
              <w:bottom w:val="nil"/>
              <w:right w:val="nil"/>
            </w:tcBorders>
          </w:tcPr>
          <w:p w14:paraId="0E124670" w14:textId="77777777" w:rsidR="00C229C1" w:rsidRDefault="00C229C1">
            <w:pPr>
              <w:pStyle w:val="ConsPlusNormal"/>
            </w:pPr>
          </w:p>
        </w:tc>
        <w:tc>
          <w:tcPr>
            <w:tcW w:w="1474" w:type="dxa"/>
            <w:tcBorders>
              <w:top w:val="nil"/>
              <w:left w:val="nil"/>
              <w:bottom w:val="nil"/>
              <w:right w:val="nil"/>
            </w:tcBorders>
          </w:tcPr>
          <w:p w14:paraId="6E24F699" w14:textId="77777777" w:rsidR="00C229C1" w:rsidRDefault="00C229C1">
            <w:pPr>
              <w:pStyle w:val="ConsPlusNormal"/>
            </w:pPr>
          </w:p>
        </w:tc>
        <w:tc>
          <w:tcPr>
            <w:tcW w:w="3628" w:type="dxa"/>
            <w:tcBorders>
              <w:top w:val="nil"/>
              <w:left w:val="nil"/>
              <w:bottom w:val="nil"/>
              <w:right w:val="nil"/>
            </w:tcBorders>
          </w:tcPr>
          <w:p w14:paraId="1B154977" w14:textId="77777777" w:rsidR="00C229C1" w:rsidRDefault="00C229C1">
            <w:pPr>
              <w:pStyle w:val="ConsPlusNormal"/>
            </w:pPr>
            <w:r>
              <w:t>эндоларингеальная резекция видеоэндоскопическая</w:t>
            </w:r>
          </w:p>
        </w:tc>
        <w:tc>
          <w:tcPr>
            <w:tcW w:w="1587" w:type="dxa"/>
            <w:tcBorders>
              <w:top w:val="nil"/>
              <w:left w:val="nil"/>
              <w:bottom w:val="nil"/>
              <w:right w:val="nil"/>
            </w:tcBorders>
          </w:tcPr>
          <w:p w14:paraId="1AB013B4" w14:textId="77777777" w:rsidR="00C229C1" w:rsidRDefault="00C229C1">
            <w:pPr>
              <w:pStyle w:val="ConsPlusNormal"/>
            </w:pPr>
          </w:p>
        </w:tc>
      </w:tr>
      <w:tr w:rsidR="00C229C1" w14:paraId="61EA6726" w14:textId="77777777">
        <w:tblPrEx>
          <w:tblBorders>
            <w:insideH w:val="none" w:sz="0" w:space="0" w:color="auto"/>
            <w:insideV w:val="none" w:sz="0" w:space="0" w:color="auto"/>
          </w:tblBorders>
        </w:tblPrEx>
        <w:tc>
          <w:tcPr>
            <w:tcW w:w="566" w:type="dxa"/>
            <w:tcBorders>
              <w:top w:val="nil"/>
              <w:left w:val="nil"/>
              <w:bottom w:val="nil"/>
              <w:right w:val="nil"/>
            </w:tcBorders>
          </w:tcPr>
          <w:p w14:paraId="7D3A083D" w14:textId="77777777" w:rsidR="00C229C1" w:rsidRDefault="00C229C1">
            <w:pPr>
              <w:pStyle w:val="ConsPlusNormal"/>
            </w:pPr>
          </w:p>
        </w:tc>
        <w:tc>
          <w:tcPr>
            <w:tcW w:w="3344" w:type="dxa"/>
            <w:vMerge/>
            <w:tcBorders>
              <w:top w:val="nil"/>
              <w:left w:val="nil"/>
              <w:bottom w:val="nil"/>
              <w:right w:val="nil"/>
            </w:tcBorders>
          </w:tcPr>
          <w:p w14:paraId="365AF86F" w14:textId="77777777" w:rsidR="00C229C1" w:rsidRDefault="00C229C1">
            <w:pPr>
              <w:pStyle w:val="ConsPlusNormal"/>
            </w:pPr>
          </w:p>
        </w:tc>
        <w:tc>
          <w:tcPr>
            <w:tcW w:w="1757" w:type="dxa"/>
            <w:vMerge/>
            <w:tcBorders>
              <w:top w:val="nil"/>
              <w:left w:val="nil"/>
              <w:bottom w:val="nil"/>
              <w:right w:val="nil"/>
            </w:tcBorders>
          </w:tcPr>
          <w:p w14:paraId="5AF97FEE" w14:textId="77777777" w:rsidR="00C229C1" w:rsidRDefault="00C229C1">
            <w:pPr>
              <w:pStyle w:val="ConsPlusNormal"/>
            </w:pPr>
          </w:p>
        </w:tc>
        <w:tc>
          <w:tcPr>
            <w:tcW w:w="3458" w:type="dxa"/>
            <w:tcBorders>
              <w:top w:val="nil"/>
              <w:left w:val="nil"/>
              <w:bottom w:val="nil"/>
              <w:right w:val="nil"/>
            </w:tcBorders>
          </w:tcPr>
          <w:p w14:paraId="30ADC3D9" w14:textId="77777777" w:rsidR="00C229C1" w:rsidRDefault="00C229C1">
            <w:pPr>
              <w:pStyle w:val="ConsPlusNormal"/>
            </w:pPr>
          </w:p>
        </w:tc>
        <w:tc>
          <w:tcPr>
            <w:tcW w:w="1474" w:type="dxa"/>
            <w:tcBorders>
              <w:top w:val="nil"/>
              <w:left w:val="nil"/>
              <w:bottom w:val="nil"/>
              <w:right w:val="nil"/>
            </w:tcBorders>
          </w:tcPr>
          <w:p w14:paraId="153F3560" w14:textId="77777777" w:rsidR="00C229C1" w:rsidRDefault="00C229C1">
            <w:pPr>
              <w:pStyle w:val="ConsPlusNormal"/>
            </w:pPr>
          </w:p>
        </w:tc>
        <w:tc>
          <w:tcPr>
            <w:tcW w:w="3628" w:type="dxa"/>
            <w:tcBorders>
              <w:top w:val="nil"/>
              <w:left w:val="nil"/>
              <w:bottom w:val="nil"/>
              <w:right w:val="nil"/>
            </w:tcBorders>
          </w:tcPr>
          <w:p w14:paraId="34EF59AD" w14:textId="77777777" w:rsidR="00C229C1" w:rsidRDefault="00C229C1">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587" w:type="dxa"/>
            <w:tcBorders>
              <w:top w:val="nil"/>
              <w:left w:val="nil"/>
              <w:bottom w:val="nil"/>
              <w:right w:val="nil"/>
            </w:tcBorders>
          </w:tcPr>
          <w:p w14:paraId="5D50055B" w14:textId="77777777" w:rsidR="00C229C1" w:rsidRDefault="00C229C1">
            <w:pPr>
              <w:pStyle w:val="ConsPlusNormal"/>
            </w:pPr>
          </w:p>
        </w:tc>
      </w:tr>
      <w:tr w:rsidR="00C229C1" w14:paraId="4CCDB11F" w14:textId="77777777">
        <w:tblPrEx>
          <w:tblBorders>
            <w:insideH w:val="none" w:sz="0" w:space="0" w:color="auto"/>
            <w:insideV w:val="none" w:sz="0" w:space="0" w:color="auto"/>
          </w:tblBorders>
        </w:tblPrEx>
        <w:tc>
          <w:tcPr>
            <w:tcW w:w="566" w:type="dxa"/>
            <w:tcBorders>
              <w:top w:val="nil"/>
              <w:left w:val="nil"/>
              <w:bottom w:val="nil"/>
              <w:right w:val="nil"/>
            </w:tcBorders>
          </w:tcPr>
          <w:p w14:paraId="7883F6A4" w14:textId="77777777" w:rsidR="00C229C1" w:rsidRDefault="00C229C1">
            <w:pPr>
              <w:pStyle w:val="ConsPlusNormal"/>
            </w:pPr>
          </w:p>
        </w:tc>
        <w:tc>
          <w:tcPr>
            <w:tcW w:w="3344" w:type="dxa"/>
            <w:tcBorders>
              <w:top w:val="nil"/>
              <w:left w:val="nil"/>
              <w:bottom w:val="nil"/>
              <w:right w:val="nil"/>
            </w:tcBorders>
          </w:tcPr>
          <w:p w14:paraId="7999E99C" w14:textId="77777777" w:rsidR="00C229C1" w:rsidRDefault="00C229C1">
            <w:pPr>
              <w:pStyle w:val="ConsPlusNormal"/>
            </w:pPr>
          </w:p>
        </w:tc>
        <w:tc>
          <w:tcPr>
            <w:tcW w:w="1757" w:type="dxa"/>
            <w:tcBorders>
              <w:top w:val="nil"/>
              <w:left w:val="nil"/>
              <w:bottom w:val="nil"/>
              <w:right w:val="nil"/>
            </w:tcBorders>
          </w:tcPr>
          <w:p w14:paraId="20A40594" w14:textId="77777777" w:rsidR="00C229C1" w:rsidRDefault="00C229C1">
            <w:pPr>
              <w:pStyle w:val="ConsPlusNormal"/>
            </w:pPr>
            <w:r>
              <w:t>C15</w:t>
            </w:r>
          </w:p>
        </w:tc>
        <w:tc>
          <w:tcPr>
            <w:tcW w:w="3458" w:type="dxa"/>
            <w:tcBorders>
              <w:top w:val="nil"/>
              <w:left w:val="nil"/>
              <w:bottom w:val="nil"/>
              <w:right w:val="nil"/>
            </w:tcBorders>
          </w:tcPr>
          <w:p w14:paraId="4F76B4A3" w14:textId="77777777" w:rsidR="00C229C1" w:rsidRDefault="00C229C1">
            <w:pPr>
              <w:pStyle w:val="ConsPlusNormal"/>
            </w:pPr>
            <w:r>
              <w:t xml:space="preserve">локализованные и местнораспространенные формы злокачественных </w:t>
            </w:r>
            <w:r>
              <w:lastRenderedPageBreak/>
              <w:t>новообразований пищевода</w:t>
            </w:r>
          </w:p>
        </w:tc>
        <w:tc>
          <w:tcPr>
            <w:tcW w:w="1474" w:type="dxa"/>
            <w:tcBorders>
              <w:top w:val="nil"/>
              <w:left w:val="nil"/>
              <w:bottom w:val="nil"/>
              <w:right w:val="nil"/>
            </w:tcBorders>
          </w:tcPr>
          <w:p w14:paraId="17FCC20F"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56AD820E" w14:textId="77777777" w:rsidR="00C229C1" w:rsidRDefault="00C229C1">
            <w:pPr>
              <w:pStyle w:val="ConsPlusNormal"/>
            </w:pPr>
            <w:r>
              <w:t xml:space="preserve">видеоассистированная одномоментная резекция и пластика пищевода с лимфаденэктомией 2S, </w:t>
            </w:r>
            <w:r>
              <w:lastRenderedPageBreak/>
              <w:t>2F, 3F</w:t>
            </w:r>
          </w:p>
        </w:tc>
        <w:tc>
          <w:tcPr>
            <w:tcW w:w="1587" w:type="dxa"/>
            <w:tcBorders>
              <w:top w:val="nil"/>
              <w:left w:val="nil"/>
              <w:bottom w:val="nil"/>
              <w:right w:val="nil"/>
            </w:tcBorders>
          </w:tcPr>
          <w:p w14:paraId="59632D4C" w14:textId="77777777" w:rsidR="00C229C1" w:rsidRDefault="00C229C1">
            <w:pPr>
              <w:pStyle w:val="ConsPlusNormal"/>
            </w:pPr>
          </w:p>
        </w:tc>
      </w:tr>
      <w:tr w:rsidR="00C229C1" w14:paraId="51BE4AFA" w14:textId="77777777">
        <w:tblPrEx>
          <w:tblBorders>
            <w:insideH w:val="none" w:sz="0" w:space="0" w:color="auto"/>
            <w:insideV w:val="none" w:sz="0" w:space="0" w:color="auto"/>
          </w:tblBorders>
        </w:tblPrEx>
        <w:tc>
          <w:tcPr>
            <w:tcW w:w="566" w:type="dxa"/>
            <w:tcBorders>
              <w:top w:val="nil"/>
              <w:left w:val="nil"/>
              <w:bottom w:val="nil"/>
              <w:right w:val="nil"/>
            </w:tcBorders>
          </w:tcPr>
          <w:p w14:paraId="0A10DD6A" w14:textId="77777777" w:rsidR="00C229C1" w:rsidRDefault="00C229C1">
            <w:pPr>
              <w:pStyle w:val="ConsPlusNormal"/>
            </w:pPr>
          </w:p>
        </w:tc>
        <w:tc>
          <w:tcPr>
            <w:tcW w:w="3344" w:type="dxa"/>
            <w:tcBorders>
              <w:top w:val="nil"/>
              <w:left w:val="nil"/>
              <w:bottom w:val="nil"/>
              <w:right w:val="nil"/>
            </w:tcBorders>
          </w:tcPr>
          <w:p w14:paraId="440AD53E" w14:textId="77777777" w:rsidR="00C229C1" w:rsidRDefault="00C229C1">
            <w:pPr>
              <w:pStyle w:val="ConsPlusNormal"/>
            </w:pPr>
          </w:p>
        </w:tc>
        <w:tc>
          <w:tcPr>
            <w:tcW w:w="1757" w:type="dxa"/>
            <w:tcBorders>
              <w:top w:val="nil"/>
              <w:left w:val="nil"/>
              <w:bottom w:val="nil"/>
              <w:right w:val="nil"/>
            </w:tcBorders>
          </w:tcPr>
          <w:p w14:paraId="6EA38C07" w14:textId="77777777" w:rsidR="00C229C1" w:rsidRDefault="00C229C1">
            <w:pPr>
              <w:pStyle w:val="ConsPlusNormal"/>
            </w:pPr>
            <w:r>
              <w:t>C16</w:t>
            </w:r>
          </w:p>
        </w:tc>
        <w:tc>
          <w:tcPr>
            <w:tcW w:w="3458" w:type="dxa"/>
            <w:tcBorders>
              <w:top w:val="nil"/>
              <w:left w:val="nil"/>
              <w:bottom w:val="nil"/>
              <w:right w:val="nil"/>
            </w:tcBorders>
          </w:tcPr>
          <w:p w14:paraId="133FE6F3" w14:textId="77777777" w:rsidR="00C229C1" w:rsidRDefault="00C229C1">
            <w:pPr>
              <w:pStyle w:val="ConsPlusNormal"/>
            </w:pPr>
            <w:r>
              <w:t>начальные и локализованные формы злокачественных новообразований желудка</w:t>
            </w:r>
          </w:p>
        </w:tc>
        <w:tc>
          <w:tcPr>
            <w:tcW w:w="1474" w:type="dxa"/>
            <w:tcBorders>
              <w:top w:val="nil"/>
              <w:left w:val="nil"/>
              <w:bottom w:val="nil"/>
              <w:right w:val="nil"/>
            </w:tcBorders>
          </w:tcPr>
          <w:p w14:paraId="158BBC3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CC14056" w14:textId="77777777" w:rsidR="00C229C1" w:rsidRDefault="00C229C1">
            <w:pPr>
              <w:pStyle w:val="ConsPlusNormal"/>
            </w:pPr>
            <w:r>
              <w:t>лапароскопическая парциальная резекция желудка, в том числе с исследованием сторожевых лимфатических узлов</w:t>
            </w:r>
          </w:p>
        </w:tc>
        <w:tc>
          <w:tcPr>
            <w:tcW w:w="1587" w:type="dxa"/>
            <w:tcBorders>
              <w:top w:val="nil"/>
              <w:left w:val="nil"/>
              <w:bottom w:val="nil"/>
              <w:right w:val="nil"/>
            </w:tcBorders>
          </w:tcPr>
          <w:p w14:paraId="0CCDE45C" w14:textId="77777777" w:rsidR="00C229C1" w:rsidRDefault="00C229C1">
            <w:pPr>
              <w:pStyle w:val="ConsPlusNormal"/>
            </w:pPr>
          </w:p>
        </w:tc>
      </w:tr>
      <w:tr w:rsidR="00C229C1" w14:paraId="6048CB0B" w14:textId="77777777">
        <w:tblPrEx>
          <w:tblBorders>
            <w:insideH w:val="none" w:sz="0" w:space="0" w:color="auto"/>
            <w:insideV w:val="none" w:sz="0" w:space="0" w:color="auto"/>
          </w:tblBorders>
        </w:tblPrEx>
        <w:tc>
          <w:tcPr>
            <w:tcW w:w="566" w:type="dxa"/>
            <w:tcBorders>
              <w:top w:val="nil"/>
              <w:left w:val="nil"/>
              <w:bottom w:val="nil"/>
              <w:right w:val="nil"/>
            </w:tcBorders>
          </w:tcPr>
          <w:p w14:paraId="0C4F4372" w14:textId="77777777" w:rsidR="00C229C1" w:rsidRDefault="00C229C1">
            <w:pPr>
              <w:pStyle w:val="ConsPlusNormal"/>
            </w:pPr>
          </w:p>
        </w:tc>
        <w:tc>
          <w:tcPr>
            <w:tcW w:w="3344" w:type="dxa"/>
            <w:tcBorders>
              <w:top w:val="nil"/>
              <w:left w:val="nil"/>
              <w:bottom w:val="nil"/>
              <w:right w:val="nil"/>
            </w:tcBorders>
          </w:tcPr>
          <w:p w14:paraId="57DB3219" w14:textId="77777777" w:rsidR="00C229C1" w:rsidRDefault="00C229C1">
            <w:pPr>
              <w:pStyle w:val="ConsPlusNormal"/>
            </w:pPr>
          </w:p>
        </w:tc>
        <w:tc>
          <w:tcPr>
            <w:tcW w:w="1757" w:type="dxa"/>
            <w:tcBorders>
              <w:top w:val="nil"/>
              <w:left w:val="nil"/>
              <w:bottom w:val="nil"/>
              <w:right w:val="nil"/>
            </w:tcBorders>
          </w:tcPr>
          <w:p w14:paraId="0F1DC014" w14:textId="77777777" w:rsidR="00C229C1" w:rsidRDefault="00C229C1">
            <w:pPr>
              <w:pStyle w:val="ConsPlusNormal"/>
            </w:pPr>
          </w:p>
        </w:tc>
        <w:tc>
          <w:tcPr>
            <w:tcW w:w="3458" w:type="dxa"/>
            <w:tcBorders>
              <w:top w:val="nil"/>
              <w:left w:val="nil"/>
              <w:bottom w:val="nil"/>
              <w:right w:val="nil"/>
            </w:tcBorders>
          </w:tcPr>
          <w:p w14:paraId="035E6E53" w14:textId="77777777" w:rsidR="00C229C1" w:rsidRDefault="00C229C1">
            <w:pPr>
              <w:pStyle w:val="ConsPlusNormal"/>
            </w:pPr>
          </w:p>
        </w:tc>
        <w:tc>
          <w:tcPr>
            <w:tcW w:w="1474" w:type="dxa"/>
            <w:tcBorders>
              <w:top w:val="nil"/>
              <w:left w:val="nil"/>
              <w:bottom w:val="nil"/>
              <w:right w:val="nil"/>
            </w:tcBorders>
          </w:tcPr>
          <w:p w14:paraId="58BB1C53" w14:textId="77777777" w:rsidR="00C229C1" w:rsidRDefault="00C229C1">
            <w:pPr>
              <w:pStyle w:val="ConsPlusNormal"/>
            </w:pPr>
          </w:p>
        </w:tc>
        <w:tc>
          <w:tcPr>
            <w:tcW w:w="3628" w:type="dxa"/>
            <w:tcBorders>
              <w:top w:val="nil"/>
              <w:left w:val="nil"/>
              <w:bottom w:val="nil"/>
              <w:right w:val="nil"/>
            </w:tcBorders>
          </w:tcPr>
          <w:p w14:paraId="1D3A8282" w14:textId="77777777" w:rsidR="00C229C1" w:rsidRDefault="00C229C1">
            <w:pPr>
              <w:pStyle w:val="ConsPlusNormal"/>
            </w:pPr>
            <w:r>
              <w:t>гастрэктомия с применением видеоэндоскопических технологий при злокачественных новообразованиях желудка</w:t>
            </w:r>
          </w:p>
        </w:tc>
        <w:tc>
          <w:tcPr>
            <w:tcW w:w="1587" w:type="dxa"/>
            <w:tcBorders>
              <w:top w:val="nil"/>
              <w:left w:val="nil"/>
              <w:bottom w:val="nil"/>
              <w:right w:val="nil"/>
            </w:tcBorders>
          </w:tcPr>
          <w:p w14:paraId="68AD6D58" w14:textId="77777777" w:rsidR="00C229C1" w:rsidRDefault="00C229C1">
            <w:pPr>
              <w:pStyle w:val="ConsPlusNormal"/>
            </w:pPr>
          </w:p>
        </w:tc>
      </w:tr>
      <w:tr w:rsidR="00C229C1" w14:paraId="0AF299C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3A24B6C" w14:textId="77777777" w:rsidR="00C229C1" w:rsidRDefault="00C229C1">
            <w:pPr>
              <w:pStyle w:val="ConsPlusNormal"/>
            </w:pPr>
          </w:p>
        </w:tc>
        <w:tc>
          <w:tcPr>
            <w:tcW w:w="3344" w:type="dxa"/>
            <w:vMerge w:val="restart"/>
            <w:tcBorders>
              <w:top w:val="nil"/>
              <w:left w:val="nil"/>
              <w:bottom w:val="nil"/>
              <w:right w:val="nil"/>
            </w:tcBorders>
          </w:tcPr>
          <w:p w14:paraId="643453AF" w14:textId="77777777" w:rsidR="00C229C1" w:rsidRDefault="00C229C1">
            <w:pPr>
              <w:pStyle w:val="ConsPlusNormal"/>
            </w:pPr>
          </w:p>
        </w:tc>
        <w:tc>
          <w:tcPr>
            <w:tcW w:w="1757" w:type="dxa"/>
            <w:vMerge w:val="restart"/>
            <w:tcBorders>
              <w:top w:val="nil"/>
              <w:left w:val="nil"/>
              <w:bottom w:val="nil"/>
              <w:right w:val="nil"/>
            </w:tcBorders>
          </w:tcPr>
          <w:p w14:paraId="467B5E87" w14:textId="77777777" w:rsidR="00C229C1" w:rsidRDefault="00C229C1">
            <w:pPr>
              <w:pStyle w:val="ConsPlusNormal"/>
            </w:pPr>
            <w:r>
              <w:t>C17</w:t>
            </w:r>
          </w:p>
        </w:tc>
        <w:tc>
          <w:tcPr>
            <w:tcW w:w="3458" w:type="dxa"/>
            <w:vMerge w:val="restart"/>
            <w:tcBorders>
              <w:top w:val="nil"/>
              <w:left w:val="nil"/>
              <w:bottom w:val="nil"/>
              <w:right w:val="nil"/>
            </w:tcBorders>
          </w:tcPr>
          <w:p w14:paraId="05E647D9" w14:textId="77777777" w:rsidR="00C229C1" w:rsidRDefault="00C229C1">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474" w:type="dxa"/>
            <w:vMerge w:val="restart"/>
            <w:tcBorders>
              <w:top w:val="nil"/>
              <w:left w:val="nil"/>
              <w:bottom w:val="nil"/>
              <w:right w:val="nil"/>
            </w:tcBorders>
          </w:tcPr>
          <w:p w14:paraId="6E5F0B6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F453167" w14:textId="77777777" w:rsidR="00C229C1" w:rsidRDefault="00C229C1">
            <w:pPr>
              <w:pStyle w:val="ConsPlusNormal"/>
            </w:pPr>
            <w:r>
              <w:t>лапароскопическая резекция тонкой кишки</w:t>
            </w:r>
          </w:p>
        </w:tc>
        <w:tc>
          <w:tcPr>
            <w:tcW w:w="1587" w:type="dxa"/>
            <w:vMerge w:val="restart"/>
            <w:tcBorders>
              <w:top w:val="nil"/>
              <w:left w:val="nil"/>
              <w:bottom w:val="nil"/>
              <w:right w:val="nil"/>
            </w:tcBorders>
          </w:tcPr>
          <w:p w14:paraId="2C85253F" w14:textId="77777777" w:rsidR="00C229C1" w:rsidRDefault="00C229C1">
            <w:pPr>
              <w:pStyle w:val="ConsPlusNormal"/>
            </w:pPr>
          </w:p>
        </w:tc>
      </w:tr>
      <w:tr w:rsidR="00C229C1" w14:paraId="4C5F21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027AD4" w14:textId="77777777" w:rsidR="00C229C1" w:rsidRDefault="00C229C1">
            <w:pPr>
              <w:pStyle w:val="ConsPlusNormal"/>
            </w:pPr>
          </w:p>
        </w:tc>
        <w:tc>
          <w:tcPr>
            <w:tcW w:w="3344" w:type="dxa"/>
            <w:vMerge/>
            <w:tcBorders>
              <w:top w:val="nil"/>
              <w:left w:val="nil"/>
              <w:bottom w:val="nil"/>
              <w:right w:val="nil"/>
            </w:tcBorders>
          </w:tcPr>
          <w:p w14:paraId="322EE372" w14:textId="77777777" w:rsidR="00C229C1" w:rsidRDefault="00C229C1">
            <w:pPr>
              <w:pStyle w:val="ConsPlusNormal"/>
            </w:pPr>
          </w:p>
        </w:tc>
        <w:tc>
          <w:tcPr>
            <w:tcW w:w="1757" w:type="dxa"/>
            <w:vMerge/>
            <w:tcBorders>
              <w:top w:val="nil"/>
              <w:left w:val="nil"/>
              <w:bottom w:val="nil"/>
              <w:right w:val="nil"/>
            </w:tcBorders>
          </w:tcPr>
          <w:p w14:paraId="4BD84A61" w14:textId="77777777" w:rsidR="00C229C1" w:rsidRDefault="00C229C1">
            <w:pPr>
              <w:pStyle w:val="ConsPlusNormal"/>
            </w:pPr>
          </w:p>
        </w:tc>
        <w:tc>
          <w:tcPr>
            <w:tcW w:w="3458" w:type="dxa"/>
            <w:vMerge/>
            <w:tcBorders>
              <w:top w:val="nil"/>
              <w:left w:val="nil"/>
              <w:bottom w:val="nil"/>
              <w:right w:val="nil"/>
            </w:tcBorders>
          </w:tcPr>
          <w:p w14:paraId="43AA4D65" w14:textId="77777777" w:rsidR="00C229C1" w:rsidRDefault="00C229C1">
            <w:pPr>
              <w:pStyle w:val="ConsPlusNormal"/>
            </w:pPr>
          </w:p>
        </w:tc>
        <w:tc>
          <w:tcPr>
            <w:tcW w:w="1474" w:type="dxa"/>
            <w:vMerge/>
            <w:tcBorders>
              <w:top w:val="nil"/>
              <w:left w:val="nil"/>
              <w:bottom w:val="nil"/>
              <w:right w:val="nil"/>
            </w:tcBorders>
          </w:tcPr>
          <w:p w14:paraId="7767F394" w14:textId="77777777" w:rsidR="00C229C1" w:rsidRDefault="00C229C1">
            <w:pPr>
              <w:pStyle w:val="ConsPlusNormal"/>
            </w:pPr>
          </w:p>
        </w:tc>
        <w:tc>
          <w:tcPr>
            <w:tcW w:w="3628" w:type="dxa"/>
            <w:tcBorders>
              <w:top w:val="nil"/>
              <w:left w:val="nil"/>
              <w:bottom w:val="nil"/>
              <w:right w:val="nil"/>
            </w:tcBorders>
          </w:tcPr>
          <w:p w14:paraId="69F87770" w14:textId="77777777" w:rsidR="00C229C1" w:rsidRDefault="00C229C1">
            <w:pPr>
              <w:pStyle w:val="ConsPlusNormal"/>
            </w:pPr>
            <w:r>
              <w:t>лапароскопическая панкреатодуоденальная резекция</w:t>
            </w:r>
          </w:p>
        </w:tc>
        <w:tc>
          <w:tcPr>
            <w:tcW w:w="1587" w:type="dxa"/>
            <w:vMerge/>
            <w:tcBorders>
              <w:top w:val="nil"/>
              <w:left w:val="nil"/>
              <w:bottom w:val="nil"/>
              <w:right w:val="nil"/>
            </w:tcBorders>
          </w:tcPr>
          <w:p w14:paraId="7C0AFB7F" w14:textId="77777777" w:rsidR="00C229C1" w:rsidRDefault="00C229C1">
            <w:pPr>
              <w:pStyle w:val="ConsPlusNormal"/>
            </w:pPr>
          </w:p>
        </w:tc>
      </w:tr>
      <w:tr w:rsidR="00C229C1" w14:paraId="1A5D1C6C" w14:textId="77777777">
        <w:tblPrEx>
          <w:tblBorders>
            <w:insideH w:val="none" w:sz="0" w:space="0" w:color="auto"/>
            <w:insideV w:val="none" w:sz="0" w:space="0" w:color="auto"/>
          </w:tblBorders>
        </w:tblPrEx>
        <w:tc>
          <w:tcPr>
            <w:tcW w:w="566" w:type="dxa"/>
            <w:tcBorders>
              <w:top w:val="nil"/>
              <w:left w:val="nil"/>
              <w:bottom w:val="nil"/>
              <w:right w:val="nil"/>
            </w:tcBorders>
          </w:tcPr>
          <w:p w14:paraId="78A79B48" w14:textId="77777777" w:rsidR="00C229C1" w:rsidRDefault="00C229C1">
            <w:pPr>
              <w:pStyle w:val="ConsPlusNormal"/>
            </w:pPr>
          </w:p>
        </w:tc>
        <w:tc>
          <w:tcPr>
            <w:tcW w:w="3344" w:type="dxa"/>
            <w:tcBorders>
              <w:top w:val="nil"/>
              <w:left w:val="nil"/>
              <w:bottom w:val="nil"/>
              <w:right w:val="nil"/>
            </w:tcBorders>
          </w:tcPr>
          <w:p w14:paraId="50FD1816" w14:textId="77777777" w:rsidR="00C229C1" w:rsidRDefault="00C229C1">
            <w:pPr>
              <w:pStyle w:val="ConsPlusNormal"/>
            </w:pPr>
          </w:p>
        </w:tc>
        <w:tc>
          <w:tcPr>
            <w:tcW w:w="1757" w:type="dxa"/>
            <w:tcBorders>
              <w:top w:val="nil"/>
              <w:left w:val="nil"/>
              <w:bottom w:val="nil"/>
              <w:right w:val="nil"/>
            </w:tcBorders>
          </w:tcPr>
          <w:p w14:paraId="1891D272" w14:textId="77777777" w:rsidR="00C229C1" w:rsidRDefault="00C229C1">
            <w:pPr>
              <w:pStyle w:val="ConsPlusNormal"/>
            </w:pPr>
            <w:r>
              <w:t>C18.1 - C18.4</w:t>
            </w:r>
          </w:p>
        </w:tc>
        <w:tc>
          <w:tcPr>
            <w:tcW w:w="3458" w:type="dxa"/>
            <w:tcBorders>
              <w:top w:val="nil"/>
              <w:left w:val="nil"/>
              <w:bottom w:val="nil"/>
              <w:right w:val="nil"/>
            </w:tcBorders>
          </w:tcPr>
          <w:p w14:paraId="2D4319B6" w14:textId="77777777" w:rsidR="00C229C1" w:rsidRDefault="00C229C1">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474" w:type="dxa"/>
            <w:tcBorders>
              <w:top w:val="nil"/>
              <w:left w:val="nil"/>
              <w:bottom w:val="nil"/>
              <w:right w:val="nil"/>
            </w:tcBorders>
          </w:tcPr>
          <w:p w14:paraId="023E1AB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39459F1" w14:textId="77777777" w:rsidR="00C229C1" w:rsidRDefault="00C229C1">
            <w:pPr>
              <w:pStyle w:val="ConsPlusNormal"/>
            </w:pPr>
            <w:r>
              <w:t>лапароскопически-ассистированная правосторонняя гемиколэктомия с расширенной лимфаденэктомией</w:t>
            </w:r>
          </w:p>
        </w:tc>
        <w:tc>
          <w:tcPr>
            <w:tcW w:w="1587" w:type="dxa"/>
            <w:tcBorders>
              <w:top w:val="nil"/>
              <w:left w:val="nil"/>
              <w:bottom w:val="nil"/>
              <w:right w:val="nil"/>
            </w:tcBorders>
          </w:tcPr>
          <w:p w14:paraId="0D4B3C83" w14:textId="77777777" w:rsidR="00C229C1" w:rsidRDefault="00C229C1">
            <w:pPr>
              <w:pStyle w:val="ConsPlusNormal"/>
            </w:pPr>
          </w:p>
        </w:tc>
      </w:tr>
      <w:tr w:rsidR="00C229C1" w14:paraId="79066BD6" w14:textId="77777777">
        <w:tblPrEx>
          <w:tblBorders>
            <w:insideH w:val="none" w:sz="0" w:space="0" w:color="auto"/>
            <w:insideV w:val="none" w:sz="0" w:space="0" w:color="auto"/>
          </w:tblBorders>
        </w:tblPrEx>
        <w:tc>
          <w:tcPr>
            <w:tcW w:w="566" w:type="dxa"/>
            <w:tcBorders>
              <w:top w:val="nil"/>
              <w:left w:val="nil"/>
              <w:bottom w:val="nil"/>
              <w:right w:val="nil"/>
            </w:tcBorders>
          </w:tcPr>
          <w:p w14:paraId="011822DF" w14:textId="77777777" w:rsidR="00C229C1" w:rsidRDefault="00C229C1">
            <w:pPr>
              <w:pStyle w:val="ConsPlusNormal"/>
            </w:pPr>
          </w:p>
        </w:tc>
        <w:tc>
          <w:tcPr>
            <w:tcW w:w="3344" w:type="dxa"/>
            <w:tcBorders>
              <w:top w:val="nil"/>
              <w:left w:val="nil"/>
              <w:bottom w:val="nil"/>
              <w:right w:val="nil"/>
            </w:tcBorders>
          </w:tcPr>
          <w:p w14:paraId="15FE6B01" w14:textId="77777777" w:rsidR="00C229C1" w:rsidRDefault="00C229C1">
            <w:pPr>
              <w:pStyle w:val="ConsPlusNormal"/>
            </w:pPr>
          </w:p>
        </w:tc>
        <w:tc>
          <w:tcPr>
            <w:tcW w:w="1757" w:type="dxa"/>
            <w:tcBorders>
              <w:top w:val="nil"/>
              <w:left w:val="nil"/>
              <w:bottom w:val="nil"/>
              <w:right w:val="nil"/>
            </w:tcBorders>
          </w:tcPr>
          <w:p w14:paraId="5C5BBC5C" w14:textId="77777777" w:rsidR="00C229C1" w:rsidRDefault="00C229C1">
            <w:pPr>
              <w:pStyle w:val="ConsPlusNormal"/>
            </w:pPr>
            <w:r>
              <w:t>Cl8.5, Cl8.6</w:t>
            </w:r>
          </w:p>
        </w:tc>
        <w:tc>
          <w:tcPr>
            <w:tcW w:w="3458" w:type="dxa"/>
            <w:tcBorders>
              <w:top w:val="nil"/>
              <w:left w:val="nil"/>
              <w:bottom w:val="nil"/>
              <w:right w:val="nil"/>
            </w:tcBorders>
          </w:tcPr>
          <w:p w14:paraId="46560733" w14:textId="77777777" w:rsidR="00C229C1" w:rsidRDefault="00C229C1">
            <w:pPr>
              <w:pStyle w:val="ConsPlusNormal"/>
            </w:pPr>
            <w:r>
              <w:t>локализованные формы злокачественных новообразований левой половины ободочной кишки</w:t>
            </w:r>
          </w:p>
        </w:tc>
        <w:tc>
          <w:tcPr>
            <w:tcW w:w="1474" w:type="dxa"/>
            <w:tcBorders>
              <w:top w:val="nil"/>
              <w:left w:val="nil"/>
              <w:bottom w:val="nil"/>
              <w:right w:val="nil"/>
            </w:tcBorders>
          </w:tcPr>
          <w:p w14:paraId="6D5F15B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D1777B" w14:textId="77777777" w:rsidR="00C229C1" w:rsidRDefault="00C229C1">
            <w:pPr>
              <w:pStyle w:val="ConsPlusNormal"/>
            </w:pPr>
            <w:r>
              <w:t>лапароскопически-ассистированная левосторонняя гемиколэктомия с расширенной лимфаденэктомией</w:t>
            </w:r>
          </w:p>
        </w:tc>
        <w:tc>
          <w:tcPr>
            <w:tcW w:w="1587" w:type="dxa"/>
            <w:tcBorders>
              <w:top w:val="nil"/>
              <w:left w:val="nil"/>
              <w:bottom w:val="nil"/>
              <w:right w:val="nil"/>
            </w:tcBorders>
          </w:tcPr>
          <w:p w14:paraId="45E18DB6" w14:textId="77777777" w:rsidR="00C229C1" w:rsidRDefault="00C229C1">
            <w:pPr>
              <w:pStyle w:val="ConsPlusNormal"/>
            </w:pPr>
          </w:p>
        </w:tc>
      </w:tr>
      <w:tr w:rsidR="00C229C1" w14:paraId="6FE023DE" w14:textId="77777777">
        <w:tblPrEx>
          <w:tblBorders>
            <w:insideH w:val="none" w:sz="0" w:space="0" w:color="auto"/>
            <w:insideV w:val="none" w:sz="0" w:space="0" w:color="auto"/>
          </w:tblBorders>
        </w:tblPrEx>
        <w:tc>
          <w:tcPr>
            <w:tcW w:w="566" w:type="dxa"/>
            <w:tcBorders>
              <w:top w:val="nil"/>
              <w:left w:val="nil"/>
              <w:bottom w:val="nil"/>
              <w:right w:val="nil"/>
            </w:tcBorders>
          </w:tcPr>
          <w:p w14:paraId="0663E017" w14:textId="77777777" w:rsidR="00C229C1" w:rsidRDefault="00C229C1">
            <w:pPr>
              <w:pStyle w:val="ConsPlusNormal"/>
            </w:pPr>
          </w:p>
        </w:tc>
        <w:tc>
          <w:tcPr>
            <w:tcW w:w="3344" w:type="dxa"/>
            <w:tcBorders>
              <w:top w:val="nil"/>
              <w:left w:val="nil"/>
              <w:bottom w:val="nil"/>
              <w:right w:val="nil"/>
            </w:tcBorders>
          </w:tcPr>
          <w:p w14:paraId="409882D6" w14:textId="77777777" w:rsidR="00C229C1" w:rsidRDefault="00C229C1">
            <w:pPr>
              <w:pStyle w:val="ConsPlusNormal"/>
            </w:pPr>
          </w:p>
        </w:tc>
        <w:tc>
          <w:tcPr>
            <w:tcW w:w="1757" w:type="dxa"/>
            <w:tcBorders>
              <w:top w:val="nil"/>
              <w:left w:val="nil"/>
              <w:bottom w:val="nil"/>
              <w:right w:val="nil"/>
            </w:tcBorders>
          </w:tcPr>
          <w:p w14:paraId="35E0133A" w14:textId="77777777" w:rsidR="00C229C1" w:rsidRDefault="00C229C1">
            <w:pPr>
              <w:pStyle w:val="ConsPlusNormal"/>
            </w:pPr>
            <w:r>
              <w:t>Cl8.7, C19</w:t>
            </w:r>
          </w:p>
        </w:tc>
        <w:tc>
          <w:tcPr>
            <w:tcW w:w="3458" w:type="dxa"/>
            <w:tcBorders>
              <w:top w:val="nil"/>
              <w:left w:val="nil"/>
              <w:bottom w:val="nil"/>
              <w:right w:val="nil"/>
            </w:tcBorders>
          </w:tcPr>
          <w:p w14:paraId="704E567C" w14:textId="77777777" w:rsidR="00C229C1" w:rsidRDefault="00C229C1">
            <w:pPr>
              <w:pStyle w:val="ConsPlusNormal"/>
            </w:pPr>
            <w:r>
              <w:t>локализованные формы злокачественных новообразований сигмовидной кишки и ректосигмоидного отдела</w:t>
            </w:r>
          </w:p>
        </w:tc>
        <w:tc>
          <w:tcPr>
            <w:tcW w:w="1474" w:type="dxa"/>
            <w:tcBorders>
              <w:top w:val="nil"/>
              <w:left w:val="nil"/>
              <w:bottom w:val="nil"/>
              <w:right w:val="nil"/>
            </w:tcBorders>
          </w:tcPr>
          <w:p w14:paraId="0858B8A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B09DD5" w14:textId="77777777" w:rsidR="00C229C1" w:rsidRDefault="00C229C1">
            <w:pPr>
              <w:pStyle w:val="ConsPlusNormal"/>
            </w:pPr>
            <w:r>
              <w:t>лапароскопически-ассистированная резекция сигмовидной кишки с расширенной лимфаденэктомией</w:t>
            </w:r>
          </w:p>
        </w:tc>
        <w:tc>
          <w:tcPr>
            <w:tcW w:w="1587" w:type="dxa"/>
            <w:tcBorders>
              <w:top w:val="nil"/>
              <w:left w:val="nil"/>
              <w:bottom w:val="nil"/>
              <w:right w:val="nil"/>
            </w:tcBorders>
          </w:tcPr>
          <w:p w14:paraId="68A3D2F0" w14:textId="77777777" w:rsidR="00C229C1" w:rsidRDefault="00C229C1">
            <w:pPr>
              <w:pStyle w:val="ConsPlusNormal"/>
            </w:pPr>
          </w:p>
        </w:tc>
      </w:tr>
      <w:tr w:rsidR="00C229C1" w14:paraId="5A0A97F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4CCDDF5" w14:textId="77777777" w:rsidR="00C229C1" w:rsidRDefault="00C229C1">
            <w:pPr>
              <w:pStyle w:val="ConsPlusNormal"/>
            </w:pPr>
          </w:p>
        </w:tc>
        <w:tc>
          <w:tcPr>
            <w:tcW w:w="3344" w:type="dxa"/>
            <w:vMerge w:val="restart"/>
            <w:tcBorders>
              <w:top w:val="nil"/>
              <w:left w:val="nil"/>
              <w:bottom w:val="nil"/>
              <w:right w:val="nil"/>
            </w:tcBorders>
          </w:tcPr>
          <w:p w14:paraId="426BBF78" w14:textId="77777777" w:rsidR="00C229C1" w:rsidRDefault="00C229C1">
            <w:pPr>
              <w:pStyle w:val="ConsPlusNormal"/>
            </w:pPr>
          </w:p>
        </w:tc>
        <w:tc>
          <w:tcPr>
            <w:tcW w:w="1757" w:type="dxa"/>
            <w:vMerge w:val="restart"/>
            <w:tcBorders>
              <w:top w:val="nil"/>
              <w:left w:val="nil"/>
              <w:bottom w:val="nil"/>
              <w:right w:val="nil"/>
            </w:tcBorders>
          </w:tcPr>
          <w:p w14:paraId="3A9D32AA" w14:textId="77777777" w:rsidR="00C229C1" w:rsidRDefault="00C229C1">
            <w:pPr>
              <w:pStyle w:val="ConsPlusNormal"/>
            </w:pPr>
            <w:r>
              <w:t>C20, C21</w:t>
            </w:r>
          </w:p>
        </w:tc>
        <w:tc>
          <w:tcPr>
            <w:tcW w:w="3458" w:type="dxa"/>
            <w:vMerge w:val="restart"/>
            <w:tcBorders>
              <w:top w:val="nil"/>
              <w:left w:val="nil"/>
              <w:bottom w:val="nil"/>
              <w:right w:val="nil"/>
            </w:tcBorders>
          </w:tcPr>
          <w:p w14:paraId="3BAD75F4" w14:textId="77777777" w:rsidR="00C229C1" w:rsidRDefault="00C229C1">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1474" w:type="dxa"/>
            <w:vMerge w:val="restart"/>
            <w:tcBorders>
              <w:top w:val="nil"/>
              <w:left w:val="nil"/>
              <w:bottom w:val="nil"/>
              <w:right w:val="nil"/>
            </w:tcBorders>
          </w:tcPr>
          <w:p w14:paraId="0892F57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8DEEE29" w14:textId="77777777" w:rsidR="00C229C1" w:rsidRDefault="00C229C1">
            <w:pPr>
              <w:pStyle w:val="ConsPlusNormal"/>
            </w:pPr>
            <w:r>
              <w:t>трансанальная эндоскопическая микрохирургия (TEM)</w:t>
            </w:r>
          </w:p>
        </w:tc>
        <w:tc>
          <w:tcPr>
            <w:tcW w:w="1587" w:type="dxa"/>
            <w:vMerge w:val="restart"/>
            <w:tcBorders>
              <w:top w:val="nil"/>
              <w:left w:val="nil"/>
              <w:bottom w:val="nil"/>
              <w:right w:val="nil"/>
            </w:tcBorders>
          </w:tcPr>
          <w:p w14:paraId="6B6342E7" w14:textId="77777777" w:rsidR="00C229C1" w:rsidRDefault="00C229C1">
            <w:pPr>
              <w:pStyle w:val="ConsPlusNormal"/>
            </w:pPr>
          </w:p>
        </w:tc>
      </w:tr>
      <w:tr w:rsidR="00C229C1" w14:paraId="3D2B79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74EF44" w14:textId="77777777" w:rsidR="00C229C1" w:rsidRDefault="00C229C1">
            <w:pPr>
              <w:pStyle w:val="ConsPlusNormal"/>
            </w:pPr>
          </w:p>
        </w:tc>
        <w:tc>
          <w:tcPr>
            <w:tcW w:w="3344" w:type="dxa"/>
            <w:vMerge/>
            <w:tcBorders>
              <w:top w:val="nil"/>
              <w:left w:val="nil"/>
              <w:bottom w:val="nil"/>
              <w:right w:val="nil"/>
            </w:tcBorders>
          </w:tcPr>
          <w:p w14:paraId="180BEC4E" w14:textId="77777777" w:rsidR="00C229C1" w:rsidRDefault="00C229C1">
            <w:pPr>
              <w:pStyle w:val="ConsPlusNormal"/>
            </w:pPr>
          </w:p>
        </w:tc>
        <w:tc>
          <w:tcPr>
            <w:tcW w:w="1757" w:type="dxa"/>
            <w:vMerge/>
            <w:tcBorders>
              <w:top w:val="nil"/>
              <w:left w:val="nil"/>
              <w:bottom w:val="nil"/>
              <w:right w:val="nil"/>
            </w:tcBorders>
          </w:tcPr>
          <w:p w14:paraId="1C7535B1" w14:textId="77777777" w:rsidR="00C229C1" w:rsidRDefault="00C229C1">
            <w:pPr>
              <w:pStyle w:val="ConsPlusNormal"/>
            </w:pPr>
          </w:p>
        </w:tc>
        <w:tc>
          <w:tcPr>
            <w:tcW w:w="3458" w:type="dxa"/>
            <w:vMerge/>
            <w:tcBorders>
              <w:top w:val="nil"/>
              <w:left w:val="nil"/>
              <w:bottom w:val="nil"/>
              <w:right w:val="nil"/>
            </w:tcBorders>
          </w:tcPr>
          <w:p w14:paraId="57999A78" w14:textId="77777777" w:rsidR="00C229C1" w:rsidRDefault="00C229C1">
            <w:pPr>
              <w:pStyle w:val="ConsPlusNormal"/>
            </w:pPr>
          </w:p>
        </w:tc>
        <w:tc>
          <w:tcPr>
            <w:tcW w:w="1474" w:type="dxa"/>
            <w:vMerge/>
            <w:tcBorders>
              <w:top w:val="nil"/>
              <w:left w:val="nil"/>
              <w:bottom w:val="nil"/>
              <w:right w:val="nil"/>
            </w:tcBorders>
          </w:tcPr>
          <w:p w14:paraId="3AC7DF43" w14:textId="77777777" w:rsidR="00C229C1" w:rsidRDefault="00C229C1">
            <w:pPr>
              <w:pStyle w:val="ConsPlusNormal"/>
            </w:pPr>
          </w:p>
        </w:tc>
        <w:tc>
          <w:tcPr>
            <w:tcW w:w="3628" w:type="dxa"/>
            <w:tcBorders>
              <w:top w:val="nil"/>
              <w:left w:val="nil"/>
              <w:bottom w:val="nil"/>
              <w:right w:val="nil"/>
            </w:tcBorders>
          </w:tcPr>
          <w:p w14:paraId="20CCD5DF" w14:textId="77777777" w:rsidR="00C229C1" w:rsidRDefault="00C229C1">
            <w:pPr>
              <w:pStyle w:val="ConsPlusNormal"/>
            </w:pPr>
            <w:r>
              <w:t>лапароскопически-ассистированная резекция прямой кишки с расширенной лимфаденэктомией</w:t>
            </w:r>
          </w:p>
        </w:tc>
        <w:tc>
          <w:tcPr>
            <w:tcW w:w="1587" w:type="dxa"/>
            <w:vMerge/>
            <w:tcBorders>
              <w:top w:val="nil"/>
              <w:left w:val="nil"/>
              <w:bottom w:val="nil"/>
              <w:right w:val="nil"/>
            </w:tcBorders>
          </w:tcPr>
          <w:p w14:paraId="6D359F41" w14:textId="77777777" w:rsidR="00C229C1" w:rsidRDefault="00C229C1">
            <w:pPr>
              <w:pStyle w:val="ConsPlusNormal"/>
            </w:pPr>
          </w:p>
        </w:tc>
      </w:tr>
      <w:tr w:rsidR="00C229C1" w14:paraId="2C38D0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D750CF" w14:textId="77777777" w:rsidR="00C229C1" w:rsidRDefault="00C229C1">
            <w:pPr>
              <w:pStyle w:val="ConsPlusNormal"/>
            </w:pPr>
          </w:p>
        </w:tc>
        <w:tc>
          <w:tcPr>
            <w:tcW w:w="3344" w:type="dxa"/>
            <w:vMerge/>
            <w:tcBorders>
              <w:top w:val="nil"/>
              <w:left w:val="nil"/>
              <w:bottom w:val="nil"/>
              <w:right w:val="nil"/>
            </w:tcBorders>
          </w:tcPr>
          <w:p w14:paraId="2A43F6C2" w14:textId="77777777" w:rsidR="00C229C1" w:rsidRDefault="00C229C1">
            <w:pPr>
              <w:pStyle w:val="ConsPlusNormal"/>
            </w:pPr>
          </w:p>
        </w:tc>
        <w:tc>
          <w:tcPr>
            <w:tcW w:w="1757" w:type="dxa"/>
            <w:vMerge/>
            <w:tcBorders>
              <w:top w:val="nil"/>
              <w:left w:val="nil"/>
              <w:bottom w:val="nil"/>
              <w:right w:val="nil"/>
            </w:tcBorders>
          </w:tcPr>
          <w:p w14:paraId="0C5E36FD" w14:textId="77777777" w:rsidR="00C229C1" w:rsidRDefault="00C229C1">
            <w:pPr>
              <w:pStyle w:val="ConsPlusNormal"/>
            </w:pPr>
          </w:p>
        </w:tc>
        <w:tc>
          <w:tcPr>
            <w:tcW w:w="3458" w:type="dxa"/>
            <w:vMerge/>
            <w:tcBorders>
              <w:top w:val="nil"/>
              <w:left w:val="nil"/>
              <w:bottom w:val="nil"/>
              <w:right w:val="nil"/>
            </w:tcBorders>
          </w:tcPr>
          <w:p w14:paraId="15703877" w14:textId="77777777" w:rsidR="00C229C1" w:rsidRDefault="00C229C1">
            <w:pPr>
              <w:pStyle w:val="ConsPlusNormal"/>
            </w:pPr>
          </w:p>
        </w:tc>
        <w:tc>
          <w:tcPr>
            <w:tcW w:w="1474" w:type="dxa"/>
            <w:vMerge/>
            <w:tcBorders>
              <w:top w:val="nil"/>
              <w:left w:val="nil"/>
              <w:bottom w:val="nil"/>
              <w:right w:val="nil"/>
            </w:tcBorders>
          </w:tcPr>
          <w:p w14:paraId="0D32FBAF" w14:textId="77777777" w:rsidR="00C229C1" w:rsidRDefault="00C229C1">
            <w:pPr>
              <w:pStyle w:val="ConsPlusNormal"/>
            </w:pPr>
          </w:p>
        </w:tc>
        <w:tc>
          <w:tcPr>
            <w:tcW w:w="3628" w:type="dxa"/>
            <w:tcBorders>
              <w:top w:val="nil"/>
              <w:left w:val="nil"/>
              <w:bottom w:val="nil"/>
              <w:right w:val="nil"/>
            </w:tcBorders>
          </w:tcPr>
          <w:p w14:paraId="77EE22DE" w14:textId="77777777" w:rsidR="00C229C1" w:rsidRDefault="00C229C1">
            <w:pPr>
              <w:pStyle w:val="ConsPlusNormal"/>
            </w:pPr>
            <w:r>
              <w:t>лапароскопически-ассистированная резекция прямой кишки с формированием тазового толстокишечного резервуара</w:t>
            </w:r>
          </w:p>
        </w:tc>
        <w:tc>
          <w:tcPr>
            <w:tcW w:w="1587" w:type="dxa"/>
            <w:vMerge/>
            <w:tcBorders>
              <w:top w:val="nil"/>
              <w:left w:val="nil"/>
              <w:bottom w:val="nil"/>
              <w:right w:val="nil"/>
            </w:tcBorders>
          </w:tcPr>
          <w:p w14:paraId="05BC84A1" w14:textId="77777777" w:rsidR="00C229C1" w:rsidRDefault="00C229C1">
            <w:pPr>
              <w:pStyle w:val="ConsPlusNormal"/>
            </w:pPr>
          </w:p>
        </w:tc>
      </w:tr>
      <w:tr w:rsidR="00C229C1" w14:paraId="0C42AC87" w14:textId="77777777">
        <w:tblPrEx>
          <w:tblBorders>
            <w:insideH w:val="none" w:sz="0" w:space="0" w:color="auto"/>
            <w:insideV w:val="none" w:sz="0" w:space="0" w:color="auto"/>
          </w:tblBorders>
        </w:tblPrEx>
        <w:tc>
          <w:tcPr>
            <w:tcW w:w="566" w:type="dxa"/>
            <w:tcBorders>
              <w:top w:val="nil"/>
              <w:left w:val="nil"/>
              <w:bottom w:val="nil"/>
              <w:right w:val="nil"/>
            </w:tcBorders>
          </w:tcPr>
          <w:p w14:paraId="1A98522E" w14:textId="77777777" w:rsidR="00C229C1" w:rsidRDefault="00C229C1">
            <w:pPr>
              <w:pStyle w:val="ConsPlusNormal"/>
            </w:pPr>
          </w:p>
        </w:tc>
        <w:tc>
          <w:tcPr>
            <w:tcW w:w="3344" w:type="dxa"/>
            <w:tcBorders>
              <w:top w:val="nil"/>
              <w:left w:val="nil"/>
              <w:bottom w:val="nil"/>
              <w:right w:val="nil"/>
            </w:tcBorders>
          </w:tcPr>
          <w:p w14:paraId="609568C7" w14:textId="77777777" w:rsidR="00C229C1" w:rsidRDefault="00C229C1">
            <w:pPr>
              <w:pStyle w:val="ConsPlusNormal"/>
            </w:pPr>
          </w:p>
        </w:tc>
        <w:tc>
          <w:tcPr>
            <w:tcW w:w="1757" w:type="dxa"/>
            <w:tcBorders>
              <w:top w:val="nil"/>
              <w:left w:val="nil"/>
              <w:bottom w:val="nil"/>
              <w:right w:val="nil"/>
            </w:tcBorders>
          </w:tcPr>
          <w:p w14:paraId="5EE191BA" w14:textId="77777777" w:rsidR="00C229C1" w:rsidRDefault="00C229C1">
            <w:pPr>
              <w:pStyle w:val="ConsPlusNormal"/>
            </w:pPr>
            <w:r>
              <w:t>C22, C78.7, C24.0</w:t>
            </w:r>
          </w:p>
        </w:tc>
        <w:tc>
          <w:tcPr>
            <w:tcW w:w="3458" w:type="dxa"/>
            <w:tcBorders>
              <w:top w:val="nil"/>
              <w:left w:val="nil"/>
              <w:bottom w:val="nil"/>
              <w:right w:val="nil"/>
            </w:tcBorders>
          </w:tcPr>
          <w:p w14:paraId="0EA07AF1" w14:textId="77777777" w:rsidR="00C229C1" w:rsidRDefault="00C229C1">
            <w:pPr>
              <w:pStyle w:val="ConsPlusNormal"/>
            </w:pPr>
            <w:r>
              <w:t>нерезектабельные злокачественные новообразования печени и внутрипеченочных желчных протоков</w:t>
            </w:r>
          </w:p>
        </w:tc>
        <w:tc>
          <w:tcPr>
            <w:tcW w:w="1474" w:type="dxa"/>
            <w:tcBorders>
              <w:top w:val="nil"/>
              <w:left w:val="nil"/>
              <w:bottom w:val="nil"/>
              <w:right w:val="nil"/>
            </w:tcBorders>
          </w:tcPr>
          <w:p w14:paraId="3D99386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A14D05C" w14:textId="77777777" w:rsidR="00C229C1" w:rsidRDefault="00C229C1">
            <w:pPr>
              <w:pStyle w:val="ConsPlusNormal"/>
            </w:pPr>
            <w: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14:paraId="4B8A1B35" w14:textId="77777777" w:rsidR="00C229C1" w:rsidRDefault="00C229C1">
            <w:pPr>
              <w:pStyle w:val="ConsPlusNormal"/>
            </w:pPr>
          </w:p>
        </w:tc>
      </w:tr>
      <w:tr w:rsidR="00C229C1" w14:paraId="01F502C5" w14:textId="77777777">
        <w:tblPrEx>
          <w:tblBorders>
            <w:insideH w:val="none" w:sz="0" w:space="0" w:color="auto"/>
            <w:insideV w:val="none" w:sz="0" w:space="0" w:color="auto"/>
          </w:tblBorders>
        </w:tblPrEx>
        <w:tc>
          <w:tcPr>
            <w:tcW w:w="566" w:type="dxa"/>
            <w:tcBorders>
              <w:top w:val="nil"/>
              <w:left w:val="nil"/>
              <w:bottom w:val="nil"/>
              <w:right w:val="nil"/>
            </w:tcBorders>
          </w:tcPr>
          <w:p w14:paraId="74E17C93" w14:textId="77777777" w:rsidR="00C229C1" w:rsidRDefault="00C229C1">
            <w:pPr>
              <w:pStyle w:val="ConsPlusNormal"/>
            </w:pPr>
          </w:p>
        </w:tc>
        <w:tc>
          <w:tcPr>
            <w:tcW w:w="3344" w:type="dxa"/>
            <w:tcBorders>
              <w:top w:val="nil"/>
              <w:left w:val="nil"/>
              <w:bottom w:val="nil"/>
              <w:right w:val="nil"/>
            </w:tcBorders>
          </w:tcPr>
          <w:p w14:paraId="097502D3" w14:textId="77777777" w:rsidR="00C229C1" w:rsidRDefault="00C229C1">
            <w:pPr>
              <w:pStyle w:val="ConsPlusNormal"/>
            </w:pPr>
          </w:p>
        </w:tc>
        <w:tc>
          <w:tcPr>
            <w:tcW w:w="1757" w:type="dxa"/>
            <w:tcBorders>
              <w:top w:val="nil"/>
              <w:left w:val="nil"/>
              <w:bottom w:val="nil"/>
              <w:right w:val="nil"/>
            </w:tcBorders>
          </w:tcPr>
          <w:p w14:paraId="68FA1006" w14:textId="77777777" w:rsidR="00C229C1" w:rsidRDefault="00C229C1">
            <w:pPr>
              <w:pStyle w:val="ConsPlusNormal"/>
            </w:pPr>
          </w:p>
        </w:tc>
        <w:tc>
          <w:tcPr>
            <w:tcW w:w="3458" w:type="dxa"/>
            <w:tcBorders>
              <w:top w:val="nil"/>
              <w:left w:val="nil"/>
              <w:bottom w:val="nil"/>
              <w:right w:val="nil"/>
            </w:tcBorders>
          </w:tcPr>
          <w:p w14:paraId="5C4598EF" w14:textId="77777777" w:rsidR="00C229C1" w:rsidRDefault="00C229C1">
            <w:pPr>
              <w:pStyle w:val="ConsPlusNormal"/>
            </w:pPr>
            <w:r>
              <w:t>злокачественные новообразования общего желчного протока</w:t>
            </w:r>
          </w:p>
        </w:tc>
        <w:tc>
          <w:tcPr>
            <w:tcW w:w="1474" w:type="dxa"/>
            <w:tcBorders>
              <w:top w:val="nil"/>
              <w:left w:val="nil"/>
              <w:bottom w:val="nil"/>
              <w:right w:val="nil"/>
            </w:tcBorders>
          </w:tcPr>
          <w:p w14:paraId="7508F21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3C8AC9" w14:textId="77777777" w:rsidR="00C229C1" w:rsidRDefault="00C229C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87" w:type="dxa"/>
            <w:tcBorders>
              <w:top w:val="nil"/>
              <w:left w:val="nil"/>
              <w:bottom w:val="nil"/>
              <w:right w:val="nil"/>
            </w:tcBorders>
          </w:tcPr>
          <w:p w14:paraId="74A53BD3" w14:textId="77777777" w:rsidR="00C229C1" w:rsidRDefault="00C229C1">
            <w:pPr>
              <w:pStyle w:val="ConsPlusNormal"/>
            </w:pPr>
          </w:p>
        </w:tc>
      </w:tr>
      <w:tr w:rsidR="00C229C1" w14:paraId="4AF95247" w14:textId="77777777">
        <w:tblPrEx>
          <w:tblBorders>
            <w:insideH w:val="none" w:sz="0" w:space="0" w:color="auto"/>
            <w:insideV w:val="none" w:sz="0" w:space="0" w:color="auto"/>
          </w:tblBorders>
        </w:tblPrEx>
        <w:tc>
          <w:tcPr>
            <w:tcW w:w="566" w:type="dxa"/>
            <w:tcBorders>
              <w:top w:val="nil"/>
              <w:left w:val="nil"/>
              <w:bottom w:val="nil"/>
              <w:right w:val="nil"/>
            </w:tcBorders>
          </w:tcPr>
          <w:p w14:paraId="2F77EF72" w14:textId="77777777" w:rsidR="00C229C1" w:rsidRDefault="00C229C1">
            <w:pPr>
              <w:pStyle w:val="ConsPlusNormal"/>
            </w:pPr>
          </w:p>
        </w:tc>
        <w:tc>
          <w:tcPr>
            <w:tcW w:w="3344" w:type="dxa"/>
            <w:tcBorders>
              <w:top w:val="nil"/>
              <w:left w:val="nil"/>
              <w:bottom w:val="nil"/>
              <w:right w:val="nil"/>
            </w:tcBorders>
          </w:tcPr>
          <w:p w14:paraId="2729C4E1" w14:textId="77777777" w:rsidR="00C229C1" w:rsidRDefault="00C229C1">
            <w:pPr>
              <w:pStyle w:val="ConsPlusNormal"/>
            </w:pPr>
          </w:p>
        </w:tc>
        <w:tc>
          <w:tcPr>
            <w:tcW w:w="1757" w:type="dxa"/>
            <w:tcBorders>
              <w:top w:val="nil"/>
              <w:left w:val="nil"/>
              <w:bottom w:val="nil"/>
              <w:right w:val="nil"/>
            </w:tcBorders>
          </w:tcPr>
          <w:p w14:paraId="0872BBC4" w14:textId="77777777" w:rsidR="00C229C1" w:rsidRDefault="00C229C1">
            <w:pPr>
              <w:pStyle w:val="ConsPlusNormal"/>
            </w:pPr>
          </w:p>
        </w:tc>
        <w:tc>
          <w:tcPr>
            <w:tcW w:w="3458" w:type="dxa"/>
            <w:tcBorders>
              <w:top w:val="nil"/>
              <w:left w:val="nil"/>
              <w:bottom w:val="nil"/>
              <w:right w:val="nil"/>
            </w:tcBorders>
          </w:tcPr>
          <w:p w14:paraId="349A0161" w14:textId="77777777" w:rsidR="00C229C1" w:rsidRDefault="00C229C1">
            <w:pPr>
              <w:pStyle w:val="ConsPlusNormal"/>
            </w:pPr>
            <w:r>
              <w:t>злокачественные новообразования общего желчного протока в пределах слизистого слоя T1</w:t>
            </w:r>
          </w:p>
        </w:tc>
        <w:tc>
          <w:tcPr>
            <w:tcW w:w="1474" w:type="dxa"/>
            <w:tcBorders>
              <w:top w:val="nil"/>
              <w:left w:val="nil"/>
              <w:bottom w:val="nil"/>
              <w:right w:val="nil"/>
            </w:tcBorders>
          </w:tcPr>
          <w:p w14:paraId="1333C26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3B5ACEE" w14:textId="77777777" w:rsidR="00C229C1" w:rsidRDefault="00C229C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87" w:type="dxa"/>
            <w:tcBorders>
              <w:top w:val="nil"/>
              <w:left w:val="nil"/>
              <w:bottom w:val="nil"/>
              <w:right w:val="nil"/>
            </w:tcBorders>
          </w:tcPr>
          <w:p w14:paraId="2BB7F330" w14:textId="77777777" w:rsidR="00C229C1" w:rsidRDefault="00C229C1">
            <w:pPr>
              <w:pStyle w:val="ConsPlusNormal"/>
            </w:pPr>
          </w:p>
        </w:tc>
      </w:tr>
      <w:tr w:rsidR="00C229C1" w14:paraId="25F26B14" w14:textId="77777777">
        <w:tblPrEx>
          <w:tblBorders>
            <w:insideH w:val="none" w:sz="0" w:space="0" w:color="auto"/>
            <w:insideV w:val="none" w:sz="0" w:space="0" w:color="auto"/>
          </w:tblBorders>
        </w:tblPrEx>
        <w:tc>
          <w:tcPr>
            <w:tcW w:w="566" w:type="dxa"/>
            <w:tcBorders>
              <w:top w:val="nil"/>
              <w:left w:val="nil"/>
              <w:bottom w:val="nil"/>
              <w:right w:val="nil"/>
            </w:tcBorders>
          </w:tcPr>
          <w:p w14:paraId="59D63F77" w14:textId="77777777" w:rsidR="00C229C1" w:rsidRDefault="00C229C1">
            <w:pPr>
              <w:pStyle w:val="ConsPlusNormal"/>
            </w:pPr>
          </w:p>
        </w:tc>
        <w:tc>
          <w:tcPr>
            <w:tcW w:w="3344" w:type="dxa"/>
            <w:tcBorders>
              <w:top w:val="nil"/>
              <w:left w:val="nil"/>
              <w:bottom w:val="nil"/>
              <w:right w:val="nil"/>
            </w:tcBorders>
          </w:tcPr>
          <w:p w14:paraId="0B4D91A0" w14:textId="77777777" w:rsidR="00C229C1" w:rsidRDefault="00C229C1">
            <w:pPr>
              <w:pStyle w:val="ConsPlusNormal"/>
            </w:pPr>
          </w:p>
        </w:tc>
        <w:tc>
          <w:tcPr>
            <w:tcW w:w="1757" w:type="dxa"/>
            <w:tcBorders>
              <w:top w:val="nil"/>
              <w:left w:val="nil"/>
              <w:bottom w:val="nil"/>
              <w:right w:val="nil"/>
            </w:tcBorders>
          </w:tcPr>
          <w:p w14:paraId="39D84EFD" w14:textId="77777777" w:rsidR="00C229C1" w:rsidRDefault="00C229C1">
            <w:pPr>
              <w:pStyle w:val="ConsPlusNormal"/>
            </w:pPr>
          </w:p>
        </w:tc>
        <w:tc>
          <w:tcPr>
            <w:tcW w:w="3458" w:type="dxa"/>
            <w:tcBorders>
              <w:top w:val="nil"/>
              <w:left w:val="nil"/>
              <w:bottom w:val="nil"/>
              <w:right w:val="nil"/>
            </w:tcBorders>
          </w:tcPr>
          <w:p w14:paraId="3A5B0BAA" w14:textId="77777777" w:rsidR="00C229C1" w:rsidRDefault="00C229C1">
            <w:pPr>
              <w:pStyle w:val="ConsPlusNormal"/>
            </w:pPr>
            <w:r>
              <w:t>злокачественные новообразования желчных протоков</w:t>
            </w:r>
          </w:p>
        </w:tc>
        <w:tc>
          <w:tcPr>
            <w:tcW w:w="1474" w:type="dxa"/>
            <w:tcBorders>
              <w:top w:val="nil"/>
              <w:left w:val="nil"/>
              <w:bottom w:val="nil"/>
              <w:right w:val="nil"/>
            </w:tcBorders>
          </w:tcPr>
          <w:p w14:paraId="51DB44B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3E8C12D" w14:textId="77777777" w:rsidR="00C229C1" w:rsidRDefault="00C229C1">
            <w:pPr>
              <w:pStyle w:val="ConsPlusNormal"/>
            </w:pPr>
            <w: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w:t>
            </w:r>
            <w:r>
              <w:lastRenderedPageBreak/>
              <w:t>желчевыводящих путей</w:t>
            </w:r>
          </w:p>
        </w:tc>
        <w:tc>
          <w:tcPr>
            <w:tcW w:w="1587" w:type="dxa"/>
            <w:tcBorders>
              <w:top w:val="nil"/>
              <w:left w:val="nil"/>
              <w:bottom w:val="nil"/>
              <w:right w:val="nil"/>
            </w:tcBorders>
          </w:tcPr>
          <w:p w14:paraId="7347D63A" w14:textId="77777777" w:rsidR="00C229C1" w:rsidRDefault="00C229C1">
            <w:pPr>
              <w:pStyle w:val="ConsPlusNormal"/>
            </w:pPr>
          </w:p>
        </w:tc>
      </w:tr>
      <w:tr w:rsidR="00C229C1" w14:paraId="797937B0" w14:textId="77777777">
        <w:tblPrEx>
          <w:tblBorders>
            <w:insideH w:val="none" w:sz="0" w:space="0" w:color="auto"/>
            <w:insideV w:val="none" w:sz="0" w:space="0" w:color="auto"/>
          </w:tblBorders>
        </w:tblPrEx>
        <w:tc>
          <w:tcPr>
            <w:tcW w:w="566" w:type="dxa"/>
            <w:tcBorders>
              <w:top w:val="nil"/>
              <w:left w:val="nil"/>
              <w:bottom w:val="nil"/>
              <w:right w:val="nil"/>
            </w:tcBorders>
          </w:tcPr>
          <w:p w14:paraId="6002A96B" w14:textId="77777777" w:rsidR="00C229C1" w:rsidRDefault="00C229C1">
            <w:pPr>
              <w:pStyle w:val="ConsPlusNormal"/>
            </w:pPr>
          </w:p>
        </w:tc>
        <w:tc>
          <w:tcPr>
            <w:tcW w:w="3344" w:type="dxa"/>
            <w:tcBorders>
              <w:top w:val="nil"/>
              <w:left w:val="nil"/>
              <w:bottom w:val="nil"/>
              <w:right w:val="nil"/>
            </w:tcBorders>
          </w:tcPr>
          <w:p w14:paraId="612A4ED4" w14:textId="77777777" w:rsidR="00C229C1" w:rsidRDefault="00C229C1">
            <w:pPr>
              <w:pStyle w:val="ConsPlusNormal"/>
            </w:pPr>
          </w:p>
        </w:tc>
        <w:tc>
          <w:tcPr>
            <w:tcW w:w="1757" w:type="dxa"/>
            <w:tcBorders>
              <w:top w:val="nil"/>
              <w:left w:val="nil"/>
              <w:bottom w:val="nil"/>
              <w:right w:val="nil"/>
            </w:tcBorders>
          </w:tcPr>
          <w:p w14:paraId="2F1EF681" w14:textId="77777777" w:rsidR="00C229C1" w:rsidRDefault="00C229C1">
            <w:pPr>
              <w:pStyle w:val="ConsPlusNormal"/>
            </w:pPr>
          </w:p>
        </w:tc>
        <w:tc>
          <w:tcPr>
            <w:tcW w:w="3458" w:type="dxa"/>
            <w:tcBorders>
              <w:top w:val="nil"/>
              <w:left w:val="nil"/>
              <w:bottom w:val="nil"/>
              <w:right w:val="nil"/>
            </w:tcBorders>
          </w:tcPr>
          <w:p w14:paraId="51E38462" w14:textId="77777777" w:rsidR="00C229C1" w:rsidRDefault="00C229C1">
            <w:pPr>
              <w:pStyle w:val="ConsPlusNormal"/>
            </w:pPr>
          </w:p>
        </w:tc>
        <w:tc>
          <w:tcPr>
            <w:tcW w:w="1474" w:type="dxa"/>
            <w:tcBorders>
              <w:top w:val="nil"/>
              <w:left w:val="nil"/>
              <w:bottom w:val="nil"/>
              <w:right w:val="nil"/>
            </w:tcBorders>
          </w:tcPr>
          <w:p w14:paraId="205A956B" w14:textId="77777777" w:rsidR="00C229C1" w:rsidRDefault="00C229C1">
            <w:pPr>
              <w:pStyle w:val="ConsPlusNormal"/>
            </w:pPr>
          </w:p>
        </w:tc>
        <w:tc>
          <w:tcPr>
            <w:tcW w:w="3628" w:type="dxa"/>
            <w:tcBorders>
              <w:top w:val="nil"/>
              <w:left w:val="nil"/>
              <w:bottom w:val="nil"/>
              <w:right w:val="nil"/>
            </w:tcBorders>
          </w:tcPr>
          <w:p w14:paraId="4E230056" w14:textId="77777777" w:rsidR="00C229C1" w:rsidRDefault="00C229C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587" w:type="dxa"/>
            <w:tcBorders>
              <w:top w:val="nil"/>
              <w:left w:val="nil"/>
              <w:bottom w:val="nil"/>
              <w:right w:val="nil"/>
            </w:tcBorders>
          </w:tcPr>
          <w:p w14:paraId="2FD0D49C" w14:textId="77777777" w:rsidR="00C229C1" w:rsidRDefault="00C229C1">
            <w:pPr>
              <w:pStyle w:val="ConsPlusNormal"/>
            </w:pPr>
          </w:p>
        </w:tc>
      </w:tr>
      <w:tr w:rsidR="00C229C1" w14:paraId="0FA7C9C8" w14:textId="77777777">
        <w:tblPrEx>
          <w:tblBorders>
            <w:insideH w:val="none" w:sz="0" w:space="0" w:color="auto"/>
            <w:insideV w:val="none" w:sz="0" w:space="0" w:color="auto"/>
          </w:tblBorders>
        </w:tblPrEx>
        <w:tc>
          <w:tcPr>
            <w:tcW w:w="566" w:type="dxa"/>
            <w:tcBorders>
              <w:top w:val="nil"/>
              <w:left w:val="nil"/>
              <w:bottom w:val="nil"/>
              <w:right w:val="nil"/>
            </w:tcBorders>
          </w:tcPr>
          <w:p w14:paraId="3A5A6508" w14:textId="77777777" w:rsidR="00C229C1" w:rsidRDefault="00C229C1">
            <w:pPr>
              <w:pStyle w:val="ConsPlusNormal"/>
            </w:pPr>
          </w:p>
        </w:tc>
        <w:tc>
          <w:tcPr>
            <w:tcW w:w="3344" w:type="dxa"/>
            <w:tcBorders>
              <w:top w:val="nil"/>
              <w:left w:val="nil"/>
              <w:bottom w:val="nil"/>
              <w:right w:val="nil"/>
            </w:tcBorders>
          </w:tcPr>
          <w:p w14:paraId="38E2B4C1" w14:textId="77777777" w:rsidR="00C229C1" w:rsidRDefault="00C229C1">
            <w:pPr>
              <w:pStyle w:val="ConsPlusNormal"/>
            </w:pPr>
          </w:p>
        </w:tc>
        <w:tc>
          <w:tcPr>
            <w:tcW w:w="1757" w:type="dxa"/>
            <w:tcBorders>
              <w:top w:val="nil"/>
              <w:left w:val="nil"/>
              <w:bottom w:val="nil"/>
              <w:right w:val="nil"/>
            </w:tcBorders>
          </w:tcPr>
          <w:p w14:paraId="6C3D2993" w14:textId="77777777" w:rsidR="00C229C1" w:rsidRDefault="00C229C1">
            <w:pPr>
              <w:pStyle w:val="ConsPlusNormal"/>
            </w:pPr>
            <w:r>
              <w:t>C48.0</w:t>
            </w:r>
          </w:p>
        </w:tc>
        <w:tc>
          <w:tcPr>
            <w:tcW w:w="3458" w:type="dxa"/>
            <w:tcBorders>
              <w:top w:val="nil"/>
              <w:left w:val="nil"/>
              <w:bottom w:val="nil"/>
              <w:right w:val="nil"/>
            </w:tcBorders>
          </w:tcPr>
          <w:p w14:paraId="0170E7F7" w14:textId="77777777" w:rsidR="00C229C1" w:rsidRDefault="00C229C1">
            <w:pPr>
              <w:pStyle w:val="ConsPlusNormal"/>
            </w:pPr>
            <w:r>
              <w:t>неорганные злокачественные новообразования забрюшинного пространства (первичные и рецидивные)</w:t>
            </w:r>
          </w:p>
        </w:tc>
        <w:tc>
          <w:tcPr>
            <w:tcW w:w="1474" w:type="dxa"/>
            <w:tcBorders>
              <w:top w:val="nil"/>
              <w:left w:val="nil"/>
              <w:bottom w:val="nil"/>
              <w:right w:val="nil"/>
            </w:tcBorders>
          </w:tcPr>
          <w:p w14:paraId="637F90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FC6FC3A" w14:textId="77777777" w:rsidR="00C229C1" w:rsidRDefault="00C229C1">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587" w:type="dxa"/>
            <w:tcBorders>
              <w:top w:val="nil"/>
              <w:left w:val="nil"/>
              <w:bottom w:val="nil"/>
              <w:right w:val="nil"/>
            </w:tcBorders>
          </w:tcPr>
          <w:p w14:paraId="7FC6FB68" w14:textId="77777777" w:rsidR="00C229C1" w:rsidRDefault="00C229C1">
            <w:pPr>
              <w:pStyle w:val="ConsPlusNormal"/>
            </w:pPr>
          </w:p>
        </w:tc>
      </w:tr>
      <w:tr w:rsidR="00C229C1" w14:paraId="3D483E43" w14:textId="77777777">
        <w:tblPrEx>
          <w:tblBorders>
            <w:insideH w:val="none" w:sz="0" w:space="0" w:color="auto"/>
            <w:insideV w:val="none" w:sz="0" w:space="0" w:color="auto"/>
          </w:tblBorders>
        </w:tblPrEx>
        <w:tc>
          <w:tcPr>
            <w:tcW w:w="566" w:type="dxa"/>
            <w:tcBorders>
              <w:top w:val="nil"/>
              <w:left w:val="nil"/>
              <w:bottom w:val="nil"/>
              <w:right w:val="nil"/>
            </w:tcBorders>
          </w:tcPr>
          <w:p w14:paraId="32F4C105" w14:textId="77777777" w:rsidR="00C229C1" w:rsidRDefault="00C229C1">
            <w:pPr>
              <w:pStyle w:val="ConsPlusNormal"/>
            </w:pPr>
          </w:p>
        </w:tc>
        <w:tc>
          <w:tcPr>
            <w:tcW w:w="3344" w:type="dxa"/>
            <w:tcBorders>
              <w:top w:val="nil"/>
              <w:left w:val="nil"/>
              <w:bottom w:val="nil"/>
              <w:right w:val="nil"/>
            </w:tcBorders>
          </w:tcPr>
          <w:p w14:paraId="729D9B9B" w14:textId="77777777" w:rsidR="00C229C1" w:rsidRDefault="00C229C1">
            <w:pPr>
              <w:pStyle w:val="ConsPlusNormal"/>
            </w:pPr>
          </w:p>
        </w:tc>
        <w:tc>
          <w:tcPr>
            <w:tcW w:w="1757" w:type="dxa"/>
            <w:tcBorders>
              <w:top w:val="nil"/>
              <w:left w:val="nil"/>
              <w:bottom w:val="nil"/>
              <w:right w:val="nil"/>
            </w:tcBorders>
          </w:tcPr>
          <w:p w14:paraId="23676B64" w14:textId="77777777" w:rsidR="00C229C1" w:rsidRDefault="00C229C1">
            <w:pPr>
              <w:pStyle w:val="ConsPlusNormal"/>
            </w:pPr>
          </w:p>
        </w:tc>
        <w:tc>
          <w:tcPr>
            <w:tcW w:w="3458" w:type="dxa"/>
            <w:tcBorders>
              <w:top w:val="nil"/>
              <w:left w:val="nil"/>
              <w:bottom w:val="nil"/>
              <w:right w:val="nil"/>
            </w:tcBorders>
          </w:tcPr>
          <w:p w14:paraId="518FAC53" w14:textId="77777777" w:rsidR="00C229C1" w:rsidRDefault="00C229C1">
            <w:pPr>
              <w:pStyle w:val="ConsPlusNormal"/>
            </w:pPr>
          </w:p>
        </w:tc>
        <w:tc>
          <w:tcPr>
            <w:tcW w:w="1474" w:type="dxa"/>
            <w:tcBorders>
              <w:top w:val="nil"/>
              <w:left w:val="nil"/>
              <w:bottom w:val="nil"/>
              <w:right w:val="nil"/>
            </w:tcBorders>
          </w:tcPr>
          <w:p w14:paraId="0FD2D38F" w14:textId="77777777" w:rsidR="00C229C1" w:rsidRDefault="00C229C1">
            <w:pPr>
              <w:pStyle w:val="ConsPlusNormal"/>
            </w:pPr>
          </w:p>
        </w:tc>
        <w:tc>
          <w:tcPr>
            <w:tcW w:w="3628" w:type="dxa"/>
            <w:tcBorders>
              <w:top w:val="nil"/>
              <w:left w:val="nil"/>
              <w:bottom w:val="nil"/>
              <w:right w:val="nil"/>
            </w:tcBorders>
          </w:tcPr>
          <w:p w14:paraId="260ABB8A" w14:textId="77777777" w:rsidR="00C229C1" w:rsidRDefault="00C229C1">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587" w:type="dxa"/>
            <w:tcBorders>
              <w:top w:val="nil"/>
              <w:left w:val="nil"/>
              <w:bottom w:val="nil"/>
              <w:right w:val="nil"/>
            </w:tcBorders>
          </w:tcPr>
          <w:p w14:paraId="04C96584" w14:textId="77777777" w:rsidR="00C229C1" w:rsidRDefault="00C229C1">
            <w:pPr>
              <w:pStyle w:val="ConsPlusNormal"/>
            </w:pPr>
          </w:p>
        </w:tc>
      </w:tr>
      <w:tr w:rsidR="00C229C1" w14:paraId="488729A3" w14:textId="77777777">
        <w:tblPrEx>
          <w:tblBorders>
            <w:insideH w:val="none" w:sz="0" w:space="0" w:color="auto"/>
            <w:insideV w:val="none" w:sz="0" w:space="0" w:color="auto"/>
          </w:tblBorders>
        </w:tblPrEx>
        <w:tc>
          <w:tcPr>
            <w:tcW w:w="566" w:type="dxa"/>
            <w:tcBorders>
              <w:top w:val="nil"/>
              <w:left w:val="nil"/>
              <w:bottom w:val="nil"/>
              <w:right w:val="nil"/>
            </w:tcBorders>
          </w:tcPr>
          <w:p w14:paraId="17896ADB" w14:textId="77777777" w:rsidR="00C229C1" w:rsidRDefault="00C229C1">
            <w:pPr>
              <w:pStyle w:val="ConsPlusNormal"/>
            </w:pPr>
          </w:p>
        </w:tc>
        <w:tc>
          <w:tcPr>
            <w:tcW w:w="3344" w:type="dxa"/>
            <w:tcBorders>
              <w:top w:val="nil"/>
              <w:left w:val="nil"/>
              <w:bottom w:val="nil"/>
              <w:right w:val="nil"/>
            </w:tcBorders>
          </w:tcPr>
          <w:p w14:paraId="0DD51739" w14:textId="77777777" w:rsidR="00C229C1" w:rsidRDefault="00C229C1">
            <w:pPr>
              <w:pStyle w:val="ConsPlusNormal"/>
            </w:pPr>
          </w:p>
        </w:tc>
        <w:tc>
          <w:tcPr>
            <w:tcW w:w="1757" w:type="dxa"/>
            <w:tcBorders>
              <w:top w:val="nil"/>
              <w:left w:val="nil"/>
              <w:bottom w:val="nil"/>
              <w:right w:val="nil"/>
            </w:tcBorders>
          </w:tcPr>
          <w:p w14:paraId="42E89A02" w14:textId="77777777" w:rsidR="00C229C1" w:rsidRDefault="00C229C1">
            <w:pPr>
              <w:pStyle w:val="ConsPlusNormal"/>
            </w:pPr>
            <w:r>
              <w:t>C50.2, C50.3, C50.9</w:t>
            </w:r>
          </w:p>
        </w:tc>
        <w:tc>
          <w:tcPr>
            <w:tcW w:w="3458" w:type="dxa"/>
            <w:tcBorders>
              <w:top w:val="nil"/>
              <w:left w:val="nil"/>
              <w:bottom w:val="nil"/>
              <w:right w:val="nil"/>
            </w:tcBorders>
          </w:tcPr>
          <w:p w14:paraId="70691052" w14:textId="77777777" w:rsidR="00C229C1" w:rsidRDefault="00C229C1">
            <w:pPr>
              <w:pStyle w:val="ConsPlusNormal"/>
            </w:pPr>
            <w:r>
              <w:t>злокачественные новообразования молочной железы Iia, Iib, IIIa стадии</w:t>
            </w:r>
          </w:p>
        </w:tc>
        <w:tc>
          <w:tcPr>
            <w:tcW w:w="1474" w:type="dxa"/>
            <w:tcBorders>
              <w:top w:val="nil"/>
              <w:left w:val="nil"/>
              <w:bottom w:val="nil"/>
              <w:right w:val="nil"/>
            </w:tcBorders>
          </w:tcPr>
          <w:p w14:paraId="09A4129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66963BF" w14:textId="77777777" w:rsidR="00C229C1" w:rsidRDefault="00C229C1">
            <w:pPr>
              <w:pStyle w:val="ConsPlusNormal"/>
            </w:pPr>
            <w:r>
              <w:t>радикальная мастэктомия или радикальная резекция с видеоассистированной парастернальной лимфаденэктомией</w:t>
            </w:r>
          </w:p>
        </w:tc>
        <w:tc>
          <w:tcPr>
            <w:tcW w:w="1587" w:type="dxa"/>
            <w:tcBorders>
              <w:top w:val="nil"/>
              <w:left w:val="nil"/>
              <w:bottom w:val="nil"/>
              <w:right w:val="nil"/>
            </w:tcBorders>
          </w:tcPr>
          <w:p w14:paraId="44248821" w14:textId="77777777" w:rsidR="00C229C1" w:rsidRDefault="00C229C1">
            <w:pPr>
              <w:pStyle w:val="ConsPlusNormal"/>
            </w:pPr>
          </w:p>
        </w:tc>
      </w:tr>
      <w:tr w:rsidR="00C229C1" w14:paraId="3AB3FC08" w14:textId="77777777">
        <w:tblPrEx>
          <w:tblBorders>
            <w:insideH w:val="none" w:sz="0" w:space="0" w:color="auto"/>
            <w:insideV w:val="none" w:sz="0" w:space="0" w:color="auto"/>
          </w:tblBorders>
        </w:tblPrEx>
        <w:tc>
          <w:tcPr>
            <w:tcW w:w="566" w:type="dxa"/>
            <w:tcBorders>
              <w:top w:val="nil"/>
              <w:left w:val="nil"/>
              <w:bottom w:val="nil"/>
              <w:right w:val="nil"/>
            </w:tcBorders>
          </w:tcPr>
          <w:p w14:paraId="04552F48" w14:textId="77777777" w:rsidR="00C229C1" w:rsidRDefault="00C229C1">
            <w:pPr>
              <w:pStyle w:val="ConsPlusNormal"/>
            </w:pPr>
          </w:p>
        </w:tc>
        <w:tc>
          <w:tcPr>
            <w:tcW w:w="3344" w:type="dxa"/>
            <w:tcBorders>
              <w:top w:val="nil"/>
              <w:left w:val="nil"/>
              <w:bottom w:val="nil"/>
              <w:right w:val="nil"/>
            </w:tcBorders>
          </w:tcPr>
          <w:p w14:paraId="53038132" w14:textId="77777777" w:rsidR="00C229C1" w:rsidRDefault="00C229C1">
            <w:pPr>
              <w:pStyle w:val="ConsPlusNormal"/>
            </w:pPr>
          </w:p>
        </w:tc>
        <w:tc>
          <w:tcPr>
            <w:tcW w:w="1757" w:type="dxa"/>
            <w:tcBorders>
              <w:top w:val="nil"/>
              <w:left w:val="nil"/>
              <w:bottom w:val="nil"/>
              <w:right w:val="nil"/>
            </w:tcBorders>
          </w:tcPr>
          <w:p w14:paraId="4880432A" w14:textId="77777777" w:rsidR="00C229C1" w:rsidRDefault="00C229C1">
            <w:pPr>
              <w:pStyle w:val="ConsPlusNormal"/>
            </w:pPr>
            <w:r>
              <w:t>C64</w:t>
            </w:r>
          </w:p>
        </w:tc>
        <w:tc>
          <w:tcPr>
            <w:tcW w:w="3458" w:type="dxa"/>
            <w:tcBorders>
              <w:top w:val="nil"/>
              <w:left w:val="nil"/>
              <w:bottom w:val="nil"/>
              <w:right w:val="nil"/>
            </w:tcBorders>
          </w:tcPr>
          <w:p w14:paraId="7B9D8097" w14:textId="77777777" w:rsidR="00C229C1" w:rsidRDefault="00C229C1">
            <w:pPr>
              <w:pStyle w:val="ConsPlusNormal"/>
            </w:pPr>
            <w:r>
              <w:t>локализованные злокачественные новообразования почки (I - IV стадия), нефробластома, в том числе двусторонняя (T1a-T2NxMo-M1)</w:t>
            </w:r>
          </w:p>
        </w:tc>
        <w:tc>
          <w:tcPr>
            <w:tcW w:w="1474" w:type="dxa"/>
            <w:tcBorders>
              <w:top w:val="nil"/>
              <w:left w:val="nil"/>
              <w:bottom w:val="nil"/>
              <w:right w:val="nil"/>
            </w:tcBorders>
          </w:tcPr>
          <w:p w14:paraId="645B14F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5414318" w14:textId="77777777" w:rsidR="00C229C1" w:rsidRDefault="00C229C1">
            <w:pPr>
              <w:pStyle w:val="ConsPlusNormal"/>
            </w:pPr>
            <w:r>
              <w:t>лапароскопическая нефрадреналэктомия, парааортальная лимфаденэктомия</w:t>
            </w:r>
          </w:p>
        </w:tc>
        <w:tc>
          <w:tcPr>
            <w:tcW w:w="1587" w:type="dxa"/>
            <w:tcBorders>
              <w:top w:val="nil"/>
              <w:left w:val="nil"/>
              <w:bottom w:val="nil"/>
              <w:right w:val="nil"/>
            </w:tcBorders>
          </w:tcPr>
          <w:p w14:paraId="03B7BC00" w14:textId="77777777" w:rsidR="00C229C1" w:rsidRDefault="00C229C1">
            <w:pPr>
              <w:pStyle w:val="ConsPlusNormal"/>
            </w:pPr>
          </w:p>
        </w:tc>
      </w:tr>
      <w:tr w:rsidR="00C229C1" w14:paraId="7CC7DB30" w14:textId="77777777">
        <w:tblPrEx>
          <w:tblBorders>
            <w:insideH w:val="none" w:sz="0" w:space="0" w:color="auto"/>
            <w:insideV w:val="none" w:sz="0" w:space="0" w:color="auto"/>
          </w:tblBorders>
        </w:tblPrEx>
        <w:tc>
          <w:tcPr>
            <w:tcW w:w="566" w:type="dxa"/>
            <w:tcBorders>
              <w:top w:val="nil"/>
              <w:left w:val="nil"/>
              <w:bottom w:val="nil"/>
              <w:right w:val="nil"/>
            </w:tcBorders>
          </w:tcPr>
          <w:p w14:paraId="25D882F1" w14:textId="77777777" w:rsidR="00C229C1" w:rsidRDefault="00C229C1">
            <w:pPr>
              <w:pStyle w:val="ConsPlusNormal"/>
            </w:pPr>
          </w:p>
        </w:tc>
        <w:tc>
          <w:tcPr>
            <w:tcW w:w="3344" w:type="dxa"/>
            <w:tcBorders>
              <w:top w:val="nil"/>
              <w:left w:val="nil"/>
              <w:bottom w:val="nil"/>
              <w:right w:val="nil"/>
            </w:tcBorders>
          </w:tcPr>
          <w:p w14:paraId="7E242EB0" w14:textId="77777777" w:rsidR="00C229C1" w:rsidRDefault="00C229C1">
            <w:pPr>
              <w:pStyle w:val="ConsPlusNormal"/>
            </w:pPr>
          </w:p>
        </w:tc>
        <w:tc>
          <w:tcPr>
            <w:tcW w:w="1757" w:type="dxa"/>
            <w:tcBorders>
              <w:top w:val="nil"/>
              <w:left w:val="nil"/>
              <w:bottom w:val="nil"/>
              <w:right w:val="nil"/>
            </w:tcBorders>
          </w:tcPr>
          <w:p w14:paraId="4D201FA8" w14:textId="77777777" w:rsidR="00C229C1" w:rsidRDefault="00C229C1">
            <w:pPr>
              <w:pStyle w:val="ConsPlusNormal"/>
            </w:pPr>
            <w:r>
              <w:t>C66, C65</w:t>
            </w:r>
          </w:p>
        </w:tc>
        <w:tc>
          <w:tcPr>
            <w:tcW w:w="3458" w:type="dxa"/>
            <w:tcBorders>
              <w:top w:val="nil"/>
              <w:left w:val="nil"/>
              <w:bottom w:val="nil"/>
              <w:right w:val="nil"/>
            </w:tcBorders>
          </w:tcPr>
          <w:p w14:paraId="646B4479" w14:textId="77777777" w:rsidR="00C229C1" w:rsidRDefault="00C229C1">
            <w:pPr>
              <w:pStyle w:val="ConsPlusNormal"/>
            </w:pPr>
            <w:r>
              <w:t xml:space="preserve">злокачественные </w:t>
            </w:r>
            <w:r>
              <w:lastRenderedPageBreak/>
              <w:t>новообразования мочеточника, почечной лоханки (I - II стадия (Tla-T2NxMo)</w:t>
            </w:r>
          </w:p>
        </w:tc>
        <w:tc>
          <w:tcPr>
            <w:tcW w:w="1474" w:type="dxa"/>
            <w:tcBorders>
              <w:top w:val="nil"/>
              <w:left w:val="nil"/>
              <w:bottom w:val="nil"/>
              <w:right w:val="nil"/>
            </w:tcBorders>
          </w:tcPr>
          <w:p w14:paraId="022ECB00"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582E67D6" w14:textId="77777777" w:rsidR="00C229C1" w:rsidRDefault="00C229C1">
            <w:pPr>
              <w:pStyle w:val="ConsPlusNormal"/>
            </w:pPr>
            <w:r>
              <w:lastRenderedPageBreak/>
              <w:t xml:space="preserve">лапароскопическая </w:t>
            </w:r>
            <w:r>
              <w:lastRenderedPageBreak/>
              <w:t>нефруретероэктомия</w:t>
            </w:r>
          </w:p>
        </w:tc>
        <w:tc>
          <w:tcPr>
            <w:tcW w:w="1587" w:type="dxa"/>
            <w:tcBorders>
              <w:top w:val="nil"/>
              <w:left w:val="nil"/>
              <w:bottom w:val="nil"/>
              <w:right w:val="nil"/>
            </w:tcBorders>
          </w:tcPr>
          <w:p w14:paraId="0752565D" w14:textId="77777777" w:rsidR="00C229C1" w:rsidRDefault="00C229C1">
            <w:pPr>
              <w:pStyle w:val="ConsPlusNormal"/>
            </w:pPr>
          </w:p>
        </w:tc>
      </w:tr>
      <w:tr w:rsidR="00C229C1" w14:paraId="40CB021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A30C37D" w14:textId="77777777" w:rsidR="00C229C1" w:rsidRDefault="00C229C1">
            <w:pPr>
              <w:pStyle w:val="ConsPlusNormal"/>
            </w:pPr>
          </w:p>
        </w:tc>
        <w:tc>
          <w:tcPr>
            <w:tcW w:w="3344" w:type="dxa"/>
            <w:vMerge w:val="restart"/>
            <w:tcBorders>
              <w:top w:val="nil"/>
              <w:left w:val="nil"/>
              <w:bottom w:val="nil"/>
              <w:right w:val="nil"/>
            </w:tcBorders>
          </w:tcPr>
          <w:p w14:paraId="5BC86069" w14:textId="77777777" w:rsidR="00C229C1" w:rsidRDefault="00C229C1">
            <w:pPr>
              <w:pStyle w:val="ConsPlusNormal"/>
            </w:pPr>
          </w:p>
        </w:tc>
        <w:tc>
          <w:tcPr>
            <w:tcW w:w="1757" w:type="dxa"/>
            <w:vMerge w:val="restart"/>
            <w:tcBorders>
              <w:top w:val="nil"/>
              <w:left w:val="nil"/>
              <w:bottom w:val="nil"/>
              <w:right w:val="nil"/>
            </w:tcBorders>
          </w:tcPr>
          <w:p w14:paraId="3127795B" w14:textId="77777777" w:rsidR="00C229C1" w:rsidRDefault="00C229C1">
            <w:pPr>
              <w:pStyle w:val="ConsPlusNormal"/>
            </w:pPr>
            <w:r>
              <w:t>C67</w:t>
            </w:r>
          </w:p>
        </w:tc>
        <w:tc>
          <w:tcPr>
            <w:tcW w:w="3458" w:type="dxa"/>
            <w:vMerge w:val="restart"/>
            <w:tcBorders>
              <w:top w:val="nil"/>
              <w:left w:val="nil"/>
              <w:bottom w:val="nil"/>
              <w:right w:val="nil"/>
            </w:tcBorders>
          </w:tcPr>
          <w:p w14:paraId="52677066" w14:textId="77777777" w:rsidR="00C229C1" w:rsidRDefault="00C229C1">
            <w:pPr>
              <w:pStyle w:val="ConsPlusNormal"/>
            </w:pPr>
            <w:r>
              <w:t>локализованные злокачественные новообразования, саркома мочевого пузыря (I - II стадия (Tl-T2bNxMo)</w:t>
            </w:r>
          </w:p>
        </w:tc>
        <w:tc>
          <w:tcPr>
            <w:tcW w:w="1474" w:type="dxa"/>
            <w:vMerge w:val="restart"/>
            <w:tcBorders>
              <w:top w:val="nil"/>
              <w:left w:val="nil"/>
              <w:bottom w:val="nil"/>
              <w:right w:val="nil"/>
            </w:tcBorders>
          </w:tcPr>
          <w:p w14:paraId="654FD8D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33D82A6" w14:textId="77777777" w:rsidR="00C229C1" w:rsidRDefault="00C229C1">
            <w:pPr>
              <w:pStyle w:val="ConsPlusNormal"/>
            </w:pPr>
            <w:r>
              <w:t>радикальная цистэктомия с формированием резервуара с использованием видеоэндоскопических технологий</w:t>
            </w:r>
          </w:p>
        </w:tc>
        <w:tc>
          <w:tcPr>
            <w:tcW w:w="1587" w:type="dxa"/>
            <w:vMerge w:val="restart"/>
            <w:tcBorders>
              <w:top w:val="nil"/>
              <w:left w:val="nil"/>
              <w:bottom w:val="nil"/>
              <w:right w:val="nil"/>
            </w:tcBorders>
          </w:tcPr>
          <w:p w14:paraId="29C9E10A" w14:textId="77777777" w:rsidR="00C229C1" w:rsidRDefault="00C229C1">
            <w:pPr>
              <w:pStyle w:val="ConsPlusNormal"/>
            </w:pPr>
          </w:p>
        </w:tc>
      </w:tr>
      <w:tr w:rsidR="00C229C1" w14:paraId="206325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1C14CE" w14:textId="77777777" w:rsidR="00C229C1" w:rsidRDefault="00C229C1">
            <w:pPr>
              <w:pStyle w:val="ConsPlusNormal"/>
            </w:pPr>
          </w:p>
        </w:tc>
        <w:tc>
          <w:tcPr>
            <w:tcW w:w="3344" w:type="dxa"/>
            <w:vMerge/>
            <w:tcBorders>
              <w:top w:val="nil"/>
              <w:left w:val="nil"/>
              <w:bottom w:val="nil"/>
              <w:right w:val="nil"/>
            </w:tcBorders>
          </w:tcPr>
          <w:p w14:paraId="1B57049F" w14:textId="77777777" w:rsidR="00C229C1" w:rsidRDefault="00C229C1">
            <w:pPr>
              <w:pStyle w:val="ConsPlusNormal"/>
            </w:pPr>
          </w:p>
        </w:tc>
        <w:tc>
          <w:tcPr>
            <w:tcW w:w="1757" w:type="dxa"/>
            <w:vMerge/>
            <w:tcBorders>
              <w:top w:val="nil"/>
              <w:left w:val="nil"/>
              <w:bottom w:val="nil"/>
              <w:right w:val="nil"/>
            </w:tcBorders>
          </w:tcPr>
          <w:p w14:paraId="7458FCCF" w14:textId="77777777" w:rsidR="00C229C1" w:rsidRDefault="00C229C1">
            <w:pPr>
              <w:pStyle w:val="ConsPlusNormal"/>
            </w:pPr>
          </w:p>
        </w:tc>
        <w:tc>
          <w:tcPr>
            <w:tcW w:w="3458" w:type="dxa"/>
            <w:vMerge/>
            <w:tcBorders>
              <w:top w:val="nil"/>
              <w:left w:val="nil"/>
              <w:bottom w:val="nil"/>
              <w:right w:val="nil"/>
            </w:tcBorders>
          </w:tcPr>
          <w:p w14:paraId="14E7821E" w14:textId="77777777" w:rsidR="00C229C1" w:rsidRDefault="00C229C1">
            <w:pPr>
              <w:pStyle w:val="ConsPlusNormal"/>
            </w:pPr>
          </w:p>
        </w:tc>
        <w:tc>
          <w:tcPr>
            <w:tcW w:w="1474" w:type="dxa"/>
            <w:vMerge/>
            <w:tcBorders>
              <w:top w:val="nil"/>
              <w:left w:val="nil"/>
              <w:bottom w:val="nil"/>
              <w:right w:val="nil"/>
            </w:tcBorders>
          </w:tcPr>
          <w:p w14:paraId="1077888D" w14:textId="77777777" w:rsidR="00C229C1" w:rsidRDefault="00C229C1">
            <w:pPr>
              <w:pStyle w:val="ConsPlusNormal"/>
            </w:pPr>
          </w:p>
        </w:tc>
        <w:tc>
          <w:tcPr>
            <w:tcW w:w="3628" w:type="dxa"/>
            <w:tcBorders>
              <w:top w:val="nil"/>
              <w:left w:val="nil"/>
              <w:bottom w:val="nil"/>
              <w:right w:val="nil"/>
            </w:tcBorders>
          </w:tcPr>
          <w:p w14:paraId="54BE3FEB" w14:textId="77777777" w:rsidR="00C229C1" w:rsidRDefault="00C229C1">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587" w:type="dxa"/>
            <w:vMerge/>
            <w:tcBorders>
              <w:top w:val="nil"/>
              <w:left w:val="nil"/>
              <w:bottom w:val="nil"/>
              <w:right w:val="nil"/>
            </w:tcBorders>
          </w:tcPr>
          <w:p w14:paraId="21A70B24" w14:textId="77777777" w:rsidR="00C229C1" w:rsidRDefault="00C229C1">
            <w:pPr>
              <w:pStyle w:val="ConsPlusNormal"/>
            </w:pPr>
          </w:p>
        </w:tc>
      </w:tr>
      <w:tr w:rsidR="00C229C1" w14:paraId="47300C85" w14:textId="77777777">
        <w:tblPrEx>
          <w:tblBorders>
            <w:insideH w:val="none" w:sz="0" w:space="0" w:color="auto"/>
            <w:insideV w:val="none" w:sz="0" w:space="0" w:color="auto"/>
          </w:tblBorders>
        </w:tblPrEx>
        <w:tc>
          <w:tcPr>
            <w:tcW w:w="566" w:type="dxa"/>
            <w:tcBorders>
              <w:top w:val="nil"/>
              <w:left w:val="nil"/>
              <w:bottom w:val="nil"/>
              <w:right w:val="nil"/>
            </w:tcBorders>
          </w:tcPr>
          <w:p w14:paraId="16AABBD1" w14:textId="77777777" w:rsidR="00C229C1" w:rsidRDefault="00C229C1">
            <w:pPr>
              <w:pStyle w:val="ConsPlusNormal"/>
            </w:pPr>
          </w:p>
        </w:tc>
        <w:tc>
          <w:tcPr>
            <w:tcW w:w="3344" w:type="dxa"/>
            <w:tcBorders>
              <w:top w:val="nil"/>
              <w:left w:val="nil"/>
              <w:bottom w:val="nil"/>
              <w:right w:val="nil"/>
            </w:tcBorders>
          </w:tcPr>
          <w:p w14:paraId="2EF40EB4" w14:textId="77777777" w:rsidR="00C229C1" w:rsidRDefault="00C229C1">
            <w:pPr>
              <w:pStyle w:val="ConsPlusNormal"/>
            </w:pPr>
          </w:p>
        </w:tc>
        <w:tc>
          <w:tcPr>
            <w:tcW w:w="1757" w:type="dxa"/>
            <w:tcBorders>
              <w:top w:val="nil"/>
              <w:left w:val="nil"/>
              <w:bottom w:val="nil"/>
              <w:right w:val="nil"/>
            </w:tcBorders>
          </w:tcPr>
          <w:p w14:paraId="63E4D7B2" w14:textId="77777777" w:rsidR="00C229C1" w:rsidRDefault="00C229C1">
            <w:pPr>
              <w:pStyle w:val="ConsPlusNormal"/>
            </w:pPr>
            <w:r>
              <w:t>C74</w:t>
            </w:r>
          </w:p>
        </w:tc>
        <w:tc>
          <w:tcPr>
            <w:tcW w:w="3458" w:type="dxa"/>
            <w:tcBorders>
              <w:top w:val="nil"/>
              <w:left w:val="nil"/>
              <w:bottom w:val="nil"/>
              <w:right w:val="nil"/>
            </w:tcBorders>
          </w:tcPr>
          <w:p w14:paraId="5D33AC5E" w14:textId="77777777" w:rsidR="00C229C1" w:rsidRDefault="00C229C1">
            <w:pPr>
              <w:pStyle w:val="ConsPlusNormal"/>
            </w:pPr>
            <w:r>
              <w:t>злокачественные новообразования надпочечника</w:t>
            </w:r>
          </w:p>
        </w:tc>
        <w:tc>
          <w:tcPr>
            <w:tcW w:w="1474" w:type="dxa"/>
            <w:tcBorders>
              <w:top w:val="nil"/>
              <w:left w:val="nil"/>
              <w:bottom w:val="nil"/>
              <w:right w:val="nil"/>
            </w:tcBorders>
          </w:tcPr>
          <w:p w14:paraId="226870C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BBB924F" w14:textId="77777777" w:rsidR="00C229C1" w:rsidRDefault="00C229C1">
            <w:pPr>
              <w:pStyle w:val="ConsPlusNormal"/>
            </w:pPr>
            <w:r>
              <w:t>лапароскопическая адреналэктомия</w:t>
            </w:r>
          </w:p>
        </w:tc>
        <w:tc>
          <w:tcPr>
            <w:tcW w:w="1587" w:type="dxa"/>
            <w:tcBorders>
              <w:top w:val="nil"/>
              <w:left w:val="nil"/>
              <w:bottom w:val="nil"/>
              <w:right w:val="nil"/>
            </w:tcBorders>
          </w:tcPr>
          <w:p w14:paraId="05E89886" w14:textId="77777777" w:rsidR="00C229C1" w:rsidRDefault="00C229C1">
            <w:pPr>
              <w:pStyle w:val="ConsPlusNormal"/>
            </w:pPr>
          </w:p>
        </w:tc>
      </w:tr>
      <w:tr w:rsidR="00C229C1" w14:paraId="4D2A79F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95D1ADE" w14:textId="77777777" w:rsidR="00C229C1" w:rsidRDefault="00C229C1">
            <w:pPr>
              <w:pStyle w:val="ConsPlusNormal"/>
              <w:jc w:val="center"/>
            </w:pPr>
            <w:r>
              <w:t>22.</w:t>
            </w:r>
          </w:p>
        </w:tc>
        <w:tc>
          <w:tcPr>
            <w:tcW w:w="3344" w:type="dxa"/>
            <w:vMerge w:val="restart"/>
            <w:tcBorders>
              <w:top w:val="nil"/>
              <w:left w:val="nil"/>
              <w:bottom w:val="nil"/>
              <w:right w:val="nil"/>
            </w:tcBorders>
          </w:tcPr>
          <w:p w14:paraId="23DC743E" w14:textId="77777777" w:rsidR="00C229C1" w:rsidRDefault="00C229C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757" w:type="dxa"/>
            <w:vMerge w:val="restart"/>
            <w:tcBorders>
              <w:top w:val="nil"/>
              <w:left w:val="nil"/>
              <w:bottom w:val="nil"/>
              <w:right w:val="nil"/>
            </w:tcBorders>
          </w:tcPr>
          <w:p w14:paraId="5B642DD6" w14:textId="77777777" w:rsidR="00C229C1" w:rsidRDefault="00C229C1">
            <w:pPr>
              <w:pStyle w:val="ConsPlusNormal"/>
            </w:pPr>
            <w:r>
              <w:t xml:space="preserve">C00.0 - C00.6, C00.8, C00.9, C01, C02, C03.1, C03.9, C04.0, C04.1, C04.8, C04.9, C05, C06.0 - C06.2, C06.8, C06.9, C07, C08.0, C08.1, C08.8, C08.9, C09.0, C09.1, C09.8, C09.9, C10.0 - C10.4, C10.8, C10.9, C11.0 - C11.3, C11.8, C11.9, C12, C13.0, C13.1, </w:t>
            </w:r>
            <w:r>
              <w:lastRenderedPageBreak/>
              <w:t>C13.2, C13.8, C13.9, C14.0, C14.2, C14.8, C15.0, C30.0, C30.1, C31.0 - C31.3, C31.8, C31.9, C32.0, C32.1, C32.2, C32.3, C32.8, C32.9, C33, C43.0 - C43.9, C44.0 - C44.9, C49.0, C69, C73</w:t>
            </w:r>
          </w:p>
        </w:tc>
        <w:tc>
          <w:tcPr>
            <w:tcW w:w="3458" w:type="dxa"/>
            <w:vMerge w:val="restart"/>
            <w:tcBorders>
              <w:top w:val="nil"/>
              <w:left w:val="nil"/>
              <w:bottom w:val="nil"/>
              <w:right w:val="nil"/>
            </w:tcBorders>
          </w:tcPr>
          <w:p w14:paraId="2D3F573D" w14:textId="77777777" w:rsidR="00C229C1" w:rsidRDefault="00C229C1">
            <w:pPr>
              <w:pStyle w:val="ConsPlusNormal"/>
            </w:pPr>
            <w:r>
              <w:lastRenderedPageBreak/>
              <w:t>опухоли головы и шеи, первичные и рецидивные, метастатические опухоли центральной нервной системы</w:t>
            </w:r>
          </w:p>
        </w:tc>
        <w:tc>
          <w:tcPr>
            <w:tcW w:w="1474" w:type="dxa"/>
            <w:vMerge w:val="restart"/>
            <w:tcBorders>
              <w:top w:val="nil"/>
              <w:left w:val="nil"/>
              <w:bottom w:val="nil"/>
              <w:right w:val="nil"/>
            </w:tcBorders>
          </w:tcPr>
          <w:p w14:paraId="7202999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8CB65A3" w14:textId="77777777" w:rsidR="00C229C1" w:rsidRDefault="00C229C1">
            <w:pPr>
              <w:pStyle w:val="ConsPlusNormal"/>
            </w:pPr>
            <w:r>
              <w:t>поднакостничная экзентерация орбиты</w:t>
            </w:r>
          </w:p>
        </w:tc>
        <w:tc>
          <w:tcPr>
            <w:tcW w:w="1587" w:type="dxa"/>
            <w:vMerge w:val="restart"/>
            <w:tcBorders>
              <w:top w:val="nil"/>
              <w:left w:val="nil"/>
              <w:bottom w:val="nil"/>
              <w:right w:val="nil"/>
            </w:tcBorders>
          </w:tcPr>
          <w:p w14:paraId="5E06FD26" w14:textId="77777777" w:rsidR="00C229C1" w:rsidRDefault="00C229C1">
            <w:pPr>
              <w:pStyle w:val="ConsPlusNormal"/>
              <w:jc w:val="center"/>
            </w:pPr>
            <w:r>
              <w:t>409187</w:t>
            </w:r>
          </w:p>
        </w:tc>
      </w:tr>
      <w:tr w:rsidR="00C229C1" w14:paraId="124A13E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95C66E" w14:textId="77777777" w:rsidR="00C229C1" w:rsidRDefault="00C229C1">
            <w:pPr>
              <w:pStyle w:val="ConsPlusNormal"/>
            </w:pPr>
          </w:p>
        </w:tc>
        <w:tc>
          <w:tcPr>
            <w:tcW w:w="3344" w:type="dxa"/>
            <w:vMerge/>
            <w:tcBorders>
              <w:top w:val="nil"/>
              <w:left w:val="nil"/>
              <w:bottom w:val="nil"/>
              <w:right w:val="nil"/>
            </w:tcBorders>
          </w:tcPr>
          <w:p w14:paraId="19EA51AA" w14:textId="77777777" w:rsidR="00C229C1" w:rsidRDefault="00C229C1">
            <w:pPr>
              <w:pStyle w:val="ConsPlusNormal"/>
            </w:pPr>
          </w:p>
        </w:tc>
        <w:tc>
          <w:tcPr>
            <w:tcW w:w="1757" w:type="dxa"/>
            <w:vMerge/>
            <w:tcBorders>
              <w:top w:val="nil"/>
              <w:left w:val="nil"/>
              <w:bottom w:val="nil"/>
              <w:right w:val="nil"/>
            </w:tcBorders>
          </w:tcPr>
          <w:p w14:paraId="4D4BA938" w14:textId="77777777" w:rsidR="00C229C1" w:rsidRDefault="00C229C1">
            <w:pPr>
              <w:pStyle w:val="ConsPlusNormal"/>
            </w:pPr>
          </w:p>
        </w:tc>
        <w:tc>
          <w:tcPr>
            <w:tcW w:w="3458" w:type="dxa"/>
            <w:vMerge/>
            <w:tcBorders>
              <w:top w:val="nil"/>
              <w:left w:val="nil"/>
              <w:bottom w:val="nil"/>
              <w:right w:val="nil"/>
            </w:tcBorders>
          </w:tcPr>
          <w:p w14:paraId="6AA7A79A" w14:textId="77777777" w:rsidR="00C229C1" w:rsidRDefault="00C229C1">
            <w:pPr>
              <w:pStyle w:val="ConsPlusNormal"/>
            </w:pPr>
          </w:p>
        </w:tc>
        <w:tc>
          <w:tcPr>
            <w:tcW w:w="1474" w:type="dxa"/>
            <w:vMerge/>
            <w:tcBorders>
              <w:top w:val="nil"/>
              <w:left w:val="nil"/>
              <w:bottom w:val="nil"/>
              <w:right w:val="nil"/>
            </w:tcBorders>
          </w:tcPr>
          <w:p w14:paraId="3CD5AC1E" w14:textId="77777777" w:rsidR="00C229C1" w:rsidRDefault="00C229C1">
            <w:pPr>
              <w:pStyle w:val="ConsPlusNormal"/>
            </w:pPr>
          </w:p>
        </w:tc>
        <w:tc>
          <w:tcPr>
            <w:tcW w:w="3628" w:type="dxa"/>
            <w:tcBorders>
              <w:top w:val="nil"/>
              <w:left w:val="nil"/>
              <w:bottom w:val="nil"/>
              <w:right w:val="nil"/>
            </w:tcBorders>
          </w:tcPr>
          <w:p w14:paraId="6C38C753" w14:textId="77777777" w:rsidR="00C229C1" w:rsidRDefault="00C229C1">
            <w:pPr>
              <w:pStyle w:val="ConsPlusNormal"/>
            </w:pPr>
            <w:r>
              <w:t>поднакостничная экзентерация орбиты с сохранением век</w:t>
            </w:r>
          </w:p>
        </w:tc>
        <w:tc>
          <w:tcPr>
            <w:tcW w:w="1587" w:type="dxa"/>
            <w:vMerge/>
            <w:tcBorders>
              <w:top w:val="nil"/>
              <w:left w:val="nil"/>
              <w:bottom w:val="nil"/>
              <w:right w:val="nil"/>
            </w:tcBorders>
          </w:tcPr>
          <w:p w14:paraId="59439F7B" w14:textId="77777777" w:rsidR="00C229C1" w:rsidRDefault="00C229C1">
            <w:pPr>
              <w:pStyle w:val="ConsPlusNormal"/>
            </w:pPr>
          </w:p>
        </w:tc>
      </w:tr>
      <w:tr w:rsidR="00C229C1" w14:paraId="4C8F9D0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EAD6DE" w14:textId="77777777" w:rsidR="00C229C1" w:rsidRDefault="00C229C1">
            <w:pPr>
              <w:pStyle w:val="ConsPlusNormal"/>
            </w:pPr>
          </w:p>
        </w:tc>
        <w:tc>
          <w:tcPr>
            <w:tcW w:w="3344" w:type="dxa"/>
            <w:vMerge/>
            <w:tcBorders>
              <w:top w:val="nil"/>
              <w:left w:val="nil"/>
              <w:bottom w:val="nil"/>
              <w:right w:val="nil"/>
            </w:tcBorders>
          </w:tcPr>
          <w:p w14:paraId="5241DAD7" w14:textId="77777777" w:rsidR="00C229C1" w:rsidRDefault="00C229C1">
            <w:pPr>
              <w:pStyle w:val="ConsPlusNormal"/>
            </w:pPr>
          </w:p>
        </w:tc>
        <w:tc>
          <w:tcPr>
            <w:tcW w:w="1757" w:type="dxa"/>
            <w:vMerge/>
            <w:tcBorders>
              <w:top w:val="nil"/>
              <w:left w:val="nil"/>
              <w:bottom w:val="nil"/>
              <w:right w:val="nil"/>
            </w:tcBorders>
          </w:tcPr>
          <w:p w14:paraId="43753BED" w14:textId="77777777" w:rsidR="00C229C1" w:rsidRDefault="00C229C1">
            <w:pPr>
              <w:pStyle w:val="ConsPlusNormal"/>
            </w:pPr>
          </w:p>
        </w:tc>
        <w:tc>
          <w:tcPr>
            <w:tcW w:w="3458" w:type="dxa"/>
            <w:vMerge/>
            <w:tcBorders>
              <w:top w:val="nil"/>
              <w:left w:val="nil"/>
              <w:bottom w:val="nil"/>
              <w:right w:val="nil"/>
            </w:tcBorders>
          </w:tcPr>
          <w:p w14:paraId="0388DA6E" w14:textId="77777777" w:rsidR="00C229C1" w:rsidRDefault="00C229C1">
            <w:pPr>
              <w:pStyle w:val="ConsPlusNormal"/>
            </w:pPr>
          </w:p>
        </w:tc>
        <w:tc>
          <w:tcPr>
            <w:tcW w:w="1474" w:type="dxa"/>
            <w:vMerge/>
            <w:tcBorders>
              <w:top w:val="nil"/>
              <w:left w:val="nil"/>
              <w:bottom w:val="nil"/>
              <w:right w:val="nil"/>
            </w:tcBorders>
          </w:tcPr>
          <w:p w14:paraId="34304D95" w14:textId="77777777" w:rsidR="00C229C1" w:rsidRDefault="00C229C1">
            <w:pPr>
              <w:pStyle w:val="ConsPlusNormal"/>
            </w:pPr>
          </w:p>
        </w:tc>
        <w:tc>
          <w:tcPr>
            <w:tcW w:w="3628" w:type="dxa"/>
            <w:tcBorders>
              <w:top w:val="nil"/>
              <w:left w:val="nil"/>
              <w:bottom w:val="nil"/>
              <w:right w:val="nil"/>
            </w:tcBorders>
          </w:tcPr>
          <w:p w14:paraId="3C1D19A2" w14:textId="77777777" w:rsidR="00C229C1" w:rsidRDefault="00C229C1">
            <w:pPr>
              <w:pStyle w:val="ConsPlusNormal"/>
            </w:pPr>
            <w:r>
              <w:t>орбитосинуальная экзентерация</w:t>
            </w:r>
          </w:p>
        </w:tc>
        <w:tc>
          <w:tcPr>
            <w:tcW w:w="1587" w:type="dxa"/>
            <w:vMerge/>
            <w:tcBorders>
              <w:top w:val="nil"/>
              <w:left w:val="nil"/>
              <w:bottom w:val="nil"/>
              <w:right w:val="nil"/>
            </w:tcBorders>
          </w:tcPr>
          <w:p w14:paraId="436D20C9" w14:textId="77777777" w:rsidR="00C229C1" w:rsidRDefault="00C229C1">
            <w:pPr>
              <w:pStyle w:val="ConsPlusNormal"/>
            </w:pPr>
          </w:p>
        </w:tc>
      </w:tr>
      <w:tr w:rsidR="00C229C1" w14:paraId="5A21CB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88FA5A" w14:textId="77777777" w:rsidR="00C229C1" w:rsidRDefault="00C229C1">
            <w:pPr>
              <w:pStyle w:val="ConsPlusNormal"/>
            </w:pPr>
          </w:p>
        </w:tc>
        <w:tc>
          <w:tcPr>
            <w:tcW w:w="3344" w:type="dxa"/>
            <w:vMerge/>
            <w:tcBorders>
              <w:top w:val="nil"/>
              <w:left w:val="nil"/>
              <w:bottom w:val="nil"/>
              <w:right w:val="nil"/>
            </w:tcBorders>
          </w:tcPr>
          <w:p w14:paraId="6DF9277C" w14:textId="77777777" w:rsidR="00C229C1" w:rsidRDefault="00C229C1">
            <w:pPr>
              <w:pStyle w:val="ConsPlusNormal"/>
            </w:pPr>
          </w:p>
        </w:tc>
        <w:tc>
          <w:tcPr>
            <w:tcW w:w="1757" w:type="dxa"/>
            <w:vMerge/>
            <w:tcBorders>
              <w:top w:val="nil"/>
              <w:left w:val="nil"/>
              <w:bottom w:val="nil"/>
              <w:right w:val="nil"/>
            </w:tcBorders>
          </w:tcPr>
          <w:p w14:paraId="0A6CA341" w14:textId="77777777" w:rsidR="00C229C1" w:rsidRDefault="00C229C1">
            <w:pPr>
              <w:pStyle w:val="ConsPlusNormal"/>
            </w:pPr>
          </w:p>
        </w:tc>
        <w:tc>
          <w:tcPr>
            <w:tcW w:w="3458" w:type="dxa"/>
            <w:vMerge/>
            <w:tcBorders>
              <w:top w:val="nil"/>
              <w:left w:val="nil"/>
              <w:bottom w:val="nil"/>
              <w:right w:val="nil"/>
            </w:tcBorders>
          </w:tcPr>
          <w:p w14:paraId="04BFBAFA" w14:textId="77777777" w:rsidR="00C229C1" w:rsidRDefault="00C229C1">
            <w:pPr>
              <w:pStyle w:val="ConsPlusNormal"/>
            </w:pPr>
          </w:p>
        </w:tc>
        <w:tc>
          <w:tcPr>
            <w:tcW w:w="1474" w:type="dxa"/>
            <w:vMerge/>
            <w:tcBorders>
              <w:top w:val="nil"/>
              <w:left w:val="nil"/>
              <w:bottom w:val="nil"/>
              <w:right w:val="nil"/>
            </w:tcBorders>
          </w:tcPr>
          <w:p w14:paraId="4A74AB70" w14:textId="77777777" w:rsidR="00C229C1" w:rsidRDefault="00C229C1">
            <w:pPr>
              <w:pStyle w:val="ConsPlusNormal"/>
            </w:pPr>
          </w:p>
        </w:tc>
        <w:tc>
          <w:tcPr>
            <w:tcW w:w="3628" w:type="dxa"/>
            <w:tcBorders>
              <w:top w:val="nil"/>
              <w:left w:val="nil"/>
              <w:bottom w:val="nil"/>
              <w:right w:val="nil"/>
            </w:tcBorders>
          </w:tcPr>
          <w:p w14:paraId="78E1BE60" w14:textId="77777777" w:rsidR="00C229C1" w:rsidRDefault="00C229C1">
            <w:pPr>
              <w:pStyle w:val="ConsPlusNormal"/>
            </w:pPr>
            <w:r>
              <w:t>удаление опухоли орбиты темпоральным доступом</w:t>
            </w:r>
          </w:p>
        </w:tc>
        <w:tc>
          <w:tcPr>
            <w:tcW w:w="1587" w:type="dxa"/>
            <w:vMerge/>
            <w:tcBorders>
              <w:top w:val="nil"/>
              <w:left w:val="nil"/>
              <w:bottom w:val="nil"/>
              <w:right w:val="nil"/>
            </w:tcBorders>
          </w:tcPr>
          <w:p w14:paraId="07516F26" w14:textId="77777777" w:rsidR="00C229C1" w:rsidRDefault="00C229C1">
            <w:pPr>
              <w:pStyle w:val="ConsPlusNormal"/>
            </w:pPr>
          </w:p>
        </w:tc>
      </w:tr>
      <w:tr w:rsidR="00C229C1" w14:paraId="1EBF8AB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8752B8" w14:textId="77777777" w:rsidR="00C229C1" w:rsidRDefault="00C229C1">
            <w:pPr>
              <w:pStyle w:val="ConsPlusNormal"/>
            </w:pPr>
          </w:p>
        </w:tc>
        <w:tc>
          <w:tcPr>
            <w:tcW w:w="3344" w:type="dxa"/>
            <w:vMerge/>
            <w:tcBorders>
              <w:top w:val="nil"/>
              <w:left w:val="nil"/>
              <w:bottom w:val="nil"/>
              <w:right w:val="nil"/>
            </w:tcBorders>
          </w:tcPr>
          <w:p w14:paraId="2B7D496B" w14:textId="77777777" w:rsidR="00C229C1" w:rsidRDefault="00C229C1">
            <w:pPr>
              <w:pStyle w:val="ConsPlusNormal"/>
            </w:pPr>
          </w:p>
        </w:tc>
        <w:tc>
          <w:tcPr>
            <w:tcW w:w="1757" w:type="dxa"/>
            <w:vMerge/>
            <w:tcBorders>
              <w:top w:val="nil"/>
              <w:left w:val="nil"/>
              <w:bottom w:val="nil"/>
              <w:right w:val="nil"/>
            </w:tcBorders>
          </w:tcPr>
          <w:p w14:paraId="007648EB" w14:textId="77777777" w:rsidR="00C229C1" w:rsidRDefault="00C229C1">
            <w:pPr>
              <w:pStyle w:val="ConsPlusNormal"/>
            </w:pPr>
          </w:p>
        </w:tc>
        <w:tc>
          <w:tcPr>
            <w:tcW w:w="3458" w:type="dxa"/>
            <w:vMerge/>
            <w:tcBorders>
              <w:top w:val="nil"/>
              <w:left w:val="nil"/>
              <w:bottom w:val="nil"/>
              <w:right w:val="nil"/>
            </w:tcBorders>
          </w:tcPr>
          <w:p w14:paraId="54D817F1" w14:textId="77777777" w:rsidR="00C229C1" w:rsidRDefault="00C229C1">
            <w:pPr>
              <w:pStyle w:val="ConsPlusNormal"/>
            </w:pPr>
          </w:p>
        </w:tc>
        <w:tc>
          <w:tcPr>
            <w:tcW w:w="1474" w:type="dxa"/>
            <w:vMerge/>
            <w:tcBorders>
              <w:top w:val="nil"/>
              <w:left w:val="nil"/>
              <w:bottom w:val="nil"/>
              <w:right w:val="nil"/>
            </w:tcBorders>
          </w:tcPr>
          <w:p w14:paraId="011B57B7" w14:textId="77777777" w:rsidR="00C229C1" w:rsidRDefault="00C229C1">
            <w:pPr>
              <w:pStyle w:val="ConsPlusNormal"/>
            </w:pPr>
          </w:p>
        </w:tc>
        <w:tc>
          <w:tcPr>
            <w:tcW w:w="3628" w:type="dxa"/>
            <w:tcBorders>
              <w:top w:val="nil"/>
              <w:left w:val="nil"/>
              <w:bottom w:val="nil"/>
              <w:right w:val="nil"/>
            </w:tcBorders>
          </w:tcPr>
          <w:p w14:paraId="1100BA49" w14:textId="77777777" w:rsidR="00C229C1" w:rsidRDefault="00C229C1">
            <w:pPr>
              <w:pStyle w:val="ConsPlusNormal"/>
            </w:pPr>
            <w:r>
              <w:t>удаление опухоли орбиты транзигоматозным доступом</w:t>
            </w:r>
          </w:p>
        </w:tc>
        <w:tc>
          <w:tcPr>
            <w:tcW w:w="1587" w:type="dxa"/>
            <w:vMerge/>
            <w:tcBorders>
              <w:top w:val="nil"/>
              <w:left w:val="nil"/>
              <w:bottom w:val="nil"/>
              <w:right w:val="nil"/>
            </w:tcBorders>
          </w:tcPr>
          <w:p w14:paraId="63F73BD7" w14:textId="77777777" w:rsidR="00C229C1" w:rsidRDefault="00C229C1">
            <w:pPr>
              <w:pStyle w:val="ConsPlusNormal"/>
            </w:pPr>
          </w:p>
        </w:tc>
      </w:tr>
      <w:tr w:rsidR="00C229C1" w14:paraId="75C0890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39B4AC" w14:textId="77777777" w:rsidR="00C229C1" w:rsidRDefault="00C229C1">
            <w:pPr>
              <w:pStyle w:val="ConsPlusNormal"/>
            </w:pPr>
          </w:p>
        </w:tc>
        <w:tc>
          <w:tcPr>
            <w:tcW w:w="3344" w:type="dxa"/>
            <w:vMerge/>
            <w:tcBorders>
              <w:top w:val="nil"/>
              <w:left w:val="nil"/>
              <w:bottom w:val="nil"/>
              <w:right w:val="nil"/>
            </w:tcBorders>
          </w:tcPr>
          <w:p w14:paraId="01D4FFAF" w14:textId="77777777" w:rsidR="00C229C1" w:rsidRDefault="00C229C1">
            <w:pPr>
              <w:pStyle w:val="ConsPlusNormal"/>
            </w:pPr>
          </w:p>
        </w:tc>
        <w:tc>
          <w:tcPr>
            <w:tcW w:w="1757" w:type="dxa"/>
            <w:vMerge/>
            <w:tcBorders>
              <w:top w:val="nil"/>
              <w:left w:val="nil"/>
              <w:bottom w:val="nil"/>
              <w:right w:val="nil"/>
            </w:tcBorders>
          </w:tcPr>
          <w:p w14:paraId="63617DD7" w14:textId="77777777" w:rsidR="00C229C1" w:rsidRDefault="00C229C1">
            <w:pPr>
              <w:pStyle w:val="ConsPlusNormal"/>
            </w:pPr>
          </w:p>
        </w:tc>
        <w:tc>
          <w:tcPr>
            <w:tcW w:w="3458" w:type="dxa"/>
            <w:vMerge/>
            <w:tcBorders>
              <w:top w:val="nil"/>
              <w:left w:val="nil"/>
              <w:bottom w:val="nil"/>
              <w:right w:val="nil"/>
            </w:tcBorders>
          </w:tcPr>
          <w:p w14:paraId="2E2593D3" w14:textId="77777777" w:rsidR="00C229C1" w:rsidRDefault="00C229C1">
            <w:pPr>
              <w:pStyle w:val="ConsPlusNormal"/>
            </w:pPr>
          </w:p>
        </w:tc>
        <w:tc>
          <w:tcPr>
            <w:tcW w:w="1474" w:type="dxa"/>
            <w:vMerge/>
            <w:tcBorders>
              <w:top w:val="nil"/>
              <w:left w:val="nil"/>
              <w:bottom w:val="nil"/>
              <w:right w:val="nil"/>
            </w:tcBorders>
          </w:tcPr>
          <w:p w14:paraId="72A4D3A6" w14:textId="77777777" w:rsidR="00C229C1" w:rsidRDefault="00C229C1">
            <w:pPr>
              <w:pStyle w:val="ConsPlusNormal"/>
            </w:pPr>
          </w:p>
        </w:tc>
        <w:tc>
          <w:tcPr>
            <w:tcW w:w="3628" w:type="dxa"/>
            <w:tcBorders>
              <w:top w:val="nil"/>
              <w:left w:val="nil"/>
              <w:bottom w:val="nil"/>
              <w:right w:val="nil"/>
            </w:tcBorders>
          </w:tcPr>
          <w:p w14:paraId="38588AE1" w14:textId="77777777" w:rsidR="00C229C1" w:rsidRDefault="00C229C1">
            <w:pPr>
              <w:pStyle w:val="ConsPlusNormal"/>
            </w:pPr>
            <w:r>
              <w:t>транскраниальная верхняя орбитотомия</w:t>
            </w:r>
          </w:p>
        </w:tc>
        <w:tc>
          <w:tcPr>
            <w:tcW w:w="1587" w:type="dxa"/>
            <w:vMerge/>
            <w:tcBorders>
              <w:top w:val="nil"/>
              <w:left w:val="nil"/>
              <w:bottom w:val="nil"/>
              <w:right w:val="nil"/>
            </w:tcBorders>
          </w:tcPr>
          <w:p w14:paraId="37D4B214" w14:textId="77777777" w:rsidR="00C229C1" w:rsidRDefault="00C229C1">
            <w:pPr>
              <w:pStyle w:val="ConsPlusNormal"/>
            </w:pPr>
          </w:p>
        </w:tc>
      </w:tr>
      <w:tr w:rsidR="00C229C1" w14:paraId="0C44F8F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558A43" w14:textId="77777777" w:rsidR="00C229C1" w:rsidRDefault="00C229C1">
            <w:pPr>
              <w:pStyle w:val="ConsPlusNormal"/>
            </w:pPr>
          </w:p>
        </w:tc>
        <w:tc>
          <w:tcPr>
            <w:tcW w:w="3344" w:type="dxa"/>
            <w:vMerge/>
            <w:tcBorders>
              <w:top w:val="nil"/>
              <w:left w:val="nil"/>
              <w:bottom w:val="nil"/>
              <w:right w:val="nil"/>
            </w:tcBorders>
          </w:tcPr>
          <w:p w14:paraId="4AA61983" w14:textId="77777777" w:rsidR="00C229C1" w:rsidRDefault="00C229C1">
            <w:pPr>
              <w:pStyle w:val="ConsPlusNormal"/>
            </w:pPr>
          </w:p>
        </w:tc>
        <w:tc>
          <w:tcPr>
            <w:tcW w:w="1757" w:type="dxa"/>
            <w:vMerge/>
            <w:tcBorders>
              <w:top w:val="nil"/>
              <w:left w:val="nil"/>
              <w:bottom w:val="nil"/>
              <w:right w:val="nil"/>
            </w:tcBorders>
          </w:tcPr>
          <w:p w14:paraId="612D8317" w14:textId="77777777" w:rsidR="00C229C1" w:rsidRDefault="00C229C1">
            <w:pPr>
              <w:pStyle w:val="ConsPlusNormal"/>
            </w:pPr>
          </w:p>
        </w:tc>
        <w:tc>
          <w:tcPr>
            <w:tcW w:w="3458" w:type="dxa"/>
            <w:vMerge/>
            <w:tcBorders>
              <w:top w:val="nil"/>
              <w:left w:val="nil"/>
              <w:bottom w:val="nil"/>
              <w:right w:val="nil"/>
            </w:tcBorders>
          </w:tcPr>
          <w:p w14:paraId="2A0AF4A8" w14:textId="77777777" w:rsidR="00C229C1" w:rsidRDefault="00C229C1">
            <w:pPr>
              <w:pStyle w:val="ConsPlusNormal"/>
            </w:pPr>
          </w:p>
        </w:tc>
        <w:tc>
          <w:tcPr>
            <w:tcW w:w="1474" w:type="dxa"/>
            <w:vMerge/>
            <w:tcBorders>
              <w:top w:val="nil"/>
              <w:left w:val="nil"/>
              <w:bottom w:val="nil"/>
              <w:right w:val="nil"/>
            </w:tcBorders>
          </w:tcPr>
          <w:p w14:paraId="015888B5" w14:textId="77777777" w:rsidR="00C229C1" w:rsidRDefault="00C229C1">
            <w:pPr>
              <w:pStyle w:val="ConsPlusNormal"/>
            </w:pPr>
          </w:p>
        </w:tc>
        <w:tc>
          <w:tcPr>
            <w:tcW w:w="3628" w:type="dxa"/>
            <w:tcBorders>
              <w:top w:val="nil"/>
              <w:left w:val="nil"/>
              <w:bottom w:val="nil"/>
              <w:right w:val="nil"/>
            </w:tcBorders>
          </w:tcPr>
          <w:p w14:paraId="3C8139A8" w14:textId="77777777" w:rsidR="00C229C1" w:rsidRDefault="00C229C1">
            <w:pPr>
              <w:pStyle w:val="ConsPlusNormal"/>
            </w:pPr>
            <w:r>
              <w:t xml:space="preserve">орбитотомия с ревизией носовых </w:t>
            </w:r>
            <w:r>
              <w:lastRenderedPageBreak/>
              <w:t>пазух</w:t>
            </w:r>
          </w:p>
        </w:tc>
        <w:tc>
          <w:tcPr>
            <w:tcW w:w="1587" w:type="dxa"/>
            <w:vMerge/>
            <w:tcBorders>
              <w:top w:val="nil"/>
              <w:left w:val="nil"/>
              <w:bottom w:val="nil"/>
              <w:right w:val="nil"/>
            </w:tcBorders>
          </w:tcPr>
          <w:p w14:paraId="448DBAD3" w14:textId="77777777" w:rsidR="00C229C1" w:rsidRDefault="00C229C1">
            <w:pPr>
              <w:pStyle w:val="ConsPlusNormal"/>
            </w:pPr>
          </w:p>
        </w:tc>
      </w:tr>
      <w:tr w:rsidR="00C229C1" w14:paraId="16764FB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0FB3B5" w14:textId="77777777" w:rsidR="00C229C1" w:rsidRDefault="00C229C1">
            <w:pPr>
              <w:pStyle w:val="ConsPlusNormal"/>
            </w:pPr>
          </w:p>
        </w:tc>
        <w:tc>
          <w:tcPr>
            <w:tcW w:w="3344" w:type="dxa"/>
            <w:vMerge/>
            <w:tcBorders>
              <w:top w:val="nil"/>
              <w:left w:val="nil"/>
              <w:bottom w:val="nil"/>
              <w:right w:val="nil"/>
            </w:tcBorders>
          </w:tcPr>
          <w:p w14:paraId="6E6E0563" w14:textId="77777777" w:rsidR="00C229C1" w:rsidRDefault="00C229C1">
            <w:pPr>
              <w:pStyle w:val="ConsPlusNormal"/>
            </w:pPr>
          </w:p>
        </w:tc>
        <w:tc>
          <w:tcPr>
            <w:tcW w:w="1757" w:type="dxa"/>
            <w:vMerge/>
            <w:tcBorders>
              <w:top w:val="nil"/>
              <w:left w:val="nil"/>
              <w:bottom w:val="nil"/>
              <w:right w:val="nil"/>
            </w:tcBorders>
          </w:tcPr>
          <w:p w14:paraId="0DD1909E" w14:textId="77777777" w:rsidR="00C229C1" w:rsidRDefault="00C229C1">
            <w:pPr>
              <w:pStyle w:val="ConsPlusNormal"/>
            </w:pPr>
          </w:p>
        </w:tc>
        <w:tc>
          <w:tcPr>
            <w:tcW w:w="3458" w:type="dxa"/>
            <w:vMerge/>
            <w:tcBorders>
              <w:top w:val="nil"/>
              <w:left w:val="nil"/>
              <w:bottom w:val="nil"/>
              <w:right w:val="nil"/>
            </w:tcBorders>
          </w:tcPr>
          <w:p w14:paraId="3BA5B55F" w14:textId="77777777" w:rsidR="00C229C1" w:rsidRDefault="00C229C1">
            <w:pPr>
              <w:pStyle w:val="ConsPlusNormal"/>
            </w:pPr>
          </w:p>
        </w:tc>
        <w:tc>
          <w:tcPr>
            <w:tcW w:w="1474" w:type="dxa"/>
            <w:vMerge/>
            <w:tcBorders>
              <w:top w:val="nil"/>
              <w:left w:val="nil"/>
              <w:bottom w:val="nil"/>
              <w:right w:val="nil"/>
            </w:tcBorders>
          </w:tcPr>
          <w:p w14:paraId="5F2BCB49" w14:textId="77777777" w:rsidR="00C229C1" w:rsidRDefault="00C229C1">
            <w:pPr>
              <w:pStyle w:val="ConsPlusNormal"/>
            </w:pPr>
          </w:p>
        </w:tc>
        <w:tc>
          <w:tcPr>
            <w:tcW w:w="3628" w:type="dxa"/>
            <w:tcBorders>
              <w:top w:val="nil"/>
              <w:left w:val="nil"/>
              <w:bottom w:val="nil"/>
              <w:right w:val="nil"/>
            </w:tcBorders>
          </w:tcPr>
          <w:p w14:paraId="2E229E31" w14:textId="77777777" w:rsidR="00C229C1" w:rsidRDefault="00C229C1">
            <w:pPr>
              <w:pStyle w:val="ConsPlusNormal"/>
            </w:pPr>
            <w:r>
              <w:t>органосохраняющее удаление опухоли орбиты</w:t>
            </w:r>
          </w:p>
        </w:tc>
        <w:tc>
          <w:tcPr>
            <w:tcW w:w="1587" w:type="dxa"/>
            <w:vMerge/>
            <w:tcBorders>
              <w:top w:val="nil"/>
              <w:left w:val="nil"/>
              <w:bottom w:val="nil"/>
              <w:right w:val="nil"/>
            </w:tcBorders>
          </w:tcPr>
          <w:p w14:paraId="011B7C25" w14:textId="77777777" w:rsidR="00C229C1" w:rsidRDefault="00C229C1">
            <w:pPr>
              <w:pStyle w:val="ConsPlusNormal"/>
            </w:pPr>
          </w:p>
        </w:tc>
      </w:tr>
      <w:tr w:rsidR="00C229C1" w14:paraId="66B6F6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DCE2C4" w14:textId="77777777" w:rsidR="00C229C1" w:rsidRDefault="00C229C1">
            <w:pPr>
              <w:pStyle w:val="ConsPlusNormal"/>
            </w:pPr>
          </w:p>
        </w:tc>
        <w:tc>
          <w:tcPr>
            <w:tcW w:w="3344" w:type="dxa"/>
            <w:vMerge/>
            <w:tcBorders>
              <w:top w:val="nil"/>
              <w:left w:val="nil"/>
              <w:bottom w:val="nil"/>
              <w:right w:val="nil"/>
            </w:tcBorders>
          </w:tcPr>
          <w:p w14:paraId="5BF462E3" w14:textId="77777777" w:rsidR="00C229C1" w:rsidRDefault="00C229C1">
            <w:pPr>
              <w:pStyle w:val="ConsPlusNormal"/>
            </w:pPr>
          </w:p>
        </w:tc>
        <w:tc>
          <w:tcPr>
            <w:tcW w:w="1757" w:type="dxa"/>
            <w:vMerge/>
            <w:tcBorders>
              <w:top w:val="nil"/>
              <w:left w:val="nil"/>
              <w:bottom w:val="nil"/>
              <w:right w:val="nil"/>
            </w:tcBorders>
          </w:tcPr>
          <w:p w14:paraId="4982935A" w14:textId="77777777" w:rsidR="00C229C1" w:rsidRDefault="00C229C1">
            <w:pPr>
              <w:pStyle w:val="ConsPlusNormal"/>
            </w:pPr>
          </w:p>
        </w:tc>
        <w:tc>
          <w:tcPr>
            <w:tcW w:w="3458" w:type="dxa"/>
            <w:vMerge/>
            <w:tcBorders>
              <w:top w:val="nil"/>
              <w:left w:val="nil"/>
              <w:bottom w:val="nil"/>
              <w:right w:val="nil"/>
            </w:tcBorders>
          </w:tcPr>
          <w:p w14:paraId="315BCB53" w14:textId="77777777" w:rsidR="00C229C1" w:rsidRDefault="00C229C1">
            <w:pPr>
              <w:pStyle w:val="ConsPlusNormal"/>
            </w:pPr>
          </w:p>
        </w:tc>
        <w:tc>
          <w:tcPr>
            <w:tcW w:w="1474" w:type="dxa"/>
            <w:vMerge/>
            <w:tcBorders>
              <w:top w:val="nil"/>
              <w:left w:val="nil"/>
              <w:bottom w:val="nil"/>
              <w:right w:val="nil"/>
            </w:tcBorders>
          </w:tcPr>
          <w:p w14:paraId="2993EAA6" w14:textId="77777777" w:rsidR="00C229C1" w:rsidRDefault="00C229C1">
            <w:pPr>
              <w:pStyle w:val="ConsPlusNormal"/>
            </w:pPr>
          </w:p>
        </w:tc>
        <w:tc>
          <w:tcPr>
            <w:tcW w:w="3628" w:type="dxa"/>
            <w:tcBorders>
              <w:top w:val="nil"/>
              <w:left w:val="nil"/>
              <w:bottom w:val="nil"/>
              <w:right w:val="nil"/>
            </w:tcBorders>
          </w:tcPr>
          <w:p w14:paraId="2A9D9E53" w14:textId="77777777" w:rsidR="00C229C1" w:rsidRDefault="00C229C1">
            <w:pPr>
              <w:pStyle w:val="ConsPlusNormal"/>
            </w:pPr>
            <w:r>
              <w:t>реконструкция стенок глазницы</w:t>
            </w:r>
          </w:p>
        </w:tc>
        <w:tc>
          <w:tcPr>
            <w:tcW w:w="1587" w:type="dxa"/>
            <w:vMerge/>
            <w:tcBorders>
              <w:top w:val="nil"/>
              <w:left w:val="nil"/>
              <w:bottom w:val="nil"/>
              <w:right w:val="nil"/>
            </w:tcBorders>
          </w:tcPr>
          <w:p w14:paraId="7BCF9C95" w14:textId="77777777" w:rsidR="00C229C1" w:rsidRDefault="00C229C1">
            <w:pPr>
              <w:pStyle w:val="ConsPlusNormal"/>
            </w:pPr>
          </w:p>
        </w:tc>
      </w:tr>
      <w:tr w:rsidR="00C229C1" w14:paraId="131FE17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191FB3" w14:textId="77777777" w:rsidR="00C229C1" w:rsidRDefault="00C229C1">
            <w:pPr>
              <w:pStyle w:val="ConsPlusNormal"/>
            </w:pPr>
          </w:p>
        </w:tc>
        <w:tc>
          <w:tcPr>
            <w:tcW w:w="3344" w:type="dxa"/>
            <w:vMerge/>
            <w:tcBorders>
              <w:top w:val="nil"/>
              <w:left w:val="nil"/>
              <w:bottom w:val="nil"/>
              <w:right w:val="nil"/>
            </w:tcBorders>
          </w:tcPr>
          <w:p w14:paraId="22E1D6EB" w14:textId="77777777" w:rsidR="00C229C1" w:rsidRDefault="00C229C1">
            <w:pPr>
              <w:pStyle w:val="ConsPlusNormal"/>
            </w:pPr>
          </w:p>
        </w:tc>
        <w:tc>
          <w:tcPr>
            <w:tcW w:w="1757" w:type="dxa"/>
            <w:vMerge/>
            <w:tcBorders>
              <w:top w:val="nil"/>
              <w:left w:val="nil"/>
              <w:bottom w:val="nil"/>
              <w:right w:val="nil"/>
            </w:tcBorders>
          </w:tcPr>
          <w:p w14:paraId="4CFEB463" w14:textId="77777777" w:rsidR="00C229C1" w:rsidRDefault="00C229C1">
            <w:pPr>
              <w:pStyle w:val="ConsPlusNormal"/>
            </w:pPr>
          </w:p>
        </w:tc>
        <w:tc>
          <w:tcPr>
            <w:tcW w:w="3458" w:type="dxa"/>
            <w:vMerge/>
            <w:tcBorders>
              <w:top w:val="nil"/>
              <w:left w:val="nil"/>
              <w:bottom w:val="nil"/>
              <w:right w:val="nil"/>
            </w:tcBorders>
          </w:tcPr>
          <w:p w14:paraId="625B0A96" w14:textId="77777777" w:rsidR="00C229C1" w:rsidRDefault="00C229C1">
            <w:pPr>
              <w:pStyle w:val="ConsPlusNormal"/>
            </w:pPr>
          </w:p>
        </w:tc>
        <w:tc>
          <w:tcPr>
            <w:tcW w:w="1474" w:type="dxa"/>
            <w:vMerge/>
            <w:tcBorders>
              <w:top w:val="nil"/>
              <w:left w:val="nil"/>
              <w:bottom w:val="nil"/>
              <w:right w:val="nil"/>
            </w:tcBorders>
          </w:tcPr>
          <w:p w14:paraId="59B2076A" w14:textId="77777777" w:rsidR="00C229C1" w:rsidRDefault="00C229C1">
            <w:pPr>
              <w:pStyle w:val="ConsPlusNormal"/>
            </w:pPr>
          </w:p>
        </w:tc>
        <w:tc>
          <w:tcPr>
            <w:tcW w:w="3628" w:type="dxa"/>
            <w:tcBorders>
              <w:top w:val="nil"/>
              <w:left w:val="nil"/>
              <w:bottom w:val="nil"/>
              <w:right w:val="nil"/>
            </w:tcBorders>
          </w:tcPr>
          <w:p w14:paraId="1DD34F11" w14:textId="77777777" w:rsidR="00C229C1" w:rsidRDefault="00C229C1">
            <w:pPr>
              <w:pStyle w:val="ConsPlusNormal"/>
            </w:pPr>
            <w:r>
              <w:t>пластика верхнего неба</w:t>
            </w:r>
          </w:p>
        </w:tc>
        <w:tc>
          <w:tcPr>
            <w:tcW w:w="1587" w:type="dxa"/>
            <w:vMerge/>
            <w:tcBorders>
              <w:top w:val="nil"/>
              <w:left w:val="nil"/>
              <w:bottom w:val="nil"/>
              <w:right w:val="nil"/>
            </w:tcBorders>
          </w:tcPr>
          <w:p w14:paraId="4E8D05AF" w14:textId="77777777" w:rsidR="00C229C1" w:rsidRDefault="00C229C1">
            <w:pPr>
              <w:pStyle w:val="ConsPlusNormal"/>
            </w:pPr>
          </w:p>
        </w:tc>
      </w:tr>
      <w:tr w:rsidR="00C229C1" w14:paraId="6685D8F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1A6D39" w14:textId="77777777" w:rsidR="00C229C1" w:rsidRDefault="00C229C1">
            <w:pPr>
              <w:pStyle w:val="ConsPlusNormal"/>
            </w:pPr>
          </w:p>
        </w:tc>
        <w:tc>
          <w:tcPr>
            <w:tcW w:w="3344" w:type="dxa"/>
            <w:vMerge/>
            <w:tcBorders>
              <w:top w:val="nil"/>
              <w:left w:val="nil"/>
              <w:bottom w:val="nil"/>
              <w:right w:val="nil"/>
            </w:tcBorders>
          </w:tcPr>
          <w:p w14:paraId="15DD045E" w14:textId="77777777" w:rsidR="00C229C1" w:rsidRDefault="00C229C1">
            <w:pPr>
              <w:pStyle w:val="ConsPlusNormal"/>
            </w:pPr>
          </w:p>
        </w:tc>
        <w:tc>
          <w:tcPr>
            <w:tcW w:w="1757" w:type="dxa"/>
            <w:vMerge/>
            <w:tcBorders>
              <w:top w:val="nil"/>
              <w:left w:val="nil"/>
              <w:bottom w:val="nil"/>
              <w:right w:val="nil"/>
            </w:tcBorders>
          </w:tcPr>
          <w:p w14:paraId="5AFD49C3" w14:textId="77777777" w:rsidR="00C229C1" w:rsidRDefault="00C229C1">
            <w:pPr>
              <w:pStyle w:val="ConsPlusNormal"/>
            </w:pPr>
          </w:p>
        </w:tc>
        <w:tc>
          <w:tcPr>
            <w:tcW w:w="3458" w:type="dxa"/>
            <w:vMerge/>
            <w:tcBorders>
              <w:top w:val="nil"/>
              <w:left w:val="nil"/>
              <w:bottom w:val="nil"/>
              <w:right w:val="nil"/>
            </w:tcBorders>
          </w:tcPr>
          <w:p w14:paraId="42039FD9" w14:textId="77777777" w:rsidR="00C229C1" w:rsidRDefault="00C229C1">
            <w:pPr>
              <w:pStyle w:val="ConsPlusNormal"/>
            </w:pPr>
          </w:p>
        </w:tc>
        <w:tc>
          <w:tcPr>
            <w:tcW w:w="1474" w:type="dxa"/>
            <w:vMerge/>
            <w:tcBorders>
              <w:top w:val="nil"/>
              <w:left w:val="nil"/>
              <w:bottom w:val="nil"/>
              <w:right w:val="nil"/>
            </w:tcBorders>
          </w:tcPr>
          <w:p w14:paraId="201811CA" w14:textId="77777777" w:rsidR="00C229C1" w:rsidRDefault="00C229C1">
            <w:pPr>
              <w:pStyle w:val="ConsPlusNormal"/>
            </w:pPr>
          </w:p>
        </w:tc>
        <w:tc>
          <w:tcPr>
            <w:tcW w:w="3628" w:type="dxa"/>
            <w:tcBorders>
              <w:top w:val="nil"/>
              <w:left w:val="nil"/>
              <w:bottom w:val="nil"/>
              <w:right w:val="nil"/>
            </w:tcBorders>
          </w:tcPr>
          <w:p w14:paraId="566F3092" w14:textId="77777777" w:rsidR="00C229C1" w:rsidRDefault="00C229C1">
            <w:pPr>
              <w:pStyle w:val="ConsPlusNormal"/>
            </w:pPr>
            <w:r>
              <w:t>глосэктомия с реконструктивно-пластическим компонентом</w:t>
            </w:r>
          </w:p>
        </w:tc>
        <w:tc>
          <w:tcPr>
            <w:tcW w:w="1587" w:type="dxa"/>
            <w:vMerge/>
            <w:tcBorders>
              <w:top w:val="nil"/>
              <w:left w:val="nil"/>
              <w:bottom w:val="nil"/>
              <w:right w:val="nil"/>
            </w:tcBorders>
          </w:tcPr>
          <w:p w14:paraId="02A7481B" w14:textId="77777777" w:rsidR="00C229C1" w:rsidRDefault="00C229C1">
            <w:pPr>
              <w:pStyle w:val="ConsPlusNormal"/>
            </w:pPr>
          </w:p>
        </w:tc>
      </w:tr>
      <w:tr w:rsidR="00C229C1" w14:paraId="0F5ACD5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E1A5E5" w14:textId="77777777" w:rsidR="00C229C1" w:rsidRDefault="00C229C1">
            <w:pPr>
              <w:pStyle w:val="ConsPlusNormal"/>
            </w:pPr>
          </w:p>
        </w:tc>
        <w:tc>
          <w:tcPr>
            <w:tcW w:w="3344" w:type="dxa"/>
            <w:vMerge/>
            <w:tcBorders>
              <w:top w:val="nil"/>
              <w:left w:val="nil"/>
              <w:bottom w:val="nil"/>
              <w:right w:val="nil"/>
            </w:tcBorders>
          </w:tcPr>
          <w:p w14:paraId="66A62013" w14:textId="77777777" w:rsidR="00C229C1" w:rsidRDefault="00C229C1">
            <w:pPr>
              <w:pStyle w:val="ConsPlusNormal"/>
            </w:pPr>
          </w:p>
        </w:tc>
        <w:tc>
          <w:tcPr>
            <w:tcW w:w="1757" w:type="dxa"/>
            <w:vMerge/>
            <w:tcBorders>
              <w:top w:val="nil"/>
              <w:left w:val="nil"/>
              <w:bottom w:val="nil"/>
              <w:right w:val="nil"/>
            </w:tcBorders>
          </w:tcPr>
          <w:p w14:paraId="0E296999" w14:textId="77777777" w:rsidR="00C229C1" w:rsidRDefault="00C229C1">
            <w:pPr>
              <w:pStyle w:val="ConsPlusNormal"/>
            </w:pPr>
          </w:p>
        </w:tc>
        <w:tc>
          <w:tcPr>
            <w:tcW w:w="3458" w:type="dxa"/>
            <w:vMerge/>
            <w:tcBorders>
              <w:top w:val="nil"/>
              <w:left w:val="nil"/>
              <w:bottom w:val="nil"/>
              <w:right w:val="nil"/>
            </w:tcBorders>
          </w:tcPr>
          <w:p w14:paraId="65C4CD40" w14:textId="77777777" w:rsidR="00C229C1" w:rsidRDefault="00C229C1">
            <w:pPr>
              <w:pStyle w:val="ConsPlusNormal"/>
            </w:pPr>
          </w:p>
        </w:tc>
        <w:tc>
          <w:tcPr>
            <w:tcW w:w="1474" w:type="dxa"/>
            <w:vMerge/>
            <w:tcBorders>
              <w:top w:val="nil"/>
              <w:left w:val="nil"/>
              <w:bottom w:val="nil"/>
              <w:right w:val="nil"/>
            </w:tcBorders>
          </w:tcPr>
          <w:p w14:paraId="4A02F2B5" w14:textId="77777777" w:rsidR="00C229C1" w:rsidRDefault="00C229C1">
            <w:pPr>
              <w:pStyle w:val="ConsPlusNormal"/>
            </w:pPr>
          </w:p>
        </w:tc>
        <w:tc>
          <w:tcPr>
            <w:tcW w:w="3628" w:type="dxa"/>
            <w:tcBorders>
              <w:top w:val="nil"/>
              <w:left w:val="nil"/>
              <w:bottom w:val="nil"/>
              <w:right w:val="nil"/>
            </w:tcBorders>
          </w:tcPr>
          <w:p w14:paraId="6E25D727" w14:textId="77777777" w:rsidR="00C229C1" w:rsidRDefault="00C229C1">
            <w:pPr>
              <w:pStyle w:val="ConsPlusNormal"/>
            </w:pPr>
            <w:r>
              <w:t>фарингэктомия комбинированная с реконструктивно-пластическим компонентом</w:t>
            </w:r>
          </w:p>
        </w:tc>
        <w:tc>
          <w:tcPr>
            <w:tcW w:w="1587" w:type="dxa"/>
            <w:vMerge/>
            <w:tcBorders>
              <w:top w:val="nil"/>
              <w:left w:val="nil"/>
              <w:bottom w:val="nil"/>
              <w:right w:val="nil"/>
            </w:tcBorders>
          </w:tcPr>
          <w:p w14:paraId="3CBBE55C" w14:textId="77777777" w:rsidR="00C229C1" w:rsidRDefault="00C229C1">
            <w:pPr>
              <w:pStyle w:val="ConsPlusNormal"/>
            </w:pPr>
          </w:p>
        </w:tc>
      </w:tr>
      <w:tr w:rsidR="00C229C1" w14:paraId="48407E6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856BE9" w14:textId="77777777" w:rsidR="00C229C1" w:rsidRDefault="00C229C1">
            <w:pPr>
              <w:pStyle w:val="ConsPlusNormal"/>
            </w:pPr>
          </w:p>
        </w:tc>
        <w:tc>
          <w:tcPr>
            <w:tcW w:w="3344" w:type="dxa"/>
            <w:vMerge/>
            <w:tcBorders>
              <w:top w:val="nil"/>
              <w:left w:val="nil"/>
              <w:bottom w:val="nil"/>
              <w:right w:val="nil"/>
            </w:tcBorders>
          </w:tcPr>
          <w:p w14:paraId="7E899E89" w14:textId="77777777" w:rsidR="00C229C1" w:rsidRDefault="00C229C1">
            <w:pPr>
              <w:pStyle w:val="ConsPlusNormal"/>
            </w:pPr>
          </w:p>
        </w:tc>
        <w:tc>
          <w:tcPr>
            <w:tcW w:w="1757" w:type="dxa"/>
            <w:vMerge/>
            <w:tcBorders>
              <w:top w:val="nil"/>
              <w:left w:val="nil"/>
              <w:bottom w:val="nil"/>
              <w:right w:val="nil"/>
            </w:tcBorders>
          </w:tcPr>
          <w:p w14:paraId="0093E642" w14:textId="77777777" w:rsidR="00C229C1" w:rsidRDefault="00C229C1">
            <w:pPr>
              <w:pStyle w:val="ConsPlusNormal"/>
            </w:pPr>
          </w:p>
        </w:tc>
        <w:tc>
          <w:tcPr>
            <w:tcW w:w="3458" w:type="dxa"/>
            <w:vMerge/>
            <w:tcBorders>
              <w:top w:val="nil"/>
              <w:left w:val="nil"/>
              <w:bottom w:val="nil"/>
              <w:right w:val="nil"/>
            </w:tcBorders>
          </w:tcPr>
          <w:p w14:paraId="44F52873" w14:textId="77777777" w:rsidR="00C229C1" w:rsidRDefault="00C229C1">
            <w:pPr>
              <w:pStyle w:val="ConsPlusNormal"/>
            </w:pPr>
          </w:p>
        </w:tc>
        <w:tc>
          <w:tcPr>
            <w:tcW w:w="1474" w:type="dxa"/>
            <w:vMerge/>
            <w:tcBorders>
              <w:top w:val="nil"/>
              <w:left w:val="nil"/>
              <w:bottom w:val="nil"/>
              <w:right w:val="nil"/>
            </w:tcBorders>
          </w:tcPr>
          <w:p w14:paraId="0C1D9FA5" w14:textId="77777777" w:rsidR="00C229C1" w:rsidRDefault="00C229C1">
            <w:pPr>
              <w:pStyle w:val="ConsPlusNormal"/>
            </w:pPr>
          </w:p>
        </w:tc>
        <w:tc>
          <w:tcPr>
            <w:tcW w:w="3628" w:type="dxa"/>
            <w:tcBorders>
              <w:top w:val="nil"/>
              <w:left w:val="nil"/>
              <w:bottom w:val="nil"/>
              <w:right w:val="nil"/>
            </w:tcBorders>
          </w:tcPr>
          <w:p w14:paraId="6782300A" w14:textId="77777777" w:rsidR="00C229C1" w:rsidRDefault="00C229C1">
            <w:pPr>
              <w:pStyle w:val="ConsPlusNormal"/>
            </w:pPr>
            <w:r>
              <w:t>резекция верхней или нижней челюсти с реконструктивно-пластическим компонентом</w:t>
            </w:r>
          </w:p>
        </w:tc>
        <w:tc>
          <w:tcPr>
            <w:tcW w:w="1587" w:type="dxa"/>
            <w:vMerge/>
            <w:tcBorders>
              <w:top w:val="nil"/>
              <w:left w:val="nil"/>
              <w:bottom w:val="nil"/>
              <w:right w:val="nil"/>
            </w:tcBorders>
          </w:tcPr>
          <w:p w14:paraId="0879EB31" w14:textId="77777777" w:rsidR="00C229C1" w:rsidRDefault="00C229C1">
            <w:pPr>
              <w:pStyle w:val="ConsPlusNormal"/>
            </w:pPr>
          </w:p>
        </w:tc>
      </w:tr>
      <w:tr w:rsidR="00C229C1" w14:paraId="74EB20E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3F34AC" w14:textId="77777777" w:rsidR="00C229C1" w:rsidRDefault="00C229C1">
            <w:pPr>
              <w:pStyle w:val="ConsPlusNormal"/>
            </w:pPr>
          </w:p>
        </w:tc>
        <w:tc>
          <w:tcPr>
            <w:tcW w:w="3344" w:type="dxa"/>
            <w:vMerge/>
            <w:tcBorders>
              <w:top w:val="nil"/>
              <w:left w:val="nil"/>
              <w:bottom w:val="nil"/>
              <w:right w:val="nil"/>
            </w:tcBorders>
          </w:tcPr>
          <w:p w14:paraId="2CD4AE36" w14:textId="77777777" w:rsidR="00C229C1" w:rsidRDefault="00C229C1">
            <w:pPr>
              <w:pStyle w:val="ConsPlusNormal"/>
            </w:pPr>
          </w:p>
        </w:tc>
        <w:tc>
          <w:tcPr>
            <w:tcW w:w="1757" w:type="dxa"/>
            <w:vMerge/>
            <w:tcBorders>
              <w:top w:val="nil"/>
              <w:left w:val="nil"/>
              <w:bottom w:val="nil"/>
              <w:right w:val="nil"/>
            </w:tcBorders>
          </w:tcPr>
          <w:p w14:paraId="762C0DAE" w14:textId="77777777" w:rsidR="00C229C1" w:rsidRDefault="00C229C1">
            <w:pPr>
              <w:pStyle w:val="ConsPlusNormal"/>
            </w:pPr>
          </w:p>
        </w:tc>
        <w:tc>
          <w:tcPr>
            <w:tcW w:w="3458" w:type="dxa"/>
            <w:vMerge/>
            <w:tcBorders>
              <w:top w:val="nil"/>
              <w:left w:val="nil"/>
              <w:bottom w:val="nil"/>
              <w:right w:val="nil"/>
            </w:tcBorders>
          </w:tcPr>
          <w:p w14:paraId="1315B1AB" w14:textId="77777777" w:rsidR="00C229C1" w:rsidRDefault="00C229C1">
            <w:pPr>
              <w:pStyle w:val="ConsPlusNormal"/>
            </w:pPr>
          </w:p>
        </w:tc>
        <w:tc>
          <w:tcPr>
            <w:tcW w:w="1474" w:type="dxa"/>
            <w:vMerge/>
            <w:tcBorders>
              <w:top w:val="nil"/>
              <w:left w:val="nil"/>
              <w:bottom w:val="nil"/>
              <w:right w:val="nil"/>
            </w:tcBorders>
          </w:tcPr>
          <w:p w14:paraId="424D9E80" w14:textId="77777777" w:rsidR="00C229C1" w:rsidRDefault="00C229C1">
            <w:pPr>
              <w:pStyle w:val="ConsPlusNormal"/>
            </w:pPr>
          </w:p>
        </w:tc>
        <w:tc>
          <w:tcPr>
            <w:tcW w:w="3628" w:type="dxa"/>
            <w:tcBorders>
              <w:top w:val="nil"/>
              <w:left w:val="nil"/>
              <w:bottom w:val="nil"/>
              <w:right w:val="nil"/>
            </w:tcBorders>
          </w:tcPr>
          <w:p w14:paraId="36C662E0" w14:textId="77777777" w:rsidR="00C229C1" w:rsidRDefault="00C229C1">
            <w:pPr>
              <w:pStyle w:val="ConsPlusNormal"/>
            </w:pPr>
            <w:r>
              <w:t>резекция черепно-лицевого комплекса с реконструктивно-пластическим компонентом</w:t>
            </w:r>
          </w:p>
        </w:tc>
        <w:tc>
          <w:tcPr>
            <w:tcW w:w="1587" w:type="dxa"/>
            <w:vMerge/>
            <w:tcBorders>
              <w:top w:val="nil"/>
              <w:left w:val="nil"/>
              <w:bottom w:val="nil"/>
              <w:right w:val="nil"/>
            </w:tcBorders>
          </w:tcPr>
          <w:p w14:paraId="73CC0510" w14:textId="77777777" w:rsidR="00C229C1" w:rsidRDefault="00C229C1">
            <w:pPr>
              <w:pStyle w:val="ConsPlusNormal"/>
            </w:pPr>
          </w:p>
        </w:tc>
      </w:tr>
      <w:tr w:rsidR="00C229C1" w14:paraId="3935F2A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5A6C46" w14:textId="77777777" w:rsidR="00C229C1" w:rsidRDefault="00C229C1">
            <w:pPr>
              <w:pStyle w:val="ConsPlusNormal"/>
            </w:pPr>
          </w:p>
        </w:tc>
        <w:tc>
          <w:tcPr>
            <w:tcW w:w="3344" w:type="dxa"/>
            <w:vMerge/>
            <w:tcBorders>
              <w:top w:val="nil"/>
              <w:left w:val="nil"/>
              <w:bottom w:val="nil"/>
              <w:right w:val="nil"/>
            </w:tcBorders>
          </w:tcPr>
          <w:p w14:paraId="56F8AD58" w14:textId="77777777" w:rsidR="00C229C1" w:rsidRDefault="00C229C1">
            <w:pPr>
              <w:pStyle w:val="ConsPlusNormal"/>
            </w:pPr>
          </w:p>
        </w:tc>
        <w:tc>
          <w:tcPr>
            <w:tcW w:w="1757" w:type="dxa"/>
            <w:vMerge/>
            <w:tcBorders>
              <w:top w:val="nil"/>
              <w:left w:val="nil"/>
              <w:bottom w:val="nil"/>
              <w:right w:val="nil"/>
            </w:tcBorders>
          </w:tcPr>
          <w:p w14:paraId="1D1EE2CF" w14:textId="77777777" w:rsidR="00C229C1" w:rsidRDefault="00C229C1">
            <w:pPr>
              <w:pStyle w:val="ConsPlusNormal"/>
            </w:pPr>
          </w:p>
        </w:tc>
        <w:tc>
          <w:tcPr>
            <w:tcW w:w="3458" w:type="dxa"/>
            <w:vMerge/>
            <w:tcBorders>
              <w:top w:val="nil"/>
              <w:left w:val="nil"/>
              <w:bottom w:val="nil"/>
              <w:right w:val="nil"/>
            </w:tcBorders>
          </w:tcPr>
          <w:p w14:paraId="44EFF0DF" w14:textId="77777777" w:rsidR="00C229C1" w:rsidRDefault="00C229C1">
            <w:pPr>
              <w:pStyle w:val="ConsPlusNormal"/>
            </w:pPr>
          </w:p>
        </w:tc>
        <w:tc>
          <w:tcPr>
            <w:tcW w:w="1474" w:type="dxa"/>
            <w:vMerge/>
            <w:tcBorders>
              <w:top w:val="nil"/>
              <w:left w:val="nil"/>
              <w:bottom w:val="nil"/>
              <w:right w:val="nil"/>
            </w:tcBorders>
          </w:tcPr>
          <w:p w14:paraId="43F87467" w14:textId="77777777" w:rsidR="00C229C1" w:rsidRDefault="00C229C1">
            <w:pPr>
              <w:pStyle w:val="ConsPlusNormal"/>
            </w:pPr>
          </w:p>
        </w:tc>
        <w:tc>
          <w:tcPr>
            <w:tcW w:w="3628" w:type="dxa"/>
            <w:tcBorders>
              <w:top w:val="nil"/>
              <w:left w:val="nil"/>
              <w:bottom w:val="nil"/>
              <w:right w:val="nil"/>
            </w:tcBorders>
          </w:tcPr>
          <w:p w14:paraId="2D9661A5" w14:textId="77777777" w:rsidR="00C229C1" w:rsidRDefault="00C229C1">
            <w:pPr>
              <w:pStyle w:val="ConsPlusNormal"/>
            </w:pPr>
            <w:r>
              <w:t>паротидэктомия радикальная с реконструктивно-пластическим компонентом</w:t>
            </w:r>
          </w:p>
        </w:tc>
        <w:tc>
          <w:tcPr>
            <w:tcW w:w="1587" w:type="dxa"/>
            <w:vMerge/>
            <w:tcBorders>
              <w:top w:val="nil"/>
              <w:left w:val="nil"/>
              <w:bottom w:val="nil"/>
              <w:right w:val="nil"/>
            </w:tcBorders>
          </w:tcPr>
          <w:p w14:paraId="7D2CC2B1" w14:textId="77777777" w:rsidR="00C229C1" w:rsidRDefault="00C229C1">
            <w:pPr>
              <w:pStyle w:val="ConsPlusNormal"/>
            </w:pPr>
          </w:p>
        </w:tc>
      </w:tr>
      <w:tr w:rsidR="00C229C1" w14:paraId="404436CD" w14:textId="77777777">
        <w:tblPrEx>
          <w:tblBorders>
            <w:insideH w:val="none" w:sz="0" w:space="0" w:color="auto"/>
            <w:insideV w:val="none" w:sz="0" w:space="0" w:color="auto"/>
          </w:tblBorders>
        </w:tblPrEx>
        <w:tc>
          <w:tcPr>
            <w:tcW w:w="566" w:type="dxa"/>
            <w:tcBorders>
              <w:top w:val="nil"/>
              <w:left w:val="nil"/>
              <w:bottom w:val="nil"/>
              <w:right w:val="nil"/>
            </w:tcBorders>
          </w:tcPr>
          <w:p w14:paraId="65AA5E9C" w14:textId="77777777" w:rsidR="00C229C1" w:rsidRDefault="00C229C1">
            <w:pPr>
              <w:pStyle w:val="ConsPlusNormal"/>
            </w:pPr>
          </w:p>
        </w:tc>
        <w:tc>
          <w:tcPr>
            <w:tcW w:w="3344" w:type="dxa"/>
            <w:tcBorders>
              <w:top w:val="nil"/>
              <w:left w:val="nil"/>
              <w:bottom w:val="nil"/>
              <w:right w:val="nil"/>
            </w:tcBorders>
          </w:tcPr>
          <w:p w14:paraId="53FC6920" w14:textId="77777777" w:rsidR="00C229C1" w:rsidRDefault="00C229C1">
            <w:pPr>
              <w:pStyle w:val="ConsPlusNormal"/>
            </w:pPr>
          </w:p>
        </w:tc>
        <w:tc>
          <w:tcPr>
            <w:tcW w:w="1757" w:type="dxa"/>
            <w:tcBorders>
              <w:top w:val="nil"/>
              <w:left w:val="nil"/>
              <w:bottom w:val="nil"/>
              <w:right w:val="nil"/>
            </w:tcBorders>
          </w:tcPr>
          <w:p w14:paraId="1559E464" w14:textId="77777777" w:rsidR="00C229C1" w:rsidRDefault="00C229C1">
            <w:pPr>
              <w:pStyle w:val="ConsPlusNormal"/>
            </w:pPr>
          </w:p>
        </w:tc>
        <w:tc>
          <w:tcPr>
            <w:tcW w:w="3458" w:type="dxa"/>
            <w:tcBorders>
              <w:top w:val="nil"/>
              <w:left w:val="nil"/>
              <w:bottom w:val="nil"/>
              <w:right w:val="nil"/>
            </w:tcBorders>
          </w:tcPr>
          <w:p w14:paraId="349B9C28" w14:textId="77777777" w:rsidR="00C229C1" w:rsidRDefault="00C229C1">
            <w:pPr>
              <w:pStyle w:val="ConsPlusNormal"/>
            </w:pPr>
          </w:p>
        </w:tc>
        <w:tc>
          <w:tcPr>
            <w:tcW w:w="1474" w:type="dxa"/>
            <w:tcBorders>
              <w:top w:val="nil"/>
              <w:left w:val="nil"/>
              <w:bottom w:val="nil"/>
              <w:right w:val="nil"/>
            </w:tcBorders>
          </w:tcPr>
          <w:p w14:paraId="50C27D7A" w14:textId="77777777" w:rsidR="00C229C1" w:rsidRDefault="00C229C1">
            <w:pPr>
              <w:pStyle w:val="ConsPlusNormal"/>
            </w:pPr>
          </w:p>
        </w:tc>
        <w:tc>
          <w:tcPr>
            <w:tcW w:w="3628" w:type="dxa"/>
            <w:tcBorders>
              <w:top w:val="nil"/>
              <w:left w:val="nil"/>
              <w:bottom w:val="nil"/>
              <w:right w:val="nil"/>
            </w:tcBorders>
          </w:tcPr>
          <w:p w14:paraId="50548E15" w14:textId="77777777" w:rsidR="00C229C1" w:rsidRDefault="00C229C1">
            <w:pPr>
              <w:pStyle w:val="ConsPlusNormal"/>
            </w:pPr>
            <w:r>
              <w:t>резекция твердого неба с реконструктивно-пластическим компонентом</w:t>
            </w:r>
          </w:p>
        </w:tc>
        <w:tc>
          <w:tcPr>
            <w:tcW w:w="1587" w:type="dxa"/>
            <w:tcBorders>
              <w:top w:val="nil"/>
              <w:left w:val="nil"/>
              <w:bottom w:val="nil"/>
              <w:right w:val="nil"/>
            </w:tcBorders>
          </w:tcPr>
          <w:p w14:paraId="56DB9086" w14:textId="77777777" w:rsidR="00C229C1" w:rsidRDefault="00C229C1">
            <w:pPr>
              <w:pStyle w:val="ConsPlusNormal"/>
            </w:pPr>
          </w:p>
        </w:tc>
      </w:tr>
      <w:tr w:rsidR="00C229C1" w14:paraId="65D942C8" w14:textId="77777777">
        <w:tblPrEx>
          <w:tblBorders>
            <w:insideH w:val="none" w:sz="0" w:space="0" w:color="auto"/>
            <w:insideV w:val="none" w:sz="0" w:space="0" w:color="auto"/>
          </w:tblBorders>
        </w:tblPrEx>
        <w:tc>
          <w:tcPr>
            <w:tcW w:w="566" w:type="dxa"/>
            <w:tcBorders>
              <w:top w:val="nil"/>
              <w:left w:val="nil"/>
              <w:bottom w:val="nil"/>
              <w:right w:val="nil"/>
            </w:tcBorders>
          </w:tcPr>
          <w:p w14:paraId="13F73350" w14:textId="77777777" w:rsidR="00C229C1" w:rsidRDefault="00C229C1">
            <w:pPr>
              <w:pStyle w:val="ConsPlusNormal"/>
            </w:pPr>
          </w:p>
        </w:tc>
        <w:tc>
          <w:tcPr>
            <w:tcW w:w="3344" w:type="dxa"/>
            <w:tcBorders>
              <w:top w:val="nil"/>
              <w:left w:val="nil"/>
              <w:bottom w:val="nil"/>
              <w:right w:val="nil"/>
            </w:tcBorders>
          </w:tcPr>
          <w:p w14:paraId="0D783991" w14:textId="77777777" w:rsidR="00C229C1" w:rsidRDefault="00C229C1">
            <w:pPr>
              <w:pStyle w:val="ConsPlusNormal"/>
            </w:pPr>
          </w:p>
        </w:tc>
        <w:tc>
          <w:tcPr>
            <w:tcW w:w="1757" w:type="dxa"/>
            <w:tcBorders>
              <w:top w:val="nil"/>
              <w:left w:val="nil"/>
              <w:bottom w:val="nil"/>
              <w:right w:val="nil"/>
            </w:tcBorders>
          </w:tcPr>
          <w:p w14:paraId="58451750" w14:textId="77777777" w:rsidR="00C229C1" w:rsidRDefault="00C229C1">
            <w:pPr>
              <w:pStyle w:val="ConsPlusNormal"/>
            </w:pPr>
          </w:p>
        </w:tc>
        <w:tc>
          <w:tcPr>
            <w:tcW w:w="3458" w:type="dxa"/>
            <w:tcBorders>
              <w:top w:val="nil"/>
              <w:left w:val="nil"/>
              <w:bottom w:val="nil"/>
              <w:right w:val="nil"/>
            </w:tcBorders>
          </w:tcPr>
          <w:p w14:paraId="6D9C3545" w14:textId="77777777" w:rsidR="00C229C1" w:rsidRDefault="00C229C1">
            <w:pPr>
              <w:pStyle w:val="ConsPlusNormal"/>
            </w:pPr>
          </w:p>
        </w:tc>
        <w:tc>
          <w:tcPr>
            <w:tcW w:w="1474" w:type="dxa"/>
            <w:tcBorders>
              <w:top w:val="nil"/>
              <w:left w:val="nil"/>
              <w:bottom w:val="nil"/>
              <w:right w:val="nil"/>
            </w:tcBorders>
          </w:tcPr>
          <w:p w14:paraId="1CB496C6" w14:textId="77777777" w:rsidR="00C229C1" w:rsidRDefault="00C229C1">
            <w:pPr>
              <w:pStyle w:val="ConsPlusNormal"/>
            </w:pPr>
          </w:p>
        </w:tc>
        <w:tc>
          <w:tcPr>
            <w:tcW w:w="3628" w:type="dxa"/>
            <w:tcBorders>
              <w:top w:val="nil"/>
              <w:left w:val="nil"/>
              <w:bottom w:val="nil"/>
              <w:right w:val="nil"/>
            </w:tcBorders>
          </w:tcPr>
          <w:p w14:paraId="5708E366" w14:textId="77777777" w:rsidR="00C229C1" w:rsidRDefault="00C229C1">
            <w:pPr>
              <w:pStyle w:val="ConsPlusNormal"/>
            </w:pPr>
            <w:r>
              <w:t>резекция глотки с реконструктивно-пластическим компонентом</w:t>
            </w:r>
          </w:p>
        </w:tc>
        <w:tc>
          <w:tcPr>
            <w:tcW w:w="1587" w:type="dxa"/>
            <w:tcBorders>
              <w:top w:val="nil"/>
              <w:left w:val="nil"/>
              <w:bottom w:val="nil"/>
              <w:right w:val="nil"/>
            </w:tcBorders>
          </w:tcPr>
          <w:p w14:paraId="0B08A61C" w14:textId="77777777" w:rsidR="00C229C1" w:rsidRDefault="00C229C1">
            <w:pPr>
              <w:pStyle w:val="ConsPlusNormal"/>
            </w:pPr>
          </w:p>
        </w:tc>
      </w:tr>
      <w:tr w:rsidR="00C229C1" w14:paraId="17C9A1ED" w14:textId="77777777">
        <w:tblPrEx>
          <w:tblBorders>
            <w:insideH w:val="none" w:sz="0" w:space="0" w:color="auto"/>
            <w:insideV w:val="none" w:sz="0" w:space="0" w:color="auto"/>
          </w:tblBorders>
        </w:tblPrEx>
        <w:tc>
          <w:tcPr>
            <w:tcW w:w="566" w:type="dxa"/>
            <w:tcBorders>
              <w:top w:val="nil"/>
              <w:left w:val="nil"/>
              <w:bottom w:val="nil"/>
              <w:right w:val="nil"/>
            </w:tcBorders>
          </w:tcPr>
          <w:p w14:paraId="5AE3DEDA" w14:textId="77777777" w:rsidR="00C229C1" w:rsidRDefault="00C229C1">
            <w:pPr>
              <w:pStyle w:val="ConsPlusNormal"/>
            </w:pPr>
          </w:p>
        </w:tc>
        <w:tc>
          <w:tcPr>
            <w:tcW w:w="3344" w:type="dxa"/>
            <w:tcBorders>
              <w:top w:val="nil"/>
              <w:left w:val="nil"/>
              <w:bottom w:val="nil"/>
              <w:right w:val="nil"/>
            </w:tcBorders>
          </w:tcPr>
          <w:p w14:paraId="72E9361F" w14:textId="77777777" w:rsidR="00C229C1" w:rsidRDefault="00C229C1">
            <w:pPr>
              <w:pStyle w:val="ConsPlusNormal"/>
            </w:pPr>
          </w:p>
        </w:tc>
        <w:tc>
          <w:tcPr>
            <w:tcW w:w="1757" w:type="dxa"/>
            <w:tcBorders>
              <w:top w:val="nil"/>
              <w:left w:val="nil"/>
              <w:bottom w:val="nil"/>
              <w:right w:val="nil"/>
            </w:tcBorders>
          </w:tcPr>
          <w:p w14:paraId="77CE36CC" w14:textId="77777777" w:rsidR="00C229C1" w:rsidRDefault="00C229C1">
            <w:pPr>
              <w:pStyle w:val="ConsPlusNormal"/>
            </w:pPr>
          </w:p>
        </w:tc>
        <w:tc>
          <w:tcPr>
            <w:tcW w:w="3458" w:type="dxa"/>
            <w:tcBorders>
              <w:top w:val="nil"/>
              <w:left w:val="nil"/>
              <w:bottom w:val="nil"/>
              <w:right w:val="nil"/>
            </w:tcBorders>
          </w:tcPr>
          <w:p w14:paraId="3D1933E9" w14:textId="77777777" w:rsidR="00C229C1" w:rsidRDefault="00C229C1">
            <w:pPr>
              <w:pStyle w:val="ConsPlusNormal"/>
            </w:pPr>
          </w:p>
        </w:tc>
        <w:tc>
          <w:tcPr>
            <w:tcW w:w="1474" w:type="dxa"/>
            <w:tcBorders>
              <w:top w:val="nil"/>
              <w:left w:val="nil"/>
              <w:bottom w:val="nil"/>
              <w:right w:val="nil"/>
            </w:tcBorders>
          </w:tcPr>
          <w:p w14:paraId="0AE9389B" w14:textId="77777777" w:rsidR="00C229C1" w:rsidRDefault="00C229C1">
            <w:pPr>
              <w:pStyle w:val="ConsPlusNormal"/>
            </w:pPr>
          </w:p>
        </w:tc>
        <w:tc>
          <w:tcPr>
            <w:tcW w:w="3628" w:type="dxa"/>
            <w:tcBorders>
              <w:top w:val="nil"/>
              <w:left w:val="nil"/>
              <w:bottom w:val="nil"/>
              <w:right w:val="nil"/>
            </w:tcBorders>
          </w:tcPr>
          <w:p w14:paraId="302D464F" w14:textId="77777777" w:rsidR="00C229C1" w:rsidRDefault="00C229C1">
            <w:pPr>
              <w:pStyle w:val="ConsPlusNormal"/>
            </w:pPr>
            <w:r>
              <w:t xml:space="preserve">ларингофарингэктомия с </w:t>
            </w:r>
            <w:r>
              <w:lastRenderedPageBreak/>
              <w:t>реконструкцией перемещенным лоскутом</w:t>
            </w:r>
          </w:p>
        </w:tc>
        <w:tc>
          <w:tcPr>
            <w:tcW w:w="1587" w:type="dxa"/>
            <w:tcBorders>
              <w:top w:val="nil"/>
              <w:left w:val="nil"/>
              <w:bottom w:val="nil"/>
              <w:right w:val="nil"/>
            </w:tcBorders>
          </w:tcPr>
          <w:p w14:paraId="53EF20C9" w14:textId="77777777" w:rsidR="00C229C1" w:rsidRDefault="00C229C1">
            <w:pPr>
              <w:pStyle w:val="ConsPlusNormal"/>
            </w:pPr>
          </w:p>
        </w:tc>
      </w:tr>
      <w:tr w:rsidR="00C229C1" w14:paraId="37788E36" w14:textId="77777777">
        <w:tblPrEx>
          <w:tblBorders>
            <w:insideH w:val="none" w:sz="0" w:space="0" w:color="auto"/>
            <w:insideV w:val="none" w:sz="0" w:space="0" w:color="auto"/>
          </w:tblBorders>
        </w:tblPrEx>
        <w:tc>
          <w:tcPr>
            <w:tcW w:w="566" w:type="dxa"/>
            <w:tcBorders>
              <w:top w:val="nil"/>
              <w:left w:val="nil"/>
              <w:bottom w:val="nil"/>
              <w:right w:val="nil"/>
            </w:tcBorders>
          </w:tcPr>
          <w:p w14:paraId="2D55D1F2" w14:textId="77777777" w:rsidR="00C229C1" w:rsidRDefault="00C229C1">
            <w:pPr>
              <w:pStyle w:val="ConsPlusNormal"/>
            </w:pPr>
          </w:p>
        </w:tc>
        <w:tc>
          <w:tcPr>
            <w:tcW w:w="3344" w:type="dxa"/>
            <w:tcBorders>
              <w:top w:val="nil"/>
              <w:left w:val="nil"/>
              <w:bottom w:val="nil"/>
              <w:right w:val="nil"/>
            </w:tcBorders>
          </w:tcPr>
          <w:p w14:paraId="50640A61" w14:textId="77777777" w:rsidR="00C229C1" w:rsidRDefault="00C229C1">
            <w:pPr>
              <w:pStyle w:val="ConsPlusNormal"/>
            </w:pPr>
          </w:p>
        </w:tc>
        <w:tc>
          <w:tcPr>
            <w:tcW w:w="1757" w:type="dxa"/>
            <w:tcBorders>
              <w:top w:val="nil"/>
              <w:left w:val="nil"/>
              <w:bottom w:val="nil"/>
              <w:right w:val="nil"/>
            </w:tcBorders>
          </w:tcPr>
          <w:p w14:paraId="28EF006F" w14:textId="77777777" w:rsidR="00C229C1" w:rsidRDefault="00C229C1">
            <w:pPr>
              <w:pStyle w:val="ConsPlusNormal"/>
            </w:pPr>
          </w:p>
        </w:tc>
        <w:tc>
          <w:tcPr>
            <w:tcW w:w="3458" w:type="dxa"/>
            <w:tcBorders>
              <w:top w:val="nil"/>
              <w:left w:val="nil"/>
              <w:bottom w:val="nil"/>
              <w:right w:val="nil"/>
            </w:tcBorders>
          </w:tcPr>
          <w:p w14:paraId="73F069F4" w14:textId="77777777" w:rsidR="00C229C1" w:rsidRDefault="00C229C1">
            <w:pPr>
              <w:pStyle w:val="ConsPlusNormal"/>
            </w:pPr>
          </w:p>
        </w:tc>
        <w:tc>
          <w:tcPr>
            <w:tcW w:w="1474" w:type="dxa"/>
            <w:tcBorders>
              <w:top w:val="nil"/>
              <w:left w:val="nil"/>
              <w:bottom w:val="nil"/>
              <w:right w:val="nil"/>
            </w:tcBorders>
          </w:tcPr>
          <w:p w14:paraId="691DA85B" w14:textId="77777777" w:rsidR="00C229C1" w:rsidRDefault="00C229C1">
            <w:pPr>
              <w:pStyle w:val="ConsPlusNormal"/>
            </w:pPr>
          </w:p>
        </w:tc>
        <w:tc>
          <w:tcPr>
            <w:tcW w:w="3628" w:type="dxa"/>
            <w:tcBorders>
              <w:top w:val="nil"/>
              <w:left w:val="nil"/>
              <w:bottom w:val="nil"/>
              <w:right w:val="nil"/>
            </w:tcBorders>
          </w:tcPr>
          <w:p w14:paraId="31D0887F" w14:textId="77777777" w:rsidR="00C229C1" w:rsidRDefault="00C229C1">
            <w:pPr>
              <w:pStyle w:val="ConsPlusNormal"/>
            </w:pPr>
            <w:r>
              <w:t>резекция ротоглотки комбинированная с реконструктивно-пластическим компонентом</w:t>
            </w:r>
          </w:p>
        </w:tc>
        <w:tc>
          <w:tcPr>
            <w:tcW w:w="1587" w:type="dxa"/>
            <w:tcBorders>
              <w:top w:val="nil"/>
              <w:left w:val="nil"/>
              <w:bottom w:val="nil"/>
              <w:right w:val="nil"/>
            </w:tcBorders>
          </w:tcPr>
          <w:p w14:paraId="28113705" w14:textId="77777777" w:rsidR="00C229C1" w:rsidRDefault="00C229C1">
            <w:pPr>
              <w:pStyle w:val="ConsPlusNormal"/>
            </w:pPr>
          </w:p>
        </w:tc>
      </w:tr>
      <w:tr w:rsidR="00C229C1" w14:paraId="6580CF77" w14:textId="77777777">
        <w:tblPrEx>
          <w:tblBorders>
            <w:insideH w:val="none" w:sz="0" w:space="0" w:color="auto"/>
            <w:insideV w:val="none" w:sz="0" w:space="0" w:color="auto"/>
          </w:tblBorders>
        </w:tblPrEx>
        <w:tc>
          <w:tcPr>
            <w:tcW w:w="566" w:type="dxa"/>
            <w:tcBorders>
              <w:top w:val="nil"/>
              <w:left w:val="nil"/>
              <w:bottom w:val="nil"/>
              <w:right w:val="nil"/>
            </w:tcBorders>
          </w:tcPr>
          <w:p w14:paraId="26F48DD4" w14:textId="77777777" w:rsidR="00C229C1" w:rsidRDefault="00C229C1">
            <w:pPr>
              <w:pStyle w:val="ConsPlusNormal"/>
            </w:pPr>
          </w:p>
        </w:tc>
        <w:tc>
          <w:tcPr>
            <w:tcW w:w="3344" w:type="dxa"/>
            <w:tcBorders>
              <w:top w:val="nil"/>
              <w:left w:val="nil"/>
              <w:bottom w:val="nil"/>
              <w:right w:val="nil"/>
            </w:tcBorders>
          </w:tcPr>
          <w:p w14:paraId="0EF1BA30" w14:textId="77777777" w:rsidR="00C229C1" w:rsidRDefault="00C229C1">
            <w:pPr>
              <w:pStyle w:val="ConsPlusNormal"/>
            </w:pPr>
          </w:p>
        </w:tc>
        <w:tc>
          <w:tcPr>
            <w:tcW w:w="1757" w:type="dxa"/>
            <w:tcBorders>
              <w:top w:val="nil"/>
              <w:left w:val="nil"/>
              <w:bottom w:val="nil"/>
              <w:right w:val="nil"/>
            </w:tcBorders>
          </w:tcPr>
          <w:p w14:paraId="6A807171" w14:textId="77777777" w:rsidR="00C229C1" w:rsidRDefault="00C229C1">
            <w:pPr>
              <w:pStyle w:val="ConsPlusNormal"/>
            </w:pPr>
          </w:p>
        </w:tc>
        <w:tc>
          <w:tcPr>
            <w:tcW w:w="3458" w:type="dxa"/>
            <w:tcBorders>
              <w:top w:val="nil"/>
              <w:left w:val="nil"/>
              <w:bottom w:val="nil"/>
              <w:right w:val="nil"/>
            </w:tcBorders>
          </w:tcPr>
          <w:p w14:paraId="5C8CEA1E" w14:textId="77777777" w:rsidR="00C229C1" w:rsidRDefault="00C229C1">
            <w:pPr>
              <w:pStyle w:val="ConsPlusNormal"/>
            </w:pPr>
          </w:p>
        </w:tc>
        <w:tc>
          <w:tcPr>
            <w:tcW w:w="1474" w:type="dxa"/>
            <w:tcBorders>
              <w:top w:val="nil"/>
              <w:left w:val="nil"/>
              <w:bottom w:val="nil"/>
              <w:right w:val="nil"/>
            </w:tcBorders>
          </w:tcPr>
          <w:p w14:paraId="24FE7A95" w14:textId="77777777" w:rsidR="00C229C1" w:rsidRDefault="00C229C1">
            <w:pPr>
              <w:pStyle w:val="ConsPlusNormal"/>
            </w:pPr>
          </w:p>
        </w:tc>
        <w:tc>
          <w:tcPr>
            <w:tcW w:w="3628" w:type="dxa"/>
            <w:tcBorders>
              <w:top w:val="nil"/>
              <w:left w:val="nil"/>
              <w:bottom w:val="nil"/>
              <w:right w:val="nil"/>
            </w:tcBorders>
          </w:tcPr>
          <w:p w14:paraId="51B17F5E" w14:textId="77777777" w:rsidR="00C229C1" w:rsidRDefault="00C229C1">
            <w:pPr>
              <w:pStyle w:val="ConsPlusNormal"/>
            </w:pPr>
            <w:r>
              <w:t>резекция дна полости рта комбинированная с микрохирургической пластикой</w:t>
            </w:r>
          </w:p>
        </w:tc>
        <w:tc>
          <w:tcPr>
            <w:tcW w:w="1587" w:type="dxa"/>
            <w:tcBorders>
              <w:top w:val="nil"/>
              <w:left w:val="nil"/>
              <w:bottom w:val="nil"/>
              <w:right w:val="nil"/>
            </w:tcBorders>
          </w:tcPr>
          <w:p w14:paraId="21701FCD" w14:textId="77777777" w:rsidR="00C229C1" w:rsidRDefault="00C229C1">
            <w:pPr>
              <w:pStyle w:val="ConsPlusNormal"/>
            </w:pPr>
          </w:p>
        </w:tc>
      </w:tr>
      <w:tr w:rsidR="00C229C1" w14:paraId="648E6781" w14:textId="77777777">
        <w:tblPrEx>
          <w:tblBorders>
            <w:insideH w:val="none" w:sz="0" w:space="0" w:color="auto"/>
            <w:insideV w:val="none" w:sz="0" w:space="0" w:color="auto"/>
          </w:tblBorders>
        </w:tblPrEx>
        <w:tc>
          <w:tcPr>
            <w:tcW w:w="566" w:type="dxa"/>
            <w:tcBorders>
              <w:top w:val="nil"/>
              <w:left w:val="nil"/>
              <w:bottom w:val="nil"/>
              <w:right w:val="nil"/>
            </w:tcBorders>
          </w:tcPr>
          <w:p w14:paraId="19A3F9D3" w14:textId="77777777" w:rsidR="00C229C1" w:rsidRDefault="00C229C1">
            <w:pPr>
              <w:pStyle w:val="ConsPlusNormal"/>
            </w:pPr>
          </w:p>
        </w:tc>
        <w:tc>
          <w:tcPr>
            <w:tcW w:w="3344" w:type="dxa"/>
            <w:tcBorders>
              <w:top w:val="nil"/>
              <w:left w:val="nil"/>
              <w:bottom w:val="nil"/>
              <w:right w:val="nil"/>
            </w:tcBorders>
          </w:tcPr>
          <w:p w14:paraId="42B3D537" w14:textId="77777777" w:rsidR="00C229C1" w:rsidRDefault="00C229C1">
            <w:pPr>
              <w:pStyle w:val="ConsPlusNormal"/>
            </w:pPr>
          </w:p>
        </w:tc>
        <w:tc>
          <w:tcPr>
            <w:tcW w:w="1757" w:type="dxa"/>
            <w:tcBorders>
              <w:top w:val="nil"/>
              <w:left w:val="nil"/>
              <w:bottom w:val="nil"/>
              <w:right w:val="nil"/>
            </w:tcBorders>
          </w:tcPr>
          <w:p w14:paraId="0807765A" w14:textId="77777777" w:rsidR="00C229C1" w:rsidRDefault="00C229C1">
            <w:pPr>
              <w:pStyle w:val="ConsPlusNormal"/>
            </w:pPr>
          </w:p>
        </w:tc>
        <w:tc>
          <w:tcPr>
            <w:tcW w:w="3458" w:type="dxa"/>
            <w:tcBorders>
              <w:top w:val="nil"/>
              <w:left w:val="nil"/>
              <w:bottom w:val="nil"/>
              <w:right w:val="nil"/>
            </w:tcBorders>
          </w:tcPr>
          <w:p w14:paraId="2154063B" w14:textId="77777777" w:rsidR="00C229C1" w:rsidRDefault="00C229C1">
            <w:pPr>
              <w:pStyle w:val="ConsPlusNormal"/>
            </w:pPr>
          </w:p>
        </w:tc>
        <w:tc>
          <w:tcPr>
            <w:tcW w:w="1474" w:type="dxa"/>
            <w:tcBorders>
              <w:top w:val="nil"/>
              <w:left w:val="nil"/>
              <w:bottom w:val="nil"/>
              <w:right w:val="nil"/>
            </w:tcBorders>
          </w:tcPr>
          <w:p w14:paraId="2F7FCD5E" w14:textId="77777777" w:rsidR="00C229C1" w:rsidRDefault="00C229C1">
            <w:pPr>
              <w:pStyle w:val="ConsPlusNormal"/>
            </w:pPr>
          </w:p>
        </w:tc>
        <w:tc>
          <w:tcPr>
            <w:tcW w:w="3628" w:type="dxa"/>
            <w:tcBorders>
              <w:top w:val="nil"/>
              <w:left w:val="nil"/>
              <w:bottom w:val="nil"/>
              <w:right w:val="nil"/>
            </w:tcBorders>
          </w:tcPr>
          <w:p w14:paraId="54F65102" w14:textId="77777777" w:rsidR="00C229C1" w:rsidRDefault="00C229C1">
            <w:pPr>
              <w:pStyle w:val="ConsPlusNormal"/>
            </w:pPr>
            <w:r>
              <w:t>ларингофарингоэзофагэктомия с реконструкцией висцеральными лоскутами</w:t>
            </w:r>
          </w:p>
        </w:tc>
        <w:tc>
          <w:tcPr>
            <w:tcW w:w="1587" w:type="dxa"/>
            <w:tcBorders>
              <w:top w:val="nil"/>
              <w:left w:val="nil"/>
              <w:bottom w:val="nil"/>
              <w:right w:val="nil"/>
            </w:tcBorders>
          </w:tcPr>
          <w:p w14:paraId="088EACF8" w14:textId="77777777" w:rsidR="00C229C1" w:rsidRDefault="00C229C1">
            <w:pPr>
              <w:pStyle w:val="ConsPlusNormal"/>
            </w:pPr>
          </w:p>
        </w:tc>
      </w:tr>
      <w:tr w:rsidR="00C229C1" w14:paraId="4C653FCA" w14:textId="77777777">
        <w:tblPrEx>
          <w:tblBorders>
            <w:insideH w:val="none" w:sz="0" w:space="0" w:color="auto"/>
            <w:insideV w:val="none" w:sz="0" w:space="0" w:color="auto"/>
          </w:tblBorders>
        </w:tblPrEx>
        <w:tc>
          <w:tcPr>
            <w:tcW w:w="566" w:type="dxa"/>
            <w:tcBorders>
              <w:top w:val="nil"/>
              <w:left w:val="nil"/>
              <w:bottom w:val="nil"/>
              <w:right w:val="nil"/>
            </w:tcBorders>
          </w:tcPr>
          <w:p w14:paraId="4625AFA8" w14:textId="77777777" w:rsidR="00C229C1" w:rsidRDefault="00C229C1">
            <w:pPr>
              <w:pStyle w:val="ConsPlusNormal"/>
            </w:pPr>
          </w:p>
        </w:tc>
        <w:tc>
          <w:tcPr>
            <w:tcW w:w="3344" w:type="dxa"/>
            <w:tcBorders>
              <w:top w:val="nil"/>
              <w:left w:val="nil"/>
              <w:bottom w:val="nil"/>
              <w:right w:val="nil"/>
            </w:tcBorders>
          </w:tcPr>
          <w:p w14:paraId="2ED09A2C" w14:textId="77777777" w:rsidR="00C229C1" w:rsidRDefault="00C229C1">
            <w:pPr>
              <w:pStyle w:val="ConsPlusNormal"/>
            </w:pPr>
          </w:p>
        </w:tc>
        <w:tc>
          <w:tcPr>
            <w:tcW w:w="1757" w:type="dxa"/>
            <w:tcBorders>
              <w:top w:val="nil"/>
              <w:left w:val="nil"/>
              <w:bottom w:val="nil"/>
              <w:right w:val="nil"/>
            </w:tcBorders>
          </w:tcPr>
          <w:p w14:paraId="13B7512B" w14:textId="77777777" w:rsidR="00C229C1" w:rsidRDefault="00C229C1">
            <w:pPr>
              <w:pStyle w:val="ConsPlusNormal"/>
            </w:pPr>
          </w:p>
        </w:tc>
        <w:tc>
          <w:tcPr>
            <w:tcW w:w="3458" w:type="dxa"/>
            <w:tcBorders>
              <w:top w:val="nil"/>
              <w:left w:val="nil"/>
              <w:bottom w:val="nil"/>
              <w:right w:val="nil"/>
            </w:tcBorders>
          </w:tcPr>
          <w:p w14:paraId="7AB1A786" w14:textId="77777777" w:rsidR="00C229C1" w:rsidRDefault="00C229C1">
            <w:pPr>
              <w:pStyle w:val="ConsPlusNormal"/>
            </w:pPr>
          </w:p>
        </w:tc>
        <w:tc>
          <w:tcPr>
            <w:tcW w:w="1474" w:type="dxa"/>
            <w:tcBorders>
              <w:top w:val="nil"/>
              <w:left w:val="nil"/>
              <w:bottom w:val="nil"/>
              <w:right w:val="nil"/>
            </w:tcBorders>
          </w:tcPr>
          <w:p w14:paraId="0C74B5C5" w14:textId="77777777" w:rsidR="00C229C1" w:rsidRDefault="00C229C1">
            <w:pPr>
              <w:pStyle w:val="ConsPlusNormal"/>
            </w:pPr>
          </w:p>
        </w:tc>
        <w:tc>
          <w:tcPr>
            <w:tcW w:w="3628" w:type="dxa"/>
            <w:tcBorders>
              <w:top w:val="nil"/>
              <w:left w:val="nil"/>
              <w:bottom w:val="nil"/>
              <w:right w:val="nil"/>
            </w:tcBorders>
          </w:tcPr>
          <w:p w14:paraId="746E043B" w14:textId="77777777" w:rsidR="00C229C1" w:rsidRDefault="00C229C1">
            <w:pPr>
              <w:pStyle w:val="ConsPlusNormal"/>
            </w:pPr>
            <w:r>
              <w:t>резекция твердого неба с микрохирургической пластикой</w:t>
            </w:r>
          </w:p>
        </w:tc>
        <w:tc>
          <w:tcPr>
            <w:tcW w:w="1587" w:type="dxa"/>
            <w:tcBorders>
              <w:top w:val="nil"/>
              <w:left w:val="nil"/>
              <w:bottom w:val="nil"/>
              <w:right w:val="nil"/>
            </w:tcBorders>
          </w:tcPr>
          <w:p w14:paraId="3BA53815" w14:textId="77777777" w:rsidR="00C229C1" w:rsidRDefault="00C229C1">
            <w:pPr>
              <w:pStyle w:val="ConsPlusNormal"/>
            </w:pPr>
          </w:p>
        </w:tc>
      </w:tr>
      <w:tr w:rsidR="00C229C1" w14:paraId="5D12D713" w14:textId="77777777">
        <w:tblPrEx>
          <w:tblBorders>
            <w:insideH w:val="none" w:sz="0" w:space="0" w:color="auto"/>
            <w:insideV w:val="none" w:sz="0" w:space="0" w:color="auto"/>
          </w:tblBorders>
        </w:tblPrEx>
        <w:tc>
          <w:tcPr>
            <w:tcW w:w="566" w:type="dxa"/>
            <w:tcBorders>
              <w:top w:val="nil"/>
              <w:left w:val="nil"/>
              <w:bottom w:val="nil"/>
              <w:right w:val="nil"/>
            </w:tcBorders>
          </w:tcPr>
          <w:p w14:paraId="634D1121" w14:textId="77777777" w:rsidR="00C229C1" w:rsidRDefault="00C229C1">
            <w:pPr>
              <w:pStyle w:val="ConsPlusNormal"/>
            </w:pPr>
          </w:p>
        </w:tc>
        <w:tc>
          <w:tcPr>
            <w:tcW w:w="3344" w:type="dxa"/>
            <w:tcBorders>
              <w:top w:val="nil"/>
              <w:left w:val="nil"/>
              <w:bottom w:val="nil"/>
              <w:right w:val="nil"/>
            </w:tcBorders>
          </w:tcPr>
          <w:p w14:paraId="1E971CA5" w14:textId="77777777" w:rsidR="00C229C1" w:rsidRDefault="00C229C1">
            <w:pPr>
              <w:pStyle w:val="ConsPlusNormal"/>
            </w:pPr>
          </w:p>
        </w:tc>
        <w:tc>
          <w:tcPr>
            <w:tcW w:w="1757" w:type="dxa"/>
            <w:tcBorders>
              <w:top w:val="nil"/>
              <w:left w:val="nil"/>
              <w:bottom w:val="nil"/>
              <w:right w:val="nil"/>
            </w:tcBorders>
          </w:tcPr>
          <w:p w14:paraId="2632B0DF" w14:textId="77777777" w:rsidR="00C229C1" w:rsidRDefault="00C229C1">
            <w:pPr>
              <w:pStyle w:val="ConsPlusNormal"/>
            </w:pPr>
          </w:p>
        </w:tc>
        <w:tc>
          <w:tcPr>
            <w:tcW w:w="3458" w:type="dxa"/>
            <w:tcBorders>
              <w:top w:val="nil"/>
              <w:left w:val="nil"/>
              <w:bottom w:val="nil"/>
              <w:right w:val="nil"/>
            </w:tcBorders>
          </w:tcPr>
          <w:p w14:paraId="01B82711" w14:textId="77777777" w:rsidR="00C229C1" w:rsidRDefault="00C229C1">
            <w:pPr>
              <w:pStyle w:val="ConsPlusNormal"/>
            </w:pPr>
          </w:p>
        </w:tc>
        <w:tc>
          <w:tcPr>
            <w:tcW w:w="1474" w:type="dxa"/>
            <w:tcBorders>
              <w:top w:val="nil"/>
              <w:left w:val="nil"/>
              <w:bottom w:val="nil"/>
              <w:right w:val="nil"/>
            </w:tcBorders>
          </w:tcPr>
          <w:p w14:paraId="10BF78AB" w14:textId="77777777" w:rsidR="00C229C1" w:rsidRDefault="00C229C1">
            <w:pPr>
              <w:pStyle w:val="ConsPlusNormal"/>
            </w:pPr>
          </w:p>
        </w:tc>
        <w:tc>
          <w:tcPr>
            <w:tcW w:w="3628" w:type="dxa"/>
            <w:tcBorders>
              <w:top w:val="nil"/>
              <w:left w:val="nil"/>
              <w:bottom w:val="nil"/>
              <w:right w:val="nil"/>
            </w:tcBorders>
          </w:tcPr>
          <w:p w14:paraId="1C84E229" w14:textId="77777777" w:rsidR="00C229C1" w:rsidRDefault="00C229C1">
            <w:pPr>
              <w:pStyle w:val="ConsPlusNormal"/>
            </w:pPr>
            <w:r>
              <w:t>резекция гортани с реконструкцией посредством имплантата или биоинженерной реконструкцией</w:t>
            </w:r>
          </w:p>
        </w:tc>
        <w:tc>
          <w:tcPr>
            <w:tcW w:w="1587" w:type="dxa"/>
            <w:tcBorders>
              <w:top w:val="nil"/>
              <w:left w:val="nil"/>
              <w:bottom w:val="nil"/>
              <w:right w:val="nil"/>
            </w:tcBorders>
          </w:tcPr>
          <w:p w14:paraId="30E5058E" w14:textId="77777777" w:rsidR="00C229C1" w:rsidRDefault="00C229C1">
            <w:pPr>
              <w:pStyle w:val="ConsPlusNormal"/>
            </w:pPr>
          </w:p>
        </w:tc>
      </w:tr>
      <w:tr w:rsidR="00C229C1" w14:paraId="31F28ED8" w14:textId="77777777">
        <w:tblPrEx>
          <w:tblBorders>
            <w:insideH w:val="none" w:sz="0" w:space="0" w:color="auto"/>
            <w:insideV w:val="none" w:sz="0" w:space="0" w:color="auto"/>
          </w:tblBorders>
        </w:tblPrEx>
        <w:tc>
          <w:tcPr>
            <w:tcW w:w="566" w:type="dxa"/>
            <w:tcBorders>
              <w:top w:val="nil"/>
              <w:left w:val="nil"/>
              <w:bottom w:val="nil"/>
              <w:right w:val="nil"/>
            </w:tcBorders>
          </w:tcPr>
          <w:p w14:paraId="36D1E079" w14:textId="77777777" w:rsidR="00C229C1" w:rsidRDefault="00C229C1">
            <w:pPr>
              <w:pStyle w:val="ConsPlusNormal"/>
            </w:pPr>
          </w:p>
        </w:tc>
        <w:tc>
          <w:tcPr>
            <w:tcW w:w="3344" w:type="dxa"/>
            <w:tcBorders>
              <w:top w:val="nil"/>
              <w:left w:val="nil"/>
              <w:bottom w:val="nil"/>
              <w:right w:val="nil"/>
            </w:tcBorders>
          </w:tcPr>
          <w:p w14:paraId="2C9D635E" w14:textId="77777777" w:rsidR="00C229C1" w:rsidRDefault="00C229C1">
            <w:pPr>
              <w:pStyle w:val="ConsPlusNormal"/>
            </w:pPr>
          </w:p>
        </w:tc>
        <w:tc>
          <w:tcPr>
            <w:tcW w:w="1757" w:type="dxa"/>
            <w:tcBorders>
              <w:top w:val="nil"/>
              <w:left w:val="nil"/>
              <w:bottom w:val="nil"/>
              <w:right w:val="nil"/>
            </w:tcBorders>
          </w:tcPr>
          <w:p w14:paraId="2CF9C5B9" w14:textId="77777777" w:rsidR="00C229C1" w:rsidRDefault="00C229C1">
            <w:pPr>
              <w:pStyle w:val="ConsPlusNormal"/>
            </w:pPr>
          </w:p>
        </w:tc>
        <w:tc>
          <w:tcPr>
            <w:tcW w:w="3458" w:type="dxa"/>
            <w:tcBorders>
              <w:top w:val="nil"/>
              <w:left w:val="nil"/>
              <w:bottom w:val="nil"/>
              <w:right w:val="nil"/>
            </w:tcBorders>
          </w:tcPr>
          <w:p w14:paraId="05230302" w14:textId="77777777" w:rsidR="00C229C1" w:rsidRDefault="00C229C1">
            <w:pPr>
              <w:pStyle w:val="ConsPlusNormal"/>
            </w:pPr>
          </w:p>
        </w:tc>
        <w:tc>
          <w:tcPr>
            <w:tcW w:w="1474" w:type="dxa"/>
            <w:tcBorders>
              <w:top w:val="nil"/>
              <w:left w:val="nil"/>
              <w:bottom w:val="nil"/>
              <w:right w:val="nil"/>
            </w:tcBorders>
          </w:tcPr>
          <w:p w14:paraId="2B370B11" w14:textId="77777777" w:rsidR="00C229C1" w:rsidRDefault="00C229C1">
            <w:pPr>
              <w:pStyle w:val="ConsPlusNormal"/>
            </w:pPr>
          </w:p>
        </w:tc>
        <w:tc>
          <w:tcPr>
            <w:tcW w:w="3628" w:type="dxa"/>
            <w:tcBorders>
              <w:top w:val="nil"/>
              <w:left w:val="nil"/>
              <w:bottom w:val="nil"/>
              <w:right w:val="nil"/>
            </w:tcBorders>
          </w:tcPr>
          <w:p w14:paraId="79B04C83" w14:textId="77777777" w:rsidR="00C229C1" w:rsidRDefault="00C229C1">
            <w:pPr>
              <w:pStyle w:val="ConsPlusNormal"/>
            </w:pPr>
            <w:r>
              <w:t>ларингофарингэктомия с биоинженерной реконструкцией</w:t>
            </w:r>
          </w:p>
        </w:tc>
        <w:tc>
          <w:tcPr>
            <w:tcW w:w="1587" w:type="dxa"/>
            <w:tcBorders>
              <w:top w:val="nil"/>
              <w:left w:val="nil"/>
              <w:bottom w:val="nil"/>
              <w:right w:val="nil"/>
            </w:tcBorders>
          </w:tcPr>
          <w:p w14:paraId="7B742669" w14:textId="77777777" w:rsidR="00C229C1" w:rsidRDefault="00C229C1">
            <w:pPr>
              <w:pStyle w:val="ConsPlusNormal"/>
            </w:pPr>
          </w:p>
        </w:tc>
      </w:tr>
      <w:tr w:rsidR="00C229C1" w14:paraId="63B63EB5" w14:textId="77777777">
        <w:tblPrEx>
          <w:tblBorders>
            <w:insideH w:val="none" w:sz="0" w:space="0" w:color="auto"/>
            <w:insideV w:val="none" w:sz="0" w:space="0" w:color="auto"/>
          </w:tblBorders>
        </w:tblPrEx>
        <w:tc>
          <w:tcPr>
            <w:tcW w:w="566" w:type="dxa"/>
            <w:tcBorders>
              <w:top w:val="nil"/>
              <w:left w:val="nil"/>
              <w:bottom w:val="nil"/>
              <w:right w:val="nil"/>
            </w:tcBorders>
          </w:tcPr>
          <w:p w14:paraId="415EC252" w14:textId="77777777" w:rsidR="00C229C1" w:rsidRDefault="00C229C1">
            <w:pPr>
              <w:pStyle w:val="ConsPlusNormal"/>
            </w:pPr>
          </w:p>
        </w:tc>
        <w:tc>
          <w:tcPr>
            <w:tcW w:w="3344" w:type="dxa"/>
            <w:tcBorders>
              <w:top w:val="nil"/>
              <w:left w:val="nil"/>
              <w:bottom w:val="nil"/>
              <w:right w:val="nil"/>
            </w:tcBorders>
          </w:tcPr>
          <w:p w14:paraId="6B519310" w14:textId="77777777" w:rsidR="00C229C1" w:rsidRDefault="00C229C1">
            <w:pPr>
              <w:pStyle w:val="ConsPlusNormal"/>
            </w:pPr>
          </w:p>
        </w:tc>
        <w:tc>
          <w:tcPr>
            <w:tcW w:w="1757" w:type="dxa"/>
            <w:tcBorders>
              <w:top w:val="nil"/>
              <w:left w:val="nil"/>
              <w:bottom w:val="nil"/>
              <w:right w:val="nil"/>
            </w:tcBorders>
          </w:tcPr>
          <w:p w14:paraId="3383AD65" w14:textId="77777777" w:rsidR="00C229C1" w:rsidRDefault="00C229C1">
            <w:pPr>
              <w:pStyle w:val="ConsPlusNormal"/>
            </w:pPr>
          </w:p>
        </w:tc>
        <w:tc>
          <w:tcPr>
            <w:tcW w:w="3458" w:type="dxa"/>
            <w:tcBorders>
              <w:top w:val="nil"/>
              <w:left w:val="nil"/>
              <w:bottom w:val="nil"/>
              <w:right w:val="nil"/>
            </w:tcBorders>
          </w:tcPr>
          <w:p w14:paraId="5D9FDAC6" w14:textId="77777777" w:rsidR="00C229C1" w:rsidRDefault="00C229C1">
            <w:pPr>
              <w:pStyle w:val="ConsPlusNormal"/>
            </w:pPr>
          </w:p>
        </w:tc>
        <w:tc>
          <w:tcPr>
            <w:tcW w:w="1474" w:type="dxa"/>
            <w:tcBorders>
              <w:top w:val="nil"/>
              <w:left w:val="nil"/>
              <w:bottom w:val="nil"/>
              <w:right w:val="nil"/>
            </w:tcBorders>
          </w:tcPr>
          <w:p w14:paraId="5898CB06" w14:textId="77777777" w:rsidR="00C229C1" w:rsidRDefault="00C229C1">
            <w:pPr>
              <w:pStyle w:val="ConsPlusNormal"/>
            </w:pPr>
          </w:p>
        </w:tc>
        <w:tc>
          <w:tcPr>
            <w:tcW w:w="3628" w:type="dxa"/>
            <w:tcBorders>
              <w:top w:val="nil"/>
              <w:left w:val="nil"/>
              <w:bottom w:val="nil"/>
              <w:right w:val="nil"/>
            </w:tcBorders>
          </w:tcPr>
          <w:p w14:paraId="78B19100" w14:textId="77777777" w:rsidR="00C229C1" w:rsidRDefault="00C229C1">
            <w:pPr>
              <w:pStyle w:val="ConsPlusNormal"/>
            </w:pPr>
            <w:r>
              <w:t>ларингофарингэктомия с микрососудистой реконструкцией</w:t>
            </w:r>
          </w:p>
        </w:tc>
        <w:tc>
          <w:tcPr>
            <w:tcW w:w="1587" w:type="dxa"/>
            <w:tcBorders>
              <w:top w:val="nil"/>
              <w:left w:val="nil"/>
              <w:bottom w:val="nil"/>
              <w:right w:val="nil"/>
            </w:tcBorders>
          </w:tcPr>
          <w:p w14:paraId="4F149573" w14:textId="77777777" w:rsidR="00C229C1" w:rsidRDefault="00C229C1">
            <w:pPr>
              <w:pStyle w:val="ConsPlusNormal"/>
            </w:pPr>
          </w:p>
        </w:tc>
      </w:tr>
      <w:tr w:rsidR="00C229C1" w14:paraId="3C5B8E35" w14:textId="77777777">
        <w:tblPrEx>
          <w:tblBorders>
            <w:insideH w:val="none" w:sz="0" w:space="0" w:color="auto"/>
            <w:insideV w:val="none" w:sz="0" w:space="0" w:color="auto"/>
          </w:tblBorders>
        </w:tblPrEx>
        <w:tc>
          <w:tcPr>
            <w:tcW w:w="566" w:type="dxa"/>
            <w:tcBorders>
              <w:top w:val="nil"/>
              <w:left w:val="nil"/>
              <w:bottom w:val="nil"/>
              <w:right w:val="nil"/>
            </w:tcBorders>
          </w:tcPr>
          <w:p w14:paraId="61908F1A" w14:textId="77777777" w:rsidR="00C229C1" w:rsidRDefault="00C229C1">
            <w:pPr>
              <w:pStyle w:val="ConsPlusNormal"/>
            </w:pPr>
          </w:p>
        </w:tc>
        <w:tc>
          <w:tcPr>
            <w:tcW w:w="3344" w:type="dxa"/>
            <w:tcBorders>
              <w:top w:val="nil"/>
              <w:left w:val="nil"/>
              <w:bottom w:val="nil"/>
              <w:right w:val="nil"/>
            </w:tcBorders>
          </w:tcPr>
          <w:p w14:paraId="01CEC120" w14:textId="77777777" w:rsidR="00C229C1" w:rsidRDefault="00C229C1">
            <w:pPr>
              <w:pStyle w:val="ConsPlusNormal"/>
            </w:pPr>
          </w:p>
        </w:tc>
        <w:tc>
          <w:tcPr>
            <w:tcW w:w="1757" w:type="dxa"/>
            <w:tcBorders>
              <w:top w:val="nil"/>
              <w:left w:val="nil"/>
              <w:bottom w:val="nil"/>
              <w:right w:val="nil"/>
            </w:tcBorders>
          </w:tcPr>
          <w:p w14:paraId="73D39295" w14:textId="77777777" w:rsidR="00C229C1" w:rsidRDefault="00C229C1">
            <w:pPr>
              <w:pStyle w:val="ConsPlusNormal"/>
            </w:pPr>
          </w:p>
        </w:tc>
        <w:tc>
          <w:tcPr>
            <w:tcW w:w="3458" w:type="dxa"/>
            <w:tcBorders>
              <w:top w:val="nil"/>
              <w:left w:val="nil"/>
              <w:bottom w:val="nil"/>
              <w:right w:val="nil"/>
            </w:tcBorders>
          </w:tcPr>
          <w:p w14:paraId="16AB538C" w14:textId="77777777" w:rsidR="00C229C1" w:rsidRDefault="00C229C1">
            <w:pPr>
              <w:pStyle w:val="ConsPlusNormal"/>
            </w:pPr>
          </w:p>
        </w:tc>
        <w:tc>
          <w:tcPr>
            <w:tcW w:w="1474" w:type="dxa"/>
            <w:tcBorders>
              <w:top w:val="nil"/>
              <w:left w:val="nil"/>
              <w:bottom w:val="nil"/>
              <w:right w:val="nil"/>
            </w:tcBorders>
          </w:tcPr>
          <w:p w14:paraId="45B0DE2D" w14:textId="77777777" w:rsidR="00C229C1" w:rsidRDefault="00C229C1">
            <w:pPr>
              <w:pStyle w:val="ConsPlusNormal"/>
            </w:pPr>
          </w:p>
        </w:tc>
        <w:tc>
          <w:tcPr>
            <w:tcW w:w="3628" w:type="dxa"/>
            <w:tcBorders>
              <w:top w:val="nil"/>
              <w:left w:val="nil"/>
              <w:bottom w:val="nil"/>
              <w:right w:val="nil"/>
            </w:tcBorders>
          </w:tcPr>
          <w:p w14:paraId="2D4846A8" w14:textId="77777777" w:rsidR="00C229C1" w:rsidRDefault="00C229C1">
            <w:pPr>
              <w:pStyle w:val="ConsPlusNormal"/>
            </w:pPr>
            <w:r>
              <w:t>резекция нижней челюсти с микрохирургической пластикой</w:t>
            </w:r>
          </w:p>
        </w:tc>
        <w:tc>
          <w:tcPr>
            <w:tcW w:w="1587" w:type="dxa"/>
            <w:tcBorders>
              <w:top w:val="nil"/>
              <w:left w:val="nil"/>
              <w:bottom w:val="nil"/>
              <w:right w:val="nil"/>
            </w:tcBorders>
          </w:tcPr>
          <w:p w14:paraId="48CB5A7F" w14:textId="77777777" w:rsidR="00C229C1" w:rsidRDefault="00C229C1">
            <w:pPr>
              <w:pStyle w:val="ConsPlusNormal"/>
            </w:pPr>
          </w:p>
        </w:tc>
      </w:tr>
      <w:tr w:rsidR="00C229C1" w14:paraId="13177D97" w14:textId="77777777">
        <w:tblPrEx>
          <w:tblBorders>
            <w:insideH w:val="none" w:sz="0" w:space="0" w:color="auto"/>
            <w:insideV w:val="none" w:sz="0" w:space="0" w:color="auto"/>
          </w:tblBorders>
        </w:tblPrEx>
        <w:tc>
          <w:tcPr>
            <w:tcW w:w="566" w:type="dxa"/>
            <w:tcBorders>
              <w:top w:val="nil"/>
              <w:left w:val="nil"/>
              <w:bottom w:val="nil"/>
              <w:right w:val="nil"/>
            </w:tcBorders>
          </w:tcPr>
          <w:p w14:paraId="1F6B5974" w14:textId="77777777" w:rsidR="00C229C1" w:rsidRDefault="00C229C1">
            <w:pPr>
              <w:pStyle w:val="ConsPlusNormal"/>
            </w:pPr>
          </w:p>
        </w:tc>
        <w:tc>
          <w:tcPr>
            <w:tcW w:w="3344" w:type="dxa"/>
            <w:tcBorders>
              <w:top w:val="nil"/>
              <w:left w:val="nil"/>
              <w:bottom w:val="nil"/>
              <w:right w:val="nil"/>
            </w:tcBorders>
          </w:tcPr>
          <w:p w14:paraId="74537494" w14:textId="77777777" w:rsidR="00C229C1" w:rsidRDefault="00C229C1">
            <w:pPr>
              <w:pStyle w:val="ConsPlusNormal"/>
            </w:pPr>
          </w:p>
        </w:tc>
        <w:tc>
          <w:tcPr>
            <w:tcW w:w="1757" w:type="dxa"/>
            <w:tcBorders>
              <w:top w:val="nil"/>
              <w:left w:val="nil"/>
              <w:bottom w:val="nil"/>
              <w:right w:val="nil"/>
            </w:tcBorders>
          </w:tcPr>
          <w:p w14:paraId="40AC4FDF" w14:textId="77777777" w:rsidR="00C229C1" w:rsidRDefault="00C229C1">
            <w:pPr>
              <w:pStyle w:val="ConsPlusNormal"/>
            </w:pPr>
          </w:p>
        </w:tc>
        <w:tc>
          <w:tcPr>
            <w:tcW w:w="3458" w:type="dxa"/>
            <w:tcBorders>
              <w:top w:val="nil"/>
              <w:left w:val="nil"/>
              <w:bottom w:val="nil"/>
              <w:right w:val="nil"/>
            </w:tcBorders>
          </w:tcPr>
          <w:p w14:paraId="2D80EC77" w14:textId="77777777" w:rsidR="00C229C1" w:rsidRDefault="00C229C1">
            <w:pPr>
              <w:pStyle w:val="ConsPlusNormal"/>
            </w:pPr>
          </w:p>
        </w:tc>
        <w:tc>
          <w:tcPr>
            <w:tcW w:w="1474" w:type="dxa"/>
            <w:tcBorders>
              <w:top w:val="nil"/>
              <w:left w:val="nil"/>
              <w:bottom w:val="nil"/>
              <w:right w:val="nil"/>
            </w:tcBorders>
          </w:tcPr>
          <w:p w14:paraId="45FC4B86" w14:textId="77777777" w:rsidR="00C229C1" w:rsidRDefault="00C229C1">
            <w:pPr>
              <w:pStyle w:val="ConsPlusNormal"/>
            </w:pPr>
          </w:p>
        </w:tc>
        <w:tc>
          <w:tcPr>
            <w:tcW w:w="3628" w:type="dxa"/>
            <w:tcBorders>
              <w:top w:val="nil"/>
              <w:left w:val="nil"/>
              <w:bottom w:val="nil"/>
              <w:right w:val="nil"/>
            </w:tcBorders>
          </w:tcPr>
          <w:p w14:paraId="7AEA39A7" w14:textId="77777777" w:rsidR="00C229C1" w:rsidRDefault="00C229C1">
            <w:pPr>
              <w:pStyle w:val="ConsPlusNormal"/>
            </w:pPr>
            <w:r>
              <w:t>резекция ротоглотки комбинированная с микрохирургической реконструкцией</w:t>
            </w:r>
          </w:p>
        </w:tc>
        <w:tc>
          <w:tcPr>
            <w:tcW w:w="1587" w:type="dxa"/>
            <w:tcBorders>
              <w:top w:val="nil"/>
              <w:left w:val="nil"/>
              <w:bottom w:val="nil"/>
              <w:right w:val="nil"/>
            </w:tcBorders>
          </w:tcPr>
          <w:p w14:paraId="06B2C40B" w14:textId="77777777" w:rsidR="00C229C1" w:rsidRDefault="00C229C1">
            <w:pPr>
              <w:pStyle w:val="ConsPlusNormal"/>
            </w:pPr>
          </w:p>
        </w:tc>
      </w:tr>
      <w:tr w:rsidR="00C229C1" w14:paraId="54E85C2A" w14:textId="77777777">
        <w:tblPrEx>
          <w:tblBorders>
            <w:insideH w:val="none" w:sz="0" w:space="0" w:color="auto"/>
            <w:insideV w:val="none" w:sz="0" w:space="0" w:color="auto"/>
          </w:tblBorders>
        </w:tblPrEx>
        <w:tc>
          <w:tcPr>
            <w:tcW w:w="566" w:type="dxa"/>
            <w:tcBorders>
              <w:top w:val="nil"/>
              <w:left w:val="nil"/>
              <w:bottom w:val="nil"/>
              <w:right w:val="nil"/>
            </w:tcBorders>
          </w:tcPr>
          <w:p w14:paraId="0739C80D" w14:textId="77777777" w:rsidR="00C229C1" w:rsidRDefault="00C229C1">
            <w:pPr>
              <w:pStyle w:val="ConsPlusNormal"/>
            </w:pPr>
          </w:p>
        </w:tc>
        <w:tc>
          <w:tcPr>
            <w:tcW w:w="3344" w:type="dxa"/>
            <w:tcBorders>
              <w:top w:val="nil"/>
              <w:left w:val="nil"/>
              <w:bottom w:val="nil"/>
              <w:right w:val="nil"/>
            </w:tcBorders>
          </w:tcPr>
          <w:p w14:paraId="4EBC450E" w14:textId="77777777" w:rsidR="00C229C1" w:rsidRDefault="00C229C1">
            <w:pPr>
              <w:pStyle w:val="ConsPlusNormal"/>
            </w:pPr>
          </w:p>
        </w:tc>
        <w:tc>
          <w:tcPr>
            <w:tcW w:w="1757" w:type="dxa"/>
            <w:tcBorders>
              <w:top w:val="nil"/>
              <w:left w:val="nil"/>
              <w:bottom w:val="nil"/>
              <w:right w:val="nil"/>
            </w:tcBorders>
          </w:tcPr>
          <w:p w14:paraId="27B21BFB" w14:textId="77777777" w:rsidR="00C229C1" w:rsidRDefault="00C229C1">
            <w:pPr>
              <w:pStyle w:val="ConsPlusNormal"/>
            </w:pPr>
          </w:p>
        </w:tc>
        <w:tc>
          <w:tcPr>
            <w:tcW w:w="3458" w:type="dxa"/>
            <w:tcBorders>
              <w:top w:val="nil"/>
              <w:left w:val="nil"/>
              <w:bottom w:val="nil"/>
              <w:right w:val="nil"/>
            </w:tcBorders>
          </w:tcPr>
          <w:p w14:paraId="76E82341" w14:textId="77777777" w:rsidR="00C229C1" w:rsidRDefault="00C229C1">
            <w:pPr>
              <w:pStyle w:val="ConsPlusNormal"/>
            </w:pPr>
          </w:p>
        </w:tc>
        <w:tc>
          <w:tcPr>
            <w:tcW w:w="1474" w:type="dxa"/>
            <w:tcBorders>
              <w:top w:val="nil"/>
              <w:left w:val="nil"/>
              <w:bottom w:val="nil"/>
              <w:right w:val="nil"/>
            </w:tcBorders>
          </w:tcPr>
          <w:p w14:paraId="429D61DC" w14:textId="77777777" w:rsidR="00C229C1" w:rsidRDefault="00C229C1">
            <w:pPr>
              <w:pStyle w:val="ConsPlusNormal"/>
            </w:pPr>
          </w:p>
        </w:tc>
        <w:tc>
          <w:tcPr>
            <w:tcW w:w="3628" w:type="dxa"/>
            <w:tcBorders>
              <w:top w:val="nil"/>
              <w:left w:val="nil"/>
              <w:bottom w:val="nil"/>
              <w:right w:val="nil"/>
            </w:tcBorders>
          </w:tcPr>
          <w:p w14:paraId="2AC00878" w14:textId="77777777" w:rsidR="00C229C1" w:rsidRDefault="00C229C1">
            <w:pPr>
              <w:pStyle w:val="ConsPlusNormal"/>
            </w:pPr>
            <w:r>
              <w:t>тиреоидэктомия с микрохирургической пластикой</w:t>
            </w:r>
          </w:p>
        </w:tc>
        <w:tc>
          <w:tcPr>
            <w:tcW w:w="1587" w:type="dxa"/>
            <w:tcBorders>
              <w:top w:val="nil"/>
              <w:left w:val="nil"/>
              <w:bottom w:val="nil"/>
              <w:right w:val="nil"/>
            </w:tcBorders>
          </w:tcPr>
          <w:p w14:paraId="2411AB61" w14:textId="77777777" w:rsidR="00C229C1" w:rsidRDefault="00C229C1">
            <w:pPr>
              <w:pStyle w:val="ConsPlusNormal"/>
            </w:pPr>
          </w:p>
        </w:tc>
      </w:tr>
      <w:tr w:rsidR="00C229C1" w14:paraId="47C18035" w14:textId="77777777">
        <w:tblPrEx>
          <w:tblBorders>
            <w:insideH w:val="none" w:sz="0" w:space="0" w:color="auto"/>
            <w:insideV w:val="none" w:sz="0" w:space="0" w:color="auto"/>
          </w:tblBorders>
        </w:tblPrEx>
        <w:tc>
          <w:tcPr>
            <w:tcW w:w="566" w:type="dxa"/>
            <w:tcBorders>
              <w:top w:val="nil"/>
              <w:left w:val="nil"/>
              <w:bottom w:val="nil"/>
              <w:right w:val="nil"/>
            </w:tcBorders>
          </w:tcPr>
          <w:p w14:paraId="71248C60" w14:textId="77777777" w:rsidR="00C229C1" w:rsidRDefault="00C229C1">
            <w:pPr>
              <w:pStyle w:val="ConsPlusNormal"/>
            </w:pPr>
          </w:p>
        </w:tc>
        <w:tc>
          <w:tcPr>
            <w:tcW w:w="3344" w:type="dxa"/>
            <w:tcBorders>
              <w:top w:val="nil"/>
              <w:left w:val="nil"/>
              <w:bottom w:val="nil"/>
              <w:right w:val="nil"/>
            </w:tcBorders>
          </w:tcPr>
          <w:p w14:paraId="222A25E7" w14:textId="77777777" w:rsidR="00C229C1" w:rsidRDefault="00C229C1">
            <w:pPr>
              <w:pStyle w:val="ConsPlusNormal"/>
            </w:pPr>
          </w:p>
        </w:tc>
        <w:tc>
          <w:tcPr>
            <w:tcW w:w="1757" w:type="dxa"/>
            <w:tcBorders>
              <w:top w:val="nil"/>
              <w:left w:val="nil"/>
              <w:bottom w:val="nil"/>
              <w:right w:val="nil"/>
            </w:tcBorders>
          </w:tcPr>
          <w:p w14:paraId="45FCDF77" w14:textId="77777777" w:rsidR="00C229C1" w:rsidRDefault="00C229C1">
            <w:pPr>
              <w:pStyle w:val="ConsPlusNormal"/>
            </w:pPr>
          </w:p>
        </w:tc>
        <w:tc>
          <w:tcPr>
            <w:tcW w:w="3458" w:type="dxa"/>
            <w:tcBorders>
              <w:top w:val="nil"/>
              <w:left w:val="nil"/>
              <w:bottom w:val="nil"/>
              <w:right w:val="nil"/>
            </w:tcBorders>
          </w:tcPr>
          <w:p w14:paraId="1115BC30" w14:textId="77777777" w:rsidR="00C229C1" w:rsidRDefault="00C229C1">
            <w:pPr>
              <w:pStyle w:val="ConsPlusNormal"/>
            </w:pPr>
          </w:p>
        </w:tc>
        <w:tc>
          <w:tcPr>
            <w:tcW w:w="1474" w:type="dxa"/>
            <w:tcBorders>
              <w:top w:val="nil"/>
              <w:left w:val="nil"/>
              <w:bottom w:val="nil"/>
              <w:right w:val="nil"/>
            </w:tcBorders>
          </w:tcPr>
          <w:p w14:paraId="09E13CC1" w14:textId="77777777" w:rsidR="00C229C1" w:rsidRDefault="00C229C1">
            <w:pPr>
              <w:pStyle w:val="ConsPlusNormal"/>
            </w:pPr>
          </w:p>
        </w:tc>
        <w:tc>
          <w:tcPr>
            <w:tcW w:w="3628" w:type="dxa"/>
            <w:tcBorders>
              <w:top w:val="nil"/>
              <w:left w:val="nil"/>
              <w:bottom w:val="nil"/>
              <w:right w:val="nil"/>
            </w:tcBorders>
            <w:vAlign w:val="center"/>
          </w:tcPr>
          <w:p w14:paraId="20E47E40" w14:textId="77777777" w:rsidR="00C229C1" w:rsidRDefault="00C229C1">
            <w:pPr>
              <w:pStyle w:val="ConsPlusNormal"/>
            </w:pPr>
            <w:r>
              <w:t>резекция верхней челюсти с микрохирургической пластикой</w:t>
            </w:r>
          </w:p>
        </w:tc>
        <w:tc>
          <w:tcPr>
            <w:tcW w:w="1587" w:type="dxa"/>
            <w:tcBorders>
              <w:top w:val="nil"/>
              <w:left w:val="nil"/>
              <w:bottom w:val="nil"/>
              <w:right w:val="nil"/>
            </w:tcBorders>
          </w:tcPr>
          <w:p w14:paraId="78CC1152" w14:textId="77777777" w:rsidR="00C229C1" w:rsidRDefault="00C229C1">
            <w:pPr>
              <w:pStyle w:val="ConsPlusNormal"/>
            </w:pPr>
          </w:p>
        </w:tc>
      </w:tr>
      <w:tr w:rsidR="00C229C1" w14:paraId="2473170A" w14:textId="77777777">
        <w:tblPrEx>
          <w:tblBorders>
            <w:insideH w:val="none" w:sz="0" w:space="0" w:color="auto"/>
            <w:insideV w:val="none" w:sz="0" w:space="0" w:color="auto"/>
          </w:tblBorders>
        </w:tblPrEx>
        <w:tc>
          <w:tcPr>
            <w:tcW w:w="566" w:type="dxa"/>
            <w:tcBorders>
              <w:top w:val="nil"/>
              <w:left w:val="nil"/>
              <w:bottom w:val="nil"/>
              <w:right w:val="nil"/>
            </w:tcBorders>
          </w:tcPr>
          <w:p w14:paraId="65605030" w14:textId="77777777" w:rsidR="00C229C1" w:rsidRDefault="00C229C1">
            <w:pPr>
              <w:pStyle w:val="ConsPlusNormal"/>
            </w:pPr>
          </w:p>
        </w:tc>
        <w:tc>
          <w:tcPr>
            <w:tcW w:w="3344" w:type="dxa"/>
            <w:tcBorders>
              <w:top w:val="nil"/>
              <w:left w:val="nil"/>
              <w:bottom w:val="nil"/>
              <w:right w:val="nil"/>
            </w:tcBorders>
          </w:tcPr>
          <w:p w14:paraId="3AF12099" w14:textId="77777777" w:rsidR="00C229C1" w:rsidRDefault="00C229C1">
            <w:pPr>
              <w:pStyle w:val="ConsPlusNormal"/>
            </w:pPr>
          </w:p>
        </w:tc>
        <w:tc>
          <w:tcPr>
            <w:tcW w:w="1757" w:type="dxa"/>
            <w:tcBorders>
              <w:top w:val="nil"/>
              <w:left w:val="nil"/>
              <w:bottom w:val="nil"/>
              <w:right w:val="nil"/>
            </w:tcBorders>
          </w:tcPr>
          <w:p w14:paraId="4F7C5B48" w14:textId="77777777" w:rsidR="00C229C1" w:rsidRDefault="00C229C1">
            <w:pPr>
              <w:pStyle w:val="ConsPlusNormal"/>
            </w:pPr>
          </w:p>
        </w:tc>
        <w:tc>
          <w:tcPr>
            <w:tcW w:w="3458" w:type="dxa"/>
            <w:tcBorders>
              <w:top w:val="nil"/>
              <w:left w:val="nil"/>
              <w:bottom w:val="nil"/>
              <w:right w:val="nil"/>
            </w:tcBorders>
          </w:tcPr>
          <w:p w14:paraId="70C6C0DB" w14:textId="77777777" w:rsidR="00C229C1" w:rsidRDefault="00C229C1">
            <w:pPr>
              <w:pStyle w:val="ConsPlusNormal"/>
            </w:pPr>
          </w:p>
        </w:tc>
        <w:tc>
          <w:tcPr>
            <w:tcW w:w="1474" w:type="dxa"/>
            <w:tcBorders>
              <w:top w:val="nil"/>
              <w:left w:val="nil"/>
              <w:bottom w:val="nil"/>
              <w:right w:val="nil"/>
            </w:tcBorders>
          </w:tcPr>
          <w:p w14:paraId="13E17A63" w14:textId="77777777" w:rsidR="00C229C1" w:rsidRDefault="00C229C1">
            <w:pPr>
              <w:pStyle w:val="ConsPlusNormal"/>
            </w:pPr>
          </w:p>
        </w:tc>
        <w:tc>
          <w:tcPr>
            <w:tcW w:w="3628" w:type="dxa"/>
            <w:tcBorders>
              <w:top w:val="nil"/>
              <w:left w:val="nil"/>
              <w:bottom w:val="nil"/>
              <w:right w:val="nil"/>
            </w:tcBorders>
            <w:vAlign w:val="center"/>
          </w:tcPr>
          <w:p w14:paraId="4C20DFF0" w14:textId="77777777" w:rsidR="00C229C1" w:rsidRDefault="00C229C1">
            <w:pPr>
              <w:pStyle w:val="ConsPlusNormal"/>
            </w:pPr>
            <w:r>
              <w:t>лимфаденэктомия шейная расширенная с ангиопластикой</w:t>
            </w:r>
          </w:p>
        </w:tc>
        <w:tc>
          <w:tcPr>
            <w:tcW w:w="1587" w:type="dxa"/>
            <w:tcBorders>
              <w:top w:val="nil"/>
              <w:left w:val="nil"/>
              <w:bottom w:val="nil"/>
              <w:right w:val="nil"/>
            </w:tcBorders>
          </w:tcPr>
          <w:p w14:paraId="243BC7F7" w14:textId="77777777" w:rsidR="00C229C1" w:rsidRDefault="00C229C1">
            <w:pPr>
              <w:pStyle w:val="ConsPlusNormal"/>
            </w:pPr>
          </w:p>
        </w:tc>
      </w:tr>
      <w:tr w:rsidR="00C229C1" w14:paraId="50F0AE75" w14:textId="77777777">
        <w:tblPrEx>
          <w:tblBorders>
            <w:insideH w:val="none" w:sz="0" w:space="0" w:color="auto"/>
            <w:insideV w:val="none" w:sz="0" w:space="0" w:color="auto"/>
          </w:tblBorders>
        </w:tblPrEx>
        <w:tc>
          <w:tcPr>
            <w:tcW w:w="566" w:type="dxa"/>
            <w:tcBorders>
              <w:top w:val="nil"/>
              <w:left w:val="nil"/>
              <w:bottom w:val="nil"/>
              <w:right w:val="nil"/>
            </w:tcBorders>
          </w:tcPr>
          <w:p w14:paraId="6E4798F8" w14:textId="77777777" w:rsidR="00C229C1" w:rsidRDefault="00C229C1">
            <w:pPr>
              <w:pStyle w:val="ConsPlusNormal"/>
            </w:pPr>
          </w:p>
        </w:tc>
        <w:tc>
          <w:tcPr>
            <w:tcW w:w="3344" w:type="dxa"/>
            <w:tcBorders>
              <w:top w:val="nil"/>
              <w:left w:val="nil"/>
              <w:bottom w:val="nil"/>
              <w:right w:val="nil"/>
            </w:tcBorders>
          </w:tcPr>
          <w:p w14:paraId="4BC46717" w14:textId="77777777" w:rsidR="00C229C1" w:rsidRDefault="00C229C1">
            <w:pPr>
              <w:pStyle w:val="ConsPlusNormal"/>
            </w:pPr>
          </w:p>
        </w:tc>
        <w:tc>
          <w:tcPr>
            <w:tcW w:w="1757" w:type="dxa"/>
            <w:tcBorders>
              <w:top w:val="nil"/>
              <w:left w:val="nil"/>
              <w:bottom w:val="nil"/>
              <w:right w:val="nil"/>
            </w:tcBorders>
          </w:tcPr>
          <w:p w14:paraId="48B3C714" w14:textId="77777777" w:rsidR="00C229C1" w:rsidRDefault="00C229C1">
            <w:pPr>
              <w:pStyle w:val="ConsPlusNormal"/>
            </w:pPr>
          </w:p>
        </w:tc>
        <w:tc>
          <w:tcPr>
            <w:tcW w:w="3458" w:type="dxa"/>
            <w:tcBorders>
              <w:top w:val="nil"/>
              <w:left w:val="nil"/>
              <w:bottom w:val="nil"/>
              <w:right w:val="nil"/>
            </w:tcBorders>
          </w:tcPr>
          <w:p w14:paraId="33E92F6B" w14:textId="77777777" w:rsidR="00C229C1" w:rsidRDefault="00C229C1">
            <w:pPr>
              <w:pStyle w:val="ConsPlusNormal"/>
            </w:pPr>
          </w:p>
        </w:tc>
        <w:tc>
          <w:tcPr>
            <w:tcW w:w="1474" w:type="dxa"/>
            <w:tcBorders>
              <w:top w:val="nil"/>
              <w:left w:val="nil"/>
              <w:bottom w:val="nil"/>
              <w:right w:val="nil"/>
            </w:tcBorders>
          </w:tcPr>
          <w:p w14:paraId="13CCFDF5" w14:textId="77777777" w:rsidR="00C229C1" w:rsidRDefault="00C229C1">
            <w:pPr>
              <w:pStyle w:val="ConsPlusNormal"/>
            </w:pPr>
          </w:p>
        </w:tc>
        <w:tc>
          <w:tcPr>
            <w:tcW w:w="3628" w:type="dxa"/>
            <w:tcBorders>
              <w:top w:val="nil"/>
              <w:left w:val="nil"/>
              <w:bottom w:val="nil"/>
              <w:right w:val="nil"/>
            </w:tcBorders>
            <w:vAlign w:val="center"/>
          </w:tcPr>
          <w:p w14:paraId="3A374A90" w14:textId="77777777" w:rsidR="00C229C1" w:rsidRDefault="00C229C1">
            <w:pPr>
              <w:pStyle w:val="ConsPlusNormal"/>
            </w:pPr>
            <w:r>
              <w:t>резекция черепно-глазнично-лицевого комплекса с микрохирургической пластикой</w:t>
            </w:r>
          </w:p>
        </w:tc>
        <w:tc>
          <w:tcPr>
            <w:tcW w:w="1587" w:type="dxa"/>
            <w:tcBorders>
              <w:top w:val="nil"/>
              <w:left w:val="nil"/>
              <w:bottom w:val="nil"/>
              <w:right w:val="nil"/>
            </w:tcBorders>
          </w:tcPr>
          <w:p w14:paraId="763456BE" w14:textId="77777777" w:rsidR="00C229C1" w:rsidRDefault="00C229C1">
            <w:pPr>
              <w:pStyle w:val="ConsPlusNormal"/>
            </w:pPr>
          </w:p>
        </w:tc>
      </w:tr>
      <w:tr w:rsidR="00C229C1" w14:paraId="204DBBB3" w14:textId="77777777">
        <w:tblPrEx>
          <w:tblBorders>
            <w:insideH w:val="none" w:sz="0" w:space="0" w:color="auto"/>
            <w:insideV w:val="none" w:sz="0" w:space="0" w:color="auto"/>
          </w:tblBorders>
        </w:tblPrEx>
        <w:tc>
          <w:tcPr>
            <w:tcW w:w="566" w:type="dxa"/>
            <w:tcBorders>
              <w:top w:val="nil"/>
              <w:left w:val="nil"/>
              <w:bottom w:val="nil"/>
              <w:right w:val="nil"/>
            </w:tcBorders>
          </w:tcPr>
          <w:p w14:paraId="3C61AD06" w14:textId="77777777" w:rsidR="00C229C1" w:rsidRDefault="00C229C1">
            <w:pPr>
              <w:pStyle w:val="ConsPlusNormal"/>
            </w:pPr>
          </w:p>
        </w:tc>
        <w:tc>
          <w:tcPr>
            <w:tcW w:w="3344" w:type="dxa"/>
            <w:tcBorders>
              <w:top w:val="nil"/>
              <w:left w:val="nil"/>
              <w:bottom w:val="nil"/>
              <w:right w:val="nil"/>
            </w:tcBorders>
          </w:tcPr>
          <w:p w14:paraId="0A3795F3" w14:textId="77777777" w:rsidR="00C229C1" w:rsidRDefault="00C229C1">
            <w:pPr>
              <w:pStyle w:val="ConsPlusNormal"/>
            </w:pPr>
          </w:p>
        </w:tc>
        <w:tc>
          <w:tcPr>
            <w:tcW w:w="1757" w:type="dxa"/>
            <w:tcBorders>
              <w:top w:val="nil"/>
              <w:left w:val="nil"/>
              <w:bottom w:val="nil"/>
              <w:right w:val="nil"/>
            </w:tcBorders>
          </w:tcPr>
          <w:p w14:paraId="11804BCB" w14:textId="77777777" w:rsidR="00C229C1" w:rsidRDefault="00C229C1">
            <w:pPr>
              <w:pStyle w:val="ConsPlusNormal"/>
            </w:pPr>
          </w:p>
        </w:tc>
        <w:tc>
          <w:tcPr>
            <w:tcW w:w="3458" w:type="dxa"/>
            <w:tcBorders>
              <w:top w:val="nil"/>
              <w:left w:val="nil"/>
              <w:bottom w:val="nil"/>
              <w:right w:val="nil"/>
            </w:tcBorders>
          </w:tcPr>
          <w:p w14:paraId="01E86D49" w14:textId="77777777" w:rsidR="00C229C1" w:rsidRDefault="00C229C1">
            <w:pPr>
              <w:pStyle w:val="ConsPlusNormal"/>
            </w:pPr>
          </w:p>
        </w:tc>
        <w:tc>
          <w:tcPr>
            <w:tcW w:w="1474" w:type="dxa"/>
            <w:tcBorders>
              <w:top w:val="nil"/>
              <w:left w:val="nil"/>
              <w:bottom w:val="nil"/>
              <w:right w:val="nil"/>
            </w:tcBorders>
          </w:tcPr>
          <w:p w14:paraId="4CB54862" w14:textId="77777777" w:rsidR="00C229C1" w:rsidRDefault="00C229C1">
            <w:pPr>
              <w:pStyle w:val="ConsPlusNormal"/>
            </w:pPr>
          </w:p>
        </w:tc>
        <w:tc>
          <w:tcPr>
            <w:tcW w:w="3628" w:type="dxa"/>
            <w:tcBorders>
              <w:top w:val="nil"/>
              <w:left w:val="nil"/>
              <w:bottom w:val="nil"/>
              <w:right w:val="nil"/>
            </w:tcBorders>
          </w:tcPr>
          <w:p w14:paraId="61A6C0A7" w14:textId="77777777" w:rsidR="00C229C1" w:rsidRDefault="00C229C1">
            <w:pPr>
              <w:pStyle w:val="ConsPlusNormal"/>
            </w:pPr>
            <w:r>
              <w:t>иссечение новообразования мягких тканей с микрохирургической пластикой</w:t>
            </w:r>
          </w:p>
        </w:tc>
        <w:tc>
          <w:tcPr>
            <w:tcW w:w="1587" w:type="dxa"/>
            <w:tcBorders>
              <w:top w:val="nil"/>
              <w:left w:val="nil"/>
              <w:bottom w:val="nil"/>
              <w:right w:val="nil"/>
            </w:tcBorders>
          </w:tcPr>
          <w:p w14:paraId="5539AA79" w14:textId="77777777" w:rsidR="00C229C1" w:rsidRDefault="00C229C1">
            <w:pPr>
              <w:pStyle w:val="ConsPlusNormal"/>
            </w:pPr>
          </w:p>
        </w:tc>
      </w:tr>
      <w:tr w:rsidR="00C229C1" w14:paraId="5CD61F61" w14:textId="77777777">
        <w:tblPrEx>
          <w:tblBorders>
            <w:insideH w:val="none" w:sz="0" w:space="0" w:color="auto"/>
            <w:insideV w:val="none" w:sz="0" w:space="0" w:color="auto"/>
          </w:tblBorders>
        </w:tblPrEx>
        <w:tc>
          <w:tcPr>
            <w:tcW w:w="566" w:type="dxa"/>
            <w:tcBorders>
              <w:top w:val="nil"/>
              <w:left w:val="nil"/>
              <w:bottom w:val="nil"/>
              <w:right w:val="nil"/>
            </w:tcBorders>
          </w:tcPr>
          <w:p w14:paraId="61269067" w14:textId="77777777" w:rsidR="00C229C1" w:rsidRDefault="00C229C1">
            <w:pPr>
              <w:pStyle w:val="ConsPlusNormal"/>
            </w:pPr>
          </w:p>
        </w:tc>
        <w:tc>
          <w:tcPr>
            <w:tcW w:w="3344" w:type="dxa"/>
            <w:tcBorders>
              <w:top w:val="nil"/>
              <w:left w:val="nil"/>
              <w:bottom w:val="nil"/>
              <w:right w:val="nil"/>
            </w:tcBorders>
          </w:tcPr>
          <w:p w14:paraId="1F7E991C" w14:textId="77777777" w:rsidR="00C229C1" w:rsidRDefault="00C229C1">
            <w:pPr>
              <w:pStyle w:val="ConsPlusNormal"/>
            </w:pPr>
          </w:p>
        </w:tc>
        <w:tc>
          <w:tcPr>
            <w:tcW w:w="1757" w:type="dxa"/>
            <w:tcBorders>
              <w:top w:val="nil"/>
              <w:left w:val="nil"/>
              <w:bottom w:val="nil"/>
              <w:right w:val="nil"/>
            </w:tcBorders>
          </w:tcPr>
          <w:p w14:paraId="56C48AE8" w14:textId="77777777" w:rsidR="00C229C1" w:rsidRDefault="00C229C1">
            <w:pPr>
              <w:pStyle w:val="ConsPlusNormal"/>
            </w:pPr>
          </w:p>
        </w:tc>
        <w:tc>
          <w:tcPr>
            <w:tcW w:w="3458" w:type="dxa"/>
            <w:tcBorders>
              <w:top w:val="nil"/>
              <w:left w:val="nil"/>
              <w:bottom w:val="nil"/>
              <w:right w:val="nil"/>
            </w:tcBorders>
          </w:tcPr>
          <w:p w14:paraId="4D11C7EA" w14:textId="77777777" w:rsidR="00C229C1" w:rsidRDefault="00C229C1">
            <w:pPr>
              <w:pStyle w:val="ConsPlusNormal"/>
            </w:pPr>
          </w:p>
        </w:tc>
        <w:tc>
          <w:tcPr>
            <w:tcW w:w="1474" w:type="dxa"/>
            <w:tcBorders>
              <w:top w:val="nil"/>
              <w:left w:val="nil"/>
              <w:bottom w:val="nil"/>
              <w:right w:val="nil"/>
            </w:tcBorders>
          </w:tcPr>
          <w:p w14:paraId="3E2F297C" w14:textId="77777777" w:rsidR="00C229C1" w:rsidRDefault="00C229C1">
            <w:pPr>
              <w:pStyle w:val="ConsPlusNormal"/>
            </w:pPr>
          </w:p>
        </w:tc>
        <w:tc>
          <w:tcPr>
            <w:tcW w:w="3628" w:type="dxa"/>
            <w:tcBorders>
              <w:top w:val="nil"/>
              <w:left w:val="nil"/>
              <w:bottom w:val="nil"/>
              <w:right w:val="nil"/>
            </w:tcBorders>
            <w:vAlign w:val="center"/>
          </w:tcPr>
          <w:p w14:paraId="32574CD8" w14:textId="77777777" w:rsidR="00C229C1" w:rsidRDefault="00C229C1">
            <w:pPr>
              <w:pStyle w:val="ConsPlusNormal"/>
            </w:pPr>
            <w:r>
              <w:t>резекция черепно-лицевого комплекса с микрохирургической пластикой</w:t>
            </w:r>
          </w:p>
        </w:tc>
        <w:tc>
          <w:tcPr>
            <w:tcW w:w="1587" w:type="dxa"/>
            <w:tcBorders>
              <w:top w:val="nil"/>
              <w:left w:val="nil"/>
              <w:bottom w:val="nil"/>
              <w:right w:val="nil"/>
            </w:tcBorders>
          </w:tcPr>
          <w:p w14:paraId="5A2BC94B" w14:textId="77777777" w:rsidR="00C229C1" w:rsidRDefault="00C229C1">
            <w:pPr>
              <w:pStyle w:val="ConsPlusNormal"/>
            </w:pPr>
          </w:p>
        </w:tc>
      </w:tr>
      <w:tr w:rsidR="00C229C1" w14:paraId="16027D5E" w14:textId="77777777">
        <w:tblPrEx>
          <w:tblBorders>
            <w:insideH w:val="none" w:sz="0" w:space="0" w:color="auto"/>
            <w:insideV w:val="none" w:sz="0" w:space="0" w:color="auto"/>
          </w:tblBorders>
        </w:tblPrEx>
        <w:tc>
          <w:tcPr>
            <w:tcW w:w="566" w:type="dxa"/>
            <w:tcBorders>
              <w:top w:val="nil"/>
              <w:left w:val="nil"/>
              <w:bottom w:val="nil"/>
              <w:right w:val="nil"/>
            </w:tcBorders>
          </w:tcPr>
          <w:p w14:paraId="1D7EC3FA" w14:textId="77777777" w:rsidR="00C229C1" w:rsidRDefault="00C229C1">
            <w:pPr>
              <w:pStyle w:val="ConsPlusNormal"/>
            </w:pPr>
          </w:p>
        </w:tc>
        <w:tc>
          <w:tcPr>
            <w:tcW w:w="3344" w:type="dxa"/>
            <w:tcBorders>
              <w:top w:val="nil"/>
              <w:left w:val="nil"/>
              <w:bottom w:val="nil"/>
              <w:right w:val="nil"/>
            </w:tcBorders>
          </w:tcPr>
          <w:p w14:paraId="23310B57" w14:textId="77777777" w:rsidR="00C229C1" w:rsidRDefault="00C229C1">
            <w:pPr>
              <w:pStyle w:val="ConsPlusNormal"/>
            </w:pPr>
          </w:p>
        </w:tc>
        <w:tc>
          <w:tcPr>
            <w:tcW w:w="1757" w:type="dxa"/>
            <w:tcBorders>
              <w:top w:val="nil"/>
              <w:left w:val="nil"/>
              <w:bottom w:val="nil"/>
              <w:right w:val="nil"/>
            </w:tcBorders>
          </w:tcPr>
          <w:p w14:paraId="2B8CC0F4" w14:textId="77777777" w:rsidR="00C229C1" w:rsidRDefault="00C229C1">
            <w:pPr>
              <w:pStyle w:val="ConsPlusNormal"/>
            </w:pPr>
          </w:p>
        </w:tc>
        <w:tc>
          <w:tcPr>
            <w:tcW w:w="3458" w:type="dxa"/>
            <w:tcBorders>
              <w:top w:val="nil"/>
              <w:left w:val="nil"/>
              <w:bottom w:val="nil"/>
              <w:right w:val="nil"/>
            </w:tcBorders>
          </w:tcPr>
          <w:p w14:paraId="51D31AE5" w14:textId="77777777" w:rsidR="00C229C1" w:rsidRDefault="00C229C1">
            <w:pPr>
              <w:pStyle w:val="ConsPlusNormal"/>
            </w:pPr>
          </w:p>
        </w:tc>
        <w:tc>
          <w:tcPr>
            <w:tcW w:w="1474" w:type="dxa"/>
            <w:tcBorders>
              <w:top w:val="nil"/>
              <w:left w:val="nil"/>
              <w:bottom w:val="nil"/>
              <w:right w:val="nil"/>
            </w:tcBorders>
          </w:tcPr>
          <w:p w14:paraId="2ABB9D42" w14:textId="77777777" w:rsidR="00C229C1" w:rsidRDefault="00C229C1">
            <w:pPr>
              <w:pStyle w:val="ConsPlusNormal"/>
            </w:pPr>
          </w:p>
        </w:tc>
        <w:tc>
          <w:tcPr>
            <w:tcW w:w="3628" w:type="dxa"/>
            <w:tcBorders>
              <w:top w:val="nil"/>
              <w:left w:val="nil"/>
              <w:bottom w:val="nil"/>
              <w:right w:val="nil"/>
            </w:tcBorders>
            <w:vAlign w:val="center"/>
          </w:tcPr>
          <w:p w14:paraId="7A8CAD30" w14:textId="77777777" w:rsidR="00C229C1" w:rsidRDefault="00C229C1">
            <w:pPr>
              <w:pStyle w:val="ConsPlusNormal"/>
            </w:pPr>
            <w:r>
              <w:t>удаление внеорганной опухоли с комбинированной резекцией соседних органов</w:t>
            </w:r>
          </w:p>
        </w:tc>
        <w:tc>
          <w:tcPr>
            <w:tcW w:w="1587" w:type="dxa"/>
            <w:tcBorders>
              <w:top w:val="nil"/>
              <w:left w:val="nil"/>
              <w:bottom w:val="nil"/>
              <w:right w:val="nil"/>
            </w:tcBorders>
          </w:tcPr>
          <w:p w14:paraId="01DCFDD5" w14:textId="77777777" w:rsidR="00C229C1" w:rsidRDefault="00C229C1">
            <w:pPr>
              <w:pStyle w:val="ConsPlusNormal"/>
            </w:pPr>
          </w:p>
        </w:tc>
      </w:tr>
      <w:tr w:rsidR="00C229C1" w14:paraId="6F7AC0E0" w14:textId="77777777">
        <w:tblPrEx>
          <w:tblBorders>
            <w:insideH w:val="none" w:sz="0" w:space="0" w:color="auto"/>
            <w:insideV w:val="none" w:sz="0" w:space="0" w:color="auto"/>
          </w:tblBorders>
        </w:tblPrEx>
        <w:tc>
          <w:tcPr>
            <w:tcW w:w="566" w:type="dxa"/>
            <w:tcBorders>
              <w:top w:val="nil"/>
              <w:left w:val="nil"/>
              <w:bottom w:val="nil"/>
              <w:right w:val="nil"/>
            </w:tcBorders>
          </w:tcPr>
          <w:p w14:paraId="78904056" w14:textId="77777777" w:rsidR="00C229C1" w:rsidRDefault="00C229C1">
            <w:pPr>
              <w:pStyle w:val="ConsPlusNormal"/>
            </w:pPr>
          </w:p>
        </w:tc>
        <w:tc>
          <w:tcPr>
            <w:tcW w:w="3344" w:type="dxa"/>
            <w:tcBorders>
              <w:top w:val="nil"/>
              <w:left w:val="nil"/>
              <w:bottom w:val="nil"/>
              <w:right w:val="nil"/>
            </w:tcBorders>
          </w:tcPr>
          <w:p w14:paraId="51011522" w14:textId="77777777" w:rsidR="00C229C1" w:rsidRDefault="00C229C1">
            <w:pPr>
              <w:pStyle w:val="ConsPlusNormal"/>
            </w:pPr>
          </w:p>
        </w:tc>
        <w:tc>
          <w:tcPr>
            <w:tcW w:w="1757" w:type="dxa"/>
            <w:tcBorders>
              <w:top w:val="nil"/>
              <w:left w:val="nil"/>
              <w:bottom w:val="nil"/>
              <w:right w:val="nil"/>
            </w:tcBorders>
          </w:tcPr>
          <w:p w14:paraId="319496CA" w14:textId="77777777" w:rsidR="00C229C1" w:rsidRDefault="00C229C1">
            <w:pPr>
              <w:pStyle w:val="ConsPlusNormal"/>
            </w:pPr>
          </w:p>
        </w:tc>
        <w:tc>
          <w:tcPr>
            <w:tcW w:w="3458" w:type="dxa"/>
            <w:tcBorders>
              <w:top w:val="nil"/>
              <w:left w:val="nil"/>
              <w:bottom w:val="nil"/>
              <w:right w:val="nil"/>
            </w:tcBorders>
          </w:tcPr>
          <w:p w14:paraId="2C698A44" w14:textId="77777777" w:rsidR="00C229C1" w:rsidRDefault="00C229C1">
            <w:pPr>
              <w:pStyle w:val="ConsPlusNormal"/>
            </w:pPr>
          </w:p>
        </w:tc>
        <w:tc>
          <w:tcPr>
            <w:tcW w:w="1474" w:type="dxa"/>
            <w:tcBorders>
              <w:top w:val="nil"/>
              <w:left w:val="nil"/>
              <w:bottom w:val="nil"/>
              <w:right w:val="nil"/>
            </w:tcBorders>
          </w:tcPr>
          <w:p w14:paraId="67EA2619" w14:textId="77777777" w:rsidR="00C229C1" w:rsidRDefault="00C229C1">
            <w:pPr>
              <w:pStyle w:val="ConsPlusNormal"/>
            </w:pPr>
          </w:p>
        </w:tc>
        <w:tc>
          <w:tcPr>
            <w:tcW w:w="3628" w:type="dxa"/>
            <w:tcBorders>
              <w:top w:val="nil"/>
              <w:left w:val="nil"/>
              <w:bottom w:val="nil"/>
              <w:right w:val="nil"/>
            </w:tcBorders>
            <w:vAlign w:val="center"/>
          </w:tcPr>
          <w:p w14:paraId="1CC46D4B" w14:textId="77777777" w:rsidR="00C229C1" w:rsidRDefault="00C229C1">
            <w:pPr>
              <w:pStyle w:val="ConsPlusNormal"/>
            </w:pPr>
            <w:r>
              <w:t>удаление внеорганной опухоли с ангиопластикой</w:t>
            </w:r>
          </w:p>
        </w:tc>
        <w:tc>
          <w:tcPr>
            <w:tcW w:w="1587" w:type="dxa"/>
            <w:tcBorders>
              <w:top w:val="nil"/>
              <w:left w:val="nil"/>
              <w:bottom w:val="nil"/>
              <w:right w:val="nil"/>
            </w:tcBorders>
          </w:tcPr>
          <w:p w14:paraId="36A1926A" w14:textId="77777777" w:rsidR="00C229C1" w:rsidRDefault="00C229C1">
            <w:pPr>
              <w:pStyle w:val="ConsPlusNormal"/>
            </w:pPr>
          </w:p>
        </w:tc>
      </w:tr>
      <w:tr w:rsidR="00C229C1" w14:paraId="6624EA50" w14:textId="77777777">
        <w:tblPrEx>
          <w:tblBorders>
            <w:insideH w:val="none" w:sz="0" w:space="0" w:color="auto"/>
            <w:insideV w:val="none" w:sz="0" w:space="0" w:color="auto"/>
          </w:tblBorders>
        </w:tblPrEx>
        <w:tc>
          <w:tcPr>
            <w:tcW w:w="566" w:type="dxa"/>
            <w:tcBorders>
              <w:top w:val="nil"/>
              <w:left w:val="nil"/>
              <w:bottom w:val="nil"/>
              <w:right w:val="nil"/>
            </w:tcBorders>
          </w:tcPr>
          <w:p w14:paraId="53463F72" w14:textId="77777777" w:rsidR="00C229C1" w:rsidRDefault="00C229C1">
            <w:pPr>
              <w:pStyle w:val="ConsPlusNormal"/>
            </w:pPr>
          </w:p>
        </w:tc>
        <w:tc>
          <w:tcPr>
            <w:tcW w:w="3344" w:type="dxa"/>
            <w:tcBorders>
              <w:top w:val="nil"/>
              <w:left w:val="nil"/>
              <w:bottom w:val="nil"/>
              <w:right w:val="nil"/>
            </w:tcBorders>
          </w:tcPr>
          <w:p w14:paraId="48FCCBCF" w14:textId="77777777" w:rsidR="00C229C1" w:rsidRDefault="00C229C1">
            <w:pPr>
              <w:pStyle w:val="ConsPlusNormal"/>
            </w:pPr>
          </w:p>
        </w:tc>
        <w:tc>
          <w:tcPr>
            <w:tcW w:w="1757" w:type="dxa"/>
            <w:tcBorders>
              <w:top w:val="nil"/>
              <w:left w:val="nil"/>
              <w:bottom w:val="nil"/>
              <w:right w:val="nil"/>
            </w:tcBorders>
          </w:tcPr>
          <w:p w14:paraId="2523A469" w14:textId="77777777" w:rsidR="00C229C1" w:rsidRDefault="00C229C1">
            <w:pPr>
              <w:pStyle w:val="ConsPlusNormal"/>
            </w:pPr>
          </w:p>
        </w:tc>
        <w:tc>
          <w:tcPr>
            <w:tcW w:w="3458" w:type="dxa"/>
            <w:tcBorders>
              <w:top w:val="nil"/>
              <w:left w:val="nil"/>
              <w:bottom w:val="nil"/>
              <w:right w:val="nil"/>
            </w:tcBorders>
          </w:tcPr>
          <w:p w14:paraId="63670C4F" w14:textId="77777777" w:rsidR="00C229C1" w:rsidRDefault="00C229C1">
            <w:pPr>
              <w:pStyle w:val="ConsPlusNormal"/>
            </w:pPr>
          </w:p>
        </w:tc>
        <w:tc>
          <w:tcPr>
            <w:tcW w:w="1474" w:type="dxa"/>
            <w:tcBorders>
              <w:top w:val="nil"/>
              <w:left w:val="nil"/>
              <w:bottom w:val="nil"/>
              <w:right w:val="nil"/>
            </w:tcBorders>
          </w:tcPr>
          <w:p w14:paraId="03502D70" w14:textId="77777777" w:rsidR="00C229C1" w:rsidRDefault="00C229C1">
            <w:pPr>
              <w:pStyle w:val="ConsPlusNormal"/>
            </w:pPr>
          </w:p>
        </w:tc>
        <w:tc>
          <w:tcPr>
            <w:tcW w:w="3628" w:type="dxa"/>
            <w:tcBorders>
              <w:top w:val="nil"/>
              <w:left w:val="nil"/>
              <w:bottom w:val="nil"/>
              <w:right w:val="nil"/>
            </w:tcBorders>
          </w:tcPr>
          <w:p w14:paraId="35EBC308" w14:textId="77777777" w:rsidR="00C229C1" w:rsidRDefault="00C229C1">
            <w:pPr>
              <w:pStyle w:val="ConsPlusNormal"/>
            </w:pPr>
            <w:r>
              <w:t>удаление внеорганной опухоли с пластикой нервов</w:t>
            </w:r>
          </w:p>
        </w:tc>
        <w:tc>
          <w:tcPr>
            <w:tcW w:w="1587" w:type="dxa"/>
            <w:tcBorders>
              <w:top w:val="nil"/>
              <w:left w:val="nil"/>
              <w:bottom w:val="nil"/>
              <w:right w:val="nil"/>
            </w:tcBorders>
          </w:tcPr>
          <w:p w14:paraId="30A5DD3B" w14:textId="77777777" w:rsidR="00C229C1" w:rsidRDefault="00C229C1">
            <w:pPr>
              <w:pStyle w:val="ConsPlusNormal"/>
            </w:pPr>
          </w:p>
        </w:tc>
      </w:tr>
      <w:tr w:rsidR="00C229C1" w14:paraId="15820783" w14:textId="77777777">
        <w:tblPrEx>
          <w:tblBorders>
            <w:insideH w:val="none" w:sz="0" w:space="0" w:color="auto"/>
            <w:insideV w:val="none" w:sz="0" w:space="0" w:color="auto"/>
          </w:tblBorders>
        </w:tblPrEx>
        <w:tc>
          <w:tcPr>
            <w:tcW w:w="566" w:type="dxa"/>
            <w:tcBorders>
              <w:top w:val="nil"/>
              <w:left w:val="nil"/>
              <w:bottom w:val="nil"/>
              <w:right w:val="nil"/>
            </w:tcBorders>
          </w:tcPr>
          <w:p w14:paraId="313DDCA6" w14:textId="77777777" w:rsidR="00C229C1" w:rsidRDefault="00C229C1">
            <w:pPr>
              <w:pStyle w:val="ConsPlusNormal"/>
            </w:pPr>
          </w:p>
        </w:tc>
        <w:tc>
          <w:tcPr>
            <w:tcW w:w="3344" w:type="dxa"/>
            <w:tcBorders>
              <w:top w:val="nil"/>
              <w:left w:val="nil"/>
              <w:bottom w:val="nil"/>
              <w:right w:val="nil"/>
            </w:tcBorders>
          </w:tcPr>
          <w:p w14:paraId="2D46A120" w14:textId="77777777" w:rsidR="00C229C1" w:rsidRDefault="00C229C1">
            <w:pPr>
              <w:pStyle w:val="ConsPlusNormal"/>
            </w:pPr>
          </w:p>
        </w:tc>
        <w:tc>
          <w:tcPr>
            <w:tcW w:w="1757" w:type="dxa"/>
            <w:tcBorders>
              <w:top w:val="nil"/>
              <w:left w:val="nil"/>
              <w:bottom w:val="nil"/>
              <w:right w:val="nil"/>
            </w:tcBorders>
          </w:tcPr>
          <w:p w14:paraId="09A013C8" w14:textId="77777777" w:rsidR="00C229C1" w:rsidRDefault="00C229C1">
            <w:pPr>
              <w:pStyle w:val="ConsPlusNormal"/>
            </w:pPr>
          </w:p>
        </w:tc>
        <w:tc>
          <w:tcPr>
            <w:tcW w:w="3458" w:type="dxa"/>
            <w:tcBorders>
              <w:top w:val="nil"/>
              <w:left w:val="nil"/>
              <w:bottom w:val="nil"/>
              <w:right w:val="nil"/>
            </w:tcBorders>
          </w:tcPr>
          <w:p w14:paraId="5D239A40" w14:textId="77777777" w:rsidR="00C229C1" w:rsidRDefault="00C229C1">
            <w:pPr>
              <w:pStyle w:val="ConsPlusNormal"/>
            </w:pPr>
          </w:p>
        </w:tc>
        <w:tc>
          <w:tcPr>
            <w:tcW w:w="1474" w:type="dxa"/>
            <w:tcBorders>
              <w:top w:val="nil"/>
              <w:left w:val="nil"/>
              <w:bottom w:val="nil"/>
              <w:right w:val="nil"/>
            </w:tcBorders>
          </w:tcPr>
          <w:p w14:paraId="39E164BD" w14:textId="77777777" w:rsidR="00C229C1" w:rsidRDefault="00C229C1">
            <w:pPr>
              <w:pStyle w:val="ConsPlusNormal"/>
            </w:pPr>
          </w:p>
        </w:tc>
        <w:tc>
          <w:tcPr>
            <w:tcW w:w="3628" w:type="dxa"/>
            <w:tcBorders>
              <w:top w:val="nil"/>
              <w:left w:val="nil"/>
              <w:bottom w:val="nil"/>
              <w:right w:val="nil"/>
            </w:tcBorders>
          </w:tcPr>
          <w:p w14:paraId="16E2782F" w14:textId="77777777" w:rsidR="00C229C1" w:rsidRDefault="00C229C1">
            <w:pPr>
              <w:pStyle w:val="ConsPlusNormal"/>
            </w:pPr>
            <w:r>
              <w:t>резекция грушевидного синуса с реконструктивно-пластическим компонентом</w:t>
            </w:r>
          </w:p>
        </w:tc>
        <w:tc>
          <w:tcPr>
            <w:tcW w:w="1587" w:type="dxa"/>
            <w:tcBorders>
              <w:top w:val="nil"/>
              <w:left w:val="nil"/>
              <w:bottom w:val="nil"/>
              <w:right w:val="nil"/>
            </w:tcBorders>
          </w:tcPr>
          <w:p w14:paraId="09296E88" w14:textId="77777777" w:rsidR="00C229C1" w:rsidRDefault="00C229C1">
            <w:pPr>
              <w:pStyle w:val="ConsPlusNormal"/>
            </w:pPr>
          </w:p>
        </w:tc>
      </w:tr>
      <w:tr w:rsidR="00C229C1" w14:paraId="0C3FE7A9" w14:textId="77777777">
        <w:tblPrEx>
          <w:tblBorders>
            <w:insideH w:val="none" w:sz="0" w:space="0" w:color="auto"/>
            <w:insideV w:val="none" w:sz="0" w:space="0" w:color="auto"/>
          </w:tblBorders>
        </w:tblPrEx>
        <w:tc>
          <w:tcPr>
            <w:tcW w:w="566" w:type="dxa"/>
            <w:tcBorders>
              <w:top w:val="nil"/>
              <w:left w:val="nil"/>
              <w:bottom w:val="nil"/>
              <w:right w:val="nil"/>
            </w:tcBorders>
          </w:tcPr>
          <w:p w14:paraId="3866F798" w14:textId="77777777" w:rsidR="00C229C1" w:rsidRDefault="00C229C1">
            <w:pPr>
              <w:pStyle w:val="ConsPlusNormal"/>
            </w:pPr>
          </w:p>
        </w:tc>
        <w:tc>
          <w:tcPr>
            <w:tcW w:w="3344" w:type="dxa"/>
            <w:tcBorders>
              <w:top w:val="nil"/>
              <w:left w:val="nil"/>
              <w:bottom w:val="nil"/>
              <w:right w:val="nil"/>
            </w:tcBorders>
          </w:tcPr>
          <w:p w14:paraId="6135553D" w14:textId="77777777" w:rsidR="00C229C1" w:rsidRDefault="00C229C1">
            <w:pPr>
              <w:pStyle w:val="ConsPlusNormal"/>
            </w:pPr>
          </w:p>
        </w:tc>
        <w:tc>
          <w:tcPr>
            <w:tcW w:w="1757" w:type="dxa"/>
            <w:tcBorders>
              <w:top w:val="nil"/>
              <w:left w:val="nil"/>
              <w:bottom w:val="nil"/>
              <w:right w:val="nil"/>
            </w:tcBorders>
          </w:tcPr>
          <w:p w14:paraId="5613E8E4" w14:textId="77777777" w:rsidR="00C229C1" w:rsidRDefault="00C229C1">
            <w:pPr>
              <w:pStyle w:val="ConsPlusNormal"/>
            </w:pPr>
          </w:p>
        </w:tc>
        <w:tc>
          <w:tcPr>
            <w:tcW w:w="3458" w:type="dxa"/>
            <w:tcBorders>
              <w:top w:val="nil"/>
              <w:left w:val="nil"/>
              <w:bottom w:val="nil"/>
              <w:right w:val="nil"/>
            </w:tcBorders>
          </w:tcPr>
          <w:p w14:paraId="54DA439A" w14:textId="77777777" w:rsidR="00C229C1" w:rsidRDefault="00C229C1">
            <w:pPr>
              <w:pStyle w:val="ConsPlusNormal"/>
            </w:pPr>
          </w:p>
        </w:tc>
        <w:tc>
          <w:tcPr>
            <w:tcW w:w="1474" w:type="dxa"/>
            <w:tcBorders>
              <w:top w:val="nil"/>
              <w:left w:val="nil"/>
              <w:bottom w:val="nil"/>
              <w:right w:val="nil"/>
            </w:tcBorders>
          </w:tcPr>
          <w:p w14:paraId="54603D71" w14:textId="77777777" w:rsidR="00C229C1" w:rsidRDefault="00C229C1">
            <w:pPr>
              <w:pStyle w:val="ConsPlusNormal"/>
            </w:pPr>
          </w:p>
        </w:tc>
        <w:tc>
          <w:tcPr>
            <w:tcW w:w="3628" w:type="dxa"/>
            <w:tcBorders>
              <w:top w:val="nil"/>
              <w:left w:val="nil"/>
              <w:bottom w:val="nil"/>
              <w:right w:val="nil"/>
            </w:tcBorders>
            <w:vAlign w:val="center"/>
          </w:tcPr>
          <w:p w14:paraId="0B21F15E" w14:textId="77777777" w:rsidR="00C229C1" w:rsidRDefault="00C229C1">
            <w:pPr>
              <w:pStyle w:val="ConsPlusNormal"/>
            </w:pPr>
            <w:r>
              <w:t xml:space="preserve">фарингэктомия комбинированная с </w:t>
            </w:r>
            <w:r>
              <w:lastRenderedPageBreak/>
              <w:t>микрососудистой реконструкцией</w:t>
            </w:r>
          </w:p>
        </w:tc>
        <w:tc>
          <w:tcPr>
            <w:tcW w:w="1587" w:type="dxa"/>
            <w:tcBorders>
              <w:top w:val="nil"/>
              <w:left w:val="nil"/>
              <w:bottom w:val="nil"/>
              <w:right w:val="nil"/>
            </w:tcBorders>
          </w:tcPr>
          <w:p w14:paraId="30356A68" w14:textId="77777777" w:rsidR="00C229C1" w:rsidRDefault="00C229C1">
            <w:pPr>
              <w:pStyle w:val="ConsPlusNormal"/>
            </w:pPr>
          </w:p>
        </w:tc>
      </w:tr>
      <w:tr w:rsidR="00C229C1" w14:paraId="35BC1EB7" w14:textId="77777777">
        <w:tblPrEx>
          <w:tblBorders>
            <w:insideH w:val="none" w:sz="0" w:space="0" w:color="auto"/>
            <w:insideV w:val="none" w:sz="0" w:space="0" w:color="auto"/>
          </w:tblBorders>
        </w:tblPrEx>
        <w:tc>
          <w:tcPr>
            <w:tcW w:w="566" w:type="dxa"/>
            <w:tcBorders>
              <w:top w:val="nil"/>
              <w:left w:val="nil"/>
              <w:bottom w:val="nil"/>
              <w:right w:val="nil"/>
            </w:tcBorders>
          </w:tcPr>
          <w:p w14:paraId="0AA6E3A3" w14:textId="77777777" w:rsidR="00C229C1" w:rsidRDefault="00C229C1">
            <w:pPr>
              <w:pStyle w:val="ConsPlusNormal"/>
            </w:pPr>
          </w:p>
        </w:tc>
        <w:tc>
          <w:tcPr>
            <w:tcW w:w="3344" w:type="dxa"/>
            <w:tcBorders>
              <w:top w:val="nil"/>
              <w:left w:val="nil"/>
              <w:bottom w:val="nil"/>
              <w:right w:val="nil"/>
            </w:tcBorders>
          </w:tcPr>
          <w:p w14:paraId="3F77A241" w14:textId="77777777" w:rsidR="00C229C1" w:rsidRDefault="00C229C1">
            <w:pPr>
              <w:pStyle w:val="ConsPlusNormal"/>
            </w:pPr>
          </w:p>
        </w:tc>
        <w:tc>
          <w:tcPr>
            <w:tcW w:w="1757" w:type="dxa"/>
            <w:tcBorders>
              <w:top w:val="nil"/>
              <w:left w:val="nil"/>
              <w:bottom w:val="nil"/>
              <w:right w:val="nil"/>
            </w:tcBorders>
          </w:tcPr>
          <w:p w14:paraId="6B9880BC" w14:textId="77777777" w:rsidR="00C229C1" w:rsidRDefault="00C229C1">
            <w:pPr>
              <w:pStyle w:val="ConsPlusNormal"/>
            </w:pPr>
          </w:p>
        </w:tc>
        <w:tc>
          <w:tcPr>
            <w:tcW w:w="3458" w:type="dxa"/>
            <w:tcBorders>
              <w:top w:val="nil"/>
              <w:left w:val="nil"/>
              <w:bottom w:val="nil"/>
              <w:right w:val="nil"/>
            </w:tcBorders>
          </w:tcPr>
          <w:p w14:paraId="548FA66E" w14:textId="77777777" w:rsidR="00C229C1" w:rsidRDefault="00C229C1">
            <w:pPr>
              <w:pStyle w:val="ConsPlusNormal"/>
            </w:pPr>
          </w:p>
        </w:tc>
        <w:tc>
          <w:tcPr>
            <w:tcW w:w="1474" w:type="dxa"/>
            <w:tcBorders>
              <w:top w:val="nil"/>
              <w:left w:val="nil"/>
              <w:bottom w:val="nil"/>
              <w:right w:val="nil"/>
            </w:tcBorders>
          </w:tcPr>
          <w:p w14:paraId="25F0A6CD" w14:textId="77777777" w:rsidR="00C229C1" w:rsidRDefault="00C229C1">
            <w:pPr>
              <w:pStyle w:val="ConsPlusNormal"/>
            </w:pPr>
          </w:p>
        </w:tc>
        <w:tc>
          <w:tcPr>
            <w:tcW w:w="3628" w:type="dxa"/>
            <w:tcBorders>
              <w:top w:val="nil"/>
              <w:left w:val="nil"/>
              <w:bottom w:val="nil"/>
              <w:right w:val="nil"/>
            </w:tcBorders>
            <w:vAlign w:val="bottom"/>
          </w:tcPr>
          <w:p w14:paraId="1C3BBBF9" w14:textId="77777777" w:rsidR="00C229C1" w:rsidRDefault="00C229C1">
            <w:pPr>
              <w:pStyle w:val="ConsPlusNormal"/>
            </w:pPr>
            <w:r>
              <w:t>резекция глотки с микрососудистой реконструкцией</w:t>
            </w:r>
          </w:p>
        </w:tc>
        <w:tc>
          <w:tcPr>
            <w:tcW w:w="1587" w:type="dxa"/>
            <w:tcBorders>
              <w:top w:val="nil"/>
              <w:left w:val="nil"/>
              <w:bottom w:val="nil"/>
              <w:right w:val="nil"/>
            </w:tcBorders>
          </w:tcPr>
          <w:p w14:paraId="3AA70D75" w14:textId="77777777" w:rsidR="00C229C1" w:rsidRDefault="00C229C1">
            <w:pPr>
              <w:pStyle w:val="ConsPlusNormal"/>
            </w:pPr>
          </w:p>
        </w:tc>
      </w:tr>
      <w:tr w:rsidR="00C229C1" w14:paraId="62569BAB" w14:textId="77777777">
        <w:tblPrEx>
          <w:tblBorders>
            <w:insideH w:val="none" w:sz="0" w:space="0" w:color="auto"/>
            <w:insideV w:val="none" w:sz="0" w:space="0" w:color="auto"/>
          </w:tblBorders>
        </w:tblPrEx>
        <w:tc>
          <w:tcPr>
            <w:tcW w:w="566" w:type="dxa"/>
            <w:tcBorders>
              <w:top w:val="nil"/>
              <w:left w:val="nil"/>
              <w:bottom w:val="nil"/>
              <w:right w:val="nil"/>
            </w:tcBorders>
          </w:tcPr>
          <w:p w14:paraId="0CF32AD3" w14:textId="77777777" w:rsidR="00C229C1" w:rsidRDefault="00C229C1">
            <w:pPr>
              <w:pStyle w:val="ConsPlusNormal"/>
            </w:pPr>
          </w:p>
        </w:tc>
        <w:tc>
          <w:tcPr>
            <w:tcW w:w="3344" w:type="dxa"/>
            <w:tcBorders>
              <w:top w:val="nil"/>
              <w:left w:val="nil"/>
              <w:bottom w:val="nil"/>
              <w:right w:val="nil"/>
            </w:tcBorders>
          </w:tcPr>
          <w:p w14:paraId="67BE9A0C" w14:textId="77777777" w:rsidR="00C229C1" w:rsidRDefault="00C229C1">
            <w:pPr>
              <w:pStyle w:val="ConsPlusNormal"/>
            </w:pPr>
          </w:p>
        </w:tc>
        <w:tc>
          <w:tcPr>
            <w:tcW w:w="1757" w:type="dxa"/>
            <w:tcBorders>
              <w:top w:val="nil"/>
              <w:left w:val="nil"/>
              <w:bottom w:val="nil"/>
              <w:right w:val="nil"/>
            </w:tcBorders>
          </w:tcPr>
          <w:p w14:paraId="16289D72" w14:textId="77777777" w:rsidR="00C229C1" w:rsidRDefault="00C229C1">
            <w:pPr>
              <w:pStyle w:val="ConsPlusNormal"/>
            </w:pPr>
          </w:p>
        </w:tc>
        <w:tc>
          <w:tcPr>
            <w:tcW w:w="3458" w:type="dxa"/>
            <w:tcBorders>
              <w:top w:val="nil"/>
              <w:left w:val="nil"/>
              <w:bottom w:val="nil"/>
              <w:right w:val="nil"/>
            </w:tcBorders>
          </w:tcPr>
          <w:p w14:paraId="2F2CE526" w14:textId="77777777" w:rsidR="00C229C1" w:rsidRDefault="00C229C1">
            <w:pPr>
              <w:pStyle w:val="ConsPlusNormal"/>
            </w:pPr>
          </w:p>
        </w:tc>
        <w:tc>
          <w:tcPr>
            <w:tcW w:w="1474" w:type="dxa"/>
            <w:tcBorders>
              <w:top w:val="nil"/>
              <w:left w:val="nil"/>
              <w:bottom w:val="nil"/>
              <w:right w:val="nil"/>
            </w:tcBorders>
          </w:tcPr>
          <w:p w14:paraId="685FA843" w14:textId="77777777" w:rsidR="00C229C1" w:rsidRDefault="00C229C1">
            <w:pPr>
              <w:pStyle w:val="ConsPlusNormal"/>
            </w:pPr>
          </w:p>
        </w:tc>
        <w:tc>
          <w:tcPr>
            <w:tcW w:w="3628" w:type="dxa"/>
            <w:tcBorders>
              <w:top w:val="nil"/>
              <w:left w:val="nil"/>
              <w:bottom w:val="nil"/>
              <w:right w:val="nil"/>
            </w:tcBorders>
            <w:vAlign w:val="bottom"/>
          </w:tcPr>
          <w:p w14:paraId="38C6FACA" w14:textId="77777777" w:rsidR="00C229C1" w:rsidRDefault="00C229C1">
            <w:pPr>
              <w:pStyle w:val="ConsPlusNormal"/>
            </w:pPr>
            <w:r>
              <w:t>пластика трахеи биоинженерным лоскутом</w:t>
            </w:r>
          </w:p>
        </w:tc>
        <w:tc>
          <w:tcPr>
            <w:tcW w:w="1587" w:type="dxa"/>
            <w:tcBorders>
              <w:top w:val="nil"/>
              <w:left w:val="nil"/>
              <w:bottom w:val="nil"/>
              <w:right w:val="nil"/>
            </w:tcBorders>
          </w:tcPr>
          <w:p w14:paraId="448FF92A" w14:textId="77777777" w:rsidR="00C229C1" w:rsidRDefault="00C229C1">
            <w:pPr>
              <w:pStyle w:val="ConsPlusNormal"/>
            </w:pPr>
          </w:p>
        </w:tc>
      </w:tr>
      <w:tr w:rsidR="00C229C1" w14:paraId="78777744" w14:textId="77777777">
        <w:tblPrEx>
          <w:tblBorders>
            <w:insideH w:val="none" w:sz="0" w:space="0" w:color="auto"/>
            <w:insideV w:val="none" w:sz="0" w:space="0" w:color="auto"/>
          </w:tblBorders>
        </w:tblPrEx>
        <w:tc>
          <w:tcPr>
            <w:tcW w:w="566" w:type="dxa"/>
            <w:tcBorders>
              <w:top w:val="nil"/>
              <w:left w:val="nil"/>
              <w:bottom w:val="nil"/>
              <w:right w:val="nil"/>
            </w:tcBorders>
          </w:tcPr>
          <w:p w14:paraId="2F9EE00A" w14:textId="77777777" w:rsidR="00C229C1" w:rsidRDefault="00C229C1">
            <w:pPr>
              <w:pStyle w:val="ConsPlusNormal"/>
            </w:pPr>
          </w:p>
        </w:tc>
        <w:tc>
          <w:tcPr>
            <w:tcW w:w="3344" w:type="dxa"/>
            <w:tcBorders>
              <w:top w:val="nil"/>
              <w:left w:val="nil"/>
              <w:bottom w:val="nil"/>
              <w:right w:val="nil"/>
            </w:tcBorders>
          </w:tcPr>
          <w:p w14:paraId="7D05AF34" w14:textId="77777777" w:rsidR="00C229C1" w:rsidRDefault="00C229C1">
            <w:pPr>
              <w:pStyle w:val="ConsPlusNormal"/>
            </w:pPr>
          </w:p>
        </w:tc>
        <w:tc>
          <w:tcPr>
            <w:tcW w:w="1757" w:type="dxa"/>
            <w:tcBorders>
              <w:top w:val="nil"/>
              <w:left w:val="nil"/>
              <w:bottom w:val="nil"/>
              <w:right w:val="nil"/>
            </w:tcBorders>
          </w:tcPr>
          <w:p w14:paraId="5E1F5A58" w14:textId="77777777" w:rsidR="00C229C1" w:rsidRDefault="00C229C1">
            <w:pPr>
              <w:pStyle w:val="ConsPlusNormal"/>
            </w:pPr>
          </w:p>
        </w:tc>
        <w:tc>
          <w:tcPr>
            <w:tcW w:w="3458" w:type="dxa"/>
            <w:tcBorders>
              <w:top w:val="nil"/>
              <w:left w:val="nil"/>
              <w:bottom w:val="nil"/>
              <w:right w:val="nil"/>
            </w:tcBorders>
          </w:tcPr>
          <w:p w14:paraId="73D9D6EE" w14:textId="77777777" w:rsidR="00C229C1" w:rsidRDefault="00C229C1">
            <w:pPr>
              <w:pStyle w:val="ConsPlusNormal"/>
            </w:pPr>
          </w:p>
        </w:tc>
        <w:tc>
          <w:tcPr>
            <w:tcW w:w="1474" w:type="dxa"/>
            <w:tcBorders>
              <w:top w:val="nil"/>
              <w:left w:val="nil"/>
              <w:bottom w:val="nil"/>
              <w:right w:val="nil"/>
            </w:tcBorders>
          </w:tcPr>
          <w:p w14:paraId="0717570F" w14:textId="77777777" w:rsidR="00C229C1" w:rsidRDefault="00C229C1">
            <w:pPr>
              <w:pStyle w:val="ConsPlusNormal"/>
            </w:pPr>
          </w:p>
        </w:tc>
        <w:tc>
          <w:tcPr>
            <w:tcW w:w="3628" w:type="dxa"/>
            <w:tcBorders>
              <w:top w:val="nil"/>
              <w:left w:val="nil"/>
              <w:bottom w:val="nil"/>
              <w:right w:val="nil"/>
            </w:tcBorders>
            <w:vAlign w:val="center"/>
          </w:tcPr>
          <w:p w14:paraId="257391D3" w14:textId="77777777" w:rsidR="00C229C1" w:rsidRDefault="00C229C1">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587" w:type="dxa"/>
            <w:tcBorders>
              <w:top w:val="nil"/>
              <w:left w:val="nil"/>
              <w:bottom w:val="nil"/>
              <w:right w:val="nil"/>
            </w:tcBorders>
          </w:tcPr>
          <w:p w14:paraId="5DAE080B" w14:textId="77777777" w:rsidR="00C229C1" w:rsidRDefault="00C229C1">
            <w:pPr>
              <w:pStyle w:val="ConsPlusNormal"/>
            </w:pPr>
          </w:p>
        </w:tc>
      </w:tr>
      <w:tr w:rsidR="00C229C1" w14:paraId="1C283B1A" w14:textId="77777777">
        <w:tblPrEx>
          <w:tblBorders>
            <w:insideH w:val="none" w:sz="0" w:space="0" w:color="auto"/>
            <w:insideV w:val="none" w:sz="0" w:space="0" w:color="auto"/>
          </w:tblBorders>
        </w:tblPrEx>
        <w:tc>
          <w:tcPr>
            <w:tcW w:w="566" w:type="dxa"/>
            <w:tcBorders>
              <w:top w:val="nil"/>
              <w:left w:val="nil"/>
              <w:bottom w:val="nil"/>
              <w:right w:val="nil"/>
            </w:tcBorders>
          </w:tcPr>
          <w:p w14:paraId="1A2773C7" w14:textId="77777777" w:rsidR="00C229C1" w:rsidRDefault="00C229C1">
            <w:pPr>
              <w:pStyle w:val="ConsPlusNormal"/>
            </w:pPr>
          </w:p>
        </w:tc>
        <w:tc>
          <w:tcPr>
            <w:tcW w:w="3344" w:type="dxa"/>
            <w:tcBorders>
              <w:top w:val="nil"/>
              <w:left w:val="nil"/>
              <w:bottom w:val="nil"/>
              <w:right w:val="nil"/>
            </w:tcBorders>
          </w:tcPr>
          <w:p w14:paraId="7691475F" w14:textId="77777777" w:rsidR="00C229C1" w:rsidRDefault="00C229C1">
            <w:pPr>
              <w:pStyle w:val="ConsPlusNormal"/>
            </w:pPr>
          </w:p>
        </w:tc>
        <w:tc>
          <w:tcPr>
            <w:tcW w:w="1757" w:type="dxa"/>
            <w:tcBorders>
              <w:top w:val="nil"/>
              <w:left w:val="nil"/>
              <w:bottom w:val="nil"/>
              <w:right w:val="nil"/>
            </w:tcBorders>
          </w:tcPr>
          <w:p w14:paraId="3E6BFC8D" w14:textId="77777777" w:rsidR="00C229C1" w:rsidRDefault="00C229C1">
            <w:pPr>
              <w:pStyle w:val="ConsPlusNormal"/>
            </w:pPr>
          </w:p>
        </w:tc>
        <w:tc>
          <w:tcPr>
            <w:tcW w:w="3458" w:type="dxa"/>
            <w:tcBorders>
              <w:top w:val="nil"/>
              <w:left w:val="nil"/>
              <w:bottom w:val="nil"/>
              <w:right w:val="nil"/>
            </w:tcBorders>
          </w:tcPr>
          <w:p w14:paraId="4FC47C92" w14:textId="77777777" w:rsidR="00C229C1" w:rsidRDefault="00C229C1">
            <w:pPr>
              <w:pStyle w:val="ConsPlusNormal"/>
            </w:pPr>
          </w:p>
        </w:tc>
        <w:tc>
          <w:tcPr>
            <w:tcW w:w="1474" w:type="dxa"/>
            <w:tcBorders>
              <w:top w:val="nil"/>
              <w:left w:val="nil"/>
              <w:bottom w:val="nil"/>
              <w:right w:val="nil"/>
            </w:tcBorders>
          </w:tcPr>
          <w:p w14:paraId="3FEBD497" w14:textId="77777777" w:rsidR="00C229C1" w:rsidRDefault="00C229C1">
            <w:pPr>
              <w:pStyle w:val="ConsPlusNormal"/>
            </w:pPr>
          </w:p>
        </w:tc>
        <w:tc>
          <w:tcPr>
            <w:tcW w:w="3628" w:type="dxa"/>
            <w:tcBorders>
              <w:top w:val="nil"/>
              <w:left w:val="nil"/>
              <w:bottom w:val="nil"/>
              <w:right w:val="nil"/>
            </w:tcBorders>
            <w:vAlign w:val="center"/>
          </w:tcPr>
          <w:p w14:paraId="55477FBE" w14:textId="77777777" w:rsidR="00C229C1" w:rsidRDefault="00C229C1">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587" w:type="dxa"/>
            <w:tcBorders>
              <w:top w:val="nil"/>
              <w:left w:val="nil"/>
              <w:bottom w:val="nil"/>
              <w:right w:val="nil"/>
            </w:tcBorders>
          </w:tcPr>
          <w:p w14:paraId="32FC8287" w14:textId="77777777" w:rsidR="00C229C1" w:rsidRDefault="00C229C1">
            <w:pPr>
              <w:pStyle w:val="ConsPlusNormal"/>
            </w:pPr>
          </w:p>
        </w:tc>
      </w:tr>
      <w:tr w:rsidR="00C229C1" w14:paraId="2D44E9B7" w14:textId="77777777">
        <w:tblPrEx>
          <w:tblBorders>
            <w:insideH w:val="none" w:sz="0" w:space="0" w:color="auto"/>
            <w:insideV w:val="none" w:sz="0" w:space="0" w:color="auto"/>
          </w:tblBorders>
        </w:tblPrEx>
        <w:tc>
          <w:tcPr>
            <w:tcW w:w="566" w:type="dxa"/>
            <w:tcBorders>
              <w:top w:val="nil"/>
              <w:left w:val="nil"/>
              <w:bottom w:val="nil"/>
              <w:right w:val="nil"/>
            </w:tcBorders>
          </w:tcPr>
          <w:p w14:paraId="4E7027EA" w14:textId="77777777" w:rsidR="00C229C1" w:rsidRDefault="00C229C1">
            <w:pPr>
              <w:pStyle w:val="ConsPlusNormal"/>
            </w:pPr>
          </w:p>
        </w:tc>
        <w:tc>
          <w:tcPr>
            <w:tcW w:w="3344" w:type="dxa"/>
            <w:tcBorders>
              <w:top w:val="nil"/>
              <w:left w:val="nil"/>
              <w:bottom w:val="nil"/>
              <w:right w:val="nil"/>
            </w:tcBorders>
          </w:tcPr>
          <w:p w14:paraId="3FB8232F" w14:textId="77777777" w:rsidR="00C229C1" w:rsidRDefault="00C229C1">
            <w:pPr>
              <w:pStyle w:val="ConsPlusNormal"/>
            </w:pPr>
          </w:p>
        </w:tc>
        <w:tc>
          <w:tcPr>
            <w:tcW w:w="1757" w:type="dxa"/>
            <w:tcBorders>
              <w:top w:val="nil"/>
              <w:left w:val="nil"/>
              <w:bottom w:val="nil"/>
              <w:right w:val="nil"/>
            </w:tcBorders>
          </w:tcPr>
          <w:p w14:paraId="162AA07D" w14:textId="77777777" w:rsidR="00C229C1" w:rsidRDefault="00C229C1">
            <w:pPr>
              <w:pStyle w:val="ConsPlusNormal"/>
            </w:pPr>
          </w:p>
        </w:tc>
        <w:tc>
          <w:tcPr>
            <w:tcW w:w="3458" w:type="dxa"/>
            <w:tcBorders>
              <w:top w:val="nil"/>
              <w:left w:val="nil"/>
              <w:bottom w:val="nil"/>
              <w:right w:val="nil"/>
            </w:tcBorders>
          </w:tcPr>
          <w:p w14:paraId="7C5B89CA" w14:textId="77777777" w:rsidR="00C229C1" w:rsidRDefault="00C229C1">
            <w:pPr>
              <w:pStyle w:val="ConsPlusNormal"/>
            </w:pPr>
          </w:p>
        </w:tc>
        <w:tc>
          <w:tcPr>
            <w:tcW w:w="1474" w:type="dxa"/>
            <w:tcBorders>
              <w:top w:val="nil"/>
              <w:left w:val="nil"/>
              <w:bottom w:val="nil"/>
              <w:right w:val="nil"/>
            </w:tcBorders>
          </w:tcPr>
          <w:p w14:paraId="5EC1F4EE" w14:textId="77777777" w:rsidR="00C229C1" w:rsidRDefault="00C229C1">
            <w:pPr>
              <w:pStyle w:val="ConsPlusNormal"/>
            </w:pPr>
          </w:p>
        </w:tc>
        <w:tc>
          <w:tcPr>
            <w:tcW w:w="3628" w:type="dxa"/>
            <w:tcBorders>
              <w:top w:val="nil"/>
              <w:left w:val="nil"/>
              <w:bottom w:val="nil"/>
              <w:right w:val="nil"/>
            </w:tcBorders>
            <w:vAlign w:val="center"/>
          </w:tcPr>
          <w:p w14:paraId="51DE33B0" w14:textId="77777777" w:rsidR="00C229C1" w:rsidRDefault="00C229C1">
            <w:pPr>
              <w:pStyle w:val="ConsPlusNormal"/>
            </w:pPr>
            <w:r>
              <w:t>ларингэктомия с пластическим оформлением трахеостомы</w:t>
            </w:r>
          </w:p>
        </w:tc>
        <w:tc>
          <w:tcPr>
            <w:tcW w:w="1587" w:type="dxa"/>
            <w:tcBorders>
              <w:top w:val="nil"/>
              <w:left w:val="nil"/>
              <w:bottom w:val="nil"/>
              <w:right w:val="nil"/>
            </w:tcBorders>
          </w:tcPr>
          <w:p w14:paraId="5471CFFC" w14:textId="77777777" w:rsidR="00C229C1" w:rsidRDefault="00C229C1">
            <w:pPr>
              <w:pStyle w:val="ConsPlusNormal"/>
            </w:pPr>
          </w:p>
        </w:tc>
      </w:tr>
      <w:tr w:rsidR="00C229C1" w14:paraId="1037C25B" w14:textId="77777777">
        <w:tblPrEx>
          <w:tblBorders>
            <w:insideH w:val="none" w:sz="0" w:space="0" w:color="auto"/>
            <w:insideV w:val="none" w:sz="0" w:space="0" w:color="auto"/>
          </w:tblBorders>
        </w:tblPrEx>
        <w:tc>
          <w:tcPr>
            <w:tcW w:w="566" w:type="dxa"/>
            <w:tcBorders>
              <w:top w:val="nil"/>
              <w:left w:val="nil"/>
              <w:bottom w:val="nil"/>
              <w:right w:val="nil"/>
            </w:tcBorders>
          </w:tcPr>
          <w:p w14:paraId="47C6CBED" w14:textId="77777777" w:rsidR="00C229C1" w:rsidRDefault="00C229C1">
            <w:pPr>
              <w:pStyle w:val="ConsPlusNormal"/>
            </w:pPr>
          </w:p>
        </w:tc>
        <w:tc>
          <w:tcPr>
            <w:tcW w:w="3344" w:type="dxa"/>
            <w:tcBorders>
              <w:top w:val="nil"/>
              <w:left w:val="nil"/>
              <w:bottom w:val="nil"/>
              <w:right w:val="nil"/>
            </w:tcBorders>
          </w:tcPr>
          <w:p w14:paraId="308A10A6" w14:textId="77777777" w:rsidR="00C229C1" w:rsidRDefault="00C229C1">
            <w:pPr>
              <w:pStyle w:val="ConsPlusNormal"/>
            </w:pPr>
          </w:p>
        </w:tc>
        <w:tc>
          <w:tcPr>
            <w:tcW w:w="1757" w:type="dxa"/>
            <w:tcBorders>
              <w:top w:val="nil"/>
              <w:left w:val="nil"/>
              <w:bottom w:val="nil"/>
              <w:right w:val="nil"/>
            </w:tcBorders>
          </w:tcPr>
          <w:p w14:paraId="3BAD8A12" w14:textId="77777777" w:rsidR="00C229C1" w:rsidRDefault="00C229C1">
            <w:pPr>
              <w:pStyle w:val="ConsPlusNormal"/>
            </w:pPr>
          </w:p>
        </w:tc>
        <w:tc>
          <w:tcPr>
            <w:tcW w:w="3458" w:type="dxa"/>
            <w:tcBorders>
              <w:top w:val="nil"/>
              <w:left w:val="nil"/>
              <w:bottom w:val="nil"/>
              <w:right w:val="nil"/>
            </w:tcBorders>
          </w:tcPr>
          <w:p w14:paraId="0B969F3F" w14:textId="77777777" w:rsidR="00C229C1" w:rsidRDefault="00C229C1">
            <w:pPr>
              <w:pStyle w:val="ConsPlusNormal"/>
            </w:pPr>
          </w:p>
        </w:tc>
        <w:tc>
          <w:tcPr>
            <w:tcW w:w="1474" w:type="dxa"/>
            <w:tcBorders>
              <w:top w:val="nil"/>
              <w:left w:val="nil"/>
              <w:bottom w:val="nil"/>
              <w:right w:val="nil"/>
            </w:tcBorders>
          </w:tcPr>
          <w:p w14:paraId="2C67EB09" w14:textId="77777777" w:rsidR="00C229C1" w:rsidRDefault="00C229C1">
            <w:pPr>
              <w:pStyle w:val="ConsPlusNormal"/>
            </w:pPr>
          </w:p>
        </w:tc>
        <w:tc>
          <w:tcPr>
            <w:tcW w:w="3628" w:type="dxa"/>
            <w:tcBorders>
              <w:top w:val="nil"/>
              <w:left w:val="nil"/>
              <w:bottom w:val="nil"/>
              <w:right w:val="nil"/>
            </w:tcBorders>
            <w:vAlign w:val="center"/>
          </w:tcPr>
          <w:p w14:paraId="29B0861F" w14:textId="77777777" w:rsidR="00C229C1" w:rsidRDefault="00C229C1">
            <w:pPr>
              <w:pStyle w:val="ConsPlusNormal"/>
            </w:pPr>
            <w:r>
              <w:t>отсроченная микрохирургическая пластика (все виды)</w:t>
            </w:r>
          </w:p>
        </w:tc>
        <w:tc>
          <w:tcPr>
            <w:tcW w:w="1587" w:type="dxa"/>
            <w:tcBorders>
              <w:top w:val="nil"/>
              <w:left w:val="nil"/>
              <w:bottom w:val="nil"/>
              <w:right w:val="nil"/>
            </w:tcBorders>
          </w:tcPr>
          <w:p w14:paraId="74162288" w14:textId="77777777" w:rsidR="00C229C1" w:rsidRDefault="00C229C1">
            <w:pPr>
              <w:pStyle w:val="ConsPlusNormal"/>
            </w:pPr>
          </w:p>
        </w:tc>
      </w:tr>
      <w:tr w:rsidR="00C229C1" w14:paraId="18F3C74A" w14:textId="77777777">
        <w:tblPrEx>
          <w:tblBorders>
            <w:insideH w:val="none" w:sz="0" w:space="0" w:color="auto"/>
            <w:insideV w:val="none" w:sz="0" w:space="0" w:color="auto"/>
          </w:tblBorders>
        </w:tblPrEx>
        <w:tc>
          <w:tcPr>
            <w:tcW w:w="566" w:type="dxa"/>
            <w:tcBorders>
              <w:top w:val="nil"/>
              <w:left w:val="nil"/>
              <w:bottom w:val="nil"/>
              <w:right w:val="nil"/>
            </w:tcBorders>
          </w:tcPr>
          <w:p w14:paraId="4627D5C7" w14:textId="77777777" w:rsidR="00C229C1" w:rsidRDefault="00C229C1">
            <w:pPr>
              <w:pStyle w:val="ConsPlusNormal"/>
            </w:pPr>
          </w:p>
        </w:tc>
        <w:tc>
          <w:tcPr>
            <w:tcW w:w="3344" w:type="dxa"/>
            <w:tcBorders>
              <w:top w:val="nil"/>
              <w:left w:val="nil"/>
              <w:bottom w:val="nil"/>
              <w:right w:val="nil"/>
            </w:tcBorders>
          </w:tcPr>
          <w:p w14:paraId="01412065" w14:textId="77777777" w:rsidR="00C229C1" w:rsidRDefault="00C229C1">
            <w:pPr>
              <w:pStyle w:val="ConsPlusNormal"/>
            </w:pPr>
          </w:p>
        </w:tc>
        <w:tc>
          <w:tcPr>
            <w:tcW w:w="1757" w:type="dxa"/>
            <w:tcBorders>
              <w:top w:val="nil"/>
              <w:left w:val="nil"/>
              <w:bottom w:val="nil"/>
              <w:right w:val="nil"/>
            </w:tcBorders>
          </w:tcPr>
          <w:p w14:paraId="3A8461CA" w14:textId="77777777" w:rsidR="00C229C1" w:rsidRDefault="00C229C1">
            <w:pPr>
              <w:pStyle w:val="ConsPlusNormal"/>
            </w:pPr>
          </w:p>
        </w:tc>
        <w:tc>
          <w:tcPr>
            <w:tcW w:w="3458" w:type="dxa"/>
            <w:tcBorders>
              <w:top w:val="nil"/>
              <w:left w:val="nil"/>
              <w:bottom w:val="nil"/>
              <w:right w:val="nil"/>
            </w:tcBorders>
          </w:tcPr>
          <w:p w14:paraId="03A8447A" w14:textId="77777777" w:rsidR="00C229C1" w:rsidRDefault="00C229C1">
            <w:pPr>
              <w:pStyle w:val="ConsPlusNormal"/>
            </w:pPr>
          </w:p>
        </w:tc>
        <w:tc>
          <w:tcPr>
            <w:tcW w:w="1474" w:type="dxa"/>
            <w:tcBorders>
              <w:top w:val="nil"/>
              <w:left w:val="nil"/>
              <w:bottom w:val="nil"/>
              <w:right w:val="nil"/>
            </w:tcBorders>
          </w:tcPr>
          <w:p w14:paraId="69579CD6" w14:textId="77777777" w:rsidR="00C229C1" w:rsidRDefault="00C229C1">
            <w:pPr>
              <w:pStyle w:val="ConsPlusNormal"/>
            </w:pPr>
          </w:p>
        </w:tc>
        <w:tc>
          <w:tcPr>
            <w:tcW w:w="3628" w:type="dxa"/>
            <w:tcBorders>
              <w:top w:val="nil"/>
              <w:left w:val="nil"/>
              <w:bottom w:val="nil"/>
              <w:right w:val="nil"/>
            </w:tcBorders>
            <w:vAlign w:val="bottom"/>
          </w:tcPr>
          <w:p w14:paraId="6128B780" w14:textId="77777777" w:rsidR="00C229C1" w:rsidRDefault="00C229C1">
            <w:pPr>
              <w:pStyle w:val="ConsPlusNormal"/>
            </w:pPr>
            <w:r>
              <w:t>резекция ротоглотки комбинированная</w:t>
            </w:r>
          </w:p>
        </w:tc>
        <w:tc>
          <w:tcPr>
            <w:tcW w:w="1587" w:type="dxa"/>
            <w:tcBorders>
              <w:top w:val="nil"/>
              <w:left w:val="nil"/>
              <w:bottom w:val="nil"/>
              <w:right w:val="nil"/>
            </w:tcBorders>
          </w:tcPr>
          <w:p w14:paraId="721489B5" w14:textId="77777777" w:rsidR="00C229C1" w:rsidRDefault="00C229C1">
            <w:pPr>
              <w:pStyle w:val="ConsPlusNormal"/>
            </w:pPr>
          </w:p>
        </w:tc>
      </w:tr>
      <w:tr w:rsidR="00C229C1" w14:paraId="366EF940" w14:textId="77777777">
        <w:tblPrEx>
          <w:tblBorders>
            <w:insideH w:val="none" w:sz="0" w:space="0" w:color="auto"/>
            <w:insideV w:val="none" w:sz="0" w:space="0" w:color="auto"/>
          </w:tblBorders>
        </w:tblPrEx>
        <w:tc>
          <w:tcPr>
            <w:tcW w:w="566" w:type="dxa"/>
            <w:tcBorders>
              <w:top w:val="nil"/>
              <w:left w:val="nil"/>
              <w:bottom w:val="nil"/>
              <w:right w:val="nil"/>
            </w:tcBorders>
          </w:tcPr>
          <w:p w14:paraId="5B310FF6" w14:textId="77777777" w:rsidR="00C229C1" w:rsidRDefault="00C229C1">
            <w:pPr>
              <w:pStyle w:val="ConsPlusNormal"/>
            </w:pPr>
          </w:p>
        </w:tc>
        <w:tc>
          <w:tcPr>
            <w:tcW w:w="3344" w:type="dxa"/>
            <w:tcBorders>
              <w:top w:val="nil"/>
              <w:left w:val="nil"/>
              <w:bottom w:val="nil"/>
              <w:right w:val="nil"/>
            </w:tcBorders>
          </w:tcPr>
          <w:p w14:paraId="043E4569" w14:textId="77777777" w:rsidR="00C229C1" w:rsidRDefault="00C229C1">
            <w:pPr>
              <w:pStyle w:val="ConsPlusNormal"/>
            </w:pPr>
          </w:p>
        </w:tc>
        <w:tc>
          <w:tcPr>
            <w:tcW w:w="1757" w:type="dxa"/>
            <w:tcBorders>
              <w:top w:val="nil"/>
              <w:left w:val="nil"/>
              <w:bottom w:val="nil"/>
              <w:right w:val="nil"/>
            </w:tcBorders>
          </w:tcPr>
          <w:p w14:paraId="63F975FB" w14:textId="77777777" w:rsidR="00C229C1" w:rsidRDefault="00C229C1">
            <w:pPr>
              <w:pStyle w:val="ConsPlusNormal"/>
            </w:pPr>
          </w:p>
        </w:tc>
        <w:tc>
          <w:tcPr>
            <w:tcW w:w="3458" w:type="dxa"/>
            <w:tcBorders>
              <w:top w:val="nil"/>
              <w:left w:val="nil"/>
              <w:bottom w:val="nil"/>
              <w:right w:val="nil"/>
            </w:tcBorders>
          </w:tcPr>
          <w:p w14:paraId="742FF7CC" w14:textId="77777777" w:rsidR="00C229C1" w:rsidRDefault="00C229C1">
            <w:pPr>
              <w:pStyle w:val="ConsPlusNormal"/>
            </w:pPr>
          </w:p>
        </w:tc>
        <w:tc>
          <w:tcPr>
            <w:tcW w:w="1474" w:type="dxa"/>
            <w:tcBorders>
              <w:top w:val="nil"/>
              <w:left w:val="nil"/>
              <w:bottom w:val="nil"/>
              <w:right w:val="nil"/>
            </w:tcBorders>
          </w:tcPr>
          <w:p w14:paraId="6F42303D" w14:textId="77777777" w:rsidR="00C229C1" w:rsidRDefault="00C229C1">
            <w:pPr>
              <w:pStyle w:val="ConsPlusNormal"/>
            </w:pPr>
          </w:p>
        </w:tc>
        <w:tc>
          <w:tcPr>
            <w:tcW w:w="3628" w:type="dxa"/>
            <w:tcBorders>
              <w:top w:val="nil"/>
              <w:left w:val="nil"/>
              <w:bottom w:val="nil"/>
              <w:right w:val="nil"/>
            </w:tcBorders>
          </w:tcPr>
          <w:p w14:paraId="594179FD" w14:textId="77777777" w:rsidR="00C229C1" w:rsidRDefault="00C229C1">
            <w:pPr>
              <w:pStyle w:val="ConsPlusNormal"/>
            </w:pPr>
            <w:r>
              <w:t>удаление опухоли головного мозга с краниоорбитофациальным ростом</w:t>
            </w:r>
          </w:p>
        </w:tc>
        <w:tc>
          <w:tcPr>
            <w:tcW w:w="1587" w:type="dxa"/>
            <w:tcBorders>
              <w:top w:val="nil"/>
              <w:left w:val="nil"/>
              <w:bottom w:val="nil"/>
              <w:right w:val="nil"/>
            </w:tcBorders>
          </w:tcPr>
          <w:p w14:paraId="3FF1B30E" w14:textId="77777777" w:rsidR="00C229C1" w:rsidRDefault="00C229C1">
            <w:pPr>
              <w:pStyle w:val="ConsPlusNormal"/>
            </w:pPr>
          </w:p>
        </w:tc>
      </w:tr>
      <w:tr w:rsidR="00C229C1" w14:paraId="07D6D64C" w14:textId="77777777">
        <w:tblPrEx>
          <w:tblBorders>
            <w:insideH w:val="none" w:sz="0" w:space="0" w:color="auto"/>
            <w:insideV w:val="none" w:sz="0" w:space="0" w:color="auto"/>
          </w:tblBorders>
        </w:tblPrEx>
        <w:tc>
          <w:tcPr>
            <w:tcW w:w="566" w:type="dxa"/>
            <w:tcBorders>
              <w:top w:val="nil"/>
              <w:left w:val="nil"/>
              <w:bottom w:val="nil"/>
              <w:right w:val="nil"/>
            </w:tcBorders>
          </w:tcPr>
          <w:p w14:paraId="5A5CEBEF" w14:textId="77777777" w:rsidR="00C229C1" w:rsidRDefault="00C229C1">
            <w:pPr>
              <w:pStyle w:val="ConsPlusNormal"/>
            </w:pPr>
          </w:p>
        </w:tc>
        <w:tc>
          <w:tcPr>
            <w:tcW w:w="3344" w:type="dxa"/>
            <w:tcBorders>
              <w:top w:val="nil"/>
              <w:left w:val="nil"/>
              <w:bottom w:val="nil"/>
              <w:right w:val="nil"/>
            </w:tcBorders>
          </w:tcPr>
          <w:p w14:paraId="39D407F1" w14:textId="77777777" w:rsidR="00C229C1" w:rsidRDefault="00C229C1">
            <w:pPr>
              <w:pStyle w:val="ConsPlusNormal"/>
            </w:pPr>
          </w:p>
        </w:tc>
        <w:tc>
          <w:tcPr>
            <w:tcW w:w="1757" w:type="dxa"/>
            <w:tcBorders>
              <w:top w:val="nil"/>
              <w:left w:val="nil"/>
              <w:bottom w:val="nil"/>
              <w:right w:val="nil"/>
            </w:tcBorders>
          </w:tcPr>
          <w:p w14:paraId="16417368" w14:textId="77777777" w:rsidR="00C229C1" w:rsidRDefault="00C229C1">
            <w:pPr>
              <w:pStyle w:val="ConsPlusNormal"/>
            </w:pPr>
          </w:p>
        </w:tc>
        <w:tc>
          <w:tcPr>
            <w:tcW w:w="3458" w:type="dxa"/>
            <w:tcBorders>
              <w:top w:val="nil"/>
              <w:left w:val="nil"/>
              <w:bottom w:val="nil"/>
              <w:right w:val="nil"/>
            </w:tcBorders>
          </w:tcPr>
          <w:p w14:paraId="67F521DD" w14:textId="77777777" w:rsidR="00C229C1" w:rsidRDefault="00C229C1">
            <w:pPr>
              <w:pStyle w:val="ConsPlusNormal"/>
            </w:pPr>
          </w:p>
        </w:tc>
        <w:tc>
          <w:tcPr>
            <w:tcW w:w="1474" w:type="dxa"/>
            <w:tcBorders>
              <w:top w:val="nil"/>
              <w:left w:val="nil"/>
              <w:bottom w:val="nil"/>
              <w:right w:val="nil"/>
            </w:tcBorders>
          </w:tcPr>
          <w:p w14:paraId="42210742" w14:textId="77777777" w:rsidR="00C229C1" w:rsidRDefault="00C229C1">
            <w:pPr>
              <w:pStyle w:val="ConsPlusNormal"/>
            </w:pPr>
          </w:p>
        </w:tc>
        <w:tc>
          <w:tcPr>
            <w:tcW w:w="3628" w:type="dxa"/>
            <w:tcBorders>
              <w:top w:val="nil"/>
              <w:left w:val="nil"/>
              <w:bottom w:val="nil"/>
              <w:right w:val="nil"/>
            </w:tcBorders>
            <w:vAlign w:val="center"/>
          </w:tcPr>
          <w:p w14:paraId="08203F01" w14:textId="77777777" w:rsidR="00C229C1" w:rsidRDefault="00C229C1">
            <w:pPr>
              <w:pStyle w:val="ConsPlusNormal"/>
            </w:pPr>
            <w:r>
              <w:t>удаление опухоли головы и шеи с интракраниальным ростом</w:t>
            </w:r>
          </w:p>
        </w:tc>
        <w:tc>
          <w:tcPr>
            <w:tcW w:w="1587" w:type="dxa"/>
            <w:tcBorders>
              <w:top w:val="nil"/>
              <w:left w:val="nil"/>
              <w:bottom w:val="nil"/>
              <w:right w:val="nil"/>
            </w:tcBorders>
          </w:tcPr>
          <w:p w14:paraId="581DBC8A" w14:textId="77777777" w:rsidR="00C229C1" w:rsidRDefault="00C229C1">
            <w:pPr>
              <w:pStyle w:val="ConsPlusNormal"/>
            </w:pPr>
          </w:p>
        </w:tc>
      </w:tr>
      <w:tr w:rsidR="00C229C1" w14:paraId="7174B6FE" w14:textId="77777777">
        <w:tblPrEx>
          <w:tblBorders>
            <w:insideH w:val="none" w:sz="0" w:space="0" w:color="auto"/>
            <w:insideV w:val="none" w:sz="0" w:space="0" w:color="auto"/>
          </w:tblBorders>
        </w:tblPrEx>
        <w:tc>
          <w:tcPr>
            <w:tcW w:w="566" w:type="dxa"/>
            <w:tcBorders>
              <w:top w:val="nil"/>
              <w:left w:val="nil"/>
              <w:bottom w:val="nil"/>
              <w:right w:val="nil"/>
            </w:tcBorders>
          </w:tcPr>
          <w:p w14:paraId="57E7E51E" w14:textId="77777777" w:rsidR="00C229C1" w:rsidRDefault="00C229C1">
            <w:pPr>
              <w:pStyle w:val="ConsPlusNormal"/>
            </w:pPr>
          </w:p>
        </w:tc>
        <w:tc>
          <w:tcPr>
            <w:tcW w:w="3344" w:type="dxa"/>
            <w:tcBorders>
              <w:top w:val="nil"/>
              <w:left w:val="nil"/>
              <w:bottom w:val="nil"/>
              <w:right w:val="nil"/>
            </w:tcBorders>
          </w:tcPr>
          <w:p w14:paraId="764DA2FC" w14:textId="77777777" w:rsidR="00C229C1" w:rsidRDefault="00C229C1">
            <w:pPr>
              <w:pStyle w:val="ConsPlusNormal"/>
            </w:pPr>
          </w:p>
        </w:tc>
        <w:tc>
          <w:tcPr>
            <w:tcW w:w="1757" w:type="dxa"/>
            <w:vMerge w:val="restart"/>
            <w:tcBorders>
              <w:top w:val="nil"/>
              <w:left w:val="nil"/>
              <w:bottom w:val="nil"/>
              <w:right w:val="nil"/>
            </w:tcBorders>
          </w:tcPr>
          <w:p w14:paraId="1B729DC0" w14:textId="77777777" w:rsidR="00C229C1" w:rsidRDefault="00C229C1">
            <w:pPr>
              <w:pStyle w:val="ConsPlusNormal"/>
            </w:pPr>
            <w:r>
              <w:t>C15</w:t>
            </w:r>
          </w:p>
        </w:tc>
        <w:tc>
          <w:tcPr>
            <w:tcW w:w="3458" w:type="dxa"/>
            <w:vMerge w:val="restart"/>
            <w:tcBorders>
              <w:top w:val="nil"/>
              <w:left w:val="nil"/>
              <w:bottom w:val="nil"/>
              <w:right w:val="nil"/>
            </w:tcBorders>
          </w:tcPr>
          <w:p w14:paraId="171AA080" w14:textId="77777777" w:rsidR="00C229C1" w:rsidRDefault="00C229C1">
            <w:pPr>
              <w:pStyle w:val="ConsPlusNormal"/>
            </w:pPr>
            <w:r>
              <w:t>начальные, локализованные и местнораспространенные формы злокачественных новообразований пищевода</w:t>
            </w:r>
          </w:p>
        </w:tc>
        <w:tc>
          <w:tcPr>
            <w:tcW w:w="1474" w:type="dxa"/>
            <w:tcBorders>
              <w:top w:val="nil"/>
              <w:left w:val="nil"/>
              <w:bottom w:val="nil"/>
              <w:right w:val="nil"/>
            </w:tcBorders>
          </w:tcPr>
          <w:p w14:paraId="738C087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E2EBA3D" w14:textId="77777777" w:rsidR="00C229C1" w:rsidRDefault="00C229C1">
            <w:pPr>
              <w:pStyle w:val="ConsPlusNormal"/>
            </w:pPr>
            <w:r>
              <w:t>отсроченная пластика пищевода желудочным стеблем</w:t>
            </w:r>
          </w:p>
        </w:tc>
        <w:tc>
          <w:tcPr>
            <w:tcW w:w="1587" w:type="dxa"/>
            <w:tcBorders>
              <w:top w:val="nil"/>
              <w:left w:val="nil"/>
              <w:bottom w:val="nil"/>
              <w:right w:val="nil"/>
            </w:tcBorders>
          </w:tcPr>
          <w:p w14:paraId="41ABA8BA" w14:textId="77777777" w:rsidR="00C229C1" w:rsidRDefault="00C229C1">
            <w:pPr>
              <w:pStyle w:val="ConsPlusNormal"/>
            </w:pPr>
          </w:p>
        </w:tc>
      </w:tr>
      <w:tr w:rsidR="00C229C1" w14:paraId="00D0D9AA" w14:textId="77777777">
        <w:tblPrEx>
          <w:tblBorders>
            <w:insideH w:val="none" w:sz="0" w:space="0" w:color="auto"/>
            <w:insideV w:val="none" w:sz="0" w:space="0" w:color="auto"/>
          </w:tblBorders>
        </w:tblPrEx>
        <w:tc>
          <w:tcPr>
            <w:tcW w:w="566" w:type="dxa"/>
            <w:tcBorders>
              <w:top w:val="nil"/>
              <w:left w:val="nil"/>
              <w:bottom w:val="nil"/>
              <w:right w:val="nil"/>
            </w:tcBorders>
          </w:tcPr>
          <w:p w14:paraId="259D1CCB" w14:textId="77777777" w:rsidR="00C229C1" w:rsidRDefault="00C229C1">
            <w:pPr>
              <w:pStyle w:val="ConsPlusNormal"/>
            </w:pPr>
          </w:p>
        </w:tc>
        <w:tc>
          <w:tcPr>
            <w:tcW w:w="3344" w:type="dxa"/>
            <w:tcBorders>
              <w:top w:val="nil"/>
              <w:left w:val="nil"/>
              <w:bottom w:val="nil"/>
              <w:right w:val="nil"/>
            </w:tcBorders>
          </w:tcPr>
          <w:p w14:paraId="17666E97" w14:textId="77777777" w:rsidR="00C229C1" w:rsidRDefault="00C229C1">
            <w:pPr>
              <w:pStyle w:val="ConsPlusNormal"/>
            </w:pPr>
          </w:p>
        </w:tc>
        <w:tc>
          <w:tcPr>
            <w:tcW w:w="1757" w:type="dxa"/>
            <w:vMerge/>
            <w:tcBorders>
              <w:top w:val="nil"/>
              <w:left w:val="nil"/>
              <w:bottom w:val="nil"/>
              <w:right w:val="nil"/>
            </w:tcBorders>
          </w:tcPr>
          <w:p w14:paraId="4FAD5E56" w14:textId="77777777" w:rsidR="00C229C1" w:rsidRDefault="00C229C1">
            <w:pPr>
              <w:pStyle w:val="ConsPlusNormal"/>
            </w:pPr>
          </w:p>
        </w:tc>
        <w:tc>
          <w:tcPr>
            <w:tcW w:w="3458" w:type="dxa"/>
            <w:vMerge/>
            <w:tcBorders>
              <w:top w:val="nil"/>
              <w:left w:val="nil"/>
              <w:bottom w:val="nil"/>
              <w:right w:val="nil"/>
            </w:tcBorders>
          </w:tcPr>
          <w:p w14:paraId="4908EE05" w14:textId="77777777" w:rsidR="00C229C1" w:rsidRDefault="00C229C1">
            <w:pPr>
              <w:pStyle w:val="ConsPlusNormal"/>
            </w:pPr>
          </w:p>
        </w:tc>
        <w:tc>
          <w:tcPr>
            <w:tcW w:w="1474" w:type="dxa"/>
            <w:tcBorders>
              <w:top w:val="nil"/>
              <w:left w:val="nil"/>
              <w:bottom w:val="nil"/>
              <w:right w:val="nil"/>
            </w:tcBorders>
          </w:tcPr>
          <w:p w14:paraId="76A01B6B" w14:textId="77777777" w:rsidR="00C229C1" w:rsidRDefault="00C229C1">
            <w:pPr>
              <w:pStyle w:val="ConsPlusNormal"/>
            </w:pPr>
          </w:p>
        </w:tc>
        <w:tc>
          <w:tcPr>
            <w:tcW w:w="3628" w:type="dxa"/>
            <w:tcBorders>
              <w:top w:val="nil"/>
              <w:left w:val="nil"/>
              <w:bottom w:val="nil"/>
              <w:right w:val="nil"/>
            </w:tcBorders>
          </w:tcPr>
          <w:p w14:paraId="7748BD65" w14:textId="77777777" w:rsidR="00C229C1" w:rsidRDefault="00C229C1">
            <w:pPr>
              <w:pStyle w:val="ConsPlusNormal"/>
            </w:pPr>
            <w:r>
              <w:t>отсроченная пластика пищевода сегментом толстой кишки</w:t>
            </w:r>
          </w:p>
        </w:tc>
        <w:tc>
          <w:tcPr>
            <w:tcW w:w="1587" w:type="dxa"/>
            <w:tcBorders>
              <w:top w:val="nil"/>
              <w:left w:val="nil"/>
              <w:bottom w:val="nil"/>
              <w:right w:val="nil"/>
            </w:tcBorders>
          </w:tcPr>
          <w:p w14:paraId="3C96D0B1" w14:textId="77777777" w:rsidR="00C229C1" w:rsidRDefault="00C229C1">
            <w:pPr>
              <w:pStyle w:val="ConsPlusNormal"/>
            </w:pPr>
          </w:p>
        </w:tc>
      </w:tr>
      <w:tr w:rsidR="00C229C1" w14:paraId="4CDA9C25" w14:textId="77777777">
        <w:tblPrEx>
          <w:tblBorders>
            <w:insideH w:val="none" w:sz="0" w:space="0" w:color="auto"/>
            <w:insideV w:val="none" w:sz="0" w:space="0" w:color="auto"/>
          </w:tblBorders>
        </w:tblPrEx>
        <w:tc>
          <w:tcPr>
            <w:tcW w:w="566" w:type="dxa"/>
            <w:tcBorders>
              <w:top w:val="nil"/>
              <w:left w:val="nil"/>
              <w:bottom w:val="nil"/>
              <w:right w:val="nil"/>
            </w:tcBorders>
          </w:tcPr>
          <w:p w14:paraId="673B0D8C" w14:textId="77777777" w:rsidR="00C229C1" w:rsidRDefault="00C229C1">
            <w:pPr>
              <w:pStyle w:val="ConsPlusNormal"/>
            </w:pPr>
          </w:p>
        </w:tc>
        <w:tc>
          <w:tcPr>
            <w:tcW w:w="3344" w:type="dxa"/>
            <w:tcBorders>
              <w:top w:val="nil"/>
              <w:left w:val="nil"/>
              <w:bottom w:val="nil"/>
              <w:right w:val="nil"/>
            </w:tcBorders>
          </w:tcPr>
          <w:p w14:paraId="5F8395F1" w14:textId="77777777" w:rsidR="00C229C1" w:rsidRDefault="00C229C1">
            <w:pPr>
              <w:pStyle w:val="ConsPlusNormal"/>
            </w:pPr>
          </w:p>
        </w:tc>
        <w:tc>
          <w:tcPr>
            <w:tcW w:w="1757" w:type="dxa"/>
            <w:vMerge/>
            <w:tcBorders>
              <w:top w:val="nil"/>
              <w:left w:val="nil"/>
              <w:bottom w:val="nil"/>
              <w:right w:val="nil"/>
            </w:tcBorders>
          </w:tcPr>
          <w:p w14:paraId="561C1AF0" w14:textId="77777777" w:rsidR="00C229C1" w:rsidRDefault="00C229C1">
            <w:pPr>
              <w:pStyle w:val="ConsPlusNormal"/>
            </w:pPr>
          </w:p>
        </w:tc>
        <w:tc>
          <w:tcPr>
            <w:tcW w:w="3458" w:type="dxa"/>
            <w:vMerge/>
            <w:tcBorders>
              <w:top w:val="nil"/>
              <w:left w:val="nil"/>
              <w:bottom w:val="nil"/>
              <w:right w:val="nil"/>
            </w:tcBorders>
          </w:tcPr>
          <w:p w14:paraId="0F42419B" w14:textId="77777777" w:rsidR="00C229C1" w:rsidRDefault="00C229C1">
            <w:pPr>
              <w:pStyle w:val="ConsPlusNormal"/>
            </w:pPr>
          </w:p>
        </w:tc>
        <w:tc>
          <w:tcPr>
            <w:tcW w:w="1474" w:type="dxa"/>
            <w:tcBorders>
              <w:top w:val="nil"/>
              <w:left w:val="nil"/>
              <w:bottom w:val="nil"/>
              <w:right w:val="nil"/>
            </w:tcBorders>
          </w:tcPr>
          <w:p w14:paraId="7BDB97AB" w14:textId="77777777" w:rsidR="00C229C1" w:rsidRDefault="00C229C1">
            <w:pPr>
              <w:pStyle w:val="ConsPlusNormal"/>
            </w:pPr>
          </w:p>
        </w:tc>
        <w:tc>
          <w:tcPr>
            <w:tcW w:w="3628" w:type="dxa"/>
            <w:tcBorders>
              <w:top w:val="nil"/>
              <w:left w:val="nil"/>
              <w:bottom w:val="nil"/>
              <w:right w:val="nil"/>
            </w:tcBorders>
          </w:tcPr>
          <w:p w14:paraId="32567C73" w14:textId="77777777" w:rsidR="00C229C1" w:rsidRDefault="00C229C1">
            <w:pPr>
              <w:pStyle w:val="ConsPlusNormal"/>
            </w:pPr>
            <w:r>
              <w:t>отсроченная пластика пищевода сегментом тонкой кишки</w:t>
            </w:r>
          </w:p>
        </w:tc>
        <w:tc>
          <w:tcPr>
            <w:tcW w:w="1587" w:type="dxa"/>
            <w:tcBorders>
              <w:top w:val="nil"/>
              <w:left w:val="nil"/>
              <w:bottom w:val="nil"/>
              <w:right w:val="nil"/>
            </w:tcBorders>
          </w:tcPr>
          <w:p w14:paraId="3AF10F09" w14:textId="77777777" w:rsidR="00C229C1" w:rsidRDefault="00C229C1">
            <w:pPr>
              <w:pStyle w:val="ConsPlusNormal"/>
            </w:pPr>
          </w:p>
        </w:tc>
      </w:tr>
      <w:tr w:rsidR="00C229C1" w14:paraId="3B2D78FF" w14:textId="77777777">
        <w:tblPrEx>
          <w:tblBorders>
            <w:insideH w:val="none" w:sz="0" w:space="0" w:color="auto"/>
            <w:insideV w:val="none" w:sz="0" w:space="0" w:color="auto"/>
          </w:tblBorders>
        </w:tblPrEx>
        <w:tc>
          <w:tcPr>
            <w:tcW w:w="566" w:type="dxa"/>
            <w:tcBorders>
              <w:top w:val="nil"/>
              <w:left w:val="nil"/>
              <w:bottom w:val="nil"/>
              <w:right w:val="nil"/>
            </w:tcBorders>
          </w:tcPr>
          <w:p w14:paraId="79A5030A" w14:textId="77777777" w:rsidR="00C229C1" w:rsidRDefault="00C229C1">
            <w:pPr>
              <w:pStyle w:val="ConsPlusNormal"/>
            </w:pPr>
          </w:p>
        </w:tc>
        <w:tc>
          <w:tcPr>
            <w:tcW w:w="3344" w:type="dxa"/>
            <w:tcBorders>
              <w:top w:val="nil"/>
              <w:left w:val="nil"/>
              <w:bottom w:val="nil"/>
              <w:right w:val="nil"/>
            </w:tcBorders>
          </w:tcPr>
          <w:p w14:paraId="4A72A166" w14:textId="77777777" w:rsidR="00C229C1" w:rsidRDefault="00C229C1">
            <w:pPr>
              <w:pStyle w:val="ConsPlusNormal"/>
            </w:pPr>
          </w:p>
        </w:tc>
        <w:tc>
          <w:tcPr>
            <w:tcW w:w="1757" w:type="dxa"/>
            <w:vMerge/>
            <w:tcBorders>
              <w:top w:val="nil"/>
              <w:left w:val="nil"/>
              <w:bottom w:val="nil"/>
              <w:right w:val="nil"/>
            </w:tcBorders>
          </w:tcPr>
          <w:p w14:paraId="2AA6AF2E" w14:textId="77777777" w:rsidR="00C229C1" w:rsidRDefault="00C229C1">
            <w:pPr>
              <w:pStyle w:val="ConsPlusNormal"/>
            </w:pPr>
          </w:p>
        </w:tc>
        <w:tc>
          <w:tcPr>
            <w:tcW w:w="3458" w:type="dxa"/>
            <w:vMerge/>
            <w:tcBorders>
              <w:top w:val="nil"/>
              <w:left w:val="nil"/>
              <w:bottom w:val="nil"/>
              <w:right w:val="nil"/>
            </w:tcBorders>
          </w:tcPr>
          <w:p w14:paraId="579B4B7B" w14:textId="77777777" w:rsidR="00C229C1" w:rsidRDefault="00C229C1">
            <w:pPr>
              <w:pStyle w:val="ConsPlusNormal"/>
            </w:pPr>
          </w:p>
        </w:tc>
        <w:tc>
          <w:tcPr>
            <w:tcW w:w="1474" w:type="dxa"/>
            <w:tcBorders>
              <w:top w:val="nil"/>
              <w:left w:val="nil"/>
              <w:bottom w:val="nil"/>
              <w:right w:val="nil"/>
            </w:tcBorders>
          </w:tcPr>
          <w:p w14:paraId="7BAB8A5E" w14:textId="77777777" w:rsidR="00C229C1" w:rsidRDefault="00C229C1">
            <w:pPr>
              <w:pStyle w:val="ConsPlusNormal"/>
            </w:pPr>
          </w:p>
        </w:tc>
        <w:tc>
          <w:tcPr>
            <w:tcW w:w="3628" w:type="dxa"/>
            <w:tcBorders>
              <w:top w:val="nil"/>
              <w:left w:val="nil"/>
              <w:bottom w:val="nil"/>
              <w:right w:val="nil"/>
            </w:tcBorders>
          </w:tcPr>
          <w:p w14:paraId="7EE82C6F" w14:textId="77777777" w:rsidR="00C229C1" w:rsidRDefault="00C229C1">
            <w:pPr>
              <w:pStyle w:val="ConsPlusNormal"/>
            </w:pPr>
            <w:r>
              <w:t>отсроченная пластика пищевода с микрохирургической реваскуляризацией трансплантата</w:t>
            </w:r>
          </w:p>
        </w:tc>
        <w:tc>
          <w:tcPr>
            <w:tcW w:w="1587" w:type="dxa"/>
            <w:tcBorders>
              <w:top w:val="nil"/>
              <w:left w:val="nil"/>
              <w:bottom w:val="nil"/>
              <w:right w:val="nil"/>
            </w:tcBorders>
          </w:tcPr>
          <w:p w14:paraId="2BFD9AEE" w14:textId="77777777" w:rsidR="00C229C1" w:rsidRDefault="00C229C1">
            <w:pPr>
              <w:pStyle w:val="ConsPlusNormal"/>
            </w:pPr>
          </w:p>
        </w:tc>
      </w:tr>
      <w:tr w:rsidR="00C229C1" w14:paraId="62487392" w14:textId="77777777">
        <w:tblPrEx>
          <w:tblBorders>
            <w:insideH w:val="none" w:sz="0" w:space="0" w:color="auto"/>
            <w:insideV w:val="none" w:sz="0" w:space="0" w:color="auto"/>
          </w:tblBorders>
        </w:tblPrEx>
        <w:tc>
          <w:tcPr>
            <w:tcW w:w="566" w:type="dxa"/>
            <w:tcBorders>
              <w:top w:val="nil"/>
              <w:left w:val="nil"/>
              <w:bottom w:val="nil"/>
              <w:right w:val="nil"/>
            </w:tcBorders>
          </w:tcPr>
          <w:p w14:paraId="5A87B4FD" w14:textId="77777777" w:rsidR="00C229C1" w:rsidRDefault="00C229C1">
            <w:pPr>
              <w:pStyle w:val="ConsPlusNormal"/>
            </w:pPr>
          </w:p>
        </w:tc>
        <w:tc>
          <w:tcPr>
            <w:tcW w:w="3344" w:type="dxa"/>
            <w:tcBorders>
              <w:top w:val="nil"/>
              <w:left w:val="nil"/>
              <w:bottom w:val="nil"/>
              <w:right w:val="nil"/>
            </w:tcBorders>
          </w:tcPr>
          <w:p w14:paraId="23372C66" w14:textId="77777777" w:rsidR="00C229C1" w:rsidRDefault="00C229C1">
            <w:pPr>
              <w:pStyle w:val="ConsPlusNormal"/>
            </w:pPr>
          </w:p>
        </w:tc>
        <w:tc>
          <w:tcPr>
            <w:tcW w:w="1757" w:type="dxa"/>
            <w:vMerge/>
            <w:tcBorders>
              <w:top w:val="nil"/>
              <w:left w:val="nil"/>
              <w:bottom w:val="nil"/>
              <w:right w:val="nil"/>
            </w:tcBorders>
          </w:tcPr>
          <w:p w14:paraId="16AEFA68" w14:textId="77777777" w:rsidR="00C229C1" w:rsidRDefault="00C229C1">
            <w:pPr>
              <w:pStyle w:val="ConsPlusNormal"/>
            </w:pPr>
          </w:p>
        </w:tc>
        <w:tc>
          <w:tcPr>
            <w:tcW w:w="3458" w:type="dxa"/>
            <w:vMerge/>
            <w:tcBorders>
              <w:top w:val="nil"/>
              <w:left w:val="nil"/>
              <w:bottom w:val="nil"/>
              <w:right w:val="nil"/>
            </w:tcBorders>
          </w:tcPr>
          <w:p w14:paraId="51C927D8" w14:textId="77777777" w:rsidR="00C229C1" w:rsidRDefault="00C229C1">
            <w:pPr>
              <w:pStyle w:val="ConsPlusNormal"/>
            </w:pPr>
          </w:p>
        </w:tc>
        <w:tc>
          <w:tcPr>
            <w:tcW w:w="1474" w:type="dxa"/>
            <w:tcBorders>
              <w:top w:val="nil"/>
              <w:left w:val="nil"/>
              <w:bottom w:val="nil"/>
              <w:right w:val="nil"/>
            </w:tcBorders>
          </w:tcPr>
          <w:p w14:paraId="2D0A6EEC" w14:textId="77777777" w:rsidR="00C229C1" w:rsidRDefault="00C229C1">
            <w:pPr>
              <w:pStyle w:val="ConsPlusNormal"/>
            </w:pPr>
          </w:p>
        </w:tc>
        <w:tc>
          <w:tcPr>
            <w:tcW w:w="3628" w:type="dxa"/>
            <w:tcBorders>
              <w:top w:val="nil"/>
              <w:left w:val="nil"/>
              <w:bottom w:val="nil"/>
              <w:right w:val="nil"/>
            </w:tcBorders>
          </w:tcPr>
          <w:p w14:paraId="044E2B54" w14:textId="77777777" w:rsidR="00C229C1" w:rsidRDefault="00C229C1">
            <w:pPr>
              <w:pStyle w:val="ConsPlusNormal"/>
            </w:pPr>
            <w:r>
              <w:t>одномоментная эзофагэктомия или субтотальная резекция пищевода с лимфаденэктомией и пластикой пищевода</w:t>
            </w:r>
          </w:p>
        </w:tc>
        <w:tc>
          <w:tcPr>
            <w:tcW w:w="1587" w:type="dxa"/>
            <w:tcBorders>
              <w:top w:val="nil"/>
              <w:left w:val="nil"/>
              <w:bottom w:val="nil"/>
              <w:right w:val="nil"/>
            </w:tcBorders>
          </w:tcPr>
          <w:p w14:paraId="45E0F5F4" w14:textId="77777777" w:rsidR="00C229C1" w:rsidRDefault="00C229C1">
            <w:pPr>
              <w:pStyle w:val="ConsPlusNormal"/>
            </w:pPr>
          </w:p>
        </w:tc>
      </w:tr>
      <w:tr w:rsidR="00C229C1" w14:paraId="63F1E328" w14:textId="77777777">
        <w:tblPrEx>
          <w:tblBorders>
            <w:insideH w:val="none" w:sz="0" w:space="0" w:color="auto"/>
            <w:insideV w:val="none" w:sz="0" w:space="0" w:color="auto"/>
          </w:tblBorders>
        </w:tblPrEx>
        <w:tc>
          <w:tcPr>
            <w:tcW w:w="566" w:type="dxa"/>
            <w:tcBorders>
              <w:top w:val="nil"/>
              <w:left w:val="nil"/>
              <w:bottom w:val="nil"/>
              <w:right w:val="nil"/>
            </w:tcBorders>
          </w:tcPr>
          <w:p w14:paraId="10869164" w14:textId="77777777" w:rsidR="00C229C1" w:rsidRDefault="00C229C1">
            <w:pPr>
              <w:pStyle w:val="ConsPlusNormal"/>
            </w:pPr>
          </w:p>
        </w:tc>
        <w:tc>
          <w:tcPr>
            <w:tcW w:w="3344" w:type="dxa"/>
            <w:tcBorders>
              <w:top w:val="nil"/>
              <w:left w:val="nil"/>
              <w:bottom w:val="nil"/>
              <w:right w:val="nil"/>
            </w:tcBorders>
          </w:tcPr>
          <w:p w14:paraId="15846BA5" w14:textId="77777777" w:rsidR="00C229C1" w:rsidRDefault="00C229C1">
            <w:pPr>
              <w:pStyle w:val="ConsPlusNormal"/>
            </w:pPr>
          </w:p>
        </w:tc>
        <w:tc>
          <w:tcPr>
            <w:tcW w:w="1757" w:type="dxa"/>
            <w:vMerge w:val="restart"/>
            <w:tcBorders>
              <w:top w:val="nil"/>
              <w:left w:val="nil"/>
              <w:bottom w:val="nil"/>
              <w:right w:val="nil"/>
            </w:tcBorders>
          </w:tcPr>
          <w:p w14:paraId="142242E7" w14:textId="77777777" w:rsidR="00C229C1" w:rsidRDefault="00C229C1">
            <w:pPr>
              <w:pStyle w:val="ConsPlusNormal"/>
            </w:pPr>
            <w:r>
              <w:t>C18 - C20</w:t>
            </w:r>
          </w:p>
        </w:tc>
        <w:tc>
          <w:tcPr>
            <w:tcW w:w="3458" w:type="dxa"/>
            <w:vMerge w:val="restart"/>
            <w:tcBorders>
              <w:top w:val="nil"/>
              <w:left w:val="nil"/>
              <w:bottom w:val="nil"/>
              <w:right w:val="nil"/>
            </w:tcBorders>
          </w:tcPr>
          <w:p w14:paraId="016D66F9" w14:textId="77777777" w:rsidR="00C229C1" w:rsidRDefault="00C229C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74" w:type="dxa"/>
            <w:tcBorders>
              <w:top w:val="nil"/>
              <w:left w:val="nil"/>
              <w:bottom w:val="nil"/>
              <w:right w:val="nil"/>
            </w:tcBorders>
          </w:tcPr>
          <w:p w14:paraId="5D1403C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3E187F0" w14:textId="77777777" w:rsidR="00C229C1" w:rsidRDefault="00C229C1">
            <w:pPr>
              <w:pStyle w:val="ConsPlusNormal"/>
            </w:pPr>
            <w:r>
              <w:t>левосторонняя гемиколэктомия с резекцией печени</w:t>
            </w:r>
          </w:p>
        </w:tc>
        <w:tc>
          <w:tcPr>
            <w:tcW w:w="1587" w:type="dxa"/>
            <w:tcBorders>
              <w:top w:val="nil"/>
              <w:left w:val="nil"/>
              <w:bottom w:val="nil"/>
              <w:right w:val="nil"/>
            </w:tcBorders>
          </w:tcPr>
          <w:p w14:paraId="5E28F2A7" w14:textId="77777777" w:rsidR="00C229C1" w:rsidRDefault="00C229C1">
            <w:pPr>
              <w:pStyle w:val="ConsPlusNormal"/>
            </w:pPr>
          </w:p>
        </w:tc>
      </w:tr>
      <w:tr w:rsidR="00C229C1" w14:paraId="408E23AB" w14:textId="77777777">
        <w:tblPrEx>
          <w:tblBorders>
            <w:insideH w:val="none" w:sz="0" w:space="0" w:color="auto"/>
            <w:insideV w:val="none" w:sz="0" w:space="0" w:color="auto"/>
          </w:tblBorders>
        </w:tblPrEx>
        <w:tc>
          <w:tcPr>
            <w:tcW w:w="566" w:type="dxa"/>
            <w:tcBorders>
              <w:top w:val="nil"/>
              <w:left w:val="nil"/>
              <w:bottom w:val="nil"/>
              <w:right w:val="nil"/>
            </w:tcBorders>
          </w:tcPr>
          <w:p w14:paraId="51A46459" w14:textId="77777777" w:rsidR="00C229C1" w:rsidRDefault="00C229C1">
            <w:pPr>
              <w:pStyle w:val="ConsPlusNormal"/>
            </w:pPr>
          </w:p>
        </w:tc>
        <w:tc>
          <w:tcPr>
            <w:tcW w:w="3344" w:type="dxa"/>
            <w:tcBorders>
              <w:top w:val="nil"/>
              <w:left w:val="nil"/>
              <w:bottom w:val="nil"/>
              <w:right w:val="nil"/>
            </w:tcBorders>
          </w:tcPr>
          <w:p w14:paraId="2AAA9CF9" w14:textId="77777777" w:rsidR="00C229C1" w:rsidRDefault="00C229C1">
            <w:pPr>
              <w:pStyle w:val="ConsPlusNormal"/>
            </w:pPr>
          </w:p>
        </w:tc>
        <w:tc>
          <w:tcPr>
            <w:tcW w:w="1757" w:type="dxa"/>
            <w:vMerge/>
            <w:tcBorders>
              <w:top w:val="nil"/>
              <w:left w:val="nil"/>
              <w:bottom w:val="nil"/>
              <w:right w:val="nil"/>
            </w:tcBorders>
          </w:tcPr>
          <w:p w14:paraId="6E54D2D9" w14:textId="77777777" w:rsidR="00C229C1" w:rsidRDefault="00C229C1">
            <w:pPr>
              <w:pStyle w:val="ConsPlusNormal"/>
            </w:pPr>
          </w:p>
        </w:tc>
        <w:tc>
          <w:tcPr>
            <w:tcW w:w="3458" w:type="dxa"/>
            <w:vMerge/>
            <w:tcBorders>
              <w:top w:val="nil"/>
              <w:left w:val="nil"/>
              <w:bottom w:val="nil"/>
              <w:right w:val="nil"/>
            </w:tcBorders>
          </w:tcPr>
          <w:p w14:paraId="4729B93B" w14:textId="77777777" w:rsidR="00C229C1" w:rsidRDefault="00C229C1">
            <w:pPr>
              <w:pStyle w:val="ConsPlusNormal"/>
            </w:pPr>
          </w:p>
        </w:tc>
        <w:tc>
          <w:tcPr>
            <w:tcW w:w="1474" w:type="dxa"/>
            <w:tcBorders>
              <w:top w:val="nil"/>
              <w:left w:val="nil"/>
              <w:bottom w:val="nil"/>
              <w:right w:val="nil"/>
            </w:tcBorders>
          </w:tcPr>
          <w:p w14:paraId="26B3E394" w14:textId="77777777" w:rsidR="00C229C1" w:rsidRDefault="00C229C1">
            <w:pPr>
              <w:pStyle w:val="ConsPlusNormal"/>
            </w:pPr>
          </w:p>
        </w:tc>
        <w:tc>
          <w:tcPr>
            <w:tcW w:w="3628" w:type="dxa"/>
            <w:tcBorders>
              <w:top w:val="nil"/>
              <w:left w:val="nil"/>
              <w:bottom w:val="nil"/>
              <w:right w:val="nil"/>
            </w:tcBorders>
          </w:tcPr>
          <w:p w14:paraId="5E2E61C1" w14:textId="77777777" w:rsidR="00C229C1" w:rsidRDefault="00C229C1">
            <w:pPr>
              <w:pStyle w:val="ConsPlusNormal"/>
            </w:pPr>
            <w:r>
              <w:t>левосторонняя гемиколэктомия с резекцией легкого</w:t>
            </w:r>
          </w:p>
        </w:tc>
        <w:tc>
          <w:tcPr>
            <w:tcW w:w="1587" w:type="dxa"/>
            <w:tcBorders>
              <w:top w:val="nil"/>
              <w:left w:val="nil"/>
              <w:bottom w:val="nil"/>
              <w:right w:val="nil"/>
            </w:tcBorders>
          </w:tcPr>
          <w:p w14:paraId="346923C6" w14:textId="77777777" w:rsidR="00C229C1" w:rsidRDefault="00C229C1">
            <w:pPr>
              <w:pStyle w:val="ConsPlusNormal"/>
            </w:pPr>
          </w:p>
        </w:tc>
      </w:tr>
      <w:tr w:rsidR="00C229C1" w14:paraId="24B17E0C" w14:textId="77777777">
        <w:tblPrEx>
          <w:tblBorders>
            <w:insideH w:val="none" w:sz="0" w:space="0" w:color="auto"/>
            <w:insideV w:val="none" w:sz="0" w:space="0" w:color="auto"/>
          </w:tblBorders>
        </w:tblPrEx>
        <w:tc>
          <w:tcPr>
            <w:tcW w:w="566" w:type="dxa"/>
            <w:tcBorders>
              <w:top w:val="nil"/>
              <w:left w:val="nil"/>
              <w:bottom w:val="nil"/>
              <w:right w:val="nil"/>
            </w:tcBorders>
          </w:tcPr>
          <w:p w14:paraId="27FB2E90" w14:textId="77777777" w:rsidR="00C229C1" w:rsidRDefault="00C229C1">
            <w:pPr>
              <w:pStyle w:val="ConsPlusNormal"/>
            </w:pPr>
          </w:p>
        </w:tc>
        <w:tc>
          <w:tcPr>
            <w:tcW w:w="3344" w:type="dxa"/>
            <w:tcBorders>
              <w:top w:val="nil"/>
              <w:left w:val="nil"/>
              <w:bottom w:val="nil"/>
              <w:right w:val="nil"/>
            </w:tcBorders>
          </w:tcPr>
          <w:p w14:paraId="6A36232D" w14:textId="77777777" w:rsidR="00C229C1" w:rsidRDefault="00C229C1">
            <w:pPr>
              <w:pStyle w:val="ConsPlusNormal"/>
            </w:pPr>
          </w:p>
        </w:tc>
        <w:tc>
          <w:tcPr>
            <w:tcW w:w="1757" w:type="dxa"/>
            <w:vMerge/>
            <w:tcBorders>
              <w:top w:val="nil"/>
              <w:left w:val="nil"/>
              <w:bottom w:val="nil"/>
              <w:right w:val="nil"/>
            </w:tcBorders>
          </w:tcPr>
          <w:p w14:paraId="39F05F86" w14:textId="77777777" w:rsidR="00C229C1" w:rsidRDefault="00C229C1">
            <w:pPr>
              <w:pStyle w:val="ConsPlusNormal"/>
            </w:pPr>
          </w:p>
        </w:tc>
        <w:tc>
          <w:tcPr>
            <w:tcW w:w="3458" w:type="dxa"/>
            <w:vMerge/>
            <w:tcBorders>
              <w:top w:val="nil"/>
              <w:left w:val="nil"/>
              <w:bottom w:val="nil"/>
              <w:right w:val="nil"/>
            </w:tcBorders>
          </w:tcPr>
          <w:p w14:paraId="558D59EA" w14:textId="77777777" w:rsidR="00C229C1" w:rsidRDefault="00C229C1">
            <w:pPr>
              <w:pStyle w:val="ConsPlusNormal"/>
            </w:pPr>
          </w:p>
        </w:tc>
        <w:tc>
          <w:tcPr>
            <w:tcW w:w="1474" w:type="dxa"/>
            <w:tcBorders>
              <w:top w:val="nil"/>
              <w:left w:val="nil"/>
              <w:bottom w:val="nil"/>
              <w:right w:val="nil"/>
            </w:tcBorders>
          </w:tcPr>
          <w:p w14:paraId="2ABF55BA" w14:textId="77777777" w:rsidR="00C229C1" w:rsidRDefault="00C229C1">
            <w:pPr>
              <w:pStyle w:val="ConsPlusNormal"/>
            </w:pPr>
          </w:p>
        </w:tc>
        <w:tc>
          <w:tcPr>
            <w:tcW w:w="3628" w:type="dxa"/>
            <w:tcBorders>
              <w:top w:val="nil"/>
              <w:left w:val="nil"/>
              <w:bottom w:val="nil"/>
              <w:right w:val="nil"/>
            </w:tcBorders>
          </w:tcPr>
          <w:p w14:paraId="094893BF" w14:textId="77777777" w:rsidR="00C229C1" w:rsidRDefault="00C229C1">
            <w:pPr>
              <w:pStyle w:val="ConsPlusNormal"/>
            </w:pPr>
            <w:r>
              <w:t>резекция сигмовидной кишки с резекцией печени</w:t>
            </w:r>
          </w:p>
        </w:tc>
        <w:tc>
          <w:tcPr>
            <w:tcW w:w="1587" w:type="dxa"/>
            <w:tcBorders>
              <w:top w:val="nil"/>
              <w:left w:val="nil"/>
              <w:bottom w:val="nil"/>
              <w:right w:val="nil"/>
            </w:tcBorders>
          </w:tcPr>
          <w:p w14:paraId="4058AB54" w14:textId="77777777" w:rsidR="00C229C1" w:rsidRDefault="00C229C1">
            <w:pPr>
              <w:pStyle w:val="ConsPlusNormal"/>
            </w:pPr>
          </w:p>
        </w:tc>
      </w:tr>
      <w:tr w:rsidR="00C229C1" w14:paraId="391E1099" w14:textId="77777777">
        <w:tblPrEx>
          <w:tblBorders>
            <w:insideH w:val="none" w:sz="0" w:space="0" w:color="auto"/>
            <w:insideV w:val="none" w:sz="0" w:space="0" w:color="auto"/>
          </w:tblBorders>
        </w:tblPrEx>
        <w:tc>
          <w:tcPr>
            <w:tcW w:w="566" w:type="dxa"/>
            <w:tcBorders>
              <w:top w:val="nil"/>
              <w:left w:val="nil"/>
              <w:bottom w:val="nil"/>
              <w:right w:val="nil"/>
            </w:tcBorders>
          </w:tcPr>
          <w:p w14:paraId="483D659B" w14:textId="77777777" w:rsidR="00C229C1" w:rsidRDefault="00C229C1">
            <w:pPr>
              <w:pStyle w:val="ConsPlusNormal"/>
            </w:pPr>
          </w:p>
        </w:tc>
        <w:tc>
          <w:tcPr>
            <w:tcW w:w="3344" w:type="dxa"/>
            <w:tcBorders>
              <w:top w:val="nil"/>
              <w:left w:val="nil"/>
              <w:bottom w:val="nil"/>
              <w:right w:val="nil"/>
            </w:tcBorders>
          </w:tcPr>
          <w:p w14:paraId="766FBD94" w14:textId="77777777" w:rsidR="00C229C1" w:rsidRDefault="00C229C1">
            <w:pPr>
              <w:pStyle w:val="ConsPlusNormal"/>
            </w:pPr>
          </w:p>
        </w:tc>
        <w:tc>
          <w:tcPr>
            <w:tcW w:w="1757" w:type="dxa"/>
            <w:vMerge/>
            <w:tcBorders>
              <w:top w:val="nil"/>
              <w:left w:val="nil"/>
              <w:bottom w:val="nil"/>
              <w:right w:val="nil"/>
            </w:tcBorders>
          </w:tcPr>
          <w:p w14:paraId="37C8C18A" w14:textId="77777777" w:rsidR="00C229C1" w:rsidRDefault="00C229C1">
            <w:pPr>
              <w:pStyle w:val="ConsPlusNormal"/>
            </w:pPr>
          </w:p>
        </w:tc>
        <w:tc>
          <w:tcPr>
            <w:tcW w:w="3458" w:type="dxa"/>
            <w:vMerge/>
            <w:tcBorders>
              <w:top w:val="nil"/>
              <w:left w:val="nil"/>
              <w:bottom w:val="nil"/>
              <w:right w:val="nil"/>
            </w:tcBorders>
          </w:tcPr>
          <w:p w14:paraId="2BB59ED4" w14:textId="77777777" w:rsidR="00C229C1" w:rsidRDefault="00C229C1">
            <w:pPr>
              <w:pStyle w:val="ConsPlusNormal"/>
            </w:pPr>
          </w:p>
        </w:tc>
        <w:tc>
          <w:tcPr>
            <w:tcW w:w="1474" w:type="dxa"/>
            <w:tcBorders>
              <w:top w:val="nil"/>
              <w:left w:val="nil"/>
              <w:bottom w:val="nil"/>
              <w:right w:val="nil"/>
            </w:tcBorders>
          </w:tcPr>
          <w:p w14:paraId="719B00BB" w14:textId="77777777" w:rsidR="00C229C1" w:rsidRDefault="00C229C1">
            <w:pPr>
              <w:pStyle w:val="ConsPlusNormal"/>
            </w:pPr>
          </w:p>
        </w:tc>
        <w:tc>
          <w:tcPr>
            <w:tcW w:w="3628" w:type="dxa"/>
            <w:tcBorders>
              <w:top w:val="nil"/>
              <w:left w:val="nil"/>
              <w:bottom w:val="nil"/>
              <w:right w:val="nil"/>
            </w:tcBorders>
          </w:tcPr>
          <w:p w14:paraId="6277FE57" w14:textId="77777777" w:rsidR="00C229C1" w:rsidRDefault="00C229C1">
            <w:pPr>
              <w:pStyle w:val="ConsPlusNormal"/>
            </w:pPr>
            <w:r>
              <w:t>резекция сигмовидной кишки с резекцией легкого</w:t>
            </w:r>
          </w:p>
        </w:tc>
        <w:tc>
          <w:tcPr>
            <w:tcW w:w="1587" w:type="dxa"/>
            <w:tcBorders>
              <w:top w:val="nil"/>
              <w:left w:val="nil"/>
              <w:bottom w:val="nil"/>
              <w:right w:val="nil"/>
            </w:tcBorders>
          </w:tcPr>
          <w:p w14:paraId="30654BEA" w14:textId="77777777" w:rsidR="00C229C1" w:rsidRDefault="00C229C1">
            <w:pPr>
              <w:pStyle w:val="ConsPlusNormal"/>
            </w:pPr>
          </w:p>
        </w:tc>
      </w:tr>
      <w:tr w:rsidR="00C229C1" w14:paraId="0E78AC08" w14:textId="77777777">
        <w:tblPrEx>
          <w:tblBorders>
            <w:insideH w:val="none" w:sz="0" w:space="0" w:color="auto"/>
            <w:insideV w:val="none" w:sz="0" w:space="0" w:color="auto"/>
          </w:tblBorders>
        </w:tblPrEx>
        <w:tc>
          <w:tcPr>
            <w:tcW w:w="566" w:type="dxa"/>
            <w:tcBorders>
              <w:top w:val="nil"/>
              <w:left w:val="nil"/>
              <w:bottom w:val="nil"/>
              <w:right w:val="nil"/>
            </w:tcBorders>
          </w:tcPr>
          <w:p w14:paraId="516F8716" w14:textId="77777777" w:rsidR="00C229C1" w:rsidRDefault="00C229C1">
            <w:pPr>
              <w:pStyle w:val="ConsPlusNormal"/>
            </w:pPr>
          </w:p>
        </w:tc>
        <w:tc>
          <w:tcPr>
            <w:tcW w:w="3344" w:type="dxa"/>
            <w:tcBorders>
              <w:top w:val="nil"/>
              <w:left w:val="nil"/>
              <w:bottom w:val="nil"/>
              <w:right w:val="nil"/>
            </w:tcBorders>
          </w:tcPr>
          <w:p w14:paraId="3E9E381A" w14:textId="77777777" w:rsidR="00C229C1" w:rsidRDefault="00C229C1">
            <w:pPr>
              <w:pStyle w:val="ConsPlusNormal"/>
            </w:pPr>
          </w:p>
        </w:tc>
        <w:tc>
          <w:tcPr>
            <w:tcW w:w="1757" w:type="dxa"/>
            <w:tcBorders>
              <w:top w:val="nil"/>
              <w:left w:val="nil"/>
              <w:bottom w:val="nil"/>
              <w:right w:val="nil"/>
            </w:tcBorders>
          </w:tcPr>
          <w:p w14:paraId="56DB0081" w14:textId="77777777" w:rsidR="00C229C1" w:rsidRDefault="00C229C1">
            <w:pPr>
              <w:pStyle w:val="ConsPlusNormal"/>
            </w:pPr>
          </w:p>
        </w:tc>
        <w:tc>
          <w:tcPr>
            <w:tcW w:w="3458" w:type="dxa"/>
            <w:tcBorders>
              <w:top w:val="nil"/>
              <w:left w:val="nil"/>
              <w:bottom w:val="nil"/>
              <w:right w:val="nil"/>
            </w:tcBorders>
          </w:tcPr>
          <w:p w14:paraId="2AAF4482" w14:textId="77777777" w:rsidR="00C229C1" w:rsidRDefault="00C229C1">
            <w:pPr>
              <w:pStyle w:val="ConsPlusNormal"/>
            </w:pPr>
          </w:p>
        </w:tc>
        <w:tc>
          <w:tcPr>
            <w:tcW w:w="1474" w:type="dxa"/>
            <w:tcBorders>
              <w:top w:val="nil"/>
              <w:left w:val="nil"/>
              <w:bottom w:val="nil"/>
              <w:right w:val="nil"/>
            </w:tcBorders>
          </w:tcPr>
          <w:p w14:paraId="20E3FB6E" w14:textId="77777777" w:rsidR="00C229C1" w:rsidRDefault="00C229C1">
            <w:pPr>
              <w:pStyle w:val="ConsPlusNormal"/>
            </w:pPr>
          </w:p>
        </w:tc>
        <w:tc>
          <w:tcPr>
            <w:tcW w:w="3628" w:type="dxa"/>
            <w:tcBorders>
              <w:top w:val="nil"/>
              <w:left w:val="nil"/>
              <w:bottom w:val="nil"/>
              <w:right w:val="nil"/>
            </w:tcBorders>
          </w:tcPr>
          <w:p w14:paraId="65317A62" w14:textId="77777777" w:rsidR="00C229C1" w:rsidRDefault="00C229C1">
            <w:pPr>
              <w:pStyle w:val="ConsPlusNormal"/>
            </w:pPr>
            <w:r>
              <w:t>тотальная экзентерация малого таза</w:t>
            </w:r>
          </w:p>
        </w:tc>
        <w:tc>
          <w:tcPr>
            <w:tcW w:w="1587" w:type="dxa"/>
            <w:tcBorders>
              <w:top w:val="nil"/>
              <w:left w:val="nil"/>
              <w:bottom w:val="nil"/>
              <w:right w:val="nil"/>
            </w:tcBorders>
          </w:tcPr>
          <w:p w14:paraId="3630F01F" w14:textId="77777777" w:rsidR="00C229C1" w:rsidRDefault="00C229C1">
            <w:pPr>
              <w:pStyle w:val="ConsPlusNormal"/>
            </w:pPr>
          </w:p>
        </w:tc>
      </w:tr>
      <w:tr w:rsidR="00C229C1" w14:paraId="7AD80610" w14:textId="77777777">
        <w:tblPrEx>
          <w:tblBorders>
            <w:insideH w:val="none" w:sz="0" w:space="0" w:color="auto"/>
            <w:insideV w:val="none" w:sz="0" w:space="0" w:color="auto"/>
          </w:tblBorders>
        </w:tblPrEx>
        <w:tc>
          <w:tcPr>
            <w:tcW w:w="566" w:type="dxa"/>
            <w:tcBorders>
              <w:top w:val="nil"/>
              <w:left w:val="nil"/>
              <w:bottom w:val="nil"/>
              <w:right w:val="nil"/>
            </w:tcBorders>
          </w:tcPr>
          <w:p w14:paraId="466C6F6B" w14:textId="77777777" w:rsidR="00C229C1" w:rsidRDefault="00C229C1">
            <w:pPr>
              <w:pStyle w:val="ConsPlusNormal"/>
            </w:pPr>
          </w:p>
        </w:tc>
        <w:tc>
          <w:tcPr>
            <w:tcW w:w="3344" w:type="dxa"/>
            <w:tcBorders>
              <w:top w:val="nil"/>
              <w:left w:val="nil"/>
              <w:bottom w:val="nil"/>
              <w:right w:val="nil"/>
            </w:tcBorders>
          </w:tcPr>
          <w:p w14:paraId="48FB44C5" w14:textId="77777777" w:rsidR="00C229C1" w:rsidRDefault="00C229C1">
            <w:pPr>
              <w:pStyle w:val="ConsPlusNormal"/>
            </w:pPr>
          </w:p>
        </w:tc>
        <w:tc>
          <w:tcPr>
            <w:tcW w:w="1757" w:type="dxa"/>
            <w:tcBorders>
              <w:top w:val="nil"/>
              <w:left w:val="nil"/>
              <w:bottom w:val="nil"/>
              <w:right w:val="nil"/>
            </w:tcBorders>
          </w:tcPr>
          <w:p w14:paraId="6A8A1ECB" w14:textId="77777777" w:rsidR="00C229C1" w:rsidRDefault="00C229C1">
            <w:pPr>
              <w:pStyle w:val="ConsPlusNormal"/>
            </w:pPr>
          </w:p>
        </w:tc>
        <w:tc>
          <w:tcPr>
            <w:tcW w:w="3458" w:type="dxa"/>
            <w:tcBorders>
              <w:top w:val="nil"/>
              <w:left w:val="nil"/>
              <w:bottom w:val="nil"/>
              <w:right w:val="nil"/>
            </w:tcBorders>
          </w:tcPr>
          <w:p w14:paraId="4FCC3ACB" w14:textId="77777777" w:rsidR="00C229C1" w:rsidRDefault="00C229C1">
            <w:pPr>
              <w:pStyle w:val="ConsPlusNormal"/>
            </w:pPr>
          </w:p>
        </w:tc>
        <w:tc>
          <w:tcPr>
            <w:tcW w:w="1474" w:type="dxa"/>
            <w:tcBorders>
              <w:top w:val="nil"/>
              <w:left w:val="nil"/>
              <w:bottom w:val="nil"/>
              <w:right w:val="nil"/>
            </w:tcBorders>
          </w:tcPr>
          <w:p w14:paraId="68F870E9" w14:textId="77777777" w:rsidR="00C229C1" w:rsidRDefault="00C229C1">
            <w:pPr>
              <w:pStyle w:val="ConsPlusNormal"/>
            </w:pPr>
          </w:p>
        </w:tc>
        <w:tc>
          <w:tcPr>
            <w:tcW w:w="3628" w:type="dxa"/>
            <w:tcBorders>
              <w:top w:val="nil"/>
              <w:left w:val="nil"/>
              <w:bottom w:val="nil"/>
              <w:right w:val="nil"/>
            </w:tcBorders>
          </w:tcPr>
          <w:p w14:paraId="1E107B74" w14:textId="77777777" w:rsidR="00C229C1" w:rsidRDefault="00C229C1">
            <w:pPr>
              <w:pStyle w:val="ConsPlusNormal"/>
            </w:pPr>
            <w:r>
              <w:t>задняя экзентерация малого таза</w:t>
            </w:r>
          </w:p>
        </w:tc>
        <w:tc>
          <w:tcPr>
            <w:tcW w:w="1587" w:type="dxa"/>
            <w:tcBorders>
              <w:top w:val="nil"/>
              <w:left w:val="nil"/>
              <w:bottom w:val="nil"/>
              <w:right w:val="nil"/>
            </w:tcBorders>
          </w:tcPr>
          <w:p w14:paraId="795CDEB0" w14:textId="77777777" w:rsidR="00C229C1" w:rsidRDefault="00C229C1">
            <w:pPr>
              <w:pStyle w:val="ConsPlusNormal"/>
            </w:pPr>
          </w:p>
        </w:tc>
      </w:tr>
      <w:tr w:rsidR="00C229C1" w14:paraId="6C703544" w14:textId="77777777">
        <w:tblPrEx>
          <w:tblBorders>
            <w:insideH w:val="none" w:sz="0" w:space="0" w:color="auto"/>
            <w:insideV w:val="none" w:sz="0" w:space="0" w:color="auto"/>
          </w:tblBorders>
        </w:tblPrEx>
        <w:tc>
          <w:tcPr>
            <w:tcW w:w="566" w:type="dxa"/>
            <w:tcBorders>
              <w:top w:val="nil"/>
              <w:left w:val="nil"/>
              <w:bottom w:val="nil"/>
              <w:right w:val="nil"/>
            </w:tcBorders>
          </w:tcPr>
          <w:p w14:paraId="4C6D8507" w14:textId="77777777" w:rsidR="00C229C1" w:rsidRDefault="00C229C1">
            <w:pPr>
              <w:pStyle w:val="ConsPlusNormal"/>
            </w:pPr>
          </w:p>
        </w:tc>
        <w:tc>
          <w:tcPr>
            <w:tcW w:w="3344" w:type="dxa"/>
            <w:tcBorders>
              <w:top w:val="nil"/>
              <w:left w:val="nil"/>
              <w:bottom w:val="nil"/>
              <w:right w:val="nil"/>
            </w:tcBorders>
          </w:tcPr>
          <w:p w14:paraId="20954911" w14:textId="77777777" w:rsidR="00C229C1" w:rsidRDefault="00C229C1">
            <w:pPr>
              <w:pStyle w:val="ConsPlusNormal"/>
            </w:pPr>
          </w:p>
        </w:tc>
        <w:tc>
          <w:tcPr>
            <w:tcW w:w="1757" w:type="dxa"/>
            <w:tcBorders>
              <w:top w:val="nil"/>
              <w:left w:val="nil"/>
              <w:bottom w:val="nil"/>
              <w:right w:val="nil"/>
            </w:tcBorders>
          </w:tcPr>
          <w:p w14:paraId="1A20DDC1" w14:textId="77777777" w:rsidR="00C229C1" w:rsidRDefault="00C229C1">
            <w:pPr>
              <w:pStyle w:val="ConsPlusNormal"/>
            </w:pPr>
          </w:p>
        </w:tc>
        <w:tc>
          <w:tcPr>
            <w:tcW w:w="3458" w:type="dxa"/>
            <w:tcBorders>
              <w:top w:val="nil"/>
              <w:left w:val="nil"/>
              <w:bottom w:val="nil"/>
              <w:right w:val="nil"/>
            </w:tcBorders>
          </w:tcPr>
          <w:p w14:paraId="79E80103" w14:textId="77777777" w:rsidR="00C229C1" w:rsidRDefault="00C229C1">
            <w:pPr>
              <w:pStyle w:val="ConsPlusNormal"/>
            </w:pPr>
          </w:p>
        </w:tc>
        <w:tc>
          <w:tcPr>
            <w:tcW w:w="1474" w:type="dxa"/>
            <w:tcBorders>
              <w:top w:val="nil"/>
              <w:left w:val="nil"/>
              <w:bottom w:val="nil"/>
              <w:right w:val="nil"/>
            </w:tcBorders>
          </w:tcPr>
          <w:p w14:paraId="547BD05E" w14:textId="77777777" w:rsidR="00C229C1" w:rsidRDefault="00C229C1">
            <w:pPr>
              <w:pStyle w:val="ConsPlusNormal"/>
            </w:pPr>
          </w:p>
        </w:tc>
        <w:tc>
          <w:tcPr>
            <w:tcW w:w="3628" w:type="dxa"/>
            <w:tcBorders>
              <w:top w:val="nil"/>
              <w:left w:val="nil"/>
              <w:bottom w:val="nil"/>
              <w:right w:val="nil"/>
            </w:tcBorders>
          </w:tcPr>
          <w:p w14:paraId="2CF57ECA" w14:textId="77777777" w:rsidR="00C229C1" w:rsidRDefault="00C229C1">
            <w:pPr>
              <w:pStyle w:val="ConsPlusNormal"/>
            </w:pPr>
            <w:r>
              <w:t>резекция прямой кишки с резекцией легкого</w:t>
            </w:r>
          </w:p>
        </w:tc>
        <w:tc>
          <w:tcPr>
            <w:tcW w:w="1587" w:type="dxa"/>
            <w:tcBorders>
              <w:top w:val="nil"/>
              <w:left w:val="nil"/>
              <w:bottom w:val="nil"/>
              <w:right w:val="nil"/>
            </w:tcBorders>
          </w:tcPr>
          <w:p w14:paraId="610DE0A6" w14:textId="77777777" w:rsidR="00C229C1" w:rsidRDefault="00C229C1">
            <w:pPr>
              <w:pStyle w:val="ConsPlusNormal"/>
            </w:pPr>
          </w:p>
        </w:tc>
      </w:tr>
      <w:tr w:rsidR="00C229C1" w14:paraId="2D671A9A" w14:textId="77777777">
        <w:tblPrEx>
          <w:tblBorders>
            <w:insideH w:val="none" w:sz="0" w:space="0" w:color="auto"/>
            <w:insideV w:val="none" w:sz="0" w:space="0" w:color="auto"/>
          </w:tblBorders>
        </w:tblPrEx>
        <w:tc>
          <w:tcPr>
            <w:tcW w:w="566" w:type="dxa"/>
            <w:tcBorders>
              <w:top w:val="nil"/>
              <w:left w:val="nil"/>
              <w:bottom w:val="nil"/>
              <w:right w:val="nil"/>
            </w:tcBorders>
          </w:tcPr>
          <w:p w14:paraId="27B8604D" w14:textId="77777777" w:rsidR="00C229C1" w:rsidRDefault="00C229C1">
            <w:pPr>
              <w:pStyle w:val="ConsPlusNormal"/>
            </w:pPr>
          </w:p>
        </w:tc>
        <w:tc>
          <w:tcPr>
            <w:tcW w:w="3344" w:type="dxa"/>
            <w:tcBorders>
              <w:top w:val="nil"/>
              <w:left w:val="nil"/>
              <w:bottom w:val="nil"/>
              <w:right w:val="nil"/>
            </w:tcBorders>
          </w:tcPr>
          <w:p w14:paraId="67532158" w14:textId="77777777" w:rsidR="00C229C1" w:rsidRDefault="00C229C1">
            <w:pPr>
              <w:pStyle w:val="ConsPlusNormal"/>
            </w:pPr>
          </w:p>
        </w:tc>
        <w:tc>
          <w:tcPr>
            <w:tcW w:w="1757" w:type="dxa"/>
            <w:tcBorders>
              <w:top w:val="nil"/>
              <w:left w:val="nil"/>
              <w:bottom w:val="nil"/>
              <w:right w:val="nil"/>
            </w:tcBorders>
          </w:tcPr>
          <w:p w14:paraId="7B330FB9" w14:textId="77777777" w:rsidR="00C229C1" w:rsidRDefault="00C229C1">
            <w:pPr>
              <w:pStyle w:val="ConsPlusNormal"/>
            </w:pPr>
          </w:p>
        </w:tc>
        <w:tc>
          <w:tcPr>
            <w:tcW w:w="3458" w:type="dxa"/>
            <w:tcBorders>
              <w:top w:val="nil"/>
              <w:left w:val="nil"/>
              <w:bottom w:val="nil"/>
              <w:right w:val="nil"/>
            </w:tcBorders>
          </w:tcPr>
          <w:p w14:paraId="70EF157B" w14:textId="77777777" w:rsidR="00C229C1" w:rsidRDefault="00C229C1">
            <w:pPr>
              <w:pStyle w:val="ConsPlusNormal"/>
            </w:pPr>
          </w:p>
        </w:tc>
        <w:tc>
          <w:tcPr>
            <w:tcW w:w="1474" w:type="dxa"/>
            <w:tcBorders>
              <w:top w:val="nil"/>
              <w:left w:val="nil"/>
              <w:bottom w:val="nil"/>
              <w:right w:val="nil"/>
            </w:tcBorders>
          </w:tcPr>
          <w:p w14:paraId="1F17F178" w14:textId="77777777" w:rsidR="00C229C1" w:rsidRDefault="00C229C1">
            <w:pPr>
              <w:pStyle w:val="ConsPlusNormal"/>
            </w:pPr>
          </w:p>
        </w:tc>
        <w:tc>
          <w:tcPr>
            <w:tcW w:w="3628" w:type="dxa"/>
            <w:tcBorders>
              <w:top w:val="nil"/>
              <w:left w:val="nil"/>
              <w:bottom w:val="nil"/>
              <w:right w:val="nil"/>
            </w:tcBorders>
          </w:tcPr>
          <w:p w14:paraId="74973DB7" w14:textId="77777777" w:rsidR="00C229C1" w:rsidRDefault="00C229C1">
            <w:pPr>
              <w:pStyle w:val="ConsPlusNormal"/>
            </w:pPr>
            <w:r>
              <w:t>брюшно-промежностная экстирпация прямой кишки с формированием неосфинктера и толстокишечного резервуара</w:t>
            </w:r>
          </w:p>
        </w:tc>
        <w:tc>
          <w:tcPr>
            <w:tcW w:w="1587" w:type="dxa"/>
            <w:tcBorders>
              <w:top w:val="nil"/>
              <w:left w:val="nil"/>
              <w:bottom w:val="nil"/>
              <w:right w:val="nil"/>
            </w:tcBorders>
          </w:tcPr>
          <w:p w14:paraId="69278D5D" w14:textId="77777777" w:rsidR="00C229C1" w:rsidRDefault="00C229C1">
            <w:pPr>
              <w:pStyle w:val="ConsPlusNormal"/>
            </w:pPr>
          </w:p>
        </w:tc>
      </w:tr>
      <w:tr w:rsidR="00C229C1" w14:paraId="271BBA4D" w14:textId="77777777">
        <w:tblPrEx>
          <w:tblBorders>
            <w:insideH w:val="none" w:sz="0" w:space="0" w:color="auto"/>
            <w:insideV w:val="none" w:sz="0" w:space="0" w:color="auto"/>
          </w:tblBorders>
        </w:tblPrEx>
        <w:tc>
          <w:tcPr>
            <w:tcW w:w="566" w:type="dxa"/>
            <w:tcBorders>
              <w:top w:val="nil"/>
              <w:left w:val="nil"/>
              <w:bottom w:val="nil"/>
              <w:right w:val="nil"/>
            </w:tcBorders>
          </w:tcPr>
          <w:p w14:paraId="67745C69" w14:textId="77777777" w:rsidR="00C229C1" w:rsidRDefault="00C229C1">
            <w:pPr>
              <w:pStyle w:val="ConsPlusNormal"/>
            </w:pPr>
          </w:p>
        </w:tc>
        <w:tc>
          <w:tcPr>
            <w:tcW w:w="3344" w:type="dxa"/>
            <w:tcBorders>
              <w:top w:val="nil"/>
              <w:left w:val="nil"/>
              <w:bottom w:val="nil"/>
              <w:right w:val="nil"/>
            </w:tcBorders>
          </w:tcPr>
          <w:p w14:paraId="760A1982" w14:textId="77777777" w:rsidR="00C229C1" w:rsidRDefault="00C229C1">
            <w:pPr>
              <w:pStyle w:val="ConsPlusNormal"/>
            </w:pPr>
          </w:p>
        </w:tc>
        <w:tc>
          <w:tcPr>
            <w:tcW w:w="1757" w:type="dxa"/>
            <w:tcBorders>
              <w:top w:val="nil"/>
              <w:left w:val="nil"/>
              <w:bottom w:val="nil"/>
              <w:right w:val="nil"/>
            </w:tcBorders>
          </w:tcPr>
          <w:p w14:paraId="7C81899B" w14:textId="77777777" w:rsidR="00C229C1" w:rsidRDefault="00C229C1">
            <w:pPr>
              <w:pStyle w:val="ConsPlusNormal"/>
            </w:pPr>
          </w:p>
        </w:tc>
        <w:tc>
          <w:tcPr>
            <w:tcW w:w="3458" w:type="dxa"/>
            <w:tcBorders>
              <w:top w:val="nil"/>
              <w:left w:val="nil"/>
              <w:bottom w:val="nil"/>
              <w:right w:val="nil"/>
            </w:tcBorders>
          </w:tcPr>
          <w:p w14:paraId="10890968" w14:textId="77777777" w:rsidR="00C229C1" w:rsidRDefault="00C229C1">
            <w:pPr>
              <w:pStyle w:val="ConsPlusNormal"/>
            </w:pPr>
          </w:p>
        </w:tc>
        <w:tc>
          <w:tcPr>
            <w:tcW w:w="1474" w:type="dxa"/>
            <w:tcBorders>
              <w:top w:val="nil"/>
              <w:left w:val="nil"/>
              <w:bottom w:val="nil"/>
              <w:right w:val="nil"/>
            </w:tcBorders>
          </w:tcPr>
          <w:p w14:paraId="743A8543" w14:textId="77777777" w:rsidR="00C229C1" w:rsidRDefault="00C229C1">
            <w:pPr>
              <w:pStyle w:val="ConsPlusNormal"/>
            </w:pPr>
          </w:p>
        </w:tc>
        <w:tc>
          <w:tcPr>
            <w:tcW w:w="3628" w:type="dxa"/>
            <w:tcBorders>
              <w:top w:val="nil"/>
              <w:left w:val="nil"/>
              <w:bottom w:val="nil"/>
              <w:right w:val="nil"/>
            </w:tcBorders>
          </w:tcPr>
          <w:p w14:paraId="04175B2C" w14:textId="77777777" w:rsidR="00C229C1" w:rsidRDefault="00C229C1">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87" w:type="dxa"/>
            <w:tcBorders>
              <w:top w:val="nil"/>
              <w:left w:val="nil"/>
              <w:bottom w:val="nil"/>
              <w:right w:val="nil"/>
            </w:tcBorders>
          </w:tcPr>
          <w:p w14:paraId="0F1155F8" w14:textId="77777777" w:rsidR="00C229C1" w:rsidRDefault="00C229C1">
            <w:pPr>
              <w:pStyle w:val="ConsPlusNormal"/>
            </w:pPr>
          </w:p>
        </w:tc>
      </w:tr>
      <w:tr w:rsidR="00C229C1" w14:paraId="6D49A2CF" w14:textId="77777777">
        <w:tblPrEx>
          <w:tblBorders>
            <w:insideH w:val="none" w:sz="0" w:space="0" w:color="auto"/>
            <w:insideV w:val="none" w:sz="0" w:space="0" w:color="auto"/>
          </w:tblBorders>
        </w:tblPrEx>
        <w:tc>
          <w:tcPr>
            <w:tcW w:w="566" w:type="dxa"/>
            <w:tcBorders>
              <w:top w:val="nil"/>
              <w:left w:val="nil"/>
              <w:bottom w:val="nil"/>
              <w:right w:val="nil"/>
            </w:tcBorders>
          </w:tcPr>
          <w:p w14:paraId="6DC6E014" w14:textId="77777777" w:rsidR="00C229C1" w:rsidRDefault="00C229C1">
            <w:pPr>
              <w:pStyle w:val="ConsPlusNormal"/>
            </w:pPr>
          </w:p>
        </w:tc>
        <w:tc>
          <w:tcPr>
            <w:tcW w:w="3344" w:type="dxa"/>
            <w:tcBorders>
              <w:top w:val="nil"/>
              <w:left w:val="nil"/>
              <w:bottom w:val="nil"/>
              <w:right w:val="nil"/>
            </w:tcBorders>
          </w:tcPr>
          <w:p w14:paraId="018F63BE" w14:textId="77777777" w:rsidR="00C229C1" w:rsidRDefault="00C229C1">
            <w:pPr>
              <w:pStyle w:val="ConsPlusNormal"/>
            </w:pPr>
          </w:p>
        </w:tc>
        <w:tc>
          <w:tcPr>
            <w:tcW w:w="1757" w:type="dxa"/>
            <w:tcBorders>
              <w:top w:val="nil"/>
              <w:left w:val="nil"/>
              <w:bottom w:val="nil"/>
              <w:right w:val="nil"/>
            </w:tcBorders>
          </w:tcPr>
          <w:p w14:paraId="74F228E4" w14:textId="77777777" w:rsidR="00C229C1" w:rsidRDefault="00C229C1">
            <w:pPr>
              <w:pStyle w:val="ConsPlusNormal"/>
            </w:pPr>
            <w:r>
              <w:t>C20</w:t>
            </w:r>
          </w:p>
        </w:tc>
        <w:tc>
          <w:tcPr>
            <w:tcW w:w="3458" w:type="dxa"/>
            <w:tcBorders>
              <w:top w:val="nil"/>
              <w:left w:val="nil"/>
              <w:bottom w:val="nil"/>
              <w:right w:val="nil"/>
            </w:tcBorders>
          </w:tcPr>
          <w:p w14:paraId="0917ADDD" w14:textId="77777777" w:rsidR="00C229C1" w:rsidRDefault="00C229C1">
            <w:pPr>
              <w:pStyle w:val="ConsPlusNormal"/>
            </w:pPr>
            <w:r>
              <w:t>локализованные опухоли средне- и нижнеампулярного отдела прямой кишки</w:t>
            </w:r>
          </w:p>
        </w:tc>
        <w:tc>
          <w:tcPr>
            <w:tcW w:w="1474" w:type="dxa"/>
            <w:tcBorders>
              <w:top w:val="nil"/>
              <w:left w:val="nil"/>
              <w:bottom w:val="nil"/>
              <w:right w:val="nil"/>
            </w:tcBorders>
          </w:tcPr>
          <w:p w14:paraId="6C75C00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C5527C8" w14:textId="77777777" w:rsidR="00C229C1" w:rsidRDefault="00C229C1">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87" w:type="dxa"/>
            <w:tcBorders>
              <w:top w:val="nil"/>
              <w:left w:val="nil"/>
              <w:bottom w:val="nil"/>
              <w:right w:val="nil"/>
            </w:tcBorders>
          </w:tcPr>
          <w:p w14:paraId="69E41013" w14:textId="77777777" w:rsidR="00C229C1" w:rsidRDefault="00C229C1">
            <w:pPr>
              <w:pStyle w:val="ConsPlusNormal"/>
            </w:pPr>
          </w:p>
        </w:tc>
      </w:tr>
      <w:tr w:rsidR="00C229C1" w14:paraId="571DFFB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F7CD58" w14:textId="77777777" w:rsidR="00C229C1" w:rsidRDefault="00C229C1">
            <w:pPr>
              <w:pStyle w:val="ConsPlusNormal"/>
            </w:pPr>
          </w:p>
        </w:tc>
        <w:tc>
          <w:tcPr>
            <w:tcW w:w="3344" w:type="dxa"/>
            <w:vMerge w:val="restart"/>
            <w:tcBorders>
              <w:top w:val="nil"/>
              <w:left w:val="nil"/>
              <w:bottom w:val="nil"/>
              <w:right w:val="nil"/>
            </w:tcBorders>
          </w:tcPr>
          <w:p w14:paraId="098D8369" w14:textId="77777777" w:rsidR="00C229C1" w:rsidRDefault="00C229C1">
            <w:pPr>
              <w:pStyle w:val="ConsPlusNormal"/>
            </w:pPr>
          </w:p>
        </w:tc>
        <w:tc>
          <w:tcPr>
            <w:tcW w:w="1757" w:type="dxa"/>
            <w:vMerge w:val="restart"/>
            <w:tcBorders>
              <w:top w:val="nil"/>
              <w:left w:val="nil"/>
              <w:bottom w:val="nil"/>
              <w:right w:val="nil"/>
            </w:tcBorders>
          </w:tcPr>
          <w:p w14:paraId="14F70FD7" w14:textId="77777777" w:rsidR="00C229C1" w:rsidRDefault="00C229C1">
            <w:pPr>
              <w:pStyle w:val="ConsPlusNormal"/>
            </w:pPr>
            <w:r>
              <w:t>C22 - C24, C78.7</w:t>
            </w:r>
          </w:p>
        </w:tc>
        <w:tc>
          <w:tcPr>
            <w:tcW w:w="3458" w:type="dxa"/>
            <w:vMerge w:val="restart"/>
            <w:tcBorders>
              <w:top w:val="nil"/>
              <w:left w:val="nil"/>
              <w:bottom w:val="nil"/>
              <w:right w:val="nil"/>
            </w:tcBorders>
          </w:tcPr>
          <w:p w14:paraId="65276386" w14:textId="77777777" w:rsidR="00C229C1" w:rsidRDefault="00C229C1">
            <w:pPr>
              <w:pStyle w:val="ConsPlusNormal"/>
            </w:pPr>
            <w:r>
              <w:t>местнораспространенные первичные и метастатические опухоли печени</w:t>
            </w:r>
          </w:p>
        </w:tc>
        <w:tc>
          <w:tcPr>
            <w:tcW w:w="1474" w:type="dxa"/>
            <w:vMerge w:val="restart"/>
            <w:tcBorders>
              <w:top w:val="nil"/>
              <w:left w:val="nil"/>
              <w:bottom w:val="nil"/>
              <w:right w:val="nil"/>
            </w:tcBorders>
          </w:tcPr>
          <w:p w14:paraId="332203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AE41DA6" w14:textId="77777777" w:rsidR="00C229C1" w:rsidRDefault="00C229C1">
            <w:pPr>
              <w:pStyle w:val="ConsPlusNormal"/>
            </w:pPr>
            <w:r>
              <w:t>медианная резекция печени</w:t>
            </w:r>
          </w:p>
        </w:tc>
        <w:tc>
          <w:tcPr>
            <w:tcW w:w="1587" w:type="dxa"/>
            <w:vMerge w:val="restart"/>
            <w:tcBorders>
              <w:top w:val="nil"/>
              <w:left w:val="nil"/>
              <w:bottom w:val="nil"/>
              <w:right w:val="nil"/>
            </w:tcBorders>
          </w:tcPr>
          <w:p w14:paraId="5C5229E4" w14:textId="77777777" w:rsidR="00C229C1" w:rsidRDefault="00C229C1">
            <w:pPr>
              <w:pStyle w:val="ConsPlusNormal"/>
            </w:pPr>
          </w:p>
        </w:tc>
      </w:tr>
      <w:tr w:rsidR="00C229C1" w14:paraId="6125E9A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4E730C6" w14:textId="77777777" w:rsidR="00C229C1" w:rsidRDefault="00C229C1">
            <w:pPr>
              <w:pStyle w:val="ConsPlusNormal"/>
            </w:pPr>
          </w:p>
        </w:tc>
        <w:tc>
          <w:tcPr>
            <w:tcW w:w="3344" w:type="dxa"/>
            <w:vMerge/>
            <w:tcBorders>
              <w:top w:val="nil"/>
              <w:left w:val="nil"/>
              <w:bottom w:val="nil"/>
              <w:right w:val="nil"/>
            </w:tcBorders>
          </w:tcPr>
          <w:p w14:paraId="2446DEFE" w14:textId="77777777" w:rsidR="00C229C1" w:rsidRDefault="00C229C1">
            <w:pPr>
              <w:pStyle w:val="ConsPlusNormal"/>
            </w:pPr>
          </w:p>
        </w:tc>
        <w:tc>
          <w:tcPr>
            <w:tcW w:w="1757" w:type="dxa"/>
            <w:vMerge/>
            <w:tcBorders>
              <w:top w:val="nil"/>
              <w:left w:val="nil"/>
              <w:bottom w:val="nil"/>
              <w:right w:val="nil"/>
            </w:tcBorders>
          </w:tcPr>
          <w:p w14:paraId="4DE57F8E" w14:textId="77777777" w:rsidR="00C229C1" w:rsidRDefault="00C229C1">
            <w:pPr>
              <w:pStyle w:val="ConsPlusNormal"/>
            </w:pPr>
          </w:p>
        </w:tc>
        <w:tc>
          <w:tcPr>
            <w:tcW w:w="3458" w:type="dxa"/>
            <w:vMerge/>
            <w:tcBorders>
              <w:top w:val="nil"/>
              <w:left w:val="nil"/>
              <w:bottom w:val="nil"/>
              <w:right w:val="nil"/>
            </w:tcBorders>
          </w:tcPr>
          <w:p w14:paraId="785B36C9" w14:textId="77777777" w:rsidR="00C229C1" w:rsidRDefault="00C229C1">
            <w:pPr>
              <w:pStyle w:val="ConsPlusNormal"/>
            </w:pPr>
          </w:p>
        </w:tc>
        <w:tc>
          <w:tcPr>
            <w:tcW w:w="1474" w:type="dxa"/>
            <w:vMerge/>
            <w:tcBorders>
              <w:top w:val="nil"/>
              <w:left w:val="nil"/>
              <w:bottom w:val="nil"/>
              <w:right w:val="nil"/>
            </w:tcBorders>
          </w:tcPr>
          <w:p w14:paraId="5E51B2CE" w14:textId="77777777" w:rsidR="00C229C1" w:rsidRDefault="00C229C1">
            <w:pPr>
              <w:pStyle w:val="ConsPlusNormal"/>
            </w:pPr>
          </w:p>
        </w:tc>
        <w:tc>
          <w:tcPr>
            <w:tcW w:w="3628" w:type="dxa"/>
            <w:tcBorders>
              <w:top w:val="nil"/>
              <w:left w:val="nil"/>
              <w:bottom w:val="nil"/>
              <w:right w:val="nil"/>
            </w:tcBorders>
          </w:tcPr>
          <w:p w14:paraId="7F45775A" w14:textId="77777777" w:rsidR="00C229C1" w:rsidRDefault="00C229C1">
            <w:pPr>
              <w:pStyle w:val="ConsPlusNormal"/>
            </w:pPr>
            <w:r>
              <w:t>двухэтапная резекция печени</w:t>
            </w:r>
          </w:p>
        </w:tc>
        <w:tc>
          <w:tcPr>
            <w:tcW w:w="1587" w:type="dxa"/>
            <w:vMerge/>
            <w:tcBorders>
              <w:top w:val="nil"/>
              <w:left w:val="nil"/>
              <w:bottom w:val="nil"/>
              <w:right w:val="nil"/>
            </w:tcBorders>
          </w:tcPr>
          <w:p w14:paraId="2700B4D4" w14:textId="77777777" w:rsidR="00C229C1" w:rsidRDefault="00C229C1">
            <w:pPr>
              <w:pStyle w:val="ConsPlusNormal"/>
            </w:pPr>
          </w:p>
        </w:tc>
      </w:tr>
      <w:tr w:rsidR="00C229C1" w14:paraId="2290BC1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8288B0" w14:textId="77777777" w:rsidR="00C229C1" w:rsidRDefault="00C229C1">
            <w:pPr>
              <w:pStyle w:val="ConsPlusNormal"/>
            </w:pPr>
          </w:p>
        </w:tc>
        <w:tc>
          <w:tcPr>
            <w:tcW w:w="3344" w:type="dxa"/>
            <w:vMerge w:val="restart"/>
            <w:tcBorders>
              <w:top w:val="nil"/>
              <w:left w:val="nil"/>
              <w:bottom w:val="nil"/>
              <w:right w:val="nil"/>
            </w:tcBorders>
          </w:tcPr>
          <w:p w14:paraId="58C27E8F" w14:textId="77777777" w:rsidR="00C229C1" w:rsidRDefault="00C229C1">
            <w:pPr>
              <w:pStyle w:val="ConsPlusNormal"/>
            </w:pPr>
          </w:p>
        </w:tc>
        <w:tc>
          <w:tcPr>
            <w:tcW w:w="1757" w:type="dxa"/>
            <w:vMerge w:val="restart"/>
            <w:tcBorders>
              <w:top w:val="nil"/>
              <w:left w:val="nil"/>
              <w:bottom w:val="nil"/>
              <w:right w:val="nil"/>
            </w:tcBorders>
          </w:tcPr>
          <w:p w14:paraId="387E1DC0" w14:textId="77777777" w:rsidR="00C229C1" w:rsidRDefault="00C229C1">
            <w:pPr>
              <w:pStyle w:val="ConsPlusNormal"/>
            </w:pPr>
            <w:r>
              <w:t>C25</w:t>
            </w:r>
          </w:p>
        </w:tc>
        <w:tc>
          <w:tcPr>
            <w:tcW w:w="3458" w:type="dxa"/>
            <w:vMerge w:val="restart"/>
            <w:tcBorders>
              <w:top w:val="nil"/>
              <w:left w:val="nil"/>
              <w:bottom w:val="nil"/>
              <w:right w:val="nil"/>
            </w:tcBorders>
          </w:tcPr>
          <w:p w14:paraId="59481482" w14:textId="77777777" w:rsidR="00C229C1" w:rsidRDefault="00C229C1">
            <w:pPr>
              <w:pStyle w:val="ConsPlusNormal"/>
            </w:pPr>
            <w:r>
              <w:t>резектабельные опухоли поджелудочной железы</w:t>
            </w:r>
          </w:p>
        </w:tc>
        <w:tc>
          <w:tcPr>
            <w:tcW w:w="1474" w:type="dxa"/>
            <w:vMerge w:val="restart"/>
            <w:tcBorders>
              <w:top w:val="nil"/>
              <w:left w:val="nil"/>
              <w:bottom w:val="nil"/>
              <w:right w:val="nil"/>
            </w:tcBorders>
          </w:tcPr>
          <w:p w14:paraId="3D479D3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F660BBB" w14:textId="77777777" w:rsidR="00C229C1" w:rsidRDefault="00C229C1">
            <w:pPr>
              <w:pStyle w:val="ConsPlusNormal"/>
            </w:pPr>
            <w:r>
              <w:t>панкреатодуоденальная резекция</w:t>
            </w:r>
          </w:p>
        </w:tc>
        <w:tc>
          <w:tcPr>
            <w:tcW w:w="1587" w:type="dxa"/>
            <w:vMerge w:val="restart"/>
            <w:tcBorders>
              <w:top w:val="nil"/>
              <w:left w:val="nil"/>
              <w:bottom w:val="nil"/>
              <w:right w:val="nil"/>
            </w:tcBorders>
          </w:tcPr>
          <w:p w14:paraId="08DD0836" w14:textId="77777777" w:rsidR="00C229C1" w:rsidRDefault="00C229C1">
            <w:pPr>
              <w:pStyle w:val="ConsPlusNormal"/>
            </w:pPr>
          </w:p>
        </w:tc>
      </w:tr>
      <w:tr w:rsidR="00C229C1" w14:paraId="590B5E4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58C61E0" w14:textId="77777777" w:rsidR="00C229C1" w:rsidRDefault="00C229C1">
            <w:pPr>
              <w:pStyle w:val="ConsPlusNormal"/>
            </w:pPr>
          </w:p>
        </w:tc>
        <w:tc>
          <w:tcPr>
            <w:tcW w:w="3344" w:type="dxa"/>
            <w:vMerge/>
            <w:tcBorders>
              <w:top w:val="nil"/>
              <w:left w:val="nil"/>
              <w:bottom w:val="nil"/>
              <w:right w:val="nil"/>
            </w:tcBorders>
          </w:tcPr>
          <w:p w14:paraId="1593859A" w14:textId="77777777" w:rsidR="00C229C1" w:rsidRDefault="00C229C1">
            <w:pPr>
              <w:pStyle w:val="ConsPlusNormal"/>
            </w:pPr>
          </w:p>
        </w:tc>
        <w:tc>
          <w:tcPr>
            <w:tcW w:w="1757" w:type="dxa"/>
            <w:vMerge/>
            <w:tcBorders>
              <w:top w:val="nil"/>
              <w:left w:val="nil"/>
              <w:bottom w:val="nil"/>
              <w:right w:val="nil"/>
            </w:tcBorders>
          </w:tcPr>
          <w:p w14:paraId="57791366" w14:textId="77777777" w:rsidR="00C229C1" w:rsidRDefault="00C229C1">
            <w:pPr>
              <w:pStyle w:val="ConsPlusNormal"/>
            </w:pPr>
          </w:p>
        </w:tc>
        <w:tc>
          <w:tcPr>
            <w:tcW w:w="3458" w:type="dxa"/>
            <w:vMerge/>
            <w:tcBorders>
              <w:top w:val="nil"/>
              <w:left w:val="nil"/>
              <w:bottom w:val="nil"/>
              <w:right w:val="nil"/>
            </w:tcBorders>
          </w:tcPr>
          <w:p w14:paraId="5AEA2192" w14:textId="77777777" w:rsidR="00C229C1" w:rsidRDefault="00C229C1">
            <w:pPr>
              <w:pStyle w:val="ConsPlusNormal"/>
            </w:pPr>
          </w:p>
        </w:tc>
        <w:tc>
          <w:tcPr>
            <w:tcW w:w="1474" w:type="dxa"/>
            <w:vMerge/>
            <w:tcBorders>
              <w:top w:val="nil"/>
              <w:left w:val="nil"/>
              <w:bottom w:val="nil"/>
              <w:right w:val="nil"/>
            </w:tcBorders>
          </w:tcPr>
          <w:p w14:paraId="6316BEFF" w14:textId="77777777" w:rsidR="00C229C1" w:rsidRDefault="00C229C1">
            <w:pPr>
              <w:pStyle w:val="ConsPlusNormal"/>
            </w:pPr>
          </w:p>
        </w:tc>
        <w:tc>
          <w:tcPr>
            <w:tcW w:w="3628" w:type="dxa"/>
            <w:tcBorders>
              <w:top w:val="nil"/>
              <w:left w:val="nil"/>
              <w:bottom w:val="nil"/>
              <w:right w:val="nil"/>
            </w:tcBorders>
          </w:tcPr>
          <w:p w14:paraId="7AAA181F" w14:textId="77777777" w:rsidR="00C229C1" w:rsidRDefault="00C229C1">
            <w:pPr>
              <w:pStyle w:val="ConsPlusNormal"/>
            </w:pPr>
            <w:r>
              <w:t>пилоруссберегающая панкреатодуоденальная резекция</w:t>
            </w:r>
          </w:p>
        </w:tc>
        <w:tc>
          <w:tcPr>
            <w:tcW w:w="1587" w:type="dxa"/>
            <w:vMerge/>
            <w:tcBorders>
              <w:top w:val="nil"/>
              <w:left w:val="nil"/>
              <w:bottom w:val="nil"/>
              <w:right w:val="nil"/>
            </w:tcBorders>
          </w:tcPr>
          <w:p w14:paraId="6A6C5525" w14:textId="77777777" w:rsidR="00C229C1" w:rsidRDefault="00C229C1">
            <w:pPr>
              <w:pStyle w:val="ConsPlusNormal"/>
            </w:pPr>
          </w:p>
        </w:tc>
      </w:tr>
      <w:tr w:rsidR="00C229C1" w14:paraId="0C95F70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2BE072" w14:textId="77777777" w:rsidR="00C229C1" w:rsidRDefault="00C229C1">
            <w:pPr>
              <w:pStyle w:val="ConsPlusNormal"/>
            </w:pPr>
          </w:p>
        </w:tc>
        <w:tc>
          <w:tcPr>
            <w:tcW w:w="3344" w:type="dxa"/>
            <w:vMerge/>
            <w:tcBorders>
              <w:top w:val="nil"/>
              <w:left w:val="nil"/>
              <w:bottom w:val="nil"/>
              <w:right w:val="nil"/>
            </w:tcBorders>
          </w:tcPr>
          <w:p w14:paraId="424E406B" w14:textId="77777777" w:rsidR="00C229C1" w:rsidRDefault="00C229C1">
            <w:pPr>
              <w:pStyle w:val="ConsPlusNormal"/>
            </w:pPr>
          </w:p>
        </w:tc>
        <w:tc>
          <w:tcPr>
            <w:tcW w:w="1757" w:type="dxa"/>
            <w:vMerge/>
            <w:tcBorders>
              <w:top w:val="nil"/>
              <w:left w:val="nil"/>
              <w:bottom w:val="nil"/>
              <w:right w:val="nil"/>
            </w:tcBorders>
          </w:tcPr>
          <w:p w14:paraId="4F0A1BE4" w14:textId="77777777" w:rsidR="00C229C1" w:rsidRDefault="00C229C1">
            <w:pPr>
              <w:pStyle w:val="ConsPlusNormal"/>
            </w:pPr>
          </w:p>
        </w:tc>
        <w:tc>
          <w:tcPr>
            <w:tcW w:w="3458" w:type="dxa"/>
            <w:vMerge/>
            <w:tcBorders>
              <w:top w:val="nil"/>
              <w:left w:val="nil"/>
              <w:bottom w:val="nil"/>
              <w:right w:val="nil"/>
            </w:tcBorders>
          </w:tcPr>
          <w:p w14:paraId="51DCDD8F" w14:textId="77777777" w:rsidR="00C229C1" w:rsidRDefault="00C229C1">
            <w:pPr>
              <w:pStyle w:val="ConsPlusNormal"/>
            </w:pPr>
          </w:p>
        </w:tc>
        <w:tc>
          <w:tcPr>
            <w:tcW w:w="1474" w:type="dxa"/>
            <w:vMerge/>
            <w:tcBorders>
              <w:top w:val="nil"/>
              <w:left w:val="nil"/>
              <w:bottom w:val="nil"/>
              <w:right w:val="nil"/>
            </w:tcBorders>
          </w:tcPr>
          <w:p w14:paraId="212C87B9" w14:textId="77777777" w:rsidR="00C229C1" w:rsidRDefault="00C229C1">
            <w:pPr>
              <w:pStyle w:val="ConsPlusNormal"/>
            </w:pPr>
          </w:p>
        </w:tc>
        <w:tc>
          <w:tcPr>
            <w:tcW w:w="3628" w:type="dxa"/>
            <w:tcBorders>
              <w:top w:val="nil"/>
              <w:left w:val="nil"/>
              <w:bottom w:val="nil"/>
              <w:right w:val="nil"/>
            </w:tcBorders>
          </w:tcPr>
          <w:p w14:paraId="445F96B4" w14:textId="77777777" w:rsidR="00C229C1" w:rsidRDefault="00C229C1">
            <w:pPr>
              <w:pStyle w:val="ConsPlusNormal"/>
            </w:pPr>
            <w:r>
              <w:t>срединная резекция поджелудочной железы</w:t>
            </w:r>
          </w:p>
        </w:tc>
        <w:tc>
          <w:tcPr>
            <w:tcW w:w="1587" w:type="dxa"/>
            <w:vMerge/>
            <w:tcBorders>
              <w:top w:val="nil"/>
              <w:left w:val="nil"/>
              <w:bottom w:val="nil"/>
              <w:right w:val="nil"/>
            </w:tcBorders>
          </w:tcPr>
          <w:p w14:paraId="222550B5" w14:textId="77777777" w:rsidR="00C229C1" w:rsidRDefault="00C229C1">
            <w:pPr>
              <w:pStyle w:val="ConsPlusNormal"/>
            </w:pPr>
          </w:p>
        </w:tc>
      </w:tr>
      <w:tr w:rsidR="00C229C1" w14:paraId="5CBEB210" w14:textId="77777777">
        <w:tblPrEx>
          <w:tblBorders>
            <w:insideH w:val="none" w:sz="0" w:space="0" w:color="auto"/>
            <w:insideV w:val="none" w:sz="0" w:space="0" w:color="auto"/>
          </w:tblBorders>
        </w:tblPrEx>
        <w:tc>
          <w:tcPr>
            <w:tcW w:w="566" w:type="dxa"/>
            <w:tcBorders>
              <w:top w:val="nil"/>
              <w:left w:val="nil"/>
              <w:bottom w:val="nil"/>
              <w:right w:val="nil"/>
            </w:tcBorders>
          </w:tcPr>
          <w:p w14:paraId="7031FDF6" w14:textId="77777777" w:rsidR="00C229C1" w:rsidRDefault="00C229C1">
            <w:pPr>
              <w:pStyle w:val="ConsPlusNormal"/>
            </w:pPr>
          </w:p>
        </w:tc>
        <w:tc>
          <w:tcPr>
            <w:tcW w:w="3344" w:type="dxa"/>
            <w:tcBorders>
              <w:top w:val="nil"/>
              <w:left w:val="nil"/>
              <w:bottom w:val="nil"/>
              <w:right w:val="nil"/>
            </w:tcBorders>
          </w:tcPr>
          <w:p w14:paraId="48E8B855" w14:textId="77777777" w:rsidR="00C229C1" w:rsidRDefault="00C229C1">
            <w:pPr>
              <w:pStyle w:val="ConsPlusNormal"/>
            </w:pPr>
          </w:p>
        </w:tc>
        <w:tc>
          <w:tcPr>
            <w:tcW w:w="1757" w:type="dxa"/>
            <w:tcBorders>
              <w:top w:val="nil"/>
              <w:left w:val="nil"/>
              <w:bottom w:val="nil"/>
              <w:right w:val="nil"/>
            </w:tcBorders>
          </w:tcPr>
          <w:p w14:paraId="22F4795C" w14:textId="77777777" w:rsidR="00C229C1" w:rsidRDefault="00C229C1">
            <w:pPr>
              <w:pStyle w:val="ConsPlusNormal"/>
            </w:pPr>
          </w:p>
        </w:tc>
        <w:tc>
          <w:tcPr>
            <w:tcW w:w="3458" w:type="dxa"/>
            <w:tcBorders>
              <w:top w:val="nil"/>
              <w:left w:val="nil"/>
              <w:bottom w:val="nil"/>
              <w:right w:val="nil"/>
            </w:tcBorders>
          </w:tcPr>
          <w:p w14:paraId="17E08827" w14:textId="77777777" w:rsidR="00C229C1" w:rsidRDefault="00C229C1">
            <w:pPr>
              <w:pStyle w:val="ConsPlusNormal"/>
            </w:pPr>
          </w:p>
        </w:tc>
        <w:tc>
          <w:tcPr>
            <w:tcW w:w="1474" w:type="dxa"/>
            <w:tcBorders>
              <w:top w:val="nil"/>
              <w:left w:val="nil"/>
              <w:bottom w:val="nil"/>
              <w:right w:val="nil"/>
            </w:tcBorders>
          </w:tcPr>
          <w:p w14:paraId="1BD40FD2" w14:textId="77777777" w:rsidR="00C229C1" w:rsidRDefault="00C229C1">
            <w:pPr>
              <w:pStyle w:val="ConsPlusNormal"/>
            </w:pPr>
          </w:p>
        </w:tc>
        <w:tc>
          <w:tcPr>
            <w:tcW w:w="3628" w:type="dxa"/>
            <w:tcBorders>
              <w:top w:val="nil"/>
              <w:left w:val="nil"/>
              <w:bottom w:val="nil"/>
              <w:right w:val="nil"/>
            </w:tcBorders>
          </w:tcPr>
          <w:p w14:paraId="316FA1FD" w14:textId="77777777" w:rsidR="00C229C1" w:rsidRDefault="00C229C1">
            <w:pPr>
              <w:pStyle w:val="ConsPlusNormal"/>
            </w:pPr>
            <w:r>
              <w:t>тотальная дуоденопанкреатэктомия</w:t>
            </w:r>
          </w:p>
        </w:tc>
        <w:tc>
          <w:tcPr>
            <w:tcW w:w="1587" w:type="dxa"/>
            <w:tcBorders>
              <w:top w:val="nil"/>
              <w:left w:val="nil"/>
              <w:bottom w:val="nil"/>
              <w:right w:val="nil"/>
            </w:tcBorders>
          </w:tcPr>
          <w:p w14:paraId="22A63151" w14:textId="77777777" w:rsidR="00C229C1" w:rsidRDefault="00C229C1">
            <w:pPr>
              <w:pStyle w:val="ConsPlusNormal"/>
            </w:pPr>
          </w:p>
        </w:tc>
      </w:tr>
      <w:tr w:rsidR="00C229C1" w14:paraId="0D1F687F" w14:textId="77777777">
        <w:tblPrEx>
          <w:tblBorders>
            <w:insideH w:val="none" w:sz="0" w:space="0" w:color="auto"/>
            <w:insideV w:val="none" w:sz="0" w:space="0" w:color="auto"/>
          </w:tblBorders>
        </w:tblPrEx>
        <w:tc>
          <w:tcPr>
            <w:tcW w:w="566" w:type="dxa"/>
            <w:tcBorders>
              <w:top w:val="nil"/>
              <w:left w:val="nil"/>
              <w:bottom w:val="nil"/>
              <w:right w:val="nil"/>
            </w:tcBorders>
          </w:tcPr>
          <w:p w14:paraId="1AC1EE26" w14:textId="77777777" w:rsidR="00C229C1" w:rsidRDefault="00C229C1">
            <w:pPr>
              <w:pStyle w:val="ConsPlusNormal"/>
            </w:pPr>
          </w:p>
        </w:tc>
        <w:tc>
          <w:tcPr>
            <w:tcW w:w="3344" w:type="dxa"/>
            <w:tcBorders>
              <w:top w:val="nil"/>
              <w:left w:val="nil"/>
              <w:bottom w:val="nil"/>
              <w:right w:val="nil"/>
            </w:tcBorders>
          </w:tcPr>
          <w:p w14:paraId="1CD9F595" w14:textId="77777777" w:rsidR="00C229C1" w:rsidRDefault="00C229C1">
            <w:pPr>
              <w:pStyle w:val="ConsPlusNormal"/>
            </w:pPr>
          </w:p>
        </w:tc>
        <w:tc>
          <w:tcPr>
            <w:tcW w:w="1757" w:type="dxa"/>
            <w:tcBorders>
              <w:top w:val="nil"/>
              <w:left w:val="nil"/>
              <w:bottom w:val="nil"/>
              <w:right w:val="nil"/>
            </w:tcBorders>
          </w:tcPr>
          <w:p w14:paraId="70AF1D6F" w14:textId="77777777" w:rsidR="00C229C1" w:rsidRDefault="00C229C1">
            <w:pPr>
              <w:pStyle w:val="ConsPlusNormal"/>
            </w:pPr>
          </w:p>
        </w:tc>
        <w:tc>
          <w:tcPr>
            <w:tcW w:w="3458" w:type="dxa"/>
            <w:tcBorders>
              <w:top w:val="nil"/>
              <w:left w:val="nil"/>
              <w:bottom w:val="nil"/>
              <w:right w:val="nil"/>
            </w:tcBorders>
          </w:tcPr>
          <w:p w14:paraId="09091008" w14:textId="77777777" w:rsidR="00C229C1" w:rsidRDefault="00C229C1">
            <w:pPr>
              <w:pStyle w:val="ConsPlusNormal"/>
            </w:pPr>
          </w:p>
        </w:tc>
        <w:tc>
          <w:tcPr>
            <w:tcW w:w="1474" w:type="dxa"/>
            <w:tcBorders>
              <w:top w:val="nil"/>
              <w:left w:val="nil"/>
              <w:bottom w:val="nil"/>
              <w:right w:val="nil"/>
            </w:tcBorders>
          </w:tcPr>
          <w:p w14:paraId="3BB8BB2E" w14:textId="77777777" w:rsidR="00C229C1" w:rsidRDefault="00C229C1">
            <w:pPr>
              <w:pStyle w:val="ConsPlusNormal"/>
            </w:pPr>
          </w:p>
        </w:tc>
        <w:tc>
          <w:tcPr>
            <w:tcW w:w="3628" w:type="dxa"/>
            <w:tcBorders>
              <w:top w:val="nil"/>
              <w:left w:val="nil"/>
              <w:bottom w:val="nil"/>
              <w:right w:val="nil"/>
            </w:tcBorders>
          </w:tcPr>
          <w:p w14:paraId="38F196FF" w14:textId="77777777" w:rsidR="00C229C1" w:rsidRDefault="00C229C1">
            <w:pPr>
              <w:pStyle w:val="ConsPlusNormal"/>
            </w:pPr>
            <w:r>
              <w:t>расширенно-комбинированная панкреатодуоденальная резекция</w:t>
            </w:r>
          </w:p>
        </w:tc>
        <w:tc>
          <w:tcPr>
            <w:tcW w:w="1587" w:type="dxa"/>
            <w:tcBorders>
              <w:top w:val="nil"/>
              <w:left w:val="nil"/>
              <w:bottom w:val="nil"/>
              <w:right w:val="nil"/>
            </w:tcBorders>
          </w:tcPr>
          <w:p w14:paraId="273A92D3" w14:textId="77777777" w:rsidR="00C229C1" w:rsidRDefault="00C229C1">
            <w:pPr>
              <w:pStyle w:val="ConsPlusNormal"/>
            </w:pPr>
          </w:p>
        </w:tc>
      </w:tr>
      <w:tr w:rsidR="00C229C1" w14:paraId="5ED8A9E5" w14:textId="77777777">
        <w:tblPrEx>
          <w:tblBorders>
            <w:insideH w:val="none" w:sz="0" w:space="0" w:color="auto"/>
            <w:insideV w:val="none" w:sz="0" w:space="0" w:color="auto"/>
          </w:tblBorders>
        </w:tblPrEx>
        <w:tc>
          <w:tcPr>
            <w:tcW w:w="566" w:type="dxa"/>
            <w:tcBorders>
              <w:top w:val="nil"/>
              <w:left w:val="nil"/>
              <w:bottom w:val="nil"/>
              <w:right w:val="nil"/>
            </w:tcBorders>
          </w:tcPr>
          <w:p w14:paraId="08F87A53" w14:textId="77777777" w:rsidR="00C229C1" w:rsidRDefault="00C229C1">
            <w:pPr>
              <w:pStyle w:val="ConsPlusNormal"/>
            </w:pPr>
          </w:p>
        </w:tc>
        <w:tc>
          <w:tcPr>
            <w:tcW w:w="3344" w:type="dxa"/>
            <w:tcBorders>
              <w:top w:val="nil"/>
              <w:left w:val="nil"/>
              <w:bottom w:val="nil"/>
              <w:right w:val="nil"/>
            </w:tcBorders>
          </w:tcPr>
          <w:p w14:paraId="3F797FBE" w14:textId="77777777" w:rsidR="00C229C1" w:rsidRDefault="00C229C1">
            <w:pPr>
              <w:pStyle w:val="ConsPlusNormal"/>
            </w:pPr>
          </w:p>
        </w:tc>
        <w:tc>
          <w:tcPr>
            <w:tcW w:w="1757" w:type="dxa"/>
            <w:tcBorders>
              <w:top w:val="nil"/>
              <w:left w:val="nil"/>
              <w:bottom w:val="nil"/>
              <w:right w:val="nil"/>
            </w:tcBorders>
          </w:tcPr>
          <w:p w14:paraId="332681B4" w14:textId="77777777" w:rsidR="00C229C1" w:rsidRDefault="00C229C1">
            <w:pPr>
              <w:pStyle w:val="ConsPlusNormal"/>
            </w:pPr>
          </w:p>
        </w:tc>
        <w:tc>
          <w:tcPr>
            <w:tcW w:w="3458" w:type="dxa"/>
            <w:tcBorders>
              <w:top w:val="nil"/>
              <w:left w:val="nil"/>
              <w:bottom w:val="nil"/>
              <w:right w:val="nil"/>
            </w:tcBorders>
          </w:tcPr>
          <w:p w14:paraId="674A9C85" w14:textId="77777777" w:rsidR="00C229C1" w:rsidRDefault="00C229C1">
            <w:pPr>
              <w:pStyle w:val="ConsPlusNormal"/>
            </w:pPr>
          </w:p>
        </w:tc>
        <w:tc>
          <w:tcPr>
            <w:tcW w:w="1474" w:type="dxa"/>
            <w:tcBorders>
              <w:top w:val="nil"/>
              <w:left w:val="nil"/>
              <w:bottom w:val="nil"/>
              <w:right w:val="nil"/>
            </w:tcBorders>
          </w:tcPr>
          <w:p w14:paraId="34639B1F" w14:textId="77777777" w:rsidR="00C229C1" w:rsidRDefault="00C229C1">
            <w:pPr>
              <w:pStyle w:val="ConsPlusNormal"/>
            </w:pPr>
          </w:p>
        </w:tc>
        <w:tc>
          <w:tcPr>
            <w:tcW w:w="3628" w:type="dxa"/>
            <w:tcBorders>
              <w:top w:val="nil"/>
              <w:left w:val="nil"/>
              <w:bottom w:val="nil"/>
              <w:right w:val="nil"/>
            </w:tcBorders>
          </w:tcPr>
          <w:p w14:paraId="6C42B0F4" w14:textId="77777777" w:rsidR="00C229C1" w:rsidRDefault="00C229C1">
            <w:pPr>
              <w:pStyle w:val="ConsPlusNormal"/>
            </w:pPr>
            <w:r>
              <w:t xml:space="preserve">расширенно-комбинированная </w:t>
            </w:r>
            <w:r>
              <w:lastRenderedPageBreak/>
              <w:t>пилоруссберегающая панкреатодуоденальная резекция</w:t>
            </w:r>
          </w:p>
        </w:tc>
        <w:tc>
          <w:tcPr>
            <w:tcW w:w="1587" w:type="dxa"/>
            <w:tcBorders>
              <w:top w:val="nil"/>
              <w:left w:val="nil"/>
              <w:bottom w:val="nil"/>
              <w:right w:val="nil"/>
            </w:tcBorders>
          </w:tcPr>
          <w:p w14:paraId="558B5F6D" w14:textId="77777777" w:rsidR="00C229C1" w:rsidRDefault="00C229C1">
            <w:pPr>
              <w:pStyle w:val="ConsPlusNormal"/>
            </w:pPr>
          </w:p>
        </w:tc>
      </w:tr>
      <w:tr w:rsidR="00C229C1" w14:paraId="37B4D6A6" w14:textId="77777777">
        <w:tblPrEx>
          <w:tblBorders>
            <w:insideH w:val="none" w:sz="0" w:space="0" w:color="auto"/>
            <w:insideV w:val="none" w:sz="0" w:space="0" w:color="auto"/>
          </w:tblBorders>
        </w:tblPrEx>
        <w:tc>
          <w:tcPr>
            <w:tcW w:w="566" w:type="dxa"/>
            <w:tcBorders>
              <w:top w:val="nil"/>
              <w:left w:val="nil"/>
              <w:bottom w:val="nil"/>
              <w:right w:val="nil"/>
            </w:tcBorders>
          </w:tcPr>
          <w:p w14:paraId="38FA931A" w14:textId="77777777" w:rsidR="00C229C1" w:rsidRDefault="00C229C1">
            <w:pPr>
              <w:pStyle w:val="ConsPlusNormal"/>
            </w:pPr>
          </w:p>
        </w:tc>
        <w:tc>
          <w:tcPr>
            <w:tcW w:w="3344" w:type="dxa"/>
            <w:tcBorders>
              <w:top w:val="nil"/>
              <w:left w:val="nil"/>
              <w:bottom w:val="nil"/>
              <w:right w:val="nil"/>
            </w:tcBorders>
          </w:tcPr>
          <w:p w14:paraId="7FEA2F46" w14:textId="77777777" w:rsidR="00C229C1" w:rsidRDefault="00C229C1">
            <w:pPr>
              <w:pStyle w:val="ConsPlusNormal"/>
            </w:pPr>
          </w:p>
        </w:tc>
        <w:tc>
          <w:tcPr>
            <w:tcW w:w="1757" w:type="dxa"/>
            <w:tcBorders>
              <w:top w:val="nil"/>
              <w:left w:val="nil"/>
              <w:bottom w:val="nil"/>
              <w:right w:val="nil"/>
            </w:tcBorders>
          </w:tcPr>
          <w:p w14:paraId="562480AC" w14:textId="77777777" w:rsidR="00C229C1" w:rsidRDefault="00C229C1">
            <w:pPr>
              <w:pStyle w:val="ConsPlusNormal"/>
            </w:pPr>
          </w:p>
        </w:tc>
        <w:tc>
          <w:tcPr>
            <w:tcW w:w="3458" w:type="dxa"/>
            <w:tcBorders>
              <w:top w:val="nil"/>
              <w:left w:val="nil"/>
              <w:bottom w:val="nil"/>
              <w:right w:val="nil"/>
            </w:tcBorders>
          </w:tcPr>
          <w:p w14:paraId="51692438" w14:textId="77777777" w:rsidR="00C229C1" w:rsidRDefault="00C229C1">
            <w:pPr>
              <w:pStyle w:val="ConsPlusNormal"/>
            </w:pPr>
          </w:p>
        </w:tc>
        <w:tc>
          <w:tcPr>
            <w:tcW w:w="1474" w:type="dxa"/>
            <w:tcBorders>
              <w:top w:val="nil"/>
              <w:left w:val="nil"/>
              <w:bottom w:val="nil"/>
              <w:right w:val="nil"/>
            </w:tcBorders>
          </w:tcPr>
          <w:p w14:paraId="499F5B19" w14:textId="77777777" w:rsidR="00C229C1" w:rsidRDefault="00C229C1">
            <w:pPr>
              <w:pStyle w:val="ConsPlusNormal"/>
            </w:pPr>
          </w:p>
        </w:tc>
        <w:tc>
          <w:tcPr>
            <w:tcW w:w="3628" w:type="dxa"/>
            <w:tcBorders>
              <w:top w:val="nil"/>
              <w:left w:val="nil"/>
              <w:bottom w:val="nil"/>
              <w:right w:val="nil"/>
            </w:tcBorders>
          </w:tcPr>
          <w:p w14:paraId="0176B75C" w14:textId="77777777" w:rsidR="00C229C1" w:rsidRDefault="00C229C1">
            <w:pPr>
              <w:pStyle w:val="ConsPlusNormal"/>
            </w:pPr>
            <w:r>
              <w:t>расширенно-комбинированная срединная резекция поджелудочной железы</w:t>
            </w:r>
          </w:p>
        </w:tc>
        <w:tc>
          <w:tcPr>
            <w:tcW w:w="1587" w:type="dxa"/>
            <w:tcBorders>
              <w:top w:val="nil"/>
              <w:left w:val="nil"/>
              <w:bottom w:val="nil"/>
              <w:right w:val="nil"/>
            </w:tcBorders>
          </w:tcPr>
          <w:p w14:paraId="4264FFC4" w14:textId="77777777" w:rsidR="00C229C1" w:rsidRDefault="00C229C1">
            <w:pPr>
              <w:pStyle w:val="ConsPlusNormal"/>
            </w:pPr>
          </w:p>
        </w:tc>
      </w:tr>
      <w:tr w:rsidR="00C229C1" w14:paraId="6E23FE80" w14:textId="77777777">
        <w:tblPrEx>
          <w:tblBorders>
            <w:insideH w:val="none" w:sz="0" w:space="0" w:color="auto"/>
            <w:insideV w:val="none" w:sz="0" w:space="0" w:color="auto"/>
          </w:tblBorders>
        </w:tblPrEx>
        <w:tc>
          <w:tcPr>
            <w:tcW w:w="566" w:type="dxa"/>
            <w:tcBorders>
              <w:top w:val="nil"/>
              <w:left w:val="nil"/>
              <w:bottom w:val="nil"/>
              <w:right w:val="nil"/>
            </w:tcBorders>
          </w:tcPr>
          <w:p w14:paraId="2F9B7872" w14:textId="77777777" w:rsidR="00C229C1" w:rsidRDefault="00C229C1">
            <w:pPr>
              <w:pStyle w:val="ConsPlusNormal"/>
            </w:pPr>
          </w:p>
        </w:tc>
        <w:tc>
          <w:tcPr>
            <w:tcW w:w="3344" w:type="dxa"/>
            <w:tcBorders>
              <w:top w:val="nil"/>
              <w:left w:val="nil"/>
              <w:bottom w:val="nil"/>
              <w:right w:val="nil"/>
            </w:tcBorders>
          </w:tcPr>
          <w:p w14:paraId="7A687498" w14:textId="77777777" w:rsidR="00C229C1" w:rsidRDefault="00C229C1">
            <w:pPr>
              <w:pStyle w:val="ConsPlusNormal"/>
            </w:pPr>
          </w:p>
        </w:tc>
        <w:tc>
          <w:tcPr>
            <w:tcW w:w="1757" w:type="dxa"/>
            <w:tcBorders>
              <w:top w:val="nil"/>
              <w:left w:val="nil"/>
              <w:bottom w:val="nil"/>
              <w:right w:val="nil"/>
            </w:tcBorders>
          </w:tcPr>
          <w:p w14:paraId="144DDA7E" w14:textId="77777777" w:rsidR="00C229C1" w:rsidRDefault="00C229C1">
            <w:pPr>
              <w:pStyle w:val="ConsPlusNormal"/>
            </w:pPr>
          </w:p>
        </w:tc>
        <w:tc>
          <w:tcPr>
            <w:tcW w:w="3458" w:type="dxa"/>
            <w:tcBorders>
              <w:top w:val="nil"/>
              <w:left w:val="nil"/>
              <w:bottom w:val="nil"/>
              <w:right w:val="nil"/>
            </w:tcBorders>
          </w:tcPr>
          <w:p w14:paraId="09C3BD36" w14:textId="77777777" w:rsidR="00C229C1" w:rsidRDefault="00C229C1">
            <w:pPr>
              <w:pStyle w:val="ConsPlusNormal"/>
            </w:pPr>
          </w:p>
        </w:tc>
        <w:tc>
          <w:tcPr>
            <w:tcW w:w="1474" w:type="dxa"/>
            <w:tcBorders>
              <w:top w:val="nil"/>
              <w:left w:val="nil"/>
              <w:bottom w:val="nil"/>
              <w:right w:val="nil"/>
            </w:tcBorders>
          </w:tcPr>
          <w:p w14:paraId="353E8541" w14:textId="77777777" w:rsidR="00C229C1" w:rsidRDefault="00C229C1">
            <w:pPr>
              <w:pStyle w:val="ConsPlusNormal"/>
            </w:pPr>
          </w:p>
        </w:tc>
        <w:tc>
          <w:tcPr>
            <w:tcW w:w="3628" w:type="dxa"/>
            <w:tcBorders>
              <w:top w:val="nil"/>
              <w:left w:val="nil"/>
              <w:bottom w:val="nil"/>
              <w:right w:val="nil"/>
            </w:tcBorders>
          </w:tcPr>
          <w:p w14:paraId="3A8AD0C7" w14:textId="77777777" w:rsidR="00C229C1" w:rsidRDefault="00C229C1">
            <w:pPr>
              <w:pStyle w:val="ConsPlusNormal"/>
            </w:pPr>
            <w:r>
              <w:t>расширенно-комбинированная тотальная дуоденопанкреатэктомия</w:t>
            </w:r>
          </w:p>
        </w:tc>
        <w:tc>
          <w:tcPr>
            <w:tcW w:w="1587" w:type="dxa"/>
            <w:tcBorders>
              <w:top w:val="nil"/>
              <w:left w:val="nil"/>
              <w:bottom w:val="nil"/>
              <w:right w:val="nil"/>
            </w:tcBorders>
          </w:tcPr>
          <w:p w14:paraId="7A7824AD" w14:textId="77777777" w:rsidR="00C229C1" w:rsidRDefault="00C229C1">
            <w:pPr>
              <w:pStyle w:val="ConsPlusNormal"/>
            </w:pPr>
          </w:p>
        </w:tc>
      </w:tr>
      <w:tr w:rsidR="00C229C1" w14:paraId="4491FA59" w14:textId="77777777">
        <w:tblPrEx>
          <w:tblBorders>
            <w:insideH w:val="none" w:sz="0" w:space="0" w:color="auto"/>
            <w:insideV w:val="none" w:sz="0" w:space="0" w:color="auto"/>
          </w:tblBorders>
        </w:tblPrEx>
        <w:tc>
          <w:tcPr>
            <w:tcW w:w="566" w:type="dxa"/>
            <w:tcBorders>
              <w:top w:val="nil"/>
              <w:left w:val="nil"/>
              <w:bottom w:val="nil"/>
              <w:right w:val="nil"/>
            </w:tcBorders>
          </w:tcPr>
          <w:p w14:paraId="75E765DD" w14:textId="77777777" w:rsidR="00C229C1" w:rsidRDefault="00C229C1">
            <w:pPr>
              <w:pStyle w:val="ConsPlusNormal"/>
            </w:pPr>
          </w:p>
        </w:tc>
        <w:tc>
          <w:tcPr>
            <w:tcW w:w="3344" w:type="dxa"/>
            <w:tcBorders>
              <w:top w:val="nil"/>
              <w:left w:val="nil"/>
              <w:bottom w:val="nil"/>
              <w:right w:val="nil"/>
            </w:tcBorders>
          </w:tcPr>
          <w:p w14:paraId="493BC8BE" w14:textId="77777777" w:rsidR="00C229C1" w:rsidRDefault="00C229C1">
            <w:pPr>
              <w:pStyle w:val="ConsPlusNormal"/>
            </w:pPr>
          </w:p>
        </w:tc>
        <w:tc>
          <w:tcPr>
            <w:tcW w:w="1757" w:type="dxa"/>
            <w:tcBorders>
              <w:top w:val="nil"/>
              <w:left w:val="nil"/>
              <w:bottom w:val="nil"/>
              <w:right w:val="nil"/>
            </w:tcBorders>
          </w:tcPr>
          <w:p w14:paraId="15910BCD" w14:textId="77777777" w:rsidR="00C229C1" w:rsidRDefault="00C229C1">
            <w:pPr>
              <w:pStyle w:val="ConsPlusNormal"/>
            </w:pPr>
            <w:r>
              <w:t>C33</w:t>
            </w:r>
          </w:p>
        </w:tc>
        <w:tc>
          <w:tcPr>
            <w:tcW w:w="3458" w:type="dxa"/>
            <w:tcBorders>
              <w:top w:val="nil"/>
              <w:left w:val="nil"/>
              <w:bottom w:val="nil"/>
              <w:right w:val="nil"/>
            </w:tcBorders>
          </w:tcPr>
          <w:p w14:paraId="787E64BA" w14:textId="77777777" w:rsidR="00C229C1" w:rsidRDefault="00C229C1">
            <w:pPr>
              <w:pStyle w:val="ConsPlusNormal"/>
            </w:pPr>
            <w:r>
              <w:t>опухоль трахеи</w:t>
            </w:r>
          </w:p>
        </w:tc>
        <w:tc>
          <w:tcPr>
            <w:tcW w:w="1474" w:type="dxa"/>
            <w:tcBorders>
              <w:top w:val="nil"/>
              <w:left w:val="nil"/>
              <w:bottom w:val="nil"/>
              <w:right w:val="nil"/>
            </w:tcBorders>
          </w:tcPr>
          <w:p w14:paraId="23EB28A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F8497D2" w14:textId="77777777" w:rsidR="00C229C1" w:rsidRDefault="00C229C1">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587" w:type="dxa"/>
            <w:tcBorders>
              <w:top w:val="nil"/>
              <w:left w:val="nil"/>
              <w:bottom w:val="nil"/>
              <w:right w:val="nil"/>
            </w:tcBorders>
          </w:tcPr>
          <w:p w14:paraId="6CC10963" w14:textId="77777777" w:rsidR="00C229C1" w:rsidRDefault="00C229C1">
            <w:pPr>
              <w:pStyle w:val="ConsPlusNormal"/>
            </w:pPr>
          </w:p>
        </w:tc>
      </w:tr>
      <w:tr w:rsidR="00C229C1" w14:paraId="1E8C7B50" w14:textId="77777777">
        <w:tblPrEx>
          <w:tblBorders>
            <w:insideH w:val="none" w:sz="0" w:space="0" w:color="auto"/>
            <w:insideV w:val="none" w:sz="0" w:space="0" w:color="auto"/>
          </w:tblBorders>
        </w:tblPrEx>
        <w:tc>
          <w:tcPr>
            <w:tcW w:w="566" w:type="dxa"/>
            <w:tcBorders>
              <w:top w:val="nil"/>
              <w:left w:val="nil"/>
              <w:bottom w:val="nil"/>
              <w:right w:val="nil"/>
            </w:tcBorders>
          </w:tcPr>
          <w:p w14:paraId="2F3E0B04" w14:textId="77777777" w:rsidR="00C229C1" w:rsidRDefault="00C229C1">
            <w:pPr>
              <w:pStyle w:val="ConsPlusNormal"/>
            </w:pPr>
          </w:p>
        </w:tc>
        <w:tc>
          <w:tcPr>
            <w:tcW w:w="3344" w:type="dxa"/>
            <w:tcBorders>
              <w:top w:val="nil"/>
              <w:left w:val="nil"/>
              <w:bottom w:val="nil"/>
              <w:right w:val="nil"/>
            </w:tcBorders>
          </w:tcPr>
          <w:p w14:paraId="7A395464" w14:textId="77777777" w:rsidR="00C229C1" w:rsidRDefault="00C229C1">
            <w:pPr>
              <w:pStyle w:val="ConsPlusNormal"/>
            </w:pPr>
          </w:p>
        </w:tc>
        <w:tc>
          <w:tcPr>
            <w:tcW w:w="1757" w:type="dxa"/>
            <w:tcBorders>
              <w:top w:val="nil"/>
              <w:left w:val="nil"/>
              <w:bottom w:val="nil"/>
              <w:right w:val="nil"/>
            </w:tcBorders>
          </w:tcPr>
          <w:p w14:paraId="04678C86" w14:textId="77777777" w:rsidR="00C229C1" w:rsidRDefault="00C229C1">
            <w:pPr>
              <w:pStyle w:val="ConsPlusNormal"/>
            </w:pPr>
          </w:p>
        </w:tc>
        <w:tc>
          <w:tcPr>
            <w:tcW w:w="3458" w:type="dxa"/>
            <w:tcBorders>
              <w:top w:val="nil"/>
              <w:left w:val="nil"/>
              <w:bottom w:val="nil"/>
              <w:right w:val="nil"/>
            </w:tcBorders>
          </w:tcPr>
          <w:p w14:paraId="13869E77" w14:textId="77777777" w:rsidR="00C229C1" w:rsidRDefault="00C229C1">
            <w:pPr>
              <w:pStyle w:val="ConsPlusNormal"/>
            </w:pPr>
          </w:p>
        </w:tc>
        <w:tc>
          <w:tcPr>
            <w:tcW w:w="1474" w:type="dxa"/>
            <w:tcBorders>
              <w:top w:val="nil"/>
              <w:left w:val="nil"/>
              <w:bottom w:val="nil"/>
              <w:right w:val="nil"/>
            </w:tcBorders>
          </w:tcPr>
          <w:p w14:paraId="2E79EE09" w14:textId="77777777" w:rsidR="00C229C1" w:rsidRDefault="00C229C1">
            <w:pPr>
              <w:pStyle w:val="ConsPlusNormal"/>
            </w:pPr>
          </w:p>
        </w:tc>
        <w:tc>
          <w:tcPr>
            <w:tcW w:w="3628" w:type="dxa"/>
            <w:tcBorders>
              <w:top w:val="nil"/>
              <w:left w:val="nil"/>
              <w:bottom w:val="nil"/>
              <w:right w:val="nil"/>
            </w:tcBorders>
          </w:tcPr>
          <w:p w14:paraId="16AD8898" w14:textId="77777777" w:rsidR="00C229C1" w:rsidRDefault="00C229C1">
            <w:pPr>
              <w:pStyle w:val="ConsPlusNormal"/>
            </w:pPr>
            <w:r>
              <w:t>расширенная, комбинированная циркулярная резекция трахеи с формированием концевой трахеостомы</w:t>
            </w:r>
          </w:p>
        </w:tc>
        <w:tc>
          <w:tcPr>
            <w:tcW w:w="1587" w:type="dxa"/>
            <w:tcBorders>
              <w:top w:val="nil"/>
              <w:left w:val="nil"/>
              <w:bottom w:val="nil"/>
              <w:right w:val="nil"/>
            </w:tcBorders>
          </w:tcPr>
          <w:p w14:paraId="1A5DE0F9" w14:textId="77777777" w:rsidR="00C229C1" w:rsidRDefault="00C229C1">
            <w:pPr>
              <w:pStyle w:val="ConsPlusNormal"/>
            </w:pPr>
          </w:p>
        </w:tc>
      </w:tr>
      <w:tr w:rsidR="00C229C1" w14:paraId="55832A70" w14:textId="77777777">
        <w:tblPrEx>
          <w:tblBorders>
            <w:insideH w:val="none" w:sz="0" w:space="0" w:color="auto"/>
            <w:insideV w:val="none" w:sz="0" w:space="0" w:color="auto"/>
          </w:tblBorders>
        </w:tblPrEx>
        <w:tc>
          <w:tcPr>
            <w:tcW w:w="566" w:type="dxa"/>
            <w:tcBorders>
              <w:top w:val="nil"/>
              <w:left w:val="nil"/>
              <w:bottom w:val="nil"/>
              <w:right w:val="nil"/>
            </w:tcBorders>
          </w:tcPr>
          <w:p w14:paraId="0E637126" w14:textId="77777777" w:rsidR="00C229C1" w:rsidRDefault="00C229C1">
            <w:pPr>
              <w:pStyle w:val="ConsPlusNormal"/>
            </w:pPr>
          </w:p>
        </w:tc>
        <w:tc>
          <w:tcPr>
            <w:tcW w:w="3344" w:type="dxa"/>
            <w:tcBorders>
              <w:top w:val="nil"/>
              <w:left w:val="nil"/>
              <w:bottom w:val="nil"/>
              <w:right w:val="nil"/>
            </w:tcBorders>
          </w:tcPr>
          <w:p w14:paraId="17F8846A" w14:textId="77777777" w:rsidR="00C229C1" w:rsidRDefault="00C229C1">
            <w:pPr>
              <w:pStyle w:val="ConsPlusNormal"/>
            </w:pPr>
          </w:p>
        </w:tc>
        <w:tc>
          <w:tcPr>
            <w:tcW w:w="1757" w:type="dxa"/>
            <w:tcBorders>
              <w:top w:val="nil"/>
              <w:left w:val="nil"/>
              <w:bottom w:val="nil"/>
              <w:right w:val="nil"/>
            </w:tcBorders>
          </w:tcPr>
          <w:p w14:paraId="33FCA688" w14:textId="77777777" w:rsidR="00C229C1" w:rsidRDefault="00C229C1">
            <w:pPr>
              <w:pStyle w:val="ConsPlusNormal"/>
            </w:pPr>
          </w:p>
        </w:tc>
        <w:tc>
          <w:tcPr>
            <w:tcW w:w="3458" w:type="dxa"/>
            <w:tcBorders>
              <w:top w:val="nil"/>
              <w:left w:val="nil"/>
              <w:bottom w:val="nil"/>
              <w:right w:val="nil"/>
            </w:tcBorders>
          </w:tcPr>
          <w:p w14:paraId="7E8D88F1" w14:textId="77777777" w:rsidR="00C229C1" w:rsidRDefault="00C229C1">
            <w:pPr>
              <w:pStyle w:val="ConsPlusNormal"/>
            </w:pPr>
          </w:p>
        </w:tc>
        <w:tc>
          <w:tcPr>
            <w:tcW w:w="1474" w:type="dxa"/>
            <w:tcBorders>
              <w:top w:val="nil"/>
              <w:left w:val="nil"/>
              <w:bottom w:val="nil"/>
              <w:right w:val="nil"/>
            </w:tcBorders>
          </w:tcPr>
          <w:p w14:paraId="16CB8814" w14:textId="77777777" w:rsidR="00C229C1" w:rsidRDefault="00C229C1">
            <w:pPr>
              <w:pStyle w:val="ConsPlusNormal"/>
            </w:pPr>
          </w:p>
        </w:tc>
        <w:tc>
          <w:tcPr>
            <w:tcW w:w="3628" w:type="dxa"/>
            <w:tcBorders>
              <w:top w:val="nil"/>
              <w:left w:val="nil"/>
              <w:bottom w:val="nil"/>
              <w:right w:val="nil"/>
            </w:tcBorders>
          </w:tcPr>
          <w:p w14:paraId="19302AEE" w14:textId="77777777" w:rsidR="00C229C1" w:rsidRDefault="00C229C1">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14:paraId="67EBA0C2" w14:textId="77777777" w:rsidR="00C229C1" w:rsidRDefault="00C229C1">
            <w:pPr>
              <w:pStyle w:val="ConsPlusNormal"/>
            </w:pPr>
          </w:p>
        </w:tc>
      </w:tr>
      <w:tr w:rsidR="00C229C1" w14:paraId="20E3B618" w14:textId="77777777">
        <w:tblPrEx>
          <w:tblBorders>
            <w:insideH w:val="none" w:sz="0" w:space="0" w:color="auto"/>
            <w:insideV w:val="none" w:sz="0" w:space="0" w:color="auto"/>
          </w:tblBorders>
        </w:tblPrEx>
        <w:tc>
          <w:tcPr>
            <w:tcW w:w="566" w:type="dxa"/>
            <w:tcBorders>
              <w:top w:val="nil"/>
              <w:left w:val="nil"/>
              <w:bottom w:val="nil"/>
              <w:right w:val="nil"/>
            </w:tcBorders>
          </w:tcPr>
          <w:p w14:paraId="23FFDD1C" w14:textId="77777777" w:rsidR="00C229C1" w:rsidRDefault="00C229C1">
            <w:pPr>
              <w:pStyle w:val="ConsPlusNormal"/>
            </w:pPr>
          </w:p>
        </w:tc>
        <w:tc>
          <w:tcPr>
            <w:tcW w:w="3344" w:type="dxa"/>
            <w:tcBorders>
              <w:top w:val="nil"/>
              <w:left w:val="nil"/>
              <w:bottom w:val="nil"/>
              <w:right w:val="nil"/>
            </w:tcBorders>
          </w:tcPr>
          <w:p w14:paraId="29D24D85" w14:textId="77777777" w:rsidR="00C229C1" w:rsidRDefault="00C229C1">
            <w:pPr>
              <w:pStyle w:val="ConsPlusNormal"/>
            </w:pPr>
          </w:p>
        </w:tc>
        <w:tc>
          <w:tcPr>
            <w:tcW w:w="1757" w:type="dxa"/>
            <w:tcBorders>
              <w:top w:val="nil"/>
              <w:left w:val="nil"/>
              <w:bottom w:val="nil"/>
              <w:right w:val="nil"/>
            </w:tcBorders>
          </w:tcPr>
          <w:p w14:paraId="03F4B2B3" w14:textId="77777777" w:rsidR="00C229C1" w:rsidRDefault="00C229C1">
            <w:pPr>
              <w:pStyle w:val="ConsPlusNormal"/>
            </w:pPr>
            <w:r>
              <w:t>C34</w:t>
            </w:r>
          </w:p>
        </w:tc>
        <w:tc>
          <w:tcPr>
            <w:tcW w:w="3458" w:type="dxa"/>
            <w:tcBorders>
              <w:top w:val="nil"/>
              <w:left w:val="nil"/>
              <w:bottom w:val="nil"/>
              <w:right w:val="nil"/>
            </w:tcBorders>
          </w:tcPr>
          <w:p w14:paraId="5D782629" w14:textId="77777777" w:rsidR="00C229C1" w:rsidRDefault="00C229C1">
            <w:pPr>
              <w:pStyle w:val="ConsPlusNormal"/>
            </w:pPr>
            <w:r>
              <w:t>опухоли легкого (I - III стадия)</w:t>
            </w:r>
          </w:p>
        </w:tc>
        <w:tc>
          <w:tcPr>
            <w:tcW w:w="1474" w:type="dxa"/>
            <w:tcBorders>
              <w:top w:val="nil"/>
              <w:left w:val="nil"/>
              <w:bottom w:val="nil"/>
              <w:right w:val="nil"/>
            </w:tcBorders>
          </w:tcPr>
          <w:p w14:paraId="655CE8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84BCA40" w14:textId="77777777" w:rsidR="00C229C1" w:rsidRDefault="00C229C1">
            <w:pPr>
              <w:pStyle w:val="ConsPlusNormal"/>
            </w:pPr>
            <w:r>
              <w:t>изолированная (циркулярная) резекция бронха (формирование межбронхиального анастомоза)</w:t>
            </w:r>
          </w:p>
        </w:tc>
        <w:tc>
          <w:tcPr>
            <w:tcW w:w="1587" w:type="dxa"/>
            <w:tcBorders>
              <w:top w:val="nil"/>
              <w:left w:val="nil"/>
              <w:bottom w:val="nil"/>
              <w:right w:val="nil"/>
            </w:tcBorders>
          </w:tcPr>
          <w:p w14:paraId="4E9ABA23" w14:textId="77777777" w:rsidR="00C229C1" w:rsidRDefault="00C229C1">
            <w:pPr>
              <w:pStyle w:val="ConsPlusNormal"/>
            </w:pPr>
          </w:p>
        </w:tc>
      </w:tr>
      <w:tr w:rsidR="00C229C1" w14:paraId="5A611498" w14:textId="77777777">
        <w:tblPrEx>
          <w:tblBorders>
            <w:insideH w:val="none" w:sz="0" w:space="0" w:color="auto"/>
            <w:insideV w:val="none" w:sz="0" w:space="0" w:color="auto"/>
          </w:tblBorders>
        </w:tblPrEx>
        <w:tc>
          <w:tcPr>
            <w:tcW w:w="566" w:type="dxa"/>
            <w:tcBorders>
              <w:top w:val="nil"/>
              <w:left w:val="nil"/>
              <w:bottom w:val="nil"/>
              <w:right w:val="nil"/>
            </w:tcBorders>
          </w:tcPr>
          <w:p w14:paraId="5ACD8757" w14:textId="77777777" w:rsidR="00C229C1" w:rsidRDefault="00C229C1">
            <w:pPr>
              <w:pStyle w:val="ConsPlusNormal"/>
            </w:pPr>
          </w:p>
        </w:tc>
        <w:tc>
          <w:tcPr>
            <w:tcW w:w="3344" w:type="dxa"/>
            <w:tcBorders>
              <w:top w:val="nil"/>
              <w:left w:val="nil"/>
              <w:bottom w:val="nil"/>
              <w:right w:val="nil"/>
            </w:tcBorders>
          </w:tcPr>
          <w:p w14:paraId="19CDFF88" w14:textId="77777777" w:rsidR="00C229C1" w:rsidRDefault="00C229C1">
            <w:pPr>
              <w:pStyle w:val="ConsPlusNormal"/>
            </w:pPr>
          </w:p>
        </w:tc>
        <w:tc>
          <w:tcPr>
            <w:tcW w:w="1757" w:type="dxa"/>
            <w:tcBorders>
              <w:top w:val="nil"/>
              <w:left w:val="nil"/>
              <w:bottom w:val="nil"/>
              <w:right w:val="nil"/>
            </w:tcBorders>
          </w:tcPr>
          <w:p w14:paraId="0ED0BF9A" w14:textId="77777777" w:rsidR="00C229C1" w:rsidRDefault="00C229C1">
            <w:pPr>
              <w:pStyle w:val="ConsPlusNormal"/>
            </w:pPr>
          </w:p>
        </w:tc>
        <w:tc>
          <w:tcPr>
            <w:tcW w:w="3458" w:type="dxa"/>
            <w:tcBorders>
              <w:top w:val="nil"/>
              <w:left w:val="nil"/>
              <w:bottom w:val="nil"/>
              <w:right w:val="nil"/>
            </w:tcBorders>
          </w:tcPr>
          <w:p w14:paraId="79533D73" w14:textId="77777777" w:rsidR="00C229C1" w:rsidRDefault="00C229C1">
            <w:pPr>
              <w:pStyle w:val="ConsPlusNormal"/>
            </w:pPr>
          </w:p>
        </w:tc>
        <w:tc>
          <w:tcPr>
            <w:tcW w:w="1474" w:type="dxa"/>
            <w:tcBorders>
              <w:top w:val="nil"/>
              <w:left w:val="nil"/>
              <w:bottom w:val="nil"/>
              <w:right w:val="nil"/>
            </w:tcBorders>
          </w:tcPr>
          <w:p w14:paraId="09696210" w14:textId="77777777" w:rsidR="00C229C1" w:rsidRDefault="00C229C1">
            <w:pPr>
              <w:pStyle w:val="ConsPlusNormal"/>
            </w:pPr>
          </w:p>
        </w:tc>
        <w:tc>
          <w:tcPr>
            <w:tcW w:w="3628" w:type="dxa"/>
            <w:tcBorders>
              <w:top w:val="nil"/>
              <w:left w:val="nil"/>
              <w:bottom w:val="nil"/>
              <w:right w:val="nil"/>
            </w:tcBorders>
          </w:tcPr>
          <w:p w14:paraId="2AE3A7E7" w14:textId="77777777" w:rsidR="00C229C1" w:rsidRDefault="00C229C1">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587" w:type="dxa"/>
            <w:tcBorders>
              <w:top w:val="nil"/>
              <w:left w:val="nil"/>
              <w:bottom w:val="nil"/>
              <w:right w:val="nil"/>
            </w:tcBorders>
          </w:tcPr>
          <w:p w14:paraId="7AAD0335" w14:textId="77777777" w:rsidR="00C229C1" w:rsidRDefault="00C229C1">
            <w:pPr>
              <w:pStyle w:val="ConsPlusNormal"/>
            </w:pPr>
          </w:p>
        </w:tc>
      </w:tr>
      <w:tr w:rsidR="00C229C1" w14:paraId="75B9E62D" w14:textId="77777777">
        <w:tblPrEx>
          <w:tblBorders>
            <w:insideH w:val="none" w:sz="0" w:space="0" w:color="auto"/>
            <w:insideV w:val="none" w:sz="0" w:space="0" w:color="auto"/>
          </w:tblBorders>
        </w:tblPrEx>
        <w:tc>
          <w:tcPr>
            <w:tcW w:w="566" w:type="dxa"/>
            <w:tcBorders>
              <w:top w:val="nil"/>
              <w:left w:val="nil"/>
              <w:bottom w:val="nil"/>
              <w:right w:val="nil"/>
            </w:tcBorders>
          </w:tcPr>
          <w:p w14:paraId="595FED4C" w14:textId="77777777" w:rsidR="00C229C1" w:rsidRDefault="00C229C1">
            <w:pPr>
              <w:pStyle w:val="ConsPlusNormal"/>
            </w:pPr>
          </w:p>
        </w:tc>
        <w:tc>
          <w:tcPr>
            <w:tcW w:w="3344" w:type="dxa"/>
            <w:tcBorders>
              <w:top w:val="nil"/>
              <w:left w:val="nil"/>
              <w:bottom w:val="nil"/>
              <w:right w:val="nil"/>
            </w:tcBorders>
          </w:tcPr>
          <w:p w14:paraId="501F73E5" w14:textId="77777777" w:rsidR="00C229C1" w:rsidRDefault="00C229C1">
            <w:pPr>
              <w:pStyle w:val="ConsPlusNormal"/>
            </w:pPr>
          </w:p>
        </w:tc>
        <w:tc>
          <w:tcPr>
            <w:tcW w:w="1757" w:type="dxa"/>
            <w:tcBorders>
              <w:top w:val="nil"/>
              <w:left w:val="nil"/>
              <w:bottom w:val="nil"/>
              <w:right w:val="nil"/>
            </w:tcBorders>
          </w:tcPr>
          <w:p w14:paraId="61ADF89F" w14:textId="77777777" w:rsidR="00C229C1" w:rsidRDefault="00C229C1">
            <w:pPr>
              <w:pStyle w:val="ConsPlusNormal"/>
            </w:pPr>
          </w:p>
        </w:tc>
        <w:tc>
          <w:tcPr>
            <w:tcW w:w="3458" w:type="dxa"/>
            <w:tcBorders>
              <w:top w:val="nil"/>
              <w:left w:val="nil"/>
              <w:bottom w:val="nil"/>
              <w:right w:val="nil"/>
            </w:tcBorders>
          </w:tcPr>
          <w:p w14:paraId="6A27E332" w14:textId="77777777" w:rsidR="00C229C1" w:rsidRDefault="00C229C1">
            <w:pPr>
              <w:pStyle w:val="ConsPlusNormal"/>
            </w:pPr>
          </w:p>
        </w:tc>
        <w:tc>
          <w:tcPr>
            <w:tcW w:w="1474" w:type="dxa"/>
            <w:tcBorders>
              <w:top w:val="nil"/>
              <w:left w:val="nil"/>
              <w:bottom w:val="nil"/>
              <w:right w:val="nil"/>
            </w:tcBorders>
          </w:tcPr>
          <w:p w14:paraId="1743E389" w14:textId="77777777" w:rsidR="00C229C1" w:rsidRDefault="00C229C1">
            <w:pPr>
              <w:pStyle w:val="ConsPlusNormal"/>
            </w:pPr>
          </w:p>
        </w:tc>
        <w:tc>
          <w:tcPr>
            <w:tcW w:w="3628" w:type="dxa"/>
            <w:tcBorders>
              <w:top w:val="nil"/>
              <w:left w:val="nil"/>
              <w:bottom w:val="nil"/>
              <w:right w:val="nil"/>
            </w:tcBorders>
          </w:tcPr>
          <w:p w14:paraId="227CC79A" w14:textId="77777777" w:rsidR="00C229C1" w:rsidRDefault="00C229C1">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587" w:type="dxa"/>
            <w:tcBorders>
              <w:top w:val="nil"/>
              <w:left w:val="nil"/>
              <w:bottom w:val="nil"/>
              <w:right w:val="nil"/>
            </w:tcBorders>
          </w:tcPr>
          <w:p w14:paraId="280227B4" w14:textId="77777777" w:rsidR="00C229C1" w:rsidRDefault="00C229C1">
            <w:pPr>
              <w:pStyle w:val="ConsPlusNormal"/>
            </w:pPr>
          </w:p>
        </w:tc>
      </w:tr>
      <w:tr w:rsidR="00C229C1" w14:paraId="25074D7D" w14:textId="77777777">
        <w:tblPrEx>
          <w:tblBorders>
            <w:insideH w:val="none" w:sz="0" w:space="0" w:color="auto"/>
            <w:insideV w:val="none" w:sz="0" w:space="0" w:color="auto"/>
          </w:tblBorders>
        </w:tblPrEx>
        <w:tc>
          <w:tcPr>
            <w:tcW w:w="566" w:type="dxa"/>
            <w:tcBorders>
              <w:top w:val="nil"/>
              <w:left w:val="nil"/>
              <w:bottom w:val="nil"/>
              <w:right w:val="nil"/>
            </w:tcBorders>
          </w:tcPr>
          <w:p w14:paraId="77C0389E" w14:textId="77777777" w:rsidR="00C229C1" w:rsidRDefault="00C229C1">
            <w:pPr>
              <w:pStyle w:val="ConsPlusNormal"/>
            </w:pPr>
          </w:p>
        </w:tc>
        <w:tc>
          <w:tcPr>
            <w:tcW w:w="3344" w:type="dxa"/>
            <w:tcBorders>
              <w:top w:val="nil"/>
              <w:left w:val="nil"/>
              <w:bottom w:val="nil"/>
              <w:right w:val="nil"/>
            </w:tcBorders>
          </w:tcPr>
          <w:p w14:paraId="2448F15F" w14:textId="77777777" w:rsidR="00C229C1" w:rsidRDefault="00C229C1">
            <w:pPr>
              <w:pStyle w:val="ConsPlusNormal"/>
            </w:pPr>
          </w:p>
        </w:tc>
        <w:tc>
          <w:tcPr>
            <w:tcW w:w="1757" w:type="dxa"/>
            <w:tcBorders>
              <w:top w:val="nil"/>
              <w:left w:val="nil"/>
              <w:bottom w:val="nil"/>
              <w:right w:val="nil"/>
            </w:tcBorders>
          </w:tcPr>
          <w:p w14:paraId="1D60999D" w14:textId="77777777" w:rsidR="00C229C1" w:rsidRDefault="00C229C1">
            <w:pPr>
              <w:pStyle w:val="ConsPlusNormal"/>
            </w:pPr>
          </w:p>
        </w:tc>
        <w:tc>
          <w:tcPr>
            <w:tcW w:w="3458" w:type="dxa"/>
            <w:tcBorders>
              <w:top w:val="nil"/>
              <w:left w:val="nil"/>
              <w:bottom w:val="nil"/>
              <w:right w:val="nil"/>
            </w:tcBorders>
          </w:tcPr>
          <w:p w14:paraId="1DF1D62F" w14:textId="77777777" w:rsidR="00C229C1" w:rsidRDefault="00C229C1">
            <w:pPr>
              <w:pStyle w:val="ConsPlusNormal"/>
            </w:pPr>
          </w:p>
        </w:tc>
        <w:tc>
          <w:tcPr>
            <w:tcW w:w="1474" w:type="dxa"/>
            <w:tcBorders>
              <w:top w:val="nil"/>
              <w:left w:val="nil"/>
              <w:bottom w:val="nil"/>
              <w:right w:val="nil"/>
            </w:tcBorders>
          </w:tcPr>
          <w:p w14:paraId="61B27AC0" w14:textId="77777777" w:rsidR="00C229C1" w:rsidRDefault="00C229C1">
            <w:pPr>
              <w:pStyle w:val="ConsPlusNormal"/>
            </w:pPr>
          </w:p>
        </w:tc>
        <w:tc>
          <w:tcPr>
            <w:tcW w:w="3628" w:type="dxa"/>
            <w:tcBorders>
              <w:top w:val="nil"/>
              <w:left w:val="nil"/>
              <w:bottom w:val="nil"/>
              <w:right w:val="nil"/>
            </w:tcBorders>
          </w:tcPr>
          <w:p w14:paraId="171C0200" w14:textId="77777777" w:rsidR="00C229C1" w:rsidRDefault="00C229C1">
            <w:pPr>
              <w:pStyle w:val="ConsPlusNormal"/>
            </w:pPr>
            <w:r>
              <w:t>расширенные лоб-, билобэктомии, пневмонэктомия, включая билатеральную медиастинальную лимфаденэктомию</w:t>
            </w:r>
          </w:p>
        </w:tc>
        <w:tc>
          <w:tcPr>
            <w:tcW w:w="1587" w:type="dxa"/>
            <w:tcBorders>
              <w:top w:val="nil"/>
              <w:left w:val="nil"/>
              <w:bottom w:val="nil"/>
              <w:right w:val="nil"/>
            </w:tcBorders>
          </w:tcPr>
          <w:p w14:paraId="28858335" w14:textId="77777777" w:rsidR="00C229C1" w:rsidRDefault="00C229C1">
            <w:pPr>
              <w:pStyle w:val="ConsPlusNormal"/>
            </w:pPr>
          </w:p>
        </w:tc>
      </w:tr>
      <w:tr w:rsidR="00C229C1" w14:paraId="4900DB1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3487F5" w14:textId="77777777" w:rsidR="00C229C1" w:rsidRDefault="00C229C1">
            <w:pPr>
              <w:pStyle w:val="ConsPlusNormal"/>
            </w:pPr>
          </w:p>
        </w:tc>
        <w:tc>
          <w:tcPr>
            <w:tcW w:w="3344" w:type="dxa"/>
            <w:vMerge w:val="restart"/>
            <w:tcBorders>
              <w:top w:val="nil"/>
              <w:left w:val="nil"/>
              <w:bottom w:val="nil"/>
              <w:right w:val="nil"/>
            </w:tcBorders>
          </w:tcPr>
          <w:p w14:paraId="0E5089CA" w14:textId="77777777" w:rsidR="00C229C1" w:rsidRDefault="00C229C1">
            <w:pPr>
              <w:pStyle w:val="ConsPlusNormal"/>
            </w:pPr>
          </w:p>
        </w:tc>
        <w:tc>
          <w:tcPr>
            <w:tcW w:w="1757" w:type="dxa"/>
            <w:vMerge w:val="restart"/>
            <w:tcBorders>
              <w:top w:val="nil"/>
              <w:left w:val="nil"/>
              <w:bottom w:val="nil"/>
              <w:right w:val="nil"/>
            </w:tcBorders>
          </w:tcPr>
          <w:p w14:paraId="42C2BE4F" w14:textId="77777777" w:rsidR="00C229C1" w:rsidRDefault="00C229C1">
            <w:pPr>
              <w:pStyle w:val="ConsPlusNormal"/>
            </w:pPr>
            <w:r>
              <w:t>C38.4, C38.8, C45, C78.2</w:t>
            </w:r>
          </w:p>
        </w:tc>
        <w:tc>
          <w:tcPr>
            <w:tcW w:w="3458" w:type="dxa"/>
            <w:vMerge w:val="restart"/>
            <w:tcBorders>
              <w:top w:val="nil"/>
              <w:left w:val="nil"/>
              <w:bottom w:val="nil"/>
              <w:right w:val="nil"/>
            </w:tcBorders>
          </w:tcPr>
          <w:p w14:paraId="440BB1D1" w14:textId="77777777" w:rsidR="00C229C1" w:rsidRDefault="00C229C1">
            <w:pPr>
              <w:pStyle w:val="ConsPlusNormal"/>
            </w:pPr>
            <w:r>
              <w:t>опухоль плевры. Распространенное поражение плевры. Мезотелиома плевры. Метастатическое поражение плевры</w:t>
            </w:r>
          </w:p>
        </w:tc>
        <w:tc>
          <w:tcPr>
            <w:tcW w:w="1474" w:type="dxa"/>
            <w:vMerge w:val="restart"/>
            <w:tcBorders>
              <w:top w:val="nil"/>
              <w:left w:val="nil"/>
              <w:bottom w:val="nil"/>
              <w:right w:val="nil"/>
            </w:tcBorders>
          </w:tcPr>
          <w:p w14:paraId="0FB185F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6CB21E" w14:textId="77777777" w:rsidR="00C229C1" w:rsidRDefault="00C229C1">
            <w:pPr>
              <w:pStyle w:val="ConsPlusNormal"/>
            </w:pPr>
            <w:r>
              <w:t>плевропневмонэктомия</w:t>
            </w:r>
          </w:p>
        </w:tc>
        <w:tc>
          <w:tcPr>
            <w:tcW w:w="1587" w:type="dxa"/>
            <w:vMerge w:val="restart"/>
            <w:tcBorders>
              <w:top w:val="nil"/>
              <w:left w:val="nil"/>
              <w:bottom w:val="nil"/>
              <w:right w:val="nil"/>
            </w:tcBorders>
          </w:tcPr>
          <w:p w14:paraId="6CF9DF85" w14:textId="77777777" w:rsidR="00C229C1" w:rsidRDefault="00C229C1">
            <w:pPr>
              <w:pStyle w:val="ConsPlusNormal"/>
            </w:pPr>
          </w:p>
        </w:tc>
      </w:tr>
      <w:tr w:rsidR="00C229C1" w14:paraId="412792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E2D3A8" w14:textId="77777777" w:rsidR="00C229C1" w:rsidRDefault="00C229C1">
            <w:pPr>
              <w:pStyle w:val="ConsPlusNormal"/>
            </w:pPr>
          </w:p>
        </w:tc>
        <w:tc>
          <w:tcPr>
            <w:tcW w:w="3344" w:type="dxa"/>
            <w:vMerge/>
            <w:tcBorders>
              <w:top w:val="nil"/>
              <w:left w:val="nil"/>
              <w:bottom w:val="nil"/>
              <w:right w:val="nil"/>
            </w:tcBorders>
          </w:tcPr>
          <w:p w14:paraId="58DEB1FD" w14:textId="77777777" w:rsidR="00C229C1" w:rsidRDefault="00C229C1">
            <w:pPr>
              <w:pStyle w:val="ConsPlusNormal"/>
            </w:pPr>
          </w:p>
        </w:tc>
        <w:tc>
          <w:tcPr>
            <w:tcW w:w="1757" w:type="dxa"/>
            <w:vMerge/>
            <w:tcBorders>
              <w:top w:val="nil"/>
              <w:left w:val="nil"/>
              <w:bottom w:val="nil"/>
              <w:right w:val="nil"/>
            </w:tcBorders>
          </w:tcPr>
          <w:p w14:paraId="725F2E91" w14:textId="77777777" w:rsidR="00C229C1" w:rsidRDefault="00C229C1">
            <w:pPr>
              <w:pStyle w:val="ConsPlusNormal"/>
            </w:pPr>
          </w:p>
        </w:tc>
        <w:tc>
          <w:tcPr>
            <w:tcW w:w="3458" w:type="dxa"/>
            <w:vMerge/>
            <w:tcBorders>
              <w:top w:val="nil"/>
              <w:left w:val="nil"/>
              <w:bottom w:val="nil"/>
              <w:right w:val="nil"/>
            </w:tcBorders>
          </w:tcPr>
          <w:p w14:paraId="488A73F3" w14:textId="77777777" w:rsidR="00C229C1" w:rsidRDefault="00C229C1">
            <w:pPr>
              <w:pStyle w:val="ConsPlusNormal"/>
            </w:pPr>
          </w:p>
        </w:tc>
        <w:tc>
          <w:tcPr>
            <w:tcW w:w="1474" w:type="dxa"/>
            <w:vMerge/>
            <w:tcBorders>
              <w:top w:val="nil"/>
              <w:left w:val="nil"/>
              <w:bottom w:val="nil"/>
              <w:right w:val="nil"/>
            </w:tcBorders>
          </w:tcPr>
          <w:p w14:paraId="028F141D" w14:textId="77777777" w:rsidR="00C229C1" w:rsidRDefault="00C229C1">
            <w:pPr>
              <w:pStyle w:val="ConsPlusNormal"/>
            </w:pPr>
          </w:p>
        </w:tc>
        <w:tc>
          <w:tcPr>
            <w:tcW w:w="3628" w:type="dxa"/>
            <w:tcBorders>
              <w:top w:val="nil"/>
              <w:left w:val="nil"/>
              <w:bottom w:val="nil"/>
              <w:right w:val="nil"/>
            </w:tcBorders>
          </w:tcPr>
          <w:p w14:paraId="4603400D" w14:textId="77777777" w:rsidR="00C229C1" w:rsidRDefault="00C229C1">
            <w:pPr>
              <w:pStyle w:val="ConsPlusNormal"/>
            </w:pPr>
            <w:r>
              <w:t>тотальная плеврэктомия с гемиперикардэктомией, резекцией диафрагмы</w:t>
            </w:r>
          </w:p>
        </w:tc>
        <w:tc>
          <w:tcPr>
            <w:tcW w:w="1587" w:type="dxa"/>
            <w:vMerge/>
            <w:tcBorders>
              <w:top w:val="nil"/>
              <w:left w:val="nil"/>
              <w:bottom w:val="nil"/>
              <w:right w:val="nil"/>
            </w:tcBorders>
          </w:tcPr>
          <w:p w14:paraId="05BD1050" w14:textId="77777777" w:rsidR="00C229C1" w:rsidRDefault="00C229C1">
            <w:pPr>
              <w:pStyle w:val="ConsPlusNormal"/>
            </w:pPr>
          </w:p>
        </w:tc>
      </w:tr>
      <w:tr w:rsidR="00C229C1" w14:paraId="7CBA8AA2" w14:textId="77777777">
        <w:tblPrEx>
          <w:tblBorders>
            <w:insideH w:val="none" w:sz="0" w:space="0" w:color="auto"/>
            <w:insideV w:val="none" w:sz="0" w:space="0" w:color="auto"/>
          </w:tblBorders>
        </w:tblPrEx>
        <w:tc>
          <w:tcPr>
            <w:tcW w:w="566" w:type="dxa"/>
            <w:tcBorders>
              <w:top w:val="nil"/>
              <w:left w:val="nil"/>
              <w:bottom w:val="nil"/>
              <w:right w:val="nil"/>
            </w:tcBorders>
          </w:tcPr>
          <w:p w14:paraId="262CE0C5" w14:textId="77777777" w:rsidR="00C229C1" w:rsidRDefault="00C229C1">
            <w:pPr>
              <w:pStyle w:val="ConsPlusNormal"/>
            </w:pPr>
          </w:p>
        </w:tc>
        <w:tc>
          <w:tcPr>
            <w:tcW w:w="3344" w:type="dxa"/>
            <w:tcBorders>
              <w:top w:val="nil"/>
              <w:left w:val="nil"/>
              <w:bottom w:val="nil"/>
              <w:right w:val="nil"/>
            </w:tcBorders>
          </w:tcPr>
          <w:p w14:paraId="22B7A0FD" w14:textId="77777777" w:rsidR="00C229C1" w:rsidRDefault="00C229C1">
            <w:pPr>
              <w:pStyle w:val="ConsPlusNormal"/>
            </w:pPr>
          </w:p>
        </w:tc>
        <w:tc>
          <w:tcPr>
            <w:tcW w:w="1757" w:type="dxa"/>
            <w:tcBorders>
              <w:top w:val="nil"/>
              <w:left w:val="nil"/>
              <w:bottom w:val="nil"/>
              <w:right w:val="nil"/>
            </w:tcBorders>
          </w:tcPr>
          <w:p w14:paraId="79A7BEF5" w14:textId="77777777" w:rsidR="00C229C1" w:rsidRDefault="00C229C1">
            <w:pPr>
              <w:pStyle w:val="ConsPlusNormal"/>
            </w:pPr>
            <w:r>
              <w:t>C39.8, C41.3, C49.3</w:t>
            </w:r>
          </w:p>
        </w:tc>
        <w:tc>
          <w:tcPr>
            <w:tcW w:w="3458" w:type="dxa"/>
            <w:tcBorders>
              <w:top w:val="nil"/>
              <w:left w:val="nil"/>
              <w:bottom w:val="nil"/>
              <w:right w:val="nil"/>
            </w:tcBorders>
          </w:tcPr>
          <w:p w14:paraId="3355ADEC" w14:textId="77777777" w:rsidR="00C229C1" w:rsidRDefault="00C229C1">
            <w:pPr>
              <w:pStyle w:val="ConsPlusNormal"/>
            </w:pPr>
            <w:r>
              <w:t>опухоли грудной стенки (мягких тканей, ребер, грудины, ключицы)</w:t>
            </w:r>
          </w:p>
        </w:tc>
        <w:tc>
          <w:tcPr>
            <w:tcW w:w="1474" w:type="dxa"/>
            <w:tcBorders>
              <w:top w:val="nil"/>
              <w:left w:val="nil"/>
              <w:bottom w:val="nil"/>
              <w:right w:val="nil"/>
            </w:tcBorders>
          </w:tcPr>
          <w:p w14:paraId="78FE06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447BAAA" w14:textId="77777777" w:rsidR="00C229C1" w:rsidRDefault="00C229C1">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587" w:type="dxa"/>
            <w:tcBorders>
              <w:top w:val="nil"/>
              <w:left w:val="nil"/>
              <w:bottom w:val="nil"/>
              <w:right w:val="nil"/>
            </w:tcBorders>
          </w:tcPr>
          <w:p w14:paraId="0ED0D651" w14:textId="77777777" w:rsidR="00C229C1" w:rsidRDefault="00C229C1">
            <w:pPr>
              <w:pStyle w:val="ConsPlusNormal"/>
            </w:pPr>
          </w:p>
        </w:tc>
      </w:tr>
      <w:tr w:rsidR="00C229C1" w14:paraId="7BB4F76C" w14:textId="77777777">
        <w:tblPrEx>
          <w:tblBorders>
            <w:insideH w:val="none" w:sz="0" w:space="0" w:color="auto"/>
            <w:insideV w:val="none" w:sz="0" w:space="0" w:color="auto"/>
          </w:tblBorders>
        </w:tblPrEx>
        <w:tc>
          <w:tcPr>
            <w:tcW w:w="566" w:type="dxa"/>
            <w:tcBorders>
              <w:top w:val="nil"/>
              <w:left w:val="nil"/>
              <w:bottom w:val="nil"/>
              <w:right w:val="nil"/>
            </w:tcBorders>
          </w:tcPr>
          <w:p w14:paraId="1B65654F" w14:textId="77777777" w:rsidR="00C229C1" w:rsidRDefault="00C229C1">
            <w:pPr>
              <w:pStyle w:val="ConsPlusNormal"/>
            </w:pPr>
          </w:p>
        </w:tc>
        <w:tc>
          <w:tcPr>
            <w:tcW w:w="3344" w:type="dxa"/>
            <w:tcBorders>
              <w:top w:val="nil"/>
              <w:left w:val="nil"/>
              <w:bottom w:val="nil"/>
              <w:right w:val="nil"/>
            </w:tcBorders>
          </w:tcPr>
          <w:p w14:paraId="1BEC564D" w14:textId="77777777" w:rsidR="00C229C1" w:rsidRDefault="00C229C1">
            <w:pPr>
              <w:pStyle w:val="ConsPlusNormal"/>
            </w:pPr>
          </w:p>
        </w:tc>
        <w:tc>
          <w:tcPr>
            <w:tcW w:w="1757" w:type="dxa"/>
            <w:tcBorders>
              <w:top w:val="nil"/>
              <w:left w:val="nil"/>
              <w:bottom w:val="nil"/>
              <w:right w:val="nil"/>
            </w:tcBorders>
          </w:tcPr>
          <w:p w14:paraId="54B79034" w14:textId="77777777" w:rsidR="00C229C1" w:rsidRDefault="00C229C1">
            <w:pPr>
              <w:pStyle w:val="ConsPlusNormal"/>
            </w:pPr>
          </w:p>
        </w:tc>
        <w:tc>
          <w:tcPr>
            <w:tcW w:w="3458" w:type="dxa"/>
            <w:tcBorders>
              <w:top w:val="nil"/>
              <w:left w:val="nil"/>
              <w:bottom w:val="nil"/>
              <w:right w:val="nil"/>
            </w:tcBorders>
          </w:tcPr>
          <w:p w14:paraId="2123F8A1" w14:textId="77777777" w:rsidR="00C229C1" w:rsidRDefault="00C229C1">
            <w:pPr>
              <w:pStyle w:val="ConsPlusNormal"/>
            </w:pPr>
          </w:p>
        </w:tc>
        <w:tc>
          <w:tcPr>
            <w:tcW w:w="1474" w:type="dxa"/>
            <w:tcBorders>
              <w:top w:val="nil"/>
              <w:left w:val="nil"/>
              <w:bottom w:val="nil"/>
              <w:right w:val="nil"/>
            </w:tcBorders>
          </w:tcPr>
          <w:p w14:paraId="7C05F4E1" w14:textId="77777777" w:rsidR="00C229C1" w:rsidRDefault="00C229C1">
            <w:pPr>
              <w:pStyle w:val="ConsPlusNormal"/>
            </w:pPr>
          </w:p>
        </w:tc>
        <w:tc>
          <w:tcPr>
            <w:tcW w:w="3628" w:type="dxa"/>
            <w:tcBorders>
              <w:top w:val="nil"/>
              <w:left w:val="nil"/>
              <w:bottom w:val="nil"/>
              <w:right w:val="nil"/>
            </w:tcBorders>
          </w:tcPr>
          <w:p w14:paraId="0B904504" w14:textId="77777777" w:rsidR="00C229C1" w:rsidRDefault="00C229C1">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587" w:type="dxa"/>
            <w:tcBorders>
              <w:top w:val="nil"/>
              <w:left w:val="nil"/>
              <w:bottom w:val="nil"/>
              <w:right w:val="nil"/>
            </w:tcBorders>
          </w:tcPr>
          <w:p w14:paraId="38B465DF" w14:textId="77777777" w:rsidR="00C229C1" w:rsidRDefault="00C229C1">
            <w:pPr>
              <w:pStyle w:val="ConsPlusNormal"/>
            </w:pPr>
          </w:p>
        </w:tc>
      </w:tr>
      <w:tr w:rsidR="00C229C1" w14:paraId="43C6EC6F" w14:textId="77777777">
        <w:tblPrEx>
          <w:tblBorders>
            <w:insideH w:val="none" w:sz="0" w:space="0" w:color="auto"/>
            <w:insideV w:val="none" w:sz="0" w:space="0" w:color="auto"/>
          </w:tblBorders>
        </w:tblPrEx>
        <w:tc>
          <w:tcPr>
            <w:tcW w:w="566" w:type="dxa"/>
            <w:tcBorders>
              <w:top w:val="nil"/>
              <w:left w:val="nil"/>
              <w:bottom w:val="nil"/>
              <w:right w:val="nil"/>
            </w:tcBorders>
          </w:tcPr>
          <w:p w14:paraId="6884DB26" w14:textId="77777777" w:rsidR="00C229C1" w:rsidRDefault="00C229C1">
            <w:pPr>
              <w:pStyle w:val="ConsPlusNormal"/>
            </w:pPr>
          </w:p>
        </w:tc>
        <w:tc>
          <w:tcPr>
            <w:tcW w:w="3344" w:type="dxa"/>
            <w:tcBorders>
              <w:top w:val="nil"/>
              <w:left w:val="nil"/>
              <w:bottom w:val="nil"/>
              <w:right w:val="nil"/>
            </w:tcBorders>
          </w:tcPr>
          <w:p w14:paraId="4BD836D1" w14:textId="77777777" w:rsidR="00C229C1" w:rsidRDefault="00C229C1">
            <w:pPr>
              <w:pStyle w:val="ConsPlusNormal"/>
            </w:pPr>
          </w:p>
        </w:tc>
        <w:tc>
          <w:tcPr>
            <w:tcW w:w="1757" w:type="dxa"/>
            <w:tcBorders>
              <w:top w:val="nil"/>
              <w:left w:val="nil"/>
              <w:bottom w:val="nil"/>
              <w:right w:val="nil"/>
            </w:tcBorders>
          </w:tcPr>
          <w:p w14:paraId="40BBCCFD" w14:textId="77777777" w:rsidR="00C229C1" w:rsidRDefault="00C229C1">
            <w:pPr>
              <w:pStyle w:val="ConsPlusNormal"/>
            </w:pPr>
          </w:p>
        </w:tc>
        <w:tc>
          <w:tcPr>
            <w:tcW w:w="3458" w:type="dxa"/>
            <w:tcBorders>
              <w:top w:val="nil"/>
              <w:left w:val="nil"/>
              <w:bottom w:val="nil"/>
              <w:right w:val="nil"/>
            </w:tcBorders>
          </w:tcPr>
          <w:p w14:paraId="7FB3D04F" w14:textId="77777777" w:rsidR="00C229C1" w:rsidRDefault="00C229C1">
            <w:pPr>
              <w:pStyle w:val="ConsPlusNormal"/>
            </w:pPr>
          </w:p>
        </w:tc>
        <w:tc>
          <w:tcPr>
            <w:tcW w:w="1474" w:type="dxa"/>
            <w:tcBorders>
              <w:top w:val="nil"/>
              <w:left w:val="nil"/>
              <w:bottom w:val="nil"/>
              <w:right w:val="nil"/>
            </w:tcBorders>
          </w:tcPr>
          <w:p w14:paraId="304B7510" w14:textId="77777777" w:rsidR="00C229C1" w:rsidRDefault="00C229C1">
            <w:pPr>
              <w:pStyle w:val="ConsPlusNormal"/>
            </w:pPr>
          </w:p>
        </w:tc>
        <w:tc>
          <w:tcPr>
            <w:tcW w:w="3628" w:type="dxa"/>
            <w:tcBorders>
              <w:top w:val="nil"/>
              <w:left w:val="nil"/>
              <w:bottom w:val="nil"/>
              <w:right w:val="nil"/>
            </w:tcBorders>
          </w:tcPr>
          <w:p w14:paraId="59D6C525" w14:textId="77777777" w:rsidR="00C229C1" w:rsidRDefault="00C229C1">
            <w:pPr>
              <w:pStyle w:val="ConsPlusNormal"/>
            </w:pPr>
            <w:r>
              <w:t xml:space="preserve">удаление опухоли грудной стенки с экзартикуляцией ребер, ключицы и резекцией соседних органов и структур (легкого, мышечной стенки </w:t>
            </w:r>
            <w:r>
              <w:lastRenderedPageBreak/>
              <w:t>пищевода, диафрагмы, перикарда, верхней полой вены, адвентиции аорты и др.)</w:t>
            </w:r>
          </w:p>
        </w:tc>
        <w:tc>
          <w:tcPr>
            <w:tcW w:w="1587" w:type="dxa"/>
            <w:tcBorders>
              <w:top w:val="nil"/>
              <w:left w:val="nil"/>
              <w:bottom w:val="nil"/>
              <w:right w:val="nil"/>
            </w:tcBorders>
          </w:tcPr>
          <w:p w14:paraId="1F561095" w14:textId="77777777" w:rsidR="00C229C1" w:rsidRDefault="00C229C1">
            <w:pPr>
              <w:pStyle w:val="ConsPlusNormal"/>
            </w:pPr>
          </w:p>
        </w:tc>
      </w:tr>
      <w:tr w:rsidR="00C229C1" w14:paraId="6C96333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1694307" w14:textId="77777777" w:rsidR="00C229C1" w:rsidRDefault="00C229C1">
            <w:pPr>
              <w:pStyle w:val="ConsPlusNormal"/>
            </w:pPr>
          </w:p>
        </w:tc>
        <w:tc>
          <w:tcPr>
            <w:tcW w:w="3344" w:type="dxa"/>
            <w:vMerge w:val="restart"/>
            <w:tcBorders>
              <w:top w:val="nil"/>
              <w:left w:val="nil"/>
              <w:bottom w:val="nil"/>
              <w:right w:val="nil"/>
            </w:tcBorders>
          </w:tcPr>
          <w:p w14:paraId="7E3D422D" w14:textId="77777777" w:rsidR="00C229C1" w:rsidRDefault="00C229C1">
            <w:pPr>
              <w:pStyle w:val="ConsPlusNormal"/>
            </w:pPr>
          </w:p>
        </w:tc>
        <w:tc>
          <w:tcPr>
            <w:tcW w:w="1757" w:type="dxa"/>
            <w:vMerge w:val="restart"/>
            <w:tcBorders>
              <w:top w:val="nil"/>
              <w:left w:val="nil"/>
              <w:bottom w:val="nil"/>
              <w:right w:val="nil"/>
            </w:tcBorders>
          </w:tcPr>
          <w:p w14:paraId="0F20A200" w14:textId="77777777" w:rsidR="00C229C1" w:rsidRDefault="00C229C1">
            <w:pPr>
              <w:pStyle w:val="ConsPlusNormal"/>
            </w:pPr>
            <w:r>
              <w:t>C40.0 - C40.3, C40.8, C40.9, C41.2 - C41.4, C41.8, C41.9, C79.5, C43.5</w:t>
            </w:r>
          </w:p>
        </w:tc>
        <w:tc>
          <w:tcPr>
            <w:tcW w:w="3458" w:type="dxa"/>
            <w:vMerge w:val="restart"/>
            <w:tcBorders>
              <w:top w:val="nil"/>
              <w:left w:val="nil"/>
              <w:bottom w:val="nil"/>
              <w:right w:val="nil"/>
            </w:tcBorders>
          </w:tcPr>
          <w:p w14:paraId="71F391F8" w14:textId="77777777" w:rsidR="00C229C1" w:rsidRDefault="00C229C1">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74" w:type="dxa"/>
            <w:vMerge w:val="restart"/>
            <w:tcBorders>
              <w:top w:val="nil"/>
              <w:left w:val="nil"/>
              <w:bottom w:val="nil"/>
              <w:right w:val="nil"/>
            </w:tcBorders>
          </w:tcPr>
          <w:p w14:paraId="2833CB3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6088540" w14:textId="77777777" w:rsidR="00C229C1" w:rsidRDefault="00C229C1">
            <w:pPr>
              <w:pStyle w:val="ConsPlusNormal"/>
            </w:pPr>
            <w:r>
              <w:t>резекция кости с микрохирургической реконструкцией</w:t>
            </w:r>
          </w:p>
        </w:tc>
        <w:tc>
          <w:tcPr>
            <w:tcW w:w="1587" w:type="dxa"/>
            <w:vMerge w:val="restart"/>
            <w:tcBorders>
              <w:top w:val="nil"/>
              <w:left w:val="nil"/>
              <w:bottom w:val="nil"/>
              <w:right w:val="nil"/>
            </w:tcBorders>
          </w:tcPr>
          <w:p w14:paraId="6FECDAE3" w14:textId="77777777" w:rsidR="00C229C1" w:rsidRDefault="00C229C1">
            <w:pPr>
              <w:pStyle w:val="ConsPlusNormal"/>
            </w:pPr>
          </w:p>
        </w:tc>
      </w:tr>
      <w:tr w:rsidR="00C229C1" w14:paraId="1289905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937D5D1" w14:textId="77777777" w:rsidR="00C229C1" w:rsidRDefault="00C229C1">
            <w:pPr>
              <w:pStyle w:val="ConsPlusNormal"/>
            </w:pPr>
          </w:p>
        </w:tc>
        <w:tc>
          <w:tcPr>
            <w:tcW w:w="3344" w:type="dxa"/>
            <w:vMerge/>
            <w:tcBorders>
              <w:top w:val="nil"/>
              <w:left w:val="nil"/>
              <w:bottom w:val="nil"/>
              <w:right w:val="nil"/>
            </w:tcBorders>
          </w:tcPr>
          <w:p w14:paraId="4E12911C" w14:textId="77777777" w:rsidR="00C229C1" w:rsidRDefault="00C229C1">
            <w:pPr>
              <w:pStyle w:val="ConsPlusNormal"/>
            </w:pPr>
          </w:p>
        </w:tc>
        <w:tc>
          <w:tcPr>
            <w:tcW w:w="1757" w:type="dxa"/>
            <w:vMerge/>
            <w:tcBorders>
              <w:top w:val="nil"/>
              <w:left w:val="nil"/>
              <w:bottom w:val="nil"/>
              <w:right w:val="nil"/>
            </w:tcBorders>
          </w:tcPr>
          <w:p w14:paraId="3955C560" w14:textId="77777777" w:rsidR="00C229C1" w:rsidRDefault="00C229C1">
            <w:pPr>
              <w:pStyle w:val="ConsPlusNormal"/>
            </w:pPr>
          </w:p>
        </w:tc>
        <w:tc>
          <w:tcPr>
            <w:tcW w:w="3458" w:type="dxa"/>
            <w:vMerge/>
            <w:tcBorders>
              <w:top w:val="nil"/>
              <w:left w:val="nil"/>
              <w:bottom w:val="nil"/>
              <w:right w:val="nil"/>
            </w:tcBorders>
          </w:tcPr>
          <w:p w14:paraId="2A81C46D" w14:textId="77777777" w:rsidR="00C229C1" w:rsidRDefault="00C229C1">
            <w:pPr>
              <w:pStyle w:val="ConsPlusNormal"/>
            </w:pPr>
          </w:p>
        </w:tc>
        <w:tc>
          <w:tcPr>
            <w:tcW w:w="1474" w:type="dxa"/>
            <w:vMerge/>
            <w:tcBorders>
              <w:top w:val="nil"/>
              <w:left w:val="nil"/>
              <w:bottom w:val="nil"/>
              <w:right w:val="nil"/>
            </w:tcBorders>
          </w:tcPr>
          <w:p w14:paraId="4F594730" w14:textId="77777777" w:rsidR="00C229C1" w:rsidRDefault="00C229C1">
            <w:pPr>
              <w:pStyle w:val="ConsPlusNormal"/>
            </w:pPr>
          </w:p>
        </w:tc>
        <w:tc>
          <w:tcPr>
            <w:tcW w:w="3628" w:type="dxa"/>
            <w:tcBorders>
              <w:top w:val="nil"/>
              <w:left w:val="nil"/>
              <w:bottom w:val="nil"/>
              <w:right w:val="nil"/>
            </w:tcBorders>
          </w:tcPr>
          <w:p w14:paraId="2F0CE21E" w14:textId="77777777" w:rsidR="00C229C1" w:rsidRDefault="00C229C1">
            <w:pPr>
              <w:pStyle w:val="ConsPlusNormal"/>
            </w:pPr>
            <w:r>
              <w:t>резекция грудной стенки с микрохирургической реконструкцией</w:t>
            </w:r>
          </w:p>
        </w:tc>
        <w:tc>
          <w:tcPr>
            <w:tcW w:w="1587" w:type="dxa"/>
            <w:vMerge/>
            <w:tcBorders>
              <w:top w:val="nil"/>
              <w:left w:val="nil"/>
              <w:bottom w:val="nil"/>
              <w:right w:val="nil"/>
            </w:tcBorders>
          </w:tcPr>
          <w:p w14:paraId="1C4B5F09" w14:textId="77777777" w:rsidR="00C229C1" w:rsidRDefault="00C229C1">
            <w:pPr>
              <w:pStyle w:val="ConsPlusNormal"/>
            </w:pPr>
          </w:p>
        </w:tc>
      </w:tr>
      <w:tr w:rsidR="00C229C1" w14:paraId="052599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736306" w14:textId="77777777" w:rsidR="00C229C1" w:rsidRDefault="00C229C1">
            <w:pPr>
              <w:pStyle w:val="ConsPlusNormal"/>
            </w:pPr>
          </w:p>
        </w:tc>
        <w:tc>
          <w:tcPr>
            <w:tcW w:w="3344" w:type="dxa"/>
            <w:vMerge/>
            <w:tcBorders>
              <w:top w:val="nil"/>
              <w:left w:val="nil"/>
              <w:bottom w:val="nil"/>
              <w:right w:val="nil"/>
            </w:tcBorders>
          </w:tcPr>
          <w:p w14:paraId="5FAABBF6" w14:textId="77777777" w:rsidR="00C229C1" w:rsidRDefault="00C229C1">
            <w:pPr>
              <w:pStyle w:val="ConsPlusNormal"/>
            </w:pPr>
          </w:p>
        </w:tc>
        <w:tc>
          <w:tcPr>
            <w:tcW w:w="1757" w:type="dxa"/>
            <w:vMerge/>
            <w:tcBorders>
              <w:top w:val="nil"/>
              <w:left w:val="nil"/>
              <w:bottom w:val="nil"/>
              <w:right w:val="nil"/>
            </w:tcBorders>
          </w:tcPr>
          <w:p w14:paraId="33F9C3F4" w14:textId="77777777" w:rsidR="00C229C1" w:rsidRDefault="00C229C1">
            <w:pPr>
              <w:pStyle w:val="ConsPlusNormal"/>
            </w:pPr>
          </w:p>
        </w:tc>
        <w:tc>
          <w:tcPr>
            <w:tcW w:w="3458" w:type="dxa"/>
            <w:vMerge/>
            <w:tcBorders>
              <w:top w:val="nil"/>
              <w:left w:val="nil"/>
              <w:bottom w:val="nil"/>
              <w:right w:val="nil"/>
            </w:tcBorders>
          </w:tcPr>
          <w:p w14:paraId="0FDF3D96" w14:textId="77777777" w:rsidR="00C229C1" w:rsidRDefault="00C229C1">
            <w:pPr>
              <w:pStyle w:val="ConsPlusNormal"/>
            </w:pPr>
          </w:p>
        </w:tc>
        <w:tc>
          <w:tcPr>
            <w:tcW w:w="1474" w:type="dxa"/>
            <w:vMerge/>
            <w:tcBorders>
              <w:top w:val="nil"/>
              <w:left w:val="nil"/>
              <w:bottom w:val="nil"/>
              <w:right w:val="nil"/>
            </w:tcBorders>
          </w:tcPr>
          <w:p w14:paraId="024A6416" w14:textId="77777777" w:rsidR="00C229C1" w:rsidRDefault="00C229C1">
            <w:pPr>
              <w:pStyle w:val="ConsPlusNormal"/>
            </w:pPr>
          </w:p>
        </w:tc>
        <w:tc>
          <w:tcPr>
            <w:tcW w:w="3628" w:type="dxa"/>
            <w:tcBorders>
              <w:top w:val="nil"/>
              <w:left w:val="nil"/>
              <w:bottom w:val="nil"/>
              <w:right w:val="nil"/>
            </w:tcBorders>
          </w:tcPr>
          <w:p w14:paraId="7AEE4321" w14:textId="77777777" w:rsidR="00C229C1" w:rsidRDefault="00C229C1">
            <w:pPr>
              <w:pStyle w:val="ConsPlusNormal"/>
            </w:pPr>
            <w:r>
              <w:t>удаление злокачественного новообразования кости с микрохирургической реконструкцией нерва</w:t>
            </w:r>
          </w:p>
        </w:tc>
        <w:tc>
          <w:tcPr>
            <w:tcW w:w="1587" w:type="dxa"/>
            <w:vMerge/>
            <w:tcBorders>
              <w:top w:val="nil"/>
              <w:left w:val="nil"/>
              <w:bottom w:val="nil"/>
              <w:right w:val="nil"/>
            </w:tcBorders>
          </w:tcPr>
          <w:p w14:paraId="21925077" w14:textId="77777777" w:rsidR="00C229C1" w:rsidRDefault="00C229C1">
            <w:pPr>
              <w:pStyle w:val="ConsPlusNormal"/>
            </w:pPr>
          </w:p>
        </w:tc>
      </w:tr>
      <w:tr w:rsidR="00C229C1" w14:paraId="2375F13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6BA8E9" w14:textId="77777777" w:rsidR="00C229C1" w:rsidRDefault="00C229C1">
            <w:pPr>
              <w:pStyle w:val="ConsPlusNormal"/>
            </w:pPr>
          </w:p>
        </w:tc>
        <w:tc>
          <w:tcPr>
            <w:tcW w:w="3344" w:type="dxa"/>
            <w:vMerge/>
            <w:tcBorders>
              <w:top w:val="nil"/>
              <w:left w:val="nil"/>
              <w:bottom w:val="nil"/>
              <w:right w:val="nil"/>
            </w:tcBorders>
          </w:tcPr>
          <w:p w14:paraId="533BBB8D" w14:textId="77777777" w:rsidR="00C229C1" w:rsidRDefault="00C229C1">
            <w:pPr>
              <w:pStyle w:val="ConsPlusNormal"/>
            </w:pPr>
          </w:p>
        </w:tc>
        <w:tc>
          <w:tcPr>
            <w:tcW w:w="1757" w:type="dxa"/>
            <w:vMerge/>
            <w:tcBorders>
              <w:top w:val="nil"/>
              <w:left w:val="nil"/>
              <w:bottom w:val="nil"/>
              <w:right w:val="nil"/>
            </w:tcBorders>
          </w:tcPr>
          <w:p w14:paraId="3596DFF3" w14:textId="77777777" w:rsidR="00C229C1" w:rsidRDefault="00C229C1">
            <w:pPr>
              <w:pStyle w:val="ConsPlusNormal"/>
            </w:pPr>
          </w:p>
        </w:tc>
        <w:tc>
          <w:tcPr>
            <w:tcW w:w="3458" w:type="dxa"/>
            <w:vMerge/>
            <w:tcBorders>
              <w:top w:val="nil"/>
              <w:left w:val="nil"/>
              <w:bottom w:val="nil"/>
              <w:right w:val="nil"/>
            </w:tcBorders>
          </w:tcPr>
          <w:p w14:paraId="781A2AF1" w14:textId="77777777" w:rsidR="00C229C1" w:rsidRDefault="00C229C1">
            <w:pPr>
              <w:pStyle w:val="ConsPlusNormal"/>
            </w:pPr>
          </w:p>
        </w:tc>
        <w:tc>
          <w:tcPr>
            <w:tcW w:w="1474" w:type="dxa"/>
            <w:vMerge/>
            <w:tcBorders>
              <w:top w:val="nil"/>
              <w:left w:val="nil"/>
              <w:bottom w:val="nil"/>
              <w:right w:val="nil"/>
            </w:tcBorders>
          </w:tcPr>
          <w:p w14:paraId="1EEE4C33" w14:textId="77777777" w:rsidR="00C229C1" w:rsidRDefault="00C229C1">
            <w:pPr>
              <w:pStyle w:val="ConsPlusNormal"/>
            </w:pPr>
          </w:p>
        </w:tc>
        <w:tc>
          <w:tcPr>
            <w:tcW w:w="3628" w:type="dxa"/>
            <w:tcBorders>
              <w:top w:val="nil"/>
              <w:left w:val="nil"/>
              <w:bottom w:val="nil"/>
              <w:right w:val="nil"/>
            </w:tcBorders>
          </w:tcPr>
          <w:p w14:paraId="36EE02B1" w14:textId="77777777" w:rsidR="00C229C1" w:rsidRDefault="00C229C1">
            <w:pPr>
              <w:pStyle w:val="ConsPlusNormal"/>
            </w:pPr>
            <w:r>
              <w:t>стабилизирующие операции на позвоночнике передним доступом</w:t>
            </w:r>
          </w:p>
        </w:tc>
        <w:tc>
          <w:tcPr>
            <w:tcW w:w="1587" w:type="dxa"/>
            <w:vMerge/>
            <w:tcBorders>
              <w:top w:val="nil"/>
              <w:left w:val="nil"/>
              <w:bottom w:val="nil"/>
              <w:right w:val="nil"/>
            </w:tcBorders>
          </w:tcPr>
          <w:p w14:paraId="63EA02AF" w14:textId="77777777" w:rsidR="00C229C1" w:rsidRDefault="00C229C1">
            <w:pPr>
              <w:pStyle w:val="ConsPlusNormal"/>
            </w:pPr>
          </w:p>
        </w:tc>
      </w:tr>
      <w:tr w:rsidR="00C229C1" w14:paraId="2CC05AC4" w14:textId="77777777">
        <w:tblPrEx>
          <w:tblBorders>
            <w:insideH w:val="none" w:sz="0" w:space="0" w:color="auto"/>
            <w:insideV w:val="none" w:sz="0" w:space="0" w:color="auto"/>
          </w:tblBorders>
        </w:tblPrEx>
        <w:tc>
          <w:tcPr>
            <w:tcW w:w="566" w:type="dxa"/>
            <w:tcBorders>
              <w:top w:val="nil"/>
              <w:left w:val="nil"/>
              <w:bottom w:val="nil"/>
              <w:right w:val="nil"/>
            </w:tcBorders>
          </w:tcPr>
          <w:p w14:paraId="7EB42F5C" w14:textId="77777777" w:rsidR="00C229C1" w:rsidRDefault="00C229C1">
            <w:pPr>
              <w:pStyle w:val="ConsPlusNormal"/>
            </w:pPr>
          </w:p>
        </w:tc>
        <w:tc>
          <w:tcPr>
            <w:tcW w:w="3344" w:type="dxa"/>
            <w:tcBorders>
              <w:top w:val="nil"/>
              <w:left w:val="nil"/>
              <w:bottom w:val="nil"/>
              <w:right w:val="nil"/>
            </w:tcBorders>
          </w:tcPr>
          <w:p w14:paraId="6189CED6" w14:textId="77777777" w:rsidR="00C229C1" w:rsidRDefault="00C229C1">
            <w:pPr>
              <w:pStyle w:val="ConsPlusNormal"/>
            </w:pPr>
          </w:p>
        </w:tc>
        <w:tc>
          <w:tcPr>
            <w:tcW w:w="1757" w:type="dxa"/>
            <w:tcBorders>
              <w:top w:val="nil"/>
              <w:left w:val="nil"/>
              <w:bottom w:val="nil"/>
              <w:right w:val="nil"/>
            </w:tcBorders>
          </w:tcPr>
          <w:p w14:paraId="7ED0CFAA" w14:textId="77777777" w:rsidR="00C229C1" w:rsidRDefault="00C229C1">
            <w:pPr>
              <w:pStyle w:val="ConsPlusNormal"/>
            </w:pPr>
          </w:p>
        </w:tc>
        <w:tc>
          <w:tcPr>
            <w:tcW w:w="3458" w:type="dxa"/>
            <w:tcBorders>
              <w:top w:val="nil"/>
              <w:left w:val="nil"/>
              <w:bottom w:val="nil"/>
              <w:right w:val="nil"/>
            </w:tcBorders>
          </w:tcPr>
          <w:p w14:paraId="2BBBAA7D" w14:textId="77777777" w:rsidR="00C229C1" w:rsidRDefault="00C229C1">
            <w:pPr>
              <w:pStyle w:val="ConsPlusNormal"/>
            </w:pPr>
          </w:p>
        </w:tc>
        <w:tc>
          <w:tcPr>
            <w:tcW w:w="1474" w:type="dxa"/>
            <w:tcBorders>
              <w:top w:val="nil"/>
              <w:left w:val="nil"/>
              <w:bottom w:val="nil"/>
              <w:right w:val="nil"/>
            </w:tcBorders>
          </w:tcPr>
          <w:p w14:paraId="59884F75" w14:textId="77777777" w:rsidR="00C229C1" w:rsidRDefault="00C229C1">
            <w:pPr>
              <w:pStyle w:val="ConsPlusNormal"/>
            </w:pPr>
          </w:p>
        </w:tc>
        <w:tc>
          <w:tcPr>
            <w:tcW w:w="3628" w:type="dxa"/>
            <w:tcBorders>
              <w:top w:val="nil"/>
              <w:left w:val="nil"/>
              <w:bottom w:val="nil"/>
              <w:right w:val="nil"/>
            </w:tcBorders>
          </w:tcPr>
          <w:p w14:paraId="5D5D115F" w14:textId="77777777" w:rsidR="00C229C1" w:rsidRDefault="00C229C1">
            <w:pPr>
              <w:pStyle w:val="ConsPlusNormal"/>
            </w:pPr>
            <w:r>
              <w:t>резекция кости с реконструктивно-пластическим компонентом</w:t>
            </w:r>
          </w:p>
        </w:tc>
        <w:tc>
          <w:tcPr>
            <w:tcW w:w="1587" w:type="dxa"/>
            <w:tcBorders>
              <w:top w:val="nil"/>
              <w:left w:val="nil"/>
              <w:bottom w:val="nil"/>
              <w:right w:val="nil"/>
            </w:tcBorders>
          </w:tcPr>
          <w:p w14:paraId="5670497E" w14:textId="77777777" w:rsidR="00C229C1" w:rsidRDefault="00C229C1">
            <w:pPr>
              <w:pStyle w:val="ConsPlusNormal"/>
            </w:pPr>
          </w:p>
        </w:tc>
      </w:tr>
      <w:tr w:rsidR="00C229C1" w14:paraId="79B7E658" w14:textId="77777777">
        <w:tblPrEx>
          <w:tblBorders>
            <w:insideH w:val="none" w:sz="0" w:space="0" w:color="auto"/>
            <w:insideV w:val="none" w:sz="0" w:space="0" w:color="auto"/>
          </w:tblBorders>
        </w:tblPrEx>
        <w:tc>
          <w:tcPr>
            <w:tcW w:w="566" w:type="dxa"/>
            <w:tcBorders>
              <w:top w:val="nil"/>
              <w:left w:val="nil"/>
              <w:bottom w:val="nil"/>
              <w:right w:val="nil"/>
            </w:tcBorders>
          </w:tcPr>
          <w:p w14:paraId="6A66CB92" w14:textId="77777777" w:rsidR="00C229C1" w:rsidRDefault="00C229C1">
            <w:pPr>
              <w:pStyle w:val="ConsPlusNormal"/>
            </w:pPr>
          </w:p>
        </w:tc>
        <w:tc>
          <w:tcPr>
            <w:tcW w:w="3344" w:type="dxa"/>
            <w:tcBorders>
              <w:top w:val="nil"/>
              <w:left w:val="nil"/>
              <w:bottom w:val="nil"/>
              <w:right w:val="nil"/>
            </w:tcBorders>
          </w:tcPr>
          <w:p w14:paraId="049C8CFD" w14:textId="77777777" w:rsidR="00C229C1" w:rsidRDefault="00C229C1">
            <w:pPr>
              <w:pStyle w:val="ConsPlusNormal"/>
            </w:pPr>
          </w:p>
        </w:tc>
        <w:tc>
          <w:tcPr>
            <w:tcW w:w="1757" w:type="dxa"/>
            <w:tcBorders>
              <w:top w:val="nil"/>
              <w:left w:val="nil"/>
              <w:bottom w:val="nil"/>
              <w:right w:val="nil"/>
            </w:tcBorders>
          </w:tcPr>
          <w:p w14:paraId="04D97D70" w14:textId="77777777" w:rsidR="00C229C1" w:rsidRDefault="00C229C1">
            <w:pPr>
              <w:pStyle w:val="ConsPlusNormal"/>
            </w:pPr>
          </w:p>
        </w:tc>
        <w:tc>
          <w:tcPr>
            <w:tcW w:w="3458" w:type="dxa"/>
            <w:tcBorders>
              <w:top w:val="nil"/>
              <w:left w:val="nil"/>
              <w:bottom w:val="nil"/>
              <w:right w:val="nil"/>
            </w:tcBorders>
          </w:tcPr>
          <w:p w14:paraId="26ADD5A8" w14:textId="77777777" w:rsidR="00C229C1" w:rsidRDefault="00C229C1">
            <w:pPr>
              <w:pStyle w:val="ConsPlusNormal"/>
            </w:pPr>
          </w:p>
        </w:tc>
        <w:tc>
          <w:tcPr>
            <w:tcW w:w="1474" w:type="dxa"/>
            <w:tcBorders>
              <w:top w:val="nil"/>
              <w:left w:val="nil"/>
              <w:bottom w:val="nil"/>
              <w:right w:val="nil"/>
            </w:tcBorders>
          </w:tcPr>
          <w:p w14:paraId="75EA48B2" w14:textId="77777777" w:rsidR="00C229C1" w:rsidRDefault="00C229C1">
            <w:pPr>
              <w:pStyle w:val="ConsPlusNormal"/>
            </w:pPr>
          </w:p>
        </w:tc>
        <w:tc>
          <w:tcPr>
            <w:tcW w:w="3628" w:type="dxa"/>
            <w:tcBorders>
              <w:top w:val="nil"/>
              <w:left w:val="nil"/>
              <w:bottom w:val="nil"/>
              <w:right w:val="nil"/>
            </w:tcBorders>
          </w:tcPr>
          <w:p w14:paraId="37F3DD7C" w14:textId="77777777" w:rsidR="00C229C1" w:rsidRDefault="00C229C1">
            <w:pPr>
              <w:pStyle w:val="ConsPlusNormal"/>
            </w:pPr>
            <w:r>
              <w:t>резекция лопатки с реконструктивно-пластическим компонентом</w:t>
            </w:r>
          </w:p>
        </w:tc>
        <w:tc>
          <w:tcPr>
            <w:tcW w:w="1587" w:type="dxa"/>
            <w:tcBorders>
              <w:top w:val="nil"/>
              <w:left w:val="nil"/>
              <w:bottom w:val="nil"/>
              <w:right w:val="nil"/>
            </w:tcBorders>
          </w:tcPr>
          <w:p w14:paraId="2184AB9A" w14:textId="77777777" w:rsidR="00C229C1" w:rsidRDefault="00C229C1">
            <w:pPr>
              <w:pStyle w:val="ConsPlusNormal"/>
            </w:pPr>
          </w:p>
        </w:tc>
      </w:tr>
      <w:tr w:rsidR="00C229C1" w14:paraId="3761A8B4" w14:textId="77777777">
        <w:tblPrEx>
          <w:tblBorders>
            <w:insideH w:val="none" w:sz="0" w:space="0" w:color="auto"/>
            <w:insideV w:val="none" w:sz="0" w:space="0" w:color="auto"/>
          </w:tblBorders>
        </w:tblPrEx>
        <w:tc>
          <w:tcPr>
            <w:tcW w:w="566" w:type="dxa"/>
            <w:tcBorders>
              <w:top w:val="nil"/>
              <w:left w:val="nil"/>
              <w:bottom w:val="nil"/>
              <w:right w:val="nil"/>
            </w:tcBorders>
          </w:tcPr>
          <w:p w14:paraId="1F0CAF0A" w14:textId="77777777" w:rsidR="00C229C1" w:rsidRDefault="00C229C1">
            <w:pPr>
              <w:pStyle w:val="ConsPlusNormal"/>
            </w:pPr>
          </w:p>
        </w:tc>
        <w:tc>
          <w:tcPr>
            <w:tcW w:w="3344" w:type="dxa"/>
            <w:tcBorders>
              <w:top w:val="nil"/>
              <w:left w:val="nil"/>
              <w:bottom w:val="nil"/>
              <w:right w:val="nil"/>
            </w:tcBorders>
          </w:tcPr>
          <w:p w14:paraId="44A3C9DB" w14:textId="77777777" w:rsidR="00C229C1" w:rsidRDefault="00C229C1">
            <w:pPr>
              <w:pStyle w:val="ConsPlusNormal"/>
            </w:pPr>
          </w:p>
        </w:tc>
        <w:tc>
          <w:tcPr>
            <w:tcW w:w="1757" w:type="dxa"/>
            <w:tcBorders>
              <w:top w:val="nil"/>
              <w:left w:val="nil"/>
              <w:bottom w:val="nil"/>
              <w:right w:val="nil"/>
            </w:tcBorders>
          </w:tcPr>
          <w:p w14:paraId="5A83AB60" w14:textId="77777777" w:rsidR="00C229C1" w:rsidRDefault="00C229C1">
            <w:pPr>
              <w:pStyle w:val="ConsPlusNormal"/>
            </w:pPr>
          </w:p>
        </w:tc>
        <w:tc>
          <w:tcPr>
            <w:tcW w:w="3458" w:type="dxa"/>
            <w:tcBorders>
              <w:top w:val="nil"/>
              <w:left w:val="nil"/>
              <w:bottom w:val="nil"/>
              <w:right w:val="nil"/>
            </w:tcBorders>
          </w:tcPr>
          <w:p w14:paraId="08527365" w14:textId="77777777" w:rsidR="00C229C1" w:rsidRDefault="00C229C1">
            <w:pPr>
              <w:pStyle w:val="ConsPlusNormal"/>
            </w:pPr>
          </w:p>
        </w:tc>
        <w:tc>
          <w:tcPr>
            <w:tcW w:w="1474" w:type="dxa"/>
            <w:tcBorders>
              <w:top w:val="nil"/>
              <w:left w:val="nil"/>
              <w:bottom w:val="nil"/>
              <w:right w:val="nil"/>
            </w:tcBorders>
          </w:tcPr>
          <w:p w14:paraId="5E21A449" w14:textId="77777777" w:rsidR="00C229C1" w:rsidRDefault="00C229C1">
            <w:pPr>
              <w:pStyle w:val="ConsPlusNormal"/>
            </w:pPr>
          </w:p>
        </w:tc>
        <w:tc>
          <w:tcPr>
            <w:tcW w:w="3628" w:type="dxa"/>
            <w:tcBorders>
              <w:top w:val="nil"/>
              <w:left w:val="nil"/>
              <w:bottom w:val="nil"/>
              <w:right w:val="nil"/>
            </w:tcBorders>
          </w:tcPr>
          <w:p w14:paraId="4BA86002" w14:textId="77777777" w:rsidR="00C229C1" w:rsidRDefault="00C229C1">
            <w:pPr>
              <w:pStyle w:val="ConsPlusNormal"/>
            </w:pPr>
            <w:r>
              <w:t>экстирпация ребра с реконструктивно-пластическим компонентом</w:t>
            </w:r>
          </w:p>
        </w:tc>
        <w:tc>
          <w:tcPr>
            <w:tcW w:w="1587" w:type="dxa"/>
            <w:tcBorders>
              <w:top w:val="nil"/>
              <w:left w:val="nil"/>
              <w:bottom w:val="nil"/>
              <w:right w:val="nil"/>
            </w:tcBorders>
          </w:tcPr>
          <w:p w14:paraId="1577FE40" w14:textId="77777777" w:rsidR="00C229C1" w:rsidRDefault="00C229C1">
            <w:pPr>
              <w:pStyle w:val="ConsPlusNormal"/>
            </w:pPr>
          </w:p>
        </w:tc>
      </w:tr>
      <w:tr w:rsidR="00C229C1" w14:paraId="5F4CF8B4" w14:textId="77777777">
        <w:tblPrEx>
          <w:tblBorders>
            <w:insideH w:val="none" w:sz="0" w:space="0" w:color="auto"/>
            <w:insideV w:val="none" w:sz="0" w:space="0" w:color="auto"/>
          </w:tblBorders>
        </w:tblPrEx>
        <w:tc>
          <w:tcPr>
            <w:tcW w:w="566" w:type="dxa"/>
            <w:tcBorders>
              <w:top w:val="nil"/>
              <w:left w:val="nil"/>
              <w:bottom w:val="nil"/>
              <w:right w:val="nil"/>
            </w:tcBorders>
          </w:tcPr>
          <w:p w14:paraId="3891D7DC" w14:textId="77777777" w:rsidR="00C229C1" w:rsidRDefault="00C229C1">
            <w:pPr>
              <w:pStyle w:val="ConsPlusNormal"/>
            </w:pPr>
          </w:p>
        </w:tc>
        <w:tc>
          <w:tcPr>
            <w:tcW w:w="3344" w:type="dxa"/>
            <w:tcBorders>
              <w:top w:val="nil"/>
              <w:left w:val="nil"/>
              <w:bottom w:val="nil"/>
              <w:right w:val="nil"/>
            </w:tcBorders>
          </w:tcPr>
          <w:p w14:paraId="4E12DDED" w14:textId="77777777" w:rsidR="00C229C1" w:rsidRDefault="00C229C1">
            <w:pPr>
              <w:pStyle w:val="ConsPlusNormal"/>
            </w:pPr>
          </w:p>
        </w:tc>
        <w:tc>
          <w:tcPr>
            <w:tcW w:w="1757" w:type="dxa"/>
            <w:tcBorders>
              <w:top w:val="nil"/>
              <w:left w:val="nil"/>
              <w:bottom w:val="nil"/>
              <w:right w:val="nil"/>
            </w:tcBorders>
          </w:tcPr>
          <w:p w14:paraId="44D8A01E" w14:textId="77777777" w:rsidR="00C229C1" w:rsidRDefault="00C229C1">
            <w:pPr>
              <w:pStyle w:val="ConsPlusNormal"/>
            </w:pPr>
          </w:p>
        </w:tc>
        <w:tc>
          <w:tcPr>
            <w:tcW w:w="3458" w:type="dxa"/>
            <w:tcBorders>
              <w:top w:val="nil"/>
              <w:left w:val="nil"/>
              <w:bottom w:val="nil"/>
              <w:right w:val="nil"/>
            </w:tcBorders>
          </w:tcPr>
          <w:p w14:paraId="458382A1" w14:textId="77777777" w:rsidR="00C229C1" w:rsidRDefault="00C229C1">
            <w:pPr>
              <w:pStyle w:val="ConsPlusNormal"/>
            </w:pPr>
          </w:p>
        </w:tc>
        <w:tc>
          <w:tcPr>
            <w:tcW w:w="1474" w:type="dxa"/>
            <w:tcBorders>
              <w:top w:val="nil"/>
              <w:left w:val="nil"/>
              <w:bottom w:val="nil"/>
              <w:right w:val="nil"/>
            </w:tcBorders>
          </w:tcPr>
          <w:p w14:paraId="61372B42" w14:textId="77777777" w:rsidR="00C229C1" w:rsidRDefault="00C229C1">
            <w:pPr>
              <w:pStyle w:val="ConsPlusNormal"/>
            </w:pPr>
          </w:p>
        </w:tc>
        <w:tc>
          <w:tcPr>
            <w:tcW w:w="3628" w:type="dxa"/>
            <w:tcBorders>
              <w:top w:val="nil"/>
              <w:left w:val="nil"/>
              <w:bottom w:val="nil"/>
              <w:right w:val="nil"/>
            </w:tcBorders>
          </w:tcPr>
          <w:p w14:paraId="1C837BD7" w14:textId="77777777" w:rsidR="00C229C1" w:rsidRDefault="00C229C1">
            <w:pPr>
              <w:pStyle w:val="ConsPlusNormal"/>
            </w:pPr>
            <w:r>
              <w:t>экстирпация лопатки с реконструктивно-пластическим компонентом</w:t>
            </w:r>
          </w:p>
        </w:tc>
        <w:tc>
          <w:tcPr>
            <w:tcW w:w="1587" w:type="dxa"/>
            <w:tcBorders>
              <w:top w:val="nil"/>
              <w:left w:val="nil"/>
              <w:bottom w:val="nil"/>
              <w:right w:val="nil"/>
            </w:tcBorders>
          </w:tcPr>
          <w:p w14:paraId="7B329A0E" w14:textId="77777777" w:rsidR="00C229C1" w:rsidRDefault="00C229C1">
            <w:pPr>
              <w:pStyle w:val="ConsPlusNormal"/>
            </w:pPr>
          </w:p>
        </w:tc>
      </w:tr>
      <w:tr w:rsidR="00C229C1" w14:paraId="72D05D19" w14:textId="77777777">
        <w:tblPrEx>
          <w:tblBorders>
            <w:insideH w:val="none" w:sz="0" w:space="0" w:color="auto"/>
            <w:insideV w:val="none" w:sz="0" w:space="0" w:color="auto"/>
          </w:tblBorders>
        </w:tblPrEx>
        <w:tc>
          <w:tcPr>
            <w:tcW w:w="566" w:type="dxa"/>
            <w:tcBorders>
              <w:top w:val="nil"/>
              <w:left w:val="nil"/>
              <w:bottom w:val="nil"/>
              <w:right w:val="nil"/>
            </w:tcBorders>
          </w:tcPr>
          <w:p w14:paraId="26EE07B4" w14:textId="77777777" w:rsidR="00C229C1" w:rsidRDefault="00C229C1">
            <w:pPr>
              <w:pStyle w:val="ConsPlusNormal"/>
            </w:pPr>
          </w:p>
        </w:tc>
        <w:tc>
          <w:tcPr>
            <w:tcW w:w="3344" w:type="dxa"/>
            <w:tcBorders>
              <w:top w:val="nil"/>
              <w:left w:val="nil"/>
              <w:bottom w:val="nil"/>
              <w:right w:val="nil"/>
            </w:tcBorders>
          </w:tcPr>
          <w:p w14:paraId="14AA56F7" w14:textId="77777777" w:rsidR="00C229C1" w:rsidRDefault="00C229C1">
            <w:pPr>
              <w:pStyle w:val="ConsPlusNormal"/>
            </w:pPr>
          </w:p>
        </w:tc>
        <w:tc>
          <w:tcPr>
            <w:tcW w:w="1757" w:type="dxa"/>
            <w:tcBorders>
              <w:top w:val="nil"/>
              <w:left w:val="nil"/>
              <w:bottom w:val="nil"/>
              <w:right w:val="nil"/>
            </w:tcBorders>
          </w:tcPr>
          <w:p w14:paraId="65D6FBA6" w14:textId="77777777" w:rsidR="00C229C1" w:rsidRDefault="00C229C1">
            <w:pPr>
              <w:pStyle w:val="ConsPlusNormal"/>
            </w:pPr>
          </w:p>
        </w:tc>
        <w:tc>
          <w:tcPr>
            <w:tcW w:w="3458" w:type="dxa"/>
            <w:tcBorders>
              <w:top w:val="nil"/>
              <w:left w:val="nil"/>
              <w:bottom w:val="nil"/>
              <w:right w:val="nil"/>
            </w:tcBorders>
          </w:tcPr>
          <w:p w14:paraId="0380F8CF" w14:textId="77777777" w:rsidR="00C229C1" w:rsidRDefault="00C229C1">
            <w:pPr>
              <w:pStyle w:val="ConsPlusNormal"/>
            </w:pPr>
          </w:p>
        </w:tc>
        <w:tc>
          <w:tcPr>
            <w:tcW w:w="1474" w:type="dxa"/>
            <w:tcBorders>
              <w:top w:val="nil"/>
              <w:left w:val="nil"/>
              <w:bottom w:val="nil"/>
              <w:right w:val="nil"/>
            </w:tcBorders>
          </w:tcPr>
          <w:p w14:paraId="05D5C717" w14:textId="77777777" w:rsidR="00C229C1" w:rsidRDefault="00C229C1">
            <w:pPr>
              <w:pStyle w:val="ConsPlusNormal"/>
            </w:pPr>
          </w:p>
        </w:tc>
        <w:tc>
          <w:tcPr>
            <w:tcW w:w="3628" w:type="dxa"/>
            <w:tcBorders>
              <w:top w:val="nil"/>
              <w:left w:val="nil"/>
              <w:bottom w:val="nil"/>
              <w:right w:val="nil"/>
            </w:tcBorders>
          </w:tcPr>
          <w:p w14:paraId="75435F12" w14:textId="77777777" w:rsidR="00C229C1" w:rsidRDefault="00C229C1">
            <w:pPr>
              <w:pStyle w:val="ConsPlusNormal"/>
            </w:pPr>
            <w:r>
              <w:t xml:space="preserve">экстирпация ключицы с </w:t>
            </w:r>
            <w:r>
              <w:lastRenderedPageBreak/>
              <w:t>реконструктивно-пластическим компонентом</w:t>
            </w:r>
          </w:p>
        </w:tc>
        <w:tc>
          <w:tcPr>
            <w:tcW w:w="1587" w:type="dxa"/>
            <w:tcBorders>
              <w:top w:val="nil"/>
              <w:left w:val="nil"/>
              <w:bottom w:val="nil"/>
              <w:right w:val="nil"/>
            </w:tcBorders>
          </w:tcPr>
          <w:p w14:paraId="34A32BB4" w14:textId="77777777" w:rsidR="00C229C1" w:rsidRDefault="00C229C1">
            <w:pPr>
              <w:pStyle w:val="ConsPlusNormal"/>
            </w:pPr>
          </w:p>
        </w:tc>
      </w:tr>
      <w:tr w:rsidR="00C229C1" w14:paraId="08B2408C" w14:textId="77777777">
        <w:tblPrEx>
          <w:tblBorders>
            <w:insideH w:val="none" w:sz="0" w:space="0" w:color="auto"/>
            <w:insideV w:val="none" w:sz="0" w:space="0" w:color="auto"/>
          </w:tblBorders>
        </w:tblPrEx>
        <w:tc>
          <w:tcPr>
            <w:tcW w:w="566" w:type="dxa"/>
            <w:tcBorders>
              <w:top w:val="nil"/>
              <w:left w:val="nil"/>
              <w:bottom w:val="nil"/>
              <w:right w:val="nil"/>
            </w:tcBorders>
          </w:tcPr>
          <w:p w14:paraId="3E907793" w14:textId="77777777" w:rsidR="00C229C1" w:rsidRDefault="00C229C1">
            <w:pPr>
              <w:pStyle w:val="ConsPlusNormal"/>
            </w:pPr>
          </w:p>
        </w:tc>
        <w:tc>
          <w:tcPr>
            <w:tcW w:w="3344" w:type="dxa"/>
            <w:tcBorders>
              <w:top w:val="nil"/>
              <w:left w:val="nil"/>
              <w:bottom w:val="nil"/>
              <w:right w:val="nil"/>
            </w:tcBorders>
          </w:tcPr>
          <w:p w14:paraId="47482708" w14:textId="77777777" w:rsidR="00C229C1" w:rsidRDefault="00C229C1">
            <w:pPr>
              <w:pStyle w:val="ConsPlusNormal"/>
            </w:pPr>
          </w:p>
        </w:tc>
        <w:tc>
          <w:tcPr>
            <w:tcW w:w="1757" w:type="dxa"/>
            <w:tcBorders>
              <w:top w:val="nil"/>
              <w:left w:val="nil"/>
              <w:bottom w:val="nil"/>
              <w:right w:val="nil"/>
            </w:tcBorders>
          </w:tcPr>
          <w:p w14:paraId="360E3593" w14:textId="77777777" w:rsidR="00C229C1" w:rsidRDefault="00C229C1">
            <w:pPr>
              <w:pStyle w:val="ConsPlusNormal"/>
            </w:pPr>
          </w:p>
        </w:tc>
        <w:tc>
          <w:tcPr>
            <w:tcW w:w="3458" w:type="dxa"/>
            <w:tcBorders>
              <w:top w:val="nil"/>
              <w:left w:val="nil"/>
              <w:bottom w:val="nil"/>
              <w:right w:val="nil"/>
            </w:tcBorders>
          </w:tcPr>
          <w:p w14:paraId="5A2A0FCF" w14:textId="77777777" w:rsidR="00C229C1" w:rsidRDefault="00C229C1">
            <w:pPr>
              <w:pStyle w:val="ConsPlusNormal"/>
            </w:pPr>
          </w:p>
        </w:tc>
        <w:tc>
          <w:tcPr>
            <w:tcW w:w="1474" w:type="dxa"/>
            <w:tcBorders>
              <w:top w:val="nil"/>
              <w:left w:val="nil"/>
              <w:bottom w:val="nil"/>
              <w:right w:val="nil"/>
            </w:tcBorders>
          </w:tcPr>
          <w:p w14:paraId="1AAD5603" w14:textId="77777777" w:rsidR="00C229C1" w:rsidRDefault="00C229C1">
            <w:pPr>
              <w:pStyle w:val="ConsPlusNormal"/>
            </w:pPr>
          </w:p>
        </w:tc>
        <w:tc>
          <w:tcPr>
            <w:tcW w:w="3628" w:type="dxa"/>
            <w:tcBorders>
              <w:top w:val="nil"/>
              <w:left w:val="nil"/>
              <w:bottom w:val="nil"/>
              <w:right w:val="nil"/>
            </w:tcBorders>
          </w:tcPr>
          <w:p w14:paraId="06C97474" w14:textId="77777777" w:rsidR="00C229C1" w:rsidRDefault="00C229C1">
            <w:pPr>
              <w:pStyle w:val="ConsPlusNormal"/>
            </w:pPr>
            <w:r>
              <w:t>ампутация межподвздошно-брюшная с пластикой</w:t>
            </w:r>
          </w:p>
        </w:tc>
        <w:tc>
          <w:tcPr>
            <w:tcW w:w="1587" w:type="dxa"/>
            <w:tcBorders>
              <w:top w:val="nil"/>
              <w:left w:val="nil"/>
              <w:bottom w:val="nil"/>
              <w:right w:val="nil"/>
            </w:tcBorders>
          </w:tcPr>
          <w:p w14:paraId="798544ED" w14:textId="77777777" w:rsidR="00C229C1" w:rsidRDefault="00C229C1">
            <w:pPr>
              <w:pStyle w:val="ConsPlusNormal"/>
            </w:pPr>
          </w:p>
        </w:tc>
      </w:tr>
      <w:tr w:rsidR="00C229C1" w14:paraId="6E608F88" w14:textId="77777777">
        <w:tblPrEx>
          <w:tblBorders>
            <w:insideH w:val="none" w:sz="0" w:space="0" w:color="auto"/>
            <w:insideV w:val="none" w:sz="0" w:space="0" w:color="auto"/>
          </w:tblBorders>
        </w:tblPrEx>
        <w:tc>
          <w:tcPr>
            <w:tcW w:w="566" w:type="dxa"/>
            <w:tcBorders>
              <w:top w:val="nil"/>
              <w:left w:val="nil"/>
              <w:bottom w:val="nil"/>
              <w:right w:val="nil"/>
            </w:tcBorders>
          </w:tcPr>
          <w:p w14:paraId="3962E57F" w14:textId="77777777" w:rsidR="00C229C1" w:rsidRDefault="00C229C1">
            <w:pPr>
              <w:pStyle w:val="ConsPlusNormal"/>
            </w:pPr>
          </w:p>
        </w:tc>
        <w:tc>
          <w:tcPr>
            <w:tcW w:w="3344" w:type="dxa"/>
            <w:tcBorders>
              <w:top w:val="nil"/>
              <w:left w:val="nil"/>
              <w:bottom w:val="nil"/>
              <w:right w:val="nil"/>
            </w:tcBorders>
          </w:tcPr>
          <w:p w14:paraId="220AFA2D" w14:textId="77777777" w:rsidR="00C229C1" w:rsidRDefault="00C229C1">
            <w:pPr>
              <w:pStyle w:val="ConsPlusNormal"/>
            </w:pPr>
          </w:p>
        </w:tc>
        <w:tc>
          <w:tcPr>
            <w:tcW w:w="1757" w:type="dxa"/>
            <w:tcBorders>
              <w:top w:val="nil"/>
              <w:left w:val="nil"/>
              <w:bottom w:val="nil"/>
              <w:right w:val="nil"/>
            </w:tcBorders>
          </w:tcPr>
          <w:p w14:paraId="1A2C5D4D" w14:textId="77777777" w:rsidR="00C229C1" w:rsidRDefault="00C229C1">
            <w:pPr>
              <w:pStyle w:val="ConsPlusNormal"/>
            </w:pPr>
          </w:p>
        </w:tc>
        <w:tc>
          <w:tcPr>
            <w:tcW w:w="3458" w:type="dxa"/>
            <w:tcBorders>
              <w:top w:val="nil"/>
              <w:left w:val="nil"/>
              <w:bottom w:val="nil"/>
              <w:right w:val="nil"/>
            </w:tcBorders>
          </w:tcPr>
          <w:p w14:paraId="33041B5B" w14:textId="77777777" w:rsidR="00C229C1" w:rsidRDefault="00C229C1">
            <w:pPr>
              <w:pStyle w:val="ConsPlusNormal"/>
            </w:pPr>
          </w:p>
        </w:tc>
        <w:tc>
          <w:tcPr>
            <w:tcW w:w="1474" w:type="dxa"/>
            <w:tcBorders>
              <w:top w:val="nil"/>
              <w:left w:val="nil"/>
              <w:bottom w:val="nil"/>
              <w:right w:val="nil"/>
            </w:tcBorders>
          </w:tcPr>
          <w:p w14:paraId="3F9A375E" w14:textId="77777777" w:rsidR="00C229C1" w:rsidRDefault="00C229C1">
            <w:pPr>
              <w:pStyle w:val="ConsPlusNormal"/>
            </w:pPr>
          </w:p>
        </w:tc>
        <w:tc>
          <w:tcPr>
            <w:tcW w:w="3628" w:type="dxa"/>
            <w:tcBorders>
              <w:top w:val="nil"/>
              <w:left w:val="nil"/>
              <w:bottom w:val="nil"/>
              <w:right w:val="nil"/>
            </w:tcBorders>
          </w:tcPr>
          <w:p w14:paraId="1A4AEBAA" w14:textId="77777777" w:rsidR="00C229C1" w:rsidRDefault="00C229C1">
            <w:pPr>
              <w:pStyle w:val="ConsPlusNormal"/>
            </w:pPr>
            <w:r>
              <w:t>удаление позвонка с эндопротезированием и фиксацией</w:t>
            </w:r>
          </w:p>
        </w:tc>
        <w:tc>
          <w:tcPr>
            <w:tcW w:w="1587" w:type="dxa"/>
            <w:tcBorders>
              <w:top w:val="nil"/>
              <w:left w:val="nil"/>
              <w:bottom w:val="nil"/>
              <w:right w:val="nil"/>
            </w:tcBorders>
          </w:tcPr>
          <w:p w14:paraId="473F9C6B" w14:textId="77777777" w:rsidR="00C229C1" w:rsidRDefault="00C229C1">
            <w:pPr>
              <w:pStyle w:val="ConsPlusNormal"/>
            </w:pPr>
          </w:p>
        </w:tc>
      </w:tr>
      <w:tr w:rsidR="00C229C1" w14:paraId="7F86B4D0" w14:textId="77777777">
        <w:tblPrEx>
          <w:tblBorders>
            <w:insideH w:val="none" w:sz="0" w:space="0" w:color="auto"/>
            <w:insideV w:val="none" w:sz="0" w:space="0" w:color="auto"/>
          </w:tblBorders>
        </w:tblPrEx>
        <w:tc>
          <w:tcPr>
            <w:tcW w:w="566" w:type="dxa"/>
            <w:tcBorders>
              <w:top w:val="nil"/>
              <w:left w:val="nil"/>
              <w:bottom w:val="nil"/>
              <w:right w:val="nil"/>
            </w:tcBorders>
          </w:tcPr>
          <w:p w14:paraId="096F4C5F" w14:textId="77777777" w:rsidR="00C229C1" w:rsidRDefault="00C229C1">
            <w:pPr>
              <w:pStyle w:val="ConsPlusNormal"/>
            </w:pPr>
          </w:p>
        </w:tc>
        <w:tc>
          <w:tcPr>
            <w:tcW w:w="3344" w:type="dxa"/>
            <w:tcBorders>
              <w:top w:val="nil"/>
              <w:left w:val="nil"/>
              <w:bottom w:val="nil"/>
              <w:right w:val="nil"/>
            </w:tcBorders>
          </w:tcPr>
          <w:p w14:paraId="0DD184A6" w14:textId="77777777" w:rsidR="00C229C1" w:rsidRDefault="00C229C1">
            <w:pPr>
              <w:pStyle w:val="ConsPlusNormal"/>
            </w:pPr>
          </w:p>
        </w:tc>
        <w:tc>
          <w:tcPr>
            <w:tcW w:w="1757" w:type="dxa"/>
            <w:tcBorders>
              <w:top w:val="nil"/>
              <w:left w:val="nil"/>
              <w:bottom w:val="nil"/>
              <w:right w:val="nil"/>
            </w:tcBorders>
          </w:tcPr>
          <w:p w14:paraId="39DA8742" w14:textId="77777777" w:rsidR="00C229C1" w:rsidRDefault="00C229C1">
            <w:pPr>
              <w:pStyle w:val="ConsPlusNormal"/>
            </w:pPr>
          </w:p>
        </w:tc>
        <w:tc>
          <w:tcPr>
            <w:tcW w:w="3458" w:type="dxa"/>
            <w:tcBorders>
              <w:top w:val="nil"/>
              <w:left w:val="nil"/>
              <w:bottom w:val="nil"/>
              <w:right w:val="nil"/>
            </w:tcBorders>
          </w:tcPr>
          <w:p w14:paraId="0F83B63D" w14:textId="77777777" w:rsidR="00C229C1" w:rsidRDefault="00C229C1">
            <w:pPr>
              <w:pStyle w:val="ConsPlusNormal"/>
            </w:pPr>
          </w:p>
        </w:tc>
        <w:tc>
          <w:tcPr>
            <w:tcW w:w="1474" w:type="dxa"/>
            <w:tcBorders>
              <w:top w:val="nil"/>
              <w:left w:val="nil"/>
              <w:bottom w:val="nil"/>
              <w:right w:val="nil"/>
            </w:tcBorders>
          </w:tcPr>
          <w:p w14:paraId="4AF2EBAC" w14:textId="77777777" w:rsidR="00C229C1" w:rsidRDefault="00C229C1">
            <w:pPr>
              <w:pStyle w:val="ConsPlusNormal"/>
            </w:pPr>
          </w:p>
        </w:tc>
        <w:tc>
          <w:tcPr>
            <w:tcW w:w="3628" w:type="dxa"/>
            <w:tcBorders>
              <w:top w:val="nil"/>
              <w:left w:val="nil"/>
              <w:bottom w:val="nil"/>
              <w:right w:val="nil"/>
            </w:tcBorders>
          </w:tcPr>
          <w:p w14:paraId="6447F116" w14:textId="77777777" w:rsidR="00C229C1" w:rsidRDefault="00C229C1">
            <w:pPr>
              <w:pStyle w:val="ConsPlusNormal"/>
            </w:pPr>
            <w:r>
              <w:t>резекция лонной и седалищной костей с реконструктивно-пластическим компонентом</w:t>
            </w:r>
          </w:p>
        </w:tc>
        <w:tc>
          <w:tcPr>
            <w:tcW w:w="1587" w:type="dxa"/>
            <w:tcBorders>
              <w:top w:val="nil"/>
              <w:left w:val="nil"/>
              <w:bottom w:val="nil"/>
              <w:right w:val="nil"/>
            </w:tcBorders>
          </w:tcPr>
          <w:p w14:paraId="36F8BD66" w14:textId="77777777" w:rsidR="00C229C1" w:rsidRDefault="00C229C1">
            <w:pPr>
              <w:pStyle w:val="ConsPlusNormal"/>
            </w:pPr>
          </w:p>
        </w:tc>
      </w:tr>
      <w:tr w:rsidR="00C229C1" w14:paraId="70E0E112" w14:textId="77777777">
        <w:tblPrEx>
          <w:tblBorders>
            <w:insideH w:val="none" w:sz="0" w:space="0" w:color="auto"/>
            <w:insideV w:val="none" w:sz="0" w:space="0" w:color="auto"/>
          </w:tblBorders>
        </w:tblPrEx>
        <w:tc>
          <w:tcPr>
            <w:tcW w:w="566" w:type="dxa"/>
            <w:tcBorders>
              <w:top w:val="nil"/>
              <w:left w:val="nil"/>
              <w:bottom w:val="nil"/>
              <w:right w:val="nil"/>
            </w:tcBorders>
          </w:tcPr>
          <w:p w14:paraId="6DD389B1" w14:textId="77777777" w:rsidR="00C229C1" w:rsidRDefault="00C229C1">
            <w:pPr>
              <w:pStyle w:val="ConsPlusNormal"/>
            </w:pPr>
          </w:p>
        </w:tc>
        <w:tc>
          <w:tcPr>
            <w:tcW w:w="3344" w:type="dxa"/>
            <w:tcBorders>
              <w:top w:val="nil"/>
              <w:left w:val="nil"/>
              <w:bottom w:val="nil"/>
              <w:right w:val="nil"/>
            </w:tcBorders>
          </w:tcPr>
          <w:p w14:paraId="67564E80" w14:textId="77777777" w:rsidR="00C229C1" w:rsidRDefault="00C229C1">
            <w:pPr>
              <w:pStyle w:val="ConsPlusNormal"/>
            </w:pPr>
          </w:p>
        </w:tc>
        <w:tc>
          <w:tcPr>
            <w:tcW w:w="1757" w:type="dxa"/>
            <w:tcBorders>
              <w:top w:val="nil"/>
              <w:left w:val="nil"/>
              <w:bottom w:val="nil"/>
              <w:right w:val="nil"/>
            </w:tcBorders>
          </w:tcPr>
          <w:p w14:paraId="750E606F" w14:textId="77777777" w:rsidR="00C229C1" w:rsidRDefault="00C229C1">
            <w:pPr>
              <w:pStyle w:val="ConsPlusNormal"/>
            </w:pPr>
          </w:p>
        </w:tc>
        <w:tc>
          <w:tcPr>
            <w:tcW w:w="3458" w:type="dxa"/>
            <w:tcBorders>
              <w:top w:val="nil"/>
              <w:left w:val="nil"/>
              <w:bottom w:val="nil"/>
              <w:right w:val="nil"/>
            </w:tcBorders>
          </w:tcPr>
          <w:p w14:paraId="43967DA8" w14:textId="77777777" w:rsidR="00C229C1" w:rsidRDefault="00C229C1">
            <w:pPr>
              <w:pStyle w:val="ConsPlusNormal"/>
            </w:pPr>
          </w:p>
        </w:tc>
        <w:tc>
          <w:tcPr>
            <w:tcW w:w="1474" w:type="dxa"/>
            <w:tcBorders>
              <w:top w:val="nil"/>
              <w:left w:val="nil"/>
              <w:bottom w:val="nil"/>
              <w:right w:val="nil"/>
            </w:tcBorders>
          </w:tcPr>
          <w:p w14:paraId="7F5F6F44" w14:textId="77777777" w:rsidR="00C229C1" w:rsidRDefault="00C229C1">
            <w:pPr>
              <w:pStyle w:val="ConsPlusNormal"/>
            </w:pPr>
          </w:p>
        </w:tc>
        <w:tc>
          <w:tcPr>
            <w:tcW w:w="3628" w:type="dxa"/>
            <w:tcBorders>
              <w:top w:val="nil"/>
              <w:left w:val="nil"/>
              <w:bottom w:val="nil"/>
              <w:right w:val="nil"/>
            </w:tcBorders>
          </w:tcPr>
          <w:p w14:paraId="0B3C90B9" w14:textId="77777777" w:rsidR="00C229C1" w:rsidRDefault="00C229C1">
            <w:pPr>
              <w:pStyle w:val="ConsPlusNormal"/>
            </w:pPr>
            <w:r>
              <w:t>резекция костей верхнего плечевого пояса с реконструктивно-пластическим компонентом</w:t>
            </w:r>
          </w:p>
        </w:tc>
        <w:tc>
          <w:tcPr>
            <w:tcW w:w="1587" w:type="dxa"/>
            <w:tcBorders>
              <w:top w:val="nil"/>
              <w:left w:val="nil"/>
              <w:bottom w:val="nil"/>
              <w:right w:val="nil"/>
            </w:tcBorders>
          </w:tcPr>
          <w:p w14:paraId="2D88B6FD" w14:textId="77777777" w:rsidR="00C229C1" w:rsidRDefault="00C229C1">
            <w:pPr>
              <w:pStyle w:val="ConsPlusNormal"/>
            </w:pPr>
          </w:p>
        </w:tc>
      </w:tr>
      <w:tr w:rsidR="00C229C1" w14:paraId="4DE9AD0E" w14:textId="77777777">
        <w:tblPrEx>
          <w:tblBorders>
            <w:insideH w:val="none" w:sz="0" w:space="0" w:color="auto"/>
            <w:insideV w:val="none" w:sz="0" w:space="0" w:color="auto"/>
          </w:tblBorders>
        </w:tblPrEx>
        <w:tc>
          <w:tcPr>
            <w:tcW w:w="566" w:type="dxa"/>
            <w:tcBorders>
              <w:top w:val="nil"/>
              <w:left w:val="nil"/>
              <w:bottom w:val="nil"/>
              <w:right w:val="nil"/>
            </w:tcBorders>
          </w:tcPr>
          <w:p w14:paraId="7E277595" w14:textId="77777777" w:rsidR="00C229C1" w:rsidRDefault="00C229C1">
            <w:pPr>
              <w:pStyle w:val="ConsPlusNormal"/>
            </w:pPr>
          </w:p>
        </w:tc>
        <w:tc>
          <w:tcPr>
            <w:tcW w:w="3344" w:type="dxa"/>
            <w:tcBorders>
              <w:top w:val="nil"/>
              <w:left w:val="nil"/>
              <w:bottom w:val="nil"/>
              <w:right w:val="nil"/>
            </w:tcBorders>
          </w:tcPr>
          <w:p w14:paraId="4AD6D3AF" w14:textId="77777777" w:rsidR="00C229C1" w:rsidRDefault="00C229C1">
            <w:pPr>
              <w:pStyle w:val="ConsPlusNormal"/>
            </w:pPr>
          </w:p>
        </w:tc>
        <w:tc>
          <w:tcPr>
            <w:tcW w:w="1757" w:type="dxa"/>
            <w:tcBorders>
              <w:top w:val="nil"/>
              <w:left w:val="nil"/>
              <w:bottom w:val="nil"/>
              <w:right w:val="nil"/>
            </w:tcBorders>
          </w:tcPr>
          <w:p w14:paraId="2E83B279" w14:textId="77777777" w:rsidR="00C229C1" w:rsidRDefault="00C229C1">
            <w:pPr>
              <w:pStyle w:val="ConsPlusNormal"/>
            </w:pPr>
          </w:p>
        </w:tc>
        <w:tc>
          <w:tcPr>
            <w:tcW w:w="3458" w:type="dxa"/>
            <w:tcBorders>
              <w:top w:val="nil"/>
              <w:left w:val="nil"/>
              <w:bottom w:val="nil"/>
              <w:right w:val="nil"/>
            </w:tcBorders>
          </w:tcPr>
          <w:p w14:paraId="0D6293E4" w14:textId="77777777" w:rsidR="00C229C1" w:rsidRDefault="00C229C1">
            <w:pPr>
              <w:pStyle w:val="ConsPlusNormal"/>
            </w:pPr>
          </w:p>
        </w:tc>
        <w:tc>
          <w:tcPr>
            <w:tcW w:w="1474" w:type="dxa"/>
            <w:tcBorders>
              <w:top w:val="nil"/>
              <w:left w:val="nil"/>
              <w:bottom w:val="nil"/>
              <w:right w:val="nil"/>
            </w:tcBorders>
          </w:tcPr>
          <w:p w14:paraId="19D053B1" w14:textId="77777777" w:rsidR="00C229C1" w:rsidRDefault="00C229C1">
            <w:pPr>
              <w:pStyle w:val="ConsPlusNormal"/>
            </w:pPr>
          </w:p>
        </w:tc>
        <w:tc>
          <w:tcPr>
            <w:tcW w:w="3628" w:type="dxa"/>
            <w:tcBorders>
              <w:top w:val="nil"/>
              <w:left w:val="nil"/>
              <w:bottom w:val="nil"/>
              <w:right w:val="nil"/>
            </w:tcBorders>
          </w:tcPr>
          <w:p w14:paraId="68277A2D" w14:textId="77777777" w:rsidR="00C229C1" w:rsidRDefault="00C229C1">
            <w:pPr>
              <w:pStyle w:val="ConsPlusNormal"/>
            </w:pPr>
            <w:r>
              <w:t>экстирпация костей верхнего плечевого пояса с реконструктивно-пластическим компонентом</w:t>
            </w:r>
          </w:p>
        </w:tc>
        <w:tc>
          <w:tcPr>
            <w:tcW w:w="1587" w:type="dxa"/>
            <w:tcBorders>
              <w:top w:val="nil"/>
              <w:left w:val="nil"/>
              <w:bottom w:val="nil"/>
              <w:right w:val="nil"/>
            </w:tcBorders>
          </w:tcPr>
          <w:p w14:paraId="4D86F81F" w14:textId="77777777" w:rsidR="00C229C1" w:rsidRDefault="00C229C1">
            <w:pPr>
              <w:pStyle w:val="ConsPlusNormal"/>
            </w:pPr>
          </w:p>
        </w:tc>
      </w:tr>
      <w:tr w:rsidR="00C229C1" w14:paraId="1C6E95E9" w14:textId="77777777">
        <w:tblPrEx>
          <w:tblBorders>
            <w:insideH w:val="none" w:sz="0" w:space="0" w:color="auto"/>
            <w:insideV w:val="none" w:sz="0" w:space="0" w:color="auto"/>
          </w:tblBorders>
        </w:tblPrEx>
        <w:tc>
          <w:tcPr>
            <w:tcW w:w="566" w:type="dxa"/>
            <w:tcBorders>
              <w:top w:val="nil"/>
              <w:left w:val="nil"/>
              <w:bottom w:val="nil"/>
              <w:right w:val="nil"/>
            </w:tcBorders>
          </w:tcPr>
          <w:p w14:paraId="18A0CC3A" w14:textId="77777777" w:rsidR="00C229C1" w:rsidRDefault="00C229C1">
            <w:pPr>
              <w:pStyle w:val="ConsPlusNormal"/>
            </w:pPr>
          </w:p>
        </w:tc>
        <w:tc>
          <w:tcPr>
            <w:tcW w:w="3344" w:type="dxa"/>
            <w:tcBorders>
              <w:top w:val="nil"/>
              <w:left w:val="nil"/>
              <w:bottom w:val="nil"/>
              <w:right w:val="nil"/>
            </w:tcBorders>
          </w:tcPr>
          <w:p w14:paraId="6BC79440" w14:textId="77777777" w:rsidR="00C229C1" w:rsidRDefault="00C229C1">
            <w:pPr>
              <w:pStyle w:val="ConsPlusNormal"/>
            </w:pPr>
          </w:p>
        </w:tc>
        <w:tc>
          <w:tcPr>
            <w:tcW w:w="1757" w:type="dxa"/>
            <w:tcBorders>
              <w:top w:val="nil"/>
              <w:left w:val="nil"/>
              <w:bottom w:val="nil"/>
              <w:right w:val="nil"/>
            </w:tcBorders>
          </w:tcPr>
          <w:p w14:paraId="628F4A84" w14:textId="77777777" w:rsidR="00C229C1" w:rsidRDefault="00C229C1">
            <w:pPr>
              <w:pStyle w:val="ConsPlusNormal"/>
            </w:pPr>
          </w:p>
        </w:tc>
        <w:tc>
          <w:tcPr>
            <w:tcW w:w="3458" w:type="dxa"/>
            <w:tcBorders>
              <w:top w:val="nil"/>
              <w:left w:val="nil"/>
              <w:bottom w:val="nil"/>
              <w:right w:val="nil"/>
            </w:tcBorders>
          </w:tcPr>
          <w:p w14:paraId="2E2AA01E" w14:textId="77777777" w:rsidR="00C229C1" w:rsidRDefault="00C229C1">
            <w:pPr>
              <w:pStyle w:val="ConsPlusNormal"/>
            </w:pPr>
          </w:p>
        </w:tc>
        <w:tc>
          <w:tcPr>
            <w:tcW w:w="1474" w:type="dxa"/>
            <w:tcBorders>
              <w:top w:val="nil"/>
              <w:left w:val="nil"/>
              <w:bottom w:val="nil"/>
              <w:right w:val="nil"/>
            </w:tcBorders>
          </w:tcPr>
          <w:p w14:paraId="344D6389" w14:textId="77777777" w:rsidR="00C229C1" w:rsidRDefault="00C229C1">
            <w:pPr>
              <w:pStyle w:val="ConsPlusNormal"/>
            </w:pPr>
          </w:p>
        </w:tc>
        <w:tc>
          <w:tcPr>
            <w:tcW w:w="3628" w:type="dxa"/>
            <w:tcBorders>
              <w:top w:val="nil"/>
              <w:left w:val="nil"/>
              <w:bottom w:val="nil"/>
              <w:right w:val="nil"/>
            </w:tcBorders>
          </w:tcPr>
          <w:p w14:paraId="17F040EF" w14:textId="77777777" w:rsidR="00C229C1" w:rsidRDefault="00C229C1">
            <w:pPr>
              <w:pStyle w:val="ConsPlusNormal"/>
            </w:pPr>
            <w:r>
              <w:t>резекция костей таза комбинированная с реконструктивно-пластическим компонентом</w:t>
            </w:r>
          </w:p>
        </w:tc>
        <w:tc>
          <w:tcPr>
            <w:tcW w:w="1587" w:type="dxa"/>
            <w:tcBorders>
              <w:top w:val="nil"/>
              <w:left w:val="nil"/>
              <w:bottom w:val="nil"/>
              <w:right w:val="nil"/>
            </w:tcBorders>
          </w:tcPr>
          <w:p w14:paraId="76F7D335" w14:textId="77777777" w:rsidR="00C229C1" w:rsidRDefault="00C229C1">
            <w:pPr>
              <w:pStyle w:val="ConsPlusNormal"/>
            </w:pPr>
          </w:p>
        </w:tc>
      </w:tr>
      <w:tr w:rsidR="00C229C1" w14:paraId="613A2635" w14:textId="77777777">
        <w:tblPrEx>
          <w:tblBorders>
            <w:insideH w:val="none" w:sz="0" w:space="0" w:color="auto"/>
            <w:insideV w:val="none" w:sz="0" w:space="0" w:color="auto"/>
          </w:tblBorders>
        </w:tblPrEx>
        <w:tc>
          <w:tcPr>
            <w:tcW w:w="566" w:type="dxa"/>
            <w:tcBorders>
              <w:top w:val="nil"/>
              <w:left w:val="nil"/>
              <w:bottom w:val="nil"/>
              <w:right w:val="nil"/>
            </w:tcBorders>
          </w:tcPr>
          <w:p w14:paraId="5979D6A6" w14:textId="77777777" w:rsidR="00C229C1" w:rsidRDefault="00C229C1">
            <w:pPr>
              <w:pStyle w:val="ConsPlusNormal"/>
            </w:pPr>
          </w:p>
        </w:tc>
        <w:tc>
          <w:tcPr>
            <w:tcW w:w="3344" w:type="dxa"/>
            <w:tcBorders>
              <w:top w:val="nil"/>
              <w:left w:val="nil"/>
              <w:bottom w:val="nil"/>
              <w:right w:val="nil"/>
            </w:tcBorders>
          </w:tcPr>
          <w:p w14:paraId="322C7154" w14:textId="77777777" w:rsidR="00C229C1" w:rsidRDefault="00C229C1">
            <w:pPr>
              <w:pStyle w:val="ConsPlusNormal"/>
            </w:pPr>
          </w:p>
        </w:tc>
        <w:tc>
          <w:tcPr>
            <w:tcW w:w="1757" w:type="dxa"/>
            <w:tcBorders>
              <w:top w:val="nil"/>
              <w:left w:val="nil"/>
              <w:bottom w:val="nil"/>
              <w:right w:val="nil"/>
            </w:tcBorders>
          </w:tcPr>
          <w:p w14:paraId="6E0460E1" w14:textId="77777777" w:rsidR="00C229C1" w:rsidRDefault="00C229C1">
            <w:pPr>
              <w:pStyle w:val="ConsPlusNormal"/>
            </w:pPr>
          </w:p>
        </w:tc>
        <w:tc>
          <w:tcPr>
            <w:tcW w:w="3458" w:type="dxa"/>
            <w:tcBorders>
              <w:top w:val="nil"/>
              <w:left w:val="nil"/>
              <w:bottom w:val="nil"/>
              <w:right w:val="nil"/>
            </w:tcBorders>
          </w:tcPr>
          <w:p w14:paraId="39058EE0" w14:textId="77777777" w:rsidR="00C229C1" w:rsidRDefault="00C229C1">
            <w:pPr>
              <w:pStyle w:val="ConsPlusNormal"/>
            </w:pPr>
          </w:p>
        </w:tc>
        <w:tc>
          <w:tcPr>
            <w:tcW w:w="1474" w:type="dxa"/>
            <w:tcBorders>
              <w:top w:val="nil"/>
              <w:left w:val="nil"/>
              <w:bottom w:val="nil"/>
              <w:right w:val="nil"/>
            </w:tcBorders>
          </w:tcPr>
          <w:p w14:paraId="2546FA06" w14:textId="77777777" w:rsidR="00C229C1" w:rsidRDefault="00C229C1">
            <w:pPr>
              <w:pStyle w:val="ConsPlusNormal"/>
            </w:pPr>
          </w:p>
        </w:tc>
        <w:tc>
          <w:tcPr>
            <w:tcW w:w="3628" w:type="dxa"/>
            <w:tcBorders>
              <w:top w:val="nil"/>
              <w:left w:val="nil"/>
              <w:bottom w:val="nil"/>
              <w:right w:val="nil"/>
            </w:tcBorders>
          </w:tcPr>
          <w:p w14:paraId="2EF27912" w14:textId="77777777" w:rsidR="00C229C1" w:rsidRDefault="00C229C1">
            <w:pPr>
              <w:pStyle w:val="ConsPlusNormal"/>
            </w:pPr>
            <w:r>
              <w:t>удаление злокачественного новообразования кости с протезированием артерии</w:t>
            </w:r>
          </w:p>
        </w:tc>
        <w:tc>
          <w:tcPr>
            <w:tcW w:w="1587" w:type="dxa"/>
            <w:tcBorders>
              <w:top w:val="nil"/>
              <w:left w:val="nil"/>
              <w:bottom w:val="nil"/>
              <w:right w:val="nil"/>
            </w:tcBorders>
          </w:tcPr>
          <w:p w14:paraId="271B668E" w14:textId="77777777" w:rsidR="00C229C1" w:rsidRDefault="00C229C1">
            <w:pPr>
              <w:pStyle w:val="ConsPlusNormal"/>
            </w:pPr>
          </w:p>
        </w:tc>
      </w:tr>
      <w:tr w:rsidR="00C229C1" w14:paraId="26E926D8" w14:textId="77777777">
        <w:tblPrEx>
          <w:tblBorders>
            <w:insideH w:val="none" w:sz="0" w:space="0" w:color="auto"/>
            <w:insideV w:val="none" w:sz="0" w:space="0" w:color="auto"/>
          </w:tblBorders>
        </w:tblPrEx>
        <w:tc>
          <w:tcPr>
            <w:tcW w:w="566" w:type="dxa"/>
            <w:tcBorders>
              <w:top w:val="nil"/>
              <w:left w:val="nil"/>
              <w:bottom w:val="nil"/>
              <w:right w:val="nil"/>
            </w:tcBorders>
          </w:tcPr>
          <w:p w14:paraId="0ED8AA2E" w14:textId="77777777" w:rsidR="00C229C1" w:rsidRDefault="00C229C1">
            <w:pPr>
              <w:pStyle w:val="ConsPlusNormal"/>
            </w:pPr>
          </w:p>
        </w:tc>
        <w:tc>
          <w:tcPr>
            <w:tcW w:w="3344" w:type="dxa"/>
            <w:tcBorders>
              <w:top w:val="nil"/>
              <w:left w:val="nil"/>
              <w:bottom w:val="nil"/>
              <w:right w:val="nil"/>
            </w:tcBorders>
          </w:tcPr>
          <w:p w14:paraId="290561E8" w14:textId="77777777" w:rsidR="00C229C1" w:rsidRDefault="00C229C1">
            <w:pPr>
              <w:pStyle w:val="ConsPlusNormal"/>
            </w:pPr>
          </w:p>
        </w:tc>
        <w:tc>
          <w:tcPr>
            <w:tcW w:w="1757" w:type="dxa"/>
            <w:tcBorders>
              <w:top w:val="nil"/>
              <w:left w:val="nil"/>
              <w:bottom w:val="nil"/>
              <w:right w:val="nil"/>
            </w:tcBorders>
          </w:tcPr>
          <w:p w14:paraId="4E89C7CA" w14:textId="77777777" w:rsidR="00C229C1" w:rsidRDefault="00C229C1">
            <w:pPr>
              <w:pStyle w:val="ConsPlusNormal"/>
            </w:pPr>
          </w:p>
        </w:tc>
        <w:tc>
          <w:tcPr>
            <w:tcW w:w="3458" w:type="dxa"/>
            <w:tcBorders>
              <w:top w:val="nil"/>
              <w:left w:val="nil"/>
              <w:bottom w:val="nil"/>
              <w:right w:val="nil"/>
            </w:tcBorders>
          </w:tcPr>
          <w:p w14:paraId="16C2674D" w14:textId="77777777" w:rsidR="00C229C1" w:rsidRDefault="00C229C1">
            <w:pPr>
              <w:pStyle w:val="ConsPlusNormal"/>
            </w:pPr>
            <w:r>
              <w:t>местнораспространенные формы первичных и метастатических злокачественных опухолей длинных трубчатых костей</w:t>
            </w:r>
          </w:p>
        </w:tc>
        <w:tc>
          <w:tcPr>
            <w:tcW w:w="1474" w:type="dxa"/>
            <w:tcBorders>
              <w:top w:val="nil"/>
              <w:left w:val="nil"/>
              <w:bottom w:val="nil"/>
              <w:right w:val="nil"/>
            </w:tcBorders>
          </w:tcPr>
          <w:p w14:paraId="3B01C36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DB2E6E4" w14:textId="77777777" w:rsidR="00C229C1" w:rsidRDefault="00C229C1">
            <w:pPr>
              <w:pStyle w:val="ConsPlusNormal"/>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63509ECE" w14:textId="77777777" w:rsidR="00C229C1" w:rsidRDefault="00C229C1">
            <w:pPr>
              <w:pStyle w:val="ConsPlusNormal"/>
            </w:pPr>
          </w:p>
        </w:tc>
      </w:tr>
      <w:tr w:rsidR="00C229C1" w14:paraId="153BDF31" w14:textId="77777777">
        <w:tblPrEx>
          <w:tblBorders>
            <w:insideH w:val="none" w:sz="0" w:space="0" w:color="auto"/>
            <w:insideV w:val="none" w:sz="0" w:space="0" w:color="auto"/>
          </w:tblBorders>
        </w:tblPrEx>
        <w:tc>
          <w:tcPr>
            <w:tcW w:w="566" w:type="dxa"/>
            <w:tcBorders>
              <w:top w:val="nil"/>
              <w:left w:val="nil"/>
              <w:bottom w:val="nil"/>
              <w:right w:val="nil"/>
            </w:tcBorders>
          </w:tcPr>
          <w:p w14:paraId="5983F66C" w14:textId="77777777" w:rsidR="00C229C1" w:rsidRDefault="00C229C1">
            <w:pPr>
              <w:pStyle w:val="ConsPlusNormal"/>
            </w:pPr>
          </w:p>
        </w:tc>
        <w:tc>
          <w:tcPr>
            <w:tcW w:w="3344" w:type="dxa"/>
            <w:tcBorders>
              <w:top w:val="nil"/>
              <w:left w:val="nil"/>
              <w:bottom w:val="nil"/>
              <w:right w:val="nil"/>
            </w:tcBorders>
          </w:tcPr>
          <w:p w14:paraId="369171CA" w14:textId="77777777" w:rsidR="00C229C1" w:rsidRDefault="00C229C1">
            <w:pPr>
              <w:pStyle w:val="ConsPlusNormal"/>
            </w:pPr>
          </w:p>
        </w:tc>
        <w:tc>
          <w:tcPr>
            <w:tcW w:w="1757" w:type="dxa"/>
            <w:tcBorders>
              <w:top w:val="nil"/>
              <w:left w:val="nil"/>
              <w:bottom w:val="nil"/>
              <w:right w:val="nil"/>
            </w:tcBorders>
          </w:tcPr>
          <w:p w14:paraId="04C72316" w14:textId="77777777" w:rsidR="00C229C1" w:rsidRDefault="00C229C1">
            <w:pPr>
              <w:pStyle w:val="ConsPlusNormal"/>
            </w:pPr>
            <w:r>
              <w:t xml:space="preserve">C43, C43.5 - </w:t>
            </w:r>
            <w:r>
              <w:lastRenderedPageBreak/>
              <w:t>C43.9, C44, C44.5 - C44.9</w:t>
            </w:r>
          </w:p>
        </w:tc>
        <w:tc>
          <w:tcPr>
            <w:tcW w:w="3458" w:type="dxa"/>
            <w:tcBorders>
              <w:top w:val="nil"/>
              <w:left w:val="nil"/>
              <w:bottom w:val="nil"/>
              <w:right w:val="nil"/>
            </w:tcBorders>
          </w:tcPr>
          <w:p w14:paraId="6699A828" w14:textId="77777777" w:rsidR="00C229C1" w:rsidRDefault="00C229C1">
            <w:pPr>
              <w:pStyle w:val="ConsPlusNormal"/>
            </w:pPr>
            <w:r>
              <w:lastRenderedPageBreak/>
              <w:t xml:space="preserve">злокачественные </w:t>
            </w:r>
            <w:r>
              <w:lastRenderedPageBreak/>
              <w:t>новообразования кожи</w:t>
            </w:r>
          </w:p>
        </w:tc>
        <w:tc>
          <w:tcPr>
            <w:tcW w:w="1474" w:type="dxa"/>
            <w:tcBorders>
              <w:top w:val="nil"/>
              <w:left w:val="nil"/>
              <w:bottom w:val="nil"/>
              <w:right w:val="nil"/>
            </w:tcBorders>
          </w:tcPr>
          <w:p w14:paraId="2FD4E3F8"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153A67FB" w14:textId="77777777" w:rsidR="00C229C1" w:rsidRDefault="00C229C1">
            <w:pPr>
              <w:pStyle w:val="ConsPlusNormal"/>
            </w:pPr>
            <w:r>
              <w:lastRenderedPageBreak/>
              <w:t xml:space="preserve">широкое иссечение меланомы кожи </w:t>
            </w:r>
            <w:r>
              <w:lastRenderedPageBreak/>
              <w:t>с пластикой дефекта кожно-мышечным лоскутом на сосудистой ножке</w:t>
            </w:r>
          </w:p>
        </w:tc>
        <w:tc>
          <w:tcPr>
            <w:tcW w:w="1587" w:type="dxa"/>
            <w:tcBorders>
              <w:top w:val="nil"/>
              <w:left w:val="nil"/>
              <w:bottom w:val="nil"/>
              <w:right w:val="nil"/>
            </w:tcBorders>
          </w:tcPr>
          <w:p w14:paraId="7CB3B536" w14:textId="77777777" w:rsidR="00C229C1" w:rsidRDefault="00C229C1">
            <w:pPr>
              <w:pStyle w:val="ConsPlusNormal"/>
            </w:pPr>
          </w:p>
        </w:tc>
      </w:tr>
      <w:tr w:rsidR="00C229C1" w14:paraId="1BC00734" w14:textId="77777777">
        <w:tblPrEx>
          <w:tblBorders>
            <w:insideH w:val="none" w:sz="0" w:space="0" w:color="auto"/>
            <w:insideV w:val="none" w:sz="0" w:space="0" w:color="auto"/>
          </w:tblBorders>
        </w:tblPrEx>
        <w:tc>
          <w:tcPr>
            <w:tcW w:w="566" w:type="dxa"/>
            <w:tcBorders>
              <w:top w:val="nil"/>
              <w:left w:val="nil"/>
              <w:bottom w:val="nil"/>
              <w:right w:val="nil"/>
            </w:tcBorders>
          </w:tcPr>
          <w:p w14:paraId="34EE16F8" w14:textId="77777777" w:rsidR="00C229C1" w:rsidRDefault="00C229C1">
            <w:pPr>
              <w:pStyle w:val="ConsPlusNormal"/>
            </w:pPr>
          </w:p>
        </w:tc>
        <w:tc>
          <w:tcPr>
            <w:tcW w:w="3344" w:type="dxa"/>
            <w:tcBorders>
              <w:top w:val="nil"/>
              <w:left w:val="nil"/>
              <w:bottom w:val="nil"/>
              <w:right w:val="nil"/>
            </w:tcBorders>
          </w:tcPr>
          <w:p w14:paraId="2CF3FC77" w14:textId="77777777" w:rsidR="00C229C1" w:rsidRDefault="00C229C1">
            <w:pPr>
              <w:pStyle w:val="ConsPlusNormal"/>
            </w:pPr>
          </w:p>
        </w:tc>
        <w:tc>
          <w:tcPr>
            <w:tcW w:w="1757" w:type="dxa"/>
            <w:tcBorders>
              <w:top w:val="nil"/>
              <w:left w:val="nil"/>
              <w:bottom w:val="nil"/>
              <w:right w:val="nil"/>
            </w:tcBorders>
          </w:tcPr>
          <w:p w14:paraId="272928F0" w14:textId="77777777" w:rsidR="00C229C1" w:rsidRDefault="00C229C1">
            <w:pPr>
              <w:pStyle w:val="ConsPlusNormal"/>
            </w:pPr>
          </w:p>
        </w:tc>
        <w:tc>
          <w:tcPr>
            <w:tcW w:w="3458" w:type="dxa"/>
            <w:tcBorders>
              <w:top w:val="nil"/>
              <w:left w:val="nil"/>
              <w:bottom w:val="nil"/>
              <w:right w:val="nil"/>
            </w:tcBorders>
          </w:tcPr>
          <w:p w14:paraId="71145281" w14:textId="77777777" w:rsidR="00C229C1" w:rsidRDefault="00C229C1">
            <w:pPr>
              <w:pStyle w:val="ConsPlusNormal"/>
            </w:pPr>
          </w:p>
        </w:tc>
        <w:tc>
          <w:tcPr>
            <w:tcW w:w="1474" w:type="dxa"/>
            <w:tcBorders>
              <w:top w:val="nil"/>
              <w:left w:val="nil"/>
              <w:bottom w:val="nil"/>
              <w:right w:val="nil"/>
            </w:tcBorders>
          </w:tcPr>
          <w:p w14:paraId="33AE1E78" w14:textId="77777777" w:rsidR="00C229C1" w:rsidRDefault="00C229C1">
            <w:pPr>
              <w:pStyle w:val="ConsPlusNormal"/>
            </w:pPr>
          </w:p>
        </w:tc>
        <w:tc>
          <w:tcPr>
            <w:tcW w:w="3628" w:type="dxa"/>
            <w:tcBorders>
              <w:top w:val="nil"/>
              <w:left w:val="nil"/>
              <w:bottom w:val="nil"/>
              <w:right w:val="nil"/>
            </w:tcBorders>
          </w:tcPr>
          <w:p w14:paraId="39D3A1F5" w14:textId="77777777" w:rsidR="00C229C1" w:rsidRDefault="00C229C1">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587" w:type="dxa"/>
            <w:tcBorders>
              <w:top w:val="nil"/>
              <w:left w:val="nil"/>
              <w:bottom w:val="nil"/>
              <w:right w:val="nil"/>
            </w:tcBorders>
          </w:tcPr>
          <w:p w14:paraId="06F90EF8" w14:textId="77777777" w:rsidR="00C229C1" w:rsidRDefault="00C229C1">
            <w:pPr>
              <w:pStyle w:val="ConsPlusNormal"/>
            </w:pPr>
          </w:p>
        </w:tc>
      </w:tr>
      <w:tr w:rsidR="00C229C1" w14:paraId="221B5247" w14:textId="77777777">
        <w:tblPrEx>
          <w:tblBorders>
            <w:insideH w:val="none" w:sz="0" w:space="0" w:color="auto"/>
            <w:insideV w:val="none" w:sz="0" w:space="0" w:color="auto"/>
          </w:tblBorders>
        </w:tblPrEx>
        <w:tc>
          <w:tcPr>
            <w:tcW w:w="566" w:type="dxa"/>
            <w:tcBorders>
              <w:top w:val="nil"/>
              <w:left w:val="nil"/>
              <w:bottom w:val="nil"/>
              <w:right w:val="nil"/>
            </w:tcBorders>
          </w:tcPr>
          <w:p w14:paraId="30E117D4" w14:textId="77777777" w:rsidR="00C229C1" w:rsidRDefault="00C229C1">
            <w:pPr>
              <w:pStyle w:val="ConsPlusNormal"/>
            </w:pPr>
          </w:p>
        </w:tc>
        <w:tc>
          <w:tcPr>
            <w:tcW w:w="3344" w:type="dxa"/>
            <w:tcBorders>
              <w:top w:val="nil"/>
              <w:left w:val="nil"/>
              <w:bottom w:val="nil"/>
              <w:right w:val="nil"/>
            </w:tcBorders>
          </w:tcPr>
          <w:p w14:paraId="465BF3DC" w14:textId="77777777" w:rsidR="00C229C1" w:rsidRDefault="00C229C1">
            <w:pPr>
              <w:pStyle w:val="ConsPlusNormal"/>
            </w:pPr>
          </w:p>
        </w:tc>
        <w:tc>
          <w:tcPr>
            <w:tcW w:w="1757" w:type="dxa"/>
            <w:tcBorders>
              <w:top w:val="nil"/>
              <w:left w:val="nil"/>
              <w:bottom w:val="nil"/>
              <w:right w:val="nil"/>
            </w:tcBorders>
          </w:tcPr>
          <w:p w14:paraId="50A72293" w14:textId="77777777" w:rsidR="00C229C1" w:rsidRDefault="00C229C1">
            <w:pPr>
              <w:pStyle w:val="ConsPlusNormal"/>
            </w:pPr>
          </w:p>
        </w:tc>
        <w:tc>
          <w:tcPr>
            <w:tcW w:w="3458" w:type="dxa"/>
            <w:tcBorders>
              <w:top w:val="nil"/>
              <w:left w:val="nil"/>
              <w:bottom w:val="nil"/>
              <w:right w:val="nil"/>
            </w:tcBorders>
          </w:tcPr>
          <w:p w14:paraId="36E65192" w14:textId="77777777" w:rsidR="00C229C1" w:rsidRDefault="00C229C1">
            <w:pPr>
              <w:pStyle w:val="ConsPlusNormal"/>
            </w:pPr>
            <w:r>
              <w:t>местнораспространенные формы первичных и метастатических меланом кожи конечностей</w:t>
            </w:r>
          </w:p>
        </w:tc>
        <w:tc>
          <w:tcPr>
            <w:tcW w:w="1474" w:type="dxa"/>
            <w:tcBorders>
              <w:top w:val="nil"/>
              <w:left w:val="nil"/>
              <w:bottom w:val="nil"/>
              <w:right w:val="nil"/>
            </w:tcBorders>
          </w:tcPr>
          <w:p w14:paraId="3CD424A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18F19F9" w14:textId="77777777" w:rsidR="00C229C1" w:rsidRDefault="00C229C1">
            <w:pPr>
              <w:pStyle w:val="ConsPlusNormal"/>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59E4303C" w14:textId="77777777" w:rsidR="00C229C1" w:rsidRDefault="00C229C1">
            <w:pPr>
              <w:pStyle w:val="ConsPlusNormal"/>
            </w:pPr>
          </w:p>
        </w:tc>
      </w:tr>
      <w:tr w:rsidR="00C229C1" w14:paraId="0DD6D13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D303787" w14:textId="77777777" w:rsidR="00C229C1" w:rsidRDefault="00C229C1">
            <w:pPr>
              <w:pStyle w:val="ConsPlusNormal"/>
            </w:pPr>
          </w:p>
        </w:tc>
        <w:tc>
          <w:tcPr>
            <w:tcW w:w="3344" w:type="dxa"/>
            <w:vMerge w:val="restart"/>
            <w:tcBorders>
              <w:top w:val="nil"/>
              <w:left w:val="nil"/>
              <w:bottom w:val="nil"/>
              <w:right w:val="nil"/>
            </w:tcBorders>
          </w:tcPr>
          <w:p w14:paraId="0DCEDF55" w14:textId="77777777" w:rsidR="00C229C1" w:rsidRDefault="00C229C1">
            <w:pPr>
              <w:pStyle w:val="ConsPlusNormal"/>
            </w:pPr>
          </w:p>
        </w:tc>
        <w:tc>
          <w:tcPr>
            <w:tcW w:w="1757" w:type="dxa"/>
            <w:vMerge w:val="restart"/>
            <w:tcBorders>
              <w:top w:val="nil"/>
              <w:left w:val="nil"/>
              <w:bottom w:val="nil"/>
              <w:right w:val="nil"/>
            </w:tcBorders>
          </w:tcPr>
          <w:p w14:paraId="545A7693" w14:textId="77777777" w:rsidR="00C229C1" w:rsidRDefault="00C229C1">
            <w:pPr>
              <w:pStyle w:val="ConsPlusNormal"/>
            </w:pPr>
            <w:r>
              <w:t>C48</w:t>
            </w:r>
          </w:p>
        </w:tc>
        <w:tc>
          <w:tcPr>
            <w:tcW w:w="3458" w:type="dxa"/>
            <w:vMerge w:val="restart"/>
            <w:tcBorders>
              <w:top w:val="nil"/>
              <w:left w:val="nil"/>
              <w:bottom w:val="nil"/>
              <w:right w:val="nil"/>
            </w:tcBorders>
          </w:tcPr>
          <w:p w14:paraId="2D83D62C" w14:textId="77777777" w:rsidR="00C229C1" w:rsidRDefault="00C229C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474" w:type="dxa"/>
            <w:vMerge w:val="restart"/>
            <w:tcBorders>
              <w:top w:val="nil"/>
              <w:left w:val="nil"/>
              <w:bottom w:val="nil"/>
              <w:right w:val="nil"/>
            </w:tcBorders>
          </w:tcPr>
          <w:p w14:paraId="35BC179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E30D1A" w14:textId="77777777" w:rsidR="00C229C1" w:rsidRDefault="00C229C1">
            <w:pPr>
              <w:pStyle w:val="ConsPlusNormal"/>
            </w:pPr>
            <w:r>
              <w:t>удаление первичных и рецидивных неорганных забрюшинных опухолей с ангиопластикой</w:t>
            </w:r>
          </w:p>
        </w:tc>
        <w:tc>
          <w:tcPr>
            <w:tcW w:w="1587" w:type="dxa"/>
            <w:vMerge w:val="restart"/>
            <w:tcBorders>
              <w:top w:val="nil"/>
              <w:left w:val="nil"/>
              <w:bottom w:val="nil"/>
              <w:right w:val="nil"/>
            </w:tcBorders>
          </w:tcPr>
          <w:p w14:paraId="207A45DC" w14:textId="77777777" w:rsidR="00C229C1" w:rsidRDefault="00C229C1">
            <w:pPr>
              <w:pStyle w:val="ConsPlusNormal"/>
            </w:pPr>
          </w:p>
        </w:tc>
      </w:tr>
      <w:tr w:rsidR="00C229C1" w14:paraId="1F67BC3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52582C7" w14:textId="77777777" w:rsidR="00C229C1" w:rsidRDefault="00C229C1">
            <w:pPr>
              <w:pStyle w:val="ConsPlusNormal"/>
            </w:pPr>
          </w:p>
        </w:tc>
        <w:tc>
          <w:tcPr>
            <w:tcW w:w="3344" w:type="dxa"/>
            <w:vMerge/>
            <w:tcBorders>
              <w:top w:val="nil"/>
              <w:left w:val="nil"/>
              <w:bottom w:val="nil"/>
              <w:right w:val="nil"/>
            </w:tcBorders>
          </w:tcPr>
          <w:p w14:paraId="0B16C491" w14:textId="77777777" w:rsidR="00C229C1" w:rsidRDefault="00C229C1">
            <w:pPr>
              <w:pStyle w:val="ConsPlusNormal"/>
            </w:pPr>
          </w:p>
        </w:tc>
        <w:tc>
          <w:tcPr>
            <w:tcW w:w="1757" w:type="dxa"/>
            <w:vMerge/>
            <w:tcBorders>
              <w:top w:val="nil"/>
              <w:left w:val="nil"/>
              <w:bottom w:val="nil"/>
              <w:right w:val="nil"/>
            </w:tcBorders>
          </w:tcPr>
          <w:p w14:paraId="037FB1F7" w14:textId="77777777" w:rsidR="00C229C1" w:rsidRDefault="00C229C1">
            <w:pPr>
              <w:pStyle w:val="ConsPlusNormal"/>
            </w:pPr>
          </w:p>
        </w:tc>
        <w:tc>
          <w:tcPr>
            <w:tcW w:w="3458" w:type="dxa"/>
            <w:vMerge/>
            <w:tcBorders>
              <w:top w:val="nil"/>
              <w:left w:val="nil"/>
              <w:bottom w:val="nil"/>
              <w:right w:val="nil"/>
            </w:tcBorders>
          </w:tcPr>
          <w:p w14:paraId="54DB088D" w14:textId="77777777" w:rsidR="00C229C1" w:rsidRDefault="00C229C1">
            <w:pPr>
              <w:pStyle w:val="ConsPlusNormal"/>
            </w:pPr>
          </w:p>
        </w:tc>
        <w:tc>
          <w:tcPr>
            <w:tcW w:w="1474" w:type="dxa"/>
            <w:vMerge/>
            <w:tcBorders>
              <w:top w:val="nil"/>
              <w:left w:val="nil"/>
              <w:bottom w:val="nil"/>
              <w:right w:val="nil"/>
            </w:tcBorders>
          </w:tcPr>
          <w:p w14:paraId="71E3EF6C" w14:textId="77777777" w:rsidR="00C229C1" w:rsidRDefault="00C229C1">
            <w:pPr>
              <w:pStyle w:val="ConsPlusNormal"/>
            </w:pPr>
          </w:p>
        </w:tc>
        <w:tc>
          <w:tcPr>
            <w:tcW w:w="3628" w:type="dxa"/>
            <w:tcBorders>
              <w:top w:val="nil"/>
              <w:left w:val="nil"/>
              <w:bottom w:val="nil"/>
              <w:right w:val="nil"/>
            </w:tcBorders>
          </w:tcPr>
          <w:p w14:paraId="5064F925" w14:textId="77777777" w:rsidR="00C229C1" w:rsidRDefault="00C229C1">
            <w:pPr>
              <w:pStyle w:val="ConsPlusNormal"/>
            </w:pPr>
            <w:r>
              <w:t>удаление первичных и рецидивных неорганных забрюшинных опухолей с реконструктивно-пластическим компонентом</w:t>
            </w:r>
          </w:p>
        </w:tc>
        <w:tc>
          <w:tcPr>
            <w:tcW w:w="1587" w:type="dxa"/>
            <w:vMerge/>
            <w:tcBorders>
              <w:top w:val="nil"/>
              <w:left w:val="nil"/>
              <w:bottom w:val="nil"/>
              <w:right w:val="nil"/>
            </w:tcBorders>
          </w:tcPr>
          <w:p w14:paraId="4CB6E478" w14:textId="77777777" w:rsidR="00C229C1" w:rsidRDefault="00C229C1">
            <w:pPr>
              <w:pStyle w:val="ConsPlusNormal"/>
            </w:pPr>
          </w:p>
        </w:tc>
      </w:tr>
      <w:tr w:rsidR="00C229C1" w14:paraId="60DE4A7C" w14:textId="77777777">
        <w:tblPrEx>
          <w:tblBorders>
            <w:insideH w:val="none" w:sz="0" w:space="0" w:color="auto"/>
            <w:insideV w:val="none" w:sz="0" w:space="0" w:color="auto"/>
          </w:tblBorders>
        </w:tblPrEx>
        <w:tc>
          <w:tcPr>
            <w:tcW w:w="566" w:type="dxa"/>
            <w:tcBorders>
              <w:top w:val="nil"/>
              <w:left w:val="nil"/>
              <w:bottom w:val="nil"/>
              <w:right w:val="nil"/>
            </w:tcBorders>
          </w:tcPr>
          <w:p w14:paraId="69AD5888" w14:textId="77777777" w:rsidR="00C229C1" w:rsidRDefault="00C229C1">
            <w:pPr>
              <w:pStyle w:val="ConsPlusNormal"/>
            </w:pPr>
          </w:p>
        </w:tc>
        <w:tc>
          <w:tcPr>
            <w:tcW w:w="3344" w:type="dxa"/>
            <w:tcBorders>
              <w:top w:val="nil"/>
              <w:left w:val="nil"/>
              <w:bottom w:val="nil"/>
              <w:right w:val="nil"/>
            </w:tcBorders>
          </w:tcPr>
          <w:p w14:paraId="3A2A5A95" w14:textId="77777777" w:rsidR="00C229C1" w:rsidRDefault="00C229C1">
            <w:pPr>
              <w:pStyle w:val="ConsPlusNormal"/>
            </w:pPr>
          </w:p>
        </w:tc>
        <w:tc>
          <w:tcPr>
            <w:tcW w:w="1757" w:type="dxa"/>
            <w:tcBorders>
              <w:top w:val="nil"/>
              <w:left w:val="nil"/>
              <w:bottom w:val="nil"/>
              <w:right w:val="nil"/>
            </w:tcBorders>
          </w:tcPr>
          <w:p w14:paraId="05E1E5AB" w14:textId="77777777" w:rsidR="00C229C1" w:rsidRDefault="00C229C1">
            <w:pPr>
              <w:pStyle w:val="ConsPlusNormal"/>
            </w:pPr>
          </w:p>
        </w:tc>
        <w:tc>
          <w:tcPr>
            <w:tcW w:w="3458" w:type="dxa"/>
            <w:tcBorders>
              <w:top w:val="nil"/>
              <w:left w:val="nil"/>
              <w:bottom w:val="nil"/>
              <w:right w:val="nil"/>
            </w:tcBorders>
          </w:tcPr>
          <w:p w14:paraId="463474F0" w14:textId="77777777" w:rsidR="00C229C1" w:rsidRDefault="00C229C1">
            <w:pPr>
              <w:pStyle w:val="ConsPlusNormal"/>
            </w:pPr>
            <w:r>
              <w:t>местнораспространенные формы первичных и метастатических опухолей брюшной стенки</w:t>
            </w:r>
          </w:p>
        </w:tc>
        <w:tc>
          <w:tcPr>
            <w:tcW w:w="1474" w:type="dxa"/>
            <w:tcBorders>
              <w:top w:val="nil"/>
              <w:left w:val="nil"/>
              <w:bottom w:val="nil"/>
              <w:right w:val="nil"/>
            </w:tcBorders>
          </w:tcPr>
          <w:p w14:paraId="6576EE4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EA02ADB" w14:textId="77777777" w:rsidR="00C229C1" w:rsidRDefault="00C229C1">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587" w:type="dxa"/>
            <w:tcBorders>
              <w:top w:val="nil"/>
              <w:left w:val="nil"/>
              <w:bottom w:val="nil"/>
              <w:right w:val="nil"/>
            </w:tcBorders>
          </w:tcPr>
          <w:p w14:paraId="0198E037" w14:textId="77777777" w:rsidR="00C229C1" w:rsidRDefault="00C229C1">
            <w:pPr>
              <w:pStyle w:val="ConsPlusNormal"/>
            </w:pPr>
          </w:p>
        </w:tc>
      </w:tr>
      <w:tr w:rsidR="00C229C1" w14:paraId="20EB1371" w14:textId="77777777">
        <w:tblPrEx>
          <w:tblBorders>
            <w:insideH w:val="none" w:sz="0" w:space="0" w:color="auto"/>
            <w:insideV w:val="none" w:sz="0" w:space="0" w:color="auto"/>
          </w:tblBorders>
        </w:tblPrEx>
        <w:tc>
          <w:tcPr>
            <w:tcW w:w="566" w:type="dxa"/>
            <w:tcBorders>
              <w:top w:val="nil"/>
              <w:left w:val="nil"/>
              <w:bottom w:val="nil"/>
              <w:right w:val="nil"/>
            </w:tcBorders>
          </w:tcPr>
          <w:p w14:paraId="4ADC7334" w14:textId="77777777" w:rsidR="00C229C1" w:rsidRDefault="00C229C1">
            <w:pPr>
              <w:pStyle w:val="ConsPlusNormal"/>
            </w:pPr>
          </w:p>
        </w:tc>
        <w:tc>
          <w:tcPr>
            <w:tcW w:w="3344" w:type="dxa"/>
            <w:tcBorders>
              <w:top w:val="nil"/>
              <w:left w:val="nil"/>
              <w:bottom w:val="nil"/>
              <w:right w:val="nil"/>
            </w:tcBorders>
          </w:tcPr>
          <w:p w14:paraId="063C7660" w14:textId="77777777" w:rsidR="00C229C1" w:rsidRDefault="00C229C1">
            <w:pPr>
              <w:pStyle w:val="ConsPlusNormal"/>
            </w:pPr>
          </w:p>
        </w:tc>
        <w:tc>
          <w:tcPr>
            <w:tcW w:w="1757" w:type="dxa"/>
            <w:tcBorders>
              <w:top w:val="nil"/>
              <w:left w:val="nil"/>
              <w:bottom w:val="nil"/>
              <w:right w:val="nil"/>
            </w:tcBorders>
          </w:tcPr>
          <w:p w14:paraId="5895E43D" w14:textId="77777777" w:rsidR="00C229C1" w:rsidRDefault="00C229C1">
            <w:pPr>
              <w:pStyle w:val="ConsPlusNormal"/>
            </w:pPr>
            <w:r>
              <w:t>C49.1 - C49.3, C49.5, C49.6, C47.1, C47.2, C47.3, C47.5, C43.5</w:t>
            </w:r>
          </w:p>
        </w:tc>
        <w:tc>
          <w:tcPr>
            <w:tcW w:w="3458" w:type="dxa"/>
            <w:tcBorders>
              <w:top w:val="nil"/>
              <w:left w:val="nil"/>
              <w:bottom w:val="nil"/>
              <w:right w:val="nil"/>
            </w:tcBorders>
          </w:tcPr>
          <w:p w14:paraId="0961EE2D" w14:textId="77777777" w:rsidR="00C229C1" w:rsidRDefault="00C229C1">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474" w:type="dxa"/>
            <w:tcBorders>
              <w:top w:val="nil"/>
              <w:left w:val="nil"/>
              <w:bottom w:val="nil"/>
              <w:right w:val="nil"/>
            </w:tcBorders>
          </w:tcPr>
          <w:p w14:paraId="0CFAEB0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117F5C4" w14:textId="77777777" w:rsidR="00C229C1" w:rsidRDefault="00C229C1">
            <w:pPr>
              <w:pStyle w:val="ConsPlusNormal"/>
            </w:pPr>
            <w:r>
              <w:t>иссечение новообразования мягких тканей с микрохирургической пластикой</w:t>
            </w:r>
          </w:p>
        </w:tc>
        <w:tc>
          <w:tcPr>
            <w:tcW w:w="1587" w:type="dxa"/>
            <w:tcBorders>
              <w:top w:val="nil"/>
              <w:left w:val="nil"/>
              <w:bottom w:val="nil"/>
              <w:right w:val="nil"/>
            </w:tcBorders>
          </w:tcPr>
          <w:p w14:paraId="5F3C21D7" w14:textId="77777777" w:rsidR="00C229C1" w:rsidRDefault="00C229C1">
            <w:pPr>
              <w:pStyle w:val="ConsPlusNormal"/>
            </w:pPr>
          </w:p>
        </w:tc>
      </w:tr>
      <w:tr w:rsidR="00C229C1" w14:paraId="7B6D30A2" w14:textId="77777777">
        <w:tblPrEx>
          <w:tblBorders>
            <w:insideH w:val="none" w:sz="0" w:space="0" w:color="auto"/>
            <w:insideV w:val="none" w:sz="0" w:space="0" w:color="auto"/>
          </w:tblBorders>
        </w:tblPrEx>
        <w:tc>
          <w:tcPr>
            <w:tcW w:w="566" w:type="dxa"/>
            <w:tcBorders>
              <w:top w:val="nil"/>
              <w:left w:val="nil"/>
              <w:bottom w:val="nil"/>
              <w:right w:val="nil"/>
            </w:tcBorders>
          </w:tcPr>
          <w:p w14:paraId="7555A3D3" w14:textId="77777777" w:rsidR="00C229C1" w:rsidRDefault="00C229C1">
            <w:pPr>
              <w:pStyle w:val="ConsPlusNormal"/>
            </w:pPr>
          </w:p>
        </w:tc>
        <w:tc>
          <w:tcPr>
            <w:tcW w:w="3344" w:type="dxa"/>
            <w:tcBorders>
              <w:top w:val="nil"/>
              <w:left w:val="nil"/>
              <w:bottom w:val="nil"/>
              <w:right w:val="nil"/>
            </w:tcBorders>
          </w:tcPr>
          <w:p w14:paraId="717AC452" w14:textId="77777777" w:rsidR="00C229C1" w:rsidRDefault="00C229C1">
            <w:pPr>
              <w:pStyle w:val="ConsPlusNormal"/>
            </w:pPr>
          </w:p>
        </w:tc>
        <w:tc>
          <w:tcPr>
            <w:tcW w:w="1757" w:type="dxa"/>
            <w:tcBorders>
              <w:top w:val="nil"/>
              <w:left w:val="nil"/>
              <w:bottom w:val="nil"/>
              <w:right w:val="nil"/>
            </w:tcBorders>
          </w:tcPr>
          <w:p w14:paraId="0DCA6292" w14:textId="77777777" w:rsidR="00C229C1" w:rsidRDefault="00C229C1">
            <w:pPr>
              <w:pStyle w:val="ConsPlusNormal"/>
            </w:pPr>
          </w:p>
        </w:tc>
        <w:tc>
          <w:tcPr>
            <w:tcW w:w="3458" w:type="dxa"/>
            <w:tcBorders>
              <w:top w:val="nil"/>
              <w:left w:val="nil"/>
              <w:bottom w:val="nil"/>
              <w:right w:val="nil"/>
            </w:tcBorders>
          </w:tcPr>
          <w:p w14:paraId="28343A5B" w14:textId="77777777" w:rsidR="00C229C1" w:rsidRDefault="00C229C1">
            <w:pPr>
              <w:pStyle w:val="ConsPlusNormal"/>
            </w:pPr>
            <w:r>
              <w:t>местнораспространенные формы первичных и метастатических сарком мягких тканей конечностей</w:t>
            </w:r>
          </w:p>
        </w:tc>
        <w:tc>
          <w:tcPr>
            <w:tcW w:w="1474" w:type="dxa"/>
            <w:tcBorders>
              <w:top w:val="nil"/>
              <w:left w:val="nil"/>
              <w:bottom w:val="nil"/>
              <w:right w:val="nil"/>
            </w:tcBorders>
          </w:tcPr>
          <w:p w14:paraId="76AF7B3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515E13D" w14:textId="77777777" w:rsidR="00C229C1" w:rsidRDefault="00C229C1">
            <w:pPr>
              <w:pStyle w:val="ConsPlusNormal"/>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736EC44A" w14:textId="77777777" w:rsidR="00C229C1" w:rsidRDefault="00C229C1">
            <w:pPr>
              <w:pStyle w:val="ConsPlusNormal"/>
            </w:pPr>
          </w:p>
        </w:tc>
      </w:tr>
      <w:tr w:rsidR="00C229C1" w14:paraId="02E2C8C8" w14:textId="77777777">
        <w:tblPrEx>
          <w:tblBorders>
            <w:insideH w:val="none" w:sz="0" w:space="0" w:color="auto"/>
            <w:insideV w:val="none" w:sz="0" w:space="0" w:color="auto"/>
          </w:tblBorders>
        </w:tblPrEx>
        <w:tc>
          <w:tcPr>
            <w:tcW w:w="566" w:type="dxa"/>
            <w:tcBorders>
              <w:top w:val="nil"/>
              <w:left w:val="nil"/>
              <w:bottom w:val="nil"/>
              <w:right w:val="nil"/>
            </w:tcBorders>
          </w:tcPr>
          <w:p w14:paraId="26EFAA78" w14:textId="77777777" w:rsidR="00C229C1" w:rsidRDefault="00C229C1">
            <w:pPr>
              <w:pStyle w:val="ConsPlusNormal"/>
            </w:pPr>
          </w:p>
        </w:tc>
        <w:tc>
          <w:tcPr>
            <w:tcW w:w="3344" w:type="dxa"/>
            <w:tcBorders>
              <w:top w:val="nil"/>
              <w:left w:val="nil"/>
              <w:bottom w:val="nil"/>
              <w:right w:val="nil"/>
            </w:tcBorders>
          </w:tcPr>
          <w:p w14:paraId="536B7B8F" w14:textId="77777777" w:rsidR="00C229C1" w:rsidRDefault="00C229C1">
            <w:pPr>
              <w:pStyle w:val="ConsPlusNormal"/>
            </w:pPr>
          </w:p>
        </w:tc>
        <w:tc>
          <w:tcPr>
            <w:tcW w:w="1757" w:type="dxa"/>
            <w:tcBorders>
              <w:top w:val="nil"/>
              <w:left w:val="nil"/>
              <w:bottom w:val="nil"/>
              <w:right w:val="nil"/>
            </w:tcBorders>
          </w:tcPr>
          <w:p w14:paraId="5D6FFF1B" w14:textId="77777777" w:rsidR="00C229C1" w:rsidRDefault="00C229C1">
            <w:pPr>
              <w:pStyle w:val="ConsPlusNormal"/>
            </w:pPr>
            <w:r>
              <w:t>C50 - C50.6, C50.8, C50.9</w:t>
            </w:r>
          </w:p>
        </w:tc>
        <w:tc>
          <w:tcPr>
            <w:tcW w:w="3458" w:type="dxa"/>
            <w:tcBorders>
              <w:top w:val="nil"/>
              <w:left w:val="nil"/>
              <w:bottom w:val="nil"/>
              <w:right w:val="nil"/>
            </w:tcBorders>
          </w:tcPr>
          <w:p w14:paraId="2C9A86B3" w14:textId="77777777" w:rsidR="00C229C1" w:rsidRDefault="00C229C1">
            <w:pPr>
              <w:pStyle w:val="ConsPlusNormal"/>
            </w:pPr>
            <w:r>
              <w:t>злокачественные новообразования молочной железы (0 - IV стадия)</w:t>
            </w:r>
          </w:p>
        </w:tc>
        <w:tc>
          <w:tcPr>
            <w:tcW w:w="1474" w:type="dxa"/>
            <w:tcBorders>
              <w:top w:val="nil"/>
              <w:left w:val="nil"/>
              <w:bottom w:val="nil"/>
              <w:right w:val="nil"/>
            </w:tcBorders>
          </w:tcPr>
          <w:p w14:paraId="3F2E5D5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0BFA40D" w14:textId="77777777" w:rsidR="00C229C1" w:rsidRDefault="00C229C1">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587" w:type="dxa"/>
            <w:tcBorders>
              <w:top w:val="nil"/>
              <w:left w:val="nil"/>
              <w:bottom w:val="nil"/>
              <w:right w:val="nil"/>
            </w:tcBorders>
          </w:tcPr>
          <w:p w14:paraId="03057193" w14:textId="77777777" w:rsidR="00C229C1" w:rsidRDefault="00C229C1">
            <w:pPr>
              <w:pStyle w:val="ConsPlusNormal"/>
            </w:pPr>
          </w:p>
        </w:tc>
      </w:tr>
      <w:tr w:rsidR="00C229C1" w14:paraId="6C87CD1B" w14:textId="77777777">
        <w:tblPrEx>
          <w:tblBorders>
            <w:insideH w:val="none" w:sz="0" w:space="0" w:color="auto"/>
            <w:insideV w:val="none" w:sz="0" w:space="0" w:color="auto"/>
          </w:tblBorders>
        </w:tblPrEx>
        <w:tc>
          <w:tcPr>
            <w:tcW w:w="566" w:type="dxa"/>
            <w:tcBorders>
              <w:top w:val="nil"/>
              <w:left w:val="nil"/>
              <w:bottom w:val="nil"/>
              <w:right w:val="nil"/>
            </w:tcBorders>
          </w:tcPr>
          <w:p w14:paraId="513D52DC" w14:textId="77777777" w:rsidR="00C229C1" w:rsidRDefault="00C229C1">
            <w:pPr>
              <w:pStyle w:val="ConsPlusNormal"/>
            </w:pPr>
          </w:p>
        </w:tc>
        <w:tc>
          <w:tcPr>
            <w:tcW w:w="3344" w:type="dxa"/>
            <w:tcBorders>
              <w:top w:val="nil"/>
              <w:left w:val="nil"/>
              <w:bottom w:val="nil"/>
              <w:right w:val="nil"/>
            </w:tcBorders>
          </w:tcPr>
          <w:p w14:paraId="38A0A739" w14:textId="77777777" w:rsidR="00C229C1" w:rsidRDefault="00C229C1">
            <w:pPr>
              <w:pStyle w:val="ConsPlusNormal"/>
            </w:pPr>
          </w:p>
        </w:tc>
        <w:tc>
          <w:tcPr>
            <w:tcW w:w="1757" w:type="dxa"/>
            <w:tcBorders>
              <w:top w:val="nil"/>
              <w:left w:val="nil"/>
              <w:bottom w:val="nil"/>
              <w:right w:val="nil"/>
            </w:tcBorders>
          </w:tcPr>
          <w:p w14:paraId="063BF7B9" w14:textId="77777777" w:rsidR="00C229C1" w:rsidRDefault="00C229C1">
            <w:pPr>
              <w:pStyle w:val="ConsPlusNormal"/>
            </w:pPr>
          </w:p>
        </w:tc>
        <w:tc>
          <w:tcPr>
            <w:tcW w:w="3458" w:type="dxa"/>
            <w:tcBorders>
              <w:top w:val="nil"/>
              <w:left w:val="nil"/>
              <w:bottom w:val="nil"/>
              <w:right w:val="nil"/>
            </w:tcBorders>
          </w:tcPr>
          <w:p w14:paraId="459B28A8" w14:textId="77777777" w:rsidR="00C229C1" w:rsidRDefault="00C229C1">
            <w:pPr>
              <w:pStyle w:val="ConsPlusNormal"/>
            </w:pPr>
          </w:p>
        </w:tc>
        <w:tc>
          <w:tcPr>
            <w:tcW w:w="1474" w:type="dxa"/>
            <w:tcBorders>
              <w:top w:val="nil"/>
              <w:left w:val="nil"/>
              <w:bottom w:val="nil"/>
              <w:right w:val="nil"/>
            </w:tcBorders>
          </w:tcPr>
          <w:p w14:paraId="6C739490" w14:textId="77777777" w:rsidR="00C229C1" w:rsidRDefault="00C229C1">
            <w:pPr>
              <w:pStyle w:val="ConsPlusNormal"/>
            </w:pPr>
          </w:p>
        </w:tc>
        <w:tc>
          <w:tcPr>
            <w:tcW w:w="3628" w:type="dxa"/>
            <w:tcBorders>
              <w:top w:val="nil"/>
              <w:left w:val="nil"/>
              <w:bottom w:val="nil"/>
              <w:right w:val="nil"/>
            </w:tcBorders>
          </w:tcPr>
          <w:p w14:paraId="291748DB" w14:textId="77777777" w:rsidR="00C229C1" w:rsidRDefault="00C229C1">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587" w:type="dxa"/>
            <w:tcBorders>
              <w:top w:val="nil"/>
              <w:left w:val="nil"/>
              <w:bottom w:val="nil"/>
              <w:right w:val="nil"/>
            </w:tcBorders>
          </w:tcPr>
          <w:p w14:paraId="7D52CCCD" w14:textId="77777777" w:rsidR="00C229C1" w:rsidRDefault="00C229C1">
            <w:pPr>
              <w:pStyle w:val="ConsPlusNormal"/>
            </w:pPr>
          </w:p>
        </w:tc>
      </w:tr>
      <w:tr w:rsidR="00C229C1" w14:paraId="229BEDA6" w14:textId="77777777">
        <w:tblPrEx>
          <w:tblBorders>
            <w:insideH w:val="none" w:sz="0" w:space="0" w:color="auto"/>
            <w:insideV w:val="none" w:sz="0" w:space="0" w:color="auto"/>
          </w:tblBorders>
        </w:tblPrEx>
        <w:tc>
          <w:tcPr>
            <w:tcW w:w="566" w:type="dxa"/>
            <w:tcBorders>
              <w:top w:val="nil"/>
              <w:left w:val="nil"/>
              <w:bottom w:val="nil"/>
              <w:right w:val="nil"/>
            </w:tcBorders>
          </w:tcPr>
          <w:p w14:paraId="30D46FBC" w14:textId="77777777" w:rsidR="00C229C1" w:rsidRDefault="00C229C1">
            <w:pPr>
              <w:pStyle w:val="ConsPlusNormal"/>
            </w:pPr>
          </w:p>
        </w:tc>
        <w:tc>
          <w:tcPr>
            <w:tcW w:w="3344" w:type="dxa"/>
            <w:tcBorders>
              <w:top w:val="nil"/>
              <w:left w:val="nil"/>
              <w:bottom w:val="nil"/>
              <w:right w:val="nil"/>
            </w:tcBorders>
          </w:tcPr>
          <w:p w14:paraId="60CF3A90" w14:textId="77777777" w:rsidR="00C229C1" w:rsidRDefault="00C229C1">
            <w:pPr>
              <w:pStyle w:val="ConsPlusNormal"/>
            </w:pPr>
          </w:p>
        </w:tc>
        <w:tc>
          <w:tcPr>
            <w:tcW w:w="1757" w:type="dxa"/>
            <w:tcBorders>
              <w:top w:val="nil"/>
              <w:left w:val="nil"/>
              <w:bottom w:val="nil"/>
              <w:right w:val="nil"/>
            </w:tcBorders>
          </w:tcPr>
          <w:p w14:paraId="09069A28" w14:textId="77777777" w:rsidR="00C229C1" w:rsidRDefault="00C229C1">
            <w:pPr>
              <w:pStyle w:val="ConsPlusNormal"/>
            </w:pPr>
          </w:p>
        </w:tc>
        <w:tc>
          <w:tcPr>
            <w:tcW w:w="3458" w:type="dxa"/>
            <w:tcBorders>
              <w:top w:val="nil"/>
              <w:left w:val="nil"/>
              <w:bottom w:val="nil"/>
              <w:right w:val="nil"/>
            </w:tcBorders>
          </w:tcPr>
          <w:p w14:paraId="5D549CF6" w14:textId="77777777" w:rsidR="00C229C1" w:rsidRDefault="00C229C1">
            <w:pPr>
              <w:pStyle w:val="ConsPlusNormal"/>
            </w:pPr>
          </w:p>
        </w:tc>
        <w:tc>
          <w:tcPr>
            <w:tcW w:w="1474" w:type="dxa"/>
            <w:tcBorders>
              <w:top w:val="nil"/>
              <w:left w:val="nil"/>
              <w:bottom w:val="nil"/>
              <w:right w:val="nil"/>
            </w:tcBorders>
          </w:tcPr>
          <w:p w14:paraId="12167E8F" w14:textId="77777777" w:rsidR="00C229C1" w:rsidRDefault="00C229C1">
            <w:pPr>
              <w:pStyle w:val="ConsPlusNormal"/>
            </w:pPr>
          </w:p>
        </w:tc>
        <w:tc>
          <w:tcPr>
            <w:tcW w:w="3628" w:type="dxa"/>
            <w:tcBorders>
              <w:top w:val="nil"/>
              <w:left w:val="nil"/>
              <w:bottom w:val="nil"/>
              <w:right w:val="nil"/>
            </w:tcBorders>
          </w:tcPr>
          <w:p w14:paraId="0401EABA" w14:textId="77777777" w:rsidR="00C229C1" w:rsidRDefault="00C229C1">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587" w:type="dxa"/>
            <w:tcBorders>
              <w:top w:val="nil"/>
              <w:left w:val="nil"/>
              <w:bottom w:val="nil"/>
              <w:right w:val="nil"/>
            </w:tcBorders>
          </w:tcPr>
          <w:p w14:paraId="58968C94" w14:textId="77777777" w:rsidR="00C229C1" w:rsidRDefault="00C229C1">
            <w:pPr>
              <w:pStyle w:val="ConsPlusNormal"/>
            </w:pPr>
          </w:p>
        </w:tc>
      </w:tr>
      <w:tr w:rsidR="00C229C1" w14:paraId="60A2F9D0" w14:textId="77777777">
        <w:tblPrEx>
          <w:tblBorders>
            <w:insideH w:val="none" w:sz="0" w:space="0" w:color="auto"/>
            <w:insideV w:val="none" w:sz="0" w:space="0" w:color="auto"/>
          </w:tblBorders>
        </w:tblPrEx>
        <w:tc>
          <w:tcPr>
            <w:tcW w:w="566" w:type="dxa"/>
            <w:tcBorders>
              <w:top w:val="nil"/>
              <w:left w:val="nil"/>
              <w:bottom w:val="nil"/>
              <w:right w:val="nil"/>
            </w:tcBorders>
          </w:tcPr>
          <w:p w14:paraId="52F8B1A6" w14:textId="77777777" w:rsidR="00C229C1" w:rsidRDefault="00C229C1">
            <w:pPr>
              <w:pStyle w:val="ConsPlusNormal"/>
            </w:pPr>
          </w:p>
        </w:tc>
        <w:tc>
          <w:tcPr>
            <w:tcW w:w="3344" w:type="dxa"/>
            <w:tcBorders>
              <w:top w:val="nil"/>
              <w:left w:val="nil"/>
              <w:bottom w:val="nil"/>
              <w:right w:val="nil"/>
            </w:tcBorders>
          </w:tcPr>
          <w:p w14:paraId="29C41DEC" w14:textId="77777777" w:rsidR="00C229C1" w:rsidRDefault="00C229C1">
            <w:pPr>
              <w:pStyle w:val="ConsPlusNormal"/>
            </w:pPr>
          </w:p>
        </w:tc>
        <w:tc>
          <w:tcPr>
            <w:tcW w:w="1757" w:type="dxa"/>
            <w:tcBorders>
              <w:top w:val="nil"/>
              <w:left w:val="nil"/>
              <w:bottom w:val="nil"/>
              <w:right w:val="nil"/>
            </w:tcBorders>
          </w:tcPr>
          <w:p w14:paraId="63BCC0CC" w14:textId="77777777" w:rsidR="00C229C1" w:rsidRDefault="00C229C1">
            <w:pPr>
              <w:pStyle w:val="ConsPlusNormal"/>
            </w:pPr>
          </w:p>
        </w:tc>
        <w:tc>
          <w:tcPr>
            <w:tcW w:w="3458" w:type="dxa"/>
            <w:tcBorders>
              <w:top w:val="nil"/>
              <w:left w:val="nil"/>
              <w:bottom w:val="nil"/>
              <w:right w:val="nil"/>
            </w:tcBorders>
          </w:tcPr>
          <w:p w14:paraId="5B3D38AF" w14:textId="77777777" w:rsidR="00C229C1" w:rsidRDefault="00C229C1">
            <w:pPr>
              <w:pStyle w:val="ConsPlusNormal"/>
            </w:pPr>
          </w:p>
        </w:tc>
        <w:tc>
          <w:tcPr>
            <w:tcW w:w="1474" w:type="dxa"/>
            <w:tcBorders>
              <w:top w:val="nil"/>
              <w:left w:val="nil"/>
              <w:bottom w:val="nil"/>
              <w:right w:val="nil"/>
            </w:tcBorders>
          </w:tcPr>
          <w:p w14:paraId="56B484F6" w14:textId="77777777" w:rsidR="00C229C1" w:rsidRDefault="00C229C1">
            <w:pPr>
              <w:pStyle w:val="ConsPlusNormal"/>
            </w:pPr>
          </w:p>
        </w:tc>
        <w:tc>
          <w:tcPr>
            <w:tcW w:w="3628" w:type="dxa"/>
            <w:tcBorders>
              <w:top w:val="nil"/>
              <w:left w:val="nil"/>
              <w:bottom w:val="nil"/>
              <w:right w:val="nil"/>
            </w:tcBorders>
          </w:tcPr>
          <w:p w14:paraId="665DC714" w14:textId="77777777" w:rsidR="00C229C1" w:rsidRDefault="00C229C1">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587" w:type="dxa"/>
            <w:tcBorders>
              <w:top w:val="nil"/>
              <w:left w:val="nil"/>
              <w:bottom w:val="nil"/>
              <w:right w:val="nil"/>
            </w:tcBorders>
          </w:tcPr>
          <w:p w14:paraId="36AB31D1" w14:textId="77777777" w:rsidR="00C229C1" w:rsidRDefault="00C229C1">
            <w:pPr>
              <w:pStyle w:val="ConsPlusNormal"/>
            </w:pPr>
          </w:p>
        </w:tc>
      </w:tr>
      <w:tr w:rsidR="00C229C1" w14:paraId="543527CD" w14:textId="77777777">
        <w:tblPrEx>
          <w:tblBorders>
            <w:insideH w:val="none" w:sz="0" w:space="0" w:color="auto"/>
            <w:insideV w:val="none" w:sz="0" w:space="0" w:color="auto"/>
          </w:tblBorders>
        </w:tblPrEx>
        <w:tc>
          <w:tcPr>
            <w:tcW w:w="566" w:type="dxa"/>
            <w:tcBorders>
              <w:top w:val="nil"/>
              <w:left w:val="nil"/>
              <w:bottom w:val="nil"/>
              <w:right w:val="nil"/>
            </w:tcBorders>
          </w:tcPr>
          <w:p w14:paraId="67568710" w14:textId="77777777" w:rsidR="00C229C1" w:rsidRDefault="00C229C1">
            <w:pPr>
              <w:pStyle w:val="ConsPlusNormal"/>
            </w:pPr>
          </w:p>
        </w:tc>
        <w:tc>
          <w:tcPr>
            <w:tcW w:w="3344" w:type="dxa"/>
            <w:tcBorders>
              <w:top w:val="nil"/>
              <w:left w:val="nil"/>
              <w:bottom w:val="nil"/>
              <w:right w:val="nil"/>
            </w:tcBorders>
          </w:tcPr>
          <w:p w14:paraId="7D885D3B" w14:textId="77777777" w:rsidR="00C229C1" w:rsidRDefault="00C229C1">
            <w:pPr>
              <w:pStyle w:val="ConsPlusNormal"/>
            </w:pPr>
          </w:p>
        </w:tc>
        <w:tc>
          <w:tcPr>
            <w:tcW w:w="1757" w:type="dxa"/>
            <w:tcBorders>
              <w:top w:val="nil"/>
              <w:left w:val="nil"/>
              <w:bottom w:val="nil"/>
              <w:right w:val="nil"/>
            </w:tcBorders>
          </w:tcPr>
          <w:p w14:paraId="736D9A44" w14:textId="77777777" w:rsidR="00C229C1" w:rsidRDefault="00C229C1">
            <w:pPr>
              <w:pStyle w:val="ConsPlusNormal"/>
            </w:pPr>
            <w:r>
              <w:t>C51</w:t>
            </w:r>
          </w:p>
        </w:tc>
        <w:tc>
          <w:tcPr>
            <w:tcW w:w="3458" w:type="dxa"/>
            <w:tcBorders>
              <w:top w:val="nil"/>
              <w:left w:val="nil"/>
              <w:bottom w:val="nil"/>
              <w:right w:val="nil"/>
            </w:tcBorders>
          </w:tcPr>
          <w:p w14:paraId="4EC40A07" w14:textId="77777777" w:rsidR="00C229C1" w:rsidRDefault="00C229C1">
            <w:pPr>
              <w:pStyle w:val="ConsPlusNormal"/>
            </w:pPr>
            <w:r>
              <w:t>злокачественные новообразования вульвы (I - III стадия)</w:t>
            </w:r>
          </w:p>
        </w:tc>
        <w:tc>
          <w:tcPr>
            <w:tcW w:w="1474" w:type="dxa"/>
            <w:tcBorders>
              <w:top w:val="nil"/>
              <w:left w:val="nil"/>
              <w:bottom w:val="nil"/>
              <w:right w:val="nil"/>
            </w:tcBorders>
          </w:tcPr>
          <w:p w14:paraId="51C19AF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62C934" w14:textId="77777777" w:rsidR="00C229C1" w:rsidRDefault="00C229C1">
            <w:pPr>
              <w:pStyle w:val="ConsPlusNormal"/>
            </w:pPr>
            <w:r>
              <w:t>расширенная вульвэктомия с реконструктивно-пластическим компонентом</w:t>
            </w:r>
          </w:p>
        </w:tc>
        <w:tc>
          <w:tcPr>
            <w:tcW w:w="1587" w:type="dxa"/>
            <w:tcBorders>
              <w:top w:val="nil"/>
              <w:left w:val="nil"/>
              <w:bottom w:val="nil"/>
              <w:right w:val="nil"/>
            </w:tcBorders>
          </w:tcPr>
          <w:p w14:paraId="67CD90B4" w14:textId="77777777" w:rsidR="00C229C1" w:rsidRDefault="00C229C1">
            <w:pPr>
              <w:pStyle w:val="ConsPlusNormal"/>
            </w:pPr>
          </w:p>
        </w:tc>
      </w:tr>
      <w:tr w:rsidR="00C229C1" w14:paraId="6BD57632" w14:textId="77777777">
        <w:tblPrEx>
          <w:tblBorders>
            <w:insideH w:val="none" w:sz="0" w:space="0" w:color="auto"/>
            <w:insideV w:val="none" w:sz="0" w:space="0" w:color="auto"/>
          </w:tblBorders>
        </w:tblPrEx>
        <w:tc>
          <w:tcPr>
            <w:tcW w:w="566" w:type="dxa"/>
            <w:tcBorders>
              <w:top w:val="nil"/>
              <w:left w:val="nil"/>
              <w:bottom w:val="nil"/>
              <w:right w:val="nil"/>
            </w:tcBorders>
          </w:tcPr>
          <w:p w14:paraId="1644B838" w14:textId="77777777" w:rsidR="00C229C1" w:rsidRDefault="00C229C1">
            <w:pPr>
              <w:pStyle w:val="ConsPlusNormal"/>
            </w:pPr>
          </w:p>
        </w:tc>
        <w:tc>
          <w:tcPr>
            <w:tcW w:w="3344" w:type="dxa"/>
            <w:tcBorders>
              <w:top w:val="nil"/>
              <w:left w:val="nil"/>
              <w:bottom w:val="nil"/>
              <w:right w:val="nil"/>
            </w:tcBorders>
          </w:tcPr>
          <w:p w14:paraId="655C0087" w14:textId="77777777" w:rsidR="00C229C1" w:rsidRDefault="00C229C1">
            <w:pPr>
              <w:pStyle w:val="ConsPlusNormal"/>
            </w:pPr>
          </w:p>
        </w:tc>
        <w:tc>
          <w:tcPr>
            <w:tcW w:w="1757" w:type="dxa"/>
            <w:tcBorders>
              <w:top w:val="nil"/>
              <w:left w:val="nil"/>
              <w:bottom w:val="nil"/>
              <w:right w:val="nil"/>
            </w:tcBorders>
          </w:tcPr>
          <w:p w14:paraId="158D2020" w14:textId="77777777" w:rsidR="00C229C1" w:rsidRDefault="00C229C1">
            <w:pPr>
              <w:pStyle w:val="ConsPlusNormal"/>
            </w:pPr>
            <w:r>
              <w:t>C52</w:t>
            </w:r>
          </w:p>
        </w:tc>
        <w:tc>
          <w:tcPr>
            <w:tcW w:w="3458" w:type="dxa"/>
            <w:tcBorders>
              <w:top w:val="nil"/>
              <w:left w:val="nil"/>
              <w:bottom w:val="nil"/>
              <w:right w:val="nil"/>
            </w:tcBorders>
          </w:tcPr>
          <w:p w14:paraId="6216205F" w14:textId="77777777" w:rsidR="00C229C1" w:rsidRDefault="00C229C1">
            <w:pPr>
              <w:pStyle w:val="ConsPlusNormal"/>
            </w:pPr>
            <w:r>
              <w:t>злокачественные новообразования влагалища (II - III стадия)</w:t>
            </w:r>
          </w:p>
        </w:tc>
        <w:tc>
          <w:tcPr>
            <w:tcW w:w="1474" w:type="dxa"/>
            <w:tcBorders>
              <w:top w:val="nil"/>
              <w:left w:val="nil"/>
              <w:bottom w:val="nil"/>
              <w:right w:val="nil"/>
            </w:tcBorders>
          </w:tcPr>
          <w:p w14:paraId="05E4D7E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3C326E" w14:textId="77777777" w:rsidR="00C229C1" w:rsidRDefault="00C229C1">
            <w:pPr>
              <w:pStyle w:val="ConsPlusNormal"/>
            </w:pPr>
            <w:r>
              <w:t>удаление опухоли влагалища с резекцией смежных органов, пахово-бедренной лимфаденэктомией</w:t>
            </w:r>
          </w:p>
        </w:tc>
        <w:tc>
          <w:tcPr>
            <w:tcW w:w="1587" w:type="dxa"/>
            <w:tcBorders>
              <w:top w:val="nil"/>
              <w:left w:val="nil"/>
              <w:bottom w:val="nil"/>
              <w:right w:val="nil"/>
            </w:tcBorders>
          </w:tcPr>
          <w:p w14:paraId="1B677A8F" w14:textId="77777777" w:rsidR="00C229C1" w:rsidRDefault="00C229C1">
            <w:pPr>
              <w:pStyle w:val="ConsPlusNormal"/>
            </w:pPr>
          </w:p>
        </w:tc>
      </w:tr>
      <w:tr w:rsidR="00C229C1" w14:paraId="7C17EDB3" w14:textId="77777777">
        <w:tblPrEx>
          <w:tblBorders>
            <w:insideH w:val="none" w:sz="0" w:space="0" w:color="auto"/>
            <w:insideV w:val="none" w:sz="0" w:space="0" w:color="auto"/>
          </w:tblBorders>
        </w:tblPrEx>
        <w:tc>
          <w:tcPr>
            <w:tcW w:w="566" w:type="dxa"/>
            <w:tcBorders>
              <w:top w:val="nil"/>
              <w:left w:val="nil"/>
              <w:bottom w:val="nil"/>
              <w:right w:val="nil"/>
            </w:tcBorders>
          </w:tcPr>
          <w:p w14:paraId="7724497B" w14:textId="77777777" w:rsidR="00C229C1" w:rsidRDefault="00C229C1">
            <w:pPr>
              <w:pStyle w:val="ConsPlusNormal"/>
            </w:pPr>
          </w:p>
        </w:tc>
        <w:tc>
          <w:tcPr>
            <w:tcW w:w="3344" w:type="dxa"/>
            <w:tcBorders>
              <w:top w:val="nil"/>
              <w:left w:val="nil"/>
              <w:bottom w:val="nil"/>
              <w:right w:val="nil"/>
            </w:tcBorders>
          </w:tcPr>
          <w:p w14:paraId="4623F47C" w14:textId="77777777" w:rsidR="00C229C1" w:rsidRDefault="00C229C1">
            <w:pPr>
              <w:pStyle w:val="ConsPlusNormal"/>
            </w:pPr>
          </w:p>
        </w:tc>
        <w:tc>
          <w:tcPr>
            <w:tcW w:w="1757" w:type="dxa"/>
            <w:tcBorders>
              <w:top w:val="nil"/>
              <w:left w:val="nil"/>
              <w:bottom w:val="nil"/>
              <w:right w:val="nil"/>
            </w:tcBorders>
          </w:tcPr>
          <w:p w14:paraId="6C671C2D" w14:textId="77777777" w:rsidR="00C229C1" w:rsidRDefault="00C229C1">
            <w:pPr>
              <w:pStyle w:val="ConsPlusNormal"/>
            </w:pPr>
            <w:r>
              <w:t>C53</w:t>
            </w:r>
          </w:p>
        </w:tc>
        <w:tc>
          <w:tcPr>
            <w:tcW w:w="3458" w:type="dxa"/>
            <w:tcBorders>
              <w:top w:val="nil"/>
              <w:left w:val="nil"/>
              <w:bottom w:val="nil"/>
              <w:right w:val="nil"/>
            </w:tcBorders>
          </w:tcPr>
          <w:p w14:paraId="4AB0D01A" w14:textId="77777777" w:rsidR="00C229C1" w:rsidRDefault="00C229C1">
            <w:pPr>
              <w:pStyle w:val="ConsPlusNormal"/>
            </w:pPr>
            <w:r>
              <w:t>злокачественные новообразования шейки матки</w:t>
            </w:r>
          </w:p>
        </w:tc>
        <w:tc>
          <w:tcPr>
            <w:tcW w:w="1474" w:type="dxa"/>
            <w:tcBorders>
              <w:top w:val="nil"/>
              <w:left w:val="nil"/>
              <w:bottom w:val="nil"/>
              <w:right w:val="nil"/>
            </w:tcBorders>
          </w:tcPr>
          <w:p w14:paraId="7C2C42B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078AEB" w14:textId="77777777" w:rsidR="00C229C1" w:rsidRDefault="00C229C1">
            <w:pPr>
              <w:pStyle w:val="ConsPlusNormal"/>
            </w:pPr>
            <w:r>
              <w:t>радикальная абдоминальная трахелэктомия</w:t>
            </w:r>
          </w:p>
        </w:tc>
        <w:tc>
          <w:tcPr>
            <w:tcW w:w="1587" w:type="dxa"/>
            <w:tcBorders>
              <w:top w:val="nil"/>
              <w:left w:val="nil"/>
              <w:bottom w:val="nil"/>
              <w:right w:val="nil"/>
            </w:tcBorders>
          </w:tcPr>
          <w:p w14:paraId="416934B5" w14:textId="77777777" w:rsidR="00C229C1" w:rsidRDefault="00C229C1">
            <w:pPr>
              <w:pStyle w:val="ConsPlusNormal"/>
            </w:pPr>
          </w:p>
        </w:tc>
      </w:tr>
      <w:tr w:rsidR="00C229C1" w14:paraId="02436FEA" w14:textId="77777777">
        <w:tblPrEx>
          <w:tblBorders>
            <w:insideH w:val="none" w:sz="0" w:space="0" w:color="auto"/>
            <w:insideV w:val="none" w:sz="0" w:space="0" w:color="auto"/>
          </w:tblBorders>
        </w:tblPrEx>
        <w:tc>
          <w:tcPr>
            <w:tcW w:w="566" w:type="dxa"/>
            <w:tcBorders>
              <w:top w:val="nil"/>
              <w:left w:val="nil"/>
              <w:bottom w:val="nil"/>
              <w:right w:val="nil"/>
            </w:tcBorders>
          </w:tcPr>
          <w:p w14:paraId="3D06E616" w14:textId="77777777" w:rsidR="00C229C1" w:rsidRDefault="00C229C1">
            <w:pPr>
              <w:pStyle w:val="ConsPlusNormal"/>
            </w:pPr>
          </w:p>
        </w:tc>
        <w:tc>
          <w:tcPr>
            <w:tcW w:w="3344" w:type="dxa"/>
            <w:tcBorders>
              <w:top w:val="nil"/>
              <w:left w:val="nil"/>
              <w:bottom w:val="nil"/>
              <w:right w:val="nil"/>
            </w:tcBorders>
          </w:tcPr>
          <w:p w14:paraId="4CB5AFC9" w14:textId="77777777" w:rsidR="00C229C1" w:rsidRDefault="00C229C1">
            <w:pPr>
              <w:pStyle w:val="ConsPlusNormal"/>
            </w:pPr>
          </w:p>
        </w:tc>
        <w:tc>
          <w:tcPr>
            <w:tcW w:w="1757" w:type="dxa"/>
            <w:tcBorders>
              <w:top w:val="nil"/>
              <w:left w:val="nil"/>
              <w:bottom w:val="nil"/>
              <w:right w:val="nil"/>
            </w:tcBorders>
          </w:tcPr>
          <w:p w14:paraId="71258B08" w14:textId="77777777" w:rsidR="00C229C1" w:rsidRDefault="00C229C1">
            <w:pPr>
              <w:pStyle w:val="ConsPlusNormal"/>
            </w:pPr>
          </w:p>
        </w:tc>
        <w:tc>
          <w:tcPr>
            <w:tcW w:w="3458" w:type="dxa"/>
            <w:tcBorders>
              <w:top w:val="nil"/>
              <w:left w:val="nil"/>
              <w:bottom w:val="nil"/>
              <w:right w:val="nil"/>
            </w:tcBorders>
          </w:tcPr>
          <w:p w14:paraId="4853AA04" w14:textId="77777777" w:rsidR="00C229C1" w:rsidRDefault="00C229C1">
            <w:pPr>
              <w:pStyle w:val="ConsPlusNormal"/>
            </w:pPr>
          </w:p>
        </w:tc>
        <w:tc>
          <w:tcPr>
            <w:tcW w:w="1474" w:type="dxa"/>
            <w:tcBorders>
              <w:top w:val="nil"/>
              <w:left w:val="nil"/>
              <w:bottom w:val="nil"/>
              <w:right w:val="nil"/>
            </w:tcBorders>
          </w:tcPr>
          <w:p w14:paraId="4CAE3BE3" w14:textId="77777777" w:rsidR="00C229C1" w:rsidRDefault="00C229C1">
            <w:pPr>
              <w:pStyle w:val="ConsPlusNormal"/>
            </w:pPr>
          </w:p>
        </w:tc>
        <w:tc>
          <w:tcPr>
            <w:tcW w:w="3628" w:type="dxa"/>
            <w:tcBorders>
              <w:top w:val="nil"/>
              <w:left w:val="nil"/>
              <w:bottom w:val="nil"/>
              <w:right w:val="nil"/>
            </w:tcBorders>
          </w:tcPr>
          <w:p w14:paraId="533C4489" w14:textId="77777777" w:rsidR="00C229C1" w:rsidRDefault="00C229C1">
            <w:pPr>
              <w:pStyle w:val="ConsPlusNormal"/>
            </w:pPr>
            <w:r>
              <w:t>радикальная влагалищная трахелэктомия с видеоэндоскопической тазовой лимфаденэктомией</w:t>
            </w:r>
          </w:p>
        </w:tc>
        <w:tc>
          <w:tcPr>
            <w:tcW w:w="1587" w:type="dxa"/>
            <w:tcBorders>
              <w:top w:val="nil"/>
              <w:left w:val="nil"/>
              <w:bottom w:val="nil"/>
              <w:right w:val="nil"/>
            </w:tcBorders>
          </w:tcPr>
          <w:p w14:paraId="4A1E2A23" w14:textId="77777777" w:rsidR="00C229C1" w:rsidRDefault="00C229C1">
            <w:pPr>
              <w:pStyle w:val="ConsPlusNormal"/>
            </w:pPr>
          </w:p>
        </w:tc>
      </w:tr>
      <w:tr w:rsidR="00C229C1" w14:paraId="208E02DE" w14:textId="77777777">
        <w:tblPrEx>
          <w:tblBorders>
            <w:insideH w:val="none" w:sz="0" w:space="0" w:color="auto"/>
            <w:insideV w:val="none" w:sz="0" w:space="0" w:color="auto"/>
          </w:tblBorders>
        </w:tblPrEx>
        <w:tc>
          <w:tcPr>
            <w:tcW w:w="566" w:type="dxa"/>
            <w:tcBorders>
              <w:top w:val="nil"/>
              <w:left w:val="nil"/>
              <w:bottom w:val="nil"/>
              <w:right w:val="nil"/>
            </w:tcBorders>
          </w:tcPr>
          <w:p w14:paraId="70290666" w14:textId="77777777" w:rsidR="00C229C1" w:rsidRDefault="00C229C1">
            <w:pPr>
              <w:pStyle w:val="ConsPlusNormal"/>
            </w:pPr>
          </w:p>
        </w:tc>
        <w:tc>
          <w:tcPr>
            <w:tcW w:w="3344" w:type="dxa"/>
            <w:tcBorders>
              <w:top w:val="nil"/>
              <w:left w:val="nil"/>
              <w:bottom w:val="nil"/>
              <w:right w:val="nil"/>
            </w:tcBorders>
          </w:tcPr>
          <w:p w14:paraId="70E75F34" w14:textId="77777777" w:rsidR="00C229C1" w:rsidRDefault="00C229C1">
            <w:pPr>
              <w:pStyle w:val="ConsPlusNormal"/>
            </w:pPr>
          </w:p>
        </w:tc>
        <w:tc>
          <w:tcPr>
            <w:tcW w:w="1757" w:type="dxa"/>
            <w:tcBorders>
              <w:top w:val="nil"/>
              <w:left w:val="nil"/>
              <w:bottom w:val="nil"/>
              <w:right w:val="nil"/>
            </w:tcBorders>
          </w:tcPr>
          <w:p w14:paraId="773C513D" w14:textId="77777777" w:rsidR="00C229C1" w:rsidRDefault="00C229C1">
            <w:pPr>
              <w:pStyle w:val="ConsPlusNormal"/>
            </w:pPr>
          </w:p>
        </w:tc>
        <w:tc>
          <w:tcPr>
            <w:tcW w:w="3458" w:type="dxa"/>
            <w:tcBorders>
              <w:top w:val="nil"/>
              <w:left w:val="nil"/>
              <w:bottom w:val="nil"/>
              <w:right w:val="nil"/>
            </w:tcBorders>
          </w:tcPr>
          <w:p w14:paraId="60057B08" w14:textId="77777777" w:rsidR="00C229C1" w:rsidRDefault="00C229C1">
            <w:pPr>
              <w:pStyle w:val="ConsPlusNormal"/>
            </w:pPr>
          </w:p>
        </w:tc>
        <w:tc>
          <w:tcPr>
            <w:tcW w:w="1474" w:type="dxa"/>
            <w:tcBorders>
              <w:top w:val="nil"/>
              <w:left w:val="nil"/>
              <w:bottom w:val="nil"/>
              <w:right w:val="nil"/>
            </w:tcBorders>
          </w:tcPr>
          <w:p w14:paraId="4D4DD512" w14:textId="77777777" w:rsidR="00C229C1" w:rsidRDefault="00C229C1">
            <w:pPr>
              <w:pStyle w:val="ConsPlusNormal"/>
            </w:pPr>
          </w:p>
        </w:tc>
        <w:tc>
          <w:tcPr>
            <w:tcW w:w="3628" w:type="dxa"/>
            <w:tcBorders>
              <w:top w:val="nil"/>
              <w:left w:val="nil"/>
              <w:bottom w:val="nil"/>
              <w:right w:val="nil"/>
            </w:tcBorders>
          </w:tcPr>
          <w:p w14:paraId="3DF3F459" w14:textId="77777777" w:rsidR="00C229C1" w:rsidRDefault="00C229C1">
            <w:pPr>
              <w:pStyle w:val="ConsPlusNormal"/>
            </w:pPr>
            <w:r>
              <w:t>расширенная экстирпация матки с парааортальной лимфаденэктомией, резекцией смежных органов</w:t>
            </w:r>
          </w:p>
        </w:tc>
        <w:tc>
          <w:tcPr>
            <w:tcW w:w="1587" w:type="dxa"/>
            <w:tcBorders>
              <w:top w:val="nil"/>
              <w:left w:val="nil"/>
              <w:bottom w:val="nil"/>
              <w:right w:val="nil"/>
            </w:tcBorders>
          </w:tcPr>
          <w:p w14:paraId="52F1C7E2" w14:textId="77777777" w:rsidR="00C229C1" w:rsidRDefault="00C229C1">
            <w:pPr>
              <w:pStyle w:val="ConsPlusNormal"/>
            </w:pPr>
          </w:p>
        </w:tc>
      </w:tr>
      <w:tr w:rsidR="00C229C1" w14:paraId="49245679" w14:textId="77777777">
        <w:tblPrEx>
          <w:tblBorders>
            <w:insideH w:val="none" w:sz="0" w:space="0" w:color="auto"/>
            <w:insideV w:val="none" w:sz="0" w:space="0" w:color="auto"/>
          </w:tblBorders>
        </w:tblPrEx>
        <w:tc>
          <w:tcPr>
            <w:tcW w:w="566" w:type="dxa"/>
            <w:tcBorders>
              <w:top w:val="nil"/>
              <w:left w:val="nil"/>
              <w:bottom w:val="nil"/>
              <w:right w:val="nil"/>
            </w:tcBorders>
          </w:tcPr>
          <w:p w14:paraId="0310C95B" w14:textId="77777777" w:rsidR="00C229C1" w:rsidRDefault="00C229C1">
            <w:pPr>
              <w:pStyle w:val="ConsPlusNormal"/>
            </w:pPr>
          </w:p>
        </w:tc>
        <w:tc>
          <w:tcPr>
            <w:tcW w:w="3344" w:type="dxa"/>
            <w:tcBorders>
              <w:top w:val="nil"/>
              <w:left w:val="nil"/>
              <w:bottom w:val="nil"/>
              <w:right w:val="nil"/>
            </w:tcBorders>
          </w:tcPr>
          <w:p w14:paraId="36095F35" w14:textId="77777777" w:rsidR="00C229C1" w:rsidRDefault="00C229C1">
            <w:pPr>
              <w:pStyle w:val="ConsPlusNormal"/>
            </w:pPr>
          </w:p>
        </w:tc>
        <w:tc>
          <w:tcPr>
            <w:tcW w:w="1757" w:type="dxa"/>
            <w:tcBorders>
              <w:top w:val="nil"/>
              <w:left w:val="nil"/>
              <w:bottom w:val="nil"/>
              <w:right w:val="nil"/>
            </w:tcBorders>
          </w:tcPr>
          <w:p w14:paraId="2096421C" w14:textId="77777777" w:rsidR="00C229C1" w:rsidRDefault="00C229C1">
            <w:pPr>
              <w:pStyle w:val="ConsPlusNormal"/>
            </w:pPr>
          </w:p>
        </w:tc>
        <w:tc>
          <w:tcPr>
            <w:tcW w:w="3458" w:type="dxa"/>
            <w:tcBorders>
              <w:top w:val="nil"/>
              <w:left w:val="nil"/>
              <w:bottom w:val="nil"/>
              <w:right w:val="nil"/>
            </w:tcBorders>
          </w:tcPr>
          <w:p w14:paraId="3F72EC16" w14:textId="77777777" w:rsidR="00C229C1" w:rsidRDefault="00C229C1">
            <w:pPr>
              <w:pStyle w:val="ConsPlusNormal"/>
            </w:pPr>
          </w:p>
        </w:tc>
        <w:tc>
          <w:tcPr>
            <w:tcW w:w="1474" w:type="dxa"/>
            <w:tcBorders>
              <w:top w:val="nil"/>
              <w:left w:val="nil"/>
              <w:bottom w:val="nil"/>
              <w:right w:val="nil"/>
            </w:tcBorders>
          </w:tcPr>
          <w:p w14:paraId="36D7DF82" w14:textId="77777777" w:rsidR="00C229C1" w:rsidRDefault="00C229C1">
            <w:pPr>
              <w:pStyle w:val="ConsPlusNormal"/>
            </w:pPr>
          </w:p>
        </w:tc>
        <w:tc>
          <w:tcPr>
            <w:tcW w:w="3628" w:type="dxa"/>
            <w:tcBorders>
              <w:top w:val="nil"/>
              <w:left w:val="nil"/>
              <w:bottom w:val="nil"/>
              <w:right w:val="nil"/>
            </w:tcBorders>
          </w:tcPr>
          <w:p w14:paraId="12A65E10" w14:textId="77777777" w:rsidR="00C229C1" w:rsidRDefault="00C229C1">
            <w:pPr>
              <w:pStyle w:val="ConsPlusNormal"/>
            </w:pPr>
            <w:r>
              <w:t>расширенная экстирпация матки с придатками или с транспозицией яичников и интраоперационной лучевой терапией</w:t>
            </w:r>
          </w:p>
        </w:tc>
        <w:tc>
          <w:tcPr>
            <w:tcW w:w="1587" w:type="dxa"/>
            <w:tcBorders>
              <w:top w:val="nil"/>
              <w:left w:val="nil"/>
              <w:bottom w:val="nil"/>
              <w:right w:val="nil"/>
            </w:tcBorders>
          </w:tcPr>
          <w:p w14:paraId="13734B81" w14:textId="77777777" w:rsidR="00C229C1" w:rsidRDefault="00C229C1">
            <w:pPr>
              <w:pStyle w:val="ConsPlusNormal"/>
            </w:pPr>
          </w:p>
        </w:tc>
      </w:tr>
      <w:tr w:rsidR="00C229C1" w14:paraId="26DDEBE9" w14:textId="77777777">
        <w:tblPrEx>
          <w:tblBorders>
            <w:insideH w:val="none" w:sz="0" w:space="0" w:color="auto"/>
            <w:insideV w:val="none" w:sz="0" w:space="0" w:color="auto"/>
          </w:tblBorders>
        </w:tblPrEx>
        <w:tc>
          <w:tcPr>
            <w:tcW w:w="566" w:type="dxa"/>
            <w:tcBorders>
              <w:top w:val="nil"/>
              <w:left w:val="nil"/>
              <w:bottom w:val="nil"/>
              <w:right w:val="nil"/>
            </w:tcBorders>
          </w:tcPr>
          <w:p w14:paraId="12164C28" w14:textId="77777777" w:rsidR="00C229C1" w:rsidRDefault="00C229C1">
            <w:pPr>
              <w:pStyle w:val="ConsPlusNormal"/>
            </w:pPr>
          </w:p>
        </w:tc>
        <w:tc>
          <w:tcPr>
            <w:tcW w:w="3344" w:type="dxa"/>
            <w:tcBorders>
              <w:top w:val="nil"/>
              <w:left w:val="nil"/>
              <w:bottom w:val="nil"/>
              <w:right w:val="nil"/>
            </w:tcBorders>
          </w:tcPr>
          <w:p w14:paraId="7C745918" w14:textId="77777777" w:rsidR="00C229C1" w:rsidRDefault="00C229C1">
            <w:pPr>
              <w:pStyle w:val="ConsPlusNormal"/>
            </w:pPr>
          </w:p>
        </w:tc>
        <w:tc>
          <w:tcPr>
            <w:tcW w:w="1757" w:type="dxa"/>
            <w:tcBorders>
              <w:top w:val="nil"/>
              <w:left w:val="nil"/>
              <w:bottom w:val="nil"/>
              <w:right w:val="nil"/>
            </w:tcBorders>
          </w:tcPr>
          <w:p w14:paraId="168AE143" w14:textId="77777777" w:rsidR="00C229C1" w:rsidRDefault="00C229C1">
            <w:pPr>
              <w:pStyle w:val="ConsPlusNormal"/>
            </w:pPr>
            <w:r>
              <w:t>C54</w:t>
            </w:r>
          </w:p>
        </w:tc>
        <w:tc>
          <w:tcPr>
            <w:tcW w:w="3458" w:type="dxa"/>
            <w:vMerge w:val="restart"/>
            <w:tcBorders>
              <w:top w:val="nil"/>
              <w:left w:val="nil"/>
              <w:bottom w:val="nil"/>
              <w:right w:val="nil"/>
            </w:tcBorders>
          </w:tcPr>
          <w:p w14:paraId="68F07E69" w14:textId="77777777" w:rsidR="00C229C1" w:rsidRDefault="00C229C1">
            <w:pPr>
              <w:pStyle w:val="ConsPlusNormal"/>
            </w:pPr>
            <w:r>
              <w:t xml:space="preserve">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w:t>
            </w:r>
            <w:r>
              <w:lastRenderedPageBreak/>
              <w:t>степень сахарного диабета и т.д.)</w:t>
            </w:r>
          </w:p>
        </w:tc>
        <w:tc>
          <w:tcPr>
            <w:tcW w:w="1474" w:type="dxa"/>
            <w:tcBorders>
              <w:top w:val="nil"/>
              <w:left w:val="nil"/>
              <w:bottom w:val="nil"/>
              <w:right w:val="nil"/>
            </w:tcBorders>
          </w:tcPr>
          <w:p w14:paraId="6D2E6F63"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97422BA" w14:textId="77777777" w:rsidR="00C229C1" w:rsidRDefault="00C229C1">
            <w:pPr>
              <w:pStyle w:val="ConsPlusNormal"/>
            </w:pPr>
            <w:r>
              <w:t>расширенная экстирпация матки с парааортальной лимфаденэктомией и субтотальной резекцией большого сальника</w:t>
            </w:r>
          </w:p>
        </w:tc>
        <w:tc>
          <w:tcPr>
            <w:tcW w:w="1587" w:type="dxa"/>
            <w:tcBorders>
              <w:top w:val="nil"/>
              <w:left w:val="nil"/>
              <w:bottom w:val="nil"/>
              <w:right w:val="nil"/>
            </w:tcBorders>
          </w:tcPr>
          <w:p w14:paraId="6764F37D" w14:textId="77777777" w:rsidR="00C229C1" w:rsidRDefault="00C229C1">
            <w:pPr>
              <w:pStyle w:val="ConsPlusNormal"/>
            </w:pPr>
          </w:p>
        </w:tc>
      </w:tr>
      <w:tr w:rsidR="00C229C1" w14:paraId="477FE46C" w14:textId="77777777">
        <w:tblPrEx>
          <w:tblBorders>
            <w:insideH w:val="none" w:sz="0" w:space="0" w:color="auto"/>
            <w:insideV w:val="none" w:sz="0" w:space="0" w:color="auto"/>
          </w:tblBorders>
        </w:tblPrEx>
        <w:tc>
          <w:tcPr>
            <w:tcW w:w="566" w:type="dxa"/>
            <w:tcBorders>
              <w:top w:val="nil"/>
              <w:left w:val="nil"/>
              <w:bottom w:val="nil"/>
              <w:right w:val="nil"/>
            </w:tcBorders>
          </w:tcPr>
          <w:p w14:paraId="2AB019E5" w14:textId="77777777" w:rsidR="00C229C1" w:rsidRDefault="00C229C1">
            <w:pPr>
              <w:pStyle w:val="ConsPlusNormal"/>
            </w:pPr>
          </w:p>
        </w:tc>
        <w:tc>
          <w:tcPr>
            <w:tcW w:w="3344" w:type="dxa"/>
            <w:tcBorders>
              <w:top w:val="nil"/>
              <w:left w:val="nil"/>
              <w:bottom w:val="nil"/>
              <w:right w:val="nil"/>
            </w:tcBorders>
          </w:tcPr>
          <w:p w14:paraId="40DE2E46" w14:textId="77777777" w:rsidR="00C229C1" w:rsidRDefault="00C229C1">
            <w:pPr>
              <w:pStyle w:val="ConsPlusNormal"/>
            </w:pPr>
          </w:p>
        </w:tc>
        <w:tc>
          <w:tcPr>
            <w:tcW w:w="1757" w:type="dxa"/>
            <w:tcBorders>
              <w:top w:val="nil"/>
              <w:left w:val="nil"/>
              <w:bottom w:val="nil"/>
              <w:right w:val="nil"/>
            </w:tcBorders>
          </w:tcPr>
          <w:p w14:paraId="26A2033B" w14:textId="77777777" w:rsidR="00C229C1" w:rsidRDefault="00C229C1">
            <w:pPr>
              <w:pStyle w:val="ConsPlusNormal"/>
            </w:pPr>
          </w:p>
        </w:tc>
        <w:tc>
          <w:tcPr>
            <w:tcW w:w="3458" w:type="dxa"/>
            <w:vMerge/>
            <w:tcBorders>
              <w:top w:val="nil"/>
              <w:left w:val="nil"/>
              <w:bottom w:val="nil"/>
              <w:right w:val="nil"/>
            </w:tcBorders>
          </w:tcPr>
          <w:p w14:paraId="3062B312" w14:textId="77777777" w:rsidR="00C229C1" w:rsidRDefault="00C229C1">
            <w:pPr>
              <w:pStyle w:val="ConsPlusNormal"/>
            </w:pPr>
          </w:p>
        </w:tc>
        <w:tc>
          <w:tcPr>
            <w:tcW w:w="1474" w:type="dxa"/>
            <w:tcBorders>
              <w:top w:val="nil"/>
              <w:left w:val="nil"/>
              <w:bottom w:val="nil"/>
              <w:right w:val="nil"/>
            </w:tcBorders>
          </w:tcPr>
          <w:p w14:paraId="557C7BB3" w14:textId="77777777" w:rsidR="00C229C1" w:rsidRDefault="00C229C1">
            <w:pPr>
              <w:pStyle w:val="ConsPlusNormal"/>
            </w:pPr>
          </w:p>
        </w:tc>
        <w:tc>
          <w:tcPr>
            <w:tcW w:w="3628" w:type="dxa"/>
            <w:tcBorders>
              <w:top w:val="nil"/>
              <w:left w:val="nil"/>
              <w:bottom w:val="nil"/>
              <w:right w:val="nil"/>
            </w:tcBorders>
          </w:tcPr>
          <w:p w14:paraId="23A26AC7" w14:textId="77777777" w:rsidR="00C229C1" w:rsidRDefault="00C229C1">
            <w:pPr>
              <w:pStyle w:val="ConsPlusNormal"/>
            </w:pPr>
            <w:r>
              <w:t xml:space="preserve">экстирпация матки с придатками, верхней третью влагалища, тазовой лимфаденэктомией и </w:t>
            </w:r>
            <w:r>
              <w:lastRenderedPageBreak/>
              <w:t>интраоперационной лучевой терапией</w:t>
            </w:r>
          </w:p>
        </w:tc>
        <w:tc>
          <w:tcPr>
            <w:tcW w:w="1587" w:type="dxa"/>
            <w:tcBorders>
              <w:top w:val="nil"/>
              <w:left w:val="nil"/>
              <w:bottom w:val="nil"/>
              <w:right w:val="nil"/>
            </w:tcBorders>
          </w:tcPr>
          <w:p w14:paraId="28E72B96" w14:textId="77777777" w:rsidR="00C229C1" w:rsidRDefault="00C229C1">
            <w:pPr>
              <w:pStyle w:val="ConsPlusNormal"/>
            </w:pPr>
          </w:p>
        </w:tc>
      </w:tr>
      <w:tr w:rsidR="00C229C1" w14:paraId="54C9BA7B" w14:textId="77777777">
        <w:tblPrEx>
          <w:tblBorders>
            <w:insideH w:val="none" w:sz="0" w:space="0" w:color="auto"/>
            <w:insideV w:val="none" w:sz="0" w:space="0" w:color="auto"/>
          </w:tblBorders>
        </w:tblPrEx>
        <w:tc>
          <w:tcPr>
            <w:tcW w:w="566" w:type="dxa"/>
            <w:tcBorders>
              <w:top w:val="nil"/>
              <w:left w:val="nil"/>
              <w:bottom w:val="nil"/>
              <w:right w:val="nil"/>
            </w:tcBorders>
          </w:tcPr>
          <w:p w14:paraId="106ACF4A" w14:textId="77777777" w:rsidR="00C229C1" w:rsidRDefault="00C229C1">
            <w:pPr>
              <w:pStyle w:val="ConsPlusNormal"/>
            </w:pPr>
          </w:p>
        </w:tc>
        <w:tc>
          <w:tcPr>
            <w:tcW w:w="3344" w:type="dxa"/>
            <w:tcBorders>
              <w:top w:val="nil"/>
              <w:left w:val="nil"/>
              <w:bottom w:val="nil"/>
              <w:right w:val="nil"/>
            </w:tcBorders>
          </w:tcPr>
          <w:p w14:paraId="6C9F0B5E" w14:textId="77777777" w:rsidR="00C229C1" w:rsidRDefault="00C229C1">
            <w:pPr>
              <w:pStyle w:val="ConsPlusNormal"/>
            </w:pPr>
          </w:p>
        </w:tc>
        <w:tc>
          <w:tcPr>
            <w:tcW w:w="1757" w:type="dxa"/>
            <w:tcBorders>
              <w:top w:val="nil"/>
              <w:left w:val="nil"/>
              <w:bottom w:val="nil"/>
              <w:right w:val="nil"/>
            </w:tcBorders>
          </w:tcPr>
          <w:p w14:paraId="2C840BE9" w14:textId="77777777" w:rsidR="00C229C1" w:rsidRDefault="00C229C1">
            <w:pPr>
              <w:pStyle w:val="ConsPlusNormal"/>
            </w:pPr>
            <w:r>
              <w:t>C53, C54, C56, C57.8</w:t>
            </w:r>
          </w:p>
        </w:tc>
        <w:tc>
          <w:tcPr>
            <w:tcW w:w="3458" w:type="dxa"/>
            <w:tcBorders>
              <w:top w:val="nil"/>
              <w:left w:val="nil"/>
              <w:bottom w:val="nil"/>
              <w:right w:val="nil"/>
            </w:tcBorders>
          </w:tcPr>
          <w:p w14:paraId="60C9BFBC" w14:textId="77777777" w:rsidR="00C229C1" w:rsidRDefault="00C229C1">
            <w:pPr>
              <w:pStyle w:val="ConsPlusNormal"/>
            </w:pPr>
            <w:r>
              <w:t>рецидивы злокачественных новообразований тела матки, шейки матки и яичников</w:t>
            </w:r>
          </w:p>
        </w:tc>
        <w:tc>
          <w:tcPr>
            <w:tcW w:w="1474" w:type="dxa"/>
            <w:tcBorders>
              <w:top w:val="nil"/>
              <w:left w:val="nil"/>
              <w:bottom w:val="nil"/>
              <w:right w:val="nil"/>
            </w:tcBorders>
          </w:tcPr>
          <w:p w14:paraId="36CD843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554E6B4" w14:textId="77777777" w:rsidR="00C229C1" w:rsidRDefault="00C229C1">
            <w:pPr>
              <w:pStyle w:val="ConsPlusNormal"/>
            </w:pPr>
            <w:r>
              <w:t>тазовые эвисцерации</w:t>
            </w:r>
          </w:p>
        </w:tc>
        <w:tc>
          <w:tcPr>
            <w:tcW w:w="1587" w:type="dxa"/>
            <w:tcBorders>
              <w:top w:val="nil"/>
              <w:left w:val="nil"/>
              <w:bottom w:val="nil"/>
              <w:right w:val="nil"/>
            </w:tcBorders>
          </w:tcPr>
          <w:p w14:paraId="252342E3" w14:textId="77777777" w:rsidR="00C229C1" w:rsidRDefault="00C229C1">
            <w:pPr>
              <w:pStyle w:val="ConsPlusNormal"/>
            </w:pPr>
          </w:p>
        </w:tc>
      </w:tr>
      <w:tr w:rsidR="00C229C1" w14:paraId="577AAA25" w14:textId="77777777">
        <w:tblPrEx>
          <w:tblBorders>
            <w:insideH w:val="none" w:sz="0" w:space="0" w:color="auto"/>
            <w:insideV w:val="none" w:sz="0" w:space="0" w:color="auto"/>
          </w:tblBorders>
        </w:tblPrEx>
        <w:tc>
          <w:tcPr>
            <w:tcW w:w="566" w:type="dxa"/>
            <w:tcBorders>
              <w:top w:val="nil"/>
              <w:left w:val="nil"/>
              <w:bottom w:val="nil"/>
              <w:right w:val="nil"/>
            </w:tcBorders>
          </w:tcPr>
          <w:p w14:paraId="5A03ED7A" w14:textId="77777777" w:rsidR="00C229C1" w:rsidRDefault="00C229C1">
            <w:pPr>
              <w:pStyle w:val="ConsPlusNormal"/>
            </w:pPr>
          </w:p>
        </w:tc>
        <w:tc>
          <w:tcPr>
            <w:tcW w:w="3344" w:type="dxa"/>
            <w:tcBorders>
              <w:top w:val="nil"/>
              <w:left w:val="nil"/>
              <w:bottom w:val="nil"/>
              <w:right w:val="nil"/>
            </w:tcBorders>
          </w:tcPr>
          <w:p w14:paraId="63BA57A1" w14:textId="77777777" w:rsidR="00C229C1" w:rsidRDefault="00C229C1">
            <w:pPr>
              <w:pStyle w:val="ConsPlusNormal"/>
            </w:pPr>
          </w:p>
        </w:tc>
        <w:tc>
          <w:tcPr>
            <w:tcW w:w="1757" w:type="dxa"/>
            <w:tcBorders>
              <w:top w:val="nil"/>
              <w:left w:val="nil"/>
              <w:bottom w:val="nil"/>
              <w:right w:val="nil"/>
            </w:tcBorders>
          </w:tcPr>
          <w:p w14:paraId="7EC0B46B" w14:textId="77777777" w:rsidR="00C229C1" w:rsidRDefault="00C229C1">
            <w:pPr>
              <w:pStyle w:val="ConsPlusNormal"/>
            </w:pPr>
            <w:r>
              <w:t>C60</w:t>
            </w:r>
          </w:p>
        </w:tc>
        <w:tc>
          <w:tcPr>
            <w:tcW w:w="3458" w:type="dxa"/>
            <w:tcBorders>
              <w:top w:val="nil"/>
              <w:left w:val="nil"/>
              <w:bottom w:val="nil"/>
              <w:right w:val="nil"/>
            </w:tcBorders>
          </w:tcPr>
          <w:p w14:paraId="41D67384" w14:textId="77777777" w:rsidR="00C229C1" w:rsidRDefault="00C229C1">
            <w:pPr>
              <w:pStyle w:val="ConsPlusNormal"/>
            </w:pPr>
            <w:r>
              <w:t>злокачественные новообразования полового члена (I - IV стадия)</w:t>
            </w:r>
          </w:p>
        </w:tc>
        <w:tc>
          <w:tcPr>
            <w:tcW w:w="1474" w:type="dxa"/>
            <w:tcBorders>
              <w:top w:val="nil"/>
              <w:left w:val="nil"/>
              <w:bottom w:val="nil"/>
              <w:right w:val="nil"/>
            </w:tcBorders>
          </w:tcPr>
          <w:p w14:paraId="5B1A788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18EAA43" w14:textId="77777777" w:rsidR="00C229C1" w:rsidRDefault="00C229C1">
            <w:pPr>
              <w:pStyle w:val="ConsPlusNormal"/>
            </w:pPr>
            <w:r>
              <w:t>резекция полового члена с пластикой</w:t>
            </w:r>
          </w:p>
        </w:tc>
        <w:tc>
          <w:tcPr>
            <w:tcW w:w="1587" w:type="dxa"/>
            <w:tcBorders>
              <w:top w:val="nil"/>
              <w:left w:val="nil"/>
              <w:bottom w:val="nil"/>
              <w:right w:val="nil"/>
            </w:tcBorders>
          </w:tcPr>
          <w:p w14:paraId="7926904C" w14:textId="77777777" w:rsidR="00C229C1" w:rsidRDefault="00C229C1">
            <w:pPr>
              <w:pStyle w:val="ConsPlusNormal"/>
            </w:pPr>
          </w:p>
        </w:tc>
      </w:tr>
      <w:tr w:rsidR="00C229C1" w14:paraId="6AD3520D" w14:textId="77777777">
        <w:tblPrEx>
          <w:tblBorders>
            <w:insideH w:val="none" w:sz="0" w:space="0" w:color="auto"/>
            <w:insideV w:val="none" w:sz="0" w:space="0" w:color="auto"/>
          </w:tblBorders>
        </w:tblPrEx>
        <w:tc>
          <w:tcPr>
            <w:tcW w:w="566" w:type="dxa"/>
            <w:tcBorders>
              <w:top w:val="nil"/>
              <w:left w:val="nil"/>
              <w:bottom w:val="nil"/>
              <w:right w:val="nil"/>
            </w:tcBorders>
          </w:tcPr>
          <w:p w14:paraId="17DE3512" w14:textId="77777777" w:rsidR="00C229C1" w:rsidRDefault="00C229C1">
            <w:pPr>
              <w:pStyle w:val="ConsPlusNormal"/>
            </w:pPr>
          </w:p>
        </w:tc>
        <w:tc>
          <w:tcPr>
            <w:tcW w:w="3344" w:type="dxa"/>
            <w:tcBorders>
              <w:top w:val="nil"/>
              <w:left w:val="nil"/>
              <w:bottom w:val="nil"/>
              <w:right w:val="nil"/>
            </w:tcBorders>
          </w:tcPr>
          <w:p w14:paraId="42A6AF08" w14:textId="77777777" w:rsidR="00C229C1" w:rsidRDefault="00C229C1">
            <w:pPr>
              <w:pStyle w:val="ConsPlusNormal"/>
            </w:pPr>
          </w:p>
        </w:tc>
        <w:tc>
          <w:tcPr>
            <w:tcW w:w="1757" w:type="dxa"/>
            <w:tcBorders>
              <w:top w:val="nil"/>
              <w:left w:val="nil"/>
              <w:bottom w:val="nil"/>
              <w:right w:val="nil"/>
            </w:tcBorders>
          </w:tcPr>
          <w:p w14:paraId="0F95A84A" w14:textId="77777777" w:rsidR="00C229C1" w:rsidRDefault="00C229C1">
            <w:pPr>
              <w:pStyle w:val="ConsPlusNormal"/>
            </w:pPr>
            <w:r>
              <w:t>C64</w:t>
            </w:r>
          </w:p>
        </w:tc>
        <w:tc>
          <w:tcPr>
            <w:tcW w:w="3458" w:type="dxa"/>
            <w:tcBorders>
              <w:top w:val="nil"/>
              <w:left w:val="nil"/>
              <w:bottom w:val="nil"/>
              <w:right w:val="nil"/>
            </w:tcBorders>
          </w:tcPr>
          <w:p w14:paraId="7B65E550" w14:textId="77777777" w:rsidR="00C229C1" w:rsidRDefault="00C229C1">
            <w:pPr>
              <w:pStyle w:val="ConsPlusNormal"/>
            </w:pPr>
            <w:r>
              <w:t>злокачественные новообразования единственной почки с инвазией в лоханку почки</w:t>
            </w:r>
          </w:p>
        </w:tc>
        <w:tc>
          <w:tcPr>
            <w:tcW w:w="1474" w:type="dxa"/>
            <w:tcBorders>
              <w:top w:val="nil"/>
              <w:left w:val="nil"/>
              <w:bottom w:val="nil"/>
              <w:right w:val="nil"/>
            </w:tcBorders>
          </w:tcPr>
          <w:p w14:paraId="0F1B24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F4F4986" w14:textId="77777777" w:rsidR="00C229C1" w:rsidRDefault="00C229C1">
            <w:pPr>
              <w:pStyle w:val="ConsPlusNormal"/>
            </w:pPr>
            <w:r>
              <w:t>резекция почечной лоханки с пиелопластикой</w:t>
            </w:r>
          </w:p>
        </w:tc>
        <w:tc>
          <w:tcPr>
            <w:tcW w:w="1587" w:type="dxa"/>
            <w:tcBorders>
              <w:top w:val="nil"/>
              <w:left w:val="nil"/>
              <w:bottom w:val="nil"/>
              <w:right w:val="nil"/>
            </w:tcBorders>
          </w:tcPr>
          <w:p w14:paraId="3FC45A91" w14:textId="77777777" w:rsidR="00C229C1" w:rsidRDefault="00C229C1">
            <w:pPr>
              <w:pStyle w:val="ConsPlusNormal"/>
            </w:pPr>
          </w:p>
        </w:tc>
      </w:tr>
      <w:tr w:rsidR="00C229C1" w14:paraId="082FBA4F" w14:textId="77777777">
        <w:tblPrEx>
          <w:tblBorders>
            <w:insideH w:val="none" w:sz="0" w:space="0" w:color="auto"/>
            <w:insideV w:val="none" w:sz="0" w:space="0" w:color="auto"/>
          </w:tblBorders>
        </w:tblPrEx>
        <w:tc>
          <w:tcPr>
            <w:tcW w:w="566" w:type="dxa"/>
            <w:tcBorders>
              <w:top w:val="nil"/>
              <w:left w:val="nil"/>
              <w:bottom w:val="nil"/>
              <w:right w:val="nil"/>
            </w:tcBorders>
          </w:tcPr>
          <w:p w14:paraId="47FFB3B5" w14:textId="77777777" w:rsidR="00C229C1" w:rsidRDefault="00C229C1">
            <w:pPr>
              <w:pStyle w:val="ConsPlusNormal"/>
            </w:pPr>
          </w:p>
        </w:tc>
        <w:tc>
          <w:tcPr>
            <w:tcW w:w="3344" w:type="dxa"/>
            <w:tcBorders>
              <w:top w:val="nil"/>
              <w:left w:val="nil"/>
              <w:bottom w:val="nil"/>
              <w:right w:val="nil"/>
            </w:tcBorders>
          </w:tcPr>
          <w:p w14:paraId="379E11AD" w14:textId="77777777" w:rsidR="00C229C1" w:rsidRDefault="00C229C1">
            <w:pPr>
              <w:pStyle w:val="ConsPlusNormal"/>
            </w:pPr>
          </w:p>
        </w:tc>
        <w:tc>
          <w:tcPr>
            <w:tcW w:w="1757" w:type="dxa"/>
            <w:tcBorders>
              <w:top w:val="nil"/>
              <w:left w:val="nil"/>
              <w:bottom w:val="nil"/>
              <w:right w:val="nil"/>
            </w:tcBorders>
          </w:tcPr>
          <w:p w14:paraId="4618FB67" w14:textId="77777777" w:rsidR="00C229C1" w:rsidRDefault="00C229C1">
            <w:pPr>
              <w:pStyle w:val="ConsPlusNormal"/>
            </w:pPr>
          </w:p>
        </w:tc>
        <w:tc>
          <w:tcPr>
            <w:tcW w:w="3458" w:type="dxa"/>
            <w:tcBorders>
              <w:top w:val="nil"/>
              <w:left w:val="nil"/>
              <w:bottom w:val="nil"/>
              <w:right w:val="nil"/>
            </w:tcBorders>
          </w:tcPr>
          <w:p w14:paraId="47718B4A" w14:textId="77777777" w:rsidR="00C229C1" w:rsidRDefault="00C229C1">
            <w:pPr>
              <w:pStyle w:val="ConsPlusNormal"/>
            </w:pPr>
            <w:r>
              <w:t>злокачественные новообразования почки (I - III стадия (T1a-T3aNxMo)</w:t>
            </w:r>
          </w:p>
        </w:tc>
        <w:tc>
          <w:tcPr>
            <w:tcW w:w="1474" w:type="dxa"/>
            <w:tcBorders>
              <w:top w:val="nil"/>
              <w:left w:val="nil"/>
              <w:bottom w:val="nil"/>
              <w:right w:val="nil"/>
            </w:tcBorders>
          </w:tcPr>
          <w:p w14:paraId="69F96CC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CFC2ED" w14:textId="77777777" w:rsidR="00C229C1" w:rsidRDefault="00C229C1">
            <w:pPr>
              <w:pStyle w:val="ConsPlusNormal"/>
            </w:pPr>
            <w:r>
              <w:t>удаление рецидивной опухоли почки с расширенной лимфаденэктомией</w:t>
            </w:r>
          </w:p>
        </w:tc>
        <w:tc>
          <w:tcPr>
            <w:tcW w:w="1587" w:type="dxa"/>
            <w:tcBorders>
              <w:top w:val="nil"/>
              <w:left w:val="nil"/>
              <w:bottom w:val="nil"/>
              <w:right w:val="nil"/>
            </w:tcBorders>
          </w:tcPr>
          <w:p w14:paraId="5D75B864" w14:textId="77777777" w:rsidR="00C229C1" w:rsidRDefault="00C229C1">
            <w:pPr>
              <w:pStyle w:val="ConsPlusNormal"/>
            </w:pPr>
          </w:p>
        </w:tc>
      </w:tr>
      <w:tr w:rsidR="00C229C1" w14:paraId="7BB800B6" w14:textId="77777777">
        <w:tblPrEx>
          <w:tblBorders>
            <w:insideH w:val="none" w:sz="0" w:space="0" w:color="auto"/>
            <w:insideV w:val="none" w:sz="0" w:space="0" w:color="auto"/>
          </w:tblBorders>
        </w:tblPrEx>
        <w:tc>
          <w:tcPr>
            <w:tcW w:w="566" w:type="dxa"/>
            <w:tcBorders>
              <w:top w:val="nil"/>
              <w:left w:val="nil"/>
              <w:bottom w:val="nil"/>
              <w:right w:val="nil"/>
            </w:tcBorders>
          </w:tcPr>
          <w:p w14:paraId="2A0B2458" w14:textId="77777777" w:rsidR="00C229C1" w:rsidRDefault="00C229C1">
            <w:pPr>
              <w:pStyle w:val="ConsPlusNormal"/>
            </w:pPr>
          </w:p>
        </w:tc>
        <w:tc>
          <w:tcPr>
            <w:tcW w:w="3344" w:type="dxa"/>
            <w:tcBorders>
              <w:top w:val="nil"/>
              <w:left w:val="nil"/>
              <w:bottom w:val="nil"/>
              <w:right w:val="nil"/>
            </w:tcBorders>
          </w:tcPr>
          <w:p w14:paraId="087E0DED" w14:textId="77777777" w:rsidR="00C229C1" w:rsidRDefault="00C229C1">
            <w:pPr>
              <w:pStyle w:val="ConsPlusNormal"/>
            </w:pPr>
          </w:p>
        </w:tc>
        <w:tc>
          <w:tcPr>
            <w:tcW w:w="1757" w:type="dxa"/>
            <w:tcBorders>
              <w:top w:val="nil"/>
              <w:left w:val="nil"/>
              <w:bottom w:val="nil"/>
              <w:right w:val="nil"/>
            </w:tcBorders>
          </w:tcPr>
          <w:p w14:paraId="66E8FB49" w14:textId="77777777" w:rsidR="00C229C1" w:rsidRDefault="00C229C1">
            <w:pPr>
              <w:pStyle w:val="ConsPlusNormal"/>
            </w:pPr>
          </w:p>
        </w:tc>
        <w:tc>
          <w:tcPr>
            <w:tcW w:w="3458" w:type="dxa"/>
            <w:tcBorders>
              <w:top w:val="nil"/>
              <w:left w:val="nil"/>
              <w:bottom w:val="nil"/>
              <w:right w:val="nil"/>
            </w:tcBorders>
          </w:tcPr>
          <w:p w14:paraId="12FD1695" w14:textId="77777777" w:rsidR="00C229C1" w:rsidRDefault="00C229C1">
            <w:pPr>
              <w:pStyle w:val="ConsPlusNormal"/>
            </w:pPr>
          </w:p>
        </w:tc>
        <w:tc>
          <w:tcPr>
            <w:tcW w:w="1474" w:type="dxa"/>
            <w:tcBorders>
              <w:top w:val="nil"/>
              <w:left w:val="nil"/>
              <w:bottom w:val="nil"/>
              <w:right w:val="nil"/>
            </w:tcBorders>
          </w:tcPr>
          <w:p w14:paraId="12581DA9" w14:textId="77777777" w:rsidR="00C229C1" w:rsidRDefault="00C229C1">
            <w:pPr>
              <w:pStyle w:val="ConsPlusNormal"/>
            </w:pPr>
          </w:p>
        </w:tc>
        <w:tc>
          <w:tcPr>
            <w:tcW w:w="3628" w:type="dxa"/>
            <w:tcBorders>
              <w:top w:val="nil"/>
              <w:left w:val="nil"/>
              <w:bottom w:val="nil"/>
              <w:right w:val="nil"/>
            </w:tcBorders>
          </w:tcPr>
          <w:p w14:paraId="59769377" w14:textId="77777777" w:rsidR="00C229C1" w:rsidRDefault="00C229C1">
            <w:pPr>
              <w:pStyle w:val="ConsPlusNormal"/>
            </w:pPr>
            <w:r>
              <w:t>удаление рецидивной опухоли почки с резекцией соседних органов</w:t>
            </w:r>
          </w:p>
        </w:tc>
        <w:tc>
          <w:tcPr>
            <w:tcW w:w="1587" w:type="dxa"/>
            <w:tcBorders>
              <w:top w:val="nil"/>
              <w:left w:val="nil"/>
              <w:bottom w:val="nil"/>
              <w:right w:val="nil"/>
            </w:tcBorders>
          </w:tcPr>
          <w:p w14:paraId="3504297A" w14:textId="77777777" w:rsidR="00C229C1" w:rsidRDefault="00C229C1">
            <w:pPr>
              <w:pStyle w:val="ConsPlusNormal"/>
            </w:pPr>
          </w:p>
        </w:tc>
      </w:tr>
      <w:tr w:rsidR="00C229C1" w14:paraId="551F64D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D004CB0" w14:textId="77777777" w:rsidR="00C229C1" w:rsidRDefault="00C229C1">
            <w:pPr>
              <w:pStyle w:val="ConsPlusNormal"/>
            </w:pPr>
          </w:p>
        </w:tc>
        <w:tc>
          <w:tcPr>
            <w:tcW w:w="3344" w:type="dxa"/>
            <w:vMerge w:val="restart"/>
            <w:tcBorders>
              <w:top w:val="nil"/>
              <w:left w:val="nil"/>
              <w:bottom w:val="nil"/>
              <w:right w:val="nil"/>
            </w:tcBorders>
          </w:tcPr>
          <w:p w14:paraId="6F8ADE77" w14:textId="77777777" w:rsidR="00C229C1" w:rsidRDefault="00C229C1">
            <w:pPr>
              <w:pStyle w:val="ConsPlusNormal"/>
            </w:pPr>
          </w:p>
        </w:tc>
        <w:tc>
          <w:tcPr>
            <w:tcW w:w="1757" w:type="dxa"/>
            <w:vMerge w:val="restart"/>
            <w:tcBorders>
              <w:top w:val="nil"/>
              <w:left w:val="nil"/>
              <w:bottom w:val="nil"/>
              <w:right w:val="nil"/>
            </w:tcBorders>
          </w:tcPr>
          <w:p w14:paraId="3D8575F7" w14:textId="77777777" w:rsidR="00C229C1" w:rsidRDefault="00C229C1">
            <w:pPr>
              <w:pStyle w:val="ConsPlusNormal"/>
            </w:pPr>
            <w:r>
              <w:t>C67</w:t>
            </w:r>
          </w:p>
        </w:tc>
        <w:tc>
          <w:tcPr>
            <w:tcW w:w="3458" w:type="dxa"/>
            <w:vMerge w:val="restart"/>
            <w:tcBorders>
              <w:top w:val="nil"/>
              <w:left w:val="nil"/>
              <w:bottom w:val="nil"/>
              <w:right w:val="nil"/>
            </w:tcBorders>
          </w:tcPr>
          <w:p w14:paraId="440B4C96" w14:textId="77777777" w:rsidR="00C229C1" w:rsidRDefault="00C229C1">
            <w:pPr>
              <w:pStyle w:val="ConsPlusNormal"/>
            </w:pPr>
            <w:r>
              <w:t>злокачественные новообразования мочевого пузыря (I - IV стадия)</w:t>
            </w:r>
          </w:p>
        </w:tc>
        <w:tc>
          <w:tcPr>
            <w:tcW w:w="1474" w:type="dxa"/>
            <w:vMerge w:val="restart"/>
            <w:tcBorders>
              <w:top w:val="nil"/>
              <w:left w:val="nil"/>
              <w:bottom w:val="nil"/>
              <w:right w:val="nil"/>
            </w:tcBorders>
          </w:tcPr>
          <w:p w14:paraId="0085F7C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E7E51C0" w14:textId="77777777" w:rsidR="00C229C1" w:rsidRDefault="00C229C1">
            <w:pPr>
              <w:pStyle w:val="ConsPlusNormal"/>
            </w:pPr>
            <w:r>
              <w:t>цистпростатвезикулэктомия с пластикой мочевого резервуара сегментом тонкой кишки</w:t>
            </w:r>
          </w:p>
        </w:tc>
        <w:tc>
          <w:tcPr>
            <w:tcW w:w="1587" w:type="dxa"/>
            <w:vMerge w:val="restart"/>
            <w:tcBorders>
              <w:top w:val="nil"/>
              <w:left w:val="nil"/>
              <w:bottom w:val="nil"/>
              <w:right w:val="nil"/>
            </w:tcBorders>
          </w:tcPr>
          <w:p w14:paraId="3F12F3CA" w14:textId="77777777" w:rsidR="00C229C1" w:rsidRDefault="00C229C1">
            <w:pPr>
              <w:pStyle w:val="ConsPlusNormal"/>
            </w:pPr>
          </w:p>
        </w:tc>
      </w:tr>
      <w:tr w:rsidR="00C229C1" w14:paraId="08AF415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6C3CCF" w14:textId="77777777" w:rsidR="00C229C1" w:rsidRDefault="00C229C1">
            <w:pPr>
              <w:pStyle w:val="ConsPlusNormal"/>
            </w:pPr>
          </w:p>
        </w:tc>
        <w:tc>
          <w:tcPr>
            <w:tcW w:w="3344" w:type="dxa"/>
            <w:vMerge/>
            <w:tcBorders>
              <w:top w:val="nil"/>
              <w:left w:val="nil"/>
              <w:bottom w:val="nil"/>
              <w:right w:val="nil"/>
            </w:tcBorders>
          </w:tcPr>
          <w:p w14:paraId="4365AD96" w14:textId="77777777" w:rsidR="00C229C1" w:rsidRDefault="00C229C1">
            <w:pPr>
              <w:pStyle w:val="ConsPlusNormal"/>
            </w:pPr>
          </w:p>
        </w:tc>
        <w:tc>
          <w:tcPr>
            <w:tcW w:w="1757" w:type="dxa"/>
            <w:vMerge/>
            <w:tcBorders>
              <w:top w:val="nil"/>
              <w:left w:val="nil"/>
              <w:bottom w:val="nil"/>
              <w:right w:val="nil"/>
            </w:tcBorders>
          </w:tcPr>
          <w:p w14:paraId="2EC12BE9" w14:textId="77777777" w:rsidR="00C229C1" w:rsidRDefault="00C229C1">
            <w:pPr>
              <w:pStyle w:val="ConsPlusNormal"/>
            </w:pPr>
          </w:p>
        </w:tc>
        <w:tc>
          <w:tcPr>
            <w:tcW w:w="3458" w:type="dxa"/>
            <w:vMerge/>
            <w:tcBorders>
              <w:top w:val="nil"/>
              <w:left w:val="nil"/>
              <w:bottom w:val="nil"/>
              <w:right w:val="nil"/>
            </w:tcBorders>
          </w:tcPr>
          <w:p w14:paraId="43BE4A02" w14:textId="77777777" w:rsidR="00C229C1" w:rsidRDefault="00C229C1">
            <w:pPr>
              <w:pStyle w:val="ConsPlusNormal"/>
            </w:pPr>
          </w:p>
        </w:tc>
        <w:tc>
          <w:tcPr>
            <w:tcW w:w="1474" w:type="dxa"/>
            <w:vMerge/>
            <w:tcBorders>
              <w:top w:val="nil"/>
              <w:left w:val="nil"/>
              <w:bottom w:val="nil"/>
              <w:right w:val="nil"/>
            </w:tcBorders>
          </w:tcPr>
          <w:p w14:paraId="762A09B0" w14:textId="77777777" w:rsidR="00C229C1" w:rsidRDefault="00C229C1">
            <w:pPr>
              <w:pStyle w:val="ConsPlusNormal"/>
            </w:pPr>
          </w:p>
        </w:tc>
        <w:tc>
          <w:tcPr>
            <w:tcW w:w="3628" w:type="dxa"/>
            <w:tcBorders>
              <w:top w:val="nil"/>
              <w:left w:val="nil"/>
              <w:bottom w:val="nil"/>
              <w:right w:val="nil"/>
            </w:tcBorders>
          </w:tcPr>
          <w:p w14:paraId="45C29268" w14:textId="77777777" w:rsidR="00C229C1" w:rsidRDefault="00C229C1">
            <w:pPr>
              <w:pStyle w:val="ConsPlusNormal"/>
            </w:pPr>
            <w:r>
              <w:t>передняя экзентерация таза</w:t>
            </w:r>
          </w:p>
        </w:tc>
        <w:tc>
          <w:tcPr>
            <w:tcW w:w="1587" w:type="dxa"/>
            <w:vMerge/>
            <w:tcBorders>
              <w:top w:val="nil"/>
              <w:left w:val="nil"/>
              <w:bottom w:val="nil"/>
              <w:right w:val="nil"/>
            </w:tcBorders>
          </w:tcPr>
          <w:p w14:paraId="54778828" w14:textId="77777777" w:rsidR="00C229C1" w:rsidRDefault="00C229C1">
            <w:pPr>
              <w:pStyle w:val="ConsPlusNormal"/>
            </w:pPr>
          </w:p>
        </w:tc>
      </w:tr>
      <w:tr w:rsidR="00C229C1" w14:paraId="6151138A" w14:textId="77777777">
        <w:tblPrEx>
          <w:tblBorders>
            <w:insideH w:val="none" w:sz="0" w:space="0" w:color="auto"/>
            <w:insideV w:val="none" w:sz="0" w:space="0" w:color="auto"/>
          </w:tblBorders>
        </w:tblPrEx>
        <w:tc>
          <w:tcPr>
            <w:tcW w:w="566" w:type="dxa"/>
            <w:tcBorders>
              <w:top w:val="nil"/>
              <w:left w:val="nil"/>
              <w:bottom w:val="nil"/>
              <w:right w:val="nil"/>
            </w:tcBorders>
          </w:tcPr>
          <w:p w14:paraId="466AAC81" w14:textId="77777777" w:rsidR="00C229C1" w:rsidRDefault="00C229C1">
            <w:pPr>
              <w:pStyle w:val="ConsPlusNormal"/>
            </w:pPr>
          </w:p>
        </w:tc>
        <w:tc>
          <w:tcPr>
            <w:tcW w:w="3344" w:type="dxa"/>
            <w:tcBorders>
              <w:top w:val="nil"/>
              <w:left w:val="nil"/>
              <w:bottom w:val="nil"/>
              <w:right w:val="nil"/>
            </w:tcBorders>
          </w:tcPr>
          <w:p w14:paraId="05689B0C" w14:textId="77777777" w:rsidR="00C229C1" w:rsidRDefault="00C229C1">
            <w:pPr>
              <w:pStyle w:val="ConsPlusNormal"/>
            </w:pPr>
          </w:p>
        </w:tc>
        <w:tc>
          <w:tcPr>
            <w:tcW w:w="1757" w:type="dxa"/>
            <w:tcBorders>
              <w:top w:val="nil"/>
              <w:left w:val="nil"/>
              <w:bottom w:val="nil"/>
              <w:right w:val="nil"/>
            </w:tcBorders>
          </w:tcPr>
          <w:p w14:paraId="1910C818" w14:textId="77777777" w:rsidR="00C229C1" w:rsidRDefault="00C229C1">
            <w:pPr>
              <w:pStyle w:val="ConsPlusNormal"/>
            </w:pPr>
            <w:r>
              <w:t>C74</w:t>
            </w:r>
          </w:p>
        </w:tc>
        <w:tc>
          <w:tcPr>
            <w:tcW w:w="3458" w:type="dxa"/>
            <w:tcBorders>
              <w:top w:val="nil"/>
              <w:left w:val="nil"/>
              <w:bottom w:val="nil"/>
              <w:right w:val="nil"/>
            </w:tcBorders>
          </w:tcPr>
          <w:p w14:paraId="33D9050E" w14:textId="77777777" w:rsidR="00C229C1" w:rsidRDefault="00C229C1">
            <w:pPr>
              <w:pStyle w:val="ConsPlusNormal"/>
            </w:pPr>
            <w:r>
              <w:t>злокачественные новообразования надпочечника (I - III стадия (T1a-T3aNxMo)</w:t>
            </w:r>
          </w:p>
        </w:tc>
        <w:tc>
          <w:tcPr>
            <w:tcW w:w="1474" w:type="dxa"/>
            <w:tcBorders>
              <w:top w:val="nil"/>
              <w:left w:val="nil"/>
              <w:bottom w:val="nil"/>
              <w:right w:val="nil"/>
            </w:tcBorders>
          </w:tcPr>
          <w:p w14:paraId="27A3B6B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A64388" w14:textId="77777777" w:rsidR="00C229C1" w:rsidRDefault="00C229C1">
            <w:pPr>
              <w:pStyle w:val="ConsPlusNormal"/>
            </w:pPr>
            <w:r>
              <w:t>лапароскопическое удаление рецидивной опухоли надпочечника с расширенной лимфаденэктомией</w:t>
            </w:r>
          </w:p>
        </w:tc>
        <w:tc>
          <w:tcPr>
            <w:tcW w:w="1587" w:type="dxa"/>
            <w:tcBorders>
              <w:top w:val="nil"/>
              <w:left w:val="nil"/>
              <w:bottom w:val="nil"/>
              <w:right w:val="nil"/>
            </w:tcBorders>
          </w:tcPr>
          <w:p w14:paraId="5B798E33" w14:textId="77777777" w:rsidR="00C229C1" w:rsidRDefault="00C229C1">
            <w:pPr>
              <w:pStyle w:val="ConsPlusNormal"/>
            </w:pPr>
          </w:p>
        </w:tc>
      </w:tr>
      <w:tr w:rsidR="00C229C1" w14:paraId="74FDD356" w14:textId="77777777">
        <w:tblPrEx>
          <w:tblBorders>
            <w:insideH w:val="none" w:sz="0" w:space="0" w:color="auto"/>
            <w:insideV w:val="none" w:sz="0" w:space="0" w:color="auto"/>
          </w:tblBorders>
        </w:tblPrEx>
        <w:tc>
          <w:tcPr>
            <w:tcW w:w="566" w:type="dxa"/>
            <w:tcBorders>
              <w:top w:val="nil"/>
              <w:left w:val="nil"/>
              <w:bottom w:val="nil"/>
              <w:right w:val="nil"/>
            </w:tcBorders>
          </w:tcPr>
          <w:p w14:paraId="7E678D3D" w14:textId="77777777" w:rsidR="00C229C1" w:rsidRDefault="00C229C1">
            <w:pPr>
              <w:pStyle w:val="ConsPlusNormal"/>
            </w:pPr>
          </w:p>
        </w:tc>
        <w:tc>
          <w:tcPr>
            <w:tcW w:w="3344" w:type="dxa"/>
            <w:tcBorders>
              <w:top w:val="nil"/>
              <w:left w:val="nil"/>
              <w:bottom w:val="nil"/>
              <w:right w:val="nil"/>
            </w:tcBorders>
          </w:tcPr>
          <w:p w14:paraId="65A263E1" w14:textId="77777777" w:rsidR="00C229C1" w:rsidRDefault="00C229C1">
            <w:pPr>
              <w:pStyle w:val="ConsPlusNormal"/>
            </w:pPr>
          </w:p>
        </w:tc>
        <w:tc>
          <w:tcPr>
            <w:tcW w:w="1757" w:type="dxa"/>
            <w:tcBorders>
              <w:top w:val="nil"/>
              <w:left w:val="nil"/>
              <w:bottom w:val="nil"/>
              <w:right w:val="nil"/>
            </w:tcBorders>
          </w:tcPr>
          <w:p w14:paraId="21DE9F5C" w14:textId="77777777" w:rsidR="00C229C1" w:rsidRDefault="00C229C1">
            <w:pPr>
              <w:pStyle w:val="ConsPlusNormal"/>
            </w:pPr>
          </w:p>
        </w:tc>
        <w:tc>
          <w:tcPr>
            <w:tcW w:w="3458" w:type="dxa"/>
            <w:tcBorders>
              <w:top w:val="nil"/>
              <w:left w:val="nil"/>
              <w:bottom w:val="nil"/>
              <w:right w:val="nil"/>
            </w:tcBorders>
          </w:tcPr>
          <w:p w14:paraId="7494401F" w14:textId="77777777" w:rsidR="00C229C1" w:rsidRDefault="00C229C1">
            <w:pPr>
              <w:pStyle w:val="ConsPlusNormal"/>
            </w:pPr>
          </w:p>
        </w:tc>
        <w:tc>
          <w:tcPr>
            <w:tcW w:w="1474" w:type="dxa"/>
            <w:tcBorders>
              <w:top w:val="nil"/>
              <w:left w:val="nil"/>
              <w:bottom w:val="nil"/>
              <w:right w:val="nil"/>
            </w:tcBorders>
          </w:tcPr>
          <w:p w14:paraId="766CCBD6" w14:textId="77777777" w:rsidR="00C229C1" w:rsidRDefault="00C229C1">
            <w:pPr>
              <w:pStyle w:val="ConsPlusNormal"/>
            </w:pPr>
          </w:p>
        </w:tc>
        <w:tc>
          <w:tcPr>
            <w:tcW w:w="3628" w:type="dxa"/>
            <w:tcBorders>
              <w:top w:val="nil"/>
              <w:left w:val="nil"/>
              <w:bottom w:val="nil"/>
              <w:right w:val="nil"/>
            </w:tcBorders>
          </w:tcPr>
          <w:p w14:paraId="46D4C435" w14:textId="77777777" w:rsidR="00C229C1" w:rsidRDefault="00C229C1">
            <w:pPr>
              <w:pStyle w:val="ConsPlusNormal"/>
            </w:pPr>
            <w:r>
              <w:t>удаление рецидивной опухоли надпочечника с резекцией соседних органов</w:t>
            </w:r>
          </w:p>
        </w:tc>
        <w:tc>
          <w:tcPr>
            <w:tcW w:w="1587" w:type="dxa"/>
            <w:tcBorders>
              <w:top w:val="nil"/>
              <w:left w:val="nil"/>
              <w:bottom w:val="nil"/>
              <w:right w:val="nil"/>
            </w:tcBorders>
          </w:tcPr>
          <w:p w14:paraId="6B77FBA5" w14:textId="77777777" w:rsidR="00C229C1" w:rsidRDefault="00C229C1">
            <w:pPr>
              <w:pStyle w:val="ConsPlusNormal"/>
            </w:pPr>
          </w:p>
        </w:tc>
      </w:tr>
      <w:tr w:rsidR="00C229C1" w14:paraId="1E0BD46C" w14:textId="77777777">
        <w:tblPrEx>
          <w:tblBorders>
            <w:insideH w:val="none" w:sz="0" w:space="0" w:color="auto"/>
            <w:insideV w:val="none" w:sz="0" w:space="0" w:color="auto"/>
          </w:tblBorders>
        </w:tblPrEx>
        <w:tc>
          <w:tcPr>
            <w:tcW w:w="566" w:type="dxa"/>
            <w:tcBorders>
              <w:top w:val="nil"/>
              <w:left w:val="nil"/>
              <w:bottom w:val="nil"/>
              <w:right w:val="nil"/>
            </w:tcBorders>
          </w:tcPr>
          <w:p w14:paraId="48A187BF" w14:textId="77777777" w:rsidR="00C229C1" w:rsidRDefault="00C229C1">
            <w:pPr>
              <w:pStyle w:val="ConsPlusNormal"/>
            </w:pPr>
          </w:p>
        </w:tc>
        <w:tc>
          <w:tcPr>
            <w:tcW w:w="3344" w:type="dxa"/>
            <w:tcBorders>
              <w:top w:val="nil"/>
              <w:left w:val="nil"/>
              <w:bottom w:val="nil"/>
              <w:right w:val="nil"/>
            </w:tcBorders>
          </w:tcPr>
          <w:p w14:paraId="77E18DD0" w14:textId="77777777" w:rsidR="00C229C1" w:rsidRDefault="00C229C1">
            <w:pPr>
              <w:pStyle w:val="ConsPlusNormal"/>
            </w:pPr>
          </w:p>
        </w:tc>
        <w:tc>
          <w:tcPr>
            <w:tcW w:w="1757" w:type="dxa"/>
            <w:tcBorders>
              <w:top w:val="nil"/>
              <w:left w:val="nil"/>
              <w:bottom w:val="nil"/>
              <w:right w:val="nil"/>
            </w:tcBorders>
          </w:tcPr>
          <w:p w14:paraId="230A6631" w14:textId="77777777" w:rsidR="00C229C1" w:rsidRDefault="00C229C1">
            <w:pPr>
              <w:pStyle w:val="ConsPlusNormal"/>
            </w:pPr>
          </w:p>
        </w:tc>
        <w:tc>
          <w:tcPr>
            <w:tcW w:w="3458" w:type="dxa"/>
            <w:tcBorders>
              <w:top w:val="nil"/>
              <w:left w:val="nil"/>
              <w:bottom w:val="nil"/>
              <w:right w:val="nil"/>
            </w:tcBorders>
          </w:tcPr>
          <w:p w14:paraId="60FF2291" w14:textId="77777777" w:rsidR="00C229C1" w:rsidRDefault="00C229C1">
            <w:pPr>
              <w:pStyle w:val="ConsPlusNormal"/>
            </w:pPr>
            <w:r>
              <w:t>злокачественные новообразования надпочечника (III - IV стадия)</w:t>
            </w:r>
          </w:p>
        </w:tc>
        <w:tc>
          <w:tcPr>
            <w:tcW w:w="1474" w:type="dxa"/>
            <w:tcBorders>
              <w:top w:val="nil"/>
              <w:left w:val="nil"/>
              <w:bottom w:val="nil"/>
              <w:right w:val="nil"/>
            </w:tcBorders>
          </w:tcPr>
          <w:p w14:paraId="36DDFA6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CDD1B0F" w14:textId="77777777" w:rsidR="00C229C1" w:rsidRDefault="00C229C1">
            <w:pPr>
              <w:pStyle w:val="ConsPlusNormal"/>
            </w:pPr>
            <w:r>
              <w:t>лапароскопическая расширенная адреналэктомия или адреналэктомия с резекцией соседних органов</w:t>
            </w:r>
          </w:p>
        </w:tc>
        <w:tc>
          <w:tcPr>
            <w:tcW w:w="1587" w:type="dxa"/>
            <w:tcBorders>
              <w:top w:val="nil"/>
              <w:left w:val="nil"/>
              <w:bottom w:val="nil"/>
              <w:right w:val="nil"/>
            </w:tcBorders>
          </w:tcPr>
          <w:p w14:paraId="49640B21" w14:textId="77777777" w:rsidR="00C229C1" w:rsidRDefault="00C229C1">
            <w:pPr>
              <w:pStyle w:val="ConsPlusNormal"/>
            </w:pPr>
          </w:p>
        </w:tc>
      </w:tr>
      <w:tr w:rsidR="00C229C1" w14:paraId="24BF19E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E0E822" w14:textId="77777777" w:rsidR="00C229C1" w:rsidRDefault="00C229C1">
            <w:pPr>
              <w:pStyle w:val="ConsPlusNormal"/>
              <w:jc w:val="center"/>
            </w:pPr>
            <w:r>
              <w:t>23.</w:t>
            </w:r>
          </w:p>
        </w:tc>
        <w:tc>
          <w:tcPr>
            <w:tcW w:w="3344" w:type="dxa"/>
            <w:vMerge w:val="restart"/>
            <w:tcBorders>
              <w:top w:val="nil"/>
              <w:left w:val="nil"/>
              <w:bottom w:val="nil"/>
              <w:right w:val="nil"/>
            </w:tcBorders>
          </w:tcPr>
          <w:p w14:paraId="3D364355" w14:textId="77777777" w:rsidR="00C229C1" w:rsidRDefault="00C229C1">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757" w:type="dxa"/>
            <w:vMerge w:val="restart"/>
            <w:tcBorders>
              <w:top w:val="nil"/>
              <w:left w:val="nil"/>
              <w:bottom w:val="nil"/>
              <w:right w:val="nil"/>
            </w:tcBorders>
          </w:tcPr>
          <w:p w14:paraId="65C1EBB1" w14:textId="77777777" w:rsidR="00C229C1" w:rsidRDefault="00C229C1">
            <w:pPr>
              <w:pStyle w:val="ConsPlusNormal"/>
            </w:pPr>
            <w:r>
              <w:t>C00, C01, C02, C03, C04, C05, C09, C10, C11, C30, C31, C41.0, C41.1, C49.0, C69.2, C69.4, C69.6</w:t>
            </w:r>
          </w:p>
        </w:tc>
        <w:tc>
          <w:tcPr>
            <w:tcW w:w="3458" w:type="dxa"/>
            <w:vMerge w:val="restart"/>
            <w:tcBorders>
              <w:top w:val="nil"/>
              <w:left w:val="nil"/>
              <w:bottom w:val="nil"/>
              <w:right w:val="nil"/>
            </w:tcBorders>
          </w:tcPr>
          <w:p w14:paraId="5B7BE102" w14:textId="77777777" w:rsidR="00C229C1" w:rsidRDefault="00C229C1">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474" w:type="dxa"/>
            <w:vMerge w:val="restart"/>
            <w:tcBorders>
              <w:top w:val="nil"/>
              <w:left w:val="nil"/>
              <w:bottom w:val="nil"/>
              <w:right w:val="nil"/>
            </w:tcBorders>
          </w:tcPr>
          <w:p w14:paraId="3A73DF4C"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0A4A2AB9" w14:textId="77777777" w:rsidR="00C229C1" w:rsidRDefault="00C229C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5A55B2F4" w14:textId="77777777" w:rsidR="00C229C1" w:rsidRDefault="00C229C1">
            <w:pPr>
              <w:pStyle w:val="ConsPlusNormal"/>
              <w:jc w:val="center"/>
            </w:pPr>
            <w:r>
              <w:t>489804</w:t>
            </w:r>
          </w:p>
        </w:tc>
      </w:tr>
      <w:tr w:rsidR="00C229C1" w14:paraId="21620F3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507B0B" w14:textId="77777777" w:rsidR="00C229C1" w:rsidRDefault="00C229C1">
            <w:pPr>
              <w:pStyle w:val="ConsPlusNormal"/>
            </w:pPr>
          </w:p>
        </w:tc>
        <w:tc>
          <w:tcPr>
            <w:tcW w:w="3344" w:type="dxa"/>
            <w:vMerge/>
            <w:tcBorders>
              <w:top w:val="nil"/>
              <w:left w:val="nil"/>
              <w:bottom w:val="nil"/>
              <w:right w:val="nil"/>
            </w:tcBorders>
          </w:tcPr>
          <w:p w14:paraId="748D3893" w14:textId="77777777" w:rsidR="00C229C1" w:rsidRDefault="00C229C1">
            <w:pPr>
              <w:pStyle w:val="ConsPlusNormal"/>
            </w:pPr>
          </w:p>
        </w:tc>
        <w:tc>
          <w:tcPr>
            <w:tcW w:w="1757" w:type="dxa"/>
            <w:vMerge/>
            <w:tcBorders>
              <w:top w:val="nil"/>
              <w:left w:val="nil"/>
              <w:bottom w:val="nil"/>
              <w:right w:val="nil"/>
            </w:tcBorders>
          </w:tcPr>
          <w:p w14:paraId="68C04899" w14:textId="77777777" w:rsidR="00C229C1" w:rsidRDefault="00C229C1">
            <w:pPr>
              <w:pStyle w:val="ConsPlusNormal"/>
            </w:pPr>
          </w:p>
        </w:tc>
        <w:tc>
          <w:tcPr>
            <w:tcW w:w="3458" w:type="dxa"/>
            <w:vMerge/>
            <w:tcBorders>
              <w:top w:val="nil"/>
              <w:left w:val="nil"/>
              <w:bottom w:val="nil"/>
              <w:right w:val="nil"/>
            </w:tcBorders>
          </w:tcPr>
          <w:p w14:paraId="33AE16AF" w14:textId="77777777" w:rsidR="00C229C1" w:rsidRDefault="00C229C1">
            <w:pPr>
              <w:pStyle w:val="ConsPlusNormal"/>
            </w:pPr>
          </w:p>
        </w:tc>
        <w:tc>
          <w:tcPr>
            <w:tcW w:w="1474" w:type="dxa"/>
            <w:vMerge/>
            <w:tcBorders>
              <w:top w:val="nil"/>
              <w:left w:val="nil"/>
              <w:bottom w:val="nil"/>
              <w:right w:val="nil"/>
            </w:tcBorders>
          </w:tcPr>
          <w:p w14:paraId="38A91024" w14:textId="77777777" w:rsidR="00C229C1" w:rsidRDefault="00C229C1">
            <w:pPr>
              <w:pStyle w:val="ConsPlusNormal"/>
            </w:pPr>
          </w:p>
        </w:tc>
        <w:tc>
          <w:tcPr>
            <w:tcW w:w="3628" w:type="dxa"/>
            <w:tcBorders>
              <w:top w:val="nil"/>
              <w:left w:val="nil"/>
              <w:bottom w:val="nil"/>
              <w:right w:val="nil"/>
            </w:tcBorders>
          </w:tcPr>
          <w:p w14:paraId="48DD0361" w14:textId="77777777" w:rsidR="00C229C1" w:rsidRDefault="00C229C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87" w:type="dxa"/>
            <w:vMerge/>
            <w:tcBorders>
              <w:top w:val="nil"/>
              <w:left w:val="nil"/>
              <w:bottom w:val="nil"/>
              <w:right w:val="nil"/>
            </w:tcBorders>
          </w:tcPr>
          <w:p w14:paraId="61D772F5" w14:textId="77777777" w:rsidR="00C229C1" w:rsidRDefault="00C229C1">
            <w:pPr>
              <w:pStyle w:val="ConsPlusNormal"/>
            </w:pPr>
          </w:p>
        </w:tc>
      </w:tr>
      <w:tr w:rsidR="00C229C1" w14:paraId="581ECF26" w14:textId="77777777">
        <w:tblPrEx>
          <w:tblBorders>
            <w:insideH w:val="none" w:sz="0" w:space="0" w:color="auto"/>
            <w:insideV w:val="none" w:sz="0" w:space="0" w:color="auto"/>
          </w:tblBorders>
        </w:tblPrEx>
        <w:tc>
          <w:tcPr>
            <w:tcW w:w="566" w:type="dxa"/>
            <w:tcBorders>
              <w:top w:val="nil"/>
              <w:left w:val="nil"/>
              <w:bottom w:val="nil"/>
              <w:right w:val="nil"/>
            </w:tcBorders>
          </w:tcPr>
          <w:p w14:paraId="49EEDEF7" w14:textId="77777777" w:rsidR="00C229C1" w:rsidRDefault="00C229C1">
            <w:pPr>
              <w:pStyle w:val="ConsPlusNormal"/>
            </w:pPr>
          </w:p>
        </w:tc>
        <w:tc>
          <w:tcPr>
            <w:tcW w:w="3344" w:type="dxa"/>
            <w:tcBorders>
              <w:top w:val="nil"/>
              <w:left w:val="nil"/>
              <w:bottom w:val="nil"/>
              <w:right w:val="nil"/>
            </w:tcBorders>
          </w:tcPr>
          <w:p w14:paraId="6BEC7ABA" w14:textId="77777777" w:rsidR="00C229C1" w:rsidRDefault="00C229C1">
            <w:pPr>
              <w:pStyle w:val="ConsPlusNormal"/>
            </w:pPr>
          </w:p>
        </w:tc>
        <w:tc>
          <w:tcPr>
            <w:tcW w:w="1757" w:type="dxa"/>
            <w:tcBorders>
              <w:top w:val="nil"/>
              <w:left w:val="nil"/>
              <w:bottom w:val="nil"/>
              <w:right w:val="nil"/>
            </w:tcBorders>
          </w:tcPr>
          <w:p w14:paraId="6A2D18F8" w14:textId="77777777" w:rsidR="00C229C1" w:rsidRDefault="00C229C1">
            <w:pPr>
              <w:pStyle w:val="ConsPlusNormal"/>
            </w:pPr>
            <w:r>
              <w:t>C71</w:t>
            </w:r>
          </w:p>
        </w:tc>
        <w:tc>
          <w:tcPr>
            <w:tcW w:w="3458" w:type="dxa"/>
            <w:tcBorders>
              <w:top w:val="nil"/>
              <w:left w:val="nil"/>
              <w:bottom w:val="nil"/>
              <w:right w:val="nil"/>
            </w:tcBorders>
          </w:tcPr>
          <w:p w14:paraId="5F23D568" w14:textId="77777777" w:rsidR="00C229C1" w:rsidRDefault="00C229C1">
            <w:pPr>
              <w:pStyle w:val="ConsPlusNormal"/>
            </w:pPr>
            <w:r>
              <w:t>опухоли центральной нервной системы у детей</w:t>
            </w:r>
          </w:p>
        </w:tc>
        <w:tc>
          <w:tcPr>
            <w:tcW w:w="1474" w:type="dxa"/>
            <w:tcBorders>
              <w:top w:val="nil"/>
              <w:left w:val="nil"/>
              <w:bottom w:val="nil"/>
              <w:right w:val="nil"/>
            </w:tcBorders>
          </w:tcPr>
          <w:p w14:paraId="7CBEE586"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4278315A" w14:textId="77777777" w:rsidR="00C229C1" w:rsidRDefault="00C229C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tcBorders>
              <w:top w:val="nil"/>
              <w:left w:val="nil"/>
              <w:bottom w:val="nil"/>
              <w:right w:val="nil"/>
            </w:tcBorders>
          </w:tcPr>
          <w:p w14:paraId="180A2449" w14:textId="77777777" w:rsidR="00C229C1" w:rsidRDefault="00C229C1">
            <w:pPr>
              <w:pStyle w:val="ConsPlusNormal"/>
            </w:pPr>
          </w:p>
        </w:tc>
      </w:tr>
      <w:tr w:rsidR="00C229C1" w14:paraId="05640354" w14:textId="77777777">
        <w:tblPrEx>
          <w:tblBorders>
            <w:insideH w:val="none" w:sz="0" w:space="0" w:color="auto"/>
            <w:insideV w:val="none" w:sz="0" w:space="0" w:color="auto"/>
          </w:tblBorders>
        </w:tblPrEx>
        <w:tc>
          <w:tcPr>
            <w:tcW w:w="566" w:type="dxa"/>
            <w:tcBorders>
              <w:top w:val="nil"/>
              <w:left w:val="nil"/>
              <w:bottom w:val="nil"/>
              <w:right w:val="nil"/>
            </w:tcBorders>
          </w:tcPr>
          <w:p w14:paraId="30FDBB59" w14:textId="77777777" w:rsidR="00C229C1" w:rsidRDefault="00C229C1">
            <w:pPr>
              <w:pStyle w:val="ConsPlusNormal"/>
            </w:pPr>
          </w:p>
        </w:tc>
        <w:tc>
          <w:tcPr>
            <w:tcW w:w="3344" w:type="dxa"/>
            <w:tcBorders>
              <w:top w:val="nil"/>
              <w:left w:val="nil"/>
              <w:bottom w:val="nil"/>
              <w:right w:val="nil"/>
            </w:tcBorders>
          </w:tcPr>
          <w:p w14:paraId="1109174F" w14:textId="77777777" w:rsidR="00C229C1" w:rsidRDefault="00C229C1">
            <w:pPr>
              <w:pStyle w:val="ConsPlusNormal"/>
            </w:pPr>
          </w:p>
        </w:tc>
        <w:tc>
          <w:tcPr>
            <w:tcW w:w="1757" w:type="dxa"/>
            <w:tcBorders>
              <w:top w:val="nil"/>
              <w:left w:val="nil"/>
              <w:bottom w:val="nil"/>
              <w:right w:val="nil"/>
            </w:tcBorders>
          </w:tcPr>
          <w:p w14:paraId="24CFDA3D" w14:textId="77777777" w:rsidR="00C229C1" w:rsidRDefault="00C229C1">
            <w:pPr>
              <w:pStyle w:val="ConsPlusNormal"/>
            </w:pPr>
          </w:p>
        </w:tc>
        <w:tc>
          <w:tcPr>
            <w:tcW w:w="3458" w:type="dxa"/>
            <w:tcBorders>
              <w:top w:val="nil"/>
              <w:left w:val="nil"/>
              <w:bottom w:val="nil"/>
              <w:right w:val="nil"/>
            </w:tcBorders>
          </w:tcPr>
          <w:p w14:paraId="54F413E6" w14:textId="77777777" w:rsidR="00C229C1" w:rsidRDefault="00C229C1">
            <w:pPr>
              <w:pStyle w:val="ConsPlusNormal"/>
            </w:pPr>
          </w:p>
        </w:tc>
        <w:tc>
          <w:tcPr>
            <w:tcW w:w="1474" w:type="dxa"/>
            <w:tcBorders>
              <w:top w:val="nil"/>
              <w:left w:val="nil"/>
              <w:bottom w:val="nil"/>
              <w:right w:val="nil"/>
            </w:tcBorders>
          </w:tcPr>
          <w:p w14:paraId="32AC522C" w14:textId="77777777" w:rsidR="00C229C1" w:rsidRDefault="00C229C1">
            <w:pPr>
              <w:pStyle w:val="ConsPlusNormal"/>
            </w:pPr>
          </w:p>
        </w:tc>
        <w:tc>
          <w:tcPr>
            <w:tcW w:w="3628" w:type="dxa"/>
            <w:tcBorders>
              <w:top w:val="nil"/>
              <w:left w:val="nil"/>
              <w:bottom w:val="nil"/>
              <w:right w:val="nil"/>
            </w:tcBorders>
          </w:tcPr>
          <w:p w14:paraId="17D91FE1" w14:textId="77777777" w:rsidR="00C229C1" w:rsidRDefault="00C229C1">
            <w:pPr>
              <w:pStyle w:val="ConsPlusNormal"/>
            </w:pPr>
            <w: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w:t>
            </w:r>
            <w:r>
              <w:lastRenderedPageBreak/>
              <w:t>реакций с применением сопроводительной терапии, требующей постоянного мониторирования в стационарных условиях</w:t>
            </w:r>
          </w:p>
        </w:tc>
        <w:tc>
          <w:tcPr>
            <w:tcW w:w="1587" w:type="dxa"/>
            <w:tcBorders>
              <w:top w:val="nil"/>
              <w:left w:val="nil"/>
              <w:bottom w:val="nil"/>
              <w:right w:val="nil"/>
            </w:tcBorders>
          </w:tcPr>
          <w:p w14:paraId="7FA8AF8F" w14:textId="77777777" w:rsidR="00C229C1" w:rsidRDefault="00C229C1">
            <w:pPr>
              <w:pStyle w:val="ConsPlusNormal"/>
            </w:pPr>
          </w:p>
        </w:tc>
      </w:tr>
      <w:tr w:rsidR="00C229C1" w14:paraId="09819C5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8E06316" w14:textId="77777777" w:rsidR="00C229C1" w:rsidRDefault="00C229C1">
            <w:pPr>
              <w:pStyle w:val="ConsPlusNormal"/>
            </w:pPr>
          </w:p>
        </w:tc>
        <w:tc>
          <w:tcPr>
            <w:tcW w:w="3344" w:type="dxa"/>
            <w:vMerge w:val="restart"/>
            <w:tcBorders>
              <w:top w:val="nil"/>
              <w:left w:val="nil"/>
              <w:bottom w:val="nil"/>
              <w:right w:val="nil"/>
            </w:tcBorders>
          </w:tcPr>
          <w:p w14:paraId="03463E54" w14:textId="77777777" w:rsidR="00C229C1" w:rsidRDefault="00C229C1">
            <w:pPr>
              <w:pStyle w:val="ConsPlusNormal"/>
            </w:pPr>
          </w:p>
        </w:tc>
        <w:tc>
          <w:tcPr>
            <w:tcW w:w="1757" w:type="dxa"/>
            <w:vMerge w:val="restart"/>
            <w:tcBorders>
              <w:top w:val="nil"/>
              <w:left w:val="nil"/>
              <w:bottom w:val="nil"/>
              <w:right w:val="nil"/>
            </w:tcBorders>
          </w:tcPr>
          <w:p w14:paraId="38D1CF3E" w14:textId="77777777" w:rsidR="00C229C1" w:rsidRDefault="00C229C1">
            <w:pPr>
              <w:pStyle w:val="ConsPlusNormal"/>
            </w:pPr>
            <w:r>
              <w:t>C22, C34, C38, C48.0, C52, C53.9, C56, C61, C62, C64, C67.8, C74</w:t>
            </w:r>
          </w:p>
        </w:tc>
        <w:tc>
          <w:tcPr>
            <w:tcW w:w="3458" w:type="dxa"/>
            <w:vMerge w:val="restart"/>
            <w:tcBorders>
              <w:top w:val="nil"/>
              <w:left w:val="nil"/>
              <w:bottom w:val="nil"/>
              <w:right w:val="nil"/>
            </w:tcBorders>
          </w:tcPr>
          <w:p w14:paraId="6408563D" w14:textId="77777777" w:rsidR="00C229C1" w:rsidRDefault="00C229C1">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474" w:type="dxa"/>
            <w:vMerge w:val="restart"/>
            <w:tcBorders>
              <w:top w:val="nil"/>
              <w:left w:val="nil"/>
              <w:bottom w:val="nil"/>
              <w:right w:val="nil"/>
            </w:tcBorders>
          </w:tcPr>
          <w:p w14:paraId="2EE15567"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159611D5" w14:textId="77777777" w:rsidR="00C229C1" w:rsidRDefault="00C229C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3936E1CF" w14:textId="77777777" w:rsidR="00C229C1" w:rsidRDefault="00C229C1">
            <w:pPr>
              <w:pStyle w:val="ConsPlusNormal"/>
            </w:pPr>
          </w:p>
        </w:tc>
      </w:tr>
      <w:tr w:rsidR="00C229C1" w14:paraId="1B23EDE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577CC9" w14:textId="77777777" w:rsidR="00C229C1" w:rsidRDefault="00C229C1">
            <w:pPr>
              <w:pStyle w:val="ConsPlusNormal"/>
            </w:pPr>
          </w:p>
        </w:tc>
        <w:tc>
          <w:tcPr>
            <w:tcW w:w="3344" w:type="dxa"/>
            <w:vMerge/>
            <w:tcBorders>
              <w:top w:val="nil"/>
              <w:left w:val="nil"/>
              <w:bottom w:val="nil"/>
              <w:right w:val="nil"/>
            </w:tcBorders>
          </w:tcPr>
          <w:p w14:paraId="535B1A4A" w14:textId="77777777" w:rsidR="00C229C1" w:rsidRDefault="00C229C1">
            <w:pPr>
              <w:pStyle w:val="ConsPlusNormal"/>
            </w:pPr>
          </w:p>
        </w:tc>
        <w:tc>
          <w:tcPr>
            <w:tcW w:w="1757" w:type="dxa"/>
            <w:vMerge/>
            <w:tcBorders>
              <w:top w:val="nil"/>
              <w:left w:val="nil"/>
              <w:bottom w:val="nil"/>
              <w:right w:val="nil"/>
            </w:tcBorders>
          </w:tcPr>
          <w:p w14:paraId="690C589B" w14:textId="77777777" w:rsidR="00C229C1" w:rsidRDefault="00C229C1">
            <w:pPr>
              <w:pStyle w:val="ConsPlusNormal"/>
            </w:pPr>
          </w:p>
        </w:tc>
        <w:tc>
          <w:tcPr>
            <w:tcW w:w="3458" w:type="dxa"/>
            <w:vMerge/>
            <w:tcBorders>
              <w:top w:val="nil"/>
              <w:left w:val="nil"/>
              <w:bottom w:val="nil"/>
              <w:right w:val="nil"/>
            </w:tcBorders>
          </w:tcPr>
          <w:p w14:paraId="19B01657" w14:textId="77777777" w:rsidR="00C229C1" w:rsidRDefault="00C229C1">
            <w:pPr>
              <w:pStyle w:val="ConsPlusNormal"/>
            </w:pPr>
          </w:p>
        </w:tc>
        <w:tc>
          <w:tcPr>
            <w:tcW w:w="1474" w:type="dxa"/>
            <w:vMerge/>
            <w:tcBorders>
              <w:top w:val="nil"/>
              <w:left w:val="nil"/>
              <w:bottom w:val="nil"/>
              <w:right w:val="nil"/>
            </w:tcBorders>
          </w:tcPr>
          <w:p w14:paraId="1355CDE4" w14:textId="77777777" w:rsidR="00C229C1" w:rsidRDefault="00C229C1">
            <w:pPr>
              <w:pStyle w:val="ConsPlusNormal"/>
            </w:pPr>
          </w:p>
        </w:tc>
        <w:tc>
          <w:tcPr>
            <w:tcW w:w="3628" w:type="dxa"/>
            <w:tcBorders>
              <w:top w:val="nil"/>
              <w:left w:val="nil"/>
              <w:bottom w:val="nil"/>
              <w:right w:val="nil"/>
            </w:tcBorders>
          </w:tcPr>
          <w:p w14:paraId="5DC865D7" w14:textId="77777777" w:rsidR="00C229C1" w:rsidRDefault="00C229C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87" w:type="dxa"/>
            <w:vMerge/>
            <w:tcBorders>
              <w:top w:val="nil"/>
              <w:left w:val="nil"/>
              <w:bottom w:val="nil"/>
              <w:right w:val="nil"/>
            </w:tcBorders>
          </w:tcPr>
          <w:p w14:paraId="6BF7C3EB" w14:textId="77777777" w:rsidR="00C229C1" w:rsidRDefault="00C229C1">
            <w:pPr>
              <w:pStyle w:val="ConsPlusNormal"/>
            </w:pPr>
          </w:p>
        </w:tc>
      </w:tr>
      <w:tr w:rsidR="00C229C1" w14:paraId="16FD03C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C6AA789" w14:textId="77777777" w:rsidR="00C229C1" w:rsidRDefault="00C229C1">
            <w:pPr>
              <w:pStyle w:val="ConsPlusNormal"/>
            </w:pPr>
          </w:p>
        </w:tc>
        <w:tc>
          <w:tcPr>
            <w:tcW w:w="3344" w:type="dxa"/>
            <w:vMerge w:val="restart"/>
            <w:tcBorders>
              <w:top w:val="nil"/>
              <w:left w:val="nil"/>
              <w:bottom w:val="nil"/>
              <w:right w:val="nil"/>
            </w:tcBorders>
          </w:tcPr>
          <w:p w14:paraId="32AA0CD6" w14:textId="77777777" w:rsidR="00C229C1" w:rsidRDefault="00C229C1">
            <w:pPr>
              <w:pStyle w:val="ConsPlusNormal"/>
            </w:pPr>
          </w:p>
        </w:tc>
        <w:tc>
          <w:tcPr>
            <w:tcW w:w="1757" w:type="dxa"/>
            <w:vMerge w:val="restart"/>
            <w:tcBorders>
              <w:top w:val="nil"/>
              <w:left w:val="nil"/>
              <w:bottom w:val="nil"/>
              <w:right w:val="nil"/>
            </w:tcBorders>
          </w:tcPr>
          <w:p w14:paraId="40BB2DF5" w14:textId="77777777" w:rsidR="00C229C1" w:rsidRDefault="00C229C1">
            <w:pPr>
              <w:pStyle w:val="ConsPlusNormal"/>
            </w:pPr>
            <w:r>
              <w:t>C40, C41, C49</w:t>
            </w:r>
          </w:p>
        </w:tc>
        <w:tc>
          <w:tcPr>
            <w:tcW w:w="3458" w:type="dxa"/>
            <w:vMerge w:val="restart"/>
            <w:tcBorders>
              <w:top w:val="nil"/>
              <w:left w:val="nil"/>
              <w:bottom w:val="nil"/>
              <w:right w:val="nil"/>
            </w:tcBorders>
          </w:tcPr>
          <w:p w14:paraId="67DEDD07" w14:textId="77777777" w:rsidR="00C229C1" w:rsidRDefault="00C229C1">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474" w:type="dxa"/>
            <w:vMerge w:val="restart"/>
            <w:tcBorders>
              <w:top w:val="nil"/>
              <w:left w:val="nil"/>
              <w:bottom w:val="nil"/>
              <w:right w:val="nil"/>
            </w:tcBorders>
          </w:tcPr>
          <w:p w14:paraId="6BD24B41"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7D9DE429" w14:textId="77777777" w:rsidR="00C229C1" w:rsidRDefault="00C229C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2D46FA4C" w14:textId="77777777" w:rsidR="00C229C1" w:rsidRDefault="00C229C1">
            <w:pPr>
              <w:pStyle w:val="ConsPlusNormal"/>
            </w:pPr>
          </w:p>
        </w:tc>
      </w:tr>
      <w:tr w:rsidR="00C229C1" w14:paraId="5B997B4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8614A1" w14:textId="77777777" w:rsidR="00C229C1" w:rsidRDefault="00C229C1">
            <w:pPr>
              <w:pStyle w:val="ConsPlusNormal"/>
            </w:pPr>
          </w:p>
        </w:tc>
        <w:tc>
          <w:tcPr>
            <w:tcW w:w="3344" w:type="dxa"/>
            <w:vMerge/>
            <w:tcBorders>
              <w:top w:val="nil"/>
              <w:left w:val="nil"/>
              <w:bottom w:val="nil"/>
              <w:right w:val="nil"/>
            </w:tcBorders>
          </w:tcPr>
          <w:p w14:paraId="49D20E39" w14:textId="77777777" w:rsidR="00C229C1" w:rsidRDefault="00C229C1">
            <w:pPr>
              <w:pStyle w:val="ConsPlusNormal"/>
            </w:pPr>
          </w:p>
        </w:tc>
        <w:tc>
          <w:tcPr>
            <w:tcW w:w="1757" w:type="dxa"/>
            <w:vMerge/>
            <w:tcBorders>
              <w:top w:val="nil"/>
              <w:left w:val="nil"/>
              <w:bottom w:val="nil"/>
              <w:right w:val="nil"/>
            </w:tcBorders>
          </w:tcPr>
          <w:p w14:paraId="1A788138" w14:textId="77777777" w:rsidR="00C229C1" w:rsidRDefault="00C229C1">
            <w:pPr>
              <w:pStyle w:val="ConsPlusNormal"/>
            </w:pPr>
          </w:p>
        </w:tc>
        <w:tc>
          <w:tcPr>
            <w:tcW w:w="3458" w:type="dxa"/>
            <w:vMerge/>
            <w:tcBorders>
              <w:top w:val="nil"/>
              <w:left w:val="nil"/>
              <w:bottom w:val="nil"/>
              <w:right w:val="nil"/>
            </w:tcBorders>
          </w:tcPr>
          <w:p w14:paraId="1C01F306" w14:textId="77777777" w:rsidR="00C229C1" w:rsidRDefault="00C229C1">
            <w:pPr>
              <w:pStyle w:val="ConsPlusNormal"/>
            </w:pPr>
          </w:p>
        </w:tc>
        <w:tc>
          <w:tcPr>
            <w:tcW w:w="1474" w:type="dxa"/>
            <w:vMerge/>
            <w:tcBorders>
              <w:top w:val="nil"/>
              <w:left w:val="nil"/>
              <w:bottom w:val="nil"/>
              <w:right w:val="nil"/>
            </w:tcBorders>
          </w:tcPr>
          <w:p w14:paraId="11D4F111" w14:textId="77777777" w:rsidR="00C229C1" w:rsidRDefault="00C229C1">
            <w:pPr>
              <w:pStyle w:val="ConsPlusNormal"/>
            </w:pPr>
          </w:p>
        </w:tc>
        <w:tc>
          <w:tcPr>
            <w:tcW w:w="3628" w:type="dxa"/>
            <w:tcBorders>
              <w:top w:val="nil"/>
              <w:left w:val="nil"/>
              <w:bottom w:val="nil"/>
              <w:right w:val="nil"/>
            </w:tcBorders>
          </w:tcPr>
          <w:p w14:paraId="3130E262" w14:textId="77777777" w:rsidR="00C229C1" w:rsidRDefault="00C229C1">
            <w:pPr>
              <w:pStyle w:val="ConsPlusNormal"/>
            </w:pPr>
            <w:r>
              <w:t xml:space="preserve">комплексное лечение с применением высокотоксичных противоопухолевых препаратов, включая таргетные лекарственные препараты, при развитии </w:t>
            </w:r>
            <w:r>
              <w:lastRenderedPageBreak/>
              <w:t>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87" w:type="dxa"/>
            <w:vMerge/>
            <w:tcBorders>
              <w:top w:val="nil"/>
              <w:left w:val="nil"/>
              <w:bottom w:val="nil"/>
              <w:right w:val="nil"/>
            </w:tcBorders>
          </w:tcPr>
          <w:p w14:paraId="3B698ED6" w14:textId="77777777" w:rsidR="00C229C1" w:rsidRDefault="00C229C1">
            <w:pPr>
              <w:pStyle w:val="ConsPlusNormal"/>
            </w:pPr>
          </w:p>
        </w:tc>
      </w:tr>
      <w:tr w:rsidR="00C229C1" w14:paraId="04C967E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1B8DAA" w14:textId="77777777" w:rsidR="00C229C1" w:rsidRDefault="00C229C1">
            <w:pPr>
              <w:pStyle w:val="ConsPlusNormal"/>
              <w:jc w:val="center"/>
            </w:pPr>
            <w:r>
              <w:t>24.</w:t>
            </w:r>
          </w:p>
        </w:tc>
        <w:tc>
          <w:tcPr>
            <w:tcW w:w="3344" w:type="dxa"/>
            <w:vMerge w:val="restart"/>
            <w:tcBorders>
              <w:top w:val="nil"/>
              <w:left w:val="nil"/>
              <w:bottom w:val="nil"/>
              <w:right w:val="nil"/>
            </w:tcBorders>
          </w:tcPr>
          <w:p w14:paraId="7E168D0B" w14:textId="77777777" w:rsidR="00C229C1" w:rsidRDefault="00C229C1">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757" w:type="dxa"/>
            <w:vMerge w:val="restart"/>
            <w:tcBorders>
              <w:top w:val="nil"/>
              <w:left w:val="nil"/>
              <w:bottom w:val="nil"/>
              <w:right w:val="nil"/>
            </w:tcBorders>
          </w:tcPr>
          <w:p w14:paraId="422DDA7A" w14:textId="77777777" w:rsidR="00C229C1" w:rsidRDefault="00C229C1">
            <w:pPr>
              <w:pStyle w:val="ConsPlusNormal"/>
            </w:pPr>
            <w:r>
              <w:t>C81 - C90, C91.1 - C91.9, C92.1, C93.1, D45, C95.1</w:t>
            </w:r>
          </w:p>
        </w:tc>
        <w:tc>
          <w:tcPr>
            <w:tcW w:w="3458" w:type="dxa"/>
            <w:vMerge w:val="restart"/>
            <w:tcBorders>
              <w:top w:val="nil"/>
              <w:left w:val="nil"/>
              <w:bottom w:val="nil"/>
              <w:right w:val="nil"/>
            </w:tcBorders>
          </w:tcPr>
          <w:p w14:paraId="74236158" w14:textId="77777777" w:rsidR="00C229C1" w:rsidRDefault="00C229C1">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474" w:type="dxa"/>
            <w:vMerge w:val="restart"/>
            <w:tcBorders>
              <w:top w:val="nil"/>
              <w:left w:val="nil"/>
              <w:bottom w:val="nil"/>
              <w:right w:val="nil"/>
            </w:tcBorders>
          </w:tcPr>
          <w:p w14:paraId="0C5A63C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2B3B2FA" w14:textId="77777777" w:rsidR="00C229C1" w:rsidRDefault="00C229C1">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87" w:type="dxa"/>
            <w:vMerge w:val="restart"/>
            <w:tcBorders>
              <w:top w:val="nil"/>
              <w:left w:val="nil"/>
              <w:bottom w:val="nil"/>
              <w:right w:val="nil"/>
            </w:tcBorders>
          </w:tcPr>
          <w:p w14:paraId="42E5CBD4" w14:textId="77777777" w:rsidR="00C229C1" w:rsidRDefault="00C229C1">
            <w:pPr>
              <w:pStyle w:val="ConsPlusNormal"/>
              <w:jc w:val="center"/>
            </w:pPr>
            <w:r>
              <w:t>403561</w:t>
            </w:r>
          </w:p>
        </w:tc>
      </w:tr>
      <w:tr w:rsidR="00C229C1" w14:paraId="4274FB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DA3B1E7" w14:textId="77777777" w:rsidR="00C229C1" w:rsidRDefault="00C229C1">
            <w:pPr>
              <w:pStyle w:val="ConsPlusNormal"/>
            </w:pPr>
          </w:p>
        </w:tc>
        <w:tc>
          <w:tcPr>
            <w:tcW w:w="3344" w:type="dxa"/>
            <w:vMerge/>
            <w:tcBorders>
              <w:top w:val="nil"/>
              <w:left w:val="nil"/>
              <w:bottom w:val="nil"/>
              <w:right w:val="nil"/>
            </w:tcBorders>
          </w:tcPr>
          <w:p w14:paraId="4BECD278" w14:textId="77777777" w:rsidR="00C229C1" w:rsidRDefault="00C229C1">
            <w:pPr>
              <w:pStyle w:val="ConsPlusNormal"/>
            </w:pPr>
          </w:p>
        </w:tc>
        <w:tc>
          <w:tcPr>
            <w:tcW w:w="1757" w:type="dxa"/>
            <w:vMerge/>
            <w:tcBorders>
              <w:top w:val="nil"/>
              <w:left w:val="nil"/>
              <w:bottom w:val="nil"/>
              <w:right w:val="nil"/>
            </w:tcBorders>
          </w:tcPr>
          <w:p w14:paraId="5753207B" w14:textId="77777777" w:rsidR="00C229C1" w:rsidRDefault="00C229C1">
            <w:pPr>
              <w:pStyle w:val="ConsPlusNormal"/>
            </w:pPr>
          </w:p>
        </w:tc>
        <w:tc>
          <w:tcPr>
            <w:tcW w:w="3458" w:type="dxa"/>
            <w:vMerge/>
            <w:tcBorders>
              <w:top w:val="nil"/>
              <w:left w:val="nil"/>
              <w:bottom w:val="nil"/>
              <w:right w:val="nil"/>
            </w:tcBorders>
          </w:tcPr>
          <w:p w14:paraId="2B11F530" w14:textId="77777777" w:rsidR="00C229C1" w:rsidRDefault="00C229C1">
            <w:pPr>
              <w:pStyle w:val="ConsPlusNormal"/>
            </w:pPr>
          </w:p>
        </w:tc>
        <w:tc>
          <w:tcPr>
            <w:tcW w:w="1474" w:type="dxa"/>
            <w:vMerge/>
            <w:tcBorders>
              <w:top w:val="nil"/>
              <w:left w:val="nil"/>
              <w:bottom w:val="nil"/>
              <w:right w:val="nil"/>
            </w:tcBorders>
          </w:tcPr>
          <w:p w14:paraId="6AF7F87E" w14:textId="77777777" w:rsidR="00C229C1" w:rsidRDefault="00C229C1">
            <w:pPr>
              <w:pStyle w:val="ConsPlusNormal"/>
            </w:pPr>
          </w:p>
        </w:tc>
        <w:tc>
          <w:tcPr>
            <w:tcW w:w="3628" w:type="dxa"/>
            <w:tcBorders>
              <w:top w:val="nil"/>
              <w:left w:val="nil"/>
              <w:bottom w:val="nil"/>
              <w:right w:val="nil"/>
            </w:tcBorders>
          </w:tcPr>
          <w:p w14:paraId="4604F39B" w14:textId="77777777" w:rsidR="00C229C1" w:rsidRDefault="00C229C1">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587" w:type="dxa"/>
            <w:vMerge/>
            <w:tcBorders>
              <w:top w:val="nil"/>
              <w:left w:val="nil"/>
              <w:bottom w:val="nil"/>
              <w:right w:val="nil"/>
            </w:tcBorders>
          </w:tcPr>
          <w:p w14:paraId="470268A2" w14:textId="77777777" w:rsidR="00C229C1" w:rsidRDefault="00C229C1">
            <w:pPr>
              <w:pStyle w:val="ConsPlusNormal"/>
            </w:pPr>
          </w:p>
        </w:tc>
      </w:tr>
      <w:tr w:rsidR="00C229C1" w14:paraId="34112B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D5A008" w14:textId="77777777" w:rsidR="00C229C1" w:rsidRDefault="00C229C1">
            <w:pPr>
              <w:pStyle w:val="ConsPlusNormal"/>
            </w:pPr>
          </w:p>
        </w:tc>
        <w:tc>
          <w:tcPr>
            <w:tcW w:w="3344" w:type="dxa"/>
            <w:vMerge/>
            <w:tcBorders>
              <w:top w:val="nil"/>
              <w:left w:val="nil"/>
              <w:bottom w:val="nil"/>
              <w:right w:val="nil"/>
            </w:tcBorders>
          </w:tcPr>
          <w:p w14:paraId="4A6917D7" w14:textId="77777777" w:rsidR="00C229C1" w:rsidRDefault="00C229C1">
            <w:pPr>
              <w:pStyle w:val="ConsPlusNormal"/>
            </w:pPr>
          </w:p>
        </w:tc>
        <w:tc>
          <w:tcPr>
            <w:tcW w:w="1757" w:type="dxa"/>
            <w:vMerge/>
            <w:tcBorders>
              <w:top w:val="nil"/>
              <w:left w:val="nil"/>
              <w:bottom w:val="nil"/>
              <w:right w:val="nil"/>
            </w:tcBorders>
          </w:tcPr>
          <w:p w14:paraId="3CC47124" w14:textId="77777777" w:rsidR="00C229C1" w:rsidRDefault="00C229C1">
            <w:pPr>
              <w:pStyle w:val="ConsPlusNormal"/>
            </w:pPr>
          </w:p>
        </w:tc>
        <w:tc>
          <w:tcPr>
            <w:tcW w:w="3458" w:type="dxa"/>
            <w:vMerge/>
            <w:tcBorders>
              <w:top w:val="nil"/>
              <w:left w:val="nil"/>
              <w:bottom w:val="nil"/>
              <w:right w:val="nil"/>
            </w:tcBorders>
          </w:tcPr>
          <w:p w14:paraId="57354A58" w14:textId="77777777" w:rsidR="00C229C1" w:rsidRDefault="00C229C1">
            <w:pPr>
              <w:pStyle w:val="ConsPlusNormal"/>
            </w:pPr>
          </w:p>
        </w:tc>
        <w:tc>
          <w:tcPr>
            <w:tcW w:w="1474" w:type="dxa"/>
            <w:vMerge/>
            <w:tcBorders>
              <w:top w:val="nil"/>
              <w:left w:val="nil"/>
              <w:bottom w:val="nil"/>
              <w:right w:val="nil"/>
            </w:tcBorders>
          </w:tcPr>
          <w:p w14:paraId="3271EAC3" w14:textId="77777777" w:rsidR="00C229C1" w:rsidRDefault="00C229C1">
            <w:pPr>
              <w:pStyle w:val="ConsPlusNormal"/>
            </w:pPr>
          </w:p>
        </w:tc>
        <w:tc>
          <w:tcPr>
            <w:tcW w:w="3628" w:type="dxa"/>
            <w:tcBorders>
              <w:top w:val="nil"/>
              <w:left w:val="nil"/>
              <w:bottom w:val="nil"/>
              <w:right w:val="nil"/>
            </w:tcBorders>
          </w:tcPr>
          <w:p w14:paraId="5747F7AE" w14:textId="77777777" w:rsidR="00C229C1" w:rsidRDefault="00C229C1">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87" w:type="dxa"/>
            <w:vMerge/>
            <w:tcBorders>
              <w:top w:val="nil"/>
              <w:left w:val="nil"/>
              <w:bottom w:val="nil"/>
              <w:right w:val="nil"/>
            </w:tcBorders>
          </w:tcPr>
          <w:p w14:paraId="7EF5BAEE" w14:textId="77777777" w:rsidR="00C229C1" w:rsidRDefault="00C229C1">
            <w:pPr>
              <w:pStyle w:val="ConsPlusNormal"/>
            </w:pPr>
          </w:p>
        </w:tc>
      </w:tr>
      <w:tr w:rsidR="00C229C1" w14:paraId="11A4BCAD" w14:textId="77777777">
        <w:tblPrEx>
          <w:tblBorders>
            <w:insideH w:val="none" w:sz="0" w:space="0" w:color="auto"/>
            <w:insideV w:val="none" w:sz="0" w:space="0" w:color="auto"/>
          </w:tblBorders>
        </w:tblPrEx>
        <w:tc>
          <w:tcPr>
            <w:tcW w:w="566" w:type="dxa"/>
            <w:tcBorders>
              <w:top w:val="nil"/>
              <w:left w:val="nil"/>
              <w:bottom w:val="nil"/>
              <w:right w:val="nil"/>
            </w:tcBorders>
          </w:tcPr>
          <w:p w14:paraId="11CA54AE" w14:textId="77777777" w:rsidR="00C229C1" w:rsidRDefault="00C229C1">
            <w:pPr>
              <w:pStyle w:val="ConsPlusNormal"/>
              <w:jc w:val="center"/>
            </w:pPr>
            <w:r>
              <w:t>25.</w:t>
            </w:r>
          </w:p>
        </w:tc>
        <w:tc>
          <w:tcPr>
            <w:tcW w:w="3344" w:type="dxa"/>
            <w:tcBorders>
              <w:top w:val="nil"/>
              <w:left w:val="nil"/>
              <w:bottom w:val="nil"/>
              <w:right w:val="nil"/>
            </w:tcBorders>
          </w:tcPr>
          <w:p w14:paraId="1A1F5EB2" w14:textId="77777777" w:rsidR="00C229C1" w:rsidRDefault="00C229C1">
            <w:pPr>
              <w:pStyle w:val="ConsPlusNormal"/>
            </w:pPr>
            <w:r>
              <w:t xml:space="preserve">Комплексное лечение с применением стандартной химио- и (или) иммунотерапии (включая таргетные лекарственные препараты), </w:t>
            </w:r>
            <w:r>
              <w:lastRenderedPageBreak/>
              <w:t>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757" w:type="dxa"/>
            <w:tcBorders>
              <w:top w:val="nil"/>
              <w:left w:val="nil"/>
              <w:bottom w:val="nil"/>
              <w:right w:val="nil"/>
            </w:tcBorders>
          </w:tcPr>
          <w:p w14:paraId="40809114" w14:textId="77777777" w:rsidR="00C229C1" w:rsidRDefault="00C229C1">
            <w:pPr>
              <w:pStyle w:val="ConsPlusNormal"/>
            </w:pPr>
            <w:r>
              <w:lastRenderedPageBreak/>
              <w:t>C81 - C90, C91.1 - C91.9, C92.1, C93.1, C95.1, D45, D46, D47, E85.8</w:t>
            </w:r>
          </w:p>
        </w:tc>
        <w:tc>
          <w:tcPr>
            <w:tcW w:w="3458" w:type="dxa"/>
            <w:tcBorders>
              <w:top w:val="nil"/>
              <w:left w:val="nil"/>
              <w:bottom w:val="nil"/>
              <w:right w:val="nil"/>
            </w:tcBorders>
          </w:tcPr>
          <w:p w14:paraId="1F4A91DF" w14:textId="77777777" w:rsidR="00C229C1" w:rsidRDefault="00C229C1">
            <w:pPr>
              <w:pStyle w:val="ConsPlusNormal"/>
            </w:pPr>
            <w:r>
              <w:t xml:space="preserve">острые и хронические лейкозы, лимфомы (кроме высокозлокачественных лимфом, хронического миелолейкоза в фазе бластного криза и фазе </w:t>
            </w:r>
            <w:r>
              <w:lastRenderedPageBreak/>
              <w:t>акселерации), миелодиспластический синдром, хронические лимфо- и миелопролиферативные заболевания, AL-амилоидоз, полицитемия</w:t>
            </w:r>
          </w:p>
        </w:tc>
        <w:tc>
          <w:tcPr>
            <w:tcW w:w="1474" w:type="dxa"/>
            <w:tcBorders>
              <w:top w:val="nil"/>
              <w:left w:val="nil"/>
              <w:bottom w:val="nil"/>
              <w:right w:val="nil"/>
            </w:tcBorders>
          </w:tcPr>
          <w:p w14:paraId="0ACAD72E"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2ADB7E9" w14:textId="77777777" w:rsidR="00C229C1" w:rsidRDefault="00C229C1">
            <w:pPr>
              <w:pStyle w:val="ConsPlusNormal"/>
            </w:pPr>
            <w:r>
              <w:t xml:space="preserve">комплексная химиотерапия с поддержкой ростовыми факторами и использованием антибактериальных, противогрибковых, </w:t>
            </w:r>
            <w:r>
              <w:lastRenderedPageBreak/>
              <w:t>противовирусных лекарственных препаратов, методов афферентной терапии и лучевой терапии</w:t>
            </w:r>
          </w:p>
        </w:tc>
        <w:tc>
          <w:tcPr>
            <w:tcW w:w="1587" w:type="dxa"/>
            <w:tcBorders>
              <w:top w:val="nil"/>
              <w:left w:val="nil"/>
              <w:bottom w:val="nil"/>
              <w:right w:val="nil"/>
            </w:tcBorders>
          </w:tcPr>
          <w:p w14:paraId="7D7521F5" w14:textId="77777777" w:rsidR="00C229C1" w:rsidRDefault="00C229C1">
            <w:pPr>
              <w:pStyle w:val="ConsPlusNormal"/>
              <w:jc w:val="center"/>
            </w:pPr>
            <w:r>
              <w:lastRenderedPageBreak/>
              <w:t>524512</w:t>
            </w:r>
          </w:p>
        </w:tc>
      </w:tr>
      <w:tr w:rsidR="00C229C1" w14:paraId="68889E17" w14:textId="77777777">
        <w:tblPrEx>
          <w:tblBorders>
            <w:insideH w:val="none" w:sz="0" w:space="0" w:color="auto"/>
            <w:insideV w:val="none" w:sz="0" w:space="0" w:color="auto"/>
          </w:tblBorders>
        </w:tblPrEx>
        <w:tc>
          <w:tcPr>
            <w:tcW w:w="566" w:type="dxa"/>
            <w:tcBorders>
              <w:top w:val="nil"/>
              <w:left w:val="nil"/>
              <w:bottom w:val="nil"/>
              <w:right w:val="nil"/>
            </w:tcBorders>
          </w:tcPr>
          <w:p w14:paraId="77E6F84F" w14:textId="77777777" w:rsidR="00C229C1" w:rsidRDefault="00C229C1">
            <w:pPr>
              <w:pStyle w:val="ConsPlusNormal"/>
              <w:jc w:val="center"/>
            </w:pPr>
            <w:r>
              <w:t>26.</w:t>
            </w:r>
          </w:p>
        </w:tc>
        <w:tc>
          <w:tcPr>
            <w:tcW w:w="3344" w:type="dxa"/>
            <w:tcBorders>
              <w:top w:val="nil"/>
              <w:left w:val="nil"/>
              <w:bottom w:val="nil"/>
              <w:right w:val="nil"/>
            </w:tcBorders>
          </w:tcPr>
          <w:p w14:paraId="72D0E921" w14:textId="77777777" w:rsidR="00C229C1" w:rsidRDefault="00C229C1">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757" w:type="dxa"/>
            <w:tcBorders>
              <w:top w:val="nil"/>
              <w:left w:val="nil"/>
              <w:bottom w:val="nil"/>
              <w:right w:val="nil"/>
            </w:tcBorders>
          </w:tcPr>
          <w:p w14:paraId="538C8FB2" w14:textId="77777777" w:rsidR="00C229C1" w:rsidRDefault="00C229C1">
            <w:pPr>
              <w:pStyle w:val="ConsPlusNormal"/>
            </w:pPr>
            <w:r>
              <w:t>C00 - C25, C30, C31, C32, C33, C34, C37, C39, C40, C41, C44, C48, C49, C50, C51, C55, C60, C61, C64, C67, C68, C73, C74, C77.0 - C77.2, C77.5</w:t>
            </w:r>
          </w:p>
        </w:tc>
        <w:tc>
          <w:tcPr>
            <w:tcW w:w="3458" w:type="dxa"/>
            <w:tcBorders>
              <w:top w:val="nil"/>
              <w:left w:val="nil"/>
              <w:bottom w:val="nil"/>
              <w:right w:val="nil"/>
            </w:tcBorders>
          </w:tcPr>
          <w:p w14:paraId="5271917B" w14:textId="77777777" w:rsidR="00C229C1" w:rsidRDefault="00C229C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474" w:type="dxa"/>
            <w:tcBorders>
              <w:top w:val="nil"/>
              <w:left w:val="nil"/>
              <w:bottom w:val="nil"/>
              <w:right w:val="nil"/>
            </w:tcBorders>
          </w:tcPr>
          <w:p w14:paraId="69E6F226"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BE48D2B" w14:textId="77777777" w:rsidR="00C229C1" w:rsidRDefault="00C229C1">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587" w:type="dxa"/>
            <w:tcBorders>
              <w:top w:val="nil"/>
              <w:left w:val="nil"/>
              <w:bottom w:val="nil"/>
              <w:right w:val="nil"/>
            </w:tcBorders>
          </w:tcPr>
          <w:p w14:paraId="6A08A401" w14:textId="77777777" w:rsidR="00C229C1" w:rsidRDefault="00C229C1">
            <w:pPr>
              <w:pStyle w:val="ConsPlusNormal"/>
              <w:jc w:val="center"/>
            </w:pPr>
            <w:r>
              <w:t>305750</w:t>
            </w:r>
          </w:p>
        </w:tc>
      </w:tr>
      <w:tr w:rsidR="00C229C1" w14:paraId="4AF6567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C25CF7D" w14:textId="77777777" w:rsidR="00C229C1" w:rsidRDefault="00C229C1">
            <w:pPr>
              <w:pStyle w:val="ConsPlusNormal"/>
            </w:pPr>
          </w:p>
        </w:tc>
        <w:tc>
          <w:tcPr>
            <w:tcW w:w="3344" w:type="dxa"/>
            <w:vMerge w:val="restart"/>
            <w:tcBorders>
              <w:top w:val="nil"/>
              <w:left w:val="nil"/>
              <w:bottom w:val="nil"/>
              <w:right w:val="nil"/>
            </w:tcBorders>
          </w:tcPr>
          <w:p w14:paraId="3195E745" w14:textId="77777777" w:rsidR="00C229C1" w:rsidRDefault="00C229C1">
            <w:pPr>
              <w:pStyle w:val="ConsPlusNormal"/>
            </w:pPr>
          </w:p>
        </w:tc>
        <w:tc>
          <w:tcPr>
            <w:tcW w:w="1757" w:type="dxa"/>
            <w:vMerge w:val="restart"/>
            <w:tcBorders>
              <w:top w:val="nil"/>
              <w:left w:val="nil"/>
              <w:bottom w:val="nil"/>
              <w:right w:val="nil"/>
            </w:tcBorders>
          </w:tcPr>
          <w:p w14:paraId="5ED61B61" w14:textId="77777777" w:rsidR="00C229C1" w:rsidRDefault="00C229C1">
            <w:pPr>
              <w:pStyle w:val="ConsPlusNormal"/>
            </w:pPr>
            <w:r>
              <w:t>C51, C52, C53, C54, C55</w:t>
            </w:r>
          </w:p>
        </w:tc>
        <w:tc>
          <w:tcPr>
            <w:tcW w:w="3458" w:type="dxa"/>
            <w:vMerge w:val="restart"/>
            <w:tcBorders>
              <w:top w:val="nil"/>
              <w:left w:val="nil"/>
              <w:bottom w:val="nil"/>
              <w:right w:val="nil"/>
            </w:tcBorders>
          </w:tcPr>
          <w:p w14:paraId="56E545DB" w14:textId="77777777" w:rsidR="00C229C1" w:rsidRDefault="00C229C1">
            <w:pPr>
              <w:pStyle w:val="ConsPlusNormal"/>
            </w:pPr>
            <w:r>
              <w:t xml:space="preserve">интраэпителиальные, микроинвазивные и инвазивные злокачественные новообразования вульвы, </w:t>
            </w:r>
            <w:r>
              <w:lastRenderedPageBreak/>
              <w:t>влагалища, шейки и тела матки (T0-4N0-1M0-1), в том числе с метастазированием в параортальные или паховые лимфоузлы</w:t>
            </w:r>
          </w:p>
        </w:tc>
        <w:tc>
          <w:tcPr>
            <w:tcW w:w="1474" w:type="dxa"/>
            <w:vMerge w:val="restart"/>
            <w:tcBorders>
              <w:top w:val="nil"/>
              <w:left w:val="nil"/>
              <w:bottom w:val="nil"/>
              <w:right w:val="nil"/>
            </w:tcBorders>
          </w:tcPr>
          <w:p w14:paraId="34B5D8CC"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3F4AD5B6" w14:textId="77777777" w:rsidR="00C229C1" w:rsidRDefault="00C229C1">
            <w:pPr>
              <w:pStyle w:val="ConsPlusNormal"/>
            </w:pPr>
            <w:r>
              <w:t>внутритканевая, аппликационная лучевая терапия. 3D-4D планирование. Внутриполостная лучевая терапия</w:t>
            </w:r>
          </w:p>
        </w:tc>
        <w:tc>
          <w:tcPr>
            <w:tcW w:w="1587" w:type="dxa"/>
            <w:vMerge w:val="restart"/>
            <w:tcBorders>
              <w:top w:val="nil"/>
              <w:left w:val="nil"/>
              <w:bottom w:val="nil"/>
              <w:right w:val="nil"/>
            </w:tcBorders>
          </w:tcPr>
          <w:p w14:paraId="34F58B86" w14:textId="77777777" w:rsidR="00C229C1" w:rsidRDefault="00C229C1">
            <w:pPr>
              <w:pStyle w:val="ConsPlusNormal"/>
            </w:pPr>
          </w:p>
        </w:tc>
      </w:tr>
      <w:tr w:rsidR="00C229C1" w14:paraId="3A73371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75F00D2" w14:textId="77777777" w:rsidR="00C229C1" w:rsidRDefault="00C229C1">
            <w:pPr>
              <w:pStyle w:val="ConsPlusNormal"/>
            </w:pPr>
          </w:p>
        </w:tc>
        <w:tc>
          <w:tcPr>
            <w:tcW w:w="3344" w:type="dxa"/>
            <w:vMerge/>
            <w:tcBorders>
              <w:top w:val="nil"/>
              <w:left w:val="nil"/>
              <w:bottom w:val="nil"/>
              <w:right w:val="nil"/>
            </w:tcBorders>
          </w:tcPr>
          <w:p w14:paraId="42AF54FA" w14:textId="77777777" w:rsidR="00C229C1" w:rsidRDefault="00C229C1">
            <w:pPr>
              <w:pStyle w:val="ConsPlusNormal"/>
            </w:pPr>
          </w:p>
        </w:tc>
        <w:tc>
          <w:tcPr>
            <w:tcW w:w="1757" w:type="dxa"/>
            <w:vMerge/>
            <w:tcBorders>
              <w:top w:val="nil"/>
              <w:left w:val="nil"/>
              <w:bottom w:val="nil"/>
              <w:right w:val="nil"/>
            </w:tcBorders>
          </w:tcPr>
          <w:p w14:paraId="5B5BC8BF" w14:textId="77777777" w:rsidR="00C229C1" w:rsidRDefault="00C229C1">
            <w:pPr>
              <w:pStyle w:val="ConsPlusNormal"/>
            </w:pPr>
          </w:p>
        </w:tc>
        <w:tc>
          <w:tcPr>
            <w:tcW w:w="3458" w:type="dxa"/>
            <w:vMerge/>
            <w:tcBorders>
              <w:top w:val="nil"/>
              <w:left w:val="nil"/>
              <w:bottom w:val="nil"/>
              <w:right w:val="nil"/>
            </w:tcBorders>
          </w:tcPr>
          <w:p w14:paraId="6B311DA0" w14:textId="77777777" w:rsidR="00C229C1" w:rsidRDefault="00C229C1">
            <w:pPr>
              <w:pStyle w:val="ConsPlusNormal"/>
            </w:pPr>
          </w:p>
        </w:tc>
        <w:tc>
          <w:tcPr>
            <w:tcW w:w="1474" w:type="dxa"/>
            <w:vMerge/>
            <w:tcBorders>
              <w:top w:val="nil"/>
              <w:left w:val="nil"/>
              <w:bottom w:val="nil"/>
              <w:right w:val="nil"/>
            </w:tcBorders>
          </w:tcPr>
          <w:p w14:paraId="564A85F3" w14:textId="77777777" w:rsidR="00C229C1" w:rsidRDefault="00C229C1">
            <w:pPr>
              <w:pStyle w:val="ConsPlusNormal"/>
            </w:pPr>
          </w:p>
        </w:tc>
        <w:tc>
          <w:tcPr>
            <w:tcW w:w="3628" w:type="dxa"/>
            <w:tcBorders>
              <w:top w:val="nil"/>
              <w:left w:val="nil"/>
              <w:bottom w:val="nil"/>
              <w:right w:val="nil"/>
            </w:tcBorders>
          </w:tcPr>
          <w:p w14:paraId="04019AD1" w14:textId="77777777" w:rsidR="00C229C1" w:rsidRDefault="00C229C1">
            <w:pPr>
              <w:pStyle w:val="ConsPlusNormal"/>
            </w:pPr>
            <w:r>
              <w:t>рентгенологический и (или) ультразвуковой контроль установки эндостата</w:t>
            </w:r>
          </w:p>
        </w:tc>
        <w:tc>
          <w:tcPr>
            <w:tcW w:w="1587" w:type="dxa"/>
            <w:vMerge/>
            <w:tcBorders>
              <w:top w:val="nil"/>
              <w:left w:val="nil"/>
              <w:bottom w:val="nil"/>
              <w:right w:val="nil"/>
            </w:tcBorders>
          </w:tcPr>
          <w:p w14:paraId="4C9CE7BE" w14:textId="77777777" w:rsidR="00C229C1" w:rsidRDefault="00C229C1">
            <w:pPr>
              <w:pStyle w:val="ConsPlusNormal"/>
            </w:pPr>
          </w:p>
        </w:tc>
      </w:tr>
      <w:tr w:rsidR="00C229C1" w14:paraId="5DCDCBC3" w14:textId="77777777">
        <w:tblPrEx>
          <w:tblBorders>
            <w:insideH w:val="none" w:sz="0" w:space="0" w:color="auto"/>
            <w:insideV w:val="none" w:sz="0" w:space="0" w:color="auto"/>
          </w:tblBorders>
        </w:tblPrEx>
        <w:tc>
          <w:tcPr>
            <w:tcW w:w="566" w:type="dxa"/>
            <w:tcBorders>
              <w:top w:val="nil"/>
              <w:left w:val="nil"/>
              <w:bottom w:val="nil"/>
              <w:right w:val="nil"/>
            </w:tcBorders>
          </w:tcPr>
          <w:p w14:paraId="71166498" w14:textId="77777777" w:rsidR="00C229C1" w:rsidRDefault="00C229C1">
            <w:pPr>
              <w:pStyle w:val="ConsPlusNormal"/>
            </w:pPr>
          </w:p>
        </w:tc>
        <w:tc>
          <w:tcPr>
            <w:tcW w:w="3344" w:type="dxa"/>
            <w:tcBorders>
              <w:top w:val="nil"/>
              <w:left w:val="nil"/>
              <w:bottom w:val="nil"/>
              <w:right w:val="nil"/>
            </w:tcBorders>
          </w:tcPr>
          <w:p w14:paraId="031E0E3D" w14:textId="77777777" w:rsidR="00C229C1" w:rsidRDefault="00C229C1">
            <w:pPr>
              <w:pStyle w:val="ConsPlusNormal"/>
            </w:pPr>
          </w:p>
        </w:tc>
        <w:tc>
          <w:tcPr>
            <w:tcW w:w="1757" w:type="dxa"/>
            <w:tcBorders>
              <w:top w:val="nil"/>
              <w:left w:val="nil"/>
              <w:bottom w:val="nil"/>
              <w:right w:val="nil"/>
            </w:tcBorders>
          </w:tcPr>
          <w:p w14:paraId="3314E6BE" w14:textId="77777777" w:rsidR="00C229C1" w:rsidRDefault="00C229C1">
            <w:pPr>
              <w:pStyle w:val="ConsPlusNormal"/>
            </w:pPr>
            <w:r>
              <w:t>C64</w:t>
            </w:r>
          </w:p>
        </w:tc>
        <w:tc>
          <w:tcPr>
            <w:tcW w:w="3458" w:type="dxa"/>
            <w:tcBorders>
              <w:top w:val="nil"/>
              <w:left w:val="nil"/>
              <w:bottom w:val="nil"/>
              <w:right w:val="nil"/>
            </w:tcBorders>
          </w:tcPr>
          <w:p w14:paraId="43E4E3C9" w14:textId="77777777" w:rsidR="00C229C1" w:rsidRDefault="00C229C1">
            <w:pPr>
              <w:pStyle w:val="ConsPlusNormal"/>
            </w:pPr>
            <w:r>
              <w:t>злокачественные новообразования почки (T1-3N0M0), локализованные и местнораспространенные формы</w:t>
            </w:r>
          </w:p>
        </w:tc>
        <w:tc>
          <w:tcPr>
            <w:tcW w:w="1474" w:type="dxa"/>
            <w:tcBorders>
              <w:top w:val="nil"/>
              <w:left w:val="nil"/>
              <w:bottom w:val="nil"/>
              <w:right w:val="nil"/>
            </w:tcBorders>
          </w:tcPr>
          <w:p w14:paraId="3F0381EB" w14:textId="77777777" w:rsidR="00C229C1" w:rsidRDefault="00C229C1">
            <w:pPr>
              <w:pStyle w:val="ConsPlusNormal"/>
            </w:pPr>
          </w:p>
        </w:tc>
        <w:tc>
          <w:tcPr>
            <w:tcW w:w="3628" w:type="dxa"/>
            <w:tcBorders>
              <w:top w:val="nil"/>
              <w:left w:val="nil"/>
              <w:bottom w:val="nil"/>
              <w:right w:val="nil"/>
            </w:tcBorders>
          </w:tcPr>
          <w:p w14:paraId="049BDD6E" w14:textId="77777777" w:rsidR="00C229C1" w:rsidRDefault="00C229C1">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587" w:type="dxa"/>
            <w:tcBorders>
              <w:top w:val="nil"/>
              <w:left w:val="nil"/>
              <w:bottom w:val="nil"/>
              <w:right w:val="nil"/>
            </w:tcBorders>
          </w:tcPr>
          <w:p w14:paraId="6A8A7C41" w14:textId="77777777" w:rsidR="00C229C1" w:rsidRDefault="00C229C1">
            <w:pPr>
              <w:pStyle w:val="ConsPlusNormal"/>
            </w:pPr>
          </w:p>
        </w:tc>
      </w:tr>
      <w:tr w:rsidR="00C229C1" w14:paraId="00DA3F8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B0EE53C" w14:textId="77777777" w:rsidR="00C229C1" w:rsidRDefault="00C229C1">
            <w:pPr>
              <w:pStyle w:val="ConsPlusNormal"/>
            </w:pPr>
          </w:p>
        </w:tc>
        <w:tc>
          <w:tcPr>
            <w:tcW w:w="3344" w:type="dxa"/>
            <w:vMerge w:val="restart"/>
            <w:tcBorders>
              <w:top w:val="nil"/>
              <w:left w:val="nil"/>
              <w:bottom w:val="nil"/>
              <w:right w:val="nil"/>
            </w:tcBorders>
          </w:tcPr>
          <w:p w14:paraId="457D1021" w14:textId="77777777" w:rsidR="00C229C1" w:rsidRDefault="00C229C1">
            <w:pPr>
              <w:pStyle w:val="ConsPlusNormal"/>
            </w:pPr>
          </w:p>
        </w:tc>
        <w:tc>
          <w:tcPr>
            <w:tcW w:w="1757" w:type="dxa"/>
            <w:vMerge w:val="restart"/>
            <w:tcBorders>
              <w:top w:val="nil"/>
              <w:left w:val="nil"/>
              <w:bottom w:val="nil"/>
              <w:right w:val="nil"/>
            </w:tcBorders>
          </w:tcPr>
          <w:p w14:paraId="69E099F4" w14:textId="77777777" w:rsidR="00C229C1" w:rsidRDefault="00C229C1">
            <w:pPr>
              <w:pStyle w:val="ConsPlusNormal"/>
            </w:pPr>
            <w:r>
              <w:t>C73</w:t>
            </w:r>
          </w:p>
        </w:tc>
        <w:tc>
          <w:tcPr>
            <w:tcW w:w="3458" w:type="dxa"/>
            <w:vMerge w:val="restart"/>
            <w:tcBorders>
              <w:top w:val="nil"/>
              <w:left w:val="nil"/>
              <w:bottom w:val="nil"/>
              <w:right w:val="nil"/>
            </w:tcBorders>
          </w:tcPr>
          <w:p w14:paraId="687F08EB" w14:textId="77777777" w:rsidR="00C229C1" w:rsidRDefault="00C229C1">
            <w:pPr>
              <w:pStyle w:val="ConsPlusNormal"/>
            </w:pPr>
            <w:r>
              <w:t>злокачественные новообразования щитовидной железы</w:t>
            </w:r>
          </w:p>
        </w:tc>
        <w:tc>
          <w:tcPr>
            <w:tcW w:w="1474" w:type="dxa"/>
            <w:vMerge w:val="restart"/>
            <w:tcBorders>
              <w:top w:val="nil"/>
              <w:left w:val="nil"/>
              <w:bottom w:val="nil"/>
              <w:right w:val="nil"/>
            </w:tcBorders>
          </w:tcPr>
          <w:p w14:paraId="6C86130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6E9611AB" w14:textId="77777777" w:rsidR="00C229C1" w:rsidRDefault="00C229C1">
            <w:pPr>
              <w:pStyle w:val="ConsPlusNormal"/>
            </w:pPr>
            <w:r>
              <w:t>радиойодабляция остаточной тиреоидной ткани</w:t>
            </w:r>
          </w:p>
        </w:tc>
        <w:tc>
          <w:tcPr>
            <w:tcW w:w="1587" w:type="dxa"/>
            <w:vMerge w:val="restart"/>
            <w:tcBorders>
              <w:top w:val="nil"/>
              <w:left w:val="nil"/>
              <w:bottom w:val="nil"/>
              <w:right w:val="nil"/>
            </w:tcBorders>
          </w:tcPr>
          <w:p w14:paraId="0E30CAA1" w14:textId="77777777" w:rsidR="00C229C1" w:rsidRDefault="00C229C1">
            <w:pPr>
              <w:pStyle w:val="ConsPlusNormal"/>
            </w:pPr>
          </w:p>
        </w:tc>
      </w:tr>
      <w:tr w:rsidR="00C229C1" w14:paraId="343EFFA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C505D9" w14:textId="77777777" w:rsidR="00C229C1" w:rsidRDefault="00C229C1">
            <w:pPr>
              <w:pStyle w:val="ConsPlusNormal"/>
            </w:pPr>
          </w:p>
        </w:tc>
        <w:tc>
          <w:tcPr>
            <w:tcW w:w="3344" w:type="dxa"/>
            <w:vMerge/>
            <w:tcBorders>
              <w:top w:val="nil"/>
              <w:left w:val="nil"/>
              <w:bottom w:val="nil"/>
              <w:right w:val="nil"/>
            </w:tcBorders>
          </w:tcPr>
          <w:p w14:paraId="547E38D0" w14:textId="77777777" w:rsidR="00C229C1" w:rsidRDefault="00C229C1">
            <w:pPr>
              <w:pStyle w:val="ConsPlusNormal"/>
            </w:pPr>
          </w:p>
        </w:tc>
        <w:tc>
          <w:tcPr>
            <w:tcW w:w="1757" w:type="dxa"/>
            <w:vMerge/>
            <w:tcBorders>
              <w:top w:val="nil"/>
              <w:left w:val="nil"/>
              <w:bottom w:val="nil"/>
              <w:right w:val="nil"/>
            </w:tcBorders>
          </w:tcPr>
          <w:p w14:paraId="095666D9" w14:textId="77777777" w:rsidR="00C229C1" w:rsidRDefault="00C229C1">
            <w:pPr>
              <w:pStyle w:val="ConsPlusNormal"/>
            </w:pPr>
          </w:p>
        </w:tc>
        <w:tc>
          <w:tcPr>
            <w:tcW w:w="3458" w:type="dxa"/>
            <w:vMerge/>
            <w:tcBorders>
              <w:top w:val="nil"/>
              <w:left w:val="nil"/>
              <w:bottom w:val="nil"/>
              <w:right w:val="nil"/>
            </w:tcBorders>
          </w:tcPr>
          <w:p w14:paraId="52B439CB" w14:textId="77777777" w:rsidR="00C229C1" w:rsidRDefault="00C229C1">
            <w:pPr>
              <w:pStyle w:val="ConsPlusNormal"/>
            </w:pPr>
          </w:p>
        </w:tc>
        <w:tc>
          <w:tcPr>
            <w:tcW w:w="1474" w:type="dxa"/>
            <w:vMerge/>
            <w:tcBorders>
              <w:top w:val="nil"/>
              <w:left w:val="nil"/>
              <w:bottom w:val="nil"/>
              <w:right w:val="nil"/>
            </w:tcBorders>
          </w:tcPr>
          <w:p w14:paraId="671A0BF7" w14:textId="77777777" w:rsidR="00C229C1" w:rsidRDefault="00C229C1">
            <w:pPr>
              <w:pStyle w:val="ConsPlusNormal"/>
            </w:pPr>
          </w:p>
        </w:tc>
        <w:tc>
          <w:tcPr>
            <w:tcW w:w="3628" w:type="dxa"/>
            <w:tcBorders>
              <w:top w:val="nil"/>
              <w:left w:val="nil"/>
              <w:bottom w:val="nil"/>
              <w:right w:val="nil"/>
            </w:tcBorders>
          </w:tcPr>
          <w:p w14:paraId="6D4A0028" w14:textId="77777777" w:rsidR="00C229C1" w:rsidRDefault="00C229C1">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587" w:type="dxa"/>
            <w:vMerge/>
            <w:tcBorders>
              <w:top w:val="nil"/>
              <w:left w:val="nil"/>
              <w:bottom w:val="nil"/>
              <w:right w:val="nil"/>
            </w:tcBorders>
          </w:tcPr>
          <w:p w14:paraId="4AF50148" w14:textId="77777777" w:rsidR="00C229C1" w:rsidRDefault="00C229C1">
            <w:pPr>
              <w:pStyle w:val="ConsPlusNormal"/>
            </w:pPr>
          </w:p>
        </w:tc>
      </w:tr>
      <w:tr w:rsidR="00C229C1" w14:paraId="3E06A757" w14:textId="77777777">
        <w:tblPrEx>
          <w:tblBorders>
            <w:insideH w:val="none" w:sz="0" w:space="0" w:color="auto"/>
            <w:insideV w:val="none" w:sz="0" w:space="0" w:color="auto"/>
          </w:tblBorders>
        </w:tblPrEx>
        <w:tc>
          <w:tcPr>
            <w:tcW w:w="566" w:type="dxa"/>
            <w:tcBorders>
              <w:top w:val="nil"/>
              <w:left w:val="nil"/>
              <w:bottom w:val="nil"/>
              <w:right w:val="nil"/>
            </w:tcBorders>
          </w:tcPr>
          <w:p w14:paraId="6FE24AA2" w14:textId="77777777" w:rsidR="00C229C1" w:rsidRDefault="00C229C1">
            <w:pPr>
              <w:pStyle w:val="ConsPlusNormal"/>
            </w:pPr>
          </w:p>
        </w:tc>
        <w:tc>
          <w:tcPr>
            <w:tcW w:w="3344" w:type="dxa"/>
            <w:tcBorders>
              <w:top w:val="nil"/>
              <w:left w:val="nil"/>
              <w:bottom w:val="nil"/>
              <w:right w:val="nil"/>
            </w:tcBorders>
          </w:tcPr>
          <w:p w14:paraId="5756260E" w14:textId="77777777" w:rsidR="00C229C1" w:rsidRDefault="00C229C1">
            <w:pPr>
              <w:pStyle w:val="ConsPlusNormal"/>
            </w:pPr>
          </w:p>
        </w:tc>
        <w:tc>
          <w:tcPr>
            <w:tcW w:w="1757" w:type="dxa"/>
            <w:tcBorders>
              <w:top w:val="nil"/>
              <w:left w:val="nil"/>
              <w:bottom w:val="nil"/>
              <w:right w:val="nil"/>
            </w:tcBorders>
          </w:tcPr>
          <w:p w14:paraId="1EFED502" w14:textId="77777777" w:rsidR="00C229C1" w:rsidRDefault="00C229C1">
            <w:pPr>
              <w:pStyle w:val="ConsPlusNormal"/>
            </w:pPr>
          </w:p>
        </w:tc>
        <w:tc>
          <w:tcPr>
            <w:tcW w:w="3458" w:type="dxa"/>
            <w:tcBorders>
              <w:top w:val="nil"/>
              <w:left w:val="nil"/>
              <w:bottom w:val="nil"/>
              <w:right w:val="nil"/>
            </w:tcBorders>
          </w:tcPr>
          <w:p w14:paraId="313E731D" w14:textId="77777777" w:rsidR="00C229C1" w:rsidRDefault="00C229C1">
            <w:pPr>
              <w:pStyle w:val="ConsPlusNormal"/>
            </w:pPr>
          </w:p>
        </w:tc>
        <w:tc>
          <w:tcPr>
            <w:tcW w:w="1474" w:type="dxa"/>
            <w:tcBorders>
              <w:top w:val="nil"/>
              <w:left w:val="nil"/>
              <w:bottom w:val="nil"/>
              <w:right w:val="nil"/>
            </w:tcBorders>
          </w:tcPr>
          <w:p w14:paraId="43D2DAA7" w14:textId="77777777" w:rsidR="00C229C1" w:rsidRDefault="00C229C1">
            <w:pPr>
              <w:pStyle w:val="ConsPlusNormal"/>
            </w:pPr>
          </w:p>
        </w:tc>
        <w:tc>
          <w:tcPr>
            <w:tcW w:w="3628" w:type="dxa"/>
            <w:tcBorders>
              <w:top w:val="nil"/>
              <w:left w:val="nil"/>
              <w:bottom w:val="nil"/>
              <w:right w:val="nil"/>
            </w:tcBorders>
          </w:tcPr>
          <w:p w14:paraId="0B1B1E93" w14:textId="77777777" w:rsidR="00C229C1" w:rsidRDefault="00C229C1">
            <w:pPr>
              <w:pStyle w:val="ConsPlusNormal"/>
            </w:pPr>
            <w:r>
              <w:t>радиойодтерапия в сочетании с локальной лучевой терапией при метастазах рака щитовидной железы в кости</w:t>
            </w:r>
          </w:p>
        </w:tc>
        <w:tc>
          <w:tcPr>
            <w:tcW w:w="1587" w:type="dxa"/>
            <w:tcBorders>
              <w:top w:val="nil"/>
              <w:left w:val="nil"/>
              <w:bottom w:val="nil"/>
              <w:right w:val="nil"/>
            </w:tcBorders>
          </w:tcPr>
          <w:p w14:paraId="2A70A214" w14:textId="77777777" w:rsidR="00C229C1" w:rsidRDefault="00C229C1">
            <w:pPr>
              <w:pStyle w:val="ConsPlusNormal"/>
            </w:pPr>
          </w:p>
        </w:tc>
      </w:tr>
      <w:tr w:rsidR="00C229C1" w14:paraId="244E7066" w14:textId="77777777">
        <w:tblPrEx>
          <w:tblBorders>
            <w:insideH w:val="none" w:sz="0" w:space="0" w:color="auto"/>
            <w:insideV w:val="none" w:sz="0" w:space="0" w:color="auto"/>
          </w:tblBorders>
        </w:tblPrEx>
        <w:tc>
          <w:tcPr>
            <w:tcW w:w="566" w:type="dxa"/>
            <w:tcBorders>
              <w:top w:val="nil"/>
              <w:left w:val="nil"/>
              <w:bottom w:val="nil"/>
              <w:right w:val="nil"/>
            </w:tcBorders>
          </w:tcPr>
          <w:p w14:paraId="204E98C9" w14:textId="77777777" w:rsidR="00C229C1" w:rsidRDefault="00C229C1">
            <w:pPr>
              <w:pStyle w:val="ConsPlusNormal"/>
            </w:pPr>
          </w:p>
        </w:tc>
        <w:tc>
          <w:tcPr>
            <w:tcW w:w="3344" w:type="dxa"/>
            <w:tcBorders>
              <w:top w:val="nil"/>
              <w:left w:val="nil"/>
              <w:bottom w:val="nil"/>
              <w:right w:val="nil"/>
            </w:tcBorders>
          </w:tcPr>
          <w:p w14:paraId="02482B3E" w14:textId="77777777" w:rsidR="00C229C1" w:rsidRDefault="00C229C1">
            <w:pPr>
              <w:pStyle w:val="ConsPlusNormal"/>
            </w:pPr>
          </w:p>
        </w:tc>
        <w:tc>
          <w:tcPr>
            <w:tcW w:w="1757" w:type="dxa"/>
            <w:tcBorders>
              <w:top w:val="nil"/>
              <w:left w:val="nil"/>
              <w:bottom w:val="nil"/>
              <w:right w:val="nil"/>
            </w:tcBorders>
          </w:tcPr>
          <w:p w14:paraId="25AFA34C" w14:textId="77777777" w:rsidR="00C229C1" w:rsidRDefault="00C229C1">
            <w:pPr>
              <w:pStyle w:val="ConsPlusNormal"/>
            </w:pPr>
          </w:p>
        </w:tc>
        <w:tc>
          <w:tcPr>
            <w:tcW w:w="3458" w:type="dxa"/>
            <w:tcBorders>
              <w:top w:val="nil"/>
              <w:left w:val="nil"/>
              <w:bottom w:val="nil"/>
              <w:right w:val="nil"/>
            </w:tcBorders>
          </w:tcPr>
          <w:p w14:paraId="5E184FCF" w14:textId="77777777" w:rsidR="00C229C1" w:rsidRDefault="00C229C1">
            <w:pPr>
              <w:pStyle w:val="ConsPlusNormal"/>
            </w:pPr>
          </w:p>
        </w:tc>
        <w:tc>
          <w:tcPr>
            <w:tcW w:w="1474" w:type="dxa"/>
            <w:tcBorders>
              <w:top w:val="nil"/>
              <w:left w:val="nil"/>
              <w:bottom w:val="nil"/>
              <w:right w:val="nil"/>
            </w:tcBorders>
          </w:tcPr>
          <w:p w14:paraId="65BAA7B1" w14:textId="77777777" w:rsidR="00C229C1" w:rsidRDefault="00C229C1">
            <w:pPr>
              <w:pStyle w:val="ConsPlusNormal"/>
            </w:pPr>
          </w:p>
        </w:tc>
        <w:tc>
          <w:tcPr>
            <w:tcW w:w="3628" w:type="dxa"/>
            <w:tcBorders>
              <w:top w:val="nil"/>
              <w:left w:val="nil"/>
              <w:bottom w:val="nil"/>
              <w:right w:val="nil"/>
            </w:tcBorders>
          </w:tcPr>
          <w:p w14:paraId="44C015EE" w14:textId="77777777" w:rsidR="00C229C1" w:rsidRDefault="00C229C1">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587" w:type="dxa"/>
            <w:tcBorders>
              <w:top w:val="nil"/>
              <w:left w:val="nil"/>
              <w:bottom w:val="nil"/>
              <w:right w:val="nil"/>
            </w:tcBorders>
          </w:tcPr>
          <w:p w14:paraId="18162321" w14:textId="77777777" w:rsidR="00C229C1" w:rsidRDefault="00C229C1">
            <w:pPr>
              <w:pStyle w:val="ConsPlusNormal"/>
            </w:pPr>
          </w:p>
        </w:tc>
      </w:tr>
      <w:tr w:rsidR="00C229C1" w14:paraId="0F3BFCCD" w14:textId="77777777">
        <w:tblPrEx>
          <w:tblBorders>
            <w:insideH w:val="none" w:sz="0" w:space="0" w:color="auto"/>
            <w:insideV w:val="none" w:sz="0" w:space="0" w:color="auto"/>
          </w:tblBorders>
        </w:tblPrEx>
        <w:tc>
          <w:tcPr>
            <w:tcW w:w="566" w:type="dxa"/>
            <w:tcBorders>
              <w:top w:val="nil"/>
              <w:left w:val="nil"/>
              <w:bottom w:val="nil"/>
              <w:right w:val="nil"/>
            </w:tcBorders>
          </w:tcPr>
          <w:p w14:paraId="703AB080" w14:textId="77777777" w:rsidR="00C229C1" w:rsidRDefault="00C229C1">
            <w:pPr>
              <w:pStyle w:val="ConsPlusNormal"/>
            </w:pPr>
          </w:p>
        </w:tc>
        <w:tc>
          <w:tcPr>
            <w:tcW w:w="3344" w:type="dxa"/>
            <w:tcBorders>
              <w:top w:val="nil"/>
              <w:left w:val="nil"/>
              <w:bottom w:val="nil"/>
              <w:right w:val="nil"/>
            </w:tcBorders>
          </w:tcPr>
          <w:p w14:paraId="1692083A" w14:textId="77777777" w:rsidR="00C229C1" w:rsidRDefault="00C229C1">
            <w:pPr>
              <w:pStyle w:val="ConsPlusNormal"/>
            </w:pPr>
            <w:r>
              <w:t xml:space="preserve">Стереотаксическая лучевая терапия при злокачественных новообразованиях с олигометастатическим поражением внутренних органов </w:t>
            </w:r>
            <w:r>
              <w:lastRenderedPageBreak/>
              <w:t>и ЦНС</w:t>
            </w:r>
          </w:p>
        </w:tc>
        <w:tc>
          <w:tcPr>
            <w:tcW w:w="1757" w:type="dxa"/>
            <w:tcBorders>
              <w:top w:val="nil"/>
              <w:left w:val="nil"/>
              <w:bottom w:val="nil"/>
              <w:right w:val="nil"/>
            </w:tcBorders>
          </w:tcPr>
          <w:p w14:paraId="7B5257EF" w14:textId="77777777" w:rsidR="00C229C1" w:rsidRDefault="00C229C1">
            <w:pPr>
              <w:pStyle w:val="ConsPlusNormal"/>
            </w:pPr>
            <w:r>
              <w:lastRenderedPageBreak/>
              <w:t>C00 - C75, C78 - C80, C97</w:t>
            </w:r>
          </w:p>
        </w:tc>
        <w:tc>
          <w:tcPr>
            <w:tcW w:w="3458" w:type="dxa"/>
            <w:tcBorders>
              <w:top w:val="nil"/>
              <w:left w:val="nil"/>
              <w:bottom w:val="nil"/>
              <w:right w:val="nil"/>
            </w:tcBorders>
          </w:tcPr>
          <w:p w14:paraId="210454E0" w14:textId="77777777" w:rsidR="00C229C1" w:rsidRDefault="00C229C1">
            <w:pPr>
              <w:pStyle w:val="ConsPlusNormal"/>
            </w:pPr>
            <w:r>
              <w:t xml:space="preserve">злокачественные новообразования головы и шеи, трахеи, бронхов, легкого, пищевода, желудка, тонкой кишки, желчного пузыря, желчных путей, </w:t>
            </w:r>
            <w:r>
              <w:lastRenderedPageBreak/>
              <w:t>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w:t>
            </w:r>
          </w:p>
        </w:tc>
        <w:tc>
          <w:tcPr>
            <w:tcW w:w="1474" w:type="dxa"/>
            <w:tcBorders>
              <w:top w:val="nil"/>
              <w:left w:val="nil"/>
              <w:bottom w:val="nil"/>
              <w:right w:val="nil"/>
            </w:tcBorders>
          </w:tcPr>
          <w:p w14:paraId="3E38E254"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74F78E6" w14:textId="77777777" w:rsidR="00C229C1" w:rsidRDefault="00C229C1">
            <w:pPr>
              <w:pStyle w:val="ConsPlusNormal"/>
            </w:pPr>
            <w:r>
              <w:t xml:space="preserve">стереотаксическая дистанционная лучевая терапия. Компьютерно-томографическая и (или) магнитно-резонансная топометрия. 3D - 4D планирование. Фиксирующие </w:t>
            </w:r>
            <w:r>
              <w:lastRenderedPageBreak/>
              <w:t>устройства. Объемная визуализация мишени. Установка маркеров</w:t>
            </w:r>
          </w:p>
        </w:tc>
        <w:tc>
          <w:tcPr>
            <w:tcW w:w="1587" w:type="dxa"/>
            <w:tcBorders>
              <w:top w:val="nil"/>
              <w:left w:val="nil"/>
              <w:bottom w:val="nil"/>
              <w:right w:val="nil"/>
            </w:tcBorders>
          </w:tcPr>
          <w:p w14:paraId="2EDDD4DD" w14:textId="77777777" w:rsidR="00C229C1" w:rsidRDefault="00C229C1">
            <w:pPr>
              <w:pStyle w:val="ConsPlusNormal"/>
            </w:pPr>
          </w:p>
        </w:tc>
      </w:tr>
      <w:tr w:rsidR="00C229C1" w14:paraId="0555E108" w14:textId="77777777">
        <w:tblPrEx>
          <w:tblBorders>
            <w:insideH w:val="none" w:sz="0" w:space="0" w:color="auto"/>
            <w:insideV w:val="none" w:sz="0" w:space="0" w:color="auto"/>
          </w:tblBorders>
        </w:tblPrEx>
        <w:tc>
          <w:tcPr>
            <w:tcW w:w="566" w:type="dxa"/>
            <w:tcBorders>
              <w:top w:val="nil"/>
              <w:left w:val="nil"/>
              <w:bottom w:val="nil"/>
              <w:right w:val="nil"/>
            </w:tcBorders>
          </w:tcPr>
          <w:p w14:paraId="0B5E0823" w14:textId="77777777" w:rsidR="00C229C1" w:rsidRDefault="00C229C1">
            <w:pPr>
              <w:pStyle w:val="ConsPlusNormal"/>
            </w:pPr>
          </w:p>
        </w:tc>
        <w:tc>
          <w:tcPr>
            <w:tcW w:w="3344" w:type="dxa"/>
            <w:tcBorders>
              <w:top w:val="nil"/>
              <w:left w:val="nil"/>
              <w:bottom w:val="nil"/>
              <w:right w:val="nil"/>
            </w:tcBorders>
          </w:tcPr>
          <w:p w14:paraId="316ADB04" w14:textId="77777777" w:rsidR="00C229C1" w:rsidRDefault="00C229C1">
            <w:pPr>
              <w:pStyle w:val="ConsPlusNormal"/>
            </w:pPr>
            <w:r>
              <w:t>Радионуклидная лучевая терапия в радиотерапевтических отделениях</w:t>
            </w:r>
          </w:p>
        </w:tc>
        <w:tc>
          <w:tcPr>
            <w:tcW w:w="1757" w:type="dxa"/>
            <w:tcBorders>
              <w:top w:val="nil"/>
              <w:left w:val="nil"/>
              <w:bottom w:val="nil"/>
              <w:right w:val="nil"/>
            </w:tcBorders>
          </w:tcPr>
          <w:p w14:paraId="6B60FA0C" w14:textId="77777777" w:rsidR="00C229C1" w:rsidRDefault="00C229C1">
            <w:pPr>
              <w:pStyle w:val="ConsPlusNormal"/>
            </w:pPr>
            <w:r>
              <w:t>C50, C61, C34, C73, C64, C79</w:t>
            </w:r>
          </w:p>
        </w:tc>
        <w:tc>
          <w:tcPr>
            <w:tcW w:w="3458" w:type="dxa"/>
            <w:tcBorders>
              <w:top w:val="nil"/>
              <w:left w:val="nil"/>
              <w:bottom w:val="nil"/>
              <w:right w:val="nil"/>
            </w:tcBorders>
          </w:tcPr>
          <w:p w14:paraId="02659726" w14:textId="77777777" w:rsidR="00C229C1" w:rsidRDefault="00C229C1">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474" w:type="dxa"/>
            <w:tcBorders>
              <w:top w:val="nil"/>
              <w:left w:val="nil"/>
              <w:bottom w:val="nil"/>
              <w:right w:val="nil"/>
            </w:tcBorders>
          </w:tcPr>
          <w:p w14:paraId="0E6438CA"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35E368C4" w14:textId="77777777" w:rsidR="00C229C1" w:rsidRDefault="00C229C1">
            <w:pPr>
              <w:pStyle w:val="ConsPlusNormal"/>
            </w:pPr>
            <w:r>
              <w:t>сочетание системной радионуклидной терапии и локальной лучевой терапии</w:t>
            </w:r>
          </w:p>
        </w:tc>
        <w:tc>
          <w:tcPr>
            <w:tcW w:w="1587" w:type="dxa"/>
            <w:tcBorders>
              <w:top w:val="nil"/>
              <w:left w:val="nil"/>
              <w:bottom w:val="nil"/>
              <w:right w:val="nil"/>
            </w:tcBorders>
          </w:tcPr>
          <w:p w14:paraId="7036E757" w14:textId="77777777" w:rsidR="00C229C1" w:rsidRDefault="00C229C1">
            <w:pPr>
              <w:pStyle w:val="ConsPlusNormal"/>
            </w:pPr>
          </w:p>
        </w:tc>
      </w:tr>
      <w:tr w:rsidR="00C229C1" w14:paraId="2E82EC6D" w14:textId="77777777">
        <w:tblPrEx>
          <w:tblBorders>
            <w:insideH w:val="none" w:sz="0" w:space="0" w:color="auto"/>
            <w:insideV w:val="none" w:sz="0" w:space="0" w:color="auto"/>
          </w:tblBorders>
        </w:tblPrEx>
        <w:tc>
          <w:tcPr>
            <w:tcW w:w="566" w:type="dxa"/>
            <w:tcBorders>
              <w:top w:val="nil"/>
              <w:left w:val="nil"/>
              <w:bottom w:val="nil"/>
              <w:right w:val="nil"/>
            </w:tcBorders>
          </w:tcPr>
          <w:p w14:paraId="4AA69D16" w14:textId="77777777" w:rsidR="00C229C1" w:rsidRDefault="00C229C1">
            <w:pPr>
              <w:pStyle w:val="ConsPlusNormal"/>
              <w:jc w:val="center"/>
            </w:pPr>
            <w:r>
              <w:t>27.</w:t>
            </w:r>
          </w:p>
        </w:tc>
        <w:tc>
          <w:tcPr>
            <w:tcW w:w="3344" w:type="dxa"/>
            <w:tcBorders>
              <w:top w:val="nil"/>
              <w:left w:val="nil"/>
              <w:bottom w:val="nil"/>
              <w:right w:val="nil"/>
            </w:tcBorders>
          </w:tcPr>
          <w:p w14:paraId="74E54322" w14:textId="77777777" w:rsidR="00C229C1" w:rsidRDefault="00C229C1">
            <w:pPr>
              <w:pStyle w:val="ConsPlusNormal"/>
            </w:pPr>
            <w:r>
              <w:t>Контактная лучевая терапия при раке предстательной железы</w:t>
            </w:r>
          </w:p>
        </w:tc>
        <w:tc>
          <w:tcPr>
            <w:tcW w:w="1757" w:type="dxa"/>
            <w:tcBorders>
              <w:top w:val="nil"/>
              <w:left w:val="nil"/>
              <w:bottom w:val="nil"/>
              <w:right w:val="nil"/>
            </w:tcBorders>
          </w:tcPr>
          <w:p w14:paraId="1A4D7002" w14:textId="77777777" w:rsidR="00C229C1" w:rsidRDefault="00C229C1">
            <w:pPr>
              <w:pStyle w:val="ConsPlusNormal"/>
            </w:pPr>
            <w:r>
              <w:t>C61</w:t>
            </w:r>
          </w:p>
        </w:tc>
        <w:tc>
          <w:tcPr>
            <w:tcW w:w="3458" w:type="dxa"/>
            <w:tcBorders>
              <w:top w:val="nil"/>
              <w:left w:val="nil"/>
              <w:bottom w:val="nil"/>
              <w:right w:val="nil"/>
            </w:tcBorders>
          </w:tcPr>
          <w:p w14:paraId="27CEAB8F" w14:textId="77777777" w:rsidR="00C229C1" w:rsidRDefault="00C229C1">
            <w:pPr>
              <w:pStyle w:val="ConsPlusNormal"/>
            </w:pPr>
            <w:r>
              <w:t>злокачественные новообразования предстательной железы (T1-2N0M0), локализованные формы</w:t>
            </w:r>
          </w:p>
        </w:tc>
        <w:tc>
          <w:tcPr>
            <w:tcW w:w="1474" w:type="dxa"/>
            <w:tcBorders>
              <w:top w:val="nil"/>
              <w:left w:val="nil"/>
              <w:bottom w:val="nil"/>
              <w:right w:val="nil"/>
            </w:tcBorders>
          </w:tcPr>
          <w:p w14:paraId="3E985495"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4F1A47A" w14:textId="77777777" w:rsidR="00C229C1" w:rsidRDefault="00C229C1">
            <w:pPr>
              <w:pStyle w:val="ConsPlusNormal"/>
            </w:pPr>
            <w:r>
              <w:t>внутритканевая лучевая терапия с использованием постоянных источников ионизирующего излучения</w:t>
            </w:r>
          </w:p>
        </w:tc>
        <w:tc>
          <w:tcPr>
            <w:tcW w:w="1587" w:type="dxa"/>
            <w:tcBorders>
              <w:top w:val="nil"/>
              <w:left w:val="nil"/>
              <w:bottom w:val="nil"/>
              <w:right w:val="nil"/>
            </w:tcBorders>
          </w:tcPr>
          <w:p w14:paraId="753FE00B" w14:textId="77777777" w:rsidR="00C229C1" w:rsidRDefault="00C229C1">
            <w:pPr>
              <w:pStyle w:val="ConsPlusNormal"/>
              <w:jc w:val="center"/>
            </w:pPr>
            <w:r>
              <w:t>575710</w:t>
            </w:r>
          </w:p>
        </w:tc>
      </w:tr>
      <w:tr w:rsidR="00C229C1" w14:paraId="2F6F1AD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B4D0C2" w14:textId="77777777" w:rsidR="00C229C1" w:rsidRDefault="00C229C1">
            <w:pPr>
              <w:pStyle w:val="ConsPlusNormal"/>
              <w:jc w:val="center"/>
            </w:pPr>
            <w:r>
              <w:t>28.</w:t>
            </w:r>
          </w:p>
        </w:tc>
        <w:tc>
          <w:tcPr>
            <w:tcW w:w="3344" w:type="dxa"/>
            <w:vMerge w:val="restart"/>
            <w:tcBorders>
              <w:top w:val="nil"/>
              <w:left w:val="nil"/>
              <w:bottom w:val="nil"/>
              <w:right w:val="nil"/>
            </w:tcBorders>
          </w:tcPr>
          <w:p w14:paraId="06B9A767" w14:textId="77777777" w:rsidR="00C229C1" w:rsidRDefault="00C229C1">
            <w:pPr>
              <w:pStyle w:val="ConsPlusNormal"/>
            </w:pPr>
            <w:r>
              <w:t xml:space="preserve">Комплексная и высокодозная </w:t>
            </w:r>
            <w:r>
              <w:lastRenderedPageBreak/>
              <w:t>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757" w:type="dxa"/>
            <w:vMerge w:val="restart"/>
            <w:tcBorders>
              <w:top w:val="nil"/>
              <w:left w:val="nil"/>
              <w:bottom w:val="nil"/>
              <w:right w:val="nil"/>
            </w:tcBorders>
          </w:tcPr>
          <w:p w14:paraId="1B57D6E3" w14:textId="77777777" w:rsidR="00C229C1" w:rsidRDefault="00C229C1">
            <w:pPr>
              <w:pStyle w:val="ConsPlusNormal"/>
            </w:pPr>
            <w:r>
              <w:lastRenderedPageBreak/>
              <w:t xml:space="preserve">C81 - C90, C91.0, </w:t>
            </w:r>
            <w:r>
              <w:lastRenderedPageBreak/>
              <w:t>C91.5 - C91.9, C92, C93, C94.0, C94.2 - 94.7, C95, C96.9, C00 - C14, C15 - C21, C22, C23 - C26, C30 - C32, C34, C37, C38, C39, C40, C41, C45, C46, C47, C48, C49, C51 - C58, C60, C61, C62, C63, C64, C65, C66, C67, C68, C69, C71, C72, C73, C74, C75, C76, C77, C78, C79, C96.5, C96.6, C96.8, D46, D47.4</w:t>
            </w:r>
          </w:p>
        </w:tc>
        <w:tc>
          <w:tcPr>
            <w:tcW w:w="3458" w:type="dxa"/>
            <w:vMerge w:val="restart"/>
            <w:tcBorders>
              <w:top w:val="nil"/>
              <w:left w:val="nil"/>
              <w:bottom w:val="nil"/>
              <w:right w:val="nil"/>
            </w:tcBorders>
          </w:tcPr>
          <w:p w14:paraId="13DB8C59" w14:textId="77777777" w:rsidR="00C229C1" w:rsidRDefault="00C229C1">
            <w:pPr>
              <w:pStyle w:val="ConsPlusNormal"/>
            </w:pPr>
            <w:r>
              <w:lastRenderedPageBreak/>
              <w:t xml:space="preserve">острые лейкозы, </w:t>
            </w:r>
            <w:r>
              <w:lastRenderedPageBreak/>
              <w:t xml:space="preserve">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w:t>
            </w:r>
            <w:r>
              <w:lastRenderedPageBreak/>
              <w:t>Лангерганса (мультифокальный, унифокальный). Злокачественный гистиоцитоз</w:t>
            </w:r>
          </w:p>
        </w:tc>
        <w:tc>
          <w:tcPr>
            <w:tcW w:w="1474" w:type="dxa"/>
            <w:vMerge w:val="restart"/>
            <w:tcBorders>
              <w:top w:val="nil"/>
              <w:left w:val="nil"/>
              <w:bottom w:val="nil"/>
              <w:right w:val="nil"/>
            </w:tcBorders>
          </w:tcPr>
          <w:p w14:paraId="68A3E98D" w14:textId="77777777" w:rsidR="00C229C1" w:rsidRDefault="00C229C1">
            <w:pPr>
              <w:pStyle w:val="ConsPlusNormal"/>
            </w:pPr>
            <w:r>
              <w:lastRenderedPageBreak/>
              <w:t>терапевтичес</w:t>
            </w:r>
            <w:r>
              <w:lastRenderedPageBreak/>
              <w:t>кое лечение</w:t>
            </w:r>
          </w:p>
        </w:tc>
        <w:tc>
          <w:tcPr>
            <w:tcW w:w="3628" w:type="dxa"/>
            <w:tcBorders>
              <w:top w:val="nil"/>
              <w:left w:val="nil"/>
              <w:bottom w:val="nil"/>
              <w:right w:val="nil"/>
            </w:tcBorders>
          </w:tcPr>
          <w:p w14:paraId="7343C167" w14:textId="77777777" w:rsidR="00C229C1" w:rsidRDefault="00C229C1">
            <w:pPr>
              <w:pStyle w:val="ConsPlusNormal"/>
            </w:pPr>
            <w:r>
              <w:lastRenderedPageBreak/>
              <w:t xml:space="preserve">высокодозная химиотерапия, </w:t>
            </w:r>
            <w:r>
              <w:lastRenderedPageBreak/>
              <w:t>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87" w:type="dxa"/>
            <w:vMerge w:val="restart"/>
            <w:tcBorders>
              <w:top w:val="nil"/>
              <w:left w:val="nil"/>
              <w:bottom w:val="nil"/>
              <w:right w:val="nil"/>
            </w:tcBorders>
          </w:tcPr>
          <w:p w14:paraId="095F7DF0" w14:textId="77777777" w:rsidR="00C229C1" w:rsidRDefault="00C229C1">
            <w:pPr>
              <w:pStyle w:val="ConsPlusNormal"/>
              <w:jc w:val="center"/>
            </w:pPr>
            <w:r>
              <w:lastRenderedPageBreak/>
              <w:t>432035</w:t>
            </w:r>
          </w:p>
        </w:tc>
      </w:tr>
      <w:tr w:rsidR="00C229C1" w14:paraId="0DBA0F2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662603" w14:textId="77777777" w:rsidR="00C229C1" w:rsidRDefault="00C229C1">
            <w:pPr>
              <w:pStyle w:val="ConsPlusNormal"/>
            </w:pPr>
          </w:p>
        </w:tc>
        <w:tc>
          <w:tcPr>
            <w:tcW w:w="3344" w:type="dxa"/>
            <w:vMerge/>
            <w:tcBorders>
              <w:top w:val="nil"/>
              <w:left w:val="nil"/>
              <w:bottom w:val="nil"/>
              <w:right w:val="nil"/>
            </w:tcBorders>
          </w:tcPr>
          <w:p w14:paraId="6DCD34DA" w14:textId="77777777" w:rsidR="00C229C1" w:rsidRDefault="00C229C1">
            <w:pPr>
              <w:pStyle w:val="ConsPlusNormal"/>
            </w:pPr>
          </w:p>
        </w:tc>
        <w:tc>
          <w:tcPr>
            <w:tcW w:w="1757" w:type="dxa"/>
            <w:vMerge/>
            <w:tcBorders>
              <w:top w:val="nil"/>
              <w:left w:val="nil"/>
              <w:bottom w:val="nil"/>
              <w:right w:val="nil"/>
            </w:tcBorders>
          </w:tcPr>
          <w:p w14:paraId="74718162" w14:textId="77777777" w:rsidR="00C229C1" w:rsidRDefault="00C229C1">
            <w:pPr>
              <w:pStyle w:val="ConsPlusNormal"/>
            </w:pPr>
          </w:p>
        </w:tc>
        <w:tc>
          <w:tcPr>
            <w:tcW w:w="3458" w:type="dxa"/>
            <w:vMerge/>
            <w:tcBorders>
              <w:top w:val="nil"/>
              <w:left w:val="nil"/>
              <w:bottom w:val="nil"/>
              <w:right w:val="nil"/>
            </w:tcBorders>
          </w:tcPr>
          <w:p w14:paraId="417D85E9" w14:textId="77777777" w:rsidR="00C229C1" w:rsidRDefault="00C229C1">
            <w:pPr>
              <w:pStyle w:val="ConsPlusNormal"/>
            </w:pPr>
          </w:p>
        </w:tc>
        <w:tc>
          <w:tcPr>
            <w:tcW w:w="1474" w:type="dxa"/>
            <w:vMerge/>
            <w:tcBorders>
              <w:top w:val="nil"/>
              <w:left w:val="nil"/>
              <w:bottom w:val="nil"/>
              <w:right w:val="nil"/>
            </w:tcBorders>
          </w:tcPr>
          <w:p w14:paraId="0787187C" w14:textId="77777777" w:rsidR="00C229C1" w:rsidRDefault="00C229C1">
            <w:pPr>
              <w:pStyle w:val="ConsPlusNormal"/>
            </w:pPr>
          </w:p>
        </w:tc>
        <w:tc>
          <w:tcPr>
            <w:tcW w:w="3628" w:type="dxa"/>
            <w:tcBorders>
              <w:top w:val="nil"/>
              <w:left w:val="nil"/>
              <w:bottom w:val="nil"/>
              <w:right w:val="nil"/>
            </w:tcBorders>
          </w:tcPr>
          <w:p w14:paraId="64C3028B" w14:textId="77777777" w:rsidR="00C229C1" w:rsidRDefault="00C229C1">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587" w:type="dxa"/>
            <w:vMerge/>
            <w:tcBorders>
              <w:top w:val="nil"/>
              <w:left w:val="nil"/>
              <w:bottom w:val="nil"/>
              <w:right w:val="nil"/>
            </w:tcBorders>
          </w:tcPr>
          <w:p w14:paraId="284582DD" w14:textId="77777777" w:rsidR="00C229C1" w:rsidRDefault="00C229C1">
            <w:pPr>
              <w:pStyle w:val="ConsPlusNormal"/>
            </w:pPr>
          </w:p>
        </w:tc>
      </w:tr>
      <w:tr w:rsidR="00C229C1" w14:paraId="0CBBCE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E363B1" w14:textId="77777777" w:rsidR="00C229C1" w:rsidRDefault="00C229C1">
            <w:pPr>
              <w:pStyle w:val="ConsPlusNormal"/>
            </w:pPr>
          </w:p>
        </w:tc>
        <w:tc>
          <w:tcPr>
            <w:tcW w:w="3344" w:type="dxa"/>
            <w:vMerge/>
            <w:tcBorders>
              <w:top w:val="nil"/>
              <w:left w:val="nil"/>
              <w:bottom w:val="nil"/>
              <w:right w:val="nil"/>
            </w:tcBorders>
          </w:tcPr>
          <w:p w14:paraId="6F745D0E" w14:textId="77777777" w:rsidR="00C229C1" w:rsidRDefault="00C229C1">
            <w:pPr>
              <w:pStyle w:val="ConsPlusNormal"/>
            </w:pPr>
          </w:p>
        </w:tc>
        <w:tc>
          <w:tcPr>
            <w:tcW w:w="1757" w:type="dxa"/>
            <w:vMerge/>
            <w:tcBorders>
              <w:top w:val="nil"/>
              <w:left w:val="nil"/>
              <w:bottom w:val="nil"/>
              <w:right w:val="nil"/>
            </w:tcBorders>
          </w:tcPr>
          <w:p w14:paraId="5E22E788" w14:textId="77777777" w:rsidR="00C229C1" w:rsidRDefault="00C229C1">
            <w:pPr>
              <w:pStyle w:val="ConsPlusNormal"/>
            </w:pPr>
          </w:p>
        </w:tc>
        <w:tc>
          <w:tcPr>
            <w:tcW w:w="3458" w:type="dxa"/>
            <w:vMerge/>
            <w:tcBorders>
              <w:top w:val="nil"/>
              <w:left w:val="nil"/>
              <w:bottom w:val="nil"/>
              <w:right w:val="nil"/>
            </w:tcBorders>
          </w:tcPr>
          <w:p w14:paraId="7C193993" w14:textId="77777777" w:rsidR="00C229C1" w:rsidRDefault="00C229C1">
            <w:pPr>
              <w:pStyle w:val="ConsPlusNormal"/>
            </w:pPr>
          </w:p>
        </w:tc>
        <w:tc>
          <w:tcPr>
            <w:tcW w:w="1474" w:type="dxa"/>
            <w:vMerge/>
            <w:tcBorders>
              <w:top w:val="nil"/>
              <w:left w:val="nil"/>
              <w:bottom w:val="nil"/>
              <w:right w:val="nil"/>
            </w:tcBorders>
          </w:tcPr>
          <w:p w14:paraId="6EC2AF31" w14:textId="77777777" w:rsidR="00C229C1" w:rsidRDefault="00C229C1">
            <w:pPr>
              <w:pStyle w:val="ConsPlusNormal"/>
            </w:pPr>
          </w:p>
        </w:tc>
        <w:tc>
          <w:tcPr>
            <w:tcW w:w="3628" w:type="dxa"/>
            <w:tcBorders>
              <w:top w:val="nil"/>
              <w:left w:val="nil"/>
              <w:bottom w:val="nil"/>
              <w:right w:val="nil"/>
            </w:tcBorders>
          </w:tcPr>
          <w:p w14:paraId="3DC7CF21" w14:textId="77777777" w:rsidR="00C229C1" w:rsidRDefault="00C229C1">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587" w:type="dxa"/>
            <w:vMerge/>
            <w:tcBorders>
              <w:top w:val="nil"/>
              <w:left w:val="nil"/>
              <w:bottom w:val="nil"/>
              <w:right w:val="nil"/>
            </w:tcBorders>
          </w:tcPr>
          <w:p w14:paraId="35620738" w14:textId="77777777" w:rsidR="00C229C1" w:rsidRDefault="00C229C1">
            <w:pPr>
              <w:pStyle w:val="ConsPlusNormal"/>
            </w:pPr>
          </w:p>
        </w:tc>
      </w:tr>
      <w:tr w:rsidR="00C229C1" w14:paraId="52D18154" w14:textId="77777777">
        <w:tblPrEx>
          <w:tblBorders>
            <w:insideH w:val="none" w:sz="0" w:space="0" w:color="auto"/>
            <w:insideV w:val="none" w:sz="0" w:space="0" w:color="auto"/>
          </w:tblBorders>
        </w:tblPrEx>
        <w:tc>
          <w:tcPr>
            <w:tcW w:w="566" w:type="dxa"/>
            <w:tcBorders>
              <w:top w:val="nil"/>
              <w:left w:val="nil"/>
              <w:bottom w:val="nil"/>
              <w:right w:val="nil"/>
            </w:tcBorders>
          </w:tcPr>
          <w:p w14:paraId="1BE27915" w14:textId="77777777" w:rsidR="00C229C1" w:rsidRDefault="00C229C1">
            <w:pPr>
              <w:pStyle w:val="ConsPlusNormal"/>
            </w:pPr>
          </w:p>
        </w:tc>
        <w:tc>
          <w:tcPr>
            <w:tcW w:w="3344" w:type="dxa"/>
            <w:tcBorders>
              <w:top w:val="nil"/>
              <w:left w:val="nil"/>
              <w:bottom w:val="nil"/>
              <w:right w:val="nil"/>
            </w:tcBorders>
          </w:tcPr>
          <w:p w14:paraId="5A4BEC73" w14:textId="77777777" w:rsidR="00C229C1" w:rsidRDefault="00C229C1">
            <w:pPr>
              <w:pStyle w:val="ConsPlusNormal"/>
            </w:pPr>
          </w:p>
        </w:tc>
        <w:tc>
          <w:tcPr>
            <w:tcW w:w="1757" w:type="dxa"/>
            <w:tcBorders>
              <w:top w:val="nil"/>
              <w:left w:val="nil"/>
              <w:bottom w:val="nil"/>
              <w:right w:val="nil"/>
            </w:tcBorders>
          </w:tcPr>
          <w:p w14:paraId="2DBADF1B" w14:textId="77777777" w:rsidR="00C229C1" w:rsidRDefault="00C229C1">
            <w:pPr>
              <w:pStyle w:val="ConsPlusNormal"/>
            </w:pPr>
          </w:p>
        </w:tc>
        <w:tc>
          <w:tcPr>
            <w:tcW w:w="3458" w:type="dxa"/>
            <w:vMerge/>
            <w:tcBorders>
              <w:top w:val="nil"/>
              <w:left w:val="nil"/>
              <w:bottom w:val="nil"/>
              <w:right w:val="nil"/>
            </w:tcBorders>
          </w:tcPr>
          <w:p w14:paraId="750DD4CA" w14:textId="77777777" w:rsidR="00C229C1" w:rsidRDefault="00C229C1">
            <w:pPr>
              <w:pStyle w:val="ConsPlusNormal"/>
            </w:pPr>
          </w:p>
        </w:tc>
        <w:tc>
          <w:tcPr>
            <w:tcW w:w="1474" w:type="dxa"/>
            <w:tcBorders>
              <w:top w:val="nil"/>
              <w:left w:val="nil"/>
              <w:bottom w:val="nil"/>
              <w:right w:val="nil"/>
            </w:tcBorders>
          </w:tcPr>
          <w:p w14:paraId="2EA93C40" w14:textId="77777777" w:rsidR="00C229C1" w:rsidRDefault="00C229C1">
            <w:pPr>
              <w:pStyle w:val="ConsPlusNormal"/>
            </w:pPr>
          </w:p>
        </w:tc>
        <w:tc>
          <w:tcPr>
            <w:tcW w:w="3628" w:type="dxa"/>
            <w:tcBorders>
              <w:top w:val="nil"/>
              <w:left w:val="nil"/>
              <w:bottom w:val="nil"/>
              <w:right w:val="nil"/>
            </w:tcBorders>
          </w:tcPr>
          <w:p w14:paraId="2D792843" w14:textId="77777777" w:rsidR="00C229C1" w:rsidRDefault="00C229C1">
            <w:pPr>
              <w:pStyle w:val="ConsPlusNormal"/>
            </w:pPr>
            <w:r>
              <w:t xml:space="preserve">комплексная химиотерапия с использованием лекарственных препаратов направленного </w:t>
            </w:r>
            <w:r>
              <w:lastRenderedPageBreak/>
              <w:t>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1C0A50FB" w14:textId="77777777" w:rsidR="00C229C1" w:rsidRDefault="00C229C1">
            <w:pPr>
              <w:pStyle w:val="ConsPlusNormal"/>
            </w:pPr>
          </w:p>
        </w:tc>
      </w:tr>
      <w:tr w:rsidR="00C229C1" w14:paraId="3D3F8690" w14:textId="77777777">
        <w:tblPrEx>
          <w:tblBorders>
            <w:insideH w:val="none" w:sz="0" w:space="0" w:color="auto"/>
            <w:insideV w:val="none" w:sz="0" w:space="0" w:color="auto"/>
          </w:tblBorders>
        </w:tblPrEx>
        <w:tc>
          <w:tcPr>
            <w:tcW w:w="566" w:type="dxa"/>
            <w:tcBorders>
              <w:top w:val="nil"/>
              <w:left w:val="nil"/>
              <w:bottom w:val="nil"/>
              <w:right w:val="nil"/>
            </w:tcBorders>
          </w:tcPr>
          <w:p w14:paraId="4A5B4CAE" w14:textId="77777777" w:rsidR="00C229C1" w:rsidRDefault="00C229C1">
            <w:pPr>
              <w:pStyle w:val="ConsPlusNormal"/>
            </w:pPr>
          </w:p>
        </w:tc>
        <w:tc>
          <w:tcPr>
            <w:tcW w:w="3344" w:type="dxa"/>
            <w:tcBorders>
              <w:top w:val="nil"/>
              <w:left w:val="nil"/>
              <w:bottom w:val="nil"/>
              <w:right w:val="nil"/>
            </w:tcBorders>
          </w:tcPr>
          <w:p w14:paraId="2B998EE5" w14:textId="77777777" w:rsidR="00C229C1" w:rsidRDefault="00C229C1">
            <w:pPr>
              <w:pStyle w:val="ConsPlusNormal"/>
            </w:pPr>
          </w:p>
        </w:tc>
        <w:tc>
          <w:tcPr>
            <w:tcW w:w="1757" w:type="dxa"/>
            <w:tcBorders>
              <w:top w:val="nil"/>
              <w:left w:val="nil"/>
              <w:bottom w:val="nil"/>
              <w:right w:val="nil"/>
            </w:tcBorders>
          </w:tcPr>
          <w:p w14:paraId="3D0BBF4F" w14:textId="77777777" w:rsidR="00C229C1" w:rsidRDefault="00C229C1">
            <w:pPr>
              <w:pStyle w:val="ConsPlusNormal"/>
            </w:pPr>
          </w:p>
        </w:tc>
        <w:tc>
          <w:tcPr>
            <w:tcW w:w="3458" w:type="dxa"/>
            <w:tcBorders>
              <w:top w:val="nil"/>
              <w:left w:val="nil"/>
              <w:bottom w:val="nil"/>
              <w:right w:val="nil"/>
            </w:tcBorders>
          </w:tcPr>
          <w:p w14:paraId="06B7048E" w14:textId="77777777" w:rsidR="00C229C1" w:rsidRDefault="00C229C1">
            <w:pPr>
              <w:pStyle w:val="ConsPlusNormal"/>
            </w:pPr>
          </w:p>
        </w:tc>
        <w:tc>
          <w:tcPr>
            <w:tcW w:w="1474" w:type="dxa"/>
            <w:tcBorders>
              <w:top w:val="nil"/>
              <w:left w:val="nil"/>
              <w:bottom w:val="nil"/>
              <w:right w:val="nil"/>
            </w:tcBorders>
          </w:tcPr>
          <w:p w14:paraId="363680AC" w14:textId="77777777" w:rsidR="00C229C1" w:rsidRDefault="00C229C1">
            <w:pPr>
              <w:pStyle w:val="ConsPlusNormal"/>
            </w:pPr>
          </w:p>
        </w:tc>
        <w:tc>
          <w:tcPr>
            <w:tcW w:w="3628" w:type="dxa"/>
            <w:tcBorders>
              <w:top w:val="nil"/>
              <w:left w:val="nil"/>
              <w:bottom w:val="nil"/>
              <w:right w:val="nil"/>
            </w:tcBorders>
          </w:tcPr>
          <w:p w14:paraId="63F30C17" w14:textId="77777777" w:rsidR="00C229C1" w:rsidRDefault="00C229C1">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587" w:type="dxa"/>
            <w:tcBorders>
              <w:top w:val="nil"/>
              <w:left w:val="nil"/>
              <w:bottom w:val="nil"/>
              <w:right w:val="nil"/>
            </w:tcBorders>
          </w:tcPr>
          <w:p w14:paraId="7E23C4BD" w14:textId="77777777" w:rsidR="00C229C1" w:rsidRDefault="00C229C1">
            <w:pPr>
              <w:pStyle w:val="ConsPlusNormal"/>
            </w:pPr>
          </w:p>
        </w:tc>
      </w:tr>
      <w:tr w:rsidR="00C229C1" w14:paraId="1C3A232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91A1E8D" w14:textId="77777777" w:rsidR="00C229C1" w:rsidRDefault="00C229C1">
            <w:pPr>
              <w:pStyle w:val="ConsPlusNormal"/>
              <w:jc w:val="center"/>
            </w:pPr>
            <w:r>
              <w:t>29.</w:t>
            </w:r>
          </w:p>
        </w:tc>
        <w:tc>
          <w:tcPr>
            <w:tcW w:w="3344" w:type="dxa"/>
            <w:vMerge w:val="restart"/>
            <w:tcBorders>
              <w:top w:val="nil"/>
              <w:left w:val="nil"/>
              <w:bottom w:val="nil"/>
              <w:right w:val="nil"/>
            </w:tcBorders>
          </w:tcPr>
          <w:p w14:paraId="0A12D1B4" w14:textId="77777777" w:rsidR="00C229C1" w:rsidRDefault="00C229C1">
            <w:pPr>
              <w:pStyle w:val="ConsPlusNormal"/>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757" w:type="dxa"/>
            <w:vMerge w:val="restart"/>
            <w:tcBorders>
              <w:top w:val="nil"/>
              <w:left w:val="nil"/>
              <w:bottom w:val="nil"/>
              <w:right w:val="nil"/>
            </w:tcBorders>
          </w:tcPr>
          <w:p w14:paraId="0F03AF00" w14:textId="77777777" w:rsidR="00C229C1" w:rsidRDefault="00C229C1">
            <w:pPr>
              <w:pStyle w:val="ConsPlusNormal"/>
            </w:pPr>
            <w:r>
              <w:t>C81 - C90, C91.0, C91.5 - C91.9, C92, C93, C94.0, C94.2 - 94.7, C95, C96.9, D45, D46, D47, E85.8</w:t>
            </w:r>
          </w:p>
        </w:tc>
        <w:tc>
          <w:tcPr>
            <w:tcW w:w="3458" w:type="dxa"/>
            <w:vMerge w:val="restart"/>
            <w:tcBorders>
              <w:top w:val="nil"/>
              <w:left w:val="nil"/>
              <w:bottom w:val="nil"/>
              <w:right w:val="nil"/>
            </w:tcBorders>
          </w:tcPr>
          <w:p w14:paraId="1B5D46DA" w14:textId="77777777" w:rsidR="00C229C1" w:rsidRDefault="00C229C1">
            <w:pPr>
              <w:pStyle w:val="ConsPlusNormal"/>
            </w:pPr>
            <w: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w:t>
            </w:r>
            <w:r>
              <w:lastRenderedPageBreak/>
              <w:t>заболевании, трансформация истинной полицитемии и эссенциальной тромбоцитемии в миелофиброз, множественная миелома, AL-амилоидоз</w:t>
            </w:r>
          </w:p>
        </w:tc>
        <w:tc>
          <w:tcPr>
            <w:tcW w:w="1474" w:type="dxa"/>
            <w:vMerge w:val="restart"/>
            <w:tcBorders>
              <w:top w:val="nil"/>
              <w:left w:val="nil"/>
              <w:bottom w:val="nil"/>
              <w:right w:val="nil"/>
            </w:tcBorders>
          </w:tcPr>
          <w:p w14:paraId="6473E758"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4D7F061E" w14:textId="77777777" w:rsidR="00C229C1" w:rsidRDefault="00C229C1">
            <w:pPr>
              <w:pStyle w:val="ConsPlusNormal"/>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587" w:type="dxa"/>
            <w:vMerge w:val="restart"/>
            <w:tcBorders>
              <w:top w:val="nil"/>
              <w:left w:val="nil"/>
              <w:bottom w:val="nil"/>
              <w:right w:val="nil"/>
            </w:tcBorders>
          </w:tcPr>
          <w:p w14:paraId="1D1A7D00" w14:textId="77777777" w:rsidR="00C229C1" w:rsidRDefault="00C229C1">
            <w:pPr>
              <w:pStyle w:val="ConsPlusNormal"/>
              <w:jc w:val="center"/>
            </w:pPr>
            <w:r>
              <w:t>585128</w:t>
            </w:r>
          </w:p>
        </w:tc>
      </w:tr>
      <w:tr w:rsidR="00C229C1" w14:paraId="6C20070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631A7B" w14:textId="77777777" w:rsidR="00C229C1" w:rsidRDefault="00C229C1">
            <w:pPr>
              <w:pStyle w:val="ConsPlusNormal"/>
            </w:pPr>
          </w:p>
        </w:tc>
        <w:tc>
          <w:tcPr>
            <w:tcW w:w="3344" w:type="dxa"/>
            <w:vMerge/>
            <w:tcBorders>
              <w:top w:val="nil"/>
              <w:left w:val="nil"/>
              <w:bottom w:val="nil"/>
              <w:right w:val="nil"/>
            </w:tcBorders>
          </w:tcPr>
          <w:p w14:paraId="5DFBCAEE" w14:textId="77777777" w:rsidR="00C229C1" w:rsidRDefault="00C229C1">
            <w:pPr>
              <w:pStyle w:val="ConsPlusNormal"/>
            </w:pPr>
          </w:p>
        </w:tc>
        <w:tc>
          <w:tcPr>
            <w:tcW w:w="1757" w:type="dxa"/>
            <w:vMerge/>
            <w:tcBorders>
              <w:top w:val="nil"/>
              <w:left w:val="nil"/>
              <w:bottom w:val="nil"/>
              <w:right w:val="nil"/>
            </w:tcBorders>
          </w:tcPr>
          <w:p w14:paraId="1FA4FC2E" w14:textId="77777777" w:rsidR="00C229C1" w:rsidRDefault="00C229C1">
            <w:pPr>
              <w:pStyle w:val="ConsPlusNormal"/>
            </w:pPr>
          </w:p>
        </w:tc>
        <w:tc>
          <w:tcPr>
            <w:tcW w:w="3458" w:type="dxa"/>
            <w:vMerge/>
            <w:tcBorders>
              <w:top w:val="nil"/>
              <w:left w:val="nil"/>
              <w:bottom w:val="nil"/>
              <w:right w:val="nil"/>
            </w:tcBorders>
          </w:tcPr>
          <w:p w14:paraId="176B43E2" w14:textId="77777777" w:rsidR="00C229C1" w:rsidRDefault="00C229C1">
            <w:pPr>
              <w:pStyle w:val="ConsPlusNormal"/>
            </w:pPr>
          </w:p>
        </w:tc>
        <w:tc>
          <w:tcPr>
            <w:tcW w:w="1474" w:type="dxa"/>
            <w:vMerge/>
            <w:tcBorders>
              <w:top w:val="nil"/>
              <w:left w:val="nil"/>
              <w:bottom w:val="nil"/>
              <w:right w:val="nil"/>
            </w:tcBorders>
          </w:tcPr>
          <w:p w14:paraId="09180068" w14:textId="77777777" w:rsidR="00C229C1" w:rsidRDefault="00C229C1">
            <w:pPr>
              <w:pStyle w:val="ConsPlusNormal"/>
            </w:pPr>
          </w:p>
        </w:tc>
        <w:tc>
          <w:tcPr>
            <w:tcW w:w="3628" w:type="dxa"/>
            <w:tcBorders>
              <w:top w:val="nil"/>
              <w:left w:val="nil"/>
              <w:bottom w:val="nil"/>
              <w:right w:val="nil"/>
            </w:tcBorders>
          </w:tcPr>
          <w:p w14:paraId="78D45E4F" w14:textId="77777777" w:rsidR="00C229C1" w:rsidRDefault="00C229C1">
            <w:pPr>
              <w:pStyle w:val="ConsPlusNormal"/>
            </w:pPr>
            <w:r>
              <w:t xml:space="preserve">интенсивная высокотоксичная </w:t>
            </w:r>
            <w:r>
              <w:lastRenderedPageBreak/>
              <w:t>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587" w:type="dxa"/>
            <w:vMerge/>
            <w:tcBorders>
              <w:top w:val="nil"/>
              <w:left w:val="nil"/>
              <w:bottom w:val="nil"/>
              <w:right w:val="nil"/>
            </w:tcBorders>
          </w:tcPr>
          <w:p w14:paraId="0632F650" w14:textId="77777777" w:rsidR="00C229C1" w:rsidRDefault="00C229C1">
            <w:pPr>
              <w:pStyle w:val="ConsPlusNormal"/>
            </w:pPr>
          </w:p>
        </w:tc>
      </w:tr>
      <w:tr w:rsidR="00C229C1" w14:paraId="305215B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BB22BD" w14:textId="77777777" w:rsidR="00C229C1" w:rsidRDefault="00C229C1">
            <w:pPr>
              <w:pStyle w:val="ConsPlusNormal"/>
            </w:pPr>
          </w:p>
        </w:tc>
        <w:tc>
          <w:tcPr>
            <w:tcW w:w="3344" w:type="dxa"/>
            <w:vMerge/>
            <w:tcBorders>
              <w:top w:val="nil"/>
              <w:left w:val="nil"/>
              <w:bottom w:val="nil"/>
              <w:right w:val="nil"/>
            </w:tcBorders>
          </w:tcPr>
          <w:p w14:paraId="5D307C4F" w14:textId="77777777" w:rsidR="00C229C1" w:rsidRDefault="00C229C1">
            <w:pPr>
              <w:pStyle w:val="ConsPlusNormal"/>
            </w:pPr>
          </w:p>
        </w:tc>
        <w:tc>
          <w:tcPr>
            <w:tcW w:w="1757" w:type="dxa"/>
            <w:vMerge/>
            <w:tcBorders>
              <w:top w:val="nil"/>
              <w:left w:val="nil"/>
              <w:bottom w:val="nil"/>
              <w:right w:val="nil"/>
            </w:tcBorders>
          </w:tcPr>
          <w:p w14:paraId="281DBFC3" w14:textId="77777777" w:rsidR="00C229C1" w:rsidRDefault="00C229C1">
            <w:pPr>
              <w:pStyle w:val="ConsPlusNormal"/>
            </w:pPr>
          </w:p>
        </w:tc>
        <w:tc>
          <w:tcPr>
            <w:tcW w:w="3458" w:type="dxa"/>
            <w:vMerge/>
            <w:tcBorders>
              <w:top w:val="nil"/>
              <w:left w:val="nil"/>
              <w:bottom w:val="nil"/>
              <w:right w:val="nil"/>
            </w:tcBorders>
          </w:tcPr>
          <w:p w14:paraId="1852663F" w14:textId="77777777" w:rsidR="00C229C1" w:rsidRDefault="00C229C1">
            <w:pPr>
              <w:pStyle w:val="ConsPlusNormal"/>
            </w:pPr>
          </w:p>
        </w:tc>
        <w:tc>
          <w:tcPr>
            <w:tcW w:w="1474" w:type="dxa"/>
            <w:vMerge/>
            <w:tcBorders>
              <w:top w:val="nil"/>
              <w:left w:val="nil"/>
              <w:bottom w:val="nil"/>
              <w:right w:val="nil"/>
            </w:tcBorders>
          </w:tcPr>
          <w:p w14:paraId="2C294087" w14:textId="77777777" w:rsidR="00C229C1" w:rsidRDefault="00C229C1">
            <w:pPr>
              <w:pStyle w:val="ConsPlusNormal"/>
            </w:pPr>
          </w:p>
        </w:tc>
        <w:tc>
          <w:tcPr>
            <w:tcW w:w="3628" w:type="dxa"/>
            <w:tcBorders>
              <w:top w:val="nil"/>
              <w:left w:val="nil"/>
              <w:bottom w:val="nil"/>
              <w:right w:val="nil"/>
            </w:tcBorders>
          </w:tcPr>
          <w:p w14:paraId="459D3304" w14:textId="77777777" w:rsidR="00C229C1" w:rsidRDefault="00C229C1">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587" w:type="dxa"/>
            <w:vMerge/>
            <w:tcBorders>
              <w:top w:val="nil"/>
              <w:left w:val="nil"/>
              <w:bottom w:val="nil"/>
              <w:right w:val="nil"/>
            </w:tcBorders>
          </w:tcPr>
          <w:p w14:paraId="3ABAEE3B" w14:textId="77777777" w:rsidR="00C229C1" w:rsidRDefault="00C229C1">
            <w:pPr>
              <w:pStyle w:val="ConsPlusNormal"/>
            </w:pPr>
          </w:p>
        </w:tc>
      </w:tr>
      <w:tr w:rsidR="00C229C1" w14:paraId="7F447AC1" w14:textId="77777777">
        <w:tblPrEx>
          <w:tblBorders>
            <w:insideH w:val="none" w:sz="0" w:space="0" w:color="auto"/>
            <w:insideV w:val="none" w:sz="0" w:space="0" w:color="auto"/>
          </w:tblBorders>
        </w:tblPrEx>
        <w:tc>
          <w:tcPr>
            <w:tcW w:w="566" w:type="dxa"/>
            <w:tcBorders>
              <w:top w:val="nil"/>
              <w:left w:val="nil"/>
              <w:bottom w:val="nil"/>
              <w:right w:val="nil"/>
            </w:tcBorders>
          </w:tcPr>
          <w:p w14:paraId="5818D85D" w14:textId="77777777" w:rsidR="00C229C1" w:rsidRDefault="00C229C1">
            <w:pPr>
              <w:pStyle w:val="ConsPlusNormal"/>
            </w:pPr>
          </w:p>
        </w:tc>
        <w:tc>
          <w:tcPr>
            <w:tcW w:w="3344" w:type="dxa"/>
            <w:tcBorders>
              <w:top w:val="nil"/>
              <w:left w:val="nil"/>
              <w:bottom w:val="nil"/>
              <w:right w:val="nil"/>
            </w:tcBorders>
          </w:tcPr>
          <w:p w14:paraId="4C31466B" w14:textId="77777777" w:rsidR="00C229C1" w:rsidRDefault="00C229C1">
            <w:pPr>
              <w:pStyle w:val="ConsPlusNormal"/>
            </w:pPr>
          </w:p>
        </w:tc>
        <w:tc>
          <w:tcPr>
            <w:tcW w:w="1757" w:type="dxa"/>
            <w:tcBorders>
              <w:top w:val="nil"/>
              <w:left w:val="nil"/>
              <w:bottom w:val="nil"/>
              <w:right w:val="nil"/>
            </w:tcBorders>
          </w:tcPr>
          <w:p w14:paraId="19676086" w14:textId="77777777" w:rsidR="00C229C1" w:rsidRDefault="00C229C1">
            <w:pPr>
              <w:pStyle w:val="ConsPlusNormal"/>
            </w:pPr>
          </w:p>
        </w:tc>
        <w:tc>
          <w:tcPr>
            <w:tcW w:w="3458" w:type="dxa"/>
            <w:tcBorders>
              <w:top w:val="nil"/>
              <w:left w:val="nil"/>
              <w:bottom w:val="nil"/>
              <w:right w:val="nil"/>
            </w:tcBorders>
          </w:tcPr>
          <w:p w14:paraId="2DEEAC81" w14:textId="77777777" w:rsidR="00C229C1" w:rsidRDefault="00C229C1">
            <w:pPr>
              <w:pStyle w:val="ConsPlusNormal"/>
            </w:pPr>
          </w:p>
        </w:tc>
        <w:tc>
          <w:tcPr>
            <w:tcW w:w="1474" w:type="dxa"/>
            <w:tcBorders>
              <w:top w:val="nil"/>
              <w:left w:val="nil"/>
              <w:bottom w:val="nil"/>
              <w:right w:val="nil"/>
            </w:tcBorders>
          </w:tcPr>
          <w:p w14:paraId="385C90B4" w14:textId="77777777" w:rsidR="00C229C1" w:rsidRDefault="00C229C1">
            <w:pPr>
              <w:pStyle w:val="ConsPlusNormal"/>
            </w:pPr>
          </w:p>
        </w:tc>
        <w:tc>
          <w:tcPr>
            <w:tcW w:w="3628" w:type="dxa"/>
            <w:tcBorders>
              <w:top w:val="nil"/>
              <w:left w:val="nil"/>
              <w:bottom w:val="nil"/>
              <w:right w:val="nil"/>
            </w:tcBorders>
          </w:tcPr>
          <w:p w14:paraId="522819F0" w14:textId="77777777" w:rsidR="00C229C1" w:rsidRDefault="00C229C1">
            <w:pPr>
              <w:pStyle w:val="ConsPlusNormal"/>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6777F024" w14:textId="77777777" w:rsidR="00C229C1" w:rsidRDefault="00C229C1">
            <w:pPr>
              <w:pStyle w:val="ConsPlusNormal"/>
            </w:pPr>
          </w:p>
        </w:tc>
      </w:tr>
      <w:tr w:rsidR="00C229C1" w14:paraId="023D65D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1262A9D" w14:textId="77777777" w:rsidR="00C229C1" w:rsidRDefault="00C229C1">
            <w:pPr>
              <w:pStyle w:val="ConsPlusNormal"/>
              <w:jc w:val="center"/>
            </w:pPr>
            <w:r>
              <w:t>30.</w:t>
            </w:r>
          </w:p>
        </w:tc>
        <w:tc>
          <w:tcPr>
            <w:tcW w:w="3344" w:type="dxa"/>
            <w:vMerge w:val="restart"/>
            <w:tcBorders>
              <w:top w:val="nil"/>
              <w:left w:val="nil"/>
              <w:bottom w:val="nil"/>
              <w:right w:val="nil"/>
            </w:tcBorders>
          </w:tcPr>
          <w:p w14:paraId="303D7D1D" w14:textId="77777777" w:rsidR="00C229C1" w:rsidRDefault="00C229C1">
            <w:pPr>
              <w:pStyle w:val="ConsPlusNormal"/>
            </w:pPr>
            <w:r>
              <w:t xml:space="preserve">Эндопротезирование, </w:t>
            </w:r>
            <w:r>
              <w:lastRenderedPageBreak/>
              <w:t>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757" w:type="dxa"/>
            <w:vMerge w:val="restart"/>
            <w:tcBorders>
              <w:top w:val="nil"/>
              <w:left w:val="nil"/>
              <w:bottom w:val="nil"/>
              <w:right w:val="nil"/>
            </w:tcBorders>
          </w:tcPr>
          <w:p w14:paraId="41F57E3A" w14:textId="77777777" w:rsidR="00C229C1" w:rsidRDefault="00C229C1">
            <w:pPr>
              <w:pStyle w:val="ConsPlusNormal"/>
            </w:pPr>
            <w:r>
              <w:lastRenderedPageBreak/>
              <w:t xml:space="preserve">C40.0, C40.2, </w:t>
            </w:r>
            <w:r>
              <w:lastRenderedPageBreak/>
              <w:t>C41.2, C41.4</w:t>
            </w:r>
          </w:p>
        </w:tc>
        <w:tc>
          <w:tcPr>
            <w:tcW w:w="3458" w:type="dxa"/>
            <w:vMerge w:val="restart"/>
            <w:tcBorders>
              <w:top w:val="nil"/>
              <w:left w:val="nil"/>
              <w:bottom w:val="nil"/>
              <w:right w:val="nil"/>
            </w:tcBorders>
          </w:tcPr>
          <w:p w14:paraId="01F8615C" w14:textId="77777777" w:rsidR="00C229C1" w:rsidRDefault="00C229C1">
            <w:pPr>
              <w:pStyle w:val="ConsPlusNormal"/>
            </w:pPr>
            <w:r>
              <w:lastRenderedPageBreak/>
              <w:t xml:space="preserve">опухоли опорно-двигательного </w:t>
            </w:r>
            <w:r>
              <w:lastRenderedPageBreak/>
              <w:t>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474" w:type="dxa"/>
            <w:vMerge w:val="restart"/>
            <w:tcBorders>
              <w:top w:val="nil"/>
              <w:left w:val="nil"/>
              <w:bottom w:val="nil"/>
              <w:right w:val="nil"/>
            </w:tcBorders>
          </w:tcPr>
          <w:p w14:paraId="30BBBFF8"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2DC053C1" w14:textId="77777777" w:rsidR="00C229C1" w:rsidRDefault="00C229C1">
            <w:pPr>
              <w:pStyle w:val="ConsPlusNormal"/>
            </w:pPr>
            <w:r>
              <w:lastRenderedPageBreak/>
              <w:t xml:space="preserve">резекция большой берцовой кости </w:t>
            </w:r>
            <w:r>
              <w:lastRenderedPageBreak/>
              <w:t>сегментарная с эндопротезированием</w:t>
            </w:r>
          </w:p>
        </w:tc>
        <w:tc>
          <w:tcPr>
            <w:tcW w:w="1587" w:type="dxa"/>
            <w:vMerge w:val="restart"/>
            <w:tcBorders>
              <w:top w:val="nil"/>
              <w:left w:val="nil"/>
              <w:bottom w:val="nil"/>
              <w:right w:val="nil"/>
            </w:tcBorders>
          </w:tcPr>
          <w:p w14:paraId="4659E89B" w14:textId="77777777" w:rsidR="00C229C1" w:rsidRDefault="00C229C1">
            <w:pPr>
              <w:pStyle w:val="ConsPlusNormal"/>
              <w:jc w:val="center"/>
            </w:pPr>
            <w:r>
              <w:lastRenderedPageBreak/>
              <w:t>2412206</w:t>
            </w:r>
          </w:p>
        </w:tc>
      </w:tr>
      <w:tr w:rsidR="00C229C1" w14:paraId="1AC546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77BECC" w14:textId="77777777" w:rsidR="00C229C1" w:rsidRDefault="00C229C1">
            <w:pPr>
              <w:pStyle w:val="ConsPlusNormal"/>
            </w:pPr>
          </w:p>
        </w:tc>
        <w:tc>
          <w:tcPr>
            <w:tcW w:w="3344" w:type="dxa"/>
            <w:vMerge/>
            <w:tcBorders>
              <w:top w:val="nil"/>
              <w:left w:val="nil"/>
              <w:bottom w:val="nil"/>
              <w:right w:val="nil"/>
            </w:tcBorders>
          </w:tcPr>
          <w:p w14:paraId="74DF509B" w14:textId="77777777" w:rsidR="00C229C1" w:rsidRDefault="00C229C1">
            <w:pPr>
              <w:pStyle w:val="ConsPlusNormal"/>
            </w:pPr>
          </w:p>
        </w:tc>
        <w:tc>
          <w:tcPr>
            <w:tcW w:w="1757" w:type="dxa"/>
            <w:vMerge/>
            <w:tcBorders>
              <w:top w:val="nil"/>
              <w:left w:val="nil"/>
              <w:bottom w:val="nil"/>
              <w:right w:val="nil"/>
            </w:tcBorders>
          </w:tcPr>
          <w:p w14:paraId="3624397E" w14:textId="77777777" w:rsidR="00C229C1" w:rsidRDefault="00C229C1">
            <w:pPr>
              <w:pStyle w:val="ConsPlusNormal"/>
            </w:pPr>
          </w:p>
        </w:tc>
        <w:tc>
          <w:tcPr>
            <w:tcW w:w="3458" w:type="dxa"/>
            <w:vMerge/>
            <w:tcBorders>
              <w:top w:val="nil"/>
              <w:left w:val="nil"/>
              <w:bottom w:val="nil"/>
              <w:right w:val="nil"/>
            </w:tcBorders>
          </w:tcPr>
          <w:p w14:paraId="26BE76C2" w14:textId="77777777" w:rsidR="00C229C1" w:rsidRDefault="00C229C1">
            <w:pPr>
              <w:pStyle w:val="ConsPlusNormal"/>
            </w:pPr>
          </w:p>
        </w:tc>
        <w:tc>
          <w:tcPr>
            <w:tcW w:w="1474" w:type="dxa"/>
            <w:vMerge/>
            <w:tcBorders>
              <w:top w:val="nil"/>
              <w:left w:val="nil"/>
              <w:bottom w:val="nil"/>
              <w:right w:val="nil"/>
            </w:tcBorders>
          </w:tcPr>
          <w:p w14:paraId="73DEBE19" w14:textId="77777777" w:rsidR="00C229C1" w:rsidRDefault="00C229C1">
            <w:pPr>
              <w:pStyle w:val="ConsPlusNormal"/>
            </w:pPr>
          </w:p>
        </w:tc>
        <w:tc>
          <w:tcPr>
            <w:tcW w:w="3628" w:type="dxa"/>
            <w:tcBorders>
              <w:top w:val="nil"/>
              <w:left w:val="nil"/>
              <w:bottom w:val="nil"/>
              <w:right w:val="nil"/>
            </w:tcBorders>
          </w:tcPr>
          <w:p w14:paraId="432FCC2E" w14:textId="77777777" w:rsidR="00C229C1" w:rsidRDefault="00C229C1">
            <w:pPr>
              <w:pStyle w:val="ConsPlusNormal"/>
            </w:pPr>
            <w:r>
              <w:t>резекция костей голени сегментарная с эндопротезированием</w:t>
            </w:r>
          </w:p>
        </w:tc>
        <w:tc>
          <w:tcPr>
            <w:tcW w:w="1587" w:type="dxa"/>
            <w:vMerge/>
            <w:tcBorders>
              <w:top w:val="nil"/>
              <w:left w:val="nil"/>
              <w:bottom w:val="nil"/>
              <w:right w:val="nil"/>
            </w:tcBorders>
          </w:tcPr>
          <w:p w14:paraId="1BB8C75F" w14:textId="77777777" w:rsidR="00C229C1" w:rsidRDefault="00C229C1">
            <w:pPr>
              <w:pStyle w:val="ConsPlusNormal"/>
            </w:pPr>
          </w:p>
        </w:tc>
      </w:tr>
      <w:tr w:rsidR="00C229C1" w14:paraId="502749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1B5A93" w14:textId="77777777" w:rsidR="00C229C1" w:rsidRDefault="00C229C1">
            <w:pPr>
              <w:pStyle w:val="ConsPlusNormal"/>
            </w:pPr>
          </w:p>
        </w:tc>
        <w:tc>
          <w:tcPr>
            <w:tcW w:w="3344" w:type="dxa"/>
            <w:vMerge/>
            <w:tcBorders>
              <w:top w:val="nil"/>
              <w:left w:val="nil"/>
              <w:bottom w:val="nil"/>
              <w:right w:val="nil"/>
            </w:tcBorders>
          </w:tcPr>
          <w:p w14:paraId="3D6E7472" w14:textId="77777777" w:rsidR="00C229C1" w:rsidRDefault="00C229C1">
            <w:pPr>
              <w:pStyle w:val="ConsPlusNormal"/>
            </w:pPr>
          </w:p>
        </w:tc>
        <w:tc>
          <w:tcPr>
            <w:tcW w:w="1757" w:type="dxa"/>
            <w:vMerge/>
            <w:tcBorders>
              <w:top w:val="nil"/>
              <w:left w:val="nil"/>
              <w:bottom w:val="nil"/>
              <w:right w:val="nil"/>
            </w:tcBorders>
          </w:tcPr>
          <w:p w14:paraId="51761859" w14:textId="77777777" w:rsidR="00C229C1" w:rsidRDefault="00C229C1">
            <w:pPr>
              <w:pStyle w:val="ConsPlusNormal"/>
            </w:pPr>
          </w:p>
        </w:tc>
        <w:tc>
          <w:tcPr>
            <w:tcW w:w="3458" w:type="dxa"/>
            <w:vMerge/>
            <w:tcBorders>
              <w:top w:val="nil"/>
              <w:left w:val="nil"/>
              <w:bottom w:val="nil"/>
              <w:right w:val="nil"/>
            </w:tcBorders>
          </w:tcPr>
          <w:p w14:paraId="3A90ED7E" w14:textId="77777777" w:rsidR="00C229C1" w:rsidRDefault="00C229C1">
            <w:pPr>
              <w:pStyle w:val="ConsPlusNormal"/>
            </w:pPr>
          </w:p>
        </w:tc>
        <w:tc>
          <w:tcPr>
            <w:tcW w:w="1474" w:type="dxa"/>
            <w:vMerge/>
            <w:tcBorders>
              <w:top w:val="nil"/>
              <w:left w:val="nil"/>
              <w:bottom w:val="nil"/>
              <w:right w:val="nil"/>
            </w:tcBorders>
          </w:tcPr>
          <w:p w14:paraId="64F3C879" w14:textId="77777777" w:rsidR="00C229C1" w:rsidRDefault="00C229C1">
            <w:pPr>
              <w:pStyle w:val="ConsPlusNormal"/>
            </w:pPr>
          </w:p>
        </w:tc>
        <w:tc>
          <w:tcPr>
            <w:tcW w:w="3628" w:type="dxa"/>
            <w:tcBorders>
              <w:top w:val="nil"/>
              <w:left w:val="nil"/>
              <w:bottom w:val="nil"/>
              <w:right w:val="nil"/>
            </w:tcBorders>
          </w:tcPr>
          <w:p w14:paraId="775EB1A8" w14:textId="77777777" w:rsidR="00C229C1" w:rsidRDefault="00C229C1">
            <w:pPr>
              <w:pStyle w:val="ConsPlusNormal"/>
            </w:pPr>
            <w:r>
              <w:t>резекция бедренной кости сегментарная с эндопротезированием</w:t>
            </w:r>
          </w:p>
        </w:tc>
        <w:tc>
          <w:tcPr>
            <w:tcW w:w="1587" w:type="dxa"/>
            <w:vMerge/>
            <w:tcBorders>
              <w:top w:val="nil"/>
              <w:left w:val="nil"/>
              <w:bottom w:val="nil"/>
              <w:right w:val="nil"/>
            </w:tcBorders>
          </w:tcPr>
          <w:p w14:paraId="06D262DC" w14:textId="77777777" w:rsidR="00C229C1" w:rsidRDefault="00C229C1">
            <w:pPr>
              <w:pStyle w:val="ConsPlusNormal"/>
            </w:pPr>
          </w:p>
        </w:tc>
      </w:tr>
      <w:tr w:rsidR="00C229C1" w14:paraId="298A35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4AA3F8" w14:textId="77777777" w:rsidR="00C229C1" w:rsidRDefault="00C229C1">
            <w:pPr>
              <w:pStyle w:val="ConsPlusNormal"/>
            </w:pPr>
          </w:p>
        </w:tc>
        <w:tc>
          <w:tcPr>
            <w:tcW w:w="3344" w:type="dxa"/>
            <w:vMerge/>
            <w:tcBorders>
              <w:top w:val="nil"/>
              <w:left w:val="nil"/>
              <w:bottom w:val="nil"/>
              <w:right w:val="nil"/>
            </w:tcBorders>
          </w:tcPr>
          <w:p w14:paraId="60812966" w14:textId="77777777" w:rsidR="00C229C1" w:rsidRDefault="00C229C1">
            <w:pPr>
              <w:pStyle w:val="ConsPlusNormal"/>
            </w:pPr>
          </w:p>
        </w:tc>
        <w:tc>
          <w:tcPr>
            <w:tcW w:w="1757" w:type="dxa"/>
            <w:vMerge/>
            <w:tcBorders>
              <w:top w:val="nil"/>
              <w:left w:val="nil"/>
              <w:bottom w:val="nil"/>
              <w:right w:val="nil"/>
            </w:tcBorders>
          </w:tcPr>
          <w:p w14:paraId="561E12C2" w14:textId="77777777" w:rsidR="00C229C1" w:rsidRDefault="00C229C1">
            <w:pPr>
              <w:pStyle w:val="ConsPlusNormal"/>
            </w:pPr>
          </w:p>
        </w:tc>
        <w:tc>
          <w:tcPr>
            <w:tcW w:w="3458" w:type="dxa"/>
            <w:vMerge/>
            <w:tcBorders>
              <w:top w:val="nil"/>
              <w:left w:val="nil"/>
              <w:bottom w:val="nil"/>
              <w:right w:val="nil"/>
            </w:tcBorders>
          </w:tcPr>
          <w:p w14:paraId="5AC27B1C" w14:textId="77777777" w:rsidR="00C229C1" w:rsidRDefault="00C229C1">
            <w:pPr>
              <w:pStyle w:val="ConsPlusNormal"/>
            </w:pPr>
          </w:p>
        </w:tc>
        <w:tc>
          <w:tcPr>
            <w:tcW w:w="1474" w:type="dxa"/>
            <w:vMerge/>
            <w:tcBorders>
              <w:top w:val="nil"/>
              <w:left w:val="nil"/>
              <w:bottom w:val="nil"/>
              <w:right w:val="nil"/>
            </w:tcBorders>
          </w:tcPr>
          <w:p w14:paraId="71F9CAD1" w14:textId="77777777" w:rsidR="00C229C1" w:rsidRDefault="00C229C1">
            <w:pPr>
              <w:pStyle w:val="ConsPlusNormal"/>
            </w:pPr>
          </w:p>
        </w:tc>
        <w:tc>
          <w:tcPr>
            <w:tcW w:w="3628" w:type="dxa"/>
            <w:tcBorders>
              <w:top w:val="nil"/>
              <w:left w:val="nil"/>
              <w:bottom w:val="nil"/>
              <w:right w:val="nil"/>
            </w:tcBorders>
          </w:tcPr>
          <w:p w14:paraId="16E6B87A" w14:textId="77777777" w:rsidR="00C229C1" w:rsidRDefault="00C229C1">
            <w:pPr>
              <w:pStyle w:val="ConsPlusNormal"/>
            </w:pPr>
            <w:r>
              <w:t>резекция плечевой кости сегментарная с эндопротезированием</w:t>
            </w:r>
          </w:p>
        </w:tc>
        <w:tc>
          <w:tcPr>
            <w:tcW w:w="1587" w:type="dxa"/>
            <w:vMerge/>
            <w:tcBorders>
              <w:top w:val="nil"/>
              <w:left w:val="nil"/>
              <w:bottom w:val="nil"/>
              <w:right w:val="nil"/>
            </w:tcBorders>
          </w:tcPr>
          <w:p w14:paraId="2C3FE03C" w14:textId="77777777" w:rsidR="00C229C1" w:rsidRDefault="00C229C1">
            <w:pPr>
              <w:pStyle w:val="ConsPlusNormal"/>
            </w:pPr>
          </w:p>
        </w:tc>
      </w:tr>
      <w:tr w:rsidR="00C229C1" w14:paraId="4E5476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2C1DE6" w14:textId="77777777" w:rsidR="00C229C1" w:rsidRDefault="00C229C1">
            <w:pPr>
              <w:pStyle w:val="ConsPlusNormal"/>
            </w:pPr>
          </w:p>
        </w:tc>
        <w:tc>
          <w:tcPr>
            <w:tcW w:w="3344" w:type="dxa"/>
            <w:vMerge/>
            <w:tcBorders>
              <w:top w:val="nil"/>
              <w:left w:val="nil"/>
              <w:bottom w:val="nil"/>
              <w:right w:val="nil"/>
            </w:tcBorders>
          </w:tcPr>
          <w:p w14:paraId="5583C03E" w14:textId="77777777" w:rsidR="00C229C1" w:rsidRDefault="00C229C1">
            <w:pPr>
              <w:pStyle w:val="ConsPlusNormal"/>
            </w:pPr>
          </w:p>
        </w:tc>
        <w:tc>
          <w:tcPr>
            <w:tcW w:w="1757" w:type="dxa"/>
            <w:vMerge/>
            <w:tcBorders>
              <w:top w:val="nil"/>
              <w:left w:val="nil"/>
              <w:bottom w:val="nil"/>
              <w:right w:val="nil"/>
            </w:tcBorders>
          </w:tcPr>
          <w:p w14:paraId="3A72F380" w14:textId="77777777" w:rsidR="00C229C1" w:rsidRDefault="00C229C1">
            <w:pPr>
              <w:pStyle w:val="ConsPlusNormal"/>
            </w:pPr>
          </w:p>
        </w:tc>
        <w:tc>
          <w:tcPr>
            <w:tcW w:w="3458" w:type="dxa"/>
            <w:vMerge/>
            <w:tcBorders>
              <w:top w:val="nil"/>
              <w:left w:val="nil"/>
              <w:bottom w:val="nil"/>
              <w:right w:val="nil"/>
            </w:tcBorders>
          </w:tcPr>
          <w:p w14:paraId="66F43B55" w14:textId="77777777" w:rsidR="00C229C1" w:rsidRDefault="00C229C1">
            <w:pPr>
              <w:pStyle w:val="ConsPlusNormal"/>
            </w:pPr>
          </w:p>
        </w:tc>
        <w:tc>
          <w:tcPr>
            <w:tcW w:w="1474" w:type="dxa"/>
            <w:vMerge/>
            <w:tcBorders>
              <w:top w:val="nil"/>
              <w:left w:val="nil"/>
              <w:bottom w:val="nil"/>
              <w:right w:val="nil"/>
            </w:tcBorders>
          </w:tcPr>
          <w:p w14:paraId="429510CF" w14:textId="77777777" w:rsidR="00C229C1" w:rsidRDefault="00C229C1">
            <w:pPr>
              <w:pStyle w:val="ConsPlusNormal"/>
            </w:pPr>
          </w:p>
        </w:tc>
        <w:tc>
          <w:tcPr>
            <w:tcW w:w="3628" w:type="dxa"/>
            <w:tcBorders>
              <w:top w:val="nil"/>
              <w:left w:val="nil"/>
              <w:bottom w:val="nil"/>
              <w:right w:val="nil"/>
            </w:tcBorders>
          </w:tcPr>
          <w:p w14:paraId="6BB2A25F" w14:textId="77777777" w:rsidR="00C229C1" w:rsidRDefault="00C229C1">
            <w:pPr>
              <w:pStyle w:val="ConsPlusNormal"/>
            </w:pPr>
            <w:r>
              <w:t>резекция костей предплечья сегментарная с эндопротезированием</w:t>
            </w:r>
          </w:p>
        </w:tc>
        <w:tc>
          <w:tcPr>
            <w:tcW w:w="1587" w:type="dxa"/>
            <w:vMerge/>
            <w:tcBorders>
              <w:top w:val="nil"/>
              <w:left w:val="nil"/>
              <w:bottom w:val="nil"/>
              <w:right w:val="nil"/>
            </w:tcBorders>
          </w:tcPr>
          <w:p w14:paraId="3F0C1A29" w14:textId="77777777" w:rsidR="00C229C1" w:rsidRDefault="00C229C1">
            <w:pPr>
              <w:pStyle w:val="ConsPlusNormal"/>
            </w:pPr>
          </w:p>
        </w:tc>
      </w:tr>
      <w:tr w:rsidR="00C229C1" w14:paraId="707AB7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94A6467" w14:textId="77777777" w:rsidR="00C229C1" w:rsidRDefault="00C229C1">
            <w:pPr>
              <w:pStyle w:val="ConsPlusNormal"/>
            </w:pPr>
          </w:p>
        </w:tc>
        <w:tc>
          <w:tcPr>
            <w:tcW w:w="3344" w:type="dxa"/>
            <w:vMerge/>
            <w:tcBorders>
              <w:top w:val="nil"/>
              <w:left w:val="nil"/>
              <w:bottom w:val="nil"/>
              <w:right w:val="nil"/>
            </w:tcBorders>
          </w:tcPr>
          <w:p w14:paraId="55FA7864" w14:textId="77777777" w:rsidR="00C229C1" w:rsidRDefault="00C229C1">
            <w:pPr>
              <w:pStyle w:val="ConsPlusNormal"/>
            </w:pPr>
          </w:p>
        </w:tc>
        <w:tc>
          <w:tcPr>
            <w:tcW w:w="1757" w:type="dxa"/>
            <w:vMerge/>
            <w:tcBorders>
              <w:top w:val="nil"/>
              <w:left w:val="nil"/>
              <w:bottom w:val="nil"/>
              <w:right w:val="nil"/>
            </w:tcBorders>
          </w:tcPr>
          <w:p w14:paraId="04E97E48" w14:textId="77777777" w:rsidR="00C229C1" w:rsidRDefault="00C229C1">
            <w:pPr>
              <w:pStyle w:val="ConsPlusNormal"/>
            </w:pPr>
          </w:p>
        </w:tc>
        <w:tc>
          <w:tcPr>
            <w:tcW w:w="3458" w:type="dxa"/>
            <w:vMerge/>
            <w:tcBorders>
              <w:top w:val="nil"/>
              <w:left w:val="nil"/>
              <w:bottom w:val="nil"/>
              <w:right w:val="nil"/>
            </w:tcBorders>
          </w:tcPr>
          <w:p w14:paraId="0C9E3D7E" w14:textId="77777777" w:rsidR="00C229C1" w:rsidRDefault="00C229C1">
            <w:pPr>
              <w:pStyle w:val="ConsPlusNormal"/>
            </w:pPr>
          </w:p>
        </w:tc>
        <w:tc>
          <w:tcPr>
            <w:tcW w:w="1474" w:type="dxa"/>
            <w:vMerge/>
            <w:tcBorders>
              <w:top w:val="nil"/>
              <w:left w:val="nil"/>
              <w:bottom w:val="nil"/>
              <w:right w:val="nil"/>
            </w:tcBorders>
          </w:tcPr>
          <w:p w14:paraId="2DA9BA21" w14:textId="77777777" w:rsidR="00C229C1" w:rsidRDefault="00C229C1">
            <w:pPr>
              <w:pStyle w:val="ConsPlusNormal"/>
            </w:pPr>
          </w:p>
        </w:tc>
        <w:tc>
          <w:tcPr>
            <w:tcW w:w="3628" w:type="dxa"/>
            <w:tcBorders>
              <w:top w:val="nil"/>
              <w:left w:val="nil"/>
              <w:bottom w:val="nil"/>
              <w:right w:val="nil"/>
            </w:tcBorders>
          </w:tcPr>
          <w:p w14:paraId="63565608" w14:textId="77777777" w:rsidR="00C229C1" w:rsidRDefault="00C229C1">
            <w:pPr>
              <w:pStyle w:val="ConsPlusNormal"/>
            </w:pPr>
            <w:r>
              <w:t>резекция костей верхнего плечевого пояса с эндопротезированием</w:t>
            </w:r>
          </w:p>
        </w:tc>
        <w:tc>
          <w:tcPr>
            <w:tcW w:w="1587" w:type="dxa"/>
            <w:vMerge/>
            <w:tcBorders>
              <w:top w:val="nil"/>
              <w:left w:val="nil"/>
              <w:bottom w:val="nil"/>
              <w:right w:val="nil"/>
            </w:tcBorders>
          </w:tcPr>
          <w:p w14:paraId="022F6D24" w14:textId="77777777" w:rsidR="00C229C1" w:rsidRDefault="00C229C1">
            <w:pPr>
              <w:pStyle w:val="ConsPlusNormal"/>
            </w:pPr>
          </w:p>
        </w:tc>
      </w:tr>
      <w:tr w:rsidR="00C229C1" w14:paraId="036759E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E61BA8" w14:textId="77777777" w:rsidR="00C229C1" w:rsidRDefault="00C229C1">
            <w:pPr>
              <w:pStyle w:val="ConsPlusNormal"/>
            </w:pPr>
          </w:p>
        </w:tc>
        <w:tc>
          <w:tcPr>
            <w:tcW w:w="3344" w:type="dxa"/>
            <w:vMerge/>
            <w:tcBorders>
              <w:top w:val="nil"/>
              <w:left w:val="nil"/>
              <w:bottom w:val="nil"/>
              <w:right w:val="nil"/>
            </w:tcBorders>
          </w:tcPr>
          <w:p w14:paraId="4CBFCD7A" w14:textId="77777777" w:rsidR="00C229C1" w:rsidRDefault="00C229C1">
            <w:pPr>
              <w:pStyle w:val="ConsPlusNormal"/>
            </w:pPr>
          </w:p>
        </w:tc>
        <w:tc>
          <w:tcPr>
            <w:tcW w:w="1757" w:type="dxa"/>
            <w:vMerge/>
            <w:tcBorders>
              <w:top w:val="nil"/>
              <w:left w:val="nil"/>
              <w:bottom w:val="nil"/>
              <w:right w:val="nil"/>
            </w:tcBorders>
          </w:tcPr>
          <w:p w14:paraId="753AAC2A" w14:textId="77777777" w:rsidR="00C229C1" w:rsidRDefault="00C229C1">
            <w:pPr>
              <w:pStyle w:val="ConsPlusNormal"/>
            </w:pPr>
          </w:p>
        </w:tc>
        <w:tc>
          <w:tcPr>
            <w:tcW w:w="3458" w:type="dxa"/>
            <w:vMerge/>
            <w:tcBorders>
              <w:top w:val="nil"/>
              <w:left w:val="nil"/>
              <w:bottom w:val="nil"/>
              <w:right w:val="nil"/>
            </w:tcBorders>
          </w:tcPr>
          <w:p w14:paraId="66EBC835" w14:textId="77777777" w:rsidR="00C229C1" w:rsidRDefault="00C229C1">
            <w:pPr>
              <w:pStyle w:val="ConsPlusNormal"/>
            </w:pPr>
          </w:p>
        </w:tc>
        <w:tc>
          <w:tcPr>
            <w:tcW w:w="1474" w:type="dxa"/>
            <w:vMerge/>
            <w:tcBorders>
              <w:top w:val="nil"/>
              <w:left w:val="nil"/>
              <w:bottom w:val="nil"/>
              <w:right w:val="nil"/>
            </w:tcBorders>
          </w:tcPr>
          <w:p w14:paraId="7E6C8A51" w14:textId="77777777" w:rsidR="00C229C1" w:rsidRDefault="00C229C1">
            <w:pPr>
              <w:pStyle w:val="ConsPlusNormal"/>
            </w:pPr>
          </w:p>
        </w:tc>
        <w:tc>
          <w:tcPr>
            <w:tcW w:w="3628" w:type="dxa"/>
            <w:tcBorders>
              <w:top w:val="nil"/>
              <w:left w:val="nil"/>
              <w:bottom w:val="nil"/>
              <w:right w:val="nil"/>
            </w:tcBorders>
          </w:tcPr>
          <w:p w14:paraId="2503494D" w14:textId="77777777" w:rsidR="00C229C1" w:rsidRDefault="00C229C1">
            <w:pPr>
              <w:pStyle w:val="ConsPlusNormal"/>
            </w:pPr>
            <w:r>
              <w:t>экстирпация костей верхнего плечевого пояса с эндопротезированием</w:t>
            </w:r>
          </w:p>
        </w:tc>
        <w:tc>
          <w:tcPr>
            <w:tcW w:w="1587" w:type="dxa"/>
            <w:vMerge/>
            <w:tcBorders>
              <w:top w:val="nil"/>
              <w:left w:val="nil"/>
              <w:bottom w:val="nil"/>
              <w:right w:val="nil"/>
            </w:tcBorders>
          </w:tcPr>
          <w:p w14:paraId="0A1FDCD4" w14:textId="77777777" w:rsidR="00C229C1" w:rsidRDefault="00C229C1">
            <w:pPr>
              <w:pStyle w:val="ConsPlusNormal"/>
            </w:pPr>
          </w:p>
        </w:tc>
      </w:tr>
      <w:tr w:rsidR="00C229C1" w14:paraId="03C5201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F1B9AE" w14:textId="77777777" w:rsidR="00C229C1" w:rsidRDefault="00C229C1">
            <w:pPr>
              <w:pStyle w:val="ConsPlusNormal"/>
            </w:pPr>
          </w:p>
        </w:tc>
        <w:tc>
          <w:tcPr>
            <w:tcW w:w="3344" w:type="dxa"/>
            <w:vMerge/>
            <w:tcBorders>
              <w:top w:val="nil"/>
              <w:left w:val="nil"/>
              <w:bottom w:val="nil"/>
              <w:right w:val="nil"/>
            </w:tcBorders>
          </w:tcPr>
          <w:p w14:paraId="0A6D2739" w14:textId="77777777" w:rsidR="00C229C1" w:rsidRDefault="00C229C1">
            <w:pPr>
              <w:pStyle w:val="ConsPlusNormal"/>
            </w:pPr>
          </w:p>
        </w:tc>
        <w:tc>
          <w:tcPr>
            <w:tcW w:w="1757" w:type="dxa"/>
            <w:vMerge/>
            <w:tcBorders>
              <w:top w:val="nil"/>
              <w:left w:val="nil"/>
              <w:bottom w:val="nil"/>
              <w:right w:val="nil"/>
            </w:tcBorders>
          </w:tcPr>
          <w:p w14:paraId="18867579" w14:textId="77777777" w:rsidR="00C229C1" w:rsidRDefault="00C229C1">
            <w:pPr>
              <w:pStyle w:val="ConsPlusNormal"/>
            </w:pPr>
          </w:p>
        </w:tc>
        <w:tc>
          <w:tcPr>
            <w:tcW w:w="3458" w:type="dxa"/>
            <w:vMerge/>
            <w:tcBorders>
              <w:top w:val="nil"/>
              <w:left w:val="nil"/>
              <w:bottom w:val="nil"/>
              <w:right w:val="nil"/>
            </w:tcBorders>
          </w:tcPr>
          <w:p w14:paraId="79556C89" w14:textId="77777777" w:rsidR="00C229C1" w:rsidRDefault="00C229C1">
            <w:pPr>
              <w:pStyle w:val="ConsPlusNormal"/>
            </w:pPr>
          </w:p>
        </w:tc>
        <w:tc>
          <w:tcPr>
            <w:tcW w:w="1474" w:type="dxa"/>
            <w:vMerge/>
            <w:tcBorders>
              <w:top w:val="nil"/>
              <w:left w:val="nil"/>
              <w:bottom w:val="nil"/>
              <w:right w:val="nil"/>
            </w:tcBorders>
          </w:tcPr>
          <w:p w14:paraId="5D31ABD8" w14:textId="77777777" w:rsidR="00C229C1" w:rsidRDefault="00C229C1">
            <w:pPr>
              <w:pStyle w:val="ConsPlusNormal"/>
            </w:pPr>
          </w:p>
        </w:tc>
        <w:tc>
          <w:tcPr>
            <w:tcW w:w="3628" w:type="dxa"/>
            <w:tcBorders>
              <w:top w:val="nil"/>
              <w:left w:val="nil"/>
              <w:bottom w:val="nil"/>
              <w:right w:val="nil"/>
            </w:tcBorders>
          </w:tcPr>
          <w:p w14:paraId="559A62D9" w14:textId="77777777" w:rsidR="00C229C1" w:rsidRDefault="00C229C1">
            <w:pPr>
              <w:pStyle w:val="ConsPlusNormal"/>
            </w:pPr>
            <w:r>
              <w:t>экстирпация бедренной кости с тотальным эндопротезированием</w:t>
            </w:r>
          </w:p>
        </w:tc>
        <w:tc>
          <w:tcPr>
            <w:tcW w:w="1587" w:type="dxa"/>
            <w:vMerge/>
            <w:tcBorders>
              <w:top w:val="nil"/>
              <w:left w:val="nil"/>
              <w:bottom w:val="nil"/>
              <w:right w:val="nil"/>
            </w:tcBorders>
          </w:tcPr>
          <w:p w14:paraId="1ECEEF75" w14:textId="77777777" w:rsidR="00C229C1" w:rsidRDefault="00C229C1">
            <w:pPr>
              <w:pStyle w:val="ConsPlusNormal"/>
            </w:pPr>
          </w:p>
        </w:tc>
      </w:tr>
      <w:tr w:rsidR="00C229C1" w14:paraId="5E9F820E" w14:textId="77777777">
        <w:tblPrEx>
          <w:tblBorders>
            <w:insideH w:val="none" w:sz="0" w:space="0" w:color="auto"/>
            <w:insideV w:val="none" w:sz="0" w:space="0" w:color="auto"/>
          </w:tblBorders>
        </w:tblPrEx>
        <w:tc>
          <w:tcPr>
            <w:tcW w:w="566" w:type="dxa"/>
            <w:tcBorders>
              <w:top w:val="nil"/>
              <w:left w:val="nil"/>
              <w:bottom w:val="nil"/>
              <w:right w:val="nil"/>
            </w:tcBorders>
          </w:tcPr>
          <w:p w14:paraId="3C6BE75F" w14:textId="77777777" w:rsidR="00C229C1" w:rsidRDefault="00C229C1">
            <w:pPr>
              <w:pStyle w:val="ConsPlusNormal"/>
            </w:pPr>
          </w:p>
        </w:tc>
        <w:tc>
          <w:tcPr>
            <w:tcW w:w="3344" w:type="dxa"/>
            <w:tcBorders>
              <w:top w:val="nil"/>
              <w:left w:val="nil"/>
              <w:bottom w:val="nil"/>
              <w:right w:val="nil"/>
            </w:tcBorders>
          </w:tcPr>
          <w:p w14:paraId="1297EE06" w14:textId="77777777" w:rsidR="00C229C1" w:rsidRDefault="00C229C1">
            <w:pPr>
              <w:pStyle w:val="ConsPlusNormal"/>
            </w:pPr>
          </w:p>
        </w:tc>
        <w:tc>
          <w:tcPr>
            <w:tcW w:w="1757" w:type="dxa"/>
            <w:tcBorders>
              <w:top w:val="nil"/>
              <w:left w:val="nil"/>
              <w:bottom w:val="nil"/>
              <w:right w:val="nil"/>
            </w:tcBorders>
          </w:tcPr>
          <w:p w14:paraId="69930CBB" w14:textId="77777777" w:rsidR="00C229C1" w:rsidRDefault="00C229C1">
            <w:pPr>
              <w:pStyle w:val="ConsPlusNormal"/>
            </w:pPr>
          </w:p>
        </w:tc>
        <w:tc>
          <w:tcPr>
            <w:tcW w:w="3458" w:type="dxa"/>
            <w:tcBorders>
              <w:top w:val="nil"/>
              <w:left w:val="nil"/>
              <w:bottom w:val="nil"/>
              <w:right w:val="nil"/>
            </w:tcBorders>
          </w:tcPr>
          <w:p w14:paraId="495C56BF" w14:textId="77777777" w:rsidR="00C229C1" w:rsidRDefault="00C229C1">
            <w:pPr>
              <w:pStyle w:val="ConsPlusNormal"/>
            </w:pPr>
          </w:p>
        </w:tc>
        <w:tc>
          <w:tcPr>
            <w:tcW w:w="1474" w:type="dxa"/>
            <w:tcBorders>
              <w:top w:val="nil"/>
              <w:left w:val="nil"/>
              <w:bottom w:val="nil"/>
              <w:right w:val="nil"/>
            </w:tcBorders>
          </w:tcPr>
          <w:p w14:paraId="7678BE0B" w14:textId="77777777" w:rsidR="00C229C1" w:rsidRDefault="00C229C1">
            <w:pPr>
              <w:pStyle w:val="ConsPlusNormal"/>
            </w:pPr>
          </w:p>
        </w:tc>
        <w:tc>
          <w:tcPr>
            <w:tcW w:w="3628" w:type="dxa"/>
            <w:tcBorders>
              <w:top w:val="nil"/>
              <w:left w:val="nil"/>
              <w:bottom w:val="nil"/>
              <w:right w:val="nil"/>
            </w:tcBorders>
          </w:tcPr>
          <w:p w14:paraId="111F91FA" w14:textId="77777777" w:rsidR="00C229C1" w:rsidRDefault="00C229C1">
            <w:pPr>
              <w:pStyle w:val="ConsPlusNormal"/>
            </w:pPr>
            <w:r>
              <w:t>реэндопротезирование</w:t>
            </w:r>
          </w:p>
        </w:tc>
        <w:tc>
          <w:tcPr>
            <w:tcW w:w="1587" w:type="dxa"/>
            <w:tcBorders>
              <w:top w:val="nil"/>
              <w:left w:val="nil"/>
              <w:bottom w:val="nil"/>
              <w:right w:val="nil"/>
            </w:tcBorders>
          </w:tcPr>
          <w:p w14:paraId="032FDF8B" w14:textId="77777777" w:rsidR="00C229C1" w:rsidRDefault="00C229C1">
            <w:pPr>
              <w:pStyle w:val="ConsPlusNormal"/>
            </w:pPr>
          </w:p>
        </w:tc>
      </w:tr>
      <w:tr w:rsidR="00C229C1" w14:paraId="2874B448" w14:textId="77777777">
        <w:tblPrEx>
          <w:tblBorders>
            <w:insideH w:val="none" w:sz="0" w:space="0" w:color="auto"/>
            <w:insideV w:val="none" w:sz="0" w:space="0" w:color="auto"/>
          </w:tblBorders>
        </w:tblPrEx>
        <w:tc>
          <w:tcPr>
            <w:tcW w:w="566" w:type="dxa"/>
            <w:tcBorders>
              <w:top w:val="nil"/>
              <w:left w:val="nil"/>
              <w:bottom w:val="nil"/>
              <w:right w:val="nil"/>
            </w:tcBorders>
          </w:tcPr>
          <w:p w14:paraId="284D3386" w14:textId="77777777" w:rsidR="00C229C1" w:rsidRDefault="00C229C1">
            <w:pPr>
              <w:pStyle w:val="ConsPlusNormal"/>
            </w:pPr>
          </w:p>
        </w:tc>
        <w:tc>
          <w:tcPr>
            <w:tcW w:w="3344" w:type="dxa"/>
            <w:tcBorders>
              <w:top w:val="nil"/>
              <w:left w:val="nil"/>
              <w:bottom w:val="nil"/>
              <w:right w:val="nil"/>
            </w:tcBorders>
          </w:tcPr>
          <w:p w14:paraId="34BE5D65" w14:textId="77777777" w:rsidR="00C229C1" w:rsidRDefault="00C229C1">
            <w:pPr>
              <w:pStyle w:val="ConsPlusNormal"/>
            </w:pPr>
          </w:p>
        </w:tc>
        <w:tc>
          <w:tcPr>
            <w:tcW w:w="1757" w:type="dxa"/>
            <w:tcBorders>
              <w:top w:val="nil"/>
              <w:left w:val="nil"/>
              <w:bottom w:val="nil"/>
              <w:right w:val="nil"/>
            </w:tcBorders>
          </w:tcPr>
          <w:p w14:paraId="0611AAA3" w14:textId="77777777" w:rsidR="00C229C1" w:rsidRDefault="00C229C1">
            <w:pPr>
              <w:pStyle w:val="ConsPlusNormal"/>
            </w:pPr>
          </w:p>
        </w:tc>
        <w:tc>
          <w:tcPr>
            <w:tcW w:w="3458" w:type="dxa"/>
            <w:tcBorders>
              <w:top w:val="nil"/>
              <w:left w:val="nil"/>
              <w:bottom w:val="nil"/>
              <w:right w:val="nil"/>
            </w:tcBorders>
          </w:tcPr>
          <w:p w14:paraId="6ECBD281" w14:textId="77777777" w:rsidR="00C229C1" w:rsidRDefault="00C229C1">
            <w:pPr>
              <w:pStyle w:val="ConsPlusNormal"/>
            </w:pPr>
          </w:p>
        </w:tc>
        <w:tc>
          <w:tcPr>
            <w:tcW w:w="1474" w:type="dxa"/>
            <w:tcBorders>
              <w:top w:val="nil"/>
              <w:left w:val="nil"/>
              <w:bottom w:val="nil"/>
              <w:right w:val="nil"/>
            </w:tcBorders>
          </w:tcPr>
          <w:p w14:paraId="1C578DE9" w14:textId="77777777" w:rsidR="00C229C1" w:rsidRDefault="00C229C1">
            <w:pPr>
              <w:pStyle w:val="ConsPlusNormal"/>
            </w:pPr>
          </w:p>
        </w:tc>
        <w:tc>
          <w:tcPr>
            <w:tcW w:w="3628" w:type="dxa"/>
            <w:tcBorders>
              <w:top w:val="nil"/>
              <w:left w:val="nil"/>
              <w:bottom w:val="nil"/>
              <w:right w:val="nil"/>
            </w:tcBorders>
          </w:tcPr>
          <w:p w14:paraId="65EBDE9C" w14:textId="77777777" w:rsidR="00C229C1" w:rsidRDefault="00C229C1">
            <w:pPr>
              <w:pStyle w:val="ConsPlusNormal"/>
            </w:pPr>
            <w:r>
              <w:t>резекция грудной стенки с эндопротезированием</w:t>
            </w:r>
          </w:p>
        </w:tc>
        <w:tc>
          <w:tcPr>
            <w:tcW w:w="1587" w:type="dxa"/>
            <w:tcBorders>
              <w:top w:val="nil"/>
              <w:left w:val="nil"/>
              <w:bottom w:val="nil"/>
              <w:right w:val="nil"/>
            </w:tcBorders>
          </w:tcPr>
          <w:p w14:paraId="24C80501" w14:textId="77777777" w:rsidR="00C229C1" w:rsidRDefault="00C229C1">
            <w:pPr>
              <w:pStyle w:val="ConsPlusNormal"/>
            </w:pPr>
          </w:p>
        </w:tc>
      </w:tr>
      <w:tr w:rsidR="00C229C1" w14:paraId="3B07B82B" w14:textId="77777777">
        <w:tblPrEx>
          <w:tblBorders>
            <w:insideH w:val="none" w:sz="0" w:space="0" w:color="auto"/>
            <w:insideV w:val="none" w:sz="0" w:space="0" w:color="auto"/>
          </w:tblBorders>
        </w:tblPrEx>
        <w:tc>
          <w:tcPr>
            <w:tcW w:w="566" w:type="dxa"/>
            <w:tcBorders>
              <w:top w:val="nil"/>
              <w:left w:val="nil"/>
              <w:bottom w:val="nil"/>
              <w:right w:val="nil"/>
            </w:tcBorders>
          </w:tcPr>
          <w:p w14:paraId="2034FB7C" w14:textId="77777777" w:rsidR="00C229C1" w:rsidRDefault="00C229C1">
            <w:pPr>
              <w:pStyle w:val="ConsPlusNormal"/>
            </w:pPr>
          </w:p>
        </w:tc>
        <w:tc>
          <w:tcPr>
            <w:tcW w:w="3344" w:type="dxa"/>
            <w:tcBorders>
              <w:top w:val="nil"/>
              <w:left w:val="nil"/>
              <w:bottom w:val="nil"/>
              <w:right w:val="nil"/>
            </w:tcBorders>
          </w:tcPr>
          <w:p w14:paraId="2BA088E8" w14:textId="77777777" w:rsidR="00C229C1" w:rsidRDefault="00C229C1">
            <w:pPr>
              <w:pStyle w:val="ConsPlusNormal"/>
            </w:pPr>
          </w:p>
        </w:tc>
        <w:tc>
          <w:tcPr>
            <w:tcW w:w="1757" w:type="dxa"/>
            <w:tcBorders>
              <w:top w:val="nil"/>
              <w:left w:val="nil"/>
              <w:bottom w:val="nil"/>
              <w:right w:val="nil"/>
            </w:tcBorders>
          </w:tcPr>
          <w:p w14:paraId="48B10359" w14:textId="77777777" w:rsidR="00C229C1" w:rsidRDefault="00C229C1">
            <w:pPr>
              <w:pStyle w:val="ConsPlusNormal"/>
            </w:pPr>
          </w:p>
        </w:tc>
        <w:tc>
          <w:tcPr>
            <w:tcW w:w="3458" w:type="dxa"/>
            <w:tcBorders>
              <w:top w:val="nil"/>
              <w:left w:val="nil"/>
              <w:bottom w:val="nil"/>
              <w:right w:val="nil"/>
            </w:tcBorders>
          </w:tcPr>
          <w:p w14:paraId="49DA49B8" w14:textId="77777777" w:rsidR="00C229C1" w:rsidRDefault="00C229C1">
            <w:pPr>
              <w:pStyle w:val="ConsPlusNormal"/>
            </w:pPr>
          </w:p>
        </w:tc>
        <w:tc>
          <w:tcPr>
            <w:tcW w:w="1474" w:type="dxa"/>
            <w:tcBorders>
              <w:top w:val="nil"/>
              <w:left w:val="nil"/>
              <w:bottom w:val="nil"/>
              <w:right w:val="nil"/>
            </w:tcBorders>
          </w:tcPr>
          <w:p w14:paraId="564AF042" w14:textId="77777777" w:rsidR="00C229C1" w:rsidRDefault="00C229C1">
            <w:pPr>
              <w:pStyle w:val="ConsPlusNormal"/>
            </w:pPr>
          </w:p>
        </w:tc>
        <w:tc>
          <w:tcPr>
            <w:tcW w:w="3628" w:type="dxa"/>
            <w:tcBorders>
              <w:top w:val="nil"/>
              <w:left w:val="nil"/>
              <w:bottom w:val="nil"/>
              <w:right w:val="nil"/>
            </w:tcBorders>
          </w:tcPr>
          <w:p w14:paraId="13EFFAB5" w14:textId="77777777" w:rsidR="00C229C1" w:rsidRDefault="00C229C1">
            <w:pPr>
              <w:pStyle w:val="ConsPlusNormal"/>
            </w:pPr>
            <w:r>
              <w:t xml:space="preserve">резекция костей, образующих коленный сустав, сегментарная с </w:t>
            </w:r>
            <w:r>
              <w:lastRenderedPageBreak/>
              <w:t>эндопротезированием</w:t>
            </w:r>
          </w:p>
        </w:tc>
        <w:tc>
          <w:tcPr>
            <w:tcW w:w="1587" w:type="dxa"/>
            <w:tcBorders>
              <w:top w:val="nil"/>
              <w:left w:val="nil"/>
              <w:bottom w:val="nil"/>
              <w:right w:val="nil"/>
            </w:tcBorders>
          </w:tcPr>
          <w:p w14:paraId="7871A65A" w14:textId="77777777" w:rsidR="00C229C1" w:rsidRDefault="00C229C1">
            <w:pPr>
              <w:pStyle w:val="ConsPlusNormal"/>
            </w:pPr>
          </w:p>
        </w:tc>
      </w:tr>
      <w:tr w:rsidR="00C229C1" w14:paraId="0570B28B" w14:textId="77777777">
        <w:tblPrEx>
          <w:tblBorders>
            <w:insideH w:val="none" w:sz="0" w:space="0" w:color="auto"/>
            <w:insideV w:val="none" w:sz="0" w:space="0" w:color="auto"/>
          </w:tblBorders>
        </w:tblPrEx>
        <w:tc>
          <w:tcPr>
            <w:tcW w:w="566" w:type="dxa"/>
            <w:tcBorders>
              <w:top w:val="nil"/>
              <w:left w:val="nil"/>
              <w:bottom w:val="nil"/>
              <w:right w:val="nil"/>
            </w:tcBorders>
          </w:tcPr>
          <w:p w14:paraId="32310BA2" w14:textId="77777777" w:rsidR="00C229C1" w:rsidRDefault="00C229C1">
            <w:pPr>
              <w:pStyle w:val="ConsPlusNormal"/>
            </w:pPr>
          </w:p>
        </w:tc>
        <w:tc>
          <w:tcPr>
            <w:tcW w:w="3344" w:type="dxa"/>
            <w:tcBorders>
              <w:top w:val="nil"/>
              <w:left w:val="nil"/>
              <w:bottom w:val="nil"/>
              <w:right w:val="nil"/>
            </w:tcBorders>
          </w:tcPr>
          <w:p w14:paraId="1E9820AB" w14:textId="77777777" w:rsidR="00C229C1" w:rsidRDefault="00C229C1">
            <w:pPr>
              <w:pStyle w:val="ConsPlusNormal"/>
            </w:pPr>
          </w:p>
        </w:tc>
        <w:tc>
          <w:tcPr>
            <w:tcW w:w="1757" w:type="dxa"/>
            <w:tcBorders>
              <w:top w:val="nil"/>
              <w:left w:val="nil"/>
              <w:bottom w:val="nil"/>
              <w:right w:val="nil"/>
            </w:tcBorders>
          </w:tcPr>
          <w:p w14:paraId="4D29F94A" w14:textId="77777777" w:rsidR="00C229C1" w:rsidRDefault="00C229C1">
            <w:pPr>
              <w:pStyle w:val="ConsPlusNormal"/>
            </w:pPr>
          </w:p>
        </w:tc>
        <w:tc>
          <w:tcPr>
            <w:tcW w:w="3458" w:type="dxa"/>
            <w:tcBorders>
              <w:top w:val="nil"/>
              <w:left w:val="nil"/>
              <w:bottom w:val="nil"/>
              <w:right w:val="nil"/>
            </w:tcBorders>
          </w:tcPr>
          <w:p w14:paraId="5E4D7C6C" w14:textId="77777777" w:rsidR="00C229C1" w:rsidRDefault="00C229C1">
            <w:pPr>
              <w:pStyle w:val="ConsPlusNormal"/>
            </w:pPr>
          </w:p>
        </w:tc>
        <w:tc>
          <w:tcPr>
            <w:tcW w:w="1474" w:type="dxa"/>
            <w:tcBorders>
              <w:top w:val="nil"/>
              <w:left w:val="nil"/>
              <w:bottom w:val="nil"/>
              <w:right w:val="nil"/>
            </w:tcBorders>
          </w:tcPr>
          <w:p w14:paraId="5DAB34B1" w14:textId="77777777" w:rsidR="00C229C1" w:rsidRDefault="00C229C1">
            <w:pPr>
              <w:pStyle w:val="ConsPlusNormal"/>
            </w:pPr>
          </w:p>
        </w:tc>
        <w:tc>
          <w:tcPr>
            <w:tcW w:w="3628" w:type="dxa"/>
            <w:tcBorders>
              <w:top w:val="nil"/>
              <w:left w:val="nil"/>
              <w:bottom w:val="nil"/>
              <w:right w:val="nil"/>
            </w:tcBorders>
          </w:tcPr>
          <w:p w14:paraId="0C115501" w14:textId="77777777" w:rsidR="00C229C1" w:rsidRDefault="00C229C1">
            <w:pPr>
              <w:pStyle w:val="ConsPlusNormal"/>
            </w:pPr>
            <w:r>
              <w:t>резекция костей таза и бедренной кости сегментарная с эндопротезированием</w:t>
            </w:r>
          </w:p>
        </w:tc>
        <w:tc>
          <w:tcPr>
            <w:tcW w:w="1587" w:type="dxa"/>
            <w:tcBorders>
              <w:top w:val="nil"/>
              <w:left w:val="nil"/>
              <w:bottom w:val="nil"/>
              <w:right w:val="nil"/>
            </w:tcBorders>
          </w:tcPr>
          <w:p w14:paraId="0FF6ADA8" w14:textId="77777777" w:rsidR="00C229C1" w:rsidRDefault="00C229C1">
            <w:pPr>
              <w:pStyle w:val="ConsPlusNormal"/>
            </w:pPr>
          </w:p>
        </w:tc>
      </w:tr>
      <w:tr w:rsidR="00C229C1" w14:paraId="58E7A3FC" w14:textId="77777777">
        <w:tblPrEx>
          <w:tblBorders>
            <w:insideH w:val="none" w:sz="0" w:space="0" w:color="auto"/>
            <w:insideV w:val="none" w:sz="0" w:space="0" w:color="auto"/>
          </w:tblBorders>
        </w:tblPrEx>
        <w:tc>
          <w:tcPr>
            <w:tcW w:w="566" w:type="dxa"/>
            <w:tcBorders>
              <w:top w:val="nil"/>
              <w:left w:val="nil"/>
              <w:bottom w:val="nil"/>
              <w:right w:val="nil"/>
            </w:tcBorders>
          </w:tcPr>
          <w:p w14:paraId="4F7E2DED" w14:textId="77777777" w:rsidR="00C229C1" w:rsidRDefault="00C229C1">
            <w:pPr>
              <w:pStyle w:val="ConsPlusNormal"/>
            </w:pPr>
          </w:p>
        </w:tc>
        <w:tc>
          <w:tcPr>
            <w:tcW w:w="3344" w:type="dxa"/>
            <w:tcBorders>
              <w:top w:val="nil"/>
              <w:left w:val="nil"/>
              <w:bottom w:val="nil"/>
              <w:right w:val="nil"/>
            </w:tcBorders>
          </w:tcPr>
          <w:p w14:paraId="36B4B61D" w14:textId="77777777" w:rsidR="00C229C1" w:rsidRDefault="00C229C1">
            <w:pPr>
              <w:pStyle w:val="ConsPlusNormal"/>
            </w:pPr>
          </w:p>
        </w:tc>
        <w:tc>
          <w:tcPr>
            <w:tcW w:w="1757" w:type="dxa"/>
            <w:tcBorders>
              <w:top w:val="nil"/>
              <w:left w:val="nil"/>
              <w:bottom w:val="nil"/>
              <w:right w:val="nil"/>
            </w:tcBorders>
          </w:tcPr>
          <w:p w14:paraId="4DBB4848" w14:textId="77777777" w:rsidR="00C229C1" w:rsidRDefault="00C229C1">
            <w:pPr>
              <w:pStyle w:val="ConsPlusNormal"/>
            </w:pPr>
          </w:p>
        </w:tc>
        <w:tc>
          <w:tcPr>
            <w:tcW w:w="3458" w:type="dxa"/>
            <w:tcBorders>
              <w:top w:val="nil"/>
              <w:left w:val="nil"/>
              <w:bottom w:val="nil"/>
              <w:right w:val="nil"/>
            </w:tcBorders>
          </w:tcPr>
          <w:p w14:paraId="24D0D284" w14:textId="77777777" w:rsidR="00C229C1" w:rsidRDefault="00C229C1">
            <w:pPr>
              <w:pStyle w:val="ConsPlusNormal"/>
            </w:pPr>
          </w:p>
        </w:tc>
        <w:tc>
          <w:tcPr>
            <w:tcW w:w="1474" w:type="dxa"/>
            <w:tcBorders>
              <w:top w:val="nil"/>
              <w:left w:val="nil"/>
              <w:bottom w:val="nil"/>
              <w:right w:val="nil"/>
            </w:tcBorders>
          </w:tcPr>
          <w:p w14:paraId="7A28DC0E" w14:textId="77777777" w:rsidR="00C229C1" w:rsidRDefault="00C229C1">
            <w:pPr>
              <w:pStyle w:val="ConsPlusNormal"/>
            </w:pPr>
          </w:p>
        </w:tc>
        <w:tc>
          <w:tcPr>
            <w:tcW w:w="3628" w:type="dxa"/>
            <w:tcBorders>
              <w:top w:val="nil"/>
              <w:left w:val="nil"/>
              <w:bottom w:val="nil"/>
              <w:right w:val="nil"/>
            </w:tcBorders>
          </w:tcPr>
          <w:p w14:paraId="0C8EF794" w14:textId="77777777" w:rsidR="00C229C1" w:rsidRDefault="00C229C1">
            <w:pPr>
              <w:pStyle w:val="ConsPlusNormal"/>
            </w:pPr>
            <w:r>
              <w:t>удаление тела позвонка с эндопротезированием</w:t>
            </w:r>
          </w:p>
        </w:tc>
        <w:tc>
          <w:tcPr>
            <w:tcW w:w="1587" w:type="dxa"/>
            <w:tcBorders>
              <w:top w:val="nil"/>
              <w:left w:val="nil"/>
              <w:bottom w:val="nil"/>
              <w:right w:val="nil"/>
            </w:tcBorders>
          </w:tcPr>
          <w:p w14:paraId="63BCB138" w14:textId="77777777" w:rsidR="00C229C1" w:rsidRDefault="00C229C1">
            <w:pPr>
              <w:pStyle w:val="ConsPlusNormal"/>
            </w:pPr>
          </w:p>
        </w:tc>
      </w:tr>
      <w:tr w:rsidR="00C229C1" w14:paraId="502DEB6F" w14:textId="77777777">
        <w:tblPrEx>
          <w:tblBorders>
            <w:insideH w:val="none" w:sz="0" w:space="0" w:color="auto"/>
            <w:insideV w:val="none" w:sz="0" w:space="0" w:color="auto"/>
          </w:tblBorders>
        </w:tblPrEx>
        <w:tc>
          <w:tcPr>
            <w:tcW w:w="566" w:type="dxa"/>
            <w:tcBorders>
              <w:top w:val="nil"/>
              <w:left w:val="nil"/>
              <w:bottom w:val="nil"/>
              <w:right w:val="nil"/>
            </w:tcBorders>
          </w:tcPr>
          <w:p w14:paraId="498AD0F0" w14:textId="77777777" w:rsidR="00C229C1" w:rsidRDefault="00C229C1">
            <w:pPr>
              <w:pStyle w:val="ConsPlusNormal"/>
            </w:pPr>
          </w:p>
        </w:tc>
        <w:tc>
          <w:tcPr>
            <w:tcW w:w="3344" w:type="dxa"/>
            <w:tcBorders>
              <w:top w:val="nil"/>
              <w:left w:val="nil"/>
              <w:bottom w:val="nil"/>
              <w:right w:val="nil"/>
            </w:tcBorders>
          </w:tcPr>
          <w:p w14:paraId="6D7E7195" w14:textId="77777777" w:rsidR="00C229C1" w:rsidRDefault="00C229C1">
            <w:pPr>
              <w:pStyle w:val="ConsPlusNormal"/>
            </w:pPr>
          </w:p>
        </w:tc>
        <w:tc>
          <w:tcPr>
            <w:tcW w:w="1757" w:type="dxa"/>
            <w:tcBorders>
              <w:top w:val="nil"/>
              <w:left w:val="nil"/>
              <w:bottom w:val="nil"/>
              <w:right w:val="nil"/>
            </w:tcBorders>
          </w:tcPr>
          <w:p w14:paraId="26D85EA3" w14:textId="77777777" w:rsidR="00C229C1" w:rsidRDefault="00C229C1">
            <w:pPr>
              <w:pStyle w:val="ConsPlusNormal"/>
            </w:pPr>
          </w:p>
        </w:tc>
        <w:tc>
          <w:tcPr>
            <w:tcW w:w="3458" w:type="dxa"/>
            <w:tcBorders>
              <w:top w:val="nil"/>
              <w:left w:val="nil"/>
              <w:bottom w:val="nil"/>
              <w:right w:val="nil"/>
            </w:tcBorders>
          </w:tcPr>
          <w:p w14:paraId="55B35048" w14:textId="77777777" w:rsidR="00C229C1" w:rsidRDefault="00C229C1">
            <w:pPr>
              <w:pStyle w:val="ConsPlusNormal"/>
            </w:pPr>
          </w:p>
        </w:tc>
        <w:tc>
          <w:tcPr>
            <w:tcW w:w="1474" w:type="dxa"/>
            <w:tcBorders>
              <w:top w:val="nil"/>
              <w:left w:val="nil"/>
              <w:bottom w:val="nil"/>
              <w:right w:val="nil"/>
            </w:tcBorders>
          </w:tcPr>
          <w:p w14:paraId="5B1BB56B" w14:textId="77777777" w:rsidR="00C229C1" w:rsidRDefault="00C229C1">
            <w:pPr>
              <w:pStyle w:val="ConsPlusNormal"/>
            </w:pPr>
          </w:p>
        </w:tc>
        <w:tc>
          <w:tcPr>
            <w:tcW w:w="3628" w:type="dxa"/>
            <w:tcBorders>
              <w:top w:val="nil"/>
              <w:left w:val="nil"/>
              <w:bottom w:val="nil"/>
              <w:right w:val="nil"/>
            </w:tcBorders>
          </w:tcPr>
          <w:p w14:paraId="510BACDA" w14:textId="77777777" w:rsidR="00C229C1" w:rsidRDefault="00C229C1">
            <w:pPr>
              <w:pStyle w:val="ConsPlusNormal"/>
            </w:pPr>
            <w:r>
              <w:t>удаление позвонка с эндопротезированием и фиксацией</w:t>
            </w:r>
          </w:p>
        </w:tc>
        <w:tc>
          <w:tcPr>
            <w:tcW w:w="1587" w:type="dxa"/>
            <w:tcBorders>
              <w:top w:val="nil"/>
              <w:left w:val="nil"/>
              <w:bottom w:val="nil"/>
              <w:right w:val="nil"/>
            </w:tcBorders>
          </w:tcPr>
          <w:p w14:paraId="47F2FF03" w14:textId="77777777" w:rsidR="00C229C1" w:rsidRDefault="00C229C1">
            <w:pPr>
              <w:pStyle w:val="ConsPlusNormal"/>
            </w:pPr>
          </w:p>
        </w:tc>
      </w:tr>
      <w:tr w:rsidR="00C229C1" w14:paraId="26A3ED7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ADD6E5" w14:textId="77777777" w:rsidR="00C229C1" w:rsidRDefault="00C229C1">
            <w:pPr>
              <w:pStyle w:val="ConsPlusNormal"/>
              <w:jc w:val="center"/>
            </w:pPr>
            <w:r>
              <w:t>31.</w:t>
            </w:r>
          </w:p>
        </w:tc>
        <w:tc>
          <w:tcPr>
            <w:tcW w:w="3344" w:type="dxa"/>
            <w:vMerge w:val="restart"/>
            <w:tcBorders>
              <w:top w:val="nil"/>
              <w:left w:val="nil"/>
              <w:bottom w:val="nil"/>
              <w:right w:val="nil"/>
            </w:tcBorders>
          </w:tcPr>
          <w:p w14:paraId="0419D34E" w14:textId="77777777" w:rsidR="00C229C1" w:rsidRDefault="00C229C1">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757" w:type="dxa"/>
            <w:vMerge w:val="restart"/>
            <w:tcBorders>
              <w:top w:val="nil"/>
              <w:left w:val="nil"/>
              <w:bottom w:val="nil"/>
              <w:right w:val="nil"/>
            </w:tcBorders>
          </w:tcPr>
          <w:p w14:paraId="6DCC0F15" w14:textId="77777777" w:rsidR="00C229C1" w:rsidRDefault="00C229C1">
            <w:pPr>
              <w:pStyle w:val="ConsPlusNormal"/>
            </w:pPr>
            <w:r>
              <w:t>C12, C13, C14, C32.1 - C32.3, C32.8, C32.9, C33, C41.1, C41.2, C43.1 - C43.4, C44.1 - C44.4, C49.1 - C49.3, C69 C40.0, C40.1 - C40.3, C40.8, C40.9, C41.2 - C41.4, C41.8, C41.9, C79.5</w:t>
            </w:r>
          </w:p>
        </w:tc>
        <w:tc>
          <w:tcPr>
            <w:tcW w:w="3458" w:type="dxa"/>
            <w:tcBorders>
              <w:top w:val="nil"/>
              <w:left w:val="nil"/>
              <w:bottom w:val="nil"/>
              <w:right w:val="nil"/>
            </w:tcBorders>
          </w:tcPr>
          <w:p w14:paraId="486B77DD" w14:textId="77777777" w:rsidR="00C229C1" w:rsidRDefault="00C229C1">
            <w:pPr>
              <w:pStyle w:val="ConsPlusNormal"/>
            </w:pPr>
            <w:r>
              <w:t>опухоли черепно-челюстной локализации</w:t>
            </w:r>
          </w:p>
        </w:tc>
        <w:tc>
          <w:tcPr>
            <w:tcW w:w="1474" w:type="dxa"/>
            <w:tcBorders>
              <w:top w:val="nil"/>
              <w:left w:val="nil"/>
              <w:bottom w:val="nil"/>
              <w:right w:val="nil"/>
            </w:tcBorders>
          </w:tcPr>
          <w:p w14:paraId="5DE22E0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0CAD17" w14:textId="77777777" w:rsidR="00C229C1" w:rsidRDefault="00C229C1">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87" w:type="dxa"/>
            <w:vMerge w:val="restart"/>
            <w:tcBorders>
              <w:top w:val="nil"/>
              <w:left w:val="nil"/>
              <w:bottom w:val="nil"/>
              <w:right w:val="nil"/>
            </w:tcBorders>
          </w:tcPr>
          <w:p w14:paraId="06593070" w14:textId="77777777" w:rsidR="00C229C1" w:rsidRDefault="00C229C1">
            <w:pPr>
              <w:pStyle w:val="ConsPlusNormal"/>
              <w:jc w:val="center"/>
            </w:pPr>
            <w:r>
              <w:t>1291580</w:t>
            </w:r>
          </w:p>
        </w:tc>
      </w:tr>
      <w:tr w:rsidR="00C229C1" w14:paraId="709023B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D8B6BA" w14:textId="77777777" w:rsidR="00C229C1" w:rsidRDefault="00C229C1">
            <w:pPr>
              <w:pStyle w:val="ConsPlusNormal"/>
            </w:pPr>
          </w:p>
        </w:tc>
        <w:tc>
          <w:tcPr>
            <w:tcW w:w="3344" w:type="dxa"/>
            <w:vMerge/>
            <w:tcBorders>
              <w:top w:val="nil"/>
              <w:left w:val="nil"/>
              <w:bottom w:val="nil"/>
              <w:right w:val="nil"/>
            </w:tcBorders>
          </w:tcPr>
          <w:p w14:paraId="09E703FF" w14:textId="77777777" w:rsidR="00C229C1" w:rsidRDefault="00C229C1">
            <w:pPr>
              <w:pStyle w:val="ConsPlusNormal"/>
            </w:pPr>
          </w:p>
        </w:tc>
        <w:tc>
          <w:tcPr>
            <w:tcW w:w="1757" w:type="dxa"/>
            <w:vMerge/>
            <w:tcBorders>
              <w:top w:val="nil"/>
              <w:left w:val="nil"/>
              <w:bottom w:val="nil"/>
              <w:right w:val="nil"/>
            </w:tcBorders>
          </w:tcPr>
          <w:p w14:paraId="7E90FC04" w14:textId="77777777" w:rsidR="00C229C1" w:rsidRDefault="00C229C1">
            <w:pPr>
              <w:pStyle w:val="ConsPlusNormal"/>
            </w:pPr>
          </w:p>
        </w:tc>
        <w:tc>
          <w:tcPr>
            <w:tcW w:w="3458" w:type="dxa"/>
            <w:vMerge w:val="restart"/>
            <w:tcBorders>
              <w:top w:val="nil"/>
              <w:left w:val="nil"/>
              <w:bottom w:val="nil"/>
              <w:right w:val="nil"/>
            </w:tcBorders>
          </w:tcPr>
          <w:p w14:paraId="1B211001" w14:textId="77777777" w:rsidR="00C229C1" w:rsidRDefault="00C229C1">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474" w:type="dxa"/>
            <w:vMerge w:val="restart"/>
            <w:tcBorders>
              <w:top w:val="nil"/>
              <w:left w:val="nil"/>
              <w:bottom w:val="nil"/>
              <w:right w:val="nil"/>
            </w:tcBorders>
          </w:tcPr>
          <w:p w14:paraId="5E6FB53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E885B1E" w14:textId="77777777" w:rsidR="00C229C1" w:rsidRDefault="00C229C1">
            <w:pPr>
              <w:pStyle w:val="ConsPlusNormal"/>
            </w:pPr>
            <w:r>
              <w:t>резекция большой берцовой кости сегментарная с эндопротезированием</w:t>
            </w:r>
          </w:p>
        </w:tc>
        <w:tc>
          <w:tcPr>
            <w:tcW w:w="1587" w:type="dxa"/>
            <w:vMerge/>
            <w:tcBorders>
              <w:top w:val="nil"/>
              <w:left w:val="nil"/>
              <w:bottom w:val="nil"/>
              <w:right w:val="nil"/>
            </w:tcBorders>
          </w:tcPr>
          <w:p w14:paraId="501C8110" w14:textId="77777777" w:rsidR="00C229C1" w:rsidRDefault="00C229C1">
            <w:pPr>
              <w:pStyle w:val="ConsPlusNormal"/>
            </w:pPr>
          </w:p>
        </w:tc>
      </w:tr>
      <w:tr w:rsidR="00C229C1" w14:paraId="73BCDEA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B6382E" w14:textId="77777777" w:rsidR="00C229C1" w:rsidRDefault="00C229C1">
            <w:pPr>
              <w:pStyle w:val="ConsPlusNormal"/>
            </w:pPr>
          </w:p>
        </w:tc>
        <w:tc>
          <w:tcPr>
            <w:tcW w:w="3344" w:type="dxa"/>
            <w:vMerge/>
            <w:tcBorders>
              <w:top w:val="nil"/>
              <w:left w:val="nil"/>
              <w:bottom w:val="nil"/>
              <w:right w:val="nil"/>
            </w:tcBorders>
          </w:tcPr>
          <w:p w14:paraId="3D9638B8" w14:textId="77777777" w:rsidR="00C229C1" w:rsidRDefault="00C229C1">
            <w:pPr>
              <w:pStyle w:val="ConsPlusNormal"/>
            </w:pPr>
          </w:p>
        </w:tc>
        <w:tc>
          <w:tcPr>
            <w:tcW w:w="1757" w:type="dxa"/>
            <w:vMerge/>
            <w:tcBorders>
              <w:top w:val="nil"/>
              <w:left w:val="nil"/>
              <w:bottom w:val="nil"/>
              <w:right w:val="nil"/>
            </w:tcBorders>
          </w:tcPr>
          <w:p w14:paraId="470AB5EC" w14:textId="77777777" w:rsidR="00C229C1" w:rsidRDefault="00C229C1">
            <w:pPr>
              <w:pStyle w:val="ConsPlusNormal"/>
            </w:pPr>
          </w:p>
        </w:tc>
        <w:tc>
          <w:tcPr>
            <w:tcW w:w="3458" w:type="dxa"/>
            <w:vMerge/>
            <w:tcBorders>
              <w:top w:val="nil"/>
              <w:left w:val="nil"/>
              <w:bottom w:val="nil"/>
              <w:right w:val="nil"/>
            </w:tcBorders>
          </w:tcPr>
          <w:p w14:paraId="00F1F8BA" w14:textId="77777777" w:rsidR="00C229C1" w:rsidRDefault="00C229C1">
            <w:pPr>
              <w:pStyle w:val="ConsPlusNormal"/>
            </w:pPr>
          </w:p>
        </w:tc>
        <w:tc>
          <w:tcPr>
            <w:tcW w:w="1474" w:type="dxa"/>
            <w:vMerge/>
            <w:tcBorders>
              <w:top w:val="nil"/>
              <w:left w:val="nil"/>
              <w:bottom w:val="nil"/>
              <w:right w:val="nil"/>
            </w:tcBorders>
          </w:tcPr>
          <w:p w14:paraId="5DDFB0D0" w14:textId="77777777" w:rsidR="00C229C1" w:rsidRDefault="00C229C1">
            <w:pPr>
              <w:pStyle w:val="ConsPlusNormal"/>
            </w:pPr>
          </w:p>
        </w:tc>
        <w:tc>
          <w:tcPr>
            <w:tcW w:w="3628" w:type="dxa"/>
            <w:tcBorders>
              <w:top w:val="nil"/>
              <w:left w:val="nil"/>
              <w:bottom w:val="nil"/>
              <w:right w:val="nil"/>
            </w:tcBorders>
          </w:tcPr>
          <w:p w14:paraId="698F1312" w14:textId="77777777" w:rsidR="00C229C1" w:rsidRDefault="00C229C1">
            <w:pPr>
              <w:pStyle w:val="ConsPlusNormal"/>
            </w:pPr>
            <w:r>
              <w:t>резекция костей голени сегментарная с эндопротезированием</w:t>
            </w:r>
          </w:p>
        </w:tc>
        <w:tc>
          <w:tcPr>
            <w:tcW w:w="1587" w:type="dxa"/>
            <w:vMerge/>
            <w:tcBorders>
              <w:top w:val="nil"/>
              <w:left w:val="nil"/>
              <w:bottom w:val="nil"/>
              <w:right w:val="nil"/>
            </w:tcBorders>
          </w:tcPr>
          <w:p w14:paraId="30DB9A58" w14:textId="77777777" w:rsidR="00C229C1" w:rsidRDefault="00C229C1">
            <w:pPr>
              <w:pStyle w:val="ConsPlusNormal"/>
            </w:pPr>
          </w:p>
        </w:tc>
      </w:tr>
      <w:tr w:rsidR="00C229C1" w14:paraId="418AC19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B6D82E" w14:textId="77777777" w:rsidR="00C229C1" w:rsidRDefault="00C229C1">
            <w:pPr>
              <w:pStyle w:val="ConsPlusNormal"/>
            </w:pPr>
          </w:p>
        </w:tc>
        <w:tc>
          <w:tcPr>
            <w:tcW w:w="3344" w:type="dxa"/>
            <w:vMerge/>
            <w:tcBorders>
              <w:top w:val="nil"/>
              <w:left w:val="nil"/>
              <w:bottom w:val="nil"/>
              <w:right w:val="nil"/>
            </w:tcBorders>
          </w:tcPr>
          <w:p w14:paraId="14902E03" w14:textId="77777777" w:rsidR="00C229C1" w:rsidRDefault="00C229C1">
            <w:pPr>
              <w:pStyle w:val="ConsPlusNormal"/>
            </w:pPr>
          </w:p>
        </w:tc>
        <w:tc>
          <w:tcPr>
            <w:tcW w:w="1757" w:type="dxa"/>
            <w:vMerge/>
            <w:tcBorders>
              <w:top w:val="nil"/>
              <w:left w:val="nil"/>
              <w:bottom w:val="nil"/>
              <w:right w:val="nil"/>
            </w:tcBorders>
          </w:tcPr>
          <w:p w14:paraId="7A41DFA2" w14:textId="77777777" w:rsidR="00C229C1" w:rsidRDefault="00C229C1">
            <w:pPr>
              <w:pStyle w:val="ConsPlusNormal"/>
            </w:pPr>
          </w:p>
        </w:tc>
        <w:tc>
          <w:tcPr>
            <w:tcW w:w="3458" w:type="dxa"/>
            <w:vMerge/>
            <w:tcBorders>
              <w:top w:val="nil"/>
              <w:left w:val="nil"/>
              <w:bottom w:val="nil"/>
              <w:right w:val="nil"/>
            </w:tcBorders>
          </w:tcPr>
          <w:p w14:paraId="4C2D530B" w14:textId="77777777" w:rsidR="00C229C1" w:rsidRDefault="00C229C1">
            <w:pPr>
              <w:pStyle w:val="ConsPlusNormal"/>
            </w:pPr>
          </w:p>
        </w:tc>
        <w:tc>
          <w:tcPr>
            <w:tcW w:w="1474" w:type="dxa"/>
            <w:vMerge/>
            <w:tcBorders>
              <w:top w:val="nil"/>
              <w:left w:val="nil"/>
              <w:bottom w:val="nil"/>
              <w:right w:val="nil"/>
            </w:tcBorders>
          </w:tcPr>
          <w:p w14:paraId="01D7BD51" w14:textId="77777777" w:rsidR="00C229C1" w:rsidRDefault="00C229C1">
            <w:pPr>
              <w:pStyle w:val="ConsPlusNormal"/>
            </w:pPr>
          </w:p>
        </w:tc>
        <w:tc>
          <w:tcPr>
            <w:tcW w:w="3628" w:type="dxa"/>
            <w:tcBorders>
              <w:top w:val="nil"/>
              <w:left w:val="nil"/>
              <w:bottom w:val="nil"/>
              <w:right w:val="nil"/>
            </w:tcBorders>
          </w:tcPr>
          <w:p w14:paraId="4C868A9E" w14:textId="77777777" w:rsidR="00C229C1" w:rsidRDefault="00C229C1">
            <w:pPr>
              <w:pStyle w:val="ConsPlusNormal"/>
            </w:pPr>
            <w:r>
              <w:t>резекция бедренной кости сегментарная с эндопротезированием</w:t>
            </w:r>
          </w:p>
        </w:tc>
        <w:tc>
          <w:tcPr>
            <w:tcW w:w="1587" w:type="dxa"/>
            <w:vMerge/>
            <w:tcBorders>
              <w:top w:val="nil"/>
              <w:left w:val="nil"/>
              <w:bottom w:val="nil"/>
              <w:right w:val="nil"/>
            </w:tcBorders>
          </w:tcPr>
          <w:p w14:paraId="6080A019" w14:textId="77777777" w:rsidR="00C229C1" w:rsidRDefault="00C229C1">
            <w:pPr>
              <w:pStyle w:val="ConsPlusNormal"/>
            </w:pPr>
          </w:p>
        </w:tc>
      </w:tr>
      <w:tr w:rsidR="00C229C1" w14:paraId="13EF382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327869" w14:textId="77777777" w:rsidR="00C229C1" w:rsidRDefault="00C229C1">
            <w:pPr>
              <w:pStyle w:val="ConsPlusNormal"/>
            </w:pPr>
          </w:p>
        </w:tc>
        <w:tc>
          <w:tcPr>
            <w:tcW w:w="3344" w:type="dxa"/>
            <w:vMerge/>
            <w:tcBorders>
              <w:top w:val="nil"/>
              <w:left w:val="nil"/>
              <w:bottom w:val="nil"/>
              <w:right w:val="nil"/>
            </w:tcBorders>
          </w:tcPr>
          <w:p w14:paraId="4241F57D" w14:textId="77777777" w:rsidR="00C229C1" w:rsidRDefault="00C229C1">
            <w:pPr>
              <w:pStyle w:val="ConsPlusNormal"/>
            </w:pPr>
          </w:p>
        </w:tc>
        <w:tc>
          <w:tcPr>
            <w:tcW w:w="1757" w:type="dxa"/>
            <w:vMerge/>
            <w:tcBorders>
              <w:top w:val="nil"/>
              <w:left w:val="nil"/>
              <w:bottom w:val="nil"/>
              <w:right w:val="nil"/>
            </w:tcBorders>
          </w:tcPr>
          <w:p w14:paraId="77738FBB" w14:textId="77777777" w:rsidR="00C229C1" w:rsidRDefault="00C229C1">
            <w:pPr>
              <w:pStyle w:val="ConsPlusNormal"/>
            </w:pPr>
          </w:p>
        </w:tc>
        <w:tc>
          <w:tcPr>
            <w:tcW w:w="3458" w:type="dxa"/>
            <w:vMerge/>
            <w:tcBorders>
              <w:top w:val="nil"/>
              <w:left w:val="nil"/>
              <w:bottom w:val="nil"/>
              <w:right w:val="nil"/>
            </w:tcBorders>
          </w:tcPr>
          <w:p w14:paraId="275DE92E" w14:textId="77777777" w:rsidR="00C229C1" w:rsidRDefault="00C229C1">
            <w:pPr>
              <w:pStyle w:val="ConsPlusNormal"/>
            </w:pPr>
          </w:p>
        </w:tc>
        <w:tc>
          <w:tcPr>
            <w:tcW w:w="1474" w:type="dxa"/>
            <w:vMerge/>
            <w:tcBorders>
              <w:top w:val="nil"/>
              <w:left w:val="nil"/>
              <w:bottom w:val="nil"/>
              <w:right w:val="nil"/>
            </w:tcBorders>
          </w:tcPr>
          <w:p w14:paraId="58C74115" w14:textId="77777777" w:rsidR="00C229C1" w:rsidRDefault="00C229C1">
            <w:pPr>
              <w:pStyle w:val="ConsPlusNormal"/>
            </w:pPr>
          </w:p>
        </w:tc>
        <w:tc>
          <w:tcPr>
            <w:tcW w:w="3628" w:type="dxa"/>
            <w:tcBorders>
              <w:top w:val="nil"/>
              <w:left w:val="nil"/>
              <w:bottom w:val="nil"/>
              <w:right w:val="nil"/>
            </w:tcBorders>
          </w:tcPr>
          <w:p w14:paraId="6F18A562" w14:textId="77777777" w:rsidR="00C229C1" w:rsidRDefault="00C229C1">
            <w:pPr>
              <w:pStyle w:val="ConsPlusNormal"/>
            </w:pPr>
            <w:r>
              <w:t>резекция плечевой кости сегментарная с эндопротезированием</w:t>
            </w:r>
          </w:p>
        </w:tc>
        <w:tc>
          <w:tcPr>
            <w:tcW w:w="1587" w:type="dxa"/>
            <w:vMerge/>
            <w:tcBorders>
              <w:top w:val="nil"/>
              <w:left w:val="nil"/>
              <w:bottom w:val="nil"/>
              <w:right w:val="nil"/>
            </w:tcBorders>
          </w:tcPr>
          <w:p w14:paraId="1F8D89E1" w14:textId="77777777" w:rsidR="00C229C1" w:rsidRDefault="00C229C1">
            <w:pPr>
              <w:pStyle w:val="ConsPlusNormal"/>
            </w:pPr>
          </w:p>
        </w:tc>
      </w:tr>
      <w:tr w:rsidR="00C229C1" w14:paraId="4ABCA5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4A31F1" w14:textId="77777777" w:rsidR="00C229C1" w:rsidRDefault="00C229C1">
            <w:pPr>
              <w:pStyle w:val="ConsPlusNormal"/>
            </w:pPr>
          </w:p>
        </w:tc>
        <w:tc>
          <w:tcPr>
            <w:tcW w:w="3344" w:type="dxa"/>
            <w:vMerge/>
            <w:tcBorders>
              <w:top w:val="nil"/>
              <w:left w:val="nil"/>
              <w:bottom w:val="nil"/>
              <w:right w:val="nil"/>
            </w:tcBorders>
          </w:tcPr>
          <w:p w14:paraId="486ADB78" w14:textId="77777777" w:rsidR="00C229C1" w:rsidRDefault="00C229C1">
            <w:pPr>
              <w:pStyle w:val="ConsPlusNormal"/>
            </w:pPr>
          </w:p>
        </w:tc>
        <w:tc>
          <w:tcPr>
            <w:tcW w:w="1757" w:type="dxa"/>
            <w:vMerge/>
            <w:tcBorders>
              <w:top w:val="nil"/>
              <w:left w:val="nil"/>
              <w:bottom w:val="nil"/>
              <w:right w:val="nil"/>
            </w:tcBorders>
          </w:tcPr>
          <w:p w14:paraId="46725A2B" w14:textId="77777777" w:rsidR="00C229C1" w:rsidRDefault="00C229C1">
            <w:pPr>
              <w:pStyle w:val="ConsPlusNormal"/>
            </w:pPr>
          </w:p>
        </w:tc>
        <w:tc>
          <w:tcPr>
            <w:tcW w:w="3458" w:type="dxa"/>
            <w:vMerge/>
            <w:tcBorders>
              <w:top w:val="nil"/>
              <w:left w:val="nil"/>
              <w:bottom w:val="nil"/>
              <w:right w:val="nil"/>
            </w:tcBorders>
          </w:tcPr>
          <w:p w14:paraId="2BF9F9B7" w14:textId="77777777" w:rsidR="00C229C1" w:rsidRDefault="00C229C1">
            <w:pPr>
              <w:pStyle w:val="ConsPlusNormal"/>
            </w:pPr>
          </w:p>
        </w:tc>
        <w:tc>
          <w:tcPr>
            <w:tcW w:w="1474" w:type="dxa"/>
            <w:vMerge/>
            <w:tcBorders>
              <w:top w:val="nil"/>
              <w:left w:val="nil"/>
              <w:bottom w:val="nil"/>
              <w:right w:val="nil"/>
            </w:tcBorders>
          </w:tcPr>
          <w:p w14:paraId="2FEDB002" w14:textId="77777777" w:rsidR="00C229C1" w:rsidRDefault="00C229C1">
            <w:pPr>
              <w:pStyle w:val="ConsPlusNormal"/>
            </w:pPr>
          </w:p>
        </w:tc>
        <w:tc>
          <w:tcPr>
            <w:tcW w:w="3628" w:type="dxa"/>
            <w:tcBorders>
              <w:top w:val="nil"/>
              <w:left w:val="nil"/>
              <w:bottom w:val="nil"/>
              <w:right w:val="nil"/>
            </w:tcBorders>
          </w:tcPr>
          <w:p w14:paraId="4C85FDFD" w14:textId="77777777" w:rsidR="00C229C1" w:rsidRDefault="00C229C1">
            <w:pPr>
              <w:pStyle w:val="ConsPlusNormal"/>
            </w:pPr>
            <w:r>
              <w:t>резекция костей предплечья сегментарная с эндопротезированием</w:t>
            </w:r>
          </w:p>
        </w:tc>
        <w:tc>
          <w:tcPr>
            <w:tcW w:w="1587" w:type="dxa"/>
            <w:vMerge/>
            <w:tcBorders>
              <w:top w:val="nil"/>
              <w:left w:val="nil"/>
              <w:bottom w:val="nil"/>
              <w:right w:val="nil"/>
            </w:tcBorders>
          </w:tcPr>
          <w:p w14:paraId="4B6DB4C4" w14:textId="77777777" w:rsidR="00C229C1" w:rsidRDefault="00C229C1">
            <w:pPr>
              <w:pStyle w:val="ConsPlusNormal"/>
            </w:pPr>
          </w:p>
        </w:tc>
      </w:tr>
      <w:tr w:rsidR="00C229C1" w14:paraId="5A5C25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2931ED" w14:textId="77777777" w:rsidR="00C229C1" w:rsidRDefault="00C229C1">
            <w:pPr>
              <w:pStyle w:val="ConsPlusNormal"/>
            </w:pPr>
          </w:p>
        </w:tc>
        <w:tc>
          <w:tcPr>
            <w:tcW w:w="3344" w:type="dxa"/>
            <w:vMerge/>
            <w:tcBorders>
              <w:top w:val="nil"/>
              <w:left w:val="nil"/>
              <w:bottom w:val="nil"/>
              <w:right w:val="nil"/>
            </w:tcBorders>
          </w:tcPr>
          <w:p w14:paraId="416D210C" w14:textId="77777777" w:rsidR="00C229C1" w:rsidRDefault="00C229C1">
            <w:pPr>
              <w:pStyle w:val="ConsPlusNormal"/>
            </w:pPr>
          </w:p>
        </w:tc>
        <w:tc>
          <w:tcPr>
            <w:tcW w:w="1757" w:type="dxa"/>
            <w:vMerge/>
            <w:tcBorders>
              <w:top w:val="nil"/>
              <w:left w:val="nil"/>
              <w:bottom w:val="nil"/>
              <w:right w:val="nil"/>
            </w:tcBorders>
          </w:tcPr>
          <w:p w14:paraId="12999BEF" w14:textId="77777777" w:rsidR="00C229C1" w:rsidRDefault="00C229C1">
            <w:pPr>
              <w:pStyle w:val="ConsPlusNormal"/>
            </w:pPr>
          </w:p>
        </w:tc>
        <w:tc>
          <w:tcPr>
            <w:tcW w:w="3458" w:type="dxa"/>
            <w:vMerge/>
            <w:tcBorders>
              <w:top w:val="nil"/>
              <w:left w:val="nil"/>
              <w:bottom w:val="nil"/>
              <w:right w:val="nil"/>
            </w:tcBorders>
          </w:tcPr>
          <w:p w14:paraId="29FFD9BF" w14:textId="77777777" w:rsidR="00C229C1" w:rsidRDefault="00C229C1">
            <w:pPr>
              <w:pStyle w:val="ConsPlusNormal"/>
            </w:pPr>
          </w:p>
        </w:tc>
        <w:tc>
          <w:tcPr>
            <w:tcW w:w="1474" w:type="dxa"/>
            <w:vMerge/>
            <w:tcBorders>
              <w:top w:val="nil"/>
              <w:left w:val="nil"/>
              <w:bottom w:val="nil"/>
              <w:right w:val="nil"/>
            </w:tcBorders>
          </w:tcPr>
          <w:p w14:paraId="57513785" w14:textId="77777777" w:rsidR="00C229C1" w:rsidRDefault="00C229C1">
            <w:pPr>
              <w:pStyle w:val="ConsPlusNormal"/>
            </w:pPr>
          </w:p>
        </w:tc>
        <w:tc>
          <w:tcPr>
            <w:tcW w:w="3628" w:type="dxa"/>
            <w:tcBorders>
              <w:top w:val="nil"/>
              <w:left w:val="nil"/>
              <w:bottom w:val="nil"/>
              <w:right w:val="nil"/>
            </w:tcBorders>
          </w:tcPr>
          <w:p w14:paraId="61CBDFED" w14:textId="77777777" w:rsidR="00C229C1" w:rsidRDefault="00C229C1">
            <w:pPr>
              <w:pStyle w:val="ConsPlusNormal"/>
            </w:pPr>
            <w:r>
              <w:t>резекция костей верхнего плечевого пояса с эндопротезированием</w:t>
            </w:r>
          </w:p>
        </w:tc>
        <w:tc>
          <w:tcPr>
            <w:tcW w:w="1587" w:type="dxa"/>
            <w:vMerge/>
            <w:tcBorders>
              <w:top w:val="nil"/>
              <w:left w:val="nil"/>
              <w:bottom w:val="nil"/>
              <w:right w:val="nil"/>
            </w:tcBorders>
          </w:tcPr>
          <w:p w14:paraId="655A758A" w14:textId="77777777" w:rsidR="00C229C1" w:rsidRDefault="00C229C1">
            <w:pPr>
              <w:pStyle w:val="ConsPlusNormal"/>
            </w:pPr>
          </w:p>
        </w:tc>
      </w:tr>
      <w:tr w:rsidR="00C229C1" w14:paraId="2B8720CE" w14:textId="77777777">
        <w:tblPrEx>
          <w:tblBorders>
            <w:insideH w:val="none" w:sz="0" w:space="0" w:color="auto"/>
            <w:insideV w:val="none" w:sz="0" w:space="0" w:color="auto"/>
          </w:tblBorders>
        </w:tblPrEx>
        <w:tc>
          <w:tcPr>
            <w:tcW w:w="566" w:type="dxa"/>
            <w:tcBorders>
              <w:top w:val="nil"/>
              <w:left w:val="nil"/>
              <w:bottom w:val="nil"/>
              <w:right w:val="nil"/>
            </w:tcBorders>
          </w:tcPr>
          <w:p w14:paraId="1C0F993F" w14:textId="77777777" w:rsidR="00C229C1" w:rsidRDefault="00C229C1">
            <w:pPr>
              <w:pStyle w:val="ConsPlusNormal"/>
            </w:pPr>
          </w:p>
        </w:tc>
        <w:tc>
          <w:tcPr>
            <w:tcW w:w="3344" w:type="dxa"/>
            <w:tcBorders>
              <w:top w:val="nil"/>
              <w:left w:val="nil"/>
              <w:bottom w:val="nil"/>
              <w:right w:val="nil"/>
            </w:tcBorders>
          </w:tcPr>
          <w:p w14:paraId="1D76C80D" w14:textId="77777777" w:rsidR="00C229C1" w:rsidRDefault="00C229C1">
            <w:pPr>
              <w:pStyle w:val="ConsPlusNormal"/>
            </w:pPr>
          </w:p>
        </w:tc>
        <w:tc>
          <w:tcPr>
            <w:tcW w:w="1757" w:type="dxa"/>
            <w:tcBorders>
              <w:top w:val="nil"/>
              <w:left w:val="nil"/>
              <w:bottom w:val="nil"/>
              <w:right w:val="nil"/>
            </w:tcBorders>
          </w:tcPr>
          <w:p w14:paraId="70E55D1B" w14:textId="77777777" w:rsidR="00C229C1" w:rsidRDefault="00C229C1">
            <w:pPr>
              <w:pStyle w:val="ConsPlusNormal"/>
            </w:pPr>
          </w:p>
        </w:tc>
        <w:tc>
          <w:tcPr>
            <w:tcW w:w="3458" w:type="dxa"/>
            <w:tcBorders>
              <w:top w:val="nil"/>
              <w:left w:val="nil"/>
              <w:bottom w:val="nil"/>
              <w:right w:val="nil"/>
            </w:tcBorders>
          </w:tcPr>
          <w:p w14:paraId="2A31D277" w14:textId="77777777" w:rsidR="00C229C1" w:rsidRDefault="00C229C1">
            <w:pPr>
              <w:pStyle w:val="ConsPlusNormal"/>
            </w:pPr>
          </w:p>
        </w:tc>
        <w:tc>
          <w:tcPr>
            <w:tcW w:w="1474" w:type="dxa"/>
            <w:tcBorders>
              <w:top w:val="nil"/>
              <w:left w:val="nil"/>
              <w:bottom w:val="nil"/>
              <w:right w:val="nil"/>
            </w:tcBorders>
          </w:tcPr>
          <w:p w14:paraId="5463EA3C" w14:textId="77777777" w:rsidR="00C229C1" w:rsidRDefault="00C229C1">
            <w:pPr>
              <w:pStyle w:val="ConsPlusNormal"/>
            </w:pPr>
          </w:p>
        </w:tc>
        <w:tc>
          <w:tcPr>
            <w:tcW w:w="3628" w:type="dxa"/>
            <w:tcBorders>
              <w:top w:val="nil"/>
              <w:left w:val="nil"/>
              <w:bottom w:val="nil"/>
              <w:right w:val="nil"/>
            </w:tcBorders>
          </w:tcPr>
          <w:p w14:paraId="181DD2D2" w14:textId="77777777" w:rsidR="00C229C1" w:rsidRDefault="00C229C1">
            <w:pPr>
              <w:pStyle w:val="ConsPlusNormal"/>
            </w:pPr>
            <w:r>
              <w:t>экстирпация костей верхнего плечевого пояса с эндопротезированием</w:t>
            </w:r>
          </w:p>
        </w:tc>
        <w:tc>
          <w:tcPr>
            <w:tcW w:w="1587" w:type="dxa"/>
            <w:tcBorders>
              <w:top w:val="nil"/>
              <w:left w:val="nil"/>
              <w:bottom w:val="nil"/>
              <w:right w:val="nil"/>
            </w:tcBorders>
          </w:tcPr>
          <w:p w14:paraId="4B2D7FA8" w14:textId="77777777" w:rsidR="00C229C1" w:rsidRDefault="00C229C1">
            <w:pPr>
              <w:pStyle w:val="ConsPlusNormal"/>
            </w:pPr>
          </w:p>
        </w:tc>
      </w:tr>
      <w:tr w:rsidR="00C229C1" w14:paraId="53450E06" w14:textId="77777777">
        <w:tblPrEx>
          <w:tblBorders>
            <w:insideH w:val="none" w:sz="0" w:space="0" w:color="auto"/>
            <w:insideV w:val="none" w:sz="0" w:space="0" w:color="auto"/>
          </w:tblBorders>
        </w:tblPrEx>
        <w:tc>
          <w:tcPr>
            <w:tcW w:w="566" w:type="dxa"/>
            <w:tcBorders>
              <w:top w:val="nil"/>
              <w:left w:val="nil"/>
              <w:bottom w:val="nil"/>
              <w:right w:val="nil"/>
            </w:tcBorders>
          </w:tcPr>
          <w:p w14:paraId="7A025154" w14:textId="77777777" w:rsidR="00C229C1" w:rsidRDefault="00C229C1">
            <w:pPr>
              <w:pStyle w:val="ConsPlusNormal"/>
            </w:pPr>
          </w:p>
        </w:tc>
        <w:tc>
          <w:tcPr>
            <w:tcW w:w="3344" w:type="dxa"/>
            <w:tcBorders>
              <w:top w:val="nil"/>
              <w:left w:val="nil"/>
              <w:bottom w:val="nil"/>
              <w:right w:val="nil"/>
            </w:tcBorders>
          </w:tcPr>
          <w:p w14:paraId="45F70332" w14:textId="77777777" w:rsidR="00C229C1" w:rsidRDefault="00C229C1">
            <w:pPr>
              <w:pStyle w:val="ConsPlusNormal"/>
            </w:pPr>
          </w:p>
        </w:tc>
        <w:tc>
          <w:tcPr>
            <w:tcW w:w="1757" w:type="dxa"/>
            <w:tcBorders>
              <w:top w:val="nil"/>
              <w:left w:val="nil"/>
              <w:bottom w:val="nil"/>
              <w:right w:val="nil"/>
            </w:tcBorders>
          </w:tcPr>
          <w:p w14:paraId="30425C6C" w14:textId="77777777" w:rsidR="00C229C1" w:rsidRDefault="00C229C1">
            <w:pPr>
              <w:pStyle w:val="ConsPlusNormal"/>
            </w:pPr>
          </w:p>
        </w:tc>
        <w:tc>
          <w:tcPr>
            <w:tcW w:w="3458" w:type="dxa"/>
            <w:tcBorders>
              <w:top w:val="nil"/>
              <w:left w:val="nil"/>
              <w:bottom w:val="nil"/>
              <w:right w:val="nil"/>
            </w:tcBorders>
          </w:tcPr>
          <w:p w14:paraId="7CE06B1B" w14:textId="77777777" w:rsidR="00C229C1" w:rsidRDefault="00C229C1">
            <w:pPr>
              <w:pStyle w:val="ConsPlusNormal"/>
            </w:pPr>
          </w:p>
        </w:tc>
        <w:tc>
          <w:tcPr>
            <w:tcW w:w="1474" w:type="dxa"/>
            <w:tcBorders>
              <w:top w:val="nil"/>
              <w:left w:val="nil"/>
              <w:bottom w:val="nil"/>
              <w:right w:val="nil"/>
            </w:tcBorders>
          </w:tcPr>
          <w:p w14:paraId="4879DCC6" w14:textId="77777777" w:rsidR="00C229C1" w:rsidRDefault="00C229C1">
            <w:pPr>
              <w:pStyle w:val="ConsPlusNormal"/>
            </w:pPr>
          </w:p>
        </w:tc>
        <w:tc>
          <w:tcPr>
            <w:tcW w:w="3628" w:type="dxa"/>
            <w:tcBorders>
              <w:top w:val="nil"/>
              <w:left w:val="nil"/>
              <w:bottom w:val="nil"/>
              <w:right w:val="nil"/>
            </w:tcBorders>
          </w:tcPr>
          <w:p w14:paraId="06177C6A" w14:textId="77777777" w:rsidR="00C229C1" w:rsidRDefault="00C229C1">
            <w:pPr>
              <w:pStyle w:val="ConsPlusNormal"/>
            </w:pPr>
            <w:r>
              <w:t>экстирпация бедренной кости с тотальным эндопротезированием</w:t>
            </w:r>
          </w:p>
        </w:tc>
        <w:tc>
          <w:tcPr>
            <w:tcW w:w="1587" w:type="dxa"/>
            <w:tcBorders>
              <w:top w:val="nil"/>
              <w:left w:val="nil"/>
              <w:bottom w:val="nil"/>
              <w:right w:val="nil"/>
            </w:tcBorders>
          </w:tcPr>
          <w:p w14:paraId="4E0C91E0" w14:textId="77777777" w:rsidR="00C229C1" w:rsidRDefault="00C229C1">
            <w:pPr>
              <w:pStyle w:val="ConsPlusNormal"/>
            </w:pPr>
          </w:p>
        </w:tc>
      </w:tr>
      <w:tr w:rsidR="00C229C1" w14:paraId="3BB25283" w14:textId="77777777">
        <w:tblPrEx>
          <w:tblBorders>
            <w:insideH w:val="none" w:sz="0" w:space="0" w:color="auto"/>
            <w:insideV w:val="none" w:sz="0" w:space="0" w:color="auto"/>
          </w:tblBorders>
        </w:tblPrEx>
        <w:tc>
          <w:tcPr>
            <w:tcW w:w="566" w:type="dxa"/>
            <w:tcBorders>
              <w:top w:val="nil"/>
              <w:left w:val="nil"/>
              <w:bottom w:val="nil"/>
              <w:right w:val="nil"/>
            </w:tcBorders>
          </w:tcPr>
          <w:p w14:paraId="1B37D93E" w14:textId="77777777" w:rsidR="00C229C1" w:rsidRDefault="00C229C1">
            <w:pPr>
              <w:pStyle w:val="ConsPlusNormal"/>
            </w:pPr>
          </w:p>
        </w:tc>
        <w:tc>
          <w:tcPr>
            <w:tcW w:w="3344" w:type="dxa"/>
            <w:tcBorders>
              <w:top w:val="nil"/>
              <w:left w:val="nil"/>
              <w:bottom w:val="nil"/>
              <w:right w:val="nil"/>
            </w:tcBorders>
          </w:tcPr>
          <w:p w14:paraId="4895E9ED" w14:textId="77777777" w:rsidR="00C229C1" w:rsidRDefault="00C229C1">
            <w:pPr>
              <w:pStyle w:val="ConsPlusNormal"/>
            </w:pPr>
          </w:p>
        </w:tc>
        <w:tc>
          <w:tcPr>
            <w:tcW w:w="1757" w:type="dxa"/>
            <w:tcBorders>
              <w:top w:val="nil"/>
              <w:left w:val="nil"/>
              <w:bottom w:val="nil"/>
              <w:right w:val="nil"/>
            </w:tcBorders>
          </w:tcPr>
          <w:p w14:paraId="3A3C1119" w14:textId="77777777" w:rsidR="00C229C1" w:rsidRDefault="00C229C1">
            <w:pPr>
              <w:pStyle w:val="ConsPlusNormal"/>
            </w:pPr>
          </w:p>
        </w:tc>
        <w:tc>
          <w:tcPr>
            <w:tcW w:w="3458" w:type="dxa"/>
            <w:tcBorders>
              <w:top w:val="nil"/>
              <w:left w:val="nil"/>
              <w:bottom w:val="nil"/>
              <w:right w:val="nil"/>
            </w:tcBorders>
          </w:tcPr>
          <w:p w14:paraId="2D68CA6B" w14:textId="77777777" w:rsidR="00C229C1" w:rsidRDefault="00C229C1">
            <w:pPr>
              <w:pStyle w:val="ConsPlusNormal"/>
            </w:pPr>
          </w:p>
        </w:tc>
        <w:tc>
          <w:tcPr>
            <w:tcW w:w="1474" w:type="dxa"/>
            <w:tcBorders>
              <w:top w:val="nil"/>
              <w:left w:val="nil"/>
              <w:bottom w:val="nil"/>
              <w:right w:val="nil"/>
            </w:tcBorders>
          </w:tcPr>
          <w:p w14:paraId="282A38A6" w14:textId="77777777" w:rsidR="00C229C1" w:rsidRDefault="00C229C1">
            <w:pPr>
              <w:pStyle w:val="ConsPlusNormal"/>
            </w:pPr>
          </w:p>
        </w:tc>
        <w:tc>
          <w:tcPr>
            <w:tcW w:w="3628" w:type="dxa"/>
            <w:tcBorders>
              <w:top w:val="nil"/>
              <w:left w:val="nil"/>
              <w:bottom w:val="nil"/>
              <w:right w:val="nil"/>
            </w:tcBorders>
          </w:tcPr>
          <w:p w14:paraId="76CC009C" w14:textId="77777777" w:rsidR="00C229C1" w:rsidRDefault="00C229C1">
            <w:pPr>
              <w:pStyle w:val="ConsPlusNormal"/>
            </w:pPr>
            <w:r>
              <w:t>реэндопротезирование</w:t>
            </w:r>
          </w:p>
        </w:tc>
        <w:tc>
          <w:tcPr>
            <w:tcW w:w="1587" w:type="dxa"/>
            <w:tcBorders>
              <w:top w:val="nil"/>
              <w:left w:val="nil"/>
              <w:bottom w:val="nil"/>
              <w:right w:val="nil"/>
            </w:tcBorders>
          </w:tcPr>
          <w:p w14:paraId="0B404561" w14:textId="77777777" w:rsidR="00C229C1" w:rsidRDefault="00C229C1">
            <w:pPr>
              <w:pStyle w:val="ConsPlusNormal"/>
            </w:pPr>
          </w:p>
        </w:tc>
      </w:tr>
      <w:tr w:rsidR="00C229C1" w14:paraId="0C28333B" w14:textId="77777777">
        <w:tblPrEx>
          <w:tblBorders>
            <w:insideH w:val="none" w:sz="0" w:space="0" w:color="auto"/>
            <w:insideV w:val="none" w:sz="0" w:space="0" w:color="auto"/>
          </w:tblBorders>
        </w:tblPrEx>
        <w:tc>
          <w:tcPr>
            <w:tcW w:w="566" w:type="dxa"/>
            <w:tcBorders>
              <w:top w:val="nil"/>
              <w:left w:val="nil"/>
              <w:bottom w:val="nil"/>
              <w:right w:val="nil"/>
            </w:tcBorders>
          </w:tcPr>
          <w:p w14:paraId="43142EE0" w14:textId="77777777" w:rsidR="00C229C1" w:rsidRDefault="00C229C1">
            <w:pPr>
              <w:pStyle w:val="ConsPlusNormal"/>
            </w:pPr>
          </w:p>
        </w:tc>
        <w:tc>
          <w:tcPr>
            <w:tcW w:w="3344" w:type="dxa"/>
            <w:tcBorders>
              <w:top w:val="nil"/>
              <w:left w:val="nil"/>
              <w:bottom w:val="nil"/>
              <w:right w:val="nil"/>
            </w:tcBorders>
          </w:tcPr>
          <w:p w14:paraId="7857258F" w14:textId="77777777" w:rsidR="00C229C1" w:rsidRDefault="00C229C1">
            <w:pPr>
              <w:pStyle w:val="ConsPlusNormal"/>
            </w:pPr>
          </w:p>
        </w:tc>
        <w:tc>
          <w:tcPr>
            <w:tcW w:w="1757" w:type="dxa"/>
            <w:tcBorders>
              <w:top w:val="nil"/>
              <w:left w:val="nil"/>
              <w:bottom w:val="nil"/>
              <w:right w:val="nil"/>
            </w:tcBorders>
          </w:tcPr>
          <w:p w14:paraId="4248C527" w14:textId="77777777" w:rsidR="00C229C1" w:rsidRDefault="00C229C1">
            <w:pPr>
              <w:pStyle w:val="ConsPlusNormal"/>
            </w:pPr>
          </w:p>
        </w:tc>
        <w:tc>
          <w:tcPr>
            <w:tcW w:w="3458" w:type="dxa"/>
            <w:tcBorders>
              <w:top w:val="nil"/>
              <w:left w:val="nil"/>
              <w:bottom w:val="nil"/>
              <w:right w:val="nil"/>
            </w:tcBorders>
          </w:tcPr>
          <w:p w14:paraId="7CC039B6" w14:textId="77777777" w:rsidR="00C229C1" w:rsidRDefault="00C229C1">
            <w:pPr>
              <w:pStyle w:val="ConsPlusNormal"/>
            </w:pPr>
          </w:p>
        </w:tc>
        <w:tc>
          <w:tcPr>
            <w:tcW w:w="1474" w:type="dxa"/>
            <w:tcBorders>
              <w:top w:val="nil"/>
              <w:left w:val="nil"/>
              <w:bottom w:val="nil"/>
              <w:right w:val="nil"/>
            </w:tcBorders>
          </w:tcPr>
          <w:p w14:paraId="7573056F" w14:textId="77777777" w:rsidR="00C229C1" w:rsidRDefault="00C229C1">
            <w:pPr>
              <w:pStyle w:val="ConsPlusNormal"/>
            </w:pPr>
          </w:p>
        </w:tc>
        <w:tc>
          <w:tcPr>
            <w:tcW w:w="3628" w:type="dxa"/>
            <w:tcBorders>
              <w:top w:val="nil"/>
              <w:left w:val="nil"/>
              <w:bottom w:val="nil"/>
              <w:right w:val="nil"/>
            </w:tcBorders>
          </w:tcPr>
          <w:p w14:paraId="58A45927" w14:textId="77777777" w:rsidR="00C229C1" w:rsidRDefault="00C229C1">
            <w:pPr>
              <w:pStyle w:val="ConsPlusNormal"/>
            </w:pPr>
            <w:r>
              <w:t>резекция грудной стенки с эндопротезированием</w:t>
            </w:r>
          </w:p>
        </w:tc>
        <w:tc>
          <w:tcPr>
            <w:tcW w:w="1587" w:type="dxa"/>
            <w:tcBorders>
              <w:top w:val="nil"/>
              <w:left w:val="nil"/>
              <w:bottom w:val="nil"/>
              <w:right w:val="nil"/>
            </w:tcBorders>
          </w:tcPr>
          <w:p w14:paraId="33FD0150" w14:textId="77777777" w:rsidR="00C229C1" w:rsidRDefault="00C229C1">
            <w:pPr>
              <w:pStyle w:val="ConsPlusNormal"/>
            </w:pPr>
          </w:p>
        </w:tc>
      </w:tr>
      <w:tr w:rsidR="00C229C1" w14:paraId="32166418" w14:textId="77777777">
        <w:tblPrEx>
          <w:tblBorders>
            <w:insideH w:val="none" w:sz="0" w:space="0" w:color="auto"/>
            <w:insideV w:val="none" w:sz="0" w:space="0" w:color="auto"/>
          </w:tblBorders>
        </w:tblPrEx>
        <w:tc>
          <w:tcPr>
            <w:tcW w:w="566" w:type="dxa"/>
            <w:tcBorders>
              <w:top w:val="nil"/>
              <w:left w:val="nil"/>
              <w:bottom w:val="nil"/>
              <w:right w:val="nil"/>
            </w:tcBorders>
          </w:tcPr>
          <w:p w14:paraId="7D4217C0" w14:textId="77777777" w:rsidR="00C229C1" w:rsidRDefault="00C229C1">
            <w:pPr>
              <w:pStyle w:val="ConsPlusNormal"/>
            </w:pPr>
          </w:p>
        </w:tc>
        <w:tc>
          <w:tcPr>
            <w:tcW w:w="3344" w:type="dxa"/>
            <w:tcBorders>
              <w:top w:val="nil"/>
              <w:left w:val="nil"/>
              <w:bottom w:val="nil"/>
              <w:right w:val="nil"/>
            </w:tcBorders>
          </w:tcPr>
          <w:p w14:paraId="6B961F3A" w14:textId="77777777" w:rsidR="00C229C1" w:rsidRDefault="00C229C1">
            <w:pPr>
              <w:pStyle w:val="ConsPlusNormal"/>
            </w:pPr>
          </w:p>
        </w:tc>
        <w:tc>
          <w:tcPr>
            <w:tcW w:w="1757" w:type="dxa"/>
            <w:tcBorders>
              <w:top w:val="nil"/>
              <w:left w:val="nil"/>
              <w:bottom w:val="nil"/>
              <w:right w:val="nil"/>
            </w:tcBorders>
          </w:tcPr>
          <w:p w14:paraId="7938E549" w14:textId="77777777" w:rsidR="00C229C1" w:rsidRDefault="00C229C1">
            <w:pPr>
              <w:pStyle w:val="ConsPlusNormal"/>
            </w:pPr>
          </w:p>
        </w:tc>
        <w:tc>
          <w:tcPr>
            <w:tcW w:w="3458" w:type="dxa"/>
            <w:tcBorders>
              <w:top w:val="nil"/>
              <w:left w:val="nil"/>
              <w:bottom w:val="nil"/>
              <w:right w:val="nil"/>
            </w:tcBorders>
          </w:tcPr>
          <w:p w14:paraId="16C10D0B" w14:textId="77777777" w:rsidR="00C229C1" w:rsidRDefault="00C229C1">
            <w:pPr>
              <w:pStyle w:val="ConsPlusNormal"/>
            </w:pPr>
          </w:p>
        </w:tc>
        <w:tc>
          <w:tcPr>
            <w:tcW w:w="1474" w:type="dxa"/>
            <w:tcBorders>
              <w:top w:val="nil"/>
              <w:left w:val="nil"/>
              <w:bottom w:val="nil"/>
              <w:right w:val="nil"/>
            </w:tcBorders>
          </w:tcPr>
          <w:p w14:paraId="071E2BA7" w14:textId="77777777" w:rsidR="00C229C1" w:rsidRDefault="00C229C1">
            <w:pPr>
              <w:pStyle w:val="ConsPlusNormal"/>
            </w:pPr>
          </w:p>
        </w:tc>
        <w:tc>
          <w:tcPr>
            <w:tcW w:w="3628" w:type="dxa"/>
            <w:tcBorders>
              <w:top w:val="nil"/>
              <w:left w:val="nil"/>
              <w:bottom w:val="nil"/>
              <w:right w:val="nil"/>
            </w:tcBorders>
          </w:tcPr>
          <w:p w14:paraId="2B7D522D" w14:textId="77777777" w:rsidR="00C229C1" w:rsidRDefault="00C229C1">
            <w:pPr>
              <w:pStyle w:val="ConsPlusNormal"/>
            </w:pPr>
            <w:r>
              <w:t>удаление тела позвонка с эндопротезированием</w:t>
            </w:r>
          </w:p>
        </w:tc>
        <w:tc>
          <w:tcPr>
            <w:tcW w:w="1587" w:type="dxa"/>
            <w:tcBorders>
              <w:top w:val="nil"/>
              <w:left w:val="nil"/>
              <w:bottom w:val="nil"/>
              <w:right w:val="nil"/>
            </w:tcBorders>
          </w:tcPr>
          <w:p w14:paraId="01C65E25" w14:textId="77777777" w:rsidR="00C229C1" w:rsidRDefault="00C229C1">
            <w:pPr>
              <w:pStyle w:val="ConsPlusNormal"/>
            </w:pPr>
          </w:p>
        </w:tc>
      </w:tr>
      <w:tr w:rsidR="00C229C1" w14:paraId="6BDE13DB" w14:textId="77777777">
        <w:tblPrEx>
          <w:tblBorders>
            <w:insideH w:val="none" w:sz="0" w:space="0" w:color="auto"/>
            <w:insideV w:val="none" w:sz="0" w:space="0" w:color="auto"/>
          </w:tblBorders>
        </w:tblPrEx>
        <w:tc>
          <w:tcPr>
            <w:tcW w:w="566" w:type="dxa"/>
            <w:tcBorders>
              <w:top w:val="nil"/>
              <w:left w:val="nil"/>
              <w:bottom w:val="nil"/>
              <w:right w:val="nil"/>
            </w:tcBorders>
          </w:tcPr>
          <w:p w14:paraId="200ABE78" w14:textId="77777777" w:rsidR="00C229C1" w:rsidRDefault="00C229C1">
            <w:pPr>
              <w:pStyle w:val="ConsPlusNormal"/>
            </w:pPr>
          </w:p>
        </w:tc>
        <w:tc>
          <w:tcPr>
            <w:tcW w:w="3344" w:type="dxa"/>
            <w:tcBorders>
              <w:top w:val="nil"/>
              <w:left w:val="nil"/>
              <w:bottom w:val="nil"/>
              <w:right w:val="nil"/>
            </w:tcBorders>
          </w:tcPr>
          <w:p w14:paraId="5739D297" w14:textId="77777777" w:rsidR="00C229C1" w:rsidRDefault="00C229C1">
            <w:pPr>
              <w:pStyle w:val="ConsPlusNormal"/>
            </w:pPr>
          </w:p>
        </w:tc>
        <w:tc>
          <w:tcPr>
            <w:tcW w:w="1757" w:type="dxa"/>
            <w:tcBorders>
              <w:top w:val="nil"/>
              <w:left w:val="nil"/>
              <w:bottom w:val="nil"/>
              <w:right w:val="nil"/>
            </w:tcBorders>
          </w:tcPr>
          <w:p w14:paraId="6050D241" w14:textId="77777777" w:rsidR="00C229C1" w:rsidRDefault="00C229C1">
            <w:pPr>
              <w:pStyle w:val="ConsPlusNormal"/>
            </w:pPr>
          </w:p>
        </w:tc>
        <w:tc>
          <w:tcPr>
            <w:tcW w:w="3458" w:type="dxa"/>
            <w:tcBorders>
              <w:top w:val="nil"/>
              <w:left w:val="nil"/>
              <w:bottom w:val="nil"/>
              <w:right w:val="nil"/>
            </w:tcBorders>
          </w:tcPr>
          <w:p w14:paraId="179EFAEE" w14:textId="77777777" w:rsidR="00C229C1" w:rsidRDefault="00C229C1">
            <w:pPr>
              <w:pStyle w:val="ConsPlusNormal"/>
            </w:pPr>
          </w:p>
        </w:tc>
        <w:tc>
          <w:tcPr>
            <w:tcW w:w="1474" w:type="dxa"/>
            <w:tcBorders>
              <w:top w:val="nil"/>
              <w:left w:val="nil"/>
              <w:bottom w:val="nil"/>
              <w:right w:val="nil"/>
            </w:tcBorders>
          </w:tcPr>
          <w:p w14:paraId="490D44D7" w14:textId="77777777" w:rsidR="00C229C1" w:rsidRDefault="00C229C1">
            <w:pPr>
              <w:pStyle w:val="ConsPlusNormal"/>
            </w:pPr>
          </w:p>
        </w:tc>
        <w:tc>
          <w:tcPr>
            <w:tcW w:w="3628" w:type="dxa"/>
            <w:tcBorders>
              <w:top w:val="nil"/>
              <w:left w:val="nil"/>
              <w:bottom w:val="nil"/>
              <w:right w:val="nil"/>
            </w:tcBorders>
          </w:tcPr>
          <w:p w14:paraId="1D16D7C8" w14:textId="77777777" w:rsidR="00C229C1" w:rsidRDefault="00C229C1">
            <w:pPr>
              <w:pStyle w:val="ConsPlusNormal"/>
            </w:pPr>
            <w:r>
              <w:t>удаление позвонка с эндопротезированием и фиксацией</w:t>
            </w:r>
          </w:p>
        </w:tc>
        <w:tc>
          <w:tcPr>
            <w:tcW w:w="1587" w:type="dxa"/>
            <w:tcBorders>
              <w:top w:val="nil"/>
              <w:left w:val="nil"/>
              <w:bottom w:val="nil"/>
              <w:right w:val="nil"/>
            </w:tcBorders>
          </w:tcPr>
          <w:p w14:paraId="1060C7CF" w14:textId="77777777" w:rsidR="00C229C1" w:rsidRDefault="00C229C1">
            <w:pPr>
              <w:pStyle w:val="ConsPlusNormal"/>
            </w:pPr>
          </w:p>
        </w:tc>
      </w:tr>
      <w:tr w:rsidR="00C229C1" w14:paraId="567570D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1ACB996" w14:textId="77777777" w:rsidR="00C229C1" w:rsidRDefault="00C229C1">
            <w:pPr>
              <w:pStyle w:val="ConsPlusNormal"/>
              <w:jc w:val="center"/>
            </w:pPr>
            <w:r>
              <w:t>32.</w:t>
            </w:r>
          </w:p>
        </w:tc>
        <w:tc>
          <w:tcPr>
            <w:tcW w:w="3344" w:type="dxa"/>
            <w:vMerge w:val="restart"/>
            <w:tcBorders>
              <w:top w:val="nil"/>
              <w:left w:val="nil"/>
              <w:bottom w:val="nil"/>
              <w:right w:val="nil"/>
            </w:tcBorders>
          </w:tcPr>
          <w:p w14:paraId="1A58813E" w14:textId="77777777" w:rsidR="00C229C1" w:rsidRDefault="00C229C1">
            <w:pPr>
              <w:pStyle w:val="ConsPlusNormal"/>
            </w:pPr>
            <w:r>
              <w:t>Хирургическое лечение злокачественных новообразований, в том числе у детей, с использованием робототехники</w:t>
            </w:r>
          </w:p>
        </w:tc>
        <w:tc>
          <w:tcPr>
            <w:tcW w:w="1757" w:type="dxa"/>
            <w:vMerge w:val="restart"/>
            <w:tcBorders>
              <w:top w:val="nil"/>
              <w:left w:val="nil"/>
              <w:bottom w:val="nil"/>
              <w:right w:val="nil"/>
            </w:tcBorders>
          </w:tcPr>
          <w:p w14:paraId="5062E184" w14:textId="77777777" w:rsidR="00C229C1" w:rsidRDefault="00C229C1">
            <w:pPr>
              <w:pStyle w:val="ConsPlusNormal"/>
            </w:pPr>
            <w:r>
              <w:t xml:space="preserve">C06.2, C09.0, C09.1, C09.8, C09.9, C10.0 - C10.4, C11.0 - C11.3, C11.8, C11.9, C12, C13.0 - C13.2, C13.8, C13.9, C14.0 - C14.2, C15.0, C30.0, C31.0 - </w:t>
            </w:r>
            <w:r>
              <w:lastRenderedPageBreak/>
              <w:t>C31.3, C31.8, C31.9, C32.0 - C32.3, C32.8, C32.9</w:t>
            </w:r>
          </w:p>
        </w:tc>
        <w:tc>
          <w:tcPr>
            <w:tcW w:w="3458" w:type="dxa"/>
            <w:vMerge w:val="restart"/>
            <w:tcBorders>
              <w:top w:val="nil"/>
              <w:left w:val="nil"/>
              <w:bottom w:val="nil"/>
              <w:right w:val="nil"/>
            </w:tcBorders>
          </w:tcPr>
          <w:p w14:paraId="7C72756B" w14:textId="77777777" w:rsidR="00C229C1" w:rsidRDefault="00C229C1">
            <w:pPr>
              <w:pStyle w:val="ConsPlusNormal"/>
            </w:pPr>
            <w:r>
              <w:lastRenderedPageBreak/>
              <w:t>опухоли головы и шеи (T1-2, N3-4), рецидив</w:t>
            </w:r>
          </w:p>
        </w:tc>
        <w:tc>
          <w:tcPr>
            <w:tcW w:w="1474" w:type="dxa"/>
            <w:vMerge w:val="restart"/>
            <w:tcBorders>
              <w:top w:val="nil"/>
              <w:left w:val="nil"/>
              <w:bottom w:val="nil"/>
              <w:right w:val="nil"/>
            </w:tcBorders>
          </w:tcPr>
          <w:p w14:paraId="4E0F7C5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322C43E" w14:textId="77777777" w:rsidR="00C229C1" w:rsidRDefault="00C229C1">
            <w:pPr>
              <w:pStyle w:val="ConsPlusNormal"/>
            </w:pPr>
            <w:r>
              <w:t>роботассистированное удаление опухолей головы и шеи</w:t>
            </w:r>
          </w:p>
        </w:tc>
        <w:tc>
          <w:tcPr>
            <w:tcW w:w="1587" w:type="dxa"/>
            <w:vMerge w:val="restart"/>
            <w:tcBorders>
              <w:top w:val="nil"/>
              <w:left w:val="nil"/>
              <w:bottom w:val="nil"/>
              <w:right w:val="nil"/>
            </w:tcBorders>
          </w:tcPr>
          <w:p w14:paraId="27CF4ACD" w14:textId="77777777" w:rsidR="00C229C1" w:rsidRDefault="00C229C1">
            <w:pPr>
              <w:pStyle w:val="ConsPlusNormal"/>
              <w:jc w:val="center"/>
            </w:pPr>
            <w:r>
              <w:t>382305</w:t>
            </w:r>
          </w:p>
        </w:tc>
      </w:tr>
      <w:tr w:rsidR="00C229C1" w14:paraId="52C1EDF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77B8AE" w14:textId="77777777" w:rsidR="00C229C1" w:rsidRDefault="00C229C1">
            <w:pPr>
              <w:pStyle w:val="ConsPlusNormal"/>
            </w:pPr>
          </w:p>
        </w:tc>
        <w:tc>
          <w:tcPr>
            <w:tcW w:w="3344" w:type="dxa"/>
            <w:vMerge/>
            <w:tcBorders>
              <w:top w:val="nil"/>
              <w:left w:val="nil"/>
              <w:bottom w:val="nil"/>
              <w:right w:val="nil"/>
            </w:tcBorders>
          </w:tcPr>
          <w:p w14:paraId="75F4E8B6" w14:textId="77777777" w:rsidR="00C229C1" w:rsidRDefault="00C229C1">
            <w:pPr>
              <w:pStyle w:val="ConsPlusNormal"/>
            </w:pPr>
          </w:p>
        </w:tc>
        <w:tc>
          <w:tcPr>
            <w:tcW w:w="1757" w:type="dxa"/>
            <w:vMerge/>
            <w:tcBorders>
              <w:top w:val="nil"/>
              <w:left w:val="nil"/>
              <w:bottom w:val="nil"/>
              <w:right w:val="nil"/>
            </w:tcBorders>
          </w:tcPr>
          <w:p w14:paraId="4F9097E9" w14:textId="77777777" w:rsidR="00C229C1" w:rsidRDefault="00C229C1">
            <w:pPr>
              <w:pStyle w:val="ConsPlusNormal"/>
            </w:pPr>
          </w:p>
        </w:tc>
        <w:tc>
          <w:tcPr>
            <w:tcW w:w="3458" w:type="dxa"/>
            <w:vMerge/>
            <w:tcBorders>
              <w:top w:val="nil"/>
              <w:left w:val="nil"/>
              <w:bottom w:val="nil"/>
              <w:right w:val="nil"/>
            </w:tcBorders>
          </w:tcPr>
          <w:p w14:paraId="7920A0FB" w14:textId="77777777" w:rsidR="00C229C1" w:rsidRDefault="00C229C1">
            <w:pPr>
              <w:pStyle w:val="ConsPlusNormal"/>
            </w:pPr>
          </w:p>
        </w:tc>
        <w:tc>
          <w:tcPr>
            <w:tcW w:w="1474" w:type="dxa"/>
            <w:vMerge/>
            <w:tcBorders>
              <w:top w:val="nil"/>
              <w:left w:val="nil"/>
              <w:bottom w:val="nil"/>
              <w:right w:val="nil"/>
            </w:tcBorders>
          </w:tcPr>
          <w:p w14:paraId="73CCA721" w14:textId="77777777" w:rsidR="00C229C1" w:rsidRDefault="00C229C1">
            <w:pPr>
              <w:pStyle w:val="ConsPlusNormal"/>
            </w:pPr>
          </w:p>
        </w:tc>
        <w:tc>
          <w:tcPr>
            <w:tcW w:w="3628" w:type="dxa"/>
            <w:tcBorders>
              <w:top w:val="nil"/>
              <w:left w:val="nil"/>
              <w:bottom w:val="nil"/>
              <w:right w:val="nil"/>
            </w:tcBorders>
          </w:tcPr>
          <w:p w14:paraId="0D349733" w14:textId="77777777" w:rsidR="00C229C1" w:rsidRDefault="00C229C1">
            <w:pPr>
              <w:pStyle w:val="ConsPlusNormal"/>
            </w:pPr>
            <w:r>
              <w:t>роботассистированные резекции щитовидной железы</w:t>
            </w:r>
          </w:p>
        </w:tc>
        <w:tc>
          <w:tcPr>
            <w:tcW w:w="1587" w:type="dxa"/>
            <w:vMerge/>
            <w:tcBorders>
              <w:top w:val="nil"/>
              <w:left w:val="nil"/>
              <w:bottom w:val="nil"/>
              <w:right w:val="nil"/>
            </w:tcBorders>
          </w:tcPr>
          <w:p w14:paraId="35993CE5" w14:textId="77777777" w:rsidR="00C229C1" w:rsidRDefault="00C229C1">
            <w:pPr>
              <w:pStyle w:val="ConsPlusNormal"/>
            </w:pPr>
          </w:p>
        </w:tc>
      </w:tr>
      <w:tr w:rsidR="00C229C1" w14:paraId="785542E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D2EF39" w14:textId="77777777" w:rsidR="00C229C1" w:rsidRDefault="00C229C1">
            <w:pPr>
              <w:pStyle w:val="ConsPlusNormal"/>
            </w:pPr>
          </w:p>
        </w:tc>
        <w:tc>
          <w:tcPr>
            <w:tcW w:w="3344" w:type="dxa"/>
            <w:vMerge/>
            <w:tcBorders>
              <w:top w:val="nil"/>
              <w:left w:val="nil"/>
              <w:bottom w:val="nil"/>
              <w:right w:val="nil"/>
            </w:tcBorders>
          </w:tcPr>
          <w:p w14:paraId="5B305D62" w14:textId="77777777" w:rsidR="00C229C1" w:rsidRDefault="00C229C1">
            <w:pPr>
              <w:pStyle w:val="ConsPlusNormal"/>
            </w:pPr>
          </w:p>
        </w:tc>
        <w:tc>
          <w:tcPr>
            <w:tcW w:w="1757" w:type="dxa"/>
            <w:vMerge/>
            <w:tcBorders>
              <w:top w:val="nil"/>
              <w:left w:val="nil"/>
              <w:bottom w:val="nil"/>
              <w:right w:val="nil"/>
            </w:tcBorders>
          </w:tcPr>
          <w:p w14:paraId="697B6638" w14:textId="77777777" w:rsidR="00C229C1" w:rsidRDefault="00C229C1">
            <w:pPr>
              <w:pStyle w:val="ConsPlusNormal"/>
            </w:pPr>
          </w:p>
        </w:tc>
        <w:tc>
          <w:tcPr>
            <w:tcW w:w="3458" w:type="dxa"/>
            <w:vMerge/>
            <w:tcBorders>
              <w:top w:val="nil"/>
              <w:left w:val="nil"/>
              <w:bottom w:val="nil"/>
              <w:right w:val="nil"/>
            </w:tcBorders>
          </w:tcPr>
          <w:p w14:paraId="3E0D6895" w14:textId="77777777" w:rsidR="00C229C1" w:rsidRDefault="00C229C1">
            <w:pPr>
              <w:pStyle w:val="ConsPlusNormal"/>
            </w:pPr>
          </w:p>
        </w:tc>
        <w:tc>
          <w:tcPr>
            <w:tcW w:w="1474" w:type="dxa"/>
            <w:vMerge/>
            <w:tcBorders>
              <w:top w:val="nil"/>
              <w:left w:val="nil"/>
              <w:bottom w:val="nil"/>
              <w:right w:val="nil"/>
            </w:tcBorders>
          </w:tcPr>
          <w:p w14:paraId="2371E7BC" w14:textId="77777777" w:rsidR="00C229C1" w:rsidRDefault="00C229C1">
            <w:pPr>
              <w:pStyle w:val="ConsPlusNormal"/>
            </w:pPr>
          </w:p>
        </w:tc>
        <w:tc>
          <w:tcPr>
            <w:tcW w:w="3628" w:type="dxa"/>
            <w:tcBorders>
              <w:top w:val="nil"/>
              <w:left w:val="nil"/>
              <w:bottom w:val="nil"/>
              <w:right w:val="nil"/>
            </w:tcBorders>
          </w:tcPr>
          <w:p w14:paraId="63D3D556" w14:textId="77777777" w:rsidR="00C229C1" w:rsidRDefault="00C229C1">
            <w:pPr>
              <w:pStyle w:val="ConsPlusNormal"/>
            </w:pPr>
            <w:r>
              <w:t>роботассистированная тиреоидэктомия</w:t>
            </w:r>
          </w:p>
        </w:tc>
        <w:tc>
          <w:tcPr>
            <w:tcW w:w="1587" w:type="dxa"/>
            <w:vMerge/>
            <w:tcBorders>
              <w:top w:val="nil"/>
              <w:left w:val="nil"/>
              <w:bottom w:val="nil"/>
              <w:right w:val="nil"/>
            </w:tcBorders>
          </w:tcPr>
          <w:p w14:paraId="50AC2D5E" w14:textId="77777777" w:rsidR="00C229C1" w:rsidRDefault="00C229C1">
            <w:pPr>
              <w:pStyle w:val="ConsPlusNormal"/>
            </w:pPr>
          </w:p>
        </w:tc>
      </w:tr>
      <w:tr w:rsidR="00C229C1" w14:paraId="224E70F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F50E0E" w14:textId="77777777" w:rsidR="00C229C1" w:rsidRDefault="00C229C1">
            <w:pPr>
              <w:pStyle w:val="ConsPlusNormal"/>
            </w:pPr>
          </w:p>
        </w:tc>
        <w:tc>
          <w:tcPr>
            <w:tcW w:w="3344" w:type="dxa"/>
            <w:vMerge/>
            <w:tcBorders>
              <w:top w:val="nil"/>
              <w:left w:val="nil"/>
              <w:bottom w:val="nil"/>
              <w:right w:val="nil"/>
            </w:tcBorders>
          </w:tcPr>
          <w:p w14:paraId="49292373" w14:textId="77777777" w:rsidR="00C229C1" w:rsidRDefault="00C229C1">
            <w:pPr>
              <w:pStyle w:val="ConsPlusNormal"/>
            </w:pPr>
          </w:p>
        </w:tc>
        <w:tc>
          <w:tcPr>
            <w:tcW w:w="1757" w:type="dxa"/>
            <w:vMerge/>
            <w:tcBorders>
              <w:top w:val="nil"/>
              <w:left w:val="nil"/>
              <w:bottom w:val="nil"/>
              <w:right w:val="nil"/>
            </w:tcBorders>
          </w:tcPr>
          <w:p w14:paraId="4A41D010" w14:textId="77777777" w:rsidR="00C229C1" w:rsidRDefault="00C229C1">
            <w:pPr>
              <w:pStyle w:val="ConsPlusNormal"/>
            </w:pPr>
          </w:p>
        </w:tc>
        <w:tc>
          <w:tcPr>
            <w:tcW w:w="3458" w:type="dxa"/>
            <w:vMerge/>
            <w:tcBorders>
              <w:top w:val="nil"/>
              <w:left w:val="nil"/>
              <w:bottom w:val="nil"/>
              <w:right w:val="nil"/>
            </w:tcBorders>
          </w:tcPr>
          <w:p w14:paraId="59D7D51F" w14:textId="77777777" w:rsidR="00C229C1" w:rsidRDefault="00C229C1">
            <w:pPr>
              <w:pStyle w:val="ConsPlusNormal"/>
            </w:pPr>
          </w:p>
        </w:tc>
        <w:tc>
          <w:tcPr>
            <w:tcW w:w="1474" w:type="dxa"/>
            <w:vMerge/>
            <w:tcBorders>
              <w:top w:val="nil"/>
              <w:left w:val="nil"/>
              <w:bottom w:val="nil"/>
              <w:right w:val="nil"/>
            </w:tcBorders>
          </w:tcPr>
          <w:p w14:paraId="4817E1E6" w14:textId="77777777" w:rsidR="00C229C1" w:rsidRDefault="00C229C1">
            <w:pPr>
              <w:pStyle w:val="ConsPlusNormal"/>
            </w:pPr>
          </w:p>
        </w:tc>
        <w:tc>
          <w:tcPr>
            <w:tcW w:w="3628" w:type="dxa"/>
            <w:tcBorders>
              <w:top w:val="nil"/>
              <w:left w:val="nil"/>
              <w:bottom w:val="nil"/>
              <w:right w:val="nil"/>
            </w:tcBorders>
          </w:tcPr>
          <w:p w14:paraId="57421403" w14:textId="77777777" w:rsidR="00C229C1" w:rsidRDefault="00C229C1">
            <w:pPr>
              <w:pStyle w:val="ConsPlusNormal"/>
            </w:pPr>
            <w:r>
              <w:t xml:space="preserve">роботассистированная нервосберегающая шейная </w:t>
            </w:r>
            <w:r>
              <w:lastRenderedPageBreak/>
              <w:t>лимфаденэктомия</w:t>
            </w:r>
          </w:p>
        </w:tc>
        <w:tc>
          <w:tcPr>
            <w:tcW w:w="1587" w:type="dxa"/>
            <w:vMerge/>
            <w:tcBorders>
              <w:top w:val="nil"/>
              <w:left w:val="nil"/>
              <w:bottom w:val="nil"/>
              <w:right w:val="nil"/>
            </w:tcBorders>
          </w:tcPr>
          <w:p w14:paraId="1D06A0AB" w14:textId="77777777" w:rsidR="00C229C1" w:rsidRDefault="00C229C1">
            <w:pPr>
              <w:pStyle w:val="ConsPlusNormal"/>
            </w:pPr>
          </w:p>
        </w:tc>
      </w:tr>
      <w:tr w:rsidR="00C229C1" w14:paraId="156824B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50EAC8" w14:textId="77777777" w:rsidR="00C229C1" w:rsidRDefault="00C229C1">
            <w:pPr>
              <w:pStyle w:val="ConsPlusNormal"/>
            </w:pPr>
          </w:p>
        </w:tc>
        <w:tc>
          <w:tcPr>
            <w:tcW w:w="3344" w:type="dxa"/>
            <w:vMerge/>
            <w:tcBorders>
              <w:top w:val="nil"/>
              <w:left w:val="nil"/>
              <w:bottom w:val="nil"/>
              <w:right w:val="nil"/>
            </w:tcBorders>
          </w:tcPr>
          <w:p w14:paraId="594BCAD4" w14:textId="77777777" w:rsidR="00C229C1" w:rsidRDefault="00C229C1">
            <w:pPr>
              <w:pStyle w:val="ConsPlusNormal"/>
            </w:pPr>
          </w:p>
        </w:tc>
        <w:tc>
          <w:tcPr>
            <w:tcW w:w="1757" w:type="dxa"/>
            <w:vMerge/>
            <w:tcBorders>
              <w:top w:val="nil"/>
              <w:left w:val="nil"/>
              <w:bottom w:val="nil"/>
              <w:right w:val="nil"/>
            </w:tcBorders>
          </w:tcPr>
          <w:p w14:paraId="4BB10E7E" w14:textId="77777777" w:rsidR="00C229C1" w:rsidRDefault="00C229C1">
            <w:pPr>
              <w:pStyle w:val="ConsPlusNormal"/>
            </w:pPr>
          </w:p>
        </w:tc>
        <w:tc>
          <w:tcPr>
            <w:tcW w:w="3458" w:type="dxa"/>
            <w:vMerge/>
            <w:tcBorders>
              <w:top w:val="nil"/>
              <w:left w:val="nil"/>
              <w:bottom w:val="nil"/>
              <w:right w:val="nil"/>
            </w:tcBorders>
          </w:tcPr>
          <w:p w14:paraId="6285CBB1" w14:textId="77777777" w:rsidR="00C229C1" w:rsidRDefault="00C229C1">
            <w:pPr>
              <w:pStyle w:val="ConsPlusNormal"/>
            </w:pPr>
          </w:p>
        </w:tc>
        <w:tc>
          <w:tcPr>
            <w:tcW w:w="1474" w:type="dxa"/>
            <w:vMerge/>
            <w:tcBorders>
              <w:top w:val="nil"/>
              <w:left w:val="nil"/>
              <w:bottom w:val="nil"/>
              <w:right w:val="nil"/>
            </w:tcBorders>
          </w:tcPr>
          <w:p w14:paraId="41E42FED" w14:textId="77777777" w:rsidR="00C229C1" w:rsidRDefault="00C229C1">
            <w:pPr>
              <w:pStyle w:val="ConsPlusNormal"/>
            </w:pPr>
          </w:p>
        </w:tc>
        <w:tc>
          <w:tcPr>
            <w:tcW w:w="3628" w:type="dxa"/>
            <w:tcBorders>
              <w:top w:val="nil"/>
              <w:left w:val="nil"/>
              <w:bottom w:val="nil"/>
              <w:right w:val="nil"/>
            </w:tcBorders>
          </w:tcPr>
          <w:p w14:paraId="6A0F5CC7" w14:textId="77777777" w:rsidR="00C229C1" w:rsidRDefault="00C229C1">
            <w:pPr>
              <w:pStyle w:val="ConsPlusNormal"/>
            </w:pPr>
            <w:r>
              <w:t>роботассистированная шейная лимфаденэктомия</w:t>
            </w:r>
          </w:p>
        </w:tc>
        <w:tc>
          <w:tcPr>
            <w:tcW w:w="1587" w:type="dxa"/>
            <w:vMerge/>
            <w:tcBorders>
              <w:top w:val="nil"/>
              <w:left w:val="nil"/>
              <w:bottom w:val="nil"/>
              <w:right w:val="nil"/>
            </w:tcBorders>
          </w:tcPr>
          <w:p w14:paraId="6A673BA5" w14:textId="77777777" w:rsidR="00C229C1" w:rsidRDefault="00C229C1">
            <w:pPr>
              <w:pStyle w:val="ConsPlusNormal"/>
            </w:pPr>
          </w:p>
        </w:tc>
      </w:tr>
      <w:tr w:rsidR="00C229C1" w14:paraId="72B7E69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55A9BE" w14:textId="77777777" w:rsidR="00C229C1" w:rsidRDefault="00C229C1">
            <w:pPr>
              <w:pStyle w:val="ConsPlusNormal"/>
            </w:pPr>
          </w:p>
        </w:tc>
        <w:tc>
          <w:tcPr>
            <w:tcW w:w="3344" w:type="dxa"/>
            <w:vMerge/>
            <w:tcBorders>
              <w:top w:val="nil"/>
              <w:left w:val="nil"/>
              <w:bottom w:val="nil"/>
              <w:right w:val="nil"/>
            </w:tcBorders>
          </w:tcPr>
          <w:p w14:paraId="0C5DC461" w14:textId="77777777" w:rsidR="00C229C1" w:rsidRDefault="00C229C1">
            <w:pPr>
              <w:pStyle w:val="ConsPlusNormal"/>
            </w:pPr>
          </w:p>
        </w:tc>
        <w:tc>
          <w:tcPr>
            <w:tcW w:w="1757" w:type="dxa"/>
            <w:vMerge/>
            <w:tcBorders>
              <w:top w:val="nil"/>
              <w:left w:val="nil"/>
              <w:bottom w:val="nil"/>
              <w:right w:val="nil"/>
            </w:tcBorders>
          </w:tcPr>
          <w:p w14:paraId="0443755D" w14:textId="77777777" w:rsidR="00C229C1" w:rsidRDefault="00C229C1">
            <w:pPr>
              <w:pStyle w:val="ConsPlusNormal"/>
            </w:pPr>
          </w:p>
        </w:tc>
        <w:tc>
          <w:tcPr>
            <w:tcW w:w="3458" w:type="dxa"/>
            <w:vMerge/>
            <w:tcBorders>
              <w:top w:val="nil"/>
              <w:left w:val="nil"/>
              <w:bottom w:val="nil"/>
              <w:right w:val="nil"/>
            </w:tcBorders>
          </w:tcPr>
          <w:p w14:paraId="2AFA2623" w14:textId="77777777" w:rsidR="00C229C1" w:rsidRDefault="00C229C1">
            <w:pPr>
              <w:pStyle w:val="ConsPlusNormal"/>
            </w:pPr>
          </w:p>
        </w:tc>
        <w:tc>
          <w:tcPr>
            <w:tcW w:w="1474" w:type="dxa"/>
            <w:vMerge/>
            <w:tcBorders>
              <w:top w:val="nil"/>
              <w:left w:val="nil"/>
              <w:bottom w:val="nil"/>
              <w:right w:val="nil"/>
            </w:tcBorders>
          </w:tcPr>
          <w:p w14:paraId="5995CCC7" w14:textId="77777777" w:rsidR="00C229C1" w:rsidRDefault="00C229C1">
            <w:pPr>
              <w:pStyle w:val="ConsPlusNormal"/>
            </w:pPr>
          </w:p>
        </w:tc>
        <w:tc>
          <w:tcPr>
            <w:tcW w:w="3628" w:type="dxa"/>
            <w:tcBorders>
              <w:top w:val="nil"/>
              <w:left w:val="nil"/>
              <w:bottom w:val="nil"/>
              <w:right w:val="nil"/>
            </w:tcBorders>
          </w:tcPr>
          <w:p w14:paraId="62DDD3BE" w14:textId="77777777" w:rsidR="00C229C1" w:rsidRDefault="00C229C1">
            <w:pPr>
              <w:pStyle w:val="ConsPlusNormal"/>
            </w:pPr>
            <w:r>
              <w:t>роботассистированное удаление лимфатических узлов и клетчатки передневерхнего средостения</w:t>
            </w:r>
          </w:p>
        </w:tc>
        <w:tc>
          <w:tcPr>
            <w:tcW w:w="1587" w:type="dxa"/>
            <w:vMerge/>
            <w:tcBorders>
              <w:top w:val="nil"/>
              <w:left w:val="nil"/>
              <w:bottom w:val="nil"/>
              <w:right w:val="nil"/>
            </w:tcBorders>
          </w:tcPr>
          <w:p w14:paraId="73111DFA" w14:textId="77777777" w:rsidR="00C229C1" w:rsidRDefault="00C229C1">
            <w:pPr>
              <w:pStyle w:val="ConsPlusNormal"/>
            </w:pPr>
          </w:p>
        </w:tc>
      </w:tr>
      <w:tr w:rsidR="00C229C1" w14:paraId="47EE4AE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1743B2" w14:textId="77777777" w:rsidR="00C229C1" w:rsidRDefault="00C229C1">
            <w:pPr>
              <w:pStyle w:val="ConsPlusNormal"/>
            </w:pPr>
          </w:p>
        </w:tc>
        <w:tc>
          <w:tcPr>
            <w:tcW w:w="3344" w:type="dxa"/>
            <w:vMerge/>
            <w:tcBorders>
              <w:top w:val="nil"/>
              <w:left w:val="nil"/>
              <w:bottom w:val="nil"/>
              <w:right w:val="nil"/>
            </w:tcBorders>
          </w:tcPr>
          <w:p w14:paraId="5B8CC6B9" w14:textId="77777777" w:rsidR="00C229C1" w:rsidRDefault="00C229C1">
            <w:pPr>
              <w:pStyle w:val="ConsPlusNormal"/>
            </w:pPr>
          </w:p>
        </w:tc>
        <w:tc>
          <w:tcPr>
            <w:tcW w:w="1757" w:type="dxa"/>
            <w:vMerge/>
            <w:tcBorders>
              <w:top w:val="nil"/>
              <w:left w:val="nil"/>
              <w:bottom w:val="nil"/>
              <w:right w:val="nil"/>
            </w:tcBorders>
          </w:tcPr>
          <w:p w14:paraId="42B096DA" w14:textId="77777777" w:rsidR="00C229C1" w:rsidRDefault="00C229C1">
            <w:pPr>
              <w:pStyle w:val="ConsPlusNormal"/>
            </w:pPr>
          </w:p>
        </w:tc>
        <w:tc>
          <w:tcPr>
            <w:tcW w:w="3458" w:type="dxa"/>
            <w:vMerge/>
            <w:tcBorders>
              <w:top w:val="nil"/>
              <w:left w:val="nil"/>
              <w:bottom w:val="nil"/>
              <w:right w:val="nil"/>
            </w:tcBorders>
          </w:tcPr>
          <w:p w14:paraId="0B97F567" w14:textId="77777777" w:rsidR="00C229C1" w:rsidRDefault="00C229C1">
            <w:pPr>
              <w:pStyle w:val="ConsPlusNormal"/>
            </w:pPr>
          </w:p>
        </w:tc>
        <w:tc>
          <w:tcPr>
            <w:tcW w:w="1474" w:type="dxa"/>
            <w:vMerge/>
            <w:tcBorders>
              <w:top w:val="nil"/>
              <w:left w:val="nil"/>
              <w:bottom w:val="nil"/>
              <w:right w:val="nil"/>
            </w:tcBorders>
          </w:tcPr>
          <w:p w14:paraId="5FAE197A" w14:textId="77777777" w:rsidR="00C229C1" w:rsidRDefault="00C229C1">
            <w:pPr>
              <w:pStyle w:val="ConsPlusNormal"/>
            </w:pPr>
          </w:p>
        </w:tc>
        <w:tc>
          <w:tcPr>
            <w:tcW w:w="3628" w:type="dxa"/>
            <w:tcBorders>
              <w:top w:val="nil"/>
              <w:left w:val="nil"/>
              <w:bottom w:val="nil"/>
              <w:right w:val="nil"/>
            </w:tcBorders>
          </w:tcPr>
          <w:p w14:paraId="35144BD7" w14:textId="77777777" w:rsidR="00C229C1" w:rsidRDefault="00C229C1">
            <w:pPr>
              <w:pStyle w:val="ConsPlusNormal"/>
            </w:pPr>
            <w:r>
              <w:t>роботассистированное удаление опухолей полости носа и придаточных пазух носа</w:t>
            </w:r>
          </w:p>
        </w:tc>
        <w:tc>
          <w:tcPr>
            <w:tcW w:w="1587" w:type="dxa"/>
            <w:vMerge/>
            <w:tcBorders>
              <w:top w:val="nil"/>
              <w:left w:val="nil"/>
              <w:bottom w:val="nil"/>
              <w:right w:val="nil"/>
            </w:tcBorders>
          </w:tcPr>
          <w:p w14:paraId="66AE4DDF" w14:textId="77777777" w:rsidR="00C229C1" w:rsidRDefault="00C229C1">
            <w:pPr>
              <w:pStyle w:val="ConsPlusNormal"/>
            </w:pPr>
          </w:p>
        </w:tc>
      </w:tr>
      <w:tr w:rsidR="00C229C1" w14:paraId="24FDCB5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BBCF5E" w14:textId="77777777" w:rsidR="00C229C1" w:rsidRDefault="00C229C1">
            <w:pPr>
              <w:pStyle w:val="ConsPlusNormal"/>
            </w:pPr>
          </w:p>
        </w:tc>
        <w:tc>
          <w:tcPr>
            <w:tcW w:w="3344" w:type="dxa"/>
            <w:vMerge/>
            <w:tcBorders>
              <w:top w:val="nil"/>
              <w:left w:val="nil"/>
              <w:bottom w:val="nil"/>
              <w:right w:val="nil"/>
            </w:tcBorders>
          </w:tcPr>
          <w:p w14:paraId="0F0F0804" w14:textId="77777777" w:rsidR="00C229C1" w:rsidRDefault="00C229C1">
            <w:pPr>
              <w:pStyle w:val="ConsPlusNormal"/>
            </w:pPr>
          </w:p>
        </w:tc>
        <w:tc>
          <w:tcPr>
            <w:tcW w:w="1757" w:type="dxa"/>
            <w:vMerge/>
            <w:tcBorders>
              <w:top w:val="nil"/>
              <w:left w:val="nil"/>
              <w:bottom w:val="nil"/>
              <w:right w:val="nil"/>
            </w:tcBorders>
          </w:tcPr>
          <w:p w14:paraId="4EB34424" w14:textId="77777777" w:rsidR="00C229C1" w:rsidRDefault="00C229C1">
            <w:pPr>
              <w:pStyle w:val="ConsPlusNormal"/>
            </w:pPr>
          </w:p>
        </w:tc>
        <w:tc>
          <w:tcPr>
            <w:tcW w:w="3458" w:type="dxa"/>
            <w:vMerge/>
            <w:tcBorders>
              <w:top w:val="nil"/>
              <w:left w:val="nil"/>
              <w:bottom w:val="nil"/>
              <w:right w:val="nil"/>
            </w:tcBorders>
          </w:tcPr>
          <w:p w14:paraId="4E49E5E1" w14:textId="77777777" w:rsidR="00C229C1" w:rsidRDefault="00C229C1">
            <w:pPr>
              <w:pStyle w:val="ConsPlusNormal"/>
            </w:pPr>
          </w:p>
        </w:tc>
        <w:tc>
          <w:tcPr>
            <w:tcW w:w="1474" w:type="dxa"/>
            <w:vMerge/>
            <w:tcBorders>
              <w:top w:val="nil"/>
              <w:left w:val="nil"/>
              <w:bottom w:val="nil"/>
              <w:right w:val="nil"/>
            </w:tcBorders>
          </w:tcPr>
          <w:p w14:paraId="0404C98D" w14:textId="77777777" w:rsidR="00C229C1" w:rsidRDefault="00C229C1">
            <w:pPr>
              <w:pStyle w:val="ConsPlusNormal"/>
            </w:pPr>
          </w:p>
        </w:tc>
        <w:tc>
          <w:tcPr>
            <w:tcW w:w="3628" w:type="dxa"/>
            <w:tcBorders>
              <w:top w:val="nil"/>
              <w:left w:val="nil"/>
              <w:bottom w:val="nil"/>
              <w:right w:val="nil"/>
            </w:tcBorders>
          </w:tcPr>
          <w:p w14:paraId="46B4CD69" w14:textId="77777777" w:rsidR="00C229C1" w:rsidRDefault="00C229C1">
            <w:pPr>
              <w:pStyle w:val="ConsPlusNormal"/>
            </w:pPr>
            <w:r>
              <w:t>роботассистированная эндоларингеальная резекция</w:t>
            </w:r>
          </w:p>
        </w:tc>
        <w:tc>
          <w:tcPr>
            <w:tcW w:w="1587" w:type="dxa"/>
            <w:vMerge/>
            <w:tcBorders>
              <w:top w:val="nil"/>
              <w:left w:val="nil"/>
              <w:bottom w:val="nil"/>
              <w:right w:val="nil"/>
            </w:tcBorders>
          </w:tcPr>
          <w:p w14:paraId="21390EE9" w14:textId="77777777" w:rsidR="00C229C1" w:rsidRDefault="00C229C1">
            <w:pPr>
              <w:pStyle w:val="ConsPlusNormal"/>
            </w:pPr>
          </w:p>
        </w:tc>
      </w:tr>
      <w:tr w:rsidR="00C229C1" w14:paraId="21D879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6EF2D8" w14:textId="77777777" w:rsidR="00C229C1" w:rsidRDefault="00C229C1">
            <w:pPr>
              <w:pStyle w:val="ConsPlusNormal"/>
            </w:pPr>
          </w:p>
        </w:tc>
        <w:tc>
          <w:tcPr>
            <w:tcW w:w="3344" w:type="dxa"/>
            <w:vMerge/>
            <w:tcBorders>
              <w:top w:val="nil"/>
              <w:left w:val="nil"/>
              <w:bottom w:val="nil"/>
              <w:right w:val="nil"/>
            </w:tcBorders>
          </w:tcPr>
          <w:p w14:paraId="36671652" w14:textId="77777777" w:rsidR="00C229C1" w:rsidRDefault="00C229C1">
            <w:pPr>
              <w:pStyle w:val="ConsPlusNormal"/>
            </w:pPr>
          </w:p>
        </w:tc>
        <w:tc>
          <w:tcPr>
            <w:tcW w:w="1757" w:type="dxa"/>
            <w:vMerge/>
            <w:tcBorders>
              <w:top w:val="nil"/>
              <w:left w:val="nil"/>
              <w:bottom w:val="nil"/>
              <w:right w:val="nil"/>
            </w:tcBorders>
          </w:tcPr>
          <w:p w14:paraId="2BD01711" w14:textId="77777777" w:rsidR="00C229C1" w:rsidRDefault="00C229C1">
            <w:pPr>
              <w:pStyle w:val="ConsPlusNormal"/>
            </w:pPr>
          </w:p>
        </w:tc>
        <w:tc>
          <w:tcPr>
            <w:tcW w:w="3458" w:type="dxa"/>
            <w:vMerge/>
            <w:tcBorders>
              <w:top w:val="nil"/>
              <w:left w:val="nil"/>
              <w:bottom w:val="nil"/>
              <w:right w:val="nil"/>
            </w:tcBorders>
          </w:tcPr>
          <w:p w14:paraId="6911A165" w14:textId="77777777" w:rsidR="00C229C1" w:rsidRDefault="00C229C1">
            <w:pPr>
              <w:pStyle w:val="ConsPlusNormal"/>
            </w:pPr>
          </w:p>
        </w:tc>
        <w:tc>
          <w:tcPr>
            <w:tcW w:w="1474" w:type="dxa"/>
            <w:vMerge/>
            <w:tcBorders>
              <w:top w:val="nil"/>
              <w:left w:val="nil"/>
              <w:bottom w:val="nil"/>
              <w:right w:val="nil"/>
            </w:tcBorders>
          </w:tcPr>
          <w:p w14:paraId="64697EB3" w14:textId="77777777" w:rsidR="00C229C1" w:rsidRDefault="00C229C1">
            <w:pPr>
              <w:pStyle w:val="ConsPlusNormal"/>
            </w:pPr>
          </w:p>
        </w:tc>
        <w:tc>
          <w:tcPr>
            <w:tcW w:w="3628" w:type="dxa"/>
            <w:tcBorders>
              <w:top w:val="nil"/>
              <w:left w:val="nil"/>
              <w:bottom w:val="nil"/>
              <w:right w:val="nil"/>
            </w:tcBorders>
          </w:tcPr>
          <w:p w14:paraId="3E2E7F28" w14:textId="77777777" w:rsidR="00C229C1" w:rsidRDefault="00C229C1">
            <w:pPr>
              <w:pStyle w:val="ConsPlusNormal"/>
            </w:pPr>
            <w:r>
              <w:t>роботассистированное удаление опухоли полости рта</w:t>
            </w:r>
          </w:p>
        </w:tc>
        <w:tc>
          <w:tcPr>
            <w:tcW w:w="1587" w:type="dxa"/>
            <w:vMerge/>
            <w:tcBorders>
              <w:top w:val="nil"/>
              <w:left w:val="nil"/>
              <w:bottom w:val="nil"/>
              <w:right w:val="nil"/>
            </w:tcBorders>
          </w:tcPr>
          <w:p w14:paraId="18D0EB1D" w14:textId="77777777" w:rsidR="00C229C1" w:rsidRDefault="00C229C1">
            <w:pPr>
              <w:pStyle w:val="ConsPlusNormal"/>
            </w:pPr>
          </w:p>
        </w:tc>
      </w:tr>
      <w:tr w:rsidR="00C229C1" w14:paraId="04AFD5A4" w14:textId="77777777">
        <w:tblPrEx>
          <w:tblBorders>
            <w:insideH w:val="none" w:sz="0" w:space="0" w:color="auto"/>
            <w:insideV w:val="none" w:sz="0" w:space="0" w:color="auto"/>
          </w:tblBorders>
        </w:tblPrEx>
        <w:tc>
          <w:tcPr>
            <w:tcW w:w="566" w:type="dxa"/>
            <w:tcBorders>
              <w:top w:val="nil"/>
              <w:left w:val="nil"/>
              <w:bottom w:val="nil"/>
              <w:right w:val="nil"/>
            </w:tcBorders>
          </w:tcPr>
          <w:p w14:paraId="08B04B32" w14:textId="77777777" w:rsidR="00C229C1" w:rsidRDefault="00C229C1">
            <w:pPr>
              <w:pStyle w:val="ConsPlusNormal"/>
            </w:pPr>
          </w:p>
        </w:tc>
        <w:tc>
          <w:tcPr>
            <w:tcW w:w="3344" w:type="dxa"/>
            <w:tcBorders>
              <w:top w:val="nil"/>
              <w:left w:val="nil"/>
              <w:bottom w:val="nil"/>
              <w:right w:val="nil"/>
            </w:tcBorders>
          </w:tcPr>
          <w:p w14:paraId="6E416074" w14:textId="77777777" w:rsidR="00C229C1" w:rsidRDefault="00C229C1">
            <w:pPr>
              <w:pStyle w:val="ConsPlusNormal"/>
            </w:pPr>
          </w:p>
        </w:tc>
        <w:tc>
          <w:tcPr>
            <w:tcW w:w="1757" w:type="dxa"/>
            <w:tcBorders>
              <w:top w:val="nil"/>
              <w:left w:val="nil"/>
              <w:bottom w:val="nil"/>
              <w:right w:val="nil"/>
            </w:tcBorders>
          </w:tcPr>
          <w:p w14:paraId="5D1E312F" w14:textId="77777777" w:rsidR="00C229C1" w:rsidRDefault="00C229C1">
            <w:pPr>
              <w:pStyle w:val="ConsPlusNormal"/>
            </w:pPr>
          </w:p>
        </w:tc>
        <w:tc>
          <w:tcPr>
            <w:tcW w:w="3458" w:type="dxa"/>
            <w:tcBorders>
              <w:top w:val="nil"/>
              <w:left w:val="nil"/>
              <w:bottom w:val="nil"/>
              <w:right w:val="nil"/>
            </w:tcBorders>
          </w:tcPr>
          <w:p w14:paraId="6A51B967" w14:textId="77777777" w:rsidR="00C229C1" w:rsidRDefault="00C229C1">
            <w:pPr>
              <w:pStyle w:val="ConsPlusNormal"/>
            </w:pPr>
          </w:p>
        </w:tc>
        <w:tc>
          <w:tcPr>
            <w:tcW w:w="1474" w:type="dxa"/>
            <w:tcBorders>
              <w:top w:val="nil"/>
              <w:left w:val="nil"/>
              <w:bottom w:val="nil"/>
              <w:right w:val="nil"/>
            </w:tcBorders>
          </w:tcPr>
          <w:p w14:paraId="5C42A2BF" w14:textId="77777777" w:rsidR="00C229C1" w:rsidRDefault="00C229C1">
            <w:pPr>
              <w:pStyle w:val="ConsPlusNormal"/>
            </w:pPr>
          </w:p>
        </w:tc>
        <w:tc>
          <w:tcPr>
            <w:tcW w:w="3628" w:type="dxa"/>
            <w:tcBorders>
              <w:top w:val="nil"/>
              <w:left w:val="nil"/>
              <w:bottom w:val="nil"/>
              <w:right w:val="nil"/>
            </w:tcBorders>
          </w:tcPr>
          <w:p w14:paraId="036A5CAC" w14:textId="77777777" w:rsidR="00C229C1" w:rsidRDefault="00C229C1">
            <w:pPr>
              <w:pStyle w:val="ConsPlusNormal"/>
            </w:pPr>
            <w:r>
              <w:t>роботассистированное удаление опухоли глотки</w:t>
            </w:r>
          </w:p>
        </w:tc>
        <w:tc>
          <w:tcPr>
            <w:tcW w:w="1587" w:type="dxa"/>
            <w:tcBorders>
              <w:top w:val="nil"/>
              <w:left w:val="nil"/>
              <w:bottom w:val="nil"/>
              <w:right w:val="nil"/>
            </w:tcBorders>
          </w:tcPr>
          <w:p w14:paraId="2271D973" w14:textId="77777777" w:rsidR="00C229C1" w:rsidRDefault="00C229C1">
            <w:pPr>
              <w:pStyle w:val="ConsPlusNormal"/>
            </w:pPr>
          </w:p>
        </w:tc>
      </w:tr>
      <w:tr w:rsidR="00C229C1" w14:paraId="38821E2E" w14:textId="77777777">
        <w:tblPrEx>
          <w:tblBorders>
            <w:insideH w:val="none" w:sz="0" w:space="0" w:color="auto"/>
            <w:insideV w:val="none" w:sz="0" w:space="0" w:color="auto"/>
          </w:tblBorders>
        </w:tblPrEx>
        <w:tc>
          <w:tcPr>
            <w:tcW w:w="566" w:type="dxa"/>
            <w:tcBorders>
              <w:top w:val="nil"/>
              <w:left w:val="nil"/>
              <w:bottom w:val="nil"/>
              <w:right w:val="nil"/>
            </w:tcBorders>
          </w:tcPr>
          <w:p w14:paraId="68A3A548" w14:textId="77777777" w:rsidR="00C229C1" w:rsidRDefault="00C229C1">
            <w:pPr>
              <w:pStyle w:val="ConsPlusNormal"/>
            </w:pPr>
          </w:p>
        </w:tc>
        <w:tc>
          <w:tcPr>
            <w:tcW w:w="3344" w:type="dxa"/>
            <w:tcBorders>
              <w:top w:val="nil"/>
              <w:left w:val="nil"/>
              <w:bottom w:val="nil"/>
              <w:right w:val="nil"/>
            </w:tcBorders>
          </w:tcPr>
          <w:p w14:paraId="6908978A" w14:textId="77777777" w:rsidR="00C229C1" w:rsidRDefault="00C229C1">
            <w:pPr>
              <w:pStyle w:val="ConsPlusNormal"/>
            </w:pPr>
          </w:p>
        </w:tc>
        <w:tc>
          <w:tcPr>
            <w:tcW w:w="1757" w:type="dxa"/>
            <w:tcBorders>
              <w:top w:val="nil"/>
              <w:left w:val="nil"/>
              <w:bottom w:val="nil"/>
              <w:right w:val="nil"/>
            </w:tcBorders>
          </w:tcPr>
          <w:p w14:paraId="09AA87EA" w14:textId="77777777" w:rsidR="00C229C1" w:rsidRDefault="00C229C1">
            <w:pPr>
              <w:pStyle w:val="ConsPlusNormal"/>
            </w:pPr>
          </w:p>
        </w:tc>
        <w:tc>
          <w:tcPr>
            <w:tcW w:w="3458" w:type="dxa"/>
            <w:tcBorders>
              <w:top w:val="nil"/>
              <w:left w:val="nil"/>
              <w:bottom w:val="nil"/>
              <w:right w:val="nil"/>
            </w:tcBorders>
          </w:tcPr>
          <w:p w14:paraId="6E2CDC5E" w14:textId="77777777" w:rsidR="00C229C1" w:rsidRDefault="00C229C1">
            <w:pPr>
              <w:pStyle w:val="ConsPlusNormal"/>
            </w:pPr>
          </w:p>
        </w:tc>
        <w:tc>
          <w:tcPr>
            <w:tcW w:w="1474" w:type="dxa"/>
            <w:tcBorders>
              <w:top w:val="nil"/>
              <w:left w:val="nil"/>
              <w:bottom w:val="nil"/>
              <w:right w:val="nil"/>
            </w:tcBorders>
          </w:tcPr>
          <w:p w14:paraId="4A0F0379" w14:textId="77777777" w:rsidR="00C229C1" w:rsidRDefault="00C229C1">
            <w:pPr>
              <w:pStyle w:val="ConsPlusNormal"/>
            </w:pPr>
          </w:p>
        </w:tc>
        <w:tc>
          <w:tcPr>
            <w:tcW w:w="3628" w:type="dxa"/>
            <w:tcBorders>
              <w:top w:val="nil"/>
              <w:left w:val="nil"/>
              <w:bottom w:val="nil"/>
              <w:right w:val="nil"/>
            </w:tcBorders>
          </w:tcPr>
          <w:p w14:paraId="3D052694" w14:textId="77777777" w:rsidR="00C229C1" w:rsidRDefault="00C229C1">
            <w:pPr>
              <w:pStyle w:val="ConsPlusNormal"/>
            </w:pPr>
            <w:r>
              <w:t>роботассистированное удаление опухолей мягких тканей головы и шеи</w:t>
            </w:r>
          </w:p>
        </w:tc>
        <w:tc>
          <w:tcPr>
            <w:tcW w:w="1587" w:type="dxa"/>
            <w:tcBorders>
              <w:top w:val="nil"/>
              <w:left w:val="nil"/>
              <w:bottom w:val="nil"/>
              <w:right w:val="nil"/>
            </w:tcBorders>
          </w:tcPr>
          <w:p w14:paraId="09A5CBA5" w14:textId="77777777" w:rsidR="00C229C1" w:rsidRDefault="00C229C1">
            <w:pPr>
              <w:pStyle w:val="ConsPlusNormal"/>
            </w:pPr>
          </w:p>
        </w:tc>
      </w:tr>
      <w:tr w:rsidR="00C229C1" w14:paraId="6A7C297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CCAF1D" w14:textId="77777777" w:rsidR="00C229C1" w:rsidRDefault="00C229C1">
            <w:pPr>
              <w:pStyle w:val="ConsPlusNormal"/>
            </w:pPr>
          </w:p>
        </w:tc>
        <w:tc>
          <w:tcPr>
            <w:tcW w:w="3344" w:type="dxa"/>
            <w:vMerge w:val="restart"/>
            <w:tcBorders>
              <w:top w:val="nil"/>
              <w:left w:val="nil"/>
              <w:bottom w:val="nil"/>
              <w:right w:val="nil"/>
            </w:tcBorders>
          </w:tcPr>
          <w:p w14:paraId="3166D4A9" w14:textId="77777777" w:rsidR="00C229C1" w:rsidRDefault="00C229C1">
            <w:pPr>
              <w:pStyle w:val="ConsPlusNormal"/>
            </w:pPr>
          </w:p>
        </w:tc>
        <w:tc>
          <w:tcPr>
            <w:tcW w:w="1757" w:type="dxa"/>
            <w:vMerge w:val="restart"/>
            <w:tcBorders>
              <w:top w:val="nil"/>
              <w:left w:val="nil"/>
              <w:bottom w:val="nil"/>
              <w:right w:val="nil"/>
            </w:tcBorders>
          </w:tcPr>
          <w:p w14:paraId="50F92B3D" w14:textId="77777777" w:rsidR="00C229C1" w:rsidRDefault="00C229C1">
            <w:pPr>
              <w:pStyle w:val="ConsPlusNormal"/>
            </w:pPr>
            <w:r>
              <w:t>C16</w:t>
            </w:r>
          </w:p>
        </w:tc>
        <w:tc>
          <w:tcPr>
            <w:tcW w:w="3458" w:type="dxa"/>
            <w:vMerge w:val="restart"/>
            <w:tcBorders>
              <w:top w:val="nil"/>
              <w:left w:val="nil"/>
              <w:bottom w:val="nil"/>
              <w:right w:val="nil"/>
            </w:tcBorders>
          </w:tcPr>
          <w:p w14:paraId="01FCA6D2" w14:textId="77777777" w:rsidR="00C229C1" w:rsidRDefault="00C229C1">
            <w:pPr>
              <w:pStyle w:val="ConsPlusNormal"/>
            </w:pPr>
            <w:r>
              <w:t>начальные и локализованные формы злокачественных новообразований желудка</w:t>
            </w:r>
          </w:p>
        </w:tc>
        <w:tc>
          <w:tcPr>
            <w:tcW w:w="1474" w:type="dxa"/>
            <w:vMerge w:val="restart"/>
            <w:tcBorders>
              <w:top w:val="nil"/>
              <w:left w:val="nil"/>
              <w:bottom w:val="nil"/>
              <w:right w:val="nil"/>
            </w:tcBorders>
          </w:tcPr>
          <w:p w14:paraId="549869B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61D018D" w14:textId="77777777" w:rsidR="00C229C1" w:rsidRDefault="00C229C1">
            <w:pPr>
              <w:pStyle w:val="ConsPlusNormal"/>
            </w:pPr>
            <w:r>
              <w:t>роботассистированная парциальная резекция желудка</w:t>
            </w:r>
          </w:p>
        </w:tc>
        <w:tc>
          <w:tcPr>
            <w:tcW w:w="1587" w:type="dxa"/>
            <w:tcBorders>
              <w:top w:val="nil"/>
              <w:left w:val="nil"/>
              <w:bottom w:val="nil"/>
              <w:right w:val="nil"/>
            </w:tcBorders>
          </w:tcPr>
          <w:p w14:paraId="51D16E2A" w14:textId="77777777" w:rsidR="00C229C1" w:rsidRDefault="00C229C1">
            <w:pPr>
              <w:pStyle w:val="ConsPlusNormal"/>
            </w:pPr>
          </w:p>
        </w:tc>
      </w:tr>
      <w:tr w:rsidR="00C229C1" w14:paraId="5552405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5046ED" w14:textId="77777777" w:rsidR="00C229C1" w:rsidRDefault="00C229C1">
            <w:pPr>
              <w:pStyle w:val="ConsPlusNormal"/>
            </w:pPr>
          </w:p>
        </w:tc>
        <w:tc>
          <w:tcPr>
            <w:tcW w:w="3344" w:type="dxa"/>
            <w:vMerge/>
            <w:tcBorders>
              <w:top w:val="nil"/>
              <w:left w:val="nil"/>
              <w:bottom w:val="nil"/>
              <w:right w:val="nil"/>
            </w:tcBorders>
          </w:tcPr>
          <w:p w14:paraId="7ABDB382" w14:textId="77777777" w:rsidR="00C229C1" w:rsidRDefault="00C229C1">
            <w:pPr>
              <w:pStyle w:val="ConsPlusNormal"/>
            </w:pPr>
          </w:p>
        </w:tc>
        <w:tc>
          <w:tcPr>
            <w:tcW w:w="1757" w:type="dxa"/>
            <w:vMerge/>
            <w:tcBorders>
              <w:top w:val="nil"/>
              <w:left w:val="nil"/>
              <w:bottom w:val="nil"/>
              <w:right w:val="nil"/>
            </w:tcBorders>
          </w:tcPr>
          <w:p w14:paraId="5A9C7205" w14:textId="77777777" w:rsidR="00C229C1" w:rsidRDefault="00C229C1">
            <w:pPr>
              <w:pStyle w:val="ConsPlusNormal"/>
            </w:pPr>
          </w:p>
        </w:tc>
        <w:tc>
          <w:tcPr>
            <w:tcW w:w="3458" w:type="dxa"/>
            <w:vMerge/>
            <w:tcBorders>
              <w:top w:val="nil"/>
              <w:left w:val="nil"/>
              <w:bottom w:val="nil"/>
              <w:right w:val="nil"/>
            </w:tcBorders>
          </w:tcPr>
          <w:p w14:paraId="3ECF03F5" w14:textId="77777777" w:rsidR="00C229C1" w:rsidRDefault="00C229C1">
            <w:pPr>
              <w:pStyle w:val="ConsPlusNormal"/>
            </w:pPr>
          </w:p>
        </w:tc>
        <w:tc>
          <w:tcPr>
            <w:tcW w:w="1474" w:type="dxa"/>
            <w:vMerge/>
            <w:tcBorders>
              <w:top w:val="nil"/>
              <w:left w:val="nil"/>
              <w:bottom w:val="nil"/>
              <w:right w:val="nil"/>
            </w:tcBorders>
          </w:tcPr>
          <w:p w14:paraId="26D79530" w14:textId="77777777" w:rsidR="00C229C1" w:rsidRDefault="00C229C1">
            <w:pPr>
              <w:pStyle w:val="ConsPlusNormal"/>
            </w:pPr>
          </w:p>
        </w:tc>
        <w:tc>
          <w:tcPr>
            <w:tcW w:w="3628" w:type="dxa"/>
            <w:tcBorders>
              <w:top w:val="nil"/>
              <w:left w:val="nil"/>
              <w:bottom w:val="nil"/>
              <w:right w:val="nil"/>
            </w:tcBorders>
          </w:tcPr>
          <w:p w14:paraId="37831B58" w14:textId="77777777" w:rsidR="00C229C1" w:rsidRDefault="00C229C1">
            <w:pPr>
              <w:pStyle w:val="ConsPlusNormal"/>
            </w:pPr>
            <w:r>
              <w:t>роботассистированная дистальная субтотальная резекция желудка</w:t>
            </w:r>
          </w:p>
        </w:tc>
        <w:tc>
          <w:tcPr>
            <w:tcW w:w="1587" w:type="dxa"/>
            <w:tcBorders>
              <w:top w:val="nil"/>
              <w:left w:val="nil"/>
              <w:bottom w:val="nil"/>
              <w:right w:val="nil"/>
            </w:tcBorders>
          </w:tcPr>
          <w:p w14:paraId="3BBCCEB1" w14:textId="77777777" w:rsidR="00C229C1" w:rsidRDefault="00C229C1">
            <w:pPr>
              <w:pStyle w:val="ConsPlusNormal"/>
            </w:pPr>
          </w:p>
        </w:tc>
      </w:tr>
      <w:tr w:rsidR="00C229C1" w14:paraId="144B4593" w14:textId="77777777">
        <w:tblPrEx>
          <w:tblBorders>
            <w:insideH w:val="none" w:sz="0" w:space="0" w:color="auto"/>
            <w:insideV w:val="none" w:sz="0" w:space="0" w:color="auto"/>
          </w:tblBorders>
        </w:tblPrEx>
        <w:tc>
          <w:tcPr>
            <w:tcW w:w="566" w:type="dxa"/>
            <w:tcBorders>
              <w:top w:val="nil"/>
              <w:left w:val="nil"/>
              <w:bottom w:val="nil"/>
              <w:right w:val="nil"/>
            </w:tcBorders>
          </w:tcPr>
          <w:p w14:paraId="4F7AC329" w14:textId="77777777" w:rsidR="00C229C1" w:rsidRDefault="00C229C1">
            <w:pPr>
              <w:pStyle w:val="ConsPlusNormal"/>
            </w:pPr>
          </w:p>
        </w:tc>
        <w:tc>
          <w:tcPr>
            <w:tcW w:w="3344" w:type="dxa"/>
            <w:tcBorders>
              <w:top w:val="nil"/>
              <w:left w:val="nil"/>
              <w:bottom w:val="nil"/>
              <w:right w:val="nil"/>
            </w:tcBorders>
          </w:tcPr>
          <w:p w14:paraId="339DE445" w14:textId="77777777" w:rsidR="00C229C1" w:rsidRDefault="00C229C1">
            <w:pPr>
              <w:pStyle w:val="ConsPlusNormal"/>
            </w:pPr>
          </w:p>
        </w:tc>
        <w:tc>
          <w:tcPr>
            <w:tcW w:w="1757" w:type="dxa"/>
            <w:tcBorders>
              <w:top w:val="nil"/>
              <w:left w:val="nil"/>
              <w:bottom w:val="nil"/>
              <w:right w:val="nil"/>
            </w:tcBorders>
          </w:tcPr>
          <w:p w14:paraId="4B4B05E1" w14:textId="77777777" w:rsidR="00C229C1" w:rsidRDefault="00C229C1">
            <w:pPr>
              <w:pStyle w:val="ConsPlusNormal"/>
            </w:pPr>
            <w:r>
              <w:t>C17</w:t>
            </w:r>
          </w:p>
        </w:tc>
        <w:tc>
          <w:tcPr>
            <w:tcW w:w="3458" w:type="dxa"/>
            <w:tcBorders>
              <w:top w:val="nil"/>
              <w:left w:val="nil"/>
              <w:bottom w:val="nil"/>
              <w:right w:val="nil"/>
            </w:tcBorders>
          </w:tcPr>
          <w:p w14:paraId="182D6846" w14:textId="77777777" w:rsidR="00C229C1" w:rsidRDefault="00C229C1">
            <w:pPr>
              <w:pStyle w:val="ConsPlusNormal"/>
            </w:pPr>
            <w:r>
              <w:t>начальные и локализованные формы злокачественных новообразований тонкой кишки</w:t>
            </w:r>
          </w:p>
        </w:tc>
        <w:tc>
          <w:tcPr>
            <w:tcW w:w="1474" w:type="dxa"/>
            <w:tcBorders>
              <w:top w:val="nil"/>
              <w:left w:val="nil"/>
              <w:bottom w:val="nil"/>
              <w:right w:val="nil"/>
            </w:tcBorders>
          </w:tcPr>
          <w:p w14:paraId="21060F9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091A6C6" w14:textId="77777777" w:rsidR="00C229C1" w:rsidRDefault="00C229C1">
            <w:pPr>
              <w:pStyle w:val="ConsPlusNormal"/>
            </w:pPr>
            <w:r>
              <w:t>роботассистированная резекция тонкой кишки</w:t>
            </w:r>
          </w:p>
        </w:tc>
        <w:tc>
          <w:tcPr>
            <w:tcW w:w="1587" w:type="dxa"/>
            <w:tcBorders>
              <w:top w:val="nil"/>
              <w:left w:val="nil"/>
              <w:bottom w:val="nil"/>
              <w:right w:val="nil"/>
            </w:tcBorders>
          </w:tcPr>
          <w:p w14:paraId="6EB797E6" w14:textId="77777777" w:rsidR="00C229C1" w:rsidRDefault="00C229C1">
            <w:pPr>
              <w:pStyle w:val="ConsPlusNormal"/>
            </w:pPr>
          </w:p>
        </w:tc>
      </w:tr>
      <w:tr w:rsidR="00C229C1" w14:paraId="354F371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B8D087" w14:textId="77777777" w:rsidR="00C229C1" w:rsidRDefault="00C229C1">
            <w:pPr>
              <w:pStyle w:val="ConsPlusNormal"/>
            </w:pPr>
          </w:p>
        </w:tc>
        <w:tc>
          <w:tcPr>
            <w:tcW w:w="3344" w:type="dxa"/>
            <w:vMerge w:val="restart"/>
            <w:tcBorders>
              <w:top w:val="nil"/>
              <w:left w:val="nil"/>
              <w:bottom w:val="nil"/>
              <w:right w:val="nil"/>
            </w:tcBorders>
          </w:tcPr>
          <w:p w14:paraId="1B248065" w14:textId="77777777" w:rsidR="00C229C1" w:rsidRDefault="00C229C1">
            <w:pPr>
              <w:pStyle w:val="ConsPlusNormal"/>
            </w:pPr>
          </w:p>
        </w:tc>
        <w:tc>
          <w:tcPr>
            <w:tcW w:w="1757" w:type="dxa"/>
            <w:vMerge w:val="restart"/>
            <w:tcBorders>
              <w:top w:val="nil"/>
              <w:left w:val="nil"/>
              <w:bottom w:val="nil"/>
              <w:right w:val="nil"/>
            </w:tcBorders>
          </w:tcPr>
          <w:p w14:paraId="625E62C1" w14:textId="77777777" w:rsidR="00C229C1" w:rsidRDefault="00C229C1">
            <w:pPr>
              <w:pStyle w:val="ConsPlusNormal"/>
            </w:pPr>
            <w:r>
              <w:t>C18.1 - C18.4</w:t>
            </w:r>
          </w:p>
        </w:tc>
        <w:tc>
          <w:tcPr>
            <w:tcW w:w="3458" w:type="dxa"/>
            <w:vMerge w:val="restart"/>
            <w:tcBorders>
              <w:top w:val="nil"/>
              <w:left w:val="nil"/>
              <w:bottom w:val="nil"/>
              <w:right w:val="nil"/>
            </w:tcBorders>
          </w:tcPr>
          <w:p w14:paraId="59FF6B91" w14:textId="77777777" w:rsidR="00C229C1" w:rsidRDefault="00C229C1">
            <w:pPr>
              <w:pStyle w:val="ConsPlusNormal"/>
            </w:pPr>
            <w:r>
              <w:t>локализованные опухоли правой половины ободочной кишки</w:t>
            </w:r>
          </w:p>
        </w:tc>
        <w:tc>
          <w:tcPr>
            <w:tcW w:w="1474" w:type="dxa"/>
            <w:vMerge w:val="restart"/>
            <w:tcBorders>
              <w:top w:val="nil"/>
              <w:left w:val="nil"/>
              <w:bottom w:val="nil"/>
              <w:right w:val="nil"/>
            </w:tcBorders>
          </w:tcPr>
          <w:p w14:paraId="36CE714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DC2482" w14:textId="77777777" w:rsidR="00C229C1" w:rsidRDefault="00C229C1">
            <w:pPr>
              <w:pStyle w:val="ConsPlusNormal"/>
            </w:pPr>
            <w:r>
              <w:t>роботассистированная правосторонняя гемиколэктомия</w:t>
            </w:r>
          </w:p>
        </w:tc>
        <w:tc>
          <w:tcPr>
            <w:tcW w:w="1587" w:type="dxa"/>
            <w:vMerge w:val="restart"/>
            <w:tcBorders>
              <w:top w:val="nil"/>
              <w:left w:val="nil"/>
              <w:bottom w:val="nil"/>
              <w:right w:val="nil"/>
            </w:tcBorders>
          </w:tcPr>
          <w:p w14:paraId="20714ACC" w14:textId="77777777" w:rsidR="00C229C1" w:rsidRDefault="00C229C1">
            <w:pPr>
              <w:pStyle w:val="ConsPlusNormal"/>
            </w:pPr>
          </w:p>
        </w:tc>
      </w:tr>
      <w:tr w:rsidR="00C229C1" w14:paraId="5E7D09E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017C65" w14:textId="77777777" w:rsidR="00C229C1" w:rsidRDefault="00C229C1">
            <w:pPr>
              <w:pStyle w:val="ConsPlusNormal"/>
            </w:pPr>
          </w:p>
        </w:tc>
        <w:tc>
          <w:tcPr>
            <w:tcW w:w="3344" w:type="dxa"/>
            <w:vMerge/>
            <w:tcBorders>
              <w:top w:val="nil"/>
              <w:left w:val="nil"/>
              <w:bottom w:val="nil"/>
              <w:right w:val="nil"/>
            </w:tcBorders>
          </w:tcPr>
          <w:p w14:paraId="430DFF04" w14:textId="77777777" w:rsidR="00C229C1" w:rsidRDefault="00C229C1">
            <w:pPr>
              <w:pStyle w:val="ConsPlusNormal"/>
            </w:pPr>
          </w:p>
        </w:tc>
        <w:tc>
          <w:tcPr>
            <w:tcW w:w="1757" w:type="dxa"/>
            <w:vMerge/>
            <w:tcBorders>
              <w:top w:val="nil"/>
              <w:left w:val="nil"/>
              <w:bottom w:val="nil"/>
              <w:right w:val="nil"/>
            </w:tcBorders>
          </w:tcPr>
          <w:p w14:paraId="0AFD0B82" w14:textId="77777777" w:rsidR="00C229C1" w:rsidRDefault="00C229C1">
            <w:pPr>
              <w:pStyle w:val="ConsPlusNormal"/>
            </w:pPr>
          </w:p>
        </w:tc>
        <w:tc>
          <w:tcPr>
            <w:tcW w:w="3458" w:type="dxa"/>
            <w:vMerge/>
            <w:tcBorders>
              <w:top w:val="nil"/>
              <w:left w:val="nil"/>
              <w:bottom w:val="nil"/>
              <w:right w:val="nil"/>
            </w:tcBorders>
          </w:tcPr>
          <w:p w14:paraId="28AF1F8B" w14:textId="77777777" w:rsidR="00C229C1" w:rsidRDefault="00C229C1">
            <w:pPr>
              <w:pStyle w:val="ConsPlusNormal"/>
            </w:pPr>
          </w:p>
        </w:tc>
        <w:tc>
          <w:tcPr>
            <w:tcW w:w="1474" w:type="dxa"/>
            <w:vMerge/>
            <w:tcBorders>
              <w:top w:val="nil"/>
              <w:left w:val="nil"/>
              <w:bottom w:val="nil"/>
              <w:right w:val="nil"/>
            </w:tcBorders>
          </w:tcPr>
          <w:p w14:paraId="6159DC81" w14:textId="77777777" w:rsidR="00C229C1" w:rsidRDefault="00C229C1">
            <w:pPr>
              <w:pStyle w:val="ConsPlusNormal"/>
            </w:pPr>
          </w:p>
        </w:tc>
        <w:tc>
          <w:tcPr>
            <w:tcW w:w="3628" w:type="dxa"/>
            <w:tcBorders>
              <w:top w:val="nil"/>
              <w:left w:val="nil"/>
              <w:bottom w:val="nil"/>
              <w:right w:val="nil"/>
            </w:tcBorders>
          </w:tcPr>
          <w:p w14:paraId="4F6D25DE" w14:textId="77777777" w:rsidR="00C229C1" w:rsidRDefault="00C229C1">
            <w:pPr>
              <w:pStyle w:val="ConsPlusNormal"/>
            </w:pPr>
            <w:r>
              <w:t>роботассистированная правосторонняя гемиколэктомия с расширенной лимфаденэктомией</w:t>
            </w:r>
          </w:p>
        </w:tc>
        <w:tc>
          <w:tcPr>
            <w:tcW w:w="1587" w:type="dxa"/>
            <w:vMerge/>
            <w:tcBorders>
              <w:top w:val="nil"/>
              <w:left w:val="nil"/>
              <w:bottom w:val="nil"/>
              <w:right w:val="nil"/>
            </w:tcBorders>
          </w:tcPr>
          <w:p w14:paraId="295289CB" w14:textId="77777777" w:rsidR="00C229C1" w:rsidRDefault="00C229C1">
            <w:pPr>
              <w:pStyle w:val="ConsPlusNormal"/>
            </w:pPr>
          </w:p>
        </w:tc>
      </w:tr>
      <w:tr w:rsidR="00C229C1" w14:paraId="092603D4" w14:textId="77777777">
        <w:tblPrEx>
          <w:tblBorders>
            <w:insideH w:val="none" w:sz="0" w:space="0" w:color="auto"/>
            <w:insideV w:val="none" w:sz="0" w:space="0" w:color="auto"/>
          </w:tblBorders>
        </w:tblPrEx>
        <w:tc>
          <w:tcPr>
            <w:tcW w:w="566" w:type="dxa"/>
            <w:tcBorders>
              <w:top w:val="nil"/>
              <w:left w:val="nil"/>
              <w:bottom w:val="nil"/>
              <w:right w:val="nil"/>
            </w:tcBorders>
          </w:tcPr>
          <w:p w14:paraId="7DF20F53" w14:textId="77777777" w:rsidR="00C229C1" w:rsidRDefault="00C229C1">
            <w:pPr>
              <w:pStyle w:val="ConsPlusNormal"/>
            </w:pPr>
          </w:p>
        </w:tc>
        <w:tc>
          <w:tcPr>
            <w:tcW w:w="3344" w:type="dxa"/>
            <w:tcBorders>
              <w:top w:val="nil"/>
              <w:left w:val="nil"/>
              <w:bottom w:val="nil"/>
              <w:right w:val="nil"/>
            </w:tcBorders>
          </w:tcPr>
          <w:p w14:paraId="4A42E1A2" w14:textId="77777777" w:rsidR="00C229C1" w:rsidRDefault="00C229C1">
            <w:pPr>
              <w:pStyle w:val="ConsPlusNormal"/>
            </w:pPr>
          </w:p>
        </w:tc>
        <w:tc>
          <w:tcPr>
            <w:tcW w:w="1757" w:type="dxa"/>
            <w:tcBorders>
              <w:top w:val="nil"/>
              <w:left w:val="nil"/>
              <w:bottom w:val="nil"/>
              <w:right w:val="nil"/>
            </w:tcBorders>
          </w:tcPr>
          <w:p w14:paraId="02D6CEB6" w14:textId="77777777" w:rsidR="00C229C1" w:rsidRDefault="00C229C1">
            <w:pPr>
              <w:pStyle w:val="ConsPlusNormal"/>
            </w:pPr>
            <w:r>
              <w:t>Cl8.5, Cl8.6</w:t>
            </w:r>
          </w:p>
        </w:tc>
        <w:tc>
          <w:tcPr>
            <w:tcW w:w="3458" w:type="dxa"/>
            <w:vMerge w:val="restart"/>
            <w:tcBorders>
              <w:top w:val="nil"/>
              <w:left w:val="nil"/>
              <w:bottom w:val="nil"/>
              <w:right w:val="nil"/>
            </w:tcBorders>
          </w:tcPr>
          <w:p w14:paraId="05C4BAD7" w14:textId="77777777" w:rsidR="00C229C1" w:rsidRDefault="00C229C1">
            <w:pPr>
              <w:pStyle w:val="ConsPlusNormal"/>
            </w:pPr>
            <w:r>
              <w:t>локализованные опухоли левой половины ободочной кишки</w:t>
            </w:r>
          </w:p>
        </w:tc>
        <w:tc>
          <w:tcPr>
            <w:tcW w:w="1474" w:type="dxa"/>
            <w:tcBorders>
              <w:top w:val="nil"/>
              <w:left w:val="nil"/>
              <w:bottom w:val="nil"/>
              <w:right w:val="nil"/>
            </w:tcBorders>
          </w:tcPr>
          <w:p w14:paraId="67408FB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2D64680" w14:textId="77777777" w:rsidR="00C229C1" w:rsidRDefault="00C229C1">
            <w:pPr>
              <w:pStyle w:val="ConsPlusNormal"/>
            </w:pPr>
            <w:r>
              <w:t>роботассистированная левосторонняя гемиколэктомия</w:t>
            </w:r>
          </w:p>
        </w:tc>
        <w:tc>
          <w:tcPr>
            <w:tcW w:w="1587" w:type="dxa"/>
            <w:tcBorders>
              <w:top w:val="nil"/>
              <w:left w:val="nil"/>
              <w:bottom w:val="nil"/>
              <w:right w:val="nil"/>
            </w:tcBorders>
          </w:tcPr>
          <w:p w14:paraId="615B5DB0" w14:textId="77777777" w:rsidR="00C229C1" w:rsidRDefault="00C229C1">
            <w:pPr>
              <w:pStyle w:val="ConsPlusNormal"/>
            </w:pPr>
          </w:p>
        </w:tc>
      </w:tr>
      <w:tr w:rsidR="00C229C1" w14:paraId="64FEF92E" w14:textId="77777777">
        <w:tblPrEx>
          <w:tblBorders>
            <w:insideH w:val="none" w:sz="0" w:space="0" w:color="auto"/>
            <w:insideV w:val="none" w:sz="0" w:space="0" w:color="auto"/>
          </w:tblBorders>
        </w:tblPrEx>
        <w:tc>
          <w:tcPr>
            <w:tcW w:w="566" w:type="dxa"/>
            <w:tcBorders>
              <w:top w:val="nil"/>
              <w:left w:val="nil"/>
              <w:bottom w:val="nil"/>
              <w:right w:val="nil"/>
            </w:tcBorders>
          </w:tcPr>
          <w:p w14:paraId="126D9C28" w14:textId="77777777" w:rsidR="00C229C1" w:rsidRDefault="00C229C1">
            <w:pPr>
              <w:pStyle w:val="ConsPlusNormal"/>
            </w:pPr>
          </w:p>
        </w:tc>
        <w:tc>
          <w:tcPr>
            <w:tcW w:w="3344" w:type="dxa"/>
            <w:tcBorders>
              <w:top w:val="nil"/>
              <w:left w:val="nil"/>
              <w:bottom w:val="nil"/>
              <w:right w:val="nil"/>
            </w:tcBorders>
          </w:tcPr>
          <w:p w14:paraId="120C7098" w14:textId="77777777" w:rsidR="00C229C1" w:rsidRDefault="00C229C1">
            <w:pPr>
              <w:pStyle w:val="ConsPlusNormal"/>
            </w:pPr>
          </w:p>
        </w:tc>
        <w:tc>
          <w:tcPr>
            <w:tcW w:w="1757" w:type="dxa"/>
            <w:tcBorders>
              <w:top w:val="nil"/>
              <w:left w:val="nil"/>
              <w:bottom w:val="nil"/>
              <w:right w:val="nil"/>
            </w:tcBorders>
          </w:tcPr>
          <w:p w14:paraId="02482454" w14:textId="77777777" w:rsidR="00C229C1" w:rsidRDefault="00C229C1">
            <w:pPr>
              <w:pStyle w:val="ConsPlusNormal"/>
            </w:pPr>
          </w:p>
        </w:tc>
        <w:tc>
          <w:tcPr>
            <w:tcW w:w="3458" w:type="dxa"/>
            <w:vMerge/>
            <w:tcBorders>
              <w:top w:val="nil"/>
              <w:left w:val="nil"/>
              <w:bottom w:val="nil"/>
              <w:right w:val="nil"/>
            </w:tcBorders>
          </w:tcPr>
          <w:p w14:paraId="24A66B55" w14:textId="77777777" w:rsidR="00C229C1" w:rsidRDefault="00C229C1">
            <w:pPr>
              <w:pStyle w:val="ConsPlusNormal"/>
            </w:pPr>
          </w:p>
        </w:tc>
        <w:tc>
          <w:tcPr>
            <w:tcW w:w="1474" w:type="dxa"/>
            <w:tcBorders>
              <w:top w:val="nil"/>
              <w:left w:val="nil"/>
              <w:bottom w:val="nil"/>
              <w:right w:val="nil"/>
            </w:tcBorders>
          </w:tcPr>
          <w:p w14:paraId="1F7053EE" w14:textId="77777777" w:rsidR="00C229C1" w:rsidRDefault="00C229C1">
            <w:pPr>
              <w:pStyle w:val="ConsPlusNormal"/>
            </w:pPr>
          </w:p>
        </w:tc>
        <w:tc>
          <w:tcPr>
            <w:tcW w:w="3628" w:type="dxa"/>
            <w:tcBorders>
              <w:top w:val="nil"/>
              <w:left w:val="nil"/>
              <w:bottom w:val="nil"/>
              <w:right w:val="nil"/>
            </w:tcBorders>
          </w:tcPr>
          <w:p w14:paraId="335096D8" w14:textId="77777777" w:rsidR="00C229C1" w:rsidRDefault="00C229C1">
            <w:pPr>
              <w:pStyle w:val="ConsPlusNormal"/>
            </w:pPr>
            <w:r>
              <w:t>роботассистированная левосторонняя гемиколэктомия с расширенной лимфаденэктомией</w:t>
            </w:r>
          </w:p>
        </w:tc>
        <w:tc>
          <w:tcPr>
            <w:tcW w:w="1587" w:type="dxa"/>
            <w:tcBorders>
              <w:top w:val="nil"/>
              <w:left w:val="nil"/>
              <w:bottom w:val="nil"/>
              <w:right w:val="nil"/>
            </w:tcBorders>
          </w:tcPr>
          <w:p w14:paraId="35B7BDF4" w14:textId="77777777" w:rsidR="00C229C1" w:rsidRDefault="00C229C1">
            <w:pPr>
              <w:pStyle w:val="ConsPlusNormal"/>
            </w:pPr>
          </w:p>
        </w:tc>
      </w:tr>
      <w:tr w:rsidR="00C229C1" w14:paraId="6E49B9B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AA34C0" w14:textId="77777777" w:rsidR="00C229C1" w:rsidRDefault="00C229C1">
            <w:pPr>
              <w:pStyle w:val="ConsPlusNormal"/>
            </w:pPr>
          </w:p>
        </w:tc>
        <w:tc>
          <w:tcPr>
            <w:tcW w:w="3344" w:type="dxa"/>
            <w:vMerge w:val="restart"/>
            <w:tcBorders>
              <w:top w:val="nil"/>
              <w:left w:val="nil"/>
              <w:bottom w:val="nil"/>
              <w:right w:val="nil"/>
            </w:tcBorders>
          </w:tcPr>
          <w:p w14:paraId="30B677D4" w14:textId="77777777" w:rsidR="00C229C1" w:rsidRDefault="00C229C1">
            <w:pPr>
              <w:pStyle w:val="ConsPlusNormal"/>
            </w:pPr>
          </w:p>
        </w:tc>
        <w:tc>
          <w:tcPr>
            <w:tcW w:w="1757" w:type="dxa"/>
            <w:vMerge w:val="restart"/>
            <w:tcBorders>
              <w:top w:val="nil"/>
              <w:left w:val="nil"/>
              <w:bottom w:val="nil"/>
              <w:right w:val="nil"/>
            </w:tcBorders>
          </w:tcPr>
          <w:p w14:paraId="631FBDD4" w14:textId="77777777" w:rsidR="00C229C1" w:rsidRDefault="00C229C1">
            <w:pPr>
              <w:pStyle w:val="ConsPlusNormal"/>
            </w:pPr>
            <w:r>
              <w:t>C18.7, C19</w:t>
            </w:r>
          </w:p>
        </w:tc>
        <w:tc>
          <w:tcPr>
            <w:tcW w:w="3458" w:type="dxa"/>
            <w:vMerge w:val="restart"/>
            <w:tcBorders>
              <w:top w:val="nil"/>
              <w:left w:val="nil"/>
              <w:bottom w:val="nil"/>
              <w:right w:val="nil"/>
            </w:tcBorders>
          </w:tcPr>
          <w:p w14:paraId="53C26899" w14:textId="77777777" w:rsidR="00C229C1" w:rsidRDefault="00C229C1">
            <w:pPr>
              <w:pStyle w:val="ConsPlusNormal"/>
            </w:pPr>
            <w:r>
              <w:t>локализованные опухоли сигмовидной кишки и ректосигмоидного отдела</w:t>
            </w:r>
          </w:p>
        </w:tc>
        <w:tc>
          <w:tcPr>
            <w:tcW w:w="1474" w:type="dxa"/>
            <w:vMerge w:val="restart"/>
            <w:tcBorders>
              <w:top w:val="nil"/>
              <w:left w:val="nil"/>
              <w:bottom w:val="nil"/>
              <w:right w:val="nil"/>
            </w:tcBorders>
          </w:tcPr>
          <w:p w14:paraId="643395B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A03690B" w14:textId="77777777" w:rsidR="00C229C1" w:rsidRDefault="00C229C1">
            <w:pPr>
              <w:pStyle w:val="ConsPlusNormal"/>
            </w:pPr>
            <w:r>
              <w:t>роботассистированная резекция сигмовидной кишки</w:t>
            </w:r>
          </w:p>
        </w:tc>
        <w:tc>
          <w:tcPr>
            <w:tcW w:w="1587" w:type="dxa"/>
            <w:vMerge w:val="restart"/>
            <w:tcBorders>
              <w:top w:val="nil"/>
              <w:left w:val="nil"/>
              <w:bottom w:val="nil"/>
              <w:right w:val="nil"/>
            </w:tcBorders>
          </w:tcPr>
          <w:p w14:paraId="5FE1A37C" w14:textId="77777777" w:rsidR="00C229C1" w:rsidRDefault="00C229C1">
            <w:pPr>
              <w:pStyle w:val="ConsPlusNormal"/>
            </w:pPr>
          </w:p>
        </w:tc>
      </w:tr>
      <w:tr w:rsidR="00C229C1" w14:paraId="4A7D40C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6784DE" w14:textId="77777777" w:rsidR="00C229C1" w:rsidRDefault="00C229C1">
            <w:pPr>
              <w:pStyle w:val="ConsPlusNormal"/>
            </w:pPr>
          </w:p>
        </w:tc>
        <w:tc>
          <w:tcPr>
            <w:tcW w:w="3344" w:type="dxa"/>
            <w:vMerge/>
            <w:tcBorders>
              <w:top w:val="nil"/>
              <w:left w:val="nil"/>
              <w:bottom w:val="nil"/>
              <w:right w:val="nil"/>
            </w:tcBorders>
          </w:tcPr>
          <w:p w14:paraId="27610035" w14:textId="77777777" w:rsidR="00C229C1" w:rsidRDefault="00C229C1">
            <w:pPr>
              <w:pStyle w:val="ConsPlusNormal"/>
            </w:pPr>
          </w:p>
        </w:tc>
        <w:tc>
          <w:tcPr>
            <w:tcW w:w="1757" w:type="dxa"/>
            <w:vMerge/>
            <w:tcBorders>
              <w:top w:val="nil"/>
              <w:left w:val="nil"/>
              <w:bottom w:val="nil"/>
              <w:right w:val="nil"/>
            </w:tcBorders>
          </w:tcPr>
          <w:p w14:paraId="4F51B6A3" w14:textId="77777777" w:rsidR="00C229C1" w:rsidRDefault="00C229C1">
            <w:pPr>
              <w:pStyle w:val="ConsPlusNormal"/>
            </w:pPr>
          </w:p>
        </w:tc>
        <w:tc>
          <w:tcPr>
            <w:tcW w:w="3458" w:type="dxa"/>
            <w:vMerge/>
            <w:tcBorders>
              <w:top w:val="nil"/>
              <w:left w:val="nil"/>
              <w:bottom w:val="nil"/>
              <w:right w:val="nil"/>
            </w:tcBorders>
          </w:tcPr>
          <w:p w14:paraId="0CD86CB3" w14:textId="77777777" w:rsidR="00C229C1" w:rsidRDefault="00C229C1">
            <w:pPr>
              <w:pStyle w:val="ConsPlusNormal"/>
            </w:pPr>
          </w:p>
        </w:tc>
        <w:tc>
          <w:tcPr>
            <w:tcW w:w="1474" w:type="dxa"/>
            <w:vMerge/>
            <w:tcBorders>
              <w:top w:val="nil"/>
              <w:left w:val="nil"/>
              <w:bottom w:val="nil"/>
              <w:right w:val="nil"/>
            </w:tcBorders>
          </w:tcPr>
          <w:p w14:paraId="65CECE91" w14:textId="77777777" w:rsidR="00C229C1" w:rsidRDefault="00C229C1">
            <w:pPr>
              <w:pStyle w:val="ConsPlusNormal"/>
            </w:pPr>
          </w:p>
        </w:tc>
        <w:tc>
          <w:tcPr>
            <w:tcW w:w="3628" w:type="dxa"/>
            <w:tcBorders>
              <w:top w:val="nil"/>
              <w:left w:val="nil"/>
              <w:bottom w:val="nil"/>
              <w:right w:val="nil"/>
            </w:tcBorders>
          </w:tcPr>
          <w:p w14:paraId="49D76BB7" w14:textId="77777777" w:rsidR="00C229C1" w:rsidRDefault="00C229C1">
            <w:pPr>
              <w:pStyle w:val="ConsPlusNormal"/>
            </w:pPr>
            <w:r>
              <w:t>роботассистированная резекция сигмовидной кишки с расширенной лимфаденэктомией</w:t>
            </w:r>
          </w:p>
        </w:tc>
        <w:tc>
          <w:tcPr>
            <w:tcW w:w="1587" w:type="dxa"/>
            <w:vMerge/>
            <w:tcBorders>
              <w:top w:val="nil"/>
              <w:left w:val="nil"/>
              <w:bottom w:val="nil"/>
              <w:right w:val="nil"/>
            </w:tcBorders>
          </w:tcPr>
          <w:p w14:paraId="684C198E" w14:textId="77777777" w:rsidR="00C229C1" w:rsidRDefault="00C229C1">
            <w:pPr>
              <w:pStyle w:val="ConsPlusNormal"/>
            </w:pPr>
          </w:p>
        </w:tc>
      </w:tr>
      <w:tr w:rsidR="00C229C1" w14:paraId="3AF365A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22A736C" w14:textId="77777777" w:rsidR="00C229C1" w:rsidRDefault="00C229C1">
            <w:pPr>
              <w:pStyle w:val="ConsPlusNormal"/>
            </w:pPr>
          </w:p>
        </w:tc>
        <w:tc>
          <w:tcPr>
            <w:tcW w:w="3344" w:type="dxa"/>
            <w:vMerge w:val="restart"/>
            <w:tcBorders>
              <w:top w:val="nil"/>
              <w:left w:val="nil"/>
              <w:bottom w:val="nil"/>
              <w:right w:val="nil"/>
            </w:tcBorders>
          </w:tcPr>
          <w:p w14:paraId="719AD65D" w14:textId="77777777" w:rsidR="00C229C1" w:rsidRDefault="00C229C1">
            <w:pPr>
              <w:pStyle w:val="ConsPlusNormal"/>
            </w:pPr>
          </w:p>
        </w:tc>
        <w:tc>
          <w:tcPr>
            <w:tcW w:w="1757" w:type="dxa"/>
            <w:vMerge w:val="restart"/>
            <w:tcBorders>
              <w:top w:val="nil"/>
              <w:left w:val="nil"/>
              <w:bottom w:val="nil"/>
              <w:right w:val="nil"/>
            </w:tcBorders>
          </w:tcPr>
          <w:p w14:paraId="5C1EAFB6" w14:textId="77777777" w:rsidR="00C229C1" w:rsidRDefault="00C229C1">
            <w:pPr>
              <w:pStyle w:val="ConsPlusNormal"/>
            </w:pPr>
            <w:r>
              <w:t>C20</w:t>
            </w:r>
          </w:p>
        </w:tc>
        <w:tc>
          <w:tcPr>
            <w:tcW w:w="3458" w:type="dxa"/>
            <w:vMerge w:val="restart"/>
            <w:tcBorders>
              <w:top w:val="nil"/>
              <w:left w:val="nil"/>
              <w:bottom w:val="nil"/>
              <w:right w:val="nil"/>
            </w:tcBorders>
          </w:tcPr>
          <w:p w14:paraId="2047B1C2" w14:textId="77777777" w:rsidR="00C229C1" w:rsidRDefault="00C229C1">
            <w:pPr>
              <w:pStyle w:val="ConsPlusNormal"/>
            </w:pPr>
            <w:r>
              <w:t>локализованные опухоли прямой кишки</w:t>
            </w:r>
          </w:p>
        </w:tc>
        <w:tc>
          <w:tcPr>
            <w:tcW w:w="1474" w:type="dxa"/>
            <w:vMerge w:val="restart"/>
            <w:tcBorders>
              <w:top w:val="nil"/>
              <w:left w:val="nil"/>
              <w:bottom w:val="nil"/>
              <w:right w:val="nil"/>
            </w:tcBorders>
          </w:tcPr>
          <w:p w14:paraId="797B34B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6A351FE" w14:textId="77777777" w:rsidR="00C229C1" w:rsidRDefault="00C229C1">
            <w:pPr>
              <w:pStyle w:val="ConsPlusNormal"/>
            </w:pPr>
            <w:r>
              <w:t>роботассистированная резекция прямой кишки</w:t>
            </w:r>
          </w:p>
        </w:tc>
        <w:tc>
          <w:tcPr>
            <w:tcW w:w="1587" w:type="dxa"/>
            <w:vMerge w:val="restart"/>
            <w:tcBorders>
              <w:top w:val="nil"/>
              <w:left w:val="nil"/>
              <w:bottom w:val="nil"/>
              <w:right w:val="nil"/>
            </w:tcBorders>
          </w:tcPr>
          <w:p w14:paraId="428D1F37" w14:textId="77777777" w:rsidR="00C229C1" w:rsidRDefault="00C229C1">
            <w:pPr>
              <w:pStyle w:val="ConsPlusNormal"/>
            </w:pPr>
          </w:p>
        </w:tc>
      </w:tr>
      <w:tr w:rsidR="00C229C1" w14:paraId="23583B2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90C936" w14:textId="77777777" w:rsidR="00C229C1" w:rsidRDefault="00C229C1">
            <w:pPr>
              <w:pStyle w:val="ConsPlusNormal"/>
            </w:pPr>
          </w:p>
        </w:tc>
        <w:tc>
          <w:tcPr>
            <w:tcW w:w="3344" w:type="dxa"/>
            <w:vMerge/>
            <w:tcBorders>
              <w:top w:val="nil"/>
              <w:left w:val="nil"/>
              <w:bottom w:val="nil"/>
              <w:right w:val="nil"/>
            </w:tcBorders>
          </w:tcPr>
          <w:p w14:paraId="1B83DFE8" w14:textId="77777777" w:rsidR="00C229C1" w:rsidRDefault="00C229C1">
            <w:pPr>
              <w:pStyle w:val="ConsPlusNormal"/>
            </w:pPr>
          </w:p>
        </w:tc>
        <w:tc>
          <w:tcPr>
            <w:tcW w:w="1757" w:type="dxa"/>
            <w:vMerge/>
            <w:tcBorders>
              <w:top w:val="nil"/>
              <w:left w:val="nil"/>
              <w:bottom w:val="nil"/>
              <w:right w:val="nil"/>
            </w:tcBorders>
          </w:tcPr>
          <w:p w14:paraId="2D317F1B" w14:textId="77777777" w:rsidR="00C229C1" w:rsidRDefault="00C229C1">
            <w:pPr>
              <w:pStyle w:val="ConsPlusNormal"/>
            </w:pPr>
          </w:p>
        </w:tc>
        <w:tc>
          <w:tcPr>
            <w:tcW w:w="3458" w:type="dxa"/>
            <w:vMerge/>
            <w:tcBorders>
              <w:top w:val="nil"/>
              <w:left w:val="nil"/>
              <w:bottom w:val="nil"/>
              <w:right w:val="nil"/>
            </w:tcBorders>
          </w:tcPr>
          <w:p w14:paraId="5EE5EEA5" w14:textId="77777777" w:rsidR="00C229C1" w:rsidRDefault="00C229C1">
            <w:pPr>
              <w:pStyle w:val="ConsPlusNormal"/>
            </w:pPr>
          </w:p>
        </w:tc>
        <w:tc>
          <w:tcPr>
            <w:tcW w:w="1474" w:type="dxa"/>
            <w:vMerge/>
            <w:tcBorders>
              <w:top w:val="nil"/>
              <w:left w:val="nil"/>
              <w:bottom w:val="nil"/>
              <w:right w:val="nil"/>
            </w:tcBorders>
          </w:tcPr>
          <w:p w14:paraId="360126DB" w14:textId="77777777" w:rsidR="00C229C1" w:rsidRDefault="00C229C1">
            <w:pPr>
              <w:pStyle w:val="ConsPlusNormal"/>
            </w:pPr>
          </w:p>
        </w:tc>
        <w:tc>
          <w:tcPr>
            <w:tcW w:w="3628" w:type="dxa"/>
            <w:tcBorders>
              <w:top w:val="nil"/>
              <w:left w:val="nil"/>
              <w:bottom w:val="nil"/>
              <w:right w:val="nil"/>
            </w:tcBorders>
          </w:tcPr>
          <w:p w14:paraId="653C5D26" w14:textId="77777777" w:rsidR="00C229C1" w:rsidRDefault="00C229C1">
            <w:pPr>
              <w:pStyle w:val="ConsPlusNormal"/>
            </w:pPr>
            <w:r>
              <w:t>роботассистированная резекция прямой кишки с расширенной лимфаденэктомией</w:t>
            </w:r>
          </w:p>
        </w:tc>
        <w:tc>
          <w:tcPr>
            <w:tcW w:w="1587" w:type="dxa"/>
            <w:vMerge/>
            <w:tcBorders>
              <w:top w:val="nil"/>
              <w:left w:val="nil"/>
              <w:bottom w:val="nil"/>
              <w:right w:val="nil"/>
            </w:tcBorders>
          </w:tcPr>
          <w:p w14:paraId="57CE607B" w14:textId="77777777" w:rsidR="00C229C1" w:rsidRDefault="00C229C1">
            <w:pPr>
              <w:pStyle w:val="ConsPlusNormal"/>
            </w:pPr>
          </w:p>
        </w:tc>
      </w:tr>
      <w:tr w:rsidR="00C229C1" w14:paraId="0D9ED45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AE32E27" w14:textId="77777777" w:rsidR="00C229C1" w:rsidRDefault="00C229C1">
            <w:pPr>
              <w:pStyle w:val="ConsPlusNormal"/>
            </w:pPr>
          </w:p>
        </w:tc>
        <w:tc>
          <w:tcPr>
            <w:tcW w:w="3344" w:type="dxa"/>
            <w:vMerge w:val="restart"/>
            <w:tcBorders>
              <w:top w:val="nil"/>
              <w:left w:val="nil"/>
              <w:bottom w:val="nil"/>
              <w:right w:val="nil"/>
            </w:tcBorders>
          </w:tcPr>
          <w:p w14:paraId="486E4ADC" w14:textId="77777777" w:rsidR="00C229C1" w:rsidRDefault="00C229C1">
            <w:pPr>
              <w:pStyle w:val="ConsPlusNormal"/>
            </w:pPr>
          </w:p>
        </w:tc>
        <w:tc>
          <w:tcPr>
            <w:tcW w:w="1757" w:type="dxa"/>
            <w:vMerge w:val="restart"/>
            <w:tcBorders>
              <w:top w:val="nil"/>
              <w:left w:val="nil"/>
              <w:bottom w:val="nil"/>
              <w:right w:val="nil"/>
            </w:tcBorders>
          </w:tcPr>
          <w:p w14:paraId="4A3AB8B5" w14:textId="77777777" w:rsidR="00C229C1" w:rsidRDefault="00C229C1">
            <w:pPr>
              <w:pStyle w:val="ConsPlusNormal"/>
            </w:pPr>
            <w:r>
              <w:t>C22</w:t>
            </w:r>
          </w:p>
        </w:tc>
        <w:tc>
          <w:tcPr>
            <w:tcW w:w="3458" w:type="dxa"/>
            <w:vMerge w:val="restart"/>
            <w:tcBorders>
              <w:top w:val="nil"/>
              <w:left w:val="nil"/>
              <w:bottom w:val="nil"/>
              <w:right w:val="nil"/>
            </w:tcBorders>
          </w:tcPr>
          <w:p w14:paraId="49CCC8FA" w14:textId="77777777" w:rsidR="00C229C1" w:rsidRDefault="00C229C1">
            <w:pPr>
              <w:pStyle w:val="ConsPlusNormal"/>
            </w:pPr>
            <w:r>
              <w:t>резектабельные первичные и метастатические опухоли печени</w:t>
            </w:r>
          </w:p>
        </w:tc>
        <w:tc>
          <w:tcPr>
            <w:tcW w:w="1474" w:type="dxa"/>
            <w:vMerge w:val="restart"/>
            <w:tcBorders>
              <w:top w:val="nil"/>
              <w:left w:val="nil"/>
              <w:bottom w:val="nil"/>
              <w:right w:val="nil"/>
            </w:tcBorders>
          </w:tcPr>
          <w:p w14:paraId="5046F4C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D28C3CA" w14:textId="77777777" w:rsidR="00C229C1" w:rsidRDefault="00C229C1">
            <w:pPr>
              <w:pStyle w:val="ConsPlusNormal"/>
            </w:pPr>
            <w:r>
              <w:t>роботассистированная анатомическая резекция печени</w:t>
            </w:r>
          </w:p>
        </w:tc>
        <w:tc>
          <w:tcPr>
            <w:tcW w:w="1587" w:type="dxa"/>
            <w:vMerge w:val="restart"/>
            <w:tcBorders>
              <w:top w:val="nil"/>
              <w:left w:val="nil"/>
              <w:bottom w:val="nil"/>
              <w:right w:val="nil"/>
            </w:tcBorders>
          </w:tcPr>
          <w:p w14:paraId="2FEC0C41" w14:textId="77777777" w:rsidR="00C229C1" w:rsidRDefault="00C229C1">
            <w:pPr>
              <w:pStyle w:val="ConsPlusNormal"/>
            </w:pPr>
          </w:p>
        </w:tc>
      </w:tr>
      <w:tr w:rsidR="00C229C1" w14:paraId="3B6DA42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45907C" w14:textId="77777777" w:rsidR="00C229C1" w:rsidRDefault="00C229C1">
            <w:pPr>
              <w:pStyle w:val="ConsPlusNormal"/>
            </w:pPr>
          </w:p>
        </w:tc>
        <w:tc>
          <w:tcPr>
            <w:tcW w:w="3344" w:type="dxa"/>
            <w:vMerge/>
            <w:tcBorders>
              <w:top w:val="nil"/>
              <w:left w:val="nil"/>
              <w:bottom w:val="nil"/>
              <w:right w:val="nil"/>
            </w:tcBorders>
          </w:tcPr>
          <w:p w14:paraId="04C4AE55" w14:textId="77777777" w:rsidR="00C229C1" w:rsidRDefault="00C229C1">
            <w:pPr>
              <w:pStyle w:val="ConsPlusNormal"/>
            </w:pPr>
          </w:p>
        </w:tc>
        <w:tc>
          <w:tcPr>
            <w:tcW w:w="1757" w:type="dxa"/>
            <w:vMerge/>
            <w:tcBorders>
              <w:top w:val="nil"/>
              <w:left w:val="nil"/>
              <w:bottom w:val="nil"/>
              <w:right w:val="nil"/>
            </w:tcBorders>
          </w:tcPr>
          <w:p w14:paraId="086098B9" w14:textId="77777777" w:rsidR="00C229C1" w:rsidRDefault="00C229C1">
            <w:pPr>
              <w:pStyle w:val="ConsPlusNormal"/>
            </w:pPr>
          </w:p>
        </w:tc>
        <w:tc>
          <w:tcPr>
            <w:tcW w:w="3458" w:type="dxa"/>
            <w:vMerge/>
            <w:tcBorders>
              <w:top w:val="nil"/>
              <w:left w:val="nil"/>
              <w:bottom w:val="nil"/>
              <w:right w:val="nil"/>
            </w:tcBorders>
          </w:tcPr>
          <w:p w14:paraId="7CCF9A44" w14:textId="77777777" w:rsidR="00C229C1" w:rsidRDefault="00C229C1">
            <w:pPr>
              <w:pStyle w:val="ConsPlusNormal"/>
            </w:pPr>
          </w:p>
        </w:tc>
        <w:tc>
          <w:tcPr>
            <w:tcW w:w="1474" w:type="dxa"/>
            <w:vMerge/>
            <w:tcBorders>
              <w:top w:val="nil"/>
              <w:left w:val="nil"/>
              <w:bottom w:val="nil"/>
              <w:right w:val="nil"/>
            </w:tcBorders>
          </w:tcPr>
          <w:p w14:paraId="435E1139" w14:textId="77777777" w:rsidR="00C229C1" w:rsidRDefault="00C229C1">
            <w:pPr>
              <w:pStyle w:val="ConsPlusNormal"/>
            </w:pPr>
          </w:p>
        </w:tc>
        <w:tc>
          <w:tcPr>
            <w:tcW w:w="3628" w:type="dxa"/>
            <w:tcBorders>
              <w:top w:val="nil"/>
              <w:left w:val="nil"/>
              <w:bottom w:val="nil"/>
              <w:right w:val="nil"/>
            </w:tcBorders>
          </w:tcPr>
          <w:p w14:paraId="0AC78E8D" w14:textId="77777777" w:rsidR="00C229C1" w:rsidRDefault="00C229C1">
            <w:pPr>
              <w:pStyle w:val="ConsPlusNormal"/>
            </w:pPr>
            <w:r>
              <w:t>роботассистированная правосторонняя гемигепатэктомия</w:t>
            </w:r>
          </w:p>
        </w:tc>
        <w:tc>
          <w:tcPr>
            <w:tcW w:w="1587" w:type="dxa"/>
            <w:vMerge/>
            <w:tcBorders>
              <w:top w:val="nil"/>
              <w:left w:val="nil"/>
              <w:bottom w:val="nil"/>
              <w:right w:val="nil"/>
            </w:tcBorders>
          </w:tcPr>
          <w:p w14:paraId="24B47EB5" w14:textId="77777777" w:rsidR="00C229C1" w:rsidRDefault="00C229C1">
            <w:pPr>
              <w:pStyle w:val="ConsPlusNormal"/>
            </w:pPr>
          </w:p>
        </w:tc>
      </w:tr>
      <w:tr w:rsidR="00C229C1" w14:paraId="5F263BE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3FEB39" w14:textId="77777777" w:rsidR="00C229C1" w:rsidRDefault="00C229C1">
            <w:pPr>
              <w:pStyle w:val="ConsPlusNormal"/>
            </w:pPr>
          </w:p>
        </w:tc>
        <w:tc>
          <w:tcPr>
            <w:tcW w:w="3344" w:type="dxa"/>
            <w:vMerge/>
            <w:tcBorders>
              <w:top w:val="nil"/>
              <w:left w:val="nil"/>
              <w:bottom w:val="nil"/>
              <w:right w:val="nil"/>
            </w:tcBorders>
          </w:tcPr>
          <w:p w14:paraId="472FCF3C" w14:textId="77777777" w:rsidR="00C229C1" w:rsidRDefault="00C229C1">
            <w:pPr>
              <w:pStyle w:val="ConsPlusNormal"/>
            </w:pPr>
          </w:p>
        </w:tc>
        <w:tc>
          <w:tcPr>
            <w:tcW w:w="1757" w:type="dxa"/>
            <w:vMerge/>
            <w:tcBorders>
              <w:top w:val="nil"/>
              <w:left w:val="nil"/>
              <w:bottom w:val="nil"/>
              <w:right w:val="nil"/>
            </w:tcBorders>
          </w:tcPr>
          <w:p w14:paraId="102E0F6F" w14:textId="77777777" w:rsidR="00C229C1" w:rsidRDefault="00C229C1">
            <w:pPr>
              <w:pStyle w:val="ConsPlusNormal"/>
            </w:pPr>
          </w:p>
        </w:tc>
        <w:tc>
          <w:tcPr>
            <w:tcW w:w="3458" w:type="dxa"/>
            <w:vMerge/>
            <w:tcBorders>
              <w:top w:val="nil"/>
              <w:left w:val="nil"/>
              <w:bottom w:val="nil"/>
              <w:right w:val="nil"/>
            </w:tcBorders>
          </w:tcPr>
          <w:p w14:paraId="5212D89C" w14:textId="77777777" w:rsidR="00C229C1" w:rsidRDefault="00C229C1">
            <w:pPr>
              <w:pStyle w:val="ConsPlusNormal"/>
            </w:pPr>
          </w:p>
        </w:tc>
        <w:tc>
          <w:tcPr>
            <w:tcW w:w="1474" w:type="dxa"/>
            <w:vMerge/>
            <w:tcBorders>
              <w:top w:val="nil"/>
              <w:left w:val="nil"/>
              <w:bottom w:val="nil"/>
              <w:right w:val="nil"/>
            </w:tcBorders>
          </w:tcPr>
          <w:p w14:paraId="380CB6DC" w14:textId="77777777" w:rsidR="00C229C1" w:rsidRDefault="00C229C1">
            <w:pPr>
              <w:pStyle w:val="ConsPlusNormal"/>
            </w:pPr>
          </w:p>
        </w:tc>
        <w:tc>
          <w:tcPr>
            <w:tcW w:w="3628" w:type="dxa"/>
            <w:tcBorders>
              <w:top w:val="nil"/>
              <w:left w:val="nil"/>
              <w:bottom w:val="nil"/>
              <w:right w:val="nil"/>
            </w:tcBorders>
          </w:tcPr>
          <w:p w14:paraId="5ACFD5C2" w14:textId="77777777" w:rsidR="00C229C1" w:rsidRDefault="00C229C1">
            <w:pPr>
              <w:pStyle w:val="ConsPlusNormal"/>
            </w:pPr>
            <w:r>
              <w:t>роботассистированная левосторонняя гемигепатэктомия</w:t>
            </w:r>
          </w:p>
        </w:tc>
        <w:tc>
          <w:tcPr>
            <w:tcW w:w="1587" w:type="dxa"/>
            <w:vMerge/>
            <w:tcBorders>
              <w:top w:val="nil"/>
              <w:left w:val="nil"/>
              <w:bottom w:val="nil"/>
              <w:right w:val="nil"/>
            </w:tcBorders>
          </w:tcPr>
          <w:p w14:paraId="72486A63" w14:textId="77777777" w:rsidR="00C229C1" w:rsidRDefault="00C229C1">
            <w:pPr>
              <w:pStyle w:val="ConsPlusNormal"/>
            </w:pPr>
          </w:p>
        </w:tc>
      </w:tr>
      <w:tr w:rsidR="00C229C1" w14:paraId="30D06F9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D58C33" w14:textId="77777777" w:rsidR="00C229C1" w:rsidRDefault="00C229C1">
            <w:pPr>
              <w:pStyle w:val="ConsPlusNormal"/>
            </w:pPr>
          </w:p>
        </w:tc>
        <w:tc>
          <w:tcPr>
            <w:tcW w:w="3344" w:type="dxa"/>
            <w:vMerge/>
            <w:tcBorders>
              <w:top w:val="nil"/>
              <w:left w:val="nil"/>
              <w:bottom w:val="nil"/>
              <w:right w:val="nil"/>
            </w:tcBorders>
          </w:tcPr>
          <w:p w14:paraId="1370549A" w14:textId="77777777" w:rsidR="00C229C1" w:rsidRDefault="00C229C1">
            <w:pPr>
              <w:pStyle w:val="ConsPlusNormal"/>
            </w:pPr>
          </w:p>
        </w:tc>
        <w:tc>
          <w:tcPr>
            <w:tcW w:w="1757" w:type="dxa"/>
            <w:vMerge/>
            <w:tcBorders>
              <w:top w:val="nil"/>
              <w:left w:val="nil"/>
              <w:bottom w:val="nil"/>
              <w:right w:val="nil"/>
            </w:tcBorders>
          </w:tcPr>
          <w:p w14:paraId="576A43C7" w14:textId="77777777" w:rsidR="00C229C1" w:rsidRDefault="00C229C1">
            <w:pPr>
              <w:pStyle w:val="ConsPlusNormal"/>
            </w:pPr>
          </w:p>
        </w:tc>
        <w:tc>
          <w:tcPr>
            <w:tcW w:w="3458" w:type="dxa"/>
            <w:vMerge/>
            <w:tcBorders>
              <w:top w:val="nil"/>
              <w:left w:val="nil"/>
              <w:bottom w:val="nil"/>
              <w:right w:val="nil"/>
            </w:tcBorders>
          </w:tcPr>
          <w:p w14:paraId="22B70D19" w14:textId="77777777" w:rsidR="00C229C1" w:rsidRDefault="00C229C1">
            <w:pPr>
              <w:pStyle w:val="ConsPlusNormal"/>
            </w:pPr>
          </w:p>
        </w:tc>
        <w:tc>
          <w:tcPr>
            <w:tcW w:w="1474" w:type="dxa"/>
            <w:vMerge/>
            <w:tcBorders>
              <w:top w:val="nil"/>
              <w:left w:val="nil"/>
              <w:bottom w:val="nil"/>
              <w:right w:val="nil"/>
            </w:tcBorders>
          </w:tcPr>
          <w:p w14:paraId="637E4FD2" w14:textId="77777777" w:rsidR="00C229C1" w:rsidRDefault="00C229C1">
            <w:pPr>
              <w:pStyle w:val="ConsPlusNormal"/>
            </w:pPr>
          </w:p>
        </w:tc>
        <w:tc>
          <w:tcPr>
            <w:tcW w:w="3628" w:type="dxa"/>
            <w:tcBorders>
              <w:top w:val="nil"/>
              <w:left w:val="nil"/>
              <w:bottom w:val="nil"/>
              <w:right w:val="nil"/>
            </w:tcBorders>
          </w:tcPr>
          <w:p w14:paraId="7FC92006" w14:textId="77777777" w:rsidR="00C229C1" w:rsidRDefault="00C229C1">
            <w:pPr>
              <w:pStyle w:val="ConsPlusNormal"/>
            </w:pPr>
            <w:r>
              <w:t>роботассистированная расширенная правосторонняя гемигепатэктомия</w:t>
            </w:r>
          </w:p>
        </w:tc>
        <w:tc>
          <w:tcPr>
            <w:tcW w:w="1587" w:type="dxa"/>
            <w:vMerge/>
            <w:tcBorders>
              <w:top w:val="nil"/>
              <w:left w:val="nil"/>
              <w:bottom w:val="nil"/>
              <w:right w:val="nil"/>
            </w:tcBorders>
          </w:tcPr>
          <w:p w14:paraId="61DE863B" w14:textId="77777777" w:rsidR="00C229C1" w:rsidRDefault="00C229C1">
            <w:pPr>
              <w:pStyle w:val="ConsPlusNormal"/>
            </w:pPr>
          </w:p>
        </w:tc>
      </w:tr>
      <w:tr w:rsidR="00C229C1" w14:paraId="49EB6F6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5675E9" w14:textId="77777777" w:rsidR="00C229C1" w:rsidRDefault="00C229C1">
            <w:pPr>
              <w:pStyle w:val="ConsPlusNormal"/>
            </w:pPr>
          </w:p>
        </w:tc>
        <w:tc>
          <w:tcPr>
            <w:tcW w:w="3344" w:type="dxa"/>
            <w:vMerge/>
            <w:tcBorders>
              <w:top w:val="nil"/>
              <w:left w:val="nil"/>
              <w:bottom w:val="nil"/>
              <w:right w:val="nil"/>
            </w:tcBorders>
          </w:tcPr>
          <w:p w14:paraId="5AF634FF" w14:textId="77777777" w:rsidR="00C229C1" w:rsidRDefault="00C229C1">
            <w:pPr>
              <w:pStyle w:val="ConsPlusNormal"/>
            </w:pPr>
          </w:p>
        </w:tc>
        <w:tc>
          <w:tcPr>
            <w:tcW w:w="1757" w:type="dxa"/>
            <w:vMerge/>
            <w:tcBorders>
              <w:top w:val="nil"/>
              <w:left w:val="nil"/>
              <w:bottom w:val="nil"/>
              <w:right w:val="nil"/>
            </w:tcBorders>
          </w:tcPr>
          <w:p w14:paraId="325C142C" w14:textId="77777777" w:rsidR="00C229C1" w:rsidRDefault="00C229C1">
            <w:pPr>
              <w:pStyle w:val="ConsPlusNormal"/>
            </w:pPr>
          </w:p>
        </w:tc>
        <w:tc>
          <w:tcPr>
            <w:tcW w:w="3458" w:type="dxa"/>
            <w:vMerge/>
            <w:tcBorders>
              <w:top w:val="nil"/>
              <w:left w:val="nil"/>
              <w:bottom w:val="nil"/>
              <w:right w:val="nil"/>
            </w:tcBorders>
          </w:tcPr>
          <w:p w14:paraId="117EA74A" w14:textId="77777777" w:rsidR="00C229C1" w:rsidRDefault="00C229C1">
            <w:pPr>
              <w:pStyle w:val="ConsPlusNormal"/>
            </w:pPr>
          </w:p>
        </w:tc>
        <w:tc>
          <w:tcPr>
            <w:tcW w:w="1474" w:type="dxa"/>
            <w:vMerge/>
            <w:tcBorders>
              <w:top w:val="nil"/>
              <w:left w:val="nil"/>
              <w:bottom w:val="nil"/>
              <w:right w:val="nil"/>
            </w:tcBorders>
          </w:tcPr>
          <w:p w14:paraId="42E48A6A" w14:textId="77777777" w:rsidR="00C229C1" w:rsidRDefault="00C229C1">
            <w:pPr>
              <w:pStyle w:val="ConsPlusNormal"/>
            </w:pPr>
          </w:p>
        </w:tc>
        <w:tc>
          <w:tcPr>
            <w:tcW w:w="3628" w:type="dxa"/>
            <w:tcBorders>
              <w:top w:val="nil"/>
              <w:left w:val="nil"/>
              <w:bottom w:val="nil"/>
              <w:right w:val="nil"/>
            </w:tcBorders>
          </w:tcPr>
          <w:p w14:paraId="549ED7C1" w14:textId="77777777" w:rsidR="00C229C1" w:rsidRDefault="00C229C1">
            <w:pPr>
              <w:pStyle w:val="ConsPlusNormal"/>
            </w:pPr>
            <w:r>
              <w:t>роботассистированная расширенная левосторонняя гемигепатэктомия</w:t>
            </w:r>
          </w:p>
        </w:tc>
        <w:tc>
          <w:tcPr>
            <w:tcW w:w="1587" w:type="dxa"/>
            <w:vMerge/>
            <w:tcBorders>
              <w:top w:val="nil"/>
              <w:left w:val="nil"/>
              <w:bottom w:val="nil"/>
              <w:right w:val="nil"/>
            </w:tcBorders>
          </w:tcPr>
          <w:p w14:paraId="6CC7D962" w14:textId="77777777" w:rsidR="00C229C1" w:rsidRDefault="00C229C1">
            <w:pPr>
              <w:pStyle w:val="ConsPlusNormal"/>
            </w:pPr>
          </w:p>
        </w:tc>
      </w:tr>
      <w:tr w:rsidR="00C229C1" w14:paraId="541C0CB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1C8991" w14:textId="77777777" w:rsidR="00C229C1" w:rsidRDefault="00C229C1">
            <w:pPr>
              <w:pStyle w:val="ConsPlusNormal"/>
            </w:pPr>
          </w:p>
        </w:tc>
        <w:tc>
          <w:tcPr>
            <w:tcW w:w="3344" w:type="dxa"/>
            <w:vMerge/>
            <w:tcBorders>
              <w:top w:val="nil"/>
              <w:left w:val="nil"/>
              <w:bottom w:val="nil"/>
              <w:right w:val="nil"/>
            </w:tcBorders>
          </w:tcPr>
          <w:p w14:paraId="29D67BC2" w14:textId="77777777" w:rsidR="00C229C1" w:rsidRDefault="00C229C1">
            <w:pPr>
              <w:pStyle w:val="ConsPlusNormal"/>
            </w:pPr>
          </w:p>
        </w:tc>
        <w:tc>
          <w:tcPr>
            <w:tcW w:w="1757" w:type="dxa"/>
            <w:vMerge/>
            <w:tcBorders>
              <w:top w:val="nil"/>
              <w:left w:val="nil"/>
              <w:bottom w:val="nil"/>
              <w:right w:val="nil"/>
            </w:tcBorders>
          </w:tcPr>
          <w:p w14:paraId="24569386" w14:textId="77777777" w:rsidR="00C229C1" w:rsidRDefault="00C229C1">
            <w:pPr>
              <w:pStyle w:val="ConsPlusNormal"/>
            </w:pPr>
          </w:p>
        </w:tc>
        <w:tc>
          <w:tcPr>
            <w:tcW w:w="3458" w:type="dxa"/>
            <w:vMerge/>
            <w:tcBorders>
              <w:top w:val="nil"/>
              <w:left w:val="nil"/>
              <w:bottom w:val="nil"/>
              <w:right w:val="nil"/>
            </w:tcBorders>
          </w:tcPr>
          <w:p w14:paraId="2866518D" w14:textId="77777777" w:rsidR="00C229C1" w:rsidRDefault="00C229C1">
            <w:pPr>
              <w:pStyle w:val="ConsPlusNormal"/>
            </w:pPr>
          </w:p>
        </w:tc>
        <w:tc>
          <w:tcPr>
            <w:tcW w:w="1474" w:type="dxa"/>
            <w:vMerge/>
            <w:tcBorders>
              <w:top w:val="nil"/>
              <w:left w:val="nil"/>
              <w:bottom w:val="nil"/>
              <w:right w:val="nil"/>
            </w:tcBorders>
          </w:tcPr>
          <w:p w14:paraId="785347D7" w14:textId="77777777" w:rsidR="00C229C1" w:rsidRDefault="00C229C1">
            <w:pPr>
              <w:pStyle w:val="ConsPlusNormal"/>
            </w:pPr>
          </w:p>
        </w:tc>
        <w:tc>
          <w:tcPr>
            <w:tcW w:w="3628" w:type="dxa"/>
            <w:tcBorders>
              <w:top w:val="nil"/>
              <w:left w:val="nil"/>
              <w:bottom w:val="nil"/>
              <w:right w:val="nil"/>
            </w:tcBorders>
          </w:tcPr>
          <w:p w14:paraId="2DF7F719" w14:textId="77777777" w:rsidR="00C229C1" w:rsidRDefault="00C229C1">
            <w:pPr>
              <w:pStyle w:val="ConsPlusNormal"/>
            </w:pPr>
            <w:r>
              <w:t>роботассистированная медианная резекция печени</w:t>
            </w:r>
          </w:p>
        </w:tc>
        <w:tc>
          <w:tcPr>
            <w:tcW w:w="1587" w:type="dxa"/>
            <w:vMerge/>
            <w:tcBorders>
              <w:top w:val="nil"/>
              <w:left w:val="nil"/>
              <w:bottom w:val="nil"/>
              <w:right w:val="nil"/>
            </w:tcBorders>
          </w:tcPr>
          <w:p w14:paraId="1CCF3474" w14:textId="77777777" w:rsidR="00C229C1" w:rsidRDefault="00C229C1">
            <w:pPr>
              <w:pStyle w:val="ConsPlusNormal"/>
            </w:pPr>
          </w:p>
        </w:tc>
      </w:tr>
      <w:tr w:rsidR="00C229C1" w14:paraId="0AFD6122" w14:textId="77777777">
        <w:tblPrEx>
          <w:tblBorders>
            <w:insideH w:val="none" w:sz="0" w:space="0" w:color="auto"/>
            <w:insideV w:val="none" w:sz="0" w:space="0" w:color="auto"/>
          </w:tblBorders>
        </w:tblPrEx>
        <w:tc>
          <w:tcPr>
            <w:tcW w:w="566" w:type="dxa"/>
            <w:tcBorders>
              <w:top w:val="nil"/>
              <w:left w:val="nil"/>
              <w:bottom w:val="nil"/>
              <w:right w:val="nil"/>
            </w:tcBorders>
          </w:tcPr>
          <w:p w14:paraId="5320F317" w14:textId="77777777" w:rsidR="00C229C1" w:rsidRDefault="00C229C1">
            <w:pPr>
              <w:pStyle w:val="ConsPlusNormal"/>
            </w:pPr>
          </w:p>
        </w:tc>
        <w:tc>
          <w:tcPr>
            <w:tcW w:w="3344" w:type="dxa"/>
            <w:tcBorders>
              <w:top w:val="nil"/>
              <w:left w:val="nil"/>
              <w:bottom w:val="nil"/>
              <w:right w:val="nil"/>
            </w:tcBorders>
          </w:tcPr>
          <w:p w14:paraId="321AAA0C" w14:textId="77777777" w:rsidR="00C229C1" w:rsidRDefault="00C229C1">
            <w:pPr>
              <w:pStyle w:val="ConsPlusNormal"/>
            </w:pPr>
          </w:p>
        </w:tc>
        <w:tc>
          <w:tcPr>
            <w:tcW w:w="1757" w:type="dxa"/>
            <w:tcBorders>
              <w:top w:val="nil"/>
              <w:left w:val="nil"/>
              <w:bottom w:val="nil"/>
              <w:right w:val="nil"/>
            </w:tcBorders>
          </w:tcPr>
          <w:p w14:paraId="43FA6F64" w14:textId="77777777" w:rsidR="00C229C1" w:rsidRDefault="00C229C1">
            <w:pPr>
              <w:pStyle w:val="ConsPlusNormal"/>
            </w:pPr>
            <w:r>
              <w:t>C23</w:t>
            </w:r>
          </w:p>
        </w:tc>
        <w:tc>
          <w:tcPr>
            <w:tcW w:w="3458" w:type="dxa"/>
            <w:tcBorders>
              <w:top w:val="nil"/>
              <w:left w:val="nil"/>
              <w:bottom w:val="nil"/>
              <w:right w:val="nil"/>
            </w:tcBorders>
          </w:tcPr>
          <w:p w14:paraId="799031C8" w14:textId="77777777" w:rsidR="00C229C1" w:rsidRDefault="00C229C1">
            <w:pPr>
              <w:pStyle w:val="ConsPlusNormal"/>
            </w:pPr>
            <w:r>
              <w:t>локализованные формы злокачественных новообразований желчного пузыря</w:t>
            </w:r>
          </w:p>
        </w:tc>
        <w:tc>
          <w:tcPr>
            <w:tcW w:w="1474" w:type="dxa"/>
            <w:tcBorders>
              <w:top w:val="nil"/>
              <w:left w:val="nil"/>
              <w:bottom w:val="nil"/>
              <w:right w:val="nil"/>
            </w:tcBorders>
          </w:tcPr>
          <w:p w14:paraId="2BD2B96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203023" w14:textId="77777777" w:rsidR="00C229C1" w:rsidRDefault="00C229C1">
            <w:pPr>
              <w:pStyle w:val="ConsPlusNormal"/>
            </w:pPr>
            <w:r>
              <w:t>роботассистированная холецистэктомия</w:t>
            </w:r>
          </w:p>
        </w:tc>
        <w:tc>
          <w:tcPr>
            <w:tcW w:w="1587" w:type="dxa"/>
            <w:tcBorders>
              <w:top w:val="nil"/>
              <w:left w:val="nil"/>
              <w:bottom w:val="nil"/>
              <w:right w:val="nil"/>
            </w:tcBorders>
          </w:tcPr>
          <w:p w14:paraId="43E388A1" w14:textId="77777777" w:rsidR="00C229C1" w:rsidRDefault="00C229C1">
            <w:pPr>
              <w:pStyle w:val="ConsPlusNormal"/>
            </w:pPr>
          </w:p>
        </w:tc>
      </w:tr>
      <w:tr w:rsidR="00C229C1" w14:paraId="544EF26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5840442" w14:textId="77777777" w:rsidR="00C229C1" w:rsidRDefault="00C229C1">
            <w:pPr>
              <w:pStyle w:val="ConsPlusNormal"/>
            </w:pPr>
          </w:p>
        </w:tc>
        <w:tc>
          <w:tcPr>
            <w:tcW w:w="3344" w:type="dxa"/>
            <w:vMerge w:val="restart"/>
            <w:tcBorders>
              <w:top w:val="nil"/>
              <w:left w:val="nil"/>
              <w:bottom w:val="nil"/>
              <w:right w:val="nil"/>
            </w:tcBorders>
          </w:tcPr>
          <w:p w14:paraId="24A42694" w14:textId="77777777" w:rsidR="00C229C1" w:rsidRDefault="00C229C1">
            <w:pPr>
              <w:pStyle w:val="ConsPlusNormal"/>
            </w:pPr>
          </w:p>
        </w:tc>
        <w:tc>
          <w:tcPr>
            <w:tcW w:w="1757" w:type="dxa"/>
            <w:vMerge w:val="restart"/>
            <w:tcBorders>
              <w:top w:val="nil"/>
              <w:left w:val="nil"/>
              <w:bottom w:val="nil"/>
              <w:right w:val="nil"/>
            </w:tcBorders>
          </w:tcPr>
          <w:p w14:paraId="4868C3FF" w14:textId="77777777" w:rsidR="00C229C1" w:rsidRDefault="00C229C1">
            <w:pPr>
              <w:pStyle w:val="ConsPlusNormal"/>
            </w:pPr>
            <w:r>
              <w:t>C24</w:t>
            </w:r>
          </w:p>
        </w:tc>
        <w:tc>
          <w:tcPr>
            <w:tcW w:w="3458" w:type="dxa"/>
            <w:vMerge w:val="restart"/>
            <w:tcBorders>
              <w:top w:val="nil"/>
              <w:left w:val="nil"/>
              <w:bottom w:val="nil"/>
              <w:right w:val="nil"/>
            </w:tcBorders>
          </w:tcPr>
          <w:p w14:paraId="7633EB5E" w14:textId="77777777" w:rsidR="00C229C1" w:rsidRDefault="00C229C1">
            <w:pPr>
              <w:pStyle w:val="ConsPlusNormal"/>
            </w:pPr>
            <w:r>
              <w:t>резектабельные опухоли внепеченочных желчных протоков</w:t>
            </w:r>
          </w:p>
        </w:tc>
        <w:tc>
          <w:tcPr>
            <w:tcW w:w="1474" w:type="dxa"/>
            <w:vMerge w:val="restart"/>
            <w:tcBorders>
              <w:top w:val="nil"/>
              <w:left w:val="nil"/>
              <w:bottom w:val="nil"/>
              <w:right w:val="nil"/>
            </w:tcBorders>
          </w:tcPr>
          <w:p w14:paraId="40D97E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2CDE020" w14:textId="77777777" w:rsidR="00C229C1" w:rsidRDefault="00C229C1">
            <w:pPr>
              <w:pStyle w:val="ConsPlusNormal"/>
            </w:pPr>
            <w:r>
              <w:t>роботассистированная панкреатодуоденальная резекция</w:t>
            </w:r>
          </w:p>
        </w:tc>
        <w:tc>
          <w:tcPr>
            <w:tcW w:w="1587" w:type="dxa"/>
            <w:vMerge w:val="restart"/>
            <w:tcBorders>
              <w:top w:val="nil"/>
              <w:left w:val="nil"/>
              <w:bottom w:val="nil"/>
              <w:right w:val="nil"/>
            </w:tcBorders>
          </w:tcPr>
          <w:p w14:paraId="5F1C1B44" w14:textId="77777777" w:rsidR="00C229C1" w:rsidRDefault="00C229C1">
            <w:pPr>
              <w:pStyle w:val="ConsPlusNormal"/>
            </w:pPr>
          </w:p>
        </w:tc>
      </w:tr>
      <w:tr w:rsidR="00C229C1" w14:paraId="526224A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B6D03B" w14:textId="77777777" w:rsidR="00C229C1" w:rsidRDefault="00C229C1">
            <w:pPr>
              <w:pStyle w:val="ConsPlusNormal"/>
            </w:pPr>
          </w:p>
        </w:tc>
        <w:tc>
          <w:tcPr>
            <w:tcW w:w="3344" w:type="dxa"/>
            <w:vMerge/>
            <w:tcBorders>
              <w:top w:val="nil"/>
              <w:left w:val="nil"/>
              <w:bottom w:val="nil"/>
              <w:right w:val="nil"/>
            </w:tcBorders>
          </w:tcPr>
          <w:p w14:paraId="475F4DB6" w14:textId="77777777" w:rsidR="00C229C1" w:rsidRDefault="00C229C1">
            <w:pPr>
              <w:pStyle w:val="ConsPlusNormal"/>
            </w:pPr>
          </w:p>
        </w:tc>
        <w:tc>
          <w:tcPr>
            <w:tcW w:w="1757" w:type="dxa"/>
            <w:vMerge/>
            <w:tcBorders>
              <w:top w:val="nil"/>
              <w:left w:val="nil"/>
              <w:bottom w:val="nil"/>
              <w:right w:val="nil"/>
            </w:tcBorders>
          </w:tcPr>
          <w:p w14:paraId="2E3516B6" w14:textId="77777777" w:rsidR="00C229C1" w:rsidRDefault="00C229C1">
            <w:pPr>
              <w:pStyle w:val="ConsPlusNormal"/>
            </w:pPr>
          </w:p>
        </w:tc>
        <w:tc>
          <w:tcPr>
            <w:tcW w:w="3458" w:type="dxa"/>
            <w:vMerge/>
            <w:tcBorders>
              <w:top w:val="nil"/>
              <w:left w:val="nil"/>
              <w:bottom w:val="nil"/>
              <w:right w:val="nil"/>
            </w:tcBorders>
          </w:tcPr>
          <w:p w14:paraId="45B5048E" w14:textId="77777777" w:rsidR="00C229C1" w:rsidRDefault="00C229C1">
            <w:pPr>
              <w:pStyle w:val="ConsPlusNormal"/>
            </w:pPr>
          </w:p>
        </w:tc>
        <w:tc>
          <w:tcPr>
            <w:tcW w:w="1474" w:type="dxa"/>
            <w:vMerge/>
            <w:tcBorders>
              <w:top w:val="nil"/>
              <w:left w:val="nil"/>
              <w:bottom w:val="nil"/>
              <w:right w:val="nil"/>
            </w:tcBorders>
          </w:tcPr>
          <w:p w14:paraId="4C7C9D84" w14:textId="77777777" w:rsidR="00C229C1" w:rsidRDefault="00C229C1">
            <w:pPr>
              <w:pStyle w:val="ConsPlusNormal"/>
            </w:pPr>
          </w:p>
        </w:tc>
        <w:tc>
          <w:tcPr>
            <w:tcW w:w="3628" w:type="dxa"/>
            <w:tcBorders>
              <w:top w:val="nil"/>
              <w:left w:val="nil"/>
              <w:bottom w:val="nil"/>
              <w:right w:val="nil"/>
            </w:tcBorders>
          </w:tcPr>
          <w:p w14:paraId="63B3BA4D" w14:textId="77777777" w:rsidR="00C229C1" w:rsidRDefault="00C229C1">
            <w:pPr>
              <w:pStyle w:val="ConsPlusNormal"/>
            </w:pPr>
            <w:r>
              <w:t>роботассистированная панкреатодуоденальная резекция с расширенной лимфаденэктомией</w:t>
            </w:r>
          </w:p>
        </w:tc>
        <w:tc>
          <w:tcPr>
            <w:tcW w:w="1587" w:type="dxa"/>
            <w:vMerge/>
            <w:tcBorders>
              <w:top w:val="nil"/>
              <w:left w:val="nil"/>
              <w:bottom w:val="nil"/>
              <w:right w:val="nil"/>
            </w:tcBorders>
          </w:tcPr>
          <w:p w14:paraId="00FF04A7" w14:textId="77777777" w:rsidR="00C229C1" w:rsidRDefault="00C229C1">
            <w:pPr>
              <w:pStyle w:val="ConsPlusNormal"/>
            </w:pPr>
          </w:p>
        </w:tc>
      </w:tr>
      <w:tr w:rsidR="00C229C1" w14:paraId="212887B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A24038B" w14:textId="77777777" w:rsidR="00C229C1" w:rsidRDefault="00C229C1">
            <w:pPr>
              <w:pStyle w:val="ConsPlusNormal"/>
            </w:pPr>
          </w:p>
        </w:tc>
        <w:tc>
          <w:tcPr>
            <w:tcW w:w="3344" w:type="dxa"/>
            <w:vMerge/>
            <w:tcBorders>
              <w:top w:val="nil"/>
              <w:left w:val="nil"/>
              <w:bottom w:val="nil"/>
              <w:right w:val="nil"/>
            </w:tcBorders>
          </w:tcPr>
          <w:p w14:paraId="72A89C46" w14:textId="77777777" w:rsidR="00C229C1" w:rsidRDefault="00C229C1">
            <w:pPr>
              <w:pStyle w:val="ConsPlusNormal"/>
            </w:pPr>
          </w:p>
        </w:tc>
        <w:tc>
          <w:tcPr>
            <w:tcW w:w="1757" w:type="dxa"/>
            <w:vMerge/>
            <w:tcBorders>
              <w:top w:val="nil"/>
              <w:left w:val="nil"/>
              <w:bottom w:val="nil"/>
              <w:right w:val="nil"/>
            </w:tcBorders>
          </w:tcPr>
          <w:p w14:paraId="49800CC9" w14:textId="77777777" w:rsidR="00C229C1" w:rsidRDefault="00C229C1">
            <w:pPr>
              <w:pStyle w:val="ConsPlusNormal"/>
            </w:pPr>
          </w:p>
        </w:tc>
        <w:tc>
          <w:tcPr>
            <w:tcW w:w="3458" w:type="dxa"/>
            <w:vMerge/>
            <w:tcBorders>
              <w:top w:val="nil"/>
              <w:left w:val="nil"/>
              <w:bottom w:val="nil"/>
              <w:right w:val="nil"/>
            </w:tcBorders>
          </w:tcPr>
          <w:p w14:paraId="50774F77" w14:textId="77777777" w:rsidR="00C229C1" w:rsidRDefault="00C229C1">
            <w:pPr>
              <w:pStyle w:val="ConsPlusNormal"/>
            </w:pPr>
          </w:p>
        </w:tc>
        <w:tc>
          <w:tcPr>
            <w:tcW w:w="1474" w:type="dxa"/>
            <w:vMerge/>
            <w:tcBorders>
              <w:top w:val="nil"/>
              <w:left w:val="nil"/>
              <w:bottom w:val="nil"/>
              <w:right w:val="nil"/>
            </w:tcBorders>
          </w:tcPr>
          <w:p w14:paraId="0C3056E9" w14:textId="77777777" w:rsidR="00C229C1" w:rsidRDefault="00C229C1">
            <w:pPr>
              <w:pStyle w:val="ConsPlusNormal"/>
            </w:pPr>
          </w:p>
        </w:tc>
        <w:tc>
          <w:tcPr>
            <w:tcW w:w="3628" w:type="dxa"/>
            <w:tcBorders>
              <w:top w:val="nil"/>
              <w:left w:val="nil"/>
              <w:bottom w:val="nil"/>
              <w:right w:val="nil"/>
            </w:tcBorders>
          </w:tcPr>
          <w:p w14:paraId="3582D17B" w14:textId="77777777" w:rsidR="00C229C1" w:rsidRDefault="00C229C1">
            <w:pPr>
              <w:pStyle w:val="ConsPlusNormal"/>
            </w:pPr>
            <w:r>
              <w:t>роботассистированная пилоросохраняющая панкреатодуоденальная резекция</w:t>
            </w:r>
          </w:p>
        </w:tc>
        <w:tc>
          <w:tcPr>
            <w:tcW w:w="1587" w:type="dxa"/>
            <w:vMerge/>
            <w:tcBorders>
              <w:top w:val="nil"/>
              <w:left w:val="nil"/>
              <w:bottom w:val="nil"/>
              <w:right w:val="nil"/>
            </w:tcBorders>
          </w:tcPr>
          <w:p w14:paraId="76AB354B" w14:textId="77777777" w:rsidR="00C229C1" w:rsidRDefault="00C229C1">
            <w:pPr>
              <w:pStyle w:val="ConsPlusNormal"/>
            </w:pPr>
          </w:p>
        </w:tc>
      </w:tr>
      <w:tr w:rsidR="00C229C1" w14:paraId="6E3D4E9A" w14:textId="77777777">
        <w:tblPrEx>
          <w:tblBorders>
            <w:insideH w:val="none" w:sz="0" w:space="0" w:color="auto"/>
            <w:insideV w:val="none" w:sz="0" w:space="0" w:color="auto"/>
          </w:tblBorders>
        </w:tblPrEx>
        <w:tc>
          <w:tcPr>
            <w:tcW w:w="566" w:type="dxa"/>
            <w:tcBorders>
              <w:top w:val="nil"/>
              <w:left w:val="nil"/>
              <w:bottom w:val="nil"/>
              <w:right w:val="nil"/>
            </w:tcBorders>
          </w:tcPr>
          <w:p w14:paraId="2AEC437D" w14:textId="77777777" w:rsidR="00C229C1" w:rsidRDefault="00C229C1">
            <w:pPr>
              <w:pStyle w:val="ConsPlusNormal"/>
            </w:pPr>
          </w:p>
        </w:tc>
        <w:tc>
          <w:tcPr>
            <w:tcW w:w="3344" w:type="dxa"/>
            <w:tcBorders>
              <w:top w:val="nil"/>
              <w:left w:val="nil"/>
              <w:bottom w:val="nil"/>
              <w:right w:val="nil"/>
            </w:tcBorders>
          </w:tcPr>
          <w:p w14:paraId="44E5E67B" w14:textId="77777777" w:rsidR="00C229C1" w:rsidRDefault="00C229C1">
            <w:pPr>
              <w:pStyle w:val="ConsPlusNormal"/>
            </w:pPr>
          </w:p>
        </w:tc>
        <w:tc>
          <w:tcPr>
            <w:tcW w:w="1757" w:type="dxa"/>
            <w:tcBorders>
              <w:top w:val="nil"/>
              <w:left w:val="nil"/>
              <w:bottom w:val="nil"/>
              <w:right w:val="nil"/>
            </w:tcBorders>
          </w:tcPr>
          <w:p w14:paraId="42C7CEE1" w14:textId="77777777" w:rsidR="00C229C1" w:rsidRDefault="00C229C1">
            <w:pPr>
              <w:pStyle w:val="ConsPlusNormal"/>
            </w:pPr>
            <w:r>
              <w:t>C25</w:t>
            </w:r>
          </w:p>
        </w:tc>
        <w:tc>
          <w:tcPr>
            <w:tcW w:w="3458" w:type="dxa"/>
            <w:tcBorders>
              <w:top w:val="nil"/>
              <w:left w:val="nil"/>
              <w:bottom w:val="nil"/>
              <w:right w:val="nil"/>
            </w:tcBorders>
          </w:tcPr>
          <w:p w14:paraId="0658718C" w14:textId="77777777" w:rsidR="00C229C1" w:rsidRDefault="00C229C1">
            <w:pPr>
              <w:pStyle w:val="ConsPlusNormal"/>
            </w:pPr>
            <w:r>
              <w:t>резектабельные опухоли поджелудочной железы</w:t>
            </w:r>
          </w:p>
        </w:tc>
        <w:tc>
          <w:tcPr>
            <w:tcW w:w="1474" w:type="dxa"/>
            <w:tcBorders>
              <w:top w:val="nil"/>
              <w:left w:val="nil"/>
              <w:bottom w:val="nil"/>
              <w:right w:val="nil"/>
            </w:tcBorders>
          </w:tcPr>
          <w:p w14:paraId="0A08B93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BB7278A" w14:textId="77777777" w:rsidR="00C229C1" w:rsidRDefault="00C229C1">
            <w:pPr>
              <w:pStyle w:val="ConsPlusNormal"/>
            </w:pPr>
            <w:r>
              <w:t>роботассистированная панкреатодуоденальная резекция</w:t>
            </w:r>
          </w:p>
        </w:tc>
        <w:tc>
          <w:tcPr>
            <w:tcW w:w="1587" w:type="dxa"/>
            <w:tcBorders>
              <w:top w:val="nil"/>
              <w:left w:val="nil"/>
              <w:bottom w:val="nil"/>
              <w:right w:val="nil"/>
            </w:tcBorders>
          </w:tcPr>
          <w:p w14:paraId="0C748C76" w14:textId="77777777" w:rsidR="00C229C1" w:rsidRDefault="00C229C1">
            <w:pPr>
              <w:pStyle w:val="ConsPlusNormal"/>
            </w:pPr>
          </w:p>
        </w:tc>
      </w:tr>
      <w:tr w:rsidR="00C229C1" w14:paraId="6597A3EC" w14:textId="77777777">
        <w:tblPrEx>
          <w:tblBorders>
            <w:insideH w:val="none" w:sz="0" w:space="0" w:color="auto"/>
            <w:insideV w:val="none" w:sz="0" w:space="0" w:color="auto"/>
          </w:tblBorders>
        </w:tblPrEx>
        <w:tc>
          <w:tcPr>
            <w:tcW w:w="566" w:type="dxa"/>
            <w:tcBorders>
              <w:top w:val="nil"/>
              <w:left w:val="nil"/>
              <w:bottom w:val="nil"/>
              <w:right w:val="nil"/>
            </w:tcBorders>
          </w:tcPr>
          <w:p w14:paraId="40FD4B94" w14:textId="77777777" w:rsidR="00C229C1" w:rsidRDefault="00C229C1">
            <w:pPr>
              <w:pStyle w:val="ConsPlusNormal"/>
            </w:pPr>
          </w:p>
        </w:tc>
        <w:tc>
          <w:tcPr>
            <w:tcW w:w="3344" w:type="dxa"/>
            <w:tcBorders>
              <w:top w:val="nil"/>
              <w:left w:val="nil"/>
              <w:bottom w:val="nil"/>
              <w:right w:val="nil"/>
            </w:tcBorders>
          </w:tcPr>
          <w:p w14:paraId="50493A51" w14:textId="77777777" w:rsidR="00C229C1" w:rsidRDefault="00C229C1">
            <w:pPr>
              <w:pStyle w:val="ConsPlusNormal"/>
            </w:pPr>
          </w:p>
        </w:tc>
        <w:tc>
          <w:tcPr>
            <w:tcW w:w="1757" w:type="dxa"/>
            <w:tcBorders>
              <w:top w:val="nil"/>
              <w:left w:val="nil"/>
              <w:bottom w:val="nil"/>
              <w:right w:val="nil"/>
            </w:tcBorders>
          </w:tcPr>
          <w:p w14:paraId="244F0F31" w14:textId="77777777" w:rsidR="00C229C1" w:rsidRDefault="00C229C1">
            <w:pPr>
              <w:pStyle w:val="ConsPlusNormal"/>
            </w:pPr>
          </w:p>
        </w:tc>
        <w:tc>
          <w:tcPr>
            <w:tcW w:w="3458" w:type="dxa"/>
            <w:tcBorders>
              <w:top w:val="nil"/>
              <w:left w:val="nil"/>
              <w:bottom w:val="nil"/>
              <w:right w:val="nil"/>
            </w:tcBorders>
          </w:tcPr>
          <w:p w14:paraId="08069582" w14:textId="77777777" w:rsidR="00C229C1" w:rsidRDefault="00C229C1">
            <w:pPr>
              <w:pStyle w:val="ConsPlusNormal"/>
            </w:pPr>
          </w:p>
        </w:tc>
        <w:tc>
          <w:tcPr>
            <w:tcW w:w="1474" w:type="dxa"/>
            <w:tcBorders>
              <w:top w:val="nil"/>
              <w:left w:val="nil"/>
              <w:bottom w:val="nil"/>
              <w:right w:val="nil"/>
            </w:tcBorders>
          </w:tcPr>
          <w:p w14:paraId="7FA2535F" w14:textId="77777777" w:rsidR="00C229C1" w:rsidRDefault="00C229C1">
            <w:pPr>
              <w:pStyle w:val="ConsPlusNormal"/>
            </w:pPr>
          </w:p>
        </w:tc>
        <w:tc>
          <w:tcPr>
            <w:tcW w:w="3628" w:type="dxa"/>
            <w:tcBorders>
              <w:top w:val="nil"/>
              <w:left w:val="nil"/>
              <w:bottom w:val="nil"/>
              <w:right w:val="nil"/>
            </w:tcBorders>
          </w:tcPr>
          <w:p w14:paraId="116557BB" w14:textId="77777777" w:rsidR="00C229C1" w:rsidRDefault="00C229C1">
            <w:pPr>
              <w:pStyle w:val="ConsPlusNormal"/>
            </w:pPr>
            <w:r>
              <w:t>роботассистированная панкреатодуоденальная резекция с расширенной лимфаденэктомией</w:t>
            </w:r>
          </w:p>
        </w:tc>
        <w:tc>
          <w:tcPr>
            <w:tcW w:w="1587" w:type="dxa"/>
            <w:tcBorders>
              <w:top w:val="nil"/>
              <w:left w:val="nil"/>
              <w:bottom w:val="nil"/>
              <w:right w:val="nil"/>
            </w:tcBorders>
          </w:tcPr>
          <w:p w14:paraId="77E349EB" w14:textId="77777777" w:rsidR="00C229C1" w:rsidRDefault="00C229C1">
            <w:pPr>
              <w:pStyle w:val="ConsPlusNormal"/>
            </w:pPr>
          </w:p>
        </w:tc>
      </w:tr>
      <w:tr w:rsidR="00C229C1" w14:paraId="030C429B" w14:textId="77777777">
        <w:tblPrEx>
          <w:tblBorders>
            <w:insideH w:val="none" w:sz="0" w:space="0" w:color="auto"/>
            <w:insideV w:val="none" w:sz="0" w:space="0" w:color="auto"/>
          </w:tblBorders>
        </w:tblPrEx>
        <w:tc>
          <w:tcPr>
            <w:tcW w:w="566" w:type="dxa"/>
            <w:tcBorders>
              <w:top w:val="nil"/>
              <w:left w:val="nil"/>
              <w:bottom w:val="nil"/>
              <w:right w:val="nil"/>
            </w:tcBorders>
          </w:tcPr>
          <w:p w14:paraId="05786FC7" w14:textId="77777777" w:rsidR="00C229C1" w:rsidRDefault="00C229C1">
            <w:pPr>
              <w:pStyle w:val="ConsPlusNormal"/>
            </w:pPr>
          </w:p>
        </w:tc>
        <w:tc>
          <w:tcPr>
            <w:tcW w:w="3344" w:type="dxa"/>
            <w:tcBorders>
              <w:top w:val="nil"/>
              <w:left w:val="nil"/>
              <w:bottom w:val="nil"/>
              <w:right w:val="nil"/>
            </w:tcBorders>
          </w:tcPr>
          <w:p w14:paraId="7864CD00" w14:textId="77777777" w:rsidR="00C229C1" w:rsidRDefault="00C229C1">
            <w:pPr>
              <w:pStyle w:val="ConsPlusNormal"/>
            </w:pPr>
          </w:p>
        </w:tc>
        <w:tc>
          <w:tcPr>
            <w:tcW w:w="1757" w:type="dxa"/>
            <w:tcBorders>
              <w:top w:val="nil"/>
              <w:left w:val="nil"/>
              <w:bottom w:val="nil"/>
              <w:right w:val="nil"/>
            </w:tcBorders>
          </w:tcPr>
          <w:p w14:paraId="4E19838B" w14:textId="77777777" w:rsidR="00C229C1" w:rsidRDefault="00C229C1">
            <w:pPr>
              <w:pStyle w:val="ConsPlusNormal"/>
            </w:pPr>
          </w:p>
        </w:tc>
        <w:tc>
          <w:tcPr>
            <w:tcW w:w="3458" w:type="dxa"/>
            <w:tcBorders>
              <w:top w:val="nil"/>
              <w:left w:val="nil"/>
              <w:bottom w:val="nil"/>
              <w:right w:val="nil"/>
            </w:tcBorders>
          </w:tcPr>
          <w:p w14:paraId="43D83FCA" w14:textId="77777777" w:rsidR="00C229C1" w:rsidRDefault="00C229C1">
            <w:pPr>
              <w:pStyle w:val="ConsPlusNormal"/>
            </w:pPr>
          </w:p>
        </w:tc>
        <w:tc>
          <w:tcPr>
            <w:tcW w:w="1474" w:type="dxa"/>
            <w:tcBorders>
              <w:top w:val="nil"/>
              <w:left w:val="nil"/>
              <w:bottom w:val="nil"/>
              <w:right w:val="nil"/>
            </w:tcBorders>
          </w:tcPr>
          <w:p w14:paraId="5A140F7C" w14:textId="77777777" w:rsidR="00C229C1" w:rsidRDefault="00C229C1">
            <w:pPr>
              <w:pStyle w:val="ConsPlusNormal"/>
            </w:pPr>
          </w:p>
        </w:tc>
        <w:tc>
          <w:tcPr>
            <w:tcW w:w="3628" w:type="dxa"/>
            <w:tcBorders>
              <w:top w:val="nil"/>
              <w:left w:val="nil"/>
              <w:bottom w:val="nil"/>
              <w:right w:val="nil"/>
            </w:tcBorders>
          </w:tcPr>
          <w:p w14:paraId="4EA2DF7D" w14:textId="77777777" w:rsidR="00C229C1" w:rsidRDefault="00C229C1">
            <w:pPr>
              <w:pStyle w:val="ConsPlusNormal"/>
            </w:pPr>
            <w:r>
              <w:t>роботассистированная пилоросохраняющая панкреатодуоденальная резекция</w:t>
            </w:r>
          </w:p>
        </w:tc>
        <w:tc>
          <w:tcPr>
            <w:tcW w:w="1587" w:type="dxa"/>
            <w:tcBorders>
              <w:top w:val="nil"/>
              <w:left w:val="nil"/>
              <w:bottom w:val="nil"/>
              <w:right w:val="nil"/>
            </w:tcBorders>
          </w:tcPr>
          <w:p w14:paraId="59649746" w14:textId="77777777" w:rsidR="00C229C1" w:rsidRDefault="00C229C1">
            <w:pPr>
              <w:pStyle w:val="ConsPlusNormal"/>
            </w:pPr>
          </w:p>
        </w:tc>
      </w:tr>
      <w:tr w:rsidR="00C229C1" w14:paraId="44F34444" w14:textId="77777777">
        <w:tblPrEx>
          <w:tblBorders>
            <w:insideH w:val="none" w:sz="0" w:space="0" w:color="auto"/>
            <w:insideV w:val="none" w:sz="0" w:space="0" w:color="auto"/>
          </w:tblBorders>
        </w:tblPrEx>
        <w:tc>
          <w:tcPr>
            <w:tcW w:w="566" w:type="dxa"/>
            <w:tcBorders>
              <w:top w:val="nil"/>
              <w:left w:val="nil"/>
              <w:bottom w:val="nil"/>
              <w:right w:val="nil"/>
            </w:tcBorders>
          </w:tcPr>
          <w:p w14:paraId="0863F68D" w14:textId="77777777" w:rsidR="00C229C1" w:rsidRDefault="00C229C1">
            <w:pPr>
              <w:pStyle w:val="ConsPlusNormal"/>
            </w:pPr>
          </w:p>
        </w:tc>
        <w:tc>
          <w:tcPr>
            <w:tcW w:w="3344" w:type="dxa"/>
            <w:tcBorders>
              <w:top w:val="nil"/>
              <w:left w:val="nil"/>
              <w:bottom w:val="nil"/>
              <w:right w:val="nil"/>
            </w:tcBorders>
          </w:tcPr>
          <w:p w14:paraId="7DF62237" w14:textId="77777777" w:rsidR="00C229C1" w:rsidRDefault="00C229C1">
            <w:pPr>
              <w:pStyle w:val="ConsPlusNormal"/>
            </w:pPr>
          </w:p>
        </w:tc>
        <w:tc>
          <w:tcPr>
            <w:tcW w:w="1757" w:type="dxa"/>
            <w:tcBorders>
              <w:top w:val="nil"/>
              <w:left w:val="nil"/>
              <w:bottom w:val="nil"/>
              <w:right w:val="nil"/>
            </w:tcBorders>
          </w:tcPr>
          <w:p w14:paraId="668B8224" w14:textId="77777777" w:rsidR="00C229C1" w:rsidRDefault="00C229C1">
            <w:pPr>
              <w:pStyle w:val="ConsPlusNormal"/>
            </w:pPr>
          </w:p>
        </w:tc>
        <w:tc>
          <w:tcPr>
            <w:tcW w:w="3458" w:type="dxa"/>
            <w:tcBorders>
              <w:top w:val="nil"/>
              <w:left w:val="nil"/>
              <w:bottom w:val="nil"/>
              <w:right w:val="nil"/>
            </w:tcBorders>
          </w:tcPr>
          <w:p w14:paraId="110C9ED6" w14:textId="77777777" w:rsidR="00C229C1" w:rsidRDefault="00C229C1">
            <w:pPr>
              <w:pStyle w:val="ConsPlusNormal"/>
            </w:pPr>
          </w:p>
        </w:tc>
        <w:tc>
          <w:tcPr>
            <w:tcW w:w="1474" w:type="dxa"/>
            <w:tcBorders>
              <w:top w:val="nil"/>
              <w:left w:val="nil"/>
              <w:bottom w:val="nil"/>
              <w:right w:val="nil"/>
            </w:tcBorders>
          </w:tcPr>
          <w:p w14:paraId="2C361F9B" w14:textId="77777777" w:rsidR="00C229C1" w:rsidRDefault="00C229C1">
            <w:pPr>
              <w:pStyle w:val="ConsPlusNormal"/>
            </w:pPr>
          </w:p>
        </w:tc>
        <w:tc>
          <w:tcPr>
            <w:tcW w:w="3628" w:type="dxa"/>
            <w:tcBorders>
              <w:top w:val="nil"/>
              <w:left w:val="nil"/>
              <w:bottom w:val="nil"/>
              <w:right w:val="nil"/>
            </w:tcBorders>
          </w:tcPr>
          <w:p w14:paraId="33674910" w14:textId="77777777" w:rsidR="00C229C1" w:rsidRDefault="00C229C1">
            <w:pPr>
              <w:pStyle w:val="ConsPlusNormal"/>
            </w:pPr>
            <w:r>
              <w:t>роботассистированная дистальная резекция поджелудочной железы с расширенной лимфаденэктомией</w:t>
            </w:r>
          </w:p>
        </w:tc>
        <w:tc>
          <w:tcPr>
            <w:tcW w:w="1587" w:type="dxa"/>
            <w:tcBorders>
              <w:top w:val="nil"/>
              <w:left w:val="nil"/>
              <w:bottom w:val="nil"/>
              <w:right w:val="nil"/>
            </w:tcBorders>
          </w:tcPr>
          <w:p w14:paraId="1C6AB6CB" w14:textId="77777777" w:rsidR="00C229C1" w:rsidRDefault="00C229C1">
            <w:pPr>
              <w:pStyle w:val="ConsPlusNormal"/>
            </w:pPr>
          </w:p>
        </w:tc>
      </w:tr>
      <w:tr w:rsidR="00C229C1" w14:paraId="289C9E37" w14:textId="77777777">
        <w:tblPrEx>
          <w:tblBorders>
            <w:insideH w:val="none" w:sz="0" w:space="0" w:color="auto"/>
            <w:insideV w:val="none" w:sz="0" w:space="0" w:color="auto"/>
          </w:tblBorders>
        </w:tblPrEx>
        <w:tc>
          <w:tcPr>
            <w:tcW w:w="566" w:type="dxa"/>
            <w:tcBorders>
              <w:top w:val="nil"/>
              <w:left w:val="nil"/>
              <w:bottom w:val="nil"/>
              <w:right w:val="nil"/>
            </w:tcBorders>
          </w:tcPr>
          <w:p w14:paraId="438EB939" w14:textId="77777777" w:rsidR="00C229C1" w:rsidRDefault="00C229C1">
            <w:pPr>
              <w:pStyle w:val="ConsPlusNormal"/>
            </w:pPr>
          </w:p>
        </w:tc>
        <w:tc>
          <w:tcPr>
            <w:tcW w:w="3344" w:type="dxa"/>
            <w:tcBorders>
              <w:top w:val="nil"/>
              <w:left w:val="nil"/>
              <w:bottom w:val="nil"/>
              <w:right w:val="nil"/>
            </w:tcBorders>
          </w:tcPr>
          <w:p w14:paraId="55649559" w14:textId="77777777" w:rsidR="00C229C1" w:rsidRDefault="00C229C1">
            <w:pPr>
              <w:pStyle w:val="ConsPlusNormal"/>
            </w:pPr>
          </w:p>
        </w:tc>
        <w:tc>
          <w:tcPr>
            <w:tcW w:w="1757" w:type="dxa"/>
            <w:tcBorders>
              <w:top w:val="nil"/>
              <w:left w:val="nil"/>
              <w:bottom w:val="nil"/>
              <w:right w:val="nil"/>
            </w:tcBorders>
          </w:tcPr>
          <w:p w14:paraId="0EC268C7" w14:textId="77777777" w:rsidR="00C229C1" w:rsidRDefault="00C229C1">
            <w:pPr>
              <w:pStyle w:val="ConsPlusNormal"/>
            </w:pPr>
          </w:p>
        </w:tc>
        <w:tc>
          <w:tcPr>
            <w:tcW w:w="3458" w:type="dxa"/>
            <w:tcBorders>
              <w:top w:val="nil"/>
              <w:left w:val="nil"/>
              <w:bottom w:val="nil"/>
              <w:right w:val="nil"/>
            </w:tcBorders>
          </w:tcPr>
          <w:p w14:paraId="533A4DEB" w14:textId="77777777" w:rsidR="00C229C1" w:rsidRDefault="00C229C1">
            <w:pPr>
              <w:pStyle w:val="ConsPlusNormal"/>
            </w:pPr>
          </w:p>
        </w:tc>
        <w:tc>
          <w:tcPr>
            <w:tcW w:w="1474" w:type="dxa"/>
            <w:tcBorders>
              <w:top w:val="nil"/>
              <w:left w:val="nil"/>
              <w:bottom w:val="nil"/>
              <w:right w:val="nil"/>
            </w:tcBorders>
          </w:tcPr>
          <w:p w14:paraId="7ECC0FFA" w14:textId="77777777" w:rsidR="00C229C1" w:rsidRDefault="00C229C1">
            <w:pPr>
              <w:pStyle w:val="ConsPlusNormal"/>
            </w:pPr>
          </w:p>
        </w:tc>
        <w:tc>
          <w:tcPr>
            <w:tcW w:w="3628" w:type="dxa"/>
            <w:tcBorders>
              <w:top w:val="nil"/>
              <w:left w:val="nil"/>
              <w:bottom w:val="nil"/>
              <w:right w:val="nil"/>
            </w:tcBorders>
          </w:tcPr>
          <w:p w14:paraId="758DE154" w14:textId="77777777" w:rsidR="00C229C1" w:rsidRDefault="00C229C1">
            <w:pPr>
              <w:pStyle w:val="ConsPlusNormal"/>
            </w:pPr>
            <w:r>
              <w:t>роботассистированная медианная резекция поджелудочной железы</w:t>
            </w:r>
          </w:p>
        </w:tc>
        <w:tc>
          <w:tcPr>
            <w:tcW w:w="1587" w:type="dxa"/>
            <w:tcBorders>
              <w:top w:val="nil"/>
              <w:left w:val="nil"/>
              <w:bottom w:val="nil"/>
              <w:right w:val="nil"/>
            </w:tcBorders>
          </w:tcPr>
          <w:p w14:paraId="5F0A48ED" w14:textId="77777777" w:rsidR="00C229C1" w:rsidRDefault="00C229C1">
            <w:pPr>
              <w:pStyle w:val="ConsPlusNormal"/>
            </w:pPr>
          </w:p>
        </w:tc>
      </w:tr>
      <w:tr w:rsidR="00C229C1" w14:paraId="7F806DEF" w14:textId="77777777">
        <w:tblPrEx>
          <w:tblBorders>
            <w:insideH w:val="none" w:sz="0" w:space="0" w:color="auto"/>
            <w:insideV w:val="none" w:sz="0" w:space="0" w:color="auto"/>
          </w:tblBorders>
        </w:tblPrEx>
        <w:tc>
          <w:tcPr>
            <w:tcW w:w="566" w:type="dxa"/>
            <w:tcBorders>
              <w:top w:val="nil"/>
              <w:left w:val="nil"/>
              <w:bottom w:val="nil"/>
              <w:right w:val="nil"/>
            </w:tcBorders>
          </w:tcPr>
          <w:p w14:paraId="1B6E6FF6" w14:textId="77777777" w:rsidR="00C229C1" w:rsidRDefault="00C229C1">
            <w:pPr>
              <w:pStyle w:val="ConsPlusNormal"/>
            </w:pPr>
          </w:p>
        </w:tc>
        <w:tc>
          <w:tcPr>
            <w:tcW w:w="3344" w:type="dxa"/>
            <w:tcBorders>
              <w:top w:val="nil"/>
              <w:left w:val="nil"/>
              <w:bottom w:val="nil"/>
              <w:right w:val="nil"/>
            </w:tcBorders>
          </w:tcPr>
          <w:p w14:paraId="76C9EAE2" w14:textId="77777777" w:rsidR="00C229C1" w:rsidRDefault="00C229C1">
            <w:pPr>
              <w:pStyle w:val="ConsPlusNormal"/>
            </w:pPr>
          </w:p>
        </w:tc>
        <w:tc>
          <w:tcPr>
            <w:tcW w:w="1757" w:type="dxa"/>
            <w:tcBorders>
              <w:top w:val="nil"/>
              <w:left w:val="nil"/>
              <w:bottom w:val="nil"/>
              <w:right w:val="nil"/>
            </w:tcBorders>
          </w:tcPr>
          <w:p w14:paraId="3B44DAFC" w14:textId="77777777" w:rsidR="00C229C1" w:rsidRDefault="00C229C1">
            <w:pPr>
              <w:pStyle w:val="ConsPlusNormal"/>
            </w:pPr>
            <w:r>
              <w:t>C34</w:t>
            </w:r>
          </w:p>
        </w:tc>
        <w:tc>
          <w:tcPr>
            <w:tcW w:w="3458" w:type="dxa"/>
            <w:tcBorders>
              <w:top w:val="nil"/>
              <w:left w:val="nil"/>
              <w:bottom w:val="nil"/>
              <w:right w:val="nil"/>
            </w:tcBorders>
          </w:tcPr>
          <w:p w14:paraId="5B91CB30" w14:textId="77777777" w:rsidR="00C229C1" w:rsidRDefault="00C229C1">
            <w:pPr>
              <w:pStyle w:val="ConsPlusNormal"/>
            </w:pPr>
            <w:r>
              <w:t>ранние формы злокачественных новообразований легкого I стадии</w:t>
            </w:r>
          </w:p>
        </w:tc>
        <w:tc>
          <w:tcPr>
            <w:tcW w:w="1474" w:type="dxa"/>
            <w:tcBorders>
              <w:top w:val="nil"/>
              <w:left w:val="nil"/>
              <w:bottom w:val="nil"/>
              <w:right w:val="nil"/>
            </w:tcBorders>
          </w:tcPr>
          <w:p w14:paraId="032CE1E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BE24EBA" w14:textId="77777777" w:rsidR="00C229C1" w:rsidRDefault="00C229C1">
            <w:pPr>
              <w:pStyle w:val="ConsPlusNormal"/>
            </w:pPr>
            <w:r>
              <w:t>роботассистированная лобэктомия</w:t>
            </w:r>
          </w:p>
        </w:tc>
        <w:tc>
          <w:tcPr>
            <w:tcW w:w="1587" w:type="dxa"/>
            <w:tcBorders>
              <w:top w:val="nil"/>
              <w:left w:val="nil"/>
              <w:bottom w:val="nil"/>
              <w:right w:val="nil"/>
            </w:tcBorders>
          </w:tcPr>
          <w:p w14:paraId="63F3152E" w14:textId="77777777" w:rsidR="00C229C1" w:rsidRDefault="00C229C1">
            <w:pPr>
              <w:pStyle w:val="ConsPlusNormal"/>
            </w:pPr>
          </w:p>
        </w:tc>
      </w:tr>
      <w:tr w:rsidR="00C229C1" w14:paraId="47941812" w14:textId="77777777">
        <w:tblPrEx>
          <w:tblBorders>
            <w:insideH w:val="none" w:sz="0" w:space="0" w:color="auto"/>
            <w:insideV w:val="none" w:sz="0" w:space="0" w:color="auto"/>
          </w:tblBorders>
        </w:tblPrEx>
        <w:tc>
          <w:tcPr>
            <w:tcW w:w="566" w:type="dxa"/>
            <w:tcBorders>
              <w:top w:val="nil"/>
              <w:left w:val="nil"/>
              <w:bottom w:val="nil"/>
              <w:right w:val="nil"/>
            </w:tcBorders>
          </w:tcPr>
          <w:p w14:paraId="7D065D0F" w14:textId="77777777" w:rsidR="00C229C1" w:rsidRDefault="00C229C1">
            <w:pPr>
              <w:pStyle w:val="ConsPlusNormal"/>
            </w:pPr>
          </w:p>
        </w:tc>
        <w:tc>
          <w:tcPr>
            <w:tcW w:w="3344" w:type="dxa"/>
            <w:tcBorders>
              <w:top w:val="nil"/>
              <w:left w:val="nil"/>
              <w:bottom w:val="nil"/>
              <w:right w:val="nil"/>
            </w:tcBorders>
          </w:tcPr>
          <w:p w14:paraId="782D16BC" w14:textId="77777777" w:rsidR="00C229C1" w:rsidRDefault="00C229C1">
            <w:pPr>
              <w:pStyle w:val="ConsPlusNormal"/>
            </w:pPr>
          </w:p>
        </w:tc>
        <w:tc>
          <w:tcPr>
            <w:tcW w:w="1757" w:type="dxa"/>
            <w:tcBorders>
              <w:top w:val="nil"/>
              <w:left w:val="nil"/>
              <w:bottom w:val="nil"/>
              <w:right w:val="nil"/>
            </w:tcBorders>
          </w:tcPr>
          <w:p w14:paraId="74CE2819" w14:textId="77777777" w:rsidR="00C229C1" w:rsidRDefault="00C229C1">
            <w:pPr>
              <w:pStyle w:val="ConsPlusNormal"/>
            </w:pPr>
            <w:r>
              <w:t>C37, C38.1</w:t>
            </w:r>
          </w:p>
        </w:tc>
        <w:tc>
          <w:tcPr>
            <w:tcW w:w="3458" w:type="dxa"/>
            <w:tcBorders>
              <w:top w:val="nil"/>
              <w:left w:val="nil"/>
              <w:bottom w:val="nil"/>
              <w:right w:val="nil"/>
            </w:tcBorders>
          </w:tcPr>
          <w:p w14:paraId="23E54663" w14:textId="77777777" w:rsidR="00C229C1" w:rsidRDefault="00C229C1">
            <w:pPr>
              <w:pStyle w:val="ConsPlusNormal"/>
            </w:pPr>
            <w:r>
              <w:t>опухоль вилочковой железы I стадии. Опухоль переднего средостения (начальные формы)</w:t>
            </w:r>
          </w:p>
        </w:tc>
        <w:tc>
          <w:tcPr>
            <w:tcW w:w="1474" w:type="dxa"/>
            <w:tcBorders>
              <w:top w:val="nil"/>
              <w:left w:val="nil"/>
              <w:bottom w:val="nil"/>
              <w:right w:val="nil"/>
            </w:tcBorders>
          </w:tcPr>
          <w:p w14:paraId="2DCA0ED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BA75360" w14:textId="77777777" w:rsidR="00C229C1" w:rsidRDefault="00C229C1">
            <w:pPr>
              <w:pStyle w:val="ConsPlusNormal"/>
            </w:pPr>
            <w:r>
              <w:t>роботассистированное удаление опухоли средостения</w:t>
            </w:r>
          </w:p>
        </w:tc>
        <w:tc>
          <w:tcPr>
            <w:tcW w:w="1587" w:type="dxa"/>
            <w:tcBorders>
              <w:top w:val="nil"/>
              <w:left w:val="nil"/>
              <w:bottom w:val="nil"/>
              <w:right w:val="nil"/>
            </w:tcBorders>
          </w:tcPr>
          <w:p w14:paraId="1D364F7C" w14:textId="77777777" w:rsidR="00C229C1" w:rsidRDefault="00C229C1">
            <w:pPr>
              <w:pStyle w:val="ConsPlusNormal"/>
            </w:pPr>
          </w:p>
        </w:tc>
      </w:tr>
      <w:tr w:rsidR="00C229C1" w14:paraId="3C2D04A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76C4415" w14:textId="77777777" w:rsidR="00C229C1" w:rsidRDefault="00C229C1">
            <w:pPr>
              <w:pStyle w:val="ConsPlusNormal"/>
            </w:pPr>
          </w:p>
        </w:tc>
        <w:tc>
          <w:tcPr>
            <w:tcW w:w="3344" w:type="dxa"/>
            <w:vMerge w:val="restart"/>
            <w:tcBorders>
              <w:top w:val="nil"/>
              <w:left w:val="nil"/>
              <w:bottom w:val="nil"/>
              <w:right w:val="nil"/>
            </w:tcBorders>
          </w:tcPr>
          <w:p w14:paraId="2F7C8F6E" w14:textId="77777777" w:rsidR="00C229C1" w:rsidRDefault="00C229C1">
            <w:pPr>
              <w:pStyle w:val="ConsPlusNormal"/>
            </w:pPr>
          </w:p>
        </w:tc>
        <w:tc>
          <w:tcPr>
            <w:tcW w:w="1757" w:type="dxa"/>
            <w:vMerge w:val="restart"/>
            <w:tcBorders>
              <w:top w:val="nil"/>
              <w:left w:val="nil"/>
              <w:bottom w:val="nil"/>
              <w:right w:val="nil"/>
            </w:tcBorders>
          </w:tcPr>
          <w:p w14:paraId="58973278" w14:textId="77777777" w:rsidR="00C229C1" w:rsidRDefault="00C229C1">
            <w:pPr>
              <w:pStyle w:val="ConsPlusNormal"/>
            </w:pPr>
            <w:r>
              <w:t>C53</w:t>
            </w:r>
          </w:p>
        </w:tc>
        <w:tc>
          <w:tcPr>
            <w:tcW w:w="3458" w:type="dxa"/>
            <w:vMerge w:val="restart"/>
            <w:tcBorders>
              <w:top w:val="nil"/>
              <w:left w:val="nil"/>
              <w:bottom w:val="nil"/>
              <w:right w:val="nil"/>
            </w:tcBorders>
          </w:tcPr>
          <w:p w14:paraId="3B7818AF" w14:textId="77777777" w:rsidR="00C229C1" w:rsidRDefault="00C229C1">
            <w:pPr>
              <w:pStyle w:val="ConsPlusNormal"/>
            </w:pPr>
            <w:r>
              <w:t>злокачественные новообразования шейки матки Ia стадии</w:t>
            </w:r>
          </w:p>
        </w:tc>
        <w:tc>
          <w:tcPr>
            <w:tcW w:w="1474" w:type="dxa"/>
            <w:vMerge w:val="restart"/>
            <w:tcBorders>
              <w:top w:val="nil"/>
              <w:left w:val="nil"/>
              <w:bottom w:val="nil"/>
              <w:right w:val="nil"/>
            </w:tcBorders>
          </w:tcPr>
          <w:p w14:paraId="0957CB6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823732F" w14:textId="77777777" w:rsidR="00C229C1" w:rsidRDefault="00C229C1">
            <w:pPr>
              <w:pStyle w:val="ConsPlusNormal"/>
            </w:pPr>
            <w:r>
              <w:t>роботассистированная экстирпация матки с придатками</w:t>
            </w:r>
          </w:p>
        </w:tc>
        <w:tc>
          <w:tcPr>
            <w:tcW w:w="1587" w:type="dxa"/>
            <w:vMerge w:val="restart"/>
            <w:tcBorders>
              <w:top w:val="nil"/>
              <w:left w:val="nil"/>
              <w:bottom w:val="nil"/>
              <w:right w:val="nil"/>
            </w:tcBorders>
          </w:tcPr>
          <w:p w14:paraId="53068519" w14:textId="77777777" w:rsidR="00C229C1" w:rsidRDefault="00C229C1">
            <w:pPr>
              <w:pStyle w:val="ConsPlusNormal"/>
            </w:pPr>
          </w:p>
        </w:tc>
      </w:tr>
      <w:tr w:rsidR="00C229C1" w14:paraId="0C47376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19063D" w14:textId="77777777" w:rsidR="00C229C1" w:rsidRDefault="00C229C1">
            <w:pPr>
              <w:pStyle w:val="ConsPlusNormal"/>
            </w:pPr>
          </w:p>
        </w:tc>
        <w:tc>
          <w:tcPr>
            <w:tcW w:w="3344" w:type="dxa"/>
            <w:vMerge/>
            <w:tcBorders>
              <w:top w:val="nil"/>
              <w:left w:val="nil"/>
              <w:bottom w:val="nil"/>
              <w:right w:val="nil"/>
            </w:tcBorders>
          </w:tcPr>
          <w:p w14:paraId="29111E24" w14:textId="77777777" w:rsidR="00C229C1" w:rsidRDefault="00C229C1">
            <w:pPr>
              <w:pStyle w:val="ConsPlusNormal"/>
            </w:pPr>
          </w:p>
        </w:tc>
        <w:tc>
          <w:tcPr>
            <w:tcW w:w="1757" w:type="dxa"/>
            <w:vMerge/>
            <w:tcBorders>
              <w:top w:val="nil"/>
              <w:left w:val="nil"/>
              <w:bottom w:val="nil"/>
              <w:right w:val="nil"/>
            </w:tcBorders>
          </w:tcPr>
          <w:p w14:paraId="10BE059A" w14:textId="77777777" w:rsidR="00C229C1" w:rsidRDefault="00C229C1">
            <w:pPr>
              <w:pStyle w:val="ConsPlusNormal"/>
            </w:pPr>
          </w:p>
        </w:tc>
        <w:tc>
          <w:tcPr>
            <w:tcW w:w="3458" w:type="dxa"/>
            <w:vMerge/>
            <w:tcBorders>
              <w:top w:val="nil"/>
              <w:left w:val="nil"/>
              <w:bottom w:val="nil"/>
              <w:right w:val="nil"/>
            </w:tcBorders>
          </w:tcPr>
          <w:p w14:paraId="64E99319" w14:textId="77777777" w:rsidR="00C229C1" w:rsidRDefault="00C229C1">
            <w:pPr>
              <w:pStyle w:val="ConsPlusNormal"/>
            </w:pPr>
          </w:p>
        </w:tc>
        <w:tc>
          <w:tcPr>
            <w:tcW w:w="1474" w:type="dxa"/>
            <w:vMerge/>
            <w:tcBorders>
              <w:top w:val="nil"/>
              <w:left w:val="nil"/>
              <w:bottom w:val="nil"/>
              <w:right w:val="nil"/>
            </w:tcBorders>
          </w:tcPr>
          <w:p w14:paraId="6FBD2216" w14:textId="77777777" w:rsidR="00C229C1" w:rsidRDefault="00C229C1">
            <w:pPr>
              <w:pStyle w:val="ConsPlusNormal"/>
            </w:pPr>
          </w:p>
        </w:tc>
        <w:tc>
          <w:tcPr>
            <w:tcW w:w="3628" w:type="dxa"/>
            <w:tcBorders>
              <w:top w:val="nil"/>
              <w:left w:val="nil"/>
              <w:bottom w:val="nil"/>
              <w:right w:val="nil"/>
            </w:tcBorders>
          </w:tcPr>
          <w:p w14:paraId="45D1976F" w14:textId="77777777" w:rsidR="00C229C1" w:rsidRDefault="00C229C1">
            <w:pPr>
              <w:pStyle w:val="ConsPlusNormal"/>
            </w:pPr>
            <w:r>
              <w:t>роботассистированная экстирпация матки без придатков</w:t>
            </w:r>
          </w:p>
        </w:tc>
        <w:tc>
          <w:tcPr>
            <w:tcW w:w="1587" w:type="dxa"/>
            <w:vMerge/>
            <w:tcBorders>
              <w:top w:val="nil"/>
              <w:left w:val="nil"/>
              <w:bottom w:val="nil"/>
              <w:right w:val="nil"/>
            </w:tcBorders>
          </w:tcPr>
          <w:p w14:paraId="14AB5777" w14:textId="77777777" w:rsidR="00C229C1" w:rsidRDefault="00C229C1">
            <w:pPr>
              <w:pStyle w:val="ConsPlusNormal"/>
            </w:pPr>
          </w:p>
        </w:tc>
      </w:tr>
      <w:tr w:rsidR="00C229C1" w14:paraId="13332DA9" w14:textId="77777777">
        <w:tblPrEx>
          <w:tblBorders>
            <w:insideH w:val="none" w:sz="0" w:space="0" w:color="auto"/>
            <w:insideV w:val="none" w:sz="0" w:space="0" w:color="auto"/>
          </w:tblBorders>
        </w:tblPrEx>
        <w:tc>
          <w:tcPr>
            <w:tcW w:w="566" w:type="dxa"/>
            <w:tcBorders>
              <w:top w:val="nil"/>
              <w:left w:val="nil"/>
              <w:bottom w:val="nil"/>
              <w:right w:val="nil"/>
            </w:tcBorders>
          </w:tcPr>
          <w:p w14:paraId="2325A66A" w14:textId="77777777" w:rsidR="00C229C1" w:rsidRDefault="00C229C1">
            <w:pPr>
              <w:pStyle w:val="ConsPlusNormal"/>
            </w:pPr>
          </w:p>
        </w:tc>
        <w:tc>
          <w:tcPr>
            <w:tcW w:w="3344" w:type="dxa"/>
            <w:tcBorders>
              <w:top w:val="nil"/>
              <w:left w:val="nil"/>
              <w:bottom w:val="nil"/>
              <w:right w:val="nil"/>
            </w:tcBorders>
          </w:tcPr>
          <w:p w14:paraId="766E003B" w14:textId="77777777" w:rsidR="00C229C1" w:rsidRDefault="00C229C1">
            <w:pPr>
              <w:pStyle w:val="ConsPlusNormal"/>
            </w:pPr>
          </w:p>
        </w:tc>
        <w:tc>
          <w:tcPr>
            <w:tcW w:w="1757" w:type="dxa"/>
            <w:tcBorders>
              <w:top w:val="nil"/>
              <w:left w:val="nil"/>
              <w:bottom w:val="nil"/>
              <w:right w:val="nil"/>
            </w:tcBorders>
          </w:tcPr>
          <w:p w14:paraId="750BBB76" w14:textId="77777777" w:rsidR="00C229C1" w:rsidRDefault="00C229C1">
            <w:pPr>
              <w:pStyle w:val="ConsPlusNormal"/>
            </w:pPr>
          </w:p>
        </w:tc>
        <w:tc>
          <w:tcPr>
            <w:tcW w:w="3458" w:type="dxa"/>
            <w:tcBorders>
              <w:top w:val="nil"/>
              <w:left w:val="nil"/>
              <w:bottom w:val="nil"/>
              <w:right w:val="nil"/>
            </w:tcBorders>
          </w:tcPr>
          <w:p w14:paraId="5E238A96" w14:textId="77777777" w:rsidR="00C229C1" w:rsidRDefault="00C229C1">
            <w:pPr>
              <w:pStyle w:val="ConsPlusNormal"/>
            </w:pPr>
            <w:r>
              <w:t>злокачественные новообразования шейки матки (Ia2 - Ib стадия)</w:t>
            </w:r>
          </w:p>
        </w:tc>
        <w:tc>
          <w:tcPr>
            <w:tcW w:w="1474" w:type="dxa"/>
            <w:tcBorders>
              <w:top w:val="nil"/>
              <w:left w:val="nil"/>
              <w:bottom w:val="nil"/>
              <w:right w:val="nil"/>
            </w:tcBorders>
          </w:tcPr>
          <w:p w14:paraId="14888BE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56C474E" w14:textId="77777777" w:rsidR="00C229C1" w:rsidRDefault="00C229C1">
            <w:pPr>
              <w:pStyle w:val="ConsPlusNormal"/>
            </w:pPr>
            <w:r>
              <w:t>роботассистированная радикальная трахелэктомия</w:t>
            </w:r>
          </w:p>
        </w:tc>
        <w:tc>
          <w:tcPr>
            <w:tcW w:w="1587" w:type="dxa"/>
            <w:tcBorders>
              <w:top w:val="nil"/>
              <w:left w:val="nil"/>
              <w:bottom w:val="nil"/>
              <w:right w:val="nil"/>
            </w:tcBorders>
          </w:tcPr>
          <w:p w14:paraId="35F85720" w14:textId="77777777" w:rsidR="00C229C1" w:rsidRDefault="00C229C1">
            <w:pPr>
              <w:pStyle w:val="ConsPlusNormal"/>
            </w:pPr>
          </w:p>
        </w:tc>
      </w:tr>
      <w:tr w:rsidR="00C229C1" w14:paraId="2EF46803" w14:textId="77777777">
        <w:tblPrEx>
          <w:tblBorders>
            <w:insideH w:val="none" w:sz="0" w:space="0" w:color="auto"/>
            <w:insideV w:val="none" w:sz="0" w:space="0" w:color="auto"/>
          </w:tblBorders>
        </w:tblPrEx>
        <w:tc>
          <w:tcPr>
            <w:tcW w:w="566" w:type="dxa"/>
            <w:tcBorders>
              <w:top w:val="nil"/>
              <w:left w:val="nil"/>
              <w:bottom w:val="nil"/>
              <w:right w:val="nil"/>
            </w:tcBorders>
          </w:tcPr>
          <w:p w14:paraId="2D6B675D" w14:textId="77777777" w:rsidR="00C229C1" w:rsidRDefault="00C229C1">
            <w:pPr>
              <w:pStyle w:val="ConsPlusNormal"/>
            </w:pPr>
          </w:p>
        </w:tc>
        <w:tc>
          <w:tcPr>
            <w:tcW w:w="3344" w:type="dxa"/>
            <w:tcBorders>
              <w:top w:val="nil"/>
              <w:left w:val="nil"/>
              <w:bottom w:val="nil"/>
              <w:right w:val="nil"/>
            </w:tcBorders>
          </w:tcPr>
          <w:p w14:paraId="0C6932C1" w14:textId="77777777" w:rsidR="00C229C1" w:rsidRDefault="00C229C1">
            <w:pPr>
              <w:pStyle w:val="ConsPlusNormal"/>
            </w:pPr>
          </w:p>
        </w:tc>
        <w:tc>
          <w:tcPr>
            <w:tcW w:w="1757" w:type="dxa"/>
            <w:tcBorders>
              <w:top w:val="nil"/>
              <w:left w:val="nil"/>
              <w:bottom w:val="nil"/>
              <w:right w:val="nil"/>
            </w:tcBorders>
          </w:tcPr>
          <w:p w14:paraId="3ACCD308" w14:textId="77777777" w:rsidR="00C229C1" w:rsidRDefault="00C229C1">
            <w:pPr>
              <w:pStyle w:val="ConsPlusNormal"/>
            </w:pPr>
          </w:p>
        </w:tc>
        <w:tc>
          <w:tcPr>
            <w:tcW w:w="3458" w:type="dxa"/>
            <w:vMerge w:val="restart"/>
            <w:tcBorders>
              <w:top w:val="nil"/>
              <w:left w:val="nil"/>
              <w:bottom w:val="nil"/>
              <w:right w:val="nil"/>
            </w:tcBorders>
          </w:tcPr>
          <w:p w14:paraId="5EC8A73B" w14:textId="77777777" w:rsidR="00C229C1" w:rsidRDefault="00C229C1">
            <w:pPr>
              <w:pStyle w:val="ConsPlusNormal"/>
            </w:pPr>
            <w:r>
              <w:t>злокачественные новообразования шейки матки (Ia2 - III стадия)</w:t>
            </w:r>
          </w:p>
        </w:tc>
        <w:tc>
          <w:tcPr>
            <w:tcW w:w="1474" w:type="dxa"/>
            <w:tcBorders>
              <w:top w:val="nil"/>
              <w:left w:val="nil"/>
              <w:bottom w:val="nil"/>
              <w:right w:val="nil"/>
            </w:tcBorders>
          </w:tcPr>
          <w:p w14:paraId="52C46DA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4AF9D19" w14:textId="77777777" w:rsidR="00C229C1" w:rsidRDefault="00C229C1">
            <w:pPr>
              <w:pStyle w:val="ConsPlusNormal"/>
            </w:pPr>
            <w:r>
              <w:t>роботассистированная расширенная экстирпация матки с придатками</w:t>
            </w:r>
          </w:p>
        </w:tc>
        <w:tc>
          <w:tcPr>
            <w:tcW w:w="1587" w:type="dxa"/>
            <w:tcBorders>
              <w:top w:val="nil"/>
              <w:left w:val="nil"/>
              <w:bottom w:val="nil"/>
              <w:right w:val="nil"/>
            </w:tcBorders>
          </w:tcPr>
          <w:p w14:paraId="702AA477" w14:textId="77777777" w:rsidR="00C229C1" w:rsidRDefault="00C229C1">
            <w:pPr>
              <w:pStyle w:val="ConsPlusNormal"/>
            </w:pPr>
          </w:p>
        </w:tc>
      </w:tr>
      <w:tr w:rsidR="00C229C1" w14:paraId="093532F7" w14:textId="77777777">
        <w:tblPrEx>
          <w:tblBorders>
            <w:insideH w:val="none" w:sz="0" w:space="0" w:color="auto"/>
            <w:insideV w:val="none" w:sz="0" w:space="0" w:color="auto"/>
          </w:tblBorders>
        </w:tblPrEx>
        <w:tc>
          <w:tcPr>
            <w:tcW w:w="566" w:type="dxa"/>
            <w:tcBorders>
              <w:top w:val="nil"/>
              <w:left w:val="nil"/>
              <w:bottom w:val="nil"/>
              <w:right w:val="nil"/>
            </w:tcBorders>
          </w:tcPr>
          <w:p w14:paraId="7146FB73" w14:textId="77777777" w:rsidR="00C229C1" w:rsidRDefault="00C229C1">
            <w:pPr>
              <w:pStyle w:val="ConsPlusNormal"/>
            </w:pPr>
          </w:p>
        </w:tc>
        <w:tc>
          <w:tcPr>
            <w:tcW w:w="3344" w:type="dxa"/>
            <w:tcBorders>
              <w:top w:val="nil"/>
              <w:left w:val="nil"/>
              <w:bottom w:val="nil"/>
              <w:right w:val="nil"/>
            </w:tcBorders>
          </w:tcPr>
          <w:p w14:paraId="4B296C1A" w14:textId="77777777" w:rsidR="00C229C1" w:rsidRDefault="00C229C1">
            <w:pPr>
              <w:pStyle w:val="ConsPlusNormal"/>
            </w:pPr>
          </w:p>
        </w:tc>
        <w:tc>
          <w:tcPr>
            <w:tcW w:w="1757" w:type="dxa"/>
            <w:tcBorders>
              <w:top w:val="nil"/>
              <w:left w:val="nil"/>
              <w:bottom w:val="nil"/>
              <w:right w:val="nil"/>
            </w:tcBorders>
          </w:tcPr>
          <w:p w14:paraId="0F250F12" w14:textId="77777777" w:rsidR="00C229C1" w:rsidRDefault="00C229C1">
            <w:pPr>
              <w:pStyle w:val="ConsPlusNormal"/>
            </w:pPr>
          </w:p>
        </w:tc>
        <w:tc>
          <w:tcPr>
            <w:tcW w:w="3458" w:type="dxa"/>
            <w:vMerge/>
            <w:tcBorders>
              <w:top w:val="nil"/>
              <w:left w:val="nil"/>
              <w:bottom w:val="nil"/>
              <w:right w:val="nil"/>
            </w:tcBorders>
          </w:tcPr>
          <w:p w14:paraId="1BBFCF0D" w14:textId="77777777" w:rsidR="00C229C1" w:rsidRDefault="00C229C1">
            <w:pPr>
              <w:pStyle w:val="ConsPlusNormal"/>
            </w:pPr>
          </w:p>
        </w:tc>
        <w:tc>
          <w:tcPr>
            <w:tcW w:w="1474" w:type="dxa"/>
            <w:tcBorders>
              <w:top w:val="nil"/>
              <w:left w:val="nil"/>
              <w:bottom w:val="nil"/>
              <w:right w:val="nil"/>
            </w:tcBorders>
          </w:tcPr>
          <w:p w14:paraId="2876F154" w14:textId="77777777" w:rsidR="00C229C1" w:rsidRDefault="00C229C1">
            <w:pPr>
              <w:pStyle w:val="ConsPlusNormal"/>
            </w:pPr>
          </w:p>
        </w:tc>
        <w:tc>
          <w:tcPr>
            <w:tcW w:w="3628" w:type="dxa"/>
            <w:tcBorders>
              <w:top w:val="nil"/>
              <w:left w:val="nil"/>
              <w:bottom w:val="nil"/>
              <w:right w:val="nil"/>
            </w:tcBorders>
          </w:tcPr>
          <w:p w14:paraId="7614E18E" w14:textId="77777777" w:rsidR="00C229C1" w:rsidRDefault="00C229C1">
            <w:pPr>
              <w:pStyle w:val="ConsPlusNormal"/>
            </w:pPr>
            <w:r>
              <w:t>роботассистированная расширенная экстирпация матки с транспозицией яичников</w:t>
            </w:r>
          </w:p>
        </w:tc>
        <w:tc>
          <w:tcPr>
            <w:tcW w:w="1587" w:type="dxa"/>
            <w:tcBorders>
              <w:top w:val="nil"/>
              <w:left w:val="nil"/>
              <w:bottom w:val="nil"/>
              <w:right w:val="nil"/>
            </w:tcBorders>
          </w:tcPr>
          <w:p w14:paraId="1A1DEDB7" w14:textId="77777777" w:rsidR="00C229C1" w:rsidRDefault="00C229C1">
            <w:pPr>
              <w:pStyle w:val="ConsPlusNormal"/>
            </w:pPr>
          </w:p>
        </w:tc>
      </w:tr>
      <w:tr w:rsidR="00C229C1" w14:paraId="7F03CEE1" w14:textId="77777777">
        <w:tblPrEx>
          <w:tblBorders>
            <w:insideH w:val="none" w:sz="0" w:space="0" w:color="auto"/>
            <w:insideV w:val="none" w:sz="0" w:space="0" w:color="auto"/>
          </w:tblBorders>
        </w:tblPrEx>
        <w:tc>
          <w:tcPr>
            <w:tcW w:w="566" w:type="dxa"/>
            <w:tcBorders>
              <w:top w:val="nil"/>
              <w:left w:val="nil"/>
              <w:bottom w:val="nil"/>
              <w:right w:val="nil"/>
            </w:tcBorders>
          </w:tcPr>
          <w:p w14:paraId="58F0EB05" w14:textId="77777777" w:rsidR="00C229C1" w:rsidRDefault="00C229C1">
            <w:pPr>
              <w:pStyle w:val="ConsPlusNormal"/>
            </w:pPr>
          </w:p>
        </w:tc>
        <w:tc>
          <w:tcPr>
            <w:tcW w:w="3344" w:type="dxa"/>
            <w:tcBorders>
              <w:top w:val="nil"/>
              <w:left w:val="nil"/>
              <w:bottom w:val="nil"/>
              <w:right w:val="nil"/>
            </w:tcBorders>
          </w:tcPr>
          <w:p w14:paraId="2D750EFC" w14:textId="77777777" w:rsidR="00C229C1" w:rsidRDefault="00C229C1">
            <w:pPr>
              <w:pStyle w:val="ConsPlusNormal"/>
            </w:pPr>
          </w:p>
        </w:tc>
        <w:tc>
          <w:tcPr>
            <w:tcW w:w="1757" w:type="dxa"/>
            <w:tcBorders>
              <w:top w:val="nil"/>
              <w:left w:val="nil"/>
              <w:bottom w:val="nil"/>
              <w:right w:val="nil"/>
            </w:tcBorders>
          </w:tcPr>
          <w:p w14:paraId="7ECCB029" w14:textId="77777777" w:rsidR="00C229C1" w:rsidRDefault="00C229C1">
            <w:pPr>
              <w:pStyle w:val="ConsPlusNormal"/>
            </w:pPr>
          </w:p>
        </w:tc>
        <w:tc>
          <w:tcPr>
            <w:tcW w:w="3458" w:type="dxa"/>
            <w:tcBorders>
              <w:top w:val="nil"/>
              <w:left w:val="nil"/>
              <w:bottom w:val="nil"/>
              <w:right w:val="nil"/>
            </w:tcBorders>
          </w:tcPr>
          <w:p w14:paraId="0D8F1433" w14:textId="77777777" w:rsidR="00C229C1" w:rsidRDefault="00C229C1">
            <w:pPr>
              <w:pStyle w:val="ConsPlusNormal"/>
            </w:pPr>
            <w:r>
              <w:t>злокачественные новообразования шейки матки (II - III стадия), мсстнораспространенные формы</w:t>
            </w:r>
          </w:p>
        </w:tc>
        <w:tc>
          <w:tcPr>
            <w:tcW w:w="1474" w:type="dxa"/>
            <w:tcBorders>
              <w:top w:val="nil"/>
              <w:left w:val="nil"/>
              <w:bottom w:val="nil"/>
              <w:right w:val="nil"/>
            </w:tcBorders>
          </w:tcPr>
          <w:p w14:paraId="4506B3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D1C7BB0" w14:textId="77777777" w:rsidR="00C229C1" w:rsidRDefault="00C229C1">
            <w:pPr>
              <w:pStyle w:val="ConsPlusNormal"/>
            </w:pPr>
            <w:r>
              <w:t>роботассистированная транспозиция яичников</w:t>
            </w:r>
          </w:p>
        </w:tc>
        <w:tc>
          <w:tcPr>
            <w:tcW w:w="1587" w:type="dxa"/>
            <w:tcBorders>
              <w:top w:val="nil"/>
              <w:left w:val="nil"/>
              <w:bottom w:val="nil"/>
              <w:right w:val="nil"/>
            </w:tcBorders>
          </w:tcPr>
          <w:p w14:paraId="38C1D48C" w14:textId="77777777" w:rsidR="00C229C1" w:rsidRDefault="00C229C1">
            <w:pPr>
              <w:pStyle w:val="ConsPlusNormal"/>
            </w:pPr>
          </w:p>
        </w:tc>
      </w:tr>
      <w:tr w:rsidR="00C229C1" w14:paraId="15161D9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0248DA4" w14:textId="77777777" w:rsidR="00C229C1" w:rsidRDefault="00C229C1">
            <w:pPr>
              <w:pStyle w:val="ConsPlusNormal"/>
            </w:pPr>
          </w:p>
        </w:tc>
        <w:tc>
          <w:tcPr>
            <w:tcW w:w="3344" w:type="dxa"/>
            <w:vMerge w:val="restart"/>
            <w:tcBorders>
              <w:top w:val="nil"/>
              <w:left w:val="nil"/>
              <w:bottom w:val="nil"/>
              <w:right w:val="nil"/>
            </w:tcBorders>
          </w:tcPr>
          <w:p w14:paraId="255AA8D1" w14:textId="77777777" w:rsidR="00C229C1" w:rsidRDefault="00C229C1">
            <w:pPr>
              <w:pStyle w:val="ConsPlusNormal"/>
            </w:pPr>
          </w:p>
        </w:tc>
        <w:tc>
          <w:tcPr>
            <w:tcW w:w="1757" w:type="dxa"/>
            <w:vMerge w:val="restart"/>
            <w:tcBorders>
              <w:top w:val="nil"/>
              <w:left w:val="nil"/>
              <w:bottom w:val="nil"/>
              <w:right w:val="nil"/>
            </w:tcBorders>
          </w:tcPr>
          <w:p w14:paraId="220B2468" w14:textId="77777777" w:rsidR="00C229C1" w:rsidRDefault="00C229C1">
            <w:pPr>
              <w:pStyle w:val="ConsPlusNormal"/>
            </w:pPr>
            <w:r>
              <w:t>C54</w:t>
            </w:r>
          </w:p>
        </w:tc>
        <w:tc>
          <w:tcPr>
            <w:tcW w:w="3458" w:type="dxa"/>
            <w:vMerge w:val="restart"/>
            <w:tcBorders>
              <w:top w:val="nil"/>
              <w:left w:val="nil"/>
              <w:bottom w:val="nil"/>
              <w:right w:val="nil"/>
            </w:tcBorders>
          </w:tcPr>
          <w:p w14:paraId="20807264" w14:textId="77777777" w:rsidR="00C229C1" w:rsidRDefault="00C229C1">
            <w:pPr>
              <w:pStyle w:val="ConsPlusNormal"/>
            </w:pPr>
            <w:r>
              <w:t>злокачественные новообразования эндометрия (Ia - Ib стадия)</w:t>
            </w:r>
          </w:p>
        </w:tc>
        <w:tc>
          <w:tcPr>
            <w:tcW w:w="1474" w:type="dxa"/>
            <w:vMerge w:val="restart"/>
            <w:tcBorders>
              <w:top w:val="nil"/>
              <w:left w:val="nil"/>
              <w:bottom w:val="nil"/>
              <w:right w:val="nil"/>
            </w:tcBorders>
          </w:tcPr>
          <w:p w14:paraId="7AB11A2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74624DC" w14:textId="77777777" w:rsidR="00C229C1" w:rsidRDefault="00C229C1">
            <w:pPr>
              <w:pStyle w:val="ConsPlusNormal"/>
            </w:pPr>
            <w:r>
              <w:t>роботассистированная экстирпация матки с придатками</w:t>
            </w:r>
          </w:p>
        </w:tc>
        <w:tc>
          <w:tcPr>
            <w:tcW w:w="1587" w:type="dxa"/>
            <w:vMerge w:val="restart"/>
            <w:tcBorders>
              <w:top w:val="nil"/>
              <w:left w:val="nil"/>
              <w:bottom w:val="nil"/>
              <w:right w:val="nil"/>
            </w:tcBorders>
          </w:tcPr>
          <w:p w14:paraId="5900F725" w14:textId="77777777" w:rsidR="00C229C1" w:rsidRDefault="00C229C1">
            <w:pPr>
              <w:pStyle w:val="ConsPlusNormal"/>
            </w:pPr>
          </w:p>
        </w:tc>
      </w:tr>
      <w:tr w:rsidR="00C229C1" w14:paraId="602980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79C07D" w14:textId="77777777" w:rsidR="00C229C1" w:rsidRDefault="00C229C1">
            <w:pPr>
              <w:pStyle w:val="ConsPlusNormal"/>
            </w:pPr>
          </w:p>
        </w:tc>
        <w:tc>
          <w:tcPr>
            <w:tcW w:w="3344" w:type="dxa"/>
            <w:vMerge/>
            <w:tcBorders>
              <w:top w:val="nil"/>
              <w:left w:val="nil"/>
              <w:bottom w:val="nil"/>
              <w:right w:val="nil"/>
            </w:tcBorders>
          </w:tcPr>
          <w:p w14:paraId="35DA2958" w14:textId="77777777" w:rsidR="00C229C1" w:rsidRDefault="00C229C1">
            <w:pPr>
              <w:pStyle w:val="ConsPlusNormal"/>
            </w:pPr>
          </w:p>
        </w:tc>
        <w:tc>
          <w:tcPr>
            <w:tcW w:w="1757" w:type="dxa"/>
            <w:vMerge/>
            <w:tcBorders>
              <w:top w:val="nil"/>
              <w:left w:val="nil"/>
              <w:bottom w:val="nil"/>
              <w:right w:val="nil"/>
            </w:tcBorders>
          </w:tcPr>
          <w:p w14:paraId="0D70D5B6" w14:textId="77777777" w:rsidR="00C229C1" w:rsidRDefault="00C229C1">
            <w:pPr>
              <w:pStyle w:val="ConsPlusNormal"/>
            </w:pPr>
          </w:p>
        </w:tc>
        <w:tc>
          <w:tcPr>
            <w:tcW w:w="3458" w:type="dxa"/>
            <w:vMerge/>
            <w:tcBorders>
              <w:top w:val="nil"/>
              <w:left w:val="nil"/>
              <w:bottom w:val="nil"/>
              <w:right w:val="nil"/>
            </w:tcBorders>
          </w:tcPr>
          <w:p w14:paraId="3CC35832" w14:textId="77777777" w:rsidR="00C229C1" w:rsidRDefault="00C229C1">
            <w:pPr>
              <w:pStyle w:val="ConsPlusNormal"/>
            </w:pPr>
          </w:p>
        </w:tc>
        <w:tc>
          <w:tcPr>
            <w:tcW w:w="1474" w:type="dxa"/>
            <w:vMerge/>
            <w:tcBorders>
              <w:top w:val="nil"/>
              <w:left w:val="nil"/>
              <w:bottom w:val="nil"/>
              <w:right w:val="nil"/>
            </w:tcBorders>
          </w:tcPr>
          <w:p w14:paraId="2D1B4F08" w14:textId="77777777" w:rsidR="00C229C1" w:rsidRDefault="00C229C1">
            <w:pPr>
              <w:pStyle w:val="ConsPlusNormal"/>
            </w:pPr>
          </w:p>
        </w:tc>
        <w:tc>
          <w:tcPr>
            <w:tcW w:w="3628" w:type="dxa"/>
            <w:tcBorders>
              <w:top w:val="nil"/>
              <w:left w:val="nil"/>
              <w:bottom w:val="nil"/>
              <w:right w:val="nil"/>
            </w:tcBorders>
          </w:tcPr>
          <w:p w14:paraId="0BB3A9B8" w14:textId="77777777" w:rsidR="00C229C1" w:rsidRDefault="00C229C1">
            <w:pPr>
              <w:pStyle w:val="ConsPlusNormal"/>
            </w:pPr>
            <w:r>
              <w:t>роботоассистированная экстирпация матки с маточными трубами</w:t>
            </w:r>
          </w:p>
        </w:tc>
        <w:tc>
          <w:tcPr>
            <w:tcW w:w="1587" w:type="dxa"/>
            <w:vMerge/>
            <w:tcBorders>
              <w:top w:val="nil"/>
              <w:left w:val="nil"/>
              <w:bottom w:val="nil"/>
              <w:right w:val="nil"/>
            </w:tcBorders>
          </w:tcPr>
          <w:p w14:paraId="0682BA16" w14:textId="77777777" w:rsidR="00C229C1" w:rsidRDefault="00C229C1">
            <w:pPr>
              <w:pStyle w:val="ConsPlusNormal"/>
            </w:pPr>
          </w:p>
        </w:tc>
      </w:tr>
      <w:tr w:rsidR="00C229C1" w14:paraId="25CF055F" w14:textId="77777777">
        <w:tblPrEx>
          <w:tblBorders>
            <w:insideH w:val="none" w:sz="0" w:space="0" w:color="auto"/>
            <w:insideV w:val="none" w:sz="0" w:space="0" w:color="auto"/>
          </w:tblBorders>
        </w:tblPrEx>
        <w:tc>
          <w:tcPr>
            <w:tcW w:w="566" w:type="dxa"/>
            <w:tcBorders>
              <w:top w:val="nil"/>
              <w:left w:val="nil"/>
              <w:bottom w:val="nil"/>
              <w:right w:val="nil"/>
            </w:tcBorders>
          </w:tcPr>
          <w:p w14:paraId="334616B8" w14:textId="77777777" w:rsidR="00C229C1" w:rsidRDefault="00C229C1">
            <w:pPr>
              <w:pStyle w:val="ConsPlusNormal"/>
            </w:pPr>
          </w:p>
        </w:tc>
        <w:tc>
          <w:tcPr>
            <w:tcW w:w="3344" w:type="dxa"/>
            <w:tcBorders>
              <w:top w:val="nil"/>
              <w:left w:val="nil"/>
              <w:bottom w:val="nil"/>
              <w:right w:val="nil"/>
            </w:tcBorders>
          </w:tcPr>
          <w:p w14:paraId="22E25C26" w14:textId="77777777" w:rsidR="00C229C1" w:rsidRDefault="00C229C1">
            <w:pPr>
              <w:pStyle w:val="ConsPlusNormal"/>
            </w:pPr>
          </w:p>
        </w:tc>
        <w:tc>
          <w:tcPr>
            <w:tcW w:w="1757" w:type="dxa"/>
            <w:tcBorders>
              <w:top w:val="nil"/>
              <w:left w:val="nil"/>
              <w:bottom w:val="nil"/>
              <w:right w:val="nil"/>
            </w:tcBorders>
          </w:tcPr>
          <w:p w14:paraId="60F5E655" w14:textId="77777777" w:rsidR="00C229C1" w:rsidRDefault="00C229C1">
            <w:pPr>
              <w:pStyle w:val="ConsPlusNormal"/>
            </w:pPr>
          </w:p>
        </w:tc>
        <w:tc>
          <w:tcPr>
            <w:tcW w:w="3458" w:type="dxa"/>
            <w:tcBorders>
              <w:top w:val="nil"/>
              <w:left w:val="nil"/>
              <w:bottom w:val="nil"/>
              <w:right w:val="nil"/>
            </w:tcBorders>
          </w:tcPr>
          <w:p w14:paraId="5492447D" w14:textId="77777777" w:rsidR="00C229C1" w:rsidRDefault="00C229C1">
            <w:pPr>
              <w:pStyle w:val="ConsPlusNormal"/>
            </w:pPr>
            <w:r>
              <w:t>злокачественные новообразования эндометрия (Ib - III стадия)</w:t>
            </w:r>
          </w:p>
        </w:tc>
        <w:tc>
          <w:tcPr>
            <w:tcW w:w="1474" w:type="dxa"/>
            <w:tcBorders>
              <w:top w:val="nil"/>
              <w:left w:val="nil"/>
              <w:bottom w:val="nil"/>
              <w:right w:val="nil"/>
            </w:tcBorders>
          </w:tcPr>
          <w:p w14:paraId="0A5A41A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3969AFC" w14:textId="77777777" w:rsidR="00C229C1" w:rsidRDefault="00C229C1">
            <w:pPr>
              <w:pStyle w:val="ConsPlusNormal"/>
            </w:pPr>
            <w:r>
              <w:t>роботассистированная экстирпация матки с придатками и тазовой лимфаденэктомией</w:t>
            </w:r>
          </w:p>
        </w:tc>
        <w:tc>
          <w:tcPr>
            <w:tcW w:w="1587" w:type="dxa"/>
            <w:tcBorders>
              <w:top w:val="nil"/>
              <w:left w:val="nil"/>
              <w:bottom w:val="nil"/>
              <w:right w:val="nil"/>
            </w:tcBorders>
          </w:tcPr>
          <w:p w14:paraId="03C4892C" w14:textId="77777777" w:rsidR="00C229C1" w:rsidRDefault="00C229C1">
            <w:pPr>
              <w:pStyle w:val="ConsPlusNormal"/>
            </w:pPr>
          </w:p>
        </w:tc>
      </w:tr>
      <w:tr w:rsidR="00C229C1" w14:paraId="5878D48E" w14:textId="77777777">
        <w:tblPrEx>
          <w:tblBorders>
            <w:insideH w:val="none" w:sz="0" w:space="0" w:color="auto"/>
            <w:insideV w:val="none" w:sz="0" w:space="0" w:color="auto"/>
          </w:tblBorders>
        </w:tblPrEx>
        <w:tc>
          <w:tcPr>
            <w:tcW w:w="566" w:type="dxa"/>
            <w:tcBorders>
              <w:top w:val="nil"/>
              <w:left w:val="nil"/>
              <w:bottom w:val="nil"/>
              <w:right w:val="nil"/>
            </w:tcBorders>
          </w:tcPr>
          <w:p w14:paraId="120DE3AF" w14:textId="77777777" w:rsidR="00C229C1" w:rsidRDefault="00C229C1">
            <w:pPr>
              <w:pStyle w:val="ConsPlusNormal"/>
            </w:pPr>
          </w:p>
        </w:tc>
        <w:tc>
          <w:tcPr>
            <w:tcW w:w="3344" w:type="dxa"/>
            <w:tcBorders>
              <w:top w:val="nil"/>
              <w:left w:val="nil"/>
              <w:bottom w:val="nil"/>
              <w:right w:val="nil"/>
            </w:tcBorders>
          </w:tcPr>
          <w:p w14:paraId="39E45FB4" w14:textId="77777777" w:rsidR="00C229C1" w:rsidRDefault="00C229C1">
            <w:pPr>
              <w:pStyle w:val="ConsPlusNormal"/>
            </w:pPr>
          </w:p>
        </w:tc>
        <w:tc>
          <w:tcPr>
            <w:tcW w:w="1757" w:type="dxa"/>
            <w:tcBorders>
              <w:top w:val="nil"/>
              <w:left w:val="nil"/>
              <w:bottom w:val="nil"/>
              <w:right w:val="nil"/>
            </w:tcBorders>
          </w:tcPr>
          <w:p w14:paraId="09385FE6" w14:textId="77777777" w:rsidR="00C229C1" w:rsidRDefault="00C229C1">
            <w:pPr>
              <w:pStyle w:val="ConsPlusNormal"/>
            </w:pPr>
          </w:p>
        </w:tc>
        <w:tc>
          <w:tcPr>
            <w:tcW w:w="3458" w:type="dxa"/>
            <w:tcBorders>
              <w:top w:val="nil"/>
              <w:left w:val="nil"/>
              <w:bottom w:val="nil"/>
              <w:right w:val="nil"/>
            </w:tcBorders>
          </w:tcPr>
          <w:p w14:paraId="52C3B66C" w14:textId="77777777" w:rsidR="00C229C1" w:rsidRDefault="00C229C1">
            <w:pPr>
              <w:pStyle w:val="ConsPlusNormal"/>
            </w:pPr>
          </w:p>
        </w:tc>
        <w:tc>
          <w:tcPr>
            <w:tcW w:w="1474" w:type="dxa"/>
            <w:tcBorders>
              <w:top w:val="nil"/>
              <w:left w:val="nil"/>
              <w:bottom w:val="nil"/>
              <w:right w:val="nil"/>
            </w:tcBorders>
          </w:tcPr>
          <w:p w14:paraId="393A2C18" w14:textId="77777777" w:rsidR="00C229C1" w:rsidRDefault="00C229C1">
            <w:pPr>
              <w:pStyle w:val="ConsPlusNormal"/>
            </w:pPr>
          </w:p>
        </w:tc>
        <w:tc>
          <w:tcPr>
            <w:tcW w:w="3628" w:type="dxa"/>
            <w:tcBorders>
              <w:top w:val="nil"/>
              <w:left w:val="nil"/>
              <w:bottom w:val="nil"/>
              <w:right w:val="nil"/>
            </w:tcBorders>
          </w:tcPr>
          <w:p w14:paraId="07BA6CEA" w14:textId="77777777" w:rsidR="00C229C1" w:rsidRDefault="00C229C1">
            <w:pPr>
              <w:pStyle w:val="ConsPlusNormal"/>
            </w:pPr>
            <w:r>
              <w:t>роботассистированная экстирпация матки расширенная</w:t>
            </w:r>
          </w:p>
        </w:tc>
        <w:tc>
          <w:tcPr>
            <w:tcW w:w="1587" w:type="dxa"/>
            <w:tcBorders>
              <w:top w:val="nil"/>
              <w:left w:val="nil"/>
              <w:bottom w:val="nil"/>
              <w:right w:val="nil"/>
            </w:tcBorders>
          </w:tcPr>
          <w:p w14:paraId="15F0F878" w14:textId="77777777" w:rsidR="00C229C1" w:rsidRDefault="00C229C1">
            <w:pPr>
              <w:pStyle w:val="ConsPlusNormal"/>
            </w:pPr>
          </w:p>
        </w:tc>
      </w:tr>
      <w:tr w:rsidR="00C229C1" w14:paraId="7E8ABA5A" w14:textId="77777777">
        <w:tblPrEx>
          <w:tblBorders>
            <w:insideH w:val="none" w:sz="0" w:space="0" w:color="auto"/>
            <w:insideV w:val="none" w:sz="0" w:space="0" w:color="auto"/>
          </w:tblBorders>
        </w:tblPrEx>
        <w:tc>
          <w:tcPr>
            <w:tcW w:w="566" w:type="dxa"/>
            <w:tcBorders>
              <w:top w:val="nil"/>
              <w:left w:val="nil"/>
              <w:bottom w:val="nil"/>
              <w:right w:val="nil"/>
            </w:tcBorders>
          </w:tcPr>
          <w:p w14:paraId="2E7F37EF" w14:textId="77777777" w:rsidR="00C229C1" w:rsidRDefault="00C229C1">
            <w:pPr>
              <w:pStyle w:val="ConsPlusNormal"/>
            </w:pPr>
          </w:p>
        </w:tc>
        <w:tc>
          <w:tcPr>
            <w:tcW w:w="3344" w:type="dxa"/>
            <w:tcBorders>
              <w:top w:val="nil"/>
              <w:left w:val="nil"/>
              <w:bottom w:val="nil"/>
              <w:right w:val="nil"/>
            </w:tcBorders>
          </w:tcPr>
          <w:p w14:paraId="61919853" w14:textId="77777777" w:rsidR="00C229C1" w:rsidRDefault="00C229C1">
            <w:pPr>
              <w:pStyle w:val="ConsPlusNormal"/>
            </w:pPr>
          </w:p>
        </w:tc>
        <w:tc>
          <w:tcPr>
            <w:tcW w:w="1757" w:type="dxa"/>
            <w:tcBorders>
              <w:top w:val="nil"/>
              <w:left w:val="nil"/>
              <w:bottom w:val="nil"/>
              <w:right w:val="nil"/>
            </w:tcBorders>
          </w:tcPr>
          <w:p w14:paraId="298D9374" w14:textId="77777777" w:rsidR="00C229C1" w:rsidRDefault="00C229C1">
            <w:pPr>
              <w:pStyle w:val="ConsPlusNormal"/>
            </w:pPr>
            <w:r>
              <w:t>C56</w:t>
            </w:r>
          </w:p>
        </w:tc>
        <w:tc>
          <w:tcPr>
            <w:tcW w:w="3458" w:type="dxa"/>
            <w:tcBorders>
              <w:top w:val="nil"/>
              <w:left w:val="nil"/>
              <w:bottom w:val="nil"/>
              <w:right w:val="nil"/>
            </w:tcBorders>
          </w:tcPr>
          <w:p w14:paraId="375E80D0" w14:textId="77777777" w:rsidR="00C229C1" w:rsidRDefault="00C229C1">
            <w:pPr>
              <w:pStyle w:val="ConsPlusNormal"/>
            </w:pPr>
            <w:r>
              <w:t>злокачественные новообразования яичников I стадии</w:t>
            </w:r>
          </w:p>
        </w:tc>
        <w:tc>
          <w:tcPr>
            <w:tcW w:w="1474" w:type="dxa"/>
            <w:tcBorders>
              <w:top w:val="nil"/>
              <w:left w:val="nil"/>
              <w:bottom w:val="nil"/>
              <w:right w:val="nil"/>
            </w:tcBorders>
          </w:tcPr>
          <w:p w14:paraId="3F8083D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04E34CE" w14:textId="77777777" w:rsidR="00C229C1" w:rsidRDefault="00C229C1">
            <w:pPr>
              <w:pStyle w:val="ConsPlusNormal"/>
            </w:pPr>
            <w:r>
              <w:t>роботассистированная аднексэктомия или резекция яичников, субтотальная резекция большого сальника</w:t>
            </w:r>
          </w:p>
        </w:tc>
        <w:tc>
          <w:tcPr>
            <w:tcW w:w="1587" w:type="dxa"/>
            <w:tcBorders>
              <w:top w:val="nil"/>
              <w:left w:val="nil"/>
              <w:bottom w:val="nil"/>
              <w:right w:val="nil"/>
            </w:tcBorders>
          </w:tcPr>
          <w:p w14:paraId="134CA60B" w14:textId="77777777" w:rsidR="00C229C1" w:rsidRDefault="00C229C1">
            <w:pPr>
              <w:pStyle w:val="ConsPlusNormal"/>
            </w:pPr>
          </w:p>
        </w:tc>
      </w:tr>
      <w:tr w:rsidR="00C229C1" w14:paraId="5F7A939F" w14:textId="77777777">
        <w:tblPrEx>
          <w:tblBorders>
            <w:insideH w:val="none" w:sz="0" w:space="0" w:color="auto"/>
            <w:insideV w:val="none" w:sz="0" w:space="0" w:color="auto"/>
          </w:tblBorders>
        </w:tblPrEx>
        <w:tc>
          <w:tcPr>
            <w:tcW w:w="566" w:type="dxa"/>
            <w:tcBorders>
              <w:top w:val="nil"/>
              <w:left w:val="nil"/>
              <w:bottom w:val="nil"/>
              <w:right w:val="nil"/>
            </w:tcBorders>
          </w:tcPr>
          <w:p w14:paraId="2B1BFE0A" w14:textId="77777777" w:rsidR="00C229C1" w:rsidRDefault="00C229C1">
            <w:pPr>
              <w:pStyle w:val="ConsPlusNormal"/>
            </w:pPr>
          </w:p>
        </w:tc>
        <w:tc>
          <w:tcPr>
            <w:tcW w:w="3344" w:type="dxa"/>
            <w:tcBorders>
              <w:top w:val="nil"/>
              <w:left w:val="nil"/>
              <w:bottom w:val="nil"/>
              <w:right w:val="nil"/>
            </w:tcBorders>
          </w:tcPr>
          <w:p w14:paraId="6BED9C79" w14:textId="77777777" w:rsidR="00C229C1" w:rsidRDefault="00C229C1">
            <w:pPr>
              <w:pStyle w:val="ConsPlusNormal"/>
            </w:pPr>
          </w:p>
        </w:tc>
        <w:tc>
          <w:tcPr>
            <w:tcW w:w="1757" w:type="dxa"/>
            <w:tcBorders>
              <w:top w:val="nil"/>
              <w:left w:val="nil"/>
              <w:bottom w:val="nil"/>
              <w:right w:val="nil"/>
            </w:tcBorders>
          </w:tcPr>
          <w:p w14:paraId="1598BBCE" w14:textId="77777777" w:rsidR="00C229C1" w:rsidRDefault="00C229C1">
            <w:pPr>
              <w:pStyle w:val="ConsPlusNormal"/>
            </w:pPr>
          </w:p>
        </w:tc>
        <w:tc>
          <w:tcPr>
            <w:tcW w:w="3458" w:type="dxa"/>
            <w:tcBorders>
              <w:top w:val="nil"/>
              <w:left w:val="nil"/>
              <w:bottom w:val="nil"/>
              <w:right w:val="nil"/>
            </w:tcBorders>
          </w:tcPr>
          <w:p w14:paraId="1F698C67" w14:textId="77777777" w:rsidR="00C229C1" w:rsidRDefault="00C229C1">
            <w:pPr>
              <w:pStyle w:val="ConsPlusNormal"/>
            </w:pPr>
          </w:p>
        </w:tc>
        <w:tc>
          <w:tcPr>
            <w:tcW w:w="1474" w:type="dxa"/>
            <w:tcBorders>
              <w:top w:val="nil"/>
              <w:left w:val="nil"/>
              <w:bottom w:val="nil"/>
              <w:right w:val="nil"/>
            </w:tcBorders>
          </w:tcPr>
          <w:p w14:paraId="2F3C1898" w14:textId="77777777" w:rsidR="00C229C1" w:rsidRDefault="00C229C1">
            <w:pPr>
              <w:pStyle w:val="ConsPlusNormal"/>
            </w:pPr>
          </w:p>
        </w:tc>
        <w:tc>
          <w:tcPr>
            <w:tcW w:w="3628" w:type="dxa"/>
            <w:tcBorders>
              <w:top w:val="nil"/>
              <w:left w:val="nil"/>
              <w:bottom w:val="nil"/>
              <w:right w:val="nil"/>
            </w:tcBorders>
          </w:tcPr>
          <w:p w14:paraId="2F885C81" w14:textId="77777777" w:rsidR="00C229C1" w:rsidRDefault="00C229C1">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587" w:type="dxa"/>
            <w:tcBorders>
              <w:top w:val="nil"/>
              <w:left w:val="nil"/>
              <w:bottom w:val="nil"/>
              <w:right w:val="nil"/>
            </w:tcBorders>
          </w:tcPr>
          <w:p w14:paraId="1D51A02D" w14:textId="77777777" w:rsidR="00C229C1" w:rsidRDefault="00C229C1">
            <w:pPr>
              <w:pStyle w:val="ConsPlusNormal"/>
            </w:pPr>
          </w:p>
        </w:tc>
      </w:tr>
      <w:tr w:rsidR="00C229C1" w14:paraId="23E7BA12" w14:textId="77777777">
        <w:tblPrEx>
          <w:tblBorders>
            <w:insideH w:val="none" w:sz="0" w:space="0" w:color="auto"/>
            <w:insideV w:val="none" w:sz="0" w:space="0" w:color="auto"/>
          </w:tblBorders>
        </w:tblPrEx>
        <w:tc>
          <w:tcPr>
            <w:tcW w:w="566" w:type="dxa"/>
            <w:tcBorders>
              <w:top w:val="nil"/>
              <w:left w:val="nil"/>
              <w:bottom w:val="nil"/>
              <w:right w:val="nil"/>
            </w:tcBorders>
          </w:tcPr>
          <w:p w14:paraId="7C7E1A38" w14:textId="77777777" w:rsidR="00C229C1" w:rsidRDefault="00C229C1">
            <w:pPr>
              <w:pStyle w:val="ConsPlusNormal"/>
            </w:pPr>
          </w:p>
        </w:tc>
        <w:tc>
          <w:tcPr>
            <w:tcW w:w="3344" w:type="dxa"/>
            <w:tcBorders>
              <w:top w:val="nil"/>
              <w:left w:val="nil"/>
              <w:bottom w:val="nil"/>
              <w:right w:val="nil"/>
            </w:tcBorders>
          </w:tcPr>
          <w:p w14:paraId="0CC0BFEC" w14:textId="77777777" w:rsidR="00C229C1" w:rsidRDefault="00C229C1">
            <w:pPr>
              <w:pStyle w:val="ConsPlusNormal"/>
            </w:pPr>
          </w:p>
        </w:tc>
        <w:tc>
          <w:tcPr>
            <w:tcW w:w="1757" w:type="dxa"/>
            <w:tcBorders>
              <w:top w:val="nil"/>
              <w:left w:val="nil"/>
              <w:bottom w:val="nil"/>
              <w:right w:val="nil"/>
            </w:tcBorders>
          </w:tcPr>
          <w:p w14:paraId="598F71A9" w14:textId="77777777" w:rsidR="00C229C1" w:rsidRDefault="00C229C1">
            <w:pPr>
              <w:pStyle w:val="ConsPlusNormal"/>
            </w:pPr>
            <w:r>
              <w:t>C61</w:t>
            </w:r>
          </w:p>
        </w:tc>
        <w:tc>
          <w:tcPr>
            <w:tcW w:w="3458" w:type="dxa"/>
            <w:tcBorders>
              <w:top w:val="nil"/>
              <w:left w:val="nil"/>
              <w:bottom w:val="nil"/>
              <w:right w:val="nil"/>
            </w:tcBorders>
          </w:tcPr>
          <w:p w14:paraId="6F0851AF" w14:textId="77777777" w:rsidR="00C229C1" w:rsidRDefault="00C229C1">
            <w:pPr>
              <w:pStyle w:val="ConsPlusNormal"/>
            </w:pPr>
            <w:r>
              <w:t>локализованный рак предстательной железы II стадии (T1C-2CN0M0)</w:t>
            </w:r>
          </w:p>
        </w:tc>
        <w:tc>
          <w:tcPr>
            <w:tcW w:w="1474" w:type="dxa"/>
            <w:tcBorders>
              <w:top w:val="nil"/>
              <w:left w:val="nil"/>
              <w:bottom w:val="nil"/>
              <w:right w:val="nil"/>
            </w:tcBorders>
          </w:tcPr>
          <w:p w14:paraId="2D3298F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2409D7" w14:textId="77777777" w:rsidR="00C229C1" w:rsidRDefault="00C229C1">
            <w:pPr>
              <w:pStyle w:val="ConsPlusNormal"/>
            </w:pPr>
            <w:r>
              <w:t>радикальная простатэктомия с использованием робототехники</w:t>
            </w:r>
          </w:p>
        </w:tc>
        <w:tc>
          <w:tcPr>
            <w:tcW w:w="1587" w:type="dxa"/>
            <w:tcBorders>
              <w:top w:val="nil"/>
              <w:left w:val="nil"/>
              <w:bottom w:val="nil"/>
              <w:right w:val="nil"/>
            </w:tcBorders>
          </w:tcPr>
          <w:p w14:paraId="469A2E1C" w14:textId="77777777" w:rsidR="00C229C1" w:rsidRDefault="00C229C1">
            <w:pPr>
              <w:pStyle w:val="ConsPlusNormal"/>
            </w:pPr>
          </w:p>
        </w:tc>
      </w:tr>
      <w:tr w:rsidR="00C229C1" w14:paraId="4815099D" w14:textId="77777777">
        <w:tblPrEx>
          <w:tblBorders>
            <w:insideH w:val="none" w:sz="0" w:space="0" w:color="auto"/>
            <w:insideV w:val="none" w:sz="0" w:space="0" w:color="auto"/>
          </w:tblBorders>
        </w:tblPrEx>
        <w:tc>
          <w:tcPr>
            <w:tcW w:w="566" w:type="dxa"/>
            <w:tcBorders>
              <w:top w:val="nil"/>
              <w:left w:val="nil"/>
              <w:bottom w:val="nil"/>
              <w:right w:val="nil"/>
            </w:tcBorders>
          </w:tcPr>
          <w:p w14:paraId="0BDA0C79" w14:textId="77777777" w:rsidR="00C229C1" w:rsidRDefault="00C229C1">
            <w:pPr>
              <w:pStyle w:val="ConsPlusNormal"/>
            </w:pPr>
          </w:p>
        </w:tc>
        <w:tc>
          <w:tcPr>
            <w:tcW w:w="3344" w:type="dxa"/>
            <w:tcBorders>
              <w:top w:val="nil"/>
              <w:left w:val="nil"/>
              <w:bottom w:val="nil"/>
              <w:right w:val="nil"/>
            </w:tcBorders>
          </w:tcPr>
          <w:p w14:paraId="471D3FD2" w14:textId="77777777" w:rsidR="00C229C1" w:rsidRDefault="00C229C1">
            <w:pPr>
              <w:pStyle w:val="ConsPlusNormal"/>
            </w:pPr>
          </w:p>
        </w:tc>
        <w:tc>
          <w:tcPr>
            <w:tcW w:w="1757" w:type="dxa"/>
            <w:tcBorders>
              <w:top w:val="nil"/>
              <w:left w:val="nil"/>
              <w:bottom w:val="nil"/>
              <w:right w:val="nil"/>
            </w:tcBorders>
          </w:tcPr>
          <w:p w14:paraId="4826282A" w14:textId="77777777" w:rsidR="00C229C1" w:rsidRDefault="00C229C1">
            <w:pPr>
              <w:pStyle w:val="ConsPlusNormal"/>
            </w:pPr>
          </w:p>
        </w:tc>
        <w:tc>
          <w:tcPr>
            <w:tcW w:w="3458" w:type="dxa"/>
            <w:tcBorders>
              <w:top w:val="nil"/>
              <w:left w:val="nil"/>
              <w:bottom w:val="nil"/>
              <w:right w:val="nil"/>
            </w:tcBorders>
          </w:tcPr>
          <w:p w14:paraId="7ADFBB08" w14:textId="77777777" w:rsidR="00C229C1" w:rsidRDefault="00C229C1">
            <w:pPr>
              <w:pStyle w:val="ConsPlusNormal"/>
            </w:pPr>
          </w:p>
        </w:tc>
        <w:tc>
          <w:tcPr>
            <w:tcW w:w="1474" w:type="dxa"/>
            <w:tcBorders>
              <w:top w:val="nil"/>
              <w:left w:val="nil"/>
              <w:bottom w:val="nil"/>
              <w:right w:val="nil"/>
            </w:tcBorders>
          </w:tcPr>
          <w:p w14:paraId="741711B2" w14:textId="77777777" w:rsidR="00C229C1" w:rsidRDefault="00C229C1">
            <w:pPr>
              <w:pStyle w:val="ConsPlusNormal"/>
            </w:pPr>
          </w:p>
        </w:tc>
        <w:tc>
          <w:tcPr>
            <w:tcW w:w="3628" w:type="dxa"/>
            <w:tcBorders>
              <w:top w:val="nil"/>
              <w:left w:val="nil"/>
              <w:bottom w:val="nil"/>
              <w:right w:val="nil"/>
            </w:tcBorders>
          </w:tcPr>
          <w:p w14:paraId="340EDA2B" w14:textId="77777777" w:rsidR="00C229C1" w:rsidRDefault="00C229C1">
            <w:pPr>
              <w:pStyle w:val="ConsPlusNormal"/>
            </w:pPr>
            <w:r>
              <w:t>роботассистированная тазовая лимфаденэктомия</w:t>
            </w:r>
          </w:p>
        </w:tc>
        <w:tc>
          <w:tcPr>
            <w:tcW w:w="1587" w:type="dxa"/>
            <w:tcBorders>
              <w:top w:val="nil"/>
              <w:left w:val="nil"/>
              <w:bottom w:val="nil"/>
              <w:right w:val="nil"/>
            </w:tcBorders>
          </w:tcPr>
          <w:p w14:paraId="38D46AE1" w14:textId="77777777" w:rsidR="00C229C1" w:rsidRDefault="00C229C1">
            <w:pPr>
              <w:pStyle w:val="ConsPlusNormal"/>
            </w:pPr>
          </w:p>
        </w:tc>
      </w:tr>
      <w:tr w:rsidR="00C229C1" w14:paraId="1E019178" w14:textId="77777777">
        <w:tblPrEx>
          <w:tblBorders>
            <w:insideH w:val="none" w:sz="0" w:space="0" w:color="auto"/>
            <w:insideV w:val="none" w:sz="0" w:space="0" w:color="auto"/>
          </w:tblBorders>
        </w:tblPrEx>
        <w:tc>
          <w:tcPr>
            <w:tcW w:w="566" w:type="dxa"/>
            <w:tcBorders>
              <w:top w:val="nil"/>
              <w:left w:val="nil"/>
              <w:bottom w:val="nil"/>
              <w:right w:val="nil"/>
            </w:tcBorders>
          </w:tcPr>
          <w:p w14:paraId="6A1E97A3" w14:textId="77777777" w:rsidR="00C229C1" w:rsidRDefault="00C229C1">
            <w:pPr>
              <w:pStyle w:val="ConsPlusNormal"/>
            </w:pPr>
          </w:p>
        </w:tc>
        <w:tc>
          <w:tcPr>
            <w:tcW w:w="3344" w:type="dxa"/>
            <w:tcBorders>
              <w:top w:val="nil"/>
              <w:left w:val="nil"/>
              <w:bottom w:val="nil"/>
              <w:right w:val="nil"/>
            </w:tcBorders>
          </w:tcPr>
          <w:p w14:paraId="32AC2C9F" w14:textId="77777777" w:rsidR="00C229C1" w:rsidRDefault="00C229C1">
            <w:pPr>
              <w:pStyle w:val="ConsPlusNormal"/>
            </w:pPr>
          </w:p>
        </w:tc>
        <w:tc>
          <w:tcPr>
            <w:tcW w:w="1757" w:type="dxa"/>
            <w:tcBorders>
              <w:top w:val="nil"/>
              <w:left w:val="nil"/>
              <w:bottom w:val="nil"/>
              <w:right w:val="nil"/>
            </w:tcBorders>
          </w:tcPr>
          <w:p w14:paraId="12389287" w14:textId="77777777" w:rsidR="00C229C1" w:rsidRDefault="00C229C1">
            <w:pPr>
              <w:pStyle w:val="ConsPlusNormal"/>
            </w:pPr>
            <w:r>
              <w:t>C64</w:t>
            </w:r>
          </w:p>
        </w:tc>
        <w:tc>
          <w:tcPr>
            <w:tcW w:w="3458" w:type="dxa"/>
            <w:tcBorders>
              <w:top w:val="nil"/>
              <w:left w:val="nil"/>
              <w:bottom w:val="nil"/>
              <w:right w:val="nil"/>
            </w:tcBorders>
          </w:tcPr>
          <w:p w14:paraId="1F59F274" w14:textId="77777777" w:rsidR="00C229C1" w:rsidRDefault="00C229C1">
            <w:pPr>
              <w:pStyle w:val="ConsPlusNormal"/>
            </w:pPr>
            <w:r>
              <w:t>злокачественные новообразования почки I стадии (T1a-1bN0M0)</w:t>
            </w:r>
          </w:p>
        </w:tc>
        <w:tc>
          <w:tcPr>
            <w:tcW w:w="1474" w:type="dxa"/>
            <w:tcBorders>
              <w:top w:val="nil"/>
              <w:left w:val="nil"/>
              <w:bottom w:val="nil"/>
              <w:right w:val="nil"/>
            </w:tcBorders>
          </w:tcPr>
          <w:p w14:paraId="58B7027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FE65D27" w14:textId="77777777" w:rsidR="00C229C1" w:rsidRDefault="00C229C1">
            <w:pPr>
              <w:pStyle w:val="ConsPlusNormal"/>
            </w:pPr>
            <w:r>
              <w:t>резекция почки с использованием робототехники</w:t>
            </w:r>
          </w:p>
        </w:tc>
        <w:tc>
          <w:tcPr>
            <w:tcW w:w="1587" w:type="dxa"/>
            <w:tcBorders>
              <w:top w:val="nil"/>
              <w:left w:val="nil"/>
              <w:bottom w:val="nil"/>
              <w:right w:val="nil"/>
            </w:tcBorders>
          </w:tcPr>
          <w:p w14:paraId="43909DC6" w14:textId="77777777" w:rsidR="00C229C1" w:rsidRDefault="00C229C1">
            <w:pPr>
              <w:pStyle w:val="ConsPlusNormal"/>
            </w:pPr>
          </w:p>
        </w:tc>
      </w:tr>
      <w:tr w:rsidR="00C229C1" w14:paraId="467A1379" w14:textId="77777777">
        <w:tblPrEx>
          <w:tblBorders>
            <w:insideH w:val="none" w:sz="0" w:space="0" w:color="auto"/>
            <w:insideV w:val="none" w:sz="0" w:space="0" w:color="auto"/>
          </w:tblBorders>
        </w:tblPrEx>
        <w:tc>
          <w:tcPr>
            <w:tcW w:w="566" w:type="dxa"/>
            <w:tcBorders>
              <w:top w:val="nil"/>
              <w:left w:val="nil"/>
              <w:bottom w:val="nil"/>
              <w:right w:val="nil"/>
            </w:tcBorders>
          </w:tcPr>
          <w:p w14:paraId="3D366895" w14:textId="77777777" w:rsidR="00C229C1" w:rsidRDefault="00C229C1">
            <w:pPr>
              <w:pStyle w:val="ConsPlusNormal"/>
            </w:pPr>
          </w:p>
        </w:tc>
        <w:tc>
          <w:tcPr>
            <w:tcW w:w="3344" w:type="dxa"/>
            <w:tcBorders>
              <w:top w:val="nil"/>
              <w:left w:val="nil"/>
              <w:bottom w:val="nil"/>
              <w:right w:val="nil"/>
            </w:tcBorders>
          </w:tcPr>
          <w:p w14:paraId="6B56FA9C" w14:textId="77777777" w:rsidR="00C229C1" w:rsidRDefault="00C229C1">
            <w:pPr>
              <w:pStyle w:val="ConsPlusNormal"/>
            </w:pPr>
          </w:p>
        </w:tc>
        <w:tc>
          <w:tcPr>
            <w:tcW w:w="1757" w:type="dxa"/>
            <w:tcBorders>
              <w:top w:val="nil"/>
              <w:left w:val="nil"/>
              <w:bottom w:val="nil"/>
              <w:right w:val="nil"/>
            </w:tcBorders>
          </w:tcPr>
          <w:p w14:paraId="02D934C0" w14:textId="77777777" w:rsidR="00C229C1" w:rsidRDefault="00C229C1">
            <w:pPr>
              <w:pStyle w:val="ConsPlusNormal"/>
            </w:pPr>
          </w:p>
        </w:tc>
        <w:tc>
          <w:tcPr>
            <w:tcW w:w="3458" w:type="dxa"/>
            <w:tcBorders>
              <w:top w:val="nil"/>
              <w:left w:val="nil"/>
              <w:bottom w:val="nil"/>
              <w:right w:val="nil"/>
            </w:tcBorders>
          </w:tcPr>
          <w:p w14:paraId="61C969D0" w14:textId="77777777" w:rsidR="00C229C1" w:rsidRDefault="00C229C1">
            <w:pPr>
              <w:pStyle w:val="ConsPlusNormal"/>
            </w:pPr>
          </w:p>
        </w:tc>
        <w:tc>
          <w:tcPr>
            <w:tcW w:w="1474" w:type="dxa"/>
            <w:tcBorders>
              <w:top w:val="nil"/>
              <w:left w:val="nil"/>
              <w:bottom w:val="nil"/>
              <w:right w:val="nil"/>
            </w:tcBorders>
          </w:tcPr>
          <w:p w14:paraId="06ED3606" w14:textId="77777777" w:rsidR="00C229C1" w:rsidRDefault="00C229C1">
            <w:pPr>
              <w:pStyle w:val="ConsPlusNormal"/>
            </w:pPr>
          </w:p>
        </w:tc>
        <w:tc>
          <w:tcPr>
            <w:tcW w:w="3628" w:type="dxa"/>
            <w:tcBorders>
              <w:top w:val="nil"/>
              <w:left w:val="nil"/>
              <w:bottom w:val="nil"/>
              <w:right w:val="nil"/>
            </w:tcBorders>
          </w:tcPr>
          <w:p w14:paraId="553E260C" w14:textId="77777777" w:rsidR="00C229C1" w:rsidRDefault="00C229C1">
            <w:pPr>
              <w:pStyle w:val="ConsPlusNormal"/>
            </w:pPr>
            <w:r>
              <w:t>роботассистированная нефрэктомия</w:t>
            </w:r>
          </w:p>
        </w:tc>
        <w:tc>
          <w:tcPr>
            <w:tcW w:w="1587" w:type="dxa"/>
            <w:tcBorders>
              <w:top w:val="nil"/>
              <w:left w:val="nil"/>
              <w:bottom w:val="nil"/>
              <w:right w:val="nil"/>
            </w:tcBorders>
          </w:tcPr>
          <w:p w14:paraId="4C467818" w14:textId="77777777" w:rsidR="00C229C1" w:rsidRDefault="00C229C1">
            <w:pPr>
              <w:pStyle w:val="ConsPlusNormal"/>
            </w:pPr>
          </w:p>
        </w:tc>
      </w:tr>
      <w:tr w:rsidR="00C229C1" w14:paraId="103282B5" w14:textId="77777777">
        <w:tblPrEx>
          <w:tblBorders>
            <w:insideH w:val="none" w:sz="0" w:space="0" w:color="auto"/>
            <w:insideV w:val="none" w:sz="0" w:space="0" w:color="auto"/>
          </w:tblBorders>
        </w:tblPrEx>
        <w:tc>
          <w:tcPr>
            <w:tcW w:w="566" w:type="dxa"/>
            <w:tcBorders>
              <w:top w:val="nil"/>
              <w:left w:val="nil"/>
              <w:bottom w:val="nil"/>
              <w:right w:val="nil"/>
            </w:tcBorders>
          </w:tcPr>
          <w:p w14:paraId="5449F23B" w14:textId="77777777" w:rsidR="00C229C1" w:rsidRDefault="00C229C1">
            <w:pPr>
              <w:pStyle w:val="ConsPlusNormal"/>
            </w:pPr>
          </w:p>
        </w:tc>
        <w:tc>
          <w:tcPr>
            <w:tcW w:w="3344" w:type="dxa"/>
            <w:tcBorders>
              <w:top w:val="nil"/>
              <w:left w:val="nil"/>
              <w:bottom w:val="nil"/>
              <w:right w:val="nil"/>
            </w:tcBorders>
          </w:tcPr>
          <w:p w14:paraId="33DEA324" w14:textId="77777777" w:rsidR="00C229C1" w:rsidRDefault="00C229C1">
            <w:pPr>
              <w:pStyle w:val="ConsPlusNormal"/>
            </w:pPr>
          </w:p>
        </w:tc>
        <w:tc>
          <w:tcPr>
            <w:tcW w:w="1757" w:type="dxa"/>
            <w:tcBorders>
              <w:top w:val="nil"/>
              <w:left w:val="nil"/>
              <w:bottom w:val="nil"/>
              <w:right w:val="nil"/>
            </w:tcBorders>
          </w:tcPr>
          <w:p w14:paraId="7F257085" w14:textId="77777777" w:rsidR="00C229C1" w:rsidRDefault="00C229C1">
            <w:pPr>
              <w:pStyle w:val="ConsPlusNormal"/>
            </w:pPr>
            <w:r>
              <w:t>C62</w:t>
            </w:r>
          </w:p>
        </w:tc>
        <w:tc>
          <w:tcPr>
            <w:tcW w:w="3458" w:type="dxa"/>
            <w:tcBorders>
              <w:top w:val="nil"/>
              <w:left w:val="nil"/>
              <w:bottom w:val="nil"/>
              <w:right w:val="nil"/>
            </w:tcBorders>
          </w:tcPr>
          <w:p w14:paraId="5A5A935A" w14:textId="77777777" w:rsidR="00C229C1" w:rsidRDefault="00C229C1">
            <w:pPr>
              <w:pStyle w:val="ConsPlusNormal"/>
            </w:pPr>
            <w:r>
              <w:t>злокачественные новообразования яичка</w:t>
            </w:r>
          </w:p>
        </w:tc>
        <w:tc>
          <w:tcPr>
            <w:tcW w:w="1474" w:type="dxa"/>
            <w:tcBorders>
              <w:top w:val="nil"/>
              <w:left w:val="nil"/>
              <w:bottom w:val="nil"/>
              <w:right w:val="nil"/>
            </w:tcBorders>
          </w:tcPr>
          <w:p w14:paraId="5FD3D96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485255" w14:textId="77777777" w:rsidR="00C229C1" w:rsidRDefault="00C229C1">
            <w:pPr>
              <w:pStyle w:val="ConsPlusNormal"/>
            </w:pPr>
            <w:r>
              <w:t>роботассистированная расширенная забрюшинная лимфаденэктомия</w:t>
            </w:r>
          </w:p>
        </w:tc>
        <w:tc>
          <w:tcPr>
            <w:tcW w:w="1587" w:type="dxa"/>
            <w:tcBorders>
              <w:top w:val="nil"/>
              <w:left w:val="nil"/>
              <w:bottom w:val="nil"/>
              <w:right w:val="nil"/>
            </w:tcBorders>
          </w:tcPr>
          <w:p w14:paraId="3A8B61C5" w14:textId="77777777" w:rsidR="00C229C1" w:rsidRDefault="00C229C1">
            <w:pPr>
              <w:pStyle w:val="ConsPlusNormal"/>
            </w:pPr>
          </w:p>
        </w:tc>
      </w:tr>
      <w:tr w:rsidR="00C229C1" w14:paraId="365382FD" w14:textId="77777777">
        <w:tblPrEx>
          <w:tblBorders>
            <w:insideH w:val="none" w:sz="0" w:space="0" w:color="auto"/>
            <w:insideV w:val="none" w:sz="0" w:space="0" w:color="auto"/>
          </w:tblBorders>
        </w:tblPrEx>
        <w:tc>
          <w:tcPr>
            <w:tcW w:w="566" w:type="dxa"/>
            <w:tcBorders>
              <w:top w:val="nil"/>
              <w:left w:val="nil"/>
              <w:bottom w:val="nil"/>
              <w:right w:val="nil"/>
            </w:tcBorders>
          </w:tcPr>
          <w:p w14:paraId="7CCD1FCF" w14:textId="77777777" w:rsidR="00C229C1" w:rsidRDefault="00C229C1">
            <w:pPr>
              <w:pStyle w:val="ConsPlusNormal"/>
            </w:pPr>
          </w:p>
        </w:tc>
        <w:tc>
          <w:tcPr>
            <w:tcW w:w="3344" w:type="dxa"/>
            <w:tcBorders>
              <w:top w:val="nil"/>
              <w:left w:val="nil"/>
              <w:bottom w:val="nil"/>
              <w:right w:val="nil"/>
            </w:tcBorders>
          </w:tcPr>
          <w:p w14:paraId="644A4208" w14:textId="77777777" w:rsidR="00C229C1" w:rsidRDefault="00C229C1">
            <w:pPr>
              <w:pStyle w:val="ConsPlusNormal"/>
            </w:pPr>
          </w:p>
        </w:tc>
        <w:tc>
          <w:tcPr>
            <w:tcW w:w="1757" w:type="dxa"/>
            <w:tcBorders>
              <w:top w:val="nil"/>
              <w:left w:val="nil"/>
              <w:bottom w:val="nil"/>
              <w:right w:val="nil"/>
            </w:tcBorders>
          </w:tcPr>
          <w:p w14:paraId="0FD4143C" w14:textId="77777777" w:rsidR="00C229C1" w:rsidRDefault="00C229C1">
            <w:pPr>
              <w:pStyle w:val="ConsPlusNormal"/>
            </w:pPr>
            <w:r>
              <w:t>C67</w:t>
            </w:r>
          </w:p>
        </w:tc>
        <w:tc>
          <w:tcPr>
            <w:tcW w:w="3458" w:type="dxa"/>
            <w:tcBorders>
              <w:top w:val="nil"/>
              <w:left w:val="nil"/>
              <w:bottom w:val="nil"/>
              <w:right w:val="nil"/>
            </w:tcBorders>
          </w:tcPr>
          <w:p w14:paraId="561907C7" w14:textId="77777777" w:rsidR="00C229C1" w:rsidRDefault="00C229C1">
            <w:pPr>
              <w:pStyle w:val="ConsPlusNormal"/>
            </w:pPr>
            <w:r>
              <w:t>злокачественные новообразования мочевого пузыря (I - IV стадия)</w:t>
            </w:r>
          </w:p>
        </w:tc>
        <w:tc>
          <w:tcPr>
            <w:tcW w:w="1474" w:type="dxa"/>
            <w:tcBorders>
              <w:top w:val="nil"/>
              <w:left w:val="nil"/>
              <w:bottom w:val="nil"/>
              <w:right w:val="nil"/>
            </w:tcBorders>
          </w:tcPr>
          <w:p w14:paraId="194C502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FABF9D5" w14:textId="77777777" w:rsidR="00C229C1" w:rsidRDefault="00C229C1">
            <w:pPr>
              <w:pStyle w:val="ConsPlusNormal"/>
            </w:pPr>
            <w:r>
              <w:t>роботассистированная радикальная цистэктомия</w:t>
            </w:r>
          </w:p>
        </w:tc>
        <w:tc>
          <w:tcPr>
            <w:tcW w:w="1587" w:type="dxa"/>
            <w:tcBorders>
              <w:top w:val="nil"/>
              <w:left w:val="nil"/>
              <w:bottom w:val="nil"/>
              <w:right w:val="nil"/>
            </w:tcBorders>
          </w:tcPr>
          <w:p w14:paraId="239C180D" w14:textId="77777777" w:rsidR="00C229C1" w:rsidRDefault="00C229C1">
            <w:pPr>
              <w:pStyle w:val="ConsPlusNormal"/>
            </w:pPr>
          </w:p>
        </w:tc>
      </w:tr>
      <w:tr w:rsidR="00C229C1" w14:paraId="16DBC93C" w14:textId="77777777">
        <w:tblPrEx>
          <w:tblBorders>
            <w:insideH w:val="none" w:sz="0" w:space="0" w:color="auto"/>
            <w:insideV w:val="none" w:sz="0" w:space="0" w:color="auto"/>
          </w:tblBorders>
        </w:tblPrEx>
        <w:tc>
          <w:tcPr>
            <w:tcW w:w="566" w:type="dxa"/>
            <w:tcBorders>
              <w:top w:val="nil"/>
              <w:left w:val="nil"/>
              <w:bottom w:val="nil"/>
              <w:right w:val="nil"/>
            </w:tcBorders>
          </w:tcPr>
          <w:p w14:paraId="3CD4FCB3" w14:textId="77777777" w:rsidR="00C229C1" w:rsidRDefault="00C229C1">
            <w:pPr>
              <w:pStyle w:val="ConsPlusNormal"/>
            </w:pPr>
          </w:p>
        </w:tc>
        <w:tc>
          <w:tcPr>
            <w:tcW w:w="3344" w:type="dxa"/>
            <w:tcBorders>
              <w:top w:val="nil"/>
              <w:left w:val="nil"/>
              <w:bottom w:val="nil"/>
              <w:right w:val="nil"/>
            </w:tcBorders>
          </w:tcPr>
          <w:p w14:paraId="51EF423B" w14:textId="77777777" w:rsidR="00C229C1" w:rsidRDefault="00C229C1">
            <w:pPr>
              <w:pStyle w:val="ConsPlusNormal"/>
            </w:pPr>
          </w:p>
        </w:tc>
        <w:tc>
          <w:tcPr>
            <w:tcW w:w="1757" w:type="dxa"/>
            <w:tcBorders>
              <w:top w:val="nil"/>
              <w:left w:val="nil"/>
              <w:bottom w:val="nil"/>
              <w:right w:val="nil"/>
            </w:tcBorders>
          </w:tcPr>
          <w:p w14:paraId="62CCBE27" w14:textId="77777777" w:rsidR="00C229C1" w:rsidRDefault="00C229C1">
            <w:pPr>
              <w:pStyle w:val="ConsPlusNormal"/>
            </w:pPr>
            <w:r>
              <w:t>C78</w:t>
            </w:r>
          </w:p>
        </w:tc>
        <w:tc>
          <w:tcPr>
            <w:tcW w:w="3458" w:type="dxa"/>
            <w:tcBorders>
              <w:top w:val="nil"/>
              <w:left w:val="nil"/>
              <w:bottom w:val="nil"/>
              <w:right w:val="nil"/>
            </w:tcBorders>
          </w:tcPr>
          <w:p w14:paraId="63A7CD82" w14:textId="77777777" w:rsidR="00C229C1" w:rsidRDefault="00C229C1">
            <w:pPr>
              <w:pStyle w:val="ConsPlusNormal"/>
            </w:pPr>
            <w:r>
              <w:t>метастатическое поражение легкого</w:t>
            </w:r>
          </w:p>
        </w:tc>
        <w:tc>
          <w:tcPr>
            <w:tcW w:w="1474" w:type="dxa"/>
            <w:tcBorders>
              <w:top w:val="nil"/>
              <w:left w:val="nil"/>
              <w:bottom w:val="nil"/>
              <w:right w:val="nil"/>
            </w:tcBorders>
          </w:tcPr>
          <w:p w14:paraId="3783F14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BCC3710" w14:textId="77777777" w:rsidR="00C229C1" w:rsidRDefault="00C229C1">
            <w:pPr>
              <w:pStyle w:val="ConsPlusNormal"/>
            </w:pPr>
            <w:r>
              <w:t>роботассистированная атипичная резекция легкого</w:t>
            </w:r>
          </w:p>
        </w:tc>
        <w:tc>
          <w:tcPr>
            <w:tcW w:w="1587" w:type="dxa"/>
            <w:tcBorders>
              <w:top w:val="nil"/>
              <w:left w:val="nil"/>
              <w:bottom w:val="nil"/>
              <w:right w:val="nil"/>
            </w:tcBorders>
          </w:tcPr>
          <w:p w14:paraId="44694DD5" w14:textId="77777777" w:rsidR="00C229C1" w:rsidRDefault="00C229C1">
            <w:pPr>
              <w:pStyle w:val="ConsPlusNormal"/>
            </w:pPr>
          </w:p>
        </w:tc>
      </w:tr>
      <w:tr w:rsidR="00C229C1" w14:paraId="1D8C99ED" w14:textId="77777777">
        <w:tblPrEx>
          <w:tblBorders>
            <w:insideH w:val="none" w:sz="0" w:space="0" w:color="auto"/>
            <w:insideV w:val="none" w:sz="0" w:space="0" w:color="auto"/>
          </w:tblBorders>
        </w:tblPrEx>
        <w:tc>
          <w:tcPr>
            <w:tcW w:w="566" w:type="dxa"/>
            <w:tcBorders>
              <w:top w:val="nil"/>
              <w:left w:val="nil"/>
              <w:bottom w:val="nil"/>
              <w:right w:val="nil"/>
            </w:tcBorders>
          </w:tcPr>
          <w:p w14:paraId="08C3C902" w14:textId="77777777" w:rsidR="00C229C1" w:rsidRDefault="00C229C1">
            <w:pPr>
              <w:pStyle w:val="ConsPlusNormal"/>
              <w:jc w:val="center"/>
            </w:pPr>
            <w:r>
              <w:t>33.</w:t>
            </w:r>
          </w:p>
        </w:tc>
        <w:tc>
          <w:tcPr>
            <w:tcW w:w="3344" w:type="dxa"/>
            <w:tcBorders>
              <w:top w:val="nil"/>
              <w:left w:val="nil"/>
              <w:bottom w:val="nil"/>
              <w:right w:val="nil"/>
            </w:tcBorders>
          </w:tcPr>
          <w:p w14:paraId="5A030CC5" w14:textId="77777777" w:rsidR="00C229C1" w:rsidRDefault="00C229C1">
            <w:pPr>
              <w:pStyle w:val="ConsPlusNormal"/>
            </w:pPr>
            <w:r>
              <w:t>Протонная лучевая терапия, в том числе детям</w:t>
            </w:r>
          </w:p>
        </w:tc>
        <w:tc>
          <w:tcPr>
            <w:tcW w:w="1757" w:type="dxa"/>
            <w:tcBorders>
              <w:top w:val="nil"/>
              <w:left w:val="nil"/>
              <w:bottom w:val="nil"/>
              <w:right w:val="nil"/>
            </w:tcBorders>
          </w:tcPr>
          <w:p w14:paraId="420DC080" w14:textId="77777777" w:rsidR="00C229C1" w:rsidRDefault="00C229C1">
            <w:pPr>
              <w:pStyle w:val="ConsPlusNormal"/>
            </w:pPr>
            <w:r>
              <w:t>C00 - C25, C30, C31, C32, C33, C34, C37, C39, C40, C41, C44, C48, C49, C50, C51, C55, C60, C61, C64, C67, C68, C71.0 - C71.7, C72.0, C73, C74, C75.3, C77.0, C77.1, C77.2, C77.5, C79.3 - C79.5</w:t>
            </w:r>
          </w:p>
        </w:tc>
        <w:tc>
          <w:tcPr>
            <w:tcW w:w="3458" w:type="dxa"/>
            <w:tcBorders>
              <w:top w:val="nil"/>
              <w:left w:val="nil"/>
              <w:bottom w:val="nil"/>
              <w:right w:val="nil"/>
            </w:tcBorders>
          </w:tcPr>
          <w:p w14:paraId="249ECDA9" w14:textId="77777777" w:rsidR="00C229C1" w:rsidRDefault="00C229C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474" w:type="dxa"/>
            <w:tcBorders>
              <w:top w:val="nil"/>
              <w:left w:val="nil"/>
              <w:bottom w:val="nil"/>
              <w:right w:val="nil"/>
            </w:tcBorders>
          </w:tcPr>
          <w:p w14:paraId="7B449A18" w14:textId="77777777" w:rsidR="00C229C1" w:rsidRDefault="00C229C1">
            <w:pPr>
              <w:pStyle w:val="ConsPlusNormal"/>
            </w:pPr>
          </w:p>
        </w:tc>
        <w:tc>
          <w:tcPr>
            <w:tcW w:w="3628" w:type="dxa"/>
            <w:tcBorders>
              <w:top w:val="nil"/>
              <w:left w:val="nil"/>
              <w:bottom w:val="nil"/>
              <w:right w:val="nil"/>
            </w:tcBorders>
          </w:tcPr>
          <w:p w14:paraId="11D8726C" w14:textId="77777777" w:rsidR="00C229C1" w:rsidRDefault="00C229C1">
            <w:pPr>
              <w:pStyle w:val="ConsPlusNormal"/>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587" w:type="dxa"/>
            <w:tcBorders>
              <w:top w:val="nil"/>
              <w:left w:val="nil"/>
              <w:bottom w:val="nil"/>
              <w:right w:val="nil"/>
            </w:tcBorders>
          </w:tcPr>
          <w:p w14:paraId="37AA5BB2" w14:textId="77777777" w:rsidR="00C229C1" w:rsidRDefault="00C229C1">
            <w:pPr>
              <w:pStyle w:val="ConsPlusNormal"/>
              <w:jc w:val="center"/>
            </w:pPr>
            <w:r>
              <w:t>2148887</w:t>
            </w:r>
          </w:p>
        </w:tc>
      </w:tr>
      <w:tr w:rsidR="00C229C1" w14:paraId="57DB98A0" w14:textId="77777777">
        <w:tblPrEx>
          <w:tblBorders>
            <w:insideH w:val="none" w:sz="0" w:space="0" w:color="auto"/>
            <w:insideV w:val="none" w:sz="0" w:space="0" w:color="auto"/>
          </w:tblBorders>
        </w:tblPrEx>
        <w:tc>
          <w:tcPr>
            <w:tcW w:w="566" w:type="dxa"/>
            <w:tcBorders>
              <w:top w:val="nil"/>
              <w:left w:val="nil"/>
              <w:bottom w:val="nil"/>
              <w:right w:val="nil"/>
            </w:tcBorders>
          </w:tcPr>
          <w:p w14:paraId="35F9DFE8" w14:textId="77777777" w:rsidR="00C229C1" w:rsidRDefault="00C229C1">
            <w:pPr>
              <w:pStyle w:val="ConsPlusNormal"/>
              <w:jc w:val="center"/>
            </w:pPr>
            <w:r>
              <w:t>34.</w:t>
            </w:r>
          </w:p>
        </w:tc>
        <w:tc>
          <w:tcPr>
            <w:tcW w:w="3344" w:type="dxa"/>
            <w:tcBorders>
              <w:top w:val="nil"/>
              <w:left w:val="nil"/>
              <w:bottom w:val="nil"/>
              <w:right w:val="nil"/>
            </w:tcBorders>
          </w:tcPr>
          <w:p w14:paraId="4E0F93B5" w14:textId="77777777" w:rsidR="00C229C1" w:rsidRDefault="00C229C1">
            <w:pPr>
              <w:pStyle w:val="ConsPlusNormal"/>
            </w:pPr>
            <w:r>
              <w:t>Иммунотерапия острых лейкозов</w:t>
            </w:r>
          </w:p>
        </w:tc>
        <w:tc>
          <w:tcPr>
            <w:tcW w:w="1757" w:type="dxa"/>
            <w:tcBorders>
              <w:top w:val="nil"/>
              <w:left w:val="nil"/>
              <w:bottom w:val="nil"/>
              <w:right w:val="nil"/>
            </w:tcBorders>
          </w:tcPr>
          <w:p w14:paraId="46A26B15" w14:textId="77777777" w:rsidR="00C229C1" w:rsidRDefault="00C229C1">
            <w:pPr>
              <w:pStyle w:val="ConsPlusNormal"/>
            </w:pPr>
            <w:r>
              <w:t>C91.0</w:t>
            </w:r>
          </w:p>
        </w:tc>
        <w:tc>
          <w:tcPr>
            <w:tcW w:w="3458" w:type="dxa"/>
            <w:tcBorders>
              <w:top w:val="nil"/>
              <w:left w:val="nil"/>
              <w:bottom w:val="nil"/>
              <w:right w:val="nil"/>
            </w:tcBorders>
          </w:tcPr>
          <w:p w14:paraId="5FF2E6C9" w14:textId="77777777" w:rsidR="00C229C1" w:rsidRDefault="00C229C1">
            <w:pPr>
              <w:pStyle w:val="ConsPlusNormal"/>
            </w:pPr>
            <w:r>
              <w:t xml:space="preserve">острый лимфобластный лейкоз у взрослых, в том числе рецидив, включая минимальную остаточную </w:t>
            </w:r>
            <w:r>
              <w:lastRenderedPageBreak/>
              <w:t>болезнь (МОБ), или рефрактерность</w:t>
            </w:r>
          </w:p>
        </w:tc>
        <w:tc>
          <w:tcPr>
            <w:tcW w:w="1474" w:type="dxa"/>
            <w:tcBorders>
              <w:top w:val="nil"/>
              <w:left w:val="nil"/>
              <w:bottom w:val="nil"/>
              <w:right w:val="nil"/>
            </w:tcBorders>
          </w:tcPr>
          <w:p w14:paraId="048C84EA"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1DD3BAF5" w14:textId="77777777" w:rsidR="00C229C1" w:rsidRDefault="00C229C1">
            <w:pPr>
              <w:pStyle w:val="ConsPlusNormal"/>
            </w:pPr>
            <w:r>
              <w:t xml:space="preserve">иммунотерапия острого лимфобластного лейкоза биспецифическими и </w:t>
            </w:r>
            <w:r>
              <w:lastRenderedPageBreak/>
              <w:t>конъюгированными моноклональными антителами</w:t>
            </w:r>
          </w:p>
        </w:tc>
        <w:tc>
          <w:tcPr>
            <w:tcW w:w="1587" w:type="dxa"/>
            <w:tcBorders>
              <w:top w:val="nil"/>
              <w:left w:val="nil"/>
              <w:bottom w:val="nil"/>
              <w:right w:val="nil"/>
            </w:tcBorders>
          </w:tcPr>
          <w:p w14:paraId="5EB81A73" w14:textId="77777777" w:rsidR="00C229C1" w:rsidRDefault="00C229C1">
            <w:pPr>
              <w:pStyle w:val="ConsPlusNormal"/>
              <w:jc w:val="center"/>
            </w:pPr>
            <w:r>
              <w:lastRenderedPageBreak/>
              <w:t>5291859</w:t>
            </w:r>
          </w:p>
        </w:tc>
      </w:tr>
      <w:tr w:rsidR="00C229C1" w14:paraId="5276FA44" w14:textId="77777777">
        <w:tblPrEx>
          <w:tblBorders>
            <w:insideH w:val="none" w:sz="0" w:space="0" w:color="auto"/>
            <w:insideV w:val="none" w:sz="0" w:space="0" w:color="auto"/>
          </w:tblBorders>
        </w:tblPrEx>
        <w:tc>
          <w:tcPr>
            <w:tcW w:w="566" w:type="dxa"/>
            <w:tcBorders>
              <w:top w:val="nil"/>
              <w:left w:val="nil"/>
              <w:bottom w:val="nil"/>
              <w:right w:val="nil"/>
            </w:tcBorders>
          </w:tcPr>
          <w:p w14:paraId="1E7B0CB7" w14:textId="77777777" w:rsidR="00C229C1" w:rsidRDefault="00C229C1">
            <w:pPr>
              <w:pStyle w:val="ConsPlusNormal"/>
              <w:jc w:val="center"/>
            </w:pPr>
            <w:r>
              <w:t>35.</w:t>
            </w:r>
          </w:p>
        </w:tc>
        <w:tc>
          <w:tcPr>
            <w:tcW w:w="3344" w:type="dxa"/>
            <w:tcBorders>
              <w:top w:val="nil"/>
              <w:left w:val="nil"/>
              <w:bottom w:val="nil"/>
              <w:right w:val="nil"/>
            </w:tcBorders>
          </w:tcPr>
          <w:p w14:paraId="71A3931B" w14:textId="77777777" w:rsidR="00C229C1" w:rsidRDefault="00C229C1">
            <w:pPr>
              <w:pStyle w:val="ConsPlusNormal"/>
            </w:pPr>
            <w:r>
              <w:t>Нехимиотерапевтическое биологическое лечение острых лейкозов</w:t>
            </w:r>
          </w:p>
        </w:tc>
        <w:tc>
          <w:tcPr>
            <w:tcW w:w="1757" w:type="dxa"/>
            <w:tcBorders>
              <w:top w:val="nil"/>
              <w:left w:val="nil"/>
              <w:bottom w:val="nil"/>
              <w:right w:val="nil"/>
            </w:tcBorders>
          </w:tcPr>
          <w:p w14:paraId="2B4F6FB7" w14:textId="77777777" w:rsidR="00C229C1" w:rsidRDefault="00C229C1">
            <w:pPr>
              <w:pStyle w:val="ConsPlusNormal"/>
            </w:pPr>
            <w:r>
              <w:t>C92.0</w:t>
            </w:r>
          </w:p>
        </w:tc>
        <w:tc>
          <w:tcPr>
            <w:tcW w:w="3458" w:type="dxa"/>
            <w:tcBorders>
              <w:top w:val="nil"/>
              <w:left w:val="nil"/>
              <w:bottom w:val="nil"/>
              <w:right w:val="nil"/>
            </w:tcBorders>
          </w:tcPr>
          <w:p w14:paraId="217D9187" w14:textId="77777777" w:rsidR="00C229C1" w:rsidRDefault="00C229C1">
            <w:pPr>
              <w:pStyle w:val="ConsPlusNormal"/>
            </w:pPr>
            <w:r>
              <w:t>острые миелоидные лейкозы</w:t>
            </w:r>
          </w:p>
        </w:tc>
        <w:tc>
          <w:tcPr>
            <w:tcW w:w="1474" w:type="dxa"/>
            <w:tcBorders>
              <w:top w:val="nil"/>
              <w:left w:val="nil"/>
              <w:bottom w:val="nil"/>
              <w:right w:val="nil"/>
            </w:tcBorders>
          </w:tcPr>
          <w:p w14:paraId="6944BDE9"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D3673A2" w14:textId="77777777" w:rsidR="00C229C1" w:rsidRDefault="00C229C1">
            <w:pPr>
              <w:pStyle w:val="ConsPlusNormal"/>
            </w:pPr>
            <w:r>
              <w:t>эпигенетическая и таргетная терапия острых лейкозов ингибиторами ключевых точек сигнальных каскадов</w:t>
            </w:r>
          </w:p>
        </w:tc>
        <w:tc>
          <w:tcPr>
            <w:tcW w:w="1587" w:type="dxa"/>
            <w:tcBorders>
              <w:top w:val="nil"/>
              <w:left w:val="nil"/>
              <w:bottom w:val="nil"/>
              <w:right w:val="nil"/>
            </w:tcBorders>
          </w:tcPr>
          <w:p w14:paraId="7CFEB51C" w14:textId="77777777" w:rsidR="00C229C1" w:rsidRDefault="00C229C1">
            <w:pPr>
              <w:pStyle w:val="ConsPlusNormal"/>
              <w:jc w:val="center"/>
            </w:pPr>
            <w:r>
              <w:t>1640024</w:t>
            </w:r>
          </w:p>
        </w:tc>
      </w:tr>
      <w:tr w:rsidR="00C229C1" w14:paraId="77A5ED7D" w14:textId="77777777">
        <w:tblPrEx>
          <w:tblBorders>
            <w:insideH w:val="none" w:sz="0" w:space="0" w:color="auto"/>
            <w:insideV w:val="none" w:sz="0" w:space="0" w:color="auto"/>
          </w:tblBorders>
        </w:tblPrEx>
        <w:tc>
          <w:tcPr>
            <w:tcW w:w="566" w:type="dxa"/>
            <w:tcBorders>
              <w:top w:val="nil"/>
              <w:left w:val="nil"/>
              <w:bottom w:val="nil"/>
              <w:right w:val="nil"/>
            </w:tcBorders>
          </w:tcPr>
          <w:p w14:paraId="396BEFB9" w14:textId="77777777" w:rsidR="00C229C1" w:rsidRDefault="00C229C1">
            <w:pPr>
              <w:pStyle w:val="ConsPlusNormal"/>
              <w:jc w:val="center"/>
            </w:pPr>
            <w:r>
              <w:t>36.</w:t>
            </w:r>
          </w:p>
        </w:tc>
        <w:tc>
          <w:tcPr>
            <w:tcW w:w="3344" w:type="dxa"/>
            <w:tcBorders>
              <w:top w:val="nil"/>
              <w:left w:val="nil"/>
              <w:bottom w:val="nil"/>
              <w:right w:val="nil"/>
            </w:tcBorders>
          </w:tcPr>
          <w:p w14:paraId="7CD8710F" w14:textId="77777777" w:rsidR="00C229C1" w:rsidRDefault="00C229C1">
            <w:pPr>
              <w:pStyle w:val="ConsPlusNormal"/>
            </w:pPr>
            <w:r>
              <w:t>Лечение острого лейкоза с использованием биотехнологических методов у детей</w:t>
            </w:r>
          </w:p>
        </w:tc>
        <w:tc>
          <w:tcPr>
            <w:tcW w:w="1757" w:type="dxa"/>
            <w:tcBorders>
              <w:top w:val="nil"/>
              <w:left w:val="nil"/>
              <w:bottom w:val="nil"/>
              <w:right w:val="nil"/>
            </w:tcBorders>
          </w:tcPr>
          <w:p w14:paraId="16763906" w14:textId="77777777" w:rsidR="00C229C1" w:rsidRDefault="00C229C1">
            <w:pPr>
              <w:pStyle w:val="ConsPlusNormal"/>
            </w:pPr>
            <w:r>
              <w:t>C91.0</w:t>
            </w:r>
          </w:p>
        </w:tc>
        <w:tc>
          <w:tcPr>
            <w:tcW w:w="3458" w:type="dxa"/>
            <w:tcBorders>
              <w:top w:val="nil"/>
              <w:left w:val="nil"/>
              <w:bottom w:val="nil"/>
              <w:right w:val="nil"/>
            </w:tcBorders>
          </w:tcPr>
          <w:p w14:paraId="5076564C" w14:textId="77777777" w:rsidR="00C229C1" w:rsidRDefault="00C229C1">
            <w:pPr>
              <w:pStyle w:val="ConsPlusNormal"/>
            </w:pPr>
            <w:r>
              <w:t>острый лимфобластный лейкоз у детей</w:t>
            </w:r>
          </w:p>
        </w:tc>
        <w:tc>
          <w:tcPr>
            <w:tcW w:w="1474" w:type="dxa"/>
            <w:tcBorders>
              <w:top w:val="nil"/>
              <w:left w:val="nil"/>
              <w:bottom w:val="nil"/>
              <w:right w:val="nil"/>
            </w:tcBorders>
          </w:tcPr>
          <w:p w14:paraId="66D98783"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423087A1" w14:textId="77777777" w:rsidR="00C229C1" w:rsidRDefault="00C229C1">
            <w:pPr>
              <w:pStyle w:val="ConsPlusNormal"/>
            </w:pPr>
            <w:r>
              <w:t>терапия острого лимфобластного лейкоза у детей с применением моноклональных антител</w:t>
            </w:r>
          </w:p>
        </w:tc>
        <w:tc>
          <w:tcPr>
            <w:tcW w:w="1587" w:type="dxa"/>
            <w:tcBorders>
              <w:top w:val="nil"/>
              <w:left w:val="nil"/>
              <w:bottom w:val="nil"/>
              <w:right w:val="nil"/>
            </w:tcBorders>
          </w:tcPr>
          <w:p w14:paraId="5ACFF990" w14:textId="77777777" w:rsidR="00C229C1" w:rsidRDefault="00C229C1">
            <w:pPr>
              <w:pStyle w:val="ConsPlusNormal"/>
              <w:jc w:val="center"/>
            </w:pPr>
            <w:r>
              <w:t>3390210</w:t>
            </w:r>
          </w:p>
        </w:tc>
      </w:tr>
      <w:tr w:rsidR="00C229C1" w14:paraId="05EC16CB" w14:textId="77777777">
        <w:tblPrEx>
          <w:tblBorders>
            <w:insideH w:val="none" w:sz="0" w:space="0" w:color="auto"/>
            <w:insideV w:val="none" w:sz="0" w:space="0" w:color="auto"/>
          </w:tblBorders>
        </w:tblPrEx>
        <w:tc>
          <w:tcPr>
            <w:tcW w:w="566" w:type="dxa"/>
            <w:tcBorders>
              <w:top w:val="nil"/>
              <w:left w:val="nil"/>
              <w:bottom w:val="nil"/>
              <w:right w:val="nil"/>
            </w:tcBorders>
          </w:tcPr>
          <w:p w14:paraId="3394CEFE" w14:textId="77777777" w:rsidR="00C229C1" w:rsidRDefault="00C229C1">
            <w:pPr>
              <w:pStyle w:val="ConsPlusNormal"/>
              <w:jc w:val="center"/>
            </w:pPr>
            <w:r>
              <w:t>37.</w:t>
            </w:r>
          </w:p>
        </w:tc>
        <w:tc>
          <w:tcPr>
            <w:tcW w:w="3344" w:type="dxa"/>
            <w:tcBorders>
              <w:top w:val="nil"/>
              <w:left w:val="nil"/>
              <w:bottom w:val="nil"/>
              <w:right w:val="nil"/>
            </w:tcBorders>
          </w:tcPr>
          <w:p w14:paraId="6ED5C667" w14:textId="77777777" w:rsidR="00C229C1" w:rsidRDefault="00C229C1">
            <w:pPr>
              <w:pStyle w:val="ConsPlusNormal"/>
            </w:pPr>
            <w:r>
              <w:t>Тотальное облучение тела, тотальное лимфоидное облучение тела, тотальное облучение костного мозга у детей</w:t>
            </w:r>
          </w:p>
        </w:tc>
        <w:tc>
          <w:tcPr>
            <w:tcW w:w="1757" w:type="dxa"/>
            <w:tcBorders>
              <w:top w:val="nil"/>
              <w:left w:val="nil"/>
              <w:bottom w:val="nil"/>
              <w:right w:val="nil"/>
            </w:tcBorders>
          </w:tcPr>
          <w:p w14:paraId="1A295F59" w14:textId="77777777" w:rsidR="00C229C1" w:rsidRDefault="00C229C1">
            <w:pPr>
              <w:pStyle w:val="ConsPlusNormal"/>
            </w:pPr>
            <w:r>
              <w:t>C91.0, C92.0</w:t>
            </w:r>
          </w:p>
        </w:tc>
        <w:tc>
          <w:tcPr>
            <w:tcW w:w="3458" w:type="dxa"/>
            <w:tcBorders>
              <w:top w:val="nil"/>
              <w:left w:val="nil"/>
              <w:bottom w:val="nil"/>
              <w:right w:val="nil"/>
            </w:tcBorders>
          </w:tcPr>
          <w:p w14:paraId="403B8B9C" w14:textId="77777777" w:rsidR="00C229C1" w:rsidRDefault="00C229C1">
            <w:pPr>
              <w:pStyle w:val="ConsPlusNormal"/>
            </w:pPr>
            <w:r>
              <w:t>острый лимфобластный лейкоз у детей, острый миелобластный лейкоз у детей</w:t>
            </w:r>
          </w:p>
        </w:tc>
        <w:tc>
          <w:tcPr>
            <w:tcW w:w="1474" w:type="dxa"/>
            <w:tcBorders>
              <w:top w:val="nil"/>
              <w:left w:val="nil"/>
              <w:bottom w:val="nil"/>
              <w:right w:val="nil"/>
            </w:tcBorders>
          </w:tcPr>
          <w:p w14:paraId="4767B4F1"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0955026" w14:textId="77777777" w:rsidR="00C229C1" w:rsidRDefault="00C229C1">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2B30B067" w14:textId="77777777" w:rsidR="00C229C1" w:rsidRDefault="00C229C1">
            <w:pPr>
              <w:pStyle w:val="ConsPlusNormal"/>
              <w:jc w:val="center"/>
            </w:pPr>
            <w:r>
              <w:t>489226</w:t>
            </w:r>
          </w:p>
        </w:tc>
      </w:tr>
      <w:tr w:rsidR="00C229C1" w14:paraId="16EF8BEF" w14:textId="77777777">
        <w:tblPrEx>
          <w:tblBorders>
            <w:insideH w:val="none" w:sz="0" w:space="0" w:color="auto"/>
            <w:insideV w:val="none" w:sz="0" w:space="0" w:color="auto"/>
          </w:tblBorders>
        </w:tblPrEx>
        <w:tc>
          <w:tcPr>
            <w:tcW w:w="566" w:type="dxa"/>
            <w:tcBorders>
              <w:top w:val="nil"/>
              <w:left w:val="nil"/>
              <w:bottom w:val="nil"/>
              <w:right w:val="nil"/>
            </w:tcBorders>
          </w:tcPr>
          <w:p w14:paraId="4D332623" w14:textId="77777777" w:rsidR="00C229C1" w:rsidRDefault="00C229C1">
            <w:pPr>
              <w:pStyle w:val="ConsPlusNormal"/>
            </w:pPr>
          </w:p>
        </w:tc>
        <w:tc>
          <w:tcPr>
            <w:tcW w:w="3344" w:type="dxa"/>
            <w:tcBorders>
              <w:top w:val="nil"/>
              <w:left w:val="nil"/>
              <w:bottom w:val="nil"/>
              <w:right w:val="nil"/>
            </w:tcBorders>
          </w:tcPr>
          <w:p w14:paraId="3E4AF5FD" w14:textId="77777777" w:rsidR="00C229C1" w:rsidRDefault="00C229C1">
            <w:pPr>
              <w:pStyle w:val="ConsPlusNormal"/>
            </w:pPr>
          </w:p>
        </w:tc>
        <w:tc>
          <w:tcPr>
            <w:tcW w:w="1757" w:type="dxa"/>
            <w:tcBorders>
              <w:top w:val="nil"/>
              <w:left w:val="nil"/>
              <w:bottom w:val="nil"/>
              <w:right w:val="nil"/>
            </w:tcBorders>
          </w:tcPr>
          <w:p w14:paraId="5CCBCC9D" w14:textId="77777777" w:rsidR="00C229C1" w:rsidRDefault="00C229C1">
            <w:pPr>
              <w:pStyle w:val="ConsPlusNormal"/>
            </w:pPr>
          </w:p>
        </w:tc>
        <w:tc>
          <w:tcPr>
            <w:tcW w:w="3458" w:type="dxa"/>
            <w:tcBorders>
              <w:top w:val="nil"/>
              <w:left w:val="nil"/>
              <w:bottom w:val="nil"/>
              <w:right w:val="nil"/>
            </w:tcBorders>
          </w:tcPr>
          <w:p w14:paraId="11759DD9" w14:textId="77777777" w:rsidR="00C229C1" w:rsidRDefault="00C229C1">
            <w:pPr>
              <w:pStyle w:val="ConsPlusNormal"/>
            </w:pPr>
          </w:p>
        </w:tc>
        <w:tc>
          <w:tcPr>
            <w:tcW w:w="1474" w:type="dxa"/>
            <w:tcBorders>
              <w:top w:val="nil"/>
              <w:left w:val="nil"/>
              <w:bottom w:val="nil"/>
              <w:right w:val="nil"/>
            </w:tcBorders>
          </w:tcPr>
          <w:p w14:paraId="68353624" w14:textId="77777777" w:rsidR="00C229C1" w:rsidRDefault="00C229C1">
            <w:pPr>
              <w:pStyle w:val="ConsPlusNormal"/>
            </w:pPr>
          </w:p>
        </w:tc>
        <w:tc>
          <w:tcPr>
            <w:tcW w:w="3628" w:type="dxa"/>
            <w:tcBorders>
              <w:top w:val="nil"/>
              <w:left w:val="nil"/>
              <w:bottom w:val="nil"/>
              <w:right w:val="nil"/>
            </w:tcBorders>
          </w:tcPr>
          <w:p w14:paraId="5C6AF8A4" w14:textId="77777777" w:rsidR="00C229C1" w:rsidRDefault="00C229C1">
            <w:pPr>
              <w:pStyle w:val="ConsPlusNormal"/>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0ED18532" w14:textId="77777777" w:rsidR="00C229C1" w:rsidRDefault="00C229C1">
            <w:pPr>
              <w:pStyle w:val="ConsPlusNormal"/>
            </w:pPr>
          </w:p>
        </w:tc>
      </w:tr>
      <w:tr w:rsidR="00C229C1" w14:paraId="3B99292A" w14:textId="77777777">
        <w:tblPrEx>
          <w:tblBorders>
            <w:insideH w:val="none" w:sz="0" w:space="0" w:color="auto"/>
            <w:insideV w:val="none" w:sz="0" w:space="0" w:color="auto"/>
          </w:tblBorders>
        </w:tblPrEx>
        <w:tc>
          <w:tcPr>
            <w:tcW w:w="566" w:type="dxa"/>
            <w:tcBorders>
              <w:top w:val="nil"/>
              <w:left w:val="nil"/>
              <w:bottom w:val="nil"/>
              <w:right w:val="nil"/>
            </w:tcBorders>
          </w:tcPr>
          <w:p w14:paraId="7ED80F36" w14:textId="77777777" w:rsidR="00C229C1" w:rsidRDefault="00C229C1">
            <w:pPr>
              <w:pStyle w:val="ConsPlusNormal"/>
            </w:pPr>
          </w:p>
        </w:tc>
        <w:tc>
          <w:tcPr>
            <w:tcW w:w="3344" w:type="dxa"/>
            <w:tcBorders>
              <w:top w:val="nil"/>
              <w:left w:val="nil"/>
              <w:bottom w:val="nil"/>
              <w:right w:val="nil"/>
            </w:tcBorders>
          </w:tcPr>
          <w:p w14:paraId="41CC7E15" w14:textId="77777777" w:rsidR="00C229C1" w:rsidRDefault="00C229C1">
            <w:pPr>
              <w:pStyle w:val="ConsPlusNormal"/>
            </w:pPr>
          </w:p>
        </w:tc>
        <w:tc>
          <w:tcPr>
            <w:tcW w:w="1757" w:type="dxa"/>
            <w:tcBorders>
              <w:top w:val="nil"/>
              <w:left w:val="nil"/>
              <w:bottom w:val="nil"/>
              <w:right w:val="nil"/>
            </w:tcBorders>
          </w:tcPr>
          <w:p w14:paraId="5D0DC205" w14:textId="77777777" w:rsidR="00C229C1" w:rsidRDefault="00C229C1">
            <w:pPr>
              <w:pStyle w:val="ConsPlusNormal"/>
            </w:pPr>
          </w:p>
        </w:tc>
        <w:tc>
          <w:tcPr>
            <w:tcW w:w="3458" w:type="dxa"/>
            <w:tcBorders>
              <w:top w:val="nil"/>
              <w:left w:val="nil"/>
              <w:bottom w:val="nil"/>
              <w:right w:val="nil"/>
            </w:tcBorders>
          </w:tcPr>
          <w:p w14:paraId="73D92436" w14:textId="77777777" w:rsidR="00C229C1" w:rsidRDefault="00C229C1">
            <w:pPr>
              <w:pStyle w:val="ConsPlusNormal"/>
            </w:pPr>
          </w:p>
        </w:tc>
        <w:tc>
          <w:tcPr>
            <w:tcW w:w="1474" w:type="dxa"/>
            <w:tcBorders>
              <w:top w:val="nil"/>
              <w:left w:val="nil"/>
              <w:bottom w:val="nil"/>
              <w:right w:val="nil"/>
            </w:tcBorders>
          </w:tcPr>
          <w:p w14:paraId="6C4F291F" w14:textId="77777777" w:rsidR="00C229C1" w:rsidRDefault="00C229C1">
            <w:pPr>
              <w:pStyle w:val="ConsPlusNormal"/>
            </w:pPr>
          </w:p>
        </w:tc>
        <w:tc>
          <w:tcPr>
            <w:tcW w:w="3628" w:type="dxa"/>
            <w:tcBorders>
              <w:top w:val="nil"/>
              <w:left w:val="nil"/>
              <w:bottom w:val="nil"/>
              <w:right w:val="nil"/>
            </w:tcBorders>
          </w:tcPr>
          <w:p w14:paraId="33E96DB1" w14:textId="77777777" w:rsidR="00C229C1" w:rsidRDefault="00C229C1">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1D21FAA4" w14:textId="77777777" w:rsidR="00C229C1" w:rsidRDefault="00C229C1">
            <w:pPr>
              <w:pStyle w:val="ConsPlusNormal"/>
            </w:pPr>
          </w:p>
        </w:tc>
      </w:tr>
      <w:tr w:rsidR="00C229C1" w14:paraId="62A0BEA7" w14:textId="77777777">
        <w:tblPrEx>
          <w:tblBorders>
            <w:insideH w:val="none" w:sz="0" w:space="0" w:color="auto"/>
            <w:insideV w:val="none" w:sz="0" w:space="0" w:color="auto"/>
          </w:tblBorders>
        </w:tblPrEx>
        <w:tc>
          <w:tcPr>
            <w:tcW w:w="566" w:type="dxa"/>
            <w:tcBorders>
              <w:top w:val="nil"/>
              <w:left w:val="nil"/>
              <w:bottom w:val="nil"/>
              <w:right w:val="nil"/>
            </w:tcBorders>
          </w:tcPr>
          <w:p w14:paraId="7DCD03F3" w14:textId="77777777" w:rsidR="00C229C1" w:rsidRDefault="00C229C1">
            <w:pPr>
              <w:pStyle w:val="ConsPlusNormal"/>
              <w:jc w:val="center"/>
            </w:pPr>
            <w:r>
              <w:t>38.</w:t>
            </w:r>
          </w:p>
        </w:tc>
        <w:tc>
          <w:tcPr>
            <w:tcW w:w="3344" w:type="dxa"/>
            <w:tcBorders>
              <w:top w:val="nil"/>
              <w:left w:val="nil"/>
              <w:bottom w:val="nil"/>
              <w:right w:val="nil"/>
            </w:tcBorders>
          </w:tcPr>
          <w:p w14:paraId="3D1D7D5C" w14:textId="77777777" w:rsidR="00C229C1" w:rsidRDefault="00C229C1">
            <w:pPr>
              <w:pStyle w:val="ConsPlusNormal"/>
            </w:pPr>
            <w:r>
              <w:t xml:space="preserve">Сопроводительная терапия и </w:t>
            </w:r>
            <w:r>
              <w:lastRenderedPageBreak/>
              <w:t>лечение осложнений у детей после трансплантации гемопоэтических стволовых клеток в посттрансплантационном периоде</w:t>
            </w:r>
          </w:p>
        </w:tc>
        <w:tc>
          <w:tcPr>
            <w:tcW w:w="1757" w:type="dxa"/>
            <w:tcBorders>
              <w:top w:val="nil"/>
              <w:left w:val="nil"/>
              <w:bottom w:val="nil"/>
              <w:right w:val="nil"/>
            </w:tcBorders>
          </w:tcPr>
          <w:p w14:paraId="2F5F0478" w14:textId="77777777" w:rsidR="00C229C1" w:rsidRDefault="00C229C1">
            <w:pPr>
              <w:pStyle w:val="ConsPlusNormal"/>
            </w:pPr>
            <w:r>
              <w:lastRenderedPageBreak/>
              <w:t xml:space="preserve">C38.2, C40, C41, </w:t>
            </w:r>
            <w:r>
              <w:lastRenderedPageBreak/>
              <w:t>C47.0, C47.3 - C47.6, C47.8, C47.9, C48.0, C49, C71, C74.0, C74.1, C74.9, C76.0, C76.1, C76.2, C76.7, C76.8, C81, C82, C83, C84, C85, C90, C91, C92, C93, C94.0, D46, D47.4, D56, D57, D58, D61, D69, D70, D71, D76, D80.5, D81, D82.0, E70.3, E76, E77, Q45, Q78.2, L90.8</w:t>
            </w:r>
          </w:p>
        </w:tc>
        <w:tc>
          <w:tcPr>
            <w:tcW w:w="3458" w:type="dxa"/>
            <w:tcBorders>
              <w:top w:val="nil"/>
              <w:left w:val="nil"/>
              <w:bottom w:val="nil"/>
              <w:right w:val="nil"/>
            </w:tcBorders>
          </w:tcPr>
          <w:p w14:paraId="6B3B4576" w14:textId="77777777" w:rsidR="00C229C1" w:rsidRDefault="00C229C1">
            <w:pPr>
              <w:pStyle w:val="ConsPlusNormal"/>
            </w:pPr>
            <w:r>
              <w:lastRenderedPageBreak/>
              <w:t xml:space="preserve">дети после восстановления </w:t>
            </w:r>
            <w:r>
              <w:lastRenderedPageBreak/>
              <w:t>гемопоэза в посттрансплантационном периоде после проведения ТГСК</w:t>
            </w:r>
          </w:p>
        </w:tc>
        <w:tc>
          <w:tcPr>
            <w:tcW w:w="1474" w:type="dxa"/>
            <w:tcBorders>
              <w:top w:val="nil"/>
              <w:left w:val="nil"/>
              <w:bottom w:val="nil"/>
              <w:right w:val="nil"/>
            </w:tcBorders>
          </w:tcPr>
          <w:p w14:paraId="5BE49FD9" w14:textId="77777777" w:rsidR="00C229C1" w:rsidRDefault="00C229C1">
            <w:pPr>
              <w:pStyle w:val="ConsPlusNormal"/>
            </w:pPr>
            <w:r>
              <w:lastRenderedPageBreak/>
              <w:t>терапевтичес</w:t>
            </w:r>
            <w:r>
              <w:lastRenderedPageBreak/>
              <w:t>кое лечение</w:t>
            </w:r>
          </w:p>
        </w:tc>
        <w:tc>
          <w:tcPr>
            <w:tcW w:w="3628" w:type="dxa"/>
            <w:tcBorders>
              <w:top w:val="nil"/>
              <w:left w:val="nil"/>
              <w:bottom w:val="nil"/>
              <w:right w:val="nil"/>
            </w:tcBorders>
          </w:tcPr>
          <w:p w14:paraId="6CD53BE5" w14:textId="77777777" w:rsidR="00C229C1" w:rsidRDefault="00C229C1">
            <w:pPr>
              <w:pStyle w:val="ConsPlusNormal"/>
            </w:pPr>
            <w:r>
              <w:lastRenderedPageBreak/>
              <w:t xml:space="preserve">лечение осложнений </w:t>
            </w:r>
            <w:r>
              <w:lastRenderedPageBreak/>
              <w:t>трансплантации гемопоэтических стволовых клеток с применением ведолизумаба, и (или) экулизумаба, и (или) этанерцепта с сопроводительной терапией</w:t>
            </w:r>
          </w:p>
        </w:tc>
        <w:tc>
          <w:tcPr>
            <w:tcW w:w="1587" w:type="dxa"/>
            <w:tcBorders>
              <w:top w:val="nil"/>
              <w:left w:val="nil"/>
              <w:bottom w:val="nil"/>
              <w:right w:val="nil"/>
            </w:tcBorders>
          </w:tcPr>
          <w:p w14:paraId="4B67A7E4" w14:textId="77777777" w:rsidR="00C229C1" w:rsidRDefault="00C229C1">
            <w:pPr>
              <w:pStyle w:val="ConsPlusNormal"/>
              <w:jc w:val="center"/>
            </w:pPr>
            <w:r>
              <w:lastRenderedPageBreak/>
              <w:t>2914498</w:t>
            </w:r>
          </w:p>
        </w:tc>
      </w:tr>
      <w:tr w:rsidR="00C229C1" w14:paraId="59580E88" w14:textId="77777777">
        <w:tblPrEx>
          <w:tblBorders>
            <w:insideH w:val="none" w:sz="0" w:space="0" w:color="auto"/>
            <w:insideV w:val="none" w:sz="0" w:space="0" w:color="auto"/>
          </w:tblBorders>
        </w:tblPrEx>
        <w:tc>
          <w:tcPr>
            <w:tcW w:w="566" w:type="dxa"/>
            <w:tcBorders>
              <w:top w:val="nil"/>
              <w:left w:val="nil"/>
              <w:bottom w:val="nil"/>
              <w:right w:val="nil"/>
            </w:tcBorders>
          </w:tcPr>
          <w:p w14:paraId="4BBEEAED" w14:textId="77777777" w:rsidR="00C229C1" w:rsidRDefault="00C229C1">
            <w:pPr>
              <w:pStyle w:val="ConsPlusNormal"/>
              <w:jc w:val="center"/>
            </w:pPr>
            <w:r>
              <w:t>39.</w:t>
            </w:r>
          </w:p>
        </w:tc>
        <w:tc>
          <w:tcPr>
            <w:tcW w:w="3344" w:type="dxa"/>
            <w:tcBorders>
              <w:top w:val="nil"/>
              <w:left w:val="nil"/>
              <w:bottom w:val="nil"/>
              <w:right w:val="nil"/>
            </w:tcBorders>
          </w:tcPr>
          <w:p w14:paraId="76477344" w14:textId="77777777" w:rsidR="00C229C1" w:rsidRDefault="00C229C1">
            <w:pPr>
              <w:pStyle w:val="ConsPlusNormal"/>
            </w:pPr>
            <w:r>
              <w:t>Системная радионуклидная терапия радиофармацевтическими лекарственными препаратами, мечеными 177Lu и 225Ac</w:t>
            </w:r>
          </w:p>
        </w:tc>
        <w:tc>
          <w:tcPr>
            <w:tcW w:w="1757" w:type="dxa"/>
            <w:tcBorders>
              <w:top w:val="nil"/>
              <w:left w:val="nil"/>
              <w:bottom w:val="nil"/>
              <w:right w:val="nil"/>
            </w:tcBorders>
          </w:tcPr>
          <w:p w14:paraId="2E1DEA7F" w14:textId="77777777" w:rsidR="00C229C1" w:rsidRDefault="00C229C1">
            <w:pPr>
              <w:pStyle w:val="ConsPlusNormal"/>
            </w:pPr>
            <w:r>
              <w:t>C61</w:t>
            </w:r>
          </w:p>
        </w:tc>
        <w:tc>
          <w:tcPr>
            <w:tcW w:w="3458" w:type="dxa"/>
            <w:tcBorders>
              <w:top w:val="nil"/>
              <w:left w:val="nil"/>
              <w:bottom w:val="nil"/>
              <w:right w:val="nil"/>
            </w:tcBorders>
          </w:tcPr>
          <w:p w14:paraId="4CB9C81A" w14:textId="77777777" w:rsidR="00C229C1" w:rsidRDefault="00C229C1">
            <w:pPr>
              <w:pStyle w:val="ConsPlusNormal"/>
            </w:pPr>
            <w:r>
              <w:t>рак предстательной железы при подтвержденном накоплении диагностических ПСМА-лигандов в опухолевых очагах</w:t>
            </w:r>
          </w:p>
        </w:tc>
        <w:tc>
          <w:tcPr>
            <w:tcW w:w="1474" w:type="dxa"/>
            <w:tcBorders>
              <w:top w:val="nil"/>
              <w:left w:val="nil"/>
              <w:bottom w:val="nil"/>
              <w:right w:val="nil"/>
            </w:tcBorders>
          </w:tcPr>
          <w:p w14:paraId="0E3E6F9B"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C4C3ED7" w14:textId="77777777" w:rsidR="00C229C1" w:rsidRDefault="00C229C1">
            <w:pPr>
              <w:pStyle w:val="ConsPlusNormal"/>
            </w:pPr>
            <w:r>
              <w:t>радиолигандная терапия 177Lu-ПСМА при раке предстательной железы</w:t>
            </w:r>
          </w:p>
        </w:tc>
        <w:tc>
          <w:tcPr>
            <w:tcW w:w="1587" w:type="dxa"/>
            <w:tcBorders>
              <w:top w:val="nil"/>
              <w:left w:val="nil"/>
              <w:bottom w:val="nil"/>
              <w:right w:val="nil"/>
            </w:tcBorders>
          </w:tcPr>
          <w:p w14:paraId="6413740D" w14:textId="77777777" w:rsidR="00C229C1" w:rsidRDefault="00C229C1">
            <w:pPr>
              <w:pStyle w:val="ConsPlusNormal"/>
              <w:jc w:val="center"/>
            </w:pPr>
            <w:r>
              <w:t>521088</w:t>
            </w:r>
          </w:p>
        </w:tc>
      </w:tr>
      <w:tr w:rsidR="00C229C1" w14:paraId="690DCC5E" w14:textId="77777777">
        <w:tblPrEx>
          <w:tblBorders>
            <w:insideH w:val="none" w:sz="0" w:space="0" w:color="auto"/>
            <w:insideV w:val="none" w:sz="0" w:space="0" w:color="auto"/>
          </w:tblBorders>
        </w:tblPrEx>
        <w:tc>
          <w:tcPr>
            <w:tcW w:w="566" w:type="dxa"/>
            <w:tcBorders>
              <w:top w:val="nil"/>
              <w:left w:val="nil"/>
              <w:bottom w:val="nil"/>
              <w:right w:val="nil"/>
            </w:tcBorders>
          </w:tcPr>
          <w:p w14:paraId="22326242" w14:textId="77777777" w:rsidR="00C229C1" w:rsidRDefault="00C229C1">
            <w:pPr>
              <w:pStyle w:val="ConsPlusNormal"/>
            </w:pPr>
          </w:p>
        </w:tc>
        <w:tc>
          <w:tcPr>
            <w:tcW w:w="3344" w:type="dxa"/>
            <w:tcBorders>
              <w:top w:val="nil"/>
              <w:left w:val="nil"/>
              <w:bottom w:val="nil"/>
              <w:right w:val="nil"/>
            </w:tcBorders>
          </w:tcPr>
          <w:p w14:paraId="01F03235" w14:textId="77777777" w:rsidR="00C229C1" w:rsidRDefault="00C229C1">
            <w:pPr>
              <w:pStyle w:val="ConsPlusNormal"/>
            </w:pPr>
          </w:p>
        </w:tc>
        <w:tc>
          <w:tcPr>
            <w:tcW w:w="1757" w:type="dxa"/>
            <w:tcBorders>
              <w:top w:val="nil"/>
              <w:left w:val="nil"/>
              <w:bottom w:val="nil"/>
              <w:right w:val="nil"/>
            </w:tcBorders>
          </w:tcPr>
          <w:p w14:paraId="76C2BF84" w14:textId="77777777" w:rsidR="00C229C1" w:rsidRDefault="00C229C1">
            <w:pPr>
              <w:pStyle w:val="ConsPlusNormal"/>
            </w:pPr>
            <w:r>
              <w:t>C61</w:t>
            </w:r>
          </w:p>
        </w:tc>
        <w:tc>
          <w:tcPr>
            <w:tcW w:w="3458" w:type="dxa"/>
            <w:tcBorders>
              <w:top w:val="nil"/>
              <w:left w:val="nil"/>
              <w:bottom w:val="nil"/>
              <w:right w:val="nil"/>
            </w:tcBorders>
          </w:tcPr>
          <w:p w14:paraId="283A27DD" w14:textId="77777777" w:rsidR="00C229C1" w:rsidRDefault="00C229C1">
            <w:pPr>
              <w:pStyle w:val="ConsPlusNormal"/>
            </w:pPr>
            <w: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w:t>
            </w:r>
            <w:r>
              <w:lastRenderedPageBreak/>
              <w:t>опухолевых очагах</w:t>
            </w:r>
          </w:p>
        </w:tc>
        <w:tc>
          <w:tcPr>
            <w:tcW w:w="1474" w:type="dxa"/>
            <w:tcBorders>
              <w:top w:val="nil"/>
              <w:left w:val="nil"/>
              <w:bottom w:val="nil"/>
              <w:right w:val="nil"/>
            </w:tcBorders>
          </w:tcPr>
          <w:p w14:paraId="5A180BE5"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678D3C63" w14:textId="77777777" w:rsidR="00C229C1" w:rsidRDefault="00C229C1">
            <w:pPr>
              <w:pStyle w:val="ConsPlusNormal"/>
            </w:pPr>
            <w:r>
              <w:t>радиолигандная терапия 225Ac-ПСМА рака предстательной железы</w:t>
            </w:r>
          </w:p>
        </w:tc>
        <w:tc>
          <w:tcPr>
            <w:tcW w:w="1587" w:type="dxa"/>
            <w:tcBorders>
              <w:top w:val="nil"/>
              <w:left w:val="nil"/>
              <w:bottom w:val="nil"/>
              <w:right w:val="nil"/>
            </w:tcBorders>
          </w:tcPr>
          <w:p w14:paraId="305286E5" w14:textId="77777777" w:rsidR="00C229C1" w:rsidRDefault="00C229C1">
            <w:pPr>
              <w:pStyle w:val="ConsPlusNormal"/>
            </w:pPr>
          </w:p>
        </w:tc>
      </w:tr>
      <w:tr w:rsidR="00C229C1" w14:paraId="7399B883" w14:textId="77777777">
        <w:tblPrEx>
          <w:tblBorders>
            <w:insideH w:val="none" w:sz="0" w:space="0" w:color="auto"/>
            <w:insideV w:val="none" w:sz="0" w:space="0" w:color="auto"/>
          </w:tblBorders>
        </w:tblPrEx>
        <w:tc>
          <w:tcPr>
            <w:tcW w:w="566" w:type="dxa"/>
            <w:tcBorders>
              <w:top w:val="nil"/>
              <w:left w:val="nil"/>
              <w:bottom w:val="nil"/>
              <w:right w:val="nil"/>
            </w:tcBorders>
          </w:tcPr>
          <w:p w14:paraId="51660F6F" w14:textId="77777777" w:rsidR="00C229C1" w:rsidRDefault="00C229C1">
            <w:pPr>
              <w:pStyle w:val="ConsPlusNormal"/>
            </w:pPr>
          </w:p>
        </w:tc>
        <w:tc>
          <w:tcPr>
            <w:tcW w:w="3344" w:type="dxa"/>
            <w:tcBorders>
              <w:top w:val="nil"/>
              <w:left w:val="nil"/>
              <w:bottom w:val="nil"/>
              <w:right w:val="nil"/>
            </w:tcBorders>
          </w:tcPr>
          <w:p w14:paraId="536AF4A2" w14:textId="77777777" w:rsidR="00C229C1" w:rsidRDefault="00C229C1">
            <w:pPr>
              <w:pStyle w:val="ConsPlusNormal"/>
            </w:pPr>
          </w:p>
        </w:tc>
        <w:tc>
          <w:tcPr>
            <w:tcW w:w="1757" w:type="dxa"/>
            <w:tcBorders>
              <w:top w:val="nil"/>
              <w:left w:val="nil"/>
              <w:bottom w:val="nil"/>
              <w:right w:val="nil"/>
            </w:tcBorders>
          </w:tcPr>
          <w:p w14:paraId="4937C67D" w14:textId="77777777" w:rsidR="00C229C1" w:rsidRDefault="00C229C1">
            <w:pPr>
              <w:pStyle w:val="ConsPlusNormal"/>
            </w:pPr>
            <w:r>
              <w:t>C15, C16, C17, C18, C19, C20, C21, C23, C24, C25, C26, C33, C34, C37, C44, C48, C50, C51, C52, C53, C54, C55, C56, C57, C61, C64, C65, C66, C67, C68, C73, C74, C75, C77, C78, C79, C80, C97</w:t>
            </w:r>
          </w:p>
        </w:tc>
        <w:tc>
          <w:tcPr>
            <w:tcW w:w="3458" w:type="dxa"/>
            <w:tcBorders>
              <w:top w:val="nil"/>
              <w:left w:val="nil"/>
              <w:bottom w:val="nil"/>
              <w:right w:val="nil"/>
            </w:tcBorders>
          </w:tcPr>
          <w:p w14:paraId="7BC688DE" w14:textId="77777777" w:rsidR="00C229C1" w:rsidRDefault="00C229C1">
            <w:pPr>
              <w:pStyle w:val="ConsPlusNormal"/>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474" w:type="dxa"/>
            <w:tcBorders>
              <w:top w:val="nil"/>
              <w:left w:val="nil"/>
              <w:bottom w:val="nil"/>
              <w:right w:val="nil"/>
            </w:tcBorders>
          </w:tcPr>
          <w:p w14:paraId="0A7D963A"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EF8E000" w14:textId="77777777" w:rsidR="00C229C1" w:rsidRDefault="00C229C1">
            <w:pPr>
              <w:pStyle w:val="ConsPlusNormal"/>
            </w:pPr>
            <w:r>
              <w:t>пептид-рецепторная радионуклидная терапия 177Lu-DOTA-TATE нейроэндокринных опухолей</w:t>
            </w:r>
          </w:p>
        </w:tc>
        <w:tc>
          <w:tcPr>
            <w:tcW w:w="1587" w:type="dxa"/>
            <w:tcBorders>
              <w:top w:val="nil"/>
              <w:left w:val="nil"/>
              <w:bottom w:val="nil"/>
              <w:right w:val="nil"/>
            </w:tcBorders>
          </w:tcPr>
          <w:p w14:paraId="7CB62AED" w14:textId="77777777" w:rsidR="00C229C1" w:rsidRDefault="00C229C1">
            <w:pPr>
              <w:pStyle w:val="ConsPlusNormal"/>
            </w:pPr>
          </w:p>
        </w:tc>
      </w:tr>
      <w:tr w:rsidR="00C229C1" w14:paraId="309BF809" w14:textId="77777777">
        <w:tblPrEx>
          <w:tblBorders>
            <w:insideH w:val="none" w:sz="0" w:space="0" w:color="auto"/>
            <w:insideV w:val="none" w:sz="0" w:space="0" w:color="auto"/>
          </w:tblBorders>
        </w:tblPrEx>
        <w:tc>
          <w:tcPr>
            <w:tcW w:w="566" w:type="dxa"/>
            <w:tcBorders>
              <w:top w:val="nil"/>
              <w:left w:val="nil"/>
              <w:bottom w:val="nil"/>
              <w:right w:val="nil"/>
            </w:tcBorders>
          </w:tcPr>
          <w:p w14:paraId="6B486183" w14:textId="77777777" w:rsidR="00C229C1" w:rsidRDefault="00C229C1">
            <w:pPr>
              <w:pStyle w:val="ConsPlusNormal"/>
              <w:jc w:val="center"/>
            </w:pPr>
            <w:r>
              <w:t>40.</w:t>
            </w:r>
          </w:p>
        </w:tc>
        <w:tc>
          <w:tcPr>
            <w:tcW w:w="3344" w:type="dxa"/>
            <w:tcBorders>
              <w:top w:val="nil"/>
              <w:left w:val="nil"/>
              <w:bottom w:val="nil"/>
              <w:right w:val="nil"/>
            </w:tcBorders>
          </w:tcPr>
          <w:p w14:paraId="52D1DC65" w14:textId="77777777" w:rsidR="00C229C1" w:rsidRDefault="00C229C1">
            <w:pPr>
              <w:pStyle w:val="ConsPlusNormal"/>
            </w:pPr>
            <w:r>
              <w:t>Трансартериальная радиоэмболизация</w:t>
            </w:r>
          </w:p>
        </w:tc>
        <w:tc>
          <w:tcPr>
            <w:tcW w:w="1757" w:type="dxa"/>
            <w:tcBorders>
              <w:top w:val="nil"/>
              <w:left w:val="nil"/>
              <w:bottom w:val="nil"/>
              <w:right w:val="nil"/>
            </w:tcBorders>
          </w:tcPr>
          <w:p w14:paraId="5800E7A1" w14:textId="77777777" w:rsidR="00C229C1" w:rsidRDefault="00C229C1">
            <w:pPr>
              <w:pStyle w:val="ConsPlusNormal"/>
            </w:pPr>
            <w:r>
              <w:t>C22, C24.0, C78.7</w:t>
            </w:r>
          </w:p>
        </w:tc>
        <w:tc>
          <w:tcPr>
            <w:tcW w:w="3458" w:type="dxa"/>
            <w:tcBorders>
              <w:top w:val="nil"/>
              <w:left w:val="nil"/>
              <w:bottom w:val="nil"/>
              <w:right w:val="nil"/>
            </w:tcBorders>
          </w:tcPr>
          <w:p w14:paraId="35C2FCA2" w14:textId="77777777" w:rsidR="00C229C1" w:rsidRDefault="00C229C1">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474" w:type="dxa"/>
            <w:tcBorders>
              <w:top w:val="nil"/>
              <w:left w:val="nil"/>
              <w:bottom w:val="nil"/>
              <w:right w:val="nil"/>
            </w:tcBorders>
          </w:tcPr>
          <w:p w14:paraId="146290F8"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46043D3" w14:textId="77777777" w:rsidR="00C229C1" w:rsidRDefault="00C229C1">
            <w:pPr>
              <w:pStyle w:val="ConsPlusNormal"/>
            </w:pPr>
            <w:r>
              <w:t>эмболизация с использованием локальной радионуклидной терапии</w:t>
            </w:r>
          </w:p>
        </w:tc>
        <w:tc>
          <w:tcPr>
            <w:tcW w:w="1587" w:type="dxa"/>
            <w:tcBorders>
              <w:top w:val="nil"/>
              <w:left w:val="nil"/>
              <w:bottom w:val="nil"/>
              <w:right w:val="nil"/>
            </w:tcBorders>
          </w:tcPr>
          <w:p w14:paraId="1C16C54E" w14:textId="77777777" w:rsidR="00C229C1" w:rsidRDefault="00C229C1">
            <w:pPr>
              <w:pStyle w:val="ConsPlusNormal"/>
              <w:jc w:val="center"/>
            </w:pPr>
            <w:r>
              <w:t>876708</w:t>
            </w:r>
          </w:p>
        </w:tc>
      </w:tr>
      <w:tr w:rsidR="00C229C1" w14:paraId="61091D7C"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A873BAC" w14:textId="77777777" w:rsidR="00C229C1" w:rsidRDefault="00C229C1">
            <w:pPr>
              <w:pStyle w:val="ConsPlusNormal"/>
              <w:jc w:val="center"/>
              <w:outlineLvl w:val="3"/>
            </w:pPr>
            <w:r>
              <w:t>Оториноларингология</w:t>
            </w:r>
          </w:p>
        </w:tc>
      </w:tr>
      <w:tr w:rsidR="00C229C1" w14:paraId="771C177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5BCFC62" w14:textId="77777777" w:rsidR="00C229C1" w:rsidRDefault="00C229C1">
            <w:pPr>
              <w:pStyle w:val="ConsPlusNormal"/>
              <w:jc w:val="center"/>
            </w:pPr>
            <w:r>
              <w:t>41.</w:t>
            </w:r>
          </w:p>
        </w:tc>
        <w:tc>
          <w:tcPr>
            <w:tcW w:w="3344" w:type="dxa"/>
            <w:vMerge w:val="restart"/>
            <w:tcBorders>
              <w:top w:val="nil"/>
              <w:left w:val="nil"/>
              <w:bottom w:val="nil"/>
              <w:right w:val="nil"/>
            </w:tcBorders>
          </w:tcPr>
          <w:p w14:paraId="2E2B0961" w14:textId="77777777" w:rsidR="00C229C1" w:rsidRDefault="00C229C1">
            <w:pPr>
              <w:pStyle w:val="ConsPlusNormal"/>
            </w:pPr>
            <w:r>
              <w:t>Реконструктивные операции на звукопроводящем аппарате среднего уха</w:t>
            </w:r>
          </w:p>
        </w:tc>
        <w:tc>
          <w:tcPr>
            <w:tcW w:w="1757" w:type="dxa"/>
            <w:vMerge w:val="restart"/>
            <w:tcBorders>
              <w:top w:val="nil"/>
              <w:left w:val="nil"/>
              <w:bottom w:val="nil"/>
              <w:right w:val="nil"/>
            </w:tcBorders>
          </w:tcPr>
          <w:p w14:paraId="4413968B" w14:textId="77777777" w:rsidR="00C229C1" w:rsidRDefault="00C229C1">
            <w:pPr>
              <w:pStyle w:val="ConsPlusNormal"/>
            </w:pPr>
            <w:r>
              <w:t>H66.1, H66.2, Q16, H80.0, H80.1, H80.9</w:t>
            </w:r>
          </w:p>
        </w:tc>
        <w:tc>
          <w:tcPr>
            <w:tcW w:w="3458" w:type="dxa"/>
            <w:vMerge w:val="restart"/>
            <w:tcBorders>
              <w:top w:val="nil"/>
              <w:left w:val="nil"/>
              <w:bottom w:val="nil"/>
              <w:right w:val="nil"/>
            </w:tcBorders>
          </w:tcPr>
          <w:p w14:paraId="3E833733" w14:textId="77777777" w:rsidR="00C229C1" w:rsidRDefault="00C229C1">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w:t>
            </w:r>
            <w:r>
              <w:lastRenderedPageBreak/>
              <w:t>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74" w:type="dxa"/>
            <w:vMerge w:val="restart"/>
            <w:tcBorders>
              <w:top w:val="nil"/>
              <w:left w:val="nil"/>
              <w:bottom w:val="nil"/>
              <w:right w:val="nil"/>
            </w:tcBorders>
          </w:tcPr>
          <w:p w14:paraId="4AE97E2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A99D48A" w14:textId="77777777" w:rsidR="00C229C1" w:rsidRDefault="00C229C1">
            <w:pPr>
              <w:pStyle w:val="ConsPlusNormal"/>
            </w:pPr>
            <w: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w:t>
            </w:r>
            <w:r>
              <w:lastRenderedPageBreak/>
              <w:t>числе металлических</w:t>
            </w:r>
          </w:p>
        </w:tc>
        <w:tc>
          <w:tcPr>
            <w:tcW w:w="1587" w:type="dxa"/>
            <w:vMerge w:val="restart"/>
            <w:tcBorders>
              <w:top w:val="nil"/>
              <w:left w:val="nil"/>
              <w:bottom w:val="nil"/>
              <w:right w:val="nil"/>
            </w:tcBorders>
          </w:tcPr>
          <w:p w14:paraId="7A7BB6AD" w14:textId="77777777" w:rsidR="00C229C1" w:rsidRDefault="00C229C1">
            <w:pPr>
              <w:pStyle w:val="ConsPlusNormal"/>
              <w:jc w:val="center"/>
            </w:pPr>
            <w:r>
              <w:lastRenderedPageBreak/>
              <w:t>168020</w:t>
            </w:r>
          </w:p>
        </w:tc>
      </w:tr>
      <w:tr w:rsidR="00C229C1" w14:paraId="7CE71F1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BDEE01" w14:textId="77777777" w:rsidR="00C229C1" w:rsidRDefault="00C229C1">
            <w:pPr>
              <w:pStyle w:val="ConsPlusNormal"/>
            </w:pPr>
          </w:p>
        </w:tc>
        <w:tc>
          <w:tcPr>
            <w:tcW w:w="3344" w:type="dxa"/>
            <w:vMerge/>
            <w:tcBorders>
              <w:top w:val="nil"/>
              <w:left w:val="nil"/>
              <w:bottom w:val="nil"/>
              <w:right w:val="nil"/>
            </w:tcBorders>
          </w:tcPr>
          <w:p w14:paraId="10605CE1" w14:textId="77777777" w:rsidR="00C229C1" w:rsidRDefault="00C229C1">
            <w:pPr>
              <w:pStyle w:val="ConsPlusNormal"/>
            </w:pPr>
          </w:p>
        </w:tc>
        <w:tc>
          <w:tcPr>
            <w:tcW w:w="1757" w:type="dxa"/>
            <w:vMerge/>
            <w:tcBorders>
              <w:top w:val="nil"/>
              <w:left w:val="nil"/>
              <w:bottom w:val="nil"/>
              <w:right w:val="nil"/>
            </w:tcBorders>
          </w:tcPr>
          <w:p w14:paraId="5BD7E646" w14:textId="77777777" w:rsidR="00C229C1" w:rsidRDefault="00C229C1">
            <w:pPr>
              <w:pStyle w:val="ConsPlusNormal"/>
            </w:pPr>
          </w:p>
        </w:tc>
        <w:tc>
          <w:tcPr>
            <w:tcW w:w="3458" w:type="dxa"/>
            <w:vMerge/>
            <w:tcBorders>
              <w:top w:val="nil"/>
              <w:left w:val="nil"/>
              <w:bottom w:val="nil"/>
              <w:right w:val="nil"/>
            </w:tcBorders>
          </w:tcPr>
          <w:p w14:paraId="04A9F0A9" w14:textId="77777777" w:rsidR="00C229C1" w:rsidRDefault="00C229C1">
            <w:pPr>
              <w:pStyle w:val="ConsPlusNormal"/>
            </w:pPr>
          </w:p>
        </w:tc>
        <w:tc>
          <w:tcPr>
            <w:tcW w:w="1474" w:type="dxa"/>
            <w:vMerge/>
            <w:tcBorders>
              <w:top w:val="nil"/>
              <w:left w:val="nil"/>
              <w:bottom w:val="nil"/>
              <w:right w:val="nil"/>
            </w:tcBorders>
          </w:tcPr>
          <w:p w14:paraId="06824616" w14:textId="77777777" w:rsidR="00C229C1" w:rsidRDefault="00C229C1">
            <w:pPr>
              <w:pStyle w:val="ConsPlusNormal"/>
            </w:pPr>
          </w:p>
        </w:tc>
        <w:tc>
          <w:tcPr>
            <w:tcW w:w="3628" w:type="dxa"/>
            <w:tcBorders>
              <w:top w:val="nil"/>
              <w:left w:val="nil"/>
              <w:bottom w:val="nil"/>
              <w:right w:val="nil"/>
            </w:tcBorders>
          </w:tcPr>
          <w:p w14:paraId="4EC7606E" w14:textId="77777777" w:rsidR="00C229C1" w:rsidRDefault="00C229C1">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87" w:type="dxa"/>
            <w:vMerge/>
            <w:tcBorders>
              <w:top w:val="nil"/>
              <w:left w:val="nil"/>
              <w:bottom w:val="nil"/>
              <w:right w:val="nil"/>
            </w:tcBorders>
          </w:tcPr>
          <w:p w14:paraId="51CB3CC4" w14:textId="77777777" w:rsidR="00C229C1" w:rsidRDefault="00C229C1">
            <w:pPr>
              <w:pStyle w:val="ConsPlusNormal"/>
            </w:pPr>
          </w:p>
        </w:tc>
      </w:tr>
      <w:tr w:rsidR="00C229C1" w14:paraId="11DB1A4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A19BAA" w14:textId="77777777" w:rsidR="00C229C1" w:rsidRDefault="00C229C1">
            <w:pPr>
              <w:pStyle w:val="ConsPlusNormal"/>
            </w:pPr>
          </w:p>
        </w:tc>
        <w:tc>
          <w:tcPr>
            <w:tcW w:w="3344" w:type="dxa"/>
            <w:vMerge/>
            <w:tcBorders>
              <w:top w:val="nil"/>
              <w:left w:val="nil"/>
              <w:bottom w:val="nil"/>
              <w:right w:val="nil"/>
            </w:tcBorders>
          </w:tcPr>
          <w:p w14:paraId="57DD939C" w14:textId="77777777" w:rsidR="00C229C1" w:rsidRDefault="00C229C1">
            <w:pPr>
              <w:pStyle w:val="ConsPlusNormal"/>
            </w:pPr>
          </w:p>
        </w:tc>
        <w:tc>
          <w:tcPr>
            <w:tcW w:w="1757" w:type="dxa"/>
            <w:vMerge/>
            <w:tcBorders>
              <w:top w:val="nil"/>
              <w:left w:val="nil"/>
              <w:bottom w:val="nil"/>
              <w:right w:val="nil"/>
            </w:tcBorders>
          </w:tcPr>
          <w:p w14:paraId="6A74B31E" w14:textId="77777777" w:rsidR="00C229C1" w:rsidRDefault="00C229C1">
            <w:pPr>
              <w:pStyle w:val="ConsPlusNormal"/>
            </w:pPr>
          </w:p>
        </w:tc>
        <w:tc>
          <w:tcPr>
            <w:tcW w:w="3458" w:type="dxa"/>
            <w:vMerge/>
            <w:tcBorders>
              <w:top w:val="nil"/>
              <w:left w:val="nil"/>
              <w:bottom w:val="nil"/>
              <w:right w:val="nil"/>
            </w:tcBorders>
          </w:tcPr>
          <w:p w14:paraId="1A0871DF" w14:textId="77777777" w:rsidR="00C229C1" w:rsidRDefault="00C229C1">
            <w:pPr>
              <w:pStyle w:val="ConsPlusNormal"/>
            </w:pPr>
          </w:p>
        </w:tc>
        <w:tc>
          <w:tcPr>
            <w:tcW w:w="1474" w:type="dxa"/>
            <w:vMerge/>
            <w:tcBorders>
              <w:top w:val="nil"/>
              <w:left w:val="nil"/>
              <w:bottom w:val="nil"/>
              <w:right w:val="nil"/>
            </w:tcBorders>
          </w:tcPr>
          <w:p w14:paraId="51054809" w14:textId="77777777" w:rsidR="00C229C1" w:rsidRDefault="00C229C1">
            <w:pPr>
              <w:pStyle w:val="ConsPlusNormal"/>
            </w:pPr>
          </w:p>
        </w:tc>
        <w:tc>
          <w:tcPr>
            <w:tcW w:w="3628" w:type="dxa"/>
            <w:tcBorders>
              <w:top w:val="nil"/>
              <w:left w:val="nil"/>
              <w:bottom w:val="nil"/>
              <w:right w:val="nil"/>
            </w:tcBorders>
          </w:tcPr>
          <w:p w14:paraId="52A95ACF" w14:textId="77777777" w:rsidR="00C229C1" w:rsidRDefault="00C229C1">
            <w:pPr>
              <w:pStyle w:val="ConsPlusNormal"/>
            </w:pPr>
            <w:r>
              <w:t>слухоулучшающие операции с применением имплантата среднего уха</w:t>
            </w:r>
          </w:p>
        </w:tc>
        <w:tc>
          <w:tcPr>
            <w:tcW w:w="1587" w:type="dxa"/>
            <w:vMerge/>
            <w:tcBorders>
              <w:top w:val="nil"/>
              <w:left w:val="nil"/>
              <w:bottom w:val="nil"/>
              <w:right w:val="nil"/>
            </w:tcBorders>
          </w:tcPr>
          <w:p w14:paraId="460D935C" w14:textId="77777777" w:rsidR="00C229C1" w:rsidRDefault="00C229C1">
            <w:pPr>
              <w:pStyle w:val="ConsPlusNormal"/>
            </w:pPr>
          </w:p>
        </w:tc>
      </w:tr>
      <w:tr w:rsidR="00C229C1" w14:paraId="0567D973" w14:textId="77777777">
        <w:tblPrEx>
          <w:tblBorders>
            <w:insideH w:val="none" w:sz="0" w:space="0" w:color="auto"/>
            <w:insideV w:val="none" w:sz="0" w:space="0" w:color="auto"/>
          </w:tblBorders>
        </w:tblPrEx>
        <w:tc>
          <w:tcPr>
            <w:tcW w:w="566" w:type="dxa"/>
            <w:tcBorders>
              <w:top w:val="nil"/>
              <w:left w:val="nil"/>
              <w:bottom w:val="nil"/>
              <w:right w:val="nil"/>
            </w:tcBorders>
          </w:tcPr>
          <w:p w14:paraId="1D8CA257" w14:textId="77777777" w:rsidR="00C229C1" w:rsidRDefault="00C229C1">
            <w:pPr>
              <w:pStyle w:val="ConsPlusNormal"/>
            </w:pPr>
          </w:p>
        </w:tc>
        <w:tc>
          <w:tcPr>
            <w:tcW w:w="3344" w:type="dxa"/>
            <w:tcBorders>
              <w:top w:val="nil"/>
              <w:left w:val="nil"/>
              <w:bottom w:val="nil"/>
              <w:right w:val="nil"/>
            </w:tcBorders>
          </w:tcPr>
          <w:p w14:paraId="373C9715" w14:textId="77777777" w:rsidR="00C229C1" w:rsidRDefault="00C229C1">
            <w:pPr>
              <w:pStyle w:val="ConsPlusNormal"/>
            </w:pPr>
            <w:r>
              <w:t>Хирургическое лечение болезни Меньера и других нарушений вестибулярной функции</w:t>
            </w:r>
          </w:p>
        </w:tc>
        <w:tc>
          <w:tcPr>
            <w:tcW w:w="1757" w:type="dxa"/>
            <w:tcBorders>
              <w:top w:val="nil"/>
              <w:left w:val="nil"/>
              <w:bottom w:val="nil"/>
              <w:right w:val="nil"/>
            </w:tcBorders>
          </w:tcPr>
          <w:p w14:paraId="2A7CD24D" w14:textId="77777777" w:rsidR="00C229C1" w:rsidRDefault="00C229C1">
            <w:pPr>
              <w:pStyle w:val="ConsPlusNormal"/>
            </w:pPr>
            <w:r>
              <w:t>H81.0</w:t>
            </w:r>
          </w:p>
        </w:tc>
        <w:tc>
          <w:tcPr>
            <w:tcW w:w="3458" w:type="dxa"/>
            <w:tcBorders>
              <w:top w:val="nil"/>
              <w:left w:val="nil"/>
              <w:bottom w:val="nil"/>
              <w:right w:val="nil"/>
            </w:tcBorders>
          </w:tcPr>
          <w:p w14:paraId="119CAD5E" w14:textId="77777777" w:rsidR="00C229C1" w:rsidRDefault="00C229C1">
            <w:pPr>
              <w:pStyle w:val="ConsPlusNormal"/>
            </w:pPr>
            <w:r>
              <w:t>болезнь Меньера при неэффективности консервативной терапии</w:t>
            </w:r>
          </w:p>
        </w:tc>
        <w:tc>
          <w:tcPr>
            <w:tcW w:w="1474" w:type="dxa"/>
            <w:tcBorders>
              <w:top w:val="nil"/>
              <w:left w:val="nil"/>
              <w:bottom w:val="nil"/>
              <w:right w:val="nil"/>
            </w:tcBorders>
          </w:tcPr>
          <w:p w14:paraId="42B3970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EB519D7" w14:textId="77777777" w:rsidR="00C229C1" w:rsidRDefault="00C229C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14:paraId="04AD3F73" w14:textId="77777777" w:rsidR="00C229C1" w:rsidRDefault="00C229C1">
            <w:pPr>
              <w:pStyle w:val="ConsPlusNormal"/>
            </w:pPr>
          </w:p>
        </w:tc>
      </w:tr>
      <w:tr w:rsidR="00C229C1" w14:paraId="509246CD" w14:textId="77777777">
        <w:tblPrEx>
          <w:tblBorders>
            <w:insideH w:val="none" w:sz="0" w:space="0" w:color="auto"/>
            <w:insideV w:val="none" w:sz="0" w:space="0" w:color="auto"/>
          </w:tblBorders>
        </w:tblPrEx>
        <w:tc>
          <w:tcPr>
            <w:tcW w:w="566" w:type="dxa"/>
            <w:tcBorders>
              <w:top w:val="nil"/>
              <w:left w:val="nil"/>
              <w:bottom w:val="nil"/>
              <w:right w:val="nil"/>
            </w:tcBorders>
          </w:tcPr>
          <w:p w14:paraId="7C0DCCDE" w14:textId="77777777" w:rsidR="00C229C1" w:rsidRDefault="00C229C1">
            <w:pPr>
              <w:pStyle w:val="ConsPlusNormal"/>
            </w:pPr>
          </w:p>
        </w:tc>
        <w:tc>
          <w:tcPr>
            <w:tcW w:w="3344" w:type="dxa"/>
            <w:tcBorders>
              <w:top w:val="nil"/>
              <w:left w:val="nil"/>
              <w:bottom w:val="nil"/>
              <w:right w:val="nil"/>
            </w:tcBorders>
          </w:tcPr>
          <w:p w14:paraId="3879546A" w14:textId="77777777" w:rsidR="00C229C1" w:rsidRDefault="00C229C1">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757" w:type="dxa"/>
            <w:tcBorders>
              <w:top w:val="nil"/>
              <w:left w:val="nil"/>
              <w:bottom w:val="nil"/>
              <w:right w:val="nil"/>
            </w:tcBorders>
          </w:tcPr>
          <w:p w14:paraId="21A8326A" w14:textId="77777777" w:rsidR="00C229C1" w:rsidRDefault="00C229C1">
            <w:pPr>
              <w:pStyle w:val="ConsPlusNormal"/>
            </w:pPr>
            <w:r>
              <w:t>D10.0, D10.6, D10.9, D14.0, D14.1, D33.3, J32.1, J32.3, J32.4</w:t>
            </w:r>
          </w:p>
        </w:tc>
        <w:tc>
          <w:tcPr>
            <w:tcW w:w="3458" w:type="dxa"/>
            <w:tcBorders>
              <w:top w:val="nil"/>
              <w:left w:val="nil"/>
              <w:bottom w:val="nil"/>
              <w:right w:val="nil"/>
            </w:tcBorders>
          </w:tcPr>
          <w:p w14:paraId="4CA2C00F" w14:textId="77777777" w:rsidR="00C229C1" w:rsidRDefault="00C229C1">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474" w:type="dxa"/>
            <w:tcBorders>
              <w:top w:val="nil"/>
              <w:left w:val="nil"/>
              <w:bottom w:val="nil"/>
              <w:right w:val="nil"/>
            </w:tcBorders>
          </w:tcPr>
          <w:p w14:paraId="1AAED81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0A4BFA0" w14:textId="77777777" w:rsidR="00C229C1" w:rsidRDefault="00C229C1">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587" w:type="dxa"/>
            <w:tcBorders>
              <w:top w:val="nil"/>
              <w:left w:val="nil"/>
              <w:bottom w:val="nil"/>
              <w:right w:val="nil"/>
            </w:tcBorders>
          </w:tcPr>
          <w:p w14:paraId="0B582BBA" w14:textId="77777777" w:rsidR="00C229C1" w:rsidRDefault="00C229C1">
            <w:pPr>
              <w:pStyle w:val="ConsPlusNormal"/>
            </w:pPr>
          </w:p>
        </w:tc>
      </w:tr>
      <w:tr w:rsidR="00C229C1" w14:paraId="199D24B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B30436" w14:textId="77777777" w:rsidR="00C229C1" w:rsidRDefault="00C229C1">
            <w:pPr>
              <w:pStyle w:val="ConsPlusNormal"/>
            </w:pPr>
          </w:p>
        </w:tc>
        <w:tc>
          <w:tcPr>
            <w:tcW w:w="3344" w:type="dxa"/>
            <w:vMerge w:val="restart"/>
            <w:tcBorders>
              <w:top w:val="nil"/>
              <w:left w:val="nil"/>
              <w:bottom w:val="nil"/>
              <w:right w:val="nil"/>
            </w:tcBorders>
          </w:tcPr>
          <w:p w14:paraId="6CB54802" w14:textId="77777777" w:rsidR="00C229C1" w:rsidRDefault="00C229C1">
            <w:pPr>
              <w:pStyle w:val="ConsPlusNormal"/>
            </w:pPr>
            <w:r>
              <w:t xml:space="preserve">Реконструктивно-пластическое </w:t>
            </w:r>
            <w:r>
              <w:lastRenderedPageBreak/>
              <w:t>восстановление функции гортани и трахеи</w:t>
            </w:r>
          </w:p>
        </w:tc>
        <w:tc>
          <w:tcPr>
            <w:tcW w:w="1757" w:type="dxa"/>
            <w:vMerge w:val="restart"/>
            <w:tcBorders>
              <w:top w:val="nil"/>
              <w:left w:val="nil"/>
              <w:bottom w:val="nil"/>
              <w:right w:val="nil"/>
            </w:tcBorders>
          </w:tcPr>
          <w:p w14:paraId="01985E01" w14:textId="77777777" w:rsidR="00C229C1" w:rsidRDefault="00C229C1">
            <w:pPr>
              <w:pStyle w:val="ConsPlusNormal"/>
            </w:pPr>
            <w:r>
              <w:lastRenderedPageBreak/>
              <w:t xml:space="preserve">J38.6, D14.1, </w:t>
            </w:r>
            <w:r>
              <w:lastRenderedPageBreak/>
              <w:t>D14.2, J38.0</w:t>
            </w:r>
          </w:p>
        </w:tc>
        <w:tc>
          <w:tcPr>
            <w:tcW w:w="3458" w:type="dxa"/>
            <w:vMerge w:val="restart"/>
            <w:tcBorders>
              <w:top w:val="nil"/>
              <w:left w:val="nil"/>
              <w:bottom w:val="nil"/>
              <w:right w:val="nil"/>
            </w:tcBorders>
          </w:tcPr>
          <w:p w14:paraId="4D5B07C8" w14:textId="77777777" w:rsidR="00C229C1" w:rsidRDefault="00C229C1">
            <w:pPr>
              <w:pStyle w:val="ConsPlusNormal"/>
            </w:pPr>
            <w:r>
              <w:lastRenderedPageBreak/>
              <w:t xml:space="preserve">стеноз гортани. </w:t>
            </w:r>
            <w:r>
              <w:lastRenderedPageBreak/>
              <w:t>Доброкачественное новообразование гортани. Доброкачественное новообразование трахеи. Паралич голосовых складок и гортани</w:t>
            </w:r>
          </w:p>
        </w:tc>
        <w:tc>
          <w:tcPr>
            <w:tcW w:w="1474" w:type="dxa"/>
            <w:vMerge w:val="restart"/>
            <w:tcBorders>
              <w:top w:val="nil"/>
              <w:left w:val="nil"/>
              <w:bottom w:val="nil"/>
              <w:right w:val="nil"/>
            </w:tcBorders>
          </w:tcPr>
          <w:p w14:paraId="38465F12"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7EBA0B8E" w14:textId="77777777" w:rsidR="00C229C1" w:rsidRDefault="00C229C1">
            <w:pPr>
              <w:pStyle w:val="ConsPlusNormal"/>
            </w:pPr>
            <w:r>
              <w:lastRenderedPageBreak/>
              <w:t xml:space="preserve">ларинготрахеопластика при </w:t>
            </w:r>
            <w:r>
              <w:lastRenderedPageBreak/>
              <w:t>доброкачественных новообразованиях гортани, параличе голосовых складок и гортани, стенозе гортани</w:t>
            </w:r>
          </w:p>
        </w:tc>
        <w:tc>
          <w:tcPr>
            <w:tcW w:w="1587" w:type="dxa"/>
            <w:vMerge w:val="restart"/>
            <w:tcBorders>
              <w:top w:val="nil"/>
              <w:left w:val="nil"/>
              <w:bottom w:val="nil"/>
              <w:right w:val="nil"/>
            </w:tcBorders>
          </w:tcPr>
          <w:p w14:paraId="425A3482" w14:textId="77777777" w:rsidR="00C229C1" w:rsidRDefault="00C229C1">
            <w:pPr>
              <w:pStyle w:val="ConsPlusNormal"/>
            </w:pPr>
          </w:p>
        </w:tc>
      </w:tr>
      <w:tr w:rsidR="00C229C1" w14:paraId="3893274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953606" w14:textId="77777777" w:rsidR="00C229C1" w:rsidRDefault="00C229C1">
            <w:pPr>
              <w:pStyle w:val="ConsPlusNormal"/>
            </w:pPr>
          </w:p>
        </w:tc>
        <w:tc>
          <w:tcPr>
            <w:tcW w:w="3344" w:type="dxa"/>
            <w:vMerge/>
            <w:tcBorders>
              <w:top w:val="nil"/>
              <w:left w:val="nil"/>
              <w:bottom w:val="nil"/>
              <w:right w:val="nil"/>
            </w:tcBorders>
          </w:tcPr>
          <w:p w14:paraId="434665F6" w14:textId="77777777" w:rsidR="00C229C1" w:rsidRDefault="00C229C1">
            <w:pPr>
              <w:pStyle w:val="ConsPlusNormal"/>
            </w:pPr>
          </w:p>
        </w:tc>
        <w:tc>
          <w:tcPr>
            <w:tcW w:w="1757" w:type="dxa"/>
            <w:vMerge/>
            <w:tcBorders>
              <w:top w:val="nil"/>
              <w:left w:val="nil"/>
              <w:bottom w:val="nil"/>
              <w:right w:val="nil"/>
            </w:tcBorders>
          </w:tcPr>
          <w:p w14:paraId="7EC269C7" w14:textId="77777777" w:rsidR="00C229C1" w:rsidRDefault="00C229C1">
            <w:pPr>
              <w:pStyle w:val="ConsPlusNormal"/>
            </w:pPr>
          </w:p>
        </w:tc>
        <w:tc>
          <w:tcPr>
            <w:tcW w:w="3458" w:type="dxa"/>
            <w:vMerge/>
            <w:tcBorders>
              <w:top w:val="nil"/>
              <w:left w:val="nil"/>
              <w:bottom w:val="nil"/>
              <w:right w:val="nil"/>
            </w:tcBorders>
          </w:tcPr>
          <w:p w14:paraId="0360E837" w14:textId="77777777" w:rsidR="00C229C1" w:rsidRDefault="00C229C1">
            <w:pPr>
              <w:pStyle w:val="ConsPlusNormal"/>
            </w:pPr>
          </w:p>
        </w:tc>
        <w:tc>
          <w:tcPr>
            <w:tcW w:w="1474" w:type="dxa"/>
            <w:vMerge/>
            <w:tcBorders>
              <w:top w:val="nil"/>
              <w:left w:val="nil"/>
              <w:bottom w:val="nil"/>
              <w:right w:val="nil"/>
            </w:tcBorders>
          </w:tcPr>
          <w:p w14:paraId="37B92F44" w14:textId="77777777" w:rsidR="00C229C1" w:rsidRDefault="00C229C1">
            <w:pPr>
              <w:pStyle w:val="ConsPlusNormal"/>
            </w:pPr>
          </w:p>
        </w:tc>
        <w:tc>
          <w:tcPr>
            <w:tcW w:w="3628" w:type="dxa"/>
            <w:tcBorders>
              <w:top w:val="nil"/>
              <w:left w:val="nil"/>
              <w:bottom w:val="nil"/>
              <w:right w:val="nil"/>
            </w:tcBorders>
          </w:tcPr>
          <w:p w14:paraId="565720C3" w14:textId="77777777" w:rsidR="00C229C1" w:rsidRDefault="00C229C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87" w:type="dxa"/>
            <w:vMerge/>
            <w:tcBorders>
              <w:top w:val="nil"/>
              <w:left w:val="nil"/>
              <w:bottom w:val="nil"/>
              <w:right w:val="nil"/>
            </w:tcBorders>
          </w:tcPr>
          <w:p w14:paraId="6790C99B" w14:textId="77777777" w:rsidR="00C229C1" w:rsidRDefault="00C229C1">
            <w:pPr>
              <w:pStyle w:val="ConsPlusNormal"/>
            </w:pPr>
          </w:p>
        </w:tc>
      </w:tr>
      <w:tr w:rsidR="00C229C1" w14:paraId="6D3893B3" w14:textId="77777777">
        <w:tblPrEx>
          <w:tblBorders>
            <w:insideH w:val="none" w:sz="0" w:space="0" w:color="auto"/>
            <w:insideV w:val="none" w:sz="0" w:space="0" w:color="auto"/>
          </w:tblBorders>
        </w:tblPrEx>
        <w:tc>
          <w:tcPr>
            <w:tcW w:w="566" w:type="dxa"/>
            <w:tcBorders>
              <w:top w:val="nil"/>
              <w:left w:val="nil"/>
              <w:bottom w:val="nil"/>
              <w:right w:val="nil"/>
            </w:tcBorders>
          </w:tcPr>
          <w:p w14:paraId="0057E00A" w14:textId="77777777" w:rsidR="00C229C1" w:rsidRDefault="00C229C1">
            <w:pPr>
              <w:pStyle w:val="ConsPlusNormal"/>
              <w:jc w:val="center"/>
            </w:pPr>
            <w:r>
              <w:t>42.</w:t>
            </w:r>
          </w:p>
        </w:tc>
        <w:tc>
          <w:tcPr>
            <w:tcW w:w="3344" w:type="dxa"/>
            <w:tcBorders>
              <w:top w:val="nil"/>
              <w:left w:val="nil"/>
              <w:bottom w:val="nil"/>
              <w:right w:val="nil"/>
            </w:tcBorders>
          </w:tcPr>
          <w:p w14:paraId="463A870C" w14:textId="77777777" w:rsidR="00C229C1" w:rsidRDefault="00C229C1">
            <w:pPr>
              <w:pStyle w:val="ConsPlusNormal"/>
            </w:pPr>
            <w:r>
              <w:t>Хирургическое лечение сенсоневральной тугоухости высокой степени и глухоты</w:t>
            </w:r>
          </w:p>
        </w:tc>
        <w:tc>
          <w:tcPr>
            <w:tcW w:w="1757" w:type="dxa"/>
            <w:tcBorders>
              <w:top w:val="nil"/>
              <w:left w:val="nil"/>
              <w:bottom w:val="nil"/>
              <w:right w:val="nil"/>
            </w:tcBorders>
          </w:tcPr>
          <w:p w14:paraId="4E5B9FAB" w14:textId="77777777" w:rsidR="00C229C1" w:rsidRDefault="00C229C1">
            <w:pPr>
              <w:pStyle w:val="ConsPlusNormal"/>
            </w:pPr>
            <w:r>
              <w:t>H90.3</w:t>
            </w:r>
          </w:p>
        </w:tc>
        <w:tc>
          <w:tcPr>
            <w:tcW w:w="3458" w:type="dxa"/>
            <w:tcBorders>
              <w:top w:val="nil"/>
              <w:left w:val="nil"/>
              <w:bottom w:val="nil"/>
              <w:right w:val="nil"/>
            </w:tcBorders>
          </w:tcPr>
          <w:p w14:paraId="2C092FD9" w14:textId="77777777" w:rsidR="00C229C1" w:rsidRDefault="00C229C1">
            <w:pPr>
              <w:pStyle w:val="ConsPlusNormal"/>
            </w:pPr>
            <w:r>
              <w:t>нейросенсорная потеря слуха двусторонняя</w:t>
            </w:r>
          </w:p>
        </w:tc>
        <w:tc>
          <w:tcPr>
            <w:tcW w:w="1474" w:type="dxa"/>
            <w:tcBorders>
              <w:top w:val="nil"/>
              <w:left w:val="nil"/>
              <w:bottom w:val="nil"/>
              <w:right w:val="nil"/>
            </w:tcBorders>
          </w:tcPr>
          <w:p w14:paraId="777D71A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27EA529" w14:textId="77777777" w:rsidR="00C229C1" w:rsidRDefault="00C229C1">
            <w:pPr>
              <w:pStyle w:val="ConsPlusNormal"/>
            </w:pPr>
            <w:r>
              <w:t>кохлеарная имплантация при двусторонней нейросенсорной потере слуха</w:t>
            </w:r>
          </w:p>
        </w:tc>
        <w:tc>
          <w:tcPr>
            <w:tcW w:w="1587" w:type="dxa"/>
            <w:tcBorders>
              <w:top w:val="nil"/>
              <w:left w:val="nil"/>
              <w:bottom w:val="nil"/>
              <w:right w:val="nil"/>
            </w:tcBorders>
          </w:tcPr>
          <w:p w14:paraId="6F92C911" w14:textId="77777777" w:rsidR="00C229C1" w:rsidRDefault="00C229C1">
            <w:pPr>
              <w:pStyle w:val="ConsPlusNormal"/>
              <w:jc w:val="center"/>
            </w:pPr>
            <w:r>
              <w:t>1755119</w:t>
            </w:r>
          </w:p>
        </w:tc>
      </w:tr>
      <w:tr w:rsidR="00C229C1" w14:paraId="117EE177"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E87240D" w14:textId="77777777" w:rsidR="00C229C1" w:rsidRDefault="00C229C1">
            <w:pPr>
              <w:pStyle w:val="ConsPlusNormal"/>
              <w:jc w:val="center"/>
              <w:outlineLvl w:val="3"/>
            </w:pPr>
            <w:r>
              <w:t>Офтальмология</w:t>
            </w:r>
          </w:p>
        </w:tc>
      </w:tr>
      <w:tr w:rsidR="00C229C1" w14:paraId="22BA4490" w14:textId="77777777">
        <w:tblPrEx>
          <w:tblBorders>
            <w:insideH w:val="none" w:sz="0" w:space="0" w:color="auto"/>
            <w:insideV w:val="none" w:sz="0" w:space="0" w:color="auto"/>
          </w:tblBorders>
        </w:tblPrEx>
        <w:tc>
          <w:tcPr>
            <w:tcW w:w="566" w:type="dxa"/>
            <w:tcBorders>
              <w:top w:val="nil"/>
              <w:left w:val="nil"/>
              <w:bottom w:val="nil"/>
              <w:right w:val="nil"/>
            </w:tcBorders>
          </w:tcPr>
          <w:p w14:paraId="4B9C446F" w14:textId="77777777" w:rsidR="00C229C1" w:rsidRDefault="00C229C1">
            <w:pPr>
              <w:pStyle w:val="ConsPlusNormal"/>
              <w:jc w:val="center"/>
            </w:pPr>
            <w:r>
              <w:t>43.</w:t>
            </w:r>
          </w:p>
        </w:tc>
        <w:tc>
          <w:tcPr>
            <w:tcW w:w="3344" w:type="dxa"/>
            <w:tcBorders>
              <w:top w:val="nil"/>
              <w:left w:val="nil"/>
              <w:bottom w:val="nil"/>
              <w:right w:val="nil"/>
            </w:tcBorders>
          </w:tcPr>
          <w:p w14:paraId="44FA24A0" w14:textId="77777777" w:rsidR="00C229C1" w:rsidRDefault="00C229C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57" w:type="dxa"/>
            <w:tcBorders>
              <w:top w:val="nil"/>
              <w:left w:val="nil"/>
              <w:bottom w:val="nil"/>
              <w:right w:val="nil"/>
            </w:tcBorders>
          </w:tcPr>
          <w:p w14:paraId="4B5BE0D8" w14:textId="77777777" w:rsidR="00C229C1" w:rsidRDefault="00C229C1">
            <w:pPr>
              <w:pStyle w:val="ConsPlusNormal"/>
            </w:pPr>
            <w:r>
              <w:t>H26.0 - H26.4, H40.1 - H40.8, Q15.0</w:t>
            </w:r>
          </w:p>
        </w:tc>
        <w:tc>
          <w:tcPr>
            <w:tcW w:w="3458" w:type="dxa"/>
            <w:tcBorders>
              <w:top w:val="nil"/>
              <w:left w:val="nil"/>
              <w:bottom w:val="nil"/>
              <w:right w:val="nil"/>
            </w:tcBorders>
          </w:tcPr>
          <w:p w14:paraId="1ECDACB1" w14:textId="77777777" w:rsidR="00C229C1" w:rsidRDefault="00C229C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tc>
        <w:tc>
          <w:tcPr>
            <w:tcW w:w="1474" w:type="dxa"/>
            <w:tcBorders>
              <w:top w:val="nil"/>
              <w:left w:val="nil"/>
              <w:bottom w:val="nil"/>
              <w:right w:val="nil"/>
            </w:tcBorders>
          </w:tcPr>
          <w:p w14:paraId="5366BD3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774F82A" w14:textId="77777777" w:rsidR="00C229C1" w:rsidRDefault="00C229C1">
            <w:pPr>
              <w:pStyle w:val="ConsPlusNormal"/>
            </w:pPr>
            <w:r>
              <w:t>имплантация антиглаукоматозного металлического шунта</w:t>
            </w:r>
          </w:p>
        </w:tc>
        <w:tc>
          <w:tcPr>
            <w:tcW w:w="1587" w:type="dxa"/>
            <w:tcBorders>
              <w:top w:val="nil"/>
              <w:left w:val="nil"/>
              <w:bottom w:val="nil"/>
              <w:right w:val="nil"/>
            </w:tcBorders>
          </w:tcPr>
          <w:p w14:paraId="4D61244C" w14:textId="77777777" w:rsidR="00C229C1" w:rsidRDefault="00C229C1">
            <w:pPr>
              <w:pStyle w:val="ConsPlusNormal"/>
              <w:jc w:val="center"/>
            </w:pPr>
            <w:r>
              <w:t>130096</w:t>
            </w:r>
          </w:p>
        </w:tc>
      </w:tr>
      <w:tr w:rsidR="00C229C1" w14:paraId="5981A08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EE510B1" w14:textId="77777777" w:rsidR="00C229C1" w:rsidRDefault="00C229C1">
            <w:pPr>
              <w:pStyle w:val="ConsPlusNormal"/>
            </w:pPr>
          </w:p>
        </w:tc>
        <w:tc>
          <w:tcPr>
            <w:tcW w:w="3344" w:type="dxa"/>
            <w:vMerge w:val="restart"/>
            <w:tcBorders>
              <w:top w:val="nil"/>
              <w:left w:val="nil"/>
              <w:bottom w:val="nil"/>
              <w:right w:val="nil"/>
            </w:tcBorders>
          </w:tcPr>
          <w:p w14:paraId="14BE41FA" w14:textId="77777777" w:rsidR="00C229C1" w:rsidRDefault="00C229C1">
            <w:pPr>
              <w:pStyle w:val="ConsPlusNormal"/>
            </w:pPr>
            <w: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w:t>
            </w:r>
            <w:r>
              <w:lastRenderedPageBreak/>
              <w:t>последствиях</w:t>
            </w:r>
          </w:p>
        </w:tc>
        <w:tc>
          <w:tcPr>
            <w:tcW w:w="1757" w:type="dxa"/>
            <w:vMerge w:val="restart"/>
            <w:tcBorders>
              <w:top w:val="nil"/>
              <w:left w:val="nil"/>
              <w:bottom w:val="nil"/>
              <w:right w:val="nil"/>
            </w:tcBorders>
          </w:tcPr>
          <w:p w14:paraId="61F5C7F8" w14:textId="77777777" w:rsidR="00C229C1" w:rsidRDefault="00C229C1">
            <w:pPr>
              <w:pStyle w:val="ConsPlusNormal"/>
            </w:pPr>
            <w:r>
              <w:lastRenderedPageBreak/>
              <w:t>C43.1, C44.1, C69.0 - C69.9, C72.3, D31.5, D31.6, Q10.7, Q11.0 - Q11.2</w:t>
            </w:r>
          </w:p>
        </w:tc>
        <w:tc>
          <w:tcPr>
            <w:tcW w:w="3458" w:type="dxa"/>
            <w:vMerge w:val="restart"/>
            <w:tcBorders>
              <w:top w:val="nil"/>
              <w:left w:val="nil"/>
              <w:bottom w:val="nil"/>
              <w:right w:val="nil"/>
            </w:tcBorders>
          </w:tcPr>
          <w:p w14:paraId="2D055F1E" w14:textId="77777777" w:rsidR="00C229C1" w:rsidRDefault="00C229C1">
            <w:pPr>
              <w:pStyle w:val="ConsPlusNormal"/>
            </w:pPr>
            <w: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w:t>
            </w:r>
            <w:r>
              <w:lastRenderedPageBreak/>
              <w:t>роговицы, хрусталика, стекловидного тела, зрительного нерва, глазодвигательных мышц, офтальмогипертензией</w:t>
            </w:r>
          </w:p>
        </w:tc>
        <w:tc>
          <w:tcPr>
            <w:tcW w:w="1474" w:type="dxa"/>
            <w:vMerge w:val="restart"/>
            <w:tcBorders>
              <w:top w:val="nil"/>
              <w:left w:val="nil"/>
              <w:bottom w:val="nil"/>
              <w:right w:val="nil"/>
            </w:tcBorders>
          </w:tcPr>
          <w:p w14:paraId="421EDC90" w14:textId="77777777" w:rsidR="00C229C1" w:rsidRDefault="00C229C1">
            <w:pPr>
              <w:pStyle w:val="ConsPlusNormal"/>
            </w:pPr>
            <w:r>
              <w:lastRenderedPageBreak/>
              <w:t>хирургическое и (или) лучевое лечение</w:t>
            </w:r>
          </w:p>
        </w:tc>
        <w:tc>
          <w:tcPr>
            <w:tcW w:w="3628" w:type="dxa"/>
            <w:tcBorders>
              <w:top w:val="nil"/>
              <w:left w:val="nil"/>
              <w:bottom w:val="nil"/>
              <w:right w:val="nil"/>
            </w:tcBorders>
          </w:tcPr>
          <w:p w14:paraId="350051E9" w14:textId="77777777" w:rsidR="00C229C1" w:rsidRDefault="00C229C1">
            <w:pPr>
              <w:pStyle w:val="ConsPlusNormal"/>
            </w:pPr>
            <w:r>
              <w:t>отсроченная имплантация иридохрусталиковой диафрагмы при новообразованиях глаза</w:t>
            </w:r>
          </w:p>
        </w:tc>
        <w:tc>
          <w:tcPr>
            <w:tcW w:w="1587" w:type="dxa"/>
            <w:vMerge w:val="restart"/>
            <w:tcBorders>
              <w:top w:val="nil"/>
              <w:left w:val="nil"/>
              <w:bottom w:val="nil"/>
              <w:right w:val="nil"/>
            </w:tcBorders>
          </w:tcPr>
          <w:p w14:paraId="68532A10" w14:textId="77777777" w:rsidR="00C229C1" w:rsidRDefault="00C229C1">
            <w:pPr>
              <w:pStyle w:val="ConsPlusNormal"/>
            </w:pPr>
          </w:p>
        </w:tc>
      </w:tr>
      <w:tr w:rsidR="00C229C1" w14:paraId="7F730B2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F8000E" w14:textId="77777777" w:rsidR="00C229C1" w:rsidRDefault="00C229C1">
            <w:pPr>
              <w:pStyle w:val="ConsPlusNormal"/>
            </w:pPr>
          </w:p>
        </w:tc>
        <w:tc>
          <w:tcPr>
            <w:tcW w:w="3344" w:type="dxa"/>
            <w:vMerge/>
            <w:tcBorders>
              <w:top w:val="nil"/>
              <w:left w:val="nil"/>
              <w:bottom w:val="nil"/>
              <w:right w:val="nil"/>
            </w:tcBorders>
          </w:tcPr>
          <w:p w14:paraId="31270EF3" w14:textId="77777777" w:rsidR="00C229C1" w:rsidRDefault="00C229C1">
            <w:pPr>
              <w:pStyle w:val="ConsPlusNormal"/>
            </w:pPr>
          </w:p>
        </w:tc>
        <w:tc>
          <w:tcPr>
            <w:tcW w:w="1757" w:type="dxa"/>
            <w:vMerge/>
            <w:tcBorders>
              <w:top w:val="nil"/>
              <w:left w:val="nil"/>
              <w:bottom w:val="nil"/>
              <w:right w:val="nil"/>
            </w:tcBorders>
          </w:tcPr>
          <w:p w14:paraId="42754F67" w14:textId="77777777" w:rsidR="00C229C1" w:rsidRDefault="00C229C1">
            <w:pPr>
              <w:pStyle w:val="ConsPlusNormal"/>
            </w:pPr>
          </w:p>
        </w:tc>
        <w:tc>
          <w:tcPr>
            <w:tcW w:w="3458" w:type="dxa"/>
            <w:vMerge/>
            <w:tcBorders>
              <w:top w:val="nil"/>
              <w:left w:val="nil"/>
              <w:bottom w:val="nil"/>
              <w:right w:val="nil"/>
            </w:tcBorders>
          </w:tcPr>
          <w:p w14:paraId="2973F511" w14:textId="77777777" w:rsidR="00C229C1" w:rsidRDefault="00C229C1">
            <w:pPr>
              <w:pStyle w:val="ConsPlusNormal"/>
            </w:pPr>
          </w:p>
        </w:tc>
        <w:tc>
          <w:tcPr>
            <w:tcW w:w="1474" w:type="dxa"/>
            <w:vMerge/>
            <w:tcBorders>
              <w:top w:val="nil"/>
              <w:left w:val="nil"/>
              <w:bottom w:val="nil"/>
              <w:right w:val="nil"/>
            </w:tcBorders>
          </w:tcPr>
          <w:p w14:paraId="608D4E10" w14:textId="77777777" w:rsidR="00C229C1" w:rsidRDefault="00C229C1">
            <w:pPr>
              <w:pStyle w:val="ConsPlusNormal"/>
            </w:pPr>
          </w:p>
        </w:tc>
        <w:tc>
          <w:tcPr>
            <w:tcW w:w="3628" w:type="dxa"/>
            <w:tcBorders>
              <w:top w:val="nil"/>
              <w:left w:val="nil"/>
              <w:bottom w:val="nil"/>
              <w:right w:val="nil"/>
            </w:tcBorders>
          </w:tcPr>
          <w:p w14:paraId="27F8A131" w14:textId="77777777" w:rsidR="00C229C1" w:rsidRDefault="00C229C1">
            <w:pPr>
              <w:pStyle w:val="ConsPlusNormal"/>
            </w:pPr>
            <w:r>
              <w:t>орбитотомия различными доступами</w:t>
            </w:r>
          </w:p>
        </w:tc>
        <w:tc>
          <w:tcPr>
            <w:tcW w:w="1587" w:type="dxa"/>
            <w:vMerge/>
            <w:tcBorders>
              <w:top w:val="nil"/>
              <w:left w:val="nil"/>
              <w:bottom w:val="nil"/>
              <w:right w:val="nil"/>
            </w:tcBorders>
          </w:tcPr>
          <w:p w14:paraId="084CA56D" w14:textId="77777777" w:rsidR="00C229C1" w:rsidRDefault="00C229C1">
            <w:pPr>
              <w:pStyle w:val="ConsPlusNormal"/>
            </w:pPr>
          </w:p>
        </w:tc>
      </w:tr>
      <w:tr w:rsidR="00C229C1" w14:paraId="4DE256D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7FDF16" w14:textId="77777777" w:rsidR="00C229C1" w:rsidRDefault="00C229C1">
            <w:pPr>
              <w:pStyle w:val="ConsPlusNormal"/>
            </w:pPr>
          </w:p>
        </w:tc>
        <w:tc>
          <w:tcPr>
            <w:tcW w:w="3344" w:type="dxa"/>
            <w:vMerge/>
            <w:tcBorders>
              <w:top w:val="nil"/>
              <w:left w:val="nil"/>
              <w:bottom w:val="nil"/>
              <w:right w:val="nil"/>
            </w:tcBorders>
          </w:tcPr>
          <w:p w14:paraId="739E3C03" w14:textId="77777777" w:rsidR="00C229C1" w:rsidRDefault="00C229C1">
            <w:pPr>
              <w:pStyle w:val="ConsPlusNormal"/>
            </w:pPr>
          </w:p>
        </w:tc>
        <w:tc>
          <w:tcPr>
            <w:tcW w:w="1757" w:type="dxa"/>
            <w:vMerge/>
            <w:tcBorders>
              <w:top w:val="nil"/>
              <w:left w:val="nil"/>
              <w:bottom w:val="nil"/>
              <w:right w:val="nil"/>
            </w:tcBorders>
          </w:tcPr>
          <w:p w14:paraId="18712405" w14:textId="77777777" w:rsidR="00C229C1" w:rsidRDefault="00C229C1">
            <w:pPr>
              <w:pStyle w:val="ConsPlusNormal"/>
            </w:pPr>
          </w:p>
        </w:tc>
        <w:tc>
          <w:tcPr>
            <w:tcW w:w="3458" w:type="dxa"/>
            <w:vMerge/>
            <w:tcBorders>
              <w:top w:val="nil"/>
              <w:left w:val="nil"/>
              <w:bottom w:val="nil"/>
              <w:right w:val="nil"/>
            </w:tcBorders>
          </w:tcPr>
          <w:p w14:paraId="477FA111" w14:textId="77777777" w:rsidR="00C229C1" w:rsidRDefault="00C229C1">
            <w:pPr>
              <w:pStyle w:val="ConsPlusNormal"/>
            </w:pPr>
          </w:p>
        </w:tc>
        <w:tc>
          <w:tcPr>
            <w:tcW w:w="1474" w:type="dxa"/>
            <w:vMerge/>
            <w:tcBorders>
              <w:top w:val="nil"/>
              <w:left w:val="nil"/>
              <w:bottom w:val="nil"/>
              <w:right w:val="nil"/>
            </w:tcBorders>
          </w:tcPr>
          <w:p w14:paraId="0652ED6F" w14:textId="77777777" w:rsidR="00C229C1" w:rsidRDefault="00C229C1">
            <w:pPr>
              <w:pStyle w:val="ConsPlusNormal"/>
            </w:pPr>
          </w:p>
        </w:tc>
        <w:tc>
          <w:tcPr>
            <w:tcW w:w="3628" w:type="dxa"/>
            <w:tcBorders>
              <w:top w:val="nil"/>
              <w:left w:val="nil"/>
              <w:bottom w:val="nil"/>
              <w:right w:val="nil"/>
            </w:tcBorders>
          </w:tcPr>
          <w:p w14:paraId="366B7026" w14:textId="77777777" w:rsidR="00C229C1" w:rsidRDefault="00C229C1">
            <w:pPr>
              <w:pStyle w:val="ConsPlusNormal"/>
            </w:pPr>
            <w:r>
              <w:t xml:space="preserve">энуклеация с пластикой культи и радиокоагуляцией тканей орбиты </w:t>
            </w:r>
            <w:r>
              <w:lastRenderedPageBreak/>
              <w:t>при новообразованиях глаза</w:t>
            </w:r>
          </w:p>
        </w:tc>
        <w:tc>
          <w:tcPr>
            <w:tcW w:w="1587" w:type="dxa"/>
            <w:vMerge/>
            <w:tcBorders>
              <w:top w:val="nil"/>
              <w:left w:val="nil"/>
              <w:bottom w:val="nil"/>
              <w:right w:val="nil"/>
            </w:tcBorders>
          </w:tcPr>
          <w:p w14:paraId="52BA3DD1" w14:textId="77777777" w:rsidR="00C229C1" w:rsidRDefault="00C229C1">
            <w:pPr>
              <w:pStyle w:val="ConsPlusNormal"/>
            </w:pPr>
          </w:p>
        </w:tc>
      </w:tr>
      <w:tr w:rsidR="00C229C1" w14:paraId="079AD8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F2B3140" w14:textId="77777777" w:rsidR="00C229C1" w:rsidRDefault="00C229C1">
            <w:pPr>
              <w:pStyle w:val="ConsPlusNormal"/>
            </w:pPr>
          </w:p>
        </w:tc>
        <w:tc>
          <w:tcPr>
            <w:tcW w:w="3344" w:type="dxa"/>
            <w:vMerge/>
            <w:tcBorders>
              <w:top w:val="nil"/>
              <w:left w:val="nil"/>
              <w:bottom w:val="nil"/>
              <w:right w:val="nil"/>
            </w:tcBorders>
          </w:tcPr>
          <w:p w14:paraId="370D63B4" w14:textId="77777777" w:rsidR="00C229C1" w:rsidRDefault="00C229C1">
            <w:pPr>
              <w:pStyle w:val="ConsPlusNormal"/>
            </w:pPr>
          </w:p>
        </w:tc>
        <w:tc>
          <w:tcPr>
            <w:tcW w:w="1757" w:type="dxa"/>
            <w:vMerge/>
            <w:tcBorders>
              <w:top w:val="nil"/>
              <w:left w:val="nil"/>
              <w:bottom w:val="nil"/>
              <w:right w:val="nil"/>
            </w:tcBorders>
          </w:tcPr>
          <w:p w14:paraId="17B6C92F" w14:textId="77777777" w:rsidR="00C229C1" w:rsidRDefault="00C229C1">
            <w:pPr>
              <w:pStyle w:val="ConsPlusNormal"/>
            </w:pPr>
          </w:p>
        </w:tc>
        <w:tc>
          <w:tcPr>
            <w:tcW w:w="3458" w:type="dxa"/>
            <w:vMerge/>
            <w:tcBorders>
              <w:top w:val="nil"/>
              <w:left w:val="nil"/>
              <w:bottom w:val="nil"/>
              <w:right w:val="nil"/>
            </w:tcBorders>
          </w:tcPr>
          <w:p w14:paraId="5A50CCEA" w14:textId="77777777" w:rsidR="00C229C1" w:rsidRDefault="00C229C1">
            <w:pPr>
              <w:pStyle w:val="ConsPlusNormal"/>
            </w:pPr>
          </w:p>
        </w:tc>
        <w:tc>
          <w:tcPr>
            <w:tcW w:w="1474" w:type="dxa"/>
            <w:vMerge/>
            <w:tcBorders>
              <w:top w:val="nil"/>
              <w:left w:val="nil"/>
              <w:bottom w:val="nil"/>
              <w:right w:val="nil"/>
            </w:tcBorders>
          </w:tcPr>
          <w:p w14:paraId="68D219BA" w14:textId="77777777" w:rsidR="00C229C1" w:rsidRDefault="00C229C1">
            <w:pPr>
              <w:pStyle w:val="ConsPlusNormal"/>
            </w:pPr>
          </w:p>
        </w:tc>
        <w:tc>
          <w:tcPr>
            <w:tcW w:w="3628" w:type="dxa"/>
            <w:tcBorders>
              <w:top w:val="nil"/>
              <w:left w:val="nil"/>
              <w:bottom w:val="nil"/>
              <w:right w:val="nil"/>
            </w:tcBorders>
          </w:tcPr>
          <w:p w14:paraId="5F31E3EA" w14:textId="77777777" w:rsidR="00C229C1" w:rsidRDefault="00C229C1">
            <w:pPr>
              <w:pStyle w:val="ConsPlusNormal"/>
            </w:pPr>
            <w:r>
              <w:t>экзентерация орбиты с одномоментной пластикой свободным кожным лоскутом или пластикой местными тканями</w:t>
            </w:r>
          </w:p>
        </w:tc>
        <w:tc>
          <w:tcPr>
            <w:tcW w:w="1587" w:type="dxa"/>
            <w:vMerge/>
            <w:tcBorders>
              <w:top w:val="nil"/>
              <w:left w:val="nil"/>
              <w:bottom w:val="nil"/>
              <w:right w:val="nil"/>
            </w:tcBorders>
          </w:tcPr>
          <w:p w14:paraId="18015EB4" w14:textId="77777777" w:rsidR="00C229C1" w:rsidRDefault="00C229C1">
            <w:pPr>
              <w:pStyle w:val="ConsPlusNormal"/>
            </w:pPr>
          </w:p>
        </w:tc>
      </w:tr>
      <w:tr w:rsidR="00C229C1" w14:paraId="3EE767A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8135D8" w14:textId="77777777" w:rsidR="00C229C1" w:rsidRDefault="00C229C1">
            <w:pPr>
              <w:pStyle w:val="ConsPlusNormal"/>
            </w:pPr>
          </w:p>
        </w:tc>
        <w:tc>
          <w:tcPr>
            <w:tcW w:w="3344" w:type="dxa"/>
            <w:vMerge/>
            <w:tcBorders>
              <w:top w:val="nil"/>
              <w:left w:val="nil"/>
              <w:bottom w:val="nil"/>
              <w:right w:val="nil"/>
            </w:tcBorders>
          </w:tcPr>
          <w:p w14:paraId="29FB8453" w14:textId="77777777" w:rsidR="00C229C1" w:rsidRDefault="00C229C1">
            <w:pPr>
              <w:pStyle w:val="ConsPlusNormal"/>
            </w:pPr>
          </w:p>
        </w:tc>
        <w:tc>
          <w:tcPr>
            <w:tcW w:w="1757" w:type="dxa"/>
            <w:vMerge/>
            <w:tcBorders>
              <w:top w:val="nil"/>
              <w:left w:val="nil"/>
              <w:bottom w:val="nil"/>
              <w:right w:val="nil"/>
            </w:tcBorders>
          </w:tcPr>
          <w:p w14:paraId="31102A5D" w14:textId="77777777" w:rsidR="00C229C1" w:rsidRDefault="00C229C1">
            <w:pPr>
              <w:pStyle w:val="ConsPlusNormal"/>
            </w:pPr>
          </w:p>
        </w:tc>
        <w:tc>
          <w:tcPr>
            <w:tcW w:w="3458" w:type="dxa"/>
            <w:vMerge/>
            <w:tcBorders>
              <w:top w:val="nil"/>
              <w:left w:val="nil"/>
              <w:bottom w:val="nil"/>
              <w:right w:val="nil"/>
            </w:tcBorders>
          </w:tcPr>
          <w:p w14:paraId="5435ECD4" w14:textId="77777777" w:rsidR="00C229C1" w:rsidRDefault="00C229C1">
            <w:pPr>
              <w:pStyle w:val="ConsPlusNormal"/>
            </w:pPr>
          </w:p>
        </w:tc>
        <w:tc>
          <w:tcPr>
            <w:tcW w:w="1474" w:type="dxa"/>
            <w:vMerge/>
            <w:tcBorders>
              <w:top w:val="nil"/>
              <w:left w:val="nil"/>
              <w:bottom w:val="nil"/>
              <w:right w:val="nil"/>
            </w:tcBorders>
          </w:tcPr>
          <w:p w14:paraId="33CB5FF3" w14:textId="77777777" w:rsidR="00C229C1" w:rsidRDefault="00C229C1">
            <w:pPr>
              <w:pStyle w:val="ConsPlusNormal"/>
            </w:pPr>
          </w:p>
        </w:tc>
        <w:tc>
          <w:tcPr>
            <w:tcW w:w="3628" w:type="dxa"/>
            <w:tcBorders>
              <w:top w:val="nil"/>
              <w:left w:val="nil"/>
              <w:bottom w:val="nil"/>
              <w:right w:val="nil"/>
            </w:tcBorders>
          </w:tcPr>
          <w:p w14:paraId="1C2CCC70" w14:textId="77777777" w:rsidR="00C229C1" w:rsidRDefault="00C229C1">
            <w:pPr>
              <w:pStyle w:val="ConsPlusNormal"/>
            </w:pPr>
            <w:r>
              <w:t>иридэктомия, в том числе с иридопластикой, при новообразованиях глаза</w:t>
            </w:r>
          </w:p>
        </w:tc>
        <w:tc>
          <w:tcPr>
            <w:tcW w:w="1587" w:type="dxa"/>
            <w:vMerge/>
            <w:tcBorders>
              <w:top w:val="nil"/>
              <w:left w:val="nil"/>
              <w:bottom w:val="nil"/>
              <w:right w:val="nil"/>
            </w:tcBorders>
          </w:tcPr>
          <w:p w14:paraId="7DABB262" w14:textId="77777777" w:rsidR="00C229C1" w:rsidRDefault="00C229C1">
            <w:pPr>
              <w:pStyle w:val="ConsPlusNormal"/>
            </w:pPr>
          </w:p>
        </w:tc>
      </w:tr>
      <w:tr w:rsidR="00C229C1" w14:paraId="77101F9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E80CD95" w14:textId="77777777" w:rsidR="00C229C1" w:rsidRDefault="00C229C1">
            <w:pPr>
              <w:pStyle w:val="ConsPlusNormal"/>
            </w:pPr>
          </w:p>
        </w:tc>
        <w:tc>
          <w:tcPr>
            <w:tcW w:w="3344" w:type="dxa"/>
            <w:vMerge/>
            <w:tcBorders>
              <w:top w:val="nil"/>
              <w:left w:val="nil"/>
              <w:bottom w:val="nil"/>
              <w:right w:val="nil"/>
            </w:tcBorders>
          </w:tcPr>
          <w:p w14:paraId="3E5BAB64" w14:textId="77777777" w:rsidR="00C229C1" w:rsidRDefault="00C229C1">
            <w:pPr>
              <w:pStyle w:val="ConsPlusNormal"/>
            </w:pPr>
          </w:p>
        </w:tc>
        <w:tc>
          <w:tcPr>
            <w:tcW w:w="1757" w:type="dxa"/>
            <w:vMerge/>
            <w:tcBorders>
              <w:top w:val="nil"/>
              <w:left w:val="nil"/>
              <w:bottom w:val="nil"/>
              <w:right w:val="nil"/>
            </w:tcBorders>
          </w:tcPr>
          <w:p w14:paraId="5DCAE222" w14:textId="77777777" w:rsidR="00C229C1" w:rsidRDefault="00C229C1">
            <w:pPr>
              <w:pStyle w:val="ConsPlusNormal"/>
            </w:pPr>
          </w:p>
        </w:tc>
        <w:tc>
          <w:tcPr>
            <w:tcW w:w="3458" w:type="dxa"/>
            <w:vMerge/>
            <w:tcBorders>
              <w:top w:val="nil"/>
              <w:left w:val="nil"/>
              <w:bottom w:val="nil"/>
              <w:right w:val="nil"/>
            </w:tcBorders>
          </w:tcPr>
          <w:p w14:paraId="4B522524" w14:textId="77777777" w:rsidR="00C229C1" w:rsidRDefault="00C229C1">
            <w:pPr>
              <w:pStyle w:val="ConsPlusNormal"/>
            </w:pPr>
          </w:p>
        </w:tc>
        <w:tc>
          <w:tcPr>
            <w:tcW w:w="1474" w:type="dxa"/>
            <w:vMerge/>
            <w:tcBorders>
              <w:top w:val="nil"/>
              <w:left w:val="nil"/>
              <w:bottom w:val="nil"/>
              <w:right w:val="nil"/>
            </w:tcBorders>
          </w:tcPr>
          <w:p w14:paraId="2967BA69" w14:textId="77777777" w:rsidR="00C229C1" w:rsidRDefault="00C229C1">
            <w:pPr>
              <w:pStyle w:val="ConsPlusNormal"/>
            </w:pPr>
          </w:p>
        </w:tc>
        <w:tc>
          <w:tcPr>
            <w:tcW w:w="3628" w:type="dxa"/>
            <w:tcBorders>
              <w:top w:val="nil"/>
              <w:left w:val="nil"/>
              <w:bottom w:val="nil"/>
              <w:right w:val="nil"/>
            </w:tcBorders>
          </w:tcPr>
          <w:p w14:paraId="0B6709F1" w14:textId="77777777" w:rsidR="00C229C1" w:rsidRDefault="00C229C1">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587" w:type="dxa"/>
            <w:vMerge/>
            <w:tcBorders>
              <w:top w:val="nil"/>
              <w:left w:val="nil"/>
              <w:bottom w:val="nil"/>
              <w:right w:val="nil"/>
            </w:tcBorders>
          </w:tcPr>
          <w:p w14:paraId="0AF51415" w14:textId="77777777" w:rsidR="00C229C1" w:rsidRDefault="00C229C1">
            <w:pPr>
              <w:pStyle w:val="ConsPlusNormal"/>
            </w:pPr>
          </w:p>
        </w:tc>
      </w:tr>
      <w:tr w:rsidR="00C229C1" w14:paraId="6D798A2A" w14:textId="77777777">
        <w:tblPrEx>
          <w:tblBorders>
            <w:insideH w:val="none" w:sz="0" w:space="0" w:color="auto"/>
            <w:insideV w:val="none" w:sz="0" w:space="0" w:color="auto"/>
          </w:tblBorders>
        </w:tblPrEx>
        <w:tc>
          <w:tcPr>
            <w:tcW w:w="566" w:type="dxa"/>
            <w:tcBorders>
              <w:top w:val="nil"/>
              <w:left w:val="nil"/>
              <w:bottom w:val="nil"/>
              <w:right w:val="nil"/>
            </w:tcBorders>
          </w:tcPr>
          <w:p w14:paraId="40984237" w14:textId="77777777" w:rsidR="00C229C1" w:rsidRDefault="00C229C1">
            <w:pPr>
              <w:pStyle w:val="ConsPlusNormal"/>
            </w:pPr>
          </w:p>
        </w:tc>
        <w:tc>
          <w:tcPr>
            <w:tcW w:w="3344" w:type="dxa"/>
            <w:tcBorders>
              <w:top w:val="nil"/>
              <w:left w:val="nil"/>
              <w:bottom w:val="nil"/>
              <w:right w:val="nil"/>
            </w:tcBorders>
          </w:tcPr>
          <w:p w14:paraId="2C30FC8B" w14:textId="77777777" w:rsidR="00C229C1" w:rsidRDefault="00C229C1">
            <w:pPr>
              <w:pStyle w:val="ConsPlusNormal"/>
            </w:pPr>
          </w:p>
        </w:tc>
        <w:tc>
          <w:tcPr>
            <w:tcW w:w="1757" w:type="dxa"/>
            <w:tcBorders>
              <w:top w:val="nil"/>
              <w:left w:val="nil"/>
              <w:bottom w:val="nil"/>
              <w:right w:val="nil"/>
            </w:tcBorders>
          </w:tcPr>
          <w:p w14:paraId="6E551BB0" w14:textId="77777777" w:rsidR="00C229C1" w:rsidRDefault="00C229C1">
            <w:pPr>
              <w:pStyle w:val="ConsPlusNormal"/>
            </w:pPr>
          </w:p>
        </w:tc>
        <w:tc>
          <w:tcPr>
            <w:tcW w:w="3458" w:type="dxa"/>
            <w:tcBorders>
              <w:top w:val="nil"/>
              <w:left w:val="nil"/>
              <w:bottom w:val="nil"/>
              <w:right w:val="nil"/>
            </w:tcBorders>
          </w:tcPr>
          <w:p w14:paraId="52141BCF" w14:textId="77777777" w:rsidR="00C229C1" w:rsidRDefault="00C229C1">
            <w:pPr>
              <w:pStyle w:val="ConsPlusNormal"/>
            </w:pPr>
          </w:p>
        </w:tc>
        <w:tc>
          <w:tcPr>
            <w:tcW w:w="1474" w:type="dxa"/>
            <w:tcBorders>
              <w:top w:val="nil"/>
              <w:left w:val="nil"/>
              <w:bottom w:val="nil"/>
              <w:right w:val="nil"/>
            </w:tcBorders>
          </w:tcPr>
          <w:p w14:paraId="687BAB30" w14:textId="77777777" w:rsidR="00C229C1" w:rsidRDefault="00C229C1">
            <w:pPr>
              <w:pStyle w:val="ConsPlusNormal"/>
            </w:pPr>
          </w:p>
        </w:tc>
        <w:tc>
          <w:tcPr>
            <w:tcW w:w="3628" w:type="dxa"/>
            <w:tcBorders>
              <w:top w:val="nil"/>
              <w:left w:val="nil"/>
              <w:bottom w:val="nil"/>
              <w:right w:val="nil"/>
            </w:tcBorders>
          </w:tcPr>
          <w:p w14:paraId="6B634C37" w14:textId="77777777" w:rsidR="00C229C1" w:rsidRDefault="00C229C1">
            <w:pPr>
              <w:pStyle w:val="ConsPlusNormal"/>
            </w:pPr>
            <w:r>
              <w:t>иридоциклосклерэктомия, в том числе с иридопластикой, при новообразованиях глаза</w:t>
            </w:r>
          </w:p>
        </w:tc>
        <w:tc>
          <w:tcPr>
            <w:tcW w:w="1587" w:type="dxa"/>
            <w:tcBorders>
              <w:top w:val="nil"/>
              <w:left w:val="nil"/>
              <w:bottom w:val="nil"/>
              <w:right w:val="nil"/>
            </w:tcBorders>
          </w:tcPr>
          <w:p w14:paraId="5B6FDCE1" w14:textId="77777777" w:rsidR="00C229C1" w:rsidRDefault="00C229C1">
            <w:pPr>
              <w:pStyle w:val="ConsPlusNormal"/>
            </w:pPr>
          </w:p>
        </w:tc>
      </w:tr>
      <w:tr w:rsidR="00C229C1" w14:paraId="4FD055D4" w14:textId="77777777">
        <w:tblPrEx>
          <w:tblBorders>
            <w:insideH w:val="none" w:sz="0" w:space="0" w:color="auto"/>
            <w:insideV w:val="none" w:sz="0" w:space="0" w:color="auto"/>
          </w:tblBorders>
        </w:tblPrEx>
        <w:tc>
          <w:tcPr>
            <w:tcW w:w="566" w:type="dxa"/>
            <w:tcBorders>
              <w:top w:val="nil"/>
              <w:left w:val="nil"/>
              <w:bottom w:val="nil"/>
              <w:right w:val="nil"/>
            </w:tcBorders>
          </w:tcPr>
          <w:p w14:paraId="6AB652B5" w14:textId="77777777" w:rsidR="00C229C1" w:rsidRDefault="00C229C1">
            <w:pPr>
              <w:pStyle w:val="ConsPlusNormal"/>
            </w:pPr>
          </w:p>
        </w:tc>
        <w:tc>
          <w:tcPr>
            <w:tcW w:w="3344" w:type="dxa"/>
            <w:tcBorders>
              <w:top w:val="nil"/>
              <w:left w:val="nil"/>
              <w:bottom w:val="nil"/>
              <w:right w:val="nil"/>
            </w:tcBorders>
          </w:tcPr>
          <w:p w14:paraId="6F8FE7DB" w14:textId="77777777" w:rsidR="00C229C1" w:rsidRDefault="00C229C1">
            <w:pPr>
              <w:pStyle w:val="ConsPlusNormal"/>
            </w:pPr>
          </w:p>
        </w:tc>
        <w:tc>
          <w:tcPr>
            <w:tcW w:w="1757" w:type="dxa"/>
            <w:tcBorders>
              <w:top w:val="nil"/>
              <w:left w:val="nil"/>
              <w:bottom w:val="nil"/>
              <w:right w:val="nil"/>
            </w:tcBorders>
          </w:tcPr>
          <w:p w14:paraId="7EBEB14B" w14:textId="77777777" w:rsidR="00C229C1" w:rsidRDefault="00C229C1">
            <w:pPr>
              <w:pStyle w:val="ConsPlusNormal"/>
            </w:pPr>
          </w:p>
        </w:tc>
        <w:tc>
          <w:tcPr>
            <w:tcW w:w="3458" w:type="dxa"/>
            <w:tcBorders>
              <w:top w:val="nil"/>
              <w:left w:val="nil"/>
              <w:bottom w:val="nil"/>
              <w:right w:val="nil"/>
            </w:tcBorders>
          </w:tcPr>
          <w:p w14:paraId="74A48A72" w14:textId="77777777" w:rsidR="00C229C1" w:rsidRDefault="00C229C1">
            <w:pPr>
              <w:pStyle w:val="ConsPlusNormal"/>
            </w:pPr>
          </w:p>
        </w:tc>
        <w:tc>
          <w:tcPr>
            <w:tcW w:w="1474" w:type="dxa"/>
            <w:tcBorders>
              <w:top w:val="nil"/>
              <w:left w:val="nil"/>
              <w:bottom w:val="nil"/>
              <w:right w:val="nil"/>
            </w:tcBorders>
          </w:tcPr>
          <w:p w14:paraId="67602F86" w14:textId="77777777" w:rsidR="00C229C1" w:rsidRDefault="00C229C1">
            <w:pPr>
              <w:pStyle w:val="ConsPlusNormal"/>
            </w:pPr>
          </w:p>
        </w:tc>
        <w:tc>
          <w:tcPr>
            <w:tcW w:w="3628" w:type="dxa"/>
            <w:tcBorders>
              <w:top w:val="nil"/>
              <w:left w:val="nil"/>
              <w:bottom w:val="nil"/>
              <w:right w:val="nil"/>
            </w:tcBorders>
          </w:tcPr>
          <w:p w14:paraId="700C081C" w14:textId="77777777" w:rsidR="00C229C1" w:rsidRDefault="00C229C1">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587" w:type="dxa"/>
            <w:tcBorders>
              <w:top w:val="nil"/>
              <w:left w:val="nil"/>
              <w:bottom w:val="nil"/>
              <w:right w:val="nil"/>
            </w:tcBorders>
          </w:tcPr>
          <w:p w14:paraId="18A0119C" w14:textId="77777777" w:rsidR="00C229C1" w:rsidRDefault="00C229C1">
            <w:pPr>
              <w:pStyle w:val="ConsPlusNormal"/>
            </w:pPr>
          </w:p>
        </w:tc>
      </w:tr>
      <w:tr w:rsidR="00C229C1" w14:paraId="5D12C9B5" w14:textId="77777777">
        <w:tblPrEx>
          <w:tblBorders>
            <w:insideH w:val="none" w:sz="0" w:space="0" w:color="auto"/>
            <w:insideV w:val="none" w:sz="0" w:space="0" w:color="auto"/>
          </w:tblBorders>
        </w:tblPrEx>
        <w:tc>
          <w:tcPr>
            <w:tcW w:w="566" w:type="dxa"/>
            <w:tcBorders>
              <w:top w:val="nil"/>
              <w:left w:val="nil"/>
              <w:bottom w:val="nil"/>
              <w:right w:val="nil"/>
            </w:tcBorders>
          </w:tcPr>
          <w:p w14:paraId="06797CC9" w14:textId="77777777" w:rsidR="00C229C1" w:rsidRDefault="00C229C1">
            <w:pPr>
              <w:pStyle w:val="ConsPlusNormal"/>
            </w:pPr>
          </w:p>
        </w:tc>
        <w:tc>
          <w:tcPr>
            <w:tcW w:w="3344" w:type="dxa"/>
            <w:tcBorders>
              <w:top w:val="nil"/>
              <w:left w:val="nil"/>
              <w:bottom w:val="nil"/>
              <w:right w:val="nil"/>
            </w:tcBorders>
          </w:tcPr>
          <w:p w14:paraId="7DB4EB88" w14:textId="77777777" w:rsidR="00C229C1" w:rsidRDefault="00C229C1">
            <w:pPr>
              <w:pStyle w:val="ConsPlusNormal"/>
            </w:pPr>
          </w:p>
        </w:tc>
        <w:tc>
          <w:tcPr>
            <w:tcW w:w="1757" w:type="dxa"/>
            <w:tcBorders>
              <w:top w:val="nil"/>
              <w:left w:val="nil"/>
              <w:bottom w:val="nil"/>
              <w:right w:val="nil"/>
            </w:tcBorders>
          </w:tcPr>
          <w:p w14:paraId="20BCA94F" w14:textId="77777777" w:rsidR="00C229C1" w:rsidRDefault="00C229C1">
            <w:pPr>
              <w:pStyle w:val="ConsPlusNormal"/>
            </w:pPr>
          </w:p>
        </w:tc>
        <w:tc>
          <w:tcPr>
            <w:tcW w:w="3458" w:type="dxa"/>
            <w:tcBorders>
              <w:top w:val="nil"/>
              <w:left w:val="nil"/>
              <w:bottom w:val="nil"/>
              <w:right w:val="nil"/>
            </w:tcBorders>
          </w:tcPr>
          <w:p w14:paraId="00B7FA91" w14:textId="77777777" w:rsidR="00C229C1" w:rsidRDefault="00C229C1">
            <w:pPr>
              <w:pStyle w:val="ConsPlusNormal"/>
            </w:pPr>
          </w:p>
        </w:tc>
        <w:tc>
          <w:tcPr>
            <w:tcW w:w="1474" w:type="dxa"/>
            <w:tcBorders>
              <w:top w:val="nil"/>
              <w:left w:val="nil"/>
              <w:bottom w:val="nil"/>
              <w:right w:val="nil"/>
            </w:tcBorders>
          </w:tcPr>
          <w:p w14:paraId="2D144F5D" w14:textId="77777777" w:rsidR="00C229C1" w:rsidRDefault="00C229C1">
            <w:pPr>
              <w:pStyle w:val="ConsPlusNormal"/>
            </w:pPr>
          </w:p>
        </w:tc>
        <w:tc>
          <w:tcPr>
            <w:tcW w:w="3628" w:type="dxa"/>
            <w:tcBorders>
              <w:top w:val="nil"/>
              <w:left w:val="nil"/>
              <w:bottom w:val="nil"/>
              <w:right w:val="nil"/>
            </w:tcBorders>
          </w:tcPr>
          <w:p w14:paraId="7F356F96" w14:textId="77777777" w:rsidR="00C229C1" w:rsidRDefault="00C229C1">
            <w:pPr>
              <w:pStyle w:val="ConsPlusNormal"/>
            </w:pPr>
            <w:r>
              <w:t>иридоциклохориосклерэктомия, в том числе с иридопластикой, при новообразованиях глаза</w:t>
            </w:r>
          </w:p>
        </w:tc>
        <w:tc>
          <w:tcPr>
            <w:tcW w:w="1587" w:type="dxa"/>
            <w:tcBorders>
              <w:top w:val="nil"/>
              <w:left w:val="nil"/>
              <w:bottom w:val="nil"/>
              <w:right w:val="nil"/>
            </w:tcBorders>
          </w:tcPr>
          <w:p w14:paraId="4006B9CD" w14:textId="77777777" w:rsidR="00C229C1" w:rsidRDefault="00C229C1">
            <w:pPr>
              <w:pStyle w:val="ConsPlusNormal"/>
            </w:pPr>
          </w:p>
        </w:tc>
      </w:tr>
      <w:tr w:rsidR="00C229C1" w14:paraId="55725744" w14:textId="77777777">
        <w:tblPrEx>
          <w:tblBorders>
            <w:insideH w:val="none" w:sz="0" w:space="0" w:color="auto"/>
            <w:insideV w:val="none" w:sz="0" w:space="0" w:color="auto"/>
          </w:tblBorders>
        </w:tblPrEx>
        <w:tc>
          <w:tcPr>
            <w:tcW w:w="566" w:type="dxa"/>
            <w:tcBorders>
              <w:top w:val="nil"/>
              <w:left w:val="nil"/>
              <w:bottom w:val="nil"/>
              <w:right w:val="nil"/>
            </w:tcBorders>
          </w:tcPr>
          <w:p w14:paraId="34D11599" w14:textId="77777777" w:rsidR="00C229C1" w:rsidRDefault="00C229C1">
            <w:pPr>
              <w:pStyle w:val="ConsPlusNormal"/>
            </w:pPr>
          </w:p>
        </w:tc>
        <w:tc>
          <w:tcPr>
            <w:tcW w:w="3344" w:type="dxa"/>
            <w:tcBorders>
              <w:top w:val="nil"/>
              <w:left w:val="nil"/>
              <w:bottom w:val="nil"/>
              <w:right w:val="nil"/>
            </w:tcBorders>
          </w:tcPr>
          <w:p w14:paraId="54365730" w14:textId="77777777" w:rsidR="00C229C1" w:rsidRDefault="00C229C1">
            <w:pPr>
              <w:pStyle w:val="ConsPlusNormal"/>
            </w:pPr>
          </w:p>
        </w:tc>
        <w:tc>
          <w:tcPr>
            <w:tcW w:w="1757" w:type="dxa"/>
            <w:tcBorders>
              <w:top w:val="nil"/>
              <w:left w:val="nil"/>
              <w:bottom w:val="nil"/>
              <w:right w:val="nil"/>
            </w:tcBorders>
          </w:tcPr>
          <w:p w14:paraId="43BBA6A7" w14:textId="77777777" w:rsidR="00C229C1" w:rsidRDefault="00C229C1">
            <w:pPr>
              <w:pStyle w:val="ConsPlusNormal"/>
            </w:pPr>
          </w:p>
        </w:tc>
        <w:tc>
          <w:tcPr>
            <w:tcW w:w="3458" w:type="dxa"/>
            <w:tcBorders>
              <w:top w:val="nil"/>
              <w:left w:val="nil"/>
              <w:bottom w:val="nil"/>
              <w:right w:val="nil"/>
            </w:tcBorders>
          </w:tcPr>
          <w:p w14:paraId="10F522D2" w14:textId="77777777" w:rsidR="00C229C1" w:rsidRDefault="00C229C1">
            <w:pPr>
              <w:pStyle w:val="ConsPlusNormal"/>
            </w:pPr>
          </w:p>
        </w:tc>
        <w:tc>
          <w:tcPr>
            <w:tcW w:w="1474" w:type="dxa"/>
            <w:tcBorders>
              <w:top w:val="nil"/>
              <w:left w:val="nil"/>
              <w:bottom w:val="nil"/>
              <w:right w:val="nil"/>
            </w:tcBorders>
          </w:tcPr>
          <w:p w14:paraId="27459713" w14:textId="77777777" w:rsidR="00C229C1" w:rsidRDefault="00C229C1">
            <w:pPr>
              <w:pStyle w:val="ConsPlusNormal"/>
            </w:pPr>
          </w:p>
        </w:tc>
        <w:tc>
          <w:tcPr>
            <w:tcW w:w="3628" w:type="dxa"/>
            <w:tcBorders>
              <w:top w:val="nil"/>
              <w:left w:val="nil"/>
              <w:bottom w:val="nil"/>
              <w:right w:val="nil"/>
            </w:tcBorders>
          </w:tcPr>
          <w:p w14:paraId="33C18400" w14:textId="77777777" w:rsidR="00C229C1" w:rsidRDefault="00C229C1">
            <w:pPr>
              <w:pStyle w:val="ConsPlusNormal"/>
            </w:pPr>
            <w:r>
              <w:t>реконструктивно-пластические операции переднего и заднего отделов глаза и его придаточного аппарата</w:t>
            </w:r>
          </w:p>
        </w:tc>
        <w:tc>
          <w:tcPr>
            <w:tcW w:w="1587" w:type="dxa"/>
            <w:tcBorders>
              <w:top w:val="nil"/>
              <w:left w:val="nil"/>
              <w:bottom w:val="nil"/>
              <w:right w:val="nil"/>
            </w:tcBorders>
          </w:tcPr>
          <w:p w14:paraId="21F1D483" w14:textId="77777777" w:rsidR="00C229C1" w:rsidRDefault="00C229C1">
            <w:pPr>
              <w:pStyle w:val="ConsPlusNormal"/>
            </w:pPr>
          </w:p>
        </w:tc>
      </w:tr>
      <w:tr w:rsidR="00C229C1" w14:paraId="634EABF8" w14:textId="77777777">
        <w:tblPrEx>
          <w:tblBorders>
            <w:insideH w:val="none" w:sz="0" w:space="0" w:color="auto"/>
            <w:insideV w:val="none" w:sz="0" w:space="0" w:color="auto"/>
          </w:tblBorders>
        </w:tblPrEx>
        <w:tc>
          <w:tcPr>
            <w:tcW w:w="566" w:type="dxa"/>
            <w:tcBorders>
              <w:top w:val="nil"/>
              <w:left w:val="nil"/>
              <w:bottom w:val="nil"/>
              <w:right w:val="nil"/>
            </w:tcBorders>
          </w:tcPr>
          <w:p w14:paraId="1E8AB5F4" w14:textId="77777777" w:rsidR="00C229C1" w:rsidRDefault="00C229C1">
            <w:pPr>
              <w:pStyle w:val="ConsPlusNormal"/>
            </w:pPr>
          </w:p>
        </w:tc>
        <w:tc>
          <w:tcPr>
            <w:tcW w:w="3344" w:type="dxa"/>
            <w:tcBorders>
              <w:top w:val="nil"/>
              <w:left w:val="nil"/>
              <w:bottom w:val="nil"/>
              <w:right w:val="nil"/>
            </w:tcBorders>
          </w:tcPr>
          <w:p w14:paraId="4A731AD8" w14:textId="77777777" w:rsidR="00C229C1" w:rsidRDefault="00C229C1">
            <w:pPr>
              <w:pStyle w:val="ConsPlusNormal"/>
            </w:pPr>
          </w:p>
        </w:tc>
        <w:tc>
          <w:tcPr>
            <w:tcW w:w="1757" w:type="dxa"/>
            <w:tcBorders>
              <w:top w:val="nil"/>
              <w:left w:val="nil"/>
              <w:bottom w:val="nil"/>
              <w:right w:val="nil"/>
            </w:tcBorders>
          </w:tcPr>
          <w:p w14:paraId="3CD9BC11" w14:textId="77777777" w:rsidR="00C229C1" w:rsidRDefault="00C229C1">
            <w:pPr>
              <w:pStyle w:val="ConsPlusNormal"/>
            </w:pPr>
          </w:p>
        </w:tc>
        <w:tc>
          <w:tcPr>
            <w:tcW w:w="3458" w:type="dxa"/>
            <w:tcBorders>
              <w:top w:val="nil"/>
              <w:left w:val="nil"/>
              <w:bottom w:val="nil"/>
              <w:right w:val="nil"/>
            </w:tcBorders>
          </w:tcPr>
          <w:p w14:paraId="0810ABB9" w14:textId="77777777" w:rsidR="00C229C1" w:rsidRDefault="00C229C1">
            <w:pPr>
              <w:pStyle w:val="ConsPlusNormal"/>
            </w:pPr>
          </w:p>
        </w:tc>
        <w:tc>
          <w:tcPr>
            <w:tcW w:w="1474" w:type="dxa"/>
            <w:tcBorders>
              <w:top w:val="nil"/>
              <w:left w:val="nil"/>
              <w:bottom w:val="nil"/>
              <w:right w:val="nil"/>
            </w:tcBorders>
          </w:tcPr>
          <w:p w14:paraId="02989FFE" w14:textId="77777777" w:rsidR="00C229C1" w:rsidRDefault="00C229C1">
            <w:pPr>
              <w:pStyle w:val="ConsPlusNormal"/>
            </w:pPr>
          </w:p>
        </w:tc>
        <w:tc>
          <w:tcPr>
            <w:tcW w:w="3628" w:type="dxa"/>
            <w:tcBorders>
              <w:top w:val="nil"/>
              <w:left w:val="nil"/>
              <w:bottom w:val="nil"/>
              <w:right w:val="nil"/>
            </w:tcBorders>
          </w:tcPr>
          <w:p w14:paraId="343E8733" w14:textId="77777777" w:rsidR="00C229C1" w:rsidRDefault="00C229C1">
            <w:pPr>
              <w:pStyle w:val="ConsPlusNormal"/>
            </w:pPr>
            <w:r>
              <w:t>орбитотомия с энуклеацией и пластикой культи</w:t>
            </w:r>
          </w:p>
        </w:tc>
        <w:tc>
          <w:tcPr>
            <w:tcW w:w="1587" w:type="dxa"/>
            <w:tcBorders>
              <w:top w:val="nil"/>
              <w:left w:val="nil"/>
              <w:bottom w:val="nil"/>
              <w:right w:val="nil"/>
            </w:tcBorders>
          </w:tcPr>
          <w:p w14:paraId="5DD584A6" w14:textId="77777777" w:rsidR="00C229C1" w:rsidRDefault="00C229C1">
            <w:pPr>
              <w:pStyle w:val="ConsPlusNormal"/>
            </w:pPr>
          </w:p>
        </w:tc>
      </w:tr>
      <w:tr w:rsidR="00C229C1" w14:paraId="08CC798F" w14:textId="77777777">
        <w:tblPrEx>
          <w:tblBorders>
            <w:insideH w:val="none" w:sz="0" w:space="0" w:color="auto"/>
            <w:insideV w:val="none" w:sz="0" w:space="0" w:color="auto"/>
          </w:tblBorders>
        </w:tblPrEx>
        <w:tc>
          <w:tcPr>
            <w:tcW w:w="566" w:type="dxa"/>
            <w:tcBorders>
              <w:top w:val="nil"/>
              <w:left w:val="nil"/>
              <w:bottom w:val="nil"/>
              <w:right w:val="nil"/>
            </w:tcBorders>
          </w:tcPr>
          <w:p w14:paraId="5C2836DD" w14:textId="77777777" w:rsidR="00C229C1" w:rsidRDefault="00C229C1">
            <w:pPr>
              <w:pStyle w:val="ConsPlusNormal"/>
            </w:pPr>
          </w:p>
        </w:tc>
        <w:tc>
          <w:tcPr>
            <w:tcW w:w="3344" w:type="dxa"/>
            <w:tcBorders>
              <w:top w:val="nil"/>
              <w:left w:val="nil"/>
              <w:bottom w:val="nil"/>
              <w:right w:val="nil"/>
            </w:tcBorders>
          </w:tcPr>
          <w:p w14:paraId="0DCD9A19" w14:textId="77777777" w:rsidR="00C229C1" w:rsidRDefault="00C229C1">
            <w:pPr>
              <w:pStyle w:val="ConsPlusNormal"/>
            </w:pPr>
          </w:p>
        </w:tc>
        <w:tc>
          <w:tcPr>
            <w:tcW w:w="1757" w:type="dxa"/>
            <w:tcBorders>
              <w:top w:val="nil"/>
              <w:left w:val="nil"/>
              <w:bottom w:val="nil"/>
              <w:right w:val="nil"/>
            </w:tcBorders>
          </w:tcPr>
          <w:p w14:paraId="239D7472" w14:textId="77777777" w:rsidR="00C229C1" w:rsidRDefault="00C229C1">
            <w:pPr>
              <w:pStyle w:val="ConsPlusNormal"/>
            </w:pPr>
          </w:p>
        </w:tc>
        <w:tc>
          <w:tcPr>
            <w:tcW w:w="3458" w:type="dxa"/>
            <w:tcBorders>
              <w:top w:val="nil"/>
              <w:left w:val="nil"/>
              <w:bottom w:val="nil"/>
              <w:right w:val="nil"/>
            </w:tcBorders>
          </w:tcPr>
          <w:p w14:paraId="6A88F834" w14:textId="77777777" w:rsidR="00C229C1" w:rsidRDefault="00C229C1">
            <w:pPr>
              <w:pStyle w:val="ConsPlusNormal"/>
            </w:pPr>
          </w:p>
        </w:tc>
        <w:tc>
          <w:tcPr>
            <w:tcW w:w="1474" w:type="dxa"/>
            <w:tcBorders>
              <w:top w:val="nil"/>
              <w:left w:val="nil"/>
              <w:bottom w:val="nil"/>
              <w:right w:val="nil"/>
            </w:tcBorders>
          </w:tcPr>
          <w:p w14:paraId="23A6C4F9" w14:textId="77777777" w:rsidR="00C229C1" w:rsidRDefault="00C229C1">
            <w:pPr>
              <w:pStyle w:val="ConsPlusNormal"/>
            </w:pPr>
          </w:p>
        </w:tc>
        <w:tc>
          <w:tcPr>
            <w:tcW w:w="3628" w:type="dxa"/>
            <w:tcBorders>
              <w:top w:val="nil"/>
              <w:left w:val="nil"/>
              <w:bottom w:val="nil"/>
              <w:right w:val="nil"/>
            </w:tcBorders>
          </w:tcPr>
          <w:p w14:paraId="4FDF5561" w14:textId="77777777" w:rsidR="00C229C1" w:rsidRDefault="00C229C1">
            <w:pPr>
              <w:pStyle w:val="ConsPlusNormal"/>
            </w:pPr>
            <w:r>
              <w:t>контурная пластика орбиты</w:t>
            </w:r>
          </w:p>
        </w:tc>
        <w:tc>
          <w:tcPr>
            <w:tcW w:w="1587" w:type="dxa"/>
            <w:tcBorders>
              <w:top w:val="nil"/>
              <w:left w:val="nil"/>
              <w:bottom w:val="nil"/>
              <w:right w:val="nil"/>
            </w:tcBorders>
          </w:tcPr>
          <w:p w14:paraId="45DB4AAC" w14:textId="77777777" w:rsidR="00C229C1" w:rsidRDefault="00C229C1">
            <w:pPr>
              <w:pStyle w:val="ConsPlusNormal"/>
            </w:pPr>
          </w:p>
        </w:tc>
      </w:tr>
      <w:tr w:rsidR="00C229C1" w14:paraId="3E04BC47" w14:textId="77777777">
        <w:tblPrEx>
          <w:tblBorders>
            <w:insideH w:val="none" w:sz="0" w:space="0" w:color="auto"/>
            <w:insideV w:val="none" w:sz="0" w:space="0" w:color="auto"/>
          </w:tblBorders>
        </w:tblPrEx>
        <w:tc>
          <w:tcPr>
            <w:tcW w:w="566" w:type="dxa"/>
            <w:tcBorders>
              <w:top w:val="nil"/>
              <w:left w:val="nil"/>
              <w:bottom w:val="nil"/>
              <w:right w:val="nil"/>
            </w:tcBorders>
          </w:tcPr>
          <w:p w14:paraId="27602AF5" w14:textId="77777777" w:rsidR="00C229C1" w:rsidRDefault="00C229C1">
            <w:pPr>
              <w:pStyle w:val="ConsPlusNormal"/>
            </w:pPr>
          </w:p>
        </w:tc>
        <w:tc>
          <w:tcPr>
            <w:tcW w:w="3344" w:type="dxa"/>
            <w:tcBorders>
              <w:top w:val="nil"/>
              <w:left w:val="nil"/>
              <w:bottom w:val="nil"/>
              <w:right w:val="nil"/>
            </w:tcBorders>
          </w:tcPr>
          <w:p w14:paraId="2F5CC1D6" w14:textId="77777777" w:rsidR="00C229C1" w:rsidRDefault="00C229C1">
            <w:pPr>
              <w:pStyle w:val="ConsPlusNormal"/>
            </w:pPr>
          </w:p>
        </w:tc>
        <w:tc>
          <w:tcPr>
            <w:tcW w:w="1757" w:type="dxa"/>
            <w:tcBorders>
              <w:top w:val="nil"/>
              <w:left w:val="nil"/>
              <w:bottom w:val="nil"/>
              <w:right w:val="nil"/>
            </w:tcBorders>
          </w:tcPr>
          <w:p w14:paraId="1484F780" w14:textId="77777777" w:rsidR="00C229C1" w:rsidRDefault="00C229C1">
            <w:pPr>
              <w:pStyle w:val="ConsPlusNormal"/>
            </w:pPr>
          </w:p>
        </w:tc>
        <w:tc>
          <w:tcPr>
            <w:tcW w:w="3458" w:type="dxa"/>
            <w:tcBorders>
              <w:top w:val="nil"/>
              <w:left w:val="nil"/>
              <w:bottom w:val="nil"/>
              <w:right w:val="nil"/>
            </w:tcBorders>
          </w:tcPr>
          <w:p w14:paraId="4C17AB49" w14:textId="77777777" w:rsidR="00C229C1" w:rsidRDefault="00C229C1">
            <w:pPr>
              <w:pStyle w:val="ConsPlusNormal"/>
            </w:pPr>
          </w:p>
        </w:tc>
        <w:tc>
          <w:tcPr>
            <w:tcW w:w="1474" w:type="dxa"/>
            <w:tcBorders>
              <w:top w:val="nil"/>
              <w:left w:val="nil"/>
              <w:bottom w:val="nil"/>
              <w:right w:val="nil"/>
            </w:tcBorders>
          </w:tcPr>
          <w:p w14:paraId="4312FBCB" w14:textId="77777777" w:rsidR="00C229C1" w:rsidRDefault="00C229C1">
            <w:pPr>
              <w:pStyle w:val="ConsPlusNormal"/>
            </w:pPr>
          </w:p>
        </w:tc>
        <w:tc>
          <w:tcPr>
            <w:tcW w:w="3628" w:type="dxa"/>
            <w:tcBorders>
              <w:top w:val="nil"/>
              <w:left w:val="nil"/>
              <w:bottom w:val="nil"/>
              <w:right w:val="nil"/>
            </w:tcBorders>
          </w:tcPr>
          <w:p w14:paraId="4A526047" w14:textId="77777777" w:rsidR="00C229C1" w:rsidRDefault="00C229C1">
            <w:pPr>
              <w:pStyle w:val="ConsPlusNormal"/>
            </w:pPr>
            <w:r>
              <w:t>эксцизия новообразования конъюнктивы и роговицы с послойной кератоконъюнктивальной пластикой</w:t>
            </w:r>
          </w:p>
        </w:tc>
        <w:tc>
          <w:tcPr>
            <w:tcW w:w="1587" w:type="dxa"/>
            <w:tcBorders>
              <w:top w:val="nil"/>
              <w:left w:val="nil"/>
              <w:bottom w:val="nil"/>
              <w:right w:val="nil"/>
            </w:tcBorders>
          </w:tcPr>
          <w:p w14:paraId="55447336" w14:textId="77777777" w:rsidR="00C229C1" w:rsidRDefault="00C229C1">
            <w:pPr>
              <w:pStyle w:val="ConsPlusNormal"/>
            </w:pPr>
          </w:p>
        </w:tc>
      </w:tr>
      <w:tr w:rsidR="00C229C1" w14:paraId="10D445B3" w14:textId="77777777">
        <w:tblPrEx>
          <w:tblBorders>
            <w:insideH w:val="none" w:sz="0" w:space="0" w:color="auto"/>
            <w:insideV w:val="none" w:sz="0" w:space="0" w:color="auto"/>
          </w:tblBorders>
        </w:tblPrEx>
        <w:tc>
          <w:tcPr>
            <w:tcW w:w="566" w:type="dxa"/>
            <w:tcBorders>
              <w:top w:val="nil"/>
              <w:left w:val="nil"/>
              <w:bottom w:val="nil"/>
              <w:right w:val="nil"/>
            </w:tcBorders>
          </w:tcPr>
          <w:p w14:paraId="56B7CB94" w14:textId="77777777" w:rsidR="00C229C1" w:rsidRDefault="00C229C1">
            <w:pPr>
              <w:pStyle w:val="ConsPlusNormal"/>
            </w:pPr>
          </w:p>
        </w:tc>
        <w:tc>
          <w:tcPr>
            <w:tcW w:w="3344" w:type="dxa"/>
            <w:tcBorders>
              <w:top w:val="nil"/>
              <w:left w:val="nil"/>
              <w:bottom w:val="nil"/>
              <w:right w:val="nil"/>
            </w:tcBorders>
          </w:tcPr>
          <w:p w14:paraId="6409DA29" w14:textId="77777777" w:rsidR="00C229C1" w:rsidRDefault="00C229C1">
            <w:pPr>
              <w:pStyle w:val="ConsPlusNormal"/>
            </w:pPr>
          </w:p>
        </w:tc>
        <w:tc>
          <w:tcPr>
            <w:tcW w:w="1757" w:type="dxa"/>
            <w:tcBorders>
              <w:top w:val="nil"/>
              <w:left w:val="nil"/>
              <w:bottom w:val="nil"/>
              <w:right w:val="nil"/>
            </w:tcBorders>
          </w:tcPr>
          <w:p w14:paraId="69033839" w14:textId="77777777" w:rsidR="00C229C1" w:rsidRDefault="00C229C1">
            <w:pPr>
              <w:pStyle w:val="ConsPlusNormal"/>
            </w:pPr>
          </w:p>
        </w:tc>
        <w:tc>
          <w:tcPr>
            <w:tcW w:w="3458" w:type="dxa"/>
            <w:tcBorders>
              <w:top w:val="nil"/>
              <w:left w:val="nil"/>
              <w:bottom w:val="nil"/>
              <w:right w:val="nil"/>
            </w:tcBorders>
          </w:tcPr>
          <w:p w14:paraId="3B90E109" w14:textId="77777777" w:rsidR="00C229C1" w:rsidRDefault="00C229C1">
            <w:pPr>
              <w:pStyle w:val="ConsPlusNormal"/>
            </w:pPr>
          </w:p>
        </w:tc>
        <w:tc>
          <w:tcPr>
            <w:tcW w:w="1474" w:type="dxa"/>
            <w:tcBorders>
              <w:top w:val="nil"/>
              <w:left w:val="nil"/>
              <w:bottom w:val="nil"/>
              <w:right w:val="nil"/>
            </w:tcBorders>
          </w:tcPr>
          <w:p w14:paraId="4015F98D" w14:textId="77777777" w:rsidR="00C229C1" w:rsidRDefault="00C229C1">
            <w:pPr>
              <w:pStyle w:val="ConsPlusNormal"/>
            </w:pPr>
          </w:p>
        </w:tc>
        <w:tc>
          <w:tcPr>
            <w:tcW w:w="3628" w:type="dxa"/>
            <w:tcBorders>
              <w:top w:val="nil"/>
              <w:left w:val="nil"/>
              <w:bottom w:val="nil"/>
              <w:right w:val="nil"/>
            </w:tcBorders>
          </w:tcPr>
          <w:p w14:paraId="2613638D" w14:textId="77777777" w:rsidR="00C229C1" w:rsidRDefault="00C229C1">
            <w:pPr>
              <w:pStyle w:val="ConsPlusNormal"/>
            </w:pPr>
            <w:r>
              <w:t>брахитерапия при новообразованиях придаточного аппарата глаза</w:t>
            </w:r>
          </w:p>
        </w:tc>
        <w:tc>
          <w:tcPr>
            <w:tcW w:w="1587" w:type="dxa"/>
            <w:tcBorders>
              <w:top w:val="nil"/>
              <w:left w:val="nil"/>
              <w:bottom w:val="nil"/>
              <w:right w:val="nil"/>
            </w:tcBorders>
          </w:tcPr>
          <w:p w14:paraId="50DEDD15" w14:textId="77777777" w:rsidR="00C229C1" w:rsidRDefault="00C229C1">
            <w:pPr>
              <w:pStyle w:val="ConsPlusNormal"/>
            </w:pPr>
          </w:p>
        </w:tc>
      </w:tr>
      <w:tr w:rsidR="00C229C1" w14:paraId="54FC615F" w14:textId="77777777">
        <w:tblPrEx>
          <w:tblBorders>
            <w:insideH w:val="none" w:sz="0" w:space="0" w:color="auto"/>
            <w:insideV w:val="none" w:sz="0" w:space="0" w:color="auto"/>
          </w:tblBorders>
        </w:tblPrEx>
        <w:tc>
          <w:tcPr>
            <w:tcW w:w="566" w:type="dxa"/>
            <w:tcBorders>
              <w:top w:val="nil"/>
              <w:left w:val="nil"/>
              <w:bottom w:val="nil"/>
              <w:right w:val="nil"/>
            </w:tcBorders>
          </w:tcPr>
          <w:p w14:paraId="3A829A0D" w14:textId="77777777" w:rsidR="00C229C1" w:rsidRDefault="00C229C1">
            <w:pPr>
              <w:pStyle w:val="ConsPlusNormal"/>
            </w:pPr>
          </w:p>
        </w:tc>
        <w:tc>
          <w:tcPr>
            <w:tcW w:w="3344" w:type="dxa"/>
            <w:tcBorders>
              <w:top w:val="nil"/>
              <w:left w:val="nil"/>
              <w:bottom w:val="nil"/>
              <w:right w:val="nil"/>
            </w:tcBorders>
          </w:tcPr>
          <w:p w14:paraId="3F5CBD23" w14:textId="77777777" w:rsidR="00C229C1" w:rsidRDefault="00C229C1">
            <w:pPr>
              <w:pStyle w:val="ConsPlusNormal"/>
            </w:pPr>
          </w:p>
        </w:tc>
        <w:tc>
          <w:tcPr>
            <w:tcW w:w="1757" w:type="dxa"/>
            <w:tcBorders>
              <w:top w:val="nil"/>
              <w:left w:val="nil"/>
              <w:bottom w:val="nil"/>
              <w:right w:val="nil"/>
            </w:tcBorders>
          </w:tcPr>
          <w:p w14:paraId="63D0CE71" w14:textId="77777777" w:rsidR="00C229C1" w:rsidRDefault="00C229C1">
            <w:pPr>
              <w:pStyle w:val="ConsPlusNormal"/>
            </w:pPr>
          </w:p>
        </w:tc>
        <w:tc>
          <w:tcPr>
            <w:tcW w:w="3458" w:type="dxa"/>
            <w:tcBorders>
              <w:top w:val="nil"/>
              <w:left w:val="nil"/>
              <w:bottom w:val="nil"/>
              <w:right w:val="nil"/>
            </w:tcBorders>
          </w:tcPr>
          <w:p w14:paraId="5C8CA003" w14:textId="77777777" w:rsidR="00C229C1" w:rsidRDefault="00C229C1">
            <w:pPr>
              <w:pStyle w:val="ConsPlusNormal"/>
            </w:pPr>
          </w:p>
        </w:tc>
        <w:tc>
          <w:tcPr>
            <w:tcW w:w="1474" w:type="dxa"/>
            <w:tcBorders>
              <w:top w:val="nil"/>
              <w:left w:val="nil"/>
              <w:bottom w:val="nil"/>
              <w:right w:val="nil"/>
            </w:tcBorders>
          </w:tcPr>
          <w:p w14:paraId="19E38090" w14:textId="77777777" w:rsidR="00C229C1" w:rsidRDefault="00C229C1">
            <w:pPr>
              <w:pStyle w:val="ConsPlusNormal"/>
            </w:pPr>
          </w:p>
        </w:tc>
        <w:tc>
          <w:tcPr>
            <w:tcW w:w="3628" w:type="dxa"/>
            <w:tcBorders>
              <w:top w:val="nil"/>
              <w:left w:val="nil"/>
              <w:bottom w:val="nil"/>
              <w:right w:val="nil"/>
            </w:tcBorders>
          </w:tcPr>
          <w:p w14:paraId="47C7D640" w14:textId="77777777" w:rsidR="00C229C1" w:rsidRDefault="00C229C1">
            <w:pPr>
              <w:pStyle w:val="ConsPlusNormal"/>
            </w:pPr>
            <w:r>
              <w:t>рентгенотерапия при злокачественных новообразованиях век</w:t>
            </w:r>
          </w:p>
        </w:tc>
        <w:tc>
          <w:tcPr>
            <w:tcW w:w="1587" w:type="dxa"/>
            <w:tcBorders>
              <w:top w:val="nil"/>
              <w:left w:val="nil"/>
              <w:bottom w:val="nil"/>
              <w:right w:val="nil"/>
            </w:tcBorders>
          </w:tcPr>
          <w:p w14:paraId="58732918" w14:textId="77777777" w:rsidR="00C229C1" w:rsidRDefault="00C229C1">
            <w:pPr>
              <w:pStyle w:val="ConsPlusNormal"/>
            </w:pPr>
          </w:p>
        </w:tc>
      </w:tr>
      <w:tr w:rsidR="00C229C1" w14:paraId="03DF14F4" w14:textId="77777777">
        <w:tblPrEx>
          <w:tblBorders>
            <w:insideH w:val="none" w:sz="0" w:space="0" w:color="auto"/>
            <w:insideV w:val="none" w:sz="0" w:space="0" w:color="auto"/>
          </w:tblBorders>
        </w:tblPrEx>
        <w:tc>
          <w:tcPr>
            <w:tcW w:w="566" w:type="dxa"/>
            <w:tcBorders>
              <w:top w:val="nil"/>
              <w:left w:val="nil"/>
              <w:bottom w:val="nil"/>
              <w:right w:val="nil"/>
            </w:tcBorders>
          </w:tcPr>
          <w:p w14:paraId="713069AD" w14:textId="77777777" w:rsidR="00C229C1" w:rsidRDefault="00C229C1">
            <w:pPr>
              <w:pStyle w:val="ConsPlusNormal"/>
              <w:jc w:val="center"/>
            </w:pPr>
            <w:r>
              <w:t>44.</w:t>
            </w:r>
          </w:p>
        </w:tc>
        <w:tc>
          <w:tcPr>
            <w:tcW w:w="3344" w:type="dxa"/>
            <w:tcBorders>
              <w:top w:val="nil"/>
              <w:left w:val="nil"/>
              <w:bottom w:val="nil"/>
              <w:right w:val="nil"/>
            </w:tcBorders>
          </w:tcPr>
          <w:p w14:paraId="69530ED3" w14:textId="77777777" w:rsidR="00C229C1" w:rsidRDefault="00C229C1">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757" w:type="dxa"/>
            <w:tcBorders>
              <w:top w:val="nil"/>
              <w:left w:val="nil"/>
              <w:bottom w:val="nil"/>
              <w:right w:val="nil"/>
            </w:tcBorders>
          </w:tcPr>
          <w:p w14:paraId="326CB3F5" w14:textId="77777777" w:rsidR="00C229C1" w:rsidRDefault="00C229C1">
            <w:pPr>
              <w:pStyle w:val="ConsPlusNormal"/>
            </w:pPr>
            <w:r>
              <w:t>C43.1, C44.1, C69.0 - C69.9, C72.3, D31.5, D31.6, Q10.7, Q11.0 - Q11.2</w:t>
            </w:r>
          </w:p>
        </w:tc>
        <w:tc>
          <w:tcPr>
            <w:tcW w:w="3458" w:type="dxa"/>
            <w:tcBorders>
              <w:top w:val="nil"/>
              <w:left w:val="nil"/>
              <w:bottom w:val="nil"/>
              <w:right w:val="nil"/>
            </w:tcBorders>
          </w:tcPr>
          <w:p w14:paraId="0F4088C9" w14:textId="77777777" w:rsidR="00C229C1" w:rsidRDefault="00C229C1">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74" w:type="dxa"/>
            <w:tcBorders>
              <w:top w:val="nil"/>
              <w:left w:val="nil"/>
              <w:bottom w:val="nil"/>
              <w:right w:val="nil"/>
            </w:tcBorders>
          </w:tcPr>
          <w:p w14:paraId="39CC4523" w14:textId="77777777" w:rsidR="00C229C1" w:rsidRDefault="00C229C1">
            <w:pPr>
              <w:pStyle w:val="ConsPlusNormal"/>
            </w:pPr>
            <w:r>
              <w:t>хирургическое и (или) лучевое лечение</w:t>
            </w:r>
          </w:p>
        </w:tc>
        <w:tc>
          <w:tcPr>
            <w:tcW w:w="3628" w:type="dxa"/>
            <w:tcBorders>
              <w:top w:val="nil"/>
              <w:left w:val="nil"/>
              <w:bottom w:val="nil"/>
              <w:right w:val="nil"/>
            </w:tcBorders>
          </w:tcPr>
          <w:p w14:paraId="6C851971" w14:textId="77777777" w:rsidR="00C229C1" w:rsidRDefault="00C229C1">
            <w:pPr>
              <w:pStyle w:val="ConsPlusNormal"/>
            </w:pPr>
            <w:r>
              <w:t>брахитерапия, в том числе с одномоментной склеропластикой, при новообразованиях глаза</w:t>
            </w:r>
          </w:p>
        </w:tc>
        <w:tc>
          <w:tcPr>
            <w:tcW w:w="1587" w:type="dxa"/>
            <w:tcBorders>
              <w:top w:val="nil"/>
              <w:left w:val="nil"/>
              <w:bottom w:val="nil"/>
              <w:right w:val="nil"/>
            </w:tcBorders>
          </w:tcPr>
          <w:p w14:paraId="492DFA10" w14:textId="77777777" w:rsidR="00C229C1" w:rsidRDefault="00C229C1">
            <w:pPr>
              <w:pStyle w:val="ConsPlusNormal"/>
              <w:jc w:val="center"/>
            </w:pPr>
            <w:r>
              <w:t>184067</w:t>
            </w:r>
          </w:p>
        </w:tc>
      </w:tr>
      <w:tr w:rsidR="00C229C1" w14:paraId="2040458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0337FA7" w14:textId="77777777" w:rsidR="00C229C1" w:rsidRDefault="00C229C1">
            <w:pPr>
              <w:pStyle w:val="ConsPlusNormal"/>
              <w:jc w:val="center"/>
            </w:pPr>
            <w:r>
              <w:t>45.</w:t>
            </w:r>
          </w:p>
        </w:tc>
        <w:tc>
          <w:tcPr>
            <w:tcW w:w="3344" w:type="dxa"/>
            <w:vMerge w:val="restart"/>
            <w:tcBorders>
              <w:top w:val="nil"/>
              <w:left w:val="nil"/>
              <w:bottom w:val="nil"/>
              <w:right w:val="nil"/>
            </w:tcBorders>
          </w:tcPr>
          <w:p w14:paraId="72B4E72E" w14:textId="77777777" w:rsidR="00C229C1" w:rsidRDefault="00C229C1">
            <w:pPr>
              <w:pStyle w:val="ConsPlusNormal"/>
            </w:pPr>
            <w:r>
              <w:t xml:space="preserve">Реконструктивно-пластические и оптико-реконструктивные операции при травмах (открытых, </w:t>
            </w:r>
            <w:r>
              <w:lastRenderedPageBreak/>
              <w:t>закрытых) глаза, его придаточного аппарата, орбиты</w:t>
            </w:r>
          </w:p>
        </w:tc>
        <w:tc>
          <w:tcPr>
            <w:tcW w:w="1757" w:type="dxa"/>
            <w:vMerge w:val="restart"/>
            <w:tcBorders>
              <w:top w:val="nil"/>
              <w:left w:val="nil"/>
              <w:bottom w:val="nil"/>
              <w:right w:val="nil"/>
            </w:tcBorders>
          </w:tcPr>
          <w:p w14:paraId="2115D4C9" w14:textId="77777777" w:rsidR="00C229C1" w:rsidRDefault="00C229C1">
            <w:pPr>
              <w:pStyle w:val="ConsPlusNormal"/>
            </w:pPr>
            <w:r>
              <w:lastRenderedPageBreak/>
              <w:t xml:space="preserve">H02.0 - H02.5, H04.0 - H04.6, H05.0 - H05.5, </w:t>
            </w:r>
            <w:r>
              <w:lastRenderedPageBreak/>
              <w:t>H11.2, H21.5, H27.0, H27.1, H26.0 - H26.9, H31.3, H40.3, S00.1, S00.2, S02.3, S04.0 - S04.5, S05.0 - S05.9, T26.0 - T26.9, H44.0 - H44.8, T85.2, T85.3, T90.4, T95.0, T95.8</w:t>
            </w:r>
          </w:p>
        </w:tc>
        <w:tc>
          <w:tcPr>
            <w:tcW w:w="3458" w:type="dxa"/>
            <w:vMerge w:val="restart"/>
            <w:tcBorders>
              <w:top w:val="nil"/>
              <w:left w:val="nil"/>
              <w:bottom w:val="nil"/>
              <w:right w:val="nil"/>
            </w:tcBorders>
          </w:tcPr>
          <w:p w14:paraId="5D90ED46" w14:textId="77777777" w:rsidR="00C229C1" w:rsidRDefault="00C229C1">
            <w:pPr>
              <w:pStyle w:val="ConsPlusNormal"/>
            </w:pPr>
            <w:r>
              <w:lastRenderedPageBreak/>
              <w:t xml:space="preserve">травма глаза и глазницы, термические и химические ожоги, ограниченные областью глаза и </w:t>
            </w:r>
            <w:r>
              <w:lastRenderedPageBreak/>
              <w:t>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474" w:type="dxa"/>
            <w:vMerge w:val="restart"/>
            <w:tcBorders>
              <w:top w:val="nil"/>
              <w:left w:val="nil"/>
              <w:bottom w:val="nil"/>
              <w:right w:val="nil"/>
            </w:tcBorders>
          </w:tcPr>
          <w:p w14:paraId="1BEB707F"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247785A" w14:textId="77777777" w:rsidR="00C229C1" w:rsidRDefault="00C229C1">
            <w:pPr>
              <w:pStyle w:val="ConsPlusNormal"/>
            </w:pPr>
            <w:r>
              <w:t>аллолимбальная трансплантация</w:t>
            </w:r>
          </w:p>
        </w:tc>
        <w:tc>
          <w:tcPr>
            <w:tcW w:w="1587" w:type="dxa"/>
            <w:vMerge w:val="restart"/>
            <w:tcBorders>
              <w:top w:val="nil"/>
              <w:left w:val="nil"/>
              <w:bottom w:val="nil"/>
              <w:right w:val="nil"/>
            </w:tcBorders>
          </w:tcPr>
          <w:p w14:paraId="7AE0E1B8" w14:textId="77777777" w:rsidR="00C229C1" w:rsidRDefault="00C229C1">
            <w:pPr>
              <w:pStyle w:val="ConsPlusNormal"/>
              <w:jc w:val="center"/>
            </w:pPr>
            <w:r>
              <w:t>159510</w:t>
            </w:r>
          </w:p>
        </w:tc>
      </w:tr>
      <w:tr w:rsidR="00C229C1" w14:paraId="3A753D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B94036" w14:textId="77777777" w:rsidR="00C229C1" w:rsidRDefault="00C229C1">
            <w:pPr>
              <w:pStyle w:val="ConsPlusNormal"/>
            </w:pPr>
          </w:p>
        </w:tc>
        <w:tc>
          <w:tcPr>
            <w:tcW w:w="3344" w:type="dxa"/>
            <w:vMerge/>
            <w:tcBorders>
              <w:top w:val="nil"/>
              <w:left w:val="nil"/>
              <w:bottom w:val="nil"/>
              <w:right w:val="nil"/>
            </w:tcBorders>
          </w:tcPr>
          <w:p w14:paraId="49E13979" w14:textId="77777777" w:rsidR="00C229C1" w:rsidRDefault="00C229C1">
            <w:pPr>
              <w:pStyle w:val="ConsPlusNormal"/>
            </w:pPr>
          </w:p>
        </w:tc>
        <w:tc>
          <w:tcPr>
            <w:tcW w:w="1757" w:type="dxa"/>
            <w:vMerge/>
            <w:tcBorders>
              <w:top w:val="nil"/>
              <w:left w:val="nil"/>
              <w:bottom w:val="nil"/>
              <w:right w:val="nil"/>
            </w:tcBorders>
          </w:tcPr>
          <w:p w14:paraId="6066B956" w14:textId="77777777" w:rsidR="00C229C1" w:rsidRDefault="00C229C1">
            <w:pPr>
              <w:pStyle w:val="ConsPlusNormal"/>
            </w:pPr>
          </w:p>
        </w:tc>
        <w:tc>
          <w:tcPr>
            <w:tcW w:w="3458" w:type="dxa"/>
            <w:vMerge/>
            <w:tcBorders>
              <w:top w:val="nil"/>
              <w:left w:val="nil"/>
              <w:bottom w:val="nil"/>
              <w:right w:val="nil"/>
            </w:tcBorders>
          </w:tcPr>
          <w:p w14:paraId="5FE10509" w14:textId="77777777" w:rsidR="00C229C1" w:rsidRDefault="00C229C1">
            <w:pPr>
              <w:pStyle w:val="ConsPlusNormal"/>
            </w:pPr>
          </w:p>
        </w:tc>
        <w:tc>
          <w:tcPr>
            <w:tcW w:w="1474" w:type="dxa"/>
            <w:vMerge/>
            <w:tcBorders>
              <w:top w:val="nil"/>
              <w:left w:val="nil"/>
              <w:bottom w:val="nil"/>
              <w:right w:val="nil"/>
            </w:tcBorders>
          </w:tcPr>
          <w:p w14:paraId="568B2095" w14:textId="77777777" w:rsidR="00C229C1" w:rsidRDefault="00C229C1">
            <w:pPr>
              <w:pStyle w:val="ConsPlusNormal"/>
            </w:pPr>
          </w:p>
        </w:tc>
        <w:tc>
          <w:tcPr>
            <w:tcW w:w="3628" w:type="dxa"/>
            <w:tcBorders>
              <w:top w:val="nil"/>
              <w:left w:val="nil"/>
              <w:bottom w:val="nil"/>
              <w:right w:val="nil"/>
            </w:tcBorders>
          </w:tcPr>
          <w:p w14:paraId="326DC6B3" w14:textId="77777777" w:rsidR="00C229C1" w:rsidRDefault="00C229C1">
            <w:pPr>
              <w:pStyle w:val="ConsPlusNormal"/>
            </w:pPr>
            <w:r>
              <w:t>витрэктомия с удалением люксированного хрусталика</w:t>
            </w:r>
          </w:p>
        </w:tc>
        <w:tc>
          <w:tcPr>
            <w:tcW w:w="1587" w:type="dxa"/>
            <w:vMerge/>
            <w:tcBorders>
              <w:top w:val="nil"/>
              <w:left w:val="nil"/>
              <w:bottom w:val="nil"/>
              <w:right w:val="nil"/>
            </w:tcBorders>
          </w:tcPr>
          <w:p w14:paraId="386CA150" w14:textId="77777777" w:rsidR="00C229C1" w:rsidRDefault="00C229C1">
            <w:pPr>
              <w:pStyle w:val="ConsPlusNormal"/>
            </w:pPr>
          </w:p>
        </w:tc>
      </w:tr>
      <w:tr w:rsidR="00C229C1" w14:paraId="059B4B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B99DC7" w14:textId="77777777" w:rsidR="00C229C1" w:rsidRDefault="00C229C1">
            <w:pPr>
              <w:pStyle w:val="ConsPlusNormal"/>
            </w:pPr>
          </w:p>
        </w:tc>
        <w:tc>
          <w:tcPr>
            <w:tcW w:w="3344" w:type="dxa"/>
            <w:vMerge/>
            <w:tcBorders>
              <w:top w:val="nil"/>
              <w:left w:val="nil"/>
              <w:bottom w:val="nil"/>
              <w:right w:val="nil"/>
            </w:tcBorders>
          </w:tcPr>
          <w:p w14:paraId="71E6A35F" w14:textId="77777777" w:rsidR="00C229C1" w:rsidRDefault="00C229C1">
            <w:pPr>
              <w:pStyle w:val="ConsPlusNormal"/>
            </w:pPr>
          </w:p>
        </w:tc>
        <w:tc>
          <w:tcPr>
            <w:tcW w:w="1757" w:type="dxa"/>
            <w:vMerge/>
            <w:tcBorders>
              <w:top w:val="nil"/>
              <w:left w:val="nil"/>
              <w:bottom w:val="nil"/>
              <w:right w:val="nil"/>
            </w:tcBorders>
          </w:tcPr>
          <w:p w14:paraId="381669AD" w14:textId="77777777" w:rsidR="00C229C1" w:rsidRDefault="00C229C1">
            <w:pPr>
              <w:pStyle w:val="ConsPlusNormal"/>
            </w:pPr>
          </w:p>
        </w:tc>
        <w:tc>
          <w:tcPr>
            <w:tcW w:w="3458" w:type="dxa"/>
            <w:vMerge/>
            <w:tcBorders>
              <w:top w:val="nil"/>
              <w:left w:val="nil"/>
              <w:bottom w:val="nil"/>
              <w:right w:val="nil"/>
            </w:tcBorders>
          </w:tcPr>
          <w:p w14:paraId="4EE0D68E" w14:textId="77777777" w:rsidR="00C229C1" w:rsidRDefault="00C229C1">
            <w:pPr>
              <w:pStyle w:val="ConsPlusNormal"/>
            </w:pPr>
          </w:p>
        </w:tc>
        <w:tc>
          <w:tcPr>
            <w:tcW w:w="1474" w:type="dxa"/>
            <w:vMerge/>
            <w:tcBorders>
              <w:top w:val="nil"/>
              <w:left w:val="nil"/>
              <w:bottom w:val="nil"/>
              <w:right w:val="nil"/>
            </w:tcBorders>
          </w:tcPr>
          <w:p w14:paraId="2293F515" w14:textId="77777777" w:rsidR="00C229C1" w:rsidRDefault="00C229C1">
            <w:pPr>
              <w:pStyle w:val="ConsPlusNormal"/>
            </w:pPr>
          </w:p>
        </w:tc>
        <w:tc>
          <w:tcPr>
            <w:tcW w:w="3628" w:type="dxa"/>
            <w:tcBorders>
              <w:top w:val="nil"/>
              <w:left w:val="nil"/>
              <w:bottom w:val="nil"/>
              <w:right w:val="nil"/>
            </w:tcBorders>
          </w:tcPr>
          <w:p w14:paraId="212DE4E6" w14:textId="77777777" w:rsidR="00C229C1" w:rsidRDefault="00C229C1">
            <w:pPr>
              <w:pStyle w:val="ConsPlusNormal"/>
            </w:pPr>
            <w:r>
              <w:t>витреоленсэктомия с имплантацией интраокулярной линзы, в том числе с лазерным витриолизисом</w:t>
            </w:r>
          </w:p>
        </w:tc>
        <w:tc>
          <w:tcPr>
            <w:tcW w:w="1587" w:type="dxa"/>
            <w:vMerge/>
            <w:tcBorders>
              <w:top w:val="nil"/>
              <w:left w:val="nil"/>
              <w:bottom w:val="nil"/>
              <w:right w:val="nil"/>
            </w:tcBorders>
          </w:tcPr>
          <w:p w14:paraId="78B2FCDB" w14:textId="77777777" w:rsidR="00C229C1" w:rsidRDefault="00C229C1">
            <w:pPr>
              <w:pStyle w:val="ConsPlusNormal"/>
            </w:pPr>
          </w:p>
        </w:tc>
      </w:tr>
      <w:tr w:rsidR="00C229C1" w14:paraId="61E41B2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A5B367" w14:textId="77777777" w:rsidR="00C229C1" w:rsidRDefault="00C229C1">
            <w:pPr>
              <w:pStyle w:val="ConsPlusNormal"/>
            </w:pPr>
          </w:p>
        </w:tc>
        <w:tc>
          <w:tcPr>
            <w:tcW w:w="3344" w:type="dxa"/>
            <w:vMerge/>
            <w:tcBorders>
              <w:top w:val="nil"/>
              <w:left w:val="nil"/>
              <w:bottom w:val="nil"/>
              <w:right w:val="nil"/>
            </w:tcBorders>
          </w:tcPr>
          <w:p w14:paraId="3CE040BF" w14:textId="77777777" w:rsidR="00C229C1" w:rsidRDefault="00C229C1">
            <w:pPr>
              <w:pStyle w:val="ConsPlusNormal"/>
            </w:pPr>
          </w:p>
        </w:tc>
        <w:tc>
          <w:tcPr>
            <w:tcW w:w="1757" w:type="dxa"/>
            <w:vMerge/>
            <w:tcBorders>
              <w:top w:val="nil"/>
              <w:left w:val="nil"/>
              <w:bottom w:val="nil"/>
              <w:right w:val="nil"/>
            </w:tcBorders>
          </w:tcPr>
          <w:p w14:paraId="0220C06C" w14:textId="77777777" w:rsidR="00C229C1" w:rsidRDefault="00C229C1">
            <w:pPr>
              <w:pStyle w:val="ConsPlusNormal"/>
            </w:pPr>
          </w:p>
        </w:tc>
        <w:tc>
          <w:tcPr>
            <w:tcW w:w="3458" w:type="dxa"/>
            <w:vMerge/>
            <w:tcBorders>
              <w:top w:val="nil"/>
              <w:left w:val="nil"/>
              <w:bottom w:val="nil"/>
              <w:right w:val="nil"/>
            </w:tcBorders>
          </w:tcPr>
          <w:p w14:paraId="3D82AB54" w14:textId="77777777" w:rsidR="00C229C1" w:rsidRDefault="00C229C1">
            <w:pPr>
              <w:pStyle w:val="ConsPlusNormal"/>
            </w:pPr>
          </w:p>
        </w:tc>
        <w:tc>
          <w:tcPr>
            <w:tcW w:w="1474" w:type="dxa"/>
            <w:vMerge/>
            <w:tcBorders>
              <w:top w:val="nil"/>
              <w:left w:val="nil"/>
              <w:bottom w:val="nil"/>
              <w:right w:val="nil"/>
            </w:tcBorders>
          </w:tcPr>
          <w:p w14:paraId="58F382EB" w14:textId="77777777" w:rsidR="00C229C1" w:rsidRDefault="00C229C1">
            <w:pPr>
              <w:pStyle w:val="ConsPlusNormal"/>
            </w:pPr>
          </w:p>
        </w:tc>
        <w:tc>
          <w:tcPr>
            <w:tcW w:w="3628" w:type="dxa"/>
            <w:tcBorders>
              <w:top w:val="nil"/>
              <w:left w:val="nil"/>
              <w:bottom w:val="nil"/>
              <w:right w:val="nil"/>
            </w:tcBorders>
          </w:tcPr>
          <w:p w14:paraId="10F25434" w14:textId="77777777" w:rsidR="00C229C1" w:rsidRDefault="00C229C1">
            <w:pPr>
              <w:pStyle w:val="ConsPlusNormal"/>
            </w:pPr>
            <w:r>
              <w:t>дисклеральное удаление инородного тела с локальной склеропластикой</w:t>
            </w:r>
          </w:p>
        </w:tc>
        <w:tc>
          <w:tcPr>
            <w:tcW w:w="1587" w:type="dxa"/>
            <w:vMerge/>
            <w:tcBorders>
              <w:top w:val="nil"/>
              <w:left w:val="nil"/>
              <w:bottom w:val="nil"/>
              <w:right w:val="nil"/>
            </w:tcBorders>
          </w:tcPr>
          <w:p w14:paraId="3B9518C5" w14:textId="77777777" w:rsidR="00C229C1" w:rsidRDefault="00C229C1">
            <w:pPr>
              <w:pStyle w:val="ConsPlusNormal"/>
            </w:pPr>
          </w:p>
        </w:tc>
      </w:tr>
      <w:tr w:rsidR="00C229C1" w14:paraId="6F8CFE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F27BFE" w14:textId="77777777" w:rsidR="00C229C1" w:rsidRDefault="00C229C1">
            <w:pPr>
              <w:pStyle w:val="ConsPlusNormal"/>
            </w:pPr>
          </w:p>
        </w:tc>
        <w:tc>
          <w:tcPr>
            <w:tcW w:w="3344" w:type="dxa"/>
            <w:vMerge/>
            <w:tcBorders>
              <w:top w:val="nil"/>
              <w:left w:val="nil"/>
              <w:bottom w:val="nil"/>
              <w:right w:val="nil"/>
            </w:tcBorders>
          </w:tcPr>
          <w:p w14:paraId="1F8B6411" w14:textId="77777777" w:rsidR="00C229C1" w:rsidRDefault="00C229C1">
            <w:pPr>
              <w:pStyle w:val="ConsPlusNormal"/>
            </w:pPr>
          </w:p>
        </w:tc>
        <w:tc>
          <w:tcPr>
            <w:tcW w:w="1757" w:type="dxa"/>
            <w:vMerge/>
            <w:tcBorders>
              <w:top w:val="nil"/>
              <w:left w:val="nil"/>
              <w:bottom w:val="nil"/>
              <w:right w:val="nil"/>
            </w:tcBorders>
          </w:tcPr>
          <w:p w14:paraId="418A9AC5" w14:textId="77777777" w:rsidR="00C229C1" w:rsidRDefault="00C229C1">
            <w:pPr>
              <w:pStyle w:val="ConsPlusNormal"/>
            </w:pPr>
          </w:p>
        </w:tc>
        <w:tc>
          <w:tcPr>
            <w:tcW w:w="3458" w:type="dxa"/>
            <w:vMerge/>
            <w:tcBorders>
              <w:top w:val="nil"/>
              <w:left w:val="nil"/>
              <w:bottom w:val="nil"/>
              <w:right w:val="nil"/>
            </w:tcBorders>
          </w:tcPr>
          <w:p w14:paraId="7D60530D" w14:textId="77777777" w:rsidR="00C229C1" w:rsidRDefault="00C229C1">
            <w:pPr>
              <w:pStyle w:val="ConsPlusNormal"/>
            </w:pPr>
          </w:p>
        </w:tc>
        <w:tc>
          <w:tcPr>
            <w:tcW w:w="1474" w:type="dxa"/>
            <w:vMerge/>
            <w:tcBorders>
              <w:top w:val="nil"/>
              <w:left w:val="nil"/>
              <w:bottom w:val="nil"/>
              <w:right w:val="nil"/>
            </w:tcBorders>
          </w:tcPr>
          <w:p w14:paraId="735F119B" w14:textId="77777777" w:rsidR="00C229C1" w:rsidRDefault="00C229C1">
            <w:pPr>
              <w:pStyle w:val="ConsPlusNormal"/>
            </w:pPr>
          </w:p>
        </w:tc>
        <w:tc>
          <w:tcPr>
            <w:tcW w:w="3628" w:type="dxa"/>
            <w:tcBorders>
              <w:top w:val="nil"/>
              <w:left w:val="nil"/>
              <w:bottom w:val="nil"/>
              <w:right w:val="nil"/>
            </w:tcBorders>
          </w:tcPr>
          <w:p w14:paraId="21335920" w14:textId="77777777" w:rsidR="00C229C1" w:rsidRDefault="00C229C1">
            <w:pPr>
              <w:pStyle w:val="ConsPlusNormal"/>
            </w:pPr>
            <w:r>
              <w:t>имплантация искусственной радужки (иридохрусталиковой диафрагмы)</w:t>
            </w:r>
          </w:p>
        </w:tc>
        <w:tc>
          <w:tcPr>
            <w:tcW w:w="1587" w:type="dxa"/>
            <w:vMerge/>
            <w:tcBorders>
              <w:top w:val="nil"/>
              <w:left w:val="nil"/>
              <w:bottom w:val="nil"/>
              <w:right w:val="nil"/>
            </w:tcBorders>
          </w:tcPr>
          <w:p w14:paraId="49EEF72B" w14:textId="77777777" w:rsidR="00C229C1" w:rsidRDefault="00C229C1">
            <w:pPr>
              <w:pStyle w:val="ConsPlusNormal"/>
            </w:pPr>
          </w:p>
        </w:tc>
      </w:tr>
      <w:tr w:rsidR="00C229C1" w14:paraId="192FE40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0FDC1F" w14:textId="77777777" w:rsidR="00C229C1" w:rsidRDefault="00C229C1">
            <w:pPr>
              <w:pStyle w:val="ConsPlusNormal"/>
            </w:pPr>
          </w:p>
        </w:tc>
        <w:tc>
          <w:tcPr>
            <w:tcW w:w="3344" w:type="dxa"/>
            <w:vMerge/>
            <w:tcBorders>
              <w:top w:val="nil"/>
              <w:left w:val="nil"/>
              <w:bottom w:val="nil"/>
              <w:right w:val="nil"/>
            </w:tcBorders>
          </w:tcPr>
          <w:p w14:paraId="6E7C4F13" w14:textId="77777777" w:rsidR="00C229C1" w:rsidRDefault="00C229C1">
            <w:pPr>
              <w:pStyle w:val="ConsPlusNormal"/>
            </w:pPr>
          </w:p>
        </w:tc>
        <w:tc>
          <w:tcPr>
            <w:tcW w:w="1757" w:type="dxa"/>
            <w:vMerge/>
            <w:tcBorders>
              <w:top w:val="nil"/>
              <w:left w:val="nil"/>
              <w:bottom w:val="nil"/>
              <w:right w:val="nil"/>
            </w:tcBorders>
          </w:tcPr>
          <w:p w14:paraId="31F2867C" w14:textId="77777777" w:rsidR="00C229C1" w:rsidRDefault="00C229C1">
            <w:pPr>
              <w:pStyle w:val="ConsPlusNormal"/>
            </w:pPr>
          </w:p>
        </w:tc>
        <w:tc>
          <w:tcPr>
            <w:tcW w:w="3458" w:type="dxa"/>
            <w:vMerge/>
            <w:tcBorders>
              <w:top w:val="nil"/>
              <w:left w:val="nil"/>
              <w:bottom w:val="nil"/>
              <w:right w:val="nil"/>
            </w:tcBorders>
          </w:tcPr>
          <w:p w14:paraId="401E232E" w14:textId="77777777" w:rsidR="00C229C1" w:rsidRDefault="00C229C1">
            <w:pPr>
              <w:pStyle w:val="ConsPlusNormal"/>
            </w:pPr>
          </w:p>
        </w:tc>
        <w:tc>
          <w:tcPr>
            <w:tcW w:w="1474" w:type="dxa"/>
            <w:vMerge/>
            <w:tcBorders>
              <w:top w:val="nil"/>
              <w:left w:val="nil"/>
              <w:bottom w:val="nil"/>
              <w:right w:val="nil"/>
            </w:tcBorders>
          </w:tcPr>
          <w:p w14:paraId="5F387746" w14:textId="77777777" w:rsidR="00C229C1" w:rsidRDefault="00C229C1">
            <w:pPr>
              <w:pStyle w:val="ConsPlusNormal"/>
            </w:pPr>
          </w:p>
        </w:tc>
        <w:tc>
          <w:tcPr>
            <w:tcW w:w="3628" w:type="dxa"/>
            <w:tcBorders>
              <w:top w:val="nil"/>
              <w:left w:val="nil"/>
              <w:bottom w:val="nil"/>
              <w:right w:val="nil"/>
            </w:tcBorders>
          </w:tcPr>
          <w:p w14:paraId="144490EC" w14:textId="77777777" w:rsidR="00C229C1" w:rsidRDefault="00C229C1">
            <w:pPr>
              <w:pStyle w:val="ConsPlusNormal"/>
            </w:pPr>
            <w:r>
              <w:t>иридопластика, в том числе с лазерной реконструкцией, передней камеры</w:t>
            </w:r>
          </w:p>
        </w:tc>
        <w:tc>
          <w:tcPr>
            <w:tcW w:w="1587" w:type="dxa"/>
            <w:vMerge/>
            <w:tcBorders>
              <w:top w:val="nil"/>
              <w:left w:val="nil"/>
              <w:bottom w:val="nil"/>
              <w:right w:val="nil"/>
            </w:tcBorders>
          </w:tcPr>
          <w:p w14:paraId="25787511" w14:textId="77777777" w:rsidR="00C229C1" w:rsidRDefault="00C229C1">
            <w:pPr>
              <w:pStyle w:val="ConsPlusNormal"/>
            </w:pPr>
          </w:p>
        </w:tc>
      </w:tr>
      <w:tr w:rsidR="00C229C1" w14:paraId="2DF6860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4B5B4C" w14:textId="77777777" w:rsidR="00C229C1" w:rsidRDefault="00C229C1">
            <w:pPr>
              <w:pStyle w:val="ConsPlusNormal"/>
            </w:pPr>
          </w:p>
        </w:tc>
        <w:tc>
          <w:tcPr>
            <w:tcW w:w="3344" w:type="dxa"/>
            <w:vMerge/>
            <w:tcBorders>
              <w:top w:val="nil"/>
              <w:left w:val="nil"/>
              <w:bottom w:val="nil"/>
              <w:right w:val="nil"/>
            </w:tcBorders>
          </w:tcPr>
          <w:p w14:paraId="2EFA5764" w14:textId="77777777" w:rsidR="00C229C1" w:rsidRDefault="00C229C1">
            <w:pPr>
              <w:pStyle w:val="ConsPlusNormal"/>
            </w:pPr>
          </w:p>
        </w:tc>
        <w:tc>
          <w:tcPr>
            <w:tcW w:w="1757" w:type="dxa"/>
            <w:vMerge/>
            <w:tcBorders>
              <w:top w:val="nil"/>
              <w:left w:val="nil"/>
              <w:bottom w:val="nil"/>
              <w:right w:val="nil"/>
            </w:tcBorders>
          </w:tcPr>
          <w:p w14:paraId="54F75691" w14:textId="77777777" w:rsidR="00C229C1" w:rsidRDefault="00C229C1">
            <w:pPr>
              <w:pStyle w:val="ConsPlusNormal"/>
            </w:pPr>
          </w:p>
        </w:tc>
        <w:tc>
          <w:tcPr>
            <w:tcW w:w="3458" w:type="dxa"/>
            <w:vMerge/>
            <w:tcBorders>
              <w:top w:val="nil"/>
              <w:left w:val="nil"/>
              <w:bottom w:val="nil"/>
              <w:right w:val="nil"/>
            </w:tcBorders>
          </w:tcPr>
          <w:p w14:paraId="2FC0DE34" w14:textId="77777777" w:rsidR="00C229C1" w:rsidRDefault="00C229C1">
            <w:pPr>
              <w:pStyle w:val="ConsPlusNormal"/>
            </w:pPr>
          </w:p>
        </w:tc>
        <w:tc>
          <w:tcPr>
            <w:tcW w:w="1474" w:type="dxa"/>
            <w:vMerge/>
            <w:tcBorders>
              <w:top w:val="nil"/>
              <w:left w:val="nil"/>
              <w:bottom w:val="nil"/>
              <w:right w:val="nil"/>
            </w:tcBorders>
          </w:tcPr>
          <w:p w14:paraId="15194F74" w14:textId="77777777" w:rsidR="00C229C1" w:rsidRDefault="00C229C1">
            <w:pPr>
              <w:pStyle w:val="ConsPlusNormal"/>
            </w:pPr>
          </w:p>
        </w:tc>
        <w:tc>
          <w:tcPr>
            <w:tcW w:w="3628" w:type="dxa"/>
            <w:tcBorders>
              <w:top w:val="nil"/>
              <w:left w:val="nil"/>
              <w:bottom w:val="nil"/>
              <w:right w:val="nil"/>
            </w:tcBorders>
          </w:tcPr>
          <w:p w14:paraId="0709D176" w14:textId="77777777" w:rsidR="00C229C1" w:rsidRDefault="00C229C1">
            <w:pPr>
              <w:pStyle w:val="ConsPlusNormal"/>
            </w:pPr>
            <w:r>
              <w:t>кератопротезирование</w:t>
            </w:r>
          </w:p>
        </w:tc>
        <w:tc>
          <w:tcPr>
            <w:tcW w:w="1587" w:type="dxa"/>
            <w:vMerge/>
            <w:tcBorders>
              <w:top w:val="nil"/>
              <w:left w:val="nil"/>
              <w:bottom w:val="nil"/>
              <w:right w:val="nil"/>
            </w:tcBorders>
          </w:tcPr>
          <w:p w14:paraId="1EB557D0" w14:textId="77777777" w:rsidR="00C229C1" w:rsidRDefault="00C229C1">
            <w:pPr>
              <w:pStyle w:val="ConsPlusNormal"/>
            </w:pPr>
          </w:p>
        </w:tc>
      </w:tr>
      <w:tr w:rsidR="00C229C1" w14:paraId="2A8F945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808E9C" w14:textId="77777777" w:rsidR="00C229C1" w:rsidRDefault="00C229C1">
            <w:pPr>
              <w:pStyle w:val="ConsPlusNormal"/>
            </w:pPr>
          </w:p>
        </w:tc>
        <w:tc>
          <w:tcPr>
            <w:tcW w:w="3344" w:type="dxa"/>
            <w:vMerge/>
            <w:tcBorders>
              <w:top w:val="nil"/>
              <w:left w:val="nil"/>
              <w:bottom w:val="nil"/>
              <w:right w:val="nil"/>
            </w:tcBorders>
          </w:tcPr>
          <w:p w14:paraId="0FEBEF3C" w14:textId="77777777" w:rsidR="00C229C1" w:rsidRDefault="00C229C1">
            <w:pPr>
              <w:pStyle w:val="ConsPlusNormal"/>
            </w:pPr>
          </w:p>
        </w:tc>
        <w:tc>
          <w:tcPr>
            <w:tcW w:w="1757" w:type="dxa"/>
            <w:vMerge/>
            <w:tcBorders>
              <w:top w:val="nil"/>
              <w:left w:val="nil"/>
              <w:bottom w:val="nil"/>
              <w:right w:val="nil"/>
            </w:tcBorders>
          </w:tcPr>
          <w:p w14:paraId="69458E3C" w14:textId="77777777" w:rsidR="00C229C1" w:rsidRDefault="00C229C1">
            <w:pPr>
              <w:pStyle w:val="ConsPlusNormal"/>
            </w:pPr>
          </w:p>
        </w:tc>
        <w:tc>
          <w:tcPr>
            <w:tcW w:w="3458" w:type="dxa"/>
            <w:vMerge/>
            <w:tcBorders>
              <w:top w:val="nil"/>
              <w:left w:val="nil"/>
              <w:bottom w:val="nil"/>
              <w:right w:val="nil"/>
            </w:tcBorders>
          </w:tcPr>
          <w:p w14:paraId="2C6E91E7" w14:textId="77777777" w:rsidR="00C229C1" w:rsidRDefault="00C229C1">
            <w:pPr>
              <w:pStyle w:val="ConsPlusNormal"/>
            </w:pPr>
          </w:p>
        </w:tc>
        <w:tc>
          <w:tcPr>
            <w:tcW w:w="1474" w:type="dxa"/>
            <w:vMerge/>
            <w:tcBorders>
              <w:top w:val="nil"/>
              <w:left w:val="nil"/>
              <w:bottom w:val="nil"/>
              <w:right w:val="nil"/>
            </w:tcBorders>
          </w:tcPr>
          <w:p w14:paraId="28E0194B" w14:textId="77777777" w:rsidR="00C229C1" w:rsidRDefault="00C229C1">
            <w:pPr>
              <w:pStyle w:val="ConsPlusNormal"/>
            </w:pPr>
          </w:p>
        </w:tc>
        <w:tc>
          <w:tcPr>
            <w:tcW w:w="3628" w:type="dxa"/>
            <w:tcBorders>
              <w:top w:val="nil"/>
              <w:left w:val="nil"/>
              <w:bottom w:val="nil"/>
              <w:right w:val="nil"/>
            </w:tcBorders>
          </w:tcPr>
          <w:p w14:paraId="38372BF0" w14:textId="77777777" w:rsidR="00C229C1" w:rsidRDefault="00C229C1">
            <w:pPr>
              <w:pStyle w:val="ConsPlusNormal"/>
            </w:pPr>
            <w:r>
              <w:t>пластика полости, века, свода(ов) с пересадкой свободных лоскутов, в том числе с пересадкой ресниц</w:t>
            </w:r>
          </w:p>
        </w:tc>
        <w:tc>
          <w:tcPr>
            <w:tcW w:w="1587" w:type="dxa"/>
            <w:vMerge/>
            <w:tcBorders>
              <w:top w:val="nil"/>
              <w:left w:val="nil"/>
              <w:bottom w:val="nil"/>
              <w:right w:val="nil"/>
            </w:tcBorders>
          </w:tcPr>
          <w:p w14:paraId="379D59EC" w14:textId="77777777" w:rsidR="00C229C1" w:rsidRDefault="00C229C1">
            <w:pPr>
              <w:pStyle w:val="ConsPlusNormal"/>
            </w:pPr>
          </w:p>
        </w:tc>
      </w:tr>
      <w:tr w:rsidR="00C229C1" w14:paraId="3F56438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3BA79F" w14:textId="77777777" w:rsidR="00C229C1" w:rsidRDefault="00C229C1">
            <w:pPr>
              <w:pStyle w:val="ConsPlusNormal"/>
            </w:pPr>
          </w:p>
        </w:tc>
        <w:tc>
          <w:tcPr>
            <w:tcW w:w="3344" w:type="dxa"/>
            <w:vMerge/>
            <w:tcBorders>
              <w:top w:val="nil"/>
              <w:left w:val="nil"/>
              <w:bottom w:val="nil"/>
              <w:right w:val="nil"/>
            </w:tcBorders>
          </w:tcPr>
          <w:p w14:paraId="489A77EC" w14:textId="77777777" w:rsidR="00C229C1" w:rsidRDefault="00C229C1">
            <w:pPr>
              <w:pStyle w:val="ConsPlusNormal"/>
            </w:pPr>
          </w:p>
        </w:tc>
        <w:tc>
          <w:tcPr>
            <w:tcW w:w="1757" w:type="dxa"/>
            <w:vMerge/>
            <w:tcBorders>
              <w:top w:val="nil"/>
              <w:left w:val="nil"/>
              <w:bottom w:val="nil"/>
              <w:right w:val="nil"/>
            </w:tcBorders>
          </w:tcPr>
          <w:p w14:paraId="68F7678F" w14:textId="77777777" w:rsidR="00C229C1" w:rsidRDefault="00C229C1">
            <w:pPr>
              <w:pStyle w:val="ConsPlusNormal"/>
            </w:pPr>
          </w:p>
        </w:tc>
        <w:tc>
          <w:tcPr>
            <w:tcW w:w="3458" w:type="dxa"/>
            <w:vMerge/>
            <w:tcBorders>
              <w:top w:val="nil"/>
              <w:left w:val="nil"/>
              <w:bottom w:val="nil"/>
              <w:right w:val="nil"/>
            </w:tcBorders>
          </w:tcPr>
          <w:p w14:paraId="764CB615" w14:textId="77777777" w:rsidR="00C229C1" w:rsidRDefault="00C229C1">
            <w:pPr>
              <w:pStyle w:val="ConsPlusNormal"/>
            </w:pPr>
          </w:p>
        </w:tc>
        <w:tc>
          <w:tcPr>
            <w:tcW w:w="1474" w:type="dxa"/>
            <w:vMerge/>
            <w:tcBorders>
              <w:top w:val="nil"/>
              <w:left w:val="nil"/>
              <w:bottom w:val="nil"/>
              <w:right w:val="nil"/>
            </w:tcBorders>
          </w:tcPr>
          <w:p w14:paraId="77F23B5C" w14:textId="77777777" w:rsidR="00C229C1" w:rsidRDefault="00C229C1">
            <w:pPr>
              <w:pStyle w:val="ConsPlusNormal"/>
            </w:pPr>
          </w:p>
        </w:tc>
        <w:tc>
          <w:tcPr>
            <w:tcW w:w="3628" w:type="dxa"/>
            <w:tcBorders>
              <w:top w:val="nil"/>
              <w:left w:val="nil"/>
              <w:bottom w:val="nil"/>
              <w:right w:val="nil"/>
            </w:tcBorders>
          </w:tcPr>
          <w:p w14:paraId="22DC42D1" w14:textId="77777777" w:rsidR="00C229C1" w:rsidRDefault="00C229C1">
            <w:pPr>
              <w:pStyle w:val="ConsPlusNormal"/>
            </w:pPr>
            <w:r>
              <w:t>пластика культи с орбитальным имплантатом и реконструкцией, в том числе с кровавой тарзорафией</w:t>
            </w:r>
          </w:p>
        </w:tc>
        <w:tc>
          <w:tcPr>
            <w:tcW w:w="1587" w:type="dxa"/>
            <w:vMerge/>
            <w:tcBorders>
              <w:top w:val="nil"/>
              <w:left w:val="nil"/>
              <w:bottom w:val="nil"/>
              <w:right w:val="nil"/>
            </w:tcBorders>
          </w:tcPr>
          <w:p w14:paraId="76FC1248" w14:textId="77777777" w:rsidR="00C229C1" w:rsidRDefault="00C229C1">
            <w:pPr>
              <w:pStyle w:val="ConsPlusNormal"/>
            </w:pPr>
          </w:p>
        </w:tc>
      </w:tr>
      <w:tr w:rsidR="00C229C1" w14:paraId="4FC5596E" w14:textId="77777777">
        <w:tblPrEx>
          <w:tblBorders>
            <w:insideH w:val="none" w:sz="0" w:space="0" w:color="auto"/>
            <w:insideV w:val="none" w:sz="0" w:space="0" w:color="auto"/>
          </w:tblBorders>
        </w:tblPrEx>
        <w:tc>
          <w:tcPr>
            <w:tcW w:w="566" w:type="dxa"/>
            <w:tcBorders>
              <w:top w:val="nil"/>
              <w:left w:val="nil"/>
              <w:bottom w:val="nil"/>
              <w:right w:val="nil"/>
            </w:tcBorders>
          </w:tcPr>
          <w:p w14:paraId="6B685C57" w14:textId="77777777" w:rsidR="00C229C1" w:rsidRDefault="00C229C1">
            <w:pPr>
              <w:pStyle w:val="ConsPlusNormal"/>
            </w:pPr>
          </w:p>
        </w:tc>
        <w:tc>
          <w:tcPr>
            <w:tcW w:w="3344" w:type="dxa"/>
            <w:vMerge/>
            <w:tcBorders>
              <w:top w:val="nil"/>
              <w:left w:val="nil"/>
              <w:bottom w:val="nil"/>
              <w:right w:val="nil"/>
            </w:tcBorders>
          </w:tcPr>
          <w:p w14:paraId="1DAB6374" w14:textId="77777777" w:rsidR="00C229C1" w:rsidRDefault="00C229C1">
            <w:pPr>
              <w:pStyle w:val="ConsPlusNormal"/>
            </w:pPr>
          </w:p>
        </w:tc>
        <w:tc>
          <w:tcPr>
            <w:tcW w:w="1757" w:type="dxa"/>
            <w:vMerge/>
            <w:tcBorders>
              <w:top w:val="nil"/>
              <w:left w:val="nil"/>
              <w:bottom w:val="nil"/>
              <w:right w:val="nil"/>
            </w:tcBorders>
          </w:tcPr>
          <w:p w14:paraId="531317B4" w14:textId="77777777" w:rsidR="00C229C1" w:rsidRDefault="00C229C1">
            <w:pPr>
              <w:pStyle w:val="ConsPlusNormal"/>
            </w:pPr>
          </w:p>
        </w:tc>
        <w:tc>
          <w:tcPr>
            <w:tcW w:w="3458" w:type="dxa"/>
            <w:vMerge/>
            <w:tcBorders>
              <w:top w:val="nil"/>
              <w:left w:val="nil"/>
              <w:bottom w:val="nil"/>
              <w:right w:val="nil"/>
            </w:tcBorders>
          </w:tcPr>
          <w:p w14:paraId="1E8147EF" w14:textId="77777777" w:rsidR="00C229C1" w:rsidRDefault="00C229C1">
            <w:pPr>
              <w:pStyle w:val="ConsPlusNormal"/>
            </w:pPr>
          </w:p>
        </w:tc>
        <w:tc>
          <w:tcPr>
            <w:tcW w:w="1474" w:type="dxa"/>
            <w:vMerge/>
            <w:tcBorders>
              <w:top w:val="nil"/>
              <w:left w:val="nil"/>
              <w:bottom w:val="nil"/>
              <w:right w:val="nil"/>
            </w:tcBorders>
          </w:tcPr>
          <w:p w14:paraId="60B152BF" w14:textId="77777777" w:rsidR="00C229C1" w:rsidRDefault="00C229C1">
            <w:pPr>
              <w:pStyle w:val="ConsPlusNormal"/>
            </w:pPr>
          </w:p>
        </w:tc>
        <w:tc>
          <w:tcPr>
            <w:tcW w:w="3628" w:type="dxa"/>
            <w:tcBorders>
              <w:top w:val="nil"/>
              <w:left w:val="nil"/>
              <w:bottom w:val="nil"/>
              <w:right w:val="nil"/>
            </w:tcBorders>
          </w:tcPr>
          <w:p w14:paraId="0DC048B3" w14:textId="77777777" w:rsidR="00C229C1" w:rsidRDefault="00C229C1">
            <w:pPr>
              <w:pStyle w:val="ConsPlusNormal"/>
            </w:pPr>
            <w:r>
              <w:t>трансвитеральное удаление внутриглазного инородного тела с эндолазерной коагуляцией сетчатки</w:t>
            </w:r>
          </w:p>
        </w:tc>
        <w:tc>
          <w:tcPr>
            <w:tcW w:w="1587" w:type="dxa"/>
            <w:vMerge/>
            <w:tcBorders>
              <w:top w:val="nil"/>
              <w:left w:val="nil"/>
              <w:bottom w:val="nil"/>
              <w:right w:val="nil"/>
            </w:tcBorders>
          </w:tcPr>
          <w:p w14:paraId="24B1B04E" w14:textId="77777777" w:rsidR="00C229C1" w:rsidRDefault="00C229C1">
            <w:pPr>
              <w:pStyle w:val="ConsPlusNormal"/>
            </w:pPr>
          </w:p>
        </w:tc>
      </w:tr>
      <w:tr w:rsidR="00C229C1" w14:paraId="7CA9B6F6" w14:textId="77777777">
        <w:tblPrEx>
          <w:tblBorders>
            <w:insideH w:val="none" w:sz="0" w:space="0" w:color="auto"/>
            <w:insideV w:val="none" w:sz="0" w:space="0" w:color="auto"/>
          </w:tblBorders>
        </w:tblPrEx>
        <w:tc>
          <w:tcPr>
            <w:tcW w:w="566" w:type="dxa"/>
            <w:tcBorders>
              <w:top w:val="nil"/>
              <w:left w:val="nil"/>
              <w:bottom w:val="nil"/>
              <w:right w:val="nil"/>
            </w:tcBorders>
          </w:tcPr>
          <w:p w14:paraId="6104BA89" w14:textId="77777777" w:rsidR="00C229C1" w:rsidRDefault="00C229C1">
            <w:pPr>
              <w:pStyle w:val="ConsPlusNormal"/>
            </w:pPr>
          </w:p>
        </w:tc>
        <w:tc>
          <w:tcPr>
            <w:tcW w:w="3344" w:type="dxa"/>
            <w:vMerge/>
            <w:tcBorders>
              <w:top w:val="nil"/>
              <w:left w:val="nil"/>
              <w:bottom w:val="nil"/>
              <w:right w:val="nil"/>
            </w:tcBorders>
          </w:tcPr>
          <w:p w14:paraId="0D74F0FD" w14:textId="77777777" w:rsidR="00C229C1" w:rsidRDefault="00C229C1">
            <w:pPr>
              <w:pStyle w:val="ConsPlusNormal"/>
            </w:pPr>
          </w:p>
        </w:tc>
        <w:tc>
          <w:tcPr>
            <w:tcW w:w="1757" w:type="dxa"/>
            <w:vMerge/>
            <w:tcBorders>
              <w:top w:val="nil"/>
              <w:left w:val="nil"/>
              <w:bottom w:val="nil"/>
              <w:right w:val="nil"/>
            </w:tcBorders>
          </w:tcPr>
          <w:p w14:paraId="5A4DDDDE" w14:textId="77777777" w:rsidR="00C229C1" w:rsidRDefault="00C229C1">
            <w:pPr>
              <w:pStyle w:val="ConsPlusNormal"/>
            </w:pPr>
          </w:p>
        </w:tc>
        <w:tc>
          <w:tcPr>
            <w:tcW w:w="3458" w:type="dxa"/>
            <w:vMerge/>
            <w:tcBorders>
              <w:top w:val="nil"/>
              <w:left w:val="nil"/>
              <w:bottom w:val="nil"/>
              <w:right w:val="nil"/>
            </w:tcBorders>
          </w:tcPr>
          <w:p w14:paraId="7845842F" w14:textId="77777777" w:rsidR="00C229C1" w:rsidRDefault="00C229C1">
            <w:pPr>
              <w:pStyle w:val="ConsPlusNormal"/>
            </w:pPr>
          </w:p>
        </w:tc>
        <w:tc>
          <w:tcPr>
            <w:tcW w:w="1474" w:type="dxa"/>
            <w:vMerge/>
            <w:tcBorders>
              <w:top w:val="nil"/>
              <w:left w:val="nil"/>
              <w:bottom w:val="nil"/>
              <w:right w:val="nil"/>
            </w:tcBorders>
          </w:tcPr>
          <w:p w14:paraId="1DECE68D" w14:textId="77777777" w:rsidR="00C229C1" w:rsidRDefault="00C229C1">
            <w:pPr>
              <w:pStyle w:val="ConsPlusNormal"/>
            </w:pPr>
          </w:p>
        </w:tc>
        <w:tc>
          <w:tcPr>
            <w:tcW w:w="3628" w:type="dxa"/>
            <w:tcBorders>
              <w:top w:val="nil"/>
              <w:left w:val="nil"/>
              <w:bottom w:val="nil"/>
              <w:right w:val="nil"/>
            </w:tcBorders>
          </w:tcPr>
          <w:p w14:paraId="24558338" w14:textId="77777777" w:rsidR="00C229C1" w:rsidRDefault="00C229C1">
            <w:pPr>
              <w:pStyle w:val="ConsPlusNormal"/>
            </w:pPr>
            <w:r>
              <w:t>реконструктивно-пластические операции на веках, в том числе с кровавой тарзорафией</w:t>
            </w:r>
          </w:p>
        </w:tc>
        <w:tc>
          <w:tcPr>
            <w:tcW w:w="1587" w:type="dxa"/>
            <w:vMerge/>
            <w:tcBorders>
              <w:top w:val="nil"/>
              <w:left w:val="nil"/>
              <w:bottom w:val="nil"/>
              <w:right w:val="nil"/>
            </w:tcBorders>
          </w:tcPr>
          <w:p w14:paraId="7F97C691" w14:textId="77777777" w:rsidR="00C229C1" w:rsidRDefault="00C229C1">
            <w:pPr>
              <w:pStyle w:val="ConsPlusNormal"/>
            </w:pPr>
          </w:p>
        </w:tc>
      </w:tr>
      <w:tr w:rsidR="00C229C1" w14:paraId="1AD4E0F2" w14:textId="77777777">
        <w:tblPrEx>
          <w:tblBorders>
            <w:insideH w:val="none" w:sz="0" w:space="0" w:color="auto"/>
            <w:insideV w:val="none" w:sz="0" w:space="0" w:color="auto"/>
          </w:tblBorders>
        </w:tblPrEx>
        <w:tc>
          <w:tcPr>
            <w:tcW w:w="566" w:type="dxa"/>
            <w:tcBorders>
              <w:top w:val="nil"/>
              <w:left w:val="nil"/>
              <w:bottom w:val="nil"/>
              <w:right w:val="nil"/>
            </w:tcBorders>
          </w:tcPr>
          <w:p w14:paraId="15DCF92D" w14:textId="77777777" w:rsidR="00C229C1" w:rsidRDefault="00C229C1">
            <w:pPr>
              <w:pStyle w:val="ConsPlusNormal"/>
            </w:pPr>
          </w:p>
        </w:tc>
        <w:tc>
          <w:tcPr>
            <w:tcW w:w="3344" w:type="dxa"/>
            <w:vMerge/>
            <w:tcBorders>
              <w:top w:val="nil"/>
              <w:left w:val="nil"/>
              <w:bottom w:val="nil"/>
              <w:right w:val="nil"/>
            </w:tcBorders>
          </w:tcPr>
          <w:p w14:paraId="594FE5EC" w14:textId="77777777" w:rsidR="00C229C1" w:rsidRDefault="00C229C1">
            <w:pPr>
              <w:pStyle w:val="ConsPlusNormal"/>
            </w:pPr>
          </w:p>
        </w:tc>
        <w:tc>
          <w:tcPr>
            <w:tcW w:w="1757" w:type="dxa"/>
            <w:vMerge/>
            <w:tcBorders>
              <w:top w:val="nil"/>
              <w:left w:val="nil"/>
              <w:bottom w:val="nil"/>
              <w:right w:val="nil"/>
            </w:tcBorders>
          </w:tcPr>
          <w:p w14:paraId="69347FE0" w14:textId="77777777" w:rsidR="00C229C1" w:rsidRDefault="00C229C1">
            <w:pPr>
              <w:pStyle w:val="ConsPlusNormal"/>
            </w:pPr>
          </w:p>
        </w:tc>
        <w:tc>
          <w:tcPr>
            <w:tcW w:w="3458" w:type="dxa"/>
            <w:vMerge/>
            <w:tcBorders>
              <w:top w:val="nil"/>
              <w:left w:val="nil"/>
              <w:bottom w:val="nil"/>
              <w:right w:val="nil"/>
            </w:tcBorders>
          </w:tcPr>
          <w:p w14:paraId="1E1A98DB" w14:textId="77777777" w:rsidR="00C229C1" w:rsidRDefault="00C229C1">
            <w:pPr>
              <w:pStyle w:val="ConsPlusNormal"/>
            </w:pPr>
          </w:p>
        </w:tc>
        <w:tc>
          <w:tcPr>
            <w:tcW w:w="1474" w:type="dxa"/>
            <w:vMerge/>
            <w:tcBorders>
              <w:top w:val="nil"/>
              <w:left w:val="nil"/>
              <w:bottom w:val="nil"/>
              <w:right w:val="nil"/>
            </w:tcBorders>
          </w:tcPr>
          <w:p w14:paraId="7D66D349" w14:textId="77777777" w:rsidR="00C229C1" w:rsidRDefault="00C229C1">
            <w:pPr>
              <w:pStyle w:val="ConsPlusNormal"/>
            </w:pPr>
          </w:p>
        </w:tc>
        <w:tc>
          <w:tcPr>
            <w:tcW w:w="3628" w:type="dxa"/>
            <w:tcBorders>
              <w:top w:val="nil"/>
              <w:left w:val="nil"/>
              <w:bottom w:val="nil"/>
              <w:right w:val="nil"/>
            </w:tcBorders>
          </w:tcPr>
          <w:p w14:paraId="6CC48D87" w14:textId="77777777" w:rsidR="00C229C1" w:rsidRDefault="00C229C1">
            <w:pPr>
              <w:pStyle w:val="ConsPlusNormal"/>
            </w:pPr>
            <w:r>
              <w:t>реконструкция слезоотводящих путей</w:t>
            </w:r>
          </w:p>
        </w:tc>
        <w:tc>
          <w:tcPr>
            <w:tcW w:w="1587" w:type="dxa"/>
            <w:vMerge/>
            <w:tcBorders>
              <w:top w:val="nil"/>
              <w:left w:val="nil"/>
              <w:bottom w:val="nil"/>
              <w:right w:val="nil"/>
            </w:tcBorders>
          </w:tcPr>
          <w:p w14:paraId="4B76778B" w14:textId="77777777" w:rsidR="00C229C1" w:rsidRDefault="00C229C1">
            <w:pPr>
              <w:pStyle w:val="ConsPlusNormal"/>
            </w:pPr>
          </w:p>
        </w:tc>
      </w:tr>
      <w:tr w:rsidR="00C229C1" w14:paraId="1B79CD10" w14:textId="77777777">
        <w:tblPrEx>
          <w:tblBorders>
            <w:insideH w:val="none" w:sz="0" w:space="0" w:color="auto"/>
            <w:insideV w:val="none" w:sz="0" w:space="0" w:color="auto"/>
          </w:tblBorders>
        </w:tblPrEx>
        <w:tc>
          <w:tcPr>
            <w:tcW w:w="566" w:type="dxa"/>
            <w:tcBorders>
              <w:top w:val="nil"/>
              <w:left w:val="nil"/>
              <w:bottom w:val="nil"/>
              <w:right w:val="nil"/>
            </w:tcBorders>
          </w:tcPr>
          <w:p w14:paraId="73C66865" w14:textId="77777777" w:rsidR="00C229C1" w:rsidRDefault="00C229C1">
            <w:pPr>
              <w:pStyle w:val="ConsPlusNormal"/>
            </w:pPr>
          </w:p>
        </w:tc>
        <w:tc>
          <w:tcPr>
            <w:tcW w:w="3344" w:type="dxa"/>
            <w:vMerge/>
            <w:tcBorders>
              <w:top w:val="nil"/>
              <w:left w:val="nil"/>
              <w:bottom w:val="nil"/>
              <w:right w:val="nil"/>
            </w:tcBorders>
          </w:tcPr>
          <w:p w14:paraId="1D9FEBA5" w14:textId="77777777" w:rsidR="00C229C1" w:rsidRDefault="00C229C1">
            <w:pPr>
              <w:pStyle w:val="ConsPlusNormal"/>
            </w:pPr>
          </w:p>
        </w:tc>
        <w:tc>
          <w:tcPr>
            <w:tcW w:w="1757" w:type="dxa"/>
            <w:vMerge/>
            <w:tcBorders>
              <w:top w:val="nil"/>
              <w:left w:val="nil"/>
              <w:bottom w:val="nil"/>
              <w:right w:val="nil"/>
            </w:tcBorders>
          </w:tcPr>
          <w:p w14:paraId="1B1FE3A6" w14:textId="77777777" w:rsidR="00C229C1" w:rsidRDefault="00C229C1">
            <w:pPr>
              <w:pStyle w:val="ConsPlusNormal"/>
            </w:pPr>
          </w:p>
        </w:tc>
        <w:tc>
          <w:tcPr>
            <w:tcW w:w="3458" w:type="dxa"/>
            <w:vMerge/>
            <w:tcBorders>
              <w:top w:val="nil"/>
              <w:left w:val="nil"/>
              <w:bottom w:val="nil"/>
              <w:right w:val="nil"/>
            </w:tcBorders>
          </w:tcPr>
          <w:p w14:paraId="316D0E74" w14:textId="77777777" w:rsidR="00C229C1" w:rsidRDefault="00C229C1">
            <w:pPr>
              <w:pStyle w:val="ConsPlusNormal"/>
            </w:pPr>
          </w:p>
        </w:tc>
        <w:tc>
          <w:tcPr>
            <w:tcW w:w="1474" w:type="dxa"/>
            <w:vMerge/>
            <w:tcBorders>
              <w:top w:val="nil"/>
              <w:left w:val="nil"/>
              <w:bottom w:val="nil"/>
              <w:right w:val="nil"/>
            </w:tcBorders>
          </w:tcPr>
          <w:p w14:paraId="3FD045FE" w14:textId="77777777" w:rsidR="00C229C1" w:rsidRDefault="00C229C1">
            <w:pPr>
              <w:pStyle w:val="ConsPlusNormal"/>
            </w:pPr>
          </w:p>
        </w:tc>
        <w:tc>
          <w:tcPr>
            <w:tcW w:w="3628" w:type="dxa"/>
            <w:tcBorders>
              <w:top w:val="nil"/>
              <w:left w:val="nil"/>
              <w:bottom w:val="nil"/>
              <w:right w:val="nil"/>
            </w:tcBorders>
          </w:tcPr>
          <w:p w14:paraId="3419F08C" w14:textId="77777777" w:rsidR="00C229C1" w:rsidRDefault="00C229C1">
            <w:pPr>
              <w:pStyle w:val="ConsPlusNormal"/>
            </w:pPr>
            <w:r>
              <w:t>контурная пластика орбиты</w:t>
            </w:r>
          </w:p>
        </w:tc>
        <w:tc>
          <w:tcPr>
            <w:tcW w:w="1587" w:type="dxa"/>
            <w:vMerge/>
            <w:tcBorders>
              <w:top w:val="nil"/>
              <w:left w:val="nil"/>
              <w:bottom w:val="nil"/>
              <w:right w:val="nil"/>
            </w:tcBorders>
          </w:tcPr>
          <w:p w14:paraId="622E0B71" w14:textId="77777777" w:rsidR="00C229C1" w:rsidRDefault="00C229C1">
            <w:pPr>
              <w:pStyle w:val="ConsPlusNormal"/>
            </w:pPr>
          </w:p>
        </w:tc>
      </w:tr>
      <w:tr w:rsidR="00C229C1" w14:paraId="2197D6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BC9E94" w14:textId="77777777" w:rsidR="00C229C1" w:rsidRDefault="00C229C1">
            <w:pPr>
              <w:pStyle w:val="ConsPlusNormal"/>
            </w:pPr>
          </w:p>
        </w:tc>
        <w:tc>
          <w:tcPr>
            <w:tcW w:w="3344" w:type="dxa"/>
            <w:vMerge w:val="restart"/>
            <w:tcBorders>
              <w:top w:val="nil"/>
              <w:left w:val="nil"/>
              <w:bottom w:val="nil"/>
              <w:right w:val="nil"/>
            </w:tcBorders>
          </w:tcPr>
          <w:p w14:paraId="211C5D59" w14:textId="77777777" w:rsidR="00C229C1" w:rsidRDefault="00C229C1">
            <w:pPr>
              <w:pStyle w:val="ConsPlusNormal"/>
            </w:pPr>
          </w:p>
        </w:tc>
        <w:tc>
          <w:tcPr>
            <w:tcW w:w="1757" w:type="dxa"/>
            <w:vMerge w:val="restart"/>
            <w:tcBorders>
              <w:top w:val="nil"/>
              <w:left w:val="nil"/>
              <w:bottom w:val="nil"/>
              <w:right w:val="nil"/>
            </w:tcBorders>
          </w:tcPr>
          <w:p w14:paraId="5835E10B" w14:textId="77777777" w:rsidR="00C229C1" w:rsidRDefault="00C229C1">
            <w:pPr>
              <w:pStyle w:val="ConsPlusNormal"/>
            </w:pPr>
          </w:p>
        </w:tc>
        <w:tc>
          <w:tcPr>
            <w:tcW w:w="3458" w:type="dxa"/>
            <w:vMerge w:val="restart"/>
            <w:tcBorders>
              <w:top w:val="nil"/>
              <w:left w:val="nil"/>
              <w:bottom w:val="nil"/>
              <w:right w:val="nil"/>
            </w:tcBorders>
          </w:tcPr>
          <w:p w14:paraId="2607484D" w14:textId="77777777" w:rsidR="00C229C1" w:rsidRDefault="00C229C1">
            <w:pPr>
              <w:pStyle w:val="ConsPlusNormal"/>
            </w:pPr>
          </w:p>
        </w:tc>
        <w:tc>
          <w:tcPr>
            <w:tcW w:w="1474" w:type="dxa"/>
            <w:vMerge w:val="restart"/>
            <w:tcBorders>
              <w:top w:val="nil"/>
              <w:left w:val="nil"/>
              <w:bottom w:val="nil"/>
              <w:right w:val="nil"/>
            </w:tcBorders>
          </w:tcPr>
          <w:p w14:paraId="006D7BA2" w14:textId="77777777" w:rsidR="00C229C1" w:rsidRDefault="00C229C1">
            <w:pPr>
              <w:pStyle w:val="ConsPlusNormal"/>
            </w:pPr>
          </w:p>
        </w:tc>
        <w:tc>
          <w:tcPr>
            <w:tcW w:w="3628" w:type="dxa"/>
            <w:tcBorders>
              <w:top w:val="nil"/>
              <w:left w:val="nil"/>
              <w:bottom w:val="nil"/>
              <w:right w:val="nil"/>
            </w:tcBorders>
          </w:tcPr>
          <w:p w14:paraId="032C982C" w14:textId="77777777" w:rsidR="00C229C1" w:rsidRDefault="00C229C1">
            <w:pPr>
              <w:pStyle w:val="ConsPlusNormal"/>
            </w:pPr>
            <w:r>
              <w:t>энуклеация (эвисцерация) глаза с пластикой культи орбитальным имплантатом</w:t>
            </w:r>
          </w:p>
        </w:tc>
        <w:tc>
          <w:tcPr>
            <w:tcW w:w="1587" w:type="dxa"/>
            <w:vMerge w:val="restart"/>
            <w:tcBorders>
              <w:top w:val="nil"/>
              <w:left w:val="nil"/>
              <w:bottom w:val="nil"/>
              <w:right w:val="nil"/>
            </w:tcBorders>
          </w:tcPr>
          <w:p w14:paraId="60D68ACD" w14:textId="77777777" w:rsidR="00C229C1" w:rsidRDefault="00C229C1">
            <w:pPr>
              <w:pStyle w:val="ConsPlusNormal"/>
            </w:pPr>
          </w:p>
        </w:tc>
      </w:tr>
      <w:tr w:rsidR="00C229C1" w14:paraId="145C6D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90790FD" w14:textId="77777777" w:rsidR="00C229C1" w:rsidRDefault="00C229C1">
            <w:pPr>
              <w:pStyle w:val="ConsPlusNormal"/>
            </w:pPr>
          </w:p>
        </w:tc>
        <w:tc>
          <w:tcPr>
            <w:tcW w:w="3344" w:type="dxa"/>
            <w:vMerge/>
            <w:tcBorders>
              <w:top w:val="nil"/>
              <w:left w:val="nil"/>
              <w:bottom w:val="nil"/>
              <w:right w:val="nil"/>
            </w:tcBorders>
          </w:tcPr>
          <w:p w14:paraId="125226A2" w14:textId="77777777" w:rsidR="00C229C1" w:rsidRDefault="00C229C1">
            <w:pPr>
              <w:pStyle w:val="ConsPlusNormal"/>
            </w:pPr>
          </w:p>
        </w:tc>
        <w:tc>
          <w:tcPr>
            <w:tcW w:w="1757" w:type="dxa"/>
            <w:vMerge/>
            <w:tcBorders>
              <w:top w:val="nil"/>
              <w:left w:val="nil"/>
              <w:bottom w:val="nil"/>
              <w:right w:val="nil"/>
            </w:tcBorders>
          </w:tcPr>
          <w:p w14:paraId="74A0DDD4" w14:textId="77777777" w:rsidR="00C229C1" w:rsidRDefault="00C229C1">
            <w:pPr>
              <w:pStyle w:val="ConsPlusNormal"/>
            </w:pPr>
          </w:p>
        </w:tc>
        <w:tc>
          <w:tcPr>
            <w:tcW w:w="3458" w:type="dxa"/>
            <w:vMerge/>
            <w:tcBorders>
              <w:top w:val="nil"/>
              <w:left w:val="nil"/>
              <w:bottom w:val="nil"/>
              <w:right w:val="nil"/>
            </w:tcBorders>
          </w:tcPr>
          <w:p w14:paraId="5A6B0B12" w14:textId="77777777" w:rsidR="00C229C1" w:rsidRDefault="00C229C1">
            <w:pPr>
              <w:pStyle w:val="ConsPlusNormal"/>
            </w:pPr>
          </w:p>
        </w:tc>
        <w:tc>
          <w:tcPr>
            <w:tcW w:w="1474" w:type="dxa"/>
            <w:vMerge/>
            <w:tcBorders>
              <w:top w:val="nil"/>
              <w:left w:val="nil"/>
              <w:bottom w:val="nil"/>
              <w:right w:val="nil"/>
            </w:tcBorders>
          </w:tcPr>
          <w:p w14:paraId="57949185" w14:textId="77777777" w:rsidR="00C229C1" w:rsidRDefault="00C229C1">
            <w:pPr>
              <w:pStyle w:val="ConsPlusNormal"/>
            </w:pPr>
          </w:p>
        </w:tc>
        <w:tc>
          <w:tcPr>
            <w:tcW w:w="3628" w:type="dxa"/>
            <w:tcBorders>
              <w:top w:val="nil"/>
              <w:left w:val="nil"/>
              <w:bottom w:val="nil"/>
              <w:right w:val="nil"/>
            </w:tcBorders>
          </w:tcPr>
          <w:p w14:paraId="799F8F4D" w14:textId="77777777" w:rsidR="00C229C1" w:rsidRDefault="00C229C1">
            <w:pPr>
              <w:pStyle w:val="ConsPlusNormal"/>
            </w:pPr>
            <w:r>
              <w:t>устранение посттравматического птоза верхнего века</w:t>
            </w:r>
          </w:p>
        </w:tc>
        <w:tc>
          <w:tcPr>
            <w:tcW w:w="1587" w:type="dxa"/>
            <w:vMerge/>
            <w:tcBorders>
              <w:top w:val="nil"/>
              <w:left w:val="nil"/>
              <w:bottom w:val="nil"/>
              <w:right w:val="nil"/>
            </w:tcBorders>
          </w:tcPr>
          <w:p w14:paraId="79498411" w14:textId="77777777" w:rsidR="00C229C1" w:rsidRDefault="00C229C1">
            <w:pPr>
              <w:pStyle w:val="ConsPlusNormal"/>
            </w:pPr>
          </w:p>
        </w:tc>
      </w:tr>
      <w:tr w:rsidR="00C229C1" w14:paraId="176C3A1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D5FC18" w14:textId="77777777" w:rsidR="00C229C1" w:rsidRDefault="00C229C1">
            <w:pPr>
              <w:pStyle w:val="ConsPlusNormal"/>
            </w:pPr>
          </w:p>
        </w:tc>
        <w:tc>
          <w:tcPr>
            <w:tcW w:w="3344" w:type="dxa"/>
            <w:vMerge/>
            <w:tcBorders>
              <w:top w:val="nil"/>
              <w:left w:val="nil"/>
              <w:bottom w:val="nil"/>
              <w:right w:val="nil"/>
            </w:tcBorders>
          </w:tcPr>
          <w:p w14:paraId="0434F1E6" w14:textId="77777777" w:rsidR="00C229C1" w:rsidRDefault="00C229C1">
            <w:pPr>
              <w:pStyle w:val="ConsPlusNormal"/>
            </w:pPr>
          </w:p>
        </w:tc>
        <w:tc>
          <w:tcPr>
            <w:tcW w:w="1757" w:type="dxa"/>
            <w:vMerge/>
            <w:tcBorders>
              <w:top w:val="nil"/>
              <w:left w:val="nil"/>
              <w:bottom w:val="nil"/>
              <w:right w:val="nil"/>
            </w:tcBorders>
          </w:tcPr>
          <w:p w14:paraId="7E30BB79" w14:textId="77777777" w:rsidR="00C229C1" w:rsidRDefault="00C229C1">
            <w:pPr>
              <w:pStyle w:val="ConsPlusNormal"/>
            </w:pPr>
          </w:p>
        </w:tc>
        <w:tc>
          <w:tcPr>
            <w:tcW w:w="3458" w:type="dxa"/>
            <w:vMerge/>
            <w:tcBorders>
              <w:top w:val="nil"/>
              <w:left w:val="nil"/>
              <w:bottom w:val="nil"/>
              <w:right w:val="nil"/>
            </w:tcBorders>
          </w:tcPr>
          <w:p w14:paraId="2E9516A1" w14:textId="77777777" w:rsidR="00C229C1" w:rsidRDefault="00C229C1">
            <w:pPr>
              <w:pStyle w:val="ConsPlusNormal"/>
            </w:pPr>
          </w:p>
        </w:tc>
        <w:tc>
          <w:tcPr>
            <w:tcW w:w="1474" w:type="dxa"/>
            <w:vMerge/>
            <w:tcBorders>
              <w:top w:val="nil"/>
              <w:left w:val="nil"/>
              <w:bottom w:val="nil"/>
              <w:right w:val="nil"/>
            </w:tcBorders>
          </w:tcPr>
          <w:p w14:paraId="2891FA21" w14:textId="77777777" w:rsidR="00C229C1" w:rsidRDefault="00C229C1">
            <w:pPr>
              <w:pStyle w:val="ConsPlusNormal"/>
            </w:pPr>
          </w:p>
        </w:tc>
        <w:tc>
          <w:tcPr>
            <w:tcW w:w="3628" w:type="dxa"/>
            <w:tcBorders>
              <w:top w:val="nil"/>
              <w:left w:val="nil"/>
              <w:bottom w:val="nil"/>
              <w:right w:val="nil"/>
            </w:tcBorders>
          </w:tcPr>
          <w:p w14:paraId="03357D16" w14:textId="77777777" w:rsidR="00C229C1" w:rsidRDefault="00C229C1">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587" w:type="dxa"/>
            <w:vMerge/>
            <w:tcBorders>
              <w:top w:val="nil"/>
              <w:left w:val="nil"/>
              <w:bottom w:val="nil"/>
              <w:right w:val="nil"/>
            </w:tcBorders>
          </w:tcPr>
          <w:p w14:paraId="360C7834" w14:textId="77777777" w:rsidR="00C229C1" w:rsidRDefault="00C229C1">
            <w:pPr>
              <w:pStyle w:val="ConsPlusNormal"/>
            </w:pPr>
          </w:p>
        </w:tc>
      </w:tr>
      <w:tr w:rsidR="00C229C1" w14:paraId="70C302C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FE1F23" w14:textId="77777777" w:rsidR="00C229C1" w:rsidRDefault="00C229C1">
            <w:pPr>
              <w:pStyle w:val="ConsPlusNormal"/>
            </w:pPr>
          </w:p>
        </w:tc>
        <w:tc>
          <w:tcPr>
            <w:tcW w:w="3344" w:type="dxa"/>
            <w:vMerge/>
            <w:tcBorders>
              <w:top w:val="nil"/>
              <w:left w:val="nil"/>
              <w:bottom w:val="nil"/>
              <w:right w:val="nil"/>
            </w:tcBorders>
          </w:tcPr>
          <w:p w14:paraId="08FD48D3" w14:textId="77777777" w:rsidR="00C229C1" w:rsidRDefault="00C229C1">
            <w:pPr>
              <w:pStyle w:val="ConsPlusNormal"/>
            </w:pPr>
          </w:p>
        </w:tc>
        <w:tc>
          <w:tcPr>
            <w:tcW w:w="1757" w:type="dxa"/>
            <w:vMerge/>
            <w:tcBorders>
              <w:top w:val="nil"/>
              <w:left w:val="nil"/>
              <w:bottom w:val="nil"/>
              <w:right w:val="nil"/>
            </w:tcBorders>
          </w:tcPr>
          <w:p w14:paraId="77DF8896" w14:textId="77777777" w:rsidR="00C229C1" w:rsidRDefault="00C229C1">
            <w:pPr>
              <w:pStyle w:val="ConsPlusNormal"/>
            </w:pPr>
          </w:p>
        </w:tc>
        <w:tc>
          <w:tcPr>
            <w:tcW w:w="3458" w:type="dxa"/>
            <w:vMerge/>
            <w:tcBorders>
              <w:top w:val="nil"/>
              <w:left w:val="nil"/>
              <w:bottom w:val="nil"/>
              <w:right w:val="nil"/>
            </w:tcBorders>
          </w:tcPr>
          <w:p w14:paraId="5587DCB3" w14:textId="77777777" w:rsidR="00C229C1" w:rsidRDefault="00C229C1">
            <w:pPr>
              <w:pStyle w:val="ConsPlusNormal"/>
            </w:pPr>
          </w:p>
        </w:tc>
        <w:tc>
          <w:tcPr>
            <w:tcW w:w="1474" w:type="dxa"/>
            <w:vMerge/>
            <w:tcBorders>
              <w:top w:val="nil"/>
              <w:left w:val="nil"/>
              <w:bottom w:val="nil"/>
              <w:right w:val="nil"/>
            </w:tcBorders>
          </w:tcPr>
          <w:p w14:paraId="582AA2C1" w14:textId="77777777" w:rsidR="00C229C1" w:rsidRDefault="00C229C1">
            <w:pPr>
              <w:pStyle w:val="ConsPlusNormal"/>
            </w:pPr>
          </w:p>
        </w:tc>
        <w:tc>
          <w:tcPr>
            <w:tcW w:w="3628" w:type="dxa"/>
            <w:tcBorders>
              <w:top w:val="nil"/>
              <w:left w:val="nil"/>
              <w:bottom w:val="nil"/>
              <w:right w:val="nil"/>
            </w:tcBorders>
          </w:tcPr>
          <w:p w14:paraId="76B2BD3F" w14:textId="77777777" w:rsidR="00C229C1" w:rsidRDefault="00C229C1">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587" w:type="dxa"/>
            <w:vMerge/>
            <w:tcBorders>
              <w:top w:val="nil"/>
              <w:left w:val="nil"/>
              <w:bottom w:val="nil"/>
              <w:right w:val="nil"/>
            </w:tcBorders>
          </w:tcPr>
          <w:p w14:paraId="421312BF" w14:textId="77777777" w:rsidR="00C229C1" w:rsidRDefault="00C229C1">
            <w:pPr>
              <w:pStyle w:val="ConsPlusNormal"/>
            </w:pPr>
          </w:p>
        </w:tc>
      </w:tr>
      <w:tr w:rsidR="00C229C1" w14:paraId="7665591C" w14:textId="77777777">
        <w:tblPrEx>
          <w:tblBorders>
            <w:insideH w:val="none" w:sz="0" w:space="0" w:color="auto"/>
            <w:insideV w:val="none" w:sz="0" w:space="0" w:color="auto"/>
          </w:tblBorders>
        </w:tblPrEx>
        <w:tc>
          <w:tcPr>
            <w:tcW w:w="566" w:type="dxa"/>
            <w:tcBorders>
              <w:top w:val="nil"/>
              <w:left w:val="nil"/>
              <w:bottom w:val="nil"/>
              <w:right w:val="nil"/>
            </w:tcBorders>
          </w:tcPr>
          <w:p w14:paraId="044E5A86" w14:textId="77777777" w:rsidR="00C229C1" w:rsidRDefault="00C229C1">
            <w:pPr>
              <w:pStyle w:val="ConsPlusNormal"/>
            </w:pPr>
          </w:p>
        </w:tc>
        <w:tc>
          <w:tcPr>
            <w:tcW w:w="3344" w:type="dxa"/>
            <w:tcBorders>
              <w:top w:val="nil"/>
              <w:left w:val="nil"/>
              <w:bottom w:val="nil"/>
              <w:right w:val="nil"/>
            </w:tcBorders>
          </w:tcPr>
          <w:p w14:paraId="4CF36C12" w14:textId="77777777" w:rsidR="00C229C1" w:rsidRDefault="00C229C1">
            <w:pPr>
              <w:pStyle w:val="ConsPlusNormal"/>
            </w:pPr>
          </w:p>
        </w:tc>
        <w:tc>
          <w:tcPr>
            <w:tcW w:w="1757" w:type="dxa"/>
            <w:tcBorders>
              <w:top w:val="nil"/>
              <w:left w:val="nil"/>
              <w:bottom w:val="nil"/>
              <w:right w:val="nil"/>
            </w:tcBorders>
          </w:tcPr>
          <w:p w14:paraId="3185BA84" w14:textId="77777777" w:rsidR="00C229C1" w:rsidRDefault="00C229C1">
            <w:pPr>
              <w:pStyle w:val="ConsPlusNormal"/>
            </w:pPr>
          </w:p>
        </w:tc>
        <w:tc>
          <w:tcPr>
            <w:tcW w:w="3458" w:type="dxa"/>
            <w:tcBorders>
              <w:top w:val="nil"/>
              <w:left w:val="nil"/>
              <w:bottom w:val="nil"/>
              <w:right w:val="nil"/>
            </w:tcBorders>
          </w:tcPr>
          <w:p w14:paraId="72513AD5" w14:textId="77777777" w:rsidR="00C229C1" w:rsidRDefault="00C229C1">
            <w:pPr>
              <w:pStyle w:val="ConsPlusNormal"/>
            </w:pPr>
          </w:p>
        </w:tc>
        <w:tc>
          <w:tcPr>
            <w:tcW w:w="1474" w:type="dxa"/>
            <w:tcBorders>
              <w:top w:val="nil"/>
              <w:left w:val="nil"/>
              <w:bottom w:val="nil"/>
              <w:right w:val="nil"/>
            </w:tcBorders>
          </w:tcPr>
          <w:p w14:paraId="314AF843" w14:textId="77777777" w:rsidR="00C229C1" w:rsidRDefault="00C229C1">
            <w:pPr>
              <w:pStyle w:val="ConsPlusNormal"/>
            </w:pPr>
          </w:p>
        </w:tc>
        <w:tc>
          <w:tcPr>
            <w:tcW w:w="3628" w:type="dxa"/>
            <w:tcBorders>
              <w:top w:val="nil"/>
              <w:left w:val="nil"/>
              <w:bottom w:val="nil"/>
              <w:right w:val="nil"/>
            </w:tcBorders>
          </w:tcPr>
          <w:p w14:paraId="2422F7FC" w14:textId="77777777" w:rsidR="00C229C1" w:rsidRDefault="00C229C1">
            <w:pPr>
              <w:pStyle w:val="ConsPlusNormal"/>
            </w:pPr>
            <w:r>
              <w:t>сквозная кератопластика с имплантацией иридохрусталиковой диафрагмы</w:t>
            </w:r>
          </w:p>
        </w:tc>
        <w:tc>
          <w:tcPr>
            <w:tcW w:w="1587" w:type="dxa"/>
            <w:tcBorders>
              <w:top w:val="nil"/>
              <w:left w:val="nil"/>
              <w:bottom w:val="nil"/>
              <w:right w:val="nil"/>
            </w:tcBorders>
          </w:tcPr>
          <w:p w14:paraId="6C90499F" w14:textId="77777777" w:rsidR="00C229C1" w:rsidRDefault="00C229C1">
            <w:pPr>
              <w:pStyle w:val="ConsPlusNormal"/>
            </w:pPr>
          </w:p>
        </w:tc>
      </w:tr>
      <w:tr w:rsidR="00C229C1" w14:paraId="34955870" w14:textId="77777777">
        <w:tblPrEx>
          <w:tblBorders>
            <w:insideH w:val="none" w:sz="0" w:space="0" w:color="auto"/>
            <w:insideV w:val="none" w:sz="0" w:space="0" w:color="auto"/>
          </w:tblBorders>
        </w:tblPrEx>
        <w:tc>
          <w:tcPr>
            <w:tcW w:w="566" w:type="dxa"/>
            <w:tcBorders>
              <w:top w:val="nil"/>
              <w:left w:val="nil"/>
              <w:bottom w:val="nil"/>
              <w:right w:val="nil"/>
            </w:tcBorders>
          </w:tcPr>
          <w:p w14:paraId="29188D38" w14:textId="77777777" w:rsidR="00C229C1" w:rsidRDefault="00C229C1">
            <w:pPr>
              <w:pStyle w:val="ConsPlusNormal"/>
            </w:pPr>
          </w:p>
        </w:tc>
        <w:tc>
          <w:tcPr>
            <w:tcW w:w="3344" w:type="dxa"/>
            <w:tcBorders>
              <w:top w:val="nil"/>
              <w:left w:val="nil"/>
              <w:bottom w:val="nil"/>
              <w:right w:val="nil"/>
            </w:tcBorders>
          </w:tcPr>
          <w:p w14:paraId="2DEE7589" w14:textId="77777777" w:rsidR="00C229C1" w:rsidRDefault="00C229C1">
            <w:pPr>
              <w:pStyle w:val="ConsPlusNormal"/>
            </w:pPr>
          </w:p>
        </w:tc>
        <w:tc>
          <w:tcPr>
            <w:tcW w:w="1757" w:type="dxa"/>
            <w:tcBorders>
              <w:top w:val="nil"/>
              <w:left w:val="nil"/>
              <w:bottom w:val="nil"/>
              <w:right w:val="nil"/>
            </w:tcBorders>
          </w:tcPr>
          <w:p w14:paraId="301FDA98" w14:textId="77777777" w:rsidR="00C229C1" w:rsidRDefault="00C229C1">
            <w:pPr>
              <w:pStyle w:val="ConsPlusNormal"/>
            </w:pPr>
          </w:p>
        </w:tc>
        <w:tc>
          <w:tcPr>
            <w:tcW w:w="3458" w:type="dxa"/>
            <w:tcBorders>
              <w:top w:val="nil"/>
              <w:left w:val="nil"/>
              <w:bottom w:val="nil"/>
              <w:right w:val="nil"/>
            </w:tcBorders>
          </w:tcPr>
          <w:p w14:paraId="5111BA2E" w14:textId="77777777" w:rsidR="00C229C1" w:rsidRDefault="00C229C1">
            <w:pPr>
              <w:pStyle w:val="ConsPlusNormal"/>
            </w:pPr>
          </w:p>
        </w:tc>
        <w:tc>
          <w:tcPr>
            <w:tcW w:w="1474" w:type="dxa"/>
            <w:tcBorders>
              <w:top w:val="nil"/>
              <w:left w:val="nil"/>
              <w:bottom w:val="nil"/>
              <w:right w:val="nil"/>
            </w:tcBorders>
          </w:tcPr>
          <w:p w14:paraId="3020630F" w14:textId="77777777" w:rsidR="00C229C1" w:rsidRDefault="00C229C1">
            <w:pPr>
              <w:pStyle w:val="ConsPlusNormal"/>
            </w:pPr>
          </w:p>
        </w:tc>
        <w:tc>
          <w:tcPr>
            <w:tcW w:w="3628" w:type="dxa"/>
            <w:tcBorders>
              <w:top w:val="nil"/>
              <w:left w:val="nil"/>
              <w:bottom w:val="nil"/>
              <w:right w:val="nil"/>
            </w:tcBorders>
          </w:tcPr>
          <w:p w14:paraId="658502F3" w14:textId="77777777" w:rsidR="00C229C1" w:rsidRDefault="00C229C1">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587" w:type="dxa"/>
            <w:tcBorders>
              <w:top w:val="nil"/>
              <w:left w:val="nil"/>
              <w:bottom w:val="nil"/>
              <w:right w:val="nil"/>
            </w:tcBorders>
          </w:tcPr>
          <w:p w14:paraId="3ACF0F93" w14:textId="77777777" w:rsidR="00C229C1" w:rsidRDefault="00C229C1">
            <w:pPr>
              <w:pStyle w:val="ConsPlusNormal"/>
            </w:pPr>
          </w:p>
        </w:tc>
      </w:tr>
      <w:tr w:rsidR="00C229C1" w14:paraId="1EE95419" w14:textId="77777777">
        <w:tblPrEx>
          <w:tblBorders>
            <w:insideH w:val="none" w:sz="0" w:space="0" w:color="auto"/>
            <w:insideV w:val="none" w:sz="0" w:space="0" w:color="auto"/>
          </w:tblBorders>
        </w:tblPrEx>
        <w:tc>
          <w:tcPr>
            <w:tcW w:w="566" w:type="dxa"/>
            <w:tcBorders>
              <w:top w:val="nil"/>
              <w:left w:val="nil"/>
              <w:bottom w:val="nil"/>
              <w:right w:val="nil"/>
            </w:tcBorders>
          </w:tcPr>
          <w:p w14:paraId="606E98F4" w14:textId="77777777" w:rsidR="00C229C1" w:rsidRDefault="00C229C1">
            <w:pPr>
              <w:pStyle w:val="ConsPlusNormal"/>
            </w:pPr>
          </w:p>
        </w:tc>
        <w:tc>
          <w:tcPr>
            <w:tcW w:w="3344" w:type="dxa"/>
            <w:tcBorders>
              <w:top w:val="nil"/>
              <w:left w:val="nil"/>
              <w:bottom w:val="nil"/>
              <w:right w:val="nil"/>
            </w:tcBorders>
          </w:tcPr>
          <w:p w14:paraId="0DEEA16F" w14:textId="77777777" w:rsidR="00C229C1" w:rsidRDefault="00C229C1">
            <w:pPr>
              <w:pStyle w:val="ConsPlusNormal"/>
            </w:pPr>
          </w:p>
        </w:tc>
        <w:tc>
          <w:tcPr>
            <w:tcW w:w="1757" w:type="dxa"/>
            <w:tcBorders>
              <w:top w:val="nil"/>
              <w:left w:val="nil"/>
              <w:bottom w:val="nil"/>
              <w:right w:val="nil"/>
            </w:tcBorders>
          </w:tcPr>
          <w:p w14:paraId="16B3DC2B" w14:textId="77777777" w:rsidR="00C229C1" w:rsidRDefault="00C229C1">
            <w:pPr>
              <w:pStyle w:val="ConsPlusNormal"/>
            </w:pPr>
          </w:p>
        </w:tc>
        <w:tc>
          <w:tcPr>
            <w:tcW w:w="3458" w:type="dxa"/>
            <w:tcBorders>
              <w:top w:val="nil"/>
              <w:left w:val="nil"/>
              <w:bottom w:val="nil"/>
              <w:right w:val="nil"/>
            </w:tcBorders>
          </w:tcPr>
          <w:p w14:paraId="0D1223FB" w14:textId="77777777" w:rsidR="00C229C1" w:rsidRDefault="00C229C1">
            <w:pPr>
              <w:pStyle w:val="ConsPlusNormal"/>
            </w:pPr>
          </w:p>
        </w:tc>
        <w:tc>
          <w:tcPr>
            <w:tcW w:w="1474" w:type="dxa"/>
            <w:tcBorders>
              <w:top w:val="nil"/>
              <w:left w:val="nil"/>
              <w:bottom w:val="nil"/>
              <w:right w:val="nil"/>
            </w:tcBorders>
          </w:tcPr>
          <w:p w14:paraId="0BFB1D2B" w14:textId="77777777" w:rsidR="00C229C1" w:rsidRDefault="00C229C1">
            <w:pPr>
              <w:pStyle w:val="ConsPlusNormal"/>
            </w:pPr>
          </w:p>
        </w:tc>
        <w:tc>
          <w:tcPr>
            <w:tcW w:w="3628" w:type="dxa"/>
            <w:tcBorders>
              <w:top w:val="nil"/>
              <w:left w:val="nil"/>
              <w:bottom w:val="nil"/>
              <w:right w:val="nil"/>
            </w:tcBorders>
          </w:tcPr>
          <w:p w14:paraId="3B9AAAF3" w14:textId="77777777" w:rsidR="00C229C1" w:rsidRDefault="00C229C1">
            <w:pPr>
              <w:pStyle w:val="ConsPlusNormal"/>
            </w:pPr>
            <w:r>
              <w:t>пластика орбиты, в том числе с удалением инородного тела</w:t>
            </w:r>
          </w:p>
        </w:tc>
        <w:tc>
          <w:tcPr>
            <w:tcW w:w="1587" w:type="dxa"/>
            <w:tcBorders>
              <w:top w:val="nil"/>
              <w:left w:val="nil"/>
              <w:bottom w:val="nil"/>
              <w:right w:val="nil"/>
            </w:tcBorders>
          </w:tcPr>
          <w:p w14:paraId="379D0C30" w14:textId="77777777" w:rsidR="00C229C1" w:rsidRDefault="00C229C1">
            <w:pPr>
              <w:pStyle w:val="ConsPlusNormal"/>
            </w:pPr>
          </w:p>
        </w:tc>
      </w:tr>
      <w:tr w:rsidR="00C229C1" w14:paraId="3A2816D1" w14:textId="77777777">
        <w:tblPrEx>
          <w:tblBorders>
            <w:insideH w:val="none" w:sz="0" w:space="0" w:color="auto"/>
            <w:insideV w:val="none" w:sz="0" w:space="0" w:color="auto"/>
          </w:tblBorders>
        </w:tblPrEx>
        <w:tc>
          <w:tcPr>
            <w:tcW w:w="566" w:type="dxa"/>
            <w:tcBorders>
              <w:top w:val="nil"/>
              <w:left w:val="nil"/>
              <w:bottom w:val="nil"/>
              <w:right w:val="nil"/>
            </w:tcBorders>
          </w:tcPr>
          <w:p w14:paraId="784C0192" w14:textId="77777777" w:rsidR="00C229C1" w:rsidRDefault="00C229C1">
            <w:pPr>
              <w:pStyle w:val="ConsPlusNormal"/>
            </w:pPr>
          </w:p>
        </w:tc>
        <w:tc>
          <w:tcPr>
            <w:tcW w:w="3344" w:type="dxa"/>
            <w:tcBorders>
              <w:top w:val="nil"/>
              <w:left w:val="nil"/>
              <w:bottom w:val="nil"/>
              <w:right w:val="nil"/>
            </w:tcBorders>
          </w:tcPr>
          <w:p w14:paraId="16E52A9D" w14:textId="77777777" w:rsidR="00C229C1" w:rsidRDefault="00C229C1">
            <w:pPr>
              <w:pStyle w:val="ConsPlusNormal"/>
            </w:pPr>
          </w:p>
        </w:tc>
        <w:tc>
          <w:tcPr>
            <w:tcW w:w="1757" w:type="dxa"/>
            <w:tcBorders>
              <w:top w:val="nil"/>
              <w:left w:val="nil"/>
              <w:bottom w:val="nil"/>
              <w:right w:val="nil"/>
            </w:tcBorders>
          </w:tcPr>
          <w:p w14:paraId="70A08427" w14:textId="77777777" w:rsidR="00C229C1" w:rsidRDefault="00C229C1">
            <w:pPr>
              <w:pStyle w:val="ConsPlusNormal"/>
            </w:pPr>
          </w:p>
        </w:tc>
        <w:tc>
          <w:tcPr>
            <w:tcW w:w="3458" w:type="dxa"/>
            <w:tcBorders>
              <w:top w:val="nil"/>
              <w:left w:val="nil"/>
              <w:bottom w:val="nil"/>
              <w:right w:val="nil"/>
            </w:tcBorders>
          </w:tcPr>
          <w:p w14:paraId="58FAB212" w14:textId="77777777" w:rsidR="00C229C1" w:rsidRDefault="00C229C1">
            <w:pPr>
              <w:pStyle w:val="ConsPlusNormal"/>
            </w:pPr>
          </w:p>
        </w:tc>
        <w:tc>
          <w:tcPr>
            <w:tcW w:w="1474" w:type="dxa"/>
            <w:tcBorders>
              <w:top w:val="nil"/>
              <w:left w:val="nil"/>
              <w:bottom w:val="nil"/>
              <w:right w:val="nil"/>
            </w:tcBorders>
          </w:tcPr>
          <w:p w14:paraId="248E3794" w14:textId="77777777" w:rsidR="00C229C1" w:rsidRDefault="00C229C1">
            <w:pPr>
              <w:pStyle w:val="ConsPlusNormal"/>
            </w:pPr>
          </w:p>
        </w:tc>
        <w:tc>
          <w:tcPr>
            <w:tcW w:w="3628" w:type="dxa"/>
            <w:tcBorders>
              <w:top w:val="nil"/>
              <w:left w:val="nil"/>
              <w:bottom w:val="nil"/>
              <w:right w:val="nil"/>
            </w:tcBorders>
          </w:tcPr>
          <w:p w14:paraId="7EF6F6D6" w14:textId="77777777" w:rsidR="00C229C1" w:rsidRDefault="00C229C1">
            <w:pPr>
              <w:pStyle w:val="ConsPlusNormal"/>
            </w:pPr>
            <w:r>
              <w:t>шейверная (лазерная) реконструктивная операция при патологии слезоотводящих путей</w:t>
            </w:r>
          </w:p>
        </w:tc>
        <w:tc>
          <w:tcPr>
            <w:tcW w:w="1587" w:type="dxa"/>
            <w:tcBorders>
              <w:top w:val="nil"/>
              <w:left w:val="nil"/>
              <w:bottom w:val="nil"/>
              <w:right w:val="nil"/>
            </w:tcBorders>
          </w:tcPr>
          <w:p w14:paraId="63687A48" w14:textId="77777777" w:rsidR="00C229C1" w:rsidRDefault="00C229C1">
            <w:pPr>
              <w:pStyle w:val="ConsPlusNormal"/>
            </w:pPr>
          </w:p>
        </w:tc>
      </w:tr>
      <w:tr w:rsidR="00C229C1" w14:paraId="4E53CD3E" w14:textId="77777777">
        <w:tblPrEx>
          <w:tblBorders>
            <w:insideH w:val="none" w:sz="0" w:space="0" w:color="auto"/>
            <w:insideV w:val="none" w:sz="0" w:space="0" w:color="auto"/>
          </w:tblBorders>
        </w:tblPrEx>
        <w:tc>
          <w:tcPr>
            <w:tcW w:w="566" w:type="dxa"/>
            <w:tcBorders>
              <w:top w:val="nil"/>
              <w:left w:val="nil"/>
              <w:bottom w:val="nil"/>
              <w:right w:val="nil"/>
            </w:tcBorders>
          </w:tcPr>
          <w:p w14:paraId="2F0010AA" w14:textId="77777777" w:rsidR="00C229C1" w:rsidRDefault="00C229C1">
            <w:pPr>
              <w:pStyle w:val="ConsPlusNormal"/>
            </w:pPr>
          </w:p>
        </w:tc>
        <w:tc>
          <w:tcPr>
            <w:tcW w:w="3344" w:type="dxa"/>
            <w:tcBorders>
              <w:top w:val="nil"/>
              <w:left w:val="nil"/>
              <w:bottom w:val="nil"/>
              <w:right w:val="nil"/>
            </w:tcBorders>
          </w:tcPr>
          <w:p w14:paraId="308C2133" w14:textId="77777777" w:rsidR="00C229C1" w:rsidRDefault="00C229C1">
            <w:pPr>
              <w:pStyle w:val="ConsPlusNormal"/>
            </w:pPr>
          </w:p>
        </w:tc>
        <w:tc>
          <w:tcPr>
            <w:tcW w:w="1757" w:type="dxa"/>
            <w:tcBorders>
              <w:top w:val="nil"/>
              <w:left w:val="nil"/>
              <w:bottom w:val="nil"/>
              <w:right w:val="nil"/>
            </w:tcBorders>
          </w:tcPr>
          <w:p w14:paraId="0AE27A65" w14:textId="77777777" w:rsidR="00C229C1" w:rsidRDefault="00C229C1">
            <w:pPr>
              <w:pStyle w:val="ConsPlusNormal"/>
            </w:pPr>
          </w:p>
        </w:tc>
        <w:tc>
          <w:tcPr>
            <w:tcW w:w="3458" w:type="dxa"/>
            <w:tcBorders>
              <w:top w:val="nil"/>
              <w:left w:val="nil"/>
              <w:bottom w:val="nil"/>
              <w:right w:val="nil"/>
            </w:tcBorders>
          </w:tcPr>
          <w:p w14:paraId="2D7E3881" w14:textId="77777777" w:rsidR="00C229C1" w:rsidRDefault="00C229C1">
            <w:pPr>
              <w:pStyle w:val="ConsPlusNormal"/>
            </w:pPr>
          </w:p>
        </w:tc>
        <w:tc>
          <w:tcPr>
            <w:tcW w:w="1474" w:type="dxa"/>
            <w:tcBorders>
              <w:top w:val="nil"/>
              <w:left w:val="nil"/>
              <w:bottom w:val="nil"/>
              <w:right w:val="nil"/>
            </w:tcBorders>
          </w:tcPr>
          <w:p w14:paraId="5E4A6F19" w14:textId="77777777" w:rsidR="00C229C1" w:rsidRDefault="00C229C1">
            <w:pPr>
              <w:pStyle w:val="ConsPlusNormal"/>
            </w:pPr>
          </w:p>
        </w:tc>
        <w:tc>
          <w:tcPr>
            <w:tcW w:w="3628" w:type="dxa"/>
            <w:tcBorders>
              <w:top w:val="nil"/>
              <w:left w:val="nil"/>
              <w:bottom w:val="nil"/>
              <w:right w:val="nil"/>
            </w:tcBorders>
          </w:tcPr>
          <w:p w14:paraId="689501CC" w14:textId="77777777" w:rsidR="00C229C1" w:rsidRDefault="00C229C1">
            <w:pPr>
              <w:pStyle w:val="ConsPlusNormal"/>
            </w:pPr>
            <w:r>
              <w:t>реконструктивная блефаропластика</w:t>
            </w:r>
          </w:p>
        </w:tc>
        <w:tc>
          <w:tcPr>
            <w:tcW w:w="1587" w:type="dxa"/>
            <w:tcBorders>
              <w:top w:val="nil"/>
              <w:left w:val="nil"/>
              <w:bottom w:val="nil"/>
              <w:right w:val="nil"/>
            </w:tcBorders>
          </w:tcPr>
          <w:p w14:paraId="3772E8A5" w14:textId="77777777" w:rsidR="00C229C1" w:rsidRDefault="00C229C1">
            <w:pPr>
              <w:pStyle w:val="ConsPlusNormal"/>
            </w:pPr>
          </w:p>
        </w:tc>
      </w:tr>
      <w:tr w:rsidR="00C229C1" w14:paraId="64C0DB55" w14:textId="77777777">
        <w:tblPrEx>
          <w:tblBorders>
            <w:insideH w:val="none" w:sz="0" w:space="0" w:color="auto"/>
            <w:insideV w:val="none" w:sz="0" w:space="0" w:color="auto"/>
          </w:tblBorders>
        </w:tblPrEx>
        <w:tc>
          <w:tcPr>
            <w:tcW w:w="566" w:type="dxa"/>
            <w:tcBorders>
              <w:top w:val="nil"/>
              <w:left w:val="nil"/>
              <w:bottom w:val="nil"/>
              <w:right w:val="nil"/>
            </w:tcBorders>
          </w:tcPr>
          <w:p w14:paraId="7FF5B26A" w14:textId="77777777" w:rsidR="00C229C1" w:rsidRDefault="00C229C1">
            <w:pPr>
              <w:pStyle w:val="ConsPlusNormal"/>
            </w:pPr>
          </w:p>
        </w:tc>
        <w:tc>
          <w:tcPr>
            <w:tcW w:w="3344" w:type="dxa"/>
            <w:tcBorders>
              <w:top w:val="nil"/>
              <w:left w:val="nil"/>
              <w:bottom w:val="nil"/>
              <w:right w:val="nil"/>
            </w:tcBorders>
          </w:tcPr>
          <w:p w14:paraId="0FCA861F" w14:textId="77777777" w:rsidR="00C229C1" w:rsidRDefault="00C229C1">
            <w:pPr>
              <w:pStyle w:val="ConsPlusNormal"/>
            </w:pPr>
          </w:p>
        </w:tc>
        <w:tc>
          <w:tcPr>
            <w:tcW w:w="1757" w:type="dxa"/>
            <w:tcBorders>
              <w:top w:val="nil"/>
              <w:left w:val="nil"/>
              <w:bottom w:val="nil"/>
              <w:right w:val="nil"/>
            </w:tcBorders>
          </w:tcPr>
          <w:p w14:paraId="6787FF3E" w14:textId="77777777" w:rsidR="00C229C1" w:rsidRDefault="00C229C1">
            <w:pPr>
              <w:pStyle w:val="ConsPlusNormal"/>
            </w:pPr>
          </w:p>
        </w:tc>
        <w:tc>
          <w:tcPr>
            <w:tcW w:w="3458" w:type="dxa"/>
            <w:tcBorders>
              <w:top w:val="nil"/>
              <w:left w:val="nil"/>
              <w:bottom w:val="nil"/>
              <w:right w:val="nil"/>
            </w:tcBorders>
          </w:tcPr>
          <w:p w14:paraId="6757DF43" w14:textId="77777777" w:rsidR="00C229C1" w:rsidRDefault="00C229C1">
            <w:pPr>
              <w:pStyle w:val="ConsPlusNormal"/>
            </w:pPr>
          </w:p>
        </w:tc>
        <w:tc>
          <w:tcPr>
            <w:tcW w:w="1474" w:type="dxa"/>
            <w:tcBorders>
              <w:top w:val="nil"/>
              <w:left w:val="nil"/>
              <w:bottom w:val="nil"/>
              <w:right w:val="nil"/>
            </w:tcBorders>
          </w:tcPr>
          <w:p w14:paraId="311D0334" w14:textId="77777777" w:rsidR="00C229C1" w:rsidRDefault="00C229C1">
            <w:pPr>
              <w:pStyle w:val="ConsPlusNormal"/>
            </w:pPr>
          </w:p>
        </w:tc>
        <w:tc>
          <w:tcPr>
            <w:tcW w:w="3628" w:type="dxa"/>
            <w:tcBorders>
              <w:top w:val="nil"/>
              <w:left w:val="nil"/>
              <w:bottom w:val="nil"/>
              <w:right w:val="nil"/>
            </w:tcBorders>
          </w:tcPr>
          <w:p w14:paraId="4110B104" w14:textId="77777777" w:rsidR="00C229C1" w:rsidRDefault="00C229C1">
            <w:pPr>
              <w:pStyle w:val="ConsPlusNormal"/>
            </w:pPr>
            <w:r>
              <w:t>рассечение симблефарона с пластикой конъюнктивальной полости (с пересадкой тканей)</w:t>
            </w:r>
          </w:p>
        </w:tc>
        <w:tc>
          <w:tcPr>
            <w:tcW w:w="1587" w:type="dxa"/>
            <w:tcBorders>
              <w:top w:val="nil"/>
              <w:left w:val="nil"/>
              <w:bottom w:val="nil"/>
              <w:right w:val="nil"/>
            </w:tcBorders>
          </w:tcPr>
          <w:p w14:paraId="3863B91A" w14:textId="77777777" w:rsidR="00C229C1" w:rsidRDefault="00C229C1">
            <w:pPr>
              <w:pStyle w:val="ConsPlusNormal"/>
            </w:pPr>
          </w:p>
        </w:tc>
      </w:tr>
      <w:tr w:rsidR="00C229C1" w14:paraId="2D0C13A9" w14:textId="77777777">
        <w:tblPrEx>
          <w:tblBorders>
            <w:insideH w:val="none" w:sz="0" w:space="0" w:color="auto"/>
            <w:insideV w:val="none" w:sz="0" w:space="0" w:color="auto"/>
          </w:tblBorders>
        </w:tblPrEx>
        <w:tc>
          <w:tcPr>
            <w:tcW w:w="566" w:type="dxa"/>
            <w:tcBorders>
              <w:top w:val="nil"/>
              <w:left w:val="nil"/>
              <w:bottom w:val="nil"/>
              <w:right w:val="nil"/>
            </w:tcBorders>
          </w:tcPr>
          <w:p w14:paraId="55AB3142" w14:textId="77777777" w:rsidR="00C229C1" w:rsidRDefault="00C229C1">
            <w:pPr>
              <w:pStyle w:val="ConsPlusNormal"/>
            </w:pPr>
          </w:p>
        </w:tc>
        <w:tc>
          <w:tcPr>
            <w:tcW w:w="3344" w:type="dxa"/>
            <w:tcBorders>
              <w:top w:val="nil"/>
              <w:left w:val="nil"/>
              <w:bottom w:val="nil"/>
              <w:right w:val="nil"/>
            </w:tcBorders>
          </w:tcPr>
          <w:p w14:paraId="238D819A" w14:textId="77777777" w:rsidR="00C229C1" w:rsidRDefault="00C229C1">
            <w:pPr>
              <w:pStyle w:val="ConsPlusNormal"/>
            </w:pPr>
          </w:p>
        </w:tc>
        <w:tc>
          <w:tcPr>
            <w:tcW w:w="1757" w:type="dxa"/>
            <w:tcBorders>
              <w:top w:val="nil"/>
              <w:left w:val="nil"/>
              <w:bottom w:val="nil"/>
              <w:right w:val="nil"/>
            </w:tcBorders>
          </w:tcPr>
          <w:p w14:paraId="06B1B582" w14:textId="77777777" w:rsidR="00C229C1" w:rsidRDefault="00C229C1">
            <w:pPr>
              <w:pStyle w:val="ConsPlusNormal"/>
            </w:pPr>
          </w:p>
        </w:tc>
        <w:tc>
          <w:tcPr>
            <w:tcW w:w="3458" w:type="dxa"/>
            <w:tcBorders>
              <w:top w:val="nil"/>
              <w:left w:val="nil"/>
              <w:bottom w:val="nil"/>
              <w:right w:val="nil"/>
            </w:tcBorders>
          </w:tcPr>
          <w:p w14:paraId="6A8CF76B" w14:textId="77777777" w:rsidR="00C229C1" w:rsidRDefault="00C229C1">
            <w:pPr>
              <w:pStyle w:val="ConsPlusNormal"/>
            </w:pPr>
          </w:p>
        </w:tc>
        <w:tc>
          <w:tcPr>
            <w:tcW w:w="1474" w:type="dxa"/>
            <w:tcBorders>
              <w:top w:val="nil"/>
              <w:left w:val="nil"/>
              <w:bottom w:val="nil"/>
              <w:right w:val="nil"/>
            </w:tcBorders>
          </w:tcPr>
          <w:p w14:paraId="3CFCB0BE" w14:textId="77777777" w:rsidR="00C229C1" w:rsidRDefault="00C229C1">
            <w:pPr>
              <w:pStyle w:val="ConsPlusNormal"/>
            </w:pPr>
          </w:p>
        </w:tc>
        <w:tc>
          <w:tcPr>
            <w:tcW w:w="3628" w:type="dxa"/>
            <w:tcBorders>
              <w:top w:val="nil"/>
              <w:left w:val="nil"/>
              <w:bottom w:val="nil"/>
              <w:right w:val="nil"/>
            </w:tcBorders>
          </w:tcPr>
          <w:p w14:paraId="45153FF1" w14:textId="77777777" w:rsidR="00C229C1" w:rsidRDefault="00C229C1">
            <w:pPr>
              <w:pStyle w:val="ConsPlusNormal"/>
            </w:pPr>
            <w:r>
              <w:t>укрепление бельма, удаление ретропротезной пленки при кератопротезировании</w:t>
            </w:r>
          </w:p>
        </w:tc>
        <w:tc>
          <w:tcPr>
            <w:tcW w:w="1587" w:type="dxa"/>
            <w:tcBorders>
              <w:top w:val="nil"/>
              <w:left w:val="nil"/>
              <w:bottom w:val="nil"/>
              <w:right w:val="nil"/>
            </w:tcBorders>
          </w:tcPr>
          <w:p w14:paraId="5B42CF00" w14:textId="77777777" w:rsidR="00C229C1" w:rsidRDefault="00C229C1">
            <w:pPr>
              <w:pStyle w:val="ConsPlusNormal"/>
            </w:pPr>
          </w:p>
        </w:tc>
      </w:tr>
      <w:tr w:rsidR="00C229C1" w14:paraId="1CD74F64" w14:textId="77777777">
        <w:tblPrEx>
          <w:tblBorders>
            <w:insideH w:val="none" w:sz="0" w:space="0" w:color="auto"/>
            <w:insideV w:val="none" w:sz="0" w:space="0" w:color="auto"/>
          </w:tblBorders>
        </w:tblPrEx>
        <w:tc>
          <w:tcPr>
            <w:tcW w:w="566" w:type="dxa"/>
            <w:tcBorders>
              <w:top w:val="nil"/>
              <w:left w:val="nil"/>
              <w:bottom w:val="nil"/>
              <w:right w:val="nil"/>
            </w:tcBorders>
          </w:tcPr>
          <w:p w14:paraId="435AFA02" w14:textId="77777777" w:rsidR="00C229C1" w:rsidRDefault="00C229C1">
            <w:pPr>
              <w:pStyle w:val="ConsPlusNormal"/>
            </w:pPr>
          </w:p>
        </w:tc>
        <w:tc>
          <w:tcPr>
            <w:tcW w:w="3344" w:type="dxa"/>
            <w:tcBorders>
              <w:top w:val="nil"/>
              <w:left w:val="nil"/>
              <w:bottom w:val="nil"/>
              <w:right w:val="nil"/>
            </w:tcBorders>
          </w:tcPr>
          <w:p w14:paraId="143600BC" w14:textId="77777777" w:rsidR="00C229C1" w:rsidRDefault="00C229C1">
            <w:pPr>
              <w:pStyle w:val="ConsPlusNormal"/>
            </w:pPr>
          </w:p>
        </w:tc>
        <w:tc>
          <w:tcPr>
            <w:tcW w:w="1757" w:type="dxa"/>
            <w:tcBorders>
              <w:top w:val="nil"/>
              <w:left w:val="nil"/>
              <w:bottom w:val="nil"/>
              <w:right w:val="nil"/>
            </w:tcBorders>
          </w:tcPr>
          <w:p w14:paraId="76C6F640" w14:textId="77777777" w:rsidR="00C229C1" w:rsidRDefault="00C229C1">
            <w:pPr>
              <w:pStyle w:val="ConsPlusNormal"/>
            </w:pPr>
          </w:p>
        </w:tc>
        <w:tc>
          <w:tcPr>
            <w:tcW w:w="3458" w:type="dxa"/>
            <w:tcBorders>
              <w:top w:val="nil"/>
              <w:left w:val="nil"/>
              <w:bottom w:val="nil"/>
              <w:right w:val="nil"/>
            </w:tcBorders>
          </w:tcPr>
          <w:p w14:paraId="49E1D9CE" w14:textId="77777777" w:rsidR="00C229C1" w:rsidRDefault="00C229C1">
            <w:pPr>
              <w:pStyle w:val="ConsPlusNormal"/>
            </w:pPr>
          </w:p>
        </w:tc>
        <w:tc>
          <w:tcPr>
            <w:tcW w:w="1474" w:type="dxa"/>
            <w:tcBorders>
              <w:top w:val="nil"/>
              <w:left w:val="nil"/>
              <w:bottom w:val="nil"/>
              <w:right w:val="nil"/>
            </w:tcBorders>
          </w:tcPr>
          <w:p w14:paraId="786D84AE" w14:textId="77777777" w:rsidR="00C229C1" w:rsidRDefault="00C229C1">
            <w:pPr>
              <w:pStyle w:val="ConsPlusNormal"/>
            </w:pPr>
          </w:p>
        </w:tc>
        <w:tc>
          <w:tcPr>
            <w:tcW w:w="3628" w:type="dxa"/>
            <w:tcBorders>
              <w:top w:val="nil"/>
              <w:left w:val="nil"/>
              <w:bottom w:val="nil"/>
              <w:right w:val="nil"/>
            </w:tcBorders>
          </w:tcPr>
          <w:p w14:paraId="1C88070B" w14:textId="77777777" w:rsidR="00C229C1" w:rsidRDefault="00C229C1">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2982DFFA" w14:textId="77777777" w:rsidR="00C229C1" w:rsidRDefault="00C229C1">
            <w:pPr>
              <w:pStyle w:val="ConsPlusNormal"/>
            </w:pPr>
          </w:p>
        </w:tc>
      </w:tr>
      <w:tr w:rsidR="00C229C1" w14:paraId="4E653920" w14:textId="77777777">
        <w:tblPrEx>
          <w:tblBorders>
            <w:insideH w:val="none" w:sz="0" w:space="0" w:color="auto"/>
            <w:insideV w:val="none" w:sz="0" w:space="0" w:color="auto"/>
          </w:tblBorders>
        </w:tblPrEx>
        <w:tc>
          <w:tcPr>
            <w:tcW w:w="566" w:type="dxa"/>
            <w:tcBorders>
              <w:top w:val="nil"/>
              <w:left w:val="nil"/>
              <w:bottom w:val="nil"/>
              <w:right w:val="nil"/>
            </w:tcBorders>
          </w:tcPr>
          <w:p w14:paraId="0B0D7371" w14:textId="77777777" w:rsidR="00C229C1" w:rsidRDefault="00C229C1">
            <w:pPr>
              <w:pStyle w:val="ConsPlusNormal"/>
            </w:pPr>
          </w:p>
        </w:tc>
        <w:tc>
          <w:tcPr>
            <w:tcW w:w="3344" w:type="dxa"/>
            <w:tcBorders>
              <w:top w:val="nil"/>
              <w:left w:val="nil"/>
              <w:bottom w:val="nil"/>
              <w:right w:val="nil"/>
            </w:tcBorders>
          </w:tcPr>
          <w:p w14:paraId="1E126DCD" w14:textId="77777777" w:rsidR="00C229C1" w:rsidRDefault="00C229C1">
            <w:pPr>
              <w:pStyle w:val="ConsPlusNormal"/>
            </w:pPr>
          </w:p>
        </w:tc>
        <w:tc>
          <w:tcPr>
            <w:tcW w:w="1757" w:type="dxa"/>
            <w:tcBorders>
              <w:top w:val="nil"/>
              <w:left w:val="nil"/>
              <w:bottom w:val="nil"/>
              <w:right w:val="nil"/>
            </w:tcBorders>
          </w:tcPr>
          <w:p w14:paraId="440B0A58" w14:textId="77777777" w:rsidR="00C229C1" w:rsidRDefault="00C229C1">
            <w:pPr>
              <w:pStyle w:val="ConsPlusNormal"/>
            </w:pPr>
          </w:p>
        </w:tc>
        <w:tc>
          <w:tcPr>
            <w:tcW w:w="3458" w:type="dxa"/>
            <w:tcBorders>
              <w:top w:val="nil"/>
              <w:left w:val="nil"/>
              <w:bottom w:val="nil"/>
              <w:right w:val="nil"/>
            </w:tcBorders>
          </w:tcPr>
          <w:p w14:paraId="7698A6A2" w14:textId="77777777" w:rsidR="00C229C1" w:rsidRDefault="00C229C1">
            <w:pPr>
              <w:pStyle w:val="ConsPlusNormal"/>
            </w:pPr>
          </w:p>
        </w:tc>
        <w:tc>
          <w:tcPr>
            <w:tcW w:w="1474" w:type="dxa"/>
            <w:tcBorders>
              <w:top w:val="nil"/>
              <w:left w:val="nil"/>
              <w:bottom w:val="nil"/>
              <w:right w:val="nil"/>
            </w:tcBorders>
          </w:tcPr>
          <w:p w14:paraId="593D9ECB" w14:textId="77777777" w:rsidR="00C229C1" w:rsidRDefault="00C229C1">
            <w:pPr>
              <w:pStyle w:val="ConsPlusNormal"/>
            </w:pPr>
          </w:p>
        </w:tc>
        <w:tc>
          <w:tcPr>
            <w:tcW w:w="3628" w:type="dxa"/>
            <w:tcBorders>
              <w:top w:val="nil"/>
              <w:left w:val="nil"/>
              <w:bottom w:val="nil"/>
              <w:right w:val="nil"/>
            </w:tcBorders>
          </w:tcPr>
          <w:p w14:paraId="2C01BB06" w14:textId="77777777" w:rsidR="00C229C1" w:rsidRDefault="00C229C1">
            <w:pPr>
              <w:pStyle w:val="ConsPlusNormal"/>
            </w:pPr>
            <w: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w:t>
            </w:r>
            <w:r>
              <w:lastRenderedPageBreak/>
              <w:t>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59709086" w14:textId="77777777" w:rsidR="00C229C1" w:rsidRDefault="00C229C1">
            <w:pPr>
              <w:pStyle w:val="ConsPlusNormal"/>
            </w:pPr>
          </w:p>
        </w:tc>
      </w:tr>
      <w:tr w:rsidR="00C229C1" w14:paraId="2593ACA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4D4F4D" w14:textId="77777777" w:rsidR="00C229C1" w:rsidRDefault="00C229C1">
            <w:pPr>
              <w:pStyle w:val="ConsPlusNormal"/>
            </w:pPr>
          </w:p>
        </w:tc>
        <w:tc>
          <w:tcPr>
            <w:tcW w:w="3344" w:type="dxa"/>
            <w:vMerge w:val="restart"/>
            <w:tcBorders>
              <w:top w:val="nil"/>
              <w:left w:val="nil"/>
              <w:bottom w:val="nil"/>
              <w:right w:val="nil"/>
            </w:tcBorders>
          </w:tcPr>
          <w:p w14:paraId="5CE80C2C" w14:textId="77777777" w:rsidR="00C229C1" w:rsidRDefault="00C229C1">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57" w:type="dxa"/>
            <w:vMerge w:val="restart"/>
            <w:tcBorders>
              <w:top w:val="nil"/>
              <w:left w:val="nil"/>
              <w:bottom w:val="nil"/>
              <w:right w:val="nil"/>
            </w:tcBorders>
          </w:tcPr>
          <w:p w14:paraId="4D27CD99" w14:textId="77777777" w:rsidR="00C229C1" w:rsidRDefault="00C229C1">
            <w:pPr>
              <w:pStyle w:val="ConsPlusNormal"/>
            </w:pPr>
            <w:r>
              <w:t>H16.0, H17.0 - H17.9, H18.0 - H18.9</w:t>
            </w:r>
          </w:p>
        </w:tc>
        <w:tc>
          <w:tcPr>
            <w:tcW w:w="3458" w:type="dxa"/>
            <w:vMerge w:val="restart"/>
            <w:tcBorders>
              <w:top w:val="nil"/>
              <w:left w:val="nil"/>
              <w:bottom w:val="nil"/>
              <w:right w:val="nil"/>
            </w:tcBorders>
          </w:tcPr>
          <w:p w14:paraId="0B0749B7" w14:textId="77777777" w:rsidR="00C229C1" w:rsidRDefault="00C229C1">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74" w:type="dxa"/>
            <w:vMerge w:val="restart"/>
            <w:tcBorders>
              <w:top w:val="nil"/>
              <w:left w:val="nil"/>
              <w:bottom w:val="nil"/>
              <w:right w:val="nil"/>
            </w:tcBorders>
          </w:tcPr>
          <w:p w14:paraId="31A3B0DF"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FC5281C" w14:textId="77777777" w:rsidR="00C229C1" w:rsidRDefault="00C229C1">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87" w:type="dxa"/>
            <w:vMerge w:val="restart"/>
            <w:tcBorders>
              <w:top w:val="nil"/>
              <w:left w:val="nil"/>
              <w:bottom w:val="nil"/>
              <w:right w:val="nil"/>
            </w:tcBorders>
          </w:tcPr>
          <w:p w14:paraId="79A0B6D9" w14:textId="77777777" w:rsidR="00C229C1" w:rsidRDefault="00C229C1">
            <w:pPr>
              <w:pStyle w:val="ConsPlusNormal"/>
            </w:pPr>
          </w:p>
        </w:tc>
      </w:tr>
      <w:tr w:rsidR="00C229C1" w14:paraId="6017783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525177" w14:textId="77777777" w:rsidR="00C229C1" w:rsidRDefault="00C229C1">
            <w:pPr>
              <w:pStyle w:val="ConsPlusNormal"/>
            </w:pPr>
          </w:p>
        </w:tc>
        <w:tc>
          <w:tcPr>
            <w:tcW w:w="3344" w:type="dxa"/>
            <w:vMerge/>
            <w:tcBorders>
              <w:top w:val="nil"/>
              <w:left w:val="nil"/>
              <w:bottom w:val="nil"/>
              <w:right w:val="nil"/>
            </w:tcBorders>
          </w:tcPr>
          <w:p w14:paraId="4A0C05D1" w14:textId="77777777" w:rsidR="00C229C1" w:rsidRDefault="00C229C1">
            <w:pPr>
              <w:pStyle w:val="ConsPlusNormal"/>
            </w:pPr>
          </w:p>
        </w:tc>
        <w:tc>
          <w:tcPr>
            <w:tcW w:w="1757" w:type="dxa"/>
            <w:vMerge/>
            <w:tcBorders>
              <w:top w:val="nil"/>
              <w:left w:val="nil"/>
              <w:bottom w:val="nil"/>
              <w:right w:val="nil"/>
            </w:tcBorders>
          </w:tcPr>
          <w:p w14:paraId="4A47F69F" w14:textId="77777777" w:rsidR="00C229C1" w:rsidRDefault="00C229C1">
            <w:pPr>
              <w:pStyle w:val="ConsPlusNormal"/>
            </w:pPr>
          </w:p>
        </w:tc>
        <w:tc>
          <w:tcPr>
            <w:tcW w:w="3458" w:type="dxa"/>
            <w:vMerge/>
            <w:tcBorders>
              <w:top w:val="nil"/>
              <w:left w:val="nil"/>
              <w:bottom w:val="nil"/>
              <w:right w:val="nil"/>
            </w:tcBorders>
          </w:tcPr>
          <w:p w14:paraId="45CD077B" w14:textId="77777777" w:rsidR="00C229C1" w:rsidRDefault="00C229C1">
            <w:pPr>
              <w:pStyle w:val="ConsPlusNormal"/>
            </w:pPr>
          </w:p>
        </w:tc>
        <w:tc>
          <w:tcPr>
            <w:tcW w:w="1474" w:type="dxa"/>
            <w:vMerge/>
            <w:tcBorders>
              <w:top w:val="nil"/>
              <w:left w:val="nil"/>
              <w:bottom w:val="nil"/>
              <w:right w:val="nil"/>
            </w:tcBorders>
          </w:tcPr>
          <w:p w14:paraId="65A4CBBA" w14:textId="77777777" w:rsidR="00C229C1" w:rsidRDefault="00C229C1">
            <w:pPr>
              <w:pStyle w:val="ConsPlusNormal"/>
            </w:pPr>
          </w:p>
        </w:tc>
        <w:tc>
          <w:tcPr>
            <w:tcW w:w="3628" w:type="dxa"/>
            <w:tcBorders>
              <w:top w:val="nil"/>
              <w:left w:val="nil"/>
              <w:bottom w:val="nil"/>
              <w:right w:val="nil"/>
            </w:tcBorders>
          </w:tcPr>
          <w:p w14:paraId="7E289ACC" w14:textId="77777777" w:rsidR="00C229C1" w:rsidRDefault="00C229C1">
            <w:pPr>
              <w:pStyle w:val="ConsPlusNormal"/>
            </w:pPr>
            <w:r>
              <w:t>неавтоматизированная послойная кератопластика</w:t>
            </w:r>
          </w:p>
        </w:tc>
        <w:tc>
          <w:tcPr>
            <w:tcW w:w="1587" w:type="dxa"/>
            <w:vMerge/>
            <w:tcBorders>
              <w:top w:val="nil"/>
              <w:left w:val="nil"/>
              <w:bottom w:val="nil"/>
              <w:right w:val="nil"/>
            </w:tcBorders>
          </w:tcPr>
          <w:p w14:paraId="76C78A74" w14:textId="77777777" w:rsidR="00C229C1" w:rsidRDefault="00C229C1">
            <w:pPr>
              <w:pStyle w:val="ConsPlusNormal"/>
            </w:pPr>
          </w:p>
        </w:tc>
      </w:tr>
      <w:tr w:rsidR="00C229C1" w14:paraId="3F5D81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F6B4AAA" w14:textId="77777777" w:rsidR="00C229C1" w:rsidRDefault="00C229C1">
            <w:pPr>
              <w:pStyle w:val="ConsPlusNormal"/>
            </w:pPr>
          </w:p>
        </w:tc>
        <w:tc>
          <w:tcPr>
            <w:tcW w:w="3344" w:type="dxa"/>
            <w:vMerge/>
            <w:tcBorders>
              <w:top w:val="nil"/>
              <w:left w:val="nil"/>
              <w:bottom w:val="nil"/>
              <w:right w:val="nil"/>
            </w:tcBorders>
          </w:tcPr>
          <w:p w14:paraId="521C4B8D" w14:textId="77777777" w:rsidR="00C229C1" w:rsidRDefault="00C229C1">
            <w:pPr>
              <w:pStyle w:val="ConsPlusNormal"/>
            </w:pPr>
          </w:p>
        </w:tc>
        <w:tc>
          <w:tcPr>
            <w:tcW w:w="1757" w:type="dxa"/>
            <w:vMerge/>
            <w:tcBorders>
              <w:top w:val="nil"/>
              <w:left w:val="nil"/>
              <w:bottom w:val="nil"/>
              <w:right w:val="nil"/>
            </w:tcBorders>
          </w:tcPr>
          <w:p w14:paraId="228B3A5D" w14:textId="77777777" w:rsidR="00C229C1" w:rsidRDefault="00C229C1">
            <w:pPr>
              <w:pStyle w:val="ConsPlusNormal"/>
            </w:pPr>
          </w:p>
        </w:tc>
        <w:tc>
          <w:tcPr>
            <w:tcW w:w="3458" w:type="dxa"/>
            <w:vMerge/>
            <w:tcBorders>
              <w:top w:val="nil"/>
              <w:left w:val="nil"/>
              <w:bottom w:val="nil"/>
              <w:right w:val="nil"/>
            </w:tcBorders>
          </w:tcPr>
          <w:p w14:paraId="524AC8F7" w14:textId="77777777" w:rsidR="00C229C1" w:rsidRDefault="00C229C1">
            <w:pPr>
              <w:pStyle w:val="ConsPlusNormal"/>
            </w:pPr>
          </w:p>
        </w:tc>
        <w:tc>
          <w:tcPr>
            <w:tcW w:w="1474" w:type="dxa"/>
            <w:vMerge/>
            <w:tcBorders>
              <w:top w:val="nil"/>
              <w:left w:val="nil"/>
              <w:bottom w:val="nil"/>
              <w:right w:val="nil"/>
            </w:tcBorders>
          </w:tcPr>
          <w:p w14:paraId="1A0C9B00" w14:textId="77777777" w:rsidR="00C229C1" w:rsidRDefault="00C229C1">
            <w:pPr>
              <w:pStyle w:val="ConsPlusNormal"/>
            </w:pPr>
          </w:p>
        </w:tc>
        <w:tc>
          <w:tcPr>
            <w:tcW w:w="3628" w:type="dxa"/>
            <w:tcBorders>
              <w:top w:val="nil"/>
              <w:left w:val="nil"/>
              <w:bottom w:val="nil"/>
              <w:right w:val="nil"/>
            </w:tcBorders>
          </w:tcPr>
          <w:p w14:paraId="70A31EB9" w14:textId="77777777" w:rsidR="00C229C1" w:rsidRDefault="00C229C1">
            <w:pPr>
              <w:pStyle w:val="ConsPlusNormal"/>
            </w:pPr>
            <w:r>
              <w:t>имплантация интрастромальных сегментов с помощью фемтосекундного лазера при болезнях роговицы</w:t>
            </w:r>
          </w:p>
        </w:tc>
        <w:tc>
          <w:tcPr>
            <w:tcW w:w="1587" w:type="dxa"/>
            <w:vMerge/>
            <w:tcBorders>
              <w:top w:val="nil"/>
              <w:left w:val="nil"/>
              <w:bottom w:val="nil"/>
              <w:right w:val="nil"/>
            </w:tcBorders>
          </w:tcPr>
          <w:p w14:paraId="3CDE833D" w14:textId="77777777" w:rsidR="00C229C1" w:rsidRDefault="00C229C1">
            <w:pPr>
              <w:pStyle w:val="ConsPlusNormal"/>
            </w:pPr>
          </w:p>
        </w:tc>
      </w:tr>
      <w:tr w:rsidR="00C229C1" w14:paraId="4264DBD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13E944D" w14:textId="77777777" w:rsidR="00C229C1" w:rsidRDefault="00C229C1">
            <w:pPr>
              <w:pStyle w:val="ConsPlusNormal"/>
            </w:pPr>
          </w:p>
        </w:tc>
        <w:tc>
          <w:tcPr>
            <w:tcW w:w="3344" w:type="dxa"/>
            <w:vMerge/>
            <w:tcBorders>
              <w:top w:val="nil"/>
              <w:left w:val="nil"/>
              <w:bottom w:val="nil"/>
              <w:right w:val="nil"/>
            </w:tcBorders>
          </w:tcPr>
          <w:p w14:paraId="58CBFE4D" w14:textId="77777777" w:rsidR="00C229C1" w:rsidRDefault="00C229C1">
            <w:pPr>
              <w:pStyle w:val="ConsPlusNormal"/>
            </w:pPr>
          </w:p>
        </w:tc>
        <w:tc>
          <w:tcPr>
            <w:tcW w:w="1757" w:type="dxa"/>
            <w:vMerge/>
            <w:tcBorders>
              <w:top w:val="nil"/>
              <w:left w:val="nil"/>
              <w:bottom w:val="nil"/>
              <w:right w:val="nil"/>
            </w:tcBorders>
          </w:tcPr>
          <w:p w14:paraId="24E7AFE2" w14:textId="77777777" w:rsidR="00C229C1" w:rsidRDefault="00C229C1">
            <w:pPr>
              <w:pStyle w:val="ConsPlusNormal"/>
            </w:pPr>
          </w:p>
        </w:tc>
        <w:tc>
          <w:tcPr>
            <w:tcW w:w="3458" w:type="dxa"/>
            <w:vMerge/>
            <w:tcBorders>
              <w:top w:val="nil"/>
              <w:left w:val="nil"/>
              <w:bottom w:val="nil"/>
              <w:right w:val="nil"/>
            </w:tcBorders>
          </w:tcPr>
          <w:p w14:paraId="67534339" w14:textId="77777777" w:rsidR="00C229C1" w:rsidRDefault="00C229C1">
            <w:pPr>
              <w:pStyle w:val="ConsPlusNormal"/>
            </w:pPr>
          </w:p>
        </w:tc>
        <w:tc>
          <w:tcPr>
            <w:tcW w:w="1474" w:type="dxa"/>
            <w:vMerge/>
            <w:tcBorders>
              <w:top w:val="nil"/>
              <w:left w:val="nil"/>
              <w:bottom w:val="nil"/>
              <w:right w:val="nil"/>
            </w:tcBorders>
          </w:tcPr>
          <w:p w14:paraId="0046BE8C" w14:textId="77777777" w:rsidR="00C229C1" w:rsidRDefault="00C229C1">
            <w:pPr>
              <w:pStyle w:val="ConsPlusNormal"/>
            </w:pPr>
          </w:p>
        </w:tc>
        <w:tc>
          <w:tcPr>
            <w:tcW w:w="3628" w:type="dxa"/>
            <w:tcBorders>
              <w:top w:val="nil"/>
              <w:left w:val="nil"/>
              <w:bottom w:val="nil"/>
              <w:right w:val="nil"/>
            </w:tcBorders>
          </w:tcPr>
          <w:p w14:paraId="3508B65C" w14:textId="77777777" w:rsidR="00C229C1" w:rsidRDefault="00C229C1">
            <w:pPr>
              <w:pStyle w:val="ConsPlusNormal"/>
            </w:pPr>
            <w:r>
              <w:t>эксимерлазерная коррекция посттравматического астигматизма</w:t>
            </w:r>
          </w:p>
        </w:tc>
        <w:tc>
          <w:tcPr>
            <w:tcW w:w="1587" w:type="dxa"/>
            <w:vMerge/>
            <w:tcBorders>
              <w:top w:val="nil"/>
              <w:left w:val="nil"/>
              <w:bottom w:val="nil"/>
              <w:right w:val="nil"/>
            </w:tcBorders>
          </w:tcPr>
          <w:p w14:paraId="2A48B56D" w14:textId="77777777" w:rsidR="00C229C1" w:rsidRDefault="00C229C1">
            <w:pPr>
              <w:pStyle w:val="ConsPlusNormal"/>
            </w:pPr>
          </w:p>
        </w:tc>
      </w:tr>
      <w:tr w:rsidR="00C229C1" w14:paraId="5589A07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2524DED" w14:textId="77777777" w:rsidR="00C229C1" w:rsidRDefault="00C229C1">
            <w:pPr>
              <w:pStyle w:val="ConsPlusNormal"/>
            </w:pPr>
          </w:p>
        </w:tc>
        <w:tc>
          <w:tcPr>
            <w:tcW w:w="3344" w:type="dxa"/>
            <w:vMerge/>
            <w:tcBorders>
              <w:top w:val="nil"/>
              <w:left w:val="nil"/>
              <w:bottom w:val="nil"/>
              <w:right w:val="nil"/>
            </w:tcBorders>
          </w:tcPr>
          <w:p w14:paraId="1A8444E2" w14:textId="77777777" w:rsidR="00C229C1" w:rsidRDefault="00C229C1">
            <w:pPr>
              <w:pStyle w:val="ConsPlusNormal"/>
            </w:pPr>
          </w:p>
        </w:tc>
        <w:tc>
          <w:tcPr>
            <w:tcW w:w="1757" w:type="dxa"/>
            <w:vMerge/>
            <w:tcBorders>
              <w:top w:val="nil"/>
              <w:left w:val="nil"/>
              <w:bottom w:val="nil"/>
              <w:right w:val="nil"/>
            </w:tcBorders>
          </w:tcPr>
          <w:p w14:paraId="5F534606" w14:textId="77777777" w:rsidR="00C229C1" w:rsidRDefault="00C229C1">
            <w:pPr>
              <w:pStyle w:val="ConsPlusNormal"/>
            </w:pPr>
          </w:p>
        </w:tc>
        <w:tc>
          <w:tcPr>
            <w:tcW w:w="3458" w:type="dxa"/>
            <w:vMerge/>
            <w:tcBorders>
              <w:top w:val="nil"/>
              <w:left w:val="nil"/>
              <w:bottom w:val="nil"/>
              <w:right w:val="nil"/>
            </w:tcBorders>
          </w:tcPr>
          <w:p w14:paraId="18B24FAA" w14:textId="77777777" w:rsidR="00C229C1" w:rsidRDefault="00C229C1">
            <w:pPr>
              <w:pStyle w:val="ConsPlusNormal"/>
            </w:pPr>
          </w:p>
        </w:tc>
        <w:tc>
          <w:tcPr>
            <w:tcW w:w="1474" w:type="dxa"/>
            <w:vMerge/>
            <w:tcBorders>
              <w:top w:val="nil"/>
              <w:left w:val="nil"/>
              <w:bottom w:val="nil"/>
              <w:right w:val="nil"/>
            </w:tcBorders>
          </w:tcPr>
          <w:p w14:paraId="0BA6ED6D" w14:textId="77777777" w:rsidR="00C229C1" w:rsidRDefault="00C229C1">
            <w:pPr>
              <w:pStyle w:val="ConsPlusNormal"/>
            </w:pPr>
          </w:p>
        </w:tc>
        <w:tc>
          <w:tcPr>
            <w:tcW w:w="3628" w:type="dxa"/>
            <w:tcBorders>
              <w:top w:val="nil"/>
              <w:left w:val="nil"/>
              <w:bottom w:val="nil"/>
              <w:right w:val="nil"/>
            </w:tcBorders>
          </w:tcPr>
          <w:p w14:paraId="1DEF18B6" w14:textId="77777777" w:rsidR="00C229C1" w:rsidRDefault="00C229C1">
            <w:pPr>
              <w:pStyle w:val="ConsPlusNormal"/>
            </w:pPr>
            <w:r>
              <w:t>эксимерлазерная фототерапевтическая кератэктомия при язвах роговицы</w:t>
            </w:r>
          </w:p>
        </w:tc>
        <w:tc>
          <w:tcPr>
            <w:tcW w:w="1587" w:type="dxa"/>
            <w:vMerge/>
            <w:tcBorders>
              <w:top w:val="nil"/>
              <w:left w:val="nil"/>
              <w:bottom w:val="nil"/>
              <w:right w:val="nil"/>
            </w:tcBorders>
          </w:tcPr>
          <w:p w14:paraId="7893B4BD" w14:textId="77777777" w:rsidR="00C229C1" w:rsidRDefault="00C229C1">
            <w:pPr>
              <w:pStyle w:val="ConsPlusNormal"/>
            </w:pPr>
          </w:p>
        </w:tc>
      </w:tr>
      <w:tr w:rsidR="00C229C1" w14:paraId="4D45D7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DD94A1" w14:textId="77777777" w:rsidR="00C229C1" w:rsidRDefault="00C229C1">
            <w:pPr>
              <w:pStyle w:val="ConsPlusNormal"/>
            </w:pPr>
          </w:p>
        </w:tc>
        <w:tc>
          <w:tcPr>
            <w:tcW w:w="3344" w:type="dxa"/>
            <w:vMerge/>
            <w:tcBorders>
              <w:top w:val="nil"/>
              <w:left w:val="nil"/>
              <w:bottom w:val="nil"/>
              <w:right w:val="nil"/>
            </w:tcBorders>
          </w:tcPr>
          <w:p w14:paraId="1E9B9C16" w14:textId="77777777" w:rsidR="00C229C1" w:rsidRDefault="00C229C1">
            <w:pPr>
              <w:pStyle w:val="ConsPlusNormal"/>
            </w:pPr>
          </w:p>
        </w:tc>
        <w:tc>
          <w:tcPr>
            <w:tcW w:w="1757" w:type="dxa"/>
            <w:vMerge/>
            <w:tcBorders>
              <w:top w:val="nil"/>
              <w:left w:val="nil"/>
              <w:bottom w:val="nil"/>
              <w:right w:val="nil"/>
            </w:tcBorders>
          </w:tcPr>
          <w:p w14:paraId="52BFC94A" w14:textId="77777777" w:rsidR="00C229C1" w:rsidRDefault="00C229C1">
            <w:pPr>
              <w:pStyle w:val="ConsPlusNormal"/>
            </w:pPr>
          </w:p>
        </w:tc>
        <w:tc>
          <w:tcPr>
            <w:tcW w:w="3458" w:type="dxa"/>
            <w:vMerge/>
            <w:tcBorders>
              <w:top w:val="nil"/>
              <w:left w:val="nil"/>
              <w:bottom w:val="nil"/>
              <w:right w:val="nil"/>
            </w:tcBorders>
          </w:tcPr>
          <w:p w14:paraId="2299F8CC" w14:textId="77777777" w:rsidR="00C229C1" w:rsidRDefault="00C229C1">
            <w:pPr>
              <w:pStyle w:val="ConsPlusNormal"/>
            </w:pPr>
          </w:p>
        </w:tc>
        <w:tc>
          <w:tcPr>
            <w:tcW w:w="1474" w:type="dxa"/>
            <w:vMerge/>
            <w:tcBorders>
              <w:top w:val="nil"/>
              <w:left w:val="nil"/>
              <w:bottom w:val="nil"/>
              <w:right w:val="nil"/>
            </w:tcBorders>
          </w:tcPr>
          <w:p w14:paraId="07EA6695" w14:textId="77777777" w:rsidR="00C229C1" w:rsidRDefault="00C229C1">
            <w:pPr>
              <w:pStyle w:val="ConsPlusNormal"/>
            </w:pPr>
          </w:p>
        </w:tc>
        <w:tc>
          <w:tcPr>
            <w:tcW w:w="3628" w:type="dxa"/>
            <w:tcBorders>
              <w:top w:val="nil"/>
              <w:left w:val="nil"/>
              <w:bottom w:val="nil"/>
              <w:right w:val="nil"/>
            </w:tcBorders>
          </w:tcPr>
          <w:p w14:paraId="466E05A5" w14:textId="77777777" w:rsidR="00C229C1" w:rsidRDefault="00C229C1">
            <w:pPr>
              <w:pStyle w:val="ConsPlusNormal"/>
            </w:pPr>
            <w:r>
              <w:t>эксимерлазерная фототерапевтическая кератэктомия рубцов и помутнений роговицы</w:t>
            </w:r>
          </w:p>
        </w:tc>
        <w:tc>
          <w:tcPr>
            <w:tcW w:w="1587" w:type="dxa"/>
            <w:vMerge/>
            <w:tcBorders>
              <w:top w:val="nil"/>
              <w:left w:val="nil"/>
              <w:bottom w:val="nil"/>
              <w:right w:val="nil"/>
            </w:tcBorders>
          </w:tcPr>
          <w:p w14:paraId="05DB6888" w14:textId="77777777" w:rsidR="00C229C1" w:rsidRDefault="00C229C1">
            <w:pPr>
              <w:pStyle w:val="ConsPlusNormal"/>
            </w:pPr>
          </w:p>
        </w:tc>
      </w:tr>
      <w:tr w:rsidR="00C229C1" w14:paraId="483C1179" w14:textId="77777777">
        <w:tblPrEx>
          <w:tblBorders>
            <w:insideH w:val="none" w:sz="0" w:space="0" w:color="auto"/>
            <w:insideV w:val="none" w:sz="0" w:space="0" w:color="auto"/>
          </w:tblBorders>
        </w:tblPrEx>
        <w:tc>
          <w:tcPr>
            <w:tcW w:w="566" w:type="dxa"/>
            <w:tcBorders>
              <w:top w:val="nil"/>
              <w:left w:val="nil"/>
              <w:bottom w:val="nil"/>
              <w:right w:val="nil"/>
            </w:tcBorders>
          </w:tcPr>
          <w:p w14:paraId="0B770471" w14:textId="77777777" w:rsidR="00C229C1" w:rsidRDefault="00C229C1">
            <w:pPr>
              <w:pStyle w:val="ConsPlusNormal"/>
            </w:pPr>
          </w:p>
        </w:tc>
        <w:tc>
          <w:tcPr>
            <w:tcW w:w="3344" w:type="dxa"/>
            <w:tcBorders>
              <w:top w:val="nil"/>
              <w:left w:val="nil"/>
              <w:bottom w:val="nil"/>
              <w:right w:val="nil"/>
            </w:tcBorders>
          </w:tcPr>
          <w:p w14:paraId="6FF21DA4" w14:textId="77777777" w:rsidR="00C229C1" w:rsidRDefault="00C229C1">
            <w:pPr>
              <w:pStyle w:val="ConsPlusNormal"/>
            </w:pPr>
          </w:p>
        </w:tc>
        <w:tc>
          <w:tcPr>
            <w:tcW w:w="1757" w:type="dxa"/>
            <w:tcBorders>
              <w:top w:val="nil"/>
              <w:left w:val="nil"/>
              <w:bottom w:val="nil"/>
              <w:right w:val="nil"/>
            </w:tcBorders>
          </w:tcPr>
          <w:p w14:paraId="36681E6E" w14:textId="77777777" w:rsidR="00C229C1" w:rsidRDefault="00C229C1">
            <w:pPr>
              <w:pStyle w:val="ConsPlusNormal"/>
            </w:pPr>
          </w:p>
        </w:tc>
        <w:tc>
          <w:tcPr>
            <w:tcW w:w="3458" w:type="dxa"/>
            <w:tcBorders>
              <w:top w:val="nil"/>
              <w:left w:val="nil"/>
              <w:bottom w:val="nil"/>
              <w:right w:val="nil"/>
            </w:tcBorders>
          </w:tcPr>
          <w:p w14:paraId="5364338F" w14:textId="77777777" w:rsidR="00C229C1" w:rsidRDefault="00C229C1">
            <w:pPr>
              <w:pStyle w:val="ConsPlusNormal"/>
            </w:pPr>
          </w:p>
        </w:tc>
        <w:tc>
          <w:tcPr>
            <w:tcW w:w="1474" w:type="dxa"/>
            <w:tcBorders>
              <w:top w:val="nil"/>
              <w:left w:val="nil"/>
              <w:bottom w:val="nil"/>
              <w:right w:val="nil"/>
            </w:tcBorders>
          </w:tcPr>
          <w:p w14:paraId="461AC75F" w14:textId="77777777" w:rsidR="00C229C1" w:rsidRDefault="00C229C1">
            <w:pPr>
              <w:pStyle w:val="ConsPlusNormal"/>
            </w:pPr>
          </w:p>
        </w:tc>
        <w:tc>
          <w:tcPr>
            <w:tcW w:w="3628" w:type="dxa"/>
            <w:tcBorders>
              <w:top w:val="nil"/>
              <w:left w:val="nil"/>
              <w:bottom w:val="nil"/>
              <w:right w:val="nil"/>
            </w:tcBorders>
          </w:tcPr>
          <w:p w14:paraId="0C5F59DD" w14:textId="77777777" w:rsidR="00C229C1" w:rsidRDefault="00C229C1">
            <w:pPr>
              <w:pStyle w:val="ConsPlusNormal"/>
            </w:pPr>
            <w:r>
              <w:t>сквозная реконструктивная кератопластика</w:t>
            </w:r>
          </w:p>
        </w:tc>
        <w:tc>
          <w:tcPr>
            <w:tcW w:w="1587" w:type="dxa"/>
            <w:tcBorders>
              <w:top w:val="nil"/>
              <w:left w:val="nil"/>
              <w:bottom w:val="nil"/>
              <w:right w:val="nil"/>
            </w:tcBorders>
          </w:tcPr>
          <w:p w14:paraId="4107184D" w14:textId="77777777" w:rsidR="00C229C1" w:rsidRDefault="00C229C1">
            <w:pPr>
              <w:pStyle w:val="ConsPlusNormal"/>
            </w:pPr>
          </w:p>
        </w:tc>
      </w:tr>
      <w:tr w:rsidR="00C229C1" w14:paraId="4C8BE223" w14:textId="77777777">
        <w:tblPrEx>
          <w:tblBorders>
            <w:insideH w:val="none" w:sz="0" w:space="0" w:color="auto"/>
            <w:insideV w:val="none" w:sz="0" w:space="0" w:color="auto"/>
          </w:tblBorders>
        </w:tblPrEx>
        <w:tc>
          <w:tcPr>
            <w:tcW w:w="566" w:type="dxa"/>
            <w:tcBorders>
              <w:top w:val="nil"/>
              <w:left w:val="nil"/>
              <w:bottom w:val="nil"/>
              <w:right w:val="nil"/>
            </w:tcBorders>
          </w:tcPr>
          <w:p w14:paraId="43771E15" w14:textId="77777777" w:rsidR="00C229C1" w:rsidRDefault="00C229C1">
            <w:pPr>
              <w:pStyle w:val="ConsPlusNormal"/>
            </w:pPr>
          </w:p>
        </w:tc>
        <w:tc>
          <w:tcPr>
            <w:tcW w:w="3344" w:type="dxa"/>
            <w:tcBorders>
              <w:top w:val="nil"/>
              <w:left w:val="nil"/>
              <w:bottom w:val="nil"/>
              <w:right w:val="nil"/>
            </w:tcBorders>
          </w:tcPr>
          <w:p w14:paraId="4BC9DE46" w14:textId="77777777" w:rsidR="00C229C1" w:rsidRDefault="00C229C1">
            <w:pPr>
              <w:pStyle w:val="ConsPlusNormal"/>
            </w:pPr>
          </w:p>
        </w:tc>
        <w:tc>
          <w:tcPr>
            <w:tcW w:w="1757" w:type="dxa"/>
            <w:tcBorders>
              <w:top w:val="nil"/>
              <w:left w:val="nil"/>
              <w:bottom w:val="nil"/>
              <w:right w:val="nil"/>
            </w:tcBorders>
          </w:tcPr>
          <w:p w14:paraId="1A610AAF" w14:textId="77777777" w:rsidR="00C229C1" w:rsidRDefault="00C229C1">
            <w:pPr>
              <w:pStyle w:val="ConsPlusNormal"/>
            </w:pPr>
          </w:p>
        </w:tc>
        <w:tc>
          <w:tcPr>
            <w:tcW w:w="3458" w:type="dxa"/>
            <w:tcBorders>
              <w:top w:val="nil"/>
              <w:left w:val="nil"/>
              <w:bottom w:val="nil"/>
              <w:right w:val="nil"/>
            </w:tcBorders>
          </w:tcPr>
          <w:p w14:paraId="17E39A97" w14:textId="77777777" w:rsidR="00C229C1" w:rsidRDefault="00C229C1">
            <w:pPr>
              <w:pStyle w:val="ConsPlusNormal"/>
            </w:pPr>
          </w:p>
        </w:tc>
        <w:tc>
          <w:tcPr>
            <w:tcW w:w="1474" w:type="dxa"/>
            <w:tcBorders>
              <w:top w:val="nil"/>
              <w:left w:val="nil"/>
              <w:bottom w:val="nil"/>
              <w:right w:val="nil"/>
            </w:tcBorders>
          </w:tcPr>
          <w:p w14:paraId="11AE637B" w14:textId="77777777" w:rsidR="00C229C1" w:rsidRDefault="00C229C1">
            <w:pPr>
              <w:pStyle w:val="ConsPlusNormal"/>
            </w:pPr>
          </w:p>
        </w:tc>
        <w:tc>
          <w:tcPr>
            <w:tcW w:w="3628" w:type="dxa"/>
            <w:tcBorders>
              <w:top w:val="nil"/>
              <w:left w:val="nil"/>
              <w:bottom w:val="nil"/>
              <w:right w:val="nil"/>
            </w:tcBorders>
          </w:tcPr>
          <w:p w14:paraId="6A2B2A3E" w14:textId="77777777" w:rsidR="00C229C1" w:rsidRDefault="00C229C1">
            <w:pPr>
              <w:pStyle w:val="ConsPlusNormal"/>
            </w:pPr>
            <w:r>
              <w:t>сквозная кератопластика</w:t>
            </w:r>
          </w:p>
        </w:tc>
        <w:tc>
          <w:tcPr>
            <w:tcW w:w="1587" w:type="dxa"/>
            <w:tcBorders>
              <w:top w:val="nil"/>
              <w:left w:val="nil"/>
              <w:bottom w:val="nil"/>
              <w:right w:val="nil"/>
            </w:tcBorders>
          </w:tcPr>
          <w:p w14:paraId="15006E15" w14:textId="77777777" w:rsidR="00C229C1" w:rsidRDefault="00C229C1">
            <w:pPr>
              <w:pStyle w:val="ConsPlusNormal"/>
            </w:pPr>
          </w:p>
        </w:tc>
      </w:tr>
      <w:tr w:rsidR="00C229C1" w14:paraId="7A45CD33" w14:textId="77777777">
        <w:tblPrEx>
          <w:tblBorders>
            <w:insideH w:val="none" w:sz="0" w:space="0" w:color="auto"/>
            <w:insideV w:val="none" w:sz="0" w:space="0" w:color="auto"/>
          </w:tblBorders>
        </w:tblPrEx>
        <w:tc>
          <w:tcPr>
            <w:tcW w:w="566" w:type="dxa"/>
            <w:tcBorders>
              <w:top w:val="nil"/>
              <w:left w:val="nil"/>
              <w:bottom w:val="nil"/>
              <w:right w:val="nil"/>
            </w:tcBorders>
          </w:tcPr>
          <w:p w14:paraId="2D6F2FA2" w14:textId="77777777" w:rsidR="00C229C1" w:rsidRDefault="00C229C1">
            <w:pPr>
              <w:pStyle w:val="ConsPlusNormal"/>
            </w:pPr>
          </w:p>
        </w:tc>
        <w:tc>
          <w:tcPr>
            <w:tcW w:w="3344" w:type="dxa"/>
            <w:tcBorders>
              <w:top w:val="nil"/>
              <w:left w:val="nil"/>
              <w:bottom w:val="nil"/>
              <w:right w:val="nil"/>
            </w:tcBorders>
          </w:tcPr>
          <w:p w14:paraId="1D83284E" w14:textId="77777777" w:rsidR="00C229C1" w:rsidRDefault="00C229C1">
            <w:pPr>
              <w:pStyle w:val="ConsPlusNormal"/>
            </w:pPr>
          </w:p>
        </w:tc>
        <w:tc>
          <w:tcPr>
            <w:tcW w:w="1757" w:type="dxa"/>
            <w:tcBorders>
              <w:top w:val="nil"/>
              <w:left w:val="nil"/>
              <w:bottom w:val="nil"/>
              <w:right w:val="nil"/>
            </w:tcBorders>
          </w:tcPr>
          <w:p w14:paraId="4BADF2A1" w14:textId="77777777" w:rsidR="00C229C1" w:rsidRDefault="00C229C1">
            <w:pPr>
              <w:pStyle w:val="ConsPlusNormal"/>
            </w:pPr>
          </w:p>
        </w:tc>
        <w:tc>
          <w:tcPr>
            <w:tcW w:w="3458" w:type="dxa"/>
            <w:tcBorders>
              <w:top w:val="nil"/>
              <w:left w:val="nil"/>
              <w:bottom w:val="nil"/>
              <w:right w:val="nil"/>
            </w:tcBorders>
          </w:tcPr>
          <w:p w14:paraId="6B41F077" w14:textId="77777777" w:rsidR="00C229C1" w:rsidRDefault="00C229C1">
            <w:pPr>
              <w:pStyle w:val="ConsPlusNormal"/>
            </w:pPr>
          </w:p>
        </w:tc>
        <w:tc>
          <w:tcPr>
            <w:tcW w:w="1474" w:type="dxa"/>
            <w:tcBorders>
              <w:top w:val="nil"/>
              <w:left w:val="nil"/>
              <w:bottom w:val="nil"/>
              <w:right w:val="nil"/>
            </w:tcBorders>
          </w:tcPr>
          <w:p w14:paraId="5BB2E73C" w14:textId="77777777" w:rsidR="00C229C1" w:rsidRDefault="00C229C1">
            <w:pPr>
              <w:pStyle w:val="ConsPlusNormal"/>
            </w:pPr>
          </w:p>
        </w:tc>
        <w:tc>
          <w:tcPr>
            <w:tcW w:w="3628" w:type="dxa"/>
            <w:tcBorders>
              <w:top w:val="nil"/>
              <w:left w:val="nil"/>
              <w:bottom w:val="nil"/>
              <w:right w:val="nil"/>
            </w:tcBorders>
          </w:tcPr>
          <w:p w14:paraId="795DD91C" w14:textId="77777777" w:rsidR="00C229C1" w:rsidRDefault="00C229C1">
            <w:pPr>
              <w:pStyle w:val="ConsPlusNormal"/>
            </w:pPr>
            <w:r>
              <w:t>трансплантация десцеметовой мембраны</w:t>
            </w:r>
          </w:p>
        </w:tc>
        <w:tc>
          <w:tcPr>
            <w:tcW w:w="1587" w:type="dxa"/>
            <w:tcBorders>
              <w:top w:val="nil"/>
              <w:left w:val="nil"/>
              <w:bottom w:val="nil"/>
              <w:right w:val="nil"/>
            </w:tcBorders>
          </w:tcPr>
          <w:p w14:paraId="205F1217" w14:textId="77777777" w:rsidR="00C229C1" w:rsidRDefault="00C229C1">
            <w:pPr>
              <w:pStyle w:val="ConsPlusNormal"/>
            </w:pPr>
          </w:p>
        </w:tc>
      </w:tr>
      <w:tr w:rsidR="00C229C1" w14:paraId="5DF2212D" w14:textId="77777777">
        <w:tblPrEx>
          <w:tblBorders>
            <w:insideH w:val="none" w:sz="0" w:space="0" w:color="auto"/>
            <w:insideV w:val="none" w:sz="0" w:space="0" w:color="auto"/>
          </w:tblBorders>
        </w:tblPrEx>
        <w:tc>
          <w:tcPr>
            <w:tcW w:w="566" w:type="dxa"/>
            <w:tcBorders>
              <w:top w:val="nil"/>
              <w:left w:val="nil"/>
              <w:bottom w:val="nil"/>
              <w:right w:val="nil"/>
            </w:tcBorders>
          </w:tcPr>
          <w:p w14:paraId="62DE1D5A" w14:textId="77777777" w:rsidR="00C229C1" w:rsidRDefault="00C229C1">
            <w:pPr>
              <w:pStyle w:val="ConsPlusNormal"/>
            </w:pPr>
          </w:p>
        </w:tc>
        <w:tc>
          <w:tcPr>
            <w:tcW w:w="3344" w:type="dxa"/>
            <w:tcBorders>
              <w:top w:val="nil"/>
              <w:left w:val="nil"/>
              <w:bottom w:val="nil"/>
              <w:right w:val="nil"/>
            </w:tcBorders>
          </w:tcPr>
          <w:p w14:paraId="7E190166" w14:textId="77777777" w:rsidR="00C229C1" w:rsidRDefault="00C229C1">
            <w:pPr>
              <w:pStyle w:val="ConsPlusNormal"/>
            </w:pPr>
          </w:p>
        </w:tc>
        <w:tc>
          <w:tcPr>
            <w:tcW w:w="1757" w:type="dxa"/>
            <w:tcBorders>
              <w:top w:val="nil"/>
              <w:left w:val="nil"/>
              <w:bottom w:val="nil"/>
              <w:right w:val="nil"/>
            </w:tcBorders>
          </w:tcPr>
          <w:p w14:paraId="2057A1FD" w14:textId="77777777" w:rsidR="00C229C1" w:rsidRDefault="00C229C1">
            <w:pPr>
              <w:pStyle w:val="ConsPlusNormal"/>
            </w:pPr>
          </w:p>
        </w:tc>
        <w:tc>
          <w:tcPr>
            <w:tcW w:w="3458" w:type="dxa"/>
            <w:tcBorders>
              <w:top w:val="nil"/>
              <w:left w:val="nil"/>
              <w:bottom w:val="nil"/>
              <w:right w:val="nil"/>
            </w:tcBorders>
          </w:tcPr>
          <w:p w14:paraId="5CEE2B2B" w14:textId="77777777" w:rsidR="00C229C1" w:rsidRDefault="00C229C1">
            <w:pPr>
              <w:pStyle w:val="ConsPlusNormal"/>
            </w:pPr>
          </w:p>
        </w:tc>
        <w:tc>
          <w:tcPr>
            <w:tcW w:w="1474" w:type="dxa"/>
            <w:tcBorders>
              <w:top w:val="nil"/>
              <w:left w:val="nil"/>
              <w:bottom w:val="nil"/>
              <w:right w:val="nil"/>
            </w:tcBorders>
          </w:tcPr>
          <w:p w14:paraId="37FAFCAB" w14:textId="77777777" w:rsidR="00C229C1" w:rsidRDefault="00C229C1">
            <w:pPr>
              <w:pStyle w:val="ConsPlusNormal"/>
            </w:pPr>
          </w:p>
        </w:tc>
        <w:tc>
          <w:tcPr>
            <w:tcW w:w="3628" w:type="dxa"/>
            <w:tcBorders>
              <w:top w:val="nil"/>
              <w:left w:val="nil"/>
              <w:bottom w:val="nil"/>
              <w:right w:val="nil"/>
            </w:tcBorders>
          </w:tcPr>
          <w:p w14:paraId="32BC031D" w14:textId="77777777" w:rsidR="00C229C1" w:rsidRDefault="00C229C1">
            <w:pPr>
              <w:pStyle w:val="ConsPlusNormal"/>
            </w:pPr>
            <w:r>
              <w:t>послойная глубокая передняя кератопластика</w:t>
            </w:r>
          </w:p>
        </w:tc>
        <w:tc>
          <w:tcPr>
            <w:tcW w:w="1587" w:type="dxa"/>
            <w:tcBorders>
              <w:top w:val="nil"/>
              <w:left w:val="nil"/>
              <w:bottom w:val="nil"/>
              <w:right w:val="nil"/>
            </w:tcBorders>
          </w:tcPr>
          <w:p w14:paraId="71D044F3" w14:textId="77777777" w:rsidR="00C229C1" w:rsidRDefault="00C229C1">
            <w:pPr>
              <w:pStyle w:val="ConsPlusNormal"/>
            </w:pPr>
          </w:p>
        </w:tc>
      </w:tr>
      <w:tr w:rsidR="00C229C1" w14:paraId="7C26DC5A" w14:textId="77777777">
        <w:tblPrEx>
          <w:tblBorders>
            <w:insideH w:val="none" w:sz="0" w:space="0" w:color="auto"/>
            <w:insideV w:val="none" w:sz="0" w:space="0" w:color="auto"/>
          </w:tblBorders>
        </w:tblPrEx>
        <w:tc>
          <w:tcPr>
            <w:tcW w:w="566" w:type="dxa"/>
            <w:tcBorders>
              <w:top w:val="nil"/>
              <w:left w:val="nil"/>
              <w:bottom w:val="nil"/>
              <w:right w:val="nil"/>
            </w:tcBorders>
          </w:tcPr>
          <w:p w14:paraId="2CEFA1C7" w14:textId="77777777" w:rsidR="00C229C1" w:rsidRDefault="00C229C1">
            <w:pPr>
              <w:pStyle w:val="ConsPlusNormal"/>
            </w:pPr>
          </w:p>
        </w:tc>
        <w:tc>
          <w:tcPr>
            <w:tcW w:w="3344" w:type="dxa"/>
            <w:tcBorders>
              <w:top w:val="nil"/>
              <w:left w:val="nil"/>
              <w:bottom w:val="nil"/>
              <w:right w:val="nil"/>
            </w:tcBorders>
          </w:tcPr>
          <w:p w14:paraId="001E0E63" w14:textId="77777777" w:rsidR="00C229C1" w:rsidRDefault="00C229C1">
            <w:pPr>
              <w:pStyle w:val="ConsPlusNormal"/>
            </w:pPr>
          </w:p>
        </w:tc>
        <w:tc>
          <w:tcPr>
            <w:tcW w:w="1757" w:type="dxa"/>
            <w:tcBorders>
              <w:top w:val="nil"/>
              <w:left w:val="nil"/>
              <w:bottom w:val="nil"/>
              <w:right w:val="nil"/>
            </w:tcBorders>
          </w:tcPr>
          <w:p w14:paraId="1C1A9D32" w14:textId="77777777" w:rsidR="00C229C1" w:rsidRDefault="00C229C1">
            <w:pPr>
              <w:pStyle w:val="ConsPlusNormal"/>
            </w:pPr>
          </w:p>
        </w:tc>
        <w:tc>
          <w:tcPr>
            <w:tcW w:w="3458" w:type="dxa"/>
            <w:tcBorders>
              <w:top w:val="nil"/>
              <w:left w:val="nil"/>
              <w:bottom w:val="nil"/>
              <w:right w:val="nil"/>
            </w:tcBorders>
          </w:tcPr>
          <w:p w14:paraId="440D479B" w14:textId="77777777" w:rsidR="00C229C1" w:rsidRDefault="00C229C1">
            <w:pPr>
              <w:pStyle w:val="ConsPlusNormal"/>
            </w:pPr>
          </w:p>
        </w:tc>
        <w:tc>
          <w:tcPr>
            <w:tcW w:w="1474" w:type="dxa"/>
            <w:tcBorders>
              <w:top w:val="nil"/>
              <w:left w:val="nil"/>
              <w:bottom w:val="nil"/>
              <w:right w:val="nil"/>
            </w:tcBorders>
          </w:tcPr>
          <w:p w14:paraId="4C80CF43" w14:textId="77777777" w:rsidR="00C229C1" w:rsidRDefault="00C229C1">
            <w:pPr>
              <w:pStyle w:val="ConsPlusNormal"/>
            </w:pPr>
          </w:p>
        </w:tc>
        <w:tc>
          <w:tcPr>
            <w:tcW w:w="3628" w:type="dxa"/>
            <w:tcBorders>
              <w:top w:val="nil"/>
              <w:left w:val="nil"/>
              <w:bottom w:val="nil"/>
              <w:right w:val="nil"/>
            </w:tcBorders>
          </w:tcPr>
          <w:p w14:paraId="049C21E6" w14:textId="77777777" w:rsidR="00C229C1" w:rsidRDefault="00C229C1">
            <w:pPr>
              <w:pStyle w:val="ConsPlusNormal"/>
            </w:pPr>
            <w:r>
              <w:t>кератопротезирование</w:t>
            </w:r>
          </w:p>
        </w:tc>
        <w:tc>
          <w:tcPr>
            <w:tcW w:w="1587" w:type="dxa"/>
            <w:tcBorders>
              <w:top w:val="nil"/>
              <w:left w:val="nil"/>
              <w:bottom w:val="nil"/>
              <w:right w:val="nil"/>
            </w:tcBorders>
          </w:tcPr>
          <w:p w14:paraId="74CD1EE3" w14:textId="77777777" w:rsidR="00C229C1" w:rsidRDefault="00C229C1">
            <w:pPr>
              <w:pStyle w:val="ConsPlusNormal"/>
            </w:pPr>
          </w:p>
        </w:tc>
      </w:tr>
      <w:tr w:rsidR="00C229C1" w14:paraId="392331A5" w14:textId="77777777">
        <w:tblPrEx>
          <w:tblBorders>
            <w:insideH w:val="none" w:sz="0" w:space="0" w:color="auto"/>
            <w:insideV w:val="none" w:sz="0" w:space="0" w:color="auto"/>
          </w:tblBorders>
        </w:tblPrEx>
        <w:tc>
          <w:tcPr>
            <w:tcW w:w="566" w:type="dxa"/>
            <w:tcBorders>
              <w:top w:val="nil"/>
              <w:left w:val="nil"/>
              <w:bottom w:val="nil"/>
              <w:right w:val="nil"/>
            </w:tcBorders>
          </w:tcPr>
          <w:p w14:paraId="79E06C7E" w14:textId="77777777" w:rsidR="00C229C1" w:rsidRDefault="00C229C1">
            <w:pPr>
              <w:pStyle w:val="ConsPlusNormal"/>
            </w:pPr>
          </w:p>
        </w:tc>
        <w:tc>
          <w:tcPr>
            <w:tcW w:w="3344" w:type="dxa"/>
            <w:tcBorders>
              <w:top w:val="nil"/>
              <w:left w:val="nil"/>
              <w:bottom w:val="nil"/>
              <w:right w:val="nil"/>
            </w:tcBorders>
          </w:tcPr>
          <w:p w14:paraId="31AF0B18" w14:textId="77777777" w:rsidR="00C229C1" w:rsidRDefault="00C229C1">
            <w:pPr>
              <w:pStyle w:val="ConsPlusNormal"/>
            </w:pPr>
          </w:p>
        </w:tc>
        <w:tc>
          <w:tcPr>
            <w:tcW w:w="1757" w:type="dxa"/>
            <w:tcBorders>
              <w:top w:val="nil"/>
              <w:left w:val="nil"/>
              <w:bottom w:val="nil"/>
              <w:right w:val="nil"/>
            </w:tcBorders>
          </w:tcPr>
          <w:p w14:paraId="23497229" w14:textId="77777777" w:rsidR="00C229C1" w:rsidRDefault="00C229C1">
            <w:pPr>
              <w:pStyle w:val="ConsPlusNormal"/>
            </w:pPr>
          </w:p>
        </w:tc>
        <w:tc>
          <w:tcPr>
            <w:tcW w:w="3458" w:type="dxa"/>
            <w:tcBorders>
              <w:top w:val="nil"/>
              <w:left w:val="nil"/>
              <w:bottom w:val="nil"/>
              <w:right w:val="nil"/>
            </w:tcBorders>
          </w:tcPr>
          <w:p w14:paraId="53AD4B96" w14:textId="77777777" w:rsidR="00C229C1" w:rsidRDefault="00C229C1">
            <w:pPr>
              <w:pStyle w:val="ConsPlusNormal"/>
            </w:pPr>
          </w:p>
        </w:tc>
        <w:tc>
          <w:tcPr>
            <w:tcW w:w="1474" w:type="dxa"/>
            <w:tcBorders>
              <w:top w:val="nil"/>
              <w:left w:val="nil"/>
              <w:bottom w:val="nil"/>
              <w:right w:val="nil"/>
            </w:tcBorders>
          </w:tcPr>
          <w:p w14:paraId="3A399847" w14:textId="77777777" w:rsidR="00C229C1" w:rsidRDefault="00C229C1">
            <w:pPr>
              <w:pStyle w:val="ConsPlusNormal"/>
            </w:pPr>
          </w:p>
        </w:tc>
        <w:tc>
          <w:tcPr>
            <w:tcW w:w="3628" w:type="dxa"/>
            <w:tcBorders>
              <w:top w:val="nil"/>
              <w:left w:val="nil"/>
              <w:bottom w:val="nil"/>
              <w:right w:val="nil"/>
            </w:tcBorders>
          </w:tcPr>
          <w:p w14:paraId="4E93AD04" w14:textId="77777777" w:rsidR="00C229C1" w:rsidRDefault="00C229C1">
            <w:pPr>
              <w:pStyle w:val="ConsPlusNormal"/>
            </w:pPr>
            <w:r>
              <w:t>кератопластика послойная ротационная или обменная</w:t>
            </w:r>
          </w:p>
        </w:tc>
        <w:tc>
          <w:tcPr>
            <w:tcW w:w="1587" w:type="dxa"/>
            <w:tcBorders>
              <w:top w:val="nil"/>
              <w:left w:val="nil"/>
              <w:bottom w:val="nil"/>
              <w:right w:val="nil"/>
            </w:tcBorders>
          </w:tcPr>
          <w:p w14:paraId="12614866" w14:textId="77777777" w:rsidR="00C229C1" w:rsidRDefault="00C229C1">
            <w:pPr>
              <w:pStyle w:val="ConsPlusNormal"/>
            </w:pPr>
          </w:p>
        </w:tc>
      </w:tr>
      <w:tr w:rsidR="00C229C1" w14:paraId="5D644BD0" w14:textId="77777777">
        <w:tblPrEx>
          <w:tblBorders>
            <w:insideH w:val="none" w:sz="0" w:space="0" w:color="auto"/>
            <w:insideV w:val="none" w:sz="0" w:space="0" w:color="auto"/>
          </w:tblBorders>
        </w:tblPrEx>
        <w:tc>
          <w:tcPr>
            <w:tcW w:w="566" w:type="dxa"/>
            <w:tcBorders>
              <w:top w:val="nil"/>
              <w:left w:val="nil"/>
              <w:bottom w:val="nil"/>
              <w:right w:val="nil"/>
            </w:tcBorders>
          </w:tcPr>
          <w:p w14:paraId="16345073" w14:textId="77777777" w:rsidR="00C229C1" w:rsidRDefault="00C229C1">
            <w:pPr>
              <w:pStyle w:val="ConsPlusNormal"/>
            </w:pPr>
          </w:p>
        </w:tc>
        <w:tc>
          <w:tcPr>
            <w:tcW w:w="3344" w:type="dxa"/>
            <w:tcBorders>
              <w:top w:val="nil"/>
              <w:left w:val="nil"/>
              <w:bottom w:val="nil"/>
              <w:right w:val="nil"/>
            </w:tcBorders>
          </w:tcPr>
          <w:p w14:paraId="6FFF0685" w14:textId="77777777" w:rsidR="00C229C1" w:rsidRDefault="00C229C1">
            <w:pPr>
              <w:pStyle w:val="ConsPlusNormal"/>
            </w:pPr>
          </w:p>
        </w:tc>
        <w:tc>
          <w:tcPr>
            <w:tcW w:w="1757" w:type="dxa"/>
            <w:tcBorders>
              <w:top w:val="nil"/>
              <w:left w:val="nil"/>
              <w:bottom w:val="nil"/>
              <w:right w:val="nil"/>
            </w:tcBorders>
          </w:tcPr>
          <w:p w14:paraId="25AA05BE" w14:textId="77777777" w:rsidR="00C229C1" w:rsidRDefault="00C229C1">
            <w:pPr>
              <w:pStyle w:val="ConsPlusNormal"/>
            </w:pPr>
          </w:p>
        </w:tc>
        <w:tc>
          <w:tcPr>
            <w:tcW w:w="3458" w:type="dxa"/>
            <w:tcBorders>
              <w:top w:val="nil"/>
              <w:left w:val="nil"/>
              <w:bottom w:val="nil"/>
              <w:right w:val="nil"/>
            </w:tcBorders>
          </w:tcPr>
          <w:p w14:paraId="06AB1362" w14:textId="77777777" w:rsidR="00C229C1" w:rsidRDefault="00C229C1">
            <w:pPr>
              <w:pStyle w:val="ConsPlusNormal"/>
            </w:pPr>
          </w:p>
        </w:tc>
        <w:tc>
          <w:tcPr>
            <w:tcW w:w="1474" w:type="dxa"/>
            <w:tcBorders>
              <w:top w:val="nil"/>
              <w:left w:val="nil"/>
              <w:bottom w:val="nil"/>
              <w:right w:val="nil"/>
            </w:tcBorders>
          </w:tcPr>
          <w:p w14:paraId="6C134368" w14:textId="77777777" w:rsidR="00C229C1" w:rsidRDefault="00C229C1">
            <w:pPr>
              <w:pStyle w:val="ConsPlusNormal"/>
            </w:pPr>
          </w:p>
        </w:tc>
        <w:tc>
          <w:tcPr>
            <w:tcW w:w="3628" w:type="dxa"/>
            <w:tcBorders>
              <w:top w:val="nil"/>
              <w:left w:val="nil"/>
              <w:bottom w:val="nil"/>
              <w:right w:val="nil"/>
            </w:tcBorders>
          </w:tcPr>
          <w:p w14:paraId="3A0DDE73" w14:textId="77777777" w:rsidR="00C229C1" w:rsidRDefault="00C229C1">
            <w:pPr>
              <w:pStyle w:val="ConsPlusNormal"/>
            </w:pPr>
            <w:r>
              <w:t>кератопластика послойная инвертная</w:t>
            </w:r>
          </w:p>
        </w:tc>
        <w:tc>
          <w:tcPr>
            <w:tcW w:w="1587" w:type="dxa"/>
            <w:tcBorders>
              <w:top w:val="nil"/>
              <w:left w:val="nil"/>
              <w:bottom w:val="nil"/>
              <w:right w:val="nil"/>
            </w:tcBorders>
          </w:tcPr>
          <w:p w14:paraId="411BAA62" w14:textId="77777777" w:rsidR="00C229C1" w:rsidRDefault="00C229C1">
            <w:pPr>
              <w:pStyle w:val="ConsPlusNormal"/>
            </w:pPr>
          </w:p>
        </w:tc>
      </w:tr>
      <w:tr w:rsidR="00C229C1" w14:paraId="3DAB91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BBD5F13" w14:textId="77777777" w:rsidR="00C229C1" w:rsidRDefault="00C229C1">
            <w:pPr>
              <w:pStyle w:val="ConsPlusNormal"/>
            </w:pPr>
          </w:p>
        </w:tc>
        <w:tc>
          <w:tcPr>
            <w:tcW w:w="3344" w:type="dxa"/>
            <w:vMerge w:val="restart"/>
            <w:tcBorders>
              <w:top w:val="nil"/>
              <w:left w:val="nil"/>
              <w:bottom w:val="nil"/>
              <w:right w:val="nil"/>
            </w:tcBorders>
          </w:tcPr>
          <w:p w14:paraId="5AF5470C" w14:textId="77777777" w:rsidR="00C229C1" w:rsidRDefault="00C229C1">
            <w:pPr>
              <w:pStyle w:val="ConsPlusNormal"/>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0EB38DF9" w14:textId="77777777" w:rsidR="00C229C1" w:rsidRDefault="00C229C1">
            <w:pPr>
              <w:pStyle w:val="ConsPlusNormal"/>
            </w:pPr>
            <w:r>
              <w:t>H35.2</w:t>
            </w:r>
          </w:p>
        </w:tc>
        <w:tc>
          <w:tcPr>
            <w:tcW w:w="3458" w:type="dxa"/>
            <w:vMerge w:val="restart"/>
            <w:tcBorders>
              <w:top w:val="nil"/>
              <w:left w:val="nil"/>
              <w:bottom w:val="nil"/>
              <w:right w:val="nil"/>
            </w:tcBorders>
          </w:tcPr>
          <w:p w14:paraId="195A518A" w14:textId="77777777" w:rsidR="00C229C1" w:rsidRDefault="00C229C1">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74" w:type="dxa"/>
            <w:vMerge w:val="restart"/>
            <w:tcBorders>
              <w:top w:val="nil"/>
              <w:left w:val="nil"/>
              <w:bottom w:val="nil"/>
              <w:right w:val="nil"/>
            </w:tcBorders>
          </w:tcPr>
          <w:p w14:paraId="38F6EAE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39F9775" w14:textId="77777777" w:rsidR="00C229C1" w:rsidRDefault="00C229C1">
            <w:pPr>
              <w:pStyle w:val="ConsPlusNormal"/>
            </w:pPr>
            <w:r>
              <w:t>реконструкция передней камеры с ленсэктомией, в том числе с витрэктомией, швартотомией</w:t>
            </w:r>
          </w:p>
        </w:tc>
        <w:tc>
          <w:tcPr>
            <w:tcW w:w="1587" w:type="dxa"/>
            <w:vMerge w:val="restart"/>
            <w:tcBorders>
              <w:top w:val="nil"/>
              <w:left w:val="nil"/>
              <w:bottom w:val="nil"/>
              <w:right w:val="nil"/>
            </w:tcBorders>
          </w:tcPr>
          <w:p w14:paraId="4C824C07" w14:textId="77777777" w:rsidR="00C229C1" w:rsidRDefault="00C229C1">
            <w:pPr>
              <w:pStyle w:val="ConsPlusNormal"/>
            </w:pPr>
          </w:p>
        </w:tc>
      </w:tr>
      <w:tr w:rsidR="00C229C1" w14:paraId="6FF63E8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F4A168" w14:textId="77777777" w:rsidR="00C229C1" w:rsidRDefault="00C229C1">
            <w:pPr>
              <w:pStyle w:val="ConsPlusNormal"/>
            </w:pPr>
          </w:p>
        </w:tc>
        <w:tc>
          <w:tcPr>
            <w:tcW w:w="3344" w:type="dxa"/>
            <w:vMerge/>
            <w:tcBorders>
              <w:top w:val="nil"/>
              <w:left w:val="nil"/>
              <w:bottom w:val="nil"/>
              <w:right w:val="nil"/>
            </w:tcBorders>
          </w:tcPr>
          <w:p w14:paraId="38E0FFF4" w14:textId="77777777" w:rsidR="00C229C1" w:rsidRDefault="00C229C1">
            <w:pPr>
              <w:pStyle w:val="ConsPlusNormal"/>
            </w:pPr>
          </w:p>
        </w:tc>
        <w:tc>
          <w:tcPr>
            <w:tcW w:w="1757" w:type="dxa"/>
            <w:vMerge/>
            <w:tcBorders>
              <w:top w:val="nil"/>
              <w:left w:val="nil"/>
              <w:bottom w:val="nil"/>
              <w:right w:val="nil"/>
            </w:tcBorders>
          </w:tcPr>
          <w:p w14:paraId="2AC80025" w14:textId="77777777" w:rsidR="00C229C1" w:rsidRDefault="00C229C1">
            <w:pPr>
              <w:pStyle w:val="ConsPlusNormal"/>
            </w:pPr>
          </w:p>
        </w:tc>
        <w:tc>
          <w:tcPr>
            <w:tcW w:w="3458" w:type="dxa"/>
            <w:vMerge/>
            <w:tcBorders>
              <w:top w:val="nil"/>
              <w:left w:val="nil"/>
              <w:bottom w:val="nil"/>
              <w:right w:val="nil"/>
            </w:tcBorders>
          </w:tcPr>
          <w:p w14:paraId="55BA5060" w14:textId="77777777" w:rsidR="00C229C1" w:rsidRDefault="00C229C1">
            <w:pPr>
              <w:pStyle w:val="ConsPlusNormal"/>
            </w:pPr>
          </w:p>
        </w:tc>
        <w:tc>
          <w:tcPr>
            <w:tcW w:w="1474" w:type="dxa"/>
            <w:vMerge/>
            <w:tcBorders>
              <w:top w:val="nil"/>
              <w:left w:val="nil"/>
              <w:bottom w:val="nil"/>
              <w:right w:val="nil"/>
            </w:tcBorders>
          </w:tcPr>
          <w:p w14:paraId="67AA50E8" w14:textId="77777777" w:rsidR="00C229C1" w:rsidRDefault="00C229C1">
            <w:pPr>
              <w:pStyle w:val="ConsPlusNormal"/>
            </w:pPr>
          </w:p>
        </w:tc>
        <w:tc>
          <w:tcPr>
            <w:tcW w:w="3628" w:type="dxa"/>
            <w:tcBorders>
              <w:top w:val="nil"/>
              <w:left w:val="nil"/>
              <w:bottom w:val="nil"/>
              <w:right w:val="nil"/>
            </w:tcBorders>
          </w:tcPr>
          <w:p w14:paraId="0BEED2EA" w14:textId="77777777" w:rsidR="00C229C1" w:rsidRDefault="00C229C1">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87" w:type="dxa"/>
            <w:vMerge/>
            <w:tcBorders>
              <w:top w:val="nil"/>
              <w:left w:val="nil"/>
              <w:bottom w:val="nil"/>
              <w:right w:val="nil"/>
            </w:tcBorders>
          </w:tcPr>
          <w:p w14:paraId="641E0D6F" w14:textId="77777777" w:rsidR="00C229C1" w:rsidRDefault="00C229C1">
            <w:pPr>
              <w:pStyle w:val="ConsPlusNormal"/>
            </w:pPr>
          </w:p>
        </w:tc>
      </w:tr>
      <w:tr w:rsidR="00C229C1" w14:paraId="06CB7899" w14:textId="77777777">
        <w:tblPrEx>
          <w:tblBorders>
            <w:insideH w:val="none" w:sz="0" w:space="0" w:color="auto"/>
            <w:insideV w:val="none" w:sz="0" w:space="0" w:color="auto"/>
          </w:tblBorders>
        </w:tblPrEx>
        <w:tc>
          <w:tcPr>
            <w:tcW w:w="566" w:type="dxa"/>
            <w:tcBorders>
              <w:top w:val="nil"/>
              <w:left w:val="nil"/>
              <w:bottom w:val="nil"/>
              <w:right w:val="nil"/>
            </w:tcBorders>
          </w:tcPr>
          <w:p w14:paraId="54C9ADC3" w14:textId="77777777" w:rsidR="00C229C1" w:rsidRDefault="00C229C1">
            <w:pPr>
              <w:pStyle w:val="ConsPlusNormal"/>
            </w:pPr>
          </w:p>
        </w:tc>
        <w:tc>
          <w:tcPr>
            <w:tcW w:w="3344" w:type="dxa"/>
            <w:tcBorders>
              <w:top w:val="nil"/>
              <w:left w:val="nil"/>
              <w:bottom w:val="nil"/>
              <w:right w:val="nil"/>
            </w:tcBorders>
          </w:tcPr>
          <w:p w14:paraId="581C0142" w14:textId="77777777" w:rsidR="00C229C1" w:rsidRDefault="00C229C1">
            <w:pPr>
              <w:pStyle w:val="ConsPlusNormal"/>
            </w:pPr>
          </w:p>
        </w:tc>
        <w:tc>
          <w:tcPr>
            <w:tcW w:w="1757" w:type="dxa"/>
            <w:tcBorders>
              <w:top w:val="nil"/>
              <w:left w:val="nil"/>
              <w:bottom w:val="nil"/>
              <w:right w:val="nil"/>
            </w:tcBorders>
          </w:tcPr>
          <w:p w14:paraId="45691EA3" w14:textId="77777777" w:rsidR="00C229C1" w:rsidRDefault="00C229C1">
            <w:pPr>
              <w:pStyle w:val="ConsPlusNormal"/>
            </w:pPr>
          </w:p>
        </w:tc>
        <w:tc>
          <w:tcPr>
            <w:tcW w:w="3458" w:type="dxa"/>
            <w:vMerge/>
            <w:tcBorders>
              <w:top w:val="nil"/>
              <w:left w:val="nil"/>
              <w:bottom w:val="nil"/>
              <w:right w:val="nil"/>
            </w:tcBorders>
          </w:tcPr>
          <w:p w14:paraId="6CC92F00" w14:textId="77777777" w:rsidR="00C229C1" w:rsidRDefault="00C229C1">
            <w:pPr>
              <w:pStyle w:val="ConsPlusNormal"/>
            </w:pPr>
          </w:p>
        </w:tc>
        <w:tc>
          <w:tcPr>
            <w:tcW w:w="1474" w:type="dxa"/>
            <w:tcBorders>
              <w:top w:val="nil"/>
              <w:left w:val="nil"/>
              <w:bottom w:val="nil"/>
              <w:right w:val="nil"/>
            </w:tcBorders>
          </w:tcPr>
          <w:p w14:paraId="7D1D0064" w14:textId="77777777" w:rsidR="00C229C1" w:rsidRDefault="00C229C1">
            <w:pPr>
              <w:pStyle w:val="ConsPlusNormal"/>
            </w:pPr>
          </w:p>
        </w:tc>
        <w:tc>
          <w:tcPr>
            <w:tcW w:w="3628" w:type="dxa"/>
            <w:tcBorders>
              <w:top w:val="nil"/>
              <w:left w:val="nil"/>
              <w:bottom w:val="nil"/>
              <w:right w:val="nil"/>
            </w:tcBorders>
          </w:tcPr>
          <w:p w14:paraId="5CA50406" w14:textId="77777777" w:rsidR="00C229C1" w:rsidRDefault="00C229C1">
            <w:pPr>
              <w:pStyle w:val="ConsPlusNormal"/>
            </w:pPr>
            <w:r>
              <w:t>исправление косоглазия с пластикой экстраокулярных мышц</w:t>
            </w:r>
          </w:p>
        </w:tc>
        <w:tc>
          <w:tcPr>
            <w:tcW w:w="1587" w:type="dxa"/>
            <w:tcBorders>
              <w:top w:val="nil"/>
              <w:left w:val="nil"/>
              <w:bottom w:val="nil"/>
              <w:right w:val="nil"/>
            </w:tcBorders>
          </w:tcPr>
          <w:p w14:paraId="41983238" w14:textId="77777777" w:rsidR="00C229C1" w:rsidRDefault="00C229C1">
            <w:pPr>
              <w:pStyle w:val="ConsPlusNormal"/>
            </w:pPr>
          </w:p>
        </w:tc>
      </w:tr>
      <w:tr w:rsidR="00C229C1" w14:paraId="14AE87C9" w14:textId="77777777">
        <w:tblPrEx>
          <w:tblBorders>
            <w:insideH w:val="none" w:sz="0" w:space="0" w:color="auto"/>
            <w:insideV w:val="none" w:sz="0" w:space="0" w:color="auto"/>
          </w:tblBorders>
        </w:tblPrEx>
        <w:tc>
          <w:tcPr>
            <w:tcW w:w="566" w:type="dxa"/>
            <w:tcBorders>
              <w:top w:val="nil"/>
              <w:left w:val="nil"/>
              <w:bottom w:val="nil"/>
              <w:right w:val="nil"/>
            </w:tcBorders>
          </w:tcPr>
          <w:p w14:paraId="46DE286C" w14:textId="77777777" w:rsidR="00C229C1" w:rsidRDefault="00C229C1">
            <w:pPr>
              <w:pStyle w:val="ConsPlusNormal"/>
            </w:pPr>
          </w:p>
        </w:tc>
        <w:tc>
          <w:tcPr>
            <w:tcW w:w="3344" w:type="dxa"/>
            <w:tcBorders>
              <w:top w:val="nil"/>
              <w:left w:val="nil"/>
              <w:bottom w:val="nil"/>
              <w:right w:val="nil"/>
            </w:tcBorders>
          </w:tcPr>
          <w:p w14:paraId="53C1A2D5" w14:textId="77777777" w:rsidR="00C229C1" w:rsidRDefault="00C229C1">
            <w:pPr>
              <w:pStyle w:val="ConsPlusNormal"/>
            </w:pPr>
          </w:p>
        </w:tc>
        <w:tc>
          <w:tcPr>
            <w:tcW w:w="1757" w:type="dxa"/>
            <w:tcBorders>
              <w:top w:val="nil"/>
              <w:left w:val="nil"/>
              <w:bottom w:val="nil"/>
              <w:right w:val="nil"/>
            </w:tcBorders>
          </w:tcPr>
          <w:p w14:paraId="469098ED" w14:textId="77777777" w:rsidR="00C229C1" w:rsidRDefault="00C229C1">
            <w:pPr>
              <w:pStyle w:val="ConsPlusNormal"/>
            </w:pPr>
          </w:p>
        </w:tc>
        <w:tc>
          <w:tcPr>
            <w:tcW w:w="3458" w:type="dxa"/>
            <w:vMerge/>
            <w:tcBorders>
              <w:top w:val="nil"/>
              <w:left w:val="nil"/>
              <w:bottom w:val="nil"/>
              <w:right w:val="nil"/>
            </w:tcBorders>
          </w:tcPr>
          <w:p w14:paraId="344783E1" w14:textId="77777777" w:rsidR="00C229C1" w:rsidRDefault="00C229C1">
            <w:pPr>
              <w:pStyle w:val="ConsPlusNormal"/>
            </w:pPr>
          </w:p>
        </w:tc>
        <w:tc>
          <w:tcPr>
            <w:tcW w:w="1474" w:type="dxa"/>
            <w:tcBorders>
              <w:top w:val="nil"/>
              <w:left w:val="nil"/>
              <w:bottom w:val="nil"/>
              <w:right w:val="nil"/>
            </w:tcBorders>
          </w:tcPr>
          <w:p w14:paraId="369B2907" w14:textId="77777777" w:rsidR="00C229C1" w:rsidRDefault="00C229C1">
            <w:pPr>
              <w:pStyle w:val="ConsPlusNormal"/>
            </w:pPr>
          </w:p>
        </w:tc>
        <w:tc>
          <w:tcPr>
            <w:tcW w:w="3628" w:type="dxa"/>
            <w:tcBorders>
              <w:top w:val="nil"/>
              <w:left w:val="nil"/>
              <w:bottom w:val="nil"/>
              <w:right w:val="nil"/>
            </w:tcBorders>
          </w:tcPr>
          <w:p w14:paraId="7981C6A9" w14:textId="77777777" w:rsidR="00C229C1" w:rsidRDefault="00C229C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587" w:type="dxa"/>
            <w:tcBorders>
              <w:top w:val="nil"/>
              <w:left w:val="nil"/>
              <w:bottom w:val="nil"/>
              <w:right w:val="nil"/>
            </w:tcBorders>
          </w:tcPr>
          <w:p w14:paraId="02AF286D" w14:textId="77777777" w:rsidR="00C229C1" w:rsidRDefault="00C229C1">
            <w:pPr>
              <w:pStyle w:val="ConsPlusNormal"/>
            </w:pPr>
          </w:p>
        </w:tc>
      </w:tr>
      <w:tr w:rsidR="00C229C1" w14:paraId="29C971F7" w14:textId="77777777">
        <w:tblPrEx>
          <w:tblBorders>
            <w:insideH w:val="none" w:sz="0" w:space="0" w:color="auto"/>
            <w:insideV w:val="none" w:sz="0" w:space="0" w:color="auto"/>
          </w:tblBorders>
        </w:tblPrEx>
        <w:tc>
          <w:tcPr>
            <w:tcW w:w="566" w:type="dxa"/>
            <w:tcBorders>
              <w:top w:val="nil"/>
              <w:left w:val="nil"/>
              <w:bottom w:val="nil"/>
              <w:right w:val="nil"/>
            </w:tcBorders>
          </w:tcPr>
          <w:p w14:paraId="069BE79E" w14:textId="77777777" w:rsidR="00C229C1" w:rsidRDefault="00C229C1">
            <w:pPr>
              <w:pStyle w:val="ConsPlusNormal"/>
            </w:pPr>
          </w:p>
        </w:tc>
        <w:tc>
          <w:tcPr>
            <w:tcW w:w="3344" w:type="dxa"/>
            <w:tcBorders>
              <w:top w:val="nil"/>
              <w:left w:val="nil"/>
              <w:bottom w:val="nil"/>
              <w:right w:val="nil"/>
            </w:tcBorders>
          </w:tcPr>
          <w:p w14:paraId="2611485B" w14:textId="77777777" w:rsidR="00C229C1" w:rsidRDefault="00C229C1">
            <w:pPr>
              <w:pStyle w:val="ConsPlusNormal"/>
            </w:pPr>
          </w:p>
        </w:tc>
        <w:tc>
          <w:tcPr>
            <w:tcW w:w="1757" w:type="dxa"/>
            <w:tcBorders>
              <w:top w:val="nil"/>
              <w:left w:val="nil"/>
              <w:bottom w:val="nil"/>
              <w:right w:val="nil"/>
            </w:tcBorders>
          </w:tcPr>
          <w:p w14:paraId="00118821" w14:textId="77777777" w:rsidR="00C229C1" w:rsidRDefault="00C229C1">
            <w:pPr>
              <w:pStyle w:val="ConsPlusNormal"/>
            </w:pPr>
          </w:p>
        </w:tc>
        <w:tc>
          <w:tcPr>
            <w:tcW w:w="3458" w:type="dxa"/>
            <w:tcBorders>
              <w:top w:val="nil"/>
              <w:left w:val="nil"/>
              <w:bottom w:val="nil"/>
              <w:right w:val="nil"/>
            </w:tcBorders>
          </w:tcPr>
          <w:p w14:paraId="3BA00EE3" w14:textId="77777777" w:rsidR="00C229C1" w:rsidRDefault="00C229C1">
            <w:pPr>
              <w:pStyle w:val="ConsPlusNormal"/>
            </w:pPr>
          </w:p>
        </w:tc>
        <w:tc>
          <w:tcPr>
            <w:tcW w:w="1474" w:type="dxa"/>
            <w:tcBorders>
              <w:top w:val="nil"/>
              <w:left w:val="nil"/>
              <w:bottom w:val="nil"/>
              <w:right w:val="nil"/>
            </w:tcBorders>
          </w:tcPr>
          <w:p w14:paraId="0667FD73" w14:textId="77777777" w:rsidR="00C229C1" w:rsidRDefault="00C229C1">
            <w:pPr>
              <w:pStyle w:val="ConsPlusNormal"/>
            </w:pPr>
          </w:p>
        </w:tc>
        <w:tc>
          <w:tcPr>
            <w:tcW w:w="3628" w:type="dxa"/>
            <w:tcBorders>
              <w:top w:val="nil"/>
              <w:left w:val="nil"/>
              <w:bottom w:val="nil"/>
              <w:right w:val="nil"/>
            </w:tcBorders>
          </w:tcPr>
          <w:p w14:paraId="5E72E3DE" w14:textId="77777777" w:rsidR="00C229C1" w:rsidRDefault="00C229C1">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789C933D" w14:textId="77777777" w:rsidR="00C229C1" w:rsidRDefault="00C229C1">
            <w:pPr>
              <w:pStyle w:val="ConsPlusNormal"/>
            </w:pPr>
          </w:p>
        </w:tc>
      </w:tr>
      <w:tr w:rsidR="00C229C1" w14:paraId="36B29473" w14:textId="77777777">
        <w:tblPrEx>
          <w:tblBorders>
            <w:insideH w:val="none" w:sz="0" w:space="0" w:color="auto"/>
            <w:insideV w:val="none" w:sz="0" w:space="0" w:color="auto"/>
          </w:tblBorders>
        </w:tblPrEx>
        <w:tc>
          <w:tcPr>
            <w:tcW w:w="566" w:type="dxa"/>
            <w:tcBorders>
              <w:top w:val="nil"/>
              <w:left w:val="nil"/>
              <w:bottom w:val="nil"/>
              <w:right w:val="nil"/>
            </w:tcBorders>
          </w:tcPr>
          <w:p w14:paraId="3025CC4D" w14:textId="77777777" w:rsidR="00C229C1" w:rsidRDefault="00C229C1">
            <w:pPr>
              <w:pStyle w:val="ConsPlusNormal"/>
            </w:pPr>
          </w:p>
        </w:tc>
        <w:tc>
          <w:tcPr>
            <w:tcW w:w="3344" w:type="dxa"/>
            <w:tcBorders>
              <w:top w:val="nil"/>
              <w:left w:val="nil"/>
              <w:bottom w:val="nil"/>
              <w:right w:val="nil"/>
            </w:tcBorders>
          </w:tcPr>
          <w:p w14:paraId="351B68F6" w14:textId="77777777" w:rsidR="00C229C1" w:rsidRDefault="00C229C1">
            <w:pPr>
              <w:pStyle w:val="ConsPlusNormal"/>
            </w:pPr>
          </w:p>
        </w:tc>
        <w:tc>
          <w:tcPr>
            <w:tcW w:w="1757" w:type="dxa"/>
            <w:tcBorders>
              <w:top w:val="nil"/>
              <w:left w:val="nil"/>
              <w:bottom w:val="nil"/>
              <w:right w:val="nil"/>
            </w:tcBorders>
          </w:tcPr>
          <w:p w14:paraId="779667AD" w14:textId="77777777" w:rsidR="00C229C1" w:rsidRDefault="00C229C1">
            <w:pPr>
              <w:pStyle w:val="ConsPlusNormal"/>
            </w:pPr>
          </w:p>
        </w:tc>
        <w:tc>
          <w:tcPr>
            <w:tcW w:w="3458" w:type="dxa"/>
            <w:tcBorders>
              <w:top w:val="nil"/>
              <w:left w:val="nil"/>
              <w:bottom w:val="nil"/>
              <w:right w:val="nil"/>
            </w:tcBorders>
          </w:tcPr>
          <w:p w14:paraId="60144E88" w14:textId="77777777" w:rsidR="00C229C1" w:rsidRDefault="00C229C1">
            <w:pPr>
              <w:pStyle w:val="ConsPlusNormal"/>
            </w:pPr>
          </w:p>
        </w:tc>
        <w:tc>
          <w:tcPr>
            <w:tcW w:w="1474" w:type="dxa"/>
            <w:tcBorders>
              <w:top w:val="nil"/>
              <w:left w:val="nil"/>
              <w:bottom w:val="nil"/>
              <w:right w:val="nil"/>
            </w:tcBorders>
          </w:tcPr>
          <w:p w14:paraId="0615ACD3" w14:textId="77777777" w:rsidR="00C229C1" w:rsidRDefault="00C229C1">
            <w:pPr>
              <w:pStyle w:val="ConsPlusNormal"/>
            </w:pPr>
          </w:p>
        </w:tc>
        <w:tc>
          <w:tcPr>
            <w:tcW w:w="3628" w:type="dxa"/>
            <w:tcBorders>
              <w:top w:val="nil"/>
              <w:left w:val="nil"/>
              <w:bottom w:val="nil"/>
              <w:right w:val="nil"/>
            </w:tcBorders>
          </w:tcPr>
          <w:p w14:paraId="0893BFF8" w14:textId="77777777" w:rsidR="00C229C1" w:rsidRDefault="00C229C1">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2738521B" w14:textId="77777777" w:rsidR="00C229C1" w:rsidRDefault="00C229C1">
            <w:pPr>
              <w:pStyle w:val="ConsPlusNormal"/>
            </w:pPr>
          </w:p>
        </w:tc>
      </w:tr>
      <w:tr w:rsidR="00C229C1" w14:paraId="4867F90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BF5D3EB" w14:textId="77777777" w:rsidR="00C229C1" w:rsidRDefault="00C229C1">
            <w:pPr>
              <w:pStyle w:val="ConsPlusNormal"/>
              <w:jc w:val="center"/>
            </w:pPr>
            <w:r>
              <w:t>46.</w:t>
            </w:r>
          </w:p>
        </w:tc>
        <w:tc>
          <w:tcPr>
            <w:tcW w:w="3344" w:type="dxa"/>
            <w:vMerge w:val="restart"/>
            <w:tcBorders>
              <w:top w:val="nil"/>
              <w:left w:val="nil"/>
              <w:bottom w:val="nil"/>
              <w:right w:val="nil"/>
            </w:tcBorders>
          </w:tcPr>
          <w:p w14:paraId="20CFDDE7" w14:textId="77777777" w:rsidR="00C229C1" w:rsidRDefault="00C229C1">
            <w:pPr>
              <w:pStyle w:val="ConsPlusNormal"/>
            </w:pPr>
            <w:r>
              <w:t xml:space="preserve">Транспупиллярная, микроинвазивная энергетическая </w:t>
            </w:r>
            <w:r>
              <w:lastRenderedPageBreak/>
              <w:t>оптико-реконструктивная, эндовитреальная 23 - 27 гейджевая хирургия при витреоретинальной патологии различного генеза</w:t>
            </w:r>
          </w:p>
        </w:tc>
        <w:tc>
          <w:tcPr>
            <w:tcW w:w="1757" w:type="dxa"/>
            <w:vMerge w:val="restart"/>
            <w:tcBorders>
              <w:top w:val="nil"/>
              <w:left w:val="nil"/>
              <w:bottom w:val="nil"/>
              <w:right w:val="nil"/>
            </w:tcBorders>
          </w:tcPr>
          <w:p w14:paraId="6180A063" w14:textId="77777777" w:rsidR="00C229C1" w:rsidRDefault="00C229C1">
            <w:pPr>
              <w:pStyle w:val="ConsPlusNormal"/>
            </w:pPr>
            <w:r>
              <w:lastRenderedPageBreak/>
              <w:t xml:space="preserve">E10, E11, H25.0 - H25.9, H26.0 - </w:t>
            </w:r>
            <w:r>
              <w:lastRenderedPageBreak/>
              <w:t>H26.4, H27.0, H28, H30.0 - H30.9, H31.3, H32.8, H33.0 - H33.5, H34.8, H35.2 - H35.4, H36.0, H36.8, H43.1, H43.3, H44.0, H44.1</w:t>
            </w:r>
          </w:p>
        </w:tc>
        <w:tc>
          <w:tcPr>
            <w:tcW w:w="3458" w:type="dxa"/>
            <w:vMerge w:val="restart"/>
            <w:tcBorders>
              <w:top w:val="nil"/>
              <w:left w:val="nil"/>
              <w:bottom w:val="nil"/>
              <w:right w:val="nil"/>
            </w:tcBorders>
          </w:tcPr>
          <w:p w14:paraId="1E95DC05" w14:textId="77777777" w:rsidR="00C229C1" w:rsidRDefault="00C229C1">
            <w:pPr>
              <w:pStyle w:val="ConsPlusNormal"/>
            </w:pPr>
            <w:r>
              <w:lastRenderedPageBreak/>
              <w:t xml:space="preserve">сочетанная патология глаза у взрослых и детей </w:t>
            </w:r>
            <w:r>
              <w:lastRenderedPageBreak/>
              <w:t xml:space="preserve">(хориоретинальные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w:t>
            </w:r>
            <w:r>
              <w:lastRenderedPageBreak/>
              <w:t>взрослых и детей</w:t>
            </w:r>
          </w:p>
        </w:tc>
        <w:tc>
          <w:tcPr>
            <w:tcW w:w="1474" w:type="dxa"/>
            <w:vMerge w:val="restart"/>
            <w:tcBorders>
              <w:top w:val="nil"/>
              <w:left w:val="nil"/>
              <w:bottom w:val="nil"/>
              <w:right w:val="nil"/>
            </w:tcBorders>
          </w:tcPr>
          <w:p w14:paraId="76266E6D"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B6737CB" w14:textId="77777777" w:rsidR="00C229C1" w:rsidRDefault="00C229C1">
            <w:pPr>
              <w:pStyle w:val="ConsPlusNormal"/>
            </w:pPr>
            <w:r>
              <w:t xml:space="preserve">микроинвазивная витрэктомия с ленсэктомией и имплантацией </w:t>
            </w:r>
            <w:r>
              <w:lastRenderedPageBreak/>
              <w:t>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vMerge w:val="restart"/>
            <w:tcBorders>
              <w:top w:val="nil"/>
              <w:left w:val="nil"/>
              <w:bottom w:val="nil"/>
              <w:right w:val="nil"/>
            </w:tcBorders>
          </w:tcPr>
          <w:p w14:paraId="01D44BAE" w14:textId="77777777" w:rsidR="00C229C1" w:rsidRDefault="00C229C1">
            <w:pPr>
              <w:pStyle w:val="ConsPlusNormal"/>
              <w:jc w:val="center"/>
            </w:pPr>
            <w:r>
              <w:lastRenderedPageBreak/>
              <w:t>223102</w:t>
            </w:r>
          </w:p>
        </w:tc>
      </w:tr>
      <w:tr w:rsidR="00C229C1" w14:paraId="0B019F3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C93877" w14:textId="77777777" w:rsidR="00C229C1" w:rsidRDefault="00C229C1">
            <w:pPr>
              <w:pStyle w:val="ConsPlusNormal"/>
            </w:pPr>
          </w:p>
        </w:tc>
        <w:tc>
          <w:tcPr>
            <w:tcW w:w="3344" w:type="dxa"/>
            <w:vMerge/>
            <w:tcBorders>
              <w:top w:val="nil"/>
              <w:left w:val="nil"/>
              <w:bottom w:val="nil"/>
              <w:right w:val="nil"/>
            </w:tcBorders>
          </w:tcPr>
          <w:p w14:paraId="5D88238A" w14:textId="77777777" w:rsidR="00C229C1" w:rsidRDefault="00C229C1">
            <w:pPr>
              <w:pStyle w:val="ConsPlusNormal"/>
            </w:pPr>
          </w:p>
        </w:tc>
        <w:tc>
          <w:tcPr>
            <w:tcW w:w="1757" w:type="dxa"/>
            <w:vMerge/>
            <w:tcBorders>
              <w:top w:val="nil"/>
              <w:left w:val="nil"/>
              <w:bottom w:val="nil"/>
              <w:right w:val="nil"/>
            </w:tcBorders>
          </w:tcPr>
          <w:p w14:paraId="4AC85E11" w14:textId="77777777" w:rsidR="00C229C1" w:rsidRDefault="00C229C1">
            <w:pPr>
              <w:pStyle w:val="ConsPlusNormal"/>
            </w:pPr>
          </w:p>
        </w:tc>
        <w:tc>
          <w:tcPr>
            <w:tcW w:w="3458" w:type="dxa"/>
            <w:vMerge/>
            <w:tcBorders>
              <w:top w:val="nil"/>
              <w:left w:val="nil"/>
              <w:bottom w:val="nil"/>
              <w:right w:val="nil"/>
            </w:tcBorders>
          </w:tcPr>
          <w:p w14:paraId="03CD9276" w14:textId="77777777" w:rsidR="00C229C1" w:rsidRDefault="00C229C1">
            <w:pPr>
              <w:pStyle w:val="ConsPlusNormal"/>
            </w:pPr>
          </w:p>
        </w:tc>
        <w:tc>
          <w:tcPr>
            <w:tcW w:w="1474" w:type="dxa"/>
            <w:vMerge/>
            <w:tcBorders>
              <w:top w:val="nil"/>
              <w:left w:val="nil"/>
              <w:bottom w:val="nil"/>
              <w:right w:val="nil"/>
            </w:tcBorders>
          </w:tcPr>
          <w:p w14:paraId="00787C02" w14:textId="77777777" w:rsidR="00C229C1" w:rsidRDefault="00C229C1">
            <w:pPr>
              <w:pStyle w:val="ConsPlusNormal"/>
            </w:pPr>
          </w:p>
        </w:tc>
        <w:tc>
          <w:tcPr>
            <w:tcW w:w="3628" w:type="dxa"/>
            <w:tcBorders>
              <w:top w:val="nil"/>
              <w:left w:val="nil"/>
              <w:bottom w:val="nil"/>
              <w:right w:val="nil"/>
            </w:tcBorders>
          </w:tcPr>
          <w:p w14:paraId="293A029D" w14:textId="77777777" w:rsidR="00C229C1" w:rsidRDefault="00C229C1">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vMerge/>
            <w:tcBorders>
              <w:top w:val="nil"/>
              <w:left w:val="nil"/>
              <w:bottom w:val="nil"/>
              <w:right w:val="nil"/>
            </w:tcBorders>
          </w:tcPr>
          <w:p w14:paraId="3183091E" w14:textId="77777777" w:rsidR="00C229C1" w:rsidRDefault="00C229C1">
            <w:pPr>
              <w:pStyle w:val="ConsPlusNormal"/>
            </w:pPr>
          </w:p>
        </w:tc>
      </w:tr>
      <w:tr w:rsidR="00C229C1" w14:paraId="7D63C188" w14:textId="77777777">
        <w:tblPrEx>
          <w:tblBorders>
            <w:insideH w:val="none" w:sz="0" w:space="0" w:color="auto"/>
            <w:insideV w:val="none" w:sz="0" w:space="0" w:color="auto"/>
          </w:tblBorders>
        </w:tblPrEx>
        <w:tc>
          <w:tcPr>
            <w:tcW w:w="566" w:type="dxa"/>
            <w:tcBorders>
              <w:top w:val="nil"/>
              <w:left w:val="nil"/>
              <w:bottom w:val="nil"/>
              <w:right w:val="nil"/>
            </w:tcBorders>
          </w:tcPr>
          <w:p w14:paraId="58453ACF" w14:textId="77777777" w:rsidR="00C229C1" w:rsidRDefault="00C229C1">
            <w:pPr>
              <w:pStyle w:val="ConsPlusNormal"/>
            </w:pPr>
          </w:p>
        </w:tc>
        <w:tc>
          <w:tcPr>
            <w:tcW w:w="3344" w:type="dxa"/>
            <w:tcBorders>
              <w:top w:val="nil"/>
              <w:left w:val="nil"/>
              <w:bottom w:val="nil"/>
              <w:right w:val="nil"/>
            </w:tcBorders>
          </w:tcPr>
          <w:p w14:paraId="72EE0022" w14:textId="77777777" w:rsidR="00C229C1" w:rsidRDefault="00C229C1">
            <w:pPr>
              <w:pStyle w:val="ConsPlusNormal"/>
            </w:pPr>
          </w:p>
        </w:tc>
        <w:tc>
          <w:tcPr>
            <w:tcW w:w="1757" w:type="dxa"/>
            <w:tcBorders>
              <w:top w:val="nil"/>
              <w:left w:val="nil"/>
              <w:bottom w:val="nil"/>
              <w:right w:val="nil"/>
            </w:tcBorders>
          </w:tcPr>
          <w:p w14:paraId="2F881449" w14:textId="77777777" w:rsidR="00C229C1" w:rsidRDefault="00C229C1">
            <w:pPr>
              <w:pStyle w:val="ConsPlusNormal"/>
            </w:pPr>
          </w:p>
        </w:tc>
        <w:tc>
          <w:tcPr>
            <w:tcW w:w="3458" w:type="dxa"/>
            <w:vMerge/>
            <w:tcBorders>
              <w:top w:val="nil"/>
              <w:left w:val="nil"/>
              <w:bottom w:val="nil"/>
              <w:right w:val="nil"/>
            </w:tcBorders>
          </w:tcPr>
          <w:p w14:paraId="127EF8C8" w14:textId="77777777" w:rsidR="00C229C1" w:rsidRDefault="00C229C1">
            <w:pPr>
              <w:pStyle w:val="ConsPlusNormal"/>
            </w:pPr>
          </w:p>
        </w:tc>
        <w:tc>
          <w:tcPr>
            <w:tcW w:w="1474" w:type="dxa"/>
            <w:tcBorders>
              <w:top w:val="nil"/>
              <w:left w:val="nil"/>
              <w:bottom w:val="nil"/>
              <w:right w:val="nil"/>
            </w:tcBorders>
          </w:tcPr>
          <w:p w14:paraId="2C1AD657" w14:textId="77777777" w:rsidR="00C229C1" w:rsidRDefault="00C229C1">
            <w:pPr>
              <w:pStyle w:val="ConsPlusNormal"/>
            </w:pPr>
          </w:p>
        </w:tc>
        <w:tc>
          <w:tcPr>
            <w:tcW w:w="3628" w:type="dxa"/>
            <w:tcBorders>
              <w:top w:val="nil"/>
              <w:left w:val="nil"/>
              <w:bottom w:val="nil"/>
              <w:right w:val="nil"/>
            </w:tcBorders>
          </w:tcPr>
          <w:p w14:paraId="1C9D9E9A" w14:textId="77777777" w:rsidR="00C229C1" w:rsidRDefault="00C229C1">
            <w:pPr>
              <w:pStyle w:val="ConsPlusNormal"/>
            </w:pPr>
            <w: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w:t>
            </w:r>
            <w:r>
              <w:lastRenderedPageBreak/>
              <w:t>эндолазеркоагуляцией сетчатки</w:t>
            </w:r>
          </w:p>
        </w:tc>
        <w:tc>
          <w:tcPr>
            <w:tcW w:w="1587" w:type="dxa"/>
            <w:tcBorders>
              <w:top w:val="nil"/>
              <w:left w:val="nil"/>
              <w:bottom w:val="nil"/>
              <w:right w:val="nil"/>
            </w:tcBorders>
          </w:tcPr>
          <w:p w14:paraId="65DA2900" w14:textId="77777777" w:rsidR="00C229C1" w:rsidRDefault="00C229C1">
            <w:pPr>
              <w:pStyle w:val="ConsPlusNormal"/>
            </w:pPr>
          </w:p>
        </w:tc>
      </w:tr>
      <w:tr w:rsidR="00C229C1" w14:paraId="002A4595" w14:textId="77777777">
        <w:tblPrEx>
          <w:tblBorders>
            <w:insideH w:val="none" w:sz="0" w:space="0" w:color="auto"/>
            <w:insideV w:val="none" w:sz="0" w:space="0" w:color="auto"/>
          </w:tblBorders>
        </w:tblPrEx>
        <w:tc>
          <w:tcPr>
            <w:tcW w:w="566" w:type="dxa"/>
            <w:tcBorders>
              <w:top w:val="nil"/>
              <w:left w:val="nil"/>
              <w:bottom w:val="nil"/>
              <w:right w:val="nil"/>
            </w:tcBorders>
          </w:tcPr>
          <w:p w14:paraId="77048B1E" w14:textId="77777777" w:rsidR="00C229C1" w:rsidRDefault="00C229C1">
            <w:pPr>
              <w:pStyle w:val="ConsPlusNormal"/>
            </w:pPr>
          </w:p>
        </w:tc>
        <w:tc>
          <w:tcPr>
            <w:tcW w:w="3344" w:type="dxa"/>
            <w:tcBorders>
              <w:top w:val="nil"/>
              <w:left w:val="nil"/>
              <w:bottom w:val="nil"/>
              <w:right w:val="nil"/>
            </w:tcBorders>
          </w:tcPr>
          <w:p w14:paraId="045A02E6" w14:textId="77777777" w:rsidR="00C229C1" w:rsidRDefault="00C229C1">
            <w:pPr>
              <w:pStyle w:val="ConsPlusNormal"/>
            </w:pPr>
          </w:p>
        </w:tc>
        <w:tc>
          <w:tcPr>
            <w:tcW w:w="1757" w:type="dxa"/>
            <w:tcBorders>
              <w:top w:val="nil"/>
              <w:left w:val="nil"/>
              <w:bottom w:val="nil"/>
              <w:right w:val="nil"/>
            </w:tcBorders>
          </w:tcPr>
          <w:p w14:paraId="0C2DF4EB" w14:textId="77777777" w:rsidR="00C229C1" w:rsidRDefault="00C229C1">
            <w:pPr>
              <w:pStyle w:val="ConsPlusNormal"/>
            </w:pPr>
          </w:p>
        </w:tc>
        <w:tc>
          <w:tcPr>
            <w:tcW w:w="3458" w:type="dxa"/>
            <w:vMerge/>
            <w:tcBorders>
              <w:top w:val="nil"/>
              <w:left w:val="nil"/>
              <w:bottom w:val="nil"/>
              <w:right w:val="nil"/>
            </w:tcBorders>
          </w:tcPr>
          <w:p w14:paraId="5A199A29" w14:textId="77777777" w:rsidR="00C229C1" w:rsidRDefault="00C229C1">
            <w:pPr>
              <w:pStyle w:val="ConsPlusNormal"/>
            </w:pPr>
          </w:p>
        </w:tc>
        <w:tc>
          <w:tcPr>
            <w:tcW w:w="1474" w:type="dxa"/>
            <w:tcBorders>
              <w:top w:val="nil"/>
              <w:left w:val="nil"/>
              <w:bottom w:val="nil"/>
              <w:right w:val="nil"/>
            </w:tcBorders>
          </w:tcPr>
          <w:p w14:paraId="233BF8FA" w14:textId="77777777" w:rsidR="00C229C1" w:rsidRDefault="00C229C1">
            <w:pPr>
              <w:pStyle w:val="ConsPlusNormal"/>
            </w:pPr>
          </w:p>
        </w:tc>
        <w:tc>
          <w:tcPr>
            <w:tcW w:w="3628" w:type="dxa"/>
            <w:tcBorders>
              <w:top w:val="nil"/>
              <w:left w:val="nil"/>
              <w:bottom w:val="nil"/>
              <w:right w:val="nil"/>
            </w:tcBorders>
          </w:tcPr>
          <w:p w14:paraId="4ECB5FBE" w14:textId="77777777" w:rsidR="00C229C1" w:rsidRDefault="00C229C1">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6B24DC74" w14:textId="77777777" w:rsidR="00C229C1" w:rsidRDefault="00C229C1">
            <w:pPr>
              <w:pStyle w:val="ConsPlusNormal"/>
            </w:pPr>
          </w:p>
        </w:tc>
      </w:tr>
      <w:tr w:rsidR="00C229C1" w14:paraId="6B59BF1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BC06EB" w14:textId="77777777" w:rsidR="00C229C1" w:rsidRDefault="00C229C1">
            <w:pPr>
              <w:pStyle w:val="ConsPlusNormal"/>
            </w:pPr>
          </w:p>
        </w:tc>
        <w:tc>
          <w:tcPr>
            <w:tcW w:w="3344" w:type="dxa"/>
            <w:vMerge w:val="restart"/>
            <w:tcBorders>
              <w:top w:val="nil"/>
              <w:left w:val="nil"/>
              <w:bottom w:val="nil"/>
              <w:right w:val="nil"/>
            </w:tcBorders>
          </w:tcPr>
          <w:p w14:paraId="78626280" w14:textId="77777777" w:rsidR="00C229C1" w:rsidRDefault="00C229C1">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7169BDC3" w14:textId="77777777" w:rsidR="00C229C1" w:rsidRDefault="00C229C1">
            <w:pPr>
              <w:pStyle w:val="ConsPlusNormal"/>
            </w:pPr>
            <w:r>
              <w:t>H26.0, H26.1, H26.2, H26.4, H27.0, H33.0, H33.2 - H33.5, H35.1, H40.3, H40.4, H40.5, H43.1, H43.3, H49.9, Q10.0, Q10.1, Q10.4 - Q10.7, Q11.1, Q12.0, Q12.1, Q12.3, Q12.4, Q12.8, Q13.0, Q13.3, Q13.4, Q13.8, Q14.0, Q14.1, Q14.3, Q15.0, H02.0 - H02.5, H04.5, H05.3, H11.2</w:t>
            </w:r>
          </w:p>
        </w:tc>
        <w:tc>
          <w:tcPr>
            <w:tcW w:w="3458" w:type="dxa"/>
            <w:vMerge w:val="restart"/>
            <w:tcBorders>
              <w:top w:val="nil"/>
              <w:left w:val="nil"/>
              <w:bottom w:val="nil"/>
              <w:right w:val="nil"/>
            </w:tcBorders>
          </w:tcPr>
          <w:p w14:paraId="00A1C606" w14:textId="77777777" w:rsidR="00C229C1" w:rsidRDefault="00C229C1">
            <w:pPr>
              <w:pStyle w:val="ConsPlusNormal"/>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w:t>
            </w:r>
            <w:r>
              <w:lastRenderedPageBreak/>
              <w:t>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474" w:type="dxa"/>
            <w:vMerge w:val="restart"/>
            <w:tcBorders>
              <w:top w:val="nil"/>
              <w:left w:val="nil"/>
              <w:bottom w:val="nil"/>
              <w:right w:val="nil"/>
            </w:tcBorders>
          </w:tcPr>
          <w:p w14:paraId="5936821C"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1B2A5347" w14:textId="77777777" w:rsidR="00C229C1" w:rsidRDefault="00C229C1">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87" w:type="dxa"/>
            <w:vMerge w:val="restart"/>
            <w:tcBorders>
              <w:top w:val="nil"/>
              <w:left w:val="nil"/>
              <w:bottom w:val="nil"/>
              <w:right w:val="nil"/>
            </w:tcBorders>
          </w:tcPr>
          <w:p w14:paraId="41C98756" w14:textId="77777777" w:rsidR="00C229C1" w:rsidRDefault="00C229C1">
            <w:pPr>
              <w:pStyle w:val="ConsPlusNormal"/>
            </w:pPr>
          </w:p>
        </w:tc>
      </w:tr>
      <w:tr w:rsidR="00C229C1" w14:paraId="263CFD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04AED1" w14:textId="77777777" w:rsidR="00C229C1" w:rsidRDefault="00C229C1">
            <w:pPr>
              <w:pStyle w:val="ConsPlusNormal"/>
            </w:pPr>
          </w:p>
        </w:tc>
        <w:tc>
          <w:tcPr>
            <w:tcW w:w="3344" w:type="dxa"/>
            <w:vMerge/>
            <w:tcBorders>
              <w:top w:val="nil"/>
              <w:left w:val="nil"/>
              <w:bottom w:val="nil"/>
              <w:right w:val="nil"/>
            </w:tcBorders>
          </w:tcPr>
          <w:p w14:paraId="67B383A1" w14:textId="77777777" w:rsidR="00C229C1" w:rsidRDefault="00C229C1">
            <w:pPr>
              <w:pStyle w:val="ConsPlusNormal"/>
            </w:pPr>
          </w:p>
        </w:tc>
        <w:tc>
          <w:tcPr>
            <w:tcW w:w="1757" w:type="dxa"/>
            <w:vMerge/>
            <w:tcBorders>
              <w:top w:val="nil"/>
              <w:left w:val="nil"/>
              <w:bottom w:val="nil"/>
              <w:right w:val="nil"/>
            </w:tcBorders>
          </w:tcPr>
          <w:p w14:paraId="6CCDB37E" w14:textId="77777777" w:rsidR="00C229C1" w:rsidRDefault="00C229C1">
            <w:pPr>
              <w:pStyle w:val="ConsPlusNormal"/>
            </w:pPr>
          </w:p>
        </w:tc>
        <w:tc>
          <w:tcPr>
            <w:tcW w:w="3458" w:type="dxa"/>
            <w:vMerge/>
            <w:tcBorders>
              <w:top w:val="nil"/>
              <w:left w:val="nil"/>
              <w:bottom w:val="nil"/>
              <w:right w:val="nil"/>
            </w:tcBorders>
          </w:tcPr>
          <w:p w14:paraId="2A6BDA37" w14:textId="77777777" w:rsidR="00C229C1" w:rsidRDefault="00C229C1">
            <w:pPr>
              <w:pStyle w:val="ConsPlusNormal"/>
            </w:pPr>
          </w:p>
        </w:tc>
        <w:tc>
          <w:tcPr>
            <w:tcW w:w="1474" w:type="dxa"/>
            <w:vMerge/>
            <w:tcBorders>
              <w:top w:val="nil"/>
              <w:left w:val="nil"/>
              <w:bottom w:val="nil"/>
              <w:right w:val="nil"/>
            </w:tcBorders>
          </w:tcPr>
          <w:p w14:paraId="069F4A1F" w14:textId="77777777" w:rsidR="00C229C1" w:rsidRDefault="00C229C1">
            <w:pPr>
              <w:pStyle w:val="ConsPlusNormal"/>
            </w:pPr>
          </w:p>
        </w:tc>
        <w:tc>
          <w:tcPr>
            <w:tcW w:w="3628" w:type="dxa"/>
            <w:tcBorders>
              <w:top w:val="nil"/>
              <w:left w:val="nil"/>
              <w:bottom w:val="nil"/>
              <w:right w:val="nil"/>
            </w:tcBorders>
          </w:tcPr>
          <w:p w14:paraId="27EB4E72" w14:textId="77777777" w:rsidR="00C229C1" w:rsidRDefault="00C229C1">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587" w:type="dxa"/>
            <w:vMerge/>
            <w:tcBorders>
              <w:top w:val="nil"/>
              <w:left w:val="nil"/>
              <w:bottom w:val="nil"/>
              <w:right w:val="nil"/>
            </w:tcBorders>
          </w:tcPr>
          <w:p w14:paraId="092D3453" w14:textId="77777777" w:rsidR="00C229C1" w:rsidRDefault="00C229C1">
            <w:pPr>
              <w:pStyle w:val="ConsPlusNormal"/>
            </w:pPr>
          </w:p>
        </w:tc>
      </w:tr>
      <w:tr w:rsidR="00C229C1" w14:paraId="45DDF9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D66E9F" w14:textId="77777777" w:rsidR="00C229C1" w:rsidRDefault="00C229C1">
            <w:pPr>
              <w:pStyle w:val="ConsPlusNormal"/>
            </w:pPr>
          </w:p>
        </w:tc>
        <w:tc>
          <w:tcPr>
            <w:tcW w:w="3344" w:type="dxa"/>
            <w:vMerge/>
            <w:tcBorders>
              <w:top w:val="nil"/>
              <w:left w:val="nil"/>
              <w:bottom w:val="nil"/>
              <w:right w:val="nil"/>
            </w:tcBorders>
          </w:tcPr>
          <w:p w14:paraId="195E900C" w14:textId="77777777" w:rsidR="00C229C1" w:rsidRDefault="00C229C1">
            <w:pPr>
              <w:pStyle w:val="ConsPlusNormal"/>
            </w:pPr>
          </w:p>
        </w:tc>
        <w:tc>
          <w:tcPr>
            <w:tcW w:w="1757" w:type="dxa"/>
            <w:vMerge/>
            <w:tcBorders>
              <w:top w:val="nil"/>
              <w:left w:val="nil"/>
              <w:bottom w:val="nil"/>
              <w:right w:val="nil"/>
            </w:tcBorders>
          </w:tcPr>
          <w:p w14:paraId="5BC8DE5F" w14:textId="77777777" w:rsidR="00C229C1" w:rsidRDefault="00C229C1">
            <w:pPr>
              <w:pStyle w:val="ConsPlusNormal"/>
            </w:pPr>
          </w:p>
        </w:tc>
        <w:tc>
          <w:tcPr>
            <w:tcW w:w="3458" w:type="dxa"/>
            <w:vMerge/>
            <w:tcBorders>
              <w:top w:val="nil"/>
              <w:left w:val="nil"/>
              <w:bottom w:val="nil"/>
              <w:right w:val="nil"/>
            </w:tcBorders>
          </w:tcPr>
          <w:p w14:paraId="4407BD53" w14:textId="77777777" w:rsidR="00C229C1" w:rsidRDefault="00C229C1">
            <w:pPr>
              <w:pStyle w:val="ConsPlusNormal"/>
            </w:pPr>
          </w:p>
        </w:tc>
        <w:tc>
          <w:tcPr>
            <w:tcW w:w="1474" w:type="dxa"/>
            <w:vMerge/>
            <w:tcBorders>
              <w:top w:val="nil"/>
              <w:left w:val="nil"/>
              <w:bottom w:val="nil"/>
              <w:right w:val="nil"/>
            </w:tcBorders>
          </w:tcPr>
          <w:p w14:paraId="77F6F8AF" w14:textId="77777777" w:rsidR="00C229C1" w:rsidRDefault="00C229C1">
            <w:pPr>
              <w:pStyle w:val="ConsPlusNormal"/>
            </w:pPr>
          </w:p>
        </w:tc>
        <w:tc>
          <w:tcPr>
            <w:tcW w:w="3628" w:type="dxa"/>
            <w:tcBorders>
              <w:top w:val="nil"/>
              <w:left w:val="nil"/>
              <w:bottom w:val="nil"/>
              <w:right w:val="nil"/>
            </w:tcBorders>
          </w:tcPr>
          <w:p w14:paraId="58AF421E" w14:textId="77777777" w:rsidR="00C229C1" w:rsidRDefault="00C229C1">
            <w:pPr>
              <w:pStyle w:val="ConsPlusNormal"/>
            </w:pPr>
            <w:r>
              <w:t>сквозная лимбокератопластика</w:t>
            </w:r>
          </w:p>
        </w:tc>
        <w:tc>
          <w:tcPr>
            <w:tcW w:w="1587" w:type="dxa"/>
            <w:vMerge/>
            <w:tcBorders>
              <w:top w:val="nil"/>
              <w:left w:val="nil"/>
              <w:bottom w:val="nil"/>
              <w:right w:val="nil"/>
            </w:tcBorders>
          </w:tcPr>
          <w:p w14:paraId="56884C25" w14:textId="77777777" w:rsidR="00C229C1" w:rsidRDefault="00C229C1">
            <w:pPr>
              <w:pStyle w:val="ConsPlusNormal"/>
            </w:pPr>
          </w:p>
        </w:tc>
      </w:tr>
      <w:tr w:rsidR="00C229C1" w14:paraId="204D54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C1A5E3" w14:textId="77777777" w:rsidR="00C229C1" w:rsidRDefault="00C229C1">
            <w:pPr>
              <w:pStyle w:val="ConsPlusNormal"/>
            </w:pPr>
          </w:p>
        </w:tc>
        <w:tc>
          <w:tcPr>
            <w:tcW w:w="3344" w:type="dxa"/>
            <w:vMerge/>
            <w:tcBorders>
              <w:top w:val="nil"/>
              <w:left w:val="nil"/>
              <w:bottom w:val="nil"/>
              <w:right w:val="nil"/>
            </w:tcBorders>
          </w:tcPr>
          <w:p w14:paraId="7305EF72" w14:textId="77777777" w:rsidR="00C229C1" w:rsidRDefault="00C229C1">
            <w:pPr>
              <w:pStyle w:val="ConsPlusNormal"/>
            </w:pPr>
          </w:p>
        </w:tc>
        <w:tc>
          <w:tcPr>
            <w:tcW w:w="1757" w:type="dxa"/>
            <w:vMerge/>
            <w:tcBorders>
              <w:top w:val="nil"/>
              <w:left w:val="nil"/>
              <w:bottom w:val="nil"/>
              <w:right w:val="nil"/>
            </w:tcBorders>
          </w:tcPr>
          <w:p w14:paraId="45BFDD87" w14:textId="77777777" w:rsidR="00C229C1" w:rsidRDefault="00C229C1">
            <w:pPr>
              <w:pStyle w:val="ConsPlusNormal"/>
            </w:pPr>
          </w:p>
        </w:tc>
        <w:tc>
          <w:tcPr>
            <w:tcW w:w="3458" w:type="dxa"/>
            <w:vMerge/>
            <w:tcBorders>
              <w:top w:val="nil"/>
              <w:left w:val="nil"/>
              <w:bottom w:val="nil"/>
              <w:right w:val="nil"/>
            </w:tcBorders>
          </w:tcPr>
          <w:p w14:paraId="6CA25A48" w14:textId="77777777" w:rsidR="00C229C1" w:rsidRDefault="00C229C1">
            <w:pPr>
              <w:pStyle w:val="ConsPlusNormal"/>
            </w:pPr>
          </w:p>
        </w:tc>
        <w:tc>
          <w:tcPr>
            <w:tcW w:w="1474" w:type="dxa"/>
            <w:vMerge/>
            <w:tcBorders>
              <w:top w:val="nil"/>
              <w:left w:val="nil"/>
              <w:bottom w:val="nil"/>
              <w:right w:val="nil"/>
            </w:tcBorders>
          </w:tcPr>
          <w:p w14:paraId="2B6E7EFC" w14:textId="77777777" w:rsidR="00C229C1" w:rsidRDefault="00C229C1">
            <w:pPr>
              <w:pStyle w:val="ConsPlusNormal"/>
            </w:pPr>
          </w:p>
        </w:tc>
        <w:tc>
          <w:tcPr>
            <w:tcW w:w="3628" w:type="dxa"/>
            <w:tcBorders>
              <w:top w:val="nil"/>
              <w:left w:val="nil"/>
              <w:bottom w:val="nil"/>
              <w:right w:val="nil"/>
            </w:tcBorders>
          </w:tcPr>
          <w:p w14:paraId="490A42B8" w14:textId="77777777" w:rsidR="00C229C1" w:rsidRDefault="00C229C1">
            <w:pPr>
              <w:pStyle w:val="ConsPlusNormal"/>
            </w:pPr>
            <w:r>
              <w:t>послойная кератопластика</w:t>
            </w:r>
          </w:p>
        </w:tc>
        <w:tc>
          <w:tcPr>
            <w:tcW w:w="1587" w:type="dxa"/>
            <w:vMerge/>
            <w:tcBorders>
              <w:top w:val="nil"/>
              <w:left w:val="nil"/>
              <w:bottom w:val="nil"/>
              <w:right w:val="nil"/>
            </w:tcBorders>
          </w:tcPr>
          <w:p w14:paraId="29AE5706" w14:textId="77777777" w:rsidR="00C229C1" w:rsidRDefault="00C229C1">
            <w:pPr>
              <w:pStyle w:val="ConsPlusNormal"/>
            </w:pPr>
          </w:p>
        </w:tc>
      </w:tr>
      <w:tr w:rsidR="00C229C1" w14:paraId="35DDC0F8" w14:textId="77777777">
        <w:tblPrEx>
          <w:tblBorders>
            <w:insideH w:val="none" w:sz="0" w:space="0" w:color="auto"/>
            <w:insideV w:val="none" w:sz="0" w:space="0" w:color="auto"/>
          </w:tblBorders>
        </w:tblPrEx>
        <w:tc>
          <w:tcPr>
            <w:tcW w:w="566" w:type="dxa"/>
            <w:tcBorders>
              <w:top w:val="nil"/>
              <w:left w:val="nil"/>
              <w:bottom w:val="nil"/>
              <w:right w:val="nil"/>
            </w:tcBorders>
          </w:tcPr>
          <w:p w14:paraId="51A6EC20" w14:textId="77777777" w:rsidR="00C229C1" w:rsidRDefault="00C229C1">
            <w:pPr>
              <w:pStyle w:val="ConsPlusNormal"/>
            </w:pPr>
          </w:p>
        </w:tc>
        <w:tc>
          <w:tcPr>
            <w:tcW w:w="3344" w:type="dxa"/>
            <w:vMerge/>
            <w:tcBorders>
              <w:top w:val="nil"/>
              <w:left w:val="nil"/>
              <w:bottom w:val="nil"/>
              <w:right w:val="nil"/>
            </w:tcBorders>
          </w:tcPr>
          <w:p w14:paraId="0BBD7AA5" w14:textId="77777777" w:rsidR="00C229C1" w:rsidRDefault="00C229C1">
            <w:pPr>
              <w:pStyle w:val="ConsPlusNormal"/>
            </w:pPr>
          </w:p>
        </w:tc>
        <w:tc>
          <w:tcPr>
            <w:tcW w:w="1757" w:type="dxa"/>
            <w:vMerge/>
            <w:tcBorders>
              <w:top w:val="nil"/>
              <w:left w:val="nil"/>
              <w:bottom w:val="nil"/>
              <w:right w:val="nil"/>
            </w:tcBorders>
          </w:tcPr>
          <w:p w14:paraId="7F16B872" w14:textId="77777777" w:rsidR="00C229C1" w:rsidRDefault="00C229C1">
            <w:pPr>
              <w:pStyle w:val="ConsPlusNormal"/>
            </w:pPr>
          </w:p>
        </w:tc>
        <w:tc>
          <w:tcPr>
            <w:tcW w:w="3458" w:type="dxa"/>
            <w:vMerge/>
            <w:tcBorders>
              <w:top w:val="nil"/>
              <w:left w:val="nil"/>
              <w:bottom w:val="nil"/>
              <w:right w:val="nil"/>
            </w:tcBorders>
          </w:tcPr>
          <w:p w14:paraId="25AEE992" w14:textId="77777777" w:rsidR="00C229C1" w:rsidRDefault="00C229C1">
            <w:pPr>
              <w:pStyle w:val="ConsPlusNormal"/>
            </w:pPr>
          </w:p>
        </w:tc>
        <w:tc>
          <w:tcPr>
            <w:tcW w:w="1474" w:type="dxa"/>
            <w:tcBorders>
              <w:top w:val="nil"/>
              <w:left w:val="nil"/>
              <w:bottom w:val="nil"/>
              <w:right w:val="nil"/>
            </w:tcBorders>
          </w:tcPr>
          <w:p w14:paraId="42435F21" w14:textId="77777777" w:rsidR="00C229C1" w:rsidRDefault="00C229C1">
            <w:pPr>
              <w:pStyle w:val="ConsPlusNormal"/>
            </w:pPr>
          </w:p>
        </w:tc>
        <w:tc>
          <w:tcPr>
            <w:tcW w:w="3628" w:type="dxa"/>
            <w:tcBorders>
              <w:top w:val="nil"/>
              <w:left w:val="nil"/>
              <w:bottom w:val="nil"/>
              <w:right w:val="nil"/>
            </w:tcBorders>
          </w:tcPr>
          <w:p w14:paraId="2DA54DB4" w14:textId="77777777" w:rsidR="00C229C1" w:rsidRDefault="00C229C1">
            <w:pPr>
              <w:pStyle w:val="ConsPlusNormal"/>
            </w:pPr>
            <w:r>
              <w:t>реконструкция передней камеры с ленсэктомией, в том числе с витрэктомией, швартотомией</w:t>
            </w:r>
          </w:p>
        </w:tc>
        <w:tc>
          <w:tcPr>
            <w:tcW w:w="1587" w:type="dxa"/>
            <w:tcBorders>
              <w:top w:val="nil"/>
              <w:left w:val="nil"/>
              <w:bottom w:val="nil"/>
              <w:right w:val="nil"/>
            </w:tcBorders>
          </w:tcPr>
          <w:p w14:paraId="39A2CEA1" w14:textId="77777777" w:rsidR="00C229C1" w:rsidRDefault="00C229C1">
            <w:pPr>
              <w:pStyle w:val="ConsPlusNormal"/>
            </w:pPr>
          </w:p>
        </w:tc>
      </w:tr>
      <w:tr w:rsidR="00C229C1" w14:paraId="0D21A4B3" w14:textId="77777777">
        <w:tblPrEx>
          <w:tblBorders>
            <w:insideH w:val="none" w:sz="0" w:space="0" w:color="auto"/>
            <w:insideV w:val="none" w:sz="0" w:space="0" w:color="auto"/>
          </w:tblBorders>
        </w:tblPrEx>
        <w:tc>
          <w:tcPr>
            <w:tcW w:w="566" w:type="dxa"/>
            <w:tcBorders>
              <w:top w:val="nil"/>
              <w:left w:val="nil"/>
              <w:bottom w:val="nil"/>
              <w:right w:val="nil"/>
            </w:tcBorders>
          </w:tcPr>
          <w:p w14:paraId="1740B2B4" w14:textId="77777777" w:rsidR="00C229C1" w:rsidRDefault="00C229C1">
            <w:pPr>
              <w:pStyle w:val="ConsPlusNormal"/>
            </w:pPr>
          </w:p>
        </w:tc>
        <w:tc>
          <w:tcPr>
            <w:tcW w:w="3344" w:type="dxa"/>
            <w:tcBorders>
              <w:top w:val="nil"/>
              <w:left w:val="nil"/>
              <w:bottom w:val="nil"/>
              <w:right w:val="nil"/>
            </w:tcBorders>
          </w:tcPr>
          <w:p w14:paraId="2814573E" w14:textId="77777777" w:rsidR="00C229C1" w:rsidRDefault="00C229C1">
            <w:pPr>
              <w:pStyle w:val="ConsPlusNormal"/>
            </w:pPr>
          </w:p>
        </w:tc>
        <w:tc>
          <w:tcPr>
            <w:tcW w:w="1757" w:type="dxa"/>
            <w:vMerge/>
            <w:tcBorders>
              <w:top w:val="nil"/>
              <w:left w:val="nil"/>
              <w:bottom w:val="nil"/>
              <w:right w:val="nil"/>
            </w:tcBorders>
          </w:tcPr>
          <w:p w14:paraId="2F63B3AD" w14:textId="77777777" w:rsidR="00C229C1" w:rsidRDefault="00C229C1">
            <w:pPr>
              <w:pStyle w:val="ConsPlusNormal"/>
            </w:pPr>
          </w:p>
        </w:tc>
        <w:tc>
          <w:tcPr>
            <w:tcW w:w="3458" w:type="dxa"/>
            <w:vMerge/>
            <w:tcBorders>
              <w:top w:val="nil"/>
              <w:left w:val="nil"/>
              <w:bottom w:val="nil"/>
              <w:right w:val="nil"/>
            </w:tcBorders>
          </w:tcPr>
          <w:p w14:paraId="1EF0B8A2" w14:textId="77777777" w:rsidR="00C229C1" w:rsidRDefault="00C229C1">
            <w:pPr>
              <w:pStyle w:val="ConsPlusNormal"/>
            </w:pPr>
          </w:p>
        </w:tc>
        <w:tc>
          <w:tcPr>
            <w:tcW w:w="1474" w:type="dxa"/>
            <w:tcBorders>
              <w:top w:val="nil"/>
              <w:left w:val="nil"/>
              <w:bottom w:val="nil"/>
              <w:right w:val="nil"/>
            </w:tcBorders>
          </w:tcPr>
          <w:p w14:paraId="13E7EEF4" w14:textId="77777777" w:rsidR="00C229C1" w:rsidRDefault="00C229C1">
            <w:pPr>
              <w:pStyle w:val="ConsPlusNormal"/>
            </w:pPr>
          </w:p>
        </w:tc>
        <w:tc>
          <w:tcPr>
            <w:tcW w:w="3628" w:type="dxa"/>
            <w:tcBorders>
              <w:top w:val="nil"/>
              <w:left w:val="nil"/>
              <w:bottom w:val="nil"/>
              <w:right w:val="nil"/>
            </w:tcBorders>
          </w:tcPr>
          <w:p w14:paraId="43C6C0C9" w14:textId="77777777" w:rsidR="00C229C1" w:rsidRDefault="00C229C1">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587" w:type="dxa"/>
            <w:tcBorders>
              <w:top w:val="nil"/>
              <w:left w:val="nil"/>
              <w:bottom w:val="nil"/>
              <w:right w:val="nil"/>
            </w:tcBorders>
          </w:tcPr>
          <w:p w14:paraId="3ADEB710" w14:textId="77777777" w:rsidR="00C229C1" w:rsidRDefault="00C229C1">
            <w:pPr>
              <w:pStyle w:val="ConsPlusNormal"/>
            </w:pPr>
          </w:p>
        </w:tc>
      </w:tr>
      <w:tr w:rsidR="00C229C1" w14:paraId="607A0CB0" w14:textId="77777777">
        <w:tblPrEx>
          <w:tblBorders>
            <w:insideH w:val="none" w:sz="0" w:space="0" w:color="auto"/>
            <w:insideV w:val="none" w:sz="0" w:space="0" w:color="auto"/>
          </w:tblBorders>
        </w:tblPrEx>
        <w:tc>
          <w:tcPr>
            <w:tcW w:w="566" w:type="dxa"/>
            <w:tcBorders>
              <w:top w:val="nil"/>
              <w:left w:val="nil"/>
              <w:bottom w:val="nil"/>
              <w:right w:val="nil"/>
            </w:tcBorders>
          </w:tcPr>
          <w:p w14:paraId="5EB8303B" w14:textId="77777777" w:rsidR="00C229C1" w:rsidRDefault="00C229C1">
            <w:pPr>
              <w:pStyle w:val="ConsPlusNormal"/>
            </w:pPr>
          </w:p>
        </w:tc>
        <w:tc>
          <w:tcPr>
            <w:tcW w:w="3344" w:type="dxa"/>
            <w:tcBorders>
              <w:top w:val="nil"/>
              <w:left w:val="nil"/>
              <w:bottom w:val="nil"/>
              <w:right w:val="nil"/>
            </w:tcBorders>
          </w:tcPr>
          <w:p w14:paraId="5B1F3307" w14:textId="77777777" w:rsidR="00C229C1" w:rsidRDefault="00C229C1">
            <w:pPr>
              <w:pStyle w:val="ConsPlusNormal"/>
            </w:pPr>
          </w:p>
        </w:tc>
        <w:tc>
          <w:tcPr>
            <w:tcW w:w="1757" w:type="dxa"/>
            <w:tcBorders>
              <w:top w:val="nil"/>
              <w:left w:val="nil"/>
              <w:bottom w:val="nil"/>
              <w:right w:val="nil"/>
            </w:tcBorders>
          </w:tcPr>
          <w:p w14:paraId="56F58D73" w14:textId="77777777" w:rsidR="00C229C1" w:rsidRDefault="00C229C1">
            <w:pPr>
              <w:pStyle w:val="ConsPlusNormal"/>
            </w:pPr>
          </w:p>
        </w:tc>
        <w:tc>
          <w:tcPr>
            <w:tcW w:w="3458" w:type="dxa"/>
            <w:vMerge/>
            <w:tcBorders>
              <w:top w:val="nil"/>
              <w:left w:val="nil"/>
              <w:bottom w:val="nil"/>
              <w:right w:val="nil"/>
            </w:tcBorders>
          </w:tcPr>
          <w:p w14:paraId="254062ED" w14:textId="77777777" w:rsidR="00C229C1" w:rsidRDefault="00C229C1">
            <w:pPr>
              <w:pStyle w:val="ConsPlusNormal"/>
            </w:pPr>
          </w:p>
        </w:tc>
        <w:tc>
          <w:tcPr>
            <w:tcW w:w="1474" w:type="dxa"/>
            <w:tcBorders>
              <w:top w:val="nil"/>
              <w:left w:val="nil"/>
              <w:bottom w:val="nil"/>
              <w:right w:val="nil"/>
            </w:tcBorders>
          </w:tcPr>
          <w:p w14:paraId="321FD206" w14:textId="77777777" w:rsidR="00C229C1" w:rsidRDefault="00C229C1">
            <w:pPr>
              <w:pStyle w:val="ConsPlusNormal"/>
            </w:pPr>
          </w:p>
        </w:tc>
        <w:tc>
          <w:tcPr>
            <w:tcW w:w="3628" w:type="dxa"/>
            <w:tcBorders>
              <w:top w:val="nil"/>
              <w:left w:val="nil"/>
              <w:bottom w:val="nil"/>
              <w:right w:val="nil"/>
            </w:tcBorders>
          </w:tcPr>
          <w:p w14:paraId="09C9054D" w14:textId="77777777" w:rsidR="00C229C1" w:rsidRDefault="00C229C1">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587" w:type="dxa"/>
            <w:tcBorders>
              <w:top w:val="nil"/>
              <w:left w:val="nil"/>
              <w:bottom w:val="nil"/>
              <w:right w:val="nil"/>
            </w:tcBorders>
          </w:tcPr>
          <w:p w14:paraId="7FDD1BA2" w14:textId="77777777" w:rsidR="00C229C1" w:rsidRDefault="00C229C1">
            <w:pPr>
              <w:pStyle w:val="ConsPlusNormal"/>
            </w:pPr>
          </w:p>
        </w:tc>
      </w:tr>
      <w:tr w:rsidR="00C229C1" w14:paraId="2B0F9859" w14:textId="77777777">
        <w:tblPrEx>
          <w:tblBorders>
            <w:insideH w:val="none" w:sz="0" w:space="0" w:color="auto"/>
            <w:insideV w:val="none" w:sz="0" w:space="0" w:color="auto"/>
          </w:tblBorders>
        </w:tblPrEx>
        <w:tc>
          <w:tcPr>
            <w:tcW w:w="566" w:type="dxa"/>
            <w:tcBorders>
              <w:top w:val="nil"/>
              <w:left w:val="nil"/>
              <w:bottom w:val="nil"/>
              <w:right w:val="nil"/>
            </w:tcBorders>
          </w:tcPr>
          <w:p w14:paraId="45459913" w14:textId="77777777" w:rsidR="00C229C1" w:rsidRDefault="00C229C1">
            <w:pPr>
              <w:pStyle w:val="ConsPlusNormal"/>
            </w:pPr>
          </w:p>
        </w:tc>
        <w:tc>
          <w:tcPr>
            <w:tcW w:w="3344" w:type="dxa"/>
            <w:tcBorders>
              <w:top w:val="nil"/>
              <w:left w:val="nil"/>
              <w:bottom w:val="nil"/>
              <w:right w:val="nil"/>
            </w:tcBorders>
          </w:tcPr>
          <w:p w14:paraId="1A0E3F47" w14:textId="77777777" w:rsidR="00C229C1" w:rsidRDefault="00C229C1">
            <w:pPr>
              <w:pStyle w:val="ConsPlusNormal"/>
            </w:pPr>
          </w:p>
        </w:tc>
        <w:tc>
          <w:tcPr>
            <w:tcW w:w="1757" w:type="dxa"/>
            <w:tcBorders>
              <w:top w:val="nil"/>
              <w:left w:val="nil"/>
              <w:bottom w:val="nil"/>
              <w:right w:val="nil"/>
            </w:tcBorders>
          </w:tcPr>
          <w:p w14:paraId="2F9E444F" w14:textId="77777777" w:rsidR="00C229C1" w:rsidRDefault="00C229C1">
            <w:pPr>
              <w:pStyle w:val="ConsPlusNormal"/>
            </w:pPr>
          </w:p>
        </w:tc>
        <w:tc>
          <w:tcPr>
            <w:tcW w:w="3458" w:type="dxa"/>
            <w:tcBorders>
              <w:top w:val="nil"/>
              <w:left w:val="nil"/>
              <w:bottom w:val="nil"/>
              <w:right w:val="nil"/>
            </w:tcBorders>
          </w:tcPr>
          <w:p w14:paraId="65AF6968" w14:textId="77777777" w:rsidR="00C229C1" w:rsidRDefault="00C229C1">
            <w:pPr>
              <w:pStyle w:val="ConsPlusNormal"/>
            </w:pPr>
          </w:p>
        </w:tc>
        <w:tc>
          <w:tcPr>
            <w:tcW w:w="1474" w:type="dxa"/>
            <w:tcBorders>
              <w:top w:val="nil"/>
              <w:left w:val="nil"/>
              <w:bottom w:val="nil"/>
              <w:right w:val="nil"/>
            </w:tcBorders>
          </w:tcPr>
          <w:p w14:paraId="156BAB67" w14:textId="77777777" w:rsidR="00C229C1" w:rsidRDefault="00C229C1">
            <w:pPr>
              <w:pStyle w:val="ConsPlusNormal"/>
            </w:pPr>
          </w:p>
        </w:tc>
        <w:tc>
          <w:tcPr>
            <w:tcW w:w="3628" w:type="dxa"/>
            <w:tcBorders>
              <w:top w:val="nil"/>
              <w:left w:val="nil"/>
              <w:bottom w:val="nil"/>
              <w:right w:val="nil"/>
            </w:tcBorders>
          </w:tcPr>
          <w:p w14:paraId="5E9B421E" w14:textId="77777777" w:rsidR="00C229C1" w:rsidRDefault="00C229C1">
            <w:pPr>
              <w:pStyle w:val="ConsPlusNormal"/>
            </w:pPr>
            <w:r>
              <w:t>факоаспирация врожденной катаракты с имплантацией эластичной интраокулярной линзы</w:t>
            </w:r>
          </w:p>
        </w:tc>
        <w:tc>
          <w:tcPr>
            <w:tcW w:w="1587" w:type="dxa"/>
            <w:tcBorders>
              <w:top w:val="nil"/>
              <w:left w:val="nil"/>
              <w:bottom w:val="nil"/>
              <w:right w:val="nil"/>
            </w:tcBorders>
          </w:tcPr>
          <w:p w14:paraId="05445F7B" w14:textId="77777777" w:rsidR="00C229C1" w:rsidRDefault="00C229C1">
            <w:pPr>
              <w:pStyle w:val="ConsPlusNormal"/>
            </w:pPr>
          </w:p>
        </w:tc>
      </w:tr>
      <w:tr w:rsidR="00C229C1" w14:paraId="526FBBC8" w14:textId="77777777">
        <w:tblPrEx>
          <w:tblBorders>
            <w:insideH w:val="none" w:sz="0" w:space="0" w:color="auto"/>
            <w:insideV w:val="none" w:sz="0" w:space="0" w:color="auto"/>
          </w:tblBorders>
        </w:tblPrEx>
        <w:tc>
          <w:tcPr>
            <w:tcW w:w="566" w:type="dxa"/>
            <w:tcBorders>
              <w:top w:val="nil"/>
              <w:left w:val="nil"/>
              <w:bottom w:val="nil"/>
              <w:right w:val="nil"/>
            </w:tcBorders>
          </w:tcPr>
          <w:p w14:paraId="10545DAF" w14:textId="77777777" w:rsidR="00C229C1" w:rsidRDefault="00C229C1">
            <w:pPr>
              <w:pStyle w:val="ConsPlusNormal"/>
            </w:pPr>
          </w:p>
        </w:tc>
        <w:tc>
          <w:tcPr>
            <w:tcW w:w="3344" w:type="dxa"/>
            <w:tcBorders>
              <w:top w:val="nil"/>
              <w:left w:val="nil"/>
              <w:bottom w:val="nil"/>
              <w:right w:val="nil"/>
            </w:tcBorders>
          </w:tcPr>
          <w:p w14:paraId="0F9AC3C4" w14:textId="77777777" w:rsidR="00C229C1" w:rsidRDefault="00C229C1">
            <w:pPr>
              <w:pStyle w:val="ConsPlusNormal"/>
            </w:pPr>
          </w:p>
        </w:tc>
        <w:tc>
          <w:tcPr>
            <w:tcW w:w="1757" w:type="dxa"/>
            <w:tcBorders>
              <w:top w:val="nil"/>
              <w:left w:val="nil"/>
              <w:bottom w:val="nil"/>
              <w:right w:val="nil"/>
            </w:tcBorders>
          </w:tcPr>
          <w:p w14:paraId="3F54EABA" w14:textId="77777777" w:rsidR="00C229C1" w:rsidRDefault="00C229C1">
            <w:pPr>
              <w:pStyle w:val="ConsPlusNormal"/>
            </w:pPr>
          </w:p>
        </w:tc>
        <w:tc>
          <w:tcPr>
            <w:tcW w:w="3458" w:type="dxa"/>
            <w:tcBorders>
              <w:top w:val="nil"/>
              <w:left w:val="nil"/>
              <w:bottom w:val="nil"/>
              <w:right w:val="nil"/>
            </w:tcBorders>
          </w:tcPr>
          <w:p w14:paraId="37BDC813" w14:textId="77777777" w:rsidR="00C229C1" w:rsidRDefault="00C229C1">
            <w:pPr>
              <w:pStyle w:val="ConsPlusNormal"/>
            </w:pPr>
          </w:p>
        </w:tc>
        <w:tc>
          <w:tcPr>
            <w:tcW w:w="1474" w:type="dxa"/>
            <w:tcBorders>
              <w:top w:val="nil"/>
              <w:left w:val="nil"/>
              <w:bottom w:val="nil"/>
              <w:right w:val="nil"/>
            </w:tcBorders>
          </w:tcPr>
          <w:p w14:paraId="06B146F7" w14:textId="77777777" w:rsidR="00C229C1" w:rsidRDefault="00C229C1">
            <w:pPr>
              <w:pStyle w:val="ConsPlusNormal"/>
            </w:pPr>
          </w:p>
        </w:tc>
        <w:tc>
          <w:tcPr>
            <w:tcW w:w="3628" w:type="dxa"/>
            <w:tcBorders>
              <w:top w:val="nil"/>
              <w:left w:val="nil"/>
              <w:bottom w:val="nil"/>
              <w:right w:val="nil"/>
            </w:tcBorders>
          </w:tcPr>
          <w:p w14:paraId="59FC1ED6" w14:textId="77777777" w:rsidR="00C229C1" w:rsidRDefault="00C229C1">
            <w:pPr>
              <w:pStyle w:val="ConsPlusNormal"/>
            </w:pPr>
            <w:r>
              <w:t>диодлазерная циклофотокоагуляция, в том числе с коагуляцией сосудов</w:t>
            </w:r>
          </w:p>
        </w:tc>
        <w:tc>
          <w:tcPr>
            <w:tcW w:w="1587" w:type="dxa"/>
            <w:tcBorders>
              <w:top w:val="nil"/>
              <w:left w:val="nil"/>
              <w:bottom w:val="nil"/>
              <w:right w:val="nil"/>
            </w:tcBorders>
          </w:tcPr>
          <w:p w14:paraId="3837DEEB" w14:textId="77777777" w:rsidR="00C229C1" w:rsidRDefault="00C229C1">
            <w:pPr>
              <w:pStyle w:val="ConsPlusNormal"/>
            </w:pPr>
          </w:p>
        </w:tc>
      </w:tr>
      <w:tr w:rsidR="00C229C1" w14:paraId="12CB4F0E" w14:textId="77777777">
        <w:tblPrEx>
          <w:tblBorders>
            <w:insideH w:val="none" w:sz="0" w:space="0" w:color="auto"/>
            <w:insideV w:val="none" w:sz="0" w:space="0" w:color="auto"/>
          </w:tblBorders>
        </w:tblPrEx>
        <w:tc>
          <w:tcPr>
            <w:tcW w:w="566" w:type="dxa"/>
            <w:tcBorders>
              <w:top w:val="nil"/>
              <w:left w:val="nil"/>
              <w:bottom w:val="nil"/>
              <w:right w:val="nil"/>
            </w:tcBorders>
          </w:tcPr>
          <w:p w14:paraId="2383BC67" w14:textId="77777777" w:rsidR="00C229C1" w:rsidRDefault="00C229C1">
            <w:pPr>
              <w:pStyle w:val="ConsPlusNormal"/>
            </w:pPr>
          </w:p>
        </w:tc>
        <w:tc>
          <w:tcPr>
            <w:tcW w:w="3344" w:type="dxa"/>
            <w:tcBorders>
              <w:top w:val="nil"/>
              <w:left w:val="nil"/>
              <w:bottom w:val="nil"/>
              <w:right w:val="nil"/>
            </w:tcBorders>
          </w:tcPr>
          <w:p w14:paraId="0FDF7F9B" w14:textId="77777777" w:rsidR="00C229C1" w:rsidRDefault="00C229C1">
            <w:pPr>
              <w:pStyle w:val="ConsPlusNormal"/>
            </w:pPr>
          </w:p>
        </w:tc>
        <w:tc>
          <w:tcPr>
            <w:tcW w:w="1757" w:type="dxa"/>
            <w:tcBorders>
              <w:top w:val="nil"/>
              <w:left w:val="nil"/>
              <w:bottom w:val="nil"/>
              <w:right w:val="nil"/>
            </w:tcBorders>
          </w:tcPr>
          <w:p w14:paraId="0C2F1C07" w14:textId="77777777" w:rsidR="00C229C1" w:rsidRDefault="00C229C1">
            <w:pPr>
              <w:pStyle w:val="ConsPlusNormal"/>
            </w:pPr>
          </w:p>
        </w:tc>
        <w:tc>
          <w:tcPr>
            <w:tcW w:w="3458" w:type="dxa"/>
            <w:tcBorders>
              <w:top w:val="nil"/>
              <w:left w:val="nil"/>
              <w:bottom w:val="nil"/>
              <w:right w:val="nil"/>
            </w:tcBorders>
          </w:tcPr>
          <w:p w14:paraId="0652ED4C" w14:textId="77777777" w:rsidR="00C229C1" w:rsidRDefault="00C229C1">
            <w:pPr>
              <w:pStyle w:val="ConsPlusNormal"/>
            </w:pPr>
          </w:p>
        </w:tc>
        <w:tc>
          <w:tcPr>
            <w:tcW w:w="1474" w:type="dxa"/>
            <w:tcBorders>
              <w:top w:val="nil"/>
              <w:left w:val="nil"/>
              <w:bottom w:val="nil"/>
              <w:right w:val="nil"/>
            </w:tcBorders>
          </w:tcPr>
          <w:p w14:paraId="36662B4A" w14:textId="77777777" w:rsidR="00C229C1" w:rsidRDefault="00C229C1">
            <w:pPr>
              <w:pStyle w:val="ConsPlusNormal"/>
            </w:pPr>
          </w:p>
        </w:tc>
        <w:tc>
          <w:tcPr>
            <w:tcW w:w="3628" w:type="dxa"/>
            <w:tcBorders>
              <w:top w:val="nil"/>
              <w:left w:val="nil"/>
              <w:bottom w:val="nil"/>
              <w:right w:val="nil"/>
            </w:tcBorders>
          </w:tcPr>
          <w:p w14:paraId="089795F2" w14:textId="77777777" w:rsidR="00C229C1" w:rsidRDefault="00C229C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587" w:type="dxa"/>
            <w:tcBorders>
              <w:top w:val="nil"/>
              <w:left w:val="nil"/>
              <w:bottom w:val="nil"/>
              <w:right w:val="nil"/>
            </w:tcBorders>
          </w:tcPr>
          <w:p w14:paraId="3A601325" w14:textId="77777777" w:rsidR="00C229C1" w:rsidRDefault="00C229C1">
            <w:pPr>
              <w:pStyle w:val="ConsPlusNormal"/>
            </w:pPr>
          </w:p>
        </w:tc>
      </w:tr>
      <w:tr w:rsidR="00C229C1" w14:paraId="11588B99" w14:textId="77777777">
        <w:tblPrEx>
          <w:tblBorders>
            <w:insideH w:val="none" w:sz="0" w:space="0" w:color="auto"/>
            <w:insideV w:val="none" w:sz="0" w:space="0" w:color="auto"/>
          </w:tblBorders>
        </w:tblPrEx>
        <w:tc>
          <w:tcPr>
            <w:tcW w:w="566" w:type="dxa"/>
            <w:tcBorders>
              <w:top w:val="nil"/>
              <w:left w:val="nil"/>
              <w:bottom w:val="nil"/>
              <w:right w:val="nil"/>
            </w:tcBorders>
          </w:tcPr>
          <w:p w14:paraId="1CA4930C" w14:textId="77777777" w:rsidR="00C229C1" w:rsidRDefault="00C229C1">
            <w:pPr>
              <w:pStyle w:val="ConsPlusNormal"/>
            </w:pPr>
          </w:p>
        </w:tc>
        <w:tc>
          <w:tcPr>
            <w:tcW w:w="3344" w:type="dxa"/>
            <w:tcBorders>
              <w:top w:val="nil"/>
              <w:left w:val="nil"/>
              <w:bottom w:val="nil"/>
              <w:right w:val="nil"/>
            </w:tcBorders>
          </w:tcPr>
          <w:p w14:paraId="70A9E75B" w14:textId="77777777" w:rsidR="00C229C1" w:rsidRDefault="00C229C1">
            <w:pPr>
              <w:pStyle w:val="ConsPlusNormal"/>
            </w:pPr>
          </w:p>
        </w:tc>
        <w:tc>
          <w:tcPr>
            <w:tcW w:w="1757" w:type="dxa"/>
            <w:tcBorders>
              <w:top w:val="nil"/>
              <w:left w:val="nil"/>
              <w:bottom w:val="nil"/>
              <w:right w:val="nil"/>
            </w:tcBorders>
          </w:tcPr>
          <w:p w14:paraId="411D9082" w14:textId="77777777" w:rsidR="00C229C1" w:rsidRDefault="00C229C1">
            <w:pPr>
              <w:pStyle w:val="ConsPlusNormal"/>
            </w:pPr>
          </w:p>
        </w:tc>
        <w:tc>
          <w:tcPr>
            <w:tcW w:w="3458" w:type="dxa"/>
            <w:tcBorders>
              <w:top w:val="nil"/>
              <w:left w:val="nil"/>
              <w:bottom w:val="nil"/>
              <w:right w:val="nil"/>
            </w:tcBorders>
          </w:tcPr>
          <w:p w14:paraId="263DAE35" w14:textId="77777777" w:rsidR="00C229C1" w:rsidRDefault="00C229C1">
            <w:pPr>
              <w:pStyle w:val="ConsPlusNormal"/>
            </w:pPr>
          </w:p>
        </w:tc>
        <w:tc>
          <w:tcPr>
            <w:tcW w:w="1474" w:type="dxa"/>
            <w:tcBorders>
              <w:top w:val="nil"/>
              <w:left w:val="nil"/>
              <w:bottom w:val="nil"/>
              <w:right w:val="nil"/>
            </w:tcBorders>
          </w:tcPr>
          <w:p w14:paraId="2750FF12" w14:textId="77777777" w:rsidR="00C229C1" w:rsidRDefault="00C229C1">
            <w:pPr>
              <w:pStyle w:val="ConsPlusNormal"/>
            </w:pPr>
          </w:p>
        </w:tc>
        <w:tc>
          <w:tcPr>
            <w:tcW w:w="3628" w:type="dxa"/>
            <w:tcBorders>
              <w:top w:val="nil"/>
              <w:left w:val="nil"/>
              <w:bottom w:val="nil"/>
              <w:right w:val="nil"/>
            </w:tcBorders>
          </w:tcPr>
          <w:p w14:paraId="69562AE1" w14:textId="77777777" w:rsidR="00C229C1" w:rsidRDefault="00C229C1">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587" w:type="dxa"/>
            <w:tcBorders>
              <w:top w:val="nil"/>
              <w:left w:val="nil"/>
              <w:bottom w:val="nil"/>
              <w:right w:val="nil"/>
            </w:tcBorders>
          </w:tcPr>
          <w:p w14:paraId="29B7F5AC" w14:textId="77777777" w:rsidR="00C229C1" w:rsidRDefault="00C229C1">
            <w:pPr>
              <w:pStyle w:val="ConsPlusNormal"/>
            </w:pPr>
          </w:p>
        </w:tc>
      </w:tr>
      <w:tr w:rsidR="00C229C1" w14:paraId="35C69EFE" w14:textId="77777777">
        <w:tblPrEx>
          <w:tblBorders>
            <w:insideH w:val="none" w:sz="0" w:space="0" w:color="auto"/>
            <w:insideV w:val="none" w:sz="0" w:space="0" w:color="auto"/>
          </w:tblBorders>
        </w:tblPrEx>
        <w:tc>
          <w:tcPr>
            <w:tcW w:w="566" w:type="dxa"/>
            <w:tcBorders>
              <w:top w:val="nil"/>
              <w:left w:val="nil"/>
              <w:bottom w:val="nil"/>
              <w:right w:val="nil"/>
            </w:tcBorders>
          </w:tcPr>
          <w:p w14:paraId="0CF02455" w14:textId="77777777" w:rsidR="00C229C1" w:rsidRDefault="00C229C1">
            <w:pPr>
              <w:pStyle w:val="ConsPlusNormal"/>
            </w:pPr>
          </w:p>
        </w:tc>
        <w:tc>
          <w:tcPr>
            <w:tcW w:w="3344" w:type="dxa"/>
            <w:tcBorders>
              <w:top w:val="nil"/>
              <w:left w:val="nil"/>
              <w:bottom w:val="nil"/>
              <w:right w:val="nil"/>
            </w:tcBorders>
          </w:tcPr>
          <w:p w14:paraId="73AE89BF" w14:textId="77777777" w:rsidR="00C229C1" w:rsidRDefault="00C229C1">
            <w:pPr>
              <w:pStyle w:val="ConsPlusNormal"/>
            </w:pPr>
          </w:p>
        </w:tc>
        <w:tc>
          <w:tcPr>
            <w:tcW w:w="1757" w:type="dxa"/>
            <w:tcBorders>
              <w:top w:val="nil"/>
              <w:left w:val="nil"/>
              <w:bottom w:val="nil"/>
              <w:right w:val="nil"/>
            </w:tcBorders>
          </w:tcPr>
          <w:p w14:paraId="09E75F6C" w14:textId="77777777" w:rsidR="00C229C1" w:rsidRDefault="00C229C1">
            <w:pPr>
              <w:pStyle w:val="ConsPlusNormal"/>
            </w:pPr>
          </w:p>
        </w:tc>
        <w:tc>
          <w:tcPr>
            <w:tcW w:w="3458" w:type="dxa"/>
            <w:tcBorders>
              <w:top w:val="nil"/>
              <w:left w:val="nil"/>
              <w:bottom w:val="nil"/>
              <w:right w:val="nil"/>
            </w:tcBorders>
          </w:tcPr>
          <w:p w14:paraId="0C446F9B" w14:textId="77777777" w:rsidR="00C229C1" w:rsidRDefault="00C229C1">
            <w:pPr>
              <w:pStyle w:val="ConsPlusNormal"/>
            </w:pPr>
          </w:p>
        </w:tc>
        <w:tc>
          <w:tcPr>
            <w:tcW w:w="1474" w:type="dxa"/>
            <w:tcBorders>
              <w:top w:val="nil"/>
              <w:left w:val="nil"/>
              <w:bottom w:val="nil"/>
              <w:right w:val="nil"/>
            </w:tcBorders>
          </w:tcPr>
          <w:p w14:paraId="387A37B8" w14:textId="77777777" w:rsidR="00C229C1" w:rsidRDefault="00C229C1">
            <w:pPr>
              <w:pStyle w:val="ConsPlusNormal"/>
            </w:pPr>
          </w:p>
        </w:tc>
        <w:tc>
          <w:tcPr>
            <w:tcW w:w="3628" w:type="dxa"/>
            <w:tcBorders>
              <w:top w:val="nil"/>
              <w:left w:val="nil"/>
              <w:bottom w:val="nil"/>
              <w:right w:val="nil"/>
            </w:tcBorders>
          </w:tcPr>
          <w:p w14:paraId="43B86057" w14:textId="77777777" w:rsidR="00C229C1" w:rsidRDefault="00C229C1">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587" w:type="dxa"/>
            <w:tcBorders>
              <w:top w:val="nil"/>
              <w:left w:val="nil"/>
              <w:bottom w:val="nil"/>
              <w:right w:val="nil"/>
            </w:tcBorders>
          </w:tcPr>
          <w:p w14:paraId="1354C2EC" w14:textId="77777777" w:rsidR="00C229C1" w:rsidRDefault="00C229C1">
            <w:pPr>
              <w:pStyle w:val="ConsPlusNormal"/>
            </w:pPr>
          </w:p>
        </w:tc>
      </w:tr>
      <w:tr w:rsidR="00C229C1" w14:paraId="54F3BBE2" w14:textId="77777777">
        <w:tblPrEx>
          <w:tblBorders>
            <w:insideH w:val="none" w:sz="0" w:space="0" w:color="auto"/>
            <w:insideV w:val="none" w:sz="0" w:space="0" w:color="auto"/>
          </w:tblBorders>
        </w:tblPrEx>
        <w:tc>
          <w:tcPr>
            <w:tcW w:w="566" w:type="dxa"/>
            <w:tcBorders>
              <w:top w:val="nil"/>
              <w:left w:val="nil"/>
              <w:bottom w:val="nil"/>
              <w:right w:val="nil"/>
            </w:tcBorders>
          </w:tcPr>
          <w:p w14:paraId="1FCE4626" w14:textId="77777777" w:rsidR="00C229C1" w:rsidRDefault="00C229C1">
            <w:pPr>
              <w:pStyle w:val="ConsPlusNormal"/>
            </w:pPr>
          </w:p>
        </w:tc>
        <w:tc>
          <w:tcPr>
            <w:tcW w:w="3344" w:type="dxa"/>
            <w:tcBorders>
              <w:top w:val="nil"/>
              <w:left w:val="nil"/>
              <w:bottom w:val="nil"/>
              <w:right w:val="nil"/>
            </w:tcBorders>
          </w:tcPr>
          <w:p w14:paraId="4765EB68" w14:textId="77777777" w:rsidR="00C229C1" w:rsidRDefault="00C229C1">
            <w:pPr>
              <w:pStyle w:val="ConsPlusNormal"/>
            </w:pPr>
          </w:p>
        </w:tc>
        <w:tc>
          <w:tcPr>
            <w:tcW w:w="1757" w:type="dxa"/>
            <w:tcBorders>
              <w:top w:val="nil"/>
              <w:left w:val="nil"/>
              <w:bottom w:val="nil"/>
              <w:right w:val="nil"/>
            </w:tcBorders>
          </w:tcPr>
          <w:p w14:paraId="2C04D930" w14:textId="77777777" w:rsidR="00C229C1" w:rsidRDefault="00C229C1">
            <w:pPr>
              <w:pStyle w:val="ConsPlusNormal"/>
            </w:pPr>
          </w:p>
        </w:tc>
        <w:tc>
          <w:tcPr>
            <w:tcW w:w="3458" w:type="dxa"/>
            <w:tcBorders>
              <w:top w:val="nil"/>
              <w:left w:val="nil"/>
              <w:bottom w:val="nil"/>
              <w:right w:val="nil"/>
            </w:tcBorders>
          </w:tcPr>
          <w:p w14:paraId="510CC933" w14:textId="77777777" w:rsidR="00C229C1" w:rsidRDefault="00C229C1">
            <w:pPr>
              <w:pStyle w:val="ConsPlusNormal"/>
            </w:pPr>
          </w:p>
        </w:tc>
        <w:tc>
          <w:tcPr>
            <w:tcW w:w="1474" w:type="dxa"/>
            <w:tcBorders>
              <w:top w:val="nil"/>
              <w:left w:val="nil"/>
              <w:bottom w:val="nil"/>
              <w:right w:val="nil"/>
            </w:tcBorders>
          </w:tcPr>
          <w:p w14:paraId="728F7D4B" w14:textId="77777777" w:rsidR="00C229C1" w:rsidRDefault="00C229C1">
            <w:pPr>
              <w:pStyle w:val="ConsPlusNormal"/>
            </w:pPr>
          </w:p>
        </w:tc>
        <w:tc>
          <w:tcPr>
            <w:tcW w:w="3628" w:type="dxa"/>
            <w:tcBorders>
              <w:top w:val="nil"/>
              <w:left w:val="nil"/>
              <w:bottom w:val="nil"/>
              <w:right w:val="nil"/>
            </w:tcBorders>
          </w:tcPr>
          <w:p w14:paraId="05C6A94D" w14:textId="77777777" w:rsidR="00C229C1" w:rsidRDefault="00C229C1">
            <w:pPr>
              <w:pStyle w:val="ConsPlusNormal"/>
            </w:pPr>
            <w:r>
              <w:t>пластика культи орбитальным имплантатом с реконструкцией</w:t>
            </w:r>
          </w:p>
        </w:tc>
        <w:tc>
          <w:tcPr>
            <w:tcW w:w="1587" w:type="dxa"/>
            <w:tcBorders>
              <w:top w:val="nil"/>
              <w:left w:val="nil"/>
              <w:bottom w:val="nil"/>
              <w:right w:val="nil"/>
            </w:tcBorders>
          </w:tcPr>
          <w:p w14:paraId="3159969C" w14:textId="77777777" w:rsidR="00C229C1" w:rsidRDefault="00C229C1">
            <w:pPr>
              <w:pStyle w:val="ConsPlusNormal"/>
            </w:pPr>
          </w:p>
        </w:tc>
      </w:tr>
      <w:tr w:rsidR="00C229C1" w14:paraId="49DFBBB7" w14:textId="77777777">
        <w:tblPrEx>
          <w:tblBorders>
            <w:insideH w:val="none" w:sz="0" w:space="0" w:color="auto"/>
            <w:insideV w:val="none" w:sz="0" w:space="0" w:color="auto"/>
          </w:tblBorders>
        </w:tblPrEx>
        <w:tc>
          <w:tcPr>
            <w:tcW w:w="566" w:type="dxa"/>
            <w:tcBorders>
              <w:top w:val="nil"/>
              <w:left w:val="nil"/>
              <w:bottom w:val="nil"/>
              <w:right w:val="nil"/>
            </w:tcBorders>
          </w:tcPr>
          <w:p w14:paraId="257BA572" w14:textId="77777777" w:rsidR="00C229C1" w:rsidRDefault="00C229C1">
            <w:pPr>
              <w:pStyle w:val="ConsPlusNormal"/>
            </w:pPr>
          </w:p>
        </w:tc>
        <w:tc>
          <w:tcPr>
            <w:tcW w:w="3344" w:type="dxa"/>
            <w:tcBorders>
              <w:top w:val="nil"/>
              <w:left w:val="nil"/>
              <w:bottom w:val="nil"/>
              <w:right w:val="nil"/>
            </w:tcBorders>
          </w:tcPr>
          <w:p w14:paraId="1386BFD0" w14:textId="77777777" w:rsidR="00C229C1" w:rsidRDefault="00C229C1">
            <w:pPr>
              <w:pStyle w:val="ConsPlusNormal"/>
            </w:pPr>
          </w:p>
        </w:tc>
        <w:tc>
          <w:tcPr>
            <w:tcW w:w="1757" w:type="dxa"/>
            <w:tcBorders>
              <w:top w:val="nil"/>
              <w:left w:val="nil"/>
              <w:bottom w:val="nil"/>
              <w:right w:val="nil"/>
            </w:tcBorders>
          </w:tcPr>
          <w:p w14:paraId="33794749" w14:textId="77777777" w:rsidR="00C229C1" w:rsidRDefault="00C229C1">
            <w:pPr>
              <w:pStyle w:val="ConsPlusNormal"/>
            </w:pPr>
          </w:p>
        </w:tc>
        <w:tc>
          <w:tcPr>
            <w:tcW w:w="3458" w:type="dxa"/>
            <w:tcBorders>
              <w:top w:val="nil"/>
              <w:left w:val="nil"/>
              <w:bottom w:val="nil"/>
              <w:right w:val="nil"/>
            </w:tcBorders>
          </w:tcPr>
          <w:p w14:paraId="4EB08240" w14:textId="77777777" w:rsidR="00C229C1" w:rsidRDefault="00C229C1">
            <w:pPr>
              <w:pStyle w:val="ConsPlusNormal"/>
            </w:pPr>
          </w:p>
        </w:tc>
        <w:tc>
          <w:tcPr>
            <w:tcW w:w="1474" w:type="dxa"/>
            <w:tcBorders>
              <w:top w:val="nil"/>
              <w:left w:val="nil"/>
              <w:bottom w:val="nil"/>
              <w:right w:val="nil"/>
            </w:tcBorders>
          </w:tcPr>
          <w:p w14:paraId="6481BD12" w14:textId="77777777" w:rsidR="00C229C1" w:rsidRDefault="00C229C1">
            <w:pPr>
              <w:pStyle w:val="ConsPlusNormal"/>
            </w:pPr>
          </w:p>
        </w:tc>
        <w:tc>
          <w:tcPr>
            <w:tcW w:w="3628" w:type="dxa"/>
            <w:tcBorders>
              <w:top w:val="nil"/>
              <w:left w:val="nil"/>
              <w:bottom w:val="nil"/>
              <w:right w:val="nil"/>
            </w:tcBorders>
          </w:tcPr>
          <w:p w14:paraId="603F43FD" w14:textId="77777777" w:rsidR="00C229C1" w:rsidRDefault="00C229C1">
            <w:pPr>
              <w:pStyle w:val="ConsPlusNormal"/>
            </w:pPr>
            <w:r>
              <w:t>удаление вторичной катаракты с реконструкцией задней камеры, в том числе с имплантацией интраокулярной линзы</w:t>
            </w:r>
          </w:p>
        </w:tc>
        <w:tc>
          <w:tcPr>
            <w:tcW w:w="1587" w:type="dxa"/>
            <w:tcBorders>
              <w:top w:val="nil"/>
              <w:left w:val="nil"/>
              <w:bottom w:val="nil"/>
              <w:right w:val="nil"/>
            </w:tcBorders>
          </w:tcPr>
          <w:p w14:paraId="762022B0" w14:textId="77777777" w:rsidR="00C229C1" w:rsidRDefault="00C229C1">
            <w:pPr>
              <w:pStyle w:val="ConsPlusNormal"/>
            </w:pPr>
          </w:p>
        </w:tc>
      </w:tr>
      <w:tr w:rsidR="00C229C1" w14:paraId="3AF00ED2" w14:textId="77777777">
        <w:tblPrEx>
          <w:tblBorders>
            <w:insideH w:val="none" w:sz="0" w:space="0" w:color="auto"/>
            <w:insideV w:val="none" w:sz="0" w:space="0" w:color="auto"/>
          </w:tblBorders>
        </w:tblPrEx>
        <w:tc>
          <w:tcPr>
            <w:tcW w:w="566" w:type="dxa"/>
            <w:tcBorders>
              <w:top w:val="nil"/>
              <w:left w:val="nil"/>
              <w:bottom w:val="nil"/>
              <w:right w:val="nil"/>
            </w:tcBorders>
          </w:tcPr>
          <w:p w14:paraId="27312609" w14:textId="77777777" w:rsidR="00C229C1" w:rsidRDefault="00C229C1">
            <w:pPr>
              <w:pStyle w:val="ConsPlusNormal"/>
            </w:pPr>
          </w:p>
        </w:tc>
        <w:tc>
          <w:tcPr>
            <w:tcW w:w="3344" w:type="dxa"/>
            <w:tcBorders>
              <w:top w:val="nil"/>
              <w:left w:val="nil"/>
              <w:bottom w:val="nil"/>
              <w:right w:val="nil"/>
            </w:tcBorders>
          </w:tcPr>
          <w:p w14:paraId="238CF6D8" w14:textId="77777777" w:rsidR="00C229C1" w:rsidRDefault="00C229C1">
            <w:pPr>
              <w:pStyle w:val="ConsPlusNormal"/>
            </w:pPr>
          </w:p>
        </w:tc>
        <w:tc>
          <w:tcPr>
            <w:tcW w:w="1757" w:type="dxa"/>
            <w:tcBorders>
              <w:top w:val="nil"/>
              <w:left w:val="nil"/>
              <w:bottom w:val="nil"/>
              <w:right w:val="nil"/>
            </w:tcBorders>
          </w:tcPr>
          <w:p w14:paraId="71E6928F" w14:textId="77777777" w:rsidR="00C229C1" w:rsidRDefault="00C229C1">
            <w:pPr>
              <w:pStyle w:val="ConsPlusNormal"/>
            </w:pPr>
          </w:p>
        </w:tc>
        <w:tc>
          <w:tcPr>
            <w:tcW w:w="3458" w:type="dxa"/>
            <w:tcBorders>
              <w:top w:val="nil"/>
              <w:left w:val="nil"/>
              <w:bottom w:val="nil"/>
              <w:right w:val="nil"/>
            </w:tcBorders>
          </w:tcPr>
          <w:p w14:paraId="35916CD7" w14:textId="77777777" w:rsidR="00C229C1" w:rsidRDefault="00C229C1">
            <w:pPr>
              <w:pStyle w:val="ConsPlusNormal"/>
            </w:pPr>
          </w:p>
        </w:tc>
        <w:tc>
          <w:tcPr>
            <w:tcW w:w="1474" w:type="dxa"/>
            <w:tcBorders>
              <w:top w:val="nil"/>
              <w:left w:val="nil"/>
              <w:bottom w:val="nil"/>
              <w:right w:val="nil"/>
            </w:tcBorders>
          </w:tcPr>
          <w:p w14:paraId="2709355F" w14:textId="77777777" w:rsidR="00C229C1" w:rsidRDefault="00C229C1">
            <w:pPr>
              <w:pStyle w:val="ConsPlusNormal"/>
            </w:pPr>
          </w:p>
        </w:tc>
        <w:tc>
          <w:tcPr>
            <w:tcW w:w="3628" w:type="dxa"/>
            <w:tcBorders>
              <w:top w:val="nil"/>
              <w:left w:val="nil"/>
              <w:bottom w:val="nil"/>
              <w:right w:val="nil"/>
            </w:tcBorders>
          </w:tcPr>
          <w:p w14:paraId="27513902" w14:textId="77777777" w:rsidR="00C229C1" w:rsidRDefault="00C229C1">
            <w:pPr>
              <w:pStyle w:val="ConsPlusNormal"/>
            </w:pPr>
            <w:r>
              <w:t>микроинвазивная капсулэктомия, в том числе с витрэктомией на афакичном (артифакичном) глазу</w:t>
            </w:r>
          </w:p>
        </w:tc>
        <w:tc>
          <w:tcPr>
            <w:tcW w:w="1587" w:type="dxa"/>
            <w:tcBorders>
              <w:top w:val="nil"/>
              <w:left w:val="nil"/>
              <w:bottom w:val="nil"/>
              <w:right w:val="nil"/>
            </w:tcBorders>
          </w:tcPr>
          <w:p w14:paraId="7204BDBE" w14:textId="77777777" w:rsidR="00C229C1" w:rsidRDefault="00C229C1">
            <w:pPr>
              <w:pStyle w:val="ConsPlusNormal"/>
            </w:pPr>
          </w:p>
        </w:tc>
      </w:tr>
      <w:tr w:rsidR="00C229C1" w14:paraId="68BF94C8" w14:textId="77777777">
        <w:tblPrEx>
          <w:tblBorders>
            <w:insideH w:val="none" w:sz="0" w:space="0" w:color="auto"/>
            <w:insideV w:val="none" w:sz="0" w:space="0" w:color="auto"/>
          </w:tblBorders>
        </w:tblPrEx>
        <w:tc>
          <w:tcPr>
            <w:tcW w:w="566" w:type="dxa"/>
            <w:tcBorders>
              <w:top w:val="nil"/>
              <w:left w:val="nil"/>
              <w:bottom w:val="nil"/>
              <w:right w:val="nil"/>
            </w:tcBorders>
          </w:tcPr>
          <w:p w14:paraId="26755E3D" w14:textId="77777777" w:rsidR="00C229C1" w:rsidRDefault="00C229C1">
            <w:pPr>
              <w:pStyle w:val="ConsPlusNormal"/>
            </w:pPr>
          </w:p>
        </w:tc>
        <w:tc>
          <w:tcPr>
            <w:tcW w:w="3344" w:type="dxa"/>
            <w:tcBorders>
              <w:top w:val="nil"/>
              <w:left w:val="nil"/>
              <w:bottom w:val="nil"/>
              <w:right w:val="nil"/>
            </w:tcBorders>
          </w:tcPr>
          <w:p w14:paraId="7FAD1CBA" w14:textId="77777777" w:rsidR="00C229C1" w:rsidRDefault="00C229C1">
            <w:pPr>
              <w:pStyle w:val="ConsPlusNormal"/>
            </w:pPr>
          </w:p>
        </w:tc>
        <w:tc>
          <w:tcPr>
            <w:tcW w:w="1757" w:type="dxa"/>
            <w:tcBorders>
              <w:top w:val="nil"/>
              <w:left w:val="nil"/>
              <w:bottom w:val="nil"/>
              <w:right w:val="nil"/>
            </w:tcBorders>
          </w:tcPr>
          <w:p w14:paraId="2F341238" w14:textId="77777777" w:rsidR="00C229C1" w:rsidRDefault="00C229C1">
            <w:pPr>
              <w:pStyle w:val="ConsPlusNormal"/>
            </w:pPr>
          </w:p>
        </w:tc>
        <w:tc>
          <w:tcPr>
            <w:tcW w:w="3458" w:type="dxa"/>
            <w:tcBorders>
              <w:top w:val="nil"/>
              <w:left w:val="nil"/>
              <w:bottom w:val="nil"/>
              <w:right w:val="nil"/>
            </w:tcBorders>
          </w:tcPr>
          <w:p w14:paraId="7BABB18D" w14:textId="77777777" w:rsidR="00C229C1" w:rsidRDefault="00C229C1">
            <w:pPr>
              <w:pStyle w:val="ConsPlusNormal"/>
            </w:pPr>
          </w:p>
        </w:tc>
        <w:tc>
          <w:tcPr>
            <w:tcW w:w="1474" w:type="dxa"/>
            <w:tcBorders>
              <w:top w:val="nil"/>
              <w:left w:val="nil"/>
              <w:bottom w:val="nil"/>
              <w:right w:val="nil"/>
            </w:tcBorders>
          </w:tcPr>
          <w:p w14:paraId="04C76BCE" w14:textId="77777777" w:rsidR="00C229C1" w:rsidRDefault="00C229C1">
            <w:pPr>
              <w:pStyle w:val="ConsPlusNormal"/>
            </w:pPr>
          </w:p>
        </w:tc>
        <w:tc>
          <w:tcPr>
            <w:tcW w:w="3628" w:type="dxa"/>
            <w:tcBorders>
              <w:top w:val="nil"/>
              <w:left w:val="nil"/>
              <w:bottom w:val="nil"/>
              <w:right w:val="nil"/>
            </w:tcBorders>
          </w:tcPr>
          <w:p w14:paraId="717F81CB" w14:textId="77777777" w:rsidR="00C229C1" w:rsidRDefault="00C229C1">
            <w:pPr>
              <w:pStyle w:val="ConsPlusNormal"/>
            </w:pPr>
            <w:r>
              <w:t>репозиция интраокулярной линзы с витрэктомией</w:t>
            </w:r>
          </w:p>
        </w:tc>
        <w:tc>
          <w:tcPr>
            <w:tcW w:w="1587" w:type="dxa"/>
            <w:tcBorders>
              <w:top w:val="nil"/>
              <w:left w:val="nil"/>
              <w:bottom w:val="nil"/>
              <w:right w:val="nil"/>
            </w:tcBorders>
          </w:tcPr>
          <w:p w14:paraId="43A33F48" w14:textId="77777777" w:rsidR="00C229C1" w:rsidRDefault="00C229C1">
            <w:pPr>
              <w:pStyle w:val="ConsPlusNormal"/>
            </w:pPr>
          </w:p>
        </w:tc>
      </w:tr>
      <w:tr w:rsidR="00C229C1" w14:paraId="3AD1FD99" w14:textId="77777777">
        <w:tblPrEx>
          <w:tblBorders>
            <w:insideH w:val="none" w:sz="0" w:space="0" w:color="auto"/>
            <w:insideV w:val="none" w:sz="0" w:space="0" w:color="auto"/>
          </w:tblBorders>
        </w:tblPrEx>
        <w:tc>
          <w:tcPr>
            <w:tcW w:w="566" w:type="dxa"/>
            <w:tcBorders>
              <w:top w:val="nil"/>
              <w:left w:val="nil"/>
              <w:bottom w:val="nil"/>
              <w:right w:val="nil"/>
            </w:tcBorders>
          </w:tcPr>
          <w:p w14:paraId="18BB9E84" w14:textId="77777777" w:rsidR="00C229C1" w:rsidRDefault="00C229C1">
            <w:pPr>
              <w:pStyle w:val="ConsPlusNormal"/>
            </w:pPr>
          </w:p>
        </w:tc>
        <w:tc>
          <w:tcPr>
            <w:tcW w:w="3344" w:type="dxa"/>
            <w:tcBorders>
              <w:top w:val="nil"/>
              <w:left w:val="nil"/>
              <w:bottom w:val="nil"/>
              <w:right w:val="nil"/>
            </w:tcBorders>
          </w:tcPr>
          <w:p w14:paraId="70BCE9F8" w14:textId="77777777" w:rsidR="00C229C1" w:rsidRDefault="00C229C1">
            <w:pPr>
              <w:pStyle w:val="ConsPlusNormal"/>
            </w:pPr>
          </w:p>
        </w:tc>
        <w:tc>
          <w:tcPr>
            <w:tcW w:w="1757" w:type="dxa"/>
            <w:tcBorders>
              <w:top w:val="nil"/>
              <w:left w:val="nil"/>
              <w:bottom w:val="nil"/>
              <w:right w:val="nil"/>
            </w:tcBorders>
          </w:tcPr>
          <w:p w14:paraId="1A68BBE4" w14:textId="77777777" w:rsidR="00C229C1" w:rsidRDefault="00C229C1">
            <w:pPr>
              <w:pStyle w:val="ConsPlusNormal"/>
            </w:pPr>
          </w:p>
        </w:tc>
        <w:tc>
          <w:tcPr>
            <w:tcW w:w="3458" w:type="dxa"/>
            <w:tcBorders>
              <w:top w:val="nil"/>
              <w:left w:val="nil"/>
              <w:bottom w:val="nil"/>
              <w:right w:val="nil"/>
            </w:tcBorders>
          </w:tcPr>
          <w:p w14:paraId="3EFCE9C7" w14:textId="77777777" w:rsidR="00C229C1" w:rsidRDefault="00C229C1">
            <w:pPr>
              <w:pStyle w:val="ConsPlusNormal"/>
            </w:pPr>
          </w:p>
        </w:tc>
        <w:tc>
          <w:tcPr>
            <w:tcW w:w="1474" w:type="dxa"/>
            <w:tcBorders>
              <w:top w:val="nil"/>
              <w:left w:val="nil"/>
              <w:bottom w:val="nil"/>
              <w:right w:val="nil"/>
            </w:tcBorders>
          </w:tcPr>
          <w:p w14:paraId="07A149DE" w14:textId="77777777" w:rsidR="00C229C1" w:rsidRDefault="00C229C1">
            <w:pPr>
              <w:pStyle w:val="ConsPlusNormal"/>
            </w:pPr>
          </w:p>
        </w:tc>
        <w:tc>
          <w:tcPr>
            <w:tcW w:w="3628" w:type="dxa"/>
            <w:tcBorders>
              <w:top w:val="nil"/>
              <w:left w:val="nil"/>
              <w:bottom w:val="nil"/>
              <w:right w:val="nil"/>
            </w:tcBorders>
          </w:tcPr>
          <w:p w14:paraId="519B8391" w14:textId="77777777" w:rsidR="00C229C1" w:rsidRDefault="00C229C1">
            <w:pPr>
              <w:pStyle w:val="ConsPlusNormal"/>
            </w:pPr>
            <w:r>
              <w:t>контурная пластика орбиты</w:t>
            </w:r>
          </w:p>
        </w:tc>
        <w:tc>
          <w:tcPr>
            <w:tcW w:w="1587" w:type="dxa"/>
            <w:tcBorders>
              <w:top w:val="nil"/>
              <w:left w:val="nil"/>
              <w:bottom w:val="nil"/>
              <w:right w:val="nil"/>
            </w:tcBorders>
          </w:tcPr>
          <w:p w14:paraId="56133B2C" w14:textId="77777777" w:rsidR="00C229C1" w:rsidRDefault="00C229C1">
            <w:pPr>
              <w:pStyle w:val="ConsPlusNormal"/>
            </w:pPr>
          </w:p>
        </w:tc>
      </w:tr>
      <w:tr w:rsidR="00C229C1" w14:paraId="4371C35D" w14:textId="77777777">
        <w:tblPrEx>
          <w:tblBorders>
            <w:insideH w:val="none" w:sz="0" w:space="0" w:color="auto"/>
            <w:insideV w:val="none" w:sz="0" w:space="0" w:color="auto"/>
          </w:tblBorders>
        </w:tblPrEx>
        <w:tc>
          <w:tcPr>
            <w:tcW w:w="566" w:type="dxa"/>
            <w:tcBorders>
              <w:top w:val="nil"/>
              <w:left w:val="nil"/>
              <w:bottom w:val="nil"/>
              <w:right w:val="nil"/>
            </w:tcBorders>
          </w:tcPr>
          <w:p w14:paraId="24FA9EAA" w14:textId="77777777" w:rsidR="00C229C1" w:rsidRDefault="00C229C1">
            <w:pPr>
              <w:pStyle w:val="ConsPlusNormal"/>
            </w:pPr>
          </w:p>
        </w:tc>
        <w:tc>
          <w:tcPr>
            <w:tcW w:w="3344" w:type="dxa"/>
            <w:tcBorders>
              <w:top w:val="nil"/>
              <w:left w:val="nil"/>
              <w:bottom w:val="nil"/>
              <w:right w:val="nil"/>
            </w:tcBorders>
          </w:tcPr>
          <w:p w14:paraId="3DA5AF8F" w14:textId="77777777" w:rsidR="00C229C1" w:rsidRDefault="00C229C1">
            <w:pPr>
              <w:pStyle w:val="ConsPlusNormal"/>
            </w:pPr>
          </w:p>
        </w:tc>
        <w:tc>
          <w:tcPr>
            <w:tcW w:w="1757" w:type="dxa"/>
            <w:tcBorders>
              <w:top w:val="nil"/>
              <w:left w:val="nil"/>
              <w:bottom w:val="nil"/>
              <w:right w:val="nil"/>
            </w:tcBorders>
          </w:tcPr>
          <w:p w14:paraId="184CC596" w14:textId="77777777" w:rsidR="00C229C1" w:rsidRDefault="00C229C1">
            <w:pPr>
              <w:pStyle w:val="ConsPlusNormal"/>
            </w:pPr>
          </w:p>
        </w:tc>
        <w:tc>
          <w:tcPr>
            <w:tcW w:w="3458" w:type="dxa"/>
            <w:tcBorders>
              <w:top w:val="nil"/>
              <w:left w:val="nil"/>
              <w:bottom w:val="nil"/>
              <w:right w:val="nil"/>
            </w:tcBorders>
          </w:tcPr>
          <w:p w14:paraId="5444CDA7" w14:textId="77777777" w:rsidR="00C229C1" w:rsidRDefault="00C229C1">
            <w:pPr>
              <w:pStyle w:val="ConsPlusNormal"/>
            </w:pPr>
          </w:p>
        </w:tc>
        <w:tc>
          <w:tcPr>
            <w:tcW w:w="1474" w:type="dxa"/>
            <w:tcBorders>
              <w:top w:val="nil"/>
              <w:left w:val="nil"/>
              <w:bottom w:val="nil"/>
              <w:right w:val="nil"/>
            </w:tcBorders>
          </w:tcPr>
          <w:p w14:paraId="6E92686A" w14:textId="77777777" w:rsidR="00C229C1" w:rsidRDefault="00C229C1">
            <w:pPr>
              <w:pStyle w:val="ConsPlusNormal"/>
            </w:pPr>
          </w:p>
        </w:tc>
        <w:tc>
          <w:tcPr>
            <w:tcW w:w="3628" w:type="dxa"/>
            <w:tcBorders>
              <w:top w:val="nil"/>
              <w:left w:val="nil"/>
              <w:bottom w:val="nil"/>
              <w:right w:val="nil"/>
            </w:tcBorders>
          </w:tcPr>
          <w:p w14:paraId="01BCA82B" w14:textId="77777777" w:rsidR="00C229C1" w:rsidRDefault="00C229C1">
            <w:pPr>
              <w:pStyle w:val="ConsPlusNormal"/>
            </w:pPr>
            <w:r>
              <w:t>пластика конъюнктивальных сводов</w:t>
            </w:r>
          </w:p>
        </w:tc>
        <w:tc>
          <w:tcPr>
            <w:tcW w:w="1587" w:type="dxa"/>
            <w:tcBorders>
              <w:top w:val="nil"/>
              <w:left w:val="nil"/>
              <w:bottom w:val="nil"/>
              <w:right w:val="nil"/>
            </w:tcBorders>
          </w:tcPr>
          <w:p w14:paraId="3D8C1E43" w14:textId="77777777" w:rsidR="00C229C1" w:rsidRDefault="00C229C1">
            <w:pPr>
              <w:pStyle w:val="ConsPlusNormal"/>
            </w:pPr>
          </w:p>
        </w:tc>
      </w:tr>
      <w:tr w:rsidR="00C229C1" w14:paraId="5A5CAE20" w14:textId="77777777">
        <w:tblPrEx>
          <w:tblBorders>
            <w:insideH w:val="none" w:sz="0" w:space="0" w:color="auto"/>
            <w:insideV w:val="none" w:sz="0" w:space="0" w:color="auto"/>
          </w:tblBorders>
        </w:tblPrEx>
        <w:tc>
          <w:tcPr>
            <w:tcW w:w="566" w:type="dxa"/>
            <w:tcBorders>
              <w:top w:val="nil"/>
              <w:left w:val="nil"/>
              <w:bottom w:val="nil"/>
              <w:right w:val="nil"/>
            </w:tcBorders>
          </w:tcPr>
          <w:p w14:paraId="7E609B27" w14:textId="77777777" w:rsidR="00C229C1" w:rsidRDefault="00C229C1">
            <w:pPr>
              <w:pStyle w:val="ConsPlusNormal"/>
            </w:pPr>
          </w:p>
        </w:tc>
        <w:tc>
          <w:tcPr>
            <w:tcW w:w="3344" w:type="dxa"/>
            <w:tcBorders>
              <w:top w:val="nil"/>
              <w:left w:val="nil"/>
              <w:bottom w:val="nil"/>
              <w:right w:val="nil"/>
            </w:tcBorders>
          </w:tcPr>
          <w:p w14:paraId="5B2D153C" w14:textId="77777777" w:rsidR="00C229C1" w:rsidRDefault="00C229C1">
            <w:pPr>
              <w:pStyle w:val="ConsPlusNormal"/>
            </w:pPr>
          </w:p>
        </w:tc>
        <w:tc>
          <w:tcPr>
            <w:tcW w:w="1757" w:type="dxa"/>
            <w:tcBorders>
              <w:top w:val="nil"/>
              <w:left w:val="nil"/>
              <w:bottom w:val="nil"/>
              <w:right w:val="nil"/>
            </w:tcBorders>
          </w:tcPr>
          <w:p w14:paraId="6B94988E" w14:textId="77777777" w:rsidR="00C229C1" w:rsidRDefault="00C229C1">
            <w:pPr>
              <w:pStyle w:val="ConsPlusNormal"/>
            </w:pPr>
          </w:p>
        </w:tc>
        <w:tc>
          <w:tcPr>
            <w:tcW w:w="3458" w:type="dxa"/>
            <w:tcBorders>
              <w:top w:val="nil"/>
              <w:left w:val="nil"/>
              <w:bottom w:val="nil"/>
              <w:right w:val="nil"/>
            </w:tcBorders>
          </w:tcPr>
          <w:p w14:paraId="3EAD5FCB" w14:textId="77777777" w:rsidR="00C229C1" w:rsidRDefault="00C229C1">
            <w:pPr>
              <w:pStyle w:val="ConsPlusNormal"/>
            </w:pPr>
          </w:p>
        </w:tc>
        <w:tc>
          <w:tcPr>
            <w:tcW w:w="1474" w:type="dxa"/>
            <w:tcBorders>
              <w:top w:val="nil"/>
              <w:left w:val="nil"/>
              <w:bottom w:val="nil"/>
              <w:right w:val="nil"/>
            </w:tcBorders>
          </w:tcPr>
          <w:p w14:paraId="1C40D148" w14:textId="77777777" w:rsidR="00C229C1" w:rsidRDefault="00C229C1">
            <w:pPr>
              <w:pStyle w:val="ConsPlusNormal"/>
            </w:pPr>
          </w:p>
        </w:tc>
        <w:tc>
          <w:tcPr>
            <w:tcW w:w="3628" w:type="dxa"/>
            <w:tcBorders>
              <w:top w:val="nil"/>
              <w:left w:val="nil"/>
              <w:bottom w:val="nil"/>
              <w:right w:val="nil"/>
            </w:tcBorders>
          </w:tcPr>
          <w:p w14:paraId="7DA96529" w14:textId="77777777" w:rsidR="00C229C1" w:rsidRDefault="00C229C1">
            <w:pPr>
              <w:pStyle w:val="ConsPlusNormal"/>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w:t>
            </w:r>
            <w:r>
              <w:lastRenderedPageBreak/>
              <w:t>эндолазеркоагуляцией сетчатки</w:t>
            </w:r>
          </w:p>
        </w:tc>
        <w:tc>
          <w:tcPr>
            <w:tcW w:w="1587" w:type="dxa"/>
            <w:tcBorders>
              <w:top w:val="nil"/>
              <w:left w:val="nil"/>
              <w:bottom w:val="nil"/>
              <w:right w:val="nil"/>
            </w:tcBorders>
          </w:tcPr>
          <w:p w14:paraId="669AC3F6" w14:textId="77777777" w:rsidR="00C229C1" w:rsidRDefault="00C229C1">
            <w:pPr>
              <w:pStyle w:val="ConsPlusNormal"/>
            </w:pPr>
          </w:p>
        </w:tc>
      </w:tr>
      <w:tr w:rsidR="00C229C1" w14:paraId="404051A2" w14:textId="77777777">
        <w:tblPrEx>
          <w:tblBorders>
            <w:insideH w:val="none" w:sz="0" w:space="0" w:color="auto"/>
            <w:insideV w:val="none" w:sz="0" w:space="0" w:color="auto"/>
          </w:tblBorders>
        </w:tblPrEx>
        <w:tc>
          <w:tcPr>
            <w:tcW w:w="566" w:type="dxa"/>
            <w:tcBorders>
              <w:top w:val="nil"/>
              <w:left w:val="nil"/>
              <w:bottom w:val="nil"/>
              <w:right w:val="nil"/>
            </w:tcBorders>
          </w:tcPr>
          <w:p w14:paraId="3090E1D6" w14:textId="77777777" w:rsidR="00C229C1" w:rsidRDefault="00C229C1">
            <w:pPr>
              <w:pStyle w:val="ConsPlusNormal"/>
            </w:pPr>
          </w:p>
        </w:tc>
        <w:tc>
          <w:tcPr>
            <w:tcW w:w="3344" w:type="dxa"/>
            <w:tcBorders>
              <w:top w:val="nil"/>
              <w:left w:val="nil"/>
              <w:bottom w:val="nil"/>
              <w:right w:val="nil"/>
            </w:tcBorders>
          </w:tcPr>
          <w:p w14:paraId="41348AE9" w14:textId="77777777" w:rsidR="00C229C1" w:rsidRDefault="00C229C1">
            <w:pPr>
              <w:pStyle w:val="ConsPlusNormal"/>
            </w:pPr>
          </w:p>
        </w:tc>
        <w:tc>
          <w:tcPr>
            <w:tcW w:w="1757" w:type="dxa"/>
            <w:tcBorders>
              <w:top w:val="nil"/>
              <w:left w:val="nil"/>
              <w:bottom w:val="nil"/>
              <w:right w:val="nil"/>
            </w:tcBorders>
          </w:tcPr>
          <w:p w14:paraId="17C1E104" w14:textId="77777777" w:rsidR="00C229C1" w:rsidRDefault="00C229C1">
            <w:pPr>
              <w:pStyle w:val="ConsPlusNormal"/>
            </w:pPr>
          </w:p>
        </w:tc>
        <w:tc>
          <w:tcPr>
            <w:tcW w:w="3458" w:type="dxa"/>
            <w:tcBorders>
              <w:top w:val="nil"/>
              <w:left w:val="nil"/>
              <w:bottom w:val="nil"/>
              <w:right w:val="nil"/>
            </w:tcBorders>
          </w:tcPr>
          <w:p w14:paraId="03E21E2A" w14:textId="77777777" w:rsidR="00C229C1" w:rsidRDefault="00C229C1">
            <w:pPr>
              <w:pStyle w:val="ConsPlusNormal"/>
            </w:pPr>
          </w:p>
        </w:tc>
        <w:tc>
          <w:tcPr>
            <w:tcW w:w="1474" w:type="dxa"/>
            <w:tcBorders>
              <w:top w:val="nil"/>
              <w:left w:val="nil"/>
              <w:bottom w:val="nil"/>
              <w:right w:val="nil"/>
            </w:tcBorders>
          </w:tcPr>
          <w:p w14:paraId="14ABDE38" w14:textId="77777777" w:rsidR="00C229C1" w:rsidRDefault="00C229C1">
            <w:pPr>
              <w:pStyle w:val="ConsPlusNormal"/>
            </w:pPr>
          </w:p>
        </w:tc>
        <w:tc>
          <w:tcPr>
            <w:tcW w:w="3628" w:type="dxa"/>
            <w:tcBorders>
              <w:top w:val="nil"/>
              <w:left w:val="nil"/>
              <w:bottom w:val="nil"/>
              <w:right w:val="nil"/>
            </w:tcBorders>
          </w:tcPr>
          <w:p w14:paraId="2078BD39" w14:textId="77777777" w:rsidR="00C229C1" w:rsidRDefault="00C229C1">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52FFF3FF" w14:textId="77777777" w:rsidR="00C229C1" w:rsidRDefault="00C229C1">
            <w:pPr>
              <w:pStyle w:val="ConsPlusNormal"/>
            </w:pPr>
          </w:p>
        </w:tc>
      </w:tr>
      <w:tr w:rsidR="00C229C1" w14:paraId="2BD2F6D4" w14:textId="77777777">
        <w:tblPrEx>
          <w:tblBorders>
            <w:insideH w:val="none" w:sz="0" w:space="0" w:color="auto"/>
            <w:insideV w:val="none" w:sz="0" w:space="0" w:color="auto"/>
          </w:tblBorders>
        </w:tblPrEx>
        <w:tc>
          <w:tcPr>
            <w:tcW w:w="566" w:type="dxa"/>
            <w:tcBorders>
              <w:top w:val="nil"/>
              <w:left w:val="nil"/>
              <w:bottom w:val="nil"/>
              <w:right w:val="nil"/>
            </w:tcBorders>
          </w:tcPr>
          <w:p w14:paraId="7E887F13" w14:textId="77777777" w:rsidR="00C229C1" w:rsidRDefault="00C229C1">
            <w:pPr>
              <w:pStyle w:val="ConsPlusNormal"/>
              <w:jc w:val="center"/>
            </w:pPr>
            <w:r>
              <w:t>47.</w:t>
            </w:r>
          </w:p>
        </w:tc>
        <w:tc>
          <w:tcPr>
            <w:tcW w:w="3344" w:type="dxa"/>
            <w:vMerge w:val="restart"/>
            <w:tcBorders>
              <w:top w:val="nil"/>
              <w:left w:val="nil"/>
              <w:bottom w:val="nil"/>
              <w:right w:val="nil"/>
            </w:tcBorders>
          </w:tcPr>
          <w:p w14:paraId="55800A31" w14:textId="77777777" w:rsidR="00C229C1" w:rsidRDefault="00C229C1">
            <w:pPr>
              <w:pStyle w:val="ConsPlusNormal"/>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757" w:type="dxa"/>
            <w:vMerge w:val="restart"/>
            <w:tcBorders>
              <w:top w:val="nil"/>
              <w:left w:val="nil"/>
              <w:bottom w:val="nil"/>
              <w:right w:val="nil"/>
            </w:tcBorders>
          </w:tcPr>
          <w:p w14:paraId="2C13D13E" w14:textId="77777777" w:rsidR="00C229C1" w:rsidRDefault="00C229C1">
            <w:pPr>
              <w:pStyle w:val="ConsPlusNormal"/>
            </w:pPr>
            <w:r>
              <w:t>H06.2, H16.8, H19.3, H48, H50.4, H54</w:t>
            </w:r>
          </w:p>
        </w:tc>
        <w:tc>
          <w:tcPr>
            <w:tcW w:w="3458" w:type="dxa"/>
            <w:vMerge w:val="restart"/>
            <w:tcBorders>
              <w:top w:val="nil"/>
              <w:left w:val="nil"/>
              <w:bottom w:val="nil"/>
              <w:right w:val="nil"/>
            </w:tcBorders>
          </w:tcPr>
          <w:p w14:paraId="0F4F1064" w14:textId="77777777" w:rsidR="00C229C1" w:rsidRDefault="00C229C1">
            <w:pPr>
              <w:pStyle w:val="ConsPlusNormal"/>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474" w:type="dxa"/>
            <w:tcBorders>
              <w:top w:val="nil"/>
              <w:left w:val="nil"/>
              <w:bottom w:val="nil"/>
              <w:right w:val="nil"/>
            </w:tcBorders>
          </w:tcPr>
          <w:p w14:paraId="67349023"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668A7750" w14:textId="77777777" w:rsidR="00C229C1" w:rsidRDefault="00C229C1">
            <w:pPr>
              <w:pStyle w:val="ConsPlusNormal"/>
            </w:pPr>
            <w:r>
              <w:t>интенсивное комплексное консервативное лечение эндокринной офтальмопатии</w:t>
            </w:r>
          </w:p>
        </w:tc>
        <w:tc>
          <w:tcPr>
            <w:tcW w:w="1587" w:type="dxa"/>
            <w:tcBorders>
              <w:top w:val="nil"/>
              <w:left w:val="nil"/>
              <w:bottom w:val="nil"/>
              <w:right w:val="nil"/>
            </w:tcBorders>
          </w:tcPr>
          <w:p w14:paraId="691027C7" w14:textId="77777777" w:rsidR="00C229C1" w:rsidRDefault="00C229C1">
            <w:pPr>
              <w:pStyle w:val="ConsPlusNormal"/>
              <w:jc w:val="center"/>
            </w:pPr>
            <w:r>
              <w:t>248153</w:t>
            </w:r>
          </w:p>
        </w:tc>
      </w:tr>
      <w:tr w:rsidR="00C229C1" w14:paraId="0D7A755E" w14:textId="77777777">
        <w:tblPrEx>
          <w:tblBorders>
            <w:insideH w:val="none" w:sz="0" w:space="0" w:color="auto"/>
            <w:insideV w:val="none" w:sz="0" w:space="0" w:color="auto"/>
          </w:tblBorders>
        </w:tblPrEx>
        <w:tc>
          <w:tcPr>
            <w:tcW w:w="566" w:type="dxa"/>
            <w:tcBorders>
              <w:top w:val="nil"/>
              <w:left w:val="nil"/>
              <w:bottom w:val="nil"/>
              <w:right w:val="nil"/>
            </w:tcBorders>
          </w:tcPr>
          <w:p w14:paraId="5753EE51" w14:textId="77777777" w:rsidR="00C229C1" w:rsidRDefault="00C229C1">
            <w:pPr>
              <w:pStyle w:val="ConsPlusNormal"/>
            </w:pPr>
          </w:p>
        </w:tc>
        <w:tc>
          <w:tcPr>
            <w:tcW w:w="3344" w:type="dxa"/>
            <w:vMerge/>
            <w:tcBorders>
              <w:top w:val="nil"/>
              <w:left w:val="nil"/>
              <w:bottom w:val="nil"/>
              <w:right w:val="nil"/>
            </w:tcBorders>
          </w:tcPr>
          <w:p w14:paraId="49EA8852" w14:textId="77777777" w:rsidR="00C229C1" w:rsidRDefault="00C229C1">
            <w:pPr>
              <w:pStyle w:val="ConsPlusNormal"/>
            </w:pPr>
          </w:p>
        </w:tc>
        <w:tc>
          <w:tcPr>
            <w:tcW w:w="1757" w:type="dxa"/>
            <w:vMerge/>
            <w:tcBorders>
              <w:top w:val="nil"/>
              <w:left w:val="nil"/>
              <w:bottom w:val="nil"/>
              <w:right w:val="nil"/>
            </w:tcBorders>
          </w:tcPr>
          <w:p w14:paraId="457C8509" w14:textId="77777777" w:rsidR="00C229C1" w:rsidRDefault="00C229C1">
            <w:pPr>
              <w:pStyle w:val="ConsPlusNormal"/>
            </w:pPr>
          </w:p>
        </w:tc>
        <w:tc>
          <w:tcPr>
            <w:tcW w:w="3458" w:type="dxa"/>
            <w:vMerge/>
            <w:tcBorders>
              <w:top w:val="nil"/>
              <w:left w:val="nil"/>
              <w:bottom w:val="nil"/>
              <w:right w:val="nil"/>
            </w:tcBorders>
          </w:tcPr>
          <w:p w14:paraId="55087C8A" w14:textId="77777777" w:rsidR="00C229C1" w:rsidRDefault="00C229C1">
            <w:pPr>
              <w:pStyle w:val="ConsPlusNormal"/>
            </w:pPr>
          </w:p>
        </w:tc>
        <w:tc>
          <w:tcPr>
            <w:tcW w:w="1474" w:type="dxa"/>
            <w:tcBorders>
              <w:top w:val="nil"/>
              <w:left w:val="nil"/>
              <w:bottom w:val="nil"/>
              <w:right w:val="nil"/>
            </w:tcBorders>
          </w:tcPr>
          <w:p w14:paraId="419EA4E8" w14:textId="77777777" w:rsidR="00C229C1" w:rsidRDefault="00C229C1">
            <w:pPr>
              <w:pStyle w:val="ConsPlusNormal"/>
            </w:pPr>
          </w:p>
        </w:tc>
        <w:tc>
          <w:tcPr>
            <w:tcW w:w="3628" w:type="dxa"/>
            <w:tcBorders>
              <w:top w:val="nil"/>
              <w:left w:val="nil"/>
              <w:bottom w:val="nil"/>
              <w:right w:val="nil"/>
            </w:tcBorders>
          </w:tcPr>
          <w:p w14:paraId="7E292BE6" w14:textId="77777777" w:rsidR="00C229C1" w:rsidRDefault="00C229C1">
            <w:pPr>
              <w:pStyle w:val="ConsPlusNormal"/>
            </w:pPr>
            <w:r>
              <w:t>внутренняя декомпрессия орбиты</w:t>
            </w:r>
          </w:p>
        </w:tc>
        <w:tc>
          <w:tcPr>
            <w:tcW w:w="1587" w:type="dxa"/>
            <w:tcBorders>
              <w:top w:val="nil"/>
              <w:left w:val="nil"/>
              <w:bottom w:val="nil"/>
              <w:right w:val="nil"/>
            </w:tcBorders>
          </w:tcPr>
          <w:p w14:paraId="0C860BAC" w14:textId="77777777" w:rsidR="00C229C1" w:rsidRDefault="00C229C1">
            <w:pPr>
              <w:pStyle w:val="ConsPlusNormal"/>
            </w:pPr>
          </w:p>
        </w:tc>
      </w:tr>
      <w:tr w:rsidR="00C229C1" w14:paraId="043B50D8" w14:textId="77777777">
        <w:tblPrEx>
          <w:tblBorders>
            <w:insideH w:val="none" w:sz="0" w:space="0" w:color="auto"/>
            <w:insideV w:val="none" w:sz="0" w:space="0" w:color="auto"/>
          </w:tblBorders>
        </w:tblPrEx>
        <w:tc>
          <w:tcPr>
            <w:tcW w:w="566" w:type="dxa"/>
            <w:tcBorders>
              <w:top w:val="nil"/>
              <w:left w:val="nil"/>
              <w:bottom w:val="nil"/>
              <w:right w:val="nil"/>
            </w:tcBorders>
          </w:tcPr>
          <w:p w14:paraId="2DF54D40" w14:textId="77777777" w:rsidR="00C229C1" w:rsidRDefault="00C229C1">
            <w:pPr>
              <w:pStyle w:val="ConsPlusNormal"/>
            </w:pPr>
          </w:p>
        </w:tc>
        <w:tc>
          <w:tcPr>
            <w:tcW w:w="3344" w:type="dxa"/>
            <w:vMerge/>
            <w:tcBorders>
              <w:top w:val="nil"/>
              <w:left w:val="nil"/>
              <w:bottom w:val="nil"/>
              <w:right w:val="nil"/>
            </w:tcBorders>
          </w:tcPr>
          <w:p w14:paraId="36A14945" w14:textId="77777777" w:rsidR="00C229C1" w:rsidRDefault="00C229C1">
            <w:pPr>
              <w:pStyle w:val="ConsPlusNormal"/>
            </w:pPr>
          </w:p>
        </w:tc>
        <w:tc>
          <w:tcPr>
            <w:tcW w:w="1757" w:type="dxa"/>
            <w:vMerge/>
            <w:tcBorders>
              <w:top w:val="nil"/>
              <w:left w:val="nil"/>
              <w:bottom w:val="nil"/>
              <w:right w:val="nil"/>
            </w:tcBorders>
          </w:tcPr>
          <w:p w14:paraId="6484BEAC" w14:textId="77777777" w:rsidR="00C229C1" w:rsidRDefault="00C229C1">
            <w:pPr>
              <w:pStyle w:val="ConsPlusNormal"/>
            </w:pPr>
          </w:p>
        </w:tc>
        <w:tc>
          <w:tcPr>
            <w:tcW w:w="3458" w:type="dxa"/>
            <w:vMerge/>
            <w:tcBorders>
              <w:top w:val="nil"/>
              <w:left w:val="nil"/>
              <w:bottom w:val="nil"/>
              <w:right w:val="nil"/>
            </w:tcBorders>
          </w:tcPr>
          <w:p w14:paraId="5393A7D2" w14:textId="77777777" w:rsidR="00C229C1" w:rsidRDefault="00C229C1">
            <w:pPr>
              <w:pStyle w:val="ConsPlusNormal"/>
            </w:pPr>
          </w:p>
        </w:tc>
        <w:tc>
          <w:tcPr>
            <w:tcW w:w="1474" w:type="dxa"/>
            <w:tcBorders>
              <w:top w:val="nil"/>
              <w:left w:val="nil"/>
              <w:bottom w:val="nil"/>
              <w:right w:val="nil"/>
            </w:tcBorders>
          </w:tcPr>
          <w:p w14:paraId="629A0D3C" w14:textId="77777777" w:rsidR="00C229C1" w:rsidRDefault="00C229C1">
            <w:pPr>
              <w:pStyle w:val="ConsPlusNormal"/>
            </w:pPr>
          </w:p>
        </w:tc>
        <w:tc>
          <w:tcPr>
            <w:tcW w:w="3628" w:type="dxa"/>
            <w:tcBorders>
              <w:top w:val="nil"/>
              <w:left w:val="nil"/>
              <w:bottom w:val="nil"/>
              <w:right w:val="nil"/>
            </w:tcBorders>
          </w:tcPr>
          <w:p w14:paraId="4AFAB0DB" w14:textId="77777777" w:rsidR="00C229C1" w:rsidRDefault="00C229C1">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587" w:type="dxa"/>
            <w:tcBorders>
              <w:top w:val="nil"/>
              <w:left w:val="nil"/>
              <w:bottom w:val="nil"/>
              <w:right w:val="nil"/>
            </w:tcBorders>
          </w:tcPr>
          <w:p w14:paraId="0E5F9748" w14:textId="77777777" w:rsidR="00C229C1" w:rsidRDefault="00C229C1">
            <w:pPr>
              <w:pStyle w:val="ConsPlusNormal"/>
            </w:pPr>
          </w:p>
        </w:tc>
      </w:tr>
      <w:tr w:rsidR="00C229C1" w14:paraId="01C1F19D" w14:textId="77777777">
        <w:tblPrEx>
          <w:tblBorders>
            <w:insideH w:val="none" w:sz="0" w:space="0" w:color="auto"/>
            <w:insideV w:val="none" w:sz="0" w:space="0" w:color="auto"/>
          </w:tblBorders>
        </w:tblPrEx>
        <w:tc>
          <w:tcPr>
            <w:tcW w:w="566" w:type="dxa"/>
            <w:tcBorders>
              <w:top w:val="nil"/>
              <w:left w:val="nil"/>
              <w:bottom w:val="nil"/>
              <w:right w:val="nil"/>
            </w:tcBorders>
          </w:tcPr>
          <w:p w14:paraId="72991DF8" w14:textId="77777777" w:rsidR="00C229C1" w:rsidRDefault="00C229C1">
            <w:pPr>
              <w:pStyle w:val="ConsPlusNormal"/>
            </w:pPr>
          </w:p>
        </w:tc>
        <w:tc>
          <w:tcPr>
            <w:tcW w:w="3344" w:type="dxa"/>
            <w:vMerge/>
            <w:tcBorders>
              <w:top w:val="nil"/>
              <w:left w:val="nil"/>
              <w:bottom w:val="nil"/>
              <w:right w:val="nil"/>
            </w:tcBorders>
          </w:tcPr>
          <w:p w14:paraId="771FB970" w14:textId="77777777" w:rsidR="00C229C1" w:rsidRDefault="00C229C1">
            <w:pPr>
              <w:pStyle w:val="ConsPlusNormal"/>
            </w:pPr>
          </w:p>
        </w:tc>
        <w:tc>
          <w:tcPr>
            <w:tcW w:w="1757" w:type="dxa"/>
            <w:vMerge/>
            <w:tcBorders>
              <w:top w:val="nil"/>
              <w:left w:val="nil"/>
              <w:bottom w:val="nil"/>
              <w:right w:val="nil"/>
            </w:tcBorders>
          </w:tcPr>
          <w:p w14:paraId="1719F1C1" w14:textId="77777777" w:rsidR="00C229C1" w:rsidRDefault="00C229C1">
            <w:pPr>
              <w:pStyle w:val="ConsPlusNormal"/>
            </w:pPr>
          </w:p>
        </w:tc>
        <w:tc>
          <w:tcPr>
            <w:tcW w:w="3458" w:type="dxa"/>
            <w:vMerge/>
            <w:tcBorders>
              <w:top w:val="nil"/>
              <w:left w:val="nil"/>
              <w:bottom w:val="nil"/>
              <w:right w:val="nil"/>
            </w:tcBorders>
          </w:tcPr>
          <w:p w14:paraId="595C3A86" w14:textId="77777777" w:rsidR="00C229C1" w:rsidRDefault="00C229C1">
            <w:pPr>
              <w:pStyle w:val="ConsPlusNormal"/>
            </w:pPr>
          </w:p>
        </w:tc>
        <w:tc>
          <w:tcPr>
            <w:tcW w:w="1474" w:type="dxa"/>
            <w:tcBorders>
              <w:top w:val="nil"/>
              <w:left w:val="nil"/>
              <w:bottom w:val="nil"/>
              <w:right w:val="nil"/>
            </w:tcBorders>
          </w:tcPr>
          <w:p w14:paraId="423E1679" w14:textId="77777777" w:rsidR="00C229C1" w:rsidRDefault="00C229C1">
            <w:pPr>
              <w:pStyle w:val="ConsPlusNormal"/>
            </w:pPr>
          </w:p>
        </w:tc>
        <w:tc>
          <w:tcPr>
            <w:tcW w:w="3628" w:type="dxa"/>
            <w:tcBorders>
              <w:top w:val="nil"/>
              <w:left w:val="nil"/>
              <w:bottom w:val="nil"/>
              <w:right w:val="nil"/>
            </w:tcBorders>
          </w:tcPr>
          <w:p w14:paraId="62F0FA18" w14:textId="77777777" w:rsidR="00C229C1" w:rsidRDefault="00C229C1">
            <w:pPr>
              <w:pStyle w:val="ConsPlusNormal"/>
            </w:pPr>
            <w:r>
              <w:t>костная декомпрессия латеральной стенки орбиты</w:t>
            </w:r>
          </w:p>
        </w:tc>
        <w:tc>
          <w:tcPr>
            <w:tcW w:w="1587" w:type="dxa"/>
            <w:tcBorders>
              <w:top w:val="nil"/>
              <w:left w:val="nil"/>
              <w:bottom w:val="nil"/>
              <w:right w:val="nil"/>
            </w:tcBorders>
          </w:tcPr>
          <w:p w14:paraId="51B75843" w14:textId="77777777" w:rsidR="00C229C1" w:rsidRDefault="00C229C1">
            <w:pPr>
              <w:pStyle w:val="ConsPlusNormal"/>
            </w:pPr>
          </w:p>
        </w:tc>
      </w:tr>
      <w:tr w:rsidR="00C229C1" w14:paraId="779CEAAE" w14:textId="77777777">
        <w:tblPrEx>
          <w:tblBorders>
            <w:insideH w:val="none" w:sz="0" w:space="0" w:color="auto"/>
            <w:insideV w:val="none" w:sz="0" w:space="0" w:color="auto"/>
          </w:tblBorders>
        </w:tblPrEx>
        <w:tc>
          <w:tcPr>
            <w:tcW w:w="566" w:type="dxa"/>
            <w:tcBorders>
              <w:top w:val="nil"/>
              <w:left w:val="nil"/>
              <w:bottom w:val="nil"/>
              <w:right w:val="nil"/>
            </w:tcBorders>
          </w:tcPr>
          <w:p w14:paraId="085EBD66" w14:textId="77777777" w:rsidR="00C229C1" w:rsidRDefault="00C229C1">
            <w:pPr>
              <w:pStyle w:val="ConsPlusNormal"/>
            </w:pPr>
          </w:p>
        </w:tc>
        <w:tc>
          <w:tcPr>
            <w:tcW w:w="3344" w:type="dxa"/>
            <w:vMerge/>
            <w:tcBorders>
              <w:top w:val="nil"/>
              <w:left w:val="nil"/>
              <w:bottom w:val="nil"/>
              <w:right w:val="nil"/>
            </w:tcBorders>
          </w:tcPr>
          <w:p w14:paraId="3594AFB9" w14:textId="77777777" w:rsidR="00C229C1" w:rsidRDefault="00C229C1">
            <w:pPr>
              <w:pStyle w:val="ConsPlusNormal"/>
            </w:pPr>
          </w:p>
        </w:tc>
        <w:tc>
          <w:tcPr>
            <w:tcW w:w="1757" w:type="dxa"/>
            <w:vMerge/>
            <w:tcBorders>
              <w:top w:val="nil"/>
              <w:left w:val="nil"/>
              <w:bottom w:val="nil"/>
              <w:right w:val="nil"/>
            </w:tcBorders>
          </w:tcPr>
          <w:p w14:paraId="2426297C" w14:textId="77777777" w:rsidR="00C229C1" w:rsidRDefault="00C229C1">
            <w:pPr>
              <w:pStyle w:val="ConsPlusNormal"/>
            </w:pPr>
          </w:p>
        </w:tc>
        <w:tc>
          <w:tcPr>
            <w:tcW w:w="3458" w:type="dxa"/>
            <w:vMerge/>
            <w:tcBorders>
              <w:top w:val="nil"/>
              <w:left w:val="nil"/>
              <w:bottom w:val="nil"/>
              <w:right w:val="nil"/>
            </w:tcBorders>
          </w:tcPr>
          <w:p w14:paraId="67124A11" w14:textId="77777777" w:rsidR="00C229C1" w:rsidRDefault="00C229C1">
            <w:pPr>
              <w:pStyle w:val="ConsPlusNormal"/>
            </w:pPr>
          </w:p>
        </w:tc>
        <w:tc>
          <w:tcPr>
            <w:tcW w:w="1474" w:type="dxa"/>
            <w:tcBorders>
              <w:top w:val="nil"/>
              <w:left w:val="nil"/>
              <w:bottom w:val="nil"/>
              <w:right w:val="nil"/>
            </w:tcBorders>
          </w:tcPr>
          <w:p w14:paraId="43B06E14" w14:textId="77777777" w:rsidR="00C229C1" w:rsidRDefault="00C229C1">
            <w:pPr>
              <w:pStyle w:val="ConsPlusNormal"/>
            </w:pPr>
          </w:p>
        </w:tc>
        <w:tc>
          <w:tcPr>
            <w:tcW w:w="3628" w:type="dxa"/>
            <w:tcBorders>
              <w:top w:val="nil"/>
              <w:left w:val="nil"/>
              <w:bottom w:val="nil"/>
              <w:right w:val="nil"/>
            </w:tcBorders>
          </w:tcPr>
          <w:p w14:paraId="627BD16D" w14:textId="77777777" w:rsidR="00C229C1" w:rsidRDefault="00C229C1">
            <w:pPr>
              <w:pStyle w:val="ConsPlusNormal"/>
            </w:pPr>
            <w:r>
              <w:t>внутренняя декомпрессия орбиты в сочетании с костной декомпрессией латеральной стенки орбиты</w:t>
            </w:r>
          </w:p>
        </w:tc>
        <w:tc>
          <w:tcPr>
            <w:tcW w:w="1587" w:type="dxa"/>
            <w:tcBorders>
              <w:top w:val="nil"/>
              <w:left w:val="nil"/>
              <w:bottom w:val="nil"/>
              <w:right w:val="nil"/>
            </w:tcBorders>
          </w:tcPr>
          <w:p w14:paraId="431E2C79" w14:textId="77777777" w:rsidR="00C229C1" w:rsidRDefault="00C229C1">
            <w:pPr>
              <w:pStyle w:val="ConsPlusNormal"/>
            </w:pPr>
          </w:p>
        </w:tc>
      </w:tr>
      <w:tr w:rsidR="00C229C1" w14:paraId="46566541" w14:textId="77777777">
        <w:tblPrEx>
          <w:tblBorders>
            <w:insideH w:val="none" w:sz="0" w:space="0" w:color="auto"/>
            <w:insideV w:val="none" w:sz="0" w:space="0" w:color="auto"/>
          </w:tblBorders>
        </w:tblPrEx>
        <w:tc>
          <w:tcPr>
            <w:tcW w:w="566" w:type="dxa"/>
            <w:tcBorders>
              <w:top w:val="nil"/>
              <w:left w:val="nil"/>
              <w:bottom w:val="nil"/>
              <w:right w:val="nil"/>
            </w:tcBorders>
          </w:tcPr>
          <w:p w14:paraId="59E41569" w14:textId="77777777" w:rsidR="00C229C1" w:rsidRDefault="00C229C1">
            <w:pPr>
              <w:pStyle w:val="ConsPlusNormal"/>
            </w:pPr>
          </w:p>
        </w:tc>
        <w:tc>
          <w:tcPr>
            <w:tcW w:w="3344" w:type="dxa"/>
            <w:vMerge/>
            <w:tcBorders>
              <w:top w:val="nil"/>
              <w:left w:val="nil"/>
              <w:bottom w:val="nil"/>
              <w:right w:val="nil"/>
            </w:tcBorders>
          </w:tcPr>
          <w:p w14:paraId="1E165542" w14:textId="77777777" w:rsidR="00C229C1" w:rsidRDefault="00C229C1">
            <w:pPr>
              <w:pStyle w:val="ConsPlusNormal"/>
            </w:pPr>
          </w:p>
        </w:tc>
        <w:tc>
          <w:tcPr>
            <w:tcW w:w="1757" w:type="dxa"/>
            <w:vMerge/>
            <w:tcBorders>
              <w:top w:val="nil"/>
              <w:left w:val="nil"/>
              <w:bottom w:val="nil"/>
              <w:right w:val="nil"/>
            </w:tcBorders>
          </w:tcPr>
          <w:p w14:paraId="59D17EF8" w14:textId="77777777" w:rsidR="00C229C1" w:rsidRDefault="00C229C1">
            <w:pPr>
              <w:pStyle w:val="ConsPlusNormal"/>
            </w:pPr>
          </w:p>
        </w:tc>
        <w:tc>
          <w:tcPr>
            <w:tcW w:w="3458" w:type="dxa"/>
            <w:vMerge/>
            <w:tcBorders>
              <w:top w:val="nil"/>
              <w:left w:val="nil"/>
              <w:bottom w:val="nil"/>
              <w:right w:val="nil"/>
            </w:tcBorders>
          </w:tcPr>
          <w:p w14:paraId="5500E08F" w14:textId="77777777" w:rsidR="00C229C1" w:rsidRDefault="00C229C1">
            <w:pPr>
              <w:pStyle w:val="ConsPlusNormal"/>
            </w:pPr>
          </w:p>
        </w:tc>
        <w:tc>
          <w:tcPr>
            <w:tcW w:w="1474" w:type="dxa"/>
            <w:tcBorders>
              <w:top w:val="nil"/>
              <w:left w:val="nil"/>
              <w:bottom w:val="nil"/>
              <w:right w:val="nil"/>
            </w:tcBorders>
          </w:tcPr>
          <w:p w14:paraId="1DB3C071" w14:textId="77777777" w:rsidR="00C229C1" w:rsidRDefault="00C229C1">
            <w:pPr>
              <w:pStyle w:val="ConsPlusNormal"/>
            </w:pPr>
          </w:p>
        </w:tc>
        <w:tc>
          <w:tcPr>
            <w:tcW w:w="3628" w:type="dxa"/>
            <w:tcBorders>
              <w:top w:val="nil"/>
              <w:left w:val="nil"/>
              <w:bottom w:val="nil"/>
              <w:right w:val="nil"/>
            </w:tcBorders>
          </w:tcPr>
          <w:p w14:paraId="13EA7782" w14:textId="77777777" w:rsidR="00C229C1" w:rsidRDefault="00C229C1">
            <w:pPr>
              <w:pStyle w:val="ConsPlusNormal"/>
            </w:pPr>
            <w:r>
              <w:t>реконструктивно-пластические операции на глазодвигательных мышцах</w:t>
            </w:r>
          </w:p>
        </w:tc>
        <w:tc>
          <w:tcPr>
            <w:tcW w:w="1587" w:type="dxa"/>
            <w:tcBorders>
              <w:top w:val="nil"/>
              <w:left w:val="nil"/>
              <w:bottom w:val="nil"/>
              <w:right w:val="nil"/>
            </w:tcBorders>
          </w:tcPr>
          <w:p w14:paraId="24F78281" w14:textId="77777777" w:rsidR="00C229C1" w:rsidRDefault="00C229C1">
            <w:pPr>
              <w:pStyle w:val="ConsPlusNormal"/>
            </w:pPr>
          </w:p>
        </w:tc>
      </w:tr>
      <w:tr w:rsidR="00C229C1" w14:paraId="1B49DFBA" w14:textId="77777777">
        <w:tblPrEx>
          <w:tblBorders>
            <w:insideH w:val="none" w:sz="0" w:space="0" w:color="auto"/>
            <w:insideV w:val="none" w:sz="0" w:space="0" w:color="auto"/>
          </w:tblBorders>
        </w:tblPrEx>
        <w:tc>
          <w:tcPr>
            <w:tcW w:w="566" w:type="dxa"/>
            <w:tcBorders>
              <w:top w:val="nil"/>
              <w:left w:val="nil"/>
              <w:bottom w:val="nil"/>
              <w:right w:val="nil"/>
            </w:tcBorders>
          </w:tcPr>
          <w:p w14:paraId="7B775902" w14:textId="77777777" w:rsidR="00C229C1" w:rsidRDefault="00C229C1">
            <w:pPr>
              <w:pStyle w:val="ConsPlusNormal"/>
              <w:jc w:val="center"/>
            </w:pPr>
            <w:r>
              <w:lastRenderedPageBreak/>
              <w:t>48.</w:t>
            </w:r>
          </w:p>
        </w:tc>
        <w:tc>
          <w:tcPr>
            <w:tcW w:w="3344" w:type="dxa"/>
            <w:tcBorders>
              <w:top w:val="nil"/>
              <w:left w:val="nil"/>
              <w:bottom w:val="nil"/>
              <w:right w:val="nil"/>
            </w:tcBorders>
          </w:tcPr>
          <w:p w14:paraId="2C9E9F3C" w14:textId="77777777" w:rsidR="00C229C1" w:rsidRDefault="00C229C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757" w:type="dxa"/>
            <w:tcBorders>
              <w:top w:val="nil"/>
              <w:left w:val="nil"/>
              <w:bottom w:val="nil"/>
              <w:right w:val="nil"/>
            </w:tcBorders>
          </w:tcPr>
          <w:p w14:paraId="5C4F7DDD" w14:textId="77777777" w:rsidR="00C229C1" w:rsidRDefault="00C229C1">
            <w:pPr>
              <w:pStyle w:val="ConsPlusNormal"/>
            </w:pPr>
            <w:r>
              <w:t>H40.3, H40.4, H40.5, H40.6, H40.8, Q15.0</w:t>
            </w:r>
          </w:p>
        </w:tc>
        <w:tc>
          <w:tcPr>
            <w:tcW w:w="3458" w:type="dxa"/>
            <w:tcBorders>
              <w:top w:val="nil"/>
              <w:left w:val="nil"/>
              <w:bottom w:val="nil"/>
              <w:right w:val="nil"/>
            </w:tcBorders>
          </w:tcPr>
          <w:p w14:paraId="709C628C" w14:textId="77777777" w:rsidR="00C229C1" w:rsidRDefault="00C229C1">
            <w:pPr>
              <w:pStyle w:val="ConsPlusNormal"/>
            </w:pPr>
            <w:r>
              <w:t>врожденная глаукома, глаукома вторичная вследствие воспалительных и других заболеваний глаза, в том числе с осложнениями, у детей</w:t>
            </w:r>
          </w:p>
        </w:tc>
        <w:tc>
          <w:tcPr>
            <w:tcW w:w="1474" w:type="dxa"/>
            <w:tcBorders>
              <w:top w:val="nil"/>
              <w:left w:val="nil"/>
              <w:bottom w:val="nil"/>
              <w:right w:val="nil"/>
            </w:tcBorders>
          </w:tcPr>
          <w:p w14:paraId="3A7D77D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A6B4AFE" w14:textId="77777777" w:rsidR="00C229C1" w:rsidRDefault="00C229C1">
            <w:pPr>
              <w:pStyle w:val="ConsPlusNormal"/>
            </w:pPr>
            <w:r>
              <w:t>имплантация антиглаукоматозного металлического шунта или нерассасывающегося клапана дренажа</w:t>
            </w:r>
          </w:p>
        </w:tc>
        <w:tc>
          <w:tcPr>
            <w:tcW w:w="1587" w:type="dxa"/>
            <w:tcBorders>
              <w:top w:val="nil"/>
              <w:left w:val="nil"/>
              <w:bottom w:val="nil"/>
              <w:right w:val="nil"/>
            </w:tcBorders>
          </w:tcPr>
          <w:p w14:paraId="0128F4F4" w14:textId="77777777" w:rsidR="00C229C1" w:rsidRDefault="00C229C1">
            <w:pPr>
              <w:pStyle w:val="ConsPlusNormal"/>
              <w:jc w:val="center"/>
            </w:pPr>
            <w:r>
              <w:t>151715</w:t>
            </w:r>
          </w:p>
        </w:tc>
      </w:tr>
      <w:tr w:rsidR="00C229C1" w14:paraId="58CDAA2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C18A70D" w14:textId="77777777" w:rsidR="00C229C1" w:rsidRDefault="00C229C1">
            <w:pPr>
              <w:pStyle w:val="ConsPlusNormal"/>
              <w:jc w:val="center"/>
              <w:outlineLvl w:val="3"/>
            </w:pPr>
            <w:r>
              <w:t>Педиатрия</w:t>
            </w:r>
          </w:p>
        </w:tc>
      </w:tr>
      <w:tr w:rsidR="00C229C1" w14:paraId="2584F636" w14:textId="77777777">
        <w:tblPrEx>
          <w:tblBorders>
            <w:insideH w:val="none" w:sz="0" w:space="0" w:color="auto"/>
            <w:insideV w:val="none" w:sz="0" w:space="0" w:color="auto"/>
          </w:tblBorders>
        </w:tblPrEx>
        <w:tc>
          <w:tcPr>
            <w:tcW w:w="566" w:type="dxa"/>
            <w:tcBorders>
              <w:top w:val="nil"/>
              <w:left w:val="nil"/>
              <w:bottom w:val="nil"/>
              <w:right w:val="nil"/>
            </w:tcBorders>
          </w:tcPr>
          <w:p w14:paraId="650659BC" w14:textId="77777777" w:rsidR="00C229C1" w:rsidRDefault="00C229C1">
            <w:pPr>
              <w:pStyle w:val="ConsPlusNormal"/>
              <w:jc w:val="center"/>
            </w:pPr>
            <w:r>
              <w:t>49.</w:t>
            </w:r>
          </w:p>
        </w:tc>
        <w:tc>
          <w:tcPr>
            <w:tcW w:w="3344" w:type="dxa"/>
            <w:tcBorders>
              <w:top w:val="nil"/>
              <w:left w:val="nil"/>
              <w:bottom w:val="nil"/>
              <w:right w:val="nil"/>
            </w:tcBorders>
          </w:tcPr>
          <w:p w14:paraId="3FAD75E3" w14:textId="77777777" w:rsidR="00C229C1" w:rsidRDefault="00C229C1">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757" w:type="dxa"/>
            <w:tcBorders>
              <w:top w:val="nil"/>
              <w:left w:val="nil"/>
              <w:bottom w:val="nil"/>
              <w:right w:val="nil"/>
            </w:tcBorders>
          </w:tcPr>
          <w:p w14:paraId="7C905137" w14:textId="77777777" w:rsidR="00C229C1" w:rsidRDefault="00C229C1">
            <w:pPr>
              <w:pStyle w:val="ConsPlusNormal"/>
            </w:pPr>
            <w:r>
              <w:t>E30, E22.8, Q78.1</w:t>
            </w:r>
          </w:p>
        </w:tc>
        <w:tc>
          <w:tcPr>
            <w:tcW w:w="3458" w:type="dxa"/>
            <w:vMerge w:val="restart"/>
            <w:tcBorders>
              <w:top w:val="nil"/>
              <w:left w:val="nil"/>
              <w:bottom w:val="nil"/>
              <w:right w:val="nil"/>
            </w:tcBorders>
          </w:tcPr>
          <w:p w14:paraId="47889D52" w14:textId="77777777" w:rsidR="00C229C1" w:rsidRDefault="00C229C1">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474" w:type="dxa"/>
            <w:tcBorders>
              <w:top w:val="nil"/>
              <w:left w:val="nil"/>
              <w:bottom w:val="nil"/>
              <w:right w:val="nil"/>
            </w:tcBorders>
          </w:tcPr>
          <w:p w14:paraId="5F0833D2" w14:textId="77777777" w:rsidR="00C229C1" w:rsidRDefault="00C229C1">
            <w:pPr>
              <w:pStyle w:val="ConsPlusNormal"/>
            </w:pPr>
            <w:r>
              <w:t>комбинированное лечение</w:t>
            </w:r>
          </w:p>
        </w:tc>
        <w:tc>
          <w:tcPr>
            <w:tcW w:w="3628" w:type="dxa"/>
            <w:tcBorders>
              <w:top w:val="nil"/>
              <w:left w:val="nil"/>
              <w:bottom w:val="nil"/>
              <w:right w:val="nil"/>
            </w:tcBorders>
          </w:tcPr>
          <w:p w14:paraId="58B8E1BE" w14:textId="77777777" w:rsidR="00C229C1" w:rsidRDefault="00C229C1">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87" w:type="dxa"/>
            <w:tcBorders>
              <w:top w:val="nil"/>
              <w:left w:val="nil"/>
              <w:bottom w:val="nil"/>
              <w:right w:val="nil"/>
            </w:tcBorders>
          </w:tcPr>
          <w:p w14:paraId="47B929CA" w14:textId="77777777" w:rsidR="00C229C1" w:rsidRDefault="00C229C1">
            <w:pPr>
              <w:pStyle w:val="ConsPlusNormal"/>
              <w:jc w:val="center"/>
            </w:pPr>
            <w:r>
              <w:t>145257</w:t>
            </w:r>
          </w:p>
        </w:tc>
      </w:tr>
      <w:tr w:rsidR="00C229C1" w14:paraId="544A97C8" w14:textId="77777777">
        <w:tblPrEx>
          <w:tblBorders>
            <w:insideH w:val="none" w:sz="0" w:space="0" w:color="auto"/>
            <w:insideV w:val="none" w:sz="0" w:space="0" w:color="auto"/>
          </w:tblBorders>
        </w:tblPrEx>
        <w:tc>
          <w:tcPr>
            <w:tcW w:w="566" w:type="dxa"/>
            <w:tcBorders>
              <w:top w:val="nil"/>
              <w:left w:val="nil"/>
              <w:bottom w:val="nil"/>
              <w:right w:val="nil"/>
            </w:tcBorders>
          </w:tcPr>
          <w:p w14:paraId="78E6488F" w14:textId="77777777" w:rsidR="00C229C1" w:rsidRDefault="00C229C1">
            <w:pPr>
              <w:pStyle w:val="ConsPlusNormal"/>
            </w:pPr>
          </w:p>
        </w:tc>
        <w:tc>
          <w:tcPr>
            <w:tcW w:w="3344" w:type="dxa"/>
            <w:tcBorders>
              <w:top w:val="nil"/>
              <w:left w:val="nil"/>
              <w:bottom w:val="nil"/>
              <w:right w:val="nil"/>
            </w:tcBorders>
          </w:tcPr>
          <w:p w14:paraId="357A9913" w14:textId="77777777" w:rsidR="00C229C1" w:rsidRDefault="00C229C1">
            <w:pPr>
              <w:pStyle w:val="ConsPlusNormal"/>
            </w:pPr>
          </w:p>
        </w:tc>
        <w:tc>
          <w:tcPr>
            <w:tcW w:w="1757" w:type="dxa"/>
            <w:tcBorders>
              <w:top w:val="nil"/>
              <w:left w:val="nil"/>
              <w:bottom w:val="nil"/>
              <w:right w:val="nil"/>
            </w:tcBorders>
          </w:tcPr>
          <w:p w14:paraId="3B4F42F2" w14:textId="77777777" w:rsidR="00C229C1" w:rsidRDefault="00C229C1">
            <w:pPr>
              <w:pStyle w:val="ConsPlusNormal"/>
            </w:pPr>
          </w:p>
        </w:tc>
        <w:tc>
          <w:tcPr>
            <w:tcW w:w="3458" w:type="dxa"/>
            <w:vMerge/>
            <w:tcBorders>
              <w:top w:val="nil"/>
              <w:left w:val="nil"/>
              <w:bottom w:val="nil"/>
              <w:right w:val="nil"/>
            </w:tcBorders>
          </w:tcPr>
          <w:p w14:paraId="6AC81DF8" w14:textId="77777777" w:rsidR="00C229C1" w:rsidRDefault="00C229C1">
            <w:pPr>
              <w:pStyle w:val="ConsPlusNormal"/>
            </w:pPr>
          </w:p>
        </w:tc>
        <w:tc>
          <w:tcPr>
            <w:tcW w:w="1474" w:type="dxa"/>
            <w:tcBorders>
              <w:top w:val="nil"/>
              <w:left w:val="nil"/>
              <w:bottom w:val="nil"/>
              <w:right w:val="nil"/>
            </w:tcBorders>
          </w:tcPr>
          <w:p w14:paraId="1A32AE0E" w14:textId="77777777" w:rsidR="00C229C1" w:rsidRDefault="00C229C1">
            <w:pPr>
              <w:pStyle w:val="ConsPlusNormal"/>
            </w:pPr>
          </w:p>
        </w:tc>
        <w:tc>
          <w:tcPr>
            <w:tcW w:w="3628" w:type="dxa"/>
            <w:tcBorders>
              <w:top w:val="nil"/>
              <w:left w:val="nil"/>
              <w:bottom w:val="nil"/>
              <w:right w:val="nil"/>
            </w:tcBorders>
          </w:tcPr>
          <w:p w14:paraId="254C0569" w14:textId="77777777" w:rsidR="00C229C1" w:rsidRDefault="00C229C1">
            <w:pPr>
              <w:pStyle w:val="ConsPlusNormal"/>
            </w:pPr>
            <w: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w:t>
            </w:r>
            <w:r>
              <w:lastRenderedPageBreak/>
              <w:t>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87" w:type="dxa"/>
            <w:tcBorders>
              <w:top w:val="nil"/>
              <w:left w:val="nil"/>
              <w:bottom w:val="nil"/>
              <w:right w:val="nil"/>
            </w:tcBorders>
          </w:tcPr>
          <w:p w14:paraId="70785B11" w14:textId="77777777" w:rsidR="00C229C1" w:rsidRDefault="00C229C1">
            <w:pPr>
              <w:pStyle w:val="ConsPlusNormal"/>
            </w:pPr>
          </w:p>
        </w:tc>
      </w:tr>
      <w:tr w:rsidR="00C229C1" w14:paraId="4FB454F2" w14:textId="77777777">
        <w:tblPrEx>
          <w:tblBorders>
            <w:insideH w:val="none" w:sz="0" w:space="0" w:color="auto"/>
            <w:insideV w:val="none" w:sz="0" w:space="0" w:color="auto"/>
          </w:tblBorders>
        </w:tblPrEx>
        <w:tc>
          <w:tcPr>
            <w:tcW w:w="566" w:type="dxa"/>
            <w:tcBorders>
              <w:top w:val="nil"/>
              <w:left w:val="nil"/>
              <w:bottom w:val="nil"/>
              <w:right w:val="nil"/>
            </w:tcBorders>
          </w:tcPr>
          <w:p w14:paraId="4CADB031" w14:textId="77777777" w:rsidR="00C229C1" w:rsidRDefault="00C229C1">
            <w:pPr>
              <w:pStyle w:val="ConsPlusNormal"/>
            </w:pPr>
          </w:p>
        </w:tc>
        <w:tc>
          <w:tcPr>
            <w:tcW w:w="3344" w:type="dxa"/>
            <w:tcBorders>
              <w:top w:val="nil"/>
              <w:left w:val="nil"/>
              <w:bottom w:val="nil"/>
              <w:right w:val="nil"/>
            </w:tcBorders>
          </w:tcPr>
          <w:p w14:paraId="3E4D2E27" w14:textId="77777777" w:rsidR="00C229C1" w:rsidRDefault="00C229C1">
            <w:pPr>
              <w:pStyle w:val="ConsPlusNormal"/>
            </w:pPr>
          </w:p>
        </w:tc>
        <w:tc>
          <w:tcPr>
            <w:tcW w:w="1757" w:type="dxa"/>
            <w:tcBorders>
              <w:top w:val="nil"/>
              <w:left w:val="nil"/>
              <w:bottom w:val="nil"/>
              <w:right w:val="nil"/>
            </w:tcBorders>
          </w:tcPr>
          <w:p w14:paraId="31F06CA7" w14:textId="77777777" w:rsidR="00C229C1" w:rsidRDefault="00C229C1">
            <w:pPr>
              <w:pStyle w:val="ConsPlusNormal"/>
            </w:pPr>
          </w:p>
        </w:tc>
        <w:tc>
          <w:tcPr>
            <w:tcW w:w="3458" w:type="dxa"/>
            <w:tcBorders>
              <w:top w:val="nil"/>
              <w:left w:val="nil"/>
              <w:bottom w:val="nil"/>
              <w:right w:val="nil"/>
            </w:tcBorders>
          </w:tcPr>
          <w:p w14:paraId="6F851E61" w14:textId="77777777" w:rsidR="00C229C1" w:rsidRDefault="00C229C1">
            <w:pPr>
              <w:pStyle w:val="ConsPlusNormal"/>
            </w:pPr>
          </w:p>
        </w:tc>
        <w:tc>
          <w:tcPr>
            <w:tcW w:w="1474" w:type="dxa"/>
            <w:tcBorders>
              <w:top w:val="nil"/>
              <w:left w:val="nil"/>
              <w:bottom w:val="nil"/>
              <w:right w:val="nil"/>
            </w:tcBorders>
          </w:tcPr>
          <w:p w14:paraId="60EB55AA" w14:textId="77777777" w:rsidR="00C229C1" w:rsidRDefault="00C229C1">
            <w:pPr>
              <w:pStyle w:val="ConsPlusNormal"/>
            </w:pPr>
          </w:p>
        </w:tc>
        <w:tc>
          <w:tcPr>
            <w:tcW w:w="3628" w:type="dxa"/>
            <w:tcBorders>
              <w:top w:val="nil"/>
              <w:left w:val="nil"/>
              <w:bottom w:val="nil"/>
              <w:right w:val="nil"/>
            </w:tcBorders>
          </w:tcPr>
          <w:p w14:paraId="3F424049" w14:textId="77777777" w:rsidR="00C229C1" w:rsidRDefault="00C229C1">
            <w:pPr>
              <w:pStyle w:val="ConsPlusNormal"/>
            </w:pPr>
            <w:r>
              <w:t>удаление опухолей надпочечников</w:t>
            </w:r>
          </w:p>
        </w:tc>
        <w:tc>
          <w:tcPr>
            <w:tcW w:w="1587" w:type="dxa"/>
            <w:tcBorders>
              <w:top w:val="nil"/>
              <w:left w:val="nil"/>
              <w:bottom w:val="nil"/>
              <w:right w:val="nil"/>
            </w:tcBorders>
          </w:tcPr>
          <w:p w14:paraId="6BA90F14" w14:textId="77777777" w:rsidR="00C229C1" w:rsidRDefault="00C229C1">
            <w:pPr>
              <w:pStyle w:val="ConsPlusNormal"/>
            </w:pPr>
          </w:p>
        </w:tc>
      </w:tr>
      <w:tr w:rsidR="00C229C1" w14:paraId="6EEA0278" w14:textId="77777777">
        <w:tblPrEx>
          <w:tblBorders>
            <w:insideH w:val="none" w:sz="0" w:space="0" w:color="auto"/>
            <w:insideV w:val="none" w:sz="0" w:space="0" w:color="auto"/>
          </w:tblBorders>
        </w:tblPrEx>
        <w:tc>
          <w:tcPr>
            <w:tcW w:w="566" w:type="dxa"/>
            <w:tcBorders>
              <w:top w:val="nil"/>
              <w:left w:val="nil"/>
              <w:bottom w:val="nil"/>
              <w:right w:val="nil"/>
            </w:tcBorders>
          </w:tcPr>
          <w:p w14:paraId="542BAA4B" w14:textId="77777777" w:rsidR="00C229C1" w:rsidRDefault="00C229C1">
            <w:pPr>
              <w:pStyle w:val="ConsPlusNormal"/>
            </w:pPr>
          </w:p>
        </w:tc>
        <w:tc>
          <w:tcPr>
            <w:tcW w:w="3344" w:type="dxa"/>
            <w:tcBorders>
              <w:top w:val="nil"/>
              <w:left w:val="nil"/>
              <w:bottom w:val="nil"/>
              <w:right w:val="nil"/>
            </w:tcBorders>
          </w:tcPr>
          <w:p w14:paraId="2A30EC0B" w14:textId="77777777" w:rsidR="00C229C1" w:rsidRDefault="00C229C1">
            <w:pPr>
              <w:pStyle w:val="ConsPlusNormal"/>
            </w:pPr>
          </w:p>
        </w:tc>
        <w:tc>
          <w:tcPr>
            <w:tcW w:w="1757" w:type="dxa"/>
            <w:tcBorders>
              <w:top w:val="nil"/>
              <w:left w:val="nil"/>
              <w:bottom w:val="nil"/>
              <w:right w:val="nil"/>
            </w:tcBorders>
          </w:tcPr>
          <w:p w14:paraId="31DC31F2" w14:textId="77777777" w:rsidR="00C229C1" w:rsidRDefault="00C229C1">
            <w:pPr>
              <w:pStyle w:val="ConsPlusNormal"/>
            </w:pPr>
          </w:p>
        </w:tc>
        <w:tc>
          <w:tcPr>
            <w:tcW w:w="3458" w:type="dxa"/>
            <w:tcBorders>
              <w:top w:val="nil"/>
              <w:left w:val="nil"/>
              <w:bottom w:val="nil"/>
              <w:right w:val="nil"/>
            </w:tcBorders>
          </w:tcPr>
          <w:p w14:paraId="6774E37C" w14:textId="77777777" w:rsidR="00C229C1" w:rsidRDefault="00C229C1">
            <w:pPr>
              <w:pStyle w:val="ConsPlusNormal"/>
            </w:pPr>
          </w:p>
        </w:tc>
        <w:tc>
          <w:tcPr>
            <w:tcW w:w="1474" w:type="dxa"/>
            <w:tcBorders>
              <w:top w:val="nil"/>
              <w:left w:val="nil"/>
              <w:bottom w:val="nil"/>
              <w:right w:val="nil"/>
            </w:tcBorders>
          </w:tcPr>
          <w:p w14:paraId="0A47EC55" w14:textId="77777777" w:rsidR="00C229C1" w:rsidRDefault="00C229C1">
            <w:pPr>
              <w:pStyle w:val="ConsPlusNormal"/>
            </w:pPr>
          </w:p>
        </w:tc>
        <w:tc>
          <w:tcPr>
            <w:tcW w:w="3628" w:type="dxa"/>
            <w:tcBorders>
              <w:top w:val="nil"/>
              <w:left w:val="nil"/>
              <w:bottom w:val="nil"/>
              <w:right w:val="nil"/>
            </w:tcBorders>
          </w:tcPr>
          <w:p w14:paraId="04423C05" w14:textId="77777777" w:rsidR="00C229C1" w:rsidRDefault="00C229C1">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587" w:type="dxa"/>
            <w:tcBorders>
              <w:top w:val="nil"/>
              <w:left w:val="nil"/>
              <w:bottom w:val="nil"/>
              <w:right w:val="nil"/>
            </w:tcBorders>
          </w:tcPr>
          <w:p w14:paraId="7C0535B3" w14:textId="77777777" w:rsidR="00C229C1" w:rsidRDefault="00C229C1">
            <w:pPr>
              <w:pStyle w:val="ConsPlusNormal"/>
            </w:pPr>
          </w:p>
        </w:tc>
      </w:tr>
      <w:tr w:rsidR="00C229C1" w14:paraId="6109A171" w14:textId="77777777">
        <w:tblPrEx>
          <w:tblBorders>
            <w:insideH w:val="none" w:sz="0" w:space="0" w:color="auto"/>
            <w:insideV w:val="none" w:sz="0" w:space="0" w:color="auto"/>
          </w:tblBorders>
        </w:tblPrEx>
        <w:tc>
          <w:tcPr>
            <w:tcW w:w="566" w:type="dxa"/>
            <w:tcBorders>
              <w:top w:val="nil"/>
              <w:left w:val="nil"/>
              <w:bottom w:val="nil"/>
              <w:right w:val="nil"/>
            </w:tcBorders>
          </w:tcPr>
          <w:p w14:paraId="226DABE8" w14:textId="77777777" w:rsidR="00C229C1" w:rsidRDefault="00C229C1">
            <w:pPr>
              <w:pStyle w:val="ConsPlusNormal"/>
            </w:pPr>
          </w:p>
        </w:tc>
        <w:tc>
          <w:tcPr>
            <w:tcW w:w="3344" w:type="dxa"/>
            <w:tcBorders>
              <w:top w:val="nil"/>
              <w:left w:val="nil"/>
              <w:bottom w:val="nil"/>
              <w:right w:val="nil"/>
            </w:tcBorders>
          </w:tcPr>
          <w:p w14:paraId="6468B5ED" w14:textId="77777777" w:rsidR="00C229C1" w:rsidRDefault="00C229C1">
            <w:pPr>
              <w:pStyle w:val="ConsPlusNormal"/>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757" w:type="dxa"/>
            <w:tcBorders>
              <w:top w:val="nil"/>
              <w:left w:val="nil"/>
              <w:bottom w:val="nil"/>
              <w:right w:val="nil"/>
            </w:tcBorders>
          </w:tcPr>
          <w:p w14:paraId="20182C5A" w14:textId="77777777" w:rsidR="00C229C1" w:rsidRDefault="00C229C1">
            <w:pPr>
              <w:pStyle w:val="ConsPlusNormal"/>
            </w:pPr>
            <w:r>
              <w:t>J45.0, J45.1, J45.8, L20.8, L50.1, T78.3</w:t>
            </w:r>
          </w:p>
        </w:tc>
        <w:tc>
          <w:tcPr>
            <w:tcW w:w="3458" w:type="dxa"/>
            <w:tcBorders>
              <w:top w:val="nil"/>
              <w:left w:val="nil"/>
              <w:bottom w:val="nil"/>
              <w:right w:val="nil"/>
            </w:tcBorders>
          </w:tcPr>
          <w:p w14:paraId="5A6A37B5" w14:textId="77777777" w:rsidR="00C229C1" w:rsidRDefault="00C229C1">
            <w:pPr>
              <w:pStyle w:val="ConsPlusNormal"/>
            </w:pPr>
            <w: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w:t>
            </w:r>
            <w:r>
              <w:lastRenderedPageBreak/>
              <w:t>риноконъюнктивитом, конъюнктивитом) или хроническая крапивница тяжелого течения</w:t>
            </w:r>
          </w:p>
        </w:tc>
        <w:tc>
          <w:tcPr>
            <w:tcW w:w="1474" w:type="dxa"/>
            <w:tcBorders>
              <w:top w:val="nil"/>
              <w:left w:val="nil"/>
              <w:bottom w:val="nil"/>
              <w:right w:val="nil"/>
            </w:tcBorders>
          </w:tcPr>
          <w:p w14:paraId="37E811BE"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5CFD6A95" w14:textId="77777777" w:rsidR="00C229C1" w:rsidRDefault="00C229C1">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587" w:type="dxa"/>
            <w:tcBorders>
              <w:top w:val="nil"/>
              <w:left w:val="nil"/>
              <w:bottom w:val="nil"/>
              <w:right w:val="nil"/>
            </w:tcBorders>
          </w:tcPr>
          <w:p w14:paraId="00EEB7B1" w14:textId="77777777" w:rsidR="00C229C1" w:rsidRDefault="00C229C1">
            <w:pPr>
              <w:pStyle w:val="ConsPlusNormal"/>
            </w:pPr>
          </w:p>
        </w:tc>
      </w:tr>
      <w:tr w:rsidR="00C229C1" w14:paraId="19A39D72" w14:textId="77777777">
        <w:tblPrEx>
          <w:tblBorders>
            <w:insideH w:val="none" w:sz="0" w:space="0" w:color="auto"/>
            <w:insideV w:val="none" w:sz="0" w:space="0" w:color="auto"/>
          </w:tblBorders>
        </w:tblPrEx>
        <w:tc>
          <w:tcPr>
            <w:tcW w:w="566" w:type="dxa"/>
            <w:tcBorders>
              <w:top w:val="nil"/>
              <w:left w:val="nil"/>
              <w:bottom w:val="nil"/>
              <w:right w:val="nil"/>
            </w:tcBorders>
          </w:tcPr>
          <w:p w14:paraId="49836955" w14:textId="77777777" w:rsidR="00C229C1" w:rsidRDefault="00C229C1">
            <w:pPr>
              <w:pStyle w:val="ConsPlusNormal"/>
              <w:jc w:val="center"/>
            </w:pPr>
            <w:r>
              <w:t>50.</w:t>
            </w:r>
          </w:p>
        </w:tc>
        <w:tc>
          <w:tcPr>
            <w:tcW w:w="3344" w:type="dxa"/>
            <w:tcBorders>
              <w:top w:val="nil"/>
              <w:left w:val="nil"/>
              <w:bottom w:val="nil"/>
              <w:right w:val="nil"/>
            </w:tcBorders>
          </w:tcPr>
          <w:p w14:paraId="516CBBCB" w14:textId="77777777" w:rsidR="00C229C1" w:rsidRDefault="00C229C1">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757" w:type="dxa"/>
            <w:tcBorders>
              <w:top w:val="nil"/>
              <w:left w:val="nil"/>
              <w:bottom w:val="nil"/>
              <w:right w:val="nil"/>
            </w:tcBorders>
          </w:tcPr>
          <w:p w14:paraId="536D3363" w14:textId="77777777" w:rsidR="00C229C1" w:rsidRDefault="00C229C1">
            <w:pPr>
              <w:pStyle w:val="ConsPlusNormal"/>
            </w:pPr>
            <w:r>
              <w:t>E74.0</w:t>
            </w:r>
          </w:p>
        </w:tc>
        <w:tc>
          <w:tcPr>
            <w:tcW w:w="3458" w:type="dxa"/>
            <w:tcBorders>
              <w:top w:val="nil"/>
              <w:left w:val="nil"/>
              <w:bottom w:val="nil"/>
              <w:right w:val="nil"/>
            </w:tcBorders>
          </w:tcPr>
          <w:p w14:paraId="1F59323C" w14:textId="77777777" w:rsidR="00C229C1" w:rsidRDefault="00C229C1">
            <w:pPr>
              <w:pStyle w:val="ConsPlusNormal"/>
            </w:pPr>
            <w:r>
              <w:t>гликогеновая болезнь с формированием фиброза</w:t>
            </w:r>
          </w:p>
        </w:tc>
        <w:tc>
          <w:tcPr>
            <w:tcW w:w="1474" w:type="dxa"/>
            <w:tcBorders>
              <w:top w:val="nil"/>
              <w:left w:val="nil"/>
              <w:bottom w:val="nil"/>
              <w:right w:val="nil"/>
            </w:tcBorders>
          </w:tcPr>
          <w:p w14:paraId="3BE8F666"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3416F48" w14:textId="77777777" w:rsidR="00C229C1" w:rsidRDefault="00C229C1">
            <w:pPr>
              <w:pStyle w:val="ConsPlusNormal"/>
            </w:pPr>
            <w:r>
              <w:t>поликомпонентное лечение с применением специализированных диет и лекарственной терапии, включающей генно-инженерные стимуляторы гемопоэза для 1Ь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587" w:type="dxa"/>
            <w:tcBorders>
              <w:top w:val="nil"/>
              <w:left w:val="nil"/>
              <w:bottom w:val="nil"/>
              <w:right w:val="nil"/>
            </w:tcBorders>
          </w:tcPr>
          <w:p w14:paraId="30572142" w14:textId="77777777" w:rsidR="00C229C1" w:rsidRDefault="00C229C1">
            <w:pPr>
              <w:pStyle w:val="ConsPlusNormal"/>
              <w:jc w:val="center"/>
            </w:pPr>
            <w:r>
              <w:t>217717</w:t>
            </w:r>
          </w:p>
        </w:tc>
      </w:tr>
      <w:tr w:rsidR="00C229C1" w14:paraId="2A590952" w14:textId="77777777">
        <w:tblPrEx>
          <w:tblBorders>
            <w:insideH w:val="none" w:sz="0" w:space="0" w:color="auto"/>
            <w:insideV w:val="none" w:sz="0" w:space="0" w:color="auto"/>
          </w:tblBorders>
        </w:tblPrEx>
        <w:tc>
          <w:tcPr>
            <w:tcW w:w="566" w:type="dxa"/>
            <w:tcBorders>
              <w:top w:val="nil"/>
              <w:left w:val="nil"/>
              <w:bottom w:val="nil"/>
              <w:right w:val="nil"/>
            </w:tcBorders>
          </w:tcPr>
          <w:p w14:paraId="34DBE84B" w14:textId="77777777" w:rsidR="00C229C1" w:rsidRDefault="00C229C1">
            <w:pPr>
              <w:pStyle w:val="ConsPlusNormal"/>
            </w:pPr>
          </w:p>
        </w:tc>
        <w:tc>
          <w:tcPr>
            <w:tcW w:w="3344" w:type="dxa"/>
            <w:tcBorders>
              <w:top w:val="nil"/>
              <w:left w:val="nil"/>
              <w:bottom w:val="nil"/>
              <w:right w:val="nil"/>
            </w:tcBorders>
          </w:tcPr>
          <w:p w14:paraId="736B62D4" w14:textId="77777777" w:rsidR="00C229C1" w:rsidRDefault="00C229C1">
            <w:pPr>
              <w:pStyle w:val="ConsPlusNormal"/>
            </w:pPr>
          </w:p>
        </w:tc>
        <w:tc>
          <w:tcPr>
            <w:tcW w:w="1757" w:type="dxa"/>
            <w:tcBorders>
              <w:top w:val="nil"/>
              <w:left w:val="nil"/>
              <w:bottom w:val="nil"/>
              <w:right w:val="nil"/>
            </w:tcBorders>
          </w:tcPr>
          <w:p w14:paraId="79BB5A32" w14:textId="77777777" w:rsidR="00C229C1" w:rsidRDefault="00C229C1">
            <w:pPr>
              <w:pStyle w:val="ConsPlusNormal"/>
            </w:pPr>
            <w:r>
              <w:t>K74.6</w:t>
            </w:r>
          </w:p>
        </w:tc>
        <w:tc>
          <w:tcPr>
            <w:tcW w:w="3458" w:type="dxa"/>
            <w:tcBorders>
              <w:top w:val="nil"/>
              <w:left w:val="nil"/>
              <w:bottom w:val="nil"/>
              <w:right w:val="nil"/>
            </w:tcBorders>
          </w:tcPr>
          <w:p w14:paraId="238021AF" w14:textId="77777777" w:rsidR="00C229C1" w:rsidRDefault="00C229C1">
            <w:pPr>
              <w:pStyle w:val="ConsPlusNormal"/>
            </w:pPr>
            <w:r>
              <w:t>цирроз печени, активное течение с развитием коллатерального кровообращения</w:t>
            </w:r>
          </w:p>
        </w:tc>
        <w:tc>
          <w:tcPr>
            <w:tcW w:w="1474" w:type="dxa"/>
            <w:tcBorders>
              <w:top w:val="nil"/>
              <w:left w:val="nil"/>
              <w:bottom w:val="nil"/>
              <w:right w:val="nil"/>
            </w:tcBorders>
          </w:tcPr>
          <w:p w14:paraId="0598F13F"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576BB9FA" w14:textId="77777777" w:rsidR="00C229C1" w:rsidRDefault="00C229C1">
            <w:pPr>
              <w:pStyle w:val="ConsPlusNormal"/>
            </w:pPr>
            <w: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w:t>
            </w:r>
            <w:r>
              <w:lastRenderedPageBreak/>
              <w:t>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587" w:type="dxa"/>
            <w:tcBorders>
              <w:top w:val="nil"/>
              <w:left w:val="nil"/>
              <w:bottom w:val="nil"/>
              <w:right w:val="nil"/>
            </w:tcBorders>
          </w:tcPr>
          <w:p w14:paraId="5ACA9F95" w14:textId="77777777" w:rsidR="00C229C1" w:rsidRDefault="00C229C1">
            <w:pPr>
              <w:pStyle w:val="ConsPlusNormal"/>
            </w:pPr>
          </w:p>
        </w:tc>
      </w:tr>
      <w:tr w:rsidR="00C229C1" w14:paraId="57734CB0" w14:textId="77777777">
        <w:tblPrEx>
          <w:tblBorders>
            <w:insideH w:val="none" w:sz="0" w:space="0" w:color="auto"/>
            <w:insideV w:val="none" w:sz="0" w:space="0" w:color="auto"/>
          </w:tblBorders>
        </w:tblPrEx>
        <w:tc>
          <w:tcPr>
            <w:tcW w:w="566" w:type="dxa"/>
            <w:tcBorders>
              <w:top w:val="nil"/>
              <w:left w:val="nil"/>
              <w:bottom w:val="nil"/>
              <w:right w:val="nil"/>
            </w:tcBorders>
          </w:tcPr>
          <w:p w14:paraId="34C761BC" w14:textId="77777777" w:rsidR="00C229C1" w:rsidRDefault="00C229C1">
            <w:pPr>
              <w:pStyle w:val="ConsPlusNormal"/>
            </w:pPr>
          </w:p>
        </w:tc>
        <w:tc>
          <w:tcPr>
            <w:tcW w:w="3344" w:type="dxa"/>
            <w:tcBorders>
              <w:top w:val="nil"/>
              <w:left w:val="nil"/>
              <w:bottom w:val="nil"/>
              <w:right w:val="nil"/>
            </w:tcBorders>
          </w:tcPr>
          <w:p w14:paraId="5FFD460E" w14:textId="77777777" w:rsidR="00C229C1" w:rsidRDefault="00C229C1">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757" w:type="dxa"/>
            <w:tcBorders>
              <w:top w:val="nil"/>
              <w:left w:val="nil"/>
              <w:bottom w:val="nil"/>
              <w:right w:val="nil"/>
            </w:tcBorders>
          </w:tcPr>
          <w:p w14:paraId="12758259" w14:textId="77777777" w:rsidR="00C229C1" w:rsidRDefault="00C229C1">
            <w:pPr>
              <w:pStyle w:val="ConsPlusNormal"/>
            </w:pPr>
            <w:r>
              <w:t>E84</w:t>
            </w:r>
          </w:p>
        </w:tc>
        <w:tc>
          <w:tcPr>
            <w:tcW w:w="3458" w:type="dxa"/>
            <w:tcBorders>
              <w:top w:val="nil"/>
              <w:left w:val="nil"/>
              <w:bottom w:val="nil"/>
              <w:right w:val="nil"/>
            </w:tcBorders>
          </w:tcPr>
          <w:p w14:paraId="41163C17" w14:textId="77777777" w:rsidR="00C229C1" w:rsidRDefault="00C229C1">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474" w:type="dxa"/>
            <w:tcBorders>
              <w:top w:val="nil"/>
              <w:left w:val="nil"/>
              <w:bottom w:val="nil"/>
              <w:right w:val="nil"/>
            </w:tcBorders>
          </w:tcPr>
          <w:p w14:paraId="0D0C1B32"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47C02AA" w14:textId="77777777" w:rsidR="00C229C1" w:rsidRDefault="00C229C1">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w:t>
            </w:r>
            <w:r>
              <w:lastRenderedPageBreak/>
              <w:t>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587" w:type="dxa"/>
            <w:tcBorders>
              <w:top w:val="nil"/>
              <w:left w:val="nil"/>
              <w:bottom w:val="nil"/>
              <w:right w:val="nil"/>
            </w:tcBorders>
          </w:tcPr>
          <w:p w14:paraId="447F01C2" w14:textId="77777777" w:rsidR="00C229C1" w:rsidRDefault="00C229C1">
            <w:pPr>
              <w:pStyle w:val="ConsPlusNormal"/>
            </w:pPr>
          </w:p>
        </w:tc>
      </w:tr>
      <w:tr w:rsidR="00C229C1" w14:paraId="4D940D3F" w14:textId="77777777">
        <w:tblPrEx>
          <w:tblBorders>
            <w:insideH w:val="none" w:sz="0" w:space="0" w:color="auto"/>
            <w:insideV w:val="none" w:sz="0" w:space="0" w:color="auto"/>
          </w:tblBorders>
        </w:tblPrEx>
        <w:tc>
          <w:tcPr>
            <w:tcW w:w="566" w:type="dxa"/>
            <w:tcBorders>
              <w:top w:val="nil"/>
              <w:left w:val="nil"/>
              <w:bottom w:val="nil"/>
              <w:right w:val="nil"/>
            </w:tcBorders>
          </w:tcPr>
          <w:p w14:paraId="7D51D446" w14:textId="77777777" w:rsidR="00C229C1" w:rsidRDefault="00C229C1">
            <w:pPr>
              <w:pStyle w:val="ConsPlusNormal"/>
            </w:pPr>
          </w:p>
        </w:tc>
        <w:tc>
          <w:tcPr>
            <w:tcW w:w="3344" w:type="dxa"/>
            <w:tcBorders>
              <w:top w:val="nil"/>
              <w:left w:val="nil"/>
              <w:bottom w:val="nil"/>
              <w:right w:val="nil"/>
            </w:tcBorders>
          </w:tcPr>
          <w:p w14:paraId="4749878D" w14:textId="77777777" w:rsidR="00C229C1" w:rsidRDefault="00C229C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757" w:type="dxa"/>
            <w:tcBorders>
              <w:top w:val="nil"/>
              <w:left w:val="nil"/>
              <w:bottom w:val="nil"/>
              <w:right w:val="nil"/>
            </w:tcBorders>
          </w:tcPr>
          <w:p w14:paraId="6AE20B74" w14:textId="77777777" w:rsidR="00C229C1" w:rsidRDefault="00C229C1">
            <w:pPr>
              <w:pStyle w:val="ConsPlusNormal"/>
            </w:pPr>
            <w:r>
              <w:t>D80, D81.0, D81.1, D81.2, D82, D83, D84</w:t>
            </w:r>
          </w:p>
        </w:tc>
        <w:tc>
          <w:tcPr>
            <w:tcW w:w="3458" w:type="dxa"/>
            <w:tcBorders>
              <w:top w:val="nil"/>
              <w:left w:val="nil"/>
              <w:bottom w:val="nil"/>
              <w:right w:val="nil"/>
            </w:tcBorders>
          </w:tcPr>
          <w:p w14:paraId="7CDE5C2B" w14:textId="77777777" w:rsidR="00C229C1" w:rsidRDefault="00C229C1">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w:t>
            </w:r>
            <w:r>
              <w:lastRenderedPageBreak/>
              <w:t>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474" w:type="dxa"/>
            <w:tcBorders>
              <w:top w:val="nil"/>
              <w:left w:val="nil"/>
              <w:bottom w:val="nil"/>
              <w:right w:val="nil"/>
            </w:tcBorders>
          </w:tcPr>
          <w:p w14:paraId="7982E7B6"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E002854" w14:textId="77777777" w:rsidR="00C229C1" w:rsidRDefault="00C229C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87" w:type="dxa"/>
            <w:tcBorders>
              <w:top w:val="nil"/>
              <w:left w:val="nil"/>
              <w:bottom w:val="nil"/>
              <w:right w:val="nil"/>
            </w:tcBorders>
          </w:tcPr>
          <w:p w14:paraId="5717F80E" w14:textId="77777777" w:rsidR="00C229C1" w:rsidRDefault="00C229C1">
            <w:pPr>
              <w:pStyle w:val="ConsPlusNormal"/>
            </w:pPr>
          </w:p>
        </w:tc>
      </w:tr>
      <w:tr w:rsidR="00C229C1" w14:paraId="14026F4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3CD13C3" w14:textId="77777777" w:rsidR="00C229C1" w:rsidRDefault="00C229C1">
            <w:pPr>
              <w:pStyle w:val="ConsPlusNormal"/>
            </w:pPr>
          </w:p>
        </w:tc>
        <w:tc>
          <w:tcPr>
            <w:tcW w:w="3344" w:type="dxa"/>
            <w:vMerge w:val="restart"/>
            <w:tcBorders>
              <w:top w:val="nil"/>
              <w:left w:val="nil"/>
              <w:bottom w:val="nil"/>
              <w:right w:val="nil"/>
            </w:tcBorders>
          </w:tcPr>
          <w:p w14:paraId="2D7BEC91" w14:textId="77777777" w:rsidR="00C229C1" w:rsidRDefault="00C229C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757" w:type="dxa"/>
            <w:vMerge w:val="restart"/>
            <w:tcBorders>
              <w:top w:val="nil"/>
              <w:left w:val="nil"/>
              <w:bottom w:val="nil"/>
              <w:right w:val="nil"/>
            </w:tcBorders>
          </w:tcPr>
          <w:p w14:paraId="062F5085" w14:textId="77777777" w:rsidR="00C229C1" w:rsidRDefault="00C229C1">
            <w:pPr>
              <w:pStyle w:val="ConsPlusNormal"/>
            </w:pPr>
            <w:r>
              <w:t>N04, N07, N25</w:t>
            </w:r>
          </w:p>
        </w:tc>
        <w:tc>
          <w:tcPr>
            <w:tcW w:w="3458" w:type="dxa"/>
            <w:vMerge w:val="restart"/>
            <w:tcBorders>
              <w:top w:val="nil"/>
              <w:left w:val="nil"/>
              <w:bottom w:val="nil"/>
              <w:right w:val="nil"/>
            </w:tcBorders>
          </w:tcPr>
          <w:p w14:paraId="6030A9A0" w14:textId="77777777" w:rsidR="00C229C1" w:rsidRDefault="00C229C1">
            <w:pPr>
              <w:pStyle w:val="ConsPlusNormal"/>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474" w:type="dxa"/>
            <w:vMerge w:val="restart"/>
            <w:tcBorders>
              <w:top w:val="nil"/>
              <w:left w:val="nil"/>
              <w:bottom w:val="nil"/>
              <w:right w:val="nil"/>
            </w:tcBorders>
          </w:tcPr>
          <w:p w14:paraId="45E83884"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8CCEE2D" w14:textId="77777777" w:rsidR="00C229C1" w:rsidRDefault="00C229C1">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587" w:type="dxa"/>
            <w:vMerge w:val="restart"/>
            <w:tcBorders>
              <w:top w:val="nil"/>
              <w:left w:val="nil"/>
              <w:bottom w:val="nil"/>
              <w:right w:val="nil"/>
            </w:tcBorders>
          </w:tcPr>
          <w:p w14:paraId="68DA2676" w14:textId="77777777" w:rsidR="00C229C1" w:rsidRDefault="00C229C1">
            <w:pPr>
              <w:pStyle w:val="ConsPlusNormal"/>
            </w:pPr>
          </w:p>
        </w:tc>
      </w:tr>
      <w:tr w:rsidR="00C229C1" w14:paraId="439F71F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740502" w14:textId="77777777" w:rsidR="00C229C1" w:rsidRDefault="00C229C1">
            <w:pPr>
              <w:pStyle w:val="ConsPlusNormal"/>
            </w:pPr>
          </w:p>
        </w:tc>
        <w:tc>
          <w:tcPr>
            <w:tcW w:w="3344" w:type="dxa"/>
            <w:vMerge/>
            <w:tcBorders>
              <w:top w:val="nil"/>
              <w:left w:val="nil"/>
              <w:bottom w:val="nil"/>
              <w:right w:val="nil"/>
            </w:tcBorders>
          </w:tcPr>
          <w:p w14:paraId="49F0EE20" w14:textId="77777777" w:rsidR="00C229C1" w:rsidRDefault="00C229C1">
            <w:pPr>
              <w:pStyle w:val="ConsPlusNormal"/>
            </w:pPr>
          </w:p>
        </w:tc>
        <w:tc>
          <w:tcPr>
            <w:tcW w:w="1757" w:type="dxa"/>
            <w:vMerge/>
            <w:tcBorders>
              <w:top w:val="nil"/>
              <w:left w:val="nil"/>
              <w:bottom w:val="nil"/>
              <w:right w:val="nil"/>
            </w:tcBorders>
          </w:tcPr>
          <w:p w14:paraId="3AEC17A5" w14:textId="77777777" w:rsidR="00C229C1" w:rsidRDefault="00C229C1">
            <w:pPr>
              <w:pStyle w:val="ConsPlusNormal"/>
            </w:pPr>
          </w:p>
        </w:tc>
        <w:tc>
          <w:tcPr>
            <w:tcW w:w="3458" w:type="dxa"/>
            <w:vMerge/>
            <w:tcBorders>
              <w:top w:val="nil"/>
              <w:left w:val="nil"/>
              <w:bottom w:val="nil"/>
              <w:right w:val="nil"/>
            </w:tcBorders>
          </w:tcPr>
          <w:p w14:paraId="0E53DC80" w14:textId="77777777" w:rsidR="00C229C1" w:rsidRDefault="00C229C1">
            <w:pPr>
              <w:pStyle w:val="ConsPlusNormal"/>
            </w:pPr>
          </w:p>
        </w:tc>
        <w:tc>
          <w:tcPr>
            <w:tcW w:w="1474" w:type="dxa"/>
            <w:vMerge/>
            <w:tcBorders>
              <w:top w:val="nil"/>
              <w:left w:val="nil"/>
              <w:bottom w:val="nil"/>
              <w:right w:val="nil"/>
            </w:tcBorders>
          </w:tcPr>
          <w:p w14:paraId="423EDFE2" w14:textId="77777777" w:rsidR="00C229C1" w:rsidRDefault="00C229C1">
            <w:pPr>
              <w:pStyle w:val="ConsPlusNormal"/>
            </w:pPr>
          </w:p>
        </w:tc>
        <w:tc>
          <w:tcPr>
            <w:tcW w:w="3628" w:type="dxa"/>
            <w:tcBorders>
              <w:top w:val="nil"/>
              <w:left w:val="nil"/>
              <w:bottom w:val="nil"/>
              <w:right w:val="nil"/>
            </w:tcBorders>
          </w:tcPr>
          <w:p w14:paraId="011FC296" w14:textId="77777777" w:rsidR="00C229C1" w:rsidRDefault="00C229C1">
            <w:pPr>
              <w:pStyle w:val="ConsPlusNormal"/>
            </w:pPr>
            <w: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w:t>
            </w:r>
            <w:r>
              <w:lastRenderedPageBreak/>
              <w:t>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587" w:type="dxa"/>
            <w:vMerge/>
            <w:tcBorders>
              <w:top w:val="nil"/>
              <w:left w:val="nil"/>
              <w:bottom w:val="nil"/>
              <w:right w:val="nil"/>
            </w:tcBorders>
          </w:tcPr>
          <w:p w14:paraId="3A78B408" w14:textId="77777777" w:rsidR="00C229C1" w:rsidRDefault="00C229C1">
            <w:pPr>
              <w:pStyle w:val="ConsPlusNormal"/>
            </w:pPr>
          </w:p>
        </w:tc>
      </w:tr>
      <w:tr w:rsidR="00C229C1" w14:paraId="32058A8C" w14:textId="77777777">
        <w:tblPrEx>
          <w:tblBorders>
            <w:insideH w:val="none" w:sz="0" w:space="0" w:color="auto"/>
            <w:insideV w:val="none" w:sz="0" w:space="0" w:color="auto"/>
          </w:tblBorders>
        </w:tblPrEx>
        <w:tc>
          <w:tcPr>
            <w:tcW w:w="566" w:type="dxa"/>
            <w:tcBorders>
              <w:top w:val="nil"/>
              <w:left w:val="nil"/>
              <w:bottom w:val="nil"/>
              <w:right w:val="nil"/>
            </w:tcBorders>
          </w:tcPr>
          <w:p w14:paraId="56E32A74" w14:textId="77777777" w:rsidR="00C229C1" w:rsidRDefault="00C229C1">
            <w:pPr>
              <w:pStyle w:val="ConsPlusNormal"/>
            </w:pPr>
          </w:p>
        </w:tc>
        <w:tc>
          <w:tcPr>
            <w:tcW w:w="3344" w:type="dxa"/>
            <w:tcBorders>
              <w:top w:val="nil"/>
              <w:left w:val="nil"/>
              <w:bottom w:val="nil"/>
              <w:right w:val="nil"/>
            </w:tcBorders>
          </w:tcPr>
          <w:p w14:paraId="63E0804D" w14:textId="77777777" w:rsidR="00C229C1" w:rsidRDefault="00C229C1">
            <w:pPr>
              <w:pStyle w:val="ConsPlusNormal"/>
            </w:pPr>
          </w:p>
        </w:tc>
        <w:tc>
          <w:tcPr>
            <w:tcW w:w="1757" w:type="dxa"/>
            <w:tcBorders>
              <w:top w:val="nil"/>
              <w:left w:val="nil"/>
              <w:bottom w:val="nil"/>
              <w:right w:val="nil"/>
            </w:tcBorders>
          </w:tcPr>
          <w:p w14:paraId="36A6F3D9" w14:textId="77777777" w:rsidR="00C229C1" w:rsidRDefault="00C229C1">
            <w:pPr>
              <w:pStyle w:val="ConsPlusNormal"/>
            </w:pPr>
          </w:p>
        </w:tc>
        <w:tc>
          <w:tcPr>
            <w:tcW w:w="3458" w:type="dxa"/>
            <w:vMerge w:val="restart"/>
            <w:tcBorders>
              <w:top w:val="nil"/>
              <w:left w:val="nil"/>
              <w:bottom w:val="nil"/>
              <w:right w:val="nil"/>
            </w:tcBorders>
          </w:tcPr>
          <w:p w14:paraId="3DE5988F" w14:textId="77777777" w:rsidR="00C229C1" w:rsidRDefault="00C229C1">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w:t>
            </w:r>
            <w:r>
              <w:lastRenderedPageBreak/>
              <w:t>неврологическими нарушениями, задержкой роста и развития</w:t>
            </w:r>
          </w:p>
        </w:tc>
        <w:tc>
          <w:tcPr>
            <w:tcW w:w="1474" w:type="dxa"/>
            <w:tcBorders>
              <w:top w:val="nil"/>
              <w:left w:val="nil"/>
              <w:bottom w:val="nil"/>
              <w:right w:val="nil"/>
            </w:tcBorders>
          </w:tcPr>
          <w:p w14:paraId="2C1A7FCA"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0FA53A0F" w14:textId="77777777" w:rsidR="00C229C1" w:rsidRDefault="00C229C1">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587" w:type="dxa"/>
            <w:tcBorders>
              <w:top w:val="nil"/>
              <w:left w:val="nil"/>
              <w:bottom w:val="nil"/>
              <w:right w:val="nil"/>
            </w:tcBorders>
          </w:tcPr>
          <w:p w14:paraId="50B1047A" w14:textId="77777777" w:rsidR="00C229C1" w:rsidRDefault="00C229C1">
            <w:pPr>
              <w:pStyle w:val="ConsPlusNormal"/>
            </w:pPr>
          </w:p>
        </w:tc>
      </w:tr>
      <w:tr w:rsidR="00C229C1" w14:paraId="0542A98D" w14:textId="77777777">
        <w:tblPrEx>
          <w:tblBorders>
            <w:insideH w:val="none" w:sz="0" w:space="0" w:color="auto"/>
            <w:insideV w:val="none" w:sz="0" w:space="0" w:color="auto"/>
          </w:tblBorders>
        </w:tblPrEx>
        <w:tc>
          <w:tcPr>
            <w:tcW w:w="566" w:type="dxa"/>
            <w:tcBorders>
              <w:top w:val="nil"/>
              <w:left w:val="nil"/>
              <w:bottom w:val="nil"/>
              <w:right w:val="nil"/>
            </w:tcBorders>
          </w:tcPr>
          <w:p w14:paraId="19A0E89D" w14:textId="77777777" w:rsidR="00C229C1" w:rsidRDefault="00C229C1">
            <w:pPr>
              <w:pStyle w:val="ConsPlusNormal"/>
            </w:pPr>
          </w:p>
        </w:tc>
        <w:tc>
          <w:tcPr>
            <w:tcW w:w="3344" w:type="dxa"/>
            <w:tcBorders>
              <w:top w:val="nil"/>
              <w:left w:val="nil"/>
              <w:bottom w:val="nil"/>
              <w:right w:val="nil"/>
            </w:tcBorders>
          </w:tcPr>
          <w:p w14:paraId="4D089B03" w14:textId="77777777" w:rsidR="00C229C1" w:rsidRDefault="00C229C1">
            <w:pPr>
              <w:pStyle w:val="ConsPlusNormal"/>
            </w:pPr>
          </w:p>
        </w:tc>
        <w:tc>
          <w:tcPr>
            <w:tcW w:w="1757" w:type="dxa"/>
            <w:tcBorders>
              <w:top w:val="nil"/>
              <w:left w:val="nil"/>
              <w:bottom w:val="nil"/>
              <w:right w:val="nil"/>
            </w:tcBorders>
          </w:tcPr>
          <w:p w14:paraId="5E2FA2F8" w14:textId="77777777" w:rsidR="00C229C1" w:rsidRDefault="00C229C1">
            <w:pPr>
              <w:pStyle w:val="ConsPlusNormal"/>
            </w:pPr>
          </w:p>
        </w:tc>
        <w:tc>
          <w:tcPr>
            <w:tcW w:w="3458" w:type="dxa"/>
            <w:vMerge/>
            <w:tcBorders>
              <w:top w:val="nil"/>
              <w:left w:val="nil"/>
              <w:bottom w:val="nil"/>
              <w:right w:val="nil"/>
            </w:tcBorders>
          </w:tcPr>
          <w:p w14:paraId="648BFEF9" w14:textId="77777777" w:rsidR="00C229C1" w:rsidRDefault="00C229C1">
            <w:pPr>
              <w:pStyle w:val="ConsPlusNormal"/>
            </w:pPr>
          </w:p>
        </w:tc>
        <w:tc>
          <w:tcPr>
            <w:tcW w:w="1474" w:type="dxa"/>
            <w:tcBorders>
              <w:top w:val="nil"/>
              <w:left w:val="nil"/>
              <w:bottom w:val="nil"/>
              <w:right w:val="nil"/>
            </w:tcBorders>
          </w:tcPr>
          <w:p w14:paraId="69C19276" w14:textId="77777777" w:rsidR="00C229C1" w:rsidRDefault="00C229C1">
            <w:pPr>
              <w:pStyle w:val="ConsPlusNormal"/>
            </w:pPr>
          </w:p>
        </w:tc>
        <w:tc>
          <w:tcPr>
            <w:tcW w:w="3628" w:type="dxa"/>
            <w:tcBorders>
              <w:top w:val="nil"/>
              <w:left w:val="nil"/>
              <w:bottom w:val="nil"/>
              <w:right w:val="nil"/>
            </w:tcBorders>
          </w:tcPr>
          <w:p w14:paraId="421CAA4F" w14:textId="77777777" w:rsidR="00C229C1" w:rsidRDefault="00C229C1">
            <w:pPr>
              <w:pStyle w:val="ConsPlusNormal"/>
            </w:pPr>
            <w: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w:t>
            </w:r>
            <w:r>
              <w:lastRenderedPageBreak/>
              <w:t>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587" w:type="dxa"/>
            <w:tcBorders>
              <w:top w:val="nil"/>
              <w:left w:val="nil"/>
              <w:bottom w:val="nil"/>
              <w:right w:val="nil"/>
            </w:tcBorders>
          </w:tcPr>
          <w:p w14:paraId="60BE72B0" w14:textId="77777777" w:rsidR="00C229C1" w:rsidRDefault="00C229C1">
            <w:pPr>
              <w:pStyle w:val="ConsPlusNormal"/>
            </w:pPr>
          </w:p>
        </w:tc>
      </w:tr>
      <w:tr w:rsidR="00C229C1" w14:paraId="5443CB0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6F3101" w14:textId="77777777" w:rsidR="00C229C1" w:rsidRDefault="00C229C1">
            <w:pPr>
              <w:pStyle w:val="ConsPlusNormal"/>
              <w:jc w:val="center"/>
            </w:pPr>
            <w:r>
              <w:t>51.</w:t>
            </w:r>
          </w:p>
        </w:tc>
        <w:tc>
          <w:tcPr>
            <w:tcW w:w="3344" w:type="dxa"/>
            <w:vMerge w:val="restart"/>
            <w:tcBorders>
              <w:top w:val="nil"/>
              <w:left w:val="nil"/>
              <w:bottom w:val="nil"/>
              <w:right w:val="nil"/>
            </w:tcBorders>
          </w:tcPr>
          <w:p w14:paraId="69B7E8B3" w14:textId="77777777" w:rsidR="00C229C1" w:rsidRDefault="00C229C1">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57" w:type="dxa"/>
            <w:vMerge w:val="restart"/>
            <w:tcBorders>
              <w:top w:val="nil"/>
              <w:left w:val="nil"/>
              <w:bottom w:val="nil"/>
              <w:right w:val="nil"/>
            </w:tcBorders>
          </w:tcPr>
          <w:p w14:paraId="4F670619" w14:textId="77777777" w:rsidR="00C229C1" w:rsidRDefault="00C229C1">
            <w:pPr>
              <w:pStyle w:val="ConsPlusNormal"/>
            </w:pPr>
            <w:r>
              <w:t>G12.0, G31.8, G35, G36, G60, G70, G71, G80, G80.1, G80.2, G80.8, G81.1, G82.4</w:t>
            </w:r>
          </w:p>
        </w:tc>
        <w:tc>
          <w:tcPr>
            <w:tcW w:w="3458" w:type="dxa"/>
            <w:vMerge w:val="restart"/>
            <w:tcBorders>
              <w:top w:val="nil"/>
              <w:left w:val="nil"/>
              <w:bottom w:val="nil"/>
              <w:right w:val="nil"/>
            </w:tcBorders>
          </w:tcPr>
          <w:p w14:paraId="3E61DC93" w14:textId="77777777" w:rsidR="00C229C1" w:rsidRDefault="00C229C1">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474" w:type="dxa"/>
            <w:vMerge w:val="restart"/>
            <w:tcBorders>
              <w:top w:val="nil"/>
              <w:left w:val="nil"/>
              <w:bottom w:val="nil"/>
              <w:right w:val="nil"/>
            </w:tcBorders>
          </w:tcPr>
          <w:p w14:paraId="4B57D808"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4078294" w14:textId="77777777" w:rsidR="00C229C1" w:rsidRDefault="00C229C1">
            <w:pPr>
              <w:pStyle w:val="ConsPlusNormal"/>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587" w:type="dxa"/>
            <w:vMerge w:val="restart"/>
            <w:tcBorders>
              <w:top w:val="nil"/>
              <w:left w:val="nil"/>
              <w:bottom w:val="nil"/>
              <w:right w:val="nil"/>
            </w:tcBorders>
          </w:tcPr>
          <w:p w14:paraId="2F2908CF" w14:textId="77777777" w:rsidR="00C229C1" w:rsidRDefault="00C229C1">
            <w:pPr>
              <w:pStyle w:val="ConsPlusNormal"/>
              <w:jc w:val="center"/>
            </w:pPr>
            <w:r>
              <w:t>290236</w:t>
            </w:r>
          </w:p>
        </w:tc>
      </w:tr>
      <w:tr w:rsidR="00C229C1" w14:paraId="1056B4B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CFF573" w14:textId="77777777" w:rsidR="00C229C1" w:rsidRDefault="00C229C1">
            <w:pPr>
              <w:pStyle w:val="ConsPlusNormal"/>
            </w:pPr>
          </w:p>
        </w:tc>
        <w:tc>
          <w:tcPr>
            <w:tcW w:w="3344" w:type="dxa"/>
            <w:vMerge/>
            <w:tcBorders>
              <w:top w:val="nil"/>
              <w:left w:val="nil"/>
              <w:bottom w:val="nil"/>
              <w:right w:val="nil"/>
            </w:tcBorders>
          </w:tcPr>
          <w:p w14:paraId="100821EF" w14:textId="77777777" w:rsidR="00C229C1" w:rsidRDefault="00C229C1">
            <w:pPr>
              <w:pStyle w:val="ConsPlusNormal"/>
            </w:pPr>
          </w:p>
        </w:tc>
        <w:tc>
          <w:tcPr>
            <w:tcW w:w="1757" w:type="dxa"/>
            <w:vMerge/>
            <w:tcBorders>
              <w:top w:val="nil"/>
              <w:left w:val="nil"/>
              <w:bottom w:val="nil"/>
              <w:right w:val="nil"/>
            </w:tcBorders>
          </w:tcPr>
          <w:p w14:paraId="230A898B" w14:textId="77777777" w:rsidR="00C229C1" w:rsidRDefault="00C229C1">
            <w:pPr>
              <w:pStyle w:val="ConsPlusNormal"/>
            </w:pPr>
          </w:p>
        </w:tc>
        <w:tc>
          <w:tcPr>
            <w:tcW w:w="3458" w:type="dxa"/>
            <w:vMerge/>
            <w:tcBorders>
              <w:top w:val="nil"/>
              <w:left w:val="nil"/>
              <w:bottom w:val="nil"/>
              <w:right w:val="nil"/>
            </w:tcBorders>
          </w:tcPr>
          <w:p w14:paraId="664B6A6B" w14:textId="77777777" w:rsidR="00C229C1" w:rsidRDefault="00C229C1">
            <w:pPr>
              <w:pStyle w:val="ConsPlusNormal"/>
            </w:pPr>
          </w:p>
        </w:tc>
        <w:tc>
          <w:tcPr>
            <w:tcW w:w="1474" w:type="dxa"/>
            <w:vMerge/>
            <w:tcBorders>
              <w:top w:val="nil"/>
              <w:left w:val="nil"/>
              <w:bottom w:val="nil"/>
              <w:right w:val="nil"/>
            </w:tcBorders>
          </w:tcPr>
          <w:p w14:paraId="763E6B4D" w14:textId="77777777" w:rsidR="00C229C1" w:rsidRDefault="00C229C1">
            <w:pPr>
              <w:pStyle w:val="ConsPlusNormal"/>
            </w:pPr>
          </w:p>
        </w:tc>
        <w:tc>
          <w:tcPr>
            <w:tcW w:w="3628" w:type="dxa"/>
            <w:tcBorders>
              <w:top w:val="nil"/>
              <w:left w:val="nil"/>
              <w:bottom w:val="nil"/>
              <w:right w:val="nil"/>
            </w:tcBorders>
          </w:tcPr>
          <w:p w14:paraId="53A76068" w14:textId="77777777" w:rsidR="00C229C1" w:rsidRDefault="00C229C1">
            <w:pPr>
              <w:pStyle w:val="ConsPlusNormal"/>
            </w:pPr>
            <w: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w:t>
            </w:r>
            <w:r>
              <w:lastRenderedPageBreak/>
              <w:t>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587" w:type="dxa"/>
            <w:vMerge/>
            <w:tcBorders>
              <w:top w:val="nil"/>
              <w:left w:val="nil"/>
              <w:bottom w:val="nil"/>
              <w:right w:val="nil"/>
            </w:tcBorders>
          </w:tcPr>
          <w:p w14:paraId="572A644D" w14:textId="77777777" w:rsidR="00C229C1" w:rsidRDefault="00C229C1">
            <w:pPr>
              <w:pStyle w:val="ConsPlusNormal"/>
            </w:pPr>
          </w:p>
        </w:tc>
      </w:tr>
      <w:tr w:rsidR="00C229C1" w14:paraId="101B1087" w14:textId="77777777">
        <w:tblPrEx>
          <w:tblBorders>
            <w:insideH w:val="none" w:sz="0" w:space="0" w:color="auto"/>
            <w:insideV w:val="none" w:sz="0" w:space="0" w:color="auto"/>
          </w:tblBorders>
        </w:tblPrEx>
        <w:tc>
          <w:tcPr>
            <w:tcW w:w="566" w:type="dxa"/>
            <w:tcBorders>
              <w:top w:val="nil"/>
              <w:left w:val="nil"/>
              <w:bottom w:val="nil"/>
              <w:right w:val="nil"/>
            </w:tcBorders>
          </w:tcPr>
          <w:p w14:paraId="69609D89" w14:textId="77777777" w:rsidR="00C229C1" w:rsidRDefault="00C229C1">
            <w:pPr>
              <w:pStyle w:val="ConsPlusNormal"/>
              <w:jc w:val="center"/>
            </w:pPr>
            <w:r>
              <w:t>52.</w:t>
            </w:r>
          </w:p>
        </w:tc>
        <w:tc>
          <w:tcPr>
            <w:tcW w:w="3344" w:type="dxa"/>
            <w:tcBorders>
              <w:top w:val="nil"/>
              <w:left w:val="nil"/>
              <w:bottom w:val="nil"/>
              <w:right w:val="nil"/>
            </w:tcBorders>
          </w:tcPr>
          <w:p w14:paraId="3A8879AB" w14:textId="77777777" w:rsidR="00C229C1" w:rsidRDefault="00C229C1">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757" w:type="dxa"/>
            <w:tcBorders>
              <w:top w:val="nil"/>
              <w:left w:val="nil"/>
              <w:bottom w:val="nil"/>
              <w:right w:val="nil"/>
            </w:tcBorders>
          </w:tcPr>
          <w:p w14:paraId="20B07A5A" w14:textId="77777777" w:rsidR="00C229C1" w:rsidRDefault="00C229C1">
            <w:pPr>
              <w:pStyle w:val="ConsPlusNormal"/>
            </w:pPr>
            <w:r>
              <w:t>E10.2, E10.3, E10.4, E10.5, E10.6, E10.7, E10.8, E10.9</w:t>
            </w:r>
          </w:p>
        </w:tc>
        <w:tc>
          <w:tcPr>
            <w:tcW w:w="3458" w:type="dxa"/>
            <w:tcBorders>
              <w:top w:val="nil"/>
              <w:left w:val="nil"/>
              <w:bottom w:val="nil"/>
              <w:right w:val="nil"/>
            </w:tcBorders>
          </w:tcPr>
          <w:p w14:paraId="2D529162" w14:textId="77777777" w:rsidR="00C229C1" w:rsidRDefault="00C229C1">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474" w:type="dxa"/>
            <w:tcBorders>
              <w:top w:val="nil"/>
              <w:left w:val="nil"/>
              <w:bottom w:val="nil"/>
              <w:right w:val="nil"/>
            </w:tcBorders>
          </w:tcPr>
          <w:p w14:paraId="53A02967" w14:textId="77777777" w:rsidR="00C229C1" w:rsidRDefault="00C229C1">
            <w:pPr>
              <w:pStyle w:val="ConsPlusNormal"/>
            </w:pPr>
          </w:p>
        </w:tc>
        <w:tc>
          <w:tcPr>
            <w:tcW w:w="3628" w:type="dxa"/>
            <w:tcBorders>
              <w:top w:val="nil"/>
              <w:left w:val="nil"/>
              <w:bottom w:val="nil"/>
              <w:right w:val="nil"/>
            </w:tcBorders>
          </w:tcPr>
          <w:p w14:paraId="4261353A" w14:textId="77777777" w:rsidR="00C229C1" w:rsidRDefault="00C229C1">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587" w:type="dxa"/>
            <w:tcBorders>
              <w:top w:val="nil"/>
              <w:left w:val="nil"/>
              <w:bottom w:val="nil"/>
              <w:right w:val="nil"/>
            </w:tcBorders>
          </w:tcPr>
          <w:p w14:paraId="2643BF9F" w14:textId="77777777" w:rsidR="00C229C1" w:rsidRDefault="00C229C1">
            <w:pPr>
              <w:pStyle w:val="ConsPlusNormal"/>
              <w:jc w:val="center"/>
            </w:pPr>
            <w:r>
              <w:t>640786</w:t>
            </w:r>
          </w:p>
        </w:tc>
      </w:tr>
      <w:tr w:rsidR="00C229C1" w14:paraId="1B6CEAA2" w14:textId="77777777">
        <w:tblPrEx>
          <w:tblBorders>
            <w:insideH w:val="none" w:sz="0" w:space="0" w:color="auto"/>
            <w:insideV w:val="none" w:sz="0" w:space="0" w:color="auto"/>
          </w:tblBorders>
        </w:tblPrEx>
        <w:tc>
          <w:tcPr>
            <w:tcW w:w="566" w:type="dxa"/>
            <w:tcBorders>
              <w:top w:val="nil"/>
              <w:left w:val="nil"/>
              <w:bottom w:val="nil"/>
              <w:right w:val="nil"/>
            </w:tcBorders>
          </w:tcPr>
          <w:p w14:paraId="7955D5BE" w14:textId="77777777" w:rsidR="00C229C1" w:rsidRDefault="00C229C1">
            <w:pPr>
              <w:pStyle w:val="ConsPlusNormal"/>
            </w:pPr>
          </w:p>
        </w:tc>
        <w:tc>
          <w:tcPr>
            <w:tcW w:w="3344" w:type="dxa"/>
            <w:tcBorders>
              <w:top w:val="nil"/>
              <w:left w:val="nil"/>
              <w:bottom w:val="nil"/>
              <w:right w:val="nil"/>
            </w:tcBorders>
          </w:tcPr>
          <w:p w14:paraId="6CF5DDE5" w14:textId="77777777" w:rsidR="00C229C1" w:rsidRDefault="00C229C1">
            <w:pPr>
              <w:pStyle w:val="ConsPlusNormal"/>
            </w:pPr>
          </w:p>
        </w:tc>
        <w:tc>
          <w:tcPr>
            <w:tcW w:w="1757" w:type="dxa"/>
            <w:tcBorders>
              <w:top w:val="nil"/>
              <w:left w:val="nil"/>
              <w:bottom w:val="nil"/>
              <w:right w:val="nil"/>
            </w:tcBorders>
          </w:tcPr>
          <w:p w14:paraId="2F4E8E68" w14:textId="77777777" w:rsidR="00C229C1" w:rsidRDefault="00C229C1">
            <w:pPr>
              <w:pStyle w:val="ConsPlusNormal"/>
            </w:pPr>
          </w:p>
        </w:tc>
        <w:tc>
          <w:tcPr>
            <w:tcW w:w="3458" w:type="dxa"/>
            <w:tcBorders>
              <w:top w:val="nil"/>
              <w:left w:val="nil"/>
              <w:bottom w:val="nil"/>
              <w:right w:val="nil"/>
            </w:tcBorders>
          </w:tcPr>
          <w:p w14:paraId="73B9FB21" w14:textId="77777777" w:rsidR="00C229C1" w:rsidRDefault="00C229C1">
            <w:pPr>
              <w:pStyle w:val="ConsPlusNormal"/>
            </w:pPr>
          </w:p>
        </w:tc>
        <w:tc>
          <w:tcPr>
            <w:tcW w:w="1474" w:type="dxa"/>
            <w:tcBorders>
              <w:top w:val="nil"/>
              <w:left w:val="nil"/>
              <w:bottom w:val="nil"/>
              <w:right w:val="nil"/>
            </w:tcBorders>
          </w:tcPr>
          <w:p w14:paraId="40E4088A" w14:textId="77777777" w:rsidR="00C229C1" w:rsidRDefault="00C229C1">
            <w:pPr>
              <w:pStyle w:val="ConsPlusNormal"/>
            </w:pPr>
          </w:p>
        </w:tc>
        <w:tc>
          <w:tcPr>
            <w:tcW w:w="3628" w:type="dxa"/>
            <w:tcBorders>
              <w:top w:val="nil"/>
              <w:left w:val="nil"/>
              <w:bottom w:val="nil"/>
              <w:right w:val="nil"/>
            </w:tcBorders>
          </w:tcPr>
          <w:p w14:paraId="0728712D" w14:textId="77777777" w:rsidR="00C229C1" w:rsidRDefault="00C229C1">
            <w:pPr>
              <w:pStyle w:val="ConsPlusNormal"/>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587" w:type="dxa"/>
            <w:tcBorders>
              <w:top w:val="nil"/>
              <w:left w:val="nil"/>
              <w:bottom w:val="nil"/>
              <w:right w:val="nil"/>
            </w:tcBorders>
          </w:tcPr>
          <w:p w14:paraId="358A7310" w14:textId="77777777" w:rsidR="00C229C1" w:rsidRDefault="00C229C1">
            <w:pPr>
              <w:pStyle w:val="ConsPlusNormal"/>
            </w:pPr>
          </w:p>
        </w:tc>
      </w:tr>
      <w:tr w:rsidR="00C229C1" w14:paraId="29D4B1AD" w14:textId="77777777">
        <w:tblPrEx>
          <w:tblBorders>
            <w:insideH w:val="none" w:sz="0" w:space="0" w:color="auto"/>
            <w:insideV w:val="none" w:sz="0" w:space="0" w:color="auto"/>
          </w:tblBorders>
        </w:tblPrEx>
        <w:tc>
          <w:tcPr>
            <w:tcW w:w="566" w:type="dxa"/>
            <w:tcBorders>
              <w:top w:val="nil"/>
              <w:left w:val="nil"/>
              <w:bottom w:val="nil"/>
              <w:right w:val="nil"/>
            </w:tcBorders>
          </w:tcPr>
          <w:p w14:paraId="3C71F6B5" w14:textId="77777777" w:rsidR="00C229C1" w:rsidRDefault="00C229C1">
            <w:pPr>
              <w:pStyle w:val="ConsPlusNormal"/>
              <w:jc w:val="center"/>
            </w:pPr>
            <w:r>
              <w:t>53.</w:t>
            </w:r>
          </w:p>
        </w:tc>
        <w:tc>
          <w:tcPr>
            <w:tcW w:w="3344" w:type="dxa"/>
            <w:tcBorders>
              <w:top w:val="nil"/>
              <w:left w:val="nil"/>
              <w:bottom w:val="nil"/>
              <w:right w:val="nil"/>
            </w:tcBorders>
          </w:tcPr>
          <w:p w14:paraId="7B125DE2" w14:textId="77777777" w:rsidR="00C229C1" w:rsidRDefault="00C229C1">
            <w:pPr>
              <w:pStyle w:val="ConsPlusNormal"/>
            </w:pPr>
            <w:r>
              <w:t xml:space="preserve">Поликомпонентное лечение юношеского ревматоидного артрита с инициацией и (или) </w:t>
            </w:r>
            <w:r>
              <w:lastRenderedPageBreak/>
              <w:t>заменой генно-инженерных биологических лекарственных препаратов или селективных иммунодепрессантов</w:t>
            </w:r>
          </w:p>
        </w:tc>
        <w:tc>
          <w:tcPr>
            <w:tcW w:w="1757" w:type="dxa"/>
            <w:tcBorders>
              <w:top w:val="nil"/>
              <w:left w:val="nil"/>
              <w:bottom w:val="nil"/>
              <w:right w:val="nil"/>
            </w:tcBorders>
          </w:tcPr>
          <w:p w14:paraId="0AA8A908" w14:textId="77777777" w:rsidR="00C229C1" w:rsidRDefault="00C229C1">
            <w:pPr>
              <w:pStyle w:val="ConsPlusNormal"/>
            </w:pPr>
            <w:r>
              <w:lastRenderedPageBreak/>
              <w:t>M08.0</w:t>
            </w:r>
          </w:p>
        </w:tc>
        <w:tc>
          <w:tcPr>
            <w:tcW w:w="3458" w:type="dxa"/>
            <w:tcBorders>
              <w:top w:val="nil"/>
              <w:left w:val="nil"/>
              <w:bottom w:val="nil"/>
              <w:right w:val="nil"/>
            </w:tcBorders>
          </w:tcPr>
          <w:p w14:paraId="03694A30" w14:textId="77777777" w:rsidR="00C229C1" w:rsidRDefault="00C229C1">
            <w:pPr>
              <w:pStyle w:val="ConsPlusNormal"/>
            </w:pPr>
            <w:r>
              <w:t xml:space="preserve">юношеский ревматоидный артрит с высокой (средней) степенью активности воспалительного </w:t>
            </w:r>
            <w:r>
              <w:lastRenderedPageBreak/>
              <w:t>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794FC257"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03DF7893" w14:textId="77777777" w:rsidR="00C229C1" w:rsidRDefault="00C229C1">
            <w:pPr>
              <w:pStyle w:val="ConsPlusNormal"/>
            </w:pPr>
            <w:r>
              <w:t xml:space="preserve">поликомпонентная терапия с инициацией или заменой генно-инженерных биологических </w:t>
            </w:r>
            <w:r>
              <w:lastRenderedPageBreak/>
              <w:t>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2F214159" w14:textId="77777777" w:rsidR="00C229C1" w:rsidRDefault="00C229C1">
            <w:pPr>
              <w:pStyle w:val="ConsPlusNormal"/>
              <w:jc w:val="center"/>
            </w:pPr>
            <w:r>
              <w:lastRenderedPageBreak/>
              <w:t>400388</w:t>
            </w:r>
          </w:p>
        </w:tc>
      </w:tr>
      <w:tr w:rsidR="00C229C1" w14:paraId="051B7D4C" w14:textId="77777777">
        <w:tblPrEx>
          <w:tblBorders>
            <w:insideH w:val="none" w:sz="0" w:space="0" w:color="auto"/>
            <w:insideV w:val="none" w:sz="0" w:space="0" w:color="auto"/>
          </w:tblBorders>
        </w:tblPrEx>
        <w:tc>
          <w:tcPr>
            <w:tcW w:w="566" w:type="dxa"/>
            <w:tcBorders>
              <w:top w:val="nil"/>
              <w:left w:val="nil"/>
              <w:bottom w:val="nil"/>
              <w:right w:val="nil"/>
            </w:tcBorders>
          </w:tcPr>
          <w:p w14:paraId="5FB0F21E" w14:textId="77777777" w:rsidR="00C229C1" w:rsidRDefault="00C229C1">
            <w:pPr>
              <w:pStyle w:val="ConsPlusNormal"/>
              <w:jc w:val="center"/>
            </w:pPr>
            <w:r>
              <w:t>54.</w:t>
            </w:r>
          </w:p>
        </w:tc>
        <w:tc>
          <w:tcPr>
            <w:tcW w:w="3344" w:type="dxa"/>
            <w:tcBorders>
              <w:top w:val="nil"/>
              <w:left w:val="nil"/>
              <w:bottom w:val="nil"/>
              <w:right w:val="nil"/>
            </w:tcBorders>
          </w:tcPr>
          <w:p w14:paraId="2245528D" w14:textId="77777777" w:rsidR="00C229C1" w:rsidRDefault="00C229C1">
            <w:pPr>
              <w:pStyle w:val="ConsPlusNormal"/>
            </w:pPr>
            <w:r>
              <w:t xml:space="preserve">Поликомпонентное лечение узелкового полиартериита и родственных состояний, других некротизирующих васкулопатий, </w:t>
            </w:r>
            <w:r>
              <w:lastRenderedPageBreak/>
              <w:t>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587CA30B" w14:textId="77777777" w:rsidR="00C229C1" w:rsidRDefault="00C229C1">
            <w:pPr>
              <w:pStyle w:val="ConsPlusNormal"/>
            </w:pPr>
            <w:r>
              <w:lastRenderedPageBreak/>
              <w:t>M32</w:t>
            </w:r>
          </w:p>
        </w:tc>
        <w:tc>
          <w:tcPr>
            <w:tcW w:w="3458" w:type="dxa"/>
            <w:tcBorders>
              <w:top w:val="nil"/>
              <w:left w:val="nil"/>
              <w:bottom w:val="nil"/>
              <w:right w:val="nil"/>
            </w:tcBorders>
          </w:tcPr>
          <w:p w14:paraId="4087C333" w14:textId="77777777" w:rsidR="00C229C1" w:rsidRDefault="00C229C1">
            <w:pPr>
              <w:pStyle w:val="ConsPlusNormal"/>
            </w:pPr>
            <w:r>
              <w:t xml:space="preserve">системная красная волчанка с высокой (средней) степенью активности воспалительного процесса, и (или) резистентностью, </w:t>
            </w:r>
            <w:r>
              <w:lastRenderedPageBreak/>
              <w:t>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33584C14"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5D6B58DB"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(или) </w:t>
            </w:r>
            <w:r>
              <w:lastRenderedPageBreak/>
              <w:t xml:space="preserve">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w:t>
            </w:r>
            <w:r>
              <w:lastRenderedPageBreak/>
              <w:t>(или) психологическую реабилитацию)</w:t>
            </w:r>
          </w:p>
        </w:tc>
        <w:tc>
          <w:tcPr>
            <w:tcW w:w="1587" w:type="dxa"/>
            <w:tcBorders>
              <w:top w:val="nil"/>
              <w:left w:val="nil"/>
              <w:bottom w:val="nil"/>
              <w:right w:val="nil"/>
            </w:tcBorders>
          </w:tcPr>
          <w:p w14:paraId="7A3CAF3C" w14:textId="77777777" w:rsidR="00C229C1" w:rsidRDefault="00C229C1">
            <w:pPr>
              <w:pStyle w:val="ConsPlusNormal"/>
              <w:jc w:val="center"/>
            </w:pPr>
            <w:r>
              <w:lastRenderedPageBreak/>
              <w:t>714401</w:t>
            </w:r>
          </w:p>
        </w:tc>
      </w:tr>
      <w:tr w:rsidR="00C229C1" w14:paraId="4848F799" w14:textId="77777777">
        <w:tblPrEx>
          <w:tblBorders>
            <w:insideH w:val="none" w:sz="0" w:space="0" w:color="auto"/>
            <w:insideV w:val="none" w:sz="0" w:space="0" w:color="auto"/>
          </w:tblBorders>
        </w:tblPrEx>
        <w:tc>
          <w:tcPr>
            <w:tcW w:w="566" w:type="dxa"/>
            <w:tcBorders>
              <w:top w:val="nil"/>
              <w:left w:val="nil"/>
              <w:bottom w:val="nil"/>
              <w:right w:val="nil"/>
            </w:tcBorders>
          </w:tcPr>
          <w:p w14:paraId="0AA280B0" w14:textId="77777777" w:rsidR="00C229C1" w:rsidRDefault="00C229C1">
            <w:pPr>
              <w:pStyle w:val="ConsPlusNormal"/>
            </w:pPr>
          </w:p>
        </w:tc>
        <w:tc>
          <w:tcPr>
            <w:tcW w:w="3344" w:type="dxa"/>
            <w:tcBorders>
              <w:top w:val="nil"/>
              <w:left w:val="nil"/>
              <w:bottom w:val="nil"/>
              <w:right w:val="nil"/>
            </w:tcBorders>
          </w:tcPr>
          <w:p w14:paraId="172F9CA2" w14:textId="77777777" w:rsidR="00C229C1" w:rsidRDefault="00C229C1">
            <w:pPr>
              <w:pStyle w:val="ConsPlusNormal"/>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1898AB46" w14:textId="77777777" w:rsidR="00C229C1" w:rsidRDefault="00C229C1">
            <w:pPr>
              <w:pStyle w:val="ConsPlusNormal"/>
            </w:pPr>
            <w:r>
              <w:t>M08.2, E85.0, D89.8</w:t>
            </w:r>
          </w:p>
        </w:tc>
        <w:tc>
          <w:tcPr>
            <w:tcW w:w="3458" w:type="dxa"/>
            <w:tcBorders>
              <w:top w:val="nil"/>
              <w:left w:val="nil"/>
              <w:bottom w:val="nil"/>
              <w:right w:val="nil"/>
            </w:tcBorders>
          </w:tcPr>
          <w:p w14:paraId="33EF6DA7" w14:textId="77777777" w:rsidR="00C229C1" w:rsidRDefault="00C229C1">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034E759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7402C89F"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w:t>
            </w:r>
            <w:r>
              <w:lastRenderedPageBreak/>
              <w:t>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29D76BA2" w14:textId="77777777" w:rsidR="00C229C1" w:rsidRDefault="00C229C1">
            <w:pPr>
              <w:pStyle w:val="ConsPlusNormal"/>
            </w:pPr>
          </w:p>
        </w:tc>
      </w:tr>
      <w:tr w:rsidR="00C229C1" w14:paraId="0B5548C8" w14:textId="77777777">
        <w:tblPrEx>
          <w:tblBorders>
            <w:insideH w:val="none" w:sz="0" w:space="0" w:color="auto"/>
            <w:insideV w:val="none" w:sz="0" w:space="0" w:color="auto"/>
          </w:tblBorders>
        </w:tblPrEx>
        <w:tc>
          <w:tcPr>
            <w:tcW w:w="566" w:type="dxa"/>
            <w:tcBorders>
              <w:top w:val="nil"/>
              <w:left w:val="nil"/>
              <w:bottom w:val="nil"/>
              <w:right w:val="nil"/>
            </w:tcBorders>
          </w:tcPr>
          <w:p w14:paraId="324F88F1" w14:textId="77777777" w:rsidR="00C229C1" w:rsidRDefault="00C229C1">
            <w:pPr>
              <w:pStyle w:val="ConsPlusNormal"/>
            </w:pPr>
          </w:p>
        </w:tc>
        <w:tc>
          <w:tcPr>
            <w:tcW w:w="3344" w:type="dxa"/>
            <w:tcBorders>
              <w:top w:val="nil"/>
              <w:left w:val="nil"/>
              <w:bottom w:val="nil"/>
              <w:right w:val="nil"/>
            </w:tcBorders>
          </w:tcPr>
          <w:p w14:paraId="30454FA8" w14:textId="77777777" w:rsidR="00C229C1" w:rsidRDefault="00C229C1">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6E0DAC28" w14:textId="77777777" w:rsidR="00C229C1" w:rsidRDefault="00C229C1">
            <w:pPr>
              <w:pStyle w:val="ConsPlusNormal"/>
            </w:pPr>
            <w:r>
              <w:t>M30, M31, M35</w:t>
            </w:r>
          </w:p>
        </w:tc>
        <w:tc>
          <w:tcPr>
            <w:tcW w:w="3458" w:type="dxa"/>
            <w:tcBorders>
              <w:top w:val="nil"/>
              <w:left w:val="nil"/>
              <w:bottom w:val="nil"/>
              <w:right w:val="nil"/>
            </w:tcBorders>
          </w:tcPr>
          <w:p w14:paraId="1D92695A" w14:textId="77777777" w:rsidR="00C229C1" w:rsidRDefault="00C229C1">
            <w:pPr>
              <w:pStyle w:val="ConsPlusNormal"/>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14E06E0D"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00EA9FB9"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w:t>
            </w:r>
            <w:r>
              <w:lastRenderedPageBreak/>
              <w:t>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43FE3C1F" w14:textId="77777777" w:rsidR="00C229C1" w:rsidRDefault="00C229C1">
            <w:pPr>
              <w:pStyle w:val="ConsPlusNormal"/>
            </w:pPr>
          </w:p>
        </w:tc>
      </w:tr>
      <w:tr w:rsidR="00C229C1" w14:paraId="31357547" w14:textId="77777777">
        <w:tblPrEx>
          <w:tblBorders>
            <w:insideH w:val="none" w:sz="0" w:space="0" w:color="auto"/>
            <w:insideV w:val="none" w:sz="0" w:space="0" w:color="auto"/>
          </w:tblBorders>
        </w:tblPrEx>
        <w:tc>
          <w:tcPr>
            <w:tcW w:w="566" w:type="dxa"/>
            <w:tcBorders>
              <w:top w:val="nil"/>
              <w:left w:val="nil"/>
              <w:bottom w:val="nil"/>
              <w:right w:val="nil"/>
            </w:tcBorders>
          </w:tcPr>
          <w:p w14:paraId="61D5E597" w14:textId="77777777" w:rsidR="00C229C1" w:rsidRDefault="00C229C1">
            <w:pPr>
              <w:pStyle w:val="ConsPlusNormal"/>
            </w:pPr>
          </w:p>
        </w:tc>
        <w:tc>
          <w:tcPr>
            <w:tcW w:w="3344" w:type="dxa"/>
            <w:tcBorders>
              <w:top w:val="nil"/>
              <w:left w:val="nil"/>
              <w:bottom w:val="nil"/>
              <w:right w:val="nil"/>
            </w:tcBorders>
          </w:tcPr>
          <w:p w14:paraId="65D5AFE3" w14:textId="77777777" w:rsidR="00C229C1" w:rsidRDefault="00C229C1">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51C99618" w14:textId="77777777" w:rsidR="00C229C1" w:rsidRDefault="00C229C1">
            <w:pPr>
              <w:pStyle w:val="ConsPlusNormal"/>
            </w:pPr>
            <w:r>
              <w:t>M34</w:t>
            </w:r>
          </w:p>
        </w:tc>
        <w:tc>
          <w:tcPr>
            <w:tcW w:w="3458" w:type="dxa"/>
            <w:tcBorders>
              <w:top w:val="nil"/>
              <w:left w:val="nil"/>
              <w:bottom w:val="nil"/>
              <w:right w:val="nil"/>
            </w:tcBorders>
          </w:tcPr>
          <w:p w14:paraId="3D8FEF82" w14:textId="77777777" w:rsidR="00C229C1" w:rsidRDefault="00C229C1">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55E4316E" w14:textId="77777777" w:rsidR="00C229C1" w:rsidRDefault="00C229C1">
            <w:pPr>
              <w:pStyle w:val="ConsPlusNormal"/>
            </w:pPr>
            <w:r>
              <w:t>терапевтическое лечение</w:t>
            </w:r>
          </w:p>
        </w:tc>
        <w:tc>
          <w:tcPr>
            <w:tcW w:w="3628" w:type="dxa"/>
            <w:tcBorders>
              <w:top w:val="nil"/>
              <w:left w:val="nil"/>
              <w:bottom w:val="nil"/>
              <w:right w:val="nil"/>
            </w:tcBorders>
          </w:tcPr>
          <w:p w14:paraId="2E4935AF"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w:t>
            </w:r>
            <w:r>
              <w:lastRenderedPageBreak/>
              <w:t>(или)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499D438E" w14:textId="77777777" w:rsidR="00C229C1" w:rsidRDefault="00C229C1">
            <w:pPr>
              <w:pStyle w:val="ConsPlusNormal"/>
            </w:pPr>
          </w:p>
        </w:tc>
      </w:tr>
      <w:tr w:rsidR="00C229C1" w14:paraId="5855085F" w14:textId="77777777">
        <w:tblPrEx>
          <w:tblBorders>
            <w:insideH w:val="none" w:sz="0" w:space="0" w:color="auto"/>
            <w:insideV w:val="none" w:sz="0" w:space="0" w:color="auto"/>
          </w:tblBorders>
        </w:tblPrEx>
        <w:tc>
          <w:tcPr>
            <w:tcW w:w="566" w:type="dxa"/>
            <w:tcBorders>
              <w:top w:val="nil"/>
              <w:left w:val="nil"/>
              <w:bottom w:val="nil"/>
              <w:right w:val="nil"/>
            </w:tcBorders>
          </w:tcPr>
          <w:p w14:paraId="6AE104B3" w14:textId="77777777" w:rsidR="00C229C1" w:rsidRDefault="00C229C1">
            <w:pPr>
              <w:pStyle w:val="ConsPlusNormal"/>
              <w:jc w:val="center"/>
            </w:pPr>
            <w:r>
              <w:t>55.</w:t>
            </w:r>
          </w:p>
        </w:tc>
        <w:tc>
          <w:tcPr>
            <w:tcW w:w="3344" w:type="dxa"/>
            <w:tcBorders>
              <w:top w:val="nil"/>
              <w:left w:val="nil"/>
              <w:bottom w:val="nil"/>
              <w:right w:val="nil"/>
            </w:tcBorders>
          </w:tcPr>
          <w:p w14:paraId="557E340C" w14:textId="77777777" w:rsidR="00C229C1" w:rsidRDefault="00C229C1">
            <w:pPr>
              <w:pStyle w:val="ConsPlusNormal"/>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659F9549" w14:textId="77777777" w:rsidR="00C229C1" w:rsidRDefault="00C229C1">
            <w:pPr>
              <w:pStyle w:val="ConsPlusNormal"/>
            </w:pPr>
            <w:r>
              <w:t>M33</w:t>
            </w:r>
          </w:p>
        </w:tc>
        <w:tc>
          <w:tcPr>
            <w:tcW w:w="3458" w:type="dxa"/>
            <w:tcBorders>
              <w:top w:val="nil"/>
              <w:left w:val="nil"/>
              <w:bottom w:val="nil"/>
              <w:right w:val="nil"/>
            </w:tcBorders>
          </w:tcPr>
          <w:p w14:paraId="362F050F" w14:textId="77777777" w:rsidR="00C229C1" w:rsidRDefault="00C229C1">
            <w:pPr>
              <w:pStyle w:val="ConsPlusNormal"/>
            </w:pPr>
            <w: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w:t>
            </w:r>
            <w:r>
              <w:lastRenderedPageBreak/>
              <w:t>иммунодепрессантами</w:t>
            </w:r>
          </w:p>
        </w:tc>
        <w:tc>
          <w:tcPr>
            <w:tcW w:w="1474" w:type="dxa"/>
            <w:tcBorders>
              <w:top w:val="nil"/>
              <w:left w:val="nil"/>
              <w:bottom w:val="nil"/>
              <w:right w:val="nil"/>
            </w:tcBorders>
          </w:tcPr>
          <w:p w14:paraId="44E1EDBC"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A6A249B" w14:textId="77777777" w:rsidR="00C229C1" w:rsidRDefault="00C229C1">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w:t>
            </w:r>
            <w:r>
              <w:lastRenderedPageBreak/>
              <w:t>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450B29F2" w14:textId="77777777" w:rsidR="00C229C1" w:rsidRDefault="00C229C1">
            <w:pPr>
              <w:pStyle w:val="ConsPlusNormal"/>
              <w:jc w:val="center"/>
            </w:pPr>
            <w:r>
              <w:lastRenderedPageBreak/>
              <w:t>1005306</w:t>
            </w:r>
          </w:p>
        </w:tc>
      </w:tr>
      <w:tr w:rsidR="00C229C1" w14:paraId="2D24AAA4" w14:textId="77777777">
        <w:tblPrEx>
          <w:tblBorders>
            <w:insideH w:val="none" w:sz="0" w:space="0" w:color="auto"/>
            <w:insideV w:val="none" w:sz="0" w:space="0" w:color="auto"/>
          </w:tblBorders>
        </w:tblPrEx>
        <w:tc>
          <w:tcPr>
            <w:tcW w:w="566" w:type="dxa"/>
            <w:tcBorders>
              <w:top w:val="nil"/>
              <w:left w:val="nil"/>
              <w:bottom w:val="nil"/>
              <w:right w:val="nil"/>
            </w:tcBorders>
          </w:tcPr>
          <w:p w14:paraId="512F0E16" w14:textId="77777777" w:rsidR="00C229C1" w:rsidRDefault="00C229C1">
            <w:pPr>
              <w:pStyle w:val="ConsPlusNormal"/>
              <w:jc w:val="center"/>
            </w:pPr>
            <w:r>
              <w:t>56.</w:t>
            </w:r>
          </w:p>
        </w:tc>
        <w:tc>
          <w:tcPr>
            <w:tcW w:w="3344" w:type="dxa"/>
            <w:tcBorders>
              <w:top w:val="nil"/>
              <w:left w:val="nil"/>
              <w:bottom w:val="nil"/>
              <w:right w:val="nil"/>
            </w:tcBorders>
          </w:tcPr>
          <w:p w14:paraId="153C3936" w14:textId="77777777" w:rsidR="00C229C1" w:rsidRDefault="00C229C1">
            <w:pPr>
              <w:pStyle w:val="ConsPlusNormal"/>
            </w:pPr>
            <w:r>
              <w:t>Поликомпонентное лечение вторичного гемофагоцитарного синдрома (гемофагоцитарного лимфогистиоцитоза)</w:t>
            </w:r>
          </w:p>
        </w:tc>
        <w:tc>
          <w:tcPr>
            <w:tcW w:w="1757" w:type="dxa"/>
            <w:tcBorders>
              <w:top w:val="nil"/>
              <w:left w:val="nil"/>
              <w:bottom w:val="nil"/>
              <w:right w:val="nil"/>
            </w:tcBorders>
          </w:tcPr>
          <w:p w14:paraId="426B9094" w14:textId="77777777" w:rsidR="00C229C1" w:rsidRDefault="00C229C1">
            <w:pPr>
              <w:pStyle w:val="ConsPlusNormal"/>
            </w:pPr>
            <w:r>
              <w:t>D76.1</w:t>
            </w:r>
          </w:p>
        </w:tc>
        <w:tc>
          <w:tcPr>
            <w:tcW w:w="3458" w:type="dxa"/>
            <w:tcBorders>
              <w:top w:val="nil"/>
              <w:left w:val="nil"/>
              <w:bottom w:val="nil"/>
              <w:right w:val="nil"/>
            </w:tcBorders>
          </w:tcPr>
          <w:p w14:paraId="33964DF1" w14:textId="77777777" w:rsidR="00C229C1" w:rsidRDefault="00C229C1">
            <w:pPr>
              <w:pStyle w:val="ConsPlusNormal"/>
            </w:pPr>
            <w:r>
              <w:t xml:space="preserve">вторичный гемофагоцитарный синдром (гемофагоцитарный лимфогистиоцитоз), ассоциированный с </w:t>
            </w:r>
            <w:r>
              <w:lastRenderedPageBreak/>
              <w:t>ревматическими болезнями и аутовоспалительными заболеваниями</w:t>
            </w:r>
          </w:p>
        </w:tc>
        <w:tc>
          <w:tcPr>
            <w:tcW w:w="1474" w:type="dxa"/>
            <w:tcBorders>
              <w:top w:val="nil"/>
              <w:left w:val="nil"/>
              <w:bottom w:val="nil"/>
              <w:right w:val="nil"/>
            </w:tcBorders>
          </w:tcPr>
          <w:p w14:paraId="2838D7AA" w14:textId="77777777" w:rsidR="00C229C1" w:rsidRDefault="00C229C1">
            <w:pPr>
              <w:pStyle w:val="ConsPlusNormal"/>
            </w:pPr>
            <w:r>
              <w:lastRenderedPageBreak/>
              <w:t>терапевтическое лечение</w:t>
            </w:r>
          </w:p>
        </w:tc>
        <w:tc>
          <w:tcPr>
            <w:tcW w:w="3628" w:type="dxa"/>
            <w:tcBorders>
              <w:top w:val="nil"/>
              <w:left w:val="nil"/>
              <w:bottom w:val="nil"/>
              <w:right w:val="nil"/>
            </w:tcBorders>
          </w:tcPr>
          <w:p w14:paraId="27B668AE" w14:textId="77777777" w:rsidR="00C229C1" w:rsidRDefault="00C229C1">
            <w:pPr>
              <w:pStyle w:val="ConsPlusNormal"/>
            </w:pPr>
            <w:r>
              <w:t xml:space="preserve">поликомпонентная терапия с применением высоких доз глюкокортикоидов для внутривенного и (или) перорального </w:t>
            </w:r>
            <w:r>
              <w:lastRenderedPageBreak/>
              <w:t xml:space="preserve">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w:t>
            </w:r>
            <w:r>
              <w:lastRenderedPageBreak/>
              <w:t>реабилитацию)</w:t>
            </w:r>
          </w:p>
        </w:tc>
        <w:tc>
          <w:tcPr>
            <w:tcW w:w="1587" w:type="dxa"/>
            <w:tcBorders>
              <w:top w:val="nil"/>
              <w:left w:val="nil"/>
              <w:bottom w:val="nil"/>
              <w:right w:val="nil"/>
            </w:tcBorders>
          </w:tcPr>
          <w:p w14:paraId="1BDA9F79" w14:textId="77777777" w:rsidR="00C229C1" w:rsidRDefault="00C229C1">
            <w:pPr>
              <w:pStyle w:val="ConsPlusNormal"/>
              <w:jc w:val="center"/>
            </w:pPr>
            <w:r>
              <w:lastRenderedPageBreak/>
              <w:t>1335343</w:t>
            </w:r>
          </w:p>
        </w:tc>
      </w:tr>
      <w:tr w:rsidR="00C229C1" w14:paraId="5EC1B27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2B32C91" w14:textId="77777777" w:rsidR="00C229C1" w:rsidRDefault="00C229C1">
            <w:pPr>
              <w:pStyle w:val="ConsPlusNormal"/>
              <w:jc w:val="center"/>
              <w:outlineLvl w:val="3"/>
            </w:pPr>
            <w:r>
              <w:lastRenderedPageBreak/>
              <w:t>Сердечно-сосудистая хирургия</w:t>
            </w:r>
          </w:p>
        </w:tc>
      </w:tr>
      <w:tr w:rsidR="00C229C1" w14:paraId="2DFCA9D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E80F0A" w14:textId="77777777" w:rsidR="00C229C1" w:rsidRDefault="00C229C1">
            <w:pPr>
              <w:pStyle w:val="ConsPlusNormal"/>
              <w:jc w:val="center"/>
            </w:pPr>
            <w:r>
              <w:t>57.</w:t>
            </w:r>
          </w:p>
        </w:tc>
        <w:tc>
          <w:tcPr>
            <w:tcW w:w="3344" w:type="dxa"/>
            <w:vMerge w:val="restart"/>
            <w:tcBorders>
              <w:top w:val="nil"/>
              <w:left w:val="nil"/>
              <w:bottom w:val="nil"/>
              <w:right w:val="nil"/>
            </w:tcBorders>
          </w:tcPr>
          <w:p w14:paraId="2C95D8FD" w14:textId="77777777" w:rsidR="00C229C1" w:rsidRDefault="00C229C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57" w:type="dxa"/>
            <w:vMerge w:val="restart"/>
            <w:tcBorders>
              <w:top w:val="nil"/>
              <w:left w:val="nil"/>
              <w:bottom w:val="nil"/>
              <w:right w:val="nil"/>
            </w:tcBorders>
          </w:tcPr>
          <w:p w14:paraId="0BB21A09" w14:textId="77777777" w:rsidR="00C229C1" w:rsidRDefault="00C229C1">
            <w:pPr>
              <w:pStyle w:val="ConsPlusNormal"/>
            </w:pPr>
            <w:r>
              <w:t>I20.1, I20.8, I20.9, I25, I44.1, I44.2, I45.2, I45.3, I45.6, I46.0, I49.5, Q21.0, Q24.6</w:t>
            </w:r>
          </w:p>
        </w:tc>
        <w:tc>
          <w:tcPr>
            <w:tcW w:w="3458" w:type="dxa"/>
            <w:vMerge w:val="restart"/>
            <w:tcBorders>
              <w:top w:val="nil"/>
              <w:left w:val="nil"/>
              <w:bottom w:val="nil"/>
              <w:right w:val="nil"/>
            </w:tcBorders>
          </w:tcPr>
          <w:p w14:paraId="4A9D809E" w14:textId="77777777" w:rsidR="00C229C1" w:rsidRDefault="00C229C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74" w:type="dxa"/>
            <w:vMerge w:val="restart"/>
            <w:tcBorders>
              <w:top w:val="nil"/>
              <w:left w:val="nil"/>
              <w:bottom w:val="nil"/>
              <w:right w:val="nil"/>
            </w:tcBorders>
          </w:tcPr>
          <w:p w14:paraId="175C13D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716B1B" w14:textId="77777777" w:rsidR="00C229C1" w:rsidRDefault="00C229C1">
            <w:pPr>
              <w:pStyle w:val="ConsPlusNormal"/>
            </w:pPr>
            <w:r>
              <w:t>аортокоронарное шунтирование у больных ишемической болезнью сердца в условиях искусственного кровоснабжения</w:t>
            </w:r>
          </w:p>
        </w:tc>
        <w:tc>
          <w:tcPr>
            <w:tcW w:w="1587" w:type="dxa"/>
            <w:vMerge w:val="restart"/>
            <w:tcBorders>
              <w:top w:val="nil"/>
              <w:left w:val="nil"/>
              <w:bottom w:val="nil"/>
              <w:right w:val="nil"/>
            </w:tcBorders>
          </w:tcPr>
          <w:p w14:paraId="1426C267" w14:textId="77777777" w:rsidR="00C229C1" w:rsidRDefault="00C229C1">
            <w:pPr>
              <w:pStyle w:val="ConsPlusNormal"/>
              <w:jc w:val="center"/>
            </w:pPr>
            <w:r>
              <w:t>490388</w:t>
            </w:r>
          </w:p>
        </w:tc>
      </w:tr>
      <w:tr w:rsidR="00C229C1" w14:paraId="424FCAD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0D187D" w14:textId="77777777" w:rsidR="00C229C1" w:rsidRDefault="00C229C1">
            <w:pPr>
              <w:pStyle w:val="ConsPlusNormal"/>
            </w:pPr>
          </w:p>
        </w:tc>
        <w:tc>
          <w:tcPr>
            <w:tcW w:w="3344" w:type="dxa"/>
            <w:vMerge/>
            <w:tcBorders>
              <w:top w:val="nil"/>
              <w:left w:val="nil"/>
              <w:bottom w:val="nil"/>
              <w:right w:val="nil"/>
            </w:tcBorders>
          </w:tcPr>
          <w:p w14:paraId="7E715CC1" w14:textId="77777777" w:rsidR="00C229C1" w:rsidRDefault="00C229C1">
            <w:pPr>
              <w:pStyle w:val="ConsPlusNormal"/>
            </w:pPr>
          </w:p>
        </w:tc>
        <w:tc>
          <w:tcPr>
            <w:tcW w:w="1757" w:type="dxa"/>
            <w:vMerge/>
            <w:tcBorders>
              <w:top w:val="nil"/>
              <w:left w:val="nil"/>
              <w:bottom w:val="nil"/>
              <w:right w:val="nil"/>
            </w:tcBorders>
          </w:tcPr>
          <w:p w14:paraId="5E006726" w14:textId="77777777" w:rsidR="00C229C1" w:rsidRDefault="00C229C1">
            <w:pPr>
              <w:pStyle w:val="ConsPlusNormal"/>
            </w:pPr>
          </w:p>
        </w:tc>
        <w:tc>
          <w:tcPr>
            <w:tcW w:w="3458" w:type="dxa"/>
            <w:vMerge/>
            <w:tcBorders>
              <w:top w:val="nil"/>
              <w:left w:val="nil"/>
              <w:bottom w:val="nil"/>
              <w:right w:val="nil"/>
            </w:tcBorders>
          </w:tcPr>
          <w:p w14:paraId="50821391" w14:textId="77777777" w:rsidR="00C229C1" w:rsidRDefault="00C229C1">
            <w:pPr>
              <w:pStyle w:val="ConsPlusNormal"/>
            </w:pPr>
          </w:p>
        </w:tc>
        <w:tc>
          <w:tcPr>
            <w:tcW w:w="1474" w:type="dxa"/>
            <w:vMerge/>
            <w:tcBorders>
              <w:top w:val="nil"/>
              <w:left w:val="nil"/>
              <w:bottom w:val="nil"/>
              <w:right w:val="nil"/>
            </w:tcBorders>
          </w:tcPr>
          <w:p w14:paraId="293577B2" w14:textId="77777777" w:rsidR="00C229C1" w:rsidRDefault="00C229C1">
            <w:pPr>
              <w:pStyle w:val="ConsPlusNormal"/>
            </w:pPr>
          </w:p>
        </w:tc>
        <w:tc>
          <w:tcPr>
            <w:tcW w:w="3628" w:type="dxa"/>
            <w:tcBorders>
              <w:top w:val="nil"/>
              <w:left w:val="nil"/>
              <w:bottom w:val="nil"/>
              <w:right w:val="nil"/>
            </w:tcBorders>
          </w:tcPr>
          <w:p w14:paraId="033DAF3A" w14:textId="77777777" w:rsidR="00C229C1" w:rsidRDefault="00C229C1">
            <w:pPr>
              <w:pStyle w:val="ConsPlusNormal"/>
            </w:pPr>
            <w:r>
              <w:t>аортокоронарное шунтирование у больных ишемической болезнью сердца на работающем сердце</w:t>
            </w:r>
          </w:p>
        </w:tc>
        <w:tc>
          <w:tcPr>
            <w:tcW w:w="1587" w:type="dxa"/>
            <w:vMerge/>
            <w:tcBorders>
              <w:top w:val="nil"/>
              <w:left w:val="nil"/>
              <w:bottom w:val="nil"/>
              <w:right w:val="nil"/>
            </w:tcBorders>
          </w:tcPr>
          <w:p w14:paraId="7077E317" w14:textId="77777777" w:rsidR="00C229C1" w:rsidRDefault="00C229C1">
            <w:pPr>
              <w:pStyle w:val="ConsPlusNormal"/>
            </w:pPr>
          </w:p>
        </w:tc>
      </w:tr>
      <w:tr w:rsidR="00C229C1" w14:paraId="121E656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2570A7" w14:textId="77777777" w:rsidR="00C229C1" w:rsidRDefault="00C229C1">
            <w:pPr>
              <w:pStyle w:val="ConsPlusNormal"/>
            </w:pPr>
          </w:p>
        </w:tc>
        <w:tc>
          <w:tcPr>
            <w:tcW w:w="3344" w:type="dxa"/>
            <w:vMerge/>
            <w:tcBorders>
              <w:top w:val="nil"/>
              <w:left w:val="nil"/>
              <w:bottom w:val="nil"/>
              <w:right w:val="nil"/>
            </w:tcBorders>
          </w:tcPr>
          <w:p w14:paraId="595F6246" w14:textId="77777777" w:rsidR="00C229C1" w:rsidRDefault="00C229C1">
            <w:pPr>
              <w:pStyle w:val="ConsPlusNormal"/>
            </w:pPr>
          </w:p>
        </w:tc>
        <w:tc>
          <w:tcPr>
            <w:tcW w:w="1757" w:type="dxa"/>
            <w:vMerge/>
            <w:tcBorders>
              <w:top w:val="nil"/>
              <w:left w:val="nil"/>
              <w:bottom w:val="nil"/>
              <w:right w:val="nil"/>
            </w:tcBorders>
          </w:tcPr>
          <w:p w14:paraId="3B4A0CB1" w14:textId="77777777" w:rsidR="00C229C1" w:rsidRDefault="00C229C1">
            <w:pPr>
              <w:pStyle w:val="ConsPlusNormal"/>
            </w:pPr>
          </w:p>
        </w:tc>
        <w:tc>
          <w:tcPr>
            <w:tcW w:w="3458" w:type="dxa"/>
            <w:vMerge/>
            <w:tcBorders>
              <w:top w:val="nil"/>
              <w:left w:val="nil"/>
              <w:bottom w:val="nil"/>
              <w:right w:val="nil"/>
            </w:tcBorders>
          </w:tcPr>
          <w:p w14:paraId="22D5C668" w14:textId="77777777" w:rsidR="00C229C1" w:rsidRDefault="00C229C1">
            <w:pPr>
              <w:pStyle w:val="ConsPlusNormal"/>
            </w:pPr>
          </w:p>
        </w:tc>
        <w:tc>
          <w:tcPr>
            <w:tcW w:w="1474" w:type="dxa"/>
            <w:vMerge/>
            <w:tcBorders>
              <w:top w:val="nil"/>
              <w:left w:val="nil"/>
              <w:bottom w:val="nil"/>
              <w:right w:val="nil"/>
            </w:tcBorders>
          </w:tcPr>
          <w:p w14:paraId="7E295107" w14:textId="77777777" w:rsidR="00C229C1" w:rsidRDefault="00C229C1">
            <w:pPr>
              <w:pStyle w:val="ConsPlusNormal"/>
            </w:pPr>
          </w:p>
        </w:tc>
        <w:tc>
          <w:tcPr>
            <w:tcW w:w="3628" w:type="dxa"/>
            <w:tcBorders>
              <w:top w:val="nil"/>
              <w:left w:val="nil"/>
              <w:bottom w:val="nil"/>
              <w:right w:val="nil"/>
            </w:tcBorders>
          </w:tcPr>
          <w:p w14:paraId="1216842A" w14:textId="77777777" w:rsidR="00C229C1" w:rsidRDefault="00C229C1">
            <w:pPr>
              <w:pStyle w:val="ConsPlusNormal"/>
            </w:pPr>
            <w:r>
              <w:t>аортокоронарное шунтирование в сочетании с пластикой (протезированием) 1 - 2 клапанов</w:t>
            </w:r>
          </w:p>
        </w:tc>
        <w:tc>
          <w:tcPr>
            <w:tcW w:w="1587" w:type="dxa"/>
            <w:vMerge/>
            <w:tcBorders>
              <w:top w:val="nil"/>
              <w:left w:val="nil"/>
              <w:bottom w:val="nil"/>
              <w:right w:val="nil"/>
            </w:tcBorders>
          </w:tcPr>
          <w:p w14:paraId="04D8F43C" w14:textId="77777777" w:rsidR="00C229C1" w:rsidRDefault="00C229C1">
            <w:pPr>
              <w:pStyle w:val="ConsPlusNormal"/>
            </w:pPr>
          </w:p>
        </w:tc>
      </w:tr>
      <w:tr w:rsidR="00C229C1" w14:paraId="006C73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24344C" w14:textId="77777777" w:rsidR="00C229C1" w:rsidRDefault="00C229C1">
            <w:pPr>
              <w:pStyle w:val="ConsPlusNormal"/>
            </w:pPr>
          </w:p>
        </w:tc>
        <w:tc>
          <w:tcPr>
            <w:tcW w:w="3344" w:type="dxa"/>
            <w:vMerge/>
            <w:tcBorders>
              <w:top w:val="nil"/>
              <w:left w:val="nil"/>
              <w:bottom w:val="nil"/>
              <w:right w:val="nil"/>
            </w:tcBorders>
          </w:tcPr>
          <w:p w14:paraId="0EF71D55" w14:textId="77777777" w:rsidR="00C229C1" w:rsidRDefault="00C229C1">
            <w:pPr>
              <w:pStyle w:val="ConsPlusNormal"/>
            </w:pPr>
          </w:p>
        </w:tc>
        <w:tc>
          <w:tcPr>
            <w:tcW w:w="1757" w:type="dxa"/>
            <w:vMerge/>
            <w:tcBorders>
              <w:top w:val="nil"/>
              <w:left w:val="nil"/>
              <w:bottom w:val="nil"/>
              <w:right w:val="nil"/>
            </w:tcBorders>
          </w:tcPr>
          <w:p w14:paraId="392CF190" w14:textId="77777777" w:rsidR="00C229C1" w:rsidRDefault="00C229C1">
            <w:pPr>
              <w:pStyle w:val="ConsPlusNormal"/>
            </w:pPr>
          </w:p>
        </w:tc>
        <w:tc>
          <w:tcPr>
            <w:tcW w:w="3458" w:type="dxa"/>
            <w:vMerge/>
            <w:tcBorders>
              <w:top w:val="nil"/>
              <w:left w:val="nil"/>
              <w:bottom w:val="nil"/>
              <w:right w:val="nil"/>
            </w:tcBorders>
          </w:tcPr>
          <w:p w14:paraId="0C3BF72F" w14:textId="77777777" w:rsidR="00C229C1" w:rsidRDefault="00C229C1">
            <w:pPr>
              <w:pStyle w:val="ConsPlusNormal"/>
            </w:pPr>
          </w:p>
        </w:tc>
        <w:tc>
          <w:tcPr>
            <w:tcW w:w="1474" w:type="dxa"/>
            <w:vMerge/>
            <w:tcBorders>
              <w:top w:val="nil"/>
              <w:left w:val="nil"/>
              <w:bottom w:val="nil"/>
              <w:right w:val="nil"/>
            </w:tcBorders>
          </w:tcPr>
          <w:p w14:paraId="73867FB1" w14:textId="77777777" w:rsidR="00C229C1" w:rsidRDefault="00C229C1">
            <w:pPr>
              <w:pStyle w:val="ConsPlusNormal"/>
            </w:pPr>
          </w:p>
        </w:tc>
        <w:tc>
          <w:tcPr>
            <w:tcW w:w="3628" w:type="dxa"/>
            <w:tcBorders>
              <w:top w:val="nil"/>
              <w:left w:val="nil"/>
              <w:bottom w:val="nil"/>
              <w:right w:val="nil"/>
            </w:tcBorders>
          </w:tcPr>
          <w:p w14:paraId="09DD9D4B" w14:textId="77777777" w:rsidR="00C229C1" w:rsidRDefault="00C229C1">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587" w:type="dxa"/>
            <w:vMerge/>
            <w:tcBorders>
              <w:top w:val="nil"/>
              <w:left w:val="nil"/>
              <w:bottom w:val="nil"/>
              <w:right w:val="nil"/>
            </w:tcBorders>
          </w:tcPr>
          <w:p w14:paraId="15E8009E" w14:textId="77777777" w:rsidR="00C229C1" w:rsidRDefault="00C229C1">
            <w:pPr>
              <w:pStyle w:val="ConsPlusNormal"/>
            </w:pPr>
          </w:p>
        </w:tc>
      </w:tr>
      <w:tr w:rsidR="00C229C1" w14:paraId="7B77946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BAA4211" w14:textId="77777777" w:rsidR="00C229C1" w:rsidRDefault="00C229C1">
            <w:pPr>
              <w:pStyle w:val="ConsPlusNormal"/>
              <w:jc w:val="center"/>
            </w:pPr>
            <w:r>
              <w:t>58.</w:t>
            </w:r>
          </w:p>
        </w:tc>
        <w:tc>
          <w:tcPr>
            <w:tcW w:w="3344" w:type="dxa"/>
            <w:vMerge w:val="restart"/>
            <w:tcBorders>
              <w:top w:val="nil"/>
              <w:left w:val="nil"/>
              <w:bottom w:val="nil"/>
              <w:right w:val="nil"/>
            </w:tcBorders>
          </w:tcPr>
          <w:p w14:paraId="2DB576DF" w14:textId="77777777" w:rsidR="00C229C1" w:rsidRDefault="00C229C1">
            <w:pPr>
              <w:pStyle w:val="ConsPlusNormal"/>
            </w:pPr>
            <w:r>
              <w:t>Хирургическая и эндоваскулярная коррекция заболеваний магистральных артерий</w:t>
            </w:r>
          </w:p>
        </w:tc>
        <w:tc>
          <w:tcPr>
            <w:tcW w:w="1757" w:type="dxa"/>
            <w:vMerge w:val="restart"/>
            <w:tcBorders>
              <w:top w:val="nil"/>
              <w:left w:val="nil"/>
              <w:bottom w:val="nil"/>
              <w:right w:val="nil"/>
            </w:tcBorders>
          </w:tcPr>
          <w:p w14:paraId="259E0F26" w14:textId="77777777" w:rsidR="00C229C1" w:rsidRDefault="00C229C1">
            <w:pPr>
              <w:pStyle w:val="ConsPlusNormal"/>
            </w:pPr>
            <w:r>
              <w:t xml:space="preserve">I20, I25, I26, I65, I70.0, I70.1, I70.8, I71, I72.0, I72.2, I72.3, I72.8, I73.1, I77.6, I98, Q26.0, </w:t>
            </w:r>
            <w:r>
              <w:lastRenderedPageBreak/>
              <w:t>Q27.3</w:t>
            </w:r>
          </w:p>
        </w:tc>
        <w:tc>
          <w:tcPr>
            <w:tcW w:w="3458" w:type="dxa"/>
            <w:vMerge w:val="restart"/>
            <w:tcBorders>
              <w:top w:val="nil"/>
              <w:left w:val="nil"/>
              <w:bottom w:val="nil"/>
              <w:right w:val="nil"/>
            </w:tcBorders>
          </w:tcPr>
          <w:p w14:paraId="3BB7D8E1" w14:textId="77777777" w:rsidR="00C229C1" w:rsidRDefault="00C229C1">
            <w:pPr>
              <w:pStyle w:val="ConsPlusNormal"/>
            </w:pPr>
            <w:r>
              <w:lastRenderedPageBreak/>
              <w:t>врожденные и приобретенные заболевания аорты и магистральных артерий</w:t>
            </w:r>
          </w:p>
        </w:tc>
        <w:tc>
          <w:tcPr>
            <w:tcW w:w="1474" w:type="dxa"/>
            <w:vMerge w:val="restart"/>
            <w:tcBorders>
              <w:top w:val="nil"/>
              <w:left w:val="nil"/>
              <w:bottom w:val="nil"/>
              <w:right w:val="nil"/>
            </w:tcBorders>
          </w:tcPr>
          <w:p w14:paraId="170812C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BC5D488" w14:textId="77777777" w:rsidR="00C229C1" w:rsidRDefault="00C229C1">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87" w:type="dxa"/>
            <w:vMerge w:val="restart"/>
            <w:tcBorders>
              <w:top w:val="nil"/>
              <w:left w:val="nil"/>
              <w:bottom w:val="nil"/>
              <w:right w:val="nil"/>
            </w:tcBorders>
          </w:tcPr>
          <w:p w14:paraId="5F7736A0" w14:textId="77777777" w:rsidR="00C229C1" w:rsidRDefault="00C229C1">
            <w:pPr>
              <w:pStyle w:val="ConsPlusNormal"/>
              <w:jc w:val="center"/>
            </w:pPr>
            <w:r>
              <w:t>445380</w:t>
            </w:r>
          </w:p>
        </w:tc>
      </w:tr>
      <w:tr w:rsidR="00C229C1" w14:paraId="63585D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8626EA" w14:textId="77777777" w:rsidR="00C229C1" w:rsidRDefault="00C229C1">
            <w:pPr>
              <w:pStyle w:val="ConsPlusNormal"/>
            </w:pPr>
          </w:p>
        </w:tc>
        <w:tc>
          <w:tcPr>
            <w:tcW w:w="3344" w:type="dxa"/>
            <w:vMerge/>
            <w:tcBorders>
              <w:top w:val="nil"/>
              <w:left w:val="nil"/>
              <w:bottom w:val="nil"/>
              <w:right w:val="nil"/>
            </w:tcBorders>
          </w:tcPr>
          <w:p w14:paraId="768FA8A9" w14:textId="77777777" w:rsidR="00C229C1" w:rsidRDefault="00C229C1">
            <w:pPr>
              <w:pStyle w:val="ConsPlusNormal"/>
            </w:pPr>
          </w:p>
        </w:tc>
        <w:tc>
          <w:tcPr>
            <w:tcW w:w="1757" w:type="dxa"/>
            <w:vMerge/>
            <w:tcBorders>
              <w:top w:val="nil"/>
              <w:left w:val="nil"/>
              <w:bottom w:val="nil"/>
              <w:right w:val="nil"/>
            </w:tcBorders>
          </w:tcPr>
          <w:p w14:paraId="00464A71" w14:textId="77777777" w:rsidR="00C229C1" w:rsidRDefault="00C229C1">
            <w:pPr>
              <w:pStyle w:val="ConsPlusNormal"/>
            </w:pPr>
          </w:p>
        </w:tc>
        <w:tc>
          <w:tcPr>
            <w:tcW w:w="3458" w:type="dxa"/>
            <w:vMerge/>
            <w:tcBorders>
              <w:top w:val="nil"/>
              <w:left w:val="nil"/>
              <w:bottom w:val="nil"/>
              <w:right w:val="nil"/>
            </w:tcBorders>
          </w:tcPr>
          <w:p w14:paraId="23A28C05" w14:textId="77777777" w:rsidR="00C229C1" w:rsidRDefault="00C229C1">
            <w:pPr>
              <w:pStyle w:val="ConsPlusNormal"/>
            </w:pPr>
          </w:p>
        </w:tc>
        <w:tc>
          <w:tcPr>
            <w:tcW w:w="1474" w:type="dxa"/>
            <w:vMerge/>
            <w:tcBorders>
              <w:top w:val="nil"/>
              <w:left w:val="nil"/>
              <w:bottom w:val="nil"/>
              <w:right w:val="nil"/>
            </w:tcBorders>
          </w:tcPr>
          <w:p w14:paraId="2DE273C9" w14:textId="77777777" w:rsidR="00C229C1" w:rsidRDefault="00C229C1">
            <w:pPr>
              <w:pStyle w:val="ConsPlusNormal"/>
            </w:pPr>
          </w:p>
        </w:tc>
        <w:tc>
          <w:tcPr>
            <w:tcW w:w="3628" w:type="dxa"/>
            <w:tcBorders>
              <w:top w:val="nil"/>
              <w:left w:val="nil"/>
              <w:bottom w:val="nil"/>
              <w:right w:val="nil"/>
            </w:tcBorders>
          </w:tcPr>
          <w:p w14:paraId="6380B152" w14:textId="77777777" w:rsidR="00C229C1" w:rsidRDefault="00C229C1">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587" w:type="dxa"/>
            <w:vMerge/>
            <w:tcBorders>
              <w:top w:val="nil"/>
              <w:left w:val="nil"/>
              <w:bottom w:val="nil"/>
              <w:right w:val="nil"/>
            </w:tcBorders>
          </w:tcPr>
          <w:p w14:paraId="5B1F85AE" w14:textId="77777777" w:rsidR="00C229C1" w:rsidRDefault="00C229C1">
            <w:pPr>
              <w:pStyle w:val="ConsPlusNormal"/>
            </w:pPr>
          </w:p>
        </w:tc>
      </w:tr>
      <w:tr w:rsidR="00C229C1" w14:paraId="5F92AD15" w14:textId="77777777">
        <w:tblPrEx>
          <w:tblBorders>
            <w:insideH w:val="none" w:sz="0" w:space="0" w:color="auto"/>
            <w:insideV w:val="none" w:sz="0" w:space="0" w:color="auto"/>
          </w:tblBorders>
        </w:tblPrEx>
        <w:tc>
          <w:tcPr>
            <w:tcW w:w="566" w:type="dxa"/>
            <w:tcBorders>
              <w:top w:val="nil"/>
              <w:left w:val="nil"/>
              <w:bottom w:val="nil"/>
              <w:right w:val="nil"/>
            </w:tcBorders>
          </w:tcPr>
          <w:p w14:paraId="5014138F" w14:textId="77777777" w:rsidR="00C229C1" w:rsidRDefault="00C229C1">
            <w:pPr>
              <w:pStyle w:val="ConsPlusNormal"/>
            </w:pPr>
          </w:p>
        </w:tc>
        <w:tc>
          <w:tcPr>
            <w:tcW w:w="3344" w:type="dxa"/>
            <w:tcBorders>
              <w:top w:val="nil"/>
              <w:left w:val="nil"/>
              <w:bottom w:val="nil"/>
              <w:right w:val="nil"/>
            </w:tcBorders>
          </w:tcPr>
          <w:p w14:paraId="2D3F3FB9" w14:textId="77777777" w:rsidR="00C229C1" w:rsidRDefault="00C229C1">
            <w:pPr>
              <w:pStyle w:val="ConsPlusNormal"/>
            </w:pPr>
          </w:p>
        </w:tc>
        <w:tc>
          <w:tcPr>
            <w:tcW w:w="1757" w:type="dxa"/>
            <w:tcBorders>
              <w:top w:val="nil"/>
              <w:left w:val="nil"/>
              <w:bottom w:val="nil"/>
              <w:right w:val="nil"/>
            </w:tcBorders>
          </w:tcPr>
          <w:p w14:paraId="6E7C6FD3" w14:textId="77777777" w:rsidR="00C229C1" w:rsidRDefault="00C229C1">
            <w:pPr>
              <w:pStyle w:val="ConsPlusNormal"/>
            </w:pPr>
          </w:p>
        </w:tc>
        <w:tc>
          <w:tcPr>
            <w:tcW w:w="3458" w:type="dxa"/>
            <w:tcBorders>
              <w:top w:val="nil"/>
              <w:left w:val="nil"/>
              <w:bottom w:val="nil"/>
              <w:right w:val="nil"/>
            </w:tcBorders>
          </w:tcPr>
          <w:p w14:paraId="36DAE6C4" w14:textId="77777777" w:rsidR="00C229C1" w:rsidRDefault="00C229C1">
            <w:pPr>
              <w:pStyle w:val="ConsPlusNormal"/>
            </w:pPr>
          </w:p>
        </w:tc>
        <w:tc>
          <w:tcPr>
            <w:tcW w:w="1474" w:type="dxa"/>
            <w:tcBorders>
              <w:top w:val="nil"/>
              <w:left w:val="nil"/>
              <w:bottom w:val="nil"/>
              <w:right w:val="nil"/>
            </w:tcBorders>
          </w:tcPr>
          <w:p w14:paraId="06D3C373" w14:textId="77777777" w:rsidR="00C229C1" w:rsidRDefault="00C229C1">
            <w:pPr>
              <w:pStyle w:val="ConsPlusNormal"/>
            </w:pPr>
          </w:p>
        </w:tc>
        <w:tc>
          <w:tcPr>
            <w:tcW w:w="3628" w:type="dxa"/>
            <w:tcBorders>
              <w:top w:val="nil"/>
              <w:left w:val="nil"/>
              <w:bottom w:val="nil"/>
              <w:right w:val="nil"/>
            </w:tcBorders>
          </w:tcPr>
          <w:p w14:paraId="04FDC8E1" w14:textId="77777777" w:rsidR="00C229C1" w:rsidRDefault="00C229C1">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87" w:type="dxa"/>
            <w:tcBorders>
              <w:top w:val="nil"/>
              <w:left w:val="nil"/>
              <w:bottom w:val="nil"/>
              <w:right w:val="nil"/>
            </w:tcBorders>
          </w:tcPr>
          <w:p w14:paraId="171018C3" w14:textId="77777777" w:rsidR="00C229C1" w:rsidRDefault="00C229C1">
            <w:pPr>
              <w:pStyle w:val="ConsPlusNormal"/>
            </w:pPr>
          </w:p>
        </w:tc>
      </w:tr>
      <w:tr w:rsidR="00C229C1" w14:paraId="1A2896C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906D9F8" w14:textId="77777777" w:rsidR="00C229C1" w:rsidRDefault="00C229C1">
            <w:pPr>
              <w:pStyle w:val="ConsPlusNormal"/>
            </w:pPr>
          </w:p>
        </w:tc>
        <w:tc>
          <w:tcPr>
            <w:tcW w:w="3344" w:type="dxa"/>
            <w:vMerge w:val="restart"/>
            <w:tcBorders>
              <w:top w:val="nil"/>
              <w:left w:val="nil"/>
              <w:bottom w:val="nil"/>
              <w:right w:val="nil"/>
            </w:tcBorders>
          </w:tcPr>
          <w:p w14:paraId="36E4C2AE" w14:textId="77777777" w:rsidR="00C229C1" w:rsidRDefault="00C229C1">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757" w:type="dxa"/>
            <w:vMerge w:val="restart"/>
            <w:tcBorders>
              <w:top w:val="nil"/>
              <w:left w:val="nil"/>
              <w:bottom w:val="nil"/>
              <w:right w:val="nil"/>
            </w:tcBorders>
          </w:tcPr>
          <w:p w14:paraId="010D60E9" w14:textId="77777777" w:rsidR="00C229C1" w:rsidRDefault="00C229C1">
            <w:pPr>
              <w:pStyle w:val="ConsPlusNormal"/>
            </w:pPr>
            <w:r>
              <w:t>Q20.1 - Q20.9, Q21, Q22, Q23, Q24, Q25</w:t>
            </w:r>
          </w:p>
        </w:tc>
        <w:tc>
          <w:tcPr>
            <w:tcW w:w="3458" w:type="dxa"/>
            <w:vMerge w:val="restart"/>
            <w:tcBorders>
              <w:top w:val="nil"/>
              <w:left w:val="nil"/>
              <w:bottom w:val="nil"/>
              <w:right w:val="nil"/>
            </w:tcBorders>
          </w:tcPr>
          <w:p w14:paraId="794B79FF" w14:textId="77777777" w:rsidR="00C229C1" w:rsidRDefault="00C229C1">
            <w:pPr>
              <w:pStyle w:val="ConsPlusNormal"/>
            </w:pPr>
            <w:r>
              <w:t>врожденные пороки перегородок, камер сердца и соединений магистральных сосудов</w:t>
            </w:r>
          </w:p>
        </w:tc>
        <w:tc>
          <w:tcPr>
            <w:tcW w:w="1474" w:type="dxa"/>
            <w:vMerge w:val="restart"/>
            <w:tcBorders>
              <w:top w:val="nil"/>
              <w:left w:val="nil"/>
              <w:bottom w:val="nil"/>
              <w:right w:val="nil"/>
            </w:tcBorders>
          </w:tcPr>
          <w:p w14:paraId="5F94240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37C1D7" w14:textId="77777777" w:rsidR="00C229C1" w:rsidRDefault="00C229C1">
            <w:pPr>
              <w:pStyle w:val="ConsPlusNormal"/>
            </w:pPr>
            <w:r>
              <w:t>эндоваскулярная (баллонная ангиопластика и стентирование) коррекция легочной артерии, аорты и ее ветвей</w:t>
            </w:r>
          </w:p>
        </w:tc>
        <w:tc>
          <w:tcPr>
            <w:tcW w:w="1587" w:type="dxa"/>
            <w:vMerge w:val="restart"/>
            <w:tcBorders>
              <w:top w:val="nil"/>
              <w:left w:val="nil"/>
              <w:bottom w:val="nil"/>
              <w:right w:val="nil"/>
            </w:tcBorders>
          </w:tcPr>
          <w:p w14:paraId="63143B02" w14:textId="77777777" w:rsidR="00C229C1" w:rsidRDefault="00C229C1">
            <w:pPr>
              <w:pStyle w:val="ConsPlusNormal"/>
            </w:pPr>
          </w:p>
        </w:tc>
      </w:tr>
      <w:tr w:rsidR="00C229C1" w14:paraId="33FA896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2CAB48" w14:textId="77777777" w:rsidR="00C229C1" w:rsidRDefault="00C229C1">
            <w:pPr>
              <w:pStyle w:val="ConsPlusNormal"/>
            </w:pPr>
          </w:p>
        </w:tc>
        <w:tc>
          <w:tcPr>
            <w:tcW w:w="3344" w:type="dxa"/>
            <w:vMerge/>
            <w:tcBorders>
              <w:top w:val="nil"/>
              <w:left w:val="nil"/>
              <w:bottom w:val="nil"/>
              <w:right w:val="nil"/>
            </w:tcBorders>
          </w:tcPr>
          <w:p w14:paraId="26B3A6F9" w14:textId="77777777" w:rsidR="00C229C1" w:rsidRDefault="00C229C1">
            <w:pPr>
              <w:pStyle w:val="ConsPlusNormal"/>
            </w:pPr>
          </w:p>
        </w:tc>
        <w:tc>
          <w:tcPr>
            <w:tcW w:w="1757" w:type="dxa"/>
            <w:vMerge/>
            <w:tcBorders>
              <w:top w:val="nil"/>
              <w:left w:val="nil"/>
              <w:bottom w:val="nil"/>
              <w:right w:val="nil"/>
            </w:tcBorders>
          </w:tcPr>
          <w:p w14:paraId="551972AD" w14:textId="77777777" w:rsidR="00C229C1" w:rsidRDefault="00C229C1">
            <w:pPr>
              <w:pStyle w:val="ConsPlusNormal"/>
            </w:pPr>
          </w:p>
        </w:tc>
        <w:tc>
          <w:tcPr>
            <w:tcW w:w="3458" w:type="dxa"/>
            <w:vMerge/>
            <w:tcBorders>
              <w:top w:val="nil"/>
              <w:left w:val="nil"/>
              <w:bottom w:val="nil"/>
              <w:right w:val="nil"/>
            </w:tcBorders>
          </w:tcPr>
          <w:p w14:paraId="4C5136FB" w14:textId="77777777" w:rsidR="00C229C1" w:rsidRDefault="00C229C1">
            <w:pPr>
              <w:pStyle w:val="ConsPlusNormal"/>
            </w:pPr>
          </w:p>
        </w:tc>
        <w:tc>
          <w:tcPr>
            <w:tcW w:w="1474" w:type="dxa"/>
            <w:vMerge/>
            <w:tcBorders>
              <w:top w:val="nil"/>
              <w:left w:val="nil"/>
              <w:bottom w:val="nil"/>
              <w:right w:val="nil"/>
            </w:tcBorders>
          </w:tcPr>
          <w:p w14:paraId="62B716BF" w14:textId="77777777" w:rsidR="00C229C1" w:rsidRDefault="00C229C1">
            <w:pPr>
              <w:pStyle w:val="ConsPlusNormal"/>
            </w:pPr>
          </w:p>
        </w:tc>
        <w:tc>
          <w:tcPr>
            <w:tcW w:w="3628" w:type="dxa"/>
            <w:tcBorders>
              <w:top w:val="nil"/>
              <w:left w:val="nil"/>
              <w:bottom w:val="nil"/>
              <w:right w:val="nil"/>
            </w:tcBorders>
          </w:tcPr>
          <w:p w14:paraId="24F075E1" w14:textId="77777777" w:rsidR="00C229C1" w:rsidRDefault="00C229C1">
            <w:pPr>
              <w:pStyle w:val="ConsPlusNormal"/>
            </w:pPr>
            <w:r>
              <w:t>радикальная, гемодинамическая, гибридная коррекция у детей старше 1 года и взрослых</w:t>
            </w:r>
          </w:p>
        </w:tc>
        <w:tc>
          <w:tcPr>
            <w:tcW w:w="1587" w:type="dxa"/>
            <w:vMerge/>
            <w:tcBorders>
              <w:top w:val="nil"/>
              <w:left w:val="nil"/>
              <w:bottom w:val="nil"/>
              <w:right w:val="nil"/>
            </w:tcBorders>
          </w:tcPr>
          <w:p w14:paraId="37E70012" w14:textId="77777777" w:rsidR="00C229C1" w:rsidRDefault="00C229C1">
            <w:pPr>
              <w:pStyle w:val="ConsPlusNormal"/>
            </w:pPr>
          </w:p>
        </w:tc>
      </w:tr>
      <w:tr w:rsidR="00C229C1" w14:paraId="4343FD84" w14:textId="77777777">
        <w:tblPrEx>
          <w:tblBorders>
            <w:insideH w:val="none" w:sz="0" w:space="0" w:color="auto"/>
            <w:insideV w:val="none" w:sz="0" w:space="0" w:color="auto"/>
          </w:tblBorders>
        </w:tblPrEx>
        <w:tc>
          <w:tcPr>
            <w:tcW w:w="566" w:type="dxa"/>
            <w:tcBorders>
              <w:top w:val="nil"/>
              <w:left w:val="nil"/>
              <w:bottom w:val="nil"/>
              <w:right w:val="nil"/>
            </w:tcBorders>
          </w:tcPr>
          <w:p w14:paraId="2D753C16" w14:textId="77777777" w:rsidR="00C229C1" w:rsidRDefault="00C229C1">
            <w:pPr>
              <w:pStyle w:val="ConsPlusNormal"/>
            </w:pPr>
          </w:p>
        </w:tc>
        <w:tc>
          <w:tcPr>
            <w:tcW w:w="3344" w:type="dxa"/>
            <w:tcBorders>
              <w:top w:val="nil"/>
              <w:left w:val="nil"/>
              <w:bottom w:val="nil"/>
              <w:right w:val="nil"/>
            </w:tcBorders>
          </w:tcPr>
          <w:p w14:paraId="058ED669" w14:textId="77777777" w:rsidR="00C229C1" w:rsidRDefault="00C229C1">
            <w:pPr>
              <w:pStyle w:val="ConsPlusNormal"/>
            </w:pPr>
          </w:p>
        </w:tc>
        <w:tc>
          <w:tcPr>
            <w:tcW w:w="1757" w:type="dxa"/>
            <w:tcBorders>
              <w:top w:val="nil"/>
              <w:left w:val="nil"/>
              <w:bottom w:val="nil"/>
              <w:right w:val="nil"/>
            </w:tcBorders>
          </w:tcPr>
          <w:p w14:paraId="53C43962" w14:textId="77777777" w:rsidR="00C229C1" w:rsidRDefault="00C229C1">
            <w:pPr>
              <w:pStyle w:val="ConsPlusNormal"/>
            </w:pPr>
          </w:p>
        </w:tc>
        <w:tc>
          <w:tcPr>
            <w:tcW w:w="3458" w:type="dxa"/>
            <w:tcBorders>
              <w:top w:val="nil"/>
              <w:left w:val="nil"/>
              <w:bottom w:val="nil"/>
              <w:right w:val="nil"/>
            </w:tcBorders>
          </w:tcPr>
          <w:p w14:paraId="29DA4A22" w14:textId="77777777" w:rsidR="00C229C1" w:rsidRDefault="00C229C1">
            <w:pPr>
              <w:pStyle w:val="ConsPlusNormal"/>
            </w:pPr>
          </w:p>
        </w:tc>
        <w:tc>
          <w:tcPr>
            <w:tcW w:w="1474" w:type="dxa"/>
            <w:tcBorders>
              <w:top w:val="nil"/>
              <w:left w:val="nil"/>
              <w:bottom w:val="nil"/>
              <w:right w:val="nil"/>
            </w:tcBorders>
          </w:tcPr>
          <w:p w14:paraId="365AB28C" w14:textId="77777777" w:rsidR="00C229C1" w:rsidRDefault="00C229C1">
            <w:pPr>
              <w:pStyle w:val="ConsPlusNormal"/>
            </w:pPr>
          </w:p>
        </w:tc>
        <w:tc>
          <w:tcPr>
            <w:tcW w:w="3628" w:type="dxa"/>
            <w:tcBorders>
              <w:top w:val="nil"/>
              <w:left w:val="nil"/>
              <w:bottom w:val="nil"/>
              <w:right w:val="nil"/>
            </w:tcBorders>
          </w:tcPr>
          <w:p w14:paraId="5080878A" w14:textId="77777777" w:rsidR="00C229C1" w:rsidRDefault="00C229C1">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587" w:type="dxa"/>
            <w:tcBorders>
              <w:top w:val="nil"/>
              <w:left w:val="nil"/>
              <w:bottom w:val="nil"/>
              <w:right w:val="nil"/>
            </w:tcBorders>
          </w:tcPr>
          <w:p w14:paraId="6DDC9B70" w14:textId="77777777" w:rsidR="00C229C1" w:rsidRDefault="00C229C1">
            <w:pPr>
              <w:pStyle w:val="ConsPlusNormal"/>
            </w:pPr>
          </w:p>
        </w:tc>
      </w:tr>
      <w:tr w:rsidR="00C229C1" w14:paraId="659DDEE6" w14:textId="77777777">
        <w:tblPrEx>
          <w:tblBorders>
            <w:insideH w:val="none" w:sz="0" w:space="0" w:color="auto"/>
            <w:insideV w:val="none" w:sz="0" w:space="0" w:color="auto"/>
          </w:tblBorders>
        </w:tblPrEx>
        <w:tc>
          <w:tcPr>
            <w:tcW w:w="566" w:type="dxa"/>
            <w:tcBorders>
              <w:top w:val="nil"/>
              <w:left w:val="nil"/>
              <w:bottom w:val="nil"/>
              <w:right w:val="nil"/>
            </w:tcBorders>
          </w:tcPr>
          <w:p w14:paraId="2261851A" w14:textId="77777777" w:rsidR="00C229C1" w:rsidRDefault="00C229C1">
            <w:pPr>
              <w:pStyle w:val="ConsPlusNormal"/>
            </w:pPr>
          </w:p>
        </w:tc>
        <w:tc>
          <w:tcPr>
            <w:tcW w:w="3344" w:type="dxa"/>
            <w:tcBorders>
              <w:top w:val="nil"/>
              <w:left w:val="nil"/>
              <w:bottom w:val="nil"/>
              <w:right w:val="nil"/>
            </w:tcBorders>
          </w:tcPr>
          <w:p w14:paraId="123BE940" w14:textId="77777777" w:rsidR="00C229C1" w:rsidRDefault="00C229C1">
            <w:pPr>
              <w:pStyle w:val="ConsPlusNormal"/>
            </w:pPr>
          </w:p>
        </w:tc>
        <w:tc>
          <w:tcPr>
            <w:tcW w:w="1757" w:type="dxa"/>
            <w:tcBorders>
              <w:top w:val="nil"/>
              <w:left w:val="nil"/>
              <w:bottom w:val="nil"/>
              <w:right w:val="nil"/>
            </w:tcBorders>
          </w:tcPr>
          <w:p w14:paraId="1F6FF593" w14:textId="77777777" w:rsidR="00C229C1" w:rsidRDefault="00C229C1">
            <w:pPr>
              <w:pStyle w:val="ConsPlusNormal"/>
            </w:pPr>
          </w:p>
        </w:tc>
        <w:tc>
          <w:tcPr>
            <w:tcW w:w="3458" w:type="dxa"/>
            <w:tcBorders>
              <w:top w:val="nil"/>
              <w:left w:val="nil"/>
              <w:bottom w:val="nil"/>
              <w:right w:val="nil"/>
            </w:tcBorders>
          </w:tcPr>
          <w:p w14:paraId="252CBA28" w14:textId="77777777" w:rsidR="00C229C1" w:rsidRDefault="00C229C1">
            <w:pPr>
              <w:pStyle w:val="ConsPlusNormal"/>
            </w:pPr>
          </w:p>
        </w:tc>
        <w:tc>
          <w:tcPr>
            <w:tcW w:w="1474" w:type="dxa"/>
            <w:tcBorders>
              <w:top w:val="nil"/>
              <w:left w:val="nil"/>
              <w:bottom w:val="nil"/>
              <w:right w:val="nil"/>
            </w:tcBorders>
          </w:tcPr>
          <w:p w14:paraId="3FEE5B63" w14:textId="77777777" w:rsidR="00C229C1" w:rsidRDefault="00C229C1">
            <w:pPr>
              <w:pStyle w:val="ConsPlusNormal"/>
            </w:pPr>
          </w:p>
        </w:tc>
        <w:tc>
          <w:tcPr>
            <w:tcW w:w="3628" w:type="dxa"/>
            <w:tcBorders>
              <w:top w:val="nil"/>
              <w:left w:val="nil"/>
              <w:bottom w:val="nil"/>
              <w:right w:val="nil"/>
            </w:tcBorders>
          </w:tcPr>
          <w:p w14:paraId="3634AA0D" w14:textId="77777777" w:rsidR="00C229C1" w:rsidRDefault="00C229C1">
            <w:pPr>
              <w:pStyle w:val="ConsPlusNormal"/>
            </w:pPr>
            <w:r>
              <w:t>хирургическая (перевязка, суживание, пластика) коррекция легочной артерии, аорты и ее ветвей</w:t>
            </w:r>
          </w:p>
        </w:tc>
        <w:tc>
          <w:tcPr>
            <w:tcW w:w="1587" w:type="dxa"/>
            <w:tcBorders>
              <w:top w:val="nil"/>
              <w:left w:val="nil"/>
              <w:bottom w:val="nil"/>
              <w:right w:val="nil"/>
            </w:tcBorders>
          </w:tcPr>
          <w:p w14:paraId="1D6C7A55" w14:textId="77777777" w:rsidR="00C229C1" w:rsidRDefault="00C229C1">
            <w:pPr>
              <w:pStyle w:val="ConsPlusNormal"/>
            </w:pPr>
          </w:p>
        </w:tc>
      </w:tr>
      <w:tr w:rsidR="00C229C1" w14:paraId="5423DFE7" w14:textId="77777777">
        <w:tblPrEx>
          <w:tblBorders>
            <w:insideH w:val="none" w:sz="0" w:space="0" w:color="auto"/>
            <w:insideV w:val="none" w:sz="0" w:space="0" w:color="auto"/>
          </w:tblBorders>
        </w:tblPrEx>
        <w:tc>
          <w:tcPr>
            <w:tcW w:w="566" w:type="dxa"/>
            <w:tcBorders>
              <w:top w:val="nil"/>
              <w:left w:val="nil"/>
              <w:bottom w:val="nil"/>
              <w:right w:val="nil"/>
            </w:tcBorders>
          </w:tcPr>
          <w:p w14:paraId="747D1D74" w14:textId="77777777" w:rsidR="00C229C1" w:rsidRDefault="00C229C1">
            <w:pPr>
              <w:pStyle w:val="ConsPlusNormal"/>
              <w:jc w:val="center"/>
            </w:pPr>
            <w:r>
              <w:t>59.</w:t>
            </w:r>
          </w:p>
        </w:tc>
        <w:tc>
          <w:tcPr>
            <w:tcW w:w="3344" w:type="dxa"/>
            <w:tcBorders>
              <w:top w:val="nil"/>
              <w:left w:val="nil"/>
              <w:bottom w:val="nil"/>
              <w:right w:val="nil"/>
            </w:tcBorders>
          </w:tcPr>
          <w:p w14:paraId="7EDFEDAA" w14:textId="77777777" w:rsidR="00C229C1" w:rsidRDefault="00C229C1">
            <w:pPr>
              <w:pStyle w:val="ConsPlusNormal"/>
            </w:pPr>
            <w:r>
              <w:t>Эндоваскулярное лечение врожденных, ревматических и неревматических пороков клапанов сердца, опухолей сердца</w:t>
            </w:r>
          </w:p>
        </w:tc>
        <w:tc>
          <w:tcPr>
            <w:tcW w:w="1757" w:type="dxa"/>
            <w:tcBorders>
              <w:top w:val="nil"/>
              <w:left w:val="nil"/>
              <w:bottom w:val="nil"/>
              <w:right w:val="nil"/>
            </w:tcBorders>
          </w:tcPr>
          <w:p w14:paraId="6FAD7CC7" w14:textId="77777777" w:rsidR="00C229C1" w:rsidRDefault="00C229C1">
            <w:pPr>
              <w:pStyle w:val="ConsPlusNormal"/>
            </w:pPr>
            <w:r>
              <w:t xml:space="preserve">Q20.5, Q21.3, Q22, Q23.0 - Q23.3, Q24.4, Q25.3, I34.0, I34.1, I34.2, I35.1, I35.2, I36.0, I36.1, </w:t>
            </w:r>
            <w:r>
              <w:lastRenderedPageBreak/>
              <w:t>I36.2, I05.0, I05.1, I05.2, I06.0, I06.1, I06.2, I07.0, I07.1, I07.2, I08.0, I08.1, I08.2, I08.3, I08.8, I08.9, D15.1</w:t>
            </w:r>
          </w:p>
        </w:tc>
        <w:tc>
          <w:tcPr>
            <w:tcW w:w="3458" w:type="dxa"/>
            <w:tcBorders>
              <w:top w:val="nil"/>
              <w:left w:val="nil"/>
              <w:bottom w:val="nil"/>
              <w:right w:val="nil"/>
            </w:tcBorders>
          </w:tcPr>
          <w:p w14:paraId="6D98DF64" w14:textId="77777777" w:rsidR="00C229C1" w:rsidRDefault="00C229C1">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1474" w:type="dxa"/>
            <w:tcBorders>
              <w:top w:val="nil"/>
              <w:left w:val="nil"/>
              <w:bottom w:val="nil"/>
              <w:right w:val="nil"/>
            </w:tcBorders>
          </w:tcPr>
          <w:p w14:paraId="1CBEFE5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62FD838" w14:textId="77777777" w:rsidR="00C229C1" w:rsidRDefault="00C229C1">
            <w:pPr>
              <w:pStyle w:val="ConsPlusNormal"/>
            </w:pPr>
            <w:r>
              <w:t>транскатетерное протезирование клапанов сердца</w:t>
            </w:r>
          </w:p>
        </w:tc>
        <w:tc>
          <w:tcPr>
            <w:tcW w:w="1587" w:type="dxa"/>
            <w:tcBorders>
              <w:top w:val="nil"/>
              <w:left w:val="nil"/>
              <w:bottom w:val="nil"/>
              <w:right w:val="nil"/>
            </w:tcBorders>
          </w:tcPr>
          <w:p w14:paraId="5486D846" w14:textId="77777777" w:rsidR="00C229C1" w:rsidRDefault="00C229C1">
            <w:pPr>
              <w:pStyle w:val="ConsPlusNormal"/>
              <w:jc w:val="center"/>
            </w:pPr>
            <w:r>
              <w:t>2002895</w:t>
            </w:r>
          </w:p>
        </w:tc>
      </w:tr>
      <w:tr w:rsidR="00C229C1" w14:paraId="45928BF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F517F06" w14:textId="77777777" w:rsidR="00C229C1" w:rsidRDefault="00C229C1">
            <w:pPr>
              <w:pStyle w:val="ConsPlusNormal"/>
              <w:jc w:val="center"/>
            </w:pPr>
            <w:r>
              <w:t>60.</w:t>
            </w:r>
          </w:p>
        </w:tc>
        <w:tc>
          <w:tcPr>
            <w:tcW w:w="3344" w:type="dxa"/>
            <w:vMerge w:val="restart"/>
            <w:tcBorders>
              <w:top w:val="nil"/>
              <w:left w:val="nil"/>
              <w:bottom w:val="nil"/>
              <w:right w:val="nil"/>
            </w:tcBorders>
          </w:tcPr>
          <w:p w14:paraId="74830EC6" w14:textId="77777777" w:rsidR="00C229C1" w:rsidRDefault="00C229C1">
            <w:pPr>
              <w:pStyle w:val="ConsPlusNormal"/>
            </w:pPr>
            <w:r>
              <w:t>Эндоваскулярная, хирургическая коррекция нарушений ритма сердца с имплантацией кардиовертера-дефибриллятора</w:t>
            </w:r>
          </w:p>
        </w:tc>
        <w:tc>
          <w:tcPr>
            <w:tcW w:w="1757" w:type="dxa"/>
            <w:vMerge w:val="restart"/>
            <w:tcBorders>
              <w:top w:val="nil"/>
              <w:left w:val="nil"/>
              <w:bottom w:val="nil"/>
              <w:right w:val="nil"/>
            </w:tcBorders>
          </w:tcPr>
          <w:p w14:paraId="62DABD09" w14:textId="77777777" w:rsidR="00C229C1" w:rsidRDefault="00C229C1">
            <w:pPr>
              <w:pStyle w:val="ConsPlusNormal"/>
            </w:pPr>
            <w:r>
              <w:t>I44.1, I44.2, I45.2, I45.3, I45.6, I46.0, I47.0, I47.1, I47.2, I47.9, I48, I49.0, I49.5, Q22.5, Q24.6</w:t>
            </w:r>
          </w:p>
        </w:tc>
        <w:tc>
          <w:tcPr>
            <w:tcW w:w="3458" w:type="dxa"/>
            <w:vMerge w:val="restart"/>
            <w:tcBorders>
              <w:top w:val="nil"/>
              <w:left w:val="nil"/>
              <w:bottom w:val="nil"/>
              <w:right w:val="nil"/>
            </w:tcBorders>
          </w:tcPr>
          <w:p w14:paraId="7C92ECE4" w14:textId="77777777" w:rsidR="00C229C1" w:rsidRDefault="00C229C1">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474" w:type="dxa"/>
            <w:vMerge w:val="restart"/>
            <w:tcBorders>
              <w:top w:val="nil"/>
              <w:left w:val="nil"/>
              <w:bottom w:val="nil"/>
              <w:right w:val="nil"/>
            </w:tcBorders>
          </w:tcPr>
          <w:p w14:paraId="2B96D2E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424B284" w14:textId="77777777" w:rsidR="00C229C1" w:rsidRDefault="00C229C1">
            <w:pPr>
              <w:pStyle w:val="ConsPlusNormal"/>
            </w:pPr>
            <w:r>
              <w:t>имплантация однокамерного кардиовертера-дефибриллятора</w:t>
            </w:r>
          </w:p>
        </w:tc>
        <w:tc>
          <w:tcPr>
            <w:tcW w:w="1587" w:type="dxa"/>
            <w:vMerge w:val="restart"/>
            <w:tcBorders>
              <w:top w:val="nil"/>
              <w:left w:val="nil"/>
              <w:bottom w:val="nil"/>
              <w:right w:val="nil"/>
            </w:tcBorders>
          </w:tcPr>
          <w:p w14:paraId="1EE1554F" w14:textId="77777777" w:rsidR="00C229C1" w:rsidRDefault="00C229C1">
            <w:pPr>
              <w:pStyle w:val="ConsPlusNormal"/>
              <w:jc w:val="center"/>
            </w:pPr>
            <w:r>
              <w:t>1281144</w:t>
            </w:r>
          </w:p>
        </w:tc>
      </w:tr>
      <w:tr w:rsidR="00C229C1" w14:paraId="1E272F0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117660" w14:textId="77777777" w:rsidR="00C229C1" w:rsidRDefault="00C229C1">
            <w:pPr>
              <w:pStyle w:val="ConsPlusNormal"/>
            </w:pPr>
          </w:p>
        </w:tc>
        <w:tc>
          <w:tcPr>
            <w:tcW w:w="3344" w:type="dxa"/>
            <w:vMerge/>
            <w:tcBorders>
              <w:top w:val="nil"/>
              <w:left w:val="nil"/>
              <w:bottom w:val="nil"/>
              <w:right w:val="nil"/>
            </w:tcBorders>
          </w:tcPr>
          <w:p w14:paraId="12F71852" w14:textId="77777777" w:rsidR="00C229C1" w:rsidRDefault="00C229C1">
            <w:pPr>
              <w:pStyle w:val="ConsPlusNormal"/>
            </w:pPr>
          </w:p>
        </w:tc>
        <w:tc>
          <w:tcPr>
            <w:tcW w:w="1757" w:type="dxa"/>
            <w:vMerge/>
            <w:tcBorders>
              <w:top w:val="nil"/>
              <w:left w:val="nil"/>
              <w:bottom w:val="nil"/>
              <w:right w:val="nil"/>
            </w:tcBorders>
          </w:tcPr>
          <w:p w14:paraId="2C6CB44B" w14:textId="77777777" w:rsidR="00C229C1" w:rsidRDefault="00C229C1">
            <w:pPr>
              <w:pStyle w:val="ConsPlusNormal"/>
            </w:pPr>
          </w:p>
        </w:tc>
        <w:tc>
          <w:tcPr>
            <w:tcW w:w="3458" w:type="dxa"/>
            <w:vMerge/>
            <w:tcBorders>
              <w:top w:val="nil"/>
              <w:left w:val="nil"/>
              <w:bottom w:val="nil"/>
              <w:right w:val="nil"/>
            </w:tcBorders>
          </w:tcPr>
          <w:p w14:paraId="614D650E" w14:textId="77777777" w:rsidR="00C229C1" w:rsidRDefault="00C229C1">
            <w:pPr>
              <w:pStyle w:val="ConsPlusNormal"/>
            </w:pPr>
          </w:p>
        </w:tc>
        <w:tc>
          <w:tcPr>
            <w:tcW w:w="1474" w:type="dxa"/>
            <w:vMerge/>
            <w:tcBorders>
              <w:top w:val="nil"/>
              <w:left w:val="nil"/>
              <w:bottom w:val="nil"/>
              <w:right w:val="nil"/>
            </w:tcBorders>
          </w:tcPr>
          <w:p w14:paraId="712AB2AF" w14:textId="77777777" w:rsidR="00C229C1" w:rsidRDefault="00C229C1">
            <w:pPr>
              <w:pStyle w:val="ConsPlusNormal"/>
            </w:pPr>
          </w:p>
        </w:tc>
        <w:tc>
          <w:tcPr>
            <w:tcW w:w="3628" w:type="dxa"/>
            <w:tcBorders>
              <w:top w:val="nil"/>
              <w:left w:val="nil"/>
              <w:bottom w:val="nil"/>
              <w:right w:val="nil"/>
            </w:tcBorders>
          </w:tcPr>
          <w:p w14:paraId="0E15D34C" w14:textId="77777777" w:rsidR="00C229C1" w:rsidRDefault="00C229C1">
            <w:pPr>
              <w:pStyle w:val="ConsPlusNormal"/>
            </w:pPr>
            <w:r>
              <w:t>имплантация двухкамерного кардиовертера-дефибриллятора</w:t>
            </w:r>
          </w:p>
        </w:tc>
        <w:tc>
          <w:tcPr>
            <w:tcW w:w="1587" w:type="dxa"/>
            <w:vMerge/>
            <w:tcBorders>
              <w:top w:val="nil"/>
              <w:left w:val="nil"/>
              <w:bottom w:val="nil"/>
              <w:right w:val="nil"/>
            </w:tcBorders>
          </w:tcPr>
          <w:p w14:paraId="7657B77D" w14:textId="77777777" w:rsidR="00C229C1" w:rsidRDefault="00C229C1">
            <w:pPr>
              <w:pStyle w:val="ConsPlusNormal"/>
            </w:pPr>
          </w:p>
        </w:tc>
      </w:tr>
      <w:tr w:rsidR="00C229C1" w14:paraId="73D6458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044A3EB" w14:textId="77777777" w:rsidR="00C229C1" w:rsidRDefault="00C229C1">
            <w:pPr>
              <w:pStyle w:val="ConsPlusNormal"/>
            </w:pPr>
          </w:p>
        </w:tc>
        <w:tc>
          <w:tcPr>
            <w:tcW w:w="3344" w:type="dxa"/>
            <w:vMerge/>
            <w:tcBorders>
              <w:top w:val="nil"/>
              <w:left w:val="nil"/>
              <w:bottom w:val="nil"/>
              <w:right w:val="nil"/>
            </w:tcBorders>
          </w:tcPr>
          <w:p w14:paraId="44514FEE" w14:textId="77777777" w:rsidR="00C229C1" w:rsidRDefault="00C229C1">
            <w:pPr>
              <w:pStyle w:val="ConsPlusNormal"/>
            </w:pPr>
          </w:p>
        </w:tc>
        <w:tc>
          <w:tcPr>
            <w:tcW w:w="1757" w:type="dxa"/>
            <w:vMerge/>
            <w:tcBorders>
              <w:top w:val="nil"/>
              <w:left w:val="nil"/>
              <w:bottom w:val="nil"/>
              <w:right w:val="nil"/>
            </w:tcBorders>
          </w:tcPr>
          <w:p w14:paraId="7E7423F7" w14:textId="77777777" w:rsidR="00C229C1" w:rsidRDefault="00C229C1">
            <w:pPr>
              <w:pStyle w:val="ConsPlusNormal"/>
            </w:pPr>
          </w:p>
        </w:tc>
        <w:tc>
          <w:tcPr>
            <w:tcW w:w="3458" w:type="dxa"/>
            <w:vMerge/>
            <w:tcBorders>
              <w:top w:val="nil"/>
              <w:left w:val="nil"/>
              <w:bottom w:val="nil"/>
              <w:right w:val="nil"/>
            </w:tcBorders>
          </w:tcPr>
          <w:p w14:paraId="4894B803" w14:textId="77777777" w:rsidR="00C229C1" w:rsidRDefault="00C229C1">
            <w:pPr>
              <w:pStyle w:val="ConsPlusNormal"/>
            </w:pPr>
          </w:p>
        </w:tc>
        <w:tc>
          <w:tcPr>
            <w:tcW w:w="1474" w:type="dxa"/>
            <w:vMerge/>
            <w:tcBorders>
              <w:top w:val="nil"/>
              <w:left w:val="nil"/>
              <w:bottom w:val="nil"/>
              <w:right w:val="nil"/>
            </w:tcBorders>
          </w:tcPr>
          <w:p w14:paraId="0C64198B" w14:textId="77777777" w:rsidR="00C229C1" w:rsidRDefault="00C229C1">
            <w:pPr>
              <w:pStyle w:val="ConsPlusNormal"/>
            </w:pPr>
          </w:p>
        </w:tc>
        <w:tc>
          <w:tcPr>
            <w:tcW w:w="3628" w:type="dxa"/>
            <w:tcBorders>
              <w:top w:val="nil"/>
              <w:left w:val="nil"/>
              <w:bottom w:val="nil"/>
              <w:right w:val="nil"/>
            </w:tcBorders>
          </w:tcPr>
          <w:p w14:paraId="7734A3CA" w14:textId="77777777" w:rsidR="00C229C1" w:rsidRDefault="00C229C1">
            <w:pPr>
              <w:pStyle w:val="ConsPlusNormal"/>
            </w:pPr>
            <w:r>
              <w:t>имплантация трехкамерного кардиовертера-дефибриллятора</w:t>
            </w:r>
          </w:p>
        </w:tc>
        <w:tc>
          <w:tcPr>
            <w:tcW w:w="1587" w:type="dxa"/>
            <w:vMerge/>
            <w:tcBorders>
              <w:top w:val="nil"/>
              <w:left w:val="nil"/>
              <w:bottom w:val="nil"/>
              <w:right w:val="nil"/>
            </w:tcBorders>
          </w:tcPr>
          <w:p w14:paraId="397C625C" w14:textId="77777777" w:rsidR="00C229C1" w:rsidRDefault="00C229C1">
            <w:pPr>
              <w:pStyle w:val="ConsPlusNormal"/>
            </w:pPr>
          </w:p>
        </w:tc>
      </w:tr>
      <w:tr w:rsidR="00C229C1" w14:paraId="3513D43B" w14:textId="77777777">
        <w:tblPrEx>
          <w:tblBorders>
            <w:insideH w:val="none" w:sz="0" w:space="0" w:color="auto"/>
            <w:insideV w:val="none" w:sz="0" w:space="0" w:color="auto"/>
          </w:tblBorders>
        </w:tblPrEx>
        <w:tc>
          <w:tcPr>
            <w:tcW w:w="566" w:type="dxa"/>
            <w:tcBorders>
              <w:top w:val="nil"/>
              <w:left w:val="nil"/>
              <w:bottom w:val="nil"/>
              <w:right w:val="nil"/>
            </w:tcBorders>
          </w:tcPr>
          <w:p w14:paraId="7E3536C8" w14:textId="77777777" w:rsidR="00C229C1" w:rsidRDefault="00C229C1">
            <w:pPr>
              <w:pStyle w:val="ConsPlusNormal"/>
              <w:jc w:val="center"/>
            </w:pPr>
            <w:r>
              <w:t>61.</w:t>
            </w:r>
          </w:p>
        </w:tc>
        <w:tc>
          <w:tcPr>
            <w:tcW w:w="3344" w:type="dxa"/>
            <w:tcBorders>
              <w:top w:val="nil"/>
              <w:left w:val="nil"/>
              <w:bottom w:val="nil"/>
              <w:right w:val="nil"/>
            </w:tcBorders>
          </w:tcPr>
          <w:p w14:paraId="5A839D73" w14:textId="77777777" w:rsidR="00C229C1" w:rsidRDefault="00C229C1">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757" w:type="dxa"/>
            <w:tcBorders>
              <w:top w:val="nil"/>
              <w:left w:val="nil"/>
              <w:bottom w:val="nil"/>
              <w:right w:val="nil"/>
            </w:tcBorders>
          </w:tcPr>
          <w:p w14:paraId="063C3C4B" w14:textId="77777777" w:rsidR="00C229C1" w:rsidRDefault="00C229C1">
            <w:pPr>
              <w:pStyle w:val="ConsPlusNormal"/>
            </w:pPr>
            <w:r>
              <w:t>Q20.1 - Q20.9, Q21, Q22, Q23, Q24, Q25</w:t>
            </w:r>
          </w:p>
        </w:tc>
        <w:tc>
          <w:tcPr>
            <w:tcW w:w="3458" w:type="dxa"/>
            <w:tcBorders>
              <w:top w:val="nil"/>
              <w:left w:val="nil"/>
              <w:bottom w:val="nil"/>
              <w:right w:val="nil"/>
            </w:tcBorders>
          </w:tcPr>
          <w:p w14:paraId="4FE1B1DB" w14:textId="77777777" w:rsidR="00C229C1" w:rsidRDefault="00C229C1">
            <w:pPr>
              <w:pStyle w:val="ConsPlusNormal"/>
            </w:pPr>
            <w:r>
              <w:t>врожденные пороки перегородок, камер сердца и соединений магистральных сосудов</w:t>
            </w:r>
          </w:p>
        </w:tc>
        <w:tc>
          <w:tcPr>
            <w:tcW w:w="1474" w:type="dxa"/>
            <w:tcBorders>
              <w:top w:val="nil"/>
              <w:left w:val="nil"/>
              <w:bottom w:val="nil"/>
              <w:right w:val="nil"/>
            </w:tcBorders>
          </w:tcPr>
          <w:p w14:paraId="207109A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B8B54FC" w14:textId="77777777" w:rsidR="00C229C1" w:rsidRDefault="00C229C1">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87" w:type="dxa"/>
            <w:tcBorders>
              <w:top w:val="nil"/>
              <w:left w:val="nil"/>
              <w:bottom w:val="nil"/>
              <w:right w:val="nil"/>
            </w:tcBorders>
          </w:tcPr>
          <w:p w14:paraId="1B4805D1" w14:textId="77777777" w:rsidR="00C229C1" w:rsidRDefault="00C229C1">
            <w:pPr>
              <w:pStyle w:val="ConsPlusNormal"/>
              <w:jc w:val="center"/>
            </w:pPr>
            <w:r>
              <w:t>594585</w:t>
            </w:r>
          </w:p>
        </w:tc>
      </w:tr>
      <w:tr w:rsidR="00C229C1" w14:paraId="4CB47B24" w14:textId="77777777">
        <w:tblPrEx>
          <w:tblBorders>
            <w:insideH w:val="none" w:sz="0" w:space="0" w:color="auto"/>
            <w:insideV w:val="none" w:sz="0" w:space="0" w:color="auto"/>
          </w:tblBorders>
        </w:tblPrEx>
        <w:tc>
          <w:tcPr>
            <w:tcW w:w="566" w:type="dxa"/>
            <w:tcBorders>
              <w:top w:val="nil"/>
              <w:left w:val="nil"/>
              <w:bottom w:val="nil"/>
              <w:right w:val="nil"/>
            </w:tcBorders>
          </w:tcPr>
          <w:p w14:paraId="54C1A2D7" w14:textId="77777777" w:rsidR="00C229C1" w:rsidRDefault="00C229C1">
            <w:pPr>
              <w:pStyle w:val="ConsPlusNormal"/>
              <w:jc w:val="center"/>
            </w:pPr>
            <w:r>
              <w:t>62.</w:t>
            </w:r>
          </w:p>
        </w:tc>
        <w:tc>
          <w:tcPr>
            <w:tcW w:w="3344" w:type="dxa"/>
            <w:tcBorders>
              <w:top w:val="nil"/>
              <w:left w:val="nil"/>
              <w:bottom w:val="nil"/>
              <w:right w:val="nil"/>
            </w:tcBorders>
          </w:tcPr>
          <w:p w14:paraId="2390EFEB" w14:textId="77777777" w:rsidR="00C229C1" w:rsidRDefault="00C229C1">
            <w:pPr>
              <w:pStyle w:val="ConsPlusNormal"/>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0A50CDBC" w14:textId="77777777" w:rsidR="00C229C1" w:rsidRDefault="00C229C1">
            <w:pPr>
              <w:pStyle w:val="ConsPlusNormal"/>
            </w:pPr>
            <w:r>
              <w:t>I20, I25, I26, I65, I70.0, I70.1, I70.8, I71, I72.0, I72.2, I72.3, I72.8, I73.1, I77.6, I98, Q26.0, Q27.3</w:t>
            </w:r>
          </w:p>
        </w:tc>
        <w:tc>
          <w:tcPr>
            <w:tcW w:w="3458" w:type="dxa"/>
            <w:tcBorders>
              <w:top w:val="nil"/>
              <w:left w:val="nil"/>
              <w:bottom w:val="nil"/>
              <w:right w:val="nil"/>
            </w:tcBorders>
          </w:tcPr>
          <w:p w14:paraId="58F16416" w14:textId="77777777" w:rsidR="00C229C1" w:rsidRDefault="00C229C1">
            <w:pPr>
              <w:pStyle w:val="ConsPlusNormal"/>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3F99821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F1FE3D2" w14:textId="77777777" w:rsidR="00C229C1" w:rsidRDefault="00C229C1">
            <w:pPr>
              <w:pStyle w:val="ConsPlusNormal"/>
            </w:pPr>
            <w:r>
              <w:t>эндопротезирование аорты</w:t>
            </w:r>
          </w:p>
        </w:tc>
        <w:tc>
          <w:tcPr>
            <w:tcW w:w="1587" w:type="dxa"/>
            <w:tcBorders>
              <w:top w:val="nil"/>
              <w:left w:val="nil"/>
              <w:bottom w:val="nil"/>
              <w:right w:val="nil"/>
            </w:tcBorders>
          </w:tcPr>
          <w:p w14:paraId="0573F617" w14:textId="77777777" w:rsidR="00C229C1" w:rsidRDefault="00C229C1">
            <w:pPr>
              <w:pStyle w:val="ConsPlusNormal"/>
              <w:jc w:val="center"/>
            </w:pPr>
            <w:r>
              <w:t>1403393</w:t>
            </w:r>
          </w:p>
        </w:tc>
      </w:tr>
      <w:tr w:rsidR="00C229C1" w14:paraId="4F334144" w14:textId="77777777">
        <w:tblPrEx>
          <w:tblBorders>
            <w:insideH w:val="none" w:sz="0" w:space="0" w:color="auto"/>
            <w:insideV w:val="none" w:sz="0" w:space="0" w:color="auto"/>
          </w:tblBorders>
        </w:tblPrEx>
        <w:tc>
          <w:tcPr>
            <w:tcW w:w="566" w:type="dxa"/>
            <w:tcBorders>
              <w:top w:val="nil"/>
              <w:left w:val="nil"/>
              <w:bottom w:val="nil"/>
              <w:right w:val="nil"/>
            </w:tcBorders>
          </w:tcPr>
          <w:p w14:paraId="42E4E30D" w14:textId="77777777" w:rsidR="00C229C1" w:rsidRDefault="00C229C1">
            <w:pPr>
              <w:pStyle w:val="ConsPlusNormal"/>
              <w:jc w:val="center"/>
            </w:pPr>
            <w:r>
              <w:t>63.</w:t>
            </w:r>
          </w:p>
        </w:tc>
        <w:tc>
          <w:tcPr>
            <w:tcW w:w="3344" w:type="dxa"/>
            <w:tcBorders>
              <w:top w:val="nil"/>
              <w:left w:val="nil"/>
              <w:bottom w:val="nil"/>
              <w:right w:val="nil"/>
            </w:tcBorders>
          </w:tcPr>
          <w:p w14:paraId="61E754CB" w14:textId="77777777" w:rsidR="00C229C1" w:rsidRDefault="00C229C1">
            <w:pPr>
              <w:pStyle w:val="ConsPlusNormal"/>
            </w:pPr>
            <w:r>
              <w:t>Транслюминальная баллонная ангиопластика легочных артерий</w:t>
            </w:r>
          </w:p>
        </w:tc>
        <w:tc>
          <w:tcPr>
            <w:tcW w:w="1757" w:type="dxa"/>
            <w:tcBorders>
              <w:top w:val="nil"/>
              <w:left w:val="nil"/>
              <w:bottom w:val="nil"/>
              <w:right w:val="nil"/>
            </w:tcBorders>
          </w:tcPr>
          <w:p w14:paraId="02ACDF3E" w14:textId="77777777" w:rsidR="00C229C1" w:rsidRDefault="00C229C1">
            <w:pPr>
              <w:pStyle w:val="ConsPlusNormal"/>
            </w:pPr>
            <w:r>
              <w:t>I27.8, I28.8</w:t>
            </w:r>
          </w:p>
        </w:tc>
        <w:tc>
          <w:tcPr>
            <w:tcW w:w="3458" w:type="dxa"/>
            <w:tcBorders>
              <w:top w:val="nil"/>
              <w:left w:val="nil"/>
              <w:bottom w:val="nil"/>
              <w:right w:val="nil"/>
            </w:tcBorders>
          </w:tcPr>
          <w:p w14:paraId="3CFD0BCA" w14:textId="77777777" w:rsidR="00C229C1" w:rsidRDefault="00C229C1">
            <w:pPr>
              <w:pStyle w:val="ConsPlusNormal"/>
            </w:pPr>
            <w:r>
              <w:t xml:space="preserve">пациент с неоперабельной формой ХТЭЛГ с ФК III (ВОЗ) перенесенной ранее тромбоэмболией легочной артерии, тромбозом вен нижних </w:t>
            </w:r>
            <w:r>
              <w:lastRenderedPageBreak/>
              <w:t>конечностей и преимущественно дистальным поражением легочной артерией (по данным инвазивной ангиопульмонографии)</w:t>
            </w:r>
          </w:p>
        </w:tc>
        <w:tc>
          <w:tcPr>
            <w:tcW w:w="1474" w:type="dxa"/>
            <w:tcBorders>
              <w:top w:val="nil"/>
              <w:left w:val="nil"/>
              <w:bottom w:val="nil"/>
              <w:right w:val="nil"/>
            </w:tcBorders>
          </w:tcPr>
          <w:p w14:paraId="52BA1C0D" w14:textId="77777777" w:rsidR="00C229C1" w:rsidRDefault="00C229C1">
            <w:pPr>
              <w:pStyle w:val="ConsPlusNormal"/>
            </w:pPr>
            <w:r>
              <w:lastRenderedPageBreak/>
              <w:t>эндоваскулярное лечение</w:t>
            </w:r>
          </w:p>
        </w:tc>
        <w:tc>
          <w:tcPr>
            <w:tcW w:w="3628" w:type="dxa"/>
            <w:tcBorders>
              <w:top w:val="nil"/>
              <w:left w:val="nil"/>
              <w:bottom w:val="nil"/>
              <w:right w:val="nil"/>
            </w:tcBorders>
          </w:tcPr>
          <w:p w14:paraId="48D2FD22" w14:textId="77777777" w:rsidR="00C229C1" w:rsidRDefault="00C229C1">
            <w:pPr>
              <w:pStyle w:val="ConsPlusNormal"/>
            </w:pPr>
            <w:r>
              <w:t>транслюминальная баллонная ангиопластика легочных артерий</w:t>
            </w:r>
          </w:p>
        </w:tc>
        <w:tc>
          <w:tcPr>
            <w:tcW w:w="1587" w:type="dxa"/>
            <w:tcBorders>
              <w:top w:val="nil"/>
              <w:left w:val="nil"/>
              <w:bottom w:val="nil"/>
              <w:right w:val="nil"/>
            </w:tcBorders>
          </w:tcPr>
          <w:p w14:paraId="6145D618" w14:textId="77777777" w:rsidR="00C229C1" w:rsidRDefault="00C229C1">
            <w:pPr>
              <w:pStyle w:val="ConsPlusNormal"/>
              <w:jc w:val="center"/>
            </w:pPr>
            <w:r>
              <w:t>410368</w:t>
            </w:r>
          </w:p>
        </w:tc>
      </w:tr>
      <w:tr w:rsidR="00C229C1" w14:paraId="6070C3AD" w14:textId="77777777">
        <w:tblPrEx>
          <w:tblBorders>
            <w:insideH w:val="none" w:sz="0" w:space="0" w:color="auto"/>
            <w:insideV w:val="none" w:sz="0" w:space="0" w:color="auto"/>
          </w:tblBorders>
        </w:tblPrEx>
        <w:tc>
          <w:tcPr>
            <w:tcW w:w="566" w:type="dxa"/>
            <w:tcBorders>
              <w:top w:val="nil"/>
              <w:left w:val="nil"/>
              <w:bottom w:val="nil"/>
              <w:right w:val="nil"/>
            </w:tcBorders>
          </w:tcPr>
          <w:p w14:paraId="7C5BB2C7" w14:textId="77777777" w:rsidR="00C229C1" w:rsidRDefault="00C229C1">
            <w:pPr>
              <w:pStyle w:val="ConsPlusNormal"/>
              <w:jc w:val="center"/>
            </w:pPr>
            <w:r>
              <w:t>64.</w:t>
            </w:r>
          </w:p>
        </w:tc>
        <w:tc>
          <w:tcPr>
            <w:tcW w:w="3344" w:type="dxa"/>
            <w:tcBorders>
              <w:top w:val="nil"/>
              <w:left w:val="nil"/>
              <w:bottom w:val="nil"/>
              <w:right w:val="nil"/>
            </w:tcBorders>
          </w:tcPr>
          <w:p w14:paraId="64E67DC4" w14:textId="77777777" w:rsidR="00C229C1" w:rsidRDefault="00C229C1">
            <w:pPr>
              <w:pStyle w:val="ConsPlusNormal"/>
            </w:pPr>
            <w:r>
              <w:t>Модуляция сердечной сократимости</w:t>
            </w:r>
          </w:p>
        </w:tc>
        <w:tc>
          <w:tcPr>
            <w:tcW w:w="1757" w:type="dxa"/>
            <w:tcBorders>
              <w:top w:val="nil"/>
              <w:left w:val="nil"/>
              <w:bottom w:val="nil"/>
              <w:right w:val="nil"/>
            </w:tcBorders>
          </w:tcPr>
          <w:p w14:paraId="7973C39B" w14:textId="77777777" w:rsidR="00C229C1" w:rsidRDefault="00C229C1">
            <w:pPr>
              <w:pStyle w:val="ConsPlusNormal"/>
            </w:pPr>
            <w:r>
              <w:t>I50.0, I42, I42.0, I25.5</w:t>
            </w:r>
          </w:p>
        </w:tc>
        <w:tc>
          <w:tcPr>
            <w:tcW w:w="3458" w:type="dxa"/>
            <w:tcBorders>
              <w:top w:val="nil"/>
              <w:left w:val="nil"/>
              <w:bottom w:val="nil"/>
              <w:right w:val="nil"/>
            </w:tcBorders>
          </w:tcPr>
          <w:p w14:paraId="692417BA" w14:textId="77777777" w:rsidR="00C229C1" w:rsidRDefault="00C229C1">
            <w:pPr>
              <w:pStyle w:val="ConsPlusNormal"/>
            </w:pPr>
            <w:r>
              <w:t>пациент с ХНС с ФК III по NYHA, с ФВ 25 - 45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474" w:type="dxa"/>
            <w:tcBorders>
              <w:top w:val="nil"/>
              <w:left w:val="nil"/>
              <w:bottom w:val="nil"/>
              <w:right w:val="nil"/>
            </w:tcBorders>
          </w:tcPr>
          <w:p w14:paraId="28AF35A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4AB1865" w14:textId="77777777" w:rsidR="00C229C1" w:rsidRDefault="00C229C1">
            <w:pPr>
              <w:pStyle w:val="ConsPlusNormal"/>
            </w:pPr>
            <w:r>
              <w:t>имплантация устройства для модуляции сердечной сократимости</w:t>
            </w:r>
          </w:p>
        </w:tc>
        <w:tc>
          <w:tcPr>
            <w:tcW w:w="1587" w:type="dxa"/>
            <w:tcBorders>
              <w:top w:val="nil"/>
              <w:left w:val="nil"/>
              <w:bottom w:val="nil"/>
              <w:right w:val="nil"/>
            </w:tcBorders>
          </w:tcPr>
          <w:p w14:paraId="12D3BFC6" w14:textId="77777777" w:rsidR="00C229C1" w:rsidRDefault="00C229C1">
            <w:pPr>
              <w:pStyle w:val="ConsPlusNormal"/>
              <w:jc w:val="center"/>
            </w:pPr>
            <w:r>
              <w:t>2088301</w:t>
            </w:r>
          </w:p>
        </w:tc>
      </w:tr>
      <w:tr w:rsidR="00C229C1" w14:paraId="73967448" w14:textId="77777777">
        <w:tblPrEx>
          <w:tblBorders>
            <w:insideH w:val="none" w:sz="0" w:space="0" w:color="auto"/>
            <w:insideV w:val="none" w:sz="0" w:space="0" w:color="auto"/>
          </w:tblBorders>
        </w:tblPrEx>
        <w:tc>
          <w:tcPr>
            <w:tcW w:w="566" w:type="dxa"/>
            <w:tcBorders>
              <w:top w:val="nil"/>
              <w:left w:val="nil"/>
              <w:bottom w:val="nil"/>
              <w:right w:val="nil"/>
            </w:tcBorders>
          </w:tcPr>
          <w:p w14:paraId="610FBF41" w14:textId="77777777" w:rsidR="00C229C1" w:rsidRDefault="00C229C1">
            <w:pPr>
              <w:pStyle w:val="ConsPlusNormal"/>
              <w:jc w:val="center"/>
            </w:pPr>
            <w:r>
              <w:t>65.</w:t>
            </w:r>
          </w:p>
        </w:tc>
        <w:tc>
          <w:tcPr>
            <w:tcW w:w="3344" w:type="dxa"/>
            <w:tcBorders>
              <w:top w:val="nil"/>
              <w:left w:val="nil"/>
              <w:bottom w:val="nil"/>
              <w:right w:val="nil"/>
            </w:tcBorders>
          </w:tcPr>
          <w:p w14:paraId="342900AC" w14:textId="77777777" w:rsidR="00C229C1" w:rsidRDefault="00C229C1">
            <w:pPr>
              <w:pStyle w:val="ConsPlusNormal"/>
            </w:pPr>
            <w:r>
              <w:t>Эндоваскулярная окклюзия ушка левого предсердия</w:t>
            </w:r>
          </w:p>
        </w:tc>
        <w:tc>
          <w:tcPr>
            <w:tcW w:w="1757" w:type="dxa"/>
            <w:tcBorders>
              <w:top w:val="nil"/>
              <w:left w:val="nil"/>
              <w:bottom w:val="nil"/>
              <w:right w:val="nil"/>
            </w:tcBorders>
          </w:tcPr>
          <w:p w14:paraId="240B9B15" w14:textId="77777777" w:rsidR="00C229C1" w:rsidRDefault="00C229C1">
            <w:pPr>
              <w:pStyle w:val="ConsPlusNormal"/>
            </w:pPr>
            <w:r>
              <w:t>I48.0, I48.1, I48.2, I48.9</w:t>
            </w:r>
          </w:p>
        </w:tc>
        <w:tc>
          <w:tcPr>
            <w:tcW w:w="3458" w:type="dxa"/>
            <w:tcBorders>
              <w:top w:val="nil"/>
              <w:left w:val="nil"/>
              <w:bottom w:val="nil"/>
              <w:right w:val="nil"/>
            </w:tcBorders>
          </w:tcPr>
          <w:p w14:paraId="6C492AE0" w14:textId="77777777" w:rsidR="00C229C1" w:rsidRDefault="00C229C1">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474" w:type="dxa"/>
            <w:tcBorders>
              <w:top w:val="nil"/>
              <w:left w:val="nil"/>
              <w:bottom w:val="nil"/>
              <w:right w:val="nil"/>
            </w:tcBorders>
          </w:tcPr>
          <w:p w14:paraId="4DFEC0B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133471A" w14:textId="77777777" w:rsidR="00C229C1" w:rsidRDefault="00C229C1">
            <w:pPr>
              <w:pStyle w:val="ConsPlusNormal"/>
            </w:pPr>
            <w:r>
              <w:t>имплантация окклюдера ушка левого предсердия</w:t>
            </w:r>
          </w:p>
        </w:tc>
        <w:tc>
          <w:tcPr>
            <w:tcW w:w="1587" w:type="dxa"/>
            <w:tcBorders>
              <w:top w:val="nil"/>
              <w:left w:val="nil"/>
              <w:bottom w:val="nil"/>
              <w:right w:val="nil"/>
            </w:tcBorders>
          </w:tcPr>
          <w:p w14:paraId="673B9380" w14:textId="77777777" w:rsidR="00C229C1" w:rsidRDefault="00C229C1">
            <w:pPr>
              <w:pStyle w:val="ConsPlusNormal"/>
              <w:jc w:val="center"/>
            </w:pPr>
            <w:r>
              <w:t>467176</w:t>
            </w:r>
          </w:p>
        </w:tc>
      </w:tr>
      <w:tr w:rsidR="00C229C1" w14:paraId="4A771D98" w14:textId="77777777">
        <w:tblPrEx>
          <w:tblBorders>
            <w:insideH w:val="none" w:sz="0" w:space="0" w:color="auto"/>
            <w:insideV w:val="none" w:sz="0" w:space="0" w:color="auto"/>
          </w:tblBorders>
        </w:tblPrEx>
        <w:tc>
          <w:tcPr>
            <w:tcW w:w="566" w:type="dxa"/>
            <w:tcBorders>
              <w:top w:val="nil"/>
              <w:left w:val="nil"/>
              <w:bottom w:val="nil"/>
              <w:right w:val="nil"/>
            </w:tcBorders>
          </w:tcPr>
          <w:p w14:paraId="6DF7E5BD" w14:textId="77777777" w:rsidR="00C229C1" w:rsidRDefault="00C229C1">
            <w:pPr>
              <w:pStyle w:val="ConsPlusNormal"/>
              <w:jc w:val="center"/>
            </w:pPr>
            <w:r>
              <w:t>66.</w:t>
            </w:r>
          </w:p>
        </w:tc>
        <w:tc>
          <w:tcPr>
            <w:tcW w:w="3344" w:type="dxa"/>
            <w:tcBorders>
              <w:top w:val="nil"/>
              <w:left w:val="nil"/>
              <w:bottom w:val="nil"/>
              <w:right w:val="nil"/>
            </w:tcBorders>
          </w:tcPr>
          <w:p w14:paraId="5A357FF7" w14:textId="77777777" w:rsidR="00C229C1" w:rsidRDefault="00C229C1">
            <w:pPr>
              <w:pStyle w:val="ConsPlusNormal"/>
            </w:pPr>
            <w:r>
              <w:t>Хирургическое лечение хронической сердечной недостаточности у детей</w:t>
            </w:r>
          </w:p>
        </w:tc>
        <w:tc>
          <w:tcPr>
            <w:tcW w:w="1757" w:type="dxa"/>
            <w:tcBorders>
              <w:top w:val="nil"/>
              <w:left w:val="nil"/>
              <w:bottom w:val="nil"/>
              <w:right w:val="nil"/>
            </w:tcBorders>
          </w:tcPr>
          <w:p w14:paraId="517B0DC2" w14:textId="77777777" w:rsidR="00C229C1" w:rsidRDefault="00C229C1">
            <w:pPr>
              <w:pStyle w:val="ConsPlusNormal"/>
            </w:pPr>
            <w:r>
              <w:t>I42.1, I50.0, I50.1</w:t>
            </w:r>
          </w:p>
        </w:tc>
        <w:tc>
          <w:tcPr>
            <w:tcW w:w="3458" w:type="dxa"/>
            <w:tcBorders>
              <w:top w:val="nil"/>
              <w:left w:val="nil"/>
              <w:bottom w:val="nil"/>
              <w:right w:val="nil"/>
            </w:tcBorders>
          </w:tcPr>
          <w:p w14:paraId="78CB9BF2" w14:textId="77777777" w:rsidR="00C229C1" w:rsidRDefault="00C229C1">
            <w:pPr>
              <w:pStyle w:val="ConsPlusNormal"/>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474" w:type="dxa"/>
            <w:tcBorders>
              <w:top w:val="nil"/>
              <w:left w:val="nil"/>
              <w:bottom w:val="nil"/>
              <w:right w:val="nil"/>
            </w:tcBorders>
          </w:tcPr>
          <w:p w14:paraId="362A96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AD37237" w14:textId="77777777" w:rsidR="00C229C1" w:rsidRDefault="00C229C1">
            <w:pPr>
              <w:pStyle w:val="ConsPlusNormal"/>
            </w:pPr>
            <w:r>
              <w:t>имплантация желудочковой вспомогательной системы длительного использования для детей</w:t>
            </w:r>
          </w:p>
        </w:tc>
        <w:tc>
          <w:tcPr>
            <w:tcW w:w="1587" w:type="dxa"/>
            <w:tcBorders>
              <w:top w:val="nil"/>
              <w:left w:val="nil"/>
              <w:bottom w:val="nil"/>
              <w:right w:val="nil"/>
            </w:tcBorders>
          </w:tcPr>
          <w:p w14:paraId="3CD174B5" w14:textId="77777777" w:rsidR="00C229C1" w:rsidRDefault="00C229C1">
            <w:pPr>
              <w:pStyle w:val="ConsPlusNormal"/>
              <w:jc w:val="center"/>
            </w:pPr>
            <w:r>
              <w:t>11850188</w:t>
            </w:r>
          </w:p>
        </w:tc>
      </w:tr>
      <w:tr w:rsidR="00C229C1" w14:paraId="75C780E3" w14:textId="77777777">
        <w:tblPrEx>
          <w:tblBorders>
            <w:insideH w:val="none" w:sz="0" w:space="0" w:color="auto"/>
            <w:insideV w:val="none" w:sz="0" w:space="0" w:color="auto"/>
          </w:tblBorders>
        </w:tblPrEx>
        <w:tc>
          <w:tcPr>
            <w:tcW w:w="566" w:type="dxa"/>
            <w:tcBorders>
              <w:top w:val="nil"/>
              <w:left w:val="nil"/>
              <w:bottom w:val="nil"/>
              <w:right w:val="nil"/>
            </w:tcBorders>
          </w:tcPr>
          <w:p w14:paraId="56B721E4" w14:textId="77777777" w:rsidR="00C229C1" w:rsidRDefault="00C229C1">
            <w:pPr>
              <w:pStyle w:val="ConsPlusNormal"/>
              <w:jc w:val="center"/>
            </w:pPr>
            <w:r>
              <w:t>67.</w:t>
            </w:r>
          </w:p>
        </w:tc>
        <w:tc>
          <w:tcPr>
            <w:tcW w:w="3344" w:type="dxa"/>
            <w:tcBorders>
              <w:top w:val="nil"/>
              <w:left w:val="nil"/>
              <w:bottom w:val="nil"/>
              <w:right w:val="nil"/>
            </w:tcBorders>
          </w:tcPr>
          <w:p w14:paraId="4A9C0138" w14:textId="77777777" w:rsidR="00C229C1" w:rsidRDefault="00C229C1">
            <w:pPr>
              <w:pStyle w:val="ConsPlusNormal"/>
            </w:pPr>
            <w:r>
              <w:t xml:space="preserve">Экстракардиальная (подкожная) система первичной и вторичной профилактики внезапной </w:t>
            </w:r>
            <w:r>
              <w:lastRenderedPageBreak/>
              <w:t>сердечной смерти</w:t>
            </w:r>
          </w:p>
        </w:tc>
        <w:tc>
          <w:tcPr>
            <w:tcW w:w="1757" w:type="dxa"/>
            <w:tcBorders>
              <w:top w:val="nil"/>
              <w:left w:val="nil"/>
              <w:bottom w:val="nil"/>
              <w:right w:val="nil"/>
            </w:tcBorders>
          </w:tcPr>
          <w:p w14:paraId="5DE78F91" w14:textId="77777777" w:rsidR="00C229C1" w:rsidRDefault="00C229C1">
            <w:pPr>
              <w:pStyle w:val="ConsPlusNormal"/>
            </w:pPr>
            <w:r>
              <w:lastRenderedPageBreak/>
              <w:t xml:space="preserve">I25.5, I42.0, I42.1, I42.2, I42.8, I42.9, I43, I46.0, I49.0, </w:t>
            </w:r>
            <w:r>
              <w:lastRenderedPageBreak/>
              <w:t>I49.8, I50.0</w:t>
            </w:r>
          </w:p>
        </w:tc>
        <w:tc>
          <w:tcPr>
            <w:tcW w:w="3458" w:type="dxa"/>
            <w:tcBorders>
              <w:top w:val="nil"/>
              <w:left w:val="nil"/>
              <w:bottom w:val="nil"/>
              <w:right w:val="nil"/>
            </w:tcBorders>
          </w:tcPr>
          <w:p w14:paraId="177B9FCB" w14:textId="77777777" w:rsidR="00C229C1" w:rsidRDefault="00C229C1">
            <w:pPr>
              <w:pStyle w:val="ConsPlusNormal"/>
            </w:pPr>
            <w:r>
              <w:lastRenderedPageBreak/>
              <w:t xml:space="preserve">пациент с высоким риском внезапной сердечной смерти, либо переживший внезапную </w:t>
            </w:r>
            <w:r>
              <w:lastRenderedPageBreak/>
              <w:t>остановку сердца без показаний к любому виду стимуляции сердца</w:t>
            </w:r>
          </w:p>
        </w:tc>
        <w:tc>
          <w:tcPr>
            <w:tcW w:w="1474" w:type="dxa"/>
            <w:tcBorders>
              <w:top w:val="nil"/>
              <w:left w:val="nil"/>
              <w:bottom w:val="nil"/>
              <w:right w:val="nil"/>
            </w:tcBorders>
          </w:tcPr>
          <w:p w14:paraId="7CADFAB8"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9786C17" w14:textId="77777777" w:rsidR="00C229C1" w:rsidRDefault="00C229C1">
            <w:pPr>
              <w:pStyle w:val="ConsPlusNormal"/>
            </w:pPr>
            <w:r>
              <w:t>имплантация подкожной системы для профилактики внезапной сердечной смерти</w:t>
            </w:r>
          </w:p>
        </w:tc>
        <w:tc>
          <w:tcPr>
            <w:tcW w:w="1587" w:type="dxa"/>
            <w:tcBorders>
              <w:top w:val="nil"/>
              <w:left w:val="nil"/>
              <w:bottom w:val="nil"/>
              <w:right w:val="nil"/>
            </w:tcBorders>
          </w:tcPr>
          <w:p w14:paraId="5BD782F3" w14:textId="77777777" w:rsidR="00C229C1" w:rsidRDefault="00C229C1">
            <w:pPr>
              <w:pStyle w:val="ConsPlusNormal"/>
              <w:jc w:val="center"/>
            </w:pPr>
            <w:r>
              <w:t>2631409</w:t>
            </w:r>
          </w:p>
        </w:tc>
      </w:tr>
      <w:tr w:rsidR="00C229C1" w14:paraId="43FB136C" w14:textId="77777777">
        <w:tblPrEx>
          <w:tblBorders>
            <w:insideH w:val="none" w:sz="0" w:space="0" w:color="auto"/>
            <w:insideV w:val="none" w:sz="0" w:space="0" w:color="auto"/>
          </w:tblBorders>
        </w:tblPrEx>
        <w:tc>
          <w:tcPr>
            <w:tcW w:w="566" w:type="dxa"/>
            <w:tcBorders>
              <w:top w:val="nil"/>
              <w:left w:val="nil"/>
              <w:bottom w:val="nil"/>
              <w:right w:val="nil"/>
            </w:tcBorders>
          </w:tcPr>
          <w:p w14:paraId="01A871CA" w14:textId="77777777" w:rsidR="00C229C1" w:rsidRDefault="00C229C1">
            <w:pPr>
              <w:pStyle w:val="ConsPlusNormal"/>
              <w:jc w:val="center"/>
            </w:pPr>
            <w:r>
              <w:t>68.</w:t>
            </w:r>
          </w:p>
        </w:tc>
        <w:tc>
          <w:tcPr>
            <w:tcW w:w="3344" w:type="dxa"/>
            <w:tcBorders>
              <w:top w:val="nil"/>
              <w:left w:val="nil"/>
              <w:bottom w:val="nil"/>
              <w:right w:val="nil"/>
            </w:tcBorders>
          </w:tcPr>
          <w:p w14:paraId="36220675" w14:textId="77777777" w:rsidR="00C229C1" w:rsidRDefault="00C229C1">
            <w:pPr>
              <w:pStyle w:val="ConsPlusNormal"/>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757" w:type="dxa"/>
            <w:tcBorders>
              <w:top w:val="nil"/>
              <w:left w:val="nil"/>
              <w:bottom w:val="nil"/>
              <w:right w:val="nil"/>
            </w:tcBorders>
          </w:tcPr>
          <w:p w14:paraId="525E998F" w14:textId="77777777" w:rsidR="00C229C1" w:rsidRDefault="00C229C1">
            <w:pPr>
              <w:pStyle w:val="ConsPlusNormal"/>
            </w:pPr>
            <w:r>
              <w:t>E10.5, E11.5, I70.2, I70.8, I70.9, I73.1, I77.1, I98</w:t>
            </w:r>
          </w:p>
        </w:tc>
        <w:tc>
          <w:tcPr>
            <w:tcW w:w="3458" w:type="dxa"/>
            <w:tcBorders>
              <w:top w:val="nil"/>
              <w:left w:val="nil"/>
              <w:bottom w:val="nil"/>
              <w:right w:val="nil"/>
            </w:tcBorders>
          </w:tcPr>
          <w:p w14:paraId="1235ED33" w14:textId="77777777" w:rsidR="00C229C1" w:rsidRDefault="00C229C1">
            <w:pPr>
              <w:pStyle w:val="ConsPlusNormal"/>
            </w:pPr>
            <w:r>
              <w:t>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474" w:type="dxa"/>
            <w:tcBorders>
              <w:top w:val="nil"/>
              <w:left w:val="nil"/>
              <w:bottom w:val="nil"/>
              <w:right w:val="nil"/>
            </w:tcBorders>
          </w:tcPr>
          <w:p w14:paraId="39D986B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9129F87" w14:textId="77777777" w:rsidR="00C229C1" w:rsidRDefault="00C229C1">
            <w:pPr>
              <w:pStyle w:val="ConsPlusNormal"/>
            </w:pPr>
            <w:r>
              <w:t>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w:t>
            </w:r>
          </w:p>
        </w:tc>
        <w:tc>
          <w:tcPr>
            <w:tcW w:w="1587" w:type="dxa"/>
            <w:tcBorders>
              <w:top w:val="nil"/>
              <w:left w:val="nil"/>
              <w:bottom w:val="nil"/>
              <w:right w:val="nil"/>
            </w:tcBorders>
          </w:tcPr>
          <w:p w14:paraId="0A7EF7F4" w14:textId="77777777" w:rsidR="00C229C1" w:rsidRDefault="00C229C1">
            <w:pPr>
              <w:pStyle w:val="ConsPlusNormal"/>
              <w:jc w:val="center"/>
            </w:pPr>
            <w:r>
              <w:t>909547</w:t>
            </w:r>
          </w:p>
        </w:tc>
      </w:tr>
      <w:tr w:rsidR="00C229C1" w14:paraId="1A8469FC" w14:textId="77777777">
        <w:tblPrEx>
          <w:tblBorders>
            <w:insideH w:val="none" w:sz="0" w:space="0" w:color="auto"/>
            <w:insideV w:val="none" w:sz="0" w:space="0" w:color="auto"/>
          </w:tblBorders>
        </w:tblPrEx>
        <w:tc>
          <w:tcPr>
            <w:tcW w:w="566" w:type="dxa"/>
            <w:tcBorders>
              <w:top w:val="nil"/>
              <w:left w:val="nil"/>
              <w:bottom w:val="nil"/>
              <w:right w:val="nil"/>
            </w:tcBorders>
          </w:tcPr>
          <w:p w14:paraId="1224F087" w14:textId="77777777" w:rsidR="00C229C1" w:rsidRDefault="00C229C1">
            <w:pPr>
              <w:pStyle w:val="ConsPlusNormal"/>
              <w:jc w:val="center"/>
            </w:pPr>
            <w:r>
              <w:t>69.</w:t>
            </w:r>
          </w:p>
        </w:tc>
        <w:tc>
          <w:tcPr>
            <w:tcW w:w="3344" w:type="dxa"/>
            <w:tcBorders>
              <w:top w:val="nil"/>
              <w:left w:val="nil"/>
              <w:bottom w:val="nil"/>
              <w:right w:val="nil"/>
            </w:tcBorders>
          </w:tcPr>
          <w:p w14:paraId="2E2C19CD" w14:textId="77777777" w:rsidR="00C229C1" w:rsidRDefault="00C229C1">
            <w:pPr>
              <w:pStyle w:val="ConsPlusNormal"/>
            </w:pPr>
            <w:r>
              <w:t>Ультразвуковой транскатетерный направленный локальный тромболизис</w:t>
            </w:r>
          </w:p>
        </w:tc>
        <w:tc>
          <w:tcPr>
            <w:tcW w:w="1757" w:type="dxa"/>
            <w:tcBorders>
              <w:top w:val="nil"/>
              <w:left w:val="nil"/>
              <w:bottom w:val="nil"/>
              <w:right w:val="nil"/>
            </w:tcBorders>
          </w:tcPr>
          <w:p w14:paraId="6CE68E22" w14:textId="77777777" w:rsidR="00C229C1" w:rsidRDefault="00C229C1">
            <w:pPr>
              <w:pStyle w:val="ConsPlusNormal"/>
            </w:pPr>
            <w:r>
              <w:t>I26.0, I26.9, I74.0 - I74.5, I74.8, I74.9, I80.1 - I80.3, I80.8, I80.9</w:t>
            </w:r>
          </w:p>
        </w:tc>
        <w:tc>
          <w:tcPr>
            <w:tcW w:w="3458" w:type="dxa"/>
            <w:tcBorders>
              <w:top w:val="nil"/>
              <w:left w:val="nil"/>
              <w:bottom w:val="nil"/>
              <w:right w:val="nil"/>
            </w:tcBorders>
          </w:tcPr>
          <w:p w14:paraId="63E7A530" w14:textId="77777777" w:rsidR="00C229C1" w:rsidRDefault="00C229C1">
            <w:pPr>
              <w:pStyle w:val="ConsPlusNormal"/>
            </w:pPr>
            <w:r>
              <w:t>тромбоэмболия легочной артерии, тромбозы и тромбоэмболии магистральных артерий и вен</w:t>
            </w:r>
          </w:p>
        </w:tc>
        <w:tc>
          <w:tcPr>
            <w:tcW w:w="1474" w:type="dxa"/>
            <w:tcBorders>
              <w:top w:val="nil"/>
              <w:left w:val="nil"/>
              <w:bottom w:val="nil"/>
              <w:right w:val="nil"/>
            </w:tcBorders>
          </w:tcPr>
          <w:p w14:paraId="48B8FF9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C317BC5" w14:textId="77777777" w:rsidR="00C229C1" w:rsidRDefault="00C229C1">
            <w:pPr>
              <w:pStyle w:val="ConsPlusNormal"/>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587" w:type="dxa"/>
            <w:tcBorders>
              <w:top w:val="nil"/>
              <w:left w:val="nil"/>
              <w:bottom w:val="nil"/>
              <w:right w:val="nil"/>
            </w:tcBorders>
          </w:tcPr>
          <w:p w14:paraId="11663ED0" w14:textId="77777777" w:rsidR="00C229C1" w:rsidRDefault="00C229C1">
            <w:pPr>
              <w:pStyle w:val="ConsPlusNormal"/>
              <w:jc w:val="center"/>
            </w:pPr>
            <w:r>
              <w:t>810712</w:t>
            </w:r>
          </w:p>
        </w:tc>
      </w:tr>
      <w:tr w:rsidR="00C229C1" w14:paraId="68FD9082"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4E2B9C4" w14:textId="77777777" w:rsidR="00C229C1" w:rsidRDefault="00C229C1">
            <w:pPr>
              <w:pStyle w:val="ConsPlusNormal"/>
              <w:jc w:val="center"/>
              <w:outlineLvl w:val="3"/>
            </w:pPr>
            <w:r>
              <w:t>Торакальная хирургия</w:t>
            </w:r>
          </w:p>
        </w:tc>
      </w:tr>
      <w:tr w:rsidR="00C229C1" w14:paraId="28062C5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29DB22D" w14:textId="77777777" w:rsidR="00C229C1" w:rsidRDefault="00C229C1">
            <w:pPr>
              <w:pStyle w:val="ConsPlusNormal"/>
              <w:jc w:val="center"/>
            </w:pPr>
            <w:r>
              <w:t>70.</w:t>
            </w:r>
          </w:p>
        </w:tc>
        <w:tc>
          <w:tcPr>
            <w:tcW w:w="3344" w:type="dxa"/>
            <w:vMerge w:val="restart"/>
            <w:tcBorders>
              <w:top w:val="nil"/>
              <w:left w:val="nil"/>
              <w:bottom w:val="nil"/>
              <w:right w:val="nil"/>
            </w:tcBorders>
          </w:tcPr>
          <w:p w14:paraId="56C95837" w14:textId="77777777" w:rsidR="00C229C1" w:rsidRDefault="00C229C1">
            <w:pPr>
              <w:pStyle w:val="ConsPlusNormal"/>
            </w:pPr>
            <w:r>
              <w:t>Реконструктивно-пластические операции на грудной стенке и диафрагме</w:t>
            </w:r>
          </w:p>
        </w:tc>
        <w:tc>
          <w:tcPr>
            <w:tcW w:w="1757" w:type="dxa"/>
            <w:vMerge w:val="restart"/>
            <w:tcBorders>
              <w:top w:val="nil"/>
              <w:left w:val="nil"/>
              <w:bottom w:val="nil"/>
              <w:right w:val="nil"/>
            </w:tcBorders>
          </w:tcPr>
          <w:p w14:paraId="054A1717" w14:textId="77777777" w:rsidR="00C229C1" w:rsidRDefault="00C229C1">
            <w:pPr>
              <w:pStyle w:val="ConsPlusNormal"/>
            </w:pPr>
            <w:r>
              <w:t>A15, A16</w:t>
            </w:r>
          </w:p>
        </w:tc>
        <w:tc>
          <w:tcPr>
            <w:tcW w:w="3458" w:type="dxa"/>
            <w:vMerge w:val="restart"/>
            <w:tcBorders>
              <w:top w:val="nil"/>
              <w:left w:val="nil"/>
              <w:bottom w:val="nil"/>
              <w:right w:val="nil"/>
            </w:tcBorders>
          </w:tcPr>
          <w:p w14:paraId="0664906C" w14:textId="77777777" w:rsidR="00C229C1" w:rsidRDefault="00C229C1">
            <w:pPr>
              <w:pStyle w:val="ConsPlusNormal"/>
            </w:pPr>
            <w:r>
              <w:t>туберкулез органов дыхания</w:t>
            </w:r>
          </w:p>
        </w:tc>
        <w:tc>
          <w:tcPr>
            <w:tcW w:w="1474" w:type="dxa"/>
            <w:vMerge w:val="restart"/>
            <w:tcBorders>
              <w:top w:val="nil"/>
              <w:left w:val="nil"/>
              <w:bottom w:val="nil"/>
              <w:right w:val="nil"/>
            </w:tcBorders>
          </w:tcPr>
          <w:p w14:paraId="5B05222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EFBFE5E" w14:textId="77777777" w:rsidR="00C229C1" w:rsidRDefault="00C229C1">
            <w:pPr>
              <w:pStyle w:val="ConsPlusNormal"/>
            </w:pPr>
            <w:r>
              <w:t>торакопластика</w:t>
            </w:r>
          </w:p>
        </w:tc>
        <w:tc>
          <w:tcPr>
            <w:tcW w:w="1587" w:type="dxa"/>
            <w:vMerge w:val="restart"/>
            <w:tcBorders>
              <w:top w:val="nil"/>
              <w:left w:val="nil"/>
              <w:bottom w:val="nil"/>
              <w:right w:val="nil"/>
            </w:tcBorders>
          </w:tcPr>
          <w:p w14:paraId="545A51EF" w14:textId="77777777" w:rsidR="00C229C1" w:rsidRDefault="00C229C1">
            <w:pPr>
              <w:pStyle w:val="ConsPlusNormal"/>
              <w:jc w:val="center"/>
            </w:pPr>
            <w:r>
              <w:t>257880</w:t>
            </w:r>
          </w:p>
        </w:tc>
      </w:tr>
      <w:tr w:rsidR="00C229C1" w14:paraId="5218D68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E002BD" w14:textId="77777777" w:rsidR="00C229C1" w:rsidRDefault="00C229C1">
            <w:pPr>
              <w:pStyle w:val="ConsPlusNormal"/>
            </w:pPr>
          </w:p>
        </w:tc>
        <w:tc>
          <w:tcPr>
            <w:tcW w:w="3344" w:type="dxa"/>
            <w:vMerge/>
            <w:tcBorders>
              <w:top w:val="nil"/>
              <w:left w:val="nil"/>
              <w:bottom w:val="nil"/>
              <w:right w:val="nil"/>
            </w:tcBorders>
          </w:tcPr>
          <w:p w14:paraId="1FD5CD2D" w14:textId="77777777" w:rsidR="00C229C1" w:rsidRDefault="00C229C1">
            <w:pPr>
              <w:pStyle w:val="ConsPlusNormal"/>
            </w:pPr>
          </w:p>
        </w:tc>
        <w:tc>
          <w:tcPr>
            <w:tcW w:w="1757" w:type="dxa"/>
            <w:vMerge/>
            <w:tcBorders>
              <w:top w:val="nil"/>
              <w:left w:val="nil"/>
              <w:bottom w:val="nil"/>
              <w:right w:val="nil"/>
            </w:tcBorders>
          </w:tcPr>
          <w:p w14:paraId="682CF9E2" w14:textId="77777777" w:rsidR="00C229C1" w:rsidRDefault="00C229C1">
            <w:pPr>
              <w:pStyle w:val="ConsPlusNormal"/>
            </w:pPr>
          </w:p>
        </w:tc>
        <w:tc>
          <w:tcPr>
            <w:tcW w:w="3458" w:type="dxa"/>
            <w:vMerge/>
            <w:tcBorders>
              <w:top w:val="nil"/>
              <w:left w:val="nil"/>
              <w:bottom w:val="nil"/>
              <w:right w:val="nil"/>
            </w:tcBorders>
          </w:tcPr>
          <w:p w14:paraId="207B3855" w14:textId="77777777" w:rsidR="00C229C1" w:rsidRDefault="00C229C1">
            <w:pPr>
              <w:pStyle w:val="ConsPlusNormal"/>
            </w:pPr>
          </w:p>
        </w:tc>
        <w:tc>
          <w:tcPr>
            <w:tcW w:w="1474" w:type="dxa"/>
            <w:vMerge/>
            <w:tcBorders>
              <w:top w:val="nil"/>
              <w:left w:val="nil"/>
              <w:bottom w:val="nil"/>
              <w:right w:val="nil"/>
            </w:tcBorders>
          </w:tcPr>
          <w:p w14:paraId="322CD791" w14:textId="77777777" w:rsidR="00C229C1" w:rsidRDefault="00C229C1">
            <w:pPr>
              <w:pStyle w:val="ConsPlusNormal"/>
            </w:pPr>
          </w:p>
        </w:tc>
        <w:tc>
          <w:tcPr>
            <w:tcW w:w="3628" w:type="dxa"/>
            <w:tcBorders>
              <w:top w:val="nil"/>
              <w:left w:val="nil"/>
              <w:bottom w:val="nil"/>
              <w:right w:val="nil"/>
            </w:tcBorders>
          </w:tcPr>
          <w:p w14:paraId="7D56A279" w14:textId="77777777" w:rsidR="00C229C1" w:rsidRDefault="00C229C1">
            <w:pPr>
              <w:pStyle w:val="ConsPlusNormal"/>
            </w:pPr>
            <w:r>
              <w:t>торакомиопластика</w:t>
            </w:r>
          </w:p>
        </w:tc>
        <w:tc>
          <w:tcPr>
            <w:tcW w:w="1587" w:type="dxa"/>
            <w:vMerge/>
            <w:tcBorders>
              <w:top w:val="nil"/>
              <w:left w:val="nil"/>
              <w:bottom w:val="nil"/>
              <w:right w:val="nil"/>
            </w:tcBorders>
          </w:tcPr>
          <w:p w14:paraId="7FA40320" w14:textId="77777777" w:rsidR="00C229C1" w:rsidRDefault="00C229C1">
            <w:pPr>
              <w:pStyle w:val="ConsPlusNormal"/>
            </w:pPr>
          </w:p>
        </w:tc>
      </w:tr>
      <w:tr w:rsidR="00C229C1" w14:paraId="4654C1D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EB45F9" w14:textId="77777777" w:rsidR="00C229C1" w:rsidRDefault="00C229C1">
            <w:pPr>
              <w:pStyle w:val="ConsPlusNormal"/>
            </w:pPr>
          </w:p>
        </w:tc>
        <w:tc>
          <w:tcPr>
            <w:tcW w:w="3344" w:type="dxa"/>
            <w:vMerge/>
            <w:tcBorders>
              <w:top w:val="nil"/>
              <w:left w:val="nil"/>
              <w:bottom w:val="nil"/>
              <w:right w:val="nil"/>
            </w:tcBorders>
          </w:tcPr>
          <w:p w14:paraId="65E83320" w14:textId="77777777" w:rsidR="00C229C1" w:rsidRDefault="00C229C1">
            <w:pPr>
              <w:pStyle w:val="ConsPlusNormal"/>
            </w:pPr>
          </w:p>
        </w:tc>
        <w:tc>
          <w:tcPr>
            <w:tcW w:w="1757" w:type="dxa"/>
            <w:vMerge/>
            <w:tcBorders>
              <w:top w:val="nil"/>
              <w:left w:val="nil"/>
              <w:bottom w:val="nil"/>
              <w:right w:val="nil"/>
            </w:tcBorders>
          </w:tcPr>
          <w:p w14:paraId="17FE5261" w14:textId="77777777" w:rsidR="00C229C1" w:rsidRDefault="00C229C1">
            <w:pPr>
              <w:pStyle w:val="ConsPlusNormal"/>
            </w:pPr>
          </w:p>
        </w:tc>
        <w:tc>
          <w:tcPr>
            <w:tcW w:w="3458" w:type="dxa"/>
            <w:vMerge/>
            <w:tcBorders>
              <w:top w:val="nil"/>
              <w:left w:val="nil"/>
              <w:bottom w:val="nil"/>
              <w:right w:val="nil"/>
            </w:tcBorders>
          </w:tcPr>
          <w:p w14:paraId="12AB2177" w14:textId="77777777" w:rsidR="00C229C1" w:rsidRDefault="00C229C1">
            <w:pPr>
              <w:pStyle w:val="ConsPlusNormal"/>
            </w:pPr>
          </w:p>
        </w:tc>
        <w:tc>
          <w:tcPr>
            <w:tcW w:w="1474" w:type="dxa"/>
            <w:vMerge/>
            <w:tcBorders>
              <w:top w:val="nil"/>
              <w:left w:val="nil"/>
              <w:bottom w:val="nil"/>
              <w:right w:val="nil"/>
            </w:tcBorders>
          </w:tcPr>
          <w:p w14:paraId="4A2F9DFC" w14:textId="77777777" w:rsidR="00C229C1" w:rsidRDefault="00C229C1">
            <w:pPr>
              <w:pStyle w:val="ConsPlusNormal"/>
            </w:pPr>
          </w:p>
        </w:tc>
        <w:tc>
          <w:tcPr>
            <w:tcW w:w="3628" w:type="dxa"/>
            <w:tcBorders>
              <w:top w:val="nil"/>
              <w:left w:val="nil"/>
              <w:bottom w:val="nil"/>
              <w:right w:val="nil"/>
            </w:tcBorders>
          </w:tcPr>
          <w:p w14:paraId="1FCC9887" w14:textId="77777777" w:rsidR="00C229C1" w:rsidRDefault="00C229C1">
            <w:pPr>
              <w:pStyle w:val="ConsPlusNormal"/>
            </w:pPr>
            <w:r>
              <w:t>перемещение и пластика диафрагмы</w:t>
            </w:r>
          </w:p>
        </w:tc>
        <w:tc>
          <w:tcPr>
            <w:tcW w:w="1587" w:type="dxa"/>
            <w:vMerge/>
            <w:tcBorders>
              <w:top w:val="nil"/>
              <w:left w:val="nil"/>
              <w:bottom w:val="nil"/>
              <w:right w:val="nil"/>
            </w:tcBorders>
          </w:tcPr>
          <w:p w14:paraId="07042D91" w14:textId="77777777" w:rsidR="00C229C1" w:rsidRDefault="00C229C1">
            <w:pPr>
              <w:pStyle w:val="ConsPlusNormal"/>
            </w:pPr>
          </w:p>
        </w:tc>
      </w:tr>
      <w:tr w:rsidR="00C229C1" w14:paraId="0848E51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9CDE06" w14:textId="77777777" w:rsidR="00C229C1" w:rsidRDefault="00C229C1">
            <w:pPr>
              <w:pStyle w:val="ConsPlusNormal"/>
            </w:pPr>
          </w:p>
        </w:tc>
        <w:tc>
          <w:tcPr>
            <w:tcW w:w="3344" w:type="dxa"/>
            <w:vMerge w:val="restart"/>
            <w:tcBorders>
              <w:top w:val="nil"/>
              <w:left w:val="nil"/>
              <w:bottom w:val="nil"/>
              <w:right w:val="nil"/>
            </w:tcBorders>
          </w:tcPr>
          <w:p w14:paraId="68FE5741" w14:textId="77777777" w:rsidR="00C229C1" w:rsidRDefault="00C229C1">
            <w:pPr>
              <w:pStyle w:val="ConsPlusNormal"/>
            </w:pPr>
          </w:p>
        </w:tc>
        <w:tc>
          <w:tcPr>
            <w:tcW w:w="1757" w:type="dxa"/>
            <w:vMerge w:val="restart"/>
            <w:tcBorders>
              <w:top w:val="nil"/>
              <w:left w:val="nil"/>
              <w:bottom w:val="nil"/>
              <w:right w:val="nil"/>
            </w:tcBorders>
          </w:tcPr>
          <w:p w14:paraId="006658F8" w14:textId="77777777" w:rsidR="00C229C1" w:rsidRDefault="00C229C1">
            <w:pPr>
              <w:pStyle w:val="ConsPlusNormal"/>
            </w:pPr>
            <w:r>
              <w:t>Q67.6 - Q67.8, Q76.7</w:t>
            </w:r>
          </w:p>
        </w:tc>
        <w:tc>
          <w:tcPr>
            <w:tcW w:w="3458" w:type="dxa"/>
            <w:vMerge w:val="restart"/>
            <w:tcBorders>
              <w:top w:val="nil"/>
              <w:left w:val="nil"/>
              <w:bottom w:val="nil"/>
              <w:right w:val="nil"/>
            </w:tcBorders>
          </w:tcPr>
          <w:p w14:paraId="716FDB56" w14:textId="77777777" w:rsidR="00C229C1" w:rsidRDefault="00C229C1">
            <w:pPr>
              <w:pStyle w:val="ConsPlusNormal"/>
            </w:pPr>
            <w:r>
              <w:t>врожденные аномалии (пороки развития) грудной клетки</w:t>
            </w:r>
          </w:p>
        </w:tc>
        <w:tc>
          <w:tcPr>
            <w:tcW w:w="1474" w:type="dxa"/>
            <w:vMerge w:val="restart"/>
            <w:tcBorders>
              <w:top w:val="nil"/>
              <w:left w:val="nil"/>
              <w:bottom w:val="nil"/>
              <w:right w:val="nil"/>
            </w:tcBorders>
          </w:tcPr>
          <w:p w14:paraId="6B3E69C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46BEE8C" w14:textId="77777777" w:rsidR="00C229C1" w:rsidRDefault="00C229C1">
            <w:pPr>
              <w:pStyle w:val="ConsPlusNormal"/>
            </w:pPr>
            <w:r>
              <w:t>коррекция воронкообразной деформации грудной клетки</w:t>
            </w:r>
          </w:p>
        </w:tc>
        <w:tc>
          <w:tcPr>
            <w:tcW w:w="1587" w:type="dxa"/>
            <w:vMerge w:val="restart"/>
            <w:tcBorders>
              <w:top w:val="nil"/>
              <w:left w:val="nil"/>
              <w:bottom w:val="nil"/>
              <w:right w:val="nil"/>
            </w:tcBorders>
          </w:tcPr>
          <w:p w14:paraId="4BAB5E2E" w14:textId="77777777" w:rsidR="00C229C1" w:rsidRDefault="00C229C1">
            <w:pPr>
              <w:pStyle w:val="ConsPlusNormal"/>
            </w:pPr>
          </w:p>
        </w:tc>
      </w:tr>
      <w:tr w:rsidR="00C229C1" w14:paraId="3A766CD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88E5FD" w14:textId="77777777" w:rsidR="00C229C1" w:rsidRDefault="00C229C1">
            <w:pPr>
              <w:pStyle w:val="ConsPlusNormal"/>
            </w:pPr>
          </w:p>
        </w:tc>
        <w:tc>
          <w:tcPr>
            <w:tcW w:w="3344" w:type="dxa"/>
            <w:vMerge/>
            <w:tcBorders>
              <w:top w:val="nil"/>
              <w:left w:val="nil"/>
              <w:bottom w:val="nil"/>
              <w:right w:val="nil"/>
            </w:tcBorders>
          </w:tcPr>
          <w:p w14:paraId="71EBFDD0" w14:textId="77777777" w:rsidR="00C229C1" w:rsidRDefault="00C229C1">
            <w:pPr>
              <w:pStyle w:val="ConsPlusNormal"/>
            </w:pPr>
          </w:p>
        </w:tc>
        <w:tc>
          <w:tcPr>
            <w:tcW w:w="1757" w:type="dxa"/>
            <w:vMerge/>
            <w:tcBorders>
              <w:top w:val="nil"/>
              <w:left w:val="nil"/>
              <w:bottom w:val="nil"/>
              <w:right w:val="nil"/>
            </w:tcBorders>
          </w:tcPr>
          <w:p w14:paraId="05750BC7" w14:textId="77777777" w:rsidR="00C229C1" w:rsidRDefault="00C229C1">
            <w:pPr>
              <w:pStyle w:val="ConsPlusNormal"/>
            </w:pPr>
          </w:p>
        </w:tc>
        <w:tc>
          <w:tcPr>
            <w:tcW w:w="3458" w:type="dxa"/>
            <w:vMerge/>
            <w:tcBorders>
              <w:top w:val="nil"/>
              <w:left w:val="nil"/>
              <w:bottom w:val="nil"/>
              <w:right w:val="nil"/>
            </w:tcBorders>
          </w:tcPr>
          <w:p w14:paraId="76518477" w14:textId="77777777" w:rsidR="00C229C1" w:rsidRDefault="00C229C1">
            <w:pPr>
              <w:pStyle w:val="ConsPlusNormal"/>
            </w:pPr>
          </w:p>
        </w:tc>
        <w:tc>
          <w:tcPr>
            <w:tcW w:w="1474" w:type="dxa"/>
            <w:vMerge/>
            <w:tcBorders>
              <w:top w:val="nil"/>
              <w:left w:val="nil"/>
              <w:bottom w:val="nil"/>
              <w:right w:val="nil"/>
            </w:tcBorders>
          </w:tcPr>
          <w:p w14:paraId="3053CBC2" w14:textId="77777777" w:rsidR="00C229C1" w:rsidRDefault="00C229C1">
            <w:pPr>
              <w:pStyle w:val="ConsPlusNormal"/>
            </w:pPr>
          </w:p>
        </w:tc>
        <w:tc>
          <w:tcPr>
            <w:tcW w:w="3628" w:type="dxa"/>
            <w:tcBorders>
              <w:top w:val="nil"/>
              <w:left w:val="nil"/>
              <w:bottom w:val="nil"/>
              <w:right w:val="nil"/>
            </w:tcBorders>
          </w:tcPr>
          <w:p w14:paraId="19BC9524" w14:textId="77777777" w:rsidR="00C229C1" w:rsidRDefault="00C229C1">
            <w:pPr>
              <w:pStyle w:val="ConsPlusNormal"/>
            </w:pPr>
            <w:r>
              <w:t>торакопластика: резекция реберного горба</w:t>
            </w:r>
          </w:p>
        </w:tc>
        <w:tc>
          <w:tcPr>
            <w:tcW w:w="1587" w:type="dxa"/>
            <w:vMerge/>
            <w:tcBorders>
              <w:top w:val="nil"/>
              <w:left w:val="nil"/>
              <w:bottom w:val="nil"/>
              <w:right w:val="nil"/>
            </w:tcBorders>
          </w:tcPr>
          <w:p w14:paraId="72B23A60" w14:textId="77777777" w:rsidR="00C229C1" w:rsidRDefault="00C229C1">
            <w:pPr>
              <w:pStyle w:val="ConsPlusNormal"/>
            </w:pPr>
          </w:p>
        </w:tc>
      </w:tr>
      <w:tr w:rsidR="00C229C1" w14:paraId="1F04D592" w14:textId="77777777">
        <w:tblPrEx>
          <w:tblBorders>
            <w:insideH w:val="none" w:sz="0" w:space="0" w:color="auto"/>
            <w:insideV w:val="none" w:sz="0" w:space="0" w:color="auto"/>
          </w:tblBorders>
        </w:tblPrEx>
        <w:tc>
          <w:tcPr>
            <w:tcW w:w="566" w:type="dxa"/>
            <w:tcBorders>
              <w:top w:val="nil"/>
              <w:left w:val="nil"/>
              <w:bottom w:val="nil"/>
              <w:right w:val="nil"/>
            </w:tcBorders>
          </w:tcPr>
          <w:p w14:paraId="6C3A203C" w14:textId="77777777" w:rsidR="00C229C1" w:rsidRDefault="00C229C1">
            <w:pPr>
              <w:pStyle w:val="ConsPlusNormal"/>
            </w:pPr>
          </w:p>
        </w:tc>
        <w:tc>
          <w:tcPr>
            <w:tcW w:w="3344" w:type="dxa"/>
            <w:tcBorders>
              <w:top w:val="nil"/>
              <w:left w:val="nil"/>
              <w:bottom w:val="nil"/>
              <w:right w:val="nil"/>
            </w:tcBorders>
          </w:tcPr>
          <w:p w14:paraId="0CF39D7A" w14:textId="77777777" w:rsidR="00C229C1" w:rsidRDefault="00C229C1">
            <w:pPr>
              <w:pStyle w:val="ConsPlusNormal"/>
            </w:pPr>
          </w:p>
        </w:tc>
        <w:tc>
          <w:tcPr>
            <w:tcW w:w="1757" w:type="dxa"/>
            <w:tcBorders>
              <w:top w:val="nil"/>
              <w:left w:val="nil"/>
              <w:bottom w:val="nil"/>
              <w:right w:val="nil"/>
            </w:tcBorders>
          </w:tcPr>
          <w:p w14:paraId="78ED1893" w14:textId="77777777" w:rsidR="00C229C1" w:rsidRDefault="00C229C1">
            <w:pPr>
              <w:pStyle w:val="ConsPlusNormal"/>
            </w:pPr>
            <w:r>
              <w:t>M86</w:t>
            </w:r>
          </w:p>
        </w:tc>
        <w:tc>
          <w:tcPr>
            <w:tcW w:w="3458" w:type="dxa"/>
            <w:tcBorders>
              <w:top w:val="nil"/>
              <w:left w:val="nil"/>
              <w:bottom w:val="nil"/>
              <w:right w:val="nil"/>
            </w:tcBorders>
          </w:tcPr>
          <w:p w14:paraId="3AD4B5A4" w14:textId="77777777" w:rsidR="00C229C1" w:rsidRDefault="00C229C1">
            <w:pPr>
              <w:pStyle w:val="ConsPlusNormal"/>
            </w:pPr>
            <w:r>
              <w:t xml:space="preserve">гнойно-некротические </w:t>
            </w:r>
            <w:r>
              <w:lastRenderedPageBreak/>
              <w:t>заболевания грудной стенки (остеомиелит ребер, грудины), лучевые язвы</w:t>
            </w:r>
          </w:p>
        </w:tc>
        <w:tc>
          <w:tcPr>
            <w:tcW w:w="1474" w:type="dxa"/>
            <w:tcBorders>
              <w:top w:val="nil"/>
              <w:left w:val="nil"/>
              <w:bottom w:val="nil"/>
              <w:right w:val="nil"/>
            </w:tcBorders>
          </w:tcPr>
          <w:p w14:paraId="0D492056"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496A28DB" w14:textId="77777777" w:rsidR="00C229C1" w:rsidRDefault="00C229C1">
            <w:pPr>
              <w:pStyle w:val="ConsPlusNormal"/>
            </w:pPr>
            <w:r>
              <w:lastRenderedPageBreak/>
              <w:t xml:space="preserve">резекция грудины и (или) ребер с </w:t>
            </w:r>
            <w:r>
              <w:lastRenderedPageBreak/>
              <w:t>восстановлением каркаса при помощи металлоконструкций, синтетических материалов</w:t>
            </w:r>
          </w:p>
        </w:tc>
        <w:tc>
          <w:tcPr>
            <w:tcW w:w="1587" w:type="dxa"/>
            <w:tcBorders>
              <w:top w:val="nil"/>
              <w:left w:val="nil"/>
              <w:bottom w:val="nil"/>
              <w:right w:val="nil"/>
            </w:tcBorders>
          </w:tcPr>
          <w:p w14:paraId="08AE3A72" w14:textId="77777777" w:rsidR="00C229C1" w:rsidRDefault="00C229C1">
            <w:pPr>
              <w:pStyle w:val="ConsPlusNormal"/>
            </w:pPr>
          </w:p>
        </w:tc>
      </w:tr>
      <w:tr w:rsidR="00C229C1" w14:paraId="063639BF" w14:textId="77777777">
        <w:tblPrEx>
          <w:tblBorders>
            <w:insideH w:val="none" w:sz="0" w:space="0" w:color="auto"/>
            <w:insideV w:val="none" w:sz="0" w:space="0" w:color="auto"/>
          </w:tblBorders>
        </w:tblPrEx>
        <w:tc>
          <w:tcPr>
            <w:tcW w:w="566" w:type="dxa"/>
            <w:tcBorders>
              <w:top w:val="nil"/>
              <w:left w:val="nil"/>
              <w:bottom w:val="nil"/>
              <w:right w:val="nil"/>
            </w:tcBorders>
          </w:tcPr>
          <w:p w14:paraId="178217AF" w14:textId="77777777" w:rsidR="00C229C1" w:rsidRDefault="00C229C1">
            <w:pPr>
              <w:pStyle w:val="ConsPlusNormal"/>
            </w:pPr>
          </w:p>
        </w:tc>
        <w:tc>
          <w:tcPr>
            <w:tcW w:w="3344" w:type="dxa"/>
            <w:tcBorders>
              <w:top w:val="nil"/>
              <w:left w:val="nil"/>
              <w:bottom w:val="nil"/>
              <w:right w:val="nil"/>
            </w:tcBorders>
          </w:tcPr>
          <w:p w14:paraId="74D35FA6" w14:textId="77777777" w:rsidR="00C229C1" w:rsidRDefault="00C229C1">
            <w:pPr>
              <w:pStyle w:val="ConsPlusNormal"/>
            </w:pPr>
          </w:p>
        </w:tc>
        <w:tc>
          <w:tcPr>
            <w:tcW w:w="1757" w:type="dxa"/>
            <w:tcBorders>
              <w:top w:val="nil"/>
              <w:left w:val="nil"/>
              <w:bottom w:val="nil"/>
              <w:right w:val="nil"/>
            </w:tcBorders>
          </w:tcPr>
          <w:p w14:paraId="6C0963A8" w14:textId="77777777" w:rsidR="00C229C1" w:rsidRDefault="00C229C1">
            <w:pPr>
              <w:pStyle w:val="ConsPlusNormal"/>
            </w:pPr>
          </w:p>
        </w:tc>
        <w:tc>
          <w:tcPr>
            <w:tcW w:w="3458" w:type="dxa"/>
            <w:tcBorders>
              <w:top w:val="nil"/>
              <w:left w:val="nil"/>
              <w:bottom w:val="nil"/>
              <w:right w:val="nil"/>
            </w:tcBorders>
          </w:tcPr>
          <w:p w14:paraId="3F4103B7" w14:textId="77777777" w:rsidR="00C229C1" w:rsidRDefault="00C229C1">
            <w:pPr>
              <w:pStyle w:val="ConsPlusNormal"/>
            </w:pPr>
          </w:p>
        </w:tc>
        <w:tc>
          <w:tcPr>
            <w:tcW w:w="1474" w:type="dxa"/>
            <w:tcBorders>
              <w:top w:val="nil"/>
              <w:left w:val="nil"/>
              <w:bottom w:val="nil"/>
              <w:right w:val="nil"/>
            </w:tcBorders>
          </w:tcPr>
          <w:p w14:paraId="3C385BAC" w14:textId="77777777" w:rsidR="00C229C1" w:rsidRDefault="00C229C1">
            <w:pPr>
              <w:pStyle w:val="ConsPlusNormal"/>
            </w:pPr>
          </w:p>
        </w:tc>
        <w:tc>
          <w:tcPr>
            <w:tcW w:w="3628" w:type="dxa"/>
            <w:tcBorders>
              <w:top w:val="nil"/>
              <w:left w:val="nil"/>
              <w:bottom w:val="nil"/>
              <w:right w:val="nil"/>
            </w:tcBorders>
          </w:tcPr>
          <w:p w14:paraId="5921A74E" w14:textId="77777777" w:rsidR="00C229C1" w:rsidRDefault="00C229C1">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87" w:type="dxa"/>
            <w:tcBorders>
              <w:top w:val="nil"/>
              <w:left w:val="nil"/>
              <w:bottom w:val="nil"/>
              <w:right w:val="nil"/>
            </w:tcBorders>
          </w:tcPr>
          <w:p w14:paraId="7B1C42A9" w14:textId="77777777" w:rsidR="00C229C1" w:rsidRDefault="00C229C1">
            <w:pPr>
              <w:pStyle w:val="ConsPlusNormal"/>
            </w:pPr>
          </w:p>
        </w:tc>
      </w:tr>
      <w:tr w:rsidR="00C229C1" w14:paraId="06D12313" w14:textId="77777777">
        <w:tblPrEx>
          <w:tblBorders>
            <w:insideH w:val="none" w:sz="0" w:space="0" w:color="auto"/>
            <w:insideV w:val="none" w:sz="0" w:space="0" w:color="auto"/>
          </w:tblBorders>
        </w:tblPrEx>
        <w:tc>
          <w:tcPr>
            <w:tcW w:w="566" w:type="dxa"/>
            <w:tcBorders>
              <w:top w:val="nil"/>
              <w:left w:val="nil"/>
              <w:bottom w:val="nil"/>
              <w:right w:val="nil"/>
            </w:tcBorders>
          </w:tcPr>
          <w:p w14:paraId="6951FAAC" w14:textId="77777777" w:rsidR="00C229C1" w:rsidRDefault="00C229C1">
            <w:pPr>
              <w:pStyle w:val="ConsPlusNormal"/>
            </w:pPr>
          </w:p>
        </w:tc>
        <w:tc>
          <w:tcPr>
            <w:tcW w:w="3344" w:type="dxa"/>
            <w:tcBorders>
              <w:top w:val="nil"/>
              <w:left w:val="nil"/>
              <w:bottom w:val="nil"/>
              <w:right w:val="nil"/>
            </w:tcBorders>
          </w:tcPr>
          <w:p w14:paraId="090A91B9" w14:textId="77777777" w:rsidR="00C229C1" w:rsidRDefault="00C229C1">
            <w:pPr>
              <w:pStyle w:val="ConsPlusNormal"/>
            </w:pPr>
          </w:p>
        </w:tc>
        <w:tc>
          <w:tcPr>
            <w:tcW w:w="1757" w:type="dxa"/>
            <w:tcBorders>
              <w:top w:val="nil"/>
              <w:left w:val="nil"/>
              <w:bottom w:val="nil"/>
              <w:right w:val="nil"/>
            </w:tcBorders>
          </w:tcPr>
          <w:p w14:paraId="758515A2" w14:textId="77777777" w:rsidR="00C229C1" w:rsidRDefault="00C229C1">
            <w:pPr>
              <w:pStyle w:val="ConsPlusNormal"/>
            </w:pPr>
            <w:r>
              <w:t>Q79.0, T91</w:t>
            </w:r>
          </w:p>
        </w:tc>
        <w:tc>
          <w:tcPr>
            <w:tcW w:w="3458" w:type="dxa"/>
            <w:tcBorders>
              <w:top w:val="nil"/>
              <w:left w:val="nil"/>
              <w:bottom w:val="nil"/>
              <w:right w:val="nil"/>
            </w:tcBorders>
          </w:tcPr>
          <w:p w14:paraId="0D9BE73C" w14:textId="77777777" w:rsidR="00C229C1" w:rsidRDefault="00C229C1">
            <w:pPr>
              <w:pStyle w:val="ConsPlusNormal"/>
            </w:pPr>
            <w:r>
              <w:t>врожденная диафрагмальная грыжа, посттравматические диафрагмальные грыжи</w:t>
            </w:r>
          </w:p>
        </w:tc>
        <w:tc>
          <w:tcPr>
            <w:tcW w:w="1474" w:type="dxa"/>
            <w:tcBorders>
              <w:top w:val="nil"/>
              <w:left w:val="nil"/>
              <w:bottom w:val="nil"/>
              <w:right w:val="nil"/>
            </w:tcBorders>
          </w:tcPr>
          <w:p w14:paraId="3102942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AFB8912" w14:textId="77777777" w:rsidR="00C229C1" w:rsidRDefault="00C229C1">
            <w:pPr>
              <w:pStyle w:val="ConsPlusNormal"/>
            </w:pPr>
            <w:r>
              <w:t>пластика диафрагмы синтетическими материалами</w:t>
            </w:r>
          </w:p>
        </w:tc>
        <w:tc>
          <w:tcPr>
            <w:tcW w:w="1587" w:type="dxa"/>
            <w:tcBorders>
              <w:top w:val="nil"/>
              <w:left w:val="nil"/>
              <w:bottom w:val="nil"/>
              <w:right w:val="nil"/>
            </w:tcBorders>
          </w:tcPr>
          <w:p w14:paraId="2EC641A5" w14:textId="77777777" w:rsidR="00C229C1" w:rsidRDefault="00C229C1">
            <w:pPr>
              <w:pStyle w:val="ConsPlusNormal"/>
            </w:pPr>
          </w:p>
        </w:tc>
      </w:tr>
      <w:tr w:rsidR="00C229C1" w14:paraId="7BE8ACF1" w14:textId="77777777">
        <w:tblPrEx>
          <w:tblBorders>
            <w:insideH w:val="none" w:sz="0" w:space="0" w:color="auto"/>
            <w:insideV w:val="none" w:sz="0" w:space="0" w:color="auto"/>
          </w:tblBorders>
        </w:tblPrEx>
        <w:tc>
          <w:tcPr>
            <w:tcW w:w="566" w:type="dxa"/>
            <w:tcBorders>
              <w:top w:val="nil"/>
              <w:left w:val="nil"/>
              <w:bottom w:val="nil"/>
              <w:right w:val="nil"/>
            </w:tcBorders>
          </w:tcPr>
          <w:p w14:paraId="203B31FF" w14:textId="77777777" w:rsidR="00C229C1" w:rsidRDefault="00C229C1">
            <w:pPr>
              <w:pStyle w:val="ConsPlusNormal"/>
            </w:pPr>
          </w:p>
        </w:tc>
        <w:tc>
          <w:tcPr>
            <w:tcW w:w="3344" w:type="dxa"/>
            <w:tcBorders>
              <w:top w:val="nil"/>
              <w:left w:val="nil"/>
              <w:bottom w:val="nil"/>
              <w:right w:val="nil"/>
            </w:tcBorders>
          </w:tcPr>
          <w:p w14:paraId="19F9CFEB" w14:textId="77777777" w:rsidR="00C229C1" w:rsidRDefault="00C229C1">
            <w:pPr>
              <w:pStyle w:val="ConsPlusNormal"/>
            </w:pPr>
            <w:r>
              <w:t>Эндоскопические и эндоваскулярные операции на органах грудной полости</w:t>
            </w:r>
          </w:p>
        </w:tc>
        <w:tc>
          <w:tcPr>
            <w:tcW w:w="1757" w:type="dxa"/>
            <w:tcBorders>
              <w:top w:val="nil"/>
              <w:left w:val="nil"/>
              <w:bottom w:val="nil"/>
              <w:right w:val="nil"/>
            </w:tcBorders>
          </w:tcPr>
          <w:p w14:paraId="1FAA1A67" w14:textId="77777777" w:rsidR="00C229C1" w:rsidRDefault="00C229C1">
            <w:pPr>
              <w:pStyle w:val="ConsPlusNormal"/>
            </w:pPr>
            <w:r>
              <w:t>A15, A16</w:t>
            </w:r>
          </w:p>
        </w:tc>
        <w:tc>
          <w:tcPr>
            <w:tcW w:w="3458" w:type="dxa"/>
            <w:tcBorders>
              <w:top w:val="nil"/>
              <w:left w:val="nil"/>
              <w:bottom w:val="nil"/>
              <w:right w:val="nil"/>
            </w:tcBorders>
          </w:tcPr>
          <w:p w14:paraId="5BC3A574" w14:textId="77777777" w:rsidR="00C229C1" w:rsidRDefault="00C229C1">
            <w:pPr>
              <w:pStyle w:val="ConsPlusNormal"/>
            </w:pPr>
            <w:r>
              <w:t>туберкулез органов дыхания</w:t>
            </w:r>
          </w:p>
        </w:tc>
        <w:tc>
          <w:tcPr>
            <w:tcW w:w="1474" w:type="dxa"/>
            <w:tcBorders>
              <w:top w:val="nil"/>
              <w:left w:val="nil"/>
              <w:bottom w:val="nil"/>
              <w:right w:val="nil"/>
            </w:tcBorders>
          </w:tcPr>
          <w:p w14:paraId="7BAF2A4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F5EF84" w14:textId="77777777" w:rsidR="00C229C1" w:rsidRDefault="00C229C1">
            <w:pPr>
              <w:pStyle w:val="ConsPlusNormal"/>
            </w:pPr>
            <w:r>
              <w:t>клапанная бронхоблокация, в том числе в сочетании с коллапсохирургическими вмешательствами</w:t>
            </w:r>
          </w:p>
        </w:tc>
        <w:tc>
          <w:tcPr>
            <w:tcW w:w="1587" w:type="dxa"/>
            <w:tcBorders>
              <w:top w:val="nil"/>
              <w:left w:val="nil"/>
              <w:bottom w:val="nil"/>
              <w:right w:val="nil"/>
            </w:tcBorders>
          </w:tcPr>
          <w:p w14:paraId="3AF24909" w14:textId="77777777" w:rsidR="00C229C1" w:rsidRDefault="00C229C1">
            <w:pPr>
              <w:pStyle w:val="ConsPlusNormal"/>
            </w:pPr>
          </w:p>
        </w:tc>
      </w:tr>
      <w:tr w:rsidR="00C229C1" w14:paraId="697D2E4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83F8F1D" w14:textId="77777777" w:rsidR="00C229C1" w:rsidRDefault="00C229C1">
            <w:pPr>
              <w:pStyle w:val="ConsPlusNormal"/>
            </w:pPr>
          </w:p>
        </w:tc>
        <w:tc>
          <w:tcPr>
            <w:tcW w:w="3344" w:type="dxa"/>
            <w:vMerge w:val="restart"/>
            <w:tcBorders>
              <w:top w:val="nil"/>
              <w:left w:val="nil"/>
              <w:bottom w:val="nil"/>
              <w:right w:val="nil"/>
            </w:tcBorders>
          </w:tcPr>
          <w:p w14:paraId="2962253A" w14:textId="77777777" w:rsidR="00C229C1" w:rsidRDefault="00C229C1">
            <w:pPr>
              <w:pStyle w:val="ConsPlusNormal"/>
            </w:pPr>
          </w:p>
        </w:tc>
        <w:tc>
          <w:tcPr>
            <w:tcW w:w="1757" w:type="dxa"/>
            <w:vMerge w:val="restart"/>
            <w:tcBorders>
              <w:top w:val="nil"/>
              <w:left w:val="nil"/>
              <w:bottom w:val="nil"/>
              <w:right w:val="nil"/>
            </w:tcBorders>
          </w:tcPr>
          <w:p w14:paraId="353AE5CE" w14:textId="77777777" w:rsidR="00C229C1" w:rsidRDefault="00C229C1">
            <w:pPr>
              <w:pStyle w:val="ConsPlusNormal"/>
            </w:pPr>
            <w:r>
              <w:t>D02.1</w:t>
            </w:r>
          </w:p>
        </w:tc>
        <w:tc>
          <w:tcPr>
            <w:tcW w:w="3458" w:type="dxa"/>
            <w:vMerge w:val="restart"/>
            <w:tcBorders>
              <w:top w:val="nil"/>
              <w:left w:val="nil"/>
              <w:bottom w:val="nil"/>
              <w:right w:val="nil"/>
            </w:tcBorders>
          </w:tcPr>
          <w:p w14:paraId="2F8EF178" w14:textId="77777777" w:rsidR="00C229C1" w:rsidRDefault="00C229C1">
            <w:pPr>
              <w:pStyle w:val="ConsPlusNormal"/>
            </w:pPr>
            <w:r>
              <w:t>новообразование трахеи in situ</w:t>
            </w:r>
          </w:p>
        </w:tc>
        <w:tc>
          <w:tcPr>
            <w:tcW w:w="1474" w:type="dxa"/>
            <w:vMerge w:val="restart"/>
            <w:tcBorders>
              <w:top w:val="nil"/>
              <w:left w:val="nil"/>
              <w:bottom w:val="nil"/>
              <w:right w:val="nil"/>
            </w:tcBorders>
          </w:tcPr>
          <w:p w14:paraId="19D2561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53CC356" w14:textId="77777777" w:rsidR="00C229C1" w:rsidRDefault="00C229C1">
            <w:pPr>
              <w:pStyle w:val="ConsPlusNormal"/>
            </w:pPr>
            <w:r>
              <w:t>эндоскопическая фотодинамическая терапия опухоли трахеи</w:t>
            </w:r>
          </w:p>
        </w:tc>
        <w:tc>
          <w:tcPr>
            <w:tcW w:w="1587" w:type="dxa"/>
            <w:vMerge w:val="restart"/>
            <w:tcBorders>
              <w:top w:val="nil"/>
              <w:left w:val="nil"/>
              <w:bottom w:val="nil"/>
              <w:right w:val="nil"/>
            </w:tcBorders>
          </w:tcPr>
          <w:p w14:paraId="771E8910" w14:textId="77777777" w:rsidR="00C229C1" w:rsidRDefault="00C229C1">
            <w:pPr>
              <w:pStyle w:val="ConsPlusNormal"/>
            </w:pPr>
          </w:p>
        </w:tc>
      </w:tr>
      <w:tr w:rsidR="00C229C1" w14:paraId="405BA4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2668483" w14:textId="77777777" w:rsidR="00C229C1" w:rsidRDefault="00C229C1">
            <w:pPr>
              <w:pStyle w:val="ConsPlusNormal"/>
            </w:pPr>
          </w:p>
        </w:tc>
        <w:tc>
          <w:tcPr>
            <w:tcW w:w="3344" w:type="dxa"/>
            <w:vMerge/>
            <w:tcBorders>
              <w:top w:val="nil"/>
              <w:left w:val="nil"/>
              <w:bottom w:val="nil"/>
              <w:right w:val="nil"/>
            </w:tcBorders>
          </w:tcPr>
          <w:p w14:paraId="31F65A13" w14:textId="77777777" w:rsidR="00C229C1" w:rsidRDefault="00C229C1">
            <w:pPr>
              <w:pStyle w:val="ConsPlusNormal"/>
            </w:pPr>
          </w:p>
        </w:tc>
        <w:tc>
          <w:tcPr>
            <w:tcW w:w="1757" w:type="dxa"/>
            <w:vMerge/>
            <w:tcBorders>
              <w:top w:val="nil"/>
              <w:left w:val="nil"/>
              <w:bottom w:val="nil"/>
              <w:right w:val="nil"/>
            </w:tcBorders>
          </w:tcPr>
          <w:p w14:paraId="52EA657E" w14:textId="77777777" w:rsidR="00C229C1" w:rsidRDefault="00C229C1">
            <w:pPr>
              <w:pStyle w:val="ConsPlusNormal"/>
            </w:pPr>
          </w:p>
        </w:tc>
        <w:tc>
          <w:tcPr>
            <w:tcW w:w="3458" w:type="dxa"/>
            <w:vMerge/>
            <w:tcBorders>
              <w:top w:val="nil"/>
              <w:left w:val="nil"/>
              <w:bottom w:val="nil"/>
              <w:right w:val="nil"/>
            </w:tcBorders>
          </w:tcPr>
          <w:p w14:paraId="05447469" w14:textId="77777777" w:rsidR="00C229C1" w:rsidRDefault="00C229C1">
            <w:pPr>
              <w:pStyle w:val="ConsPlusNormal"/>
            </w:pPr>
          </w:p>
        </w:tc>
        <w:tc>
          <w:tcPr>
            <w:tcW w:w="1474" w:type="dxa"/>
            <w:vMerge/>
            <w:tcBorders>
              <w:top w:val="nil"/>
              <w:left w:val="nil"/>
              <w:bottom w:val="nil"/>
              <w:right w:val="nil"/>
            </w:tcBorders>
          </w:tcPr>
          <w:p w14:paraId="2E328742" w14:textId="77777777" w:rsidR="00C229C1" w:rsidRDefault="00C229C1">
            <w:pPr>
              <w:pStyle w:val="ConsPlusNormal"/>
            </w:pPr>
          </w:p>
        </w:tc>
        <w:tc>
          <w:tcPr>
            <w:tcW w:w="3628" w:type="dxa"/>
            <w:tcBorders>
              <w:top w:val="nil"/>
              <w:left w:val="nil"/>
              <w:bottom w:val="nil"/>
              <w:right w:val="nil"/>
            </w:tcBorders>
          </w:tcPr>
          <w:p w14:paraId="637BC1C5" w14:textId="77777777" w:rsidR="00C229C1" w:rsidRDefault="00C229C1">
            <w:pPr>
              <w:pStyle w:val="ConsPlusNormal"/>
            </w:pPr>
            <w:r>
              <w:t>эндоскопическая аргоноплазменная коагуляция опухоли трахеи</w:t>
            </w:r>
          </w:p>
        </w:tc>
        <w:tc>
          <w:tcPr>
            <w:tcW w:w="1587" w:type="dxa"/>
            <w:vMerge/>
            <w:tcBorders>
              <w:top w:val="nil"/>
              <w:left w:val="nil"/>
              <w:bottom w:val="nil"/>
              <w:right w:val="nil"/>
            </w:tcBorders>
          </w:tcPr>
          <w:p w14:paraId="1DC597C2" w14:textId="77777777" w:rsidR="00C229C1" w:rsidRDefault="00C229C1">
            <w:pPr>
              <w:pStyle w:val="ConsPlusNormal"/>
            </w:pPr>
          </w:p>
        </w:tc>
      </w:tr>
      <w:tr w:rsidR="00C229C1" w14:paraId="68445C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6B8FCA0" w14:textId="77777777" w:rsidR="00C229C1" w:rsidRDefault="00C229C1">
            <w:pPr>
              <w:pStyle w:val="ConsPlusNormal"/>
            </w:pPr>
          </w:p>
        </w:tc>
        <w:tc>
          <w:tcPr>
            <w:tcW w:w="3344" w:type="dxa"/>
            <w:vMerge/>
            <w:tcBorders>
              <w:top w:val="nil"/>
              <w:left w:val="nil"/>
              <w:bottom w:val="nil"/>
              <w:right w:val="nil"/>
            </w:tcBorders>
          </w:tcPr>
          <w:p w14:paraId="51C043A4" w14:textId="77777777" w:rsidR="00C229C1" w:rsidRDefault="00C229C1">
            <w:pPr>
              <w:pStyle w:val="ConsPlusNormal"/>
            </w:pPr>
          </w:p>
        </w:tc>
        <w:tc>
          <w:tcPr>
            <w:tcW w:w="1757" w:type="dxa"/>
            <w:vMerge/>
            <w:tcBorders>
              <w:top w:val="nil"/>
              <w:left w:val="nil"/>
              <w:bottom w:val="nil"/>
              <w:right w:val="nil"/>
            </w:tcBorders>
          </w:tcPr>
          <w:p w14:paraId="57EFC949" w14:textId="77777777" w:rsidR="00C229C1" w:rsidRDefault="00C229C1">
            <w:pPr>
              <w:pStyle w:val="ConsPlusNormal"/>
            </w:pPr>
          </w:p>
        </w:tc>
        <w:tc>
          <w:tcPr>
            <w:tcW w:w="3458" w:type="dxa"/>
            <w:vMerge/>
            <w:tcBorders>
              <w:top w:val="nil"/>
              <w:left w:val="nil"/>
              <w:bottom w:val="nil"/>
              <w:right w:val="nil"/>
            </w:tcBorders>
          </w:tcPr>
          <w:p w14:paraId="2509E624" w14:textId="77777777" w:rsidR="00C229C1" w:rsidRDefault="00C229C1">
            <w:pPr>
              <w:pStyle w:val="ConsPlusNormal"/>
            </w:pPr>
          </w:p>
        </w:tc>
        <w:tc>
          <w:tcPr>
            <w:tcW w:w="1474" w:type="dxa"/>
            <w:vMerge/>
            <w:tcBorders>
              <w:top w:val="nil"/>
              <w:left w:val="nil"/>
              <w:bottom w:val="nil"/>
              <w:right w:val="nil"/>
            </w:tcBorders>
          </w:tcPr>
          <w:p w14:paraId="07CEA6C8" w14:textId="77777777" w:rsidR="00C229C1" w:rsidRDefault="00C229C1">
            <w:pPr>
              <w:pStyle w:val="ConsPlusNormal"/>
            </w:pPr>
          </w:p>
        </w:tc>
        <w:tc>
          <w:tcPr>
            <w:tcW w:w="3628" w:type="dxa"/>
            <w:tcBorders>
              <w:top w:val="nil"/>
              <w:left w:val="nil"/>
              <w:bottom w:val="nil"/>
              <w:right w:val="nil"/>
            </w:tcBorders>
          </w:tcPr>
          <w:p w14:paraId="1DE106DF" w14:textId="77777777" w:rsidR="00C229C1" w:rsidRDefault="00C229C1">
            <w:pPr>
              <w:pStyle w:val="ConsPlusNormal"/>
            </w:pPr>
            <w:r>
              <w:t>эндоскопическая лазерная фотодеструкция опухоли трахеи</w:t>
            </w:r>
          </w:p>
        </w:tc>
        <w:tc>
          <w:tcPr>
            <w:tcW w:w="1587" w:type="dxa"/>
            <w:vMerge/>
            <w:tcBorders>
              <w:top w:val="nil"/>
              <w:left w:val="nil"/>
              <w:bottom w:val="nil"/>
              <w:right w:val="nil"/>
            </w:tcBorders>
          </w:tcPr>
          <w:p w14:paraId="5CD16609" w14:textId="77777777" w:rsidR="00C229C1" w:rsidRDefault="00C229C1">
            <w:pPr>
              <w:pStyle w:val="ConsPlusNormal"/>
            </w:pPr>
          </w:p>
        </w:tc>
      </w:tr>
      <w:tr w:rsidR="00C229C1" w14:paraId="08ED9408" w14:textId="77777777">
        <w:tblPrEx>
          <w:tblBorders>
            <w:insideH w:val="none" w:sz="0" w:space="0" w:color="auto"/>
            <w:insideV w:val="none" w:sz="0" w:space="0" w:color="auto"/>
          </w:tblBorders>
        </w:tblPrEx>
        <w:tc>
          <w:tcPr>
            <w:tcW w:w="566" w:type="dxa"/>
            <w:tcBorders>
              <w:top w:val="nil"/>
              <w:left w:val="nil"/>
              <w:bottom w:val="nil"/>
              <w:right w:val="nil"/>
            </w:tcBorders>
          </w:tcPr>
          <w:p w14:paraId="21AFF0BD" w14:textId="77777777" w:rsidR="00C229C1" w:rsidRDefault="00C229C1">
            <w:pPr>
              <w:pStyle w:val="ConsPlusNormal"/>
            </w:pPr>
          </w:p>
        </w:tc>
        <w:tc>
          <w:tcPr>
            <w:tcW w:w="3344" w:type="dxa"/>
            <w:tcBorders>
              <w:top w:val="nil"/>
              <w:left w:val="nil"/>
              <w:bottom w:val="nil"/>
              <w:right w:val="nil"/>
            </w:tcBorders>
          </w:tcPr>
          <w:p w14:paraId="75B3372F" w14:textId="77777777" w:rsidR="00C229C1" w:rsidRDefault="00C229C1">
            <w:pPr>
              <w:pStyle w:val="ConsPlusNormal"/>
            </w:pPr>
          </w:p>
        </w:tc>
        <w:tc>
          <w:tcPr>
            <w:tcW w:w="1757" w:type="dxa"/>
            <w:tcBorders>
              <w:top w:val="nil"/>
              <w:left w:val="nil"/>
              <w:bottom w:val="nil"/>
              <w:right w:val="nil"/>
            </w:tcBorders>
          </w:tcPr>
          <w:p w14:paraId="7758EC93" w14:textId="77777777" w:rsidR="00C229C1" w:rsidRDefault="00C229C1">
            <w:pPr>
              <w:pStyle w:val="ConsPlusNormal"/>
            </w:pPr>
          </w:p>
        </w:tc>
        <w:tc>
          <w:tcPr>
            <w:tcW w:w="3458" w:type="dxa"/>
            <w:tcBorders>
              <w:top w:val="nil"/>
              <w:left w:val="nil"/>
              <w:bottom w:val="nil"/>
              <w:right w:val="nil"/>
            </w:tcBorders>
          </w:tcPr>
          <w:p w14:paraId="2978AFD3" w14:textId="77777777" w:rsidR="00C229C1" w:rsidRDefault="00C229C1">
            <w:pPr>
              <w:pStyle w:val="ConsPlusNormal"/>
            </w:pPr>
          </w:p>
        </w:tc>
        <w:tc>
          <w:tcPr>
            <w:tcW w:w="1474" w:type="dxa"/>
            <w:tcBorders>
              <w:top w:val="nil"/>
              <w:left w:val="nil"/>
              <w:bottom w:val="nil"/>
              <w:right w:val="nil"/>
            </w:tcBorders>
          </w:tcPr>
          <w:p w14:paraId="15FE0533" w14:textId="77777777" w:rsidR="00C229C1" w:rsidRDefault="00C229C1">
            <w:pPr>
              <w:pStyle w:val="ConsPlusNormal"/>
            </w:pPr>
          </w:p>
        </w:tc>
        <w:tc>
          <w:tcPr>
            <w:tcW w:w="3628" w:type="dxa"/>
            <w:tcBorders>
              <w:top w:val="nil"/>
              <w:left w:val="nil"/>
              <w:bottom w:val="nil"/>
              <w:right w:val="nil"/>
            </w:tcBorders>
          </w:tcPr>
          <w:p w14:paraId="4D1A3D4F" w14:textId="77777777" w:rsidR="00C229C1" w:rsidRDefault="00C229C1">
            <w:pPr>
              <w:pStyle w:val="ConsPlusNormal"/>
            </w:pPr>
            <w:r>
              <w:t>эндоскопическое электрохирургическое удаление опухоли трахеи</w:t>
            </w:r>
          </w:p>
        </w:tc>
        <w:tc>
          <w:tcPr>
            <w:tcW w:w="1587" w:type="dxa"/>
            <w:tcBorders>
              <w:top w:val="nil"/>
              <w:left w:val="nil"/>
              <w:bottom w:val="nil"/>
              <w:right w:val="nil"/>
            </w:tcBorders>
          </w:tcPr>
          <w:p w14:paraId="02AED9FE" w14:textId="77777777" w:rsidR="00C229C1" w:rsidRDefault="00C229C1">
            <w:pPr>
              <w:pStyle w:val="ConsPlusNormal"/>
            </w:pPr>
          </w:p>
        </w:tc>
      </w:tr>
      <w:tr w:rsidR="00C229C1" w14:paraId="571A535B" w14:textId="77777777">
        <w:tblPrEx>
          <w:tblBorders>
            <w:insideH w:val="none" w:sz="0" w:space="0" w:color="auto"/>
            <w:insideV w:val="none" w:sz="0" w:space="0" w:color="auto"/>
          </w:tblBorders>
        </w:tblPrEx>
        <w:tc>
          <w:tcPr>
            <w:tcW w:w="566" w:type="dxa"/>
            <w:tcBorders>
              <w:top w:val="nil"/>
              <w:left w:val="nil"/>
              <w:bottom w:val="nil"/>
              <w:right w:val="nil"/>
            </w:tcBorders>
          </w:tcPr>
          <w:p w14:paraId="1D54B793" w14:textId="77777777" w:rsidR="00C229C1" w:rsidRDefault="00C229C1">
            <w:pPr>
              <w:pStyle w:val="ConsPlusNormal"/>
            </w:pPr>
          </w:p>
        </w:tc>
        <w:tc>
          <w:tcPr>
            <w:tcW w:w="3344" w:type="dxa"/>
            <w:tcBorders>
              <w:top w:val="nil"/>
              <w:left w:val="nil"/>
              <w:bottom w:val="nil"/>
              <w:right w:val="nil"/>
            </w:tcBorders>
          </w:tcPr>
          <w:p w14:paraId="56134381" w14:textId="77777777" w:rsidR="00C229C1" w:rsidRDefault="00C229C1">
            <w:pPr>
              <w:pStyle w:val="ConsPlusNormal"/>
            </w:pPr>
          </w:p>
        </w:tc>
        <w:tc>
          <w:tcPr>
            <w:tcW w:w="1757" w:type="dxa"/>
            <w:tcBorders>
              <w:top w:val="nil"/>
              <w:left w:val="nil"/>
              <w:bottom w:val="nil"/>
              <w:right w:val="nil"/>
            </w:tcBorders>
          </w:tcPr>
          <w:p w14:paraId="3C1196E6" w14:textId="77777777" w:rsidR="00C229C1" w:rsidRDefault="00C229C1">
            <w:pPr>
              <w:pStyle w:val="ConsPlusNormal"/>
            </w:pPr>
          </w:p>
        </w:tc>
        <w:tc>
          <w:tcPr>
            <w:tcW w:w="3458" w:type="dxa"/>
            <w:tcBorders>
              <w:top w:val="nil"/>
              <w:left w:val="nil"/>
              <w:bottom w:val="nil"/>
              <w:right w:val="nil"/>
            </w:tcBorders>
          </w:tcPr>
          <w:p w14:paraId="09D6CE6C" w14:textId="77777777" w:rsidR="00C229C1" w:rsidRDefault="00C229C1">
            <w:pPr>
              <w:pStyle w:val="ConsPlusNormal"/>
            </w:pPr>
          </w:p>
        </w:tc>
        <w:tc>
          <w:tcPr>
            <w:tcW w:w="1474" w:type="dxa"/>
            <w:tcBorders>
              <w:top w:val="nil"/>
              <w:left w:val="nil"/>
              <w:bottom w:val="nil"/>
              <w:right w:val="nil"/>
            </w:tcBorders>
          </w:tcPr>
          <w:p w14:paraId="10B9C90C" w14:textId="77777777" w:rsidR="00C229C1" w:rsidRDefault="00C229C1">
            <w:pPr>
              <w:pStyle w:val="ConsPlusNormal"/>
            </w:pPr>
          </w:p>
        </w:tc>
        <w:tc>
          <w:tcPr>
            <w:tcW w:w="3628" w:type="dxa"/>
            <w:tcBorders>
              <w:top w:val="nil"/>
              <w:left w:val="nil"/>
              <w:bottom w:val="nil"/>
              <w:right w:val="nil"/>
            </w:tcBorders>
          </w:tcPr>
          <w:p w14:paraId="42629399" w14:textId="77777777" w:rsidR="00C229C1" w:rsidRDefault="00C229C1">
            <w:pPr>
              <w:pStyle w:val="ConsPlusNormal"/>
            </w:pPr>
            <w:r>
              <w:t>эндопротезирование (стентирование) трахеи</w:t>
            </w:r>
          </w:p>
        </w:tc>
        <w:tc>
          <w:tcPr>
            <w:tcW w:w="1587" w:type="dxa"/>
            <w:tcBorders>
              <w:top w:val="nil"/>
              <w:left w:val="nil"/>
              <w:bottom w:val="nil"/>
              <w:right w:val="nil"/>
            </w:tcBorders>
          </w:tcPr>
          <w:p w14:paraId="5AC51DEF" w14:textId="77777777" w:rsidR="00C229C1" w:rsidRDefault="00C229C1">
            <w:pPr>
              <w:pStyle w:val="ConsPlusNormal"/>
            </w:pPr>
          </w:p>
        </w:tc>
      </w:tr>
      <w:tr w:rsidR="00C229C1" w14:paraId="5D276341" w14:textId="77777777">
        <w:tblPrEx>
          <w:tblBorders>
            <w:insideH w:val="none" w:sz="0" w:space="0" w:color="auto"/>
            <w:insideV w:val="none" w:sz="0" w:space="0" w:color="auto"/>
          </w:tblBorders>
        </w:tblPrEx>
        <w:tc>
          <w:tcPr>
            <w:tcW w:w="566" w:type="dxa"/>
            <w:tcBorders>
              <w:top w:val="nil"/>
              <w:left w:val="nil"/>
              <w:bottom w:val="nil"/>
              <w:right w:val="nil"/>
            </w:tcBorders>
          </w:tcPr>
          <w:p w14:paraId="27FCBBBA" w14:textId="77777777" w:rsidR="00C229C1" w:rsidRDefault="00C229C1">
            <w:pPr>
              <w:pStyle w:val="ConsPlusNormal"/>
            </w:pPr>
          </w:p>
        </w:tc>
        <w:tc>
          <w:tcPr>
            <w:tcW w:w="3344" w:type="dxa"/>
            <w:tcBorders>
              <w:top w:val="nil"/>
              <w:left w:val="nil"/>
              <w:bottom w:val="nil"/>
              <w:right w:val="nil"/>
            </w:tcBorders>
          </w:tcPr>
          <w:p w14:paraId="25BA971A" w14:textId="77777777" w:rsidR="00C229C1" w:rsidRDefault="00C229C1">
            <w:pPr>
              <w:pStyle w:val="ConsPlusNormal"/>
            </w:pPr>
          </w:p>
        </w:tc>
        <w:tc>
          <w:tcPr>
            <w:tcW w:w="1757" w:type="dxa"/>
            <w:tcBorders>
              <w:top w:val="nil"/>
              <w:left w:val="nil"/>
              <w:bottom w:val="nil"/>
              <w:right w:val="nil"/>
            </w:tcBorders>
          </w:tcPr>
          <w:p w14:paraId="024393B2" w14:textId="77777777" w:rsidR="00C229C1" w:rsidRDefault="00C229C1">
            <w:pPr>
              <w:pStyle w:val="ConsPlusNormal"/>
            </w:pPr>
            <w:r>
              <w:t>J95.5, T98.3</w:t>
            </w:r>
          </w:p>
        </w:tc>
        <w:tc>
          <w:tcPr>
            <w:tcW w:w="3458" w:type="dxa"/>
            <w:tcBorders>
              <w:top w:val="nil"/>
              <w:left w:val="nil"/>
              <w:bottom w:val="nil"/>
              <w:right w:val="nil"/>
            </w:tcBorders>
          </w:tcPr>
          <w:p w14:paraId="7585BF92" w14:textId="77777777" w:rsidR="00C229C1" w:rsidRDefault="00C229C1">
            <w:pPr>
              <w:pStyle w:val="ConsPlusNormal"/>
            </w:pPr>
            <w:r>
              <w:t>рубцовый стеноз трахеи</w:t>
            </w:r>
          </w:p>
        </w:tc>
        <w:tc>
          <w:tcPr>
            <w:tcW w:w="1474" w:type="dxa"/>
            <w:tcBorders>
              <w:top w:val="nil"/>
              <w:left w:val="nil"/>
              <w:bottom w:val="nil"/>
              <w:right w:val="nil"/>
            </w:tcBorders>
          </w:tcPr>
          <w:p w14:paraId="27132ED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5F7CC30" w14:textId="77777777" w:rsidR="00C229C1" w:rsidRDefault="00C229C1">
            <w:pPr>
              <w:pStyle w:val="ConsPlusNormal"/>
            </w:pPr>
            <w:r>
              <w:t>эндоскопическая реканализация трахеи: бужирование, электрорезекция, лазерная фотодеструкция, криодеструкция</w:t>
            </w:r>
          </w:p>
        </w:tc>
        <w:tc>
          <w:tcPr>
            <w:tcW w:w="1587" w:type="dxa"/>
            <w:tcBorders>
              <w:top w:val="nil"/>
              <w:left w:val="nil"/>
              <w:bottom w:val="nil"/>
              <w:right w:val="nil"/>
            </w:tcBorders>
          </w:tcPr>
          <w:p w14:paraId="2E61131F" w14:textId="77777777" w:rsidR="00C229C1" w:rsidRDefault="00C229C1">
            <w:pPr>
              <w:pStyle w:val="ConsPlusNormal"/>
            </w:pPr>
          </w:p>
        </w:tc>
      </w:tr>
      <w:tr w:rsidR="00C229C1" w14:paraId="4937CE75" w14:textId="77777777">
        <w:tblPrEx>
          <w:tblBorders>
            <w:insideH w:val="none" w:sz="0" w:space="0" w:color="auto"/>
            <w:insideV w:val="none" w:sz="0" w:space="0" w:color="auto"/>
          </w:tblBorders>
        </w:tblPrEx>
        <w:tc>
          <w:tcPr>
            <w:tcW w:w="566" w:type="dxa"/>
            <w:tcBorders>
              <w:top w:val="nil"/>
              <w:left w:val="nil"/>
              <w:bottom w:val="nil"/>
              <w:right w:val="nil"/>
            </w:tcBorders>
          </w:tcPr>
          <w:p w14:paraId="4B178A08" w14:textId="77777777" w:rsidR="00C229C1" w:rsidRDefault="00C229C1">
            <w:pPr>
              <w:pStyle w:val="ConsPlusNormal"/>
            </w:pPr>
          </w:p>
        </w:tc>
        <w:tc>
          <w:tcPr>
            <w:tcW w:w="3344" w:type="dxa"/>
            <w:tcBorders>
              <w:top w:val="nil"/>
              <w:left w:val="nil"/>
              <w:bottom w:val="nil"/>
              <w:right w:val="nil"/>
            </w:tcBorders>
          </w:tcPr>
          <w:p w14:paraId="61173171" w14:textId="77777777" w:rsidR="00C229C1" w:rsidRDefault="00C229C1">
            <w:pPr>
              <w:pStyle w:val="ConsPlusNormal"/>
            </w:pPr>
          </w:p>
        </w:tc>
        <w:tc>
          <w:tcPr>
            <w:tcW w:w="1757" w:type="dxa"/>
            <w:tcBorders>
              <w:top w:val="nil"/>
              <w:left w:val="nil"/>
              <w:bottom w:val="nil"/>
              <w:right w:val="nil"/>
            </w:tcBorders>
          </w:tcPr>
          <w:p w14:paraId="51D0A267" w14:textId="77777777" w:rsidR="00C229C1" w:rsidRDefault="00C229C1">
            <w:pPr>
              <w:pStyle w:val="ConsPlusNormal"/>
            </w:pPr>
          </w:p>
        </w:tc>
        <w:tc>
          <w:tcPr>
            <w:tcW w:w="3458" w:type="dxa"/>
            <w:tcBorders>
              <w:top w:val="nil"/>
              <w:left w:val="nil"/>
              <w:bottom w:val="nil"/>
              <w:right w:val="nil"/>
            </w:tcBorders>
          </w:tcPr>
          <w:p w14:paraId="4BF327E7" w14:textId="77777777" w:rsidR="00C229C1" w:rsidRDefault="00C229C1">
            <w:pPr>
              <w:pStyle w:val="ConsPlusNormal"/>
            </w:pPr>
          </w:p>
        </w:tc>
        <w:tc>
          <w:tcPr>
            <w:tcW w:w="1474" w:type="dxa"/>
            <w:tcBorders>
              <w:top w:val="nil"/>
              <w:left w:val="nil"/>
              <w:bottom w:val="nil"/>
              <w:right w:val="nil"/>
            </w:tcBorders>
          </w:tcPr>
          <w:p w14:paraId="4A4EA4A1" w14:textId="77777777" w:rsidR="00C229C1" w:rsidRDefault="00C229C1">
            <w:pPr>
              <w:pStyle w:val="ConsPlusNormal"/>
            </w:pPr>
          </w:p>
        </w:tc>
        <w:tc>
          <w:tcPr>
            <w:tcW w:w="3628" w:type="dxa"/>
            <w:tcBorders>
              <w:top w:val="nil"/>
              <w:left w:val="nil"/>
              <w:bottom w:val="nil"/>
              <w:right w:val="nil"/>
            </w:tcBorders>
          </w:tcPr>
          <w:p w14:paraId="460E9AEA" w14:textId="77777777" w:rsidR="00C229C1" w:rsidRDefault="00C229C1">
            <w:pPr>
              <w:pStyle w:val="ConsPlusNormal"/>
            </w:pPr>
            <w:r>
              <w:t>эндопротезирование (стентирование) трахеи</w:t>
            </w:r>
          </w:p>
        </w:tc>
        <w:tc>
          <w:tcPr>
            <w:tcW w:w="1587" w:type="dxa"/>
            <w:tcBorders>
              <w:top w:val="nil"/>
              <w:left w:val="nil"/>
              <w:bottom w:val="nil"/>
              <w:right w:val="nil"/>
            </w:tcBorders>
          </w:tcPr>
          <w:p w14:paraId="3959E876" w14:textId="77777777" w:rsidR="00C229C1" w:rsidRDefault="00C229C1">
            <w:pPr>
              <w:pStyle w:val="ConsPlusNormal"/>
            </w:pPr>
          </w:p>
        </w:tc>
      </w:tr>
      <w:tr w:rsidR="00C229C1" w14:paraId="6E8D1DAC" w14:textId="77777777">
        <w:tblPrEx>
          <w:tblBorders>
            <w:insideH w:val="none" w:sz="0" w:space="0" w:color="auto"/>
            <w:insideV w:val="none" w:sz="0" w:space="0" w:color="auto"/>
          </w:tblBorders>
        </w:tblPrEx>
        <w:tc>
          <w:tcPr>
            <w:tcW w:w="566" w:type="dxa"/>
            <w:tcBorders>
              <w:top w:val="nil"/>
              <w:left w:val="nil"/>
              <w:bottom w:val="nil"/>
              <w:right w:val="nil"/>
            </w:tcBorders>
          </w:tcPr>
          <w:p w14:paraId="7CF8454D" w14:textId="77777777" w:rsidR="00C229C1" w:rsidRDefault="00C229C1">
            <w:pPr>
              <w:pStyle w:val="ConsPlusNormal"/>
            </w:pPr>
          </w:p>
        </w:tc>
        <w:tc>
          <w:tcPr>
            <w:tcW w:w="3344" w:type="dxa"/>
            <w:tcBorders>
              <w:top w:val="nil"/>
              <w:left w:val="nil"/>
              <w:bottom w:val="nil"/>
              <w:right w:val="nil"/>
            </w:tcBorders>
          </w:tcPr>
          <w:p w14:paraId="5B87A344" w14:textId="77777777" w:rsidR="00C229C1" w:rsidRDefault="00C229C1">
            <w:pPr>
              <w:pStyle w:val="ConsPlusNormal"/>
            </w:pPr>
          </w:p>
        </w:tc>
        <w:tc>
          <w:tcPr>
            <w:tcW w:w="1757" w:type="dxa"/>
            <w:tcBorders>
              <w:top w:val="nil"/>
              <w:left w:val="nil"/>
              <w:bottom w:val="nil"/>
              <w:right w:val="nil"/>
            </w:tcBorders>
          </w:tcPr>
          <w:p w14:paraId="7D8F5120" w14:textId="77777777" w:rsidR="00C229C1" w:rsidRDefault="00C229C1">
            <w:pPr>
              <w:pStyle w:val="ConsPlusNormal"/>
            </w:pPr>
            <w:r>
              <w:t>J86</w:t>
            </w:r>
          </w:p>
        </w:tc>
        <w:tc>
          <w:tcPr>
            <w:tcW w:w="3458" w:type="dxa"/>
            <w:tcBorders>
              <w:top w:val="nil"/>
              <w:left w:val="nil"/>
              <w:bottom w:val="nil"/>
              <w:right w:val="nil"/>
            </w:tcBorders>
          </w:tcPr>
          <w:p w14:paraId="7E282844" w14:textId="77777777" w:rsidR="00C229C1" w:rsidRDefault="00C229C1">
            <w:pPr>
              <w:pStyle w:val="ConsPlusNormal"/>
            </w:pPr>
            <w:r>
              <w:t>гнойные и некротические состояния нижних дыхательных путей</w:t>
            </w:r>
          </w:p>
        </w:tc>
        <w:tc>
          <w:tcPr>
            <w:tcW w:w="1474" w:type="dxa"/>
            <w:tcBorders>
              <w:top w:val="nil"/>
              <w:left w:val="nil"/>
              <w:bottom w:val="nil"/>
              <w:right w:val="nil"/>
            </w:tcBorders>
          </w:tcPr>
          <w:p w14:paraId="659DAB6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CC6054E" w14:textId="77777777" w:rsidR="00C229C1" w:rsidRDefault="00C229C1">
            <w:pPr>
              <w:pStyle w:val="ConsPlusNormal"/>
            </w:pPr>
            <w:r>
              <w:t>установка эндобронхиальных клапанов с целью лечения эмпиемы плевры с бронхоплевральным свищом</w:t>
            </w:r>
          </w:p>
        </w:tc>
        <w:tc>
          <w:tcPr>
            <w:tcW w:w="1587" w:type="dxa"/>
            <w:tcBorders>
              <w:top w:val="nil"/>
              <w:left w:val="nil"/>
              <w:bottom w:val="nil"/>
              <w:right w:val="nil"/>
            </w:tcBorders>
          </w:tcPr>
          <w:p w14:paraId="03C66E96" w14:textId="77777777" w:rsidR="00C229C1" w:rsidRDefault="00C229C1">
            <w:pPr>
              <w:pStyle w:val="ConsPlusNormal"/>
            </w:pPr>
          </w:p>
        </w:tc>
      </w:tr>
      <w:tr w:rsidR="00C229C1" w14:paraId="0F5A0CE4" w14:textId="77777777">
        <w:tblPrEx>
          <w:tblBorders>
            <w:insideH w:val="none" w:sz="0" w:space="0" w:color="auto"/>
            <w:insideV w:val="none" w:sz="0" w:space="0" w:color="auto"/>
          </w:tblBorders>
        </w:tblPrEx>
        <w:tc>
          <w:tcPr>
            <w:tcW w:w="566" w:type="dxa"/>
            <w:tcBorders>
              <w:top w:val="nil"/>
              <w:left w:val="nil"/>
              <w:bottom w:val="nil"/>
              <w:right w:val="nil"/>
            </w:tcBorders>
          </w:tcPr>
          <w:p w14:paraId="36B83DA1" w14:textId="77777777" w:rsidR="00C229C1" w:rsidRDefault="00C229C1">
            <w:pPr>
              <w:pStyle w:val="ConsPlusNormal"/>
            </w:pPr>
          </w:p>
        </w:tc>
        <w:tc>
          <w:tcPr>
            <w:tcW w:w="3344" w:type="dxa"/>
            <w:tcBorders>
              <w:top w:val="nil"/>
              <w:left w:val="nil"/>
              <w:bottom w:val="nil"/>
              <w:right w:val="nil"/>
            </w:tcBorders>
          </w:tcPr>
          <w:p w14:paraId="552123ED" w14:textId="77777777" w:rsidR="00C229C1" w:rsidRDefault="00C229C1">
            <w:pPr>
              <w:pStyle w:val="ConsPlusNormal"/>
            </w:pPr>
          </w:p>
        </w:tc>
        <w:tc>
          <w:tcPr>
            <w:tcW w:w="1757" w:type="dxa"/>
            <w:tcBorders>
              <w:top w:val="nil"/>
              <w:left w:val="nil"/>
              <w:bottom w:val="nil"/>
              <w:right w:val="nil"/>
            </w:tcBorders>
          </w:tcPr>
          <w:p w14:paraId="736C1E26" w14:textId="77777777" w:rsidR="00C229C1" w:rsidRDefault="00C229C1">
            <w:pPr>
              <w:pStyle w:val="ConsPlusNormal"/>
            </w:pPr>
            <w:r>
              <w:t>J43</w:t>
            </w:r>
          </w:p>
        </w:tc>
        <w:tc>
          <w:tcPr>
            <w:tcW w:w="3458" w:type="dxa"/>
            <w:tcBorders>
              <w:top w:val="nil"/>
              <w:left w:val="nil"/>
              <w:bottom w:val="nil"/>
              <w:right w:val="nil"/>
            </w:tcBorders>
          </w:tcPr>
          <w:p w14:paraId="15CD9CF5" w14:textId="77777777" w:rsidR="00C229C1" w:rsidRDefault="00C229C1">
            <w:pPr>
              <w:pStyle w:val="ConsPlusNormal"/>
            </w:pPr>
            <w:r>
              <w:t>эмфизема легкого</w:t>
            </w:r>
          </w:p>
        </w:tc>
        <w:tc>
          <w:tcPr>
            <w:tcW w:w="1474" w:type="dxa"/>
            <w:tcBorders>
              <w:top w:val="nil"/>
              <w:left w:val="nil"/>
              <w:bottom w:val="nil"/>
              <w:right w:val="nil"/>
            </w:tcBorders>
          </w:tcPr>
          <w:p w14:paraId="0C0B0DF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F228D1A" w14:textId="77777777" w:rsidR="00C229C1" w:rsidRDefault="00C229C1">
            <w:pPr>
              <w:pStyle w:val="ConsPlusNormal"/>
            </w:pPr>
            <w:r>
              <w:t>установка эндобронхиальных клапанов с целью редукции легочного объема</w:t>
            </w:r>
          </w:p>
        </w:tc>
        <w:tc>
          <w:tcPr>
            <w:tcW w:w="1587" w:type="dxa"/>
            <w:tcBorders>
              <w:top w:val="nil"/>
              <w:left w:val="nil"/>
              <w:bottom w:val="nil"/>
              <w:right w:val="nil"/>
            </w:tcBorders>
          </w:tcPr>
          <w:p w14:paraId="0B8BDAEA" w14:textId="77777777" w:rsidR="00C229C1" w:rsidRDefault="00C229C1">
            <w:pPr>
              <w:pStyle w:val="ConsPlusNormal"/>
            </w:pPr>
          </w:p>
        </w:tc>
      </w:tr>
      <w:tr w:rsidR="00C229C1" w14:paraId="2DD4A554" w14:textId="77777777">
        <w:tblPrEx>
          <w:tblBorders>
            <w:insideH w:val="none" w:sz="0" w:space="0" w:color="auto"/>
            <w:insideV w:val="none" w:sz="0" w:space="0" w:color="auto"/>
          </w:tblBorders>
        </w:tblPrEx>
        <w:tc>
          <w:tcPr>
            <w:tcW w:w="566" w:type="dxa"/>
            <w:tcBorders>
              <w:top w:val="nil"/>
              <w:left w:val="nil"/>
              <w:bottom w:val="nil"/>
              <w:right w:val="nil"/>
            </w:tcBorders>
          </w:tcPr>
          <w:p w14:paraId="0CAD3E0E" w14:textId="77777777" w:rsidR="00C229C1" w:rsidRDefault="00C229C1">
            <w:pPr>
              <w:pStyle w:val="ConsPlusNormal"/>
            </w:pPr>
          </w:p>
        </w:tc>
        <w:tc>
          <w:tcPr>
            <w:tcW w:w="3344" w:type="dxa"/>
            <w:tcBorders>
              <w:top w:val="nil"/>
              <w:left w:val="nil"/>
              <w:bottom w:val="nil"/>
              <w:right w:val="nil"/>
            </w:tcBorders>
          </w:tcPr>
          <w:p w14:paraId="6D324D8A" w14:textId="77777777" w:rsidR="00C229C1" w:rsidRDefault="00C229C1">
            <w:pPr>
              <w:pStyle w:val="ConsPlusNormal"/>
            </w:pPr>
          </w:p>
        </w:tc>
        <w:tc>
          <w:tcPr>
            <w:tcW w:w="1757" w:type="dxa"/>
            <w:tcBorders>
              <w:top w:val="nil"/>
              <w:left w:val="nil"/>
              <w:bottom w:val="nil"/>
              <w:right w:val="nil"/>
            </w:tcBorders>
          </w:tcPr>
          <w:p w14:paraId="3DD598A6" w14:textId="77777777" w:rsidR="00C229C1" w:rsidRDefault="00C229C1">
            <w:pPr>
              <w:pStyle w:val="ConsPlusNormal"/>
            </w:pPr>
            <w:r>
              <w:t>A15, A16</w:t>
            </w:r>
          </w:p>
        </w:tc>
        <w:tc>
          <w:tcPr>
            <w:tcW w:w="3458" w:type="dxa"/>
            <w:tcBorders>
              <w:top w:val="nil"/>
              <w:left w:val="nil"/>
              <w:bottom w:val="nil"/>
              <w:right w:val="nil"/>
            </w:tcBorders>
          </w:tcPr>
          <w:p w14:paraId="464DF956" w14:textId="77777777" w:rsidR="00C229C1" w:rsidRDefault="00C229C1">
            <w:pPr>
              <w:pStyle w:val="ConsPlusNormal"/>
            </w:pPr>
            <w:r>
              <w:t>туберкулез органов дыхания</w:t>
            </w:r>
          </w:p>
        </w:tc>
        <w:tc>
          <w:tcPr>
            <w:tcW w:w="1474" w:type="dxa"/>
            <w:tcBorders>
              <w:top w:val="nil"/>
              <w:left w:val="nil"/>
              <w:bottom w:val="nil"/>
              <w:right w:val="nil"/>
            </w:tcBorders>
          </w:tcPr>
          <w:p w14:paraId="38633AB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1CFB26D" w14:textId="77777777" w:rsidR="00C229C1" w:rsidRDefault="00C229C1">
            <w:pPr>
              <w:pStyle w:val="ConsPlusNormal"/>
            </w:pPr>
            <w: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14:paraId="27FCF1CA" w14:textId="77777777" w:rsidR="00C229C1" w:rsidRDefault="00C229C1">
            <w:pPr>
              <w:pStyle w:val="ConsPlusNormal"/>
            </w:pPr>
          </w:p>
        </w:tc>
      </w:tr>
      <w:tr w:rsidR="00C229C1" w14:paraId="378C76BE" w14:textId="77777777">
        <w:tblPrEx>
          <w:tblBorders>
            <w:insideH w:val="none" w:sz="0" w:space="0" w:color="auto"/>
            <w:insideV w:val="none" w:sz="0" w:space="0" w:color="auto"/>
          </w:tblBorders>
        </w:tblPrEx>
        <w:tc>
          <w:tcPr>
            <w:tcW w:w="566" w:type="dxa"/>
            <w:tcBorders>
              <w:top w:val="nil"/>
              <w:left w:val="nil"/>
              <w:bottom w:val="nil"/>
              <w:right w:val="nil"/>
            </w:tcBorders>
          </w:tcPr>
          <w:p w14:paraId="51D76447" w14:textId="77777777" w:rsidR="00C229C1" w:rsidRDefault="00C229C1">
            <w:pPr>
              <w:pStyle w:val="ConsPlusNormal"/>
            </w:pPr>
          </w:p>
        </w:tc>
        <w:tc>
          <w:tcPr>
            <w:tcW w:w="3344" w:type="dxa"/>
            <w:tcBorders>
              <w:top w:val="nil"/>
              <w:left w:val="nil"/>
              <w:bottom w:val="nil"/>
              <w:right w:val="nil"/>
            </w:tcBorders>
          </w:tcPr>
          <w:p w14:paraId="4F2ECCB0" w14:textId="77777777" w:rsidR="00C229C1" w:rsidRDefault="00C229C1">
            <w:pPr>
              <w:pStyle w:val="ConsPlusNormal"/>
            </w:pPr>
          </w:p>
        </w:tc>
        <w:tc>
          <w:tcPr>
            <w:tcW w:w="1757" w:type="dxa"/>
            <w:tcBorders>
              <w:top w:val="nil"/>
              <w:left w:val="nil"/>
              <w:bottom w:val="nil"/>
              <w:right w:val="nil"/>
            </w:tcBorders>
          </w:tcPr>
          <w:p w14:paraId="516F4E0F" w14:textId="77777777" w:rsidR="00C229C1" w:rsidRDefault="00C229C1">
            <w:pPr>
              <w:pStyle w:val="ConsPlusNormal"/>
            </w:pPr>
            <w:r>
              <w:t>J47</w:t>
            </w:r>
          </w:p>
        </w:tc>
        <w:tc>
          <w:tcPr>
            <w:tcW w:w="3458" w:type="dxa"/>
            <w:tcBorders>
              <w:top w:val="nil"/>
              <w:left w:val="nil"/>
              <w:bottom w:val="nil"/>
              <w:right w:val="nil"/>
            </w:tcBorders>
          </w:tcPr>
          <w:p w14:paraId="36127249" w14:textId="77777777" w:rsidR="00C229C1" w:rsidRDefault="00C229C1">
            <w:pPr>
              <w:pStyle w:val="ConsPlusNormal"/>
            </w:pPr>
            <w:r>
              <w:t>бронхоэктазии</w:t>
            </w:r>
          </w:p>
        </w:tc>
        <w:tc>
          <w:tcPr>
            <w:tcW w:w="1474" w:type="dxa"/>
            <w:tcBorders>
              <w:top w:val="nil"/>
              <w:left w:val="nil"/>
              <w:bottom w:val="nil"/>
              <w:right w:val="nil"/>
            </w:tcBorders>
          </w:tcPr>
          <w:p w14:paraId="7CB736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BAE1B9B" w14:textId="77777777" w:rsidR="00C229C1" w:rsidRDefault="00C229C1">
            <w:pPr>
              <w:pStyle w:val="ConsPlusNormal"/>
            </w:pPr>
            <w: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14:paraId="0165C03C" w14:textId="77777777" w:rsidR="00C229C1" w:rsidRDefault="00C229C1">
            <w:pPr>
              <w:pStyle w:val="ConsPlusNormal"/>
            </w:pPr>
          </w:p>
        </w:tc>
      </w:tr>
      <w:tr w:rsidR="00C229C1" w14:paraId="476D1F0F" w14:textId="77777777">
        <w:tblPrEx>
          <w:tblBorders>
            <w:insideH w:val="none" w:sz="0" w:space="0" w:color="auto"/>
            <w:insideV w:val="none" w:sz="0" w:space="0" w:color="auto"/>
          </w:tblBorders>
        </w:tblPrEx>
        <w:tc>
          <w:tcPr>
            <w:tcW w:w="566" w:type="dxa"/>
            <w:tcBorders>
              <w:top w:val="nil"/>
              <w:left w:val="nil"/>
              <w:bottom w:val="nil"/>
              <w:right w:val="nil"/>
            </w:tcBorders>
          </w:tcPr>
          <w:p w14:paraId="22B432AA" w14:textId="77777777" w:rsidR="00C229C1" w:rsidRDefault="00C229C1">
            <w:pPr>
              <w:pStyle w:val="ConsPlusNormal"/>
            </w:pPr>
          </w:p>
        </w:tc>
        <w:tc>
          <w:tcPr>
            <w:tcW w:w="3344" w:type="dxa"/>
            <w:tcBorders>
              <w:top w:val="nil"/>
              <w:left w:val="nil"/>
              <w:bottom w:val="nil"/>
              <w:right w:val="nil"/>
            </w:tcBorders>
          </w:tcPr>
          <w:p w14:paraId="76086850" w14:textId="77777777" w:rsidR="00C229C1" w:rsidRDefault="00C229C1">
            <w:pPr>
              <w:pStyle w:val="ConsPlusNormal"/>
            </w:pPr>
          </w:p>
        </w:tc>
        <w:tc>
          <w:tcPr>
            <w:tcW w:w="1757" w:type="dxa"/>
            <w:tcBorders>
              <w:top w:val="nil"/>
              <w:left w:val="nil"/>
              <w:bottom w:val="nil"/>
              <w:right w:val="nil"/>
            </w:tcBorders>
          </w:tcPr>
          <w:p w14:paraId="3B96CCFC" w14:textId="77777777" w:rsidR="00C229C1" w:rsidRDefault="00C229C1">
            <w:pPr>
              <w:pStyle w:val="ConsPlusNormal"/>
            </w:pPr>
            <w:r>
              <w:t>Q32, Q33, Q34</w:t>
            </w:r>
          </w:p>
        </w:tc>
        <w:tc>
          <w:tcPr>
            <w:tcW w:w="3458" w:type="dxa"/>
            <w:tcBorders>
              <w:top w:val="nil"/>
              <w:left w:val="nil"/>
              <w:bottom w:val="nil"/>
              <w:right w:val="nil"/>
            </w:tcBorders>
          </w:tcPr>
          <w:p w14:paraId="2342A635" w14:textId="77777777" w:rsidR="00C229C1" w:rsidRDefault="00C229C1">
            <w:pPr>
              <w:pStyle w:val="ConsPlusNormal"/>
            </w:pPr>
            <w:r>
              <w:t>врожденные аномалии (пороки развития) органов дыхания</w:t>
            </w:r>
          </w:p>
        </w:tc>
        <w:tc>
          <w:tcPr>
            <w:tcW w:w="1474" w:type="dxa"/>
            <w:tcBorders>
              <w:top w:val="nil"/>
              <w:left w:val="nil"/>
              <w:bottom w:val="nil"/>
              <w:right w:val="nil"/>
            </w:tcBorders>
          </w:tcPr>
          <w:p w14:paraId="4EEEFDB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1894E98" w14:textId="77777777" w:rsidR="00C229C1" w:rsidRDefault="00C229C1">
            <w:pPr>
              <w:pStyle w:val="ConsPlusNormal"/>
            </w:pPr>
            <w:r>
              <w:t>эндоваскулярная эмболизация легочных артериовенозных фистул</w:t>
            </w:r>
          </w:p>
        </w:tc>
        <w:tc>
          <w:tcPr>
            <w:tcW w:w="1587" w:type="dxa"/>
            <w:tcBorders>
              <w:top w:val="nil"/>
              <w:left w:val="nil"/>
              <w:bottom w:val="nil"/>
              <w:right w:val="nil"/>
            </w:tcBorders>
          </w:tcPr>
          <w:p w14:paraId="4B98FEA0" w14:textId="77777777" w:rsidR="00C229C1" w:rsidRDefault="00C229C1">
            <w:pPr>
              <w:pStyle w:val="ConsPlusNormal"/>
            </w:pPr>
          </w:p>
        </w:tc>
      </w:tr>
      <w:tr w:rsidR="00C229C1" w14:paraId="2CA95ECD" w14:textId="77777777">
        <w:tblPrEx>
          <w:tblBorders>
            <w:insideH w:val="none" w:sz="0" w:space="0" w:color="auto"/>
            <w:insideV w:val="none" w:sz="0" w:space="0" w:color="auto"/>
          </w:tblBorders>
        </w:tblPrEx>
        <w:tc>
          <w:tcPr>
            <w:tcW w:w="566" w:type="dxa"/>
            <w:tcBorders>
              <w:top w:val="nil"/>
              <w:left w:val="nil"/>
              <w:bottom w:val="nil"/>
              <w:right w:val="nil"/>
            </w:tcBorders>
          </w:tcPr>
          <w:p w14:paraId="404D619C" w14:textId="77777777" w:rsidR="00C229C1" w:rsidRDefault="00C229C1">
            <w:pPr>
              <w:pStyle w:val="ConsPlusNormal"/>
            </w:pPr>
          </w:p>
        </w:tc>
        <w:tc>
          <w:tcPr>
            <w:tcW w:w="3344" w:type="dxa"/>
            <w:tcBorders>
              <w:top w:val="nil"/>
              <w:left w:val="nil"/>
              <w:bottom w:val="nil"/>
              <w:right w:val="nil"/>
            </w:tcBorders>
          </w:tcPr>
          <w:p w14:paraId="73A66B5F" w14:textId="77777777" w:rsidR="00C229C1" w:rsidRDefault="00C229C1">
            <w:pPr>
              <w:pStyle w:val="ConsPlusNormal"/>
            </w:pPr>
          </w:p>
        </w:tc>
        <w:tc>
          <w:tcPr>
            <w:tcW w:w="1757" w:type="dxa"/>
            <w:tcBorders>
              <w:top w:val="nil"/>
              <w:left w:val="nil"/>
              <w:bottom w:val="nil"/>
              <w:right w:val="nil"/>
            </w:tcBorders>
          </w:tcPr>
          <w:p w14:paraId="52720336" w14:textId="77777777" w:rsidR="00C229C1" w:rsidRDefault="00C229C1">
            <w:pPr>
              <w:pStyle w:val="ConsPlusNormal"/>
            </w:pPr>
          </w:p>
        </w:tc>
        <w:tc>
          <w:tcPr>
            <w:tcW w:w="3458" w:type="dxa"/>
            <w:tcBorders>
              <w:top w:val="nil"/>
              <w:left w:val="nil"/>
              <w:bottom w:val="nil"/>
              <w:right w:val="nil"/>
            </w:tcBorders>
          </w:tcPr>
          <w:p w14:paraId="7AF21770" w14:textId="77777777" w:rsidR="00C229C1" w:rsidRDefault="00C229C1">
            <w:pPr>
              <w:pStyle w:val="ConsPlusNormal"/>
            </w:pPr>
          </w:p>
        </w:tc>
        <w:tc>
          <w:tcPr>
            <w:tcW w:w="1474" w:type="dxa"/>
            <w:tcBorders>
              <w:top w:val="nil"/>
              <w:left w:val="nil"/>
              <w:bottom w:val="nil"/>
              <w:right w:val="nil"/>
            </w:tcBorders>
          </w:tcPr>
          <w:p w14:paraId="347A2850" w14:textId="77777777" w:rsidR="00C229C1" w:rsidRDefault="00C229C1">
            <w:pPr>
              <w:pStyle w:val="ConsPlusNormal"/>
            </w:pPr>
          </w:p>
        </w:tc>
        <w:tc>
          <w:tcPr>
            <w:tcW w:w="3628" w:type="dxa"/>
            <w:tcBorders>
              <w:top w:val="nil"/>
              <w:left w:val="nil"/>
              <w:bottom w:val="nil"/>
              <w:right w:val="nil"/>
            </w:tcBorders>
          </w:tcPr>
          <w:p w14:paraId="4D694C05" w14:textId="77777777" w:rsidR="00C229C1" w:rsidRDefault="00C229C1">
            <w:pPr>
              <w:pStyle w:val="ConsPlusNormal"/>
            </w:pPr>
            <w:r>
              <w:t>катетеризация и эмболизация бронхиальных артерий при легочных кровотечениях</w:t>
            </w:r>
          </w:p>
        </w:tc>
        <w:tc>
          <w:tcPr>
            <w:tcW w:w="1587" w:type="dxa"/>
            <w:tcBorders>
              <w:top w:val="nil"/>
              <w:left w:val="nil"/>
              <w:bottom w:val="nil"/>
              <w:right w:val="nil"/>
            </w:tcBorders>
          </w:tcPr>
          <w:p w14:paraId="5B96362E" w14:textId="77777777" w:rsidR="00C229C1" w:rsidRDefault="00C229C1">
            <w:pPr>
              <w:pStyle w:val="ConsPlusNormal"/>
            </w:pPr>
          </w:p>
        </w:tc>
      </w:tr>
      <w:tr w:rsidR="00C229C1" w14:paraId="4DF321F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8A69B03" w14:textId="77777777" w:rsidR="00C229C1" w:rsidRDefault="00C229C1">
            <w:pPr>
              <w:pStyle w:val="ConsPlusNormal"/>
            </w:pPr>
          </w:p>
        </w:tc>
        <w:tc>
          <w:tcPr>
            <w:tcW w:w="3344" w:type="dxa"/>
            <w:vMerge w:val="restart"/>
            <w:tcBorders>
              <w:top w:val="nil"/>
              <w:left w:val="nil"/>
              <w:bottom w:val="nil"/>
              <w:right w:val="nil"/>
            </w:tcBorders>
          </w:tcPr>
          <w:p w14:paraId="2A95B94D" w14:textId="77777777" w:rsidR="00C229C1" w:rsidRDefault="00C229C1">
            <w:pPr>
              <w:pStyle w:val="ConsPlusNormal"/>
            </w:pPr>
            <w:r>
              <w:t xml:space="preserve">Видеоторакоскопические </w:t>
            </w:r>
            <w:r>
              <w:lastRenderedPageBreak/>
              <w:t>операции на органах грудной полости</w:t>
            </w:r>
          </w:p>
        </w:tc>
        <w:tc>
          <w:tcPr>
            <w:tcW w:w="1757" w:type="dxa"/>
            <w:vMerge w:val="restart"/>
            <w:tcBorders>
              <w:top w:val="nil"/>
              <w:left w:val="nil"/>
              <w:bottom w:val="nil"/>
              <w:right w:val="nil"/>
            </w:tcBorders>
          </w:tcPr>
          <w:p w14:paraId="4CF29883" w14:textId="77777777" w:rsidR="00C229C1" w:rsidRDefault="00C229C1">
            <w:pPr>
              <w:pStyle w:val="ConsPlusNormal"/>
            </w:pPr>
            <w:r>
              <w:lastRenderedPageBreak/>
              <w:t>A15, A16</w:t>
            </w:r>
          </w:p>
        </w:tc>
        <w:tc>
          <w:tcPr>
            <w:tcW w:w="3458" w:type="dxa"/>
            <w:vMerge w:val="restart"/>
            <w:tcBorders>
              <w:top w:val="nil"/>
              <w:left w:val="nil"/>
              <w:bottom w:val="nil"/>
              <w:right w:val="nil"/>
            </w:tcBorders>
          </w:tcPr>
          <w:p w14:paraId="11D1B5C1" w14:textId="77777777" w:rsidR="00C229C1" w:rsidRDefault="00C229C1">
            <w:pPr>
              <w:pStyle w:val="ConsPlusNormal"/>
            </w:pPr>
            <w:r>
              <w:t>туберкулез органов дыхания</w:t>
            </w:r>
          </w:p>
        </w:tc>
        <w:tc>
          <w:tcPr>
            <w:tcW w:w="1474" w:type="dxa"/>
            <w:vMerge w:val="restart"/>
            <w:tcBorders>
              <w:top w:val="nil"/>
              <w:left w:val="nil"/>
              <w:bottom w:val="nil"/>
              <w:right w:val="nil"/>
            </w:tcBorders>
          </w:tcPr>
          <w:p w14:paraId="353670A0" w14:textId="77777777" w:rsidR="00C229C1" w:rsidRDefault="00C229C1">
            <w:pPr>
              <w:pStyle w:val="ConsPlusNormal"/>
            </w:pPr>
            <w:r>
              <w:t>хирургическо</w:t>
            </w:r>
            <w:r>
              <w:lastRenderedPageBreak/>
              <w:t>е лечение</w:t>
            </w:r>
          </w:p>
        </w:tc>
        <w:tc>
          <w:tcPr>
            <w:tcW w:w="3628" w:type="dxa"/>
            <w:tcBorders>
              <w:top w:val="nil"/>
              <w:left w:val="nil"/>
              <w:bottom w:val="nil"/>
              <w:right w:val="nil"/>
            </w:tcBorders>
          </w:tcPr>
          <w:p w14:paraId="048B76DB" w14:textId="77777777" w:rsidR="00C229C1" w:rsidRDefault="00C229C1">
            <w:pPr>
              <w:pStyle w:val="ConsPlusNormal"/>
            </w:pPr>
            <w:r>
              <w:lastRenderedPageBreak/>
              <w:t xml:space="preserve">видеоторакоскопические </w:t>
            </w:r>
            <w:r>
              <w:lastRenderedPageBreak/>
              <w:t>анатомические резекции легких</w:t>
            </w:r>
          </w:p>
        </w:tc>
        <w:tc>
          <w:tcPr>
            <w:tcW w:w="1587" w:type="dxa"/>
            <w:vMerge w:val="restart"/>
            <w:tcBorders>
              <w:top w:val="nil"/>
              <w:left w:val="nil"/>
              <w:bottom w:val="nil"/>
              <w:right w:val="nil"/>
            </w:tcBorders>
          </w:tcPr>
          <w:p w14:paraId="755B6308" w14:textId="77777777" w:rsidR="00C229C1" w:rsidRDefault="00C229C1">
            <w:pPr>
              <w:pStyle w:val="ConsPlusNormal"/>
            </w:pPr>
          </w:p>
        </w:tc>
      </w:tr>
      <w:tr w:rsidR="00C229C1" w14:paraId="5DCD61E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69F418" w14:textId="77777777" w:rsidR="00C229C1" w:rsidRDefault="00C229C1">
            <w:pPr>
              <w:pStyle w:val="ConsPlusNormal"/>
            </w:pPr>
          </w:p>
        </w:tc>
        <w:tc>
          <w:tcPr>
            <w:tcW w:w="3344" w:type="dxa"/>
            <w:vMerge/>
            <w:tcBorders>
              <w:top w:val="nil"/>
              <w:left w:val="nil"/>
              <w:bottom w:val="nil"/>
              <w:right w:val="nil"/>
            </w:tcBorders>
          </w:tcPr>
          <w:p w14:paraId="12C5F285" w14:textId="77777777" w:rsidR="00C229C1" w:rsidRDefault="00C229C1">
            <w:pPr>
              <w:pStyle w:val="ConsPlusNormal"/>
            </w:pPr>
          </w:p>
        </w:tc>
        <w:tc>
          <w:tcPr>
            <w:tcW w:w="1757" w:type="dxa"/>
            <w:vMerge/>
            <w:tcBorders>
              <w:top w:val="nil"/>
              <w:left w:val="nil"/>
              <w:bottom w:val="nil"/>
              <w:right w:val="nil"/>
            </w:tcBorders>
          </w:tcPr>
          <w:p w14:paraId="4EF59BD4" w14:textId="77777777" w:rsidR="00C229C1" w:rsidRDefault="00C229C1">
            <w:pPr>
              <w:pStyle w:val="ConsPlusNormal"/>
            </w:pPr>
          </w:p>
        </w:tc>
        <w:tc>
          <w:tcPr>
            <w:tcW w:w="3458" w:type="dxa"/>
            <w:vMerge/>
            <w:tcBorders>
              <w:top w:val="nil"/>
              <w:left w:val="nil"/>
              <w:bottom w:val="nil"/>
              <w:right w:val="nil"/>
            </w:tcBorders>
          </w:tcPr>
          <w:p w14:paraId="3F67E0BE" w14:textId="77777777" w:rsidR="00C229C1" w:rsidRDefault="00C229C1">
            <w:pPr>
              <w:pStyle w:val="ConsPlusNormal"/>
            </w:pPr>
          </w:p>
        </w:tc>
        <w:tc>
          <w:tcPr>
            <w:tcW w:w="1474" w:type="dxa"/>
            <w:vMerge/>
            <w:tcBorders>
              <w:top w:val="nil"/>
              <w:left w:val="nil"/>
              <w:bottom w:val="nil"/>
              <w:right w:val="nil"/>
            </w:tcBorders>
          </w:tcPr>
          <w:p w14:paraId="0F25B2DE" w14:textId="77777777" w:rsidR="00C229C1" w:rsidRDefault="00C229C1">
            <w:pPr>
              <w:pStyle w:val="ConsPlusNormal"/>
            </w:pPr>
          </w:p>
        </w:tc>
        <w:tc>
          <w:tcPr>
            <w:tcW w:w="3628" w:type="dxa"/>
            <w:tcBorders>
              <w:top w:val="nil"/>
              <w:left w:val="nil"/>
              <w:bottom w:val="nil"/>
              <w:right w:val="nil"/>
            </w:tcBorders>
          </w:tcPr>
          <w:p w14:paraId="344B99F5" w14:textId="77777777" w:rsidR="00C229C1" w:rsidRDefault="00C229C1">
            <w:pPr>
              <w:pStyle w:val="ConsPlusNormal"/>
            </w:pPr>
            <w:r>
              <w:t>видеоассистированные резекции легких</w:t>
            </w:r>
          </w:p>
        </w:tc>
        <w:tc>
          <w:tcPr>
            <w:tcW w:w="1587" w:type="dxa"/>
            <w:vMerge/>
            <w:tcBorders>
              <w:top w:val="nil"/>
              <w:left w:val="nil"/>
              <w:bottom w:val="nil"/>
              <w:right w:val="nil"/>
            </w:tcBorders>
          </w:tcPr>
          <w:p w14:paraId="535E2564" w14:textId="77777777" w:rsidR="00C229C1" w:rsidRDefault="00C229C1">
            <w:pPr>
              <w:pStyle w:val="ConsPlusNormal"/>
            </w:pPr>
          </w:p>
        </w:tc>
      </w:tr>
      <w:tr w:rsidR="00C229C1" w14:paraId="0CB0445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324020" w14:textId="77777777" w:rsidR="00C229C1" w:rsidRDefault="00C229C1">
            <w:pPr>
              <w:pStyle w:val="ConsPlusNormal"/>
            </w:pPr>
          </w:p>
        </w:tc>
        <w:tc>
          <w:tcPr>
            <w:tcW w:w="3344" w:type="dxa"/>
            <w:vMerge/>
            <w:tcBorders>
              <w:top w:val="nil"/>
              <w:left w:val="nil"/>
              <w:bottom w:val="nil"/>
              <w:right w:val="nil"/>
            </w:tcBorders>
          </w:tcPr>
          <w:p w14:paraId="41D2D79A" w14:textId="77777777" w:rsidR="00C229C1" w:rsidRDefault="00C229C1">
            <w:pPr>
              <w:pStyle w:val="ConsPlusNormal"/>
            </w:pPr>
          </w:p>
        </w:tc>
        <w:tc>
          <w:tcPr>
            <w:tcW w:w="1757" w:type="dxa"/>
            <w:vMerge/>
            <w:tcBorders>
              <w:top w:val="nil"/>
              <w:left w:val="nil"/>
              <w:bottom w:val="nil"/>
              <w:right w:val="nil"/>
            </w:tcBorders>
          </w:tcPr>
          <w:p w14:paraId="50A60FD4" w14:textId="77777777" w:rsidR="00C229C1" w:rsidRDefault="00C229C1">
            <w:pPr>
              <w:pStyle w:val="ConsPlusNormal"/>
            </w:pPr>
          </w:p>
        </w:tc>
        <w:tc>
          <w:tcPr>
            <w:tcW w:w="3458" w:type="dxa"/>
            <w:vMerge/>
            <w:tcBorders>
              <w:top w:val="nil"/>
              <w:left w:val="nil"/>
              <w:bottom w:val="nil"/>
              <w:right w:val="nil"/>
            </w:tcBorders>
          </w:tcPr>
          <w:p w14:paraId="0DBA0C8A" w14:textId="77777777" w:rsidR="00C229C1" w:rsidRDefault="00C229C1">
            <w:pPr>
              <w:pStyle w:val="ConsPlusNormal"/>
            </w:pPr>
          </w:p>
        </w:tc>
        <w:tc>
          <w:tcPr>
            <w:tcW w:w="1474" w:type="dxa"/>
            <w:vMerge/>
            <w:tcBorders>
              <w:top w:val="nil"/>
              <w:left w:val="nil"/>
              <w:bottom w:val="nil"/>
              <w:right w:val="nil"/>
            </w:tcBorders>
          </w:tcPr>
          <w:p w14:paraId="357FB96A" w14:textId="77777777" w:rsidR="00C229C1" w:rsidRDefault="00C229C1">
            <w:pPr>
              <w:pStyle w:val="ConsPlusNormal"/>
            </w:pPr>
          </w:p>
        </w:tc>
        <w:tc>
          <w:tcPr>
            <w:tcW w:w="3628" w:type="dxa"/>
            <w:tcBorders>
              <w:top w:val="nil"/>
              <w:left w:val="nil"/>
              <w:bottom w:val="nil"/>
              <w:right w:val="nil"/>
            </w:tcBorders>
          </w:tcPr>
          <w:p w14:paraId="7FF8E295" w14:textId="77777777" w:rsidR="00C229C1" w:rsidRDefault="00C229C1">
            <w:pPr>
              <w:pStyle w:val="ConsPlusNormal"/>
            </w:pPr>
            <w:r>
              <w:t>видеоассистированная пневмонэктомия</w:t>
            </w:r>
          </w:p>
        </w:tc>
        <w:tc>
          <w:tcPr>
            <w:tcW w:w="1587" w:type="dxa"/>
            <w:vMerge/>
            <w:tcBorders>
              <w:top w:val="nil"/>
              <w:left w:val="nil"/>
              <w:bottom w:val="nil"/>
              <w:right w:val="nil"/>
            </w:tcBorders>
          </w:tcPr>
          <w:p w14:paraId="0A196E7C" w14:textId="77777777" w:rsidR="00C229C1" w:rsidRDefault="00C229C1">
            <w:pPr>
              <w:pStyle w:val="ConsPlusNormal"/>
            </w:pPr>
          </w:p>
        </w:tc>
      </w:tr>
      <w:tr w:rsidR="00C229C1" w14:paraId="00872AE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3BA243" w14:textId="77777777" w:rsidR="00C229C1" w:rsidRDefault="00C229C1">
            <w:pPr>
              <w:pStyle w:val="ConsPlusNormal"/>
            </w:pPr>
          </w:p>
        </w:tc>
        <w:tc>
          <w:tcPr>
            <w:tcW w:w="3344" w:type="dxa"/>
            <w:vMerge/>
            <w:tcBorders>
              <w:top w:val="nil"/>
              <w:left w:val="nil"/>
              <w:bottom w:val="nil"/>
              <w:right w:val="nil"/>
            </w:tcBorders>
          </w:tcPr>
          <w:p w14:paraId="47CCD58E" w14:textId="77777777" w:rsidR="00C229C1" w:rsidRDefault="00C229C1">
            <w:pPr>
              <w:pStyle w:val="ConsPlusNormal"/>
            </w:pPr>
          </w:p>
        </w:tc>
        <w:tc>
          <w:tcPr>
            <w:tcW w:w="1757" w:type="dxa"/>
            <w:vMerge/>
            <w:tcBorders>
              <w:top w:val="nil"/>
              <w:left w:val="nil"/>
              <w:bottom w:val="nil"/>
              <w:right w:val="nil"/>
            </w:tcBorders>
          </w:tcPr>
          <w:p w14:paraId="18299409" w14:textId="77777777" w:rsidR="00C229C1" w:rsidRDefault="00C229C1">
            <w:pPr>
              <w:pStyle w:val="ConsPlusNormal"/>
            </w:pPr>
          </w:p>
        </w:tc>
        <w:tc>
          <w:tcPr>
            <w:tcW w:w="3458" w:type="dxa"/>
            <w:vMerge/>
            <w:tcBorders>
              <w:top w:val="nil"/>
              <w:left w:val="nil"/>
              <w:bottom w:val="nil"/>
              <w:right w:val="nil"/>
            </w:tcBorders>
          </w:tcPr>
          <w:p w14:paraId="0E20E2E2" w14:textId="77777777" w:rsidR="00C229C1" w:rsidRDefault="00C229C1">
            <w:pPr>
              <w:pStyle w:val="ConsPlusNormal"/>
            </w:pPr>
          </w:p>
        </w:tc>
        <w:tc>
          <w:tcPr>
            <w:tcW w:w="1474" w:type="dxa"/>
            <w:vMerge/>
            <w:tcBorders>
              <w:top w:val="nil"/>
              <w:left w:val="nil"/>
              <w:bottom w:val="nil"/>
              <w:right w:val="nil"/>
            </w:tcBorders>
          </w:tcPr>
          <w:p w14:paraId="1EACA1C4" w14:textId="77777777" w:rsidR="00C229C1" w:rsidRDefault="00C229C1">
            <w:pPr>
              <w:pStyle w:val="ConsPlusNormal"/>
            </w:pPr>
          </w:p>
        </w:tc>
        <w:tc>
          <w:tcPr>
            <w:tcW w:w="3628" w:type="dxa"/>
            <w:tcBorders>
              <w:top w:val="nil"/>
              <w:left w:val="nil"/>
              <w:bottom w:val="nil"/>
              <w:right w:val="nil"/>
            </w:tcBorders>
          </w:tcPr>
          <w:p w14:paraId="5FC68F61" w14:textId="77777777" w:rsidR="00C229C1" w:rsidRDefault="00C229C1">
            <w:pPr>
              <w:pStyle w:val="ConsPlusNormal"/>
            </w:pPr>
            <w:r>
              <w:t>видеоассистированная плеврэктомия с декортикацией легкого</w:t>
            </w:r>
          </w:p>
        </w:tc>
        <w:tc>
          <w:tcPr>
            <w:tcW w:w="1587" w:type="dxa"/>
            <w:vMerge/>
            <w:tcBorders>
              <w:top w:val="nil"/>
              <w:left w:val="nil"/>
              <w:bottom w:val="nil"/>
              <w:right w:val="nil"/>
            </w:tcBorders>
          </w:tcPr>
          <w:p w14:paraId="5F775866" w14:textId="77777777" w:rsidR="00C229C1" w:rsidRDefault="00C229C1">
            <w:pPr>
              <w:pStyle w:val="ConsPlusNormal"/>
            </w:pPr>
          </w:p>
        </w:tc>
      </w:tr>
      <w:tr w:rsidR="00C229C1" w14:paraId="7916FBDD" w14:textId="77777777">
        <w:tblPrEx>
          <w:tblBorders>
            <w:insideH w:val="none" w:sz="0" w:space="0" w:color="auto"/>
            <w:insideV w:val="none" w:sz="0" w:space="0" w:color="auto"/>
          </w:tblBorders>
        </w:tblPrEx>
        <w:tc>
          <w:tcPr>
            <w:tcW w:w="566" w:type="dxa"/>
            <w:tcBorders>
              <w:top w:val="nil"/>
              <w:left w:val="nil"/>
              <w:bottom w:val="nil"/>
              <w:right w:val="nil"/>
            </w:tcBorders>
          </w:tcPr>
          <w:p w14:paraId="5C86B930" w14:textId="77777777" w:rsidR="00C229C1" w:rsidRDefault="00C229C1">
            <w:pPr>
              <w:pStyle w:val="ConsPlusNormal"/>
            </w:pPr>
          </w:p>
        </w:tc>
        <w:tc>
          <w:tcPr>
            <w:tcW w:w="3344" w:type="dxa"/>
            <w:tcBorders>
              <w:top w:val="nil"/>
              <w:left w:val="nil"/>
              <w:bottom w:val="nil"/>
              <w:right w:val="nil"/>
            </w:tcBorders>
          </w:tcPr>
          <w:p w14:paraId="377B4047" w14:textId="77777777" w:rsidR="00C229C1" w:rsidRDefault="00C229C1">
            <w:pPr>
              <w:pStyle w:val="ConsPlusNormal"/>
            </w:pPr>
          </w:p>
        </w:tc>
        <w:tc>
          <w:tcPr>
            <w:tcW w:w="1757" w:type="dxa"/>
            <w:tcBorders>
              <w:top w:val="nil"/>
              <w:left w:val="nil"/>
              <w:bottom w:val="nil"/>
              <w:right w:val="nil"/>
            </w:tcBorders>
          </w:tcPr>
          <w:p w14:paraId="0E5DC0EF" w14:textId="77777777" w:rsidR="00C229C1" w:rsidRDefault="00C229C1">
            <w:pPr>
              <w:pStyle w:val="ConsPlusNormal"/>
            </w:pPr>
            <w:r>
              <w:t>Q32, Q33, Q34</w:t>
            </w:r>
          </w:p>
        </w:tc>
        <w:tc>
          <w:tcPr>
            <w:tcW w:w="3458" w:type="dxa"/>
            <w:tcBorders>
              <w:top w:val="nil"/>
              <w:left w:val="nil"/>
              <w:bottom w:val="nil"/>
              <w:right w:val="nil"/>
            </w:tcBorders>
          </w:tcPr>
          <w:p w14:paraId="3DBF3BD5" w14:textId="77777777" w:rsidR="00C229C1" w:rsidRDefault="00C229C1">
            <w:pPr>
              <w:pStyle w:val="ConsPlusNormal"/>
            </w:pPr>
            <w:r>
              <w:t>врожденные аномалии (пороки развития) органов дыхания</w:t>
            </w:r>
          </w:p>
        </w:tc>
        <w:tc>
          <w:tcPr>
            <w:tcW w:w="1474" w:type="dxa"/>
            <w:tcBorders>
              <w:top w:val="nil"/>
              <w:left w:val="nil"/>
              <w:bottom w:val="nil"/>
              <w:right w:val="nil"/>
            </w:tcBorders>
          </w:tcPr>
          <w:p w14:paraId="6C673E4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FCC48AF" w14:textId="77777777" w:rsidR="00C229C1" w:rsidRDefault="00C229C1">
            <w:pPr>
              <w:pStyle w:val="ConsPlusNormal"/>
            </w:pPr>
            <w:r>
              <w:t>видеоторакоскопические анатомические резекции легких</w:t>
            </w:r>
          </w:p>
        </w:tc>
        <w:tc>
          <w:tcPr>
            <w:tcW w:w="1587" w:type="dxa"/>
            <w:tcBorders>
              <w:top w:val="nil"/>
              <w:left w:val="nil"/>
              <w:bottom w:val="nil"/>
              <w:right w:val="nil"/>
            </w:tcBorders>
          </w:tcPr>
          <w:p w14:paraId="6B0D5230" w14:textId="77777777" w:rsidR="00C229C1" w:rsidRDefault="00C229C1">
            <w:pPr>
              <w:pStyle w:val="ConsPlusNormal"/>
            </w:pPr>
          </w:p>
        </w:tc>
      </w:tr>
      <w:tr w:rsidR="00C229C1" w14:paraId="1F0837FC" w14:textId="77777777">
        <w:tblPrEx>
          <w:tblBorders>
            <w:insideH w:val="none" w:sz="0" w:space="0" w:color="auto"/>
            <w:insideV w:val="none" w:sz="0" w:space="0" w:color="auto"/>
          </w:tblBorders>
        </w:tblPrEx>
        <w:tc>
          <w:tcPr>
            <w:tcW w:w="566" w:type="dxa"/>
            <w:tcBorders>
              <w:top w:val="nil"/>
              <w:left w:val="nil"/>
              <w:bottom w:val="nil"/>
              <w:right w:val="nil"/>
            </w:tcBorders>
          </w:tcPr>
          <w:p w14:paraId="01C93404" w14:textId="77777777" w:rsidR="00C229C1" w:rsidRDefault="00C229C1">
            <w:pPr>
              <w:pStyle w:val="ConsPlusNormal"/>
            </w:pPr>
          </w:p>
        </w:tc>
        <w:tc>
          <w:tcPr>
            <w:tcW w:w="3344" w:type="dxa"/>
            <w:tcBorders>
              <w:top w:val="nil"/>
              <w:left w:val="nil"/>
              <w:bottom w:val="nil"/>
              <w:right w:val="nil"/>
            </w:tcBorders>
          </w:tcPr>
          <w:p w14:paraId="1EDD3221" w14:textId="77777777" w:rsidR="00C229C1" w:rsidRDefault="00C229C1">
            <w:pPr>
              <w:pStyle w:val="ConsPlusNormal"/>
            </w:pPr>
          </w:p>
        </w:tc>
        <w:tc>
          <w:tcPr>
            <w:tcW w:w="1757" w:type="dxa"/>
            <w:tcBorders>
              <w:top w:val="nil"/>
              <w:left w:val="nil"/>
              <w:bottom w:val="nil"/>
              <w:right w:val="nil"/>
            </w:tcBorders>
          </w:tcPr>
          <w:p w14:paraId="26D8EA11" w14:textId="77777777" w:rsidR="00C229C1" w:rsidRDefault="00C229C1">
            <w:pPr>
              <w:pStyle w:val="ConsPlusNormal"/>
            </w:pPr>
            <w:r>
              <w:t>J47</w:t>
            </w:r>
          </w:p>
        </w:tc>
        <w:tc>
          <w:tcPr>
            <w:tcW w:w="3458" w:type="dxa"/>
            <w:tcBorders>
              <w:top w:val="nil"/>
              <w:left w:val="nil"/>
              <w:bottom w:val="nil"/>
              <w:right w:val="nil"/>
            </w:tcBorders>
          </w:tcPr>
          <w:p w14:paraId="6A9862FE" w14:textId="77777777" w:rsidR="00C229C1" w:rsidRDefault="00C229C1">
            <w:pPr>
              <w:pStyle w:val="ConsPlusNormal"/>
            </w:pPr>
            <w:r>
              <w:t>бронхоэктазии</w:t>
            </w:r>
          </w:p>
        </w:tc>
        <w:tc>
          <w:tcPr>
            <w:tcW w:w="1474" w:type="dxa"/>
            <w:tcBorders>
              <w:top w:val="nil"/>
              <w:left w:val="nil"/>
              <w:bottom w:val="nil"/>
              <w:right w:val="nil"/>
            </w:tcBorders>
          </w:tcPr>
          <w:p w14:paraId="731A9BC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ED77557" w14:textId="77777777" w:rsidR="00C229C1" w:rsidRDefault="00C229C1">
            <w:pPr>
              <w:pStyle w:val="ConsPlusNormal"/>
            </w:pPr>
            <w:r>
              <w:t>видеоторакоскопические анатомические резекции легких</w:t>
            </w:r>
          </w:p>
        </w:tc>
        <w:tc>
          <w:tcPr>
            <w:tcW w:w="1587" w:type="dxa"/>
            <w:tcBorders>
              <w:top w:val="nil"/>
              <w:left w:val="nil"/>
              <w:bottom w:val="nil"/>
              <w:right w:val="nil"/>
            </w:tcBorders>
          </w:tcPr>
          <w:p w14:paraId="0ABD663F" w14:textId="77777777" w:rsidR="00C229C1" w:rsidRDefault="00C229C1">
            <w:pPr>
              <w:pStyle w:val="ConsPlusNormal"/>
            </w:pPr>
          </w:p>
        </w:tc>
      </w:tr>
      <w:tr w:rsidR="00C229C1" w14:paraId="4BDE131E" w14:textId="77777777">
        <w:tblPrEx>
          <w:tblBorders>
            <w:insideH w:val="none" w:sz="0" w:space="0" w:color="auto"/>
            <w:insideV w:val="none" w:sz="0" w:space="0" w:color="auto"/>
          </w:tblBorders>
        </w:tblPrEx>
        <w:tc>
          <w:tcPr>
            <w:tcW w:w="566" w:type="dxa"/>
            <w:tcBorders>
              <w:top w:val="nil"/>
              <w:left w:val="nil"/>
              <w:bottom w:val="nil"/>
              <w:right w:val="nil"/>
            </w:tcBorders>
          </w:tcPr>
          <w:p w14:paraId="195881C3" w14:textId="77777777" w:rsidR="00C229C1" w:rsidRDefault="00C229C1">
            <w:pPr>
              <w:pStyle w:val="ConsPlusNormal"/>
            </w:pPr>
          </w:p>
        </w:tc>
        <w:tc>
          <w:tcPr>
            <w:tcW w:w="3344" w:type="dxa"/>
            <w:tcBorders>
              <w:top w:val="nil"/>
              <w:left w:val="nil"/>
              <w:bottom w:val="nil"/>
              <w:right w:val="nil"/>
            </w:tcBorders>
          </w:tcPr>
          <w:p w14:paraId="7376C6B1" w14:textId="77777777" w:rsidR="00C229C1" w:rsidRDefault="00C229C1">
            <w:pPr>
              <w:pStyle w:val="ConsPlusNormal"/>
            </w:pPr>
          </w:p>
        </w:tc>
        <w:tc>
          <w:tcPr>
            <w:tcW w:w="1757" w:type="dxa"/>
            <w:tcBorders>
              <w:top w:val="nil"/>
              <w:left w:val="nil"/>
              <w:bottom w:val="nil"/>
              <w:right w:val="nil"/>
            </w:tcBorders>
          </w:tcPr>
          <w:p w14:paraId="2EB15EA0" w14:textId="77777777" w:rsidR="00C229C1" w:rsidRDefault="00C229C1">
            <w:pPr>
              <w:pStyle w:val="ConsPlusNormal"/>
            </w:pPr>
            <w:r>
              <w:t>J85</w:t>
            </w:r>
          </w:p>
        </w:tc>
        <w:tc>
          <w:tcPr>
            <w:tcW w:w="3458" w:type="dxa"/>
            <w:tcBorders>
              <w:top w:val="nil"/>
              <w:left w:val="nil"/>
              <w:bottom w:val="nil"/>
              <w:right w:val="nil"/>
            </w:tcBorders>
          </w:tcPr>
          <w:p w14:paraId="6587F05F" w14:textId="77777777" w:rsidR="00C229C1" w:rsidRDefault="00C229C1">
            <w:pPr>
              <w:pStyle w:val="ConsPlusNormal"/>
            </w:pPr>
            <w:r>
              <w:t>абсцесс легкого</w:t>
            </w:r>
          </w:p>
        </w:tc>
        <w:tc>
          <w:tcPr>
            <w:tcW w:w="1474" w:type="dxa"/>
            <w:tcBorders>
              <w:top w:val="nil"/>
              <w:left w:val="nil"/>
              <w:bottom w:val="nil"/>
              <w:right w:val="nil"/>
            </w:tcBorders>
          </w:tcPr>
          <w:p w14:paraId="2B1D5AF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3738CE" w14:textId="77777777" w:rsidR="00C229C1" w:rsidRDefault="00C229C1">
            <w:pPr>
              <w:pStyle w:val="ConsPlusNormal"/>
            </w:pPr>
            <w:r>
              <w:t>видеоторакоскопические анатомические резекции легких</w:t>
            </w:r>
          </w:p>
        </w:tc>
        <w:tc>
          <w:tcPr>
            <w:tcW w:w="1587" w:type="dxa"/>
            <w:tcBorders>
              <w:top w:val="nil"/>
              <w:left w:val="nil"/>
              <w:bottom w:val="nil"/>
              <w:right w:val="nil"/>
            </w:tcBorders>
          </w:tcPr>
          <w:p w14:paraId="018AFB79" w14:textId="77777777" w:rsidR="00C229C1" w:rsidRDefault="00C229C1">
            <w:pPr>
              <w:pStyle w:val="ConsPlusNormal"/>
            </w:pPr>
          </w:p>
        </w:tc>
      </w:tr>
      <w:tr w:rsidR="00C229C1" w14:paraId="2A86FE51" w14:textId="77777777">
        <w:tblPrEx>
          <w:tblBorders>
            <w:insideH w:val="none" w:sz="0" w:space="0" w:color="auto"/>
            <w:insideV w:val="none" w:sz="0" w:space="0" w:color="auto"/>
          </w:tblBorders>
        </w:tblPrEx>
        <w:tc>
          <w:tcPr>
            <w:tcW w:w="566" w:type="dxa"/>
            <w:tcBorders>
              <w:top w:val="nil"/>
              <w:left w:val="nil"/>
              <w:bottom w:val="nil"/>
              <w:right w:val="nil"/>
            </w:tcBorders>
          </w:tcPr>
          <w:p w14:paraId="21904EA7" w14:textId="77777777" w:rsidR="00C229C1" w:rsidRDefault="00C229C1">
            <w:pPr>
              <w:pStyle w:val="ConsPlusNormal"/>
            </w:pPr>
          </w:p>
        </w:tc>
        <w:tc>
          <w:tcPr>
            <w:tcW w:w="3344" w:type="dxa"/>
            <w:tcBorders>
              <w:top w:val="nil"/>
              <w:left w:val="nil"/>
              <w:bottom w:val="nil"/>
              <w:right w:val="nil"/>
            </w:tcBorders>
          </w:tcPr>
          <w:p w14:paraId="38261910" w14:textId="77777777" w:rsidR="00C229C1" w:rsidRDefault="00C229C1">
            <w:pPr>
              <w:pStyle w:val="ConsPlusNormal"/>
            </w:pPr>
          </w:p>
        </w:tc>
        <w:tc>
          <w:tcPr>
            <w:tcW w:w="1757" w:type="dxa"/>
            <w:tcBorders>
              <w:top w:val="nil"/>
              <w:left w:val="nil"/>
              <w:bottom w:val="nil"/>
              <w:right w:val="nil"/>
            </w:tcBorders>
          </w:tcPr>
          <w:p w14:paraId="289C3DBA" w14:textId="77777777" w:rsidR="00C229C1" w:rsidRDefault="00C229C1">
            <w:pPr>
              <w:pStyle w:val="ConsPlusNormal"/>
            </w:pPr>
            <w:r>
              <w:t>J94.8</w:t>
            </w:r>
          </w:p>
        </w:tc>
        <w:tc>
          <w:tcPr>
            <w:tcW w:w="3458" w:type="dxa"/>
            <w:tcBorders>
              <w:top w:val="nil"/>
              <w:left w:val="nil"/>
              <w:bottom w:val="nil"/>
              <w:right w:val="nil"/>
            </w:tcBorders>
          </w:tcPr>
          <w:p w14:paraId="0CF8C3EB" w14:textId="77777777" w:rsidR="00C229C1" w:rsidRDefault="00C229C1">
            <w:pPr>
              <w:pStyle w:val="ConsPlusNormal"/>
            </w:pPr>
            <w:r>
              <w:t>эмпиема плевры</w:t>
            </w:r>
          </w:p>
        </w:tc>
        <w:tc>
          <w:tcPr>
            <w:tcW w:w="1474" w:type="dxa"/>
            <w:tcBorders>
              <w:top w:val="nil"/>
              <w:left w:val="nil"/>
              <w:bottom w:val="nil"/>
              <w:right w:val="nil"/>
            </w:tcBorders>
          </w:tcPr>
          <w:p w14:paraId="3E80BC7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BCA7CD0" w14:textId="77777777" w:rsidR="00C229C1" w:rsidRDefault="00C229C1">
            <w:pPr>
              <w:pStyle w:val="ConsPlusNormal"/>
            </w:pPr>
            <w:r>
              <w:t>видеоторакоскопическая декортикация легкого</w:t>
            </w:r>
          </w:p>
        </w:tc>
        <w:tc>
          <w:tcPr>
            <w:tcW w:w="1587" w:type="dxa"/>
            <w:tcBorders>
              <w:top w:val="nil"/>
              <w:left w:val="nil"/>
              <w:bottom w:val="nil"/>
              <w:right w:val="nil"/>
            </w:tcBorders>
          </w:tcPr>
          <w:p w14:paraId="52232D20" w14:textId="77777777" w:rsidR="00C229C1" w:rsidRDefault="00C229C1">
            <w:pPr>
              <w:pStyle w:val="ConsPlusNormal"/>
            </w:pPr>
          </w:p>
        </w:tc>
      </w:tr>
      <w:tr w:rsidR="00C229C1" w14:paraId="4696B9DF" w14:textId="77777777">
        <w:tblPrEx>
          <w:tblBorders>
            <w:insideH w:val="none" w:sz="0" w:space="0" w:color="auto"/>
            <w:insideV w:val="none" w:sz="0" w:space="0" w:color="auto"/>
          </w:tblBorders>
        </w:tblPrEx>
        <w:tc>
          <w:tcPr>
            <w:tcW w:w="566" w:type="dxa"/>
            <w:tcBorders>
              <w:top w:val="nil"/>
              <w:left w:val="nil"/>
              <w:bottom w:val="nil"/>
              <w:right w:val="nil"/>
            </w:tcBorders>
          </w:tcPr>
          <w:p w14:paraId="17D72D2A" w14:textId="77777777" w:rsidR="00C229C1" w:rsidRDefault="00C229C1">
            <w:pPr>
              <w:pStyle w:val="ConsPlusNormal"/>
            </w:pPr>
          </w:p>
        </w:tc>
        <w:tc>
          <w:tcPr>
            <w:tcW w:w="3344" w:type="dxa"/>
            <w:tcBorders>
              <w:top w:val="nil"/>
              <w:left w:val="nil"/>
              <w:bottom w:val="nil"/>
              <w:right w:val="nil"/>
            </w:tcBorders>
          </w:tcPr>
          <w:p w14:paraId="34EC5F87" w14:textId="77777777" w:rsidR="00C229C1" w:rsidRDefault="00C229C1">
            <w:pPr>
              <w:pStyle w:val="ConsPlusNormal"/>
            </w:pPr>
          </w:p>
        </w:tc>
        <w:tc>
          <w:tcPr>
            <w:tcW w:w="1757" w:type="dxa"/>
            <w:tcBorders>
              <w:top w:val="nil"/>
              <w:left w:val="nil"/>
              <w:bottom w:val="nil"/>
              <w:right w:val="nil"/>
            </w:tcBorders>
          </w:tcPr>
          <w:p w14:paraId="6B198B84" w14:textId="77777777" w:rsidR="00C229C1" w:rsidRDefault="00C229C1">
            <w:pPr>
              <w:pStyle w:val="ConsPlusNormal"/>
            </w:pPr>
            <w:r>
              <w:t>J85, J86</w:t>
            </w:r>
          </w:p>
        </w:tc>
        <w:tc>
          <w:tcPr>
            <w:tcW w:w="3458" w:type="dxa"/>
            <w:tcBorders>
              <w:top w:val="nil"/>
              <w:left w:val="nil"/>
              <w:bottom w:val="nil"/>
              <w:right w:val="nil"/>
            </w:tcBorders>
          </w:tcPr>
          <w:p w14:paraId="4E0A401D" w14:textId="77777777" w:rsidR="00C229C1" w:rsidRDefault="00C229C1">
            <w:pPr>
              <w:pStyle w:val="ConsPlusNormal"/>
            </w:pPr>
            <w:r>
              <w:t>гнойные и некротические состояния нижних дыхательных путей</w:t>
            </w:r>
          </w:p>
        </w:tc>
        <w:tc>
          <w:tcPr>
            <w:tcW w:w="1474" w:type="dxa"/>
            <w:tcBorders>
              <w:top w:val="nil"/>
              <w:left w:val="nil"/>
              <w:bottom w:val="nil"/>
              <w:right w:val="nil"/>
            </w:tcBorders>
          </w:tcPr>
          <w:p w14:paraId="7A4A676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36EF16E" w14:textId="77777777" w:rsidR="00C229C1" w:rsidRDefault="00C229C1">
            <w:pPr>
              <w:pStyle w:val="ConsPlusNormal"/>
            </w:pPr>
            <w:r>
              <w:t>видеоторакоскопическая плеврэктомия с декортикацией легкого</w:t>
            </w:r>
          </w:p>
        </w:tc>
        <w:tc>
          <w:tcPr>
            <w:tcW w:w="1587" w:type="dxa"/>
            <w:tcBorders>
              <w:top w:val="nil"/>
              <w:left w:val="nil"/>
              <w:bottom w:val="nil"/>
              <w:right w:val="nil"/>
            </w:tcBorders>
          </w:tcPr>
          <w:p w14:paraId="2230D637" w14:textId="77777777" w:rsidR="00C229C1" w:rsidRDefault="00C229C1">
            <w:pPr>
              <w:pStyle w:val="ConsPlusNormal"/>
            </w:pPr>
          </w:p>
        </w:tc>
      </w:tr>
      <w:tr w:rsidR="00C229C1" w14:paraId="5BF79AE7" w14:textId="77777777">
        <w:tblPrEx>
          <w:tblBorders>
            <w:insideH w:val="none" w:sz="0" w:space="0" w:color="auto"/>
            <w:insideV w:val="none" w:sz="0" w:space="0" w:color="auto"/>
          </w:tblBorders>
        </w:tblPrEx>
        <w:tc>
          <w:tcPr>
            <w:tcW w:w="566" w:type="dxa"/>
            <w:tcBorders>
              <w:top w:val="nil"/>
              <w:left w:val="nil"/>
              <w:bottom w:val="nil"/>
              <w:right w:val="nil"/>
            </w:tcBorders>
          </w:tcPr>
          <w:p w14:paraId="1F657B34" w14:textId="77777777" w:rsidR="00C229C1" w:rsidRDefault="00C229C1">
            <w:pPr>
              <w:pStyle w:val="ConsPlusNormal"/>
            </w:pPr>
          </w:p>
        </w:tc>
        <w:tc>
          <w:tcPr>
            <w:tcW w:w="3344" w:type="dxa"/>
            <w:tcBorders>
              <w:top w:val="nil"/>
              <w:left w:val="nil"/>
              <w:bottom w:val="nil"/>
              <w:right w:val="nil"/>
            </w:tcBorders>
          </w:tcPr>
          <w:p w14:paraId="13342F8B" w14:textId="77777777" w:rsidR="00C229C1" w:rsidRDefault="00C229C1">
            <w:pPr>
              <w:pStyle w:val="ConsPlusNormal"/>
            </w:pPr>
          </w:p>
        </w:tc>
        <w:tc>
          <w:tcPr>
            <w:tcW w:w="1757" w:type="dxa"/>
            <w:tcBorders>
              <w:top w:val="nil"/>
              <w:left w:val="nil"/>
              <w:bottom w:val="nil"/>
              <w:right w:val="nil"/>
            </w:tcBorders>
          </w:tcPr>
          <w:p w14:paraId="54109D12" w14:textId="77777777" w:rsidR="00C229C1" w:rsidRDefault="00C229C1">
            <w:pPr>
              <w:pStyle w:val="ConsPlusNormal"/>
            </w:pPr>
            <w:r>
              <w:t>J43.1</w:t>
            </w:r>
          </w:p>
        </w:tc>
        <w:tc>
          <w:tcPr>
            <w:tcW w:w="3458" w:type="dxa"/>
            <w:tcBorders>
              <w:top w:val="nil"/>
              <w:left w:val="nil"/>
              <w:bottom w:val="nil"/>
              <w:right w:val="nil"/>
            </w:tcBorders>
          </w:tcPr>
          <w:p w14:paraId="1C669083" w14:textId="77777777" w:rsidR="00C229C1" w:rsidRDefault="00C229C1">
            <w:pPr>
              <w:pStyle w:val="ConsPlusNormal"/>
            </w:pPr>
            <w:r>
              <w:t>панлобулярная эмфизема легкого</w:t>
            </w:r>
          </w:p>
        </w:tc>
        <w:tc>
          <w:tcPr>
            <w:tcW w:w="1474" w:type="dxa"/>
            <w:tcBorders>
              <w:top w:val="nil"/>
              <w:left w:val="nil"/>
              <w:bottom w:val="nil"/>
              <w:right w:val="nil"/>
            </w:tcBorders>
          </w:tcPr>
          <w:p w14:paraId="25C2A45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269024" w14:textId="77777777" w:rsidR="00C229C1" w:rsidRDefault="00C229C1">
            <w:pPr>
              <w:pStyle w:val="ConsPlusNormal"/>
            </w:pPr>
            <w:r>
              <w:t>видеоторакоскопическая хирургическая редукция объема легких при диффузной эмфиземе</w:t>
            </w:r>
          </w:p>
        </w:tc>
        <w:tc>
          <w:tcPr>
            <w:tcW w:w="1587" w:type="dxa"/>
            <w:tcBorders>
              <w:top w:val="nil"/>
              <w:left w:val="nil"/>
              <w:bottom w:val="nil"/>
              <w:right w:val="nil"/>
            </w:tcBorders>
          </w:tcPr>
          <w:p w14:paraId="5D749150" w14:textId="77777777" w:rsidR="00C229C1" w:rsidRDefault="00C229C1">
            <w:pPr>
              <w:pStyle w:val="ConsPlusNormal"/>
            </w:pPr>
          </w:p>
        </w:tc>
      </w:tr>
      <w:tr w:rsidR="00C229C1" w14:paraId="166C554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4FE7EE3" w14:textId="77777777" w:rsidR="00C229C1" w:rsidRDefault="00C229C1">
            <w:pPr>
              <w:pStyle w:val="ConsPlusNormal"/>
            </w:pPr>
          </w:p>
        </w:tc>
        <w:tc>
          <w:tcPr>
            <w:tcW w:w="3344" w:type="dxa"/>
            <w:vMerge w:val="restart"/>
            <w:tcBorders>
              <w:top w:val="nil"/>
              <w:left w:val="nil"/>
              <w:bottom w:val="nil"/>
              <w:right w:val="nil"/>
            </w:tcBorders>
          </w:tcPr>
          <w:p w14:paraId="7256A4AD" w14:textId="77777777" w:rsidR="00C229C1" w:rsidRDefault="00C229C1">
            <w:pPr>
              <w:pStyle w:val="ConsPlusNormal"/>
            </w:pPr>
          </w:p>
        </w:tc>
        <w:tc>
          <w:tcPr>
            <w:tcW w:w="1757" w:type="dxa"/>
            <w:tcBorders>
              <w:top w:val="nil"/>
              <w:left w:val="nil"/>
              <w:bottom w:val="nil"/>
              <w:right w:val="nil"/>
            </w:tcBorders>
          </w:tcPr>
          <w:p w14:paraId="00F8755E" w14:textId="77777777" w:rsidR="00C229C1" w:rsidRDefault="00C229C1">
            <w:pPr>
              <w:pStyle w:val="ConsPlusNormal"/>
            </w:pPr>
            <w:r>
              <w:t>D38.3</w:t>
            </w:r>
          </w:p>
        </w:tc>
        <w:tc>
          <w:tcPr>
            <w:tcW w:w="3458" w:type="dxa"/>
            <w:tcBorders>
              <w:top w:val="nil"/>
              <w:left w:val="nil"/>
              <w:bottom w:val="nil"/>
              <w:right w:val="nil"/>
            </w:tcBorders>
          </w:tcPr>
          <w:p w14:paraId="56BB35A5" w14:textId="77777777" w:rsidR="00C229C1" w:rsidRDefault="00C229C1">
            <w:pPr>
              <w:pStyle w:val="ConsPlusNormal"/>
            </w:pPr>
            <w:r>
              <w:t>неуточненные новообразования средостения</w:t>
            </w:r>
          </w:p>
        </w:tc>
        <w:tc>
          <w:tcPr>
            <w:tcW w:w="1474" w:type="dxa"/>
            <w:vMerge w:val="restart"/>
            <w:tcBorders>
              <w:top w:val="nil"/>
              <w:left w:val="nil"/>
              <w:bottom w:val="nil"/>
              <w:right w:val="nil"/>
            </w:tcBorders>
          </w:tcPr>
          <w:p w14:paraId="6705D202" w14:textId="77777777" w:rsidR="00C229C1" w:rsidRDefault="00C229C1">
            <w:pPr>
              <w:pStyle w:val="ConsPlusNormal"/>
            </w:pPr>
            <w:r>
              <w:t>хирургическое лечение</w:t>
            </w:r>
          </w:p>
        </w:tc>
        <w:tc>
          <w:tcPr>
            <w:tcW w:w="3628" w:type="dxa"/>
            <w:vMerge w:val="restart"/>
            <w:tcBorders>
              <w:top w:val="nil"/>
              <w:left w:val="nil"/>
              <w:bottom w:val="nil"/>
              <w:right w:val="nil"/>
            </w:tcBorders>
          </w:tcPr>
          <w:p w14:paraId="65567E93" w14:textId="77777777" w:rsidR="00C229C1" w:rsidRDefault="00C229C1">
            <w:pPr>
              <w:pStyle w:val="ConsPlusNormal"/>
            </w:pPr>
            <w:r>
              <w:t>видеоторакоскопическое удаление новообразования средостения, вилочковой железы</w:t>
            </w:r>
          </w:p>
        </w:tc>
        <w:tc>
          <w:tcPr>
            <w:tcW w:w="1587" w:type="dxa"/>
            <w:vMerge w:val="restart"/>
            <w:tcBorders>
              <w:top w:val="nil"/>
              <w:left w:val="nil"/>
              <w:bottom w:val="nil"/>
              <w:right w:val="nil"/>
            </w:tcBorders>
          </w:tcPr>
          <w:p w14:paraId="4242C42A" w14:textId="77777777" w:rsidR="00C229C1" w:rsidRDefault="00C229C1">
            <w:pPr>
              <w:pStyle w:val="ConsPlusNormal"/>
            </w:pPr>
          </w:p>
        </w:tc>
      </w:tr>
      <w:tr w:rsidR="00C229C1" w14:paraId="202BF4D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5104C59" w14:textId="77777777" w:rsidR="00C229C1" w:rsidRDefault="00C229C1">
            <w:pPr>
              <w:pStyle w:val="ConsPlusNormal"/>
            </w:pPr>
          </w:p>
        </w:tc>
        <w:tc>
          <w:tcPr>
            <w:tcW w:w="3344" w:type="dxa"/>
            <w:vMerge/>
            <w:tcBorders>
              <w:top w:val="nil"/>
              <w:left w:val="nil"/>
              <w:bottom w:val="nil"/>
              <w:right w:val="nil"/>
            </w:tcBorders>
          </w:tcPr>
          <w:p w14:paraId="6D4DDE14" w14:textId="77777777" w:rsidR="00C229C1" w:rsidRDefault="00C229C1">
            <w:pPr>
              <w:pStyle w:val="ConsPlusNormal"/>
            </w:pPr>
          </w:p>
        </w:tc>
        <w:tc>
          <w:tcPr>
            <w:tcW w:w="1757" w:type="dxa"/>
            <w:tcBorders>
              <w:top w:val="nil"/>
              <w:left w:val="nil"/>
              <w:bottom w:val="nil"/>
              <w:right w:val="nil"/>
            </w:tcBorders>
          </w:tcPr>
          <w:p w14:paraId="5F4D86BF" w14:textId="77777777" w:rsidR="00C229C1" w:rsidRDefault="00C229C1">
            <w:pPr>
              <w:pStyle w:val="ConsPlusNormal"/>
            </w:pPr>
            <w:r>
              <w:t>D38.4</w:t>
            </w:r>
          </w:p>
        </w:tc>
        <w:tc>
          <w:tcPr>
            <w:tcW w:w="3458" w:type="dxa"/>
            <w:tcBorders>
              <w:top w:val="nil"/>
              <w:left w:val="nil"/>
              <w:bottom w:val="nil"/>
              <w:right w:val="nil"/>
            </w:tcBorders>
          </w:tcPr>
          <w:p w14:paraId="3C37335D" w14:textId="77777777" w:rsidR="00C229C1" w:rsidRDefault="00C229C1">
            <w:pPr>
              <w:pStyle w:val="ConsPlusNormal"/>
            </w:pPr>
            <w:r>
              <w:t xml:space="preserve">неуточненные новообразования </w:t>
            </w:r>
            <w:r>
              <w:lastRenderedPageBreak/>
              <w:t>вилочковой железы</w:t>
            </w:r>
          </w:p>
        </w:tc>
        <w:tc>
          <w:tcPr>
            <w:tcW w:w="1474" w:type="dxa"/>
            <w:vMerge/>
            <w:tcBorders>
              <w:top w:val="nil"/>
              <w:left w:val="nil"/>
              <w:bottom w:val="nil"/>
              <w:right w:val="nil"/>
            </w:tcBorders>
          </w:tcPr>
          <w:p w14:paraId="2CBA58CB" w14:textId="77777777" w:rsidR="00C229C1" w:rsidRDefault="00C229C1">
            <w:pPr>
              <w:pStyle w:val="ConsPlusNormal"/>
            </w:pPr>
          </w:p>
        </w:tc>
        <w:tc>
          <w:tcPr>
            <w:tcW w:w="3628" w:type="dxa"/>
            <w:vMerge/>
            <w:tcBorders>
              <w:top w:val="nil"/>
              <w:left w:val="nil"/>
              <w:bottom w:val="nil"/>
              <w:right w:val="nil"/>
            </w:tcBorders>
          </w:tcPr>
          <w:p w14:paraId="03ED2DB4" w14:textId="77777777" w:rsidR="00C229C1" w:rsidRDefault="00C229C1">
            <w:pPr>
              <w:pStyle w:val="ConsPlusNormal"/>
            </w:pPr>
          </w:p>
        </w:tc>
        <w:tc>
          <w:tcPr>
            <w:tcW w:w="1587" w:type="dxa"/>
            <w:vMerge/>
            <w:tcBorders>
              <w:top w:val="nil"/>
              <w:left w:val="nil"/>
              <w:bottom w:val="nil"/>
              <w:right w:val="nil"/>
            </w:tcBorders>
          </w:tcPr>
          <w:p w14:paraId="3CFF1095" w14:textId="77777777" w:rsidR="00C229C1" w:rsidRDefault="00C229C1">
            <w:pPr>
              <w:pStyle w:val="ConsPlusNormal"/>
            </w:pPr>
          </w:p>
        </w:tc>
      </w:tr>
      <w:tr w:rsidR="00C229C1" w14:paraId="7EF13A34" w14:textId="77777777">
        <w:tblPrEx>
          <w:tblBorders>
            <w:insideH w:val="none" w:sz="0" w:space="0" w:color="auto"/>
            <w:insideV w:val="none" w:sz="0" w:space="0" w:color="auto"/>
          </w:tblBorders>
        </w:tblPrEx>
        <w:tc>
          <w:tcPr>
            <w:tcW w:w="566" w:type="dxa"/>
            <w:tcBorders>
              <w:top w:val="nil"/>
              <w:left w:val="nil"/>
              <w:bottom w:val="nil"/>
              <w:right w:val="nil"/>
            </w:tcBorders>
          </w:tcPr>
          <w:p w14:paraId="515C348B" w14:textId="77777777" w:rsidR="00C229C1" w:rsidRDefault="00C229C1">
            <w:pPr>
              <w:pStyle w:val="ConsPlusNormal"/>
            </w:pPr>
          </w:p>
        </w:tc>
        <w:tc>
          <w:tcPr>
            <w:tcW w:w="3344" w:type="dxa"/>
            <w:tcBorders>
              <w:top w:val="nil"/>
              <w:left w:val="nil"/>
              <w:bottom w:val="nil"/>
              <w:right w:val="nil"/>
            </w:tcBorders>
          </w:tcPr>
          <w:p w14:paraId="595895EE" w14:textId="77777777" w:rsidR="00C229C1" w:rsidRDefault="00C229C1">
            <w:pPr>
              <w:pStyle w:val="ConsPlusNormal"/>
            </w:pPr>
          </w:p>
        </w:tc>
        <w:tc>
          <w:tcPr>
            <w:tcW w:w="1757" w:type="dxa"/>
            <w:tcBorders>
              <w:top w:val="nil"/>
              <w:left w:val="nil"/>
              <w:bottom w:val="nil"/>
              <w:right w:val="nil"/>
            </w:tcBorders>
          </w:tcPr>
          <w:p w14:paraId="367CB8B5" w14:textId="77777777" w:rsidR="00C229C1" w:rsidRDefault="00C229C1">
            <w:pPr>
              <w:pStyle w:val="ConsPlusNormal"/>
            </w:pPr>
            <w:r>
              <w:t>D15.0</w:t>
            </w:r>
          </w:p>
        </w:tc>
        <w:tc>
          <w:tcPr>
            <w:tcW w:w="3458" w:type="dxa"/>
            <w:tcBorders>
              <w:top w:val="nil"/>
              <w:left w:val="nil"/>
              <w:bottom w:val="nil"/>
              <w:right w:val="nil"/>
            </w:tcBorders>
          </w:tcPr>
          <w:p w14:paraId="69C6CB26" w14:textId="77777777" w:rsidR="00C229C1" w:rsidRDefault="00C229C1">
            <w:pPr>
              <w:pStyle w:val="ConsPlusNormal"/>
            </w:pPr>
            <w:r>
              <w:t>доброкачественные новообразования вилочковой железы</w:t>
            </w:r>
          </w:p>
        </w:tc>
        <w:tc>
          <w:tcPr>
            <w:tcW w:w="1474" w:type="dxa"/>
            <w:tcBorders>
              <w:top w:val="nil"/>
              <w:left w:val="nil"/>
              <w:bottom w:val="nil"/>
              <w:right w:val="nil"/>
            </w:tcBorders>
          </w:tcPr>
          <w:p w14:paraId="0A6C5104" w14:textId="77777777" w:rsidR="00C229C1" w:rsidRDefault="00C229C1">
            <w:pPr>
              <w:pStyle w:val="ConsPlusNormal"/>
            </w:pPr>
          </w:p>
        </w:tc>
        <w:tc>
          <w:tcPr>
            <w:tcW w:w="3628" w:type="dxa"/>
            <w:tcBorders>
              <w:top w:val="nil"/>
              <w:left w:val="nil"/>
              <w:bottom w:val="nil"/>
              <w:right w:val="nil"/>
            </w:tcBorders>
          </w:tcPr>
          <w:p w14:paraId="786CC29E" w14:textId="77777777" w:rsidR="00C229C1" w:rsidRDefault="00C229C1">
            <w:pPr>
              <w:pStyle w:val="ConsPlusNormal"/>
            </w:pPr>
          </w:p>
        </w:tc>
        <w:tc>
          <w:tcPr>
            <w:tcW w:w="1587" w:type="dxa"/>
            <w:tcBorders>
              <w:top w:val="nil"/>
              <w:left w:val="nil"/>
              <w:bottom w:val="nil"/>
              <w:right w:val="nil"/>
            </w:tcBorders>
          </w:tcPr>
          <w:p w14:paraId="7F732221" w14:textId="77777777" w:rsidR="00C229C1" w:rsidRDefault="00C229C1">
            <w:pPr>
              <w:pStyle w:val="ConsPlusNormal"/>
            </w:pPr>
          </w:p>
        </w:tc>
      </w:tr>
      <w:tr w:rsidR="00C229C1" w14:paraId="372DE4B6" w14:textId="77777777">
        <w:tblPrEx>
          <w:tblBorders>
            <w:insideH w:val="none" w:sz="0" w:space="0" w:color="auto"/>
            <w:insideV w:val="none" w:sz="0" w:space="0" w:color="auto"/>
          </w:tblBorders>
        </w:tblPrEx>
        <w:tc>
          <w:tcPr>
            <w:tcW w:w="566" w:type="dxa"/>
            <w:tcBorders>
              <w:top w:val="nil"/>
              <w:left w:val="nil"/>
              <w:bottom w:val="nil"/>
              <w:right w:val="nil"/>
            </w:tcBorders>
          </w:tcPr>
          <w:p w14:paraId="0752E497" w14:textId="77777777" w:rsidR="00C229C1" w:rsidRDefault="00C229C1">
            <w:pPr>
              <w:pStyle w:val="ConsPlusNormal"/>
            </w:pPr>
          </w:p>
        </w:tc>
        <w:tc>
          <w:tcPr>
            <w:tcW w:w="3344" w:type="dxa"/>
            <w:tcBorders>
              <w:top w:val="nil"/>
              <w:left w:val="nil"/>
              <w:bottom w:val="nil"/>
              <w:right w:val="nil"/>
            </w:tcBorders>
          </w:tcPr>
          <w:p w14:paraId="12182689" w14:textId="77777777" w:rsidR="00C229C1" w:rsidRDefault="00C229C1">
            <w:pPr>
              <w:pStyle w:val="ConsPlusNormal"/>
            </w:pPr>
          </w:p>
        </w:tc>
        <w:tc>
          <w:tcPr>
            <w:tcW w:w="1757" w:type="dxa"/>
            <w:tcBorders>
              <w:top w:val="nil"/>
              <w:left w:val="nil"/>
              <w:bottom w:val="nil"/>
              <w:right w:val="nil"/>
            </w:tcBorders>
          </w:tcPr>
          <w:p w14:paraId="438B19A8" w14:textId="77777777" w:rsidR="00C229C1" w:rsidRDefault="00C229C1">
            <w:pPr>
              <w:pStyle w:val="ConsPlusNormal"/>
            </w:pPr>
            <w:r>
              <w:t>D15.2</w:t>
            </w:r>
          </w:p>
        </w:tc>
        <w:tc>
          <w:tcPr>
            <w:tcW w:w="3458" w:type="dxa"/>
            <w:tcBorders>
              <w:top w:val="nil"/>
              <w:left w:val="nil"/>
              <w:bottom w:val="nil"/>
              <w:right w:val="nil"/>
            </w:tcBorders>
          </w:tcPr>
          <w:p w14:paraId="4A640B3C" w14:textId="77777777" w:rsidR="00C229C1" w:rsidRDefault="00C229C1">
            <w:pPr>
              <w:pStyle w:val="ConsPlusNormal"/>
            </w:pPr>
            <w:r>
              <w:t>доброкачественные новообразования средостения</w:t>
            </w:r>
          </w:p>
        </w:tc>
        <w:tc>
          <w:tcPr>
            <w:tcW w:w="1474" w:type="dxa"/>
            <w:tcBorders>
              <w:top w:val="nil"/>
              <w:left w:val="nil"/>
              <w:bottom w:val="nil"/>
              <w:right w:val="nil"/>
            </w:tcBorders>
          </w:tcPr>
          <w:p w14:paraId="7B0FE864" w14:textId="77777777" w:rsidR="00C229C1" w:rsidRDefault="00C229C1">
            <w:pPr>
              <w:pStyle w:val="ConsPlusNormal"/>
            </w:pPr>
          </w:p>
        </w:tc>
        <w:tc>
          <w:tcPr>
            <w:tcW w:w="3628" w:type="dxa"/>
            <w:tcBorders>
              <w:top w:val="nil"/>
              <w:left w:val="nil"/>
              <w:bottom w:val="nil"/>
              <w:right w:val="nil"/>
            </w:tcBorders>
          </w:tcPr>
          <w:p w14:paraId="2C533E3D" w14:textId="77777777" w:rsidR="00C229C1" w:rsidRDefault="00C229C1">
            <w:pPr>
              <w:pStyle w:val="ConsPlusNormal"/>
            </w:pPr>
          </w:p>
        </w:tc>
        <w:tc>
          <w:tcPr>
            <w:tcW w:w="1587" w:type="dxa"/>
            <w:tcBorders>
              <w:top w:val="nil"/>
              <w:left w:val="nil"/>
              <w:bottom w:val="nil"/>
              <w:right w:val="nil"/>
            </w:tcBorders>
          </w:tcPr>
          <w:p w14:paraId="10877205" w14:textId="77777777" w:rsidR="00C229C1" w:rsidRDefault="00C229C1">
            <w:pPr>
              <w:pStyle w:val="ConsPlusNormal"/>
            </w:pPr>
          </w:p>
        </w:tc>
      </w:tr>
      <w:tr w:rsidR="00C229C1" w14:paraId="4B32B6FC" w14:textId="77777777">
        <w:tblPrEx>
          <w:tblBorders>
            <w:insideH w:val="none" w:sz="0" w:space="0" w:color="auto"/>
            <w:insideV w:val="none" w:sz="0" w:space="0" w:color="auto"/>
          </w:tblBorders>
        </w:tblPrEx>
        <w:tc>
          <w:tcPr>
            <w:tcW w:w="566" w:type="dxa"/>
            <w:tcBorders>
              <w:top w:val="nil"/>
              <w:left w:val="nil"/>
              <w:bottom w:val="nil"/>
              <w:right w:val="nil"/>
            </w:tcBorders>
          </w:tcPr>
          <w:p w14:paraId="76ABEB1D" w14:textId="77777777" w:rsidR="00C229C1" w:rsidRDefault="00C229C1">
            <w:pPr>
              <w:pStyle w:val="ConsPlusNormal"/>
            </w:pPr>
          </w:p>
        </w:tc>
        <w:tc>
          <w:tcPr>
            <w:tcW w:w="3344" w:type="dxa"/>
            <w:tcBorders>
              <w:top w:val="nil"/>
              <w:left w:val="nil"/>
              <w:bottom w:val="nil"/>
              <w:right w:val="nil"/>
            </w:tcBorders>
          </w:tcPr>
          <w:p w14:paraId="3C679EF0" w14:textId="77777777" w:rsidR="00C229C1" w:rsidRDefault="00C229C1">
            <w:pPr>
              <w:pStyle w:val="ConsPlusNormal"/>
            </w:pPr>
          </w:p>
        </w:tc>
        <w:tc>
          <w:tcPr>
            <w:tcW w:w="1757" w:type="dxa"/>
            <w:tcBorders>
              <w:top w:val="nil"/>
              <w:left w:val="nil"/>
              <w:bottom w:val="nil"/>
              <w:right w:val="nil"/>
            </w:tcBorders>
          </w:tcPr>
          <w:p w14:paraId="6E492A23" w14:textId="77777777" w:rsidR="00C229C1" w:rsidRDefault="00C229C1">
            <w:pPr>
              <w:pStyle w:val="ConsPlusNormal"/>
            </w:pPr>
            <w:r>
              <w:t>I32</w:t>
            </w:r>
          </w:p>
        </w:tc>
        <w:tc>
          <w:tcPr>
            <w:tcW w:w="3458" w:type="dxa"/>
            <w:tcBorders>
              <w:top w:val="nil"/>
              <w:left w:val="nil"/>
              <w:bottom w:val="nil"/>
              <w:right w:val="nil"/>
            </w:tcBorders>
          </w:tcPr>
          <w:p w14:paraId="07E26F76" w14:textId="77777777" w:rsidR="00C229C1" w:rsidRDefault="00C229C1">
            <w:pPr>
              <w:pStyle w:val="ConsPlusNormal"/>
            </w:pPr>
            <w:r>
              <w:t>перикардит</w:t>
            </w:r>
          </w:p>
        </w:tc>
        <w:tc>
          <w:tcPr>
            <w:tcW w:w="1474" w:type="dxa"/>
            <w:tcBorders>
              <w:top w:val="nil"/>
              <w:left w:val="nil"/>
              <w:bottom w:val="nil"/>
              <w:right w:val="nil"/>
            </w:tcBorders>
          </w:tcPr>
          <w:p w14:paraId="14DAC75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1DA39B" w14:textId="77777777" w:rsidR="00C229C1" w:rsidRDefault="00C229C1">
            <w:pPr>
              <w:pStyle w:val="ConsPlusNormal"/>
            </w:pPr>
            <w:r>
              <w:t>видеоторакоскопическая перикардэктомия</w:t>
            </w:r>
          </w:p>
        </w:tc>
        <w:tc>
          <w:tcPr>
            <w:tcW w:w="1587" w:type="dxa"/>
            <w:tcBorders>
              <w:top w:val="nil"/>
              <w:left w:val="nil"/>
              <w:bottom w:val="nil"/>
              <w:right w:val="nil"/>
            </w:tcBorders>
          </w:tcPr>
          <w:p w14:paraId="141A2CBB" w14:textId="77777777" w:rsidR="00C229C1" w:rsidRDefault="00C229C1">
            <w:pPr>
              <w:pStyle w:val="ConsPlusNormal"/>
            </w:pPr>
          </w:p>
        </w:tc>
      </w:tr>
      <w:tr w:rsidR="00C229C1" w14:paraId="5AEBD30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A2AC19" w14:textId="77777777" w:rsidR="00C229C1" w:rsidRDefault="00C229C1">
            <w:pPr>
              <w:pStyle w:val="ConsPlusNormal"/>
            </w:pPr>
          </w:p>
        </w:tc>
        <w:tc>
          <w:tcPr>
            <w:tcW w:w="3344" w:type="dxa"/>
            <w:vMerge w:val="restart"/>
            <w:tcBorders>
              <w:top w:val="nil"/>
              <w:left w:val="nil"/>
              <w:bottom w:val="nil"/>
              <w:right w:val="nil"/>
            </w:tcBorders>
          </w:tcPr>
          <w:p w14:paraId="42B13105" w14:textId="77777777" w:rsidR="00C229C1" w:rsidRDefault="00C229C1">
            <w:pPr>
              <w:pStyle w:val="ConsPlusNormal"/>
            </w:pPr>
          </w:p>
        </w:tc>
        <w:tc>
          <w:tcPr>
            <w:tcW w:w="1757" w:type="dxa"/>
            <w:vMerge w:val="restart"/>
            <w:tcBorders>
              <w:top w:val="nil"/>
              <w:left w:val="nil"/>
              <w:bottom w:val="nil"/>
              <w:right w:val="nil"/>
            </w:tcBorders>
          </w:tcPr>
          <w:p w14:paraId="22B26310" w14:textId="77777777" w:rsidR="00C229C1" w:rsidRDefault="00C229C1">
            <w:pPr>
              <w:pStyle w:val="ConsPlusNormal"/>
            </w:pPr>
            <w:r>
              <w:t>Q79.0, Т91</w:t>
            </w:r>
          </w:p>
        </w:tc>
        <w:tc>
          <w:tcPr>
            <w:tcW w:w="3458" w:type="dxa"/>
            <w:vMerge w:val="restart"/>
            <w:tcBorders>
              <w:top w:val="nil"/>
              <w:left w:val="nil"/>
              <w:bottom w:val="nil"/>
              <w:right w:val="nil"/>
            </w:tcBorders>
          </w:tcPr>
          <w:p w14:paraId="308F12E9" w14:textId="77777777" w:rsidR="00C229C1" w:rsidRDefault="00C229C1">
            <w:pPr>
              <w:pStyle w:val="ConsPlusNormal"/>
            </w:pPr>
            <w:r>
              <w:t>врожденная диафрагмальная грыжа, посттравматические диафрагмальные грыжи</w:t>
            </w:r>
          </w:p>
        </w:tc>
        <w:tc>
          <w:tcPr>
            <w:tcW w:w="1474" w:type="dxa"/>
            <w:vMerge w:val="restart"/>
            <w:tcBorders>
              <w:top w:val="nil"/>
              <w:left w:val="nil"/>
              <w:bottom w:val="nil"/>
              <w:right w:val="nil"/>
            </w:tcBorders>
          </w:tcPr>
          <w:p w14:paraId="7BD5540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057326" w14:textId="77777777" w:rsidR="00C229C1" w:rsidRDefault="00C229C1">
            <w:pPr>
              <w:pStyle w:val="ConsPlusNormal"/>
            </w:pPr>
            <w:r>
              <w:t>видеоторакоскопическая пликация диафрагмы</w:t>
            </w:r>
          </w:p>
        </w:tc>
        <w:tc>
          <w:tcPr>
            <w:tcW w:w="1587" w:type="dxa"/>
            <w:vMerge w:val="restart"/>
            <w:tcBorders>
              <w:top w:val="nil"/>
              <w:left w:val="nil"/>
              <w:bottom w:val="nil"/>
              <w:right w:val="nil"/>
            </w:tcBorders>
          </w:tcPr>
          <w:p w14:paraId="661F5424" w14:textId="77777777" w:rsidR="00C229C1" w:rsidRDefault="00C229C1">
            <w:pPr>
              <w:pStyle w:val="ConsPlusNormal"/>
            </w:pPr>
          </w:p>
        </w:tc>
      </w:tr>
      <w:tr w:rsidR="00C229C1" w14:paraId="377EA0C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0B873D" w14:textId="77777777" w:rsidR="00C229C1" w:rsidRDefault="00C229C1">
            <w:pPr>
              <w:pStyle w:val="ConsPlusNormal"/>
            </w:pPr>
          </w:p>
        </w:tc>
        <w:tc>
          <w:tcPr>
            <w:tcW w:w="3344" w:type="dxa"/>
            <w:vMerge/>
            <w:tcBorders>
              <w:top w:val="nil"/>
              <w:left w:val="nil"/>
              <w:bottom w:val="nil"/>
              <w:right w:val="nil"/>
            </w:tcBorders>
          </w:tcPr>
          <w:p w14:paraId="695004E0" w14:textId="77777777" w:rsidR="00C229C1" w:rsidRDefault="00C229C1">
            <w:pPr>
              <w:pStyle w:val="ConsPlusNormal"/>
            </w:pPr>
          </w:p>
        </w:tc>
        <w:tc>
          <w:tcPr>
            <w:tcW w:w="1757" w:type="dxa"/>
            <w:vMerge/>
            <w:tcBorders>
              <w:top w:val="nil"/>
              <w:left w:val="nil"/>
              <w:bottom w:val="nil"/>
              <w:right w:val="nil"/>
            </w:tcBorders>
          </w:tcPr>
          <w:p w14:paraId="3DD7FDC9" w14:textId="77777777" w:rsidR="00C229C1" w:rsidRDefault="00C229C1">
            <w:pPr>
              <w:pStyle w:val="ConsPlusNormal"/>
            </w:pPr>
          </w:p>
        </w:tc>
        <w:tc>
          <w:tcPr>
            <w:tcW w:w="3458" w:type="dxa"/>
            <w:vMerge/>
            <w:tcBorders>
              <w:top w:val="nil"/>
              <w:left w:val="nil"/>
              <w:bottom w:val="nil"/>
              <w:right w:val="nil"/>
            </w:tcBorders>
          </w:tcPr>
          <w:p w14:paraId="222FDDE4" w14:textId="77777777" w:rsidR="00C229C1" w:rsidRDefault="00C229C1">
            <w:pPr>
              <w:pStyle w:val="ConsPlusNormal"/>
            </w:pPr>
          </w:p>
        </w:tc>
        <w:tc>
          <w:tcPr>
            <w:tcW w:w="1474" w:type="dxa"/>
            <w:vMerge/>
            <w:tcBorders>
              <w:top w:val="nil"/>
              <w:left w:val="nil"/>
              <w:bottom w:val="nil"/>
              <w:right w:val="nil"/>
            </w:tcBorders>
          </w:tcPr>
          <w:p w14:paraId="21602D73" w14:textId="77777777" w:rsidR="00C229C1" w:rsidRDefault="00C229C1">
            <w:pPr>
              <w:pStyle w:val="ConsPlusNormal"/>
            </w:pPr>
          </w:p>
        </w:tc>
        <w:tc>
          <w:tcPr>
            <w:tcW w:w="3628" w:type="dxa"/>
            <w:tcBorders>
              <w:top w:val="nil"/>
              <w:left w:val="nil"/>
              <w:bottom w:val="nil"/>
              <w:right w:val="nil"/>
            </w:tcBorders>
          </w:tcPr>
          <w:p w14:paraId="01BC6268" w14:textId="77777777" w:rsidR="00C229C1" w:rsidRDefault="00C229C1">
            <w:pPr>
              <w:pStyle w:val="ConsPlusNormal"/>
            </w:pPr>
            <w:r>
              <w:t>видеоторакоскопическая пластика диафрагмы синтетическими материалами</w:t>
            </w:r>
          </w:p>
        </w:tc>
        <w:tc>
          <w:tcPr>
            <w:tcW w:w="1587" w:type="dxa"/>
            <w:vMerge/>
            <w:tcBorders>
              <w:top w:val="nil"/>
              <w:left w:val="nil"/>
              <w:bottom w:val="nil"/>
              <w:right w:val="nil"/>
            </w:tcBorders>
          </w:tcPr>
          <w:p w14:paraId="3317EA27" w14:textId="77777777" w:rsidR="00C229C1" w:rsidRDefault="00C229C1">
            <w:pPr>
              <w:pStyle w:val="ConsPlusNormal"/>
            </w:pPr>
          </w:p>
        </w:tc>
      </w:tr>
      <w:tr w:rsidR="00C229C1" w14:paraId="1DD7570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FE9DAA4" w14:textId="77777777" w:rsidR="00C229C1" w:rsidRDefault="00C229C1">
            <w:pPr>
              <w:pStyle w:val="ConsPlusNormal"/>
            </w:pPr>
          </w:p>
        </w:tc>
        <w:tc>
          <w:tcPr>
            <w:tcW w:w="3344" w:type="dxa"/>
            <w:vMerge w:val="restart"/>
            <w:tcBorders>
              <w:top w:val="nil"/>
              <w:left w:val="nil"/>
              <w:bottom w:val="nil"/>
              <w:right w:val="nil"/>
            </w:tcBorders>
          </w:tcPr>
          <w:p w14:paraId="197586D8" w14:textId="77777777" w:rsidR="00C229C1" w:rsidRDefault="00C229C1">
            <w:pPr>
              <w:pStyle w:val="ConsPlusNormal"/>
            </w:pPr>
            <w:r>
              <w:t>Расширенные и реконструктивно-пластические операции на органах грудной полости</w:t>
            </w:r>
          </w:p>
        </w:tc>
        <w:tc>
          <w:tcPr>
            <w:tcW w:w="1757" w:type="dxa"/>
            <w:vMerge w:val="restart"/>
            <w:tcBorders>
              <w:top w:val="nil"/>
              <w:left w:val="nil"/>
              <w:bottom w:val="nil"/>
              <w:right w:val="nil"/>
            </w:tcBorders>
          </w:tcPr>
          <w:p w14:paraId="4CC2C7F6" w14:textId="77777777" w:rsidR="00C229C1" w:rsidRDefault="00C229C1">
            <w:pPr>
              <w:pStyle w:val="ConsPlusNormal"/>
            </w:pPr>
            <w:r>
              <w:t>A15, A16</w:t>
            </w:r>
          </w:p>
        </w:tc>
        <w:tc>
          <w:tcPr>
            <w:tcW w:w="3458" w:type="dxa"/>
            <w:vMerge w:val="restart"/>
            <w:tcBorders>
              <w:top w:val="nil"/>
              <w:left w:val="nil"/>
              <w:bottom w:val="nil"/>
              <w:right w:val="nil"/>
            </w:tcBorders>
          </w:tcPr>
          <w:p w14:paraId="677E0ABF" w14:textId="77777777" w:rsidR="00C229C1" w:rsidRDefault="00C229C1">
            <w:pPr>
              <w:pStyle w:val="ConsPlusNormal"/>
            </w:pPr>
            <w:r>
              <w:t>туберкулез органов дыхания</w:t>
            </w:r>
          </w:p>
        </w:tc>
        <w:tc>
          <w:tcPr>
            <w:tcW w:w="1474" w:type="dxa"/>
            <w:vMerge w:val="restart"/>
            <w:tcBorders>
              <w:top w:val="nil"/>
              <w:left w:val="nil"/>
              <w:bottom w:val="nil"/>
              <w:right w:val="nil"/>
            </w:tcBorders>
          </w:tcPr>
          <w:p w14:paraId="696F2E2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94B9105" w14:textId="77777777" w:rsidR="00C229C1" w:rsidRDefault="00C229C1">
            <w:pPr>
              <w:pStyle w:val="ConsPlusNormal"/>
            </w:pPr>
            <w:r>
              <w:t>резекционные и коллапсохирургические операции легких у детей и подростков</w:t>
            </w:r>
          </w:p>
        </w:tc>
        <w:tc>
          <w:tcPr>
            <w:tcW w:w="1587" w:type="dxa"/>
            <w:vMerge w:val="restart"/>
            <w:tcBorders>
              <w:top w:val="nil"/>
              <w:left w:val="nil"/>
              <w:bottom w:val="nil"/>
              <w:right w:val="nil"/>
            </w:tcBorders>
          </w:tcPr>
          <w:p w14:paraId="130765C1" w14:textId="77777777" w:rsidR="00C229C1" w:rsidRDefault="00C229C1">
            <w:pPr>
              <w:pStyle w:val="ConsPlusNormal"/>
            </w:pPr>
          </w:p>
        </w:tc>
      </w:tr>
      <w:tr w:rsidR="00C229C1" w14:paraId="5B280E0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32B767" w14:textId="77777777" w:rsidR="00C229C1" w:rsidRDefault="00C229C1">
            <w:pPr>
              <w:pStyle w:val="ConsPlusNormal"/>
            </w:pPr>
          </w:p>
        </w:tc>
        <w:tc>
          <w:tcPr>
            <w:tcW w:w="3344" w:type="dxa"/>
            <w:vMerge/>
            <w:tcBorders>
              <w:top w:val="nil"/>
              <w:left w:val="nil"/>
              <w:bottom w:val="nil"/>
              <w:right w:val="nil"/>
            </w:tcBorders>
          </w:tcPr>
          <w:p w14:paraId="59B2E107" w14:textId="77777777" w:rsidR="00C229C1" w:rsidRDefault="00C229C1">
            <w:pPr>
              <w:pStyle w:val="ConsPlusNormal"/>
            </w:pPr>
          </w:p>
        </w:tc>
        <w:tc>
          <w:tcPr>
            <w:tcW w:w="1757" w:type="dxa"/>
            <w:vMerge/>
            <w:tcBorders>
              <w:top w:val="nil"/>
              <w:left w:val="nil"/>
              <w:bottom w:val="nil"/>
              <w:right w:val="nil"/>
            </w:tcBorders>
          </w:tcPr>
          <w:p w14:paraId="3E6FB7FD" w14:textId="77777777" w:rsidR="00C229C1" w:rsidRDefault="00C229C1">
            <w:pPr>
              <w:pStyle w:val="ConsPlusNormal"/>
            </w:pPr>
          </w:p>
        </w:tc>
        <w:tc>
          <w:tcPr>
            <w:tcW w:w="3458" w:type="dxa"/>
            <w:vMerge/>
            <w:tcBorders>
              <w:top w:val="nil"/>
              <w:left w:val="nil"/>
              <w:bottom w:val="nil"/>
              <w:right w:val="nil"/>
            </w:tcBorders>
          </w:tcPr>
          <w:p w14:paraId="5EF234B5" w14:textId="77777777" w:rsidR="00C229C1" w:rsidRDefault="00C229C1">
            <w:pPr>
              <w:pStyle w:val="ConsPlusNormal"/>
            </w:pPr>
          </w:p>
        </w:tc>
        <w:tc>
          <w:tcPr>
            <w:tcW w:w="1474" w:type="dxa"/>
            <w:vMerge/>
            <w:tcBorders>
              <w:top w:val="nil"/>
              <w:left w:val="nil"/>
              <w:bottom w:val="nil"/>
              <w:right w:val="nil"/>
            </w:tcBorders>
          </w:tcPr>
          <w:p w14:paraId="0CDCEEC1" w14:textId="77777777" w:rsidR="00C229C1" w:rsidRDefault="00C229C1">
            <w:pPr>
              <w:pStyle w:val="ConsPlusNormal"/>
            </w:pPr>
          </w:p>
        </w:tc>
        <w:tc>
          <w:tcPr>
            <w:tcW w:w="3628" w:type="dxa"/>
            <w:tcBorders>
              <w:top w:val="nil"/>
              <w:left w:val="nil"/>
              <w:bottom w:val="nil"/>
              <w:right w:val="nil"/>
            </w:tcBorders>
          </w:tcPr>
          <w:p w14:paraId="12C02447" w14:textId="77777777" w:rsidR="00C229C1" w:rsidRDefault="00C229C1">
            <w:pPr>
              <w:pStyle w:val="ConsPlusNormal"/>
            </w:pPr>
            <w:r>
              <w:t>двусторонняя одномоментная резекция легких</w:t>
            </w:r>
          </w:p>
        </w:tc>
        <w:tc>
          <w:tcPr>
            <w:tcW w:w="1587" w:type="dxa"/>
            <w:vMerge/>
            <w:tcBorders>
              <w:top w:val="nil"/>
              <w:left w:val="nil"/>
              <w:bottom w:val="nil"/>
              <w:right w:val="nil"/>
            </w:tcBorders>
          </w:tcPr>
          <w:p w14:paraId="703C7A2D" w14:textId="77777777" w:rsidR="00C229C1" w:rsidRDefault="00C229C1">
            <w:pPr>
              <w:pStyle w:val="ConsPlusNormal"/>
            </w:pPr>
          </w:p>
        </w:tc>
      </w:tr>
      <w:tr w:rsidR="00C229C1" w14:paraId="7993244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AAE075E" w14:textId="77777777" w:rsidR="00C229C1" w:rsidRDefault="00C229C1">
            <w:pPr>
              <w:pStyle w:val="ConsPlusNormal"/>
            </w:pPr>
          </w:p>
        </w:tc>
        <w:tc>
          <w:tcPr>
            <w:tcW w:w="3344" w:type="dxa"/>
            <w:vMerge/>
            <w:tcBorders>
              <w:top w:val="nil"/>
              <w:left w:val="nil"/>
              <w:bottom w:val="nil"/>
              <w:right w:val="nil"/>
            </w:tcBorders>
          </w:tcPr>
          <w:p w14:paraId="715D742B" w14:textId="77777777" w:rsidR="00C229C1" w:rsidRDefault="00C229C1">
            <w:pPr>
              <w:pStyle w:val="ConsPlusNormal"/>
            </w:pPr>
          </w:p>
        </w:tc>
        <w:tc>
          <w:tcPr>
            <w:tcW w:w="1757" w:type="dxa"/>
            <w:vMerge/>
            <w:tcBorders>
              <w:top w:val="nil"/>
              <w:left w:val="nil"/>
              <w:bottom w:val="nil"/>
              <w:right w:val="nil"/>
            </w:tcBorders>
          </w:tcPr>
          <w:p w14:paraId="293E795A" w14:textId="77777777" w:rsidR="00C229C1" w:rsidRDefault="00C229C1">
            <w:pPr>
              <w:pStyle w:val="ConsPlusNormal"/>
            </w:pPr>
          </w:p>
        </w:tc>
        <w:tc>
          <w:tcPr>
            <w:tcW w:w="3458" w:type="dxa"/>
            <w:vMerge/>
            <w:tcBorders>
              <w:top w:val="nil"/>
              <w:left w:val="nil"/>
              <w:bottom w:val="nil"/>
              <w:right w:val="nil"/>
            </w:tcBorders>
          </w:tcPr>
          <w:p w14:paraId="5CC2428B" w14:textId="77777777" w:rsidR="00C229C1" w:rsidRDefault="00C229C1">
            <w:pPr>
              <w:pStyle w:val="ConsPlusNormal"/>
            </w:pPr>
          </w:p>
        </w:tc>
        <w:tc>
          <w:tcPr>
            <w:tcW w:w="1474" w:type="dxa"/>
            <w:vMerge/>
            <w:tcBorders>
              <w:top w:val="nil"/>
              <w:left w:val="nil"/>
              <w:bottom w:val="nil"/>
              <w:right w:val="nil"/>
            </w:tcBorders>
          </w:tcPr>
          <w:p w14:paraId="237FA7F6" w14:textId="77777777" w:rsidR="00C229C1" w:rsidRDefault="00C229C1">
            <w:pPr>
              <w:pStyle w:val="ConsPlusNormal"/>
            </w:pPr>
          </w:p>
        </w:tc>
        <w:tc>
          <w:tcPr>
            <w:tcW w:w="3628" w:type="dxa"/>
            <w:tcBorders>
              <w:top w:val="nil"/>
              <w:left w:val="nil"/>
              <w:bottom w:val="nil"/>
              <w:right w:val="nil"/>
            </w:tcBorders>
          </w:tcPr>
          <w:p w14:paraId="735B5D8F" w14:textId="77777777" w:rsidR="00C229C1" w:rsidRDefault="00C229C1">
            <w:pPr>
              <w:pStyle w:val="ConsPlusNormal"/>
            </w:pPr>
            <w:r>
              <w:t>плеврэктомия с декортикацией легкого при эмпиеме плевры туберкулезной этитологии</w:t>
            </w:r>
          </w:p>
        </w:tc>
        <w:tc>
          <w:tcPr>
            <w:tcW w:w="1587" w:type="dxa"/>
            <w:vMerge/>
            <w:tcBorders>
              <w:top w:val="nil"/>
              <w:left w:val="nil"/>
              <w:bottom w:val="nil"/>
              <w:right w:val="nil"/>
            </w:tcBorders>
          </w:tcPr>
          <w:p w14:paraId="132124F2" w14:textId="77777777" w:rsidR="00C229C1" w:rsidRDefault="00C229C1">
            <w:pPr>
              <w:pStyle w:val="ConsPlusNormal"/>
            </w:pPr>
          </w:p>
        </w:tc>
      </w:tr>
      <w:tr w:rsidR="00C229C1" w14:paraId="071E6D7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E32211" w14:textId="77777777" w:rsidR="00C229C1" w:rsidRDefault="00C229C1">
            <w:pPr>
              <w:pStyle w:val="ConsPlusNormal"/>
            </w:pPr>
          </w:p>
        </w:tc>
        <w:tc>
          <w:tcPr>
            <w:tcW w:w="3344" w:type="dxa"/>
            <w:vMerge/>
            <w:tcBorders>
              <w:top w:val="nil"/>
              <w:left w:val="nil"/>
              <w:bottom w:val="nil"/>
              <w:right w:val="nil"/>
            </w:tcBorders>
          </w:tcPr>
          <w:p w14:paraId="509EA63D" w14:textId="77777777" w:rsidR="00C229C1" w:rsidRDefault="00C229C1">
            <w:pPr>
              <w:pStyle w:val="ConsPlusNormal"/>
            </w:pPr>
          </w:p>
        </w:tc>
        <w:tc>
          <w:tcPr>
            <w:tcW w:w="1757" w:type="dxa"/>
            <w:vMerge/>
            <w:tcBorders>
              <w:top w:val="nil"/>
              <w:left w:val="nil"/>
              <w:bottom w:val="nil"/>
              <w:right w:val="nil"/>
            </w:tcBorders>
          </w:tcPr>
          <w:p w14:paraId="715C579C" w14:textId="77777777" w:rsidR="00C229C1" w:rsidRDefault="00C229C1">
            <w:pPr>
              <w:pStyle w:val="ConsPlusNormal"/>
            </w:pPr>
          </w:p>
        </w:tc>
        <w:tc>
          <w:tcPr>
            <w:tcW w:w="3458" w:type="dxa"/>
            <w:vMerge/>
            <w:tcBorders>
              <w:top w:val="nil"/>
              <w:left w:val="nil"/>
              <w:bottom w:val="nil"/>
              <w:right w:val="nil"/>
            </w:tcBorders>
          </w:tcPr>
          <w:p w14:paraId="7E99F99F" w14:textId="77777777" w:rsidR="00C229C1" w:rsidRDefault="00C229C1">
            <w:pPr>
              <w:pStyle w:val="ConsPlusNormal"/>
            </w:pPr>
          </w:p>
        </w:tc>
        <w:tc>
          <w:tcPr>
            <w:tcW w:w="1474" w:type="dxa"/>
            <w:vMerge/>
            <w:tcBorders>
              <w:top w:val="nil"/>
              <w:left w:val="nil"/>
              <w:bottom w:val="nil"/>
              <w:right w:val="nil"/>
            </w:tcBorders>
          </w:tcPr>
          <w:p w14:paraId="740A5600" w14:textId="77777777" w:rsidR="00C229C1" w:rsidRDefault="00C229C1">
            <w:pPr>
              <w:pStyle w:val="ConsPlusNormal"/>
            </w:pPr>
          </w:p>
        </w:tc>
        <w:tc>
          <w:tcPr>
            <w:tcW w:w="3628" w:type="dxa"/>
            <w:tcBorders>
              <w:top w:val="nil"/>
              <w:left w:val="nil"/>
              <w:bottom w:val="nil"/>
              <w:right w:val="nil"/>
            </w:tcBorders>
          </w:tcPr>
          <w:p w14:paraId="4B9226F9" w14:textId="77777777" w:rsidR="00C229C1" w:rsidRDefault="00C229C1">
            <w:pPr>
              <w:pStyle w:val="ConsPlusNormal"/>
            </w:pPr>
            <w:r>
              <w:t>пневмонэктомия и плевропневмонэктомия</w:t>
            </w:r>
          </w:p>
        </w:tc>
        <w:tc>
          <w:tcPr>
            <w:tcW w:w="1587" w:type="dxa"/>
            <w:vMerge/>
            <w:tcBorders>
              <w:top w:val="nil"/>
              <w:left w:val="nil"/>
              <w:bottom w:val="nil"/>
              <w:right w:val="nil"/>
            </w:tcBorders>
          </w:tcPr>
          <w:p w14:paraId="40EE0ABB" w14:textId="77777777" w:rsidR="00C229C1" w:rsidRDefault="00C229C1">
            <w:pPr>
              <w:pStyle w:val="ConsPlusNormal"/>
            </w:pPr>
          </w:p>
        </w:tc>
      </w:tr>
      <w:tr w:rsidR="00C229C1" w14:paraId="73382EBC" w14:textId="77777777">
        <w:tblPrEx>
          <w:tblBorders>
            <w:insideH w:val="none" w:sz="0" w:space="0" w:color="auto"/>
            <w:insideV w:val="none" w:sz="0" w:space="0" w:color="auto"/>
          </w:tblBorders>
        </w:tblPrEx>
        <w:tc>
          <w:tcPr>
            <w:tcW w:w="566" w:type="dxa"/>
            <w:tcBorders>
              <w:top w:val="nil"/>
              <w:left w:val="nil"/>
              <w:bottom w:val="nil"/>
              <w:right w:val="nil"/>
            </w:tcBorders>
          </w:tcPr>
          <w:p w14:paraId="355A5DA6" w14:textId="77777777" w:rsidR="00C229C1" w:rsidRDefault="00C229C1">
            <w:pPr>
              <w:pStyle w:val="ConsPlusNormal"/>
            </w:pPr>
          </w:p>
        </w:tc>
        <w:tc>
          <w:tcPr>
            <w:tcW w:w="3344" w:type="dxa"/>
            <w:tcBorders>
              <w:top w:val="nil"/>
              <w:left w:val="nil"/>
              <w:bottom w:val="nil"/>
              <w:right w:val="nil"/>
            </w:tcBorders>
          </w:tcPr>
          <w:p w14:paraId="66C786F7" w14:textId="77777777" w:rsidR="00C229C1" w:rsidRDefault="00C229C1">
            <w:pPr>
              <w:pStyle w:val="ConsPlusNormal"/>
            </w:pPr>
          </w:p>
        </w:tc>
        <w:tc>
          <w:tcPr>
            <w:tcW w:w="1757" w:type="dxa"/>
            <w:tcBorders>
              <w:top w:val="nil"/>
              <w:left w:val="nil"/>
              <w:bottom w:val="nil"/>
              <w:right w:val="nil"/>
            </w:tcBorders>
          </w:tcPr>
          <w:p w14:paraId="0F918D85" w14:textId="77777777" w:rsidR="00C229C1" w:rsidRDefault="00C229C1">
            <w:pPr>
              <w:pStyle w:val="ConsPlusNormal"/>
            </w:pPr>
            <w:r>
              <w:t>Q39</w:t>
            </w:r>
          </w:p>
        </w:tc>
        <w:tc>
          <w:tcPr>
            <w:tcW w:w="3458" w:type="dxa"/>
            <w:tcBorders>
              <w:top w:val="nil"/>
              <w:left w:val="nil"/>
              <w:bottom w:val="nil"/>
              <w:right w:val="nil"/>
            </w:tcBorders>
          </w:tcPr>
          <w:p w14:paraId="5DEEEE59" w14:textId="77777777" w:rsidR="00C229C1" w:rsidRDefault="00C229C1">
            <w:pPr>
              <w:pStyle w:val="ConsPlusNormal"/>
            </w:pPr>
            <w:r>
              <w:t>врожденные аномалии (пороки развития) пищевода</w:t>
            </w:r>
          </w:p>
        </w:tc>
        <w:tc>
          <w:tcPr>
            <w:tcW w:w="1474" w:type="dxa"/>
            <w:tcBorders>
              <w:top w:val="nil"/>
              <w:left w:val="nil"/>
              <w:bottom w:val="nil"/>
              <w:right w:val="nil"/>
            </w:tcBorders>
          </w:tcPr>
          <w:p w14:paraId="323AADA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0252ABA" w14:textId="77777777" w:rsidR="00C229C1" w:rsidRDefault="00C229C1">
            <w:pPr>
              <w:pStyle w:val="ConsPlusNormal"/>
            </w:pPr>
            <w:r>
              <w:t xml:space="preserve">реконструктивные операции на пищеводе, в том числе с применением микрохирургической </w:t>
            </w:r>
            <w:r>
              <w:lastRenderedPageBreak/>
              <w:t>техники</w:t>
            </w:r>
          </w:p>
        </w:tc>
        <w:tc>
          <w:tcPr>
            <w:tcW w:w="1587" w:type="dxa"/>
            <w:tcBorders>
              <w:top w:val="nil"/>
              <w:left w:val="nil"/>
              <w:bottom w:val="nil"/>
              <w:right w:val="nil"/>
            </w:tcBorders>
          </w:tcPr>
          <w:p w14:paraId="7CE4DE7C" w14:textId="77777777" w:rsidR="00C229C1" w:rsidRDefault="00C229C1">
            <w:pPr>
              <w:pStyle w:val="ConsPlusNormal"/>
            </w:pPr>
          </w:p>
        </w:tc>
      </w:tr>
      <w:tr w:rsidR="00C229C1" w14:paraId="4620DF97" w14:textId="77777777">
        <w:tblPrEx>
          <w:tblBorders>
            <w:insideH w:val="none" w:sz="0" w:space="0" w:color="auto"/>
            <w:insideV w:val="none" w:sz="0" w:space="0" w:color="auto"/>
          </w:tblBorders>
        </w:tblPrEx>
        <w:tc>
          <w:tcPr>
            <w:tcW w:w="566" w:type="dxa"/>
            <w:tcBorders>
              <w:top w:val="nil"/>
              <w:left w:val="nil"/>
              <w:bottom w:val="nil"/>
              <w:right w:val="nil"/>
            </w:tcBorders>
          </w:tcPr>
          <w:p w14:paraId="4D65CD85" w14:textId="77777777" w:rsidR="00C229C1" w:rsidRDefault="00C229C1">
            <w:pPr>
              <w:pStyle w:val="ConsPlusNormal"/>
            </w:pPr>
          </w:p>
        </w:tc>
        <w:tc>
          <w:tcPr>
            <w:tcW w:w="3344" w:type="dxa"/>
            <w:tcBorders>
              <w:top w:val="nil"/>
              <w:left w:val="nil"/>
              <w:bottom w:val="nil"/>
              <w:right w:val="nil"/>
            </w:tcBorders>
          </w:tcPr>
          <w:p w14:paraId="558A3E75" w14:textId="77777777" w:rsidR="00C229C1" w:rsidRDefault="00C229C1">
            <w:pPr>
              <w:pStyle w:val="ConsPlusNormal"/>
            </w:pPr>
          </w:p>
        </w:tc>
        <w:tc>
          <w:tcPr>
            <w:tcW w:w="1757" w:type="dxa"/>
            <w:tcBorders>
              <w:top w:val="nil"/>
              <w:left w:val="nil"/>
              <w:bottom w:val="nil"/>
              <w:right w:val="nil"/>
            </w:tcBorders>
          </w:tcPr>
          <w:p w14:paraId="338AF1DC" w14:textId="77777777" w:rsidR="00C229C1" w:rsidRDefault="00C229C1">
            <w:pPr>
              <w:pStyle w:val="ConsPlusNormal"/>
            </w:pPr>
            <w:r>
              <w:t>C33</w:t>
            </w:r>
          </w:p>
        </w:tc>
        <w:tc>
          <w:tcPr>
            <w:tcW w:w="3458" w:type="dxa"/>
            <w:tcBorders>
              <w:top w:val="nil"/>
              <w:left w:val="nil"/>
              <w:bottom w:val="nil"/>
              <w:right w:val="nil"/>
            </w:tcBorders>
          </w:tcPr>
          <w:p w14:paraId="746D5937" w14:textId="77777777" w:rsidR="00C229C1" w:rsidRDefault="00C229C1">
            <w:pPr>
              <w:pStyle w:val="ConsPlusNormal"/>
            </w:pPr>
            <w:r>
              <w:t>новообразование трахеи</w:t>
            </w:r>
          </w:p>
        </w:tc>
        <w:tc>
          <w:tcPr>
            <w:tcW w:w="1474" w:type="dxa"/>
            <w:tcBorders>
              <w:top w:val="nil"/>
              <w:left w:val="nil"/>
              <w:bottom w:val="nil"/>
              <w:right w:val="nil"/>
            </w:tcBorders>
          </w:tcPr>
          <w:p w14:paraId="22047A1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CC4F13" w14:textId="77777777" w:rsidR="00C229C1" w:rsidRDefault="00C229C1">
            <w:pPr>
              <w:pStyle w:val="ConsPlusNormal"/>
            </w:pPr>
            <w:r>
              <w:t>циркулярные резекции трахеи торцевой трахеостомией</w:t>
            </w:r>
          </w:p>
        </w:tc>
        <w:tc>
          <w:tcPr>
            <w:tcW w:w="1587" w:type="dxa"/>
            <w:tcBorders>
              <w:top w:val="nil"/>
              <w:left w:val="nil"/>
              <w:bottom w:val="nil"/>
              <w:right w:val="nil"/>
            </w:tcBorders>
          </w:tcPr>
          <w:p w14:paraId="59023E67" w14:textId="77777777" w:rsidR="00C229C1" w:rsidRDefault="00C229C1">
            <w:pPr>
              <w:pStyle w:val="ConsPlusNormal"/>
            </w:pPr>
          </w:p>
        </w:tc>
      </w:tr>
      <w:tr w:rsidR="00C229C1" w14:paraId="2E2E6AEB" w14:textId="77777777">
        <w:tblPrEx>
          <w:tblBorders>
            <w:insideH w:val="none" w:sz="0" w:space="0" w:color="auto"/>
            <w:insideV w:val="none" w:sz="0" w:space="0" w:color="auto"/>
          </w:tblBorders>
        </w:tblPrEx>
        <w:tc>
          <w:tcPr>
            <w:tcW w:w="566" w:type="dxa"/>
            <w:tcBorders>
              <w:top w:val="nil"/>
              <w:left w:val="nil"/>
              <w:bottom w:val="nil"/>
              <w:right w:val="nil"/>
            </w:tcBorders>
          </w:tcPr>
          <w:p w14:paraId="762E8C74" w14:textId="77777777" w:rsidR="00C229C1" w:rsidRDefault="00C229C1">
            <w:pPr>
              <w:pStyle w:val="ConsPlusNormal"/>
            </w:pPr>
          </w:p>
        </w:tc>
        <w:tc>
          <w:tcPr>
            <w:tcW w:w="3344" w:type="dxa"/>
            <w:tcBorders>
              <w:top w:val="nil"/>
              <w:left w:val="nil"/>
              <w:bottom w:val="nil"/>
              <w:right w:val="nil"/>
            </w:tcBorders>
          </w:tcPr>
          <w:p w14:paraId="72CF2DDB" w14:textId="77777777" w:rsidR="00C229C1" w:rsidRDefault="00C229C1">
            <w:pPr>
              <w:pStyle w:val="ConsPlusNormal"/>
            </w:pPr>
          </w:p>
        </w:tc>
        <w:tc>
          <w:tcPr>
            <w:tcW w:w="1757" w:type="dxa"/>
            <w:tcBorders>
              <w:top w:val="nil"/>
              <w:left w:val="nil"/>
              <w:bottom w:val="nil"/>
              <w:right w:val="nil"/>
            </w:tcBorders>
          </w:tcPr>
          <w:p w14:paraId="111F242C" w14:textId="77777777" w:rsidR="00C229C1" w:rsidRDefault="00C229C1">
            <w:pPr>
              <w:pStyle w:val="ConsPlusNormal"/>
            </w:pPr>
          </w:p>
        </w:tc>
        <w:tc>
          <w:tcPr>
            <w:tcW w:w="3458" w:type="dxa"/>
            <w:tcBorders>
              <w:top w:val="nil"/>
              <w:left w:val="nil"/>
              <w:bottom w:val="nil"/>
              <w:right w:val="nil"/>
            </w:tcBorders>
          </w:tcPr>
          <w:p w14:paraId="72BB57F7" w14:textId="77777777" w:rsidR="00C229C1" w:rsidRDefault="00C229C1">
            <w:pPr>
              <w:pStyle w:val="ConsPlusNormal"/>
            </w:pPr>
          </w:p>
        </w:tc>
        <w:tc>
          <w:tcPr>
            <w:tcW w:w="1474" w:type="dxa"/>
            <w:tcBorders>
              <w:top w:val="nil"/>
              <w:left w:val="nil"/>
              <w:bottom w:val="nil"/>
              <w:right w:val="nil"/>
            </w:tcBorders>
          </w:tcPr>
          <w:p w14:paraId="182A9079" w14:textId="77777777" w:rsidR="00C229C1" w:rsidRDefault="00C229C1">
            <w:pPr>
              <w:pStyle w:val="ConsPlusNormal"/>
            </w:pPr>
          </w:p>
        </w:tc>
        <w:tc>
          <w:tcPr>
            <w:tcW w:w="3628" w:type="dxa"/>
            <w:tcBorders>
              <w:top w:val="nil"/>
              <w:left w:val="nil"/>
              <w:bottom w:val="nil"/>
              <w:right w:val="nil"/>
            </w:tcBorders>
          </w:tcPr>
          <w:p w14:paraId="33F5419B" w14:textId="77777777" w:rsidR="00C229C1" w:rsidRDefault="00C229C1">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587" w:type="dxa"/>
            <w:tcBorders>
              <w:top w:val="nil"/>
              <w:left w:val="nil"/>
              <w:bottom w:val="nil"/>
              <w:right w:val="nil"/>
            </w:tcBorders>
          </w:tcPr>
          <w:p w14:paraId="62E2B45E" w14:textId="77777777" w:rsidR="00C229C1" w:rsidRDefault="00C229C1">
            <w:pPr>
              <w:pStyle w:val="ConsPlusNormal"/>
            </w:pPr>
          </w:p>
        </w:tc>
      </w:tr>
      <w:tr w:rsidR="00C229C1" w14:paraId="08571862" w14:textId="77777777">
        <w:tblPrEx>
          <w:tblBorders>
            <w:insideH w:val="none" w:sz="0" w:space="0" w:color="auto"/>
            <w:insideV w:val="none" w:sz="0" w:space="0" w:color="auto"/>
          </w:tblBorders>
        </w:tblPrEx>
        <w:tc>
          <w:tcPr>
            <w:tcW w:w="566" w:type="dxa"/>
            <w:tcBorders>
              <w:top w:val="nil"/>
              <w:left w:val="nil"/>
              <w:bottom w:val="nil"/>
              <w:right w:val="nil"/>
            </w:tcBorders>
          </w:tcPr>
          <w:p w14:paraId="45C87B02" w14:textId="77777777" w:rsidR="00C229C1" w:rsidRDefault="00C229C1">
            <w:pPr>
              <w:pStyle w:val="ConsPlusNormal"/>
            </w:pPr>
          </w:p>
        </w:tc>
        <w:tc>
          <w:tcPr>
            <w:tcW w:w="3344" w:type="dxa"/>
            <w:tcBorders>
              <w:top w:val="nil"/>
              <w:left w:val="nil"/>
              <w:bottom w:val="nil"/>
              <w:right w:val="nil"/>
            </w:tcBorders>
          </w:tcPr>
          <w:p w14:paraId="3723DA10" w14:textId="77777777" w:rsidR="00C229C1" w:rsidRDefault="00C229C1">
            <w:pPr>
              <w:pStyle w:val="ConsPlusNormal"/>
            </w:pPr>
          </w:p>
        </w:tc>
        <w:tc>
          <w:tcPr>
            <w:tcW w:w="1757" w:type="dxa"/>
            <w:tcBorders>
              <w:top w:val="nil"/>
              <w:left w:val="nil"/>
              <w:bottom w:val="nil"/>
              <w:right w:val="nil"/>
            </w:tcBorders>
          </w:tcPr>
          <w:p w14:paraId="75716596" w14:textId="77777777" w:rsidR="00C229C1" w:rsidRDefault="00C229C1">
            <w:pPr>
              <w:pStyle w:val="ConsPlusNormal"/>
            </w:pPr>
          </w:p>
        </w:tc>
        <w:tc>
          <w:tcPr>
            <w:tcW w:w="3458" w:type="dxa"/>
            <w:tcBorders>
              <w:top w:val="nil"/>
              <w:left w:val="nil"/>
              <w:bottom w:val="nil"/>
              <w:right w:val="nil"/>
            </w:tcBorders>
          </w:tcPr>
          <w:p w14:paraId="1A531A2A" w14:textId="77777777" w:rsidR="00C229C1" w:rsidRDefault="00C229C1">
            <w:pPr>
              <w:pStyle w:val="ConsPlusNormal"/>
            </w:pPr>
          </w:p>
        </w:tc>
        <w:tc>
          <w:tcPr>
            <w:tcW w:w="1474" w:type="dxa"/>
            <w:tcBorders>
              <w:top w:val="nil"/>
              <w:left w:val="nil"/>
              <w:bottom w:val="nil"/>
              <w:right w:val="nil"/>
            </w:tcBorders>
          </w:tcPr>
          <w:p w14:paraId="011F7BAD" w14:textId="77777777" w:rsidR="00C229C1" w:rsidRDefault="00C229C1">
            <w:pPr>
              <w:pStyle w:val="ConsPlusNormal"/>
            </w:pPr>
          </w:p>
        </w:tc>
        <w:tc>
          <w:tcPr>
            <w:tcW w:w="3628" w:type="dxa"/>
            <w:tcBorders>
              <w:top w:val="nil"/>
              <w:left w:val="nil"/>
              <w:bottom w:val="nil"/>
              <w:right w:val="nil"/>
            </w:tcBorders>
          </w:tcPr>
          <w:p w14:paraId="2FD85B17" w14:textId="77777777" w:rsidR="00C229C1" w:rsidRDefault="00C229C1">
            <w:pPr>
              <w:pStyle w:val="ConsPlusNormal"/>
            </w:pPr>
            <w:r>
              <w:t>циркулярная резекция трахеи с формированием межтрахеального или трахеогортанного анастомоза</w:t>
            </w:r>
          </w:p>
        </w:tc>
        <w:tc>
          <w:tcPr>
            <w:tcW w:w="1587" w:type="dxa"/>
            <w:tcBorders>
              <w:top w:val="nil"/>
              <w:left w:val="nil"/>
              <w:bottom w:val="nil"/>
              <w:right w:val="nil"/>
            </w:tcBorders>
          </w:tcPr>
          <w:p w14:paraId="1A2B4086" w14:textId="77777777" w:rsidR="00C229C1" w:rsidRDefault="00C229C1">
            <w:pPr>
              <w:pStyle w:val="ConsPlusNormal"/>
            </w:pPr>
          </w:p>
        </w:tc>
      </w:tr>
      <w:tr w:rsidR="00C229C1" w14:paraId="6777283C" w14:textId="77777777">
        <w:tblPrEx>
          <w:tblBorders>
            <w:insideH w:val="none" w:sz="0" w:space="0" w:color="auto"/>
            <w:insideV w:val="none" w:sz="0" w:space="0" w:color="auto"/>
          </w:tblBorders>
        </w:tblPrEx>
        <w:tc>
          <w:tcPr>
            <w:tcW w:w="566" w:type="dxa"/>
            <w:tcBorders>
              <w:top w:val="nil"/>
              <w:left w:val="nil"/>
              <w:bottom w:val="nil"/>
              <w:right w:val="nil"/>
            </w:tcBorders>
          </w:tcPr>
          <w:p w14:paraId="104F0C35" w14:textId="77777777" w:rsidR="00C229C1" w:rsidRDefault="00C229C1">
            <w:pPr>
              <w:pStyle w:val="ConsPlusNormal"/>
            </w:pPr>
          </w:p>
        </w:tc>
        <w:tc>
          <w:tcPr>
            <w:tcW w:w="3344" w:type="dxa"/>
            <w:tcBorders>
              <w:top w:val="nil"/>
              <w:left w:val="nil"/>
              <w:bottom w:val="nil"/>
              <w:right w:val="nil"/>
            </w:tcBorders>
          </w:tcPr>
          <w:p w14:paraId="4394099C" w14:textId="77777777" w:rsidR="00C229C1" w:rsidRDefault="00C229C1">
            <w:pPr>
              <w:pStyle w:val="ConsPlusNormal"/>
            </w:pPr>
          </w:p>
        </w:tc>
        <w:tc>
          <w:tcPr>
            <w:tcW w:w="1757" w:type="dxa"/>
            <w:tcBorders>
              <w:top w:val="nil"/>
              <w:left w:val="nil"/>
              <w:bottom w:val="nil"/>
              <w:right w:val="nil"/>
            </w:tcBorders>
          </w:tcPr>
          <w:p w14:paraId="21417848" w14:textId="77777777" w:rsidR="00C229C1" w:rsidRDefault="00C229C1">
            <w:pPr>
              <w:pStyle w:val="ConsPlusNormal"/>
            </w:pPr>
          </w:p>
        </w:tc>
        <w:tc>
          <w:tcPr>
            <w:tcW w:w="3458" w:type="dxa"/>
            <w:tcBorders>
              <w:top w:val="nil"/>
              <w:left w:val="nil"/>
              <w:bottom w:val="nil"/>
              <w:right w:val="nil"/>
            </w:tcBorders>
          </w:tcPr>
          <w:p w14:paraId="67B032C7" w14:textId="77777777" w:rsidR="00C229C1" w:rsidRDefault="00C229C1">
            <w:pPr>
              <w:pStyle w:val="ConsPlusNormal"/>
            </w:pPr>
          </w:p>
        </w:tc>
        <w:tc>
          <w:tcPr>
            <w:tcW w:w="1474" w:type="dxa"/>
            <w:tcBorders>
              <w:top w:val="nil"/>
              <w:left w:val="nil"/>
              <w:bottom w:val="nil"/>
              <w:right w:val="nil"/>
            </w:tcBorders>
          </w:tcPr>
          <w:p w14:paraId="6D98E737" w14:textId="77777777" w:rsidR="00C229C1" w:rsidRDefault="00C229C1">
            <w:pPr>
              <w:pStyle w:val="ConsPlusNormal"/>
            </w:pPr>
          </w:p>
        </w:tc>
        <w:tc>
          <w:tcPr>
            <w:tcW w:w="3628" w:type="dxa"/>
            <w:tcBorders>
              <w:top w:val="nil"/>
              <w:left w:val="nil"/>
              <w:bottom w:val="nil"/>
              <w:right w:val="nil"/>
            </w:tcBorders>
          </w:tcPr>
          <w:p w14:paraId="1DEB0A8A" w14:textId="77777777" w:rsidR="00C229C1" w:rsidRDefault="00C229C1">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14:paraId="5D0016CA" w14:textId="77777777" w:rsidR="00C229C1" w:rsidRDefault="00C229C1">
            <w:pPr>
              <w:pStyle w:val="ConsPlusNormal"/>
            </w:pPr>
          </w:p>
        </w:tc>
      </w:tr>
      <w:tr w:rsidR="00C229C1" w14:paraId="7C0B9B7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14F725E" w14:textId="77777777" w:rsidR="00C229C1" w:rsidRDefault="00C229C1">
            <w:pPr>
              <w:pStyle w:val="ConsPlusNormal"/>
            </w:pPr>
          </w:p>
        </w:tc>
        <w:tc>
          <w:tcPr>
            <w:tcW w:w="3344" w:type="dxa"/>
            <w:vMerge w:val="restart"/>
            <w:tcBorders>
              <w:top w:val="nil"/>
              <w:left w:val="nil"/>
              <w:bottom w:val="nil"/>
              <w:right w:val="nil"/>
            </w:tcBorders>
          </w:tcPr>
          <w:p w14:paraId="3FE3618E" w14:textId="77777777" w:rsidR="00C229C1" w:rsidRDefault="00C229C1">
            <w:pPr>
              <w:pStyle w:val="ConsPlusNormal"/>
            </w:pPr>
          </w:p>
        </w:tc>
        <w:tc>
          <w:tcPr>
            <w:tcW w:w="1757" w:type="dxa"/>
            <w:vMerge w:val="restart"/>
            <w:tcBorders>
              <w:top w:val="nil"/>
              <w:left w:val="nil"/>
              <w:bottom w:val="nil"/>
              <w:right w:val="nil"/>
            </w:tcBorders>
          </w:tcPr>
          <w:p w14:paraId="11226386" w14:textId="77777777" w:rsidR="00C229C1" w:rsidRDefault="00C229C1">
            <w:pPr>
              <w:pStyle w:val="ConsPlusNormal"/>
            </w:pPr>
            <w:r>
              <w:t>J95.5, T98.3</w:t>
            </w:r>
          </w:p>
        </w:tc>
        <w:tc>
          <w:tcPr>
            <w:tcW w:w="3458" w:type="dxa"/>
            <w:vMerge w:val="restart"/>
            <w:tcBorders>
              <w:top w:val="nil"/>
              <w:left w:val="nil"/>
              <w:bottom w:val="nil"/>
              <w:right w:val="nil"/>
            </w:tcBorders>
          </w:tcPr>
          <w:p w14:paraId="6F50C479" w14:textId="77777777" w:rsidR="00C229C1" w:rsidRDefault="00C229C1">
            <w:pPr>
              <w:pStyle w:val="ConsPlusNormal"/>
            </w:pPr>
            <w:r>
              <w:t>рубцовый стеноз трахеи, трахео- и бронхопищеводные свищи</w:t>
            </w:r>
          </w:p>
        </w:tc>
        <w:tc>
          <w:tcPr>
            <w:tcW w:w="1474" w:type="dxa"/>
            <w:vMerge w:val="restart"/>
            <w:tcBorders>
              <w:top w:val="nil"/>
              <w:left w:val="nil"/>
              <w:bottom w:val="nil"/>
              <w:right w:val="nil"/>
            </w:tcBorders>
          </w:tcPr>
          <w:p w14:paraId="088E4A0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5BA8997" w14:textId="77777777" w:rsidR="00C229C1" w:rsidRDefault="00C229C1">
            <w:pPr>
              <w:pStyle w:val="ConsPlusNormal"/>
            </w:pPr>
            <w:r>
              <w:t>циркулярная резекция трахеи с межтрахеальным анастомозом</w:t>
            </w:r>
          </w:p>
        </w:tc>
        <w:tc>
          <w:tcPr>
            <w:tcW w:w="1587" w:type="dxa"/>
            <w:vMerge w:val="restart"/>
            <w:tcBorders>
              <w:top w:val="nil"/>
              <w:left w:val="nil"/>
              <w:bottom w:val="nil"/>
              <w:right w:val="nil"/>
            </w:tcBorders>
          </w:tcPr>
          <w:p w14:paraId="703D55A5" w14:textId="77777777" w:rsidR="00C229C1" w:rsidRDefault="00C229C1">
            <w:pPr>
              <w:pStyle w:val="ConsPlusNormal"/>
            </w:pPr>
          </w:p>
        </w:tc>
      </w:tr>
      <w:tr w:rsidR="00C229C1" w14:paraId="5BF541B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572BAB" w14:textId="77777777" w:rsidR="00C229C1" w:rsidRDefault="00C229C1">
            <w:pPr>
              <w:pStyle w:val="ConsPlusNormal"/>
            </w:pPr>
          </w:p>
        </w:tc>
        <w:tc>
          <w:tcPr>
            <w:tcW w:w="3344" w:type="dxa"/>
            <w:vMerge/>
            <w:tcBorders>
              <w:top w:val="nil"/>
              <w:left w:val="nil"/>
              <w:bottom w:val="nil"/>
              <w:right w:val="nil"/>
            </w:tcBorders>
          </w:tcPr>
          <w:p w14:paraId="7F33356E" w14:textId="77777777" w:rsidR="00C229C1" w:rsidRDefault="00C229C1">
            <w:pPr>
              <w:pStyle w:val="ConsPlusNormal"/>
            </w:pPr>
          </w:p>
        </w:tc>
        <w:tc>
          <w:tcPr>
            <w:tcW w:w="1757" w:type="dxa"/>
            <w:vMerge/>
            <w:tcBorders>
              <w:top w:val="nil"/>
              <w:left w:val="nil"/>
              <w:bottom w:val="nil"/>
              <w:right w:val="nil"/>
            </w:tcBorders>
          </w:tcPr>
          <w:p w14:paraId="6A95B5E5" w14:textId="77777777" w:rsidR="00C229C1" w:rsidRDefault="00C229C1">
            <w:pPr>
              <w:pStyle w:val="ConsPlusNormal"/>
            </w:pPr>
          </w:p>
        </w:tc>
        <w:tc>
          <w:tcPr>
            <w:tcW w:w="3458" w:type="dxa"/>
            <w:vMerge/>
            <w:tcBorders>
              <w:top w:val="nil"/>
              <w:left w:val="nil"/>
              <w:bottom w:val="nil"/>
              <w:right w:val="nil"/>
            </w:tcBorders>
          </w:tcPr>
          <w:p w14:paraId="0C6FF2A1" w14:textId="77777777" w:rsidR="00C229C1" w:rsidRDefault="00C229C1">
            <w:pPr>
              <w:pStyle w:val="ConsPlusNormal"/>
            </w:pPr>
          </w:p>
        </w:tc>
        <w:tc>
          <w:tcPr>
            <w:tcW w:w="1474" w:type="dxa"/>
            <w:vMerge/>
            <w:tcBorders>
              <w:top w:val="nil"/>
              <w:left w:val="nil"/>
              <w:bottom w:val="nil"/>
              <w:right w:val="nil"/>
            </w:tcBorders>
          </w:tcPr>
          <w:p w14:paraId="3DBBB533" w14:textId="77777777" w:rsidR="00C229C1" w:rsidRDefault="00C229C1">
            <w:pPr>
              <w:pStyle w:val="ConsPlusNormal"/>
            </w:pPr>
          </w:p>
        </w:tc>
        <w:tc>
          <w:tcPr>
            <w:tcW w:w="3628" w:type="dxa"/>
            <w:tcBorders>
              <w:top w:val="nil"/>
              <w:left w:val="nil"/>
              <w:bottom w:val="nil"/>
              <w:right w:val="nil"/>
            </w:tcBorders>
          </w:tcPr>
          <w:p w14:paraId="65232D88" w14:textId="77777777" w:rsidR="00C229C1" w:rsidRDefault="00C229C1">
            <w:pPr>
              <w:pStyle w:val="ConsPlusNormal"/>
            </w:pPr>
            <w:r>
              <w:t>трахеопластика с использованием микрохирургической техники</w:t>
            </w:r>
          </w:p>
        </w:tc>
        <w:tc>
          <w:tcPr>
            <w:tcW w:w="1587" w:type="dxa"/>
            <w:vMerge/>
            <w:tcBorders>
              <w:top w:val="nil"/>
              <w:left w:val="nil"/>
              <w:bottom w:val="nil"/>
              <w:right w:val="nil"/>
            </w:tcBorders>
          </w:tcPr>
          <w:p w14:paraId="1196A99A" w14:textId="77777777" w:rsidR="00C229C1" w:rsidRDefault="00C229C1">
            <w:pPr>
              <w:pStyle w:val="ConsPlusNormal"/>
            </w:pPr>
          </w:p>
        </w:tc>
      </w:tr>
      <w:tr w:rsidR="00C229C1" w14:paraId="3429024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AE6582D" w14:textId="77777777" w:rsidR="00C229C1" w:rsidRDefault="00C229C1">
            <w:pPr>
              <w:pStyle w:val="ConsPlusNormal"/>
            </w:pPr>
          </w:p>
        </w:tc>
        <w:tc>
          <w:tcPr>
            <w:tcW w:w="3344" w:type="dxa"/>
            <w:vMerge/>
            <w:tcBorders>
              <w:top w:val="nil"/>
              <w:left w:val="nil"/>
              <w:bottom w:val="nil"/>
              <w:right w:val="nil"/>
            </w:tcBorders>
          </w:tcPr>
          <w:p w14:paraId="21D1A29F" w14:textId="77777777" w:rsidR="00C229C1" w:rsidRDefault="00C229C1">
            <w:pPr>
              <w:pStyle w:val="ConsPlusNormal"/>
            </w:pPr>
          </w:p>
        </w:tc>
        <w:tc>
          <w:tcPr>
            <w:tcW w:w="1757" w:type="dxa"/>
            <w:vMerge/>
            <w:tcBorders>
              <w:top w:val="nil"/>
              <w:left w:val="nil"/>
              <w:bottom w:val="nil"/>
              <w:right w:val="nil"/>
            </w:tcBorders>
          </w:tcPr>
          <w:p w14:paraId="02587360" w14:textId="77777777" w:rsidR="00C229C1" w:rsidRDefault="00C229C1">
            <w:pPr>
              <w:pStyle w:val="ConsPlusNormal"/>
            </w:pPr>
          </w:p>
        </w:tc>
        <w:tc>
          <w:tcPr>
            <w:tcW w:w="3458" w:type="dxa"/>
            <w:vMerge/>
            <w:tcBorders>
              <w:top w:val="nil"/>
              <w:left w:val="nil"/>
              <w:bottom w:val="nil"/>
              <w:right w:val="nil"/>
            </w:tcBorders>
          </w:tcPr>
          <w:p w14:paraId="164ED38A" w14:textId="77777777" w:rsidR="00C229C1" w:rsidRDefault="00C229C1">
            <w:pPr>
              <w:pStyle w:val="ConsPlusNormal"/>
            </w:pPr>
          </w:p>
        </w:tc>
        <w:tc>
          <w:tcPr>
            <w:tcW w:w="1474" w:type="dxa"/>
            <w:vMerge/>
            <w:tcBorders>
              <w:top w:val="nil"/>
              <w:left w:val="nil"/>
              <w:bottom w:val="nil"/>
              <w:right w:val="nil"/>
            </w:tcBorders>
          </w:tcPr>
          <w:p w14:paraId="6916084F" w14:textId="77777777" w:rsidR="00C229C1" w:rsidRDefault="00C229C1">
            <w:pPr>
              <w:pStyle w:val="ConsPlusNormal"/>
            </w:pPr>
          </w:p>
        </w:tc>
        <w:tc>
          <w:tcPr>
            <w:tcW w:w="3628" w:type="dxa"/>
            <w:tcBorders>
              <w:top w:val="nil"/>
              <w:left w:val="nil"/>
              <w:bottom w:val="nil"/>
              <w:right w:val="nil"/>
            </w:tcBorders>
          </w:tcPr>
          <w:p w14:paraId="0D49B1DE" w14:textId="77777777" w:rsidR="00C229C1" w:rsidRDefault="00C229C1">
            <w:pPr>
              <w:pStyle w:val="ConsPlusNormal"/>
            </w:pPr>
            <w:r>
              <w:t>разобщение респираторно-пищеводных свищей</w:t>
            </w:r>
          </w:p>
        </w:tc>
        <w:tc>
          <w:tcPr>
            <w:tcW w:w="1587" w:type="dxa"/>
            <w:vMerge/>
            <w:tcBorders>
              <w:top w:val="nil"/>
              <w:left w:val="nil"/>
              <w:bottom w:val="nil"/>
              <w:right w:val="nil"/>
            </w:tcBorders>
          </w:tcPr>
          <w:p w14:paraId="5F394C17" w14:textId="77777777" w:rsidR="00C229C1" w:rsidRDefault="00C229C1">
            <w:pPr>
              <w:pStyle w:val="ConsPlusNormal"/>
            </w:pPr>
          </w:p>
        </w:tc>
      </w:tr>
      <w:tr w:rsidR="00C229C1" w14:paraId="01E6314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48EAD5" w14:textId="77777777" w:rsidR="00C229C1" w:rsidRDefault="00C229C1">
            <w:pPr>
              <w:pStyle w:val="ConsPlusNormal"/>
            </w:pPr>
          </w:p>
        </w:tc>
        <w:tc>
          <w:tcPr>
            <w:tcW w:w="3344" w:type="dxa"/>
            <w:vMerge w:val="restart"/>
            <w:tcBorders>
              <w:top w:val="nil"/>
              <w:left w:val="nil"/>
              <w:bottom w:val="nil"/>
              <w:right w:val="nil"/>
            </w:tcBorders>
          </w:tcPr>
          <w:p w14:paraId="1C65B816" w14:textId="77777777" w:rsidR="00C229C1" w:rsidRDefault="00C229C1">
            <w:pPr>
              <w:pStyle w:val="ConsPlusNormal"/>
            </w:pPr>
          </w:p>
        </w:tc>
        <w:tc>
          <w:tcPr>
            <w:tcW w:w="1757" w:type="dxa"/>
            <w:vMerge w:val="restart"/>
            <w:tcBorders>
              <w:top w:val="nil"/>
              <w:left w:val="nil"/>
              <w:bottom w:val="nil"/>
              <w:right w:val="nil"/>
            </w:tcBorders>
          </w:tcPr>
          <w:p w14:paraId="0553DB25" w14:textId="77777777" w:rsidR="00C229C1" w:rsidRDefault="00C229C1">
            <w:pPr>
              <w:pStyle w:val="ConsPlusNormal"/>
            </w:pPr>
            <w:r>
              <w:t>D38.1 - D38.4</w:t>
            </w:r>
          </w:p>
        </w:tc>
        <w:tc>
          <w:tcPr>
            <w:tcW w:w="3458" w:type="dxa"/>
            <w:vMerge w:val="restart"/>
            <w:tcBorders>
              <w:top w:val="nil"/>
              <w:left w:val="nil"/>
              <w:bottom w:val="nil"/>
              <w:right w:val="nil"/>
            </w:tcBorders>
          </w:tcPr>
          <w:p w14:paraId="7D0AC1ED" w14:textId="77777777" w:rsidR="00C229C1" w:rsidRDefault="00C229C1">
            <w:pPr>
              <w:pStyle w:val="ConsPlusNormal"/>
            </w:pPr>
            <w:r>
              <w:t>новообразование органов дыхания и грудной клетки</w:t>
            </w:r>
          </w:p>
        </w:tc>
        <w:tc>
          <w:tcPr>
            <w:tcW w:w="1474" w:type="dxa"/>
            <w:vMerge w:val="restart"/>
            <w:tcBorders>
              <w:top w:val="nil"/>
              <w:left w:val="nil"/>
              <w:bottom w:val="nil"/>
              <w:right w:val="nil"/>
            </w:tcBorders>
          </w:tcPr>
          <w:p w14:paraId="20BE96B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AA98B07" w14:textId="77777777" w:rsidR="00C229C1" w:rsidRDefault="00C229C1">
            <w:pPr>
              <w:pStyle w:val="ConsPlusNormal"/>
            </w:pPr>
            <w:r>
              <w:t>тотальная плеврэктомия с гемиперикардэктомией, резекцией диафрагмы</w:t>
            </w:r>
          </w:p>
        </w:tc>
        <w:tc>
          <w:tcPr>
            <w:tcW w:w="1587" w:type="dxa"/>
            <w:vMerge w:val="restart"/>
            <w:tcBorders>
              <w:top w:val="nil"/>
              <w:left w:val="nil"/>
              <w:bottom w:val="nil"/>
              <w:right w:val="nil"/>
            </w:tcBorders>
          </w:tcPr>
          <w:p w14:paraId="6547787D" w14:textId="77777777" w:rsidR="00C229C1" w:rsidRDefault="00C229C1">
            <w:pPr>
              <w:pStyle w:val="ConsPlusNormal"/>
            </w:pPr>
          </w:p>
        </w:tc>
      </w:tr>
      <w:tr w:rsidR="00C229C1" w14:paraId="35BC58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FDFAEF" w14:textId="77777777" w:rsidR="00C229C1" w:rsidRDefault="00C229C1">
            <w:pPr>
              <w:pStyle w:val="ConsPlusNormal"/>
            </w:pPr>
          </w:p>
        </w:tc>
        <w:tc>
          <w:tcPr>
            <w:tcW w:w="3344" w:type="dxa"/>
            <w:vMerge/>
            <w:tcBorders>
              <w:top w:val="nil"/>
              <w:left w:val="nil"/>
              <w:bottom w:val="nil"/>
              <w:right w:val="nil"/>
            </w:tcBorders>
          </w:tcPr>
          <w:p w14:paraId="0890AA3A" w14:textId="77777777" w:rsidR="00C229C1" w:rsidRDefault="00C229C1">
            <w:pPr>
              <w:pStyle w:val="ConsPlusNormal"/>
            </w:pPr>
          </w:p>
        </w:tc>
        <w:tc>
          <w:tcPr>
            <w:tcW w:w="1757" w:type="dxa"/>
            <w:vMerge/>
            <w:tcBorders>
              <w:top w:val="nil"/>
              <w:left w:val="nil"/>
              <w:bottom w:val="nil"/>
              <w:right w:val="nil"/>
            </w:tcBorders>
          </w:tcPr>
          <w:p w14:paraId="30DF1FCE" w14:textId="77777777" w:rsidR="00C229C1" w:rsidRDefault="00C229C1">
            <w:pPr>
              <w:pStyle w:val="ConsPlusNormal"/>
            </w:pPr>
          </w:p>
        </w:tc>
        <w:tc>
          <w:tcPr>
            <w:tcW w:w="3458" w:type="dxa"/>
            <w:vMerge/>
            <w:tcBorders>
              <w:top w:val="nil"/>
              <w:left w:val="nil"/>
              <w:bottom w:val="nil"/>
              <w:right w:val="nil"/>
            </w:tcBorders>
          </w:tcPr>
          <w:p w14:paraId="7AD3E62B" w14:textId="77777777" w:rsidR="00C229C1" w:rsidRDefault="00C229C1">
            <w:pPr>
              <w:pStyle w:val="ConsPlusNormal"/>
            </w:pPr>
          </w:p>
        </w:tc>
        <w:tc>
          <w:tcPr>
            <w:tcW w:w="1474" w:type="dxa"/>
            <w:vMerge/>
            <w:tcBorders>
              <w:top w:val="nil"/>
              <w:left w:val="nil"/>
              <w:bottom w:val="nil"/>
              <w:right w:val="nil"/>
            </w:tcBorders>
          </w:tcPr>
          <w:p w14:paraId="2E31F2A3" w14:textId="77777777" w:rsidR="00C229C1" w:rsidRDefault="00C229C1">
            <w:pPr>
              <w:pStyle w:val="ConsPlusNormal"/>
            </w:pPr>
          </w:p>
        </w:tc>
        <w:tc>
          <w:tcPr>
            <w:tcW w:w="3628" w:type="dxa"/>
            <w:tcBorders>
              <w:top w:val="nil"/>
              <w:left w:val="nil"/>
              <w:bottom w:val="nil"/>
              <w:right w:val="nil"/>
            </w:tcBorders>
          </w:tcPr>
          <w:p w14:paraId="4D362A29" w14:textId="77777777" w:rsidR="00C229C1" w:rsidRDefault="00C229C1">
            <w:pPr>
              <w:pStyle w:val="ConsPlusNormal"/>
            </w:pPr>
            <w:r>
              <w:t>плевропневмонэктомия</w:t>
            </w:r>
          </w:p>
        </w:tc>
        <w:tc>
          <w:tcPr>
            <w:tcW w:w="1587" w:type="dxa"/>
            <w:vMerge/>
            <w:tcBorders>
              <w:top w:val="nil"/>
              <w:left w:val="nil"/>
              <w:bottom w:val="nil"/>
              <w:right w:val="nil"/>
            </w:tcBorders>
          </w:tcPr>
          <w:p w14:paraId="31FC43A8" w14:textId="77777777" w:rsidR="00C229C1" w:rsidRDefault="00C229C1">
            <w:pPr>
              <w:pStyle w:val="ConsPlusNormal"/>
            </w:pPr>
          </w:p>
        </w:tc>
      </w:tr>
      <w:tr w:rsidR="00C229C1" w14:paraId="0449B705" w14:textId="77777777">
        <w:tblPrEx>
          <w:tblBorders>
            <w:insideH w:val="none" w:sz="0" w:space="0" w:color="auto"/>
            <w:insideV w:val="none" w:sz="0" w:space="0" w:color="auto"/>
          </w:tblBorders>
        </w:tblPrEx>
        <w:tc>
          <w:tcPr>
            <w:tcW w:w="566" w:type="dxa"/>
            <w:tcBorders>
              <w:top w:val="nil"/>
              <w:left w:val="nil"/>
              <w:bottom w:val="nil"/>
              <w:right w:val="nil"/>
            </w:tcBorders>
          </w:tcPr>
          <w:p w14:paraId="15AC4E39" w14:textId="77777777" w:rsidR="00C229C1" w:rsidRDefault="00C229C1">
            <w:pPr>
              <w:pStyle w:val="ConsPlusNormal"/>
            </w:pPr>
          </w:p>
        </w:tc>
        <w:tc>
          <w:tcPr>
            <w:tcW w:w="3344" w:type="dxa"/>
            <w:tcBorders>
              <w:top w:val="nil"/>
              <w:left w:val="nil"/>
              <w:bottom w:val="nil"/>
              <w:right w:val="nil"/>
            </w:tcBorders>
          </w:tcPr>
          <w:p w14:paraId="0E41972F" w14:textId="77777777" w:rsidR="00C229C1" w:rsidRDefault="00C229C1">
            <w:pPr>
              <w:pStyle w:val="ConsPlusNormal"/>
            </w:pPr>
          </w:p>
        </w:tc>
        <w:tc>
          <w:tcPr>
            <w:tcW w:w="1757" w:type="dxa"/>
            <w:tcBorders>
              <w:top w:val="nil"/>
              <w:left w:val="nil"/>
              <w:bottom w:val="nil"/>
              <w:right w:val="nil"/>
            </w:tcBorders>
          </w:tcPr>
          <w:p w14:paraId="05519B94" w14:textId="77777777" w:rsidR="00C229C1" w:rsidRDefault="00C229C1">
            <w:pPr>
              <w:pStyle w:val="ConsPlusNormal"/>
            </w:pPr>
            <w:r>
              <w:t>Q32</w:t>
            </w:r>
          </w:p>
        </w:tc>
        <w:tc>
          <w:tcPr>
            <w:tcW w:w="3458" w:type="dxa"/>
            <w:tcBorders>
              <w:top w:val="nil"/>
              <w:left w:val="nil"/>
              <w:bottom w:val="nil"/>
              <w:right w:val="nil"/>
            </w:tcBorders>
          </w:tcPr>
          <w:p w14:paraId="26CA2468" w14:textId="77777777" w:rsidR="00C229C1" w:rsidRDefault="00C229C1">
            <w:pPr>
              <w:pStyle w:val="ConsPlusNormal"/>
            </w:pPr>
            <w:r>
              <w:t>врожденные аномалии (пороки развития) трахеи и бронхов</w:t>
            </w:r>
          </w:p>
        </w:tc>
        <w:tc>
          <w:tcPr>
            <w:tcW w:w="1474" w:type="dxa"/>
            <w:tcBorders>
              <w:top w:val="nil"/>
              <w:left w:val="nil"/>
              <w:bottom w:val="nil"/>
              <w:right w:val="nil"/>
            </w:tcBorders>
          </w:tcPr>
          <w:p w14:paraId="33E360A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4FED8D4" w14:textId="77777777" w:rsidR="00C229C1" w:rsidRDefault="00C229C1">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587" w:type="dxa"/>
            <w:tcBorders>
              <w:top w:val="nil"/>
              <w:left w:val="nil"/>
              <w:bottom w:val="nil"/>
              <w:right w:val="nil"/>
            </w:tcBorders>
          </w:tcPr>
          <w:p w14:paraId="2FD11CC6" w14:textId="77777777" w:rsidR="00C229C1" w:rsidRDefault="00C229C1">
            <w:pPr>
              <w:pStyle w:val="ConsPlusNormal"/>
            </w:pPr>
          </w:p>
        </w:tc>
      </w:tr>
      <w:tr w:rsidR="00C229C1" w14:paraId="20459F52" w14:textId="77777777">
        <w:tblPrEx>
          <w:tblBorders>
            <w:insideH w:val="none" w:sz="0" w:space="0" w:color="auto"/>
            <w:insideV w:val="none" w:sz="0" w:space="0" w:color="auto"/>
          </w:tblBorders>
        </w:tblPrEx>
        <w:tc>
          <w:tcPr>
            <w:tcW w:w="566" w:type="dxa"/>
            <w:tcBorders>
              <w:top w:val="nil"/>
              <w:left w:val="nil"/>
              <w:bottom w:val="nil"/>
              <w:right w:val="nil"/>
            </w:tcBorders>
          </w:tcPr>
          <w:p w14:paraId="1AFEDB30" w14:textId="77777777" w:rsidR="00C229C1" w:rsidRDefault="00C229C1">
            <w:pPr>
              <w:pStyle w:val="ConsPlusNormal"/>
            </w:pPr>
          </w:p>
        </w:tc>
        <w:tc>
          <w:tcPr>
            <w:tcW w:w="3344" w:type="dxa"/>
            <w:tcBorders>
              <w:top w:val="nil"/>
              <w:left w:val="nil"/>
              <w:bottom w:val="nil"/>
              <w:right w:val="nil"/>
            </w:tcBorders>
          </w:tcPr>
          <w:p w14:paraId="3E2B85E5" w14:textId="77777777" w:rsidR="00C229C1" w:rsidRDefault="00C229C1">
            <w:pPr>
              <w:pStyle w:val="ConsPlusNormal"/>
            </w:pPr>
          </w:p>
        </w:tc>
        <w:tc>
          <w:tcPr>
            <w:tcW w:w="1757" w:type="dxa"/>
            <w:tcBorders>
              <w:top w:val="nil"/>
              <w:left w:val="nil"/>
              <w:bottom w:val="nil"/>
              <w:right w:val="nil"/>
            </w:tcBorders>
          </w:tcPr>
          <w:p w14:paraId="26BC8AA5" w14:textId="77777777" w:rsidR="00C229C1" w:rsidRDefault="00C229C1">
            <w:pPr>
              <w:pStyle w:val="ConsPlusNormal"/>
            </w:pPr>
            <w:r>
              <w:t>J43.1</w:t>
            </w:r>
          </w:p>
        </w:tc>
        <w:tc>
          <w:tcPr>
            <w:tcW w:w="3458" w:type="dxa"/>
            <w:tcBorders>
              <w:top w:val="nil"/>
              <w:left w:val="nil"/>
              <w:bottom w:val="nil"/>
              <w:right w:val="nil"/>
            </w:tcBorders>
          </w:tcPr>
          <w:p w14:paraId="2A1F975C" w14:textId="77777777" w:rsidR="00C229C1" w:rsidRDefault="00C229C1">
            <w:pPr>
              <w:pStyle w:val="ConsPlusNormal"/>
            </w:pPr>
            <w:r>
              <w:t>панлобарная эмфизема легкого</w:t>
            </w:r>
          </w:p>
        </w:tc>
        <w:tc>
          <w:tcPr>
            <w:tcW w:w="1474" w:type="dxa"/>
            <w:tcBorders>
              <w:top w:val="nil"/>
              <w:left w:val="nil"/>
              <w:bottom w:val="nil"/>
              <w:right w:val="nil"/>
            </w:tcBorders>
          </w:tcPr>
          <w:p w14:paraId="18FE7FD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67AFF4B" w14:textId="77777777" w:rsidR="00C229C1" w:rsidRDefault="00C229C1">
            <w:pPr>
              <w:pStyle w:val="ConsPlusNormal"/>
            </w:pPr>
            <w:r>
              <w:t>одномоментная двусторонняя хирургическая редукция объема легких при диффузной эмфиземе</w:t>
            </w:r>
          </w:p>
        </w:tc>
        <w:tc>
          <w:tcPr>
            <w:tcW w:w="1587" w:type="dxa"/>
            <w:tcBorders>
              <w:top w:val="nil"/>
              <w:left w:val="nil"/>
              <w:bottom w:val="nil"/>
              <w:right w:val="nil"/>
            </w:tcBorders>
          </w:tcPr>
          <w:p w14:paraId="67A0D62E" w14:textId="77777777" w:rsidR="00C229C1" w:rsidRDefault="00C229C1">
            <w:pPr>
              <w:pStyle w:val="ConsPlusNormal"/>
            </w:pPr>
          </w:p>
        </w:tc>
      </w:tr>
      <w:tr w:rsidR="00C229C1" w14:paraId="69FC3BB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9FDC2E4" w14:textId="77777777" w:rsidR="00C229C1" w:rsidRDefault="00C229C1">
            <w:pPr>
              <w:pStyle w:val="ConsPlusNormal"/>
            </w:pPr>
          </w:p>
        </w:tc>
        <w:tc>
          <w:tcPr>
            <w:tcW w:w="3344" w:type="dxa"/>
            <w:vMerge w:val="restart"/>
            <w:tcBorders>
              <w:top w:val="nil"/>
              <w:left w:val="nil"/>
              <w:bottom w:val="nil"/>
              <w:right w:val="nil"/>
            </w:tcBorders>
          </w:tcPr>
          <w:p w14:paraId="072A5DDA" w14:textId="77777777" w:rsidR="00C229C1" w:rsidRDefault="00C229C1">
            <w:pPr>
              <w:pStyle w:val="ConsPlusNormal"/>
            </w:pPr>
          </w:p>
        </w:tc>
        <w:tc>
          <w:tcPr>
            <w:tcW w:w="1757" w:type="dxa"/>
            <w:vMerge w:val="restart"/>
            <w:tcBorders>
              <w:top w:val="nil"/>
              <w:left w:val="nil"/>
              <w:bottom w:val="nil"/>
              <w:right w:val="nil"/>
            </w:tcBorders>
          </w:tcPr>
          <w:p w14:paraId="7F5F306F" w14:textId="77777777" w:rsidR="00C229C1" w:rsidRDefault="00C229C1">
            <w:pPr>
              <w:pStyle w:val="ConsPlusNormal"/>
            </w:pPr>
            <w:r>
              <w:t>J85, J86</w:t>
            </w:r>
          </w:p>
        </w:tc>
        <w:tc>
          <w:tcPr>
            <w:tcW w:w="3458" w:type="dxa"/>
            <w:vMerge w:val="restart"/>
            <w:tcBorders>
              <w:top w:val="nil"/>
              <w:left w:val="nil"/>
              <w:bottom w:val="nil"/>
              <w:right w:val="nil"/>
            </w:tcBorders>
          </w:tcPr>
          <w:p w14:paraId="01D21407" w14:textId="77777777" w:rsidR="00C229C1" w:rsidRDefault="00C229C1">
            <w:pPr>
              <w:pStyle w:val="ConsPlusNormal"/>
            </w:pPr>
            <w:r>
              <w:t>гнойные и некротические состояния нижних дыхательных путей</w:t>
            </w:r>
          </w:p>
        </w:tc>
        <w:tc>
          <w:tcPr>
            <w:tcW w:w="1474" w:type="dxa"/>
            <w:vMerge w:val="restart"/>
            <w:tcBorders>
              <w:top w:val="nil"/>
              <w:left w:val="nil"/>
              <w:bottom w:val="nil"/>
              <w:right w:val="nil"/>
            </w:tcBorders>
          </w:tcPr>
          <w:p w14:paraId="7357143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EAEE98E" w14:textId="77777777" w:rsidR="00C229C1" w:rsidRDefault="00C229C1">
            <w:pPr>
              <w:pStyle w:val="ConsPlusNormal"/>
            </w:pPr>
            <w:r>
              <w:t>лоб-, билобэктомия с плеврэктомией и декортикацией легкого</w:t>
            </w:r>
          </w:p>
        </w:tc>
        <w:tc>
          <w:tcPr>
            <w:tcW w:w="1587" w:type="dxa"/>
            <w:vMerge w:val="restart"/>
            <w:tcBorders>
              <w:top w:val="nil"/>
              <w:left w:val="nil"/>
              <w:bottom w:val="nil"/>
              <w:right w:val="nil"/>
            </w:tcBorders>
          </w:tcPr>
          <w:p w14:paraId="4742D543" w14:textId="77777777" w:rsidR="00C229C1" w:rsidRDefault="00C229C1">
            <w:pPr>
              <w:pStyle w:val="ConsPlusNormal"/>
            </w:pPr>
          </w:p>
        </w:tc>
      </w:tr>
      <w:tr w:rsidR="00C229C1" w14:paraId="1155FBD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8C97AE" w14:textId="77777777" w:rsidR="00C229C1" w:rsidRDefault="00C229C1">
            <w:pPr>
              <w:pStyle w:val="ConsPlusNormal"/>
            </w:pPr>
          </w:p>
        </w:tc>
        <w:tc>
          <w:tcPr>
            <w:tcW w:w="3344" w:type="dxa"/>
            <w:vMerge/>
            <w:tcBorders>
              <w:top w:val="nil"/>
              <w:left w:val="nil"/>
              <w:bottom w:val="nil"/>
              <w:right w:val="nil"/>
            </w:tcBorders>
          </w:tcPr>
          <w:p w14:paraId="08A3B5C5" w14:textId="77777777" w:rsidR="00C229C1" w:rsidRDefault="00C229C1">
            <w:pPr>
              <w:pStyle w:val="ConsPlusNormal"/>
            </w:pPr>
          </w:p>
        </w:tc>
        <w:tc>
          <w:tcPr>
            <w:tcW w:w="1757" w:type="dxa"/>
            <w:vMerge/>
            <w:tcBorders>
              <w:top w:val="nil"/>
              <w:left w:val="nil"/>
              <w:bottom w:val="nil"/>
              <w:right w:val="nil"/>
            </w:tcBorders>
          </w:tcPr>
          <w:p w14:paraId="0B810BF4" w14:textId="77777777" w:rsidR="00C229C1" w:rsidRDefault="00C229C1">
            <w:pPr>
              <w:pStyle w:val="ConsPlusNormal"/>
            </w:pPr>
          </w:p>
        </w:tc>
        <w:tc>
          <w:tcPr>
            <w:tcW w:w="3458" w:type="dxa"/>
            <w:vMerge/>
            <w:tcBorders>
              <w:top w:val="nil"/>
              <w:left w:val="nil"/>
              <w:bottom w:val="nil"/>
              <w:right w:val="nil"/>
            </w:tcBorders>
          </w:tcPr>
          <w:p w14:paraId="70B44AC2" w14:textId="77777777" w:rsidR="00C229C1" w:rsidRDefault="00C229C1">
            <w:pPr>
              <w:pStyle w:val="ConsPlusNormal"/>
            </w:pPr>
          </w:p>
        </w:tc>
        <w:tc>
          <w:tcPr>
            <w:tcW w:w="1474" w:type="dxa"/>
            <w:vMerge/>
            <w:tcBorders>
              <w:top w:val="nil"/>
              <w:left w:val="nil"/>
              <w:bottom w:val="nil"/>
              <w:right w:val="nil"/>
            </w:tcBorders>
          </w:tcPr>
          <w:p w14:paraId="4FA4DA61" w14:textId="77777777" w:rsidR="00C229C1" w:rsidRDefault="00C229C1">
            <w:pPr>
              <w:pStyle w:val="ConsPlusNormal"/>
            </w:pPr>
          </w:p>
        </w:tc>
        <w:tc>
          <w:tcPr>
            <w:tcW w:w="3628" w:type="dxa"/>
            <w:tcBorders>
              <w:top w:val="nil"/>
              <w:left w:val="nil"/>
              <w:bottom w:val="nil"/>
              <w:right w:val="nil"/>
            </w:tcBorders>
          </w:tcPr>
          <w:p w14:paraId="025A9648" w14:textId="77777777" w:rsidR="00C229C1" w:rsidRDefault="00C229C1">
            <w:pPr>
              <w:pStyle w:val="ConsPlusNormal"/>
            </w:pPr>
            <w:r>
              <w:t>плевропневмонэктомия</w:t>
            </w:r>
          </w:p>
        </w:tc>
        <w:tc>
          <w:tcPr>
            <w:tcW w:w="1587" w:type="dxa"/>
            <w:vMerge/>
            <w:tcBorders>
              <w:top w:val="nil"/>
              <w:left w:val="nil"/>
              <w:bottom w:val="nil"/>
              <w:right w:val="nil"/>
            </w:tcBorders>
          </w:tcPr>
          <w:p w14:paraId="6843EFDE" w14:textId="77777777" w:rsidR="00C229C1" w:rsidRDefault="00C229C1">
            <w:pPr>
              <w:pStyle w:val="ConsPlusNormal"/>
            </w:pPr>
          </w:p>
        </w:tc>
      </w:tr>
      <w:tr w:rsidR="00C229C1" w14:paraId="1CCF32E7" w14:textId="77777777">
        <w:tblPrEx>
          <w:tblBorders>
            <w:insideH w:val="none" w:sz="0" w:space="0" w:color="auto"/>
            <w:insideV w:val="none" w:sz="0" w:space="0" w:color="auto"/>
          </w:tblBorders>
        </w:tblPrEx>
        <w:tc>
          <w:tcPr>
            <w:tcW w:w="566" w:type="dxa"/>
            <w:tcBorders>
              <w:top w:val="nil"/>
              <w:left w:val="nil"/>
              <w:bottom w:val="nil"/>
              <w:right w:val="nil"/>
            </w:tcBorders>
          </w:tcPr>
          <w:p w14:paraId="2AAADF3D" w14:textId="77777777" w:rsidR="00C229C1" w:rsidRDefault="00C229C1">
            <w:pPr>
              <w:pStyle w:val="ConsPlusNormal"/>
              <w:jc w:val="center"/>
            </w:pPr>
            <w:r>
              <w:t>71.</w:t>
            </w:r>
          </w:p>
        </w:tc>
        <w:tc>
          <w:tcPr>
            <w:tcW w:w="3344" w:type="dxa"/>
            <w:vMerge w:val="restart"/>
            <w:tcBorders>
              <w:top w:val="nil"/>
              <w:left w:val="nil"/>
              <w:bottom w:val="nil"/>
              <w:right w:val="nil"/>
            </w:tcBorders>
          </w:tcPr>
          <w:p w14:paraId="7842FE39" w14:textId="77777777" w:rsidR="00C229C1" w:rsidRDefault="00C229C1">
            <w:pPr>
              <w:pStyle w:val="ConsPlusNormal"/>
            </w:pPr>
            <w:r>
              <w:t>Комбинированные и повторные операции на органах грудной полости, операции с искусственным кровообращением</w:t>
            </w:r>
          </w:p>
        </w:tc>
        <w:tc>
          <w:tcPr>
            <w:tcW w:w="1757" w:type="dxa"/>
            <w:tcBorders>
              <w:top w:val="nil"/>
              <w:left w:val="nil"/>
              <w:bottom w:val="nil"/>
              <w:right w:val="nil"/>
            </w:tcBorders>
          </w:tcPr>
          <w:p w14:paraId="3D1FD375" w14:textId="77777777" w:rsidR="00C229C1" w:rsidRDefault="00C229C1">
            <w:pPr>
              <w:pStyle w:val="ConsPlusNormal"/>
            </w:pPr>
            <w:r>
              <w:t>A15, A16</w:t>
            </w:r>
          </w:p>
        </w:tc>
        <w:tc>
          <w:tcPr>
            <w:tcW w:w="3458" w:type="dxa"/>
            <w:tcBorders>
              <w:top w:val="nil"/>
              <w:left w:val="nil"/>
              <w:bottom w:val="nil"/>
              <w:right w:val="nil"/>
            </w:tcBorders>
          </w:tcPr>
          <w:p w14:paraId="090007FF" w14:textId="77777777" w:rsidR="00C229C1" w:rsidRDefault="00C229C1">
            <w:pPr>
              <w:pStyle w:val="ConsPlusNormal"/>
            </w:pPr>
            <w:r>
              <w:t>туберкулез органов дыхания</w:t>
            </w:r>
          </w:p>
        </w:tc>
        <w:tc>
          <w:tcPr>
            <w:tcW w:w="1474" w:type="dxa"/>
            <w:tcBorders>
              <w:top w:val="nil"/>
              <w:left w:val="nil"/>
              <w:bottom w:val="nil"/>
              <w:right w:val="nil"/>
            </w:tcBorders>
          </w:tcPr>
          <w:p w14:paraId="613F88F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7668EF" w14:textId="77777777" w:rsidR="00C229C1" w:rsidRDefault="00C229C1">
            <w:pPr>
              <w:pStyle w:val="ConsPlusNormal"/>
            </w:pPr>
            <w:r>
              <w:t>резекционные и коллапсохирургические операции на единственном легком</w:t>
            </w:r>
          </w:p>
        </w:tc>
        <w:tc>
          <w:tcPr>
            <w:tcW w:w="1587" w:type="dxa"/>
            <w:tcBorders>
              <w:top w:val="nil"/>
              <w:left w:val="nil"/>
              <w:bottom w:val="nil"/>
              <w:right w:val="nil"/>
            </w:tcBorders>
          </w:tcPr>
          <w:p w14:paraId="22A486AC" w14:textId="77777777" w:rsidR="00C229C1" w:rsidRDefault="00C229C1">
            <w:pPr>
              <w:pStyle w:val="ConsPlusNormal"/>
              <w:jc w:val="center"/>
            </w:pPr>
            <w:r>
              <w:t>353818</w:t>
            </w:r>
          </w:p>
        </w:tc>
      </w:tr>
      <w:tr w:rsidR="00C229C1" w14:paraId="698B849E" w14:textId="77777777">
        <w:tblPrEx>
          <w:tblBorders>
            <w:insideH w:val="none" w:sz="0" w:space="0" w:color="auto"/>
            <w:insideV w:val="none" w:sz="0" w:space="0" w:color="auto"/>
          </w:tblBorders>
        </w:tblPrEx>
        <w:tc>
          <w:tcPr>
            <w:tcW w:w="566" w:type="dxa"/>
            <w:tcBorders>
              <w:top w:val="nil"/>
              <w:left w:val="nil"/>
              <w:bottom w:val="nil"/>
              <w:right w:val="nil"/>
            </w:tcBorders>
          </w:tcPr>
          <w:p w14:paraId="53E08728" w14:textId="77777777" w:rsidR="00C229C1" w:rsidRDefault="00C229C1">
            <w:pPr>
              <w:pStyle w:val="ConsPlusNormal"/>
            </w:pPr>
          </w:p>
        </w:tc>
        <w:tc>
          <w:tcPr>
            <w:tcW w:w="3344" w:type="dxa"/>
            <w:vMerge/>
            <w:tcBorders>
              <w:top w:val="nil"/>
              <w:left w:val="nil"/>
              <w:bottom w:val="nil"/>
              <w:right w:val="nil"/>
            </w:tcBorders>
          </w:tcPr>
          <w:p w14:paraId="67ADEF0F" w14:textId="77777777" w:rsidR="00C229C1" w:rsidRDefault="00C229C1">
            <w:pPr>
              <w:pStyle w:val="ConsPlusNormal"/>
            </w:pPr>
          </w:p>
        </w:tc>
        <w:tc>
          <w:tcPr>
            <w:tcW w:w="1757" w:type="dxa"/>
            <w:tcBorders>
              <w:top w:val="nil"/>
              <w:left w:val="nil"/>
              <w:bottom w:val="nil"/>
              <w:right w:val="nil"/>
            </w:tcBorders>
          </w:tcPr>
          <w:p w14:paraId="16B8F103" w14:textId="77777777" w:rsidR="00C229C1" w:rsidRDefault="00C229C1">
            <w:pPr>
              <w:pStyle w:val="ConsPlusNormal"/>
            </w:pPr>
          </w:p>
        </w:tc>
        <w:tc>
          <w:tcPr>
            <w:tcW w:w="3458" w:type="dxa"/>
            <w:tcBorders>
              <w:top w:val="nil"/>
              <w:left w:val="nil"/>
              <w:bottom w:val="nil"/>
              <w:right w:val="nil"/>
            </w:tcBorders>
          </w:tcPr>
          <w:p w14:paraId="5002BC68" w14:textId="77777777" w:rsidR="00C229C1" w:rsidRDefault="00C229C1">
            <w:pPr>
              <w:pStyle w:val="ConsPlusNormal"/>
            </w:pPr>
          </w:p>
        </w:tc>
        <w:tc>
          <w:tcPr>
            <w:tcW w:w="1474" w:type="dxa"/>
            <w:tcBorders>
              <w:top w:val="nil"/>
              <w:left w:val="nil"/>
              <w:bottom w:val="nil"/>
              <w:right w:val="nil"/>
            </w:tcBorders>
          </w:tcPr>
          <w:p w14:paraId="1402C417" w14:textId="77777777" w:rsidR="00C229C1" w:rsidRDefault="00C229C1">
            <w:pPr>
              <w:pStyle w:val="ConsPlusNormal"/>
            </w:pPr>
          </w:p>
        </w:tc>
        <w:tc>
          <w:tcPr>
            <w:tcW w:w="3628" w:type="dxa"/>
            <w:tcBorders>
              <w:top w:val="nil"/>
              <w:left w:val="nil"/>
              <w:bottom w:val="nil"/>
              <w:right w:val="nil"/>
            </w:tcBorders>
          </w:tcPr>
          <w:p w14:paraId="492965D2" w14:textId="77777777" w:rsidR="00C229C1" w:rsidRDefault="00C229C1">
            <w:pPr>
              <w:pStyle w:val="ConsPlusNormal"/>
            </w:pPr>
            <w:r>
              <w:t>пневмонэктомия при резецированном противоположном легком</w:t>
            </w:r>
          </w:p>
        </w:tc>
        <w:tc>
          <w:tcPr>
            <w:tcW w:w="1587" w:type="dxa"/>
            <w:tcBorders>
              <w:top w:val="nil"/>
              <w:left w:val="nil"/>
              <w:bottom w:val="nil"/>
              <w:right w:val="nil"/>
            </w:tcBorders>
          </w:tcPr>
          <w:p w14:paraId="5433FD5C" w14:textId="77777777" w:rsidR="00C229C1" w:rsidRDefault="00C229C1">
            <w:pPr>
              <w:pStyle w:val="ConsPlusNormal"/>
            </w:pPr>
          </w:p>
        </w:tc>
      </w:tr>
      <w:tr w:rsidR="00C229C1" w14:paraId="386DF32F" w14:textId="77777777">
        <w:tblPrEx>
          <w:tblBorders>
            <w:insideH w:val="none" w:sz="0" w:space="0" w:color="auto"/>
            <w:insideV w:val="none" w:sz="0" w:space="0" w:color="auto"/>
          </w:tblBorders>
        </w:tblPrEx>
        <w:tc>
          <w:tcPr>
            <w:tcW w:w="566" w:type="dxa"/>
            <w:tcBorders>
              <w:top w:val="nil"/>
              <w:left w:val="nil"/>
              <w:bottom w:val="nil"/>
              <w:right w:val="nil"/>
            </w:tcBorders>
          </w:tcPr>
          <w:p w14:paraId="286B8534" w14:textId="77777777" w:rsidR="00C229C1" w:rsidRDefault="00C229C1">
            <w:pPr>
              <w:pStyle w:val="ConsPlusNormal"/>
            </w:pPr>
          </w:p>
        </w:tc>
        <w:tc>
          <w:tcPr>
            <w:tcW w:w="3344" w:type="dxa"/>
            <w:vMerge/>
            <w:tcBorders>
              <w:top w:val="nil"/>
              <w:left w:val="nil"/>
              <w:bottom w:val="nil"/>
              <w:right w:val="nil"/>
            </w:tcBorders>
          </w:tcPr>
          <w:p w14:paraId="3FE1F3A2" w14:textId="77777777" w:rsidR="00C229C1" w:rsidRDefault="00C229C1">
            <w:pPr>
              <w:pStyle w:val="ConsPlusNormal"/>
            </w:pPr>
          </w:p>
        </w:tc>
        <w:tc>
          <w:tcPr>
            <w:tcW w:w="1757" w:type="dxa"/>
            <w:tcBorders>
              <w:top w:val="nil"/>
              <w:left w:val="nil"/>
              <w:bottom w:val="nil"/>
              <w:right w:val="nil"/>
            </w:tcBorders>
          </w:tcPr>
          <w:p w14:paraId="5A4C5C3A" w14:textId="77777777" w:rsidR="00C229C1" w:rsidRDefault="00C229C1">
            <w:pPr>
              <w:pStyle w:val="ConsPlusNormal"/>
            </w:pPr>
          </w:p>
        </w:tc>
        <w:tc>
          <w:tcPr>
            <w:tcW w:w="3458" w:type="dxa"/>
            <w:tcBorders>
              <w:top w:val="nil"/>
              <w:left w:val="nil"/>
              <w:bottom w:val="nil"/>
              <w:right w:val="nil"/>
            </w:tcBorders>
          </w:tcPr>
          <w:p w14:paraId="3E7AF6C3" w14:textId="77777777" w:rsidR="00C229C1" w:rsidRDefault="00C229C1">
            <w:pPr>
              <w:pStyle w:val="ConsPlusNormal"/>
            </w:pPr>
          </w:p>
        </w:tc>
        <w:tc>
          <w:tcPr>
            <w:tcW w:w="1474" w:type="dxa"/>
            <w:tcBorders>
              <w:top w:val="nil"/>
              <w:left w:val="nil"/>
              <w:bottom w:val="nil"/>
              <w:right w:val="nil"/>
            </w:tcBorders>
          </w:tcPr>
          <w:p w14:paraId="0E595A94" w14:textId="77777777" w:rsidR="00C229C1" w:rsidRDefault="00C229C1">
            <w:pPr>
              <w:pStyle w:val="ConsPlusNormal"/>
            </w:pPr>
          </w:p>
        </w:tc>
        <w:tc>
          <w:tcPr>
            <w:tcW w:w="3628" w:type="dxa"/>
            <w:tcBorders>
              <w:top w:val="nil"/>
              <w:left w:val="nil"/>
              <w:bottom w:val="nil"/>
              <w:right w:val="nil"/>
            </w:tcBorders>
          </w:tcPr>
          <w:p w14:paraId="14F49B09" w14:textId="77777777" w:rsidR="00C229C1" w:rsidRDefault="00C229C1">
            <w:pPr>
              <w:pStyle w:val="ConsPlusNormal"/>
            </w:pPr>
            <w:r>
              <w:t>повторные резекции и пневмонэктомия на стороне ранее оперированного легкого</w:t>
            </w:r>
          </w:p>
        </w:tc>
        <w:tc>
          <w:tcPr>
            <w:tcW w:w="1587" w:type="dxa"/>
            <w:tcBorders>
              <w:top w:val="nil"/>
              <w:left w:val="nil"/>
              <w:bottom w:val="nil"/>
              <w:right w:val="nil"/>
            </w:tcBorders>
          </w:tcPr>
          <w:p w14:paraId="06EC75C0" w14:textId="77777777" w:rsidR="00C229C1" w:rsidRDefault="00C229C1">
            <w:pPr>
              <w:pStyle w:val="ConsPlusNormal"/>
            </w:pPr>
          </w:p>
        </w:tc>
      </w:tr>
      <w:tr w:rsidR="00C229C1" w14:paraId="10C9F4D1" w14:textId="77777777">
        <w:tblPrEx>
          <w:tblBorders>
            <w:insideH w:val="none" w:sz="0" w:space="0" w:color="auto"/>
            <w:insideV w:val="none" w:sz="0" w:space="0" w:color="auto"/>
          </w:tblBorders>
        </w:tblPrEx>
        <w:tc>
          <w:tcPr>
            <w:tcW w:w="566" w:type="dxa"/>
            <w:tcBorders>
              <w:top w:val="nil"/>
              <w:left w:val="nil"/>
              <w:bottom w:val="nil"/>
              <w:right w:val="nil"/>
            </w:tcBorders>
          </w:tcPr>
          <w:p w14:paraId="6D1720E5" w14:textId="77777777" w:rsidR="00C229C1" w:rsidRDefault="00C229C1">
            <w:pPr>
              <w:pStyle w:val="ConsPlusNormal"/>
            </w:pPr>
          </w:p>
        </w:tc>
        <w:tc>
          <w:tcPr>
            <w:tcW w:w="3344" w:type="dxa"/>
            <w:tcBorders>
              <w:top w:val="nil"/>
              <w:left w:val="nil"/>
              <w:bottom w:val="nil"/>
              <w:right w:val="nil"/>
            </w:tcBorders>
          </w:tcPr>
          <w:p w14:paraId="2B55F4B1" w14:textId="77777777" w:rsidR="00C229C1" w:rsidRDefault="00C229C1">
            <w:pPr>
              <w:pStyle w:val="ConsPlusNormal"/>
            </w:pPr>
          </w:p>
        </w:tc>
        <w:tc>
          <w:tcPr>
            <w:tcW w:w="1757" w:type="dxa"/>
            <w:tcBorders>
              <w:top w:val="nil"/>
              <w:left w:val="nil"/>
              <w:bottom w:val="nil"/>
              <w:right w:val="nil"/>
            </w:tcBorders>
          </w:tcPr>
          <w:p w14:paraId="1B98FBC0" w14:textId="77777777" w:rsidR="00C229C1" w:rsidRDefault="00C229C1">
            <w:pPr>
              <w:pStyle w:val="ConsPlusNormal"/>
            </w:pPr>
          </w:p>
        </w:tc>
        <w:tc>
          <w:tcPr>
            <w:tcW w:w="3458" w:type="dxa"/>
            <w:tcBorders>
              <w:top w:val="nil"/>
              <w:left w:val="nil"/>
              <w:bottom w:val="nil"/>
              <w:right w:val="nil"/>
            </w:tcBorders>
          </w:tcPr>
          <w:p w14:paraId="56FEB93C" w14:textId="77777777" w:rsidR="00C229C1" w:rsidRDefault="00C229C1">
            <w:pPr>
              <w:pStyle w:val="ConsPlusNormal"/>
            </w:pPr>
          </w:p>
        </w:tc>
        <w:tc>
          <w:tcPr>
            <w:tcW w:w="1474" w:type="dxa"/>
            <w:tcBorders>
              <w:top w:val="nil"/>
              <w:left w:val="nil"/>
              <w:bottom w:val="nil"/>
              <w:right w:val="nil"/>
            </w:tcBorders>
          </w:tcPr>
          <w:p w14:paraId="05150D64" w14:textId="77777777" w:rsidR="00C229C1" w:rsidRDefault="00C229C1">
            <w:pPr>
              <w:pStyle w:val="ConsPlusNormal"/>
            </w:pPr>
          </w:p>
        </w:tc>
        <w:tc>
          <w:tcPr>
            <w:tcW w:w="3628" w:type="dxa"/>
            <w:tcBorders>
              <w:top w:val="nil"/>
              <w:left w:val="nil"/>
              <w:bottom w:val="nil"/>
              <w:right w:val="nil"/>
            </w:tcBorders>
          </w:tcPr>
          <w:p w14:paraId="13AF5999" w14:textId="77777777" w:rsidR="00C229C1" w:rsidRDefault="00C229C1">
            <w:pPr>
              <w:pStyle w:val="ConsPlusNormal"/>
            </w:pPr>
            <w:r>
              <w:t>трансстернальная трансперикардиальная окклюзия главного бронха</w:t>
            </w:r>
          </w:p>
        </w:tc>
        <w:tc>
          <w:tcPr>
            <w:tcW w:w="1587" w:type="dxa"/>
            <w:tcBorders>
              <w:top w:val="nil"/>
              <w:left w:val="nil"/>
              <w:bottom w:val="nil"/>
              <w:right w:val="nil"/>
            </w:tcBorders>
          </w:tcPr>
          <w:p w14:paraId="490CF2C3" w14:textId="77777777" w:rsidR="00C229C1" w:rsidRDefault="00C229C1">
            <w:pPr>
              <w:pStyle w:val="ConsPlusNormal"/>
            </w:pPr>
          </w:p>
        </w:tc>
      </w:tr>
      <w:tr w:rsidR="00C229C1" w14:paraId="56A93D15" w14:textId="77777777">
        <w:tblPrEx>
          <w:tblBorders>
            <w:insideH w:val="none" w:sz="0" w:space="0" w:color="auto"/>
            <w:insideV w:val="none" w:sz="0" w:space="0" w:color="auto"/>
          </w:tblBorders>
        </w:tblPrEx>
        <w:tc>
          <w:tcPr>
            <w:tcW w:w="566" w:type="dxa"/>
            <w:tcBorders>
              <w:top w:val="nil"/>
              <w:left w:val="nil"/>
              <w:bottom w:val="nil"/>
              <w:right w:val="nil"/>
            </w:tcBorders>
          </w:tcPr>
          <w:p w14:paraId="2EC19E77" w14:textId="77777777" w:rsidR="00C229C1" w:rsidRDefault="00C229C1">
            <w:pPr>
              <w:pStyle w:val="ConsPlusNormal"/>
            </w:pPr>
          </w:p>
        </w:tc>
        <w:tc>
          <w:tcPr>
            <w:tcW w:w="3344" w:type="dxa"/>
            <w:tcBorders>
              <w:top w:val="nil"/>
              <w:left w:val="nil"/>
              <w:bottom w:val="nil"/>
              <w:right w:val="nil"/>
            </w:tcBorders>
          </w:tcPr>
          <w:p w14:paraId="54E8F8F8" w14:textId="77777777" w:rsidR="00C229C1" w:rsidRDefault="00C229C1">
            <w:pPr>
              <w:pStyle w:val="ConsPlusNormal"/>
            </w:pPr>
          </w:p>
        </w:tc>
        <w:tc>
          <w:tcPr>
            <w:tcW w:w="1757" w:type="dxa"/>
            <w:tcBorders>
              <w:top w:val="nil"/>
              <w:left w:val="nil"/>
              <w:bottom w:val="nil"/>
              <w:right w:val="nil"/>
            </w:tcBorders>
          </w:tcPr>
          <w:p w14:paraId="08A435B6" w14:textId="77777777" w:rsidR="00C229C1" w:rsidRDefault="00C229C1">
            <w:pPr>
              <w:pStyle w:val="ConsPlusNormal"/>
            </w:pPr>
          </w:p>
        </w:tc>
        <w:tc>
          <w:tcPr>
            <w:tcW w:w="3458" w:type="dxa"/>
            <w:tcBorders>
              <w:top w:val="nil"/>
              <w:left w:val="nil"/>
              <w:bottom w:val="nil"/>
              <w:right w:val="nil"/>
            </w:tcBorders>
          </w:tcPr>
          <w:p w14:paraId="1EAD4503" w14:textId="77777777" w:rsidR="00C229C1" w:rsidRDefault="00C229C1">
            <w:pPr>
              <w:pStyle w:val="ConsPlusNormal"/>
            </w:pPr>
          </w:p>
        </w:tc>
        <w:tc>
          <w:tcPr>
            <w:tcW w:w="1474" w:type="dxa"/>
            <w:tcBorders>
              <w:top w:val="nil"/>
              <w:left w:val="nil"/>
              <w:bottom w:val="nil"/>
              <w:right w:val="nil"/>
            </w:tcBorders>
          </w:tcPr>
          <w:p w14:paraId="783D38E9" w14:textId="77777777" w:rsidR="00C229C1" w:rsidRDefault="00C229C1">
            <w:pPr>
              <w:pStyle w:val="ConsPlusNormal"/>
            </w:pPr>
          </w:p>
        </w:tc>
        <w:tc>
          <w:tcPr>
            <w:tcW w:w="3628" w:type="dxa"/>
            <w:tcBorders>
              <w:top w:val="nil"/>
              <w:left w:val="nil"/>
              <w:bottom w:val="nil"/>
              <w:right w:val="nil"/>
            </w:tcBorders>
          </w:tcPr>
          <w:p w14:paraId="5FBD4505" w14:textId="77777777" w:rsidR="00C229C1" w:rsidRDefault="00C229C1">
            <w:pPr>
              <w:pStyle w:val="ConsPlusNormal"/>
            </w:pPr>
            <w:r>
              <w:t>реампутация культи бронха трансплевральная, а также из контралатерального доступа</w:t>
            </w:r>
          </w:p>
        </w:tc>
        <w:tc>
          <w:tcPr>
            <w:tcW w:w="1587" w:type="dxa"/>
            <w:tcBorders>
              <w:top w:val="nil"/>
              <w:left w:val="nil"/>
              <w:bottom w:val="nil"/>
              <w:right w:val="nil"/>
            </w:tcBorders>
          </w:tcPr>
          <w:p w14:paraId="7B0DACC0" w14:textId="77777777" w:rsidR="00C229C1" w:rsidRDefault="00C229C1">
            <w:pPr>
              <w:pStyle w:val="ConsPlusNormal"/>
            </w:pPr>
          </w:p>
        </w:tc>
      </w:tr>
      <w:tr w:rsidR="00C229C1" w14:paraId="1E801FDE" w14:textId="77777777">
        <w:tblPrEx>
          <w:tblBorders>
            <w:insideH w:val="none" w:sz="0" w:space="0" w:color="auto"/>
            <w:insideV w:val="none" w:sz="0" w:space="0" w:color="auto"/>
          </w:tblBorders>
        </w:tblPrEx>
        <w:tc>
          <w:tcPr>
            <w:tcW w:w="566" w:type="dxa"/>
            <w:tcBorders>
              <w:top w:val="nil"/>
              <w:left w:val="nil"/>
              <w:bottom w:val="nil"/>
              <w:right w:val="nil"/>
            </w:tcBorders>
          </w:tcPr>
          <w:p w14:paraId="359927DF" w14:textId="77777777" w:rsidR="00C229C1" w:rsidRDefault="00C229C1">
            <w:pPr>
              <w:pStyle w:val="ConsPlusNormal"/>
            </w:pPr>
          </w:p>
        </w:tc>
        <w:tc>
          <w:tcPr>
            <w:tcW w:w="3344" w:type="dxa"/>
            <w:tcBorders>
              <w:top w:val="nil"/>
              <w:left w:val="nil"/>
              <w:bottom w:val="nil"/>
              <w:right w:val="nil"/>
            </w:tcBorders>
          </w:tcPr>
          <w:p w14:paraId="4F9B564D" w14:textId="77777777" w:rsidR="00C229C1" w:rsidRDefault="00C229C1">
            <w:pPr>
              <w:pStyle w:val="ConsPlusNormal"/>
            </w:pPr>
          </w:p>
        </w:tc>
        <w:tc>
          <w:tcPr>
            <w:tcW w:w="1757" w:type="dxa"/>
            <w:tcBorders>
              <w:top w:val="nil"/>
              <w:left w:val="nil"/>
              <w:bottom w:val="nil"/>
              <w:right w:val="nil"/>
            </w:tcBorders>
          </w:tcPr>
          <w:p w14:paraId="154A9BF8" w14:textId="77777777" w:rsidR="00C229C1" w:rsidRDefault="00C229C1">
            <w:pPr>
              <w:pStyle w:val="ConsPlusNormal"/>
            </w:pPr>
            <w:r>
              <w:t>J85</w:t>
            </w:r>
          </w:p>
        </w:tc>
        <w:tc>
          <w:tcPr>
            <w:tcW w:w="3458" w:type="dxa"/>
            <w:tcBorders>
              <w:top w:val="nil"/>
              <w:left w:val="nil"/>
              <w:bottom w:val="nil"/>
              <w:right w:val="nil"/>
            </w:tcBorders>
          </w:tcPr>
          <w:p w14:paraId="6A4E4452" w14:textId="77777777" w:rsidR="00C229C1" w:rsidRDefault="00C229C1">
            <w:pPr>
              <w:pStyle w:val="ConsPlusNormal"/>
            </w:pPr>
            <w:r>
              <w:t>гнойные и некротические состояния нижних дыхательных путей</w:t>
            </w:r>
          </w:p>
        </w:tc>
        <w:tc>
          <w:tcPr>
            <w:tcW w:w="1474" w:type="dxa"/>
            <w:tcBorders>
              <w:top w:val="nil"/>
              <w:left w:val="nil"/>
              <w:bottom w:val="nil"/>
              <w:right w:val="nil"/>
            </w:tcBorders>
          </w:tcPr>
          <w:p w14:paraId="579FE5B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C3C74D9" w14:textId="77777777" w:rsidR="00C229C1" w:rsidRDefault="00C229C1">
            <w:pPr>
              <w:pStyle w:val="ConsPlusNormal"/>
            </w:pPr>
            <w:r>
              <w:t>трансстернальная трансперикардиальная окклюзия главного бронха</w:t>
            </w:r>
          </w:p>
        </w:tc>
        <w:tc>
          <w:tcPr>
            <w:tcW w:w="1587" w:type="dxa"/>
            <w:tcBorders>
              <w:top w:val="nil"/>
              <w:left w:val="nil"/>
              <w:bottom w:val="nil"/>
              <w:right w:val="nil"/>
            </w:tcBorders>
          </w:tcPr>
          <w:p w14:paraId="265B7ABB" w14:textId="77777777" w:rsidR="00C229C1" w:rsidRDefault="00C229C1">
            <w:pPr>
              <w:pStyle w:val="ConsPlusNormal"/>
            </w:pPr>
          </w:p>
        </w:tc>
      </w:tr>
      <w:tr w:rsidR="00C229C1" w14:paraId="56656FC9" w14:textId="77777777">
        <w:tblPrEx>
          <w:tblBorders>
            <w:insideH w:val="none" w:sz="0" w:space="0" w:color="auto"/>
            <w:insideV w:val="none" w:sz="0" w:space="0" w:color="auto"/>
          </w:tblBorders>
        </w:tblPrEx>
        <w:tc>
          <w:tcPr>
            <w:tcW w:w="566" w:type="dxa"/>
            <w:tcBorders>
              <w:top w:val="nil"/>
              <w:left w:val="nil"/>
              <w:bottom w:val="nil"/>
              <w:right w:val="nil"/>
            </w:tcBorders>
          </w:tcPr>
          <w:p w14:paraId="34534983" w14:textId="77777777" w:rsidR="00C229C1" w:rsidRDefault="00C229C1">
            <w:pPr>
              <w:pStyle w:val="ConsPlusNormal"/>
            </w:pPr>
          </w:p>
        </w:tc>
        <w:tc>
          <w:tcPr>
            <w:tcW w:w="3344" w:type="dxa"/>
            <w:tcBorders>
              <w:top w:val="nil"/>
              <w:left w:val="nil"/>
              <w:bottom w:val="nil"/>
              <w:right w:val="nil"/>
            </w:tcBorders>
          </w:tcPr>
          <w:p w14:paraId="7A37F377" w14:textId="77777777" w:rsidR="00C229C1" w:rsidRDefault="00C229C1">
            <w:pPr>
              <w:pStyle w:val="ConsPlusNormal"/>
            </w:pPr>
          </w:p>
        </w:tc>
        <w:tc>
          <w:tcPr>
            <w:tcW w:w="1757" w:type="dxa"/>
            <w:tcBorders>
              <w:top w:val="nil"/>
              <w:left w:val="nil"/>
              <w:bottom w:val="nil"/>
              <w:right w:val="nil"/>
            </w:tcBorders>
          </w:tcPr>
          <w:p w14:paraId="4F840401" w14:textId="77777777" w:rsidR="00C229C1" w:rsidRDefault="00C229C1">
            <w:pPr>
              <w:pStyle w:val="ConsPlusNormal"/>
            </w:pPr>
          </w:p>
        </w:tc>
        <w:tc>
          <w:tcPr>
            <w:tcW w:w="3458" w:type="dxa"/>
            <w:tcBorders>
              <w:top w:val="nil"/>
              <w:left w:val="nil"/>
              <w:bottom w:val="nil"/>
              <w:right w:val="nil"/>
            </w:tcBorders>
          </w:tcPr>
          <w:p w14:paraId="169A8A3C" w14:textId="77777777" w:rsidR="00C229C1" w:rsidRDefault="00C229C1">
            <w:pPr>
              <w:pStyle w:val="ConsPlusNormal"/>
            </w:pPr>
          </w:p>
        </w:tc>
        <w:tc>
          <w:tcPr>
            <w:tcW w:w="1474" w:type="dxa"/>
            <w:tcBorders>
              <w:top w:val="nil"/>
              <w:left w:val="nil"/>
              <w:bottom w:val="nil"/>
              <w:right w:val="nil"/>
            </w:tcBorders>
          </w:tcPr>
          <w:p w14:paraId="41B5DA8A" w14:textId="77777777" w:rsidR="00C229C1" w:rsidRDefault="00C229C1">
            <w:pPr>
              <w:pStyle w:val="ConsPlusNormal"/>
            </w:pPr>
          </w:p>
        </w:tc>
        <w:tc>
          <w:tcPr>
            <w:tcW w:w="3628" w:type="dxa"/>
            <w:tcBorders>
              <w:top w:val="nil"/>
              <w:left w:val="nil"/>
              <w:bottom w:val="nil"/>
              <w:right w:val="nil"/>
            </w:tcBorders>
          </w:tcPr>
          <w:p w14:paraId="788DC98E" w14:textId="77777777" w:rsidR="00C229C1" w:rsidRDefault="00C229C1">
            <w:pPr>
              <w:pStyle w:val="ConsPlusNormal"/>
            </w:pPr>
            <w:r>
              <w:t>реампутация культи бронха трансплевральная, реампутация культи бронха из контрлатерального доступа</w:t>
            </w:r>
          </w:p>
        </w:tc>
        <w:tc>
          <w:tcPr>
            <w:tcW w:w="1587" w:type="dxa"/>
            <w:tcBorders>
              <w:top w:val="nil"/>
              <w:left w:val="nil"/>
              <w:bottom w:val="nil"/>
              <w:right w:val="nil"/>
            </w:tcBorders>
          </w:tcPr>
          <w:p w14:paraId="727A3C3A" w14:textId="77777777" w:rsidR="00C229C1" w:rsidRDefault="00C229C1">
            <w:pPr>
              <w:pStyle w:val="ConsPlusNormal"/>
            </w:pPr>
          </w:p>
        </w:tc>
      </w:tr>
      <w:tr w:rsidR="00C229C1" w14:paraId="16AB7682" w14:textId="77777777">
        <w:tblPrEx>
          <w:tblBorders>
            <w:insideH w:val="none" w:sz="0" w:space="0" w:color="auto"/>
            <w:insideV w:val="none" w:sz="0" w:space="0" w:color="auto"/>
          </w:tblBorders>
        </w:tblPrEx>
        <w:tc>
          <w:tcPr>
            <w:tcW w:w="566" w:type="dxa"/>
            <w:tcBorders>
              <w:top w:val="nil"/>
              <w:left w:val="nil"/>
              <w:bottom w:val="nil"/>
              <w:right w:val="nil"/>
            </w:tcBorders>
          </w:tcPr>
          <w:p w14:paraId="0C7E4F75" w14:textId="77777777" w:rsidR="00C229C1" w:rsidRDefault="00C229C1">
            <w:pPr>
              <w:pStyle w:val="ConsPlusNormal"/>
            </w:pPr>
          </w:p>
        </w:tc>
        <w:tc>
          <w:tcPr>
            <w:tcW w:w="3344" w:type="dxa"/>
            <w:tcBorders>
              <w:top w:val="nil"/>
              <w:left w:val="nil"/>
              <w:bottom w:val="nil"/>
              <w:right w:val="nil"/>
            </w:tcBorders>
          </w:tcPr>
          <w:p w14:paraId="64BB0262" w14:textId="77777777" w:rsidR="00C229C1" w:rsidRDefault="00C229C1">
            <w:pPr>
              <w:pStyle w:val="ConsPlusNormal"/>
            </w:pPr>
          </w:p>
        </w:tc>
        <w:tc>
          <w:tcPr>
            <w:tcW w:w="1757" w:type="dxa"/>
            <w:tcBorders>
              <w:top w:val="nil"/>
              <w:left w:val="nil"/>
              <w:bottom w:val="nil"/>
              <w:right w:val="nil"/>
            </w:tcBorders>
          </w:tcPr>
          <w:p w14:paraId="7557635B" w14:textId="77777777" w:rsidR="00C229C1" w:rsidRDefault="00C229C1">
            <w:pPr>
              <w:pStyle w:val="ConsPlusNormal"/>
            </w:pPr>
            <w:r>
              <w:t>J95.5, T98.3, D14.2</w:t>
            </w:r>
          </w:p>
        </w:tc>
        <w:tc>
          <w:tcPr>
            <w:tcW w:w="3458" w:type="dxa"/>
            <w:tcBorders>
              <w:top w:val="nil"/>
              <w:left w:val="nil"/>
              <w:bottom w:val="nil"/>
              <w:right w:val="nil"/>
            </w:tcBorders>
          </w:tcPr>
          <w:p w14:paraId="348BA0A1" w14:textId="77777777" w:rsidR="00C229C1" w:rsidRDefault="00C229C1">
            <w:pPr>
              <w:pStyle w:val="ConsPlusNormal"/>
            </w:pPr>
            <w:r>
              <w:t>доброкачественные опухоли трахеи. Рецидивирующий рубцовый стеноз трахеи</w:t>
            </w:r>
          </w:p>
        </w:tc>
        <w:tc>
          <w:tcPr>
            <w:tcW w:w="1474" w:type="dxa"/>
            <w:tcBorders>
              <w:top w:val="nil"/>
              <w:left w:val="nil"/>
              <w:bottom w:val="nil"/>
              <w:right w:val="nil"/>
            </w:tcBorders>
          </w:tcPr>
          <w:p w14:paraId="6B9E230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CB24B30" w14:textId="77777777" w:rsidR="00C229C1" w:rsidRDefault="00C229C1">
            <w:pPr>
              <w:pStyle w:val="ConsPlusNormal"/>
            </w:pPr>
            <w:r>
              <w:t>повторные резекции трахеи</w:t>
            </w:r>
          </w:p>
        </w:tc>
        <w:tc>
          <w:tcPr>
            <w:tcW w:w="1587" w:type="dxa"/>
            <w:tcBorders>
              <w:top w:val="nil"/>
              <w:left w:val="nil"/>
              <w:bottom w:val="nil"/>
              <w:right w:val="nil"/>
            </w:tcBorders>
          </w:tcPr>
          <w:p w14:paraId="4EFB384B" w14:textId="77777777" w:rsidR="00C229C1" w:rsidRDefault="00C229C1">
            <w:pPr>
              <w:pStyle w:val="ConsPlusNormal"/>
            </w:pPr>
          </w:p>
        </w:tc>
      </w:tr>
      <w:tr w:rsidR="00C229C1" w14:paraId="0A290F4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EE03DC" w14:textId="77777777" w:rsidR="00C229C1" w:rsidRDefault="00C229C1">
            <w:pPr>
              <w:pStyle w:val="ConsPlusNormal"/>
              <w:jc w:val="center"/>
            </w:pPr>
            <w:r>
              <w:t>72.</w:t>
            </w:r>
          </w:p>
        </w:tc>
        <w:tc>
          <w:tcPr>
            <w:tcW w:w="3344" w:type="dxa"/>
            <w:vMerge w:val="restart"/>
            <w:tcBorders>
              <w:top w:val="nil"/>
              <w:left w:val="nil"/>
              <w:bottom w:val="nil"/>
              <w:right w:val="nil"/>
            </w:tcBorders>
          </w:tcPr>
          <w:p w14:paraId="2816F653" w14:textId="77777777" w:rsidR="00C229C1" w:rsidRDefault="00C229C1">
            <w:pPr>
              <w:pStyle w:val="ConsPlusNormal"/>
            </w:pPr>
            <w:r>
              <w:t>Роботассистированные операции на органах грудной полости</w:t>
            </w:r>
          </w:p>
        </w:tc>
        <w:tc>
          <w:tcPr>
            <w:tcW w:w="1757" w:type="dxa"/>
            <w:tcBorders>
              <w:top w:val="nil"/>
              <w:left w:val="nil"/>
              <w:bottom w:val="nil"/>
              <w:right w:val="nil"/>
            </w:tcBorders>
          </w:tcPr>
          <w:p w14:paraId="13F49B1B" w14:textId="77777777" w:rsidR="00C229C1" w:rsidRDefault="00C229C1">
            <w:pPr>
              <w:pStyle w:val="ConsPlusNormal"/>
            </w:pPr>
            <w:r>
              <w:t>A15, A16</w:t>
            </w:r>
          </w:p>
        </w:tc>
        <w:tc>
          <w:tcPr>
            <w:tcW w:w="3458" w:type="dxa"/>
            <w:tcBorders>
              <w:top w:val="nil"/>
              <w:left w:val="nil"/>
              <w:bottom w:val="nil"/>
              <w:right w:val="nil"/>
            </w:tcBorders>
          </w:tcPr>
          <w:p w14:paraId="29EF2331" w14:textId="77777777" w:rsidR="00C229C1" w:rsidRDefault="00C229C1">
            <w:pPr>
              <w:pStyle w:val="ConsPlusNormal"/>
            </w:pPr>
            <w:r>
              <w:t>туберкулез органов дыхания</w:t>
            </w:r>
          </w:p>
        </w:tc>
        <w:tc>
          <w:tcPr>
            <w:tcW w:w="1474" w:type="dxa"/>
            <w:tcBorders>
              <w:top w:val="nil"/>
              <w:left w:val="nil"/>
              <w:bottom w:val="nil"/>
              <w:right w:val="nil"/>
            </w:tcBorders>
          </w:tcPr>
          <w:p w14:paraId="5625D4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44710B0" w14:textId="77777777" w:rsidR="00C229C1" w:rsidRDefault="00C229C1">
            <w:pPr>
              <w:pStyle w:val="ConsPlusNormal"/>
            </w:pPr>
            <w:r>
              <w:t>роботассистированная анатомическая резекция легких</w:t>
            </w:r>
          </w:p>
        </w:tc>
        <w:tc>
          <w:tcPr>
            <w:tcW w:w="1587" w:type="dxa"/>
            <w:vMerge w:val="restart"/>
            <w:tcBorders>
              <w:top w:val="nil"/>
              <w:left w:val="nil"/>
              <w:bottom w:val="nil"/>
              <w:right w:val="nil"/>
            </w:tcBorders>
          </w:tcPr>
          <w:p w14:paraId="3557F399" w14:textId="77777777" w:rsidR="00C229C1" w:rsidRDefault="00C229C1">
            <w:pPr>
              <w:pStyle w:val="ConsPlusNormal"/>
              <w:jc w:val="center"/>
            </w:pPr>
            <w:r>
              <w:t>406063</w:t>
            </w:r>
          </w:p>
        </w:tc>
      </w:tr>
      <w:tr w:rsidR="00C229C1" w14:paraId="1991D62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3AB57B" w14:textId="77777777" w:rsidR="00C229C1" w:rsidRDefault="00C229C1">
            <w:pPr>
              <w:pStyle w:val="ConsPlusNormal"/>
            </w:pPr>
          </w:p>
        </w:tc>
        <w:tc>
          <w:tcPr>
            <w:tcW w:w="3344" w:type="dxa"/>
            <w:vMerge/>
            <w:tcBorders>
              <w:top w:val="nil"/>
              <w:left w:val="nil"/>
              <w:bottom w:val="nil"/>
              <w:right w:val="nil"/>
            </w:tcBorders>
          </w:tcPr>
          <w:p w14:paraId="3B512878" w14:textId="77777777" w:rsidR="00C229C1" w:rsidRDefault="00C229C1">
            <w:pPr>
              <w:pStyle w:val="ConsPlusNormal"/>
            </w:pPr>
          </w:p>
        </w:tc>
        <w:tc>
          <w:tcPr>
            <w:tcW w:w="1757" w:type="dxa"/>
            <w:tcBorders>
              <w:top w:val="nil"/>
              <w:left w:val="nil"/>
              <w:bottom w:val="nil"/>
              <w:right w:val="nil"/>
            </w:tcBorders>
          </w:tcPr>
          <w:p w14:paraId="338A55F1" w14:textId="77777777" w:rsidR="00C229C1" w:rsidRDefault="00C229C1">
            <w:pPr>
              <w:pStyle w:val="ConsPlusNormal"/>
            </w:pPr>
            <w:r>
              <w:t>Q39</w:t>
            </w:r>
          </w:p>
        </w:tc>
        <w:tc>
          <w:tcPr>
            <w:tcW w:w="3458" w:type="dxa"/>
            <w:tcBorders>
              <w:top w:val="nil"/>
              <w:left w:val="nil"/>
              <w:bottom w:val="nil"/>
              <w:right w:val="nil"/>
            </w:tcBorders>
          </w:tcPr>
          <w:p w14:paraId="5D0FC9ED" w14:textId="77777777" w:rsidR="00C229C1" w:rsidRDefault="00C229C1">
            <w:pPr>
              <w:pStyle w:val="ConsPlusNormal"/>
            </w:pPr>
            <w:r>
              <w:t>врожденные аномалии (пороки развития) пищевода</w:t>
            </w:r>
          </w:p>
        </w:tc>
        <w:tc>
          <w:tcPr>
            <w:tcW w:w="1474" w:type="dxa"/>
            <w:tcBorders>
              <w:top w:val="nil"/>
              <w:left w:val="nil"/>
              <w:bottom w:val="nil"/>
              <w:right w:val="nil"/>
            </w:tcBorders>
          </w:tcPr>
          <w:p w14:paraId="41C27EF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8D727D" w14:textId="77777777" w:rsidR="00C229C1" w:rsidRDefault="00C229C1">
            <w:pPr>
              <w:pStyle w:val="ConsPlusNormal"/>
            </w:pPr>
            <w:r>
              <w:t>реконструктивные операции на пищеводе с применением робототехники</w:t>
            </w:r>
          </w:p>
        </w:tc>
        <w:tc>
          <w:tcPr>
            <w:tcW w:w="1587" w:type="dxa"/>
            <w:vMerge/>
            <w:tcBorders>
              <w:top w:val="nil"/>
              <w:left w:val="nil"/>
              <w:bottom w:val="nil"/>
              <w:right w:val="nil"/>
            </w:tcBorders>
          </w:tcPr>
          <w:p w14:paraId="166E1E6C" w14:textId="77777777" w:rsidR="00C229C1" w:rsidRDefault="00C229C1">
            <w:pPr>
              <w:pStyle w:val="ConsPlusNormal"/>
            </w:pPr>
          </w:p>
        </w:tc>
      </w:tr>
      <w:tr w:rsidR="00C229C1" w14:paraId="683B6444" w14:textId="77777777">
        <w:tblPrEx>
          <w:tblBorders>
            <w:insideH w:val="none" w:sz="0" w:space="0" w:color="auto"/>
            <w:insideV w:val="none" w:sz="0" w:space="0" w:color="auto"/>
          </w:tblBorders>
        </w:tblPrEx>
        <w:tc>
          <w:tcPr>
            <w:tcW w:w="566" w:type="dxa"/>
            <w:tcBorders>
              <w:top w:val="nil"/>
              <w:left w:val="nil"/>
              <w:bottom w:val="nil"/>
              <w:right w:val="nil"/>
            </w:tcBorders>
          </w:tcPr>
          <w:p w14:paraId="0AD048A5" w14:textId="77777777" w:rsidR="00C229C1" w:rsidRDefault="00C229C1">
            <w:pPr>
              <w:pStyle w:val="ConsPlusNormal"/>
            </w:pPr>
          </w:p>
        </w:tc>
        <w:tc>
          <w:tcPr>
            <w:tcW w:w="3344" w:type="dxa"/>
            <w:tcBorders>
              <w:top w:val="nil"/>
              <w:left w:val="nil"/>
              <w:bottom w:val="nil"/>
              <w:right w:val="nil"/>
            </w:tcBorders>
          </w:tcPr>
          <w:p w14:paraId="737F8C33" w14:textId="77777777" w:rsidR="00C229C1" w:rsidRDefault="00C229C1">
            <w:pPr>
              <w:pStyle w:val="ConsPlusNormal"/>
            </w:pPr>
          </w:p>
        </w:tc>
        <w:tc>
          <w:tcPr>
            <w:tcW w:w="1757" w:type="dxa"/>
            <w:tcBorders>
              <w:top w:val="nil"/>
              <w:left w:val="nil"/>
              <w:bottom w:val="nil"/>
              <w:right w:val="nil"/>
            </w:tcBorders>
          </w:tcPr>
          <w:p w14:paraId="7F326B72" w14:textId="77777777" w:rsidR="00C229C1" w:rsidRDefault="00C229C1">
            <w:pPr>
              <w:pStyle w:val="ConsPlusNormal"/>
            </w:pPr>
            <w:r>
              <w:t>Q32, Q33, Q34</w:t>
            </w:r>
          </w:p>
        </w:tc>
        <w:tc>
          <w:tcPr>
            <w:tcW w:w="3458" w:type="dxa"/>
            <w:tcBorders>
              <w:top w:val="nil"/>
              <w:left w:val="nil"/>
              <w:bottom w:val="nil"/>
              <w:right w:val="nil"/>
            </w:tcBorders>
          </w:tcPr>
          <w:p w14:paraId="4C50FC69" w14:textId="77777777" w:rsidR="00C229C1" w:rsidRDefault="00C229C1">
            <w:pPr>
              <w:pStyle w:val="ConsPlusNormal"/>
            </w:pPr>
            <w:r>
              <w:t>врожденные аномалии (пороки развития) органов дыхания</w:t>
            </w:r>
          </w:p>
        </w:tc>
        <w:tc>
          <w:tcPr>
            <w:tcW w:w="1474" w:type="dxa"/>
            <w:tcBorders>
              <w:top w:val="nil"/>
              <w:left w:val="nil"/>
              <w:bottom w:val="nil"/>
              <w:right w:val="nil"/>
            </w:tcBorders>
          </w:tcPr>
          <w:p w14:paraId="59F015B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A7D276D" w14:textId="77777777" w:rsidR="00C229C1" w:rsidRDefault="00C229C1">
            <w:pPr>
              <w:pStyle w:val="ConsPlusNormal"/>
            </w:pPr>
            <w:r>
              <w:t>роботассистированные резекции легких и пневмонэктомии</w:t>
            </w:r>
          </w:p>
        </w:tc>
        <w:tc>
          <w:tcPr>
            <w:tcW w:w="1587" w:type="dxa"/>
            <w:tcBorders>
              <w:top w:val="nil"/>
              <w:left w:val="nil"/>
              <w:bottom w:val="nil"/>
              <w:right w:val="nil"/>
            </w:tcBorders>
          </w:tcPr>
          <w:p w14:paraId="5E5E71AA" w14:textId="77777777" w:rsidR="00C229C1" w:rsidRDefault="00C229C1">
            <w:pPr>
              <w:pStyle w:val="ConsPlusNormal"/>
            </w:pPr>
          </w:p>
        </w:tc>
      </w:tr>
      <w:tr w:rsidR="00C229C1" w14:paraId="5ADC98BD" w14:textId="77777777">
        <w:tblPrEx>
          <w:tblBorders>
            <w:insideH w:val="none" w:sz="0" w:space="0" w:color="auto"/>
            <w:insideV w:val="none" w:sz="0" w:space="0" w:color="auto"/>
          </w:tblBorders>
        </w:tblPrEx>
        <w:tc>
          <w:tcPr>
            <w:tcW w:w="566" w:type="dxa"/>
            <w:tcBorders>
              <w:top w:val="nil"/>
              <w:left w:val="nil"/>
              <w:bottom w:val="nil"/>
              <w:right w:val="nil"/>
            </w:tcBorders>
          </w:tcPr>
          <w:p w14:paraId="498278EB" w14:textId="77777777" w:rsidR="00C229C1" w:rsidRDefault="00C229C1">
            <w:pPr>
              <w:pStyle w:val="ConsPlusNormal"/>
            </w:pPr>
          </w:p>
        </w:tc>
        <w:tc>
          <w:tcPr>
            <w:tcW w:w="3344" w:type="dxa"/>
            <w:tcBorders>
              <w:top w:val="nil"/>
              <w:left w:val="nil"/>
              <w:bottom w:val="nil"/>
              <w:right w:val="nil"/>
            </w:tcBorders>
          </w:tcPr>
          <w:p w14:paraId="2D659EA6" w14:textId="77777777" w:rsidR="00C229C1" w:rsidRDefault="00C229C1">
            <w:pPr>
              <w:pStyle w:val="ConsPlusNormal"/>
            </w:pPr>
          </w:p>
        </w:tc>
        <w:tc>
          <w:tcPr>
            <w:tcW w:w="1757" w:type="dxa"/>
            <w:tcBorders>
              <w:top w:val="nil"/>
              <w:left w:val="nil"/>
              <w:bottom w:val="nil"/>
              <w:right w:val="nil"/>
            </w:tcBorders>
          </w:tcPr>
          <w:p w14:paraId="2E840086" w14:textId="77777777" w:rsidR="00C229C1" w:rsidRDefault="00C229C1">
            <w:pPr>
              <w:pStyle w:val="ConsPlusNormal"/>
            </w:pPr>
            <w:r>
              <w:t>I32</w:t>
            </w:r>
          </w:p>
        </w:tc>
        <w:tc>
          <w:tcPr>
            <w:tcW w:w="3458" w:type="dxa"/>
            <w:tcBorders>
              <w:top w:val="nil"/>
              <w:left w:val="nil"/>
              <w:bottom w:val="nil"/>
              <w:right w:val="nil"/>
            </w:tcBorders>
          </w:tcPr>
          <w:p w14:paraId="1914F3B1" w14:textId="77777777" w:rsidR="00C229C1" w:rsidRDefault="00C229C1">
            <w:pPr>
              <w:pStyle w:val="ConsPlusNormal"/>
            </w:pPr>
            <w:r>
              <w:t>перикардит</w:t>
            </w:r>
          </w:p>
        </w:tc>
        <w:tc>
          <w:tcPr>
            <w:tcW w:w="1474" w:type="dxa"/>
            <w:tcBorders>
              <w:top w:val="nil"/>
              <w:left w:val="nil"/>
              <w:bottom w:val="nil"/>
              <w:right w:val="nil"/>
            </w:tcBorders>
          </w:tcPr>
          <w:p w14:paraId="53D58D1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918EC1" w14:textId="77777777" w:rsidR="00C229C1" w:rsidRDefault="00C229C1">
            <w:pPr>
              <w:pStyle w:val="ConsPlusNormal"/>
            </w:pPr>
            <w:r>
              <w:t>роботассистированная перикардэктомия</w:t>
            </w:r>
          </w:p>
        </w:tc>
        <w:tc>
          <w:tcPr>
            <w:tcW w:w="1587" w:type="dxa"/>
            <w:tcBorders>
              <w:top w:val="nil"/>
              <w:left w:val="nil"/>
              <w:bottom w:val="nil"/>
              <w:right w:val="nil"/>
            </w:tcBorders>
          </w:tcPr>
          <w:p w14:paraId="651E6A30" w14:textId="77777777" w:rsidR="00C229C1" w:rsidRDefault="00C229C1">
            <w:pPr>
              <w:pStyle w:val="ConsPlusNormal"/>
            </w:pPr>
          </w:p>
        </w:tc>
      </w:tr>
      <w:tr w:rsidR="00C229C1" w14:paraId="5E6E4709" w14:textId="77777777">
        <w:tblPrEx>
          <w:tblBorders>
            <w:insideH w:val="none" w:sz="0" w:space="0" w:color="auto"/>
            <w:insideV w:val="none" w:sz="0" w:space="0" w:color="auto"/>
          </w:tblBorders>
        </w:tblPrEx>
        <w:tc>
          <w:tcPr>
            <w:tcW w:w="566" w:type="dxa"/>
            <w:tcBorders>
              <w:top w:val="nil"/>
              <w:left w:val="nil"/>
              <w:bottom w:val="nil"/>
              <w:right w:val="nil"/>
            </w:tcBorders>
          </w:tcPr>
          <w:p w14:paraId="5BDC7AAD" w14:textId="77777777" w:rsidR="00C229C1" w:rsidRDefault="00C229C1">
            <w:pPr>
              <w:pStyle w:val="ConsPlusNormal"/>
            </w:pPr>
          </w:p>
        </w:tc>
        <w:tc>
          <w:tcPr>
            <w:tcW w:w="3344" w:type="dxa"/>
            <w:tcBorders>
              <w:top w:val="nil"/>
              <w:left w:val="nil"/>
              <w:bottom w:val="nil"/>
              <w:right w:val="nil"/>
            </w:tcBorders>
          </w:tcPr>
          <w:p w14:paraId="345B2DE4" w14:textId="77777777" w:rsidR="00C229C1" w:rsidRDefault="00C229C1">
            <w:pPr>
              <w:pStyle w:val="ConsPlusNormal"/>
            </w:pPr>
          </w:p>
        </w:tc>
        <w:tc>
          <w:tcPr>
            <w:tcW w:w="1757" w:type="dxa"/>
            <w:tcBorders>
              <w:top w:val="nil"/>
              <w:left w:val="nil"/>
              <w:bottom w:val="nil"/>
              <w:right w:val="nil"/>
            </w:tcBorders>
          </w:tcPr>
          <w:p w14:paraId="28FC6503" w14:textId="77777777" w:rsidR="00C229C1" w:rsidRDefault="00C229C1">
            <w:pPr>
              <w:pStyle w:val="ConsPlusNormal"/>
            </w:pPr>
            <w:r>
              <w:t>J47</w:t>
            </w:r>
          </w:p>
        </w:tc>
        <w:tc>
          <w:tcPr>
            <w:tcW w:w="3458" w:type="dxa"/>
            <w:tcBorders>
              <w:top w:val="nil"/>
              <w:left w:val="nil"/>
              <w:bottom w:val="nil"/>
              <w:right w:val="nil"/>
            </w:tcBorders>
          </w:tcPr>
          <w:p w14:paraId="75BBEE1E" w14:textId="77777777" w:rsidR="00C229C1" w:rsidRDefault="00C229C1">
            <w:pPr>
              <w:pStyle w:val="ConsPlusNormal"/>
            </w:pPr>
            <w:r>
              <w:t>бронхоэктазия</w:t>
            </w:r>
          </w:p>
        </w:tc>
        <w:tc>
          <w:tcPr>
            <w:tcW w:w="1474" w:type="dxa"/>
            <w:tcBorders>
              <w:top w:val="nil"/>
              <w:left w:val="nil"/>
              <w:bottom w:val="nil"/>
              <w:right w:val="nil"/>
            </w:tcBorders>
          </w:tcPr>
          <w:p w14:paraId="45AAE06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7705BE3" w14:textId="77777777" w:rsidR="00C229C1" w:rsidRDefault="00C229C1">
            <w:pPr>
              <w:pStyle w:val="ConsPlusNormal"/>
            </w:pPr>
            <w:r>
              <w:t>роботассистированные анатомические резекции легких и пневмонэктомии</w:t>
            </w:r>
          </w:p>
        </w:tc>
        <w:tc>
          <w:tcPr>
            <w:tcW w:w="1587" w:type="dxa"/>
            <w:tcBorders>
              <w:top w:val="nil"/>
              <w:left w:val="nil"/>
              <w:bottom w:val="nil"/>
              <w:right w:val="nil"/>
            </w:tcBorders>
          </w:tcPr>
          <w:p w14:paraId="3C81E656" w14:textId="77777777" w:rsidR="00C229C1" w:rsidRDefault="00C229C1">
            <w:pPr>
              <w:pStyle w:val="ConsPlusNormal"/>
            </w:pPr>
          </w:p>
        </w:tc>
      </w:tr>
      <w:tr w:rsidR="00C229C1" w14:paraId="62763B8C" w14:textId="77777777">
        <w:tblPrEx>
          <w:tblBorders>
            <w:insideH w:val="none" w:sz="0" w:space="0" w:color="auto"/>
            <w:insideV w:val="none" w:sz="0" w:space="0" w:color="auto"/>
          </w:tblBorders>
        </w:tblPrEx>
        <w:tc>
          <w:tcPr>
            <w:tcW w:w="566" w:type="dxa"/>
            <w:tcBorders>
              <w:top w:val="nil"/>
              <w:left w:val="nil"/>
              <w:bottom w:val="nil"/>
              <w:right w:val="nil"/>
            </w:tcBorders>
          </w:tcPr>
          <w:p w14:paraId="47A7FD49" w14:textId="77777777" w:rsidR="00C229C1" w:rsidRDefault="00C229C1">
            <w:pPr>
              <w:pStyle w:val="ConsPlusNormal"/>
            </w:pPr>
          </w:p>
        </w:tc>
        <w:tc>
          <w:tcPr>
            <w:tcW w:w="3344" w:type="dxa"/>
            <w:tcBorders>
              <w:top w:val="nil"/>
              <w:left w:val="nil"/>
              <w:bottom w:val="nil"/>
              <w:right w:val="nil"/>
            </w:tcBorders>
          </w:tcPr>
          <w:p w14:paraId="12ACAB45" w14:textId="77777777" w:rsidR="00C229C1" w:rsidRDefault="00C229C1">
            <w:pPr>
              <w:pStyle w:val="ConsPlusNormal"/>
            </w:pPr>
          </w:p>
        </w:tc>
        <w:tc>
          <w:tcPr>
            <w:tcW w:w="1757" w:type="dxa"/>
            <w:tcBorders>
              <w:top w:val="nil"/>
              <w:left w:val="nil"/>
              <w:bottom w:val="nil"/>
              <w:right w:val="nil"/>
            </w:tcBorders>
          </w:tcPr>
          <w:p w14:paraId="05333011" w14:textId="77777777" w:rsidR="00C229C1" w:rsidRDefault="00C229C1">
            <w:pPr>
              <w:pStyle w:val="ConsPlusNormal"/>
            </w:pPr>
            <w:r>
              <w:t>Q39</w:t>
            </w:r>
          </w:p>
        </w:tc>
        <w:tc>
          <w:tcPr>
            <w:tcW w:w="3458" w:type="dxa"/>
            <w:tcBorders>
              <w:top w:val="nil"/>
              <w:left w:val="nil"/>
              <w:bottom w:val="nil"/>
              <w:right w:val="nil"/>
            </w:tcBorders>
          </w:tcPr>
          <w:p w14:paraId="17C79FEB" w14:textId="77777777" w:rsidR="00C229C1" w:rsidRDefault="00C229C1">
            <w:pPr>
              <w:pStyle w:val="ConsPlusNormal"/>
            </w:pPr>
            <w:r>
              <w:t>врожденные аномалии (пороки развития) пищевода</w:t>
            </w:r>
          </w:p>
        </w:tc>
        <w:tc>
          <w:tcPr>
            <w:tcW w:w="1474" w:type="dxa"/>
            <w:tcBorders>
              <w:top w:val="nil"/>
              <w:left w:val="nil"/>
              <w:bottom w:val="nil"/>
              <w:right w:val="nil"/>
            </w:tcBorders>
          </w:tcPr>
          <w:p w14:paraId="604EC67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21E4F5" w14:textId="77777777" w:rsidR="00C229C1" w:rsidRDefault="00C229C1">
            <w:pPr>
              <w:pStyle w:val="ConsPlusNormal"/>
            </w:pPr>
            <w:r>
              <w:t>резекция пищевода с одномоментной пластикой желудка, тонкой или толстой кишки с применением робототехники</w:t>
            </w:r>
          </w:p>
        </w:tc>
        <w:tc>
          <w:tcPr>
            <w:tcW w:w="1587" w:type="dxa"/>
            <w:tcBorders>
              <w:top w:val="nil"/>
              <w:left w:val="nil"/>
              <w:bottom w:val="nil"/>
              <w:right w:val="nil"/>
            </w:tcBorders>
          </w:tcPr>
          <w:p w14:paraId="34595748" w14:textId="77777777" w:rsidR="00C229C1" w:rsidRDefault="00C229C1">
            <w:pPr>
              <w:pStyle w:val="ConsPlusNormal"/>
            </w:pPr>
          </w:p>
        </w:tc>
      </w:tr>
      <w:tr w:rsidR="00C229C1" w14:paraId="1BC83F1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CD75441" w14:textId="77777777" w:rsidR="00C229C1" w:rsidRDefault="00C229C1">
            <w:pPr>
              <w:pStyle w:val="ConsPlusNormal"/>
              <w:jc w:val="center"/>
              <w:outlineLvl w:val="3"/>
            </w:pPr>
            <w:r>
              <w:t>Травматология и ортопедия</w:t>
            </w:r>
          </w:p>
        </w:tc>
      </w:tr>
      <w:tr w:rsidR="00C229C1" w14:paraId="7DF962E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2A4553" w14:textId="77777777" w:rsidR="00C229C1" w:rsidRDefault="00C229C1">
            <w:pPr>
              <w:pStyle w:val="ConsPlusNormal"/>
              <w:jc w:val="center"/>
            </w:pPr>
            <w:r>
              <w:lastRenderedPageBreak/>
              <w:t>73.</w:t>
            </w:r>
          </w:p>
        </w:tc>
        <w:tc>
          <w:tcPr>
            <w:tcW w:w="3344" w:type="dxa"/>
            <w:vMerge w:val="restart"/>
            <w:tcBorders>
              <w:top w:val="nil"/>
              <w:left w:val="nil"/>
              <w:bottom w:val="nil"/>
              <w:right w:val="nil"/>
            </w:tcBorders>
          </w:tcPr>
          <w:p w14:paraId="2CB282C8" w14:textId="77777777" w:rsidR="00C229C1" w:rsidRDefault="00C229C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vMerge w:val="restart"/>
            <w:tcBorders>
              <w:top w:val="nil"/>
              <w:left w:val="nil"/>
              <w:bottom w:val="nil"/>
              <w:right w:val="nil"/>
            </w:tcBorders>
          </w:tcPr>
          <w:p w14:paraId="574FEF6C" w14:textId="77777777" w:rsidR="00C229C1" w:rsidRDefault="00C229C1">
            <w:pPr>
              <w:pStyle w:val="ConsPlusNormal"/>
            </w:pPr>
            <w:r>
              <w:t>B67, D16, D18, M88</w:t>
            </w:r>
          </w:p>
        </w:tc>
        <w:tc>
          <w:tcPr>
            <w:tcW w:w="3458" w:type="dxa"/>
            <w:vMerge w:val="restart"/>
            <w:tcBorders>
              <w:top w:val="nil"/>
              <w:left w:val="nil"/>
              <w:bottom w:val="nil"/>
              <w:right w:val="nil"/>
            </w:tcBorders>
          </w:tcPr>
          <w:p w14:paraId="30A0E7FD" w14:textId="77777777" w:rsidR="00C229C1" w:rsidRDefault="00C229C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74" w:type="dxa"/>
            <w:vMerge w:val="restart"/>
            <w:tcBorders>
              <w:top w:val="nil"/>
              <w:left w:val="nil"/>
              <w:bottom w:val="nil"/>
              <w:right w:val="nil"/>
            </w:tcBorders>
          </w:tcPr>
          <w:p w14:paraId="27F0A20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5842368" w14:textId="77777777" w:rsidR="00C229C1" w:rsidRDefault="00C229C1">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87" w:type="dxa"/>
            <w:vMerge w:val="restart"/>
            <w:tcBorders>
              <w:top w:val="nil"/>
              <w:left w:val="nil"/>
              <w:bottom w:val="nil"/>
              <w:right w:val="nil"/>
            </w:tcBorders>
          </w:tcPr>
          <w:p w14:paraId="494F3036" w14:textId="77777777" w:rsidR="00C229C1" w:rsidRDefault="00C229C1">
            <w:pPr>
              <w:pStyle w:val="ConsPlusNormal"/>
              <w:jc w:val="center"/>
            </w:pPr>
            <w:r>
              <w:t>368872</w:t>
            </w:r>
          </w:p>
        </w:tc>
      </w:tr>
      <w:tr w:rsidR="00C229C1" w14:paraId="68C5753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5334B7" w14:textId="77777777" w:rsidR="00C229C1" w:rsidRDefault="00C229C1">
            <w:pPr>
              <w:pStyle w:val="ConsPlusNormal"/>
            </w:pPr>
          </w:p>
        </w:tc>
        <w:tc>
          <w:tcPr>
            <w:tcW w:w="3344" w:type="dxa"/>
            <w:vMerge/>
            <w:tcBorders>
              <w:top w:val="nil"/>
              <w:left w:val="nil"/>
              <w:bottom w:val="nil"/>
              <w:right w:val="nil"/>
            </w:tcBorders>
          </w:tcPr>
          <w:p w14:paraId="0A1A4EBD" w14:textId="77777777" w:rsidR="00C229C1" w:rsidRDefault="00C229C1">
            <w:pPr>
              <w:pStyle w:val="ConsPlusNormal"/>
            </w:pPr>
          </w:p>
        </w:tc>
        <w:tc>
          <w:tcPr>
            <w:tcW w:w="1757" w:type="dxa"/>
            <w:vMerge/>
            <w:tcBorders>
              <w:top w:val="nil"/>
              <w:left w:val="nil"/>
              <w:bottom w:val="nil"/>
              <w:right w:val="nil"/>
            </w:tcBorders>
          </w:tcPr>
          <w:p w14:paraId="2E4B5E9C" w14:textId="77777777" w:rsidR="00C229C1" w:rsidRDefault="00C229C1">
            <w:pPr>
              <w:pStyle w:val="ConsPlusNormal"/>
            </w:pPr>
          </w:p>
        </w:tc>
        <w:tc>
          <w:tcPr>
            <w:tcW w:w="3458" w:type="dxa"/>
            <w:vMerge/>
            <w:tcBorders>
              <w:top w:val="nil"/>
              <w:left w:val="nil"/>
              <w:bottom w:val="nil"/>
              <w:right w:val="nil"/>
            </w:tcBorders>
          </w:tcPr>
          <w:p w14:paraId="1C79581F" w14:textId="77777777" w:rsidR="00C229C1" w:rsidRDefault="00C229C1">
            <w:pPr>
              <w:pStyle w:val="ConsPlusNormal"/>
            </w:pPr>
          </w:p>
        </w:tc>
        <w:tc>
          <w:tcPr>
            <w:tcW w:w="1474" w:type="dxa"/>
            <w:vMerge/>
            <w:tcBorders>
              <w:top w:val="nil"/>
              <w:left w:val="nil"/>
              <w:bottom w:val="nil"/>
              <w:right w:val="nil"/>
            </w:tcBorders>
          </w:tcPr>
          <w:p w14:paraId="763661BE" w14:textId="77777777" w:rsidR="00C229C1" w:rsidRDefault="00C229C1">
            <w:pPr>
              <w:pStyle w:val="ConsPlusNormal"/>
            </w:pPr>
          </w:p>
        </w:tc>
        <w:tc>
          <w:tcPr>
            <w:tcW w:w="3628" w:type="dxa"/>
            <w:tcBorders>
              <w:top w:val="nil"/>
              <w:left w:val="nil"/>
              <w:bottom w:val="nil"/>
              <w:right w:val="nil"/>
            </w:tcBorders>
          </w:tcPr>
          <w:p w14:paraId="1F50B6FA" w14:textId="77777777" w:rsidR="00C229C1" w:rsidRDefault="00C229C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87" w:type="dxa"/>
            <w:vMerge/>
            <w:tcBorders>
              <w:top w:val="nil"/>
              <w:left w:val="nil"/>
              <w:bottom w:val="nil"/>
              <w:right w:val="nil"/>
            </w:tcBorders>
          </w:tcPr>
          <w:p w14:paraId="76885F85" w14:textId="77777777" w:rsidR="00C229C1" w:rsidRDefault="00C229C1">
            <w:pPr>
              <w:pStyle w:val="ConsPlusNormal"/>
            </w:pPr>
          </w:p>
        </w:tc>
      </w:tr>
      <w:tr w:rsidR="00C229C1" w14:paraId="36D0EE71" w14:textId="77777777">
        <w:tblPrEx>
          <w:tblBorders>
            <w:insideH w:val="none" w:sz="0" w:space="0" w:color="auto"/>
            <w:insideV w:val="none" w:sz="0" w:space="0" w:color="auto"/>
          </w:tblBorders>
        </w:tblPrEx>
        <w:tc>
          <w:tcPr>
            <w:tcW w:w="566" w:type="dxa"/>
            <w:tcBorders>
              <w:top w:val="nil"/>
              <w:left w:val="nil"/>
              <w:bottom w:val="nil"/>
              <w:right w:val="nil"/>
            </w:tcBorders>
          </w:tcPr>
          <w:p w14:paraId="7A2DA6A6" w14:textId="77777777" w:rsidR="00C229C1" w:rsidRDefault="00C229C1">
            <w:pPr>
              <w:pStyle w:val="ConsPlusNormal"/>
            </w:pPr>
          </w:p>
        </w:tc>
        <w:tc>
          <w:tcPr>
            <w:tcW w:w="3344" w:type="dxa"/>
            <w:tcBorders>
              <w:top w:val="nil"/>
              <w:left w:val="nil"/>
              <w:bottom w:val="nil"/>
              <w:right w:val="nil"/>
            </w:tcBorders>
          </w:tcPr>
          <w:p w14:paraId="445F23F1" w14:textId="77777777" w:rsidR="00C229C1" w:rsidRDefault="00C229C1">
            <w:pPr>
              <w:pStyle w:val="ConsPlusNormal"/>
            </w:pPr>
          </w:p>
        </w:tc>
        <w:tc>
          <w:tcPr>
            <w:tcW w:w="1757" w:type="dxa"/>
            <w:tcBorders>
              <w:top w:val="nil"/>
              <w:left w:val="nil"/>
              <w:bottom w:val="nil"/>
              <w:right w:val="nil"/>
            </w:tcBorders>
          </w:tcPr>
          <w:p w14:paraId="10F2B549" w14:textId="77777777" w:rsidR="00C229C1" w:rsidRDefault="00C229C1">
            <w:pPr>
              <w:pStyle w:val="ConsPlusNormal"/>
            </w:pPr>
            <w:r>
              <w:t>M42, M43, M45, M46, M48, M50, M51, M53, M92, M93, M95, Q76.2</w:t>
            </w:r>
          </w:p>
        </w:tc>
        <w:tc>
          <w:tcPr>
            <w:tcW w:w="3458" w:type="dxa"/>
            <w:tcBorders>
              <w:top w:val="nil"/>
              <w:left w:val="nil"/>
              <w:bottom w:val="nil"/>
              <w:right w:val="nil"/>
            </w:tcBorders>
          </w:tcPr>
          <w:p w14:paraId="4A21781A" w14:textId="77777777" w:rsidR="00C229C1" w:rsidRDefault="00C229C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01095B5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F019635" w14:textId="77777777" w:rsidR="00C229C1" w:rsidRDefault="00C229C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5AEC5049" w14:textId="77777777" w:rsidR="00C229C1" w:rsidRDefault="00C229C1">
            <w:pPr>
              <w:pStyle w:val="ConsPlusNormal"/>
            </w:pPr>
          </w:p>
        </w:tc>
      </w:tr>
      <w:tr w:rsidR="00C229C1" w14:paraId="0B6B1DE3" w14:textId="77777777">
        <w:tblPrEx>
          <w:tblBorders>
            <w:insideH w:val="none" w:sz="0" w:space="0" w:color="auto"/>
            <w:insideV w:val="none" w:sz="0" w:space="0" w:color="auto"/>
          </w:tblBorders>
        </w:tblPrEx>
        <w:tc>
          <w:tcPr>
            <w:tcW w:w="566" w:type="dxa"/>
            <w:tcBorders>
              <w:top w:val="nil"/>
              <w:left w:val="nil"/>
              <w:bottom w:val="nil"/>
              <w:right w:val="nil"/>
            </w:tcBorders>
          </w:tcPr>
          <w:p w14:paraId="08582A70" w14:textId="77777777" w:rsidR="00C229C1" w:rsidRDefault="00C229C1">
            <w:pPr>
              <w:pStyle w:val="ConsPlusNormal"/>
            </w:pPr>
          </w:p>
        </w:tc>
        <w:tc>
          <w:tcPr>
            <w:tcW w:w="3344" w:type="dxa"/>
            <w:tcBorders>
              <w:top w:val="nil"/>
              <w:left w:val="nil"/>
              <w:bottom w:val="nil"/>
              <w:right w:val="nil"/>
            </w:tcBorders>
          </w:tcPr>
          <w:p w14:paraId="3960C5CF" w14:textId="77777777" w:rsidR="00C229C1" w:rsidRDefault="00C229C1">
            <w:pPr>
              <w:pStyle w:val="ConsPlusNormal"/>
            </w:pPr>
          </w:p>
        </w:tc>
        <w:tc>
          <w:tcPr>
            <w:tcW w:w="1757" w:type="dxa"/>
            <w:tcBorders>
              <w:top w:val="nil"/>
              <w:left w:val="nil"/>
              <w:bottom w:val="nil"/>
              <w:right w:val="nil"/>
            </w:tcBorders>
          </w:tcPr>
          <w:p w14:paraId="509155BD" w14:textId="77777777" w:rsidR="00C229C1" w:rsidRDefault="00C229C1">
            <w:pPr>
              <w:pStyle w:val="ConsPlusNormal"/>
            </w:pPr>
            <w:r>
              <w:t xml:space="preserve">A18.0, S12.0, </w:t>
            </w:r>
            <w:r>
              <w:lastRenderedPageBreak/>
              <w:t>S12.1, S13, S14, S19, S22.0, S22.1, S23, S24, S32.0, S32.1, S33, S34, T08, T09, T85, T91, M80, M81, M82, M86, M85, M87, M96, M99, Q67, Q76.0, Q76.1, Q76.4, Q77, Q76.3</w:t>
            </w:r>
          </w:p>
        </w:tc>
        <w:tc>
          <w:tcPr>
            <w:tcW w:w="3458" w:type="dxa"/>
            <w:tcBorders>
              <w:top w:val="nil"/>
              <w:left w:val="nil"/>
              <w:bottom w:val="nil"/>
              <w:right w:val="nil"/>
            </w:tcBorders>
          </w:tcPr>
          <w:p w14:paraId="72930EB2" w14:textId="77777777" w:rsidR="00C229C1" w:rsidRDefault="00C229C1">
            <w:pPr>
              <w:pStyle w:val="ConsPlusNormal"/>
            </w:pPr>
            <w:r>
              <w:lastRenderedPageBreak/>
              <w:t xml:space="preserve">переломы позвонков, </w:t>
            </w:r>
            <w:r>
              <w:lastRenderedPageBreak/>
              <w:t>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0EA7B71B" w14:textId="77777777" w:rsidR="00C229C1" w:rsidRDefault="00C229C1">
            <w:pPr>
              <w:pStyle w:val="ConsPlusNormal"/>
            </w:pPr>
            <w:r>
              <w:lastRenderedPageBreak/>
              <w:t>хирургическо</w:t>
            </w:r>
            <w:r>
              <w:lastRenderedPageBreak/>
              <w:t>е лечение</w:t>
            </w:r>
          </w:p>
        </w:tc>
        <w:tc>
          <w:tcPr>
            <w:tcW w:w="3628" w:type="dxa"/>
            <w:tcBorders>
              <w:top w:val="nil"/>
              <w:left w:val="nil"/>
              <w:bottom w:val="nil"/>
              <w:right w:val="nil"/>
            </w:tcBorders>
          </w:tcPr>
          <w:p w14:paraId="532844C6" w14:textId="77777777" w:rsidR="00C229C1" w:rsidRDefault="00C229C1">
            <w:pPr>
              <w:pStyle w:val="ConsPlusNormal"/>
            </w:pPr>
            <w:r>
              <w:lastRenderedPageBreak/>
              <w:t xml:space="preserve">двух- и многоэтапное </w:t>
            </w:r>
            <w:r>
              <w:lastRenderedPageBreak/>
              <w:t>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4AE34216" w14:textId="77777777" w:rsidR="00C229C1" w:rsidRDefault="00C229C1">
            <w:pPr>
              <w:pStyle w:val="ConsPlusNormal"/>
            </w:pPr>
          </w:p>
        </w:tc>
      </w:tr>
      <w:tr w:rsidR="00C229C1" w14:paraId="61E60A8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766436A" w14:textId="77777777" w:rsidR="00C229C1" w:rsidRDefault="00C229C1">
            <w:pPr>
              <w:pStyle w:val="ConsPlusNormal"/>
              <w:jc w:val="center"/>
            </w:pPr>
            <w:r>
              <w:t>74.</w:t>
            </w:r>
          </w:p>
        </w:tc>
        <w:tc>
          <w:tcPr>
            <w:tcW w:w="3344" w:type="dxa"/>
            <w:vMerge w:val="restart"/>
            <w:tcBorders>
              <w:top w:val="nil"/>
              <w:left w:val="nil"/>
              <w:bottom w:val="nil"/>
              <w:right w:val="nil"/>
            </w:tcBorders>
          </w:tcPr>
          <w:p w14:paraId="19350AF5" w14:textId="77777777" w:rsidR="00C229C1" w:rsidRDefault="00C229C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57" w:type="dxa"/>
            <w:vMerge w:val="restart"/>
            <w:tcBorders>
              <w:top w:val="nil"/>
              <w:left w:val="nil"/>
              <w:bottom w:val="nil"/>
              <w:right w:val="nil"/>
            </w:tcBorders>
          </w:tcPr>
          <w:p w14:paraId="22F21D7E" w14:textId="77777777" w:rsidR="00C229C1" w:rsidRDefault="00C229C1">
            <w:pPr>
              <w:pStyle w:val="ConsPlusNormal"/>
            </w:pPr>
            <w:r>
              <w:t>M10, M15, M17, M19, M95.9</w:t>
            </w:r>
          </w:p>
        </w:tc>
        <w:tc>
          <w:tcPr>
            <w:tcW w:w="3458" w:type="dxa"/>
            <w:vMerge w:val="restart"/>
            <w:tcBorders>
              <w:top w:val="nil"/>
              <w:left w:val="nil"/>
              <w:bottom w:val="nil"/>
              <w:right w:val="nil"/>
            </w:tcBorders>
          </w:tcPr>
          <w:p w14:paraId="3D621F00" w14:textId="77777777" w:rsidR="00C229C1" w:rsidRDefault="00C229C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vMerge w:val="restart"/>
            <w:tcBorders>
              <w:top w:val="nil"/>
              <w:left w:val="nil"/>
              <w:bottom w:val="nil"/>
              <w:right w:val="nil"/>
            </w:tcBorders>
          </w:tcPr>
          <w:p w14:paraId="784C0DA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8B3B008" w14:textId="77777777" w:rsidR="00C229C1" w:rsidRDefault="00C229C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87" w:type="dxa"/>
            <w:vMerge w:val="restart"/>
            <w:tcBorders>
              <w:top w:val="nil"/>
              <w:left w:val="nil"/>
              <w:bottom w:val="nil"/>
              <w:right w:val="nil"/>
            </w:tcBorders>
          </w:tcPr>
          <w:p w14:paraId="4074F4F4" w14:textId="77777777" w:rsidR="00C229C1" w:rsidRDefault="00C229C1">
            <w:pPr>
              <w:pStyle w:val="ConsPlusNormal"/>
              <w:jc w:val="center"/>
            </w:pPr>
            <w:r>
              <w:t>227505</w:t>
            </w:r>
          </w:p>
        </w:tc>
      </w:tr>
      <w:tr w:rsidR="00C229C1" w14:paraId="08663C1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2DFD35" w14:textId="77777777" w:rsidR="00C229C1" w:rsidRDefault="00C229C1">
            <w:pPr>
              <w:pStyle w:val="ConsPlusNormal"/>
            </w:pPr>
          </w:p>
        </w:tc>
        <w:tc>
          <w:tcPr>
            <w:tcW w:w="3344" w:type="dxa"/>
            <w:vMerge/>
            <w:tcBorders>
              <w:top w:val="nil"/>
              <w:left w:val="nil"/>
              <w:bottom w:val="nil"/>
              <w:right w:val="nil"/>
            </w:tcBorders>
          </w:tcPr>
          <w:p w14:paraId="6C57CE3E" w14:textId="77777777" w:rsidR="00C229C1" w:rsidRDefault="00C229C1">
            <w:pPr>
              <w:pStyle w:val="ConsPlusNormal"/>
            </w:pPr>
          </w:p>
        </w:tc>
        <w:tc>
          <w:tcPr>
            <w:tcW w:w="1757" w:type="dxa"/>
            <w:vMerge/>
            <w:tcBorders>
              <w:top w:val="nil"/>
              <w:left w:val="nil"/>
              <w:bottom w:val="nil"/>
              <w:right w:val="nil"/>
            </w:tcBorders>
          </w:tcPr>
          <w:p w14:paraId="7F900141" w14:textId="77777777" w:rsidR="00C229C1" w:rsidRDefault="00C229C1">
            <w:pPr>
              <w:pStyle w:val="ConsPlusNormal"/>
            </w:pPr>
          </w:p>
        </w:tc>
        <w:tc>
          <w:tcPr>
            <w:tcW w:w="3458" w:type="dxa"/>
            <w:vMerge/>
            <w:tcBorders>
              <w:top w:val="nil"/>
              <w:left w:val="nil"/>
              <w:bottom w:val="nil"/>
              <w:right w:val="nil"/>
            </w:tcBorders>
          </w:tcPr>
          <w:p w14:paraId="528D07A2" w14:textId="77777777" w:rsidR="00C229C1" w:rsidRDefault="00C229C1">
            <w:pPr>
              <w:pStyle w:val="ConsPlusNormal"/>
            </w:pPr>
          </w:p>
        </w:tc>
        <w:tc>
          <w:tcPr>
            <w:tcW w:w="1474" w:type="dxa"/>
            <w:vMerge/>
            <w:tcBorders>
              <w:top w:val="nil"/>
              <w:left w:val="nil"/>
              <w:bottom w:val="nil"/>
              <w:right w:val="nil"/>
            </w:tcBorders>
          </w:tcPr>
          <w:p w14:paraId="076AB6C9" w14:textId="77777777" w:rsidR="00C229C1" w:rsidRDefault="00C229C1">
            <w:pPr>
              <w:pStyle w:val="ConsPlusNormal"/>
            </w:pPr>
          </w:p>
        </w:tc>
        <w:tc>
          <w:tcPr>
            <w:tcW w:w="3628" w:type="dxa"/>
            <w:tcBorders>
              <w:top w:val="nil"/>
              <w:left w:val="nil"/>
              <w:bottom w:val="nil"/>
              <w:right w:val="nil"/>
            </w:tcBorders>
          </w:tcPr>
          <w:p w14:paraId="23F2E3D6" w14:textId="77777777" w:rsidR="00C229C1" w:rsidRDefault="00C229C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587" w:type="dxa"/>
            <w:vMerge/>
            <w:tcBorders>
              <w:top w:val="nil"/>
              <w:left w:val="nil"/>
              <w:bottom w:val="nil"/>
              <w:right w:val="nil"/>
            </w:tcBorders>
          </w:tcPr>
          <w:p w14:paraId="381B3FAA" w14:textId="77777777" w:rsidR="00C229C1" w:rsidRDefault="00C229C1">
            <w:pPr>
              <w:pStyle w:val="ConsPlusNormal"/>
            </w:pPr>
          </w:p>
        </w:tc>
      </w:tr>
      <w:tr w:rsidR="00C229C1" w14:paraId="575923E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51B33D0" w14:textId="77777777" w:rsidR="00C229C1" w:rsidRDefault="00C229C1">
            <w:pPr>
              <w:pStyle w:val="ConsPlusNormal"/>
            </w:pPr>
          </w:p>
        </w:tc>
        <w:tc>
          <w:tcPr>
            <w:tcW w:w="3344" w:type="dxa"/>
            <w:vMerge/>
            <w:tcBorders>
              <w:top w:val="nil"/>
              <w:left w:val="nil"/>
              <w:bottom w:val="nil"/>
              <w:right w:val="nil"/>
            </w:tcBorders>
          </w:tcPr>
          <w:p w14:paraId="0F9F9206" w14:textId="77777777" w:rsidR="00C229C1" w:rsidRDefault="00C229C1">
            <w:pPr>
              <w:pStyle w:val="ConsPlusNormal"/>
            </w:pPr>
          </w:p>
        </w:tc>
        <w:tc>
          <w:tcPr>
            <w:tcW w:w="1757" w:type="dxa"/>
            <w:vMerge/>
            <w:tcBorders>
              <w:top w:val="nil"/>
              <w:left w:val="nil"/>
              <w:bottom w:val="nil"/>
              <w:right w:val="nil"/>
            </w:tcBorders>
          </w:tcPr>
          <w:p w14:paraId="77B1B363" w14:textId="77777777" w:rsidR="00C229C1" w:rsidRDefault="00C229C1">
            <w:pPr>
              <w:pStyle w:val="ConsPlusNormal"/>
            </w:pPr>
          </w:p>
        </w:tc>
        <w:tc>
          <w:tcPr>
            <w:tcW w:w="3458" w:type="dxa"/>
            <w:vMerge/>
            <w:tcBorders>
              <w:top w:val="nil"/>
              <w:left w:val="nil"/>
              <w:bottom w:val="nil"/>
              <w:right w:val="nil"/>
            </w:tcBorders>
          </w:tcPr>
          <w:p w14:paraId="773BDA8B" w14:textId="77777777" w:rsidR="00C229C1" w:rsidRDefault="00C229C1">
            <w:pPr>
              <w:pStyle w:val="ConsPlusNormal"/>
            </w:pPr>
          </w:p>
        </w:tc>
        <w:tc>
          <w:tcPr>
            <w:tcW w:w="1474" w:type="dxa"/>
            <w:vMerge/>
            <w:tcBorders>
              <w:top w:val="nil"/>
              <w:left w:val="nil"/>
              <w:bottom w:val="nil"/>
              <w:right w:val="nil"/>
            </w:tcBorders>
          </w:tcPr>
          <w:p w14:paraId="4E3BF0D2" w14:textId="77777777" w:rsidR="00C229C1" w:rsidRDefault="00C229C1">
            <w:pPr>
              <w:pStyle w:val="ConsPlusNormal"/>
            </w:pPr>
          </w:p>
        </w:tc>
        <w:tc>
          <w:tcPr>
            <w:tcW w:w="3628" w:type="dxa"/>
            <w:tcBorders>
              <w:top w:val="nil"/>
              <w:left w:val="nil"/>
              <w:bottom w:val="nil"/>
              <w:right w:val="nil"/>
            </w:tcBorders>
          </w:tcPr>
          <w:p w14:paraId="6C927889" w14:textId="77777777" w:rsidR="00C229C1" w:rsidRDefault="00C229C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587" w:type="dxa"/>
            <w:vMerge/>
            <w:tcBorders>
              <w:top w:val="nil"/>
              <w:left w:val="nil"/>
              <w:bottom w:val="nil"/>
              <w:right w:val="nil"/>
            </w:tcBorders>
          </w:tcPr>
          <w:p w14:paraId="4A270E37" w14:textId="77777777" w:rsidR="00C229C1" w:rsidRDefault="00C229C1">
            <w:pPr>
              <w:pStyle w:val="ConsPlusNormal"/>
            </w:pPr>
          </w:p>
        </w:tc>
      </w:tr>
      <w:tr w:rsidR="00C229C1" w14:paraId="67E5482E" w14:textId="77777777">
        <w:tblPrEx>
          <w:tblBorders>
            <w:insideH w:val="none" w:sz="0" w:space="0" w:color="auto"/>
            <w:insideV w:val="none" w:sz="0" w:space="0" w:color="auto"/>
          </w:tblBorders>
        </w:tblPrEx>
        <w:tc>
          <w:tcPr>
            <w:tcW w:w="566" w:type="dxa"/>
            <w:tcBorders>
              <w:top w:val="nil"/>
              <w:left w:val="nil"/>
              <w:bottom w:val="nil"/>
              <w:right w:val="nil"/>
            </w:tcBorders>
          </w:tcPr>
          <w:p w14:paraId="11C43409" w14:textId="77777777" w:rsidR="00C229C1" w:rsidRDefault="00C229C1">
            <w:pPr>
              <w:pStyle w:val="ConsPlusNormal"/>
            </w:pPr>
          </w:p>
        </w:tc>
        <w:tc>
          <w:tcPr>
            <w:tcW w:w="3344" w:type="dxa"/>
            <w:tcBorders>
              <w:top w:val="nil"/>
              <w:left w:val="nil"/>
              <w:bottom w:val="nil"/>
              <w:right w:val="nil"/>
            </w:tcBorders>
          </w:tcPr>
          <w:p w14:paraId="2F0CF731" w14:textId="77777777" w:rsidR="00C229C1" w:rsidRDefault="00C229C1">
            <w:pPr>
              <w:pStyle w:val="ConsPlusNormal"/>
            </w:pPr>
          </w:p>
        </w:tc>
        <w:tc>
          <w:tcPr>
            <w:tcW w:w="1757" w:type="dxa"/>
            <w:tcBorders>
              <w:top w:val="nil"/>
              <w:left w:val="nil"/>
              <w:bottom w:val="nil"/>
              <w:right w:val="nil"/>
            </w:tcBorders>
          </w:tcPr>
          <w:p w14:paraId="1F73D5F0" w14:textId="77777777" w:rsidR="00C229C1" w:rsidRDefault="00C229C1">
            <w:pPr>
              <w:pStyle w:val="ConsPlusNormal"/>
            </w:pPr>
            <w:r>
              <w:t>M17, M19, M87, M88.8, M91.1</w:t>
            </w:r>
          </w:p>
        </w:tc>
        <w:tc>
          <w:tcPr>
            <w:tcW w:w="3458" w:type="dxa"/>
            <w:tcBorders>
              <w:top w:val="nil"/>
              <w:left w:val="nil"/>
              <w:bottom w:val="nil"/>
              <w:right w:val="nil"/>
            </w:tcBorders>
          </w:tcPr>
          <w:p w14:paraId="39E32870" w14:textId="77777777" w:rsidR="00C229C1" w:rsidRDefault="00C229C1">
            <w:pPr>
              <w:pStyle w:val="ConsPlusNormal"/>
            </w:pPr>
            <w:r>
              <w:t>деформирующий артроз в сочетании с дисплазией сустава</w:t>
            </w:r>
          </w:p>
        </w:tc>
        <w:tc>
          <w:tcPr>
            <w:tcW w:w="1474" w:type="dxa"/>
            <w:tcBorders>
              <w:top w:val="nil"/>
              <w:left w:val="nil"/>
              <w:bottom w:val="nil"/>
              <w:right w:val="nil"/>
            </w:tcBorders>
          </w:tcPr>
          <w:p w14:paraId="5A9318C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82A0D5D" w14:textId="77777777" w:rsidR="00C229C1" w:rsidRDefault="00C229C1">
            <w:pPr>
              <w:pStyle w:val="ConsPlusNormal"/>
            </w:pPr>
            <w:r>
              <w:t xml:space="preserve">имплантация специальных диспластических компонентов эндопротеза с костной аутопластикой крыши вертлужной впадины или замещением дефекта </w:t>
            </w:r>
            <w:r>
              <w:lastRenderedPageBreak/>
              <w:t>крыши опорными блоками из трабекуллярного металла</w:t>
            </w:r>
          </w:p>
        </w:tc>
        <w:tc>
          <w:tcPr>
            <w:tcW w:w="1587" w:type="dxa"/>
            <w:tcBorders>
              <w:top w:val="nil"/>
              <w:left w:val="nil"/>
              <w:bottom w:val="nil"/>
              <w:right w:val="nil"/>
            </w:tcBorders>
          </w:tcPr>
          <w:p w14:paraId="604F93C8" w14:textId="77777777" w:rsidR="00C229C1" w:rsidRDefault="00C229C1">
            <w:pPr>
              <w:pStyle w:val="ConsPlusNormal"/>
            </w:pPr>
          </w:p>
        </w:tc>
      </w:tr>
      <w:tr w:rsidR="00C229C1" w14:paraId="32FE05AC" w14:textId="77777777">
        <w:tblPrEx>
          <w:tblBorders>
            <w:insideH w:val="none" w:sz="0" w:space="0" w:color="auto"/>
            <w:insideV w:val="none" w:sz="0" w:space="0" w:color="auto"/>
          </w:tblBorders>
        </w:tblPrEx>
        <w:tc>
          <w:tcPr>
            <w:tcW w:w="566" w:type="dxa"/>
            <w:tcBorders>
              <w:top w:val="nil"/>
              <w:left w:val="nil"/>
              <w:bottom w:val="nil"/>
              <w:right w:val="nil"/>
            </w:tcBorders>
          </w:tcPr>
          <w:p w14:paraId="620EF575" w14:textId="77777777" w:rsidR="00C229C1" w:rsidRDefault="00C229C1">
            <w:pPr>
              <w:pStyle w:val="ConsPlusNormal"/>
            </w:pPr>
          </w:p>
        </w:tc>
        <w:tc>
          <w:tcPr>
            <w:tcW w:w="3344" w:type="dxa"/>
            <w:tcBorders>
              <w:top w:val="nil"/>
              <w:left w:val="nil"/>
              <w:bottom w:val="nil"/>
              <w:right w:val="nil"/>
            </w:tcBorders>
          </w:tcPr>
          <w:p w14:paraId="72EB8728" w14:textId="77777777" w:rsidR="00C229C1" w:rsidRDefault="00C229C1">
            <w:pPr>
              <w:pStyle w:val="ConsPlusNormal"/>
            </w:pPr>
          </w:p>
        </w:tc>
        <w:tc>
          <w:tcPr>
            <w:tcW w:w="1757" w:type="dxa"/>
            <w:tcBorders>
              <w:top w:val="nil"/>
              <w:left w:val="nil"/>
              <w:bottom w:val="nil"/>
              <w:right w:val="nil"/>
            </w:tcBorders>
          </w:tcPr>
          <w:p w14:paraId="50ACFAD2" w14:textId="77777777" w:rsidR="00C229C1" w:rsidRDefault="00C229C1">
            <w:pPr>
              <w:pStyle w:val="ConsPlusNormal"/>
            </w:pPr>
          </w:p>
        </w:tc>
        <w:tc>
          <w:tcPr>
            <w:tcW w:w="3458" w:type="dxa"/>
            <w:tcBorders>
              <w:top w:val="nil"/>
              <w:left w:val="nil"/>
              <w:bottom w:val="nil"/>
              <w:right w:val="nil"/>
            </w:tcBorders>
          </w:tcPr>
          <w:p w14:paraId="171F3CB5" w14:textId="77777777" w:rsidR="00C229C1" w:rsidRDefault="00C229C1">
            <w:pPr>
              <w:pStyle w:val="ConsPlusNormal"/>
            </w:pPr>
          </w:p>
        </w:tc>
        <w:tc>
          <w:tcPr>
            <w:tcW w:w="1474" w:type="dxa"/>
            <w:tcBorders>
              <w:top w:val="nil"/>
              <w:left w:val="nil"/>
              <w:bottom w:val="nil"/>
              <w:right w:val="nil"/>
            </w:tcBorders>
          </w:tcPr>
          <w:p w14:paraId="2468AD3E" w14:textId="77777777" w:rsidR="00C229C1" w:rsidRDefault="00C229C1">
            <w:pPr>
              <w:pStyle w:val="ConsPlusNormal"/>
            </w:pPr>
          </w:p>
        </w:tc>
        <w:tc>
          <w:tcPr>
            <w:tcW w:w="3628" w:type="dxa"/>
            <w:tcBorders>
              <w:top w:val="nil"/>
              <w:left w:val="nil"/>
              <w:bottom w:val="nil"/>
              <w:right w:val="nil"/>
            </w:tcBorders>
          </w:tcPr>
          <w:p w14:paraId="5ECAF3EC" w14:textId="77777777" w:rsidR="00C229C1" w:rsidRDefault="00C229C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87" w:type="dxa"/>
            <w:tcBorders>
              <w:top w:val="nil"/>
              <w:left w:val="nil"/>
              <w:bottom w:val="nil"/>
              <w:right w:val="nil"/>
            </w:tcBorders>
          </w:tcPr>
          <w:p w14:paraId="2AFC7AC1" w14:textId="77777777" w:rsidR="00C229C1" w:rsidRDefault="00C229C1">
            <w:pPr>
              <w:pStyle w:val="ConsPlusNormal"/>
            </w:pPr>
          </w:p>
        </w:tc>
      </w:tr>
      <w:tr w:rsidR="00C229C1" w14:paraId="0B56AE36" w14:textId="77777777">
        <w:tblPrEx>
          <w:tblBorders>
            <w:insideH w:val="none" w:sz="0" w:space="0" w:color="auto"/>
            <w:insideV w:val="none" w:sz="0" w:space="0" w:color="auto"/>
          </w:tblBorders>
        </w:tblPrEx>
        <w:tc>
          <w:tcPr>
            <w:tcW w:w="566" w:type="dxa"/>
            <w:tcBorders>
              <w:top w:val="nil"/>
              <w:left w:val="nil"/>
              <w:bottom w:val="nil"/>
              <w:right w:val="nil"/>
            </w:tcBorders>
          </w:tcPr>
          <w:p w14:paraId="562C5CDE" w14:textId="77777777" w:rsidR="00C229C1" w:rsidRDefault="00C229C1">
            <w:pPr>
              <w:pStyle w:val="ConsPlusNormal"/>
            </w:pPr>
          </w:p>
        </w:tc>
        <w:tc>
          <w:tcPr>
            <w:tcW w:w="3344" w:type="dxa"/>
            <w:tcBorders>
              <w:top w:val="nil"/>
              <w:left w:val="nil"/>
              <w:bottom w:val="nil"/>
              <w:right w:val="nil"/>
            </w:tcBorders>
          </w:tcPr>
          <w:p w14:paraId="7EF39220" w14:textId="77777777" w:rsidR="00C229C1" w:rsidRDefault="00C229C1">
            <w:pPr>
              <w:pStyle w:val="ConsPlusNormal"/>
            </w:pPr>
          </w:p>
        </w:tc>
        <w:tc>
          <w:tcPr>
            <w:tcW w:w="1757" w:type="dxa"/>
            <w:tcBorders>
              <w:top w:val="nil"/>
              <w:left w:val="nil"/>
              <w:bottom w:val="nil"/>
              <w:right w:val="nil"/>
            </w:tcBorders>
          </w:tcPr>
          <w:p w14:paraId="6139E1E4" w14:textId="77777777" w:rsidR="00C229C1" w:rsidRDefault="00C229C1">
            <w:pPr>
              <w:pStyle w:val="ConsPlusNormal"/>
            </w:pPr>
            <w:r>
              <w:t>M80, M10, M24.7</w:t>
            </w:r>
          </w:p>
        </w:tc>
        <w:tc>
          <w:tcPr>
            <w:tcW w:w="3458" w:type="dxa"/>
            <w:tcBorders>
              <w:top w:val="nil"/>
              <w:left w:val="nil"/>
              <w:bottom w:val="nil"/>
              <w:right w:val="nil"/>
            </w:tcBorders>
          </w:tcPr>
          <w:p w14:paraId="049BC2DF" w14:textId="77777777" w:rsidR="00C229C1" w:rsidRDefault="00C229C1">
            <w:pPr>
              <w:pStyle w:val="ConsPlusNormal"/>
            </w:pPr>
            <w:r>
              <w:t>деформирующий артроз в сочетании с выраженным системным или локальным остеопорозом</w:t>
            </w:r>
          </w:p>
        </w:tc>
        <w:tc>
          <w:tcPr>
            <w:tcW w:w="1474" w:type="dxa"/>
            <w:tcBorders>
              <w:top w:val="nil"/>
              <w:left w:val="nil"/>
              <w:bottom w:val="nil"/>
              <w:right w:val="nil"/>
            </w:tcBorders>
          </w:tcPr>
          <w:p w14:paraId="668F8CB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C167963" w14:textId="77777777" w:rsidR="00C229C1" w:rsidRDefault="00C229C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753B9F2E" w14:textId="77777777" w:rsidR="00C229C1" w:rsidRDefault="00C229C1">
            <w:pPr>
              <w:pStyle w:val="ConsPlusNormal"/>
            </w:pPr>
          </w:p>
        </w:tc>
      </w:tr>
      <w:tr w:rsidR="00C229C1" w14:paraId="2D1CE288" w14:textId="77777777">
        <w:tblPrEx>
          <w:tblBorders>
            <w:insideH w:val="none" w:sz="0" w:space="0" w:color="auto"/>
            <w:insideV w:val="none" w:sz="0" w:space="0" w:color="auto"/>
          </w:tblBorders>
        </w:tblPrEx>
        <w:tc>
          <w:tcPr>
            <w:tcW w:w="566" w:type="dxa"/>
            <w:tcBorders>
              <w:top w:val="nil"/>
              <w:left w:val="nil"/>
              <w:bottom w:val="nil"/>
              <w:right w:val="nil"/>
            </w:tcBorders>
          </w:tcPr>
          <w:p w14:paraId="176602E5" w14:textId="77777777" w:rsidR="00C229C1" w:rsidRDefault="00C229C1">
            <w:pPr>
              <w:pStyle w:val="ConsPlusNormal"/>
            </w:pPr>
          </w:p>
        </w:tc>
        <w:tc>
          <w:tcPr>
            <w:tcW w:w="3344" w:type="dxa"/>
            <w:tcBorders>
              <w:top w:val="nil"/>
              <w:left w:val="nil"/>
              <w:bottom w:val="nil"/>
              <w:right w:val="nil"/>
            </w:tcBorders>
          </w:tcPr>
          <w:p w14:paraId="3F89C44A" w14:textId="77777777" w:rsidR="00C229C1" w:rsidRDefault="00C229C1">
            <w:pPr>
              <w:pStyle w:val="ConsPlusNormal"/>
            </w:pPr>
          </w:p>
        </w:tc>
        <w:tc>
          <w:tcPr>
            <w:tcW w:w="1757" w:type="dxa"/>
            <w:tcBorders>
              <w:top w:val="nil"/>
              <w:left w:val="nil"/>
              <w:bottom w:val="nil"/>
              <w:right w:val="nil"/>
            </w:tcBorders>
          </w:tcPr>
          <w:p w14:paraId="233C0E18" w14:textId="77777777" w:rsidR="00C229C1" w:rsidRDefault="00C229C1">
            <w:pPr>
              <w:pStyle w:val="ConsPlusNormal"/>
            </w:pPr>
            <w:r>
              <w:t>M17.3, M19.8, M19.9</w:t>
            </w:r>
          </w:p>
        </w:tc>
        <w:tc>
          <w:tcPr>
            <w:tcW w:w="3458" w:type="dxa"/>
            <w:tcBorders>
              <w:top w:val="nil"/>
              <w:left w:val="nil"/>
              <w:bottom w:val="nil"/>
              <w:right w:val="nil"/>
            </w:tcBorders>
          </w:tcPr>
          <w:p w14:paraId="51F585EF" w14:textId="77777777" w:rsidR="00C229C1" w:rsidRDefault="00C229C1">
            <w:pPr>
              <w:pStyle w:val="ConsPlusNormal"/>
            </w:pPr>
            <w:r>
              <w:t>посттравматический деформирующий артроз сустава с вывихом или подвывихом</w:t>
            </w:r>
          </w:p>
        </w:tc>
        <w:tc>
          <w:tcPr>
            <w:tcW w:w="1474" w:type="dxa"/>
            <w:tcBorders>
              <w:top w:val="nil"/>
              <w:left w:val="nil"/>
              <w:bottom w:val="nil"/>
              <w:right w:val="nil"/>
            </w:tcBorders>
          </w:tcPr>
          <w:p w14:paraId="53200C2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F7EDDFB" w14:textId="77777777" w:rsidR="00C229C1" w:rsidRDefault="00C229C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1116A74D" w14:textId="77777777" w:rsidR="00C229C1" w:rsidRDefault="00C229C1">
            <w:pPr>
              <w:pStyle w:val="ConsPlusNormal"/>
            </w:pPr>
          </w:p>
        </w:tc>
      </w:tr>
      <w:tr w:rsidR="00C229C1" w14:paraId="69AA12CB" w14:textId="77777777">
        <w:tblPrEx>
          <w:tblBorders>
            <w:insideH w:val="none" w:sz="0" w:space="0" w:color="auto"/>
            <w:insideV w:val="none" w:sz="0" w:space="0" w:color="auto"/>
          </w:tblBorders>
        </w:tblPrEx>
        <w:tc>
          <w:tcPr>
            <w:tcW w:w="566" w:type="dxa"/>
            <w:tcBorders>
              <w:top w:val="nil"/>
              <w:left w:val="nil"/>
              <w:bottom w:val="nil"/>
              <w:right w:val="nil"/>
            </w:tcBorders>
          </w:tcPr>
          <w:p w14:paraId="482B3FAA" w14:textId="77777777" w:rsidR="00C229C1" w:rsidRDefault="00C229C1">
            <w:pPr>
              <w:pStyle w:val="ConsPlusNormal"/>
            </w:pPr>
          </w:p>
        </w:tc>
        <w:tc>
          <w:tcPr>
            <w:tcW w:w="3344" w:type="dxa"/>
            <w:tcBorders>
              <w:top w:val="nil"/>
              <w:left w:val="nil"/>
              <w:bottom w:val="nil"/>
              <w:right w:val="nil"/>
            </w:tcBorders>
          </w:tcPr>
          <w:p w14:paraId="3E3648CE" w14:textId="77777777" w:rsidR="00C229C1" w:rsidRDefault="00C229C1">
            <w:pPr>
              <w:pStyle w:val="ConsPlusNormal"/>
            </w:pPr>
          </w:p>
        </w:tc>
        <w:tc>
          <w:tcPr>
            <w:tcW w:w="1757" w:type="dxa"/>
            <w:tcBorders>
              <w:top w:val="nil"/>
              <w:left w:val="nil"/>
              <w:bottom w:val="nil"/>
              <w:right w:val="nil"/>
            </w:tcBorders>
          </w:tcPr>
          <w:p w14:paraId="4393DDD4" w14:textId="77777777" w:rsidR="00C229C1" w:rsidRDefault="00C229C1">
            <w:pPr>
              <w:pStyle w:val="ConsPlusNormal"/>
            </w:pPr>
          </w:p>
        </w:tc>
        <w:tc>
          <w:tcPr>
            <w:tcW w:w="3458" w:type="dxa"/>
            <w:tcBorders>
              <w:top w:val="nil"/>
              <w:left w:val="nil"/>
              <w:bottom w:val="nil"/>
              <w:right w:val="nil"/>
            </w:tcBorders>
          </w:tcPr>
          <w:p w14:paraId="1AB1E370" w14:textId="77777777" w:rsidR="00C229C1" w:rsidRDefault="00C229C1">
            <w:pPr>
              <w:pStyle w:val="ConsPlusNormal"/>
            </w:pPr>
          </w:p>
        </w:tc>
        <w:tc>
          <w:tcPr>
            <w:tcW w:w="1474" w:type="dxa"/>
            <w:tcBorders>
              <w:top w:val="nil"/>
              <w:left w:val="nil"/>
              <w:bottom w:val="nil"/>
              <w:right w:val="nil"/>
            </w:tcBorders>
          </w:tcPr>
          <w:p w14:paraId="356EF5DD" w14:textId="77777777" w:rsidR="00C229C1" w:rsidRDefault="00C229C1">
            <w:pPr>
              <w:pStyle w:val="ConsPlusNormal"/>
            </w:pPr>
          </w:p>
        </w:tc>
        <w:tc>
          <w:tcPr>
            <w:tcW w:w="3628" w:type="dxa"/>
            <w:tcBorders>
              <w:top w:val="nil"/>
              <w:left w:val="nil"/>
              <w:bottom w:val="nil"/>
              <w:right w:val="nil"/>
            </w:tcBorders>
          </w:tcPr>
          <w:p w14:paraId="7CDADF45" w14:textId="77777777" w:rsidR="00C229C1" w:rsidRDefault="00C229C1">
            <w:pPr>
              <w:pStyle w:val="ConsPlusNormal"/>
            </w:pPr>
            <w:r>
              <w:t>артролиз и управляемое восстановление длины конечности посредством применения аппаратов внешней фиксации</w:t>
            </w:r>
          </w:p>
        </w:tc>
        <w:tc>
          <w:tcPr>
            <w:tcW w:w="1587" w:type="dxa"/>
            <w:tcBorders>
              <w:top w:val="nil"/>
              <w:left w:val="nil"/>
              <w:bottom w:val="nil"/>
              <w:right w:val="nil"/>
            </w:tcBorders>
          </w:tcPr>
          <w:p w14:paraId="73B45EE9" w14:textId="77777777" w:rsidR="00C229C1" w:rsidRDefault="00C229C1">
            <w:pPr>
              <w:pStyle w:val="ConsPlusNormal"/>
            </w:pPr>
          </w:p>
        </w:tc>
      </w:tr>
      <w:tr w:rsidR="00C229C1" w14:paraId="47268F91" w14:textId="77777777">
        <w:tblPrEx>
          <w:tblBorders>
            <w:insideH w:val="none" w:sz="0" w:space="0" w:color="auto"/>
            <w:insideV w:val="none" w:sz="0" w:space="0" w:color="auto"/>
          </w:tblBorders>
        </w:tblPrEx>
        <w:tc>
          <w:tcPr>
            <w:tcW w:w="566" w:type="dxa"/>
            <w:tcBorders>
              <w:top w:val="nil"/>
              <w:left w:val="nil"/>
              <w:bottom w:val="nil"/>
              <w:right w:val="nil"/>
            </w:tcBorders>
          </w:tcPr>
          <w:p w14:paraId="3C9FE338" w14:textId="77777777" w:rsidR="00C229C1" w:rsidRDefault="00C229C1">
            <w:pPr>
              <w:pStyle w:val="ConsPlusNormal"/>
            </w:pPr>
          </w:p>
        </w:tc>
        <w:tc>
          <w:tcPr>
            <w:tcW w:w="3344" w:type="dxa"/>
            <w:tcBorders>
              <w:top w:val="nil"/>
              <w:left w:val="nil"/>
              <w:bottom w:val="nil"/>
              <w:right w:val="nil"/>
            </w:tcBorders>
          </w:tcPr>
          <w:p w14:paraId="5CDC9D47" w14:textId="77777777" w:rsidR="00C229C1" w:rsidRDefault="00C229C1">
            <w:pPr>
              <w:pStyle w:val="ConsPlusNormal"/>
            </w:pPr>
          </w:p>
        </w:tc>
        <w:tc>
          <w:tcPr>
            <w:tcW w:w="1757" w:type="dxa"/>
            <w:tcBorders>
              <w:top w:val="nil"/>
              <w:left w:val="nil"/>
              <w:bottom w:val="nil"/>
              <w:right w:val="nil"/>
            </w:tcBorders>
          </w:tcPr>
          <w:p w14:paraId="168AA701" w14:textId="77777777" w:rsidR="00C229C1" w:rsidRDefault="00C229C1">
            <w:pPr>
              <w:pStyle w:val="ConsPlusNormal"/>
            </w:pPr>
          </w:p>
        </w:tc>
        <w:tc>
          <w:tcPr>
            <w:tcW w:w="3458" w:type="dxa"/>
            <w:tcBorders>
              <w:top w:val="nil"/>
              <w:left w:val="nil"/>
              <w:bottom w:val="nil"/>
              <w:right w:val="nil"/>
            </w:tcBorders>
          </w:tcPr>
          <w:p w14:paraId="60358EA7" w14:textId="77777777" w:rsidR="00C229C1" w:rsidRDefault="00C229C1">
            <w:pPr>
              <w:pStyle w:val="ConsPlusNormal"/>
            </w:pPr>
          </w:p>
        </w:tc>
        <w:tc>
          <w:tcPr>
            <w:tcW w:w="1474" w:type="dxa"/>
            <w:tcBorders>
              <w:top w:val="nil"/>
              <w:left w:val="nil"/>
              <w:bottom w:val="nil"/>
              <w:right w:val="nil"/>
            </w:tcBorders>
          </w:tcPr>
          <w:p w14:paraId="01AE8CD7" w14:textId="77777777" w:rsidR="00C229C1" w:rsidRDefault="00C229C1">
            <w:pPr>
              <w:pStyle w:val="ConsPlusNormal"/>
            </w:pPr>
          </w:p>
        </w:tc>
        <w:tc>
          <w:tcPr>
            <w:tcW w:w="3628" w:type="dxa"/>
            <w:tcBorders>
              <w:top w:val="nil"/>
              <w:left w:val="nil"/>
              <w:bottom w:val="nil"/>
              <w:right w:val="nil"/>
            </w:tcBorders>
          </w:tcPr>
          <w:p w14:paraId="205DC45D" w14:textId="77777777" w:rsidR="00C229C1" w:rsidRDefault="00C229C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87" w:type="dxa"/>
            <w:tcBorders>
              <w:top w:val="nil"/>
              <w:left w:val="nil"/>
              <w:bottom w:val="nil"/>
              <w:right w:val="nil"/>
            </w:tcBorders>
          </w:tcPr>
          <w:p w14:paraId="4842D65D" w14:textId="77777777" w:rsidR="00C229C1" w:rsidRDefault="00C229C1">
            <w:pPr>
              <w:pStyle w:val="ConsPlusNormal"/>
            </w:pPr>
          </w:p>
        </w:tc>
      </w:tr>
      <w:tr w:rsidR="00C229C1" w14:paraId="501886D2" w14:textId="77777777">
        <w:tblPrEx>
          <w:tblBorders>
            <w:insideH w:val="none" w:sz="0" w:space="0" w:color="auto"/>
            <w:insideV w:val="none" w:sz="0" w:space="0" w:color="auto"/>
          </w:tblBorders>
        </w:tblPrEx>
        <w:tc>
          <w:tcPr>
            <w:tcW w:w="566" w:type="dxa"/>
            <w:tcBorders>
              <w:top w:val="nil"/>
              <w:left w:val="nil"/>
              <w:bottom w:val="nil"/>
              <w:right w:val="nil"/>
            </w:tcBorders>
          </w:tcPr>
          <w:p w14:paraId="2D5E8917" w14:textId="77777777" w:rsidR="00C229C1" w:rsidRDefault="00C229C1">
            <w:pPr>
              <w:pStyle w:val="ConsPlusNormal"/>
            </w:pPr>
          </w:p>
        </w:tc>
        <w:tc>
          <w:tcPr>
            <w:tcW w:w="3344" w:type="dxa"/>
            <w:tcBorders>
              <w:top w:val="nil"/>
              <w:left w:val="nil"/>
              <w:bottom w:val="nil"/>
              <w:right w:val="nil"/>
            </w:tcBorders>
          </w:tcPr>
          <w:p w14:paraId="1EBE01E9" w14:textId="77777777" w:rsidR="00C229C1" w:rsidRDefault="00C229C1">
            <w:pPr>
              <w:pStyle w:val="ConsPlusNormal"/>
            </w:pPr>
          </w:p>
        </w:tc>
        <w:tc>
          <w:tcPr>
            <w:tcW w:w="1757" w:type="dxa"/>
            <w:tcBorders>
              <w:top w:val="nil"/>
              <w:left w:val="nil"/>
              <w:bottom w:val="nil"/>
              <w:right w:val="nil"/>
            </w:tcBorders>
          </w:tcPr>
          <w:p w14:paraId="7A5C1737" w14:textId="77777777" w:rsidR="00C229C1" w:rsidRDefault="00C229C1">
            <w:pPr>
              <w:pStyle w:val="ConsPlusNormal"/>
            </w:pPr>
            <w:r>
              <w:t>M24.6, Z98.1</w:t>
            </w:r>
          </w:p>
        </w:tc>
        <w:tc>
          <w:tcPr>
            <w:tcW w:w="3458" w:type="dxa"/>
            <w:tcBorders>
              <w:top w:val="nil"/>
              <w:left w:val="nil"/>
              <w:bottom w:val="nil"/>
              <w:right w:val="nil"/>
            </w:tcBorders>
          </w:tcPr>
          <w:p w14:paraId="39F39570" w14:textId="77777777" w:rsidR="00C229C1" w:rsidRDefault="00C229C1">
            <w:pPr>
              <w:pStyle w:val="ConsPlusNormal"/>
            </w:pPr>
            <w:r>
              <w:t>анкилоз крупного сустава в порочном положении</w:t>
            </w:r>
          </w:p>
        </w:tc>
        <w:tc>
          <w:tcPr>
            <w:tcW w:w="1474" w:type="dxa"/>
            <w:tcBorders>
              <w:top w:val="nil"/>
              <w:left w:val="nil"/>
              <w:bottom w:val="nil"/>
              <w:right w:val="nil"/>
            </w:tcBorders>
          </w:tcPr>
          <w:p w14:paraId="50B8B84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982B71D" w14:textId="77777777" w:rsidR="00C229C1" w:rsidRDefault="00C229C1">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587" w:type="dxa"/>
            <w:tcBorders>
              <w:top w:val="nil"/>
              <w:left w:val="nil"/>
              <w:bottom w:val="nil"/>
              <w:right w:val="nil"/>
            </w:tcBorders>
          </w:tcPr>
          <w:p w14:paraId="06B7B146" w14:textId="77777777" w:rsidR="00C229C1" w:rsidRDefault="00C229C1">
            <w:pPr>
              <w:pStyle w:val="ConsPlusNormal"/>
            </w:pPr>
          </w:p>
        </w:tc>
      </w:tr>
      <w:tr w:rsidR="00C229C1" w14:paraId="28848546" w14:textId="77777777">
        <w:tblPrEx>
          <w:tblBorders>
            <w:insideH w:val="none" w:sz="0" w:space="0" w:color="auto"/>
            <w:insideV w:val="none" w:sz="0" w:space="0" w:color="auto"/>
          </w:tblBorders>
        </w:tblPrEx>
        <w:tc>
          <w:tcPr>
            <w:tcW w:w="566" w:type="dxa"/>
            <w:tcBorders>
              <w:top w:val="nil"/>
              <w:left w:val="nil"/>
              <w:bottom w:val="nil"/>
              <w:right w:val="nil"/>
            </w:tcBorders>
          </w:tcPr>
          <w:p w14:paraId="57F90F90" w14:textId="77777777" w:rsidR="00C229C1" w:rsidRDefault="00C229C1">
            <w:pPr>
              <w:pStyle w:val="ConsPlusNormal"/>
            </w:pPr>
          </w:p>
        </w:tc>
        <w:tc>
          <w:tcPr>
            <w:tcW w:w="3344" w:type="dxa"/>
            <w:tcBorders>
              <w:top w:val="nil"/>
              <w:left w:val="nil"/>
              <w:bottom w:val="nil"/>
              <w:right w:val="nil"/>
            </w:tcBorders>
          </w:tcPr>
          <w:p w14:paraId="08D6E906" w14:textId="77777777" w:rsidR="00C229C1" w:rsidRDefault="00C229C1">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57" w:type="dxa"/>
            <w:tcBorders>
              <w:top w:val="nil"/>
              <w:left w:val="nil"/>
              <w:bottom w:val="nil"/>
              <w:right w:val="nil"/>
            </w:tcBorders>
          </w:tcPr>
          <w:p w14:paraId="37B63943" w14:textId="77777777" w:rsidR="00C229C1" w:rsidRDefault="00C229C1">
            <w:pPr>
              <w:pStyle w:val="ConsPlusNormal"/>
            </w:pPr>
            <w:r>
              <w:t>M19, M95.9</w:t>
            </w:r>
          </w:p>
        </w:tc>
        <w:tc>
          <w:tcPr>
            <w:tcW w:w="3458" w:type="dxa"/>
            <w:tcBorders>
              <w:top w:val="nil"/>
              <w:left w:val="nil"/>
              <w:bottom w:val="nil"/>
              <w:right w:val="nil"/>
            </w:tcBorders>
          </w:tcPr>
          <w:p w14:paraId="64BF8E03" w14:textId="77777777" w:rsidR="00C229C1" w:rsidRDefault="00C229C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23B7FEA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4B12648" w14:textId="77777777" w:rsidR="00C229C1" w:rsidRDefault="00C229C1">
            <w:pPr>
              <w:pStyle w:val="ConsPlusNormal"/>
            </w:pPr>
            <w:r>
              <w:t>имплантация эндопротеза с одновременной реконструкцией биологической оси конечности</w:t>
            </w:r>
          </w:p>
        </w:tc>
        <w:tc>
          <w:tcPr>
            <w:tcW w:w="1587" w:type="dxa"/>
            <w:tcBorders>
              <w:top w:val="nil"/>
              <w:left w:val="nil"/>
              <w:bottom w:val="nil"/>
              <w:right w:val="nil"/>
            </w:tcBorders>
          </w:tcPr>
          <w:p w14:paraId="7B167B48" w14:textId="77777777" w:rsidR="00C229C1" w:rsidRDefault="00C229C1">
            <w:pPr>
              <w:pStyle w:val="ConsPlusNormal"/>
            </w:pPr>
          </w:p>
        </w:tc>
      </w:tr>
      <w:tr w:rsidR="00C229C1" w14:paraId="4D5B50CC" w14:textId="77777777">
        <w:tblPrEx>
          <w:tblBorders>
            <w:insideH w:val="none" w:sz="0" w:space="0" w:color="auto"/>
            <w:insideV w:val="none" w:sz="0" w:space="0" w:color="auto"/>
          </w:tblBorders>
        </w:tblPrEx>
        <w:tc>
          <w:tcPr>
            <w:tcW w:w="566" w:type="dxa"/>
            <w:tcBorders>
              <w:top w:val="nil"/>
              <w:left w:val="nil"/>
              <w:bottom w:val="nil"/>
              <w:right w:val="nil"/>
            </w:tcBorders>
          </w:tcPr>
          <w:p w14:paraId="7EF99BAD" w14:textId="77777777" w:rsidR="00C229C1" w:rsidRDefault="00C229C1">
            <w:pPr>
              <w:pStyle w:val="ConsPlusNormal"/>
            </w:pPr>
          </w:p>
        </w:tc>
        <w:tc>
          <w:tcPr>
            <w:tcW w:w="3344" w:type="dxa"/>
            <w:tcBorders>
              <w:top w:val="nil"/>
              <w:left w:val="nil"/>
              <w:bottom w:val="nil"/>
              <w:right w:val="nil"/>
            </w:tcBorders>
          </w:tcPr>
          <w:p w14:paraId="48D64677" w14:textId="77777777" w:rsidR="00C229C1" w:rsidRDefault="00C229C1">
            <w:pPr>
              <w:pStyle w:val="ConsPlusNormal"/>
            </w:pPr>
            <w:r>
              <w:t>Эндопротезирование суставов конечностей у больных с системными заболеваниями соединительной ткани</w:t>
            </w:r>
          </w:p>
        </w:tc>
        <w:tc>
          <w:tcPr>
            <w:tcW w:w="1757" w:type="dxa"/>
            <w:tcBorders>
              <w:top w:val="nil"/>
              <w:left w:val="nil"/>
              <w:bottom w:val="nil"/>
              <w:right w:val="nil"/>
            </w:tcBorders>
          </w:tcPr>
          <w:p w14:paraId="5F5A1E91" w14:textId="77777777" w:rsidR="00C229C1" w:rsidRDefault="00C229C1">
            <w:pPr>
              <w:pStyle w:val="ConsPlusNormal"/>
            </w:pPr>
            <w:r>
              <w:t>M05, M06</w:t>
            </w:r>
          </w:p>
        </w:tc>
        <w:tc>
          <w:tcPr>
            <w:tcW w:w="3458" w:type="dxa"/>
            <w:tcBorders>
              <w:top w:val="nil"/>
              <w:left w:val="nil"/>
              <w:bottom w:val="nil"/>
              <w:right w:val="nil"/>
            </w:tcBorders>
          </w:tcPr>
          <w:p w14:paraId="1F538AA0" w14:textId="77777777" w:rsidR="00C229C1" w:rsidRDefault="00C229C1">
            <w:pPr>
              <w:pStyle w:val="ConsPlusNormal"/>
            </w:pPr>
            <w:r>
              <w:t>дегенеративно-дистрофические изменения в суставе на фоне системного заболевания соединительной ткани</w:t>
            </w:r>
          </w:p>
        </w:tc>
        <w:tc>
          <w:tcPr>
            <w:tcW w:w="1474" w:type="dxa"/>
            <w:tcBorders>
              <w:top w:val="nil"/>
              <w:left w:val="nil"/>
              <w:bottom w:val="nil"/>
              <w:right w:val="nil"/>
            </w:tcBorders>
          </w:tcPr>
          <w:p w14:paraId="62F9EFD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9722102" w14:textId="77777777" w:rsidR="00C229C1" w:rsidRDefault="00C229C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1A691BC7" w14:textId="77777777" w:rsidR="00C229C1" w:rsidRDefault="00C229C1">
            <w:pPr>
              <w:pStyle w:val="ConsPlusNormal"/>
            </w:pPr>
          </w:p>
        </w:tc>
      </w:tr>
      <w:tr w:rsidR="00C229C1" w14:paraId="6C42B91B" w14:textId="77777777">
        <w:tblPrEx>
          <w:tblBorders>
            <w:insideH w:val="none" w:sz="0" w:space="0" w:color="auto"/>
            <w:insideV w:val="none" w:sz="0" w:space="0" w:color="auto"/>
          </w:tblBorders>
        </w:tblPrEx>
        <w:tc>
          <w:tcPr>
            <w:tcW w:w="566" w:type="dxa"/>
            <w:tcBorders>
              <w:top w:val="nil"/>
              <w:left w:val="nil"/>
              <w:bottom w:val="nil"/>
              <w:right w:val="nil"/>
            </w:tcBorders>
          </w:tcPr>
          <w:p w14:paraId="43378218" w14:textId="77777777" w:rsidR="00C229C1" w:rsidRDefault="00C229C1">
            <w:pPr>
              <w:pStyle w:val="ConsPlusNormal"/>
              <w:jc w:val="center"/>
            </w:pPr>
            <w:r>
              <w:t>75.</w:t>
            </w:r>
          </w:p>
        </w:tc>
        <w:tc>
          <w:tcPr>
            <w:tcW w:w="3344" w:type="dxa"/>
            <w:tcBorders>
              <w:top w:val="nil"/>
              <w:left w:val="nil"/>
              <w:bottom w:val="nil"/>
              <w:right w:val="nil"/>
            </w:tcBorders>
          </w:tcPr>
          <w:p w14:paraId="4386A058" w14:textId="77777777" w:rsidR="00C229C1" w:rsidRDefault="00C229C1">
            <w:pPr>
              <w:pStyle w:val="ConsPlusNormal"/>
            </w:pPr>
            <w:r>
              <w:t xml:space="preserve">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w:t>
            </w:r>
            <w:r>
              <w:lastRenderedPageBreak/>
              <w:t>клетки</w:t>
            </w:r>
          </w:p>
        </w:tc>
        <w:tc>
          <w:tcPr>
            <w:tcW w:w="1757" w:type="dxa"/>
            <w:tcBorders>
              <w:top w:val="nil"/>
              <w:left w:val="nil"/>
              <w:bottom w:val="nil"/>
              <w:right w:val="nil"/>
            </w:tcBorders>
          </w:tcPr>
          <w:p w14:paraId="1EC230B4" w14:textId="77777777" w:rsidR="00C229C1" w:rsidRDefault="00C229C1">
            <w:pPr>
              <w:pStyle w:val="ConsPlusNormal"/>
            </w:pPr>
            <w:r>
              <w:lastRenderedPageBreak/>
              <w:t>M40, M41, Q76, Q85, Q87</w:t>
            </w:r>
          </w:p>
        </w:tc>
        <w:tc>
          <w:tcPr>
            <w:tcW w:w="3458" w:type="dxa"/>
            <w:vMerge w:val="restart"/>
            <w:tcBorders>
              <w:top w:val="nil"/>
              <w:left w:val="nil"/>
              <w:bottom w:val="nil"/>
              <w:right w:val="nil"/>
            </w:tcBorders>
          </w:tcPr>
          <w:p w14:paraId="1AD32FFA" w14:textId="77777777" w:rsidR="00C229C1" w:rsidRDefault="00C229C1">
            <w:pPr>
              <w:pStyle w:val="ConsPlusNormal"/>
            </w:pPr>
            <w: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w:t>
            </w:r>
            <w:r>
              <w:lastRenderedPageBreak/>
              <w:t>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74" w:type="dxa"/>
            <w:tcBorders>
              <w:top w:val="nil"/>
              <w:left w:val="nil"/>
              <w:bottom w:val="nil"/>
              <w:right w:val="nil"/>
            </w:tcBorders>
          </w:tcPr>
          <w:p w14:paraId="32E44158"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9AB974B" w14:textId="77777777" w:rsidR="00C229C1" w:rsidRDefault="00C229C1">
            <w:pPr>
              <w:pStyle w:val="ConsPlusNormal"/>
            </w:pPr>
            <w: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w:t>
            </w:r>
            <w:r>
              <w:lastRenderedPageBreak/>
              <w:t>имплантатов и стабилизирующих систем</w:t>
            </w:r>
          </w:p>
        </w:tc>
        <w:tc>
          <w:tcPr>
            <w:tcW w:w="1587" w:type="dxa"/>
            <w:tcBorders>
              <w:top w:val="nil"/>
              <w:left w:val="nil"/>
              <w:bottom w:val="nil"/>
              <w:right w:val="nil"/>
            </w:tcBorders>
          </w:tcPr>
          <w:p w14:paraId="46D81FA4" w14:textId="77777777" w:rsidR="00C229C1" w:rsidRDefault="00C229C1">
            <w:pPr>
              <w:pStyle w:val="ConsPlusNormal"/>
              <w:jc w:val="center"/>
            </w:pPr>
            <w:r>
              <w:lastRenderedPageBreak/>
              <w:t>511507</w:t>
            </w:r>
          </w:p>
        </w:tc>
      </w:tr>
      <w:tr w:rsidR="00C229C1" w14:paraId="18A7D8FC" w14:textId="77777777">
        <w:tblPrEx>
          <w:tblBorders>
            <w:insideH w:val="none" w:sz="0" w:space="0" w:color="auto"/>
            <w:insideV w:val="none" w:sz="0" w:space="0" w:color="auto"/>
          </w:tblBorders>
        </w:tblPrEx>
        <w:tc>
          <w:tcPr>
            <w:tcW w:w="566" w:type="dxa"/>
            <w:tcBorders>
              <w:top w:val="nil"/>
              <w:left w:val="nil"/>
              <w:bottom w:val="nil"/>
              <w:right w:val="nil"/>
            </w:tcBorders>
          </w:tcPr>
          <w:p w14:paraId="56C43B8A" w14:textId="77777777" w:rsidR="00C229C1" w:rsidRDefault="00C229C1">
            <w:pPr>
              <w:pStyle w:val="ConsPlusNormal"/>
            </w:pPr>
          </w:p>
        </w:tc>
        <w:tc>
          <w:tcPr>
            <w:tcW w:w="3344" w:type="dxa"/>
            <w:tcBorders>
              <w:top w:val="nil"/>
              <w:left w:val="nil"/>
              <w:bottom w:val="nil"/>
              <w:right w:val="nil"/>
            </w:tcBorders>
          </w:tcPr>
          <w:p w14:paraId="412D0B5A" w14:textId="77777777" w:rsidR="00C229C1" w:rsidRDefault="00C229C1">
            <w:pPr>
              <w:pStyle w:val="ConsPlusNormal"/>
            </w:pPr>
          </w:p>
        </w:tc>
        <w:tc>
          <w:tcPr>
            <w:tcW w:w="1757" w:type="dxa"/>
            <w:tcBorders>
              <w:top w:val="nil"/>
              <w:left w:val="nil"/>
              <w:bottom w:val="nil"/>
              <w:right w:val="nil"/>
            </w:tcBorders>
          </w:tcPr>
          <w:p w14:paraId="78195CF3" w14:textId="77777777" w:rsidR="00C229C1" w:rsidRDefault="00C229C1">
            <w:pPr>
              <w:pStyle w:val="ConsPlusNormal"/>
            </w:pPr>
          </w:p>
        </w:tc>
        <w:tc>
          <w:tcPr>
            <w:tcW w:w="3458" w:type="dxa"/>
            <w:vMerge/>
            <w:tcBorders>
              <w:top w:val="nil"/>
              <w:left w:val="nil"/>
              <w:bottom w:val="nil"/>
              <w:right w:val="nil"/>
            </w:tcBorders>
          </w:tcPr>
          <w:p w14:paraId="000FCDA4" w14:textId="77777777" w:rsidR="00C229C1" w:rsidRDefault="00C229C1">
            <w:pPr>
              <w:pStyle w:val="ConsPlusNormal"/>
            </w:pPr>
          </w:p>
        </w:tc>
        <w:tc>
          <w:tcPr>
            <w:tcW w:w="1474" w:type="dxa"/>
            <w:tcBorders>
              <w:top w:val="nil"/>
              <w:left w:val="nil"/>
              <w:bottom w:val="nil"/>
              <w:right w:val="nil"/>
            </w:tcBorders>
          </w:tcPr>
          <w:p w14:paraId="7950CDB0" w14:textId="77777777" w:rsidR="00C229C1" w:rsidRDefault="00C229C1">
            <w:pPr>
              <w:pStyle w:val="ConsPlusNormal"/>
            </w:pPr>
          </w:p>
        </w:tc>
        <w:tc>
          <w:tcPr>
            <w:tcW w:w="3628" w:type="dxa"/>
            <w:tcBorders>
              <w:top w:val="nil"/>
              <w:left w:val="nil"/>
              <w:bottom w:val="nil"/>
              <w:right w:val="nil"/>
            </w:tcBorders>
          </w:tcPr>
          <w:p w14:paraId="2BEFD339" w14:textId="77777777" w:rsidR="00C229C1" w:rsidRDefault="00C229C1">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87" w:type="dxa"/>
            <w:tcBorders>
              <w:top w:val="nil"/>
              <w:left w:val="nil"/>
              <w:bottom w:val="nil"/>
              <w:right w:val="nil"/>
            </w:tcBorders>
          </w:tcPr>
          <w:p w14:paraId="2A8703C1" w14:textId="77777777" w:rsidR="00C229C1" w:rsidRDefault="00C229C1">
            <w:pPr>
              <w:pStyle w:val="ConsPlusNormal"/>
            </w:pPr>
          </w:p>
        </w:tc>
      </w:tr>
      <w:tr w:rsidR="00C229C1" w14:paraId="63A30697" w14:textId="77777777">
        <w:tblPrEx>
          <w:tblBorders>
            <w:insideH w:val="none" w:sz="0" w:space="0" w:color="auto"/>
            <w:insideV w:val="none" w:sz="0" w:space="0" w:color="auto"/>
          </w:tblBorders>
        </w:tblPrEx>
        <w:tc>
          <w:tcPr>
            <w:tcW w:w="566" w:type="dxa"/>
            <w:tcBorders>
              <w:top w:val="nil"/>
              <w:left w:val="nil"/>
              <w:bottom w:val="nil"/>
              <w:right w:val="nil"/>
            </w:tcBorders>
          </w:tcPr>
          <w:p w14:paraId="7A3BF52A" w14:textId="77777777" w:rsidR="00C229C1" w:rsidRDefault="00C229C1">
            <w:pPr>
              <w:pStyle w:val="ConsPlusNormal"/>
              <w:jc w:val="center"/>
            </w:pPr>
            <w:r>
              <w:t>76.</w:t>
            </w:r>
          </w:p>
        </w:tc>
        <w:tc>
          <w:tcPr>
            <w:tcW w:w="3344" w:type="dxa"/>
            <w:tcBorders>
              <w:top w:val="nil"/>
              <w:left w:val="nil"/>
              <w:bottom w:val="nil"/>
              <w:right w:val="nil"/>
            </w:tcBorders>
          </w:tcPr>
          <w:p w14:paraId="6939403F" w14:textId="77777777" w:rsidR="00C229C1" w:rsidRDefault="00C229C1">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757" w:type="dxa"/>
            <w:tcBorders>
              <w:top w:val="nil"/>
              <w:left w:val="nil"/>
              <w:bottom w:val="nil"/>
              <w:right w:val="nil"/>
            </w:tcBorders>
          </w:tcPr>
          <w:p w14:paraId="5462919E" w14:textId="77777777" w:rsidR="00C229C1" w:rsidRDefault="00C229C1">
            <w:pPr>
              <w:pStyle w:val="ConsPlusNormal"/>
            </w:pPr>
            <w:r>
              <w:t>D61, D66, D67, D68, C90, M87.0</w:t>
            </w:r>
          </w:p>
        </w:tc>
        <w:tc>
          <w:tcPr>
            <w:tcW w:w="3458" w:type="dxa"/>
            <w:tcBorders>
              <w:top w:val="nil"/>
              <w:left w:val="nil"/>
              <w:bottom w:val="nil"/>
              <w:right w:val="nil"/>
            </w:tcBorders>
          </w:tcPr>
          <w:p w14:paraId="64794758" w14:textId="77777777" w:rsidR="00C229C1" w:rsidRDefault="00C229C1">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474" w:type="dxa"/>
            <w:tcBorders>
              <w:top w:val="nil"/>
              <w:left w:val="nil"/>
              <w:bottom w:val="nil"/>
              <w:right w:val="nil"/>
            </w:tcBorders>
          </w:tcPr>
          <w:p w14:paraId="1BB2D8D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3613E3" w14:textId="77777777" w:rsidR="00C229C1" w:rsidRDefault="00C229C1">
            <w:pPr>
              <w:pStyle w:val="ConsPlusNormal"/>
            </w:pPr>
            <w:r>
              <w:t>имплантация эндопротеза с устранением контрактуры и восстановлением биологической оси конечности</w:t>
            </w:r>
          </w:p>
        </w:tc>
        <w:tc>
          <w:tcPr>
            <w:tcW w:w="1587" w:type="dxa"/>
            <w:tcBorders>
              <w:top w:val="nil"/>
              <w:left w:val="nil"/>
              <w:bottom w:val="nil"/>
              <w:right w:val="nil"/>
            </w:tcBorders>
          </w:tcPr>
          <w:p w14:paraId="30A5CC80" w14:textId="77777777" w:rsidR="00C229C1" w:rsidRDefault="00C229C1">
            <w:pPr>
              <w:pStyle w:val="ConsPlusNormal"/>
              <w:jc w:val="center"/>
            </w:pPr>
            <w:r>
              <w:t>644033</w:t>
            </w:r>
          </w:p>
        </w:tc>
      </w:tr>
      <w:tr w:rsidR="00C229C1" w14:paraId="1A1E3053" w14:textId="77777777">
        <w:tblPrEx>
          <w:tblBorders>
            <w:insideH w:val="none" w:sz="0" w:space="0" w:color="auto"/>
            <w:insideV w:val="none" w:sz="0" w:space="0" w:color="auto"/>
          </w:tblBorders>
        </w:tblPrEx>
        <w:tc>
          <w:tcPr>
            <w:tcW w:w="566" w:type="dxa"/>
            <w:tcBorders>
              <w:top w:val="nil"/>
              <w:left w:val="nil"/>
              <w:bottom w:val="nil"/>
              <w:right w:val="nil"/>
            </w:tcBorders>
          </w:tcPr>
          <w:p w14:paraId="0040C2A0" w14:textId="77777777" w:rsidR="00C229C1" w:rsidRDefault="00C229C1">
            <w:pPr>
              <w:pStyle w:val="ConsPlusNormal"/>
              <w:jc w:val="center"/>
            </w:pPr>
            <w:r>
              <w:t>77.</w:t>
            </w:r>
          </w:p>
        </w:tc>
        <w:tc>
          <w:tcPr>
            <w:tcW w:w="3344" w:type="dxa"/>
            <w:tcBorders>
              <w:top w:val="nil"/>
              <w:left w:val="nil"/>
              <w:bottom w:val="nil"/>
              <w:right w:val="nil"/>
            </w:tcBorders>
          </w:tcPr>
          <w:p w14:paraId="4F771997" w14:textId="77777777" w:rsidR="00C229C1" w:rsidRDefault="00C229C1">
            <w:pPr>
              <w:pStyle w:val="ConsPlusNormal"/>
            </w:pPr>
            <w:r>
              <w:t>Реэндопротезирование суставов конечностей</w:t>
            </w:r>
          </w:p>
        </w:tc>
        <w:tc>
          <w:tcPr>
            <w:tcW w:w="1757" w:type="dxa"/>
            <w:tcBorders>
              <w:top w:val="nil"/>
              <w:left w:val="nil"/>
              <w:bottom w:val="nil"/>
              <w:right w:val="nil"/>
            </w:tcBorders>
          </w:tcPr>
          <w:p w14:paraId="271D88CE" w14:textId="77777777" w:rsidR="00C229C1" w:rsidRDefault="00C229C1">
            <w:pPr>
              <w:pStyle w:val="ConsPlusNormal"/>
            </w:pPr>
            <w:r>
              <w:t>Z96.6, M96.6, D61, D66, D67, D68, M87.0</w:t>
            </w:r>
          </w:p>
        </w:tc>
        <w:tc>
          <w:tcPr>
            <w:tcW w:w="3458" w:type="dxa"/>
            <w:tcBorders>
              <w:top w:val="nil"/>
              <w:left w:val="nil"/>
              <w:bottom w:val="nil"/>
              <w:right w:val="nil"/>
            </w:tcBorders>
          </w:tcPr>
          <w:p w14:paraId="33160B9F" w14:textId="77777777" w:rsidR="00C229C1" w:rsidRDefault="00C229C1">
            <w:pPr>
              <w:pStyle w:val="ConsPlusNormal"/>
            </w:pPr>
            <w:r>
              <w:t>износ или разрушение компонентов эндопротеза суставов конечностей</w:t>
            </w:r>
          </w:p>
        </w:tc>
        <w:tc>
          <w:tcPr>
            <w:tcW w:w="1474" w:type="dxa"/>
            <w:tcBorders>
              <w:top w:val="nil"/>
              <w:left w:val="nil"/>
              <w:bottom w:val="nil"/>
              <w:right w:val="nil"/>
            </w:tcBorders>
          </w:tcPr>
          <w:p w14:paraId="6FC8A2D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F1CB26D" w14:textId="77777777" w:rsidR="00C229C1" w:rsidRDefault="00C229C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w:t>
            </w:r>
            <w:r>
              <w:lastRenderedPageBreak/>
              <w:t>средств фиксации</w:t>
            </w:r>
          </w:p>
        </w:tc>
        <w:tc>
          <w:tcPr>
            <w:tcW w:w="1587" w:type="dxa"/>
            <w:tcBorders>
              <w:top w:val="nil"/>
              <w:left w:val="nil"/>
              <w:bottom w:val="nil"/>
              <w:right w:val="nil"/>
            </w:tcBorders>
          </w:tcPr>
          <w:p w14:paraId="0AF5FE01" w14:textId="77777777" w:rsidR="00C229C1" w:rsidRDefault="00C229C1">
            <w:pPr>
              <w:pStyle w:val="ConsPlusNormal"/>
              <w:jc w:val="center"/>
            </w:pPr>
            <w:r>
              <w:lastRenderedPageBreak/>
              <w:t>365332</w:t>
            </w:r>
          </w:p>
        </w:tc>
      </w:tr>
      <w:tr w:rsidR="00C229C1" w14:paraId="506EAE29" w14:textId="77777777">
        <w:tblPrEx>
          <w:tblBorders>
            <w:insideH w:val="none" w:sz="0" w:space="0" w:color="auto"/>
            <w:insideV w:val="none" w:sz="0" w:space="0" w:color="auto"/>
          </w:tblBorders>
        </w:tblPrEx>
        <w:tc>
          <w:tcPr>
            <w:tcW w:w="566" w:type="dxa"/>
            <w:tcBorders>
              <w:top w:val="nil"/>
              <w:left w:val="nil"/>
              <w:bottom w:val="nil"/>
              <w:right w:val="nil"/>
            </w:tcBorders>
          </w:tcPr>
          <w:p w14:paraId="1330B054" w14:textId="77777777" w:rsidR="00C229C1" w:rsidRDefault="00C229C1">
            <w:pPr>
              <w:pStyle w:val="ConsPlusNormal"/>
            </w:pPr>
          </w:p>
        </w:tc>
        <w:tc>
          <w:tcPr>
            <w:tcW w:w="3344" w:type="dxa"/>
            <w:tcBorders>
              <w:top w:val="nil"/>
              <w:left w:val="nil"/>
              <w:bottom w:val="nil"/>
              <w:right w:val="nil"/>
            </w:tcBorders>
          </w:tcPr>
          <w:p w14:paraId="4DE947A1" w14:textId="77777777" w:rsidR="00C229C1" w:rsidRDefault="00C229C1">
            <w:pPr>
              <w:pStyle w:val="ConsPlusNormal"/>
            </w:pPr>
          </w:p>
        </w:tc>
        <w:tc>
          <w:tcPr>
            <w:tcW w:w="1757" w:type="dxa"/>
            <w:tcBorders>
              <w:top w:val="nil"/>
              <w:left w:val="nil"/>
              <w:bottom w:val="nil"/>
              <w:right w:val="nil"/>
            </w:tcBorders>
          </w:tcPr>
          <w:p w14:paraId="096DBF69" w14:textId="77777777" w:rsidR="00C229C1" w:rsidRDefault="00C229C1">
            <w:pPr>
              <w:pStyle w:val="ConsPlusNormal"/>
            </w:pPr>
          </w:p>
        </w:tc>
        <w:tc>
          <w:tcPr>
            <w:tcW w:w="3458" w:type="dxa"/>
            <w:tcBorders>
              <w:top w:val="nil"/>
              <w:left w:val="nil"/>
              <w:bottom w:val="nil"/>
              <w:right w:val="nil"/>
            </w:tcBorders>
          </w:tcPr>
          <w:p w14:paraId="5254E367" w14:textId="77777777" w:rsidR="00C229C1" w:rsidRDefault="00C229C1">
            <w:pPr>
              <w:pStyle w:val="ConsPlusNormal"/>
            </w:pPr>
            <w:r>
              <w:t>перипротезные переломы с нарушением (без нарушения) стабильности компонентов эндопротеза</w:t>
            </w:r>
          </w:p>
        </w:tc>
        <w:tc>
          <w:tcPr>
            <w:tcW w:w="1474" w:type="dxa"/>
            <w:tcBorders>
              <w:top w:val="nil"/>
              <w:left w:val="nil"/>
              <w:bottom w:val="nil"/>
              <w:right w:val="nil"/>
            </w:tcBorders>
          </w:tcPr>
          <w:p w14:paraId="1DA4D27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72AF639" w14:textId="77777777" w:rsidR="00C229C1" w:rsidRDefault="00C229C1">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587" w:type="dxa"/>
            <w:tcBorders>
              <w:top w:val="nil"/>
              <w:left w:val="nil"/>
              <w:bottom w:val="nil"/>
              <w:right w:val="nil"/>
            </w:tcBorders>
          </w:tcPr>
          <w:p w14:paraId="2634BE21" w14:textId="77777777" w:rsidR="00C229C1" w:rsidRDefault="00C229C1">
            <w:pPr>
              <w:pStyle w:val="ConsPlusNormal"/>
            </w:pPr>
          </w:p>
        </w:tc>
      </w:tr>
      <w:tr w:rsidR="00C229C1" w14:paraId="56C052FC" w14:textId="77777777">
        <w:tblPrEx>
          <w:tblBorders>
            <w:insideH w:val="none" w:sz="0" w:space="0" w:color="auto"/>
            <w:insideV w:val="none" w:sz="0" w:space="0" w:color="auto"/>
          </w:tblBorders>
        </w:tblPrEx>
        <w:tc>
          <w:tcPr>
            <w:tcW w:w="566" w:type="dxa"/>
            <w:tcBorders>
              <w:top w:val="nil"/>
              <w:left w:val="nil"/>
              <w:bottom w:val="nil"/>
              <w:right w:val="nil"/>
            </w:tcBorders>
          </w:tcPr>
          <w:p w14:paraId="411C413F" w14:textId="77777777" w:rsidR="00C229C1" w:rsidRDefault="00C229C1">
            <w:pPr>
              <w:pStyle w:val="ConsPlusNormal"/>
            </w:pPr>
          </w:p>
        </w:tc>
        <w:tc>
          <w:tcPr>
            <w:tcW w:w="3344" w:type="dxa"/>
            <w:tcBorders>
              <w:top w:val="nil"/>
              <w:left w:val="nil"/>
              <w:bottom w:val="nil"/>
              <w:right w:val="nil"/>
            </w:tcBorders>
          </w:tcPr>
          <w:p w14:paraId="73FFEC5E" w14:textId="77777777" w:rsidR="00C229C1" w:rsidRDefault="00C229C1">
            <w:pPr>
              <w:pStyle w:val="ConsPlusNormal"/>
            </w:pPr>
          </w:p>
        </w:tc>
        <w:tc>
          <w:tcPr>
            <w:tcW w:w="1757" w:type="dxa"/>
            <w:tcBorders>
              <w:top w:val="nil"/>
              <w:left w:val="nil"/>
              <w:bottom w:val="nil"/>
              <w:right w:val="nil"/>
            </w:tcBorders>
          </w:tcPr>
          <w:p w14:paraId="3C1BD439" w14:textId="77777777" w:rsidR="00C229C1" w:rsidRDefault="00C229C1">
            <w:pPr>
              <w:pStyle w:val="ConsPlusNormal"/>
            </w:pPr>
          </w:p>
        </w:tc>
        <w:tc>
          <w:tcPr>
            <w:tcW w:w="3458" w:type="dxa"/>
            <w:tcBorders>
              <w:top w:val="nil"/>
              <w:left w:val="nil"/>
              <w:bottom w:val="nil"/>
              <w:right w:val="nil"/>
            </w:tcBorders>
          </w:tcPr>
          <w:p w14:paraId="12A97523" w14:textId="77777777" w:rsidR="00C229C1" w:rsidRDefault="00C229C1">
            <w:pPr>
              <w:pStyle w:val="ConsPlusNormal"/>
            </w:pPr>
          </w:p>
        </w:tc>
        <w:tc>
          <w:tcPr>
            <w:tcW w:w="1474" w:type="dxa"/>
            <w:tcBorders>
              <w:top w:val="nil"/>
              <w:left w:val="nil"/>
              <w:bottom w:val="nil"/>
              <w:right w:val="nil"/>
            </w:tcBorders>
          </w:tcPr>
          <w:p w14:paraId="09FF7ECF" w14:textId="77777777" w:rsidR="00C229C1" w:rsidRDefault="00C229C1">
            <w:pPr>
              <w:pStyle w:val="ConsPlusNormal"/>
            </w:pPr>
          </w:p>
        </w:tc>
        <w:tc>
          <w:tcPr>
            <w:tcW w:w="3628" w:type="dxa"/>
            <w:tcBorders>
              <w:top w:val="nil"/>
              <w:left w:val="nil"/>
              <w:bottom w:val="nil"/>
              <w:right w:val="nil"/>
            </w:tcBorders>
          </w:tcPr>
          <w:p w14:paraId="29B07C6E" w14:textId="77777777" w:rsidR="00C229C1" w:rsidRDefault="00C229C1">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587" w:type="dxa"/>
            <w:tcBorders>
              <w:top w:val="nil"/>
              <w:left w:val="nil"/>
              <w:bottom w:val="nil"/>
              <w:right w:val="nil"/>
            </w:tcBorders>
          </w:tcPr>
          <w:p w14:paraId="72A24866" w14:textId="77777777" w:rsidR="00C229C1" w:rsidRDefault="00C229C1">
            <w:pPr>
              <w:pStyle w:val="ConsPlusNormal"/>
            </w:pPr>
          </w:p>
        </w:tc>
      </w:tr>
      <w:tr w:rsidR="00C229C1" w14:paraId="1308CC8A" w14:textId="77777777">
        <w:tblPrEx>
          <w:tblBorders>
            <w:insideH w:val="none" w:sz="0" w:space="0" w:color="auto"/>
            <w:insideV w:val="none" w:sz="0" w:space="0" w:color="auto"/>
          </w:tblBorders>
        </w:tblPrEx>
        <w:tc>
          <w:tcPr>
            <w:tcW w:w="566" w:type="dxa"/>
            <w:tcBorders>
              <w:top w:val="nil"/>
              <w:left w:val="nil"/>
              <w:bottom w:val="nil"/>
              <w:right w:val="nil"/>
            </w:tcBorders>
          </w:tcPr>
          <w:p w14:paraId="2B3C76F9" w14:textId="77777777" w:rsidR="00C229C1" w:rsidRDefault="00C229C1">
            <w:pPr>
              <w:pStyle w:val="ConsPlusNormal"/>
            </w:pPr>
          </w:p>
        </w:tc>
        <w:tc>
          <w:tcPr>
            <w:tcW w:w="3344" w:type="dxa"/>
            <w:tcBorders>
              <w:top w:val="nil"/>
              <w:left w:val="nil"/>
              <w:bottom w:val="nil"/>
              <w:right w:val="nil"/>
            </w:tcBorders>
          </w:tcPr>
          <w:p w14:paraId="49ACF7BD" w14:textId="77777777" w:rsidR="00C229C1" w:rsidRDefault="00C229C1">
            <w:pPr>
              <w:pStyle w:val="ConsPlusNormal"/>
            </w:pPr>
          </w:p>
        </w:tc>
        <w:tc>
          <w:tcPr>
            <w:tcW w:w="1757" w:type="dxa"/>
            <w:tcBorders>
              <w:top w:val="nil"/>
              <w:left w:val="nil"/>
              <w:bottom w:val="nil"/>
              <w:right w:val="nil"/>
            </w:tcBorders>
          </w:tcPr>
          <w:p w14:paraId="0BA8D9DE" w14:textId="77777777" w:rsidR="00C229C1" w:rsidRDefault="00C229C1">
            <w:pPr>
              <w:pStyle w:val="ConsPlusNormal"/>
            </w:pPr>
          </w:p>
        </w:tc>
        <w:tc>
          <w:tcPr>
            <w:tcW w:w="3458" w:type="dxa"/>
            <w:tcBorders>
              <w:top w:val="nil"/>
              <w:left w:val="nil"/>
              <w:bottom w:val="nil"/>
              <w:right w:val="nil"/>
            </w:tcBorders>
          </w:tcPr>
          <w:p w14:paraId="67BAC2B5" w14:textId="77777777" w:rsidR="00C229C1" w:rsidRDefault="00C229C1">
            <w:pPr>
              <w:pStyle w:val="ConsPlusNormal"/>
            </w:pPr>
            <w:r>
              <w:t>глубокая инфекция в области эндопротеза</w:t>
            </w:r>
          </w:p>
        </w:tc>
        <w:tc>
          <w:tcPr>
            <w:tcW w:w="1474" w:type="dxa"/>
            <w:tcBorders>
              <w:top w:val="nil"/>
              <w:left w:val="nil"/>
              <w:bottom w:val="nil"/>
              <w:right w:val="nil"/>
            </w:tcBorders>
          </w:tcPr>
          <w:p w14:paraId="02CC884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B94BC31" w14:textId="77777777" w:rsidR="00C229C1" w:rsidRDefault="00C229C1">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587" w:type="dxa"/>
            <w:tcBorders>
              <w:top w:val="nil"/>
              <w:left w:val="nil"/>
              <w:bottom w:val="nil"/>
              <w:right w:val="nil"/>
            </w:tcBorders>
          </w:tcPr>
          <w:p w14:paraId="1404B10C" w14:textId="77777777" w:rsidR="00C229C1" w:rsidRDefault="00C229C1">
            <w:pPr>
              <w:pStyle w:val="ConsPlusNormal"/>
            </w:pPr>
          </w:p>
        </w:tc>
      </w:tr>
      <w:tr w:rsidR="00C229C1" w14:paraId="125A8FD2" w14:textId="77777777">
        <w:tblPrEx>
          <w:tblBorders>
            <w:insideH w:val="none" w:sz="0" w:space="0" w:color="auto"/>
            <w:insideV w:val="none" w:sz="0" w:space="0" w:color="auto"/>
          </w:tblBorders>
        </w:tblPrEx>
        <w:tc>
          <w:tcPr>
            <w:tcW w:w="566" w:type="dxa"/>
            <w:tcBorders>
              <w:top w:val="nil"/>
              <w:left w:val="nil"/>
              <w:bottom w:val="nil"/>
              <w:right w:val="nil"/>
            </w:tcBorders>
          </w:tcPr>
          <w:p w14:paraId="539B7FEE" w14:textId="77777777" w:rsidR="00C229C1" w:rsidRDefault="00C229C1">
            <w:pPr>
              <w:pStyle w:val="ConsPlusNormal"/>
            </w:pPr>
          </w:p>
        </w:tc>
        <w:tc>
          <w:tcPr>
            <w:tcW w:w="3344" w:type="dxa"/>
            <w:tcBorders>
              <w:top w:val="nil"/>
              <w:left w:val="nil"/>
              <w:bottom w:val="nil"/>
              <w:right w:val="nil"/>
            </w:tcBorders>
          </w:tcPr>
          <w:p w14:paraId="0F87B757" w14:textId="77777777" w:rsidR="00C229C1" w:rsidRDefault="00C229C1">
            <w:pPr>
              <w:pStyle w:val="ConsPlusNormal"/>
            </w:pPr>
          </w:p>
        </w:tc>
        <w:tc>
          <w:tcPr>
            <w:tcW w:w="1757" w:type="dxa"/>
            <w:tcBorders>
              <w:top w:val="nil"/>
              <w:left w:val="nil"/>
              <w:bottom w:val="nil"/>
              <w:right w:val="nil"/>
            </w:tcBorders>
          </w:tcPr>
          <w:p w14:paraId="64912AF8" w14:textId="77777777" w:rsidR="00C229C1" w:rsidRDefault="00C229C1">
            <w:pPr>
              <w:pStyle w:val="ConsPlusNormal"/>
            </w:pPr>
          </w:p>
        </w:tc>
        <w:tc>
          <w:tcPr>
            <w:tcW w:w="3458" w:type="dxa"/>
            <w:tcBorders>
              <w:top w:val="nil"/>
              <w:left w:val="nil"/>
              <w:bottom w:val="nil"/>
              <w:right w:val="nil"/>
            </w:tcBorders>
          </w:tcPr>
          <w:p w14:paraId="302A45EF" w14:textId="77777777" w:rsidR="00C229C1" w:rsidRDefault="00C229C1">
            <w:pPr>
              <w:pStyle w:val="ConsPlusNormal"/>
            </w:pPr>
          </w:p>
        </w:tc>
        <w:tc>
          <w:tcPr>
            <w:tcW w:w="1474" w:type="dxa"/>
            <w:tcBorders>
              <w:top w:val="nil"/>
              <w:left w:val="nil"/>
              <w:bottom w:val="nil"/>
              <w:right w:val="nil"/>
            </w:tcBorders>
          </w:tcPr>
          <w:p w14:paraId="60C9B37F" w14:textId="77777777" w:rsidR="00C229C1" w:rsidRDefault="00C229C1">
            <w:pPr>
              <w:pStyle w:val="ConsPlusNormal"/>
            </w:pPr>
          </w:p>
        </w:tc>
        <w:tc>
          <w:tcPr>
            <w:tcW w:w="3628" w:type="dxa"/>
            <w:tcBorders>
              <w:top w:val="nil"/>
              <w:left w:val="nil"/>
              <w:bottom w:val="nil"/>
              <w:right w:val="nil"/>
            </w:tcBorders>
          </w:tcPr>
          <w:p w14:paraId="34F7E887"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25A05145" w14:textId="77777777" w:rsidR="00C229C1" w:rsidRDefault="00C229C1">
            <w:pPr>
              <w:pStyle w:val="ConsPlusNormal"/>
            </w:pPr>
          </w:p>
        </w:tc>
      </w:tr>
      <w:tr w:rsidR="00C229C1" w14:paraId="7C373F96" w14:textId="77777777">
        <w:tblPrEx>
          <w:tblBorders>
            <w:insideH w:val="none" w:sz="0" w:space="0" w:color="auto"/>
            <w:insideV w:val="none" w:sz="0" w:space="0" w:color="auto"/>
          </w:tblBorders>
        </w:tblPrEx>
        <w:tc>
          <w:tcPr>
            <w:tcW w:w="566" w:type="dxa"/>
            <w:tcBorders>
              <w:top w:val="nil"/>
              <w:left w:val="nil"/>
              <w:bottom w:val="nil"/>
              <w:right w:val="nil"/>
            </w:tcBorders>
          </w:tcPr>
          <w:p w14:paraId="374C3744" w14:textId="77777777" w:rsidR="00C229C1" w:rsidRDefault="00C229C1">
            <w:pPr>
              <w:pStyle w:val="ConsPlusNormal"/>
            </w:pPr>
          </w:p>
        </w:tc>
        <w:tc>
          <w:tcPr>
            <w:tcW w:w="3344" w:type="dxa"/>
            <w:tcBorders>
              <w:top w:val="nil"/>
              <w:left w:val="nil"/>
              <w:bottom w:val="nil"/>
              <w:right w:val="nil"/>
            </w:tcBorders>
          </w:tcPr>
          <w:p w14:paraId="01F10C97" w14:textId="77777777" w:rsidR="00C229C1" w:rsidRDefault="00C229C1">
            <w:pPr>
              <w:pStyle w:val="ConsPlusNormal"/>
            </w:pPr>
          </w:p>
        </w:tc>
        <w:tc>
          <w:tcPr>
            <w:tcW w:w="1757" w:type="dxa"/>
            <w:tcBorders>
              <w:top w:val="nil"/>
              <w:left w:val="nil"/>
              <w:bottom w:val="nil"/>
              <w:right w:val="nil"/>
            </w:tcBorders>
          </w:tcPr>
          <w:p w14:paraId="177CAB04" w14:textId="77777777" w:rsidR="00C229C1" w:rsidRDefault="00C229C1">
            <w:pPr>
              <w:pStyle w:val="ConsPlusNormal"/>
            </w:pPr>
          </w:p>
        </w:tc>
        <w:tc>
          <w:tcPr>
            <w:tcW w:w="3458" w:type="dxa"/>
            <w:tcBorders>
              <w:top w:val="nil"/>
              <w:left w:val="nil"/>
              <w:bottom w:val="nil"/>
              <w:right w:val="nil"/>
            </w:tcBorders>
          </w:tcPr>
          <w:p w14:paraId="24B967BD" w14:textId="77777777" w:rsidR="00C229C1" w:rsidRDefault="00C229C1">
            <w:pPr>
              <w:pStyle w:val="ConsPlusNormal"/>
            </w:pPr>
            <w:r>
              <w:t>рецидивирующие вывихи и разобщение компонентов эндопротеза</w:t>
            </w:r>
          </w:p>
        </w:tc>
        <w:tc>
          <w:tcPr>
            <w:tcW w:w="1474" w:type="dxa"/>
            <w:tcBorders>
              <w:top w:val="nil"/>
              <w:left w:val="nil"/>
              <w:bottom w:val="nil"/>
              <w:right w:val="nil"/>
            </w:tcBorders>
          </w:tcPr>
          <w:p w14:paraId="77CD796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0B64F2A" w14:textId="77777777" w:rsidR="00C229C1" w:rsidRDefault="00C229C1">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587" w:type="dxa"/>
            <w:tcBorders>
              <w:top w:val="nil"/>
              <w:left w:val="nil"/>
              <w:bottom w:val="nil"/>
              <w:right w:val="nil"/>
            </w:tcBorders>
          </w:tcPr>
          <w:p w14:paraId="0D07B855" w14:textId="77777777" w:rsidR="00C229C1" w:rsidRDefault="00C229C1">
            <w:pPr>
              <w:pStyle w:val="ConsPlusNormal"/>
            </w:pPr>
          </w:p>
        </w:tc>
      </w:tr>
      <w:tr w:rsidR="00C229C1" w14:paraId="6DCB7442" w14:textId="77777777">
        <w:tblPrEx>
          <w:tblBorders>
            <w:insideH w:val="none" w:sz="0" w:space="0" w:color="auto"/>
            <w:insideV w:val="none" w:sz="0" w:space="0" w:color="auto"/>
          </w:tblBorders>
        </w:tblPrEx>
        <w:tc>
          <w:tcPr>
            <w:tcW w:w="566" w:type="dxa"/>
            <w:tcBorders>
              <w:top w:val="nil"/>
              <w:left w:val="nil"/>
              <w:bottom w:val="nil"/>
              <w:right w:val="nil"/>
            </w:tcBorders>
          </w:tcPr>
          <w:p w14:paraId="6E8F4BDC" w14:textId="77777777" w:rsidR="00C229C1" w:rsidRDefault="00C229C1">
            <w:pPr>
              <w:pStyle w:val="ConsPlusNormal"/>
              <w:jc w:val="center"/>
            </w:pPr>
            <w:r>
              <w:t>78.</w:t>
            </w:r>
          </w:p>
        </w:tc>
        <w:tc>
          <w:tcPr>
            <w:tcW w:w="3344" w:type="dxa"/>
            <w:tcBorders>
              <w:top w:val="nil"/>
              <w:left w:val="nil"/>
              <w:bottom w:val="nil"/>
              <w:right w:val="nil"/>
            </w:tcBorders>
          </w:tcPr>
          <w:p w14:paraId="0A5E2632" w14:textId="77777777" w:rsidR="00C229C1" w:rsidRDefault="00C229C1">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757" w:type="dxa"/>
            <w:tcBorders>
              <w:top w:val="nil"/>
              <w:left w:val="nil"/>
              <w:bottom w:val="nil"/>
              <w:right w:val="nil"/>
            </w:tcBorders>
          </w:tcPr>
          <w:p w14:paraId="58EBF599" w14:textId="77777777" w:rsidR="00C229C1" w:rsidRDefault="00C229C1">
            <w:pPr>
              <w:pStyle w:val="ConsPlusNormal"/>
            </w:pPr>
            <w:r>
              <w:t>Q78.0</w:t>
            </w:r>
          </w:p>
        </w:tc>
        <w:tc>
          <w:tcPr>
            <w:tcW w:w="3458" w:type="dxa"/>
            <w:tcBorders>
              <w:top w:val="nil"/>
              <w:left w:val="nil"/>
              <w:bottom w:val="nil"/>
              <w:right w:val="nil"/>
            </w:tcBorders>
          </w:tcPr>
          <w:p w14:paraId="6F39D994" w14:textId="77777777" w:rsidR="00C229C1" w:rsidRDefault="00C229C1">
            <w:pPr>
              <w:pStyle w:val="ConsPlusNormal"/>
            </w:pPr>
            <w:r>
              <w:t>переломы и деформации длинных трубчатых костей нижних конечностей у детей с незавершенным остеогенезом</w:t>
            </w:r>
          </w:p>
        </w:tc>
        <w:tc>
          <w:tcPr>
            <w:tcW w:w="1474" w:type="dxa"/>
            <w:tcBorders>
              <w:top w:val="nil"/>
              <w:left w:val="nil"/>
              <w:bottom w:val="nil"/>
              <w:right w:val="nil"/>
            </w:tcBorders>
          </w:tcPr>
          <w:p w14:paraId="195CEB4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CBB5EB6" w14:textId="77777777" w:rsidR="00C229C1" w:rsidRDefault="00C229C1">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587" w:type="dxa"/>
            <w:tcBorders>
              <w:top w:val="nil"/>
              <w:left w:val="nil"/>
              <w:bottom w:val="nil"/>
              <w:right w:val="nil"/>
            </w:tcBorders>
          </w:tcPr>
          <w:p w14:paraId="5B2D2403" w14:textId="77777777" w:rsidR="00C229C1" w:rsidRDefault="00C229C1">
            <w:pPr>
              <w:pStyle w:val="ConsPlusNormal"/>
              <w:jc w:val="center"/>
            </w:pPr>
            <w:r>
              <w:t>634622</w:t>
            </w:r>
          </w:p>
        </w:tc>
      </w:tr>
      <w:tr w:rsidR="00C229C1" w14:paraId="271921F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37FAC5" w14:textId="77777777" w:rsidR="00C229C1" w:rsidRDefault="00C229C1">
            <w:pPr>
              <w:pStyle w:val="ConsPlusNormal"/>
              <w:jc w:val="center"/>
            </w:pPr>
            <w:r>
              <w:t>79.</w:t>
            </w:r>
          </w:p>
        </w:tc>
        <w:tc>
          <w:tcPr>
            <w:tcW w:w="3344" w:type="dxa"/>
            <w:vMerge w:val="restart"/>
            <w:tcBorders>
              <w:top w:val="nil"/>
              <w:left w:val="nil"/>
              <w:bottom w:val="nil"/>
              <w:right w:val="nil"/>
            </w:tcBorders>
          </w:tcPr>
          <w:p w14:paraId="4B9C1588" w14:textId="77777777" w:rsidR="00C229C1" w:rsidRDefault="00C229C1">
            <w:pPr>
              <w:pStyle w:val="ConsPlusNormal"/>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757" w:type="dxa"/>
            <w:tcBorders>
              <w:top w:val="nil"/>
              <w:left w:val="nil"/>
              <w:bottom w:val="nil"/>
              <w:right w:val="nil"/>
            </w:tcBorders>
          </w:tcPr>
          <w:p w14:paraId="3DF2E490" w14:textId="77777777" w:rsidR="00C229C1" w:rsidRDefault="00C229C1">
            <w:pPr>
              <w:pStyle w:val="ConsPlusNormal"/>
            </w:pPr>
            <w:r>
              <w:t>M10, M15, M17, M19, M95.9</w:t>
            </w:r>
          </w:p>
        </w:tc>
        <w:tc>
          <w:tcPr>
            <w:tcW w:w="3458" w:type="dxa"/>
            <w:tcBorders>
              <w:top w:val="nil"/>
              <w:left w:val="nil"/>
              <w:bottom w:val="nil"/>
              <w:right w:val="nil"/>
            </w:tcBorders>
          </w:tcPr>
          <w:p w14:paraId="2A374034" w14:textId="77777777" w:rsidR="00C229C1" w:rsidRDefault="00C229C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24A6E73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2008757" w14:textId="77777777" w:rsidR="00C229C1" w:rsidRDefault="00C229C1">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587" w:type="dxa"/>
            <w:vMerge w:val="restart"/>
            <w:tcBorders>
              <w:top w:val="nil"/>
              <w:left w:val="nil"/>
              <w:bottom w:val="nil"/>
              <w:right w:val="nil"/>
            </w:tcBorders>
          </w:tcPr>
          <w:p w14:paraId="5954D917" w14:textId="77777777" w:rsidR="00C229C1" w:rsidRDefault="00C229C1">
            <w:pPr>
              <w:pStyle w:val="ConsPlusNormal"/>
              <w:jc w:val="center"/>
            </w:pPr>
            <w:r>
              <w:t>328162</w:t>
            </w:r>
          </w:p>
        </w:tc>
      </w:tr>
      <w:tr w:rsidR="00C229C1" w14:paraId="44DDCED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380B8C" w14:textId="77777777" w:rsidR="00C229C1" w:rsidRDefault="00C229C1">
            <w:pPr>
              <w:pStyle w:val="ConsPlusNormal"/>
            </w:pPr>
          </w:p>
        </w:tc>
        <w:tc>
          <w:tcPr>
            <w:tcW w:w="3344" w:type="dxa"/>
            <w:vMerge/>
            <w:tcBorders>
              <w:top w:val="nil"/>
              <w:left w:val="nil"/>
              <w:bottom w:val="nil"/>
              <w:right w:val="nil"/>
            </w:tcBorders>
          </w:tcPr>
          <w:p w14:paraId="231FAA0A" w14:textId="77777777" w:rsidR="00C229C1" w:rsidRDefault="00C229C1">
            <w:pPr>
              <w:pStyle w:val="ConsPlusNormal"/>
            </w:pPr>
          </w:p>
        </w:tc>
        <w:tc>
          <w:tcPr>
            <w:tcW w:w="1757" w:type="dxa"/>
            <w:tcBorders>
              <w:top w:val="nil"/>
              <w:left w:val="nil"/>
              <w:bottom w:val="nil"/>
              <w:right w:val="nil"/>
            </w:tcBorders>
          </w:tcPr>
          <w:p w14:paraId="10CB139C" w14:textId="77777777" w:rsidR="00C229C1" w:rsidRDefault="00C229C1">
            <w:pPr>
              <w:pStyle w:val="ConsPlusNormal"/>
            </w:pPr>
            <w:r>
              <w:t>M93.2, M93.8, M17</w:t>
            </w:r>
          </w:p>
        </w:tc>
        <w:tc>
          <w:tcPr>
            <w:tcW w:w="3458" w:type="dxa"/>
            <w:tcBorders>
              <w:top w:val="nil"/>
              <w:left w:val="nil"/>
              <w:bottom w:val="nil"/>
              <w:right w:val="nil"/>
            </w:tcBorders>
          </w:tcPr>
          <w:p w14:paraId="59BBF035" w14:textId="77777777" w:rsidR="00C229C1" w:rsidRDefault="00C229C1">
            <w:pPr>
              <w:pStyle w:val="ConsPlusNormal"/>
            </w:pPr>
            <w:r>
              <w:t>дегенеративные повреждения костно-хрящевых структур в области крупных суставов</w:t>
            </w:r>
          </w:p>
        </w:tc>
        <w:tc>
          <w:tcPr>
            <w:tcW w:w="1474" w:type="dxa"/>
            <w:tcBorders>
              <w:top w:val="nil"/>
              <w:left w:val="nil"/>
              <w:bottom w:val="nil"/>
              <w:right w:val="nil"/>
            </w:tcBorders>
          </w:tcPr>
          <w:p w14:paraId="19FB055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0967AC" w14:textId="77777777" w:rsidR="00C229C1" w:rsidRDefault="00C229C1">
            <w:pPr>
              <w:pStyle w:val="ConsPlusNormal"/>
            </w:pPr>
            <w:r>
              <w:t>частичное эндопротезирование сустава с использованием роботизированных систем</w:t>
            </w:r>
          </w:p>
        </w:tc>
        <w:tc>
          <w:tcPr>
            <w:tcW w:w="1587" w:type="dxa"/>
            <w:vMerge/>
            <w:tcBorders>
              <w:top w:val="nil"/>
              <w:left w:val="nil"/>
              <w:bottom w:val="nil"/>
              <w:right w:val="nil"/>
            </w:tcBorders>
          </w:tcPr>
          <w:p w14:paraId="59DB15BD" w14:textId="77777777" w:rsidR="00C229C1" w:rsidRDefault="00C229C1">
            <w:pPr>
              <w:pStyle w:val="ConsPlusNormal"/>
            </w:pPr>
          </w:p>
        </w:tc>
      </w:tr>
      <w:tr w:rsidR="00C229C1" w14:paraId="0AF52A4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5536D9" w14:textId="77777777" w:rsidR="00C229C1" w:rsidRDefault="00C229C1">
            <w:pPr>
              <w:pStyle w:val="ConsPlusNormal"/>
            </w:pPr>
          </w:p>
        </w:tc>
        <w:tc>
          <w:tcPr>
            <w:tcW w:w="3344" w:type="dxa"/>
            <w:vMerge/>
            <w:tcBorders>
              <w:top w:val="nil"/>
              <w:left w:val="nil"/>
              <w:bottom w:val="nil"/>
              <w:right w:val="nil"/>
            </w:tcBorders>
          </w:tcPr>
          <w:p w14:paraId="3C25D868" w14:textId="77777777" w:rsidR="00C229C1" w:rsidRDefault="00C229C1">
            <w:pPr>
              <w:pStyle w:val="ConsPlusNormal"/>
            </w:pPr>
          </w:p>
        </w:tc>
        <w:tc>
          <w:tcPr>
            <w:tcW w:w="1757" w:type="dxa"/>
            <w:tcBorders>
              <w:top w:val="nil"/>
              <w:left w:val="nil"/>
              <w:bottom w:val="nil"/>
              <w:right w:val="nil"/>
            </w:tcBorders>
          </w:tcPr>
          <w:p w14:paraId="12EBE2C1" w14:textId="77777777" w:rsidR="00C229C1" w:rsidRDefault="00C229C1">
            <w:pPr>
              <w:pStyle w:val="ConsPlusNormal"/>
            </w:pPr>
            <w:r>
              <w:t>M17, M19, M87, M88.8, M91.1</w:t>
            </w:r>
          </w:p>
        </w:tc>
        <w:tc>
          <w:tcPr>
            <w:tcW w:w="3458" w:type="dxa"/>
            <w:tcBorders>
              <w:top w:val="nil"/>
              <w:left w:val="nil"/>
              <w:bottom w:val="nil"/>
              <w:right w:val="nil"/>
            </w:tcBorders>
          </w:tcPr>
          <w:p w14:paraId="7E66B8D6" w14:textId="77777777" w:rsidR="00C229C1" w:rsidRDefault="00C229C1">
            <w:pPr>
              <w:pStyle w:val="ConsPlusNormal"/>
            </w:pPr>
            <w:r>
              <w:t>асептический некроз кости в области крупных суставов</w:t>
            </w:r>
          </w:p>
        </w:tc>
        <w:tc>
          <w:tcPr>
            <w:tcW w:w="1474" w:type="dxa"/>
            <w:tcBorders>
              <w:top w:val="nil"/>
              <w:left w:val="nil"/>
              <w:bottom w:val="nil"/>
              <w:right w:val="nil"/>
            </w:tcBorders>
          </w:tcPr>
          <w:p w14:paraId="45CDE8D2"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7699C88" w14:textId="77777777" w:rsidR="00C229C1" w:rsidRDefault="00C229C1">
            <w:pPr>
              <w:pStyle w:val="ConsPlusNormal"/>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587" w:type="dxa"/>
            <w:vMerge/>
            <w:tcBorders>
              <w:top w:val="nil"/>
              <w:left w:val="nil"/>
              <w:bottom w:val="nil"/>
              <w:right w:val="nil"/>
            </w:tcBorders>
          </w:tcPr>
          <w:p w14:paraId="79A6B185" w14:textId="77777777" w:rsidR="00C229C1" w:rsidRDefault="00C229C1">
            <w:pPr>
              <w:pStyle w:val="ConsPlusNormal"/>
            </w:pPr>
          </w:p>
        </w:tc>
      </w:tr>
      <w:tr w:rsidR="00C229C1" w14:paraId="53814DA4" w14:textId="77777777">
        <w:tblPrEx>
          <w:tblBorders>
            <w:insideH w:val="none" w:sz="0" w:space="0" w:color="auto"/>
            <w:insideV w:val="none" w:sz="0" w:space="0" w:color="auto"/>
          </w:tblBorders>
        </w:tblPrEx>
        <w:tc>
          <w:tcPr>
            <w:tcW w:w="566" w:type="dxa"/>
            <w:tcBorders>
              <w:top w:val="nil"/>
              <w:left w:val="nil"/>
              <w:bottom w:val="nil"/>
              <w:right w:val="nil"/>
            </w:tcBorders>
          </w:tcPr>
          <w:p w14:paraId="7A640CCE" w14:textId="77777777" w:rsidR="00C229C1" w:rsidRDefault="00C229C1">
            <w:pPr>
              <w:pStyle w:val="ConsPlusNormal"/>
            </w:pPr>
          </w:p>
        </w:tc>
        <w:tc>
          <w:tcPr>
            <w:tcW w:w="3344" w:type="dxa"/>
            <w:tcBorders>
              <w:top w:val="nil"/>
              <w:left w:val="nil"/>
              <w:bottom w:val="nil"/>
              <w:right w:val="nil"/>
            </w:tcBorders>
          </w:tcPr>
          <w:p w14:paraId="6B4C3651" w14:textId="77777777" w:rsidR="00C229C1" w:rsidRDefault="00C229C1">
            <w:pPr>
              <w:pStyle w:val="ConsPlusNormal"/>
            </w:pPr>
          </w:p>
        </w:tc>
        <w:tc>
          <w:tcPr>
            <w:tcW w:w="1757" w:type="dxa"/>
            <w:tcBorders>
              <w:top w:val="nil"/>
              <w:left w:val="nil"/>
              <w:bottom w:val="nil"/>
              <w:right w:val="nil"/>
            </w:tcBorders>
          </w:tcPr>
          <w:p w14:paraId="65CCA873" w14:textId="77777777" w:rsidR="00C229C1" w:rsidRDefault="00C229C1">
            <w:pPr>
              <w:pStyle w:val="ConsPlusNormal"/>
            </w:pPr>
            <w:r>
              <w:t>M80, M10, M24.7</w:t>
            </w:r>
          </w:p>
        </w:tc>
        <w:tc>
          <w:tcPr>
            <w:tcW w:w="3458" w:type="dxa"/>
            <w:tcBorders>
              <w:top w:val="nil"/>
              <w:left w:val="nil"/>
              <w:bottom w:val="nil"/>
              <w:right w:val="nil"/>
            </w:tcBorders>
          </w:tcPr>
          <w:p w14:paraId="77673AAF" w14:textId="77777777" w:rsidR="00C229C1" w:rsidRDefault="00C229C1">
            <w:pPr>
              <w:pStyle w:val="ConsPlusNormal"/>
            </w:pPr>
            <w:r>
              <w:t xml:space="preserve">деформирующий артроз в сочетании с выраженным </w:t>
            </w:r>
            <w:r>
              <w:lastRenderedPageBreak/>
              <w:t>системным или локальным остеопорозом</w:t>
            </w:r>
          </w:p>
        </w:tc>
        <w:tc>
          <w:tcPr>
            <w:tcW w:w="1474" w:type="dxa"/>
            <w:tcBorders>
              <w:top w:val="nil"/>
              <w:left w:val="nil"/>
              <w:bottom w:val="nil"/>
              <w:right w:val="nil"/>
            </w:tcBorders>
          </w:tcPr>
          <w:p w14:paraId="4E4355E4"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842F1A9" w14:textId="77777777" w:rsidR="00C229C1" w:rsidRDefault="00C229C1">
            <w:pPr>
              <w:pStyle w:val="ConsPlusNormal"/>
            </w:pPr>
            <w:r>
              <w:t xml:space="preserve">имплантация эндопротеза с использованием роботизированных </w:t>
            </w:r>
            <w:r>
              <w:lastRenderedPageBreak/>
              <w:t>систем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0B3D8E1B" w14:textId="77777777" w:rsidR="00C229C1" w:rsidRDefault="00C229C1">
            <w:pPr>
              <w:pStyle w:val="ConsPlusNormal"/>
            </w:pPr>
          </w:p>
        </w:tc>
      </w:tr>
      <w:tr w:rsidR="00C229C1" w14:paraId="53505EFA" w14:textId="77777777">
        <w:tblPrEx>
          <w:tblBorders>
            <w:insideH w:val="none" w:sz="0" w:space="0" w:color="auto"/>
            <w:insideV w:val="none" w:sz="0" w:space="0" w:color="auto"/>
          </w:tblBorders>
        </w:tblPrEx>
        <w:tc>
          <w:tcPr>
            <w:tcW w:w="566" w:type="dxa"/>
            <w:tcBorders>
              <w:top w:val="nil"/>
              <w:left w:val="nil"/>
              <w:bottom w:val="nil"/>
              <w:right w:val="nil"/>
            </w:tcBorders>
          </w:tcPr>
          <w:p w14:paraId="228C7062" w14:textId="77777777" w:rsidR="00C229C1" w:rsidRDefault="00C229C1">
            <w:pPr>
              <w:pStyle w:val="ConsPlusNormal"/>
            </w:pPr>
          </w:p>
        </w:tc>
        <w:tc>
          <w:tcPr>
            <w:tcW w:w="3344" w:type="dxa"/>
            <w:tcBorders>
              <w:top w:val="nil"/>
              <w:left w:val="nil"/>
              <w:bottom w:val="nil"/>
              <w:right w:val="nil"/>
            </w:tcBorders>
          </w:tcPr>
          <w:p w14:paraId="00C03759" w14:textId="77777777" w:rsidR="00C229C1" w:rsidRDefault="00C229C1">
            <w:pPr>
              <w:pStyle w:val="ConsPlusNormal"/>
            </w:pPr>
          </w:p>
        </w:tc>
        <w:tc>
          <w:tcPr>
            <w:tcW w:w="1757" w:type="dxa"/>
            <w:tcBorders>
              <w:top w:val="nil"/>
              <w:left w:val="nil"/>
              <w:bottom w:val="nil"/>
              <w:right w:val="nil"/>
            </w:tcBorders>
          </w:tcPr>
          <w:p w14:paraId="6917F957" w14:textId="77777777" w:rsidR="00C229C1" w:rsidRDefault="00C229C1">
            <w:pPr>
              <w:pStyle w:val="ConsPlusNormal"/>
            </w:pPr>
            <w:r>
              <w:t>M17.3, M19.8, M19.9</w:t>
            </w:r>
          </w:p>
        </w:tc>
        <w:tc>
          <w:tcPr>
            <w:tcW w:w="3458" w:type="dxa"/>
            <w:tcBorders>
              <w:top w:val="nil"/>
              <w:left w:val="nil"/>
              <w:bottom w:val="nil"/>
              <w:right w:val="nil"/>
            </w:tcBorders>
          </w:tcPr>
          <w:p w14:paraId="57C57EA8" w14:textId="77777777" w:rsidR="00C229C1" w:rsidRDefault="00C229C1">
            <w:pPr>
              <w:pStyle w:val="ConsPlusNormal"/>
            </w:pPr>
            <w:r>
              <w:t>посттравматический деформирующий артроз сустава с вывихом или подвывихом</w:t>
            </w:r>
          </w:p>
        </w:tc>
        <w:tc>
          <w:tcPr>
            <w:tcW w:w="1474" w:type="dxa"/>
            <w:tcBorders>
              <w:top w:val="nil"/>
              <w:left w:val="nil"/>
              <w:bottom w:val="nil"/>
              <w:right w:val="nil"/>
            </w:tcBorders>
          </w:tcPr>
          <w:p w14:paraId="4E98E89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B1FE8D5" w14:textId="77777777" w:rsidR="00C229C1" w:rsidRDefault="00C229C1">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72341682" w14:textId="77777777" w:rsidR="00C229C1" w:rsidRDefault="00C229C1">
            <w:pPr>
              <w:pStyle w:val="ConsPlusNormal"/>
            </w:pPr>
          </w:p>
        </w:tc>
      </w:tr>
      <w:tr w:rsidR="00C229C1" w14:paraId="41606DD1" w14:textId="77777777">
        <w:tblPrEx>
          <w:tblBorders>
            <w:insideH w:val="none" w:sz="0" w:space="0" w:color="auto"/>
            <w:insideV w:val="none" w:sz="0" w:space="0" w:color="auto"/>
          </w:tblBorders>
        </w:tblPrEx>
        <w:tc>
          <w:tcPr>
            <w:tcW w:w="566" w:type="dxa"/>
            <w:tcBorders>
              <w:top w:val="nil"/>
              <w:left w:val="nil"/>
              <w:bottom w:val="nil"/>
              <w:right w:val="nil"/>
            </w:tcBorders>
          </w:tcPr>
          <w:p w14:paraId="4D58906F" w14:textId="77777777" w:rsidR="00C229C1" w:rsidRDefault="00C229C1">
            <w:pPr>
              <w:pStyle w:val="ConsPlusNormal"/>
            </w:pPr>
          </w:p>
        </w:tc>
        <w:tc>
          <w:tcPr>
            <w:tcW w:w="3344" w:type="dxa"/>
            <w:tcBorders>
              <w:top w:val="nil"/>
              <w:left w:val="nil"/>
              <w:bottom w:val="nil"/>
              <w:right w:val="nil"/>
            </w:tcBorders>
          </w:tcPr>
          <w:p w14:paraId="59A9D694" w14:textId="77777777" w:rsidR="00C229C1" w:rsidRDefault="00C229C1">
            <w:pPr>
              <w:pStyle w:val="ConsPlusNormal"/>
            </w:pPr>
          </w:p>
        </w:tc>
        <w:tc>
          <w:tcPr>
            <w:tcW w:w="1757" w:type="dxa"/>
            <w:tcBorders>
              <w:top w:val="nil"/>
              <w:left w:val="nil"/>
              <w:bottom w:val="nil"/>
              <w:right w:val="nil"/>
            </w:tcBorders>
          </w:tcPr>
          <w:p w14:paraId="6399C6F4" w14:textId="77777777" w:rsidR="00C229C1" w:rsidRDefault="00C229C1">
            <w:pPr>
              <w:pStyle w:val="ConsPlusNormal"/>
            </w:pPr>
            <w:r>
              <w:t>M24.6, Z98.1</w:t>
            </w:r>
          </w:p>
        </w:tc>
        <w:tc>
          <w:tcPr>
            <w:tcW w:w="3458" w:type="dxa"/>
            <w:tcBorders>
              <w:top w:val="nil"/>
              <w:left w:val="nil"/>
              <w:bottom w:val="nil"/>
              <w:right w:val="nil"/>
            </w:tcBorders>
          </w:tcPr>
          <w:p w14:paraId="1D725AA8" w14:textId="77777777" w:rsidR="00C229C1" w:rsidRDefault="00C229C1">
            <w:pPr>
              <w:pStyle w:val="ConsPlusNormal"/>
            </w:pPr>
            <w:r>
              <w:t>анкилоз крупного сустава в порочном положении</w:t>
            </w:r>
          </w:p>
        </w:tc>
        <w:tc>
          <w:tcPr>
            <w:tcW w:w="1474" w:type="dxa"/>
            <w:tcBorders>
              <w:top w:val="nil"/>
              <w:left w:val="nil"/>
              <w:bottom w:val="nil"/>
              <w:right w:val="nil"/>
            </w:tcBorders>
          </w:tcPr>
          <w:p w14:paraId="470C949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8ADD347" w14:textId="77777777" w:rsidR="00C229C1" w:rsidRDefault="00C229C1">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587" w:type="dxa"/>
            <w:tcBorders>
              <w:top w:val="nil"/>
              <w:left w:val="nil"/>
              <w:bottom w:val="nil"/>
              <w:right w:val="nil"/>
            </w:tcBorders>
          </w:tcPr>
          <w:p w14:paraId="4F8F23E2" w14:textId="77777777" w:rsidR="00C229C1" w:rsidRDefault="00C229C1">
            <w:pPr>
              <w:pStyle w:val="ConsPlusNormal"/>
            </w:pPr>
          </w:p>
        </w:tc>
      </w:tr>
      <w:tr w:rsidR="00C229C1" w14:paraId="3CA36B06" w14:textId="77777777">
        <w:tblPrEx>
          <w:tblBorders>
            <w:insideH w:val="none" w:sz="0" w:space="0" w:color="auto"/>
            <w:insideV w:val="none" w:sz="0" w:space="0" w:color="auto"/>
          </w:tblBorders>
        </w:tblPrEx>
        <w:tc>
          <w:tcPr>
            <w:tcW w:w="566" w:type="dxa"/>
            <w:tcBorders>
              <w:top w:val="nil"/>
              <w:left w:val="nil"/>
              <w:bottom w:val="nil"/>
              <w:right w:val="nil"/>
            </w:tcBorders>
          </w:tcPr>
          <w:p w14:paraId="2B61C72A" w14:textId="77777777" w:rsidR="00C229C1" w:rsidRDefault="00C229C1">
            <w:pPr>
              <w:pStyle w:val="ConsPlusNormal"/>
              <w:jc w:val="center"/>
            </w:pPr>
            <w:r>
              <w:t>80.</w:t>
            </w:r>
          </w:p>
        </w:tc>
        <w:tc>
          <w:tcPr>
            <w:tcW w:w="3344" w:type="dxa"/>
            <w:tcBorders>
              <w:top w:val="nil"/>
              <w:left w:val="nil"/>
              <w:bottom w:val="nil"/>
              <w:right w:val="nil"/>
            </w:tcBorders>
          </w:tcPr>
          <w:p w14:paraId="612260BC" w14:textId="77777777" w:rsidR="00C229C1" w:rsidRDefault="00C229C1">
            <w:pPr>
              <w:pStyle w:val="ConsPlusNormal"/>
            </w:pPr>
            <w: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757" w:type="dxa"/>
            <w:tcBorders>
              <w:top w:val="nil"/>
              <w:left w:val="nil"/>
              <w:bottom w:val="nil"/>
              <w:right w:val="nil"/>
            </w:tcBorders>
          </w:tcPr>
          <w:p w14:paraId="7EE5FB43" w14:textId="77777777" w:rsidR="00C229C1" w:rsidRDefault="00C229C1">
            <w:pPr>
              <w:pStyle w:val="ConsPlusNormal"/>
            </w:pPr>
            <w:r>
              <w:t>Z96.6, M96.6, M86, T84.1, C40.0 - C40.8, C41.2 - C41.8, C47.1 - C47.8, C49.1 - C49.8, C79.5</w:t>
            </w:r>
          </w:p>
        </w:tc>
        <w:tc>
          <w:tcPr>
            <w:tcW w:w="3458" w:type="dxa"/>
            <w:tcBorders>
              <w:top w:val="nil"/>
              <w:left w:val="nil"/>
              <w:bottom w:val="nil"/>
              <w:right w:val="nil"/>
            </w:tcBorders>
          </w:tcPr>
          <w:p w14:paraId="57E539EA" w14:textId="77777777" w:rsidR="00C229C1" w:rsidRDefault="00C229C1">
            <w:pPr>
              <w:pStyle w:val="ConsPlusNormal"/>
            </w:pPr>
            <w:r>
              <w:t>выраженное нарушение функции крупного сустава любой этиологии после эндопротезирования</w:t>
            </w:r>
          </w:p>
        </w:tc>
        <w:tc>
          <w:tcPr>
            <w:tcW w:w="1474" w:type="dxa"/>
            <w:tcBorders>
              <w:top w:val="nil"/>
              <w:left w:val="nil"/>
              <w:bottom w:val="nil"/>
              <w:right w:val="nil"/>
            </w:tcBorders>
          </w:tcPr>
          <w:p w14:paraId="0FEBBA8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15F6B76" w14:textId="77777777" w:rsidR="00C229C1" w:rsidRDefault="00C229C1">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587" w:type="dxa"/>
            <w:tcBorders>
              <w:top w:val="nil"/>
              <w:left w:val="nil"/>
              <w:bottom w:val="nil"/>
              <w:right w:val="nil"/>
            </w:tcBorders>
          </w:tcPr>
          <w:p w14:paraId="24AA8455" w14:textId="77777777" w:rsidR="00C229C1" w:rsidRDefault="00C229C1">
            <w:pPr>
              <w:pStyle w:val="ConsPlusNormal"/>
              <w:jc w:val="center"/>
            </w:pPr>
            <w:r>
              <w:t>612059</w:t>
            </w:r>
          </w:p>
        </w:tc>
      </w:tr>
      <w:tr w:rsidR="00C229C1" w14:paraId="3CB1D76C" w14:textId="77777777">
        <w:tblPrEx>
          <w:tblBorders>
            <w:insideH w:val="none" w:sz="0" w:space="0" w:color="auto"/>
            <w:insideV w:val="none" w:sz="0" w:space="0" w:color="auto"/>
          </w:tblBorders>
        </w:tblPrEx>
        <w:tc>
          <w:tcPr>
            <w:tcW w:w="566" w:type="dxa"/>
            <w:tcBorders>
              <w:top w:val="nil"/>
              <w:left w:val="nil"/>
              <w:bottom w:val="nil"/>
              <w:right w:val="nil"/>
            </w:tcBorders>
          </w:tcPr>
          <w:p w14:paraId="644D9D38" w14:textId="77777777" w:rsidR="00C229C1" w:rsidRDefault="00C229C1">
            <w:pPr>
              <w:pStyle w:val="ConsPlusNormal"/>
            </w:pPr>
          </w:p>
        </w:tc>
        <w:tc>
          <w:tcPr>
            <w:tcW w:w="3344" w:type="dxa"/>
            <w:tcBorders>
              <w:top w:val="nil"/>
              <w:left w:val="nil"/>
              <w:bottom w:val="nil"/>
              <w:right w:val="nil"/>
            </w:tcBorders>
          </w:tcPr>
          <w:p w14:paraId="10955798" w14:textId="77777777" w:rsidR="00C229C1" w:rsidRDefault="00C229C1">
            <w:pPr>
              <w:pStyle w:val="ConsPlusNormal"/>
            </w:pPr>
          </w:p>
        </w:tc>
        <w:tc>
          <w:tcPr>
            <w:tcW w:w="1757" w:type="dxa"/>
            <w:tcBorders>
              <w:top w:val="nil"/>
              <w:left w:val="nil"/>
              <w:bottom w:val="nil"/>
              <w:right w:val="nil"/>
            </w:tcBorders>
          </w:tcPr>
          <w:p w14:paraId="4C4E2B6C" w14:textId="77777777" w:rsidR="00C229C1" w:rsidRDefault="00C229C1">
            <w:pPr>
              <w:pStyle w:val="ConsPlusNormal"/>
            </w:pPr>
          </w:p>
        </w:tc>
        <w:tc>
          <w:tcPr>
            <w:tcW w:w="3458" w:type="dxa"/>
            <w:tcBorders>
              <w:top w:val="nil"/>
              <w:left w:val="nil"/>
              <w:bottom w:val="nil"/>
              <w:right w:val="nil"/>
            </w:tcBorders>
          </w:tcPr>
          <w:p w14:paraId="6DE4B9D4" w14:textId="77777777" w:rsidR="00C229C1" w:rsidRDefault="00C229C1">
            <w:pPr>
              <w:pStyle w:val="ConsPlusNormal"/>
            </w:pPr>
          </w:p>
        </w:tc>
        <w:tc>
          <w:tcPr>
            <w:tcW w:w="1474" w:type="dxa"/>
            <w:tcBorders>
              <w:top w:val="nil"/>
              <w:left w:val="nil"/>
              <w:bottom w:val="nil"/>
              <w:right w:val="nil"/>
            </w:tcBorders>
          </w:tcPr>
          <w:p w14:paraId="7AB9F3EC" w14:textId="77777777" w:rsidR="00C229C1" w:rsidRDefault="00C229C1">
            <w:pPr>
              <w:pStyle w:val="ConsPlusNormal"/>
            </w:pPr>
          </w:p>
        </w:tc>
        <w:tc>
          <w:tcPr>
            <w:tcW w:w="3628" w:type="dxa"/>
            <w:tcBorders>
              <w:top w:val="nil"/>
              <w:left w:val="nil"/>
              <w:bottom w:val="nil"/>
              <w:right w:val="nil"/>
            </w:tcBorders>
          </w:tcPr>
          <w:p w14:paraId="4ACF92F4" w14:textId="77777777" w:rsidR="00C229C1" w:rsidRDefault="00C229C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w:t>
            </w:r>
            <w:r>
              <w:lastRenderedPageBreak/>
              <w:t>и имплантация новых компонентов с применением дополнительных средств фиксации и применением этиотропной антибиотикотерапии</w:t>
            </w:r>
          </w:p>
        </w:tc>
        <w:tc>
          <w:tcPr>
            <w:tcW w:w="1587" w:type="dxa"/>
            <w:tcBorders>
              <w:top w:val="nil"/>
              <w:left w:val="nil"/>
              <w:bottom w:val="nil"/>
              <w:right w:val="nil"/>
            </w:tcBorders>
          </w:tcPr>
          <w:p w14:paraId="18457BFA" w14:textId="77777777" w:rsidR="00C229C1" w:rsidRDefault="00C229C1">
            <w:pPr>
              <w:pStyle w:val="ConsPlusNormal"/>
            </w:pPr>
          </w:p>
        </w:tc>
      </w:tr>
      <w:tr w:rsidR="00C229C1" w14:paraId="07961C47" w14:textId="77777777">
        <w:tblPrEx>
          <w:tblBorders>
            <w:insideH w:val="none" w:sz="0" w:space="0" w:color="auto"/>
            <w:insideV w:val="none" w:sz="0" w:space="0" w:color="auto"/>
          </w:tblBorders>
        </w:tblPrEx>
        <w:tc>
          <w:tcPr>
            <w:tcW w:w="566" w:type="dxa"/>
            <w:tcBorders>
              <w:top w:val="nil"/>
              <w:left w:val="nil"/>
              <w:bottom w:val="nil"/>
              <w:right w:val="nil"/>
            </w:tcBorders>
          </w:tcPr>
          <w:p w14:paraId="0DA22D85" w14:textId="77777777" w:rsidR="00C229C1" w:rsidRDefault="00C229C1">
            <w:pPr>
              <w:pStyle w:val="ConsPlusNormal"/>
            </w:pPr>
          </w:p>
        </w:tc>
        <w:tc>
          <w:tcPr>
            <w:tcW w:w="3344" w:type="dxa"/>
            <w:tcBorders>
              <w:top w:val="nil"/>
              <w:left w:val="nil"/>
              <w:bottom w:val="nil"/>
              <w:right w:val="nil"/>
            </w:tcBorders>
          </w:tcPr>
          <w:p w14:paraId="21B8EE48" w14:textId="77777777" w:rsidR="00C229C1" w:rsidRDefault="00C229C1">
            <w:pPr>
              <w:pStyle w:val="ConsPlusNormal"/>
            </w:pPr>
          </w:p>
        </w:tc>
        <w:tc>
          <w:tcPr>
            <w:tcW w:w="1757" w:type="dxa"/>
            <w:tcBorders>
              <w:top w:val="nil"/>
              <w:left w:val="nil"/>
              <w:bottom w:val="nil"/>
              <w:right w:val="nil"/>
            </w:tcBorders>
          </w:tcPr>
          <w:p w14:paraId="4E9A0504" w14:textId="77777777" w:rsidR="00C229C1" w:rsidRDefault="00C229C1">
            <w:pPr>
              <w:pStyle w:val="ConsPlusNormal"/>
            </w:pPr>
          </w:p>
        </w:tc>
        <w:tc>
          <w:tcPr>
            <w:tcW w:w="3458" w:type="dxa"/>
            <w:tcBorders>
              <w:top w:val="nil"/>
              <w:left w:val="nil"/>
              <w:bottom w:val="nil"/>
              <w:right w:val="nil"/>
            </w:tcBorders>
          </w:tcPr>
          <w:p w14:paraId="05BF4186" w14:textId="77777777" w:rsidR="00C229C1" w:rsidRDefault="00C229C1">
            <w:pPr>
              <w:pStyle w:val="ConsPlusNormal"/>
            </w:pPr>
          </w:p>
        </w:tc>
        <w:tc>
          <w:tcPr>
            <w:tcW w:w="1474" w:type="dxa"/>
            <w:tcBorders>
              <w:top w:val="nil"/>
              <w:left w:val="nil"/>
              <w:bottom w:val="nil"/>
              <w:right w:val="nil"/>
            </w:tcBorders>
          </w:tcPr>
          <w:p w14:paraId="154167B5" w14:textId="77777777" w:rsidR="00C229C1" w:rsidRDefault="00C229C1">
            <w:pPr>
              <w:pStyle w:val="ConsPlusNormal"/>
            </w:pPr>
          </w:p>
        </w:tc>
        <w:tc>
          <w:tcPr>
            <w:tcW w:w="3628" w:type="dxa"/>
            <w:tcBorders>
              <w:top w:val="nil"/>
              <w:left w:val="nil"/>
              <w:bottom w:val="nil"/>
              <w:right w:val="nil"/>
            </w:tcBorders>
          </w:tcPr>
          <w:p w14:paraId="09343CCF" w14:textId="77777777" w:rsidR="00C229C1" w:rsidRDefault="00C229C1">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587" w:type="dxa"/>
            <w:tcBorders>
              <w:top w:val="nil"/>
              <w:left w:val="nil"/>
              <w:bottom w:val="nil"/>
              <w:right w:val="nil"/>
            </w:tcBorders>
          </w:tcPr>
          <w:p w14:paraId="340D9190" w14:textId="77777777" w:rsidR="00C229C1" w:rsidRDefault="00C229C1">
            <w:pPr>
              <w:pStyle w:val="ConsPlusNormal"/>
            </w:pPr>
          </w:p>
        </w:tc>
      </w:tr>
      <w:tr w:rsidR="00C229C1" w14:paraId="715B36EB" w14:textId="77777777">
        <w:tblPrEx>
          <w:tblBorders>
            <w:insideH w:val="none" w:sz="0" w:space="0" w:color="auto"/>
            <w:insideV w:val="none" w:sz="0" w:space="0" w:color="auto"/>
          </w:tblBorders>
        </w:tblPrEx>
        <w:tc>
          <w:tcPr>
            <w:tcW w:w="566" w:type="dxa"/>
            <w:tcBorders>
              <w:top w:val="nil"/>
              <w:left w:val="nil"/>
              <w:bottom w:val="nil"/>
              <w:right w:val="nil"/>
            </w:tcBorders>
          </w:tcPr>
          <w:p w14:paraId="24C796E7" w14:textId="77777777" w:rsidR="00C229C1" w:rsidRDefault="00C229C1">
            <w:pPr>
              <w:pStyle w:val="ConsPlusNormal"/>
            </w:pPr>
          </w:p>
        </w:tc>
        <w:tc>
          <w:tcPr>
            <w:tcW w:w="3344" w:type="dxa"/>
            <w:tcBorders>
              <w:top w:val="nil"/>
              <w:left w:val="nil"/>
              <w:bottom w:val="nil"/>
              <w:right w:val="nil"/>
            </w:tcBorders>
          </w:tcPr>
          <w:p w14:paraId="17F4DDDC" w14:textId="77777777" w:rsidR="00C229C1" w:rsidRDefault="00C229C1">
            <w:pPr>
              <w:pStyle w:val="ConsPlusNormal"/>
            </w:pPr>
          </w:p>
        </w:tc>
        <w:tc>
          <w:tcPr>
            <w:tcW w:w="1757" w:type="dxa"/>
            <w:tcBorders>
              <w:top w:val="nil"/>
              <w:left w:val="nil"/>
              <w:bottom w:val="nil"/>
              <w:right w:val="nil"/>
            </w:tcBorders>
          </w:tcPr>
          <w:p w14:paraId="27EFEE68" w14:textId="77777777" w:rsidR="00C229C1" w:rsidRDefault="00C229C1">
            <w:pPr>
              <w:pStyle w:val="ConsPlusNormal"/>
            </w:pPr>
          </w:p>
        </w:tc>
        <w:tc>
          <w:tcPr>
            <w:tcW w:w="3458" w:type="dxa"/>
            <w:tcBorders>
              <w:top w:val="nil"/>
              <w:left w:val="nil"/>
              <w:bottom w:val="nil"/>
              <w:right w:val="nil"/>
            </w:tcBorders>
          </w:tcPr>
          <w:p w14:paraId="3A99C913" w14:textId="77777777" w:rsidR="00C229C1" w:rsidRDefault="00C229C1">
            <w:pPr>
              <w:pStyle w:val="ConsPlusNormal"/>
            </w:pPr>
          </w:p>
        </w:tc>
        <w:tc>
          <w:tcPr>
            <w:tcW w:w="1474" w:type="dxa"/>
            <w:tcBorders>
              <w:top w:val="nil"/>
              <w:left w:val="nil"/>
              <w:bottom w:val="nil"/>
              <w:right w:val="nil"/>
            </w:tcBorders>
          </w:tcPr>
          <w:p w14:paraId="38C3A7B5" w14:textId="77777777" w:rsidR="00C229C1" w:rsidRDefault="00C229C1">
            <w:pPr>
              <w:pStyle w:val="ConsPlusNormal"/>
            </w:pPr>
          </w:p>
        </w:tc>
        <w:tc>
          <w:tcPr>
            <w:tcW w:w="3628" w:type="dxa"/>
            <w:tcBorders>
              <w:top w:val="nil"/>
              <w:left w:val="nil"/>
              <w:bottom w:val="nil"/>
              <w:right w:val="nil"/>
            </w:tcBorders>
          </w:tcPr>
          <w:p w14:paraId="4505A15F"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587" w:type="dxa"/>
            <w:tcBorders>
              <w:top w:val="nil"/>
              <w:left w:val="nil"/>
              <w:bottom w:val="nil"/>
              <w:right w:val="nil"/>
            </w:tcBorders>
          </w:tcPr>
          <w:p w14:paraId="040C9275" w14:textId="77777777" w:rsidR="00C229C1" w:rsidRDefault="00C229C1">
            <w:pPr>
              <w:pStyle w:val="ConsPlusNormal"/>
            </w:pPr>
          </w:p>
        </w:tc>
      </w:tr>
      <w:tr w:rsidR="00C229C1" w14:paraId="4EE4E212" w14:textId="77777777">
        <w:tblPrEx>
          <w:tblBorders>
            <w:insideH w:val="none" w:sz="0" w:space="0" w:color="auto"/>
            <w:insideV w:val="none" w:sz="0" w:space="0" w:color="auto"/>
          </w:tblBorders>
        </w:tblPrEx>
        <w:tc>
          <w:tcPr>
            <w:tcW w:w="566" w:type="dxa"/>
            <w:tcBorders>
              <w:top w:val="nil"/>
              <w:left w:val="nil"/>
              <w:bottom w:val="nil"/>
              <w:right w:val="nil"/>
            </w:tcBorders>
          </w:tcPr>
          <w:p w14:paraId="5356B9D9" w14:textId="77777777" w:rsidR="00C229C1" w:rsidRDefault="00C229C1">
            <w:pPr>
              <w:pStyle w:val="ConsPlusNormal"/>
            </w:pPr>
          </w:p>
        </w:tc>
        <w:tc>
          <w:tcPr>
            <w:tcW w:w="3344" w:type="dxa"/>
            <w:tcBorders>
              <w:top w:val="nil"/>
              <w:left w:val="nil"/>
              <w:bottom w:val="nil"/>
              <w:right w:val="nil"/>
            </w:tcBorders>
          </w:tcPr>
          <w:p w14:paraId="4124AA00" w14:textId="77777777" w:rsidR="00C229C1" w:rsidRDefault="00C229C1">
            <w:pPr>
              <w:pStyle w:val="ConsPlusNormal"/>
            </w:pPr>
          </w:p>
        </w:tc>
        <w:tc>
          <w:tcPr>
            <w:tcW w:w="1757" w:type="dxa"/>
            <w:tcBorders>
              <w:top w:val="nil"/>
              <w:left w:val="nil"/>
              <w:bottom w:val="nil"/>
              <w:right w:val="nil"/>
            </w:tcBorders>
          </w:tcPr>
          <w:p w14:paraId="369A989E" w14:textId="77777777" w:rsidR="00C229C1" w:rsidRDefault="00C229C1">
            <w:pPr>
              <w:pStyle w:val="ConsPlusNormal"/>
            </w:pPr>
          </w:p>
        </w:tc>
        <w:tc>
          <w:tcPr>
            <w:tcW w:w="3458" w:type="dxa"/>
            <w:tcBorders>
              <w:top w:val="nil"/>
              <w:left w:val="nil"/>
              <w:bottom w:val="nil"/>
              <w:right w:val="nil"/>
            </w:tcBorders>
          </w:tcPr>
          <w:p w14:paraId="63DDBE56" w14:textId="77777777" w:rsidR="00C229C1" w:rsidRDefault="00C229C1">
            <w:pPr>
              <w:pStyle w:val="ConsPlusNormal"/>
            </w:pPr>
          </w:p>
        </w:tc>
        <w:tc>
          <w:tcPr>
            <w:tcW w:w="1474" w:type="dxa"/>
            <w:tcBorders>
              <w:top w:val="nil"/>
              <w:left w:val="nil"/>
              <w:bottom w:val="nil"/>
              <w:right w:val="nil"/>
            </w:tcBorders>
          </w:tcPr>
          <w:p w14:paraId="4CDBDA62" w14:textId="77777777" w:rsidR="00C229C1" w:rsidRDefault="00C229C1">
            <w:pPr>
              <w:pStyle w:val="ConsPlusNormal"/>
            </w:pPr>
          </w:p>
        </w:tc>
        <w:tc>
          <w:tcPr>
            <w:tcW w:w="3628" w:type="dxa"/>
            <w:tcBorders>
              <w:top w:val="nil"/>
              <w:left w:val="nil"/>
              <w:bottom w:val="nil"/>
              <w:right w:val="nil"/>
            </w:tcBorders>
          </w:tcPr>
          <w:p w14:paraId="2955C615" w14:textId="77777777" w:rsidR="00C229C1" w:rsidRDefault="00C229C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w:t>
            </w:r>
            <w:r>
              <w:lastRenderedPageBreak/>
              <w:t>или блоковидного спейсера и применение этиотропной антибиотикотерапии</w:t>
            </w:r>
          </w:p>
        </w:tc>
        <w:tc>
          <w:tcPr>
            <w:tcW w:w="1587" w:type="dxa"/>
            <w:tcBorders>
              <w:top w:val="nil"/>
              <w:left w:val="nil"/>
              <w:bottom w:val="nil"/>
              <w:right w:val="nil"/>
            </w:tcBorders>
          </w:tcPr>
          <w:p w14:paraId="5A9CDD5B" w14:textId="77777777" w:rsidR="00C229C1" w:rsidRDefault="00C229C1">
            <w:pPr>
              <w:pStyle w:val="ConsPlusNormal"/>
            </w:pPr>
          </w:p>
        </w:tc>
      </w:tr>
      <w:tr w:rsidR="00C229C1" w14:paraId="024CCE0F" w14:textId="77777777">
        <w:tblPrEx>
          <w:tblBorders>
            <w:insideH w:val="none" w:sz="0" w:space="0" w:color="auto"/>
            <w:insideV w:val="none" w:sz="0" w:space="0" w:color="auto"/>
          </w:tblBorders>
        </w:tblPrEx>
        <w:tc>
          <w:tcPr>
            <w:tcW w:w="566" w:type="dxa"/>
            <w:tcBorders>
              <w:top w:val="nil"/>
              <w:left w:val="nil"/>
              <w:bottom w:val="nil"/>
              <w:right w:val="nil"/>
            </w:tcBorders>
          </w:tcPr>
          <w:p w14:paraId="3DC1A99A" w14:textId="77777777" w:rsidR="00C229C1" w:rsidRDefault="00C229C1">
            <w:pPr>
              <w:pStyle w:val="ConsPlusNormal"/>
            </w:pPr>
          </w:p>
        </w:tc>
        <w:tc>
          <w:tcPr>
            <w:tcW w:w="3344" w:type="dxa"/>
            <w:tcBorders>
              <w:top w:val="nil"/>
              <w:left w:val="nil"/>
              <w:bottom w:val="nil"/>
              <w:right w:val="nil"/>
            </w:tcBorders>
          </w:tcPr>
          <w:p w14:paraId="49944359" w14:textId="77777777" w:rsidR="00C229C1" w:rsidRDefault="00C229C1">
            <w:pPr>
              <w:pStyle w:val="ConsPlusNormal"/>
            </w:pPr>
          </w:p>
        </w:tc>
        <w:tc>
          <w:tcPr>
            <w:tcW w:w="1757" w:type="dxa"/>
            <w:tcBorders>
              <w:top w:val="nil"/>
              <w:left w:val="nil"/>
              <w:bottom w:val="nil"/>
              <w:right w:val="nil"/>
            </w:tcBorders>
          </w:tcPr>
          <w:p w14:paraId="57E89555" w14:textId="77777777" w:rsidR="00C229C1" w:rsidRDefault="00C229C1">
            <w:pPr>
              <w:pStyle w:val="ConsPlusNormal"/>
            </w:pPr>
          </w:p>
        </w:tc>
        <w:tc>
          <w:tcPr>
            <w:tcW w:w="3458" w:type="dxa"/>
            <w:tcBorders>
              <w:top w:val="nil"/>
              <w:left w:val="nil"/>
              <w:bottom w:val="nil"/>
              <w:right w:val="nil"/>
            </w:tcBorders>
          </w:tcPr>
          <w:p w14:paraId="10B5BC38" w14:textId="77777777" w:rsidR="00C229C1" w:rsidRDefault="00C229C1">
            <w:pPr>
              <w:pStyle w:val="ConsPlusNormal"/>
            </w:pPr>
          </w:p>
        </w:tc>
        <w:tc>
          <w:tcPr>
            <w:tcW w:w="1474" w:type="dxa"/>
            <w:tcBorders>
              <w:top w:val="nil"/>
              <w:left w:val="nil"/>
              <w:bottom w:val="nil"/>
              <w:right w:val="nil"/>
            </w:tcBorders>
          </w:tcPr>
          <w:p w14:paraId="270257C2" w14:textId="77777777" w:rsidR="00C229C1" w:rsidRDefault="00C229C1">
            <w:pPr>
              <w:pStyle w:val="ConsPlusNormal"/>
            </w:pPr>
          </w:p>
        </w:tc>
        <w:tc>
          <w:tcPr>
            <w:tcW w:w="3628" w:type="dxa"/>
            <w:tcBorders>
              <w:top w:val="nil"/>
              <w:left w:val="nil"/>
              <w:bottom w:val="nil"/>
              <w:right w:val="nil"/>
            </w:tcBorders>
          </w:tcPr>
          <w:p w14:paraId="1FED75C9" w14:textId="77777777" w:rsidR="00C229C1" w:rsidRDefault="00C229C1">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587" w:type="dxa"/>
            <w:tcBorders>
              <w:top w:val="nil"/>
              <w:left w:val="nil"/>
              <w:bottom w:val="nil"/>
              <w:right w:val="nil"/>
            </w:tcBorders>
          </w:tcPr>
          <w:p w14:paraId="73CC5E5B" w14:textId="77777777" w:rsidR="00C229C1" w:rsidRDefault="00C229C1">
            <w:pPr>
              <w:pStyle w:val="ConsPlusNormal"/>
            </w:pPr>
          </w:p>
        </w:tc>
      </w:tr>
      <w:tr w:rsidR="00C229C1" w14:paraId="745C3BD2" w14:textId="77777777">
        <w:tblPrEx>
          <w:tblBorders>
            <w:insideH w:val="none" w:sz="0" w:space="0" w:color="auto"/>
            <w:insideV w:val="none" w:sz="0" w:space="0" w:color="auto"/>
          </w:tblBorders>
        </w:tblPrEx>
        <w:tc>
          <w:tcPr>
            <w:tcW w:w="566" w:type="dxa"/>
            <w:tcBorders>
              <w:top w:val="nil"/>
              <w:left w:val="nil"/>
              <w:bottom w:val="nil"/>
              <w:right w:val="nil"/>
            </w:tcBorders>
          </w:tcPr>
          <w:p w14:paraId="5789D8CF" w14:textId="77777777" w:rsidR="00C229C1" w:rsidRDefault="00C229C1">
            <w:pPr>
              <w:pStyle w:val="ConsPlusNormal"/>
            </w:pPr>
          </w:p>
        </w:tc>
        <w:tc>
          <w:tcPr>
            <w:tcW w:w="3344" w:type="dxa"/>
            <w:tcBorders>
              <w:top w:val="nil"/>
              <w:left w:val="nil"/>
              <w:bottom w:val="nil"/>
              <w:right w:val="nil"/>
            </w:tcBorders>
          </w:tcPr>
          <w:p w14:paraId="5E4F625A" w14:textId="77777777" w:rsidR="00C229C1" w:rsidRDefault="00C229C1">
            <w:pPr>
              <w:pStyle w:val="ConsPlusNormal"/>
            </w:pPr>
          </w:p>
        </w:tc>
        <w:tc>
          <w:tcPr>
            <w:tcW w:w="1757" w:type="dxa"/>
            <w:tcBorders>
              <w:top w:val="nil"/>
              <w:left w:val="nil"/>
              <w:bottom w:val="nil"/>
              <w:right w:val="nil"/>
            </w:tcBorders>
          </w:tcPr>
          <w:p w14:paraId="267D0FC8" w14:textId="77777777" w:rsidR="00C229C1" w:rsidRDefault="00C229C1">
            <w:pPr>
              <w:pStyle w:val="ConsPlusNormal"/>
            </w:pPr>
          </w:p>
        </w:tc>
        <w:tc>
          <w:tcPr>
            <w:tcW w:w="3458" w:type="dxa"/>
            <w:tcBorders>
              <w:top w:val="nil"/>
              <w:left w:val="nil"/>
              <w:bottom w:val="nil"/>
              <w:right w:val="nil"/>
            </w:tcBorders>
          </w:tcPr>
          <w:p w14:paraId="26D33384" w14:textId="77777777" w:rsidR="00C229C1" w:rsidRDefault="00C229C1">
            <w:pPr>
              <w:pStyle w:val="ConsPlusNormal"/>
            </w:pPr>
          </w:p>
        </w:tc>
        <w:tc>
          <w:tcPr>
            <w:tcW w:w="1474" w:type="dxa"/>
            <w:tcBorders>
              <w:top w:val="nil"/>
              <w:left w:val="nil"/>
              <w:bottom w:val="nil"/>
              <w:right w:val="nil"/>
            </w:tcBorders>
          </w:tcPr>
          <w:p w14:paraId="0F6C09DA" w14:textId="77777777" w:rsidR="00C229C1" w:rsidRDefault="00C229C1">
            <w:pPr>
              <w:pStyle w:val="ConsPlusNormal"/>
            </w:pPr>
          </w:p>
        </w:tc>
        <w:tc>
          <w:tcPr>
            <w:tcW w:w="3628" w:type="dxa"/>
            <w:tcBorders>
              <w:top w:val="nil"/>
              <w:left w:val="nil"/>
              <w:bottom w:val="nil"/>
              <w:right w:val="nil"/>
            </w:tcBorders>
          </w:tcPr>
          <w:p w14:paraId="3EC29AD4"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tcW w:w="1587" w:type="dxa"/>
            <w:tcBorders>
              <w:top w:val="nil"/>
              <w:left w:val="nil"/>
              <w:bottom w:val="nil"/>
              <w:right w:val="nil"/>
            </w:tcBorders>
          </w:tcPr>
          <w:p w14:paraId="4ABA9E6B" w14:textId="77777777" w:rsidR="00C229C1" w:rsidRDefault="00C229C1">
            <w:pPr>
              <w:pStyle w:val="ConsPlusNormal"/>
            </w:pPr>
          </w:p>
        </w:tc>
      </w:tr>
      <w:tr w:rsidR="00C229C1" w14:paraId="65BF7A2B" w14:textId="77777777">
        <w:tblPrEx>
          <w:tblBorders>
            <w:insideH w:val="none" w:sz="0" w:space="0" w:color="auto"/>
            <w:insideV w:val="none" w:sz="0" w:space="0" w:color="auto"/>
          </w:tblBorders>
        </w:tblPrEx>
        <w:tc>
          <w:tcPr>
            <w:tcW w:w="566" w:type="dxa"/>
            <w:tcBorders>
              <w:top w:val="nil"/>
              <w:left w:val="nil"/>
              <w:bottom w:val="nil"/>
              <w:right w:val="nil"/>
            </w:tcBorders>
          </w:tcPr>
          <w:p w14:paraId="116FD609" w14:textId="77777777" w:rsidR="00C229C1" w:rsidRDefault="00C229C1">
            <w:pPr>
              <w:pStyle w:val="ConsPlusNormal"/>
            </w:pPr>
          </w:p>
        </w:tc>
        <w:tc>
          <w:tcPr>
            <w:tcW w:w="3344" w:type="dxa"/>
            <w:tcBorders>
              <w:top w:val="nil"/>
              <w:left w:val="nil"/>
              <w:bottom w:val="nil"/>
              <w:right w:val="nil"/>
            </w:tcBorders>
          </w:tcPr>
          <w:p w14:paraId="0A72DCBB" w14:textId="77777777" w:rsidR="00C229C1" w:rsidRDefault="00C229C1">
            <w:pPr>
              <w:pStyle w:val="ConsPlusNormal"/>
            </w:pPr>
          </w:p>
        </w:tc>
        <w:tc>
          <w:tcPr>
            <w:tcW w:w="1757" w:type="dxa"/>
            <w:tcBorders>
              <w:top w:val="nil"/>
              <w:left w:val="nil"/>
              <w:bottom w:val="nil"/>
              <w:right w:val="nil"/>
            </w:tcBorders>
          </w:tcPr>
          <w:p w14:paraId="738AB404" w14:textId="77777777" w:rsidR="00C229C1" w:rsidRDefault="00C229C1">
            <w:pPr>
              <w:pStyle w:val="ConsPlusNormal"/>
            </w:pPr>
          </w:p>
        </w:tc>
        <w:tc>
          <w:tcPr>
            <w:tcW w:w="3458" w:type="dxa"/>
            <w:tcBorders>
              <w:top w:val="nil"/>
              <w:left w:val="nil"/>
              <w:bottom w:val="nil"/>
              <w:right w:val="nil"/>
            </w:tcBorders>
          </w:tcPr>
          <w:p w14:paraId="2B290599" w14:textId="77777777" w:rsidR="00C229C1" w:rsidRDefault="00C229C1">
            <w:pPr>
              <w:pStyle w:val="ConsPlusNormal"/>
            </w:pPr>
          </w:p>
        </w:tc>
        <w:tc>
          <w:tcPr>
            <w:tcW w:w="1474" w:type="dxa"/>
            <w:tcBorders>
              <w:top w:val="nil"/>
              <w:left w:val="nil"/>
              <w:bottom w:val="nil"/>
              <w:right w:val="nil"/>
            </w:tcBorders>
          </w:tcPr>
          <w:p w14:paraId="5FC89A11" w14:textId="77777777" w:rsidR="00C229C1" w:rsidRDefault="00C229C1">
            <w:pPr>
              <w:pStyle w:val="ConsPlusNormal"/>
            </w:pPr>
          </w:p>
        </w:tc>
        <w:tc>
          <w:tcPr>
            <w:tcW w:w="3628" w:type="dxa"/>
            <w:tcBorders>
              <w:top w:val="nil"/>
              <w:left w:val="nil"/>
              <w:bottom w:val="nil"/>
              <w:right w:val="nil"/>
            </w:tcBorders>
          </w:tcPr>
          <w:p w14:paraId="2DCB7610" w14:textId="77777777" w:rsidR="00C229C1" w:rsidRDefault="00C229C1">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587" w:type="dxa"/>
            <w:tcBorders>
              <w:top w:val="nil"/>
              <w:left w:val="nil"/>
              <w:bottom w:val="nil"/>
              <w:right w:val="nil"/>
            </w:tcBorders>
          </w:tcPr>
          <w:p w14:paraId="717D0F43" w14:textId="77777777" w:rsidR="00C229C1" w:rsidRDefault="00C229C1">
            <w:pPr>
              <w:pStyle w:val="ConsPlusNormal"/>
            </w:pPr>
          </w:p>
        </w:tc>
      </w:tr>
      <w:tr w:rsidR="00C229C1" w14:paraId="56507B99" w14:textId="77777777">
        <w:tblPrEx>
          <w:tblBorders>
            <w:insideH w:val="none" w:sz="0" w:space="0" w:color="auto"/>
            <w:insideV w:val="none" w:sz="0" w:space="0" w:color="auto"/>
          </w:tblBorders>
        </w:tblPrEx>
        <w:tc>
          <w:tcPr>
            <w:tcW w:w="566" w:type="dxa"/>
            <w:tcBorders>
              <w:top w:val="nil"/>
              <w:left w:val="nil"/>
              <w:bottom w:val="nil"/>
              <w:right w:val="nil"/>
            </w:tcBorders>
          </w:tcPr>
          <w:p w14:paraId="7DBEB522" w14:textId="77777777" w:rsidR="00C229C1" w:rsidRDefault="00C229C1">
            <w:pPr>
              <w:pStyle w:val="ConsPlusNormal"/>
            </w:pPr>
          </w:p>
        </w:tc>
        <w:tc>
          <w:tcPr>
            <w:tcW w:w="3344" w:type="dxa"/>
            <w:tcBorders>
              <w:top w:val="nil"/>
              <w:left w:val="nil"/>
              <w:bottom w:val="nil"/>
              <w:right w:val="nil"/>
            </w:tcBorders>
          </w:tcPr>
          <w:p w14:paraId="1837E0AD" w14:textId="77777777" w:rsidR="00C229C1" w:rsidRDefault="00C229C1">
            <w:pPr>
              <w:pStyle w:val="ConsPlusNormal"/>
            </w:pPr>
            <w:r>
              <w:t xml:space="preserve">Ревизионное эндопротезирование суставов с </w:t>
            </w:r>
            <w:r>
              <w:lastRenderedPageBreak/>
              <w:t>использованием индивидуальных конструкций, изготовленных с применением аддитивных 3D-технологий</w:t>
            </w:r>
          </w:p>
        </w:tc>
        <w:tc>
          <w:tcPr>
            <w:tcW w:w="1757" w:type="dxa"/>
            <w:tcBorders>
              <w:top w:val="nil"/>
              <w:left w:val="nil"/>
              <w:bottom w:val="nil"/>
              <w:right w:val="nil"/>
            </w:tcBorders>
          </w:tcPr>
          <w:p w14:paraId="32B3021F" w14:textId="77777777" w:rsidR="00C229C1" w:rsidRDefault="00C229C1">
            <w:pPr>
              <w:pStyle w:val="ConsPlusNormal"/>
            </w:pPr>
            <w:r>
              <w:lastRenderedPageBreak/>
              <w:t xml:space="preserve">Z96.6, M96.6, T84.1, C40.0 - </w:t>
            </w:r>
            <w:r>
              <w:lastRenderedPageBreak/>
              <w:t>C40.8, C41.2 - C41.8, C47.1 - C47.8, C49.1 - C49.8, C79.5</w:t>
            </w:r>
          </w:p>
        </w:tc>
        <w:tc>
          <w:tcPr>
            <w:tcW w:w="3458" w:type="dxa"/>
            <w:tcBorders>
              <w:top w:val="nil"/>
              <w:left w:val="nil"/>
              <w:bottom w:val="nil"/>
              <w:right w:val="nil"/>
            </w:tcBorders>
          </w:tcPr>
          <w:p w14:paraId="18653EB9" w14:textId="77777777" w:rsidR="00C229C1" w:rsidRDefault="00C229C1">
            <w:pPr>
              <w:pStyle w:val="ConsPlusNormal"/>
            </w:pPr>
            <w:r>
              <w:lastRenderedPageBreak/>
              <w:t xml:space="preserve">выраженное нарушение функции крупного сустава любой этиологии </w:t>
            </w:r>
            <w:r>
              <w:lastRenderedPageBreak/>
              <w:t>после эндопротезирования</w:t>
            </w:r>
          </w:p>
        </w:tc>
        <w:tc>
          <w:tcPr>
            <w:tcW w:w="1474" w:type="dxa"/>
            <w:tcBorders>
              <w:top w:val="nil"/>
              <w:left w:val="nil"/>
              <w:bottom w:val="nil"/>
              <w:right w:val="nil"/>
            </w:tcBorders>
          </w:tcPr>
          <w:p w14:paraId="7F24026A"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37D9A17" w14:textId="77777777" w:rsidR="00C229C1" w:rsidRDefault="00C229C1">
            <w:pPr>
              <w:pStyle w:val="ConsPlusNormal"/>
            </w:pPr>
            <w:r>
              <w:t xml:space="preserve">удаление нестабильных компонентов эндопротеза и </w:t>
            </w:r>
            <w:r>
              <w:lastRenderedPageBreak/>
              <w:t>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248D2851" w14:textId="77777777" w:rsidR="00C229C1" w:rsidRDefault="00C229C1">
            <w:pPr>
              <w:pStyle w:val="ConsPlusNormal"/>
            </w:pPr>
          </w:p>
        </w:tc>
      </w:tr>
      <w:tr w:rsidR="00C229C1" w14:paraId="70F42858" w14:textId="77777777">
        <w:tblPrEx>
          <w:tblBorders>
            <w:insideH w:val="none" w:sz="0" w:space="0" w:color="auto"/>
            <w:insideV w:val="none" w:sz="0" w:space="0" w:color="auto"/>
          </w:tblBorders>
        </w:tblPrEx>
        <w:tc>
          <w:tcPr>
            <w:tcW w:w="566" w:type="dxa"/>
            <w:tcBorders>
              <w:top w:val="nil"/>
              <w:left w:val="nil"/>
              <w:bottom w:val="nil"/>
              <w:right w:val="nil"/>
            </w:tcBorders>
          </w:tcPr>
          <w:p w14:paraId="68A2840E" w14:textId="77777777" w:rsidR="00C229C1" w:rsidRDefault="00C229C1">
            <w:pPr>
              <w:pStyle w:val="ConsPlusNormal"/>
            </w:pPr>
          </w:p>
        </w:tc>
        <w:tc>
          <w:tcPr>
            <w:tcW w:w="3344" w:type="dxa"/>
            <w:tcBorders>
              <w:top w:val="nil"/>
              <w:left w:val="nil"/>
              <w:bottom w:val="nil"/>
              <w:right w:val="nil"/>
            </w:tcBorders>
          </w:tcPr>
          <w:p w14:paraId="3DB1075F" w14:textId="77777777" w:rsidR="00C229C1" w:rsidRDefault="00C229C1">
            <w:pPr>
              <w:pStyle w:val="ConsPlusNormal"/>
            </w:pPr>
          </w:p>
        </w:tc>
        <w:tc>
          <w:tcPr>
            <w:tcW w:w="1757" w:type="dxa"/>
            <w:tcBorders>
              <w:top w:val="nil"/>
              <w:left w:val="nil"/>
              <w:bottom w:val="nil"/>
              <w:right w:val="nil"/>
            </w:tcBorders>
          </w:tcPr>
          <w:p w14:paraId="4B748BC5" w14:textId="77777777" w:rsidR="00C229C1" w:rsidRDefault="00C229C1">
            <w:pPr>
              <w:pStyle w:val="ConsPlusNormal"/>
            </w:pPr>
          </w:p>
        </w:tc>
        <w:tc>
          <w:tcPr>
            <w:tcW w:w="3458" w:type="dxa"/>
            <w:tcBorders>
              <w:top w:val="nil"/>
              <w:left w:val="nil"/>
              <w:bottom w:val="nil"/>
              <w:right w:val="nil"/>
            </w:tcBorders>
          </w:tcPr>
          <w:p w14:paraId="5122F09D" w14:textId="77777777" w:rsidR="00C229C1" w:rsidRDefault="00C229C1">
            <w:pPr>
              <w:pStyle w:val="ConsPlusNormal"/>
            </w:pPr>
          </w:p>
        </w:tc>
        <w:tc>
          <w:tcPr>
            <w:tcW w:w="1474" w:type="dxa"/>
            <w:tcBorders>
              <w:top w:val="nil"/>
              <w:left w:val="nil"/>
              <w:bottom w:val="nil"/>
              <w:right w:val="nil"/>
            </w:tcBorders>
          </w:tcPr>
          <w:p w14:paraId="44758E07" w14:textId="77777777" w:rsidR="00C229C1" w:rsidRDefault="00C229C1">
            <w:pPr>
              <w:pStyle w:val="ConsPlusNormal"/>
            </w:pPr>
          </w:p>
        </w:tc>
        <w:tc>
          <w:tcPr>
            <w:tcW w:w="3628" w:type="dxa"/>
            <w:tcBorders>
              <w:top w:val="nil"/>
              <w:left w:val="nil"/>
              <w:bottom w:val="nil"/>
              <w:right w:val="nil"/>
            </w:tcBorders>
          </w:tcPr>
          <w:p w14:paraId="6CD677F5" w14:textId="77777777" w:rsidR="00C229C1" w:rsidRDefault="00C229C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587" w:type="dxa"/>
            <w:tcBorders>
              <w:top w:val="nil"/>
              <w:left w:val="nil"/>
              <w:bottom w:val="nil"/>
              <w:right w:val="nil"/>
            </w:tcBorders>
          </w:tcPr>
          <w:p w14:paraId="7AC4F4E6" w14:textId="77777777" w:rsidR="00C229C1" w:rsidRDefault="00C229C1">
            <w:pPr>
              <w:pStyle w:val="ConsPlusNormal"/>
            </w:pPr>
          </w:p>
        </w:tc>
      </w:tr>
      <w:tr w:rsidR="00C229C1" w14:paraId="5689248B" w14:textId="77777777">
        <w:tblPrEx>
          <w:tblBorders>
            <w:insideH w:val="none" w:sz="0" w:space="0" w:color="auto"/>
            <w:insideV w:val="none" w:sz="0" w:space="0" w:color="auto"/>
          </w:tblBorders>
        </w:tblPrEx>
        <w:tc>
          <w:tcPr>
            <w:tcW w:w="566" w:type="dxa"/>
            <w:tcBorders>
              <w:top w:val="nil"/>
              <w:left w:val="nil"/>
              <w:bottom w:val="nil"/>
              <w:right w:val="nil"/>
            </w:tcBorders>
          </w:tcPr>
          <w:p w14:paraId="61BC9D7F" w14:textId="77777777" w:rsidR="00C229C1" w:rsidRDefault="00C229C1">
            <w:pPr>
              <w:pStyle w:val="ConsPlusNormal"/>
            </w:pPr>
          </w:p>
        </w:tc>
        <w:tc>
          <w:tcPr>
            <w:tcW w:w="3344" w:type="dxa"/>
            <w:tcBorders>
              <w:top w:val="nil"/>
              <w:left w:val="nil"/>
              <w:bottom w:val="nil"/>
              <w:right w:val="nil"/>
            </w:tcBorders>
          </w:tcPr>
          <w:p w14:paraId="1BF2EFC6" w14:textId="77777777" w:rsidR="00C229C1" w:rsidRDefault="00C229C1">
            <w:pPr>
              <w:pStyle w:val="ConsPlusNormal"/>
            </w:pPr>
          </w:p>
        </w:tc>
        <w:tc>
          <w:tcPr>
            <w:tcW w:w="1757" w:type="dxa"/>
            <w:tcBorders>
              <w:top w:val="nil"/>
              <w:left w:val="nil"/>
              <w:bottom w:val="nil"/>
              <w:right w:val="nil"/>
            </w:tcBorders>
          </w:tcPr>
          <w:p w14:paraId="51E54237" w14:textId="77777777" w:rsidR="00C229C1" w:rsidRDefault="00C229C1">
            <w:pPr>
              <w:pStyle w:val="ConsPlusNormal"/>
            </w:pPr>
          </w:p>
        </w:tc>
        <w:tc>
          <w:tcPr>
            <w:tcW w:w="3458" w:type="dxa"/>
            <w:tcBorders>
              <w:top w:val="nil"/>
              <w:left w:val="nil"/>
              <w:bottom w:val="nil"/>
              <w:right w:val="nil"/>
            </w:tcBorders>
          </w:tcPr>
          <w:p w14:paraId="632A162A" w14:textId="77777777" w:rsidR="00C229C1" w:rsidRDefault="00C229C1">
            <w:pPr>
              <w:pStyle w:val="ConsPlusNormal"/>
            </w:pPr>
          </w:p>
        </w:tc>
        <w:tc>
          <w:tcPr>
            <w:tcW w:w="1474" w:type="dxa"/>
            <w:tcBorders>
              <w:top w:val="nil"/>
              <w:left w:val="nil"/>
              <w:bottom w:val="nil"/>
              <w:right w:val="nil"/>
            </w:tcBorders>
          </w:tcPr>
          <w:p w14:paraId="60A12F75" w14:textId="77777777" w:rsidR="00C229C1" w:rsidRDefault="00C229C1">
            <w:pPr>
              <w:pStyle w:val="ConsPlusNormal"/>
            </w:pPr>
          </w:p>
        </w:tc>
        <w:tc>
          <w:tcPr>
            <w:tcW w:w="3628" w:type="dxa"/>
            <w:tcBorders>
              <w:top w:val="nil"/>
              <w:left w:val="nil"/>
              <w:bottom w:val="nil"/>
              <w:right w:val="nil"/>
            </w:tcBorders>
          </w:tcPr>
          <w:p w14:paraId="22A6926B" w14:textId="77777777" w:rsidR="00C229C1" w:rsidRDefault="00C229C1">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587" w:type="dxa"/>
            <w:tcBorders>
              <w:top w:val="nil"/>
              <w:left w:val="nil"/>
              <w:bottom w:val="nil"/>
              <w:right w:val="nil"/>
            </w:tcBorders>
          </w:tcPr>
          <w:p w14:paraId="6B4BD076" w14:textId="77777777" w:rsidR="00C229C1" w:rsidRDefault="00C229C1">
            <w:pPr>
              <w:pStyle w:val="ConsPlusNormal"/>
            </w:pPr>
          </w:p>
        </w:tc>
      </w:tr>
      <w:tr w:rsidR="00C229C1" w14:paraId="524D9188" w14:textId="77777777">
        <w:tblPrEx>
          <w:tblBorders>
            <w:insideH w:val="none" w:sz="0" w:space="0" w:color="auto"/>
            <w:insideV w:val="none" w:sz="0" w:space="0" w:color="auto"/>
          </w:tblBorders>
        </w:tblPrEx>
        <w:tc>
          <w:tcPr>
            <w:tcW w:w="566" w:type="dxa"/>
            <w:tcBorders>
              <w:top w:val="nil"/>
              <w:left w:val="nil"/>
              <w:bottom w:val="nil"/>
              <w:right w:val="nil"/>
            </w:tcBorders>
          </w:tcPr>
          <w:p w14:paraId="664BD511" w14:textId="77777777" w:rsidR="00C229C1" w:rsidRDefault="00C229C1">
            <w:pPr>
              <w:pStyle w:val="ConsPlusNormal"/>
            </w:pPr>
          </w:p>
        </w:tc>
        <w:tc>
          <w:tcPr>
            <w:tcW w:w="3344" w:type="dxa"/>
            <w:tcBorders>
              <w:top w:val="nil"/>
              <w:left w:val="nil"/>
              <w:bottom w:val="nil"/>
              <w:right w:val="nil"/>
            </w:tcBorders>
          </w:tcPr>
          <w:p w14:paraId="0639CE96" w14:textId="77777777" w:rsidR="00C229C1" w:rsidRDefault="00C229C1">
            <w:pPr>
              <w:pStyle w:val="ConsPlusNormal"/>
            </w:pPr>
          </w:p>
        </w:tc>
        <w:tc>
          <w:tcPr>
            <w:tcW w:w="1757" w:type="dxa"/>
            <w:tcBorders>
              <w:top w:val="nil"/>
              <w:left w:val="nil"/>
              <w:bottom w:val="nil"/>
              <w:right w:val="nil"/>
            </w:tcBorders>
          </w:tcPr>
          <w:p w14:paraId="72B7090F" w14:textId="77777777" w:rsidR="00C229C1" w:rsidRDefault="00C229C1">
            <w:pPr>
              <w:pStyle w:val="ConsPlusNormal"/>
            </w:pPr>
          </w:p>
        </w:tc>
        <w:tc>
          <w:tcPr>
            <w:tcW w:w="3458" w:type="dxa"/>
            <w:tcBorders>
              <w:top w:val="nil"/>
              <w:left w:val="nil"/>
              <w:bottom w:val="nil"/>
              <w:right w:val="nil"/>
            </w:tcBorders>
          </w:tcPr>
          <w:p w14:paraId="72E389F8" w14:textId="77777777" w:rsidR="00C229C1" w:rsidRDefault="00C229C1">
            <w:pPr>
              <w:pStyle w:val="ConsPlusNormal"/>
            </w:pPr>
          </w:p>
        </w:tc>
        <w:tc>
          <w:tcPr>
            <w:tcW w:w="1474" w:type="dxa"/>
            <w:tcBorders>
              <w:top w:val="nil"/>
              <w:left w:val="nil"/>
              <w:bottom w:val="nil"/>
              <w:right w:val="nil"/>
            </w:tcBorders>
          </w:tcPr>
          <w:p w14:paraId="1E30E34F" w14:textId="77777777" w:rsidR="00C229C1" w:rsidRDefault="00C229C1">
            <w:pPr>
              <w:pStyle w:val="ConsPlusNormal"/>
            </w:pPr>
          </w:p>
        </w:tc>
        <w:tc>
          <w:tcPr>
            <w:tcW w:w="3628" w:type="dxa"/>
            <w:tcBorders>
              <w:top w:val="nil"/>
              <w:left w:val="nil"/>
              <w:bottom w:val="nil"/>
              <w:right w:val="nil"/>
            </w:tcBorders>
          </w:tcPr>
          <w:p w14:paraId="548D1D0C" w14:textId="77777777" w:rsidR="00C229C1" w:rsidRDefault="00C229C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w:t>
            </w:r>
            <w:r>
              <w:lastRenderedPageBreak/>
              <w:t>и реимплантация ревизионных эндопротезов, изготовленных с применением аддитивных 3D-технологий</w:t>
            </w:r>
          </w:p>
        </w:tc>
        <w:tc>
          <w:tcPr>
            <w:tcW w:w="1587" w:type="dxa"/>
            <w:tcBorders>
              <w:top w:val="nil"/>
              <w:left w:val="nil"/>
              <w:bottom w:val="nil"/>
              <w:right w:val="nil"/>
            </w:tcBorders>
          </w:tcPr>
          <w:p w14:paraId="44A03CE9" w14:textId="77777777" w:rsidR="00C229C1" w:rsidRDefault="00C229C1">
            <w:pPr>
              <w:pStyle w:val="ConsPlusNormal"/>
            </w:pPr>
          </w:p>
        </w:tc>
      </w:tr>
      <w:tr w:rsidR="00C229C1" w14:paraId="78C454B3"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04D4F4E9" w14:textId="77777777" w:rsidR="00C229C1" w:rsidRDefault="00C229C1">
            <w:pPr>
              <w:pStyle w:val="ConsPlusNormal"/>
              <w:jc w:val="center"/>
              <w:outlineLvl w:val="3"/>
            </w:pPr>
            <w:r>
              <w:t>Трансплантация</w:t>
            </w:r>
          </w:p>
        </w:tc>
      </w:tr>
      <w:tr w:rsidR="00C229C1" w14:paraId="4731A017" w14:textId="77777777">
        <w:tblPrEx>
          <w:tblBorders>
            <w:insideH w:val="none" w:sz="0" w:space="0" w:color="auto"/>
            <w:insideV w:val="none" w:sz="0" w:space="0" w:color="auto"/>
          </w:tblBorders>
        </w:tblPrEx>
        <w:tc>
          <w:tcPr>
            <w:tcW w:w="566" w:type="dxa"/>
            <w:tcBorders>
              <w:top w:val="nil"/>
              <w:left w:val="nil"/>
              <w:bottom w:val="nil"/>
              <w:right w:val="nil"/>
            </w:tcBorders>
          </w:tcPr>
          <w:p w14:paraId="1EF250DD" w14:textId="77777777" w:rsidR="00C229C1" w:rsidRDefault="00C229C1">
            <w:pPr>
              <w:pStyle w:val="ConsPlusNormal"/>
              <w:jc w:val="center"/>
            </w:pPr>
            <w:r>
              <w:t>81.</w:t>
            </w:r>
          </w:p>
        </w:tc>
        <w:tc>
          <w:tcPr>
            <w:tcW w:w="3344" w:type="dxa"/>
            <w:tcBorders>
              <w:top w:val="nil"/>
              <w:left w:val="nil"/>
              <w:bottom w:val="nil"/>
              <w:right w:val="nil"/>
            </w:tcBorders>
          </w:tcPr>
          <w:p w14:paraId="5114EF3F" w14:textId="77777777" w:rsidR="00C229C1" w:rsidRDefault="00C229C1">
            <w:pPr>
              <w:pStyle w:val="ConsPlusNormal"/>
            </w:pPr>
            <w:r>
              <w:t>Трансплантация почки</w:t>
            </w:r>
          </w:p>
        </w:tc>
        <w:tc>
          <w:tcPr>
            <w:tcW w:w="1757" w:type="dxa"/>
            <w:tcBorders>
              <w:top w:val="nil"/>
              <w:left w:val="nil"/>
              <w:bottom w:val="nil"/>
              <w:right w:val="nil"/>
            </w:tcBorders>
          </w:tcPr>
          <w:p w14:paraId="2B2B303C" w14:textId="77777777" w:rsidR="00C229C1" w:rsidRDefault="00C229C1">
            <w:pPr>
              <w:pStyle w:val="ConsPlusNormal"/>
            </w:pPr>
            <w:r>
              <w:t>N18.0, N04, T86.1</w:t>
            </w:r>
          </w:p>
        </w:tc>
        <w:tc>
          <w:tcPr>
            <w:tcW w:w="3458" w:type="dxa"/>
            <w:tcBorders>
              <w:top w:val="nil"/>
              <w:left w:val="nil"/>
              <w:bottom w:val="nil"/>
              <w:right w:val="nil"/>
            </w:tcBorders>
          </w:tcPr>
          <w:p w14:paraId="32E63A4D" w14:textId="77777777" w:rsidR="00C229C1" w:rsidRDefault="00C229C1">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474" w:type="dxa"/>
            <w:tcBorders>
              <w:top w:val="nil"/>
              <w:left w:val="nil"/>
              <w:bottom w:val="nil"/>
              <w:right w:val="nil"/>
            </w:tcBorders>
          </w:tcPr>
          <w:p w14:paraId="455760E8"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42D8251" w14:textId="77777777" w:rsidR="00C229C1" w:rsidRDefault="00C229C1">
            <w:pPr>
              <w:pStyle w:val="ConsPlusNormal"/>
            </w:pPr>
            <w:r>
              <w:t>трансплантация почки</w:t>
            </w:r>
          </w:p>
        </w:tc>
        <w:tc>
          <w:tcPr>
            <w:tcW w:w="1587" w:type="dxa"/>
            <w:tcBorders>
              <w:top w:val="nil"/>
              <w:left w:val="nil"/>
              <w:bottom w:val="nil"/>
              <w:right w:val="nil"/>
            </w:tcBorders>
          </w:tcPr>
          <w:p w14:paraId="20ED35B2" w14:textId="77777777" w:rsidR="00C229C1" w:rsidRDefault="00C229C1">
            <w:pPr>
              <w:pStyle w:val="ConsPlusNormal"/>
              <w:jc w:val="center"/>
            </w:pPr>
            <w:r>
              <w:t>1260662</w:t>
            </w:r>
          </w:p>
        </w:tc>
      </w:tr>
      <w:tr w:rsidR="00C229C1" w14:paraId="20A9CAC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5D7758F" w14:textId="77777777" w:rsidR="00C229C1" w:rsidRDefault="00C229C1">
            <w:pPr>
              <w:pStyle w:val="ConsPlusNormal"/>
            </w:pPr>
          </w:p>
        </w:tc>
        <w:tc>
          <w:tcPr>
            <w:tcW w:w="3344" w:type="dxa"/>
            <w:vMerge w:val="restart"/>
            <w:tcBorders>
              <w:top w:val="nil"/>
              <w:left w:val="nil"/>
              <w:bottom w:val="nil"/>
              <w:right w:val="nil"/>
            </w:tcBorders>
          </w:tcPr>
          <w:p w14:paraId="45C5DBAC" w14:textId="77777777" w:rsidR="00C229C1" w:rsidRDefault="00C229C1">
            <w:pPr>
              <w:pStyle w:val="ConsPlusNormal"/>
            </w:pPr>
            <w:r>
              <w:t>Трансплантация поджелудочной железы</w:t>
            </w:r>
          </w:p>
        </w:tc>
        <w:tc>
          <w:tcPr>
            <w:tcW w:w="1757" w:type="dxa"/>
            <w:vMerge w:val="restart"/>
            <w:tcBorders>
              <w:top w:val="nil"/>
              <w:left w:val="nil"/>
              <w:bottom w:val="nil"/>
              <w:right w:val="nil"/>
            </w:tcBorders>
          </w:tcPr>
          <w:p w14:paraId="52891E77" w14:textId="77777777" w:rsidR="00C229C1" w:rsidRDefault="00C229C1">
            <w:pPr>
              <w:pStyle w:val="ConsPlusNormal"/>
            </w:pPr>
            <w:r>
              <w:t>E10, Q45.0, T86.8</w:t>
            </w:r>
          </w:p>
        </w:tc>
        <w:tc>
          <w:tcPr>
            <w:tcW w:w="3458" w:type="dxa"/>
            <w:vMerge w:val="restart"/>
            <w:tcBorders>
              <w:top w:val="nil"/>
              <w:left w:val="nil"/>
              <w:bottom w:val="nil"/>
              <w:right w:val="nil"/>
            </w:tcBorders>
          </w:tcPr>
          <w:p w14:paraId="716291EB" w14:textId="77777777" w:rsidR="00C229C1" w:rsidRDefault="00C229C1">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474" w:type="dxa"/>
            <w:vMerge w:val="restart"/>
            <w:tcBorders>
              <w:top w:val="nil"/>
              <w:left w:val="nil"/>
              <w:bottom w:val="nil"/>
              <w:right w:val="nil"/>
            </w:tcBorders>
          </w:tcPr>
          <w:p w14:paraId="6D84EAA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F2A829A" w14:textId="77777777" w:rsidR="00C229C1" w:rsidRDefault="00C229C1">
            <w:pPr>
              <w:pStyle w:val="ConsPlusNormal"/>
            </w:pPr>
            <w:r>
              <w:t>трансплантация панкреатодуоденального комплекса</w:t>
            </w:r>
          </w:p>
        </w:tc>
        <w:tc>
          <w:tcPr>
            <w:tcW w:w="1587" w:type="dxa"/>
            <w:vMerge w:val="restart"/>
            <w:tcBorders>
              <w:top w:val="nil"/>
              <w:left w:val="nil"/>
              <w:bottom w:val="nil"/>
              <w:right w:val="nil"/>
            </w:tcBorders>
          </w:tcPr>
          <w:p w14:paraId="3CE10C83" w14:textId="77777777" w:rsidR="00C229C1" w:rsidRDefault="00C229C1">
            <w:pPr>
              <w:pStyle w:val="ConsPlusNormal"/>
            </w:pPr>
          </w:p>
        </w:tc>
      </w:tr>
      <w:tr w:rsidR="00C229C1" w14:paraId="6F2B342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D49E7E" w14:textId="77777777" w:rsidR="00C229C1" w:rsidRDefault="00C229C1">
            <w:pPr>
              <w:pStyle w:val="ConsPlusNormal"/>
            </w:pPr>
          </w:p>
        </w:tc>
        <w:tc>
          <w:tcPr>
            <w:tcW w:w="3344" w:type="dxa"/>
            <w:vMerge/>
            <w:tcBorders>
              <w:top w:val="nil"/>
              <w:left w:val="nil"/>
              <w:bottom w:val="nil"/>
              <w:right w:val="nil"/>
            </w:tcBorders>
          </w:tcPr>
          <w:p w14:paraId="73D100B7" w14:textId="77777777" w:rsidR="00C229C1" w:rsidRDefault="00C229C1">
            <w:pPr>
              <w:pStyle w:val="ConsPlusNormal"/>
            </w:pPr>
          </w:p>
        </w:tc>
        <w:tc>
          <w:tcPr>
            <w:tcW w:w="1757" w:type="dxa"/>
            <w:vMerge/>
            <w:tcBorders>
              <w:top w:val="nil"/>
              <w:left w:val="nil"/>
              <w:bottom w:val="nil"/>
              <w:right w:val="nil"/>
            </w:tcBorders>
          </w:tcPr>
          <w:p w14:paraId="34156E7B" w14:textId="77777777" w:rsidR="00C229C1" w:rsidRDefault="00C229C1">
            <w:pPr>
              <w:pStyle w:val="ConsPlusNormal"/>
            </w:pPr>
          </w:p>
        </w:tc>
        <w:tc>
          <w:tcPr>
            <w:tcW w:w="3458" w:type="dxa"/>
            <w:vMerge/>
            <w:tcBorders>
              <w:top w:val="nil"/>
              <w:left w:val="nil"/>
              <w:bottom w:val="nil"/>
              <w:right w:val="nil"/>
            </w:tcBorders>
          </w:tcPr>
          <w:p w14:paraId="353C4438" w14:textId="77777777" w:rsidR="00C229C1" w:rsidRDefault="00C229C1">
            <w:pPr>
              <w:pStyle w:val="ConsPlusNormal"/>
            </w:pPr>
          </w:p>
        </w:tc>
        <w:tc>
          <w:tcPr>
            <w:tcW w:w="1474" w:type="dxa"/>
            <w:vMerge/>
            <w:tcBorders>
              <w:top w:val="nil"/>
              <w:left w:val="nil"/>
              <w:bottom w:val="nil"/>
              <w:right w:val="nil"/>
            </w:tcBorders>
          </w:tcPr>
          <w:p w14:paraId="6411E285" w14:textId="77777777" w:rsidR="00C229C1" w:rsidRDefault="00C229C1">
            <w:pPr>
              <w:pStyle w:val="ConsPlusNormal"/>
            </w:pPr>
          </w:p>
        </w:tc>
        <w:tc>
          <w:tcPr>
            <w:tcW w:w="3628" w:type="dxa"/>
            <w:tcBorders>
              <w:top w:val="nil"/>
              <w:left w:val="nil"/>
              <w:bottom w:val="nil"/>
              <w:right w:val="nil"/>
            </w:tcBorders>
          </w:tcPr>
          <w:p w14:paraId="1D2C01C7" w14:textId="77777777" w:rsidR="00C229C1" w:rsidRDefault="00C229C1">
            <w:pPr>
              <w:pStyle w:val="ConsPlusNormal"/>
            </w:pPr>
            <w:r>
              <w:t>трансплантация дистального фрагмента поджелудочной железы</w:t>
            </w:r>
          </w:p>
        </w:tc>
        <w:tc>
          <w:tcPr>
            <w:tcW w:w="1587" w:type="dxa"/>
            <w:vMerge/>
            <w:tcBorders>
              <w:top w:val="nil"/>
              <w:left w:val="nil"/>
              <w:bottom w:val="nil"/>
              <w:right w:val="nil"/>
            </w:tcBorders>
          </w:tcPr>
          <w:p w14:paraId="3C4CF3A1" w14:textId="77777777" w:rsidR="00C229C1" w:rsidRDefault="00C229C1">
            <w:pPr>
              <w:pStyle w:val="ConsPlusNormal"/>
            </w:pPr>
          </w:p>
        </w:tc>
      </w:tr>
      <w:tr w:rsidR="00C229C1" w14:paraId="6FDD3E4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7C1BF2" w14:textId="77777777" w:rsidR="00C229C1" w:rsidRDefault="00C229C1">
            <w:pPr>
              <w:pStyle w:val="ConsPlusNormal"/>
            </w:pPr>
          </w:p>
        </w:tc>
        <w:tc>
          <w:tcPr>
            <w:tcW w:w="3344" w:type="dxa"/>
            <w:vMerge w:val="restart"/>
            <w:tcBorders>
              <w:top w:val="nil"/>
              <w:left w:val="nil"/>
              <w:bottom w:val="nil"/>
              <w:right w:val="nil"/>
            </w:tcBorders>
          </w:tcPr>
          <w:p w14:paraId="1F490F39" w14:textId="77777777" w:rsidR="00C229C1" w:rsidRDefault="00C229C1">
            <w:pPr>
              <w:pStyle w:val="ConsPlusNormal"/>
            </w:pPr>
            <w:r>
              <w:t>Трансплантация поджелудочной железы и почки</w:t>
            </w:r>
          </w:p>
        </w:tc>
        <w:tc>
          <w:tcPr>
            <w:tcW w:w="1757" w:type="dxa"/>
            <w:vMerge w:val="restart"/>
            <w:tcBorders>
              <w:top w:val="nil"/>
              <w:left w:val="nil"/>
              <w:bottom w:val="nil"/>
              <w:right w:val="nil"/>
            </w:tcBorders>
          </w:tcPr>
          <w:p w14:paraId="50D9BE4B" w14:textId="77777777" w:rsidR="00C229C1" w:rsidRDefault="00C229C1">
            <w:pPr>
              <w:pStyle w:val="ConsPlusNormal"/>
            </w:pPr>
            <w:r>
              <w:t>E10, N18.0, T86.8</w:t>
            </w:r>
          </w:p>
        </w:tc>
        <w:tc>
          <w:tcPr>
            <w:tcW w:w="3458" w:type="dxa"/>
            <w:vMerge w:val="restart"/>
            <w:tcBorders>
              <w:top w:val="nil"/>
              <w:left w:val="nil"/>
              <w:bottom w:val="nil"/>
              <w:right w:val="nil"/>
            </w:tcBorders>
          </w:tcPr>
          <w:p w14:paraId="4C66331D" w14:textId="77777777" w:rsidR="00C229C1" w:rsidRDefault="00C229C1">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474" w:type="dxa"/>
            <w:vMerge w:val="restart"/>
            <w:tcBorders>
              <w:top w:val="nil"/>
              <w:left w:val="nil"/>
              <w:bottom w:val="nil"/>
              <w:right w:val="nil"/>
            </w:tcBorders>
          </w:tcPr>
          <w:p w14:paraId="07C3C0A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BC23D00" w14:textId="77777777" w:rsidR="00C229C1" w:rsidRDefault="00C229C1">
            <w:pPr>
              <w:pStyle w:val="ConsPlusNormal"/>
            </w:pPr>
            <w:r>
              <w:t>трансплантация панкреатодуоденального комплекса и почки</w:t>
            </w:r>
          </w:p>
        </w:tc>
        <w:tc>
          <w:tcPr>
            <w:tcW w:w="1587" w:type="dxa"/>
            <w:vMerge w:val="restart"/>
            <w:tcBorders>
              <w:top w:val="nil"/>
              <w:left w:val="nil"/>
              <w:bottom w:val="nil"/>
              <w:right w:val="nil"/>
            </w:tcBorders>
          </w:tcPr>
          <w:p w14:paraId="65AB18A4" w14:textId="77777777" w:rsidR="00C229C1" w:rsidRDefault="00C229C1">
            <w:pPr>
              <w:pStyle w:val="ConsPlusNormal"/>
            </w:pPr>
          </w:p>
        </w:tc>
      </w:tr>
      <w:tr w:rsidR="00C229C1" w14:paraId="761618D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ABA09C" w14:textId="77777777" w:rsidR="00C229C1" w:rsidRDefault="00C229C1">
            <w:pPr>
              <w:pStyle w:val="ConsPlusNormal"/>
            </w:pPr>
          </w:p>
        </w:tc>
        <w:tc>
          <w:tcPr>
            <w:tcW w:w="3344" w:type="dxa"/>
            <w:vMerge/>
            <w:tcBorders>
              <w:top w:val="nil"/>
              <w:left w:val="nil"/>
              <w:bottom w:val="nil"/>
              <w:right w:val="nil"/>
            </w:tcBorders>
          </w:tcPr>
          <w:p w14:paraId="743D40BC" w14:textId="77777777" w:rsidR="00C229C1" w:rsidRDefault="00C229C1">
            <w:pPr>
              <w:pStyle w:val="ConsPlusNormal"/>
            </w:pPr>
          </w:p>
        </w:tc>
        <w:tc>
          <w:tcPr>
            <w:tcW w:w="1757" w:type="dxa"/>
            <w:vMerge/>
            <w:tcBorders>
              <w:top w:val="nil"/>
              <w:left w:val="nil"/>
              <w:bottom w:val="nil"/>
              <w:right w:val="nil"/>
            </w:tcBorders>
          </w:tcPr>
          <w:p w14:paraId="6CE951BF" w14:textId="77777777" w:rsidR="00C229C1" w:rsidRDefault="00C229C1">
            <w:pPr>
              <w:pStyle w:val="ConsPlusNormal"/>
            </w:pPr>
          </w:p>
        </w:tc>
        <w:tc>
          <w:tcPr>
            <w:tcW w:w="3458" w:type="dxa"/>
            <w:vMerge/>
            <w:tcBorders>
              <w:top w:val="nil"/>
              <w:left w:val="nil"/>
              <w:bottom w:val="nil"/>
              <w:right w:val="nil"/>
            </w:tcBorders>
          </w:tcPr>
          <w:p w14:paraId="4DF20A7E" w14:textId="77777777" w:rsidR="00C229C1" w:rsidRDefault="00C229C1">
            <w:pPr>
              <w:pStyle w:val="ConsPlusNormal"/>
            </w:pPr>
          </w:p>
        </w:tc>
        <w:tc>
          <w:tcPr>
            <w:tcW w:w="1474" w:type="dxa"/>
            <w:vMerge/>
            <w:tcBorders>
              <w:top w:val="nil"/>
              <w:left w:val="nil"/>
              <w:bottom w:val="nil"/>
              <w:right w:val="nil"/>
            </w:tcBorders>
          </w:tcPr>
          <w:p w14:paraId="59895239" w14:textId="77777777" w:rsidR="00C229C1" w:rsidRDefault="00C229C1">
            <w:pPr>
              <w:pStyle w:val="ConsPlusNormal"/>
            </w:pPr>
          </w:p>
        </w:tc>
        <w:tc>
          <w:tcPr>
            <w:tcW w:w="3628" w:type="dxa"/>
            <w:tcBorders>
              <w:top w:val="nil"/>
              <w:left w:val="nil"/>
              <w:bottom w:val="nil"/>
              <w:right w:val="nil"/>
            </w:tcBorders>
          </w:tcPr>
          <w:p w14:paraId="0424355E" w14:textId="77777777" w:rsidR="00C229C1" w:rsidRDefault="00C229C1">
            <w:pPr>
              <w:pStyle w:val="ConsPlusNormal"/>
            </w:pPr>
            <w:r>
              <w:t>трансплантация дистального фрагмента поджелудочной железы и почки</w:t>
            </w:r>
          </w:p>
        </w:tc>
        <w:tc>
          <w:tcPr>
            <w:tcW w:w="1587" w:type="dxa"/>
            <w:vMerge/>
            <w:tcBorders>
              <w:top w:val="nil"/>
              <w:left w:val="nil"/>
              <w:bottom w:val="nil"/>
              <w:right w:val="nil"/>
            </w:tcBorders>
          </w:tcPr>
          <w:p w14:paraId="7C2016C2" w14:textId="77777777" w:rsidR="00C229C1" w:rsidRDefault="00C229C1">
            <w:pPr>
              <w:pStyle w:val="ConsPlusNormal"/>
            </w:pPr>
          </w:p>
        </w:tc>
      </w:tr>
      <w:tr w:rsidR="00C229C1" w14:paraId="091EA9F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8C406C9" w14:textId="77777777" w:rsidR="00C229C1" w:rsidRDefault="00C229C1">
            <w:pPr>
              <w:pStyle w:val="ConsPlusNormal"/>
            </w:pPr>
          </w:p>
        </w:tc>
        <w:tc>
          <w:tcPr>
            <w:tcW w:w="3344" w:type="dxa"/>
            <w:vMerge w:val="restart"/>
            <w:tcBorders>
              <w:top w:val="nil"/>
              <w:left w:val="nil"/>
              <w:bottom w:val="nil"/>
              <w:right w:val="nil"/>
            </w:tcBorders>
          </w:tcPr>
          <w:p w14:paraId="234531A6" w14:textId="77777777" w:rsidR="00C229C1" w:rsidRDefault="00C229C1">
            <w:pPr>
              <w:pStyle w:val="ConsPlusNormal"/>
            </w:pPr>
            <w:r>
              <w:t>Трансплантация тонкой кишки</w:t>
            </w:r>
          </w:p>
        </w:tc>
        <w:tc>
          <w:tcPr>
            <w:tcW w:w="1757" w:type="dxa"/>
            <w:vMerge w:val="restart"/>
            <w:tcBorders>
              <w:top w:val="nil"/>
              <w:left w:val="nil"/>
              <w:bottom w:val="nil"/>
              <w:right w:val="nil"/>
            </w:tcBorders>
          </w:tcPr>
          <w:p w14:paraId="308E84F9" w14:textId="77777777" w:rsidR="00C229C1" w:rsidRDefault="00C229C1">
            <w:pPr>
              <w:pStyle w:val="ConsPlusNormal"/>
            </w:pPr>
            <w:r>
              <w:t>K52.8, K63.8, K91.2, Q41, T86.8</w:t>
            </w:r>
          </w:p>
        </w:tc>
        <w:tc>
          <w:tcPr>
            <w:tcW w:w="3458" w:type="dxa"/>
            <w:vMerge w:val="restart"/>
            <w:tcBorders>
              <w:top w:val="nil"/>
              <w:left w:val="nil"/>
              <w:bottom w:val="nil"/>
              <w:right w:val="nil"/>
            </w:tcBorders>
          </w:tcPr>
          <w:p w14:paraId="66900BDD" w14:textId="77777777" w:rsidR="00C229C1" w:rsidRDefault="00C229C1">
            <w:pPr>
              <w:pStyle w:val="ConsPlusNormal"/>
            </w:pPr>
            <w:r>
              <w:t xml:space="preserve">другие уточненные неинфекционные гастроэнтериты и колиты. Другие уточненные болезни кишечника. Нарушение всасывания после хирургического </w:t>
            </w:r>
            <w:r>
              <w:lastRenderedPageBreak/>
              <w:t>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474" w:type="dxa"/>
            <w:vMerge w:val="restart"/>
            <w:tcBorders>
              <w:top w:val="nil"/>
              <w:left w:val="nil"/>
              <w:bottom w:val="nil"/>
              <w:right w:val="nil"/>
            </w:tcBorders>
          </w:tcPr>
          <w:p w14:paraId="3F23FB1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264B171" w14:textId="77777777" w:rsidR="00C229C1" w:rsidRDefault="00C229C1">
            <w:pPr>
              <w:pStyle w:val="ConsPlusNormal"/>
            </w:pPr>
            <w:r>
              <w:t>трансплантация тонкой кишки</w:t>
            </w:r>
          </w:p>
        </w:tc>
        <w:tc>
          <w:tcPr>
            <w:tcW w:w="1587" w:type="dxa"/>
            <w:vMerge w:val="restart"/>
            <w:tcBorders>
              <w:top w:val="nil"/>
              <w:left w:val="nil"/>
              <w:bottom w:val="nil"/>
              <w:right w:val="nil"/>
            </w:tcBorders>
          </w:tcPr>
          <w:p w14:paraId="4BF82134" w14:textId="77777777" w:rsidR="00C229C1" w:rsidRDefault="00C229C1">
            <w:pPr>
              <w:pStyle w:val="ConsPlusNormal"/>
            </w:pPr>
          </w:p>
        </w:tc>
      </w:tr>
      <w:tr w:rsidR="00C229C1" w14:paraId="28B0E41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6B8660" w14:textId="77777777" w:rsidR="00C229C1" w:rsidRDefault="00C229C1">
            <w:pPr>
              <w:pStyle w:val="ConsPlusNormal"/>
            </w:pPr>
          </w:p>
        </w:tc>
        <w:tc>
          <w:tcPr>
            <w:tcW w:w="3344" w:type="dxa"/>
            <w:vMerge/>
            <w:tcBorders>
              <w:top w:val="nil"/>
              <w:left w:val="nil"/>
              <w:bottom w:val="nil"/>
              <w:right w:val="nil"/>
            </w:tcBorders>
          </w:tcPr>
          <w:p w14:paraId="500F17AC" w14:textId="77777777" w:rsidR="00C229C1" w:rsidRDefault="00C229C1">
            <w:pPr>
              <w:pStyle w:val="ConsPlusNormal"/>
            </w:pPr>
          </w:p>
        </w:tc>
        <w:tc>
          <w:tcPr>
            <w:tcW w:w="1757" w:type="dxa"/>
            <w:vMerge/>
            <w:tcBorders>
              <w:top w:val="nil"/>
              <w:left w:val="nil"/>
              <w:bottom w:val="nil"/>
              <w:right w:val="nil"/>
            </w:tcBorders>
          </w:tcPr>
          <w:p w14:paraId="6E0BF2A1" w14:textId="77777777" w:rsidR="00C229C1" w:rsidRDefault="00C229C1">
            <w:pPr>
              <w:pStyle w:val="ConsPlusNormal"/>
            </w:pPr>
          </w:p>
        </w:tc>
        <w:tc>
          <w:tcPr>
            <w:tcW w:w="3458" w:type="dxa"/>
            <w:vMerge/>
            <w:tcBorders>
              <w:top w:val="nil"/>
              <w:left w:val="nil"/>
              <w:bottom w:val="nil"/>
              <w:right w:val="nil"/>
            </w:tcBorders>
          </w:tcPr>
          <w:p w14:paraId="5B67FFD3" w14:textId="77777777" w:rsidR="00C229C1" w:rsidRDefault="00C229C1">
            <w:pPr>
              <w:pStyle w:val="ConsPlusNormal"/>
            </w:pPr>
          </w:p>
        </w:tc>
        <w:tc>
          <w:tcPr>
            <w:tcW w:w="1474" w:type="dxa"/>
            <w:vMerge/>
            <w:tcBorders>
              <w:top w:val="nil"/>
              <w:left w:val="nil"/>
              <w:bottom w:val="nil"/>
              <w:right w:val="nil"/>
            </w:tcBorders>
          </w:tcPr>
          <w:p w14:paraId="3FCE2CE0" w14:textId="77777777" w:rsidR="00C229C1" w:rsidRDefault="00C229C1">
            <w:pPr>
              <w:pStyle w:val="ConsPlusNormal"/>
            </w:pPr>
          </w:p>
        </w:tc>
        <w:tc>
          <w:tcPr>
            <w:tcW w:w="3628" w:type="dxa"/>
            <w:tcBorders>
              <w:top w:val="nil"/>
              <w:left w:val="nil"/>
              <w:bottom w:val="nil"/>
              <w:right w:val="nil"/>
            </w:tcBorders>
          </w:tcPr>
          <w:p w14:paraId="639C6471" w14:textId="77777777" w:rsidR="00C229C1" w:rsidRDefault="00C229C1">
            <w:pPr>
              <w:pStyle w:val="ConsPlusNormal"/>
            </w:pPr>
            <w:r>
              <w:t>трансплантация фрагмента тонкой кишки</w:t>
            </w:r>
          </w:p>
        </w:tc>
        <w:tc>
          <w:tcPr>
            <w:tcW w:w="1587" w:type="dxa"/>
            <w:vMerge/>
            <w:tcBorders>
              <w:top w:val="nil"/>
              <w:left w:val="nil"/>
              <w:bottom w:val="nil"/>
              <w:right w:val="nil"/>
            </w:tcBorders>
          </w:tcPr>
          <w:p w14:paraId="01C61F71" w14:textId="77777777" w:rsidR="00C229C1" w:rsidRDefault="00C229C1">
            <w:pPr>
              <w:pStyle w:val="ConsPlusNormal"/>
            </w:pPr>
          </w:p>
        </w:tc>
      </w:tr>
      <w:tr w:rsidR="00C229C1" w14:paraId="36E16797" w14:textId="77777777">
        <w:tblPrEx>
          <w:tblBorders>
            <w:insideH w:val="none" w:sz="0" w:space="0" w:color="auto"/>
            <w:insideV w:val="none" w:sz="0" w:space="0" w:color="auto"/>
          </w:tblBorders>
        </w:tblPrEx>
        <w:tc>
          <w:tcPr>
            <w:tcW w:w="566" w:type="dxa"/>
            <w:tcBorders>
              <w:top w:val="nil"/>
              <w:left w:val="nil"/>
              <w:bottom w:val="nil"/>
              <w:right w:val="nil"/>
            </w:tcBorders>
          </w:tcPr>
          <w:p w14:paraId="252BA02D" w14:textId="77777777" w:rsidR="00C229C1" w:rsidRDefault="00C229C1">
            <w:pPr>
              <w:pStyle w:val="ConsPlusNormal"/>
            </w:pPr>
          </w:p>
        </w:tc>
        <w:tc>
          <w:tcPr>
            <w:tcW w:w="3344" w:type="dxa"/>
            <w:tcBorders>
              <w:top w:val="nil"/>
              <w:left w:val="nil"/>
              <w:bottom w:val="nil"/>
              <w:right w:val="nil"/>
            </w:tcBorders>
          </w:tcPr>
          <w:p w14:paraId="15ACA9F4" w14:textId="77777777" w:rsidR="00C229C1" w:rsidRDefault="00C229C1">
            <w:pPr>
              <w:pStyle w:val="ConsPlusNormal"/>
            </w:pPr>
            <w:r>
              <w:t>Трансплантация легких</w:t>
            </w:r>
          </w:p>
        </w:tc>
        <w:tc>
          <w:tcPr>
            <w:tcW w:w="1757" w:type="dxa"/>
            <w:tcBorders>
              <w:top w:val="nil"/>
              <w:left w:val="nil"/>
              <w:bottom w:val="nil"/>
              <w:right w:val="nil"/>
            </w:tcBorders>
          </w:tcPr>
          <w:p w14:paraId="1C00B3AF" w14:textId="77777777" w:rsidR="00C229C1" w:rsidRDefault="00C229C1">
            <w:pPr>
              <w:pStyle w:val="ConsPlusNormal"/>
            </w:pPr>
            <w:r>
              <w:t>J43.9, J44.9, J47, J84, J98.4, E84.0, E84.9, I27.0, I28.9, T86.8</w:t>
            </w:r>
          </w:p>
        </w:tc>
        <w:tc>
          <w:tcPr>
            <w:tcW w:w="3458" w:type="dxa"/>
            <w:tcBorders>
              <w:top w:val="nil"/>
              <w:left w:val="nil"/>
              <w:bottom w:val="nil"/>
              <w:right w:val="nil"/>
            </w:tcBorders>
          </w:tcPr>
          <w:p w14:paraId="61FA0355" w14:textId="77777777" w:rsidR="00C229C1" w:rsidRDefault="00C229C1">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474" w:type="dxa"/>
            <w:tcBorders>
              <w:top w:val="nil"/>
              <w:left w:val="nil"/>
              <w:bottom w:val="nil"/>
              <w:right w:val="nil"/>
            </w:tcBorders>
          </w:tcPr>
          <w:p w14:paraId="4F5ECE0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31225C8" w14:textId="77777777" w:rsidR="00C229C1" w:rsidRDefault="00C229C1">
            <w:pPr>
              <w:pStyle w:val="ConsPlusNormal"/>
            </w:pPr>
            <w:r>
              <w:t>трансплантация легких</w:t>
            </w:r>
          </w:p>
        </w:tc>
        <w:tc>
          <w:tcPr>
            <w:tcW w:w="1587" w:type="dxa"/>
            <w:tcBorders>
              <w:top w:val="nil"/>
              <w:left w:val="nil"/>
              <w:bottom w:val="nil"/>
              <w:right w:val="nil"/>
            </w:tcBorders>
          </w:tcPr>
          <w:p w14:paraId="6A401137" w14:textId="77777777" w:rsidR="00C229C1" w:rsidRDefault="00C229C1">
            <w:pPr>
              <w:pStyle w:val="ConsPlusNormal"/>
            </w:pPr>
          </w:p>
        </w:tc>
      </w:tr>
      <w:tr w:rsidR="00C229C1" w14:paraId="62C38322" w14:textId="77777777">
        <w:tblPrEx>
          <w:tblBorders>
            <w:insideH w:val="none" w:sz="0" w:space="0" w:color="auto"/>
            <w:insideV w:val="none" w:sz="0" w:space="0" w:color="auto"/>
          </w:tblBorders>
        </w:tblPrEx>
        <w:tc>
          <w:tcPr>
            <w:tcW w:w="566" w:type="dxa"/>
            <w:tcBorders>
              <w:top w:val="nil"/>
              <w:left w:val="nil"/>
              <w:bottom w:val="nil"/>
              <w:right w:val="nil"/>
            </w:tcBorders>
          </w:tcPr>
          <w:p w14:paraId="004FD8F6" w14:textId="77777777" w:rsidR="00C229C1" w:rsidRDefault="00C229C1">
            <w:pPr>
              <w:pStyle w:val="ConsPlusNormal"/>
              <w:jc w:val="center"/>
            </w:pPr>
            <w:r>
              <w:t>82.</w:t>
            </w:r>
          </w:p>
        </w:tc>
        <w:tc>
          <w:tcPr>
            <w:tcW w:w="3344" w:type="dxa"/>
            <w:tcBorders>
              <w:top w:val="nil"/>
              <w:left w:val="nil"/>
              <w:bottom w:val="nil"/>
              <w:right w:val="nil"/>
            </w:tcBorders>
          </w:tcPr>
          <w:p w14:paraId="12430553" w14:textId="77777777" w:rsidR="00C229C1" w:rsidRDefault="00C229C1">
            <w:pPr>
              <w:pStyle w:val="ConsPlusNormal"/>
            </w:pPr>
            <w:r>
              <w:t>Трансплантация сердца</w:t>
            </w:r>
          </w:p>
        </w:tc>
        <w:tc>
          <w:tcPr>
            <w:tcW w:w="1757" w:type="dxa"/>
            <w:tcBorders>
              <w:top w:val="nil"/>
              <w:left w:val="nil"/>
              <w:bottom w:val="nil"/>
              <w:right w:val="nil"/>
            </w:tcBorders>
          </w:tcPr>
          <w:p w14:paraId="302FFE39" w14:textId="77777777" w:rsidR="00C229C1" w:rsidRDefault="00C229C1">
            <w:pPr>
              <w:pStyle w:val="ConsPlusNormal"/>
            </w:pPr>
            <w:r>
              <w:t>I25.3, I25.5, I42, T86.2</w:t>
            </w:r>
          </w:p>
        </w:tc>
        <w:tc>
          <w:tcPr>
            <w:tcW w:w="3458" w:type="dxa"/>
            <w:tcBorders>
              <w:top w:val="nil"/>
              <w:left w:val="nil"/>
              <w:bottom w:val="nil"/>
              <w:right w:val="nil"/>
            </w:tcBorders>
          </w:tcPr>
          <w:p w14:paraId="3C3893F9" w14:textId="77777777" w:rsidR="00C229C1" w:rsidRDefault="00C229C1">
            <w:pPr>
              <w:pStyle w:val="ConsPlusNormal"/>
            </w:pPr>
            <w:r>
              <w:t xml:space="preserve">аневризма сердца. Ишемическая кардиомиопатия. </w:t>
            </w:r>
            <w:r>
              <w:lastRenderedPageBreak/>
              <w:t>Кардиомиопатия. Дилатационная кардиомиопатия.</w:t>
            </w:r>
          </w:p>
        </w:tc>
        <w:tc>
          <w:tcPr>
            <w:tcW w:w="1474" w:type="dxa"/>
            <w:tcBorders>
              <w:top w:val="nil"/>
              <w:left w:val="nil"/>
              <w:bottom w:val="nil"/>
              <w:right w:val="nil"/>
            </w:tcBorders>
          </w:tcPr>
          <w:p w14:paraId="61919D82"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A546D34" w14:textId="77777777" w:rsidR="00C229C1" w:rsidRDefault="00C229C1">
            <w:pPr>
              <w:pStyle w:val="ConsPlusNormal"/>
            </w:pPr>
            <w:r>
              <w:t>ортотопическая трансплантация сердца</w:t>
            </w:r>
          </w:p>
        </w:tc>
        <w:tc>
          <w:tcPr>
            <w:tcW w:w="1587" w:type="dxa"/>
            <w:tcBorders>
              <w:top w:val="nil"/>
              <w:left w:val="nil"/>
              <w:bottom w:val="nil"/>
              <w:right w:val="nil"/>
            </w:tcBorders>
          </w:tcPr>
          <w:p w14:paraId="03EE29BA" w14:textId="77777777" w:rsidR="00C229C1" w:rsidRDefault="00C229C1">
            <w:pPr>
              <w:pStyle w:val="ConsPlusNormal"/>
              <w:jc w:val="center"/>
            </w:pPr>
            <w:r>
              <w:t>1589316</w:t>
            </w:r>
          </w:p>
        </w:tc>
      </w:tr>
      <w:tr w:rsidR="00C229C1" w14:paraId="3444F582" w14:textId="77777777">
        <w:tblPrEx>
          <w:tblBorders>
            <w:insideH w:val="none" w:sz="0" w:space="0" w:color="auto"/>
            <w:insideV w:val="none" w:sz="0" w:space="0" w:color="auto"/>
          </w:tblBorders>
        </w:tblPrEx>
        <w:tc>
          <w:tcPr>
            <w:tcW w:w="566" w:type="dxa"/>
            <w:tcBorders>
              <w:top w:val="nil"/>
              <w:left w:val="nil"/>
              <w:bottom w:val="nil"/>
              <w:right w:val="nil"/>
            </w:tcBorders>
          </w:tcPr>
          <w:p w14:paraId="018AA2E5" w14:textId="77777777" w:rsidR="00C229C1" w:rsidRDefault="00C229C1">
            <w:pPr>
              <w:pStyle w:val="ConsPlusNormal"/>
            </w:pPr>
          </w:p>
        </w:tc>
        <w:tc>
          <w:tcPr>
            <w:tcW w:w="3344" w:type="dxa"/>
            <w:tcBorders>
              <w:top w:val="nil"/>
              <w:left w:val="nil"/>
              <w:bottom w:val="nil"/>
              <w:right w:val="nil"/>
            </w:tcBorders>
          </w:tcPr>
          <w:p w14:paraId="3E97E21D" w14:textId="77777777" w:rsidR="00C229C1" w:rsidRDefault="00C229C1">
            <w:pPr>
              <w:pStyle w:val="ConsPlusNormal"/>
            </w:pPr>
          </w:p>
        </w:tc>
        <w:tc>
          <w:tcPr>
            <w:tcW w:w="1757" w:type="dxa"/>
            <w:tcBorders>
              <w:top w:val="nil"/>
              <w:left w:val="nil"/>
              <w:bottom w:val="nil"/>
              <w:right w:val="nil"/>
            </w:tcBorders>
          </w:tcPr>
          <w:p w14:paraId="63CA51D8" w14:textId="77777777" w:rsidR="00C229C1" w:rsidRDefault="00C229C1">
            <w:pPr>
              <w:pStyle w:val="ConsPlusNormal"/>
            </w:pPr>
          </w:p>
        </w:tc>
        <w:tc>
          <w:tcPr>
            <w:tcW w:w="3458" w:type="dxa"/>
            <w:tcBorders>
              <w:top w:val="nil"/>
              <w:left w:val="nil"/>
              <w:bottom w:val="nil"/>
              <w:right w:val="nil"/>
            </w:tcBorders>
          </w:tcPr>
          <w:p w14:paraId="63B2B291" w14:textId="77777777" w:rsidR="00C229C1" w:rsidRDefault="00C229C1">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474" w:type="dxa"/>
            <w:tcBorders>
              <w:top w:val="nil"/>
              <w:left w:val="nil"/>
              <w:bottom w:val="nil"/>
              <w:right w:val="nil"/>
            </w:tcBorders>
          </w:tcPr>
          <w:p w14:paraId="5979627B" w14:textId="77777777" w:rsidR="00C229C1" w:rsidRDefault="00C229C1">
            <w:pPr>
              <w:pStyle w:val="ConsPlusNormal"/>
            </w:pPr>
          </w:p>
        </w:tc>
        <w:tc>
          <w:tcPr>
            <w:tcW w:w="3628" w:type="dxa"/>
            <w:tcBorders>
              <w:top w:val="nil"/>
              <w:left w:val="nil"/>
              <w:bottom w:val="nil"/>
              <w:right w:val="nil"/>
            </w:tcBorders>
          </w:tcPr>
          <w:p w14:paraId="20C3E18D" w14:textId="77777777" w:rsidR="00C229C1" w:rsidRDefault="00C229C1">
            <w:pPr>
              <w:pStyle w:val="ConsPlusNormal"/>
            </w:pPr>
          </w:p>
        </w:tc>
        <w:tc>
          <w:tcPr>
            <w:tcW w:w="1587" w:type="dxa"/>
            <w:tcBorders>
              <w:top w:val="nil"/>
              <w:left w:val="nil"/>
              <w:bottom w:val="nil"/>
              <w:right w:val="nil"/>
            </w:tcBorders>
          </w:tcPr>
          <w:p w14:paraId="15B0A209" w14:textId="77777777" w:rsidR="00C229C1" w:rsidRDefault="00C229C1">
            <w:pPr>
              <w:pStyle w:val="ConsPlusNormal"/>
            </w:pPr>
          </w:p>
        </w:tc>
      </w:tr>
      <w:tr w:rsidR="00C229C1" w14:paraId="0F95B83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48B4595" w14:textId="77777777" w:rsidR="00C229C1" w:rsidRDefault="00C229C1">
            <w:pPr>
              <w:pStyle w:val="ConsPlusNormal"/>
            </w:pPr>
          </w:p>
        </w:tc>
        <w:tc>
          <w:tcPr>
            <w:tcW w:w="3344" w:type="dxa"/>
            <w:vMerge w:val="restart"/>
            <w:tcBorders>
              <w:top w:val="nil"/>
              <w:left w:val="nil"/>
              <w:bottom w:val="nil"/>
              <w:right w:val="nil"/>
            </w:tcBorders>
          </w:tcPr>
          <w:p w14:paraId="7DF9384C" w14:textId="77777777" w:rsidR="00C229C1" w:rsidRDefault="00C229C1">
            <w:pPr>
              <w:pStyle w:val="ConsPlusNormal"/>
            </w:pPr>
            <w:r>
              <w:t>Трансплантация печени</w:t>
            </w:r>
          </w:p>
        </w:tc>
        <w:tc>
          <w:tcPr>
            <w:tcW w:w="1757" w:type="dxa"/>
            <w:vMerge w:val="restart"/>
            <w:tcBorders>
              <w:top w:val="nil"/>
              <w:left w:val="nil"/>
              <w:bottom w:val="nil"/>
              <w:right w:val="nil"/>
            </w:tcBorders>
          </w:tcPr>
          <w:p w14:paraId="5CF1AD46" w14:textId="77777777" w:rsidR="00C229C1" w:rsidRDefault="00C229C1">
            <w:pPr>
              <w:pStyle w:val="ConsPlusNormal"/>
            </w:pPr>
            <w:r>
              <w:t>K70.3, K74.3 - K74.6, D13.4, C22, Q44.2, Q44.5 - Q44.7, E80.5, E74.0, T86.4</w:t>
            </w:r>
          </w:p>
        </w:tc>
        <w:tc>
          <w:tcPr>
            <w:tcW w:w="3458" w:type="dxa"/>
            <w:vMerge w:val="restart"/>
            <w:tcBorders>
              <w:top w:val="nil"/>
              <w:left w:val="nil"/>
              <w:bottom w:val="nil"/>
              <w:right w:val="nil"/>
            </w:tcBorders>
          </w:tcPr>
          <w:p w14:paraId="3E914566" w14:textId="77777777" w:rsidR="00C229C1" w:rsidRDefault="00C229C1">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474" w:type="dxa"/>
            <w:vMerge w:val="restart"/>
            <w:tcBorders>
              <w:top w:val="nil"/>
              <w:left w:val="nil"/>
              <w:bottom w:val="nil"/>
              <w:right w:val="nil"/>
            </w:tcBorders>
          </w:tcPr>
          <w:p w14:paraId="6620344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C820937" w14:textId="77777777" w:rsidR="00C229C1" w:rsidRDefault="00C229C1">
            <w:pPr>
              <w:pStyle w:val="ConsPlusNormal"/>
            </w:pPr>
            <w:r>
              <w:t>ортотопическая трансплантация печени</w:t>
            </w:r>
          </w:p>
        </w:tc>
        <w:tc>
          <w:tcPr>
            <w:tcW w:w="1587" w:type="dxa"/>
            <w:vMerge w:val="restart"/>
            <w:tcBorders>
              <w:top w:val="nil"/>
              <w:left w:val="nil"/>
              <w:bottom w:val="nil"/>
              <w:right w:val="nil"/>
            </w:tcBorders>
          </w:tcPr>
          <w:p w14:paraId="23A86E21" w14:textId="77777777" w:rsidR="00C229C1" w:rsidRDefault="00C229C1">
            <w:pPr>
              <w:pStyle w:val="ConsPlusNormal"/>
            </w:pPr>
          </w:p>
        </w:tc>
      </w:tr>
      <w:tr w:rsidR="00C229C1" w14:paraId="3F6BE79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C9C43D" w14:textId="77777777" w:rsidR="00C229C1" w:rsidRDefault="00C229C1">
            <w:pPr>
              <w:pStyle w:val="ConsPlusNormal"/>
            </w:pPr>
          </w:p>
        </w:tc>
        <w:tc>
          <w:tcPr>
            <w:tcW w:w="3344" w:type="dxa"/>
            <w:vMerge/>
            <w:tcBorders>
              <w:top w:val="nil"/>
              <w:left w:val="nil"/>
              <w:bottom w:val="nil"/>
              <w:right w:val="nil"/>
            </w:tcBorders>
          </w:tcPr>
          <w:p w14:paraId="407A4E53" w14:textId="77777777" w:rsidR="00C229C1" w:rsidRDefault="00C229C1">
            <w:pPr>
              <w:pStyle w:val="ConsPlusNormal"/>
            </w:pPr>
          </w:p>
        </w:tc>
        <w:tc>
          <w:tcPr>
            <w:tcW w:w="1757" w:type="dxa"/>
            <w:vMerge/>
            <w:tcBorders>
              <w:top w:val="nil"/>
              <w:left w:val="nil"/>
              <w:bottom w:val="nil"/>
              <w:right w:val="nil"/>
            </w:tcBorders>
          </w:tcPr>
          <w:p w14:paraId="2F1B8ADD" w14:textId="77777777" w:rsidR="00C229C1" w:rsidRDefault="00C229C1">
            <w:pPr>
              <w:pStyle w:val="ConsPlusNormal"/>
            </w:pPr>
          </w:p>
        </w:tc>
        <w:tc>
          <w:tcPr>
            <w:tcW w:w="3458" w:type="dxa"/>
            <w:vMerge/>
            <w:tcBorders>
              <w:top w:val="nil"/>
              <w:left w:val="nil"/>
              <w:bottom w:val="nil"/>
              <w:right w:val="nil"/>
            </w:tcBorders>
          </w:tcPr>
          <w:p w14:paraId="4EAB096A" w14:textId="77777777" w:rsidR="00C229C1" w:rsidRDefault="00C229C1">
            <w:pPr>
              <w:pStyle w:val="ConsPlusNormal"/>
            </w:pPr>
          </w:p>
        </w:tc>
        <w:tc>
          <w:tcPr>
            <w:tcW w:w="1474" w:type="dxa"/>
            <w:vMerge/>
            <w:tcBorders>
              <w:top w:val="nil"/>
              <w:left w:val="nil"/>
              <w:bottom w:val="nil"/>
              <w:right w:val="nil"/>
            </w:tcBorders>
          </w:tcPr>
          <w:p w14:paraId="12950C24" w14:textId="77777777" w:rsidR="00C229C1" w:rsidRDefault="00C229C1">
            <w:pPr>
              <w:pStyle w:val="ConsPlusNormal"/>
            </w:pPr>
          </w:p>
        </w:tc>
        <w:tc>
          <w:tcPr>
            <w:tcW w:w="3628" w:type="dxa"/>
            <w:tcBorders>
              <w:top w:val="nil"/>
              <w:left w:val="nil"/>
              <w:bottom w:val="nil"/>
              <w:right w:val="nil"/>
            </w:tcBorders>
          </w:tcPr>
          <w:p w14:paraId="7AFF7261" w14:textId="77777777" w:rsidR="00C229C1" w:rsidRDefault="00C229C1">
            <w:pPr>
              <w:pStyle w:val="ConsPlusNormal"/>
            </w:pPr>
            <w:r>
              <w:t>ортотопическая трансплантация правой доли печени</w:t>
            </w:r>
          </w:p>
        </w:tc>
        <w:tc>
          <w:tcPr>
            <w:tcW w:w="1587" w:type="dxa"/>
            <w:vMerge/>
            <w:tcBorders>
              <w:top w:val="nil"/>
              <w:left w:val="nil"/>
              <w:bottom w:val="nil"/>
              <w:right w:val="nil"/>
            </w:tcBorders>
          </w:tcPr>
          <w:p w14:paraId="34D3E102" w14:textId="77777777" w:rsidR="00C229C1" w:rsidRDefault="00C229C1">
            <w:pPr>
              <w:pStyle w:val="ConsPlusNormal"/>
            </w:pPr>
          </w:p>
        </w:tc>
      </w:tr>
      <w:tr w:rsidR="00C229C1" w14:paraId="2C3503E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A13C5E" w14:textId="77777777" w:rsidR="00C229C1" w:rsidRDefault="00C229C1">
            <w:pPr>
              <w:pStyle w:val="ConsPlusNormal"/>
            </w:pPr>
          </w:p>
        </w:tc>
        <w:tc>
          <w:tcPr>
            <w:tcW w:w="3344" w:type="dxa"/>
            <w:vMerge/>
            <w:tcBorders>
              <w:top w:val="nil"/>
              <w:left w:val="nil"/>
              <w:bottom w:val="nil"/>
              <w:right w:val="nil"/>
            </w:tcBorders>
          </w:tcPr>
          <w:p w14:paraId="29959CD2" w14:textId="77777777" w:rsidR="00C229C1" w:rsidRDefault="00C229C1">
            <w:pPr>
              <w:pStyle w:val="ConsPlusNormal"/>
            </w:pPr>
          </w:p>
        </w:tc>
        <w:tc>
          <w:tcPr>
            <w:tcW w:w="1757" w:type="dxa"/>
            <w:vMerge/>
            <w:tcBorders>
              <w:top w:val="nil"/>
              <w:left w:val="nil"/>
              <w:bottom w:val="nil"/>
              <w:right w:val="nil"/>
            </w:tcBorders>
          </w:tcPr>
          <w:p w14:paraId="6BADE061" w14:textId="77777777" w:rsidR="00C229C1" w:rsidRDefault="00C229C1">
            <w:pPr>
              <w:pStyle w:val="ConsPlusNormal"/>
            </w:pPr>
          </w:p>
        </w:tc>
        <w:tc>
          <w:tcPr>
            <w:tcW w:w="3458" w:type="dxa"/>
            <w:vMerge/>
            <w:tcBorders>
              <w:top w:val="nil"/>
              <w:left w:val="nil"/>
              <w:bottom w:val="nil"/>
              <w:right w:val="nil"/>
            </w:tcBorders>
          </w:tcPr>
          <w:p w14:paraId="0885DD02" w14:textId="77777777" w:rsidR="00C229C1" w:rsidRDefault="00C229C1">
            <w:pPr>
              <w:pStyle w:val="ConsPlusNormal"/>
            </w:pPr>
          </w:p>
        </w:tc>
        <w:tc>
          <w:tcPr>
            <w:tcW w:w="1474" w:type="dxa"/>
            <w:vMerge/>
            <w:tcBorders>
              <w:top w:val="nil"/>
              <w:left w:val="nil"/>
              <w:bottom w:val="nil"/>
              <w:right w:val="nil"/>
            </w:tcBorders>
          </w:tcPr>
          <w:p w14:paraId="127C3B45" w14:textId="77777777" w:rsidR="00C229C1" w:rsidRDefault="00C229C1">
            <w:pPr>
              <w:pStyle w:val="ConsPlusNormal"/>
            </w:pPr>
          </w:p>
        </w:tc>
        <w:tc>
          <w:tcPr>
            <w:tcW w:w="3628" w:type="dxa"/>
            <w:tcBorders>
              <w:top w:val="nil"/>
              <w:left w:val="nil"/>
              <w:bottom w:val="nil"/>
              <w:right w:val="nil"/>
            </w:tcBorders>
          </w:tcPr>
          <w:p w14:paraId="42FA799E" w14:textId="77777777" w:rsidR="00C229C1" w:rsidRDefault="00C229C1">
            <w:pPr>
              <w:pStyle w:val="ConsPlusNormal"/>
            </w:pPr>
            <w:r>
              <w:t>ортотопическая трансплантация расширенной правой доли печени</w:t>
            </w:r>
          </w:p>
        </w:tc>
        <w:tc>
          <w:tcPr>
            <w:tcW w:w="1587" w:type="dxa"/>
            <w:vMerge/>
            <w:tcBorders>
              <w:top w:val="nil"/>
              <w:left w:val="nil"/>
              <w:bottom w:val="nil"/>
              <w:right w:val="nil"/>
            </w:tcBorders>
          </w:tcPr>
          <w:p w14:paraId="1E187B0A" w14:textId="77777777" w:rsidR="00C229C1" w:rsidRDefault="00C229C1">
            <w:pPr>
              <w:pStyle w:val="ConsPlusNormal"/>
            </w:pPr>
          </w:p>
        </w:tc>
      </w:tr>
      <w:tr w:rsidR="00C229C1" w14:paraId="7A48D9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E38385" w14:textId="77777777" w:rsidR="00C229C1" w:rsidRDefault="00C229C1">
            <w:pPr>
              <w:pStyle w:val="ConsPlusNormal"/>
            </w:pPr>
          </w:p>
        </w:tc>
        <w:tc>
          <w:tcPr>
            <w:tcW w:w="3344" w:type="dxa"/>
            <w:vMerge/>
            <w:tcBorders>
              <w:top w:val="nil"/>
              <w:left w:val="nil"/>
              <w:bottom w:val="nil"/>
              <w:right w:val="nil"/>
            </w:tcBorders>
          </w:tcPr>
          <w:p w14:paraId="1B394D8D" w14:textId="77777777" w:rsidR="00C229C1" w:rsidRDefault="00C229C1">
            <w:pPr>
              <w:pStyle w:val="ConsPlusNormal"/>
            </w:pPr>
          </w:p>
        </w:tc>
        <w:tc>
          <w:tcPr>
            <w:tcW w:w="1757" w:type="dxa"/>
            <w:vMerge/>
            <w:tcBorders>
              <w:top w:val="nil"/>
              <w:left w:val="nil"/>
              <w:bottom w:val="nil"/>
              <w:right w:val="nil"/>
            </w:tcBorders>
          </w:tcPr>
          <w:p w14:paraId="0060D199" w14:textId="77777777" w:rsidR="00C229C1" w:rsidRDefault="00C229C1">
            <w:pPr>
              <w:pStyle w:val="ConsPlusNormal"/>
            </w:pPr>
          </w:p>
        </w:tc>
        <w:tc>
          <w:tcPr>
            <w:tcW w:w="3458" w:type="dxa"/>
            <w:vMerge/>
            <w:tcBorders>
              <w:top w:val="nil"/>
              <w:left w:val="nil"/>
              <w:bottom w:val="nil"/>
              <w:right w:val="nil"/>
            </w:tcBorders>
          </w:tcPr>
          <w:p w14:paraId="1D5596FA" w14:textId="77777777" w:rsidR="00C229C1" w:rsidRDefault="00C229C1">
            <w:pPr>
              <w:pStyle w:val="ConsPlusNormal"/>
            </w:pPr>
          </w:p>
        </w:tc>
        <w:tc>
          <w:tcPr>
            <w:tcW w:w="1474" w:type="dxa"/>
            <w:vMerge/>
            <w:tcBorders>
              <w:top w:val="nil"/>
              <w:left w:val="nil"/>
              <w:bottom w:val="nil"/>
              <w:right w:val="nil"/>
            </w:tcBorders>
          </w:tcPr>
          <w:p w14:paraId="778DB7BB" w14:textId="77777777" w:rsidR="00C229C1" w:rsidRDefault="00C229C1">
            <w:pPr>
              <w:pStyle w:val="ConsPlusNormal"/>
            </w:pPr>
          </w:p>
        </w:tc>
        <w:tc>
          <w:tcPr>
            <w:tcW w:w="3628" w:type="dxa"/>
            <w:tcBorders>
              <w:top w:val="nil"/>
              <w:left w:val="nil"/>
              <w:bottom w:val="nil"/>
              <w:right w:val="nil"/>
            </w:tcBorders>
          </w:tcPr>
          <w:p w14:paraId="12CE7108" w14:textId="77777777" w:rsidR="00C229C1" w:rsidRDefault="00C229C1">
            <w:pPr>
              <w:pStyle w:val="ConsPlusNormal"/>
            </w:pPr>
            <w:r>
              <w:t>ортотопическая трансплантация левой доли печени</w:t>
            </w:r>
          </w:p>
        </w:tc>
        <w:tc>
          <w:tcPr>
            <w:tcW w:w="1587" w:type="dxa"/>
            <w:vMerge/>
            <w:tcBorders>
              <w:top w:val="nil"/>
              <w:left w:val="nil"/>
              <w:bottom w:val="nil"/>
              <w:right w:val="nil"/>
            </w:tcBorders>
          </w:tcPr>
          <w:p w14:paraId="14D2E932" w14:textId="77777777" w:rsidR="00C229C1" w:rsidRDefault="00C229C1">
            <w:pPr>
              <w:pStyle w:val="ConsPlusNormal"/>
            </w:pPr>
          </w:p>
        </w:tc>
      </w:tr>
      <w:tr w:rsidR="00C229C1" w14:paraId="58A77B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DABDB0" w14:textId="77777777" w:rsidR="00C229C1" w:rsidRDefault="00C229C1">
            <w:pPr>
              <w:pStyle w:val="ConsPlusNormal"/>
            </w:pPr>
          </w:p>
        </w:tc>
        <w:tc>
          <w:tcPr>
            <w:tcW w:w="3344" w:type="dxa"/>
            <w:vMerge/>
            <w:tcBorders>
              <w:top w:val="nil"/>
              <w:left w:val="nil"/>
              <w:bottom w:val="nil"/>
              <w:right w:val="nil"/>
            </w:tcBorders>
          </w:tcPr>
          <w:p w14:paraId="7DABF102" w14:textId="77777777" w:rsidR="00C229C1" w:rsidRDefault="00C229C1">
            <w:pPr>
              <w:pStyle w:val="ConsPlusNormal"/>
            </w:pPr>
          </w:p>
        </w:tc>
        <w:tc>
          <w:tcPr>
            <w:tcW w:w="1757" w:type="dxa"/>
            <w:vMerge/>
            <w:tcBorders>
              <w:top w:val="nil"/>
              <w:left w:val="nil"/>
              <w:bottom w:val="nil"/>
              <w:right w:val="nil"/>
            </w:tcBorders>
          </w:tcPr>
          <w:p w14:paraId="4849E565" w14:textId="77777777" w:rsidR="00C229C1" w:rsidRDefault="00C229C1">
            <w:pPr>
              <w:pStyle w:val="ConsPlusNormal"/>
            </w:pPr>
          </w:p>
        </w:tc>
        <w:tc>
          <w:tcPr>
            <w:tcW w:w="3458" w:type="dxa"/>
            <w:vMerge/>
            <w:tcBorders>
              <w:top w:val="nil"/>
              <w:left w:val="nil"/>
              <w:bottom w:val="nil"/>
              <w:right w:val="nil"/>
            </w:tcBorders>
          </w:tcPr>
          <w:p w14:paraId="55F21D58" w14:textId="77777777" w:rsidR="00C229C1" w:rsidRDefault="00C229C1">
            <w:pPr>
              <w:pStyle w:val="ConsPlusNormal"/>
            </w:pPr>
          </w:p>
        </w:tc>
        <w:tc>
          <w:tcPr>
            <w:tcW w:w="1474" w:type="dxa"/>
            <w:vMerge/>
            <w:tcBorders>
              <w:top w:val="nil"/>
              <w:left w:val="nil"/>
              <w:bottom w:val="nil"/>
              <w:right w:val="nil"/>
            </w:tcBorders>
          </w:tcPr>
          <w:p w14:paraId="445CA803" w14:textId="77777777" w:rsidR="00C229C1" w:rsidRDefault="00C229C1">
            <w:pPr>
              <w:pStyle w:val="ConsPlusNormal"/>
            </w:pPr>
          </w:p>
        </w:tc>
        <w:tc>
          <w:tcPr>
            <w:tcW w:w="3628" w:type="dxa"/>
            <w:tcBorders>
              <w:top w:val="nil"/>
              <w:left w:val="nil"/>
              <w:bottom w:val="nil"/>
              <w:right w:val="nil"/>
            </w:tcBorders>
          </w:tcPr>
          <w:p w14:paraId="31A65C46" w14:textId="77777777" w:rsidR="00C229C1" w:rsidRDefault="00C229C1">
            <w:pPr>
              <w:pStyle w:val="ConsPlusNormal"/>
            </w:pPr>
            <w:r>
              <w:t>ортотопическая трансплантация левого латерального сектора печени</w:t>
            </w:r>
          </w:p>
        </w:tc>
        <w:tc>
          <w:tcPr>
            <w:tcW w:w="1587" w:type="dxa"/>
            <w:vMerge/>
            <w:tcBorders>
              <w:top w:val="nil"/>
              <w:left w:val="nil"/>
              <w:bottom w:val="nil"/>
              <w:right w:val="nil"/>
            </w:tcBorders>
          </w:tcPr>
          <w:p w14:paraId="562EB375" w14:textId="77777777" w:rsidR="00C229C1" w:rsidRDefault="00C229C1">
            <w:pPr>
              <w:pStyle w:val="ConsPlusNormal"/>
            </w:pPr>
          </w:p>
        </w:tc>
      </w:tr>
      <w:tr w:rsidR="00C229C1" w14:paraId="2D721D0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27881F" w14:textId="77777777" w:rsidR="00C229C1" w:rsidRDefault="00C229C1">
            <w:pPr>
              <w:pStyle w:val="ConsPlusNormal"/>
            </w:pPr>
          </w:p>
        </w:tc>
        <w:tc>
          <w:tcPr>
            <w:tcW w:w="3344" w:type="dxa"/>
            <w:vMerge/>
            <w:tcBorders>
              <w:top w:val="nil"/>
              <w:left w:val="nil"/>
              <w:bottom w:val="nil"/>
              <w:right w:val="nil"/>
            </w:tcBorders>
          </w:tcPr>
          <w:p w14:paraId="039DD92B" w14:textId="77777777" w:rsidR="00C229C1" w:rsidRDefault="00C229C1">
            <w:pPr>
              <w:pStyle w:val="ConsPlusNormal"/>
            </w:pPr>
          </w:p>
        </w:tc>
        <w:tc>
          <w:tcPr>
            <w:tcW w:w="1757" w:type="dxa"/>
            <w:vMerge/>
            <w:tcBorders>
              <w:top w:val="nil"/>
              <w:left w:val="nil"/>
              <w:bottom w:val="nil"/>
              <w:right w:val="nil"/>
            </w:tcBorders>
          </w:tcPr>
          <w:p w14:paraId="59A0FA2C" w14:textId="77777777" w:rsidR="00C229C1" w:rsidRDefault="00C229C1">
            <w:pPr>
              <w:pStyle w:val="ConsPlusNormal"/>
            </w:pPr>
          </w:p>
        </w:tc>
        <w:tc>
          <w:tcPr>
            <w:tcW w:w="3458" w:type="dxa"/>
            <w:vMerge/>
            <w:tcBorders>
              <w:top w:val="nil"/>
              <w:left w:val="nil"/>
              <w:bottom w:val="nil"/>
              <w:right w:val="nil"/>
            </w:tcBorders>
          </w:tcPr>
          <w:p w14:paraId="0FAA42A1" w14:textId="77777777" w:rsidR="00C229C1" w:rsidRDefault="00C229C1">
            <w:pPr>
              <w:pStyle w:val="ConsPlusNormal"/>
            </w:pPr>
          </w:p>
        </w:tc>
        <w:tc>
          <w:tcPr>
            <w:tcW w:w="1474" w:type="dxa"/>
            <w:vMerge/>
            <w:tcBorders>
              <w:top w:val="nil"/>
              <w:left w:val="nil"/>
              <w:bottom w:val="nil"/>
              <w:right w:val="nil"/>
            </w:tcBorders>
          </w:tcPr>
          <w:p w14:paraId="11CAC966" w14:textId="77777777" w:rsidR="00C229C1" w:rsidRDefault="00C229C1">
            <w:pPr>
              <w:pStyle w:val="ConsPlusNormal"/>
            </w:pPr>
          </w:p>
        </w:tc>
        <w:tc>
          <w:tcPr>
            <w:tcW w:w="3628" w:type="dxa"/>
            <w:tcBorders>
              <w:top w:val="nil"/>
              <w:left w:val="nil"/>
              <w:bottom w:val="nil"/>
              <w:right w:val="nil"/>
            </w:tcBorders>
          </w:tcPr>
          <w:p w14:paraId="2B9CF64B" w14:textId="77777777" w:rsidR="00C229C1" w:rsidRDefault="00C229C1">
            <w:pPr>
              <w:pStyle w:val="ConsPlusNormal"/>
            </w:pPr>
            <w:r>
              <w:t>ортотопическая трансплантация редуцированной печени</w:t>
            </w:r>
          </w:p>
        </w:tc>
        <w:tc>
          <w:tcPr>
            <w:tcW w:w="1587" w:type="dxa"/>
            <w:vMerge/>
            <w:tcBorders>
              <w:top w:val="nil"/>
              <w:left w:val="nil"/>
              <w:bottom w:val="nil"/>
              <w:right w:val="nil"/>
            </w:tcBorders>
          </w:tcPr>
          <w:p w14:paraId="3FA1637A" w14:textId="77777777" w:rsidR="00C229C1" w:rsidRDefault="00C229C1">
            <w:pPr>
              <w:pStyle w:val="ConsPlusNormal"/>
            </w:pPr>
          </w:p>
        </w:tc>
      </w:tr>
      <w:tr w:rsidR="00C229C1" w14:paraId="7129BC91" w14:textId="77777777">
        <w:tblPrEx>
          <w:tblBorders>
            <w:insideH w:val="none" w:sz="0" w:space="0" w:color="auto"/>
            <w:insideV w:val="none" w:sz="0" w:space="0" w:color="auto"/>
          </w:tblBorders>
        </w:tblPrEx>
        <w:tc>
          <w:tcPr>
            <w:tcW w:w="566" w:type="dxa"/>
            <w:tcBorders>
              <w:top w:val="nil"/>
              <w:left w:val="nil"/>
              <w:bottom w:val="nil"/>
              <w:right w:val="nil"/>
            </w:tcBorders>
          </w:tcPr>
          <w:p w14:paraId="0DD184D8" w14:textId="77777777" w:rsidR="00C229C1" w:rsidRDefault="00C229C1">
            <w:pPr>
              <w:pStyle w:val="ConsPlusNormal"/>
              <w:jc w:val="center"/>
            </w:pPr>
            <w:r>
              <w:t>83.</w:t>
            </w:r>
          </w:p>
        </w:tc>
        <w:tc>
          <w:tcPr>
            <w:tcW w:w="3344" w:type="dxa"/>
            <w:tcBorders>
              <w:top w:val="nil"/>
              <w:left w:val="nil"/>
              <w:bottom w:val="nil"/>
              <w:right w:val="nil"/>
            </w:tcBorders>
          </w:tcPr>
          <w:p w14:paraId="39E21561" w14:textId="77777777" w:rsidR="00C229C1" w:rsidRDefault="00C229C1">
            <w:pPr>
              <w:pStyle w:val="ConsPlusNormal"/>
            </w:pPr>
            <w:r>
              <w:t>Трансплантация сердечно-легочного комплекса</w:t>
            </w:r>
          </w:p>
        </w:tc>
        <w:tc>
          <w:tcPr>
            <w:tcW w:w="1757" w:type="dxa"/>
            <w:tcBorders>
              <w:top w:val="nil"/>
              <w:left w:val="nil"/>
              <w:bottom w:val="nil"/>
              <w:right w:val="nil"/>
            </w:tcBorders>
          </w:tcPr>
          <w:p w14:paraId="315B0BF2" w14:textId="77777777" w:rsidR="00C229C1" w:rsidRDefault="00C229C1">
            <w:pPr>
              <w:pStyle w:val="ConsPlusNormal"/>
            </w:pPr>
            <w:r>
              <w:t>I27.0, I27.8, I27.9, Q21.8, T86.3</w:t>
            </w:r>
          </w:p>
        </w:tc>
        <w:tc>
          <w:tcPr>
            <w:tcW w:w="3458" w:type="dxa"/>
            <w:tcBorders>
              <w:top w:val="nil"/>
              <w:left w:val="nil"/>
              <w:bottom w:val="nil"/>
              <w:right w:val="nil"/>
            </w:tcBorders>
          </w:tcPr>
          <w:p w14:paraId="0CE6175D" w14:textId="77777777" w:rsidR="00C229C1" w:rsidRDefault="00C229C1">
            <w:pPr>
              <w:pStyle w:val="ConsPlusNormal"/>
            </w:pPr>
            <w:r>
              <w:t xml:space="preserve">первичная легочная гипертензия. Другие уточненные формы </w:t>
            </w:r>
            <w:r>
              <w:lastRenderedPageBreak/>
              <w:t>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474" w:type="dxa"/>
            <w:tcBorders>
              <w:top w:val="nil"/>
              <w:left w:val="nil"/>
              <w:bottom w:val="nil"/>
              <w:right w:val="nil"/>
            </w:tcBorders>
          </w:tcPr>
          <w:p w14:paraId="721AF318"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EECD549" w14:textId="77777777" w:rsidR="00C229C1" w:rsidRDefault="00C229C1">
            <w:pPr>
              <w:pStyle w:val="ConsPlusNormal"/>
            </w:pPr>
            <w:r>
              <w:t>трансплантация сердечно-легочного комплекса</w:t>
            </w:r>
          </w:p>
        </w:tc>
        <w:tc>
          <w:tcPr>
            <w:tcW w:w="1587" w:type="dxa"/>
            <w:tcBorders>
              <w:top w:val="nil"/>
              <w:left w:val="nil"/>
              <w:bottom w:val="nil"/>
              <w:right w:val="nil"/>
            </w:tcBorders>
          </w:tcPr>
          <w:p w14:paraId="2EBF04D9" w14:textId="77777777" w:rsidR="00C229C1" w:rsidRDefault="00C229C1">
            <w:pPr>
              <w:pStyle w:val="ConsPlusNormal"/>
              <w:jc w:val="center"/>
            </w:pPr>
            <w:r>
              <w:t>2280345</w:t>
            </w:r>
          </w:p>
        </w:tc>
      </w:tr>
      <w:tr w:rsidR="00C229C1" w14:paraId="5CED546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33E84E" w14:textId="77777777" w:rsidR="00C229C1" w:rsidRDefault="00C229C1">
            <w:pPr>
              <w:pStyle w:val="ConsPlusNormal"/>
              <w:jc w:val="center"/>
            </w:pPr>
            <w:r>
              <w:t>84.</w:t>
            </w:r>
          </w:p>
        </w:tc>
        <w:tc>
          <w:tcPr>
            <w:tcW w:w="3344" w:type="dxa"/>
            <w:vMerge w:val="restart"/>
            <w:tcBorders>
              <w:top w:val="nil"/>
              <w:left w:val="nil"/>
              <w:bottom w:val="nil"/>
              <w:right w:val="nil"/>
            </w:tcBorders>
          </w:tcPr>
          <w:p w14:paraId="0763EC41" w14:textId="77777777" w:rsidR="00C229C1" w:rsidRDefault="00C229C1">
            <w:pPr>
              <w:pStyle w:val="ConsPlusNormal"/>
            </w:pPr>
            <w:r>
              <w:t>Трансплантация костного мозга аллогенная</w:t>
            </w:r>
          </w:p>
        </w:tc>
        <w:tc>
          <w:tcPr>
            <w:tcW w:w="1757" w:type="dxa"/>
            <w:vMerge w:val="restart"/>
            <w:tcBorders>
              <w:top w:val="nil"/>
              <w:left w:val="nil"/>
              <w:bottom w:val="nil"/>
              <w:right w:val="nil"/>
            </w:tcBorders>
          </w:tcPr>
          <w:p w14:paraId="1F6B2D04" w14:textId="77777777" w:rsidR="00C229C1" w:rsidRDefault="00C229C1">
            <w:pPr>
              <w:pStyle w:val="ConsPlusNormal"/>
            </w:pPr>
            <w:r>
              <w:t>C38.2, C40, C41, C47.0, C47.3 - C47.9, C48.0, C49, C71, C74.0, C74.1, C74.9, C76.0, C76.1, C76.2, C76.7, C76.8, C81, C82, C83, C84, C85, C86.0, C86.5, C90, C91, C92, C93, C94.0, C94.3, D46, D47,4, D55.2, D56, D57, D58, D61, D69, D70, D71, E75.2, D76, D80.5, D81, D82.0, E70.3, E71.3, E76, E77, Q45, Q78.2, L90.8</w:t>
            </w:r>
          </w:p>
        </w:tc>
        <w:tc>
          <w:tcPr>
            <w:tcW w:w="3458" w:type="dxa"/>
            <w:vMerge w:val="restart"/>
            <w:tcBorders>
              <w:top w:val="nil"/>
              <w:left w:val="nil"/>
              <w:bottom w:val="nil"/>
              <w:right w:val="nil"/>
            </w:tcBorders>
          </w:tcPr>
          <w:p w14:paraId="6DAABD27" w14:textId="77777777" w:rsidR="00C229C1" w:rsidRDefault="00C229C1">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Моноритарный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w:t>
            </w:r>
            <w:r>
              <w:lastRenderedPageBreak/>
              <w:t>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474" w:type="dxa"/>
            <w:vMerge w:val="restart"/>
            <w:tcBorders>
              <w:top w:val="nil"/>
              <w:left w:val="nil"/>
              <w:bottom w:val="nil"/>
              <w:right w:val="nil"/>
            </w:tcBorders>
          </w:tcPr>
          <w:p w14:paraId="4A27850B"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927C4D8" w14:textId="77777777" w:rsidR="00C229C1" w:rsidRDefault="00C229C1">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87" w:type="dxa"/>
            <w:vMerge w:val="restart"/>
            <w:tcBorders>
              <w:top w:val="nil"/>
              <w:left w:val="nil"/>
              <w:bottom w:val="nil"/>
              <w:right w:val="nil"/>
            </w:tcBorders>
          </w:tcPr>
          <w:p w14:paraId="35B7881B" w14:textId="77777777" w:rsidR="00C229C1" w:rsidRDefault="00C229C1">
            <w:pPr>
              <w:pStyle w:val="ConsPlusNormal"/>
              <w:jc w:val="center"/>
            </w:pPr>
            <w:r>
              <w:t>4302923</w:t>
            </w:r>
          </w:p>
        </w:tc>
      </w:tr>
      <w:tr w:rsidR="00C229C1" w14:paraId="52B9729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CB5F57" w14:textId="77777777" w:rsidR="00C229C1" w:rsidRDefault="00C229C1">
            <w:pPr>
              <w:pStyle w:val="ConsPlusNormal"/>
            </w:pPr>
          </w:p>
        </w:tc>
        <w:tc>
          <w:tcPr>
            <w:tcW w:w="3344" w:type="dxa"/>
            <w:vMerge/>
            <w:tcBorders>
              <w:top w:val="nil"/>
              <w:left w:val="nil"/>
              <w:bottom w:val="nil"/>
              <w:right w:val="nil"/>
            </w:tcBorders>
          </w:tcPr>
          <w:p w14:paraId="70154C5E" w14:textId="77777777" w:rsidR="00C229C1" w:rsidRDefault="00C229C1">
            <w:pPr>
              <w:pStyle w:val="ConsPlusNormal"/>
            </w:pPr>
          </w:p>
        </w:tc>
        <w:tc>
          <w:tcPr>
            <w:tcW w:w="1757" w:type="dxa"/>
            <w:vMerge/>
            <w:tcBorders>
              <w:top w:val="nil"/>
              <w:left w:val="nil"/>
              <w:bottom w:val="nil"/>
              <w:right w:val="nil"/>
            </w:tcBorders>
          </w:tcPr>
          <w:p w14:paraId="7C1FA217" w14:textId="77777777" w:rsidR="00C229C1" w:rsidRDefault="00C229C1">
            <w:pPr>
              <w:pStyle w:val="ConsPlusNormal"/>
            </w:pPr>
          </w:p>
        </w:tc>
        <w:tc>
          <w:tcPr>
            <w:tcW w:w="3458" w:type="dxa"/>
            <w:vMerge/>
            <w:tcBorders>
              <w:top w:val="nil"/>
              <w:left w:val="nil"/>
              <w:bottom w:val="nil"/>
              <w:right w:val="nil"/>
            </w:tcBorders>
          </w:tcPr>
          <w:p w14:paraId="649A3494" w14:textId="77777777" w:rsidR="00C229C1" w:rsidRDefault="00C229C1">
            <w:pPr>
              <w:pStyle w:val="ConsPlusNormal"/>
            </w:pPr>
          </w:p>
        </w:tc>
        <w:tc>
          <w:tcPr>
            <w:tcW w:w="1474" w:type="dxa"/>
            <w:vMerge/>
            <w:tcBorders>
              <w:top w:val="nil"/>
              <w:left w:val="nil"/>
              <w:bottom w:val="nil"/>
              <w:right w:val="nil"/>
            </w:tcBorders>
          </w:tcPr>
          <w:p w14:paraId="0AE00515" w14:textId="77777777" w:rsidR="00C229C1" w:rsidRDefault="00C229C1">
            <w:pPr>
              <w:pStyle w:val="ConsPlusNormal"/>
            </w:pPr>
          </w:p>
        </w:tc>
        <w:tc>
          <w:tcPr>
            <w:tcW w:w="3628" w:type="dxa"/>
            <w:tcBorders>
              <w:top w:val="nil"/>
              <w:left w:val="nil"/>
              <w:bottom w:val="nil"/>
              <w:right w:val="nil"/>
            </w:tcBorders>
          </w:tcPr>
          <w:p w14:paraId="4F2FBF02" w14:textId="77777777" w:rsidR="00C229C1" w:rsidRDefault="00C229C1">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87" w:type="dxa"/>
            <w:vMerge/>
            <w:tcBorders>
              <w:top w:val="nil"/>
              <w:left w:val="nil"/>
              <w:bottom w:val="nil"/>
              <w:right w:val="nil"/>
            </w:tcBorders>
          </w:tcPr>
          <w:p w14:paraId="75BF9B65" w14:textId="77777777" w:rsidR="00C229C1" w:rsidRDefault="00C229C1">
            <w:pPr>
              <w:pStyle w:val="ConsPlusNormal"/>
            </w:pPr>
          </w:p>
        </w:tc>
      </w:tr>
      <w:tr w:rsidR="00C229C1" w14:paraId="1BA5B1A0" w14:textId="77777777">
        <w:tblPrEx>
          <w:tblBorders>
            <w:insideH w:val="none" w:sz="0" w:space="0" w:color="auto"/>
            <w:insideV w:val="none" w:sz="0" w:space="0" w:color="auto"/>
          </w:tblBorders>
        </w:tblPrEx>
        <w:tc>
          <w:tcPr>
            <w:tcW w:w="566" w:type="dxa"/>
            <w:tcBorders>
              <w:top w:val="nil"/>
              <w:left w:val="nil"/>
              <w:bottom w:val="nil"/>
              <w:right w:val="nil"/>
            </w:tcBorders>
          </w:tcPr>
          <w:p w14:paraId="2F6D0EB3" w14:textId="77777777" w:rsidR="00C229C1" w:rsidRDefault="00C229C1">
            <w:pPr>
              <w:pStyle w:val="ConsPlusNormal"/>
              <w:jc w:val="center"/>
            </w:pPr>
            <w:r>
              <w:t>85.</w:t>
            </w:r>
          </w:p>
        </w:tc>
        <w:tc>
          <w:tcPr>
            <w:tcW w:w="3344" w:type="dxa"/>
            <w:tcBorders>
              <w:top w:val="nil"/>
              <w:left w:val="nil"/>
              <w:bottom w:val="nil"/>
              <w:right w:val="nil"/>
            </w:tcBorders>
          </w:tcPr>
          <w:p w14:paraId="05D9C3B2" w14:textId="77777777" w:rsidR="00C229C1" w:rsidRDefault="00C229C1">
            <w:pPr>
              <w:pStyle w:val="ConsPlusNormal"/>
            </w:pPr>
            <w:r>
              <w:t>Трансплантация костного мозга аутологичная</w:t>
            </w:r>
          </w:p>
        </w:tc>
        <w:tc>
          <w:tcPr>
            <w:tcW w:w="1757" w:type="dxa"/>
            <w:tcBorders>
              <w:top w:val="nil"/>
              <w:left w:val="nil"/>
              <w:bottom w:val="nil"/>
              <w:right w:val="nil"/>
            </w:tcBorders>
          </w:tcPr>
          <w:p w14:paraId="0E352EE7" w14:textId="77777777" w:rsidR="00C229C1" w:rsidRDefault="00C229C1">
            <w:pPr>
              <w:pStyle w:val="ConsPlusNormal"/>
            </w:pPr>
            <w:r>
              <w:t xml:space="preserve">C38.1, C38.2, C40, C41, C47.0, C47.3 - C47.8, C47.9, C48.0, C49, C49.5, C52, C56, C62, C64, C65, C66, C68, C71, C74.0, C74.1, C74.9, C76.0, C76.1, C76.2, C76.7, C76.8, C81, C82, C83, C84.0, C84, C85, C86.0, C86.5, C90, C91, C92, C93, C94.0, D46, </w:t>
            </w:r>
            <w:r>
              <w:lastRenderedPageBreak/>
              <w:t>D56, D57, D58, D61, D69, D70, D71, D47,4, D76, D80.5, D81, D82.0, E70.3, E76, E77, E85.8, Q45, Q78.2, L90.8</w:t>
            </w:r>
          </w:p>
        </w:tc>
        <w:tc>
          <w:tcPr>
            <w:tcW w:w="3458" w:type="dxa"/>
            <w:tcBorders>
              <w:top w:val="nil"/>
              <w:left w:val="nil"/>
              <w:bottom w:val="nil"/>
              <w:right w:val="nil"/>
            </w:tcBorders>
          </w:tcPr>
          <w:p w14:paraId="2954FFFA" w14:textId="77777777" w:rsidR="00C229C1" w:rsidRDefault="00C229C1">
            <w:pPr>
              <w:pStyle w:val="ConsPlusNormal"/>
            </w:pPr>
            <w:r>
              <w:lastRenderedPageBreak/>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w:t>
            </w:r>
            <w:r>
              <w:lastRenderedPageBreak/>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w:t>
            </w:r>
          </w:p>
        </w:tc>
        <w:tc>
          <w:tcPr>
            <w:tcW w:w="1474" w:type="dxa"/>
            <w:tcBorders>
              <w:top w:val="nil"/>
              <w:left w:val="nil"/>
              <w:bottom w:val="nil"/>
              <w:right w:val="nil"/>
            </w:tcBorders>
          </w:tcPr>
          <w:p w14:paraId="3CECEC2B"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82CF8FF" w14:textId="77777777" w:rsidR="00C229C1" w:rsidRDefault="00C229C1">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587" w:type="dxa"/>
            <w:tcBorders>
              <w:top w:val="nil"/>
              <w:left w:val="nil"/>
              <w:bottom w:val="nil"/>
              <w:right w:val="nil"/>
            </w:tcBorders>
          </w:tcPr>
          <w:p w14:paraId="20594480" w14:textId="77777777" w:rsidR="00C229C1" w:rsidRDefault="00C229C1">
            <w:pPr>
              <w:pStyle w:val="ConsPlusNormal"/>
              <w:jc w:val="center"/>
            </w:pPr>
            <w:r>
              <w:t>2930645</w:t>
            </w:r>
          </w:p>
        </w:tc>
      </w:tr>
      <w:tr w:rsidR="00C229C1" w14:paraId="059581D2"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E9C19C5" w14:textId="77777777" w:rsidR="00C229C1" w:rsidRDefault="00C229C1">
            <w:pPr>
              <w:pStyle w:val="ConsPlusNormal"/>
              <w:jc w:val="center"/>
              <w:outlineLvl w:val="3"/>
            </w:pPr>
            <w:r>
              <w:t>Урология</w:t>
            </w:r>
          </w:p>
        </w:tc>
      </w:tr>
      <w:tr w:rsidR="00C229C1" w14:paraId="12A6B16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A2144E" w14:textId="77777777" w:rsidR="00C229C1" w:rsidRDefault="00C229C1">
            <w:pPr>
              <w:pStyle w:val="ConsPlusNormal"/>
              <w:jc w:val="center"/>
            </w:pPr>
            <w:r>
              <w:t>86.</w:t>
            </w:r>
          </w:p>
        </w:tc>
        <w:tc>
          <w:tcPr>
            <w:tcW w:w="3344" w:type="dxa"/>
            <w:vMerge w:val="restart"/>
            <w:tcBorders>
              <w:top w:val="nil"/>
              <w:left w:val="nil"/>
              <w:bottom w:val="nil"/>
              <w:right w:val="nil"/>
            </w:tcBorders>
          </w:tcPr>
          <w:p w14:paraId="0BF1C4F6" w14:textId="77777777" w:rsidR="00C229C1" w:rsidRDefault="00C229C1">
            <w:pPr>
              <w:pStyle w:val="ConsPlusNormal"/>
            </w:pPr>
            <w:r>
              <w:t xml:space="preserve">Оперативные вмешательства на органах мочеполовой системы с использованием абляционных </w:t>
            </w:r>
            <w:r>
              <w:lastRenderedPageBreak/>
              <w:t>технологий (ультразвуковой, крио, радиочастотной, лазерной, плазменной)</w:t>
            </w:r>
          </w:p>
        </w:tc>
        <w:tc>
          <w:tcPr>
            <w:tcW w:w="1757" w:type="dxa"/>
            <w:vMerge w:val="restart"/>
            <w:tcBorders>
              <w:top w:val="nil"/>
              <w:left w:val="nil"/>
              <w:bottom w:val="nil"/>
              <w:right w:val="nil"/>
            </w:tcBorders>
          </w:tcPr>
          <w:p w14:paraId="551DD5ED" w14:textId="77777777" w:rsidR="00C229C1" w:rsidRDefault="00C229C1">
            <w:pPr>
              <w:pStyle w:val="ConsPlusNormal"/>
            </w:pPr>
            <w:r>
              <w:lastRenderedPageBreak/>
              <w:t xml:space="preserve">N32.8, N35, N40, D30.0, D30.1, D30.2, D30.3, </w:t>
            </w:r>
            <w:r>
              <w:lastRenderedPageBreak/>
              <w:t>D29.1</w:t>
            </w:r>
          </w:p>
        </w:tc>
        <w:tc>
          <w:tcPr>
            <w:tcW w:w="3458" w:type="dxa"/>
            <w:vMerge w:val="restart"/>
            <w:tcBorders>
              <w:top w:val="nil"/>
              <w:left w:val="nil"/>
              <w:bottom w:val="nil"/>
              <w:right w:val="nil"/>
            </w:tcBorders>
          </w:tcPr>
          <w:p w14:paraId="74A4C6A7" w14:textId="77777777" w:rsidR="00C229C1" w:rsidRDefault="00C229C1">
            <w:pPr>
              <w:pStyle w:val="ConsPlusNormal"/>
            </w:pPr>
            <w:r>
              <w:lastRenderedPageBreak/>
              <w:t xml:space="preserve">опухоль предстательной железы. Опухоль почки. Опухоль мочевого пузыря. Опухоль почечной </w:t>
            </w:r>
            <w:r>
              <w:lastRenderedPageBreak/>
              <w:t>лоханки. Склероз шейки пузыря. Стриктуры уретры. Аденома простаты</w:t>
            </w:r>
          </w:p>
        </w:tc>
        <w:tc>
          <w:tcPr>
            <w:tcW w:w="1474" w:type="dxa"/>
            <w:vMerge w:val="restart"/>
            <w:tcBorders>
              <w:top w:val="nil"/>
              <w:left w:val="nil"/>
              <w:bottom w:val="nil"/>
              <w:right w:val="nil"/>
            </w:tcBorders>
          </w:tcPr>
          <w:p w14:paraId="7065E189"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0F8A4221" w14:textId="77777777" w:rsidR="00C229C1" w:rsidRDefault="00C229C1">
            <w:pPr>
              <w:pStyle w:val="ConsPlusNormal"/>
            </w:pPr>
            <w:r>
              <w:t xml:space="preserve">высокоинтенсивная фокусированная ультразвуковая абляция доброкачественных опухолей почек </w:t>
            </w:r>
            <w:r>
              <w:lastRenderedPageBreak/>
              <w:t>и мочевыделительного тракта</w:t>
            </w:r>
          </w:p>
        </w:tc>
        <w:tc>
          <w:tcPr>
            <w:tcW w:w="1587" w:type="dxa"/>
            <w:vMerge w:val="restart"/>
            <w:tcBorders>
              <w:top w:val="nil"/>
              <w:left w:val="nil"/>
              <w:bottom w:val="nil"/>
              <w:right w:val="nil"/>
            </w:tcBorders>
          </w:tcPr>
          <w:p w14:paraId="46179B1E" w14:textId="77777777" w:rsidR="00C229C1" w:rsidRDefault="00C229C1">
            <w:pPr>
              <w:pStyle w:val="ConsPlusNormal"/>
              <w:jc w:val="center"/>
            </w:pPr>
            <w:r>
              <w:lastRenderedPageBreak/>
              <w:t>183391</w:t>
            </w:r>
          </w:p>
        </w:tc>
      </w:tr>
      <w:tr w:rsidR="00C229C1" w14:paraId="478A3D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FF09EA7" w14:textId="77777777" w:rsidR="00C229C1" w:rsidRDefault="00C229C1">
            <w:pPr>
              <w:pStyle w:val="ConsPlusNormal"/>
            </w:pPr>
          </w:p>
        </w:tc>
        <w:tc>
          <w:tcPr>
            <w:tcW w:w="3344" w:type="dxa"/>
            <w:vMerge/>
            <w:tcBorders>
              <w:top w:val="nil"/>
              <w:left w:val="nil"/>
              <w:bottom w:val="nil"/>
              <w:right w:val="nil"/>
            </w:tcBorders>
          </w:tcPr>
          <w:p w14:paraId="6D032529" w14:textId="77777777" w:rsidR="00C229C1" w:rsidRDefault="00C229C1">
            <w:pPr>
              <w:pStyle w:val="ConsPlusNormal"/>
            </w:pPr>
          </w:p>
        </w:tc>
        <w:tc>
          <w:tcPr>
            <w:tcW w:w="1757" w:type="dxa"/>
            <w:vMerge/>
            <w:tcBorders>
              <w:top w:val="nil"/>
              <w:left w:val="nil"/>
              <w:bottom w:val="nil"/>
              <w:right w:val="nil"/>
            </w:tcBorders>
          </w:tcPr>
          <w:p w14:paraId="2CB59473" w14:textId="77777777" w:rsidR="00C229C1" w:rsidRDefault="00C229C1">
            <w:pPr>
              <w:pStyle w:val="ConsPlusNormal"/>
            </w:pPr>
          </w:p>
        </w:tc>
        <w:tc>
          <w:tcPr>
            <w:tcW w:w="3458" w:type="dxa"/>
            <w:vMerge/>
            <w:tcBorders>
              <w:top w:val="nil"/>
              <w:left w:val="nil"/>
              <w:bottom w:val="nil"/>
              <w:right w:val="nil"/>
            </w:tcBorders>
          </w:tcPr>
          <w:p w14:paraId="4D0CD1AC" w14:textId="77777777" w:rsidR="00C229C1" w:rsidRDefault="00C229C1">
            <w:pPr>
              <w:pStyle w:val="ConsPlusNormal"/>
            </w:pPr>
          </w:p>
        </w:tc>
        <w:tc>
          <w:tcPr>
            <w:tcW w:w="1474" w:type="dxa"/>
            <w:vMerge/>
            <w:tcBorders>
              <w:top w:val="nil"/>
              <w:left w:val="nil"/>
              <w:bottom w:val="nil"/>
              <w:right w:val="nil"/>
            </w:tcBorders>
          </w:tcPr>
          <w:p w14:paraId="7FD4A1C6" w14:textId="77777777" w:rsidR="00C229C1" w:rsidRDefault="00C229C1">
            <w:pPr>
              <w:pStyle w:val="ConsPlusNormal"/>
            </w:pPr>
          </w:p>
        </w:tc>
        <w:tc>
          <w:tcPr>
            <w:tcW w:w="3628" w:type="dxa"/>
            <w:tcBorders>
              <w:top w:val="nil"/>
              <w:left w:val="nil"/>
              <w:bottom w:val="nil"/>
              <w:right w:val="nil"/>
            </w:tcBorders>
          </w:tcPr>
          <w:p w14:paraId="1B4F3785" w14:textId="77777777" w:rsidR="00C229C1" w:rsidRDefault="00C229C1">
            <w:pPr>
              <w:pStyle w:val="ConsPlusNormal"/>
            </w:pPr>
            <w:r>
              <w:t>радиочастотная абляция доброкачественных поражений мочевыделительного тракта</w:t>
            </w:r>
          </w:p>
        </w:tc>
        <w:tc>
          <w:tcPr>
            <w:tcW w:w="1587" w:type="dxa"/>
            <w:vMerge/>
            <w:tcBorders>
              <w:top w:val="nil"/>
              <w:left w:val="nil"/>
              <w:bottom w:val="nil"/>
              <w:right w:val="nil"/>
            </w:tcBorders>
          </w:tcPr>
          <w:p w14:paraId="4911B644" w14:textId="77777777" w:rsidR="00C229C1" w:rsidRDefault="00C229C1">
            <w:pPr>
              <w:pStyle w:val="ConsPlusNormal"/>
            </w:pPr>
          </w:p>
        </w:tc>
      </w:tr>
      <w:tr w:rsidR="00C229C1" w14:paraId="78B4FD6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642A17" w14:textId="77777777" w:rsidR="00C229C1" w:rsidRDefault="00C229C1">
            <w:pPr>
              <w:pStyle w:val="ConsPlusNormal"/>
            </w:pPr>
          </w:p>
        </w:tc>
        <w:tc>
          <w:tcPr>
            <w:tcW w:w="3344" w:type="dxa"/>
            <w:vMerge/>
            <w:tcBorders>
              <w:top w:val="nil"/>
              <w:left w:val="nil"/>
              <w:bottom w:val="nil"/>
              <w:right w:val="nil"/>
            </w:tcBorders>
          </w:tcPr>
          <w:p w14:paraId="26AF6882" w14:textId="77777777" w:rsidR="00C229C1" w:rsidRDefault="00C229C1">
            <w:pPr>
              <w:pStyle w:val="ConsPlusNormal"/>
            </w:pPr>
          </w:p>
        </w:tc>
        <w:tc>
          <w:tcPr>
            <w:tcW w:w="1757" w:type="dxa"/>
            <w:vMerge/>
            <w:tcBorders>
              <w:top w:val="nil"/>
              <w:left w:val="nil"/>
              <w:bottom w:val="nil"/>
              <w:right w:val="nil"/>
            </w:tcBorders>
          </w:tcPr>
          <w:p w14:paraId="324906E3" w14:textId="77777777" w:rsidR="00C229C1" w:rsidRDefault="00C229C1">
            <w:pPr>
              <w:pStyle w:val="ConsPlusNormal"/>
            </w:pPr>
          </w:p>
        </w:tc>
        <w:tc>
          <w:tcPr>
            <w:tcW w:w="3458" w:type="dxa"/>
            <w:vMerge/>
            <w:tcBorders>
              <w:top w:val="nil"/>
              <w:left w:val="nil"/>
              <w:bottom w:val="nil"/>
              <w:right w:val="nil"/>
            </w:tcBorders>
          </w:tcPr>
          <w:p w14:paraId="369A0D21" w14:textId="77777777" w:rsidR="00C229C1" w:rsidRDefault="00C229C1">
            <w:pPr>
              <w:pStyle w:val="ConsPlusNormal"/>
            </w:pPr>
          </w:p>
        </w:tc>
        <w:tc>
          <w:tcPr>
            <w:tcW w:w="1474" w:type="dxa"/>
            <w:vMerge/>
            <w:tcBorders>
              <w:top w:val="nil"/>
              <w:left w:val="nil"/>
              <w:bottom w:val="nil"/>
              <w:right w:val="nil"/>
            </w:tcBorders>
          </w:tcPr>
          <w:p w14:paraId="4EF67C96" w14:textId="77777777" w:rsidR="00C229C1" w:rsidRDefault="00C229C1">
            <w:pPr>
              <w:pStyle w:val="ConsPlusNormal"/>
            </w:pPr>
          </w:p>
        </w:tc>
        <w:tc>
          <w:tcPr>
            <w:tcW w:w="3628" w:type="dxa"/>
            <w:tcBorders>
              <w:top w:val="nil"/>
              <w:left w:val="nil"/>
              <w:bottom w:val="nil"/>
              <w:right w:val="nil"/>
            </w:tcBorders>
          </w:tcPr>
          <w:p w14:paraId="611658E9" w14:textId="77777777" w:rsidR="00C229C1" w:rsidRDefault="00C229C1">
            <w:pPr>
              <w:pStyle w:val="ConsPlusNormal"/>
            </w:pPr>
            <w:r>
              <w:t>плазменная абляция доброкачественных поражений мочевыделительного тракта</w:t>
            </w:r>
          </w:p>
        </w:tc>
        <w:tc>
          <w:tcPr>
            <w:tcW w:w="1587" w:type="dxa"/>
            <w:vMerge/>
            <w:tcBorders>
              <w:top w:val="nil"/>
              <w:left w:val="nil"/>
              <w:bottom w:val="nil"/>
              <w:right w:val="nil"/>
            </w:tcBorders>
          </w:tcPr>
          <w:p w14:paraId="315DDB5B" w14:textId="77777777" w:rsidR="00C229C1" w:rsidRDefault="00C229C1">
            <w:pPr>
              <w:pStyle w:val="ConsPlusNormal"/>
            </w:pPr>
          </w:p>
        </w:tc>
      </w:tr>
      <w:tr w:rsidR="00C229C1" w14:paraId="1AD80A0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6B8130" w14:textId="77777777" w:rsidR="00C229C1" w:rsidRDefault="00C229C1">
            <w:pPr>
              <w:pStyle w:val="ConsPlusNormal"/>
            </w:pPr>
          </w:p>
        </w:tc>
        <w:tc>
          <w:tcPr>
            <w:tcW w:w="3344" w:type="dxa"/>
            <w:vMerge/>
            <w:tcBorders>
              <w:top w:val="nil"/>
              <w:left w:val="nil"/>
              <w:bottom w:val="nil"/>
              <w:right w:val="nil"/>
            </w:tcBorders>
          </w:tcPr>
          <w:p w14:paraId="0147DDA4" w14:textId="77777777" w:rsidR="00C229C1" w:rsidRDefault="00C229C1">
            <w:pPr>
              <w:pStyle w:val="ConsPlusNormal"/>
            </w:pPr>
          </w:p>
        </w:tc>
        <w:tc>
          <w:tcPr>
            <w:tcW w:w="1757" w:type="dxa"/>
            <w:vMerge/>
            <w:tcBorders>
              <w:top w:val="nil"/>
              <w:left w:val="nil"/>
              <w:bottom w:val="nil"/>
              <w:right w:val="nil"/>
            </w:tcBorders>
          </w:tcPr>
          <w:p w14:paraId="3D0E8FD4" w14:textId="77777777" w:rsidR="00C229C1" w:rsidRDefault="00C229C1">
            <w:pPr>
              <w:pStyle w:val="ConsPlusNormal"/>
            </w:pPr>
          </w:p>
        </w:tc>
        <w:tc>
          <w:tcPr>
            <w:tcW w:w="3458" w:type="dxa"/>
            <w:vMerge/>
            <w:tcBorders>
              <w:top w:val="nil"/>
              <w:left w:val="nil"/>
              <w:bottom w:val="nil"/>
              <w:right w:val="nil"/>
            </w:tcBorders>
          </w:tcPr>
          <w:p w14:paraId="72B09B25" w14:textId="77777777" w:rsidR="00C229C1" w:rsidRDefault="00C229C1">
            <w:pPr>
              <w:pStyle w:val="ConsPlusNormal"/>
            </w:pPr>
          </w:p>
        </w:tc>
        <w:tc>
          <w:tcPr>
            <w:tcW w:w="1474" w:type="dxa"/>
            <w:vMerge/>
            <w:tcBorders>
              <w:top w:val="nil"/>
              <w:left w:val="nil"/>
              <w:bottom w:val="nil"/>
              <w:right w:val="nil"/>
            </w:tcBorders>
          </w:tcPr>
          <w:p w14:paraId="7C3CCBA8" w14:textId="77777777" w:rsidR="00C229C1" w:rsidRDefault="00C229C1">
            <w:pPr>
              <w:pStyle w:val="ConsPlusNormal"/>
            </w:pPr>
          </w:p>
        </w:tc>
        <w:tc>
          <w:tcPr>
            <w:tcW w:w="3628" w:type="dxa"/>
            <w:tcBorders>
              <w:top w:val="nil"/>
              <w:left w:val="nil"/>
              <w:bottom w:val="nil"/>
              <w:right w:val="nil"/>
            </w:tcBorders>
          </w:tcPr>
          <w:p w14:paraId="435DD78E" w14:textId="77777777" w:rsidR="00C229C1" w:rsidRDefault="00C229C1">
            <w:pPr>
              <w:pStyle w:val="ConsPlusNormal"/>
            </w:pPr>
            <w:r>
              <w:t>лазерная аблация доброкачественных поражений мочевыделительного тракта эндоскопическая</w:t>
            </w:r>
          </w:p>
        </w:tc>
        <w:tc>
          <w:tcPr>
            <w:tcW w:w="1587" w:type="dxa"/>
            <w:vMerge/>
            <w:tcBorders>
              <w:top w:val="nil"/>
              <w:left w:val="nil"/>
              <w:bottom w:val="nil"/>
              <w:right w:val="nil"/>
            </w:tcBorders>
          </w:tcPr>
          <w:p w14:paraId="02232F3E" w14:textId="77777777" w:rsidR="00C229C1" w:rsidRDefault="00C229C1">
            <w:pPr>
              <w:pStyle w:val="ConsPlusNormal"/>
            </w:pPr>
          </w:p>
        </w:tc>
      </w:tr>
      <w:tr w:rsidR="00C229C1" w14:paraId="04ADB7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D05AAB3" w14:textId="77777777" w:rsidR="00C229C1" w:rsidRDefault="00C229C1">
            <w:pPr>
              <w:pStyle w:val="ConsPlusNormal"/>
            </w:pPr>
          </w:p>
        </w:tc>
        <w:tc>
          <w:tcPr>
            <w:tcW w:w="3344" w:type="dxa"/>
            <w:vMerge w:val="restart"/>
            <w:tcBorders>
              <w:top w:val="nil"/>
              <w:left w:val="nil"/>
              <w:bottom w:val="nil"/>
              <w:right w:val="nil"/>
            </w:tcBorders>
          </w:tcPr>
          <w:p w14:paraId="0D72850C" w14:textId="77777777" w:rsidR="00C229C1" w:rsidRDefault="00C229C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757" w:type="dxa"/>
            <w:vMerge w:val="restart"/>
            <w:tcBorders>
              <w:top w:val="nil"/>
              <w:left w:val="nil"/>
              <w:bottom w:val="nil"/>
              <w:right w:val="nil"/>
            </w:tcBorders>
          </w:tcPr>
          <w:p w14:paraId="7D66E61C" w14:textId="77777777" w:rsidR="00C229C1" w:rsidRDefault="00C229C1">
            <w:pPr>
              <w:pStyle w:val="ConsPlusNormal"/>
            </w:pPr>
            <w:r>
              <w:t>N81, R32, N48.4, N13.7, N31.2</w:t>
            </w:r>
          </w:p>
        </w:tc>
        <w:tc>
          <w:tcPr>
            <w:tcW w:w="3458" w:type="dxa"/>
            <w:vMerge w:val="restart"/>
            <w:tcBorders>
              <w:top w:val="nil"/>
              <w:left w:val="nil"/>
              <w:bottom w:val="nil"/>
              <w:right w:val="nil"/>
            </w:tcBorders>
          </w:tcPr>
          <w:p w14:paraId="6F96CEAF" w14:textId="77777777" w:rsidR="00C229C1" w:rsidRDefault="00C229C1">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74" w:type="dxa"/>
            <w:vMerge w:val="restart"/>
            <w:tcBorders>
              <w:top w:val="nil"/>
              <w:left w:val="nil"/>
              <w:bottom w:val="nil"/>
              <w:right w:val="nil"/>
            </w:tcBorders>
          </w:tcPr>
          <w:p w14:paraId="0783FC0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D67392E" w14:textId="77777777" w:rsidR="00C229C1" w:rsidRDefault="00C229C1">
            <w:pPr>
              <w:pStyle w:val="ConsPlusNormal"/>
            </w:pPr>
            <w:r>
              <w:t>эндопластика устья мочеточника у детей</w:t>
            </w:r>
          </w:p>
        </w:tc>
        <w:tc>
          <w:tcPr>
            <w:tcW w:w="1587" w:type="dxa"/>
            <w:vMerge w:val="restart"/>
            <w:tcBorders>
              <w:top w:val="nil"/>
              <w:left w:val="nil"/>
              <w:bottom w:val="nil"/>
              <w:right w:val="nil"/>
            </w:tcBorders>
          </w:tcPr>
          <w:p w14:paraId="2C0987DB" w14:textId="77777777" w:rsidR="00C229C1" w:rsidRDefault="00C229C1">
            <w:pPr>
              <w:pStyle w:val="ConsPlusNormal"/>
            </w:pPr>
          </w:p>
        </w:tc>
      </w:tr>
      <w:tr w:rsidR="00C229C1" w14:paraId="778DB8F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5237B2" w14:textId="77777777" w:rsidR="00C229C1" w:rsidRDefault="00C229C1">
            <w:pPr>
              <w:pStyle w:val="ConsPlusNormal"/>
            </w:pPr>
          </w:p>
        </w:tc>
        <w:tc>
          <w:tcPr>
            <w:tcW w:w="3344" w:type="dxa"/>
            <w:vMerge/>
            <w:tcBorders>
              <w:top w:val="nil"/>
              <w:left w:val="nil"/>
              <w:bottom w:val="nil"/>
              <w:right w:val="nil"/>
            </w:tcBorders>
          </w:tcPr>
          <w:p w14:paraId="482F6016" w14:textId="77777777" w:rsidR="00C229C1" w:rsidRDefault="00C229C1">
            <w:pPr>
              <w:pStyle w:val="ConsPlusNormal"/>
            </w:pPr>
          </w:p>
        </w:tc>
        <w:tc>
          <w:tcPr>
            <w:tcW w:w="1757" w:type="dxa"/>
            <w:vMerge/>
            <w:tcBorders>
              <w:top w:val="nil"/>
              <w:left w:val="nil"/>
              <w:bottom w:val="nil"/>
              <w:right w:val="nil"/>
            </w:tcBorders>
          </w:tcPr>
          <w:p w14:paraId="5C85FD37" w14:textId="77777777" w:rsidR="00C229C1" w:rsidRDefault="00C229C1">
            <w:pPr>
              <w:pStyle w:val="ConsPlusNormal"/>
            </w:pPr>
          </w:p>
        </w:tc>
        <w:tc>
          <w:tcPr>
            <w:tcW w:w="3458" w:type="dxa"/>
            <w:vMerge/>
            <w:tcBorders>
              <w:top w:val="nil"/>
              <w:left w:val="nil"/>
              <w:bottom w:val="nil"/>
              <w:right w:val="nil"/>
            </w:tcBorders>
          </w:tcPr>
          <w:p w14:paraId="1B4FFCED" w14:textId="77777777" w:rsidR="00C229C1" w:rsidRDefault="00C229C1">
            <w:pPr>
              <w:pStyle w:val="ConsPlusNormal"/>
            </w:pPr>
          </w:p>
        </w:tc>
        <w:tc>
          <w:tcPr>
            <w:tcW w:w="1474" w:type="dxa"/>
            <w:vMerge/>
            <w:tcBorders>
              <w:top w:val="nil"/>
              <w:left w:val="nil"/>
              <w:bottom w:val="nil"/>
              <w:right w:val="nil"/>
            </w:tcBorders>
          </w:tcPr>
          <w:p w14:paraId="66A6D0AF" w14:textId="77777777" w:rsidR="00C229C1" w:rsidRDefault="00C229C1">
            <w:pPr>
              <w:pStyle w:val="ConsPlusNormal"/>
            </w:pPr>
          </w:p>
        </w:tc>
        <w:tc>
          <w:tcPr>
            <w:tcW w:w="3628" w:type="dxa"/>
            <w:tcBorders>
              <w:top w:val="nil"/>
              <w:left w:val="nil"/>
              <w:bottom w:val="nil"/>
              <w:right w:val="nil"/>
            </w:tcBorders>
          </w:tcPr>
          <w:p w14:paraId="28A0B972" w14:textId="77777777" w:rsidR="00C229C1" w:rsidRDefault="00C229C1">
            <w:pPr>
              <w:pStyle w:val="ConsPlusNormal"/>
            </w:pPr>
            <w:r>
              <w:t>имплантация искусственного сфинктера мочевого пузыря</w:t>
            </w:r>
          </w:p>
        </w:tc>
        <w:tc>
          <w:tcPr>
            <w:tcW w:w="1587" w:type="dxa"/>
            <w:vMerge/>
            <w:tcBorders>
              <w:top w:val="nil"/>
              <w:left w:val="nil"/>
              <w:bottom w:val="nil"/>
              <w:right w:val="nil"/>
            </w:tcBorders>
          </w:tcPr>
          <w:p w14:paraId="38F70529" w14:textId="77777777" w:rsidR="00C229C1" w:rsidRDefault="00C229C1">
            <w:pPr>
              <w:pStyle w:val="ConsPlusNormal"/>
            </w:pPr>
          </w:p>
        </w:tc>
      </w:tr>
      <w:tr w:rsidR="00C229C1" w14:paraId="49B5A76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2FD5849" w14:textId="77777777" w:rsidR="00C229C1" w:rsidRDefault="00C229C1">
            <w:pPr>
              <w:pStyle w:val="ConsPlusNormal"/>
            </w:pPr>
          </w:p>
        </w:tc>
        <w:tc>
          <w:tcPr>
            <w:tcW w:w="3344" w:type="dxa"/>
            <w:vMerge/>
            <w:tcBorders>
              <w:top w:val="nil"/>
              <w:left w:val="nil"/>
              <w:bottom w:val="nil"/>
              <w:right w:val="nil"/>
            </w:tcBorders>
          </w:tcPr>
          <w:p w14:paraId="1C30B4E0" w14:textId="77777777" w:rsidR="00C229C1" w:rsidRDefault="00C229C1">
            <w:pPr>
              <w:pStyle w:val="ConsPlusNormal"/>
            </w:pPr>
          </w:p>
        </w:tc>
        <w:tc>
          <w:tcPr>
            <w:tcW w:w="1757" w:type="dxa"/>
            <w:vMerge/>
            <w:tcBorders>
              <w:top w:val="nil"/>
              <w:left w:val="nil"/>
              <w:bottom w:val="nil"/>
              <w:right w:val="nil"/>
            </w:tcBorders>
          </w:tcPr>
          <w:p w14:paraId="1397AC60" w14:textId="77777777" w:rsidR="00C229C1" w:rsidRDefault="00C229C1">
            <w:pPr>
              <w:pStyle w:val="ConsPlusNormal"/>
            </w:pPr>
          </w:p>
        </w:tc>
        <w:tc>
          <w:tcPr>
            <w:tcW w:w="3458" w:type="dxa"/>
            <w:vMerge/>
            <w:tcBorders>
              <w:top w:val="nil"/>
              <w:left w:val="nil"/>
              <w:bottom w:val="nil"/>
              <w:right w:val="nil"/>
            </w:tcBorders>
          </w:tcPr>
          <w:p w14:paraId="3CBC9ECA" w14:textId="77777777" w:rsidR="00C229C1" w:rsidRDefault="00C229C1">
            <w:pPr>
              <w:pStyle w:val="ConsPlusNormal"/>
            </w:pPr>
          </w:p>
        </w:tc>
        <w:tc>
          <w:tcPr>
            <w:tcW w:w="1474" w:type="dxa"/>
            <w:vMerge/>
            <w:tcBorders>
              <w:top w:val="nil"/>
              <w:left w:val="nil"/>
              <w:bottom w:val="nil"/>
              <w:right w:val="nil"/>
            </w:tcBorders>
          </w:tcPr>
          <w:p w14:paraId="2B2482E7" w14:textId="77777777" w:rsidR="00C229C1" w:rsidRDefault="00C229C1">
            <w:pPr>
              <w:pStyle w:val="ConsPlusNormal"/>
            </w:pPr>
          </w:p>
        </w:tc>
        <w:tc>
          <w:tcPr>
            <w:tcW w:w="3628" w:type="dxa"/>
            <w:tcBorders>
              <w:top w:val="nil"/>
              <w:left w:val="nil"/>
              <w:bottom w:val="nil"/>
              <w:right w:val="nil"/>
            </w:tcBorders>
          </w:tcPr>
          <w:p w14:paraId="32BE9164" w14:textId="77777777" w:rsidR="00C229C1" w:rsidRDefault="00C229C1">
            <w:pPr>
              <w:pStyle w:val="ConsPlusNormal"/>
            </w:pPr>
            <w:r>
              <w:t>фаллопластика с протезированием фаллопротезом</w:t>
            </w:r>
          </w:p>
        </w:tc>
        <w:tc>
          <w:tcPr>
            <w:tcW w:w="1587" w:type="dxa"/>
            <w:vMerge/>
            <w:tcBorders>
              <w:top w:val="nil"/>
              <w:left w:val="nil"/>
              <w:bottom w:val="nil"/>
              <w:right w:val="nil"/>
            </w:tcBorders>
          </w:tcPr>
          <w:p w14:paraId="53DC6904" w14:textId="77777777" w:rsidR="00C229C1" w:rsidRDefault="00C229C1">
            <w:pPr>
              <w:pStyle w:val="ConsPlusNormal"/>
            </w:pPr>
          </w:p>
        </w:tc>
      </w:tr>
      <w:tr w:rsidR="00C229C1" w14:paraId="421F26E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E4ECCB" w14:textId="77777777" w:rsidR="00C229C1" w:rsidRDefault="00C229C1">
            <w:pPr>
              <w:pStyle w:val="ConsPlusNormal"/>
            </w:pPr>
          </w:p>
        </w:tc>
        <w:tc>
          <w:tcPr>
            <w:tcW w:w="3344" w:type="dxa"/>
            <w:vMerge/>
            <w:tcBorders>
              <w:top w:val="nil"/>
              <w:left w:val="nil"/>
              <w:bottom w:val="nil"/>
              <w:right w:val="nil"/>
            </w:tcBorders>
          </w:tcPr>
          <w:p w14:paraId="615D0CAC" w14:textId="77777777" w:rsidR="00C229C1" w:rsidRDefault="00C229C1">
            <w:pPr>
              <w:pStyle w:val="ConsPlusNormal"/>
            </w:pPr>
          </w:p>
        </w:tc>
        <w:tc>
          <w:tcPr>
            <w:tcW w:w="1757" w:type="dxa"/>
            <w:vMerge/>
            <w:tcBorders>
              <w:top w:val="nil"/>
              <w:left w:val="nil"/>
              <w:bottom w:val="nil"/>
              <w:right w:val="nil"/>
            </w:tcBorders>
          </w:tcPr>
          <w:p w14:paraId="49BC1606" w14:textId="77777777" w:rsidR="00C229C1" w:rsidRDefault="00C229C1">
            <w:pPr>
              <w:pStyle w:val="ConsPlusNormal"/>
            </w:pPr>
          </w:p>
        </w:tc>
        <w:tc>
          <w:tcPr>
            <w:tcW w:w="3458" w:type="dxa"/>
            <w:vMerge/>
            <w:tcBorders>
              <w:top w:val="nil"/>
              <w:left w:val="nil"/>
              <w:bottom w:val="nil"/>
              <w:right w:val="nil"/>
            </w:tcBorders>
          </w:tcPr>
          <w:p w14:paraId="4FA5C177" w14:textId="77777777" w:rsidR="00C229C1" w:rsidRDefault="00C229C1">
            <w:pPr>
              <w:pStyle w:val="ConsPlusNormal"/>
            </w:pPr>
          </w:p>
        </w:tc>
        <w:tc>
          <w:tcPr>
            <w:tcW w:w="1474" w:type="dxa"/>
            <w:vMerge/>
            <w:tcBorders>
              <w:top w:val="nil"/>
              <w:left w:val="nil"/>
              <w:bottom w:val="nil"/>
              <w:right w:val="nil"/>
            </w:tcBorders>
          </w:tcPr>
          <w:p w14:paraId="24FBD18B" w14:textId="77777777" w:rsidR="00C229C1" w:rsidRDefault="00C229C1">
            <w:pPr>
              <w:pStyle w:val="ConsPlusNormal"/>
            </w:pPr>
          </w:p>
        </w:tc>
        <w:tc>
          <w:tcPr>
            <w:tcW w:w="3628" w:type="dxa"/>
            <w:tcBorders>
              <w:top w:val="nil"/>
              <w:left w:val="nil"/>
              <w:bottom w:val="nil"/>
              <w:right w:val="nil"/>
            </w:tcBorders>
          </w:tcPr>
          <w:p w14:paraId="6BA276C5" w14:textId="77777777" w:rsidR="00C229C1" w:rsidRDefault="00C229C1">
            <w:pPr>
              <w:pStyle w:val="ConsPlusNormal"/>
            </w:pPr>
            <w:r>
              <w:t>имплантация временного сакрального нейростимулятора мочевого пузыря</w:t>
            </w:r>
          </w:p>
        </w:tc>
        <w:tc>
          <w:tcPr>
            <w:tcW w:w="1587" w:type="dxa"/>
            <w:vMerge/>
            <w:tcBorders>
              <w:top w:val="nil"/>
              <w:left w:val="nil"/>
              <w:bottom w:val="nil"/>
              <w:right w:val="nil"/>
            </w:tcBorders>
          </w:tcPr>
          <w:p w14:paraId="52B34306" w14:textId="77777777" w:rsidR="00C229C1" w:rsidRDefault="00C229C1">
            <w:pPr>
              <w:pStyle w:val="ConsPlusNormal"/>
            </w:pPr>
          </w:p>
        </w:tc>
      </w:tr>
      <w:tr w:rsidR="00C229C1" w14:paraId="643C977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245112" w14:textId="77777777" w:rsidR="00C229C1" w:rsidRDefault="00C229C1">
            <w:pPr>
              <w:pStyle w:val="ConsPlusNormal"/>
            </w:pPr>
          </w:p>
        </w:tc>
        <w:tc>
          <w:tcPr>
            <w:tcW w:w="3344" w:type="dxa"/>
            <w:vMerge/>
            <w:tcBorders>
              <w:top w:val="nil"/>
              <w:left w:val="nil"/>
              <w:bottom w:val="nil"/>
              <w:right w:val="nil"/>
            </w:tcBorders>
          </w:tcPr>
          <w:p w14:paraId="4C47019F" w14:textId="77777777" w:rsidR="00C229C1" w:rsidRDefault="00C229C1">
            <w:pPr>
              <w:pStyle w:val="ConsPlusNormal"/>
            </w:pPr>
          </w:p>
        </w:tc>
        <w:tc>
          <w:tcPr>
            <w:tcW w:w="1757" w:type="dxa"/>
            <w:vMerge/>
            <w:tcBorders>
              <w:top w:val="nil"/>
              <w:left w:val="nil"/>
              <w:bottom w:val="nil"/>
              <w:right w:val="nil"/>
            </w:tcBorders>
          </w:tcPr>
          <w:p w14:paraId="5B1601AF" w14:textId="77777777" w:rsidR="00C229C1" w:rsidRDefault="00C229C1">
            <w:pPr>
              <w:pStyle w:val="ConsPlusNormal"/>
            </w:pPr>
          </w:p>
        </w:tc>
        <w:tc>
          <w:tcPr>
            <w:tcW w:w="3458" w:type="dxa"/>
            <w:vMerge/>
            <w:tcBorders>
              <w:top w:val="nil"/>
              <w:left w:val="nil"/>
              <w:bottom w:val="nil"/>
              <w:right w:val="nil"/>
            </w:tcBorders>
          </w:tcPr>
          <w:p w14:paraId="764B7701" w14:textId="77777777" w:rsidR="00C229C1" w:rsidRDefault="00C229C1">
            <w:pPr>
              <w:pStyle w:val="ConsPlusNormal"/>
            </w:pPr>
          </w:p>
        </w:tc>
        <w:tc>
          <w:tcPr>
            <w:tcW w:w="1474" w:type="dxa"/>
            <w:vMerge/>
            <w:tcBorders>
              <w:top w:val="nil"/>
              <w:left w:val="nil"/>
              <w:bottom w:val="nil"/>
              <w:right w:val="nil"/>
            </w:tcBorders>
          </w:tcPr>
          <w:p w14:paraId="482158CC" w14:textId="77777777" w:rsidR="00C229C1" w:rsidRDefault="00C229C1">
            <w:pPr>
              <w:pStyle w:val="ConsPlusNormal"/>
            </w:pPr>
          </w:p>
        </w:tc>
        <w:tc>
          <w:tcPr>
            <w:tcW w:w="3628" w:type="dxa"/>
            <w:tcBorders>
              <w:top w:val="nil"/>
              <w:left w:val="nil"/>
              <w:bottom w:val="nil"/>
              <w:right w:val="nil"/>
            </w:tcBorders>
          </w:tcPr>
          <w:p w14:paraId="425878A1" w14:textId="77777777" w:rsidR="00C229C1" w:rsidRDefault="00C229C1">
            <w:pPr>
              <w:pStyle w:val="ConsPlusNormal"/>
            </w:pPr>
            <w:r>
              <w:t>имплантация постоянного сакрального нейростимулятора мочевого пузыря</w:t>
            </w:r>
          </w:p>
        </w:tc>
        <w:tc>
          <w:tcPr>
            <w:tcW w:w="1587" w:type="dxa"/>
            <w:vMerge/>
            <w:tcBorders>
              <w:top w:val="nil"/>
              <w:left w:val="nil"/>
              <w:bottom w:val="nil"/>
              <w:right w:val="nil"/>
            </w:tcBorders>
          </w:tcPr>
          <w:p w14:paraId="57188F41" w14:textId="77777777" w:rsidR="00C229C1" w:rsidRDefault="00C229C1">
            <w:pPr>
              <w:pStyle w:val="ConsPlusNormal"/>
            </w:pPr>
          </w:p>
        </w:tc>
      </w:tr>
      <w:tr w:rsidR="00C229C1" w14:paraId="4A67E83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38C7F50" w14:textId="77777777" w:rsidR="00C229C1" w:rsidRDefault="00C229C1">
            <w:pPr>
              <w:pStyle w:val="ConsPlusNormal"/>
            </w:pPr>
          </w:p>
        </w:tc>
        <w:tc>
          <w:tcPr>
            <w:tcW w:w="3344" w:type="dxa"/>
            <w:vMerge w:val="restart"/>
            <w:tcBorders>
              <w:top w:val="nil"/>
              <w:left w:val="nil"/>
              <w:bottom w:val="nil"/>
              <w:right w:val="nil"/>
            </w:tcBorders>
          </w:tcPr>
          <w:p w14:paraId="3FFCDEED" w14:textId="77777777" w:rsidR="00C229C1" w:rsidRDefault="00C229C1">
            <w:pPr>
              <w:pStyle w:val="ConsPlusNormal"/>
            </w:pPr>
            <w:r>
              <w:t>Рецидивные и особо сложные операции на органах мочеполовой системы</w:t>
            </w:r>
          </w:p>
        </w:tc>
        <w:tc>
          <w:tcPr>
            <w:tcW w:w="1757" w:type="dxa"/>
            <w:vMerge w:val="restart"/>
            <w:tcBorders>
              <w:top w:val="nil"/>
              <w:left w:val="nil"/>
              <w:bottom w:val="nil"/>
              <w:right w:val="nil"/>
            </w:tcBorders>
          </w:tcPr>
          <w:p w14:paraId="63011325" w14:textId="77777777" w:rsidR="00C229C1" w:rsidRDefault="00C229C1">
            <w:pPr>
              <w:pStyle w:val="ConsPlusNormal"/>
            </w:pPr>
            <w:r>
              <w:t xml:space="preserve">N20.2, N20.0, N13.0, N13.1, N13.2, C67, Q62.1 </w:t>
            </w:r>
            <w:r>
              <w:lastRenderedPageBreak/>
              <w:t>- Q62.3, Q62.7</w:t>
            </w:r>
          </w:p>
        </w:tc>
        <w:tc>
          <w:tcPr>
            <w:tcW w:w="3458" w:type="dxa"/>
            <w:vMerge w:val="restart"/>
            <w:tcBorders>
              <w:top w:val="nil"/>
              <w:left w:val="nil"/>
              <w:bottom w:val="nil"/>
              <w:right w:val="nil"/>
            </w:tcBorders>
          </w:tcPr>
          <w:p w14:paraId="3B48659B" w14:textId="77777777" w:rsidR="00C229C1" w:rsidRDefault="00C229C1">
            <w:pPr>
              <w:pStyle w:val="ConsPlusNormal"/>
            </w:pPr>
            <w:r>
              <w:lastRenderedPageBreak/>
              <w:t xml:space="preserve">опухоль почки. Камни почек. Стриктура мочеточника. Опухоль мочевого пузыря. Врожденный </w:t>
            </w:r>
            <w:r>
              <w:lastRenderedPageBreak/>
              <w:t>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474" w:type="dxa"/>
            <w:vMerge w:val="restart"/>
            <w:tcBorders>
              <w:top w:val="nil"/>
              <w:left w:val="nil"/>
              <w:bottom w:val="nil"/>
              <w:right w:val="nil"/>
            </w:tcBorders>
          </w:tcPr>
          <w:p w14:paraId="636ECC1D"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C996873" w14:textId="77777777" w:rsidR="00C229C1" w:rsidRDefault="00C229C1">
            <w:pPr>
              <w:pStyle w:val="ConsPlusNormal"/>
            </w:pPr>
            <w:r>
              <w:t>нефрэктомия с тромбэктомией из нижней полой вены</w:t>
            </w:r>
          </w:p>
        </w:tc>
        <w:tc>
          <w:tcPr>
            <w:tcW w:w="1587" w:type="dxa"/>
            <w:vMerge w:val="restart"/>
            <w:tcBorders>
              <w:top w:val="nil"/>
              <w:left w:val="nil"/>
              <w:bottom w:val="nil"/>
              <w:right w:val="nil"/>
            </w:tcBorders>
          </w:tcPr>
          <w:p w14:paraId="1448DD8B" w14:textId="77777777" w:rsidR="00C229C1" w:rsidRDefault="00C229C1">
            <w:pPr>
              <w:pStyle w:val="ConsPlusNormal"/>
            </w:pPr>
          </w:p>
        </w:tc>
      </w:tr>
      <w:tr w:rsidR="00C229C1" w14:paraId="1FB96E3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43CA0B" w14:textId="77777777" w:rsidR="00C229C1" w:rsidRDefault="00C229C1">
            <w:pPr>
              <w:pStyle w:val="ConsPlusNormal"/>
            </w:pPr>
          </w:p>
        </w:tc>
        <w:tc>
          <w:tcPr>
            <w:tcW w:w="3344" w:type="dxa"/>
            <w:vMerge/>
            <w:tcBorders>
              <w:top w:val="nil"/>
              <w:left w:val="nil"/>
              <w:bottom w:val="nil"/>
              <w:right w:val="nil"/>
            </w:tcBorders>
          </w:tcPr>
          <w:p w14:paraId="36AAAF7C" w14:textId="77777777" w:rsidR="00C229C1" w:rsidRDefault="00C229C1">
            <w:pPr>
              <w:pStyle w:val="ConsPlusNormal"/>
            </w:pPr>
          </w:p>
        </w:tc>
        <w:tc>
          <w:tcPr>
            <w:tcW w:w="1757" w:type="dxa"/>
            <w:vMerge/>
            <w:tcBorders>
              <w:top w:val="nil"/>
              <w:left w:val="nil"/>
              <w:bottom w:val="nil"/>
              <w:right w:val="nil"/>
            </w:tcBorders>
          </w:tcPr>
          <w:p w14:paraId="4D1AF752" w14:textId="77777777" w:rsidR="00C229C1" w:rsidRDefault="00C229C1">
            <w:pPr>
              <w:pStyle w:val="ConsPlusNormal"/>
            </w:pPr>
          </w:p>
        </w:tc>
        <w:tc>
          <w:tcPr>
            <w:tcW w:w="3458" w:type="dxa"/>
            <w:vMerge/>
            <w:tcBorders>
              <w:top w:val="nil"/>
              <w:left w:val="nil"/>
              <w:bottom w:val="nil"/>
              <w:right w:val="nil"/>
            </w:tcBorders>
          </w:tcPr>
          <w:p w14:paraId="1E8EE560" w14:textId="77777777" w:rsidR="00C229C1" w:rsidRDefault="00C229C1">
            <w:pPr>
              <w:pStyle w:val="ConsPlusNormal"/>
            </w:pPr>
          </w:p>
        </w:tc>
        <w:tc>
          <w:tcPr>
            <w:tcW w:w="1474" w:type="dxa"/>
            <w:vMerge/>
            <w:tcBorders>
              <w:top w:val="nil"/>
              <w:left w:val="nil"/>
              <w:bottom w:val="nil"/>
              <w:right w:val="nil"/>
            </w:tcBorders>
          </w:tcPr>
          <w:p w14:paraId="6B024C85" w14:textId="77777777" w:rsidR="00C229C1" w:rsidRDefault="00C229C1">
            <w:pPr>
              <w:pStyle w:val="ConsPlusNormal"/>
            </w:pPr>
          </w:p>
        </w:tc>
        <w:tc>
          <w:tcPr>
            <w:tcW w:w="3628" w:type="dxa"/>
            <w:tcBorders>
              <w:top w:val="nil"/>
              <w:left w:val="nil"/>
              <w:bottom w:val="nil"/>
              <w:right w:val="nil"/>
            </w:tcBorders>
          </w:tcPr>
          <w:p w14:paraId="523E7071" w14:textId="77777777" w:rsidR="00C229C1" w:rsidRDefault="00C229C1">
            <w:pPr>
              <w:pStyle w:val="ConsPlusNormal"/>
            </w:pPr>
            <w:r>
              <w:t xml:space="preserve">перкутанная нефролитолапоксия с </w:t>
            </w:r>
            <w:r>
              <w:lastRenderedPageBreak/>
              <w:t>эндопиелотомией</w:t>
            </w:r>
          </w:p>
        </w:tc>
        <w:tc>
          <w:tcPr>
            <w:tcW w:w="1587" w:type="dxa"/>
            <w:vMerge/>
            <w:tcBorders>
              <w:top w:val="nil"/>
              <w:left w:val="nil"/>
              <w:bottom w:val="nil"/>
              <w:right w:val="nil"/>
            </w:tcBorders>
          </w:tcPr>
          <w:p w14:paraId="406C8F12" w14:textId="77777777" w:rsidR="00C229C1" w:rsidRDefault="00C229C1">
            <w:pPr>
              <w:pStyle w:val="ConsPlusNormal"/>
            </w:pPr>
          </w:p>
        </w:tc>
      </w:tr>
      <w:tr w:rsidR="00C229C1" w14:paraId="1A00BA3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C63B87" w14:textId="77777777" w:rsidR="00C229C1" w:rsidRDefault="00C229C1">
            <w:pPr>
              <w:pStyle w:val="ConsPlusNormal"/>
            </w:pPr>
          </w:p>
        </w:tc>
        <w:tc>
          <w:tcPr>
            <w:tcW w:w="3344" w:type="dxa"/>
            <w:vMerge/>
            <w:tcBorders>
              <w:top w:val="nil"/>
              <w:left w:val="nil"/>
              <w:bottom w:val="nil"/>
              <w:right w:val="nil"/>
            </w:tcBorders>
          </w:tcPr>
          <w:p w14:paraId="7AE67412" w14:textId="77777777" w:rsidR="00C229C1" w:rsidRDefault="00C229C1">
            <w:pPr>
              <w:pStyle w:val="ConsPlusNormal"/>
            </w:pPr>
          </w:p>
        </w:tc>
        <w:tc>
          <w:tcPr>
            <w:tcW w:w="1757" w:type="dxa"/>
            <w:vMerge/>
            <w:tcBorders>
              <w:top w:val="nil"/>
              <w:left w:val="nil"/>
              <w:bottom w:val="nil"/>
              <w:right w:val="nil"/>
            </w:tcBorders>
          </w:tcPr>
          <w:p w14:paraId="75FFC20F" w14:textId="77777777" w:rsidR="00C229C1" w:rsidRDefault="00C229C1">
            <w:pPr>
              <w:pStyle w:val="ConsPlusNormal"/>
            </w:pPr>
          </w:p>
        </w:tc>
        <w:tc>
          <w:tcPr>
            <w:tcW w:w="3458" w:type="dxa"/>
            <w:vMerge/>
            <w:tcBorders>
              <w:top w:val="nil"/>
              <w:left w:val="nil"/>
              <w:bottom w:val="nil"/>
              <w:right w:val="nil"/>
            </w:tcBorders>
          </w:tcPr>
          <w:p w14:paraId="6FC4AC76" w14:textId="77777777" w:rsidR="00C229C1" w:rsidRDefault="00C229C1">
            <w:pPr>
              <w:pStyle w:val="ConsPlusNormal"/>
            </w:pPr>
          </w:p>
        </w:tc>
        <w:tc>
          <w:tcPr>
            <w:tcW w:w="1474" w:type="dxa"/>
            <w:vMerge/>
            <w:tcBorders>
              <w:top w:val="nil"/>
              <w:left w:val="nil"/>
              <w:bottom w:val="nil"/>
              <w:right w:val="nil"/>
            </w:tcBorders>
          </w:tcPr>
          <w:p w14:paraId="6719242D" w14:textId="77777777" w:rsidR="00C229C1" w:rsidRDefault="00C229C1">
            <w:pPr>
              <w:pStyle w:val="ConsPlusNormal"/>
            </w:pPr>
          </w:p>
        </w:tc>
        <w:tc>
          <w:tcPr>
            <w:tcW w:w="3628" w:type="dxa"/>
            <w:tcBorders>
              <w:top w:val="nil"/>
              <w:left w:val="nil"/>
              <w:bottom w:val="nil"/>
              <w:right w:val="nil"/>
            </w:tcBorders>
          </w:tcPr>
          <w:p w14:paraId="4A8DAF2F" w14:textId="77777777" w:rsidR="00C229C1" w:rsidRDefault="00C229C1">
            <w:pPr>
              <w:pStyle w:val="ConsPlusNormal"/>
            </w:pPr>
            <w:r>
              <w:t>дистанционная литотрипсия у детей</w:t>
            </w:r>
          </w:p>
        </w:tc>
        <w:tc>
          <w:tcPr>
            <w:tcW w:w="1587" w:type="dxa"/>
            <w:vMerge/>
            <w:tcBorders>
              <w:top w:val="nil"/>
              <w:left w:val="nil"/>
              <w:bottom w:val="nil"/>
              <w:right w:val="nil"/>
            </w:tcBorders>
          </w:tcPr>
          <w:p w14:paraId="388679F0" w14:textId="77777777" w:rsidR="00C229C1" w:rsidRDefault="00C229C1">
            <w:pPr>
              <w:pStyle w:val="ConsPlusNormal"/>
            </w:pPr>
          </w:p>
        </w:tc>
      </w:tr>
      <w:tr w:rsidR="00C229C1" w14:paraId="09491CD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F3A0A6" w14:textId="77777777" w:rsidR="00C229C1" w:rsidRDefault="00C229C1">
            <w:pPr>
              <w:pStyle w:val="ConsPlusNormal"/>
            </w:pPr>
          </w:p>
        </w:tc>
        <w:tc>
          <w:tcPr>
            <w:tcW w:w="3344" w:type="dxa"/>
            <w:vMerge/>
            <w:tcBorders>
              <w:top w:val="nil"/>
              <w:left w:val="nil"/>
              <w:bottom w:val="nil"/>
              <w:right w:val="nil"/>
            </w:tcBorders>
          </w:tcPr>
          <w:p w14:paraId="2566D8A6" w14:textId="77777777" w:rsidR="00C229C1" w:rsidRDefault="00C229C1">
            <w:pPr>
              <w:pStyle w:val="ConsPlusNormal"/>
            </w:pPr>
          </w:p>
        </w:tc>
        <w:tc>
          <w:tcPr>
            <w:tcW w:w="1757" w:type="dxa"/>
            <w:vMerge/>
            <w:tcBorders>
              <w:top w:val="nil"/>
              <w:left w:val="nil"/>
              <w:bottom w:val="nil"/>
              <w:right w:val="nil"/>
            </w:tcBorders>
          </w:tcPr>
          <w:p w14:paraId="759211B2" w14:textId="77777777" w:rsidR="00C229C1" w:rsidRDefault="00C229C1">
            <w:pPr>
              <w:pStyle w:val="ConsPlusNormal"/>
            </w:pPr>
          </w:p>
        </w:tc>
        <w:tc>
          <w:tcPr>
            <w:tcW w:w="3458" w:type="dxa"/>
            <w:vMerge/>
            <w:tcBorders>
              <w:top w:val="nil"/>
              <w:left w:val="nil"/>
              <w:bottom w:val="nil"/>
              <w:right w:val="nil"/>
            </w:tcBorders>
          </w:tcPr>
          <w:p w14:paraId="7FBDDF1C" w14:textId="77777777" w:rsidR="00C229C1" w:rsidRDefault="00C229C1">
            <w:pPr>
              <w:pStyle w:val="ConsPlusNormal"/>
            </w:pPr>
          </w:p>
        </w:tc>
        <w:tc>
          <w:tcPr>
            <w:tcW w:w="1474" w:type="dxa"/>
            <w:vMerge/>
            <w:tcBorders>
              <w:top w:val="nil"/>
              <w:left w:val="nil"/>
              <w:bottom w:val="nil"/>
              <w:right w:val="nil"/>
            </w:tcBorders>
          </w:tcPr>
          <w:p w14:paraId="32252258" w14:textId="77777777" w:rsidR="00C229C1" w:rsidRDefault="00C229C1">
            <w:pPr>
              <w:pStyle w:val="ConsPlusNormal"/>
            </w:pPr>
          </w:p>
        </w:tc>
        <w:tc>
          <w:tcPr>
            <w:tcW w:w="3628" w:type="dxa"/>
            <w:tcBorders>
              <w:top w:val="nil"/>
              <w:left w:val="nil"/>
              <w:bottom w:val="nil"/>
              <w:right w:val="nil"/>
            </w:tcBorders>
          </w:tcPr>
          <w:p w14:paraId="55A35678" w14:textId="77777777" w:rsidR="00C229C1" w:rsidRDefault="00C229C1">
            <w:pPr>
              <w:pStyle w:val="ConsPlusNormal"/>
            </w:pPr>
            <w:r>
              <w:t>билатеральная пластика тазовых отделов мочеточников</w:t>
            </w:r>
          </w:p>
        </w:tc>
        <w:tc>
          <w:tcPr>
            <w:tcW w:w="1587" w:type="dxa"/>
            <w:vMerge/>
            <w:tcBorders>
              <w:top w:val="nil"/>
              <w:left w:val="nil"/>
              <w:bottom w:val="nil"/>
              <w:right w:val="nil"/>
            </w:tcBorders>
          </w:tcPr>
          <w:p w14:paraId="763924E3" w14:textId="77777777" w:rsidR="00C229C1" w:rsidRDefault="00C229C1">
            <w:pPr>
              <w:pStyle w:val="ConsPlusNormal"/>
            </w:pPr>
          </w:p>
        </w:tc>
      </w:tr>
      <w:tr w:rsidR="00C229C1" w14:paraId="604958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E522A0" w14:textId="77777777" w:rsidR="00C229C1" w:rsidRDefault="00C229C1">
            <w:pPr>
              <w:pStyle w:val="ConsPlusNormal"/>
            </w:pPr>
          </w:p>
        </w:tc>
        <w:tc>
          <w:tcPr>
            <w:tcW w:w="3344" w:type="dxa"/>
            <w:vMerge/>
            <w:tcBorders>
              <w:top w:val="nil"/>
              <w:left w:val="nil"/>
              <w:bottom w:val="nil"/>
              <w:right w:val="nil"/>
            </w:tcBorders>
          </w:tcPr>
          <w:p w14:paraId="756E33E1" w14:textId="77777777" w:rsidR="00C229C1" w:rsidRDefault="00C229C1">
            <w:pPr>
              <w:pStyle w:val="ConsPlusNormal"/>
            </w:pPr>
          </w:p>
        </w:tc>
        <w:tc>
          <w:tcPr>
            <w:tcW w:w="1757" w:type="dxa"/>
            <w:vMerge/>
            <w:tcBorders>
              <w:top w:val="nil"/>
              <w:left w:val="nil"/>
              <w:bottom w:val="nil"/>
              <w:right w:val="nil"/>
            </w:tcBorders>
          </w:tcPr>
          <w:p w14:paraId="1FC94430" w14:textId="77777777" w:rsidR="00C229C1" w:rsidRDefault="00C229C1">
            <w:pPr>
              <w:pStyle w:val="ConsPlusNormal"/>
            </w:pPr>
          </w:p>
        </w:tc>
        <w:tc>
          <w:tcPr>
            <w:tcW w:w="3458" w:type="dxa"/>
            <w:vMerge/>
            <w:tcBorders>
              <w:top w:val="nil"/>
              <w:left w:val="nil"/>
              <w:bottom w:val="nil"/>
              <w:right w:val="nil"/>
            </w:tcBorders>
          </w:tcPr>
          <w:p w14:paraId="0749AC40" w14:textId="77777777" w:rsidR="00C229C1" w:rsidRDefault="00C229C1">
            <w:pPr>
              <w:pStyle w:val="ConsPlusNormal"/>
            </w:pPr>
          </w:p>
        </w:tc>
        <w:tc>
          <w:tcPr>
            <w:tcW w:w="1474" w:type="dxa"/>
            <w:vMerge/>
            <w:tcBorders>
              <w:top w:val="nil"/>
              <w:left w:val="nil"/>
              <w:bottom w:val="nil"/>
              <w:right w:val="nil"/>
            </w:tcBorders>
          </w:tcPr>
          <w:p w14:paraId="3061B951" w14:textId="77777777" w:rsidR="00C229C1" w:rsidRDefault="00C229C1">
            <w:pPr>
              <w:pStyle w:val="ConsPlusNormal"/>
            </w:pPr>
          </w:p>
        </w:tc>
        <w:tc>
          <w:tcPr>
            <w:tcW w:w="3628" w:type="dxa"/>
            <w:tcBorders>
              <w:top w:val="nil"/>
              <w:left w:val="nil"/>
              <w:bottom w:val="nil"/>
              <w:right w:val="nil"/>
            </w:tcBorders>
          </w:tcPr>
          <w:p w14:paraId="300F1665" w14:textId="77777777" w:rsidR="00C229C1" w:rsidRDefault="00C229C1">
            <w:pPr>
              <w:pStyle w:val="ConsPlusNormal"/>
            </w:pPr>
            <w:r>
              <w:t>геминефруретерэктомия у детей</w:t>
            </w:r>
          </w:p>
        </w:tc>
        <w:tc>
          <w:tcPr>
            <w:tcW w:w="1587" w:type="dxa"/>
            <w:vMerge/>
            <w:tcBorders>
              <w:top w:val="nil"/>
              <w:left w:val="nil"/>
              <w:bottom w:val="nil"/>
              <w:right w:val="nil"/>
            </w:tcBorders>
          </w:tcPr>
          <w:p w14:paraId="4DDADC7C" w14:textId="77777777" w:rsidR="00C229C1" w:rsidRDefault="00C229C1">
            <w:pPr>
              <w:pStyle w:val="ConsPlusNormal"/>
            </w:pPr>
          </w:p>
        </w:tc>
      </w:tr>
      <w:tr w:rsidR="00C229C1" w14:paraId="45BE615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E5CB7F" w14:textId="77777777" w:rsidR="00C229C1" w:rsidRDefault="00C229C1">
            <w:pPr>
              <w:pStyle w:val="ConsPlusNormal"/>
            </w:pPr>
          </w:p>
        </w:tc>
        <w:tc>
          <w:tcPr>
            <w:tcW w:w="3344" w:type="dxa"/>
            <w:vMerge/>
            <w:tcBorders>
              <w:top w:val="nil"/>
              <w:left w:val="nil"/>
              <w:bottom w:val="nil"/>
              <w:right w:val="nil"/>
            </w:tcBorders>
          </w:tcPr>
          <w:p w14:paraId="22BCBEF3" w14:textId="77777777" w:rsidR="00C229C1" w:rsidRDefault="00C229C1">
            <w:pPr>
              <w:pStyle w:val="ConsPlusNormal"/>
            </w:pPr>
          </w:p>
        </w:tc>
        <w:tc>
          <w:tcPr>
            <w:tcW w:w="1757" w:type="dxa"/>
            <w:vMerge/>
            <w:tcBorders>
              <w:top w:val="nil"/>
              <w:left w:val="nil"/>
              <w:bottom w:val="nil"/>
              <w:right w:val="nil"/>
            </w:tcBorders>
          </w:tcPr>
          <w:p w14:paraId="3DF634D6" w14:textId="77777777" w:rsidR="00C229C1" w:rsidRDefault="00C229C1">
            <w:pPr>
              <w:pStyle w:val="ConsPlusNormal"/>
            </w:pPr>
          </w:p>
        </w:tc>
        <w:tc>
          <w:tcPr>
            <w:tcW w:w="3458" w:type="dxa"/>
            <w:vMerge/>
            <w:tcBorders>
              <w:top w:val="nil"/>
              <w:left w:val="nil"/>
              <w:bottom w:val="nil"/>
              <w:right w:val="nil"/>
            </w:tcBorders>
          </w:tcPr>
          <w:p w14:paraId="2955D74D" w14:textId="77777777" w:rsidR="00C229C1" w:rsidRDefault="00C229C1">
            <w:pPr>
              <w:pStyle w:val="ConsPlusNormal"/>
            </w:pPr>
          </w:p>
        </w:tc>
        <w:tc>
          <w:tcPr>
            <w:tcW w:w="1474" w:type="dxa"/>
            <w:vMerge/>
            <w:tcBorders>
              <w:top w:val="nil"/>
              <w:left w:val="nil"/>
              <w:bottom w:val="nil"/>
              <w:right w:val="nil"/>
            </w:tcBorders>
          </w:tcPr>
          <w:p w14:paraId="5D316B7B" w14:textId="77777777" w:rsidR="00C229C1" w:rsidRDefault="00C229C1">
            <w:pPr>
              <w:pStyle w:val="ConsPlusNormal"/>
            </w:pPr>
          </w:p>
        </w:tc>
        <w:tc>
          <w:tcPr>
            <w:tcW w:w="3628" w:type="dxa"/>
            <w:tcBorders>
              <w:top w:val="nil"/>
              <w:left w:val="nil"/>
              <w:bottom w:val="nil"/>
              <w:right w:val="nil"/>
            </w:tcBorders>
          </w:tcPr>
          <w:p w14:paraId="4BF5249A" w14:textId="77777777" w:rsidR="00C229C1" w:rsidRDefault="00C229C1">
            <w:pPr>
              <w:pStyle w:val="ConsPlusNormal"/>
            </w:pPr>
            <w:r>
              <w:t>передняя тазовая экзентерация</w:t>
            </w:r>
          </w:p>
        </w:tc>
        <w:tc>
          <w:tcPr>
            <w:tcW w:w="1587" w:type="dxa"/>
            <w:vMerge/>
            <w:tcBorders>
              <w:top w:val="nil"/>
              <w:left w:val="nil"/>
              <w:bottom w:val="nil"/>
              <w:right w:val="nil"/>
            </w:tcBorders>
          </w:tcPr>
          <w:p w14:paraId="1689F666" w14:textId="77777777" w:rsidR="00C229C1" w:rsidRDefault="00C229C1">
            <w:pPr>
              <w:pStyle w:val="ConsPlusNormal"/>
            </w:pPr>
          </w:p>
        </w:tc>
      </w:tr>
      <w:tr w:rsidR="00C229C1" w14:paraId="0172239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3A9794F" w14:textId="77777777" w:rsidR="00C229C1" w:rsidRDefault="00C229C1">
            <w:pPr>
              <w:pStyle w:val="ConsPlusNormal"/>
              <w:jc w:val="center"/>
            </w:pPr>
            <w:r>
              <w:t>87.</w:t>
            </w:r>
          </w:p>
        </w:tc>
        <w:tc>
          <w:tcPr>
            <w:tcW w:w="3344" w:type="dxa"/>
            <w:vMerge w:val="restart"/>
            <w:tcBorders>
              <w:top w:val="nil"/>
              <w:left w:val="nil"/>
              <w:bottom w:val="nil"/>
              <w:right w:val="nil"/>
            </w:tcBorders>
          </w:tcPr>
          <w:p w14:paraId="079FADB6" w14:textId="77777777" w:rsidR="00C229C1" w:rsidRDefault="00C229C1">
            <w:pPr>
              <w:pStyle w:val="ConsPlusNormal"/>
            </w:pPr>
            <w:r>
              <w:t>Оперативные вмешательства на органах мочеполовой системы с использованием лапароскопической техники</w:t>
            </w:r>
          </w:p>
        </w:tc>
        <w:tc>
          <w:tcPr>
            <w:tcW w:w="1757" w:type="dxa"/>
            <w:vMerge w:val="restart"/>
            <w:tcBorders>
              <w:top w:val="nil"/>
              <w:left w:val="nil"/>
              <w:bottom w:val="nil"/>
              <w:right w:val="nil"/>
            </w:tcBorders>
          </w:tcPr>
          <w:p w14:paraId="13D7C2B6" w14:textId="77777777" w:rsidR="00C229C1" w:rsidRDefault="00C229C1">
            <w:pPr>
              <w:pStyle w:val="ConsPlusNormal"/>
            </w:pPr>
            <w:r>
              <w:t>N28.1, Q61.0, N13.0, N13.1, N13.2, N28</w:t>
            </w:r>
          </w:p>
        </w:tc>
        <w:tc>
          <w:tcPr>
            <w:tcW w:w="3458" w:type="dxa"/>
            <w:vMerge w:val="restart"/>
            <w:tcBorders>
              <w:top w:val="nil"/>
              <w:left w:val="nil"/>
              <w:bottom w:val="nil"/>
              <w:right w:val="nil"/>
            </w:tcBorders>
          </w:tcPr>
          <w:p w14:paraId="57557E4E" w14:textId="77777777" w:rsidR="00C229C1" w:rsidRDefault="00C229C1">
            <w:pPr>
              <w:pStyle w:val="ConsPlusNormal"/>
            </w:pPr>
            <w:r>
              <w:t>прогрессивно растущая киста почки. Стриктура мочеточника</w:t>
            </w:r>
          </w:p>
        </w:tc>
        <w:tc>
          <w:tcPr>
            <w:tcW w:w="1474" w:type="dxa"/>
            <w:vMerge w:val="restart"/>
            <w:tcBorders>
              <w:top w:val="nil"/>
              <w:left w:val="nil"/>
              <w:bottom w:val="nil"/>
              <w:right w:val="nil"/>
            </w:tcBorders>
          </w:tcPr>
          <w:p w14:paraId="05DB6D6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E00AD95" w14:textId="77777777" w:rsidR="00C229C1" w:rsidRDefault="00C229C1">
            <w:pPr>
              <w:pStyle w:val="ConsPlusNormal"/>
            </w:pPr>
            <w:r>
              <w:t>лапаро- и ретроперитонеоскопическая нефроуретерэктомия</w:t>
            </w:r>
          </w:p>
        </w:tc>
        <w:tc>
          <w:tcPr>
            <w:tcW w:w="1587" w:type="dxa"/>
            <w:vMerge w:val="restart"/>
            <w:tcBorders>
              <w:top w:val="nil"/>
              <w:left w:val="nil"/>
              <w:bottom w:val="nil"/>
              <w:right w:val="nil"/>
            </w:tcBorders>
          </w:tcPr>
          <w:p w14:paraId="0B100A91" w14:textId="77777777" w:rsidR="00C229C1" w:rsidRDefault="00C229C1">
            <w:pPr>
              <w:pStyle w:val="ConsPlusNormal"/>
              <w:jc w:val="center"/>
            </w:pPr>
            <w:r>
              <w:t>251932</w:t>
            </w:r>
          </w:p>
        </w:tc>
      </w:tr>
      <w:tr w:rsidR="00C229C1" w14:paraId="3BEA98D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2CAF859" w14:textId="77777777" w:rsidR="00C229C1" w:rsidRDefault="00C229C1">
            <w:pPr>
              <w:pStyle w:val="ConsPlusNormal"/>
            </w:pPr>
          </w:p>
        </w:tc>
        <w:tc>
          <w:tcPr>
            <w:tcW w:w="3344" w:type="dxa"/>
            <w:vMerge/>
            <w:tcBorders>
              <w:top w:val="nil"/>
              <w:left w:val="nil"/>
              <w:bottom w:val="nil"/>
              <w:right w:val="nil"/>
            </w:tcBorders>
          </w:tcPr>
          <w:p w14:paraId="0FA6282E" w14:textId="77777777" w:rsidR="00C229C1" w:rsidRDefault="00C229C1">
            <w:pPr>
              <w:pStyle w:val="ConsPlusNormal"/>
            </w:pPr>
          </w:p>
        </w:tc>
        <w:tc>
          <w:tcPr>
            <w:tcW w:w="1757" w:type="dxa"/>
            <w:vMerge/>
            <w:tcBorders>
              <w:top w:val="nil"/>
              <w:left w:val="nil"/>
              <w:bottom w:val="nil"/>
              <w:right w:val="nil"/>
            </w:tcBorders>
          </w:tcPr>
          <w:p w14:paraId="74603461" w14:textId="77777777" w:rsidR="00C229C1" w:rsidRDefault="00C229C1">
            <w:pPr>
              <w:pStyle w:val="ConsPlusNormal"/>
            </w:pPr>
          </w:p>
        </w:tc>
        <w:tc>
          <w:tcPr>
            <w:tcW w:w="3458" w:type="dxa"/>
            <w:vMerge/>
            <w:tcBorders>
              <w:top w:val="nil"/>
              <w:left w:val="nil"/>
              <w:bottom w:val="nil"/>
              <w:right w:val="nil"/>
            </w:tcBorders>
          </w:tcPr>
          <w:p w14:paraId="29C65042" w14:textId="77777777" w:rsidR="00C229C1" w:rsidRDefault="00C229C1">
            <w:pPr>
              <w:pStyle w:val="ConsPlusNormal"/>
            </w:pPr>
          </w:p>
        </w:tc>
        <w:tc>
          <w:tcPr>
            <w:tcW w:w="1474" w:type="dxa"/>
            <w:vMerge/>
            <w:tcBorders>
              <w:top w:val="nil"/>
              <w:left w:val="nil"/>
              <w:bottom w:val="nil"/>
              <w:right w:val="nil"/>
            </w:tcBorders>
          </w:tcPr>
          <w:p w14:paraId="3801BC22" w14:textId="77777777" w:rsidR="00C229C1" w:rsidRDefault="00C229C1">
            <w:pPr>
              <w:pStyle w:val="ConsPlusNormal"/>
            </w:pPr>
          </w:p>
        </w:tc>
        <w:tc>
          <w:tcPr>
            <w:tcW w:w="3628" w:type="dxa"/>
            <w:tcBorders>
              <w:top w:val="nil"/>
              <w:left w:val="nil"/>
              <w:bottom w:val="nil"/>
              <w:right w:val="nil"/>
            </w:tcBorders>
          </w:tcPr>
          <w:p w14:paraId="359B3B1F" w14:textId="77777777" w:rsidR="00C229C1" w:rsidRDefault="00C229C1">
            <w:pPr>
              <w:pStyle w:val="ConsPlusNormal"/>
            </w:pPr>
            <w:r>
              <w:t>лапаро- и ретроперитонеоскопическая резекция почки</w:t>
            </w:r>
          </w:p>
        </w:tc>
        <w:tc>
          <w:tcPr>
            <w:tcW w:w="1587" w:type="dxa"/>
            <w:vMerge/>
            <w:tcBorders>
              <w:top w:val="nil"/>
              <w:left w:val="nil"/>
              <w:bottom w:val="nil"/>
              <w:right w:val="nil"/>
            </w:tcBorders>
          </w:tcPr>
          <w:p w14:paraId="1F37D4C7" w14:textId="77777777" w:rsidR="00C229C1" w:rsidRDefault="00C229C1">
            <w:pPr>
              <w:pStyle w:val="ConsPlusNormal"/>
            </w:pPr>
          </w:p>
        </w:tc>
      </w:tr>
      <w:tr w:rsidR="00C229C1" w14:paraId="62370EAE" w14:textId="77777777">
        <w:tblPrEx>
          <w:tblBorders>
            <w:insideH w:val="none" w:sz="0" w:space="0" w:color="auto"/>
            <w:insideV w:val="none" w:sz="0" w:space="0" w:color="auto"/>
          </w:tblBorders>
        </w:tblPrEx>
        <w:tc>
          <w:tcPr>
            <w:tcW w:w="566" w:type="dxa"/>
            <w:tcBorders>
              <w:top w:val="nil"/>
              <w:left w:val="nil"/>
              <w:bottom w:val="nil"/>
              <w:right w:val="nil"/>
            </w:tcBorders>
          </w:tcPr>
          <w:p w14:paraId="31F5E23F" w14:textId="77777777" w:rsidR="00C229C1" w:rsidRDefault="00C229C1">
            <w:pPr>
              <w:pStyle w:val="ConsPlusNormal"/>
            </w:pPr>
          </w:p>
        </w:tc>
        <w:tc>
          <w:tcPr>
            <w:tcW w:w="3344" w:type="dxa"/>
            <w:tcBorders>
              <w:top w:val="nil"/>
              <w:left w:val="nil"/>
              <w:bottom w:val="nil"/>
              <w:right w:val="nil"/>
            </w:tcBorders>
          </w:tcPr>
          <w:p w14:paraId="40F54D93" w14:textId="77777777" w:rsidR="00C229C1" w:rsidRDefault="00C229C1">
            <w:pPr>
              <w:pStyle w:val="ConsPlusNormal"/>
            </w:pPr>
            <w:r>
              <w:t>Реконструктивно пластические операции на наружных мужских половых органах</w:t>
            </w:r>
          </w:p>
        </w:tc>
        <w:tc>
          <w:tcPr>
            <w:tcW w:w="1757" w:type="dxa"/>
            <w:tcBorders>
              <w:top w:val="nil"/>
              <w:left w:val="nil"/>
              <w:bottom w:val="nil"/>
              <w:right w:val="nil"/>
            </w:tcBorders>
          </w:tcPr>
          <w:p w14:paraId="1DADCD35" w14:textId="77777777" w:rsidR="00C229C1" w:rsidRDefault="00C229C1">
            <w:pPr>
              <w:pStyle w:val="ConsPlusNormal"/>
            </w:pPr>
            <w:r>
              <w:t>S38.2, S38.0, T21</w:t>
            </w:r>
          </w:p>
        </w:tc>
        <w:tc>
          <w:tcPr>
            <w:tcW w:w="3458" w:type="dxa"/>
            <w:tcBorders>
              <w:top w:val="nil"/>
              <w:left w:val="nil"/>
              <w:bottom w:val="nil"/>
              <w:right w:val="nil"/>
            </w:tcBorders>
          </w:tcPr>
          <w:p w14:paraId="2FA624B3" w14:textId="77777777" w:rsidR="00C229C1" w:rsidRDefault="00C229C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474" w:type="dxa"/>
            <w:tcBorders>
              <w:top w:val="nil"/>
              <w:left w:val="nil"/>
              <w:bottom w:val="nil"/>
              <w:right w:val="nil"/>
            </w:tcBorders>
          </w:tcPr>
          <w:p w14:paraId="13DAB49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84E6B88" w14:textId="77777777" w:rsidR="00C229C1" w:rsidRDefault="00C229C1">
            <w:pPr>
              <w:pStyle w:val="ConsPlusNormal"/>
            </w:pPr>
            <w:r>
              <w:t>пластика уретры</w:t>
            </w:r>
          </w:p>
        </w:tc>
        <w:tc>
          <w:tcPr>
            <w:tcW w:w="1587" w:type="dxa"/>
            <w:tcBorders>
              <w:top w:val="nil"/>
              <w:left w:val="nil"/>
              <w:bottom w:val="nil"/>
              <w:right w:val="nil"/>
            </w:tcBorders>
          </w:tcPr>
          <w:p w14:paraId="03800B1D" w14:textId="77777777" w:rsidR="00C229C1" w:rsidRDefault="00C229C1">
            <w:pPr>
              <w:pStyle w:val="ConsPlusNormal"/>
            </w:pPr>
          </w:p>
        </w:tc>
      </w:tr>
      <w:tr w:rsidR="00C229C1" w14:paraId="1633929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53B1D6C" w14:textId="77777777" w:rsidR="00C229C1" w:rsidRDefault="00C229C1">
            <w:pPr>
              <w:pStyle w:val="ConsPlusNormal"/>
              <w:jc w:val="center"/>
            </w:pPr>
            <w:r>
              <w:t>88.</w:t>
            </w:r>
          </w:p>
        </w:tc>
        <w:tc>
          <w:tcPr>
            <w:tcW w:w="3344" w:type="dxa"/>
            <w:vMerge w:val="restart"/>
            <w:tcBorders>
              <w:top w:val="nil"/>
              <w:left w:val="nil"/>
              <w:bottom w:val="nil"/>
              <w:right w:val="nil"/>
            </w:tcBorders>
          </w:tcPr>
          <w:p w14:paraId="77E4ADDE" w14:textId="77777777" w:rsidR="00C229C1" w:rsidRDefault="00C229C1">
            <w:pPr>
              <w:pStyle w:val="ConsPlusNormal"/>
            </w:pPr>
            <w:r>
              <w:t>Оперативные вмешательства на органах мочеполовой системы с использованием робототехники</w:t>
            </w:r>
          </w:p>
        </w:tc>
        <w:tc>
          <w:tcPr>
            <w:tcW w:w="1757" w:type="dxa"/>
            <w:vMerge w:val="restart"/>
            <w:tcBorders>
              <w:top w:val="nil"/>
              <w:left w:val="nil"/>
              <w:bottom w:val="nil"/>
              <w:right w:val="nil"/>
            </w:tcBorders>
          </w:tcPr>
          <w:p w14:paraId="1AEF24BF" w14:textId="77777777" w:rsidR="00C229C1" w:rsidRDefault="00C229C1">
            <w:pPr>
              <w:pStyle w:val="ConsPlusNormal"/>
            </w:pPr>
            <w:r>
              <w:t>C67, C61, C64</w:t>
            </w:r>
          </w:p>
        </w:tc>
        <w:tc>
          <w:tcPr>
            <w:tcW w:w="3458" w:type="dxa"/>
            <w:vMerge w:val="restart"/>
            <w:tcBorders>
              <w:top w:val="nil"/>
              <w:left w:val="nil"/>
              <w:bottom w:val="nil"/>
              <w:right w:val="nil"/>
            </w:tcBorders>
          </w:tcPr>
          <w:p w14:paraId="63617A0B" w14:textId="77777777" w:rsidR="00C229C1" w:rsidRDefault="00C229C1">
            <w:pPr>
              <w:pStyle w:val="ConsPlusNormal"/>
            </w:pPr>
            <w:r>
              <w:t>опухоль мочевого пузыря, опухоль предстательной железы, опухоль почки</w:t>
            </w:r>
          </w:p>
        </w:tc>
        <w:tc>
          <w:tcPr>
            <w:tcW w:w="1474" w:type="dxa"/>
            <w:vMerge w:val="restart"/>
            <w:tcBorders>
              <w:top w:val="nil"/>
              <w:left w:val="nil"/>
              <w:bottom w:val="nil"/>
              <w:right w:val="nil"/>
            </w:tcBorders>
          </w:tcPr>
          <w:p w14:paraId="2D93DCD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C8C5D68" w14:textId="77777777" w:rsidR="00C229C1" w:rsidRDefault="00C229C1">
            <w:pPr>
              <w:pStyle w:val="ConsPlusNormal"/>
            </w:pPr>
            <w:r>
              <w:t>роботассистированная расширенная лимфаденэктомия</w:t>
            </w:r>
          </w:p>
        </w:tc>
        <w:tc>
          <w:tcPr>
            <w:tcW w:w="1587" w:type="dxa"/>
            <w:vMerge w:val="restart"/>
            <w:tcBorders>
              <w:top w:val="nil"/>
              <w:left w:val="nil"/>
              <w:bottom w:val="nil"/>
              <w:right w:val="nil"/>
            </w:tcBorders>
          </w:tcPr>
          <w:p w14:paraId="4FE819D3" w14:textId="77777777" w:rsidR="00C229C1" w:rsidRDefault="00C229C1">
            <w:pPr>
              <w:pStyle w:val="ConsPlusNormal"/>
              <w:jc w:val="center"/>
            </w:pPr>
            <w:r>
              <w:t>360155</w:t>
            </w:r>
          </w:p>
        </w:tc>
      </w:tr>
      <w:tr w:rsidR="00C229C1" w14:paraId="40E6D5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8B63A6" w14:textId="77777777" w:rsidR="00C229C1" w:rsidRDefault="00C229C1">
            <w:pPr>
              <w:pStyle w:val="ConsPlusNormal"/>
            </w:pPr>
          </w:p>
        </w:tc>
        <w:tc>
          <w:tcPr>
            <w:tcW w:w="3344" w:type="dxa"/>
            <w:vMerge/>
            <w:tcBorders>
              <w:top w:val="nil"/>
              <w:left w:val="nil"/>
              <w:bottom w:val="nil"/>
              <w:right w:val="nil"/>
            </w:tcBorders>
          </w:tcPr>
          <w:p w14:paraId="257ACB5F" w14:textId="77777777" w:rsidR="00C229C1" w:rsidRDefault="00C229C1">
            <w:pPr>
              <w:pStyle w:val="ConsPlusNormal"/>
            </w:pPr>
          </w:p>
        </w:tc>
        <w:tc>
          <w:tcPr>
            <w:tcW w:w="1757" w:type="dxa"/>
            <w:vMerge/>
            <w:tcBorders>
              <w:top w:val="nil"/>
              <w:left w:val="nil"/>
              <w:bottom w:val="nil"/>
              <w:right w:val="nil"/>
            </w:tcBorders>
          </w:tcPr>
          <w:p w14:paraId="72D8BCD9" w14:textId="77777777" w:rsidR="00C229C1" w:rsidRDefault="00C229C1">
            <w:pPr>
              <w:pStyle w:val="ConsPlusNormal"/>
            </w:pPr>
          </w:p>
        </w:tc>
        <w:tc>
          <w:tcPr>
            <w:tcW w:w="3458" w:type="dxa"/>
            <w:vMerge/>
            <w:tcBorders>
              <w:top w:val="nil"/>
              <w:left w:val="nil"/>
              <w:bottom w:val="nil"/>
              <w:right w:val="nil"/>
            </w:tcBorders>
          </w:tcPr>
          <w:p w14:paraId="7FD1B9A7" w14:textId="77777777" w:rsidR="00C229C1" w:rsidRDefault="00C229C1">
            <w:pPr>
              <w:pStyle w:val="ConsPlusNormal"/>
            </w:pPr>
          </w:p>
        </w:tc>
        <w:tc>
          <w:tcPr>
            <w:tcW w:w="1474" w:type="dxa"/>
            <w:vMerge/>
            <w:tcBorders>
              <w:top w:val="nil"/>
              <w:left w:val="nil"/>
              <w:bottom w:val="nil"/>
              <w:right w:val="nil"/>
            </w:tcBorders>
          </w:tcPr>
          <w:p w14:paraId="2BCC405E" w14:textId="77777777" w:rsidR="00C229C1" w:rsidRDefault="00C229C1">
            <w:pPr>
              <w:pStyle w:val="ConsPlusNormal"/>
            </w:pPr>
          </w:p>
        </w:tc>
        <w:tc>
          <w:tcPr>
            <w:tcW w:w="3628" w:type="dxa"/>
            <w:tcBorders>
              <w:top w:val="nil"/>
              <w:left w:val="nil"/>
              <w:bottom w:val="nil"/>
              <w:right w:val="nil"/>
            </w:tcBorders>
          </w:tcPr>
          <w:p w14:paraId="55CE23FF" w14:textId="77777777" w:rsidR="00C229C1" w:rsidRDefault="00C229C1">
            <w:pPr>
              <w:pStyle w:val="ConsPlusNormal"/>
            </w:pPr>
            <w:r>
              <w:t>роботассистированная радикальная простатэктомия</w:t>
            </w:r>
          </w:p>
        </w:tc>
        <w:tc>
          <w:tcPr>
            <w:tcW w:w="1587" w:type="dxa"/>
            <w:vMerge/>
            <w:tcBorders>
              <w:top w:val="nil"/>
              <w:left w:val="nil"/>
              <w:bottom w:val="nil"/>
              <w:right w:val="nil"/>
            </w:tcBorders>
          </w:tcPr>
          <w:p w14:paraId="6047E346" w14:textId="77777777" w:rsidR="00C229C1" w:rsidRDefault="00C229C1">
            <w:pPr>
              <w:pStyle w:val="ConsPlusNormal"/>
            </w:pPr>
          </w:p>
        </w:tc>
      </w:tr>
      <w:tr w:rsidR="00C229C1" w14:paraId="6748C29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86B319" w14:textId="77777777" w:rsidR="00C229C1" w:rsidRDefault="00C229C1">
            <w:pPr>
              <w:pStyle w:val="ConsPlusNormal"/>
            </w:pPr>
          </w:p>
        </w:tc>
        <w:tc>
          <w:tcPr>
            <w:tcW w:w="3344" w:type="dxa"/>
            <w:vMerge/>
            <w:tcBorders>
              <w:top w:val="nil"/>
              <w:left w:val="nil"/>
              <w:bottom w:val="nil"/>
              <w:right w:val="nil"/>
            </w:tcBorders>
          </w:tcPr>
          <w:p w14:paraId="3491AC36" w14:textId="77777777" w:rsidR="00C229C1" w:rsidRDefault="00C229C1">
            <w:pPr>
              <w:pStyle w:val="ConsPlusNormal"/>
            </w:pPr>
          </w:p>
        </w:tc>
        <w:tc>
          <w:tcPr>
            <w:tcW w:w="1757" w:type="dxa"/>
            <w:vMerge/>
            <w:tcBorders>
              <w:top w:val="nil"/>
              <w:left w:val="nil"/>
              <w:bottom w:val="nil"/>
              <w:right w:val="nil"/>
            </w:tcBorders>
          </w:tcPr>
          <w:p w14:paraId="53885D45" w14:textId="77777777" w:rsidR="00C229C1" w:rsidRDefault="00C229C1">
            <w:pPr>
              <w:pStyle w:val="ConsPlusNormal"/>
            </w:pPr>
          </w:p>
        </w:tc>
        <w:tc>
          <w:tcPr>
            <w:tcW w:w="3458" w:type="dxa"/>
            <w:vMerge/>
            <w:tcBorders>
              <w:top w:val="nil"/>
              <w:left w:val="nil"/>
              <w:bottom w:val="nil"/>
              <w:right w:val="nil"/>
            </w:tcBorders>
          </w:tcPr>
          <w:p w14:paraId="316F0F1D" w14:textId="77777777" w:rsidR="00C229C1" w:rsidRDefault="00C229C1">
            <w:pPr>
              <w:pStyle w:val="ConsPlusNormal"/>
            </w:pPr>
          </w:p>
        </w:tc>
        <w:tc>
          <w:tcPr>
            <w:tcW w:w="1474" w:type="dxa"/>
            <w:vMerge/>
            <w:tcBorders>
              <w:top w:val="nil"/>
              <w:left w:val="nil"/>
              <w:bottom w:val="nil"/>
              <w:right w:val="nil"/>
            </w:tcBorders>
          </w:tcPr>
          <w:p w14:paraId="0CA3865B" w14:textId="77777777" w:rsidR="00C229C1" w:rsidRDefault="00C229C1">
            <w:pPr>
              <w:pStyle w:val="ConsPlusNormal"/>
            </w:pPr>
          </w:p>
        </w:tc>
        <w:tc>
          <w:tcPr>
            <w:tcW w:w="3628" w:type="dxa"/>
            <w:tcBorders>
              <w:top w:val="nil"/>
              <w:left w:val="nil"/>
              <w:bottom w:val="nil"/>
              <w:right w:val="nil"/>
            </w:tcBorders>
          </w:tcPr>
          <w:p w14:paraId="78661B16" w14:textId="77777777" w:rsidR="00C229C1" w:rsidRDefault="00C229C1">
            <w:pPr>
              <w:pStyle w:val="ConsPlusNormal"/>
            </w:pPr>
            <w:r>
              <w:t>роботассистированная цистэктомия</w:t>
            </w:r>
          </w:p>
        </w:tc>
        <w:tc>
          <w:tcPr>
            <w:tcW w:w="1587" w:type="dxa"/>
            <w:vMerge/>
            <w:tcBorders>
              <w:top w:val="nil"/>
              <w:left w:val="nil"/>
              <w:bottom w:val="nil"/>
              <w:right w:val="nil"/>
            </w:tcBorders>
          </w:tcPr>
          <w:p w14:paraId="002A0685" w14:textId="77777777" w:rsidR="00C229C1" w:rsidRDefault="00C229C1">
            <w:pPr>
              <w:pStyle w:val="ConsPlusNormal"/>
            </w:pPr>
          </w:p>
        </w:tc>
      </w:tr>
      <w:tr w:rsidR="00C229C1" w14:paraId="7CD41F3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5E872E" w14:textId="77777777" w:rsidR="00C229C1" w:rsidRDefault="00C229C1">
            <w:pPr>
              <w:pStyle w:val="ConsPlusNormal"/>
            </w:pPr>
          </w:p>
        </w:tc>
        <w:tc>
          <w:tcPr>
            <w:tcW w:w="3344" w:type="dxa"/>
            <w:vMerge/>
            <w:tcBorders>
              <w:top w:val="nil"/>
              <w:left w:val="nil"/>
              <w:bottom w:val="nil"/>
              <w:right w:val="nil"/>
            </w:tcBorders>
          </w:tcPr>
          <w:p w14:paraId="5E74D3E3" w14:textId="77777777" w:rsidR="00C229C1" w:rsidRDefault="00C229C1">
            <w:pPr>
              <w:pStyle w:val="ConsPlusNormal"/>
            </w:pPr>
          </w:p>
        </w:tc>
        <w:tc>
          <w:tcPr>
            <w:tcW w:w="1757" w:type="dxa"/>
            <w:vMerge/>
            <w:tcBorders>
              <w:top w:val="nil"/>
              <w:left w:val="nil"/>
              <w:bottom w:val="nil"/>
              <w:right w:val="nil"/>
            </w:tcBorders>
          </w:tcPr>
          <w:p w14:paraId="42F1A61F" w14:textId="77777777" w:rsidR="00C229C1" w:rsidRDefault="00C229C1">
            <w:pPr>
              <w:pStyle w:val="ConsPlusNormal"/>
            </w:pPr>
          </w:p>
        </w:tc>
        <w:tc>
          <w:tcPr>
            <w:tcW w:w="3458" w:type="dxa"/>
            <w:vMerge/>
            <w:tcBorders>
              <w:top w:val="nil"/>
              <w:left w:val="nil"/>
              <w:bottom w:val="nil"/>
              <w:right w:val="nil"/>
            </w:tcBorders>
          </w:tcPr>
          <w:p w14:paraId="4B7EDA5D" w14:textId="77777777" w:rsidR="00C229C1" w:rsidRDefault="00C229C1">
            <w:pPr>
              <w:pStyle w:val="ConsPlusNormal"/>
            </w:pPr>
          </w:p>
        </w:tc>
        <w:tc>
          <w:tcPr>
            <w:tcW w:w="1474" w:type="dxa"/>
            <w:vMerge/>
            <w:tcBorders>
              <w:top w:val="nil"/>
              <w:left w:val="nil"/>
              <w:bottom w:val="nil"/>
              <w:right w:val="nil"/>
            </w:tcBorders>
          </w:tcPr>
          <w:p w14:paraId="5C8BF93A" w14:textId="77777777" w:rsidR="00C229C1" w:rsidRDefault="00C229C1">
            <w:pPr>
              <w:pStyle w:val="ConsPlusNormal"/>
            </w:pPr>
          </w:p>
        </w:tc>
        <w:tc>
          <w:tcPr>
            <w:tcW w:w="3628" w:type="dxa"/>
            <w:tcBorders>
              <w:top w:val="nil"/>
              <w:left w:val="nil"/>
              <w:bottom w:val="nil"/>
              <w:right w:val="nil"/>
            </w:tcBorders>
          </w:tcPr>
          <w:p w14:paraId="00E4FEF0" w14:textId="77777777" w:rsidR="00C229C1" w:rsidRDefault="00C229C1">
            <w:pPr>
              <w:pStyle w:val="ConsPlusNormal"/>
            </w:pPr>
            <w:r>
              <w:t>роботассистированная резекция почки</w:t>
            </w:r>
          </w:p>
        </w:tc>
        <w:tc>
          <w:tcPr>
            <w:tcW w:w="1587" w:type="dxa"/>
            <w:vMerge/>
            <w:tcBorders>
              <w:top w:val="nil"/>
              <w:left w:val="nil"/>
              <w:bottom w:val="nil"/>
              <w:right w:val="nil"/>
            </w:tcBorders>
          </w:tcPr>
          <w:p w14:paraId="6C1500FF" w14:textId="77777777" w:rsidR="00C229C1" w:rsidRDefault="00C229C1">
            <w:pPr>
              <w:pStyle w:val="ConsPlusNormal"/>
            </w:pPr>
          </w:p>
        </w:tc>
      </w:tr>
      <w:tr w:rsidR="00C229C1" w14:paraId="0EC3A7C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BF3C0D" w14:textId="77777777" w:rsidR="00C229C1" w:rsidRDefault="00C229C1">
            <w:pPr>
              <w:pStyle w:val="ConsPlusNormal"/>
            </w:pPr>
          </w:p>
        </w:tc>
        <w:tc>
          <w:tcPr>
            <w:tcW w:w="3344" w:type="dxa"/>
            <w:vMerge/>
            <w:tcBorders>
              <w:top w:val="nil"/>
              <w:left w:val="nil"/>
              <w:bottom w:val="nil"/>
              <w:right w:val="nil"/>
            </w:tcBorders>
          </w:tcPr>
          <w:p w14:paraId="736FB748" w14:textId="77777777" w:rsidR="00C229C1" w:rsidRDefault="00C229C1">
            <w:pPr>
              <w:pStyle w:val="ConsPlusNormal"/>
            </w:pPr>
          </w:p>
        </w:tc>
        <w:tc>
          <w:tcPr>
            <w:tcW w:w="1757" w:type="dxa"/>
            <w:vMerge/>
            <w:tcBorders>
              <w:top w:val="nil"/>
              <w:left w:val="nil"/>
              <w:bottom w:val="nil"/>
              <w:right w:val="nil"/>
            </w:tcBorders>
          </w:tcPr>
          <w:p w14:paraId="1FD7290A" w14:textId="77777777" w:rsidR="00C229C1" w:rsidRDefault="00C229C1">
            <w:pPr>
              <w:pStyle w:val="ConsPlusNormal"/>
            </w:pPr>
          </w:p>
        </w:tc>
        <w:tc>
          <w:tcPr>
            <w:tcW w:w="3458" w:type="dxa"/>
            <w:vMerge/>
            <w:tcBorders>
              <w:top w:val="nil"/>
              <w:left w:val="nil"/>
              <w:bottom w:val="nil"/>
              <w:right w:val="nil"/>
            </w:tcBorders>
          </w:tcPr>
          <w:p w14:paraId="1C4E1D0E" w14:textId="77777777" w:rsidR="00C229C1" w:rsidRDefault="00C229C1">
            <w:pPr>
              <w:pStyle w:val="ConsPlusNormal"/>
            </w:pPr>
          </w:p>
        </w:tc>
        <w:tc>
          <w:tcPr>
            <w:tcW w:w="1474" w:type="dxa"/>
            <w:vMerge/>
            <w:tcBorders>
              <w:top w:val="nil"/>
              <w:left w:val="nil"/>
              <w:bottom w:val="nil"/>
              <w:right w:val="nil"/>
            </w:tcBorders>
          </w:tcPr>
          <w:p w14:paraId="7BBD734E" w14:textId="77777777" w:rsidR="00C229C1" w:rsidRDefault="00C229C1">
            <w:pPr>
              <w:pStyle w:val="ConsPlusNormal"/>
            </w:pPr>
          </w:p>
        </w:tc>
        <w:tc>
          <w:tcPr>
            <w:tcW w:w="3628" w:type="dxa"/>
            <w:tcBorders>
              <w:top w:val="nil"/>
              <w:left w:val="nil"/>
              <w:bottom w:val="nil"/>
              <w:right w:val="nil"/>
            </w:tcBorders>
          </w:tcPr>
          <w:p w14:paraId="2DFD73A5" w14:textId="77777777" w:rsidR="00C229C1" w:rsidRDefault="00C229C1">
            <w:pPr>
              <w:pStyle w:val="ConsPlusNormal"/>
            </w:pPr>
            <w:r>
              <w:t>роботассистированная нефректомия при злокачественных опухолях почки</w:t>
            </w:r>
          </w:p>
        </w:tc>
        <w:tc>
          <w:tcPr>
            <w:tcW w:w="1587" w:type="dxa"/>
            <w:vMerge/>
            <w:tcBorders>
              <w:top w:val="nil"/>
              <w:left w:val="nil"/>
              <w:bottom w:val="nil"/>
              <w:right w:val="nil"/>
            </w:tcBorders>
          </w:tcPr>
          <w:p w14:paraId="6F4A419A" w14:textId="77777777" w:rsidR="00C229C1" w:rsidRDefault="00C229C1">
            <w:pPr>
              <w:pStyle w:val="ConsPlusNormal"/>
            </w:pPr>
          </w:p>
        </w:tc>
      </w:tr>
      <w:tr w:rsidR="00C229C1" w14:paraId="04FD938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30880CC" w14:textId="77777777" w:rsidR="00C229C1" w:rsidRDefault="00C229C1">
            <w:pPr>
              <w:pStyle w:val="ConsPlusNormal"/>
            </w:pPr>
          </w:p>
        </w:tc>
        <w:tc>
          <w:tcPr>
            <w:tcW w:w="3344" w:type="dxa"/>
            <w:vMerge w:val="restart"/>
            <w:tcBorders>
              <w:top w:val="nil"/>
              <w:left w:val="nil"/>
              <w:bottom w:val="nil"/>
              <w:right w:val="nil"/>
            </w:tcBorders>
          </w:tcPr>
          <w:p w14:paraId="7841BD1D" w14:textId="77777777" w:rsidR="00C229C1" w:rsidRDefault="00C229C1">
            <w:pPr>
              <w:pStyle w:val="ConsPlusNormal"/>
            </w:pPr>
            <w:r>
              <w:t>Реконструктивно пластические операции на наружных мужских половых органах</w:t>
            </w:r>
          </w:p>
        </w:tc>
        <w:tc>
          <w:tcPr>
            <w:tcW w:w="1757" w:type="dxa"/>
            <w:vMerge w:val="restart"/>
            <w:tcBorders>
              <w:top w:val="nil"/>
              <w:left w:val="nil"/>
              <w:bottom w:val="nil"/>
              <w:right w:val="nil"/>
            </w:tcBorders>
          </w:tcPr>
          <w:p w14:paraId="0D010BC9" w14:textId="77777777" w:rsidR="00C229C1" w:rsidRDefault="00C229C1">
            <w:pPr>
              <w:pStyle w:val="ConsPlusNormal"/>
            </w:pPr>
            <w:r>
              <w:t>S38.2, S38.0, T21</w:t>
            </w:r>
          </w:p>
        </w:tc>
        <w:tc>
          <w:tcPr>
            <w:tcW w:w="3458" w:type="dxa"/>
            <w:vMerge w:val="restart"/>
            <w:tcBorders>
              <w:top w:val="nil"/>
              <w:left w:val="nil"/>
              <w:bottom w:val="nil"/>
              <w:right w:val="nil"/>
            </w:tcBorders>
          </w:tcPr>
          <w:p w14:paraId="7C2DC701" w14:textId="77777777" w:rsidR="00C229C1" w:rsidRDefault="00C229C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474" w:type="dxa"/>
            <w:vMerge w:val="restart"/>
            <w:tcBorders>
              <w:top w:val="nil"/>
              <w:left w:val="nil"/>
              <w:bottom w:val="nil"/>
              <w:right w:val="nil"/>
            </w:tcBorders>
          </w:tcPr>
          <w:p w14:paraId="033858E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3B7E40C" w14:textId="77777777" w:rsidR="00C229C1" w:rsidRDefault="00C229C1">
            <w:pPr>
              <w:pStyle w:val="ConsPlusNormal"/>
            </w:pPr>
            <w:r>
              <w:t>фаллопластика</w:t>
            </w:r>
          </w:p>
        </w:tc>
        <w:tc>
          <w:tcPr>
            <w:tcW w:w="1587" w:type="dxa"/>
            <w:vMerge w:val="restart"/>
            <w:tcBorders>
              <w:top w:val="nil"/>
              <w:left w:val="nil"/>
              <w:bottom w:val="nil"/>
              <w:right w:val="nil"/>
            </w:tcBorders>
          </w:tcPr>
          <w:p w14:paraId="60B46E6F" w14:textId="77777777" w:rsidR="00C229C1" w:rsidRDefault="00C229C1">
            <w:pPr>
              <w:pStyle w:val="ConsPlusNormal"/>
            </w:pPr>
          </w:p>
        </w:tc>
      </w:tr>
      <w:tr w:rsidR="00C229C1" w14:paraId="781EDEC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F10AD62" w14:textId="77777777" w:rsidR="00C229C1" w:rsidRDefault="00C229C1">
            <w:pPr>
              <w:pStyle w:val="ConsPlusNormal"/>
            </w:pPr>
          </w:p>
        </w:tc>
        <w:tc>
          <w:tcPr>
            <w:tcW w:w="3344" w:type="dxa"/>
            <w:vMerge/>
            <w:tcBorders>
              <w:top w:val="nil"/>
              <w:left w:val="nil"/>
              <w:bottom w:val="nil"/>
              <w:right w:val="nil"/>
            </w:tcBorders>
          </w:tcPr>
          <w:p w14:paraId="0DD84333" w14:textId="77777777" w:rsidR="00C229C1" w:rsidRDefault="00C229C1">
            <w:pPr>
              <w:pStyle w:val="ConsPlusNormal"/>
            </w:pPr>
          </w:p>
        </w:tc>
        <w:tc>
          <w:tcPr>
            <w:tcW w:w="1757" w:type="dxa"/>
            <w:vMerge/>
            <w:tcBorders>
              <w:top w:val="nil"/>
              <w:left w:val="nil"/>
              <w:bottom w:val="nil"/>
              <w:right w:val="nil"/>
            </w:tcBorders>
          </w:tcPr>
          <w:p w14:paraId="3C96B0A7" w14:textId="77777777" w:rsidR="00C229C1" w:rsidRDefault="00C229C1">
            <w:pPr>
              <w:pStyle w:val="ConsPlusNormal"/>
            </w:pPr>
          </w:p>
        </w:tc>
        <w:tc>
          <w:tcPr>
            <w:tcW w:w="3458" w:type="dxa"/>
            <w:vMerge/>
            <w:tcBorders>
              <w:top w:val="nil"/>
              <w:left w:val="nil"/>
              <w:bottom w:val="nil"/>
              <w:right w:val="nil"/>
            </w:tcBorders>
          </w:tcPr>
          <w:p w14:paraId="7C03C830" w14:textId="77777777" w:rsidR="00C229C1" w:rsidRDefault="00C229C1">
            <w:pPr>
              <w:pStyle w:val="ConsPlusNormal"/>
            </w:pPr>
          </w:p>
        </w:tc>
        <w:tc>
          <w:tcPr>
            <w:tcW w:w="1474" w:type="dxa"/>
            <w:vMerge/>
            <w:tcBorders>
              <w:top w:val="nil"/>
              <w:left w:val="nil"/>
              <w:bottom w:val="nil"/>
              <w:right w:val="nil"/>
            </w:tcBorders>
          </w:tcPr>
          <w:p w14:paraId="3823CB41" w14:textId="77777777" w:rsidR="00C229C1" w:rsidRDefault="00C229C1">
            <w:pPr>
              <w:pStyle w:val="ConsPlusNormal"/>
            </w:pPr>
          </w:p>
        </w:tc>
        <w:tc>
          <w:tcPr>
            <w:tcW w:w="3628" w:type="dxa"/>
            <w:tcBorders>
              <w:top w:val="nil"/>
              <w:left w:val="nil"/>
              <w:bottom w:val="nil"/>
              <w:right w:val="nil"/>
            </w:tcBorders>
          </w:tcPr>
          <w:p w14:paraId="50395328" w14:textId="77777777" w:rsidR="00C229C1" w:rsidRDefault="00C229C1">
            <w:pPr>
              <w:pStyle w:val="ConsPlusNormal"/>
            </w:pPr>
            <w:r>
              <w:t>имплантация 1 компонентного протеза полового члена</w:t>
            </w:r>
          </w:p>
        </w:tc>
        <w:tc>
          <w:tcPr>
            <w:tcW w:w="1587" w:type="dxa"/>
            <w:vMerge/>
            <w:tcBorders>
              <w:top w:val="nil"/>
              <w:left w:val="nil"/>
              <w:bottom w:val="nil"/>
              <w:right w:val="nil"/>
            </w:tcBorders>
          </w:tcPr>
          <w:p w14:paraId="4237F781" w14:textId="77777777" w:rsidR="00C229C1" w:rsidRDefault="00C229C1">
            <w:pPr>
              <w:pStyle w:val="ConsPlusNormal"/>
            </w:pPr>
          </w:p>
        </w:tc>
      </w:tr>
      <w:tr w:rsidR="00C229C1" w14:paraId="00F73B5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54C2F1" w14:textId="77777777" w:rsidR="00C229C1" w:rsidRDefault="00C229C1">
            <w:pPr>
              <w:pStyle w:val="ConsPlusNormal"/>
            </w:pPr>
          </w:p>
        </w:tc>
        <w:tc>
          <w:tcPr>
            <w:tcW w:w="3344" w:type="dxa"/>
            <w:vMerge/>
            <w:tcBorders>
              <w:top w:val="nil"/>
              <w:left w:val="nil"/>
              <w:bottom w:val="nil"/>
              <w:right w:val="nil"/>
            </w:tcBorders>
          </w:tcPr>
          <w:p w14:paraId="75C78B2A" w14:textId="77777777" w:rsidR="00C229C1" w:rsidRDefault="00C229C1">
            <w:pPr>
              <w:pStyle w:val="ConsPlusNormal"/>
            </w:pPr>
          </w:p>
        </w:tc>
        <w:tc>
          <w:tcPr>
            <w:tcW w:w="1757" w:type="dxa"/>
            <w:vMerge/>
            <w:tcBorders>
              <w:top w:val="nil"/>
              <w:left w:val="nil"/>
              <w:bottom w:val="nil"/>
              <w:right w:val="nil"/>
            </w:tcBorders>
          </w:tcPr>
          <w:p w14:paraId="0332AE84" w14:textId="77777777" w:rsidR="00C229C1" w:rsidRDefault="00C229C1">
            <w:pPr>
              <w:pStyle w:val="ConsPlusNormal"/>
            </w:pPr>
          </w:p>
        </w:tc>
        <w:tc>
          <w:tcPr>
            <w:tcW w:w="3458" w:type="dxa"/>
            <w:vMerge/>
            <w:tcBorders>
              <w:top w:val="nil"/>
              <w:left w:val="nil"/>
              <w:bottom w:val="nil"/>
              <w:right w:val="nil"/>
            </w:tcBorders>
          </w:tcPr>
          <w:p w14:paraId="4A5DB2ED" w14:textId="77777777" w:rsidR="00C229C1" w:rsidRDefault="00C229C1">
            <w:pPr>
              <w:pStyle w:val="ConsPlusNormal"/>
            </w:pPr>
          </w:p>
        </w:tc>
        <w:tc>
          <w:tcPr>
            <w:tcW w:w="1474" w:type="dxa"/>
            <w:vMerge/>
            <w:tcBorders>
              <w:top w:val="nil"/>
              <w:left w:val="nil"/>
              <w:bottom w:val="nil"/>
              <w:right w:val="nil"/>
            </w:tcBorders>
          </w:tcPr>
          <w:p w14:paraId="07A6180D" w14:textId="77777777" w:rsidR="00C229C1" w:rsidRDefault="00C229C1">
            <w:pPr>
              <w:pStyle w:val="ConsPlusNormal"/>
            </w:pPr>
          </w:p>
        </w:tc>
        <w:tc>
          <w:tcPr>
            <w:tcW w:w="3628" w:type="dxa"/>
            <w:tcBorders>
              <w:top w:val="nil"/>
              <w:left w:val="nil"/>
              <w:bottom w:val="nil"/>
              <w:right w:val="nil"/>
            </w:tcBorders>
          </w:tcPr>
          <w:p w14:paraId="09F56F10" w14:textId="77777777" w:rsidR="00C229C1" w:rsidRDefault="00C229C1">
            <w:pPr>
              <w:pStyle w:val="ConsPlusNormal"/>
            </w:pPr>
            <w:r>
              <w:t>пластика мошонки</w:t>
            </w:r>
          </w:p>
        </w:tc>
        <w:tc>
          <w:tcPr>
            <w:tcW w:w="1587" w:type="dxa"/>
            <w:vMerge/>
            <w:tcBorders>
              <w:top w:val="nil"/>
              <w:left w:val="nil"/>
              <w:bottom w:val="nil"/>
              <w:right w:val="nil"/>
            </w:tcBorders>
          </w:tcPr>
          <w:p w14:paraId="27B25F1A" w14:textId="77777777" w:rsidR="00C229C1" w:rsidRDefault="00C229C1">
            <w:pPr>
              <w:pStyle w:val="ConsPlusNormal"/>
            </w:pPr>
          </w:p>
        </w:tc>
      </w:tr>
      <w:tr w:rsidR="00C229C1" w14:paraId="255CF2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AB6838" w14:textId="77777777" w:rsidR="00C229C1" w:rsidRDefault="00C229C1">
            <w:pPr>
              <w:pStyle w:val="ConsPlusNormal"/>
            </w:pPr>
          </w:p>
        </w:tc>
        <w:tc>
          <w:tcPr>
            <w:tcW w:w="3344" w:type="dxa"/>
            <w:vMerge/>
            <w:tcBorders>
              <w:top w:val="nil"/>
              <w:left w:val="nil"/>
              <w:bottom w:val="nil"/>
              <w:right w:val="nil"/>
            </w:tcBorders>
          </w:tcPr>
          <w:p w14:paraId="75CA055B" w14:textId="77777777" w:rsidR="00C229C1" w:rsidRDefault="00C229C1">
            <w:pPr>
              <w:pStyle w:val="ConsPlusNormal"/>
            </w:pPr>
          </w:p>
        </w:tc>
        <w:tc>
          <w:tcPr>
            <w:tcW w:w="1757" w:type="dxa"/>
            <w:vMerge/>
            <w:tcBorders>
              <w:top w:val="nil"/>
              <w:left w:val="nil"/>
              <w:bottom w:val="nil"/>
              <w:right w:val="nil"/>
            </w:tcBorders>
          </w:tcPr>
          <w:p w14:paraId="623C77AB" w14:textId="77777777" w:rsidR="00C229C1" w:rsidRDefault="00C229C1">
            <w:pPr>
              <w:pStyle w:val="ConsPlusNormal"/>
            </w:pPr>
          </w:p>
        </w:tc>
        <w:tc>
          <w:tcPr>
            <w:tcW w:w="3458" w:type="dxa"/>
            <w:vMerge/>
            <w:tcBorders>
              <w:top w:val="nil"/>
              <w:left w:val="nil"/>
              <w:bottom w:val="nil"/>
              <w:right w:val="nil"/>
            </w:tcBorders>
          </w:tcPr>
          <w:p w14:paraId="44C7CA3D" w14:textId="77777777" w:rsidR="00C229C1" w:rsidRDefault="00C229C1">
            <w:pPr>
              <w:pStyle w:val="ConsPlusNormal"/>
            </w:pPr>
          </w:p>
        </w:tc>
        <w:tc>
          <w:tcPr>
            <w:tcW w:w="1474" w:type="dxa"/>
            <w:vMerge/>
            <w:tcBorders>
              <w:top w:val="nil"/>
              <w:left w:val="nil"/>
              <w:bottom w:val="nil"/>
              <w:right w:val="nil"/>
            </w:tcBorders>
          </w:tcPr>
          <w:p w14:paraId="3FA66E50" w14:textId="77777777" w:rsidR="00C229C1" w:rsidRDefault="00C229C1">
            <w:pPr>
              <w:pStyle w:val="ConsPlusNormal"/>
            </w:pPr>
          </w:p>
        </w:tc>
        <w:tc>
          <w:tcPr>
            <w:tcW w:w="3628" w:type="dxa"/>
            <w:tcBorders>
              <w:top w:val="nil"/>
              <w:left w:val="nil"/>
              <w:bottom w:val="nil"/>
              <w:right w:val="nil"/>
            </w:tcBorders>
          </w:tcPr>
          <w:p w14:paraId="6EE2B8F8" w14:textId="77777777" w:rsidR="00C229C1" w:rsidRDefault="00C229C1">
            <w:pPr>
              <w:pStyle w:val="ConsPlusNormal"/>
            </w:pPr>
            <w:r>
              <w:t>пластика мошонки с протезированием (односторонее или двухсторонее)</w:t>
            </w:r>
          </w:p>
        </w:tc>
        <w:tc>
          <w:tcPr>
            <w:tcW w:w="1587" w:type="dxa"/>
            <w:vMerge/>
            <w:tcBorders>
              <w:top w:val="nil"/>
              <w:left w:val="nil"/>
              <w:bottom w:val="nil"/>
              <w:right w:val="nil"/>
            </w:tcBorders>
          </w:tcPr>
          <w:p w14:paraId="0ADEEDFE" w14:textId="77777777" w:rsidR="00C229C1" w:rsidRDefault="00C229C1">
            <w:pPr>
              <w:pStyle w:val="ConsPlusNormal"/>
            </w:pPr>
          </w:p>
        </w:tc>
      </w:tr>
      <w:tr w:rsidR="00C229C1" w14:paraId="65A2CBE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9C95E2C" w14:textId="77777777" w:rsidR="00C229C1" w:rsidRDefault="00C229C1">
            <w:pPr>
              <w:pStyle w:val="ConsPlusNormal"/>
              <w:jc w:val="center"/>
            </w:pPr>
            <w:r>
              <w:t>89.</w:t>
            </w:r>
          </w:p>
        </w:tc>
        <w:tc>
          <w:tcPr>
            <w:tcW w:w="3344" w:type="dxa"/>
            <w:vMerge w:val="restart"/>
            <w:tcBorders>
              <w:top w:val="nil"/>
              <w:left w:val="nil"/>
              <w:bottom w:val="nil"/>
              <w:right w:val="nil"/>
            </w:tcBorders>
          </w:tcPr>
          <w:p w14:paraId="3D2EC023" w14:textId="77777777" w:rsidR="00C229C1" w:rsidRDefault="00C229C1">
            <w:pPr>
              <w:pStyle w:val="ConsPlusNormal"/>
            </w:pPr>
            <w:r>
              <w:t>Реконструктивно пластические операции на наружных мужских половых органах</w:t>
            </w:r>
          </w:p>
        </w:tc>
        <w:tc>
          <w:tcPr>
            <w:tcW w:w="1757" w:type="dxa"/>
            <w:vMerge w:val="restart"/>
            <w:tcBorders>
              <w:top w:val="nil"/>
              <w:left w:val="nil"/>
              <w:bottom w:val="nil"/>
              <w:right w:val="nil"/>
            </w:tcBorders>
          </w:tcPr>
          <w:p w14:paraId="458DC5D2" w14:textId="77777777" w:rsidR="00C229C1" w:rsidRDefault="00C229C1">
            <w:pPr>
              <w:pStyle w:val="ConsPlusNormal"/>
            </w:pPr>
            <w:r>
              <w:t>S38.2, S38.0, T21</w:t>
            </w:r>
          </w:p>
        </w:tc>
        <w:tc>
          <w:tcPr>
            <w:tcW w:w="3458" w:type="dxa"/>
            <w:vMerge w:val="restart"/>
            <w:tcBorders>
              <w:top w:val="nil"/>
              <w:left w:val="nil"/>
              <w:bottom w:val="nil"/>
              <w:right w:val="nil"/>
            </w:tcBorders>
          </w:tcPr>
          <w:p w14:paraId="6AEAF196" w14:textId="77777777" w:rsidR="00C229C1" w:rsidRDefault="00C229C1">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474" w:type="dxa"/>
            <w:vMerge w:val="restart"/>
            <w:tcBorders>
              <w:top w:val="nil"/>
              <w:left w:val="nil"/>
              <w:bottom w:val="nil"/>
              <w:right w:val="nil"/>
            </w:tcBorders>
          </w:tcPr>
          <w:p w14:paraId="524301B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FA513C1" w14:textId="77777777" w:rsidR="00C229C1" w:rsidRDefault="00C229C1">
            <w:pPr>
              <w:pStyle w:val="ConsPlusNormal"/>
            </w:pPr>
            <w:r>
              <w:t>имплантация 3-компонентного протеза полового члена</w:t>
            </w:r>
          </w:p>
        </w:tc>
        <w:tc>
          <w:tcPr>
            <w:tcW w:w="1587" w:type="dxa"/>
            <w:vMerge w:val="restart"/>
            <w:tcBorders>
              <w:top w:val="nil"/>
              <w:left w:val="nil"/>
              <w:bottom w:val="nil"/>
              <w:right w:val="nil"/>
            </w:tcBorders>
          </w:tcPr>
          <w:p w14:paraId="2AF3CA40" w14:textId="77777777" w:rsidR="00C229C1" w:rsidRDefault="00C229C1">
            <w:pPr>
              <w:pStyle w:val="ConsPlusNormal"/>
              <w:jc w:val="center"/>
            </w:pPr>
            <w:r>
              <w:t>633342</w:t>
            </w:r>
          </w:p>
        </w:tc>
      </w:tr>
      <w:tr w:rsidR="00C229C1" w14:paraId="44B5C14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74F772" w14:textId="77777777" w:rsidR="00C229C1" w:rsidRDefault="00C229C1">
            <w:pPr>
              <w:pStyle w:val="ConsPlusNormal"/>
            </w:pPr>
          </w:p>
        </w:tc>
        <w:tc>
          <w:tcPr>
            <w:tcW w:w="3344" w:type="dxa"/>
            <w:vMerge/>
            <w:tcBorders>
              <w:top w:val="nil"/>
              <w:left w:val="nil"/>
              <w:bottom w:val="nil"/>
              <w:right w:val="nil"/>
            </w:tcBorders>
          </w:tcPr>
          <w:p w14:paraId="6F458F6D" w14:textId="77777777" w:rsidR="00C229C1" w:rsidRDefault="00C229C1">
            <w:pPr>
              <w:pStyle w:val="ConsPlusNormal"/>
            </w:pPr>
          </w:p>
        </w:tc>
        <w:tc>
          <w:tcPr>
            <w:tcW w:w="1757" w:type="dxa"/>
            <w:vMerge/>
            <w:tcBorders>
              <w:top w:val="nil"/>
              <w:left w:val="nil"/>
              <w:bottom w:val="nil"/>
              <w:right w:val="nil"/>
            </w:tcBorders>
          </w:tcPr>
          <w:p w14:paraId="5A9C3F95" w14:textId="77777777" w:rsidR="00C229C1" w:rsidRDefault="00C229C1">
            <w:pPr>
              <w:pStyle w:val="ConsPlusNormal"/>
            </w:pPr>
          </w:p>
        </w:tc>
        <w:tc>
          <w:tcPr>
            <w:tcW w:w="3458" w:type="dxa"/>
            <w:vMerge/>
            <w:tcBorders>
              <w:top w:val="nil"/>
              <w:left w:val="nil"/>
              <w:bottom w:val="nil"/>
              <w:right w:val="nil"/>
            </w:tcBorders>
          </w:tcPr>
          <w:p w14:paraId="3740220D" w14:textId="77777777" w:rsidR="00C229C1" w:rsidRDefault="00C229C1">
            <w:pPr>
              <w:pStyle w:val="ConsPlusNormal"/>
            </w:pPr>
          </w:p>
        </w:tc>
        <w:tc>
          <w:tcPr>
            <w:tcW w:w="1474" w:type="dxa"/>
            <w:vMerge/>
            <w:tcBorders>
              <w:top w:val="nil"/>
              <w:left w:val="nil"/>
              <w:bottom w:val="nil"/>
              <w:right w:val="nil"/>
            </w:tcBorders>
          </w:tcPr>
          <w:p w14:paraId="32672E48" w14:textId="77777777" w:rsidR="00C229C1" w:rsidRDefault="00C229C1">
            <w:pPr>
              <w:pStyle w:val="ConsPlusNormal"/>
            </w:pPr>
          </w:p>
        </w:tc>
        <w:tc>
          <w:tcPr>
            <w:tcW w:w="3628" w:type="dxa"/>
            <w:tcBorders>
              <w:top w:val="nil"/>
              <w:left w:val="nil"/>
              <w:bottom w:val="nil"/>
              <w:right w:val="nil"/>
            </w:tcBorders>
          </w:tcPr>
          <w:p w14:paraId="3B6746AA" w14:textId="77777777" w:rsidR="00C229C1" w:rsidRDefault="00C229C1">
            <w:pPr>
              <w:pStyle w:val="ConsPlusNormal"/>
            </w:pPr>
            <w:r>
              <w:t>фаллопластика и пластика мошонки</w:t>
            </w:r>
          </w:p>
        </w:tc>
        <w:tc>
          <w:tcPr>
            <w:tcW w:w="1587" w:type="dxa"/>
            <w:vMerge/>
            <w:tcBorders>
              <w:top w:val="nil"/>
              <w:left w:val="nil"/>
              <w:bottom w:val="nil"/>
              <w:right w:val="nil"/>
            </w:tcBorders>
          </w:tcPr>
          <w:p w14:paraId="040EBEAE" w14:textId="77777777" w:rsidR="00C229C1" w:rsidRDefault="00C229C1">
            <w:pPr>
              <w:pStyle w:val="ConsPlusNormal"/>
            </w:pPr>
          </w:p>
        </w:tc>
      </w:tr>
      <w:tr w:rsidR="00C229C1" w14:paraId="0B1C8DD8" w14:textId="77777777">
        <w:tblPrEx>
          <w:tblBorders>
            <w:insideH w:val="none" w:sz="0" w:space="0" w:color="auto"/>
            <w:insideV w:val="none" w:sz="0" w:space="0" w:color="auto"/>
          </w:tblBorders>
        </w:tblPrEx>
        <w:tc>
          <w:tcPr>
            <w:tcW w:w="566" w:type="dxa"/>
            <w:tcBorders>
              <w:top w:val="nil"/>
              <w:left w:val="nil"/>
              <w:bottom w:val="nil"/>
              <w:right w:val="nil"/>
            </w:tcBorders>
          </w:tcPr>
          <w:p w14:paraId="0BC56145" w14:textId="77777777" w:rsidR="00C229C1" w:rsidRDefault="00C229C1">
            <w:pPr>
              <w:pStyle w:val="ConsPlusNormal"/>
            </w:pPr>
          </w:p>
        </w:tc>
        <w:tc>
          <w:tcPr>
            <w:tcW w:w="3344" w:type="dxa"/>
            <w:tcBorders>
              <w:top w:val="nil"/>
              <w:left w:val="nil"/>
              <w:bottom w:val="nil"/>
              <w:right w:val="nil"/>
            </w:tcBorders>
          </w:tcPr>
          <w:p w14:paraId="2E3153AF" w14:textId="77777777" w:rsidR="00C229C1" w:rsidRDefault="00C229C1">
            <w:pPr>
              <w:pStyle w:val="ConsPlusNormal"/>
            </w:pPr>
            <w:r>
              <w:t>Оперативные вмешательства на органах мочеполовой системы с использованием робототехники</w:t>
            </w:r>
          </w:p>
        </w:tc>
        <w:tc>
          <w:tcPr>
            <w:tcW w:w="1757" w:type="dxa"/>
            <w:tcBorders>
              <w:top w:val="nil"/>
              <w:left w:val="nil"/>
              <w:bottom w:val="nil"/>
              <w:right w:val="nil"/>
            </w:tcBorders>
          </w:tcPr>
          <w:p w14:paraId="35641C38" w14:textId="77777777" w:rsidR="00C229C1" w:rsidRDefault="00C229C1">
            <w:pPr>
              <w:pStyle w:val="ConsPlusNormal"/>
            </w:pPr>
            <w:r>
              <w:t>R32</w:t>
            </w:r>
          </w:p>
        </w:tc>
        <w:tc>
          <w:tcPr>
            <w:tcW w:w="3458" w:type="dxa"/>
            <w:tcBorders>
              <w:top w:val="nil"/>
              <w:left w:val="nil"/>
              <w:bottom w:val="nil"/>
              <w:right w:val="nil"/>
            </w:tcBorders>
          </w:tcPr>
          <w:p w14:paraId="5C9B5A4C" w14:textId="77777777" w:rsidR="00C229C1" w:rsidRDefault="00C229C1">
            <w:pPr>
              <w:pStyle w:val="ConsPlusNormal"/>
            </w:pPr>
            <w:r>
              <w:t>недержание мочи (в результате травмы спинного мозга или головного мозга, а также органов и структур таза)</w:t>
            </w:r>
          </w:p>
        </w:tc>
        <w:tc>
          <w:tcPr>
            <w:tcW w:w="1474" w:type="dxa"/>
            <w:tcBorders>
              <w:top w:val="nil"/>
              <w:left w:val="nil"/>
              <w:bottom w:val="nil"/>
              <w:right w:val="nil"/>
            </w:tcBorders>
          </w:tcPr>
          <w:p w14:paraId="4EE3FA2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B00EDF5" w14:textId="77777777" w:rsidR="00C229C1" w:rsidRDefault="00C229C1">
            <w:pPr>
              <w:pStyle w:val="ConsPlusNormal"/>
            </w:pPr>
            <w:r>
              <w:t>роботассистированная реконструкция везико-уретрального сегмента</w:t>
            </w:r>
          </w:p>
        </w:tc>
        <w:tc>
          <w:tcPr>
            <w:tcW w:w="1587" w:type="dxa"/>
            <w:tcBorders>
              <w:top w:val="nil"/>
              <w:left w:val="nil"/>
              <w:bottom w:val="nil"/>
              <w:right w:val="nil"/>
            </w:tcBorders>
          </w:tcPr>
          <w:p w14:paraId="0DB59B89" w14:textId="77777777" w:rsidR="00C229C1" w:rsidRDefault="00C229C1">
            <w:pPr>
              <w:pStyle w:val="ConsPlusNormal"/>
            </w:pPr>
          </w:p>
        </w:tc>
      </w:tr>
      <w:tr w:rsidR="00C229C1" w14:paraId="41F4F457" w14:textId="77777777">
        <w:tblPrEx>
          <w:tblBorders>
            <w:insideH w:val="none" w:sz="0" w:space="0" w:color="auto"/>
            <w:insideV w:val="none" w:sz="0" w:space="0" w:color="auto"/>
          </w:tblBorders>
        </w:tblPrEx>
        <w:tc>
          <w:tcPr>
            <w:tcW w:w="566" w:type="dxa"/>
            <w:tcBorders>
              <w:top w:val="nil"/>
              <w:left w:val="nil"/>
              <w:bottom w:val="nil"/>
              <w:right w:val="nil"/>
            </w:tcBorders>
          </w:tcPr>
          <w:p w14:paraId="617A5E59" w14:textId="77777777" w:rsidR="00C229C1" w:rsidRDefault="00C229C1">
            <w:pPr>
              <w:pStyle w:val="ConsPlusNormal"/>
            </w:pPr>
          </w:p>
        </w:tc>
        <w:tc>
          <w:tcPr>
            <w:tcW w:w="3344" w:type="dxa"/>
            <w:tcBorders>
              <w:top w:val="nil"/>
              <w:left w:val="nil"/>
              <w:bottom w:val="nil"/>
              <w:right w:val="nil"/>
            </w:tcBorders>
          </w:tcPr>
          <w:p w14:paraId="2E827618" w14:textId="77777777" w:rsidR="00C229C1" w:rsidRDefault="00C229C1">
            <w:pPr>
              <w:pStyle w:val="ConsPlusNormal"/>
            </w:pPr>
            <w:r>
              <w:t>Оперативное вмешательство с имплантацией искусственного сфинктера мочевого пузыря</w:t>
            </w:r>
          </w:p>
        </w:tc>
        <w:tc>
          <w:tcPr>
            <w:tcW w:w="1757" w:type="dxa"/>
            <w:tcBorders>
              <w:top w:val="nil"/>
              <w:left w:val="nil"/>
              <w:bottom w:val="nil"/>
              <w:right w:val="nil"/>
            </w:tcBorders>
          </w:tcPr>
          <w:p w14:paraId="5DF93090" w14:textId="77777777" w:rsidR="00C229C1" w:rsidRDefault="00C229C1">
            <w:pPr>
              <w:pStyle w:val="ConsPlusNormal"/>
            </w:pPr>
            <w:r>
              <w:t>R32</w:t>
            </w:r>
          </w:p>
        </w:tc>
        <w:tc>
          <w:tcPr>
            <w:tcW w:w="3458" w:type="dxa"/>
            <w:tcBorders>
              <w:top w:val="nil"/>
              <w:left w:val="nil"/>
              <w:bottom w:val="nil"/>
              <w:right w:val="nil"/>
            </w:tcBorders>
          </w:tcPr>
          <w:p w14:paraId="3BC8E6D8" w14:textId="77777777" w:rsidR="00C229C1" w:rsidRDefault="00C229C1">
            <w:pPr>
              <w:pStyle w:val="ConsPlusNormal"/>
            </w:pPr>
            <w:r>
              <w:t>недержание мочи (в результате травмы спинного мозга или головного мозга, а также органов и структур таза)</w:t>
            </w:r>
          </w:p>
        </w:tc>
        <w:tc>
          <w:tcPr>
            <w:tcW w:w="1474" w:type="dxa"/>
            <w:tcBorders>
              <w:top w:val="nil"/>
              <w:left w:val="nil"/>
              <w:bottom w:val="nil"/>
              <w:right w:val="nil"/>
            </w:tcBorders>
          </w:tcPr>
          <w:p w14:paraId="254CC0D7"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C8EBFD1" w14:textId="77777777" w:rsidR="00C229C1" w:rsidRDefault="00C229C1">
            <w:pPr>
              <w:pStyle w:val="ConsPlusNormal"/>
            </w:pPr>
            <w:r>
              <w:t>имплантация искусственного сфинктера мочевого пузыря</w:t>
            </w:r>
          </w:p>
        </w:tc>
        <w:tc>
          <w:tcPr>
            <w:tcW w:w="1587" w:type="dxa"/>
            <w:tcBorders>
              <w:top w:val="nil"/>
              <w:left w:val="nil"/>
              <w:bottom w:val="nil"/>
              <w:right w:val="nil"/>
            </w:tcBorders>
          </w:tcPr>
          <w:p w14:paraId="5B6161E2" w14:textId="77777777" w:rsidR="00C229C1" w:rsidRDefault="00C229C1">
            <w:pPr>
              <w:pStyle w:val="ConsPlusNormal"/>
            </w:pPr>
          </w:p>
        </w:tc>
      </w:tr>
      <w:tr w:rsidR="00C229C1" w14:paraId="7A9A7BF8"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D4E9441" w14:textId="77777777" w:rsidR="00C229C1" w:rsidRDefault="00C229C1">
            <w:pPr>
              <w:pStyle w:val="ConsPlusNormal"/>
              <w:jc w:val="center"/>
              <w:outlineLvl w:val="3"/>
            </w:pPr>
            <w:r>
              <w:t>Хирургия</w:t>
            </w:r>
          </w:p>
        </w:tc>
      </w:tr>
      <w:tr w:rsidR="00C229C1" w14:paraId="6B8040DF" w14:textId="77777777">
        <w:tblPrEx>
          <w:tblBorders>
            <w:insideH w:val="none" w:sz="0" w:space="0" w:color="auto"/>
            <w:insideV w:val="none" w:sz="0" w:space="0" w:color="auto"/>
          </w:tblBorders>
        </w:tblPrEx>
        <w:tc>
          <w:tcPr>
            <w:tcW w:w="566" w:type="dxa"/>
            <w:tcBorders>
              <w:top w:val="nil"/>
              <w:left w:val="nil"/>
              <w:bottom w:val="nil"/>
              <w:right w:val="nil"/>
            </w:tcBorders>
          </w:tcPr>
          <w:p w14:paraId="1392CAC3" w14:textId="77777777" w:rsidR="00C229C1" w:rsidRDefault="00C229C1">
            <w:pPr>
              <w:pStyle w:val="ConsPlusNormal"/>
              <w:jc w:val="center"/>
            </w:pPr>
            <w:r>
              <w:t>90.</w:t>
            </w:r>
          </w:p>
        </w:tc>
        <w:tc>
          <w:tcPr>
            <w:tcW w:w="3344" w:type="dxa"/>
            <w:tcBorders>
              <w:top w:val="nil"/>
              <w:left w:val="nil"/>
              <w:bottom w:val="nil"/>
              <w:right w:val="nil"/>
            </w:tcBorders>
          </w:tcPr>
          <w:p w14:paraId="01796373" w14:textId="77777777" w:rsidR="00C229C1" w:rsidRDefault="00C229C1">
            <w:pPr>
              <w:pStyle w:val="ConsPlusNormal"/>
            </w:pPr>
            <w:r>
              <w:t>Аутологичные реконструктивно-пластические операции по удлинению тонкой кишки у детей</w:t>
            </w:r>
          </w:p>
        </w:tc>
        <w:tc>
          <w:tcPr>
            <w:tcW w:w="1757" w:type="dxa"/>
            <w:tcBorders>
              <w:top w:val="nil"/>
              <w:left w:val="nil"/>
              <w:bottom w:val="nil"/>
              <w:right w:val="nil"/>
            </w:tcBorders>
          </w:tcPr>
          <w:p w14:paraId="28E8E6A1" w14:textId="77777777" w:rsidR="00C229C1" w:rsidRDefault="00C229C1">
            <w:pPr>
              <w:pStyle w:val="ConsPlusNormal"/>
            </w:pPr>
            <w:r>
              <w:t>K90.8, K90.9, K91.2</w:t>
            </w:r>
          </w:p>
        </w:tc>
        <w:tc>
          <w:tcPr>
            <w:tcW w:w="3458" w:type="dxa"/>
            <w:tcBorders>
              <w:top w:val="nil"/>
              <w:left w:val="nil"/>
              <w:bottom w:val="nil"/>
              <w:right w:val="nil"/>
            </w:tcBorders>
          </w:tcPr>
          <w:p w14:paraId="09E47CA5" w14:textId="77777777" w:rsidR="00C229C1" w:rsidRDefault="00C229C1">
            <w:pPr>
              <w:pStyle w:val="ConsPlusNormal"/>
            </w:pPr>
            <w:r>
              <w:t xml:space="preserve">синдром короткой кишки. Нарушение всасывания после хирургического вмешательства, не </w:t>
            </w:r>
            <w:r>
              <w:lastRenderedPageBreak/>
              <w:t>классифицированное в других рубриках. Синдром короткой кишки с выраженными явлениями мальдигестии и мальабсорбции</w:t>
            </w:r>
          </w:p>
        </w:tc>
        <w:tc>
          <w:tcPr>
            <w:tcW w:w="1474" w:type="dxa"/>
            <w:tcBorders>
              <w:top w:val="nil"/>
              <w:left w:val="nil"/>
              <w:bottom w:val="nil"/>
              <w:right w:val="nil"/>
            </w:tcBorders>
          </w:tcPr>
          <w:p w14:paraId="1D8E6FDE"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7C665007" w14:textId="77777777" w:rsidR="00C229C1" w:rsidRDefault="00C229C1">
            <w:pPr>
              <w:pStyle w:val="ConsPlusNormal"/>
            </w:pPr>
            <w:r>
              <w:t>последовательная поперечная энтеропластика (STEP)</w:t>
            </w:r>
          </w:p>
        </w:tc>
        <w:tc>
          <w:tcPr>
            <w:tcW w:w="1587" w:type="dxa"/>
            <w:tcBorders>
              <w:top w:val="nil"/>
              <w:left w:val="nil"/>
              <w:bottom w:val="nil"/>
              <w:right w:val="nil"/>
            </w:tcBorders>
          </w:tcPr>
          <w:p w14:paraId="7C1923D3" w14:textId="77777777" w:rsidR="00C229C1" w:rsidRDefault="00C229C1">
            <w:pPr>
              <w:pStyle w:val="ConsPlusNormal"/>
              <w:jc w:val="center"/>
            </w:pPr>
            <w:r>
              <w:t>1161411</w:t>
            </w:r>
          </w:p>
        </w:tc>
      </w:tr>
      <w:tr w:rsidR="00C229C1" w14:paraId="50E080B6" w14:textId="77777777">
        <w:tblPrEx>
          <w:tblBorders>
            <w:insideH w:val="none" w:sz="0" w:space="0" w:color="auto"/>
            <w:insideV w:val="none" w:sz="0" w:space="0" w:color="auto"/>
          </w:tblBorders>
        </w:tblPrEx>
        <w:tc>
          <w:tcPr>
            <w:tcW w:w="566" w:type="dxa"/>
            <w:tcBorders>
              <w:top w:val="nil"/>
              <w:left w:val="nil"/>
              <w:bottom w:val="nil"/>
              <w:right w:val="nil"/>
            </w:tcBorders>
          </w:tcPr>
          <w:p w14:paraId="3245A885" w14:textId="77777777" w:rsidR="00C229C1" w:rsidRDefault="00C229C1">
            <w:pPr>
              <w:pStyle w:val="ConsPlusNormal"/>
              <w:jc w:val="center"/>
            </w:pPr>
            <w:r>
              <w:t>91.</w:t>
            </w:r>
          </w:p>
        </w:tc>
        <w:tc>
          <w:tcPr>
            <w:tcW w:w="3344" w:type="dxa"/>
            <w:tcBorders>
              <w:top w:val="nil"/>
              <w:left w:val="nil"/>
              <w:bottom w:val="nil"/>
              <w:right w:val="nil"/>
            </w:tcBorders>
          </w:tcPr>
          <w:p w14:paraId="355EB362" w14:textId="77777777" w:rsidR="00C229C1" w:rsidRDefault="00C229C1">
            <w:pPr>
              <w:pStyle w:val="ConsPlusNormal"/>
            </w:pPr>
            <w:r>
              <w:t>Эндоскопические операции на органах панкреатобилиарной зоны</w:t>
            </w:r>
          </w:p>
        </w:tc>
        <w:tc>
          <w:tcPr>
            <w:tcW w:w="1757" w:type="dxa"/>
            <w:tcBorders>
              <w:top w:val="nil"/>
              <w:left w:val="nil"/>
              <w:bottom w:val="nil"/>
              <w:right w:val="nil"/>
            </w:tcBorders>
          </w:tcPr>
          <w:p w14:paraId="0D1491DE" w14:textId="77777777" w:rsidR="00C229C1" w:rsidRDefault="00C229C1">
            <w:pPr>
              <w:pStyle w:val="ConsPlusNormal"/>
            </w:pPr>
            <w:r>
              <w:t>K80.2 - K80.5, K80.8, K83.1, K83.9, K87.0</w:t>
            </w:r>
          </w:p>
        </w:tc>
        <w:tc>
          <w:tcPr>
            <w:tcW w:w="3458" w:type="dxa"/>
            <w:tcBorders>
              <w:top w:val="nil"/>
              <w:left w:val="nil"/>
              <w:bottom w:val="nil"/>
              <w:right w:val="nil"/>
            </w:tcBorders>
          </w:tcPr>
          <w:p w14:paraId="692CAE43" w14:textId="77777777" w:rsidR="00C229C1" w:rsidRDefault="00C229C1">
            <w:pPr>
              <w:pStyle w:val="ConsPlusNormal"/>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474" w:type="dxa"/>
            <w:tcBorders>
              <w:top w:val="nil"/>
              <w:left w:val="nil"/>
              <w:bottom w:val="nil"/>
              <w:right w:val="nil"/>
            </w:tcBorders>
          </w:tcPr>
          <w:p w14:paraId="72263E8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03949A9" w14:textId="77777777" w:rsidR="00C229C1" w:rsidRDefault="00C229C1">
            <w:pPr>
              <w:pStyle w:val="ConsPlusNormal"/>
            </w:pPr>
            <w:r>
              <w:t>эндоскопическая пероральная транспапиллярная холангиоскопия с внутрипротоковой контактной литотрипсией</w:t>
            </w:r>
          </w:p>
        </w:tc>
        <w:tc>
          <w:tcPr>
            <w:tcW w:w="1587" w:type="dxa"/>
            <w:tcBorders>
              <w:top w:val="nil"/>
              <w:left w:val="nil"/>
              <w:bottom w:val="nil"/>
              <w:right w:val="nil"/>
            </w:tcBorders>
          </w:tcPr>
          <w:p w14:paraId="70CBAE09" w14:textId="77777777" w:rsidR="00C229C1" w:rsidRDefault="00C229C1">
            <w:pPr>
              <w:pStyle w:val="ConsPlusNormal"/>
              <w:jc w:val="center"/>
            </w:pPr>
            <w:r>
              <w:t>480154</w:t>
            </w:r>
          </w:p>
        </w:tc>
      </w:tr>
      <w:tr w:rsidR="00C229C1" w14:paraId="2C2ECB29"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FB6A041" w14:textId="77777777" w:rsidR="00C229C1" w:rsidRDefault="00C229C1">
            <w:pPr>
              <w:pStyle w:val="ConsPlusNormal"/>
              <w:jc w:val="center"/>
              <w:outlineLvl w:val="3"/>
            </w:pPr>
            <w:r>
              <w:t>Челюстно-лицевая хирургия</w:t>
            </w:r>
          </w:p>
        </w:tc>
      </w:tr>
      <w:tr w:rsidR="00C229C1" w14:paraId="039AF094" w14:textId="77777777">
        <w:tblPrEx>
          <w:tblBorders>
            <w:insideH w:val="none" w:sz="0" w:space="0" w:color="auto"/>
            <w:insideV w:val="none" w:sz="0" w:space="0" w:color="auto"/>
          </w:tblBorders>
        </w:tblPrEx>
        <w:tc>
          <w:tcPr>
            <w:tcW w:w="566" w:type="dxa"/>
            <w:tcBorders>
              <w:top w:val="nil"/>
              <w:left w:val="nil"/>
              <w:bottom w:val="nil"/>
              <w:right w:val="nil"/>
            </w:tcBorders>
          </w:tcPr>
          <w:p w14:paraId="1A34ACCD" w14:textId="77777777" w:rsidR="00C229C1" w:rsidRDefault="00C229C1">
            <w:pPr>
              <w:pStyle w:val="ConsPlusNormal"/>
              <w:jc w:val="center"/>
            </w:pPr>
            <w:r>
              <w:t>92.</w:t>
            </w:r>
          </w:p>
        </w:tc>
        <w:tc>
          <w:tcPr>
            <w:tcW w:w="3344" w:type="dxa"/>
            <w:vMerge w:val="restart"/>
            <w:tcBorders>
              <w:top w:val="nil"/>
              <w:left w:val="nil"/>
              <w:bottom w:val="nil"/>
              <w:right w:val="nil"/>
            </w:tcBorders>
          </w:tcPr>
          <w:p w14:paraId="71D60432" w14:textId="77777777" w:rsidR="00C229C1" w:rsidRDefault="00C229C1">
            <w:pPr>
              <w:pStyle w:val="ConsPlusNormal"/>
            </w:pPr>
            <w:r>
              <w:t>Реконструктивно-пластические операции при врожденных пороках развития черепно-челюстно-лицевой области</w:t>
            </w:r>
          </w:p>
        </w:tc>
        <w:tc>
          <w:tcPr>
            <w:tcW w:w="1757" w:type="dxa"/>
            <w:tcBorders>
              <w:top w:val="nil"/>
              <w:left w:val="nil"/>
              <w:bottom w:val="nil"/>
              <w:right w:val="nil"/>
            </w:tcBorders>
          </w:tcPr>
          <w:p w14:paraId="3A6BD632" w14:textId="77777777" w:rsidR="00C229C1" w:rsidRDefault="00C229C1">
            <w:pPr>
              <w:pStyle w:val="ConsPlusNormal"/>
            </w:pPr>
            <w:r>
              <w:t>Q36.0</w:t>
            </w:r>
          </w:p>
        </w:tc>
        <w:tc>
          <w:tcPr>
            <w:tcW w:w="3458" w:type="dxa"/>
            <w:tcBorders>
              <w:top w:val="nil"/>
              <w:left w:val="nil"/>
              <w:bottom w:val="nil"/>
              <w:right w:val="nil"/>
            </w:tcBorders>
          </w:tcPr>
          <w:p w14:paraId="56050285" w14:textId="77777777" w:rsidR="00C229C1" w:rsidRDefault="00C229C1">
            <w:pPr>
              <w:pStyle w:val="ConsPlusNormal"/>
            </w:pPr>
            <w:r>
              <w:t>врожденная полная двусторонняя расщелина верхней губы</w:t>
            </w:r>
          </w:p>
        </w:tc>
        <w:tc>
          <w:tcPr>
            <w:tcW w:w="1474" w:type="dxa"/>
            <w:tcBorders>
              <w:top w:val="nil"/>
              <w:left w:val="nil"/>
              <w:bottom w:val="nil"/>
              <w:right w:val="nil"/>
            </w:tcBorders>
          </w:tcPr>
          <w:p w14:paraId="193E97A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14D0517" w14:textId="77777777" w:rsidR="00C229C1" w:rsidRDefault="00C229C1">
            <w:pPr>
              <w:pStyle w:val="ConsPlusNormal"/>
            </w:pPr>
            <w:r>
              <w:t>реконструктивная хейлоринопластика</w:t>
            </w:r>
          </w:p>
        </w:tc>
        <w:tc>
          <w:tcPr>
            <w:tcW w:w="1587" w:type="dxa"/>
            <w:tcBorders>
              <w:top w:val="nil"/>
              <w:left w:val="nil"/>
              <w:bottom w:val="nil"/>
              <w:right w:val="nil"/>
            </w:tcBorders>
          </w:tcPr>
          <w:p w14:paraId="52C8FCE6" w14:textId="77777777" w:rsidR="00C229C1" w:rsidRDefault="00C229C1">
            <w:pPr>
              <w:pStyle w:val="ConsPlusNormal"/>
              <w:jc w:val="center"/>
            </w:pPr>
            <w:r>
              <w:t>227411</w:t>
            </w:r>
          </w:p>
        </w:tc>
      </w:tr>
      <w:tr w:rsidR="00C229C1" w14:paraId="6D42E522" w14:textId="77777777">
        <w:tblPrEx>
          <w:tblBorders>
            <w:insideH w:val="none" w:sz="0" w:space="0" w:color="auto"/>
            <w:insideV w:val="none" w:sz="0" w:space="0" w:color="auto"/>
          </w:tblBorders>
        </w:tblPrEx>
        <w:tc>
          <w:tcPr>
            <w:tcW w:w="566" w:type="dxa"/>
            <w:tcBorders>
              <w:top w:val="nil"/>
              <w:left w:val="nil"/>
              <w:bottom w:val="nil"/>
              <w:right w:val="nil"/>
            </w:tcBorders>
          </w:tcPr>
          <w:p w14:paraId="6A0C1C41" w14:textId="77777777" w:rsidR="00C229C1" w:rsidRDefault="00C229C1">
            <w:pPr>
              <w:pStyle w:val="ConsPlusNormal"/>
            </w:pPr>
          </w:p>
        </w:tc>
        <w:tc>
          <w:tcPr>
            <w:tcW w:w="3344" w:type="dxa"/>
            <w:vMerge/>
            <w:tcBorders>
              <w:top w:val="nil"/>
              <w:left w:val="nil"/>
              <w:bottom w:val="nil"/>
              <w:right w:val="nil"/>
            </w:tcBorders>
          </w:tcPr>
          <w:p w14:paraId="6DA4D62F" w14:textId="77777777" w:rsidR="00C229C1" w:rsidRDefault="00C229C1">
            <w:pPr>
              <w:pStyle w:val="ConsPlusNormal"/>
            </w:pPr>
          </w:p>
        </w:tc>
        <w:tc>
          <w:tcPr>
            <w:tcW w:w="1757" w:type="dxa"/>
            <w:tcBorders>
              <w:top w:val="nil"/>
              <w:left w:val="nil"/>
              <w:bottom w:val="nil"/>
              <w:right w:val="nil"/>
            </w:tcBorders>
          </w:tcPr>
          <w:p w14:paraId="67B9AA7B" w14:textId="77777777" w:rsidR="00C229C1" w:rsidRDefault="00C229C1">
            <w:pPr>
              <w:pStyle w:val="ConsPlusNormal"/>
            </w:pPr>
            <w:r>
              <w:t>Q35, Q37.0, Q37.1</w:t>
            </w:r>
          </w:p>
        </w:tc>
        <w:tc>
          <w:tcPr>
            <w:tcW w:w="3458" w:type="dxa"/>
            <w:tcBorders>
              <w:top w:val="nil"/>
              <w:left w:val="nil"/>
              <w:bottom w:val="nil"/>
              <w:right w:val="nil"/>
            </w:tcBorders>
          </w:tcPr>
          <w:p w14:paraId="58CE0F9E" w14:textId="77777777" w:rsidR="00C229C1" w:rsidRDefault="00C229C1">
            <w:pPr>
              <w:pStyle w:val="ConsPlusNormal"/>
            </w:pPr>
            <w:r>
              <w:t>врожденная одно- или двусторонняя расщелина неба и альвеолярного отростка верхней челюсти</w:t>
            </w:r>
          </w:p>
        </w:tc>
        <w:tc>
          <w:tcPr>
            <w:tcW w:w="1474" w:type="dxa"/>
            <w:tcBorders>
              <w:top w:val="nil"/>
              <w:left w:val="nil"/>
              <w:bottom w:val="nil"/>
              <w:right w:val="nil"/>
            </w:tcBorders>
          </w:tcPr>
          <w:p w14:paraId="7439FF8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00DDEA6" w14:textId="77777777" w:rsidR="00C229C1" w:rsidRDefault="00C229C1">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587" w:type="dxa"/>
            <w:tcBorders>
              <w:top w:val="nil"/>
              <w:left w:val="nil"/>
              <w:bottom w:val="nil"/>
              <w:right w:val="nil"/>
            </w:tcBorders>
          </w:tcPr>
          <w:p w14:paraId="5F236E14" w14:textId="77777777" w:rsidR="00C229C1" w:rsidRDefault="00C229C1">
            <w:pPr>
              <w:pStyle w:val="ConsPlusNormal"/>
            </w:pPr>
          </w:p>
        </w:tc>
      </w:tr>
      <w:tr w:rsidR="00C229C1" w14:paraId="472D052B" w14:textId="77777777">
        <w:tblPrEx>
          <w:tblBorders>
            <w:insideH w:val="none" w:sz="0" w:space="0" w:color="auto"/>
            <w:insideV w:val="none" w:sz="0" w:space="0" w:color="auto"/>
          </w:tblBorders>
        </w:tblPrEx>
        <w:tc>
          <w:tcPr>
            <w:tcW w:w="566" w:type="dxa"/>
            <w:tcBorders>
              <w:top w:val="nil"/>
              <w:left w:val="nil"/>
              <w:bottom w:val="nil"/>
              <w:right w:val="nil"/>
            </w:tcBorders>
          </w:tcPr>
          <w:p w14:paraId="3A5D2A76" w14:textId="77777777" w:rsidR="00C229C1" w:rsidRDefault="00C229C1">
            <w:pPr>
              <w:pStyle w:val="ConsPlusNormal"/>
            </w:pPr>
          </w:p>
        </w:tc>
        <w:tc>
          <w:tcPr>
            <w:tcW w:w="3344" w:type="dxa"/>
            <w:vMerge/>
            <w:tcBorders>
              <w:top w:val="nil"/>
              <w:left w:val="nil"/>
              <w:bottom w:val="nil"/>
              <w:right w:val="nil"/>
            </w:tcBorders>
          </w:tcPr>
          <w:p w14:paraId="2332B3EE" w14:textId="77777777" w:rsidR="00C229C1" w:rsidRDefault="00C229C1">
            <w:pPr>
              <w:pStyle w:val="ConsPlusNormal"/>
            </w:pPr>
          </w:p>
        </w:tc>
        <w:tc>
          <w:tcPr>
            <w:tcW w:w="1757" w:type="dxa"/>
            <w:tcBorders>
              <w:top w:val="nil"/>
              <w:left w:val="nil"/>
              <w:bottom w:val="nil"/>
              <w:right w:val="nil"/>
            </w:tcBorders>
          </w:tcPr>
          <w:p w14:paraId="6B2D7ABD" w14:textId="77777777" w:rsidR="00C229C1" w:rsidRDefault="00C229C1">
            <w:pPr>
              <w:pStyle w:val="ConsPlusNormal"/>
            </w:pPr>
            <w:r>
              <w:t>Q75.2</w:t>
            </w:r>
          </w:p>
        </w:tc>
        <w:tc>
          <w:tcPr>
            <w:tcW w:w="3458" w:type="dxa"/>
            <w:tcBorders>
              <w:top w:val="nil"/>
              <w:left w:val="nil"/>
              <w:bottom w:val="nil"/>
              <w:right w:val="nil"/>
            </w:tcBorders>
          </w:tcPr>
          <w:p w14:paraId="4ACA973A" w14:textId="77777777" w:rsidR="00C229C1" w:rsidRDefault="00C229C1">
            <w:pPr>
              <w:pStyle w:val="ConsPlusNormal"/>
            </w:pPr>
            <w:r>
              <w:t>гипертелоризм</w:t>
            </w:r>
          </w:p>
        </w:tc>
        <w:tc>
          <w:tcPr>
            <w:tcW w:w="1474" w:type="dxa"/>
            <w:tcBorders>
              <w:top w:val="nil"/>
              <w:left w:val="nil"/>
              <w:bottom w:val="nil"/>
              <w:right w:val="nil"/>
            </w:tcBorders>
          </w:tcPr>
          <w:p w14:paraId="59185B9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67DBF2B" w14:textId="77777777" w:rsidR="00C229C1" w:rsidRDefault="00C229C1">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587" w:type="dxa"/>
            <w:tcBorders>
              <w:top w:val="nil"/>
              <w:left w:val="nil"/>
              <w:bottom w:val="nil"/>
              <w:right w:val="nil"/>
            </w:tcBorders>
          </w:tcPr>
          <w:p w14:paraId="711B80E7" w14:textId="77777777" w:rsidR="00C229C1" w:rsidRDefault="00C229C1">
            <w:pPr>
              <w:pStyle w:val="ConsPlusNormal"/>
            </w:pPr>
          </w:p>
        </w:tc>
      </w:tr>
      <w:tr w:rsidR="00C229C1" w14:paraId="61E44D17" w14:textId="77777777">
        <w:tblPrEx>
          <w:tblBorders>
            <w:insideH w:val="none" w:sz="0" w:space="0" w:color="auto"/>
            <w:insideV w:val="none" w:sz="0" w:space="0" w:color="auto"/>
          </w:tblBorders>
        </w:tblPrEx>
        <w:tc>
          <w:tcPr>
            <w:tcW w:w="566" w:type="dxa"/>
            <w:tcBorders>
              <w:top w:val="nil"/>
              <w:left w:val="nil"/>
              <w:bottom w:val="nil"/>
              <w:right w:val="nil"/>
            </w:tcBorders>
          </w:tcPr>
          <w:p w14:paraId="252C2827" w14:textId="77777777" w:rsidR="00C229C1" w:rsidRDefault="00C229C1">
            <w:pPr>
              <w:pStyle w:val="ConsPlusNormal"/>
            </w:pPr>
          </w:p>
        </w:tc>
        <w:tc>
          <w:tcPr>
            <w:tcW w:w="3344" w:type="dxa"/>
            <w:vMerge/>
            <w:tcBorders>
              <w:top w:val="nil"/>
              <w:left w:val="nil"/>
              <w:bottom w:val="nil"/>
              <w:right w:val="nil"/>
            </w:tcBorders>
          </w:tcPr>
          <w:p w14:paraId="2A0D185E" w14:textId="77777777" w:rsidR="00C229C1" w:rsidRDefault="00C229C1">
            <w:pPr>
              <w:pStyle w:val="ConsPlusNormal"/>
            </w:pPr>
          </w:p>
        </w:tc>
        <w:tc>
          <w:tcPr>
            <w:tcW w:w="1757" w:type="dxa"/>
            <w:tcBorders>
              <w:top w:val="nil"/>
              <w:left w:val="nil"/>
              <w:bottom w:val="nil"/>
              <w:right w:val="nil"/>
            </w:tcBorders>
          </w:tcPr>
          <w:p w14:paraId="536C8A77" w14:textId="77777777" w:rsidR="00C229C1" w:rsidRDefault="00C229C1">
            <w:pPr>
              <w:pStyle w:val="ConsPlusNormal"/>
            </w:pPr>
            <w:r>
              <w:t>Q75.0</w:t>
            </w:r>
          </w:p>
        </w:tc>
        <w:tc>
          <w:tcPr>
            <w:tcW w:w="3458" w:type="dxa"/>
            <w:tcBorders>
              <w:top w:val="nil"/>
              <w:left w:val="nil"/>
              <w:bottom w:val="nil"/>
              <w:right w:val="nil"/>
            </w:tcBorders>
          </w:tcPr>
          <w:p w14:paraId="0608D98A" w14:textId="77777777" w:rsidR="00C229C1" w:rsidRDefault="00C229C1">
            <w:pPr>
              <w:pStyle w:val="ConsPlusNormal"/>
            </w:pPr>
            <w:r>
              <w:t>краниосиностозы</w:t>
            </w:r>
          </w:p>
        </w:tc>
        <w:tc>
          <w:tcPr>
            <w:tcW w:w="1474" w:type="dxa"/>
            <w:tcBorders>
              <w:top w:val="nil"/>
              <w:left w:val="nil"/>
              <w:bottom w:val="nil"/>
              <w:right w:val="nil"/>
            </w:tcBorders>
          </w:tcPr>
          <w:p w14:paraId="1C8E429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89DBBA8" w14:textId="77777777" w:rsidR="00C229C1" w:rsidRDefault="00C229C1">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587" w:type="dxa"/>
            <w:tcBorders>
              <w:top w:val="nil"/>
              <w:left w:val="nil"/>
              <w:bottom w:val="nil"/>
              <w:right w:val="nil"/>
            </w:tcBorders>
          </w:tcPr>
          <w:p w14:paraId="7634C7DC" w14:textId="77777777" w:rsidR="00C229C1" w:rsidRDefault="00C229C1">
            <w:pPr>
              <w:pStyle w:val="ConsPlusNormal"/>
            </w:pPr>
          </w:p>
        </w:tc>
      </w:tr>
      <w:tr w:rsidR="00C229C1" w14:paraId="75A51E67" w14:textId="77777777">
        <w:tblPrEx>
          <w:tblBorders>
            <w:insideH w:val="none" w:sz="0" w:space="0" w:color="auto"/>
            <w:insideV w:val="none" w:sz="0" w:space="0" w:color="auto"/>
          </w:tblBorders>
        </w:tblPrEx>
        <w:tc>
          <w:tcPr>
            <w:tcW w:w="566" w:type="dxa"/>
            <w:tcBorders>
              <w:top w:val="nil"/>
              <w:left w:val="nil"/>
              <w:bottom w:val="nil"/>
              <w:right w:val="nil"/>
            </w:tcBorders>
          </w:tcPr>
          <w:p w14:paraId="0E6E431A" w14:textId="77777777" w:rsidR="00C229C1" w:rsidRDefault="00C229C1">
            <w:pPr>
              <w:pStyle w:val="ConsPlusNormal"/>
            </w:pPr>
          </w:p>
        </w:tc>
        <w:tc>
          <w:tcPr>
            <w:tcW w:w="3344" w:type="dxa"/>
            <w:tcBorders>
              <w:top w:val="nil"/>
              <w:left w:val="nil"/>
              <w:bottom w:val="nil"/>
              <w:right w:val="nil"/>
            </w:tcBorders>
          </w:tcPr>
          <w:p w14:paraId="3710E475" w14:textId="77777777" w:rsidR="00C229C1" w:rsidRDefault="00C229C1">
            <w:pPr>
              <w:pStyle w:val="ConsPlusNormal"/>
            </w:pPr>
          </w:p>
        </w:tc>
        <w:tc>
          <w:tcPr>
            <w:tcW w:w="1757" w:type="dxa"/>
            <w:tcBorders>
              <w:top w:val="nil"/>
              <w:left w:val="nil"/>
              <w:bottom w:val="nil"/>
              <w:right w:val="nil"/>
            </w:tcBorders>
          </w:tcPr>
          <w:p w14:paraId="1E193632" w14:textId="77777777" w:rsidR="00C229C1" w:rsidRDefault="00C229C1">
            <w:pPr>
              <w:pStyle w:val="ConsPlusNormal"/>
            </w:pPr>
            <w:r>
              <w:t>Q75.4</w:t>
            </w:r>
          </w:p>
        </w:tc>
        <w:tc>
          <w:tcPr>
            <w:tcW w:w="3458" w:type="dxa"/>
            <w:tcBorders>
              <w:top w:val="nil"/>
              <w:left w:val="nil"/>
              <w:bottom w:val="nil"/>
              <w:right w:val="nil"/>
            </w:tcBorders>
          </w:tcPr>
          <w:p w14:paraId="4840DFE6" w14:textId="77777777" w:rsidR="00C229C1" w:rsidRDefault="00C229C1">
            <w:pPr>
              <w:pStyle w:val="ConsPlusNormal"/>
            </w:pPr>
            <w:r>
              <w:t>челюстно-лицевой дизостоз</w:t>
            </w:r>
          </w:p>
        </w:tc>
        <w:tc>
          <w:tcPr>
            <w:tcW w:w="1474" w:type="dxa"/>
            <w:tcBorders>
              <w:top w:val="nil"/>
              <w:left w:val="nil"/>
              <w:bottom w:val="nil"/>
              <w:right w:val="nil"/>
            </w:tcBorders>
          </w:tcPr>
          <w:p w14:paraId="7BDA5C2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30F6AEB" w14:textId="77777777" w:rsidR="00C229C1" w:rsidRDefault="00C229C1">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87" w:type="dxa"/>
            <w:tcBorders>
              <w:top w:val="nil"/>
              <w:left w:val="nil"/>
              <w:bottom w:val="nil"/>
              <w:right w:val="nil"/>
            </w:tcBorders>
          </w:tcPr>
          <w:p w14:paraId="018565F5" w14:textId="77777777" w:rsidR="00C229C1" w:rsidRDefault="00C229C1">
            <w:pPr>
              <w:pStyle w:val="ConsPlusNormal"/>
            </w:pPr>
          </w:p>
        </w:tc>
      </w:tr>
      <w:tr w:rsidR="00C229C1" w14:paraId="1EB03FF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8C414F" w14:textId="77777777" w:rsidR="00C229C1" w:rsidRDefault="00C229C1">
            <w:pPr>
              <w:pStyle w:val="ConsPlusNormal"/>
            </w:pPr>
          </w:p>
        </w:tc>
        <w:tc>
          <w:tcPr>
            <w:tcW w:w="3344" w:type="dxa"/>
            <w:vMerge w:val="restart"/>
            <w:tcBorders>
              <w:top w:val="nil"/>
              <w:left w:val="nil"/>
              <w:bottom w:val="nil"/>
              <w:right w:val="nil"/>
            </w:tcBorders>
          </w:tcPr>
          <w:p w14:paraId="51B25016" w14:textId="77777777" w:rsidR="00C229C1" w:rsidRDefault="00C229C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57" w:type="dxa"/>
            <w:vMerge w:val="restart"/>
            <w:tcBorders>
              <w:top w:val="nil"/>
              <w:left w:val="nil"/>
              <w:bottom w:val="nil"/>
              <w:right w:val="nil"/>
            </w:tcBorders>
          </w:tcPr>
          <w:p w14:paraId="40B73468" w14:textId="77777777" w:rsidR="00C229C1" w:rsidRDefault="00C229C1">
            <w:pPr>
              <w:pStyle w:val="ConsPlusNormal"/>
            </w:pPr>
            <w:r>
              <w:t>Q30.2, Q30, M96, M95.0</w:t>
            </w:r>
          </w:p>
        </w:tc>
        <w:tc>
          <w:tcPr>
            <w:tcW w:w="3458" w:type="dxa"/>
            <w:vMerge w:val="restart"/>
            <w:tcBorders>
              <w:top w:val="nil"/>
              <w:left w:val="nil"/>
              <w:bottom w:val="nil"/>
              <w:right w:val="nil"/>
            </w:tcBorders>
          </w:tcPr>
          <w:p w14:paraId="4F626082" w14:textId="77777777" w:rsidR="00C229C1" w:rsidRDefault="00C229C1">
            <w:pPr>
              <w:pStyle w:val="ConsPlusNormal"/>
            </w:pPr>
            <w:r>
              <w:t>обширный или субтотальный дефект костно-хрящевого отдела наружного носа</w:t>
            </w:r>
          </w:p>
        </w:tc>
        <w:tc>
          <w:tcPr>
            <w:tcW w:w="1474" w:type="dxa"/>
            <w:vMerge w:val="restart"/>
            <w:tcBorders>
              <w:top w:val="nil"/>
              <w:left w:val="nil"/>
              <w:bottom w:val="nil"/>
              <w:right w:val="nil"/>
            </w:tcBorders>
          </w:tcPr>
          <w:p w14:paraId="0C1D363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7B4BCE8" w14:textId="77777777" w:rsidR="00C229C1" w:rsidRDefault="00C229C1">
            <w:pPr>
              <w:pStyle w:val="ConsPlusNormal"/>
            </w:pPr>
            <w:r>
              <w:t>ринопластика, в том числе с применением хрящевых трансплантатов, имплантационных материалов</w:t>
            </w:r>
          </w:p>
        </w:tc>
        <w:tc>
          <w:tcPr>
            <w:tcW w:w="1587" w:type="dxa"/>
            <w:vMerge w:val="restart"/>
            <w:tcBorders>
              <w:top w:val="nil"/>
              <w:left w:val="nil"/>
              <w:bottom w:val="nil"/>
              <w:right w:val="nil"/>
            </w:tcBorders>
          </w:tcPr>
          <w:p w14:paraId="4BBFF895" w14:textId="77777777" w:rsidR="00C229C1" w:rsidRDefault="00C229C1">
            <w:pPr>
              <w:pStyle w:val="ConsPlusNormal"/>
            </w:pPr>
          </w:p>
        </w:tc>
      </w:tr>
      <w:tr w:rsidR="00C229C1" w14:paraId="3792ADD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A93171C" w14:textId="77777777" w:rsidR="00C229C1" w:rsidRDefault="00C229C1">
            <w:pPr>
              <w:pStyle w:val="ConsPlusNormal"/>
            </w:pPr>
          </w:p>
        </w:tc>
        <w:tc>
          <w:tcPr>
            <w:tcW w:w="3344" w:type="dxa"/>
            <w:vMerge/>
            <w:tcBorders>
              <w:top w:val="nil"/>
              <w:left w:val="nil"/>
              <w:bottom w:val="nil"/>
              <w:right w:val="nil"/>
            </w:tcBorders>
          </w:tcPr>
          <w:p w14:paraId="27EA7D57" w14:textId="77777777" w:rsidR="00C229C1" w:rsidRDefault="00C229C1">
            <w:pPr>
              <w:pStyle w:val="ConsPlusNormal"/>
            </w:pPr>
          </w:p>
        </w:tc>
        <w:tc>
          <w:tcPr>
            <w:tcW w:w="1757" w:type="dxa"/>
            <w:vMerge/>
            <w:tcBorders>
              <w:top w:val="nil"/>
              <w:left w:val="nil"/>
              <w:bottom w:val="nil"/>
              <w:right w:val="nil"/>
            </w:tcBorders>
          </w:tcPr>
          <w:p w14:paraId="69D74938" w14:textId="77777777" w:rsidR="00C229C1" w:rsidRDefault="00C229C1">
            <w:pPr>
              <w:pStyle w:val="ConsPlusNormal"/>
            </w:pPr>
          </w:p>
        </w:tc>
        <w:tc>
          <w:tcPr>
            <w:tcW w:w="3458" w:type="dxa"/>
            <w:vMerge/>
            <w:tcBorders>
              <w:top w:val="nil"/>
              <w:left w:val="nil"/>
              <w:bottom w:val="nil"/>
              <w:right w:val="nil"/>
            </w:tcBorders>
          </w:tcPr>
          <w:p w14:paraId="0320E8A7" w14:textId="77777777" w:rsidR="00C229C1" w:rsidRDefault="00C229C1">
            <w:pPr>
              <w:pStyle w:val="ConsPlusNormal"/>
            </w:pPr>
          </w:p>
        </w:tc>
        <w:tc>
          <w:tcPr>
            <w:tcW w:w="1474" w:type="dxa"/>
            <w:vMerge/>
            <w:tcBorders>
              <w:top w:val="nil"/>
              <w:left w:val="nil"/>
              <w:bottom w:val="nil"/>
              <w:right w:val="nil"/>
            </w:tcBorders>
          </w:tcPr>
          <w:p w14:paraId="2089F316" w14:textId="77777777" w:rsidR="00C229C1" w:rsidRDefault="00C229C1">
            <w:pPr>
              <w:pStyle w:val="ConsPlusNormal"/>
            </w:pPr>
          </w:p>
        </w:tc>
        <w:tc>
          <w:tcPr>
            <w:tcW w:w="3628" w:type="dxa"/>
            <w:tcBorders>
              <w:top w:val="nil"/>
              <w:left w:val="nil"/>
              <w:bottom w:val="nil"/>
              <w:right w:val="nil"/>
            </w:tcBorders>
          </w:tcPr>
          <w:p w14:paraId="673F511C" w14:textId="77777777" w:rsidR="00C229C1" w:rsidRDefault="00C229C1">
            <w:pPr>
              <w:pStyle w:val="ConsPlusNormal"/>
            </w:pPr>
            <w:r>
              <w:t>пластика при обширном дефекте носа лоскутом на ножке из прилегающих участков</w:t>
            </w:r>
          </w:p>
        </w:tc>
        <w:tc>
          <w:tcPr>
            <w:tcW w:w="1587" w:type="dxa"/>
            <w:vMerge/>
            <w:tcBorders>
              <w:top w:val="nil"/>
              <w:left w:val="nil"/>
              <w:bottom w:val="nil"/>
              <w:right w:val="nil"/>
            </w:tcBorders>
          </w:tcPr>
          <w:p w14:paraId="03177FE9" w14:textId="77777777" w:rsidR="00C229C1" w:rsidRDefault="00C229C1">
            <w:pPr>
              <w:pStyle w:val="ConsPlusNormal"/>
            </w:pPr>
          </w:p>
        </w:tc>
      </w:tr>
      <w:tr w:rsidR="00C229C1" w14:paraId="3DB1FE2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24D52D" w14:textId="77777777" w:rsidR="00C229C1" w:rsidRDefault="00C229C1">
            <w:pPr>
              <w:pStyle w:val="ConsPlusNormal"/>
            </w:pPr>
          </w:p>
        </w:tc>
        <w:tc>
          <w:tcPr>
            <w:tcW w:w="3344" w:type="dxa"/>
            <w:vMerge/>
            <w:tcBorders>
              <w:top w:val="nil"/>
              <w:left w:val="nil"/>
              <w:bottom w:val="nil"/>
              <w:right w:val="nil"/>
            </w:tcBorders>
          </w:tcPr>
          <w:p w14:paraId="4D12DA51" w14:textId="77777777" w:rsidR="00C229C1" w:rsidRDefault="00C229C1">
            <w:pPr>
              <w:pStyle w:val="ConsPlusNormal"/>
            </w:pPr>
          </w:p>
        </w:tc>
        <w:tc>
          <w:tcPr>
            <w:tcW w:w="1757" w:type="dxa"/>
            <w:vMerge w:val="restart"/>
            <w:tcBorders>
              <w:top w:val="nil"/>
              <w:left w:val="nil"/>
              <w:bottom w:val="nil"/>
              <w:right w:val="nil"/>
            </w:tcBorders>
          </w:tcPr>
          <w:p w14:paraId="674E2D64" w14:textId="77777777" w:rsidR="00C229C1" w:rsidRDefault="00C229C1">
            <w:pPr>
              <w:pStyle w:val="ConsPlusNormal"/>
            </w:pPr>
            <w:r>
              <w:t>S08.8, S08.9</w:t>
            </w:r>
          </w:p>
        </w:tc>
        <w:tc>
          <w:tcPr>
            <w:tcW w:w="3458" w:type="dxa"/>
            <w:vMerge w:val="restart"/>
            <w:tcBorders>
              <w:top w:val="nil"/>
              <w:left w:val="nil"/>
              <w:bottom w:val="nil"/>
              <w:right w:val="nil"/>
            </w:tcBorders>
          </w:tcPr>
          <w:p w14:paraId="3D30389C" w14:textId="77777777" w:rsidR="00C229C1" w:rsidRDefault="00C229C1">
            <w:pPr>
              <w:pStyle w:val="ConsPlusNormal"/>
            </w:pPr>
            <w:r>
              <w:t>тотальный дефект, травматическая ампутация носа</w:t>
            </w:r>
          </w:p>
        </w:tc>
        <w:tc>
          <w:tcPr>
            <w:tcW w:w="1474" w:type="dxa"/>
            <w:vMerge w:val="restart"/>
            <w:tcBorders>
              <w:top w:val="nil"/>
              <w:left w:val="nil"/>
              <w:bottom w:val="nil"/>
              <w:right w:val="nil"/>
            </w:tcBorders>
          </w:tcPr>
          <w:p w14:paraId="7DF885F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3972DC" w14:textId="77777777" w:rsidR="00C229C1" w:rsidRDefault="00C229C1">
            <w:pPr>
              <w:pStyle w:val="ConsPlusNormal"/>
            </w:pPr>
            <w:r>
              <w:t>ринопластика лоскутом со лба</w:t>
            </w:r>
          </w:p>
        </w:tc>
        <w:tc>
          <w:tcPr>
            <w:tcW w:w="1587" w:type="dxa"/>
            <w:vMerge w:val="restart"/>
            <w:tcBorders>
              <w:top w:val="nil"/>
              <w:left w:val="nil"/>
              <w:bottom w:val="nil"/>
              <w:right w:val="nil"/>
            </w:tcBorders>
          </w:tcPr>
          <w:p w14:paraId="30F83911" w14:textId="77777777" w:rsidR="00C229C1" w:rsidRDefault="00C229C1">
            <w:pPr>
              <w:pStyle w:val="ConsPlusNormal"/>
            </w:pPr>
          </w:p>
        </w:tc>
      </w:tr>
      <w:tr w:rsidR="00C229C1" w14:paraId="2CCDF3A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708BEA" w14:textId="77777777" w:rsidR="00C229C1" w:rsidRDefault="00C229C1">
            <w:pPr>
              <w:pStyle w:val="ConsPlusNormal"/>
            </w:pPr>
          </w:p>
        </w:tc>
        <w:tc>
          <w:tcPr>
            <w:tcW w:w="3344" w:type="dxa"/>
            <w:vMerge/>
            <w:tcBorders>
              <w:top w:val="nil"/>
              <w:left w:val="nil"/>
              <w:bottom w:val="nil"/>
              <w:right w:val="nil"/>
            </w:tcBorders>
          </w:tcPr>
          <w:p w14:paraId="28B4771C" w14:textId="77777777" w:rsidR="00C229C1" w:rsidRDefault="00C229C1">
            <w:pPr>
              <w:pStyle w:val="ConsPlusNormal"/>
            </w:pPr>
          </w:p>
        </w:tc>
        <w:tc>
          <w:tcPr>
            <w:tcW w:w="1757" w:type="dxa"/>
            <w:vMerge/>
            <w:tcBorders>
              <w:top w:val="nil"/>
              <w:left w:val="nil"/>
              <w:bottom w:val="nil"/>
              <w:right w:val="nil"/>
            </w:tcBorders>
          </w:tcPr>
          <w:p w14:paraId="2E4A449D" w14:textId="77777777" w:rsidR="00C229C1" w:rsidRDefault="00C229C1">
            <w:pPr>
              <w:pStyle w:val="ConsPlusNormal"/>
            </w:pPr>
          </w:p>
        </w:tc>
        <w:tc>
          <w:tcPr>
            <w:tcW w:w="3458" w:type="dxa"/>
            <w:vMerge/>
            <w:tcBorders>
              <w:top w:val="nil"/>
              <w:left w:val="nil"/>
              <w:bottom w:val="nil"/>
              <w:right w:val="nil"/>
            </w:tcBorders>
          </w:tcPr>
          <w:p w14:paraId="723713E6" w14:textId="77777777" w:rsidR="00C229C1" w:rsidRDefault="00C229C1">
            <w:pPr>
              <w:pStyle w:val="ConsPlusNormal"/>
            </w:pPr>
          </w:p>
        </w:tc>
        <w:tc>
          <w:tcPr>
            <w:tcW w:w="1474" w:type="dxa"/>
            <w:vMerge/>
            <w:tcBorders>
              <w:top w:val="nil"/>
              <w:left w:val="nil"/>
              <w:bottom w:val="nil"/>
              <w:right w:val="nil"/>
            </w:tcBorders>
          </w:tcPr>
          <w:p w14:paraId="460348BA" w14:textId="77777777" w:rsidR="00C229C1" w:rsidRDefault="00C229C1">
            <w:pPr>
              <w:pStyle w:val="ConsPlusNormal"/>
            </w:pPr>
          </w:p>
        </w:tc>
        <w:tc>
          <w:tcPr>
            <w:tcW w:w="3628" w:type="dxa"/>
            <w:tcBorders>
              <w:top w:val="nil"/>
              <w:left w:val="nil"/>
              <w:bottom w:val="nil"/>
              <w:right w:val="nil"/>
            </w:tcBorders>
          </w:tcPr>
          <w:p w14:paraId="0709F040" w14:textId="77777777" w:rsidR="00C229C1" w:rsidRDefault="00C229C1">
            <w:pPr>
              <w:pStyle w:val="ConsPlusNormal"/>
            </w:pPr>
            <w:r>
              <w:t>ринопластика с использованием стебельчатого лоскута</w:t>
            </w:r>
          </w:p>
        </w:tc>
        <w:tc>
          <w:tcPr>
            <w:tcW w:w="1587" w:type="dxa"/>
            <w:vMerge/>
            <w:tcBorders>
              <w:top w:val="nil"/>
              <w:left w:val="nil"/>
              <w:bottom w:val="nil"/>
              <w:right w:val="nil"/>
            </w:tcBorders>
          </w:tcPr>
          <w:p w14:paraId="23527136" w14:textId="77777777" w:rsidR="00C229C1" w:rsidRDefault="00C229C1">
            <w:pPr>
              <w:pStyle w:val="ConsPlusNormal"/>
            </w:pPr>
          </w:p>
        </w:tc>
      </w:tr>
      <w:tr w:rsidR="00C229C1" w14:paraId="0834AD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09B2CC" w14:textId="77777777" w:rsidR="00C229C1" w:rsidRDefault="00C229C1">
            <w:pPr>
              <w:pStyle w:val="ConsPlusNormal"/>
            </w:pPr>
          </w:p>
        </w:tc>
        <w:tc>
          <w:tcPr>
            <w:tcW w:w="3344" w:type="dxa"/>
            <w:vMerge/>
            <w:tcBorders>
              <w:top w:val="nil"/>
              <w:left w:val="nil"/>
              <w:bottom w:val="nil"/>
              <w:right w:val="nil"/>
            </w:tcBorders>
          </w:tcPr>
          <w:p w14:paraId="331D277C" w14:textId="77777777" w:rsidR="00C229C1" w:rsidRDefault="00C229C1">
            <w:pPr>
              <w:pStyle w:val="ConsPlusNormal"/>
            </w:pPr>
          </w:p>
        </w:tc>
        <w:tc>
          <w:tcPr>
            <w:tcW w:w="1757" w:type="dxa"/>
            <w:vMerge/>
            <w:tcBorders>
              <w:top w:val="nil"/>
              <w:left w:val="nil"/>
              <w:bottom w:val="nil"/>
              <w:right w:val="nil"/>
            </w:tcBorders>
          </w:tcPr>
          <w:p w14:paraId="00807EC4" w14:textId="77777777" w:rsidR="00C229C1" w:rsidRDefault="00C229C1">
            <w:pPr>
              <w:pStyle w:val="ConsPlusNormal"/>
            </w:pPr>
          </w:p>
        </w:tc>
        <w:tc>
          <w:tcPr>
            <w:tcW w:w="3458" w:type="dxa"/>
            <w:vMerge/>
            <w:tcBorders>
              <w:top w:val="nil"/>
              <w:left w:val="nil"/>
              <w:bottom w:val="nil"/>
              <w:right w:val="nil"/>
            </w:tcBorders>
          </w:tcPr>
          <w:p w14:paraId="5C8BD9F4" w14:textId="77777777" w:rsidR="00C229C1" w:rsidRDefault="00C229C1">
            <w:pPr>
              <w:pStyle w:val="ConsPlusNormal"/>
            </w:pPr>
          </w:p>
        </w:tc>
        <w:tc>
          <w:tcPr>
            <w:tcW w:w="1474" w:type="dxa"/>
            <w:vMerge/>
            <w:tcBorders>
              <w:top w:val="nil"/>
              <w:left w:val="nil"/>
              <w:bottom w:val="nil"/>
              <w:right w:val="nil"/>
            </w:tcBorders>
          </w:tcPr>
          <w:p w14:paraId="7C353AAF" w14:textId="77777777" w:rsidR="00C229C1" w:rsidRDefault="00C229C1">
            <w:pPr>
              <w:pStyle w:val="ConsPlusNormal"/>
            </w:pPr>
          </w:p>
        </w:tc>
        <w:tc>
          <w:tcPr>
            <w:tcW w:w="3628" w:type="dxa"/>
            <w:tcBorders>
              <w:top w:val="nil"/>
              <w:left w:val="nil"/>
              <w:bottom w:val="nil"/>
              <w:right w:val="nil"/>
            </w:tcBorders>
          </w:tcPr>
          <w:p w14:paraId="21193719" w14:textId="77777777" w:rsidR="00C229C1" w:rsidRDefault="00C229C1">
            <w:pPr>
              <w:pStyle w:val="ConsPlusNormal"/>
            </w:pPr>
            <w:r>
              <w:t>замещение обширного дефекта носа с помощью сложного экзопротеза на имплантатах</w:t>
            </w:r>
          </w:p>
        </w:tc>
        <w:tc>
          <w:tcPr>
            <w:tcW w:w="1587" w:type="dxa"/>
            <w:vMerge/>
            <w:tcBorders>
              <w:top w:val="nil"/>
              <w:left w:val="nil"/>
              <w:bottom w:val="nil"/>
              <w:right w:val="nil"/>
            </w:tcBorders>
          </w:tcPr>
          <w:p w14:paraId="5F6386BB" w14:textId="77777777" w:rsidR="00C229C1" w:rsidRDefault="00C229C1">
            <w:pPr>
              <w:pStyle w:val="ConsPlusNormal"/>
            </w:pPr>
          </w:p>
        </w:tc>
      </w:tr>
      <w:tr w:rsidR="00C229C1" w14:paraId="00DF852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7E42069" w14:textId="77777777" w:rsidR="00C229C1" w:rsidRDefault="00C229C1">
            <w:pPr>
              <w:pStyle w:val="ConsPlusNormal"/>
            </w:pPr>
          </w:p>
        </w:tc>
        <w:tc>
          <w:tcPr>
            <w:tcW w:w="3344" w:type="dxa"/>
            <w:vMerge/>
            <w:tcBorders>
              <w:top w:val="nil"/>
              <w:left w:val="nil"/>
              <w:bottom w:val="nil"/>
              <w:right w:val="nil"/>
            </w:tcBorders>
          </w:tcPr>
          <w:p w14:paraId="35BC5B86" w14:textId="77777777" w:rsidR="00C229C1" w:rsidRDefault="00C229C1">
            <w:pPr>
              <w:pStyle w:val="ConsPlusNormal"/>
            </w:pPr>
          </w:p>
        </w:tc>
        <w:tc>
          <w:tcPr>
            <w:tcW w:w="1757" w:type="dxa"/>
            <w:vMerge/>
            <w:tcBorders>
              <w:top w:val="nil"/>
              <w:left w:val="nil"/>
              <w:bottom w:val="nil"/>
              <w:right w:val="nil"/>
            </w:tcBorders>
          </w:tcPr>
          <w:p w14:paraId="160FF56E" w14:textId="77777777" w:rsidR="00C229C1" w:rsidRDefault="00C229C1">
            <w:pPr>
              <w:pStyle w:val="ConsPlusNormal"/>
            </w:pPr>
          </w:p>
        </w:tc>
        <w:tc>
          <w:tcPr>
            <w:tcW w:w="3458" w:type="dxa"/>
            <w:vMerge/>
            <w:tcBorders>
              <w:top w:val="nil"/>
              <w:left w:val="nil"/>
              <w:bottom w:val="nil"/>
              <w:right w:val="nil"/>
            </w:tcBorders>
          </w:tcPr>
          <w:p w14:paraId="7D4736F4" w14:textId="77777777" w:rsidR="00C229C1" w:rsidRDefault="00C229C1">
            <w:pPr>
              <w:pStyle w:val="ConsPlusNormal"/>
            </w:pPr>
          </w:p>
        </w:tc>
        <w:tc>
          <w:tcPr>
            <w:tcW w:w="1474" w:type="dxa"/>
            <w:vMerge/>
            <w:tcBorders>
              <w:top w:val="nil"/>
              <w:left w:val="nil"/>
              <w:bottom w:val="nil"/>
              <w:right w:val="nil"/>
            </w:tcBorders>
          </w:tcPr>
          <w:p w14:paraId="30141F1C" w14:textId="77777777" w:rsidR="00C229C1" w:rsidRDefault="00C229C1">
            <w:pPr>
              <w:pStyle w:val="ConsPlusNormal"/>
            </w:pPr>
          </w:p>
        </w:tc>
        <w:tc>
          <w:tcPr>
            <w:tcW w:w="3628" w:type="dxa"/>
            <w:tcBorders>
              <w:top w:val="nil"/>
              <w:left w:val="nil"/>
              <w:bottom w:val="nil"/>
              <w:right w:val="nil"/>
            </w:tcBorders>
          </w:tcPr>
          <w:p w14:paraId="0EFA4161" w14:textId="77777777" w:rsidR="00C229C1" w:rsidRDefault="00C229C1">
            <w:pPr>
              <w:pStyle w:val="ConsPlusNormal"/>
            </w:pPr>
            <w:r>
              <w:t>ринопластика с использованием реваскуляризированного лоскута</w:t>
            </w:r>
          </w:p>
        </w:tc>
        <w:tc>
          <w:tcPr>
            <w:tcW w:w="1587" w:type="dxa"/>
            <w:vMerge/>
            <w:tcBorders>
              <w:top w:val="nil"/>
              <w:left w:val="nil"/>
              <w:bottom w:val="nil"/>
              <w:right w:val="nil"/>
            </w:tcBorders>
          </w:tcPr>
          <w:p w14:paraId="31AACF4D" w14:textId="77777777" w:rsidR="00C229C1" w:rsidRDefault="00C229C1">
            <w:pPr>
              <w:pStyle w:val="ConsPlusNormal"/>
            </w:pPr>
          </w:p>
        </w:tc>
      </w:tr>
      <w:tr w:rsidR="00C229C1" w14:paraId="6B08980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A0319C2" w14:textId="77777777" w:rsidR="00C229C1" w:rsidRDefault="00C229C1">
            <w:pPr>
              <w:pStyle w:val="ConsPlusNormal"/>
            </w:pPr>
          </w:p>
        </w:tc>
        <w:tc>
          <w:tcPr>
            <w:tcW w:w="3344" w:type="dxa"/>
            <w:vMerge w:val="restart"/>
            <w:tcBorders>
              <w:top w:val="nil"/>
              <w:left w:val="nil"/>
              <w:bottom w:val="nil"/>
              <w:right w:val="nil"/>
            </w:tcBorders>
          </w:tcPr>
          <w:p w14:paraId="03FFE7FF" w14:textId="77777777" w:rsidR="00C229C1" w:rsidRDefault="00C229C1">
            <w:pPr>
              <w:pStyle w:val="ConsPlusNormal"/>
            </w:pPr>
          </w:p>
        </w:tc>
        <w:tc>
          <w:tcPr>
            <w:tcW w:w="1757" w:type="dxa"/>
            <w:vMerge w:val="restart"/>
            <w:tcBorders>
              <w:top w:val="nil"/>
              <w:left w:val="nil"/>
              <w:bottom w:val="nil"/>
              <w:right w:val="nil"/>
            </w:tcBorders>
          </w:tcPr>
          <w:p w14:paraId="0B73C951" w14:textId="77777777" w:rsidR="00C229C1" w:rsidRDefault="00C229C1">
            <w:pPr>
              <w:pStyle w:val="ConsPlusNormal"/>
            </w:pPr>
            <w:r>
              <w:t>S08.1, Q16.0, Q16.1</w:t>
            </w:r>
          </w:p>
        </w:tc>
        <w:tc>
          <w:tcPr>
            <w:tcW w:w="3458" w:type="dxa"/>
            <w:vMerge w:val="restart"/>
            <w:tcBorders>
              <w:top w:val="nil"/>
              <w:left w:val="nil"/>
              <w:bottom w:val="nil"/>
              <w:right w:val="nil"/>
            </w:tcBorders>
          </w:tcPr>
          <w:p w14:paraId="73FECF93" w14:textId="77777777" w:rsidR="00C229C1" w:rsidRDefault="00C229C1">
            <w:pPr>
              <w:pStyle w:val="ConsPlusNormal"/>
            </w:pPr>
            <w:r>
              <w:t>врожденное отсутствие, травматическая ампутация ушной раковины</w:t>
            </w:r>
          </w:p>
        </w:tc>
        <w:tc>
          <w:tcPr>
            <w:tcW w:w="1474" w:type="dxa"/>
            <w:vMerge w:val="restart"/>
            <w:tcBorders>
              <w:top w:val="nil"/>
              <w:left w:val="nil"/>
              <w:bottom w:val="nil"/>
              <w:right w:val="nil"/>
            </w:tcBorders>
          </w:tcPr>
          <w:p w14:paraId="116E23D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962B545" w14:textId="77777777" w:rsidR="00C229C1" w:rsidRDefault="00C229C1">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587" w:type="dxa"/>
            <w:vMerge w:val="restart"/>
            <w:tcBorders>
              <w:top w:val="nil"/>
              <w:left w:val="nil"/>
              <w:bottom w:val="nil"/>
              <w:right w:val="nil"/>
            </w:tcBorders>
          </w:tcPr>
          <w:p w14:paraId="6AD0E5B1" w14:textId="77777777" w:rsidR="00C229C1" w:rsidRDefault="00C229C1">
            <w:pPr>
              <w:pStyle w:val="ConsPlusNormal"/>
            </w:pPr>
          </w:p>
        </w:tc>
      </w:tr>
      <w:tr w:rsidR="00C229C1" w14:paraId="51EF6E8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BD57ED" w14:textId="77777777" w:rsidR="00C229C1" w:rsidRDefault="00C229C1">
            <w:pPr>
              <w:pStyle w:val="ConsPlusNormal"/>
            </w:pPr>
          </w:p>
        </w:tc>
        <w:tc>
          <w:tcPr>
            <w:tcW w:w="3344" w:type="dxa"/>
            <w:vMerge/>
            <w:tcBorders>
              <w:top w:val="nil"/>
              <w:left w:val="nil"/>
              <w:bottom w:val="nil"/>
              <w:right w:val="nil"/>
            </w:tcBorders>
          </w:tcPr>
          <w:p w14:paraId="51E30406" w14:textId="77777777" w:rsidR="00C229C1" w:rsidRDefault="00C229C1">
            <w:pPr>
              <w:pStyle w:val="ConsPlusNormal"/>
            </w:pPr>
          </w:p>
        </w:tc>
        <w:tc>
          <w:tcPr>
            <w:tcW w:w="1757" w:type="dxa"/>
            <w:vMerge/>
            <w:tcBorders>
              <w:top w:val="nil"/>
              <w:left w:val="nil"/>
              <w:bottom w:val="nil"/>
              <w:right w:val="nil"/>
            </w:tcBorders>
          </w:tcPr>
          <w:p w14:paraId="0D1E4DB9" w14:textId="77777777" w:rsidR="00C229C1" w:rsidRDefault="00C229C1">
            <w:pPr>
              <w:pStyle w:val="ConsPlusNormal"/>
            </w:pPr>
          </w:p>
        </w:tc>
        <w:tc>
          <w:tcPr>
            <w:tcW w:w="3458" w:type="dxa"/>
            <w:vMerge/>
            <w:tcBorders>
              <w:top w:val="nil"/>
              <w:left w:val="nil"/>
              <w:bottom w:val="nil"/>
              <w:right w:val="nil"/>
            </w:tcBorders>
          </w:tcPr>
          <w:p w14:paraId="5E986921" w14:textId="77777777" w:rsidR="00C229C1" w:rsidRDefault="00C229C1">
            <w:pPr>
              <w:pStyle w:val="ConsPlusNormal"/>
            </w:pPr>
          </w:p>
        </w:tc>
        <w:tc>
          <w:tcPr>
            <w:tcW w:w="1474" w:type="dxa"/>
            <w:vMerge/>
            <w:tcBorders>
              <w:top w:val="nil"/>
              <w:left w:val="nil"/>
              <w:bottom w:val="nil"/>
              <w:right w:val="nil"/>
            </w:tcBorders>
          </w:tcPr>
          <w:p w14:paraId="1805F64D" w14:textId="77777777" w:rsidR="00C229C1" w:rsidRDefault="00C229C1">
            <w:pPr>
              <w:pStyle w:val="ConsPlusNormal"/>
            </w:pPr>
          </w:p>
        </w:tc>
        <w:tc>
          <w:tcPr>
            <w:tcW w:w="3628" w:type="dxa"/>
            <w:tcBorders>
              <w:top w:val="nil"/>
              <w:left w:val="nil"/>
              <w:bottom w:val="nil"/>
              <w:right w:val="nil"/>
            </w:tcBorders>
          </w:tcPr>
          <w:p w14:paraId="37C69D3F" w14:textId="77777777" w:rsidR="00C229C1" w:rsidRDefault="00C229C1">
            <w:pPr>
              <w:pStyle w:val="ConsPlusNormal"/>
            </w:pPr>
            <w:r>
              <w:t>пластика при тотальном дефекте уха с помощью сложного экзопротеза с опорой на внутрикостные имплантаты</w:t>
            </w:r>
          </w:p>
        </w:tc>
        <w:tc>
          <w:tcPr>
            <w:tcW w:w="1587" w:type="dxa"/>
            <w:vMerge/>
            <w:tcBorders>
              <w:top w:val="nil"/>
              <w:left w:val="nil"/>
              <w:bottom w:val="nil"/>
              <w:right w:val="nil"/>
            </w:tcBorders>
          </w:tcPr>
          <w:p w14:paraId="598B5958" w14:textId="77777777" w:rsidR="00C229C1" w:rsidRDefault="00C229C1">
            <w:pPr>
              <w:pStyle w:val="ConsPlusNormal"/>
            </w:pPr>
          </w:p>
        </w:tc>
      </w:tr>
      <w:tr w:rsidR="00C229C1" w14:paraId="6252483E" w14:textId="77777777">
        <w:tblPrEx>
          <w:tblBorders>
            <w:insideH w:val="none" w:sz="0" w:space="0" w:color="auto"/>
            <w:insideV w:val="none" w:sz="0" w:space="0" w:color="auto"/>
          </w:tblBorders>
        </w:tblPrEx>
        <w:tc>
          <w:tcPr>
            <w:tcW w:w="566" w:type="dxa"/>
            <w:tcBorders>
              <w:top w:val="nil"/>
              <w:left w:val="nil"/>
              <w:bottom w:val="nil"/>
              <w:right w:val="nil"/>
            </w:tcBorders>
          </w:tcPr>
          <w:p w14:paraId="6970A1B6" w14:textId="77777777" w:rsidR="00C229C1" w:rsidRDefault="00C229C1">
            <w:pPr>
              <w:pStyle w:val="ConsPlusNormal"/>
            </w:pPr>
          </w:p>
        </w:tc>
        <w:tc>
          <w:tcPr>
            <w:tcW w:w="3344" w:type="dxa"/>
            <w:tcBorders>
              <w:top w:val="nil"/>
              <w:left w:val="nil"/>
              <w:bottom w:val="nil"/>
              <w:right w:val="nil"/>
            </w:tcBorders>
          </w:tcPr>
          <w:p w14:paraId="20F8AD71" w14:textId="77777777" w:rsidR="00C229C1" w:rsidRDefault="00C229C1">
            <w:pPr>
              <w:pStyle w:val="ConsPlusNormal"/>
            </w:pPr>
          </w:p>
        </w:tc>
        <w:tc>
          <w:tcPr>
            <w:tcW w:w="1757" w:type="dxa"/>
            <w:tcBorders>
              <w:top w:val="nil"/>
              <w:left w:val="nil"/>
              <w:bottom w:val="nil"/>
              <w:right w:val="nil"/>
            </w:tcBorders>
          </w:tcPr>
          <w:p w14:paraId="7F229838" w14:textId="77777777" w:rsidR="00C229C1" w:rsidRDefault="00C229C1">
            <w:pPr>
              <w:pStyle w:val="ConsPlusNormal"/>
            </w:pPr>
            <w:r>
              <w:t>L90.5, T95.0, T95.8, T95.9</w:t>
            </w:r>
          </w:p>
        </w:tc>
        <w:tc>
          <w:tcPr>
            <w:tcW w:w="3458" w:type="dxa"/>
            <w:tcBorders>
              <w:top w:val="nil"/>
              <w:left w:val="nil"/>
              <w:bottom w:val="nil"/>
              <w:right w:val="nil"/>
            </w:tcBorders>
          </w:tcPr>
          <w:p w14:paraId="6D36AA2E" w14:textId="77777777" w:rsidR="00C229C1" w:rsidRDefault="00C229C1">
            <w:pPr>
              <w:pStyle w:val="ConsPlusNormal"/>
            </w:pPr>
            <w:r>
              <w:t>послеожоговая рубцовая контрактура лица и шеи (II и III степени)</w:t>
            </w:r>
          </w:p>
        </w:tc>
        <w:tc>
          <w:tcPr>
            <w:tcW w:w="1474" w:type="dxa"/>
            <w:tcBorders>
              <w:top w:val="nil"/>
              <w:left w:val="nil"/>
              <w:bottom w:val="nil"/>
              <w:right w:val="nil"/>
            </w:tcBorders>
          </w:tcPr>
          <w:p w14:paraId="652BA11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5CEFAD7" w14:textId="77777777" w:rsidR="00C229C1" w:rsidRDefault="00C229C1">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87" w:type="dxa"/>
            <w:tcBorders>
              <w:top w:val="nil"/>
              <w:left w:val="nil"/>
              <w:bottom w:val="nil"/>
              <w:right w:val="nil"/>
            </w:tcBorders>
          </w:tcPr>
          <w:p w14:paraId="0079F901" w14:textId="77777777" w:rsidR="00C229C1" w:rsidRDefault="00C229C1">
            <w:pPr>
              <w:pStyle w:val="ConsPlusNormal"/>
            </w:pPr>
          </w:p>
        </w:tc>
      </w:tr>
      <w:tr w:rsidR="00C229C1" w14:paraId="578A9B10" w14:textId="77777777">
        <w:tblPrEx>
          <w:tblBorders>
            <w:insideH w:val="none" w:sz="0" w:space="0" w:color="auto"/>
            <w:insideV w:val="none" w:sz="0" w:space="0" w:color="auto"/>
          </w:tblBorders>
        </w:tblPrEx>
        <w:tc>
          <w:tcPr>
            <w:tcW w:w="566" w:type="dxa"/>
            <w:tcBorders>
              <w:top w:val="nil"/>
              <w:left w:val="nil"/>
              <w:bottom w:val="nil"/>
              <w:right w:val="nil"/>
            </w:tcBorders>
          </w:tcPr>
          <w:p w14:paraId="09AA6B2A" w14:textId="77777777" w:rsidR="00C229C1" w:rsidRDefault="00C229C1">
            <w:pPr>
              <w:pStyle w:val="ConsPlusNormal"/>
            </w:pPr>
          </w:p>
        </w:tc>
        <w:tc>
          <w:tcPr>
            <w:tcW w:w="3344" w:type="dxa"/>
            <w:tcBorders>
              <w:top w:val="nil"/>
              <w:left w:val="nil"/>
              <w:bottom w:val="nil"/>
              <w:right w:val="nil"/>
            </w:tcBorders>
          </w:tcPr>
          <w:p w14:paraId="69DDD3C4" w14:textId="77777777" w:rsidR="00C229C1" w:rsidRDefault="00C229C1">
            <w:pPr>
              <w:pStyle w:val="ConsPlusNormal"/>
            </w:pPr>
          </w:p>
        </w:tc>
        <w:tc>
          <w:tcPr>
            <w:tcW w:w="1757" w:type="dxa"/>
            <w:tcBorders>
              <w:top w:val="nil"/>
              <w:left w:val="nil"/>
              <w:bottom w:val="nil"/>
              <w:right w:val="nil"/>
            </w:tcBorders>
          </w:tcPr>
          <w:p w14:paraId="7E11F82A" w14:textId="77777777" w:rsidR="00C229C1" w:rsidRDefault="00C229C1">
            <w:pPr>
              <w:pStyle w:val="ConsPlusNormal"/>
            </w:pPr>
            <w:r>
              <w:t>T90.9, T90.8, M96</w:t>
            </w:r>
          </w:p>
        </w:tc>
        <w:tc>
          <w:tcPr>
            <w:tcW w:w="3458" w:type="dxa"/>
            <w:tcBorders>
              <w:top w:val="nil"/>
              <w:left w:val="nil"/>
              <w:bottom w:val="nil"/>
              <w:right w:val="nil"/>
            </w:tcBorders>
          </w:tcPr>
          <w:p w14:paraId="126A6E07" w14:textId="77777777" w:rsidR="00C229C1" w:rsidRDefault="00C229C1">
            <w:pPr>
              <w:pStyle w:val="ConsPlusNormal"/>
            </w:pPr>
            <w:r>
              <w:t>обширный дефект мягких тканей нижней зоны лица (2 и более анатомические области)</w:t>
            </w:r>
          </w:p>
        </w:tc>
        <w:tc>
          <w:tcPr>
            <w:tcW w:w="1474" w:type="dxa"/>
            <w:tcBorders>
              <w:top w:val="nil"/>
              <w:left w:val="nil"/>
              <w:bottom w:val="nil"/>
              <w:right w:val="nil"/>
            </w:tcBorders>
          </w:tcPr>
          <w:p w14:paraId="180BC54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69D151C" w14:textId="77777777" w:rsidR="00C229C1" w:rsidRDefault="00C229C1">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587" w:type="dxa"/>
            <w:tcBorders>
              <w:top w:val="nil"/>
              <w:left w:val="nil"/>
              <w:bottom w:val="nil"/>
              <w:right w:val="nil"/>
            </w:tcBorders>
          </w:tcPr>
          <w:p w14:paraId="233F897F" w14:textId="77777777" w:rsidR="00C229C1" w:rsidRDefault="00C229C1">
            <w:pPr>
              <w:pStyle w:val="ConsPlusNormal"/>
            </w:pPr>
          </w:p>
        </w:tc>
      </w:tr>
      <w:tr w:rsidR="00C229C1" w14:paraId="3B2483AF" w14:textId="77777777">
        <w:tblPrEx>
          <w:tblBorders>
            <w:insideH w:val="none" w:sz="0" w:space="0" w:color="auto"/>
            <w:insideV w:val="none" w:sz="0" w:space="0" w:color="auto"/>
          </w:tblBorders>
        </w:tblPrEx>
        <w:tc>
          <w:tcPr>
            <w:tcW w:w="566" w:type="dxa"/>
            <w:tcBorders>
              <w:top w:val="nil"/>
              <w:left w:val="nil"/>
              <w:bottom w:val="nil"/>
              <w:right w:val="nil"/>
            </w:tcBorders>
          </w:tcPr>
          <w:p w14:paraId="7B6B8B0D" w14:textId="77777777" w:rsidR="00C229C1" w:rsidRDefault="00C229C1">
            <w:pPr>
              <w:pStyle w:val="ConsPlusNormal"/>
            </w:pPr>
          </w:p>
        </w:tc>
        <w:tc>
          <w:tcPr>
            <w:tcW w:w="3344" w:type="dxa"/>
            <w:tcBorders>
              <w:top w:val="nil"/>
              <w:left w:val="nil"/>
              <w:bottom w:val="nil"/>
              <w:right w:val="nil"/>
            </w:tcBorders>
          </w:tcPr>
          <w:p w14:paraId="67C2748C" w14:textId="77777777" w:rsidR="00C229C1" w:rsidRDefault="00C229C1">
            <w:pPr>
              <w:pStyle w:val="ConsPlusNormal"/>
            </w:pPr>
          </w:p>
        </w:tc>
        <w:tc>
          <w:tcPr>
            <w:tcW w:w="1757" w:type="dxa"/>
            <w:tcBorders>
              <w:top w:val="nil"/>
              <w:left w:val="nil"/>
              <w:bottom w:val="nil"/>
              <w:right w:val="nil"/>
            </w:tcBorders>
          </w:tcPr>
          <w:p w14:paraId="29FDFE65" w14:textId="77777777" w:rsidR="00C229C1" w:rsidRDefault="00C229C1">
            <w:pPr>
              <w:pStyle w:val="ConsPlusNormal"/>
            </w:pPr>
            <w:r>
              <w:t>L91, L90.5, Q18</w:t>
            </w:r>
          </w:p>
        </w:tc>
        <w:tc>
          <w:tcPr>
            <w:tcW w:w="3458" w:type="dxa"/>
            <w:tcBorders>
              <w:top w:val="nil"/>
              <w:left w:val="nil"/>
              <w:bottom w:val="nil"/>
              <w:right w:val="nil"/>
            </w:tcBorders>
          </w:tcPr>
          <w:p w14:paraId="101532E0" w14:textId="77777777" w:rsidR="00C229C1" w:rsidRDefault="00C229C1">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474" w:type="dxa"/>
            <w:tcBorders>
              <w:top w:val="nil"/>
              <w:left w:val="nil"/>
              <w:bottom w:val="nil"/>
              <w:right w:val="nil"/>
            </w:tcBorders>
          </w:tcPr>
          <w:p w14:paraId="184D681C"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C9FBE81" w14:textId="77777777" w:rsidR="00C229C1" w:rsidRDefault="00C229C1">
            <w:pPr>
              <w:pStyle w:val="ConsPlusNormal"/>
            </w:pPr>
            <w: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w:t>
            </w:r>
            <w:r>
              <w:lastRenderedPageBreak/>
              <w:t>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87" w:type="dxa"/>
            <w:tcBorders>
              <w:top w:val="nil"/>
              <w:left w:val="nil"/>
              <w:bottom w:val="nil"/>
              <w:right w:val="nil"/>
            </w:tcBorders>
          </w:tcPr>
          <w:p w14:paraId="475C4DE1" w14:textId="77777777" w:rsidR="00C229C1" w:rsidRDefault="00C229C1">
            <w:pPr>
              <w:pStyle w:val="ConsPlusNormal"/>
            </w:pPr>
          </w:p>
        </w:tc>
      </w:tr>
      <w:tr w:rsidR="00C229C1" w14:paraId="7E5778D0" w14:textId="77777777">
        <w:tblPrEx>
          <w:tblBorders>
            <w:insideH w:val="none" w:sz="0" w:space="0" w:color="auto"/>
            <w:insideV w:val="none" w:sz="0" w:space="0" w:color="auto"/>
          </w:tblBorders>
        </w:tblPrEx>
        <w:tc>
          <w:tcPr>
            <w:tcW w:w="566" w:type="dxa"/>
            <w:tcBorders>
              <w:top w:val="nil"/>
              <w:left w:val="nil"/>
              <w:bottom w:val="nil"/>
              <w:right w:val="nil"/>
            </w:tcBorders>
          </w:tcPr>
          <w:p w14:paraId="02DCAD57" w14:textId="77777777" w:rsidR="00C229C1" w:rsidRDefault="00C229C1">
            <w:pPr>
              <w:pStyle w:val="ConsPlusNormal"/>
            </w:pPr>
          </w:p>
        </w:tc>
        <w:tc>
          <w:tcPr>
            <w:tcW w:w="3344" w:type="dxa"/>
            <w:tcBorders>
              <w:top w:val="nil"/>
              <w:left w:val="nil"/>
              <w:bottom w:val="nil"/>
              <w:right w:val="nil"/>
            </w:tcBorders>
          </w:tcPr>
          <w:p w14:paraId="66F29122" w14:textId="77777777" w:rsidR="00C229C1" w:rsidRDefault="00C229C1">
            <w:pPr>
              <w:pStyle w:val="ConsPlusNormal"/>
            </w:pPr>
          </w:p>
        </w:tc>
        <w:tc>
          <w:tcPr>
            <w:tcW w:w="1757" w:type="dxa"/>
            <w:tcBorders>
              <w:top w:val="nil"/>
              <w:left w:val="nil"/>
              <w:bottom w:val="nil"/>
              <w:right w:val="nil"/>
            </w:tcBorders>
          </w:tcPr>
          <w:p w14:paraId="02B6BDD8" w14:textId="77777777" w:rsidR="00C229C1" w:rsidRDefault="00C229C1">
            <w:pPr>
              <w:pStyle w:val="ConsPlusNormal"/>
            </w:pPr>
            <w:r>
              <w:t>T90.9, T90.8, M96</w:t>
            </w:r>
          </w:p>
        </w:tc>
        <w:tc>
          <w:tcPr>
            <w:tcW w:w="3458" w:type="dxa"/>
            <w:tcBorders>
              <w:top w:val="nil"/>
              <w:left w:val="nil"/>
              <w:bottom w:val="nil"/>
              <w:right w:val="nil"/>
            </w:tcBorders>
          </w:tcPr>
          <w:p w14:paraId="379DAE95" w14:textId="77777777" w:rsidR="00C229C1" w:rsidRDefault="00C229C1">
            <w:pPr>
              <w:pStyle w:val="ConsPlusNormal"/>
            </w:pPr>
            <w:r>
              <w:t>посттравматический дефект и рубцовая деформация волосистой части головы, мягких тканей лица и шеи</w:t>
            </w:r>
          </w:p>
        </w:tc>
        <w:tc>
          <w:tcPr>
            <w:tcW w:w="1474" w:type="dxa"/>
            <w:tcBorders>
              <w:top w:val="nil"/>
              <w:left w:val="nil"/>
              <w:bottom w:val="nil"/>
              <w:right w:val="nil"/>
            </w:tcBorders>
          </w:tcPr>
          <w:p w14:paraId="373F5CE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4DCD5EE" w14:textId="77777777" w:rsidR="00C229C1" w:rsidRDefault="00C229C1">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87" w:type="dxa"/>
            <w:tcBorders>
              <w:top w:val="nil"/>
              <w:left w:val="nil"/>
              <w:bottom w:val="nil"/>
              <w:right w:val="nil"/>
            </w:tcBorders>
          </w:tcPr>
          <w:p w14:paraId="7707B92A" w14:textId="77777777" w:rsidR="00C229C1" w:rsidRDefault="00C229C1">
            <w:pPr>
              <w:pStyle w:val="ConsPlusNormal"/>
            </w:pPr>
          </w:p>
        </w:tc>
      </w:tr>
      <w:tr w:rsidR="00C229C1" w14:paraId="0408FEFC" w14:textId="77777777">
        <w:tblPrEx>
          <w:tblBorders>
            <w:insideH w:val="none" w:sz="0" w:space="0" w:color="auto"/>
            <w:insideV w:val="none" w:sz="0" w:space="0" w:color="auto"/>
          </w:tblBorders>
        </w:tblPrEx>
        <w:tc>
          <w:tcPr>
            <w:tcW w:w="566" w:type="dxa"/>
            <w:tcBorders>
              <w:top w:val="nil"/>
              <w:left w:val="nil"/>
              <w:bottom w:val="nil"/>
              <w:right w:val="nil"/>
            </w:tcBorders>
          </w:tcPr>
          <w:p w14:paraId="7CC2CDCD" w14:textId="77777777" w:rsidR="00C229C1" w:rsidRDefault="00C229C1">
            <w:pPr>
              <w:pStyle w:val="ConsPlusNormal"/>
            </w:pPr>
          </w:p>
        </w:tc>
        <w:tc>
          <w:tcPr>
            <w:tcW w:w="3344" w:type="dxa"/>
            <w:tcBorders>
              <w:top w:val="nil"/>
              <w:left w:val="nil"/>
              <w:bottom w:val="nil"/>
              <w:right w:val="nil"/>
            </w:tcBorders>
          </w:tcPr>
          <w:p w14:paraId="585E369E" w14:textId="77777777" w:rsidR="00C229C1" w:rsidRDefault="00C229C1">
            <w:pPr>
              <w:pStyle w:val="ConsPlusNormal"/>
            </w:pPr>
            <w:r>
              <w:t>Реконструктивно-пластические операции по устранению обширных дефектов костей свода черепа, лицевого скелета</w:t>
            </w:r>
          </w:p>
        </w:tc>
        <w:tc>
          <w:tcPr>
            <w:tcW w:w="1757" w:type="dxa"/>
            <w:tcBorders>
              <w:top w:val="nil"/>
              <w:left w:val="nil"/>
              <w:bottom w:val="nil"/>
              <w:right w:val="nil"/>
            </w:tcBorders>
          </w:tcPr>
          <w:p w14:paraId="3162430F" w14:textId="77777777" w:rsidR="00C229C1" w:rsidRDefault="00C229C1">
            <w:pPr>
              <w:pStyle w:val="ConsPlusNormal"/>
            </w:pPr>
            <w:r>
              <w:t>T90.1, T90.2</w:t>
            </w:r>
          </w:p>
        </w:tc>
        <w:tc>
          <w:tcPr>
            <w:tcW w:w="3458" w:type="dxa"/>
            <w:tcBorders>
              <w:top w:val="nil"/>
              <w:left w:val="nil"/>
              <w:bottom w:val="nil"/>
              <w:right w:val="nil"/>
            </w:tcBorders>
          </w:tcPr>
          <w:p w14:paraId="21B3735D" w14:textId="77777777" w:rsidR="00C229C1" w:rsidRDefault="00C229C1">
            <w:pPr>
              <w:pStyle w:val="ConsPlusNormal"/>
            </w:pPr>
            <w:r>
              <w:t>посттравматический дефект костей черепа и верхней зоны лица</w:t>
            </w:r>
          </w:p>
        </w:tc>
        <w:tc>
          <w:tcPr>
            <w:tcW w:w="1474" w:type="dxa"/>
            <w:tcBorders>
              <w:top w:val="nil"/>
              <w:left w:val="nil"/>
              <w:bottom w:val="nil"/>
              <w:right w:val="nil"/>
            </w:tcBorders>
          </w:tcPr>
          <w:p w14:paraId="7C5D734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1B4E7F" w14:textId="77777777" w:rsidR="00C229C1" w:rsidRDefault="00C229C1">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587" w:type="dxa"/>
            <w:tcBorders>
              <w:top w:val="nil"/>
              <w:left w:val="nil"/>
              <w:bottom w:val="nil"/>
              <w:right w:val="nil"/>
            </w:tcBorders>
          </w:tcPr>
          <w:p w14:paraId="3A9F1582" w14:textId="77777777" w:rsidR="00C229C1" w:rsidRDefault="00C229C1">
            <w:pPr>
              <w:pStyle w:val="ConsPlusNormal"/>
            </w:pPr>
          </w:p>
        </w:tc>
      </w:tr>
      <w:tr w:rsidR="00C229C1" w14:paraId="63AA18F2" w14:textId="77777777">
        <w:tblPrEx>
          <w:tblBorders>
            <w:insideH w:val="none" w:sz="0" w:space="0" w:color="auto"/>
            <w:insideV w:val="none" w:sz="0" w:space="0" w:color="auto"/>
          </w:tblBorders>
        </w:tblPrEx>
        <w:tc>
          <w:tcPr>
            <w:tcW w:w="566" w:type="dxa"/>
            <w:tcBorders>
              <w:top w:val="nil"/>
              <w:left w:val="nil"/>
              <w:bottom w:val="nil"/>
              <w:right w:val="nil"/>
            </w:tcBorders>
          </w:tcPr>
          <w:p w14:paraId="682ACC75" w14:textId="77777777" w:rsidR="00C229C1" w:rsidRDefault="00C229C1">
            <w:pPr>
              <w:pStyle w:val="ConsPlusNormal"/>
            </w:pPr>
          </w:p>
        </w:tc>
        <w:tc>
          <w:tcPr>
            <w:tcW w:w="3344" w:type="dxa"/>
            <w:tcBorders>
              <w:top w:val="nil"/>
              <w:left w:val="nil"/>
              <w:bottom w:val="nil"/>
              <w:right w:val="nil"/>
            </w:tcBorders>
          </w:tcPr>
          <w:p w14:paraId="4CF28636" w14:textId="77777777" w:rsidR="00C229C1" w:rsidRDefault="00C229C1">
            <w:pPr>
              <w:pStyle w:val="ConsPlusNormal"/>
            </w:pPr>
          </w:p>
        </w:tc>
        <w:tc>
          <w:tcPr>
            <w:tcW w:w="1757" w:type="dxa"/>
            <w:tcBorders>
              <w:top w:val="nil"/>
              <w:left w:val="nil"/>
              <w:bottom w:val="nil"/>
              <w:right w:val="nil"/>
            </w:tcBorders>
          </w:tcPr>
          <w:p w14:paraId="0F139A11" w14:textId="77777777" w:rsidR="00C229C1" w:rsidRDefault="00C229C1">
            <w:pPr>
              <w:pStyle w:val="ConsPlusNormal"/>
            </w:pPr>
          </w:p>
        </w:tc>
        <w:tc>
          <w:tcPr>
            <w:tcW w:w="3458" w:type="dxa"/>
            <w:tcBorders>
              <w:top w:val="nil"/>
              <w:left w:val="nil"/>
              <w:bottom w:val="nil"/>
              <w:right w:val="nil"/>
            </w:tcBorders>
          </w:tcPr>
          <w:p w14:paraId="7E0A267C" w14:textId="77777777" w:rsidR="00C229C1" w:rsidRDefault="00C229C1">
            <w:pPr>
              <w:pStyle w:val="ConsPlusNormal"/>
            </w:pPr>
          </w:p>
        </w:tc>
        <w:tc>
          <w:tcPr>
            <w:tcW w:w="1474" w:type="dxa"/>
            <w:tcBorders>
              <w:top w:val="nil"/>
              <w:left w:val="nil"/>
              <w:bottom w:val="nil"/>
              <w:right w:val="nil"/>
            </w:tcBorders>
          </w:tcPr>
          <w:p w14:paraId="6673589B" w14:textId="77777777" w:rsidR="00C229C1" w:rsidRDefault="00C229C1">
            <w:pPr>
              <w:pStyle w:val="ConsPlusNormal"/>
            </w:pPr>
          </w:p>
        </w:tc>
        <w:tc>
          <w:tcPr>
            <w:tcW w:w="3628" w:type="dxa"/>
            <w:tcBorders>
              <w:top w:val="nil"/>
              <w:left w:val="nil"/>
              <w:bottom w:val="nil"/>
              <w:right w:val="nil"/>
            </w:tcBorders>
          </w:tcPr>
          <w:p w14:paraId="721B325C" w14:textId="77777777" w:rsidR="00C229C1" w:rsidRDefault="00C229C1">
            <w:pPr>
              <w:pStyle w:val="ConsPlusNormal"/>
            </w:pPr>
            <w:r>
              <w:t>реконструкция лобной кости с помощью металлоконструкций, силиконового имплантата или аллогенных материалов</w:t>
            </w:r>
          </w:p>
        </w:tc>
        <w:tc>
          <w:tcPr>
            <w:tcW w:w="1587" w:type="dxa"/>
            <w:tcBorders>
              <w:top w:val="nil"/>
              <w:left w:val="nil"/>
              <w:bottom w:val="nil"/>
              <w:right w:val="nil"/>
            </w:tcBorders>
          </w:tcPr>
          <w:p w14:paraId="1867DD86" w14:textId="77777777" w:rsidR="00C229C1" w:rsidRDefault="00C229C1">
            <w:pPr>
              <w:pStyle w:val="ConsPlusNormal"/>
            </w:pPr>
          </w:p>
        </w:tc>
      </w:tr>
      <w:tr w:rsidR="00C229C1" w14:paraId="6E5897B4" w14:textId="77777777">
        <w:tblPrEx>
          <w:tblBorders>
            <w:insideH w:val="none" w:sz="0" w:space="0" w:color="auto"/>
            <w:insideV w:val="none" w:sz="0" w:space="0" w:color="auto"/>
          </w:tblBorders>
        </w:tblPrEx>
        <w:tc>
          <w:tcPr>
            <w:tcW w:w="566" w:type="dxa"/>
            <w:tcBorders>
              <w:top w:val="nil"/>
              <w:left w:val="nil"/>
              <w:bottom w:val="nil"/>
              <w:right w:val="nil"/>
            </w:tcBorders>
          </w:tcPr>
          <w:p w14:paraId="0F8BEFC2" w14:textId="77777777" w:rsidR="00C229C1" w:rsidRDefault="00C229C1">
            <w:pPr>
              <w:pStyle w:val="ConsPlusNormal"/>
            </w:pPr>
          </w:p>
        </w:tc>
        <w:tc>
          <w:tcPr>
            <w:tcW w:w="3344" w:type="dxa"/>
            <w:tcBorders>
              <w:top w:val="nil"/>
              <w:left w:val="nil"/>
              <w:bottom w:val="nil"/>
              <w:right w:val="nil"/>
            </w:tcBorders>
          </w:tcPr>
          <w:p w14:paraId="067991EA" w14:textId="77777777" w:rsidR="00C229C1" w:rsidRDefault="00C229C1">
            <w:pPr>
              <w:pStyle w:val="ConsPlusNormal"/>
            </w:pPr>
          </w:p>
        </w:tc>
        <w:tc>
          <w:tcPr>
            <w:tcW w:w="1757" w:type="dxa"/>
            <w:tcBorders>
              <w:top w:val="nil"/>
              <w:left w:val="nil"/>
              <w:bottom w:val="nil"/>
              <w:right w:val="nil"/>
            </w:tcBorders>
          </w:tcPr>
          <w:p w14:paraId="00DF6679" w14:textId="77777777" w:rsidR="00C229C1" w:rsidRDefault="00C229C1">
            <w:pPr>
              <w:pStyle w:val="ConsPlusNormal"/>
            </w:pPr>
            <w:r>
              <w:t>T90.2 - T90.4</w:t>
            </w:r>
          </w:p>
        </w:tc>
        <w:tc>
          <w:tcPr>
            <w:tcW w:w="3458" w:type="dxa"/>
            <w:tcBorders>
              <w:top w:val="nil"/>
              <w:left w:val="nil"/>
              <w:bottom w:val="nil"/>
              <w:right w:val="nil"/>
            </w:tcBorders>
          </w:tcPr>
          <w:p w14:paraId="156AE6BC" w14:textId="77777777" w:rsidR="00C229C1" w:rsidRDefault="00C229C1">
            <w:pPr>
              <w:pStyle w:val="ConsPlusNormal"/>
            </w:pPr>
            <w:r>
              <w:t>посттравматическая деформация скуло-носо-лобно-орбитального комплекса</w:t>
            </w:r>
          </w:p>
        </w:tc>
        <w:tc>
          <w:tcPr>
            <w:tcW w:w="1474" w:type="dxa"/>
            <w:tcBorders>
              <w:top w:val="nil"/>
              <w:left w:val="nil"/>
              <w:bottom w:val="nil"/>
              <w:right w:val="nil"/>
            </w:tcBorders>
          </w:tcPr>
          <w:p w14:paraId="4122654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F9550B7" w14:textId="77777777" w:rsidR="00C229C1" w:rsidRDefault="00C229C1">
            <w:pPr>
              <w:pStyle w:val="ConsPlusNormal"/>
            </w:pPr>
            <w:r>
              <w:t xml:space="preserve">реконструктивно-пластическая операция путем остеотомии, репозиции смещенных костных </w:t>
            </w:r>
            <w:r>
              <w:lastRenderedPageBreak/>
              <w:t>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587" w:type="dxa"/>
            <w:tcBorders>
              <w:top w:val="nil"/>
              <w:left w:val="nil"/>
              <w:bottom w:val="nil"/>
              <w:right w:val="nil"/>
            </w:tcBorders>
          </w:tcPr>
          <w:p w14:paraId="7E4669DF" w14:textId="77777777" w:rsidR="00C229C1" w:rsidRDefault="00C229C1">
            <w:pPr>
              <w:pStyle w:val="ConsPlusNormal"/>
            </w:pPr>
          </w:p>
        </w:tc>
      </w:tr>
      <w:tr w:rsidR="00C229C1" w14:paraId="23F90FE0" w14:textId="77777777">
        <w:tblPrEx>
          <w:tblBorders>
            <w:insideH w:val="none" w:sz="0" w:space="0" w:color="auto"/>
            <w:insideV w:val="none" w:sz="0" w:space="0" w:color="auto"/>
          </w:tblBorders>
        </w:tblPrEx>
        <w:tc>
          <w:tcPr>
            <w:tcW w:w="566" w:type="dxa"/>
            <w:tcBorders>
              <w:top w:val="nil"/>
              <w:left w:val="nil"/>
              <w:bottom w:val="nil"/>
              <w:right w:val="nil"/>
            </w:tcBorders>
          </w:tcPr>
          <w:p w14:paraId="57C0D2CB" w14:textId="77777777" w:rsidR="00C229C1" w:rsidRDefault="00C229C1">
            <w:pPr>
              <w:pStyle w:val="ConsPlusNormal"/>
            </w:pPr>
          </w:p>
        </w:tc>
        <w:tc>
          <w:tcPr>
            <w:tcW w:w="3344" w:type="dxa"/>
            <w:tcBorders>
              <w:top w:val="nil"/>
              <w:left w:val="nil"/>
              <w:bottom w:val="nil"/>
              <w:right w:val="nil"/>
            </w:tcBorders>
          </w:tcPr>
          <w:p w14:paraId="1B63A012" w14:textId="77777777" w:rsidR="00C229C1" w:rsidRDefault="00C229C1">
            <w:pPr>
              <w:pStyle w:val="ConsPlusNormal"/>
            </w:pPr>
          </w:p>
        </w:tc>
        <w:tc>
          <w:tcPr>
            <w:tcW w:w="1757" w:type="dxa"/>
            <w:tcBorders>
              <w:top w:val="nil"/>
              <w:left w:val="nil"/>
              <w:bottom w:val="nil"/>
              <w:right w:val="nil"/>
            </w:tcBorders>
          </w:tcPr>
          <w:p w14:paraId="5800A2B6" w14:textId="77777777" w:rsidR="00C229C1" w:rsidRDefault="00C229C1">
            <w:pPr>
              <w:pStyle w:val="ConsPlusNormal"/>
            </w:pPr>
          </w:p>
        </w:tc>
        <w:tc>
          <w:tcPr>
            <w:tcW w:w="3458" w:type="dxa"/>
            <w:tcBorders>
              <w:top w:val="nil"/>
              <w:left w:val="nil"/>
              <w:bottom w:val="nil"/>
              <w:right w:val="nil"/>
            </w:tcBorders>
          </w:tcPr>
          <w:p w14:paraId="2B6F0798" w14:textId="77777777" w:rsidR="00C229C1" w:rsidRDefault="00C229C1">
            <w:pPr>
              <w:pStyle w:val="ConsPlusNormal"/>
            </w:pPr>
          </w:p>
        </w:tc>
        <w:tc>
          <w:tcPr>
            <w:tcW w:w="1474" w:type="dxa"/>
            <w:tcBorders>
              <w:top w:val="nil"/>
              <w:left w:val="nil"/>
              <w:bottom w:val="nil"/>
              <w:right w:val="nil"/>
            </w:tcBorders>
          </w:tcPr>
          <w:p w14:paraId="5D832623" w14:textId="77777777" w:rsidR="00C229C1" w:rsidRDefault="00C229C1">
            <w:pPr>
              <w:pStyle w:val="ConsPlusNormal"/>
            </w:pPr>
          </w:p>
        </w:tc>
        <w:tc>
          <w:tcPr>
            <w:tcW w:w="3628" w:type="dxa"/>
            <w:tcBorders>
              <w:top w:val="nil"/>
              <w:left w:val="nil"/>
              <w:bottom w:val="nil"/>
              <w:right w:val="nil"/>
            </w:tcBorders>
          </w:tcPr>
          <w:p w14:paraId="0B5AF757" w14:textId="77777777" w:rsidR="00C229C1" w:rsidRDefault="00C229C1">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587" w:type="dxa"/>
            <w:tcBorders>
              <w:top w:val="nil"/>
              <w:left w:val="nil"/>
              <w:bottom w:val="nil"/>
              <w:right w:val="nil"/>
            </w:tcBorders>
          </w:tcPr>
          <w:p w14:paraId="3BCF8A4A" w14:textId="77777777" w:rsidR="00C229C1" w:rsidRDefault="00C229C1">
            <w:pPr>
              <w:pStyle w:val="ConsPlusNormal"/>
            </w:pPr>
          </w:p>
        </w:tc>
      </w:tr>
      <w:tr w:rsidR="00C229C1" w14:paraId="0102869C" w14:textId="77777777">
        <w:tblPrEx>
          <w:tblBorders>
            <w:insideH w:val="none" w:sz="0" w:space="0" w:color="auto"/>
            <w:insideV w:val="none" w:sz="0" w:space="0" w:color="auto"/>
          </w:tblBorders>
        </w:tblPrEx>
        <w:tc>
          <w:tcPr>
            <w:tcW w:w="566" w:type="dxa"/>
            <w:tcBorders>
              <w:top w:val="nil"/>
              <w:left w:val="nil"/>
              <w:bottom w:val="nil"/>
              <w:right w:val="nil"/>
            </w:tcBorders>
          </w:tcPr>
          <w:p w14:paraId="24E2D9CC" w14:textId="77777777" w:rsidR="00C229C1" w:rsidRDefault="00C229C1">
            <w:pPr>
              <w:pStyle w:val="ConsPlusNormal"/>
            </w:pPr>
          </w:p>
        </w:tc>
        <w:tc>
          <w:tcPr>
            <w:tcW w:w="3344" w:type="dxa"/>
            <w:tcBorders>
              <w:top w:val="nil"/>
              <w:left w:val="nil"/>
              <w:bottom w:val="nil"/>
              <w:right w:val="nil"/>
            </w:tcBorders>
          </w:tcPr>
          <w:p w14:paraId="2DCA1D49" w14:textId="77777777" w:rsidR="00C229C1" w:rsidRDefault="00C229C1">
            <w:pPr>
              <w:pStyle w:val="ConsPlusNormal"/>
            </w:pPr>
          </w:p>
        </w:tc>
        <w:tc>
          <w:tcPr>
            <w:tcW w:w="1757" w:type="dxa"/>
            <w:tcBorders>
              <w:top w:val="nil"/>
              <w:left w:val="nil"/>
              <w:bottom w:val="nil"/>
              <w:right w:val="nil"/>
            </w:tcBorders>
          </w:tcPr>
          <w:p w14:paraId="3DD23982" w14:textId="77777777" w:rsidR="00C229C1" w:rsidRDefault="00C229C1">
            <w:pPr>
              <w:pStyle w:val="ConsPlusNormal"/>
            </w:pPr>
            <w:r>
              <w:t>S05, H05.3, H05.4</w:t>
            </w:r>
          </w:p>
        </w:tc>
        <w:tc>
          <w:tcPr>
            <w:tcW w:w="3458" w:type="dxa"/>
            <w:tcBorders>
              <w:top w:val="nil"/>
              <w:left w:val="nil"/>
              <w:bottom w:val="nil"/>
              <w:right w:val="nil"/>
            </w:tcBorders>
          </w:tcPr>
          <w:p w14:paraId="44F50EB6" w14:textId="77777777" w:rsidR="00C229C1" w:rsidRDefault="00C229C1">
            <w:pPr>
              <w:pStyle w:val="ConsPlusNormal"/>
            </w:pPr>
            <w:r>
              <w:t>посттравматическая деформация глазницы с энофтальмом</w:t>
            </w:r>
          </w:p>
        </w:tc>
        <w:tc>
          <w:tcPr>
            <w:tcW w:w="1474" w:type="dxa"/>
            <w:tcBorders>
              <w:top w:val="nil"/>
              <w:left w:val="nil"/>
              <w:bottom w:val="nil"/>
              <w:right w:val="nil"/>
            </w:tcBorders>
          </w:tcPr>
          <w:p w14:paraId="084237D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F64A671" w14:textId="77777777" w:rsidR="00C229C1" w:rsidRDefault="00C229C1">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587" w:type="dxa"/>
            <w:tcBorders>
              <w:top w:val="nil"/>
              <w:left w:val="nil"/>
              <w:bottom w:val="nil"/>
              <w:right w:val="nil"/>
            </w:tcBorders>
          </w:tcPr>
          <w:p w14:paraId="03522282" w14:textId="77777777" w:rsidR="00C229C1" w:rsidRDefault="00C229C1">
            <w:pPr>
              <w:pStyle w:val="ConsPlusNormal"/>
            </w:pPr>
          </w:p>
        </w:tc>
      </w:tr>
      <w:tr w:rsidR="00C229C1" w14:paraId="0BE85557" w14:textId="77777777">
        <w:tblPrEx>
          <w:tblBorders>
            <w:insideH w:val="none" w:sz="0" w:space="0" w:color="auto"/>
            <w:insideV w:val="none" w:sz="0" w:space="0" w:color="auto"/>
          </w:tblBorders>
        </w:tblPrEx>
        <w:tc>
          <w:tcPr>
            <w:tcW w:w="566" w:type="dxa"/>
            <w:tcBorders>
              <w:top w:val="nil"/>
              <w:left w:val="nil"/>
              <w:bottom w:val="nil"/>
              <w:right w:val="nil"/>
            </w:tcBorders>
          </w:tcPr>
          <w:p w14:paraId="58F2B6AF" w14:textId="77777777" w:rsidR="00C229C1" w:rsidRDefault="00C229C1">
            <w:pPr>
              <w:pStyle w:val="ConsPlusNormal"/>
            </w:pPr>
          </w:p>
        </w:tc>
        <w:tc>
          <w:tcPr>
            <w:tcW w:w="3344" w:type="dxa"/>
            <w:tcBorders>
              <w:top w:val="nil"/>
              <w:left w:val="nil"/>
              <w:bottom w:val="nil"/>
              <w:right w:val="nil"/>
            </w:tcBorders>
          </w:tcPr>
          <w:p w14:paraId="72574842" w14:textId="77777777" w:rsidR="00C229C1" w:rsidRDefault="00C229C1">
            <w:pPr>
              <w:pStyle w:val="ConsPlusNormal"/>
            </w:pPr>
          </w:p>
        </w:tc>
        <w:tc>
          <w:tcPr>
            <w:tcW w:w="1757" w:type="dxa"/>
            <w:tcBorders>
              <w:top w:val="nil"/>
              <w:left w:val="nil"/>
              <w:bottom w:val="nil"/>
              <w:right w:val="nil"/>
            </w:tcBorders>
          </w:tcPr>
          <w:p w14:paraId="197C0045" w14:textId="77777777" w:rsidR="00C229C1" w:rsidRDefault="00C229C1">
            <w:pPr>
              <w:pStyle w:val="ConsPlusNormal"/>
            </w:pPr>
          </w:p>
        </w:tc>
        <w:tc>
          <w:tcPr>
            <w:tcW w:w="3458" w:type="dxa"/>
            <w:tcBorders>
              <w:top w:val="nil"/>
              <w:left w:val="nil"/>
              <w:bottom w:val="nil"/>
              <w:right w:val="nil"/>
            </w:tcBorders>
          </w:tcPr>
          <w:p w14:paraId="452306F2" w14:textId="77777777" w:rsidR="00C229C1" w:rsidRDefault="00C229C1">
            <w:pPr>
              <w:pStyle w:val="ConsPlusNormal"/>
            </w:pPr>
          </w:p>
        </w:tc>
        <w:tc>
          <w:tcPr>
            <w:tcW w:w="1474" w:type="dxa"/>
            <w:tcBorders>
              <w:top w:val="nil"/>
              <w:left w:val="nil"/>
              <w:bottom w:val="nil"/>
              <w:right w:val="nil"/>
            </w:tcBorders>
          </w:tcPr>
          <w:p w14:paraId="6BCE4E60" w14:textId="77777777" w:rsidR="00C229C1" w:rsidRDefault="00C229C1">
            <w:pPr>
              <w:pStyle w:val="ConsPlusNormal"/>
            </w:pPr>
          </w:p>
        </w:tc>
        <w:tc>
          <w:tcPr>
            <w:tcW w:w="3628" w:type="dxa"/>
            <w:tcBorders>
              <w:top w:val="nil"/>
              <w:left w:val="nil"/>
              <w:bottom w:val="nil"/>
              <w:right w:val="nil"/>
            </w:tcBorders>
          </w:tcPr>
          <w:p w14:paraId="64A19842" w14:textId="77777777" w:rsidR="00C229C1" w:rsidRDefault="00C229C1">
            <w:pPr>
              <w:pStyle w:val="ConsPlusNormal"/>
            </w:pPr>
            <w:r>
              <w:t>эндопротезирование с использованием компьютерных технологий при планировании и прогнозировании лечения</w:t>
            </w:r>
          </w:p>
        </w:tc>
        <w:tc>
          <w:tcPr>
            <w:tcW w:w="1587" w:type="dxa"/>
            <w:tcBorders>
              <w:top w:val="nil"/>
              <w:left w:val="nil"/>
              <w:bottom w:val="nil"/>
              <w:right w:val="nil"/>
            </w:tcBorders>
          </w:tcPr>
          <w:p w14:paraId="265AFEA9" w14:textId="77777777" w:rsidR="00C229C1" w:rsidRDefault="00C229C1">
            <w:pPr>
              <w:pStyle w:val="ConsPlusNormal"/>
            </w:pPr>
          </w:p>
        </w:tc>
      </w:tr>
      <w:tr w:rsidR="00C229C1" w14:paraId="785439A3" w14:textId="77777777">
        <w:tblPrEx>
          <w:tblBorders>
            <w:insideH w:val="none" w:sz="0" w:space="0" w:color="auto"/>
            <w:insideV w:val="none" w:sz="0" w:space="0" w:color="auto"/>
          </w:tblBorders>
        </w:tblPrEx>
        <w:tc>
          <w:tcPr>
            <w:tcW w:w="566" w:type="dxa"/>
            <w:tcBorders>
              <w:top w:val="nil"/>
              <w:left w:val="nil"/>
              <w:bottom w:val="nil"/>
              <w:right w:val="nil"/>
            </w:tcBorders>
          </w:tcPr>
          <w:p w14:paraId="6B1EAA11" w14:textId="77777777" w:rsidR="00C229C1" w:rsidRDefault="00C229C1">
            <w:pPr>
              <w:pStyle w:val="ConsPlusNormal"/>
            </w:pPr>
          </w:p>
        </w:tc>
        <w:tc>
          <w:tcPr>
            <w:tcW w:w="3344" w:type="dxa"/>
            <w:tcBorders>
              <w:top w:val="nil"/>
              <w:left w:val="nil"/>
              <w:bottom w:val="nil"/>
              <w:right w:val="nil"/>
            </w:tcBorders>
          </w:tcPr>
          <w:p w14:paraId="126F489D" w14:textId="77777777" w:rsidR="00C229C1" w:rsidRDefault="00C229C1">
            <w:pPr>
              <w:pStyle w:val="ConsPlusNormal"/>
            </w:pPr>
          </w:p>
        </w:tc>
        <w:tc>
          <w:tcPr>
            <w:tcW w:w="1757" w:type="dxa"/>
            <w:tcBorders>
              <w:top w:val="nil"/>
              <w:left w:val="nil"/>
              <w:bottom w:val="nil"/>
              <w:right w:val="nil"/>
            </w:tcBorders>
          </w:tcPr>
          <w:p w14:paraId="52415B04" w14:textId="77777777" w:rsidR="00C229C1" w:rsidRDefault="00C229C1">
            <w:pPr>
              <w:pStyle w:val="ConsPlusNormal"/>
            </w:pPr>
            <w:r>
              <w:t>H05.2, S05, H05.3</w:t>
            </w:r>
          </w:p>
        </w:tc>
        <w:tc>
          <w:tcPr>
            <w:tcW w:w="3458" w:type="dxa"/>
            <w:tcBorders>
              <w:top w:val="nil"/>
              <w:left w:val="nil"/>
              <w:bottom w:val="nil"/>
              <w:right w:val="nil"/>
            </w:tcBorders>
          </w:tcPr>
          <w:p w14:paraId="304D9A32" w14:textId="77777777" w:rsidR="00C229C1" w:rsidRDefault="00C229C1">
            <w:pPr>
              <w:pStyle w:val="ConsPlusNormal"/>
            </w:pPr>
            <w:r>
              <w:t>деформация глазницы с экзофтальмом</w:t>
            </w:r>
          </w:p>
        </w:tc>
        <w:tc>
          <w:tcPr>
            <w:tcW w:w="1474" w:type="dxa"/>
            <w:tcBorders>
              <w:top w:val="nil"/>
              <w:left w:val="nil"/>
              <w:bottom w:val="nil"/>
              <w:right w:val="nil"/>
            </w:tcBorders>
          </w:tcPr>
          <w:p w14:paraId="2C213FAA"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2942BE3" w14:textId="77777777" w:rsidR="00C229C1" w:rsidRDefault="00C229C1">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587" w:type="dxa"/>
            <w:tcBorders>
              <w:top w:val="nil"/>
              <w:left w:val="nil"/>
              <w:bottom w:val="nil"/>
              <w:right w:val="nil"/>
            </w:tcBorders>
          </w:tcPr>
          <w:p w14:paraId="59644FBF" w14:textId="77777777" w:rsidR="00C229C1" w:rsidRDefault="00C229C1">
            <w:pPr>
              <w:pStyle w:val="ConsPlusNormal"/>
            </w:pPr>
          </w:p>
        </w:tc>
      </w:tr>
      <w:tr w:rsidR="00C229C1" w14:paraId="0DD102D0" w14:textId="77777777">
        <w:tblPrEx>
          <w:tblBorders>
            <w:insideH w:val="none" w:sz="0" w:space="0" w:color="auto"/>
            <w:insideV w:val="none" w:sz="0" w:space="0" w:color="auto"/>
          </w:tblBorders>
        </w:tblPrEx>
        <w:tc>
          <w:tcPr>
            <w:tcW w:w="566" w:type="dxa"/>
            <w:tcBorders>
              <w:top w:val="nil"/>
              <w:left w:val="nil"/>
              <w:bottom w:val="nil"/>
              <w:right w:val="nil"/>
            </w:tcBorders>
          </w:tcPr>
          <w:p w14:paraId="52340798" w14:textId="77777777" w:rsidR="00C229C1" w:rsidRDefault="00C229C1">
            <w:pPr>
              <w:pStyle w:val="ConsPlusNormal"/>
            </w:pPr>
          </w:p>
        </w:tc>
        <w:tc>
          <w:tcPr>
            <w:tcW w:w="3344" w:type="dxa"/>
            <w:tcBorders>
              <w:top w:val="nil"/>
              <w:left w:val="nil"/>
              <w:bottom w:val="nil"/>
              <w:right w:val="nil"/>
            </w:tcBorders>
          </w:tcPr>
          <w:p w14:paraId="311422EB" w14:textId="77777777" w:rsidR="00C229C1" w:rsidRDefault="00C229C1">
            <w:pPr>
              <w:pStyle w:val="ConsPlusNormal"/>
            </w:pPr>
          </w:p>
        </w:tc>
        <w:tc>
          <w:tcPr>
            <w:tcW w:w="1757" w:type="dxa"/>
            <w:tcBorders>
              <w:top w:val="nil"/>
              <w:left w:val="nil"/>
              <w:bottom w:val="nil"/>
              <w:right w:val="nil"/>
            </w:tcBorders>
          </w:tcPr>
          <w:p w14:paraId="6C8C5CE5" w14:textId="77777777" w:rsidR="00C229C1" w:rsidRDefault="00C229C1">
            <w:pPr>
              <w:pStyle w:val="ConsPlusNormal"/>
            </w:pPr>
            <w:r>
              <w:t>K08.0, K08.1, K08.2, K08.9</w:t>
            </w:r>
          </w:p>
        </w:tc>
        <w:tc>
          <w:tcPr>
            <w:tcW w:w="3458" w:type="dxa"/>
            <w:tcBorders>
              <w:top w:val="nil"/>
              <w:left w:val="nil"/>
              <w:bottom w:val="nil"/>
              <w:right w:val="nil"/>
            </w:tcBorders>
          </w:tcPr>
          <w:p w14:paraId="5FD4C0FD" w14:textId="77777777" w:rsidR="00C229C1" w:rsidRDefault="00C229C1">
            <w:pPr>
              <w:pStyle w:val="ConsPlusNormal"/>
            </w:pPr>
            <w:r>
              <w:t xml:space="preserve">дефект (выраженная атрофия) альвеолярного отростка верхней (нижней) челюсти в пределах 3 - 4 </w:t>
            </w:r>
            <w:r>
              <w:lastRenderedPageBreak/>
              <w:t>и более зубов</w:t>
            </w:r>
          </w:p>
        </w:tc>
        <w:tc>
          <w:tcPr>
            <w:tcW w:w="1474" w:type="dxa"/>
            <w:tcBorders>
              <w:top w:val="nil"/>
              <w:left w:val="nil"/>
              <w:bottom w:val="nil"/>
              <w:right w:val="nil"/>
            </w:tcBorders>
          </w:tcPr>
          <w:p w14:paraId="7FFC973A"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18428CCD" w14:textId="77777777" w:rsidR="00C229C1" w:rsidRDefault="00C229C1">
            <w:pPr>
              <w:pStyle w:val="ConsPlusNormal"/>
            </w:pPr>
            <w:r>
              <w:t xml:space="preserve">пластическое устранение дефекта альвеолярного отростка челюсти с использованием вне- и </w:t>
            </w:r>
            <w:r>
              <w:lastRenderedPageBreak/>
              <w:t>внутриротовых костных аутотрансплантатов или дистракционного метода</w:t>
            </w:r>
          </w:p>
        </w:tc>
        <w:tc>
          <w:tcPr>
            <w:tcW w:w="1587" w:type="dxa"/>
            <w:tcBorders>
              <w:top w:val="nil"/>
              <w:left w:val="nil"/>
              <w:bottom w:val="nil"/>
              <w:right w:val="nil"/>
            </w:tcBorders>
          </w:tcPr>
          <w:p w14:paraId="4C204A58" w14:textId="77777777" w:rsidR="00C229C1" w:rsidRDefault="00C229C1">
            <w:pPr>
              <w:pStyle w:val="ConsPlusNormal"/>
            </w:pPr>
          </w:p>
        </w:tc>
      </w:tr>
      <w:tr w:rsidR="00C229C1" w14:paraId="28C44D8B" w14:textId="77777777">
        <w:tblPrEx>
          <w:tblBorders>
            <w:insideH w:val="none" w:sz="0" w:space="0" w:color="auto"/>
            <w:insideV w:val="none" w:sz="0" w:space="0" w:color="auto"/>
          </w:tblBorders>
        </w:tblPrEx>
        <w:tc>
          <w:tcPr>
            <w:tcW w:w="566" w:type="dxa"/>
            <w:tcBorders>
              <w:top w:val="nil"/>
              <w:left w:val="nil"/>
              <w:bottom w:val="nil"/>
              <w:right w:val="nil"/>
            </w:tcBorders>
          </w:tcPr>
          <w:p w14:paraId="2665AE2B" w14:textId="77777777" w:rsidR="00C229C1" w:rsidRDefault="00C229C1">
            <w:pPr>
              <w:pStyle w:val="ConsPlusNormal"/>
            </w:pPr>
          </w:p>
        </w:tc>
        <w:tc>
          <w:tcPr>
            <w:tcW w:w="3344" w:type="dxa"/>
            <w:tcBorders>
              <w:top w:val="nil"/>
              <w:left w:val="nil"/>
              <w:bottom w:val="nil"/>
              <w:right w:val="nil"/>
            </w:tcBorders>
          </w:tcPr>
          <w:p w14:paraId="25D781D6" w14:textId="77777777" w:rsidR="00C229C1" w:rsidRDefault="00C229C1">
            <w:pPr>
              <w:pStyle w:val="ConsPlusNormal"/>
            </w:pPr>
          </w:p>
        </w:tc>
        <w:tc>
          <w:tcPr>
            <w:tcW w:w="1757" w:type="dxa"/>
            <w:tcBorders>
              <w:top w:val="nil"/>
              <w:left w:val="nil"/>
              <w:bottom w:val="nil"/>
              <w:right w:val="nil"/>
            </w:tcBorders>
          </w:tcPr>
          <w:p w14:paraId="579CBCE4" w14:textId="77777777" w:rsidR="00C229C1" w:rsidRDefault="00C229C1">
            <w:pPr>
              <w:pStyle w:val="ConsPlusNormal"/>
            </w:pPr>
            <w:r>
              <w:t>K07.0 - K07.4, K07.8, K07.9</w:t>
            </w:r>
          </w:p>
        </w:tc>
        <w:tc>
          <w:tcPr>
            <w:tcW w:w="3458" w:type="dxa"/>
            <w:tcBorders>
              <w:top w:val="nil"/>
              <w:left w:val="nil"/>
              <w:bottom w:val="nil"/>
              <w:right w:val="nil"/>
            </w:tcBorders>
          </w:tcPr>
          <w:p w14:paraId="330761FA" w14:textId="77777777" w:rsidR="00C229C1" w:rsidRDefault="00C229C1">
            <w:pPr>
              <w:pStyle w:val="ConsPlusNormal"/>
            </w:pPr>
            <w:r>
              <w:t>аномалия и приобретенная деформация верхней и (или) нижней челюсти</w:t>
            </w:r>
          </w:p>
        </w:tc>
        <w:tc>
          <w:tcPr>
            <w:tcW w:w="1474" w:type="dxa"/>
            <w:tcBorders>
              <w:top w:val="nil"/>
              <w:left w:val="nil"/>
              <w:bottom w:val="nil"/>
              <w:right w:val="nil"/>
            </w:tcBorders>
          </w:tcPr>
          <w:p w14:paraId="3D4683EB"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53FAEE1" w14:textId="77777777" w:rsidR="00C229C1" w:rsidRDefault="00C229C1">
            <w:pPr>
              <w:pStyle w:val="ConsPlusNormal"/>
            </w:pPr>
            <w:r>
              <w:t>ортогнатическая операция путем остеотомии верхней и (или) нижней челюсти</w:t>
            </w:r>
          </w:p>
        </w:tc>
        <w:tc>
          <w:tcPr>
            <w:tcW w:w="1587" w:type="dxa"/>
            <w:tcBorders>
              <w:top w:val="nil"/>
              <w:left w:val="nil"/>
              <w:bottom w:val="nil"/>
              <w:right w:val="nil"/>
            </w:tcBorders>
          </w:tcPr>
          <w:p w14:paraId="0724C5C8" w14:textId="77777777" w:rsidR="00C229C1" w:rsidRDefault="00C229C1">
            <w:pPr>
              <w:pStyle w:val="ConsPlusNormal"/>
            </w:pPr>
          </w:p>
        </w:tc>
      </w:tr>
      <w:tr w:rsidR="00C229C1" w14:paraId="499AE66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DDF96B4" w14:textId="77777777" w:rsidR="00C229C1" w:rsidRDefault="00C229C1">
            <w:pPr>
              <w:pStyle w:val="ConsPlusNormal"/>
            </w:pPr>
          </w:p>
        </w:tc>
        <w:tc>
          <w:tcPr>
            <w:tcW w:w="3344" w:type="dxa"/>
            <w:vMerge w:val="restart"/>
            <w:tcBorders>
              <w:top w:val="nil"/>
              <w:left w:val="nil"/>
              <w:bottom w:val="nil"/>
              <w:right w:val="nil"/>
            </w:tcBorders>
          </w:tcPr>
          <w:p w14:paraId="55A53CA0" w14:textId="77777777" w:rsidR="00C229C1" w:rsidRDefault="00C229C1">
            <w:pPr>
              <w:pStyle w:val="ConsPlusNormal"/>
            </w:pPr>
          </w:p>
        </w:tc>
        <w:tc>
          <w:tcPr>
            <w:tcW w:w="1757" w:type="dxa"/>
            <w:vMerge w:val="restart"/>
            <w:tcBorders>
              <w:top w:val="nil"/>
              <w:left w:val="nil"/>
              <w:bottom w:val="nil"/>
              <w:right w:val="nil"/>
            </w:tcBorders>
          </w:tcPr>
          <w:p w14:paraId="3F1399AC" w14:textId="77777777" w:rsidR="00C229C1" w:rsidRDefault="00C229C1">
            <w:pPr>
              <w:pStyle w:val="ConsPlusNormal"/>
            </w:pPr>
            <w:r>
              <w:t>T90.0 - T90.2</w:t>
            </w:r>
          </w:p>
        </w:tc>
        <w:tc>
          <w:tcPr>
            <w:tcW w:w="3458" w:type="dxa"/>
            <w:vMerge w:val="restart"/>
            <w:tcBorders>
              <w:top w:val="nil"/>
              <w:left w:val="nil"/>
              <w:bottom w:val="nil"/>
              <w:right w:val="nil"/>
            </w:tcBorders>
          </w:tcPr>
          <w:p w14:paraId="6DFB2343" w14:textId="77777777" w:rsidR="00C229C1" w:rsidRDefault="00C229C1">
            <w:pPr>
              <w:pStyle w:val="ConsPlusNormal"/>
            </w:pPr>
            <w:r>
              <w:t>послеоперационный (посттравматический) обширный дефект и (или) деформация челюстей</w:t>
            </w:r>
          </w:p>
        </w:tc>
        <w:tc>
          <w:tcPr>
            <w:tcW w:w="1474" w:type="dxa"/>
            <w:vMerge w:val="restart"/>
            <w:tcBorders>
              <w:top w:val="nil"/>
              <w:left w:val="nil"/>
              <w:bottom w:val="nil"/>
              <w:right w:val="nil"/>
            </w:tcBorders>
          </w:tcPr>
          <w:p w14:paraId="5684C1F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E130278" w14:textId="77777777" w:rsidR="00C229C1" w:rsidRDefault="00C229C1">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587" w:type="dxa"/>
            <w:vMerge w:val="restart"/>
            <w:tcBorders>
              <w:top w:val="nil"/>
              <w:left w:val="nil"/>
              <w:bottom w:val="nil"/>
              <w:right w:val="nil"/>
            </w:tcBorders>
          </w:tcPr>
          <w:p w14:paraId="7A527D39" w14:textId="77777777" w:rsidR="00C229C1" w:rsidRDefault="00C229C1">
            <w:pPr>
              <w:pStyle w:val="ConsPlusNormal"/>
            </w:pPr>
          </w:p>
        </w:tc>
      </w:tr>
      <w:tr w:rsidR="00C229C1" w14:paraId="2309DB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869AAB" w14:textId="77777777" w:rsidR="00C229C1" w:rsidRDefault="00C229C1">
            <w:pPr>
              <w:pStyle w:val="ConsPlusNormal"/>
            </w:pPr>
          </w:p>
        </w:tc>
        <w:tc>
          <w:tcPr>
            <w:tcW w:w="3344" w:type="dxa"/>
            <w:vMerge/>
            <w:tcBorders>
              <w:top w:val="nil"/>
              <w:left w:val="nil"/>
              <w:bottom w:val="nil"/>
              <w:right w:val="nil"/>
            </w:tcBorders>
          </w:tcPr>
          <w:p w14:paraId="04E87F5F" w14:textId="77777777" w:rsidR="00C229C1" w:rsidRDefault="00C229C1">
            <w:pPr>
              <w:pStyle w:val="ConsPlusNormal"/>
            </w:pPr>
          </w:p>
        </w:tc>
        <w:tc>
          <w:tcPr>
            <w:tcW w:w="1757" w:type="dxa"/>
            <w:vMerge/>
            <w:tcBorders>
              <w:top w:val="nil"/>
              <w:left w:val="nil"/>
              <w:bottom w:val="nil"/>
              <w:right w:val="nil"/>
            </w:tcBorders>
          </w:tcPr>
          <w:p w14:paraId="666B0C8B" w14:textId="77777777" w:rsidR="00C229C1" w:rsidRDefault="00C229C1">
            <w:pPr>
              <w:pStyle w:val="ConsPlusNormal"/>
            </w:pPr>
          </w:p>
        </w:tc>
        <w:tc>
          <w:tcPr>
            <w:tcW w:w="3458" w:type="dxa"/>
            <w:vMerge/>
            <w:tcBorders>
              <w:top w:val="nil"/>
              <w:left w:val="nil"/>
              <w:bottom w:val="nil"/>
              <w:right w:val="nil"/>
            </w:tcBorders>
          </w:tcPr>
          <w:p w14:paraId="33CD10B5" w14:textId="77777777" w:rsidR="00C229C1" w:rsidRDefault="00C229C1">
            <w:pPr>
              <w:pStyle w:val="ConsPlusNormal"/>
            </w:pPr>
          </w:p>
        </w:tc>
        <w:tc>
          <w:tcPr>
            <w:tcW w:w="1474" w:type="dxa"/>
            <w:vMerge/>
            <w:tcBorders>
              <w:top w:val="nil"/>
              <w:left w:val="nil"/>
              <w:bottom w:val="nil"/>
              <w:right w:val="nil"/>
            </w:tcBorders>
          </w:tcPr>
          <w:p w14:paraId="5D06ABEB" w14:textId="77777777" w:rsidR="00C229C1" w:rsidRDefault="00C229C1">
            <w:pPr>
              <w:pStyle w:val="ConsPlusNormal"/>
            </w:pPr>
          </w:p>
        </w:tc>
        <w:tc>
          <w:tcPr>
            <w:tcW w:w="3628" w:type="dxa"/>
            <w:tcBorders>
              <w:top w:val="nil"/>
              <w:left w:val="nil"/>
              <w:bottom w:val="nil"/>
              <w:right w:val="nil"/>
            </w:tcBorders>
          </w:tcPr>
          <w:p w14:paraId="63FE511A" w14:textId="77777777" w:rsidR="00C229C1" w:rsidRDefault="00C229C1">
            <w:pPr>
              <w:pStyle w:val="ConsPlusNormal"/>
            </w:pPr>
            <w:r>
              <w:t>реконструкция при комбинированном дефекте челюсти с помощью реваскуляризированного аутотрансплантата</w:t>
            </w:r>
          </w:p>
        </w:tc>
        <w:tc>
          <w:tcPr>
            <w:tcW w:w="1587" w:type="dxa"/>
            <w:vMerge/>
            <w:tcBorders>
              <w:top w:val="nil"/>
              <w:left w:val="nil"/>
              <w:bottom w:val="nil"/>
              <w:right w:val="nil"/>
            </w:tcBorders>
          </w:tcPr>
          <w:p w14:paraId="2E7A4084" w14:textId="77777777" w:rsidR="00C229C1" w:rsidRDefault="00C229C1">
            <w:pPr>
              <w:pStyle w:val="ConsPlusNormal"/>
            </w:pPr>
          </w:p>
        </w:tc>
      </w:tr>
      <w:tr w:rsidR="00C229C1" w14:paraId="1ACBB46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2DE5AB" w14:textId="77777777" w:rsidR="00C229C1" w:rsidRDefault="00C229C1">
            <w:pPr>
              <w:pStyle w:val="ConsPlusNormal"/>
            </w:pPr>
          </w:p>
        </w:tc>
        <w:tc>
          <w:tcPr>
            <w:tcW w:w="3344" w:type="dxa"/>
            <w:vMerge/>
            <w:tcBorders>
              <w:top w:val="nil"/>
              <w:left w:val="nil"/>
              <w:bottom w:val="nil"/>
              <w:right w:val="nil"/>
            </w:tcBorders>
          </w:tcPr>
          <w:p w14:paraId="17D0B7C7" w14:textId="77777777" w:rsidR="00C229C1" w:rsidRDefault="00C229C1">
            <w:pPr>
              <w:pStyle w:val="ConsPlusNormal"/>
            </w:pPr>
          </w:p>
        </w:tc>
        <w:tc>
          <w:tcPr>
            <w:tcW w:w="1757" w:type="dxa"/>
            <w:vMerge/>
            <w:tcBorders>
              <w:top w:val="nil"/>
              <w:left w:val="nil"/>
              <w:bottom w:val="nil"/>
              <w:right w:val="nil"/>
            </w:tcBorders>
          </w:tcPr>
          <w:p w14:paraId="3D26FAED" w14:textId="77777777" w:rsidR="00C229C1" w:rsidRDefault="00C229C1">
            <w:pPr>
              <w:pStyle w:val="ConsPlusNormal"/>
            </w:pPr>
          </w:p>
        </w:tc>
        <w:tc>
          <w:tcPr>
            <w:tcW w:w="3458" w:type="dxa"/>
            <w:vMerge/>
            <w:tcBorders>
              <w:top w:val="nil"/>
              <w:left w:val="nil"/>
              <w:bottom w:val="nil"/>
              <w:right w:val="nil"/>
            </w:tcBorders>
          </w:tcPr>
          <w:p w14:paraId="1B752154" w14:textId="77777777" w:rsidR="00C229C1" w:rsidRDefault="00C229C1">
            <w:pPr>
              <w:pStyle w:val="ConsPlusNormal"/>
            </w:pPr>
          </w:p>
        </w:tc>
        <w:tc>
          <w:tcPr>
            <w:tcW w:w="1474" w:type="dxa"/>
            <w:vMerge/>
            <w:tcBorders>
              <w:top w:val="nil"/>
              <w:left w:val="nil"/>
              <w:bottom w:val="nil"/>
              <w:right w:val="nil"/>
            </w:tcBorders>
          </w:tcPr>
          <w:p w14:paraId="778C5513" w14:textId="77777777" w:rsidR="00C229C1" w:rsidRDefault="00C229C1">
            <w:pPr>
              <w:pStyle w:val="ConsPlusNormal"/>
            </w:pPr>
          </w:p>
        </w:tc>
        <w:tc>
          <w:tcPr>
            <w:tcW w:w="3628" w:type="dxa"/>
            <w:tcBorders>
              <w:top w:val="nil"/>
              <w:left w:val="nil"/>
              <w:bottom w:val="nil"/>
              <w:right w:val="nil"/>
            </w:tcBorders>
          </w:tcPr>
          <w:p w14:paraId="5DA8B7A1" w14:textId="77777777" w:rsidR="00C229C1" w:rsidRDefault="00C229C1">
            <w:pPr>
              <w:pStyle w:val="ConsPlusNormal"/>
            </w:pPr>
            <w:r>
              <w:t>сложное зубочелюстное протезирование с опорой на имплантаты</w:t>
            </w:r>
          </w:p>
        </w:tc>
        <w:tc>
          <w:tcPr>
            <w:tcW w:w="1587" w:type="dxa"/>
            <w:vMerge/>
            <w:tcBorders>
              <w:top w:val="nil"/>
              <w:left w:val="nil"/>
              <w:bottom w:val="nil"/>
              <w:right w:val="nil"/>
            </w:tcBorders>
          </w:tcPr>
          <w:p w14:paraId="2C9993E6" w14:textId="77777777" w:rsidR="00C229C1" w:rsidRDefault="00C229C1">
            <w:pPr>
              <w:pStyle w:val="ConsPlusNormal"/>
            </w:pPr>
          </w:p>
        </w:tc>
      </w:tr>
      <w:tr w:rsidR="00C229C1" w14:paraId="7D4138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D57338" w14:textId="77777777" w:rsidR="00C229C1" w:rsidRDefault="00C229C1">
            <w:pPr>
              <w:pStyle w:val="ConsPlusNormal"/>
            </w:pPr>
          </w:p>
        </w:tc>
        <w:tc>
          <w:tcPr>
            <w:tcW w:w="3344" w:type="dxa"/>
            <w:vMerge/>
            <w:tcBorders>
              <w:top w:val="nil"/>
              <w:left w:val="nil"/>
              <w:bottom w:val="nil"/>
              <w:right w:val="nil"/>
            </w:tcBorders>
          </w:tcPr>
          <w:p w14:paraId="7EB1F8F7" w14:textId="77777777" w:rsidR="00C229C1" w:rsidRDefault="00C229C1">
            <w:pPr>
              <w:pStyle w:val="ConsPlusNormal"/>
            </w:pPr>
          </w:p>
        </w:tc>
        <w:tc>
          <w:tcPr>
            <w:tcW w:w="1757" w:type="dxa"/>
            <w:vMerge/>
            <w:tcBorders>
              <w:top w:val="nil"/>
              <w:left w:val="nil"/>
              <w:bottom w:val="nil"/>
              <w:right w:val="nil"/>
            </w:tcBorders>
          </w:tcPr>
          <w:p w14:paraId="0CA922D4" w14:textId="77777777" w:rsidR="00C229C1" w:rsidRDefault="00C229C1">
            <w:pPr>
              <w:pStyle w:val="ConsPlusNormal"/>
            </w:pPr>
          </w:p>
        </w:tc>
        <w:tc>
          <w:tcPr>
            <w:tcW w:w="3458" w:type="dxa"/>
            <w:vMerge/>
            <w:tcBorders>
              <w:top w:val="nil"/>
              <w:left w:val="nil"/>
              <w:bottom w:val="nil"/>
              <w:right w:val="nil"/>
            </w:tcBorders>
          </w:tcPr>
          <w:p w14:paraId="4FA9E5AC" w14:textId="77777777" w:rsidR="00C229C1" w:rsidRDefault="00C229C1">
            <w:pPr>
              <w:pStyle w:val="ConsPlusNormal"/>
            </w:pPr>
          </w:p>
        </w:tc>
        <w:tc>
          <w:tcPr>
            <w:tcW w:w="1474" w:type="dxa"/>
            <w:vMerge/>
            <w:tcBorders>
              <w:top w:val="nil"/>
              <w:left w:val="nil"/>
              <w:bottom w:val="nil"/>
              <w:right w:val="nil"/>
            </w:tcBorders>
          </w:tcPr>
          <w:p w14:paraId="43DCDC57" w14:textId="77777777" w:rsidR="00C229C1" w:rsidRDefault="00C229C1">
            <w:pPr>
              <w:pStyle w:val="ConsPlusNormal"/>
            </w:pPr>
          </w:p>
        </w:tc>
        <w:tc>
          <w:tcPr>
            <w:tcW w:w="3628" w:type="dxa"/>
            <w:tcBorders>
              <w:top w:val="nil"/>
              <w:left w:val="nil"/>
              <w:bottom w:val="nil"/>
              <w:right w:val="nil"/>
            </w:tcBorders>
          </w:tcPr>
          <w:p w14:paraId="0AFDBBD1" w14:textId="77777777" w:rsidR="00C229C1" w:rsidRDefault="00C229C1">
            <w:pPr>
              <w:pStyle w:val="ConsPlusNormal"/>
            </w:pPr>
            <w:r>
              <w:t>сложное челюстно-лицевое протезирование и эктопротезирование, в том числе с опорой на имплантаты</w:t>
            </w:r>
          </w:p>
        </w:tc>
        <w:tc>
          <w:tcPr>
            <w:tcW w:w="1587" w:type="dxa"/>
            <w:vMerge/>
            <w:tcBorders>
              <w:top w:val="nil"/>
              <w:left w:val="nil"/>
              <w:bottom w:val="nil"/>
              <w:right w:val="nil"/>
            </w:tcBorders>
          </w:tcPr>
          <w:p w14:paraId="431AFBF8" w14:textId="77777777" w:rsidR="00C229C1" w:rsidRDefault="00C229C1">
            <w:pPr>
              <w:pStyle w:val="ConsPlusNormal"/>
            </w:pPr>
          </w:p>
        </w:tc>
      </w:tr>
      <w:tr w:rsidR="00C229C1" w14:paraId="4BF2FF4B" w14:textId="77777777">
        <w:tblPrEx>
          <w:tblBorders>
            <w:insideH w:val="none" w:sz="0" w:space="0" w:color="auto"/>
            <w:insideV w:val="none" w:sz="0" w:space="0" w:color="auto"/>
          </w:tblBorders>
        </w:tblPrEx>
        <w:tc>
          <w:tcPr>
            <w:tcW w:w="566" w:type="dxa"/>
            <w:tcBorders>
              <w:top w:val="nil"/>
              <w:left w:val="nil"/>
              <w:bottom w:val="nil"/>
              <w:right w:val="nil"/>
            </w:tcBorders>
          </w:tcPr>
          <w:p w14:paraId="4A0F43B4" w14:textId="77777777" w:rsidR="00C229C1" w:rsidRDefault="00C229C1">
            <w:pPr>
              <w:pStyle w:val="ConsPlusNormal"/>
            </w:pPr>
          </w:p>
        </w:tc>
        <w:tc>
          <w:tcPr>
            <w:tcW w:w="3344" w:type="dxa"/>
            <w:tcBorders>
              <w:top w:val="nil"/>
              <w:left w:val="nil"/>
              <w:bottom w:val="nil"/>
              <w:right w:val="nil"/>
            </w:tcBorders>
          </w:tcPr>
          <w:p w14:paraId="46A51E3E" w14:textId="77777777" w:rsidR="00C229C1" w:rsidRDefault="00C229C1">
            <w:pPr>
              <w:pStyle w:val="ConsPlusNormal"/>
            </w:pPr>
          </w:p>
        </w:tc>
        <w:tc>
          <w:tcPr>
            <w:tcW w:w="1757" w:type="dxa"/>
            <w:tcBorders>
              <w:top w:val="nil"/>
              <w:left w:val="nil"/>
              <w:bottom w:val="nil"/>
              <w:right w:val="nil"/>
            </w:tcBorders>
          </w:tcPr>
          <w:p w14:paraId="4785FFCC" w14:textId="77777777" w:rsidR="00C229C1" w:rsidRDefault="00C229C1">
            <w:pPr>
              <w:pStyle w:val="ConsPlusNormal"/>
            </w:pPr>
            <w:r>
              <w:t>M24.6, M24.5</w:t>
            </w:r>
          </w:p>
        </w:tc>
        <w:tc>
          <w:tcPr>
            <w:tcW w:w="3458" w:type="dxa"/>
            <w:tcBorders>
              <w:top w:val="nil"/>
              <w:left w:val="nil"/>
              <w:bottom w:val="nil"/>
              <w:right w:val="nil"/>
            </w:tcBorders>
          </w:tcPr>
          <w:p w14:paraId="7AB315B0" w14:textId="77777777" w:rsidR="00C229C1" w:rsidRDefault="00C229C1">
            <w:pPr>
              <w:pStyle w:val="ConsPlusNormal"/>
            </w:pPr>
            <w:r>
              <w:t>анкилоз (анкилозирующие поражения) височно-нижнечелюстного сустава</w:t>
            </w:r>
          </w:p>
        </w:tc>
        <w:tc>
          <w:tcPr>
            <w:tcW w:w="1474" w:type="dxa"/>
            <w:tcBorders>
              <w:top w:val="nil"/>
              <w:left w:val="nil"/>
              <w:bottom w:val="nil"/>
              <w:right w:val="nil"/>
            </w:tcBorders>
          </w:tcPr>
          <w:p w14:paraId="4354064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982EAD5" w14:textId="77777777" w:rsidR="00C229C1" w:rsidRDefault="00C229C1">
            <w:pPr>
              <w:pStyle w:val="ConsPlusNormal"/>
            </w:pPr>
            <w:r>
              <w:t>реконструктивно-пластическая операция с использованием ортотопических трансплантатов и имплантатов</w:t>
            </w:r>
          </w:p>
        </w:tc>
        <w:tc>
          <w:tcPr>
            <w:tcW w:w="1587" w:type="dxa"/>
            <w:tcBorders>
              <w:top w:val="nil"/>
              <w:left w:val="nil"/>
              <w:bottom w:val="nil"/>
              <w:right w:val="nil"/>
            </w:tcBorders>
          </w:tcPr>
          <w:p w14:paraId="7E779097" w14:textId="77777777" w:rsidR="00C229C1" w:rsidRDefault="00C229C1">
            <w:pPr>
              <w:pStyle w:val="ConsPlusNormal"/>
            </w:pPr>
          </w:p>
        </w:tc>
      </w:tr>
      <w:tr w:rsidR="00C229C1" w14:paraId="2C724F3B" w14:textId="77777777">
        <w:tblPrEx>
          <w:tblBorders>
            <w:insideH w:val="none" w:sz="0" w:space="0" w:color="auto"/>
            <w:insideV w:val="none" w:sz="0" w:space="0" w:color="auto"/>
          </w:tblBorders>
        </w:tblPrEx>
        <w:tc>
          <w:tcPr>
            <w:tcW w:w="566" w:type="dxa"/>
            <w:tcBorders>
              <w:top w:val="nil"/>
              <w:left w:val="nil"/>
              <w:bottom w:val="nil"/>
              <w:right w:val="nil"/>
            </w:tcBorders>
          </w:tcPr>
          <w:p w14:paraId="4438C5A0" w14:textId="77777777" w:rsidR="00C229C1" w:rsidRDefault="00C229C1">
            <w:pPr>
              <w:pStyle w:val="ConsPlusNormal"/>
            </w:pPr>
          </w:p>
        </w:tc>
        <w:tc>
          <w:tcPr>
            <w:tcW w:w="3344" w:type="dxa"/>
            <w:tcBorders>
              <w:top w:val="nil"/>
              <w:left w:val="nil"/>
              <w:bottom w:val="nil"/>
              <w:right w:val="nil"/>
            </w:tcBorders>
          </w:tcPr>
          <w:p w14:paraId="51025BBF" w14:textId="77777777" w:rsidR="00C229C1" w:rsidRDefault="00C229C1">
            <w:pPr>
              <w:pStyle w:val="ConsPlusNormal"/>
            </w:pPr>
          </w:p>
        </w:tc>
        <w:tc>
          <w:tcPr>
            <w:tcW w:w="1757" w:type="dxa"/>
            <w:tcBorders>
              <w:top w:val="nil"/>
              <w:left w:val="nil"/>
              <w:bottom w:val="nil"/>
              <w:right w:val="nil"/>
            </w:tcBorders>
          </w:tcPr>
          <w:p w14:paraId="6286994F" w14:textId="77777777" w:rsidR="00C229C1" w:rsidRDefault="00C229C1">
            <w:pPr>
              <w:pStyle w:val="ConsPlusNormal"/>
            </w:pPr>
          </w:p>
        </w:tc>
        <w:tc>
          <w:tcPr>
            <w:tcW w:w="3458" w:type="dxa"/>
            <w:tcBorders>
              <w:top w:val="nil"/>
              <w:left w:val="nil"/>
              <w:bottom w:val="nil"/>
              <w:right w:val="nil"/>
            </w:tcBorders>
          </w:tcPr>
          <w:p w14:paraId="60B44D41" w14:textId="77777777" w:rsidR="00C229C1" w:rsidRDefault="00C229C1">
            <w:pPr>
              <w:pStyle w:val="ConsPlusNormal"/>
            </w:pPr>
          </w:p>
        </w:tc>
        <w:tc>
          <w:tcPr>
            <w:tcW w:w="1474" w:type="dxa"/>
            <w:tcBorders>
              <w:top w:val="nil"/>
              <w:left w:val="nil"/>
              <w:bottom w:val="nil"/>
              <w:right w:val="nil"/>
            </w:tcBorders>
          </w:tcPr>
          <w:p w14:paraId="0004A37D" w14:textId="77777777" w:rsidR="00C229C1" w:rsidRDefault="00C229C1">
            <w:pPr>
              <w:pStyle w:val="ConsPlusNormal"/>
            </w:pPr>
          </w:p>
        </w:tc>
        <w:tc>
          <w:tcPr>
            <w:tcW w:w="3628" w:type="dxa"/>
            <w:tcBorders>
              <w:top w:val="nil"/>
              <w:left w:val="nil"/>
              <w:bottom w:val="nil"/>
              <w:right w:val="nil"/>
            </w:tcBorders>
          </w:tcPr>
          <w:p w14:paraId="4D00A2F7" w14:textId="77777777" w:rsidR="00C229C1" w:rsidRDefault="00C229C1">
            <w:pPr>
              <w:pStyle w:val="ConsPlusNormal"/>
            </w:pPr>
            <w:r>
              <w:t xml:space="preserve">реконструкция сустава с использованием </w:t>
            </w:r>
            <w:r>
              <w:lastRenderedPageBreak/>
              <w:t>эндопротезирования</w:t>
            </w:r>
          </w:p>
        </w:tc>
        <w:tc>
          <w:tcPr>
            <w:tcW w:w="1587" w:type="dxa"/>
            <w:tcBorders>
              <w:top w:val="nil"/>
              <w:left w:val="nil"/>
              <w:bottom w:val="nil"/>
              <w:right w:val="nil"/>
            </w:tcBorders>
          </w:tcPr>
          <w:p w14:paraId="2C78AC2F" w14:textId="77777777" w:rsidR="00C229C1" w:rsidRDefault="00C229C1">
            <w:pPr>
              <w:pStyle w:val="ConsPlusNormal"/>
            </w:pPr>
          </w:p>
        </w:tc>
      </w:tr>
      <w:tr w:rsidR="00C229C1" w14:paraId="75754F4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8566134" w14:textId="77777777" w:rsidR="00C229C1" w:rsidRDefault="00C229C1">
            <w:pPr>
              <w:pStyle w:val="ConsPlusNormal"/>
            </w:pPr>
          </w:p>
        </w:tc>
        <w:tc>
          <w:tcPr>
            <w:tcW w:w="3344" w:type="dxa"/>
            <w:vMerge w:val="restart"/>
            <w:tcBorders>
              <w:top w:val="nil"/>
              <w:left w:val="nil"/>
              <w:bottom w:val="nil"/>
              <w:right w:val="nil"/>
            </w:tcBorders>
          </w:tcPr>
          <w:p w14:paraId="64DBC867" w14:textId="77777777" w:rsidR="00C229C1" w:rsidRDefault="00C229C1">
            <w:pPr>
              <w:pStyle w:val="ConsPlusNormal"/>
            </w:pPr>
          </w:p>
        </w:tc>
        <w:tc>
          <w:tcPr>
            <w:tcW w:w="1757" w:type="dxa"/>
            <w:vMerge w:val="restart"/>
            <w:tcBorders>
              <w:top w:val="nil"/>
              <w:left w:val="nil"/>
              <w:bottom w:val="nil"/>
              <w:right w:val="nil"/>
            </w:tcBorders>
          </w:tcPr>
          <w:p w14:paraId="5EA40051" w14:textId="77777777" w:rsidR="00C229C1" w:rsidRDefault="00C229C1">
            <w:pPr>
              <w:pStyle w:val="ConsPlusNormal"/>
            </w:pPr>
            <w:r>
              <w:t>M19</w:t>
            </w:r>
          </w:p>
        </w:tc>
        <w:tc>
          <w:tcPr>
            <w:tcW w:w="3458" w:type="dxa"/>
            <w:vMerge w:val="restart"/>
            <w:tcBorders>
              <w:top w:val="nil"/>
              <w:left w:val="nil"/>
              <w:bottom w:val="nil"/>
              <w:right w:val="nil"/>
            </w:tcBorders>
          </w:tcPr>
          <w:p w14:paraId="54AD08A7" w14:textId="77777777" w:rsidR="00C229C1" w:rsidRDefault="00C229C1">
            <w:pPr>
              <w:pStyle w:val="ConsPlusNormal"/>
            </w:pPr>
            <w:r>
              <w:t>деформирующий артроз височно-нижнечелюстного сустава</w:t>
            </w:r>
          </w:p>
        </w:tc>
        <w:tc>
          <w:tcPr>
            <w:tcW w:w="1474" w:type="dxa"/>
            <w:vMerge w:val="restart"/>
            <w:tcBorders>
              <w:top w:val="nil"/>
              <w:left w:val="nil"/>
              <w:bottom w:val="nil"/>
              <w:right w:val="nil"/>
            </w:tcBorders>
          </w:tcPr>
          <w:p w14:paraId="0D31D7B9"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C2D7AA5" w14:textId="77777777" w:rsidR="00C229C1" w:rsidRDefault="00C229C1">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587" w:type="dxa"/>
            <w:vMerge w:val="restart"/>
            <w:tcBorders>
              <w:top w:val="nil"/>
              <w:left w:val="nil"/>
              <w:bottom w:val="nil"/>
              <w:right w:val="nil"/>
            </w:tcBorders>
          </w:tcPr>
          <w:p w14:paraId="07C6ECC1" w14:textId="77777777" w:rsidR="00C229C1" w:rsidRDefault="00C229C1">
            <w:pPr>
              <w:pStyle w:val="ConsPlusNormal"/>
            </w:pPr>
          </w:p>
        </w:tc>
      </w:tr>
      <w:tr w:rsidR="00C229C1" w14:paraId="4D460FD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7016BD" w14:textId="77777777" w:rsidR="00C229C1" w:rsidRDefault="00C229C1">
            <w:pPr>
              <w:pStyle w:val="ConsPlusNormal"/>
            </w:pPr>
          </w:p>
        </w:tc>
        <w:tc>
          <w:tcPr>
            <w:tcW w:w="3344" w:type="dxa"/>
            <w:vMerge/>
            <w:tcBorders>
              <w:top w:val="nil"/>
              <w:left w:val="nil"/>
              <w:bottom w:val="nil"/>
              <w:right w:val="nil"/>
            </w:tcBorders>
          </w:tcPr>
          <w:p w14:paraId="57251B83" w14:textId="77777777" w:rsidR="00C229C1" w:rsidRDefault="00C229C1">
            <w:pPr>
              <w:pStyle w:val="ConsPlusNormal"/>
            </w:pPr>
          </w:p>
        </w:tc>
        <w:tc>
          <w:tcPr>
            <w:tcW w:w="1757" w:type="dxa"/>
            <w:vMerge/>
            <w:tcBorders>
              <w:top w:val="nil"/>
              <w:left w:val="nil"/>
              <w:bottom w:val="nil"/>
              <w:right w:val="nil"/>
            </w:tcBorders>
          </w:tcPr>
          <w:p w14:paraId="459D5C09" w14:textId="77777777" w:rsidR="00C229C1" w:rsidRDefault="00C229C1">
            <w:pPr>
              <w:pStyle w:val="ConsPlusNormal"/>
            </w:pPr>
          </w:p>
        </w:tc>
        <w:tc>
          <w:tcPr>
            <w:tcW w:w="3458" w:type="dxa"/>
            <w:vMerge/>
            <w:tcBorders>
              <w:top w:val="nil"/>
              <w:left w:val="nil"/>
              <w:bottom w:val="nil"/>
              <w:right w:val="nil"/>
            </w:tcBorders>
          </w:tcPr>
          <w:p w14:paraId="40E0B13E" w14:textId="77777777" w:rsidR="00C229C1" w:rsidRDefault="00C229C1">
            <w:pPr>
              <w:pStyle w:val="ConsPlusNormal"/>
            </w:pPr>
          </w:p>
        </w:tc>
        <w:tc>
          <w:tcPr>
            <w:tcW w:w="1474" w:type="dxa"/>
            <w:vMerge/>
            <w:tcBorders>
              <w:top w:val="nil"/>
              <w:left w:val="nil"/>
              <w:bottom w:val="nil"/>
              <w:right w:val="nil"/>
            </w:tcBorders>
          </w:tcPr>
          <w:p w14:paraId="06FC678D" w14:textId="77777777" w:rsidR="00C229C1" w:rsidRDefault="00C229C1">
            <w:pPr>
              <w:pStyle w:val="ConsPlusNormal"/>
            </w:pPr>
          </w:p>
        </w:tc>
        <w:tc>
          <w:tcPr>
            <w:tcW w:w="3628" w:type="dxa"/>
            <w:tcBorders>
              <w:top w:val="nil"/>
              <w:left w:val="nil"/>
              <w:bottom w:val="nil"/>
              <w:right w:val="nil"/>
            </w:tcBorders>
          </w:tcPr>
          <w:p w14:paraId="1C1D3F67" w14:textId="77777777" w:rsidR="00C229C1" w:rsidRDefault="00C229C1">
            <w:pPr>
              <w:pStyle w:val="ConsPlusNormal"/>
            </w:pPr>
            <w:r>
              <w:t>реконструкция сустава с использованием эндопротезирования</w:t>
            </w:r>
          </w:p>
        </w:tc>
        <w:tc>
          <w:tcPr>
            <w:tcW w:w="1587" w:type="dxa"/>
            <w:vMerge/>
            <w:tcBorders>
              <w:top w:val="nil"/>
              <w:left w:val="nil"/>
              <w:bottom w:val="nil"/>
              <w:right w:val="nil"/>
            </w:tcBorders>
          </w:tcPr>
          <w:p w14:paraId="29160838" w14:textId="77777777" w:rsidR="00C229C1" w:rsidRDefault="00C229C1">
            <w:pPr>
              <w:pStyle w:val="ConsPlusNormal"/>
            </w:pPr>
          </w:p>
        </w:tc>
      </w:tr>
      <w:tr w:rsidR="00C229C1" w14:paraId="4426AA5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DB114A" w14:textId="77777777" w:rsidR="00C229C1" w:rsidRDefault="00C229C1">
            <w:pPr>
              <w:pStyle w:val="ConsPlusNormal"/>
            </w:pPr>
          </w:p>
        </w:tc>
        <w:tc>
          <w:tcPr>
            <w:tcW w:w="3344" w:type="dxa"/>
            <w:vMerge/>
            <w:tcBorders>
              <w:top w:val="nil"/>
              <w:left w:val="nil"/>
              <w:bottom w:val="nil"/>
              <w:right w:val="nil"/>
            </w:tcBorders>
          </w:tcPr>
          <w:p w14:paraId="5632F75C" w14:textId="77777777" w:rsidR="00C229C1" w:rsidRDefault="00C229C1">
            <w:pPr>
              <w:pStyle w:val="ConsPlusNormal"/>
            </w:pPr>
          </w:p>
        </w:tc>
        <w:tc>
          <w:tcPr>
            <w:tcW w:w="1757" w:type="dxa"/>
            <w:vMerge/>
            <w:tcBorders>
              <w:top w:val="nil"/>
              <w:left w:val="nil"/>
              <w:bottom w:val="nil"/>
              <w:right w:val="nil"/>
            </w:tcBorders>
          </w:tcPr>
          <w:p w14:paraId="7C485617" w14:textId="77777777" w:rsidR="00C229C1" w:rsidRDefault="00C229C1">
            <w:pPr>
              <w:pStyle w:val="ConsPlusNormal"/>
            </w:pPr>
          </w:p>
        </w:tc>
        <w:tc>
          <w:tcPr>
            <w:tcW w:w="3458" w:type="dxa"/>
            <w:vMerge/>
            <w:tcBorders>
              <w:top w:val="nil"/>
              <w:left w:val="nil"/>
              <w:bottom w:val="nil"/>
              <w:right w:val="nil"/>
            </w:tcBorders>
          </w:tcPr>
          <w:p w14:paraId="7E1BB01B" w14:textId="77777777" w:rsidR="00C229C1" w:rsidRDefault="00C229C1">
            <w:pPr>
              <w:pStyle w:val="ConsPlusNormal"/>
            </w:pPr>
          </w:p>
        </w:tc>
        <w:tc>
          <w:tcPr>
            <w:tcW w:w="1474" w:type="dxa"/>
            <w:vMerge/>
            <w:tcBorders>
              <w:top w:val="nil"/>
              <w:left w:val="nil"/>
              <w:bottom w:val="nil"/>
              <w:right w:val="nil"/>
            </w:tcBorders>
          </w:tcPr>
          <w:p w14:paraId="073FF07A" w14:textId="77777777" w:rsidR="00C229C1" w:rsidRDefault="00C229C1">
            <w:pPr>
              <w:pStyle w:val="ConsPlusNormal"/>
            </w:pPr>
          </w:p>
        </w:tc>
        <w:tc>
          <w:tcPr>
            <w:tcW w:w="3628" w:type="dxa"/>
            <w:tcBorders>
              <w:top w:val="nil"/>
              <w:left w:val="nil"/>
              <w:bottom w:val="nil"/>
              <w:right w:val="nil"/>
            </w:tcBorders>
          </w:tcPr>
          <w:p w14:paraId="3AF924C1" w14:textId="77777777" w:rsidR="00C229C1" w:rsidRDefault="00C229C1">
            <w:pPr>
              <w:pStyle w:val="ConsPlusNormal"/>
            </w:pPr>
            <w:r>
              <w:t>реконструктивно-пластическая операция с использованием ортотопических трансплантатов и имплантатов</w:t>
            </w:r>
          </w:p>
        </w:tc>
        <w:tc>
          <w:tcPr>
            <w:tcW w:w="1587" w:type="dxa"/>
            <w:vMerge/>
            <w:tcBorders>
              <w:top w:val="nil"/>
              <w:left w:val="nil"/>
              <w:bottom w:val="nil"/>
              <w:right w:val="nil"/>
            </w:tcBorders>
          </w:tcPr>
          <w:p w14:paraId="0303CEF1" w14:textId="77777777" w:rsidR="00C229C1" w:rsidRDefault="00C229C1">
            <w:pPr>
              <w:pStyle w:val="ConsPlusNormal"/>
            </w:pPr>
          </w:p>
        </w:tc>
      </w:tr>
      <w:tr w:rsidR="00C229C1" w14:paraId="222946C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A610388" w14:textId="77777777" w:rsidR="00C229C1" w:rsidRDefault="00C229C1">
            <w:pPr>
              <w:pStyle w:val="ConsPlusNormal"/>
            </w:pPr>
          </w:p>
        </w:tc>
        <w:tc>
          <w:tcPr>
            <w:tcW w:w="3344" w:type="dxa"/>
            <w:vMerge w:val="restart"/>
            <w:tcBorders>
              <w:top w:val="nil"/>
              <w:left w:val="nil"/>
              <w:bottom w:val="nil"/>
              <w:right w:val="nil"/>
            </w:tcBorders>
          </w:tcPr>
          <w:p w14:paraId="16D12691" w14:textId="77777777" w:rsidR="00C229C1" w:rsidRDefault="00C229C1">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757" w:type="dxa"/>
            <w:vMerge w:val="restart"/>
            <w:tcBorders>
              <w:top w:val="nil"/>
              <w:left w:val="nil"/>
              <w:bottom w:val="nil"/>
              <w:right w:val="nil"/>
            </w:tcBorders>
          </w:tcPr>
          <w:p w14:paraId="70C137F4" w14:textId="77777777" w:rsidR="00C229C1" w:rsidRDefault="00C229C1">
            <w:pPr>
              <w:pStyle w:val="ConsPlusNormal"/>
            </w:pPr>
            <w:r>
              <w:t>G51, G51.9, G51.0, G51.8, T90.3, G52.8</w:t>
            </w:r>
          </w:p>
        </w:tc>
        <w:tc>
          <w:tcPr>
            <w:tcW w:w="3458" w:type="dxa"/>
            <w:vMerge w:val="restart"/>
            <w:tcBorders>
              <w:top w:val="nil"/>
              <w:left w:val="nil"/>
              <w:bottom w:val="nil"/>
              <w:right w:val="nil"/>
            </w:tcBorders>
          </w:tcPr>
          <w:p w14:paraId="3F8C7D15" w14:textId="77777777" w:rsidR="00C229C1" w:rsidRDefault="00C229C1">
            <w:pPr>
              <w:pStyle w:val="ConsPlusNormal"/>
            </w:pPr>
            <w:r>
              <w:t>парез и паралич мимической мускулатуры</w:t>
            </w:r>
          </w:p>
        </w:tc>
        <w:tc>
          <w:tcPr>
            <w:tcW w:w="1474" w:type="dxa"/>
            <w:vMerge w:val="restart"/>
            <w:tcBorders>
              <w:top w:val="nil"/>
              <w:left w:val="nil"/>
              <w:bottom w:val="nil"/>
              <w:right w:val="nil"/>
            </w:tcBorders>
          </w:tcPr>
          <w:p w14:paraId="0BA768C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06B14C0" w14:textId="77777777" w:rsidR="00C229C1" w:rsidRDefault="00C229C1">
            <w:pPr>
              <w:pStyle w:val="ConsPlusNormal"/>
            </w:pPr>
            <w:r>
              <w:t>мионевропластика</w:t>
            </w:r>
          </w:p>
        </w:tc>
        <w:tc>
          <w:tcPr>
            <w:tcW w:w="1587" w:type="dxa"/>
            <w:vMerge w:val="restart"/>
            <w:tcBorders>
              <w:top w:val="nil"/>
              <w:left w:val="nil"/>
              <w:bottom w:val="nil"/>
              <w:right w:val="nil"/>
            </w:tcBorders>
          </w:tcPr>
          <w:p w14:paraId="1707D2A8" w14:textId="77777777" w:rsidR="00C229C1" w:rsidRDefault="00C229C1">
            <w:pPr>
              <w:pStyle w:val="ConsPlusNormal"/>
            </w:pPr>
          </w:p>
        </w:tc>
      </w:tr>
      <w:tr w:rsidR="00C229C1" w14:paraId="0BCC99F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8C3E25" w14:textId="77777777" w:rsidR="00C229C1" w:rsidRDefault="00C229C1">
            <w:pPr>
              <w:pStyle w:val="ConsPlusNormal"/>
            </w:pPr>
          </w:p>
        </w:tc>
        <w:tc>
          <w:tcPr>
            <w:tcW w:w="3344" w:type="dxa"/>
            <w:vMerge/>
            <w:tcBorders>
              <w:top w:val="nil"/>
              <w:left w:val="nil"/>
              <w:bottom w:val="nil"/>
              <w:right w:val="nil"/>
            </w:tcBorders>
          </w:tcPr>
          <w:p w14:paraId="3338D7BA" w14:textId="77777777" w:rsidR="00C229C1" w:rsidRDefault="00C229C1">
            <w:pPr>
              <w:pStyle w:val="ConsPlusNormal"/>
            </w:pPr>
          </w:p>
        </w:tc>
        <w:tc>
          <w:tcPr>
            <w:tcW w:w="1757" w:type="dxa"/>
            <w:vMerge/>
            <w:tcBorders>
              <w:top w:val="nil"/>
              <w:left w:val="nil"/>
              <w:bottom w:val="nil"/>
              <w:right w:val="nil"/>
            </w:tcBorders>
          </w:tcPr>
          <w:p w14:paraId="26B8BC96" w14:textId="77777777" w:rsidR="00C229C1" w:rsidRDefault="00C229C1">
            <w:pPr>
              <w:pStyle w:val="ConsPlusNormal"/>
            </w:pPr>
          </w:p>
        </w:tc>
        <w:tc>
          <w:tcPr>
            <w:tcW w:w="3458" w:type="dxa"/>
            <w:vMerge/>
            <w:tcBorders>
              <w:top w:val="nil"/>
              <w:left w:val="nil"/>
              <w:bottom w:val="nil"/>
              <w:right w:val="nil"/>
            </w:tcBorders>
          </w:tcPr>
          <w:p w14:paraId="18277AF2" w14:textId="77777777" w:rsidR="00C229C1" w:rsidRDefault="00C229C1">
            <w:pPr>
              <w:pStyle w:val="ConsPlusNormal"/>
            </w:pPr>
          </w:p>
        </w:tc>
        <w:tc>
          <w:tcPr>
            <w:tcW w:w="1474" w:type="dxa"/>
            <w:vMerge/>
            <w:tcBorders>
              <w:top w:val="nil"/>
              <w:left w:val="nil"/>
              <w:bottom w:val="nil"/>
              <w:right w:val="nil"/>
            </w:tcBorders>
          </w:tcPr>
          <w:p w14:paraId="3DA44F16" w14:textId="77777777" w:rsidR="00C229C1" w:rsidRDefault="00C229C1">
            <w:pPr>
              <w:pStyle w:val="ConsPlusNormal"/>
            </w:pPr>
          </w:p>
        </w:tc>
        <w:tc>
          <w:tcPr>
            <w:tcW w:w="3628" w:type="dxa"/>
            <w:tcBorders>
              <w:top w:val="nil"/>
              <w:left w:val="nil"/>
              <w:bottom w:val="nil"/>
              <w:right w:val="nil"/>
            </w:tcBorders>
          </w:tcPr>
          <w:p w14:paraId="637AC92B" w14:textId="77777777" w:rsidR="00C229C1" w:rsidRDefault="00C229C1">
            <w:pPr>
              <w:pStyle w:val="ConsPlusNormal"/>
            </w:pPr>
            <w:r>
              <w:t>кросспластика лицевого нерва</w:t>
            </w:r>
          </w:p>
        </w:tc>
        <w:tc>
          <w:tcPr>
            <w:tcW w:w="1587" w:type="dxa"/>
            <w:vMerge/>
            <w:tcBorders>
              <w:top w:val="nil"/>
              <w:left w:val="nil"/>
              <w:bottom w:val="nil"/>
              <w:right w:val="nil"/>
            </w:tcBorders>
          </w:tcPr>
          <w:p w14:paraId="78847014" w14:textId="77777777" w:rsidR="00C229C1" w:rsidRDefault="00C229C1">
            <w:pPr>
              <w:pStyle w:val="ConsPlusNormal"/>
            </w:pPr>
          </w:p>
        </w:tc>
      </w:tr>
      <w:tr w:rsidR="00C229C1" w14:paraId="4664BEF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3B6562" w14:textId="77777777" w:rsidR="00C229C1" w:rsidRDefault="00C229C1">
            <w:pPr>
              <w:pStyle w:val="ConsPlusNormal"/>
            </w:pPr>
          </w:p>
        </w:tc>
        <w:tc>
          <w:tcPr>
            <w:tcW w:w="3344" w:type="dxa"/>
            <w:vMerge/>
            <w:tcBorders>
              <w:top w:val="nil"/>
              <w:left w:val="nil"/>
              <w:bottom w:val="nil"/>
              <w:right w:val="nil"/>
            </w:tcBorders>
          </w:tcPr>
          <w:p w14:paraId="58AD3379" w14:textId="77777777" w:rsidR="00C229C1" w:rsidRDefault="00C229C1">
            <w:pPr>
              <w:pStyle w:val="ConsPlusNormal"/>
            </w:pPr>
          </w:p>
        </w:tc>
        <w:tc>
          <w:tcPr>
            <w:tcW w:w="1757" w:type="dxa"/>
            <w:vMerge/>
            <w:tcBorders>
              <w:top w:val="nil"/>
              <w:left w:val="nil"/>
              <w:bottom w:val="nil"/>
              <w:right w:val="nil"/>
            </w:tcBorders>
          </w:tcPr>
          <w:p w14:paraId="079C7EC1" w14:textId="77777777" w:rsidR="00C229C1" w:rsidRDefault="00C229C1">
            <w:pPr>
              <w:pStyle w:val="ConsPlusNormal"/>
            </w:pPr>
          </w:p>
        </w:tc>
        <w:tc>
          <w:tcPr>
            <w:tcW w:w="3458" w:type="dxa"/>
            <w:vMerge/>
            <w:tcBorders>
              <w:top w:val="nil"/>
              <w:left w:val="nil"/>
              <w:bottom w:val="nil"/>
              <w:right w:val="nil"/>
            </w:tcBorders>
          </w:tcPr>
          <w:p w14:paraId="19B764C4" w14:textId="77777777" w:rsidR="00C229C1" w:rsidRDefault="00C229C1">
            <w:pPr>
              <w:pStyle w:val="ConsPlusNormal"/>
            </w:pPr>
          </w:p>
        </w:tc>
        <w:tc>
          <w:tcPr>
            <w:tcW w:w="1474" w:type="dxa"/>
            <w:vMerge/>
            <w:tcBorders>
              <w:top w:val="nil"/>
              <w:left w:val="nil"/>
              <w:bottom w:val="nil"/>
              <w:right w:val="nil"/>
            </w:tcBorders>
          </w:tcPr>
          <w:p w14:paraId="2BA184F4" w14:textId="77777777" w:rsidR="00C229C1" w:rsidRDefault="00C229C1">
            <w:pPr>
              <w:pStyle w:val="ConsPlusNormal"/>
            </w:pPr>
          </w:p>
        </w:tc>
        <w:tc>
          <w:tcPr>
            <w:tcW w:w="3628" w:type="dxa"/>
            <w:tcBorders>
              <w:top w:val="nil"/>
              <w:left w:val="nil"/>
              <w:bottom w:val="nil"/>
              <w:right w:val="nil"/>
            </w:tcBorders>
          </w:tcPr>
          <w:p w14:paraId="6E763EA2" w14:textId="77777777" w:rsidR="00C229C1" w:rsidRDefault="00C229C1">
            <w:pPr>
              <w:pStyle w:val="ConsPlusNormal"/>
            </w:pPr>
            <w:r>
              <w:t>невропластика с применением микрохирургической техники</w:t>
            </w:r>
          </w:p>
        </w:tc>
        <w:tc>
          <w:tcPr>
            <w:tcW w:w="1587" w:type="dxa"/>
            <w:vMerge/>
            <w:tcBorders>
              <w:top w:val="nil"/>
              <w:left w:val="nil"/>
              <w:bottom w:val="nil"/>
              <w:right w:val="nil"/>
            </w:tcBorders>
          </w:tcPr>
          <w:p w14:paraId="494DBD52" w14:textId="77777777" w:rsidR="00C229C1" w:rsidRDefault="00C229C1">
            <w:pPr>
              <w:pStyle w:val="ConsPlusNormal"/>
            </w:pPr>
          </w:p>
        </w:tc>
      </w:tr>
      <w:tr w:rsidR="00C229C1" w14:paraId="7AD370F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FFE5B3" w14:textId="77777777" w:rsidR="00C229C1" w:rsidRDefault="00C229C1">
            <w:pPr>
              <w:pStyle w:val="ConsPlusNormal"/>
            </w:pPr>
          </w:p>
        </w:tc>
        <w:tc>
          <w:tcPr>
            <w:tcW w:w="3344" w:type="dxa"/>
            <w:vMerge/>
            <w:tcBorders>
              <w:top w:val="nil"/>
              <w:left w:val="nil"/>
              <w:bottom w:val="nil"/>
              <w:right w:val="nil"/>
            </w:tcBorders>
          </w:tcPr>
          <w:p w14:paraId="711BCC2E" w14:textId="77777777" w:rsidR="00C229C1" w:rsidRDefault="00C229C1">
            <w:pPr>
              <w:pStyle w:val="ConsPlusNormal"/>
            </w:pPr>
          </w:p>
        </w:tc>
        <w:tc>
          <w:tcPr>
            <w:tcW w:w="1757" w:type="dxa"/>
            <w:tcBorders>
              <w:top w:val="nil"/>
              <w:left w:val="nil"/>
              <w:bottom w:val="nil"/>
              <w:right w:val="nil"/>
            </w:tcBorders>
          </w:tcPr>
          <w:p w14:paraId="5274FDD7" w14:textId="77777777" w:rsidR="00C229C1" w:rsidRDefault="00C229C1">
            <w:pPr>
              <w:pStyle w:val="ConsPlusNormal"/>
            </w:pPr>
            <w:r>
              <w:t>G52.3, S04.8, T90.3</w:t>
            </w:r>
          </w:p>
        </w:tc>
        <w:tc>
          <w:tcPr>
            <w:tcW w:w="3458" w:type="dxa"/>
            <w:tcBorders>
              <w:top w:val="nil"/>
              <w:left w:val="nil"/>
              <w:bottom w:val="nil"/>
              <w:right w:val="nil"/>
            </w:tcBorders>
          </w:tcPr>
          <w:p w14:paraId="6D3B0821" w14:textId="77777777" w:rsidR="00C229C1" w:rsidRDefault="00C229C1">
            <w:pPr>
              <w:pStyle w:val="ConsPlusNormal"/>
            </w:pPr>
            <w:r>
              <w:t>паралич мускулатуры языка</w:t>
            </w:r>
          </w:p>
        </w:tc>
        <w:tc>
          <w:tcPr>
            <w:tcW w:w="1474" w:type="dxa"/>
            <w:tcBorders>
              <w:top w:val="nil"/>
              <w:left w:val="nil"/>
              <w:bottom w:val="nil"/>
              <w:right w:val="nil"/>
            </w:tcBorders>
          </w:tcPr>
          <w:p w14:paraId="0CB3D0D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695F0BC9" w14:textId="77777777" w:rsidR="00C229C1" w:rsidRDefault="00C229C1">
            <w:pPr>
              <w:pStyle w:val="ConsPlusNormal"/>
            </w:pPr>
            <w:r>
              <w:t>ревизия и невропластика подъязычного нерва</w:t>
            </w:r>
          </w:p>
        </w:tc>
        <w:tc>
          <w:tcPr>
            <w:tcW w:w="1587" w:type="dxa"/>
            <w:tcBorders>
              <w:top w:val="nil"/>
              <w:left w:val="nil"/>
              <w:bottom w:val="nil"/>
              <w:right w:val="nil"/>
            </w:tcBorders>
          </w:tcPr>
          <w:p w14:paraId="7E5415C0" w14:textId="77777777" w:rsidR="00C229C1" w:rsidRDefault="00C229C1">
            <w:pPr>
              <w:pStyle w:val="ConsPlusNormal"/>
            </w:pPr>
          </w:p>
        </w:tc>
      </w:tr>
      <w:tr w:rsidR="00C229C1" w14:paraId="697519D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A29F0F" w14:textId="77777777" w:rsidR="00C229C1" w:rsidRDefault="00C229C1">
            <w:pPr>
              <w:pStyle w:val="ConsPlusNormal"/>
              <w:jc w:val="center"/>
            </w:pPr>
            <w:r>
              <w:t>93.</w:t>
            </w:r>
          </w:p>
        </w:tc>
        <w:tc>
          <w:tcPr>
            <w:tcW w:w="3344" w:type="dxa"/>
            <w:vMerge w:val="restart"/>
            <w:tcBorders>
              <w:top w:val="nil"/>
              <w:left w:val="nil"/>
              <w:bottom w:val="nil"/>
              <w:right w:val="nil"/>
            </w:tcBorders>
          </w:tcPr>
          <w:p w14:paraId="25BCD3C0" w14:textId="77777777" w:rsidR="00C229C1" w:rsidRDefault="00C229C1">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w:t>
            </w:r>
            <w:r>
              <w:lastRenderedPageBreak/>
              <w:t>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5814234C" w14:textId="77777777" w:rsidR="00C229C1" w:rsidRDefault="00C229C1">
            <w:pPr>
              <w:pStyle w:val="ConsPlusNormal"/>
            </w:pPr>
            <w:r>
              <w:lastRenderedPageBreak/>
              <w:t>D11.0</w:t>
            </w:r>
          </w:p>
        </w:tc>
        <w:tc>
          <w:tcPr>
            <w:tcW w:w="3458" w:type="dxa"/>
            <w:tcBorders>
              <w:top w:val="nil"/>
              <w:left w:val="nil"/>
              <w:bottom w:val="nil"/>
              <w:right w:val="nil"/>
            </w:tcBorders>
          </w:tcPr>
          <w:p w14:paraId="179AFD71" w14:textId="77777777" w:rsidR="00C229C1" w:rsidRDefault="00C229C1">
            <w:pPr>
              <w:pStyle w:val="ConsPlusNormal"/>
            </w:pPr>
            <w:r>
              <w:t>доброкачественное новообразование околоушной слюнной железы</w:t>
            </w:r>
          </w:p>
        </w:tc>
        <w:tc>
          <w:tcPr>
            <w:tcW w:w="1474" w:type="dxa"/>
            <w:tcBorders>
              <w:top w:val="nil"/>
              <w:left w:val="nil"/>
              <w:bottom w:val="nil"/>
              <w:right w:val="nil"/>
            </w:tcBorders>
          </w:tcPr>
          <w:p w14:paraId="2FF9A1E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6C6050D" w14:textId="77777777" w:rsidR="00C229C1" w:rsidRDefault="00C229C1">
            <w:pPr>
              <w:pStyle w:val="ConsPlusNormal"/>
            </w:pPr>
            <w:r>
              <w:t>субтотальная резекция околоушной слюнной железы с сохранением ветвей лицевого нерва</w:t>
            </w:r>
          </w:p>
        </w:tc>
        <w:tc>
          <w:tcPr>
            <w:tcW w:w="1587" w:type="dxa"/>
            <w:vMerge w:val="restart"/>
            <w:tcBorders>
              <w:top w:val="nil"/>
              <w:left w:val="nil"/>
              <w:bottom w:val="nil"/>
              <w:right w:val="nil"/>
            </w:tcBorders>
          </w:tcPr>
          <w:p w14:paraId="45BC722E" w14:textId="77777777" w:rsidR="00C229C1" w:rsidRDefault="00C229C1">
            <w:pPr>
              <w:pStyle w:val="ConsPlusNormal"/>
              <w:jc w:val="center"/>
            </w:pPr>
            <w:r>
              <w:t>335966</w:t>
            </w:r>
          </w:p>
        </w:tc>
      </w:tr>
      <w:tr w:rsidR="00C229C1" w14:paraId="23275CA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6E143E" w14:textId="77777777" w:rsidR="00C229C1" w:rsidRDefault="00C229C1">
            <w:pPr>
              <w:pStyle w:val="ConsPlusNormal"/>
            </w:pPr>
          </w:p>
        </w:tc>
        <w:tc>
          <w:tcPr>
            <w:tcW w:w="3344" w:type="dxa"/>
            <w:vMerge/>
            <w:tcBorders>
              <w:top w:val="nil"/>
              <w:left w:val="nil"/>
              <w:bottom w:val="nil"/>
              <w:right w:val="nil"/>
            </w:tcBorders>
          </w:tcPr>
          <w:p w14:paraId="360B6A03" w14:textId="77777777" w:rsidR="00C229C1" w:rsidRDefault="00C229C1">
            <w:pPr>
              <w:pStyle w:val="ConsPlusNormal"/>
            </w:pPr>
          </w:p>
        </w:tc>
        <w:tc>
          <w:tcPr>
            <w:tcW w:w="1757" w:type="dxa"/>
            <w:tcBorders>
              <w:top w:val="nil"/>
              <w:left w:val="nil"/>
              <w:bottom w:val="nil"/>
              <w:right w:val="nil"/>
            </w:tcBorders>
          </w:tcPr>
          <w:p w14:paraId="6EEEC69C" w14:textId="77777777" w:rsidR="00C229C1" w:rsidRDefault="00C229C1">
            <w:pPr>
              <w:pStyle w:val="ConsPlusNormal"/>
            </w:pPr>
            <w:r>
              <w:t>D11.9</w:t>
            </w:r>
          </w:p>
        </w:tc>
        <w:tc>
          <w:tcPr>
            <w:tcW w:w="3458" w:type="dxa"/>
            <w:tcBorders>
              <w:top w:val="nil"/>
              <w:left w:val="nil"/>
              <w:bottom w:val="nil"/>
              <w:right w:val="nil"/>
            </w:tcBorders>
          </w:tcPr>
          <w:p w14:paraId="5946407D" w14:textId="77777777" w:rsidR="00C229C1" w:rsidRDefault="00C229C1">
            <w:pPr>
              <w:pStyle w:val="ConsPlusNormal"/>
            </w:pPr>
            <w:r>
              <w:t>новообразование околоушной слюнной железы с распространением в прилегающие области</w:t>
            </w:r>
          </w:p>
        </w:tc>
        <w:tc>
          <w:tcPr>
            <w:tcW w:w="1474" w:type="dxa"/>
            <w:tcBorders>
              <w:top w:val="nil"/>
              <w:left w:val="nil"/>
              <w:bottom w:val="nil"/>
              <w:right w:val="nil"/>
            </w:tcBorders>
          </w:tcPr>
          <w:p w14:paraId="7724D1F3"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A974F9C" w14:textId="77777777" w:rsidR="00C229C1" w:rsidRDefault="00C229C1">
            <w:pPr>
              <w:pStyle w:val="ConsPlusNormal"/>
            </w:pPr>
            <w:r>
              <w:t>паротидэктомия с пластическим замещением резецированного отрезка лицевого нерва</w:t>
            </w:r>
          </w:p>
        </w:tc>
        <w:tc>
          <w:tcPr>
            <w:tcW w:w="1587" w:type="dxa"/>
            <w:vMerge/>
            <w:tcBorders>
              <w:top w:val="nil"/>
              <w:left w:val="nil"/>
              <w:bottom w:val="nil"/>
              <w:right w:val="nil"/>
            </w:tcBorders>
          </w:tcPr>
          <w:p w14:paraId="79D60915" w14:textId="77777777" w:rsidR="00C229C1" w:rsidRDefault="00C229C1">
            <w:pPr>
              <w:pStyle w:val="ConsPlusNormal"/>
            </w:pPr>
          </w:p>
        </w:tc>
      </w:tr>
      <w:tr w:rsidR="00C229C1" w14:paraId="5B3035F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1AF7A5" w14:textId="77777777" w:rsidR="00C229C1" w:rsidRDefault="00C229C1">
            <w:pPr>
              <w:pStyle w:val="ConsPlusNormal"/>
            </w:pPr>
          </w:p>
        </w:tc>
        <w:tc>
          <w:tcPr>
            <w:tcW w:w="3344" w:type="dxa"/>
            <w:vMerge/>
            <w:tcBorders>
              <w:top w:val="nil"/>
              <w:left w:val="nil"/>
              <w:bottom w:val="nil"/>
              <w:right w:val="nil"/>
            </w:tcBorders>
          </w:tcPr>
          <w:p w14:paraId="7D9B4184" w14:textId="77777777" w:rsidR="00C229C1" w:rsidRDefault="00C229C1">
            <w:pPr>
              <w:pStyle w:val="ConsPlusNormal"/>
            </w:pPr>
          </w:p>
        </w:tc>
        <w:tc>
          <w:tcPr>
            <w:tcW w:w="1757" w:type="dxa"/>
            <w:tcBorders>
              <w:top w:val="nil"/>
              <w:left w:val="nil"/>
              <w:bottom w:val="nil"/>
              <w:right w:val="nil"/>
            </w:tcBorders>
          </w:tcPr>
          <w:p w14:paraId="482D5738" w14:textId="77777777" w:rsidR="00C229C1" w:rsidRDefault="00C229C1">
            <w:pPr>
              <w:pStyle w:val="ConsPlusNormal"/>
            </w:pPr>
            <w:r>
              <w:t>D10, D10.3</w:t>
            </w:r>
          </w:p>
        </w:tc>
        <w:tc>
          <w:tcPr>
            <w:tcW w:w="3458" w:type="dxa"/>
            <w:tcBorders>
              <w:top w:val="nil"/>
              <w:left w:val="nil"/>
              <w:bottom w:val="nil"/>
              <w:right w:val="nil"/>
            </w:tcBorders>
          </w:tcPr>
          <w:p w14:paraId="0E77D956" w14:textId="77777777" w:rsidR="00C229C1" w:rsidRDefault="00C229C1">
            <w:pPr>
              <w:pStyle w:val="ConsPlusNormal"/>
            </w:pPr>
            <w:r>
              <w:t>обширное опухолевое поражение мягких тканей различных зон лица и шеи</w:t>
            </w:r>
          </w:p>
        </w:tc>
        <w:tc>
          <w:tcPr>
            <w:tcW w:w="1474" w:type="dxa"/>
            <w:tcBorders>
              <w:top w:val="nil"/>
              <w:left w:val="nil"/>
              <w:bottom w:val="nil"/>
              <w:right w:val="nil"/>
            </w:tcBorders>
          </w:tcPr>
          <w:p w14:paraId="26D9717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EE3998E" w14:textId="77777777" w:rsidR="00C229C1" w:rsidRDefault="00C229C1">
            <w:pPr>
              <w:pStyle w:val="ConsPlusNormal"/>
            </w:pPr>
            <w:r>
              <w:t>удаление опухолевого поражения с одномоментным пластическим устранением раневого дефекта</w:t>
            </w:r>
          </w:p>
        </w:tc>
        <w:tc>
          <w:tcPr>
            <w:tcW w:w="1587" w:type="dxa"/>
            <w:vMerge/>
            <w:tcBorders>
              <w:top w:val="nil"/>
              <w:left w:val="nil"/>
              <w:bottom w:val="nil"/>
              <w:right w:val="nil"/>
            </w:tcBorders>
          </w:tcPr>
          <w:p w14:paraId="7C86D1EC" w14:textId="77777777" w:rsidR="00C229C1" w:rsidRDefault="00C229C1">
            <w:pPr>
              <w:pStyle w:val="ConsPlusNormal"/>
            </w:pPr>
          </w:p>
        </w:tc>
      </w:tr>
      <w:tr w:rsidR="00C229C1" w14:paraId="498E7AA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92CF25" w14:textId="77777777" w:rsidR="00C229C1" w:rsidRDefault="00C229C1">
            <w:pPr>
              <w:pStyle w:val="ConsPlusNormal"/>
            </w:pPr>
          </w:p>
        </w:tc>
        <w:tc>
          <w:tcPr>
            <w:tcW w:w="3344" w:type="dxa"/>
            <w:vMerge/>
            <w:tcBorders>
              <w:top w:val="nil"/>
              <w:left w:val="nil"/>
              <w:bottom w:val="nil"/>
              <w:right w:val="nil"/>
            </w:tcBorders>
          </w:tcPr>
          <w:p w14:paraId="1221A1CD" w14:textId="77777777" w:rsidR="00C229C1" w:rsidRDefault="00C229C1">
            <w:pPr>
              <w:pStyle w:val="ConsPlusNormal"/>
            </w:pPr>
          </w:p>
        </w:tc>
        <w:tc>
          <w:tcPr>
            <w:tcW w:w="1757" w:type="dxa"/>
            <w:vMerge w:val="restart"/>
            <w:tcBorders>
              <w:top w:val="nil"/>
              <w:left w:val="nil"/>
              <w:bottom w:val="nil"/>
              <w:right w:val="nil"/>
            </w:tcBorders>
          </w:tcPr>
          <w:p w14:paraId="2F48E368" w14:textId="77777777" w:rsidR="00C229C1" w:rsidRDefault="00C229C1">
            <w:pPr>
              <w:pStyle w:val="ConsPlusNormal"/>
            </w:pPr>
            <w:r>
              <w:t>D18, Q27.3, Q27.9, Q85.0</w:t>
            </w:r>
          </w:p>
        </w:tc>
        <w:tc>
          <w:tcPr>
            <w:tcW w:w="3458" w:type="dxa"/>
            <w:vMerge w:val="restart"/>
            <w:tcBorders>
              <w:top w:val="nil"/>
              <w:left w:val="nil"/>
              <w:bottom w:val="nil"/>
              <w:right w:val="nil"/>
            </w:tcBorders>
          </w:tcPr>
          <w:p w14:paraId="1A48CD86" w14:textId="77777777" w:rsidR="00C229C1" w:rsidRDefault="00C229C1">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474" w:type="dxa"/>
            <w:vMerge w:val="restart"/>
            <w:tcBorders>
              <w:top w:val="nil"/>
              <w:left w:val="nil"/>
              <w:bottom w:val="nil"/>
              <w:right w:val="nil"/>
            </w:tcBorders>
          </w:tcPr>
          <w:p w14:paraId="76013EC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28D17158" w14:textId="77777777" w:rsidR="00C229C1" w:rsidRDefault="00C229C1">
            <w:pPr>
              <w:pStyle w:val="ConsPlusNormal"/>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587" w:type="dxa"/>
            <w:vMerge/>
            <w:tcBorders>
              <w:top w:val="nil"/>
              <w:left w:val="nil"/>
              <w:bottom w:val="nil"/>
              <w:right w:val="nil"/>
            </w:tcBorders>
          </w:tcPr>
          <w:p w14:paraId="05F600EF" w14:textId="77777777" w:rsidR="00C229C1" w:rsidRDefault="00C229C1">
            <w:pPr>
              <w:pStyle w:val="ConsPlusNormal"/>
            </w:pPr>
          </w:p>
        </w:tc>
      </w:tr>
      <w:tr w:rsidR="00C229C1" w14:paraId="01E2FC4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038053" w14:textId="77777777" w:rsidR="00C229C1" w:rsidRDefault="00C229C1">
            <w:pPr>
              <w:pStyle w:val="ConsPlusNormal"/>
            </w:pPr>
          </w:p>
        </w:tc>
        <w:tc>
          <w:tcPr>
            <w:tcW w:w="3344" w:type="dxa"/>
            <w:vMerge/>
            <w:tcBorders>
              <w:top w:val="nil"/>
              <w:left w:val="nil"/>
              <w:bottom w:val="nil"/>
              <w:right w:val="nil"/>
            </w:tcBorders>
          </w:tcPr>
          <w:p w14:paraId="735EEA6F" w14:textId="77777777" w:rsidR="00C229C1" w:rsidRDefault="00C229C1">
            <w:pPr>
              <w:pStyle w:val="ConsPlusNormal"/>
            </w:pPr>
          </w:p>
        </w:tc>
        <w:tc>
          <w:tcPr>
            <w:tcW w:w="1757" w:type="dxa"/>
            <w:vMerge/>
            <w:tcBorders>
              <w:top w:val="nil"/>
              <w:left w:val="nil"/>
              <w:bottom w:val="nil"/>
              <w:right w:val="nil"/>
            </w:tcBorders>
          </w:tcPr>
          <w:p w14:paraId="1B548EF3" w14:textId="77777777" w:rsidR="00C229C1" w:rsidRDefault="00C229C1">
            <w:pPr>
              <w:pStyle w:val="ConsPlusNormal"/>
            </w:pPr>
          </w:p>
        </w:tc>
        <w:tc>
          <w:tcPr>
            <w:tcW w:w="3458" w:type="dxa"/>
            <w:vMerge/>
            <w:tcBorders>
              <w:top w:val="nil"/>
              <w:left w:val="nil"/>
              <w:bottom w:val="nil"/>
              <w:right w:val="nil"/>
            </w:tcBorders>
          </w:tcPr>
          <w:p w14:paraId="15FCC60A" w14:textId="77777777" w:rsidR="00C229C1" w:rsidRDefault="00C229C1">
            <w:pPr>
              <w:pStyle w:val="ConsPlusNormal"/>
            </w:pPr>
          </w:p>
        </w:tc>
        <w:tc>
          <w:tcPr>
            <w:tcW w:w="1474" w:type="dxa"/>
            <w:vMerge/>
            <w:tcBorders>
              <w:top w:val="nil"/>
              <w:left w:val="nil"/>
              <w:bottom w:val="nil"/>
              <w:right w:val="nil"/>
            </w:tcBorders>
          </w:tcPr>
          <w:p w14:paraId="1D46253B" w14:textId="77777777" w:rsidR="00C229C1" w:rsidRDefault="00C229C1">
            <w:pPr>
              <w:pStyle w:val="ConsPlusNormal"/>
            </w:pPr>
          </w:p>
        </w:tc>
        <w:tc>
          <w:tcPr>
            <w:tcW w:w="3628" w:type="dxa"/>
            <w:tcBorders>
              <w:top w:val="nil"/>
              <w:left w:val="nil"/>
              <w:bottom w:val="nil"/>
              <w:right w:val="nil"/>
            </w:tcBorders>
          </w:tcPr>
          <w:p w14:paraId="270F19BC" w14:textId="77777777" w:rsidR="00C229C1" w:rsidRDefault="00C229C1">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587" w:type="dxa"/>
            <w:vMerge/>
            <w:tcBorders>
              <w:top w:val="nil"/>
              <w:left w:val="nil"/>
              <w:bottom w:val="nil"/>
              <w:right w:val="nil"/>
            </w:tcBorders>
          </w:tcPr>
          <w:p w14:paraId="095AF7D9" w14:textId="77777777" w:rsidR="00C229C1" w:rsidRDefault="00C229C1">
            <w:pPr>
              <w:pStyle w:val="ConsPlusNormal"/>
            </w:pPr>
          </w:p>
        </w:tc>
      </w:tr>
      <w:tr w:rsidR="00C229C1" w14:paraId="074E0589" w14:textId="77777777">
        <w:tblPrEx>
          <w:tblBorders>
            <w:insideH w:val="none" w:sz="0" w:space="0" w:color="auto"/>
            <w:insideV w:val="none" w:sz="0" w:space="0" w:color="auto"/>
          </w:tblBorders>
        </w:tblPrEx>
        <w:tc>
          <w:tcPr>
            <w:tcW w:w="566" w:type="dxa"/>
            <w:tcBorders>
              <w:top w:val="nil"/>
              <w:left w:val="nil"/>
              <w:bottom w:val="nil"/>
              <w:right w:val="nil"/>
            </w:tcBorders>
          </w:tcPr>
          <w:p w14:paraId="7BF5DFD9" w14:textId="77777777" w:rsidR="00C229C1" w:rsidRDefault="00C229C1">
            <w:pPr>
              <w:pStyle w:val="ConsPlusNormal"/>
            </w:pPr>
          </w:p>
        </w:tc>
        <w:tc>
          <w:tcPr>
            <w:tcW w:w="3344" w:type="dxa"/>
            <w:tcBorders>
              <w:top w:val="nil"/>
              <w:left w:val="nil"/>
              <w:bottom w:val="nil"/>
              <w:right w:val="nil"/>
            </w:tcBorders>
          </w:tcPr>
          <w:p w14:paraId="22998BC9" w14:textId="77777777" w:rsidR="00C229C1" w:rsidRDefault="00C229C1">
            <w:pPr>
              <w:pStyle w:val="ConsPlusNormal"/>
            </w:pPr>
          </w:p>
        </w:tc>
        <w:tc>
          <w:tcPr>
            <w:tcW w:w="1757" w:type="dxa"/>
            <w:tcBorders>
              <w:top w:val="nil"/>
              <w:left w:val="nil"/>
              <w:bottom w:val="nil"/>
              <w:right w:val="nil"/>
            </w:tcBorders>
          </w:tcPr>
          <w:p w14:paraId="7794637A" w14:textId="77777777" w:rsidR="00C229C1" w:rsidRDefault="00C229C1">
            <w:pPr>
              <w:pStyle w:val="ConsPlusNormal"/>
            </w:pPr>
            <w:r>
              <w:t>D16.5</w:t>
            </w:r>
          </w:p>
        </w:tc>
        <w:tc>
          <w:tcPr>
            <w:tcW w:w="3458" w:type="dxa"/>
            <w:tcBorders>
              <w:top w:val="nil"/>
              <w:left w:val="nil"/>
              <w:bottom w:val="nil"/>
              <w:right w:val="nil"/>
            </w:tcBorders>
          </w:tcPr>
          <w:p w14:paraId="12B927C6" w14:textId="77777777" w:rsidR="00C229C1" w:rsidRDefault="00C229C1">
            <w:pPr>
              <w:pStyle w:val="ConsPlusNormal"/>
            </w:pPr>
            <w:r>
              <w:t>новообразование нижней челюсти в пределах нс менее 3 - 4 зубов и (или) ее ветви</w:t>
            </w:r>
          </w:p>
        </w:tc>
        <w:tc>
          <w:tcPr>
            <w:tcW w:w="1474" w:type="dxa"/>
            <w:tcBorders>
              <w:top w:val="nil"/>
              <w:left w:val="nil"/>
              <w:bottom w:val="nil"/>
              <w:right w:val="nil"/>
            </w:tcBorders>
          </w:tcPr>
          <w:p w14:paraId="6437927F"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2FBFB7C" w14:textId="77777777" w:rsidR="00C229C1" w:rsidRDefault="00C229C1">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587" w:type="dxa"/>
            <w:tcBorders>
              <w:top w:val="nil"/>
              <w:left w:val="nil"/>
              <w:bottom w:val="nil"/>
              <w:right w:val="nil"/>
            </w:tcBorders>
          </w:tcPr>
          <w:p w14:paraId="57EBACB8" w14:textId="77777777" w:rsidR="00C229C1" w:rsidRDefault="00C229C1">
            <w:pPr>
              <w:pStyle w:val="ConsPlusNormal"/>
            </w:pPr>
          </w:p>
        </w:tc>
      </w:tr>
      <w:tr w:rsidR="00C229C1" w14:paraId="028B3205" w14:textId="77777777">
        <w:tblPrEx>
          <w:tblBorders>
            <w:insideH w:val="none" w:sz="0" w:space="0" w:color="auto"/>
            <w:insideV w:val="none" w:sz="0" w:space="0" w:color="auto"/>
          </w:tblBorders>
        </w:tblPrEx>
        <w:tc>
          <w:tcPr>
            <w:tcW w:w="566" w:type="dxa"/>
            <w:tcBorders>
              <w:top w:val="nil"/>
              <w:left w:val="nil"/>
              <w:bottom w:val="nil"/>
              <w:right w:val="nil"/>
            </w:tcBorders>
          </w:tcPr>
          <w:p w14:paraId="57370174" w14:textId="77777777" w:rsidR="00C229C1" w:rsidRDefault="00C229C1">
            <w:pPr>
              <w:pStyle w:val="ConsPlusNormal"/>
            </w:pPr>
          </w:p>
        </w:tc>
        <w:tc>
          <w:tcPr>
            <w:tcW w:w="3344" w:type="dxa"/>
            <w:tcBorders>
              <w:top w:val="nil"/>
              <w:left w:val="nil"/>
              <w:bottom w:val="nil"/>
              <w:right w:val="nil"/>
            </w:tcBorders>
          </w:tcPr>
          <w:p w14:paraId="743FB12E" w14:textId="77777777" w:rsidR="00C229C1" w:rsidRDefault="00C229C1">
            <w:pPr>
              <w:pStyle w:val="ConsPlusNormal"/>
            </w:pPr>
          </w:p>
        </w:tc>
        <w:tc>
          <w:tcPr>
            <w:tcW w:w="1757" w:type="dxa"/>
            <w:tcBorders>
              <w:top w:val="nil"/>
              <w:left w:val="nil"/>
              <w:bottom w:val="nil"/>
              <w:right w:val="nil"/>
            </w:tcBorders>
          </w:tcPr>
          <w:p w14:paraId="4A7D1D15" w14:textId="77777777" w:rsidR="00C229C1" w:rsidRDefault="00C229C1">
            <w:pPr>
              <w:pStyle w:val="ConsPlusNormal"/>
            </w:pPr>
          </w:p>
        </w:tc>
        <w:tc>
          <w:tcPr>
            <w:tcW w:w="3458" w:type="dxa"/>
            <w:tcBorders>
              <w:top w:val="nil"/>
              <w:left w:val="nil"/>
              <w:bottom w:val="nil"/>
              <w:right w:val="nil"/>
            </w:tcBorders>
          </w:tcPr>
          <w:p w14:paraId="3CD193B5" w14:textId="77777777" w:rsidR="00C229C1" w:rsidRDefault="00C229C1">
            <w:pPr>
              <w:pStyle w:val="ConsPlusNormal"/>
            </w:pPr>
          </w:p>
        </w:tc>
        <w:tc>
          <w:tcPr>
            <w:tcW w:w="1474" w:type="dxa"/>
            <w:tcBorders>
              <w:top w:val="nil"/>
              <w:left w:val="nil"/>
              <w:bottom w:val="nil"/>
              <w:right w:val="nil"/>
            </w:tcBorders>
          </w:tcPr>
          <w:p w14:paraId="4F1C61DE" w14:textId="77777777" w:rsidR="00C229C1" w:rsidRDefault="00C229C1">
            <w:pPr>
              <w:pStyle w:val="ConsPlusNormal"/>
            </w:pPr>
          </w:p>
        </w:tc>
        <w:tc>
          <w:tcPr>
            <w:tcW w:w="3628" w:type="dxa"/>
            <w:tcBorders>
              <w:top w:val="nil"/>
              <w:left w:val="nil"/>
              <w:bottom w:val="nil"/>
              <w:right w:val="nil"/>
            </w:tcBorders>
          </w:tcPr>
          <w:p w14:paraId="0EE356B2" w14:textId="77777777" w:rsidR="00C229C1" w:rsidRDefault="00C229C1">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587" w:type="dxa"/>
            <w:tcBorders>
              <w:top w:val="nil"/>
              <w:left w:val="nil"/>
              <w:bottom w:val="nil"/>
              <w:right w:val="nil"/>
            </w:tcBorders>
          </w:tcPr>
          <w:p w14:paraId="4281A45C" w14:textId="77777777" w:rsidR="00C229C1" w:rsidRDefault="00C229C1">
            <w:pPr>
              <w:pStyle w:val="ConsPlusNormal"/>
            </w:pPr>
          </w:p>
        </w:tc>
      </w:tr>
      <w:tr w:rsidR="00C229C1" w14:paraId="04AC9B91" w14:textId="77777777">
        <w:tblPrEx>
          <w:tblBorders>
            <w:insideH w:val="none" w:sz="0" w:space="0" w:color="auto"/>
            <w:insideV w:val="none" w:sz="0" w:space="0" w:color="auto"/>
          </w:tblBorders>
        </w:tblPrEx>
        <w:tc>
          <w:tcPr>
            <w:tcW w:w="566" w:type="dxa"/>
            <w:tcBorders>
              <w:top w:val="nil"/>
              <w:left w:val="nil"/>
              <w:bottom w:val="nil"/>
              <w:right w:val="nil"/>
            </w:tcBorders>
          </w:tcPr>
          <w:p w14:paraId="310AA011" w14:textId="77777777" w:rsidR="00C229C1" w:rsidRDefault="00C229C1">
            <w:pPr>
              <w:pStyle w:val="ConsPlusNormal"/>
            </w:pPr>
          </w:p>
        </w:tc>
        <w:tc>
          <w:tcPr>
            <w:tcW w:w="3344" w:type="dxa"/>
            <w:tcBorders>
              <w:top w:val="nil"/>
              <w:left w:val="nil"/>
              <w:bottom w:val="nil"/>
              <w:right w:val="nil"/>
            </w:tcBorders>
          </w:tcPr>
          <w:p w14:paraId="7FAB7322" w14:textId="77777777" w:rsidR="00C229C1" w:rsidRDefault="00C229C1">
            <w:pPr>
              <w:pStyle w:val="ConsPlusNormal"/>
            </w:pPr>
          </w:p>
        </w:tc>
        <w:tc>
          <w:tcPr>
            <w:tcW w:w="1757" w:type="dxa"/>
            <w:tcBorders>
              <w:top w:val="nil"/>
              <w:left w:val="nil"/>
              <w:bottom w:val="nil"/>
              <w:right w:val="nil"/>
            </w:tcBorders>
          </w:tcPr>
          <w:p w14:paraId="6F6CD0B7" w14:textId="77777777" w:rsidR="00C229C1" w:rsidRDefault="00C229C1">
            <w:pPr>
              <w:pStyle w:val="ConsPlusNormal"/>
            </w:pPr>
            <w:r>
              <w:t>D16.4</w:t>
            </w:r>
          </w:p>
        </w:tc>
        <w:tc>
          <w:tcPr>
            <w:tcW w:w="3458" w:type="dxa"/>
            <w:tcBorders>
              <w:top w:val="nil"/>
              <w:left w:val="nil"/>
              <w:bottom w:val="nil"/>
              <w:right w:val="nil"/>
            </w:tcBorders>
          </w:tcPr>
          <w:p w14:paraId="3C8FF5F1" w14:textId="77777777" w:rsidR="00C229C1" w:rsidRDefault="00C229C1">
            <w:pPr>
              <w:pStyle w:val="ConsPlusNormal"/>
            </w:pPr>
            <w:r>
              <w:t>новообразование верхней челюсти</w:t>
            </w:r>
          </w:p>
        </w:tc>
        <w:tc>
          <w:tcPr>
            <w:tcW w:w="1474" w:type="dxa"/>
            <w:tcBorders>
              <w:top w:val="nil"/>
              <w:left w:val="nil"/>
              <w:bottom w:val="nil"/>
              <w:right w:val="nil"/>
            </w:tcBorders>
          </w:tcPr>
          <w:p w14:paraId="79DAE2F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41CAFC" w14:textId="77777777" w:rsidR="00C229C1" w:rsidRDefault="00C229C1">
            <w:pPr>
              <w:pStyle w:val="ConsPlusNormal"/>
            </w:pPr>
            <w:r>
              <w:t>удаление новообразования с одномоментным замещением дефекта верхней челюсти сложным протезом</w:t>
            </w:r>
          </w:p>
        </w:tc>
        <w:tc>
          <w:tcPr>
            <w:tcW w:w="1587" w:type="dxa"/>
            <w:tcBorders>
              <w:top w:val="nil"/>
              <w:left w:val="nil"/>
              <w:bottom w:val="nil"/>
              <w:right w:val="nil"/>
            </w:tcBorders>
          </w:tcPr>
          <w:p w14:paraId="40151AA9" w14:textId="77777777" w:rsidR="00C229C1" w:rsidRDefault="00C229C1">
            <w:pPr>
              <w:pStyle w:val="ConsPlusNormal"/>
            </w:pPr>
          </w:p>
        </w:tc>
      </w:tr>
      <w:tr w:rsidR="00C229C1" w14:paraId="7B098D10" w14:textId="77777777">
        <w:tblPrEx>
          <w:tblBorders>
            <w:insideH w:val="none" w:sz="0" w:space="0" w:color="auto"/>
            <w:insideV w:val="none" w:sz="0" w:space="0" w:color="auto"/>
          </w:tblBorders>
        </w:tblPrEx>
        <w:tc>
          <w:tcPr>
            <w:tcW w:w="566" w:type="dxa"/>
            <w:tcBorders>
              <w:top w:val="nil"/>
              <w:left w:val="nil"/>
              <w:bottom w:val="nil"/>
              <w:right w:val="nil"/>
            </w:tcBorders>
          </w:tcPr>
          <w:p w14:paraId="6CD8B8CE" w14:textId="77777777" w:rsidR="00C229C1" w:rsidRDefault="00C229C1">
            <w:pPr>
              <w:pStyle w:val="ConsPlusNormal"/>
            </w:pPr>
          </w:p>
        </w:tc>
        <w:tc>
          <w:tcPr>
            <w:tcW w:w="3344" w:type="dxa"/>
            <w:tcBorders>
              <w:top w:val="nil"/>
              <w:left w:val="nil"/>
              <w:bottom w:val="nil"/>
              <w:right w:val="nil"/>
            </w:tcBorders>
          </w:tcPr>
          <w:p w14:paraId="51369A57" w14:textId="77777777" w:rsidR="00C229C1" w:rsidRDefault="00C229C1">
            <w:pPr>
              <w:pStyle w:val="ConsPlusNormal"/>
            </w:pPr>
          </w:p>
        </w:tc>
        <w:tc>
          <w:tcPr>
            <w:tcW w:w="1757" w:type="dxa"/>
            <w:tcBorders>
              <w:top w:val="nil"/>
              <w:left w:val="nil"/>
              <w:bottom w:val="nil"/>
              <w:right w:val="nil"/>
            </w:tcBorders>
          </w:tcPr>
          <w:p w14:paraId="36CBDDD6" w14:textId="77777777" w:rsidR="00C229C1" w:rsidRDefault="00C229C1">
            <w:pPr>
              <w:pStyle w:val="ConsPlusNormal"/>
            </w:pPr>
            <w:r>
              <w:t>D16.4, D16.5</w:t>
            </w:r>
          </w:p>
        </w:tc>
        <w:tc>
          <w:tcPr>
            <w:tcW w:w="3458" w:type="dxa"/>
            <w:tcBorders>
              <w:top w:val="nil"/>
              <w:left w:val="nil"/>
              <w:bottom w:val="nil"/>
              <w:right w:val="nil"/>
            </w:tcBorders>
          </w:tcPr>
          <w:p w14:paraId="460A399A" w14:textId="77777777" w:rsidR="00C229C1" w:rsidRDefault="00C229C1">
            <w:pPr>
              <w:pStyle w:val="ConsPlusNormal"/>
            </w:pPr>
            <w:r>
              <w:t>новообразование верхней (нижней) челюсти с распространением в прилегающие области</w:t>
            </w:r>
          </w:p>
        </w:tc>
        <w:tc>
          <w:tcPr>
            <w:tcW w:w="1474" w:type="dxa"/>
            <w:tcBorders>
              <w:top w:val="nil"/>
              <w:left w:val="nil"/>
              <w:bottom w:val="nil"/>
              <w:right w:val="nil"/>
            </w:tcBorders>
          </w:tcPr>
          <w:p w14:paraId="1150A124"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5D428D89" w14:textId="77777777" w:rsidR="00C229C1" w:rsidRDefault="00C229C1">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587" w:type="dxa"/>
            <w:tcBorders>
              <w:top w:val="nil"/>
              <w:left w:val="nil"/>
              <w:bottom w:val="nil"/>
              <w:right w:val="nil"/>
            </w:tcBorders>
          </w:tcPr>
          <w:p w14:paraId="5D3CA818" w14:textId="77777777" w:rsidR="00C229C1" w:rsidRDefault="00C229C1">
            <w:pPr>
              <w:pStyle w:val="ConsPlusNormal"/>
            </w:pPr>
          </w:p>
        </w:tc>
      </w:tr>
      <w:tr w:rsidR="00C229C1" w14:paraId="11628539"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87591AE" w14:textId="77777777" w:rsidR="00C229C1" w:rsidRDefault="00C229C1">
            <w:pPr>
              <w:pStyle w:val="ConsPlusNormal"/>
              <w:jc w:val="center"/>
              <w:outlineLvl w:val="3"/>
            </w:pPr>
            <w:r>
              <w:t>Эндокринология</w:t>
            </w:r>
          </w:p>
        </w:tc>
      </w:tr>
      <w:tr w:rsidR="00C229C1" w14:paraId="3BAC12CE" w14:textId="77777777">
        <w:tblPrEx>
          <w:tblBorders>
            <w:insideH w:val="none" w:sz="0" w:space="0" w:color="auto"/>
            <w:insideV w:val="none" w:sz="0" w:space="0" w:color="auto"/>
          </w:tblBorders>
        </w:tblPrEx>
        <w:tc>
          <w:tcPr>
            <w:tcW w:w="566" w:type="dxa"/>
            <w:tcBorders>
              <w:top w:val="nil"/>
              <w:left w:val="nil"/>
              <w:bottom w:val="nil"/>
              <w:right w:val="nil"/>
            </w:tcBorders>
          </w:tcPr>
          <w:p w14:paraId="0B9D9A5A" w14:textId="77777777" w:rsidR="00C229C1" w:rsidRDefault="00C229C1">
            <w:pPr>
              <w:pStyle w:val="ConsPlusNormal"/>
              <w:jc w:val="center"/>
            </w:pPr>
            <w:r>
              <w:t>94.</w:t>
            </w:r>
          </w:p>
        </w:tc>
        <w:tc>
          <w:tcPr>
            <w:tcW w:w="3344" w:type="dxa"/>
            <w:tcBorders>
              <w:top w:val="nil"/>
              <w:left w:val="nil"/>
              <w:bottom w:val="nil"/>
              <w:right w:val="nil"/>
            </w:tcBorders>
          </w:tcPr>
          <w:p w14:paraId="38371C7A" w14:textId="77777777" w:rsidR="00C229C1" w:rsidRDefault="00C229C1">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757" w:type="dxa"/>
            <w:tcBorders>
              <w:top w:val="nil"/>
              <w:left w:val="nil"/>
              <w:bottom w:val="nil"/>
              <w:right w:val="nil"/>
            </w:tcBorders>
          </w:tcPr>
          <w:p w14:paraId="354C4D7C" w14:textId="77777777" w:rsidR="00C229C1" w:rsidRDefault="00C229C1">
            <w:pPr>
              <w:pStyle w:val="ConsPlusNormal"/>
            </w:pPr>
            <w:r>
              <w:t>E10.5, E11.5</w:t>
            </w:r>
          </w:p>
        </w:tc>
        <w:tc>
          <w:tcPr>
            <w:tcW w:w="3458" w:type="dxa"/>
            <w:tcBorders>
              <w:top w:val="nil"/>
              <w:left w:val="nil"/>
              <w:bottom w:val="nil"/>
              <w:right w:val="nil"/>
            </w:tcBorders>
          </w:tcPr>
          <w:p w14:paraId="4B456DBB" w14:textId="77777777" w:rsidR="00C229C1" w:rsidRDefault="00C229C1">
            <w:pPr>
              <w:pStyle w:val="ConsPlusNormal"/>
            </w:pPr>
            <w:r>
              <w:t>сахарный диабет 1 и 2 типа с критической ишемией</w:t>
            </w:r>
          </w:p>
        </w:tc>
        <w:tc>
          <w:tcPr>
            <w:tcW w:w="1474" w:type="dxa"/>
            <w:tcBorders>
              <w:top w:val="nil"/>
              <w:left w:val="nil"/>
              <w:bottom w:val="nil"/>
              <w:right w:val="nil"/>
            </w:tcBorders>
          </w:tcPr>
          <w:p w14:paraId="418F770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7D6F894" w14:textId="77777777" w:rsidR="00C229C1" w:rsidRDefault="00C229C1">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87" w:type="dxa"/>
            <w:tcBorders>
              <w:top w:val="nil"/>
              <w:left w:val="nil"/>
              <w:bottom w:val="nil"/>
              <w:right w:val="nil"/>
            </w:tcBorders>
          </w:tcPr>
          <w:p w14:paraId="4D0B0AD9" w14:textId="77777777" w:rsidR="00C229C1" w:rsidRDefault="00C229C1">
            <w:pPr>
              <w:pStyle w:val="ConsPlusNormal"/>
              <w:jc w:val="center"/>
            </w:pPr>
            <w:r>
              <w:t>448924</w:t>
            </w:r>
          </w:p>
        </w:tc>
      </w:tr>
      <w:tr w:rsidR="00C229C1" w14:paraId="2D686B8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5A38DC" w14:textId="77777777" w:rsidR="00C229C1" w:rsidRDefault="00C229C1">
            <w:pPr>
              <w:pStyle w:val="ConsPlusNormal"/>
              <w:jc w:val="center"/>
            </w:pPr>
            <w:r>
              <w:t>95.</w:t>
            </w:r>
          </w:p>
        </w:tc>
        <w:tc>
          <w:tcPr>
            <w:tcW w:w="3344" w:type="dxa"/>
            <w:vMerge w:val="restart"/>
            <w:tcBorders>
              <w:top w:val="nil"/>
              <w:left w:val="nil"/>
              <w:bottom w:val="nil"/>
              <w:right w:val="nil"/>
            </w:tcBorders>
          </w:tcPr>
          <w:p w14:paraId="47442976" w14:textId="77777777" w:rsidR="00C229C1" w:rsidRDefault="00C229C1">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757" w:type="dxa"/>
            <w:vMerge w:val="restart"/>
            <w:tcBorders>
              <w:top w:val="nil"/>
              <w:left w:val="nil"/>
              <w:bottom w:val="nil"/>
              <w:right w:val="nil"/>
            </w:tcBorders>
          </w:tcPr>
          <w:p w14:paraId="1CF77008" w14:textId="77777777" w:rsidR="00C229C1" w:rsidRDefault="00C229C1">
            <w:pPr>
              <w:pStyle w:val="ConsPlusNormal"/>
            </w:pPr>
            <w:r>
              <w:t>E10.6, E10.7, E11.6, E11.7, E13.6, E13.7, E14.6, E14.7</w:t>
            </w:r>
          </w:p>
        </w:tc>
        <w:tc>
          <w:tcPr>
            <w:tcW w:w="3458" w:type="dxa"/>
            <w:vMerge w:val="restart"/>
            <w:tcBorders>
              <w:top w:val="nil"/>
              <w:left w:val="nil"/>
              <w:bottom w:val="nil"/>
              <w:right w:val="nil"/>
            </w:tcBorders>
          </w:tcPr>
          <w:p w14:paraId="5B91A66A" w14:textId="77777777" w:rsidR="00C229C1" w:rsidRDefault="00C229C1">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474" w:type="dxa"/>
            <w:vMerge w:val="restart"/>
            <w:tcBorders>
              <w:top w:val="nil"/>
              <w:left w:val="nil"/>
              <w:bottom w:val="nil"/>
              <w:right w:val="nil"/>
            </w:tcBorders>
          </w:tcPr>
          <w:p w14:paraId="7DAA2398" w14:textId="77777777" w:rsidR="00C229C1" w:rsidRDefault="00C229C1">
            <w:pPr>
              <w:pStyle w:val="ConsPlusNormal"/>
            </w:pPr>
            <w:r>
              <w:t>хирургическое лечение, терапевтическое лечение</w:t>
            </w:r>
          </w:p>
        </w:tc>
        <w:tc>
          <w:tcPr>
            <w:tcW w:w="3628" w:type="dxa"/>
            <w:tcBorders>
              <w:top w:val="nil"/>
              <w:left w:val="nil"/>
              <w:bottom w:val="nil"/>
              <w:right w:val="nil"/>
            </w:tcBorders>
          </w:tcPr>
          <w:p w14:paraId="03247E6D" w14:textId="77777777" w:rsidR="00C229C1" w:rsidRDefault="00C229C1">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587" w:type="dxa"/>
            <w:vMerge w:val="restart"/>
            <w:tcBorders>
              <w:top w:val="nil"/>
              <w:left w:val="nil"/>
              <w:bottom w:val="nil"/>
              <w:right w:val="nil"/>
            </w:tcBorders>
          </w:tcPr>
          <w:p w14:paraId="2A12C6FC" w14:textId="77777777" w:rsidR="00C229C1" w:rsidRDefault="00C229C1">
            <w:pPr>
              <w:pStyle w:val="ConsPlusNormal"/>
              <w:jc w:val="center"/>
            </w:pPr>
            <w:r>
              <w:t>124394</w:t>
            </w:r>
          </w:p>
        </w:tc>
      </w:tr>
      <w:tr w:rsidR="00C229C1" w14:paraId="3663D5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9F2949B" w14:textId="77777777" w:rsidR="00C229C1" w:rsidRDefault="00C229C1">
            <w:pPr>
              <w:pStyle w:val="ConsPlusNormal"/>
            </w:pPr>
          </w:p>
        </w:tc>
        <w:tc>
          <w:tcPr>
            <w:tcW w:w="3344" w:type="dxa"/>
            <w:vMerge/>
            <w:tcBorders>
              <w:top w:val="nil"/>
              <w:left w:val="nil"/>
              <w:bottom w:val="nil"/>
              <w:right w:val="nil"/>
            </w:tcBorders>
          </w:tcPr>
          <w:p w14:paraId="0A3BC15F" w14:textId="77777777" w:rsidR="00C229C1" w:rsidRDefault="00C229C1">
            <w:pPr>
              <w:pStyle w:val="ConsPlusNormal"/>
            </w:pPr>
          </w:p>
        </w:tc>
        <w:tc>
          <w:tcPr>
            <w:tcW w:w="1757" w:type="dxa"/>
            <w:vMerge/>
            <w:tcBorders>
              <w:top w:val="nil"/>
              <w:left w:val="nil"/>
              <w:bottom w:val="nil"/>
              <w:right w:val="nil"/>
            </w:tcBorders>
          </w:tcPr>
          <w:p w14:paraId="317622CB" w14:textId="77777777" w:rsidR="00C229C1" w:rsidRDefault="00C229C1">
            <w:pPr>
              <w:pStyle w:val="ConsPlusNormal"/>
            </w:pPr>
          </w:p>
        </w:tc>
        <w:tc>
          <w:tcPr>
            <w:tcW w:w="3458" w:type="dxa"/>
            <w:vMerge/>
            <w:tcBorders>
              <w:top w:val="nil"/>
              <w:left w:val="nil"/>
              <w:bottom w:val="nil"/>
              <w:right w:val="nil"/>
            </w:tcBorders>
          </w:tcPr>
          <w:p w14:paraId="1C2191F3" w14:textId="77777777" w:rsidR="00C229C1" w:rsidRDefault="00C229C1">
            <w:pPr>
              <w:pStyle w:val="ConsPlusNormal"/>
            </w:pPr>
          </w:p>
        </w:tc>
        <w:tc>
          <w:tcPr>
            <w:tcW w:w="1474" w:type="dxa"/>
            <w:vMerge/>
            <w:tcBorders>
              <w:top w:val="nil"/>
              <w:left w:val="nil"/>
              <w:bottom w:val="nil"/>
              <w:right w:val="nil"/>
            </w:tcBorders>
          </w:tcPr>
          <w:p w14:paraId="4EE8E6B3" w14:textId="77777777" w:rsidR="00C229C1" w:rsidRDefault="00C229C1">
            <w:pPr>
              <w:pStyle w:val="ConsPlusNormal"/>
            </w:pPr>
          </w:p>
        </w:tc>
        <w:tc>
          <w:tcPr>
            <w:tcW w:w="3628" w:type="dxa"/>
            <w:tcBorders>
              <w:top w:val="nil"/>
              <w:left w:val="nil"/>
              <w:bottom w:val="nil"/>
              <w:right w:val="nil"/>
            </w:tcBorders>
          </w:tcPr>
          <w:p w14:paraId="57E74F8C" w14:textId="77777777" w:rsidR="00C229C1" w:rsidRDefault="00C229C1">
            <w:pPr>
              <w:pStyle w:val="ConsPlusNormal"/>
            </w:pPr>
            <w:r>
              <w:t>комплексное лечение, включая хирургическое и (или) лазерное лечение, диабетической ретинопатии</w:t>
            </w:r>
          </w:p>
        </w:tc>
        <w:tc>
          <w:tcPr>
            <w:tcW w:w="1587" w:type="dxa"/>
            <w:vMerge/>
            <w:tcBorders>
              <w:top w:val="nil"/>
              <w:left w:val="nil"/>
              <w:bottom w:val="nil"/>
              <w:right w:val="nil"/>
            </w:tcBorders>
          </w:tcPr>
          <w:p w14:paraId="5FE384A0" w14:textId="77777777" w:rsidR="00C229C1" w:rsidRDefault="00C229C1">
            <w:pPr>
              <w:pStyle w:val="ConsPlusNormal"/>
            </w:pPr>
          </w:p>
        </w:tc>
      </w:tr>
      <w:tr w:rsidR="00C229C1" w14:paraId="53D36FD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EF49E7" w14:textId="77777777" w:rsidR="00C229C1" w:rsidRDefault="00C229C1">
            <w:pPr>
              <w:pStyle w:val="ConsPlusNormal"/>
            </w:pPr>
          </w:p>
        </w:tc>
        <w:tc>
          <w:tcPr>
            <w:tcW w:w="3344" w:type="dxa"/>
            <w:vMerge/>
            <w:tcBorders>
              <w:top w:val="nil"/>
              <w:left w:val="nil"/>
              <w:bottom w:val="nil"/>
              <w:right w:val="nil"/>
            </w:tcBorders>
          </w:tcPr>
          <w:p w14:paraId="2CF2E1C9" w14:textId="77777777" w:rsidR="00C229C1" w:rsidRDefault="00C229C1">
            <w:pPr>
              <w:pStyle w:val="ConsPlusNormal"/>
            </w:pPr>
          </w:p>
        </w:tc>
        <w:tc>
          <w:tcPr>
            <w:tcW w:w="1757" w:type="dxa"/>
            <w:tcBorders>
              <w:top w:val="nil"/>
              <w:left w:val="nil"/>
              <w:bottom w:val="nil"/>
              <w:right w:val="nil"/>
            </w:tcBorders>
          </w:tcPr>
          <w:p w14:paraId="7CCC9EB4" w14:textId="77777777" w:rsidR="00C229C1" w:rsidRDefault="00C229C1">
            <w:pPr>
              <w:pStyle w:val="ConsPlusNormal"/>
            </w:pPr>
            <w:r>
              <w:t>E10.4, E10.5 E11.4, E11.5, E13.4, E13.5, E14.4, E14.5</w:t>
            </w:r>
          </w:p>
        </w:tc>
        <w:tc>
          <w:tcPr>
            <w:tcW w:w="3458" w:type="dxa"/>
            <w:tcBorders>
              <w:top w:val="nil"/>
              <w:left w:val="nil"/>
              <w:bottom w:val="nil"/>
              <w:right w:val="nil"/>
            </w:tcBorders>
          </w:tcPr>
          <w:p w14:paraId="50F1528E" w14:textId="77777777" w:rsidR="00C229C1" w:rsidRDefault="00C229C1">
            <w:pPr>
              <w:pStyle w:val="ConsPlusNormal"/>
            </w:pPr>
            <w:r>
              <w:t xml:space="preserve">сахарный диабет 1 и 2 типа с неврологическими симптомами, нарушениями периферического кровообращения и множественными осложнениями. </w:t>
            </w:r>
            <w:r>
              <w:lastRenderedPageBreak/>
              <w:t>Нейропатическая форма синдрома диабетической стопы. Нейроишемическая форма синдрома диабетической стопы</w:t>
            </w:r>
          </w:p>
        </w:tc>
        <w:tc>
          <w:tcPr>
            <w:tcW w:w="1474" w:type="dxa"/>
            <w:tcBorders>
              <w:top w:val="nil"/>
              <w:left w:val="nil"/>
              <w:bottom w:val="nil"/>
              <w:right w:val="nil"/>
            </w:tcBorders>
          </w:tcPr>
          <w:p w14:paraId="54F8F278"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D7ABA1C" w14:textId="77777777" w:rsidR="00C229C1" w:rsidRDefault="00C229C1">
            <w:pPr>
              <w:pStyle w:val="ConsPlusNormal"/>
            </w:pPr>
            <w:r>
              <w:t>хирургическое лечение синдрома диабетической стопы, включая пластическую реконструкцию</w:t>
            </w:r>
          </w:p>
        </w:tc>
        <w:tc>
          <w:tcPr>
            <w:tcW w:w="1587" w:type="dxa"/>
            <w:tcBorders>
              <w:top w:val="nil"/>
              <w:left w:val="nil"/>
              <w:bottom w:val="nil"/>
              <w:right w:val="nil"/>
            </w:tcBorders>
          </w:tcPr>
          <w:p w14:paraId="1842C02E" w14:textId="77777777" w:rsidR="00C229C1" w:rsidRDefault="00C229C1">
            <w:pPr>
              <w:pStyle w:val="ConsPlusNormal"/>
            </w:pPr>
          </w:p>
        </w:tc>
      </w:tr>
      <w:tr w:rsidR="00C229C1" w14:paraId="4C1FA5A2" w14:textId="77777777">
        <w:tblPrEx>
          <w:tblBorders>
            <w:insideH w:val="none" w:sz="0" w:space="0" w:color="auto"/>
            <w:insideV w:val="none" w:sz="0" w:space="0" w:color="auto"/>
          </w:tblBorders>
        </w:tblPrEx>
        <w:tc>
          <w:tcPr>
            <w:tcW w:w="566" w:type="dxa"/>
            <w:tcBorders>
              <w:top w:val="nil"/>
              <w:left w:val="nil"/>
              <w:bottom w:val="nil"/>
              <w:right w:val="nil"/>
            </w:tcBorders>
          </w:tcPr>
          <w:p w14:paraId="7177523D" w14:textId="77777777" w:rsidR="00C229C1" w:rsidRDefault="00C229C1">
            <w:pPr>
              <w:pStyle w:val="ConsPlusNormal"/>
            </w:pPr>
          </w:p>
        </w:tc>
        <w:tc>
          <w:tcPr>
            <w:tcW w:w="3344" w:type="dxa"/>
            <w:tcBorders>
              <w:top w:val="nil"/>
              <w:left w:val="nil"/>
              <w:bottom w:val="nil"/>
              <w:right w:val="nil"/>
            </w:tcBorders>
          </w:tcPr>
          <w:p w14:paraId="099AF004" w14:textId="77777777" w:rsidR="00C229C1" w:rsidRDefault="00C229C1">
            <w:pPr>
              <w:pStyle w:val="ConsPlusNormal"/>
            </w:pPr>
            <w:r>
              <w:t>Комплексное лечение тяжелых форм тиреотоксикоза, гиперпаратиреоза</w:t>
            </w:r>
          </w:p>
        </w:tc>
        <w:tc>
          <w:tcPr>
            <w:tcW w:w="1757" w:type="dxa"/>
            <w:tcBorders>
              <w:top w:val="nil"/>
              <w:left w:val="nil"/>
              <w:bottom w:val="nil"/>
              <w:right w:val="nil"/>
            </w:tcBorders>
          </w:tcPr>
          <w:p w14:paraId="17F674B1" w14:textId="77777777" w:rsidR="00C229C1" w:rsidRDefault="00C229C1">
            <w:pPr>
              <w:pStyle w:val="ConsPlusNormal"/>
            </w:pPr>
            <w:r>
              <w:t>E21.0, E21.1, E35.8, D35.8</w:t>
            </w:r>
          </w:p>
        </w:tc>
        <w:tc>
          <w:tcPr>
            <w:tcW w:w="3458" w:type="dxa"/>
            <w:tcBorders>
              <w:top w:val="nil"/>
              <w:left w:val="nil"/>
              <w:bottom w:val="nil"/>
              <w:right w:val="nil"/>
            </w:tcBorders>
          </w:tcPr>
          <w:p w14:paraId="64E7565B" w14:textId="77777777" w:rsidR="00C229C1" w:rsidRDefault="00C229C1">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474" w:type="dxa"/>
            <w:tcBorders>
              <w:top w:val="nil"/>
              <w:left w:val="nil"/>
              <w:bottom w:val="nil"/>
              <w:right w:val="nil"/>
            </w:tcBorders>
          </w:tcPr>
          <w:p w14:paraId="19E8D9C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4F725F2" w14:textId="77777777" w:rsidR="00C229C1" w:rsidRDefault="00C229C1">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587" w:type="dxa"/>
            <w:tcBorders>
              <w:top w:val="nil"/>
              <w:left w:val="nil"/>
              <w:bottom w:val="nil"/>
              <w:right w:val="nil"/>
            </w:tcBorders>
          </w:tcPr>
          <w:p w14:paraId="68778469" w14:textId="77777777" w:rsidR="00C229C1" w:rsidRDefault="00C229C1">
            <w:pPr>
              <w:pStyle w:val="ConsPlusNormal"/>
            </w:pPr>
          </w:p>
        </w:tc>
      </w:tr>
      <w:tr w:rsidR="00C229C1" w14:paraId="159CED20" w14:textId="77777777">
        <w:tblPrEx>
          <w:tblBorders>
            <w:insideH w:val="none" w:sz="0" w:space="0" w:color="auto"/>
            <w:insideV w:val="none" w:sz="0" w:space="0" w:color="auto"/>
          </w:tblBorders>
        </w:tblPrEx>
        <w:tc>
          <w:tcPr>
            <w:tcW w:w="566" w:type="dxa"/>
            <w:tcBorders>
              <w:top w:val="nil"/>
              <w:left w:val="nil"/>
              <w:bottom w:val="nil"/>
              <w:right w:val="nil"/>
            </w:tcBorders>
          </w:tcPr>
          <w:p w14:paraId="75220A7F" w14:textId="77777777" w:rsidR="00C229C1" w:rsidRDefault="00C229C1">
            <w:pPr>
              <w:pStyle w:val="ConsPlusNormal"/>
            </w:pPr>
          </w:p>
        </w:tc>
        <w:tc>
          <w:tcPr>
            <w:tcW w:w="3344" w:type="dxa"/>
            <w:tcBorders>
              <w:top w:val="nil"/>
              <w:left w:val="nil"/>
              <w:bottom w:val="nil"/>
              <w:right w:val="nil"/>
            </w:tcBorders>
          </w:tcPr>
          <w:p w14:paraId="35F99164" w14:textId="77777777" w:rsidR="00C229C1" w:rsidRDefault="00C229C1">
            <w:pPr>
              <w:pStyle w:val="ConsPlusNormal"/>
            </w:pPr>
          </w:p>
        </w:tc>
        <w:tc>
          <w:tcPr>
            <w:tcW w:w="1757" w:type="dxa"/>
            <w:tcBorders>
              <w:top w:val="nil"/>
              <w:left w:val="nil"/>
              <w:bottom w:val="nil"/>
              <w:right w:val="nil"/>
            </w:tcBorders>
          </w:tcPr>
          <w:p w14:paraId="424B687E" w14:textId="77777777" w:rsidR="00C229C1" w:rsidRDefault="00C229C1">
            <w:pPr>
              <w:pStyle w:val="ConsPlusNormal"/>
            </w:pPr>
            <w:r>
              <w:t>E05.0, E05.2</w:t>
            </w:r>
          </w:p>
        </w:tc>
        <w:tc>
          <w:tcPr>
            <w:tcW w:w="3458" w:type="dxa"/>
            <w:tcBorders>
              <w:top w:val="nil"/>
              <w:left w:val="nil"/>
              <w:bottom w:val="nil"/>
              <w:right w:val="nil"/>
            </w:tcBorders>
          </w:tcPr>
          <w:p w14:paraId="61F48855" w14:textId="77777777" w:rsidR="00C229C1" w:rsidRDefault="00C229C1">
            <w:pPr>
              <w:pStyle w:val="ConsPlusNormal"/>
            </w:pPr>
            <w: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w:t>
            </w:r>
            <w:r>
              <w:lastRenderedPageBreak/>
              <w:t>осложненные эндокринной офтальмопатией, угрожающей потерей зрения и слепотой</w:t>
            </w:r>
          </w:p>
        </w:tc>
        <w:tc>
          <w:tcPr>
            <w:tcW w:w="1474" w:type="dxa"/>
            <w:tcBorders>
              <w:top w:val="nil"/>
              <w:left w:val="nil"/>
              <w:bottom w:val="nil"/>
              <w:right w:val="nil"/>
            </w:tcBorders>
          </w:tcPr>
          <w:p w14:paraId="7D1F078E"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2A71DB42" w14:textId="77777777" w:rsidR="00C229C1" w:rsidRDefault="00C229C1">
            <w:pPr>
              <w:pStyle w:val="ConsPlusNormal"/>
            </w:pPr>
            <w: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w:t>
            </w:r>
            <w:r>
              <w:lastRenderedPageBreak/>
              <w:t>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587" w:type="dxa"/>
            <w:tcBorders>
              <w:top w:val="nil"/>
              <w:left w:val="nil"/>
              <w:bottom w:val="nil"/>
              <w:right w:val="nil"/>
            </w:tcBorders>
          </w:tcPr>
          <w:p w14:paraId="6CF53270" w14:textId="77777777" w:rsidR="00C229C1" w:rsidRDefault="00C229C1">
            <w:pPr>
              <w:pStyle w:val="ConsPlusNormal"/>
            </w:pPr>
          </w:p>
        </w:tc>
      </w:tr>
      <w:tr w:rsidR="00C229C1" w14:paraId="4222213A" w14:textId="77777777">
        <w:tblPrEx>
          <w:tblBorders>
            <w:insideH w:val="none" w:sz="0" w:space="0" w:color="auto"/>
            <w:insideV w:val="none" w:sz="0" w:space="0" w:color="auto"/>
          </w:tblBorders>
        </w:tblPrEx>
        <w:tc>
          <w:tcPr>
            <w:tcW w:w="566" w:type="dxa"/>
            <w:vMerge w:val="restart"/>
            <w:tcBorders>
              <w:top w:val="nil"/>
              <w:left w:val="nil"/>
              <w:bottom w:val="single" w:sz="4" w:space="0" w:color="auto"/>
              <w:right w:val="nil"/>
            </w:tcBorders>
          </w:tcPr>
          <w:p w14:paraId="4041909C" w14:textId="77777777" w:rsidR="00C229C1" w:rsidRDefault="00C229C1">
            <w:pPr>
              <w:pStyle w:val="ConsPlusNormal"/>
              <w:jc w:val="center"/>
            </w:pPr>
            <w:r>
              <w:t>96.</w:t>
            </w:r>
          </w:p>
        </w:tc>
        <w:tc>
          <w:tcPr>
            <w:tcW w:w="3344" w:type="dxa"/>
            <w:vMerge w:val="restart"/>
            <w:tcBorders>
              <w:top w:val="nil"/>
              <w:left w:val="nil"/>
              <w:bottom w:val="single" w:sz="4" w:space="0" w:color="auto"/>
              <w:right w:val="nil"/>
            </w:tcBorders>
          </w:tcPr>
          <w:p w14:paraId="2E557C0D" w14:textId="77777777" w:rsidR="00C229C1" w:rsidRDefault="00C229C1">
            <w:pPr>
              <w:pStyle w:val="ConsPlusNormal"/>
            </w:pPr>
            <w:r>
              <w:t>Гастроинтестинальные комбинированные рестриктивно-шунтирующие операции при сахарном диабете 2 типа</w:t>
            </w:r>
          </w:p>
        </w:tc>
        <w:tc>
          <w:tcPr>
            <w:tcW w:w="1757" w:type="dxa"/>
            <w:vMerge w:val="restart"/>
            <w:tcBorders>
              <w:top w:val="nil"/>
              <w:left w:val="nil"/>
              <w:bottom w:val="single" w:sz="4" w:space="0" w:color="auto"/>
              <w:right w:val="nil"/>
            </w:tcBorders>
          </w:tcPr>
          <w:p w14:paraId="2084CE39" w14:textId="77777777" w:rsidR="00C229C1" w:rsidRDefault="00C229C1">
            <w:pPr>
              <w:pStyle w:val="ConsPlusNormal"/>
            </w:pPr>
            <w:r>
              <w:t>E11.6, E11.7</w:t>
            </w:r>
          </w:p>
        </w:tc>
        <w:tc>
          <w:tcPr>
            <w:tcW w:w="3458" w:type="dxa"/>
            <w:vMerge w:val="restart"/>
            <w:tcBorders>
              <w:top w:val="nil"/>
              <w:left w:val="nil"/>
              <w:bottom w:val="single" w:sz="4" w:space="0" w:color="auto"/>
              <w:right w:val="nil"/>
            </w:tcBorders>
          </w:tcPr>
          <w:p w14:paraId="21E82FD5" w14:textId="77777777" w:rsidR="00C229C1" w:rsidRDefault="00C229C1">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1474" w:type="dxa"/>
            <w:vMerge w:val="restart"/>
            <w:tcBorders>
              <w:top w:val="nil"/>
              <w:left w:val="nil"/>
              <w:bottom w:val="single" w:sz="4" w:space="0" w:color="auto"/>
              <w:right w:val="nil"/>
            </w:tcBorders>
          </w:tcPr>
          <w:p w14:paraId="637FD106"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982BA6E" w14:textId="77777777" w:rsidR="00C229C1" w:rsidRDefault="00C229C1">
            <w:pPr>
              <w:pStyle w:val="ConsPlusNormal"/>
            </w:pPr>
            <w:r>
              <w:t>гастрошунтирование, в том числе мини-гастрошунтирование с наложением одного желудочно-кишечного анастомоза</w:t>
            </w:r>
          </w:p>
        </w:tc>
        <w:tc>
          <w:tcPr>
            <w:tcW w:w="1587" w:type="dxa"/>
            <w:vMerge w:val="restart"/>
            <w:tcBorders>
              <w:top w:val="nil"/>
              <w:left w:val="nil"/>
              <w:bottom w:val="single" w:sz="4" w:space="0" w:color="auto"/>
              <w:right w:val="nil"/>
            </w:tcBorders>
          </w:tcPr>
          <w:p w14:paraId="6736F356" w14:textId="77777777" w:rsidR="00C229C1" w:rsidRDefault="00C229C1">
            <w:pPr>
              <w:pStyle w:val="ConsPlusNormal"/>
              <w:jc w:val="center"/>
            </w:pPr>
            <w:r>
              <w:t>325950</w:t>
            </w:r>
          </w:p>
        </w:tc>
      </w:tr>
      <w:tr w:rsidR="00C229C1" w14:paraId="34573CFD" w14:textId="77777777">
        <w:tblPrEx>
          <w:tblBorders>
            <w:insideH w:val="none" w:sz="0" w:space="0" w:color="auto"/>
            <w:insideV w:val="none" w:sz="0" w:space="0" w:color="auto"/>
          </w:tblBorders>
        </w:tblPrEx>
        <w:tc>
          <w:tcPr>
            <w:tcW w:w="566" w:type="dxa"/>
            <w:vMerge/>
            <w:tcBorders>
              <w:top w:val="nil"/>
              <w:left w:val="nil"/>
              <w:bottom w:val="single" w:sz="4" w:space="0" w:color="auto"/>
              <w:right w:val="nil"/>
            </w:tcBorders>
          </w:tcPr>
          <w:p w14:paraId="326198FE" w14:textId="77777777" w:rsidR="00C229C1" w:rsidRDefault="00C229C1">
            <w:pPr>
              <w:pStyle w:val="ConsPlusNormal"/>
            </w:pPr>
          </w:p>
        </w:tc>
        <w:tc>
          <w:tcPr>
            <w:tcW w:w="3344" w:type="dxa"/>
            <w:vMerge/>
            <w:tcBorders>
              <w:top w:val="nil"/>
              <w:left w:val="nil"/>
              <w:bottom w:val="single" w:sz="4" w:space="0" w:color="auto"/>
              <w:right w:val="nil"/>
            </w:tcBorders>
          </w:tcPr>
          <w:p w14:paraId="653729D4" w14:textId="77777777" w:rsidR="00C229C1" w:rsidRDefault="00C229C1">
            <w:pPr>
              <w:pStyle w:val="ConsPlusNormal"/>
            </w:pPr>
          </w:p>
        </w:tc>
        <w:tc>
          <w:tcPr>
            <w:tcW w:w="1757" w:type="dxa"/>
            <w:vMerge/>
            <w:tcBorders>
              <w:top w:val="nil"/>
              <w:left w:val="nil"/>
              <w:bottom w:val="single" w:sz="4" w:space="0" w:color="auto"/>
              <w:right w:val="nil"/>
            </w:tcBorders>
          </w:tcPr>
          <w:p w14:paraId="104C96E4" w14:textId="77777777" w:rsidR="00C229C1" w:rsidRDefault="00C229C1">
            <w:pPr>
              <w:pStyle w:val="ConsPlusNormal"/>
            </w:pPr>
          </w:p>
        </w:tc>
        <w:tc>
          <w:tcPr>
            <w:tcW w:w="3458" w:type="dxa"/>
            <w:vMerge/>
            <w:tcBorders>
              <w:top w:val="nil"/>
              <w:left w:val="nil"/>
              <w:bottom w:val="single" w:sz="4" w:space="0" w:color="auto"/>
              <w:right w:val="nil"/>
            </w:tcBorders>
          </w:tcPr>
          <w:p w14:paraId="65455961" w14:textId="77777777" w:rsidR="00C229C1" w:rsidRDefault="00C229C1">
            <w:pPr>
              <w:pStyle w:val="ConsPlusNormal"/>
            </w:pPr>
          </w:p>
        </w:tc>
        <w:tc>
          <w:tcPr>
            <w:tcW w:w="1474" w:type="dxa"/>
            <w:vMerge/>
            <w:tcBorders>
              <w:top w:val="nil"/>
              <w:left w:val="nil"/>
              <w:bottom w:val="single" w:sz="4" w:space="0" w:color="auto"/>
              <w:right w:val="nil"/>
            </w:tcBorders>
          </w:tcPr>
          <w:p w14:paraId="3082D30E" w14:textId="77777777" w:rsidR="00C229C1" w:rsidRDefault="00C229C1">
            <w:pPr>
              <w:pStyle w:val="ConsPlusNormal"/>
            </w:pPr>
          </w:p>
        </w:tc>
        <w:tc>
          <w:tcPr>
            <w:tcW w:w="3628" w:type="dxa"/>
            <w:tcBorders>
              <w:top w:val="nil"/>
              <w:left w:val="nil"/>
              <w:bottom w:val="single" w:sz="4" w:space="0" w:color="auto"/>
              <w:right w:val="nil"/>
            </w:tcBorders>
          </w:tcPr>
          <w:p w14:paraId="25E77A62" w14:textId="77777777" w:rsidR="00C229C1" w:rsidRDefault="00C229C1">
            <w:pPr>
              <w:pStyle w:val="ConsPlusNormal"/>
            </w:pPr>
            <w:r>
              <w:t>билиопанкреотическое шунтирование, в том числе с наложением дуодено-илеоанастомоза</w:t>
            </w:r>
          </w:p>
        </w:tc>
        <w:tc>
          <w:tcPr>
            <w:tcW w:w="1587" w:type="dxa"/>
            <w:vMerge/>
            <w:tcBorders>
              <w:top w:val="nil"/>
              <w:left w:val="nil"/>
              <w:bottom w:val="single" w:sz="4" w:space="0" w:color="auto"/>
              <w:right w:val="nil"/>
            </w:tcBorders>
          </w:tcPr>
          <w:p w14:paraId="3C4EC137" w14:textId="77777777" w:rsidR="00C229C1" w:rsidRDefault="00C229C1">
            <w:pPr>
              <w:pStyle w:val="ConsPlusNormal"/>
            </w:pPr>
          </w:p>
        </w:tc>
      </w:tr>
    </w:tbl>
    <w:p w14:paraId="11CB7FDE" w14:textId="77777777" w:rsidR="00C229C1" w:rsidRDefault="00C229C1">
      <w:pPr>
        <w:pStyle w:val="ConsPlusNormal"/>
        <w:sectPr w:rsidR="00C229C1">
          <w:pgSz w:w="16838" w:h="11905" w:orient="landscape"/>
          <w:pgMar w:top="1701" w:right="1134" w:bottom="850" w:left="1134" w:header="0" w:footer="0" w:gutter="0"/>
          <w:cols w:space="720"/>
          <w:titlePg/>
        </w:sectPr>
      </w:pPr>
    </w:p>
    <w:p w14:paraId="46F525D7" w14:textId="77777777" w:rsidR="00C229C1" w:rsidRDefault="00C229C1">
      <w:pPr>
        <w:pStyle w:val="ConsPlusNormal"/>
        <w:jc w:val="both"/>
      </w:pPr>
    </w:p>
    <w:p w14:paraId="45B979CE" w14:textId="77777777" w:rsidR="00C229C1" w:rsidRDefault="00C229C1">
      <w:pPr>
        <w:pStyle w:val="ConsPlusNormal"/>
        <w:ind w:firstLine="540"/>
        <w:jc w:val="both"/>
      </w:pPr>
      <w:r>
        <w:t>--------------------------------</w:t>
      </w:r>
    </w:p>
    <w:p w14:paraId="77829F5C" w14:textId="77777777" w:rsidR="00C229C1" w:rsidRDefault="00C229C1">
      <w:pPr>
        <w:pStyle w:val="ConsPlusNormal"/>
        <w:spacing w:before="220"/>
        <w:ind w:firstLine="540"/>
        <w:jc w:val="both"/>
      </w:pPr>
      <w:bookmarkStart w:id="17" w:name="P7332"/>
      <w:bookmarkEnd w:id="17"/>
      <w:r>
        <w:t>&lt;1&gt; Высокотехнологичная медицинская помощь.</w:t>
      </w:r>
    </w:p>
    <w:p w14:paraId="69289038" w14:textId="77777777" w:rsidR="00C229C1" w:rsidRDefault="00C229C1">
      <w:pPr>
        <w:pStyle w:val="ConsPlusNormal"/>
        <w:spacing w:before="220"/>
        <w:ind w:firstLine="540"/>
        <w:jc w:val="both"/>
      </w:pPr>
      <w:bookmarkStart w:id="18" w:name="P7333"/>
      <w:bookmarkEnd w:id="18"/>
      <w:r>
        <w:t xml:space="preserve">&lt;2&gt; Международная статистическая </w:t>
      </w:r>
      <w:hyperlink r:id="rId78">
        <w:r>
          <w:rPr>
            <w:color w:val="0000FF"/>
          </w:rPr>
          <w:t>классификация</w:t>
        </w:r>
      </w:hyperlink>
      <w:r>
        <w:t xml:space="preserve"> болезней и проблем, связанных со здоровьем (10-й пересмотр).</w:t>
      </w:r>
    </w:p>
    <w:p w14:paraId="5431A1AA" w14:textId="77777777" w:rsidR="00C229C1" w:rsidRDefault="00C229C1">
      <w:pPr>
        <w:pStyle w:val="ConsPlusNormal"/>
        <w:spacing w:before="220"/>
        <w:ind w:firstLine="540"/>
        <w:jc w:val="both"/>
      </w:pPr>
      <w:bookmarkStart w:id="19" w:name="P7334"/>
      <w:bookmarkEnd w:id="19"/>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0F13D120" w14:textId="77777777" w:rsidR="00C229C1" w:rsidRDefault="00C229C1">
      <w:pPr>
        <w:pStyle w:val="ConsPlusNormal"/>
        <w:jc w:val="both"/>
      </w:pPr>
    </w:p>
    <w:p w14:paraId="064A6E5A" w14:textId="77777777" w:rsidR="00C229C1" w:rsidRDefault="00C229C1">
      <w:pPr>
        <w:pStyle w:val="ConsPlusTitle"/>
        <w:jc w:val="center"/>
        <w:outlineLvl w:val="2"/>
      </w:pPr>
      <w:bookmarkStart w:id="20" w:name="P7336"/>
      <w:bookmarkEnd w:id="20"/>
      <w:r>
        <w:t>Раздел III. Перечень видов высокотехнологичной</w:t>
      </w:r>
    </w:p>
    <w:p w14:paraId="70782F3C" w14:textId="77777777" w:rsidR="00C229C1" w:rsidRDefault="00C229C1">
      <w:pPr>
        <w:pStyle w:val="ConsPlusTitle"/>
        <w:jc w:val="center"/>
      </w:pPr>
      <w:r>
        <w:t>медицинской помощи с использованием ряда уникальных методов</w:t>
      </w:r>
    </w:p>
    <w:p w14:paraId="4DB90802" w14:textId="77777777" w:rsidR="00C229C1" w:rsidRDefault="00C229C1">
      <w:pPr>
        <w:pStyle w:val="ConsPlusTitle"/>
        <w:jc w:val="center"/>
      </w:pPr>
      <w:r>
        <w:t>лечения, применяемых при сердечно-сосудистой хирургии</w:t>
      </w:r>
    </w:p>
    <w:p w14:paraId="4E750E44" w14:textId="77777777" w:rsidR="00C229C1" w:rsidRDefault="00C229C1">
      <w:pPr>
        <w:pStyle w:val="ConsPlusTitle"/>
        <w:jc w:val="center"/>
      </w:pPr>
      <w:r>
        <w:t>и трансплантации органов, финансовое обеспечение которых</w:t>
      </w:r>
    </w:p>
    <w:p w14:paraId="7BB122DD" w14:textId="77777777" w:rsidR="00C229C1" w:rsidRDefault="00C229C1">
      <w:pPr>
        <w:pStyle w:val="ConsPlusTitle"/>
        <w:jc w:val="center"/>
      </w:pPr>
      <w:r>
        <w:t>осуществляется за счет бюджетных ассигнований бюджета</w:t>
      </w:r>
    </w:p>
    <w:p w14:paraId="55936228" w14:textId="77777777" w:rsidR="00C229C1" w:rsidRDefault="00C229C1">
      <w:pPr>
        <w:pStyle w:val="ConsPlusTitle"/>
        <w:jc w:val="center"/>
      </w:pPr>
      <w:r>
        <w:t>Федерального фонда обязательного медицинского страхования</w:t>
      </w:r>
    </w:p>
    <w:p w14:paraId="12298BB3" w14:textId="77777777" w:rsidR="00C229C1" w:rsidRDefault="00C229C1">
      <w:pPr>
        <w:pStyle w:val="ConsPlusTitle"/>
        <w:jc w:val="center"/>
      </w:pPr>
      <w:r>
        <w:t>на финансовое обеспечение предоставления застрахованным</w:t>
      </w:r>
    </w:p>
    <w:p w14:paraId="5EE10C78" w14:textId="77777777" w:rsidR="00C229C1" w:rsidRDefault="00C229C1">
      <w:pPr>
        <w:pStyle w:val="ConsPlusTitle"/>
        <w:jc w:val="center"/>
      </w:pPr>
      <w:r>
        <w:t>лицам специализированной, в том числе высокотехнологичной,</w:t>
      </w:r>
    </w:p>
    <w:p w14:paraId="7AA84B81" w14:textId="77777777" w:rsidR="00C229C1" w:rsidRDefault="00C229C1">
      <w:pPr>
        <w:pStyle w:val="ConsPlusTitle"/>
        <w:jc w:val="center"/>
      </w:pPr>
      <w:r>
        <w:t>медицинской помощи, оказываемой медицинскими организациями,</w:t>
      </w:r>
    </w:p>
    <w:p w14:paraId="256593FE" w14:textId="77777777" w:rsidR="00C229C1" w:rsidRDefault="00C229C1">
      <w:pPr>
        <w:pStyle w:val="ConsPlusTitle"/>
        <w:jc w:val="center"/>
      </w:pPr>
      <w:r>
        <w:t>функции и полномочия учредителей в отношении которых</w:t>
      </w:r>
    </w:p>
    <w:p w14:paraId="44EB4220" w14:textId="77777777" w:rsidR="00C229C1" w:rsidRDefault="00C229C1">
      <w:pPr>
        <w:pStyle w:val="ConsPlusTitle"/>
        <w:jc w:val="center"/>
      </w:pPr>
      <w:r>
        <w:t>осуществляют Правительство Российской Федерации</w:t>
      </w:r>
    </w:p>
    <w:p w14:paraId="1054B113" w14:textId="77777777" w:rsidR="00C229C1" w:rsidRDefault="00C229C1">
      <w:pPr>
        <w:pStyle w:val="ConsPlusTitle"/>
        <w:jc w:val="center"/>
      </w:pPr>
      <w:r>
        <w:t>или федеральные органы исполнительной власти</w:t>
      </w:r>
    </w:p>
    <w:p w14:paraId="1C19EB83" w14:textId="77777777" w:rsidR="00C229C1" w:rsidRDefault="00C229C1">
      <w:pPr>
        <w:pStyle w:val="ConsPlusNormal"/>
        <w:jc w:val="both"/>
      </w:pPr>
    </w:p>
    <w:p w14:paraId="296CD09D" w14:textId="77777777" w:rsidR="00C229C1" w:rsidRDefault="00C229C1">
      <w:pPr>
        <w:pStyle w:val="ConsPlusNormal"/>
        <w:sectPr w:rsidR="00C229C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344"/>
        <w:gridCol w:w="1757"/>
        <w:gridCol w:w="3458"/>
        <w:gridCol w:w="1474"/>
        <w:gridCol w:w="3628"/>
        <w:gridCol w:w="1587"/>
      </w:tblGrid>
      <w:tr w:rsidR="00C229C1" w14:paraId="1E871BD5" w14:textId="77777777">
        <w:tc>
          <w:tcPr>
            <w:tcW w:w="566" w:type="dxa"/>
            <w:tcBorders>
              <w:top w:val="single" w:sz="4" w:space="0" w:color="auto"/>
              <w:left w:val="nil"/>
              <w:bottom w:val="single" w:sz="4" w:space="0" w:color="auto"/>
            </w:tcBorders>
          </w:tcPr>
          <w:p w14:paraId="4E8BF093" w14:textId="77777777" w:rsidR="00C229C1" w:rsidRDefault="00C229C1">
            <w:pPr>
              <w:pStyle w:val="ConsPlusNormal"/>
              <w:jc w:val="center"/>
            </w:pPr>
            <w:r>
              <w:lastRenderedPageBreak/>
              <w:t xml:space="preserve">N группы ВМП </w:t>
            </w:r>
            <w:hyperlink w:anchor="P7435">
              <w:r>
                <w:rPr>
                  <w:color w:val="0000FF"/>
                </w:rPr>
                <w:t>&lt;1&gt;</w:t>
              </w:r>
            </w:hyperlink>
          </w:p>
        </w:tc>
        <w:tc>
          <w:tcPr>
            <w:tcW w:w="3344" w:type="dxa"/>
            <w:tcBorders>
              <w:top w:val="single" w:sz="4" w:space="0" w:color="auto"/>
              <w:bottom w:val="single" w:sz="4" w:space="0" w:color="auto"/>
            </w:tcBorders>
          </w:tcPr>
          <w:p w14:paraId="69991390" w14:textId="77777777" w:rsidR="00C229C1" w:rsidRDefault="00C229C1">
            <w:pPr>
              <w:pStyle w:val="ConsPlusNormal"/>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30906530" w14:textId="77777777" w:rsidR="00C229C1" w:rsidRDefault="00C229C1">
            <w:pPr>
              <w:pStyle w:val="ConsPlusNormal"/>
              <w:jc w:val="center"/>
            </w:pPr>
            <w:r>
              <w:t xml:space="preserve">Коды по </w:t>
            </w:r>
            <w:hyperlink r:id="rId79">
              <w:r>
                <w:rPr>
                  <w:color w:val="0000FF"/>
                </w:rPr>
                <w:t>МКБ-10</w:t>
              </w:r>
            </w:hyperlink>
            <w:r>
              <w:t xml:space="preserve"> </w:t>
            </w:r>
            <w:hyperlink w:anchor="P7436">
              <w:r>
                <w:rPr>
                  <w:color w:val="0000FF"/>
                </w:rPr>
                <w:t>&lt;2&gt;</w:t>
              </w:r>
            </w:hyperlink>
          </w:p>
        </w:tc>
        <w:tc>
          <w:tcPr>
            <w:tcW w:w="3458" w:type="dxa"/>
            <w:tcBorders>
              <w:top w:val="single" w:sz="4" w:space="0" w:color="auto"/>
              <w:bottom w:val="single" w:sz="4" w:space="0" w:color="auto"/>
            </w:tcBorders>
          </w:tcPr>
          <w:p w14:paraId="2E86AF2A" w14:textId="77777777" w:rsidR="00C229C1" w:rsidRDefault="00C229C1">
            <w:pPr>
              <w:pStyle w:val="ConsPlusNormal"/>
              <w:jc w:val="center"/>
            </w:pPr>
            <w:r>
              <w:t>Модель пациента</w:t>
            </w:r>
          </w:p>
        </w:tc>
        <w:tc>
          <w:tcPr>
            <w:tcW w:w="1474" w:type="dxa"/>
            <w:tcBorders>
              <w:top w:val="single" w:sz="4" w:space="0" w:color="auto"/>
              <w:bottom w:val="single" w:sz="4" w:space="0" w:color="auto"/>
            </w:tcBorders>
          </w:tcPr>
          <w:p w14:paraId="7FFAB818" w14:textId="77777777" w:rsidR="00C229C1" w:rsidRDefault="00C229C1">
            <w:pPr>
              <w:pStyle w:val="ConsPlusNormal"/>
              <w:jc w:val="center"/>
            </w:pPr>
            <w:r>
              <w:t>Вид лечения</w:t>
            </w:r>
          </w:p>
        </w:tc>
        <w:tc>
          <w:tcPr>
            <w:tcW w:w="3628" w:type="dxa"/>
            <w:tcBorders>
              <w:top w:val="single" w:sz="4" w:space="0" w:color="auto"/>
              <w:bottom w:val="single" w:sz="4" w:space="0" w:color="auto"/>
            </w:tcBorders>
          </w:tcPr>
          <w:p w14:paraId="507568C1" w14:textId="77777777" w:rsidR="00C229C1" w:rsidRDefault="00C229C1">
            <w:pPr>
              <w:pStyle w:val="ConsPlusNormal"/>
              <w:jc w:val="center"/>
            </w:pPr>
            <w:r>
              <w:t>Метод лечения</w:t>
            </w:r>
          </w:p>
        </w:tc>
        <w:tc>
          <w:tcPr>
            <w:tcW w:w="1587" w:type="dxa"/>
            <w:tcBorders>
              <w:top w:val="single" w:sz="4" w:space="0" w:color="auto"/>
              <w:bottom w:val="single" w:sz="4" w:space="0" w:color="auto"/>
              <w:right w:val="nil"/>
            </w:tcBorders>
          </w:tcPr>
          <w:p w14:paraId="43408DA7" w14:textId="77777777" w:rsidR="00C229C1" w:rsidRDefault="00C229C1">
            <w:pPr>
              <w:pStyle w:val="ConsPlusNormal"/>
              <w:jc w:val="center"/>
            </w:pPr>
            <w:r>
              <w:t xml:space="preserve">Норматив финансовых затрат на единицу объема медицинской помощи </w:t>
            </w:r>
            <w:hyperlink w:anchor="P7437">
              <w:r>
                <w:rPr>
                  <w:color w:val="0000FF"/>
                </w:rPr>
                <w:t>&lt;3&gt;</w:t>
              </w:r>
            </w:hyperlink>
            <w:r>
              <w:t>, рублей</w:t>
            </w:r>
          </w:p>
        </w:tc>
      </w:tr>
      <w:tr w:rsidR="00C229C1" w14:paraId="37EC3A3B" w14:textId="77777777">
        <w:tblPrEx>
          <w:tblBorders>
            <w:insideH w:val="none" w:sz="0" w:space="0" w:color="auto"/>
            <w:insideV w:val="none" w:sz="0" w:space="0" w:color="auto"/>
          </w:tblBorders>
        </w:tblPrEx>
        <w:tc>
          <w:tcPr>
            <w:tcW w:w="566" w:type="dxa"/>
            <w:tcBorders>
              <w:top w:val="single" w:sz="4" w:space="0" w:color="auto"/>
              <w:left w:val="nil"/>
              <w:bottom w:val="nil"/>
              <w:right w:val="nil"/>
            </w:tcBorders>
          </w:tcPr>
          <w:p w14:paraId="40437DE4" w14:textId="77777777" w:rsidR="00C229C1" w:rsidRDefault="00C229C1">
            <w:pPr>
              <w:pStyle w:val="ConsPlusNormal"/>
              <w:jc w:val="center"/>
            </w:pPr>
            <w:r>
              <w:t>1.</w:t>
            </w:r>
          </w:p>
        </w:tc>
        <w:tc>
          <w:tcPr>
            <w:tcW w:w="3344" w:type="dxa"/>
            <w:tcBorders>
              <w:top w:val="single" w:sz="4" w:space="0" w:color="auto"/>
              <w:left w:val="nil"/>
              <w:bottom w:val="nil"/>
              <w:right w:val="nil"/>
            </w:tcBorders>
          </w:tcPr>
          <w:p w14:paraId="7841608D" w14:textId="77777777" w:rsidR="00C229C1" w:rsidRDefault="00C229C1">
            <w:pPr>
              <w:pStyle w:val="ConsPlusNormal"/>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757" w:type="dxa"/>
            <w:tcBorders>
              <w:top w:val="single" w:sz="4" w:space="0" w:color="auto"/>
              <w:left w:val="nil"/>
              <w:bottom w:val="nil"/>
              <w:right w:val="nil"/>
            </w:tcBorders>
          </w:tcPr>
          <w:p w14:paraId="7F22016C" w14:textId="77777777" w:rsidR="00C229C1" w:rsidRDefault="00C229C1">
            <w:pPr>
              <w:pStyle w:val="ConsPlusNormal"/>
            </w:pPr>
            <w:r>
              <w:t>l71.0 - l71.2, l71.5, l71.6</w:t>
            </w:r>
          </w:p>
        </w:tc>
        <w:tc>
          <w:tcPr>
            <w:tcW w:w="3458" w:type="dxa"/>
            <w:tcBorders>
              <w:top w:val="single" w:sz="4" w:space="0" w:color="auto"/>
              <w:left w:val="nil"/>
              <w:bottom w:val="nil"/>
              <w:right w:val="nil"/>
            </w:tcBorders>
          </w:tcPr>
          <w:p w14:paraId="569D8458" w14:textId="77777777" w:rsidR="00C229C1" w:rsidRDefault="00C229C1">
            <w:pPr>
              <w:pStyle w:val="ConsPlusNormal"/>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474" w:type="dxa"/>
            <w:tcBorders>
              <w:top w:val="single" w:sz="4" w:space="0" w:color="auto"/>
              <w:left w:val="nil"/>
              <w:bottom w:val="nil"/>
              <w:right w:val="nil"/>
            </w:tcBorders>
          </w:tcPr>
          <w:p w14:paraId="73EB0466" w14:textId="77777777" w:rsidR="00C229C1" w:rsidRDefault="00C229C1">
            <w:pPr>
              <w:pStyle w:val="ConsPlusNormal"/>
            </w:pPr>
            <w:r>
              <w:t>хирургическое лечение</w:t>
            </w:r>
          </w:p>
        </w:tc>
        <w:tc>
          <w:tcPr>
            <w:tcW w:w="3628" w:type="dxa"/>
            <w:tcBorders>
              <w:top w:val="single" w:sz="4" w:space="0" w:color="auto"/>
              <w:left w:val="nil"/>
              <w:bottom w:val="nil"/>
              <w:right w:val="nil"/>
            </w:tcBorders>
          </w:tcPr>
          <w:p w14:paraId="1A14B47E" w14:textId="77777777" w:rsidR="00C229C1" w:rsidRDefault="00C229C1">
            <w:pPr>
              <w:pStyle w:val="ConsPlusNormal"/>
            </w:pPr>
            <w:r>
              <w:t>одномоментная замена всей аорты</w:t>
            </w:r>
          </w:p>
        </w:tc>
        <w:tc>
          <w:tcPr>
            <w:tcW w:w="1587" w:type="dxa"/>
            <w:tcBorders>
              <w:top w:val="single" w:sz="4" w:space="0" w:color="auto"/>
              <w:left w:val="nil"/>
              <w:bottom w:val="nil"/>
              <w:right w:val="nil"/>
            </w:tcBorders>
          </w:tcPr>
          <w:p w14:paraId="275D0DEE" w14:textId="77777777" w:rsidR="00C229C1" w:rsidRDefault="00C229C1">
            <w:pPr>
              <w:pStyle w:val="ConsPlusNormal"/>
              <w:jc w:val="center"/>
            </w:pPr>
            <w:r>
              <w:t>4129643</w:t>
            </w:r>
          </w:p>
        </w:tc>
      </w:tr>
      <w:tr w:rsidR="00C229C1" w14:paraId="293A7C24" w14:textId="77777777">
        <w:tblPrEx>
          <w:tblBorders>
            <w:insideH w:val="none" w:sz="0" w:space="0" w:color="auto"/>
            <w:insideV w:val="none" w:sz="0" w:space="0" w:color="auto"/>
          </w:tblBorders>
        </w:tblPrEx>
        <w:tc>
          <w:tcPr>
            <w:tcW w:w="566" w:type="dxa"/>
            <w:tcBorders>
              <w:top w:val="nil"/>
              <w:left w:val="nil"/>
              <w:bottom w:val="nil"/>
              <w:right w:val="nil"/>
            </w:tcBorders>
          </w:tcPr>
          <w:p w14:paraId="7C82A9F2" w14:textId="77777777" w:rsidR="00C229C1" w:rsidRDefault="00C229C1">
            <w:pPr>
              <w:pStyle w:val="ConsPlusNormal"/>
              <w:jc w:val="center"/>
            </w:pPr>
            <w:r>
              <w:t>2.</w:t>
            </w:r>
          </w:p>
        </w:tc>
        <w:tc>
          <w:tcPr>
            <w:tcW w:w="3344" w:type="dxa"/>
            <w:tcBorders>
              <w:top w:val="nil"/>
              <w:left w:val="nil"/>
              <w:bottom w:val="nil"/>
              <w:right w:val="nil"/>
            </w:tcBorders>
          </w:tcPr>
          <w:p w14:paraId="3BBE91D0" w14:textId="77777777" w:rsidR="00C229C1" w:rsidRDefault="00C229C1">
            <w:pPr>
              <w:pStyle w:val="ConsPlusNormal"/>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757" w:type="dxa"/>
            <w:tcBorders>
              <w:top w:val="nil"/>
              <w:left w:val="nil"/>
              <w:bottom w:val="nil"/>
              <w:right w:val="nil"/>
            </w:tcBorders>
          </w:tcPr>
          <w:p w14:paraId="18ECBDCB" w14:textId="77777777" w:rsidR="00C229C1" w:rsidRDefault="00C229C1">
            <w:pPr>
              <w:pStyle w:val="ConsPlusNormal"/>
            </w:pPr>
            <w:r>
              <w:t>l71.0 - l71.2, l71.5, l71.6</w:t>
            </w:r>
          </w:p>
        </w:tc>
        <w:tc>
          <w:tcPr>
            <w:tcW w:w="3458" w:type="dxa"/>
            <w:tcBorders>
              <w:top w:val="nil"/>
              <w:left w:val="nil"/>
              <w:bottom w:val="nil"/>
              <w:right w:val="nil"/>
            </w:tcBorders>
          </w:tcPr>
          <w:p w14:paraId="4D39D76F" w14:textId="77777777" w:rsidR="00C229C1" w:rsidRDefault="00C229C1">
            <w:pPr>
              <w:pStyle w:val="ConsPlusNormal"/>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474" w:type="dxa"/>
            <w:tcBorders>
              <w:top w:val="nil"/>
              <w:left w:val="nil"/>
              <w:bottom w:val="nil"/>
              <w:right w:val="nil"/>
            </w:tcBorders>
          </w:tcPr>
          <w:p w14:paraId="3F0A8A20"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1261CE6F" w14:textId="77777777" w:rsidR="00C229C1" w:rsidRDefault="00C229C1">
            <w:pPr>
              <w:pStyle w:val="ConsPlusNormal"/>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587" w:type="dxa"/>
            <w:tcBorders>
              <w:top w:val="nil"/>
              <w:left w:val="nil"/>
              <w:bottom w:val="nil"/>
              <w:right w:val="nil"/>
            </w:tcBorders>
          </w:tcPr>
          <w:p w14:paraId="4D3945E0" w14:textId="77777777" w:rsidR="00C229C1" w:rsidRDefault="00C229C1">
            <w:pPr>
              <w:pStyle w:val="ConsPlusNormal"/>
              <w:jc w:val="center"/>
            </w:pPr>
            <w:r>
              <w:t>3205528</w:t>
            </w:r>
          </w:p>
        </w:tc>
      </w:tr>
      <w:tr w:rsidR="00C229C1" w14:paraId="74636537" w14:textId="77777777">
        <w:tblPrEx>
          <w:tblBorders>
            <w:insideH w:val="none" w:sz="0" w:space="0" w:color="auto"/>
            <w:insideV w:val="none" w:sz="0" w:space="0" w:color="auto"/>
          </w:tblBorders>
        </w:tblPrEx>
        <w:tc>
          <w:tcPr>
            <w:tcW w:w="566" w:type="dxa"/>
            <w:tcBorders>
              <w:top w:val="nil"/>
              <w:left w:val="nil"/>
              <w:bottom w:val="nil"/>
              <w:right w:val="nil"/>
            </w:tcBorders>
          </w:tcPr>
          <w:p w14:paraId="43B93BC8" w14:textId="77777777" w:rsidR="00C229C1" w:rsidRDefault="00C229C1">
            <w:pPr>
              <w:pStyle w:val="ConsPlusNormal"/>
              <w:jc w:val="center"/>
            </w:pPr>
            <w:r>
              <w:t>3.</w:t>
            </w:r>
          </w:p>
        </w:tc>
        <w:tc>
          <w:tcPr>
            <w:tcW w:w="3344" w:type="dxa"/>
            <w:tcBorders>
              <w:top w:val="nil"/>
              <w:left w:val="nil"/>
              <w:bottom w:val="nil"/>
              <w:right w:val="nil"/>
            </w:tcBorders>
          </w:tcPr>
          <w:p w14:paraId="3437452B" w14:textId="77777777" w:rsidR="00C229C1" w:rsidRDefault="00C229C1">
            <w:pPr>
              <w:pStyle w:val="ConsPlusNormal"/>
            </w:pPr>
            <w:r>
              <w:t xml:space="preserve">Открытое протезирование восходящего отдела и всей дуги аорты с реимплантацией всех брахиоцефальных ветвей в </w:t>
            </w:r>
            <w:r>
              <w:lastRenderedPageBreak/>
              <w:t>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757" w:type="dxa"/>
            <w:tcBorders>
              <w:top w:val="nil"/>
              <w:left w:val="nil"/>
              <w:bottom w:val="nil"/>
              <w:right w:val="nil"/>
            </w:tcBorders>
          </w:tcPr>
          <w:p w14:paraId="47655079" w14:textId="77777777" w:rsidR="00C229C1" w:rsidRDefault="00C229C1">
            <w:pPr>
              <w:pStyle w:val="ConsPlusNormal"/>
            </w:pPr>
            <w:r>
              <w:lastRenderedPageBreak/>
              <w:t>l71.0, l71.1, l71.2</w:t>
            </w:r>
          </w:p>
        </w:tc>
        <w:tc>
          <w:tcPr>
            <w:tcW w:w="3458" w:type="dxa"/>
            <w:tcBorders>
              <w:top w:val="nil"/>
              <w:left w:val="nil"/>
              <w:bottom w:val="nil"/>
              <w:right w:val="nil"/>
            </w:tcBorders>
          </w:tcPr>
          <w:p w14:paraId="14CD013C" w14:textId="77777777" w:rsidR="00C229C1" w:rsidRDefault="00C229C1">
            <w:pPr>
              <w:pStyle w:val="ConsPlusNormal"/>
            </w:pPr>
            <w:r>
              <w:t xml:space="preserve">врожденные и приобретенные заболевания аорты и магистральных артерий - аневризма и (или) расслоение </w:t>
            </w:r>
            <w:r>
              <w:lastRenderedPageBreak/>
              <w:t>восходящего отдела и всей дуги аорты с вовлечением всех брахиоцефальных ветвей</w:t>
            </w:r>
          </w:p>
        </w:tc>
        <w:tc>
          <w:tcPr>
            <w:tcW w:w="1474" w:type="dxa"/>
            <w:tcBorders>
              <w:top w:val="nil"/>
              <w:left w:val="nil"/>
              <w:bottom w:val="nil"/>
              <w:right w:val="nil"/>
            </w:tcBorders>
          </w:tcPr>
          <w:p w14:paraId="17B51505"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18F41977" w14:textId="77777777" w:rsidR="00C229C1" w:rsidRDefault="00C229C1">
            <w:pPr>
              <w:pStyle w:val="ConsPlusNormal"/>
            </w:pPr>
            <w:r>
              <w:t>открытое протезирование дуги аорты с реконструкцией всех брахиоцефальных ветвей</w:t>
            </w:r>
          </w:p>
        </w:tc>
        <w:tc>
          <w:tcPr>
            <w:tcW w:w="1587" w:type="dxa"/>
            <w:tcBorders>
              <w:top w:val="nil"/>
              <w:left w:val="nil"/>
              <w:bottom w:val="nil"/>
              <w:right w:val="nil"/>
            </w:tcBorders>
          </w:tcPr>
          <w:p w14:paraId="6781A9FE" w14:textId="77777777" w:rsidR="00C229C1" w:rsidRDefault="00C229C1">
            <w:pPr>
              <w:pStyle w:val="ConsPlusNormal"/>
              <w:jc w:val="center"/>
            </w:pPr>
            <w:r>
              <w:t>2450083</w:t>
            </w:r>
          </w:p>
        </w:tc>
      </w:tr>
      <w:tr w:rsidR="00C229C1" w14:paraId="7D768C2C" w14:textId="77777777">
        <w:tblPrEx>
          <w:tblBorders>
            <w:insideH w:val="none" w:sz="0" w:space="0" w:color="auto"/>
            <w:insideV w:val="none" w:sz="0" w:space="0" w:color="auto"/>
          </w:tblBorders>
        </w:tblPrEx>
        <w:tc>
          <w:tcPr>
            <w:tcW w:w="566" w:type="dxa"/>
            <w:tcBorders>
              <w:top w:val="nil"/>
              <w:left w:val="nil"/>
              <w:bottom w:val="nil"/>
              <w:right w:val="nil"/>
            </w:tcBorders>
          </w:tcPr>
          <w:p w14:paraId="242ED70F" w14:textId="77777777" w:rsidR="00C229C1" w:rsidRDefault="00C229C1">
            <w:pPr>
              <w:pStyle w:val="ConsPlusNormal"/>
              <w:jc w:val="center"/>
            </w:pPr>
            <w:r>
              <w:t>4.</w:t>
            </w:r>
          </w:p>
        </w:tc>
        <w:tc>
          <w:tcPr>
            <w:tcW w:w="3344" w:type="dxa"/>
            <w:tcBorders>
              <w:top w:val="nil"/>
              <w:left w:val="nil"/>
              <w:bottom w:val="nil"/>
              <w:right w:val="nil"/>
            </w:tcBorders>
          </w:tcPr>
          <w:p w14:paraId="33FD1977" w14:textId="77777777" w:rsidR="00C229C1" w:rsidRDefault="00C229C1">
            <w:pPr>
              <w:pStyle w:val="ConsPlusNormal"/>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других сочетанных вмешательствах</w:t>
            </w:r>
          </w:p>
        </w:tc>
        <w:tc>
          <w:tcPr>
            <w:tcW w:w="1757" w:type="dxa"/>
            <w:tcBorders>
              <w:top w:val="nil"/>
              <w:left w:val="nil"/>
              <w:bottom w:val="nil"/>
              <w:right w:val="nil"/>
            </w:tcBorders>
          </w:tcPr>
          <w:p w14:paraId="0FC6BADB" w14:textId="77777777" w:rsidR="00C229C1" w:rsidRDefault="00C229C1">
            <w:pPr>
              <w:pStyle w:val="ConsPlusNormal"/>
            </w:pPr>
            <w:r>
              <w:t>l71.0 - l71.2, l35.0 - l35.2, l35.8</w:t>
            </w:r>
          </w:p>
        </w:tc>
        <w:tc>
          <w:tcPr>
            <w:tcW w:w="3458" w:type="dxa"/>
            <w:tcBorders>
              <w:top w:val="nil"/>
              <w:left w:val="nil"/>
              <w:bottom w:val="nil"/>
              <w:right w:val="nil"/>
            </w:tcBorders>
          </w:tcPr>
          <w:p w14:paraId="55FB281E" w14:textId="77777777" w:rsidR="00C229C1" w:rsidRDefault="00C229C1">
            <w:pPr>
              <w:pStyle w:val="ConsPlusNormal"/>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474" w:type="dxa"/>
            <w:tcBorders>
              <w:top w:val="nil"/>
              <w:left w:val="nil"/>
              <w:bottom w:val="nil"/>
              <w:right w:val="nil"/>
            </w:tcBorders>
          </w:tcPr>
          <w:p w14:paraId="1F3EE875"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4B689703" w14:textId="77777777" w:rsidR="00C229C1" w:rsidRDefault="00C229C1">
            <w:pPr>
              <w:pStyle w:val="ConsPlusNormal"/>
            </w:pPr>
            <w:r>
              <w:t>малоинвазивная хирургия грудной аорты</w:t>
            </w:r>
          </w:p>
        </w:tc>
        <w:tc>
          <w:tcPr>
            <w:tcW w:w="1587" w:type="dxa"/>
            <w:tcBorders>
              <w:top w:val="nil"/>
              <w:left w:val="nil"/>
              <w:bottom w:val="nil"/>
              <w:right w:val="nil"/>
            </w:tcBorders>
          </w:tcPr>
          <w:p w14:paraId="06762503" w14:textId="77777777" w:rsidR="00C229C1" w:rsidRDefault="00C229C1">
            <w:pPr>
              <w:pStyle w:val="ConsPlusNormal"/>
              <w:jc w:val="center"/>
            </w:pPr>
            <w:r>
              <w:t>2475919</w:t>
            </w:r>
          </w:p>
        </w:tc>
      </w:tr>
      <w:tr w:rsidR="00C229C1" w14:paraId="24EF5D87" w14:textId="77777777">
        <w:tblPrEx>
          <w:tblBorders>
            <w:insideH w:val="none" w:sz="0" w:space="0" w:color="auto"/>
            <w:insideV w:val="none" w:sz="0" w:space="0" w:color="auto"/>
          </w:tblBorders>
        </w:tblPrEx>
        <w:tc>
          <w:tcPr>
            <w:tcW w:w="566" w:type="dxa"/>
            <w:tcBorders>
              <w:top w:val="nil"/>
              <w:left w:val="nil"/>
              <w:bottom w:val="nil"/>
              <w:right w:val="nil"/>
            </w:tcBorders>
          </w:tcPr>
          <w:p w14:paraId="47EC7B01" w14:textId="77777777" w:rsidR="00C229C1" w:rsidRDefault="00C229C1">
            <w:pPr>
              <w:pStyle w:val="ConsPlusNormal"/>
              <w:jc w:val="center"/>
            </w:pPr>
            <w:r>
              <w:t>5.</w:t>
            </w:r>
          </w:p>
        </w:tc>
        <w:tc>
          <w:tcPr>
            <w:tcW w:w="3344" w:type="dxa"/>
            <w:tcBorders>
              <w:top w:val="nil"/>
              <w:left w:val="nil"/>
              <w:bottom w:val="nil"/>
              <w:right w:val="nil"/>
            </w:tcBorders>
          </w:tcPr>
          <w:p w14:paraId="5637BB7D" w14:textId="77777777" w:rsidR="00C229C1" w:rsidRDefault="00C229C1">
            <w:pPr>
              <w:pStyle w:val="ConsPlusNormal"/>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33209A5B" w14:textId="77777777" w:rsidR="00C229C1" w:rsidRDefault="00C229C1">
            <w:pPr>
              <w:pStyle w:val="ConsPlusNormal"/>
            </w:pPr>
            <w:r>
              <w:t>l71.0 - l71.2, l71.5, l71.6, l71.8, l71.9</w:t>
            </w:r>
          </w:p>
        </w:tc>
        <w:tc>
          <w:tcPr>
            <w:tcW w:w="3458" w:type="dxa"/>
            <w:tcBorders>
              <w:top w:val="nil"/>
              <w:left w:val="nil"/>
              <w:bottom w:val="nil"/>
              <w:right w:val="nil"/>
            </w:tcBorders>
          </w:tcPr>
          <w:p w14:paraId="04CE56C6" w14:textId="77777777" w:rsidR="00C229C1" w:rsidRDefault="00C229C1">
            <w:pPr>
              <w:pStyle w:val="ConsPlusNormal"/>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7AE3A8D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0AD23CAB" w14:textId="77777777" w:rsidR="00C229C1" w:rsidRDefault="00C229C1">
            <w:pPr>
              <w:pStyle w:val="ConsPlusNormal"/>
            </w:pPr>
            <w:r>
              <w:t>эндоваскулярное протезирование аорты с сохранением кровотока по ветвям дуги аорты путем создания фенестраций</w:t>
            </w:r>
          </w:p>
        </w:tc>
        <w:tc>
          <w:tcPr>
            <w:tcW w:w="1587" w:type="dxa"/>
            <w:tcBorders>
              <w:top w:val="nil"/>
              <w:left w:val="nil"/>
              <w:bottom w:val="nil"/>
              <w:right w:val="nil"/>
            </w:tcBorders>
          </w:tcPr>
          <w:p w14:paraId="3E6E34E0" w14:textId="77777777" w:rsidR="00C229C1" w:rsidRDefault="00C229C1">
            <w:pPr>
              <w:pStyle w:val="ConsPlusNormal"/>
              <w:jc w:val="center"/>
            </w:pPr>
            <w:r>
              <w:t>1574111</w:t>
            </w:r>
          </w:p>
        </w:tc>
      </w:tr>
      <w:tr w:rsidR="00C229C1" w14:paraId="7A7148C4" w14:textId="77777777">
        <w:tblPrEx>
          <w:tblBorders>
            <w:insideH w:val="none" w:sz="0" w:space="0" w:color="auto"/>
            <w:insideV w:val="none" w:sz="0" w:space="0" w:color="auto"/>
          </w:tblBorders>
        </w:tblPrEx>
        <w:tc>
          <w:tcPr>
            <w:tcW w:w="566" w:type="dxa"/>
            <w:tcBorders>
              <w:top w:val="nil"/>
              <w:left w:val="nil"/>
              <w:bottom w:val="nil"/>
              <w:right w:val="nil"/>
            </w:tcBorders>
          </w:tcPr>
          <w:p w14:paraId="0DE3C9F4" w14:textId="77777777" w:rsidR="00C229C1" w:rsidRDefault="00C229C1">
            <w:pPr>
              <w:pStyle w:val="ConsPlusNormal"/>
              <w:jc w:val="center"/>
            </w:pPr>
            <w:r>
              <w:t>6.</w:t>
            </w:r>
          </w:p>
        </w:tc>
        <w:tc>
          <w:tcPr>
            <w:tcW w:w="3344" w:type="dxa"/>
            <w:tcBorders>
              <w:top w:val="nil"/>
              <w:left w:val="nil"/>
              <w:bottom w:val="nil"/>
              <w:right w:val="nil"/>
            </w:tcBorders>
          </w:tcPr>
          <w:p w14:paraId="76C75B2C" w14:textId="77777777" w:rsidR="00C229C1" w:rsidRDefault="00C229C1">
            <w:pPr>
              <w:pStyle w:val="ConsPlusNormal"/>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59019667" w14:textId="77777777" w:rsidR="00C229C1" w:rsidRDefault="00C229C1">
            <w:pPr>
              <w:pStyle w:val="ConsPlusNormal"/>
            </w:pPr>
            <w:r>
              <w:t>l71.0, l71.3 - l71.6, l71.8, l71.9</w:t>
            </w:r>
          </w:p>
        </w:tc>
        <w:tc>
          <w:tcPr>
            <w:tcW w:w="3458" w:type="dxa"/>
            <w:tcBorders>
              <w:top w:val="nil"/>
              <w:left w:val="nil"/>
              <w:bottom w:val="nil"/>
              <w:right w:val="nil"/>
            </w:tcBorders>
          </w:tcPr>
          <w:p w14:paraId="2CF3CB28" w14:textId="77777777" w:rsidR="00C229C1" w:rsidRDefault="00C229C1">
            <w:pPr>
              <w:pStyle w:val="ConsPlusNormal"/>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1FC579ED"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5E33C01" w14:textId="77777777" w:rsidR="00C229C1" w:rsidRDefault="00C229C1">
            <w:pPr>
              <w:pStyle w:val="ConsPlusNormal"/>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587" w:type="dxa"/>
            <w:tcBorders>
              <w:top w:val="nil"/>
              <w:left w:val="nil"/>
              <w:bottom w:val="nil"/>
              <w:right w:val="nil"/>
            </w:tcBorders>
          </w:tcPr>
          <w:p w14:paraId="2981FA6F" w14:textId="77777777" w:rsidR="00C229C1" w:rsidRDefault="00C229C1">
            <w:pPr>
              <w:pStyle w:val="ConsPlusNormal"/>
              <w:jc w:val="center"/>
            </w:pPr>
            <w:r>
              <w:t>3242579</w:t>
            </w:r>
          </w:p>
        </w:tc>
      </w:tr>
      <w:tr w:rsidR="00C229C1" w14:paraId="67E33BB4" w14:textId="77777777">
        <w:tblPrEx>
          <w:tblBorders>
            <w:insideH w:val="none" w:sz="0" w:space="0" w:color="auto"/>
            <w:insideV w:val="none" w:sz="0" w:space="0" w:color="auto"/>
          </w:tblBorders>
        </w:tblPrEx>
        <w:tc>
          <w:tcPr>
            <w:tcW w:w="566" w:type="dxa"/>
            <w:tcBorders>
              <w:top w:val="nil"/>
              <w:left w:val="nil"/>
              <w:bottom w:val="nil"/>
              <w:right w:val="nil"/>
            </w:tcBorders>
          </w:tcPr>
          <w:p w14:paraId="67017C3D" w14:textId="77777777" w:rsidR="00C229C1" w:rsidRDefault="00C229C1">
            <w:pPr>
              <w:pStyle w:val="ConsPlusNormal"/>
              <w:jc w:val="center"/>
            </w:pPr>
            <w:r>
              <w:t>7.</w:t>
            </w:r>
          </w:p>
        </w:tc>
        <w:tc>
          <w:tcPr>
            <w:tcW w:w="3344" w:type="dxa"/>
            <w:tcBorders>
              <w:top w:val="nil"/>
              <w:left w:val="nil"/>
              <w:bottom w:val="nil"/>
              <w:right w:val="nil"/>
            </w:tcBorders>
          </w:tcPr>
          <w:p w14:paraId="3F0825DF" w14:textId="77777777" w:rsidR="00C229C1" w:rsidRDefault="00C229C1">
            <w:pPr>
              <w:pStyle w:val="ConsPlusNormal"/>
            </w:pPr>
            <w:r>
              <w:t xml:space="preserve">Эндоваскулярное лечение врожденных, ревматических и неревматических пороков </w:t>
            </w:r>
            <w:r>
              <w:lastRenderedPageBreak/>
              <w:t>клапанов сердца, опухолей сердца</w:t>
            </w:r>
          </w:p>
        </w:tc>
        <w:tc>
          <w:tcPr>
            <w:tcW w:w="1757" w:type="dxa"/>
            <w:tcBorders>
              <w:top w:val="nil"/>
              <w:left w:val="nil"/>
              <w:bottom w:val="nil"/>
              <w:right w:val="nil"/>
            </w:tcBorders>
          </w:tcPr>
          <w:p w14:paraId="36A1C390" w14:textId="77777777" w:rsidR="00C229C1" w:rsidRDefault="00C229C1">
            <w:pPr>
              <w:pStyle w:val="ConsPlusNormal"/>
            </w:pPr>
            <w:r>
              <w:lastRenderedPageBreak/>
              <w:t>I05.1, I34.0, I34.1, I34.8, I50.1</w:t>
            </w:r>
          </w:p>
        </w:tc>
        <w:tc>
          <w:tcPr>
            <w:tcW w:w="3458" w:type="dxa"/>
            <w:tcBorders>
              <w:top w:val="nil"/>
              <w:left w:val="nil"/>
              <w:bottom w:val="nil"/>
              <w:right w:val="nil"/>
            </w:tcBorders>
          </w:tcPr>
          <w:p w14:paraId="76D84633" w14:textId="77777777" w:rsidR="00C229C1" w:rsidRDefault="00C229C1">
            <w:pPr>
              <w:pStyle w:val="ConsPlusNormal"/>
            </w:pPr>
            <w:r>
              <w:t xml:space="preserve">поражение клапанного аппарата сердца различного генеза (врожденные, приобретенные </w:t>
            </w:r>
            <w:r>
              <w:lastRenderedPageBreak/>
              <w:t>пороки сердца, опухоли сердца)</w:t>
            </w:r>
          </w:p>
        </w:tc>
        <w:tc>
          <w:tcPr>
            <w:tcW w:w="1474" w:type="dxa"/>
            <w:tcBorders>
              <w:top w:val="nil"/>
              <w:left w:val="nil"/>
              <w:bottom w:val="nil"/>
              <w:right w:val="nil"/>
            </w:tcBorders>
          </w:tcPr>
          <w:p w14:paraId="6209F90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33A36DF7" w14:textId="77777777" w:rsidR="00C229C1" w:rsidRDefault="00C229C1">
            <w:pPr>
              <w:pStyle w:val="ConsPlusNormal"/>
            </w:pPr>
            <w:r>
              <w:t>транскатетерная реконструкция митрального клапана сердца по типу "край-в-край"</w:t>
            </w:r>
          </w:p>
        </w:tc>
        <w:tc>
          <w:tcPr>
            <w:tcW w:w="1587" w:type="dxa"/>
            <w:tcBorders>
              <w:top w:val="nil"/>
              <w:left w:val="nil"/>
              <w:bottom w:val="nil"/>
              <w:right w:val="nil"/>
            </w:tcBorders>
          </w:tcPr>
          <w:p w14:paraId="1FBE7034" w14:textId="77777777" w:rsidR="00C229C1" w:rsidRDefault="00C229C1">
            <w:pPr>
              <w:pStyle w:val="ConsPlusNormal"/>
              <w:jc w:val="center"/>
            </w:pPr>
            <w:r>
              <w:t>3753856</w:t>
            </w:r>
          </w:p>
        </w:tc>
      </w:tr>
      <w:tr w:rsidR="00C229C1" w14:paraId="645005B4" w14:textId="77777777">
        <w:tblPrEx>
          <w:tblBorders>
            <w:insideH w:val="none" w:sz="0" w:space="0" w:color="auto"/>
            <w:insideV w:val="none" w:sz="0" w:space="0" w:color="auto"/>
          </w:tblBorders>
        </w:tblPrEx>
        <w:tc>
          <w:tcPr>
            <w:tcW w:w="566" w:type="dxa"/>
            <w:tcBorders>
              <w:top w:val="nil"/>
              <w:left w:val="nil"/>
              <w:bottom w:val="nil"/>
              <w:right w:val="nil"/>
            </w:tcBorders>
          </w:tcPr>
          <w:p w14:paraId="137646CE" w14:textId="77777777" w:rsidR="00C229C1" w:rsidRDefault="00C229C1">
            <w:pPr>
              <w:pStyle w:val="ConsPlusNormal"/>
              <w:jc w:val="center"/>
            </w:pPr>
            <w:r>
              <w:t>8.</w:t>
            </w:r>
          </w:p>
        </w:tc>
        <w:tc>
          <w:tcPr>
            <w:tcW w:w="3344" w:type="dxa"/>
            <w:tcBorders>
              <w:top w:val="nil"/>
              <w:left w:val="nil"/>
              <w:bottom w:val="nil"/>
              <w:right w:val="nil"/>
            </w:tcBorders>
          </w:tcPr>
          <w:p w14:paraId="3B86FB38" w14:textId="77777777" w:rsidR="00C229C1" w:rsidRDefault="00C229C1">
            <w:pPr>
              <w:pStyle w:val="ConsPlusNormal"/>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757" w:type="dxa"/>
            <w:tcBorders>
              <w:top w:val="nil"/>
              <w:left w:val="nil"/>
              <w:bottom w:val="nil"/>
              <w:right w:val="nil"/>
            </w:tcBorders>
          </w:tcPr>
          <w:p w14:paraId="44605787" w14:textId="77777777" w:rsidR="00C229C1" w:rsidRDefault="00C229C1">
            <w:pPr>
              <w:pStyle w:val="ConsPlusNormal"/>
            </w:pPr>
            <w:r>
              <w:t>E10.2, N18.0, N04, T86.1, Q45.0, T86.8, J43.9, J44.9, J47, J84, J98.4, E84.0, E84.9, l27.0, l28.9, T86.8, l25.3, l25.5, l42, T86.2, K70.3, K74.3, K74.4, K74.5, K74.6, D13.4, C22, Q44.2, 44.5, Q44.6, 44.7, E80.5, E74.0, T86.4, l27.0, l27.8, l27.9, Q21.8, T86.3</w:t>
            </w:r>
          </w:p>
        </w:tc>
        <w:tc>
          <w:tcPr>
            <w:tcW w:w="3458" w:type="dxa"/>
            <w:tcBorders>
              <w:top w:val="nil"/>
              <w:left w:val="nil"/>
              <w:bottom w:val="nil"/>
              <w:right w:val="nil"/>
            </w:tcBorders>
          </w:tcPr>
          <w:p w14:paraId="3F0ABB1F" w14:textId="77777777" w:rsidR="00C229C1" w:rsidRDefault="00C229C1">
            <w:pPr>
              <w:pStyle w:val="ConsPlusNormal"/>
            </w:pPr>
            <w: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474" w:type="dxa"/>
            <w:tcBorders>
              <w:top w:val="nil"/>
              <w:left w:val="nil"/>
              <w:bottom w:val="nil"/>
              <w:right w:val="nil"/>
            </w:tcBorders>
          </w:tcPr>
          <w:p w14:paraId="19B96F61"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79F28AEA" w14:textId="77777777" w:rsidR="00C229C1" w:rsidRDefault="00C229C1">
            <w:pPr>
              <w:pStyle w:val="ConsPlusNormal"/>
            </w:pPr>
            <w:r>
              <w:t>трансплантация комплекса органов в различных сочетаниях</w:t>
            </w:r>
          </w:p>
        </w:tc>
        <w:tc>
          <w:tcPr>
            <w:tcW w:w="1587" w:type="dxa"/>
            <w:tcBorders>
              <w:top w:val="nil"/>
              <w:left w:val="nil"/>
              <w:bottom w:val="nil"/>
              <w:right w:val="nil"/>
            </w:tcBorders>
          </w:tcPr>
          <w:p w14:paraId="68C8396D" w14:textId="77777777" w:rsidR="00C229C1" w:rsidRDefault="00C229C1">
            <w:pPr>
              <w:pStyle w:val="ConsPlusNormal"/>
              <w:jc w:val="center"/>
            </w:pPr>
            <w:r>
              <w:t>4216349</w:t>
            </w:r>
          </w:p>
        </w:tc>
      </w:tr>
      <w:tr w:rsidR="00C229C1" w14:paraId="69B05177" w14:textId="77777777">
        <w:tblPrEx>
          <w:tblBorders>
            <w:insideH w:val="none" w:sz="0" w:space="0" w:color="auto"/>
            <w:insideV w:val="none" w:sz="0" w:space="0" w:color="auto"/>
          </w:tblBorders>
        </w:tblPrEx>
        <w:tc>
          <w:tcPr>
            <w:tcW w:w="566" w:type="dxa"/>
            <w:tcBorders>
              <w:top w:val="nil"/>
              <w:left w:val="nil"/>
              <w:bottom w:val="nil"/>
              <w:right w:val="nil"/>
            </w:tcBorders>
          </w:tcPr>
          <w:p w14:paraId="6CF7B4F0" w14:textId="77777777" w:rsidR="00C229C1" w:rsidRDefault="00C229C1">
            <w:pPr>
              <w:pStyle w:val="ConsPlusNormal"/>
              <w:jc w:val="center"/>
            </w:pPr>
            <w:r>
              <w:t>9.</w:t>
            </w:r>
          </w:p>
        </w:tc>
        <w:tc>
          <w:tcPr>
            <w:tcW w:w="3344" w:type="dxa"/>
            <w:tcBorders>
              <w:top w:val="nil"/>
              <w:left w:val="nil"/>
              <w:bottom w:val="nil"/>
              <w:right w:val="nil"/>
            </w:tcBorders>
          </w:tcPr>
          <w:p w14:paraId="75E54043" w14:textId="77777777" w:rsidR="00C229C1" w:rsidRDefault="00C229C1">
            <w:pPr>
              <w:pStyle w:val="ConsPlusNormal"/>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757" w:type="dxa"/>
            <w:tcBorders>
              <w:top w:val="nil"/>
              <w:left w:val="nil"/>
              <w:bottom w:val="nil"/>
              <w:right w:val="nil"/>
            </w:tcBorders>
          </w:tcPr>
          <w:p w14:paraId="76DF4BE3" w14:textId="77777777" w:rsidR="00C229C1" w:rsidRDefault="00C229C1">
            <w:pPr>
              <w:pStyle w:val="ConsPlusNormal"/>
            </w:pPr>
            <w:r>
              <w:t>J43.9, J44.9, J47, J84, J98.4, J99.1, E84.0, E84.9, l27.0, l27.8, l27.9, l28.9, T86.8</w:t>
            </w:r>
          </w:p>
        </w:tc>
        <w:tc>
          <w:tcPr>
            <w:tcW w:w="3458" w:type="dxa"/>
            <w:tcBorders>
              <w:top w:val="nil"/>
              <w:left w:val="nil"/>
              <w:bottom w:val="nil"/>
              <w:right w:val="nil"/>
            </w:tcBorders>
          </w:tcPr>
          <w:p w14:paraId="6F6F45EA" w14:textId="77777777" w:rsidR="00C229C1" w:rsidRDefault="00C229C1">
            <w:pPr>
              <w:pStyle w:val="ConsPlusNormal"/>
            </w:pPr>
            <w: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474" w:type="dxa"/>
            <w:tcBorders>
              <w:top w:val="nil"/>
              <w:left w:val="nil"/>
              <w:bottom w:val="nil"/>
              <w:right w:val="nil"/>
            </w:tcBorders>
          </w:tcPr>
          <w:p w14:paraId="1ADA04FE" w14:textId="77777777" w:rsidR="00C229C1" w:rsidRDefault="00C229C1">
            <w:pPr>
              <w:pStyle w:val="ConsPlusNormal"/>
            </w:pPr>
            <w:r>
              <w:t>хирургическое лечение</w:t>
            </w:r>
          </w:p>
        </w:tc>
        <w:tc>
          <w:tcPr>
            <w:tcW w:w="3628" w:type="dxa"/>
            <w:tcBorders>
              <w:top w:val="nil"/>
              <w:left w:val="nil"/>
              <w:bottom w:val="nil"/>
              <w:right w:val="nil"/>
            </w:tcBorders>
          </w:tcPr>
          <w:p w14:paraId="38FE35CD" w14:textId="77777777" w:rsidR="00C229C1" w:rsidRDefault="00C229C1">
            <w:pPr>
              <w:pStyle w:val="ConsPlusNormal"/>
            </w:pPr>
            <w:r>
              <w:t>трансплантация легких с использованием перфузионных технологий</w:t>
            </w:r>
          </w:p>
        </w:tc>
        <w:tc>
          <w:tcPr>
            <w:tcW w:w="1587" w:type="dxa"/>
            <w:tcBorders>
              <w:top w:val="nil"/>
              <w:left w:val="nil"/>
              <w:bottom w:val="nil"/>
              <w:right w:val="nil"/>
            </w:tcBorders>
          </w:tcPr>
          <w:p w14:paraId="0B62D5CA" w14:textId="77777777" w:rsidR="00C229C1" w:rsidRDefault="00C229C1">
            <w:pPr>
              <w:pStyle w:val="ConsPlusNormal"/>
              <w:jc w:val="center"/>
            </w:pPr>
            <w:r>
              <w:t>8299780</w:t>
            </w:r>
          </w:p>
        </w:tc>
      </w:tr>
      <w:tr w:rsidR="00C229C1" w14:paraId="6A9F3E5F" w14:textId="77777777">
        <w:tblPrEx>
          <w:tblBorders>
            <w:insideH w:val="none" w:sz="0" w:space="0" w:color="auto"/>
            <w:insideV w:val="none" w:sz="0" w:space="0" w:color="auto"/>
          </w:tblBorders>
        </w:tblPrEx>
        <w:tc>
          <w:tcPr>
            <w:tcW w:w="566" w:type="dxa"/>
            <w:tcBorders>
              <w:top w:val="nil"/>
              <w:left w:val="nil"/>
              <w:bottom w:val="nil"/>
              <w:right w:val="nil"/>
            </w:tcBorders>
          </w:tcPr>
          <w:p w14:paraId="2C322D14" w14:textId="77777777" w:rsidR="00C229C1" w:rsidRDefault="00C229C1">
            <w:pPr>
              <w:pStyle w:val="ConsPlusNormal"/>
              <w:jc w:val="center"/>
            </w:pPr>
            <w:r>
              <w:t>10.</w:t>
            </w:r>
          </w:p>
        </w:tc>
        <w:tc>
          <w:tcPr>
            <w:tcW w:w="3344" w:type="dxa"/>
            <w:tcBorders>
              <w:top w:val="nil"/>
              <w:left w:val="nil"/>
              <w:bottom w:val="nil"/>
              <w:right w:val="nil"/>
            </w:tcBorders>
          </w:tcPr>
          <w:p w14:paraId="1BF832DB" w14:textId="77777777" w:rsidR="00C229C1" w:rsidRDefault="00C229C1">
            <w:pPr>
              <w:pStyle w:val="ConsPlusNormal"/>
            </w:pPr>
            <w:r>
              <w:t>Транскатетерное протезирование аортального клапана с церебральной защитой</w:t>
            </w:r>
          </w:p>
        </w:tc>
        <w:tc>
          <w:tcPr>
            <w:tcW w:w="1757" w:type="dxa"/>
            <w:tcBorders>
              <w:top w:val="nil"/>
              <w:left w:val="nil"/>
              <w:bottom w:val="nil"/>
              <w:right w:val="nil"/>
            </w:tcBorders>
          </w:tcPr>
          <w:p w14:paraId="1BC3C631" w14:textId="77777777" w:rsidR="00C229C1" w:rsidRDefault="00C229C1">
            <w:pPr>
              <w:pStyle w:val="ConsPlusNormal"/>
            </w:pPr>
            <w:r>
              <w:t>I35.0. I35.1, l35.2, I35.8, I06.0, I06.1, I06.2</w:t>
            </w:r>
          </w:p>
        </w:tc>
        <w:tc>
          <w:tcPr>
            <w:tcW w:w="3458" w:type="dxa"/>
            <w:tcBorders>
              <w:top w:val="nil"/>
              <w:left w:val="nil"/>
              <w:bottom w:val="nil"/>
              <w:right w:val="nil"/>
            </w:tcBorders>
          </w:tcPr>
          <w:p w14:paraId="4096F5FB" w14:textId="77777777" w:rsidR="00C229C1" w:rsidRDefault="00C229C1">
            <w:pPr>
              <w:pStyle w:val="ConsPlusNormal"/>
            </w:pPr>
            <w:r>
              <w:t xml:space="preserve">поражение аортального клапана различного генеза с развитием аортального стеноза или комбинированного аортального </w:t>
            </w:r>
            <w:r>
              <w:lastRenderedPageBreak/>
              <w:t>порока</w:t>
            </w:r>
          </w:p>
        </w:tc>
        <w:tc>
          <w:tcPr>
            <w:tcW w:w="1474" w:type="dxa"/>
            <w:tcBorders>
              <w:top w:val="nil"/>
              <w:left w:val="nil"/>
              <w:bottom w:val="nil"/>
              <w:right w:val="nil"/>
            </w:tcBorders>
          </w:tcPr>
          <w:p w14:paraId="7A677027" w14:textId="77777777" w:rsidR="00C229C1" w:rsidRDefault="00C229C1">
            <w:pPr>
              <w:pStyle w:val="ConsPlusNormal"/>
            </w:pPr>
            <w:r>
              <w:lastRenderedPageBreak/>
              <w:t>хирургическое лечение</w:t>
            </w:r>
          </w:p>
        </w:tc>
        <w:tc>
          <w:tcPr>
            <w:tcW w:w="3628" w:type="dxa"/>
            <w:tcBorders>
              <w:top w:val="nil"/>
              <w:left w:val="nil"/>
              <w:bottom w:val="nil"/>
              <w:right w:val="nil"/>
            </w:tcBorders>
          </w:tcPr>
          <w:p w14:paraId="6D467D6E" w14:textId="77777777" w:rsidR="00C229C1" w:rsidRDefault="00C229C1">
            <w:pPr>
              <w:pStyle w:val="ConsPlusNormal"/>
            </w:pPr>
            <w:r>
              <w:t>транскатетерное протезирование аортального клапана с применением системы церебральной защиты</w:t>
            </w:r>
          </w:p>
        </w:tc>
        <w:tc>
          <w:tcPr>
            <w:tcW w:w="1587" w:type="dxa"/>
            <w:tcBorders>
              <w:top w:val="nil"/>
              <w:left w:val="nil"/>
              <w:bottom w:val="nil"/>
              <w:right w:val="nil"/>
            </w:tcBorders>
          </w:tcPr>
          <w:p w14:paraId="4446C924" w14:textId="77777777" w:rsidR="00C229C1" w:rsidRDefault="00C229C1">
            <w:pPr>
              <w:pStyle w:val="ConsPlusNormal"/>
              <w:jc w:val="center"/>
            </w:pPr>
            <w:r>
              <w:t>2531665</w:t>
            </w:r>
          </w:p>
        </w:tc>
      </w:tr>
      <w:tr w:rsidR="00C229C1" w14:paraId="2CC19929"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7A28A99C" w14:textId="77777777" w:rsidR="00C229C1" w:rsidRDefault="00C229C1">
            <w:pPr>
              <w:pStyle w:val="ConsPlusNormal"/>
              <w:jc w:val="center"/>
            </w:pPr>
            <w:r>
              <w:t>11.</w:t>
            </w:r>
          </w:p>
        </w:tc>
        <w:tc>
          <w:tcPr>
            <w:tcW w:w="3344" w:type="dxa"/>
            <w:tcBorders>
              <w:top w:val="nil"/>
              <w:left w:val="nil"/>
              <w:bottom w:val="single" w:sz="4" w:space="0" w:color="auto"/>
              <w:right w:val="nil"/>
            </w:tcBorders>
          </w:tcPr>
          <w:p w14:paraId="04FFC37B" w14:textId="77777777" w:rsidR="00C229C1" w:rsidRDefault="00C229C1">
            <w:pPr>
              <w:pStyle w:val="ConsPlusNormal"/>
            </w:pPr>
            <w:r>
              <w:t>Хирургическое лечение хронической сердечной недостаточности у взрослых</w:t>
            </w:r>
          </w:p>
        </w:tc>
        <w:tc>
          <w:tcPr>
            <w:tcW w:w="1757" w:type="dxa"/>
            <w:tcBorders>
              <w:top w:val="nil"/>
              <w:left w:val="nil"/>
              <w:bottom w:val="single" w:sz="4" w:space="0" w:color="auto"/>
              <w:right w:val="nil"/>
            </w:tcBorders>
          </w:tcPr>
          <w:p w14:paraId="62FAF842" w14:textId="77777777" w:rsidR="00C229C1" w:rsidRDefault="00C229C1">
            <w:pPr>
              <w:pStyle w:val="ConsPlusNormal"/>
            </w:pPr>
            <w:r>
              <w:t>I42.0, I50.9, I23, I97.1</w:t>
            </w:r>
          </w:p>
        </w:tc>
        <w:tc>
          <w:tcPr>
            <w:tcW w:w="3458" w:type="dxa"/>
            <w:tcBorders>
              <w:top w:val="nil"/>
              <w:left w:val="nil"/>
              <w:bottom w:val="single" w:sz="4" w:space="0" w:color="auto"/>
              <w:right w:val="nil"/>
            </w:tcBorders>
          </w:tcPr>
          <w:p w14:paraId="5112ED1E" w14:textId="77777777" w:rsidR="00C229C1" w:rsidRDefault="00C229C1">
            <w:pPr>
              <w:pStyle w:val="ConsPlusNormal"/>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равна 30 процентам</w:t>
            </w:r>
          </w:p>
        </w:tc>
        <w:tc>
          <w:tcPr>
            <w:tcW w:w="1474" w:type="dxa"/>
            <w:tcBorders>
              <w:top w:val="nil"/>
              <w:left w:val="nil"/>
              <w:bottom w:val="single" w:sz="4" w:space="0" w:color="auto"/>
              <w:right w:val="nil"/>
            </w:tcBorders>
          </w:tcPr>
          <w:p w14:paraId="5E1F7C60" w14:textId="77777777" w:rsidR="00C229C1" w:rsidRDefault="00C229C1">
            <w:pPr>
              <w:pStyle w:val="ConsPlusNormal"/>
            </w:pPr>
            <w:r>
              <w:t>хирургическое лечение</w:t>
            </w:r>
          </w:p>
        </w:tc>
        <w:tc>
          <w:tcPr>
            <w:tcW w:w="3628" w:type="dxa"/>
            <w:tcBorders>
              <w:top w:val="nil"/>
              <w:left w:val="nil"/>
              <w:bottom w:val="single" w:sz="4" w:space="0" w:color="auto"/>
              <w:right w:val="nil"/>
            </w:tcBorders>
          </w:tcPr>
          <w:p w14:paraId="78F35EF7" w14:textId="77777777" w:rsidR="00C229C1" w:rsidRDefault="00C229C1">
            <w:pPr>
              <w:pStyle w:val="ConsPlusNormal"/>
            </w:pPr>
            <w:r>
              <w:t>имплантация желудочковой вспомогательной системы длительного использования</w:t>
            </w:r>
          </w:p>
        </w:tc>
        <w:tc>
          <w:tcPr>
            <w:tcW w:w="1587" w:type="dxa"/>
            <w:tcBorders>
              <w:top w:val="nil"/>
              <w:left w:val="nil"/>
              <w:bottom w:val="single" w:sz="4" w:space="0" w:color="auto"/>
              <w:right w:val="nil"/>
            </w:tcBorders>
          </w:tcPr>
          <w:p w14:paraId="2B8F1FBE" w14:textId="77777777" w:rsidR="00C229C1" w:rsidRDefault="00C229C1">
            <w:pPr>
              <w:pStyle w:val="ConsPlusNormal"/>
              <w:jc w:val="center"/>
            </w:pPr>
            <w:r>
              <w:t>11067399</w:t>
            </w:r>
          </w:p>
        </w:tc>
      </w:tr>
    </w:tbl>
    <w:p w14:paraId="1A1D8B45" w14:textId="77777777" w:rsidR="00C229C1" w:rsidRDefault="00C229C1">
      <w:pPr>
        <w:pStyle w:val="ConsPlusNormal"/>
        <w:sectPr w:rsidR="00C229C1">
          <w:pgSz w:w="16838" w:h="11905" w:orient="landscape"/>
          <w:pgMar w:top="1701" w:right="1134" w:bottom="850" w:left="1134" w:header="0" w:footer="0" w:gutter="0"/>
          <w:cols w:space="720"/>
          <w:titlePg/>
        </w:sectPr>
      </w:pPr>
    </w:p>
    <w:p w14:paraId="7A749394" w14:textId="77777777" w:rsidR="00C229C1" w:rsidRDefault="00C229C1">
      <w:pPr>
        <w:pStyle w:val="ConsPlusNormal"/>
        <w:jc w:val="both"/>
      </w:pPr>
    </w:p>
    <w:p w14:paraId="654E99D6" w14:textId="77777777" w:rsidR="00C229C1" w:rsidRDefault="00C229C1">
      <w:pPr>
        <w:pStyle w:val="ConsPlusNormal"/>
        <w:ind w:firstLine="540"/>
        <w:jc w:val="both"/>
      </w:pPr>
      <w:r>
        <w:t>--------------------------------</w:t>
      </w:r>
    </w:p>
    <w:p w14:paraId="1370975D" w14:textId="77777777" w:rsidR="00C229C1" w:rsidRDefault="00C229C1">
      <w:pPr>
        <w:pStyle w:val="ConsPlusNormal"/>
        <w:spacing w:before="220"/>
        <w:ind w:firstLine="540"/>
        <w:jc w:val="both"/>
      </w:pPr>
      <w:bookmarkStart w:id="21" w:name="P7435"/>
      <w:bookmarkEnd w:id="21"/>
      <w:r>
        <w:t>&lt;1&gt; Высокотехнологичная медицинская помощь.</w:t>
      </w:r>
    </w:p>
    <w:p w14:paraId="616B7E7C" w14:textId="77777777" w:rsidR="00C229C1" w:rsidRDefault="00C229C1">
      <w:pPr>
        <w:pStyle w:val="ConsPlusNormal"/>
        <w:spacing w:before="220"/>
        <w:ind w:firstLine="540"/>
        <w:jc w:val="both"/>
      </w:pPr>
      <w:bookmarkStart w:id="22" w:name="P7436"/>
      <w:bookmarkEnd w:id="22"/>
      <w:r>
        <w:t xml:space="preserve">&lt;2&gt; Международная статистическая </w:t>
      </w:r>
      <w:hyperlink r:id="rId80">
        <w:r>
          <w:rPr>
            <w:color w:val="0000FF"/>
          </w:rPr>
          <w:t>классификация</w:t>
        </w:r>
      </w:hyperlink>
      <w:r>
        <w:t xml:space="preserve"> болезней и проблем, связанных со здоровьем (10-й пересмотр).</w:t>
      </w:r>
    </w:p>
    <w:p w14:paraId="73E0419F" w14:textId="77777777" w:rsidR="00C229C1" w:rsidRDefault="00C229C1">
      <w:pPr>
        <w:pStyle w:val="ConsPlusNormal"/>
        <w:spacing w:before="220"/>
        <w:ind w:firstLine="540"/>
        <w:jc w:val="both"/>
      </w:pPr>
      <w:bookmarkStart w:id="23" w:name="P7437"/>
      <w:bookmarkEnd w:id="23"/>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7D426426" w14:textId="77777777" w:rsidR="00C229C1" w:rsidRDefault="00C229C1">
      <w:pPr>
        <w:pStyle w:val="ConsPlusNormal"/>
        <w:jc w:val="both"/>
      </w:pPr>
    </w:p>
    <w:p w14:paraId="7708FB84" w14:textId="77777777" w:rsidR="00C229C1" w:rsidRDefault="00C229C1">
      <w:pPr>
        <w:pStyle w:val="ConsPlusNormal"/>
        <w:jc w:val="both"/>
      </w:pPr>
    </w:p>
    <w:p w14:paraId="2EA5DE95" w14:textId="77777777" w:rsidR="00C229C1" w:rsidRDefault="00C229C1">
      <w:pPr>
        <w:pStyle w:val="ConsPlusNormal"/>
        <w:jc w:val="both"/>
      </w:pPr>
    </w:p>
    <w:p w14:paraId="2C58B5B3" w14:textId="77777777" w:rsidR="00C229C1" w:rsidRDefault="00C229C1">
      <w:pPr>
        <w:pStyle w:val="ConsPlusNormal"/>
        <w:jc w:val="both"/>
      </w:pPr>
    </w:p>
    <w:p w14:paraId="623F5703" w14:textId="77777777" w:rsidR="00C229C1" w:rsidRDefault="00C229C1">
      <w:pPr>
        <w:pStyle w:val="ConsPlusNormal"/>
        <w:jc w:val="both"/>
      </w:pPr>
    </w:p>
    <w:p w14:paraId="32F9F6C4" w14:textId="77777777" w:rsidR="00C229C1" w:rsidRDefault="00C229C1">
      <w:pPr>
        <w:pStyle w:val="ConsPlusNormal"/>
        <w:jc w:val="right"/>
        <w:outlineLvl w:val="1"/>
      </w:pPr>
      <w:r>
        <w:t>Приложение N 2</w:t>
      </w:r>
    </w:p>
    <w:p w14:paraId="3A7C8D87" w14:textId="77777777" w:rsidR="00C229C1" w:rsidRDefault="00C229C1">
      <w:pPr>
        <w:pStyle w:val="ConsPlusNormal"/>
        <w:jc w:val="right"/>
      </w:pPr>
      <w:r>
        <w:t>к Программе государственных гарантий</w:t>
      </w:r>
    </w:p>
    <w:p w14:paraId="574E4317" w14:textId="77777777" w:rsidR="00C229C1" w:rsidRDefault="00C229C1">
      <w:pPr>
        <w:pStyle w:val="ConsPlusNormal"/>
        <w:jc w:val="right"/>
      </w:pPr>
      <w:r>
        <w:t>бесплатного оказания гражданам</w:t>
      </w:r>
    </w:p>
    <w:p w14:paraId="7070BB65" w14:textId="77777777" w:rsidR="00C229C1" w:rsidRDefault="00C229C1">
      <w:pPr>
        <w:pStyle w:val="ConsPlusNormal"/>
        <w:jc w:val="right"/>
      </w:pPr>
      <w:r>
        <w:t>медицинской помощи на 2025 год и на</w:t>
      </w:r>
    </w:p>
    <w:p w14:paraId="2FD1FD11" w14:textId="77777777" w:rsidR="00C229C1" w:rsidRDefault="00C229C1">
      <w:pPr>
        <w:pStyle w:val="ConsPlusNormal"/>
        <w:jc w:val="right"/>
      </w:pPr>
      <w:r>
        <w:t>плановый период 2026 и 2027 годов</w:t>
      </w:r>
    </w:p>
    <w:p w14:paraId="25E633E5" w14:textId="77777777" w:rsidR="00C229C1" w:rsidRDefault="00C229C1">
      <w:pPr>
        <w:pStyle w:val="ConsPlusNormal"/>
        <w:jc w:val="right"/>
      </w:pPr>
    </w:p>
    <w:p w14:paraId="0B618CF2" w14:textId="77777777" w:rsidR="00C229C1" w:rsidRDefault="00C229C1">
      <w:pPr>
        <w:pStyle w:val="ConsPlusTitle"/>
        <w:jc w:val="center"/>
      </w:pPr>
      <w:bookmarkStart w:id="24" w:name="P7449"/>
      <w:bookmarkEnd w:id="24"/>
      <w:r>
        <w:t>СРЕДНИЕ НОРМАТИВЫ</w:t>
      </w:r>
    </w:p>
    <w:p w14:paraId="3868CE98" w14:textId="77777777" w:rsidR="00C229C1" w:rsidRDefault="00C229C1">
      <w:pPr>
        <w:pStyle w:val="ConsPlusTitle"/>
        <w:jc w:val="center"/>
      </w:pPr>
      <w:r>
        <w:t>ОБЪЕМА ОКАЗАНИЯ И СРЕДНИЕ НОРМАТИВЫ ФИНАНСОВЫХ ЗАТРАТ</w:t>
      </w:r>
    </w:p>
    <w:p w14:paraId="27CA7D47" w14:textId="77777777" w:rsidR="00C229C1" w:rsidRDefault="00C229C1">
      <w:pPr>
        <w:pStyle w:val="ConsPlusTitle"/>
        <w:jc w:val="center"/>
      </w:pPr>
      <w:r>
        <w:t>НА ЕДИНИЦУ ОБЪЕМА МЕДИЦИНСКОЙ ПОМОЩИ</w:t>
      </w:r>
    </w:p>
    <w:p w14:paraId="1E34E164" w14:textId="77777777" w:rsidR="00C229C1" w:rsidRDefault="00C229C1">
      <w:pPr>
        <w:pStyle w:val="ConsPlusTitle"/>
        <w:jc w:val="center"/>
      </w:pPr>
      <w:r>
        <w:t>НА 2025 - 2027 ГОДЫ</w:t>
      </w:r>
    </w:p>
    <w:p w14:paraId="6DB76F93" w14:textId="77777777" w:rsidR="00C229C1" w:rsidRDefault="00C229C1">
      <w:pPr>
        <w:pStyle w:val="ConsPlusNormal"/>
        <w:jc w:val="both"/>
      </w:pPr>
    </w:p>
    <w:p w14:paraId="314047B9" w14:textId="77777777" w:rsidR="00C229C1" w:rsidRDefault="00C229C1">
      <w:pPr>
        <w:pStyle w:val="ConsPlusNormal"/>
        <w:sectPr w:rsidR="00C229C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1"/>
        <w:gridCol w:w="1417"/>
        <w:gridCol w:w="1832"/>
        <w:gridCol w:w="1832"/>
        <w:gridCol w:w="1832"/>
        <w:gridCol w:w="1832"/>
        <w:gridCol w:w="1832"/>
        <w:gridCol w:w="1833"/>
      </w:tblGrid>
      <w:tr w:rsidR="00C229C1" w14:paraId="7B39ED5D" w14:textId="77777777">
        <w:tc>
          <w:tcPr>
            <w:tcW w:w="3401" w:type="dxa"/>
            <w:vMerge w:val="restart"/>
            <w:tcBorders>
              <w:top w:val="single" w:sz="4" w:space="0" w:color="auto"/>
              <w:left w:val="nil"/>
              <w:bottom w:val="single" w:sz="4" w:space="0" w:color="auto"/>
            </w:tcBorders>
          </w:tcPr>
          <w:p w14:paraId="0A0C5EA6" w14:textId="77777777" w:rsidR="00C229C1" w:rsidRDefault="00C229C1">
            <w:pPr>
              <w:pStyle w:val="ConsPlusNormal"/>
              <w:jc w:val="center"/>
            </w:pPr>
            <w:r>
              <w:lastRenderedPageBreak/>
              <w:t xml:space="preserve">Виды и условия оказания медицинской помощи </w:t>
            </w:r>
            <w:hyperlink w:anchor="P8060">
              <w:r>
                <w:rPr>
                  <w:color w:val="0000FF"/>
                </w:rPr>
                <w:t>&lt;1&gt;</w:t>
              </w:r>
            </w:hyperlink>
          </w:p>
        </w:tc>
        <w:tc>
          <w:tcPr>
            <w:tcW w:w="1417" w:type="dxa"/>
            <w:vMerge w:val="restart"/>
            <w:tcBorders>
              <w:top w:val="single" w:sz="4" w:space="0" w:color="auto"/>
              <w:bottom w:val="single" w:sz="4" w:space="0" w:color="auto"/>
            </w:tcBorders>
          </w:tcPr>
          <w:p w14:paraId="1797C300" w14:textId="77777777" w:rsidR="00C229C1" w:rsidRDefault="00C229C1">
            <w:pPr>
              <w:pStyle w:val="ConsPlusNormal"/>
              <w:jc w:val="center"/>
            </w:pPr>
            <w:r>
              <w:t>Единица измерения на 1 жителя</w:t>
            </w:r>
          </w:p>
        </w:tc>
        <w:tc>
          <w:tcPr>
            <w:tcW w:w="3664" w:type="dxa"/>
            <w:gridSpan w:val="2"/>
            <w:tcBorders>
              <w:top w:val="single" w:sz="4" w:space="0" w:color="auto"/>
              <w:bottom w:val="single" w:sz="4" w:space="0" w:color="auto"/>
            </w:tcBorders>
          </w:tcPr>
          <w:p w14:paraId="34208F6C" w14:textId="77777777" w:rsidR="00C229C1" w:rsidRDefault="00C229C1">
            <w:pPr>
              <w:pStyle w:val="ConsPlusNormal"/>
              <w:jc w:val="center"/>
            </w:pPr>
            <w:r>
              <w:t>2025 год</w:t>
            </w:r>
          </w:p>
        </w:tc>
        <w:tc>
          <w:tcPr>
            <w:tcW w:w="3664" w:type="dxa"/>
            <w:gridSpan w:val="2"/>
            <w:tcBorders>
              <w:top w:val="single" w:sz="4" w:space="0" w:color="auto"/>
              <w:bottom w:val="single" w:sz="4" w:space="0" w:color="auto"/>
            </w:tcBorders>
          </w:tcPr>
          <w:p w14:paraId="602AF374" w14:textId="77777777" w:rsidR="00C229C1" w:rsidRDefault="00C229C1">
            <w:pPr>
              <w:pStyle w:val="ConsPlusNormal"/>
              <w:jc w:val="center"/>
            </w:pPr>
            <w:r>
              <w:t>2026 год</w:t>
            </w:r>
          </w:p>
        </w:tc>
        <w:tc>
          <w:tcPr>
            <w:tcW w:w="3665" w:type="dxa"/>
            <w:gridSpan w:val="2"/>
            <w:tcBorders>
              <w:top w:val="single" w:sz="4" w:space="0" w:color="auto"/>
              <w:bottom w:val="single" w:sz="4" w:space="0" w:color="auto"/>
              <w:right w:val="nil"/>
            </w:tcBorders>
          </w:tcPr>
          <w:p w14:paraId="6ACAA572" w14:textId="77777777" w:rsidR="00C229C1" w:rsidRDefault="00C229C1">
            <w:pPr>
              <w:pStyle w:val="ConsPlusNormal"/>
              <w:jc w:val="center"/>
            </w:pPr>
            <w:r>
              <w:t>2027 год</w:t>
            </w:r>
          </w:p>
        </w:tc>
      </w:tr>
      <w:tr w:rsidR="00C229C1" w14:paraId="0A731B07" w14:textId="77777777">
        <w:tc>
          <w:tcPr>
            <w:tcW w:w="3401" w:type="dxa"/>
            <w:vMerge/>
            <w:tcBorders>
              <w:top w:val="single" w:sz="4" w:space="0" w:color="auto"/>
              <w:left w:val="nil"/>
              <w:bottom w:val="single" w:sz="4" w:space="0" w:color="auto"/>
            </w:tcBorders>
          </w:tcPr>
          <w:p w14:paraId="7853F8CD" w14:textId="77777777" w:rsidR="00C229C1" w:rsidRDefault="00C229C1">
            <w:pPr>
              <w:pStyle w:val="ConsPlusNormal"/>
            </w:pPr>
          </w:p>
        </w:tc>
        <w:tc>
          <w:tcPr>
            <w:tcW w:w="1417" w:type="dxa"/>
            <w:vMerge/>
            <w:tcBorders>
              <w:top w:val="single" w:sz="4" w:space="0" w:color="auto"/>
              <w:bottom w:val="single" w:sz="4" w:space="0" w:color="auto"/>
            </w:tcBorders>
          </w:tcPr>
          <w:p w14:paraId="487CBF97" w14:textId="77777777" w:rsidR="00C229C1" w:rsidRDefault="00C229C1">
            <w:pPr>
              <w:pStyle w:val="ConsPlusNormal"/>
            </w:pPr>
          </w:p>
        </w:tc>
        <w:tc>
          <w:tcPr>
            <w:tcW w:w="1832" w:type="dxa"/>
            <w:tcBorders>
              <w:top w:val="single" w:sz="4" w:space="0" w:color="auto"/>
              <w:bottom w:val="single" w:sz="4" w:space="0" w:color="auto"/>
            </w:tcBorders>
          </w:tcPr>
          <w:p w14:paraId="74CEEC14" w14:textId="77777777" w:rsidR="00C229C1" w:rsidRDefault="00C229C1">
            <w:pPr>
              <w:pStyle w:val="ConsPlusNormal"/>
              <w:jc w:val="center"/>
            </w:pPr>
            <w:r>
              <w:t>Средние нормативы объема медицинской помощи</w:t>
            </w:r>
          </w:p>
        </w:tc>
        <w:tc>
          <w:tcPr>
            <w:tcW w:w="1832" w:type="dxa"/>
            <w:tcBorders>
              <w:top w:val="single" w:sz="4" w:space="0" w:color="auto"/>
              <w:bottom w:val="single" w:sz="4" w:space="0" w:color="auto"/>
            </w:tcBorders>
          </w:tcPr>
          <w:p w14:paraId="4143AE81" w14:textId="77777777" w:rsidR="00C229C1" w:rsidRDefault="00C229C1">
            <w:pPr>
              <w:pStyle w:val="ConsPlusNormal"/>
              <w:jc w:val="center"/>
            </w:pPr>
            <w:r>
              <w:t>Средние нормативы финансовых затрат на единицу объема медицинской помощи, рублей</w:t>
            </w:r>
          </w:p>
        </w:tc>
        <w:tc>
          <w:tcPr>
            <w:tcW w:w="1832" w:type="dxa"/>
            <w:tcBorders>
              <w:top w:val="single" w:sz="4" w:space="0" w:color="auto"/>
              <w:bottom w:val="single" w:sz="4" w:space="0" w:color="auto"/>
            </w:tcBorders>
          </w:tcPr>
          <w:p w14:paraId="5C8A72CA" w14:textId="77777777" w:rsidR="00C229C1" w:rsidRDefault="00C229C1">
            <w:pPr>
              <w:pStyle w:val="ConsPlusNormal"/>
              <w:jc w:val="center"/>
            </w:pPr>
            <w:r>
              <w:t>Средние нормативы объема медицинской помощи</w:t>
            </w:r>
          </w:p>
        </w:tc>
        <w:tc>
          <w:tcPr>
            <w:tcW w:w="1832" w:type="dxa"/>
            <w:tcBorders>
              <w:top w:val="single" w:sz="4" w:space="0" w:color="auto"/>
              <w:bottom w:val="single" w:sz="4" w:space="0" w:color="auto"/>
            </w:tcBorders>
          </w:tcPr>
          <w:p w14:paraId="466286C0" w14:textId="77777777" w:rsidR="00C229C1" w:rsidRDefault="00C229C1">
            <w:pPr>
              <w:pStyle w:val="ConsPlusNormal"/>
              <w:jc w:val="center"/>
            </w:pPr>
            <w:r>
              <w:t>Средние нормативы финансовых затрат на единицу объема медицинской помощи, рублей</w:t>
            </w:r>
          </w:p>
        </w:tc>
        <w:tc>
          <w:tcPr>
            <w:tcW w:w="1832" w:type="dxa"/>
            <w:tcBorders>
              <w:top w:val="single" w:sz="4" w:space="0" w:color="auto"/>
              <w:bottom w:val="single" w:sz="4" w:space="0" w:color="auto"/>
            </w:tcBorders>
          </w:tcPr>
          <w:p w14:paraId="4CD845A5" w14:textId="77777777" w:rsidR="00C229C1" w:rsidRDefault="00C229C1">
            <w:pPr>
              <w:pStyle w:val="ConsPlusNormal"/>
              <w:jc w:val="center"/>
            </w:pPr>
            <w:r>
              <w:t>Средние нормативы объема медицинской помощи</w:t>
            </w:r>
          </w:p>
        </w:tc>
        <w:tc>
          <w:tcPr>
            <w:tcW w:w="1833" w:type="dxa"/>
            <w:tcBorders>
              <w:top w:val="single" w:sz="4" w:space="0" w:color="auto"/>
              <w:bottom w:val="single" w:sz="4" w:space="0" w:color="auto"/>
              <w:right w:val="nil"/>
            </w:tcBorders>
          </w:tcPr>
          <w:p w14:paraId="1FF4B93D" w14:textId="77777777" w:rsidR="00C229C1" w:rsidRDefault="00C229C1">
            <w:pPr>
              <w:pStyle w:val="ConsPlusNormal"/>
              <w:jc w:val="center"/>
            </w:pPr>
            <w:r>
              <w:t>Средние нормативы финансовых затрат на единицу объема медицинской помощи, рублей</w:t>
            </w:r>
          </w:p>
        </w:tc>
      </w:tr>
      <w:tr w:rsidR="00C229C1" w14:paraId="4BEA3ADC" w14:textId="77777777">
        <w:tblPrEx>
          <w:tblBorders>
            <w:insideH w:val="none" w:sz="0" w:space="0" w:color="auto"/>
            <w:insideV w:val="none" w:sz="0" w:space="0" w:color="auto"/>
          </w:tblBorders>
        </w:tblPrEx>
        <w:tc>
          <w:tcPr>
            <w:tcW w:w="15811" w:type="dxa"/>
            <w:gridSpan w:val="8"/>
            <w:tcBorders>
              <w:top w:val="single" w:sz="4" w:space="0" w:color="auto"/>
              <w:left w:val="nil"/>
              <w:bottom w:val="nil"/>
              <w:right w:val="nil"/>
            </w:tcBorders>
          </w:tcPr>
          <w:p w14:paraId="7CE0820D" w14:textId="77777777" w:rsidR="00C229C1" w:rsidRDefault="00C229C1">
            <w:pPr>
              <w:pStyle w:val="ConsPlusNormal"/>
              <w:jc w:val="center"/>
              <w:outlineLvl w:val="2"/>
            </w:pPr>
            <w:r>
              <w:t xml:space="preserve">I. За счет бюджетных ассигнований соответствующих бюджетов </w:t>
            </w:r>
            <w:hyperlink w:anchor="P8060">
              <w:r>
                <w:rPr>
                  <w:color w:val="0000FF"/>
                </w:rPr>
                <w:t>&lt;1&gt;</w:t>
              </w:r>
            </w:hyperlink>
          </w:p>
        </w:tc>
      </w:tr>
      <w:tr w:rsidR="00C229C1" w14:paraId="46B42CB7" w14:textId="77777777">
        <w:tblPrEx>
          <w:tblBorders>
            <w:insideH w:val="none" w:sz="0" w:space="0" w:color="auto"/>
            <w:insideV w:val="none" w:sz="0" w:space="0" w:color="auto"/>
          </w:tblBorders>
        </w:tblPrEx>
        <w:tc>
          <w:tcPr>
            <w:tcW w:w="3401" w:type="dxa"/>
            <w:tcBorders>
              <w:top w:val="nil"/>
              <w:left w:val="nil"/>
              <w:bottom w:val="nil"/>
              <w:right w:val="nil"/>
            </w:tcBorders>
          </w:tcPr>
          <w:p w14:paraId="73E0F9C9" w14:textId="77777777" w:rsidR="00C229C1" w:rsidRDefault="00C229C1">
            <w:pPr>
              <w:pStyle w:val="ConsPlusNormal"/>
            </w:pPr>
            <w:r>
              <w:t>1. Первичная медико-санитарная помощь</w:t>
            </w:r>
          </w:p>
        </w:tc>
        <w:tc>
          <w:tcPr>
            <w:tcW w:w="1417" w:type="dxa"/>
            <w:tcBorders>
              <w:top w:val="nil"/>
              <w:left w:val="nil"/>
              <w:bottom w:val="nil"/>
              <w:right w:val="nil"/>
            </w:tcBorders>
          </w:tcPr>
          <w:p w14:paraId="18DB9B7E" w14:textId="77777777" w:rsidR="00C229C1" w:rsidRDefault="00C229C1">
            <w:pPr>
              <w:pStyle w:val="ConsPlusNormal"/>
              <w:jc w:val="center"/>
            </w:pPr>
          </w:p>
        </w:tc>
        <w:tc>
          <w:tcPr>
            <w:tcW w:w="1832" w:type="dxa"/>
            <w:tcBorders>
              <w:top w:val="nil"/>
              <w:left w:val="nil"/>
              <w:bottom w:val="nil"/>
              <w:right w:val="nil"/>
            </w:tcBorders>
          </w:tcPr>
          <w:p w14:paraId="3BE8F3D6" w14:textId="77777777" w:rsidR="00C229C1" w:rsidRDefault="00C229C1">
            <w:pPr>
              <w:pStyle w:val="ConsPlusNormal"/>
              <w:jc w:val="center"/>
            </w:pPr>
          </w:p>
        </w:tc>
        <w:tc>
          <w:tcPr>
            <w:tcW w:w="1832" w:type="dxa"/>
            <w:tcBorders>
              <w:top w:val="nil"/>
              <w:left w:val="nil"/>
              <w:bottom w:val="nil"/>
              <w:right w:val="nil"/>
            </w:tcBorders>
          </w:tcPr>
          <w:p w14:paraId="72DF2205" w14:textId="77777777" w:rsidR="00C229C1" w:rsidRDefault="00C229C1">
            <w:pPr>
              <w:pStyle w:val="ConsPlusNormal"/>
              <w:jc w:val="center"/>
            </w:pPr>
          </w:p>
        </w:tc>
        <w:tc>
          <w:tcPr>
            <w:tcW w:w="1832" w:type="dxa"/>
            <w:tcBorders>
              <w:top w:val="nil"/>
              <w:left w:val="nil"/>
              <w:bottom w:val="nil"/>
              <w:right w:val="nil"/>
            </w:tcBorders>
          </w:tcPr>
          <w:p w14:paraId="75290C61" w14:textId="77777777" w:rsidR="00C229C1" w:rsidRDefault="00C229C1">
            <w:pPr>
              <w:pStyle w:val="ConsPlusNormal"/>
              <w:jc w:val="center"/>
            </w:pPr>
          </w:p>
        </w:tc>
        <w:tc>
          <w:tcPr>
            <w:tcW w:w="1832" w:type="dxa"/>
            <w:tcBorders>
              <w:top w:val="nil"/>
              <w:left w:val="nil"/>
              <w:bottom w:val="nil"/>
              <w:right w:val="nil"/>
            </w:tcBorders>
          </w:tcPr>
          <w:p w14:paraId="42CCDB1A" w14:textId="77777777" w:rsidR="00C229C1" w:rsidRDefault="00C229C1">
            <w:pPr>
              <w:pStyle w:val="ConsPlusNormal"/>
              <w:jc w:val="center"/>
            </w:pPr>
          </w:p>
        </w:tc>
        <w:tc>
          <w:tcPr>
            <w:tcW w:w="1832" w:type="dxa"/>
            <w:tcBorders>
              <w:top w:val="nil"/>
              <w:left w:val="nil"/>
              <w:bottom w:val="nil"/>
              <w:right w:val="nil"/>
            </w:tcBorders>
          </w:tcPr>
          <w:p w14:paraId="47FE43A5" w14:textId="77777777" w:rsidR="00C229C1" w:rsidRDefault="00C229C1">
            <w:pPr>
              <w:pStyle w:val="ConsPlusNormal"/>
              <w:jc w:val="center"/>
            </w:pPr>
          </w:p>
        </w:tc>
        <w:tc>
          <w:tcPr>
            <w:tcW w:w="1833" w:type="dxa"/>
            <w:tcBorders>
              <w:top w:val="nil"/>
              <w:left w:val="nil"/>
              <w:bottom w:val="nil"/>
              <w:right w:val="nil"/>
            </w:tcBorders>
          </w:tcPr>
          <w:p w14:paraId="0075EA8F" w14:textId="77777777" w:rsidR="00C229C1" w:rsidRDefault="00C229C1">
            <w:pPr>
              <w:pStyle w:val="ConsPlusNormal"/>
              <w:jc w:val="center"/>
            </w:pPr>
          </w:p>
        </w:tc>
      </w:tr>
      <w:tr w:rsidR="00C229C1" w14:paraId="4060BD16" w14:textId="77777777">
        <w:tblPrEx>
          <w:tblBorders>
            <w:insideH w:val="none" w:sz="0" w:space="0" w:color="auto"/>
            <w:insideV w:val="none" w:sz="0" w:space="0" w:color="auto"/>
          </w:tblBorders>
        </w:tblPrEx>
        <w:tc>
          <w:tcPr>
            <w:tcW w:w="3401" w:type="dxa"/>
            <w:tcBorders>
              <w:top w:val="nil"/>
              <w:left w:val="nil"/>
              <w:bottom w:val="nil"/>
              <w:right w:val="nil"/>
            </w:tcBorders>
          </w:tcPr>
          <w:p w14:paraId="09244E3D" w14:textId="77777777" w:rsidR="00C229C1" w:rsidRDefault="00C229C1">
            <w:pPr>
              <w:pStyle w:val="ConsPlusNormal"/>
            </w:pPr>
            <w:r>
              <w:t>1.1. В амбулаторных условиях:</w:t>
            </w:r>
          </w:p>
        </w:tc>
        <w:tc>
          <w:tcPr>
            <w:tcW w:w="1417" w:type="dxa"/>
            <w:tcBorders>
              <w:top w:val="nil"/>
              <w:left w:val="nil"/>
              <w:bottom w:val="nil"/>
              <w:right w:val="nil"/>
            </w:tcBorders>
          </w:tcPr>
          <w:p w14:paraId="50DA2C5D" w14:textId="77777777" w:rsidR="00C229C1" w:rsidRDefault="00C229C1">
            <w:pPr>
              <w:pStyle w:val="ConsPlusNormal"/>
              <w:jc w:val="center"/>
            </w:pPr>
          </w:p>
        </w:tc>
        <w:tc>
          <w:tcPr>
            <w:tcW w:w="1832" w:type="dxa"/>
            <w:tcBorders>
              <w:top w:val="nil"/>
              <w:left w:val="nil"/>
              <w:bottom w:val="nil"/>
              <w:right w:val="nil"/>
            </w:tcBorders>
          </w:tcPr>
          <w:p w14:paraId="5CE4BA15" w14:textId="77777777" w:rsidR="00C229C1" w:rsidRDefault="00C229C1">
            <w:pPr>
              <w:pStyle w:val="ConsPlusNormal"/>
              <w:jc w:val="center"/>
            </w:pPr>
          </w:p>
        </w:tc>
        <w:tc>
          <w:tcPr>
            <w:tcW w:w="1832" w:type="dxa"/>
            <w:tcBorders>
              <w:top w:val="nil"/>
              <w:left w:val="nil"/>
              <w:bottom w:val="nil"/>
              <w:right w:val="nil"/>
            </w:tcBorders>
          </w:tcPr>
          <w:p w14:paraId="4DC3B0B6" w14:textId="77777777" w:rsidR="00C229C1" w:rsidRDefault="00C229C1">
            <w:pPr>
              <w:pStyle w:val="ConsPlusNormal"/>
              <w:jc w:val="center"/>
            </w:pPr>
          </w:p>
        </w:tc>
        <w:tc>
          <w:tcPr>
            <w:tcW w:w="1832" w:type="dxa"/>
            <w:tcBorders>
              <w:top w:val="nil"/>
              <w:left w:val="nil"/>
              <w:bottom w:val="nil"/>
              <w:right w:val="nil"/>
            </w:tcBorders>
          </w:tcPr>
          <w:p w14:paraId="675F2456" w14:textId="77777777" w:rsidR="00C229C1" w:rsidRDefault="00C229C1">
            <w:pPr>
              <w:pStyle w:val="ConsPlusNormal"/>
              <w:jc w:val="center"/>
            </w:pPr>
          </w:p>
        </w:tc>
        <w:tc>
          <w:tcPr>
            <w:tcW w:w="1832" w:type="dxa"/>
            <w:tcBorders>
              <w:top w:val="nil"/>
              <w:left w:val="nil"/>
              <w:bottom w:val="nil"/>
              <w:right w:val="nil"/>
            </w:tcBorders>
          </w:tcPr>
          <w:p w14:paraId="4801D880" w14:textId="77777777" w:rsidR="00C229C1" w:rsidRDefault="00C229C1">
            <w:pPr>
              <w:pStyle w:val="ConsPlusNormal"/>
              <w:jc w:val="center"/>
            </w:pPr>
          </w:p>
        </w:tc>
        <w:tc>
          <w:tcPr>
            <w:tcW w:w="1832" w:type="dxa"/>
            <w:tcBorders>
              <w:top w:val="nil"/>
              <w:left w:val="nil"/>
              <w:bottom w:val="nil"/>
              <w:right w:val="nil"/>
            </w:tcBorders>
          </w:tcPr>
          <w:p w14:paraId="09DB7780" w14:textId="77777777" w:rsidR="00C229C1" w:rsidRDefault="00C229C1">
            <w:pPr>
              <w:pStyle w:val="ConsPlusNormal"/>
              <w:jc w:val="center"/>
            </w:pPr>
          </w:p>
        </w:tc>
        <w:tc>
          <w:tcPr>
            <w:tcW w:w="1833" w:type="dxa"/>
            <w:tcBorders>
              <w:top w:val="nil"/>
              <w:left w:val="nil"/>
              <w:bottom w:val="nil"/>
              <w:right w:val="nil"/>
            </w:tcBorders>
          </w:tcPr>
          <w:p w14:paraId="43842A8A" w14:textId="77777777" w:rsidR="00C229C1" w:rsidRDefault="00C229C1">
            <w:pPr>
              <w:pStyle w:val="ConsPlusNormal"/>
              <w:jc w:val="center"/>
            </w:pPr>
          </w:p>
        </w:tc>
      </w:tr>
      <w:tr w:rsidR="00C229C1" w14:paraId="17126991" w14:textId="77777777">
        <w:tblPrEx>
          <w:tblBorders>
            <w:insideH w:val="none" w:sz="0" w:space="0" w:color="auto"/>
            <w:insideV w:val="none" w:sz="0" w:space="0" w:color="auto"/>
          </w:tblBorders>
        </w:tblPrEx>
        <w:tc>
          <w:tcPr>
            <w:tcW w:w="3401" w:type="dxa"/>
            <w:tcBorders>
              <w:top w:val="nil"/>
              <w:left w:val="nil"/>
              <w:bottom w:val="nil"/>
              <w:right w:val="nil"/>
            </w:tcBorders>
          </w:tcPr>
          <w:p w14:paraId="5A42BD5F" w14:textId="77777777" w:rsidR="00C229C1" w:rsidRDefault="00C229C1">
            <w:pPr>
              <w:pStyle w:val="ConsPlusNormal"/>
            </w:pPr>
            <w:r>
              <w:t xml:space="preserve">1.1.1. с профилактической целью и иными целями </w:t>
            </w:r>
            <w:hyperlink w:anchor="P8061">
              <w:r>
                <w:rPr>
                  <w:color w:val="0000FF"/>
                </w:rPr>
                <w:t>&lt;2&gt;</w:t>
              </w:r>
            </w:hyperlink>
          </w:p>
        </w:tc>
        <w:tc>
          <w:tcPr>
            <w:tcW w:w="1417" w:type="dxa"/>
            <w:tcBorders>
              <w:top w:val="nil"/>
              <w:left w:val="nil"/>
              <w:bottom w:val="nil"/>
              <w:right w:val="nil"/>
            </w:tcBorders>
          </w:tcPr>
          <w:p w14:paraId="4D67D12F" w14:textId="77777777" w:rsidR="00C229C1" w:rsidRDefault="00C229C1">
            <w:pPr>
              <w:pStyle w:val="ConsPlusNormal"/>
              <w:jc w:val="center"/>
            </w:pPr>
            <w:r>
              <w:t>посещений</w:t>
            </w:r>
          </w:p>
        </w:tc>
        <w:tc>
          <w:tcPr>
            <w:tcW w:w="1832" w:type="dxa"/>
            <w:tcBorders>
              <w:top w:val="nil"/>
              <w:left w:val="nil"/>
              <w:bottom w:val="nil"/>
              <w:right w:val="nil"/>
            </w:tcBorders>
          </w:tcPr>
          <w:p w14:paraId="22D0D297" w14:textId="77777777" w:rsidR="00C229C1" w:rsidRDefault="00C229C1">
            <w:pPr>
              <w:pStyle w:val="ConsPlusNormal"/>
              <w:jc w:val="center"/>
            </w:pPr>
            <w:r>
              <w:t>0,73</w:t>
            </w:r>
          </w:p>
        </w:tc>
        <w:tc>
          <w:tcPr>
            <w:tcW w:w="1832" w:type="dxa"/>
            <w:tcBorders>
              <w:top w:val="nil"/>
              <w:left w:val="nil"/>
              <w:bottom w:val="nil"/>
              <w:right w:val="nil"/>
            </w:tcBorders>
          </w:tcPr>
          <w:p w14:paraId="402BAE84" w14:textId="77777777" w:rsidR="00C229C1" w:rsidRDefault="00C229C1">
            <w:pPr>
              <w:pStyle w:val="ConsPlusNormal"/>
              <w:jc w:val="center"/>
            </w:pPr>
            <w:r>
              <w:t>664,6</w:t>
            </w:r>
          </w:p>
        </w:tc>
        <w:tc>
          <w:tcPr>
            <w:tcW w:w="1832" w:type="dxa"/>
            <w:tcBorders>
              <w:top w:val="nil"/>
              <w:left w:val="nil"/>
              <w:bottom w:val="nil"/>
              <w:right w:val="nil"/>
            </w:tcBorders>
          </w:tcPr>
          <w:p w14:paraId="66D2D89D" w14:textId="77777777" w:rsidR="00C229C1" w:rsidRDefault="00C229C1">
            <w:pPr>
              <w:pStyle w:val="ConsPlusNormal"/>
              <w:jc w:val="center"/>
            </w:pPr>
            <w:r>
              <w:t>0,725</w:t>
            </w:r>
          </w:p>
        </w:tc>
        <w:tc>
          <w:tcPr>
            <w:tcW w:w="1832" w:type="dxa"/>
            <w:tcBorders>
              <w:top w:val="nil"/>
              <w:left w:val="nil"/>
              <w:bottom w:val="nil"/>
              <w:right w:val="nil"/>
            </w:tcBorders>
          </w:tcPr>
          <w:p w14:paraId="41CCF6FF" w14:textId="77777777" w:rsidR="00C229C1" w:rsidRDefault="00C229C1">
            <w:pPr>
              <w:pStyle w:val="ConsPlusNormal"/>
              <w:jc w:val="center"/>
            </w:pPr>
            <w:r>
              <w:t>728,3</w:t>
            </w:r>
          </w:p>
        </w:tc>
        <w:tc>
          <w:tcPr>
            <w:tcW w:w="1832" w:type="dxa"/>
            <w:tcBorders>
              <w:top w:val="nil"/>
              <w:left w:val="nil"/>
              <w:bottom w:val="nil"/>
              <w:right w:val="nil"/>
            </w:tcBorders>
          </w:tcPr>
          <w:p w14:paraId="6F2C670E" w14:textId="77777777" w:rsidR="00C229C1" w:rsidRDefault="00C229C1">
            <w:pPr>
              <w:pStyle w:val="ConsPlusNormal"/>
              <w:jc w:val="center"/>
            </w:pPr>
            <w:r>
              <w:t>0,725</w:t>
            </w:r>
          </w:p>
        </w:tc>
        <w:tc>
          <w:tcPr>
            <w:tcW w:w="1833" w:type="dxa"/>
            <w:tcBorders>
              <w:top w:val="nil"/>
              <w:left w:val="nil"/>
              <w:bottom w:val="nil"/>
              <w:right w:val="nil"/>
            </w:tcBorders>
          </w:tcPr>
          <w:p w14:paraId="157A7CCC" w14:textId="77777777" w:rsidR="00C229C1" w:rsidRDefault="00C229C1">
            <w:pPr>
              <w:pStyle w:val="ConsPlusNormal"/>
              <w:jc w:val="center"/>
            </w:pPr>
            <w:r>
              <w:t>780,4</w:t>
            </w:r>
          </w:p>
        </w:tc>
      </w:tr>
      <w:tr w:rsidR="00C229C1" w14:paraId="43D3AA6B" w14:textId="77777777">
        <w:tblPrEx>
          <w:tblBorders>
            <w:insideH w:val="none" w:sz="0" w:space="0" w:color="auto"/>
            <w:insideV w:val="none" w:sz="0" w:space="0" w:color="auto"/>
          </w:tblBorders>
        </w:tblPrEx>
        <w:tc>
          <w:tcPr>
            <w:tcW w:w="3401" w:type="dxa"/>
            <w:tcBorders>
              <w:top w:val="nil"/>
              <w:left w:val="nil"/>
              <w:bottom w:val="nil"/>
              <w:right w:val="nil"/>
            </w:tcBorders>
          </w:tcPr>
          <w:p w14:paraId="38688FC8" w14:textId="77777777" w:rsidR="00C229C1" w:rsidRDefault="00C229C1">
            <w:pPr>
              <w:pStyle w:val="ConsPlusNormal"/>
            </w:pPr>
            <w:r>
              <w:t xml:space="preserve">1.1.2. в связи с заболеваниями - обращений </w:t>
            </w:r>
            <w:hyperlink w:anchor="P8062">
              <w:r>
                <w:rPr>
                  <w:color w:val="0000FF"/>
                </w:rPr>
                <w:t>&lt;3&gt;</w:t>
              </w:r>
            </w:hyperlink>
          </w:p>
        </w:tc>
        <w:tc>
          <w:tcPr>
            <w:tcW w:w="1417" w:type="dxa"/>
            <w:tcBorders>
              <w:top w:val="nil"/>
              <w:left w:val="nil"/>
              <w:bottom w:val="nil"/>
              <w:right w:val="nil"/>
            </w:tcBorders>
          </w:tcPr>
          <w:p w14:paraId="1E60B6A9" w14:textId="77777777" w:rsidR="00C229C1" w:rsidRDefault="00C229C1">
            <w:pPr>
              <w:pStyle w:val="ConsPlusNormal"/>
              <w:jc w:val="center"/>
            </w:pPr>
            <w:r>
              <w:t>обращений</w:t>
            </w:r>
          </w:p>
        </w:tc>
        <w:tc>
          <w:tcPr>
            <w:tcW w:w="1832" w:type="dxa"/>
            <w:tcBorders>
              <w:top w:val="nil"/>
              <w:left w:val="nil"/>
              <w:bottom w:val="nil"/>
              <w:right w:val="nil"/>
            </w:tcBorders>
          </w:tcPr>
          <w:p w14:paraId="7F4C4469" w14:textId="77777777" w:rsidR="00C229C1" w:rsidRDefault="00C229C1">
            <w:pPr>
              <w:pStyle w:val="ConsPlusNormal"/>
              <w:jc w:val="center"/>
            </w:pPr>
            <w:r>
              <w:t>0,144</w:t>
            </w:r>
          </w:p>
        </w:tc>
        <w:tc>
          <w:tcPr>
            <w:tcW w:w="1832" w:type="dxa"/>
            <w:tcBorders>
              <w:top w:val="nil"/>
              <w:left w:val="nil"/>
              <w:bottom w:val="nil"/>
              <w:right w:val="nil"/>
            </w:tcBorders>
          </w:tcPr>
          <w:p w14:paraId="2BE97A3D" w14:textId="77777777" w:rsidR="00C229C1" w:rsidRDefault="00C229C1">
            <w:pPr>
              <w:pStyle w:val="ConsPlusNormal"/>
              <w:jc w:val="center"/>
            </w:pPr>
            <w:r>
              <w:t>1928,3</w:t>
            </w:r>
          </w:p>
        </w:tc>
        <w:tc>
          <w:tcPr>
            <w:tcW w:w="1832" w:type="dxa"/>
            <w:tcBorders>
              <w:top w:val="nil"/>
              <w:left w:val="nil"/>
              <w:bottom w:val="nil"/>
              <w:right w:val="nil"/>
            </w:tcBorders>
          </w:tcPr>
          <w:p w14:paraId="37034702" w14:textId="77777777" w:rsidR="00C229C1" w:rsidRDefault="00C229C1">
            <w:pPr>
              <w:pStyle w:val="ConsPlusNormal"/>
              <w:jc w:val="center"/>
            </w:pPr>
            <w:r>
              <w:t>0,143</w:t>
            </w:r>
          </w:p>
        </w:tc>
        <w:tc>
          <w:tcPr>
            <w:tcW w:w="1832" w:type="dxa"/>
            <w:tcBorders>
              <w:top w:val="nil"/>
              <w:left w:val="nil"/>
              <w:bottom w:val="nil"/>
              <w:right w:val="nil"/>
            </w:tcBorders>
          </w:tcPr>
          <w:p w14:paraId="13C7F132" w14:textId="77777777" w:rsidR="00C229C1" w:rsidRDefault="00C229C1">
            <w:pPr>
              <w:pStyle w:val="ConsPlusNormal"/>
              <w:jc w:val="center"/>
            </w:pPr>
            <w:r>
              <w:t>2113,2</w:t>
            </w:r>
          </w:p>
        </w:tc>
        <w:tc>
          <w:tcPr>
            <w:tcW w:w="1832" w:type="dxa"/>
            <w:tcBorders>
              <w:top w:val="nil"/>
              <w:left w:val="nil"/>
              <w:bottom w:val="nil"/>
              <w:right w:val="nil"/>
            </w:tcBorders>
          </w:tcPr>
          <w:p w14:paraId="787CB9FE" w14:textId="77777777" w:rsidR="00C229C1" w:rsidRDefault="00C229C1">
            <w:pPr>
              <w:pStyle w:val="ConsPlusNormal"/>
              <w:jc w:val="center"/>
            </w:pPr>
            <w:r>
              <w:t>0,143</w:t>
            </w:r>
          </w:p>
        </w:tc>
        <w:tc>
          <w:tcPr>
            <w:tcW w:w="1833" w:type="dxa"/>
            <w:tcBorders>
              <w:top w:val="nil"/>
              <w:left w:val="nil"/>
              <w:bottom w:val="nil"/>
              <w:right w:val="nil"/>
            </w:tcBorders>
          </w:tcPr>
          <w:p w14:paraId="63F83344" w14:textId="77777777" w:rsidR="00C229C1" w:rsidRDefault="00C229C1">
            <w:pPr>
              <w:pStyle w:val="ConsPlusNormal"/>
              <w:jc w:val="center"/>
            </w:pPr>
            <w:r>
              <w:t>2264,5</w:t>
            </w:r>
          </w:p>
        </w:tc>
      </w:tr>
      <w:tr w:rsidR="00C229C1" w14:paraId="481D1B62" w14:textId="77777777">
        <w:tblPrEx>
          <w:tblBorders>
            <w:insideH w:val="none" w:sz="0" w:space="0" w:color="auto"/>
            <w:insideV w:val="none" w:sz="0" w:space="0" w:color="auto"/>
          </w:tblBorders>
        </w:tblPrEx>
        <w:tc>
          <w:tcPr>
            <w:tcW w:w="3401" w:type="dxa"/>
            <w:tcBorders>
              <w:top w:val="nil"/>
              <w:left w:val="nil"/>
              <w:bottom w:val="nil"/>
              <w:right w:val="nil"/>
            </w:tcBorders>
          </w:tcPr>
          <w:p w14:paraId="2A3DA83C" w14:textId="77777777" w:rsidR="00C229C1" w:rsidRDefault="00C229C1">
            <w:pPr>
              <w:pStyle w:val="ConsPlusNormal"/>
            </w:pPr>
            <w:r>
              <w:t xml:space="preserve">1.2. В условиях дневных стационаров </w:t>
            </w:r>
            <w:hyperlink w:anchor="P8063">
              <w:r>
                <w:rPr>
                  <w:color w:val="0000FF"/>
                </w:rPr>
                <w:t>&lt;4&gt;</w:t>
              </w:r>
            </w:hyperlink>
          </w:p>
        </w:tc>
        <w:tc>
          <w:tcPr>
            <w:tcW w:w="1417" w:type="dxa"/>
            <w:tcBorders>
              <w:top w:val="nil"/>
              <w:left w:val="nil"/>
              <w:bottom w:val="nil"/>
              <w:right w:val="nil"/>
            </w:tcBorders>
          </w:tcPr>
          <w:p w14:paraId="1A6BC5B7"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338CAEA2" w14:textId="77777777" w:rsidR="00C229C1" w:rsidRDefault="00C229C1">
            <w:pPr>
              <w:pStyle w:val="ConsPlusNormal"/>
              <w:jc w:val="center"/>
            </w:pPr>
            <w:r>
              <w:t>0,00098</w:t>
            </w:r>
          </w:p>
        </w:tc>
        <w:tc>
          <w:tcPr>
            <w:tcW w:w="1832" w:type="dxa"/>
            <w:tcBorders>
              <w:top w:val="nil"/>
              <w:left w:val="nil"/>
              <w:bottom w:val="nil"/>
              <w:right w:val="nil"/>
            </w:tcBorders>
          </w:tcPr>
          <w:p w14:paraId="37145CB0" w14:textId="77777777" w:rsidR="00C229C1" w:rsidRDefault="00C229C1">
            <w:pPr>
              <w:pStyle w:val="ConsPlusNormal"/>
              <w:jc w:val="center"/>
            </w:pPr>
            <w:r>
              <w:t>16237,7</w:t>
            </w:r>
          </w:p>
        </w:tc>
        <w:tc>
          <w:tcPr>
            <w:tcW w:w="1832" w:type="dxa"/>
            <w:tcBorders>
              <w:top w:val="nil"/>
              <w:left w:val="nil"/>
              <w:bottom w:val="nil"/>
              <w:right w:val="nil"/>
            </w:tcBorders>
          </w:tcPr>
          <w:p w14:paraId="23348BA1" w14:textId="77777777" w:rsidR="00C229C1" w:rsidRDefault="00C229C1">
            <w:pPr>
              <w:pStyle w:val="ConsPlusNormal"/>
              <w:jc w:val="center"/>
            </w:pPr>
            <w:r>
              <w:t>0,00096</w:t>
            </w:r>
          </w:p>
        </w:tc>
        <w:tc>
          <w:tcPr>
            <w:tcW w:w="1832" w:type="dxa"/>
            <w:tcBorders>
              <w:top w:val="nil"/>
              <w:left w:val="nil"/>
              <w:bottom w:val="nil"/>
              <w:right w:val="nil"/>
            </w:tcBorders>
          </w:tcPr>
          <w:p w14:paraId="31DD621A" w14:textId="77777777" w:rsidR="00C229C1" w:rsidRDefault="00C229C1">
            <w:pPr>
              <w:pStyle w:val="ConsPlusNormal"/>
              <w:jc w:val="center"/>
            </w:pPr>
            <w:r>
              <w:t>18034</w:t>
            </w:r>
          </w:p>
        </w:tc>
        <w:tc>
          <w:tcPr>
            <w:tcW w:w="1832" w:type="dxa"/>
            <w:tcBorders>
              <w:top w:val="nil"/>
              <w:left w:val="nil"/>
              <w:bottom w:val="nil"/>
              <w:right w:val="nil"/>
            </w:tcBorders>
          </w:tcPr>
          <w:p w14:paraId="15094548" w14:textId="77777777" w:rsidR="00C229C1" w:rsidRDefault="00C229C1">
            <w:pPr>
              <w:pStyle w:val="ConsPlusNormal"/>
              <w:jc w:val="center"/>
            </w:pPr>
            <w:r>
              <w:t>0,00096</w:t>
            </w:r>
          </w:p>
        </w:tc>
        <w:tc>
          <w:tcPr>
            <w:tcW w:w="1833" w:type="dxa"/>
            <w:tcBorders>
              <w:top w:val="nil"/>
              <w:left w:val="nil"/>
              <w:bottom w:val="nil"/>
              <w:right w:val="nil"/>
            </w:tcBorders>
          </w:tcPr>
          <w:p w14:paraId="1FB399B9" w14:textId="77777777" w:rsidR="00C229C1" w:rsidRDefault="00C229C1">
            <w:pPr>
              <w:pStyle w:val="ConsPlusNormal"/>
              <w:jc w:val="center"/>
            </w:pPr>
            <w:r>
              <w:t>19320,6</w:t>
            </w:r>
          </w:p>
        </w:tc>
      </w:tr>
      <w:tr w:rsidR="00C229C1" w14:paraId="2D189C03" w14:textId="77777777">
        <w:tblPrEx>
          <w:tblBorders>
            <w:insideH w:val="none" w:sz="0" w:space="0" w:color="auto"/>
            <w:insideV w:val="none" w:sz="0" w:space="0" w:color="auto"/>
          </w:tblBorders>
        </w:tblPrEx>
        <w:tc>
          <w:tcPr>
            <w:tcW w:w="3401" w:type="dxa"/>
            <w:tcBorders>
              <w:top w:val="nil"/>
              <w:left w:val="nil"/>
              <w:bottom w:val="nil"/>
              <w:right w:val="nil"/>
            </w:tcBorders>
          </w:tcPr>
          <w:p w14:paraId="1FB05BE4" w14:textId="77777777" w:rsidR="00C229C1" w:rsidRDefault="00C229C1">
            <w:pPr>
              <w:pStyle w:val="ConsPlusNormal"/>
            </w:pPr>
            <w:r>
              <w:t>2. Специализированная, в том числе высокотехнологичная, медицинская помощь</w:t>
            </w:r>
          </w:p>
        </w:tc>
        <w:tc>
          <w:tcPr>
            <w:tcW w:w="1417" w:type="dxa"/>
            <w:tcBorders>
              <w:top w:val="nil"/>
              <w:left w:val="nil"/>
              <w:bottom w:val="nil"/>
              <w:right w:val="nil"/>
            </w:tcBorders>
          </w:tcPr>
          <w:p w14:paraId="4BC1F2C6" w14:textId="77777777" w:rsidR="00C229C1" w:rsidRDefault="00C229C1">
            <w:pPr>
              <w:pStyle w:val="ConsPlusNormal"/>
              <w:jc w:val="center"/>
            </w:pPr>
          </w:p>
        </w:tc>
        <w:tc>
          <w:tcPr>
            <w:tcW w:w="1832" w:type="dxa"/>
            <w:tcBorders>
              <w:top w:val="nil"/>
              <w:left w:val="nil"/>
              <w:bottom w:val="nil"/>
              <w:right w:val="nil"/>
            </w:tcBorders>
          </w:tcPr>
          <w:p w14:paraId="6A8B7191" w14:textId="77777777" w:rsidR="00C229C1" w:rsidRDefault="00C229C1">
            <w:pPr>
              <w:pStyle w:val="ConsPlusNormal"/>
              <w:jc w:val="center"/>
            </w:pPr>
          </w:p>
        </w:tc>
        <w:tc>
          <w:tcPr>
            <w:tcW w:w="1832" w:type="dxa"/>
            <w:tcBorders>
              <w:top w:val="nil"/>
              <w:left w:val="nil"/>
              <w:bottom w:val="nil"/>
              <w:right w:val="nil"/>
            </w:tcBorders>
          </w:tcPr>
          <w:p w14:paraId="0290A723" w14:textId="77777777" w:rsidR="00C229C1" w:rsidRDefault="00C229C1">
            <w:pPr>
              <w:pStyle w:val="ConsPlusNormal"/>
              <w:jc w:val="center"/>
            </w:pPr>
          </w:p>
        </w:tc>
        <w:tc>
          <w:tcPr>
            <w:tcW w:w="1832" w:type="dxa"/>
            <w:tcBorders>
              <w:top w:val="nil"/>
              <w:left w:val="nil"/>
              <w:bottom w:val="nil"/>
              <w:right w:val="nil"/>
            </w:tcBorders>
          </w:tcPr>
          <w:p w14:paraId="0268ACEE" w14:textId="77777777" w:rsidR="00C229C1" w:rsidRDefault="00C229C1">
            <w:pPr>
              <w:pStyle w:val="ConsPlusNormal"/>
              <w:jc w:val="center"/>
            </w:pPr>
          </w:p>
        </w:tc>
        <w:tc>
          <w:tcPr>
            <w:tcW w:w="1832" w:type="dxa"/>
            <w:tcBorders>
              <w:top w:val="nil"/>
              <w:left w:val="nil"/>
              <w:bottom w:val="nil"/>
              <w:right w:val="nil"/>
            </w:tcBorders>
          </w:tcPr>
          <w:p w14:paraId="04BED752" w14:textId="77777777" w:rsidR="00C229C1" w:rsidRDefault="00C229C1">
            <w:pPr>
              <w:pStyle w:val="ConsPlusNormal"/>
              <w:jc w:val="center"/>
            </w:pPr>
          </w:p>
        </w:tc>
        <w:tc>
          <w:tcPr>
            <w:tcW w:w="1832" w:type="dxa"/>
            <w:tcBorders>
              <w:top w:val="nil"/>
              <w:left w:val="nil"/>
              <w:bottom w:val="nil"/>
              <w:right w:val="nil"/>
            </w:tcBorders>
          </w:tcPr>
          <w:p w14:paraId="28571963" w14:textId="77777777" w:rsidR="00C229C1" w:rsidRDefault="00C229C1">
            <w:pPr>
              <w:pStyle w:val="ConsPlusNormal"/>
              <w:jc w:val="center"/>
            </w:pPr>
          </w:p>
        </w:tc>
        <w:tc>
          <w:tcPr>
            <w:tcW w:w="1833" w:type="dxa"/>
            <w:tcBorders>
              <w:top w:val="nil"/>
              <w:left w:val="nil"/>
              <w:bottom w:val="nil"/>
              <w:right w:val="nil"/>
            </w:tcBorders>
          </w:tcPr>
          <w:p w14:paraId="3075AA72" w14:textId="77777777" w:rsidR="00C229C1" w:rsidRDefault="00C229C1">
            <w:pPr>
              <w:pStyle w:val="ConsPlusNormal"/>
              <w:jc w:val="center"/>
            </w:pPr>
          </w:p>
        </w:tc>
      </w:tr>
      <w:tr w:rsidR="00C229C1" w14:paraId="124389F6" w14:textId="77777777">
        <w:tblPrEx>
          <w:tblBorders>
            <w:insideH w:val="none" w:sz="0" w:space="0" w:color="auto"/>
            <w:insideV w:val="none" w:sz="0" w:space="0" w:color="auto"/>
          </w:tblBorders>
        </w:tblPrEx>
        <w:tc>
          <w:tcPr>
            <w:tcW w:w="3401" w:type="dxa"/>
            <w:tcBorders>
              <w:top w:val="nil"/>
              <w:left w:val="nil"/>
              <w:bottom w:val="nil"/>
              <w:right w:val="nil"/>
            </w:tcBorders>
          </w:tcPr>
          <w:p w14:paraId="2425F0F3" w14:textId="77777777" w:rsidR="00C229C1" w:rsidRDefault="00C229C1">
            <w:pPr>
              <w:pStyle w:val="ConsPlusNormal"/>
            </w:pPr>
            <w:r>
              <w:t xml:space="preserve">2.1. В условиях дневного стационара </w:t>
            </w:r>
            <w:hyperlink w:anchor="P8063">
              <w:r>
                <w:rPr>
                  <w:color w:val="0000FF"/>
                </w:rPr>
                <w:t>&lt;4&gt;</w:t>
              </w:r>
            </w:hyperlink>
          </w:p>
        </w:tc>
        <w:tc>
          <w:tcPr>
            <w:tcW w:w="1417" w:type="dxa"/>
            <w:tcBorders>
              <w:top w:val="nil"/>
              <w:left w:val="nil"/>
              <w:bottom w:val="nil"/>
              <w:right w:val="nil"/>
            </w:tcBorders>
          </w:tcPr>
          <w:p w14:paraId="5E9971E8"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3FB3A863" w14:textId="77777777" w:rsidR="00C229C1" w:rsidRDefault="00C229C1">
            <w:pPr>
              <w:pStyle w:val="ConsPlusNormal"/>
              <w:jc w:val="center"/>
            </w:pPr>
            <w:r>
              <w:t>0,00302</w:t>
            </w:r>
          </w:p>
        </w:tc>
        <w:tc>
          <w:tcPr>
            <w:tcW w:w="1832" w:type="dxa"/>
            <w:tcBorders>
              <w:top w:val="nil"/>
              <w:left w:val="nil"/>
              <w:bottom w:val="nil"/>
              <w:right w:val="nil"/>
            </w:tcBorders>
          </w:tcPr>
          <w:p w14:paraId="6A4FAAB0" w14:textId="77777777" w:rsidR="00C229C1" w:rsidRDefault="00C229C1">
            <w:pPr>
              <w:pStyle w:val="ConsPlusNormal"/>
              <w:jc w:val="center"/>
            </w:pPr>
            <w:r>
              <w:t>20816,9</w:t>
            </w:r>
          </w:p>
        </w:tc>
        <w:tc>
          <w:tcPr>
            <w:tcW w:w="1832" w:type="dxa"/>
            <w:tcBorders>
              <w:top w:val="nil"/>
              <w:left w:val="nil"/>
              <w:bottom w:val="nil"/>
              <w:right w:val="nil"/>
            </w:tcBorders>
          </w:tcPr>
          <w:p w14:paraId="0D542225" w14:textId="77777777" w:rsidR="00C229C1" w:rsidRDefault="00C229C1">
            <w:pPr>
              <w:pStyle w:val="ConsPlusNormal"/>
              <w:jc w:val="center"/>
            </w:pPr>
            <w:r>
              <w:t>0,00302</w:t>
            </w:r>
          </w:p>
        </w:tc>
        <w:tc>
          <w:tcPr>
            <w:tcW w:w="1832" w:type="dxa"/>
            <w:tcBorders>
              <w:top w:val="nil"/>
              <w:left w:val="nil"/>
              <w:bottom w:val="nil"/>
              <w:right w:val="nil"/>
            </w:tcBorders>
          </w:tcPr>
          <w:p w14:paraId="6FAE90BF" w14:textId="77777777" w:rsidR="00C229C1" w:rsidRDefault="00C229C1">
            <w:pPr>
              <w:pStyle w:val="ConsPlusNormal"/>
              <w:jc w:val="center"/>
            </w:pPr>
            <w:r>
              <w:t>22646,9</w:t>
            </w:r>
          </w:p>
        </w:tc>
        <w:tc>
          <w:tcPr>
            <w:tcW w:w="1832" w:type="dxa"/>
            <w:tcBorders>
              <w:top w:val="nil"/>
              <w:left w:val="nil"/>
              <w:bottom w:val="nil"/>
              <w:right w:val="nil"/>
            </w:tcBorders>
          </w:tcPr>
          <w:p w14:paraId="16F3EF24" w14:textId="77777777" w:rsidR="00C229C1" w:rsidRDefault="00C229C1">
            <w:pPr>
              <w:pStyle w:val="ConsPlusNormal"/>
              <w:jc w:val="center"/>
            </w:pPr>
            <w:r>
              <w:t>0,00302</w:t>
            </w:r>
          </w:p>
        </w:tc>
        <w:tc>
          <w:tcPr>
            <w:tcW w:w="1833" w:type="dxa"/>
            <w:tcBorders>
              <w:top w:val="nil"/>
              <w:left w:val="nil"/>
              <w:bottom w:val="nil"/>
              <w:right w:val="nil"/>
            </w:tcBorders>
          </w:tcPr>
          <w:p w14:paraId="272A0661" w14:textId="77777777" w:rsidR="00C229C1" w:rsidRDefault="00C229C1">
            <w:pPr>
              <w:pStyle w:val="ConsPlusNormal"/>
              <w:jc w:val="center"/>
            </w:pPr>
            <w:r>
              <w:t>24262,5</w:t>
            </w:r>
          </w:p>
        </w:tc>
      </w:tr>
      <w:tr w:rsidR="00C229C1" w14:paraId="678E0A25" w14:textId="77777777">
        <w:tblPrEx>
          <w:tblBorders>
            <w:insideH w:val="none" w:sz="0" w:space="0" w:color="auto"/>
            <w:insideV w:val="none" w:sz="0" w:space="0" w:color="auto"/>
          </w:tblBorders>
        </w:tblPrEx>
        <w:tc>
          <w:tcPr>
            <w:tcW w:w="3401" w:type="dxa"/>
            <w:tcBorders>
              <w:top w:val="nil"/>
              <w:left w:val="nil"/>
              <w:bottom w:val="nil"/>
              <w:right w:val="nil"/>
            </w:tcBorders>
          </w:tcPr>
          <w:p w14:paraId="44106A39" w14:textId="77777777" w:rsidR="00C229C1" w:rsidRDefault="00C229C1">
            <w:pPr>
              <w:pStyle w:val="ConsPlusNormal"/>
            </w:pPr>
            <w:r>
              <w:t>2.2. В условиях круглосуточного стационара</w:t>
            </w:r>
          </w:p>
        </w:tc>
        <w:tc>
          <w:tcPr>
            <w:tcW w:w="1417" w:type="dxa"/>
            <w:tcBorders>
              <w:top w:val="nil"/>
              <w:left w:val="nil"/>
              <w:bottom w:val="nil"/>
              <w:right w:val="nil"/>
            </w:tcBorders>
          </w:tcPr>
          <w:p w14:paraId="44C7EDF7"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4500EDBA" w14:textId="77777777" w:rsidR="00C229C1" w:rsidRDefault="00C229C1">
            <w:pPr>
              <w:pStyle w:val="ConsPlusNormal"/>
              <w:jc w:val="center"/>
            </w:pPr>
            <w:r>
              <w:t>0,0138</w:t>
            </w:r>
          </w:p>
        </w:tc>
        <w:tc>
          <w:tcPr>
            <w:tcW w:w="1832" w:type="dxa"/>
            <w:tcBorders>
              <w:top w:val="nil"/>
              <w:left w:val="nil"/>
              <w:bottom w:val="nil"/>
              <w:right w:val="nil"/>
            </w:tcBorders>
          </w:tcPr>
          <w:p w14:paraId="4FACDFF9" w14:textId="77777777" w:rsidR="00C229C1" w:rsidRDefault="00C229C1">
            <w:pPr>
              <w:pStyle w:val="ConsPlusNormal"/>
              <w:jc w:val="center"/>
            </w:pPr>
            <w:r>
              <w:t>120350,2</w:t>
            </w:r>
          </w:p>
        </w:tc>
        <w:tc>
          <w:tcPr>
            <w:tcW w:w="1832" w:type="dxa"/>
            <w:tcBorders>
              <w:top w:val="nil"/>
              <w:left w:val="nil"/>
              <w:bottom w:val="nil"/>
              <w:right w:val="nil"/>
            </w:tcBorders>
          </w:tcPr>
          <w:p w14:paraId="36192069" w14:textId="77777777" w:rsidR="00C229C1" w:rsidRDefault="00C229C1">
            <w:pPr>
              <w:pStyle w:val="ConsPlusNormal"/>
              <w:jc w:val="center"/>
            </w:pPr>
            <w:r>
              <w:t>0,0136</w:t>
            </w:r>
          </w:p>
        </w:tc>
        <w:tc>
          <w:tcPr>
            <w:tcW w:w="1832" w:type="dxa"/>
            <w:tcBorders>
              <w:top w:val="nil"/>
              <w:left w:val="nil"/>
              <w:bottom w:val="nil"/>
              <w:right w:val="nil"/>
            </w:tcBorders>
          </w:tcPr>
          <w:p w14:paraId="7CFD2486" w14:textId="77777777" w:rsidR="00C229C1" w:rsidRDefault="00C229C1">
            <w:pPr>
              <w:pStyle w:val="ConsPlusNormal"/>
              <w:jc w:val="center"/>
            </w:pPr>
            <w:r>
              <w:t>132793,2</w:t>
            </w:r>
          </w:p>
        </w:tc>
        <w:tc>
          <w:tcPr>
            <w:tcW w:w="1832" w:type="dxa"/>
            <w:tcBorders>
              <w:top w:val="nil"/>
              <w:left w:val="nil"/>
              <w:bottom w:val="nil"/>
              <w:right w:val="nil"/>
            </w:tcBorders>
          </w:tcPr>
          <w:p w14:paraId="166F145B" w14:textId="77777777" w:rsidR="00C229C1" w:rsidRDefault="00C229C1">
            <w:pPr>
              <w:pStyle w:val="ConsPlusNormal"/>
              <w:jc w:val="center"/>
            </w:pPr>
            <w:r>
              <w:t>0,0136</w:t>
            </w:r>
          </w:p>
        </w:tc>
        <w:tc>
          <w:tcPr>
            <w:tcW w:w="1833" w:type="dxa"/>
            <w:tcBorders>
              <w:top w:val="nil"/>
              <w:left w:val="nil"/>
              <w:bottom w:val="nil"/>
              <w:right w:val="nil"/>
            </w:tcBorders>
          </w:tcPr>
          <w:p w14:paraId="3E6C9B49" w14:textId="77777777" w:rsidR="00C229C1" w:rsidRDefault="00C229C1">
            <w:pPr>
              <w:pStyle w:val="ConsPlusNormal"/>
              <w:jc w:val="center"/>
            </w:pPr>
            <w:r>
              <w:t>142220,4</w:t>
            </w:r>
          </w:p>
        </w:tc>
      </w:tr>
      <w:tr w:rsidR="00C229C1" w14:paraId="46383217" w14:textId="77777777">
        <w:tblPrEx>
          <w:tblBorders>
            <w:insideH w:val="none" w:sz="0" w:space="0" w:color="auto"/>
            <w:insideV w:val="none" w:sz="0" w:space="0" w:color="auto"/>
          </w:tblBorders>
        </w:tblPrEx>
        <w:tc>
          <w:tcPr>
            <w:tcW w:w="3401" w:type="dxa"/>
            <w:tcBorders>
              <w:top w:val="nil"/>
              <w:left w:val="nil"/>
              <w:bottom w:val="nil"/>
              <w:right w:val="nil"/>
            </w:tcBorders>
          </w:tcPr>
          <w:p w14:paraId="4F282A59" w14:textId="77777777" w:rsidR="00C229C1" w:rsidRDefault="00C229C1">
            <w:pPr>
              <w:pStyle w:val="ConsPlusNormal"/>
            </w:pPr>
            <w:r>
              <w:lastRenderedPageBreak/>
              <w:t xml:space="preserve">3. Паллиативная медицинская помощь </w:t>
            </w:r>
            <w:hyperlink w:anchor="P8064">
              <w:r>
                <w:rPr>
                  <w:color w:val="0000FF"/>
                </w:rPr>
                <w:t>&lt;5&gt;</w:t>
              </w:r>
            </w:hyperlink>
          </w:p>
        </w:tc>
        <w:tc>
          <w:tcPr>
            <w:tcW w:w="1417" w:type="dxa"/>
            <w:tcBorders>
              <w:top w:val="nil"/>
              <w:left w:val="nil"/>
              <w:bottom w:val="nil"/>
              <w:right w:val="nil"/>
            </w:tcBorders>
          </w:tcPr>
          <w:p w14:paraId="52ED6A4E" w14:textId="77777777" w:rsidR="00C229C1" w:rsidRDefault="00C229C1">
            <w:pPr>
              <w:pStyle w:val="ConsPlusNormal"/>
              <w:jc w:val="center"/>
            </w:pPr>
          </w:p>
        </w:tc>
        <w:tc>
          <w:tcPr>
            <w:tcW w:w="1832" w:type="dxa"/>
            <w:tcBorders>
              <w:top w:val="nil"/>
              <w:left w:val="nil"/>
              <w:bottom w:val="nil"/>
              <w:right w:val="nil"/>
            </w:tcBorders>
          </w:tcPr>
          <w:p w14:paraId="7914013B" w14:textId="77777777" w:rsidR="00C229C1" w:rsidRDefault="00C229C1">
            <w:pPr>
              <w:pStyle w:val="ConsPlusNormal"/>
              <w:jc w:val="center"/>
            </w:pPr>
          </w:p>
        </w:tc>
        <w:tc>
          <w:tcPr>
            <w:tcW w:w="1832" w:type="dxa"/>
            <w:tcBorders>
              <w:top w:val="nil"/>
              <w:left w:val="nil"/>
              <w:bottom w:val="nil"/>
              <w:right w:val="nil"/>
            </w:tcBorders>
          </w:tcPr>
          <w:p w14:paraId="0F803EE8" w14:textId="77777777" w:rsidR="00C229C1" w:rsidRDefault="00C229C1">
            <w:pPr>
              <w:pStyle w:val="ConsPlusNormal"/>
              <w:jc w:val="center"/>
            </w:pPr>
          </w:p>
        </w:tc>
        <w:tc>
          <w:tcPr>
            <w:tcW w:w="1832" w:type="dxa"/>
            <w:tcBorders>
              <w:top w:val="nil"/>
              <w:left w:val="nil"/>
              <w:bottom w:val="nil"/>
              <w:right w:val="nil"/>
            </w:tcBorders>
          </w:tcPr>
          <w:p w14:paraId="45F9F12B" w14:textId="77777777" w:rsidR="00C229C1" w:rsidRDefault="00C229C1">
            <w:pPr>
              <w:pStyle w:val="ConsPlusNormal"/>
              <w:jc w:val="center"/>
            </w:pPr>
          </w:p>
        </w:tc>
        <w:tc>
          <w:tcPr>
            <w:tcW w:w="1832" w:type="dxa"/>
            <w:tcBorders>
              <w:top w:val="nil"/>
              <w:left w:val="nil"/>
              <w:bottom w:val="nil"/>
              <w:right w:val="nil"/>
            </w:tcBorders>
          </w:tcPr>
          <w:p w14:paraId="20A5E2E1" w14:textId="77777777" w:rsidR="00C229C1" w:rsidRDefault="00C229C1">
            <w:pPr>
              <w:pStyle w:val="ConsPlusNormal"/>
              <w:jc w:val="center"/>
            </w:pPr>
          </w:p>
        </w:tc>
        <w:tc>
          <w:tcPr>
            <w:tcW w:w="1832" w:type="dxa"/>
            <w:tcBorders>
              <w:top w:val="nil"/>
              <w:left w:val="nil"/>
              <w:bottom w:val="nil"/>
              <w:right w:val="nil"/>
            </w:tcBorders>
          </w:tcPr>
          <w:p w14:paraId="16FD8691" w14:textId="77777777" w:rsidR="00C229C1" w:rsidRDefault="00C229C1">
            <w:pPr>
              <w:pStyle w:val="ConsPlusNormal"/>
              <w:jc w:val="center"/>
            </w:pPr>
          </w:p>
        </w:tc>
        <w:tc>
          <w:tcPr>
            <w:tcW w:w="1833" w:type="dxa"/>
            <w:tcBorders>
              <w:top w:val="nil"/>
              <w:left w:val="nil"/>
              <w:bottom w:val="nil"/>
              <w:right w:val="nil"/>
            </w:tcBorders>
          </w:tcPr>
          <w:p w14:paraId="17201E54" w14:textId="77777777" w:rsidR="00C229C1" w:rsidRDefault="00C229C1">
            <w:pPr>
              <w:pStyle w:val="ConsPlusNormal"/>
              <w:jc w:val="center"/>
            </w:pPr>
          </w:p>
        </w:tc>
      </w:tr>
      <w:tr w:rsidR="00C229C1" w14:paraId="57989109" w14:textId="77777777">
        <w:tblPrEx>
          <w:tblBorders>
            <w:insideH w:val="none" w:sz="0" w:space="0" w:color="auto"/>
            <w:insideV w:val="none" w:sz="0" w:space="0" w:color="auto"/>
          </w:tblBorders>
        </w:tblPrEx>
        <w:tc>
          <w:tcPr>
            <w:tcW w:w="3401" w:type="dxa"/>
            <w:tcBorders>
              <w:top w:val="nil"/>
              <w:left w:val="nil"/>
              <w:bottom w:val="nil"/>
              <w:right w:val="nil"/>
            </w:tcBorders>
          </w:tcPr>
          <w:p w14:paraId="74E67152" w14:textId="77777777" w:rsidR="00C229C1" w:rsidRDefault="00C229C1">
            <w:pPr>
              <w:pStyle w:val="ConsPlusNormal"/>
            </w:pPr>
            <w:r>
              <w:t xml:space="preserve">3.1. Первичная медицинская помощь, в том числе доврачебная и врачебная </w:t>
            </w:r>
            <w:hyperlink w:anchor="P8065">
              <w:r>
                <w:rPr>
                  <w:color w:val="0000FF"/>
                </w:rPr>
                <w:t>&lt;6&gt;</w:t>
              </w:r>
            </w:hyperlink>
            <w:r>
              <w:t xml:space="preserve"> (включая ветеранов боевых действий), всего, в том числе:</w:t>
            </w:r>
          </w:p>
        </w:tc>
        <w:tc>
          <w:tcPr>
            <w:tcW w:w="1417" w:type="dxa"/>
            <w:tcBorders>
              <w:top w:val="nil"/>
              <w:left w:val="nil"/>
              <w:bottom w:val="nil"/>
              <w:right w:val="nil"/>
            </w:tcBorders>
          </w:tcPr>
          <w:p w14:paraId="4796563E" w14:textId="77777777" w:rsidR="00C229C1" w:rsidRDefault="00C229C1">
            <w:pPr>
              <w:pStyle w:val="ConsPlusNormal"/>
              <w:jc w:val="center"/>
            </w:pPr>
            <w:r>
              <w:t>посещений</w:t>
            </w:r>
          </w:p>
        </w:tc>
        <w:tc>
          <w:tcPr>
            <w:tcW w:w="1832" w:type="dxa"/>
            <w:tcBorders>
              <w:top w:val="nil"/>
              <w:left w:val="nil"/>
              <w:bottom w:val="nil"/>
              <w:right w:val="nil"/>
            </w:tcBorders>
          </w:tcPr>
          <w:p w14:paraId="6D776150" w14:textId="77777777" w:rsidR="00C229C1" w:rsidRDefault="00C229C1">
            <w:pPr>
              <w:pStyle w:val="ConsPlusNormal"/>
              <w:jc w:val="center"/>
            </w:pPr>
            <w:r>
              <w:t>0,03</w:t>
            </w:r>
          </w:p>
        </w:tc>
        <w:tc>
          <w:tcPr>
            <w:tcW w:w="1832" w:type="dxa"/>
            <w:tcBorders>
              <w:top w:val="nil"/>
              <w:left w:val="nil"/>
              <w:bottom w:val="nil"/>
              <w:right w:val="nil"/>
            </w:tcBorders>
          </w:tcPr>
          <w:p w14:paraId="17DD1D45" w14:textId="77777777" w:rsidR="00C229C1" w:rsidRDefault="00C229C1">
            <w:pPr>
              <w:pStyle w:val="ConsPlusNormal"/>
              <w:jc w:val="center"/>
            </w:pPr>
            <w:r>
              <w:t>-</w:t>
            </w:r>
          </w:p>
        </w:tc>
        <w:tc>
          <w:tcPr>
            <w:tcW w:w="1832" w:type="dxa"/>
            <w:tcBorders>
              <w:top w:val="nil"/>
              <w:left w:val="nil"/>
              <w:bottom w:val="nil"/>
              <w:right w:val="nil"/>
            </w:tcBorders>
          </w:tcPr>
          <w:p w14:paraId="18B8A66D" w14:textId="77777777" w:rsidR="00C229C1" w:rsidRDefault="00C229C1">
            <w:pPr>
              <w:pStyle w:val="ConsPlusNormal"/>
              <w:jc w:val="center"/>
            </w:pPr>
            <w:r>
              <w:t>0,03</w:t>
            </w:r>
          </w:p>
        </w:tc>
        <w:tc>
          <w:tcPr>
            <w:tcW w:w="1832" w:type="dxa"/>
            <w:tcBorders>
              <w:top w:val="nil"/>
              <w:left w:val="nil"/>
              <w:bottom w:val="nil"/>
              <w:right w:val="nil"/>
            </w:tcBorders>
          </w:tcPr>
          <w:p w14:paraId="7ED56C93" w14:textId="77777777" w:rsidR="00C229C1" w:rsidRDefault="00C229C1">
            <w:pPr>
              <w:pStyle w:val="ConsPlusNormal"/>
              <w:jc w:val="center"/>
            </w:pPr>
            <w:r>
              <w:t>-</w:t>
            </w:r>
          </w:p>
        </w:tc>
        <w:tc>
          <w:tcPr>
            <w:tcW w:w="1832" w:type="dxa"/>
            <w:tcBorders>
              <w:top w:val="nil"/>
              <w:left w:val="nil"/>
              <w:bottom w:val="nil"/>
              <w:right w:val="nil"/>
            </w:tcBorders>
          </w:tcPr>
          <w:p w14:paraId="5CB34075" w14:textId="77777777" w:rsidR="00C229C1" w:rsidRDefault="00C229C1">
            <w:pPr>
              <w:pStyle w:val="ConsPlusNormal"/>
              <w:jc w:val="center"/>
            </w:pPr>
            <w:r>
              <w:t>0,03</w:t>
            </w:r>
          </w:p>
        </w:tc>
        <w:tc>
          <w:tcPr>
            <w:tcW w:w="1833" w:type="dxa"/>
            <w:tcBorders>
              <w:top w:val="nil"/>
              <w:left w:val="nil"/>
              <w:bottom w:val="nil"/>
              <w:right w:val="nil"/>
            </w:tcBorders>
          </w:tcPr>
          <w:p w14:paraId="63BCA87C" w14:textId="77777777" w:rsidR="00C229C1" w:rsidRDefault="00C229C1">
            <w:pPr>
              <w:pStyle w:val="ConsPlusNormal"/>
              <w:jc w:val="center"/>
            </w:pPr>
            <w:r>
              <w:t>-</w:t>
            </w:r>
          </w:p>
        </w:tc>
      </w:tr>
      <w:tr w:rsidR="00C229C1" w14:paraId="2DCDEB6F" w14:textId="77777777">
        <w:tblPrEx>
          <w:tblBorders>
            <w:insideH w:val="none" w:sz="0" w:space="0" w:color="auto"/>
            <w:insideV w:val="none" w:sz="0" w:space="0" w:color="auto"/>
          </w:tblBorders>
        </w:tblPrEx>
        <w:tc>
          <w:tcPr>
            <w:tcW w:w="3401" w:type="dxa"/>
            <w:tcBorders>
              <w:top w:val="nil"/>
              <w:left w:val="nil"/>
              <w:bottom w:val="nil"/>
              <w:right w:val="nil"/>
            </w:tcBorders>
          </w:tcPr>
          <w:p w14:paraId="1300E701" w14:textId="77777777" w:rsidR="00C229C1" w:rsidRDefault="00C229C1">
            <w:pPr>
              <w:pStyle w:val="ConsPlusNormal"/>
            </w:pPr>
            <w:r>
              <w:t xml:space="preserve">посещения по паллиативной медицинской помощи без учета посещений на дому патронажными бригадами </w:t>
            </w:r>
            <w:hyperlink w:anchor="P8065">
              <w:r>
                <w:rPr>
                  <w:color w:val="0000FF"/>
                </w:rPr>
                <w:t>&lt;6&gt;</w:t>
              </w:r>
            </w:hyperlink>
          </w:p>
        </w:tc>
        <w:tc>
          <w:tcPr>
            <w:tcW w:w="1417" w:type="dxa"/>
            <w:tcBorders>
              <w:top w:val="nil"/>
              <w:left w:val="nil"/>
              <w:bottom w:val="nil"/>
              <w:right w:val="nil"/>
            </w:tcBorders>
          </w:tcPr>
          <w:p w14:paraId="24AAD7F3" w14:textId="77777777" w:rsidR="00C229C1" w:rsidRDefault="00C229C1">
            <w:pPr>
              <w:pStyle w:val="ConsPlusNormal"/>
              <w:jc w:val="center"/>
            </w:pPr>
            <w:r>
              <w:t>посещений</w:t>
            </w:r>
          </w:p>
        </w:tc>
        <w:tc>
          <w:tcPr>
            <w:tcW w:w="1832" w:type="dxa"/>
            <w:tcBorders>
              <w:top w:val="nil"/>
              <w:left w:val="nil"/>
              <w:bottom w:val="nil"/>
              <w:right w:val="nil"/>
            </w:tcBorders>
          </w:tcPr>
          <w:p w14:paraId="492B3CCD" w14:textId="77777777" w:rsidR="00C229C1" w:rsidRDefault="00C229C1">
            <w:pPr>
              <w:pStyle w:val="ConsPlusNormal"/>
              <w:jc w:val="center"/>
            </w:pPr>
            <w:r>
              <w:t>0,022</w:t>
            </w:r>
          </w:p>
        </w:tc>
        <w:tc>
          <w:tcPr>
            <w:tcW w:w="1832" w:type="dxa"/>
            <w:tcBorders>
              <w:top w:val="nil"/>
              <w:left w:val="nil"/>
              <w:bottom w:val="nil"/>
              <w:right w:val="nil"/>
            </w:tcBorders>
          </w:tcPr>
          <w:p w14:paraId="1AC84ECE" w14:textId="77777777" w:rsidR="00C229C1" w:rsidRDefault="00C229C1">
            <w:pPr>
              <w:pStyle w:val="ConsPlusNormal"/>
              <w:jc w:val="center"/>
            </w:pPr>
            <w:r>
              <w:t>597,5</w:t>
            </w:r>
          </w:p>
        </w:tc>
        <w:tc>
          <w:tcPr>
            <w:tcW w:w="1832" w:type="dxa"/>
            <w:tcBorders>
              <w:top w:val="nil"/>
              <w:left w:val="nil"/>
              <w:bottom w:val="nil"/>
              <w:right w:val="nil"/>
            </w:tcBorders>
          </w:tcPr>
          <w:p w14:paraId="1183EF82" w14:textId="77777777" w:rsidR="00C229C1" w:rsidRDefault="00C229C1">
            <w:pPr>
              <w:pStyle w:val="ConsPlusNormal"/>
              <w:jc w:val="center"/>
            </w:pPr>
            <w:r>
              <w:t>0,022</w:t>
            </w:r>
          </w:p>
        </w:tc>
        <w:tc>
          <w:tcPr>
            <w:tcW w:w="1832" w:type="dxa"/>
            <w:tcBorders>
              <w:top w:val="nil"/>
              <w:left w:val="nil"/>
              <w:bottom w:val="nil"/>
              <w:right w:val="nil"/>
            </w:tcBorders>
          </w:tcPr>
          <w:p w14:paraId="0D880A53" w14:textId="77777777" w:rsidR="00C229C1" w:rsidRDefault="00C229C1">
            <w:pPr>
              <w:pStyle w:val="ConsPlusNormal"/>
              <w:jc w:val="center"/>
            </w:pPr>
            <w:r>
              <w:t>650,5</w:t>
            </w:r>
          </w:p>
        </w:tc>
        <w:tc>
          <w:tcPr>
            <w:tcW w:w="1832" w:type="dxa"/>
            <w:tcBorders>
              <w:top w:val="nil"/>
              <w:left w:val="nil"/>
              <w:bottom w:val="nil"/>
              <w:right w:val="nil"/>
            </w:tcBorders>
          </w:tcPr>
          <w:p w14:paraId="3700B931" w14:textId="77777777" w:rsidR="00C229C1" w:rsidRDefault="00C229C1">
            <w:pPr>
              <w:pStyle w:val="ConsPlusNormal"/>
              <w:jc w:val="center"/>
            </w:pPr>
            <w:r>
              <w:t>0,022</w:t>
            </w:r>
          </w:p>
        </w:tc>
        <w:tc>
          <w:tcPr>
            <w:tcW w:w="1833" w:type="dxa"/>
            <w:tcBorders>
              <w:top w:val="nil"/>
              <w:left w:val="nil"/>
              <w:bottom w:val="nil"/>
              <w:right w:val="nil"/>
            </w:tcBorders>
          </w:tcPr>
          <w:p w14:paraId="31CD58A1" w14:textId="77777777" w:rsidR="00C229C1" w:rsidRDefault="00C229C1">
            <w:pPr>
              <w:pStyle w:val="ConsPlusNormal"/>
              <w:jc w:val="center"/>
            </w:pPr>
            <w:r>
              <w:t>696,8</w:t>
            </w:r>
          </w:p>
        </w:tc>
      </w:tr>
      <w:tr w:rsidR="00C229C1" w14:paraId="4D2E0BF4" w14:textId="77777777">
        <w:tblPrEx>
          <w:tblBorders>
            <w:insideH w:val="none" w:sz="0" w:space="0" w:color="auto"/>
            <w:insideV w:val="none" w:sz="0" w:space="0" w:color="auto"/>
          </w:tblBorders>
        </w:tblPrEx>
        <w:tc>
          <w:tcPr>
            <w:tcW w:w="3401" w:type="dxa"/>
            <w:tcBorders>
              <w:top w:val="nil"/>
              <w:left w:val="nil"/>
              <w:bottom w:val="nil"/>
              <w:right w:val="nil"/>
            </w:tcBorders>
          </w:tcPr>
          <w:p w14:paraId="4FCDDE16" w14:textId="77777777" w:rsidR="00C229C1" w:rsidRDefault="00C229C1">
            <w:pPr>
              <w:pStyle w:val="ConsPlusNormal"/>
            </w:pPr>
            <w:r>
              <w:t xml:space="preserve">посещения на дому выездными патронажными бригадами </w:t>
            </w:r>
            <w:hyperlink w:anchor="P8065">
              <w:r>
                <w:rPr>
                  <w:color w:val="0000FF"/>
                </w:rPr>
                <w:t>&lt;6&gt;</w:t>
              </w:r>
            </w:hyperlink>
          </w:p>
        </w:tc>
        <w:tc>
          <w:tcPr>
            <w:tcW w:w="1417" w:type="dxa"/>
            <w:tcBorders>
              <w:top w:val="nil"/>
              <w:left w:val="nil"/>
              <w:bottom w:val="nil"/>
              <w:right w:val="nil"/>
            </w:tcBorders>
          </w:tcPr>
          <w:p w14:paraId="27CDC6E3" w14:textId="77777777" w:rsidR="00C229C1" w:rsidRDefault="00C229C1">
            <w:pPr>
              <w:pStyle w:val="ConsPlusNormal"/>
              <w:jc w:val="center"/>
            </w:pPr>
            <w:r>
              <w:t>посещений</w:t>
            </w:r>
          </w:p>
        </w:tc>
        <w:tc>
          <w:tcPr>
            <w:tcW w:w="1832" w:type="dxa"/>
            <w:tcBorders>
              <w:top w:val="nil"/>
              <w:left w:val="nil"/>
              <w:bottom w:val="nil"/>
              <w:right w:val="nil"/>
            </w:tcBorders>
          </w:tcPr>
          <w:p w14:paraId="1C53C497" w14:textId="77777777" w:rsidR="00C229C1" w:rsidRDefault="00C229C1">
            <w:pPr>
              <w:pStyle w:val="ConsPlusNormal"/>
              <w:jc w:val="center"/>
            </w:pPr>
            <w:r>
              <w:t>0,008</w:t>
            </w:r>
          </w:p>
        </w:tc>
        <w:tc>
          <w:tcPr>
            <w:tcW w:w="1832" w:type="dxa"/>
            <w:tcBorders>
              <w:top w:val="nil"/>
              <w:left w:val="nil"/>
              <w:bottom w:val="nil"/>
              <w:right w:val="nil"/>
            </w:tcBorders>
          </w:tcPr>
          <w:p w14:paraId="54A98B54" w14:textId="77777777" w:rsidR="00C229C1" w:rsidRDefault="00C229C1">
            <w:pPr>
              <w:pStyle w:val="ConsPlusNormal"/>
              <w:jc w:val="center"/>
            </w:pPr>
            <w:r>
              <w:t>2966,6</w:t>
            </w:r>
          </w:p>
        </w:tc>
        <w:tc>
          <w:tcPr>
            <w:tcW w:w="1832" w:type="dxa"/>
            <w:tcBorders>
              <w:top w:val="nil"/>
              <w:left w:val="nil"/>
              <w:bottom w:val="nil"/>
              <w:right w:val="nil"/>
            </w:tcBorders>
          </w:tcPr>
          <w:p w14:paraId="0752F162" w14:textId="77777777" w:rsidR="00C229C1" w:rsidRDefault="00C229C1">
            <w:pPr>
              <w:pStyle w:val="ConsPlusNormal"/>
              <w:jc w:val="center"/>
            </w:pPr>
            <w:r>
              <w:t>0,008</w:t>
            </w:r>
          </w:p>
        </w:tc>
        <w:tc>
          <w:tcPr>
            <w:tcW w:w="1832" w:type="dxa"/>
            <w:tcBorders>
              <w:top w:val="nil"/>
              <w:left w:val="nil"/>
              <w:bottom w:val="nil"/>
              <w:right w:val="nil"/>
            </w:tcBorders>
          </w:tcPr>
          <w:p w14:paraId="1402E43E" w14:textId="77777777" w:rsidR="00C229C1" w:rsidRDefault="00C229C1">
            <w:pPr>
              <w:pStyle w:val="ConsPlusNormal"/>
              <w:jc w:val="center"/>
            </w:pPr>
            <w:r>
              <w:t>3228,8</w:t>
            </w:r>
          </w:p>
        </w:tc>
        <w:tc>
          <w:tcPr>
            <w:tcW w:w="1832" w:type="dxa"/>
            <w:tcBorders>
              <w:top w:val="nil"/>
              <w:left w:val="nil"/>
              <w:bottom w:val="nil"/>
              <w:right w:val="nil"/>
            </w:tcBorders>
          </w:tcPr>
          <w:p w14:paraId="4DFAD55F" w14:textId="77777777" w:rsidR="00C229C1" w:rsidRDefault="00C229C1">
            <w:pPr>
              <w:pStyle w:val="ConsPlusNormal"/>
              <w:jc w:val="center"/>
            </w:pPr>
            <w:r>
              <w:t>0,008</w:t>
            </w:r>
          </w:p>
        </w:tc>
        <w:tc>
          <w:tcPr>
            <w:tcW w:w="1833" w:type="dxa"/>
            <w:tcBorders>
              <w:top w:val="nil"/>
              <w:left w:val="nil"/>
              <w:bottom w:val="nil"/>
              <w:right w:val="nil"/>
            </w:tcBorders>
          </w:tcPr>
          <w:p w14:paraId="2AD875DB" w14:textId="77777777" w:rsidR="00C229C1" w:rsidRDefault="00C229C1">
            <w:pPr>
              <w:pStyle w:val="ConsPlusNormal"/>
              <w:jc w:val="center"/>
            </w:pPr>
            <w:r>
              <w:t>3459,8</w:t>
            </w:r>
          </w:p>
        </w:tc>
      </w:tr>
      <w:tr w:rsidR="00C229C1" w14:paraId="0C23B8A2" w14:textId="77777777">
        <w:tblPrEx>
          <w:tblBorders>
            <w:insideH w:val="none" w:sz="0" w:space="0" w:color="auto"/>
            <w:insideV w:val="none" w:sz="0" w:space="0" w:color="auto"/>
          </w:tblBorders>
        </w:tblPrEx>
        <w:tc>
          <w:tcPr>
            <w:tcW w:w="3401" w:type="dxa"/>
            <w:tcBorders>
              <w:top w:val="nil"/>
              <w:left w:val="nil"/>
              <w:bottom w:val="nil"/>
              <w:right w:val="nil"/>
            </w:tcBorders>
          </w:tcPr>
          <w:p w14:paraId="7A8D6EB9" w14:textId="77777777" w:rsidR="00C229C1" w:rsidRDefault="00C229C1">
            <w:pPr>
              <w:pStyle w:val="ConsPlusNormal"/>
            </w:pPr>
            <w:r>
              <w:t>в том числе для детского населения</w:t>
            </w:r>
          </w:p>
        </w:tc>
        <w:tc>
          <w:tcPr>
            <w:tcW w:w="1417" w:type="dxa"/>
            <w:tcBorders>
              <w:top w:val="nil"/>
              <w:left w:val="nil"/>
              <w:bottom w:val="nil"/>
              <w:right w:val="nil"/>
            </w:tcBorders>
          </w:tcPr>
          <w:p w14:paraId="1EDD9C4E" w14:textId="77777777" w:rsidR="00C229C1" w:rsidRDefault="00C229C1">
            <w:pPr>
              <w:pStyle w:val="ConsPlusNormal"/>
              <w:jc w:val="center"/>
            </w:pPr>
          </w:p>
        </w:tc>
        <w:tc>
          <w:tcPr>
            <w:tcW w:w="1832" w:type="dxa"/>
            <w:tcBorders>
              <w:top w:val="nil"/>
              <w:left w:val="nil"/>
              <w:bottom w:val="nil"/>
              <w:right w:val="nil"/>
            </w:tcBorders>
          </w:tcPr>
          <w:p w14:paraId="36C221CC" w14:textId="77777777" w:rsidR="00C229C1" w:rsidRDefault="00C229C1">
            <w:pPr>
              <w:pStyle w:val="ConsPlusNormal"/>
              <w:jc w:val="center"/>
            </w:pPr>
            <w:r>
              <w:t>0,000302</w:t>
            </w:r>
          </w:p>
        </w:tc>
        <w:tc>
          <w:tcPr>
            <w:tcW w:w="1832" w:type="dxa"/>
            <w:tcBorders>
              <w:top w:val="nil"/>
              <w:left w:val="nil"/>
              <w:bottom w:val="nil"/>
              <w:right w:val="nil"/>
            </w:tcBorders>
          </w:tcPr>
          <w:p w14:paraId="50975132" w14:textId="77777777" w:rsidR="00C229C1" w:rsidRDefault="00C229C1">
            <w:pPr>
              <w:pStyle w:val="ConsPlusNormal"/>
              <w:jc w:val="center"/>
            </w:pPr>
            <w:r>
              <w:t>2966,6</w:t>
            </w:r>
          </w:p>
        </w:tc>
        <w:tc>
          <w:tcPr>
            <w:tcW w:w="1832" w:type="dxa"/>
            <w:tcBorders>
              <w:top w:val="nil"/>
              <w:left w:val="nil"/>
              <w:bottom w:val="nil"/>
              <w:right w:val="nil"/>
            </w:tcBorders>
          </w:tcPr>
          <w:p w14:paraId="5812CCF2" w14:textId="77777777" w:rsidR="00C229C1" w:rsidRDefault="00C229C1">
            <w:pPr>
              <w:pStyle w:val="ConsPlusNormal"/>
              <w:jc w:val="center"/>
            </w:pPr>
            <w:r>
              <w:t>0,000302</w:t>
            </w:r>
          </w:p>
        </w:tc>
        <w:tc>
          <w:tcPr>
            <w:tcW w:w="1832" w:type="dxa"/>
            <w:tcBorders>
              <w:top w:val="nil"/>
              <w:left w:val="nil"/>
              <w:bottom w:val="nil"/>
              <w:right w:val="nil"/>
            </w:tcBorders>
          </w:tcPr>
          <w:p w14:paraId="644D3B53" w14:textId="77777777" w:rsidR="00C229C1" w:rsidRDefault="00C229C1">
            <w:pPr>
              <w:pStyle w:val="ConsPlusNormal"/>
              <w:jc w:val="center"/>
            </w:pPr>
            <w:r>
              <w:t>3410,6</w:t>
            </w:r>
          </w:p>
        </w:tc>
        <w:tc>
          <w:tcPr>
            <w:tcW w:w="1832" w:type="dxa"/>
            <w:tcBorders>
              <w:top w:val="nil"/>
              <w:left w:val="nil"/>
              <w:bottom w:val="nil"/>
              <w:right w:val="nil"/>
            </w:tcBorders>
          </w:tcPr>
          <w:p w14:paraId="01E9D013" w14:textId="77777777" w:rsidR="00C229C1" w:rsidRDefault="00C229C1">
            <w:pPr>
              <w:pStyle w:val="ConsPlusNormal"/>
              <w:jc w:val="center"/>
            </w:pPr>
            <w:r>
              <w:t>0,000302</w:t>
            </w:r>
          </w:p>
        </w:tc>
        <w:tc>
          <w:tcPr>
            <w:tcW w:w="1833" w:type="dxa"/>
            <w:tcBorders>
              <w:top w:val="nil"/>
              <w:left w:val="nil"/>
              <w:bottom w:val="nil"/>
              <w:right w:val="nil"/>
            </w:tcBorders>
          </w:tcPr>
          <w:p w14:paraId="01E0121E" w14:textId="77777777" w:rsidR="00C229C1" w:rsidRDefault="00C229C1">
            <w:pPr>
              <w:pStyle w:val="ConsPlusNormal"/>
              <w:jc w:val="center"/>
            </w:pPr>
            <w:r>
              <w:t>3645,5</w:t>
            </w:r>
          </w:p>
        </w:tc>
      </w:tr>
      <w:tr w:rsidR="00C229C1" w14:paraId="1669F020" w14:textId="77777777">
        <w:tblPrEx>
          <w:tblBorders>
            <w:insideH w:val="none" w:sz="0" w:space="0" w:color="auto"/>
            <w:insideV w:val="none" w:sz="0" w:space="0" w:color="auto"/>
          </w:tblBorders>
        </w:tblPrEx>
        <w:tc>
          <w:tcPr>
            <w:tcW w:w="3401" w:type="dxa"/>
            <w:tcBorders>
              <w:top w:val="nil"/>
              <w:left w:val="nil"/>
              <w:bottom w:val="nil"/>
              <w:right w:val="nil"/>
            </w:tcBorders>
          </w:tcPr>
          <w:p w14:paraId="516EDE03" w14:textId="77777777" w:rsidR="00C229C1" w:rsidRDefault="00C229C1">
            <w:pPr>
              <w:pStyle w:val="ConsPlusNormal"/>
            </w:pPr>
            <w:r>
              <w:t>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417" w:type="dxa"/>
            <w:tcBorders>
              <w:top w:val="nil"/>
              <w:left w:val="nil"/>
              <w:bottom w:val="nil"/>
              <w:right w:val="nil"/>
            </w:tcBorders>
          </w:tcPr>
          <w:p w14:paraId="2547F007" w14:textId="77777777" w:rsidR="00C229C1" w:rsidRDefault="00C229C1">
            <w:pPr>
              <w:pStyle w:val="ConsPlusNormal"/>
              <w:jc w:val="center"/>
            </w:pPr>
            <w:r>
              <w:t>койко-дней</w:t>
            </w:r>
          </w:p>
        </w:tc>
        <w:tc>
          <w:tcPr>
            <w:tcW w:w="1832" w:type="dxa"/>
            <w:tcBorders>
              <w:top w:val="nil"/>
              <w:left w:val="nil"/>
              <w:bottom w:val="nil"/>
              <w:right w:val="nil"/>
            </w:tcBorders>
          </w:tcPr>
          <w:p w14:paraId="53D00320" w14:textId="77777777" w:rsidR="00C229C1" w:rsidRDefault="00C229C1">
            <w:pPr>
              <w:pStyle w:val="ConsPlusNormal"/>
              <w:jc w:val="center"/>
            </w:pPr>
            <w:r>
              <w:t>0,092</w:t>
            </w:r>
          </w:p>
        </w:tc>
        <w:tc>
          <w:tcPr>
            <w:tcW w:w="1832" w:type="dxa"/>
            <w:tcBorders>
              <w:top w:val="nil"/>
              <w:left w:val="nil"/>
              <w:bottom w:val="nil"/>
              <w:right w:val="nil"/>
            </w:tcBorders>
          </w:tcPr>
          <w:p w14:paraId="6E14C082" w14:textId="77777777" w:rsidR="00C229C1" w:rsidRDefault="00C229C1">
            <w:pPr>
              <w:pStyle w:val="ConsPlusNormal"/>
              <w:jc w:val="center"/>
            </w:pPr>
            <w:r>
              <w:t>3510,3</w:t>
            </w:r>
          </w:p>
        </w:tc>
        <w:tc>
          <w:tcPr>
            <w:tcW w:w="1832" w:type="dxa"/>
            <w:tcBorders>
              <w:top w:val="nil"/>
              <w:left w:val="nil"/>
              <w:bottom w:val="nil"/>
              <w:right w:val="nil"/>
            </w:tcBorders>
          </w:tcPr>
          <w:p w14:paraId="2D2A2BEC" w14:textId="77777777" w:rsidR="00C229C1" w:rsidRDefault="00C229C1">
            <w:pPr>
              <w:pStyle w:val="ConsPlusNormal"/>
              <w:jc w:val="center"/>
            </w:pPr>
            <w:r>
              <w:t>0,092</w:t>
            </w:r>
          </w:p>
        </w:tc>
        <w:tc>
          <w:tcPr>
            <w:tcW w:w="1832" w:type="dxa"/>
            <w:tcBorders>
              <w:top w:val="nil"/>
              <w:left w:val="nil"/>
              <w:bottom w:val="nil"/>
              <w:right w:val="nil"/>
            </w:tcBorders>
          </w:tcPr>
          <w:p w14:paraId="45E3B767" w14:textId="77777777" w:rsidR="00C229C1" w:rsidRDefault="00C229C1">
            <w:pPr>
              <w:pStyle w:val="ConsPlusNormal"/>
              <w:jc w:val="center"/>
            </w:pPr>
            <w:r>
              <w:t>3810,1</w:t>
            </w:r>
          </w:p>
        </w:tc>
        <w:tc>
          <w:tcPr>
            <w:tcW w:w="1832" w:type="dxa"/>
            <w:tcBorders>
              <w:top w:val="nil"/>
              <w:left w:val="nil"/>
              <w:bottom w:val="nil"/>
              <w:right w:val="nil"/>
            </w:tcBorders>
          </w:tcPr>
          <w:p w14:paraId="4BFFCCE0" w14:textId="77777777" w:rsidR="00C229C1" w:rsidRDefault="00C229C1">
            <w:pPr>
              <w:pStyle w:val="ConsPlusNormal"/>
              <w:jc w:val="center"/>
            </w:pPr>
            <w:r>
              <w:t>0,092</w:t>
            </w:r>
          </w:p>
        </w:tc>
        <w:tc>
          <w:tcPr>
            <w:tcW w:w="1833" w:type="dxa"/>
            <w:tcBorders>
              <w:top w:val="nil"/>
              <w:left w:val="nil"/>
              <w:bottom w:val="nil"/>
              <w:right w:val="nil"/>
            </w:tcBorders>
          </w:tcPr>
          <w:p w14:paraId="2F637AC7" w14:textId="77777777" w:rsidR="00C229C1" w:rsidRDefault="00C229C1">
            <w:pPr>
              <w:pStyle w:val="ConsPlusNormal"/>
              <w:jc w:val="center"/>
            </w:pPr>
            <w:r>
              <w:t>4075,8</w:t>
            </w:r>
          </w:p>
        </w:tc>
      </w:tr>
      <w:tr w:rsidR="00C229C1" w14:paraId="6A54BEAF" w14:textId="77777777">
        <w:tblPrEx>
          <w:tblBorders>
            <w:insideH w:val="none" w:sz="0" w:space="0" w:color="auto"/>
            <w:insideV w:val="none" w:sz="0" w:space="0" w:color="auto"/>
          </w:tblBorders>
        </w:tblPrEx>
        <w:tc>
          <w:tcPr>
            <w:tcW w:w="3401" w:type="dxa"/>
            <w:tcBorders>
              <w:top w:val="nil"/>
              <w:left w:val="nil"/>
              <w:bottom w:val="nil"/>
              <w:right w:val="nil"/>
            </w:tcBorders>
          </w:tcPr>
          <w:p w14:paraId="792DA834" w14:textId="77777777" w:rsidR="00C229C1" w:rsidRDefault="00C229C1">
            <w:pPr>
              <w:pStyle w:val="ConsPlusNormal"/>
            </w:pPr>
            <w:r>
              <w:t>в том числе для детского населения</w:t>
            </w:r>
          </w:p>
        </w:tc>
        <w:tc>
          <w:tcPr>
            <w:tcW w:w="1417" w:type="dxa"/>
            <w:tcBorders>
              <w:top w:val="nil"/>
              <w:left w:val="nil"/>
              <w:bottom w:val="nil"/>
              <w:right w:val="nil"/>
            </w:tcBorders>
          </w:tcPr>
          <w:p w14:paraId="679AD603" w14:textId="77777777" w:rsidR="00C229C1" w:rsidRDefault="00C229C1">
            <w:pPr>
              <w:pStyle w:val="ConsPlusNormal"/>
              <w:jc w:val="center"/>
            </w:pPr>
          </w:p>
        </w:tc>
        <w:tc>
          <w:tcPr>
            <w:tcW w:w="1832" w:type="dxa"/>
            <w:tcBorders>
              <w:top w:val="nil"/>
              <w:left w:val="nil"/>
              <w:bottom w:val="nil"/>
              <w:right w:val="nil"/>
            </w:tcBorders>
          </w:tcPr>
          <w:p w14:paraId="3A112C7F" w14:textId="77777777" w:rsidR="00C229C1" w:rsidRDefault="00C229C1">
            <w:pPr>
              <w:pStyle w:val="ConsPlusNormal"/>
              <w:jc w:val="center"/>
            </w:pPr>
            <w:r>
              <w:t>0,002054</w:t>
            </w:r>
          </w:p>
        </w:tc>
        <w:tc>
          <w:tcPr>
            <w:tcW w:w="1832" w:type="dxa"/>
            <w:tcBorders>
              <w:top w:val="nil"/>
              <w:left w:val="nil"/>
              <w:bottom w:val="nil"/>
              <w:right w:val="nil"/>
            </w:tcBorders>
          </w:tcPr>
          <w:p w14:paraId="3FE4E432" w14:textId="77777777" w:rsidR="00C229C1" w:rsidRDefault="00C229C1">
            <w:pPr>
              <w:pStyle w:val="ConsPlusNormal"/>
              <w:jc w:val="center"/>
            </w:pPr>
            <w:r>
              <w:t>3529,7</w:t>
            </w:r>
          </w:p>
        </w:tc>
        <w:tc>
          <w:tcPr>
            <w:tcW w:w="1832" w:type="dxa"/>
            <w:tcBorders>
              <w:top w:val="nil"/>
              <w:left w:val="nil"/>
              <w:bottom w:val="nil"/>
              <w:right w:val="nil"/>
            </w:tcBorders>
          </w:tcPr>
          <w:p w14:paraId="4B1326C2" w14:textId="77777777" w:rsidR="00C229C1" w:rsidRDefault="00C229C1">
            <w:pPr>
              <w:pStyle w:val="ConsPlusNormal"/>
              <w:jc w:val="center"/>
            </w:pPr>
            <w:r>
              <w:t>0,002054</w:t>
            </w:r>
          </w:p>
        </w:tc>
        <w:tc>
          <w:tcPr>
            <w:tcW w:w="1832" w:type="dxa"/>
            <w:tcBorders>
              <w:top w:val="nil"/>
              <w:left w:val="nil"/>
              <w:bottom w:val="nil"/>
              <w:right w:val="nil"/>
            </w:tcBorders>
          </w:tcPr>
          <w:p w14:paraId="38C2BD17" w14:textId="77777777" w:rsidR="00C229C1" w:rsidRDefault="00C229C1">
            <w:pPr>
              <w:pStyle w:val="ConsPlusNormal"/>
              <w:jc w:val="center"/>
            </w:pPr>
            <w:r>
              <w:t>3832,7</w:t>
            </w:r>
          </w:p>
        </w:tc>
        <w:tc>
          <w:tcPr>
            <w:tcW w:w="1832" w:type="dxa"/>
            <w:tcBorders>
              <w:top w:val="nil"/>
              <w:left w:val="nil"/>
              <w:bottom w:val="nil"/>
              <w:right w:val="nil"/>
            </w:tcBorders>
          </w:tcPr>
          <w:p w14:paraId="21DCE251" w14:textId="77777777" w:rsidR="00C229C1" w:rsidRDefault="00C229C1">
            <w:pPr>
              <w:pStyle w:val="ConsPlusNormal"/>
              <w:jc w:val="center"/>
            </w:pPr>
            <w:r>
              <w:t>0,002054</w:t>
            </w:r>
          </w:p>
        </w:tc>
        <w:tc>
          <w:tcPr>
            <w:tcW w:w="1833" w:type="dxa"/>
            <w:tcBorders>
              <w:top w:val="nil"/>
              <w:left w:val="nil"/>
              <w:bottom w:val="nil"/>
              <w:right w:val="nil"/>
            </w:tcBorders>
          </w:tcPr>
          <w:p w14:paraId="31E2F16D" w14:textId="77777777" w:rsidR="00C229C1" w:rsidRDefault="00C229C1">
            <w:pPr>
              <w:pStyle w:val="ConsPlusNormal"/>
              <w:jc w:val="center"/>
            </w:pPr>
            <w:r>
              <w:t>4100,2</w:t>
            </w:r>
          </w:p>
        </w:tc>
      </w:tr>
      <w:tr w:rsidR="00C229C1" w14:paraId="154B9989" w14:textId="77777777">
        <w:tblPrEx>
          <w:tblBorders>
            <w:insideH w:val="none" w:sz="0" w:space="0" w:color="auto"/>
            <w:insideV w:val="none" w:sz="0" w:space="0" w:color="auto"/>
          </w:tblBorders>
        </w:tblPrEx>
        <w:tc>
          <w:tcPr>
            <w:tcW w:w="15811" w:type="dxa"/>
            <w:gridSpan w:val="8"/>
            <w:tcBorders>
              <w:top w:val="nil"/>
              <w:left w:val="nil"/>
              <w:bottom w:val="nil"/>
              <w:right w:val="nil"/>
            </w:tcBorders>
          </w:tcPr>
          <w:p w14:paraId="5024227B" w14:textId="77777777" w:rsidR="00C229C1" w:rsidRDefault="00C229C1">
            <w:pPr>
              <w:pStyle w:val="ConsPlusNormal"/>
              <w:jc w:val="center"/>
              <w:outlineLvl w:val="2"/>
            </w:pPr>
            <w:bookmarkStart w:id="25" w:name="P7586"/>
            <w:bookmarkEnd w:id="25"/>
            <w:r>
              <w:t>II. В рамках базовой программы обязательного медицинского страхования</w:t>
            </w:r>
          </w:p>
        </w:tc>
      </w:tr>
      <w:tr w:rsidR="00C229C1" w14:paraId="6A5F0789" w14:textId="77777777">
        <w:tblPrEx>
          <w:tblBorders>
            <w:insideH w:val="none" w:sz="0" w:space="0" w:color="auto"/>
            <w:insideV w:val="none" w:sz="0" w:space="0" w:color="auto"/>
          </w:tblBorders>
        </w:tblPrEx>
        <w:tc>
          <w:tcPr>
            <w:tcW w:w="3401" w:type="dxa"/>
            <w:tcBorders>
              <w:top w:val="nil"/>
              <w:left w:val="nil"/>
              <w:bottom w:val="nil"/>
              <w:right w:val="nil"/>
            </w:tcBorders>
          </w:tcPr>
          <w:p w14:paraId="104DCFE0" w14:textId="77777777" w:rsidR="00C229C1" w:rsidRDefault="00C229C1">
            <w:pPr>
              <w:pStyle w:val="ConsPlusNormal"/>
            </w:pPr>
            <w:r>
              <w:t>1. Скорая, в том числе скорая специализированная, медицинская помощь</w:t>
            </w:r>
          </w:p>
        </w:tc>
        <w:tc>
          <w:tcPr>
            <w:tcW w:w="1417" w:type="dxa"/>
            <w:tcBorders>
              <w:top w:val="nil"/>
              <w:left w:val="nil"/>
              <w:bottom w:val="nil"/>
              <w:right w:val="nil"/>
            </w:tcBorders>
          </w:tcPr>
          <w:p w14:paraId="142C7335" w14:textId="77777777" w:rsidR="00C229C1" w:rsidRDefault="00C229C1">
            <w:pPr>
              <w:pStyle w:val="ConsPlusNormal"/>
              <w:jc w:val="center"/>
            </w:pPr>
            <w:r>
              <w:t>вызовов</w:t>
            </w:r>
          </w:p>
        </w:tc>
        <w:tc>
          <w:tcPr>
            <w:tcW w:w="1832" w:type="dxa"/>
            <w:tcBorders>
              <w:top w:val="nil"/>
              <w:left w:val="nil"/>
              <w:bottom w:val="nil"/>
              <w:right w:val="nil"/>
            </w:tcBorders>
          </w:tcPr>
          <w:p w14:paraId="084C7FE4" w14:textId="77777777" w:rsidR="00C229C1" w:rsidRDefault="00C229C1">
            <w:pPr>
              <w:pStyle w:val="ConsPlusNormal"/>
              <w:jc w:val="center"/>
            </w:pPr>
            <w:r>
              <w:t>0,29</w:t>
            </w:r>
          </w:p>
        </w:tc>
        <w:tc>
          <w:tcPr>
            <w:tcW w:w="1832" w:type="dxa"/>
            <w:tcBorders>
              <w:top w:val="nil"/>
              <w:left w:val="nil"/>
              <w:bottom w:val="nil"/>
              <w:right w:val="nil"/>
            </w:tcBorders>
          </w:tcPr>
          <w:p w14:paraId="79D2F3D0" w14:textId="77777777" w:rsidR="00C229C1" w:rsidRDefault="00C229C1">
            <w:pPr>
              <w:pStyle w:val="ConsPlusNormal"/>
              <w:jc w:val="center"/>
            </w:pPr>
            <w:r>
              <w:t>4292,9</w:t>
            </w:r>
          </w:p>
        </w:tc>
        <w:tc>
          <w:tcPr>
            <w:tcW w:w="1832" w:type="dxa"/>
            <w:tcBorders>
              <w:top w:val="nil"/>
              <w:left w:val="nil"/>
              <w:bottom w:val="nil"/>
              <w:right w:val="nil"/>
            </w:tcBorders>
          </w:tcPr>
          <w:p w14:paraId="2CE0764A" w14:textId="77777777" w:rsidR="00C229C1" w:rsidRDefault="00C229C1">
            <w:pPr>
              <w:pStyle w:val="ConsPlusNormal"/>
              <w:jc w:val="center"/>
            </w:pPr>
            <w:r>
              <w:t>0,29</w:t>
            </w:r>
          </w:p>
        </w:tc>
        <w:tc>
          <w:tcPr>
            <w:tcW w:w="1832" w:type="dxa"/>
            <w:tcBorders>
              <w:top w:val="nil"/>
              <w:left w:val="nil"/>
              <w:bottom w:val="nil"/>
              <w:right w:val="nil"/>
            </w:tcBorders>
          </w:tcPr>
          <w:p w14:paraId="3A26B4F2" w14:textId="77777777" w:rsidR="00C229C1" w:rsidRDefault="00C229C1">
            <w:pPr>
              <w:pStyle w:val="ConsPlusNormal"/>
              <w:jc w:val="center"/>
            </w:pPr>
            <w:r>
              <w:t>4680,5</w:t>
            </w:r>
          </w:p>
        </w:tc>
        <w:tc>
          <w:tcPr>
            <w:tcW w:w="1832" w:type="dxa"/>
            <w:tcBorders>
              <w:top w:val="nil"/>
              <w:left w:val="nil"/>
              <w:bottom w:val="nil"/>
              <w:right w:val="nil"/>
            </w:tcBorders>
          </w:tcPr>
          <w:p w14:paraId="79F88D5D" w14:textId="77777777" w:rsidR="00C229C1" w:rsidRDefault="00C229C1">
            <w:pPr>
              <w:pStyle w:val="ConsPlusNormal"/>
              <w:jc w:val="center"/>
            </w:pPr>
            <w:r>
              <w:t>0,29</w:t>
            </w:r>
          </w:p>
        </w:tc>
        <w:tc>
          <w:tcPr>
            <w:tcW w:w="1833" w:type="dxa"/>
            <w:tcBorders>
              <w:top w:val="nil"/>
              <w:left w:val="nil"/>
              <w:bottom w:val="nil"/>
              <w:right w:val="nil"/>
            </w:tcBorders>
          </w:tcPr>
          <w:p w14:paraId="4F5426BD" w14:textId="77777777" w:rsidR="00C229C1" w:rsidRDefault="00C229C1">
            <w:pPr>
              <w:pStyle w:val="ConsPlusNormal"/>
              <w:jc w:val="center"/>
            </w:pPr>
            <w:r>
              <w:t>5030</w:t>
            </w:r>
          </w:p>
        </w:tc>
      </w:tr>
      <w:tr w:rsidR="00C229C1" w14:paraId="061F9FE7" w14:textId="77777777">
        <w:tblPrEx>
          <w:tblBorders>
            <w:insideH w:val="none" w:sz="0" w:space="0" w:color="auto"/>
            <w:insideV w:val="none" w:sz="0" w:space="0" w:color="auto"/>
          </w:tblBorders>
        </w:tblPrEx>
        <w:tc>
          <w:tcPr>
            <w:tcW w:w="3401" w:type="dxa"/>
            <w:tcBorders>
              <w:top w:val="nil"/>
              <w:left w:val="nil"/>
              <w:bottom w:val="nil"/>
              <w:right w:val="nil"/>
            </w:tcBorders>
          </w:tcPr>
          <w:p w14:paraId="5AB0FBAB" w14:textId="77777777" w:rsidR="00C229C1" w:rsidRDefault="00C229C1">
            <w:pPr>
              <w:pStyle w:val="ConsPlusNormal"/>
            </w:pPr>
            <w:r>
              <w:lastRenderedPageBreak/>
              <w:t>2. Первичная медико-санитарная помощь, за исключением медицинской реабилитации</w:t>
            </w:r>
          </w:p>
        </w:tc>
        <w:tc>
          <w:tcPr>
            <w:tcW w:w="1417" w:type="dxa"/>
            <w:tcBorders>
              <w:top w:val="nil"/>
              <w:left w:val="nil"/>
              <w:bottom w:val="nil"/>
              <w:right w:val="nil"/>
            </w:tcBorders>
          </w:tcPr>
          <w:p w14:paraId="52B3B459" w14:textId="77777777" w:rsidR="00C229C1" w:rsidRDefault="00C229C1">
            <w:pPr>
              <w:pStyle w:val="ConsPlusNormal"/>
              <w:jc w:val="center"/>
            </w:pPr>
          </w:p>
        </w:tc>
        <w:tc>
          <w:tcPr>
            <w:tcW w:w="1832" w:type="dxa"/>
            <w:tcBorders>
              <w:top w:val="nil"/>
              <w:left w:val="nil"/>
              <w:bottom w:val="nil"/>
              <w:right w:val="nil"/>
            </w:tcBorders>
          </w:tcPr>
          <w:p w14:paraId="531AA361" w14:textId="77777777" w:rsidR="00C229C1" w:rsidRDefault="00C229C1">
            <w:pPr>
              <w:pStyle w:val="ConsPlusNormal"/>
              <w:jc w:val="center"/>
            </w:pPr>
          </w:p>
        </w:tc>
        <w:tc>
          <w:tcPr>
            <w:tcW w:w="1832" w:type="dxa"/>
            <w:tcBorders>
              <w:top w:val="nil"/>
              <w:left w:val="nil"/>
              <w:bottom w:val="nil"/>
              <w:right w:val="nil"/>
            </w:tcBorders>
          </w:tcPr>
          <w:p w14:paraId="3FFAB367" w14:textId="77777777" w:rsidR="00C229C1" w:rsidRDefault="00C229C1">
            <w:pPr>
              <w:pStyle w:val="ConsPlusNormal"/>
              <w:jc w:val="center"/>
            </w:pPr>
          </w:p>
        </w:tc>
        <w:tc>
          <w:tcPr>
            <w:tcW w:w="1832" w:type="dxa"/>
            <w:tcBorders>
              <w:top w:val="nil"/>
              <w:left w:val="nil"/>
              <w:bottom w:val="nil"/>
              <w:right w:val="nil"/>
            </w:tcBorders>
          </w:tcPr>
          <w:p w14:paraId="0FC1573B" w14:textId="77777777" w:rsidR="00C229C1" w:rsidRDefault="00C229C1">
            <w:pPr>
              <w:pStyle w:val="ConsPlusNormal"/>
              <w:jc w:val="center"/>
            </w:pPr>
          </w:p>
        </w:tc>
        <w:tc>
          <w:tcPr>
            <w:tcW w:w="1832" w:type="dxa"/>
            <w:tcBorders>
              <w:top w:val="nil"/>
              <w:left w:val="nil"/>
              <w:bottom w:val="nil"/>
              <w:right w:val="nil"/>
            </w:tcBorders>
          </w:tcPr>
          <w:p w14:paraId="073C19A0" w14:textId="77777777" w:rsidR="00C229C1" w:rsidRDefault="00C229C1">
            <w:pPr>
              <w:pStyle w:val="ConsPlusNormal"/>
              <w:jc w:val="center"/>
            </w:pPr>
          </w:p>
        </w:tc>
        <w:tc>
          <w:tcPr>
            <w:tcW w:w="1832" w:type="dxa"/>
            <w:tcBorders>
              <w:top w:val="nil"/>
              <w:left w:val="nil"/>
              <w:bottom w:val="nil"/>
              <w:right w:val="nil"/>
            </w:tcBorders>
          </w:tcPr>
          <w:p w14:paraId="27AFC287" w14:textId="77777777" w:rsidR="00C229C1" w:rsidRDefault="00C229C1">
            <w:pPr>
              <w:pStyle w:val="ConsPlusNormal"/>
              <w:jc w:val="center"/>
            </w:pPr>
          </w:p>
        </w:tc>
        <w:tc>
          <w:tcPr>
            <w:tcW w:w="1833" w:type="dxa"/>
            <w:tcBorders>
              <w:top w:val="nil"/>
              <w:left w:val="nil"/>
              <w:bottom w:val="nil"/>
              <w:right w:val="nil"/>
            </w:tcBorders>
          </w:tcPr>
          <w:p w14:paraId="1CC67FC0" w14:textId="77777777" w:rsidR="00C229C1" w:rsidRDefault="00C229C1">
            <w:pPr>
              <w:pStyle w:val="ConsPlusNormal"/>
              <w:jc w:val="center"/>
            </w:pPr>
          </w:p>
        </w:tc>
      </w:tr>
      <w:tr w:rsidR="00C229C1" w14:paraId="1960304B" w14:textId="77777777">
        <w:tblPrEx>
          <w:tblBorders>
            <w:insideH w:val="none" w:sz="0" w:space="0" w:color="auto"/>
            <w:insideV w:val="none" w:sz="0" w:space="0" w:color="auto"/>
          </w:tblBorders>
        </w:tblPrEx>
        <w:tc>
          <w:tcPr>
            <w:tcW w:w="3401" w:type="dxa"/>
            <w:tcBorders>
              <w:top w:val="nil"/>
              <w:left w:val="nil"/>
              <w:bottom w:val="nil"/>
              <w:right w:val="nil"/>
            </w:tcBorders>
          </w:tcPr>
          <w:p w14:paraId="06460869" w14:textId="77777777" w:rsidR="00C229C1" w:rsidRDefault="00C229C1">
            <w:pPr>
              <w:pStyle w:val="ConsPlusNormal"/>
            </w:pPr>
            <w:r>
              <w:t>2.1. в амбулаторных условиях, в том числе:</w:t>
            </w:r>
          </w:p>
        </w:tc>
        <w:tc>
          <w:tcPr>
            <w:tcW w:w="1417" w:type="dxa"/>
            <w:tcBorders>
              <w:top w:val="nil"/>
              <w:left w:val="nil"/>
              <w:bottom w:val="nil"/>
              <w:right w:val="nil"/>
            </w:tcBorders>
          </w:tcPr>
          <w:p w14:paraId="47BD4D0E" w14:textId="77777777" w:rsidR="00C229C1" w:rsidRDefault="00C229C1">
            <w:pPr>
              <w:pStyle w:val="ConsPlusNormal"/>
              <w:jc w:val="center"/>
            </w:pPr>
          </w:p>
        </w:tc>
        <w:tc>
          <w:tcPr>
            <w:tcW w:w="1832" w:type="dxa"/>
            <w:tcBorders>
              <w:top w:val="nil"/>
              <w:left w:val="nil"/>
              <w:bottom w:val="nil"/>
              <w:right w:val="nil"/>
            </w:tcBorders>
          </w:tcPr>
          <w:p w14:paraId="4441F2AB" w14:textId="77777777" w:rsidR="00C229C1" w:rsidRDefault="00C229C1">
            <w:pPr>
              <w:pStyle w:val="ConsPlusNormal"/>
              <w:jc w:val="center"/>
            </w:pPr>
          </w:p>
        </w:tc>
        <w:tc>
          <w:tcPr>
            <w:tcW w:w="1832" w:type="dxa"/>
            <w:tcBorders>
              <w:top w:val="nil"/>
              <w:left w:val="nil"/>
              <w:bottom w:val="nil"/>
              <w:right w:val="nil"/>
            </w:tcBorders>
          </w:tcPr>
          <w:p w14:paraId="31076922" w14:textId="77777777" w:rsidR="00C229C1" w:rsidRDefault="00C229C1">
            <w:pPr>
              <w:pStyle w:val="ConsPlusNormal"/>
              <w:jc w:val="center"/>
            </w:pPr>
          </w:p>
        </w:tc>
        <w:tc>
          <w:tcPr>
            <w:tcW w:w="1832" w:type="dxa"/>
            <w:tcBorders>
              <w:top w:val="nil"/>
              <w:left w:val="nil"/>
              <w:bottom w:val="nil"/>
              <w:right w:val="nil"/>
            </w:tcBorders>
          </w:tcPr>
          <w:p w14:paraId="0458FD1F" w14:textId="77777777" w:rsidR="00C229C1" w:rsidRDefault="00C229C1">
            <w:pPr>
              <w:pStyle w:val="ConsPlusNormal"/>
              <w:jc w:val="center"/>
            </w:pPr>
          </w:p>
        </w:tc>
        <w:tc>
          <w:tcPr>
            <w:tcW w:w="1832" w:type="dxa"/>
            <w:tcBorders>
              <w:top w:val="nil"/>
              <w:left w:val="nil"/>
              <w:bottom w:val="nil"/>
              <w:right w:val="nil"/>
            </w:tcBorders>
          </w:tcPr>
          <w:p w14:paraId="64F3317A" w14:textId="77777777" w:rsidR="00C229C1" w:rsidRDefault="00C229C1">
            <w:pPr>
              <w:pStyle w:val="ConsPlusNormal"/>
              <w:jc w:val="center"/>
            </w:pPr>
          </w:p>
        </w:tc>
        <w:tc>
          <w:tcPr>
            <w:tcW w:w="1832" w:type="dxa"/>
            <w:tcBorders>
              <w:top w:val="nil"/>
              <w:left w:val="nil"/>
              <w:bottom w:val="nil"/>
              <w:right w:val="nil"/>
            </w:tcBorders>
          </w:tcPr>
          <w:p w14:paraId="60BDFD65" w14:textId="77777777" w:rsidR="00C229C1" w:rsidRDefault="00C229C1">
            <w:pPr>
              <w:pStyle w:val="ConsPlusNormal"/>
              <w:jc w:val="center"/>
            </w:pPr>
          </w:p>
        </w:tc>
        <w:tc>
          <w:tcPr>
            <w:tcW w:w="1833" w:type="dxa"/>
            <w:tcBorders>
              <w:top w:val="nil"/>
              <w:left w:val="nil"/>
              <w:bottom w:val="nil"/>
              <w:right w:val="nil"/>
            </w:tcBorders>
          </w:tcPr>
          <w:p w14:paraId="73AEF0FE" w14:textId="77777777" w:rsidR="00C229C1" w:rsidRDefault="00C229C1">
            <w:pPr>
              <w:pStyle w:val="ConsPlusNormal"/>
              <w:jc w:val="center"/>
            </w:pPr>
          </w:p>
        </w:tc>
      </w:tr>
      <w:tr w:rsidR="00C229C1" w14:paraId="5A0CAADB" w14:textId="77777777">
        <w:tblPrEx>
          <w:tblBorders>
            <w:insideH w:val="none" w:sz="0" w:space="0" w:color="auto"/>
            <w:insideV w:val="none" w:sz="0" w:space="0" w:color="auto"/>
          </w:tblBorders>
        </w:tblPrEx>
        <w:tc>
          <w:tcPr>
            <w:tcW w:w="3401" w:type="dxa"/>
            <w:tcBorders>
              <w:top w:val="nil"/>
              <w:left w:val="nil"/>
              <w:bottom w:val="nil"/>
              <w:right w:val="nil"/>
            </w:tcBorders>
          </w:tcPr>
          <w:p w14:paraId="1A297601" w14:textId="77777777" w:rsidR="00C229C1" w:rsidRDefault="00C229C1">
            <w:pPr>
              <w:pStyle w:val="ConsPlusNormal"/>
            </w:pPr>
            <w:r>
              <w:t>2.1.1. посещения в рамках проведения профилактических медицинских осмотров</w:t>
            </w:r>
          </w:p>
        </w:tc>
        <w:tc>
          <w:tcPr>
            <w:tcW w:w="1417" w:type="dxa"/>
            <w:tcBorders>
              <w:top w:val="nil"/>
              <w:left w:val="nil"/>
              <w:bottom w:val="nil"/>
              <w:right w:val="nil"/>
            </w:tcBorders>
          </w:tcPr>
          <w:p w14:paraId="43A0C627"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09DE8C14" w14:textId="77777777" w:rsidR="00C229C1" w:rsidRDefault="00C229C1">
            <w:pPr>
              <w:pStyle w:val="ConsPlusNormal"/>
              <w:jc w:val="center"/>
            </w:pPr>
            <w:r>
              <w:t>0,266791</w:t>
            </w:r>
          </w:p>
        </w:tc>
        <w:tc>
          <w:tcPr>
            <w:tcW w:w="1832" w:type="dxa"/>
            <w:tcBorders>
              <w:top w:val="nil"/>
              <w:left w:val="nil"/>
              <w:bottom w:val="nil"/>
              <w:right w:val="nil"/>
            </w:tcBorders>
          </w:tcPr>
          <w:p w14:paraId="39B0A0CD" w14:textId="77777777" w:rsidR="00C229C1" w:rsidRDefault="00C229C1">
            <w:pPr>
              <w:pStyle w:val="ConsPlusNormal"/>
              <w:jc w:val="center"/>
            </w:pPr>
            <w:r>
              <w:t>2620,5</w:t>
            </w:r>
          </w:p>
        </w:tc>
        <w:tc>
          <w:tcPr>
            <w:tcW w:w="1832" w:type="dxa"/>
            <w:tcBorders>
              <w:top w:val="nil"/>
              <w:left w:val="nil"/>
              <w:bottom w:val="nil"/>
              <w:right w:val="nil"/>
            </w:tcBorders>
          </w:tcPr>
          <w:p w14:paraId="4815A187" w14:textId="77777777" w:rsidR="00C229C1" w:rsidRDefault="00C229C1">
            <w:pPr>
              <w:pStyle w:val="ConsPlusNormal"/>
              <w:jc w:val="center"/>
            </w:pPr>
            <w:r>
              <w:t>0,266791</w:t>
            </w:r>
          </w:p>
        </w:tc>
        <w:tc>
          <w:tcPr>
            <w:tcW w:w="1832" w:type="dxa"/>
            <w:tcBorders>
              <w:top w:val="nil"/>
              <w:left w:val="nil"/>
              <w:bottom w:val="nil"/>
              <w:right w:val="nil"/>
            </w:tcBorders>
          </w:tcPr>
          <w:p w14:paraId="00E295B5" w14:textId="77777777" w:rsidR="00C229C1" w:rsidRDefault="00C229C1">
            <w:pPr>
              <w:pStyle w:val="ConsPlusNormal"/>
              <w:jc w:val="center"/>
            </w:pPr>
            <w:r>
              <w:t>2853,1</w:t>
            </w:r>
          </w:p>
        </w:tc>
        <w:tc>
          <w:tcPr>
            <w:tcW w:w="1832" w:type="dxa"/>
            <w:tcBorders>
              <w:top w:val="nil"/>
              <w:left w:val="nil"/>
              <w:bottom w:val="nil"/>
              <w:right w:val="nil"/>
            </w:tcBorders>
          </w:tcPr>
          <w:p w14:paraId="0F95F62E" w14:textId="77777777" w:rsidR="00C229C1" w:rsidRDefault="00C229C1">
            <w:pPr>
              <w:pStyle w:val="ConsPlusNormal"/>
              <w:jc w:val="center"/>
            </w:pPr>
            <w:r>
              <w:t>0,266791</w:t>
            </w:r>
          </w:p>
        </w:tc>
        <w:tc>
          <w:tcPr>
            <w:tcW w:w="1833" w:type="dxa"/>
            <w:tcBorders>
              <w:top w:val="nil"/>
              <w:left w:val="nil"/>
              <w:bottom w:val="nil"/>
              <w:right w:val="nil"/>
            </w:tcBorders>
          </w:tcPr>
          <w:p w14:paraId="071209BF" w14:textId="77777777" w:rsidR="00C229C1" w:rsidRDefault="00C229C1">
            <w:pPr>
              <w:pStyle w:val="ConsPlusNormal"/>
              <w:jc w:val="center"/>
            </w:pPr>
            <w:r>
              <w:t>3063,2</w:t>
            </w:r>
          </w:p>
        </w:tc>
      </w:tr>
      <w:tr w:rsidR="00C229C1" w14:paraId="1E4DD7A5" w14:textId="77777777">
        <w:tblPrEx>
          <w:tblBorders>
            <w:insideH w:val="none" w:sz="0" w:space="0" w:color="auto"/>
            <w:insideV w:val="none" w:sz="0" w:space="0" w:color="auto"/>
          </w:tblBorders>
        </w:tblPrEx>
        <w:tc>
          <w:tcPr>
            <w:tcW w:w="3401" w:type="dxa"/>
            <w:tcBorders>
              <w:top w:val="nil"/>
              <w:left w:val="nil"/>
              <w:bottom w:val="nil"/>
              <w:right w:val="nil"/>
            </w:tcBorders>
          </w:tcPr>
          <w:p w14:paraId="33037A2D" w14:textId="77777777" w:rsidR="00C229C1" w:rsidRDefault="00C229C1">
            <w:pPr>
              <w:pStyle w:val="ConsPlusNormal"/>
            </w:pPr>
            <w:r>
              <w:t xml:space="preserve">2.1.2. посещения в рамках проведения диспансеризации </w:t>
            </w:r>
            <w:hyperlink w:anchor="P8066">
              <w:r>
                <w:rPr>
                  <w:color w:val="0000FF"/>
                </w:rPr>
                <w:t>&lt;7&gt;</w:t>
              </w:r>
            </w:hyperlink>
            <w:r>
              <w:t xml:space="preserve"> - всего, в том числе:</w:t>
            </w:r>
          </w:p>
        </w:tc>
        <w:tc>
          <w:tcPr>
            <w:tcW w:w="1417" w:type="dxa"/>
            <w:tcBorders>
              <w:top w:val="nil"/>
              <w:left w:val="nil"/>
              <w:bottom w:val="nil"/>
              <w:right w:val="nil"/>
            </w:tcBorders>
          </w:tcPr>
          <w:p w14:paraId="2772CDA4"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7A47D661" w14:textId="77777777" w:rsidR="00C229C1" w:rsidRDefault="00C229C1">
            <w:pPr>
              <w:pStyle w:val="ConsPlusNormal"/>
              <w:jc w:val="center"/>
            </w:pPr>
            <w:r>
              <w:t>0,432393</w:t>
            </w:r>
          </w:p>
        </w:tc>
        <w:tc>
          <w:tcPr>
            <w:tcW w:w="1832" w:type="dxa"/>
            <w:tcBorders>
              <w:top w:val="nil"/>
              <w:left w:val="nil"/>
              <w:bottom w:val="nil"/>
              <w:right w:val="nil"/>
            </w:tcBorders>
          </w:tcPr>
          <w:p w14:paraId="30F84438" w14:textId="77777777" w:rsidR="00C229C1" w:rsidRDefault="00C229C1">
            <w:pPr>
              <w:pStyle w:val="ConsPlusNormal"/>
              <w:jc w:val="center"/>
            </w:pPr>
            <w:r>
              <w:t>3202,7</w:t>
            </w:r>
          </w:p>
        </w:tc>
        <w:tc>
          <w:tcPr>
            <w:tcW w:w="1832" w:type="dxa"/>
            <w:tcBorders>
              <w:top w:val="nil"/>
              <w:left w:val="nil"/>
              <w:bottom w:val="nil"/>
              <w:right w:val="nil"/>
            </w:tcBorders>
          </w:tcPr>
          <w:p w14:paraId="3F5DF149" w14:textId="77777777" w:rsidR="00C229C1" w:rsidRDefault="00C229C1">
            <w:pPr>
              <w:pStyle w:val="ConsPlusNormal"/>
              <w:jc w:val="center"/>
            </w:pPr>
            <w:r>
              <w:t>0,432393</w:t>
            </w:r>
          </w:p>
        </w:tc>
        <w:tc>
          <w:tcPr>
            <w:tcW w:w="1832" w:type="dxa"/>
            <w:tcBorders>
              <w:top w:val="nil"/>
              <w:left w:val="nil"/>
              <w:bottom w:val="nil"/>
              <w:right w:val="nil"/>
            </w:tcBorders>
          </w:tcPr>
          <w:p w14:paraId="11FE484D" w14:textId="77777777" w:rsidR="00C229C1" w:rsidRDefault="00C229C1">
            <w:pPr>
              <w:pStyle w:val="ConsPlusNormal"/>
              <w:jc w:val="center"/>
            </w:pPr>
            <w:r>
              <w:t>3487</w:t>
            </w:r>
          </w:p>
        </w:tc>
        <w:tc>
          <w:tcPr>
            <w:tcW w:w="1832" w:type="dxa"/>
            <w:tcBorders>
              <w:top w:val="nil"/>
              <w:left w:val="nil"/>
              <w:bottom w:val="nil"/>
              <w:right w:val="nil"/>
            </w:tcBorders>
          </w:tcPr>
          <w:p w14:paraId="63287016" w14:textId="77777777" w:rsidR="00C229C1" w:rsidRDefault="00C229C1">
            <w:pPr>
              <w:pStyle w:val="ConsPlusNormal"/>
              <w:jc w:val="center"/>
            </w:pPr>
            <w:r>
              <w:t>0,432393</w:t>
            </w:r>
          </w:p>
        </w:tc>
        <w:tc>
          <w:tcPr>
            <w:tcW w:w="1833" w:type="dxa"/>
            <w:tcBorders>
              <w:top w:val="nil"/>
              <w:left w:val="nil"/>
              <w:bottom w:val="nil"/>
              <w:right w:val="nil"/>
            </w:tcBorders>
          </w:tcPr>
          <w:p w14:paraId="2160EC16" w14:textId="77777777" w:rsidR="00C229C1" w:rsidRDefault="00C229C1">
            <w:pPr>
              <w:pStyle w:val="ConsPlusNormal"/>
              <w:jc w:val="center"/>
            </w:pPr>
            <w:r>
              <w:t>3743,7</w:t>
            </w:r>
          </w:p>
        </w:tc>
      </w:tr>
      <w:tr w:rsidR="00C229C1" w14:paraId="2C5E7107" w14:textId="77777777">
        <w:tblPrEx>
          <w:tblBorders>
            <w:insideH w:val="none" w:sz="0" w:space="0" w:color="auto"/>
            <w:insideV w:val="none" w:sz="0" w:space="0" w:color="auto"/>
          </w:tblBorders>
        </w:tblPrEx>
        <w:tc>
          <w:tcPr>
            <w:tcW w:w="3401" w:type="dxa"/>
            <w:tcBorders>
              <w:top w:val="nil"/>
              <w:left w:val="nil"/>
              <w:bottom w:val="nil"/>
              <w:right w:val="nil"/>
            </w:tcBorders>
          </w:tcPr>
          <w:p w14:paraId="2B568BA4" w14:textId="77777777" w:rsidR="00C229C1" w:rsidRDefault="00C229C1">
            <w:pPr>
              <w:pStyle w:val="ConsPlusNormal"/>
            </w:pPr>
            <w:r>
              <w:t>2.1.2.1. для проведения углубленной диспансеризации</w:t>
            </w:r>
          </w:p>
        </w:tc>
        <w:tc>
          <w:tcPr>
            <w:tcW w:w="1417" w:type="dxa"/>
            <w:tcBorders>
              <w:top w:val="nil"/>
              <w:left w:val="nil"/>
              <w:bottom w:val="nil"/>
              <w:right w:val="nil"/>
            </w:tcBorders>
          </w:tcPr>
          <w:p w14:paraId="3237DCFC"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24257130" w14:textId="77777777" w:rsidR="00C229C1" w:rsidRDefault="00C229C1">
            <w:pPr>
              <w:pStyle w:val="ConsPlusNormal"/>
              <w:jc w:val="center"/>
            </w:pPr>
            <w:r>
              <w:t>0,050758</w:t>
            </w:r>
          </w:p>
        </w:tc>
        <w:tc>
          <w:tcPr>
            <w:tcW w:w="1832" w:type="dxa"/>
            <w:tcBorders>
              <w:top w:val="nil"/>
              <w:left w:val="nil"/>
              <w:bottom w:val="nil"/>
              <w:right w:val="nil"/>
            </w:tcBorders>
          </w:tcPr>
          <w:p w14:paraId="4B73F669" w14:textId="77777777" w:rsidR="00C229C1" w:rsidRDefault="00C229C1">
            <w:pPr>
              <w:pStyle w:val="ConsPlusNormal"/>
              <w:jc w:val="center"/>
            </w:pPr>
            <w:r>
              <w:t>1384,8</w:t>
            </w:r>
          </w:p>
        </w:tc>
        <w:tc>
          <w:tcPr>
            <w:tcW w:w="1832" w:type="dxa"/>
            <w:tcBorders>
              <w:top w:val="nil"/>
              <w:left w:val="nil"/>
              <w:bottom w:val="nil"/>
              <w:right w:val="nil"/>
            </w:tcBorders>
          </w:tcPr>
          <w:p w14:paraId="3AC0E7EC" w14:textId="77777777" w:rsidR="00C229C1" w:rsidRDefault="00C229C1">
            <w:pPr>
              <w:pStyle w:val="ConsPlusNormal"/>
              <w:jc w:val="center"/>
            </w:pPr>
            <w:r>
              <w:t>0,050758</w:t>
            </w:r>
          </w:p>
        </w:tc>
        <w:tc>
          <w:tcPr>
            <w:tcW w:w="1832" w:type="dxa"/>
            <w:tcBorders>
              <w:top w:val="nil"/>
              <w:left w:val="nil"/>
              <w:bottom w:val="nil"/>
              <w:right w:val="nil"/>
            </w:tcBorders>
          </w:tcPr>
          <w:p w14:paraId="158E110B" w14:textId="77777777" w:rsidR="00C229C1" w:rsidRDefault="00C229C1">
            <w:pPr>
              <w:pStyle w:val="ConsPlusNormal"/>
              <w:jc w:val="center"/>
            </w:pPr>
            <w:r>
              <w:t>1507,7</w:t>
            </w:r>
          </w:p>
        </w:tc>
        <w:tc>
          <w:tcPr>
            <w:tcW w:w="1832" w:type="dxa"/>
            <w:tcBorders>
              <w:top w:val="nil"/>
              <w:left w:val="nil"/>
              <w:bottom w:val="nil"/>
              <w:right w:val="nil"/>
            </w:tcBorders>
          </w:tcPr>
          <w:p w14:paraId="06309157" w14:textId="77777777" w:rsidR="00C229C1" w:rsidRDefault="00C229C1">
            <w:pPr>
              <w:pStyle w:val="ConsPlusNormal"/>
              <w:jc w:val="center"/>
            </w:pPr>
            <w:r>
              <w:t>0,050758</w:t>
            </w:r>
          </w:p>
        </w:tc>
        <w:tc>
          <w:tcPr>
            <w:tcW w:w="1833" w:type="dxa"/>
            <w:tcBorders>
              <w:top w:val="nil"/>
              <w:left w:val="nil"/>
              <w:bottom w:val="nil"/>
              <w:right w:val="nil"/>
            </w:tcBorders>
          </w:tcPr>
          <w:p w14:paraId="10446EE1" w14:textId="77777777" w:rsidR="00C229C1" w:rsidRDefault="00C229C1">
            <w:pPr>
              <w:pStyle w:val="ConsPlusNormal"/>
              <w:jc w:val="center"/>
            </w:pPr>
            <w:r>
              <w:t>1618,7</w:t>
            </w:r>
          </w:p>
        </w:tc>
      </w:tr>
      <w:tr w:rsidR="00C229C1" w14:paraId="45B5DCB7" w14:textId="77777777">
        <w:tblPrEx>
          <w:tblBorders>
            <w:insideH w:val="none" w:sz="0" w:space="0" w:color="auto"/>
            <w:insideV w:val="none" w:sz="0" w:space="0" w:color="auto"/>
          </w:tblBorders>
        </w:tblPrEx>
        <w:tc>
          <w:tcPr>
            <w:tcW w:w="3401" w:type="dxa"/>
            <w:tcBorders>
              <w:top w:val="nil"/>
              <w:left w:val="nil"/>
              <w:bottom w:val="nil"/>
              <w:right w:val="nil"/>
            </w:tcBorders>
          </w:tcPr>
          <w:p w14:paraId="3E22D15D" w14:textId="77777777" w:rsidR="00C229C1" w:rsidRDefault="00C229C1">
            <w:pPr>
              <w:pStyle w:val="ConsPlusNormal"/>
            </w:pPr>
            <w:r>
              <w:t>2.1.3. Диспансеризация для оценки репродуктивного здоровья женщин и мужчин</w:t>
            </w:r>
          </w:p>
        </w:tc>
        <w:tc>
          <w:tcPr>
            <w:tcW w:w="1417" w:type="dxa"/>
            <w:tcBorders>
              <w:top w:val="nil"/>
              <w:left w:val="nil"/>
              <w:bottom w:val="nil"/>
              <w:right w:val="nil"/>
            </w:tcBorders>
          </w:tcPr>
          <w:p w14:paraId="58C6C2FC"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5C333475" w14:textId="77777777" w:rsidR="00C229C1" w:rsidRDefault="00C229C1">
            <w:pPr>
              <w:pStyle w:val="ConsPlusNormal"/>
              <w:jc w:val="center"/>
            </w:pPr>
            <w:r>
              <w:t>0,134681</w:t>
            </w:r>
          </w:p>
        </w:tc>
        <w:tc>
          <w:tcPr>
            <w:tcW w:w="1832" w:type="dxa"/>
            <w:tcBorders>
              <w:top w:val="nil"/>
              <w:left w:val="nil"/>
              <w:bottom w:val="nil"/>
              <w:right w:val="nil"/>
            </w:tcBorders>
          </w:tcPr>
          <w:p w14:paraId="33705076" w14:textId="77777777" w:rsidR="00C229C1" w:rsidRDefault="00C229C1">
            <w:pPr>
              <w:pStyle w:val="ConsPlusNormal"/>
              <w:jc w:val="center"/>
            </w:pPr>
            <w:r>
              <w:t>1842,7</w:t>
            </w:r>
          </w:p>
        </w:tc>
        <w:tc>
          <w:tcPr>
            <w:tcW w:w="1832" w:type="dxa"/>
            <w:tcBorders>
              <w:top w:val="nil"/>
              <w:left w:val="nil"/>
              <w:bottom w:val="nil"/>
              <w:right w:val="nil"/>
            </w:tcBorders>
          </w:tcPr>
          <w:p w14:paraId="76CB7E2E" w14:textId="77777777" w:rsidR="00C229C1" w:rsidRDefault="00C229C1">
            <w:pPr>
              <w:pStyle w:val="ConsPlusNormal"/>
              <w:jc w:val="center"/>
            </w:pPr>
            <w:r>
              <w:t>0,147308</w:t>
            </w:r>
          </w:p>
        </w:tc>
        <w:tc>
          <w:tcPr>
            <w:tcW w:w="1832" w:type="dxa"/>
            <w:tcBorders>
              <w:top w:val="nil"/>
              <w:left w:val="nil"/>
              <w:bottom w:val="nil"/>
              <w:right w:val="nil"/>
            </w:tcBorders>
          </w:tcPr>
          <w:p w14:paraId="77B49734" w14:textId="77777777" w:rsidR="00C229C1" w:rsidRDefault="00C229C1">
            <w:pPr>
              <w:pStyle w:val="ConsPlusNormal"/>
              <w:jc w:val="center"/>
            </w:pPr>
            <w:r>
              <w:t>2006,3</w:t>
            </w:r>
          </w:p>
        </w:tc>
        <w:tc>
          <w:tcPr>
            <w:tcW w:w="1832" w:type="dxa"/>
            <w:tcBorders>
              <w:top w:val="nil"/>
              <w:left w:val="nil"/>
              <w:bottom w:val="nil"/>
              <w:right w:val="nil"/>
            </w:tcBorders>
          </w:tcPr>
          <w:p w14:paraId="6619A6B1" w14:textId="77777777" w:rsidR="00C229C1" w:rsidRDefault="00C229C1">
            <w:pPr>
              <w:pStyle w:val="ConsPlusNormal"/>
              <w:jc w:val="center"/>
            </w:pPr>
            <w:r>
              <w:t>0,159934</w:t>
            </w:r>
          </w:p>
        </w:tc>
        <w:tc>
          <w:tcPr>
            <w:tcW w:w="1833" w:type="dxa"/>
            <w:tcBorders>
              <w:top w:val="nil"/>
              <w:left w:val="nil"/>
              <w:bottom w:val="nil"/>
              <w:right w:val="nil"/>
            </w:tcBorders>
          </w:tcPr>
          <w:p w14:paraId="011CB76F" w14:textId="77777777" w:rsidR="00C229C1" w:rsidRDefault="00C229C1">
            <w:pPr>
              <w:pStyle w:val="ConsPlusNormal"/>
              <w:jc w:val="center"/>
            </w:pPr>
            <w:r>
              <w:t>2154</w:t>
            </w:r>
          </w:p>
        </w:tc>
      </w:tr>
      <w:tr w:rsidR="00C229C1" w14:paraId="7F99A92E" w14:textId="77777777">
        <w:tblPrEx>
          <w:tblBorders>
            <w:insideH w:val="none" w:sz="0" w:space="0" w:color="auto"/>
            <w:insideV w:val="none" w:sz="0" w:space="0" w:color="auto"/>
          </w:tblBorders>
        </w:tblPrEx>
        <w:tc>
          <w:tcPr>
            <w:tcW w:w="3401" w:type="dxa"/>
            <w:tcBorders>
              <w:top w:val="nil"/>
              <w:left w:val="nil"/>
              <w:bottom w:val="nil"/>
              <w:right w:val="nil"/>
            </w:tcBorders>
          </w:tcPr>
          <w:p w14:paraId="6CE12595" w14:textId="77777777" w:rsidR="00C229C1" w:rsidRDefault="00C229C1">
            <w:pPr>
              <w:pStyle w:val="ConsPlusNormal"/>
            </w:pPr>
            <w:r>
              <w:t>женщины</w:t>
            </w:r>
          </w:p>
        </w:tc>
        <w:tc>
          <w:tcPr>
            <w:tcW w:w="1417" w:type="dxa"/>
            <w:tcBorders>
              <w:top w:val="nil"/>
              <w:left w:val="nil"/>
              <w:bottom w:val="nil"/>
              <w:right w:val="nil"/>
            </w:tcBorders>
          </w:tcPr>
          <w:p w14:paraId="146BA6EA"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00EF1423" w14:textId="77777777" w:rsidR="00C229C1" w:rsidRDefault="00C229C1">
            <w:pPr>
              <w:pStyle w:val="ConsPlusNormal"/>
              <w:jc w:val="center"/>
            </w:pPr>
            <w:r>
              <w:t>0,068994</w:t>
            </w:r>
          </w:p>
        </w:tc>
        <w:tc>
          <w:tcPr>
            <w:tcW w:w="1832" w:type="dxa"/>
            <w:tcBorders>
              <w:top w:val="nil"/>
              <w:left w:val="nil"/>
              <w:bottom w:val="nil"/>
              <w:right w:val="nil"/>
            </w:tcBorders>
          </w:tcPr>
          <w:p w14:paraId="6EE42DDF" w14:textId="77777777" w:rsidR="00C229C1" w:rsidRDefault="00C229C1">
            <w:pPr>
              <w:pStyle w:val="ConsPlusNormal"/>
              <w:jc w:val="center"/>
            </w:pPr>
            <w:r>
              <w:t>2920,1</w:t>
            </w:r>
          </w:p>
        </w:tc>
        <w:tc>
          <w:tcPr>
            <w:tcW w:w="1832" w:type="dxa"/>
            <w:tcBorders>
              <w:top w:val="nil"/>
              <w:left w:val="nil"/>
              <w:bottom w:val="nil"/>
              <w:right w:val="nil"/>
            </w:tcBorders>
          </w:tcPr>
          <w:p w14:paraId="42C0B5D4" w14:textId="77777777" w:rsidR="00C229C1" w:rsidRDefault="00C229C1">
            <w:pPr>
              <w:pStyle w:val="ConsPlusNormal"/>
              <w:jc w:val="center"/>
            </w:pPr>
            <w:r>
              <w:t>0,075463</w:t>
            </w:r>
          </w:p>
        </w:tc>
        <w:tc>
          <w:tcPr>
            <w:tcW w:w="1832" w:type="dxa"/>
            <w:tcBorders>
              <w:top w:val="nil"/>
              <w:left w:val="nil"/>
              <w:bottom w:val="nil"/>
              <w:right w:val="nil"/>
            </w:tcBorders>
          </w:tcPr>
          <w:p w14:paraId="760C6818" w14:textId="77777777" w:rsidR="00C229C1" w:rsidRDefault="00C229C1">
            <w:pPr>
              <w:pStyle w:val="ConsPlusNormal"/>
              <w:jc w:val="center"/>
            </w:pPr>
            <w:r>
              <w:t>3179,3</w:t>
            </w:r>
          </w:p>
        </w:tc>
        <w:tc>
          <w:tcPr>
            <w:tcW w:w="1832" w:type="dxa"/>
            <w:tcBorders>
              <w:top w:val="nil"/>
              <w:left w:val="nil"/>
              <w:bottom w:val="nil"/>
              <w:right w:val="nil"/>
            </w:tcBorders>
          </w:tcPr>
          <w:p w14:paraId="55025801" w14:textId="77777777" w:rsidR="00C229C1" w:rsidRDefault="00C229C1">
            <w:pPr>
              <w:pStyle w:val="ConsPlusNormal"/>
              <w:jc w:val="center"/>
            </w:pPr>
            <w:r>
              <w:t>0,081931</w:t>
            </w:r>
          </w:p>
        </w:tc>
        <w:tc>
          <w:tcPr>
            <w:tcW w:w="1833" w:type="dxa"/>
            <w:tcBorders>
              <w:top w:val="nil"/>
              <w:left w:val="nil"/>
              <w:bottom w:val="nil"/>
              <w:right w:val="nil"/>
            </w:tcBorders>
          </w:tcPr>
          <w:p w14:paraId="55F6FECC" w14:textId="77777777" w:rsidR="00C229C1" w:rsidRDefault="00C229C1">
            <w:pPr>
              <w:pStyle w:val="ConsPlusNormal"/>
              <w:jc w:val="center"/>
            </w:pPr>
            <w:r>
              <w:t>3413,4</w:t>
            </w:r>
          </w:p>
        </w:tc>
      </w:tr>
      <w:tr w:rsidR="00C229C1" w14:paraId="3F4C64C7" w14:textId="77777777">
        <w:tblPrEx>
          <w:tblBorders>
            <w:insideH w:val="none" w:sz="0" w:space="0" w:color="auto"/>
            <w:insideV w:val="none" w:sz="0" w:space="0" w:color="auto"/>
          </w:tblBorders>
        </w:tblPrEx>
        <w:tc>
          <w:tcPr>
            <w:tcW w:w="3401" w:type="dxa"/>
            <w:tcBorders>
              <w:top w:val="nil"/>
              <w:left w:val="nil"/>
              <w:bottom w:val="nil"/>
              <w:right w:val="nil"/>
            </w:tcBorders>
          </w:tcPr>
          <w:p w14:paraId="44FC3815" w14:textId="77777777" w:rsidR="00C229C1" w:rsidRDefault="00C229C1">
            <w:pPr>
              <w:pStyle w:val="ConsPlusNormal"/>
            </w:pPr>
            <w:r>
              <w:t>мужчины</w:t>
            </w:r>
          </w:p>
        </w:tc>
        <w:tc>
          <w:tcPr>
            <w:tcW w:w="1417" w:type="dxa"/>
            <w:tcBorders>
              <w:top w:val="nil"/>
              <w:left w:val="nil"/>
              <w:bottom w:val="nil"/>
              <w:right w:val="nil"/>
            </w:tcBorders>
          </w:tcPr>
          <w:p w14:paraId="1B004689"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749EC57E" w14:textId="77777777" w:rsidR="00C229C1" w:rsidRDefault="00C229C1">
            <w:pPr>
              <w:pStyle w:val="ConsPlusNormal"/>
              <w:jc w:val="center"/>
            </w:pPr>
            <w:r>
              <w:t>0,065687</w:t>
            </w:r>
          </w:p>
        </w:tc>
        <w:tc>
          <w:tcPr>
            <w:tcW w:w="1832" w:type="dxa"/>
            <w:tcBorders>
              <w:top w:val="nil"/>
              <w:left w:val="nil"/>
              <w:bottom w:val="nil"/>
              <w:right w:val="nil"/>
            </w:tcBorders>
          </w:tcPr>
          <w:p w14:paraId="0A0B56CE" w14:textId="77777777" w:rsidR="00C229C1" w:rsidRDefault="00C229C1">
            <w:pPr>
              <w:pStyle w:val="ConsPlusNormal"/>
              <w:jc w:val="center"/>
            </w:pPr>
            <w:r>
              <w:t>711,1</w:t>
            </w:r>
          </w:p>
        </w:tc>
        <w:tc>
          <w:tcPr>
            <w:tcW w:w="1832" w:type="dxa"/>
            <w:tcBorders>
              <w:top w:val="nil"/>
              <w:left w:val="nil"/>
              <w:bottom w:val="nil"/>
              <w:right w:val="nil"/>
            </w:tcBorders>
          </w:tcPr>
          <w:p w14:paraId="700DE331" w14:textId="77777777" w:rsidR="00C229C1" w:rsidRDefault="00C229C1">
            <w:pPr>
              <w:pStyle w:val="ConsPlusNormal"/>
              <w:jc w:val="center"/>
            </w:pPr>
            <w:r>
              <w:t>0,071845</w:t>
            </w:r>
          </w:p>
        </w:tc>
        <w:tc>
          <w:tcPr>
            <w:tcW w:w="1832" w:type="dxa"/>
            <w:tcBorders>
              <w:top w:val="nil"/>
              <w:left w:val="nil"/>
              <w:bottom w:val="nil"/>
              <w:right w:val="nil"/>
            </w:tcBorders>
          </w:tcPr>
          <w:p w14:paraId="5FD1BE25" w14:textId="77777777" w:rsidR="00C229C1" w:rsidRDefault="00C229C1">
            <w:pPr>
              <w:pStyle w:val="ConsPlusNormal"/>
              <w:jc w:val="center"/>
            </w:pPr>
            <w:r>
              <w:t>774,2</w:t>
            </w:r>
          </w:p>
        </w:tc>
        <w:tc>
          <w:tcPr>
            <w:tcW w:w="1832" w:type="dxa"/>
            <w:tcBorders>
              <w:top w:val="nil"/>
              <w:left w:val="nil"/>
              <w:bottom w:val="nil"/>
              <w:right w:val="nil"/>
            </w:tcBorders>
          </w:tcPr>
          <w:p w14:paraId="0C786849" w14:textId="77777777" w:rsidR="00C229C1" w:rsidRDefault="00C229C1">
            <w:pPr>
              <w:pStyle w:val="ConsPlusNormal"/>
              <w:jc w:val="center"/>
            </w:pPr>
            <w:r>
              <w:t>0,078003</w:t>
            </w:r>
          </w:p>
        </w:tc>
        <w:tc>
          <w:tcPr>
            <w:tcW w:w="1833" w:type="dxa"/>
            <w:tcBorders>
              <w:top w:val="nil"/>
              <w:left w:val="nil"/>
              <w:bottom w:val="nil"/>
              <w:right w:val="nil"/>
            </w:tcBorders>
          </w:tcPr>
          <w:p w14:paraId="02458001" w14:textId="77777777" w:rsidR="00C229C1" w:rsidRDefault="00C229C1">
            <w:pPr>
              <w:pStyle w:val="ConsPlusNormal"/>
              <w:jc w:val="center"/>
            </w:pPr>
            <w:r>
              <w:t>831,2</w:t>
            </w:r>
          </w:p>
        </w:tc>
      </w:tr>
      <w:tr w:rsidR="00C229C1" w14:paraId="758B57C4" w14:textId="77777777">
        <w:tblPrEx>
          <w:tblBorders>
            <w:insideH w:val="none" w:sz="0" w:space="0" w:color="auto"/>
            <w:insideV w:val="none" w:sz="0" w:space="0" w:color="auto"/>
          </w:tblBorders>
        </w:tblPrEx>
        <w:tc>
          <w:tcPr>
            <w:tcW w:w="3401" w:type="dxa"/>
            <w:tcBorders>
              <w:top w:val="nil"/>
              <w:left w:val="nil"/>
              <w:bottom w:val="nil"/>
              <w:right w:val="nil"/>
            </w:tcBorders>
          </w:tcPr>
          <w:p w14:paraId="70C30BE5" w14:textId="77777777" w:rsidR="00C229C1" w:rsidRDefault="00C229C1">
            <w:pPr>
              <w:pStyle w:val="ConsPlusNormal"/>
            </w:pPr>
            <w:r>
              <w:t>2.1.4. посещения с иными целями</w:t>
            </w:r>
          </w:p>
        </w:tc>
        <w:tc>
          <w:tcPr>
            <w:tcW w:w="1417" w:type="dxa"/>
            <w:tcBorders>
              <w:top w:val="nil"/>
              <w:left w:val="nil"/>
              <w:bottom w:val="nil"/>
              <w:right w:val="nil"/>
            </w:tcBorders>
          </w:tcPr>
          <w:p w14:paraId="05AC4CBA" w14:textId="77777777" w:rsidR="00C229C1" w:rsidRDefault="00C229C1">
            <w:pPr>
              <w:pStyle w:val="ConsPlusNormal"/>
              <w:jc w:val="center"/>
            </w:pPr>
            <w:r>
              <w:t>посещений</w:t>
            </w:r>
          </w:p>
        </w:tc>
        <w:tc>
          <w:tcPr>
            <w:tcW w:w="1832" w:type="dxa"/>
            <w:tcBorders>
              <w:top w:val="nil"/>
              <w:left w:val="nil"/>
              <w:bottom w:val="nil"/>
              <w:right w:val="nil"/>
            </w:tcBorders>
          </w:tcPr>
          <w:p w14:paraId="3E082ADA" w14:textId="77777777" w:rsidR="00C229C1" w:rsidRDefault="00C229C1">
            <w:pPr>
              <w:pStyle w:val="ConsPlusNormal"/>
              <w:jc w:val="center"/>
            </w:pPr>
            <w:r>
              <w:t>2,276729</w:t>
            </w:r>
          </w:p>
        </w:tc>
        <w:tc>
          <w:tcPr>
            <w:tcW w:w="1832" w:type="dxa"/>
            <w:tcBorders>
              <w:top w:val="nil"/>
              <w:left w:val="nil"/>
              <w:bottom w:val="nil"/>
              <w:right w:val="nil"/>
            </w:tcBorders>
          </w:tcPr>
          <w:p w14:paraId="5A60B846" w14:textId="77777777" w:rsidR="00C229C1" w:rsidRDefault="00C229C1">
            <w:pPr>
              <w:pStyle w:val="ConsPlusNormal"/>
              <w:jc w:val="center"/>
            </w:pPr>
            <w:r>
              <w:t>372,1</w:t>
            </w:r>
          </w:p>
        </w:tc>
        <w:tc>
          <w:tcPr>
            <w:tcW w:w="1832" w:type="dxa"/>
            <w:tcBorders>
              <w:top w:val="nil"/>
              <w:left w:val="nil"/>
              <w:bottom w:val="nil"/>
              <w:right w:val="nil"/>
            </w:tcBorders>
          </w:tcPr>
          <w:p w14:paraId="4B8A2F6B" w14:textId="77777777" w:rsidR="00C229C1" w:rsidRDefault="00C229C1">
            <w:pPr>
              <w:pStyle w:val="ConsPlusNormal"/>
              <w:jc w:val="center"/>
            </w:pPr>
            <w:r>
              <w:t>2,276729</w:t>
            </w:r>
          </w:p>
        </w:tc>
        <w:tc>
          <w:tcPr>
            <w:tcW w:w="1832" w:type="dxa"/>
            <w:tcBorders>
              <w:top w:val="nil"/>
              <w:left w:val="nil"/>
              <w:bottom w:val="nil"/>
              <w:right w:val="nil"/>
            </w:tcBorders>
          </w:tcPr>
          <w:p w14:paraId="0F49FB7C" w14:textId="77777777" w:rsidR="00C229C1" w:rsidRDefault="00C229C1">
            <w:pPr>
              <w:pStyle w:val="ConsPlusNormal"/>
              <w:jc w:val="center"/>
            </w:pPr>
            <w:r>
              <w:t>405</w:t>
            </w:r>
          </w:p>
        </w:tc>
        <w:tc>
          <w:tcPr>
            <w:tcW w:w="1832" w:type="dxa"/>
            <w:tcBorders>
              <w:top w:val="nil"/>
              <w:left w:val="nil"/>
              <w:bottom w:val="nil"/>
              <w:right w:val="nil"/>
            </w:tcBorders>
          </w:tcPr>
          <w:p w14:paraId="24416ED5" w14:textId="77777777" w:rsidR="00C229C1" w:rsidRDefault="00C229C1">
            <w:pPr>
              <w:pStyle w:val="ConsPlusNormal"/>
              <w:jc w:val="center"/>
            </w:pPr>
            <w:r>
              <w:t>2,276729</w:t>
            </w:r>
          </w:p>
        </w:tc>
        <w:tc>
          <w:tcPr>
            <w:tcW w:w="1833" w:type="dxa"/>
            <w:tcBorders>
              <w:top w:val="nil"/>
              <w:left w:val="nil"/>
              <w:bottom w:val="nil"/>
              <w:right w:val="nil"/>
            </w:tcBorders>
          </w:tcPr>
          <w:p w14:paraId="7D45B05A" w14:textId="77777777" w:rsidR="00C229C1" w:rsidRDefault="00C229C1">
            <w:pPr>
              <w:pStyle w:val="ConsPlusNormal"/>
              <w:jc w:val="center"/>
            </w:pPr>
            <w:r>
              <w:t>434,9</w:t>
            </w:r>
          </w:p>
        </w:tc>
      </w:tr>
      <w:tr w:rsidR="00C229C1" w14:paraId="4DEB75FE" w14:textId="77777777">
        <w:tblPrEx>
          <w:tblBorders>
            <w:insideH w:val="none" w:sz="0" w:space="0" w:color="auto"/>
            <w:insideV w:val="none" w:sz="0" w:space="0" w:color="auto"/>
          </w:tblBorders>
        </w:tblPrEx>
        <w:tc>
          <w:tcPr>
            <w:tcW w:w="3401" w:type="dxa"/>
            <w:tcBorders>
              <w:top w:val="nil"/>
              <w:left w:val="nil"/>
              <w:bottom w:val="nil"/>
              <w:right w:val="nil"/>
            </w:tcBorders>
          </w:tcPr>
          <w:p w14:paraId="7DB2E9C5" w14:textId="77777777" w:rsidR="00C229C1" w:rsidRDefault="00C229C1">
            <w:pPr>
              <w:pStyle w:val="ConsPlusNormal"/>
            </w:pPr>
            <w:r>
              <w:t>2.1.5. Посещения по неотложной помощи</w:t>
            </w:r>
          </w:p>
        </w:tc>
        <w:tc>
          <w:tcPr>
            <w:tcW w:w="1417" w:type="dxa"/>
            <w:tcBorders>
              <w:top w:val="nil"/>
              <w:left w:val="nil"/>
              <w:bottom w:val="nil"/>
              <w:right w:val="nil"/>
            </w:tcBorders>
          </w:tcPr>
          <w:p w14:paraId="53BF163D" w14:textId="77777777" w:rsidR="00C229C1" w:rsidRDefault="00C229C1">
            <w:pPr>
              <w:pStyle w:val="ConsPlusNormal"/>
              <w:jc w:val="center"/>
            </w:pPr>
            <w:r>
              <w:t>посещений</w:t>
            </w:r>
          </w:p>
        </w:tc>
        <w:tc>
          <w:tcPr>
            <w:tcW w:w="1832" w:type="dxa"/>
            <w:tcBorders>
              <w:top w:val="nil"/>
              <w:left w:val="nil"/>
              <w:bottom w:val="nil"/>
              <w:right w:val="nil"/>
            </w:tcBorders>
          </w:tcPr>
          <w:p w14:paraId="64C4FCBF" w14:textId="77777777" w:rsidR="00C229C1" w:rsidRDefault="00C229C1">
            <w:pPr>
              <w:pStyle w:val="ConsPlusNormal"/>
              <w:jc w:val="center"/>
            </w:pPr>
            <w:r>
              <w:t>0,54</w:t>
            </w:r>
          </w:p>
        </w:tc>
        <w:tc>
          <w:tcPr>
            <w:tcW w:w="1832" w:type="dxa"/>
            <w:tcBorders>
              <w:top w:val="nil"/>
              <w:left w:val="nil"/>
              <w:bottom w:val="nil"/>
              <w:right w:val="nil"/>
            </w:tcBorders>
          </w:tcPr>
          <w:p w14:paraId="74211C60" w14:textId="77777777" w:rsidR="00C229C1" w:rsidRDefault="00C229C1">
            <w:pPr>
              <w:pStyle w:val="ConsPlusNormal"/>
              <w:jc w:val="center"/>
            </w:pPr>
            <w:r>
              <w:t>983,6</w:t>
            </w:r>
          </w:p>
        </w:tc>
        <w:tc>
          <w:tcPr>
            <w:tcW w:w="1832" w:type="dxa"/>
            <w:tcBorders>
              <w:top w:val="nil"/>
              <w:left w:val="nil"/>
              <w:bottom w:val="nil"/>
              <w:right w:val="nil"/>
            </w:tcBorders>
          </w:tcPr>
          <w:p w14:paraId="354A8BC8" w14:textId="77777777" w:rsidR="00C229C1" w:rsidRDefault="00C229C1">
            <w:pPr>
              <w:pStyle w:val="ConsPlusNormal"/>
              <w:jc w:val="center"/>
            </w:pPr>
            <w:r>
              <w:t>0,54</w:t>
            </w:r>
          </w:p>
        </w:tc>
        <w:tc>
          <w:tcPr>
            <w:tcW w:w="1832" w:type="dxa"/>
            <w:tcBorders>
              <w:top w:val="nil"/>
              <w:left w:val="nil"/>
              <w:bottom w:val="nil"/>
              <w:right w:val="nil"/>
            </w:tcBorders>
          </w:tcPr>
          <w:p w14:paraId="07E149B5" w14:textId="77777777" w:rsidR="00C229C1" w:rsidRDefault="00C229C1">
            <w:pPr>
              <w:pStyle w:val="ConsPlusNormal"/>
              <w:jc w:val="center"/>
            </w:pPr>
            <w:r>
              <w:t>1070,9</w:t>
            </w:r>
          </w:p>
        </w:tc>
        <w:tc>
          <w:tcPr>
            <w:tcW w:w="1832" w:type="dxa"/>
            <w:tcBorders>
              <w:top w:val="nil"/>
              <w:left w:val="nil"/>
              <w:bottom w:val="nil"/>
              <w:right w:val="nil"/>
            </w:tcBorders>
          </w:tcPr>
          <w:p w14:paraId="68D55442" w14:textId="77777777" w:rsidR="00C229C1" w:rsidRDefault="00C229C1">
            <w:pPr>
              <w:pStyle w:val="ConsPlusNormal"/>
              <w:jc w:val="center"/>
            </w:pPr>
            <w:r>
              <w:t>0,54</w:t>
            </w:r>
          </w:p>
        </w:tc>
        <w:tc>
          <w:tcPr>
            <w:tcW w:w="1833" w:type="dxa"/>
            <w:tcBorders>
              <w:top w:val="nil"/>
              <w:left w:val="nil"/>
              <w:bottom w:val="nil"/>
              <w:right w:val="nil"/>
            </w:tcBorders>
          </w:tcPr>
          <w:p w14:paraId="5B0E47F5" w14:textId="77777777" w:rsidR="00C229C1" w:rsidRDefault="00C229C1">
            <w:pPr>
              <w:pStyle w:val="ConsPlusNormal"/>
              <w:jc w:val="center"/>
            </w:pPr>
            <w:r>
              <w:t>1149,7</w:t>
            </w:r>
          </w:p>
        </w:tc>
      </w:tr>
      <w:tr w:rsidR="00C229C1" w14:paraId="47802F10" w14:textId="77777777">
        <w:tblPrEx>
          <w:tblBorders>
            <w:insideH w:val="none" w:sz="0" w:space="0" w:color="auto"/>
            <w:insideV w:val="none" w:sz="0" w:space="0" w:color="auto"/>
          </w:tblBorders>
        </w:tblPrEx>
        <w:tc>
          <w:tcPr>
            <w:tcW w:w="3401" w:type="dxa"/>
            <w:tcBorders>
              <w:top w:val="nil"/>
              <w:left w:val="nil"/>
              <w:bottom w:val="nil"/>
              <w:right w:val="nil"/>
            </w:tcBorders>
          </w:tcPr>
          <w:p w14:paraId="5D1A7201" w14:textId="77777777" w:rsidR="00C229C1" w:rsidRDefault="00C229C1">
            <w:pPr>
              <w:pStyle w:val="ConsPlusNormal"/>
            </w:pPr>
            <w:r>
              <w:t>2.1.6. Обращения в связи с заболеваниями - всего, из них:</w:t>
            </w:r>
          </w:p>
        </w:tc>
        <w:tc>
          <w:tcPr>
            <w:tcW w:w="1417" w:type="dxa"/>
            <w:tcBorders>
              <w:top w:val="nil"/>
              <w:left w:val="nil"/>
              <w:bottom w:val="nil"/>
              <w:right w:val="nil"/>
            </w:tcBorders>
          </w:tcPr>
          <w:p w14:paraId="5A947D4F" w14:textId="77777777" w:rsidR="00C229C1" w:rsidRDefault="00C229C1">
            <w:pPr>
              <w:pStyle w:val="ConsPlusNormal"/>
              <w:jc w:val="center"/>
            </w:pPr>
            <w:r>
              <w:t>обращений</w:t>
            </w:r>
          </w:p>
        </w:tc>
        <w:tc>
          <w:tcPr>
            <w:tcW w:w="1832" w:type="dxa"/>
            <w:tcBorders>
              <w:top w:val="nil"/>
              <w:left w:val="nil"/>
              <w:bottom w:val="nil"/>
              <w:right w:val="nil"/>
            </w:tcBorders>
          </w:tcPr>
          <w:p w14:paraId="0D981D96" w14:textId="77777777" w:rsidR="00C229C1" w:rsidRDefault="00C229C1">
            <w:pPr>
              <w:pStyle w:val="ConsPlusNormal"/>
              <w:jc w:val="center"/>
            </w:pPr>
            <w:r>
              <w:t>1,224747</w:t>
            </w:r>
          </w:p>
        </w:tc>
        <w:tc>
          <w:tcPr>
            <w:tcW w:w="1832" w:type="dxa"/>
            <w:tcBorders>
              <w:top w:val="nil"/>
              <w:left w:val="nil"/>
              <w:bottom w:val="nil"/>
              <w:right w:val="nil"/>
            </w:tcBorders>
          </w:tcPr>
          <w:p w14:paraId="1FB3CDD3" w14:textId="77777777" w:rsidR="00C229C1" w:rsidRDefault="00C229C1">
            <w:pPr>
              <w:pStyle w:val="ConsPlusNormal"/>
              <w:jc w:val="center"/>
            </w:pPr>
            <w:r>
              <w:t>2064,7</w:t>
            </w:r>
          </w:p>
        </w:tc>
        <w:tc>
          <w:tcPr>
            <w:tcW w:w="1832" w:type="dxa"/>
            <w:tcBorders>
              <w:top w:val="nil"/>
              <w:left w:val="nil"/>
              <w:bottom w:val="nil"/>
              <w:right w:val="nil"/>
            </w:tcBorders>
          </w:tcPr>
          <w:p w14:paraId="4FEBD252" w14:textId="77777777" w:rsidR="00C229C1" w:rsidRDefault="00C229C1">
            <w:pPr>
              <w:pStyle w:val="ConsPlusNormal"/>
              <w:jc w:val="center"/>
            </w:pPr>
            <w:r>
              <w:t>1,224747</w:t>
            </w:r>
          </w:p>
        </w:tc>
        <w:tc>
          <w:tcPr>
            <w:tcW w:w="1832" w:type="dxa"/>
            <w:tcBorders>
              <w:top w:val="nil"/>
              <w:left w:val="nil"/>
              <w:bottom w:val="nil"/>
              <w:right w:val="nil"/>
            </w:tcBorders>
          </w:tcPr>
          <w:p w14:paraId="24F0763F" w14:textId="77777777" w:rsidR="00C229C1" w:rsidRDefault="00C229C1">
            <w:pPr>
              <w:pStyle w:val="ConsPlusNormal"/>
              <w:jc w:val="center"/>
            </w:pPr>
            <w:r>
              <w:t>2398,7</w:t>
            </w:r>
          </w:p>
        </w:tc>
        <w:tc>
          <w:tcPr>
            <w:tcW w:w="1832" w:type="dxa"/>
            <w:tcBorders>
              <w:top w:val="nil"/>
              <w:left w:val="nil"/>
              <w:bottom w:val="nil"/>
              <w:right w:val="nil"/>
            </w:tcBorders>
          </w:tcPr>
          <w:p w14:paraId="37F51C4A" w14:textId="77777777" w:rsidR="00C229C1" w:rsidRDefault="00C229C1">
            <w:pPr>
              <w:pStyle w:val="ConsPlusNormal"/>
              <w:jc w:val="center"/>
            </w:pPr>
            <w:r>
              <w:t>1,224747</w:t>
            </w:r>
          </w:p>
        </w:tc>
        <w:tc>
          <w:tcPr>
            <w:tcW w:w="1833" w:type="dxa"/>
            <w:tcBorders>
              <w:top w:val="nil"/>
              <w:left w:val="nil"/>
              <w:bottom w:val="nil"/>
              <w:right w:val="nil"/>
            </w:tcBorders>
          </w:tcPr>
          <w:p w14:paraId="514B0EB6" w14:textId="77777777" w:rsidR="00C229C1" w:rsidRDefault="00C229C1">
            <w:pPr>
              <w:pStyle w:val="ConsPlusNormal"/>
              <w:jc w:val="center"/>
            </w:pPr>
            <w:r>
              <w:t>2575,3</w:t>
            </w:r>
          </w:p>
        </w:tc>
      </w:tr>
      <w:tr w:rsidR="00C229C1" w14:paraId="2B0BA992" w14:textId="77777777">
        <w:tblPrEx>
          <w:tblBorders>
            <w:insideH w:val="none" w:sz="0" w:space="0" w:color="auto"/>
            <w:insideV w:val="none" w:sz="0" w:space="0" w:color="auto"/>
          </w:tblBorders>
        </w:tblPrEx>
        <w:tc>
          <w:tcPr>
            <w:tcW w:w="3401" w:type="dxa"/>
            <w:tcBorders>
              <w:top w:val="nil"/>
              <w:left w:val="nil"/>
              <w:bottom w:val="nil"/>
              <w:right w:val="nil"/>
            </w:tcBorders>
          </w:tcPr>
          <w:p w14:paraId="1B9A5594" w14:textId="77777777" w:rsidR="00C229C1" w:rsidRDefault="00C229C1">
            <w:pPr>
              <w:pStyle w:val="ConsPlusNormal"/>
            </w:pPr>
            <w:r>
              <w:lastRenderedPageBreak/>
              <w:t>2.1.7. проведение отдельных диагностических (лабораторных) исследований:</w:t>
            </w:r>
          </w:p>
        </w:tc>
        <w:tc>
          <w:tcPr>
            <w:tcW w:w="1417" w:type="dxa"/>
            <w:tcBorders>
              <w:top w:val="nil"/>
              <w:left w:val="nil"/>
              <w:bottom w:val="nil"/>
              <w:right w:val="nil"/>
            </w:tcBorders>
          </w:tcPr>
          <w:p w14:paraId="0AD1BD4D" w14:textId="77777777" w:rsidR="00C229C1" w:rsidRDefault="00C229C1">
            <w:pPr>
              <w:pStyle w:val="ConsPlusNormal"/>
              <w:jc w:val="center"/>
            </w:pPr>
            <w:r>
              <w:t>исследований</w:t>
            </w:r>
          </w:p>
        </w:tc>
        <w:tc>
          <w:tcPr>
            <w:tcW w:w="1832" w:type="dxa"/>
            <w:tcBorders>
              <w:top w:val="nil"/>
              <w:left w:val="nil"/>
              <w:bottom w:val="nil"/>
              <w:right w:val="nil"/>
            </w:tcBorders>
          </w:tcPr>
          <w:p w14:paraId="2B57DEBB" w14:textId="77777777" w:rsidR="00C229C1" w:rsidRDefault="00C229C1">
            <w:pPr>
              <w:pStyle w:val="ConsPlusNormal"/>
              <w:jc w:val="center"/>
            </w:pPr>
            <w:r>
              <w:t>0,271574</w:t>
            </w:r>
          </w:p>
        </w:tc>
        <w:tc>
          <w:tcPr>
            <w:tcW w:w="1832" w:type="dxa"/>
            <w:tcBorders>
              <w:top w:val="nil"/>
              <w:left w:val="nil"/>
              <w:bottom w:val="nil"/>
              <w:right w:val="nil"/>
            </w:tcBorders>
          </w:tcPr>
          <w:p w14:paraId="650888C5" w14:textId="77777777" w:rsidR="00C229C1" w:rsidRDefault="00C229C1">
            <w:pPr>
              <w:pStyle w:val="ConsPlusNormal"/>
              <w:jc w:val="center"/>
            </w:pPr>
            <w:r>
              <w:t>2231,9</w:t>
            </w:r>
          </w:p>
        </w:tc>
        <w:tc>
          <w:tcPr>
            <w:tcW w:w="1832" w:type="dxa"/>
            <w:tcBorders>
              <w:top w:val="nil"/>
              <w:left w:val="nil"/>
              <w:bottom w:val="nil"/>
              <w:right w:val="nil"/>
            </w:tcBorders>
          </w:tcPr>
          <w:p w14:paraId="1373C96E" w14:textId="77777777" w:rsidR="00C229C1" w:rsidRDefault="00C229C1">
            <w:pPr>
              <w:pStyle w:val="ConsPlusNormal"/>
              <w:jc w:val="center"/>
            </w:pPr>
            <w:r>
              <w:t>0,372923</w:t>
            </w:r>
          </w:p>
        </w:tc>
        <w:tc>
          <w:tcPr>
            <w:tcW w:w="1832" w:type="dxa"/>
            <w:tcBorders>
              <w:top w:val="nil"/>
              <w:left w:val="nil"/>
              <w:bottom w:val="nil"/>
              <w:right w:val="nil"/>
            </w:tcBorders>
          </w:tcPr>
          <w:p w14:paraId="5C034EF6" w14:textId="77777777" w:rsidR="00C229C1" w:rsidRDefault="00C229C1">
            <w:pPr>
              <w:pStyle w:val="ConsPlusNormal"/>
              <w:jc w:val="center"/>
            </w:pPr>
            <w:r>
              <w:t>2212,5</w:t>
            </w:r>
          </w:p>
        </w:tc>
        <w:tc>
          <w:tcPr>
            <w:tcW w:w="1832" w:type="dxa"/>
            <w:tcBorders>
              <w:top w:val="nil"/>
              <w:left w:val="nil"/>
              <w:bottom w:val="nil"/>
              <w:right w:val="nil"/>
            </w:tcBorders>
          </w:tcPr>
          <w:p w14:paraId="05F91095" w14:textId="77777777" w:rsidR="00C229C1" w:rsidRDefault="00C229C1">
            <w:pPr>
              <w:pStyle w:val="ConsPlusNormal"/>
              <w:jc w:val="center"/>
            </w:pPr>
            <w:r>
              <w:t>0,371033</w:t>
            </w:r>
          </w:p>
        </w:tc>
        <w:tc>
          <w:tcPr>
            <w:tcW w:w="1833" w:type="dxa"/>
            <w:tcBorders>
              <w:top w:val="nil"/>
              <w:left w:val="nil"/>
              <w:bottom w:val="nil"/>
              <w:right w:val="nil"/>
            </w:tcBorders>
          </w:tcPr>
          <w:p w14:paraId="3EFDD61B" w14:textId="77777777" w:rsidR="00C229C1" w:rsidRDefault="00C229C1">
            <w:pPr>
              <w:pStyle w:val="ConsPlusNormal"/>
              <w:jc w:val="center"/>
            </w:pPr>
            <w:r>
              <w:t>2373,3</w:t>
            </w:r>
          </w:p>
        </w:tc>
      </w:tr>
      <w:tr w:rsidR="00C229C1" w14:paraId="513C68CE" w14:textId="77777777">
        <w:tblPrEx>
          <w:tblBorders>
            <w:insideH w:val="none" w:sz="0" w:space="0" w:color="auto"/>
            <w:insideV w:val="none" w:sz="0" w:space="0" w:color="auto"/>
          </w:tblBorders>
        </w:tblPrEx>
        <w:tc>
          <w:tcPr>
            <w:tcW w:w="3401" w:type="dxa"/>
            <w:tcBorders>
              <w:top w:val="nil"/>
              <w:left w:val="nil"/>
              <w:bottom w:val="nil"/>
              <w:right w:val="nil"/>
            </w:tcBorders>
          </w:tcPr>
          <w:p w14:paraId="7974FEC2" w14:textId="77777777" w:rsidR="00C229C1" w:rsidRDefault="00C229C1">
            <w:pPr>
              <w:pStyle w:val="ConsPlusNormal"/>
            </w:pPr>
            <w:r>
              <w:t>2.1.7.1. компьютерная томография</w:t>
            </w:r>
          </w:p>
        </w:tc>
        <w:tc>
          <w:tcPr>
            <w:tcW w:w="1417" w:type="dxa"/>
            <w:tcBorders>
              <w:top w:val="nil"/>
              <w:left w:val="nil"/>
              <w:bottom w:val="nil"/>
              <w:right w:val="nil"/>
            </w:tcBorders>
          </w:tcPr>
          <w:p w14:paraId="185E4593" w14:textId="77777777" w:rsidR="00C229C1" w:rsidRDefault="00C229C1">
            <w:pPr>
              <w:pStyle w:val="ConsPlusNormal"/>
              <w:jc w:val="center"/>
            </w:pPr>
            <w:r>
              <w:t>исследований</w:t>
            </w:r>
          </w:p>
        </w:tc>
        <w:tc>
          <w:tcPr>
            <w:tcW w:w="1832" w:type="dxa"/>
            <w:tcBorders>
              <w:top w:val="nil"/>
              <w:left w:val="nil"/>
              <w:bottom w:val="nil"/>
              <w:right w:val="nil"/>
            </w:tcBorders>
          </w:tcPr>
          <w:p w14:paraId="739FDDDC" w14:textId="77777777" w:rsidR="00C229C1" w:rsidRDefault="00C229C1">
            <w:pPr>
              <w:pStyle w:val="ConsPlusNormal"/>
              <w:jc w:val="center"/>
            </w:pPr>
            <w:r>
              <w:t>0,057732</w:t>
            </w:r>
          </w:p>
        </w:tc>
        <w:tc>
          <w:tcPr>
            <w:tcW w:w="1832" w:type="dxa"/>
            <w:tcBorders>
              <w:top w:val="nil"/>
              <w:left w:val="nil"/>
              <w:bottom w:val="nil"/>
              <w:right w:val="nil"/>
            </w:tcBorders>
          </w:tcPr>
          <w:p w14:paraId="570F295F" w14:textId="77777777" w:rsidR="00C229C1" w:rsidRDefault="00C229C1">
            <w:pPr>
              <w:pStyle w:val="ConsPlusNormal"/>
              <w:jc w:val="center"/>
            </w:pPr>
            <w:r>
              <w:t>3438,9</w:t>
            </w:r>
          </w:p>
        </w:tc>
        <w:tc>
          <w:tcPr>
            <w:tcW w:w="1832" w:type="dxa"/>
            <w:tcBorders>
              <w:top w:val="nil"/>
              <w:left w:val="nil"/>
              <w:bottom w:val="nil"/>
              <w:right w:val="nil"/>
            </w:tcBorders>
          </w:tcPr>
          <w:p w14:paraId="7BB30371" w14:textId="77777777" w:rsidR="00C229C1" w:rsidRDefault="00C229C1">
            <w:pPr>
              <w:pStyle w:val="ConsPlusNormal"/>
              <w:jc w:val="center"/>
            </w:pPr>
            <w:r>
              <w:t>0,060619</w:t>
            </w:r>
          </w:p>
        </w:tc>
        <w:tc>
          <w:tcPr>
            <w:tcW w:w="1832" w:type="dxa"/>
            <w:tcBorders>
              <w:top w:val="nil"/>
              <w:left w:val="nil"/>
              <w:bottom w:val="nil"/>
              <w:right w:val="nil"/>
            </w:tcBorders>
          </w:tcPr>
          <w:p w14:paraId="1D97EF67" w14:textId="77777777" w:rsidR="00C229C1" w:rsidRDefault="00C229C1">
            <w:pPr>
              <w:pStyle w:val="ConsPlusNormal"/>
              <w:jc w:val="center"/>
            </w:pPr>
            <w:r>
              <w:t>3744,1</w:t>
            </w:r>
          </w:p>
        </w:tc>
        <w:tc>
          <w:tcPr>
            <w:tcW w:w="1832" w:type="dxa"/>
            <w:tcBorders>
              <w:top w:val="nil"/>
              <w:left w:val="nil"/>
              <w:bottom w:val="nil"/>
              <w:right w:val="nil"/>
            </w:tcBorders>
          </w:tcPr>
          <w:p w14:paraId="68C804E1" w14:textId="77777777" w:rsidR="00C229C1" w:rsidRDefault="00C229C1">
            <w:pPr>
              <w:pStyle w:val="ConsPlusNormal"/>
              <w:jc w:val="center"/>
            </w:pPr>
            <w:r>
              <w:t>0,060619</w:t>
            </w:r>
          </w:p>
        </w:tc>
        <w:tc>
          <w:tcPr>
            <w:tcW w:w="1833" w:type="dxa"/>
            <w:tcBorders>
              <w:top w:val="nil"/>
              <w:left w:val="nil"/>
              <w:bottom w:val="nil"/>
              <w:right w:val="nil"/>
            </w:tcBorders>
          </w:tcPr>
          <w:p w14:paraId="5C7009FF" w14:textId="77777777" w:rsidR="00C229C1" w:rsidRDefault="00C229C1">
            <w:pPr>
              <w:pStyle w:val="ConsPlusNormal"/>
              <w:jc w:val="center"/>
            </w:pPr>
            <w:r>
              <w:t>4019,8</w:t>
            </w:r>
          </w:p>
        </w:tc>
      </w:tr>
      <w:tr w:rsidR="00C229C1" w14:paraId="3FA9839B" w14:textId="77777777">
        <w:tblPrEx>
          <w:tblBorders>
            <w:insideH w:val="none" w:sz="0" w:space="0" w:color="auto"/>
            <w:insideV w:val="none" w:sz="0" w:space="0" w:color="auto"/>
          </w:tblBorders>
        </w:tblPrEx>
        <w:tc>
          <w:tcPr>
            <w:tcW w:w="3401" w:type="dxa"/>
            <w:tcBorders>
              <w:top w:val="nil"/>
              <w:left w:val="nil"/>
              <w:bottom w:val="nil"/>
              <w:right w:val="nil"/>
            </w:tcBorders>
          </w:tcPr>
          <w:p w14:paraId="158D99A1" w14:textId="77777777" w:rsidR="00C229C1" w:rsidRDefault="00C229C1">
            <w:pPr>
              <w:pStyle w:val="ConsPlusNormal"/>
            </w:pPr>
            <w:r>
              <w:t>2.1.7.2. магнитно-резонансная томография</w:t>
            </w:r>
          </w:p>
        </w:tc>
        <w:tc>
          <w:tcPr>
            <w:tcW w:w="1417" w:type="dxa"/>
            <w:tcBorders>
              <w:top w:val="nil"/>
              <w:left w:val="nil"/>
              <w:bottom w:val="nil"/>
              <w:right w:val="nil"/>
            </w:tcBorders>
          </w:tcPr>
          <w:p w14:paraId="744B7373" w14:textId="77777777" w:rsidR="00C229C1" w:rsidRDefault="00C229C1">
            <w:pPr>
              <w:pStyle w:val="ConsPlusNormal"/>
              <w:jc w:val="center"/>
            </w:pPr>
            <w:r>
              <w:t>исследований</w:t>
            </w:r>
          </w:p>
        </w:tc>
        <w:tc>
          <w:tcPr>
            <w:tcW w:w="1832" w:type="dxa"/>
            <w:tcBorders>
              <w:top w:val="nil"/>
              <w:left w:val="nil"/>
              <w:bottom w:val="nil"/>
              <w:right w:val="nil"/>
            </w:tcBorders>
          </w:tcPr>
          <w:p w14:paraId="0D990B4D" w14:textId="77777777" w:rsidR="00C229C1" w:rsidRDefault="00C229C1">
            <w:pPr>
              <w:pStyle w:val="ConsPlusNormal"/>
              <w:jc w:val="center"/>
            </w:pPr>
            <w:r>
              <w:t>0,022033</w:t>
            </w:r>
          </w:p>
        </w:tc>
        <w:tc>
          <w:tcPr>
            <w:tcW w:w="1832" w:type="dxa"/>
            <w:tcBorders>
              <w:top w:val="nil"/>
              <w:left w:val="nil"/>
              <w:bottom w:val="nil"/>
              <w:right w:val="nil"/>
            </w:tcBorders>
          </w:tcPr>
          <w:p w14:paraId="43533AA6" w14:textId="77777777" w:rsidR="00C229C1" w:rsidRDefault="00C229C1">
            <w:pPr>
              <w:pStyle w:val="ConsPlusNormal"/>
              <w:jc w:val="center"/>
            </w:pPr>
            <w:r>
              <w:t>4695,5</w:t>
            </w:r>
          </w:p>
        </w:tc>
        <w:tc>
          <w:tcPr>
            <w:tcW w:w="1832" w:type="dxa"/>
            <w:tcBorders>
              <w:top w:val="nil"/>
              <w:left w:val="nil"/>
              <w:bottom w:val="nil"/>
              <w:right w:val="nil"/>
            </w:tcBorders>
          </w:tcPr>
          <w:p w14:paraId="6AFDDC8D" w14:textId="77777777" w:rsidR="00C229C1" w:rsidRDefault="00C229C1">
            <w:pPr>
              <w:pStyle w:val="ConsPlusNormal"/>
              <w:jc w:val="center"/>
            </w:pPr>
            <w:r>
              <w:t>0,023135</w:t>
            </w:r>
          </w:p>
        </w:tc>
        <w:tc>
          <w:tcPr>
            <w:tcW w:w="1832" w:type="dxa"/>
            <w:tcBorders>
              <w:top w:val="nil"/>
              <w:left w:val="nil"/>
              <w:bottom w:val="nil"/>
              <w:right w:val="nil"/>
            </w:tcBorders>
          </w:tcPr>
          <w:p w14:paraId="2802FCCB" w14:textId="77777777" w:rsidR="00C229C1" w:rsidRDefault="00C229C1">
            <w:pPr>
              <w:pStyle w:val="ConsPlusNormal"/>
              <w:jc w:val="center"/>
            </w:pPr>
            <w:r>
              <w:t>5112,2</w:t>
            </w:r>
          </w:p>
        </w:tc>
        <w:tc>
          <w:tcPr>
            <w:tcW w:w="1832" w:type="dxa"/>
            <w:tcBorders>
              <w:top w:val="nil"/>
              <w:left w:val="nil"/>
              <w:bottom w:val="nil"/>
              <w:right w:val="nil"/>
            </w:tcBorders>
          </w:tcPr>
          <w:p w14:paraId="15A8BD0F" w14:textId="77777777" w:rsidR="00C229C1" w:rsidRDefault="00C229C1">
            <w:pPr>
              <w:pStyle w:val="ConsPlusNormal"/>
              <w:jc w:val="center"/>
            </w:pPr>
            <w:r>
              <w:t>0,023135</w:t>
            </w:r>
          </w:p>
        </w:tc>
        <w:tc>
          <w:tcPr>
            <w:tcW w:w="1833" w:type="dxa"/>
            <w:tcBorders>
              <w:top w:val="nil"/>
              <w:left w:val="nil"/>
              <w:bottom w:val="nil"/>
              <w:right w:val="nil"/>
            </w:tcBorders>
          </w:tcPr>
          <w:p w14:paraId="05699C9A" w14:textId="77777777" w:rsidR="00C229C1" w:rsidRDefault="00C229C1">
            <w:pPr>
              <w:pStyle w:val="ConsPlusNormal"/>
              <w:jc w:val="center"/>
            </w:pPr>
            <w:r>
              <w:t>5488,6</w:t>
            </w:r>
          </w:p>
        </w:tc>
      </w:tr>
      <w:tr w:rsidR="00C229C1" w14:paraId="3B200E57" w14:textId="77777777">
        <w:tblPrEx>
          <w:tblBorders>
            <w:insideH w:val="none" w:sz="0" w:space="0" w:color="auto"/>
            <w:insideV w:val="none" w:sz="0" w:space="0" w:color="auto"/>
          </w:tblBorders>
        </w:tblPrEx>
        <w:tc>
          <w:tcPr>
            <w:tcW w:w="3401" w:type="dxa"/>
            <w:tcBorders>
              <w:top w:val="nil"/>
              <w:left w:val="nil"/>
              <w:bottom w:val="nil"/>
              <w:right w:val="nil"/>
            </w:tcBorders>
          </w:tcPr>
          <w:p w14:paraId="652AABF8" w14:textId="77777777" w:rsidR="00C229C1" w:rsidRDefault="00C229C1">
            <w:pPr>
              <w:pStyle w:val="ConsPlusNormal"/>
            </w:pPr>
            <w:r>
              <w:t>2.1.7.3. ультразвуковое исследование сердечно-сосудистой системы</w:t>
            </w:r>
          </w:p>
        </w:tc>
        <w:tc>
          <w:tcPr>
            <w:tcW w:w="1417" w:type="dxa"/>
            <w:tcBorders>
              <w:top w:val="nil"/>
              <w:left w:val="nil"/>
              <w:bottom w:val="nil"/>
              <w:right w:val="nil"/>
            </w:tcBorders>
          </w:tcPr>
          <w:p w14:paraId="3114410E" w14:textId="77777777" w:rsidR="00C229C1" w:rsidRDefault="00C229C1">
            <w:pPr>
              <w:pStyle w:val="ConsPlusNormal"/>
              <w:jc w:val="center"/>
            </w:pPr>
            <w:r>
              <w:t>исследований</w:t>
            </w:r>
          </w:p>
        </w:tc>
        <w:tc>
          <w:tcPr>
            <w:tcW w:w="1832" w:type="dxa"/>
            <w:tcBorders>
              <w:top w:val="nil"/>
              <w:left w:val="nil"/>
              <w:bottom w:val="nil"/>
              <w:right w:val="nil"/>
            </w:tcBorders>
          </w:tcPr>
          <w:p w14:paraId="71108881" w14:textId="77777777" w:rsidR="00C229C1" w:rsidRDefault="00C229C1">
            <w:pPr>
              <w:pStyle w:val="ConsPlusNormal"/>
              <w:jc w:val="center"/>
            </w:pPr>
            <w:r>
              <w:t>0,122408</w:t>
            </w:r>
          </w:p>
        </w:tc>
        <w:tc>
          <w:tcPr>
            <w:tcW w:w="1832" w:type="dxa"/>
            <w:tcBorders>
              <w:top w:val="nil"/>
              <w:left w:val="nil"/>
              <w:bottom w:val="nil"/>
              <w:right w:val="nil"/>
            </w:tcBorders>
          </w:tcPr>
          <w:p w14:paraId="2251B593" w14:textId="77777777" w:rsidR="00C229C1" w:rsidRDefault="00C229C1">
            <w:pPr>
              <w:pStyle w:val="ConsPlusNormal"/>
              <w:jc w:val="center"/>
            </w:pPr>
            <w:r>
              <w:t>694,4</w:t>
            </w:r>
          </w:p>
        </w:tc>
        <w:tc>
          <w:tcPr>
            <w:tcW w:w="1832" w:type="dxa"/>
            <w:tcBorders>
              <w:top w:val="nil"/>
              <w:left w:val="nil"/>
              <w:bottom w:val="nil"/>
              <w:right w:val="nil"/>
            </w:tcBorders>
          </w:tcPr>
          <w:p w14:paraId="33AF93DB" w14:textId="77777777" w:rsidR="00C229C1" w:rsidRDefault="00C229C1">
            <w:pPr>
              <w:pStyle w:val="ConsPlusNormal"/>
              <w:jc w:val="center"/>
            </w:pPr>
            <w:r>
              <w:t>0,128528</w:t>
            </w:r>
          </w:p>
        </w:tc>
        <w:tc>
          <w:tcPr>
            <w:tcW w:w="1832" w:type="dxa"/>
            <w:tcBorders>
              <w:top w:val="nil"/>
              <w:left w:val="nil"/>
              <w:bottom w:val="nil"/>
              <w:right w:val="nil"/>
            </w:tcBorders>
          </w:tcPr>
          <w:p w14:paraId="71C80F06" w14:textId="77777777" w:rsidR="00C229C1" w:rsidRDefault="00C229C1">
            <w:pPr>
              <w:pStyle w:val="ConsPlusNormal"/>
              <w:jc w:val="center"/>
            </w:pPr>
            <w:r>
              <w:t>756</w:t>
            </w:r>
          </w:p>
        </w:tc>
        <w:tc>
          <w:tcPr>
            <w:tcW w:w="1832" w:type="dxa"/>
            <w:tcBorders>
              <w:top w:val="nil"/>
              <w:left w:val="nil"/>
              <w:bottom w:val="nil"/>
              <w:right w:val="nil"/>
            </w:tcBorders>
          </w:tcPr>
          <w:p w14:paraId="22F54A8C" w14:textId="77777777" w:rsidR="00C229C1" w:rsidRDefault="00C229C1">
            <w:pPr>
              <w:pStyle w:val="ConsPlusNormal"/>
              <w:jc w:val="center"/>
            </w:pPr>
            <w:r>
              <w:t>0,128528</w:t>
            </w:r>
          </w:p>
        </w:tc>
        <w:tc>
          <w:tcPr>
            <w:tcW w:w="1833" w:type="dxa"/>
            <w:tcBorders>
              <w:top w:val="nil"/>
              <w:left w:val="nil"/>
              <w:bottom w:val="nil"/>
              <w:right w:val="nil"/>
            </w:tcBorders>
          </w:tcPr>
          <w:p w14:paraId="3739AFF5" w14:textId="77777777" w:rsidR="00C229C1" w:rsidRDefault="00C229C1">
            <w:pPr>
              <w:pStyle w:val="ConsPlusNormal"/>
              <w:jc w:val="center"/>
            </w:pPr>
            <w:r>
              <w:t>811,7</w:t>
            </w:r>
          </w:p>
        </w:tc>
      </w:tr>
      <w:tr w:rsidR="00C229C1" w14:paraId="72F5D8B3" w14:textId="77777777">
        <w:tblPrEx>
          <w:tblBorders>
            <w:insideH w:val="none" w:sz="0" w:space="0" w:color="auto"/>
            <w:insideV w:val="none" w:sz="0" w:space="0" w:color="auto"/>
          </w:tblBorders>
        </w:tblPrEx>
        <w:tc>
          <w:tcPr>
            <w:tcW w:w="3401" w:type="dxa"/>
            <w:tcBorders>
              <w:top w:val="nil"/>
              <w:left w:val="nil"/>
              <w:bottom w:val="nil"/>
              <w:right w:val="nil"/>
            </w:tcBorders>
          </w:tcPr>
          <w:p w14:paraId="57D2EC42" w14:textId="77777777" w:rsidR="00C229C1" w:rsidRDefault="00C229C1">
            <w:pPr>
              <w:pStyle w:val="ConsPlusNormal"/>
            </w:pPr>
            <w:r>
              <w:t>2.1.7.4. эндоскопическое диагностическое исследование</w:t>
            </w:r>
          </w:p>
        </w:tc>
        <w:tc>
          <w:tcPr>
            <w:tcW w:w="1417" w:type="dxa"/>
            <w:tcBorders>
              <w:top w:val="nil"/>
              <w:left w:val="nil"/>
              <w:bottom w:val="nil"/>
              <w:right w:val="nil"/>
            </w:tcBorders>
          </w:tcPr>
          <w:p w14:paraId="51BE72D9" w14:textId="77777777" w:rsidR="00C229C1" w:rsidRDefault="00C229C1">
            <w:pPr>
              <w:pStyle w:val="ConsPlusNormal"/>
              <w:jc w:val="center"/>
            </w:pPr>
            <w:r>
              <w:t>исследований</w:t>
            </w:r>
          </w:p>
        </w:tc>
        <w:tc>
          <w:tcPr>
            <w:tcW w:w="1832" w:type="dxa"/>
            <w:tcBorders>
              <w:top w:val="nil"/>
              <w:left w:val="nil"/>
              <w:bottom w:val="nil"/>
              <w:right w:val="nil"/>
            </w:tcBorders>
          </w:tcPr>
          <w:p w14:paraId="1248C4A1" w14:textId="77777777" w:rsidR="00C229C1" w:rsidRDefault="00C229C1">
            <w:pPr>
              <w:pStyle w:val="ConsPlusNormal"/>
              <w:jc w:val="center"/>
            </w:pPr>
            <w:r>
              <w:t>0,03537</w:t>
            </w:r>
          </w:p>
        </w:tc>
        <w:tc>
          <w:tcPr>
            <w:tcW w:w="1832" w:type="dxa"/>
            <w:tcBorders>
              <w:top w:val="nil"/>
              <w:left w:val="nil"/>
              <w:bottom w:val="nil"/>
              <w:right w:val="nil"/>
            </w:tcBorders>
          </w:tcPr>
          <w:p w14:paraId="0CAC0725" w14:textId="77777777" w:rsidR="00C229C1" w:rsidRDefault="00C229C1">
            <w:pPr>
              <w:pStyle w:val="ConsPlusNormal"/>
              <w:jc w:val="center"/>
            </w:pPr>
            <w:r>
              <w:t>1273,3</w:t>
            </w:r>
          </w:p>
        </w:tc>
        <w:tc>
          <w:tcPr>
            <w:tcW w:w="1832" w:type="dxa"/>
            <w:tcBorders>
              <w:top w:val="nil"/>
              <w:left w:val="nil"/>
              <w:bottom w:val="nil"/>
              <w:right w:val="nil"/>
            </w:tcBorders>
          </w:tcPr>
          <w:p w14:paraId="3E9AC1D3" w14:textId="77777777" w:rsidR="00C229C1" w:rsidRDefault="00C229C1">
            <w:pPr>
              <w:pStyle w:val="ConsPlusNormal"/>
              <w:jc w:val="center"/>
            </w:pPr>
            <w:r>
              <w:t>0,037139</w:t>
            </w:r>
          </w:p>
        </w:tc>
        <w:tc>
          <w:tcPr>
            <w:tcW w:w="1832" w:type="dxa"/>
            <w:tcBorders>
              <w:top w:val="nil"/>
              <w:left w:val="nil"/>
              <w:bottom w:val="nil"/>
              <w:right w:val="nil"/>
            </w:tcBorders>
          </w:tcPr>
          <w:p w14:paraId="520A9C02" w14:textId="77777777" w:rsidR="00C229C1" w:rsidRDefault="00C229C1">
            <w:pPr>
              <w:pStyle w:val="ConsPlusNormal"/>
              <w:jc w:val="center"/>
            </w:pPr>
            <w:r>
              <w:t>1386,3</w:t>
            </w:r>
          </w:p>
        </w:tc>
        <w:tc>
          <w:tcPr>
            <w:tcW w:w="1832" w:type="dxa"/>
            <w:tcBorders>
              <w:top w:val="nil"/>
              <w:left w:val="nil"/>
              <w:bottom w:val="nil"/>
              <w:right w:val="nil"/>
            </w:tcBorders>
          </w:tcPr>
          <w:p w14:paraId="7C0FE931" w14:textId="77777777" w:rsidR="00C229C1" w:rsidRDefault="00C229C1">
            <w:pPr>
              <w:pStyle w:val="ConsPlusNormal"/>
              <w:jc w:val="center"/>
            </w:pPr>
            <w:r>
              <w:t>0,037139</w:t>
            </w:r>
          </w:p>
        </w:tc>
        <w:tc>
          <w:tcPr>
            <w:tcW w:w="1833" w:type="dxa"/>
            <w:tcBorders>
              <w:top w:val="nil"/>
              <w:left w:val="nil"/>
              <w:bottom w:val="nil"/>
              <w:right w:val="nil"/>
            </w:tcBorders>
          </w:tcPr>
          <w:p w14:paraId="0971EF4B" w14:textId="77777777" w:rsidR="00C229C1" w:rsidRDefault="00C229C1">
            <w:pPr>
              <w:pStyle w:val="ConsPlusNormal"/>
              <w:jc w:val="center"/>
            </w:pPr>
            <w:r>
              <w:t>1488,4</w:t>
            </w:r>
          </w:p>
        </w:tc>
      </w:tr>
      <w:tr w:rsidR="00C229C1" w14:paraId="5DD526DC" w14:textId="77777777">
        <w:tblPrEx>
          <w:tblBorders>
            <w:insideH w:val="none" w:sz="0" w:space="0" w:color="auto"/>
            <w:insideV w:val="none" w:sz="0" w:space="0" w:color="auto"/>
          </w:tblBorders>
        </w:tblPrEx>
        <w:tc>
          <w:tcPr>
            <w:tcW w:w="3401" w:type="dxa"/>
            <w:tcBorders>
              <w:top w:val="nil"/>
              <w:left w:val="nil"/>
              <w:bottom w:val="nil"/>
              <w:right w:val="nil"/>
            </w:tcBorders>
          </w:tcPr>
          <w:p w14:paraId="5C873DAB" w14:textId="77777777" w:rsidR="00C229C1" w:rsidRDefault="00C229C1">
            <w:pPr>
              <w:pStyle w:val="ConsPlusNormal"/>
            </w:pPr>
            <w:r>
              <w:t>2.1.7.5. молекулярно-генетическое исследование с целью диагностики онкологических заболеваний</w:t>
            </w:r>
          </w:p>
        </w:tc>
        <w:tc>
          <w:tcPr>
            <w:tcW w:w="1417" w:type="dxa"/>
            <w:tcBorders>
              <w:top w:val="nil"/>
              <w:left w:val="nil"/>
              <w:bottom w:val="nil"/>
              <w:right w:val="nil"/>
            </w:tcBorders>
          </w:tcPr>
          <w:p w14:paraId="4B559FAA" w14:textId="77777777" w:rsidR="00C229C1" w:rsidRDefault="00C229C1">
            <w:pPr>
              <w:pStyle w:val="ConsPlusNormal"/>
              <w:jc w:val="center"/>
            </w:pPr>
            <w:r>
              <w:t>исследований</w:t>
            </w:r>
          </w:p>
        </w:tc>
        <w:tc>
          <w:tcPr>
            <w:tcW w:w="1832" w:type="dxa"/>
            <w:tcBorders>
              <w:top w:val="nil"/>
              <w:left w:val="nil"/>
              <w:bottom w:val="nil"/>
              <w:right w:val="nil"/>
            </w:tcBorders>
          </w:tcPr>
          <w:p w14:paraId="2EDB0EBB" w14:textId="77777777" w:rsidR="00C229C1" w:rsidRDefault="00C229C1">
            <w:pPr>
              <w:pStyle w:val="ConsPlusNormal"/>
              <w:jc w:val="center"/>
            </w:pPr>
            <w:r>
              <w:t>0,001297</w:t>
            </w:r>
          </w:p>
        </w:tc>
        <w:tc>
          <w:tcPr>
            <w:tcW w:w="1832" w:type="dxa"/>
            <w:tcBorders>
              <w:top w:val="nil"/>
              <w:left w:val="nil"/>
              <w:bottom w:val="nil"/>
              <w:right w:val="nil"/>
            </w:tcBorders>
          </w:tcPr>
          <w:p w14:paraId="24D0EAD6" w14:textId="77777777" w:rsidR="00C229C1" w:rsidRDefault="00C229C1">
            <w:pPr>
              <w:pStyle w:val="ConsPlusNormal"/>
              <w:jc w:val="center"/>
            </w:pPr>
            <w:r>
              <w:t>10693,2</w:t>
            </w:r>
          </w:p>
        </w:tc>
        <w:tc>
          <w:tcPr>
            <w:tcW w:w="1832" w:type="dxa"/>
            <w:tcBorders>
              <w:top w:val="nil"/>
              <w:left w:val="nil"/>
              <w:bottom w:val="nil"/>
              <w:right w:val="nil"/>
            </w:tcBorders>
          </w:tcPr>
          <w:p w14:paraId="7DCDD17B" w14:textId="77777777" w:rsidR="00C229C1" w:rsidRDefault="00C229C1">
            <w:pPr>
              <w:pStyle w:val="ConsPlusNormal"/>
              <w:jc w:val="center"/>
            </w:pPr>
            <w:r>
              <w:t>0,001362</w:t>
            </w:r>
          </w:p>
        </w:tc>
        <w:tc>
          <w:tcPr>
            <w:tcW w:w="1832" w:type="dxa"/>
            <w:tcBorders>
              <w:top w:val="nil"/>
              <w:left w:val="nil"/>
              <w:bottom w:val="nil"/>
              <w:right w:val="nil"/>
            </w:tcBorders>
          </w:tcPr>
          <w:p w14:paraId="5BEA4F4C" w14:textId="77777777" w:rsidR="00C229C1" w:rsidRDefault="00C229C1">
            <w:pPr>
              <w:pStyle w:val="ConsPlusNormal"/>
              <w:jc w:val="center"/>
            </w:pPr>
            <w:r>
              <w:t>11642,3</w:t>
            </w:r>
          </w:p>
        </w:tc>
        <w:tc>
          <w:tcPr>
            <w:tcW w:w="1832" w:type="dxa"/>
            <w:tcBorders>
              <w:top w:val="nil"/>
              <w:left w:val="nil"/>
              <w:bottom w:val="nil"/>
              <w:right w:val="nil"/>
            </w:tcBorders>
          </w:tcPr>
          <w:p w14:paraId="46F0FAF0" w14:textId="77777777" w:rsidR="00C229C1" w:rsidRDefault="00C229C1">
            <w:pPr>
              <w:pStyle w:val="ConsPlusNormal"/>
              <w:jc w:val="center"/>
            </w:pPr>
            <w:r>
              <w:t>0,001362</w:t>
            </w:r>
          </w:p>
        </w:tc>
        <w:tc>
          <w:tcPr>
            <w:tcW w:w="1833" w:type="dxa"/>
            <w:tcBorders>
              <w:top w:val="nil"/>
              <w:left w:val="nil"/>
              <w:bottom w:val="nil"/>
              <w:right w:val="nil"/>
            </w:tcBorders>
          </w:tcPr>
          <w:p w14:paraId="25D7AB58" w14:textId="77777777" w:rsidR="00C229C1" w:rsidRDefault="00C229C1">
            <w:pPr>
              <w:pStyle w:val="ConsPlusNormal"/>
              <w:jc w:val="center"/>
            </w:pPr>
            <w:r>
              <w:t>12499,5</w:t>
            </w:r>
          </w:p>
        </w:tc>
      </w:tr>
      <w:tr w:rsidR="00C229C1" w14:paraId="5E406563" w14:textId="77777777">
        <w:tblPrEx>
          <w:tblBorders>
            <w:insideH w:val="none" w:sz="0" w:space="0" w:color="auto"/>
            <w:insideV w:val="none" w:sz="0" w:space="0" w:color="auto"/>
          </w:tblBorders>
        </w:tblPrEx>
        <w:tc>
          <w:tcPr>
            <w:tcW w:w="3401" w:type="dxa"/>
            <w:tcBorders>
              <w:top w:val="nil"/>
              <w:left w:val="nil"/>
              <w:bottom w:val="nil"/>
              <w:right w:val="nil"/>
            </w:tcBorders>
          </w:tcPr>
          <w:p w14:paraId="5540A23C" w14:textId="77777777" w:rsidR="00C229C1" w:rsidRDefault="00C229C1">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Borders>
              <w:top w:val="nil"/>
              <w:left w:val="nil"/>
              <w:bottom w:val="nil"/>
              <w:right w:val="nil"/>
            </w:tcBorders>
          </w:tcPr>
          <w:p w14:paraId="2B9CA93F" w14:textId="77777777" w:rsidR="00C229C1" w:rsidRDefault="00C229C1">
            <w:pPr>
              <w:pStyle w:val="ConsPlusNormal"/>
              <w:jc w:val="center"/>
            </w:pPr>
            <w:r>
              <w:t>исследований</w:t>
            </w:r>
          </w:p>
        </w:tc>
        <w:tc>
          <w:tcPr>
            <w:tcW w:w="1832" w:type="dxa"/>
            <w:tcBorders>
              <w:top w:val="nil"/>
              <w:left w:val="nil"/>
              <w:bottom w:val="nil"/>
              <w:right w:val="nil"/>
            </w:tcBorders>
          </w:tcPr>
          <w:p w14:paraId="34159A5F" w14:textId="77777777" w:rsidR="00C229C1" w:rsidRDefault="00C229C1">
            <w:pPr>
              <w:pStyle w:val="ConsPlusNormal"/>
              <w:jc w:val="center"/>
            </w:pPr>
            <w:r>
              <w:t>0,027103</w:t>
            </w:r>
          </w:p>
        </w:tc>
        <w:tc>
          <w:tcPr>
            <w:tcW w:w="1832" w:type="dxa"/>
            <w:tcBorders>
              <w:top w:val="nil"/>
              <w:left w:val="nil"/>
              <w:bottom w:val="nil"/>
              <w:right w:val="nil"/>
            </w:tcBorders>
          </w:tcPr>
          <w:p w14:paraId="3BD0091A" w14:textId="77777777" w:rsidR="00C229C1" w:rsidRDefault="00C229C1">
            <w:pPr>
              <w:pStyle w:val="ConsPlusNormal"/>
              <w:jc w:val="center"/>
            </w:pPr>
            <w:r>
              <w:t>2637,1</w:t>
            </w:r>
          </w:p>
        </w:tc>
        <w:tc>
          <w:tcPr>
            <w:tcW w:w="1832" w:type="dxa"/>
            <w:tcBorders>
              <w:top w:val="nil"/>
              <w:left w:val="nil"/>
              <w:bottom w:val="nil"/>
              <w:right w:val="nil"/>
            </w:tcBorders>
          </w:tcPr>
          <w:p w14:paraId="36F9F513" w14:textId="77777777" w:rsidR="00C229C1" w:rsidRDefault="00C229C1">
            <w:pPr>
              <w:pStyle w:val="ConsPlusNormal"/>
              <w:jc w:val="center"/>
            </w:pPr>
            <w:r>
              <w:t>0,028458</w:t>
            </w:r>
          </w:p>
        </w:tc>
        <w:tc>
          <w:tcPr>
            <w:tcW w:w="1832" w:type="dxa"/>
            <w:tcBorders>
              <w:top w:val="nil"/>
              <w:left w:val="nil"/>
              <w:bottom w:val="nil"/>
              <w:right w:val="nil"/>
            </w:tcBorders>
          </w:tcPr>
          <w:p w14:paraId="2E3BB072" w14:textId="77777777" w:rsidR="00C229C1" w:rsidRDefault="00C229C1">
            <w:pPr>
              <w:pStyle w:val="ConsPlusNormal"/>
              <w:jc w:val="center"/>
            </w:pPr>
            <w:r>
              <w:t>2871,2</w:t>
            </w:r>
          </w:p>
        </w:tc>
        <w:tc>
          <w:tcPr>
            <w:tcW w:w="1832" w:type="dxa"/>
            <w:tcBorders>
              <w:top w:val="nil"/>
              <w:left w:val="nil"/>
              <w:bottom w:val="nil"/>
              <w:right w:val="nil"/>
            </w:tcBorders>
          </w:tcPr>
          <w:p w14:paraId="42ECD763" w14:textId="77777777" w:rsidR="00C229C1" w:rsidRDefault="00C229C1">
            <w:pPr>
              <w:pStyle w:val="ConsPlusNormal"/>
              <w:jc w:val="center"/>
            </w:pPr>
            <w:r>
              <w:t>0,028458</w:t>
            </w:r>
          </w:p>
        </w:tc>
        <w:tc>
          <w:tcPr>
            <w:tcW w:w="1833" w:type="dxa"/>
            <w:tcBorders>
              <w:top w:val="nil"/>
              <w:left w:val="nil"/>
              <w:bottom w:val="nil"/>
              <w:right w:val="nil"/>
            </w:tcBorders>
          </w:tcPr>
          <w:p w14:paraId="130FBFDE" w14:textId="77777777" w:rsidR="00C229C1" w:rsidRDefault="00C229C1">
            <w:pPr>
              <w:pStyle w:val="ConsPlusNormal"/>
              <w:jc w:val="center"/>
            </w:pPr>
            <w:r>
              <w:t>3082,6</w:t>
            </w:r>
          </w:p>
        </w:tc>
      </w:tr>
      <w:tr w:rsidR="00C229C1" w14:paraId="450C8357" w14:textId="77777777">
        <w:tblPrEx>
          <w:tblBorders>
            <w:insideH w:val="none" w:sz="0" w:space="0" w:color="auto"/>
            <w:insideV w:val="none" w:sz="0" w:space="0" w:color="auto"/>
          </w:tblBorders>
        </w:tblPrEx>
        <w:tc>
          <w:tcPr>
            <w:tcW w:w="3401" w:type="dxa"/>
            <w:tcBorders>
              <w:top w:val="nil"/>
              <w:left w:val="nil"/>
              <w:bottom w:val="nil"/>
              <w:right w:val="nil"/>
            </w:tcBorders>
          </w:tcPr>
          <w:p w14:paraId="677E7A94" w14:textId="77777777" w:rsidR="00C229C1" w:rsidRDefault="00C229C1">
            <w:pPr>
              <w:pStyle w:val="ConsPlusNormal"/>
            </w:pPr>
            <w:r>
              <w:t>2.1.7.7. ПЭТ/КТ при онкологических заболеваниях</w:t>
            </w:r>
          </w:p>
        </w:tc>
        <w:tc>
          <w:tcPr>
            <w:tcW w:w="1417" w:type="dxa"/>
            <w:tcBorders>
              <w:top w:val="nil"/>
              <w:left w:val="nil"/>
              <w:bottom w:val="nil"/>
              <w:right w:val="nil"/>
            </w:tcBorders>
          </w:tcPr>
          <w:p w14:paraId="7A316404" w14:textId="77777777" w:rsidR="00C229C1" w:rsidRDefault="00C229C1">
            <w:pPr>
              <w:pStyle w:val="ConsPlusNormal"/>
              <w:jc w:val="center"/>
            </w:pPr>
            <w:r>
              <w:t>исследований</w:t>
            </w:r>
          </w:p>
        </w:tc>
        <w:tc>
          <w:tcPr>
            <w:tcW w:w="1832" w:type="dxa"/>
            <w:tcBorders>
              <w:top w:val="nil"/>
              <w:left w:val="nil"/>
              <w:bottom w:val="nil"/>
              <w:right w:val="nil"/>
            </w:tcBorders>
          </w:tcPr>
          <w:p w14:paraId="53D6EF01" w14:textId="77777777" w:rsidR="00C229C1" w:rsidRDefault="00C229C1">
            <w:pPr>
              <w:pStyle w:val="ConsPlusNormal"/>
              <w:jc w:val="center"/>
            </w:pPr>
            <w:r>
              <w:t>0,002086</w:t>
            </w:r>
          </w:p>
        </w:tc>
        <w:tc>
          <w:tcPr>
            <w:tcW w:w="1832" w:type="dxa"/>
            <w:tcBorders>
              <w:top w:val="nil"/>
              <w:left w:val="nil"/>
              <w:bottom w:val="nil"/>
              <w:right w:val="nil"/>
            </w:tcBorders>
          </w:tcPr>
          <w:p w14:paraId="779BD572" w14:textId="77777777" w:rsidR="00C229C1" w:rsidRDefault="00C229C1">
            <w:pPr>
              <w:pStyle w:val="ConsPlusNormal"/>
              <w:jc w:val="center"/>
            </w:pPr>
            <w:r>
              <w:t>35414,4</w:t>
            </w:r>
          </w:p>
        </w:tc>
        <w:tc>
          <w:tcPr>
            <w:tcW w:w="1832" w:type="dxa"/>
            <w:tcBorders>
              <w:top w:val="nil"/>
              <w:left w:val="nil"/>
              <w:bottom w:val="nil"/>
              <w:right w:val="nil"/>
            </w:tcBorders>
          </w:tcPr>
          <w:p w14:paraId="30587FAF" w14:textId="77777777" w:rsidR="00C229C1" w:rsidRDefault="00C229C1">
            <w:pPr>
              <w:pStyle w:val="ConsPlusNormal"/>
              <w:jc w:val="center"/>
            </w:pPr>
            <w:r>
              <w:t>0,002086</w:t>
            </w:r>
          </w:p>
        </w:tc>
        <w:tc>
          <w:tcPr>
            <w:tcW w:w="1832" w:type="dxa"/>
            <w:tcBorders>
              <w:top w:val="nil"/>
              <w:left w:val="nil"/>
              <w:bottom w:val="nil"/>
              <w:right w:val="nil"/>
            </w:tcBorders>
          </w:tcPr>
          <w:p w14:paraId="4E272D6C" w14:textId="77777777" w:rsidR="00C229C1" w:rsidRDefault="00C229C1">
            <w:pPr>
              <w:pStyle w:val="ConsPlusNormal"/>
              <w:jc w:val="center"/>
            </w:pPr>
            <w:r>
              <w:t>37146,4</w:t>
            </w:r>
          </w:p>
        </w:tc>
        <w:tc>
          <w:tcPr>
            <w:tcW w:w="1832" w:type="dxa"/>
            <w:tcBorders>
              <w:top w:val="nil"/>
              <w:left w:val="nil"/>
              <w:bottom w:val="nil"/>
              <w:right w:val="nil"/>
            </w:tcBorders>
          </w:tcPr>
          <w:p w14:paraId="500661B3" w14:textId="77777777" w:rsidR="00C229C1" w:rsidRDefault="00C229C1">
            <w:pPr>
              <w:pStyle w:val="ConsPlusNormal"/>
              <w:jc w:val="center"/>
            </w:pPr>
            <w:r>
              <w:t>0,002086</w:t>
            </w:r>
          </w:p>
        </w:tc>
        <w:tc>
          <w:tcPr>
            <w:tcW w:w="1833" w:type="dxa"/>
            <w:tcBorders>
              <w:top w:val="nil"/>
              <w:left w:val="nil"/>
              <w:bottom w:val="nil"/>
              <w:right w:val="nil"/>
            </w:tcBorders>
          </w:tcPr>
          <w:p w14:paraId="1FDEE539" w14:textId="77777777" w:rsidR="00C229C1" w:rsidRDefault="00C229C1">
            <w:pPr>
              <w:pStyle w:val="ConsPlusNormal"/>
              <w:jc w:val="center"/>
            </w:pPr>
            <w:r>
              <w:t>38866,7</w:t>
            </w:r>
          </w:p>
        </w:tc>
      </w:tr>
      <w:tr w:rsidR="00C229C1" w14:paraId="4D1EEF2E" w14:textId="77777777">
        <w:tblPrEx>
          <w:tblBorders>
            <w:insideH w:val="none" w:sz="0" w:space="0" w:color="auto"/>
            <w:insideV w:val="none" w:sz="0" w:space="0" w:color="auto"/>
          </w:tblBorders>
        </w:tblPrEx>
        <w:tc>
          <w:tcPr>
            <w:tcW w:w="3401" w:type="dxa"/>
            <w:tcBorders>
              <w:top w:val="nil"/>
              <w:left w:val="nil"/>
              <w:bottom w:val="nil"/>
              <w:right w:val="nil"/>
            </w:tcBorders>
          </w:tcPr>
          <w:p w14:paraId="0C176CF6" w14:textId="77777777" w:rsidR="00C229C1" w:rsidRDefault="00C229C1">
            <w:pPr>
              <w:pStyle w:val="ConsPlusNormal"/>
            </w:pPr>
            <w:r>
              <w:t>2.1.7.8. ОФЭКТ/КТ</w:t>
            </w:r>
          </w:p>
        </w:tc>
        <w:tc>
          <w:tcPr>
            <w:tcW w:w="1417" w:type="dxa"/>
            <w:tcBorders>
              <w:top w:val="nil"/>
              <w:left w:val="nil"/>
              <w:bottom w:val="nil"/>
              <w:right w:val="nil"/>
            </w:tcBorders>
          </w:tcPr>
          <w:p w14:paraId="79BBD05D" w14:textId="77777777" w:rsidR="00C229C1" w:rsidRDefault="00C229C1">
            <w:pPr>
              <w:pStyle w:val="ConsPlusNormal"/>
              <w:jc w:val="center"/>
            </w:pPr>
            <w:r>
              <w:t>исследований</w:t>
            </w:r>
          </w:p>
        </w:tc>
        <w:tc>
          <w:tcPr>
            <w:tcW w:w="1832" w:type="dxa"/>
            <w:tcBorders>
              <w:top w:val="nil"/>
              <w:left w:val="nil"/>
              <w:bottom w:val="nil"/>
              <w:right w:val="nil"/>
            </w:tcBorders>
          </w:tcPr>
          <w:p w14:paraId="35356610" w14:textId="77777777" w:rsidR="00C229C1" w:rsidRDefault="00C229C1">
            <w:pPr>
              <w:pStyle w:val="ConsPlusNormal"/>
              <w:jc w:val="center"/>
            </w:pPr>
            <w:r>
              <w:t>0,003622</w:t>
            </w:r>
          </w:p>
        </w:tc>
        <w:tc>
          <w:tcPr>
            <w:tcW w:w="1832" w:type="dxa"/>
            <w:tcBorders>
              <w:top w:val="nil"/>
              <w:left w:val="nil"/>
              <w:bottom w:val="nil"/>
              <w:right w:val="nil"/>
            </w:tcBorders>
          </w:tcPr>
          <w:p w14:paraId="5C994B67" w14:textId="77777777" w:rsidR="00C229C1" w:rsidRDefault="00C229C1">
            <w:pPr>
              <w:pStyle w:val="ConsPlusNormal"/>
              <w:jc w:val="center"/>
            </w:pPr>
            <w:r>
              <w:t>4859,6</w:t>
            </w:r>
          </w:p>
        </w:tc>
        <w:tc>
          <w:tcPr>
            <w:tcW w:w="1832" w:type="dxa"/>
            <w:tcBorders>
              <w:top w:val="nil"/>
              <w:left w:val="nil"/>
              <w:bottom w:val="nil"/>
              <w:right w:val="nil"/>
            </w:tcBorders>
          </w:tcPr>
          <w:p w14:paraId="7FEE9537" w14:textId="77777777" w:rsidR="00C229C1" w:rsidRDefault="00C229C1">
            <w:pPr>
              <w:pStyle w:val="ConsPlusNormal"/>
              <w:jc w:val="center"/>
            </w:pPr>
            <w:r>
              <w:t>0,003622</w:t>
            </w:r>
          </w:p>
        </w:tc>
        <w:tc>
          <w:tcPr>
            <w:tcW w:w="1832" w:type="dxa"/>
            <w:tcBorders>
              <w:top w:val="nil"/>
              <w:left w:val="nil"/>
              <w:bottom w:val="nil"/>
              <w:right w:val="nil"/>
            </w:tcBorders>
          </w:tcPr>
          <w:p w14:paraId="7EDF6746" w14:textId="77777777" w:rsidR="00C229C1" w:rsidRDefault="00C229C1">
            <w:pPr>
              <w:pStyle w:val="ConsPlusNormal"/>
              <w:jc w:val="center"/>
            </w:pPr>
            <w:r>
              <w:t>5290,9</w:t>
            </w:r>
          </w:p>
        </w:tc>
        <w:tc>
          <w:tcPr>
            <w:tcW w:w="1832" w:type="dxa"/>
            <w:tcBorders>
              <w:top w:val="nil"/>
              <w:left w:val="nil"/>
              <w:bottom w:val="nil"/>
              <w:right w:val="nil"/>
            </w:tcBorders>
          </w:tcPr>
          <w:p w14:paraId="5B89D1DA" w14:textId="77777777" w:rsidR="00C229C1" w:rsidRDefault="00C229C1">
            <w:pPr>
              <w:pStyle w:val="ConsPlusNormal"/>
              <w:jc w:val="center"/>
            </w:pPr>
            <w:r>
              <w:t>0,003622</w:t>
            </w:r>
          </w:p>
        </w:tc>
        <w:tc>
          <w:tcPr>
            <w:tcW w:w="1833" w:type="dxa"/>
            <w:tcBorders>
              <w:top w:val="nil"/>
              <w:left w:val="nil"/>
              <w:bottom w:val="nil"/>
              <w:right w:val="nil"/>
            </w:tcBorders>
          </w:tcPr>
          <w:p w14:paraId="514487EA" w14:textId="77777777" w:rsidR="00C229C1" w:rsidRDefault="00C229C1">
            <w:pPr>
              <w:pStyle w:val="ConsPlusNormal"/>
              <w:jc w:val="center"/>
            </w:pPr>
            <w:r>
              <w:t>5680,4</w:t>
            </w:r>
          </w:p>
        </w:tc>
      </w:tr>
      <w:tr w:rsidR="00C229C1" w14:paraId="04DE2153" w14:textId="77777777">
        <w:tblPrEx>
          <w:tblBorders>
            <w:insideH w:val="none" w:sz="0" w:space="0" w:color="auto"/>
            <w:insideV w:val="none" w:sz="0" w:space="0" w:color="auto"/>
          </w:tblBorders>
        </w:tblPrEx>
        <w:tc>
          <w:tcPr>
            <w:tcW w:w="3401" w:type="dxa"/>
            <w:tcBorders>
              <w:top w:val="nil"/>
              <w:left w:val="nil"/>
              <w:bottom w:val="nil"/>
              <w:right w:val="nil"/>
            </w:tcBorders>
          </w:tcPr>
          <w:p w14:paraId="36CA8304" w14:textId="77777777" w:rsidR="00C229C1" w:rsidRDefault="00C229C1">
            <w:pPr>
              <w:pStyle w:val="ConsPlusNormal"/>
            </w:pPr>
            <w:r>
              <w:lastRenderedPageBreak/>
              <w:t>2.1.7.9. школа для больных с хроническими заболеваниями, в том числе:</w:t>
            </w:r>
          </w:p>
        </w:tc>
        <w:tc>
          <w:tcPr>
            <w:tcW w:w="1417" w:type="dxa"/>
            <w:tcBorders>
              <w:top w:val="nil"/>
              <w:left w:val="nil"/>
              <w:bottom w:val="nil"/>
              <w:right w:val="nil"/>
            </w:tcBorders>
          </w:tcPr>
          <w:p w14:paraId="1210F8FD"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302CAECB" w14:textId="77777777" w:rsidR="00C229C1" w:rsidRDefault="00C229C1">
            <w:pPr>
              <w:pStyle w:val="ConsPlusNormal"/>
              <w:jc w:val="center"/>
            </w:pPr>
            <w:r>
              <w:t>0,2102769</w:t>
            </w:r>
          </w:p>
        </w:tc>
        <w:tc>
          <w:tcPr>
            <w:tcW w:w="1832" w:type="dxa"/>
            <w:tcBorders>
              <w:top w:val="nil"/>
              <w:left w:val="nil"/>
              <w:bottom w:val="nil"/>
              <w:right w:val="nil"/>
            </w:tcBorders>
          </w:tcPr>
          <w:p w14:paraId="3D3A7405" w14:textId="77777777" w:rsidR="00C229C1" w:rsidRDefault="00C229C1">
            <w:pPr>
              <w:pStyle w:val="ConsPlusNormal"/>
              <w:jc w:val="center"/>
            </w:pPr>
            <w:r>
              <w:t>1430,4</w:t>
            </w:r>
          </w:p>
        </w:tc>
        <w:tc>
          <w:tcPr>
            <w:tcW w:w="1832" w:type="dxa"/>
            <w:tcBorders>
              <w:top w:val="nil"/>
              <w:left w:val="nil"/>
              <w:bottom w:val="nil"/>
              <w:right w:val="nil"/>
            </w:tcBorders>
          </w:tcPr>
          <w:p w14:paraId="0681A83B" w14:textId="77777777" w:rsidR="00C229C1" w:rsidRDefault="00C229C1">
            <w:pPr>
              <w:pStyle w:val="ConsPlusNormal"/>
              <w:jc w:val="center"/>
            </w:pPr>
            <w:r>
              <w:t>0,208591</w:t>
            </w:r>
          </w:p>
        </w:tc>
        <w:tc>
          <w:tcPr>
            <w:tcW w:w="1832" w:type="dxa"/>
            <w:tcBorders>
              <w:top w:val="nil"/>
              <w:left w:val="nil"/>
              <w:bottom w:val="nil"/>
              <w:right w:val="nil"/>
            </w:tcBorders>
          </w:tcPr>
          <w:p w14:paraId="371F8CB1" w14:textId="77777777" w:rsidR="00C229C1" w:rsidRDefault="00C229C1">
            <w:pPr>
              <w:pStyle w:val="ConsPlusNormal"/>
              <w:jc w:val="center"/>
            </w:pPr>
            <w:r>
              <w:t>1557,3</w:t>
            </w:r>
          </w:p>
        </w:tc>
        <w:tc>
          <w:tcPr>
            <w:tcW w:w="1832" w:type="dxa"/>
            <w:tcBorders>
              <w:top w:val="nil"/>
              <w:left w:val="nil"/>
              <w:bottom w:val="nil"/>
              <w:right w:val="nil"/>
            </w:tcBorders>
          </w:tcPr>
          <w:p w14:paraId="5065310D" w14:textId="77777777" w:rsidR="00C229C1" w:rsidRDefault="00C229C1">
            <w:pPr>
              <w:pStyle w:val="ConsPlusNormal"/>
              <w:jc w:val="center"/>
            </w:pPr>
            <w:r>
              <w:t>0,206598</w:t>
            </w:r>
          </w:p>
        </w:tc>
        <w:tc>
          <w:tcPr>
            <w:tcW w:w="1833" w:type="dxa"/>
            <w:tcBorders>
              <w:top w:val="nil"/>
              <w:left w:val="nil"/>
              <w:bottom w:val="nil"/>
              <w:right w:val="nil"/>
            </w:tcBorders>
          </w:tcPr>
          <w:p w14:paraId="551795E4" w14:textId="77777777" w:rsidR="00C229C1" w:rsidRDefault="00C229C1">
            <w:pPr>
              <w:pStyle w:val="ConsPlusNormal"/>
              <w:jc w:val="center"/>
            </w:pPr>
            <w:r>
              <w:t>1671,9</w:t>
            </w:r>
          </w:p>
        </w:tc>
      </w:tr>
      <w:tr w:rsidR="00C229C1" w14:paraId="46C0ED99" w14:textId="77777777">
        <w:tblPrEx>
          <w:tblBorders>
            <w:insideH w:val="none" w:sz="0" w:space="0" w:color="auto"/>
            <w:insideV w:val="none" w:sz="0" w:space="0" w:color="auto"/>
          </w:tblBorders>
        </w:tblPrEx>
        <w:tc>
          <w:tcPr>
            <w:tcW w:w="3401" w:type="dxa"/>
            <w:tcBorders>
              <w:top w:val="nil"/>
              <w:left w:val="nil"/>
              <w:bottom w:val="nil"/>
              <w:right w:val="nil"/>
            </w:tcBorders>
          </w:tcPr>
          <w:p w14:paraId="58B12A4B" w14:textId="77777777" w:rsidR="00C229C1" w:rsidRDefault="00C229C1">
            <w:pPr>
              <w:pStyle w:val="ConsPlusNormal"/>
            </w:pPr>
            <w:r>
              <w:t>2.1.7.9.1. школа сахарного диабета</w:t>
            </w:r>
          </w:p>
        </w:tc>
        <w:tc>
          <w:tcPr>
            <w:tcW w:w="1417" w:type="dxa"/>
            <w:tcBorders>
              <w:top w:val="nil"/>
              <w:left w:val="nil"/>
              <w:bottom w:val="nil"/>
              <w:right w:val="nil"/>
            </w:tcBorders>
          </w:tcPr>
          <w:p w14:paraId="1FB0617B"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4C98642E" w14:textId="77777777" w:rsidR="00C229C1" w:rsidRDefault="00C229C1">
            <w:pPr>
              <w:pStyle w:val="ConsPlusNormal"/>
              <w:jc w:val="center"/>
            </w:pPr>
            <w:r>
              <w:t>0,005702</w:t>
            </w:r>
          </w:p>
        </w:tc>
        <w:tc>
          <w:tcPr>
            <w:tcW w:w="1832" w:type="dxa"/>
            <w:tcBorders>
              <w:top w:val="nil"/>
              <w:left w:val="nil"/>
              <w:bottom w:val="nil"/>
              <w:right w:val="nil"/>
            </w:tcBorders>
          </w:tcPr>
          <w:p w14:paraId="0D4810E8" w14:textId="77777777" w:rsidR="00C229C1" w:rsidRDefault="00C229C1">
            <w:pPr>
              <w:pStyle w:val="ConsPlusNormal"/>
              <w:jc w:val="center"/>
            </w:pPr>
            <w:r>
              <w:t>1324,4</w:t>
            </w:r>
          </w:p>
        </w:tc>
        <w:tc>
          <w:tcPr>
            <w:tcW w:w="1832" w:type="dxa"/>
            <w:tcBorders>
              <w:top w:val="nil"/>
              <w:left w:val="nil"/>
              <w:bottom w:val="nil"/>
              <w:right w:val="nil"/>
            </w:tcBorders>
          </w:tcPr>
          <w:p w14:paraId="20BD3FBE" w14:textId="77777777" w:rsidR="00C229C1" w:rsidRDefault="00C229C1">
            <w:pPr>
              <w:pStyle w:val="ConsPlusNormal"/>
              <w:jc w:val="center"/>
            </w:pPr>
            <w:r>
              <w:t>0,005702</w:t>
            </w:r>
          </w:p>
        </w:tc>
        <w:tc>
          <w:tcPr>
            <w:tcW w:w="1832" w:type="dxa"/>
            <w:tcBorders>
              <w:top w:val="nil"/>
              <w:left w:val="nil"/>
              <w:bottom w:val="nil"/>
              <w:right w:val="nil"/>
            </w:tcBorders>
          </w:tcPr>
          <w:p w14:paraId="17431CFD" w14:textId="77777777" w:rsidR="00C229C1" w:rsidRDefault="00C229C1">
            <w:pPr>
              <w:pStyle w:val="ConsPlusNormal"/>
              <w:jc w:val="center"/>
            </w:pPr>
            <w:r>
              <w:t>1441,9</w:t>
            </w:r>
          </w:p>
        </w:tc>
        <w:tc>
          <w:tcPr>
            <w:tcW w:w="1832" w:type="dxa"/>
            <w:tcBorders>
              <w:top w:val="nil"/>
              <w:left w:val="nil"/>
              <w:bottom w:val="nil"/>
              <w:right w:val="nil"/>
            </w:tcBorders>
          </w:tcPr>
          <w:p w14:paraId="04BBDBE6" w14:textId="77777777" w:rsidR="00C229C1" w:rsidRDefault="00C229C1">
            <w:pPr>
              <w:pStyle w:val="ConsPlusNormal"/>
              <w:jc w:val="center"/>
            </w:pPr>
            <w:r>
              <w:t>0,005702</w:t>
            </w:r>
          </w:p>
        </w:tc>
        <w:tc>
          <w:tcPr>
            <w:tcW w:w="1833" w:type="dxa"/>
            <w:tcBorders>
              <w:top w:val="nil"/>
              <w:left w:val="nil"/>
              <w:bottom w:val="nil"/>
              <w:right w:val="nil"/>
            </w:tcBorders>
          </w:tcPr>
          <w:p w14:paraId="35EFACB2" w14:textId="77777777" w:rsidR="00C229C1" w:rsidRDefault="00C229C1">
            <w:pPr>
              <w:pStyle w:val="ConsPlusNormal"/>
              <w:jc w:val="center"/>
            </w:pPr>
            <w:r>
              <w:t>1548,1</w:t>
            </w:r>
          </w:p>
        </w:tc>
      </w:tr>
      <w:tr w:rsidR="00C229C1" w14:paraId="6E0E1D89" w14:textId="77777777">
        <w:tblPrEx>
          <w:tblBorders>
            <w:insideH w:val="none" w:sz="0" w:space="0" w:color="auto"/>
            <w:insideV w:val="none" w:sz="0" w:space="0" w:color="auto"/>
          </w:tblBorders>
        </w:tblPrEx>
        <w:tc>
          <w:tcPr>
            <w:tcW w:w="3401" w:type="dxa"/>
            <w:tcBorders>
              <w:top w:val="nil"/>
              <w:left w:val="nil"/>
              <w:bottom w:val="nil"/>
              <w:right w:val="nil"/>
            </w:tcBorders>
          </w:tcPr>
          <w:p w14:paraId="7267E49D" w14:textId="77777777" w:rsidR="00C229C1" w:rsidRDefault="00C229C1">
            <w:pPr>
              <w:pStyle w:val="ConsPlusNormal"/>
            </w:pPr>
            <w:r>
              <w:t xml:space="preserve">2.1.8. диспансерное наблюдение </w:t>
            </w:r>
            <w:hyperlink w:anchor="P8066">
              <w:r>
                <w:rPr>
                  <w:color w:val="0000FF"/>
                </w:rPr>
                <w:t>&lt;7&gt;</w:t>
              </w:r>
            </w:hyperlink>
            <w:r>
              <w:t>, в том числе по поводу:</w:t>
            </w:r>
          </w:p>
        </w:tc>
        <w:tc>
          <w:tcPr>
            <w:tcW w:w="1417" w:type="dxa"/>
            <w:tcBorders>
              <w:top w:val="nil"/>
              <w:left w:val="nil"/>
              <w:bottom w:val="nil"/>
              <w:right w:val="nil"/>
            </w:tcBorders>
          </w:tcPr>
          <w:p w14:paraId="16BA59AB"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060EA7B4" w14:textId="77777777" w:rsidR="00C229C1" w:rsidRDefault="00C229C1">
            <w:pPr>
              <w:pStyle w:val="ConsPlusNormal"/>
              <w:jc w:val="center"/>
            </w:pPr>
            <w:r>
              <w:t>0,261736</w:t>
            </w:r>
          </w:p>
        </w:tc>
        <w:tc>
          <w:tcPr>
            <w:tcW w:w="1832" w:type="dxa"/>
            <w:tcBorders>
              <w:top w:val="nil"/>
              <w:left w:val="nil"/>
              <w:bottom w:val="nil"/>
              <w:right w:val="nil"/>
            </w:tcBorders>
          </w:tcPr>
          <w:p w14:paraId="7B4448CD" w14:textId="77777777" w:rsidR="00C229C1" w:rsidRDefault="00C229C1">
            <w:pPr>
              <w:pStyle w:val="ConsPlusNormal"/>
              <w:jc w:val="center"/>
            </w:pPr>
            <w:r>
              <w:t>2661,1</w:t>
            </w:r>
          </w:p>
        </w:tc>
        <w:tc>
          <w:tcPr>
            <w:tcW w:w="1832" w:type="dxa"/>
            <w:tcBorders>
              <w:top w:val="nil"/>
              <w:left w:val="nil"/>
              <w:bottom w:val="nil"/>
              <w:right w:val="nil"/>
            </w:tcBorders>
          </w:tcPr>
          <w:p w14:paraId="05A9EB52" w14:textId="77777777" w:rsidR="00C229C1" w:rsidRDefault="00C229C1">
            <w:pPr>
              <w:pStyle w:val="ConsPlusNormal"/>
              <w:jc w:val="center"/>
            </w:pPr>
            <w:r>
              <w:t>0,261736</w:t>
            </w:r>
          </w:p>
        </w:tc>
        <w:tc>
          <w:tcPr>
            <w:tcW w:w="1832" w:type="dxa"/>
            <w:tcBorders>
              <w:top w:val="nil"/>
              <w:left w:val="nil"/>
              <w:bottom w:val="nil"/>
              <w:right w:val="nil"/>
            </w:tcBorders>
          </w:tcPr>
          <w:p w14:paraId="62B54C3A" w14:textId="77777777" w:rsidR="00C229C1" w:rsidRDefault="00C229C1">
            <w:pPr>
              <w:pStyle w:val="ConsPlusNormal"/>
              <w:jc w:val="center"/>
            </w:pPr>
            <w:r>
              <w:t>2897,3</w:t>
            </w:r>
          </w:p>
        </w:tc>
        <w:tc>
          <w:tcPr>
            <w:tcW w:w="1832" w:type="dxa"/>
            <w:tcBorders>
              <w:top w:val="nil"/>
              <w:left w:val="nil"/>
              <w:bottom w:val="nil"/>
              <w:right w:val="nil"/>
            </w:tcBorders>
          </w:tcPr>
          <w:p w14:paraId="603A4A0D" w14:textId="77777777" w:rsidR="00C229C1" w:rsidRDefault="00C229C1">
            <w:pPr>
              <w:pStyle w:val="ConsPlusNormal"/>
              <w:jc w:val="center"/>
            </w:pPr>
            <w:r>
              <w:t>0,261736</w:t>
            </w:r>
          </w:p>
        </w:tc>
        <w:tc>
          <w:tcPr>
            <w:tcW w:w="1833" w:type="dxa"/>
            <w:tcBorders>
              <w:top w:val="nil"/>
              <w:left w:val="nil"/>
              <w:bottom w:val="nil"/>
              <w:right w:val="nil"/>
            </w:tcBorders>
          </w:tcPr>
          <w:p w14:paraId="3737ADAA" w14:textId="77777777" w:rsidR="00C229C1" w:rsidRDefault="00C229C1">
            <w:pPr>
              <w:pStyle w:val="ConsPlusNormal"/>
              <w:jc w:val="center"/>
            </w:pPr>
            <w:r>
              <w:t>3110,6</w:t>
            </w:r>
          </w:p>
        </w:tc>
      </w:tr>
      <w:tr w:rsidR="00C229C1" w14:paraId="559A7EA3" w14:textId="77777777">
        <w:tblPrEx>
          <w:tblBorders>
            <w:insideH w:val="none" w:sz="0" w:space="0" w:color="auto"/>
            <w:insideV w:val="none" w:sz="0" w:space="0" w:color="auto"/>
          </w:tblBorders>
        </w:tblPrEx>
        <w:tc>
          <w:tcPr>
            <w:tcW w:w="3401" w:type="dxa"/>
            <w:tcBorders>
              <w:top w:val="nil"/>
              <w:left w:val="nil"/>
              <w:bottom w:val="nil"/>
              <w:right w:val="nil"/>
            </w:tcBorders>
          </w:tcPr>
          <w:p w14:paraId="2E8FF540" w14:textId="77777777" w:rsidR="00C229C1" w:rsidRDefault="00C229C1">
            <w:pPr>
              <w:pStyle w:val="ConsPlusNormal"/>
            </w:pPr>
            <w:r>
              <w:t>2.1.8.1. онкологических заболеваний</w:t>
            </w:r>
          </w:p>
        </w:tc>
        <w:tc>
          <w:tcPr>
            <w:tcW w:w="1417" w:type="dxa"/>
            <w:tcBorders>
              <w:top w:val="nil"/>
              <w:left w:val="nil"/>
              <w:bottom w:val="nil"/>
              <w:right w:val="nil"/>
            </w:tcBorders>
          </w:tcPr>
          <w:p w14:paraId="63C0620D"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667E89B3" w14:textId="77777777" w:rsidR="00C229C1" w:rsidRDefault="00C229C1">
            <w:pPr>
              <w:pStyle w:val="ConsPlusNormal"/>
              <w:jc w:val="center"/>
            </w:pPr>
            <w:r>
              <w:t>0,04505</w:t>
            </w:r>
          </w:p>
        </w:tc>
        <w:tc>
          <w:tcPr>
            <w:tcW w:w="1832" w:type="dxa"/>
            <w:tcBorders>
              <w:top w:val="nil"/>
              <w:left w:val="nil"/>
              <w:bottom w:val="nil"/>
              <w:right w:val="nil"/>
            </w:tcBorders>
          </w:tcPr>
          <w:p w14:paraId="1F759755" w14:textId="77777777" w:rsidR="00C229C1" w:rsidRDefault="00C229C1">
            <w:pPr>
              <w:pStyle w:val="ConsPlusNormal"/>
              <w:jc w:val="center"/>
            </w:pPr>
            <w:r>
              <w:t>3757,1</w:t>
            </w:r>
          </w:p>
        </w:tc>
        <w:tc>
          <w:tcPr>
            <w:tcW w:w="1832" w:type="dxa"/>
            <w:tcBorders>
              <w:top w:val="nil"/>
              <w:left w:val="nil"/>
              <w:bottom w:val="nil"/>
              <w:right w:val="nil"/>
            </w:tcBorders>
          </w:tcPr>
          <w:p w14:paraId="7D3B62A7" w14:textId="77777777" w:rsidR="00C229C1" w:rsidRDefault="00C229C1">
            <w:pPr>
              <w:pStyle w:val="ConsPlusNormal"/>
              <w:jc w:val="center"/>
            </w:pPr>
            <w:r>
              <w:t>0,04505</w:t>
            </w:r>
          </w:p>
        </w:tc>
        <w:tc>
          <w:tcPr>
            <w:tcW w:w="1832" w:type="dxa"/>
            <w:tcBorders>
              <w:top w:val="nil"/>
              <w:left w:val="nil"/>
              <w:bottom w:val="nil"/>
              <w:right w:val="nil"/>
            </w:tcBorders>
          </w:tcPr>
          <w:p w14:paraId="6A44AB82" w14:textId="77777777" w:rsidR="00C229C1" w:rsidRDefault="00C229C1">
            <w:pPr>
              <w:pStyle w:val="ConsPlusNormal"/>
              <w:jc w:val="center"/>
            </w:pPr>
            <w:r>
              <w:t>4090,6</w:t>
            </w:r>
          </w:p>
        </w:tc>
        <w:tc>
          <w:tcPr>
            <w:tcW w:w="1832" w:type="dxa"/>
            <w:tcBorders>
              <w:top w:val="nil"/>
              <w:left w:val="nil"/>
              <w:bottom w:val="nil"/>
              <w:right w:val="nil"/>
            </w:tcBorders>
          </w:tcPr>
          <w:p w14:paraId="67748A64" w14:textId="77777777" w:rsidR="00C229C1" w:rsidRDefault="00C229C1">
            <w:pPr>
              <w:pStyle w:val="ConsPlusNormal"/>
              <w:jc w:val="center"/>
            </w:pPr>
            <w:r>
              <w:t>0,04505</w:t>
            </w:r>
          </w:p>
        </w:tc>
        <w:tc>
          <w:tcPr>
            <w:tcW w:w="1833" w:type="dxa"/>
            <w:tcBorders>
              <w:top w:val="nil"/>
              <w:left w:val="nil"/>
              <w:bottom w:val="nil"/>
              <w:right w:val="nil"/>
            </w:tcBorders>
          </w:tcPr>
          <w:p w14:paraId="7CEE1B4E" w14:textId="77777777" w:rsidR="00C229C1" w:rsidRDefault="00C229C1">
            <w:pPr>
              <w:pStyle w:val="ConsPlusNormal"/>
              <w:jc w:val="center"/>
            </w:pPr>
            <w:r>
              <w:t>4391,8</w:t>
            </w:r>
          </w:p>
        </w:tc>
      </w:tr>
      <w:tr w:rsidR="00C229C1" w14:paraId="5952AEEE" w14:textId="77777777">
        <w:tblPrEx>
          <w:tblBorders>
            <w:insideH w:val="none" w:sz="0" w:space="0" w:color="auto"/>
            <w:insideV w:val="none" w:sz="0" w:space="0" w:color="auto"/>
          </w:tblBorders>
        </w:tblPrEx>
        <w:tc>
          <w:tcPr>
            <w:tcW w:w="3401" w:type="dxa"/>
            <w:tcBorders>
              <w:top w:val="nil"/>
              <w:left w:val="nil"/>
              <w:bottom w:val="nil"/>
              <w:right w:val="nil"/>
            </w:tcBorders>
          </w:tcPr>
          <w:p w14:paraId="22F9246F" w14:textId="77777777" w:rsidR="00C229C1" w:rsidRDefault="00C229C1">
            <w:pPr>
              <w:pStyle w:val="ConsPlusNormal"/>
            </w:pPr>
            <w:r>
              <w:t>2.1.8.2. сахарного диабета</w:t>
            </w:r>
          </w:p>
        </w:tc>
        <w:tc>
          <w:tcPr>
            <w:tcW w:w="1417" w:type="dxa"/>
            <w:tcBorders>
              <w:top w:val="nil"/>
              <w:left w:val="nil"/>
              <w:bottom w:val="nil"/>
              <w:right w:val="nil"/>
            </w:tcBorders>
          </w:tcPr>
          <w:p w14:paraId="4AF77B68"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134630C2" w14:textId="77777777" w:rsidR="00C229C1" w:rsidRDefault="00C229C1">
            <w:pPr>
              <w:pStyle w:val="ConsPlusNormal"/>
              <w:jc w:val="center"/>
            </w:pPr>
            <w:r>
              <w:t>0,0598</w:t>
            </w:r>
          </w:p>
        </w:tc>
        <w:tc>
          <w:tcPr>
            <w:tcW w:w="1832" w:type="dxa"/>
            <w:tcBorders>
              <w:top w:val="nil"/>
              <w:left w:val="nil"/>
              <w:bottom w:val="nil"/>
              <w:right w:val="nil"/>
            </w:tcBorders>
          </w:tcPr>
          <w:p w14:paraId="06C92C24" w14:textId="77777777" w:rsidR="00C229C1" w:rsidRDefault="00C229C1">
            <w:pPr>
              <w:pStyle w:val="ConsPlusNormal"/>
              <w:jc w:val="center"/>
            </w:pPr>
            <w:r>
              <w:t>1418,5</w:t>
            </w:r>
          </w:p>
        </w:tc>
        <w:tc>
          <w:tcPr>
            <w:tcW w:w="1832" w:type="dxa"/>
            <w:tcBorders>
              <w:top w:val="nil"/>
              <w:left w:val="nil"/>
              <w:bottom w:val="nil"/>
              <w:right w:val="nil"/>
            </w:tcBorders>
          </w:tcPr>
          <w:p w14:paraId="6EAF1440" w14:textId="77777777" w:rsidR="00C229C1" w:rsidRDefault="00C229C1">
            <w:pPr>
              <w:pStyle w:val="ConsPlusNormal"/>
              <w:jc w:val="center"/>
            </w:pPr>
            <w:r>
              <w:t>0,0598</w:t>
            </w:r>
          </w:p>
        </w:tc>
        <w:tc>
          <w:tcPr>
            <w:tcW w:w="1832" w:type="dxa"/>
            <w:tcBorders>
              <w:top w:val="nil"/>
              <w:left w:val="nil"/>
              <w:bottom w:val="nil"/>
              <w:right w:val="nil"/>
            </w:tcBorders>
          </w:tcPr>
          <w:p w14:paraId="4DA8DDC6" w14:textId="77777777" w:rsidR="00C229C1" w:rsidRDefault="00C229C1">
            <w:pPr>
              <w:pStyle w:val="ConsPlusNormal"/>
              <w:jc w:val="center"/>
            </w:pPr>
            <w:r>
              <w:t>1544,4</w:t>
            </w:r>
          </w:p>
        </w:tc>
        <w:tc>
          <w:tcPr>
            <w:tcW w:w="1832" w:type="dxa"/>
            <w:tcBorders>
              <w:top w:val="nil"/>
              <w:left w:val="nil"/>
              <w:bottom w:val="nil"/>
              <w:right w:val="nil"/>
            </w:tcBorders>
          </w:tcPr>
          <w:p w14:paraId="6250DEF4" w14:textId="77777777" w:rsidR="00C229C1" w:rsidRDefault="00C229C1">
            <w:pPr>
              <w:pStyle w:val="ConsPlusNormal"/>
              <w:jc w:val="center"/>
            </w:pPr>
            <w:r>
              <w:t>0,0598</w:t>
            </w:r>
          </w:p>
        </w:tc>
        <w:tc>
          <w:tcPr>
            <w:tcW w:w="1833" w:type="dxa"/>
            <w:tcBorders>
              <w:top w:val="nil"/>
              <w:left w:val="nil"/>
              <w:bottom w:val="nil"/>
              <w:right w:val="nil"/>
            </w:tcBorders>
          </w:tcPr>
          <w:p w14:paraId="5386114E" w14:textId="77777777" w:rsidR="00C229C1" w:rsidRDefault="00C229C1">
            <w:pPr>
              <w:pStyle w:val="ConsPlusNormal"/>
              <w:jc w:val="center"/>
            </w:pPr>
            <w:r>
              <w:t>1658,1</w:t>
            </w:r>
          </w:p>
        </w:tc>
      </w:tr>
      <w:tr w:rsidR="00C229C1" w14:paraId="4581A15A" w14:textId="77777777">
        <w:tblPrEx>
          <w:tblBorders>
            <w:insideH w:val="none" w:sz="0" w:space="0" w:color="auto"/>
            <w:insideV w:val="none" w:sz="0" w:space="0" w:color="auto"/>
          </w:tblBorders>
        </w:tblPrEx>
        <w:tc>
          <w:tcPr>
            <w:tcW w:w="3401" w:type="dxa"/>
            <w:tcBorders>
              <w:top w:val="nil"/>
              <w:left w:val="nil"/>
              <w:bottom w:val="nil"/>
              <w:right w:val="nil"/>
            </w:tcBorders>
          </w:tcPr>
          <w:p w14:paraId="540DD93F" w14:textId="77777777" w:rsidR="00C229C1" w:rsidRDefault="00C229C1">
            <w:pPr>
              <w:pStyle w:val="ConsPlusNormal"/>
            </w:pPr>
            <w:r>
              <w:t>2.1.8.3. болезней системы кровообращения</w:t>
            </w:r>
          </w:p>
        </w:tc>
        <w:tc>
          <w:tcPr>
            <w:tcW w:w="1417" w:type="dxa"/>
            <w:tcBorders>
              <w:top w:val="nil"/>
              <w:left w:val="nil"/>
              <w:bottom w:val="nil"/>
              <w:right w:val="nil"/>
            </w:tcBorders>
          </w:tcPr>
          <w:p w14:paraId="3254183C"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5F32812C" w14:textId="77777777" w:rsidR="00C229C1" w:rsidRDefault="00C229C1">
            <w:pPr>
              <w:pStyle w:val="ConsPlusNormal"/>
              <w:jc w:val="center"/>
            </w:pPr>
            <w:r>
              <w:t>0,12521</w:t>
            </w:r>
          </w:p>
        </w:tc>
        <w:tc>
          <w:tcPr>
            <w:tcW w:w="1832" w:type="dxa"/>
            <w:tcBorders>
              <w:top w:val="nil"/>
              <w:left w:val="nil"/>
              <w:bottom w:val="nil"/>
              <w:right w:val="nil"/>
            </w:tcBorders>
          </w:tcPr>
          <w:p w14:paraId="2F926AD9" w14:textId="77777777" w:rsidR="00C229C1" w:rsidRDefault="00C229C1">
            <w:pPr>
              <w:pStyle w:val="ConsPlusNormal"/>
              <w:jc w:val="center"/>
            </w:pPr>
            <w:r>
              <w:t>3154,3</w:t>
            </w:r>
          </w:p>
        </w:tc>
        <w:tc>
          <w:tcPr>
            <w:tcW w:w="1832" w:type="dxa"/>
            <w:tcBorders>
              <w:top w:val="nil"/>
              <w:left w:val="nil"/>
              <w:bottom w:val="nil"/>
              <w:right w:val="nil"/>
            </w:tcBorders>
          </w:tcPr>
          <w:p w14:paraId="1F19D5F5" w14:textId="77777777" w:rsidR="00C229C1" w:rsidRDefault="00C229C1">
            <w:pPr>
              <w:pStyle w:val="ConsPlusNormal"/>
              <w:jc w:val="center"/>
            </w:pPr>
            <w:r>
              <w:t>0,12521</w:t>
            </w:r>
          </w:p>
        </w:tc>
        <w:tc>
          <w:tcPr>
            <w:tcW w:w="1832" w:type="dxa"/>
            <w:tcBorders>
              <w:top w:val="nil"/>
              <w:left w:val="nil"/>
              <w:bottom w:val="nil"/>
              <w:right w:val="nil"/>
            </w:tcBorders>
          </w:tcPr>
          <w:p w14:paraId="3D31EAA6" w14:textId="77777777" w:rsidR="00C229C1" w:rsidRDefault="00C229C1">
            <w:pPr>
              <w:pStyle w:val="ConsPlusNormal"/>
              <w:jc w:val="center"/>
            </w:pPr>
            <w:r>
              <w:t>3434,3</w:t>
            </w:r>
          </w:p>
        </w:tc>
        <w:tc>
          <w:tcPr>
            <w:tcW w:w="1832" w:type="dxa"/>
            <w:tcBorders>
              <w:top w:val="nil"/>
              <w:left w:val="nil"/>
              <w:bottom w:val="nil"/>
              <w:right w:val="nil"/>
            </w:tcBorders>
          </w:tcPr>
          <w:p w14:paraId="3F03C98E" w14:textId="77777777" w:rsidR="00C229C1" w:rsidRDefault="00C229C1">
            <w:pPr>
              <w:pStyle w:val="ConsPlusNormal"/>
              <w:jc w:val="center"/>
            </w:pPr>
            <w:r>
              <w:t>0,12521</w:t>
            </w:r>
          </w:p>
        </w:tc>
        <w:tc>
          <w:tcPr>
            <w:tcW w:w="1833" w:type="dxa"/>
            <w:tcBorders>
              <w:top w:val="nil"/>
              <w:left w:val="nil"/>
              <w:bottom w:val="nil"/>
              <w:right w:val="nil"/>
            </w:tcBorders>
          </w:tcPr>
          <w:p w14:paraId="0F5831F8" w14:textId="77777777" w:rsidR="00C229C1" w:rsidRDefault="00C229C1">
            <w:pPr>
              <w:pStyle w:val="ConsPlusNormal"/>
              <w:jc w:val="center"/>
            </w:pPr>
            <w:r>
              <w:t>3687,1</w:t>
            </w:r>
          </w:p>
        </w:tc>
      </w:tr>
      <w:tr w:rsidR="00C229C1" w14:paraId="24E00F7E" w14:textId="77777777">
        <w:tblPrEx>
          <w:tblBorders>
            <w:insideH w:val="none" w:sz="0" w:space="0" w:color="auto"/>
            <w:insideV w:val="none" w:sz="0" w:space="0" w:color="auto"/>
          </w:tblBorders>
        </w:tblPrEx>
        <w:tc>
          <w:tcPr>
            <w:tcW w:w="3401" w:type="dxa"/>
            <w:tcBorders>
              <w:top w:val="nil"/>
              <w:left w:val="nil"/>
              <w:bottom w:val="nil"/>
              <w:right w:val="nil"/>
            </w:tcBorders>
          </w:tcPr>
          <w:p w14:paraId="1917E49F" w14:textId="77777777" w:rsidR="00C229C1" w:rsidRDefault="00C229C1">
            <w:pPr>
              <w:pStyle w:val="ConsPlusNormal"/>
            </w:pPr>
            <w:r>
              <w:t>2.1.9. посещения с профилактическими целями центров здоровья</w:t>
            </w:r>
          </w:p>
        </w:tc>
        <w:tc>
          <w:tcPr>
            <w:tcW w:w="1417" w:type="dxa"/>
            <w:tcBorders>
              <w:top w:val="nil"/>
              <w:left w:val="nil"/>
              <w:bottom w:val="nil"/>
              <w:right w:val="nil"/>
            </w:tcBorders>
          </w:tcPr>
          <w:p w14:paraId="44AA62F5"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57A31783" w14:textId="77777777" w:rsidR="00C229C1" w:rsidRDefault="00C229C1">
            <w:pPr>
              <w:pStyle w:val="ConsPlusNormal"/>
              <w:jc w:val="center"/>
            </w:pPr>
            <w:r>
              <w:t>0,0333105</w:t>
            </w:r>
          </w:p>
        </w:tc>
        <w:tc>
          <w:tcPr>
            <w:tcW w:w="1832" w:type="dxa"/>
            <w:tcBorders>
              <w:top w:val="nil"/>
              <w:left w:val="nil"/>
              <w:bottom w:val="nil"/>
              <w:right w:val="nil"/>
            </w:tcBorders>
          </w:tcPr>
          <w:p w14:paraId="26C9D382" w14:textId="77777777" w:rsidR="00C229C1" w:rsidRDefault="00C229C1">
            <w:pPr>
              <w:pStyle w:val="ConsPlusNormal"/>
              <w:jc w:val="center"/>
            </w:pPr>
            <w:r>
              <w:t>2318,8</w:t>
            </w:r>
          </w:p>
        </w:tc>
        <w:tc>
          <w:tcPr>
            <w:tcW w:w="1832" w:type="dxa"/>
            <w:tcBorders>
              <w:top w:val="nil"/>
              <w:left w:val="nil"/>
              <w:bottom w:val="nil"/>
              <w:right w:val="nil"/>
            </w:tcBorders>
          </w:tcPr>
          <w:p w14:paraId="27C3F0AE" w14:textId="77777777" w:rsidR="00C229C1" w:rsidRDefault="00C229C1">
            <w:pPr>
              <w:pStyle w:val="ConsPlusNormal"/>
              <w:jc w:val="center"/>
            </w:pPr>
            <w:r>
              <w:t>0,034976</w:t>
            </w:r>
          </w:p>
        </w:tc>
        <w:tc>
          <w:tcPr>
            <w:tcW w:w="1832" w:type="dxa"/>
            <w:tcBorders>
              <w:top w:val="nil"/>
              <w:left w:val="nil"/>
              <w:bottom w:val="nil"/>
              <w:right w:val="nil"/>
            </w:tcBorders>
          </w:tcPr>
          <w:p w14:paraId="22F4FD82" w14:textId="77777777" w:rsidR="00C229C1" w:rsidRDefault="00C229C1">
            <w:pPr>
              <w:pStyle w:val="ConsPlusNormal"/>
              <w:jc w:val="center"/>
            </w:pPr>
            <w:r>
              <w:t>2524,6</w:t>
            </w:r>
          </w:p>
        </w:tc>
        <w:tc>
          <w:tcPr>
            <w:tcW w:w="1832" w:type="dxa"/>
            <w:tcBorders>
              <w:top w:val="nil"/>
              <w:left w:val="nil"/>
              <w:bottom w:val="nil"/>
              <w:right w:val="nil"/>
            </w:tcBorders>
          </w:tcPr>
          <w:p w14:paraId="2BAE23D8" w14:textId="77777777" w:rsidR="00C229C1" w:rsidRDefault="00C229C1">
            <w:pPr>
              <w:pStyle w:val="ConsPlusNormal"/>
              <w:jc w:val="center"/>
            </w:pPr>
            <w:r>
              <w:t>0,03672483</w:t>
            </w:r>
          </w:p>
        </w:tc>
        <w:tc>
          <w:tcPr>
            <w:tcW w:w="1833" w:type="dxa"/>
            <w:tcBorders>
              <w:top w:val="nil"/>
              <w:left w:val="nil"/>
              <w:bottom w:val="nil"/>
              <w:right w:val="nil"/>
            </w:tcBorders>
          </w:tcPr>
          <w:p w14:paraId="52A1D11C" w14:textId="77777777" w:rsidR="00C229C1" w:rsidRDefault="00C229C1">
            <w:pPr>
              <w:pStyle w:val="ConsPlusNormal"/>
              <w:jc w:val="center"/>
            </w:pPr>
            <w:r>
              <w:t>2710,4</w:t>
            </w:r>
          </w:p>
        </w:tc>
      </w:tr>
      <w:tr w:rsidR="00C229C1" w14:paraId="04D573C9" w14:textId="77777777">
        <w:tblPrEx>
          <w:tblBorders>
            <w:insideH w:val="none" w:sz="0" w:space="0" w:color="auto"/>
            <w:insideV w:val="none" w:sz="0" w:space="0" w:color="auto"/>
          </w:tblBorders>
        </w:tblPrEx>
        <w:tc>
          <w:tcPr>
            <w:tcW w:w="3401" w:type="dxa"/>
            <w:tcBorders>
              <w:top w:val="nil"/>
              <w:left w:val="nil"/>
              <w:bottom w:val="nil"/>
              <w:right w:val="nil"/>
            </w:tcBorders>
          </w:tcPr>
          <w:p w14:paraId="42BF12F7" w14:textId="77777777" w:rsidR="00C229C1" w:rsidRDefault="00C229C1">
            <w:pPr>
              <w:pStyle w:val="ConsPlusNormal"/>
            </w:pPr>
            <w:r>
              <w:t>3. В условиях дневных стационаров (первичная медико-санитарная помощь, специализированная медицинская помощь),</w:t>
            </w:r>
          </w:p>
          <w:p w14:paraId="37475E6E" w14:textId="77777777" w:rsidR="00C229C1" w:rsidRDefault="00C229C1">
            <w:pPr>
              <w:pStyle w:val="ConsPlusNormal"/>
            </w:pPr>
            <w:r>
              <w:t>за исключением медицинской реабилитации, - всего, в том числе:</w:t>
            </w:r>
          </w:p>
        </w:tc>
        <w:tc>
          <w:tcPr>
            <w:tcW w:w="1417" w:type="dxa"/>
            <w:tcBorders>
              <w:top w:val="nil"/>
              <w:left w:val="nil"/>
              <w:bottom w:val="nil"/>
              <w:right w:val="nil"/>
            </w:tcBorders>
          </w:tcPr>
          <w:p w14:paraId="47FE6D7D"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06BB31D9" w14:textId="77777777" w:rsidR="00C229C1" w:rsidRDefault="00C229C1">
            <w:pPr>
              <w:pStyle w:val="ConsPlusNormal"/>
              <w:jc w:val="center"/>
            </w:pPr>
            <w:r>
              <w:t>0,070124</w:t>
            </w:r>
          </w:p>
        </w:tc>
        <w:tc>
          <w:tcPr>
            <w:tcW w:w="1832" w:type="dxa"/>
            <w:tcBorders>
              <w:top w:val="nil"/>
              <w:left w:val="nil"/>
              <w:bottom w:val="nil"/>
              <w:right w:val="nil"/>
            </w:tcBorders>
          </w:tcPr>
          <w:p w14:paraId="567418B7" w14:textId="77777777" w:rsidR="00C229C1" w:rsidRDefault="00C229C1">
            <w:pPr>
              <w:pStyle w:val="ConsPlusNormal"/>
              <w:jc w:val="center"/>
            </w:pPr>
            <w:r>
              <w:t>31341,3</w:t>
            </w:r>
          </w:p>
        </w:tc>
        <w:tc>
          <w:tcPr>
            <w:tcW w:w="1832" w:type="dxa"/>
            <w:tcBorders>
              <w:top w:val="nil"/>
              <w:left w:val="nil"/>
              <w:bottom w:val="nil"/>
              <w:right w:val="nil"/>
            </w:tcBorders>
          </w:tcPr>
          <w:p w14:paraId="3EE4F7E0" w14:textId="77777777" w:rsidR="00C229C1" w:rsidRDefault="00C229C1">
            <w:pPr>
              <w:pStyle w:val="ConsPlusNormal"/>
              <w:jc w:val="center"/>
            </w:pPr>
            <w:r>
              <w:t>0,070124</w:t>
            </w:r>
          </w:p>
        </w:tc>
        <w:tc>
          <w:tcPr>
            <w:tcW w:w="1832" w:type="dxa"/>
            <w:tcBorders>
              <w:top w:val="nil"/>
              <w:left w:val="nil"/>
              <w:bottom w:val="nil"/>
              <w:right w:val="nil"/>
            </w:tcBorders>
          </w:tcPr>
          <w:p w14:paraId="71062C95" w14:textId="77777777" w:rsidR="00C229C1" w:rsidRDefault="00C229C1">
            <w:pPr>
              <w:pStyle w:val="ConsPlusNormal"/>
              <w:jc w:val="center"/>
            </w:pPr>
            <w:r>
              <w:t>33271,3</w:t>
            </w:r>
          </w:p>
        </w:tc>
        <w:tc>
          <w:tcPr>
            <w:tcW w:w="1832" w:type="dxa"/>
            <w:tcBorders>
              <w:top w:val="nil"/>
              <w:left w:val="nil"/>
              <w:bottom w:val="nil"/>
              <w:right w:val="nil"/>
            </w:tcBorders>
          </w:tcPr>
          <w:p w14:paraId="14E932AA" w14:textId="77777777" w:rsidR="00C229C1" w:rsidRDefault="00C229C1">
            <w:pPr>
              <w:pStyle w:val="ConsPlusNormal"/>
              <w:jc w:val="center"/>
            </w:pPr>
            <w:r>
              <w:t>0,070124</w:t>
            </w:r>
          </w:p>
        </w:tc>
        <w:tc>
          <w:tcPr>
            <w:tcW w:w="1833" w:type="dxa"/>
            <w:tcBorders>
              <w:top w:val="nil"/>
              <w:left w:val="nil"/>
              <w:bottom w:val="nil"/>
              <w:right w:val="nil"/>
            </w:tcBorders>
          </w:tcPr>
          <w:p w14:paraId="514951D7" w14:textId="77777777" w:rsidR="00C229C1" w:rsidRDefault="00C229C1">
            <w:pPr>
              <w:pStyle w:val="ConsPlusNormal"/>
              <w:jc w:val="center"/>
            </w:pPr>
            <w:r>
              <w:t>35097,9</w:t>
            </w:r>
          </w:p>
        </w:tc>
      </w:tr>
      <w:tr w:rsidR="00C229C1" w14:paraId="6D97445C" w14:textId="77777777">
        <w:tblPrEx>
          <w:tblBorders>
            <w:insideH w:val="none" w:sz="0" w:space="0" w:color="auto"/>
            <w:insideV w:val="none" w:sz="0" w:space="0" w:color="auto"/>
          </w:tblBorders>
        </w:tblPrEx>
        <w:tc>
          <w:tcPr>
            <w:tcW w:w="3401" w:type="dxa"/>
            <w:tcBorders>
              <w:top w:val="nil"/>
              <w:left w:val="nil"/>
              <w:bottom w:val="nil"/>
              <w:right w:val="nil"/>
            </w:tcBorders>
          </w:tcPr>
          <w:p w14:paraId="0BC78EDC" w14:textId="77777777" w:rsidR="00C229C1" w:rsidRDefault="00C229C1">
            <w:pPr>
              <w:pStyle w:val="ConsPlusNormal"/>
            </w:pPr>
            <w:r>
              <w:t>для оказания медицинской помощи федеральными медицинскими организациями</w:t>
            </w:r>
          </w:p>
        </w:tc>
        <w:tc>
          <w:tcPr>
            <w:tcW w:w="1417" w:type="dxa"/>
            <w:tcBorders>
              <w:top w:val="nil"/>
              <w:left w:val="nil"/>
              <w:bottom w:val="nil"/>
              <w:right w:val="nil"/>
            </w:tcBorders>
          </w:tcPr>
          <w:p w14:paraId="01C0412D"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4791181D" w14:textId="77777777" w:rsidR="00C229C1" w:rsidRDefault="00C229C1">
            <w:pPr>
              <w:pStyle w:val="ConsPlusNormal"/>
              <w:jc w:val="center"/>
            </w:pPr>
            <w:r>
              <w:t>0,002777</w:t>
            </w:r>
          </w:p>
        </w:tc>
        <w:tc>
          <w:tcPr>
            <w:tcW w:w="1832" w:type="dxa"/>
            <w:tcBorders>
              <w:top w:val="nil"/>
              <w:left w:val="nil"/>
              <w:bottom w:val="nil"/>
              <w:right w:val="nil"/>
            </w:tcBorders>
          </w:tcPr>
          <w:p w14:paraId="2456F64B" w14:textId="77777777" w:rsidR="00C229C1" w:rsidRDefault="00C229C1">
            <w:pPr>
              <w:pStyle w:val="ConsPlusNormal"/>
              <w:jc w:val="center"/>
            </w:pPr>
            <w:r>
              <w:t>57134,4</w:t>
            </w:r>
          </w:p>
        </w:tc>
        <w:tc>
          <w:tcPr>
            <w:tcW w:w="1832" w:type="dxa"/>
            <w:tcBorders>
              <w:top w:val="nil"/>
              <w:left w:val="nil"/>
              <w:bottom w:val="nil"/>
              <w:right w:val="nil"/>
            </w:tcBorders>
          </w:tcPr>
          <w:p w14:paraId="373358FD" w14:textId="77777777" w:rsidR="00C229C1" w:rsidRDefault="00C229C1">
            <w:pPr>
              <w:pStyle w:val="ConsPlusNormal"/>
              <w:jc w:val="center"/>
            </w:pPr>
            <w:r>
              <w:t>0,002777</w:t>
            </w:r>
          </w:p>
        </w:tc>
        <w:tc>
          <w:tcPr>
            <w:tcW w:w="1832" w:type="dxa"/>
            <w:tcBorders>
              <w:top w:val="nil"/>
              <w:left w:val="nil"/>
              <w:bottom w:val="nil"/>
              <w:right w:val="nil"/>
            </w:tcBorders>
          </w:tcPr>
          <w:p w14:paraId="47E9AF29" w14:textId="77777777" w:rsidR="00C229C1" w:rsidRDefault="00C229C1">
            <w:pPr>
              <w:pStyle w:val="ConsPlusNormal"/>
              <w:jc w:val="center"/>
            </w:pPr>
            <w:r>
              <w:t>61590,9</w:t>
            </w:r>
          </w:p>
        </w:tc>
        <w:tc>
          <w:tcPr>
            <w:tcW w:w="1832" w:type="dxa"/>
            <w:tcBorders>
              <w:top w:val="nil"/>
              <w:left w:val="nil"/>
              <w:bottom w:val="nil"/>
              <w:right w:val="nil"/>
            </w:tcBorders>
          </w:tcPr>
          <w:p w14:paraId="6AF19C25" w14:textId="77777777" w:rsidR="00C229C1" w:rsidRDefault="00C229C1">
            <w:pPr>
              <w:pStyle w:val="ConsPlusNormal"/>
              <w:jc w:val="center"/>
            </w:pPr>
            <w:r>
              <w:t>0,002777</w:t>
            </w:r>
          </w:p>
        </w:tc>
        <w:tc>
          <w:tcPr>
            <w:tcW w:w="1833" w:type="dxa"/>
            <w:tcBorders>
              <w:top w:val="nil"/>
              <w:left w:val="nil"/>
              <w:bottom w:val="nil"/>
              <w:right w:val="nil"/>
            </w:tcBorders>
          </w:tcPr>
          <w:p w14:paraId="520038FE" w14:textId="77777777" w:rsidR="00C229C1" w:rsidRDefault="00C229C1">
            <w:pPr>
              <w:pStyle w:val="ConsPlusNormal"/>
              <w:jc w:val="center"/>
            </w:pPr>
            <w:r>
              <w:t>65779,1</w:t>
            </w:r>
          </w:p>
        </w:tc>
      </w:tr>
      <w:tr w:rsidR="00C229C1" w14:paraId="77AB5DEA" w14:textId="77777777">
        <w:tblPrEx>
          <w:tblBorders>
            <w:insideH w:val="none" w:sz="0" w:space="0" w:color="auto"/>
            <w:insideV w:val="none" w:sz="0" w:space="0" w:color="auto"/>
          </w:tblBorders>
        </w:tblPrEx>
        <w:tc>
          <w:tcPr>
            <w:tcW w:w="3401" w:type="dxa"/>
            <w:tcBorders>
              <w:top w:val="nil"/>
              <w:left w:val="nil"/>
              <w:bottom w:val="nil"/>
              <w:right w:val="nil"/>
            </w:tcBorders>
          </w:tcPr>
          <w:p w14:paraId="5F266053" w14:textId="77777777" w:rsidR="00C229C1" w:rsidRDefault="00C229C1">
            <w:pPr>
              <w:pStyle w:val="ConsPlusNormal"/>
            </w:pPr>
            <w:r>
              <w:lastRenderedPageBreak/>
              <w:t>для оказания медицинской помощи медицинскими организациями</w:t>
            </w:r>
          </w:p>
          <w:p w14:paraId="5E4A475D" w14:textId="77777777" w:rsidR="00C229C1" w:rsidRDefault="00C229C1">
            <w:pPr>
              <w:pStyle w:val="ConsPlusNormal"/>
            </w:pPr>
            <w:r>
              <w:t xml:space="preserve">(за исключением федеральных медицинских организаций) </w:t>
            </w:r>
            <w:hyperlink w:anchor="P8061">
              <w:r>
                <w:rPr>
                  <w:color w:val="0000FF"/>
                </w:rPr>
                <w:t>&lt;2&gt;</w:t>
              </w:r>
            </w:hyperlink>
          </w:p>
        </w:tc>
        <w:tc>
          <w:tcPr>
            <w:tcW w:w="1417" w:type="dxa"/>
            <w:tcBorders>
              <w:top w:val="nil"/>
              <w:left w:val="nil"/>
              <w:bottom w:val="nil"/>
              <w:right w:val="nil"/>
            </w:tcBorders>
          </w:tcPr>
          <w:p w14:paraId="62A0943F"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45643072" w14:textId="77777777" w:rsidR="00C229C1" w:rsidRDefault="00C229C1">
            <w:pPr>
              <w:pStyle w:val="ConsPlusNormal"/>
              <w:jc w:val="center"/>
            </w:pPr>
            <w:r>
              <w:t>0,067347</w:t>
            </w:r>
          </w:p>
        </w:tc>
        <w:tc>
          <w:tcPr>
            <w:tcW w:w="1832" w:type="dxa"/>
            <w:tcBorders>
              <w:top w:val="nil"/>
              <w:left w:val="nil"/>
              <w:bottom w:val="nil"/>
              <w:right w:val="nil"/>
            </w:tcBorders>
          </w:tcPr>
          <w:p w14:paraId="2FA34D0C" w14:textId="77777777" w:rsidR="00C229C1" w:rsidRDefault="00C229C1">
            <w:pPr>
              <w:pStyle w:val="ConsPlusNormal"/>
              <w:jc w:val="center"/>
            </w:pPr>
            <w:r>
              <w:t>30277,7</w:t>
            </w:r>
          </w:p>
        </w:tc>
        <w:tc>
          <w:tcPr>
            <w:tcW w:w="1832" w:type="dxa"/>
            <w:tcBorders>
              <w:top w:val="nil"/>
              <w:left w:val="nil"/>
              <w:bottom w:val="nil"/>
              <w:right w:val="nil"/>
            </w:tcBorders>
          </w:tcPr>
          <w:p w14:paraId="26CF91B7" w14:textId="77777777" w:rsidR="00C229C1" w:rsidRDefault="00C229C1">
            <w:pPr>
              <w:pStyle w:val="ConsPlusNormal"/>
              <w:jc w:val="center"/>
            </w:pPr>
            <w:r>
              <w:t>0,067347</w:t>
            </w:r>
          </w:p>
        </w:tc>
        <w:tc>
          <w:tcPr>
            <w:tcW w:w="1832" w:type="dxa"/>
            <w:tcBorders>
              <w:top w:val="nil"/>
              <w:left w:val="nil"/>
              <w:bottom w:val="nil"/>
              <w:right w:val="nil"/>
            </w:tcBorders>
          </w:tcPr>
          <w:p w14:paraId="0415D07B" w14:textId="77777777" w:rsidR="00C229C1" w:rsidRDefault="00C229C1">
            <w:pPr>
              <w:pStyle w:val="ConsPlusNormal"/>
              <w:jc w:val="center"/>
            </w:pPr>
            <w:r>
              <w:t>32103,6</w:t>
            </w:r>
          </w:p>
        </w:tc>
        <w:tc>
          <w:tcPr>
            <w:tcW w:w="1832" w:type="dxa"/>
            <w:tcBorders>
              <w:top w:val="nil"/>
              <w:left w:val="nil"/>
              <w:bottom w:val="nil"/>
              <w:right w:val="nil"/>
            </w:tcBorders>
          </w:tcPr>
          <w:p w14:paraId="53EBBE99" w14:textId="77777777" w:rsidR="00C229C1" w:rsidRDefault="00C229C1">
            <w:pPr>
              <w:pStyle w:val="ConsPlusNormal"/>
              <w:jc w:val="center"/>
            </w:pPr>
            <w:r>
              <w:t>0,067347</w:t>
            </w:r>
          </w:p>
        </w:tc>
        <w:tc>
          <w:tcPr>
            <w:tcW w:w="1833" w:type="dxa"/>
            <w:tcBorders>
              <w:top w:val="nil"/>
              <w:left w:val="nil"/>
              <w:bottom w:val="nil"/>
              <w:right w:val="nil"/>
            </w:tcBorders>
          </w:tcPr>
          <w:p w14:paraId="15FBCB1A" w14:textId="77777777" w:rsidR="00C229C1" w:rsidRDefault="00C229C1">
            <w:pPr>
              <w:pStyle w:val="ConsPlusNormal"/>
              <w:jc w:val="center"/>
            </w:pPr>
            <w:r>
              <w:t>33832,8</w:t>
            </w:r>
          </w:p>
        </w:tc>
      </w:tr>
      <w:tr w:rsidR="00C229C1" w14:paraId="78BC2899" w14:textId="77777777">
        <w:tblPrEx>
          <w:tblBorders>
            <w:insideH w:val="none" w:sz="0" w:space="0" w:color="auto"/>
            <w:insideV w:val="none" w:sz="0" w:space="0" w:color="auto"/>
          </w:tblBorders>
        </w:tblPrEx>
        <w:tc>
          <w:tcPr>
            <w:tcW w:w="3401" w:type="dxa"/>
            <w:tcBorders>
              <w:top w:val="nil"/>
              <w:left w:val="nil"/>
              <w:bottom w:val="nil"/>
              <w:right w:val="nil"/>
            </w:tcBorders>
          </w:tcPr>
          <w:p w14:paraId="043EC010" w14:textId="77777777" w:rsidR="00C229C1" w:rsidRDefault="00C229C1">
            <w:pPr>
              <w:pStyle w:val="ConsPlusNormal"/>
            </w:pPr>
            <w:r>
              <w:t>3.1. для оказания медицинской помощи по профилю "онкология" - всего, в том числе:</w:t>
            </w:r>
          </w:p>
        </w:tc>
        <w:tc>
          <w:tcPr>
            <w:tcW w:w="1417" w:type="dxa"/>
            <w:tcBorders>
              <w:top w:val="nil"/>
              <w:left w:val="nil"/>
              <w:bottom w:val="nil"/>
              <w:right w:val="nil"/>
            </w:tcBorders>
          </w:tcPr>
          <w:p w14:paraId="765AE892"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1899232D" w14:textId="77777777" w:rsidR="00C229C1" w:rsidRDefault="00C229C1">
            <w:pPr>
              <w:pStyle w:val="ConsPlusNormal"/>
              <w:jc w:val="center"/>
            </w:pPr>
            <w:r>
              <w:t>0,013842</w:t>
            </w:r>
          </w:p>
        </w:tc>
        <w:tc>
          <w:tcPr>
            <w:tcW w:w="1832" w:type="dxa"/>
            <w:tcBorders>
              <w:top w:val="nil"/>
              <w:left w:val="nil"/>
              <w:bottom w:val="nil"/>
              <w:right w:val="nil"/>
            </w:tcBorders>
          </w:tcPr>
          <w:p w14:paraId="45E72BD2" w14:textId="77777777" w:rsidR="00C229C1" w:rsidRDefault="00C229C1">
            <w:pPr>
              <w:pStyle w:val="ConsPlusNormal"/>
              <w:jc w:val="center"/>
            </w:pPr>
            <w:r>
              <w:t>76759,3</w:t>
            </w:r>
          </w:p>
        </w:tc>
        <w:tc>
          <w:tcPr>
            <w:tcW w:w="1832" w:type="dxa"/>
            <w:tcBorders>
              <w:top w:val="nil"/>
              <w:left w:val="nil"/>
              <w:bottom w:val="nil"/>
              <w:right w:val="nil"/>
            </w:tcBorders>
          </w:tcPr>
          <w:p w14:paraId="5088F327" w14:textId="77777777" w:rsidR="00C229C1" w:rsidRDefault="00C229C1">
            <w:pPr>
              <w:pStyle w:val="ConsPlusNormal"/>
              <w:jc w:val="center"/>
            </w:pPr>
            <w:r>
              <w:t>0,013842</w:t>
            </w:r>
          </w:p>
        </w:tc>
        <w:tc>
          <w:tcPr>
            <w:tcW w:w="1832" w:type="dxa"/>
            <w:tcBorders>
              <w:top w:val="nil"/>
              <w:left w:val="nil"/>
              <w:bottom w:val="nil"/>
              <w:right w:val="nil"/>
            </w:tcBorders>
          </w:tcPr>
          <w:p w14:paraId="30E4ED2B" w14:textId="77777777" w:rsidR="00C229C1" w:rsidRDefault="00C229C1">
            <w:pPr>
              <w:pStyle w:val="ConsPlusNormal"/>
              <w:jc w:val="center"/>
            </w:pPr>
            <w:r>
              <w:t>81617,2</w:t>
            </w:r>
          </w:p>
        </w:tc>
        <w:tc>
          <w:tcPr>
            <w:tcW w:w="1832" w:type="dxa"/>
            <w:tcBorders>
              <w:top w:val="nil"/>
              <w:left w:val="nil"/>
              <w:bottom w:val="nil"/>
              <w:right w:val="nil"/>
            </w:tcBorders>
          </w:tcPr>
          <w:p w14:paraId="596B67D5" w14:textId="77777777" w:rsidR="00C229C1" w:rsidRDefault="00C229C1">
            <w:pPr>
              <w:pStyle w:val="ConsPlusNormal"/>
              <w:jc w:val="center"/>
            </w:pPr>
            <w:r>
              <w:t>0,013842</w:t>
            </w:r>
          </w:p>
        </w:tc>
        <w:tc>
          <w:tcPr>
            <w:tcW w:w="1833" w:type="dxa"/>
            <w:tcBorders>
              <w:top w:val="nil"/>
              <w:left w:val="nil"/>
              <w:bottom w:val="nil"/>
              <w:right w:val="nil"/>
            </w:tcBorders>
          </w:tcPr>
          <w:p w14:paraId="087B2EB9" w14:textId="77777777" w:rsidR="00C229C1" w:rsidRDefault="00C229C1">
            <w:pPr>
              <w:pStyle w:val="ConsPlusNormal"/>
              <w:jc w:val="center"/>
            </w:pPr>
            <w:r>
              <w:t>86184,1</w:t>
            </w:r>
          </w:p>
        </w:tc>
      </w:tr>
      <w:tr w:rsidR="00C229C1" w14:paraId="34291A2E" w14:textId="77777777">
        <w:tblPrEx>
          <w:tblBorders>
            <w:insideH w:val="none" w:sz="0" w:space="0" w:color="auto"/>
            <w:insideV w:val="none" w:sz="0" w:space="0" w:color="auto"/>
          </w:tblBorders>
        </w:tblPrEx>
        <w:tc>
          <w:tcPr>
            <w:tcW w:w="3401" w:type="dxa"/>
            <w:tcBorders>
              <w:top w:val="nil"/>
              <w:left w:val="nil"/>
              <w:bottom w:val="nil"/>
              <w:right w:val="nil"/>
            </w:tcBorders>
          </w:tcPr>
          <w:p w14:paraId="656E7B07"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5A72A8B6"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7BBF40E7" w14:textId="77777777" w:rsidR="00C229C1" w:rsidRDefault="00C229C1">
            <w:pPr>
              <w:pStyle w:val="ConsPlusNormal"/>
              <w:jc w:val="center"/>
            </w:pPr>
            <w:r>
              <w:t>0,000762</w:t>
            </w:r>
          </w:p>
        </w:tc>
        <w:tc>
          <w:tcPr>
            <w:tcW w:w="1832" w:type="dxa"/>
            <w:tcBorders>
              <w:top w:val="nil"/>
              <w:left w:val="nil"/>
              <w:bottom w:val="nil"/>
              <w:right w:val="nil"/>
            </w:tcBorders>
          </w:tcPr>
          <w:p w14:paraId="7329E89C" w14:textId="77777777" w:rsidR="00C229C1" w:rsidRDefault="00C229C1">
            <w:pPr>
              <w:pStyle w:val="ConsPlusNormal"/>
              <w:jc w:val="center"/>
            </w:pPr>
            <w:r>
              <w:t>87792,4</w:t>
            </w:r>
          </w:p>
        </w:tc>
        <w:tc>
          <w:tcPr>
            <w:tcW w:w="1832" w:type="dxa"/>
            <w:tcBorders>
              <w:top w:val="nil"/>
              <w:left w:val="nil"/>
              <w:bottom w:val="nil"/>
              <w:right w:val="nil"/>
            </w:tcBorders>
          </w:tcPr>
          <w:p w14:paraId="29CD8AE8" w14:textId="77777777" w:rsidR="00C229C1" w:rsidRDefault="00C229C1">
            <w:pPr>
              <w:pStyle w:val="ConsPlusNormal"/>
              <w:jc w:val="center"/>
            </w:pPr>
            <w:r>
              <w:t>0,000762</w:t>
            </w:r>
          </w:p>
        </w:tc>
        <w:tc>
          <w:tcPr>
            <w:tcW w:w="1832" w:type="dxa"/>
            <w:tcBorders>
              <w:top w:val="nil"/>
              <w:left w:val="nil"/>
              <w:bottom w:val="nil"/>
              <w:right w:val="nil"/>
            </w:tcBorders>
          </w:tcPr>
          <w:p w14:paraId="4D569EDA" w14:textId="77777777" w:rsidR="00C229C1" w:rsidRDefault="00C229C1">
            <w:pPr>
              <w:pStyle w:val="ConsPlusNormal"/>
              <w:jc w:val="center"/>
            </w:pPr>
            <w:r>
              <w:t>94640,2</w:t>
            </w:r>
          </w:p>
        </w:tc>
        <w:tc>
          <w:tcPr>
            <w:tcW w:w="1832" w:type="dxa"/>
            <w:tcBorders>
              <w:top w:val="nil"/>
              <w:left w:val="nil"/>
              <w:bottom w:val="nil"/>
              <w:right w:val="nil"/>
            </w:tcBorders>
          </w:tcPr>
          <w:p w14:paraId="0F18F05C" w14:textId="77777777" w:rsidR="00C229C1" w:rsidRDefault="00C229C1">
            <w:pPr>
              <w:pStyle w:val="ConsPlusNormal"/>
              <w:jc w:val="center"/>
            </w:pPr>
            <w:r>
              <w:t>0,000762</w:t>
            </w:r>
          </w:p>
        </w:tc>
        <w:tc>
          <w:tcPr>
            <w:tcW w:w="1833" w:type="dxa"/>
            <w:tcBorders>
              <w:top w:val="nil"/>
              <w:left w:val="nil"/>
              <w:bottom w:val="nil"/>
              <w:right w:val="nil"/>
            </w:tcBorders>
          </w:tcPr>
          <w:p w14:paraId="4AC9A0C2" w14:textId="77777777" w:rsidR="00C229C1" w:rsidRDefault="00C229C1">
            <w:pPr>
              <w:pStyle w:val="ConsPlusNormal"/>
              <w:jc w:val="center"/>
            </w:pPr>
            <w:r>
              <w:t>101075,7</w:t>
            </w:r>
          </w:p>
        </w:tc>
      </w:tr>
      <w:tr w:rsidR="00C229C1" w14:paraId="46D0057E" w14:textId="77777777">
        <w:tblPrEx>
          <w:tblBorders>
            <w:insideH w:val="none" w:sz="0" w:space="0" w:color="auto"/>
            <w:insideV w:val="none" w:sz="0" w:space="0" w:color="auto"/>
          </w:tblBorders>
        </w:tblPrEx>
        <w:tc>
          <w:tcPr>
            <w:tcW w:w="3401" w:type="dxa"/>
            <w:tcBorders>
              <w:top w:val="nil"/>
              <w:left w:val="nil"/>
              <w:bottom w:val="nil"/>
              <w:right w:val="nil"/>
            </w:tcBorders>
          </w:tcPr>
          <w:p w14:paraId="27DE192D" w14:textId="77777777" w:rsidR="00C229C1" w:rsidRDefault="00C229C1">
            <w:pPr>
              <w:pStyle w:val="ConsPlusNormal"/>
            </w:pPr>
            <w:r>
              <w:t>медицинскими организациями</w:t>
            </w:r>
          </w:p>
          <w:p w14:paraId="0E788B3F" w14:textId="77777777" w:rsidR="00C229C1" w:rsidRDefault="00C229C1">
            <w:pPr>
              <w:pStyle w:val="ConsPlusNormal"/>
            </w:pPr>
            <w:r>
              <w:t>(за исключением федеральных медицинских организаций)</w:t>
            </w:r>
          </w:p>
        </w:tc>
        <w:tc>
          <w:tcPr>
            <w:tcW w:w="1417" w:type="dxa"/>
            <w:tcBorders>
              <w:top w:val="nil"/>
              <w:left w:val="nil"/>
              <w:bottom w:val="nil"/>
              <w:right w:val="nil"/>
            </w:tcBorders>
          </w:tcPr>
          <w:p w14:paraId="4182B6B2"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4EA79717" w14:textId="77777777" w:rsidR="00C229C1" w:rsidRDefault="00C229C1">
            <w:pPr>
              <w:pStyle w:val="ConsPlusNormal"/>
              <w:jc w:val="center"/>
            </w:pPr>
            <w:r>
              <w:t>0,01308</w:t>
            </w:r>
          </w:p>
        </w:tc>
        <w:tc>
          <w:tcPr>
            <w:tcW w:w="1832" w:type="dxa"/>
            <w:tcBorders>
              <w:top w:val="nil"/>
              <w:left w:val="nil"/>
              <w:bottom w:val="nil"/>
              <w:right w:val="nil"/>
            </w:tcBorders>
          </w:tcPr>
          <w:p w14:paraId="0E5C31B0" w14:textId="77777777" w:rsidR="00C229C1" w:rsidRDefault="00C229C1">
            <w:pPr>
              <w:pStyle w:val="ConsPlusNormal"/>
              <w:jc w:val="center"/>
            </w:pPr>
            <w:r>
              <w:t>76153,7</w:t>
            </w:r>
          </w:p>
        </w:tc>
        <w:tc>
          <w:tcPr>
            <w:tcW w:w="1832" w:type="dxa"/>
            <w:tcBorders>
              <w:top w:val="nil"/>
              <w:left w:val="nil"/>
              <w:bottom w:val="nil"/>
              <w:right w:val="nil"/>
            </w:tcBorders>
          </w:tcPr>
          <w:p w14:paraId="01EAE8BC" w14:textId="77777777" w:rsidR="00C229C1" w:rsidRDefault="00C229C1">
            <w:pPr>
              <w:pStyle w:val="ConsPlusNormal"/>
              <w:jc w:val="center"/>
            </w:pPr>
            <w:r>
              <w:t>0,01308</w:t>
            </w:r>
          </w:p>
        </w:tc>
        <w:tc>
          <w:tcPr>
            <w:tcW w:w="1832" w:type="dxa"/>
            <w:tcBorders>
              <w:top w:val="nil"/>
              <w:left w:val="nil"/>
              <w:bottom w:val="nil"/>
              <w:right w:val="nil"/>
            </w:tcBorders>
          </w:tcPr>
          <w:p w14:paraId="2BEF25D3" w14:textId="77777777" w:rsidR="00C229C1" w:rsidRDefault="00C229C1">
            <w:pPr>
              <w:pStyle w:val="ConsPlusNormal"/>
              <w:jc w:val="center"/>
            </w:pPr>
            <w:r>
              <w:t>80858,5</w:t>
            </w:r>
          </w:p>
        </w:tc>
        <w:tc>
          <w:tcPr>
            <w:tcW w:w="1832" w:type="dxa"/>
            <w:tcBorders>
              <w:top w:val="nil"/>
              <w:left w:val="nil"/>
              <w:bottom w:val="nil"/>
              <w:right w:val="nil"/>
            </w:tcBorders>
          </w:tcPr>
          <w:p w14:paraId="108AEBF8" w14:textId="77777777" w:rsidR="00C229C1" w:rsidRDefault="00C229C1">
            <w:pPr>
              <w:pStyle w:val="ConsPlusNormal"/>
              <w:jc w:val="center"/>
            </w:pPr>
            <w:r>
              <w:t>0,01308</w:t>
            </w:r>
          </w:p>
        </w:tc>
        <w:tc>
          <w:tcPr>
            <w:tcW w:w="1833" w:type="dxa"/>
            <w:tcBorders>
              <w:top w:val="nil"/>
              <w:left w:val="nil"/>
              <w:bottom w:val="nil"/>
              <w:right w:val="nil"/>
            </w:tcBorders>
          </w:tcPr>
          <w:p w14:paraId="3C8B4B2E" w14:textId="77777777" w:rsidR="00C229C1" w:rsidRDefault="00C229C1">
            <w:pPr>
              <w:pStyle w:val="ConsPlusNormal"/>
              <w:jc w:val="center"/>
            </w:pPr>
            <w:r>
              <w:t>85316,6</w:t>
            </w:r>
          </w:p>
        </w:tc>
      </w:tr>
      <w:tr w:rsidR="00C229C1" w14:paraId="0D0A84EC" w14:textId="77777777">
        <w:tblPrEx>
          <w:tblBorders>
            <w:insideH w:val="none" w:sz="0" w:space="0" w:color="auto"/>
            <w:insideV w:val="none" w:sz="0" w:space="0" w:color="auto"/>
          </w:tblBorders>
        </w:tblPrEx>
        <w:tc>
          <w:tcPr>
            <w:tcW w:w="3401" w:type="dxa"/>
            <w:tcBorders>
              <w:top w:val="nil"/>
              <w:left w:val="nil"/>
              <w:bottom w:val="nil"/>
              <w:right w:val="nil"/>
            </w:tcBorders>
          </w:tcPr>
          <w:p w14:paraId="356F8E30" w14:textId="77777777" w:rsidR="00C229C1" w:rsidRDefault="00C229C1">
            <w:pPr>
              <w:pStyle w:val="ConsPlusNormal"/>
            </w:pPr>
            <w:r>
              <w:t>3.2. для оказания медицинской помощи при экстракорпоральном оплодотворении - всего, в том числе:</w:t>
            </w:r>
          </w:p>
        </w:tc>
        <w:tc>
          <w:tcPr>
            <w:tcW w:w="1417" w:type="dxa"/>
            <w:tcBorders>
              <w:top w:val="nil"/>
              <w:left w:val="nil"/>
              <w:bottom w:val="nil"/>
              <w:right w:val="nil"/>
            </w:tcBorders>
          </w:tcPr>
          <w:p w14:paraId="13AE91FF"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2B238CD9" w14:textId="77777777" w:rsidR="00C229C1" w:rsidRDefault="00C229C1">
            <w:pPr>
              <w:pStyle w:val="ConsPlusNormal"/>
              <w:jc w:val="center"/>
            </w:pPr>
            <w:r>
              <w:t>0,000719</w:t>
            </w:r>
          </w:p>
        </w:tc>
        <w:tc>
          <w:tcPr>
            <w:tcW w:w="1832" w:type="dxa"/>
            <w:tcBorders>
              <w:top w:val="nil"/>
              <w:left w:val="nil"/>
              <w:bottom w:val="nil"/>
              <w:right w:val="nil"/>
            </w:tcBorders>
          </w:tcPr>
          <w:p w14:paraId="0DDF36EE" w14:textId="77777777" w:rsidR="00C229C1" w:rsidRDefault="00C229C1">
            <w:pPr>
              <w:pStyle w:val="ConsPlusNormal"/>
              <w:jc w:val="center"/>
            </w:pPr>
            <w:r>
              <w:t>110195,6</w:t>
            </w:r>
          </w:p>
        </w:tc>
        <w:tc>
          <w:tcPr>
            <w:tcW w:w="1832" w:type="dxa"/>
            <w:tcBorders>
              <w:top w:val="nil"/>
              <w:left w:val="nil"/>
              <w:bottom w:val="nil"/>
              <w:right w:val="nil"/>
            </w:tcBorders>
          </w:tcPr>
          <w:p w14:paraId="474AF09F" w14:textId="77777777" w:rsidR="00C229C1" w:rsidRDefault="00C229C1">
            <w:pPr>
              <w:pStyle w:val="ConsPlusNormal"/>
              <w:jc w:val="center"/>
            </w:pPr>
            <w:r>
              <w:t>0,000719</w:t>
            </w:r>
          </w:p>
        </w:tc>
        <w:tc>
          <w:tcPr>
            <w:tcW w:w="1832" w:type="dxa"/>
            <w:tcBorders>
              <w:top w:val="nil"/>
              <w:left w:val="nil"/>
              <w:bottom w:val="nil"/>
              <w:right w:val="nil"/>
            </w:tcBorders>
          </w:tcPr>
          <w:p w14:paraId="20FDEB64" w14:textId="77777777" w:rsidR="00C229C1" w:rsidRDefault="00C229C1">
            <w:pPr>
              <w:pStyle w:val="ConsPlusNormal"/>
              <w:jc w:val="center"/>
            </w:pPr>
            <w:r>
              <w:t>114647,4</w:t>
            </w:r>
          </w:p>
        </w:tc>
        <w:tc>
          <w:tcPr>
            <w:tcW w:w="1832" w:type="dxa"/>
            <w:tcBorders>
              <w:top w:val="nil"/>
              <w:left w:val="nil"/>
              <w:bottom w:val="nil"/>
              <w:right w:val="nil"/>
            </w:tcBorders>
          </w:tcPr>
          <w:p w14:paraId="483C16D2" w14:textId="77777777" w:rsidR="00C229C1" w:rsidRDefault="00C229C1">
            <w:pPr>
              <w:pStyle w:val="ConsPlusNormal"/>
              <w:jc w:val="center"/>
            </w:pPr>
            <w:r>
              <w:t>0,000719</w:t>
            </w:r>
          </w:p>
        </w:tc>
        <w:tc>
          <w:tcPr>
            <w:tcW w:w="1833" w:type="dxa"/>
            <w:tcBorders>
              <w:top w:val="nil"/>
              <w:left w:val="nil"/>
              <w:bottom w:val="nil"/>
              <w:right w:val="nil"/>
            </w:tcBorders>
          </w:tcPr>
          <w:p w14:paraId="444458AC" w14:textId="77777777" w:rsidR="00C229C1" w:rsidRDefault="00C229C1">
            <w:pPr>
              <w:pStyle w:val="ConsPlusNormal"/>
              <w:jc w:val="center"/>
            </w:pPr>
            <w:r>
              <w:t>118483,5</w:t>
            </w:r>
          </w:p>
        </w:tc>
      </w:tr>
      <w:tr w:rsidR="00C229C1" w14:paraId="542D1E12" w14:textId="77777777">
        <w:tblPrEx>
          <w:tblBorders>
            <w:insideH w:val="none" w:sz="0" w:space="0" w:color="auto"/>
            <w:insideV w:val="none" w:sz="0" w:space="0" w:color="auto"/>
          </w:tblBorders>
        </w:tblPrEx>
        <w:tc>
          <w:tcPr>
            <w:tcW w:w="3401" w:type="dxa"/>
            <w:tcBorders>
              <w:top w:val="nil"/>
              <w:left w:val="nil"/>
              <w:bottom w:val="nil"/>
              <w:right w:val="nil"/>
            </w:tcBorders>
          </w:tcPr>
          <w:p w14:paraId="6799FB51"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194B4B5D"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7896E8B4" w14:textId="77777777" w:rsidR="00C229C1" w:rsidRDefault="00C229C1">
            <w:pPr>
              <w:pStyle w:val="ConsPlusNormal"/>
              <w:jc w:val="center"/>
            </w:pPr>
            <w:r>
              <w:t>0,000075</w:t>
            </w:r>
          </w:p>
        </w:tc>
        <w:tc>
          <w:tcPr>
            <w:tcW w:w="1832" w:type="dxa"/>
            <w:tcBorders>
              <w:top w:val="nil"/>
              <w:left w:val="nil"/>
              <w:bottom w:val="nil"/>
              <w:right w:val="nil"/>
            </w:tcBorders>
          </w:tcPr>
          <w:p w14:paraId="506A2AE4" w14:textId="77777777" w:rsidR="00C229C1" w:rsidRDefault="00C229C1">
            <w:pPr>
              <w:pStyle w:val="ConsPlusNormal"/>
              <w:jc w:val="center"/>
            </w:pPr>
            <w:r>
              <w:t>121653,5</w:t>
            </w:r>
          </w:p>
        </w:tc>
        <w:tc>
          <w:tcPr>
            <w:tcW w:w="1832" w:type="dxa"/>
            <w:tcBorders>
              <w:top w:val="nil"/>
              <w:left w:val="nil"/>
              <w:bottom w:val="nil"/>
              <w:right w:val="nil"/>
            </w:tcBorders>
          </w:tcPr>
          <w:p w14:paraId="13FC3D14" w14:textId="77777777" w:rsidR="00C229C1" w:rsidRDefault="00C229C1">
            <w:pPr>
              <w:pStyle w:val="ConsPlusNormal"/>
              <w:jc w:val="center"/>
            </w:pPr>
            <w:r>
              <w:t>0,000075</w:t>
            </w:r>
          </w:p>
        </w:tc>
        <w:tc>
          <w:tcPr>
            <w:tcW w:w="1832" w:type="dxa"/>
            <w:tcBorders>
              <w:top w:val="nil"/>
              <w:left w:val="nil"/>
              <w:bottom w:val="nil"/>
              <w:right w:val="nil"/>
            </w:tcBorders>
          </w:tcPr>
          <w:p w14:paraId="4EBFF059" w14:textId="77777777" w:rsidR="00C229C1" w:rsidRDefault="00C229C1">
            <w:pPr>
              <w:pStyle w:val="ConsPlusNormal"/>
              <w:jc w:val="center"/>
            </w:pPr>
            <w:r>
              <w:t>131142,5</w:t>
            </w:r>
          </w:p>
        </w:tc>
        <w:tc>
          <w:tcPr>
            <w:tcW w:w="1832" w:type="dxa"/>
            <w:tcBorders>
              <w:top w:val="nil"/>
              <w:left w:val="nil"/>
              <w:bottom w:val="nil"/>
              <w:right w:val="nil"/>
            </w:tcBorders>
          </w:tcPr>
          <w:p w14:paraId="34745622" w14:textId="77777777" w:rsidR="00C229C1" w:rsidRDefault="00C229C1">
            <w:pPr>
              <w:pStyle w:val="ConsPlusNormal"/>
              <w:jc w:val="center"/>
            </w:pPr>
            <w:r>
              <w:t>0,000075</w:t>
            </w:r>
          </w:p>
        </w:tc>
        <w:tc>
          <w:tcPr>
            <w:tcW w:w="1833" w:type="dxa"/>
            <w:tcBorders>
              <w:top w:val="nil"/>
              <w:left w:val="nil"/>
              <w:bottom w:val="nil"/>
              <w:right w:val="nil"/>
            </w:tcBorders>
          </w:tcPr>
          <w:p w14:paraId="6E191AFC" w14:textId="77777777" w:rsidR="00C229C1" w:rsidRDefault="00C229C1">
            <w:pPr>
              <w:pStyle w:val="ConsPlusNormal"/>
              <w:jc w:val="center"/>
            </w:pPr>
            <w:r>
              <w:t>140060,2</w:t>
            </w:r>
          </w:p>
        </w:tc>
      </w:tr>
      <w:tr w:rsidR="00C229C1" w14:paraId="419AACB1" w14:textId="77777777">
        <w:tblPrEx>
          <w:tblBorders>
            <w:insideH w:val="none" w:sz="0" w:space="0" w:color="auto"/>
            <w:insideV w:val="none" w:sz="0" w:space="0" w:color="auto"/>
          </w:tblBorders>
        </w:tblPrEx>
        <w:tc>
          <w:tcPr>
            <w:tcW w:w="3401" w:type="dxa"/>
            <w:tcBorders>
              <w:top w:val="nil"/>
              <w:left w:val="nil"/>
              <w:bottom w:val="nil"/>
              <w:right w:val="nil"/>
            </w:tcBorders>
          </w:tcPr>
          <w:p w14:paraId="61E7815D" w14:textId="77777777" w:rsidR="00C229C1" w:rsidRDefault="00C229C1">
            <w:pPr>
              <w:pStyle w:val="ConsPlusNormal"/>
            </w:pPr>
            <w:r>
              <w:t>медицинскими организациями</w:t>
            </w:r>
          </w:p>
          <w:p w14:paraId="095AAB0C" w14:textId="77777777" w:rsidR="00C229C1" w:rsidRDefault="00C229C1">
            <w:pPr>
              <w:pStyle w:val="ConsPlusNormal"/>
            </w:pPr>
            <w:r>
              <w:t>(за исключением федеральных медицинских организаций)</w:t>
            </w:r>
          </w:p>
        </w:tc>
        <w:tc>
          <w:tcPr>
            <w:tcW w:w="1417" w:type="dxa"/>
            <w:tcBorders>
              <w:top w:val="nil"/>
              <w:left w:val="nil"/>
              <w:bottom w:val="nil"/>
              <w:right w:val="nil"/>
            </w:tcBorders>
          </w:tcPr>
          <w:p w14:paraId="7660B22A"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769FE80C" w14:textId="77777777" w:rsidR="00C229C1" w:rsidRDefault="00C229C1">
            <w:pPr>
              <w:pStyle w:val="ConsPlusNormal"/>
              <w:jc w:val="center"/>
            </w:pPr>
            <w:r>
              <w:t>0,000644</w:t>
            </w:r>
          </w:p>
        </w:tc>
        <w:tc>
          <w:tcPr>
            <w:tcW w:w="1832" w:type="dxa"/>
            <w:tcBorders>
              <w:top w:val="nil"/>
              <w:left w:val="nil"/>
              <w:bottom w:val="nil"/>
              <w:right w:val="nil"/>
            </w:tcBorders>
          </w:tcPr>
          <w:p w14:paraId="6F95F8B0" w14:textId="77777777" w:rsidR="00C229C1" w:rsidRDefault="00C229C1">
            <w:pPr>
              <w:pStyle w:val="ConsPlusNormal"/>
              <w:jc w:val="center"/>
            </w:pPr>
            <w:r>
              <w:t>108861,2</w:t>
            </w:r>
          </w:p>
        </w:tc>
        <w:tc>
          <w:tcPr>
            <w:tcW w:w="1832" w:type="dxa"/>
            <w:tcBorders>
              <w:top w:val="nil"/>
              <w:left w:val="nil"/>
              <w:bottom w:val="nil"/>
              <w:right w:val="nil"/>
            </w:tcBorders>
          </w:tcPr>
          <w:p w14:paraId="67725A2B" w14:textId="77777777" w:rsidR="00C229C1" w:rsidRDefault="00C229C1">
            <w:pPr>
              <w:pStyle w:val="ConsPlusNormal"/>
              <w:jc w:val="center"/>
            </w:pPr>
            <w:r>
              <w:t>0,000644</w:t>
            </w:r>
          </w:p>
        </w:tc>
        <w:tc>
          <w:tcPr>
            <w:tcW w:w="1832" w:type="dxa"/>
            <w:tcBorders>
              <w:top w:val="nil"/>
              <w:left w:val="nil"/>
              <w:bottom w:val="nil"/>
              <w:right w:val="nil"/>
            </w:tcBorders>
          </w:tcPr>
          <w:p w14:paraId="28FA028F" w14:textId="77777777" w:rsidR="00C229C1" w:rsidRDefault="00C229C1">
            <w:pPr>
              <w:pStyle w:val="ConsPlusNormal"/>
              <w:jc w:val="center"/>
            </w:pPr>
            <w:r>
              <w:t>112726,4</w:t>
            </w:r>
          </w:p>
        </w:tc>
        <w:tc>
          <w:tcPr>
            <w:tcW w:w="1832" w:type="dxa"/>
            <w:tcBorders>
              <w:top w:val="nil"/>
              <w:left w:val="nil"/>
              <w:bottom w:val="nil"/>
              <w:right w:val="nil"/>
            </w:tcBorders>
          </w:tcPr>
          <w:p w14:paraId="1A40E0BF" w14:textId="77777777" w:rsidR="00C229C1" w:rsidRDefault="00C229C1">
            <w:pPr>
              <w:pStyle w:val="ConsPlusNormal"/>
              <w:jc w:val="center"/>
            </w:pPr>
            <w:r>
              <w:t>0,000644</w:t>
            </w:r>
          </w:p>
        </w:tc>
        <w:tc>
          <w:tcPr>
            <w:tcW w:w="1833" w:type="dxa"/>
            <w:tcBorders>
              <w:top w:val="nil"/>
              <w:left w:val="nil"/>
              <w:bottom w:val="nil"/>
              <w:right w:val="nil"/>
            </w:tcBorders>
          </w:tcPr>
          <w:p w14:paraId="45FACD16" w14:textId="77777777" w:rsidR="00C229C1" w:rsidRDefault="00C229C1">
            <w:pPr>
              <w:pStyle w:val="ConsPlusNormal"/>
              <w:jc w:val="center"/>
            </w:pPr>
            <w:r>
              <w:t>115970,7</w:t>
            </w:r>
          </w:p>
        </w:tc>
      </w:tr>
      <w:tr w:rsidR="00C229C1" w14:paraId="3477C524" w14:textId="77777777">
        <w:tblPrEx>
          <w:tblBorders>
            <w:insideH w:val="none" w:sz="0" w:space="0" w:color="auto"/>
            <w:insideV w:val="none" w:sz="0" w:space="0" w:color="auto"/>
          </w:tblBorders>
        </w:tblPrEx>
        <w:tc>
          <w:tcPr>
            <w:tcW w:w="3401" w:type="dxa"/>
            <w:tcBorders>
              <w:top w:val="nil"/>
              <w:left w:val="nil"/>
              <w:bottom w:val="nil"/>
              <w:right w:val="nil"/>
            </w:tcBorders>
          </w:tcPr>
          <w:p w14:paraId="65DFEB20" w14:textId="77777777" w:rsidR="00C229C1" w:rsidRDefault="00C229C1">
            <w:pPr>
              <w:pStyle w:val="ConsPlusNormal"/>
            </w:pPr>
            <w:r>
              <w:t>3.3. для оказания медицинской помощи больным с вирусным гепатитом C медицинскими организациями</w:t>
            </w:r>
          </w:p>
          <w:p w14:paraId="5A4C08E2" w14:textId="77777777" w:rsidR="00C229C1" w:rsidRDefault="00C229C1">
            <w:pPr>
              <w:pStyle w:val="ConsPlusNormal"/>
            </w:pPr>
            <w:r>
              <w:t>(за исключением федеральных медицинских организаций)</w:t>
            </w:r>
          </w:p>
        </w:tc>
        <w:tc>
          <w:tcPr>
            <w:tcW w:w="1417" w:type="dxa"/>
            <w:tcBorders>
              <w:top w:val="nil"/>
              <w:left w:val="nil"/>
              <w:bottom w:val="nil"/>
              <w:right w:val="nil"/>
            </w:tcBorders>
          </w:tcPr>
          <w:p w14:paraId="31FDB346"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6CD350DB" w14:textId="77777777" w:rsidR="00C229C1" w:rsidRDefault="00C229C1">
            <w:pPr>
              <w:pStyle w:val="ConsPlusNormal"/>
              <w:jc w:val="center"/>
            </w:pPr>
            <w:r>
              <w:t>0,000695</w:t>
            </w:r>
          </w:p>
        </w:tc>
        <w:tc>
          <w:tcPr>
            <w:tcW w:w="1832" w:type="dxa"/>
            <w:tcBorders>
              <w:top w:val="nil"/>
              <w:left w:val="nil"/>
              <w:bottom w:val="nil"/>
              <w:right w:val="nil"/>
            </w:tcBorders>
          </w:tcPr>
          <w:p w14:paraId="01D1C5E4" w14:textId="77777777" w:rsidR="00C229C1" w:rsidRDefault="00C229C1">
            <w:pPr>
              <w:pStyle w:val="ConsPlusNormal"/>
              <w:jc w:val="center"/>
            </w:pPr>
            <w:r>
              <w:t>113596,0</w:t>
            </w:r>
          </w:p>
        </w:tc>
        <w:tc>
          <w:tcPr>
            <w:tcW w:w="1832" w:type="dxa"/>
            <w:tcBorders>
              <w:top w:val="nil"/>
              <w:left w:val="nil"/>
              <w:bottom w:val="nil"/>
              <w:right w:val="nil"/>
            </w:tcBorders>
          </w:tcPr>
          <w:p w14:paraId="67A177B2" w14:textId="77777777" w:rsidR="00C229C1" w:rsidRDefault="00C229C1">
            <w:pPr>
              <w:pStyle w:val="ConsPlusNormal"/>
              <w:jc w:val="center"/>
            </w:pPr>
            <w:r>
              <w:t>0,000695</w:t>
            </w:r>
          </w:p>
        </w:tc>
        <w:tc>
          <w:tcPr>
            <w:tcW w:w="1832" w:type="dxa"/>
            <w:tcBorders>
              <w:top w:val="nil"/>
              <w:left w:val="nil"/>
              <w:bottom w:val="nil"/>
              <w:right w:val="nil"/>
            </w:tcBorders>
          </w:tcPr>
          <w:p w14:paraId="3879C687" w14:textId="77777777" w:rsidR="00C229C1" w:rsidRDefault="00C229C1">
            <w:pPr>
              <w:pStyle w:val="ConsPlusNormal"/>
              <w:jc w:val="center"/>
            </w:pPr>
            <w:r>
              <w:t>118934,4</w:t>
            </w:r>
          </w:p>
        </w:tc>
        <w:tc>
          <w:tcPr>
            <w:tcW w:w="1832" w:type="dxa"/>
            <w:tcBorders>
              <w:top w:val="nil"/>
              <w:left w:val="nil"/>
              <w:bottom w:val="nil"/>
              <w:right w:val="nil"/>
            </w:tcBorders>
          </w:tcPr>
          <w:p w14:paraId="32C1F1E0" w14:textId="77777777" w:rsidR="00C229C1" w:rsidRDefault="00C229C1">
            <w:pPr>
              <w:pStyle w:val="ConsPlusNormal"/>
              <w:jc w:val="center"/>
            </w:pPr>
            <w:r>
              <w:t>0,000695</w:t>
            </w:r>
          </w:p>
        </w:tc>
        <w:tc>
          <w:tcPr>
            <w:tcW w:w="1833" w:type="dxa"/>
            <w:tcBorders>
              <w:top w:val="nil"/>
              <w:left w:val="nil"/>
              <w:bottom w:val="nil"/>
              <w:right w:val="nil"/>
            </w:tcBorders>
          </w:tcPr>
          <w:p w14:paraId="5568E721" w14:textId="77777777" w:rsidR="00C229C1" w:rsidRDefault="00C229C1">
            <w:pPr>
              <w:pStyle w:val="ConsPlusNormal"/>
              <w:jc w:val="center"/>
            </w:pPr>
            <w:r>
              <w:t>124286,2</w:t>
            </w:r>
          </w:p>
        </w:tc>
      </w:tr>
      <w:tr w:rsidR="00C229C1" w14:paraId="3A088B84" w14:textId="77777777">
        <w:tblPrEx>
          <w:tblBorders>
            <w:insideH w:val="none" w:sz="0" w:space="0" w:color="auto"/>
            <w:insideV w:val="none" w:sz="0" w:space="0" w:color="auto"/>
          </w:tblBorders>
        </w:tblPrEx>
        <w:tc>
          <w:tcPr>
            <w:tcW w:w="3401" w:type="dxa"/>
            <w:tcBorders>
              <w:top w:val="nil"/>
              <w:left w:val="nil"/>
              <w:bottom w:val="nil"/>
              <w:right w:val="nil"/>
            </w:tcBorders>
          </w:tcPr>
          <w:p w14:paraId="71D2BBFC" w14:textId="77777777" w:rsidR="00C229C1" w:rsidRDefault="00C229C1">
            <w:pPr>
              <w:pStyle w:val="ConsPlusNormal"/>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417" w:type="dxa"/>
            <w:tcBorders>
              <w:top w:val="nil"/>
              <w:left w:val="nil"/>
              <w:bottom w:val="nil"/>
              <w:right w:val="nil"/>
            </w:tcBorders>
          </w:tcPr>
          <w:p w14:paraId="3C829E72"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7A054477" w14:textId="77777777" w:rsidR="00C229C1" w:rsidRDefault="00C229C1">
            <w:pPr>
              <w:pStyle w:val="ConsPlusNormal"/>
              <w:jc w:val="center"/>
            </w:pPr>
            <w:r>
              <w:t>0,188524</w:t>
            </w:r>
          </w:p>
        </w:tc>
        <w:tc>
          <w:tcPr>
            <w:tcW w:w="1832" w:type="dxa"/>
            <w:tcBorders>
              <w:top w:val="nil"/>
              <w:left w:val="nil"/>
              <w:bottom w:val="nil"/>
              <w:right w:val="nil"/>
            </w:tcBorders>
          </w:tcPr>
          <w:p w14:paraId="37208D41" w14:textId="77777777" w:rsidR="00C229C1" w:rsidRDefault="00C229C1">
            <w:pPr>
              <w:pStyle w:val="ConsPlusNormal"/>
              <w:jc w:val="center"/>
            </w:pPr>
            <w:r>
              <w:t>54308,8</w:t>
            </w:r>
          </w:p>
        </w:tc>
        <w:tc>
          <w:tcPr>
            <w:tcW w:w="1832" w:type="dxa"/>
            <w:tcBorders>
              <w:top w:val="nil"/>
              <w:left w:val="nil"/>
              <w:bottom w:val="nil"/>
              <w:right w:val="nil"/>
            </w:tcBorders>
          </w:tcPr>
          <w:p w14:paraId="76D7D28C" w14:textId="77777777" w:rsidR="00C229C1" w:rsidRDefault="00C229C1">
            <w:pPr>
              <w:pStyle w:val="ConsPlusNormal"/>
              <w:jc w:val="center"/>
            </w:pPr>
            <w:r>
              <w:t>0,186724</w:t>
            </w:r>
          </w:p>
        </w:tc>
        <w:tc>
          <w:tcPr>
            <w:tcW w:w="1832" w:type="dxa"/>
            <w:tcBorders>
              <w:top w:val="nil"/>
              <w:left w:val="nil"/>
              <w:bottom w:val="nil"/>
              <w:right w:val="nil"/>
            </w:tcBorders>
          </w:tcPr>
          <w:p w14:paraId="50B54031" w14:textId="77777777" w:rsidR="00C229C1" w:rsidRDefault="00C229C1">
            <w:pPr>
              <w:pStyle w:val="ConsPlusNormal"/>
              <w:jc w:val="center"/>
            </w:pPr>
            <w:r>
              <w:t>58530</w:t>
            </w:r>
          </w:p>
        </w:tc>
        <w:tc>
          <w:tcPr>
            <w:tcW w:w="1832" w:type="dxa"/>
            <w:tcBorders>
              <w:top w:val="nil"/>
              <w:left w:val="nil"/>
              <w:bottom w:val="nil"/>
              <w:right w:val="nil"/>
            </w:tcBorders>
          </w:tcPr>
          <w:p w14:paraId="546C710A" w14:textId="77777777" w:rsidR="00C229C1" w:rsidRDefault="00C229C1">
            <w:pPr>
              <w:pStyle w:val="ConsPlusNormal"/>
              <w:jc w:val="center"/>
            </w:pPr>
            <w:r>
              <w:t>0,186149</w:t>
            </w:r>
          </w:p>
        </w:tc>
        <w:tc>
          <w:tcPr>
            <w:tcW w:w="1833" w:type="dxa"/>
            <w:tcBorders>
              <w:top w:val="nil"/>
              <w:left w:val="nil"/>
              <w:bottom w:val="nil"/>
              <w:right w:val="nil"/>
            </w:tcBorders>
          </w:tcPr>
          <w:p w14:paraId="5F397348" w14:textId="77777777" w:rsidR="00C229C1" w:rsidRDefault="00C229C1">
            <w:pPr>
              <w:pStyle w:val="ConsPlusNormal"/>
              <w:jc w:val="center"/>
            </w:pPr>
            <w:r>
              <w:t>62462</w:t>
            </w:r>
          </w:p>
        </w:tc>
      </w:tr>
      <w:tr w:rsidR="00C229C1" w14:paraId="68AC61AB" w14:textId="77777777">
        <w:tblPrEx>
          <w:tblBorders>
            <w:insideH w:val="none" w:sz="0" w:space="0" w:color="auto"/>
            <w:insideV w:val="none" w:sz="0" w:space="0" w:color="auto"/>
          </w:tblBorders>
        </w:tblPrEx>
        <w:tc>
          <w:tcPr>
            <w:tcW w:w="3401" w:type="dxa"/>
            <w:tcBorders>
              <w:top w:val="nil"/>
              <w:left w:val="nil"/>
              <w:bottom w:val="nil"/>
              <w:right w:val="nil"/>
            </w:tcBorders>
          </w:tcPr>
          <w:p w14:paraId="74DD122E" w14:textId="77777777" w:rsidR="00C229C1" w:rsidRDefault="00C229C1">
            <w:pPr>
              <w:pStyle w:val="ConsPlusNormal"/>
            </w:pPr>
            <w:r>
              <w:t>для оказания медицинской помощи федеральными медицинскими организациями</w:t>
            </w:r>
          </w:p>
        </w:tc>
        <w:tc>
          <w:tcPr>
            <w:tcW w:w="1417" w:type="dxa"/>
            <w:tcBorders>
              <w:top w:val="nil"/>
              <w:left w:val="nil"/>
              <w:bottom w:val="nil"/>
              <w:right w:val="nil"/>
            </w:tcBorders>
          </w:tcPr>
          <w:p w14:paraId="600F56A3"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477B82A8" w14:textId="77777777" w:rsidR="00C229C1" w:rsidRDefault="00C229C1">
            <w:pPr>
              <w:pStyle w:val="ConsPlusNormal"/>
              <w:jc w:val="center"/>
            </w:pPr>
            <w:r>
              <w:t>0,0120248</w:t>
            </w:r>
          </w:p>
        </w:tc>
        <w:tc>
          <w:tcPr>
            <w:tcW w:w="1832" w:type="dxa"/>
            <w:tcBorders>
              <w:top w:val="nil"/>
              <w:left w:val="nil"/>
              <w:bottom w:val="nil"/>
              <w:right w:val="nil"/>
            </w:tcBorders>
          </w:tcPr>
          <w:p w14:paraId="68503FE5" w14:textId="77777777" w:rsidR="00C229C1" w:rsidRDefault="00C229C1">
            <w:pPr>
              <w:pStyle w:val="ConsPlusNormal"/>
              <w:jc w:val="center"/>
            </w:pPr>
            <w:r>
              <w:t>96223,9</w:t>
            </w:r>
          </w:p>
        </w:tc>
        <w:tc>
          <w:tcPr>
            <w:tcW w:w="1832" w:type="dxa"/>
            <w:tcBorders>
              <w:top w:val="nil"/>
              <w:left w:val="nil"/>
              <w:bottom w:val="nil"/>
              <w:right w:val="nil"/>
            </w:tcBorders>
          </w:tcPr>
          <w:p w14:paraId="69B01E5D" w14:textId="77777777" w:rsidR="00C229C1" w:rsidRDefault="00C229C1">
            <w:pPr>
              <w:pStyle w:val="ConsPlusNormal"/>
              <w:jc w:val="center"/>
            </w:pPr>
            <w:r>
              <w:t>0,012026</w:t>
            </w:r>
          </w:p>
        </w:tc>
        <w:tc>
          <w:tcPr>
            <w:tcW w:w="1832" w:type="dxa"/>
            <w:tcBorders>
              <w:top w:val="nil"/>
              <w:left w:val="nil"/>
              <w:bottom w:val="nil"/>
              <w:right w:val="nil"/>
            </w:tcBorders>
          </w:tcPr>
          <w:p w14:paraId="2489BE63" w14:textId="77777777" w:rsidR="00C229C1" w:rsidRDefault="00C229C1">
            <w:pPr>
              <w:pStyle w:val="ConsPlusNormal"/>
              <w:jc w:val="center"/>
            </w:pPr>
            <w:r>
              <w:t>103729,3</w:t>
            </w:r>
          </w:p>
        </w:tc>
        <w:tc>
          <w:tcPr>
            <w:tcW w:w="1832" w:type="dxa"/>
            <w:tcBorders>
              <w:top w:val="nil"/>
              <w:left w:val="nil"/>
              <w:bottom w:val="nil"/>
              <w:right w:val="nil"/>
            </w:tcBorders>
          </w:tcPr>
          <w:p w14:paraId="5359A552" w14:textId="77777777" w:rsidR="00C229C1" w:rsidRDefault="00C229C1">
            <w:pPr>
              <w:pStyle w:val="ConsPlusNormal"/>
              <w:jc w:val="center"/>
            </w:pPr>
            <w:r>
              <w:t>0,012027</w:t>
            </w:r>
          </w:p>
        </w:tc>
        <w:tc>
          <w:tcPr>
            <w:tcW w:w="1833" w:type="dxa"/>
            <w:tcBorders>
              <w:top w:val="nil"/>
              <w:left w:val="nil"/>
              <w:bottom w:val="nil"/>
              <w:right w:val="nil"/>
            </w:tcBorders>
          </w:tcPr>
          <w:p w14:paraId="31280DF6" w14:textId="77777777" w:rsidR="00C229C1" w:rsidRDefault="00C229C1">
            <w:pPr>
              <w:pStyle w:val="ConsPlusNormal"/>
              <w:jc w:val="center"/>
            </w:pPr>
            <w:r>
              <w:t>110782,9</w:t>
            </w:r>
          </w:p>
        </w:tc>
      </w:tr>
      <w:tr w:rsidR="00C229C1" w14:paraId="3A48E89C" w14:textId="77777777">
        <w:tblPrEx>
          <w:tblBorders>
            <w:insideH w:val="none" w:sz="0" w:space="0" w:color="auto"/>
            <w:insideV w:val="none" w:sz="0" w:space="0" w:color="auto"/>
          </w:tblBorders>
        </w:tblPrEx>
        <w:tc>
          <w:tcPr>
            <w:tcW w:w="3401" w:type="dxa"/>
            <w:tcBorders>
              <w:top w:val="nil"/>
              <w:left w:val="nil"/>
              <w:bottom w:val="nil"/>
              <w:right w:val="nil"/>
            </w:tcBorders>
          </w:tcPr>
          <w:p w14:paraId="382BCC04" w14:textId="77777777" w:rsidR="00C229C1" w:rsidRDefault="00C229C1">
            <w:pPr>
              <w:pStyle w:val="ConsPlusNormal"/>
            </w:pPr>
            <w:r>
              <w:t>для оказания медицинской помощи 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033E88B4"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110F0D4D" w14:textId="77777777" w:rsidR="00C229C1" w:rsidRDefault="00C229C1">
            <w:pPr>
              <w:pStyle w:val="ConsPlusNormal"/>
              <w:jc w:val="center"/>
            </w:pPr>
            <w:r>
              <w:t>0,176499</w:t>
            </w:r>
          </w:p>
        </w:tc>
        <w:tc>
          <w:tcPr>
            <w:tcW w:w="1832" w:type="dxa"/>
            <w:tcBorders>
              <w:top w:val="nil"/>
              <w:left w:val="nil"/>
              <w:bottom w:val="nil"/>
              <w:right w:val="nil"/>
            </w:tcBorders>
          </w:tcPr>
          <w:p w14:paraId="097E0763" w14:textId="77777777" w:rsidR="00C229C1" w:rsidRDefault="00C229C1">
            <w:pPr>
              <w:pStyle w:val="ConsPlusNormal"/>
              <w:jc w:val="center"/>
            </w:pPr>
            <w:r>
              <w:t>51453,1</w:t>
            </w:r>
          </w:p>
        </w:tc>
        <w:tc>
          <w:tcPr>
            <w:tcW w:w="1832" w:type="dxa"/>
            <w:tcBorders>
              <w:top w:val="nil"/>
              <w:left w:val="nil"/>
              <w:bottom w:val="nil"/>
              <w:right w:val="nil"/>
            </w:tcBorders>
          </w:tcPr>
          <w:p w14:paraId="42EE253A" w14:textId="77777777" w:rsidR="00C229C1" w:rsidRDefault="00C229C1">
            <w:pPr>
              <w:pStyle w:val="ConsPlusNormal"/>
              <w:jc w:val="center"/>
            </w:pPr>
            <w:r>
              <w:t>0,174699</w:t>
            </w:r>
          </w:p>
        </w:tc>
        <w:tc>
          <w:tcPr>
            <w:tcW w:w="1832" w:type="dxa"/>
            <w:tcBorders>
              <w:top w:val="nil"/>
              <w:left w:val="nil"/>
              <w:bottom w:val="nil"/>
              <w:right w:val="nil"/>
            </w:tcBorders>
          </w:tcPr>
          <w:p w14:paraId="4516E7C1" w14:textId="77777777" w:rsidR="00C229C1" w:rsidRDefault="00C229C1">
            <w:pPr>
              <w:pStyle w:val="ConsPlusNormal"/>
              <w:jc w:val="center"/>
            </w:pPr>
            <w:r>
              <w:t>55418,6</w:t>
            </w:r>
          </w:p>
        </w:tc>
        <w:tc>
          <w:tcPr>
            <w:tcW w:w="1832" w:type="dxa"/>
            <w:tcBorders>
              <w:top w:val="nil"/>
              <w:left w:val="nil"/>
              <w:bottom w:val="nil"/>
              <w:right w:val="nil"/>
            </w:tcBorders>
          </w:tcPr>
          <w:p w14:paraId="1AC5AE1C" w14:textId="77777777" w:rsidR="00C229C1" w:rsidRDefault="00C229C1">
            <w:pPr>
              <w:pStyle w:val="ConsPlusNormal"/>
              <w:jc w:val="center"/>
            </w:pPr>
            <w:r>
              <w:t>0,174122</w:t>
            </w:r>
          </w:p>
        </w:tc>
        <w:tc>
          <w:tcPr>
            <w:tcW w:w="1833" w:type="dxa"/>
            <w:tcBorders>
              <w:top w:val="nil"/>
              <w:left w:val="nil"/>
              <w:bottom w:val="nil"/>
              <w:right w:val="nil"/>
            </w:tcBorders>
          </w:tcPr>
          <w:p w14:paraId="2CB5173A" w14:textId="77777777" w:rsidR="00C229C1" w:rsidRDefault="00C229C1">
            <w:pPr>
              <w:pStyle w:val="ConsPlusNormal"/>
              <w:jc w:val="center"/>
            </w:pPr>
            <w:r>
              <w:t>59124,3</w:t>
            </w:r>
          </w:p>
        </w:tc>
      </w:tr>
      <w:tr w:rsidR="00C229C1" w14:paraId="477E5D2A" w14:textId="77777777">
        <w:tblPrEx>
          <w:tblBorders>
            <w:insideH w:val="none" w:sz="0" w:space="0" w:color="auto"/>
            <w:insideV w:val="none" w:sz="0" w:space="0" w:color="auto"/>
          </w:tblBorders>
        </w:tblPrEx>
        <w:tc>
          <w:tcPr>
            <w:tcW w:w="3401" w:type="dxa"/>
            <w:tcBorders>
              <w:top w:val="nil"/>
              <w:left w:val="nil"/>
              <w:bottom w:val="nil"/>
              <w:right w:val="nil"/>
            </w:tcBorders>
          </w:tcPr>
          <w:p w14:paraId="1A1068AA" w14:textId="77777777" w:rsidR="00C229C1" w:rsidRDefault="00C229C1">
            <w:pPr>
              <w:pStyle w:val="ConsPlusNormal"/>
            </w:pPr>
            <w:r>
              <w:t>4.1. для оказания медицинской помощи по профилю "онкология" - всего, в том числе:</w:t>
            </w:r>
          </w:p>
        </w:tc>
        <w:tc>
          <w:tcPr>
            <w:tcW w:w="1417" w:type="dxa"/>
            <w:tcBorders>
              <w:top w:val="nil"/>
              <w:left w:val="nil"/>
              <w:bottom w:val="nil"/>
              <w:right w:val="nil"/>
            </w:tcBorders>
          </w:tcPr>
          <w:p w14:paraId="028BF9E2"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4EFE0873" w14:textId="77777777" w:rsidR="00C229C1" w:rsidRDefault="00C229C1">
            <w:pPr>
              <w:pStyle w:val="ConsPlusNormal"/>
              <w:jc w:val="center"/>
            </w:pPr>
            <w:r>
              <w:t>0,011879</w:t>
            </w:r>
          </w:p>
        </w:tc>
        <w:tc>
          <w:tcPr>
            <w:tcW w:w="1832" w:type="dxa"/>
            <w:tcBorders>
              <w:top w:val="nil"/>
              <w:left w:val="nil"/>
              <w:bottom w:val="nil"/>
              <w:right w:val="nil"/>
            </w:tcBorders>
          </w:tcPr>
          <w:p w14:paraId="02970A36" w14:textId="77777777" w:rsidR="00C229C1" w:rsidRDefault="00C229C1">
            <w:pPr>
              <w:pStyle w:val="ConsPlusNormal"/>
              <w:jc w:val="center"/>
            </w:pPr>
            <w:r>
              <w:t>100791,9</w:t>
            </w:r>
          </w:p>
        </w:tc>
        <w:tc>
          <w:tcPr>
            <w:tcW w:w="1832" w:type="dxa"/>
            <w:tcBorders>
              <w:top w:val="nil"/>
              <w:left w:val="nil"/>
              <w:bottom w:val="nil"/>
              <w:right w:val="nil"/>
            </w:tcBorders>
          </w:tcPr>
          <w:p w14:paraId="776F6958" w14:textId="77777777" w:rsidR="00C229C1" w:rsidRDefault="00C229C1">
            <w:pPr>
              <w:pStyle w:val="ConsPlusNormal"/>
              <w:jc w:val="center"/>
            </w:pPr>
            <w:r>
              <w:t>0,011879</w:t>
            </w:r>
          </w:p>
        </w:tc>
        <w:tc>
          <w:tcPr>
            <w:tcW w:w="1832" w:type="dxa"/>
            <w:tcBorders>
              <w:top w:val="nil"/>
              <w:left w:val="nil"/>
              <w:bottom w:val="nil"/>
              <w:right w:val="nil"/>
            </w:tcBorders>
          </w:tcPr>
          <w:p w14:paraId="082949DD" w14:textId="77777777" w:rsidR="00C229C1" w:rsidRDefault="00C229C1">
            <w:pPr>
              <w:pStyle w:val="ConsPlusNormal"/>
              <w:jc w:val="center"/>
            </w:pPr>
            <w:r>
              <w:t>108754</w:t>
            </w:r>
          </w:p>
        </w:tc>
        <w:tc>
          <w:tcPr>
            <w:tcW w:w="1832" w:type="dxa"/>
            <w:tcBorders>
              <w:top w:val="nil"/>
              <w:left w:val="nil"/>
              <w:bottom w:val="nil"/>
              <w:right w:val="nil"/>
            </w:tcBorders>
          </w:tcPr>
          <w:p w14:paraId="33035543" w14:textId="77777777" w:rsidR="00C229C1" w:rsidRDefault="00C229C1">
            <w:pPr>
              <w:pStyle w:val="ConsPlusNormal"/>
              <w:jc w:val="center"/>
            </w:pPr>
            <w:r>
              <w:t>0,011879</w:t>
            </w:r>
          </w:p>
        </w:tc>
        <w:tc>
          <w:tcPr>
            <w:tcW w:w="1833" w:type="dxa"/>
            <w:tcBorders>
              <w:top w:val="nil"/>
              <w:left w:val="nil"/>
              <w:bottom w:val="nil"/>
              <w:right w:val="nil"/>
            </w:tcBorders>
          </w:tcPr>
          <w:p w14:paraId="21EACB1A" w14:textId="77777777" w:rsidR="00C229C1" w:rsidRDefault="00C229C1">
            <w:pPr>
              <w:pStyle w:val="ConsPlusNormal"/>
              <w:jc w:val="center"/>
            </w:pPr>
            <w:r>
              <w:t>116065,6</w:t>
            </w:r>
          </w:p>
        </w:tc>
      </w:tr>
      <w:tr w:rsidR="00C229C1" w14:paraId="2D414C44" w14:textId="77777777">
        <w:tblPrEx>
          <w:tblBorders>
            <w:insideH w:val="none" w:sz="0" w:space="0" w:color="auto"/>
            <w:insideV w:val="none" w:sz="0" w:space="0" w:color="auto"/>
          </w:tblBorders>
        </w:tblPrEx>
        <w:tc>
          <w:tcPr>
            <w:tcW w:w="3401" w:type="dxa"/>
            <w:tcBorders>
              <w:top w:val="nil"/>
              <w:left w:val="nil"/>
              <w:bottom w:val="nil"/>
              <w:right w:val="nil"/>
            </w:tcBorders>
          </w:tcPr>
          <w:p w14:paraId="55C9015A"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1B45C585"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5EB74167" w14:textId="77777777" w:rsidR="00C229C1" w:rsidRDefault="00C229C1">
            <w:pPr>
              <w:pStyle w:val="ConsPlusNormal"/>
              <w:jc w:val="center"/>
            </w:pPr>
            <w:r>
              <w:t>0,001614</w:t>
            </w:r>
          </w:p>
        </w:tc>
        <w:tc>
          <w:tcPr>
            <w:tcW w:w="1832" w:type="dxa"/>
            <w:tcBorders>
              <w:top w:val="nil"/>
              <w:left w:val="nil"/>
              <w:bottom w:val="nil"/>
              <w:right w:val="nil"/>
            </w:tcBorders>
          </w:tcPr>
          <w:p w14:paraId="3754EE33" w14:textId="77777777" w:rsidR="00C229C1" w:rsidRDefault="00C229C1">
            <w:pPr>
              <w:pStyle w:val="ConsPlusNormal"/>
              <w:jc w:val="center"/>
            </w:pPr>
            <w:r>
              <w:t>125267,7</w:t>
            </w:r>
          </w:p>
        </w:tc>
        <w:tc>
          <w:tcPr>
            <w:tcW w:w="1832" w:type="dxa"/>
            <w:tcBorders>
              <w:top w:val="nil"/>
              <w:left w:val="nil"/>
              <w:bottom w:val="nil"/>
              <w:right w:val="nil"/>
            </w:tcBorders>
          </w:tcPr>
          <w:p w14:paraId="5042F5F0" w14:textId="77777777" w:rsidR="00C229C1" w:rsidRDefault="00C229C1">
            <w:pPr>
              <w:pStyle w:val="ConsPlusNormal"/>
              <w:jc w:val="center"/>
            </w:pPr>
            <w:r>
              <w:t>0,001614</w:t>
            </w:r>
          </w:p>
        </w:tc>
        <w:tc>
          <w:tcPr>
            <w:tcW w:w="1832" w:type="dxa"/>
            <w:tcBorders>
              <w:top w:val="nil"/>
              <w:left w:val="nil"/>
              <w:bottom w:val="nil"/>
              <w:right w:val="nil"/>
            </w:tcBorders>
          </w:tcPr>
          <w:p w14:paraId="33E1E91B" w14:textId="77777777" w:rsidR="00C229C1" w:rsidRDefault="00C229C1">
            <w:pPr>
              <w:pStyle w:val="ConsPlusNormal"/>
              <w:jc w:val="center"/>
            </w:pPr>
            <w:r>
              <w:t>135038,6</w:t>
            </w:r>
          </w:p>
        </w:tc>
        <w:tc>
          <w:tcPr>
            <w:tcW w:w="1832" w:type="dxa"/>
            <w:tcBorders>
              <w:top w:val="nil"/>
              <w:left w:val="nil"/>
              <w:bottom w:val="nil"/>
              <w:right w:val="nil"/>
            </w:tcBorders>
          </w:tcPr>
          <w:p w14:paraId="7CB88061" w14:textId="77777777" w:rsidR="00C229C1" w:rsidRDefault="00C229C1">
            <w:pPr>
              <w:pStyle w:val="ConsPlusNormal"/>
              <w:jc w:val="center"/>
            </w:pPr>
            <w:r>
              <w:t>0,001614</w:t>
            </w:r>
          </w:p>
        </w:tc>
        <w:tc>
          <w:tcPr>
            <w:tcW w:w="1833" w:type="dxa"/>
            <w:tcBorders>
              <w:top w:val="nil"/>
              <w:left w:val="nil"/>
              <w:bottom w:val="nil"/>
              <w:right w:val="nil"/>
            </w:tcBorders>
          </w:tcPr>
          <w:p w14:paraId="4D2205B2" w14:textId="77777777" w:rsidR="00C229C1" w:rsidRDefault="00C229C1">
            <w:pPr>
              <w:pStyle w:val="ConsPlusNormal"/>
              <w:jc w:val="center"/>
            </w:pPr>
            <w:r>
              <w:t>144221,2</w:t>
            </w:r>
          </w:p>
        </w:tc>
      </w:tr>
      <w:tr w:rsidR="00C229C1" w14:paraId="2517C661" w14:textId="77777777">
        <w:tblPrEx>
          <w:tblBorders>
            <w:insideH w:val="none" w:sz="0" w:space="0" w:color="auto"/>
            <w:insideV w:val="none" w:sz="0" w:space="0" w:color="auto"/>
          </w:tblBorders>
        </w:tblPrEx>
        <w:tc>
          <w:tcPr>
            <w:tcW w:w="3401" w:type="dxa"/>
            <w:tcBorders>
              <w:top w:val="nil"/>
              <w:left w:val="nil"/>
              <w:bottom w:val="nil"/>
              <w:right w:val="nil"/>
            </w:tcBorders>
          </w:tcPr>
          <w:p w14:paraId="3D1794EF" w14:textId="77777777" w:rsidR="00C229C1" w:rsidRDefault="00C229C1">
            <w:pPr>
              <w:pStyle w:val="ConsPlusNormal"/>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4CB9728F"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016CBAB5" w14:textId="77777777" w:rsidR="00C229C1" w:rsidRDefault="00C229C1">
            <w:pPr>
              <w:pStyle w:val="ConsPlusNormal"/>
              <w:jc w:val="center"/>
            </w:pPr>
            <w:r>
              <w:t>0,010265</w:t>
            </w:r>
          </w:p>
        </w:tc>
        <w:tc>
          <w:tcPr>
            <w:tcW w:w="1832" w:type="dxa"/>
            <w:tcBorders>
              <w:top w:val="nil"/>
              <w:left w:val="nil"/>
              <w:bottom w:val="nil"/>
              <w:right w:val="nil"/>
            </w:tcBorders>
          </w:tcPr>
          <w:p w14:paraId="434374AA" w14:textId="77777777" w:rsidR="00C229C1" w:rsidRDefault="00C229C1">
            <w:pPr>
              <w:pStyle w:val="ConsPlusNormal"/>
              <w:jc w:val="center"/>
            </w:pPr>
            <w:r>
              <w:t>96943,5</w:t>
            </w:r>
          </w:p>
        </w:tc>
        <w:tc>
          <w:tcPr>
            <w:tcW w:w="1832" w:type="dxa"/>
            <w:tcBorders>
              <w:top w:val="nil"/>
              <w:left w:val="nil"/>
              <w:bottom w:val="nil"/>
              <w:right w:val="nil"/>
            </w:tcBorders>
          </w:tcPr>
          <w:p w14:paraId="0DDF7F78" w14:textId="77777777" w:rsidR="00C229C1" w:rsidRDefault="00C229C1">
            <w:pPr>
              <w:pStyle w:val="ConsPlusNormal"/>
              <w:jc w:val="center"/>
            </w:pPr>
            <w:r>
              <w:t>0,010265</w:t>
            </w:r>
          </w:p>
        </w:tc>
        <w:tc>
          <w:tcPr>
            <w:tcW w:w="1832" w:type="dxa"/>
            <w:tcBorders>
              <w:top w:val="nil"/>
              <w:left w:val="nil"/>
              <w:bottom w:val="nil"/>
              <w:right w:val="nil"/>
            </w:tcBorders>
          </w:tcPr>
          <w:p w14:paraId="5229D823" w14:textId="77777777" w:rsidR="00C229C1" w:rsidRDefault="00C229C1">
            <w:pPr>
              <w:pStyle w:val="ConsPlusNormal"/>
              <w:jc w:val="center"/>
            </w:pPr>
            <w:r>
              <w:t>104621,2</w:t>
            </w:r>
          </w:p>
        </w:tc>
        <w:tc>
          <w:tcPr>
            <w:tcW w:w="1832" w:type="dxa"/>
            <w:tcBorders>
              <w:top w:val="nil"/>
              <w:left w:val="nil"/>
              <w:bottom w:val="nil"/>
              <w:right w:val="nil"/>
            </w:tcBorders>
          </w:tcPr>
          <w:p w14:paraId="2A55A3BD" w14:textId="77777777" w:rsidR="00C229C1" w:rsidRDefault="00C229C1">
            <w:pPr>
              <w:pStyle w:val="ConsPlusNormal"/>
              <w:jc w:val="center"/>
            </w:pPr>
            <w:r>
              <w:t>0,010265</w:t>
            </w:r>
          </w:p>
        </w:tc>
        <w:tc>
          <w:tcPr>
            <w:tcW w:w="1833" w:type="dxa"/>
            <w:tcBorders>
              <w:top w:val="nil"/>
              <w:left w:val="nil"/>
              <w:bottom w:val="nil"/>
              <w:right w:val="nil"/>
            </w:tcBorders>
          </w:tcPr>
          <w:p w14:paraId="32774827" w14:textId="77777777" w:rsidR="00C229C1" w:rsidRDefault="00C229C1">
            <w:pPr>
              <w:pStyle w:val="ConsPlusNormal"/>
              <w:jc w:val="center"/>
            </w:pPr>
            <w:r>
              <w:t>111638,6</w:t>
            </w:r>
          </w:p>
        </w:tc>
      </w:tr>
      <w:tr w:rsidR="00C229C1" w14:paraId="77FE840B" w14:textId="77777777">
        <w:tblPrEx>
          <w:tblBorders>
            <w:insideH w:val="none" w:sz="0" w:space="0" w:color="auto"/>
            <w:insideV w:val="none" w:sz="0" w:space="0" w:color="auto"/>
          </w:tblBorders>
        </w:tblPrEx>
        <w:tc>
          <w:tcPr>
            <w:tcW w:w="3401" w:type="dxa"/>
            <w:tcBorders>
              <w:top w:val="nil"/>
              <w:left w:val="nil"/>
              <w:bottom w:val="nil"/>
              <w:right w:val="nil"/>
            </w:tcBorders>
          </w:tcPr>
          <w:p w14:paraId="1C223249" w14:textId="77777777" w:rsidR="00C229C1" w:rsidRDefault="00C229C1">
            <w:pPr>
              <w:pStyle w:val="ConsPlusNormal"/>
            </w:pPr>
            <w:r>
              <w:t>4.2. стентирование для больных с инфарктом миокарда медицинскими организациями</w:t>
            </w:r>
          </w:p>
          <w:p w14:paraId="66EFD317" w14:textId="77777777" w:rsidR="00C229C1" w:rsidRDefault="00C229C1">
            <w:pPr>
              <w:pStyle w:val="ConsPlusNormal"/>
            </w:pPr>
            <w:r>
              <w:t>(за исключением федеральных медицинских организаций)</w:t>
            </w:r>
          </w:p>
        </w:tc>
        <w:tc>
          <w:tcPr>
            <w:tcW w:w="1417" w:type="dxa"/>
            <w:tcBorders>
              <w:top w:val="nil"/>
              <w:left w:val="nil"/>
              <w:bottom w:val="nil"/>
              <w:right w:val="nil"/>
            </w:tcBorders>
          </w:tcPr>
          <w:p w14:paraId="1981F884"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2A27ADA8" w14:textId="77777777" w:rsidR="00C229C1" w:rsidRDefault="00C229C1">
            <w:pPr>
              <w:pStyle w:val="ConsPlusNormal"/>
              <w:jc w:val="center"/>
            </w:pPr>
            <w:r>
              <w:t>0,002327</w:t>
            </w:r>
          </w:p>
        </w:tc>
        <w:tc>
          <w:tcPr>
            <w:tcW w:w="1832" w:type="dxa"/>
            <w:tcBorders>
              <w:top w:val="nil"/>
              <w:left w:val="nil"/>
              <w:bottom w:val="nil"/>
              <w:right w:val="nil"/>
            </w:tcBorders>
          </w:tcPr>
          <w:p w14:paraId="4F3DC75E" w14:textId="77777777" w:rsidR="00C229C1" w:rsidRDefault="00C229C1">
            <w:pPr>
              <w:pStyle w:val="ConsPlusNormal"/>
              <w:jc w:val="center"/>
            </w:pPr>
            <w:r>
              <w:t>193720,9</w:t>
            </w:r>
          </w:p>
        </w:tc>
        <w:tc>
          <w:tcPr>
            <w:tcW w:w="1832" w:type="dxa"/>
            <w:tcBorders>
              <w:top w:val="nil"/>
              <w:left w:val="nil"/>
              <w:bottom w:val="nil"/>
              <w:right w:val="nil"/>
            </w:tcBorders>
          </w:tcPr>
          <w:p w14:paraId="101649FA" w14:textId="77777777" w:rsidR="00C229C1" w:rsidRDefault="00C229C1">
            <w:pPr>
              <w:pStyle w:val="ConsPlusNormal"/>
              <w:jc w:val="center"/>
            </w:pPr>
            <w:r>
              <w:t>0,002327</w:t>
            </w:r>
          </w:p>
        </w:tc>
        <w:tc>
          <w:tcPr>
            <w:tcW w:w="1832" w:type="dxa"/>
            <w:tcBorders>
              <w:top w:val="nil"/>
              <w:left w:val="nil"/>
              <w:bottom w:val="nil"/>
              <w:right w:val="nil"/>
            </w:tcBorders>
          </w:tcPr>
          <w:p w14:paraId="4220B3B8" w14:textId="77777777" w:rsidR="00C229C1" w:rsidRDefault="00C229C1">
            <w:pPr>
              <w:pStyle w:val="ConsPlusNormal"/>
              <w:jc w:val="center"/>
            </w:pPr>
            <w:r>
              <w:t>207340,7</w:t>
            </w:r>
          </w:p>
        </w:tc>
        <w:tc>
          <w:tcPr>
            <w:tcW w:w="1832" w:type="dxa"/>
            <w:tcBorders>
              <w:top w:val="nil"/>
              <w:left w:val="nil"/>
              <w:bottom w:val="nil"/>
              <w:right w:val="nil"/>
            </w:tcBorders>
          </w:tcPr>
          <w:p w14:paraId="7B9B60A6" w14:textId="77777777" w:rsidR="00C229C1" w:rsidRDefault="00C229C1">
            <w:pPr>
              <w:pStyle w:val="ConsPlusNormal"/>
              <w:jc w:val="center"/>
            </w:pPr>
            <w:r>
              <w:t>0,002327</w:t>
            </w:r>
          </w:p>
        </w:tc>
        <w:tc>
          <w:tcPr>
            <w:tcW w:w="1833" w:type="dxa"/>
            <w:tcBorders>
              <w:top w:val="nil"/>
              <w:left w:val="nil"/>
              <w:bottom w:val="nil"/>
              <w:right w:val="nil"/>
            </w:tcBorders>
          </w:tcPr>
          <w:p w14:paraId="12D7B319" w14:textId="77777777" w:rsidR="00C229C1" w:rsidRDefault="00C229C1">
            <w:pPr>
              <w:pStyle w:val="ConsPlusNormal"/>
              <w:jc w:val="center"/>
            </w:pPr>
            <w:r>
              <w:t>219984,1</w:t>
            </w:r>
          </w:p>
        </w:tc>
      </w:tr>
      <w:tr w:rsidR="00C229C1" w14:paraId="732C08DD" w14:textId="77777777">
        <w:tblPrEx>
          <w:tblBorders>
            <w:insideH w:val="none" w:sz="0" w:space="0" w:color="auto"/>
            <w:insideV w:val="none" w:sz="0" w:space="0" w:color="auto"/>
          </w:tblBorders>
        </w:tblPrEx>
        <w:tc>
          <w:tcPr>
            <w:tcW w:w="3401" w:type="dxa"/>
            <w:tcBorders>
              <w:top w:val="nil"/>
              <w:left w:val="nil"/>
              <w:bottom w:val="nil"/>
              <w:right w:val="nil"/>
            </w:tcBorders>
          </w:tcPr>
          <w:p w14:paraId="7A1CA283" w14:textId="77777777" w:rsidR="00C229C1" w:rsidRDefault="00C229C1">
            <w:pPr>
              <w:pStyle w:val="ConsPlusNormal"/>
            </w:pPr>
            <w:r>
              <w:lastRenderedPageBreak/>
              <w:t>4.3. имплантация частотно-адаптированного кардиостимулятора взрослым медицинскими организациями</w:t>
            </w:r>
          </w:p>
          <w:p w14:paraId="379379FF" w14:textId="77777777" w:rsidR="00C229C1" w:rsidRDefault="00C229C1">
            <w:pPr>
              <w:pStyle w:val="ConsPlusNormal"/>
            </w:pPr>
            <w:r>
              <w:t>(за исключением федеральных медицинских организаций)</w:t>
            </w:r>
          </w:p>
        </w:tc>
        <w:tc>
          <w:tcPr>
            <w:tcW w:w="1417" w:type="dxa"/>
            <w:tcBorders>
              <w:top w:val="nil"/>
              <w:left w:val="nil"/>
              <w:bottom w:val="nil"/>
              <w:right w:val="nil"/>
            </w:tcBorders>
          </w:tcPr>
          <w:p w14:paraId="2FBBEF99"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57E390C1" w14:textId="77777777" w:rsidR="00C229C1" w:rsidRDefault="00C229C1">
            <w:pPr>
              <w:pStyle w:val="ConsPlusNormal"/>
              <w:jc w:val="center"/>
            </w:pPr>
            <w:r>
              <w:t>0,00043</w:t>
            </w:r>
          </w:p>
        </w:tc>
        <w:tc>
          <w:tcPr>
            <w:tcW w:w="1832" w:type="dxa"/>
            <w:tcBorders>
              <w:top w:val="nil"/>
              <w:left w:val="nil"/>
              <w:bottom w:val="nil"/>
              <w:right w:val="nil"/>
            </w:tcBorders>
          </w:tcPr>
          <w:p w14:paraId="50352397" w14:textId="77777777" w:rsidR="00C229C1" w:rsidRDefault="00C229C1">
            <w:pPr>
              <w:pStyle w:val="ConsPlusNormal"/>
              <w:jc w:val="center"/>
            </w:pPr>
            <w:r>
              <w:t>254744,6</w:t>
            </w:r>
          </w:p>
        </w:tc>
        <w:tc>
          <w:tcPr>
            <w:tcW w:w="1832" w:type="dxa"/>
            <w:tcBorders>
              <w:top w:val="nil"/>
              <w:left w:val="nil"/>
              <w:bottom w:val="nil"/>
              <w:right w:val="nil"/>
            </w:tcBorders>
          </w:tcPr>
          <w:p w14:paraId="21A32BC7" w14:textId="77777777" w:rsidR="00C229C1" w:rsidRDefault="00C229C1">
            <w:pPr>
              <w:pStyle w:val="ConsPlusNormal"/>
              <w:jc w:val="center"/>
            </w:pPr>
            <w:r>
              <w:t>0,00043</w:t>
            </w:r>
          </w:p>
        </w:tc>
        <w:tc>
          <w:tcPr>
            <w:tcW w:w="1832" w:type="dxa"/>
            <w:tcBorders>
              <w:top w:val="nil"/>
              <w:left w:val="nil"/>
              <w:bottom w:val="nil"/>
              <w:right w:val="nil"/>
            </w:tcBorders>
          </w:tcPr>
          <w:p w14:paraId="0BD3358E" w14:textId="77777777" w:rsidR="00C229C1" w:rsidRDefault="00C229C1">
            <w:pPr>
              <w:pStyle w:val="ConsPlusNormal"/>
              <w:jc w:val="center"/>
            </w:pPr>
            <w:r>
              <w:t>270682</w:t>
            </w:r>
          </w:p>
        </w:tc>
        <w:tc>
          <w:tcPr>
            <w:tcW w:w="1832" w:type="dxa"/>
            <w:tcBorders>
              <w:top w:val="nil"/>
              <w:left w:val="nil"/>
              <w:bottom w:val="nil"/>
              <w:right w:val="nil"/>
            </w:tcBorders>
          </w:tcPr>
          <w:p w14:paraId="40BA4E45" w14:textId="77777777" w:rsidR="00C229C1" w:rsidRDefault="00C229C1">
            <w:pPr>
              <w:pStyle w:val="ConsPlusNormal"/>
              <w:jc w:val="center"/>
            </w:pPr>
            <w:r>
              <w:t>0,00043</w:t>
            </w:r>
          </w:p>
        </w:tc>
        <w:tc>
          <w:tcPr>
            <w:tcW w:w="1833" w:type="dxa"/>
            <w:tcBorders>
              <w:top w:val="nil"/>
              <w:left w:val="nil"/>
              <w:bottom w:val="nil"/>
              <w:right w:val="nil"/>
            </w:tcBorders>
          </w:tcPr>
          <w:p w14:paraId="4659840F" w14:textId="77777777" w:rsidR="00C229C1" w:rsidRDefault="00C229C1">
            <w:pPr>
              <w:pStyle w:val="ConsPlusNormal"/>
              <w:jc w:val="center"/>
            </w:pPr>
            <w:r>
              <w:t>285751</w:t>
            </w:r>
          </w:p>
        </w:tc>
      </w:tr>
      <w:tr w:rsidR="00C229C1" w14:paraId="18AF0ED7" w14:textId="77777777">
        <w:tblPrEx>
          <w:tblBorders>
            <w:insideH w:val="none" w:sz="0" w:space="0" w:color="auto"/>
            <w:insideV w:val="none" w:sz="0" w:space="0" w:color="auto"/>
          </w:tblBorders>
        </w:tblPrEx>
        <w:tc>
          <w:tcPr>
            <w:tcW w:w="3401" w:type="dxa"/>
            <w:tcBorders>
              <w:top w:val="nil"/>
              <w:left w:val="nil"/>
              <w:bottom w:val="nil"/>
              <w:right w:val="nil"/>
            </w:tcBorders>
          </w:tcPr>
          <w:p w14:paraId="7B5D092E" w14:textId="77777777" w:rsidR="00C229C1" w:rsidRDefault="00C229C1">
            <w:pPr>
              <w:pStyle w:val="ConsPlusNormal"/>
            </w:pPr>
            <w:r>
              <w:t>4.4. эндоваскулярная деструкция дополнительных проводящих путей и аритмогенных зон сердца</w:t>
            </w:r>
          </w:p>
        </w:tc>
        <w:tc>
          <w:tcPr>
            <w:tcW w:w="1417" w:type="dxa"/>
            <w:tcBorders>
              <w:top w:val="nil"/>
              <w:left w:val="nil"/>
              <w:bottom w:val="nil"/>
              <w:right w:val="nil"/>
            </w:tcBorders>
          </w:tcPr>
          <w:p w14:paraId="3B363680"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29D5B208" w14:textId="77777777" w:rsidR="00C229C1" w:rsidRDefault="00C229C1">
            <w:pPr>
              <w:pStyle w:val="ConsPlusNormal"/>
              <w:jc w:val="center"/>
            </w:pPr>
            <w:r>
              <w:t>0,000378</w:t>
            </w:r>
          </w:p>
        </w:tc>
        <w:tc>
          <w:tcPr>
            <w:tcW w:w="1832" w:type="dxa"/>
            <w:tcBorders>
              <w:top w:val="nil"/>
              <w:left w:val="nil"/>
              <w:bottom w:val="nil"/>
              <w:right w:val="nil"/>
            </w:tcBorders>
          </w:tcPr>
          <w:p w14:paraId="061B951B" w14:textId="77777777" w:rsidR="00C229C1" w:rsidRDefault="00C229C1">
            <w:pPr>
              <w:pStyle w:val="ConsPlusNormal"/>
              <w:jc w:val="center"/>
            </w:pPr>
            <w:r>
              <w:t>306509,2</w:t>
            </w:r>
          </w:p>
        </w:tc>
        <w:tc>
          <w:tcPr>
            <w:tcW w:w="1832" w:type="dxa"/>
            <w:tcBorders>
              <w:top w:val="nil"/>
              <w:left w:val="nil"/>
              <w:bottom w:val="nil"/>
              <w:right w:val="nil"/>
            </w:tcBorders>
          </w:tcPr>
          <w:p w14:paraId="6B33E920" w14:textId="77777777" w:rsidR="00C229C1" w:rsidRDefault="00C229C1">
            <w:pPr>
              <w:pStyle w:val="ConsPlusNormal"/>
              <w:jc w:val="center"/>
            </w:pPr>
            <w:r>
              <w:t>0,000378</w:t>
            </w:r>
          </w:p>
        </w:tc>
        <w:tc>
          <w:tcPr>
            <w:tcW w:w="1832" w:type="dxa"/>
            <w:tcBorders>
              <w:top w:val="nil"/>
              <w:left w:val="nil"/>
              <w:bottom w:val="nil"/>
              <w:right w:val="nil"/>
            </w:tcBorders>
          </w:tcPr>
          <w:p w14:paraId="418352EE" w14:textId="77777777" w:rsidR="00C229C1" w:rsidRDefault="00C229C1">
            <w:pPr>
              <w:pStyle w:val="ConsPlusNormal"/>
              <w:jc w:val="center"/>
            </w:pPr>
            <w:r>
              <w:t>325685,1</w:t>
            </w:r>
          </w:p>
        </w:tc>
        <w:tc>
          <w:tcPr>
            <w:tcW w:w="1832" w:type="dxa"/>
            <w:tcBorders>
              <w:top w:val="nil"/>
              <w:left w:val="nil"/>
              <w:bottom w:val="nil"/>
              <w:right w:val="nil"/>
            </w:tcBorders>
          </w:tcPr>
          <w:p w14:paraId="66115A49" w14:textId="77777777" w:rsidR="00C229C1" w:rsidRDefault="00C229C1">
            <w:pPr>
              <w:pStyle w:val="ConsPlusNormal"/>
              <w:jc w:val="center"/>
            </w:pPr>
            <w:r>
              <w:t>0,000378</w:t>
            </w:r>
          </w:p>
        </w:tc>
        <w:tc>
          <w:tcPr>
            <w:tcW w:w="1833" w:type="dxa"/>
            <w:tcBorders>
              <w:top w:val="nil"/>
              <w:left w:val="nil"/>
              <w:bottom w:val="nil"/>
              <w:right w:val="nil"/>
            </w:tcBorders>
          </w:tcPr>
          <w:p w14:paraId="42C19CF4" w14:textId="77777777" w:rsidR="00C229C1" w:rsidRDefault="00C229C1">
            <w:pPr>
              <w:pStyle w:val="ConsPlusNormal"/>
              <w:jc w:val="center"/>
            </w:pPr>
            <w:r>
              <w:t>343816,1</w:t>
            </w:r>
          </w:p>
        </w:tc>
      </w:tr>
      <w:tr w:rsidR="00C229C1" w14:paraId="0C342815" w14:textId="77777777">
        <w:tblPrEx>
          <w:tblBorders>
            <w:insideH w:val="none" w:sz="0" w:space="0" w:color="auto"/>
            <w:insideV w:val="none" w:sz="0" w:space="0" w:color="auto"/>
          </w:tblBorders>
        </w:tblPrEx>
        <w:tc>
          <w:tcPr>
            <w:tcW w:w="3401" w:type="dxa"/>
            <w:tcBorders>
              <w:top w:val="nil"/>
              <w:left w:val="nil"/>
              <w:bottom w:val="nil"/>
              <w:right w:val="nil"/>
            </w:tcBorders>
          </w:tcPr>
          <w:p w14:paraId="0ED90B8D"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379CD19A"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1621CF53" w14:textId="77777777" w:rsidR="00C229C1" w:rsidRDefault="00C229C1">
            <w:pPr>
              <w:pStyle w:val="ConsPlusNormal"/>
              <w:jc w:val="center"/>
            </w:pPr>
            <w:r>
              <w:t>0,000189</w:t>
            </w:r>
          </w:p>
        </w:tc>
        <w:tc>
          <w:tcPr>
            <w:tcW w:w="1832" w:type="dxa"/>
            <w:tcBorders>
              <w:top w:val="nil"/>
              <w:left w:val="nil"/>
              <w:bottom w:val="nil"/>
              <w:right w:val="nil"/>
            </w:tcBorders>
          </w:tcPr>
          <w:p w14:paraId="2A1B567B" w14:textId="77777777" w:rsidR="00C229C1" w:rsidRDefault="00C229C1">
            <w:pPr>
              <w:pStyle w:val="ConsPlusNormal"/>
              <w:jc w:val="center"/>
            </w:pPr>
            <w:r>
              <w:t>306509,2</w:t>
            </w:r>
          </w:p>
        </w:tc>
        <w:tc>
          <w:tcPr>
            <w:tcW w:w="1832" w:type="dxa"/>
            <w:tcBorders>
              <w:top w:val="nil"/>
              <w:left w:val="nil"/>
              <w:bottom w:val="nil"/>
              <w:right w:val="nil"/>
            </w:tcBorders>
          </w:tcPr>
          <w:p w14:paraId="75D1706A" w14:textId="77777777" w:rsidR="00C229C1" w:rsidRDefault="00C229C1">
            <w:pPr>
              <w:pStyle w:val="ConsPlusNormal"/>
              <w:jc w:val="center"/>
            </w:pPr>
            <w:r>
              <w:t>0,000189</w:t>
            </w:r>
          </w:p>
        </w:tc>
        <w:tc>
          <w:tcPr>
            <w:tcW w:w="1832" w:type="dxa"/>
            <w:tcBorders>
              <w:top w:val="nil"/>
              <w:left w:val="nil"/>
              <w:bottom w:val="nil"/>
              <w:right w:val="nil"/>
            </w:tcBorders>
          </w:tcPr>
          <w:p w14:paraId="7ED29A80" w14:textId="77777777" w:rsidR="00C229C1" w:rsidRDefault="00C229C1">
            <w:pPr>
              <w:pStyle w:val="ConsPlusNormal"/>
              <w:jc w:val="center"/>
            </w:pPr>
            <w:r>
              <w:t>325685,1</w:t>
            </w:r>
          </w:p>
        </w:tc>
        <w:tc>
          <w:tcPr>
            <w:tcW w:w="1832" w:type="dxa"/>
            <w:tcBorders>
              <w:top w:val="nil"/>
              <w:left w:val="nil"/>
              <w:bottom w:val="nil"/>
              <w:right w:val="nil"/>
            </w:tcBorders>
          </w:tcPr>
          <w:p w14:paraId="707E1469" w14:textId="77777777" w:rsidR="00C229C1" w:rsidRDefault="00C229C1">
            <w:pPr>
              <w:pStyle w:val="ConsPlusNormal"/>
              <w:jc w:val="center"/>
            </w:pPr>
            <w:r>
              <w:t>0,000189</w:t>
            </w:r>
          </w:p>
        </w:tc>
        <w:tc>
          <w:tcPr>
            <w:tcW w:w="1833" w:type="dxa"/>
            <w:tcBorders>
              <w:top w:val="nil"/>
              <w:left w:val="nil"/>
              <w:bottom w:val="nil"/>
              <w:right w:val="nil"/>
            </w:tcBorders>
          </w:tcPr>
          <w:p w14:paraId="2FE20059" w14:textId="77777777" w:rsidR="00C229C1" w:rsidRDefault="00C229C1">
            <w:pPr>
              <w:pStyle w:val="ConsPlusNormal"/>
              <w:jc w:val="center"/>
            </w:pPr>
            <w:r>
              <w:t>343816,1</w:t>
            </w:r>
          </w:p>
        </w:tc>
      </w:tr>
      <w:tr w:rsidR="00C229C1" w14:paraId="7E5DB6E3" w14:textId="77777777">
        <w:tblPrEx>
          <w:tblBorders>
            <w:insideH w:val="none" w:sz="0" w:space="0" w:color="auto"/>
            <w:insideV w:val="none" w:sz="0" w:space="0" w:color="auto"/>
          </w:tblBorders>
        </w:tblPrEx>
        <w:tc>
          <w:tcPr>
            <w:tcW w:w="3401" w:type="dxa"/>
            <w:tcBorders>
              <w:top w:val="nil"/>
              <w:left w:val="nil"/>
              <w:bottom w:val="nil"/>
              <w:right w:val="nil"/>
            </w:tcBorders>
          </w:tcPr>
          <w:p w14:paraId="47F267A0" w14:textId="77777777" w:rsidR="00C229C1" w:rsidRDefault="00C229C1">
            <w:pPr>
              <w:pStyle w:val="ConsPlusNormal"/>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397E2F3B"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38E6B690" w14:textId="77777777" w:rsidR="00C229C1" w:rsidRDefault="00C229C1">
            <w:pPr>
              <w:pStyle w:val="ConsPlusNormal"/>
              <w:jc w:val="center"/>
            </w:pPr>
            <w:r>
              <w:t>0,000189</w:t>
            </w:r>
          </w:p>
        </w:tc>
        <w:tc>
          <w:tcPr>
            <w:tcW w:w="1832" w:type="dxa"/>
            <w:tcBorders>
              <w:top w:val="nil"/>
              <w:left w:val="nil"/>
              <w:bottom w:val="nil"/>
              <w:right w:val="nil"/>
            </w:tcBorders>
          </w:tcPr>
          <w:p w14:paraId="05F67AC6" w14:textId="77777777" w:rsidR="00C229C1" w:rsidRDefault="00C229C1">
            <w:pPr>
              <w:pStyle w:val="ConsPlusNormal"/>
              <w:jc w:val="center"/>
            </w:pPr>
            <w:r>
              <w:t>306509,2</w:t>
            </w:r>
          </w:p>
        </w:tc>
        <w:tc>
          <w:tcPr>
            <w:tcW w:w="1832" w:type="dxa"/>
            <w:tcBorders>
              <w:top w:val="nil"/>
              <w:left w:val="nil"/>
              <w:bottom w:val="nil"/>
              <w:right w:val="nil"/>
            </w:tcBorders>
          </w:tcPr>
          <w:p w14:paraId="5BD0A3D8" w14:textId="77777777" w:rsidR="00C229C1" w:rsidRDefault="00C229C1">
            <w:pPr>
              <w:pStyle w:val="ConsPlusNormal"/>
              <w:jc w:val="center"/>
            </w:pPr>
            <w:r>
              <w:t>0,000189</w:t>
            </w:r>
          </w:p>
        </w:tc>
        <w:tc>
          <w:tcPr>
            <w:tcW w:w="1832" w:type="dxa"/>
            <w:tcBorders>
              <w:top w:val="nil"/>
              <w:left w:val="nil"/>
              <w:bottom w:val="nil"/>
              <w:right w:val="nil"/>
            </w:tcBorders>
          </w:tcPr>
          <w:p w14:paraId="6E2A6BDC" w14:textId="77777777" w:rsidR="00C229C1" w:rsidRDefault="00C229C1">
            <w:pPr>
              <w:pStyle w:val="ConsPlusNormal"/>
              <w:jc w:val="center"/>
            </w:pPr>
            <w:r>
              <w:t>325685,1</w:t>
            </w:r>
          </w:p>
        </w:tc>
        <w:tc>
          <w:tcPr>
            <w:tcW w:w="1832" w:type="dxa"/>
            <w:tcBorders>
              <w:top w:val="nil"/>
              <w:left w:val="nil"/>
              <w:bottom w:val="nil"/>
              <w:right w:val="nil"/>
            </w:tcBorders>
          </w:tcPr>
          <w:p w14:paraId="6C78C151" w14:textId="77777777" w:rsidR="00C229C1" w:rsidRDefault="00C229C1">
            <w:pPr>
              <w:pStyle w:val="ConsPlusNormal"/>
              <w:jc w:val="center"/>
            </w:pPr>
            <w:r>
              <w:t>0,000189</w:t>
            </w:r>
          </w:p>
        </w:tc>
        <w:tc>
          <w:tcPr>
            <w:tcW w:w="1833" w:type="dxa"/>
            <w:tcBorders>
              <w:top w:val="nil"/>
              <w:left w:val="nil"/>
              <w:bottom w:val="nil"/>
              <w:right w:val="nil"/>
            </w:tcBorders>
          </w:tcPr>
          <w:p w14:paraId="6F9D3DEE" w14:textId="77777777" w:rsidR="00C229C1" w:rsidRDefault="00C229C1">
            <w:pPr>
              <w:pStyle w:val="ConsPlusNormal"/>
              <w:jc w:val="center"/>
            </w:pPr>
            <w:r>
              <w:t>343816,1</w:t>
            </w:r>
          </w:p>
        </w:tc>
      </w:tr>
      <w:tr w:rsidR="00C229C1" w14:paraId="5E383B26" w14:textId="77777777">
        <w:tblPrEx>
          <w:tblBorders>
            <w:insideH w:val="none" w:sz="0" w:space="0" w:color="auto"/>
            <w:insideV w:val="none" w:sz="0" w:space="0" w:color="auto"/>
          </w:tblBorders>
        </w:tblPrEx>
        <w:tc>
          <w:tcPr>
            <w:tcW w:w="3401" w:type="dxa"/>
            <w:tcBorders>
              <w:top w:val="nil"/>
              <w:left w:val="nil"/>
              <w:bottom w:val="nil"/>
              <w:right w:val="nil"/>
            </w:tcBorders>
          </w:tcPr>
          <w:p w14:paraId="6C3E242A" w14:textId="77777777" w:rsidR="00C229C1" w:rsidRDefault="00C229C1">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26FE4949"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044E29E6" w14:textId="77777777" w:rsidR="00C229C1" w:rsidRDefault="00C229C1">
            <w:pPr>
              <w:pStyle w:val="ConsPlusNormal"/>
              <w:jc w:val="center"/>
            </w:pPr>
            <w:r>
              <w:t>0,000472</w:t>
            </w:r>
          </w:p>
        </w:tc>
        <w:tc>
          <w:tcPr>
            <w:tcW w:w="1832" w:type="dxa"/>
            <w:tcBorders>
              <w:top w:val="nil"/>
              <w:left w:val="nil"/>
              <w:bottom w:val="nil"/>
              <w:right w:val="nil"/>
            </w:tcBorders>
          </w:tcPr>
          <w:p w14:paraId="45AA0EC2" w14:textId="77777777" w:rsidR="00C229C1" w:rsidRDefault="00C229C1">
            <w:pPr>
              <w:pStyle w:val="ConsPlusNormal"/>
              <w:jc w:val="center"/>
            </w:pPr>
            <w:r>
              <w:t>199504,5</w:t>
            </w:r>
          </w:p>
        </w:tc>
        <w:tc>
          <w:tcPr>
            <w:tcW w:w="1832" w:type="dxa"/>
            <w:tcBorders>
              <w:top w:val="nil"/>
              <w:left w:val="nil"/>
              <w:bottom w:val="nil"/>
              <w:right w:val="nil"/>
            </w:tcBorders>
          </w:tcPr>
          <w:p w14:paraId="2804F6C7" w14:textId="77777777" w:rsidR="00C229C1" w:rsidRDefault="00C229C1">
            <w:pPr>
              <w:pStyle w:val="ConsPlusNormal"/>
              <w:jc w:val="center"/>
            </w:pPr>
            <w:r>
              <w:t>0,000472</w:t>
            </w:r>
          </w:p>
        </w:tc>
        <w:tc>
          <w:tcPr>
            <w:tcW w:w="1832" w:type="dxa"/>
            <w:tcBorders>
              <w:top w:val="nil"/>
              <w:left w:val="nil"/>
              <w:bottom w:val="nil"/>
              <w:right w:val="nil"/>
            </w:tcBorders>
          </w:tcPr>
          <w:p w14:paraId="617C0303" w14:textId="77777777" w:rsidR="00C229C1" w:rsidRDefault="00C229C1">
            <w:pPr>
              <w:pStyle w:val="ConsPlusNormal"/>
              <w:jc w:val="center"/>
            </w:pPr>
            <w:r>
              <w:t>211986,0</w:t>
            </w:r>
          </w:p>
        </w:tc>
        <w:tc>
          <w:tcPr>
            <w:tcW w:w="1832" w:type="dxa"/>
            <w:tcBorders>
              <w:top w:val="nil"/>
              <w:left w:val="nil"/>
              <w:bottom w:val="nil"/>
              <w:right w:val="nil"/>
            </w:tcBorders>
          </w:tcPr>
          <w:p w14:paraId="6D8C784F" w14:textId="77777777" w:rsidR="00C229C1" w:rsidRDefault="00C229C1">
            <w:pPr>
              <w:pStyle w:val="ConsPlusNormal"/>
              <w:jc w:val="center"/>
            </w:pPr>
            <w:r>
              <w:t>0,000472</w:t>
            </w:r>
          </w:p>
        </w:tc>
        <w:tc>
          <w:tcPr>
            <w:tcW w:w="1833" w:type="dxa"/>
            <w:tcBorders>
              <w:top w:val="nil"/>
              <w:left w:val="nil"/>
              <w:bottom w:val="nil"/>
              <w:right w:val="nil"/>
            </w:tcBorders>
          </w:tcPr>
          <w:p w14:paraId="40F04FF5" w14:textId="77777777" w:rsidR="00C229C1" w:rsidRDefault="00C229C1">
            <w:pPr>
              <w:pStyle w:val="ConsPlusNormal"/>
              <w:jc w:val="center"/>
            </w:pPr>
            <w:r>
              <w:t>223787,4</w:t>
            </w:r>
          </w:p>
        </w:tc>
      </w:tr>
      <w:tr w:rsidR="00C229C1" w14:paraId="3C8F0E13" w14:textId="77777777">
        <w:tblPrEx>
          <w:tblBorders>
            <w:insideH w:val="none" w:sz="0" w:space="0" w:color="auto"/>
            <w:insideV w:val="none" w:sz="0" w:space="0" w:color="auto"/>
          </w:tblBorders>
        </w:tblPrEx>
        <w:tc>
          <w:tcPr>
            <w:tcW w:w="3401" w:type="dxa"/>
            <w:tcBorders>
              <w:top w:val="nil"/>
              <w:left w:val="nil"/>
              <w:bottom w:val="nil"/>
              <w:right w:val="nil"/>
            </w:tcBorders>
          </w:tcPr>
          <w:p w14:paraId="2E421625" w14:textId="77777777" w:rsidR="00C229C1" w:rsidRDefault="00C229C1">
            <w:pPr>
              <w:pStyle w:val="ConsPlusNormal"/>
            </w:pPr>
            <w:r>
              <w:t>5. Медицинская реабилитация</w:t>
            </w:r>
          </w:p>
        </w:tc>
        <w:tc>
          <w:tcPr>
            <w:tcW w:w="1417" w:type="dxa"/>
            <w:tcBorders>
              <w:top w:val="nil"/>
              <w:left w:val="nil"/>
              <w:bottom w:val="nil"/>
              <w:right w:val="nil"/>
            </w:tcBorders>
          </w:tcPr>
          <w:p w14:paraId="38584E27" w14:textId="77777777" w:rsidR="00C229C1" w:rsidRDefault="00C229C1">
            <w:pPr>
              <w:pStyle w:val="ConsPlusNormal"/>
              <w:jc w:val="center"/>
            </w:pPr>
          </w:p>
        </w:tc>
        <w:tc>
          <w:tcPr>
            <w:tcW w:w="1832" w:type="dxa"/>
            <w:tcBorders>
              <w:top w:val="nil"/>
              <w:left w:val="nil"/>
              <w:bottom w:val="nil"/>
              <w:right w:val="nil"/>
            </w:tcBorders>
          </w:tcPr>
          <w:p w14:paraId="2EBAF74D" w14:textId="77777777" w:rsidR="00C229C1" w:rsidRDefault="00C229C1">
            <w:pPr>
              <w:pStyle w:val="ConsPlusNormal"/>
              <w:jc w:val="center"/>
            </w:pPr>
          </w:p>
        </w:tc>
        <w:tc>
          <w:tcPr>
            <w:tcW w:w="1832" w:type="dxa"/>
            <w:tcBorders>
              <w:top w:val="nil"/>
              <w:left w:val="nil"/>
              <w:bottom w:val="nil"/>
              <w:right w:val="nil"/>
            </w:tcBorders>
          </w:tcPr>
          <w:p w14:paraId="55AE033D" w14:textId="77777777" w:rsidR="00C229C1" w:rsidRDefault="00C229C1">
            <w:pPr>
              <w:pStyle w:val="ConsPlusNormal"/>
              <w:jc w:val="center"/>
            </w:pPr>
          </w:p>
        </w:tc>
        <w:tc>
          <w:tcPr>
            <w:tcW w:w="1832" w:type="dxa"/>
            <w:tcBorders>
              <w:top w:val="nil"/>
              <w:left w:val="nil"/>
              <w:bottom w:val="nil"/>
              <w:right w:val="nil"/>
            </w:tcBorders>
          </w:tcPr>
          <w:p w14:paraId="0FBF12D4" w14:textId="77777777" w:rsidR="00C229C1" w:rsidRDefault="00C229C1">
            <w:pPr>
              <w:pStyle w:val="ConsPlusNormal"/>
              <w:jc w:val="center"/>
            </w:pPr>
          </w:p>
        </w:tc>
        <w:tc>
          <w:tcPr>
            <w:tcW w:w="1832" w:type="dxa"/>
            <w:tcBorders>
              <w:top w:val="nil"/>
              <w:left w:val="nil"/>
              <w:bottom w:val="nil"/>
              <w:right w:val="nil"/>
            </w:tcBorders>
          </w:tcPr>
          <w:p w14:paraId="3042166C" w14:textId="77777777" w:rsidR="00C229C1" w:rsidRDefault="00C229C1">
            <w:pPr>
              <w:pStyle w:val="ConsPlusNormal"/>
              <w:jc w:val="center"/>
            </w:pPr>
          </w:p>
        </w:tc>
        <w:tc>
          <w:tcPr>
            <w:tcW w:w="1832" w:type="dxa"/>
            <w:tcBorders>
              <w:top w:val="nil"/>
              <w:left w:val="nil"/>
              <w:bottom w:val="nil"/>
              <w:right w:val="nil"/>
            </w:tcBorders>
          </w:tcPr>
          <w:p w14:paraId="72630B0B" w14:textId="77777777" w:rsidR="00C229C1" w:rsidRDefault="00C229C1">
            <w:pPr>
              <w:pStyle w:val="ConsPlusNormal"/>
              <w:jc w:val="center"/>
            </w:pPr>
          </w:p>
        </w:tc>
        <w:tc>
          <w:tcPr>
            <w:tcW w:w="1833" w:type="dxa"/>
            <w:tcBorders>
              <w:top w:val="nil"/>
              <w:left w:val="nil"/>
              <w:bottom w:val="nil"/>
              <w:right w:val="nil"/>
            </w:tcBorders>
          </w:tcPr>
          <w:p w14:paraId="5CAB8EB8" w14:textId="77777777" w:rsidR="00C229C1" w:rsidRDefault="00C229C1">
            <w:pPr>
              <w:pStyle w:val="ConsPlusNormal"/>
              <w:jc w:val="center"/>
            </w:pPr>
          </w:p>
        </w:tc>
      </w:tr>
      <w:tr w:rsidR="00C229C1" w14:paraId="0BD0F464" w14:textId="77777777">
        <w:tblPrEx>
          <w:tblBorders>
            <w:insideH w:val="none" w:sz="0" w:space="0" w:color="auto"/>
            <w:insideV w:val="none" w:sz="0" w:space="0" w:color="auto"/>
          </w:tblBorders>
        </w:tblPrEx>
        <w:tc>
          <w:tcPr>
            <w:tcW w:w="3401" w:type="dxa"/>
            <w:tcBorders>
              <w:top w:val="nil"/>
              <w:left w:val="nil"/>
              <w:bottom w:val="nil"/>
              <w:right w:val="nil"/>
            </w:tcBorders>
          </w:tcPr>
          <w:p w14:paraId="571BB196" w14:textId="77777777" w:rsidR="00C229C1" w:rsidRDefault="00C229C1">
            <w:pPr>
              <w:pStyle w:val="ConsPlusNormal"/>
            </w:pPr>
            <w:r>
              <w:t>5.1. в амбулаторных условиях</w:t>
            </w:r>
          </w:p>
        </w:tc>
        <w:tc>
          <w:tcPr>
            <w:tcW w:w="1417" w:type="dxa"/>
            <w:tcBorders>
              <w:top w:val="nil"/>
              <w:left w:val="nil"/>
              <w:bottom w:val="nil"/>
              <w:right w:val="nil"/>
            </w:tcBorders>
          </w:tcPr>
          <w:p w14:paraId="5C78BAA8" w14:textId="77777777" w:rsidR="00C229C1" w:rsidRDefault="00C229C1">
            <w:pPr>
              <w:pStyle w:val="ConsPlusNormal"/>
              <w:jc w:val="center"/>
            </w:pPr>
            <w:r>
              <w:t>комплексных посещений</w:t>
            </w:r>
          </w:p>
        </w:tc>
        <w:tc>
          <w:tcPr>
            <w:tcW w:w="1832" w:type="dxa"/>
            <w:tcBorders>
              <w:top w:val="nil"/>
              <w:left w:val="nil"/>
              <w:bottom w:val="nil"/>
              <w:right w:val="nil"/>
            </w:tcBorders>
          </w:tcPr>
          <w:p w14:paraId="1E9D9FD7" w14:textId="77777777" w:rsidR="00C229C1" w:rsidRDefault="00C229C1">
            <w:pPr>
              <w:pStyle w:val="ConsPlusNormal"/>
              <w:jc w:val="center"/>
            </w:pPr>
            <w:r>
              <w:t>0,003241</w:t>
            </w:r>
          </w:p>
        </w:tc>
        <w:tc>
          <w:tcPr>
            <w:tcW w:w="1832" w:type="dxa"/>
            <w:tcBorders>
              <w:top w:val="nil"/>
              <w:left w:val="nil"/>
              <w:bottom w:val="nil"/>
              <w:right w:val="nil"/>
            </w:tcBorders>
          </w:tcPr>
          <w:p w14:paraId="2009C8A9" w14:textId="77777777" w:rsidR="00C229C1" w:rsidRDefault="00C229C1">
            <w:pPr>
              <w:pStyle w:val="ConsPlusNormal"/>
              <w:jc w:val="center"/>
            </w:pPr>
            <w:r>
              <w:t>25427,7</w:t>
            </w:r>
          </w:p>
        </w:tc>
        <w:tc>
          <w:tcPr>
            <w:tcW w:w="1832" w:type="dxa"/>
            <w:tcBorders>
              <w:top w:val="nil"/>
              <w:left w:val="nil"/>
              <w:bottom w:val="nil"/>
              <w:right w:val="nil"/>
            </w:tcBorders>
          </w:tcPr>
          <w:p w14:paraId="3263AECC" w14:textId="77777777" w:rsidR="00C229C1" w:rsidRDefault="00C229C1">
            <w:pPr>
              <w:pStyle w:val="ConsPlusNormal"/>
              <w:jc w:val="center"/>
            </w:pPr>
            <w:r>
              <w:t>0,003241</w:t>
            </w:r>
          </w:p>
        </w:tc>
        <w:tc>
          <w:tcPr>
            <w:tcW w:w="1832" w:type="dxa"/>
            <w:tcBorders>
              <w:top w:val="nil"/>
              <w:left w:val="nil"/>
              <w:bottom w:val="nil"/>
              <w:right w:val="nil"/>
            </w:tcBorders>
          </w:tcPr>
          <w:p w14:paraId="353592D0" w14:textId="77777777" w:rsidR="00C229C1" w:rsidRDefault="00C229C1">
            <w:pPr>
              <w:pStyle w:val="ConsPlusNormal"/>
              <w:jc w:val="center"/>
            </w:pPr>
            <w:r>
              <w:t>27684,5</w:t>
            </w:r>
          </w:p>
        </w:tc>
        <w:tc>
          <w:tcPr>
            <w:tcW w:w="1832" w:type="dxa"/>
            <w:tcBorders>
              <w:top w:val="nil"/>
              <w:left w:val="nil"/>
              <w:bottom w:val="nil"/>
              <w:right w:val="nil"/>
            </w:tcBorders>
          </w:tcPr>
          <w:p w14:paraId="634E1312" w14:textId="77777777" w:rsidR="00C229C1" w:rsidRDefault="00C229C1">
            <w:pPr>
              <w:pStyle w:val="ConsPlusNormal"/>
              <w:jc w:val="center"/>
            </w:pPr>
            <w:r>
              <w:t>0,003241</w:t>
            </w:r>
          </w:p>
        </w:tc>
        <w:tc>
          <w:tcPr>
            <w:tcW w:w="1833" w:type="dxa"/>
            <w:tcBorders>
              <w:top w:val="nil"/>
              <w:left w:val="nil"/>
              <w:bottom w:val="nil"/>
              <w:right w:val="nil"/>
            </w:tcBorders>
          </w:tcPr>
          <w:p w14:paraId="453E8DC1" w14:textId="77777777" w:rsidR="00C229C1" w:rsidRDefault="00C229C1">
            <w:pPr>
              <w:pStyle w:val="ConsPlusNormal"/>
              <w:jc w:val="center"/>
            </w:pPr>
            <w:r>
              <w:t>29722,8</w:t>
            </w:r>
          </w:p>
        </w:tc>
      </w:tr>
      <w:tr w:rsidR="00C229C1" w14:paraId="4D4462FC" w14:textId="77777777">
        <w:tblPrEx>
          <w:tblBorders>
            <w:insideH w:val="none" w:sz="0" w:space="0" w:color="auto"/>
            <w:insideV w:val="none" w:sz="0" w:space="0" w:color="auto"/>
          </w:tblBorders>
        </w:tblPrEx>
        <w:tc>
          <w:tcPr>
            <w:tcW w:w="3401" w:type="dxa"/>
            <w:tcBorders>
              <w:top w:val="nil"/>
              <w:left w:val="nil"/>
              <w:bottom w:val="nil"/>
              <w:right w:val="nil"/>
            </w:tcBorders>
          </w:tcPr>
          <w:p w14:paraId="6A3C5A8C" w14:textId="77777777" w:rsidR="00C229C1" w:rsidRDefault="00C229C1">
            <w:pPr>
              <w:pStyle w:val="ConsPlusNormal"/>
            </w:pPr>
            <w:r>
              <w:t xml:space="preserve">5.2. в условиях дневных стационаров (первичная медико-санитарная помощь, специализированная медицинская помощь) - всего, в </w:t>
            </w:r>
            <w:r>
              <w:lastRenderedPageBreak/>
              <w:t>том числе:</w:t>
            </w:r>
          </w:p>
        </w:tc>
        <w:tc>
          <w:tcPr>
            <w:tcW w:w="1417" w:type="dxa"/>
            <w:tcBorders>
              <w:top w:val="nil"/>
              <w:left w:val="nil"/>
              <w:bottom w:val="nil"/>
              <w:right w:val="nil"/>
            </w:tcBorders>
          </w:tcPr>
          <w:p w14:paraId="286A8BDF" w14:textId="77777777" w:rsidR="00C229C1" w:rsidRDefault="00C229C1">
            <w:pPr>
              <w:pStyle w:val="ConsPlusNormal"/>
              <w:jc w:val="center"/>
            </w:pPr>
            <w:r>
              <w:lastRenderedPageBreak/>
              <w:t>случаев лечения</w:t>
            </w:r>
          </w:p>
        </w:tc>
        <w:tc>
          <w:tcPr>
            <w:tcW w:w="1832" w:type="dxa"/>
            <w:tcBorders>
              <w:top w:val="nil"/>
              <w:left w:val="nil"/>
              <w:bottom w:val="nil"/>
              <w:right w:val="nil"/>
            </w:tcBorders>
          </w:tcPr>
          <w:p w14:paraId="1A84A9C7" w14:textId="77777777" w:rsidR="00C229C1" w:rsidRDefault="00C229C1">
            <w:pPr>
              <w:pStyle w:val="ConsPlusNormal"/>
              <w:jc w:val="center"/>
            </w:pPr>
            <w:r>
              <w:t>0,002833</w:t>
            </w:r>
          </w:p>
        </w:tc>
        <w:tc>
          <w:tcPr>
            <w:tcW w:w="1832" w:type="dxa"/>
            <w:tcBorders>
              <w:top w:val="nil"/>
              <w:left w:val="nil"/>
              <w:bottom w:val="nil"/>
              <w:right w:val="nil"/>
            </w:tcBorders>
          </w:tcPr>
          <w:p w14:paraId="6E7200DF" w14:textId="77777777" w:rsidR="00C229C1" w:rsidRDefault="00C229C1">
            <w:pPr>
              <w:pStyle w:val="ConsPlusNormal"/>
              <w:jc w:val="center"/>
            </w:pPr>
            <w:r>
              <w:t>28245,7</w:t>
            </w:r>
          </w:p>
        </w:tc>
        <w:tc>
          <w:tcPr>
            <w:tcW w:w="1832" w:type="dxa"/>
            <w:tcBorders>
              <w:top w:val="nil"/>
              <w:left w:val="nil"/>
              <w:bottom w:val="nil"/>
              <w:right w:val="nil"/>
            </w:tcBorders>
          </w:tcPr>
          <w:p w14:paraId="26985317" w14:textId="77777777" w:rsidR="00C229C1" w:rsidRDefault="00C229C1">
            <w:pPr>
              <w:pStyle w:val="ConsPlusNormal"/>
              <w:jc w:val="center"/>
            </w:pPr>
            <w:r>
              <w:t>0,002833</w:t>
            </w:r>
          </w:p>
        </w:tc>
        <w:tc>
          <w:tcPr>
            <w:tcW w:w="1832" w:type="dxa"/>
            <w:tcBorders>
              <w:top w:val="nil"/>
              <w:left w:val="nil"/>
              <w:bottom w:val="nil"/>
              <w:right w:val="nil"/>
            </w:tcBorders>
          </w:tcPr>
          <w:p w14:paraId="3CB8585F" w14:textId="77777777" w:rsidR="00C229C1" w:rsidRDefault="00C229C1">
            <w:pPr>
              <w:pStyle w:val="ConsPlusNormal"/>
              <w:jc w:val="center"/>
            </w:pPr>
            <w:r>
              <w:t>30014,6</w:t>
            </w:r>
          </w:p>
        </w:tc>
        <w:tc>
          <w:tcPr>
            <w:tcW w:w="1832" w:type="dxa"/>
            <w:tcBorders>
              <w:top w:val="nil"/>
              <w:left w:val="nil"/>
              <w:bottom w:val="nil"/>
              <w:right w:val="nil"/>
            </w:tcBorders>
          </w:tcPr>
          <w:p w14:paraId="07230523" w14:textId="77777777" w:rsidR="00C229C1" w:rsidRDefault="00C229C1">
            <w:pPr>
              <w:pStyle w:val="ConsPlusNormal"/>
              <w:jc w:val="center"/>
            </w:pPr>
            <w:r>
              <w:t>0,002833</w:t>
            </w:r>
          </w:p>
        </w:tc>
        <w:tc>
          <w:tcPr>
            <w:tcW w:w="1833" w:type="dxa"/>
            <w:tcBorders>
              <w:top w:val="nil"/>
              <w:left w:val="nil"/>
              <w:bottom w:val="nil"/>
              <w:right w:val="nil"/>
            </w:tcBorders>
          </w:tcPr>
          <w:p w14:paraId="6588D446" w14:textId="77777777" w:rsidR="00C229C1" w:rsidRDefault="00C229C1">
            <w:pPr>
              <w:pStyle w:val="ConsPlusNormal"/>
              <w:jc w:val="center"/>
            </w:pPr>
            <w:r>
              <w:t>31689,9</w:t>
            </w:r>
          </w:p>
        </w:tc>
      </w:tr>
      <w:tr w:rsidR="00C229C1" w14:paraId="28D62256" w14:textId="77777777">
        <w:tblPrEx>
          <w:tblBorders>
            <w:insideH w:val="none" w:sz="0" w:space="0" w:color="auto"/>
            <w:insideV w:val="none" w:sz="0" w:space="0" w:color="auto"/>
          </w:tblBorders>
        </w:tblPrEx>
        <w:tc>
          <w:tcPr>
            <w:tcW w:w="3401" w:type="dxa"/>
            <w:tcBorders>
              <w:top w:val="nil"/>
              <w:left w:val="nil"/>
              <w:bottom w:val="nil"/>
              <w:right w:val="nil"/>
            </w:tcBorders>
          </w:tcPr>
          <w:p w14:paraId="53964A6B"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47B1C1CA"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096430D6" w14:textId="77777777" w:rsidR="00C229C1" w:rsidRDefault="00C229C1">
            <w:pPr>
              <w:pStyle w:val="ConsPlusNormal"/>
              <w:jc w:val="center"/>
            </w:pPr>
            <w:r>
              <w:t>0,000128</w:t>
            </w:r>
          </w:p>
        </w:tc>
        <w:tc>
          <w:tcPr>
            <w:tcW w:w="1832" w:type="dxa"/>
            <w:tcBorders>
              <w:top w:val="nil"/>
              <w:left w:val="nil"/>
              <w:bottom w:val="nil"/>
              <w:right w:val="nil"/>
            </w:tcBorders>
          </w:tcPr>
          <w:p w14:paraId="63B23C09" w14:textId="77777777" w:rsidR="00C229C1" w:rsidRDefault="00C229C1">
            <w:pPr>
              <w:pStyle w:val="ConsPlusNormal"/>
              <w:jc w:val="center"/>
            </w:pPr>
            <w:r>
              <w:t>32608,8</w:t>
            </w:r>
          </w:p>
        </w:tc>
        <w:tc>
          <w:tcPr>
            <w:tcW w:w="1832" w:type="dxa"/>
            <w:tcBorders>
              <w:top w:val="nil"/>
              <w:left w:val="nil"/>
              <w:bottom w:val="nil"/>
              <w:right w:val="nil"/>
            </w:tcBorders>
          </w:tcPr>
          <w:p w14:paraId="47B60B3F" w14:textId="77777777" w:rsidR="00C229C1" w:rsidRDefault="00C229C1">
            <w:pPr>
              <w:pStyle w:val="ConsPlusNormal"/>
              <w:jc w:val="center"/>
            </w:pPr>
            <w:r>
              <w:t>0,000128</w:t>
            </w:r>
          </w:p>
        </w:tc>
        <w:tc>
          <w:tcPr>
            <w:tcW w:w="1832" w:type="dxa"/>
            <w:tcBorders>
              <w:top w:val="nil"/>
              <w:left w:val="nil"/>
              <w:bottom w:val="nil"/>
              <w:right w:val="nil"/>
            </w:tcBorders>
          </w:tcPr>
          <w:p w14:paraId="2DDA51E5" w14:textId="77777777" w:rsidR="00C229C1" w:rsidRDefault="00C229C1">
            <w:pPr>
              <w:pStyle w:val="ConsPlusNormal"/>
              <w:jc w:val="center"/>
            </w:pPr>
            <w:r>
              <w:t>35152,3</w:t>
            </w:r>
          </w:p>
        </w:tc>
        <w:tc>
          <w:tcPr>
            <w:tcW w:w="1832" w:type="dxa"/>
            <w:tcBorders>
              <w:top w:val="nil"/>
              <w:left w:val="nil"/>
              <w:bottom w:val="nil"/>
              <w:right w:val="nil"/>
            </w:tcBorders>
          </w:tcPr>
          <w:p w14:paraId="2B848826" w14:textId="77777777" w:rsidR="00C229C1" w:rsidRDefault="00C229C1">
            <w:pPr>
              <w:pStyle w:val="ConsPlusNormal"/>
              <w:jc w:val="center"/>
            </w:pPr>
            <w:r>
              <w:t>0,000128</w:t>
            </w:r>
          </w:p>
        </w:tc>
        <w:tc>
          <w:tcPr>
            <w:tcW w:w="1833" w:type="dxa"/>
            <w:tcBorders>
              <w:top w:val="nil"/>
              <w:left w:val="nil"/>
              <w:bottom w:val="nil"/>
              <w:right w:val="nil"/>
            </w:tcBorders>
          </w:tcPr>
          <w:p w14:paraId="1667D7FF" w14:textId="77777777" w:rsidR="00C229C1" w:rsidRDefault="00C229C1">
            <w:pPr>
              <w:pStyle w:val="ConsPlusNormal"/>
              <w:jc w:val="center"/>
            </w:pPr>
            <w:r>
              <w:t>37542,6</w:t>
            </w:r>
          </w:p>
        </w:tc>
      </w:tr>
      <w:tr w:rsidR="00C229C1" w14:paraId="5C21649D" w14:textId="77777777">
        <w:tblPrEx>
          <w:tblBorders>
            <w:insideH w:val="none" w:sz="0" w:space="0" w:color="auto"/>
            <w:insideV w:val="none" w:sz="0" w:space="0" w:color="auto"/>
          </w:tblBorders>
        </w:tblPrEx>
        <w:tc>
          <w:tcPr>
            <w:tcW w:w="3401" w:type="dxa"/>
            <w:tcBorders>
              <w:top w:val="nil"/>
              <w:left w:val="nil"/>
              <w:bottom w:val="nil"/>
              <w:right w:val="nil"/>
            </w:tcBorders>
          </w:tcPr>
          <w:p w14:paraId="39F008C5" w14:textId="77777777" w:rsidR="00C229C1" w:rsidRDefault="00C229C1">
            <w:pPr>
              <w:pStyle w:val="ConsPlusNormal"/>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488D4B00" w14:textId="77777777" w:rsidR="00C229C1" w:rsidRDefault="00C229C1">
            <w:pPr>
              <w:pStyle w:val="ConsPlusNormal"/>
              <w:jc w:val="center"/>
            </w:pPr>
            <w:r>
              <w:t>случаев лечения</w:t>
            </w:r>
          </w:p>
        </w:tc>
        <w:tc>
          <w:tcPr>
            <w:tcW w:w="1832" w:type="dxa"/>
            <w:tcBorders>
              <w:top w:val="nil"/>
              <w:left w:val="nil"/>
              <w:bottom w:val="nil"/>
              <w:right w:val="nil"/>
            </w:tcBorders>
          </w:tcPr>
          <w:p w14:paraId="6F832C3E" w14:textId="77777777" w:rsidR="00C229C1" w:rsidRDefault="00C229C1">
            <w:pPr>
              <w:pStyle w:val="ConsPlusNormal"/>
              <w:jc w:val="center"/>
            </w:pPr>
            <w:r>
              <w:t>0,002705</w:t>
            </w:r>
          </w:p>
        </w:tc>
        <w:tc>
          <w:tcPr>
            <w:tcW w:w="1832" w:type="dxa"/>
            <w:tcBorders>
              <w:top w:val="nil"/>
              <w:left w:val="nil"/>
              <w:bottom w:val="nil"/>
              <w:right w:val="nil"/>
            </w:tcBorders>
          </w:tcPr>
          <w:p w14:paraId="16454049" w14:textId="77777777" w:rsidR="00C229C1" w:rsidRDefault="00C229C1">
            <w:pPr>
              <w:pStyle w:val="ConsPlusNormal"/>
              <w:jc w:val="center"/>
            </w:pPr>
            <w:r>
              <w:t>28039,2</w:t>
            </w:r>
          </w:p>
        </w:tc>
        <w:tc>
          <w:tcPr>
            <w:tcW w:w="1832" w:type="dxa"/>
            <w:tcBorders>
              <w:top w:val="nil"/>
              <w:left w:val="nil"/>
              <w:bottom w:val="nil"/>
              <w:right w:val="nil"/>
            </w:tcBorders>
          </w:tcPr>
          <w:p w14:paraId="79BFEA70" w14:textId="77777777" w:rsidR="00C229C1" w:rsidRDefault="00C229C1">
            <w:pPr>
              <w:pStyle w:val="ConsPlusNormal"/>
              <w:jc w:val="center"/>
            </w:pPr>
            <w:r>
              <w:t>0,002705</w:t>
            </w:r>
          </w:p>
        </w:tc>
        <w:tc>
          <w:tcPr>
            <w:tcW w:w="1832" w:type="dxa"/>
            <w:tcBorders>
              <w:top w:val="nil"/>
              <w:left w:val="nil"/>
              <w:bottom w:val="nil"/>
              <w:right w:val="nil"/>
            </w:tcBorders>
          </w:tcPr>
          <w:p w14:paraId="5291B430" w14:textId="77777777" w:rsidR="00C229C1" w:rsidRDefault="00C229C1">
            <w:pPr>
              <w:pStyle w:val="ConsPlusNormal"/>
              <w:jc w:val="center"/>
            </w:pPr>
            <w:r>
              <w:t>29771,5</w:t>
            </w:r>
          </w:p>
        </w:tc>
        <w:tc>
          <w:tcPr>
            <w:tcW w:w="1832" w:type="dxa"/>
            <w:tcBorders>
              <w:top w:val="nil"/>
              <w:left w:val="nil"/>
              <w:bottom w:val="nil"/>
              <w:right w:val="nil"/>
            </w:tcBorders>
          </w:tcPr>
          <w:p w14:paraId="3ABA65B0" w14:textId="77777777" w:rsidR="00C229C1" w:rsidRDefault="00C229C1">
            <w:pPr>
              <w:pStyle w:val="ConsPlusNormal"/>
              <w:jc w:val="center"/>
            </w:pPr>
            <w:r>
              <w:t>0,002705</w:t>
            </w:r>
          </w:p>
        </w:tc>
        <w:tc>
          <w:tcPr>
            <w:tcW w:w="1833" w:type="dxa"/>
            <w:tcBorders>
              <w:top w:val="nil"/>
              <w:left w:val="nil"/>
              <w:bottom w:val="nil"/>
              <w:right w:val="nil"/>
            </w:tcBorders>
          </w:tcPr>
          <w:p w14:paraId="1BDBD905" w14:textId="77777777" w:rsidR="00C229C1" w:rsidRDefault="00C229C1">
            <w:pPr>
              <w:pStyle w:val="ConsPlusNormal"/>
              <w:jc w:val="center"/>
            </w:pPr>
            <w:r>
              <w:t>31412,9</w:t>
            </w:r>
          </w:p>
        </w:tc>
      </w:tr>
      <w:tr w:rsidR="00C229C1" w14:paraId="771C9AD0" w14:textId="77777777">
        <w:tblPrEx>
          <w:tblBorders>
            <w:insideH w:val="none" w:sz="0" w:space="0" w:color="auto"/>
            <w:insideV w:val="none" w:sz="0" w:space="0" w:color="auto"/>
          </w:tblBorders>
        </w:tblPrEx>
        <w:tc>
          <w:tcPr>
            <w:tcW w:w="3401" w:type="dxa"/>
            <w:tcBorders>
              <w:top w:val="nil"/>
              <w:left w:val="nil"/>
              <w:bottom w:val="nil"/>
              <w:right w:val="nil"/>
            </w:tcBorders>
          </w:tcPr>
          <w:p w14:paraId="081DC609" w14:textId="77777777" w:rsidR="00C229C1" w:rsidRDefault="00C229C1">
            <w:pPr>
              <w:pStyle w:val="ConsPlusNormal"/>
            </w:pPr>
            <w:r>
              <w:t>5.3. в условиях круглосуточного стационара (специализированная, в том числе высокотехнологичная, медицинская помощь) - всего, в том числе:</w:t>
            </w:r>
          </w:p>
        </w:tc>
        <w:tc>
          <w:tcPr>
            <w:tcW w:w="1417" w:type="dxa"/>
            <w:tcBorders>
              <w:top w:val="nil"/>
              <w:left w:val="nil"/>
              <w:bottom w:val="nil"/>
              <w:right w:val="nil"/>
            </w:tcBorders>
          </w:tcPr>
          <w:p w14:paraId="7943096E"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1BCDA9B7" w14:textId="77777777" w:rsidR="00C229C1" w:rsidRDefault="00C229C1">
            <w:pPr>
              <w:pStyle w:val="ConsPlusNormal"/>
              <w:jc w:val="center"/>
            </w:pPr>
            <w:r>
              <w:t>0,007041</w:t>
            </w:r>
          </w:p>
        </w:tc>
        <w:tc>
          <w:tcPr>
            <w:tcW w:w="1832" w:type="dxa"/>
            <w:tcBorders>
              <w:top w:val="nil"/>
              <w:left w:val="nil"/>
              <w:bottom w:val="nil"/>
              <w:right w:val="nil"/>
            </w:tcBorders>
          </w:tcPr>
          <w:p w14:paraId="3BF4828F" w14:textId="77777777" w:rsidR="00C229C1" w:rsidRDefault="00C229C1">
            <w:pPr>
              <w:pStyle w:val="ConsPlusNormal"/>
              <w:jc w:val="center"/>
            </w:pPr>
            <w:r>
              <w:t>63933,5</w:t>
            </w:r>
          </w:p>
        </w:tc>
        <w:tc>
          <w:tcPr>
            <w:tcW w:w="1832" w:type="dxa"/>
            <w:tcBorders>
              <w:top w:val="nil"/>
              <w:left w:val="nil"/>
              <w:bottom w:val="nil"/>
              <w:right w:val="nil"/>
            </w:tcBorders>
          </w:tcPr>
          <w:p w14:paraId="2E4180D1" w14:textId="77777777" w:rsidR="00C229C1" w:rsidRDefault="00C229C1">
            <w:pPr>
              <w:pStyle w:val="ConsPlusNormal"/>
              <w:jc w:val="center"/>
            </w:pPr>
            <w:r>
              <w:t>0,007041</w:t>
            </w:r>
          </w:p>
        </w:tc>
        <w:tc>
          <w:tcPr>
            <w:tcW w:w="1832" w:type="dxa"/>
            <w:tcBorders>
              <w:top w:val="nil"/>
              <w:left w:val="nil"/>
              <w:bottom w:val="nil"/>
              <w:right w:val="nil"/>
            </w:tcBorders>
          </w:tcPr>
          <w:p w14:paraId="21F795BD" w14:textId="77777777" w:rsidR="00C229C1" w:rsidRDefault="00C229C1">
            <w:pPr>
              <w:pStyle w:val="ConsPlusNormal"/>
              <w:jc w:val="center"/>
            </w:pPr>
            <w:r>
              <w:t>69060,3</w:t>
            </w:r>
          </w:p>
        </w:tc>
        <w:tc>
          <w:tcPr>
            <w:tcW w:w="1832" w:type="dxa"/>
            <w:tcBorders>
              <w:top w:val="nil"/>
              <w:left w:val="nil"/>
              <w:bottom w:val="nil"/>
              <w:right w:val="nil"/>
            </w:tcBorders>
          </w:tcPr>
          <w:p w14:paraId="323835E6" w14:textId="77777777" w:rsidR="00C229C1" w:rsidRDefault="00C229C1">
            <w:pPr>
              <w:pStyle w:val="ConsPlusNormal"/>
              <w:jc w:val="center"/>
            </w:pPr>
            <w:r>
              <w:t>0,007041</w:t>
            </w:r>
          </w:p>
        </w:tc>
        <w:tc>
          <w:tcPr>
            <w:tcW w:w="1833" w:type="dxa"/>
            <w:tcBorders>
              <w:top w:val="nil"/>
              <w:left w:val="nil"/>
              <w:bottom w:val="nil"/>
              <w:right w:val="nil"/>
            </w:tcBorders>
          </w:tcPr>
          <w:p w14:paraId="317881E9" w14:textId="77777777" w:rsidR="00C229C1" w:rsidRDefault="00C229C1">
            <w:pPr>
              <w:pStyle w:val="ConsPlusNormal"/>
              <w:jc w:val="center"/>
            </w:pPr>
            <w:r>
              <w:t>73778</w:t>
            </w:r>
          </w:p>
        </w:tc>
      </w:tr>
      <w:tr w:rsidR="00C229C1" w14:paraId="53F47BD6" w14:textId="77777777">
        <w:tblPrEx>
          <w:tblBorders>
            <w:insideH w:val="none" w:sz="0" w:space="0" w:color="auto"/>
            <w:insideV w:val="none" w:sz="0" w:space="0" w:color="auto"/>
          </w:tblBorders>
        </w:tblPrEx>
        <w:tc>
          <w:tcPr>
            <w:tcW w:w="3401" w:type="dxa"/>
            <w:tcBorders>
              <w:top w:val="nil"/>
              <w:left w:val="nil"/>
              <w:bottom w:val="nil"/>
              <w:right w:val="nil"/>
            </w:tcBorders>
          </w:tcPr>
          <w:p w14:paraId="1F6C0F3B" w14:textId="77777777" w:rsidR="00C229C1" w:rsidRDefault="00C229C1">
            <w:pPr>
              <w:pStyle w:val="ConsPlusNormal"/>
            </w:pPr>
            <w:r>
              <w:t>федеральными медицинскими организациями</w:t>
            </w:r>
          </w:p>
        </w:tc>
        <w:tc>
          <w:tcPr>
            <w:tcW w:w="1417" w:type="dxa"/>
            <w:tcBorders>
              <w:top w:val="nil"/>
              <w:left w:val="nil"/>
              <w:bottom w:val="nil"/>
              <w:right w:val="nil"/>
            </w:tcBorders>
          </w:tcPr>
          <w:p w14:paraId="0F91130B" w14:textId="77777777" w:rsidR="00C229C1" w:rsidRDefault="00C229C1">
            <w:pPr>
              <w:pStyle w:val="ConsPlusNormal"/>
              <w:jc w:val="center"/>
            </w:pPr>
            <w:r>
              <w:t>случаев госпитализации</w:t>
            </w:r>
          </w:p>
        </w:tc>
        <w:tc>
          <w:tcPr>
            <w:tcW w:w="1832" w:type="dxa"/>
            <w:tcBorders>
              <w:top w:val="nil"/>
              <w:left w:val="nil"/>
              <w:bottom w:val="nil"/>
              <w:right w:val="nil"/>
            </w:tcBorders>
          </w:tcPr>
          <w:p w14:paraId="4B9440D9" w14:textId="77777777" w:rsidR="00C229C1" w:rsidRDefault="00C229C1">
            <w:pPr>
              <w:pStyle w:val="ConsPlusNormal"/>
              <w:jc w:val="center"/>
            </w:pPr>
            <w:r>
              <w:t>0,001398</w:t>
            </w:r>
          </w:p>
        </w:tc>
        <w:tc>
          <w:tcPr>
            <w:tcW w:w="1832" w:type="dxa"/>
            <w:tcBorders>
              <w:top w:val="nil"/>
              <w:left w:val="nil"/>
              <w:bottom w:val="nil"/>
              <w:right w:val="nil"/>
            </w:tcBorders>
          </w:tcPr>
          <w:p w14:paraId="118892FC" w14:textId="77777777" w:rsidR="00C229C1" w:rsidRDefault="00C229C1">
            <w:pPr>
              <w:pStyle w:val="ConsPlusNormal"/>
              <w:jc w:val="center"/>
            </w:pPr>
            <w:r>
              <w:t>102625,0</w:t>
            </w:r>
          </w:p>
        </w:tc>
        <w:tc>
          <w:tcPr>
            <w:tcW w:w="1832" w:type="dxa"/>
            <w:tcBorders>
              <w:top w:val="nil"/>
              <w:left w:val="nil"/>
              <w:bottom w:val="nil"/>
              <w:right w:val="nil"/>
            </w:tcBorders>
          </w:tcPr>
          <w:p w14:paraId="3F7B9255" w14:textId="77777777" w:rsidR="00C229C1" w:rsidRDefault="00C229C1">
            <w:pPr>
              <w:pStyle w:val="ConsPlusNormal"/>
              <w:jc w:val="center"/>
            </w:pPr>
            <w:r>
              <w:t>0,001398</w:t>
            </w:r>
          </w:p>
        </w:tc>
        <w:tc>
          <w:tcPr>
            <w:tcW w:w="1832" w:type="dxa"/>
            <w:tcBorders>
              <w:top w:val="nil"/>
              <w:left w:val="nil"/>
              <w:bottom w:val="nil"/>
              <w:right w:val="nil"/>
            </w:tcBorders>
          </w:tcPr>
          <w:p w14:paraId="02A996FB" w14:textId="77777777" w:rsidR="00C229C1" w:rsidRDefault="00C229C1">
            <w:pPr>
              <w:pStyle w:val="ConsPlusNormal"/>
              <w:jc w:val="center"/>
            </w:pPr>
            <w:r>
              <w:t>110629,8</w:t>
            </w:r>
          </w:p>
        </w:tc>
        <w:tc>
          <w:tcPr>
            <w:tcW w:w="1832" w:type="dxa"/>
            <w:tcBorders>
              <w:top w:val="nil"/>
              <w:left w:val="nil"/>
              <w:bottom w:val="nil"/>
              <w:right w:val="nil"/>
            </w:tcBorders>
          </w:tcPr>
          <w:p w14:paraId="3F11D554" w14:textId="77777777" w:rsidR="00C229C1" w:rsidRDefault="00C229C1">
            <w:pPr>
              <w:pStyle w:val="ConsPlusNormal"/>
              <w:jc w:val="center"/>
            </w:pPr>
            <w:r>
              <w:t>0,001398</w:t>
            </w:r>
          </w:p>
        </w:tc>
        <w:tc>
          <w:tcPr>
            <w:tcW w:w="1833" w:type="dxa"/>
            <w:tcBorders>
              <w:top w:val="nil"/>
              <w:left w:val="nil"/>
              <w:bottom w:val="nil"/>
              <w:right w:val="nil"/>
            </w:tcBorders>
          </w:tcPr>
          <w:p w14:paraId="2A31CF8F" w14:textId="77777777" w:rsidR="00C229C1" w:rsidRDefault="00C229C1">
            <w:pPr>
              <w:pStyle w:val="ConsPlusNormal"/>
              <w:jc w:val="center"/>
            </w:pPr>
            <w:r>
              <w:t>118152,6</w:t>
            </w:r>
          </w:p>
        </w:tc>
      </w:tr>
      <w:tr w:rsidR="00C229C1" w14:paraId="23997378" w14:textId="77777777">
        <w:tblPrEx>
          <w:tblBorders>
            <w:insideH w:val="none" w:sz="0" w:space="0" w:color="auto"/>
            <w:insideV w:val="none" w:sz="0" w:space="0" w:color="auto"/>
          </w:tblBorders>
        </w:tblPrEx>
        <w:tc>
          <w:tcPr>
            <w:tcW w:w="3401" w:type="dxa"/>
            <w:tcBorders>
              <w:top w:val="nil"/>
              <w:left w:val="nil"/>
              <w:bottom w:val="single" w:sz="4" w:space="0" w:color="auto"/>
              <w:right w:val="nil"/>
            </w:tcBorders>
          </w:tcPr>
          <w:p w14:paraId="653FA73E" w14:textId="77777777" w:rsidR="00C229C1" w:rsidRDefault="00C229C1">
            <w:pPr>
              <w:pStyle w:val="ConsPlusNormal"/>
            </w:pPr>
            <w:r>
              <w:t>медицинскими организациями (за исключением федеральных медицинских организаций)</w:t>
            </w:r>
          </w:p>
        </w:tc>
        <w:tc>
          <w:tcPr>
            <w:tcW w:w="1417" w:type="dxa"/>
            <w:tcBorders>
              <w:top w:val="nil"/>
              <w:left w:val="nil"/>
              <w:bottom w:val="single" w:sz="4" w:space="0" w:color="auto"/>
              <w:right w:val="nil"/>
            </w:tcBorders>
          </w:tcPr>
          <w:p w14:paraId="55FFE1F2" w14:textId="77777777" w:rsidR="00C229C1" w:rsidRDefault="00C229C1">
            <w:pPr>
              <w:pStyle w:val="ConsPlusNormal"/>
              <w:jc w:val="center"/>
            </w:pPr>
            <w:r>
              <w:t>случаев госпитализации</w:t>
            </w:r>
          </w:p>
        </w:tc>
        <w:tc>
          <w:tcPr>
            <w:tcW w:w="1832" w:type="dxa"/>
            <w:tcBorders>
              <w:top w:val="nil"/>
              <w:left w:val="nil"/>
              <w:bottom w:val="single" w:sz="4" w:space="0" w:color="auto"/>
              <w:right w:val="nil"/>
            </w:tcBorders>
          </w:tcPr>
          <w:p w14:paraId="548BD462" w14:textId="77777777" w:rsidR="00C229C1" w:rsidRDefault="00C229C1">
            <w:pPr>
              <w:pStyle w:val="ConsPlusNormal"/>
              <w:jc w:val="center"/>
            </w:pPr>
            <w:r>
              <w:t>0,005643</w:t>
            </w:r>
          </w:p>
        </w:tc>
        <w:tc>
          <w:tcPr>
            <w:tcW w:w="1832" w:type="dxa"/>
            <w:tcBorders>
              <w:top w:val="nil"/>
              <w:left w:val="nil"/>
              <w:bottom w:val="single" w:sz="4" w:space="0" w:color="auto"/>
              <w:right w:val="nil"/>
            </w:tcBorders>
          </w:tcPr>
          <w:p w14:paraId="135F9AC8" w14:textId="77777777" w:rsidR="00C229C1" w:rsidRDefault="00C229C1">
            <w:pPr>
              <w:pStyle w:val="ConsPlusNormal"/>
              <w:jc w:val="center"/>
            </w:pPr>
            <w:r>
              <w:t>54348,0</w:t>
            </w:r>
          </w:p>
        </w:tc>
        <w:tc>
          <w:tcPr>
            <w:tcW w:w="1832" w:type="dxa"/>
            <w:tcBorders>
              <w:top w:val="nil"/>
              <w:left w:val="nil"/>
              <w:bottom w:val="single" w:sz="4" w:space="0" w:color="auto"/>
              <w:right w:val="nil"/>
            </w:tcBorders>
          </w:tcPr>
          <w:p w14:paraId="55C1A2B4" w14:textId="77777777" w:rsidR="00C229C1" w:rsidRDefault="00C229C1">
            <w:pPr>
              <w:pStyle w:val="ConsPlusNormal"/>
              <w:jc w:val="center"/>
            </w:pPr>
            <w:r>
              <w:t>0,005643</w:t>
            </w:r>
          </w:p>
        </w:tc>
        <w:tc>
          <w:tcPr>
            <w:tcW w:w="1832" w:type="dxa"/>
            <w:tcBorders>
              <w:top w:val="nil"/>
              <w:left w:val="nil"/>
              <w:bottom w:val="single" w:sz="4" w:space="0" w:color="auto"/>
              <w:right w:val="nil"/>
            </w:tcBorders>
          </w:tcPr>
          <w:p w14:paraId="008BA824" w14:textId="77777777" w:rsidR="00C229C1" w:rsidRDefault="00C229C1">
            <w:pPr>
              <w:pStyle w:val="ConsPlusNormal"/>
              <w:jc w:val="center"/>
            </w:pPr>
            <w:r>
              <w:t>58761,9</w:t>
            </w:r>
          </w:p>
        </w:tc>
        <w:tc>
          <w:tcPr>
            <w:tcW w:w="1832" w:type="dxa"/>
            <w:tcBorders>
              <w:top w:val="nil"/>
              <w:left w:val="nil"/>
              <w:bottom w:val="single" w:sz="4" w:space="0" w:color="auto"/>
              <w:right w:val="nil"/>
            </w:tcBorders>
          </w:tcPr>
          <w:p w14:paraId="08BE0AE7" w14:textId="77777777" w:rsidR="00C229C1" w:rsidRDefault="00C229C1">
            <w:pPr>
              <w:pStyle w:val="ConsPlusNormal"/>
              <w:jc w:val="center"/>
            </w:pPr>
            <w:r>
              <w:t>0,005643</w:t>
            </w:r>
          </w:p>
        </w:tc>
        <w:tc>
          <w:tcPr>
            <w:tcW w:w="1833" w:type="dxa"/>
            <w:tcBorders>
              <w:top w:val="nil"/>
              <w:left w:val="nil"/>
              <w:bottom w:val="single" w:sz="4" w:space="0" w:color="auto"/>
              <w:right w:val="nil"/>
            </w:tcBorders>
          </w:tcPr>
          <w:p w14:paraId="7DB4FEA1" w14:textId="77777777" w:rsidR="00C229C1" w:rsidRDefault="00C229C1">
            <w:pPr>
              <w:pStyle w:val="ConsPlusNormal"/>
              <w:jc w:val="center"/>
            </w:pPr>
            <w:r>
              <w:t>62784,6</w:t>
            </w:r>
          </w:p>
        </w:tc>
      </w:tr>
    </w:tbl>
    <w:p w14:paraId="50EF7FF6" w14:textId="77777777" w:rsidR="00C229C1" w:rsidRDefault="00C229C1">
      <w:pPr>
        <w:pStyle w:val="ConsPlusNormal"/>
        <w:sectPr w:rsidR="00C229C1">
          <w:pgSz w:w="16838" w:h="11905" w:orient="landscape"/>
          <w:pgMar w:top="1701" w:right="1134" w:bottom="850" w:left="1134" w:header="0" w:footer="0" w:gutter="0"/>
          <w:cols w:space="720"/>
          <w:titlePg/>
        </w:sectPr>
      </w:pPr>
    </w:p>
    <w:p w14:paraId="0F0CD125" w14:textId="77777777" w:rsidR="00C229C1" w:rsidRDefault="00C229C1">
      <w:pPr>
        <w:pStyle w:val="ConsPlusNormal"/>
        <w:jc w:val="both"/>
      </w:pPr>
    </w:p>
    <w:p w14:paraId="79C02492" w14:textId="77777777" w:rsidR="00C229C1" w:rsidRDefault="00C229C1">
      <w:pPr>
        <w:pStyle w:val="ConsPlusNormal"/>
        <w:ind w:firstLine="540"/>
        <w:jc w:val="both"/>
      </w:pPr>
      <w:r>
        <w:t>--------------------------------</w:t>
      </w:r>
    </w:p>
    <w:p w14:paraId="5B47F4B7" w14:textId="77777777" w:rsidR="00C229C1" w:rsidRDefault="00C229C1">
      <w:pPr>
        <w:pStyle w:val="ConsPlusNormal"/>
        <w:spacing w:before="220"/>
        <w:ind w:firstLine="540"/>
        <w:jc w:val="both"/>
      </w:pPr>
      <w:bookmarkStart w:id="26" w:name="P8060"/>
      <w:bookmarkEnd w:id="26"/>
      <w:r>
        <w:t>&lt;1&gt;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14:paraId="7283FE19" w14:textId="77777777" w:rsidR="00C229C1" w:rsidRDefault="00C229C1">
      <w:pPr>
        <w:pStyle w:val="ConsPlusNormal"/>
        <w:spacing w:before="220"/>
        <w:ind w:firstLine="540"/>
        <w:jc w:val="both"/>
      </w:pPr>
      <w:bookmarkStart w:id="27" w:name="P8061"/>
      <w:bookmarkEnd w:id="27"/>
      <w:r>
        <w:t>&lt;2&gt;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4CB7FB52" w14:textId="77777777" w:rsidR="00C229C1" w:rsidRDefault="00C229C1">
      <w:pPr>
        <w:pStyle w:val="ConsPlusNormal"/>
        <w:spacing w:before="220"/>
        <w:ind w:firstLine="540"/>
        <w:jc w:val="both"/>
      </w:pPr>
      <w:bookmarkStart w:id="28" w:name="P8062"/>
      <w:bookmarkEnd w:id="28"/>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4931448B" w14:textId="77777777" w:rsidR="00C229C1" w:rsidRDefault="00C229C1">
      <w:pPr>
        <w:pStyle w:val="ConsPlusNormal"/>
        <w:spacing w:before="220"/>
        <w:ind w:firstLine="540"/>
        <w:jc w:val="both"/>
      </w:pPr>
      <w:bookmarkStart w:id="29" w:name="P8063"/>
      <w:bookmarkEnd w:id="29"/>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w:t>
      </w:r>
    </w:p>
    <w:p w14:paraId="021F547A" w14:textId="77777777" w:rsidR="00C229C1" w:rsidRDefault="00C229C1">
      <w:pPr>
        <w:pStyle w:val="ConsPlusNormal"/>
        <w:spacing w:before="220"/>
        <w:ind w:firstLine="540"/>
        <w:jc w:val="both"/>
      </w:pPr>
      <w:bookmarkStart w:id="30" w:name="P8064"/>
      <w:bookmarkEnd w:id="30"/>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06F886D8" w14:textId="77777777" w:rsidR="00C229C1" w:rsidRDefault="00C229C1">
      <w:pPr>
        <w:pStyle w:val="ConsPlusNormal"/>
        <w:spacing w:before="220"/>
        <w:ind w:firstLine="540"/>
        <w:jc w:val="both"/>
      </w:pPr>
      <w:bookmarkStart w:id="31" w:name="P8065"/>
      <w:bookmarkEnd w:id="31"/>
      <w: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14:paraId="0759BAA1" w14:textId="77777777" w:rsidR="00C229C1" w:rsidRDefault="00C229C1">
      <w:pPr>
        <w:pStyle w:val="ConsPlusNormal"/>
        <w:spacing w:before="220"/>
        <w:ind w:firstLine="540"/>
        <w:jc w:val="both"/>
      </w:pPr>
      <w:bookmarkStart w:id="32" w:name="P8066"/>
      <w:bookmarkEnd w:id="32"/>
      <w:r>
        <w:t>&lt;7&gt;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2025 - 2027 годы субъект Российской Федерации устанавливает самостоятельно на основе порядка, установленного Минздравом России с учетом возраста.</w:t>
      </w:r>
    </w:p>
    <w:p w14:paraId="185978C4" w14:textId="77777777" w:rsidR="00C229C1" w:rsidRDefault="00C229C1">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2025 году 2661,1 рубля, в 2026 году - 2897,3 рубля, в 2027 году - 3110,6 рубля.</w:t>
      </w:r>
    </w:p>
    <w:p w14:paraId="3B7AA9F5" w14:textId="77777777" w:rsidR="00C229C1" w:rsidRDefault="00C229C1">
      <w:pPr>
        <w:pStyle w:val="ConsPlusNormal"/>
        <w:jc w:val="both"/>
      </w:pPr>
    </w:p>
    <w:p w14:paraId="6BD6FC22" w14:textId="77777777" w:rsidR="00C229C1" w:rsidRDefault="00C229C1">
      <w:pPr>
        <w:pStyle w:val="ConsPlusNormal"/>
        <w:jc w:val="both"/>
      </w:pPr>
    </w:p>
    <w:p w14:paraId="3193A647" w14:textId="77777777" w:rsidR="00C229C1" w:rsidRDefault="00C229C1">
      <w:pPr>
        <w:pStyle w:val="ConsPlusNormal"/>
        <w:jc w:val="both"/>
      </w:pPr>
    </w:p>
    <w:p w14:paraId="085ECA70" w14:textId="77777777" w:rsidR="00C229C1" w:rsidRDefault="00C229C1">
      <w:pPr>
        <w:pStyle w:val="ConsPlusNormal"/>
        <w:jc w:val="both"/>
      </w:pPr>
    </w:p>
    <w:p w14:paraId="3788D998" w14:textId="77777777" w:rsidR="00C229C1" w:rsidRDefault="00C229C1">
      <w:pPr>
        <w:pStyle w:val="ConsPlusNormal"/>
        <w:jc w:val="both"/>
      </w:pPr>
    </w:p>
    <w:p w14:paraId="18106AD2" w14:textId="77777777" w:rsidR="00C229C1" w:rsidRDefault="00C229C1">
      <w:pPr>
        <w:pStyle w:val="ConsPlusNormal"/>
        <w:jc w:val="right"/>
        <w:outlineLvl w:val="1"/>
      </w:pPr>
      <w:r>
        <w:t>Приложение N 3</w:t>
      </w:r>
    </w:p>
    <w:p w14:paraId="48DEC285" w14:textId="77777777" w:rsidR="00C229C1" w:rsidRDefault="00C229C1">
      <w:pPr>
        <w:pStyle w:val="ConsPlusNormal"/>
        <w:jc w:val="right"/>
      </w:pPr>
      <w:r>
        <w:t>к Программе государственных гарантий</w:t>
      </w:r>
    </w:p>
    <w:p w14:paraId="24D9460E" w14:textId="77777777" w:rsidR="00C229C1" w:rsidRDefault="00C229C1">
      <w:pPr>
        <w:pStyle w:val="ConsPlusNormal"/>
        <w:jc w:val="right"/>
      </w:pPr>
      <w:r>
        <w:t>бесплатного оказания гражданам</w:t>
      </w:r>
    </w:p>
    <w:p w14:paraId="3E61437B" w14:textId="77777777" w:rsidR="00C229C1" w:rsidRDefault="00C229C1">
      <w:pPr>
        <w:pStyle w:val="ConsPlusNormal"/>
        <w:jc w:val="right"/>
      </w:pPr>
      <w:r>
        <w:t>медицинской помощи на 2025 год и на</w:t>
      </w:r>
    </w:p>
    <w:p w14:paraId="34668898" w14:textId="77777777" w:rsidR="00C229C1" w:rsidRDefault="00C229C1">
      <w:pPr>
        <w:pStyle w:val="ConsPlusNormal"/>
        <w:jc w:val="right"/>
      </w:pPr>
      <w:r>
        <w:t>плановый период 2026 и 2027 годов</w:t>
      </w:r>
    </w:p>
    <w:p w14:paraId="5C9310EC" w14:textId="77777777" w:rsidR="00C229C1" w:rsidRDefault="00C229C1">
      <w:pPr>
        <w:pStyle w:val="ConsPlusNormal"/>
        <w:jc w:val="center"/>
      </w:pPr>
    </w:p>
    <w:p w14:paraId="10FD288C" w14:textId="77777777" w:rsidR="00C229C1" w:rsidRDefault="00C229C1">
      <w:pPr>
        <w:pStyle w:val="ConsPlusTitle"/>
        <w:jc w:val="center"/>
      </w:pPr>
      <w:bookmarkStart w:id="33" w:name="P8079"/>
      <w:bookmarkEnd w:id="33"/>
      <w:r>
        <w:t>ПОЛОЖЕНИЕ</w:t>
      </w:r>
    </w:p>
    <w:p w14:paraId="5B092B2B" w14:textId="77777777" w:rsidR="00C229C1" w:rsidRDefault="00C229C1">
      <w:pPr>
        <w:pStyle w:val="ConsPlusTitle"/>
        <w:jc w:val="center"/>
      </w:pPr>
      <w:r>
        <w:t>ОБ УСТАНОВЛЕНИИ ТАРИФОВ НА ОПЛАТУ СПЕЦИАЛИЗИРОВАННОЙ,</w:t>
      </w:r>
    </w:p>
    <w:p w14:paraId="09CA0630" w14:textId="77777777" w:rsidR="00C229C1" w:rsidRDefault="00C229C1">
      <w:pPr>
        <w:pStyle w:val="ConsPlusTitle"/>
        <w:jc w:val="center"/>
      </w:pPr>
      <w:r>
        <w:t>В ТОМ ЧИСЛЕ ВЫСОКОТЕХНОЛОГИЧНОЙ, МЕДИЦИНСКОЙ ПОМОЩИ,</w:t>
      </w:r>
    </w:p>
    <w:p w14:paraId="265C12B1" w14:textId="77777777" w:rsidR="00C229C1" w:rsidRDefault="00C229C1">
      <w:pPr>
        <w:pStyle w:val="ConsPlusTitle"/>
        <w:jc w:val="center"/>
      </w:pPr>
      <w:r>
        <w:t>ОКАЗЫВАЕМОЙ МЕДИЦИНСКИМИ ОРГАНИЗАЦИЯМИ, ФУНКЦИИ И ПОЛНОМОЧИЯ</w:t>
      </w:r>
    </w:p>
    <w:p w14:paraId="3545CD12" w14:textId="77777777" w:rsidR="00C229C1" w:rsidRDefault="00C229C1">
      <w:pPr>
        <w:pStyle w:val="ConsPlusTitle"/>
        <w:jc w:val="center"/>
      </w:pPr>
      <w:r>
        <w:t>УЧРЕДИТЕЛЕЙ В ОТНОШЕНИИ КОТОРЫХ ОСУЩЕСТВЛЯЮТ ПРАВИТЕЛЬСТВО</w:t>
      </w:r>
    </w:p>
    <w:p w14:paraId="51D8EAED" w14:textId="77777777" w:rsidR="00C229C1" w:rsidRDefault="00C229C1">
      <w:pPr>
        <w:pStyle w:val="ConsPlusTitle"/>
        <w:jc w:val="center"/>
      </w:pPr>
      <w:r>
        <w:t>РОССИЙСКОЙ ФЕДЕРАЦИИ ИЛИ ФЕДЕРАЛЬНЫЕ ОРГАНЫ ИСПОЛНИТЕЛЬНОЙ</w:t>
      </w:r>
    </w:p>
    <w:p w14:paraId="09B97991" w14:textId="77777777" w:rsidR="00C229C1" w:rsidRDefault="00C229C1">
      <w:pPr>
        <w:pStyle w:val="ConsPlusTitle"/>
        <w:jc w:val="center"/>
      </w:pPr>
      <w:r>
        <w:t>ВЛАСТИ, В СООТВЕТСТВИИ С ЕДИНЫМИ ТРЕБОВАНИЯМИ БАЗОВОЙ</w:t>
      </w:r>
    </w:p>
    <w:p w14:paraId="2B795FA2" w14:textId="77777777" w:rsidR="00C229C1" w:rsidRDefault="00C229C1">
      <w:pPr>
        <w:pStyle w:val="ConsPlusTitle"/>
        <w:jc w:val="center"/>
      </w:pPr>
      <w:r>
        <w:t>ПРОГРАММЫ ОБЯЗАТЕЛЬНОГО МЕДИЦИНСКОГО СТРАХОВАНИЯ</w:t>
      </w:r>
    </w:p>
    <w:p w14:paraId="6A5686EA" w14:textId="77777777" w:rsidR="00C229C1" w:rsidRDefault="00C229C1">
      <w:pPr>
        <w:pStyle w:val="ConsPlusNormal"/>
        <w:jc w:val="both"/>
      </w:pPr>
    </w:p>
    <w:p w14:paraId="1482C0A3" w14:textId="77777777" w:rsidR="00C229C1" w:rsidRDefault="00C229C1">
      <w:pPr>
        <w:pStyle w:val="ConsPlusNormal"/>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7724E9D4" w14:textId="77777777" w:rsidR="00C229C1" w:rsidRDefault="00C229C1">
      <w:pPr>
        <w:pStyle w:val="ConsPlusNormal"/>
        <w:spacing w:before="220"/>
        <w:ind w:firstLine="540"/>
        <w:jc w:val="both"/>
      </w:pPr>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601">
        <w:r>
          <w:rPr>
            <w:color w:val="0000FF"/>
          </w:rPr>
          <w:t>приложениями N 1</w:t>
        </w:r>
      </w:hyperlink>
      <w:r>
        <w:t xml:space="preserve"> и </w:t>
      </w:r>
      <w:hyperlink w:anchor="P8244">
        <w:r>
          <w:rPr>
            <w:color w:val="0000FF"/>
          </w:rPr>
          <w:t>4</w:t>
        </w:r>
      </w:hyperlink>
      <w: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 (далее - Программа).</w:t>
      </w:r>
    </w:p>
    <w:p w14:paraId="5E2B6831" w14:textId="77777777" w:rsidR="00C229C1" w:rsidRDefault="00C229C1">
      <w:pPr>
        <w:pStyle w:val="ConsPlusNormal"/>
        <w:spacing w:before="220"/>
        <w:ind w:firstLine="540"/>
        <w:jc w:val="both"/>
      </w:pPr>
      <w:bookmarkStart w:id="34" w:name="P8090"/>
      <w:bookmarkEnd w:id="34"/>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P8244">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42491B82" w14:textId="77777777" w:rsidR="00C229C1" w:rsidRDefault="00C229C1">
      <w:pPr>
        <w:pStyle w:val="ConsPlusNormal"/>
        <w:jc w:val="both"/>
      </w:pPr>
    </w:p>
    <w:p w14:paraId="09B11FCC" w14:textId="77777777" w:rsidR="00C229C1" w:rsidRDefault="00C229C1">
      <w:pPr>
        <w:pStyle w:val="ConsPlusNormal"/>
        <w:jc w:val="center"/>
      </w:pPr>
      <w:r>
        <w:rPr>
          <w:noProof/>
          <w:position w:val="-9"/>
        </w:rPr>
        <w:drawing>
          <wp:inline distT="0" distB="0" distL="0" distR="0" wp14:anchorId="13F3D690" wp14:editId="0C7B0F75">
            <wp:extent cx="355219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552190" cy="262255"/>
                    </a:xfrm>
                    <a:prstGeom prst="rect">
                      <a:avLst/>
                    </a:prstGeom>
                    <a:noFill/>
                    <a:ln>
                      <a:noFill/>
                    </a:ln>
                  </pic:spPr>
                </pic:pic>
              </a:graphicData>
            </a:graphic>
          </wp:inline>
        </w:drawing>
      </w:r>
    </w:p>
    <w:p w14:paraId="6B1D9938" w14:textId="77777777" w:rsidR="00C229C1" w:rsidRDefault="00C229C1">
      <w:pPr>
        <w:pStyle w:val="ConsPlusNormal"/>
        <w:jc w:val="both"/>
      </w:pPr>
    </w:p>
    <w:p w14:paraId="698BD774" w14:textId="77777777" w:rsidR="00C229C1" w:rsidRDefault="00C229C1">
      <w:pPr>
        <w:pStyle w:val="ConsPlusNormal"/>
        <w:ind w:firstLine="540"/>
        <w:jc w:val="both"/>
      </w:pPr>
      <w:r>
        <w:t>где:</w:t>
      </w:r>
    </w:p>
    <w:p w14:paraId="34D55C60" w14:textId="77777777" w:rsidR="00C229C1" w:rsidRDefault="00C229C1">
      <w:pPr>
        <w:pStyle w:val="ConsPlusNormal"/>
        <w:spacing w:before="22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449">
        <w:r>
          <w:rPr>
            <w:color w:val="0000FF"/>
          </w:rPr>
          <w:t>приложением N 2</w:t>
        </w:r>
      </w:hyperlink>
      <w:r>
        <w:t xml:space="preserve"> к Программе;</w:t>
      </w:r>
    </w:p>
    <w:p w14:paraId="7845A38A" w14:textId="77777777" w:rsidR="00C229C1" w:rsidRDefault="00C229C1">
      <w:pPr>
        <w:pStyle w:val="ConsPlusNormal"/>
        <w:spacing w:before="22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w:t>
      </w:r>
      <w:r>
        <w:lastRenderedPageBreak/>
        <w:t>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0,334 - для стационара и 0,308 - для дневного стационара;</w:t>
      </w:r>
    </w:p>
    <w:p w14:paraId="229FEF14" w14:textId="77777777" w:rsidR="00C229C1" w:rsidRDefault="00C229C1">
      <w:pPr>
        <w:pStyle w:val="ConsPlusNormal"/>
        <w:spacing w:before="220"/>
        <w:ind w:firstLine="540"/>
        <w:jc w:val="both"/>
      </w:pPr>
      <w:r>
        <w:t>КД</w:t>
      </w:r>
      <w:r>
        <w:rPr>
          <w:vertAlign w:val="subscript"/>
        </w:rPr>
        <w:t>i</w:t>
      </w:r>
      <w:r>
        <w:t xml:space="preserve"> - коэффициент дифференциации, устанавливаемый:</w:t>
      </w:r>
    </w:p>
    <w:p w14:paraId="6CA3952D" w14:textId="77777777" w:rsidR="00C229C1" w:rsidRDefault="00C229C1">
      <w:pPr>
        <w:pStyle w:val="ConsPlusNormal"/>
        <w:spacing w:before="22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82">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14:paraId="5A9EC10E" w14:textId="77777777" w:rsidR="00C229C1" w:rsidRDefault="00C229C1">
      <w:pPr>
        <w:pStyle w:val="ConsPlusNormal"/>
        <w:spacing w:before="22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17610A88" w14:textId="77777777" w:rsidR="00C229C1" w:rsidRDefault="00C229C1">
      <w:pPr>
        <w:pStyle w:val="ConsPlusNormal"/>
        <w:spacing w:before="22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anchor="P8244">
        <w:r>
          <w:rPr>
            <w:color w:val="0000FF"/>
          </w:rPr>
          <w:t>приложением N 4</w:t>
        </w:r>
      </w:hyperlink>
      <w:r>
        <w:t xml:space="preserve"> к Программе (далее - коэффициент относительной затратоемкости);</w:t>
      </w:r>
    </w:p>
    <w:p w14:paraId="00DDD216" w14:textId="77777777" w:rsidR="00C229C1" w:rsidRDefault="00C229C1">
      <w:pPr>
        <w:pStyle w:val="ConsPlusNormal"/>
        <w:spacing w:before="22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111">
        <w:r>
          <w:rPr>
            <w:color w:val="0000FF"/>
          </w:rPr>
          <w:t>пунктом 5</w:t>
        </w:r>
      </w:hyperlink>
      <w:r>
        <w:t xml:space="preserve"> настоящего Положения;</w:t>
      </w:r>
    </w:p>
    <w:p w14:paraId="58D13ED4" w14:textId="77777777" w:rsidR="00C229C1" w:rsidRDefault="00C229C1">
      <w:pPr>
        <w:pStyle w:val="ConsPlusNormal"/>
        <w:spacing w:before="220"/>
        <w:ind w:firstLine="540"/>
        <w:jc w:val="both"/>
      </w:pPr>
      <w:r>
        <w:t xml:space="preserve">КСЛП - коэффициент сложности лечения пациента, значение которого принимается в соответствии с </w:t>
      </w:r>
      <w:hyperlink w:anchor="P8184">
        <w:r>
          <w:rPr>
            <w:color w:val="0000FF"/>
          </w:rPr>
          <w:t>пунктом 6</w:t>
        </w:r>
      </w:hyperlink>
      <w:r>
        <w:t xml:space="preserve"> настоящего Положения. При определении тарифа на оплату случая лечения с применением КСЛП, предусмотренного </w:t>
      </w:r>
      <w:hyperlink w:anchor="P8197">
        <w:r>
          <w:rPr>
            <w:color w:val="0000FF"/>
          </w:rPr>
          <w:t>подпунктом "з" пункта 6</w:t>
        </w:r>
      </w:hyperlink>
      <w:r>
        <w:t xml:space="preserve"> настоящего Положения, значение КСЛП принимается равным </w:t>
      </w:r>
      <w:r>
        <w:rPr>
          <w:noProof/>
          <w:position w:val="-26"/>
        </w:rPr>
        <w:drawing>
          <wp:inline distT="0" distB="0" distL="0" distR="0" wp14:anchorId="680CB75F" wp14:editId="4AE3965F">
            <wp:extent cx="5448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4830" cy="471805"/>
                    </a:xfrm>
                    <a:prstGeom prst="rect">
                      <a:avLst/>
                    </a:prstGeom>
                    <a:noFill/>
                    <a:ln>
                      <a:noFill/>
                    </a:ln>
                  </pic:spPr>
                </pic:pic>
              </a:graphicData>
            </a:graphic>
          </wp:inline>
        </w:drawing>
      </w:r>
      <w:r>
        <w:t>.</w:t>
      </w:r>
    </w:p>
    <w:p w14:paraId="6E6424A1" w14:textId="77777777" w:rsidR="00C229C1" w:rsidRDefault="00C229C1">
      <w:pPr>
        <w:pStyle w:val="ConsPlusNormal"/>
        <w:spacing w:before="220"/>
        <w:ind w:firstLine="540"/>
        <w:jc w:val="both"/>
      </w:pPr>
      <w:bookmarkStart w:id="35" w:name="P8103"/>
      <w:bookmarkEnd w:id="35"/>
      <w:r>
        <w:t>4. Тариф на оплату j</w:t>
      </w:r>
      <w:r>
        <w:rPr>
          <w:vertAlign w:val="subscript"/>
        </w:rPr>
        <w:t>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244">
        <w:r>
          <w:rPr>
            <w:color w:val="0000FF"/>
          </w:rPr>
          <w:t>приложением N 4</w:t>
        </w:r>
      </w:hyperlink>
      <w:r>
        <w:t xml:space="preserve"> к Программе (</w:t>
      </w:r>
      <w:r>
        <w:rPr>
          <w:noProof/>
          <w:position w:val="-9"/>
        </w:rPr>
        <w:drawing>
          <wp:inline distT="0" distB="0" distL="0" distR="0" wp14:anchorId="180C92B5" wp14:editId="3564D537">
            <wp:extent cx="346075"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6075" cy="262255"/>
                    </a:xfrm>
                    <a:prstGeom prst="rect">
                      <a:avLst/>
                    </a:prstGeom>
                    <a:noFill/>
                    <a:ln>
                      <a:noFill/>
                    </a:ln>
                  </pic:spPr>
                </pic:pic>
              </a:graphicData>
            </a:graphic>
          </wp:inline>
        </w:drawing>
      </w:r>
      <w:r>
        <w:t>), определяется по формуле:</w:t>
      </w:r>
    </w:p>
    <w:p w14:paraId="12DE2316" w14:textId="77777777" w:rsidR="00C229C1" w:rsidRDefault="00C229C1">
      <w:pPr>
        <w:pStyle w:val="ConsPlusNormal"/>
        <w:ind w:firstLine="540"/>
        <w:jc w:val="both"/>
      </w:pPr>
    </w:p>
    <w:p w14:paraId="6EF4BA5D" w14:textId="77777777" w:rsidR="00C229C1" w:rsidRDefault="00C229C1">
      <w:pPr>
        <w:pStyle w:val="ConsPlusNormal"/>
        <w:jc w:val="center"/>
      </w:pPr>
      <w:r>
        <w:rPr>
          <w:noProof/>
          <w:position w:val="-31"/>
        </w:rPr>
        <w:drawing>
          <wp:inline distT="0" distB="0" distL="0" distR="0" wp14:anchorId="78545FF1" wp14:editId="57F18CE5">
            <wp:extent cx="518668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86680" cy="534670"/>
                    </a:xfrm>
                    <a:prstGeom prst="rect">
                      <a:avLst/>
                    </a:prstGeom>
                    <a:noFill/>
                    <a:ln>
                      <a:noFill/>
                    </a:ln>
                  </pic:spPr>
                </pic:pic>
              </a:graphicData>
            </a:graphic>
          </wp:inline>
        </w:drawing>
      </w:r>
    </w:p>
    <w:p w14:paraId="3D9E648B" w14:textId="77777777" w:rsidR="00C229C1" w:rsidRDefault="00C229C1">
      <w:pPr>
        <w:pStyle w:val="ConsPlusNormal"/>
        <w:ind w:firstLine="540"/>
        <w:jc w:val="both"/>
      </w:pPr>
    </w:p>
    <w:p w14:paraId="0083EB90" w14:textId="77777777" w:rsidR="00C229C1" w:rsidRDefault="00C229C1">
      <w:pPr>
        <w:pStyle w:val="ConsPlusNormal"/>
        <w:ind w:firstLine="540"/>
        <w:jc w:val="both"/>
      </w:pPr>
      <w:r>
        <w:t>где:</w:t>
      </w:r>
    </w:p>
    <w:p w14:paraId="5FF0963A" w14:textId="77777777" w:rsidR="00C229C1" w:rsidRDefault="00C229C1">
      <w:pPr>
        <w:pStyle w:val="ConsPlusNormal"/>
        <w:spacing w:before="220"/>
        <w:ind w:firstLine="540"/>
        <w:jc w:val="both"/>
      </w:pPr>
      <w:r>
        <w:rPr>
          <w:noProof/>
          <w:position w:val="-9"/>
        </w:rPr>
        <w:lastRenderedPageBreak/>
        <w:drawing>
          <wp:inline distT="0" distB="0" distL="0" distR="0" wp14:anchorId="68B72034" wp14:editId="545B6420">
            <wp:extent cx="41910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19100" cy="262255"/>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z-х условиях, значение которого принимается в соответствии с </w:t>
      </w:r>
      <w:hyperlink w:anchor="P8244">
        <w:r>
          <w:rPr>
            <w:color w:val="0000FF"/>
          </w:rPr>
          <w:t>приложением N 4</w:t>
        </w:r>
      </w:hyperlink>
      <w:r>
        <w:t xml:space="preserve"> к Программе;</w:t>
      </w:r>
    </w:p>
    <w:p w14:paraId="2BC021A3" w14:textId="77777777" w:rsidR="00C229C1" w:rsidRDefault="00C229C1">
      <w:pPr>
        <w:pStyle w:val="ConsPlusNormal"/>
        <w:spacing w:before="220"/>
        <w:ind w:firstLine="540"/>
        <w:jc w:val="both"/>
      </w:pPr>
      <w:r>
        <w:rPr>
          <w:noProof/>
          <w:position w:val="-12"/>
        </w:rPr>
        <w:drawing>
          <wp:inline distT="0" distB="0" distL="0" distR="0" wp14:anchorId="511CF56B" wp14:editId="5EFFE2E2">
            <wp:extent cx="492760" cy="2933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92760" cy="29337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244">
        <w:r>
          <w:rPr>
            <w:color w:val="0000FF"/>
          </w:rPr>
          <w:t>приложением N 4</w:t>
        </w:r>
      </w:hyperlink>
      <w:r>
        <w:t xml:space="preserve"> к Программе, значение которой принимается в соответствии с </w:t>
      </w:r>
      <w:hyperlink w:anchor="P8244">
        <w:r>
          <w:rPr>
            <w:color w:val="0000FF"/>
          </w:rPr>
          <w:t>приложением N 4</w:t>
        </w:r>
      </w:hyperlink>
      <w:r>
        <w:t xml:space="preserve"> к Программе;</w:t>
      </w:r>
    </w:p>
    <w:p w14:paraId="04D7451B" w14:textId="77777777" w:rsidR="00C229C1" w:rsidRDefault="00C229C1">
      <w:pPr>
        <w:pStyle w:val="ConsPlusNormal"/>
        <w:spacing w:before="220"/>
        <w:ind w:firstLine="540"/>
        <w:jc w:val="both"/>
      </w:pPr>
      <w:r>
        <w:rPr>
          <w:noProof/>
          <w:position w:val="-9"/>
        </w:rPr>
        <w:drawing>
          <wp:inline distT="0" distB="0" distL="0" distR="0" wp14:anchorId="19AFF037" wp14:editId="0D9F27FA">
            <wp:extent cx="429895"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8111">
        <w:r>
          <w:rPr>
            <w:color w:val="0000FF"/>
          </w:rPr>
          <w:t>пунктом 5</w:t>
        </w:r>
      </w:hyperlink>
      <w:r>
        <w:t xml:space="preserve"> настоящего Положения.</w:t>
      </w:r>
    </w:p>
    <w:p w14:paraId="5182DCF2" w14:textId="77777777" w:rsidR="00C229C1" w:rsidRDefault="00C229C1">
      <w:pPr>
        <w:pStyle w:val="ConsPlusNormal"/>
        <w:spacing w:before="220"/>
        <w:ind w:firstLine="540"/>
        <w:jc w:val="both"/>
      </w:pPr>
      <w:bookmarkStart w:id="36" w:name="P8111"/>
      <w:bookmarkEnd w:id="36"/>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24631C56" w14:textId="77777777" w:rsidR="00C229C1" w:rsidRDefault="00C229C1">
      <w:pPr>
        <w:pStyle w:val="ConsPlusNormal"/>
        <w:spacing w:before="220"/>
        <w:ind w:firstLine="540"/>
        <w:jc w:val="both"/>
      </w:pPr>
      <w:bookmarkStart w:id="37" w:name="P8112"/>
      <w:bookmarkEnd w:id="37"/>
      <w:r>
        <w:t>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(в части случаев оказания медицинской помощи прикрепленному контингенту),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0942E2B7" w14:textId="77777777" w:rsidR="00C229C1" w:rsidRDefault="00C229C1">
      <w:pPr>
        <w:pStyle w:val="ConsPlusNormal"/>
        <w:spacing w:before="220"/>
        <w:ind w:firstLine="540"/>
        <w:jc w:val="both"/>
      </w:pPr>
      <w:r>
        <w:t>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 (в части случаев оказания медицинской помощи прикрепленному контингенту);</w:t>
      </w:r>
    </w:p>
    <w:p w14:paraId="6600474B" w14:textId="77777777" w:rsidR="00C229C1" w:rsidRDefault="00C229C1">
      <w:pPr>
        <w:pStyle w:val="ConsPlusNormal"/>
        <w:spacing w:before="220"/>
        <w:ind w:firstLine="540"/>
        <w:jc w:val="both"/>
      </w:pPr>
      <w:bookmarkStart w:id="38" w:name="P8114"/>
      <w:bookmarkEnd w:id="38"/>
      <w:r>
        <w:t>в) 1:</w:t>
      </w:r>
    </w:p>
    <w:p w14:paraId="33BBE6A8" w14:textId="77777777" w:rsidR="00C229C1" w:rsidRDefault="00C229C1">
      <w:pPr>
        <w:pStyle w:val="ConsPlusNormal"/>
        <w:spacing w:before="220"/>
        <w:ind w:firstLine="540"/>
        <w:jc w:val="both"/>
      </w:pPr>
      <w:r>
        <w:t>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при проведении медицинской реабилитации;</w:t>
      </w:r>
    </w:p>
    <w:p w14:paraId="4A8C8FC6" w14:textId="77777777" w:rsidR="00C229C1" w:rsidRDefault="00C229C1">
      <w:pPr>
        <w:pStyle w:val="ConsPlusNormal"/>
        <w:spacing w:before="220"/>
        <w:ind w:firstLine="540"/>
        <w:jc w:val="both"/>
      </w:pPr>
      <w:r>
        <w:t>при значении коэффициента относительной затратоемкости менее 1,7 для медицинской помощи, оказанной в стационарных условиях, при значении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0D74897B" w14:textId="77777777" w:rsidR="00C229C1" w:rsidRDefault="00C229C1">
      <w:pPr>
        <w:pStyle w:val="ConsPlusNormal"/>
        <w:spacing w:before="22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4ACAF266" w14:textId="77777777" w:rsidR="00C229C1" w:rsidRDefault="00C229C1">
      <w:pPr>
        <w:pStyle w:val="ConsPlusNormal"/>
        <w:spacing w:before="220"/>
        <w:ind w:firstLine="540"/>
        <w:jc w:val="both"/>
      </w:pPr>
      <w:r>
        <w:t>группа st02.006 - послеродовой сепсис;</w:t>
      </w:r>
    </w:p>
    <w:p w14:paraId="66C20E2A" w14:textId="77777777" w:rsidR="00C229C1" w:rsidRDefault="00C229C1">
      <w:pPr>
        <w:pStyle w:val="ConsPlusNormal"/>
        <w:spacing w:before="220"/>
        <w:ind w:firstLine="540"/>
        <w:jc w:val="both"/>
      </w:pPr>
      <w:r>
        <w:t>группа st09.004 - операции на мужских половых органах, дети (уровень 4);</w:t>
      </w:r>
    </w:p>
    <w:p w14:paraId="3DA65CAA" w14:textId="77777777" w:rsidR="00C229C1" w:rsidRDefault="00C229C1">
      <w:pPr>
        <w:pStyle w:val="ConsPlusNormal"/>
        <w:spacing w:before="220"/>
        <w:ind w:firstLine="540"/>
        <w:jc w:val="both"/>
      </w:pPr>
      <w:r>
        <w:lastRenderedPageBreak/>
        <w:t>группа st09.008 - операции на почке и мочевыделительной системе, дети (уровень 4);</w:t>
      </w:r>
    </w:p>
    <w:p w14:paraId="323DC5D1" w14:textId="77777777" w:rsidR="00C229C1" w:rsidRDefault="00C229C1">
      <w:pPr>
        <w:pStyle w:val="ConsPlusNormal"/>
        <w:spacing w:before="220"/>
        <w:ind w:firstLine="540"/>
        <w:jc w:val="both"/>
      </w:pPr>
      <w:r>
        <w:t>группа st09.009 - операции на почке и мочевыделительной системе, дети (уровень 5);</w:t>
      </w:r>
    </w:p>
    <w:p w14:paraId="06DAB786" w14:textId="77777777" w:rsidR="00C229C1" w:rsidRDefault="00C229C1">
      <w:pPr>
        <w:pStyle w:val="ConsPlusNormal"/>
        <w:spacing w:before="220"/>
        <w:ind w:firstLine="540"/>
        <w:jc w:val="both"/>
      </w:pPr>
      <w:r>
        <w:t>группа st09.010 - операции на почке и мочевыделительной системе, дети (уровень 6);</w:t>
      </w:r>
    </w:p>
    <w:p w14:paraId="0FBF45EE" w14:textId="77777777" w:rsidR="00C229C1" w:rsidRDefault="00C229C1">
      <w:pPr>
        <w:pStyle w:val="ConsPlusNormal"/>
        <w:spacing w:before="220"/>
        <w:ind w:firstLine="540"/>
        <w:jc w:val="both"/>
      </w:pPr>
      <w:r>
        <w:t>группа st15.009 - неврологические заболевания, лечение с применением ботулотоксина (уровень 2);</w:t>
      </w:r>
    </w:p>
    <w:p w14:paraId="37EA826B" w14:textId="77777777" w:rsidR="00C229C1" w:rsidRDefault="00C229C1">
      <w:pPr>
        <w:pStyle w:val="ConsPlusNormal"/>
        <w:spacing w:before="220"/>
        <w:ind w:firstLine="540"/>
        <w:jc w:val="both"/>
      </w:pPr>
      <w:r>
        <w:t>группа st16.010 - операции на периферической нервной системе (уровень 2);</w:t>
      </w:r>
    </w:p>
    <w:p w14:paraId="3A9A1D3C" w14:textId="77777777" w:rsidR="00C229C1" w:rsidRDefault="00C229C1">
      <w:pPr>
        <w:pStyle w:val="ConsPlusNormal"/>
        <w:spacing w:before="220"/>
        <w:ind w:firstLine="540"/>
        <w:jc w:val="both"/>
      </w:pPr>
      <w:r>
        <w:t>группа st16.011 - операции на периферической нервной системе (уровень 3);</w:t>
      </w:r>
    </w:p>
    <w:p w14:paraId="456062E2" w14:textId="77777777" w:rsidR="00C229C1" w:rsidRDefault="00C229C1">
      <w:pPr>
        <w:pStyle w:val="ConsPlusNormal"/>
        <w:spacing w:before="220"/>
        <w:ind w:firstLine="540"/>
        <w:jc w:val="both"/>
      </w:pPr>
      <w:r>
        <w:t>группа st19.122 - посттрансплантационный период после пересадки костного мозга;</w:t>
      </w:r>
    </w:p>
    <w:p w14:paraId="1DBE5B02" w14:textId="77777777" w:rsidR="00C229C1" w:rsidRDefault="00C229C1">
      <w:pPr>
        <w:pStyle w:val="ConsPlusNormal"/>
        <w:spacing w:before="220"/>
        <w:ind w:firstLine="540"/>
        <w:jc w:val="both"/>
      </w:pPr>
      <w:r>
        <w:t>группа st20.010 - замена речевого процессора;</w:t>
      </w:r>
    </w:p>
    <w:p w14:paraId="2AB62C93" w14:textId="77777777" w:rsidR="00C229C1" w:rsidRDefault="00C229C1">
      <w:pPr>
        <w:pStyle w:val="ConsPlusNormal"/>
        <w:spacing w:before="220"/>
        <w:ind w:firstLine="540"/>
        <w:jc w:val="both"/>
      </w:pPr>
      <w:r>
        <w:t>группа st21.006 - операции на органе зрения (уровень 6);</w:t>
      </w:r>
    </w:p>
    <w:p w14:paraId="29D8DCDE" w14:textId="77777777" w:rsidR="00C229C1" w:rsidRDefault="00C229C1">
      <w:pPr>
        <w:pStyle w:val="ConsPlusNormal"/>
        <w:spacing w:before="220"/>
        <w:ind w:firstLine="540"/>
        <w:jc w:val="both"/>
      </w:pPr>
      <w:r>
        <w:t>группа st21.009 - операции на органе зрения (факоэмульсификация с имплантацией ИОЛ);</w:t>
      </w:r>
    </w:p>
    <w:p w14:paraId="7F9E05D7" w14:textId="77777777" w:rsidR="00C229C1" w:rsidRDefault="00C229C1">
      <w:pPr>
        <w:pStyle w:val="ConsPlusNormal"/>
        <w:spacing w:before="220"/>
        <w:ind w:firstLine="540"/>
        <w:jc w:val="both"/>
      </w:pPr>
      <w:r>
        <w:t>группа st28.004 - операции на нижних дыхательных путях и легочной ткани, органах средостения (уровень 3);</w:t>
      </w:r>
    </w:p>
    <w:p w14:paraId="6C52F719" w14:textId="77777777" w:rsidR="00C229C1" w:rsidRDefault="00C229C1">
      <w:pPr>
        <w:pStyle w:val="ConsPlusNormal"/>
        <w:spacing w:before="220"/>
        <w:ind w:firstLine="540"/>
        <w:jc w:val="both"/>
      </w:pPr>
      <w:r>
        <w:t>группа st28.005 - операции на нижних дыхательных путях и легочной ткани, органах средостения (уровень 4);</w:t>
      </w:r>
    </w:p>
    <w:p w14:paraId="45DE6CCC" w14:textId="77777777" w:rsidR="00C229C1" w:rsidRDefault="00C229C1">
      <w:pPr>
        <w:pStyle w:val="ConsPlusNormal"/>
        <w:spacing w:before="220"/>
        <w:ind w:firstLine="540"/>
        <w:jc w:val="both"/>
      </w:pPr>
      <w:r>
        <w:t>группа st29.012 - операции на костно-мышечной системе и суставах (уровень 4);</w:t>
      </w:r>
    </w:p>
    <w:p w14:paraId="0100AB8D" w14:textId="77777777" w:rsidR="00C229C1" w:rsidRDefault="00C229C1">
      <w:pPr>
        <w:pStyle w:val="ConsPlusNormal"/>
        <w:spacing w:before="220"/>
        <w:ind w:firstLine="540"/>
        <w:jc w:val="both"/>
      </w:pPr>
      <w:r>
        <w:t>группа st29.013 - операции на костно-мышечной системе и суставах (уровень 5);</w:t>
      </w:r>
    </w:p>
    <w:p w14:paraId="11C1E0BF" w14:textId="77777777" w:rsidR="00C229C1" w:rsidRDefault="00C229C1">
      <w:pPr>
        <w:pStyle w:val="ConsPlusNormal"/>
        <w:spacing w:before="220"/>
        <w:ind w:firstLine="540"/>
        <w:jc w:val="both"/>
      </w:pPr>
      <w:r>
        <w:t>группа st30.008 - операции на мужских половых органах, взрослые (уровень 3);</w:t>
      </w:r>
    </w:p>
    <w:p w14:paraId="55D7AC6B" w14:textId="77777777" w:rsidR="00C229C1" w:rsidRDefault="00C229C1">
      <w:pPr>
        <w:pStyle w:val="ConsPlusNormal"/>
        <w:spacing w:before="220"/>
        <w:ind w:firstLine="540"/>
        <w:jc w:val="both"/>
      </w:pPr>
      <w:r>
        <w:t>группа st30.009 - операции на мужских половых органах, взрослые (уровень 4);</w:t>
      </w:r>
    </w:p>
    <w:p w14:paraId="4DFE7094" w14:textId="77777777" w:rsidR="00C229C1" w:rsidRDefault="00C229C1">
      <w:pPr>
        <w:pStyle w:val="ConsPlusNormal"/>
        <w:spacing w:before="220"/>
        <w:ind w:firstLine="540"/>
        <w:jc w:val="both"/>
      </w:pPr>
      <w:r>
        <w:t>группа st30.015 - операции на почке и мочевыделительной системе, взрослые (уровень 6);</w:t>
      </w:r>
    </w:p>
    <w:p w14:paraId="3531CEE9" w14:textId="77777777" w:rsidR="00C229C1" w:rsidRDefault="00C229C1">
      <w:pPr>
        <w:pStyle w:val="ConsPlusNormal"/>
        <w:spacing w:before="220"/>
        <w:ind w:firstLine="540"/>
        <w:jc w:val="both"/>
      </w:pPr>
      <w:r>
        <w:t>группа st31.010 - операции на эндокринных железах, кроме гипофиза (уровень 2);</w:t>
      </w:r>
    </w:p>
    <w:p w14:paraId="52DB7EC2" w14:textId="77777777" w:rsidR="00C229C1" w:rsidRDefault="00C229C1">
      <w:pPr>
        <w:pStyle w:val="ConsPlusNormal"/>
        <w:spacing w:before="220"/>
        <w:ind w:firstLine="540"/>
        <w:jc w:val="both"/>
      </w:pPr>
      <w:r>
        <w:t>группа st32.004 - операции на желчном пузыре и желчевыводящих путях (уровень 4);</w:t>
      </w:r>
    </w:p>
    <w:p w14:paraId="499AC892" w14:textId="77777777" w:rsidR="00C229C1" w:rsidRDefault="00C229C1">
      <w:pPr>
        <w:pStyle w:val="ConsPlusNormal"/>
        <w:spacing w:before="220"/>
        <w:ind w:firstLine="540"/>
        <w:jc w:val="both"/>
      </w:pPr>
      <w:r>
        <w:t>группа st32.010 - операции на пищеводе, желудке, двенадцатиперстной кишке (уровень 3);</w:t>
      </w:r>
    </w:p>
    <w:p w14:paraId="520D58B0" w14:textId="77777777" w:rsidR="00C229C1" w:rsidRDefault="00C229C1">
      <w:pPr>
        <w:pStyle w:val="ConsPlusNormal"/>
        <w:spacing w:before="220"/>
        <w:ind w:firstLine="540"/>
        <w:jc w:val="both"/>
      </w:pPr>
      <w:r>
        <w:t>группа st36.001 - комплексное лечение с применением препаратов иммуноглобулина;</w:t>
      </w:r>
    </w:p>
    <w:p w14:paraId="651034FF" w14:textId="77777777" w:rsidR="00C229C1" w:rsidRDefault="00C229C1">
      <w:pPr>
        <w:pStyle w:val="ConsPlusNormal"/>
        <w:spacing w:before="220"/>
        <w:ind w:firstLine="540"/>
        <w:jc w:val="both"/>
      </w:pPr>
      <w:r>
        <w:t>группа st36.007 - установка, замена, заправка помп для лекарственных препаратов;</w:t>
      </w:r>
    </w:p>
    <w:p w14:paraId="39CE0B68" w14:textId="77777777" w:rsidR="00C229C1" w:rsidRDefault="00C229C1">
      <w:pPr>
        <w:pStyle w:val="ConsPlusNormal"/>
        <w:spacing w:before="220"/>
        <w:ind w:firstLine="540"/>
        <w:jc w:val="both"/>
      </w:pPr>
      <w:r>
        <w:t>группа st36.009 - реинфузия аутокрови;</w:t>
      </w:r>
    </w:p>
    <w:p w14:paraId="3098566B" w14:textId="77777777" w:rsidR="00C229C1" w:rsidRDefault="00C229C1">
      <w:pPr>
        <w:pStyle w:val="ConsPlusNormal"/>
        <w:spacing w:before="220"/>
        <w:ind w:firstLine="540"/>
        <w:jc w:val="both"/>
      </w:pPr>
      <w:r>
        <w:t>группа st36.010 - баллонная внутриаортальная контрпульсация;</w:t>
      </w:r>
    </w:p>
    <w:p w14:paraId="5F382534" w14:textId="77777777" w:rsidR="00C229C1" w:rsidRDefault="00C229C1">
      <w:pPr>
        <w:pStyle w:val="ConsPlusNormal"/>
        <w:spacing w:before="220"/>
        <w:ind w:firstLine="540"/>
        <w:jc w:val="both"/>
      </w:pPr>
      <w:r>
        <w:t>группа st36.011 - экстракорпоральная мембранная оксигенация;</w:t>
      </w:r>
    </w:p>
    <w:p w14:paraId="07F83009" w14:textId="77777777" w:rsidR="00C229C1" w:rsidRDefault="00C229C1">
      <w:pPr>
        <w:pStyle w:val="ConsPlusNormal"/>
        <w:spacing w:before="220"/>
        <w:ind w:firstLine="540"/>
        <w:jc w:val="both"/>
      </w:pPr>
      <w:r>
        <w:t>группа st36.024 - радиойодтерапия;</w:t>
      </w:r>
    </w:p>
    <w:p w14:paraId="57576B36" w14:textId="77777777" w:rsidR="00C229C1" w:rsidRDefault="00C229C1">
      <w:pPr>
        <w:pStyle w:val="ConsPlusNormal"/>
        <w:spacing w:before="220"/>
        <w:ind w:firstLine="540"/>
        <w:jc w:val="both"/>
      </w:pPr>
      <w:r>
        <w:t>группа st36.027 - лечение с применением генно-инженерных биологических препаратов и селективных иммунодепрессантов (инициация);</w:t>
      </w:r>
    </w:p>
    <w:p w14:paraId="4FB8DB52" w14:textId="77777777" w:rsidR="00C229C1" w:rsidRDefault="00C229C1">
      <w:pPr>
        <w:pStyle w:val="ConsPlusNormal"/>
        <w:spacing w:before="220"/>
        <w:ind w:firstLine="540"/>
        <w:jc w:val="both"/>
      </w:pPr>
      <w:r>
        <w:t xml:space="preserve">группа st36.028 - лечение с применением генно-инженерных биологических препаратов и </w:t>
      </w:r>
      <w:r>
        <w:lastRenderedPageBreak/>
        <w:t>селективных иммунодепрессантов (уровень 1);</w:t>
      </w:r>
    </w:p>
    <w:p w14:paraId="01C2B76D" w14:textId="77777777" w:rsidR="00C229C1" w:rsidRDefault="00C229C1">
      <w:pPr>
        <w:pStyle w:val="ConsPlusNormal"/>
        <w:spacing w:before="220"/>
        <w:ind w:firstLine="540"/>
        <w:jc w:val="both"/>
      </w:pPr>
      <w:r>
        <w:t>группа st36.029 - лечение с применением генно-инженерных биологических препаратов и селективных иммунодепрессантов (уровень 2);</w:t>
      </w:r>
    </w:p>
    <w:p w14:paraId="260393E3" w14:textId="77777777" w:rsidR="00C229C1" w:rsidRDefault="00C229C1">
      <w:pPr>
        <w:pStyle w:val="ConsPlusNormal"/>
        <w:spacing w:before="220"/>
        <w:ind w:firstLine="540"/>
        <w:jc w:val="both"/>
      </w:pPr>
      <w:r>
        <w:t>группа st36.030 - лечение с применением генно-инженерных биологических препаратов и селективных иммунодепрессантов (уровень 3);</w:t>
      </w:r>
    </w:p>
    <w:p w14:paraId="724D2349" w14:textId="77777777" w:rsidR="00C229C1" w:rsidRDefault="00C229C1">
      <w:pPr>
        <w:pStyle w:val="ConsPlusNormal"/>
        <w:spacing w:before="220"/>
        <w:ind w:firstLine="540"/>
        <w:jc w:val="both"/>
      </w:pPr>
      <w:r>
        <w:t>группа st36.031 - лечение с применением генно-инженерных биологических препаратов и селективных иммунодепрессантов (уровень 4);</w:t>
      </w:r>
    </w:p>
    <w:p w14:paraId="144FA4BA" w14:textId="77777777" w:rsidR="00C229C1" w:rsidRDefault="00C229C1">
      <w:pPr>
        <w:pStyle w:val="ConsPlusNormal"/>
        <w:spacing w:before="220"/>
        <w:ind w:firstLine="540"/>
        <w:jc w:val="both"/>
      </w:pPr>
      <w:r>
        <w:t>группа st36.032 - лечение с применением генно-инженерных биологических препаратов и селективных иммунодепрессантов (уровень 5);</w:t>
      </w:r>
    </w:p>
    <w:p w14:paraId="4E6F3B20" w14:textId="77777777" w:rsidR="00C229C1" w:rsidRDefault="00C229C1">
      <w:pPr>
        <w:pStyle w:val="ConsPlusNormal"/>
        <w:spacing w:before="220"/>
        <w:ind w:firstLine="540"/>
        <w:jc w:val="both"/>
      </w:pPr>
      <w:r>
        <w:t>группа st36.033 - лечение с применением генно-инженерных биологических препаратов и селективных иммунодепрессантов (уровень 6);</w:t>
      </w:r>
    </w:p>
    <w:p w14:paraId="1C3C2660" w14:textId="77777777" w:rsidR="00C229C1" w:rsidRDefault="00C229C1">
      <w:pPr>
        <w:pStyle w:val="ConsPlusNormal"/>
        <w:spacing w:before="220"/>
        <w:ind w:firstLine="540"/>
        <w:jc w:val="both"/>
      </w:pPr>
      <w:r>
        <w:t>группа st36.034 - лечение с применением генно-инженерных биологических препаратов и селективных иммунодепрессантов (уровень 7);</w:t>
      </w:r>
    </w:p>
    <w:p w14:paraId="4A98EBFE" w14:textId="77777777" w:rsidR="00C229C1" w:rsidRDefault="00C229C1">
      <w:pPr>
        <w:pStyle w:val="ConsPlusNormal"/>
        <w:spacing w:before="220"/>
        <w:ind w:firstLine="540"/>
        <w:jc w:val="both"/>
      </w:pPr>
      <w:r>
        <w:t>группа st36.035 - лечение с применением генно-инженерных биологических препаратов и селективных иммунодепрессантов (уровень 8);</w:t>
      </w:r>
    </w:p>
    <w:p w14:paraId="67A2552C" w14:textId="77777777" w:rsidR="00C229C1" w:rsidRDefault="00C229C1">
      <w:pPr>
        <w:pStyle w:val="ConsPlusNormal"/>
        <w:spacing w:before="220"/>
        <w:ind w:firstLine="540"/>
        <w:jc w:val="both"/>
      </w:pPr>
      <w:r>
        <w:t>группа st36.036 - лечение с применением генно-инженерных биологических препаратов и селективных иммунодепрессантов (уровень 9);</w:t>
      </w:r>
    </w:p>
    <w:p w14:paraId="59AA7A62" w14:textId="77777777" w:rsidR="00C229C1" w:rsidRDefault="00C229C1">
      <w:pPr>
        <w:pStyle w:val="ConsPlusNormal"/>
        <w:spacing w:before="220"/>
        <w:ind w:firstLine="540"/>
        <w:jc w:val="both"/>
      </w:pPr>
      <w:r>
        <w:t>группа st36.037 - лечение с применением генно-инженерных биологических препаратов и селективных иммунодепрессантов (уровень 10);</w:t>
      </w:r>
    </w:p>
    <w:p w14:paraId="7C25F609" w14:textId="77777777" w:rsidR="00C229C1" w:rsidRDefault="00C229C1">
      <w:pPr>
        <w:pStyle w:val="ConsPlusNormal"/>
        <w:spacing w:before="220"/>
        <w:ind w:firstLine="540"/>
        <w:jc w:val="both"/>
      </w:pPr>
      <w:r>
        <w:t>группа st36.038 - лечение с применением генно-инженерных биологических препаратов и селективных иммунодепрессантов (уровень 11);</w:t>
      </w:r>
    </w:p>
    <w:p w14:paraId="575CC1D0" w14:textId="77777777" w:rsidR="00C229C1" w:rsidRDefault="00C229C1">
      <w:pPr>
        <w:pStyle w:val="ConsPlusNormal"/>
        <w:spacing w:before="220"/>
        <w:ind w:firstLine="540"/>
        <w:jc w:val="both"/>
      </w:pPr>
      <w:r>
        <w:t>группа st36.039 - лечение с применением генно-инженерных биологических препаратов и селективных иммунодепрессантов (уровень 12);</w:t>
      </w:r>
    </w:p>
    <w:p w14:paraId="1C841CDC" w14:textId="77777777" w:rsidR="00C229C1" w:rsidRDefault="00C229C1">
      <w:pPr>
        <w:pStyle w:val="ConsPlusNormal"/>
        <w:spacing w:before="220"/>
        <w:ind w:firstLine="540"/>
        <w:jc w:val="both"/>
      </w:pPr>
      <w:r>
        <w:t>группа st36.040 - лечение с применением генно-инженерных биологических препаратов и селективных иммунодепрессантов (уровень 13);</w:t>
      </w:r>
    </w:p>
    <w:p w14:paraId="1353E4AA" w14:textId="77777777" w:rsidR="00C229C1" w:rsidRDefault="00C229C1">
      <w:pPr>
        <w:pStyle w:val="ConsPlusNormal"/>
        <w:spacing w:before="220"/>
        <w:ind w:firstLine="540"/>
        <w:jc w:val="both"/>
      </w:pPr>
      <w:r>
        <w:t>группа st36.041 - лечение с применением генно-инженерных биологических препаратов и селективных иммунодепрессантов (уровень 14);</w:t>
      </w:r>
    </w:p>
    <w:p w14:paraId="1477FED7" w14:textId="77777777" w:rsidR="00C229C1" w:rsidRDefault="00C229C1">
      <w:pPr>
        <w:pStyle w:val="ConsPlusNormal"/>
        <w:spacing w:before="220"/>
        <w:ind w:firstLine="540"/>
        <w:jc w:val="both"/>
      </w:pPr>
      <w:r>
        <w:t>группа st36.042 - лечение с применением генно-инженерных биологических препаратов и селективных иммунодепрессантов (уровень 15);</w:t>
      </w:r>
    </w:p>
    <w:p w14:paraId="5A78309B" w14:textId="77777777" w:rsidR="00C229C1" w:rsidRDefault="00C229C1">
      <w:pPr>
        <w:pStyle w:val="ConsPlusNormal"/>
        <w:spacing w:before="220"/>
        <w:ind w:firstLine="540"/>
        <w:jc w:val="both"/>
      </w:pPr>
      <w:r>
        <w:t>группа st36.043 - лечение с применением генно-инженерных биологических препаратов и селективных иммунодепрессантов (уровень 16);</w:t>
      </w:r>
    </w:p>
    <w:p w14:paraId="4FED947B" w14:textId="77777777" w:rsidR="00C229C1" w:rsidRDefault="00C229C1">
      <w:pPr>
        <w:pStyle w:val="ConsPlusNormal"/>
        <w:spacing w:before="220"/>
        <w:ind w:firstLine="540"/>
        <w:jc w:val="both"/>
      </w:pPr>
      <w:r>
        <w:t>группа st36.044 - лечение с применением генно-инженерных биологических препаратов и селективных иммунодепрессантов (уровень 17);</w:t>
      </w:r>
    </w:p>
    <w:p w14:paraId="68661B48" w14:textId="77777777" w:rsidR="00C229C1" w:rsidRDefault="00C229C1">
      <w:pPr>
        <w:pStyle w:val="ConsPlusNormal"/>
        <w:spacing w:before="220"/>
        <w:ind w:firstLine="540"/>
        <w:jc w:val="both"/>
      </w:pPr>
      <w:r>
        <w:t>группа st36.045 - лечение с применением генно-инженерных биологических препаратов и селективных иммунодепрессантов (уровень 18);</w:t>
      </w:r>
    </w:p>
    <w:p w14:paraId="303188E0" w14:textId="77777777" w:rsidR="00C229C1" w:rsidRDefault="00C229C1">
      <w:pPr>
        <w:pStyle w:val="ConsPlusNormal"/>
        <w:spacing w:before="220"/>
        <w:ind w:firstLine="540"/>
        <w:jc w:val="both"/>
      </w:pPr>
      <w:r>
        <w:t>группа st36.046 - лечение с применением генно-инженерных биологических препаратов и селективных иммунодепрессантов (уровень 19);</w:t>
      </w:r>
    </w:p>
    <w:p w14:paraId="775CCC8B" w14:textId="77777777" w:rsidR="00C229C1" w:rsidRDefault="00C229C1">
      <w:pPr>
        <w:pStyle w:val="ConsPlusNormal"/>
        <w:spacing w:before="220"/>
        <w:ind w:firstLine="540"/>
        <w:jc w:val="both"/>
      </w:pPr>
      <w:r>
        <w:t xml:space="preserve">группа st36.047 - лечение с применением генно-инженерных биологических препаратов и </w:t>
      </w:r>
      <w:r>
        <w:lastRenderedPageBreak/>
        <w:t>селективных иммунодепрессантов (уровень 20);</w:t>
      </w:r>
    </w:p>
    <w:p w14:paraId="3E1FE22A" w14:textId="77777777" w:rsidR="00C229C1" w:rsidRDefault="00C229C1">
      <w:pPr>
        <w:pStyle w:val="ConsPlusNormal"/>
        <w:spacing w:before="220"/>
        <w:ind w:firstLine="540"/>
        <w:jc w:val="both"/>
      </w:pPr>
      <w:r>
        <w:t>группа st36.048 - досуточная госпитализация в диагностических целях;</w:t>
      </w:r>
    </w:p>
    <w:p w14:paraId="68342DDC" w14:textId="77777777" w:rsidR="00C229C1" w:rsidRDefault="00C229C1">
      <w:pPr>
        <w:pStyle w:val="ConsPlusNormal"/>
        <w:spacing w:before="22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34D05180" w14:textId="77777777" w:rsidR="00C229C1" w:rsidRDefault="00C229C1">
      <w:pPr>
        <w:pStyle w:val="ConsPlusNormal"/>
        <w:spacing w:before="220"/>
        <w:ind w:firstLine="540"/>
        <w:jc w:val="both"/>
      </w:pPr>
      <w:r>
        <w:t>группа st37.024 - продолжительная медицинская реабилитация пациентов с заболеваниями центральной нервной системы;</w:t>
      </w:r>
    </w:p>
    <w:p w14:paraId="36D369A7" w14:textId="77777777" w:rsidR="00C229C1" w:rsidRDefault="00C229C1">
      <w:pPr>
        <w:pStyle w:val="ConsPlusNormal"/>
        <w:spacing w:before="22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6788F073" w14:textId="77777777" w:rsidR="00C229C1" w:rsidRDefault="00C229C1">
      <w:pPr>
        <w:pStyle w:val="ConsPlusNormal"/>
        <w:spacing w:before="22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0B7D623E" w14:textId="77777777" w:rsidR="00C229C1" w:rsidRDefault="00C229C1">
      <w:pPr>
        <w:pStyle w:val="ConsPlusNormal"/>
        <w:spacing w:before="22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642E9EAA" w14:textId="77777777" w:rsidR="00C229C1" w:rsidRDefault="00C229C1">
      <w:pPr>
        <w:pStyle w:val="ConsPlusNormal"/>
        <w:spacing w:before="220"/>
        <w:ind w:firstLine="540"/>
        <w:jc w:val="both"/>
      </w:pPr>
      <w:r>
        <w:t>группа ds12.020 - вирусный гепатит B хронический без дельтаагента, лекарственная терапия;</w:t>
      </w:r>
    </w:p>
    <w:p w14:paraId="6B89DE29" w14:textId="77777777" w:rsidR="00C229C1" w:rsidRDefault="00C229C1">
      <w:pPr>
        <w:pStyle w:val="ConsPlusNormal"/>
        <w:spacing w:before="220"/>
        <w:ind w:firstLine="540"/>
        <w:jc w:val="both"/>
      </w:pPr>
      <w:r>
        <w:t>группа ds12.021 - вирусный гепатит B хронический с дельта-агентом, лекарственная терапия;</w:t>
      </w:r>
    </w:p>
    <w:p w14:paraId="231CB525" w14:textId="77777777" w:rsidR="00C229C1" w:rsidRDefault="00C229C1">
      <w:pPr>
        <w:pStyle w:val="ConsPlusNormal"/>
        <w:spacing w:before="220"/>
        <w:ind w:firstLine="540"/>
        <w:jc w:val="both"/>
      </w:pPr>
      <w:r>
        <w:t>группа ds12.022 - лечение хронического вирусного гепатита C (уровень 1);</w:t>
      </w:r>
    </w:p>
    <w:p w14:paraId="1F5E15CC" w14:textId="77777777" w:rsidR="00C229C1" w:rsidRDefault="00C229C1">
      <w:pPr>
        <w:pStyle w:val="ConsPlusNormal"/>
        <w:spacing w:before="220"/>
        <w:ind w:firstLine="540"/>
        <w:jc w:val="both"/>
      </w:pPr>
      <w:r>
        <w:t>группа ds12.023 - лечение хронического вирусного гепатита C (уровень 2);</w:t>
      </w:r>
    </w:p>
    <w:p w14:paraId="77770647" w14:textId="77777777" w:rsidR="00C229C1" w:rsidRDefault="00C229C1">
      <w:pPr>
        <w:pStyle w:val="ConsPlusNormal"/>
        <w:spacing w:before="220"/>
        <w:ind w:firstLine="540"/>
        <w:jc w:val="both"/>
      </w:pPr>
      <w:r>
        <w:t>группа ds12.024 - лечение хронического вирусного гепатита C (уровень 3);</w:t>
      </w:r>
    </w:p>
    <w:p w14:paraId="2C38C376" w14:textId="77777777" w:rsidR="00C229C1" w:rsidRDefault="00C229C1">
      <w:pPr>
        <w:pStyle w:val="ConsPlusNormal"/>
        <w:spacing w:before="220"/>
        <w:ind w:firstLine="540"/>
        <w:jc w:val="both"/>
      </w:pPr>
      <w:r>
        <w:t>группа ds12.025 - лечение хронического вирусного гепатита C (уровень 4);</w:t>
      </w:r>
    </w:p>
    <w:p w14:paraId="18AF4E7A" w14:textId="77777777" w:rsidR="00C229C1" w:rsidRDefault="00C229C1">
      <w:pPr>
        <w:pStyle w:val="ConsPlusNormal"/>
        <w:spacing w:before="220"/>
        <w:ind w:firstLine="540"/>
        <w:jc w:val="both"/>
      </w:pPr>
      <w:r>
        <w:t>группа ds12.026 - лечение хронического вирусного гепатита C (уровень 5);</w:t>
      </w:r>
    </w:p>
    <w:p w14:paraId="1862522C" w14:textId="77777777" w:rsidR="00C229C1" w:rsidRDefault="00C229C1">
      <w:pPr>
        <w:pStyle w:val="ConsPlusNormal"/>
        <w:spacing w:before="220"/>
        <w:ind w:firstLine="540"/>
        <w:jc w:val="both"/>
      </w:pPr>
      <w:r>
        <w:t>группа ds12.027 - лечение хронического вирусного гепатита C (уровень 6);</w:t>
      </w:r>
    </w:p>
    <w:p w14:paraId="0EF73023" w14:textId="77777777" w:rsidR="00C229C1" w:rsidRDefault="00C229C1">
      <w:pPr>
        <w:pStyle w:val="ConsPlusNormal"/>
        <w:spacing w:before="220"/>
        <w:ind w:firstLine="540"/>
        <w:jc w:val="both"/>
      </w:pPr>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3BFE7380" w14:textId="77777777" w:rsidR="00C229C1" w:rsidRDefault="00C229C1">
      <w:pPr>
        <w:pStyle w:val="ConsPlusNormal"/>
        <w:spacing w:before="220"/>
        <w:ind w:firstLine="540"/>
        <w:jc w:val="both"/>
      </w:pPr>
      <w:r>
        <w:t>группа ds21.007 - операции на органе зрения (факоэмульсификация с имплантацией ИОЛ);</w:t>
      </w:r>
    </w:p>
    <w:p w14:paraId="2BA1C59A" w14:textId="77777777" w:rsidR="00C229C1" w:rsidRDefault="00C229C1">
      <w:pPr>
        <w:pStyle w:val="ConsPlusNormal"/>
        <w:spacing w:before="220"/>
        <w:ind w:firstLine="540"/>
        <w:jc w:val="both"/>
      </w:pPr>
      <w:r>
        <w:t xml:space="preserve">г) 0,7 - для случаев, не указанных в </w:t>
      </w:r>
      <w:hyperlink w:anchor="P8112">
        <w:r>
          <w:rPr>
            <w:color w:val="0000FF"/>
          </w:rPr>
          <w:t>подпунктах "а"</w:t>
        </w:r>
      </w:hyperlink>
      <w:r>
        <w:t xml:space="preserve"> - </w:t>
      </w:r>
      <w:hyperlink w:anchor="P8114">
        <w:r>
          <w:rPr>
            <w:color w:val="0000FF"/>
          </w:rPr>
          <w:t>"в"</w:t>
        </w:r>
      </w:hyperlink>
      <w:r>
        <w:t xml:space="preserve"> настоящего пункта.</w:t>
      </w:r>
    </w:p>
    <w:p w14:paraId="78265F16" w14:textId="77777777" w:rsidR="00C229C1" w:rsidRDefault="00C229C1">
      <w:pPr>
        <w:pStyle w:val="ConsPlusNormal"/>
        <w:spacing w:before="220"/>
        <w:ind w:firstLine="540"/>
        <w:jc w:val="both"/>
      </w:pPr>
      <w:bookmarkStart w:id="39" w:name="P8184"/>
      <w:bookmarkEnd w:id="39"/>
      <w:r>
        <w:t>6. Коэффициент сложности лечения пациента в зависимости от особенностей оказания медицинской помощи принимает следующие значения:</w:t>
      </w:r>
    </w:p>
    <w:p w14:paraId="731ACD65" w14:textId="77777777" w:rsidR="00C229C1" w:rsidRDefault="00C229C1">
      <w:pPr>
        <w:pStyle w:val="ConsPlusNormal"/>
        <w:spacing w:before="220"/>
        <w:ind w:firstLine="540"/>
        <w:jc w:val="both"/>
      </w:pPr>
      <w:bookmarkStart w:id="40" w:name="P8185"/>
      <w:bookmarkEnd w:id="40"/>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за исключением случая, указанного в </w:t>
      </w:r>
      <w:hyperlink w:anchor="P8186">
        <w:r>
          <w:rPr>
            <w:color w:val="0000FF"/>
          </w:rPr>
          <w:t>подпункте "б"</w:t>
        </w:r>
      </w:hyperlink>
      <w:r>
        <w:t xml:space="preserve"> настоящего пункта, - 0,2;</w:t>
      </w:r>
    </w:p>
    <w:p w14:paraId="66468603" w14:textId="77777777" w:rsidR="00C229C1" w:rsidRDefault="00C229C1">
      <w:pPr>
        <w:pStyle w:val="ConsPlusNormal"/>
        <w:spacing w:before="220"/>
        <w:ind w:firstLine="540"/>
        <w:jc w:val="both"/>
      </w:pPr>
      <w:bookmarkStart w:id="41" w:name="P8186"/>
      <w:bookmarkEnd w:id="41"/>
      <w:r>
        <w:lastRenderedPageBreak/>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получающих медицинскую помощь по профилям "детская онкология" и (или) "гематология", - 0,6;</w:t>
      </w:r>
    </w:p>
    <w:p w14:paraId="3A9017B4" w14:textId="77777777" w:rsidR="00C229C1" w:rsidRDefault="00C229C1">
      <w:pPr>
        <w:pStyle w:val="ConsPlusNormal"/>
        <w:spacing w:before="22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44EA1C79" w14:textId="77777777" w:rsidR="00C229C1" w:rsidRDefault="00C229C1">
      <w:pPr>
        <w:pStyle w:val="ConsPlusNormal"/>
        <w:spacing w:before="220"/>
        <w:ind w:firstLine="540"/>
        <w:jc w:val="both"/>
      </w:pPr>
      <w:r>
        <w:t>г) при развертывании индивидуального поста - 0,2;</w:t>
      </w:r>
    </w:p>
    <w:p w14:paraId="64531DC1" w14:textId="77777777" w:rsidR="00C229C1" w:rsidRDefault="00C229C1">
      <w:pPr>
        <w:pStyle w:val="ConsPlusNormal"/>
        <w:spacing w:before="22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63A9601C" w14:textId="77777777" w:rsidR="00C229C1" w:rsidRDefault="00C229C1">
      <w:pPr>
        <w:pStyle w:val="ConsPlusNormal"/>
        <w:spacing w:before="22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73D8FAB2" w14:textId="77777777" w:rsidR="00C229C1" w:rsidRDefault="00C229C1">
      <w:pPr>
        <w:pStyle w:val="ConsPlusNormal"/>
        <w:spacing w:before="220"/>
        <w:ind w:firstLine="540"/>
        <w:jc w:val="both"/>
      </w:pPr>
      <w:r>
        <w:t>уровень 1 - 0,05;</w:t>
      </w:r>
    </w:p>
    <w:p w14:paraId="66166769" w14:textId="77777777" w:rsidR="00C229C1" w:rsidRDefault="00C229C1">
      <w:pPr>
        <w:pStyle w:val="ConsPlusNormal"/>
        <w:spacing w:before="220"/>
        <w:ind w:firstLine="540"/>
        <w:jc w:val="both"/>
      </w:pPr>
      <w:r>
        <w:t>уровень 2 - 0,47;</w:t>
      </w:r>
    </w:p>
    <w:p w14:paraId="048A24F4" w14:textId="77777777" w:rsidR="00C229C1" w:rsidRDefault="00C229C1">
      <w:pPr>
        <w:pStyle w:val="ConsPlusNormal"/>
        <w:spacing w:before="220"/>
        <w:ind w:firstLine="540"/>
        <w:jc w:val="both"/>
      </w:pPr>
      <w:r>
        <w:t>уровень 3 - 1,16;</w:t>
      </w:r>
    </w:p>
    <w:p w14:paraId="42B85724" w14:textId="77777777" w:rsidR="00C229C1" w:rsidRDefault="00C229C1">
      <w:pPr>
        <w:pStyle w:val="ConsPlusNormal"/>
        <w:spacing w:before="220"/>
        <w:ind w:firstLine="540"/>
        <w:jc w:val="both"/>
      </w:pPr>
      <w:r>
        <w:t>уровень 4 - 2,07;</w:t>
      </w:r>
    </w:p>
    <w:p w14:paraId="34F3EA41" w14:textId="77777777" w:rsidR="00C229C1" w:rsidRDefault="00C229C1">
      <w:pPr>
        <w:pStyle w:val="ConsPlusNormal"/>
        <w:spacing w:before="220"/>
        <w:ind w:firstLine="540"/>
        <w:jc w:val="both"/>
      </w:pPr>
      <w:r>
        <w:t>уровень 5 - 3,49;</w:t>
      </w:r>
    </w:p>
    <w:p w14:paraId="0C6E81DA" w14:textId="77777777" w:rsidR="00C229C1" w:rsidRDefault="00C229C1">
      <w:pPr>
        <w:pStyle w:val="ConsPlusNormal"/>
        <w:spacing w:before="22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p>
    <w:p w14:paraId="0678518E" w14:textId="77777777" w:rsidR="00C229C1" w:rsidRDefault="00C229C1">
      <w:pPr>
        <w:pStyle w:val="ConsPlusNormal"/>
        <w:spacing w:before="220"/>
        <w:ind w:firstLine="540"/>
        <w:jc w:val="both"/>
      </w:pPr>
      <w:bookmarkStart w:id="42" w:name="P8197"/>
      <w:bookmarkEnd w:id="42"/>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50DD6164" w14:textId="77777777" w:rsidR="00C229C1" w:rsidRDefault="00C229C1">
      <w:pPr>
        <w:pStyle w:val="ConsPlusNormal"/>
        <w:spacing w:before="220"/>
        <w:ind w:firstLine="540"/>
        <w:jc w:val="both"/>
      </w:pPr>
      <w:r>
        <w:t>в стационарных условиях:</w:t>
      </w:r>
    </w:p>
    <w:p w14:paraId="57EE2AFE" w14:textId="77777777" w:rsidR="00C229C1" w:rsidRDefault="00C229C1">
      <w:pPr>
        <w:pStyle w:val="ConsPlusNormal"/>
        <w:spacing w:before="220"/>
        <w:ind w:firstLine="540"/>
        <w:jc w:val="both"/>
      </w:pPr>
      <w:r>
        <w:t>уровень 1 - 0,17;</w:t>
      </w:r>
    </w:p>
    <w:p w14:paraId="66F4412A" w14:textId="77777777" w:rsidR="00C229C1" w:rsidRDefault="00C229C1">
      <w:pPr>
        <w:pStyle w:val="ConsPlusNormal"/>
        <w:spacing w:before="220"/>
        <w:ind w:firstLine="540"/>
        <w:jc w:val="both"/>
      </w:pPr>
      <w:r>
        <w:t>уровень 2 - 0,61;</w:t>
      </w:r>
    </w:p>
    <w:p w14:paraId="4374E1DE" w14:textId="77777777" w:rsidR="00C229C1" w:rsidRDefault="00C229C1">
      <w:pPr>
        <w:pStyle w:val="ConsPlusNormal"/>
        <w:spacing w:before="220"/>
        <w:ind w:firstLine="540"/>
        <w:jc w:val="both"/>
      </w:pPr>
      <w:r>
        <w:t>уровень 3 - 1,53;</w:t>
      </w:r>
    </w:p>
    <w:p w14:paraId="7609D3EB" w14:textId="77777777" w:rsidR="00C229C1" w:rsidRDefault="00C229C1">
      <w:pPr>
        <w:pStyle w:val="ConsPlusNormal"/>
        <w:spacing w:before="220"/>
        <w:ind w:firstLine="540"/>
        <w:jc w:val="both"/>
      </w:pPr>
      <w:r>
        <w:t>в условиях дневного стационара:</w:t>
      </w:r>
    </w:p>
    <w:p w14:paraId="7213C924" w14:textId="77777777" w:rsidR="00C229C1" w:rsidRDefault="00C229C1">
      <w:pPr>
        <w:pStyle w:val="ConsPlusNormal"/>
        <w:spacing w:before="220"/>
        <w:ind w:firstLine="540"/>
        <w:jc w:val="both"/>
      </w:pPr>
      <w:r>
        <w:t>уровень 1 - 0,29;</w:t>
      </w:r>
    </w:p>
    <w:p w14:paraId="7C186422" w14:textId="77777777" w:rsidR="00C229C1" w:rsidRDefault="00C229C1">
      <w:pPr>
        <w:pStyle w:val="ConsPlusNormal"/>
        <w:spacing w:before="220"/>
        <w:ind w:firstLine="540"/>
        <w:jc w:val="both"/>
      </w:pPr>
      <w:r>
        <w:lastRenderedPageBreak/>
        <w:t>уровень 2 - 1,12;</w:t>
      </w:r>
    </w:p>
    <w:p w14:paraId="4EC66882" w14:textId="77777777" w:rsidR="00C229C1" w:rsidRDefault="00C229C1">
      <w:pPr>
        <w:pStyle w:val="ConsPlusNormal"/>
        <w:spacing w:before="220"/>
        <w:ind w:firstLine="540"/>
        <w:jc w:val="both"/>
      </w:pPr>
      <w:r>
        <w:t>уровень 3 - 2,67;</w:t>
      </w:r>
    </w:p>
    <w:p w14:paraId="2CA41C51" w14:textId="77777777" w:rsidR="00C229C1" w:rsidRDefault="00C229C1">
      <w:pPr>
        <w:pStyle w:val="ConsPlusNormal"/>
        <w:spacing w:before="220"/>
        <w:ind w:firstLine="540"/>
        <w:jc w:val="both"/>
      </w:pPr>
      <w:r>
        <w:t>и) при осуществлении силами федеральной медицинской организации медицинской эвакуации для проведения лечения - 0,05;</w:t>
      </w:r>
    </w:p>
    <w:p w14:paraId="2EDF2824" w14:textId="77777777" w:rsidR="00C229C1" w:rsidRDefault="00C229C1">
      <w:pPr>
        <w:pStyle w:val="ConsPlusNormal"/>
        <w:spacing w:before="220"/>
        <w:ind w:firstLine="540"/>
        <w:jc w:val="both"/>
      </w:pPr>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4213C951" w14:textId="77777777" w:rsidR="00C229C1" w:rsidRDefault="00C229C1">
      <w:pPr>
        <w:pStyle w:val="ConsPlusNormal"/>
        <w:spacing w:before="220"/>
        <w:ind w:firstLine="540"/>
        <w:jc w:val="both"/>
      </w:pPr>
      <w:r>
        <w:t xml:space="preserve">л) для случаев, не указанных в </w:t>
      </w:r>
      <w:hyperlink w:anchor="P8185">
        <w:r>
          <w:rPr>
            <w:color w:val="0000FF"/>
          </w:rPr>
          <w:t>подпунктах "а"</w:t>
        </w:r>
      </w:hyperlink>
      <w:r>
        <w:t xml:space="preserve"> - </w:t>
      </w:r>
      <w:hyperlink w:anchor="P8197">
        <w:r>
          <w:rPr>
            <w:color w:val="0000FF"/>
          </w:rPr>
          <w:t>"з"</w:t>
        </w:r>
      </w:hyperlink>
      <w:r>
        <w:t xml:space="preserve"> настоящего пункта, - 0.</w:t>
      </w:r>
    </w:p>
    <w:p w14:paraId="0C1EF2E8" w14:textId="77777777" w:rsidR="00C229C1" w:rsidRDefault="00C229C1">
      <w:pPr>
        <w:pStyle w:val="ConsPlusNormal"/>
        <w:spacing w:before="220"/>
        <w:ind w:firstLine="540"/>
        <w:jc w:val="both"/>
      </w:pPr>
      <w:r>
        <w:t xml:space="preserve">7. Тарифы на оплату медицинской помощи, определенные в соответствии с </w:t>
      </w:r>
      <w:hyperlink w:anchor="P8090">
        <w:r>
          <w:rPr>
            <w:color w:val="0000FF"/>
          </w:rPr>
          <w:t>пунктами 3</w:t>
        </w:r>
      </w:hyperlink>
      <w:r>
        <w:t xml:space="preserve"> и </w:t>
      </w:r>
      <w:hyperlink w:anchor="P8103">
        <w:r>
          <w:rPr>
            <w:color w:val="0000FF"/>
          </w:rPr>
          <w:t>4</w:t>
        </w:r>
      </w:hyperlink>
      <w:r>
        <w:t xml:space="preserve"> настоящего Положения, при прерывании случая оказания медицинской помощи уменьшаются:</w:t>
      </w:r>
    </w:p>
    <w:p w14:paraId="1A5976E4" w14:textId="77777777" w:rsidR="00C229C1" w:rsidRDefault="00C229C1">
      <w:pPr>
        <w:pStyle w:val="ConsPlusNormal"/>
        <w:spacing w:before="220"/>
        <w:ind w:firstLine="540"/>
        <w:jc w:val="both"/>
      </w:pPr>
      <w:r>
        <w:t>а) на 70 процентов - при длительности лечения до 3 дней;</w:t>
      </w:r>
    </w:p>
    <w:p w14:paraId="7532BCAD" w14:textId="77777777" w:rsidR="00C229C1" w:rsidRDefault="00C229C1">
      <w:pPr>
        <w:pStyle w:val="ConsPlusNormal"/>
        <w:spacing w:before="220"/>
        <w:ind w:firstLine="540"/>
        <w:jc w:val="both"/>
      </w:pPr>
      <w:r>
        <w:t>б) на 50 процентов - при длительности лечения от 3 до 5 дней включительно;</w:t>
      </w:r>
    </w:p>
    <w:p w14:paraId="367D2D5D" w14:textId="77777777" w:rsidR="00C229C1" w:rsidRDefault="00C229C1">
      <w:pPr>
        <w:pStyle w:val="ConsPlusNormal"/>
        <w:spacing w:before="220"/>
        <w:ind w:firstLine="540"/>
        <w:jc w:val="both"/>
      </w:pPr>
      <w:r>
        <w:t>в) на 20 процентов - при длительности лечения более 5 дней;</w:t>
      </w:r>
    </w:p>
    <w:p w14:paraId="7B420DA4" w14:textId="77777777" w:rsidR="00C229C1" w:rsidRDefault="00C229C1">
      <w:pPr>
        <w:pStyle w:val="ConsPlusNormal"/>
        <w:spacing w:before="220"/>
        <w:ind w:firstLine="540"/>
        <w:jc w:val="both"/>
      </w:pPr>
      <w:r>
        <w:t>г) на 24 процента - при длительности лечения от 12 до 20 дней включительно при оплате случаев медицинской реабилитации детей по группам st37.027-st37.029 и ds37.017-ds37.019.</w:t>
      </w:r>
    </w:p>
    <w:p w14:paraId="30124A02" w14:textId="77777777" w:rsidR="00C229C1" w:rsidRDefault="00C229C1">
      <w:pPr>
        <w:pStyle w:val="ConsPlusNormal"/>
        <w:spacing w:before="22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48AE0B43" w14:textId="77777777" w:rsidR="00C229C1" w:rsidRDefault="00C229C1">
      <w:pPr>
        <w:pStyle w:val="ConsPlusNormal"/>
        <w:spacing w:before="22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89">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57F2EFB1" w14:textId="77777777" w:rsidR="00C229C1" w:rsidRDefault="00C229C1">
      <w:pPr>
        <w:pStyle w:val="ConsPlusNormal"/>
        <w:spacing w:before="22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1DE237CA" w14:textId="77777777" w:rsidR="00C229C1" w:rsidRDefault="00C229C1">
      <w:pPr>
        <w:pStyle w:val="ConsPlusNormal"/>
        <w:spacing w:before="22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0A82F5BC" w14:textId="77777777" w:rsidR="00C229C1" w:rsidRDefault="00C229C1">
      <w:pPr>
        <w:pStyle w:val="ConsPlusNormal"/>
        <w:spacing w:before="22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5D19ED5C" w14:textId="77777777" w:rsidR="00C229C1" w:rsidRDefault="00C229C1">
      <w:pPr>
        <w:pStyle w:val="ConsPlusNormal"/>
        <w:spacing w:before="22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46B3C7E0" w14:textId="77777777" w:rsidR="00C229C1" w:rsidRDefault="00C229C1">
      <w:pPr>
        <w:pStyle w:val="ConsPlusNormal"/>
        <w:spacing w:before="22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7A07B3F7" w14:textId="77777777" w:rsidR="00C229C1" w:rsidRDefault="00C229C1">
      <w:pPr>
        <w:pStyle w:val="ConsPlusNormal"/>
        <w:spacing w:before="22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148FF189" w14:textId="77777777" w:rsidR="00C229C1" w:rsidRDefault="00C229C1">
      <w:pPr>
        <w:pStyle w:val="ConsPlusNormal"/>
        <w:spacing w:before="220"/>
        <w:ind w:firstLine="540"/>
        <w:jc w:val="both"/>
      </w:pPr>
      <w:r>
        <w:t>з) проведение диализа;</w:t>
      </w:r>
    </w:p>
    <w:p w14:paraId="7131D056" w14:textId="77777777" w:rsidR="00C229C1" w:rsidRDefault="00C229C1">
      <w:pPr>
        <w:pStyle w:val="ConsPlusNormal"/>
        <w:spacing w:before="220"/>
        <w:ind w:firstLine="540"/>
        <w:jc w:val="both"/>
      </w:pPr>
      <w:r>
        <w:lastRenderedPageBreak/>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1F125C98" w14:textId="77777777" w:rsidR="00C229C1" w:rsidRDefault="00C229C1">
      <w:pPr>
        <w:pStyle w:val="ConsPlusNormal"/>
        <w:spacing w:before="220"/>
        <w:ind w:firstLine="540"/>
        <w:jc w:val="both"/>
      </w:pPr>
      <w:r>
        <w:t>к) проведение антимикробной терапии инфекций, вызванных полирезистентными микроорганизмами;</w:t>
      </w:r>
    </w:p>
    <w:p w14:paraId="1E76F5AF" w14:textId="77777777" w:rsidR="00C229C1" w:rsidRDefault="00C229C1">
      <w:pPr>
        <w:pStyle w:val="ConsPlusNormal"/>
        <w:spacing w:before="22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54BBF278" w14:textId="77777777" w:rsidR="00C229C1" w:rsidRDefault="00C229C1">
      <w:pPr>
        <w:pStyle w:val="ConsPlusNormal"/>
        <w:spacing w:before="22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1"/>
        </w:rPr>
        <w:drawing>
          <wp:inline distT="0" distB="0" distL="0" distR="0" wp14:anchorId="2DCD6BED" wp14:editId="3CB22F3A">
            <wp:extent cx="429895"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t>), определяется по формуле:</w:t>
      </w:r>
    </w:p>
    <w:p w14:paraId="4951D2C4" w14:textId="77777777" w:rsidR="00C229C1" w:rsidRDefault="00C229C1">
      <w:pPr>
        <w:pStyle w:val="ConsPlusNormal"/>
        <w:jc w:val="both"/>
      </w:pPr>
    </w:p>
    <w:p w14:paraId="630F75A1" w14:textId="77777777" w:rsidR="00C229C1" w:rsidRDefault="00C229C1">
      <w:pPr>
        <w:pStyle w:val="ConsPlusNormal"/>
        <w:jc w:val="center"/>
      </w:pPr>
      <w:r>
        <w:rPr>
          <w:noProof/>
          <w:position w:val="-11"/>
        </w:rPr>
        <w:drawing>
          <wp:inline distT="0" distB="0" distL="0" distR="0" wp14:anchorId="1ACA8C87" wp14:editId="677DE351">
            <wp:extent cx="3154045"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54045" cy="283210"/>
                    </a:xfrm>
                    <a:prstGeom prst="rect">
                      <a:avLst/>
                    </a:prstGeom>
                    <a:noFill/>
                    <a:ln>
                      <a:noFill/>
                    </a:ln>
                  </pic:spPr>
                </pic:pic>
              </a:graphicData>
            </a:graphic>
          </wp:inline>
        </w:drawing>
      </w:r>
    </w:p>
    <w:p w14:paraId="632085D1" w14:textId="77777777" w:rsidR="00C229C1" w:rsidRDefault="00C229C1">
      <w:pPr>
        <w:pStyle w:val="ConsPlusNormal"/>
        <w:jc w:val="both"/>
      </w:pPr>
    </w:p>
    <w:p w14:paraId="71BA8514" w14:textId="77777777" w:rsidR="00C229C1" w:rsidRDefault="00C229C1">
      <w:pPr>
        <w:pStyle w:val="ConsPlusNormal"/>
        <w:ind w:firstLine="540"/>
        <w:jc w:val="both"/>
      </w:pPr>
      <w:r>
        <w:t>где:</w:t>
      </w:r>
    </w:p>
    <w:p w14:paraId="1B904E86" w14:textId="77777777" w:rsidR="00C229C1" w:rsidRDefault="00C229C1">
      <w:pPr>
        <w:pStyle w:val="ConsPlusNormal"/>
        <w:spacing w:before="220"/>
        <w:ind w:firstLine="540"/>
        <w:jc w:val="both"/>
      </w:pPr>
      <w:r>
        <w:t>НФЗ</w:t>
      </w:r>
      <w:r>
        <w:rPr>
          <w:vertAlign w:val="subscript"/>
        </w:rPr>
        <w:t>ВМПj</w:t>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606">
        <w:r>
          <w:rPr>
            <w:color w:val="0000FF"/>
          </w:rPr>
          <w:t>разделом I</w:t>
        </w:r>
      </w:hyperlink>
      <w:r>
        <w:t xml:space="preserve"> приложения N 1 к Программе;</w:t>
      </w:r>
    </w:p>
    <w:p w14:paraId="0A2120B5" w14:textId="77777777" w:rsidR="00C229C1" w:rsidRDefault="00C229C1">
      <w:pPr>
        <w:pStyle w:val="ConsPlusNormal"/>
        <w:spacing w:before="220"/>
        <w:ind w:firstLine="540"/>
        <w:jc w:val="both"/>
      </w:pPr>
      <w:r>
        <w:rPr>
          <w:noProof/>
          <w:position w:val="-11"/>
        </w:rPr>
        <w:drawing>
          <wp:inline distT="0" distB="0" distL="0" distR="0" wp14:anchorId="6386972E" wp14:editId="3D62AA1C">
            <wp:extent cx="335280"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601">
        <w:r>
          <w:rPr>
            <w:color w:val="0000FF"/>
          </w:rPr>
          <w:t>приложением N 1</w:t>
        </w:r>
      </w:hyperlink>
      <w:r>
        <w:t xml:space="preserve"> к Программе.</w:t>
      </w:r>
    </w:p>
    <w:p w14:paraId="33F071CF" w14:textId="77777777" w:rsidR="00C229C1" w:rsidRDefault="00C229C1">
      <w:pPr>
        <w:pStyle w:val="ConsPlusNormal"/>
        <w:jc w:val="both"/>
      </w:pPr>
    </w:p>
    <w:p w14:paraId="2A4AD290" w14:textId="77777777" w:rsidR="00C229C1" w:rsidRDefault="00C229C1">
      <w:pPr>
        <w:pStyle w:val="ConsPlusNormal"/>
        <w:jc w:val="both"/>
      </w:pPr>
    </w:p>
    <w:p w14:paraId="137CB947" w14:textId="77777777" w:rsidR="00C229C1" w:rsidRDefault="00C229C1">
      <w:pPr>
        <w:pStyle w:val="ConsPlusNormal"/>
        <w:jc w:val="both"/>
      </w:pPr>
    </w:p>
    <w:p w14:paraId="32DC9FE7" w14:textId="77777777" w:rsidR="00C229C1" w:rsidRDefault="00C229C1">
      <w:pPr>
        <w:pStyle w:val="ConsPlusNormal"/>
        <w:jc w:val="both"/>
      </w:pPr>
    </w:p>
    <w:p w14:paraId="54EF22DB" w14:textId="77777777" w:rsidR="00C229C1" w:rsidRDefault="00C229C1">
      <w:pPr>
        <w:pStyle w:val="ConsPlusNormal"/>
        <w:jc w:val="both"/>
      </w:pPr>
    </w:p>
    <w:p w14:paraId="7518FF67" w14:textId="77777777" w:rsidR="00C229C1" w:rsidRDefault="00C229C1">
      <w:pPr>
        <w:pStyle w:val="ConsPlusNormal"/>
        <w:jc w:val="right"/>
        <w:outlineLvl w:val="1"/>
      </w:pPr>
      <w:r>
        <w:t>Приложение N 4</w:t>
      </w:r>
    </w:p>
    <w:p w14:paraId="5B0AF612" w14:textId="77777777" w:rsidR="00C229C1" w:rsidRDefault="00C229C1">
      <w:pPr>
        <w:pStyle w:val="ConsPlusNormal"/>
        <w:jc w:val="right"/>
      </w:pPr>
      <w:r>
        <w:t>к Программе государственных гарантий</w:t>
      </w:r>
    </w:p>
    <w:p w14:paraId="4E8F00DB" w14:textId="77777777" w:rsidR="00C229C1" w:rsidRDefault="00C229C1">
      <w:pPr>
        <w:pStyle w:val="ConsPlusNormal"/>
        <w:jc w:val="right"/>
      </w:pPr>
      <w:r>
        <w:t>бесплатного оказания гражданам</w:t>
      </w:r>
    </w:p>
    <w:p w14:paraId="5F20B61C" w14:textId="77777777" w:rsidR="00C229C1" w:rsidRDefault="00C229C1">
      <w:pPr>
        <w:pStyle w:val="ConsPlusNormal"/>
        <w:jc w:val="right"/>
      </w:pPr>
      <w:r>
        <w:t>медицинской помощи на 2025 год и на</w:t>
      </w:r>
    </w:p>
    <w:p w14:paraId="04F7473D" w14:textId="77777777" w:rsidR="00C229C1" w:rsidRDefault="00C229C1">
      <w:pPr>
        <w:pStyle w:val="ConsPlusNormal"/>
        <w:jc w:val="right"/>
      </w:pPr>
      <w:r>
        <w:t>плановый период 2026 и 2027 годов</w:t>
      </w:r>
    </w:p>
    <w:p w14:paraId="1D749454" w14:textId="77777777" w:rsidR="00C229C1" w:rsidRDefault="00C229C1">
      <w:pPr>
        <w:pStyle w:val="ConsPlusNormal"/>
        <w:jc w:val="both"/>
      </w:pPr>
    </w:p>
    <w:p w14:paraId="1C6B1197" w14:textId="77777777" w:rsidR="00C229C1" w:rsidRDefault="00C229C1">
      <w:pPr>
        <w:pStyle w:val="ConsPlusTitle"/>
        <w:jc w:val="center"/>
      </w:pPr>
      <w:bookmarkStart w:id="43" w:name="P8244"/>
      <w:bookmarkEnd w:id="43"/>
      <w:r>
        <w:t>ПЕРЕЧЕНЬ</w:t>
      </w:r>
    </w:p>
    <w:p w14:paraId="528E94BD" w14:textId="77777777" w:rsidR="00C229C1" w:rsidRDefault="00C229C1">
      <w:pPr>
        <w:pStyle w:val="ConsPlusTitle"/>
        <w:jc w:val="center"/>
      </w:pPr>
      <w:r>
        <w:t>ГРУПП ЗАБОЛЕВАНИЙ, СОСТОЯНИЙ ДЛЯ ОПЛАТЫ ПЕРВИЧНОЙ</w:t>
      </w:r>
    </w:p>
    <w:p w14:paraId="42ECEA0E" w14:textId="77777777" w:rsidR="00C229C1" w:rsidRDefault="00C229C1">
      <w:pPr>
        <w:pStyle w:val="ConsPlusTitle"/>
        <w:jc w:val="center"/>
      </w:pPr>
      <w:r>
        <w:t>МЕДИКО-САНИТАРНОЙ ПОМОЩИ И СПЕЦИАЛИЗИРОВАННОЙ МЕДИЦИНСКОЙ</w:t>
      </w:r>
    </w:p>
    <w:p w14:paraId="15DBFB4C" w14:textId="77777777" w:rsidR="00C229C1" w:rsidRDefault="00C229C1">
      <w:pPr>
        <w:pStyle w:val="ConsPlusTitle"/>
        <w:jc w:val="center"/>
      </w:pPr>
      <w:r>
        <w:t>ПОМОЩИ (ЗА ИСКЛЮЧЕНИЕМ ВЫСОКОТЕХНОЛОГИЧНОЙ МЕДИЦИНСКОЙ</w:t>
      </w:r>
    </w:p>
    <w:p w14:paraId="33444EC7" w14:textId="77777777" w:rsidR="00C229C1" w:rsidRDefault="00C229C1">
      <w:pPr>
        <w:pStyle w:val="ConsPlusTitle"/>
        <w:jc w:val="center"/>
      </w:pPr>
      <w:r>
        <w:t>ПОМОЩИ) В УСЛОВИЯХ ДНЕВНОГО СТАЦИОНАРА И СПЕЦИАЛИЗИРОВАННОЙ</w:t>
      </w:r>
    </w:p>
    <w:p w14:paraId="5E8EFCA9" w14:textId="77777777" w:rsidR="00C229C1" w:rsidRDefault="00C229C1">
      <w:pPr>
        <w:pStyle w:val="ConsPlusTitle"/>
        <w:jc w:val="center"/>
      </w:pPr>
      <w:r>
        <w:t>МЕДИЦИНСКОЙ ПОМОЩИ (ЗА ИСКЛЮЧЕНИЕМ ВЫСОКОТЕХНОЛОГИЧНОЙ</w:t>
      </w:r>
    </w:p>
    <w:p w14:paraId="2E7FCD77" w14:textId="77777777" w:rsidR="00C229C1" w:rsidRDefault="00C229C1">
      <w:pPr>
        <w:pStyle w:val="ConsPlusTitle"/>
        <w:jc w:val="center"/>
      </w:pPr>
      <w:r>
        <w:t>МЕДИЦИНСКОЙ ПОМОЩИ) В СТАЦИОНАРНЫХ УСЛОВИЯХ</w:t>
      </w:r>
    </w:p>
    <w:p w14:paraId="77FA218C" w14:textId="77777777" w:rsidR="00C229C1" w:rsidRDefault="00C229C1">
      <w:pPr>
        <w:pStyle w:val="ConsPlusNormal"/>
        <w:jc w:val="both"/>
      </w:pPr>
    </w:p>
    <w:p w14:paraId="51E5F776" w14:textId="77777777" w:rsidR="00C229C1" w:rsidRDefault="00C229C1">
      <w:pPr>
        <w:pStyle w:val="ConsPlusNormal"/>
        <w:sectPr w:rsidR="00C229C1">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4"/>
        <w:gridCol w:w="2438"/>
        <w:gridCol w:w="3969"/>
        <w:gridCol w:w="3969"/>
        <w:gridCol w:w="2948"/>
        <w:gridCol w:w="1304"/>
      </w:tblGrid>
      <w:tr w:rsidR="00C229C1" w14:paraId="51337E3A" w14:textId="77777777">
        <w:tc>
          <w:tcPr>
            <w:tcW w:w="1234" w:type="dxa"/>
            <w:tcBorders>
              <w:top w:val="single" w:sz="4" w:space="0" w:color="auto"/>
              <w:left w:val="nil"/>
              <w:bottom w:val="single" w:sz="4" w:space="0" w:color="auto"/>
            </w:tcBorders>
          </w:tcPr>
          <w:p w14:paraId="7E535097" w14:textId="77777777" w:rsidR="00C229C1" w:rsidRDefault="00C229C1">
            <w:pPr>
              <w:pStyle w:val="ConsPlusNormal"/>
              <w:jc w:val="center"/>
            </w:pPr>
            <w:r>
              <w:lastRenderedPageBreak/>
              <w:t>Код КСГ</w:t>
            </w:r>
          </w:p>
        </w:tc>
        <w:tc>
          <w:tcPr>
            <w:tcW w:w="2438" w:type="dxa"/>
            <w:tcBorders>
              <w:top w:val="single" w:sz="4" w:space="0" w:color="auto"/>
              <w:bottom w:val="single" w:sz="4" w:space="0" w:color="auto"/>
            </w:tcBorders>
          </w:tcPr>
          <w:p w14:paraId="5D47B22E" w14:textId="77777777" w:rsidR="00C229C1" w:rsidRDefault="00C229C1">
            <w:pPr>
              <w:pStyle w:val="ConsPlusNormal"/>
              <w:jc w:val="center"/>
            </w:pPr>
            <w:r>
              <w:t xml:space="preserve">Наименование </w:t>
            </w:r>
            <w:hyperlink w:anchor="P14035">
              <w:r>
                <w:rPr>
                  <w:color w:val="0000FF"/>
                </w:rPr>
                <w:t>&lt;*&gt;</w:t>
              </w:r>
            </w:hyperlink>
          </w:p>
        </w:tc>
        <w:tc>
          <w:tcPr>
            <w:tcW w:w="3969" w:type="dxa"/>
            <w:tcBorders>
              <w:top w:val="single" w:sz="4" w:space="0" w:color="auto"/>
              <w:bottom w:val="single" w:sz="4" w:space="0" w:color="auto"/>
            </w:tcBorders>
          </w:tcPr>
          <w:p w14:paraId="228B7C55" w14:textId="77777777" w:rsidR="00C229C1" w:rsidRDefault="00C229C1">
            <w:pPr>
              <w:pStyle w:val="ConsPlusNormal"/>
              <w:jc w:val="center"/>
            </w:pPr>
            <w:r>
              <w:t xml:space="preserve">Коды по </w:t>
            </w:r>
            <w:hyperlink r:id="rId93">
              <w:r>
                <w:rPr>
                  <w:color w:val="0000FF"/>
                </w:rPr>
                <w:t>МКБ-10</w:t>
              </w:r>
            </w:hyperlink>
          </w:p>
        </w:tc>
        <w:tc>
          <w:tcPr>
            <w:tcW w:w="3969" w:type="dxa"/>
            <w:tcBorders>
              <w:top w:val="single" w:sz="4" w:space="0" w:color="auto"/>
              <w:bottom w:val="single" w:sz="4" w:space="0" w:color="auto"/>
            </w:tcBorders>
          </w:tcPr>
          <w:p w14:paraId="5C2D98C0" w14:textId="77777777" w:rsidR="00C229C1" w:rsidRDefault="00C229C1">
            <w:pPr>
              <w:pStyle w:val="ConsPlusNormal"/>
              <w:jc w:val="center"/>
            </w:pPr>
            <w:r>
              <w:t>Медицинские услуги, являющиеся критерием отнесения случая к группе</w:t>
            </w:r>
          </w:p>
        </w:tc>
        <w:tc>
          <w:tcPr>
            <w:tcW w:w="2948" w:type="dxa"/>
            <w:tcBorders>
              <w:top w:val="single" w:sz="4" w:space="0" w:color="auto"/>
              <w:bottom w:val="single" w:sz="4" w:space="0" w:color="auto"/>
            </w:tcBorders>
          </w:tcPr>
          <w:p w14:paraId="5C49EFB7" w14:textId="77777777" w:rsidR="00C229C1" w:rsidRDefault="00C229C1">
            <w:pPr>
              <w:pStyle w:val="ConsPlusNormal"/>
              <w:jc w:val="center"/>
            </w:pPr>
            <w:r>
              <w:t xml:space="preserve">Дополнительные критерии отнесения случая к группе </w:t>
            </w:r>
            <w:hyperlink w:anchor="P14035">
              <w:r>
                <w:rPr>
                  <w:color w:val="0000FF"/>
                </w:rPr>
                <w:t>&lt;*&gt;</w:t>
              </w:r>
            </w:hyperlink>
          </w:p>
        </w:tc>
        <w:tc>
          <w:tcPr>
            <w:tcW w:w="1304" w:type="dxa"/>
            <w:tcBorders>
              <w:top w:val="single" w:sz="4" w:space="0" w:color="auto"/>
              <w:bottom w:val="single" w:sz="4" w:space="0" w:color="auto"/>
              <w:right w:val="nil"/>
            </w:tcBorders>
          </w:tcPr>
          <w:p w14:paraId="1B7E23E3" w14:textId="77777777" w:rsidR="00C229C1" w:rsidRDefault="00C229C1">
            <w:pPr>
              <w:pStyle w:val="ConsPlusNormal"/>
              <w:jc w:val="center"/>
            </w:pPr>
            <w:r>
              <w:t xml:space="preserve">Коэффициент относительной затратоемкости </w:t>
            </w:r>
            <w:hyperlink w:anchor="P14036">
              <w:r>
                <w:rPr>
                  <w:color w:val="0000FF"/>
                </w:rPr>
                <w:t>&lt;**&gt;</w:t>
              </w:r>
            </w:hyperlink>
          </w:p>
        </w:tc>
      </w:tr>
      <w:tr w:rsidR="00C229C1" w14:paraId="6B09F6CA" w14:textId="77777777">
        <w:tblPrEx>
          <w:tblBorders>
            <w:insideH w:val="none" w:sz="0" w:space="0" w:color="auto"/>
            <w:insideV w:val="none" w:sz="0" w:space="0" w:color="auto"/>
          </w:tblBorders>
        </w:tblPrEx>
        <w:tc>
          <w:tcPr>
            <w:tcW w:w="15862" w:type="dxa"/>
            <w:gridSpan w:val="6"/>
            <w:tcBorders>
              <w:top w:val="single" w:sz="4" w:space="0" w:color="auto"/>
              <w:left w:val="nil"/>
              <w:bottom w:val="nil"/>
              <w:right w:val="nil"/>
            </w:tcBorders>
          </w:tcPr>
          <w:p w14:paraId="3F7E4AD7" w14:textId="77777777" w:rsidR="00C229C1" w:rsidRDefault="00C229C1">
            <w:pPr>
              <w:pStyle w:val="ConsPlusNormal"/>
              <w:jc w:val="center"/>
              <w:outlineLvl w:val="2"/>
            </w:pPr>
            <w:r>
              <w:t>В стационарных условиях</w:t>
            </w:r>
          </w:p>
        </w:tc>
      </w:tr>
      <w:tr w:rsidR="00C229C1" w14:paraId="19FD60B5" w14:textId="77777777">
        <w:tblPrEx>
          <w:tblBorders>
            <w:insideH w:val="none" w:sz="0" w:space="0" w:color="auto"/>
            <w:insideV w:val="none" w:sz="0" w:space="0" w:color="auto"/>
          </w:tblBorders>
        </w:tblPrEx>
        <w:tc>
          <w:tcPr>
            <w:tcW w:w="1234" w:type="dxa"/>
            <w:tcBorders>
              <w:top w:val="nil"/>
              <w:left w:val="nil"/>
              <w:bottom w:val="nil"/>
              <w:right w:val="nil"/>
            </w:tcBorders>
          </w:tcPr>
          <w:p w14:paraId="784D97AB" w14:textId="77777777" w:rsidR="00C229C1" w:rsidRDefault="00C229C1">
            <w:pPr>
              <w:pStyle w:val="ConsPlusNormal"/>
              <w:jc w:val="center"/>
            </w:pPr>
            <w:r>
              <w:t>st01</w:t>
            </w:r>
          </w:p>
        </w:tc>
        <w:tc>
          <w:tcPr>
            <w:tcW w:w="2438" w:type="dxa"/>
            <w:tcBorders>
              <w:top w:val="nil"/>
              <w:left w:val="nil"/>
              <w:bottom w:val="nil"/>
              <w:right w:val="nil"/>
            </w:tcBorders>
          </w:tcPr>
          <w:p w14:paraId="53C077BA" w14:textId="77777777" w:rsidR="00C229C1" w:rsidRDefault="00C229C1">
            <w:pPr>
              <w:pStyle w:val="ConsPlusNormal"/>
            </w:pPr>
            <w:r>
              <w:t>Акушерское дело</w:t>
            </w:r>
          </w:p>
        </w:tc>
        <w:tc>
          <w:tcPr>
            <w:tcW w:w="3969" w:type="dxa"/>
            <w:tcBorders>
              <w:top w:val="nil"/>
              <w:left w:val="nil"/>
              <w:bottom w:val="nil"/>
              <w:right w:val="nil"/>
            </w:tcBorders>
          </w:tcPr>
          <w:p w14:paraId="19BDF71C" w14:textId="77777777" w:rsidR="00C229C1" w:rsidRDefault="00C229C1">
            <w:pPr>
              <w:pStyle w:val="ConsPlusNormal"/>
            </w:pPr>
          </w:p>
        </w:tc>
        <w:tc>
          <w:tcPr>
            <w:tcW w:w="3969" w:type="dxa"/>
            <w:tcBorders>
              <w:top w:val="nil"/>
              <w:left w:val="nil"/>
              <w:bottom w:val="nil"/>
              <w:right w:val="nil"/>
            </w:tcBorders>
          </w:tcPr>
          <w:p w14:paraId="27BDAD2A" w14:textId="77777777" w:rsidR="00C229C1" w:rsidRDefault="00C229C1">
            <w:pPr>
              <w:pStyle w:val="ConsPlusNormal"/>
            </w:pPr>
          </w:p>
        </w:tc>
        <w:tc>
          <w:tcPr>
            <w:tcW w:w="2948" w:type="dxa"/>
            <w:tcBorders>
              <w:top w:val="nil"/>
              <w:left w:val="nil"/>
              <w:bottom w:val="nil"/>
              <w:right w:val="nil"/>
            </w:tcBorders>
          </w:tcPr>
          <w:p w14:paraId="32A8DC61" w14:textId="77777777" w:rsidR="00C229C1" w:rsidRDefault="00C229C1">
            <w:pPr>
              <w:pStyle w:val="ConsPlusNormal"/>
            </w:pPr>
          </w:p>
        </w:tc>
        <w:tc>
          <w:tcPr>
            <w:tcW w:w="1304" w:type="dxa"/>
            <w:tcBorders>
              <w:top w:val="nil"/>
              <w:left w:val="nil"/>
              <w:bottom w:val="nil"/>
              <w:right w:val="nil"/>
            </w:tcBorders>
          </w:tcPr>
          <w:p w14:paraId="131B50F4" w14:textId="77777777" w:rsidR="00C229C1" w:rsidRDefault="00C229C1">
            <w:pPr>
              <w:pStyle w:val="ConsPlusNormal"/>
              <w:jc w:val="center"/>
            </w:pPr>
            <w:r>
              <w:t>0,5</w:t>
            </w:r>
          </w:p>
        </w:tc>
      </w:tr>
      <w:tr w:rsidR="00C229C1" w14:paraId="47F6DC69" w14:textId="77777777">
        <w:tblPrEx>
          <w:tblBorders>
            <w:insideH w:val="none" w:sz="0" w:space="0" w:color="auto"/>
            <w:insideV w:val="none" w:sz="0" w:space="0" w:color="auto"/>
          </w:tblBorders>
        </w:tblPrEx>
        <w:tc>
          <w:tcPr>
            <w:tcW w:w="1234" w:type="dxa"/>
            <w:tcBorders>
              <w:top w:val="nil"/>
              <w:left w:val="nil"/>
              <w:bottom w:val="nil"/>
              <w:right w:val="nil"/>
            </w:tcBorders>
          </w:tcPr>
          <w:p w14:paraId="2873BED8" w14:textId="77777777" w:rsidR="00C229C1" w:rsidRDefault="00C229C1">
            <w:pPr>
              <w:pStyle w:val="ConsPlusNormal"/>
              <w:jc w:val="center"/>
            </w:pPr>
            <w:r>
              <w:t>st01.001</w:t>
            </w:r>
          </w:p>
        </w:tc>
        <w:tc>
          <w:tcPr>
            <w:tcW w:w="2438" w:type="dxa"/>
            <w:tcBorders>
              <w:top w:val="nil"/>
              <w:left w:val="nil"/>
              <w:bottom w:val="nil"/>
              <w:right w:val="nil"/>
            </w:tcBorders>
          </w:tcPr>
          <w:p w14:paraId="7B6D3C0E" w14:textId="77777777" w:rsidR="00C229C1" w:rsidRDefault="00C229C1">
            <w:pPr>
              <w:pStyle w:val="ConsPlusNormal"/>
            </w:pPr>
            <w:r>
              <w:t>Беременность без патологии, дородовая госпитализация в отделение сестринского ухода</w:t>
            </w:r>
          </w:p>
        </w:tc>
        <w:tc>
          <w:tcPr>
            <w:tcW w:w="3969" w:type="dxa"/>
            <w:tcBorders>
              <w:top w:val="nil"/>
              <w:left w:val="nil"/>
              <w:bottom w:val="nil"/>
              <w:right w:val="nil"/>
            </w:tcBorders>
          </w:tcPr>
          <w:p w14:paraId="28A5F241" w14:textId="77777777" w:rsidR="00C229C1" w:rsidRDefault="00C229C1">
            <w:pPr>
              <w:pStyle w:val="ConsPlusNormal"/>
            </w:pPr>
            <w:r>
              <w:t>Z34, Z34.0, Z34.8, Z34.9, Z35, Z35.0, Z35.1, Z35.2, Z35.3, Z35.4, Z35.5, Z35.6, Z35.7, Z35.8, Z35.9</w:t>
            </w:r>
          </w:p>
        </w:tc>
        <w:tc>
          <w:tcPr>
            <w:tcW w:w="3969" w:type="dxa"/>
            <w:tcBorders>
              <w:top w:val="nil"/>
              <w:left w:val="nil"/>
              <w:bottom w:val="nil"/>
              <w:right w:val="nil"/>
            </w:tcBorders>
          </w:tcPr>
          <w:p w14:paraId="014B632F" w14:textId="77777777" w:rsidR="00C229C1" w:rsidRDefault="00C229C1">
            <w:pPr>
              <w:pStyle w:val="ConsPlusNormal"/>
              <w:jc w:val="center"/>
            </w:pPr>
            <w:r>
              <w:t>-</w:t>
            </w:r>
          </w:p>
        </w:tc>
        <w:tc>
          <w:tcPr>
            <w:tcW w:w="2948" w:type="dxa"/>
            <w:tcBorders>
              <w:top w:val="nil"/>
              <w:left w:val="nil"/>
              <w:bottom w:val="nil"/>
              <w:right w:val="nil"/>
            </w:tcBorders>
          </w:tcPr>
          <w:p w14:paraId="4428C50F" w14:textId="77777777" w:rsidR="00C229C1" w:rsidRDefault="00C229C1">
            <w:pPr>
              <w:pStyle w:val="ConsPlusNormal"/>
              <w:jc w:val="center"/>
            </w:pPr>
            <w:r>
              <w:t>-</w:t>
            </w:r>
          </w:p>
        </w:tc>
        <w:tc>
          <w:tcPr>
            <w:tcW w:w="1304" w:type="dxa"/>
            <w:tcBorders>
              <w:top w:val="nil"/>
              <w:left w:val="nil"/>
              <w:bottom w:val="nil"/>
              <w:right w:val="nil"/>
            </w:tcBorders>
          </w:tcPr>
          <w:p w14:paraId="6B1CB91F" w14:textId="77777777" w:rsidR="00C229C1" w:rsidRDefault="00C229C1">
            <w:pPr>
              <w:pStyle w:val="ConsPlusNormal"/>
              <w:jc w:val="center"/>
            </w:pPr>
            <w:r>
              <w:t>0,5</w:t>
            </w:r>
          </w:p>
        </w:tc>
      </w:tr>
      <w:tr w:rsidR="00C229C1" w14:paraId="55805E6F" w14:textId="77777777">
        <w:tblPrEx>
          <w:tblBorders>
            <w:insideH w:val="none" w:sz="0" w:space="0" w:color="auto"/>
            <w:insideV w:val="none" w:sz="0" w:space="0" w:color="auto"/>
          </w:tblBorders>
        </w:tblPrEx>
        <w:tc>
          <w:tcPr>
            <w:tcW w:w="1234" w:type="dxa"/>
            <w:tcBorders>
              <w:top w:val="nil"/>
              <w:left w:val="nil"/>
              <w:bottom w:val="nil"/>
              <w:right w:val="nil"/>
            </w:tcBorders>
          </w:tcPr>
          <w:p w14:paraId="6472959D" w14:textId="77777777" w:rsidR="00C229C1" w:rsidRDefault="00C229C1">
            <w:pPr>
              <w:pStyle w:val="ConsPlusNormal"/>
              <w:jc w:val="center"/>
            </w:pPr>
            <w:r>
              <w:t>st02</w:t>
            </w:r>
          </w:p>
        </w:tc>
        <w:tc>
          <w:tcPr>
            <w:tcW w:w="2438" w:type="dxa"/>
            <w:tcBorders>
              <w:top w:val="nil"/>
              <w:left w:val="nil"/>
              <w:bottom w:val="nil"/>
              <w:right w:val="nil"/>
            </w:tcBorders>
          </w:tcPr>
          <w:p w14:paraId="1AE29057" w14:textId="77777777" w:rsidR="00C229C1" w:rsidRDefault="00C229C1">
            <w:pPr>
              <w:pStyle w:val="ConsPlusNormal"/>
            </w:pPr>
            <w:r>
              <w:t>Акушерство и гинекология</w:t>
            </w:r>
          </w:p>
        </w:tc>
        <w:tc>
          <w:tcPr>
            <w:tcW w:w="3969" w:type="dxa"/>
            <w:tcBorders>
              <w:top w:val="nil"/>
              <w:left w:val="nil"/>
              <w:bottom w:val="nil"/>
              <w:right w:val="nil"/>
            </w:tcBorders>
          </w:tcPr>
          <w:p w14:paraId="00C80717" w14:textId="77777777" w:rsidR="00C229C1" w:rsidRDefault="00C229C1">
            <w:pPr>
              <w:pStyle w:val="ConsPlusNormal"/>
            </w:pPr>
          </w:p>
        </w:tc>
        <w:tc>
          <w:tcPr>
            <w:tcW w:w="3969" w:type="dxa"/>
            <w:tcBorders>
              <w:top w:val="nil"/>
              <w:left w:val="nil"/>
              <w:bottom w:val="nil"/>
              <w:right w:val="nil"/>
            </w:tcBorders>
          </w:tcPr>
          <w:p w14:paraId="14C4BAA6" w14:textId="77777777" w:rsidR="00C229C1" w:rsidRDefault="00C229C1">
            <w:pPr>
              <w:pStyle w:val="ConsPlusNormal"/>
            </w:pPr>
          </w:p>
        </w:tc>
        <w:tc>
          <w:tcPr>
            <w:tcW w:w="2948" w:type="dxa"/>
            <w:tcBorders>
              <w:top w:val="nil"/>
              <w:left w:val="nil"/>
              <w:bottom w:val="nil"/>
              <w:right w:val="nil"/>
            </w:tcBorders>
          </w:tcPr>
          <w:p w14:paraId="5A393C1C" w14:textId="77777777" w:rsidR="00C229C1" w:rsidRDefault="00C229C1">
            <w:pPr>
              <w:pStyle w:val="ConsPlusNormal"/>
            </w:pPr>
          </w:p>
        </w:tc>
        <w:tc>
          <w:tcPr>
            <w:tcW w:w="1304" w:type="dxa"/>
            <w:tcBorders>
              <w:top w:val="nil"/>
              <w:left w:val="nil"/>
              <w:bottom w:val="nil"/>
              <w:right w:val="nil"/>
            </w:tcBorders>
          </w:tcPr>
          <w:p w14:paraId="60C3E04A" w14:textId="77777777" w:rsidR="00C229C1" w:rsidRDefault="00C229C1">
            <w:pPr>
              <w:pStyle w:val="ConsPlusNormal"/>
              <w:jc w:val="center"/>
            </w:pPr>
            <w:r>
              <w:t>0,8</w:t>
            </w:r>
          </w:p>
        </w:tc>
      </w:tr>
      <w:tr w:rsidR="00C229C1" w14:paraId="1C148083" w14:textId="77777777">
        <w:tblPrEx>
          <w:tblBorders>
            <w:insideH w:val="none" w:sz="0" w:space="0" w:color="auto"/>
            <w:insideV w:val="none" w:sz="0" w:space="0" w:color="auto"/>
          </w:tblBorders>
        </w:tblPrEx>
        <w:tc>
          <w:tcPr>
            <w:tcW w:w="1234" w:type="dxa"/>
            <w:tcBorders>
              <w:top w:val="nil"/>
              <w:left w:val="nil"/>
              <w:bottom w:val="nil"/>
              <w:right w:val="nil"/>
            </w:tcBorders>
          </w:tcPr>
          <w:p w14:paraId="38B3A337" w14:textId="77777777" w:rsidR="00C229C1" w:rsidRDefault="00C229C1">
            <w:pPr>
              <w:pStyle w:val="ConsPlusNormal"/>
              <w:jc w:val="center"/>
            </w:pPr>
            <w:r>
              <w:t>st02.001</w:t>
            </w:r>
          </w:p>
        </w:tc>
        <w:tc>
          <w:tcPr>
            <w:tcW w:w="2438" w:type="dxa"/>
            <w:tcBorders>
              <w:top w:val="nil"/>
              <w:left w:val="nil"/>
              <w:bottom w:val="nil"/>
              <w:right w:val="nil"/>
            </w:tcBorders>
          </w:tcPr>
          <w:p w14:paraId="5E89351E" w14:textId="77777777" w:rsidR="00C229C1" w:rsidRDefault="00C229C1">
            <w:pPr>
              <w:pStyle w:val="ConsPlusNormal"/>
            </w:pPr>
            <w:r>
              <w:t>Осложнения, связанные с беременностью</w:t>
            </w:r>
          </w:p>
        </w:tc>
        <w:tc>
          <w:tcPr>
            <w:tcW w:w="3969" w:type="dxa"/>
            <w:tcBorders>
              <w:top w:val="nil"/>
              <w:left w:val="nil"/>
              <w:bottom w:val="nil"/>
              <w:right w:val="nil"/>
            </w:tcBorders>
          </w:tcPr>
          <w:p w14:paraId="50C7AC52" w14:textId="77777777" w:rsidR="00C229C1" w:rsidRDefault="00C229C1">
            <w:pPr>
              <w:pStyle w:val="ConsPlusNormal"/>
            </w:pPr>
            <w: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w:t>
            </w:r>
            <w:r>
              <w:lastRenderedPageBreak/>
              <w:t>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969" w:type="dxa"/>
            <w:tcBorders>
              <w:top w:val="nil"/>
              <w:left w:val="nil"/>
              <w:bottom w:val="nil"/>
              <w:right w:val="nil"/>
            </w:tcBorders>
          </w:tcPr>
          <w:p w14:paraId="172A9943" w14:textId="77777777" w:rsidR="00C229C1" w:rsidRDefault="00C229C1">
            <w:pPr>
              <w:pStyle w:val="ConsPlusNormal"/>
              <w:jc w:val="center"/>
            </w:pPr>
            <w:r>
              <w:lastRenderedPageBreak/>
              <w:t>-</w:t>
            </w:r>
          </w:p>
        </w:tc>
        <w:tc>
          <w:tcPr>
            <w:tcW w:w="2948" w:type="dxa"/>
            <w:tcBorders>
              <w:top w:val="nil"/>
              <w:left w:val="nil"/>
              <w:bottom w:val="nil"/>
              <w:right w:val="nil"/>
            </w:tcBorders>
          </w:tcPr>
          <w:p w14:paraId="58466027" w14:textId="77777777" w:rsidR="00C229C1" w:rsidRDefault="00C229C1">
            <w:pPr>
              <w:pStyle w:val="ConsPlusNormal"/>
              <w:jc w:val="center"/>
            </w:pPr>
            <w:r>
              <w:t>-</w:t>
            </w:r>
          </w:p>
        </w:tc>
        <w:tc>
          <w:tcPr>
            <w:tcW w:w="1304" w:type="dxa"/>
            <w:tcBorders>
              <w:top w:val="nil"/>
              <w:left w:val="nil"/>
              <w:bottom w:val="nil"/>
              <w:right w:val="nil"/>
            </w:tcBorders>
          </w:tcPr>
          <w:p w14:paraId="1EE39694" w14:textId="77777777" w:rsidR="00C229C1" w:rsidRDefault="00C229C1">
            <w:pPr>
              <w:pStyle w:val="ConsPlusNormal"/>
              <w:jc w:val="center"/>
            </w:pPr>
            <w:r>
              <w:t>0,93</w:t>
            </w:r>
          </w:p>
        </w:tc>
      </w:tr>
      <w:tr w:rsidR="00C229C1" w14:paraId="1B76733E" w14:textId="77777777">
        <w:tblPrEx>
          <w:tblBorders>
            <w:insideH w:val="none" w:sz="0" w:space="0" w:color="auto"/>
            <w:insideV w:val="none" w:sz="0" w:space="0" w:color="auto"/>
          </w:tblBorders>
        </w:tblPrEx>
        <w:tc>
          <w:tcPr>
            <w:tcW w:w="1234" w:type="dxa"/>
            <w:tcBorders>
              <w:top w:val="nil"/>
              <w:left w:val="nil"/>
              <w:bottom w:val="nil"/>
              <w:right w:val="nil"/>
            </w:tcBorders>
          </w:tcPr>
          <w:p w14:paraId="5992E5C6" w14:textId="77777777" w:rsidR="00C229C1" w:rsidRDefault="00C229C1">
            <w:pPr>
              <w:pStyle w:val="ConsPlusNormal"/>
              <w:jc w:val="center"/>
            </w:pPr>
            <w:r>
              <w:t>st02.002</w:t>
            </w:r>
          </w:p>
        </w:tc>
        <w:tc>
          <w:tcPr>
            <w:tcW w:w="2438" w:type="dxa"/>
            <w:tcBorders>
              <w:top w:val="nil"/>
              <w:left w:val="nil"/>
              <w:bottom w:val="nil"/>
              <w:right w:val="nil"/>
            </w:tcBorders>
          </w:tcPr>
          <w:p w14:paraId="7385C201" w14:textId="77777777" w:rsidR="00C229C1" w:rsidRDefault="00C229C1">
            <w:pPr>
              <w:pStyle w:val="ConsPlusNormal"/>
            </w:pPr>
            <w:r>
              <w:t>Беременность, закончившаяся абортивным исходом</w:t>
            </w:r>
          </w:p>
        </w:tc>
        <w:tc>
          <w:tcPr>
            <w:tcW w:w="3969" w:type="dxa"/>
            <w:tcBorders>
              <w:top w:val="nil"/>
              <w:left w:val="nil"/>
              <w:bottom w:val="nil"/>
              <w:right w:val="nil"/>
            </w:tcBorders>
          </w:tcPr>
          <w:p w14:paraId="6D70A1D6" w14:textId="77777777" w:rsidR="00C229C1" w:rsidRDefault="00C229C1">
            <w:pPr>
              <w:pStyle w:val="ConsPlusNormal"/>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969" w:type="dxa"/>
            <w:tcBorders>
              <w:top w:val="nil"/>
              <w:left w:val="nil"/>
              <w:bottom w:val="nil"/>
              <w:right w:val="nil"/>
            </w:tcBorders>
          </w:tcPr>
          <w:p w14:paraId="14FD8A27" w14:textId="77777777" w:rsidR="00C229C1" w:rsidRDefault="00C229C1">
            <w:pPr>
              <w:pStyle w:val="ConsPlusNormal"/>
              <w:jc w:val="center"/>
            </w:pPr>
            <w:r>
              <w:t>-</w:t>
            </w:r>
          </w:p>
        </w:tc>
        <w:tc>
          <w:tcPr>
            <w:tcW w:w="2948" w:type="dxa"/>
            <w:tcBorders>
              <w:top w:val="nil"/>
              <w:left w:val="nil"/>
              <w:bottom w:val="nil"/>
              <w:right w:val="nil"/>
            </w:tcBorders>
          </w:tcPr>
          <w:p w14:paraId="5DA9B3F0" w14:textId="77777777" w:rsidR="00C229C1" w:rsidRDefault="00C229C1">
            <w:pPr>
              <w:pStyle w:val="ConsPlusNormal"/>
              <w:jc w:val="center"/>
            </w:pPr>
            <w:r>
              <w:t>-</w:t>
            </w:r>
          </w:p>
        </w:tc>
        <w:tc>
          <w:tcPr>
            <w:tcW w:w="1304" w:type="dxa"/>
            <w:tcBorders>
              <w:top w:val="nil"/>
              <w:left w:val="nil"/>
              <w:bottom w:val="nil"/>
              <w:right w:val="nil"/>
            </w:tcBorders>
          </w:tcPr>
          <w:p w14:paraId="5268D9C0" w14:textId="77777777" w:rsidR="00C229C1" w:rsidRDefault="00C229C1">
            <w:pPr>
              <w:pStyle w:val="ConsPlusNormal"/>
              <w:jc w:val="center"/>
            </w:pPr>
            <w:r>
              <w:t>0,28</w:t>
            </w:r>
          </w:p>
        </w:tc>
      </w:tr>
      <w:tr w:rsidR="00C229C1" w14:paraId="5C082E2D" w14:textId="77777777">
        <w:tblPrEx>
          <w:tblBorders>
            <w:insideH w:val="none" w:sz="0" w:space="0" w:color="auto"/>
            <w:insideV w:val="none" w:sz="0" w:space="0" w:color="auto"/>
          </w:tblBorders>
        </w:tblPrEx>
        <w:tc>
          <w:tcPr>
            <w:tcW w:w="1234" w:type="dxa"/>
            <w:tcBorders>
              <w:top w:val="nil"/>
              <w:left w:val="nil"/>
              <w:bottom w:val="nil"/>
              <w:right w:val="nil"/>
            </w:tcBorders>
          </w:tcPr>
          <w:p w14:paraId="2A2FD8DB" w14:textId="77777777" w:rsidR="00C229C1" w:rsidRDefault="00C229C1">
            <w:pPr>
              <w:pStyle w:val="ConsPlusNormal"/>
              <w:jc w:val="center"/>
            </w:pPr>
            <w:r>
              <w:t>st02.003</w:t>
            </w:r>
          </w:p>
        </w:tc>
        <w:tc>
          <w:tcPr>
            <w:tcW w:w="2438" w:type="dxa"/>
            <w:tcBorders>
              <w:top w:val="nil"/>
              <w:left w:val="nil"/>
              <w:bottom w:val="nil"/>
              <w:right w:val="nil"/>
            </w:tcBorders>
          </w:tcPr>
          <w:p w14:paraId="089F2067" w14:textId="77777777" w:rsidR="00C229C1" w:rsidRDefault="00C229C1">
            <w:pPr>
              <w:pStyle w:val="ConsPlusNormal"/>
            </w:pPr>
            <w:r>
              <w:t>Родоразрешение</w:t>
            </w:r>
          </w:p>
        </w:tc>
        <w:tc>
          <w:tcPr>
            <w:tcW w:w="3969" w:type="dxa"/>
            <w:tcBorders>
              <w:top w:val="nil"/>
              <w:left w:val="nil"/>
              <w:bottom w:val="nil"/>
              <w:right w:val="nil"/>
            </w:tcBorders>
          </w:tcPr>
          <w:p w14:paraId="5BAAD6E6" w14:textId="77777777" w:rsidR="00C229C1" w:rsidRDefault="00C229C1">
            <w:pPr>
              <w:pStyle w:val="ConsPlusNormal"/>
            </w:pPr>
            <w:r>
              <w:t xml:space="preserve">O10.0, O10.1, O10.2, O10.3, O10.4, O10.9, O11, O12.0, O12.1, O12.2, O13, O14.0, O14.1, O14.2, O14.9, O15.0, O15.1, O15.9, O16, O21.0, O21.1, O21.2, O21.8, O21.9, </w:t>
            </w:r>
            <w:r>
              <w:lastRenderedPageBreak/>
              <w:t xml:space="preserve">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w:t>
            </w:r>
            <w:r>
              <w:lastRenderedPageBreak/>
              <w:t>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969" w:type="dxa"/>
            <w:tcBorders>
              <w:top w:val="nil"/>
              <w:left w:val="nil"/>
              <w:bottom w:val="nil"/>
              <w:right w:val="nil"/>
            </w:tcBorders>
          </w:tcPr>
          <w:p w14:paraId="44031A55" w14:textId="77777777" w:rsidR="00C229C1" w:rsidRDefault="00C229C1">
            <w:pPr>
              <w:pStyle w:val="ConsPlusNormal"/>
            </w:pPr>
            <w:hyperlink r:id="rId94">
              <w:r>
                <w:rPr>
                  <w:color w:val="0000FF"/>
                </w:rPr>
                <w:t>A16.20.007</w:t>
              </w:r>
            </w:hyperlink>
            <w:r>
              <w:t xml:space="preserve">, </w:t>
            </w:r>
            <w:hyperlink r:id="rId95">
              <w:r>
                <w:rPr>
                  <w:color w:val="0000FF"/>
                </w:rPr>
                <w:t>A16.20.015</w:t>
              </w:r>
            </w:hyperlink>
            <w:r>
              <w:t xml:space="preserve">, </w:t>
            </w:r>
            <w:hyperlink r:id="rId96">
              <w:r>
                <w:rPr>
                  <w:color w:val="0000FF"/>
                </w:rPr>
                <w:t>A16.20.023</w:t>
              </w:r>
            </w:hyperlink>
            <w:r>
              <w:t xml:space="preserve">, </w:t>
            </w:r>
            <w:hyperlink r:id="rId97">
              <w:r>
                <w:rPr>
                  <w:color w:val="0000FF"/>
                </w:rPr>
                <w:t>A16.20.024</w:t>
              </w:r>
            </w:hyperlink>
            <w:r>
              <w:t xml:space="preserve">, </w:t>
            </w:r>
            <w:hyperlink r:id="rId98">
              <w:r>
                <w:rPr>
                  <w:color w:val="0000FF"/>
                </w:rPr>
                <w:t>A16.20.030</w:t>
              </w:r>
            </w:hyperlink>
            <w:r>
              <w:t xml:space="preserve">, </w:t>
            </w:r>
            <w:hyperlink r:id="rId99">
              <w:r>
                <w:rPr>
                  <w:color w:val="0000FF"/>
                </w:rPr>
                <w:t>B01.001.006</w:t>
              </w:r>
            </w:hyperlink>
            <w:r>
              <w:t xml:space="preserve">, </w:t>
            </w:r>
            <w:hyperlink r:id="rId100">
              <w:r>
                <w:rPr>
                  <w:color w:val="0000FF"/>
                </w:rPr>
                <w:t>B01.001.009</w:t>
              </w:r>
            </w:hyperlink>
            <w:r>
              <w:t xml:space="preserve">, </w:t>
            </w:r>
            <w:hyperlink r:id="rId101">
              <w:r>
                <w:rPr>
                  <w:color w:val="0000FF"/>
                </w:rPr>
                <w:t>B02.001.002</w:t>
              </w:r>
            </w:hyperlink>
          </w:p>
        </w:tc>
        <w:tc>
          <w:tcPr>
            <w:tcW w:w="2948" w:type="dxa"/>
            <w:tcBorders>
              <w:top w:val="nil"/>
              <w:left w:val="nil"/>
              <w:bottom w:val="nil"/>
              <w:right w:val="nil"/>
            </w:tcBorders>
          </w:tcPr>
          <w:p w14:paraId="4616147B" w14:textId="77777777" w:rsidR="00C229C1" w:rsidRDefault="00C229C1">
            <w:pPr>
              <w:pStyle w:val="ConsPlusNormal"/>
              <w:jc w:val="center"/>
            </w:pPr>
            <w:r>
              <w:t>-</w:t>
            </w:r>
          </w:p>
        </w:tc>
        <w:tc>
          <w:tcPr>
            <w:tcW w:w="1304" w:type="dxa"/>
            <w:tcBorders>
              <w:top w:val="nil"/>
              <w:left w:val="nil"/>
              <w:bottom w:val="nil"/>
              <w:right w:val="nil"/>
            </w:tcBorders>
          </w:tcPr>
          <w:p w14:paraId="581C9836" w14:textId="77777777" w:rsidR="00C229C1" w:rsidRDefault="00C229C1">
            <w:pPr>
              <w:pStyle w:val="ConsPlusNormal"/>
              <w:jc w:val="center"/>
            </w:pPr>
            <w:r>
              <w:t>0,98</w:t>
            </w:r>
          </w:p>
        </w:tc>
      </w:tr>
      <w:tr w:rsidR="00C229C1" w14:paraId="4D54F740" w14:textId="77777777">
        <w:tblPrEx>
          <w:tblBorders>
            <w:insideH w:val="none" w:sz="0" w:space="0" w:color="auto"/>
            <w:insideV w:val="none" w:sz="0" w:space="0" w:color="auto"/>
          </w:tblBorders>
        </w:tblPrEx>
        <w:tc>
          <w:tcPr>
            <w:tcW w:w="1234" w:type="dxa"/>
            <w:tcBorders>
              <w:top w:val="nil"/>
              <w:left w:val="nil"/>
              <w:bottom w:val="nil"/>
              <w:right w:val="nil"/>
            </w:tcBorders>
          </w:tcPr>
          <w:p w14:paraId="40E05707" w14:textId="77777777" w:rsidR="00C229C1" w:rsidRDefault="00C229C1">
            <w:pPr>
              <w:pStyle w:val="ConsPlusNormal"/>
              <w:jc w:val="center"/>
            </w:pPr>
            <w:r>
              <w:lastRenderedPageBreak/>
              <w:t>st02.004</w:t>
            </w:r>
          </w:p>
        </w:tc>
        <w:tc>
          <w:tcPr>
            <w:tcW w:w="2438" w:type="dxa"/>
            <w:tcBorders>
              <w:top w:val="nil"/>
              <w:left w:val="nil"/>
              <w:bottom w:val="nil"/>
              <w:right w:val="nil"/>
            </w:tcBorders>
          </w:tcPr>
          <w:p w14:paraId="797789D9" w14:textId="77777777" w:rsidR="00C229C1" w:rsidRDefault="00C229C1">
            <w:pPr>
              <w:pStyle w:val="ConsPlusNormal"/>
            </w:pPr>
            <w:r>
              <w:t>Кесарево сечение</w:t>
            </w:r>
          </w:p>
        </w:tc>
        <w:tc>
          <w:tcPr>
            <w:tcW w:w="3969" w:type="dxa"/>
            <w:tcBorders>
              <w:top w:val="nil"/>
              <w:left w:val="nil"/>
              <w:bottom w:val="nil"/>
              <w:right w:val="nil"/>
            </w:tcBorders>
          </w:tcPr>
          <w:p w14:paraId="79F02FA8" w14:textId="77777777" w:rsidR="00C229C1" w:rsidRDefault="00C229C1">
            <w:pPr>
              <w:pStyle w:val="ConsPlusNormal"/>
              <w:jc w:val="center"/>
            </w:pPr>
            <w:r>
              <w:t>-</w:t>
            </w:r>
          </w:p>
        </w:tc>
        <w:tc>
          <w:tcPr>
            <w:tcW w:w="3969" w:type="dxa"/>
            <w:tcBorders>
              <w:top w:val="nil"/>
              <w:left w:val="nil"/>
              <w:bottom w:val="nil"/>
              <w:right w:val="nil"/>
            </w:tcBorders>
          </w:tcPr>
          <w:p w14:paraId="0E613A8B" w14:textId="77777777" w:rsidR="00C229C1" w:rsidRDefault="00C229C1">
            <w:pPr>
              <w:pStyle w:val="ConsPlusNormal"/>
              <w:jc w:val="center"/>
            </w:pPr>
            <w:hyperlink r:id="rId102">
              <w:r>
                <w:rPr>
                  <w:color w:val="0000FF"/>
                </w:rPr>
                <w:t>A16.20.005</w:t>
              </w:r>
            </w:hyperlink>
          </w:p>
        </w:tc>
        <w:tc>
          <w:tcPr>
            <w:tcW w:w="2948" w:type="dxa"/>
            <w:tcBorders>
              <w:top w:val="nil"/>
              <w:left w:val="nil"/>
              <w:bottom w:val="nil"/>
              <w:right w:val="nil"/>
            </w:tcBorders>
          </w:tcPr>
          <w:p w14:paraId="430F995F" w14:textId="77777777" w:rsidR="00C229C1" w:rsidRDefault="00C229C1">
            <w:pPr>
              <w:pStyle w:val="ConsPlusNormal"/>
              <w:jc w:val="center"/>
            </w:pPr>
            <w:r>
              <w:t>-</w:t>
            </w:r>
          </w:p>
        </w:tc>
        <w:tc>
          <w:tcPr>
            <w:tcW w:w="1304" w:type="dxa"/>
            <w:tcBorders>
              <w:top w:val="nil"/>
              <w:left w:val="nil"/>
              <w:bottom w:val="nil"/>
              <w:right w:val="nil"/>
            </w:tcBorders>
          </w:tcPr>
          <w:p w14:paraId="487BB82A" w14:textId="77777777" w:rsidR="00C229C1" w:rsidRDefault="00C229C1">
            <w:pPr>
              <w:pStyle w:val="ConsPlusNormal"/>
              <w:jc w:val="center"/>
            </w:pPr>
            <w:r>
              <w:t>1,01</w:t>
            </w:r>
          </w:p>
        </w:tc>
      </w:tr>
      <w:tr w:rsidR="00C229C1" w14:paraId="1ABCF775" w14:textId="77777777">
        <w:tblPrEx>
          <w:tblBorders>
            <w:insideH w:val="none" w:sz="0" w:space="0" w:color="auto"/>
            <w:insideV w:val="none" w:sz="0" w:space="0" w:color="auto"/>
          </w:tblBorders>
        </w:tblPrEx>
        <w:tc>
          <w:tcPr>
            <w:tcW w:w="1234" w:type="dxa"/>
            <w:tcBorders>
              <w:top w:val="nil"/>
              <w:left w:val="nil"/>
              <w:bottom w:val="nil"/>
              <w:right w:val="nil"/>
            </w:tcBorders>
          </w:tcPr>
          <w:p w14:paraId="4F9E43D7" w14:textId="77777777" w:rsidR="00C229C1" w:rsidRDefault="00C229C1">
            <w:pPr>
              <w:pStyle w:val="ConsPlusNormal"/>
              <w:jc w:val="center"/>
            </w:pPr>
            <w:r>
              <w:t>st02.005</w:t>
            </w:r>
          </w:p>
        </w:tc>
        <w:tc>
          <w:tcPr>
            <w:tcW w:w="2438" w:type="dxa"/>
            <w:tcBorders>
              <w:top w:val="nil"/>
              <w:left w:val="nil"/>
              <w:bottom w:val="nil"/>
              <w:right w:val="nil"/>
            </w:tcBorders>
          </w:tcPr>
          <w:p w14:paraId="059D7709" w14:textId="77777777" w:rsidR="00C229C1" w:rsidRDefault="00C229C1">
            <w:pPr>
              <w:pStyle w:val="ConsPlusNormal"/>
            </w:pPr>
            <w:r>
              <w:t>Осложнения послеродового периода</w:t>
            </w:r>
          </w:p>
        </w:tc>
        <w:tc>
          <w:tcPr>
            <w:tcW w:w="3969" w:type="dxa"/>
            <w:tcBorders>
              <w:top w:val="nil"/>
              <w:left w:val="nil"/>
              <w:bottom w:val="nil"/>
              <w:right w:val="nil"/>
            </w:tcBorders>
          </w:tcPr>
          <w:p w14:paraId="04EC4547" w14:textId="77777777" w:rsidR="00C229C1" w:rsidRDefault="00C229C1">
            <w:pPr>
              <w:pStyle w:val="ConsPlusNormal"/>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969" w:type="dxa"/>
            <w:tcBorders>
              <w:top w:val="nil"/>
              <w:left w:val="nil"/>
              <w:bottom w:val="nil"/>
              <w:right w:val="nil"/>
            </w:tcBorders>
          </w:tcPr>
          <w:p w14:paraId="772A6053" w14:textId="77777777" w:rsidR="00C229C1" w:rsidRDefault="00C229C1">
            <w:pPr>
              <w:pStyle w:val="ConsPlusNormal"/>
              <w:jc w:val="center"/>
            </w:pPr>
            <w:r>
              <w:t>-</w:t>
            </w:r>
          </w:p>
        </w:tc>
        <w:tc>
          <w:tcPr>
            <w:tcW w:w="2948" w:type="dxa"/>
            <w:tcBorders>
              <w:top w:val="nil"/>
              <w:left w:val="nil"/>
              <w:bottom w:val="nil"/>
              <w:right w:val="nil"/>
            </w:tcBorders>
          </w:tcPr>
          <w:p w14:paraId="2FBE3E73" w14:textId="77777777" w:rsidR="00C229C1" w:rsidRDefault="00C229C1">
            <w:pPr>
              <w:pStyle w:val="ConsPlusNormal"/>
              <w:jc w:val="center"/>
            </w:pPr>
            <w:r>
              <w:t>-</w:t>
            </w:r>
          </w:p>
        </w:tc>
        <w:tc>
          <w:tcPr>
            <w:tcW w:w="1304" w:type="dxa"/>
            <w:tcBorders>
              <w:top w:val="nil"/>
              <w:left w:val="nil"/>
              <w:bottom w:val="nil"/>
              <w:right w:val="nil"/>
            </w:tcBorders>
          </w:tcPr>
          <w:p w14:paraId="306E83A4" w14:textId="77777777" w:rsidR="00C229C1" w:rsidRDefault="00C229C1">
            <w:pPr>
              <w:pStyle w:val="ConsPlusNormal"/>
              <w:jc w:val="center"/>
            </w:pPr>
            <w:r>
              <w:t>0,74</w:t>
            </w:r>
          </w:p>
        </w:tc>
      </w:tr>
      <w:tr w:rsidR="00C229C1" w14:paraId="5B438744" w14:textId="77777777">
        <w:tblPrEx>
          <w:tblBorders>
            <w:insideH w:val="none" w:sz="0" w:space="0" w:color="auto"/>
            <w:insideV w:val="none" w:sz="0" w:space="0" w:color="auto"/>
          </w:tblBorders>
        </w:tblPrEx>
        <w:tc>
          <w:tcPr>
            <w:tcW w:w="1234" w:type="dxa"/>
            <w:tcBorders>
              <w:top w:val="nil"/>
              <w:left w:val="nil"/>
              <w:bottom w:val="nil"/>
              <w:right w:val="nil"/>
            </w:tcBorders>
          </w:tcPr>
          <w:p w14:paraId="5E6E04EA" w14:textId="77777777" w:rsidR="00C229C1" w:rsidRDefault="00C229C1">
            <w:pPr>
              <w:pStyle w:val="ConsPlusNormal"/>
              <w:jc w:val="center"/>
            </w:pPr>
            <w:r>
              <w:t>st02.006</w:t>
            </w:r>
          </w:p>
        </w:tc>
        <w:tc>
          <w:tcPr>
            <w:tcW w:w="2438" w:type="dxa"/>
            <w:tcBorders>
              <w:top w:val="nil"/>
              <w:left w:val="nil"/>
              <w:bottom w:val="nil"/>
              <w:right w:val="nil"/>
            </w:tcBorders>
          </w:tcPr>
          <w:p w14:paraId="3DBF74CD" w14:textId="77777777" w:rsidR="00C229C1" w:rsidRDefault="00C229C1">
            <w:pPr>
              <w:pStyle w:val="ConsPlusNormal"/>
            </w:pPr>
            <w:r>
              <w:t>Послеродовой сепсис</w:t>
            </w:r>
          </w:p>
        </w:tc>
        <w:tc>
          <w:tcPr>
            <w:tcW w:w="3969" w:type="dxa"/>
            <w:tcBorders>
              <w:top w:val="nil"/>
              <w:left w:val="nil"/>
              <w:bottom w:val="nil"/>
              <w:right w:val="nil"/>
            </w:tcBorders>
          </w:tcPr>
          <w:p w14:paraId="74F0B69C" w14:textId="77777777" w:rsidR="00C229C1" w:rsidRDefault="00C229C1">
            <w:pPr>
              <w:pStyle w:val="ConsPlusNormal"/>
            </w:pPr>
            <w:r>
              <w:t>O85</w:t>
            </w:r>
          </w:p>
        </w:tc>
        <w:tc>
          <w:tcPr>
            <w:tcW w:w="3969" w:type="dxa"/>
            <w:tcBorders>
              <w:top w:val="nil"/>
              <w:left w:val="nil"/>
              <w:bottom w:val="nil"/>
              <w:right w:val="nil"/>
            </w:tcBorders>
          </w:tcPr>
          <w:p w14:paraId="519A6C37" w14:textId="77777777" w:rsidR="00C229C1" w:rsidRDefault="00C229C1">
            <w:pPr>
              <w:pStyle w:val="ConsPlusNormal"/>
              <w:jc w:val="center"/>
            </w:pPr>
            <w:r>
              <w:t>-</w:t>
            </w:r>
          </w:p>
        </w:tc>
        <w:tc>
          <w:tcPr>
            <w:tcW w:w="2948" w:type="dxa"/>
            <w:tcBorders>
              <w:top w:val="nil"/>
              <w:left w:val="nil"/>
              <w:bottom w:val="nil"/>
              <w:right w:val="nil"/>
            </w:tcBorders>
          </w:tcPr>
          <w:p w14:paraId="2C366966" w14:textId="77777777" w:rsidR="00C229C1" w:rsidRDefault="00C229C1">
            <w:pPr>
              <w:pStyle w:val="ConsPlusNormal"/>
              <w:jc w:val="center"/>
            </w:pPr>
            <w:r>
              <w:t>-</w:t>
            </w:r>
          </w:p>
        </w:tc>
        <w:tc>
          <w:tcPr>
            <w:tcW w:w="1304" w:type="dxa"/>
            <w:tcBorders>
              <w:top w:val="nil"/>
              <w:left w:val="nil"/>
              <w:bottom w:val="nil"/>
              <w:right w:val="nil"/>
            </w:tcBorders>
          </w:tcPr>
          <w:p w14:paraId="3E764BB7" w14:textId="77777777" w:rsidR="00C229C1" w:rsidRDefault="00C229C1">
            <w:pPr>
              <w:pStyle w:val="ConsPlusNormal"/>
              <w:jc w:val="center"/>
            </w:pPr>
            <w:r>
              <w:t>3,21</w:t>
            </w:r>
          </w:p>
        </w:tc>
      </w:tr>
      <w:tr w:rsidR="00C229C1" w14:paraId="057F44E6" w14:textId="77777777">
        <w:tblPrEx>
          <w:tblBorders>
            <w:insideH w:val="none" w:sz="0" w:space="0" w:color="auto"/>
            <w:insideV w:val="none" w:sz="0" w:space="0" w:color="auto"/>
          </w:tblBorders>
        </w:tblPrEx>
        <w:tc>
          <w:tcPr>
            <w:tcW w:w="1234" w:type="dxa"/>
            <w:tcBorders>
              <w:top w:val="nil"/>
              <w:left w:val="nil"/>
              <w:bottom w:val="nil"/>
              <w:right w:val="nil"/>
            </w:tcBorders>
          </w:tcPr>
          <w:p w14:paraId="48A92919" w14:textId="77777777" w:rsidR="00C229C1" w:rsidRDefault="00C229C1">
            <w:pPr>
              <w:pStyle w:val="ConsPlusNormal"/>
              <w:jc w:val="center"/>
            </w:pPr>
            <w:r>
              <w:t>st02.007</w:t>
            </w:r>
          </w:p>
        </w:tc>
        <w:tc>
          <w:tcPr>
            <w:tcW w:w="2438" w:type="dxa"/>
            <w:tcBorders>
              <w:top w:val="nil"/>
              <w:left w:val="nil"/>
              <w:bottom w:val="nil"/>
              <w:right w:val="nil"/>
            </w:tcBorders>
          </w:tcPr>
          <w:p w14:paraId="1C9A856B" w14:textId="77777777" w:rsidR="00C229C1" w:rsidRDefault="00C229C1">
            <w:pPr>
              <w:pStyle w:val="ConsPlusNormal"/>
            </w:pPr>
            <w:r>
              <w:t>Воспалительные болезни женских половых органов</w:t>
            </w:r>
          </w:p>
        </w:tc>
        <w:tc>
          <w:tcPr>
            <w:tcW w:w="3969" w:type="dxa"/>
            <w:tcBorders>
              <w:top w:val="nil"/>
              <w:left w:val="nil"/>
              <w:bottom w:val="nil"/>
              <w:right w:val="nil"/>
            </w:tcBorders>
          </w:tcPr>
          <w:p w14:paraId="6EFD0B79" w14:textId="77777777" w:rsidR="00C229C1" w:rsidRDefault="00C229C1">
            <w:pPr>
              <w:pStyle w:val="ConsPlusNormal"/>
            </w:pPr>
            <w:r>
              <w:t xml:space="preserve">N70, N70.0, N70.1, N70.9, N71, N71.0, N71.1, N71.9, N72, N73, N73.0, N73.1, N73.2, N73.3, N73.4, N73.5, N73.6, N73.8, N73.9, N74.8, N75, N75.0, N75.1, N75.8, N75.9, N76, N76.0, N76.1, N76.2, N76.3, N76.4, N76.5, N76.6, N76.8, N77, N77.0, </w:t>
            </w:r>
            <w:r>
              <w:lastRenderedPageBreak/>
              <w:t>N77.1, N77.8</w:t>
            </w:r>
          </w:p>
        </w:tc>
        <w:tc>
          <w:tcPr>
            <w:tcW w:w="3969" w:type="dxa"/>
            <w:tcBorders>
              <w:top w:val="nil"/>
              <w:left w:val="nil"/>
              <w:bottom w:val="nil"/>
              <w:right w:val="nil"/>
            </w:tcBorders>
          </w:tcPr>
          <w:p w14:paraId="7CAE043C" w14:textId="77777777" w:rsidR="00C229C1" w:rsidRDefault="00C229C1">
            <w:pPr>
              <w:pStyle w:val="ConsPlusNormal"/>
              <w:jc w:val="center"/>
            </w:pPr>
            <w:r>
              <w:lastRenderedPageBreak/>
              <w:t>-</w:t>
            </w:r>
          </w:p>
        </w:tc>
        <w:tc>
          <w:tcPr>
            <w:tcW w:w="2948" w:type="dxa"/>
            <w:tcBorders>
              <w:top w:val="nil"/>
              <w:left w:val="nil"/>
              <w:bottom w:val="nil"/>
              <w:right w:val="nil"/>
            </w:tcBorders>
          </w:tcPr>
          <w:p w14:paraId="3AE56590" w14:textId="77777777" w:rsidR="00C229C1" w:rsidRDefault="00C229C1">
            <w:pPr>
              <w:pStyle w:val="ConsPlusNormal"/>
              <w:jc w:val="center"/>
            </w:pPr>
            <w:r>
              <w:t>-</w:t>
            </w:r>
          </w:p>
        </w:tc>
        <w:tc>
          <w:tcPr>
            <w:tcW w:w="1304" w:type="dxa"/>
            <w:tcBorders>
              <w:top w:val="nil"/>
              <w:left w:val="nil"/>
              <w:bottom w:val="nil"/>
              <w:right w:val="nil"/>
            </w:tcBorders>
          </w:tcPr>
          <w:p w14:paraId="0D761138" w14:textId="77777777" w:rsidR="00C229C1" w:rsidRDefault="00C229C1">
            <w:pPr>
              <w:pStyle w:val="ConsPlusNormal"/>
              <w:jc w:val="center"/>
            </w:pPr>
            <w:r>
              <w:t>0,71</w:t>
            </w:r>
          </w:p>
        </w:tc>
      </w:tr>
      <w:tr w:rsidR="00C229C1" w14:paraId="6881B663" w14:textId="77777777">
        <w:tblPrEx>
          <w:tblBorders>
            <w:insideH w:val="none" w:sz="0" w:space="0" w:color="auto"/>
            <w:insideV w:val="none" w:sz="0" w:space="0" w:color="auto"/>
          </w:tblBorders>
        </w:tblPrEx>
        <w:tc>
          <w:tcPr>
            <w:tcW w:w="1234" w:type="dxa"/>
            <w:tcBorders>
              <w:top w:val="nil"/>
              <w:left w:val="nil"/>
              <w:bottom w:val="nil"/>
              <w:right w:val="nil"/>
            </w:tcBorders>
          </w:tcPr>
          <w:p w14:paraId="7E82DDD4" w14:textId="77777777" w:rsidR="00C229C1" w:rsidRDefault="00C229C1">
            <w:pPr>
              <w:pStyle w:val="ConsPlusNormal"/>
              <w:jc w:val="center"/>
            </w:pPr>
            <w:r>
              <w:t>st02.008</w:t>
            </w:r>
          </w:p>
        </w:tc>
        <w:tc>
          <w:tcPr>
            <w:tcW w:w="2438" w:type="dxa"/>
            <w:tcBorders>
              <w:top w:val="nil"/>
              <w:left w:val="nil"/>
              <w:bottom w:val="nil"/>
              <w:right w:val="nil"/>
            </w:tcBorders>
          </w:tcPr>
          <w:p w14:paraId="7D8509A5" w14:textId="77777777" w:rsidR="00C229C1" w:rsidRDefault="00C229C1">
            <w:pPr>
              <w:pStyle w:val="ConsPlusNormal"/>
            </w:pPr>
            <w:r>
              <w:t>Доброкачествен ные новообразования, новообразования in situ, неопределенного и неизвестного характера женских половых органов</w:t>
            </w:r>
          </w:p>
        </w:tc>
        <w:tc>
          <w:tcPr>
            <w:tcW w:w="3969" w:type="dxa"/>
            <w:tcBorders>
              <w:top w:val="nil"/>
              <w:left w:val="nil"/>
              <w:bottom w:val="nil"/>
              <w:right w:val="nil"/>
            </w:tcBorders>
          </w:tcPr>
          <w:p w14:paraId="73CFF40D" w14:textId="77777777" w:rsidR="00C229C1" w:rsidRDefault="00C229C1">
            <w:pPr>
              <w:pStyle w:val="ConsPlusNormal"/>
            </w:pPr>
            <w:r>
              <w:t>D06, D06.0, D06.1, D06.7, D06.9, D07.0, D07.1, D07.2, D07.3, D25, D25.0, D25.1, D25.2, D25.9, D26, D26.0, D26.1, D26.7, D26.9, D27, D28, D28.0, D28.1, D28.2, D28.7, D28.9, D39, D39.0, D39.1, D39.2, D39.7, D39.9, O01, O01.0, O01.1, O01.9</w:t>
            </w:r>
          </w:p>
        </w:tc>
        <w:tc>
          <w:tcPr>
            <w:tcW w:w="3969" w:type="dxa"/>
            <w:tcBorders>
              <w:top w:val="nil"/>
              <w:left w:val="nil"/>
              <w:bottom w:val="nil"/>
              <w:right w:val="nil"/>
            </w:tcBorders>
          </w:tcPr>
          <w:p w14:paraId="0BD29355" w14:textId="77777777" w:rsidR="00C229C1" w:rsidRDefault="00C229C1">
            <w:pPr>
              <w:pStyle w:val="ConsPlusNormal"/>
              <w:jc w:val="center"/>
            </w:pPr>
            <w:r>
              <w:t>-</w:t>
            </w:r>
          </w:p>
        </w:tc>
        <w:tc>
          <w:tcPr>
            <w:tcW w:w="2948" w:type="dxa"/>
            <w:tcBorders>
              <w:top w:val="nil"/>
              <w:left w:val="nil"/>
              <w:bottom w:val="nil"/>
              <w:right w:val="nil"/>
            </w:tcBorders>
          </w:tcPr>
          <w:p w14:paraId="286ADA0E" w14:textId="77777777" w:rsidR="00C229C1" w:rsidRDefault="00C229C1">
            <w:pPr>
              <w:pStyle w:val="ConsPlusNormal"/>
              <w:jc w:val="center"/>
            </w:pPr>
            <w:r>
              <w:t>-</w:t>
            </w:r>
          </w:p>
        </w:tc>
        <w:tc>
          <w:tcPr>
            <w:tcW w:w="1304" w:type="dxa"/>
            <w:tcBorders>
              <w:top w:val="nil"/>
              <w:left w:val="nil"/>
              <w:bottom w:val="nil"/>
              <w:right w:val="nil"/>
            </w:tcBorders>
          </w:tcPr>
          <w:p w14:paraId="263C0B14" w14:textId="77777777" w:rsidR="00C229C1" w:rsidRDefault="00C229C1">
            <w:pPr>
              <w:pStyle w:val="ConsPlusNormal"/>
              <w:jc w:val="center"/>
            </w:pPr>
            <w:r>
              <w:t>0,89</w:t>
            </w:r>
          </w:p>
        </w:tc>
      </w:tr>
      <w:tr w:rsidR="00C229C1" w14:paraId="6D39454C" w14:textId="77777777">
        <w:tblPrEx>
          <w:tblBorders>
            <w:insideH w:val="none" w:sz="0" w:space="0" w:color="auto"/>
            <w:insideV w:val="none" w:sz="0" w:space="0" w:color="auto"/>
          </w:tblBorders>
        </w:tblPrEx>
        <w:tc>
          <w:tcPr>
            <w:tcW w:w="1234" w:type="dxa"/>
            <w:tcBorders>
              <w:top w:val="nil"/>
              <w:left w:val="nil"/>
              <w:bottom w:val="nil"/>
              <w:right w:val="nil"/>
            </w:tcBorders>
          </w:tcPr>
          <w:p w14:paraId="533ECFAD" w14:textId="77777777" w:rsidR="00C229C1" w:rsidRDefault="00C229C1">
            <w:pPr>
              <w:pStyle w:val="ConsPlusNormal"/>
              <w:jc w:val="center"/>
            </w:pPr>
            <w:r>
              <w:t>st02.009</w:t>
            </w:r>
          </w:p>
        </w:tc>
        <w:tc>
          <w:tcPr>
            <w:tcW w:w="2438" w:type="dxa"/>
            <w:tcBorders>
              <w:top w:val="nil"/>
              <w:left w:val="nil"/>
              <w:bottom w:val="nil"/>
              <w:right w:val="nil"/>
            </w:tcBorders>
          </w:tcPr>
          <w:p w14:paraId="2BB20647" w14:textId="77777777" w:rsidR="00C229C1" w:rsidRDefault="00C229C1">
            <w:pPr>
              <w:pStyle w:val="ConsPlusNormal"/>
            </w:pPr>
            <w:r>
              <w:t>Другие болезни, врожденные аномалии, повреждения женских половых органов</w:t>
            </w:r>
          </w:p>
        </w:tc>
        <w:tc>
          <w:tcPr>
            <w:tcW w:w="3969" w:type="dxa"/>
            <w:tcBorders>
              <w:top w:val="nil"/>
              <w:left w:val="nil"/>
              <w:bottom w:val="nil"/>
              <w:right w:val="nil"/>
            </w:tcBorders>
          </w:tcPr>
          <w:p w14:paraId="67A790E1" w14:textId="77777777" w:rsidR="00C229C1" w:rsidRDefault="00C229C1">
            <w:pPr>
              <w:pStyle w:val="ConsPlusNormal"/>
            </w:pPr>
            <w: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w:t>
            </w:r>
            <w:r>
              <w:lastRenderedPageBreak/>
              <w:t>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969" w:type="dxa"/>
            <w:tcBorders>
              <w:top w:val="nil"/>
              <w:left w:val="nil"/>
              <w:bottom w:val="nil"/>
              <w:right w:val="nil"/>
            </w:tcBorders>
          </w:tcPr>
          <w:p w14:paraId="226E05B2" w14:textId="77777777" w:rsidR="00C229C1" w:rsidRDefault="00C229C1">
            <w:pPr>
              <w:pStyle w:val="ConsPlusNormal"/>
              <w:jc w:val="center"/>
            </w:pPr>
            <w:r>
              <w:lastRenderedPageBreak/>
              <w:t>-</w:t>
            </w:r>
          </w:p>
        </w:tc>
        <w:tc>
          <w:tcPr>
            <w:tcW w:w="2948" w:type="dxa"/>
            <w:tcBorders>
              <w:top w:val="nil"/>
              <w:left w:val="nil"/>
              <w:bottom w:val="nil"/>
              <w:right w:val="nil"/>
            </w:tcBorders>
          </w:tcPr>
          <w:p w14:paraId="71DD3E1A" w14:textId="77777777" w:rsidR="00C229C1" w:rsidRDefault="00C229C1">
            <w:pPr>
              <w:pStyle w:val="ConsPlusNormal"/>
              <w:jc w:val="center"/>
            </w:pPr>
            <w:r>
              <w:t>пол: женский</w:t>
            </w:r>
          </w:p>
        </w:tc>
        <w:tc>
          <w:tcPr>
            <w:tcW w:w="1304" w:type="dxa"/>
            <w:tcBorders>
              <w:top w:val="nil"/>
              <w:left w:val="nil"/>
              <w:bottom w:val="nil"/>
              <w:right w:val="nil"/>
            </w:tcBorders>
          </w:tcPr>
          <w:p w14:paraId="4FA44D60" w14:textId="77777777" w:rsidR="00C229C1" w:rsidRDefault="00C229C1">
            <w:pPr>
              <w:pStyle w:val="ConsPlusNormal"/>
              <w:jc w:val="center"/>
            </w:pPr>
            <w:r>
              <w:t>0,46</w:t>
            </w:r>
          </w:p>
        </w:tc>
      </w:tr>
      <w:tr w:rsidR="00C229C1" w14:paraId="2F3E143D" w14:textId="77777777">
        <w:tblPrEx>
          <w:tblBorders>
            <w:insideH w:val="none" w:sz="0" w:space="0" w:color="auto"/>
            <w:insideV w:val="none" w:sz="0" w:space="0" w:color="auto"/>
          </w:tblBorders>
        </w:tblPrEx>
        <w:tc>
          <w:tcPr>
            <w:tcW w:w="1234" w:type="dxa"/>
            <w:tcBorders>
              <w:top w:val="nil"/>
              <w:left w:val="nil"/>
              <w:bottom w:val="nil"/>
              <w:right w:val="nil"/>
            </w:tcBorders>
          </w:tcPr>
          <w:p w14:paraId="49246441" w14:textId="77777777" w:rsidR="00C229C1" w:rsidRDefault="00C229C1">
            <w:pPr>
              <w:pStyle w:val="ConsPlusNormal"/>
              <w:jc w:val="center"/>
            </w:pPr>
            <w:r>
              <w:t>st02.010</w:t>
            </w:r>
          </w:p>
        </w:tc>
        <w:tc>
          <w:tcPr>
            <w:tcW w:w="2438" w:type="dxa"/>
            <w:tcBorders>
              <w:top w:val="nil"/>
              <w:left w:val="nil"/>
              <w:bottom w:val="nil"/>
              <w:right w:val="nil"/>
            </w:tcBorders>
          </w:tcPr>
          <w:p w14:paraId="1426DDF8" w14:textId="77777777" w:rsidR="00C229C1" w:rsidRDefault="00C229C1">
            <w:pPr>
              <w:pStyle w:val="ConsPlusNormal"/>
            </w:pPr>
            <w:r>
              <w:t>Операции на женских половых органах (уровень 1)</w:t>
            </w:r>
          </w:p>
        </w:tc>
        <w:tc>
          <w:tcPr>
            <w:tcW w:w="3969" w:type="dxa"/>
            <w:tcBorders>
              <w:top w:val="nil"/>
              <w:left w:val="nil"/>
              <w:bottom w:val="nil"/>
              <w:right w:val="nil"/>
            </w:tcBorders>
          </w:tcPr>
          <w:p w14:paraId="321E2A18" w14:textId="77777777" w:rsidR="00C229C1" w:rsidRDefault="00C229C1">
            <w:pPr>
              <w:pStyle w:val="ConsPlusNormal"/>
              <w:jc w:val="center"/>
            </w:pPr>
            <w:r>
              <w:t>-</w:t>
            </w:r>
          </w:p>
        </w:tc>
        <w:tc>
          <w:tcPr>
            <w:tcW w:w="3969" w:type="dxa"/>
            <w:tcBorders>
              <w:top w:val="nil"/>
              <w:left w:val="nil"/>
              <w:bottom w:val="nil"/>
              <w:right w:val="nil"/>
            </w:tcBorders>
          </w:tcPr>
          <w:p w14:paraId="4A419AA2" w14:textId="77777777" w:rsidR="00C229C1" w:rsidRDefault="00C229C1">
            <w:pPr>
              <w:pStyle w:val="ConsPlusNormal"/>
            </w:pPr>
            <w:hyperlink r:id="rId103">
              <w:r>
                <w:rPr>
                  <w:color w:val="0000FF"/>
                </w:rPr>
                <w:t>A11.20.007</w:t>
              </w:r>
            </w:hyperlink>
            <w:r>
              <w:t xml:space="preserve">, </w:t>
            </w:r>
            <w:hyperlink r:id="rId104">
              <w:r>
                <w:rPr>
                  <w:color w:val="0000FF"/>
                </w:rPr>
                <w:t>A11.20.008</w:t>
              </w:r>
            </w:hyperlink>
            <w:r>
              <w:t xml:space="preserve">, </w:t>
            </w:r>
            <w:hyperlink r:id="rId105">
              <w:r>
                <w:rPr>
                  <w:color w:val="0000FF"/>
                </w:rPr>
                <w:t>A11.20.011.003</w:t>
              </w:r>
            </w:hyperlink>
            <w:r>
              <w:t xml:space="preserve">, </w:t>
            </w:r>
            <w:hyperlink r:id="rId106">
              <w:r>
                <w:rPr>
                  <w:color w:val="0000FF"/>
                </w:rPr>
                <w:t>A11.20.015</w:t>
              </w:r>
            </w:hyperlink>
            <w:r>
              <w:t xml:space="preserve">, </w:t>
            </w:r>
            <w:hyperlink r:id="rId107">
              <w:r>
                <w:rPr>
                  <w:color w:val="0000FF"/>
                </w:rPr>
                <w:t>A14.20.002</w:t>
              </w:r>
            </w:hyperlink>
            <w:r>
              <w:t xml:space="preserve">, </w:t>
            </w:r>
            <w:hyperlink r:id="rId108">
              <w:r>
                <w:rPr>
                  <w:color w:val="0000FF"/>
                </w:rPr>
                <w:t>A16.20.021</w:t>
              </w:r>
            </w:hyperlink>
            <w:r>
              <w:t xml:space="preserve">, </w:t>
            </w:r>
            <w:hyperlink r:id="rId109">
              <w:r>
                <w:rPr>
                  <w:color w:val="0000FF"/>
                </w:rPr>
                <w:t>A16.20.025</w:t>
              </w:r>
            </w:hyperlink>
            <w:r>
              <w:t xml:space="preserve">, </w:t>
            </w:r>
            <w:hyperlink r:id="rId110">
              <w:r>
                <w:rPr>
                  <w:color w:val="0000FF"/>
                </w:rPr>
                <w:t>A16.20.025.001</w:t>
              </w:r>
            </w:hyperlink>
            <w:r>
              <w:t xml:space="preserve">, </w:t>
            </w:r>
            <w:hyperlink r:id="rId111">
              <w:r>
                <w:rPr>
                  <w:color w:val="0000FF"/>
                </w:rPr>
                <w:t>A16.20.036</w:t>
              </w:r>
            </w:hyperlink>
            <w:r>
              <w:t xml:space="preserve">, </w:t>
            </w:r>
            <w:hyperlink r:id="rId112">
              <w:r>
                <w:rPr>
                  <w:color w:val="0000FF"/>
                </w:rPr>
                <w:t>A16.20.036.001</w:t>
              </w:r>
            </w:hyperlink>
            <w:r>
              <w:t xml:space="preserve">, </w:t>
            </w:r>
            <w:hyperlink r:id="rId113">
              <w:r>
                <w:rPr>
                  <w:color w:val="0000FF"/>
                </w:rPr>
                <w:t>A16.20.036.002</w:t>
              </w:r>
            </w:hyperlink>
            <w:r>
              <w:t xml:space="preserve">, </w:t>
            </w:r>
            <w:hyperlink r:id="rId114">
              <w:r>
                <w:rPr>
                  <w:color w:val="0000FF"/>
                </w:rPr>
                <w:t>A16.20.036.003</w:t>
              </w:r>
            </w:hyperlink>
            <w:r>
              <w:t xml:space="preserve">, </w:t>
            </w:r>
            <w:hyperlink r:id="rId115">
              <w:r>
                <w:rPr>
                  <w:color w:val="0000FF"/>
                </w:rPr>
                <w:t>A16.20.036.004</w:t>
              </w:r>
            </w:hyperlink>
            <w:r>
              <w:t xml:space="preserve">, </w:t>
            </w:r>
            <w:hyperlink r:id="rId116">
              <w:r>
                <w:rPr>
                  <w:color w:val="0000FF"/>
                </w:rPr>
                <w:t>A16.20.054</w:t>
              </w:r>
            </w:hyperlink>
            <w:r>
              <w:t xml:space="preserve">, </w:t>
            </w:r>
            <w:hyperlink r:id="rId117">
              <w:r>
                <w:rPr>
                  <w:color w:val="0000FF"/>
                </w:rPr>
                <w:t>A16.20.054.002</w:t>
              </w:r>
            </w:hyperlink>
            <w:r>
              <w:t xml:space="preserve">, </w:t>
            </w:r>
            <w:hyperlink r:id="rId118">
              <w:r>
                <w:rPr>
                  <w:color w:val="0000FF"/>
                </w:rPr>
                <w:t>A16.20.055</w:t>
              </w:r>
            </w:hyperlink>
            <w:r>
              <w:t xml:space="preserve">, </w:t>
            </w:r>
            <w:hyperlink r:id="rId119">
              <w:r>
                <w:rPr>
                  <w:color w:val="0000FF"/>
                </w:rPr>
                <w:t>A16.20.059</w:t>
              </w:r>
            </w:hyperlink>
            <w:r>
              <w:t xml:space="preserve">, </w:t>
            </w:r>
            <w:hyperlink r:id="rId120">
              <w:r>
                <w:rPr>
                  <w:color w:val="0000FF"/>
                </w:rPr>
                <w:t>A16.20.066</w:t>
              </w:r>
            </w:hyperlink>
            <w:r>
              <w:t xml:space="preserve">, </w:t>
            </w:r>
            <w:hyperlink r:id="rId121">
              <w:r>
                <w:rPr>
                  <w:color w:val="0000FF"/>
                </w:rPr>
                <w:t>A16.20.080</w:t>
              </w:r>
            </w:hyperlink>
            <w:r>
              <w:t xml:space="preserve">, </w:t>
            </w:r>
            <w:hyperlink r:id="rId122">
              <w:r>
                <w:rPr>
                  <w:color w:val="0000FF"/>
                </w:rPr>
                <w:t>A16.20.084</w:t>
              </w:r>
            </w:hyperlink>
          </w:p>
        </w:tc>
        <w:tc>
          <w:tcPr>
            <w:tcW w:w="2948" w:type="dxa"/>
            <w:tcBorders>
              <w:top w:val="nil"/>
              <w:left w:val="nil"/>
              <w:bottom w:val="nil"/>
              <w:right w:val="nil"/>
            </w:tcBorders>
          </w:tcPr>
          <w:p w14:paraId="51D6105E" w14:textId="77777777" w:rsidR="00C229C1" w:rsidRDefault="00C229C1">
            <w:pPr>
              <w:pStyle w:val="ConsPlusNormal"/>
              <w:jc w:val="center"/>
            </w:pPr>
            <w:r>
              <w:t>-</w:t>
            </w:r>
          </w:p>
        </w:tc>
        <w:tc>
          <w:tcPr>
            <w:tcW w:w="1304" w:type="dxa"/>
            <w:tcBorders>
              <w:top w:val="nil"/>
              <w:left w:val="nil"/>
              <w:bottom w:val="nil"/>
              <w:right w:val="nil"/>
            </w:tcBorders>
          </w:tcPr>
          <w:p w14:paraId="1C3EC5FC" w14:textId="77777777" w:rsidR="00C229C1" w:rsidRDefault="00C229C1">
            <w:pPr>
              <w:pStyle w:val="ConsPlusNormal"/>
              <w:jc w:val="center"/>
            </w:pPr>
            <w:r>
              <w:t>0,39</w:t>
            </w:r>
          </w:p>
        </w:tc>
      </w:tr>
      <w:tr w:rsidR="00C229C1" w14:paraId="227EAA3D" w14:textId="77777777">
        <w:tblPrEx>
          <w:tblBorders>
            <w:insideH w:val="none" w:sz="0" w:space="0" w:color="auto"/>
            <w:insideV w:val="none" w:sz="0" w:space="0" w:color="auto"/>
          </w:tblBorders>
        </w:tblPrEx>
        <w:tc>
          <w:tcPr>
            <w:tcW w:w="1234" w:type="dxa"/>
            <w:tcBorders>
              <w:top w:val="nil"/>
              <w:left w:val="nil"/>
              <w:bottom w:val="nil"/>
              <w:right w:val="nil"/>
            </w:tcBorders>
          </w:tcPr>
          <w:p w14:paraId="7B9B2AC5" w14:textId="77777777" w:rsidR="00C229C1" w:rsidRDefault="00C229C1">
            <w:pPr>
              <w:pStyle w:val="ConsPlusNormal"/>
              <w:jc w:val="center"/>
            </w:pPr>
            <w:r>
              <w:t>st02.011</w:t>
            </w:r>
          </w:p>
        </w:tc>
        <w:tc>
          <w:tcPr>
            <w:tcW w:w="2438" w:type="dxa"/>
            <w:tcBorders>
              <w:top w:val="nil"/>
              <w:left w:val="nil"/>
              <w:bottom w:val="nil"/>
              <w:right w:val="nil"/>
            </w:tcBorders>
          </w:tcPr>
          <w:p w14:paraId="0AC4B3C4" w14:textId="77777777" w:rsidR="00C229C1" w:rsidRDefault="00C229C1">
            <w:pPr>
              <w:pStyle w:val="ConsPlusNormal"/>
            </w:pPr>
            <w:r>
              <w:t>Операции на женских половых органах (уровень 2)</w:t>
            </w:r>
          </w:p>
        </w:tc>
        <w:tc>
          <w:tcPr>
            <w:tcW w:w="3969" w:type="dxa"/>
            <w:tcBorders>
              <w:top w:val="nil"/>
              <w:left w:val="nil"/>
              <w:bottom w:val="nil"/>
              <w:right w:val="nil"/>
            </w:tcBorders>
          </w:tcPr>
          <w:p w14:paraId="373124C5" w14:textId="77777777" w:rsidR="00C229C1" w:rsidRDefault="00C229C1">
            <w:pPr>
              <w:pStyle w:val="ConsPlusNormal"/>
              <w:jc w:val="center"/>
            </w:pPr>
            <w:r>
              <w:t>-</w:t>
            </w:r>
          </w:p>
        </w:tc>
        <w:tc>
          <w:tcPr>
            <w:tcW w:w="3969" w:type="dxa"/>
            <w:tcBorders>
              <w:top w:val="nil"/>
              <w:left w:val="nil"/>
              <w:bottom w:val="nil"/>
              <w:right w:val="nil"/>
            </w:tcBorders>
          </w:tcPr>
          <w:p w14:paraId="735C66BD" w14:textId="77777777" w:rsidR="00C229C1" w:rsidRDefault="00C229C1">
            <w:pPr>
              <w:pStyle w:val="ConsPlusNormal"/>
            </w:pPr>
            <w:hyperlink r:id="rId123">
              <w:r>
                <w:rPr>
                  <w:color w:val="0000FF"/>
                </w:rPr>
                <w:t>A03.20.003</w:t>
              </w:r>
            </w:hyperlink>
            <w:r>
              <w:t xml:space="preserve">, </w:t>
            </w:r>
            <w:hyperlink r:id="rId124">
              <w:r>
                <w:rPr>
                  <w:color w:val="0000FF"/>
                </w:rPr>
                <w:t>A06.20.001</w:t>
              </w:r>
            </w:hyperlink>
            <w:r>
              <w:t xml:space="preserve">, </w:t>
            </w:r>
            <w:hyperlink r:id="rId125">
              <w:r>
                <w:rPr>
                  <w:color w:val="0000FF"/>
                </w:rPr>
                <w:t>A16.20.009</w:t>
              </w:r>
            </w:hyperlink>
            <w:r>
              <w:t xml:space="preserve">, </w:t>
            </w:r>
            <w:hyperlink r:id="rId126">
              <w:r>
                <w:rPr>
                  <w:color w:val="0000FF"/>
                </w:rPr>
                <w:t>A16.20.016</w:t>
              </w:r>
            </w:hyperlink>
            <w:r>
              <w:t xml:space="preserve">, </w:t>
            </w:r>
            <w:hyperlink r:id="rId127">
              <w:r>
                <w:rPr>
                  <w:color w:val="0000FF"/>
                </w:rPr>
                <w:t>A16.20.018</w:t>
              </w:r>
            </w:hyperlink>
            <w:r>
              <w:t xml:space="preserve">, </w:t>
            </w:r>
            <w:hyperlink r:id="rId128">
              <w:r>
                <w:rPr>
                  <w:color w:val="0000FF"/>
                </w:rPr>
                <w:t>A16.20.022</w:t>
              </w:r>
            </w:hyperlink>
            <w:r>
              <w:t xml:space="preserve">, </w:t>
            </w:r>
            <w:hyperlink r:id="rId129">
              <w:r>
                <w:rPr>
                  <w:color w:val="0000FF"/>
                </w:rPr>
                <w:t>A16.20.026</w:t>
              </w:r>
            </w:hyperlink>
            <w:r>
              <w:t xml:space="preserve">, </w:t>
            </w:r>
            <w:hyperlink r:id="rId130">
              <w:r>
                <w:rPr>
                  <w:color w:val="0000FF"/>
                </w:rPr>
                <w:t>A16.20.027</w:t>
              </w:r>
            </w:hyperlink>
            <w:r>
              <w:t xml:space="preserve">, </w:t>
            </w:r>
            <w:hyperlink r:id="rId131">
              <w:r>
                <w:rPr>
                  <w:color w:val="0000FF"/>
                </w:rPr>
                <w:t>A16.20.028.002</w:t>
              </w:r>
            </w:hyperlink>
            <w:r>
              <w:t xml:space="preserve">, </w:t>
            </w:r>
            <w:hyperlink r:id="rId132">
              <w:r>
                <w:rPr>
                  <w:color w:val="0000FF"/>
                </w:rPr>
                <w:t>A16.20.028.003</w:t>
              </w:r>
            </w:hyperlink>
            <w:r>
              <w:t xml:space="preserve">, </w:t>
            </w:r>
            <w:hyperlink r:id="rId133">
              <w:r>
                <w:rPr>
                  <w:color w:val="0000FF"/>
                </w:rPr>
                <w:t>A16.20.028.004</w:t>
              </w:r>
            </w:hyperlink>
            <w:r>
              <w:t xml:space="preserve">, </w:t>
            </w:r>
            <w:hyperlink r:id="rId134">
              <w:r>
                <w:rPr>
                  <w:color w:val="0000FF"/>
                </w:rPr>
                <w:t>A16.20.029</w:t>
              </w:r>
            </w:hyperlink>
            <w:r>
              <w:t xml:space="preserve">, </w:t>
            </w:r>
            <w:hyperlink r:id="rId135">
              <w:r>
                <w:rPr>
                  <w:color w:val="0000FF"/>
                </w:rPr>
                <w:t>A16.20.040</w:t>
              </w:r>
            </w:hyperlink>
            <w:r>
              <w:t xml:space="preserve">, </w:t>
            </w:r>
            <w:hyperlink r:id="rId136">
              <w:r>
                <w:rPr>
                  <w:color w:val="0000FF"/>
                </w:rPr>
                <w:t>A16.20.041</w:t>
              </w:r>
            </w:hyperlink>
            <w:r>
              <w:t xml:space="preserve">, </w:t>
            </w:r>
            <w:hyperlink r:id="rId137">
              <w:r>
                <w:rPr>
                  <w:color w:val="0000FF"/>
                </w:rPr>
                <w:t>A16.20.054.001</w:t>
              </w:r>
            </w:hyperlink>
            <w:r>
              <w:t xml:space="preserve">, </w:t>
            </w:r>
            <w:hyperlink r:id="rId138">
              <w:r>
                <w:rPr>
                  <w:color w:val="0000FF"/>
                </w:rPr>
                <w:t>A16.20.056</w:t>
              </w:r>
            </w:hyperlink>
            <w:r>
              <w:t xml:space="preserve">, </w:t>
            </w:r>
            <w:hyperlink r:id="rId139">
              <w:r>
                <w:rPr>
                  <w:color w:val="0000FF"/>
                </w:rPr>
                <w:t>A16.20.059.002</w:t>
              </w:r>
            </w:hyperlink>
            <w:r>
              <w:t xml:space="preserve">, </w:t>
            </w:r>
            <w:hyperlink r:id="rId140">
              <w:r>
                <w:rPr>
                  <w:color w:val="0000FF"/>
                </w:rPr>
                <w:t>A16.20.059.003</w:t>
              </w:r>
            </w:hyperlink>
            <w:r>
              <w:t xml:space="preserve">, </w:t>
            </w:r>
            <w:hyperlink r:id="rId141">
              <w:r>
                <w:rPr>
                  <w:color w:val="0000FF"/>
                </w:rPr>
                <w:t>A16.20.060</w:t>
              </w:r>
            </w:hyperlink>
            <w:r>
              <w:t xml:space="preserve">, </w:t>
            </w:r>
            <w:hyperlink r:id="rId142">
              <w:r>
                <w:rPr>
                  <w:color w:val="0000FF"/>
                </w:rPr>
                <w:t>A16.20.065</w:t>
              </w:r>
            </w:hyperlink>
            <w:r>
              <w:t xml:space="preserve">, </w:t>
            </w:r>
            <w:hyperlink r:id="rId143">
              <w:r>
                <w:rPr>
                  <w:color w:val="0000FF"/>
                </w:rPr>
                <w:t>A16.20.067</w:t>
              </w:r>
            </w:hyperlink>
            <w:r>
              <w:t xml:space="preserve">, </w:t>
            </w:r>
            <w:hyperlink r:id="rId144">
              <w:r>
                <w:rPr>
                  <w:color w:val="0000FF"/>
                </w:rPr>
                <w:t>A16.20.068</w:t>
              </w:r>
            </w:hyperlink>
            <w:r>
              <w:t xml:space="preserve">, </w:t>
            </w:r>
            <w:hyperlink r:id="rId145">
              <w:r>
                <w:rPr>
                  <w:color w:val="0000FF"/>
                </w:rPr>
                <w:t>A16.20.069</w:t>
              </w:r>
            </w:hyperlink>
            <w:r>
              <w:t xml:space="preserve">, </w:t>
            </w:r>
            <w:hyperlink r:id="rId146">
              <w:r>
                <w:rPr>
                  <w:color w:val="0000FF"/>
                </w:rPr>
                <w:t>A16.20.072</w:t>
              </w:r>
            </w:hyperlink>
            <w:r>
              <w:t xml:space="preserve">, </w:t>
            </w:r>
            <w:hyperlink r:id="rId147">
              <w:r>
                <w:rPr>
                  <w:color w:val="0000FF"/>
                </w:rPr>
                <w:t>A16.20.075</w:t>
              </w:r>
            </w:hyperlink>
            <w:r>
              <w:t xml:space="preserve">, </w:t>
            </w:r>
            <w:hyperlink r:id="rId148">
              <w:r>
                <w:rPr>
                  <w:color w:val="0000FF"/>
                </w:rPr>
                <w:t>A16.20.081</w:t>
              </w:r>
            </w:hyperlink>
            <w:r>
              <w:t xml:space="preserve">, </w:t>
            </w:r>
            <w:hyperlink r:id="rId149">
              <w:r>
                <w:rPr>
                  <w:color w:val="0000FF"/>
                </w:rPr>
                <w:t>A16.20.083</w:t>
              </w:r>
            </w:hyperlink>
            <w:r>
              <w:t xml:space="preserve">, </w:t>
            </w:r>
            <w:hyperlink r:id="rId150">
              <w:r>
                <w:rPr>
                  <w:color w:val="0000FF"/>
                </w:rPr>
                <w:t>A16.20.089</w:t>
              </w:r>
            </w:hyperlink>
            <w:r>
              <w:t xml:space="preserve">, </w:t>
            </w:r>
            <w:hyperlink r:id="rId151">
              <w:r>
                <w:rPr>
                  <w:color w:val="0000FF"/>
                </w:rPr>
                <w:t>A16.20.096</w:t>
              </w:r>
            </w:hyperlink>
            <w:r>
              <w:t xml:space="preserve">, </w:t>
            </w:r>
            <w:hyperlink r:id="rId152">
              <w:r>
                <w:rPr>
                  <w:color w:val="0000FF"/>
                </w:rPr>
                <w:t>A16.20.096.001</w:t>
              </w:r>
            </w:hyperlink>
            <w:r>
              <w:t xml:space="preserve">, </w:t>
            </w:r>
            <w:hyperlink r:id="rId153">
              <w:r>
                <w:rPr>
                  <w:color w:val="0000FF"/>
                </w:rPr>
                <w:t>A16.20.097</w:t>
              </w:r>
            </w:hyperlink>
            <w:r>
              <w:t xml:space="preserve">, </w:t>
            </w:r>
            <w:hyperlink r:id="rId154">
              <w:r>
                <w:rPr>
                  <w:color w:val="0000FF"/>
                </w:rPr>
                <w:t>A16.30.036.002</w:t>
              </w:r>
            </w:hyperlink>
          </w:p>
        </w:tc>
        <w:tc>
          <w:tcPr>
            <w:tcW w:w="2948" w:type="dxa"/>
            <w:tcBorders>
              <w:top w:val="nil"/>
              <w:left w:val="nil"/>
              <w:bottom w:val="nil"/>
              <w:right w:val="nil"/>
            </w:tcBorders>
          </w:tcPr>
          <w:p w14:paraId="3ADE644F" w14:textId="77777777" w:rsidR="00C229C1" w:rsidRDefault="00C229C1">
            <w:pPr>
              <w:pStyle w:val="ConsPlusNormal"/>
              <w:jc w:val="center"/>
            </w:pPr>
            <w:r>
              <w:lastRenderedPageBreak/>
              <w:t>-</w:t>
            </w:r>
          </w:p>
        </w:tc>
        <w:tc>
          <w:tcPr>
            <w:tcW w:w="1304" w:type="dxa"/>
            <w:tcBorders>
              <w:top w:val="nil"/>
              <w:left w:val="nil"/>
              <w:bottom w:val="nil"/>
              <w:right w:val="nil"/>
            </w:tcBorders>
          </w:tcPr>
          <w:p w14:paraId="00BB0A16" w14:textId="77777777" w:rsidR="00C229C1" w:rsidRDefault="00C229C1">
            <w:pPr>
              <w:pStyle w:val="ConsPlusNormal"/>
              <w:jc w:val="center"/>
            </w:pPr>
            <w:r>
              <w:t>0,58</w:t>
            </w:r>
          </w:p>
        </w:tc>
      </w:tr>
      <w:tr w:rsidR="00C229C1" w14:paraId="70F30613" w14:textId="77777777">
        <w:tblPrEx>
          <w:tblBorders>
            <w:insideH w:val="none" w:sz="0" w:space="0" w:color="auto"/>
            <w:insideV w:val="none" w:sz="0" w:space="0" w:color="auto"/>
          </w:tblBorders>
        </w:tblPrEx>
        <w:tc>
          <w:tcPr>
            <w:tcW w:w="1234" w:type="dxa"/>
            <w:tcBorders>
              <w:top w:val="nil"/>
              <w:left w:val="nil"/>
              <w:bottom w:val="nil"/>
              <w:right w:val="nil"/>
            </w:tcBorders>
          </w:tcPr>
          <w:p w14:paraId="70559B22" w14:textId="77777777" w:rsidR="00C229C1" w:rsidRDefault="00C229C1">
            <w:pPr>
              <w:pStyle w:val="ConsPlusNormal"/>
              <w:jc w:val="center"/>
            </w:pPr>
            <w:r>
              <w:t>st02.012</w:t>
            </w:r>
          </w:p>
        </w:tc>
        <w:tc>
          <w:tcPr>
            <w:tcW w:w="2438" w:type="dxa"/>
            <w:tcBorders>
              <w:top w:val="nil"/>
              <w:left w:val="nil"/>
              <w:bottom w:val="nil"/>
              <w:right w:val="nil"/>
            </w:tcBorders>
          </w:tcPr>
          <w:p w14:paraId="1F2D5CCE" w14:textId="77777777" w:rsidR="00C229C1" w:rsidRDefault="00C229C1">
            <w:pPr>
              <w:pStyle w:val="ConsPlusNormal"/>
            </w:pPr>
            <w:r>
              <w:t>Операции на женских половых органах (уровень 3)</w:t>
            </w:r>
          </w:p>
        </w:tc>
        <w:tc>
          <w:tcPr>
            <w:tcW w:w="3969" w:type="dxa"/>
            <w:tcBorders>
              <w:top w:val="nil"/>
              <w:left w:val="nil"/>
              <w:bottom w:val="nil"/>
              <w:right w:val="nil"/>
            </w:tcBorders>
          </w:tcPr>
          <w:p w14:paraId="2A4E06DB" w14:textId="77777777" w:rsidR="00C229C1" w:rsidRDefault="00C229C1">
            <w:pPr>
              <w:pStyle w:val="ConsPlusNormal"/>
              <w:jc w:val="center"/>
            </w:pPr>
            <w:r>
              <w:t>-</w:t>
            </w:r>
          </w:p>
        </w:tc>
        <w:tc>
          <w:tcPr>
            <w:tcW w:w="3969" w:type="dxa"/>
            <w:tcBorders>
              <w:top w:val="nil"/>
              <w:left w:val="nil"/>
              <w:bottom w:val="nil"/>
              <w:right w:val="nil"/>
            </w:tcBorders>
          </w:tcPr>
          <w:p w14:paraId="0E69C5FF" w14:textId="77777777" w:rsidR="00C229C1" w:rsidRDefault="00C229C1">
            <w:pPr>
              <w:pStyle w:val="ConsPlusNormal"/>
            </w:pPr>
            <w:hyperlink r:id="rId155">
              <w:r>
                <w:rPr>
                  <w:color w:val="0000FF"/>
                </w:rPr>
                <w:t>A03.20.003.001</w:t>
              </w:r>
            </w:hyperlink>
            <w:r>
              <w:t xml:space="preserve">, </w:t>
            </w:r>
            <w:hyperlink r:id="rId156">
              <w:r>
                <w:rPr>
                  <w:color w:val="0000FF"/>
                </w:rPr>
                <w:t>A16.20.001</w:t>
              </w:r>
            </w:hyperlink>
            <w:r>
              <w:t xml:space="preserve">, </w:t>
            </w:r>
            <w:hyperlink r:id="rId157">
              <w:r>
                <w:rPr>
                  <w:color w:val="0000FF"/>
                </w:rPr>
                <w:t>A16.20.002</w:t>
              </w:r>
            </w:hyperlink>
            <w:r>
              <w:t xml:space="preserve">, </w:t>
            </w:r>
            <w:hyperlink r:id="rId158">
              <w:r>
                <w:rPr>
                  <w:color w:val="0000FF"/>
                </w:rPr>
                <w:t>A16.20.002.002</w:t>
              </w:r>
            </w:hyperlink>
            <w:r>
              <w:t xml:space="preserve">, </w:t>
            </w:r>
            <w:hyperlink r:id="rId159">
              <w:r>
                <w:rPr>
                  <w:color w:val="0000FF"/>
                </w:rPr>
                <w:t>A16.20.002.003</w:t>
              </w:r>
            </w:hyperlink>
            <w:r>
              <w:t xml:space="preserve">, </w:t>
            </w:r>
            <w:hyperlink r:id="rId160">
              <w:r>
                <w:rPr>
                  <w:color w:val="0000FF"/>
                </w:rPr>
                <w:t>A16.20.003</w:t>
              </w:r>
            </w:hyperlink>
            <w:r>
              <w:t xml:space="preserve">, </w:t>
            </w:r>
            <w:hyperlink r:id="rId161">
              <w:r>
                <w:rPr>
                  <w:color w:val="0000FF"/>
                </w:rPr>
                <w:t>A16.20.003.007</w:t>
              </w:r>
            </w:hyperlink>
            <w:r>
              <w:t xml:space="preserve">, </w:t>
            </w:r>
            <w:hyperlink r:id="rId162">
              <w:r>
                <w:rPr>
                  <w:color w:val="0000FF"/>
                </w:rPr>
                <w:t>A16.20.004</w:t>
              </w:r>
            </w:hyperlink>
            <w:r>
              <w:t xml:space="preserve">, </w:t>
            </w:r>
            <w:hyperlink r:id="rId163">
              <w:r>
                <w:rPr>
                  <w:color w:val="0000FF"/>
                </w:rPr>
                <w:t>A16.20.006</w:t>
              </w:r>
            </w:hyperlink>
            <w:r>
              <w:t xml:space="preserve">, </w:t>
            </w:r>
            <w:hyperlink r:id="rId164">
              <w:r>
                <w:rPr>
                  <w:color w:val="0000FF"/>
                </w:rPr>
                <w:t>A16.20.008</w:t>
              </w:r>
            </w:hyperlink>
            <w:r>
              <w:t xml:space="preserve">, </w:t>
            </w:r>
            <w:hyperlink r:id="rId165">
              <w:r>
                <w:rPr>
                  <w:color w:val="0000FF"/>
                </w:rPr>
                <w:t>A16.20.010</w:t>
              </w:r>
            </w:hyperlink>
            <w:r>
              <w:t xml:space="preserve">, </w:t>
            </w:r>
            <w:hyperlink r:id="rId166">
              <w:r>
                <w:rPr>
                  <w:color w:val="0000FF"/>
                </w:rPr>
                <w:t>A16.20.011</w:t>
              </w:r>
            </w:hyperlink>
            <w:r>
              <w:t xml:space="preserve">, </w:t>
            </w:r>
            <w:hyperlink r:id="rId167">
              <w:r>
                <w:rPr>
                  <w:color w:val="0000FF"/>
                </w:rPr>
                <w:t>A16.20.011.002</w:t>
              </w:r>
            </w:hyperlink>
            <w:r>
              <w:t xml:space="preserve">, </w:t>
            </w:r>
            <w:hyperlink r:id="rId168">
              <w:r>
                <w:rPr>
                  <w:color w:val="0000FF"/>
                </w:rPr>
                <w:t>A16.20.011.006</w:t>
              </w:r>
            </w:hyperlink>
            <w:r>
              <w:t xml:space="preserve">, </w:t>
            </w:r>
            <w:hyperlink r:id="rId169">
              <w:r>
                <w:rPr>
                  <w:color w:val="0000FF"/>
                </w:rPr>
                <w:t>A16.20.011.008</w:t>
              </w:r>
            </w:hyperlink>
            <w:r>
              <w:t xml:space="preserve">, </w:t>
            </w:r>
            <w:hyperlink r:id="rId170">
              <w:r>
                <w:rPr>
                  <w:color w:val="0000FF"/>
                </w:rPr>
                <w:t>A16.20.011.012</w:t>
              </w:r>
            </w:hyperlink>
            <w:r>
              <w:t xml:space="preserve">, </w:t>
            </w:r>
            <w:hyperlink r:id="rId171">
              <w:r>
                <w:rPr>
                  <w:color w:val="0000FF"/>
                </w:rPr>
                <w:t>A16.20.012</w:t>
              </w:r>
            </w:hyperlink>
            <w:r>
              <w:t xml:space="preserve">, </w:t>
            </w:r>
            <w:hyperlink r:id="rId172">
              <w:r>
                <w:rPr>
                  <w:color w:val="0000FF"/>
                </w:rPr>
                <w:t>A16.20.017</w:t>
              </w:r>
            </w:hyperlink>
            <w:r>
              <w:t xml:space="preserve">, </w:t>
            </w:r>
            <w:hyperlink r:id="rId173">
              <w:r>
                <w:rPr>
                  <w:color w:val="0000FF"/>
                </w:rPr>
                <w:t>A16.20.019</w:t>
              </w:r>
            </w:hyperlink>
            <w:r>
              <w:t xml:space="preserve">, </w:t>
            </w:r>
            <w:hyperlink r:id="rId174">
              <w:r>
                <w:rPr>
                  <w:color w:val="0000FF"/>
                </w:rPr>
                <w:t>A16.20.020</w:t>
              </w:r>
            </w:hyperlink>
            <w:r>
              <w:t xml:space="preserve">, </w:t>
            </w:r>
            <w:hyperlink r:id="rId175">
              <w:r>
                <w:rPr>
                  <w:color w:val="0000FF"/>
                </w:rPr>
                <w:t>A16.20.027.001</w:t>
              </w:r>
            </w:hyperlink>
            <w:r>
              <w:t xml:space="preserve">, </w:t>
            </w:r>
            <w:hyperlink r:id="rId176">
              <w:r>
                <w:rPr>
                  <w:color w:val="0000FF"/>
                </w:rPr>
                <w:t>A16.20.027.002</w:t>
              </w:r>
            </w:hyperlink>
            <w:r>
              <w:t xml:space="preserve">, </w:t>
            </w:r>
            <w:hyperlink r:id="rId177">
              <w:r>
                <w:rPr>
                  <w:color w:val="0000FF"/>
                </w:rPr>
                <w:t>A16.20.035</w:t>
              </w:r>
            </w:hyperlink>
            <w:r>
              <w:t xml:space="preserve">, </w:t>
            </w:r>
            <w:hyperlink r:id="rId178">
              <w:r>
                <w:rPr>
                  <w:color w:val="0000FF"/>
                </w:rPr>
                <w:t>A16.20.038</w:t>
              </w:r>
            </w:hyperlink>
            <w:r>
              <w:t xml:space="preserve">, </w:t>
            </w:r>
            <w:hyperlink r:id="rId179">
              <w:r>
                <w:rPr>
                  <w:color w:val="0000FF"/>
                </w:rPr>
                <w:t>A16.20.057</w:t>
              </w:r>
            </w:hyperlink>
            <w:r>
              <w:t xml:space="preserve">, </w:t>
            </w:r>
            <w:hyperlink r:id="rId180">
              <w:r>
                <w:rPr>
                  <w:color w:val="0000FF"/>
                </w:rPr>
                <w:t>A16.20.057.001</w:t>
              </w:r>
            </w:hyperlink>
            <w:r>
              <w:t xml:space="preserve">, </w:t>
            </w:r>
            <w:hyperlink r:id="rId181">
              <w:r>
                <w:rPr>
                  <w:color w:val="0000FF"/>
                </w:rPr>
                <w:t>A16.20.057.002</w:t>
              </w:r>
            </w:hyperlink>
            <w:r>
              <w:t xml:space="preserve">, </w:t>
            </w:r>
            <w:hyperlink r:id="rId182">
              <w:r>
                <w:rPr>
                  <w:color w:val="0000FF"/>
                </w:rPr>
                <w:t>A16.20.058</w:t>
              </w:r>
            </w:hyperlink>
            <w:r>
              <w:t xml:space="preserve">, </w:t>
            </w:r>
            <w:hyperlink r:id="rId183">
              <w:r>
                <w:rPr>
                  <w:color w:val="0000FF"/>
                </w:rPr>
                <w:t>A16.20.059.001</w:t>
              </w:r>
            </w:hyperlink>
            <w:r>
              <w:t xml:space="preserve">, </w:t>
            </w:r>
            <w:hyperlink r:id="rId184">
              <w:r>
                <w:rPr>
                  <w:color w:val="0000FF"/>
                </w:rPr>
                <w:t>A16.20.061</w:t>
              </w:r>
            </w:hyperlink>
            <w:r>
              <w:t xml:space="preserve">, </w:t>
            </w:r>
            <w:hyperlink r:id="rId185">
              <w:r>
                <w:rPr>
                  <w:color w:val="0000FF"/>
                </w:rPr>
                <w:t>A16.20.062</w:t>
              </w:r>
            </w:hyperlink>
            <w:r>
              <w:t xml:space="preserve">, </w:t>
            </w:r>
            <w:hyperlink r:id="rId186">
              <w:r>
                <w:rPr>
                  <w:color w:val="0000FF"/>
                </w:rPr>
                <w:t>A16.20.063</w:t>
              </w:r>
            </w:hyperlink>
            <w:r>
              <w:t xml:space="preserve">, </w:t>
            </w:r>
            <w:hyperlink r:id="rId187">
              <w:r>
                <w:rPr>
                  <w:color w:val="0000FF"/>
                </w:rPr>
                <w:t>A16.20.063.002</w:t>
              </w:r>
            </w:hyperlink>
            <w:r>
              <w:t xml:space="preserve">, </w:t>
            </w:r>
            <w:hyperlink r:id="rId188">
              <w:r>
                <w:rPr>
                  <w:color w:val="0000FF"/>
                </w:rPr>
                <w:t>A16.20.063.004</w:t>
              </w:r>
            </w:hyperlink>
            <w:r>
              <w:t xml:space="preserve">, </w:t>
            </w:r>
            <w:hyperlink r:id="rId189">
              <w:r>
                <w:rPr>
                  <w:color w:val="0000FF"/>
                </w:rPr>
                <w:t>A16.20.063.006</w:t>
              </w:r>
            </w:hyperlink>
            <w:r>
              <w:t xml:space="preserve">, </w:t>
            </w:r>
            <w:hyperlink r:id="rId190">
              <w:r>
                <w:rPr>
                  <w:color w:val="0000FF"/>
                </w:rPr>
                <w:t>A16.20.063.007</w:t>
              </w:r>
            </w:hyperlink>
            <w:r>
              <w:t xml:space="preserve">, </w:t>
            </w:r>
            <w:hyperlink r:id="rId191">
              <w:r>
                <w:rPr>
                  <w:color w:val="0000FF"/>
                </w:rPr>
                <w:t>A16.20.063.008</w:t>
              </w:r>
            </w:hyperlink>
            <w:r>
              <w:t xml:space="preserve">, </w:t>
            </w:r>
            <w:hyperlink r:id="rId192">
              <w:r>
                <w:rPr>
                  <w:color w:val="0000FF"/>
                </w:rPr>
                <w:t>A16.20.063.010</w:t>
              </w:r>
            </w:hyperlink>
            <w:r>
              <w:t xml:space="preserve">, </w:t>
            </w:r>
            <w:hyperlink r:id="rId193">
              <w:r>
                <w:rPr>
                  <w:color w:val="0000FF"/>
                </w:rPr>
                <w:t>A16.20.063.016</w:t>
              </w:r>
            </w:hyperlink>
            <w:r>
              <w:t xml:space="preserve">, </w:t>
            </w:r>
            <w:hyperlink r:id="rId194">
              <w:r>
                <w:rPr>
                  <w:color w:val="0000FF"/>
                </w:rPr>
                <w:t>A16.20.063.018</w:t>
              </w:r>
            </w:hyperlink>
            <w:r>
              <w:t xml:space="preserve">, </w:t>
            </w:r>
            <w:hyperlink r:id="rId195">
              <w:r>
                <w:rPr>
                  <w:color w:val="0000FF"/>
                </w:rPr>
                <w:t>A16.20.064</w:t>
              </w:r>
            </w:hyperlink>
            <w:r>
              <w:t xml:space="preserve">, </w:t>
            </w:r>
            <w:hyperlink r:id="rId196">
              <w:r>
                <w:rPr>
                  <w:color w:val="0000FF"/>
                </w:rPr>
                <w:t>A16.20.087</w:t>
              </w:r>
            </w:hyperlink>
            <w:r>
              <w:t xml:space="preserve">, </w:t>
            </w:r>
            <w:hyperlink r:id="rId197">
              <w:r>
                <w:rPr>
                  <w:color w:val="0000FF"/>
                </w:rPr>
                <w:t>A16.20.088</w:t>
              </w:r>
            </w:hyperlink>
            <w:r>
              <w:t xml:space="preserve">, </w:t>
            </w:r>
            <w:hyperlink r:id="rId198">
              <w:r>
                <w:rPr>
                  <w:color w:val="0000FF"/>
                </w:rPr>
                <w:t>A16.20.091</w:t>
              </w:r>
            </w:hyperlink>
            <w:r>
              <w:t xml:space="preserve">, </w:t>
            </w:r>
            <w:hyperlink r:id="rId199">
              <w:r>
                <w:rPr>
                  <w:color w:val="0000FF"/>
                </w:rPr>
                <w:t>A16.20.091.001</w:t>
              </w:r>
            </w:hyperlink>
            <w:r>
              <w:t xml:space="preserve">, </w:t>
            </w:r>
            <w:hyperlink r:id="rId200">
              <w:r>
                <w:rPr>
                  <w:color w:val="0000FF"/>
                </w:rPr>
                <w:t>A16.20.092</w:t>
              </w:r>
            </w:hyperlink>
            <w:r>
              <w:t xml:space="preserve">, </w:t>
            </w:r>
            <w:hyperlink r:id="rId201">
              <w:r>
                <w:rPr>
                  <w:color w:val="0000FF"/>
                </w:rPr>
                <w:t>A16.20.093</w:t>
              </w:r>
            </w:hyperlink>
            <w:r>
              <w:t xml:space="preserve">, </w:t>
            </w:r>
            <w:hyperlink r:id="rId202">
              <w:r>
                <w:rPr>
                  <w:color w:val="0000FF"/>
                </w:rPr>
                <w:t>A16.20.094</w:t>
              </w:r>
            </w:hyperlink>
            <w:r>
              <w:t xml:space="preserve">, </w:t>
            </w:r>
            <w:hyperlink r:id="rId203">
              <w:r>
                <w:rPr>
                  <w:color w:val="0000FF"/>
                </w:rPr>
                <w:t>A16.20.095</w:t>
              </w:r>
            </w:hyperlink>
            <w:r>
              <w:t xml:space="preserve">, </w:t>
            </w:r>
            <w:hyperlink r:id="rId204">
              <w:r>
                <w:rPr>
                  <w:color w:val="0000FF"/>
                </w:rPr>
                <w:t>A16.20.098</w:t>
              </w:r>
            </w:hyperlink>
            <w:r>
              <w:t xml:space="preserve">, </w:t>
            </w:r>
            <w:hyperlink r:id="rId205">
              <w:r>
                <w:rPr>
                  <w:color w:val="0000FF"/>
                </w:rPr>
                <w:t>A16.20.099</w:t>
              </w:r>
            </w:hyperlink>
            <w:r>
              <w:t xml:space="preserve">, </w:t>
            </w:r>
            <w:hyperlink r:id="rId206">
              <w:r>
                <w:rPr>
                  <w:color w:val="0000FF"/>
                </w:rPr>
                <w:t>A16.20.100</w:t>
              </w:r>
            </w:hyperlink>
            <w:r>
              <w:t xml:space="preserve">, </w:t>
            </w:r>
            <w:hyperlink r:id="rId207">
              <w:r>
                <w:rPr>
                  <w:color w:val="0000FF"/>
                </w:rPr>
                <w:t>A16.20.101</w:t>
              </w:r>
            </w:hyperlink>
            <w:r>
              <w:t xml:space="preserve">, </w:t>
            </w:r>
            <w:hyperlink r:id="rId208">
              <w:r>
                <w:rPr>
                  <w:color w:val="0000FF"/>
                </w:rPr>
                <w:t>A16.20.102</w:t>
              </w:r>
            </w:hyperlink>
            <w:r>
              <w:t xml:space="preserve">, </w:t>
            </w:r>
            <w:hyperlink r:id="rId209">
              <w:r>
                <w:rPr>
                  <w:color w:val="0000FF"/>
                </w:rPr>
                <w:t>A16.30.036</w:t>
              </w:r>
            </w:hyperlink>
          </w:p>
        </w:tc>
        <w:tc>
          <w:tcPr>
            <w:tcW w:w="2948" w:type="dxa"/>
            <w:tcBorders>
              <w:top w:val="nil"/>
              <w:left w:val="nil"/>
              <w:bottom w:val="nil"/>
              <w:right w:val="nil"/>
            </w:tcBorders>
          </w:tcPr>
          <w:p w14:paraId="0ADD713A" w14:textId="77777777" w:rsidR="00C229C1" w:rsidRDefault="00C229C1">
            <w:pPr>
              <w:pStyle w:val="ConsPlusNormal"/>
              <w:jc w:val="center"/>
            </w:pPr>
            <w:r>
              <w:t>-</w:t>
            </w:r>
          </w:p>
        </w:tc>
        <w:tc>
          <w:tcPr>
            <w:tcW w:w="1304" w:type="dxa"/>
            <w:tcBorders>
              <w:top w:val="nil"/>
              <w:left w:val="nil"/>
              <w:bottom w:val="nil"/>
              <w:right w:val="nil"/>
            </w:tcBorders>
          </w:tcPr>
          <w:p w14:paraId="6C4D6A47" w14:textId="77777777" w:rsidR="00C229C1" w:rsidRDefault="00C229C1">
            <w:pPr>
              <w:pStyle w:val="ConsPlusNormal"/>
              <w:jc w:val="center"/>
            </w:pPr>
            <w:r>
              <w:t>1,17</w:t>
            </w:r>
          </w:p>
        </w:tc>
      </w:tr>
      <w:tr w:rsidR="00C229C1" w14:paraId="58813E24" w14:textId="77777777">
        <w:tblPrEx>
          <w:tblBorders>
            <w:insideH w:val="none" w:sz="0" w:space="0" w:color="auto"/>
            <w:insideV w:val="none" w:sz="0" w:space="0" w:color="auto"/>
          </w:tblBorders>
        </w:tblPrEx>
        <w:tc>
          <w:tcPr>
            <w:tcW w:w="1234" w:type="dxa"/>
            <w:tcBorders>
              <w:top w:val="nil"/>
              <w:left w:val="nil"/>
              <w:bottom w:val="nil"/>
              <w:right w:val="nil"/>
            </w:tcBorders>
          </w:tcPr>
          <w:p w14:paraId="363CF07A" w14:textId="77777777" w:rsidR="00C229C1" w:rsidRDefault="00C229C1">
            <w:pPr>
              <w:pStyle w:val="ConsPlusNormal"/>
              <w:jc w:val="center"/>
            </w:pPr>
            <w:r>
              <w:t>st02.013</w:t>
            </w:r>
          </w:p>
        </w:tc>
        <w:tc>
          <w:tcPr>
            <w:tcW w:w="2438" w:type="dxa"/>
            <w:tcBorders>
              <w:top w:val="nil"/>
              <w:left w:val="nil"/>
              <w:bottom w:val="nil"/>
              <w:right w:val="nil"/>
            </w:tcBorders>
          </w:tcPr>
          <w:p w14:paraId="5AE24F9C" w14:textId="77777777" w:rsidR="00C229C1" w:rsidRDefault="00C229C1">
            <w:pPr>
              <w:pStyle w:val="ConsPlusNormal"/>
            </w:pPr>
            <w:r>
              <w:t>Операции на женских половых органах (уровень 4)</w:t>
            </w:r>
          </w:p>
        </w:tc>
        <w:tc>
          <w:tcPr>
            <w:tcW w:w="3969" w:type="dxa"/>
            <w:tcBorders>
              <w:top w:val="nil"/>
              <w:left w:val="nil"/>
              <w:bottom w:val="nil"/>
              <w:right w:val="nil"/>
            </w:tcBorders>
          </w:tcPr>
          <w:p w14:paraId="371504F7" w14:textId="77777777" w:rsidR="00C229C1" w:rsidRDefault="00C229C1">
            <w:pPr>
              <w:pStyle w:val="ConsPlusNormal"/>
              <w:jc w:val="center"/>
            </w:pPr>
            <w:r>
              <w:t>-</w:t>
            </w:r>
          </w:p>
        </w:tc>
        <w:tc>
          <w:tcPr>
            <w:tcW w:w="3969" w:type="dxa"/>
            <w:tcBorders>
              <w:top w:val="nil"/>
              <w:left w:val="nil"/>
              <w:bottom w:val="nil"/>
              <w:right w:val="nil"/>
            </w:tcBorders>
          </w:tcPr>
          <w:p w14:paraId="3C6C43C9" w14:textId="77777777" w:rsidR="00C229C1" w:rsidRDefault="00C229C1">
            <w:pPr>
              <w:pStyle w:val="ConsPlusNormal"/>
            </w:pPr>
            <w:hyperlink r:id="rId210">
              <w:r>
                <w:rPr>
                  <w:color w:val="0000FF"/>
                </w:rPr>
                <w:t>A16.20.003.002</w:t>
              </w:r>
            </w:hyperlink>
            <w:r>
              <w:t xml:space="preserve">, </w:t>
            </w:r>
            <w:hyperlink r:id="rId211">
              <w:r>
                <w:rPr>
                  <w:color w:val="0000FF"/>
                </w:rPr>
                <w:t>A16.20.003.005</w:t>
              </w:r>
            </w:hyperlink>
            <w:r>
              <w:t xml:space="preserve">, </w:t>
            </w:r>
            <w:hyperlink r:id="rId212">
              <w:r>
                <w:rPr>
                  <w:color w:val="0000FF"/>
                </w:rPr>
                <w:t>A16.20.007</w:t>
              </w:r>
            </w:hyperlink>
            <w:r>
              <w:t xml:space="preserve">, </w:t>
            </w:r>
            <w:hyperlink r:id="rId213">
              <w:r>
                <w:rPr>
                  <w:color w:val="0000FF"/>
                </w:rPr>
                <w:t>A16.20.010.002</w:t>
              </w:r>
            </w:hyperlink>
            <w:r>
              <w:t xml:space="preserve">, </w:t>
            </w:r>
            <w:hyperlink r:id="rId214">
              <w:r>
                <w:rPr>
                  <w:color w:val="0000FF"/>
                </w:rPr>
                <w:t>A16.20.011.009</w:t>
              </w:r>
            </w:hyperlink>
            <w:r>
              <w:t xml:space="preserve">, </w:t>
            </w:r>
            <w:hyperlink r:id="rId215">
              <w:r>
                <w:rPr>
                  <w:color w:val="0000FF"/>
                </w:rPr>
                <w:t>A16.20.011.010</w:t>
              </w:r>
            </w:hyperlink>
            <w:r>
              <w:t xml:space="preserve">, </w:t>
            </w:r>
            <w:hyperlink r:id="rId216">
              <w:r>
                <w:rPr>
                  <w:color w:val="0000FF"/>
                </w:rPr>
                <w:t>A16.20.011.011</w:t>
              </w:r>
            </w:hyperlink>
            <w:r>
              <w:t xml:space="preserve">, </w:t>
            </w:r>
            <w:hyperlink r:id="rId217">
              <w:r>
                <w:rPr>
                  <w:color w:val="0000FF"/>
                </w:rPr>
                <w:t>A16.20.013</w:t>
              </w:r>
            </w:hyperlink>
            <w:r>
              <w:t xml:space="preserve">, </w:t>
            </w:r>
            <w:hyperlink r:id="rId218">
              <w:r>
                <w:rPr>
                  <w:color w:val="0000FF"/>
                </w:rPr>
                <w:t>A16.20.014</w:t>
              </w:r>
            </w:hyperlink>
            <w:r>
              <w:t xml:space="preserve">, </w:t>
            </w:r>
            <w:hyperlink r:id="rId219">
              <w:r>
                <w:rPr>
                  <w:color w:val="0000FF"/>
                </w:rPr>
                <w:t>A16.20.015</w:t>
              </w:r>
            </w:hyperlink>
            <w:r>
              <w:t xml:space="preserve">, </w:t>
            </w:r>
            <w:hyperlink r:id="rId220">
              <w:r>
                <w:rPr>
                  <w:color w:val="0000FF"/>
                </w:rPr>
                <w:t>A16.20.023</w:t>
              </w:r>
            </w:hyperlink>
            <w:r>
              <w:t xml:space="preserve">, </w:t>
            </w:r>
            <w:hyperlink r:id="rId221">
              <w:r>
                <w:rPr>
                  <w:color w:val="0000FF"/>
                </w:rPr>
                <w:t>A16.20.024</w:t>
              </w:r>
            </w:hyperlink>
            <w:r>
              <w:t xml:space="preserve">, </w:t>
            </w:r>
            <w:hyperlink r:id="rId222">
              <w:r>
                <w:rPr>
                  <w:color w:val="0000FF"/>
                </w:rPr>
                <w:t>A16.20.024.001</w:t>
              </w:r>
            </w:hyperlink>
            <w:r>
              <w:t xml:space="preserve">, </w:t>
            </w:r>
            <w:hyperlink r:id="rId223">
              <w:r>
                <w:rPr>
                  <w:color w:val="0000FF"/>
                </w:rPr>
                <w:t>A16.20.028</w:t>
              </w:r>
            </w:hyperlink>
            <w:r>
              <w:t xml:space="preserve">, </w:t>
            </w:r>
            <w:hyperlink r:id="rId224">
              <w:r>
                <w:rPr>
                  <w:color w:val="0000FF"/>
                </w:rPr>
                <w:t>A16.20.028.005</w:t>
              </w:r>
            </w:hyperlink>
            <w:r>
              <w:t xml:space="preserve">, </w:t>
            </w:r>
            <w:hyperlink r:id="rId225">
              <w:r>
                <w:rPr>
                  <w:color w:val="0000FF"/>
                </w:rPr>
                <w:t>A16.20.030</w:t>
              </w:r>
            </w:hyperlink>
            <w:r>
              <w:t xml:space="preserve">, </w:t>
            </w:r>
            <w:hyperlink r:id="rId226">
              <w:r>
                <w:rPr>
                  <w:color w:val="0000FF"/>
                </w:rPr>
                <w:t>A16.20.033</w:t>
              </w:r>
            </w:hyperlink>
            <w:r>
              <w:t xml:space="preserve">, </w:t>
            </w:r>
            <w:hyperlink r:id="rId227">
              <w:r>
                <w:rPr>
                  <w:color w:val="0000FF"/>
                </w:rPr>
                <w:t>A16.20.034</w:t>
              </w:r>
            </w:hyperlink>
            <w:r>
              <w:t xml:space="preserve">, </w:t>
            </w:r>
            <w:hyperlink r:id="rId228">
              <w:r>
                <w:rPr>
                  <w:color w:val="0000FF"/>
                </w:rPr>
                <w:t>A16.20.034.001</w:t>
              </w:r>
            </w:hyperlink>
            <w:r>
              <w:t xml:space="preserve">, </w:t>
            </w:r>
            <w:hyperlink r:id="rId229">
              <w:r>
                <w:rPr>
                  <w:color w:val="0000FF"/>
                </w:rPr>
                <w:t>A16.20.039</w:t>
              </w:r>
            </w:hyperlink>
            <w:r>
              <w:t xml:space="preserve">, </w:t>
            </w:r>
            <w:hyperlink r:id="rId230">
              <w:r>
                <w:rPr>
                  <w:color w:val="0000FF"/>
                </w:rPr>
                <w:t>A16.20.042</w:t>
              </w:r>
            </w:hyperlink>
            <w:r>
              <w:t xml:space="preserve">, </w:t>
            </w:r>
            <w:hyperlink r:id="rId231">
              <w:r>
                <w:rPr>
                  <w:color w:val="0000FF"/>
                </w:rPr>
                <w:t>A16.20.063.005</w:t>
              </w:r>
            </w:hyperlink>
            <w:r>
              <w:t xml:space="preserve">, </w:t>
            </w:r>
            <w:hyperlink r:id="rId232">
              <w:r>
                <w:rPr>
                  <w:color w:val="0000FF"/>
                </w:rPr>
                <w:t>A16.20.063.009</w:t>
              </w:r>
            </w:hyperlink>
            <w:r>
              <w:t xml:space="preserve">, </w:t>
            </w:r>
            <w:hyperlink r:id="rId233">
              <w:r>
                <w:rPr>
                  <w:color w:val="0000FF"/>
                </w:rPr>
                <w:t>A16.20.063.017</w:t>
              </w:r>
            </w:hyperlink>
            <w:r>
              <w:t xml:space="preserve">, </w:t>
            </w:r>
            <w:hyperlink r:id="rId234">
              <w:r>
                <w:rPr>
                  <w:color w:val="0000FF"/>
                </w:rPr>
                <w:t>A16.20.099.001</w:t>
              </w:r>
            </w:hyperlink>
            <w:r>
              <w:t xml:space="preserve">, </w:t>
            </w:r>
            <w:hyperlink r:id="rId235">
              <w:r>
                <w:rPr>
                  <w:color w:val="0000FF"/>
                </w:rPr>
                <w:t>A22.20.004</w:t>
              </w:r>
            </w:hyperlink>
          </w:p>
        </w:tc>
        <w:tc>
          <w:tcPr>
            <w:tcW w:w="2948" w:type="dxa"/>
            <w:tcBorders>
              <w:top w:val="nil"/>
              <w:left w:val="nil"/>
              <w:bottom w:val="nil"/>
              <w:right w:val="nil"/>
            </w:tcBorders>
          </w:tcPr>
          <w:p w14:paraId="20713782" w14:textId="77777777" w:rsidR="00C229C1" w:rsidRDefault="00C229C1">
            <w:pPr>
              <w:pStyle w:val="ConsPlusNormal"/>
              <w:jc w:val="center"/>
            </w:pPr>
            <w:r>
              <w:lastRenderedPageBreak/>
              <w:t>-</w:t>
            </w:r>
          </w:p>
        </w:tc>
        <w:tc>
          <w:tcPr>
            <w:tcW w:w="1304" w:type="dxa"/>
            <w:tcBorders>
              <w:top w:val="nil"/>
              <w:left w:val="nil"/>
              <w:bottom w:val="nil"/>
              <w:right w:val="nil"/>
            </w:tcBorders>
          </w:tcPr>
          <w:p w14:paraId="326B46A0" w14:textId="77777777" w:rsidR="00C229C1" w:rsidRDefault="00C229C1">
            <w:pPr>
              <w:pStyle w:val="ConsPlusNormal"/>
              <w:jc w:val="center"/>
            </w:pPr>
            <w:r>
              <w:t>2,2</w:t>
            </w:r>
          </w:p>
        </w:tc>
      </w:tr>
      <w:tr w:rsidR="00C229C1" w14:paraId="238AEB33" w14:textId="77777777">
        <w:tblPrEx>
          <w:tblBorders>
            <w:insideH w:val="none" w:sz="0" w:space="0" w:color="auto"/>
            <w:insideV w:val="none" w:sz="0" w:space="0" w:color="auto"/>
          </w:tblBorders>
        </w:tblPrEx>
        <w:tc>
          <w:tcPr>
            <w:tcW w:w="1234" w:type="dxa"/>
            <w:tcBorders>
              <w:top w:val="nil"/>
              <w:left w:val="nil"/>
              <w:bottom w:val="nil"/>
              <w:right w:val="nil"/>
            </w:tcBorders>
          </w:tcPr>
          <w:p w14:paraId="7139D8FF" w14:textId="77777777" w:rsidR="00C229C1" w:rsidRDefault="00C229C1">
            <w:pPr>
              <w:pStyle w:val="ConsPlusNormal"/>
              <w:jc w:val="center"/>
            </w:pPr>
            <w:r>
              <w:t>st02.014</w:t>
            </w:r>
          </w:p>
        </w:tc>
        <w:tc>
          <w:tcPr>
            <w:tcW w:w="2438" w:type="dxa"/>
            <w:tcBorders>
              <w:top w:val="nil"/>
              <w:left w:val="nil"/>
              <w:bottom w:val="nil"/>
              <w:right w:val="nil"/>
            </w:tcBorders>
          </w:tcPr>
          <w:p w14:paraId="53469A62" w14:textId="77777777" w:rsidR="00C229C1" w:rsidRDefault="00C229C1">
            <w:pPr>
              <w:pStyle w:val="ConsPlusNormal"/>
            </w:pPr>
            <w:r>
              <w:t>Слинговые операции при недержании мочи</w:t>
            </w:r>
          </w:p>
        </w:tc>
        <w:tc>
          <w:tcPr>
            <w:tcW w:w="3969" w:type="dxa"/>
            <w:tcBorders>
              <w:top w:val="nil"/>
              <w:left w:val="nil"/>
              <w:bottom w:val="nil"/>
              <w:right w:val="nil"/>
            </w:tcBorders>
          </w:tcPr>
          <w:p w14:paraId="569D833B" w14:textId="77777777" w:rsidR="00C229C1" w:rsidRDefault="00C229C1">
            <w:pPr>
              <w:pStyle w:val="ConsPlusNormal"/>
              <w:jc w:val="center"/>
            </w:pPr>
            <w:r>
              <w:t>-</w:t>
            </w:r>
          </w:p>
        </w:tc>
        <w:tc>
          <w:tcPr>
            <w:tcW w:w="3969" w:type="dxa"/>
            <w:tcBorders>
              <w:top w:val="nil"/>
              <w:left w:val="nil"/>
              <w:bottom w:val="nil"/>
              <w:right w:val="nil"/>
            </w:tcBorders>
          </w:tcPr>
          <w:p w14:paraId="73C06245" w14:textId="77777777" w:rsidR="00C229C1" w:rsidRDefault="00C229C1">
            <w:pPr>
              <w:pStyle w:val="ConsPlusNormal"/>
            </w:pPr>
            <w:hyperlink r:id="rId236">
              <w:r>
                <w:rPr>
                  <w:color w:val="0000FF"/>
                </w:rPr>
                <w:t>A16.20.042.001</w:t>
              </w:r>
            </w:hyperlink>
            <w:r>
              <w:t xml:space="preserve">, </w:t>
            </w:r>
            <w:hyperlink r:id="rId237">
              <w:r>
                <w:rPr>
                  <w:color w:val="0000FF"/>
                </w:rPr>
                <w:t>A16.20.042.002</w:t>
              </w:r>
            </w:hyperlink>
            <w:r>
              <w:t xml:space="preserve">, </w:t>
            </w:r>
            <w:hyperlink r:id="rId238">
              <w:r>
                <w:rPr>
                  <w:color w:val="0000FF"/>
                </w:rPr>
                <w:t>A16.20.042.003</w:t>
              </w:r>
            </w:hyperlink>
            <w:r>
              <w:t xml:space="preserve">, </w:t>
            </w:r>
            <w:hyperlink r:id="rId239">
              <w:r>
                <w:rPr>
                  <w:color w:val="0000FF"/>
                </w:rPr>
                <w:t>A16.20.042.004</w:t>
              </w:r>
            </w:hyperlink>
          </w:p>
        </w:tc>
        <w:tc>
          <w:tcPr>
            <w:tcW w:w="2948" w:type="dxa"/>
            <w:tcBorders>
              <w:top w:val="nil"/>
              <w:left w:val="nil"/>
              <w:bottom w:val="nil"/>
              <w:right w:val="nil"/>
            </w:tcBorders>
          </w:tcPr>
          <w:p w14:paraId="3686EA3A" w14:textId="77777777" w:rsidR="00C229C1" w:rsidRDefault="00C229C1">
            <w:pPr>
              <w:pStyle w:val="ConsPlusNormal"/>
              <w:jc w:val="center"/>
            </w:pPr>
            <w:r>
              <w:t>-</w:t>
            </w:r>
          </w:p>
        </w:tc>
        <w:tc>
          <w:tcPr>
            <w:tcW w:w="1304" w:type="dxa"/>
            <w:tcBorders>
              <w:top w:val="nil"/>
              <w:left w:val="nil"/>
              <w:bottom w:val="nil"/>
              <w:right w:val="nil"/>
            </w:tcBorders>
          </w:tcPr>
          <w:p w14:paraId="70D481F8" w14:textId="77777777" w:rsidR="00C229C1" w:rsidRDefault="00C229C1">
            <w:pPr>
              <w:pStyle w:val="ConsPlusNormal"/>
              <w:jc w:val="center"/>
            </w:pPr>
            <w:r>
              <w:t>3,85</w:t>
            </w:r>
          </w:p>
        </w:tc>
      </w:tr>
      <w:tr w:rsidR="00C229C1" w14:paraId="09A1EC7B" w14:textId="77777777">
        <w:tblPrEx>
          <w:tblBorders>
            <w:insideH w:val="none" w:sz="0" w:space="0" w:color="auto"/>
            <w:insideV w:val="none" w:sz="0" w:space="0" w:color="auto"/>
          </w:tblBorders>
        </w:tblPrEx>
        <w:tc>
          <w:tcPr>
            <w:tcW w:w="1234" w:type="dxa"/>
            <w:tcBorders>
              <w:top w:val="nil"/>
              <w:left w:val="nil"/>
              <w:bottom w:val="nil"/>
              <w:right w:val="nil"/>
            </w:tcBorders>
          </w:tcPr>
          <w:p w14:paraId="236DD0C8" w14:textId="77777777" w:rsidR="00C229C1" w:rsidRDefault="00C229C1">
            <w:pPr>
              <w:pStyle w:val="ConsPlusNormal"/>
              <w:jc w:val="center"/>
            </w:pPr>
            <w:r>
              <w:t>st02.015</w:t>
            </w:r>
          </w:p>
        </w:tc>
        <w:tc>
          <w:tcPr>
            <w:tcW w:w="2438" w:type="dxa"/>
            <w:tcBorders>
              <w:top w:val="nil"/>
              <w:left w:val="nil"/>
              <w:bottom w:val="nil"/>
              <w:right w:val="nil"/>
            </w:tcBorders>
          </w:tcPr>
          <w:p w14:paraId="46EF468C" w14:textId="77777777" w:rsidR="00C229C1" w:rsidRDefault="00C229C1">
            <w:pPr>
              <w:pStyle w:val="ConsPlusNormal"/>
            </w:pPr>
            <w:r>
              <w:t>Операции на женских половых органах (уровень 5)</w:t>
            </w:r>
          </w:p>
        </w:tc>
        <w:tc>
          <w:tcPr>
            <w:tcW w:w="3969" w:type="dxa"/>
            <w:tcBorders>
              <w:top w:val="nil"/>
              <w:left w:val="nil"/>
              <w:bottom w:val="nil"/>
              <w:right w:val="nil"/>
            </w:tcBorders>
          </w:tcPr>
          <w:p w14:paraId="6472440C" w14:textId="77777777" w:rsidR="00C229C1" w:rsidRDefault="00C229C1">
            <w:pPr>
              <w:pStyle w:val="ConsPlusNormal"/>
              <w:jc w:val="center"/>
            </w:pPr>
            <w:r>
              <w:t>-</w:t>
            </w:r>
          </w:p>
        </w:tc>
        <w:tc>
          <w:tcPr>
            <w:tcW w:w="3969" w:type="dxa"/>
            <w:tcBorders>
              <w:top w:val="nil"/>
              <w:left w:val="nil"/>
              <w:bottom w:val="nil"/>
              <w:right w:val="nil"/>
            </w:tcBorders>
          </w:tcPr>
          <w:p w14:paraId="0EA95C60" w14:textId="77777777" w:rsidR="00C229C1" w:rsidRDefault="00C229C1">
            <w:pPr>
              <w:pStyle w:val="ConsPlusNormal"/>
            </w:pPr>
            <w:hyperlink r:id="rId240">
              <w:r>
                <w:rPr>
                  <w:color w:val="0000FF"/>
                </w:rPr>
                <w:t>A16.20.001.001</w:t>
              </w:r>
            </w:hyperlink>
            <w:r>
              <w:t xml:space="preserve">, </w:t>
            </w:r>
            <w:hyperlink r:id="rId241">
              <w:r>
                <w:rPr>
                  <w:color w:val="0000FF"/>
                </w:rPr>
                <w:t>A16.20.002.001</w:t>
              </w:r>
            </w:hyperlink>
            <w:r>
              <w:t xml:space="preserve">, </w:t>
            </w:r>
            <w:hyperlink r:id="rId242">
              <w:r>
                <w:rPr>
                  <w:color w:val="0000FF"/>
                </w:rPr>
                <w:t>A16.20.003.001</w:t>
              </w:r>
            </w:hyperlink>
            <w:r>
              <w:t xml:space="preserve">, </w:t>
            </w:r>
            <w:hyperlink r:id="rId243">
              <w:r>
                <w:rPr>
                  <w:color w:val="0000FF"/>
                </w:rPr>
                <w:t>A16.20.003.004</w:t>
              </w:r>
            </w:hyperlink>
            <w:r>
              <w:t xml:space="preserve">, </w:t>
            </w:r>
            <w:hyperlink r:id="rId244">
              <w:r>
                <w:rPr>
                  <w:color w:val="0000FF"/>
                </w:rPr>
                <w:t>A16.20.004.001</w:t>
              </w:r>
            </w:hyperlink>
            <w:r>
              <w:t xml:space="preserve">, </w:t>
            </w:r>
            <w:hyperlink r:id="rId245">
              <w:r>
                <w:rPr>
                  <w:color w:val="0000FF"/>
                </w:rPr>
                <w:t>A16.20.017.001</w:t>
              </w:r>
            </w:hyperlink>
            <w:r>
              <w:t xml:space="preserve">, </w:t>
            </w:r>
            <w:hyperlink r:id="rId246">
              <w:r>
                <w:rPr>
                  <w:color w:val="0000FF"/>
                </w:rPr>
                <w:t>A16.20.026.001</w:t>
              </w:r>
            </w:hyperlink>
            <w:r>
              <w:t xml:space="preserve">, </w:t>
            </w:r>
            <w:hyperlink r:id="rId247">
              <w:r>
                <w:rPr>
                  <w:color w:val="0000FF"/>
                </w:rPr>
                <w:t>A16.20.041.001</w:t>
              </w:r>
            </w:hyperlink>
            <w:r>
              <w:t xml:space="preserve">, </w:t>
            </w:r>
            <w:hyperlink r:id="rId248">
              <w:r>
                <w:rPr>
                  <w:color w:val="0000FF"/>
                </w:rPr>
                <w:t>A16.20.061.001</w:t>
              </w:r>
            </w:hyperlink>
            <w:r>
              <w:t xml:space="preserve">, </w:t>
            </w:r>
            <w:hyperlink r:id="rId249">
              <w:r>
                <w:rPr>
                  <w:color w:val="0000FF"/>
                </w:rPr>
                <w:t>A16.20.061.002</w:t>
              </w:r>
            </w:hyperlink>
            <w:r>
              <w:t xml:space="preserve">, </w:t>
            </w:r>
            <w:hyperlink r:id="rId250">
              <w:r>
                <w:rPr>
                  <w:color w:val="0000FF"/>
                </w:rPr>
                <w:t>A16.20.061.003</w:t>
              </w:r>
            </w:hyperlink>
            <w:r>
              <w:t xml:space="preserve">, </w:t>
            </w:r>
            <w:hyperlink r:id="rId251">
              <w:r>
                <w:rPr>
                  <w:color w:val="0000FF"/>
                </w:rPr>
                <w:t>A16.20.092.001</w:t>
              </w:r>
            </w:hyperlink>
          </w:p>
        </w:tc>
        <w:tc>
          <w:tcPr>
            <w:tcW w:w="2948" w:type="dxa"/>
            <w:tcBorders>
              <w:top w:val="nil"/>
              <w:left w:val="nil"/>
              <w:bottom w:val="nil"/>
              <w:right w:val="nil"/>
            </w:tcBorders>
          </w:tcPr>
          <w:p w14:paraId="12498474" w14:textId="77777777" w:rsidR="00C229C1" w:rsidRDefault="00C229C1">
            <w:pPr>
              <w:pStyle w:val="ConsPlusNormal"/>
              <w:jc w:val="center"/>
            </w:pPr>
            <w:r>
              <w:t>-</w:t>
            </w:r>
          </w:p>
        </w:tc>
        <w:tc>
          <w:tcPr>
            <w:tcW w:w="1304" w:type="dxa"/>
            <w:tcBorders>
              <w:top w:val="nil"/>
              <w:left w:val="nil"/>
              <w:bottom w:val="nil"/>
              <w:right w:val="nil"/>
            </w:tcBorders>
          </w:tcPr>
          <w:p w14:paraId="296B04BF" w14:textId="77777777" w:rsidR="00C229C1" w:rsidRDefault="00C229C1">
            <w:pPr>
              <w:pStyle w:val="ConsPlusNormal"/>
              <w:jc w:val="center"/>
            </w:pPr>
            <w:r>
              <w:t>3,56</w:t>
            </w:r>
          </w:p>
        </w:tc>
      </w:tr>
      <w:tr w:rsidR="00C229C1" w14:paraId="14D0C7F0" w14:textId="77777777">
        <w:tblPrEx>
          <w:tblBorders>
            <w:insideH w:val="none" w:sz="0" w:space="0" w:color="auto"/>
            <w:insideV w:val="none" w:sz="0" w:space="0" w:color="auto"/>
          </w:tblBorders>
        </w:tblPrEx>
        <w:tc>
          <w:tcPr>
            <w:tcW w:w="1234" w:type="dxa"/>
            <w:tcBorders>
              <w:top w:val="nil"/>
              <w:left w:val="nil"/>
              <w:bottom w:val="nil"/>
              <w:right w:val="nil"/>
            </w:tcBorders>
          </w:tcPr>
          <w:p w14:paraId="23F9DD0A" w14:textId="77777777" w:rsidR="00C229C1" w:rsidRDefault="00C229C1">
            <w:pPr>
              <w:pStyle w:val="ConsPlusNormal"/>
              <w:jc w:val="center"/>
            </w:pPr>
            <w:r>
              <w:t>st02.016</w:t>
            </w:r>
          </w:p>
        </w:tc>
        <w:tc>
          <w:tcPr>
            <w:tcW w:w="2438" w:type="dxa"/>
            <w:tcBorders>
              <w:top w:val="nil"/>
              <w:left w:val="nil"/>
              <w:bottom w:val="nil"/>
              <w:right w:val="nil"/>
            </w:tcBorders>
          </w:tcPr>
          <w:p w14:paraId="43A17E82" w14:textId="77777777" w:rsidR="00C229C1" w:rsidRDefault="00C229C1">
            <w:pPr>
              <w:pStyle w:val="ConsPlusNormal"/>
            </w:pPr>
            <w:r>
              <w:t>Операции на женских половых органах (уровень 6)</w:t>
            </w:r>
          </w:p>
        </w:tc>
        <w:tc>
          <w:tcPr>
            <w:tcW w:w="3969" w:type="dxa"/>
            <w:tcBorders>
              <w:top w:val="nil"/>
              <w:left w:val="nil"/>
              <w:bottom w:val="nil"/>
              <w:right w:val="nil"/>
            </w:tcBorders>
          </w:tcPr>
          <w:p w14:paraId="257F0BB5" w14:textId="77777777" w:rsidR="00C229C1" w:rsidRDefault="00C229C1">
            <w:pPr>
              <w:pStyle w:val="ConsPlusNormal"/>
              <w:jc w:val="center"/>
            </w:pPr>
            <w:r>
              <w:t>-</w:t>
            </w:r>
          </w:p>
        </w:tc>
        <w:tc>
          <w:tcPr>
            <w:tcW w:w="3969" w:type="dxa"/>
            <w:tcBorders>
              <w:top w:val="nil"/>
              <w:left w:val="nil"/>
              <w:bottom w:val="nil"/>
              <w:right w:val="nil"/>
            </w:tcBorders>
          </w:tcPr>
          <w:p w14:paraId="15F0E75D" w14:textId="77777777" w:rsidR="00C229C1" w:rsidRDefault="00C229C1">
            <w:pPr>
              <w:pStyle w:val="ConsPlusNormal"/>
            </w:pPr>
            <w:hyperlink r:id="rId252">
              <w:r>
                <w:rPr>
                  <w:color w:val="0000FF"/>
                </w:rPr>
                <w:t>A16.20.003.006</w:t>
              </w:r>
            </w:hyperlink>
            <w:r>
              <w:t xml:space="preserve">, </w:t>
            </w:r>
            <w:hyperlink r:id="rId253">
              <w:r>
                <w:rPr>
                  <w:color w:val="0000FF"/>
                </w:rPr>
                <w:t>A16.20.010.001</w:t>
              </w:r>
            </w:hyperlink>
            <w:r>
              <w:t xml:space="preserve">, </w:t>
            </w:r>
            <w:hyperlink r:id="rId254">
              <w:r>
                <w:rPr>
                  <w:color w:val="0000FF"/>
                </w:rPr>
                <w:t>A16.20.010.003</w:t>
              </w:r>
            </w:hyperlink>
            <w:r>
              <w:t xml:space="preserve">, </w:t>
            </w:r>
            <w:hyperlink r:id="rId255">
              <w:r>
                <w:rPr>
                  <w:color w:val="0000FF"/>
                </w:rPr>
                <w:t>A16.20.011.001</w:t>
              </w:r>
            </w:hyperlink>
            <w:r>
              <w:t xml:space="preserve">, </w:t>
            </w:r>
            <w:hyperlink r:id="rId256">
              <w:r>
                <w:rPr>
                  <w:color w:val="0000FF"/>
                </w:rPr>
                <w:t>A16.20.011.003</w:t>
              </w:r>
            </w:hyperlink>
            <w:r>
              <w:t xml:space="preserve">, </w:t>
            </w:r>
            <w:hyperlink r:id="rId257">
              <w:r>
                <w:rPr>
                  <w:color w:val="0000FF"/>
                </w:rPr>
                <w:t>A16.20.012.002</w:t>
              </w:r>
            </w:hyperlink>
            <w:r>
              <w:t xml:space="preserve">, </w:t>
            </w:r>
            <w:hyperlink r:id="rId258">
              <w:r>
                <w:rPr>
                  <w:color w:val="0000FF"/>
                </w:rPr>
                <w:t>A16.20.014.003</w:t>
              </w:r>
            </w:hyperlink>
            <w:r>
              <w:t xml:space="preserve">, </w:t>
            </w:r>
            <w:hyperlink r:id="rId259">
              <w:r>
                <w:rPr>
                  <w:color w:val="0000FF"/>
                </w:rPr>
                <w:t>A16.20.034.002</w:t>
              </w:r>
            </w:hyperlink>
            <w:r>
              <w:t xml:space="preserve">, </w:t>
            </w:r>
            <w:hyperlink r:id="rId260">
              <w:r>
                <w:rPr>
                  <w:color w:val="0000FF"/>
                </w:rPr>
                <w:t>A16.20.035.001</w:t>
              </w:r>
            </w:hyperlink>
            <w:r>
              <w:t xml:space="preserve">, </w:t>
            </w:r>
            <w:hyperlink r:id="rId261">
              <w:r>
                <w:rPr>
                  <w:color w:val="0000FF"/>
                </w:rPr>
                <w:t>A16.20.039.001</w:t>
              </w:r>
            </w:hyperlink>
            <w:r>
              <w:t xml:space="preserve">, </w:t>
            </w:r>
            <w:hyperlink r:id="rId262">
              <w:r>
                <w:rPr>
                  <w:color w:val="0000FF"/>
                </w:rPr>
                <w:t>A16.20.063.001</w:t>
              </w:r>
            </w:hyperlink>
            <w:r>
              <w:t xml:space="preserve">, </w:t>
            </w:r>
            <w:hyperlink r:id="rId263">
              <w:r>
                <w:rPr>
                  <w:color w:val="0000FF"/>
                </w:rPr>
                <w:t>A16.20.082</w:t>
              </w:r>
            </w:hyperlink>
            <w:r>
              <w:t xml:space="preserve">, </w:t>
            </w:r>
            <w:hyperlink r:id="rId264">
              <w:r>
                <w:rPr>
                  <w:color w:val="0000FF"/>
                </w:rPr>
                <w:t>A16.20.094.001</w:t>
              </w:r>
            </w:hyperlink>
            <w:r>
              <w:t xml:space="preserve">, </w:t>
            </w:r>
            <w:hyperlink r:id="rId265">
              <w:r>
                <w:rPr>
                  <w:color w:val="0000FF"/>
                </w:rPr>
                <w:t>A16.20.094.002</w:t>
              </w:r>
            </w:hyperlink>
          </w:p>
        </w:tc>
        <w:tc>
          <w:tcPr>
            <w:tcW w:w="2948" w:type="dxa"/>
            <w:tcBorders>
              <w:top w:val="nil"/>
              <w:left w:val="nil"/>
              <w:bottom w:val="nil"/>
              <w:right w:val="nil"/>
            </w:tcBorders>
          </w:tcPr>
          <w:p w14:paraId="55E88EA2" w14:textId="77777777" w:rsidR="00C229C1" w:rsidRDefault="00C229C1">
            <w:pPr>
              <w:pStyle w:val="ConsPlusNormal"/>
              <w:jc w:val="center"/>
            </w:pPr>
            <w:r>
              <w:t>-</w:t>
            </w:r>
          </w:p>
        </w:tc>
        <w:tc>
          <w:tcPr>
            <w:tcW w:w="1304" w:type="dxa"/>
            <w:tcBorders>
              <w:top w:val="nil"/>
              <w:left w:val="nil"/>
              <w:bottom w:val="nil"/>
              <w:right w:val="nil"/>
            </w:tcBorders>
          </w:tcPr>
          <w:p w14:paraId="55B4D15D" w14:textId="77777777" w:rsidR="00C229C1" w:rsidRDefault="00C229C1">
            <w:pPr>
              <w:pStyle w:val="ConsPlusNormal"/>
              <w:jc w:val="center"/>
            </w:pPr>
            <w:r>
              <w:t>4,46</w:t>
            </w:r>
          </w:p>
        </w:tc>
      </w:tr>
      <w:tr w:rsidR="00C229C1" w14:paraId="228F91C5" w14:textId="77777777">
        <w:tblPrEx>
          <w:tblBorders>
            <w:insideH w:val="none" w:sz="0" w:space="0" w:color="auto"/>
            <w:insideV w:val="none" w:sz="0" w:space="0" w:color="auto"/>
          </w:tblBorders>
        </w:tblPrEx>
        <w:tc>
          <w:tcPr>
            <w:tcW w:w="1234" w:type="dxa"/>
            <w:tcBorders>
              <w:top w:val="nil"/>
              <w:left w:val="nil"/>
              <w:bottom w:val="nil"/>
              <w:right w:val="nil"/>
            </w:tcBorders>
          </w:tcPr>
          <w:p w14:paraId="2892EBED" w14:textId="77777777" w:rsidR="00C229C1" w:rsidRDefault="00C229C1">
            <w:pPr>
              <w:pStyle w:val="ConsPlusNormal"/>
              <w:jc w:val="center"/>
            </w:pPr>
            <w:r>
              <w:t>st02.017</w:t>
            </w:r>
          </w:p>
        </w:tc>
        <w:tc>
          <w:tcPr>
            <w:tcW w:w="2438" w:type="dxa"/>
            <w:tcBorders>
              <w:top w:val="nil"/>
              <w:left w:val="nil"/>
              <w:bottom w:val="nil"/>
              <w:right w:val="nil"/>
            </w:tcBorders>
          </w:tcPr>
          <w:p w14:paraId="27719D3E" w14:textId="77777777" w:rsidR="00C229C1" w:rsidRDefault="00C229C1">
            <w:pPr>
              <w:pStyle w:val="ConsPlusNormal"/>
            </w:pPr>
            <w:r>
              <w:t>Операции на женских половых органах (уровень 7)</w:t>
            </w:r>
          </w:p>
        </w:tc>
        <w:tc>
          <w:tcPr>
            <w:tcW w:w="3969" w:type="dxa"/>
            <w:tcBorders>
              <w:top w:val="nil"/>
              <w:left w:val="nil"/>
              <w:bottom w:val="nil"/>
              <w:right w:val="nil"/>
            </w:tcBorders>
          </w:tcPr>
          <w:p w14:paraId="4CAA2B90" w14:textId="77777777" w:rsidR="00C229C1" w:rsidRDefault="00C229C1">
            <w:pPr>
              <w:pStyle w:val="ConsPlusNormal"/>
              <w:jc w:val="center"/>
            </w:pPr>
            <w:r>
              <w:t>-</w:t>
            </w:r>
          </w:p>
        </w:tc>
        <w:tc>
          <w:tcPr>
            <w:tcW w:w="3969" w:type="dxa"/>
            <w:tcBorders>
              <w:top w:val="nil"/>
              <w:left w:val="nil"/>
              <w:bottom w:val="nil"/>
              <w:right w:val="nil"/>
            </w:tcBorders>
          </w:tcPr>
          <w:p w14:paraId="37561D90" w14:textId="77777777" w:rsidR="00C229C1" w:rsidRDefault="00C229C1">
            <w:pPr>
              <w:pStyle w:val="ConsPlusNormal"/>
            </w:pPr>
            <w:hyperlink r:id="rId266">
              <w:r>
                <w:rPr>
                  <w:color w:val="0000FF"/>
                </w:rPr>
                <w:t>A16.20.003.003</w:t>
              </w:r>
            </w:hyperlink>
            <w:r>
              <w:t xml:space="preserve">, </w:t>
            </w:r>
            <w:hyperlink r:id="rId267">
              <w:r>
                <w:rPr>
                  <w:color w:val="0000FF"/>
                </w:rPr>
                <w:t>A16.20.011.004</w:t>
              </w:r>
            </w:hyperlink>
            <w:r>
              <w:t xml:space="preserve">, </w:t>
            </w:r>
            <w:hyperlink r:id="rId268">
              <w:r>
                <w:rPr>
                  <w:color w:val="0000FF"/>
                </w:rPr>
                <w:t>A16.20.011.005</w:t>
              </w:r>
            </w:hyperlink>
            <w:r>
              <w:t xml:space="preserve">, </w:t>
            </w:r>
            <w:hyperlink r:id="rId269">
              <w:r>
                <w:rPr>
                  <w:color w:val="0000FF"/>
                </w:rPr>
                <w:t>A16.20.011.007</w:t>
              </w:r>
            </w:hyperlink>
            <w:r>
              <w:t xml:space="preserve">, </w:t>
            </w:r>
            <w:hyperlink r:id="rId270">
              <w:r>
                <w:rPr>
                  <w:color w:val="0000FF"/>
                </w:rPr>
                <w:t>A16.20.013.001</w:t>
              </w:r>
            </w:hyperlink>
            <w:r>
              <w:t xml:space="preserve">, </w:t>
            </w:r>
            <w:hyperlink r:id="rId271">
              <w:r>
                <w:rPr>
                  <w:color w:val="0000FF"/>
                </w:rPr>
                <w:t>A16.20.019.001</w:t>
              </w:r>
            </w:hyperlink>
            <w:r>
              <w:t xml:space="preserve">, </w:t>
            </w:r>
            <w:hyperlink r:id="rId272">
              <w:r>
                <w:rPr>
                  <w:color w:val="0000FF"/>
                </w:rPr>
                <w:t>A16.20.028.001</w:t>
              </w:r>
            </w:hyperlink>
            <w:r>
              <w:t xml:space="preserve">, </w:t>
            </w:r>
            <w:hyperlink r:id="rId273">
              <w:r>
                <w:rPr>
                  <w:color w:val="0000FF"/>
                </w:rPr>
                <w:t>A16.20.063.003</w:t>
              </w:r>
            </w:hyperlink>
            <w:r>
              <w:t xml:space="preserve">, </w:t>
            </w:r>
            <w:hyperlink r:id="rId274">
              <w:r>
                <w:rPr>
                  <w:color w:val="0000FF"/>
                </w:rPr>
                <w:t>A16.20.063.019</w:t>
              </w:r>
            </w:hyperlink>
            <w:r>
              <w:t xml:space="preserve">, </w:t>
            </w:r>
            <w:hyperlink r:id="rId275">
              <w:r>
                <w:rPr>
                  <w:color w:val="0000FF"/>
                </w:rPr>
                <w:t>A16.20.081.001</w:t>
              </w:r>
            </w:hyperlink>
            <w:r>
              <w:t xml:space="preserve">, </w:t>
            </w:r>
            <w:hyperlink r:id="rId276">
              <w:r>
                <w:rPr>
                  <w:color w:val="0000FF"/>
                </w:rPr>
                <w:t>A16.30.036.001</w:t>
              </w:r>
            </w:hyperlink>
          </w:p>
        </w:tc>
        <w:tc>
          <w:tcPr>
            <w:tcW w:w="2948" w:type="dxa"/>
            <w:tcBorders>
              <w:top w:val="nil"/>
              <w:left w:val="nil"/>
              <w:bottom w:val="nil"/>
              <w:right w:val="nil"/>
            </w:tcBorders>
          </w:tcPr>
          <w:p w14:paraId="7DB8E684" w14:textId="77777777" w:rsidR="00C229C1" w:rsidRDefault="00C229C1">
            <w:pPr>
              <w:pStyle w:val="ConsPlusNormal"/>
              <w:jc w:val="center"/>
            </w:pPr>
            <w:r>
              <w:t>-</w:t>
            </w:r>
          </w:p>
        </w:tc>
        <w:tc>
          <w:tcPr>
            <w:tcW w:w="1304" w:type="dxa"/>
            <w:tcBorders>
              <w:top w:val="nil"/>
              <w:left w:val="nil"/>
              <w:bottom w:val="nil"/>
              <w:right w:val="nil"/>
            </w:tcBorders>
          </w:tcPr>
          <w:p w14:paraId="3970418D" w14:textId="77777777" w:rsidR="00C229C1" w:rsidRDefault="00C229C1">
            <w:pPr>
              <w:pStyle w:val="ConsPlusNormal"/>
              <w:jc w:val="center"/>
            </w:pPr>
            <w:r>
              <w:t>4,97</w:t>
            </w:r>
          </w:p>
        </w:tc>
      </w:tr>
      <w:tr w:rsidR="00C229C1" w14:paraId="7D23906A" w14:textId="77777777">
        <w:tblPrEx>
          <w:tblBorders>
            <w:insideH w:val="none" w:sz="0" w:space="0" w:color="auto"/>
            <w:insideV w:val="none" w:sz="0" w:space="0" w:color="auto"/>
          </w:tblBorders>
        </w:tblPrEx>
        <w:tc>
          <w:tcPr>
            <w:tcW w:w="1234" w:type="dxa"/>
            <w:tcBorders>
              <w:top w:val="nil"/>
              <w:left w:val="nil"/>
              <w:bottom w:val="nil"/>
              <w:right w:val="nil"/>
            </w:tcBorders>
          </w:tcPr>
          <w:p w14:paraId="78D7FA58" w14:textId="77777777" w:rsidR="00C229C1" w:rsidRDefault="00C229C1">
            <w:pPr>
              <w:pStyle w:val="ConsPlusNormal"/>
              <w:jc w:val="center"/>
            </w:pPr>
            <w:r>
              <w:t>st03</w:t>
            </w:r>
          </w:p>
        </w:tc>
        <w:tc>
          <w:tcPr>
            <w:tcW w:w="2438" w:type="dxa"/>
            <w:tcBorders>
              <w:top w:val="nil"/>
              <w:left w:val="nil"/>
              <w:bottom w:val="nil"/>
              <w:right w:val="nil"/>
            </w:tcBorders>
          </w:tcPr>
          <w:p w14:paraId="10AC02A0" w14:textId="77777777" w:rsidR="00C229C1" w:rsidRDefault="00C229C1">
            <w:pPr>
              <w:pStyle w:val="ConsPlusNormal"/>
            </w:pPr>
            <w:r>
              <w:t>Аллергология и иммунология</w:t>
            </w:r>
          </w:p>
        </w:tc>
        <w:tc>
          <w:tcPr>
            <w:tcW w:w="3969" w:type="dxa"/>
            <w:tcBorders>
              <w:top w:val="nil"/>
              <w:left w:val="nil"/>
              <w:bottom w:val="nil"/>
              <w:right w:val="nil"/>
            </w:tcBorders>
          </w:tcPr>
          <w:p w14:paraId="31ED62F5" w14:textId="77777777" w:rsidR="00C229C1" w:rsidRDefault="00C229C1">
            <w:pPr>
              <w:pStyle w:val="ConsPlusNormal"/>
            </w:pPr>
          </w:p>
        </w:tc>
        <w:tc>
          <w:tcPr>
            <w:tcW w:w="3969" w:type="dxa"/>
            <w:tcBorders>
              <w:top w:val="nil"/>
              <w:left w:val="nil"/>
              <w:bottom w:val="nil"/>
              <w:right w:val="nil"/>
            </w:tcBorders>
          </w:tcPr>
          <w:p w14:paraId="7AFA18A2" w14:textId="77777777" w:rsidR="00C229C1" w:rsidRDefault="00C229C1">
            <w:pPr>
              <w:pStyle w:val="ConsPlusNormal"/>
            </w:pPr>
          </w:p>
        </w:tc>
        <w:tc>
          <w:tcPr>
            <w:tcW w:w="2948" w:type="dxa"/>
            <w:tcBorders>
              <w:top w:val="nil"/>
              <w:left w:val="nil"/>
              <w:bottom w:val="nil"/>
              <w:right w:val="nil"/>
            </w:tcBorders>
          </w:tcPr>
          <w:p w14:paraId="678FF191" w14:textId="77777777" w:rsidR="00C229C1" w:rsidRDefault="00C229C1">
            <w:pPr>
              <w:pStyle w:val="ConsPlusNormal"/>
            </w:pPr>
          </w:p>
        </w:tc>
        <w:tc>
          <w:tcPr>
            <w:tcW w:w="1304" w:type="dxa"/>
            <w:tcBorders>
              <w:top w:val="nil"/>
              <w:left w:val="nil"/>
              <w:bottom w:val="nil"/>
              <w:right w:val="nil"/>
            </w:tcBorders>
          </w:tcPr>
          <w:p w14:paraId="1833251D" w14:textId="77777777" w:rsidR="00C229C1" w:rsidRDefault="00C229C1">
            <w:pPr>
              <w:pStyle w:val="ConsPlusNormal"/>
              <w:jc w:val="center"/>
            </w:pPr>
            <w:r>
              <w:t>1,25</w:t>
            </w:r>
          </w:p>
        </w:tc>
      </w:tr>
      <w:tr w:rsidR="00C229C1" w14:paraId="472F91A4" w14:textId="77777777">
        <w:tblPrEx>
          <w:tblBorders>
            <w:insideH w:val="none" w:sz="0" w:space="0" w:color="auto"/>
            <w:insideV w:val="none" w:sz="0" w:space="0" w:color="auto"/>
          </w:tblBorders>
        </w:tblPrEx>
        <w:tc>
          <w:tcPr>
            <w:tcW w:w="1234" w:type="dxa"/>
            <w:tcBorders>
              <w:top w:val="nil"/>
              <w:left w:val="nil"/>
              <w:bottom w:val="nil"/>
              <w:right w:val="nil"/>
            </w:tcBorders>
          </w:tcPr>
          <w:p w14:paraId="58682C44" w14:textId="77777777" w:rsidR="00C229C1" w:rsidRDefault="00C229C1">
            <w:pPr>
              <w:pStyle w:val="ConsPlusNormal"/>
              <w:jc w:val="center"/>
            </w:pPr>
            <w:r>
              <w:t>st03.001</w:t>
            </w:r>
          </w:p>
        </w:tc>
        <w:tc>
          <w:tcPr>
            <w:tcW w:w="2438" w:type="dxa"/>
            <w:tcBorders>
              <w:top w:val="nil"/>
              <w:left w:val="nil"/>
              <w:bottom w:val="nil"/>
              <w:right w:val="nil"/>
            </w:tcBorders>
          </w:tcPr>
          <w:p w14:paraId="2F770CFD" w14:textId="77777777" w:rsidR="00C229C1" w:rsidRDefault="00C229C1">
            <w:pPr>
              <w:pStyle w:val="ConsPlusNormal"/>
            </w:pPr>
            <w:r>
              <w:t>Нарушения с вовлечением иммунного механизма</w:t>
            </w:r>
          </w:p>
        </w:tc>
        <w:tc>
          <w:tcPr>
            <w:tcW w:w="3969" w:type="dxa"/>
            <w:tcBorders>
              <w:top w:val="nil"/>
              <w:left w:val="nil"/>
              <w:bottom w:val="nil"/>
              <w:right w:val="nil"/>
            </w:tcBorders>
          </w:tcPr>
          <w:p w14:paraId="053A090D" w14:textId="77777777" w:rsidR="00C229C1" w:rsidRDefault="00C229C1">
            <w:pPr>
              <w:pStyle w:val="ConsPlusNormal"/>
            </w:pPr>
            <w:r>
              <w:t xml:space="preserve">D80, D80.0, D80.1, D80.2, D80.3, D80.4, D80.5, D80.6, D80.7, D80.8, D80.9, D81, D81.0, D81.1, D81.2, D81.3, D81.4, D81.5, </w:t>
            </w:r>
            <w:r>
              <w:lastRenderedPageBreak/>
              <w:t>D81.6, D81.7, D81.8, D81.9, D82, D82.0, D82.1, D82.2, D82.3, D82.4, D82.8, D82.9, D83, D83.0, D83.1, D83.2, D83.8, D83.9, D84, D84.0, D84.1, D84.8, D84.9, D86.1, D86.3, D86.8, D86.9, D89, D89.0, D89.1, D89.2, D89.8, D89.9</w:t>
            </w:r>
          </w:p>
        </w:tc>
        <w:tc>
          <w:tcPr>
            <w:tcW w:w="3969" w:type="dxa"/>
            <w:tcBorders>
              <w:top w:val="nil"/>
              <w:left w:val="nil"/>
              <w:bottom w:val="nil"/>
              <w:right w:val="nil"/>
            </w:tcBorders>
          </w:tcPr>
          <w:p w14:paraId="1E79E19C" w14:textId="77777777" w:rsidR="00C229C1" w:rsidRDefault="00C229C1">
            <w:pPr>
              <w:pStyle w:val="ConsPlusNormal"/>
              <w:jc w:val="center"/>
            </w:pPr>
            <w:r>
              <w:lastRenderedPageBreak/>
              <w:t>-</w:t>
            </w:r>
          </w:p>
        </w:tc>
        <w:tc>
          <w:tcPr>
            <w:tcW w:w="2948" w:type="dxa"/>
            <w:tcBorders>
              <w:top w:val="nil"/>
              <w:left w:val="nil"/>
              <w:bottom w:val="nil"/>
              <w:right w:val="nil"/>
            </w:tcBorders>
          </w:tcPr>
          <w:p w14:paraId="44D0E5C1" w14:textId="77777777" w:rsidR="00C229C1" w:rsidRDefault="00C229C1">
            <w:pPr>
              <w:pStyle w:val="ConsPlusNormal"/>
              <w:jc w:val="center"/>
            </w:pPr>
            <w:r>
              <w:t>-</w:t>
            </w:r>
          </w:p>
        </w:tc>
        <w:tc>
          <w:tcPr>
            <w:tcW w:w="1304" w:type="dxa"/>
            <w:tcBorders>
              <w:top w:val="nil"/>
              <w:left w:val="nil"/>
              <w:bottom w:val="nil"/>
              <w:right w:val="nil"/>
            </w:tcBorders>
          </w:tcPr>
          <w:p w14:paraId="1D0AECEA" w14:textId="77777777" w:rsidR="00C229C1" w:rsidRDefault="00C229C1">
            <w:pPr>
              <w:pStyle w:val="ConsPlusNormal"/>
              <w:jc w:val="center"/>
            </w:pPr>
            <w:r>
              <w:t>4,52</w:t>
            </w:r>
          </w:p>
        </w:tc>
      </w:tr>
      <w:tr w:rsidR="00C229C1" w14:paraId="1881AAF9" w14:textId="77777777">
        <w:tblPrEx>
          <w:tblBorders>
            <w:insideH w:val="none" w:sz="0" w:space="0" w:color="auto"/>
            <w:insideV w:val="none" w:sz="0" w:space="0" w:color="auto"/>
          </w:tblBorders>
        </w:tblPrEx>
        <w:tc>
          <w:tcPr>
            <w:tcW w:w="1234" w:type="dxa"/>
            <w:tcBorders>
              <w:top w:val="nil"/>
              <w:left w:val="nil"/>
              <w:bottom w:val="nil"/>
              <w:right w:val="nil"/>
            </w:tcBorders>
          </w:tcPr>
          <w:p w14:paraId="06F3291B" w14:textId="77777777" w:rsidR="00C229C1" w:rsidRDefault="00C229C1">
            <w:pPr>
              <w:pStyle w:val="ConsPlusNormal"/>
              <w:jc w:val="center"/>
            </w:pPr>
            <w:r>
              <w:t>st03.002</w:t>
            </w:r>
          </w:p>
        </w:tc>
        <w:tc>
          <w:tcPr>
            <w:tcW w:w="2438" w:type="dxa"/>
            <w:tcBorders>
              <w:top w:val="nil"/>
              <w:left w:val="nil"/>
              <w:bottom w:val="nil"/>
              <w:right w:val="nil"/>
            </w:tcBorders>
          </w:tcPr>
          <w:p w14:paraId="397CB332" w14:textId="77777777" w:rsidR="00C229C1" w:rsidRDefault="00C229C1">
            <w:pPr>
              <w:pStyle w:val="ConsPlusNormal"/>
            </w:pPr>
            <w:r>
              <w:t>Ангионевротический отек, анафилактический шок</w:t>
            </w:r>
          </w:p>
        </w:tc>
        <w:tc>
          <w:tcPr>
            <w:tcW w:w="3969" w:type="dxa"/>
            <w:tcBorders>
              <w:top w:val="nil"/>
              <w:left w:val="nil"/>
              <w:bottom w:val="nil"/>
              <w:right w:val="nil"/>
            </w:tcBorders>
          </w:tcPr>
          <w:p w14:paraId="7FF35C74" w14:textId="77777777" w:rsidR="00C229C1" w:rsidRDefault="00C229C1">
            <w:pPr>
              <w:pStyle w:val="ConsPlusNormal"/>
            </w:pPr>
            <w:r>
              <w:t>T78.0, T78.2, T78.3, T78.4, T80.5, T88.6</w:t>
            </w:r>
          </w:p>
        </w:tc>
        <w:tc>
          <w:tcPr>
            <w:tcW w:w="3969" w:type="dxa"/>
            <w:tcBorders>
              <w:top w:val="nil"/>
              <w:left w:val="nil"/>
              <w:bottom w:val="nil"/>
              <w:right w:val="nil"/>
            </w:tcBorders>
          </w:tcPr>
          <w:p w14:paraId="362EBF6F" w14:textId="77777777" w:rsidR="00C229C1" w:rsidRDefault="00C229C1">
            <w:pPr>
              <w:pStyle w:val="ConsPlusNormal"/>
              <w:jc w:val="center"/>
            </w:pPr>
            <w:r>
              <w:t>-</w:t>
            </w:r>
          </w:p>
        </w:tc>
        <w:tc>
          <w:tcPr>
            <w:tcW w:w="2948" w:type="dxa"/>
            <w:tcBorders>
              <w:top w:val="nil"/>
              <w:left w:val="nil"/>
              <w:bottom w:val="nil"/>
              <w:right w:val="nil"/>
            </w:tcBorders>
          </w:tcPr>
          <w:p w14:paraId="3A72D161" w14:textId="77777777" w:rsidR="00C229C1" w:rsidRDefault="00C229C1">
            <w:pPr>
              <w:pStyle w:val="ConsPlusNormal"/>
              <w:jc w:val="center"/>
            </w:pPr>
            <w:r>
              <w:t>-</w:t>
            </w:r>
          </w:p>
        </w:tc>
        <w:tc>
          <w:tcPr>
            <w:tcW w:w="1304" w:type="dxa"/>
            <w:tcBorders>
              <w:top w:val="nil"/>
              <w:left w:val="nil"/>
              <w:bottom w:val="nil"/>
              <w:right w:val="nil"/>
            </w:tcBorders>
          </w:tcPr>
          <w:p w14:paraId="61D737B9" w14:textId="77777777" w:rsidR="00C229C1" w:rsidRDefault="00C229C1">
            <w:pPr>
              <w:pStyle w:val="ConsPlusNormal"/>
              <w:jc w:val="center"/>
            </w:pPr>
            <w:r>
              <w:t>0,27</w:t>
            </w:r>
          </w:p>
        </w:tc>
      </w:tr>
      <w:tr w:rsidR="00C229C1" w14:paraId="770944C8" w14:textId="77777777">
        <w:tblPrEx>
          <w:tblBorders>
            <w:insideH w:val="none" w:sz="0" w:space="0" w:color="auto"/>
            <w:insideV w:val="none" w:sz="0" w:space="0" w:color="auto"/>
          </w:tblBorders>
        </w:tblPrEx>
        <w:tc>
          <w:tcPr>
            <w:tcW w:w="1234" w:type="dxa"/>
            <w:tcBorders>
              <w:top w:val="nil"/>
              <w:left w:val="nil"/>
              <w:bottom w:val="nil"/>
              <w:right w:val="nil"/>
            </w:tcBorders>
          </w:tcPr>
          <w:p w14:paraId="4188C21D" w14:textId="77777777" w:rsidR="00C229C1" w:rsidRDefault="00C229C1">
            <w:pPr>
              <w:pStyle w:val="ConsPlusNormal"/>
              <w:jc w:val="center"/>
            </w:pPr>
            <w:r>
              <w:t>st04</w:t>
            </w:r>
          </w:p>
        </w:tc>
        <w:tc>
          <w:tcPr>
            <w:tcW w:w="2438" w:type="dxa"/>
            <w:tcBorders>
              <w:top w:val="nil"/>
              <w:left w:val="nil"/>
              <w:bottom w:val="nil"/>
              <w:right w:val="nil"/>
            </w:tcBorders>
          </w:tcPr>
          <w:p w14:paraId="368B9A18" w14:textId="77777777" w:rsidR="00C229C1" w:rsidRDefault="00C229C1">
            <w:pPr>
              <w:pStyle w:val="ConsPlusNormal"/>
            </w:pPr>
            <w:r>
              <w:t>Гастроэнтерология</w:t>
            </w:r>
          </w:p>
        </w:tc>
        <w:tc>
          <w:tcPr>
            <w:tcW w:w="3969" w:type="dxa"/>
            <w:tcBorders>
              <w:top w:val="nil"/>
              <w:left w:val="nil"/>
              <w:bottom w:val="nil"/>
              <w:right w:val="nil"/>
            </w:tcBorders>
          </w:tcPr>
          <w:p w14:paraId="24A3501B" w14:textId="77777777" w:rsidR="00C229C1" w:rsidRDefault="00C229C1">
            <w:pPr>
              <w:pStyle w:val="ConsPlusNormal"/>
            </w:pPr>
          </w:p>
        </w:tc>
        <w:tc>
          <w:tcPr>
            <w:tcW w:w="3969" w:type="dxa"/>
            <w:tcBorders>
              <w:top w:val="nil"/>
              <w:left w:val="nil"/>
              <w:bottom w:val="nil"/>
              <w:right w:val="nil"/>
            </w:tcBorders>
          </w:tcPr>
          <w:p w14:paraId="2844D6EE" w14:textId="77777777" w:rsidR="00C229C1" w:rsidRDefault="00C229C1">
            <w:pPr>
              <w:pStyle w:val="ConsPlusNormal"/>
            </w:pPr>
          </w:p>
        </w:tc>
        <w:tc>
          <w:tcPr>
            <w:tcW w:w="2948" w:type="dxa"/>
            <w:tcBorders>
              <w:top w:val="nil"/>
              <w:left w:val="nil"/>
              <w:bottom w:val="nil"/>
              <w:right w:val="nil"/>
            </w:tcBorders>
          </w:tcPr>
          <w:p w14:paraId="73F627FF" w14:textId="77777777" w:rsidR="00C229C1" w:rsidRDefault="00C229C1">
            <w:pPr>
              <w:pStyle w:val="ConsPlusNormal"/>
            </w:pPr>
          </w:p>
        </w:tc>
        <w:tc>
          <w:tcPr>
            <w:tcW w:w="1304" w:type="dxa"/>
            <w:tcBorders>
              <w:top w:val="nil"/>
              <w:left w:val="nil"/>
              <w:bottom w:val="nil"/>
              <w:right w:val="nil"/>
            </w:tcBorders>
          </w:tcPr>
          <w:p w14:paraId="4569630A" w14:textId="77777777" w:rsidR="00C229C1" w:rsidRDefault="00C229C1">
            <w:pPr>
              <w:pStyle w:val="ConsPlusNormal"/>
              <w:jc w:val="center"/>
            </w:pPr>
            <w:r>
              <w:t>1,04</w:t>
            </w:r>
          </w:p>
        </w:tc>
      </w:tr>
      <w:tr w:rsidR="00C229C1" w14:paraId="5C8EAE08" w14:textId="77777777">
        <w:tblPrEx>
          <w:tblBorders>
            <w:insideH w:val="none" w:sz="0" w:space="0" w:color="auto"/>
            <w:insideV w:val="none" w:sz="0" w:space="0" w:color="auto"/>
          </w:tblBorders>
        </w:tblPrEx>
        <w:tc>
          <w:tcPr>
            <w:tcW w:w="1234" w:type="dxa"/>
            <w:tcBorders>
              <w:top w:val="nil"/>
              <w:left w:val="nil"/>
              <w:bottom w:val="nil"/>
              <w:right w:val="nil"/>
            </w:tcBorders>
          </w:tcPr>
          <w:p w14:paraId="39A097CE" w14:textId="77777777" w:rsidR="00C229C1" w:rsidRDefault="00C229C1">
            <w:pPr>
              <w:pStyle w:val="ConsPlusNormal"/>
              <w:jc w:val="center"/>
            </w:pPr>
            <w:r>
              <w:t>st04.001</w:t>
            </w:r>
          </w:p>
        </w:tc>
        <w:tc>
          <w:tcPr>
            <w:tcW w:w="2438" w:type="dxa"/>
            <w:tcBorders>
              <w:top w:val="nil"/>
              <w:left w:val="nil"/>
              <w:bottom w:val="nil"/>
              <w:right w:val="nil"/>
            </w:tcBorders>
          </w:tcPr>
          <w:p w14:paraId="60EC8A15" w14:textId="77777777" w:rsidR="00C229C1" w:rsidRDefault="00C229C1">
            <w:pPr>
              <w:pStyle w:val="ConsPlusNormal"/>
            </w:pPr>
            <w:r>
              <w:t>Язва желудка и двенадцатиперстной кишки</w:t>
            </w:r>
          </w:p>
        </w:tc>
        <w:tc>
          <w:tcPr>
            <w:tcW w:w="3969" w:type="dxa"/>
            <w:tcBorders>
              <w:top w:val="nil"/>
              <w:left w:val="nil"/>
              <w:bottom w:val="nil"/>
              <w:right w:val="nil"/>
            </w:tcBorders>
          </w:tcPr>
          <w:p w14:paraId="6D7A3612" w14:textId="77777777" w:rsidR="00C229C1" w:rsidRDefault="00C229C1">
            <w:pPr>
              <w:pStyle w:val="ConsPlusNormal"/>
            </w:pPr>
            <w:r>
              <w:t>K25, K25.0, K25.1, K25.2, K25.3, K25.4, K25.5, K25.6, K25.7, K25.9, K26, K26.0, K26.1, K26.2, K26.3, K26.4, K26.5, K26.6, K26.7, K26.9, K27, K27.0, K27.1, K27.2, K27.3, K27.4, K27.5, K27.6, K27.7, K27.9, K28, K28.0, K28.1, K28.2, K28.3, K28.4, K28.5, K28.6, K28.7, K28.9</w:t>
            </w:r>
          </w:p>
        </w:tc>
        <w:tc>
          <w:tcPr>
            <w:tcW w:w="3969" w:type="dxa"/>
            <w:tcBorders>
              <w:top w:val="nil"/>
              <w:left w:val="nil"/>
              <w:bottom w:val="nil"/>
              <w:right w:val="nil"/>
            </w:tcBorders>
          </w:tcPr>
          <w:p w14:paraId="047946B4" w14:textId="77777777" w:rsidR="00C229C1" w:rsidRDefault="00C229C1">
            <w:pPr>
              <w:pStyle w:val="ConsPlusNormal"/>
              <w:jc w:val="center"/>
            </w:pPr>
            <w:r>
              <w:t>-</w:t>
            </w:r>
          </w:p>
        </w:tc>
        <w:tc>
          <w:tcPr>
            <w:tcW w:w="2948" w:type="dxa"/>
            <w:tcBorders>
              <w:top w:val="nil"/>
              <w:left w:val="nil"/>
              <w:bottom w:val="nil"/>
              <w:right w:val="nil"/>
            </w:tcBorders>
          </w:tcPr>
          <w:p w14:paraId="3B9A2C1A" w14:textId="77777777" w:rsidR="00C229C1" w:rsidRDefault="00C229C1">
            <w:pPr>
              <w:pStyle w:val="ConsPlusNormal"/>
              <w:jc w:val="center"/>
            </w:pPr>
            <w:r>
              <w:t>-</w:t>
            </w:r>
          </w:p>
        </w:tc>
        <w:tc>
          <w:tcPr>
            <w:tcW w:w="1304" w:type="dxa"/>
            <w:tcBorders>
              <w:top w:val="nil"/>
              <w:left w:val="nil"/>
              <w:bottom w:val="nil"/>
              <w:right w:val="nil"/>
            </w:tcBorders>
          </w:tcPr>
          <w:p w14:paraId="249AAA94" w14:textId="77777777" w:rsidR="00C229C1" w:rsidRDefault="00C229C1">
            <w:pPr>
              <w:pStyle w:val="ConsPlusNormal"/>
              <w:jc w:val="center"/>
            </w:pPr>
            <w:r>
              <w:t>0,89</w:t>
            </w:r>
          </w:p>
        </w:tc>
      </w:tr>
      <w:tr w:rsidR="00C229C1" w14:paraId="3BD4F86B" w14:textId="77777777">
        <w:tblPrEx>
          <w:tblBorders>
            <w:insideH w:val="none" w:sz="0" w:space="0" w:color="auto"/>
            <w:insideV w:val="none" w:sz="0" w:space="0" w:color="auto"/>
          </w:tblBorders>
        </w:tblPrEx>
        <w:tc>
          <w:tcPr>
            <w:tcW w:w="1234" w:type="dxa"/>
            <w:tcBorders>
              <w:top w:val="nil"/>
              <w:left w:val="nil"/>
              <w:bottom w:val="nil"/>
              <w:right w:val="nil"/>
            </w:tcBorders>
          </w:tcPr>
          <w:p w14:paraId="68B74092" w14:textId="77777777" w:rsidR="00C229C1" w:rsidRDefault="00C229C1">
            <w:pPr>
              <w:pStyle w:val="ConsPlusNormal"/>
              <w:jc w:val="center"/>
            </w:pPr>
            <w:r>
              <w:t>st04.002</w:t>
            </w:r>
          </w:p>
        </w:tc>
        <w:tc>
          <w:tcPr>
            <w:tcW w:w="2438" w:type="dxa"/>
            <w:tcBorders>
              <w:top w:val="nil"/>
              <w:left w:val="nil"/>
              <w:bottom w:val="nil"/>
              <w:right w:val="nil"/>
            </w:tcBorders>
          </w:tcPr>
          <w:p w14:paraId="59350ECF" w14:textId="77777777" w:rsidR="00C229C1" w:rsidRDefault="00C229C1">
            <w:pPr>
              <w:pStyle w:val="ConsPlusNormal"/>
            </w:pPr>
            <w:r>
              <w:t>Воспалительные заболевания кишечника</w:t>
            </w:r>
          </w:p>
        </w:tc>
        <w:tc>
          <w:tcPr>
            <w:tcW w:w="3969" w:type="dxa"/>
            <w:tcBorders>
              <w:top w:val="nil"/>
              <w:left w:val="nil"/>
              <w:bottom w:val="nil"/>
              <w:right w:val="nil"/>
            </w:tcBorders>
          </w:tcPr>
          <w:p w14:paraId="6385F902" w14:textId="77777777" w:rsidR="00C229C1" w:rsidRDefault="00C229C1">
            <w:pPr>
              <w:pStyle w:val="ConsPlusNormal"/>
            </w:pPr>
            <w:r>
              <w:t>K50, K50.0, K50.1, K50.8, K50.9, K51, K51.0, K51.2, K51.3, K51.4, K51.5, K51.8, K51.9</w:t>
            </w:r>
          </w:p>
        </w:tc>
        <w:tc>
          <w:tcPr>
            <w:tcW w:w="3969" w:type="dxa"/>
            <w:tcBorders>
              <w:top w:val="nil"/>
              <w:left w:val="nil"/>
              <w:bottom w:val="nil"/>
              <w:right w:val="nil"/>
            </w:tcBorders>
          </w:tcPr>
          <w:p w14:paraId="25AEAB74" w14:textId="77777777" w:rsidR="00C229C1" w:rsidRDefault="00C229C1">
            <w:pPr>
              <w:pStyle w:val="ConsPlusNormal"/>
              <w:jc w:val="center"/>
            </w:pPr>
            <w:r>
              <w:t>-</w:t>
            </w:r>
          </w:p>
        </w:tc>
        <w:tc>
          <w:tcPr>
            <w:tcW w:w="2948" w:type="dxa"/>
            <w:tcBorders>
              <w:top w:val="nil"/>
              <w:left w:val="nil"/>
              <w:bottom w:val="nil"/>
              <w:right w:val="nil"/>
            </w:tcBorders>
          </w:tcPr>
          <w:p w14:paraId="38F43FEE" w14:textId="77777777" w:rsidR="00C229C1" w:rsidRDefault="00C229C1">
            <w:pPr>
              <w:pStyle w:val="ConsPlusNormal"/>
              <w:jc w:val="center"/>
            </w:pPr>
            <w:r>
              <w:t>-</w:t>
            </w:r>
          </w:p>
        </w:tc>
        <w:tc>
          <w:tcPr>
            <w:tcW w:w="1304" w:type="dxa"/>
            <w:tcBorders>
              <w:top w:val="nil"/>
              <w:left w:val="nil"/>
              <w:bottom w:val="nil"/>
              <w:right w:val="nil"/>
            </w:tcBorders>
          </w:tcPr>
          <w:p w14:paraId="0D456F8C" w14:textId="77777777" w:rsidR="00C229C1" w:rsidRDefault="00C229C1">
            <w:pPr>
              <w:pStyle w:val="ConsPlusNormal"/>
              <w:jc w:val="center"/>
            </w:pPr>
            <w:r>
              <w:t>2,01</w:t>
            </w:r>
          </w:p>
        </w:tc>
      </w:tr>
      <w:tr w:rsidR="00C229C1" w14:paraId="1B1D304C" w14:textId="77777777">
        <w:tblPrEx>
          <w:tblBorders>
            <w:insideH w:val="none" w:sz="0" w:space="0" w:color="auto"/>
            <w:insideV w:val="none" w:sz="0" w:space="0" w:color="auto"/>
          </w:tblBorders>
        </w:tblPrEx>
        <w:tc>
          <w:tcPr>
            <w:tcW w:w="1234" w:type="dxa"/>
            <w:tcBorders>
              <w:top w:val="nil"/>
              <w:left w:val="nil"/>
              <w:bottom w:val="nil"/>
              <w:right w:val="nil"/>
            </w:tcBorders>
          </w:tcPr>
          <w:p w14:paraId="744B014D" w14:textId="77777777" w:rsidR="00C229C1" w:rsidRDefault="00C229C1">
            <w:pPr>
              <w:pStyle w:val="ConsPlusNormal"/>
              <w:jc w:val="center"/>
            </w:pPr>
            <w:r>
              <w:t>st04.003</w:t>
            </w:r>
          </w:p>
        </w:tc>
        <w:tc>
          <w:tcPr>
            <w:tcW w:w="2438" w:type="dxa"/>
            <w:tcBorders>
              <w:top w:val="nil"/>
              <w:left w:val="nil"/>
              <w:bottom w:val="nil"/>
              <w:right w:val="nil"/>
            </w:tcBorders>
          </w:tcPr>
          <w:p w14:paraId="7C7DDE68" w14:textId="77777777" w:rsidR="00C229C1" w:rsidRDefault="00C229C1">
            <w:pPr>
              <w:pStyle w:val="ConsPlusNormal"/>
            </w:pPr>
            <w:r>
              <w:t>Болезни печени, невирусные (уровень 1)</w:t>
            </w:r>
          </w:p>
        </w:tc>
        <w:tc>
          <w:tcPr>
            <w:tcW w:w="3969" w:type="dxa"/>
            <w:tcBorders>
              <w:top w:val="nil"/>
              <w:left w:val="nil"/>
              <w:bottom w:val="nil"/>
              <w:right w:val="nil"/>
            </w:tcBorders>
          </w:tcPr>
          <w:p w14:paraId="03CA2A4E" w14:textId="77777777" w:rsidR="00C229C1" w:rsidRDefault="00C229C1">
            <w:pPr>
              <w:pStyle w:val="ConsPlusNormal"/>
            </w:pPr>
            <w:r>
              <w:t>I81, K70.0, K70.1, K70.2, K70.4, K70.9, K73.0, K73.1, K73.8, K73.9, K75.0, K75.1, K75.2, K75.3, K75.8, K75.9, K76.0, K76.1, K76.2, K76.3, K76.4, K76.5, K76.6, K76.7, K76.8, K76.9, K77.0, K77.8, Q44.6, Q44.7, R16.0, R16.2, R17, R17.0, R17.9, R18, R93.2, R94.5, S36.1, S36.10, S36.11</w:t>
            </w:r>
          </w:p>
        </w:tc>
        <w:tc>
          <w:tcPr>
            <w:tcW w:w="3969" w:type="dxa"/>
            <w:tcBorders>
              <w:top w:val="nil"/>
              <w:left w:val="nil"/>
              <w:bottom w:val="nil"/>
              <w:right w:val="nil"/>
            </w:tcBorders>
          </w:tcPr>
          <w:p w14:paraId="7DC5A2D0" w14:textId="77777777" w:rsidR="00C229C1" w:rsidRDefault="00C229C1">
            <w:pPr>
              <w:pStyle w:val="ConsPlusNormal"/>
              <w:jc w:val="center"/>
            </w:pPr>
            <w:r>
              <w:t>-</w:t>
            </w:r>
          </w:p>
        </w:tc>
        <w:tc>
          <w:tcPr>
            <w:tcW w:w="2948" w:type="dxa"/>
            <w:tcBorders>
              <w:top w:val="nil"/>
              <w:left w:val="nil"/>
              <w:bottom w:val="nil"/>
              <w:right w:val="nil"/>
            </w:tcBorders>
          </w:tcPr>
          <w:p w14:paraId="2203F369" w14:textId="77777777" w:rsidR="00C229C1" w:rsidRDefault="00C229C1">
            <w:pPr>
              <w:pStyle w:val="ConsPlusNormal"/>
              <w:jc w:val="center"/>
            </w:pPr>
            <w:r>
              <w:t>-</w:t>
            </w:r>
          </w:p>
        </w:tc>
        <w:tc>
          <w:tcPr>
            <w:tcW w:w="1304" w:type="dxa"/>
            <w:tcBorders>
              <w:top w:val="nil"/>
              <w:left w:val="nil"/>
              <w:bottom w:val="nil"/>
              <w:right w:val="nil"/>
            </w:tcBorders>
          </w:tcPr>
          <w:p w14:paraId="0C9DC1B7" w14:textId="77777777" w:rsidR="00C229C1" w:rsidRDefault="00C229C1">
            <w:pPr>
              <w:pStyle w:val="ConsPlusNormal"/>
              <w:jc w:val="center"/>
            </w:pPr>
            <w:r>
              <w:t>0,86</w:t>
            </w:r>
          </w:p>
        </w:tc>
      </w:tr>
      <w:tr w:rsidR="00C229C1" w14:paraId="434CA080" w14:textId="77777777">
        <w:tblPrEx>
          <w:tblBorders>
            <w:insideH w:val="none" w:sz="0" w:space="0" w:color="auto"/>
            <w:insideV w:val="none" w:sz="0" w:space="0" w:color="auto"/>
          </w:tblBorders>
        </w:tblPrEx>
        <w:tc>
          <w:tcPr>
            <w:tcW w:w="1234" w:type="dxa"/>
            <w:tcBorders>
              <w:top w:val="nil"/>
              <w:left w:val="nil"/>
              <w:bottom w:val="nil"/>
              <w:right w:val="nil"/>
            </w:tcBorders>
          </w:tcPr>
          <w:p w14:paraId="49D28A88" w14:textId="77777777" w:rsidR="00C229C1" w:rsidRDefault="00C229C1">
            <w:pPr>
              <w:pStyle w:val="ConsPlusNormal"/>
              <w:jc w:val="center"/>
            </w:pPr>
            <w:r>
              <w:t>st04.004</w:t>
            </w:r>
          </w:p>
        </w:tc>
        <w:tc>
          <w:tcPr>
            <w:tcW w:w="2438" w:type="dxa"/>
            <w:tcBorders>
              <w:top w:val="nil"/>
              <w:left w:val="nil"/>
              <w:bottom w:val="nil"/>
              <w:right w:val="nil"/>
            </w:tcBorders>
          </w:tcPr>
          <w:p w14:paraId="2D1962B7" w14:textId="77777777" w:rsidR="00C229C1" w:rsidRDefault="00C229C1">
            <w:pPr>
              <w:pStyle w:val="ConsPlusNormal"/>
            </w:pPr>
            <w:r>
              <w:t>Болезни печени, невирусные (уровень 2)</w:t>
            </w:r>
          </w:p>
        </w:tc>
        <w:tc>
          <w:tcPr>
            <w:tcW w:w="3969" w:type="dxa"/>
            <w:tcBorders>
              <w:top w:val="nil"/>
              <w:left w:val="nil"/>
              <w:bottom w:val="nil"/>
              <w:right w:val="nil"/>
            </w:tcBorders>
          </w:tcPr>
          <w:p w14:paraId="41ECE21E" w14:textId="77777777" w:rsidR="00C229C1" w:rsidRDefault="00C229C1">
            <w:pPr>
              <w:pStyle w:val="ConsPlusNormal"/>
            </w:pPr>
            <w:r>
              <w:t xml:space="preserve">K70.3, K71, K71.0, K71.1, K71.2, K71.3, K71.4, K71.5, K71.6, K71.7, K71.8, K71.9, </w:t>
            </w:r>
            <w:r>
              <w:lastRenderedPageBreak/>
              <w:t>K72.0, K72.1, K72.9, K73.2, K74.0, K74.1, K74.2, K74.3, K74.4, K74.5, K74.6, K75.4</w:t>
            </w:r>
          </w:p>
        </w:tc>
        <w:tc>
          <w:tcPr>
            <w:tcW w:w="3969" w:type="dxa"/>
            <w:tcBorders>
              <w:top w:val="nil"/>
              <w:left w:val="nil"/>
              <w:bottom w:val="nil"/>
              <w:right w:val="nil"/>
            </w:tcBorders>
          </w:tcPr>
          <w:p w14:paraId="37AB785C" w14:textId="77777777" w:rsidR="00C229C1" w:rsidRDefault="00C229C1">
            <w:pPr>
              <w:pStyle w:val="ConsPlusNormal"/>
              <w:jc w:val="center"/>
            </w:pPr>
            <w:r>
              <w:lastRenderedPageBreak/>
              <w:t>-</w:t>
            </w:r>
          </w:p>
        </w:tc>
        <w:tc>
          <w:tcPr>
            <w:tcW w:w="2948" w:type="dxa"/>
            <w:tcBorders>
              <w:top w:val="nil"/>
              <w:left w:val="nil"/>
              <w:bottom w:val="nil"/>
              <w:right w:val="nil"/>
            </w:tcBorders>
          </w:tcPr>
          <w:p w14:paraId="483524A2" w14:textId="77777777" w:rsidR="00C229C1" w:rsidRDefault="00C229C1">
            <w:pPr>
              <w:pStyle w:val="ConsPlusNormal"/>
              <w:jc w:val="center"/>
            </w:pPr>
            <w:r>
              <w:t>-</w:t>
            </w:r>
          </w:p>
        </w:tc>
        <w:tc>
          <w:tcPr>
            <w:tcW w:w="1304" w:type="dxa"/>
            <w:tcBorders>
              <w:top w:val="nil"/>
              <w:left w:val="nil"/>
              <w:bottom w:val="nil"/>
              <w:right w:val="nil"/>
            </w:tcBorders>
          </w:tcPr>
          <w:p w14:paraId="39CB3212" w14:textId="77777777" w:rsidR="00C229C1" w:rsidRDefault="00C229C1">
            <w:pPr>
              <w:pStyle w:val="ConsPlusNormal"/>
              <w:jc w:val="center"/>
            </w:pPr>
            <w:r>
              <w:t>1,21</w:t>
            </w:r>
          </w:p>
        </w:tc>
      </w:tr>
      <w:tr w:rsidR="00C229C1" w14:paraId="310EFC77" w14:textId="77777777">
        <w:tblPrEx>
          <w:tblBorders>
            <w:insideH w:val="none" w:sz="0" w:space="0" w:color="auto"/>
            <w:insideV w:val="none" w:sz="0" w:space="0" w:color="auto"/>
          </w:tblBorders>
        </w:tblPrEx>
        <w:tc>
          <w:tcPr>
            <w:tcW w:w="1234" w:type="dxa"/>
            <w:tcBorders>
              <w:top w:val="nil"/>
              <w:left w:val="nil"/>
              <w:bottom w:val="nil"/>
              <w:right w:val="nil"/>
            </w:tcBorders>
          </w:tcPr>
          <w:p w14:paraId="6DB61EAC" w14:textId="77777777" w:rsidR="00C229C1" w:rsidRDefault="00C229C1">
            <w:pPr>
              <w:pStyle w:val="ConsPlusNormal"/>
              <w:jc w:val="center"/>
            </w:pPr>
            <w:r>
              <w:t>st04.005</w:t>
            </w:r>
          </w:p>
        </w:tc>
        <w:tc>
          <w:tcPr>
            <w:tcW w:w="2438" w:type="dxa"/>
            <w:tcBorders>
              <w:top w:val="nil"/>
              <w:left w:val="nil"/>
              <w:bottom w:val="nil"/>
              <w:right w:val="nil"/>
            </w:tcBorders>
          </w:tcPr>
          <w:p w14:paraId="7EC393F5" w14:textId="77777777" w:rsidR="00C229C1" w:rsidRDefault="00C229C1">
            <w:pPr>
              <w:pStyle w:val="ConsPlusNormal"/>
            </w:pPr>
            <w:r>
              <w:t>Болезни поджелудочной железы</w:t>
            </w:r>
          </w:p>
        </w:tc>
        <w:tc>
          <w:tcPr>
            <w:tcW w:w="3969" w:type="dxa"/>
            <w:tcBorders>
              <w:top w:val="nil"/>
              <w:left w:val="nil"/>
              <w:bottom w:val="nil"/>
              <w:right w:val="nil"/>
            </w:tcBorders>
          </w:tcPr>
          <w:p w14:paraId="3010185D" w14:textId="77777777" w:rsidR="00C229C1" w:rsidRDefault="00C229C1">
            <w:pPr>
              <w:pStyle w:val="ConsPlusNormal"/>
            </w:pPr>
            <w:r>
              <w:t>K85, K85.0, K85.1, K85.2, K85.3, K85.8, K85.9, K86, K86.0, K86.1, K86.2, K86.3, K86.8, K86.9, K87.1, Q45.0, Q45.1, Q45.2, Q45.3, S36.2, S36.20, S36.21</w:t>
            </w:r>
          </w:p>
        </w:tc>
        <w:tc>
          <w:tcPr>
            <w:tcW w:w="3969" w:type="dxa"/>
            <w:tcBorders>
              <w:top w:val="nil"/>
              <w:left w:val="nil"/>
              <w:bottom w:val="nil"/>
              <w:right w:val="nil"/>
            </w:tcBorders>
          </w:tcPr>
          <w:p w14:paraId="74837316" w14:textId="77777777" w:rsidR="00C229C1" w:rsidRDefault="00C229C1">
            <w:pPr>
              <w:pStyle w:val="ConsPlusNormal"/>
              <w:jc w:val="center"/>
            </w:pPr>
            <w:r>
              <w:t>-</w:t>
            </w:r>
          </w:p>
        </w:tc>
        <w:tc>
          <w:tcPr>
            <w:tcW w:w="2948" w:type="dxa"/>
            <w:tcBorders>
              <w:top w:val="nil"/>
              <w:left w:val="nil"/>
              <w:bottom w:val="nil"/>
              <w:right w:val="nil"/>
            </w:tcBorders>
          </w:tcPr>
          <w:p w14:paraId="71E301E2" w14:textId="77777777" w:rsidR="00C229C1" w:rsidRDefault="00C229C1">
            <w:pPr>
              <w:pStyle w:val="ConsPlusNormal"/>
              <w:jc w:val="center"/>
            </w:pPr>
            <w:r>
              <w:t>-</w:t>
            </w:r>
          </w:p>
        </w:tc>
        <w:tc>
          <w:tcPr>
            <w:tcW w:w="1304" w:type="dxa"/>
            <w:tcBorders>
              <w:top w:val="nil"/>
              <w:left w:val="nil"/>
              <w:bottom w:val="nil"/>
              <w:right w:val="nil"/>
            </w:tcBorders>
          </w:tcPr>
          <w:p w14:paraId="2CCC34B6" w14:textId="77777777" w:rsidR="00C229C1" w:rsidRDefault="00C229C1">
            <w:pPr>
              <w:pStyle w:val="ConsPlusNormal"/>
              <w:jc w:val="center"/>
            </w:pPr>
            <w:r>
              <w:t>0,87</w:t>
            </w:r>
          </w:p>
        </w:tc>
      </w:tr>
      <w:tr w:rsidR="00C229C1" w14:paraId="560AF93C" w14:textId="77777777">
        <w:tblPrEx>
          <w:tblBorders>
            <w:insideH w:val="none" w:sz="0" w:space="0" w:color="auto"/>
            <w:insideV w:val="none" w:sz="0" w:space="0" w:color="auto"/>
          </w:tblBorders>
        </w:tblPrEx>
        <w:tc>
          <w:tcPr>
            <w:tcW w:w="1234" w:type="dxa"/>
            <w:tcBorders>
              <w:top w:val="nil"/>
              <w:left w:val="nil"/>
              <w:bottom w:val="nil"/>
              <w:right w:val="nil"/>
            </w:tcBorders>
          </w:tcPr>
          <w:p w14:paraId="26F82C9C" w14:textId="77777777" w:rsidR="00C229C1" w:rsidRDefault="00C229C1">
            <w:pPr>
              <w:pStyle w:val="ConsPlusNormal"/>
              <w:jc w:val="center"/>
            </w:pPr>
            <w:r>
              <w:t>st04.006</w:t>
            </w:r>
          </w:p>
        </w:tc>
        <w:tc>
          <w:tcPr>
            <w:tcW w:w="2438" w:type="dxa"/>
            <w:tcBorders>
              <w:top w:val="nil"/>
              <w:left w:val="nil"/>
              <w:bottom w:val="nil"/>
              <w:right w:val="nil"/>
            </w:tcBorders>
          </w:tcPr>
          <w:p w14:paraId="19D42C2C" w14:textId="77777777" w:rsidR="00C229C1" w:rsidRDefault="00C229C1">
            <w:pPr>
              <w:pStyle w:val="ConsPlusNormal"/>
            </w:pPr>
            <w:r>
              <w:t>Панкреатит с синдромом органной дисфункции</w:t>
            </w:r>
          </w:p>
        </w:tc>
        <w:tc>
          <w:tcPr>
            <w:tcW w:w="3969" w:type="dxa"/>
            <w:tcBorders>
              <w:top w:val="nil"/>
              <w:left w:val="nil"/>
              <w:bottom w:val="nil"/>
              <w:right w:val="nil"/>
            </w:tcBorders>
          </w:tcPr>
          <w:p w14:paraId="7BAF631B" w14:textId="77777777" w:rsidR="00C229C1" w:rsidRDefault="00C229C1">
            <w:pPr>
              <w:pStyle w:val="ConsPlusNormal"/>
            </w:pPr>
            <w:r>
              <w:t>K85, K85.0, K85.1, K85.2, K85.3, K85.8, K85.9</w:t>
            </w:r>
          </w:p>
        </w:tc>
        <w:tc>
          <w:tcPr>
            <w:tcW w:w="3969" w:type="dxa"/>
            <w:tcBorders>
              <w:top w:val="nil"/>
              <w:left w:val="nil"/>
              <w:bottom w:val="nil"/>
              <w:right w:val="nil"/>
            </w:tcBorders>
          </w:tcPr>
          <w:p w14:paraId="1279FBD2" w14:textId="77777777" w:rsidR="00C229C1" w:rsidRDefault="00C229C1">
            <w:pPr>
              <w:pStyle w:val="ConsPlusNormal"/>
              <w:jc w:val="center"/>
            </w:pPr>
            <w:r>
              <w:t>-</w:t>
            </w:r>
          </w:p>
        </w:tc>
        <w:tc>
          <w:tcPr>
            <w:tcW w:w="2948" w:type="dxa"/>
            <w:tcBorders>
              <w:top w:val="nil"/>
              <w:left w:val="nil"/>
              <w:bottom w:val="nil"/>
              <w:right w:val="nil"/>
            </w:tcBorders>
          </w:tcPr>
          <w:p w14:paraId="6CBE6840" w14:textId="77777777" w:rsidR="00C229C1" w:rsidRDefault="00C229C1">
            <w:pPr>
              <w:pStyle w:val="ConsPlusNormal"/>
            </w:pPr>
            <w:r>
              <w:t>иной классификационный критерий: it1</w:t>
            </w:r>
          </w:p>
        </w:tc>
        <w:tc>
          <w:tcPr>
            <w:tcW w:w="1304" w:type="dxa"/>
            <w:tcBorders>
              <w:top w:val="nil"/>
              <w:left w:val="nil"/>
              <w:bottom w:val="nil"/>
              <w:right w:val="nil"/>
            </w:tcBorders>
          </w:tcPr>
          <w:p w14:paraId="5FB24B98" w14:textId="77777777" w:rsidR="00C229C1" w:rsidRDefault="00C229C1">
            <w:pPr>
              <w:pStyle w:val="ConsPlusNormal"/>
              <w:jc w:val="center"/>
            </w:pPr>
            <w:r>
              <w:t>4,19</w:t>
            </w:r>
          </w:p>
        </w:tc>
      </w:tr>
      <w:tr w:rsidR="00C229C1" w14:paraId="3DACFD2B" w14:textId="77777777">
        <w:tblPrEx>
          <w:tblBorders>
            <w:insideH w:val="none" w:sz="0" w:space="0" w:color="auto"/>
            <w:insideV w:val="none" w:sz="0" w:space="0" w:color="auto"/>
          </w:tblBorders>
        </w:tblPrEx>
        <w:tc>
          <w:tcPr>
            <w:tcW w:w="1234" w:type="dxa"/>
            <w:tcBorders>
              <w:top w:val="nil"/>
              <w:left w:val="nil"/>
              <w:bottom w:val="nil"/>
              <w:right w:val="nil"/>
            </w:tcBorders>
          </w:tcPr>
          <w:p w14:paraId="7E0845AA" w14:textId="77777777" w:rsidR="00C229C1" w:rsidRDefault="00C229C1">
            <w:pPr>
              <w:pStyle w:val="ConsPlusNormal"/>
              <w:jc w:val="center"/>
            </w:pPr>
            <w:r>
              <w:t>st05</w:t>
            </w:r>
          </w:p>
        </w:tc>
        <w:tc>
          <w:tcPr>
            <w:tcW w:w="2438" w:type="dxa"/>
            <w:tcBorders>
              <w:top w:val="nil"/>
              <w:left w:val="nil"/>
              <w:bottom w:val="nil"/>
              <w:right w:val="nil"/>
            </w:tcBorders>
          </w:tcPr>
          <w:p w14:paraId="1E6586EB" w14:textId="77777777" w:rsidR="00C229C1" w:rsidRDefault="00C229C1">
            <w:pPr>
              <w:pStyle w:val="ConsPlusNormal"/>
            </w:pPr>
            <w:r>
              <w:t>Гематология</w:t>
            </w:r>
          </w:p>
        </w:tc>
        <w:tc>
          <w:tcPr>
            <w:tcW w:w="3969" w:type="dxa"/>
            <w:tcBorders>
              <w:top w:val="nil"/>
              <w:left w:val="nil"/>
              <w:bottom w:val="nil"/>
              <w:right w:val="nil"/>
            </w:tcBorders>
          </w:tcPr>
          <w:p w14:paraId="37F59819" w14:textId="77777777" w:rsidR="00C229C1" w:rsidRDefault="00C229C1">
            <w:pPr>
              <w:pStyle w:val="ConsPlusNormal"/>
            </w:pPr>
          </w:p>
        </w:tc>
        <w:tc>
          <w:tcPr>
            <w:tcW w:w="3969" w:type="dxa"/>
            <w:tcBorders>
              <w:top w:val="nil"/>
              <w:left w:val="nil"/>
              <w:bottom w:val="nil"/>
              <w:right w:val="nil"/>
            </w:tcBorders>
          </w:tcPr>
          <w:p w14:paraId="63D8CFCC" w14:textId="77777777" w:rsidR="00C229C1" w:rsidRDefault="00C229C1">
            <w:pPr>
              <w:pStyle w:val="ConsPlusNormal"/>
            </w:pPr>
          </w:p>
        </w:tc>
        <w:tc>
          <w:tcPr>
            <w:tcW w:w="2948" w:type="dxa"/>
            <w:tcBorders>
              <w:top w:val="nil"/>
              <w:left w:val="nil"/>
              <w:bottom w:val="nil"/>
              <w:right w:val="nil"/>
            </w:tcBorders>
          </w:tcPr>
          <w:p w14:paraId="0FA8A159" w14:textId="77777777" w:rsidR="00C229C1" w:rsidRDefault="00C229C1">
            <w:pPr>
              <w:pStyle w:val="ConsPlusNormal"/>
            </w:pPr>
          </w:p>
        </w:tc>
        <w:tc>
          <w:tcPr>
            <w:tcW w:w="1304" w:type="dxa"/>
            <w:tcBorders>
              <w:top w:val="nil"/>
              <w:left w:val="nil"/>
              <w:bottom w:val="nil"/>
              <w:right w:val="nil"/>
            </w:tcBorders>
          </w:tcPr>
          <w:p w14:paraId="53429DCF" w14:textId="77777777" w:rsidR="00C229C1" w:rsidRDefault="00C229C1">
            <w:pPr>
              <w:pStyle w:val="ConsPlusNormal"/>
              <w:jc w:val="center"/>
            </w:pPr>
            <w:r>
              <w:t>1,66</w:t>
            </w:r>
          </w:p>
        </w:tc>
      </w:tr>
      <w:tr w:rsidR="00C229C1" w14:paraId="01453270" w14:textId="77777777">
        <w:tblPrEx>
          <w:tblBorders>
            <w:insideH w:val="none" w:sz="0" w:space="0" w:color="auto"/>
            <w:insideV w:val="none" w:sz="0" w:space="0" w:color="auto"/>
          </w:tblBorders>
        </w:tblPrEx>
        <w:tc>
          <w:tcPr>
            <w:tcW w:w="1234" w:type="dxa"/>
            <w:tcBorders>
              <w:top w:val="nil"/>
              <w:left w:val="nil"/>
              <w:bottom w:val="nil"/>
              <w:right w:val="nil"/>
            </w:tcBorders>
          </w:tcPr>
          <w:p w14:paraId="307934D6" w14:textId="77777777" w:rsidR="00C229C1" w:rsidRDefault="00C229C1">
            <w:pPr>
              <w:pStyle w:val="ConsPlusNormal"/>
              <w:jc w:val="center"/>
            </w:pPr>
            <w:r>
              <w:t>st05.001</w:t>
            </w:r>
          </w:p>
        </w:tc>
        <w:tc>
          <w:tcPr>
            <w:tcW w:w="2438" w:type="dxa"/>
            <w:tcBorders>
              <w:top w:val="nil"/>
              <w:left w:val="nil"/>
              <w:bottom w:val="nil"/>
              <w:right w:val="nil"/>
            </w:tcBorders>
          </w:tcPr>
          <w:p w14:paraId="34ECC3E5" w14:textId="77777777" w:rsidR="00C229C1" w:rsidRDefault="00C229C1">
            <w:pPr>
              <w:pStyle w:val="ConsPlusNormal"/>
            </w:pPr>
            <w:r>
              <w:t>Анемии (уровень 1)</w:t>
            </w:r>
          </w:p>
        </w:tc>
        <w:tc>
          <w:tcPr>
            <w:tcW w:w="3969" w:type="dxa"/>
            <w:tcBorders>
              <w:top w:val="nil"/>
              <w:left w:val="nil"/>
              <w:bottom w:val="nil"/>
              <w:right w:val="nil"/>
            </w:tcBorders>
          </w:tcPr>
          <w:p w14:paraId="7A23ECF9" w14:textId="77777777" w:rsidR="00C229C1" w:rsidRDefault="00C229C1">
            <w:pPr>
              <w:pStyle w:val="ConsPlusNormal"/>
            </w:pPr>
            <w:r>
              <w:t>D50, D50.0, D50.1, D50.8, D50.9, D51, D51.0, D51.1, D51.2, D51.3, D51.8, D51.9, D52, D52.0, D52.1, D52.8, D52.9, D53, D53.0, D53.1, D53.2, D53.8, D53.9, D57.1, D57.3, D63.0, D63.8, D64.8, D64.9, R71</w:t>
            </w:r>
          </w:p>
        </w:tc>
        <w:tc>
          <w:tcPr>
            <w:tcW w:w="3969" w:type="dxa"/>
            <w:tcBorders>
              <w:top w:val="nil"/>
              <w:left w:val="nil"/>
              <w:bottom w:val="nil"/>
              <w:right w:val="nil"/>
            </w:tcBorders>
          </w:tcPr>
          <w:p w14:paraId="4F4702EB" w14:textId="77777777" w:rsidR="00C229C1" w:rsidRDefault="00C229C1">
            <w:pPr>
              <w:pStyle w:val="ConsPlusNormal"/>
              <w:jc w:val="center"/>
            </w:pPr>
            <w:r>
              <w:t>-</w:t>
            </w:r>
          </w:p>
        </w:tc>
        <w:tc>
          <w:tcPr>
            <w:tcW w:w="2948" w:type="dxa"/>
            <w:tcBorders>
              <w:top w:val="nil"/>
              <w:left w:val="nil"/>
              <w:bottom w:val="nil"/>
              <w:right w:val="nil"/>
            </w:tcBorders>
          </w:tcPr>
          <w:p w14:paraId="7247D1F3" w14:textId="77777777" w:rsidR="00C229C1" w:rsidRDefault="00C229C1">
            <w:pPr>
              <w:pStyle w:val="ConsPlusNormal"/>
              <w:jc w:val="center"/>
            </w:pPr>
            <w:r>
              <w:t>-</w:t>
            </w:r>
          </w:p>
        </w:tc>
        <w:tc>
          <w:tcPr>
            <w:tcW w:w="1304" w:type="dxa"/>
            <w:tcBorders>
              <w:top w:val="nil"/>
              <w:left w:val="nil"/>
              <w:bottom w:val="nil"/>
              <w:right w:val="nil"/>
            </w:tcBorders>
          </w:tcPr>
          <w:p w14:paraId="484E5CA6" w14:textId="77777777" w:rsidR="00C229C1" w:rsidRDefault="00C229C1">
            <w:pPr>
              <w:pStyle w:val="ConsPlusNormal"/>
              <w:jc w:val="center"/>
            </w:pPr>
            <w:r>
              <w:t>0,94</w:t>
            </w:r>
          </w:p>
        </w:tc>
      </w:tr>
      <w:tr w:rsidR="00C229C1" w14:paraId="570D386F" w14:textId="77777777">
        <w:tblPrEx>
          <w:tblBorders>
            <w:insideH w:val="none" w:sz="0" w:space="0" w:color="auto"/>
            <w:insideV w:val="none" w:sz="0" w:space="0" w:color="auto"/>
          </w:tblBorders>
        </w:tblPrEx>
        <w:tc>
          <w:tcPr>
            <w:tcW w:w="1234" w:type="dxa"/>
            <w:tcBorders>
              <w:top w:val="nil"/>
              <w:left w:val="nil"/>
              <w:bottom w:val="nil"/>
              <w:right w:val="nil"/>
            </w:tcBorders>
          </w:tcPr>
          <w:p w14:paraId="56AC95E7" w14:textId="77777777" w:rsidR="00C229C1" w:rsidRDefault="00C229C1">
            <w:pPr>
              <w:pStyle w:val="ConsPlusNormal"/>
              <w:jc w:val="center"/>
            </w:pPr>
            <w:r>
              <w:t>st05.002</w:t>
            </w:r>
          </w:p>
        </w:tc>
        <w:tc>
          <w:tcPr>
            <w:tcW w:w="2438" w:type="dxa"/>
            <w:tcBorders>
              <w:top w:val="nil"/>
              <w:left w:val="nil"/>
              <w:bottom w:val="nil"/>
              <w:right w:val="nil"/>
            </w:tcBorders>
          </w:tcPr>
          <w:p w14:paraId="35FFA6FF" w14:textId="77777777" w:rsidR="00C229C1" w:rsidRDefault="00C229C1">
            <w:pPr>
              <w:pStyle w:val="ConsPlusNormal"/>
            </w:pPr>
            <w:r>
              <w:t>Анемии (уровень 2)</w:t>
            </w:r>
          </w:p>
        </w:tc>
        <w:tc>
          <w:tcPr>
            <w:tcW w:w="3969" w:type="dxa"/>
            <w:tcBorders>
              <w:top w:val="nil"/>
              <w:left w:val="nil"/>
              <w:bottom w:val="nil"/>
              <w:right w:val="nil"/>
            </w:tcBorders>
          </w:tcPr>
          <w:p w14:paraId="2BB64F0B" w14:textId="77777777" w:rsidR="00C229C1" w:rsidRDefault="00C229C1">
            <w:pPr>
              <w:pStyle w:val="ConsPlusNormal"/>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969" w:type="dxa"/>
            <w:tcBorders>
              <w:top w:val="nil"/>
              <w:left w:val="nil"/>
              <w:bottom w:val="nil"/>
              <w:right w:val="nil"/>
            </w:tcBorders>
          </w:tcPr>
          <w:p w14:paraId="0C031AA3" w14:textId="77777777" w:rsidR="00C229C1" w:rsidRDefault="00C229C1">
            <w:pPr>
              <w:pStyle w:val="ConsPlusNormal"/>
              <w:jc w:val="center"/>
            </w:pPr>
            <w:r>
              <w:t>-</w:t>
            </w:r>
          </w:p>
        </w:tc>
        <w:tc>
          <w:tcPr>
            <w:tcW w:w="2948" w:type="dxa"/>
            <w:tcBorders>
              <w:top w:val="nil"/>
              <w:left w:val="nil"/>
              <w:bottom w:val="nil"/>
              <w:right w:val="nil"/>
            </w:tcBorders>
          </w:tcPr>
          <w:p w14:paraId="6E21972F" w14:textId="77777777" w:rsidR="00C229C1" w:rsidRDefault="00C229C1">
            <w:pPr>
              <w:pStyle w:val="ConsPlusNormal"/>
              <w:jc w:val="center"/>
            </w:pPr>
            <w:r>
              <w:t>-</w:t>
            </w:r>
          </w:p>
        </w:tc>
        <w:tc>
          <w:tcPr>
            <w:tcW w:w="1304" w:type="dxa"/>
            <w:tcBorders>
              <w:top w:val="nil"/>
              <w:left w:val="nil"/>
              <w:bottom w:val="nil"/>
              <w:right w:val="nil"/>
            </w:tcBorders>
          </w:tcPr>
          <w:p w14:paraId="19B1DA37" w14:textId="77777777" w:rsidR="00C229C1" w:rsidRDefault="00C229C1">
            <w:pPr>
              <w:pStyle w:val="ConsPlusNormal"/>
              <w:jc w:val="center"/>
            </w:pPr>
            <w:r>
              <w:t>5,32</w:t>
            </w:r>
          </w:p>
        </w:tc>
      </w:tr>
      <w:tr w:rsidR="00C229C1" w14:paraId="1C9A537A" w14:textId="77777777">
        <w:tblPrEx>
          <w:tblBorders>
            <w:insideH w:val="none" w:sz="0" w:space="0" w:color="auto"/>
            <w:insideV w:val="none" w:sz="0" w:space="0" w:color="auto"/>
          </w:tblBorders>
        </w:tblPrEx>
        <w:tc>
          <w:tcPr>
            <w:tcW w:w="1234" w:type="dxa"/>
            <w:tcBorders>
              <w:top w:val="nil"/>
              <w:left w:val="nil"/>
              <w:bottom w:val="nil"/>
              <w:right w:val="nil"/>
            </w:tcBorders>
          </w:tcPr>
          <w:p w14:paraId="313AECF7" w14:textId="77777777" w:rsidR="00C229C1" w:rsidRDefault="00C229C1">
            <w:pPr>
              <w:pStyle w:val="ConsPlusNormal"/>
              <w:jc w:val="center"/>
            </w:pPr>
            <w:r>
              <w:t>st05.003</w:t>
            </w:r>
          </w:p>
        </w:tc>
        <w:tc>
          <w:tcPr>
            <w:tcW w:w="2438" w:type="dxa"/>
            <w:tcBorders>
              <w:top w:val="nil"/>
              <w:left w:val="nil"/>
              <w:bottom w:val="nil"/>
              <w:right w:val="nil"/>
            </w:tcBorders>
          </w:tcPr>
          <w:p w14:paraId="3CA19620" w14:textId="77777777" w:rsidR="00C229C1" w:rsidRDefault="00C229C1">
            <w:pPr>
              <w:pStyle w:val="ConsPlusNormal"/>
            </w:pPr>
            <w:r>
              <w:t>Нарушения свертываемости крови</w:t>
            </w:r>
          </w:p>
        </w:tc>
        <w:tc>
          <w:tcPr>
            <w:tcW w:w="3969" w:type="dxa"/>
            <w:tcBorders>
              <w:top w:val="nil"/>
              <w:left w:val="nil"/>
              <w:bottom w:val="nil"/>
              <w:right w:val="nil"/>
            </w:tcBorders>
          </w:tcPr>
          <w:p w14:paraId="1E090DAA" w14:textId="77777777" w:rsidR="00C229C1" w:rsidRDefault="00C229C1">
            <w:pPr>
              <w:pStyle w:val="ConsPlusNormal"/>
            </w:pPr>
            <w:r>
              <w:t>D65, D66, D67, D68, D68.0, D68.1, D68.2, D68.3, D68.4, D68.8, D68.9, D69, D69.0, D69.1, D69.2, D69.3, D69.4, D69.5, D69.6, D69.8, D69.9</w:t>
            </w:r>
          </w:p>
        </w:tc>
        <w:tc>
          <w:tcPr>
            <w:tcW w:w="3969" w:type="dxa"/>
            <w:tcBorders>
              <w:top w:val="nil"/>
              <w:left w:val="nil"/>
              <w:bottom w:val="nil"/>
              <w:right w:val="nil"/>
            </w:tcBorders>
          </w:tcPr>
          <w:p w14:paraId="5C5DE389" w14:textId="77777777" w:rsidR="00C229C1" w:rsidRDefault="00C229C1">
            <w:pPr>
              <w:pStyle w:val="ConsPlusNormal"/>
              <w:jc w:val="center"/>
            </w:pPr>
            <w:r>
              <w:t>-</w:t>
            </w:r>
          </w:p>
        </w:tc>
        <w:tc>
          <w:tcPr>
            <w:tcW w:w="2948" w:type="dxa"/>
            <w:tcBorders>
              <w:top w:val="nil"/>
              <w:left w:val="nil"/>
              <w:bottom w:val="nil"/>
              <w:right w:val="nil"/>
            </w:tcBorders>
          </w:tcPr>
          <w:p w14:paraId="18EEE221" w14:textId="77777777" w:rsidR="00C229C1" w:rsidRDefault="00C229C1">
            <w:pPr>
              <w:pStyle w:val="ConsPlusNormal"/>
              <w:jc w:val="center"/>
            </w:pPr>
            <w:r>
              <w:t>-</w:t>
            </w:r>
          </w:p>
        </w:tc>
        <w:tc>
          <w:tcPr>
            <w:tcW w:w="1304" w:type="dxa"/>
            <w:tcBorders>
              <w:top w:val="nil"/>
              <w:left w:val="nil"/>
              <w:bottom w:val="nil"/>
              <w:right w:val="nil"/>
            </w:tcBorders>
          </w:tcPr>
          <w:p w14:paraId="1F65B9EC" w14:textId="77777777" w:rsidR="00C229C1" w:rsidRDefault="00C229C1">
            <w:pPr>
              <w:pStyle w:val="ConsPlusNormal"/>
              <w:jc w:val="center"/>
            </w:pPr>
            <w:r>
              <w:t>4,5</w:t>
            </w:r>
          </w:p>
        </w:tc>
      </w:tr>
      <w:tr w:rsidR="00C229C1" w14:paraId="75192939" w14:textId="77777777">
        <w:tblPrEx>
          <w:tblBorders>
            <w:insideH w:val="none" w:sz="0" w:space="0" w:color="auto"/>
            <w:insideV w:val="none" w:sz="0" w:space="0" w:color="auto"/>
          </w:tblBorders>
        </w:tblPrEx>
        <w:tc>
          <w:tcPr>
            <w:tcW w:w="1234" w:type="dxa"/>
            <w:tcBorders>
              <w:top w:val="nil"/>
              <w:left w:val="nil"/>
              <w:bottom w:val="nil"/>
              <w:right w:val="nil"/>
            </w:tcBorders>
          </w:tcPr>
          <w:p w14:paraId="67812065" w14:textId="77777777" w:rsidR="00C229C1" w:rsidRDefault="00C229C1">
            <w:pPr>
              <w:pStyle w:val="ConsPlusNormal"/>
              <w:jc w:val="center"/>
            </w:pPr>
            <w:r>
              <w:lastRenderedPageBreak/>
              <w:t>st05.004</w:t>
            </w:r>
          </w:p>
        </w:tc>
        <w:tc>
          <w:tcPr>
            <w:tcW w:w="2438" w:type="dxa"/>
            <w:tcBorders>
              <w:top w:val="nil"/>
              <w:left w:val="nil"/>
              <w:bottom w:val="nil"/>
              <w:right w:val="nil"/>
            </w:tcBorders>
          </w:tcPr>
          <w:p w14:paraId="5FC4C1EB" w14:textId="77777777" w:rsidR="00C229C1" w:rsidRDefault="00C229C1">
            <w:pPr>
              <w:pStyle w:val="ConsPlusNormal"/>
            </w:pPr>
            <w:r>
              <w:t>Другие болезни крови и кроветворных органов (уровень 1)</w:t>
            </w:r>
          </w:p>
        </w:tc>
        <w:tc>
          <w:tcPr>
            <w:tcW w:w="3969" w:type="dxa"/>
            <w:tcBorders>
              <w:top w:val="nil"/>
              <w:left w:val="nil"/>
              <w:bottom w:val="nil"/>
              <w:right w:val="nil"/>
            </w:tcBorders>
          </w:tcPr>
          <w:p w14:paraId="1A503E8C" w14:textId="77777777" w:rsidR="00C229C1" w:rsidRDefault="00C229C1">
            <w:pPr>
              <w:pStyle w:val="ConsPlusNormal"/>
            </w:pPr>
            <w:r>
              <w:t>D68.5, D68.6, D70, D71, D72, D72.0, D72.1, D72.8, D72.9, D73, D73.0, D73.1, D73.2, D73.3, D73.4, D73.5, D73.8, D73.9, D75, D75.9, D77, E32, E32.0, E32.1, E32.8, E32.9, E88.0, Q89.0, R72</w:t>
            </w:r>
          </w:p>
        </w:tc>
        <w:tc>
          <w:tcPr>
            <w:tcW w:w="3969" w:type="dxa"/>
            <w:tcBorders>
              <w:top w:val="nil"/>
              <w:left w:val="nil"/>
              <w:bottom w:val="nil"/>
              <w:right w:val="nil"/>
            </w:tcBorders>
          </w:tcPr>
          <w:p w14:paraId="137C4319" w14:textId="77777777" w:rsidR="00C229C1" w:rsidRDefault="00C229C1">
            <w:pPr>
              <w:pStyle w:val="ConsPlusNormal"/>
              <w:jc w:val="center"/>
            </w:pPr>
            <w:r>
              <w:t>-</w:t>
            </w:r>
          </w:p>
        </w:tc>
        <w:tc>
          <w:tcPr>
            <w:tcW w:w="2948" w:type="dxa"/>
            <w:tcBorders>
              <w:top w:val="nil"/>
              <w:left w:val="nil"/>
              <w:bottom w:val="nil"/>
              <w:right w:val="nil"/>
            </w:tcBorders>
          </w:tcPr>
          <w:p w14:paraId="2126DF70" w14:textId="77777777" w:rsidR="00C229C1" w:rsidRDefault="00C229C1">
            <w:pPr>
              <w:pStyle w:val="ConsPlusNormal"/>
              <w:jc w:val="center"/>
            </w:pPr>
            <w:r>
              <w:t>-</w:t>
            </w:r>
          </w:p>
        </w:tc>
        <w:tc>
          <w:tcPr>
            <w:tcW w:w="1304" w:type="dxa"/>
            <w:tcBorders>
              <w:top w:val="nil"/>
              <w:left w:val="nil"/>
              <w:bottom w:val="nil"/>
              <w:right w:val="nil"/>
            </w:tcBorders>
          </w:tcPr>
          <w:p w14:paraId="6B569EDB" w14:textId="77777777" w:rsidR="00C229C1" w:rsidRDefault="00C229C1">
            <w:pPr>
              <w:pStyle w:val="ConsPlusNormal"/>
              <w:jc w:val="center"/>
            </w:pPr>
            <w:r>
              <w:t>1,09</w:t>
            </w:r>
          </w:p>
        </w:tc>
      </w:tr>
      <w:tr w:rsidR="00C229C1" w14:paraId="3B56A51F" w14:textId="77777777">
        <w:tblPrEx>
          <w:tblBorders>
            <w:insideH w:val="none" w:sz="0" w:space="0" w:color="auto"/>
            <w:insideV w:val="none" w:sz="0" w:space="0" w:color="auto"/>
          </w:tblBorders>
        </w:tblPrEx>
        <w:tc>
          <w:tcPr>
            <w:tcW w:w="1234" w:type="dxa"/>
            <w:tcBorders>
              <w:top w:val="nil"/>
              <w:left w:val="nil"/>
              <w:bottom w:val="nil"/>
              <w:right w:val="nil"/>
            </w:tcBorders>
          </w:tcPr>
          <w:p w14:paraId="614F5EAD" w14:textId="77777777" w:rsidR="00C229C1" w:rsidRDefault="00C229C1">
            <w:pPr>
              <w:pStyle w:val="ConsPlusNormal"/>
              <w:jc w:val="center"/>
            </w:pPr>
            <w:r>
              <w:t>st05.005</w:t>
            </w:r>
          </w:p>
        </w:tc>
        <w:tc>
          <w:tcPr>
            <w:tcW w:w="2438" w:type="dxa"/>
            <w:tcBorders>
              <w:top w:val="nil"/>
              <w:left w:val="nil"/>
              <w:bottom w:val="nil"/>
              <w:right w:val="nil"/>
            </w:tcBorders>
          </w:tcPr>
          <w:p w14:paraId="3CEFED23" w14:textId="77777777" w:rsidR="00C229C1" w:rsidRDefault="00C229C1">
            <w:pPr>
              <w:pStyle w:val="ConsPlusNormal"/>
            </w:pPr>
            <w:r>
              <w:t>Другие болезни крови и кроветворных органов (уровень 2)</w:t>
            </w:r>
          </w:p>
        </w:tc>
        <w:tc>
          <w:tcPr>
            <w:tcW w:w="3969" w:type="dxa"/>
            <w:tcBorders>
              <w:top w:val="nil"/>
              <w:left w:val="nil"/>
              <w:bottom w:val="nil"/>
              <w:right w:val="nil"/>
            </w:tcBorders>
          </w:tcPr>
          <w:p w14:paraId="5B692CD5" w14:textId="77777777" w:rsidR="00C229C1" w:rsidRDefault="00C229C1">
            <w:pPr>
              <w:pStyle w:val="ConsPlusNormal"/>
            </w:pPr>
            <w:r>
              <w:t>D75.0, D75.1, D75.8</w:t>
            </w:r>
          </w:p>
        </w:tc>
        <w:tc>
          <w:tcPr>
            <w:tcW w:w="3969" w:type="dxa"/>
            <w:tcBorders>
              <w:top w:val="nil"/>
              <w:left w:val="nil"/>
              <w:bottom w:val="nil"/>
              <w:right w:val="nil"/>
            </w:tcBorders>
          </w:tcPr>
          <w:p w14:paraId="6CE9CE67" w14:textId="77777777" w:rsidR="00C229C1" w:rsidRDefault="00C229C1">
            <w:pPr>
              <w:pStyle w:val="ConsPlusNormal"/>
              <w:jc w:val="center"/>
            </w:pPr>
            <w:r>
              <w:t>-</w:t>
            </w:r>
          </w:p>
        </w:tc>
        <w:tc>
          <w:tcPr>
            <w:tcW w:w="2948" w:type="dxa"/>
            <w:tcBorders>
              <w:top w:val="nil"/>
              <w:left w:val="nil"/>
              <w:bottom w:val="nil"/>
              <w:right w:val="nil"/>
            </w:tcBorders>
          </w:tcPr>
          <w:p w14:paraId="60A03C41" w14:textId="77777777" w:rsidR="00C229C1" w:rsidRDefault="00C229C1">
            <w:pPr>
              <w:pStyle w:val="ConsPlusNormal"/>
              <w:jc w:val="center"/>
            </w:pPr>
            <w:r>
              <w:t>-</w:t>
            </w:r>
          </w:p>
        </w:tc>
        <w:tc>
          <w:tcPr>
            <w:tcW w:w="1304" w:type="dxa"/>
            <w:tcBorders>
              <w:top w:val="nil"/>
              <w:left w:val="nil"/>
              <w:bottom w:val="nil"/>
              <w:right w:val="nil"/>
            </w:tcBorders>
          </w:tcPr>
          <w:p w14:paraId="7E3466BF" w14:textId="77777777" w:rsidR="00C229C1" w:rsidRDefault="00C229C1">
            <w:pPr>
              <w:pStyle w:val="ConsPlusNormal"/>
              <w:jc w:val="center"/>
            </w:pPr>
            <w:r>
              <w:t>4,51</w:t>
            </w:r>
          </w:p>
        </w:tc>
      </w:tr>
      <w:tr w:rsidR="00C229C1" w14:paraId="465C2FCA"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6097A4B" w14:textId="77777777" w:rsidR="00C229C1" w:rsidRDefault="00C229C1">
            <w:pPr>
              <w:pStyle w:val="ConsPlusNormal"/>
              <w:jc w:val="center"/>
            </w:pPr>
            <w:r>
              <w:t>st05.008</w:t>
            </w:r>
          </w:p>
        </w:tc>
        <w:tc>
          <w:tcPr>
            <w:tcW w:w="2438" w:type="dxa"/>
            <w:vMerge w:val="restart"/>
            <w:tcBorders>
              <w:top w:val="nil"/>
              <w:left w:val="nil"/>
              <w:bottom w:val="nil"/>
              <w:right w:val="nil"/>
            </w:tcBorders>
          </w:tcPr>
          <w:p w14:paraId="34A55588" w14:textId="77777777" w:rsidR="00C229C1" w:rsidRDefault="00C229C1">
            <w:pPr>
              <w:pStyle w:val="ConsPlusNormal"/>
            </w:pPr>
            <w:r>
              <w:t>Лекарственная терапия при доброкачественных заболеваниях крови и пузырном заносе</w:t>
            </w:r>
          </w:p>
        </w:tc>
        <w:tc>
          <w:tcPr>
            <w:tcW w:w="3969" w:type="dxa"/>
            <w:tcBorders>
              <w:top w:val="nil"/>
              <w:left w:val="nil"/>
              <w:bottom w:val="nil"/>
              <w:right w:val="nil"/>
            </w:tcBorders>
          </w:tcPr>
          <w:p w14:paraId="45CF046B" w14:textId="77777777" w:rsidR="00C229C1" w:rsidRDefault="00C229C1">
            <w:pPr>
              <w:pStyle w:val="ConsPlusNormal"/>
            </w:pPr>
            <w:r>
              <w:t>D70, D71, D72.0, D72.8, D72.9, D75.0, D75.1, D75.8, D75.9</w:t>
            </w:r>
          </w:p>
        </w:tc>
        <w:tc>
          <w:tcPr>
            <w:tcW w:w="3969" w:type="dxa"/>
            <w:tcBorders>
              <w:top w:val="nil"/>
              <w:left w:val="nil"/>
              <w:bottom w:val="nil"/>
              <w:right w:val="nil"/>
            </w:tcBorders>
          </w:tcPr>
          <w:p w14:paraId="31E957AF" w14:textId="77777777" w:rsidR="00C229C1" w:rsidRDefault="00C229C1">
            <w:pPr>
              <w:pStyle w:val="ConsPlusNormal"/>
              <w:jc w:val="center"/>
            </w:pPr>
            <w:hyperlink r:id="rId277">
              <w:r>
                <w:rPr>
                  <w:color w:val="0000FF"/>
                </w:rPr>
                <w:t>A25.05.001</w:t>
              </w:r>
            </w:hyperlink>
          </w:p>
        </w:tc>
        <w:tc>
          <w:tcPr>
            <w:tcW w:w="2948" w:type="dxa"/>
            <w:tcBorders>
              <w:top w:val="nil"/>
              <w:left w:val="nil"/>
              <w:bottom w:val="nil"/>
              <w:right w:val="nil"/>
            </w:tcBorders>
          </w:tcPr>
          <w:p w14:paraId="5FD5B41B" w14:textId="77777777" w:rsidR="00C229C1" w:rsidRDefault="00C229C1">
            <w:pPr>
              <w:pStyle w:val="ConsPlusNormal"/>
              <w:jc w:val="center"/>
            </w:pPr>
            <w:r>
              <w:t>-</w:t>
            </w:r>
          </w:p>
        </w:tc>
        <w:tc>
          <w:tcPr>
            <w:tcW w:w="1304" w:type="dxa"/>
            <w:tcBorders>
              <w:top w:val="nil"/>
              <w:left w:val="nil"/>
              <w:bottom w:val="nil"/>
              <w:right w:val="nil"/>
            </w:tcBorders>
          </w:tcPr>
          <w:p w14:paraId="246B605A" w14:textId="77777777" w:rsidR="00C229C1" w:rsidRDefault="00C229C1">
            <w:pPr>
              <w:pStyle w:val="ConsPlusNormal"/>
              <w:jc w:val="center"/>
            </w:pPr>
            <w:r>
              <w:t>2,05</w:t>
            </w:r>
          </w:p>
        </w:tc>
      </w:tr>
      <w:tr w:rsidR="00C229C1" w14:paraId="54988C74"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59A24314" w14:textId="77777777" w:rsidR="00C229C1" w:rsidRDefault="00C229C1">
            <w:pPr>
              <w:pStyle w:val="ConsPlusNormal"/>
            </w:pPr>
          </w:p>
        </w:tc>
        <w:tc>
          <w:tcPr>
            <w:tcW w:w="2438" w:type="dxa"/>
            <w:vMerge/>
            <w:tcBorders>
              <w:top w:val="nil"/>
              <w:left w:val="nil"/>
              <w:bottom w:val="nil"/>
              <w:right w:val="nil"/>
            </w:tcBorders>
          </w:tcPr>
          <w:p w14:paraId="40F44948" w14:textId="77777777" w:rsidR="00C229C1" w:rsidRDefault="00C229C1">
            <w:pPr>
              <w:pStyle w:val="ConsPlusNormal"/>
            </w:pPr>
          </w:p>
        </w:tc>
        <w:tc>
          <w:tcPr>
            <w:tcW w:w="3969" w:type="dxa"/>
            <w:tcBorders>
              <w:top w:val="nil"/>
              <w:left w:val="nil"/>
              <w:bottom w:val="nil"/>
              <w:right w:val="nil"/>
            </w:tcBorders>
          </w:tcPr>
          <w:p w14:paraId="76AC2206" w14:textId="77777777" w:rsidR="00C229C1" w:rsidRDefault="00C229C1">
            <w:pPr>
              <w:pStyle w:val="ConsPlusNormal"/>
            </w:pPr>
            <w:r>
              <w:t>D76.1, D76.2, D76.3</w:t>
            </w:r>
          </w:p>
        </w:tc>
        <w:tc>
          <w:tcPr>
            <w:tcW w:w="3969" w:type="dxa"/>
            <w:tcBorders>
              <w:top w:val="nil"/>
              <w:left w:val="nil"/>
              <w:bottom w:val="nil"/>
              <w:right w:val="nil"/>
            </w:tcBorders>
          </w:tcPr>
          <w:p w14:paraId="44A23C56" w14:textId="77777777" w:rsidR="00C229C1" w:rsidRDefault="00C229C1">
            <w:pPr>
              <w:pStyle w:val="ConsPlusNormal"/>
              <w:jc w:val="center"/>
            </w:pPr>
            <w:hyperlink r:id="rId278">
              <w:r>
                <w:rPr>
                  <w:color w:val="0000FF"/>
                </w:rPr>
                <w:t>A25.05.005</w:t>
              </w:r>
            </w:hyperlink>
          </w:p>
        </w:tc>
        <w:tc>
          <w:tcPr>
            <w:tcW w:w="2948" w:type="dxa"/>
            <w:tcBorders>
              <w:top w:val="nil"/>
              <w:left w:val="nil"/>
              <w:bottom w:val="nil"/>
              <w:right w:val="nil"/>
            </w:tcBorders>
          </w:tcPr>
          <w:p w14:paraId="1EF18856" w14:textId="77777777" w:rsidR="00C229C1" w:rsidRDefault="00C229C1">
            <w:pPr>
              <w:pStyle w:val="ConsPlusNormal"/>
              <w:jc w:val="center"/>
            </w:pPr>
            <w:r>
              <w:t>-</w:t>
            </w:r>
          </w:p>
        </w:tc>
        <w:tc>
          <w:tcPr>
            <w:tcW w:w="1304" w:type="dxa"/>
            <w:tcBorders>
              <w:top w:val="nil"/>
              <w:left w:val="nil"/>
              <w:bottom w:val="nil"/>
              <w:right w:val="nil"/>
            </w:tcBorders>
          </w:tcPr>
          <w:p w14:paraId="3307FD98" w14:textId="77777777" w:rsidR="00C229C1" w:rsidRDefault="00C229C1">
            <w:pPr>
              <w:pStyle w:val="ConsPlusNormal"/>
            </w:pPr>
          </w:p>
        </w:tc>
      </w:tr>
      <w:tr w:rsidR="00C229C1" w14:paraId="3770E6C0"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B512EFB" w14:textId="77777777" w:rsidR="00C229C1" w:rsidRDefault="00C229C1">
            <w:pPr>
              <w:pStyle w:val="ConsPlusNormal"/>
            </w:pPr>
          </w:p>
        </w:tc>
        <w:tc>
          <w:tcPr>
            <w:tcW w:w="2438" w:type="dxa"/>
            <w:vMerge/>
            <w:tcBorders>
              <w:top w:val="nil"/>
              <w:left w:val="nil"/>
              <w:bottom w:val="nil"/>
              <w:right w:val="nil"/>
            </w:tcBorders>
          </w:tcPr>
          <w:p w14:paraId="74844226" w14:textId="77777777" w:rsidR="00C229C1" w:rsidRDefault="00C229C1">
            <w:pPr>
              <w:pStyle w:val="ConsPlusNormal"/>
            </w:pPr>
          </w:p>
        </w:tc>
        <w:tc>
          <w:tcPr>
            <w:tcW w:w="3969" w:type="dxa"/>
            <w:tcBorders>
              <w:top w:val="nil"/>
              <w:left w:val="nil"/>
              <w:bottom w:val="nil"/>
              <w:right w:val="nil"/>
            </w:tcBorders>
          </w:tcPr>
          <w:p w14:paraId="10EAAC76" w14:textId="77777777" w:rsidR="00C229C1" w:rsidRDefault="00C229C1">
            <w:pPr>
              <w:pStyle w:val="ConsPlusNormal"/>
            </w:pPr>
            <w:r>
              <w:t>O01.0, O01.1, O01.9</w:t>
            </w:r>
          </w:p>
        </w:tc>
        <w:tc>
          <w:tcPr>
            <w:tcW w:w="3969" w:type="dxa"/>
            <w:tcBorders>
              <w:top w:val="nil"/>
              <w:left w:val="nil"/>
              <w:bottom w:val="nil"/>
              <w:right w:val="nil"/>
            </w:tcBorders>
          </w:tcPr>
          <w:p w14:paraId="15E6D9B3" w14:textId="77777777" w:rsidR="00C229C1" w:rsidRDefault="00C229C1">
            <w:pPr>
              <w:pStyle w:val="ConsPlusNormal"/>
              <w:jc w:val="center"/>
            </w:pPr>
            <w:hyperlink r:id="rId279">
              <w:r>
                <w:rPr>
                  <w:color w:val="0000FF"/>
                </w:rPr>
                <w:t>A25.30.038</w:t>
              </w:r>
            </w:hyperlink>
          </w:p>
        </w:tc>
        <w:tc>
          <w:tcPr>
            <w:tcW w:w="2948" w:type="dxa"/>
            <w:tcBorders>
              <w:top w:val="nil"/>
              <w:left w:val="nil"/>
              <w:bottom w:val="nil"/>
              <w:right w:val="nil"/>
            </w:tcBorders>
          </w:tcPr>
          <w:p w14:paraId="543A6FA8" w14:textId="77777777" w:rsidR="00C229C1" w:rsidRDefault="00C229C1">
            <w:pPr>
              <w:pStyle w:val="ConsPlusNormal"/>
              <w:jc w:val="center"/>
            </w:pPr>
            <w:r>
              <w:t>-</w:t>
            </w:r>
          </w:p>
        </w:tc>
        <w:tc>
          <w:tcPr>
            <w:tcW w:w="1304" w:type="dxa"/>
            <w:tcBorders>
              <w:top w:val="nil"/>
              <w:left w:val="nil"/>
              <w:bottom w:val="nil"/>
              <w:right w:val="nil"/>
            </w:tcBorders>
          </w:tcPr>
          <w:p w14:paraId="60DA72BF" w14:textId="77777777" w:rsidR="00C229C1" w:rsidRDefault="00C229C1">
            <w:pPr>
              <w:pStyle w:val="ConsPlusNormal"/>
            </w:pPr>
          </w:p>
        </w:tc>
      </w:tr>
      <w:tr w:rsidR="00C229C1" w14:paraId="6E5158BA" w14:textId="77777777">
        <w:tblPrEx>
          <w:tblBorders>
            <w:insideH w:val="none" w:sz="0" w:space="0" w:color="auto"/>
            <w:insideV w:val="none" w:sz="0" w:space="0" w:color="auto"/>
          </w:tblBorders>
        </w:tblPrEx>
        <w:tc>
          <w:tcPr>
            <w:tcW w:w="1234" w:type="dxa"/>
            <w:tcBorders>
              <w:top w:val="nil"/>
              <w:left w:val="nil"/>
              <w:bottom w:val="nil"/>
              <w:right w:val="nil"/>
            </w:tcBorders>
          </w:tcPr>
          <w:p w14:paraId="015113AB" w14:textId="77777777" w:rsidR="00C229C1" w:rsidRDefault="00C229C1">
            <w:pPr>
              <w:pStyle w:val="ConsPlusNormal"/>
              <w:jc w:val="center"/>
            </w:pPr>
            <w:r>
              <w:t>st06</w:t>
            </w:r>
          </w:p>
        </w:tc>
        <w:tc>
          <w:tcPr>
            <w:tcW w:w="2438" w:type="dxa"/>
            <w:tcBorders>
              <w:top w:val="nil"/>
              <w:left w:val="nil"/>
              <w:bottom w:val="nil"/>
              <w:right w:val="nil"/>
            </w:tcBorders>
          </w:tcPr>
          <w:p w14:paraId="1E6C3847" w14:textId="77777777" w:rsidR="00C229C1" w:rsidRDefault="00C229C1">
            <w:pPr>
              <w:pStyle w:val="ConsPlusNormal"/>
            </w:pPr>
            <w:r>
              <w:t>Дерматовенерология</w:t>
            </w:r>
          </w:p>
        </w:tc>
        <w:tc>
          <w:tcPr>
            <w:tcW w:w="3969" w:type="dxa"/>
            <w:tcBorders>
              <w:top w:val="nil"/>
              <w:left w:val="nil"/>
              <w:bottom w:val="nil"/>
              <w:right w:val="nil"/>
            </w:tcBorders>
          </w:tcPr>
          <w:p w14:paraId="38B7B544" w14:textId="77777777" w:rsidR="00C229C1" w:rsidRDefault="00C229C1">
            <w:pPr>
              <w:pStyle w:val="ConsPlusNormal"/>
            </w:pPr>
          </w:p>
        </w:tc>
        <w:tc>
          <w:tcPr>
            <w:tcW w:w="3969" w:type="dxa"/>
            <w:tcBorders>
              <w:top w:val="nil"/>
              <w:left w:val="nil"/>
              <w:bottom w:val="nil"/>
              <w:right w:val="nil"/>
            </w:tcBorders>
          </w:tcPr>
          <w:p w14:paraId="7AB1BCE4" w14:textId="77777777" w:rsidR="00C229C1" w:rsidRDefault="00C229C1">
            <w:pPr>
              <w:pStyle w:val="ConsPlusNormal"/>
            </w:pPr>
          </w:p>
        </w:tc>
        <w:tc>
          <w:tcPr>
            <w:tcW w:w="2948" w:type="dxa"/>
            <w:tcBorders>
              <w:top w:val="nil"/>
              <w:left w:val="nil"/>
              <w:bottom w:val="nil"/>
              <w:right w:val="nil"/>
            </w:tcBorders>
          </w:tcPr>
          <w:p w14:paraId="0FA86E6B" w14:textId="77777777" w:rsidR="00C229C1" w:rsidRDefault="00C229C1">
            <w:pPr>
              <w:pStyle w:val="ConsPlusNormal"/>
            </w:pPr>
          </w:p>
        </w:tc>
        <w:tc>
          <w:tcPr>
            <w:tcW w:w="1304" w:type="dxa"/>
            <w:tcBorders>
              <w:top w:val="nil"/>
              <w:left w:val="nil"/>
              <w:bottom w:val="nil"/>
              <w:right w:val="nil"/>
            </w:tcBorders>
          </w:tcPr>
          <w:p w14:paraId="4BA0AE73" w14:textId="77777777" w:rsidR="00C229C1" w:rsidRDefault="00C229C1">
            <w:pPr>
              <w:pStyle w:val="ConsPlusNormal"/>
              <w:jc w:val="center"/>
            </w:pPr>
            <w:r>
              <w:t>0,8</w:t>
            </w:r>
          </w:p>
        </w:tc>
      </w:tr>
      <w:tr w:rsidR="00C229C1" w14:paraId="2057E594" w14:textId="77777777">
        <w:tblPrEx>
          <w:tblBorders>
            <w:insideH w:val="none" w:sz="0" w:space="0" w:color="auto"/>
            <w:insideV w:val="none" w:sz="0" w:space="0" w:color="auto"/>
          </w:tblBorders>
        </w:tblPrEx>
        <w:tc>
          <w:tcPr>
            <w:tcW w:w="1234" w:type="dxa"/>
            <w:tcBorders>
              <w:top w:val="nil"/>
              <w:left w:val="nil"/>
              <w:bottom w:val="nil"/>
              <w:right w:val="nil"/>
            </w:tcBorders>
          </w:tcPr>
          <w:p w14:paraId="41C5C770" w14:textId="77777777" w:rsidR="00C229C1" w:rsidRDefault="00C229C1">
            <w:pPr>
              <w:pStyle w:val="ConsPlusNormal"/>
              <w:jc w:val="center"/>
            </w:pPr>
            <w:r>
              <w:t>st06.004</w:t>
            </w:r>
          </w:p>
        </w:tc>
        <w:tc>
          <w:tcPr>
            <w:tcW w:w="2438" w:type="dxa"/>
            <w:tcBorders>
              <w:top w:val="nil"/>
              <w:left w:val="nil"/>
              <w:bottom w:val="nil"/>
              <w:right w:val="nil"/>
            </w:tcBorders>
          </w:tcPr>
          <w:p w14:paraId="5B80F4DE" w14:textId="77777777" w:rsidR="00C229C1" w:rsidRDefault="00C229C1">
            <w:pPr>
              <w:pStyle w:val="ConsPlusNormal"/>
            </w:pPr>
            <w:r>
              <w:t>Лечение дерматозов с применением наружной терапии</w:t>
            </w:r>
          </w:p>
        </w:tc>
        <w:tc>
          <w:tcPr>
            <w:tcW w:w="3969" w:type="dxa"/>
            <w:vMerge w:val="restart"/>
            <w:tcBorders>
              <w:top w:val="nil"/>
              <w:left w:val="nil"/>
              <w:bottom w:val="nil"/>
              <w:right w:val="nil"/>
            </w:tcBorders>
          </w:tcPr>
          <w:p w14:paraId="7D3ED90A" w14:textId="77777777" w:rsidR="00C229C1" w:rsidRDefault="00C229C1">
            <w:pPr>
              <w:pStyle w:val="ConsPlusNormal"/>
            </w:pPr>
            <w:r>
              <w:t xml:space="preserve">A26.0, А26.8,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w:t>
            </w:r>
            <w:r>
              <w:lastRenderedPageBreak/>
              <w:t>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9" w:type="dxa"/>
            <w:tcBorders>
              <w:top w:val="nil"/>
              <w:left w:val="nil"/>
              <w:bottom w:val="nil"/>
              <w:right w:val="nil"/>
            </w:tcBorders>
          </w:tcPr>
          <w:p w14:paraId="6F194027" w14:textId="77777777" w:rsidR="00C229C1" w:rsidRDefault="00C229C1">
            <w:pPr>
              <w:pStyle w:val="ConsPlusNormal"/>
              <w:jc w:val="center"/>
            </w:pPr>
            <w:r>
              <w:lastRenderedPageBreak/>
              <w:t>-</w:t>
            </w:r>
          </w:p>
        </w:tc>
        <w:tc>
          <w:tcPr>
            <w:tcW w:w="2948" w:type="dxa"/>
            <w:tcBorders>
              <w:top w:val="nil"/>
              <w:left w:val="nil"/>
              <w:bottom w:val="nil"/>
              <w:right w:val="nil"/>
            </w:tcBorders>
          </w:tcPr>
          <w:p w14:paraId="36BF0B2F" w14:textId="77777777" w:rsidR="00C229C1" w:rsidRDefault="00C229C1">
            <w:pPr>
              <w:pStyle w:val="ConsPlusNormal"/>
              <w:jc w:val="center"/>
            </w:pPr>
            <w:r>
              <w:t>-</w:t>
            </w:r>
          </w:p>
        </w:tc>
        <w:tc>
          <w:tcPr>
            <w:tcW w:w="1304" w:type="dxa"/>
            <w:tcBorders>
              <w:top w:val="nil"/>
              <w:left w:val="nil"/>
              <w:bottom w:val="nil"/>
              <w:right w:val="nil"/>
            </w:tcBorders>
          </w:tcPr>
          <w:p w14:paraId="5A1CDD05" w14:textId="77777777" w:rsidR="00C229C1" w:rsidRDefault="00C229C1">
            <w:pPr>
              <w:pStyle w:val="ConsPlusNormal"/>
              <w:jc w:val="center"/>
            </w:pPr>
            <w:r>
              <w:t>0,32</w:t>
            </w:r>
          </w:p>
        </w:tc>
      </w:tr>
      <w:tr w:rsidR="00C229C1" w14:paraId="4B7AF530" w14:textId="77777777">
        <w:tblPrEx>
          <w:tblBorders>
            <w:insideH w:val="none" w:sz="0" w:space="0" w:color="auto"/>
            <w:insideV w:val="none" w:sz="0" w:space="0" w:color="auto"/>
          </w:tblBorders>
        </w:tblPrEx>
        <w:tc>
          <w:tcPr>
            <w:tcW w:w="1234" w:type="dxa"/>
            <w:tcBorders>
              <w:top w:val="nil"/>
              <w:left w:val="nil"/>
              <w:bottom w:val="nil"/>
              <w:right w:val="nil"/>
            </w:tcBorders>
          </w:tcPr>
          <w:p w14:paraId="670F33A8" w14:textId="77777777" w:rsidR="00C229C1" w:rsidRDefault="00C229C1">
            <w:pPr>
              <w:pStyle w:val="ConsPlusNormal"/>
            </w:pPr>
          </w:p>
        </w:tc>
        <w:tc>
          <w:tcPr>
            <w:tcW w:w="2438" w:type="dxa"/>
            <w:tcBorders>
              <w:top w:val="nil"/>
              <w:left w:val="nil"/>
              <w:bottom w:val="nil"/>
              <w:right w:val="nil"/>
            </w:tcBorders>
          </w:tcPr>
          <w:p w14:paraId="4D3DAC84" w14:textId="77777777" w:rsidR="00C229C1" w:rsidRDefault="00C229C1">
            <w:pPr>
              <w:pStyle w:val="ConsPlusNormal"/>
            </w:pPr>
          </w:p>
        </w:tc>
        <w:tc>
          <w:tcPr>
            <w:tcW w:w="3969" w:type="dxa"/>
            <w:vMerge/>
            <w:tcBorders>
              <w:top w:val="nil"/>
              <w:left w:val="nil"/>
              <w:bottom w:val="nil"/>
              <w:right w:val="nil"/>
            </w:tcBorders>
          </w:tcPr>
          <w:p w14:paraId="521020CA" w14:textId="77777777" w:rsidR="00C229C1" w:rsidRDefault="00C229C1">
            <w:pPr>
              <w:pStyle w:val="ConsPlusNormal"/>
            </w:pPr>
          </w:p>
        </w:tc>
        <w:tc>
          <w:tcPr>
            <w:tcW w:w="3969" w:type="dxa"/>
            <w:tcBorders>
              <w:top w:val="nil"/>
              <w:left w:val="nil"/>
              <w:bottom w:val="nil"/>
              <w:right w:val="nil"/>
            </w:tcBorders>
          </w:tcPr>
          <w:p w14:paraId="4FC6C13F" w14:textId="77777777" w:rsidR="00C229C1" w:rsidRDefault="00C229C1">
            <w:pPr>
              <w:pStyle w:val="ConsPlusNormal"/>
              <w:jc w:val="center"/>
            </w:pPr>
            <w:r>
              <w:t>-</w:t>
            </w:r>
          </w:p>
        </w:tc>
        <w:tc>
          <w:tcPr>
            <w:tcW w:w="2948" w:type="dxa"/>
            <w:tcBorders>
              <w:top w:val="nil"/>
              <w:left w:val="nil"/>
              <w:bottom w:val="nil"/>
              <w:right w:val="nil"/>
            </w:tcBorders>
          </w:tcPr>
          <w:p w14:paraId="16F05BE4" w14:textId="77777777" w:rsidR="00C229C1" w:rsidRDefault="00C229C1">
            <w:pPr>
              <w:pStyle w:val="ConsPlusNormal"/>
              <w:jc w:val="center"/>
            </w:pPr>
            <w:r>
              <w:t>-</w:t>
            </w:r>
          </w:p>
        </w:tc>
        <w:tc>
          <w:tcPr>
            <w:tcW w:w="1304" w:type="dxa"/>
            <w:tcBorders>
              <w:top w:val="nil"/>
              <w:left w:val="nil"/>
              <w:bottom w:val="nil"/>
              <w:right w:val="nil"/>
            </w:tcBorders>
          </w:tcPr>
          <w:p w14:paraId="1E01F0AE" w14:textId="77777777" w:rsidR="00C229C1" w:rsidRDefault="00C229C1">
            <w:pPr>
              <w:pStyle w:val="ConsPlusNormal"/>
            </w:pPr>
          </w:p>
        </w:tc>
      </w:tr>
      <w:tr w:rsidR="00C229C1" w14:paraId="27ED3762" w14:textId="77777777">
        <w:tblPrEx>
          <w:tblBorders>
            <w:insideH w:val="none" w:sz="0" w:space="0" w:color="auto"/>
            <w:insideV w:val="none" w:sz="0" w:space="0" w:color="auto"/>
          </w:tblBorders>
        </w:tblPrEx>
        <w:tc>
          <w:tcPr>
            <w:tcW w:w="1234" w:type="dxa"/>
            <w:tcBorders>
              <w:top w:val="nil"/>
              <w:left w:val="nil"/>
              <w:bottom w:val="nil"/>
              <w:right w:val="nil"/>
            </w:tcBorders>
          </w:tcPr>
          <w:p w14:paraId="471D1232" w14:textId="77777777" w:rsidR="00C229C1" w:rsidRDefault="00C229C1">
            <w:pPr>
              <w:pStyle w:val="ConsPlusNormal"/>
              <w:jc w:val="center"/>
            </w:pPr>
            <w:r>
              <w:t>st06.005</w:t>
            </w:r>
          </w:p>
        </w:tc>
        <w:tc>
          <w:tcPr>
            <w:tcW w:w="2438" w:type="dxa"/>
            <w:tcBorders>
              <w:top w:val="nil"/>
              <w:left w:val="nil"/>
              <w:bottom w:val="nil"/>
              <w:right w:val="nil"/>
            </w:tcBorders>
          </w:tcPr>
          <w:p w14:paraId="414FE740" w14:textId="77777777" w:rsidR="00C229C1" w:rsidRDefault="00C229C1">
            <w:pPr>
              <w:pStyle w:val="ConsPlusNormal"/>
            </w:pPr>
            <w:r>
              <w:t xml:space="preserve">Лечение дерматозов с </w:t>
            </w:r>
            <w:r>
              <w:lastRenderedPageBreak/>
              <w:t>применением наружной терапии, физиотерапии, плазмафереза</w:t>
            </w:r>
          </w:p>
        </w:tc>
        <w:tc>
          <w:tcPr>
            <w:tcW w:w="3969" w:type="dxa"/>
            <w:tcBorders>
              <w:top w:val="nil"/>
              <w:left w:val="nil"/>
              <w:bottom w:val="nil"/>
              <w:right w:val="nil"/>
            </w:tcBorders>
          </w:tcPr>
          <w:p w14:paraId="316748FC" w14:textId="77777777" w:rsidR="00C229C1" w:rsidRDefault="00C229C1">
            <w:pPr>
              <w:pStyle w:val="ConsPlusNormal"/>
            </w:pPr>
            <w:r>
              <w:lastRenderedPageBreak/>
              <w:t xml:space="preserve">L10.5, L26, L30.8, L30.9, L40.5, L53.1, </w:t>
            </w:r>
            <w:r>
              <w:lastRenderedPageBreak/>
              <w:t>L53.3, L53.8, L90.0, L90.3, L90.8, L90.9, L91.8, L91.9, L92.0, L92.1, L94.0, L94.1, L94.5, L94.8, L94.9, L95.0, L98.1, L98.5, Q81.0, Q81.1, Q81.2</w:t>
            </w:r>
          </w:p>
        </w:tc>
        <w:tc>
          <w:tcPr>
            <w:tcW w:w="3969" w:type="dxa"/>
            <w:tcBorders>
              <w:top w:val="nil"/>
              <w:left w:val="nil"/>
              <w:bottom w:val="nil"/>
              <w:right w:val="nil"/>
            </w:tcBorders>
          </w:tcPr>
          <w:p w14:paraId="6267B101" w14:textId="77777777" w:rsidR="00C229C1" w:rsidRDefault="00C229C1">
            <w:pPr>
              <w:pStyle w:val="ConsPlusNormal"/>
              <w:jc w:val="center"/>
            </w:pPr>
            <w:r>
              <w:lastRenderedPageBreak/>
              <w:t>-</w:t>
            </w:r>
          </w:p>
        </w:tc>
        <w:tc>
          <w:tcPr>
            <w:tcW w:w="2948" w:type="dxa"/>
            <w:tcBorders>
              <w:top w:val="nil"/>
              <w:left w:val="nil"/>
              <w:bottom w:val="nil"/>
              <w:right w:val="nil"/>
            </w:tcBorders>
          </w:tcPr>
          <w:p w14:paraId="3EFE5BD0" w14:textId="77777777" w:rsidR="00C229C1" w:rsidRDefault="00C229C1">
            <w:pPr>
              <w:pStyle w:val="ConsPlusNormal"/>
            </w:pPr>
            <w:r>
              <w:t xml:space="preserve">иной классификационный </w:t>
            </w:r>
            <w:r>
              <w:lastRenderedPageBreak/>
              <w:t>критерий: derm1</w:t>
            </w:r>
          </w:p>
        </w:tc>
        <w:tc>
          <w:tcPr>
            <w:tcW w:w="1304" w:type="dxa"/>
            <w:tcBorders>
              <w:top w:val="nil"/>
              <w:left w:val="nil"/>
              <w:bottom w:val="nil"/>
              <w:right w:val="nil"/>
            </w:tcBorders>
          </w:tcPr>
          <w:p w14:paraId="3F151C58" w14:textId="77777777" w:rsidR="00C229C1" w:rsidRDefault="00C229C1">
            <w:pPr>
              <w:pStyle w:val="ConsPlusNormal"/>
              <w:jc w:val="center"/>
            </w:pPr>
            <w:r>
              <w:lastRenderedPageBreak/>
              <w:t>1,39</w:t>
            </w:r>
          </w:p>
        </w:tc>
      </w:tr>
      <w:tr w:rsidR="00C229C1" w14:paraId="0AC9A7C6" w14:textId="77777777">
        <w:tblPrEx>
          <w:tblBorders>
            <w:insideH w:val="none" w:sz="0" w:space="0" w:color="auto"/>
            <w:insideV w:val="none" w:sz="0" w:space="0" w:color="auto"/>
          </w:tblBorders>
        </w:tblPrEx>
        <w:tc>
          <w:tcPr>
            <w:tcW w:w="1234" w:type="dxa"/>
            <w:tcBorders>
              <w:top w:val="nil"/>
              <w:left w:val="nil"/>
              <w:bottom w:val="nil"/>
              <w:right w:val="nil"/>
            </w:tcBorders>
          </w:tcPr>
          <w:p w14:paraId="52727528" w14:textId="77777777" w:rsidR="00C229C1" w:rsidRDefault="00C229C1">
            <w:pPr>
              <w:pStyle w:val="ConsPlusNormal"/>
              <w:jc w:val="center"/>
            </w:pPr>
            <w:r>
              <w:t>st06.006</w:t>
            </w:r>
          </w:p>
        </w:tc>
        <w:tc>
          <w:tcPr>
            <w:tcW w:w="2438" w:type="dxa"/>
            <w:tcBorders>
              <w:top w:val="nil"/>
              <w:left w:val="nil"/>
              <w:bottom w:val="nil"/>
              <w:right w:val="nil"/>
            </w:tcBorders>
          </w:tcPr>
          <w:p w14:paraId="0C054F1C" w14:textId="77777777" w:rsidR="00C229C1" w:rsidRDefault="00C229C1">
            <w:pPr>
              <w:pStyle w:val="ConsPlusNormal"/>
            </w:pPr>
            <w:r>
              <w:t>Лечение дерматозов с применением наружной и системной терапии</w:t>
            </w:r>
          </w:p>
        </w:tc>
        <w:tc>
          <w:tcPr>
            <w:tcW w:w="3969" w:type="dxa"/>
            <w:tcBorders>
              <w:top w:val="nil"/>
              <w:left w:val="nil"/>
              <w:bottom w:val="nil"/>
              <w:right w:val="nil"/>
            </w:tcBorders>
          </w:tcPr>
          <w:p w14:paraId="42B894E7" w14:textId="77777777" w:rsidR="00C229C1" w:rsidRDefault="00C229C1">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w:t>
            </w:r>
            <w:r>
              <w:lastRenderedPageBreak/>
              <w:t>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9" w:type="dxa"/>
            <w:tcBorders>
              <w:top w:val="nil"/>
              <w:left w:val="nil"/>
              <w:bottom w:val="nil"/>
              <w:right w:val="nil"/>
            </w:tcBorders>
          </w:tcPr>
          <w:p w14:paraId="3E353071" w14:textId="77777777" w:rsidR="00C229C1" w:rsidRDefault="00C229C1">
            <w:pPr>
              <w:pStyle w:val="ConsPlusNormal"/>
              <w:jc w:val="center"/>
            </w:pPr>
            <w:r>
              <w:lastRenderedPageBreak/>
              <w:t>-</w:t>
            </w:r>
          </w:p>
        </w:tc>
        <w:tc>
          <w:tcPr>
            <w:tcW w:w="2948" w:type="dxa"/>
            <w:tcBorders>
              <w:top w:val="nil"/>
              <w:left w:val="nil"/>
              <w:bottom w:val="nil"/>
              <w:right w:val="nil"/>
            </w:tcBorders>
          </w:tcPr>
          <w:p w14:paraId="199046AE" w14:textId="77777777" w:rsidR="00C229C1" w:rsidRDefault="00C229C1">
            <w:pPr>
              <w:pStyle w:val="ConsPlusNormal"/>
              <w:jc w:val="both"/>
            </w:pPr>
            <w:r>
              <w:t>иной классификационный критерий: derm2</w:t>
            </w:r>
          </w:p>
        </w:tc>
        <w:tc>
          <w:tcPr>
            <w:tcW w:w="1304" w:type="dxa"/>
            <w:tcBorders>
              <w:top w:val="nil"/>
              <w:left w:val="nil"/>
              <w:bottom w:val="nil"/>
              <w:right w:val="nil"/>
            </w:tcBorders>
          </w:tcPr>
          <w:p w14:paraId="4EF43CB4" w14:textId="77777777" w:rsidR="00C229C1" w:rsidRDefault="00C229C1">
            <w:pPr>
              <w:pStyle w:val="ConsPlusNormal"/>
              <w:jc w:val="center"/>
            </w:pPr>
            <w:r>
              <w:t>2,1</w:t>
            </w:r>
          </w:p>
        </w:tc>
      </w:tr>
      <w:tr w:rsidR="00C229C1" w14:paraId="78B94AD8" w14:textId="77777777">
        <w:tblPrEx>
          <w:tblBorders>
            <w:insideH w:val="none" w:sz="0" w:space="0" w:color="auto"/>
            <w:insideV w:val="none" w:sz="0" w:space="0" w:color="auto"/>
          </w:tblBorders>
        </w:tblPrEx>
        <w:tc>
          <w:tcPr>
            <w:tcW w:w="1234" w:type="dxa"/>
            <w:tcBorders>
              <w:top w:val="nil"/>
              <w:left w:val="nil"/>
              <w:bottom w:val="nil"/>
              <w:right w:val="nil"/>
            </w:tcBorders>
          </w:tcPr>
          <w:p w14:paraId="75361D5C" w14:textId="77777777" w:rsidR="00C229C1" w:rsidRDefault="00C229C1">
            <w:pPr>
              <w:pStyle w:val="ConsPlusNormal"/>
            </w:pPr>
          </w:p>
        </w:tc>
        <w:tc>
          <w:tcPr>
            <w:tcW w:w="2438" w:type="dxa"/>
            <w:tcBorders>
              <w:top w:val="nil"/>
              <w:left w:val="nil"/>
              <w:bottom w:val="nil"/>
              <w:right w:val="nil"/>
            </w:tcBorders>
          </w:tcPr>
          <w:p w14:paraId="381148BC" w14:textId="77777777" w:rsidR="00C229C1" w:rsidRDefault="00C229C1">
            <w:pPr>
              <w:pStyle w:val="ConsPlusNormal"/>
            </w:pPr>
          </w:p>
        </w:tc>
        <w:tc>
          <w:tcPr>
            <w:tcW w:w="3969" w:type="dxa"/>
            <w:tcBorders>
              <w:top w:val="nil"/>
              <w:left w:val="nil"/>
              <w:bottom w:val="nil"/>
              <w:right w:val="nil"/>
            </w:tcBorders>
          </w:tcPr>
          <w:p w14:paraId="0A2026F2" w14:textId="77777777" w:rsidR="00C229C1" w:rsidRDefault="00C229C1">
            <w:pPr>
              <w:pStyle w:val="ConsPlusNormal"/>
            </w:pPr>
            <w:r>
              <w:t>L40.0, L40.1, L40.2, L40.3, L40.4, L40.5, L40.8, L40.9</w:t>
            </w:r>
          </w:p>
        </w:tc>
        <w:tc>
          <w:tcPr>
            <w:tcW w:w="3969" w:type="dxa"/>
            <w:tcBorders>
              <w:top w:val="nil"/>
              <w:left w:val="nil"/>
              <w:bottom w:val="nil"/>
              <w:right w:val="nil"/>
            </w:tcBorders>
          </w:tcPr>
          <w:p w14:paraId="0E82D2CE" w14:textId="77777777" w:rsidR="00C229C1" w:rsidRDefault="00C229C1">
            <w:pPr>
              <w:pStyle w:val="ConsPlusNormal"/>
              <w:jc w:val="center"/>
            </w:pPr>
            <w:r>
              <w:t>-</w:t>
            </w:r>
          </w:p>
        </w:tc>
        <w:tc>
          <w:tcPr>
            <w:tcW w:w="2948" w:type="dxa"/>
            <w:tcBorders>
              <w:top w:val="nil"/>
              <w:left w:val="nil"/>
              <w:bottom w:val="nil"/>
              <w:right w:val="nil"/>
            </w:tcBorders>
          </w:tcPr>
          <w:p w14:paraId="4BDDE7DA" w14:textId="77777777" w:rsidR="00C229C1" w:rsidRDefault="00C229C1">
            <w:pPr>
              <w:pStyle w:val="ConsPlusNormal"/>
            </w:pPr>
            <w:r>
              <w:t>иной классификационный критерий: derm3</w:t>
            </w:r>
          </w:p>
        </w:tc>
        <w:tc>
          <w:tcPr>
            <w:tcW w:w="1304" w:type="dxa"/>
            <w:tcBorders>
              <w:top w:val="nil"/>
              <w:left w:val="nil"/>
              <w:bottom w:val="nil"/>
              <w:right w:val="nil"/>
            </w:tcBorders>
          </w:tcPr>
          <w:p w14:paraId="1B1466D2" w14:textId="77777777" w:rsidR="00C229C1" w:rsidRDefault="00C229C1">
            <w:pPr>
              <w:pStyle w:val="ConsPlusNormal"/>
            </w:pPr>
          </w:p>
        </w:tc>
      </w:tr>
      <w:tr w:rsidR="00C229C1" w14:paraId="5FC9C291" w14:textId="77777777">
        <w:tblPrEx>
          <w:tblBorders>
            <w:insideH w:val="none" w:sz="0" w:space="0" w:color="auto"/>
            <w:insideV w:val="none" w:sz="0" w:space="0" w:color="auto"/>
          </w:tblBorders>
        </w:tblPrEx>
        <w:tc>
          <w:tcPr>
            <w:tcW w:w="1234" w:type="dxa"/>
            <w:tcBorders>
              <w:top w:val="nil"/>
              <w:left w:val="nil"/>
              <w:bottom w:val="nil"/>
              <w:right w:val="nil"/>
            </w:tcBorders>
          </w:tcPr>
          <w:p w14:paraId="77794863" w14:textId="77777777" w:rsidR="00C229C1" w:rsidRDefault="00C229C1">
            <w:pPr>
              <w:pStyle w:val="ConsPlusNormal"/>
            </w:pPr>
          </w:p>
        </w:tc>
        <w:tc>
          <w:tcPr>
            <w:tcW w:w="2438" w:type="dxa"/>
            <w:tcBorders>
              <w:top w:val="nil"/>
              <w:left w:val="nil"/>
              <w:bottom w:val="nil"/>
              <w:right w:val="nil"/>
            </w:tcBorders>
          </w:tcPr>
          <w:p w14:paraId="02DAEAFD" w14:textId="77777777" w:rsidR="00C229C1" w:rsidRDefault="00C229C1">
            <w:pPr>
              <w:pStyle w:val="ConsPlusNormal"/>
            </w:pPr>
          </w:p>
        </w:tc>
        <w:tc>
          <w:tcPr>
            <w:tcW w:w="3969" w:type="dxa"/>
            <w:tcBorders>
              <w:top w:val="nil"/>
              <w:left w:val="nil"/>
              <w:bottom w:val="nil"/>
              <w:right w:val="nil"/>
            </w:tcBorders>
          </w:tcPr>
          <w:p w14:paraId="2375AA7A" w14:textId="77777777" w:rsidR="00C229C1" w:rsidRDefault="00C229C1">
            <w:pPr>
              <w:pStyle w:val="ConsPlusNormal"/>
            </w:pPr>
            <w:r>
              <w:t>C84.0</w:t>
            </w:r>
          </w:p>
        </w:tc>
        <w:tc>
          <w:tcPr>
            <w:tcW w:w="3969" w:type="dxa"/>
            <w:tcBorders>
              <w:top w:val="nil"/>
              <w:left w:val="nil"/>
              <w:bottom w:val="nil"/>
              <w:right w:val="nil"/>
            </w:tcBorders>
          </w:tcPr>
          <w:p w14:paraId="7419D77F" w14:textId="77777777" w:rsidR="00C229C1" w:rsidRDefault="00C229C1">
            <w:pPr>
              <w:pStyle w:val="ConsPlusNormal"/>
              <w:jc w:val="center"/>
            </w:pPr>
            <w:r>
              <w:t>-</w:t>
            </w:r>
          </w:p>
        </w:tc>
        <w:tc>
          <w:tcPr>
            <w:tcW w:w="2948" w:type="dxa"/>
            <w:tcBorders>
              <w:top w:val="nil"/>
              <w:left w:val="nil"/>
              <w:bottom w:val="nil"/>
              <w:right w:val="nil"/>
            </w:tcBorders>
          </w:tcPr>
          <w:p w14:paraId="1E6D176E" w14:textId="77777777" w:rsidR="00C229C1" w:rsidRDefault="00C229C1">
            <w:pPr>
              <w:pStyle w:val="ConsPlusNormal"/>
            </w:pPr>
            <w:r>
              <w:t>иной классификационный критерий: derm4</w:t>
            </w:r>
          </w:p>
        </w:tc>
        <w:tc>
          <w:tcPr>
            <w:tcW w:w="1304" w:type="dxa"/>
            <w:tcBorders>
              <w:top w:val="nil"/>
              <w:left w:val="nil"/>
              <w:bottom w:val="nil"/>
              <w:right w:val="nil"/>
            </w:tcBorders>
          </w:tcPr>
          <w:p w14:paraId="5A2886D7" w14:textId="77777777" w:rsidR="00C229C1" w:rsidRDefault="00C229C1">
            <w:pPr>
              <w:pStyle w:val="ConsPlusNormal"/>
            </w:pPr>
          </w:p>
        </w:tc>
      </w:tr>
      <w:tr w:rsidR="00C229C1" w14:paraId="5DF287D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A3A140F" w14:textId="77777777" w:rsidR="00C229C1" w:rsidRDefault="00C229C1">
            <w:pPr>
              <w:pStyle w:val="ConsPlusNormal"/>
              <w:jc w:val="center"/>
            </w:pPr>
            <w:r>
              <w:t>st06.007</w:t>
            </w:r>
          </w:p>
        </w:tc>
        <w:tc>
          <w:tcPr>
            <w:tcW w:w="2438" w:type="dxa"/>
            <w:vMerge w:val="restart"/>
            <w:tcBorders>
              <w:top w:val="nil"/>
              <w:left w:val="nil"/>
              <w:bottom w:val="nil"/>
              <w:right w:val="nil"/>
            </w:tcBorders>
          </w:tcPr>
          <w:p w14:paraId="0120660F" w14:textId="77777777" w:rsidR="00C229C1" w:rsidRDefault="00C229C1">
            <w:pPr>
              <w:pStyle w:val="ConsPlusNormal"/>
            </w:pPr>
            <w:r>
              <w:t>Лечение дерматозов с применением наружной терапии и фототерапии</w:t>
            </w:r>
          </w:p>
        </w:tc>
        <w:tc>
          <w:tcPr>
            <w:tcW w:w="3969" w:type="dxa"/>
            <w:tcBorders>
              <w:top w:val="nil"/>
              <w:left w:val="nil"/>
              <w:bottom w:val="nil"/>
              <w:right w:val="nil"/>
            </w:tcBorders>
          </w:tcPr>
          <w:p w14:paraId="52F8026C" w14:textId="77777777" w:rsidR="00C229C1" w:rsidRDefault="00C229C1">
            <w:pPr>
              <w:pStyle w:val="ConsPlusNormal"/>
            </w:pPr>
            <w:r>
              <w:t>L20.0, L20.8, L20.9, L21.8, L21.9, L28.1, L30.0, L41.1, L41.3, L41.4, L41.5, L41.8, L43.0, L43.1, L43.2, L43.3, L43.8, L44.0, L44.8, L63.0, L63.1, L66.1, L80, L90.0, L90.3, L90.8, L90.9, L91.9, L92.0, L92.1, L94.0, L94.1, Q82.2, C84.0</w:t>
            </w:r>
          </w:p>
        </w:tc>
        <w:tc>
          <w:tcPr>
            <w:tcW w:w="3969" w:type="dxa"/>
            <w:tcBorders>
              <w:top w:val="nil"/>
              <w:left w:val="nil"/>
              <w:bottom w:val="nil"/>
              <w:right w:val="nil"/>
            </w:tcBorders>
          </w:tcPr>
          <w:p w14:paraId="0F81D330" w14:textId="77777777" w:rsidR="00C229C1" w:rsidRDefault="00C229C1">
            <w:pPr>
              <w:pStyle w:val="ConsPlusNormal"/>
              <w:jc w:val="center"/>
            </w:pPr>
            <w:r>
              <w:t>-</w:t>
            </w:r>
          </w:p>
        </w:tc>
        <w:tc>
          <w:tcPr>
            <w:tcW w:w="2948" w:type="dxa"/>
            <w:tcBorders>
              <w:top w:val="nil"/>
              <w:left w:val="nil"/>
              <w:bottom w:val="nil"/>
              <w:right w:val="nil"/>
            </w:tcBorders>
          </w:tcPr>
          <w:p w14:paraId="028F913D" w14:textId="77777777" w:rsidR="00C229C1" w:rsidRDefault="00C229C1">
            <w:pPr>
              <w:pStyle w:val="ConsPlusNormal"/>
            </w:pPr>
            <w:r>
              <w:t>иной классификационный критерий: derm5</w:t>
            </w:r>
          </w:p>
        </w:tc>
        <w:tc>
          <w:tcPr>
            <w:tcW w:w="1304" w:type="dxa"/>
            <w:tcBorders>
              <w:top w:val="nil"/>
              <w:left w:val="nil"/>
              <w:bottom w:val="nil"/>
              <w:right w:val="nil"/>
            </w:tcBorders>
          </w:tcPr>
          <w:p w14:paraId="58C3787F" w14:textId="77777777" w:rsidR="00C229C1" w:rsidRDefault="00C229C1">
            <w:pPr>
              <w:pStyle w:val="ConsPlusNormal"/>
              <w:jc w:val="center"/>
            </w:pPr>
            <w:r>
              <w:t>2,86</w:t>
            </w:r>
          </w:p>
        </w:tc>
      </w:tr>
      <w:tr w:rsidR="00C229C1" w14:paraId="2FF52500"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3C521C92" w14:textId="77777777" w:rsidR="00C229C1" w:rsidRDefault="00C229C1">
            <w:pPr>
              <w:pStyle w:val="ConsPlusNormal"/>
            </w:pPr>
          </w:p>
        </w:tc>
        <w:tc>
          <w:tcPr>
            <w:tcW w:w="2438" w:type="dxa"/>
            <w:vMerge/>
            <w:tcBorders>
              <w:top w:val="nil"/>
              <w:left w:val="nil"/>
              <w:bottom w:val="nil"/>
              <w:right w:val="nil"/>
            </w:tcBorders>
          </w:tcPr>
          <w:p w14:paraId="351EE23C" w14:textId="77777777" w:rsidR="00C229C1" w:rsidRDefault="00C229C1">
            <w:pPr>
              <w:pStyle w:val="ConsPlusNormal"/>
            </w:pPr>
          </w:p>
        </w:tc>
        <w:tc>
          <w:tcPr>
            <w:tcW w:w="3969" w:type="dxa"/>
            <w:tcBorders>
              <w:top w:val="nil"/>
              <w:left w:val="nil"/>
              <w:bottom w:val="nil"/>
              <w:right w:val="nil"/>
            </w:tcBorders>
          </w:tcPr>
          <w:p w14:paraId="7CD9DF6D" w14:textId="77777777" w:rsidR="00C229C1" w:rsidRDefault="00C229C1">
            <w:pPr>
              <w:pStyle w:val="ConsPlusNormal"/>
            </w:pPr>
            <w:r>
              <w:t>L40.0, L40.2, L40.3, L40.4, L40.5, L40.8</w:t>
            </w:r>
          </w:p>
        </w:tc>
        <w:tc>
          <w:tcPr>
            <w:tcW w:w="3969" w:type="dxa"/>
            <w:tcBorders>
              <w:top w:val="nil"/>
              <w:left w:val="nil"/>
              <w:bottom w:val="nil"/>
              <w:right w:val="nil"/>
            </w:tcBorders>
          </w:tcPr>
          <w:p w14:paraId="4D5D4B50" w14:textId="77777777" w:rsidR="00C229C1" w:rsidRDefault="00C229C1">
            <w:pPr>
              <w:pStyle w:val="ConsPlusNormal"/>
              <w:jc w:val="center"/>
            </w:pPr>
            <w:r>
              <w:t>-</w:t>
            </w:r>
          </w:p>
        </w:tc>
        <w:tc>
          <w:tcPr>
            <w:tcW w:w="2948" w:type="dxa"/>
            <w:tcBorders>
              <w:top w:val="nil"/>
              <w:left w:val="nil"/>
              <w:bottom w:val="nil"/>
              <w:right w:val="nil"/>
            </w:tcBorders>
          </w:tcPr>
          <w:p w14:paraId="0F1F1980" w14:textId="77777777" w:rsidR="00C229C1" w:rsidRDefault="00C229C1">
            <w:pPr>
              <w:pStyle w:val="ConsPlusNormal"/>
            </w:pPr>
            <w:r>
              <w:t>иной классификационный критерий: derm6</w:t>
            </w:r>
          </w:p>
        </w:tc>
        <w:tc>
          <w:tcPr>
            <w:tcW w:w="1304" w:type="dxa"/>
            <w:tcBorders>
              <w:top w:val="nil"/>
              <w:left w:val="nil"/>
              <w:bottom w:val="nil"/>
              <w:right w:val="nil"/>
            </w:tcBorders>
          </w:tcPr>
          <w:p w14:paraId="37220A62" w14:textId="77777777" w:rsidR="00C229C1" w:rsidRDefault="00C229C1">
            <w:pPr>
              <w:pStyle w:val="ConsPlusNormal"/>
            </w:pPr>
          </w:p>
        </w:tc>
      </w:tr>
      <w:tr w:rsidR="00C229C1" w14:paraId="0BB0854B"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6A992AD8" w14:textId="77777777" w:rsidR="00C229C1" w:rsidRDefault="00C229C1">
            <w:pPr>
              <w:pStyle w:val="ConsPlusNormal"/>
            </w:pPr>
          </w:p>
        </w:tc>
        <w:tc>
          <w:tcPr>
            <w:tcW w:w="2438" w:type="dxa"/>
            <w:vMerge/>
            <w:tcBorders>
              <w:top w:val="nil"/>
              <w:left w:val="nil"/>
              <w:bottom w:val="nil"/>
              <w:right w:val="nil"/>
            </w:tcBorders>
          </w:tcPr>
          <w:p w14:paraId="110D8301" w14:textId="77777777" w:rsidR="00C229C1" w:rsidRDefault="00C229C1">
            <w:pPr>
              <w:pStyle w:val="ConsPlusNormal"/>
            </w:pPr>
          </w:p>
        </w:tc>
        <w:tc>
          <w:tcPr>
            <w:tcW w:w="3969" w:type="dxa"/>
            <w:tcBorders>
              <w:top w:val="nil"/>
              <w:left w:val="nil"/>
              <w:bottom w:val="nil"/>
              <w:right w:val="nil"/>
            </w:tcBorders>
          </w:tcPr>
          <w:p w14:paraId="4E676B5E" w14:textId="77777777" w:rsidR="00C229C1" w:rsidRDefault="00C229C1">
            <w:pPr>
              <w:pStyle w:val="ConsPlusNormal"/>
            </w:pPr>
            <w:r>
              <w:t xml:space="preserve">L20.0, L20.8, L20.9, L21.8, L21.9, L28.1, L30.0, L41.1, L41.3, L41.4, L41.5, L41.8, L43.0, L43.1, L43.2, L43.3, L43.8, L44.0, L44.8, L63.0, L63.1, L66.1, L80, L90.0, L90.3, L90.8, L90.9, L91.9, L92.0, L92.1, </w:t>
            </w:r>
            <w:r>
              <w:lastRenderedPageBreak/>
              <w:t>L94.0, L94.1, Q82.2, C84.0</w:t>
            </w:r>
          </w:p>
        </w:tc>
        <w:tc>
          <w:tcPr>
            <w:tcW w:w="3969" w:type="dxa"/>
            <w:tcBorders>
              <w:top w:val="nil"/>
              <w:left w:val="nil"/>
              <w:bottom w:val="nil"/>
              <w:right w:val="nil"/>
            </w:tcBorders>
          </w:tcPr>
          <w:p w14:paraId="708EE337" w14:textId="77777777" w:rsidR="00C229C1" w:rsidRDefault="00C229C1">
            <w:pPr>
              <w:pStyle w:val="ConsPlusNormal"/>
              <w:jc w:val="center"/>
            </w:pPr>
            <w:r>
              <w:lastRenderedPageBreak/>
              <w:t>-</w:t>
            </w:r>
          </w:p>
        </w:tc>
        <w:tc>
          <w:tcPr>
            <w:tcW w:w="2948" w:type="dxa"/>
            <w:tcBorders>
              <w:top w:val="nil"/>
              <w:left w:val="nil"/>
              <w:bottom w:val="nil"/>
              <w:right w:val="nil"/>
            </w:tcBorders>
          </w:tcPr>
          <w:p w14:paraId="34AFAEAA" w14:textId="77777777" w:rsidR="00C229C1" w:rsidRDefault="00C229C1">
            <w:pPr>
              <w:pStyle w:val="ConsPlusNormal"/>
            </w:pPr>
            <w:r>
              <w:t>иной классификационный критерий: derm7</w:t>
            </w:r>
          </w:p>
        </w:tc>
        <w:tc>
          <w:tcPr>
            <w:tcW w:w="1304" w:type="dxa"/>
            <w:tcBorders>
              <w:top w:val="nil"/>
              <w:left w:val="nil"/>
              <w:bottom w:val="nil"/>
              <w:right w:val="nil"/>
            </w:tcBorders>
          </w:tcPr>
          <w:p w14:paraId="52CC88FF" w14:textId="77777777" w:rsidR="00C229C1" w:rsidRDefault="00C229C1">
            <w:pPr>
              <w:pStyle w:val="ConsPlusNormal"/>
            </w:pPr>
          </w:p>
        </w:tc>
      </w:tr>
      <w:tr w:rsidR="00C229C1" w14:paraId="2F103744" w14:textId="77777777">
        <w:tblPrEx>
          <w:tblBorders>
            <w:insideH w:val="none" w:sz="0" w:space="0" w:color="auto"/>
            <w:insideV w:val="none" w:sz="0" w:space="0" w:color="auto"/>
          </w:tblBorders>
        </w:tblPrEx>
        <w:tc>
          <w:tcPr>
            <w:tcW w:w="1234" w:type="dxa"/>
            <w:tcBorders>
              <w:top w:val="nil"/>
              <w:left w:val="nil"/>
              <w:bottom w:val="nil"/>
              <w:right w:val="nil"/>
            </w:tcBorders>
          </w:tcPr>
          <w:p w14:paraId="0DF63BE1" w14:textId="77777777" w:rsidR="00C229C1" w:rsidRDefault="00C229C1">
            <w:pPr>
              <w:pStyle w:val="ConsPlusNormal"/>
              <w:jc w:val="center"/>
            </w:pPr>
            <w:r>
              <w:t>st07</w:t>
            </w:r>
          </w:p>
        </w:tc>
        <w:tc>
          <w:tcPr>
            <w:tcW w:w="2438" w:type="dxa"/>
            <w:tcBorders>
              <w:top w:val="nil"/>
              <w:left w:val="nil"/>
              <w:bottom w:val="nil"/>
              <w:right w:val="nil"/>
            </w:tcBorders>
          </w:tcPr>
          <w:p w14:paraId="3A63F1F8" w14:textId="77777777" w:rsidR="00C229C1" w:rsidRDefault="00C229C1">
            <w:pPr>
              <w:pStyle w:val="ConsPlusNormal"/>
            </w:pPr>
            <w:r>
              <w:t>Детская кардиология</w:t>
            </w:r>
          </w:p>
        </w:tc>
        <w:tc>
          <w:tcPr>
            <w:tcW w:w="3969" w:type="dxa"/>
            <w:tcBorders>
              <w:top w:val="nil"/>
              <w:left w:val="nil"/>
              <w:bottom w:val="nil"/>
              <w:right w:val="nil"/>
            </w:tcBorders>
          </w:tcPr>
          <w:p w14:paraId="274678A8" w14:textId="77777777" w:rsidR="00C229C1" w:rsidRDefault="00C229C1">
            <w:pPr>
              <w:pStyle w:val="ConsPlusNormal"/>
            </w:pPr>
          </w:p>
        </w:tc>
        <w:tc>
          <w:tcPr>
            <w:tcW w:w="3969" w:type="dxa"/>
            <w:tcBorders>
              <w:top w:val="nil"/>
              <w:left w:val="nil"/>
              <w:bottom w:val="nil"/>
              <w:right w:val="nil"/>
            </w:tcBorders>
          </w:tcPr>
          <w:p w14:paraId="558F9C66" w14:textId="77777777" w:rsidR="00C229C1" w:rsidRDefault="00C229C1">
            <w:pPr>
              <w:pStyle w:val="ConsPlusNormal"/>
            </w:pPr>
          </w:p>
        </w:tc>
        <w:tc>
          <w:tcPr>
            <w:tcW w:w="2948" w:type="dxa"/>
            <w:tcBorders>
              <w:top w:val="nil"/>
              <w:left w:val="nil"/>
              <w:bottom w:val="nil"/>
              <w:right w:val="nil"/>
            </w:tcBorders>
          </w:tcPr>
          <w:p w14:paraId="016FC6F5" w14:textId="77777777" w:rsidR="00C229C1" w:rsidRDefault="00C229C1">
            <w:pPr>
              <w:pStyle w:val="ConsPlusNormal"/>
            </w:pPr>
          </w:p>
        </w:tc>
        <w:tc>
          <w:tcPr>
            <w:tcW w:w="1304" w:type="dxa"/>
            <w:tcBorders>
              <w:top w:val="nil"/>
              <w:left w:val="nil"/>
              <w:bottom w:val="nil"/>
              <w:right w:val="nil"/>
            </w:tcBorders>
          </w:tcPr>
          <w:p w14:paraId="38304693" w14:textId="77777777" w:rsidR="00C229C1" w:rsidRDefault="00C229C1">
            <w:pPr>
              <w:pStyle w:val="ConsPlusNormal"/>
              <w:jc w:val="center"/>
            </w:pPr>
            <w:r>
              <w:t>1,84</w:t>
            </w:r>
          </w:p>
        </w:tc>
      </w:tr>
      <w:tr w:rsidR="00C229C1" w14:paraId="75CB2F18" w14:textId="77777777">
        <w:tblPrEx>
          <w:tblBorders>
            <w:insideH w:val="none" w:sz="0" w:space="0" w:color="auto"/>
            <w:insideV w:val="none" w:sz="0" w:space="0" w:color="auto"/>
          </w:tblBorders>
        </w:tblPrEx>
        <w:tc>
          <w:tcPr>
            <w:tcW w:w="1234" w:type="dxa"/>
            <w:tcBorders>
              <w:top w:val="nil"/>
              <w:left w:val="nil"/>
              <w:bottom w:val="nil"/>
              <w:right w:val="nil"/>
            </w:tcBorders>
          </w:tcPr>
          <w:p w14:paraId="1C25040C" w14:textId="77777777" w:rsidR="00C229C1" w:rsidRDefault="00C229C1">
            <w:pPr>
              <w:pStyle w:val="ConsPlusNormal"/>
              <w:jc w:val="center"/>
            </w:pPr>
            <w:r>
              <w:t>st07.001</w:t>
            </w:r>
          </w:p>
        </w:tc>
        <w:tc>
          <w:tcPr>
            <w:tcW w:w="2438" w:type="dxa"/>
            <w:tcBorders>
              <w:top w:val="nil"/>
              <w:left w:val="nil"/>
              <w:bottom w:val="nil"/>
              <w:right w:val="nil"/>
            </w:tcBorders>
          </w:tcPr>
          <w:p w14:paraId="5318F9C1" w14:textId="77777777" w:rsidR="00C229C1" w:rsidRDefault="00C229C1">
            <w:pPr>
              <w:pStyle w:val="ConsPlusNormal"/>
            </w:pPr>
            <w:r>
              <w:t>Врожденные аномалии сердечно-сосудистой системы, дети</w:t>
            </w:r>
          </w:p>
        </w:tc>
        <w:tc>
          <w:tcPr>
            <w:tcW w:w="3969" w:type="dxa"/>
            <w:tcBorders>
              <w:top w:val="nil"/>
              <w:left w:val="nil"/>
              <w:bottom w:val="nil"/>
              <w:right w:val="nil"/>
            </w:tcBorders>
          </w:tcPr>
          <w:p w14:paraId="00324034" w14:textId="77777777" w:rsidR="00C229C1" w:rsidRDefault="00C229C1">
            <w:pPr>
              <w:pStyle w:val="ConsPlusNormal"/>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969" w:type="dxa"/>
            <w:tcBorders>
              <w:top w:val="nil"/>
              <w:left w:val="nil"/>
              <w:bottom w:val="nil"/>
              <w:right w:val="nil"/>
            </w:tcBorders>
          </w:tcPr>
          <w:p w14:paraId="22D5AB43" w14:textId="77777777" w:rsidR="00C229C1" w:rsidRDefault="00C229C1">
            <w:pPr>
              <w:pStyle w:val="ConsPlusNormal"/>
              <w:jc w:val="center"/>
            </w:pPr>
            <w:r>
              <w:t>-</w:t>
            </w:r>
          </w:p>
        </w:tc>
        <w:tc>
          <w:tcPr>
            <w:tcW w:w="2948" w:type="dxa"/>
            <w:tcBorders>
              <w:top w:val="nil"/>
              <w:left w:val="nil"/>
              <w:bottom w:val="nil"/>
              <w:right w:val="nil"/>
            </w:tcBorders>
          </w:tcPr>
          <w:p w14:paraId="7A17EECC" w14:textId="77777777" w:rsidR="00C229C1" w:rsidRDefault="00C229C1">
            <w:pPr>
              <w:pStyle w:val="ConsPlusNormal"/>
            </w:pPr>
            <w:r>
              <w:t>возрастная группа:</w:t>
            </w:r>
          </w:p>
          <w:p w14:paraId="0330FEF3" w14:textId="77777777" w:rsidR="00C229C1" w:rsidRDefault="00C229C1">
            <w:pPr>
              <w:pStyle w:val="ConsPlusNormal"/>
            </w:pPr>
            <w:r>
              <w:t>от 0 дней до 18 лет</w:t>
            </w:r>
          </w:p>
        </w:tc>
        <w:tc>
          <w:tcPr>
            <w:tcW w:w="1304" w:type="dxa"/>
            <w:tcBorders>
              <w:top w:val="nil"/>
              <w:left w:val="nil"/>
              <w:bottom w:val="nil"/>
              <w:right w:val="nil"/>
            </w:tcBorders>
          </w:tcPr>
          <w:p w14:paraId="09B1670E" w14:textId="77777777" w:rsidR="00C229C1" w:rsidRDefault="00C229C1">
            <w:pPr>
              <w:pStyle w:val="ConsPlusNormal"/>
              <w:jc w:val="center"/>
            </w:pPr>
            <w:r>
              <w:t>1,84</w:t>
            </w:r>
          </w:p>
        </w:tc>
      </w:tr>
      <w:tr w:rsidR="00C229C1" w14:paraId="4FFBDC07" w14:textId="77777777">
        <w:tblPrEx>
          <w:tblBorders>
            <w:insideH w:val="none" w:sz="0" w:space="0" w:color="auto"/>
            <w:insideV w:val="none" w:sz="0" w:space="0" w:color="auto"/>
          </w:tblBorders>
        </w:tblPrEx>
        <w:tc>
          <w:tcPr>
            <w:tcW w:w="1234" w:type="dxa"/>
            <w:tcBorders>
              <w:top w:val="nil"/>
              <w:left w:val="nil"/>
              <w:bottom w:val="nil"/>
              <w:right w:val="nil"/>
            </w:tcBorders>
          </w:tcPr>
          <w:p w14:paraId="0EDAA698" w14:textId="77777777" w:rsidR="00C229C1" w:rsidRDefault="00C229C1">
            <w:pPr>
              <w:pStyle w:val="ConsPlusNormal"/>
              <w:jc w:val="center"/>
            </w:pPr>
            <w:r>
              <w:t>st08</w:t>
            </w:r>
          </w:p>
        </w:tc>
        <w:tc>
          <w:tcPr>
            <w:tcW w:w="2438" w:type="dxa"/>
            <w:tcBorders>
              <w:top w:val="nil"/>
              <w:left w:val="nil"/>
              <w:bottom w:val="nil"/>
              <w:right w:val="nil"/>
            </w:tcBorders>
          </w:tcPr>
          <w:p w14:paraId="7535DBB9" w14:textId="77777777" w:rsidR="00C229C1" w:rsidRDefault="00C229C1">
            <w:pPr>
              <w:pStyle w:val="ConsPlusNormal"/>
            </w:pPr>
            <w:r>
              <w:t>Детская онкология</w:t>
            </w:r>
          </w:p>
        </w:tc>
        <w:tc>
          <w:tcPr>
            <w:tcW w:w="3969" w:type="dxa"/>
            <w:tcBorders>
              <w:top w:val="nil"/>
              <w:left w:val="nil"/>
              <w:bottom w:val="nil"/>
              <w:right w:val="nil"/>
            </w:tcBorders>
          </w:tcPr>
          <w:p w14:paraId="2E3B457D" w14:textId="77777777" w:rsidR="00C229C1" w:rsidRDefault="00C229C1">
            <w:pPr>
              <w:pStyle w:val="ConsPlusNormal"/>
            </w:pPr>
          </w:p>
        </w:tc>
        <w:tc>
          <w:tcPr>
            <w:tcW w:w="3969" w:type="dxa"/>
            <w:tcBorders>
              <w:top w:val="nil"/>
              <w:left w:val="nil"/>
              <w:bottom w:val="nil"/>
              <w:right w:val="nil"/>
            </w:tcBorders>
          </w:tcPr>
          <w:p w14:paraId="32E59ADC" w14:textId="77777777" w:rsidR="00C229C1" w:rsidRDefault="00C229C1">
            <w:pPr>
              <w:pStyle w:val="ConsPlusNormal"/>
            </w:pPr>
          </w:p>
        </w:tc>
        <w:tc>
          <w:tcPr>
            <w:tcW w:w="2948" w:type="dxa"/>
            <w:tcBorders>
              <w:top w:val="nil"/>
              <w:left w:val="nil"/>
              <w:bottom w:val="nil"/>
              <w:right w:val="nil"/>
            </w:tcBorders>
          </w:tcPr>
          <w:p w14:paraId="2D72CA95" w14:textId="77777777" w:rsidR="00C229C1" w:rsidRDefault="00C229C1">
            <w:pPr>
              <w:pStyle w:val="ConsPlusNormal"/>
            </w:pPr>
          </w:p>
        </w:tc>
        <w:tc>
          <w:tcPr>
            <w:tcW w:w="1304" w:type="dxa"/>
            <w:tcBorders>
              <w:top w:val="nil"/>
              <w:left w:val="nil"/>
              <w:bottom w:val="nil"/>
              <w:right w:val="nil"/>
            </w:tcBorders>
          </w:tcPr>
          <w:p w14:paraId="27D275BF" w14:textId="77777777" w:rsidR="00C229C1" w:rsidRDefault="00C229C1">
            <w:pPr>
              <w:pStyle w:val="ConsPlusNormal"/>
              <w:jc w:val="center"/>
            </w:pPr>
            <w:r>
              <w:t>6,36</w:t>
            </w:r>
          </w:p>
        </w:tc>
      </w:tr>
      <w:tr w:rsidR="00C229C1" w14:paraId="00905261" w14:textId="77777777">
        <w:tblPrEx>
          <w:tblBorders>
            <w:insideH w:val="none" w:sz="0" w:space="0" w:color="auto"/>
            <w:insideV w:val="none" w:sz="0" w:space="0" w:color="auto"/>
          </w:tblBorders>
        </w:tblPrEx>
        <w:tc>
          <w:tcPr>
            <w:tcW w:w="1234" w:type="dxa"/>
            <w:tcBorders>
              <w:top w:val="nil"/>
              <w:left w:val="nil"/>
              <w:bottom w:val="nil"/>
              <w:right w:val="nil"/>
            </w:tcBorders>
          </w:tcPr>
          <w:p w14:paraId="0C34E8DD" w14:textId="77777777" w:rsidR="00C229C1" w:rsidRDefault="00C229C1">
            <w:pPr>
              <w:pStyle w:val="ConsPlusNormal"/>
              <w:jc w:val="center"/>
            </w:pPr>
            <w:r>
              <w:t>st08.001</w:t>
            </w:r>
          </w:p>
        </w:tc>
        <w:tc>
          <w:tcPr>
            <w:tcW w:w="2438" w:type="dxa"/>
            <w:tcBorders>
              <w:top w:val="nil"/>
              <w:left w:val="nil"/>
              <w:bottom w:val="nil"/>
              <w:right w:val="nil"/>
            </w:tcBorders>
          </w:tcPr>
          <w:p w14:paraId="64D62479" w14:textId="77777777" w:rsidR="00C229C1" w:rsidRDefault="00C229C1">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969" w:type="dxa"/>
            <w:tcBorders>
              <w:top w:val="nil"/>
              <w:left w:val="nil"/>
              <w:bottom w:val="nil"/>
              <w:right w:val="nil"/>
            </w:tcBorders>
          </w:tcPr>
          <w:p w14:paraId="06422D06" w14:textId="77777777" w:rsidR="00C229C1" w:rsidRDefault="00C229C1">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w:t>
            </w:r>
            <w:r>
              <w:lastRenderedPageBreak/>
              <w:t xml:space="preserve">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w:t>
            </w:r>
            <w:r>
              <w:lastRenderedPageBreak/>
              <w:t>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9" w:type="dxa"/>
            <w:tcBorders>
              <w:top w:val="nil"/>
              <w:left w:val="nil"/>
              <w:bottom w:val="nil"/>
              <w:right w:val="nil"/>
            </w:tcBorders>
          </w:tcPr>
          <w:p w14:paraId="33C5E458" w14:textId="77777777" w:rsidR="00C229C1" w:rsidRDefault="00C229C1">
            <w:pPr>
              <w:pStyle w:val="ConsPlusNormal"/>
            </w:pPr>
            <w:hyperlink r:id="rId280">
              <w:r>
                <w:rPr>
                  <w:color w:val="0000FF"/>
                </w:rPr>
                <w:t>A25.30.014</w:t>
              </w:r>
            </w:hyperlink>
          </w:p>
        </w:tc>
        <w:tc>
          <w:tcPr>
            <w:tcW w:w="2948" w:type="dxa"/>
            <w:tcBorders>
              <w:top w:val="nil"/>
              <w:left w:val="nil"/>
              <w:bottom w:val="nil"/>
              <w:right w:val="nil"/>
            </w:tcBorders>
          </w:tcPr>
          <w:p w14:paraId="49D5E167" w14:textId="77777777" w:rsidR="00C229C1" w:rsidRDefault="00C229C1">
            <w:pPr>
              <w:pStyle w:val="ConsPlusNormal"/>
            </w:pPr>
            <w:r>
              <w:t>возрастная группа:</w:t>
            </w:r>
          </w:p>
          <w:p w14:paraId="2D3519AA" w14:textId="77777777" w:rsidR="00C229C1" w:rsidRDefault="00C229C1">
            <w:pPr>
              <w:pStyle w:val="ConsPlusNormal"/>
            </w:pPr>
            <w:r>
              <w:t>от 0 дней до 18 лет</w:t>
            </w:r>
          </w:p>
        </w:tc>
        <w:tc>
          <w:tcPr>
            <w:tcW w:w="1304" w:type="dxa"/>
            <w:tcBorders>
              <w:top w:val="nil"/>
              <w:left w:val="nil"/>
              <w:bottom w:val="nil"/>
              <w:right w:val="nil"/>
            </w:tcBorders>
          </w:tcPr>
          <w:p w14:paraId="69266227" w14:textId="77777777" w:rsidR="00C229C1" w:rsidRDefault="00C229C1">
            <w:pPr>
              <w:pStyle w:val="ConsPlusNormal"/>
              <w:jc w:val="center"/>
            </w:pPr>
            <w:r>
              <w:t>4,37</w:t>
            </w:r>
          </w:p>
        </w:tc>
      </w:tr>
      <w:tr w:rsidR="00C229C1" w14:paraId="0F976B0F" w14:textId="77777777">
        <w:tblPrEx>
          <w:tblBorders>
            <w:insideH w:val="none" w:sz="0" w:space="0" w:color="auto"/>
            <w:insideV w:val="none" w:sz="0" w:space="0" w:color="auto"/>
          </w:tblBorders>
        </w:tblPrEx>
        <w:tc>
          <w:tcPr>
            <w:tcW w:w="1234" w:type="dxa"/>
            <w:tcBorders>
              <w:top w:val="nil"/>
              <w:left w:val="nil"/>
              <w:bottom w:val="nil"/>
              <w:right w:val="nil"/>
            </w:tcBorders>
          </w:tcPr>
          <w:p w14:paraId="3BB50F68" w14:textId="77777777" w:rsidR="00C229C1" w:rsidRDefault="00C229C1">
            <w:pPr>
              <w:pStyle w:val="ConsPlusNormal"/>
            </w:pPr>
          </w:p>
        </w:tc>
        <w:tc>
          <w:tcPr>
            <w:tcW w:w="2438" w:type="dxa"/>
            <w:tcBorders>
              <w:top w:val="nil"/>
              <w:left w:val="nil"/>
              <w:bottom w:val="nil"/>
              <w:right w:val="nil"/>
            </w:tcBorders>
          </w:tcPr>
          <w:p w14:paraId="2C1CDD27" w14:textId="77777777" w:rsidR="00C229C1" w:rsidRDefault="00C229C1">
            <w:pPr>
              <w:pStyle w:val="ConsPlusNormal"/>
            </w:pPr>
          </w:p>
        </w:tc>
        <w:tc>
          <w:tcPr>
            <w:tcW w:w="3969" w:type="dxa"/>
            <w:tcBorders>
              <w:top w:val="nil"/>
              <w:left w:val="nil"/>
              <w:bottom w:val="nil"/>
              <w:right w:val="nil"/>
            </w:tcBorders>
          </w:tcPr>
          <w:p w14:paraId="6A5CF456" w14:textId="77777777" w:rsidR="00C229C1" w:rsidRDefault="00C229C1">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9" w:type="dxa"/>
            <w:tcBorders>
              <w:top w:val="nil"/>
              <w:left w:val="nil"/>
              <w:bottom w:val="nil"/>
              <w:right w:val="nil"/>
            </w:tcBorders>
          </w:tcPr>
          <w:p w14:paraId="0B1678E9" w14:textId="77777777" w:rsidR="00C229C1" w:rsidRDefault="00C229C1">
            <w:pPr>
              <w:pStyle w:val="ConsPlusNormal"/>
            </w:pPr>
            <w:hyperlink r:id="rId281">
              <w:r>
                <w:rPr>
                  <w:color w:val="0000FF"/>
                </w:rPr>
                <w:t>A25.30.014</w:t>
              </w:r>
            </w:hyperlink>
          </w:p>
        </w:tc>
        <w:tc>
          <w:tcPr>
            <w:tcW w:w="2948" w:type="dxa"/>
            <w:tcBorders>
              <w:top w:val="nil"/>
              <w:left w:val="nil"/>
              <w:bottom w:val="nil"/>
              <w:right w:val="nil"/>
            </w:tcBorders>
          </w:tcPr>
          <w:p w14:paraId="78294B2C" w14:textId="77777777" w:rsidR="00C229C1" w:rsidRDefault="00C229C1">
            <w:pPr>
              <w:pStyle w:val="ConsPlusNormal"/>
            </w:pPr>
            <w:r>
              <w:t>возрастная группа:</w:t>
            </w:r>
          </w:p>
          <w:p w14:paraId="6335D097" w14:textId="77777777" w:rsidR="00C229C1" w:rsidRDefault="00C229C1">
            <w:pPr>
              <w:pStyle w:val="ConsPlusNormal"/>
            </w:pPr>
            <w:r>
              <w:t>от 0 дней до 21 года</w:t>
            </w:r>
          </w:p>
        </w:tc>
        <w:tc>
          <w:tcPr>
            <w:tcW w:w="1304" w:type="dxa"/>
            <w:tcBorders>
              <w:top w:val="nil"/>
              <w:left w:val="nil"/>
              <w:bottom w:val="nil"/>
              <w:right w:val="nil"/>
            </w:tcBorders>
          </w:tcPr>
          <w:p w14:paraId="22902991" w14:textId="77777777" w:rsidR="00C229C1" w:rsidRDefault="00C229C1">
            <w:pPr>
              <w:pStyle w:val="ConsPlusNormal"/>
            </w:pPr>
          </w:p>
        </w:tc>
      </w:tr>
      <w:tr w:rsidR="00C229C1" w14:paraId="5C347FB5" w14:textId="77777777">
        <w:tblPrEx>
          <w:tblBorders>
            <w:insideH w:val="none" w:sz="0" w:space="0" w:color="auto"/>
            <w:insideV w:val="none" w:sz="0" w:space="0" w:color="auto"/>
          </w:tblBorders>
        </w:tblPrEx>
        <w:tc>
          <w:tcPr>
            <w:tcW w:w="1234" w:type="dxa"/>
            <w:tcBorders>
              <w:top w:val="nil"/>
              <w:left w:val="nil"/>
              <w:bottom w:val="nil"/>
              <w:right w:val="nil"/>
            </w:tcBorders>
          </w:tcPr>
          <w:p w14:paraId="3EF2C796" w14:textId="77777777" w:rsidR="00C229C1" w:rsidRDefault="00C229C1">
            <w:pPr>
              <w:pStyle w:val="ConsPlusNormal"/>
              <w:jc w:val="center"/>
            </w:pPr>
            <w:r>
              <w:t>st08.002</w:t>
            </w:r>
          </w:p>
        </w:tc>
        <w:tc>
          <w:tcPr>
            <w:tcW w:w="2438" w:type="dxa"/>
            <w:tcBorders>
              <w:top w:val="nil"/>
              <w:left w:val="nil"/>
              <w:bottom w:val="nil"/>
              <w:right w:val="nil"/>
            </w:tcBorders>
          </w:tcPr>
          <w:p w14:paraId="02DF949F" w14:textId="77777777" w:rsidR="00C229C1" w:rsidRDefault="00C229C1">
            <w:pPr>
              <w:pStyle w:val="ConsPlusNormal"/>
            </w:pPr>
            <w:r>
              <w:t>Лекарственная терапия при остром лейкозе, дети</w:t>
            </w:r>
          </w:p>
        </w:tc>
        <w:tc>
          <w:tcPr>
            <w:tcW w:w="3969" w:type="dxa"/>
            <w:tcBorders>
              <w:top w:val="nil"/>
              <w:left w:val="nil"/>
              <w:bottom w:val="nil"/>
              <w:right w:val="nil"/>
            </w:tcBorders>
          </w:tcPr>
          <w:p w14:paraId="5655440B" w14:textId="77777777" w:rsidR="00C229C1" w:rsidRDefault="00C229C1">
            <w:pPr>
              <w:pStyle w:val="ConsPlusNormal"/>
            </w:pPr>
            <w:r>
              <w:t>C93.3</w:t>
            </w:r>
          </w:p>
        </w:tc>
        <w:tc>
          <w:tcPr>
            <w:tcW w:w="3969" w:type="dxa"/>
            <w:tcBorders>
              <w:top w:val="nil"/>
              <w:left w:val="nil"/>
              <w:bottom w:val="nil"/>
              <w:right w:val="nil"/>
            </w:tcBorders>
          </w:tcPr>
          <w:p w14:paraId="20204140" w14:textId="77777777" w:rsidR="00C229C1" w:rsidRDefault="00C229C1">
            <w:pPr>
              <w:pStyle w:val="ConsPlusNormal"/>
            </w:pPr>
            <w:hyperlink r:id="rId282">
              <w:r>
                <w:rPr>
                  <w:color w:val="0000FF"/>
                </w:rPr>
                <w:t>A25.30.014</w:t>
              </w:r>
            </w:hyperlink>
          </w:p>
        </w:tc>
        <w:tc>
          <w:tcPr>
            <w:tcW w:w="2948" w:type="dxa"/>
            <w:tcBorders>
              <w:top w:val="nil"/>
              <w:left w:val="nil"/>
              <w:bottom w:val="nil"/>
              <w:right w:val="nil"/>
            </w:tcBorders>
          </w:tcPr>
          <w:p w14:paraId="10740A45" w14:textId="77777777" w:rsidR="00C229C1" w:rsidRDefault="00C229C1">
            <w:pPr>
              <w:pStyle w:val="ConsPlusNormal"/>
            </w:pPr>
            <w:r>
              <w:t>возрастная группа:</w:t>
            </w:r>
          </w:p>
          <w:p w14:paraId="4EBAC09F" w14:textId="77777777" w:rsidR="00C229C1" w:rsidRDefault="00C229C1">
            <w:pPr>
              <w:pStyle w:val="ConsPlusNormal"/>
            </w:pPr>
            <w:r>
              <w:t>от 0 дней до 18 лет</w:t>
            </w:r>
          </w:p>
        </w:tc>
        <w:tc>
          <w:tcPr>
            <w:tcW w:w="1304" w:type="dxa"/>
            <w:tcBorders>
              <w:top w:val="nil"/>
              <w:left w:val="nil"/>
              <w:bottom w:val="nil"/>
              <w:right w:val="nil"/>
            </w:tcBorders>
          </w:tcPr>
          <w:p w14:paraId="6D7C7F82" w14:textId="77777777" w:rsidR="00C229C1" w:rsidRDefault="00C229C1">
            <w:pPr>
              <w:pStyle w:val="ConsPlusNormal"/>
              <w:jc w:val="center"/>
            </w:pPr>
            <w:r>
              <w:t>7,82</w:t>
            </w:r>
          </w:p>
        </w:tc>
      </w:tr>
      <w:tr w:rsidR="00C229C1" w14:paraId="7D54DB6A" w14:textId="77777777">
        <w:tblPrEx>
          <w:tblBorders>
            <w:insideH w:val="none" w:sz="0" w:space="0" w:color="auto"/>
            <w:insideV w:val="none" w:sz="0" w:space="0" w:color="auto"/>
          </w:tblBorders>
        </w:tblPrEx>
        <w:tc>
          <w:tcPr>
            <w:tcW w:w="1234" w:type="dxa"/>
            <w:tcBorders>
              <w:top w:val="nil"/>
              <w:left w:val="nil"/>
              <w:bottom w:val="nil"/>
              <w:right w:val="nil"/>
            </w:tcBorders>
          </w:tcPr>
          <w:p w14:paraId="651428BB" w14:textId="77777777" w:rsidR="00C229C1" w:rsidRDefault="00C229C1">
            <w:pPr>
              <w:pStyle w:val="ConsPlusNormal"/>
            </w:pPr>
          </w:p>
        </w:tc>
        <w:tc>
          <w:tcPr>
            <w:tcW w:w="2438" w:type="dxa"/>
            <w:tcBorders>
              <w:top w:val="nil"/>
              <w:left w:val="nil"/>
              <w:bottom w:val="nil"/>
              <w:right w:val="nil"/>
            </w:tcBorders>
          </w:tcPr>
          <w:p w14:paraId="516B6FF0" w14:textId="77777777" w:rsidR="00C229C1" w:rsidRDefault="00C229C1">
            <w:pPr>
              <w:pStyle w:val="ConsPlusNormal"/>
            </w:pPr>
          </w:p>
        </w:tc>
        <w:tc>
          <w:tcPr>
            <w:tcW w:w="3969" w:type="dxa"/>
            <w:tcBorders>
              <w:top w:val="nil"/>
              <w:left w:val="nil"/>
              <w:bottom w:val="nil"/>
              <w:right w:val="nil"/>
            </w:tcBorders>
          </w:tcPr>
          <w:p w14:paraId="21B23A82" w14:textId="77777777" w:rsidR="00C229C1" w:rsidRDefault="00C229C1">
            <w:pPr>
              <w:pStyle w:val="ConsPlusNormal"/>
            </w:pPr>
            <w:r>
              <w:t>C91.0, C92.0, C92.4, C92.5, C92.6, C92.8, C93.0, C94.0, C94.2, C95.0</w:t>
            </w:r>
          </w:p>
        </w:tc>
        <w:tc>
          <w:tcPr>
            <w:tcW w:w="3969" w:type="dxa"/>
            <w:tcBorders>
              <w:top w:val="nil"/>
              <w:left w:val="nil"/>
              <w:bottom w:val="nil"/>
              <w:right w:val="nil"/>
            </w:tcBorders>
          </w:tcPr>
          <w:p w14:paraId="4D7B4B6B" w14:textId="77777777" w:rsidR="00C229C1" w:rsidRDefault="00C229C1">
            <w:pPr>
              <w:pStyle w:val="ConsPlusNormal"/>
            </w:pPr>
            <w:hyperlink r:id="rId283">
              <w:r>
                <w:rPr>
                  <w:color w:val="0000FF"/>
                </w:rPr>
                <w:t>A25.30.014</w:t>
              </w:r>
            </w:hyperlink>
          </w:p>
        </w:tc>
        <w:tc>
          <w:tcPr>
            <w:tcW w:w="2948" w:type="dxa"/>
            <w:tcBorders>
              <w:top w:val="nil"/>
              <w:left w:val="nil"/>
              <w:bottom w:val="nil"/>
              <w:right w:val="nil"/>
            </w:tcBorders>
          </w:tcPr>
          <w:p w14:paraId="0E091892" w14:textId="77777777" w:rsidR="00C229C1" w:rsidRDefault="00C229C1">
            <w:pPr>
              <w:pStyle w:val="ConsPlusNormal"/>
            </w:pPr>
            <w:r>
              <w:t>возрастная группа:</w:t>
            </w:r>
          </w:p>
          <w:p w14:paraId="0E006492" w14:textId="77777777" w:rsidR="00C229C1" w:rsidRDefault="00C229C1">
            <w:pPr>
              <w:pStyle w:val="ConsPlusNormal"/>
            </w:pPr>
            <w:r>
              <w:t>от 0 дней до 21 года</w:t>
            </w:r>
          </w:p>
        </w:tc>
        <w:tc>
          <w:tcPr>
            <w:tcW w:w="1304" w:type="dxa"/>
            <w:tcBorders>
              <w:top w:val="nil"/>
              <w:left w:val="nil"/>
              <w:bottom w:val="nil"/>
              <w:right w:val="nil"/>
            </w:tcBorders>
          </w:tcPr>
          <w:p w14:paraId="401EEC1D" w14:textId="77777777" w:rsidR="00C229C1" w:rsidRDefault="00C229C1">
            <w:pPr>
              <w:pStyle w:val="ConsPlusNormal"/>
            </w:pPr>
          </w:p>
        </w:tc>
      </w:tr>
      <w:tr w:rsidR="00C229C1" w14:paraId="2CC827E3" w14:textId="77777777">
        <w:tblPrEx>
          <w:tblBorders>
            <w:insideH w:val="none" w:sz="0" w:space="0" w:color="auto"/>
            <w:insideV w:val="none" w:sz="0" w:space="0" w:color="auto"/>
          </w:tblBorders>
        </w:tblPrEx>
        <w:tc>
          <w:tcPr>
            <w:tcW w:w="1234" w:type="dxa"/>
            <w:tcBorders>
              <w:top w:val="nil"/>
              <w:left w:val="nil"/>
              <w:bottom w:val="nil"/>
              <w:right w:val="nil"/>
            </w:tcBorders>
          </w:tcPr>
          <w:p w14:paraId="3B726B44" w14:textId="77777777" w:rsidR="00C229C1" w:rsidRDefault="00C229C1">
            <w:pPr>
              <w:pStyle w:val="ConsPlusNormal"/>
              <w:jc w:val="center"/>
            </w:pPr>
            <w:r>
              <w:t>st08.003</w:t>
            </w:r>
          </w:p>
        </w:tc>
        <w:tc>
          <w:tcPr>
            <w:tcW w:w="2438" w:type="dxa"/>
            <w:tcBorders>
              <w:top w:val="nil"/>
              <w:left w:val="nil"/>
              <w:bottom w:val="nil"/>
              <w:right w:val="nil"/>
            </w:tcBorders>
          </w:tcPr>
          <w:p w14:paraId="2F89EFFD" w14:textId="77777777" w:rsidR="00C229C1" w:rsidRDefault="00C229C1">
            <w:pPr>
              <w:pStyle w:val="ConsPlusNormal"/>
            </w:pPr>
            <w:r>
              <w:t xml:space="preserve">Лекарственная терапия при других злокачественных </w:t>
            </w:r>
            <w:r>
              <w:lastRenderedPageBreak/>
              <w:t>новообразованиях лимфоидной и кроветворной тканей, дети</w:t>
            </w:r>
          </w:p>
        </w:tc>
        <w:tc>
          <w:tcPr>
            <w:tcW w:w="3969" w:type="dxa"/>
            <w:tcBorders>
              <w:top w:val="nil"/>
              <w:left w:val="nil"/>
              <w:bottom w:val="nil"/>
              <w:right w:val="nil"/>
            </w:tcBorders>
          </w:tcPr>
          <w:p w14:paraId="59C8800B" w14:textId="77777777" w:rsidR="00C229C1" w:rsidRDefault="00C229C1">
            <w:pPr>
              <w:pStyle w:val="ConsPlusNormal"/>
            </w:pPr>
            <w:r>
              <w:lastRenderedPageBreak/>
              <w:t xml:space="preserve">C82, C82.0, C82.1, C82.2, C82.3, C82.4, C82.5, C82.6, C82.7, C82.9, C83, C83.0, C83.1, C83.8, C83.9, C84, C84.0, C84.1, </w:t>
            </w:r>
            <w:r>
              <w:lastRenderedPageBreak/>
              <w:t>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9" w:type="dxa"/>
            <w:tcBorders>
              <w:top w:val="nil"/>
              <w:left w:val="nil"/>
              <w:bottom w:val="nil"/>
              <w:right w:val="nil"/>
            </w:tcBorders>
          </w:tcPr>
          <w:p w14:paraId="7BE51C9B" w14:textId="77777777" w:rsidR="00C229C1" w:rsidRDefault="00C229C1">
            <w:pPr>
              <w:pStyle w:val="ConsPlusNormal"/>
            </w:pPr>
            <w:hyperlink r:id="rId284">
              <w:r>
                <w:rPr>
                  <w:color w:val="0000FF"/>
                </w:rPr>
                <w:t>A25.30.014</w:t>
              </w:r>
            </w:hyperlink>
          </w:p>
        </w:tc>
        <w:tc>
          <w:tcPr>
            <w:tcW w:w="2948" w:type="dxa"/>
            <w:tcBorders>
              <w:top w:val="nil"/>
              <w:left w:val="nil"/>
              <w:bottom w:val="nil"/>
              <w:right w:val="nil"/>
            </w:tcBorders>
          </w:tcPr>
          <w:p w14:paraId="1F8754C1" w14:textId="77777777" w:rsidR="00C229C1" w:rsidRDefault="00C229C1">
            <w:pPr>
              <w:pStyle w:val="ConsPlusNormal"/>
            </w:pPr>
            <w:r>
              <w:t>возрастная группа:</w:t>
            </w:r>
          </w:p>
          <w:p w14:paraId="25CB4010" w14:textId="77777777" w:rsidR="00C229C1" w:rsidRDefault="00C229C1">
            <w:pPr>
              <w:pStyle w:val="ConsPlusNormal"/>
            </w:pPr>
            <w:r>
              <w:t>от 0 дней до 18 лет</w:t>
            </w:r>
          </w:p>
        </w:tc>
        <w:tc>
          <w:tcPr>
            <w:tcW w:w="1304" w:type="dxa"/>
            <w:tcBorders>
              <w:top w:val="nil"/>
              <w:left w:val="nil"/>
              <w:bottom w:val="nil"/>
              <w:right w:val="nil"/>
            </w:tcBorders>
          </w:tcPr>
          <w:p w14:paraId="01657863" w14:textId="77777777" w:rsidR="00C229C1" w:rsidRDefault="00C229C1">
            <w:pPr>
              <w:pStyle w:val="ConsPlusNormal"/>
              <w:jc w:val="center"/>
            </w:pPr>
            <w:r>
              <w:t>5,68</w:t>
            </w:r>
          </w:p>
        </w:tc>
      </w:tr>
      <w:tr w:rsidR="00C229C1" w14:paraId="42DEFA7F" w14:textId="77777777">
        <w:tblPrEx>
          <w:tblBorders>
            <w:insideH w:val="none" w:sz="0" w:space="0" w:color="auto"/>
            <w:insideV w:val="none" w:sz="0" w:space="0" w:color="auto"/>
          </w:tblBorders>
        </w:tblPrEx>
        <w:tc>
          <w:tcPr>
            <w:tcW w:w="1234" w:type="dxa"/>
            <w:tcBorders>
              <w:top w:val="nil"/>
              <w:left w:val="nil"/>
              <w:bottom w:val="nil"/>
              <w:right w:val="nil"/>
            </w:tcBorders>
          </w:tcPr>
          <w:p w14:paraId="15AEF29B" w14:textId="77777777" w:rsidR="00C229C1" w:rsidRDefault="00C229C1">
            <w:pPr>
              <w:pStyle w:val="ConsPlusNormal"/>
              <w:jc w:val="center"/>
            </w:pPr>
          </w:p>
        </w:tc>
        <w:tc>
          <w:tcPr>
            <w:tcW w:w="2438" w:type="dxa"/>
            <w:tcBorders>
              <w:top w:val="nil"/>
              <w:left w:val="nil"/>
              <w:bottom w:val="nil"/>
              <w:right w:val="nil"/>
            </w:tcBorders>
          </w:tcPr>
          <w:p w14:paraId="739DD9B1" w14:textId="77777777" w:rsidR="00C229C1" w:rsidRDefault="00C229C1">
            <w:pPr>
              <w:pStyle w:val="ConsPlusNormal"/>
            </w:pPr>
          </w:p>
        </w:tc>
        <w:tc>
          <w:tcPr>
            <w:tcW w:w="3969" w:type="dxa"/>
            <w:tcBorders>
              <w:top w:val="nil"/>
              <w:left w:val="nil"/>
              <w:bottom w:val="nil"/>
              <w:right w:val="nil"/>
            </w:tcBorders>
          </w:tcPr>
          <w:p w14:paraId="09B55866" w14:textId="77777777" w:rsidR="00C229C1" w:rsidRDefault="00C229C1">
            <w:pPr>
              <w:pStyle w:val="ConsPlusNormal"/>
            </w:pPr>
            <w:r>
              <w:t>C81, C81.0, C81.1, C81.2, C81.3, C81.4, C81.7, C81.9, C83.3, C83.5, C83.7, C84.6, C84.7, C85.2, C91.8, C92.3, C92.7, C92.9, C95, C95.1, C95.7, C95.9</w:t>
            </w:r>
          </w:p>
        </w:tc>
        <w:tc>
          <w:tcPr>
            <w:tcW w:w="3969" w:type="dxa"/>
            <w:tcBorders>
              <w:top w:val="nil"/>
              <w:left w:val="nil"/>
              <w:bottom w:val="nil"/>
              <w:right w:val="nil"/>
            </w:tcBorders>
          </w:tcPr>
          <w:p w14:paraId="0D0CEAF1" w14:textId="77777777" w:rsidR="00C229C1" w:rsidRDefault="00C229C1">
            <w:pPr>
              <w:pStyle w:val="ConsPlusNormal"/>
            </w:pPr>
            <w:hyperlink r:id="rId285">
              <w:r>
                <w:rPr>
                  <w:color w:val="0000FF"/>
                </w:rPr>
                <w:t>A25.30.014</w:t>
              </w:r>
            </w:hyperlink>
          </w:p>
        </w:tc>
        <w:tc>
          <w:tcPr>
            <w:tcW w:w="2948" w:type="dxa"/>
            <w:tcBorders>
              <w:top w:val="nil"/>
              <w:left w:val="nil"/>
              <w:bottom w:val="nil"/>
              <w:right w:val="nil"/>
            </w:tcBorders>
          </w:tcPr>
          <w:p w14:paraId="439DE7A2" w14:textId="77777777" w:rsidR="00C229C1" w:rsidRDefault="00C229C1">
            <w:pPr>
              <w:pStyle w:val="ConsPlusNormal"/>
            </w:pPr>
            <w:r>
              <w:t>возрастная группа:</w:t>
            </w:r>
          </w:p>
          <w:p w14:paraId="1BCC01A7" w14:textId="77777777" w:rsidR="00C229C1" w:rsidRDefault="00C229C1">
            <w:pPr>
              <w:pStyle w:val="ConsPlusNormal"/>
            </w:pPr>
            <w:r>
              <w:t>от 0 дней до 21 года</w:t>
            </w:r>
          </w:p>
        </w:tc>
        <w:tc>
          <w:tcPr>
            <w:tcW w:w="1304" w:type="dxa"/>
            <w:tcBorders>
              <w:top w:val="nil"/>
              <w:left w:val="nil"/>
              <w:bottom w:val="nil"/>
              <w:right w:val="nil"/>
            </w:tcBorders>
          </w:tcPr>
          <w:p w14:paraId="7C68284D" w14:textId="77777777" w:rsidR="00C229C1" w:rsidRDefault="00C229C1">
            <w:pPr>
              <w:pStyle w:val="ConsPlusNormal"/>
              <w:jc w:val="center"/>
            </w:pPr>
          </w:p>
        </w:tc>
      </w:tr>
      <w:tr w:rsidR="00C229C1" w14:paraId="5955894A" w14:textId="77777777">
        <w:tblPrEx>
          <w:tblBorders>
            <w:insideH w:val="none" w:sz="0" w:space="0" w:color="auto"/>
            <w:insideV w:val="none" w:sz="0" w:space="0" w:color="auto"/>
          </w:tblBorders>
        </w:tblPrEx>
        <w:tc>
          <w:tcPr>
            <w:tcW w:w="1234" w:type="dxa"/>
            <w:tcBorders>
              <w:top w:val="nil"/>
              <w:left w:val="nil"/>
              <w:bottom w:val="nil"/>
              <w:right w:val="nil"/>
            </w:tcBorders>
          </w:tcPr>
          <w:p w14:paraId="7F3CC2F5" w14:textId="77777777" w:rsidR="00C229C1" w:rsidRDefault="00C229C1">
            <w:pPr>
              <w:pStyle w:val="ConsPlusNormal"/>
              <w:jc w:val="center"/>
            </w:pPr>
            <w:r>
              <w:t>st09</w:t>
            </w:r>
          </w:p>
        </w:tc>
        <w:tc>
          <w:tcPr>
            <w:tcW w:w="2438" w:type="dxa"/>
            <w:tcBorders>
              <w:top w:val="nil"/>
              <w:left w:val="nil"/>
              <w:bottom w:val="nil"/>
              <w:right w:val="nil"/>
            </w:tcBorders>
          </w:tcPr>
          <w:p w14:paraId="591035A0" w14:textId="77777777" w:rsidR="00C229C1" w:rsidRDefault="00C229C1">
            <w:pPr>
              <w:pStyle w:val="ConsPlusNormal"/>
            </w:pPr>
            <w:r>
              <w:t>Детская урология-андрология</w:t>
            </w:r>
          </w:p>
        </w:tc>
        <w:tc>
          <w:tcPr>
            <w:tcW w:w="3969" w:type="dxa"/>
            <w:tcBorders>
              <w:top w:val="nil"/>
              <w:left w:val="nil"/>
              <w:bottom w:val="nil"/>
              <w:right w:val="nil"/>
            </w:tcBorders>
          </w:tcPr>
          <w:p w14:paraId="5DE62872" w14:textId="77777777" w:rsidR="00C229C1" w:rsidRDefault="00C229C1">
            <w:pPr>
              <w:pStyle w:val="ConsPlusNormal"/>
            </w:pPr>
          </w:p>
        </w:tc>
        <w:tc>
          <w:tcPr>
            <w:tcW w:w="3969" w:type="dxa"/>
            <w:tcBorders>
              <w:top w:val="nil"/>
              <w:left w:val="nil"/>
              <w:bottom w:val="nil"/>
              <w:right w:val="nil"/>
            </w:tcBorders>
          </w:tcPr>
          <w:p w14:paraId="61AA77C7" w14:textId="77777777" w:rsidR="00C229C1" w:rsidRDefault="00C229C1">
            <w:pPr>
              <w:pStyle w:val="ConsPlusNormal"/>
            </w:pPr>
          </w:p>
        </w:tc>
        <w:tc>
          <w:tcPr>
            <w:tcW w:w="2948" w:type="dxa"/>
            <w:tcBorders>
              <w:top w:val="nil"/>
              <w:left w:val="nil"/>
              <w:bottom w:val="nil"/>
              <w:right w:val="nil"/>
            </w:tcBorders>
          </w:tcPr>
          <w:p w14:paraId="63C1E961" w14:textId="77777777" w:rsidR="00C229C1" w:rsidRDefault="00C229C1">
            <w:pPr>
              <w:pStyle w:val="ConsPlusNormal"/>
            </w:pPr>
          </w:p>
        </w:tc>
        <w:tc>
          <w:tcPr>
            <w:tcW w:w="1304" w:type="dxa"/>
            <w:tcBorders>
              <w:top w:val="nil"/>
              <w:left w:val="nil"/>
              <w:bottom w:val="nil"/>
              <w:right w:val="nil"/>
            </w:tcBorders>
          </w:tcPr>
          <w:p w14:paraId="21231125" w14:textId="77777777" w:rsidR="00C229C1" w:rsidRDefault="00C229C1">
            <w:pPr>
              <w:pStyle w:val="ConsPlusNormal"/>
              <w:jc w:val="center"/>
            </w:pPr>
            <w:r>
              <w:t>1,15</w:t>
            </w:r>
          </w:p>
        </w:tc>
      </w:tr>
      <w:tr w:rsidR="00C229C1" w14:paraId="6C48FA37" w14:textId="77777777">
        <w:tblPrEx>
          <w:tblBorders>
            <w:insideH w:val="none" w:sz="0" w:space="0" w:color="auto"/>
            <w:insideV w:val="none" w:sz="0" w:space="0" w:color="auto"/>
          </w:tblBorders>
        </w:tblPrEx>
        <w:tc>
          <w:tcPr>
            <w:tcW w:w="1234" w:type="dxa"/>
            <w:tcBorders>
              <w:top w:val="nil"/>
              <w:left w:val="nil"/>
              <w:bottom w:val="nil"/>
              <w:right w:val="nil"/>
            </w:tcBorders>
          </w:tcPr>
          <w:p w14:paraId="4180B559" w14:textId="77777777" w:rsidR="00C229C1" w:rsidRDefault="00C229C1">
            <w:pPr>
              <w:pStyle w:val="ConsPlusNormal"/>
              <w:jc w:val="center"/>
            </w:pPr>
            <w:r>
              <w:t>st09.001</w:t>
            </w:r>
          </w:p>
        </w:tc>
        <w:tc>
          <w:tcPr>
            <w:tcW w:w="2438" w:type="dxa"/>
            <w:tcBorders>
              <w:top w:val="nil"/>
              <w:left w:val="nil"/>
              <w:bottom w:val="nil"/>
              <w:right w:val="nil"/>
            </w:tcBorders>
          </w:tcPr>
          <w:p w14:paraId="01B9EC88" w14:textId="77777777" w:rsidR="00C229C1" w:rsidRDefault="00C229C1">
            <w:pPr>
              <w:pStyle w:val="ConsPlusNormal"/>
            </w:pPr>
            <w:r>
              <w:t>Операции на мужских половых органах, дети (уровень 1)</w:t>
            </w:r>
          </w:p>
        </w:tc>
        <w:tc>
          <w:tcPr>
            <w:tcW w:w="3969" w:type="dxa"/>
            <w:tcBorders>
              <w:top w:val="nil"/>
              <w:left w:val="nil"/>
              <w:bottom w:val="nil"/>
              <w:right w:val="nil"/>
            </w:tcBorders>
          </w:tcPr>
          <w:p w14:paraId="54B3BEAC" w14:textId="77777777" w:rsidR="00C229C1" w:rsidRDefault="00C229C1">
            <w:pPr>
              <w:pStyle w:val="ConsPlusNormal"/>
              <w:jc w:val="center"/>
            </w:pPr>
            <w:r>
              <w:t>-</w:t>
            </w:r>
          </w:p>
        </w:tc>
        <w:tc>
          <w:tcPr>
            <w:tcW w:w="3969" w:type="dxa"/>
            <w:tcBorders>
              <w:top w:val="nil"/>
              <w:left w:val="nil"/>
              <w:bottom w:val="nil"/>
              <w:right w:val="nil"/>
            </w:tcBorders>
          </w:tcPr>
          <w:p w14:paraId="0EA6BF35" w14:textId="77777777" w:rsidR="00C229C1" w:rsidRDefault="00C229C1">
            <w:pPr>
              <w:pStyle w:val="ConsPlusNormal"/>
            </w:pPr>
            <w:hyperlink r:id="rId286">
              <w:r>
                <w:rPr>
                  <w:color w:val="0000FF"/>
                </w:rPr>
                <w:t>A11.21.002</w:t>
              </w:r>
            </w:hyperlink>
            <w:r>
              <w:t xml:space="preserve">, </w:t>
            </w:r>
            <w:hyperlink r:id="rId287">
              <w:r>
                <w:rPr>
                  <w:color w:val="0000FF"/>
                </w:rPr>
                <w:t>A11.21.003</w:t>
              </w:r>
            </w:hyperlink>
            <w:r>
              <w:t xml:space="preserve">, </w:t>
            </w:r>
            <w:hyperlink r:id="rId288">
              <w:r>
                <w:rPr>
                  <w:color w:val="0000FF"/>
                </w:rPr>
                <w:t>A11.21.005</w:t>
              </w:r>
            </w:hyperlink>
            <w:r>
              <w:t xml:space="preserve">, </w:t>
            </w:r>
            <w:hyperlink r:id="rId289">
              <w:r>
                <w:rPr>
                  <w:color w:val="0000FF"/>
                </w:rPr>
                <w:t>A16.21.008</w:t>
              </w:r>
            </w:hyperlink>
            <w:r>
              <w:t xml:space="preserve">, </w:t>
            </w:r>
            <w:hyperlink r:id="rId290">
              <w:r>
                <w:rPr>
                  <w:color w:val="0000FF"/>
                </w:rPr>
                <w:t>A16.21.009</w:t>
              </w:r>
            </w:hyperlink>
            <w:r>
              <w:t xml:space="preserve">, </w:t>
            </w:r>
            <w:hyperlink r:id="rId291">
              <w:r>
                <w:rPr>
                  <w:color w:val="0000FF"/>
                </w:rPr>
                <w:t>A16.21.010</w:t>
              </w:r>
            </w:hyperlink>
            <w:r>
              <w:t xml:space="preserve">, </w:t>
            </w:r>
            <w:hyperlink r:id="rId292">
              <w:r>
                <w:rPr>
                  <w:color w:val="0000FF"/>
                </w:rPr>
                <w:t>A16.21.010.001</w:t>
              </w:r>
            </w:hyperlink>
            <w:r>
              <w:t xml:space="preserve">, </w:t>
            </w:r>
            <w:hyperlink r:id="rId293">
              <w:r>
                <w:rPr>
                  <w:color w:val="0000FF"/>
                </w:rPr>
                <w:t>A16.21.011</w:t>
              </w:r>
            </w:hyperlink>
            <w:r>
              <w:t xml:space="preserve">, </w:t>
            </w:r>
            <w:hyperlink r:id="rId294">
              <w:r>
                <w:rPr>
                  <w:color w:val="0000FF"/>
                </w:rPr>
                <w:t>A16.21.012</w:t>
              </w:r>
            </w:hyperlink>
            <w:r>
              <w:t xml:space="preserve">, </w:t>
            </w:r>
            <w:hyperlink r:id="rId295">
              <w:r>
                <w:rPr>
                  <w:color w:val="0000FF"/>
                </w:rPr>
                <w:t>A16.21.013</w:t>
              </w:r>
            </w:hyperlink>
            <w:r>
              <w:t xml:space="preserve">, </w:t>
            </w:r>
            <w:hyperlink r:id="rId296">
              <w:r>
                <w:rPr>
                  <w:color w:val="0000FF"/>
                </w:rPr>
                <w:t>A16.21.017</w:t>
              </w:r>
            </w:hyperlink>
            <w:r>
              <w:t xml:space="preserve">, </w:t>
            </w:r>
            <w:hyperlink r:id="rId297">
              <w:r>
                <w:rPr>
                  <w:color w:val="0000FF"/>
                </w:rPr>
                <w:t>A16.21.023</w:t>
              </w:r>
            </w:hyperlink>
            <w:r>
              <w:t xml:space="preserve">, </w:t>
            </w:r>
            <w:hyperlink r:id="rId298">
              <w:r>
                <w:rPr>
                  <w:color w:val="0000FF"/>
                </w:rPr>
                <w:t>A16.21.024</w:t>
              </w:r>
            </w:hyperlink>
            <w:r>
              <w:t xml:space="preserve">, </w:t>
            </w:r>
            <w:hyperlink r:id="rId299">
              <w:r>
                <w:rPr>
                  <w:color w:val="0000FF"/>
                </w:rPr>
                <w:t>A16.21.025</w:t>
              </w:r>
            </w:hyperlink>
            <w:r>
              <w:t xml:space="preserve">, </w:t>
            </w:r>
            <w:hyperlink r:id="rId300">
              <w:r>
                <w:rPr>
                  <w:color w:val="0000FF"/>
                </w:rPr>
                <w:t>A16.21.031</w:t>
              </w:r>
            </w:hyperlink>
            <w:r>
              <w:t xml:space="preserve">, </w:t>
            </w:r>
            <w:hyperlink r:id="rId301">
              <w:r>
                <w:rPr>
                  <w:color w:val="0000FF"/>
                </w:rPr>
                <w:t>A16.21.032</w:t>
              </w:r>
            </w:hyperlink>
            <w:r>
              <w:t xml:space="preserve">, </w:t>
            </w:r>
            <w:hyperlink r:id="rId302">
              <w:r>
                <w:rPr>
                  <w:color w:val="0000FF"/>
                </w:rPr>
                <w:t>A16.21.034</w:t>
              </w:r>
            </w:hyperlink>
            <w:r>
              <w:t xml:space="preserve">, </w:t>
            </w:r>
            <w:hyperlink r:id="rId303">
              <w:r>
                <w:rPr>
                  <w:color w:val="0000FF"/>
                </w:rPr>
                <w:t>A16.21.035</w:t>
              </w:r>
            </w:hyperlink>
            <w:r>
              <w:t xml:space="preserve">, </w:t>
            </w:r>
            <w:hyperlink r:id="rId304">
              <w:r>
                <w:rPr>
                  <w:color w:val="0000FF"/>
                </w:rPr>
                <w:t>A16.21.037</w:t>
              </w:r>
            </w:hyperlink>
            <w:r>
              <w:t xml:space="preserve">, </w:t>
            </w:r>
            <w:hyperlink r:id="rId305">
              <w:r>
                <w:rPr>
                  <w:color w:val="0000FF"/>
                </w:rPr>
                <w:t>A16.21.037.001</w:t>
              </w:r>
            </w:hyperlink>
            <w:r>
              <w:t xml:space="preserve">, </w:t>
            </w:r>
            <w:hyperlink r:id="rId306">
              <w:r>
                <w:rPr>
                  <w:color w:val="0000FF"/>
                </w:rPr>
                <w:t>A16.21.037.002</w:t>
              </w:r>
            </w:hyperlink>
            <w:r>
              <w:t xml:space="preserve">, </w:t>
            </w:r>
            <w:hyperlink r:id="rId307">
              <w:r>
                <w:rPr>
                  <w:color w:val="0000FF"/>
                </w:rPr>
                <w:t>A16.21.037.003</w:t>
              </w:r>
            </w:hyperlink>
            <w:r>
              <w:t xml:space="preserve">, </w:t>
            </w:r>
            <w:hyperlink r:id="rId308">
              <w:r>
                <w:rPr>
                  <w:color w:val="0000FF"/>
                </w:rPr>
                <w:t>A16.21.038</w:t>
              </w:r>
            </w:hyperlink>
            <w:r>
              <w:t xml:space="preserve">, </w:t>
            </w:r>
            <w:hyperlink r:id="rId309">
              <w:r>
                <w:rPr>
                  <w:color w:val="0000FF"/>
                </w:rPr>
                <w:t>A16.21.039</w:t>
              </w:r>
            </w:hyperlink>
            <w:r>
              <w:t xml:space="preserve">, </w:t>
            </w:r>
            <w:hyperlink r:id="rId310">
              <w:r>
                <w:rPr>
                  <w:color w:val="0000FF"/>
                </w:rPr>
                <w:t>A16.21.040</w:t>
              </w:r>
            </w:hyperlink>
            <w:r>
              <w:t xml:space="preserve">, </w:t>
            </w:r>
            <w:hyperlink r:id="rId311">
              <w:r>
                <w:rPr>
                  <w:color w:val="0000FF"/>
                </w:rPr>
                <w:t>A16.21.043</w:t>
              </w:r>
            </w:hyperlink>
            <w:r>
              <w:t xml:space="preserve">, </w:t>
            </w:r>
            <w:hyperlink r:id="rId312">
              <w:r>
                <w:rPr>
                  <w:color w:val="0000FF"/>
                </w:rPr>
                <w:t>A16.21.048</w:t>
              </w:r>
            </w:hyperlink>
          </w:p>
        </w:tc>
        <w:tc>
          <w:tcPr>
            <w:tcW w:w="2948" w:type="dxa"/>
            <w:tcBorders>
              <w:top w:val="nil"/>
              <w:left w:val="nil"/>
              <w:bottom w:val="nil"/>
              <w:right w:val="nil"/>
            </w:tcBorders>
          </w:tcPr>
          <w:p w14:paraId="2E01FBE4" w14:textId="77777777" w:rsidR="00C229C1" w:rsidRDefault="00C229C1">
            <w:pPr>
              <w:pStyle w:val="ConsPlusNormal"/>
            </w:pPr>
            <w:r>
              <w:t>возрастная группа:</w:t>
            </w:r>
          </w:p>
          <w:p w14:paraId="1D29370B" w14:textId="77777777" w:rsidR="00C229C1" w:rsidRDefault="00C229C1">
            <w:pPr>
              <w:pStyle w:val="ConsPlusNormal"/>
            </w:pPr>
            <w:r>
              <w:t>от 0 дней до 18 лет</w:t>
            </w:r>
          </w:p>
        </w:tc>
        <w:tc>
          <w:tcPr>
            <w:tcW w:w="1304" w:type="dxa"/>
            <w:tcBorders>
              <w:top w:val="nil"/>
              <w:left w:val="nil"/>
              <w:bottom w:val="nil"/>
              <w:right w:val="nil"/>
            </w:tcBorders>
          </w:tcPr>
          <w:p w14:paraId="513152F9" w14:textId="77777777" w:rsidR="00C229C1" w:rsidRDefault="00C229C1">
            <w:pPr>
              <w:pStyle w:val="ConsPlusNormal"/>
              <w:jc w:val="center"/>
            </w:pPr>
            <w:r>
              <w:t>0,97</w:t>
            </w:r>
          </w:p>
        </w:tc>
      </w:tr>
      <w:tr w:rsidR="00C229C1" w14:paraId="38383268" w14:textId="77777777">
        <w:tblPrEx>
          <w:tblBorders>
            <w:insideH w:val="none" w:sz="0" w:space="0" w:color="auto"/>
            <w:insideV w:val="none" w:sz="0" w:space="0" w:color="auto"/>
          </w:tblBorders>
        </w:tblPrEx>
        <w:tc>
          <w:tcPr>
            <w:tcW w:w="1234" w:type="dxa"/>
            <w:tcBorders>
              <w:top w:val="nil"/>
              <w:left w:val="nil"/>
              <w:bottom w:val="nil"/>
              <w:right w:val="nil"/>
            </w:tcBorders>
          </w:tcPr>
          <w:p w14:paraId="46B3EF10" w14:textId="77777777" w:rsidR="00C229C1" w:rsidRDefault="00C229C1">
            <w:pPr>
              <w:pStyle w:val="ConsPlusNormal"/>
              <w:jc w:val="center"/>
            </w:pPr>
            <w:r>
              <w:t>st09.002</w:t>
            </w:r>
          </w:p>
        </w:tc>
        <w:tc>
          <w:tcPr>
            <w:tcW w:w="2438" w:type="dxa"/>
            <w:tcBorders>
              <w:top w:val="nil"/>
              <w:left w:val="nil"/>
              <w:bottom w:val="nil"/>
              <w:right w:val="nil"/>
            </w:tcBorders>
          </w:tcPr>
          <w:p w14:paraId="7FE725FB" w14:textId="77777777" w:rsidR="00C229C1" w:rsidRDefault="00C229C1">
            <w:pPr>
              <w:pStyle w:val="ConsPlusNormal"/>
            </w:pPr>
            <w:r>
              <w:t>Операции на мужских половых органах, дети (уровень 2)</w:t>
            </w:r>
          </w:p>
        </w:tc>
        <w:tc>
          <w:tcPr>
            <w:tcW w:w="3969" w:type="dxa"/>
            <w:tcBorders>
              <w:top w:val="nil"/>
              <w:left w:val="nil"/>
              <w:bottom w:val="nil"/>
              <w:right w:val="nil"/>
            </w:tcBorders>
          </w:tcPr>
          <w:p w14:paraId="61A900F9" w14:textId="77777777" w:rsidR="00C229C1" w:rsidRDefault="00C229C1">
            <w:pPr>
              <w:pStyle w:val="ConsPlusNormal"/>
              <w:jc w:val="center"/>
            </w:pPr>
            <w:r>
              <w:t>-</w:t>
            </w:r>
          </w:p>
        </w:tc>
        <w:tc>
          <w:tcPr>
            <w:tcW w:w="3969" w:type="dxa"/>
            <w:tcBorders>
              <w:top w:val="nil"/>
              <w:left w:val="nil"/>
              <w:bottom w:val="nil"/>
              <w:right w:val="nil"/>
            </w:tcBorders>
          </w:tcPr>
          <w:p w14:paraId="2B9734CA" w14:textId="77777777" w:rsidR="00C229C1" w:rsidRDefault="00C229C1">
            <w:pPr>
              <w:pStyle w:val="ConsPlusNormal"/>
            </w:pPr>
            <w:hyperlink r:id="rId313">
              <w:r>
                <w:rPr>
                  <w:color w:val="0000FF"/>
                </w:rPr>
                <w:t>A11.21.005.001</w:t>
              </w:r>
            </w:hyperlink>
            <w:r>
              <w:t xml:space="preserve">, </w:t>
            </w:r>
            <w:hyperlink r:id="rId314">
              <w:r>
                <w:rPr>
                  <w:color w:val="0000FF"/>
                </w:rPr>
                <w:t>A16.21.001</w:t>
              </w:r>
            </w:hyperlink>
            <w:r>
              <w:t xml:space="preserve">, </w:t>
            </w:r>
            <w:hyperlink r:id="rId315">
              <w:r>
                <w:rPr>
                  <w:color w:val="0000FF"/>
                </w:rPr>
                <w:t>A16.21.007</w:t>
              </w:r>
            </w:hyperlink>
            <w:r>
              <w:t xml:space="preserve">, </w:t>
            </w:r>
            <w:hyperlink r:id="rId316">
              <w:r>
                <w:rPr>
                  <w:color w:val="0000FF"/>
                </w:rPr>
                <w:t>A16.21.015</w:t>
              </w:r>
            </w:hyperlink>
            <w:r>
              <w:t xml:space="preserve">, </w:t>
            </w:r>
            <w:hyperlink r:id="rId317">
              <w:r>
                <w:rPr>
                  <w:color w:val="0000FF"/>
                </w:rPr>
                <w:t>A16.21.015.001</w:t>
              </w:r>
            </w:hyperlink>
            <w:r>
              <w:t xml:space="preserve">, </w:t>
            </w:r>
            <w:hyperlink r:id="rId318">
              <w:r>
                <w:rPr>
                  <w:color w:val="0000FF"/>
                </w:rPr>
                <w:t>A16.21.016</w:t>
              </w:r>
            </w:hyperlink>
            <w:r>
              <w:t xml:space="preserve">, </w:t>
            </w:r>
            <w:hyperlink r:id="rId319">
              <w:r>
                <w:rPr>
                  <w:color w:val="0000FF"/>
                </w:rPr>
                <w:t>A16.21.018</w:t>
              </w:r>
            </w:hyperlink>
            <w:r>
              <w:t xml:space="preserve">, </w:t>
            </w:r>
            <w:hyperlink r:id="rId320">
              <w:r>
                <w:rPr>
                  <w:color w:val="0000FF"/>
                </w:rPr>
                <w:t>A16.21.021</w:t>
              </w:r>
            </w:hyperlink>
            <w:r>
              <w:t xml:space="preserve">, </w:t>
            </w:r>
            <w:hyperlink r:id="rId321">
              <w:r>
                <w:rPr>
                  <w:color w:val="0000FF"/>
                </w:rPr>
                <w:t>A16.21.022</w:t>
              </w:r>
            </w:hyperlink>
            <w:r>
              <w:t xml:space="preserve">, </w:t>
            </w:r>
            <w:hyperlink r:id="rId322">
              <w:r>
                <w:rPr>
                  <w:color w:val="0000FF"/>
                </w:rPr>
                <w:t>A16.21.027</w:t>
              </w:r>
            </w:hyperlink>
            <w:r>
              <w:t xml:space="preserve">, </w:t>
            </w:r>
            <w:hyperlink r:id="rId323">
              <w:r>
                <w:rPr>
                  <w:color w:val="0000FF"/>
                </w:rPr>
                <w:t>A16.21.028</w:t>
              </w:r>
            </w:hyperlink>
            <w:r>
              <w:t xml:space="preserve">, </w:t>
            </w:r>
            <w:hyperlink r:id="rId324">
              <w:r>
                <w:rPr>
                  <w:color w:val="0000FF"/>
                </w:rPr>
                <w:t>A16.21.033</w:t>
              </w:r>
            </w:hyperlink>
            <w:r>
              <w:t xml:space="preserve">, </w:t>
            </w:r>
            <w:hyperlink r:id="rId325">
              <w:r>
                <w:rPr>
                  <w:color w:val="0000FF"/>
                </w:rPr>
                <w:t>A16.21.044</w:t>
              </w:r>
            </w:hyperlink>
            <w:r>
              <w:t xml:space="preserve">, </w:t>
            </w:r>
            <w:hyperlink r:id="rId326">
              <w:r>
                <w:rPr>
                  <w:color w:val="0000FF"/>
                </w:rPr>
                <w:t>A16.21.045</w:t>
              </w:r>
            </w:hyperlink>
            <w:r>
              <w:t xml:space="preserve">, </w:t>
            </w:r>
            <w:hyperlink r:id="rId327">
              <w:r>
                <w:rPr>
                  <w:color w:val="0000FF"/>
                </w:rPr>
                <w:t>A16.21.047</w:t>
              </w:r>
            </w:hyperlink>
          </w:p>
        </w:tc>
        <w:tc>
          <w:tcPr>
            <w:tcW w:w="2948" w:type="dxa"/>
            <w:tcBorders>
              <w:top w:val="nil"/>
              <w:left w:val="nil"/>
              <w:bottom w:val="nil"/>
              <w:right w:val="nil"/>
            </w:tcBorders>
          </w:tcPr>
          <w:p w14:paraId="62D0E52C" w14:textId="77777777" w:rsidR="00C229C1" w:rsidRDefault="00C229C1">
            <w:pPr>
              <w:pStyle w:val="ConsPlusNormal"/>
            </w:pPr>
            <w:r>
              <w:lastRenderedPageBreak/>
              <w:t>возрастная группа:</w:t>
            </w:r>
          </w:p>
          <w:p w14:paraId="02F4C73E" w14:textId="77777777" w:rsidR="00C229C1" w:rsidRDefault="00C229C1">
            <w:pPr>
              <w:pStyle w:val="ConsPlusNormal"/>
            </w:pPr>
            <w:r>
              <w:t>от 0 дней до 18 лет</w:t>
            </w:r>
          </w:p>
        </w:tc>
        <w:tc>
          <w:tcPr>
            <w:tcW w:w="1304" w:type="dxa"/>
            <w:tcBorders>
              <w:top w:val="nil"/>
              <w:left w:val="nil"/>
              <w:bottom w:val="nil"/>
              <w:right w:val="nil"/>
            </w:tcBorders>
          </w:tcPr>
          <w:p w14:paraId="038C4B7A" w14:textId="77777777" w:rsidR="00C229C1" w:rsidRDefault="00C229C1">
            <w:pPr>
              <w:pStyle w:val="ConsPlusNormal"/>
              <w:jc w:val="center"/>
            </w:pPr>
            <w:r>
              <w:t>1,11</w:t>
            </w:r>
          </w:p>
        </w:tc>
      </w:tr>
      <w:tr w:rsidR="00C229C1" w14:paraId="538DF715" w14:textId="77777777">
        <w:tblPrEx>
          <w:tblBorders>
            <w:insideH w:val="none" w:sz="0" w:space="0" w:color="auto"/>
            <w:insideV w:val="none" w:sz="0" w:space="0" w:color="auto"/>
          </w:tblBorders>
        </w:tblPrEx>
        <w:tc>
          <w:tcPr>
            <w:tcW w:w="1234" w:type="dxa"/>
            <w:tcBorders>
              <w:top w:val="nil"/>
              <w:left w:val="nil"/>
              <w:bottom w:val="nil"/>
              <w:right w:val="nil"/>
            </w:tcBorders>
          </w:tcPr>
          <w:p w14:paraId="5EF29B42" w14:textId="77777777" w:rsidR="00C229C1" w:rsidRDefault="00C229C1">
            <w:pPr>
              <w:pStyle w:val="ConsPlusNormal"/>
              <w:jc w:val="center"/>
            </w:pPr>
            <w:r>
              <w:t>st09.003</w:t>
            </w:r>
          </w:p>
        </w:tc>
        <w:tc>
          <w:tcPr>
            <w:tcW w:w="2438" w:type="dxa"/>
            <w:tcBorders>
              <w:top w:val="nil"/>
              <w:left w:val="nil"/>
              <w:bottom w:val="nil"/>
              <w:right w:val="nil"/>
            </w:tcBorders>
          </w:tcPr>
          <w:p w14:paraId="1C3B1B94" w14:textId="77777777" w:rsidR="00C229C1" w:rsidRDefault="00C229C1">
            <w:pPr>
              <w:pStyle w:val="ConsPlusNormal"/>
            </w:pPr>
            <w:r>
              <w:t>Операции на мужских половых органах, дети (уровень 3)</w:t>
            </w:r>
          </w:p>
        </w:tc>
        <w:tc>
          <w:tcPr>
            <w:tcW w:w="3969" w:type="dxa"/>
            <w:tcBorders>
              <w:top w:val="nil"/>
              <w:left w:val="nil"/>
              <w:bottom w:val="nil"/>
              <w:right w:val="nil"/>
            </w:tcBorders>
          </w:tcPr>
          <w:p w14:paraId="229DC61F" w14:textId="77777777" w:rsidR="00C229C1" w:rsidRDefault="00C229C1">
            <w:pPr>
              <w:pStyle w:val="ConsPlusNormal"/>
              <w:jc w:val="center"/>
            </w:pPr>
            <w:r>
              <w:t>-</w:t>
            </w:r>
          </w:p>
        </w:tc>
        <w:tc>
          <w:tcPr>
            <w:tcW w:w="3969" w:type="dxa"/>
            <w:tcBorders>
              <w:top w:val="nil"/>
              <w:left w:val="nil"/>
              <w:bottom w:val="nil"/>
              <w:right w:val="nil"/>
            </w:tcBorders>
          </w:tcPr>
          <w:p w14:paraId="19C6666F" w14:textId="77777777" w:rsidR="00C229C1" w:rsidRDefault="00C229C1">
            <w:pPr>
              <w:pStyle w:val="ConsPlusNormal"/>
            </w:pPr>
            <w:hyperlink r:id="rId328">
              <w:r>
                <w:rPr>
                  <w:color w:val="0000FF"/>
                </w:rPr>
                <w:t>A16.21.003</w:t>
              </w:r>
            </w:hyperlink>
            <w:r>
              <w:t xml:space="preserve">, </w:t>
            </w:r>
            <w:hyperlink r:id="rId329">
              <w:r>
                <w:rPr>
                  <w:color w:val="0000FF"/>
                </w:rPr>
                <w:t>A16.21.004</w:t>
              </w:r>
            </w:hyperlink>
            <w:r>
              <w:t xml:space="preserve">, </w:t>
            </w:r>
            <w:hyperlink r:id="rId330">
              <w:r>
                <w:rPr>
                  <w:color w:val="0000FF"/>
                </w:rPr>
                <w:t>A16.21.006</w:t>
              </w:r>
            </w:hyperlink>
            <w:r>
              <w:t xml:space="preserve">, </w:t>
            </w:r>
            <w:hyperlink r:id="rId331">
              <w:r>
                <w:rPr>
                  <w:color w:val="0000FF"/>
                </w:rPr>
                <w:t>A16.21.006.001</w:t>
              </w:r>
            </w:hyperlink>
            <w:r>
              <w:t xml:space="preserve">, </w:t>
            </w:r>
            <w:hyperlink r:id="rId332">
              <w:r>
                <w:rPr>
                  <w:color w:val="0000FF"/>
                </w:rPr>
                <w:t>A16.21.006.002</w:t>
              </w:r>
            </w:hyperlink>
            <w:r>
              <w:t xml:space="preserve">, </w:t>
            </w:r>
            <w:hyperlink r:id="rId333">
              <w:r>
                <w:rPr>
                  <w:color w:val="0000FF"/>
                </w:rPr>
                <w:t>A16.21.006.003</w:t>
              </w:r>
            </w:hyperlink>
            <w:r>
              <w:t xml:space="preserve">, </w:t>
            </w:r>
            <w:hyperlink r:id="rId334">
              <w:r>
                <w:rPr>
                  <w:color w:val="0000FF"/>
                </w:rPr>
                <w:t>A16.21.006.006</w:t>
              </w:r>
            </w:hyperlink>
            <w:r>
              <w:t xml:space="preserve">, </w:t>
            </w:r>
            <w:hyperlink r:id="rId335">
              <w:r>
                <w:rPr>
                  <w:color w:val="0000FF"/>
                </w:rPr>
                <w:t>A16.21.019</w:t>
              </w:r>
            </w:hyperlink>
            <w:r>
              <w:t xml:space="preserve">, </w:t>
            </w:r>
            <w:hyperlink r:id="rId336">
              <w:r>
                <w:rPr>
                  <w:color w:val="0000FF"/>
                </w:rPr>
                <w:t>A16.21.019.001</w:t>
              </w:r>
            </w:hyperlink>
            <w:r>
              <w:t xml:space="preserve">, </w:t>
            </w:r>
            <w:hyperlink r:id="rId337">
              <w:r>
                <w:rPr>
                  <w:color w:val="0000FF"/>
                </w:rPr>
                <w:t>A16.21.019.002</w:t>
              </w:r>
            </w:hyperlink>
            <w:r>
              <w:t xml:space="preserve">, </w:t>
            </w:r>
            <w:hyperlink r:id="rId338">
              <w:r>
                <w:rPr>
                  <w:color w:val="0000FF"/>
                </w:rPr>
                <w:t>A16.21.019.003</w:t>
              </w:r>
            </w:hyperlink>
            <w:r>
              <w:t xml:space="preserve">, </w:t>
            </w:r>
            <w:hyperlink r:id="rId339">
              <w:r>
                <w:rPr>
                  <w:color w:val="0000FF"/>
                </w:rPr>
                <w:t>A16.21.029</w:t>
              </w:r>
            </w:hyperlink>
            <w:r>
              <w:t xml:space="preserve">, </w:t>
            </w:r>
            <w:hyperlink r:id="rId340">
              <w:r>
                <w:rPr>
                  <w:color w:val="0000FF"/>
                </w:rPr>
                <w:t>A16.21.030</w:t>
              </w:r>
            </w:hyperlink>
            <w:r>
              <w:t xml:space="preserve">, </w:t>
            </w:r>
            <w:hyperlink r:id="rId341">
              <w:r>
                <w:rPr>
                  <w:color w:val="0000FF"/>
                </w:rPr>
                <w:t>A16.21.036</w:t>
              </w:r>
            </w:hyperlink>
            <w:r>
              <w:t xml:space="preserve">, </w:t>
            </w:r>
            <w:hyperlink r:id="rId342">
              <w:r>
                <w:rPr>
                  <w:color w:val="0000FF"/>
                </w:rPr>
                <w:t>A16.21.042</w:t>
              </w:r>
            </w:hyperlink>
            <w:r>
              <w:t xml:space="preserve">, </w:t>
            </w:r>
            <w:hyperlink r:id="rId343">
              <w:r>
                <w:rPr>
                  <w:color w:val="0000FF"/>
                </w:rPr>
                <w:t>A16.21.046</w:t>
              </w:r>
            </w:hyperlink>
            <w:r>
              <w:t xml:space="preserve">, </w:t>
            </w:r>
            <w:hyperlink r:id="rId344">
              <w:r>
                <w:rPr>
                  <w:color w:val="0000FF"/>
                </w:rPr>
                <w:t>A24.21.003</w:t>
              </w:r>
            </w:hyperlink>
          </w:p>
        </w:tc>
        <w:tc>
          <w:tcPr>
            <w:tcW w:w="2948" w:type="dxa"/>
            <w:tcBorders>
              <w:top w:val="nil"/>
              <w:left w:val="nil"/>
              <w:bottom w:val="nil"/>
              <w:right w:val="nil"/>
            </w:tcBorders>
          </w:tcPr>
          <w:p w14:paraId="6B547BA0" w14:textId="77777777" w:rsidR="00C229C1" w:rsidRDefault="00C229C1">
            <w:pPr>
              <w:pStyle w:val="ConsPlusNormal"/>
            </w:pPr>
            <w:r>
              <w:t>возрастная группа:</w:t>
            </w:r>
          </w:p>
          <w:p w14:paraId="23179805" w14:textId="77777777" w:rsidR="00C229C1" w:rsidRDefault="00C229C1">
            <w:pPr>
              <w:pStyle w:val="ConsPlusNormal"/>
            </w:pPr>
            <w:r>
              <w:t>от 0 дней до 18 лет</w:t>
            </w:r>
          </w:p>
        </w:tc>
        <w:tc>
          <w:tcPr>
            <w:tcW w:w="1304" w:type="dxa"/>
            <w:tcBorders>
              <w:top w:val="nil"/>
              <w:left w:val="nil"/>
              <w:bottom w:val="nil"/>
              <w:right w:val="nil"/>
            </w:tcBorders>
          </w:tcPr>
          <w:p w14:paraId="5B2FCB0F" w14:textId="77777777" w:rsidR="00C229C1" w:rsidRDefault="00C229C1">
            <w:pPr>
              <w:pStyle w:val="ConsPlusNormal"/>
              <w:jc w:val="center"/>
            </w:pPr>
            <w:r>
              <w:t>1,97</w:t>
            </w:r>
          </w:p>
        </w:tc>
      </w:tr>
      <w:tr w:rsidR="00C229C1" w14:paraId="6D9D29DE" w14:textId="77777777">
        <w:tblPrEx>
          <w:tblBorders>
            <w:insideH w:val="none" w:sz="0" w:space="0" w:color="auto"/>
            <w:insideV w:val="none" w:sz="0" w:space="0" w:color="auto"/>
          </w:tblBorders>
        </w:tblPrEx>
        <w:tc>
          <w:tcPr>
            <w:tcW w:w="1234" w:type="dxa"/>
            <w:tcBorders>
              <w:top w:val="nil"/>
              <w:left w:val="nil"/>
              <w:bottom w:val="nil"/>
              <w:right w:val="nil"/>
            </w:tcBorders>
          </w:tcPr>
          <w:p w14:paraId="084CCB68" w14:textId="77777777" w:rsidR="00C229C1" w:rsidRDefault="00C229C1">
            <w:pPr>
              <w:pStyle w:val="ConsPlusNormal"/>
              <w:jc w:val="center"/>
            </w:pPr>
            <w:r>
              <w:t>st09.004</w:t>
            </w:r>
          </w:p>
        </w:tc>
        <w:tc>
          <w:tcPr>
            <w:tcW w:w="2438" w:type="dxa"/>
            <w:tcBorders>
              <w:top w:val="nil"/>
              <w:left w:val="nil"/>
              <w:bottom w:val="nil"/>
              <w:right w:val="nil"/>
            </w:tcBorders>
          </w:tcPr>
          <w:p w14:paraId="0524020B" w14:textId="77777777" w:rsidR="00C229C1" w:rsidRDefault="00C229C1">
            <w:pPr>
              <w:pStyle w:val="ConsPlusNormal"/>
            </w:pPr>
            <w:r>
              <w:t>Операции на мужских половых органах, дети (уровень 4)</w:t>
            </w:r>
          </w:p>
        </w:tc>
        <w:tc>
          <w:tcPr>
            <w:tcW w:w="3969" w:type="dxa"/>
            <w:tcBorders>
              <w:top w:val="nil"/>
              <w:left w:val="nil"/>
              <w:bottom w:val="nil"/>
              <w:right w:val="nil"/>
            </w:tcBorders>
          </w:tcPr>
          <w:p w14:paraId="516F0862" w14:textId="77777777" w:rsidR="00C229C1" w:rsidRDefault="00C229C1">
            <w:pPr>
              <w:pStyle w:val="ConsPlusNormal"/>
              <w:jc w:val="center"/>
            </w:pPr>
            <w:r>
              <w:t>-</w:t>
            </w:r>
          </w:p>
        </w:tc>
        <w:tc>
          <w:tcPr>
            <w:tcW w:w="3969" w:type="dxa"/>
            <w:tcBorders>
              <w:top w:val="nil"/>
              <w:left w:val="nil"/>
              <w:bottom w:val="nil"/>
              <w:right w:val="nil"/>
            </w:tcBorders>
          </w:tcPr>
          <w:p w14:paraId="2BA16DC5" w14:textId="77777777" w:rsidR="00C229C1" w:rsidRDefault="00C229C1">
            <w:pPr>
              <w:pStyle w:val="ConsPlusNormal"/>
            </w:pPr>
            <w:hyperlink r:id="rId345">
              <w:r>
                <w:rPr>
                  <w:color w:val="0000FF"/>
                </w:rPr>
                <w:t>A16.21.002</w:t>
              </w:r>
            </w:hyperlink>
            <w:r>
              <w:t xml:space="preserve">, </w:t>
            </w:r>
            <w:hyperlink r:id="rId346">
              <w:r>
                <w:rPr>
                  <w:color w:val="0000FF"/>
                </w:rPr>
                <w:t>A16.21.002.001</w:t>
              </w:r>
            </w:hyperlink>
            <w:r>
              <w:t xml:space="preserve">, </w:t>
            </w:r>
            <w:hyperlink r:id="rId347">
              <w:r>
                <w:rPr>
                  <w:color w:val="0000FF"/>
                </w:rPr>
                <w:t>A16.21.005</w:t>
              </w:r>
            </w:hyperlink>
            <w:r>
              <w:t xml:space="preserve">, </w:t>
            </w:r>
            <w:hyperlink r:id="rId348">
              <w:r>
                <w:rPr>
                  <w:color w:val="0000FF"/>
                </w:rPr>
                <w:t>A16.21.006.005</w:t>
              </w:r>
            </w:hyperlink>
            <w:r>
              <w:t xml:space="preserve">, </w:t>
            </w:r>
            <w:hyperlink r:id="rId349">
              <w:r>
                <w:rPr>
                  <w:color w:val="0000FF"/>
                </w:rPr>
                <w:t>A16.21.014</w:t>
              </w:r>
            </w:hyperlink>
            <w:r>
              <w:t xml:space="preserve">, </w:t>
            </w:r>
            <w:hyperlink r:id="rId350">
              <w:r>
                <w:rPr>
                  <w:color w:val="0000FF"/>
                </w:rPr>
                <w:t>A16.21.014.001</w:t>
              </w:r>
            </w:hyperlink>
            <w:r>
              <w:t xml:space="preserve">, </w:t>
            </w:r>
            <w:hyperlink r:id="rId351">
              <w:r>
                <w:rPr>
                  <w:color w:val="0000FF"/>
                </w:rPr>
                <w:t>A16.21.014.002</w:t>
              </w:r>
            </w:hyperlink>
            <w:r>
              <w:t xml:space="preserve">, </w:t>
            </w:r>
            <w:hyperlink r:id="rId352">
              <w:r>
                <w:rPr>
                  <w:color w:val="0000FF"/>
                </w:rPr>
                <w:t>A16.21.041</w:t>
              </w:r>
            </w:hyperlink>
            <w:r>
              <w:t xml:space="preserve">, </w:t>
            </w:r>
            <w:hyperlink r:id="rId353">
              <w:r>
                <w:rPr>
                  <w:color w:val="0000FF"/>
                </w:rPr>
                <w:t>A16.21.041.001</w:t>
              </w:r>
            </w:hyperlink>
            <w:r>
              <w:t xml:space="preserve">, </w:t>
            </w:r>
            <w:hyperlink r:id="rId354">
              <w:r>
                <w:rPr>
                  <w:color w:val="0000FF"/>
                </w:rPr>
                <w:t>A16.21.049</w:t>
              </w:r>
            </w:hyperlink>
          </w:p>
        </w:tc>
        <w:tc>
          <w:tcPr>
            <w:tcW w:w="2948" w:type="dxa"/>
            <w:tcBorders>
              <w:top w:val="nil"/>
              <w:left w:val="nil"/>
              <w:bottom w:val="nil"/>
              <w:right w:val="nil"/>
            </w:tcBorders>
          </w:tcPr>
          <w:p w14:paraId="6AFCF40F" w14:textId="77777777" w:rsidR="00C229C1" w:rsidRDefault="00C229C1">
            <w:pPr>
              <w:pStyle w:val="ConsPlusNormal"/>
            </w:pPr>
            <w:r>
              <w:t>возрастная группа:</w:t>
            </w:r>
          </w:p>
          <w:p w14:paraId="052BC6F5" w14:textId="77777777" w:rsidR="00C229C1" w:rsidRDefault="00C229C1">
            <w:pPr>
              <w:pStyle w:val="ConsPlusNormal"/>
            </w:pPr>
            <w:r>
              <w:t>от 0 дней до 18 лет</w:t>
            </w:r>
          </w:p>
        </w:tc>
        <w:tc>
          <w:tcPr>
            <w:tcW w:w="1304" w:type="dxa"/>
            <w:tcBorders>
              <w:top w:val="nil"/>
              <w:left w:val="nil"/>
              <w:bottom w:val="nil"/>
              <w:right w:val="nil"/>
            </w:tcBorders>
          </w:tcPr>
          <w:p w14:paraId="7B7C60DE" w14:textId="77777777" w:rsidR="00C229C1" w:rsidRDefault="00C229C1">
            <w:pPr>
              <w:pStyle w:val="ConsPlusNormal"/>
              <w:jc w:val="center"/>
            </w:pPr>
            <w:r>
              <w:t>2,78</w:t>
            </w:r>
          </w:p>
        </w:tc>
      </w:tr>
      <w:tr w:rsidR="00C229C1" w14:paraId="1DFE5C18" w14:textId="77777777">
        <w:tblPrEx>
          <w:tblBorders>
            <w:insideH w:val="none" w:sz="0" w:space="0" w:color="auto"/>
            <w:insideV w:val="none" w:sz="0" w:space="0" w:color="auto"/>
          </w:tblBorders>
        </w:tblPrEx>
        <w:tc>
          <w:tcPr>
            <w:tcW w:w="1234" w:type="dxa"/>
            <w:tcBorders>
              <w:top w:val="nil"/>
              <w:left w:val="nil"/>
              <w:bottom w:val="nil"/>
              <w:right w:val="nil"/>
            </w:tcBorders>
          </w:tcPr>
          <w:p w14:paraId="415C285A" w14:textId="77777777" w:rsidR="00C229C1" w:rsidRDefault="00C229C1">
            <w:pPr>
              <w:pStyle w:val="ConsPlusNormal"/>
              <w:jc w:val="center"/>
            </w:pPr>
            <w:r>
              <w:t>st09.005</w:t>
            </w:r>
          </w:p>
        </w:tc>
        <w:tc>
          <w:tcPr>
            <w:tcW w:w="2438" w:type="dxa"/>
            <w:tcBorders>
              <w:top w:val="nil"/>
              <w:left w:val="nil"/>
              <w:bottom w:val="nil"/>
              <w:right w:val="nil"/>
            </w:tcBorders>
          </w:tcPr>
          <w:p w14:paraId="0784E488" w14:textId="77777777" w:rsidR="00C229C1" w:rsidRDefault="00C229C1">
            <w:pPr>
              <w:pStyle w:val="ConsPlusNormal"/>
            </w:pPr>
            <w:r>
              <w:t>Операции на почке и мочевыделительной системе, дети (уровень 1)</w:t>
            </w:r>
          </w:p>
        </w:tc>
        <w:tc>
          <w:tcPr>
            <w:tcW w:w="3969" w:type="dxa"/>
            <w:tcBorders>
              <w:top w:val="nil"/>
              <w:left w:val="nil"/>
              <w:bottom w:val="nil"/>
              <w:right w:val="nil"/>
            </w:tcBorders>
          </w:tcPr>
          <w:p w14:paraId="103FF519" w14:textId="77777777" w:rsidR="00C229C1" w:rsidRDefault="00C229C1">
            <w:pPr>
              <w:pStyle w:val="ConsPlusNormal"/>
              <w:jc w:val="center"/>
            </w:pPr>
            <w:r>
              <w:t>-</w:t>
            </w:r>
          </w:p>
        </w:tc>
        <w:tc>
          <w:tcPr>
            <w:tcW w:w="3969" w:type="dxa"/>
            <w:tcBorders>
              <w:top w:val="nil"/>
              <w:left w:val="nil"/>
              <w:bottom w:val="nil"/>
              <w:right w:val="nil"/>
            </w:tcBorders>
          </w:tcPr>
          <w:p w14:paraId="00AA82B3" w14:textId="77777777" w:rsidR="00C229C1" w:rsidRDefault="00C229C1">
            <w:pPr>
              <w:pStyle w:val="ConsPlusNormal"/>
            </w:pPr>
            <w:hyperlink r:id="rId355">
              <w:r>
                <w:rPr>
                  <w:color w:val="0000FF"/>
                </w:rPr>
                <w:t>A03.28.001</w:t>
              </w:r>
            </w:hyperlink>
            <w:r>
              <w:t xml:space="preserve">, </w:t>
            </w:r>
            <w:hyperlink r:id="rId356">
              <w:r>
                <w:rPr>
                  <w:color w:val="0000FF"/>
                </w:rPr>
                <w:t>A03.28.002</w:t>
              </w:r>
            </w:hyperlink>
            <w:r>
              <w:t xml:space="preserve">, </w:t>
            </w:r>
            <w:hyperlink r:id="rId357">
              <w:r>
                <w:rPr>
                  <w:color w:val="0000FF"/>
                </w:rPr>
                <w:t>A03.28.003</w:t>
              </w:r>
            </w:hyperlink>
            <w:r>
              <w:t xml:space="preserve">, </w:t>
            </w:r>
            <w:hyperlink r:id="rId358">
              <w:r>
                <w:rPr>
                  <w:color w:val="0000FF"/>
                </w:rPr>
                <w:t>A03.28.004</w:t>
              </w:r>
            </w:hyperlink>
            <w:r>
              <w:t xml:space="preserve">, </w:t>
            </w:r>
            <w:hyperlink r:id="rId359">
              <w:r>
                <w:rPr>
                  <w:color w:val="0000FF"/>
                </w:rPr>
                <w:t>A06.28.003</w:t>
              </w:r>
            </w:hyperlink>
            <w:r>
              <w:t xml:space="preserve">, </w:t>
            </w:r>
            <w:hyperlink r:id="rId360">
              <w:r>
                <w:rPr>
                  <w:color w:val="0000FF"/>
                </w:rPr>
                <w:t>A06.28.004</w:t>
              </w:r>
            </w:hyperlink>
            <w:r>
              <w:t xml:space="preserve">, </w:t>
            </w:r>
            <w:hyperlink r:id="rId361">
              <w:r>
                <w:rPr>
                  <w:color w:val="0000FF"/>
                </w:rPr>
                <w:t>A06.28.012</w:t>
              </w:r>
            </w:hyperlink>
            <w:r>
              <w:t xml:space="preserve">, </w:t>
            </w:r>
            <w:hyperlink r:id="rId362">
              <w:r>
                <w:rPr>
                  <w:color w:val="0000FF"/>
                </w:rPr>
                <w:t>A11.28.001</w:t>
              </w:r>
            </w:hyperlink>
            <w:r>
              <w:t xml:space="preserve">, </w:t>
            </w:r>
            <w:hyperlink r:id="rId363">
              <w:r>
                <w:rPr>
                  <w:color w:val="0000FF"/>
                </w:rPr>
                <w:t>A11.28.002</w:t>
              </w:r>
            </w:hyperlink>
            <w:r>
              <w:t xml:space="preserve">, </w:t>
            </w:r>
            <w:hyperlink r:id="rId364">
              <w:r>
                <w:rPr>
                  <w:color w:val="0000FF"/>
                </w:rPr>
                <w:t>A16.28.013.001</w:t>
              </w:r>
            </w:hyperlink>
            <w:r>
              <w:t xml:space="preserve">, </w:t>
            </w:r>
            <w:hyperlink r:id="rId365">
              <w:r>
                <w:rPr>
                  <w:color w:val="0000FF"/>
                </w:rPr>
                <w:t>A16.28.013.002</w:t>
              </w:r>
            </w:hyperlink>
            <w:r>
              <w:t xml:space="preserve">, </w:t>
            </w:r>
            <w:hyperlink r:id="rId366">
              <w:r>
                <w:rPr>
                  <w:color w:val="0000FF"/>
                </w:rPr>
                <w:t>A16.28.025</w:t>
              </w:r>
            </w:hyperlink>
            <w:r>
              <w:t xml:space="preserve">, </w:t>
            </w:r>
            <w:hyperlink r:id="rId367">
              <w:r>
                <w:rPr>
                  <w:color w:val="0000FF"/>
                </w:rPr>
                <w:t>A16.28.035</w:t>
              </w:r>
            </w:hyperlink>
            <w:r>
              <w:t xml:space="preserve">, </w:t>
            </w:r>
            <w:hyperlink r:id="rId368">
              <w:r>
                <w:rPr>
                  <w:color w:val="0000FF"/>
                </w:rPr>
                <w:t>A16.28.035.001</w:t>
              </w:r>
            </w:hyperlink>
            <w:r>
              <w:t xml:space="preserve">, </w:t>
            </w:r>
            <w:hyperlink r:id="rId369">
              <w:r>
                <w:rPr>
                  <w:color w:val="0000FF"/>
                </w:rPr>
                <w:t>A16.28.040</w:t>
              </w:r>
            </w:hyperlink>
            <w:r>
              <w:t xml:space="preserve">, </w:t>
            </w:r>
            <w:hyperlink r:id="rId370">
              <w:r>
                <w:rPr>
                  <w:color w:val="0000FF"/>
                </w:rPr>
                <w:t>A16.28.043</w:t>
              </w:r>
            </w:hyperlink>
            <w:r>
              <w:t xml:space="preserve">, </w:t>
            </w:r>
            <w:hyperlink r:id="rId371">
              <w:r>
                <w:rPr>
                  <w:color w:val="0000FF"/>
                </w:rPr>
                <w:t>A16.28.045.004</w:t>
              </w:r>
            </w:hyperlink>
            <w:r>
              <w:t xml:space="preserve">, </w:t>
            </w:r>
            <w:hyperlink r:id="rId372">
              <w:r>
                <w:rPr>
                  <w:color w:val="0000FF"/>
                </w:rPr>
                <w:t>A16.28.051</w:t>
              </w:r>
            </w:hyperlink>
            <w:r>
              <w:t xml:space="preserve">, </w:t>
            </w:r>
            <w:hyperlink r:id="rId373">
              <w:r>
                <w:rPr>
                  <w:color w:val="0000FF"/>
                </w:rPr>
                <w:t>A16.28.072.001</w:t>
              </w:r>
            </w:hyperlink>
            <w:r>
              <w:t xml:space="preserve">, </w:t>
            </w:r>
            <w:hyperlink r:id="rId374">
              <w:r>
                <w:rPr>
                  <w:color w:val="0000FF"/>
                </w:rPr>
                <w:t>A16.28.077</w:t>
              </w:r>
            </w:hyperlink>
            <w:r>
              <w:t xml:space="preserve">, </w:t>
            </w:r>
            <w:hyperlink r:id="rId375">
              <w:r>
                <w:rPr>
                  <w:color w:val="0000FF"/>
                </w:rPr>
                <w:t>A16.28.079</w:t>
              </w:r>
            </w:hyperlink>
            <w:r>
              <w:t xml:space="preserve">, </w:t>
            </w:r>
            <w:hyperlink r:id="rId376">
              <w:r>
                <w:rPr>
                  <w:color w:val="0000FF"/>
                </w:rPr>
                <w:t>A16.28.086</w:t>
              </w:r>
            </w:hyperlink>
            <w:r>
              <w:t xml:space="preserve">, </w:t>
            </w:r>
            <w:hyperlink r:id="rId377">
              <w:r>
                <w:rPr>
                  <w:color w:val="0000FF"/>
                </w:rPr>
                <w:t>A16.28.086.001</w:t>
              </w:r>
            </w:hyperlink>
            <w:r>
              <w:t xml:space="preserve">, </w:t>
            </w:r>
            <w:hyperlink r:id="rId378">
              <w:r>
                <w:rPr>
                  <w:color w:val="0000FF"/>
                </w:rPr>
                <w:t>A16.28.087</w:t>
              </w:r>
            </w:hyperlink>
          </w:p>
        </w:tc>
        <w:tc>
          <w:tcPr>
            <w:tcW w:w="2948" w:type="dxa"/>
            <w:tcBorders>
              <w:top w:val="nil"/>
              <w:left w:val="nil"/>
              <w:bottom w:val="nil"/>
              <w:right w:val="nil"/>
            </w:tcBorders>
          </w:tcPr>
          <w:p w14:paraId="2864AC80" w14:textId="77777777" w:rsidR="00C229C1" w:rsidRDefault="00C229C1">
            <w:pPr>
              <w:pStyle w:val="ConsPlusNormal"/>
            </w:pPr>
            <w:r>
              <w:t>возрастная группа:</w:t>
            </w:r>
          </w:p>
          <w:p w14:paraId="393A6911" w14:textId="77777777" w:rsidR="00C229C1" w:rsidRDefault="00C229C1">
            <w:pPr>
              <w:pStyle w:val="ConsPlusNormal"/>
            </w:pPr>
            <w:r>
              <w:t>от 0 дней до 18 лет</w:t>
            </w:r>
          </w:p>
        </w:tc>
        <w:tc>
          <w:tcPr>
            <w:tcW w:w="1304" w:type="dxa"/>
            <w:tcBorders>
              <w:top w:val="nil"/>
              <w:left w:val="nil"/>
              <w:bottom w:val="nil"/>
              <w:right w:val="nil"/>
            </w:tcBorders>
          </w:tcPr>
          <w:p w14:paraId="10DD89DB" w14:textId="77777777" w:rsidR="00C229C1" w:rsidRDefault="00C229C1">
            <w:pPr>
              <w:pStyle w:val="ConsPlusNormal"/>
              <w:jc w:val="center"/>
            </w:pPr>
            <w:r>
              <w:t>1,15</w:t>
            </w:r>
          </w:p>
        </w:tc>
      </w:tr>
      <w:tr w:rsidR="00C229C1" w14:paraId="1D04415D" w14:textId="77777777">
        <w:tblPrEx>
          <w:tblBorders>
            <w:insideH w:val="none" w:sz="0" w:space="0" w:color="auto"/>
            <w:insideV w:val="none" w:sz="0" w:space="0" w:color="auto"/>
          </w:tblBorders>
        </w:tblPrEx>
        <w:tc>
          <w:tcPr>
            <w:tcW w:w="1234" w:type="dxa"/>
            <w:tcBorders>
              <w:top w:val="nil"/>
              <w:left w:val="nil"/>
              <w:bottom w:val="nil"/>
              <w:right w:val="nil"/>
            </w:tcBorders>
          </w:tcPr>
          <w:p w14:paraId="421FCDC6" w14:textId="77777777" w:rsidR="00C229C1" w:rsidRDefault="00C229C1">
            <w:pPr>
              <w:pStyle w:val="ConsPlusNormal"/>
              <w:jc w:val="center"/>
            </w:pPr>
            <w:r>
              <w:t>st09.006</w:t>
            </w:r>
          </w:p>
        </w:tc>
        <w:tc>
          <w:tcPr>
            <w:tcW w:w="2438" w:type="dxa"/>
            <w:tcBorders>
              <w:top w:val="nil"/>
              <w:left w:val="nil"/>
              <w:bottom w:val="nil"/>
              <w:right w:val="nil"/>
            </w:tcBorders>
          </w:tcPr>
          <w:p w14:paraId="59260297" w14:textId="77777777" w:rsidR="00C229C1" w:rsidRDefault="00C229C1">
            <w:pPr>
              <w:pStyle w:val="ConsPlusNormal"/>
            </w:pPr>
            <w:r>
              <w:t>Операции на почке и мочевыделительной системе, дети (уровень 2)</w:t>
            </w:r>
          </w:p>
        </w:tc>
        <w:tc>
          <w:tcPr>
            <w:tcW w:w="3969" w:type="dxa"/>
            <w:tcBorders>
              <w:top w:val="nil"/>
              <w:left w:val="nil"/>
              <w:bottom w:val="nil"/>
              <w:right w:val="nil"/>
            </w:tcBorders>
          </w:tcPr>
          <w:p w14:paraId="223E36A5" w14:textId="77777777" w:rsidR="00C229C1" w:rsidRDefault="00C229C1">
            <w:pPr>
              <w:pStyle w:val="ConsPlusNormal"/>
              <w:jc w:val="center"/>
            </w:pPr>
            <w:r>
              <w:t>-</w:t>
            </w:r>
          </w:p>
        </w:tc>
        <w:tc>
          <w:tcPr>
            <w:tcW w:w="3969" w:type="dxa"/>
            <w:tcBorders>
              <w:top w:val="nil"/>
              <w:left w:val="nil"/>
              <w:bottom w:val="nil"/>
              <w:right w:val="nil"/>
            </w:tcBorders>
          </w:tcPr>
          <w:p w14:paraId="47C31EF9" w14:textId="77777777" w:rsidR="00C229C1" w:rsidRDefault="00C229C1">
            <w:pPr>
              <w:pStyle w:val="ConsPlusNormal"/>
            </w:pPr>
            <w:hyperlink r:id="rId379">
              <w:r>
                <w:rPr>
                  <w:color w:val="0000FF"/>
                </w:rPr>
                <w:t>A03.28.001.001</w:t>
              </w:r>
            </w:hyperlink>
            <w:r>
              <w:t xml:space="preserve">, </w:t>
            </w:r>
            <w:hyperlink r:id="rId380">
              <w:r>
                <w:rPr>
                  <w:color w:val="0000FF"/>
                </w:rPr>
                <w:t>A03.28.001.002</w:t>
              </w:r>
            </w:hyperlink>
            <w:r>
              <w:t xml:space="preserve">, </w:t>
            </w:r>
            <w:hyperlink r:id="rId381">
              <w:r>
                <w:rPr>
                  <w:color w:val="0000FF"/>
                </w:rPr>
                <w:t>A11.28.001.001</w:t>
              </w:r>
            </w:hyperlink>
            <w:r>
              <w:t xml:space="preserve">, </w:t>
            </w:r>
            <w:hyperlink r:id="rId382">
              <w:r>
                <w:rPr>
                  <w:color w:val="0000FF"/>
                </w:rPr>
                <w:t>A11.28.011</w:t>
              </w:r>
            </w:hyperlink>
            <w:r>
              <w:t xml:space="preserve">, </w:t>
            </w:r>
            <w:hyperlink r:id="rId383">
              <w:r>
                <w:rPr>
                  <w:color w:val="0000FF"/>
                </w:rPr>
                <w:t>A11.28.012</w:t>
              </w:r>
            </w:hyperlink>
            <w:r>
              <w:t xml:space="preserve">, </w:t>
            </w:r>
            <w:hyperlink r:id="rId384">
              <w:r>
                <w:rPr>
                  <w:color w:val="0000FF"/>
                </w:rPr>
                <w:t>A11.28.013</w:t>
              </w:r>
            </w:hyperlink>
            <w:r>
              <w:t xml:space="preserve">, </w:t>
            </w:r>
            <w:hyperlink r:id="rId385">
              <w:r>
                <w:rPr>
                  <w:color w:val="0000FF"/>
                </w:rPr>
                <w:t>A16.28.006</w:t>
              </w:r>
            </w:hyperlink>
            <w:r>
              <w:t xml:space="preserve">, </w:t>
            </w:r>
            <w:hyperlink r:id="rId386">
              <w:r>
                <w:rPr>
                  <w:color w:val="0000FF"/>
                </w:rPr>
                <w:t>A16.28.009</w:t>
              </w:r>
            </w:hyperlink>
            <w:r>
              <w:t xml:space="preserve">, </w:t>
            </w:r>
            <w:hyperlink r:id="rId387">
              <w:r>
                <w:rPr>
                  <w:color w:val="0000FF"/>
                </w:rPr>
                <w:t>A16.28.010.002</w:t>
              </w:r>
            </w:hyperlink>
            <w:r>
              <w:t xml:space="preserve">, </w:t>
            </w:r>
            <w:hyperlink r:id="rId388">
              <w:r>
                <w:rPr>
                  <w:color w:val="0000FF"/>
                </w:rPr>
                <w:t>A16.28.011</w:t>
              </w:r>
            </w:hyperlink>
            <w:r>
              <w:t xml:space="preserve">, </w:t>
            </w:r>
            <w:hyperlink r:id="rId389">
              <w:r>
                <w:rPr>
                  <w:color w:val="0000FF"/>
                </w:rPr>
                <w:t>A16.28.012</w:t>
              </w:r>
            </w:hyperlink>
            <w:r>
              <w:t xml:space="preserve">, </w:t>
            </w:r>
            <w:hyperlink r:id="rId390">
              <w:r>
                <w:rPr>
                  <w:color w:val="0000FF"/>
                </w:rPr>
                <w:t>A16.28.014</w:t>
              </w:r>
            </w:hyperlink>
            <w:r>
              <w:t xml:space="preserve">, </w:t>
            </w:r>
            <w:hyperlink r:id="rId391">
              <w:r>
                <w:rPr>
                  <w:color w:val="0000FF"/>
                </w:rPr>
                <w:t>A16.28.015</w:t>
              </w:r>
            </w:hyperlink>
            <w:r>
              <w:t xml:space="preserve">, </w:t>
            </w:r>
            <w:hyperlink r:id="rId392">
              <w:r>
                <w:rPr>
                  <w:color w:val="0000FF"/>
                </w:rPr>
                <w:t>A16.28.017</w:t>
              </w:r>
            </w:hyperlink>
            <w:r>
              <w:t xml:space="preserve">, </w:t>
            </w:r>
            <w:hyperlink r:id="rId393">
              <w:r>
                <w:rPr>
                  <w:color w:val="0000FF"/>
                </w:rPr>
                <w:t>A16.28.023</w:t>
              </w:r>
            </w:hyperlink>
            <w:r>
              <w:t xml:space="preserve">, </w:t>
            </w:r>
            <w:hyperlink r:id="rId394">
              <w:r>
                <w:rPr>
                  <w:color w:val="0000FF"/>
                </w:rPr>
                <w:t>A16.28.024</w:t>
              </w:r>
            </w:hyperlink>
            <w:r>
              <w:t xml:space="preserve">, </w:t>
            </w:r>
            <w:hyperlink r:id="rId395">
              <w:r>
                <w:rPr>
                  <w:color w:val="0000FF"/>
                </w:rPr>
                <w:t>A16.28.033</w:t>
              </w:r>
            </w:hyperlink>
            <w:r>
              <w:t xml:space="preserve">, </w:t>
            </w:r>
            <w:hyperlink r:id="rId396">
              <w:r>
                <w:rPr>
                  <w:color w:val="0000FF"/>
                </w:rPr>
                <w:t>A16.28.034</w:t>
              </w:r>
            </w:hyperlink>
            <w:r>
              <w:t xml:space="preserve">, </w:t>
            </w:r>
            <w:hyperlink r:id="rId397">
              <w:r>
                <w:rPr>
                  <w:color w:val="0000FF"/>
                </w:rPr>
                <w:t>A16.28.036</w:t>
              </w:r>
            </w:hyperlink>
            <w:r>
              <w:t xml:space="preserve">, </w:t>
            </w:r>
            <w:hyperlink r:id="rId398">
              <w:r>
                <w:rPr>
                  <w:color w:val="0000FF"/>
                </w:rPr>
                <w:t>A16.28.037</w:t>
              </w:r>
            </w:hyperlink>
            <w:r>
              <w:t xml:space="preserve">, </w:t>
            </w:r>
            <w:hyperlink r:id="rId399">
              <w:r>
                <w:rPr>
                  <w:color w:val="0000FF"/>
                </w:rPr>
                <w:t>A16.28.039</w:t>
              </w:r>
            </w:hyperlink>
            <w:r>
              <w:t xml:space="preserve">, </w:t>
            </w:r>
            <w:hyperlink r:id="rId400">
              <w:r>
                <w:rPr>
                  <w:color w:val="0000FF"/>
                </w:rPr>
                <w:t>A16.28.044</w:t>
              </w:r>
            </w:hyperlink>
            <w:r>
              <w:t xml:space="preserve">, </w:t>
            </w:r>
            <w:hyperlink r:id="rId401">
              <w:r>
                <w:rPr>
                  <w:color w:val="0000FF"/>
                </w:rPr>
                <w:t>A16.28.045</w:t>
              </w:r>
            </w:hyperlink>
            <w:r>
              <w:t xml:space="preserve">, </w:t>
            </w:r>
            <w:hyperlink r:id="rId402">
              <w:r>
                <w:rPr>
                  <w:color w:val="0000FF"/>
                </w:rPr>
                <w:t>A16.28.046</w:t>
              </w:r>
            </w:hyperlink>
            <w:r>
              <w:t xml:space="preserve">, </w:t>
            </w:r>
            <w:hyperlink r:id="rId403">
              <w:r>
                <w:rPr>
                  <w:color w:val="0000FF"/>
                </w:rPr>
                <w:t>A16.28.052</w:t>
              </w:r>
            </w:hyperlink>
            <w:r>
              <w:t xml:space="preserve">, </w:t>
            </w:r>
            <w:hyperlink r:id="rId404">
              <w:r>
                <w:rPr>
                  <w:color w:val="0000FF"/>
                </w:rPr>
                <w:t>A16.28.053</w:t>
              </w:r>
            </w:hyperlink>
            <w:r>
              <w:t xml:space="preserve">, </w:t>
            </w:r>
            <w:hyperlink r:id="rId405">
              <w:r>
                <w:rPr>
                  <w:color w:val="0000FF"/>
                </w:rPr>
                <w:t>A16.28.054</w:t>
              </w:r>
            </w:hyperlink>
            <w:r>
              <w:t xml:space="preserve">, </w:t>
            </w:r>
            <w:hyperlink r:id="rId406">
              <w:r>
                <w:rPr>
                  <w:color w:val="0000FF"/>
                </w:rPr>
                <w:t>A16.28.058</w:t>
              </w:r>
            </w:hyperlink>
            <w:r>
              <w:t xml:space="preserve">, </w:t>
            </w:r>
            <w:hyperlink r:id="rId407">
              <w:r>
                <w:rPr>
                  <w:color w:val="0000FF"/>
                </w:rPr>
                <w:t>A16.28.060</w:t>
              </w:r>
            </w:hyperlink>
            <w:r>
              <w:t xml:space="preserve">, </w:t>
            </w:r>
            <w:hyperlink r:id="rId408">
              <w:r>
                <w:rPr>
                  <w:color w:val="0000FF"/>
                </w:rPr>
                <w:t>A16.28.071</w:t>
              </w:r>
            </w:hyperlink>
            <w:r>
              <w:t xml:space="preserve">, </w:t>
            </w:r>
            <w:hyperlink r:id="rId409">
              <w:r>
                <w:rPr>
                  <w:color w:val="0000FF"/>
                </w:rPr>
                <w:t>A16.28.072</w:t>
              </w:r>
            </w:hyperlink>
            <w:r>
              <w:t xml:space="preserve">, </w:t>
            </w:r>
            <w:hyperlink r:id="rId410">
              <w:r>
                <w:rPr>
                  <w:color w:val="0000FF"/>
                </w:rPr>
                <w:t>A16.28.074</w:t>
              </w:r>
            </w:hyperlink>
            <w:r>
              <w:t xml:space="preserve">, </w:t>
            </w:r>
            <w:hyperlink r:id="rId411">
              <w:r>
                <w:rPr>
                  <w:color w:val="0000FF"/>
                </w:rPr>
                <w:t>A16.28.075.001</w:t>
              </w:r>
            </w:hyperlink>
            <w:r>
              <w:t xml:space="preserve">, </w:t>
            </w:r>
            <w:hyperlink r:id="rId412">
              <w:r>
                <w:rPr>
                  <w:color w:val="0000FF"/>
                </w:rPr>
                <w:t>A16.28.076</w:t>
              </w:r>
            </w:hyperlink>
            <w:r>
              <w:t xml:space="preserve">, </w:t>
            </w:r>
            <w:hyperlink r:id="rId413">
              <w:r>
                <w:rPr>
                  <w:color w:val="0000FF"/>
                </w:rPr>
                <w:t>A16.28.082</w:t>
              </w:r>
            </w:hyperlink>
            <w:r>
              <w:t xml:space="preserve">, </w:t>
            </w:r>
            <w:hyperlink r:id="rId414">
              <w:r>
                <w:rPr>
                  <w:color w:val="0000FF"/>
                </w:rPr>
                <w:t>A16.28.083</w:t>
              </w:r>
            </w:hyperlink>
            <w:r>
              <w:t xml:space="preserve">, </w:t>
            </w:r>
            <w:hyperlink r:id="rId415">
              <w:r>
                <w:rPr>
                  <w:color w:val="0000FF"/>
                </w:rPr>
                <w:t>A16.28.093</w:t>
              </w:r>
            </w:hyperlink>
            <w:r>
              <w:t xml:space="preserve">, </w:t>
            </w:r>
            <w:hyperlink r:id="rId416">
              <w:r>
                <w:rPr>
                  <w:color w:val="0000FF"/>
                </w:rPr>
                <w:t>A16.28.094</w:t>
              </w:r>
            </w:hyperlink>
          </w:p>
        </w:tc>
        <w:tc>
          <w:tcPr>
            <w:tcW w:w="2948" w:type="dxa"/>
            <w:tcBorders>
              <w:top w:val="nil"/>
              <w:left w:val="nil"/>
              <w:bottom w:val="nil"/>
              <w:right w:val="nil"/>
            </w:tcBorders>
          </w:tcPr>
          <w:p w14:paraId="238817CA" w14:textId="77777777" w:rsidR="00C229C1" w:rsidRDefault="00C229C1">
            <w:pPr>
              <w:pStyle w:val="ConsPlusNormal"/>
            </w:pPr>
            <w:r>
              <w:lastRenderedPageBreak/>
              <w:t>возрастная группа:</w:t>
            </w:r>
          </w:p>
          <w:p w14:paraId="37057859" w14:textId="77777777" w:rsidR="00C229C1" w:rsidRDefault="00C229C1">
            <w:pPr>
              <w:pStyle w:val="ConsPlusNormal"/>
            </w:pPr>
            <w:r>
              <w:t>от 0 дней до 18 лет</w:t>
            </w:r>
          </w:p>
        </w:tc>
        <w:tc>
          <w:tcPr>
            <w:tcW w:w="1304" w:type="dxa"/>
            <w:tcBorders>
              <w:top w:val="nil"/>
              <w:left w:val="nil"/>
              <w:bottom w:val="nil"/>
              <w:right w:val="nil"/>
            </w:tcBorders>
          </w:tcPr>
          <w:p w14:paraId="67E6D19C" w14:textId="77777777" w:rsidR="00C229C1" w:rsidRDefault="00C229C1">
            <w:pPr>
              <w:pStyle w:val="ConsPlusNormal"/>
              <w:jc w:val="center"/>
            </w:pPr>
            <w:r>
              <w:t>1,22</w:t>
            </w:r>
          </w:p>
        </w:tc>
      </w:tr>
      <w:tr w:rsidR="00C229C1" w14:paraId="1DC095CE" w14:textId="77777777">
        <w:tblPrEx>
          <w:tblBorders>
            <w:insideH w:val="none" w:sz="0" w:space="0" w:color="auto"/>
            <w:insideV w:val="none" w:sz="0" w:space="0" w:color="auto"/>
          </w:tblBorders>
        </w:tblPrEx>
        <w:tc>
          <w:tcPr>
            <w:tcW w:w="1234" w:type="dxa"/>
            <w:tcBorders>
              <w:top w:val="nil"/>
              <w:left w:val="nil"/>
              <w:bottom w:val="nil"/>
              <w:right w:val="nil"/>
            </w:tcBorders>
          </w:tcPr>
          <w:p w14:paraId="474C51A5" w14:textId="77777777" w:rsidR="00C229C1" w:rsidRDefault="00C229C1">
            <w:pPr>
              <w:pStyle w:val="ConsPlusNormal"/>
              <w:jc w:val="center"/>
            </w:pPr>
            <w:r>
              <w:t>st09.007</w:t>
            </w:r>
          </w:p>
        </w:tc>
        <w:tc>
          <w:tcPr>
            <w:tcW w:w="2438" w:type="dxa"/>
            <w:tcBorders>
              <w:top w:val="nil"/>
              <w:left w:val="nil"/>
              <w:bottom w:val="nil"/>
              <w:right w:val="nil"/>
            </w:tcBorders>
          </w:tcPr>
          <w:p w14:paraId="55E4FE02" w14:textId="77777777" w:rsidR="00C229C1" w:rsidRDefault="00C229C1">
            <w:pPr>
              <w:pStyle w:val="ConsPlusNormal"/>
            </w:pPr>
            <w:r>
              <w:t>Операции на почке и мочевыделительной системе, дети (уровень 3)</w:t>
            </w:r>
          </w:p>
        </w:tc>
        <w:tc>
          <w:tcPr>
            <w:tcW w:w="3969" w:type="dxa"/>
            <w:tcBorders>
              <w:top w:val="nil"/>
              <w:left w:val="nil"/>
              <w:bottom w:val="nil"/>
              <w:right w:val="nil"/>
            </w:tcBorders>
          </w:tcPr>
          <w:p w14:paraId="4CF16F1D" w14:textId="77777777" w:rsidR="00C229C1" w:rsidRDefault="00C229C1">
            <w:pPr>
              <w:pStyle w:val="ConsPlusNormal"/>
              <w:jc w:val="center"/>
            </w:pPr>
            <w:r>
              <w:t>-</w:t>
            </w:r>
          </w:p>
        </w:tc>
        <w:tc>
          <w:tcPr>
            <w:tcW w:w="3969" w:type="dxa"/>
            <w:tcBorders>
              <w:top w:val="nil"/>
              <w:left w:val="nil"/>
              <w:bottom w:val="nil"/>
              <w:right w:val="nil"/>
            </w:tcBorders>
          </w:tcPr>
          <w:p w14:paraId="654083F3" w14:textId="77777777" w:rsidR="00C229C1" w:rsidRDefault="00C229C1">
            <w:pPr>
              <w:pStyle w:val="ConsPlusNormal"/>
            </w:pPr>
            <w:hyperlink r:id="rId417">
              <w:r>
                <w:rPr>
                  <w:color w:val="0000FF"/>
                </w:rPr>
                <w:t>A16.28.001</w:t>
              </w:r>
            </w:hyperlink>
            <w:r>
              <w:t xml:space="preserve">, </w:t>
            </w:r>
            <w:hyperlink r:id="rId418">
              <w:r>
                <w:rPr>
                  <w:color w:val="0000FF"/>
                </w:rPr>
                <w:t>A16.28.001.001</w:t>
              </w:r>
            </w:hyperlink>
            <w:r>
              <w:t xml:space="preserve">, </w:t>
            </w:r>
            <w:hyperlink r:id="rId419">
              <w:r>
                <w:rPr>
                  <w:color w:val="0000FF"/>
                </w:rPr>
                <w:t>A16.28.002</w:t>
              </w:r>
            </w:hyperlink>
            <w:r>
              <w:t xml:space="preserve">, </w:t>
            </w:r>
            <w:hyperlink r:id="rId420">
              <w:r>
                <w:rPr>
                  <w:color w:val="0000FF"/>
                </w:rPr>
                <w:t>A16.28.003</w:t>
              </w:r>
            </w:hyperlink>
            <w:r>
              <w:t xml:space="preserve">, </w:t>
            </w:r>
            <w:hyperlink r:id="rId421">
              <w:r>
                <w:rPr>
                  <w:color w:val="0000FF"/>
                </w:rPr>
                <w:t>A16.28.008</w:t>
              </w:r>
            </w:hyperlink>
            <w:r>
              <w:t xml:space="preserve">, </w:t>
            </w:r>
            <w:hyperlink r:id="rId422">
              <w:r>
                <w:rPr>
                  <w:color w:val="0000FF"/>
                </w:rPr>
                <w:t>A16.28.010</w:t>
              </w:r>
            </w:hyperlink>
            <w:r>
              <w:t xml:space="preserve">, </w:t>
            </w:r>
            <w:hyperlink r:id="rId423">
              <w:r>
                <w:rPr>
                  <w:color w:val="0000FF"/>
                </w:rPr>
                <w:t>A16.28.013</w:t>
              </w:r>
            </w:hyperlink>
            <w:r>
              <w:t xml:space="preserve">, </w:t>
            </w:r>
            <w:hyperlink r:id="rId424">
              <w:r>
                <w:rPr>
                  <w:color w:val="0000FF"/>
                </w:rPr>
                <w:t>A16.28.017.001</w:t>
              </w:r>
            </w:hyperlink>
            <w:r>
              <w:t xml:space="preserve">, </w:t>
            </w:r>
            <w:hyperlink r:id="rId425">
              <w:r>
                <w:rPr>
                  <w:color w:val="0000FF"/>
                </w:rPr>
                <w:t>A16.28.019</w:t>
              </w:r>
            </w:hyperlink>
            <w:r>
              <w:t xml:space="preserve">, </w:t>
            </w:r>
            <w:hyperlink r:id="rId426">
              <w:r>
                <w:rPr>
                  <w:color w:val="0000FF"/>
                </w:rPr>
                <w:t>A16.28.020</w:t>
              </w:r>
            </w:hyperlink>
            <w:r>
              <w:t xml:space="preserve">, </w:t>
            </w:r>
            <w:hyperlink r:id="rId427">
              <w:r>
                <w:rPr>
                  <w:color w:val="0000FF"/>
                </w:rPr>
                <w:t>A16.28.021</w:t>
              </w:r>
            </w:hyperlink>
            <w:r>
              <w:t xml:space="preserve">, </w:t>
            </w:r>
            <w:hyperlink r:id="rId428">
              <w:r>
                <w:rPr>
                  <w:color w:val="0000FF"/>
                </w:rPr>
                <w:t>A16.28.028</w:t>
              </w:r>
            </w:hyperlink>
            <w:r>
              <w:t xml:space="preserve">, </w:t>
            </w:r>
            <w:hyperlink r:id="rId429">
              <w:r>
                <w:rPr>
                  <w:color w:val="0000FF"/>
                </w:rPr>
                <w:t>A16.28.029</w:t>
              </w:r>
            </w:hyperlink>
            <w:r>
              <w:t xml:space="preserve">, </w:t>
            </w:r>
            <w:hyperlink r:id="rId430">
              <w:r>
                <w:rPr>
                  <w:color w:val="0000FF"/>
                </w:rPr>
                <w:t>A16.28.029.002</w:t>
              </w:r>
            </w:hyperlink>
            <w:r>
              <w:t xml:space="preserve">, </w:t>
            </w:r>
            <w:hyperlink r:id="rId431">
              <w:r>
                <w:rPr>
                  <w:color w:val="0000FF"/>
                </w:rPr>
                <w:t>A16.28.029.003</w:t>
              </w:r>
            </w:hyperlink>
            <w:r>
              <w:t xml:space="preserve">, </w:t>
            </w:r>
            <w:hyperlink r:id="rId432">
              <w:r>
                <w:rPr>
                  <w:color w:val="0000FF"/>
                </w:rPr>
                <w:t>A16.28.035.002</w:t>
              </w:r>
            </w:hyperlink>
            <w:r>
              <w:t xml:space="preserve">, </w:t>
            </w:r>
            <w:hyperlink r:id="rId433">
              <w:r>
                <w:rPr>
                  <w:color w:val="0000FF"/>
                </w:rPr>
                <w:t>A16.28.038</w:t>
              </w:r>
            </w:hyperlink>
            <w:r>
              <w:t xml:space="preserve">, </w:t>
            </w:r>
            <w:hyperlink r:id="rId434">
              <w:r>
                <w:rPr>
                  <w:color w:val="0000FF"/>
                </w:rPr>
                <w:t>A16.28.041</w:t>
              </w:r>
            </w:hyperlink>
            <w:r>
              <w:t xml:space="preserve">, </w:t>
            </w:r>
            <w:hyperlink r:id="rId435">
              <w:r>
                <w:rPr>
                  <w:color w:val="0000FF"/>
                </w:rPr>
                <w:t>A16.28.042</w:t>
              </w:r>
            </w:hyperlink>
            <w:r>
              <w:t xml:space="preserve">, </w:t>
            </w:r>
            <w:hyperlink r:id="rId436">
              <w:r>
                <w:rPr>
                  <w:color w:val="0000FF"/>
                </w:rPr>
                <w:t>A16.28.046.001</w:t>
              </w:r>
            </w:hyperlink>
            <w:r>
              <w:t xml:space="preserve">, </w:t>
            </w:r>
            <w:hyperlink r:id="rId437">
              <w:r>
                <w:rPr>
                  <w:color w:val="0000FF"/>
                </w:rPr>
                <w:t>A16.28.046.002</w:t>
              </w:r>
            </w:hyperlink>
            <w:r>
              <w:t xml:space="preserve">, </w:t>
            </w:r>
            <w:hyperlink r:id="rId438">
              <w:r>
                <w:rPr>
                  <w:color w:val="0000FF"/>
                </w:rPr>
                <w:t>A16.28.047</w:t>
              </w:r>
            </w:hyperlink>
            <w:r>
              <w:t xml:space="preserve">, </w:t>
            </w:r>
            <w:hyperlink r:id="rId439">
              <w:r>
                <w:rPr>
                  <w:color w:val="0000FF"/>
                </w:rPr>
                <w:t>A16.28.048</w:t>
              </w:r>
            </w:hyperlink>
            <w:r>
              <w:t xml:space="preserve">, </w:t>
            </w:r>
            <w:hyperlink r:id="rId440">
              <w:r>
                <w:rPr>
                  <w:color w:val="0000FF"/>
                </w:rPr>
                <w:t>A16.28.055</w:t>
              </w:r>
            </w:hyperlink>
            <w:r>
              <w:t xml:space="preserve">, </w:t>
            </w:r>
            <w:hyperlink r:id="rId441">
              <w:r>
                <w:rPr>
                  <w:color w:val="0000FF"/>
                </w:rPr>
                <w:t>A16.28.056</w:t>
              </w:r>
            </w:hyperlink>
            <w:r>
              <w:t xml:space="preserve">, </w:t>
            </w:r>
            <w:hyperlink r:id="rId442">
              <w:r>
                <w:rPr>
                  <w:color w:val="0000FF"/>
                </w:rPr>
                <w:t>A16.28.057</w:t>
              </w:r>
            </w:hyperlink>
            <w:r>
              <w:t xml:space="preserve">, </w:t>
            </w:r>
            <w:hyperlink r:id="rId443">
              <w:r>
                <w:rPr>
                  <w:color w:val="0000FF"/>
                </w:rPr>
                <w:t>A16.28.059</w:t>
              </w:r>
            </w:hyperlink>
            <w:r>
              <w:t xml:space="preserve">, </w:t>
            </w:r>
            <w:hyperlink r:id="rId444">
              <w:r>
                <w:rPr>
                  <w:color w:val="0000FF"/>
                </w:rPr>
                <w:t>A16.28.062</w:t>
              </w:r>
            </w:hyperlink>
            <w:r>
              <w:t xml:space="preserve">, </w:t>
            </w:r>
            <w:hyperlink r:id="rId445">
              <w:r>
                <w:rPr>
                  <w:color w:val="0000FF"/>
                </w:rPr>
                <w:t>A16.28.062.001</w:t>
              </w:r>
            </w:hyperlink>
            <w:r>
              <w:t xml:space="preserve">, </w:t>
            </w:r>
            <w:hyperlink r:id="rId446">
              <w:r>
                <w:rPr>
                  <w:color w:val="0000FF"/>
                </w:rPr>
                <w:t>A16.28.075</w:t>
              </w:r>
            </w:hyperlink>
            <w:r>
              <w:t xml:space="preserve">, </w:t>
            </w:r>
            <w:hyperlink r:id="rId447">
              <w:r>
                <w:rPr>
                  <w:color w:val="0000FF"/>
                </w:rPr>
                <w:t>A16.28.075.002</w:t>
              </w:r>
            </w:hyperlink>
            <w:r>
              <w:t xml:space="preserve">, </w:t>
            </w:r>
            <w:hyperlink r:id="rId448">
              <w:r>
                <w:rPr>
                  <w:color w:val="0000FF"/>
                </w:rPr>
                <w:t>A16.28.075.003</w:t>
              </w:r>
            </w:hyperlink>
            <w:r>
              <w:t xml:space="preserve">, </w:t>
            </w:r>
            <w:hyperlink r:id="rId449">
              <w:r>
                <w:rPr>
                  <w:color w:val="0000FF"/>
                </w:rPr>
                <w:t>A16.28.080</w:t>
              </w:r>
            </w:hyperlink>
            <w:r>
              <w:t xml:space="preserve">, </w:t>
            </w:r>
            <w:hyperlink r:id="rId450">
              <w:r>
                <w:rPr>
                  <w:color w:val="0000FF"/>
                </w:rPr>
                <w:t>A16.28.088</w:t>
              </w:r>
            </w:hyperlink>
            <w:r>
              <w:t xml:space="preserve">, </w:t>
            </w:r>
            <w:hyperlink r:id="rId451">
              <w:r>
                <w:rPr>
                  <w:color w:val="0000FF"/>
                </w:rPr>
                <w:t>A16.28.089</w:t>
              </w:r>
            </w:hyperlink>
            <w:r>
              <w:t xml:space="preserve">, </w:t>
            </w:r>
            <w:hyperlink r:id="rId452">
              <w:r>
                <w:rPr>
                  <w:color w:val="0000FF"/>
                </w:rPr>
                <w:t>A16.28.090</w:t>
              </w:r>
            </w:hyperlink>
            <w:r>
              <w:t xml:space="preserve">, </w:t>
            </w:r>
            <w:hyperlink r:id="rId453">
              <w:r>
                <w:rPr>
                  <w:color w:val="0000FF"/>
                </w:rPr>
                <w:t>A16.28.091</w:t>
              </w:r>
            </w:hyperlink>
            <w:r>
              <w:t xml:space="preserve">, </w:t>
            </w:r>
            <w:hyperlink r:id="rId454">
              <w:r>
                <w:rPr>
                  <w:color w:val="0000FF"/>
                </w:rPr>
                <w:t>A16.28.092</w:t>
              </w:r>
            </w:hyperlink>
            <w:r>
              <w:t xml:space="preserve">, </w:t>
            </w:r>
            <w:hyperlink r:id="rId455">
              <w:r>
                <w:rPr>
                  <w:color w:val="0000FF"/>
                </w:rPr>
                <w:t>A16.28.094.001</w:t>
              </w:r>
            </w:hyperlink>
            <w:r>
              <w:t xml:space="preserve">, </w:t>
            </w:r>
            <w:hyperlink r:id="rId456">
              <w:r>
                <w:rPr>
                  <w:color w:val="0000FF"/>
                </w:rPr>
                <w:t>A16.28.095</w:t>
              </w:r>
            </w:hyperlink>
            <w:r>
              <w:t xml:space="preserve">, </w:t>
            </w:r>
            <w:hyperlink r:id="rId457">
              <w:r>
                <w:rPr>
                  <w:color w:val="0000FF"/>
                </w:rPr>
                <w:t>A16.28.096</w:t>
              </w:r>
            </w:hyperlink>
            <w:r>
              <w:t xml:space="preserve">, </w:t>
            </w:r>
            <w:hyperlink r:id="rId458">
              <w:r>
                <w:rPr>
                  <w:color w:val="0000FF"/>
                </w:rPr>
                <w:t>A16.28.097</w:t>
              </w:r>
            </w:hyperlink>
            <w:r>
              <w:t xml:space="preserve">, </w:t>
            </w:r>
            <w:hyperlink r:id="rId459">
              <w:r>
                <w:rPr>
                  <w:color w:val="0000FF"/>
                </w:rPr>
                <w:t>A16.28.098</w:t>
              </w:r>
            </w:hyperlink>
            <w:r>
              <w:t xml:space="preserve">, </w:t>
            </w:r>
            <w:hyperlink r:id="rId460">
              <w:r>
                <w:rPr>
                  <w:color w:val="0000FF"/>
                </w:rPr>
                <w:t>A16.28.099</w:t>
              </w:r>
            </w:hyperlink>
            <w:r>
              <w:t xml:space="preserve">, </w:t>
            </w:r>
            <w:hyperlink r:id="rId461">
              <w:r>
                <w:rPr>
                  <w:color w:val="0000FF"/>
                </w:rPr>
                <w:t>A22.28.001</w:t>
              </w:r>
            </w:hyperlink>
            <w:r>
              <w:t xml:space="preserve">, </w:t>
            </w:r>
            <w:hyperlink r:id="rId462">
              <w:r>
                <w:rPr>
                  <w:color w:val="0000FF"/>
                </w:rPr>
                <w:t>A22.28.002</w:t>
              </w:r>
            </w:hyperlink>
          </w:p>
        </w:tc>
        <w:tc>
          <w:tcPr>
            <w:tcW w:w="2948" w:type="dxa"/>
            <w:tcBorders>
              <w:top w:val="nil"/>
              <w:left w:val="nil"/>
              <w:bottom w:val="nil"/>
              <w:right w:val="nil"/>
            </w:tcBorders>
          </w:tcPr>
          <w:p w14:paraId="7712E800" w14:textId="77777777" w:rsidR="00C229C1" w:rsidRDefault="00C229C1">
            <w:pPr>
              <w:pStyle w:val="ConsPlusNormal"/>
            </w:pPr>
            <w:r>
              <w:t>возрастная группа:</w:t>
            </w:r>
          </w:p>
          <w:p w14:paraId="2B5B4954" w14:textId="77777777" w:rsidR="00C229C1" w:rsidRDefault="00C229C1">
            <w:pPr>
              <w:pStyle w:val="ConsPlusNormal"/>
            </w:pPr>
            <w:r>
              <w:t>от 0 дней до 18 лет</w:t>
            </w:r>
          </w:p>
        </w:tc>
        <w:tc>
          <w:tcPr>
            <w:tcW w:w="1304" w:type="dxa"/>
            <w:tcBorders>
              <w:top w:val="nil"/>
              <w:left w:val="nil"/>
              <w:bottom w:val="nil"/>
              <w:right w:val="nil"/>
            </w:tcBorders>
          </w:tcPr>
          <w:p w14:paraId="6818E2C5" w14:textId="77777777" w:rsidR="00C229C1" w:rsidRDefault="00C229C1">
            <w:pPr>
              <w:pStyle w:val="ConsPlusNormal"/>
              <w:jc w:val="center"/>
            </w:pPr>
            <w:r>
              <w:t>1,78</w:t>
            </w:r>
          </w:p>
        </w:tc>
      </w:tr>
      <w:tr w:rsidR="00C229C1" w14:paraId="61D89B0E" w14:textId="77777777">
        <w:tblPrEx>
          <w:tblBorders>
            <w:insideH w:val="none" w:sz="0" w:space="0" w:color="auto"/>
            <w:insideV w:val="none" w:sz="0" w:space="0" w:color="auto"/>
          </w:tblBorders>
        </w:tblPrEx>
        <w:tc>
          <w:tcPr>
            <w:tcW w:w="1234" w:type="dxa"/>
            <w:tcBorders>
              <w:top w:val="nil"/>
              <w:left w:val="nil"/>
              <w:bottom w:val="nil"/>
              <w:right w:val="nil"/>
            </w:tcBorders>
          </w:tcPr>
          <w:p w14:paraId="003FCB71" w14:textId="77777777" w:rsidR="00C229C1" w:rsidRDefault="00C229C1">
            <w:pPr>
              <w:pStyle w:val="ConsPlusNormal"/>
              <w:jc w:val="center"/>
            </w:pPr>
            <w:r>
              <w:t>st09.008</w:t>
            </w:r>
          </w:p>
        </w:tc>
        <w:tc>
          <w:tcPr>
            <w:tcW w:w="2438" w:type="dxa"/>
            <w:tcBorders>
              <w:top w:val="nil"/>
              <w:left w:val="nil"/>
              <w:bottom w:val="nil"/>
              <w:right w:val="nil"/>
            </w:tcBorders>
          </w:tcPr>
          <w:p w14:paraId="2A6C6C18" w14:textId="77777777" w:rsidR="00C229C1" w:rsidRDefault="00C229C1">
            <w:pPr>
              <w:pStyle w:val="ConsPlusNormal"/>
            </w:pPr>
            <w:r>
              <w:t>Операции на почке и мочевыделительной системе, дети (уровень 4)</w:t>
            </w:r>
          </w:p>
        </w:tc>
        <w:tc>
          <w:tcPr>
            <w:tcW w:w="3969" w:type="dxa"/>
            <w:tcBorders>
              <w:top w:val="nil"/>
              <w:left w:val="nil"/>
              <w:bottom w:val="nil"/>
              <w:right w:val="nil"/>
            </w:tcBorders>
          </w:tcPr>
          <w:p w14:paraId="1C7B977C" w14:textId="77777777" w:rsidR="00C229C1" w:rsidRDefault="00C229C1">
            <w:pPr>
              <w:pStyle w:val="ConsPlusNormal"/>
              <w:jc w:val="center"/>
            </w:pPr>
            <w:r>
              <w:t>-</w:t>
            </w:r>
          </w:p>
        </w:tc>
        <w:tc>
          <w:tcPr>
            <w:tcW w:w="3969" w:type="dxa"/>
            <w:tcBorders>
              <w:top w:val="nil"/>
              <w:left w:val="nil"/>
              <w:bottom w:val="nil"/>
              <w:right w:val="nil"/>
            </w:tcBorders>
          </w:tcPr>
          <w:p w14:paraId="4C6F2BD7" w14:textId="77777777" w:rsidR="00C229C1" w:rsidRDefault="00C229C1">
            <w:pPr>
              <w:pStyle w:val="ConsPlusNormal"/>
            </w:pPr>
            <w:hyperlink r:id="rId463">
              <w:r>
                <w:rPr>
                  <w:color w:val="0000FF"/>
                </w:rPr>
                <w:t>A16.28.004</w:t>
              </w:r>
            </w:hyperlink>
            <w:r>
              <w:t xml:space="preserve">, </w:t>
            </w:r>
            <w:hyperlink r:id="rId464">
              <w:r>
                <w:rPr>
                  <w:color w:val="0000FF"/>
                </w:rPr>
                <w:t>A16.28.006.001</w:t>
              </w:r>
            </w:hyperlink>
            <w:r>
              <w:t xml:space="preserve">, </w:t>
            </w:r>
            <w:hyperlink r:id="rId465">
              <w:r>
                <w:rPr>
                  <w:color w:val="0000FF"/>
                </w:rPr>
                <w:t>A16.28.007</w:t>
              </w:r>
            </w:hyperlink>
            <w:r>
              <w:t xml:space="preserve">, </w:t>
            </w:r>
            <w:hyperlink r:id="rId466">
              <w:r>
                <w:rPr>
                  <w:color w:val="0000FF"/>
                </w:rPr>
                <w:t>A16.28.007.001</w:t>
              </w:r>
            </w:hyperlink>
            <w:r>
              <w:t xml:space="preserve">, </w:t>
            </w:r>
            <w:hyperlink r:id="rId467">
              <w:r>
                <w:rPr>
                  <w:color w:val="0000FF"/>
                </w:rPr>
                <w:t>A16.28.010.001</w:t>
              </w:r>
            </w:hyperlink>
            <w:r>
              <w:t xml:space="preserve">, </w:t>
            </w:r>
            <w:hyperlink r:id="rId468">
              <w:r>
                <w:rPr>
                  <w:color w:val="0000FF"/>
                </w:rPr>
                <w:t>A16.28.026.002</w:t>
              </w:r>
            </w:hyperlink>
            <w:r>
              <w:t xml:space="preserve">, </w:t>
            </w:r>
            <w:hyperlink r:id="rId469">
              <w:r>
                <w:rPr>
                  <w:color w:val="0000FF"/>
                </w:rPr>
                <w:t>A16.28.032</w:t>
              </w:r>
            </w:hyperlink>
            <w:r>
              <w:t xml:space="preserve">, </w:t>
            </w:r>
            <w:hyperlink r:id="rId470">
              <w:r>
                <w:rPr>
                  <w:color w:val="0000FF"/>
                </w:rPr>
                <w:t>A16.28.032.001</w:t>
              </w:r>
            </w:hyperlink>
            <w:r>
              <w:t xml:space="preserve">, </w:t>
            </w:r>
            <w:hyperlink r:id="rId471">
              <w:r>
                <w:rPr>
                  <w:color w:val="0000FF"/>
                </w:rPr>
                <w:t>A16.28.039.001</w:t>
              </w:r>
            </w:hyperlink>
            <w:r>
              <w:t xml:space="preserve">, </w:t>
            </w:r>
            <w:hyperlink r:id="rId472">
              <w:r>
                <w:rPr>
                  <w:color w:val="0000FF"/>
                </w:rPr>
                <w:t>A16.28.069</w:t>
              </w:r>
            </w:hyperlink>
            <w:r>
              <w:t xml:space="preserve">, </w:t>
            </w:r>
            <w:hyperlink r:id="rId473">
              <w:r>
                <w:rPr>
                  <w:color w:val="0000FF"/>
                </w:rPr>
                <w:t>A16.28.070</w:t>
              </w:r>
            </w:hyperlink>
            <w:r>
              <w:t xml:space="preserve">, </w:t>
            </w:r>
            <w:hyperlink r:id="rId474">
              <w:r>
                <w:rPr>
                  <w:color w:val="0000FF"/>
                </w:rPr>
                <w:t>A16.28.073</w:t>
              </w:r>
            </w:hyperlink>
            <w:r>
              <w:t xml:space="preserve">, </w:t>
            </w:r>
            <w:hyperlink r:id="rId475">
              <w:r>
                <w:rPr>
                  <w:color w:val="0000FF"/>
                </w:rPr>
                <w:t>A16.28.078</w:t>
              </w:r>
            </w:hyperlink>
            <w:r>
              <w:t xml:space="preserve">, </w:t>
            </w:r>
            <w:hyperlink r:id="rId476">
              <w:r>
                <w:rPr>
                  <w:color w:val="0000FF"/>
                </w:rPr>
                <w:t>A16.28.085</w:t>
              </w:r>
            </w:hyperlink>
            <w:r>
              <w:t xml:space="preserve">, </w:t>
            </w:r>
            <w:hyperlink r:id="rId477">
              <w:r>
                <w:rPr>
                  <w:color w:val="0000FF"/>
                </w:rPr>
                <w:t>A24.28.002</w:t>
              </w:r>
            </w:hyperlink>
          </w:p>
        </w:tc>
        <w:tc>
          <w:tcPr>
            <w:tcW w:w="2948" w:type="dxa"/>
            <w:tcBorders>
              <w:top w:val="nil"/>
              <w:left w:val="nil"/>
              <w:bottom w:val="nil"/>
              <w:right w:val="nil"/>
            </w:tcBorders>
          </w:tcPr>
          <w:p w14:paraId="5FF1AEFF" w14:textId="77777777" w:rsidR="00C229C1" w:rsidRDefault="00C229C1">
            <w:pPr>
              <w:pStyle w:val="ConsPlusNormal"/>
            </w:pPr>
            <w:r>
              <w:t>возрастная группа:</w:t>
            </w:r>
          </w:p>
          <w:p w14:paraId="55D348F3" w14:textId="77777777" w:rsidR="00C229C1" w:rsidRDefault="00C229C1">
            <w:pPr>
              <w:pStyle w:val="ConsPlusNormal"/>
            </w:pPr>
            <w:r>
              <w:t>от 0 дней до 18 лет</w:t>
            </w:r>
          </w:p>
        </w:tc>
        <w:tc>
          <w:tcPr>
            <w:tcW w:w="1304" w:type="dxa"/>
            <w:tcBorders>
              <w:top w:val="nil"/>
              <w:left w:val="nil"/>
              <w:bottom w:val="nil"/>
              <w:right w:val="nil"/>
            </w:tcBorders>
          </w:tcPr>
          <w:p w14:paraId="25A263BA" w14:textId="77777777" w:rsidR="00C229C1" w:rsidRDefault="00C229C1">
            <w:pPr>
              <w:pStyle w:val="ConsPlusNormal"/>
              <w:jc w:val="center"/>
            </w:pPr>
            <w:r>
              <w:t>2,23</w:t>
            </w:r>
          </w:p>
        </w:tc>
      </w:tr>
      <w:tr w:rsidR="00C229C1" w14:paraId="383F7A14" w14:textId="77777777">
        <w:tblPrEx>
          <w:tblBorders>
            <w:insideH w:val="none" w:sz="0" w:space="0" w:color="auto"/>
            <w:insideV w:val="none" w:sz="0" w:space="0" w:color="auto"/>
          </w:tblBorders>
        </w:tblPrEx>
        <w:tc>
          <w:tcPr>
            <w:tcW w:w="1234" w:type="dxa"/>
            <w:tcBorders>
              <w:top w:val="nil"/>
              <w:left w:val="nil"/>
              <w:bottom w:val="nil"/>
              <w:right w:val="nil"/>
            </w:tcBorders>
          </w:tcPr>
          <w:p w14:paraId="4DC142AC" w14:textId="77777777" w:rsidR="00C229C1" w:rsidRDefault="00C229C1">
            <w:pPr>
              <w:pStyle w:val="ConsPlusNormal"/>
              <w:jc w:val="center"/>
            </w:pPr>
            <w:r>
              <w:t>st09.009</w:t>
            </w:r>
          </w:p>
        </w:tc>
        <w:tc>
          <w:tcPr>
            <w:tcW w:w="2438" w:type="dxa"/>
            <w:tcBorders>
              <w:top w:val="nil"/>
              <w:left w:val="nil"/>
              <w:bottom w:val="nil"/>
              <w:right w:val="nil"/>
            </w:tcBorders>
          </w:tcPr>
          <w:p w14:paraId="0A27B17B" w14:textId="77777777" w:rsidR="00C229C1" w:rsidRDefault="00C229C1">
            <w:pPr>
              <w:pStyle w:val="ConsPlusNormal"/>
            </w:pPr>
            <w:r>
              <w:t>Операции на почке и мочевыделительной системе, дети (уровень 5)</w:t>
            </w:r>
          </w:p>
        </w:tc>
        <w:tc>
          <w:tcPr>
            <w:tcW w:w="3969" w:type="dxa"/>
            <w:tcBorders>
              <w:top w:val="nil"/>
              <w:left w:val="nil"/>
              <w:bottom w:val="nil"/>
              <w:right w:val="nil"/>
            </w:tcBorders>
          </w:tcPr>
          <w:p w14:paraId="2FD06BDD" w14:textId="77777777" w:rsidR="00C229C1" w:rsidRDefault="00C229C1">
            <w:pPr>
              <w:pStyle w:val="ConsPlusNormal"/>
              <w:jc w:val="center"/>
            </w:pPr>
            <w:r>
              <w:t>-</w:t>
            </w:r>
          </w:p>
        </w:tc>
        <w:tc>
          <w:tcPr>
            <w:tcW w:w="3969" w:type="dxa"/>
            <w:tcBorders>
              <w:top w:val="nil"/>
              <w:left w:val="nil"/>
              <w:bottom w:val="nil"/>
              <w:right w:val="nil"/>
            </w:tcBorders>
          </w:tcPr>
          <w:p w14:paraId="69C6CF41" w14:textId="77777777" w:rsidR="00C229C1" w:rsidRDefault="00C229C1">
            <w:pPr>
              <w:pStyle w:val="ConsPlusNormal"/>
            </w:pPr>
            <w:hyperlink r:id="rId478">
              <w:r>
                <w:rPr>
                  <w:color w:val="0000FF"/>
                </w:rPr>
                <w:t>A16.28.004.004</w:t>
              </w:r>
            </w:hyperlink>
            <w:r>
              <w:t xml:space="preserve">, </w:t>
            </w:r>
            <w:hyperlink r:id="rId479">
              <w:r>
                <w:rPr>
                  <w:color w:val="0000FF"/>
                </w:rPr>
                <w:t>A16.28.004.009</w:t>
              </w:r>
            </w:hyperlink>
            <w:r>
              <w:t xml:space="preserve">, </w:t>
            </w:r>
            <w:hyperlink r:id="rId480">
              <w:r>
                <w:rPr>
                  <w:color w:val="0000FF"/>
                </w:rPr>
                <w:t>A16.28.016</w:t>
              </w:r>
            </w:hyperlink>
            <w:r>
              <w:t xml:space="preserve">, </w:t>
            </w:r>
            <w:hyperlink r:id="rId481">
              <w:r>
                <w:rPr>
                  <w:color w:val="0000FF"/>
                </w:rPr>
                <w:t>A16.28.022</w:t>
              </w:r>
            </w:hyperlink>
            <w:r>
              <w:t xml:space="preserve">, </w:t>
            </w:r>
            <w:hyperlink r:id="rId482">
              <w:r>
                <w:rPr>
                  <w:color w:val="0000FF"/>
                </w:rPr>
                <w:t>A16.28.022.001</w:t>
              </w:r>
            </w:hyperlink>
            <w:r>
              <w:t xml:space="preserve">, </w:t>
            </w:r>
            <w:hyperlink r:id="rId483">
              <w:r>
                <w:rPr>
                  <w:color w:val="0000FF"/>
                </w:rPr>
                <w:t>A16.28.029.001</w:t>
              </w:r>
            </w:hyperlink>
            <w:r>
              <w:t xml:space="preserve">, </w:t>
            </w:r>
            <w:hyperlink r:id="rId484">
              <w:r>
                <w:rPr>
                  <w:color w:val="0000FF"/>
                </w:rPr>
                <w:t>A16.28.030.007</w:t>
              </w:r>
            </w:hyperlink>
            <w:r>
              <w:t xml:space="preserve">, </w:t>
            </w:r>
            <w:hyperlink r:id="rId485">
              <w:r>
                <w:rPr>
                  <w:color w:val="0000FF"/>
                </w:rPr>
                <w:t>A16.28.030.008</w:t>
              </w:r>
            </w:hyperlink>
            <w:r>
              <w:t xml:space="preserve">, </w:t>
            </w:r>
            <w:hyperlink r:id="rId486">
              <w:r>
                <w:rPr>
                  <w:color w:val="0000FF"/>
                </w:rPr>
                <w:t>A16.28.030.011</w:t>
              </w:r>
            </w:hyperlink>
            <w:r>
              <w:t xml:space="preserve">, </w:t>
            </w:r>
            <w:hyperlink r:id="rId487">
              <w:r>
                <w:rPr>
                  <w:color w:val="0000FF"/>
                </w:rPr>
                <w:t>A16.28.031.003</w:t>
              </w:r>
            </w:hyperlink>
            <w:r>
              <w:t xml:space="preserve">, </w:t>
            </w:r>
            <w:hyperlink r:id="rId488">
              <w:r>
                <w:rPr>
                  <w:color w:val="0000FF"/>
                </w:rPr>
                <w:t>A16.28.031.007</w:t>
              </w:r>
            </w:hyperlink>
            <w:r>
              <w:t xml:space="preserve">, </w:t>
            </w:r>
            <w:hyperlink r:id="rId489">
              <w:r>
                <w:rPr>
                  <w:color w:val="0000FF"/>
                </w:rPr>
                <w:t>A16.28.031.010</w:t>
              </w:r>
            </w:hyperlink>
            <w:r>
              <w:t xml:space="preserve">, </w:t>
            </w:r>
            <w:hyperlink r:id="rId490">
              <w:r>
                <w:rPr>
                  <w:color w:val="0000FF"/>
                </w:rPr>
                <w:t>A16.28.032.002</w:t>
              </w:r>
            </w:hyperlink>
            <w:r>
              <w:t xml:space="preserve">, </w:t>
            </w:r>
            <w:hyperlink r:id="rId491">
              <w:r>
                <w:rPr>
                  <w:color w:val="0000FF"/>
                </w:rPr>
                <w:t>A16.28.032.003</w:t>
              </w:r>
            </w:hyperlink>
            <w:r>
              <w:t xml:space="preserve">, </w:t>
            </w:r>
            <w:hyperlink r:id="rId492">
              <w:r>
                <w:rPr>
                  <w:color w:val="0000FF"/>
                </w:rPr>
                <w:t>A16.28.038.001</w:t>
              </w:r>
            </w:hyperlink>
            <w:r>
              <w:t xml:space="preserve">, </w:t>
            </w:r>
            <w:hyperlink r:id="rId493">
              <w:r>
                <w:rPr>
                  <w:color w:val="0000FF"/>
                </w:rPr>
                <w:t>A16.28.038.002</w:t>
              </w:r>
            </w:hyperlink>
            <w:r>
              <w:t xml:space="preserve">, </w:t>
            </w:r>
            <w:hyperlink r:id="rId494">
              <w:r>
                <w:rPr>
                  <w:color w:val="0000FF"/>
                </w:rPr>
                <w:t>A16.28.038.003</w:t>
              </w:r>
            </w:hyperlink>
            <w:r>
              <w:t xml:space="preserve">, </w:t>
            </w:r>
            <w:hyperlink r:id="rId495">
              <w:r>
                <w:rPr>
                  <w:color w:val="0000FF"/>
                </w:rPr>
                <w:t>A16.28.045.003</w:t>
              </w:r>
            </w:hyperlink>
            <w:r>
              <w:t xml:space="preserve">, </w:t>
            </w:r>
            <w:hyperlink r:id="rId496">
              <w:r>
                <w:rPr>
                  <w:color w:val="0000FF"/>
                </w:rPr>
                <w:t>A16.28.050</w:t>
              </w:r>
            </w:hyperlink>
            <w:r>
              <w:t xml:space="preserve">, </w:t>
            </w:r>
            <w:hyperlink r:id="rId497">
              <w:r>
                <w:rPr>
                  <w:color w:val="0000FF"/>
                </w:rPr>
                <w:t>A16.28.050.001</w:t>
              </w:r>
            </w:hyperlink>
            <w:r>
              <w:t xml:space="preserve">, </w:t>
            </w:r>
            <w:hyperlink r:id="rId498">
              <w:r>
                <w:rPr>
                  <w:color w:val="0000FF"/>
                </w:rPr>
                <w:t>A16.28.059.002</w:t>
              </w:r>
            </w:hyperlink>
            <w:r>
              <w:t xml:space="preserve">, </w:t>
            </w:r>
            <w:hyperlink r:id="rId499">
              <w:r>
                <w:rPr>
                  <w:color w:val="0000FF"/>
                </w:rPr>
                <w:t>A16.28.061</w:t>
              </w:r>
            </w:hyperlink>
            <w:r>
              <w:t xml:space="preserve">, </w:t>
            </w:r>
            <w:hyperlink r:id="rId500">
              <w:r>
                <w:rPr>
                  <w:color w:val="0000FF"/>
                </w:rPr>
                <w:t>A16.28.081</w:t>
              </w:r>
            </w:hyperlink>
            <w:r>
              <w:t xml:space="preserve">, </w:t>
            </w:r>
            <w:hyperlink r:id="rId501">
              <w:r>
                <w:rPr>
                  <w:color w:val="0000FF"/>
                </w:rPr>
                <w:t>A16.28.084</w:t>
              </w:r>
            </w:hyperlink>
            <w:r>
              <w:t xml:space="preserve">, </w:t>
            </w:r>
            <w:hyperlink r:id="rId502">
              <w:r>
                <w:rPr>
                  <w:color w:val="0000FF"/>
                </w:rPr>
                <w:t>A16.28.084.001</w:t>
              </w:r>
            </w:hyperlink>
            <w:r>
              <w:t xml:space="preserve">, </w:t>
            </w:r>
            <w:hyperlink r:id="rId503">
              <w:r>
                <w:rPr>
                  <w:color w:val="0000FF"/>
                </w:rPr>
                <w:t>A16.28.084.002</w:t>
              </w:r>
            </w:hyperlink>
            <w:r>
              <w:t xml:space="preserve">, </w:t>
            </w:r>
            <w:hyperlink r:id="rId504">
              <w:r>
                <w:rPr>
                  <w:color w:val="0000FF"/>
                </w:rPr>
                <w:t>A16.28.084.003</w:t>
              </w:r>
            </w:hyperlink>
          </w:p>
        </w:tc>
        <w:tc>
          <w:tcPr>
            <w:tcW w:w="2948" w:type="dxa"/>
            <w:tcBorders>
              <w:top w:val="nil"/>
              <w:left w:val="nil"/>
              <w:bottom w:val="nil"/>
              <w:right w:val="nil"/>
            </w:tcBorders>
          </w:tcPr>
          <w:p w14:paraId="0B09E5E1" w14:textId="77777777" w:rsidR="00C229C1" w:rsidRDefault="00C229C1">
            <w:pPr>
              <w:pStyle w:val="ConsPlusNormal"/>
            </w:pPr>
            <w:r>
              <w:lastRenderedPageBreak/>
              <w:t>возрастная группа:</w:t>
            </w:r>
          </w:p>
          <w:p w14:paraId="15C4A67B" w14:textId="77777777" w:rsidR="00C229C1" w:rsidRDefault="00C229C1">
            <w:pPr>
              <w:pStyle w:val="ConsPlusNormal"/>
            </w:pPr>
            <w:r>
              <w:t>от 0 дней до 18 лет</w:t>
            </w:r>
          </w:p>
        </w:tc>
        <w:tc>
          <w:tcPr>
            <w:tcW w:w="1304" w:type="dxa"/>
            <w:tcBorders>
              <w:top w:val="nil"/>
              <w:left w:val="nil"/>
              <w:bottom w:val="nil"/>
              <w:right w:val="nil"/>
            </w:tcBorders>
          </w:tcPr>
          <w:p w14:paraId="343389F0" w14:textId="77777777" w:rsidR="00C229C1" w:rsidRDefault="00C229C1">
            <w:pPr>
              <w:pStyle w:val="ConsPlusNormal"/>
              <w:jc w:val="center"/>
            </w:pPr>
            <w:r>
              <w:t>2,36</w:t>
            </w:r>
          </w:p>
        </w:tc>
      </w:tr>
      <w:tr w:rsidR="00C229C1" w14:paraId="76B2343C" w14:textId="77777777">
        <w:tblPrEx>
          <w:tblBorders>
            <w:insideH w:val="none" w:sz="0" w:space="0" w:color="auto"/>
            <w:insideV w:val="none" w:sz="0" w:space="0" w:color="auto"/>
          </w:tblBorders>
        </w:tblPrEx>
        <w:tc>
          <w:tcPr>
            <w:tcW w:w="1234" w:type="dxa"/>
            <w:tcBorders>
              <w:top w:val="nil"/>
              <w:left w:val="nil"/>
              <w:bottom w:val="nil"/>
              <w:right w:val="nil"/>
            </w:tcBorders>
          </w:tcPr>
          <w:p w14:paraId="763B2C73" w14:textId="77777777" w:rsidR="00C229C1" w:rsidRDefault="00C229C1">
            <w:pPr>
              <w:pStyle w:val="ConsPlusNormal"/>
              <w:jc w:val="center"/>
            </w:pPr>
            <w:r>
              <w:t>st09.010</w:t>
            </w:r>
          </w:p>
        </w:tc>
        <w:tc>
          <w:tcPr>
            <w:tcW w:w="2438" w:type="dxa"/>
            <w:tcBorders>
              <w:top w:val="nil"/>
              <w:left w:val="nil"/>
              <w:bottom w:val="nil"/>
              <w:right w:val="nil"/>
            </w:tcBorders>
          </w:tcPr>
          <w:p w14:paraId="57253A27" w14:textId="77777777" w:rsidR="00C229C1" w:rsidRDefault="00C229C1">
            <w:pPr>
              <w:pStyle w:val="ConsPlusNormal"/>
            </w:pPr>
            <w:r>
              <w:t>Операции на почке и мочевыделительной системе, дети (уровень 6)</w:t>
            </w:r>
          </w:p>
        </w:tc>
        <w:tc>
          <w:tcPr>
            <w:tcW w:w="3969" w:type="dxa"/>
            <w:tcBorders>
              <w:top w:val="nil"/>
              <w:left w:val="nil"/>
              <w:bottom w:val="nil"/>
              <w:right w:val="nil"/>
            </w:tcBorders>
          </w:tcPr>
          <w:p w14:paraId="4A34C61B" w14:textId="77777777" w:rsidR="00C229C1" w:rsidRDefault="00C229C1">
            <w:pPr>
              <w:pStyle w:val="ConsPlusNormal"/>
              <w:jc w:val="center"/>
            </w:pPr>
            <w:r>
              <w:t>-</w:t>
            </w:r>
          </w:p>
        </w:tc>
        <w:tc>
          <w:tcPr>
            <w:tcW w:w="3969" w:type="dxa"/>
            <w:tcBorders>
              <w:top w:val="nil"/>
              <w:left w:val="nil"/>
              <w:bottom w:val="nil"/>
              <w:right w:val="nil"/>
            </w:tcBorders>
          </w:tcPr>
          <w:p w14:paraId="65A0CEC6" w14:textId="77777777" w:rsidR="00C229C1" w:rsidRDefault="00C229C1">
            <w:pPr>
              <w:pStyle w:val="ConsPlusNormal"/>
            </w:pPr>
            <w:hyperlink r:id="rId505">
              <w:r>
                <w:rPr>
                  <w:color w:val="0000FF"/>
                </w:rPr>
                <w:t>A16.28.003.001</w:t>
              </w:r>
            </w:hyperlink>
            <w:r>
              <w:t xml:space="preserve">, </w:t>
            </w:r>
            <w:hyperlink r:id="rId506">
              <w:r>
                <w:rPr>
                  <w:color w:val="0000FF"/>
                </w:rPr>
                <w:t>A16.28.003.003</w:t>
              </w:r>
            </w:hyperlink>
            <w:r>
              <w:t xml:space="preserve">, </w:t>
            </w:r>
            <w:hyperlink r:id="rId507">
              <w:r>
                <w:rPr>
                  <w:color w:val="0000FF"/>
                </w:rPr>
                <w:t>A16.28.004.001</w:t>
              </w:r>
            </w:hyperlink>
            <w:r>
              <w:t xml:space="preserve">, </w:t>
            </w:r>
            <w:hyperlink r:id="rId508">
              <w:r>
                <w:rPr>
                  <w:color w:val="0000FF"/>
                </w:rPr>
                <w:t>A16.28.004.002</w:t>
              </w:r>
            </w:hyperlink>
            <w:r>
              <w:t xml:space="preserve">, </w:t>
            </w:r>
            <w:hyperlink r:id="rId509">
              <w:r>
                <w:rPr>
                  <w:color w:val="0000FF"/>
                </w:rPr>
                <w:t>A16.28.004.005</w:t>
              </w:r>
            </w:hyperlink>
            <w:r>
              <w:t xml:space="preserve">, </w:t>
            </w:r>
            <w:hyperlink r:id="rId510">
              <w:r>
                <w:rPr>
                  <w:color w:val="0000FF"/>
                </w:rPr>
                <w:t>A16.28.004.010</w:t>
              </w:r>
            </w:hyperlink>
            <w:r>
              <w:t xml:space="preserve">, </w:t>
            </w:r>
            <w:hyperlink r:id="rId511">
              <w:r>
                <w:rPr>
                  <w:color w:val="0000FF"/>
                </w:rPr>
                <w:t>A16.28.007.002</w:t>
              </w:r>
            </w:hyperlink>
            <w:r>
              <w:t xml:space="preserve">, </w:t>
            </w:r>
            <w:hyperlink r:id="rId512">
              <w:r>
                <w:rPr>
                  <w:color w:val="0000FF"/>
                </w:rPr>
                <w:t>A16.28.031.005</w:t>
              </w:r>
            </w:hyperlink>
            <w:r>
              <w:t xml:space="preserve">, </w:t>
            </w:r>
            <w:hyperlink r:id="rId513">
              <w:r>
                <w:rPr>
                  <w:color w:val="0000FF"/>
                </w:rPr>
                <w:t>A16.28.031.006</w:t>
              </w:r>
            </w:hyperlink>
            <w:r>
              <w:t xml:space="preserve">, </w:t>
            </w:r>
            <w:hyperlink r:id="rId514">
              <w:r>
                <w:rPr>
                  <w:color w:val="0000FF"/>
                </w:rPr>
                <w:t>A16.28.049</w:t>
              </w:r>
            </w:hyperlink>
            <w:r>
              <w:t xml:space="preserve">, </w:t>
            </w:r>
            <w:hyperlink r:id="rId515">
              <w:r>
                <w:rPr>
                  <w:color w:val="0000FF"/>
                </w:rPr>
                <w:t>A16.28.059.001</w:t>
              </w:r>
            </w:hyperlink>
            <w:r>
              <w:t xml:space="preserve">, </w:t>
            </w:r>
            <w:hyperlink r:id="rId516">
              <w:r>
                <w:rPr>
                  <w:color w:val="0000FF"/>
                </w:rPr>
                <w:t>A16.28.073.001</w:t>
              </w:r>
            </w:hyperlink>
            <w:r>
              <w:t xml:space="preserve">, </w:t>
            </w:r>
            <w:hyperlink r:id="rId517">
              <w:r>
                <w:rPr>
                  <w:color w:val="0000FF"/>
                </w:rPr>
                <w:t>A16.28.078.001</w:t>
              </w:r>
            </w:hyperlink>
          </w:p>
        </w:tc>
        <w:tc>
          <w:tcPr>
            <w:tcW w:w="2948" w:type="dxa"/>
            <w:tcBorders>
              <w:top w:val="nil"/>
              <w:left w:val="nil"/>
              <w:bottom w:val="nil"/>
              <w:right w:val="nil"/>
            </w:tcBorders>
          </w:tcPr>
          <w:p w14:paraId="65298161" w14:textId="77777777" w:rsidR="00C229C1" w:rsidRDefault="00C229C1">
            <w:pPr>
              <w:pStyle w:val="ConsPlusNormal"/>
            </w:pPr>
            <w:r>
              <w:t>возрастная группа:</w:t>
            </w:r>
          </w:p>
          <w:p w14:paraId="04556552" w14:textId="77777777" w:rsidR="00C229C1" w:rsidRDefault="00C229C1">
            <w:pPr>
              <w:pStyle w:val="ConsPlusNormal"/>
            </w:pPr>
            <w:r>
              <w:t>от 0 дней до 18 лет</w:t>
            </w:r>
          </w:p>
        </w:tc>
        <w:tc>
          <w:tcPr>
            <w:tcW w:w="1304" w:type="dxa"/>
            <w:tcBorders>
              <w:top w:val="nil"/>
              <w:left w:val="nil"/>
              <w:bottom w:val="nil"/>
              <w:right w:val="nil"/>
            </w:tcBorders>
          </w:tcPr>
          <w:p w14:paraId="5B1CB0A9" w14:textId="77777777" w:rsidR="00C229C1" w:rsidRDefault="00C229C1">
            <w:pPr>
              <w:pStyle w:val="ConsPlusNormal"/>
              <w:jc w:val="center"/>
            </w:pPr>
            <w:r>
              <w:t>4,28</w:t>
            </w:r>
          </w:p>
        </w:tc>
      </w:tr>
      <w:tr w:rsidR="00C229C1" w14:paraId="59A1CEE6" w14:textId="77777777">
        <w:tblPrEx>
          <w:tblBorders>
            <w:insideH w:val="none" w:sz="0" w:space="0" w:color="auto"/>
            <w:insideV w:val="none" w:sz="0" w:space="0" w:color="auto"/>
          </w:tblBorders>
        </w:tblPrEx>
        <w:tc>
          <w:tcPr>
            <w:tcW w:w="1234" w:type="dxa"/>
            <w:tcBorders>
              <w:top w:val="nil"/>
              <w:left w:val="nil"/>
              <w:bottom w:val="nil"/>
              <w:right w:val="nil"/>
            </w:tcBorders>
          </w:tcPr>
          <w:p w14:paraId="2D8AD0C4" w14:textId="77777777" w:rsidR="00C229C1" w:rsidRDefault="00C229C1">
            <w:pPr>
              <w:pStyle w:val="ConsPlusNormal"/>
              <w:jc w:val="center"/>
            </w:pPr>
            <w:r>
              <w:t>st09.011</w:t>
            </w:r>
          </w:p>
        </w:tc>
        <w:tc>
          <w:tcPr>
            <w:tcW w:w="2438" w:type="dxa"/>
            <w:tcBorders>
              <w:top w:val="nil"/>
              <w:left w:val="nil"/>
              <w:bottom w:val="nil"/>
              <w:right w:val="nil"/>
            </w:tcBorders>
          </w:tcPr>
          <w:p w14:paraId="4177C97E" w14:textId="77777777" w:rsidR="00C229C1" w:rsidRDefault="00C229C1">
            <w:pPr>
              <w:pStyle w:val="ConsPlusNormal"/>
            </w:pPr>
            <w:r>
              <w:t>Операции на почке и мочевыделительной системе, дети (уровень 7)</w:t>
            </w:r>
          </w:p>
        </w:tc>
        <w:tc>
          <w:tcPr>
            <w:tcW w:w="3969" w:type="dxa"/>
            <w:tcBorders>
              <w:top w:val="nil"/>
              <w:left w:val="nil"/>
              <w:bottom w:val="nil"/>
              <w:right w:val="nil"/>
            </w:tcBorders>
          </w:tcPr>
          <w:p w14:paraId="2B79BBE5" w14:textId="77777777" w:rsidR="00C229C1" w:rsidRDefault="00C229C1">
            <w:pPr>
              <w:pStyle w:val="ConsPlusNormal"/>
              <w:jc w:val="center"/>
            </w:pPr>
            <w:r>
              <w:t>-</w:t>
            </w:r>
          </w:p>
        </w:tc>
        <w:tc>
          <w:tcPr>
            <w:tcW w:w="3969" w:type="dxa"/>
            <w:tcBorders>
              <w:top w:val="nil"/>
              <w:left w:val="nil"/>
              <w:bottom w:val="nil"/>
              <w:right w:val="nil"/>
            </w:tcBorders>
          </w:tcPr>
          <w:p w14:paraId="782A00DA" w14:textId="77777777" w:rsidR="00C229C1" w:rsidRDefault="00C229C1">
            <w:pPr>
              <w:pStyle w:val="ConsPlusNormal"/>
            </w:pPr>
            <w:hyperlink r:id="rId518">
              <w:r>
                <w:rPr>
                  <w:color w:val="0000FF"/>
                </w:rPr>
                <w:t>A16.28.015.001</w:t>
              </w:r>
            </w:hyperlink>
            <w:r>
              <w:t xml:space="preserve">, </w:t>
            </w:r>
            <w:hyperlink r:id="rId519">
              <w:r>
                <w:rPr>
                  <w:color w:val="0000FF"/>
                </w:rPr>
                <w:t>A16.28.028.001</w:t>
              </w:r>
            </w:hyperlink>
            <w:r>
              <w:t xml:space="preserve">, </w:t>
            </w:r>
            <w:hyperlink r:id="rId520">
              <w:r>
                <w:rPr>
                  <w:color w:val="0000FF"/>
                </w:rPr>
                <w:t>A16.28.045.001</w:t>
              </w:r>
            </w:hyperlink>
            <w:r>
              <w:t xml:space="preserve">, </w:t>
            </w:r>
            <w:hyperlink r:id="rId521">
              <w:r>
                <w:rPr>
                  <w:color w:val="0000FF"/>
                </w:rPr>
                <w:t>A16.28.045.002</w:t>
              </w:r>
            </w:hyperlink>
            <w:r>
              <w:t xml:space="preserve">, </w:t>
            </w:r>
            <w:hyperlink r:id="rId522">
              <w:r>
                <w:rPr>
                  <w:color w:val="0000FF"/>
                </w:rPr>
                <w:t>A16.28.055.001</w:t>
              </w:r>
            </w:hyperlink>
            <w:r>
              <w:t xml:space="preserve">, </w:t>
            </w:r>
            <w:hyperlink r:id="rId523">
              <w:r>
                <w:rPr>
                  <w:color w:val="0000FF"/>
                </w:rPr>
                <w:t>A16.28.071.001</w:t>
              </w:r>
            </w:hyperlink>
            <w:r>
              <w:t xml:space="preserve">, </w:t>
            </w:r>
            <w:hyperlink r:id="rId524">
              <w:r>
                <w:rPr>
                  <w:color w:val="0000FF"/>
                </w:rPr>
                <w:t>A16.28.074.001</w:t>
              </w:r>
            </w:hyperlink>
          </w:p>
        </w:tc>
        <w:tc>
          <w:tcPr>
            <w:tcW w:w="2948" w:type="dxa"/>
            <w:tcBorders>
              <w:top w:val="nil"/>
              <w:left w:val="nil"/>
              <w:bottom w:val="nil"/>
              <w:right w:val="nil"/>
            </w:tcBorders>
          </w:tcPr>
          <w:p w14:paraId="7E6FA207" w14:textId="77777777" w:rsidR="00C229C1" w:rsidRDefault="00C229C1">
            <w:pPr>
              <w:pStyle w:val="ConsPlusNormal"/>
            </w:pPr>
            <w:r>
              <w:t>возрастная группа:</w:t>
            </w:r>
          </w:p>
          <w:p w14:paraId="1BA7EA0B" w14:textId="77777777" w:rsidR="00C229C1" w:rsidRDefault="00C229C1">
            <w:pPr>
              <w:pStyle w:val="ConsPlusNormal"/>
            </w:pPr>
            <w:r>
              <w:t>от 0 дней до 18 лет</w:t>
            </w:r>
          </w:p>
        </w:tc>
        <w:tc>
          <w:tcPr>
            <w:tcW w:w="1304" w:type="dxa"/>
            <w:tcBorders>
              <w:top w:val="nil"/>
              <w:left w:val="nil"/>
              <w:bottom w:val="nil"/>
              <w:right w:val="nil"/>
            </w:tcBorders>
          </w:tcPr>
          <w:p w14:paraId="13CA7972" w14:textId="77777777" w:rsidR="00C229C1" w:rsidRDefault="00C229C1">
            <w:pPr>
              <w:pStyle w:val="ConsPlusNormal"/>
              <w:jc w:val="center"/>
            </w:pPr>
            <w:r>
              <w:t>4.4</w:t>
            </w:r>
          </w:p>
        </w:tc>
      </w:tr>
      <w:tr w:rsidR="00C229C1" w14:paraId="22B472A8" w14:textId="77777777">
        <w:tblPrEx>
          <w:tblBorders>
            <w:insideH w:val="none" w:sz="0" w:space="0" w:color="auto"/>
            <w:insideV w:val="none" w:sz="0" w:space="0" w:color="auto"/>
          </w:tblBorders>
        </w:tblPrEx>
        <w:tc>
          <w:tcPr>
            <w:tcW w:w="1234" w:type="dxa"/>
            <w:tcBorders>
              <w:top w:val="nil"/>
              <w:left w:val="nil"/>
              <w:bottom w:val="nil"/>
              <w:right w:val="nil"/>
            </w:tcBorders>
          </w:tcPr>
          <w:p w14:paraId="2F8B2825" w14:textId="77777777" w:rsidR="00C229C1" w:rsidRDefault="00C229C1">
            <w:pPr>
              <w:pStyle w:val="ConsPlusNormal"/>
              <w:jc w:val="center"/>
            </w:pPr>
            <w:r>
              <w:t>st10</w:t>
            </w:r>
          </w:p>
        </w:tc>
        <w:tc>
          <w:tcPr>
            <w:tcW w:w="2438" w:type="dxa"/>
            <w:tcBorders>
              <w:top w:val="nil"/>
              <w:left w:val="nil"/>
              <w:bottom w:val="nil"/>
              <w:right w:val="nil"/>
            </w:tcBorders>
          </w:tcPr>
          <w:p w14:paraId="088FDE13" w14:textId="77777777" w:rsidR="00C229C1" w:rsidRDefault="00C229C1">
            <w:pPr>
              <w:pStyle w:val="ConsPlusNormal"/>
            </w:pPr>
            <w:r>
              <w:t>Детская хирургия</w:t>
            </w:r>
          </w:p>
        </w:tc>
        <w:tc>
          <w:tcPr>
            <w:tcW w:w="3969" w:type="dxa"/>
            <w:tcBorders>
              <w:top w:val="nil"/>
              <w:left w:val="nil"/>
              <w:bottom w:val="nil"/>
              <w:right w:val="nil"/>
            </w:tcBorders>
          </w:tcPr>
          <w:p w14:paraId="12472F16" w14:textId="77777777" w:rsidR="00C229C1" w:rsidRDefault="00C229C1">
            <w:pPr>
              <w:pStyle w:val="ConsPlusNormal"/>
            </w:pPr>
          </w:p>
        </w:tc>
        <w:tc>
          <w:tcPr>
            <w:tcW w:w="3969" w:type="dxa"/>
            <w:tcBorders>
              <w:top w:val="nil"/>
              <w:left w:val="nil"/>
              <w:bottom w:val="nil"/>
              <w:right w:val="nil"/>
            </w:tcBorders>
          </w:tcPr>
          <w:p w14:paraId="4FE60A9A" w14:textId="77777777" w:rsidR="00C229C1" w:rsidRDefault="00C229C1">
            <w:pPr>
              <w:pStyle w:val="ConsPlusNormal"/>
            </w:pPr>
          </w:p>
        </w:tc>
        <w:tc>
          <w:tcPr>
            <w:tcW w:w="2948" w:type="dxa"/>
            <w:tcBorders>
              <w:top w:val="nil"/>
              <w:left w:val="nil"/>
              <w:bottom w:val="nil"/>
              <w:right w:val="nil"/>
            </w:tcBorders>
          </w:tcPr>
          <w:p w14:paraId="473184D8" w14:textId="77777777" w:rsidR="00C229C1" w:rsidRDefault="00C229C1">
            <w:pPr>
              <w:pStyle w:val="ConsPlusNormal"/>
            </w:pPr>
          </w:p>
        </w:tc>
        <w:tc>
          <w:tcPr>
            <w:tcW w:w="1304" w:type="dxa"/>
            <w:tcBorders>
              <w:top w:val="nil"/>
              <w:left w:val="nil"/>
              <w:bottom w:val="nil"/>
              <w:right w:val="nil"/>
            </w:tcBorders>
          </w:tcPr>
          <w:p w14:paraId="51C23692" w14:textId="77777777" w:rsidR="00C229C1" w:rsidRDefault="00C229C1">
            <w:pPr>
              <w:pStyle w:val="ConsPlusNormal"/>
              <w:jc w:val="center"/>
            </w:pPr>
            <w:r>
              <w:t>1,1</w:t>
            </w:r>
          </w:p>
        </w:tc>
      </w:tr>
      <w:tr w:rsidR="00C229C1" w14:paraId="72D0B61A" w14:textId="77777777">
        <w:tblPrEx>
          <w:tblBorders>
            <w:insideH w:val="none" w:sz="0" w:space="0" w:color="auto"/>
            <w:insideV w:val="none" w:sz="0" w:space="0" w:color="auto"/>
          </w:tblBorders>
        </w:tblPrEx>
        <w:tc>
          <w:tcPr>
            <w:tcW w:w="1234" w:type="dxa"/>
            <w:tcBorders>
              <w:top w:val="nil"/>
              <w:left w:val="nil"/>
              <w:bottom w:val="nil"/>
              <w:right w:val="nil"/>
            </w:tcBorders>
          </w:tcPr>
          <w:p w14:paraId="7F9F54EB" w14:textId="77777777" w:rsidR="00C229C1" w:rsidRDefault="00C229C1">
            <w:pPr>
              <w:pStyle w:val="ConsPlusNormal"/>
              <w:jc w:val="center"/>
            </w:pPr>
            <w:r>
              <w:t>st10.001</w:t>
            </w:r>
          </w:p>
        </w:tc>
        <w:tc>
          <w:tcPr>
            <w:tcW w:w="2438" w:type="dxa"/>
            <w:tcBorders>
              <w:top w:val="nil"/>
              <w:left w:val="nil"/>
              <w:bottom w:val="nil"/>
              <w:right w:val="nil"/>
            </w:tcBorders>
          </w:tcPr>
          <w:p w14:paraId="1E89BCED" w14:textId="77777777" w:rsidR="00C229C1" w:rsidRDefault="00C229C1">
            <w:pPr>
              <w:pStyle w:val="ConsPlusNormal"/>
            </w:pPr>
            <w:r>
              <w:t>Детская хирургия (уровень 1)</w:t>
            </w:r>
          </w:p>
        </w:tc>
        <w:tc>
          <w:tcPr>
            <w:tcW w:w="3969" w:type="dxa"/>
            <w:tcBorders>
              <w:top w:val="nil"/>
              <w:left w:val="nil"/>
              <w:bottom w:val="nil"/>
              <w:right w:val="nil"/>
            </w:tcBorders>
          </w:tcPr>
          <w:p w14:paraId="252185D3" w14:textId="77777777" w:rsidR="00C229C1" w:rsidRDefault="00C229C1">
            <w:pPr>
              <w:pStyle w:val="ConsPlusNormal"/>
              <w:jc w:val="center"/>
            </w:pPr>
            <w:r>
              <w:t>-</w:t>
            </w:r>
          </w:p>
        </w:tc>
        <w:tc>
          <w:tcPr>
            <w:tcW w:w="3969" w:type="dxa"/>
            <w:tcBorders>
              <w:top w:val="nil"/>
              <w:left w:val="nil"/>
              <w:bottom w:val="nil"/>
              <w:right w:val="nil"/>
            </w:tcBorders>
          </w:tcPr>
          <w:p w14:paraId="1217AC33" w14:textId="77777777" w:rsidR="00C229C1" w:rsidRDefault="00C229C1">
            <w:pPr>
              <w:pStyle w:val="ConsPlusNormal"/>
            </w:pPr>
            <w:hyperlink r:id="rId525">
              <w:r>
                <w:rPr>
                  <w:color w:val="0000FF"/>
                </w:rPr>
                <w:t>A03.28.001.001</w:t>
              </w:r>
            </w:hyperlink>
            <w:r>
              <w:t xml:space="preserve">, </w:t>
            </w:r>
            <w:hyperlink r:id="rId526">
              <w:r>
                <w:rPr>
                  <w:color w:val="0000FF"/>
                </w:rPr>
                <w:t>A03.28.001.002</w:t>
              </w:r>
            </w:hyperlink>
            <w:r>
              <w:t xml:space="preserve">, </w:t>
            </w:r>
            <w:hyperlink r:id="rId527">
              <w:r>
                <w:rPr>
                  <w:color w:val="0000FF"/>
                </w:rPr>
                <w:t>A16.01.017</w:t>
              </w:r>
            </w:hyperlink>
            <w:r>
              <w:t xml:space="preserve">, </w:t>
            </w:r>
            <w:hyperlink r:id="rId528">
              <w:r>
                <w:rPr>
                  <w:color w:val="0000FF"/>
                </w:rPr>
                <w:t>A16.02.013</w:t>
              </w:r>
            </w:hyperlink>
            <w:r>
              <w:t xml:space="preserve">, </w:t>
            </w:r>
            <w:hyperlink r:id="rId529">
              <w:r>
                <w:rPr>
                  <w:color w:val="0000FF"/>
                </w:rPr>
                <w:t>A16.06.012</w:t>
              </w:r>
            </w:hyperlink>
            <w:r>
              <w:t xml:space="preserve">, </w:t>
            </w:r>
            <w:hyperlink r:id="rId530">
              <w:r>
                <w:rPr>
                  <w:color w:val="0000FF"/>
                </w:rPr>
                <w:t>A16.08.033</w:t>
              </w:r>
            </w:hyperlink>
            <w:r>
              <w:t xml:space="preserve">, </w:t>
            </w:r>
            <w:hyperlink r:id="rId531">
              <w:r>
                <w:rPr>
                  <w:color w:val="0000FF"/>
                </w:rPr>
                <w:t>A16.09.013</w:t>
              </w:r>
            </w:hyperlink>
            <w:r>
              <w:t xml:space="preserve">, </w:t>
            </w:r>
            <w:hyperlink r:id="rId532">
              <w:r>
                <w:rPr>
                  <w:color w:val="0000FF"/>
                </w:rPr>
                <w:t>A16.16.001</w:t>
              </w:r>
            </w:hyperlink>
            <w:r>
              <w:t xml:space="preserve">, </w:t>
            </w:r>
            <w:hyperlink r:id="rId533">
              <w:r>
                <w:rPr>
                  <w:color w:val="0000FF"/>
                </w:rPr>
                <w:t>A16.16.005</w:t>
              </w:r>
            </w:hyperlink>
            <w:r>
              <w:t xml:space="preserve">, </w:t>
            </w:r>
            <w:hyperlink r:id="rId534">
              <w:r>
                <w:rPr>
                  <w:color w:val="0000FF"/>
                </w:rPr>
                <w:t>A16.16.006</w:t>
              </w:r>
            </w:hyperlink>
            <w:r>
              <w:t xml:space="preserve">, </w:t>
            </w:r>
            <w:hyperlink r:id="rId535">
              <w:r>
                <w:rPr>
                  <w:color w:val="0000FF"/>
                </w:rPr>
                <w:t>A16.16.010</w:t>
              </w:r>
            </w:hyperlink>
            <w:r>
              <w:t xml:space="preserve">, </w:t>
            </w:r>
            <w:hyperlink r:id="rId536">
              <w:r>
                <w:rPr>
                  <w:color w:val="0000FF"/>
                </w:rPr>
                <w:t>A16.16.011</w:t>
              </w:r>
            </w:hyperlink>
            <w:r>
              <w:t xml:space="preserve">, </w:t>
            </w:r>
            <w:hyperlink r:id="rId537">
              <w:r>
                <w:rPr>
                  <w:color w:val="0000FF"/>
                </w:rPr>
                <w:t>A16.16.026</w:t>
              </w:r>
            </w:hyperlink>
            <w:r>
              <w:t xml:space="preserve">, </w:t>
            </w:r>
            <w:hyperlink r:id="rId538">
              <w:r>
                <w:rPr>
                  <w:color w:val="0000FF"/>
                </w:rPr>
                <w:t>A16.16.026.002</w:t>
              </w:r>
            </w:hyperlink>
            <w:r>
              <w:t xml:space="preserve">, </w:t>
            </w:r>
            <w:hyperlink r:id="rId539">
              <w:r>
                <w:rPr>
                  <w:color w:val="0000FF"/>
                </w:rPr>
                <w:t>A16.16.031</w:t>
              </w:r>
            </w:hyperlink>
            <w:r>
              <w:t xml:space="preserve">, </w:t>
            </w:r>
            <w:hyperlink r:id="rId540">
              <w:r>
                <w:rPr>
                  <w:color w:val="0000FF"/>
                </w:rPr>
                <w:t>A16.16.033.001</w:t>
              </w:r>
            </w:hyperlink>
            <w:r>
              <w:t xml:space="preserve">, </w:t>
            </w:r>
            <w:hyperlink r:id="rId541">
              <w:r>
                <w:rPr>
                  <w:color w:val="0000FF"/>
                </w:rPr>
                <w:t>A16.16.034</w:t>
              </w:r>
            </w:hyperlink>
            <w:r>
              <w:t xml:space="preserve">, </w:t>
            </w:r>
            <w:hyperlink r:id="rId542">
              <w:r>
                <w:rPr>
                  <w:color w:val="0000FF"/>
                </w:rPr>
                <w:t>A16.16.040</w:t>
              </w:r>
            </w:hyperlink>
            <w:r>
              <w:t xml:space="preserve">, </w:t>
            </w:r>
            <w:hyperlink r:id="rId543">
              <w:r>
                <w:rPr>
                  <w:color w:val="0000FF"/>
                </w:rPr>
                <w:t>A16.16.044</w:t>
              </w:r>
            </w:hyperlink>
            <w:r>
              <w:t xml:space="preserve">, </w:t>
            </w:r>
            <w:hyperlink r:id="rId544">
              <w:r>
                <w:rPr>
                  <w:color w:val="0000FF"/>
                </w:rPr>
                <w:t>A16.16.046</w:t>
              </w:r>
            </w:hyperlink>
            <w:r>
              <w:t xml:space="preserve">, </w:t>
            </w:r>
            <w:hyperlink r:id="rId545">
              <w:r>
                <w:rPr>
                  <w:color w:val="0000FF"/>
                </w:rPr>
                <w:t>A16.17.002</w:t>
              </w:r>
            </w:hyperlink>
            <w:r>
              <w:t xml:space="preserve">, </w:t>
            </w:r>
            <w:hyperlink r:id="rId546">
              <w:r>
                <w:rPr>
                  <w:color w:val="0000FF"/>
                </w:rPr>
                <w:t>A16.17.006</w:t>
              </w:r>
            </w:hyperlink>
            <w:r>
              <w:t xml:space="preserve">, </w:t>
            </w:r>
            <w:hyperlink r:id="rId547">
              <w:r>
                <w:rPr>
                  <w:color w:val="0000FF"/>
                </w:rPr>
                <w:t>A16.17.007</w:t>
              </w:r>
            </w:hyperlink>
            <w:r>
              <w:t xml:space="preserve">, </w:t>
            </w:r>
            <w:hyperlink r:id="rId548">
              <w:r>
                <w:rPr>
                  <w:color w:val="0000FF"/>
                </w:rPr>
                <w:t>A16.17.008</w:t>
              </w:r>
            </w:hyperlink>
            <w:r>
              <w:t xml:space="preserve">, </w:t>
            </w:r>
            <w:hyperlink r:id="rId549">
              <w:r>
                <w:rPr>
                  <w:color w:val="0000FF"/>
                </w:rPr>
                <w:t>A16.17.011</w:t>
              </w:r>
            </w:hyperlink>
            <w:r>
              <w:t xml:space="preserve">, </w:t>
            </w:r>
            <w:hyperlink r:id="rId550">
              <w:r>
                <w:rPr>
                  <w:color w:val="0000FF"/>
                </w:rPr>
                <w:t>A16.17.012</w:t>
              </w:r>
            </w:hyperlink>
            <w:r>
              <w:t xml:space="preserve">, </w:t>
            </w:r>
            <w:hyperlink r:id="rId551">
              <w:r>
                <w:rPr>
                  <w:color w:val="0000FF"/>
                </w:rPr>
                <w:t>A16.17.013</w:t>
              </w:r>
            </w:hyperlink>
            <w:r>
              <w:t xml:space="preserve">, </w:t>
            </w:r>
            <w:hyperlink r:id="rId552">
              <w:r>
                <w:rPr>
                  <w:color w:val="0000FF"/>
                </w:rPr>
                <w:t>A16.18.002</w:t>
              </w:r>
            </w:hyperlink>
            <w:r>
              <w:t xml:space="preserve">, </w:t>
            </w:r>
            <w:hyperlink r:id="rId553">
              <w:r>
                <w:rPr>
                  <w:color w:val="0000FF"/>
                </w:rPr>
                <w:t>A16.18.003</w:t>
              </w:r>
            </w:hyperlink>
            <w:r>
              <w:t xml:space="preserve">, </w:t>
            </w:r>
            <w:hyperlink r:id="rId554">
              <w:r>
                <w:rPr>
                  <w:color w:val="0000FF"/>
                </w:rPr>
                <w:t>A16.18.006</w:t>
              </w:r>
            </w:hyperlink>
            <w:r>
              <w:t xml:space="preserve">, </w:t>
            </w:r>
            <w:hyperlink r:id="rId555">
              <w:r>
                <w:rPr>
                  <w:color w:val="0000FF"/>
                </w:rPr>
                <w:t>A16.18.007</w:t>
              </w:r>
            </w:hyperlink>
            <w:r>
              <w:t xml:space="preserve">, </w:t>
            </w:r>
            <w:hyperlink r:id="rId556">
              <w:r>
                <w:rPr>
                  <w:color w:val="0000FF"/>
                </w:rPr>
                <w:t>A16.19.005.001</w:t>
              </w:r>
            </w:hyperlink>
            <w:r>
              <w:t xml:space="preserve">, </w:t>
            </w:r>
            <w:hyperlink r:id="rId557">
              <w:r>
                <w:rPr>
                  <w:color w:val="0000FF"/>
                </w:rPr>
                <w:t>A16.19.010</w:t>
              </w:r>
            </w:hyperlink>
            <w:r>
              <w:t xml:space="preserve">, </w:t>
            </w:r>
            <w:hyperlink r:id="rId558">
              <w:r>
                <w:rPr>
                  <w:color w:val="0000FF"/>
                </w:rPr>
                <w:t>A16.21.015</w:t>
              </w:r>
            </w:hyperlink>
            <w:r>
              <w:t xml:space="preserve">, </w:t>
            </w:r>
            <w:hyperlink r:id="rId559">
              <w:r>
                <w:rPr>
                  <w:color w:val="0000FF"/>
                </w:rPr>
                <w:t>A16.28.001</w:t>
              </w:r>
            </w:hyperlink>
            <w:r>
              <w:t xml:space="preserve">, </w:t>
            </w:r>
            <w:hyperlink r:id="rId560">
              <w:r>
                <w:rPr>
                  <w:color w:val="0000FF"/>
                </w:rPr>
                <w:t>A16.28.003</w:t>
              </w:r>
            </w:hyperlink>
            <w:r>
              <w:t xml:space="preserve">, </w:t>
            </w:r>
            <w:hyperlink r:id="rId561">
              <w:r>
                <w:rPr>
                  <w:color w:val="0000FF"/>
                </w:rPr>
                <w:t>A16.28.004</w:t>
              </w:r>
            </w:hyperlink>
            <w:r>
              <w:t xml:space="preserve">, </w:t>
            </w:r>
            <w:hyperlink r:id="rId562">
              <w:r>
                <w:rPr>
                  <w:color w:val="0000FF"/>
                </w:rPr>
                <w:t>A16.28.007</w:t>
              </w:r>
            </w:hyperlink>
            <w:r>
              <w:t xml:space="preserve">, </w:t>
            </w:r>
            <w:hyperlink r:id="rId563">
              <w:r>
                <w:rPr>
                  <w:color w:val="0000FF"/>
                </w:rPr>
                <w:t>A16.28.007.001</w:t>
              </w:r>
            </w:hyperlink>
            <w:r>
              <w:t xml:space="preserve">, </w:t>
            </w:r>
            <w:hyperlink r:id="rId564">
              <w:r>
                <w:rPr>
                  <w:color w:val="0000FF"/>
                </w:rPr>
                <w:t>A16.28.018.001</w:t>
              </w:r>
            </w:hyperlink>
            <w:r>
              <w:t xml:space="preserve">, </w:t>
            </w:r>
            <w:hyperlink r:id="rId565">
              <w:r>
                <w:rPr>
                  <w:color w:val="0000FF"/>
                </w:rPr>
                <w:t>A16.28.019</w:t>
              </w:r>
            </w:hyperlink>
            <w:r>
              <w:t xml:space="preserve">, </w:t>
            </w:r>
            <w:hyperlink r:id="rId566">
              <w:r>
                <w:rPr>
                  <w:color w:val="0000FF"/>
                </w:rPr>
                <w:t>A16.28.022</w:t>
              </w:r>
            </w:hyperlink>
            <w:r>
              <w:t xml:space="preserve">, </w:t>
            </w:r>
            <w:hyperlink r:id="rId567">
              <w:r>
                <w:rPr>
                  <w:color w:val="0000FF"/>
                </w:rPr>
                <w:t>A16.28.024</w:t>
              </w:r>
            </w:hyperlink>
            <w:r>
              <w:t xml:space="preserve">, </w:t>
            </w:r>
            <w:hyperlink r:id="rId568">
              <w:r>
                <w:rPr>
                  <w:color w:val="0000FF"/>
                </w:rPr>
                <w:t>A16.28.032</w:t>
              </w:r>
            </w:hyperlink>
            <w:r>
              <w:t xml:space="preserve">, </w:t>
            </w:r>
            <w:hyperlink r:id="rId569">
              <w:r>
                <w:rPr>
                  <w:color w:val="0000FF"/>
                </w:rPr>
                <w:t>A16.28.038</w:t>
              </w:r>
            </w:hyperlink>
            <w:r>
              <w:t xml:space="preserve">, </w:t>
            </w:r>
            <w:hyperlink r:id="rId570">
              <w:r>
                <w:rPr>
                  <w:color w:val="0000FF"/>
                </w:rPr>
                <w:t>A16.30.002</w:t>
              </w:r>
            </w:hyperlink>
            <w:r>
              <w:t xml:space="preserve">, </w:t>
            </w:r>
            <w:hyperlink r:id="rId571">
              <w:r>
                <w:rPr>
                  <w:color w:val="0000FF"/>
                </w:rPr>
                <w:t>A16.30.004</w:t>
              </w:r>
            </w:hyperlink>
            <w:r>
              <w:t xml:space="preserve">, </w:t>
            </w:r>
            <w:hyperlink r:id="rId572">
              <w:r>
                <w:rPr>
                  <w:color w:val="0000FF"/>
                </w:rPr>
                <w:t>A16.30.005</w:t>
              </w:r>
            </w:hyperlink>
            <w:r>
              <w:t xml:space="preserve">, </w:t>
            </w:r>
            <w:hyperlink r:id="rId573">
              <w:r>
                <w:rPr>
                  <w:color w:val="0000FF"/>
                </w:rPr>
                <w:t>A16.30.005.001</w:t>
              </w:r>
            </w:hyperlink>
            <w:r>
              <w:t xml:space="preserve">, </w:t>
            </w:r>
            <w:hyperlink r:id="rId574">
              <w:r>
                <w:rPr>
                  <w:color w:val="0000FF"/>
                </w:rPr>
                <w:t>A16.30.005.002</w:t>
              </w:r>
            </w:hyperlink>
            <w:r>
              <w:t xml:space="preserve">, </w:t>
            </w:r>
            <w:hyperlink r:id="rId575">
              <w:r>
                <w:rPr>
                  <w:color w:val="0000FF"/>
                </w:rPr>
                <w:t>A16.30.024</w:t>
              </w:r>
            </w:hyperlink>
            <w:r>
              <w:t xml:space="preserve">, </w:t>
            </w:r>
            <w:hyperlink r:id="rId576">
              <w:r>
                <w:rPr>
                  <w:color w:val="0000FF"/>
                </w:rPr>
                <w:t>A16.30.028</w:t>
              </w:r>
            </w:hyperlink>
            <w:r>
              <w:t xml:space="preserve">, </w:t>
            </w:r>
            <w:hyperlink r:id="rId577">
              <w:r>
                <w:rPr>
                  <w:color w:val="0000FF"/>
                </w:rPr>
                <w:t>A16.30.031</w:t>
              </w:r>
            </w:hyperlink>
          </w:p>
        </w:tc>
        <w:tc>
          <w:tcPr>
            <w:tcW w:w="2948" w:type="dxa"/>
            <w:tcBorders>
              <w:top w:val="nil"/>
              <w:left w:val="nil"/>
              <w:bottom w:val="nil"/>
              <w:right w:val="nil"/>
            </w:tcBorders>
          </w:tcPr>
          <w:p w14:paraId="3135CB03" w14:textId="77777777" w:rsidR="00C229C1" w:rsidRDefault="00C229C1">
            <w:pPr>
              <w:pStyle w:val="ConsPlusNormal"/>
            </w:pPr>
            <w:r>
              <w:lastRenderedPageBreak/>
              <w:t>возрастная группа:</w:t>
            </w:r>
          </w:p>
          <w:p w14:paraId="77BA0B8D" w14:textId="77777777" w:rsidR="00C229C1" w:rsidRDefault="00C229C1">
            <w:pPr>
              <w:pStyle w:val="ConsPlusNormal"/>
            </w:pPr>
            <w:r>
              <w:t>от 29 до 90 дней,</w:t>
            </w:r>
          </w:p>
          <w:p w14:paraId="375A1BC8" w14:textId="77777777" w:rsidR="00C229C1" w:rsidRDefault="00C229C1">
            <w:pPr>
              <w:pStyle w:val="ConsPlusNormal"/>
            </w:pPr>
            <w:r>
              <w:t>от 91 дня до 1 года</w:t>
            </w:r>
          </w:p>
        </w:tc>
        <w:tc>
          <w:tcPr>
            <w:tcW w:w="1304" w:type="dxa"/>
            <w:tcBorders>
              <w:top w:val="nil"/>
              <w:left w:val="nil"/>
              <w:bottom w:val="nil"/>
              <w:right w:val="nil"/>
            </w:tcBorders>
          </w:tcPr>
          <w:p w14:paraId="16E88F5E" w14:textId="77777777" w:rsidR="00C229C1" w:rsidRDefault="00C229C1">
            <w:pPr>
              <w:pStyle w:val="ConsPlusNormal"/>
              <w:jc w:val="center"/>
            </w:pPr>
            <w:r>
              <w:t>2,95</w:t>
            </w:r>
          </w:p>
        </w:tc>
      </w:tr>
      <w:tr w:rsidR="00C229C1" w14:paraId="6DA7F1BE" w14:textId="77777777">
        <w:tblPrEx>
          <w:tblBorders>
            <w:insideH w:val="none" w:sz="0" w:space="0" w:color="auto"/>
            <w:insideV w:val="none" w:sz="0" w:space="0" w:color="auto"/>
          </w:tblBorders>
        </w:tblPrEx>
        <w:tc>
          <w:tcPr>
            <w:tcW w:w="1234" w:type="dxa"/>
            <w:tcBorders>
              <w:top w:val="nil"/>
              <w:left w:val="nil"/>
              <w:bottom w:val="nil"/>
              <w:right w:val="nil"/>
            </w:tcBorders>
          </w:tcPr>
          <w:p w14:paraId="4BE7030C" w14:textId="77777777" w:rsidR="00C229C1" w:rsidRDefault="00C229C1">
            <w:pPr>
              <w:pStyle w:val="ConsPlusNormal"/>
              <w:jc w:val="center"/>
            </w:pPr>
            <w:r>
              <w:t>st10.002</w:t>
            </w:r>
          </w:p>
        </w:tc>
        <w:tc>
          <w:tcPr>
            <w:tcW w:w="2438" w:type="dxa"/>
            <w:tcBorders>
              <w:top w:val="nil"/>
              <w:left w:val="nil"/>
              <w:bottom w:val="nil"/>
              <w:right w:val="nil"/>
            </w:tcBorders>
          </w:tcPr>
          <w:p w14:paraId="786CCA15" w14:textId="77777777" w:rsidR="00C229C1" w:rsidRDefault="00C229C1">
            <w:pPr>
              <w:pStyle w:val="ConsPlusNormal"/>
            </w:pPr>
            <w:r>
              <w:t>Детская хирургия (уровень 2)</w:t>
            </w:r>
          </w:p>
        </w:tc>
        <w:tc>
          <w:tcPr>
            <w:tcW w:w="3969" w:type="dxa"/>
            <w:tcBorders>
              <w:top w:val="nil"/>
              <w:left w:val="nil"/>
              <w:bottom w:val="nil"/>
              <w:right w:val="nil"/>
            </w:tcBorders>
          </w:tcPr>
          <w:p w14:paraId="009188F6" w14:textId="77777777" w:rsidR="00C229C1" w:rsidRDefault="00C229C1">
            <w:pPr>
              <w:pStyle w:val="ConsPlusNormal"/>
              <w:jc w:val="center"/>
            </w:pPr>
            <w:r>
              <w:t>-</w:t>
            </w:r>
          </w:p>
        </w:tc>
        <w:tc>
          <w:tcPr>
            <w:tcW w:w="3969" w:type="dxa"/>
            <w:tcBorders>
              <w:top w:val="nil"/>
              <w:left w:val="nil"/>
              <w:bottom w:val="nil"/>
              <w:right w:val="nil"/>
            </w:tcBorders>
          </w:tcPr>
          <w:p w14:paraId="6A3FE642" w14:textId="77777777" w:rsidR="00C229C1" w:rsidRDefault="00C229C1">
            <w:pPr>
              <w:pStyle w:val="ConsPlusNormal"/>
            </w:pPr>
            <w:hyperlink r:id="rId578">
              <w:r>
                <w:rPr>
                  <w:color w:val="0000FF"/>
                </w:rPr>
                <w:t>A03.28.001.001</w:t>
              </w:r>
            </w:hyperlink>
            <w:r>
              <w:t xml:space="preserve">, </w:t>
            </w:r>
            <w:hyperlink r:id="rId579">
              <w:r>
                <w:rPr>
                  <w:color w:val="0000FF"/>
                </w:rPr>
                <w:t>A03.28.001.002</w:t>
              </w:r>
            </w:hyperlink>
            <w:r>
              <w:t xml:space="preserve">, </w:t>
            </w:r>
            <w:hyperlink r:id="rId580">
              <w:r>
                <w:rPr>
                  <w:color w:val="0000FF"/>
                </w:rPr>
                <w:t>A16.01.017</w:t>
              </w:r>
            </w:hyperlink>
            <w:r>
              <w:t xml:space="preserve">, </w:t>
            </w:r>
            <w:hyperlink r:id="rId581">
              <w:r>
                <w:rPr>
                  <w:color w:val="0000FF"/>
                </w:rPr>
                <w:t>A16.02.013</w:t>
              </w:r>
            </w:hyperlink>
            <w:r>
              <w:t xml:space="preserve">, </w:t>
            </w:r>
            <w:hyperlink r:id="rId582">
              <w:r>
                <w:rPr>
                  <w:color w:val="0000FF"/>
                </w:rPr>
                <w:t>A16.06.012</w:t>
              </w:r>
            </w:hyperlink>
            <w:r>
              <w:t xml:space="preserve">, </w:t>
            </w:r>
            <w:hyperlink r:id="rId583">
              <w:r>
                <w:rPr>
                  <w:color w:val="0000FF"/>
                </w:rPr>
                <w:t>A16.08.033</w:t>
              </w:r>
            </w:hyperlink>
            <w:r>
              <w:t xml:space="preserve">, </w:t>
            </w:r>
            <w:hyperlink r:id="rId584">
              <w:r>
                <w:rPr>
                  <w:color w:val="0000FF"/>
                </w:rPr>
                <w:t>A16.09.009</w:t>
              </w:r>
            </w:hyperlink>
            <w:r>
              <w:t xml:space="preserve">, </w:t>
            </w:r>
            <w:hyperlink r:id="rId585">
              <w:r>
                <w:rPr>
                  <w:color w:val="0000FF"/>
                </w:rPr>
                <w:t>A16.09.013</w:t>
              </w:r>
            </w:hyperlink>
            <w:r>
              <w:t xml:space="preserve">, </w:t>
            </w:r>
            <w:hyperlink r:id="rId586">
              <w:r>
                <w:rPr>
                  <w:color w:val="0000FF"/>
                </w:rPr>
                <w:t>A16.09.014</w:t>
              </w:r>
            </w:hyperlink>
            <w:r>
              <w:t xml:space="preserve">, </w:t>
            </w:r>
            <w:hyperlink r:id="rId587">
              <w:r>
                <w:rPr>
                  <w:color w:val="0000FF"/>
                </w:rPr>
                <w:t>A16.09.026</w:t>
              </w:r>
            </w:hyperlink>
            <w:r>
              <w:t xml:space="preserve">, </w:t>
            </w:r>
            <w:hyperlink r:id="rId588">
              <w:r>
                <w:rPr>
                  <w:color w:val="0000FF"/>
                </w:rPr>
                <w:t>A16.09.026.001</w:t>
              </w:r>
            </w:hyperlink>
            <w:r>
              <w:t xml:space="preserve">, </w:t>
            </w:r>
            <w:hyperlink r:id="rId589">
              <w:r>
                <w:rPr>
                  <w:color w:val="0000FF"/>
                </w:rPr>
                <w:t>A16.09.032.003</w:t>
              </w:r>
            </w:hyperlink>
            <w:r>
              <w:t xml:space="preserve">, </w:t>
            </w:r>
            <w:hyperlink r:id="rId590">
              <w:r>
                <w:rPr>
                  <w:color w:val="0000FF"/>
                </w:rPr>
                <w:t>A16.09.032.007</w:t>
              </w:r>
            </w:hyperlink>
            <w:r>
              <w:t xml:space="preserve">, </w:t>
            </w:r>
            <w:hyperlink r:id="rId591">
              <w:r>
                <w:rPr>
                  <w:color w:val="0000FF"/>
                </w:rPr>
                <w:t>A16.16.001</w:t>
              </w:r>
            </w:hyperlink>
            <w:r>
              <w:t xml:space="preserve">, </w:t>
            </w:r>
            <w:hyperlink r:id="rId592">
              <w:r>
                <w:rPr>
                  <w:color w:val="0000FF"/>
                </w:rPr>
                <w:t>A16.16.005</w:t>
              </w:r>
            </w:hyperlink>
            <w:r>
              <w:t xml:space="preserve">, </w:t>
            </w:r>
            <w:hyperlink r:id="rId593">
              <w:r>
                <w:rPr>
                  <w:color w:val="0000FF"/>
                </w:rPr>
                <w:t>A16.16.006</w:t>
              </w:r>
            </w:hyperlink>
            <w:r>
              <w:t xml:space="preserve">, </w:t>
            </w:r>
            <w:hyperlink r:id="rId594">
              <w:r>
                <w:rPr>
                  <w:color w:val="0000FF"/>
                </w:rPr>
                <w:t>A16.16.010</w:t>
              </w:r>
            </w:hyperlink>
            <w:r>
              <w:t xml:space="preserve">, </w:t>
            </w:r>
            <w:hyperlink r:id="rId595">
              <w:r>
                <w:rPr>
                  <w:color w:val="0000FF"/>
                </w:rPr>
                <w:t>A16.16.011</w:t>
              </w:r>
            </w:hyperlink>
            <w:r>
              <w:t xml:space="preserve">, </w:t>
            </w:r>
            <w:hyperlink r:id="rId596">
              <w:r>
                <w:rPr>
                  <w:color w:val="0000FF"/>
                </w:rPr>
                <w:t>A16.16.026</w:t>
              </w:r>
            </w:hyperlink>
            <w:r>
              <w:t xml:space="preserve">, </w:t>
            </w:r>
            <w:hyperlink r:id="rId597">
              <w:r>
                <w:rPr>
                  <w:color w:val="0000FF"/>
                </w:rPr>
                <w:t>A16.16.026.002</w:t>
              </w:r>
            </w:hyperlink>
            <w:r>
              <w:t xml:space="preserve">, </w:t>
            </w:r>
            <w:hyperlink r:id="rId598">
              <w:r>
                <w:rPr>
                  <w:color w:val="0000FF"/>
                </w:rPr>
                <w:t>A16.16.031</w:t>
              </w:r>
            </w:hyperlink>
            <w:r>
              <w:t xml:space="preserve">, </w:t>
            </w:r>
            <w:hyperlink r:id="rId599">
              <w:r>
                <w:rPr>
                  <w:color w:val="0000FF"/>
                </w:rPr>
                <w:t>A16.16.033.001</w:t>
              </w:r>
            </w:hyperlink>
            <w:r>
              <w:t xml:space="preserve">, </w:t>
            </w:r>
            <w:hyperlink r:id="rId600">
              <w:r>
                <w:rPr>
                  <w:color w:val="0000FF"/>
                </w:rPr>
                <w:t>A16.16.034</w:t>
              </w:r>
            </w:hyperlink>
            <w:r>
              <w:t xml:space="preserve">, </w:t>
            </w:r>
            <w:hyperlink r:id="rId601">
              <w:r>
                <w:rPr>
                  <w:color w:val="0000FF"/>
                </w:rPr>
                <w:t>A16.16.040</w:t>
              </w:r>
            </w:hyperlink>
            <w:r>
              <w:t xml:space="preserve">, </w:t>
            </w:r>
            <w:hyperlink r:id="rId602">
              <w:r>
                <w:rPr>
                  <w:color w:val="0000FF"/>
                </w:rPr>
                <w:t>A16.16.044</w:t>
              </w:r>
            </w:hyperlink>
            <w:r>
              <w:t xml:space="preserve">, </w:t>
            </w:r>
            <w:hyperlink r:id="rId603">
              <w:r>
                <w:rPr>
                  <w:color w:val="0000FF"/>
                </w:rPr>
                <w:t>A16.16.046</w:t>
              </w:r>
            </w:hyperlink>
            <w:r>
              <w:t xml:space="preserve">, </w:t>
            </w:r>
            <w:hyperlink r:id="rId604">
              <w:r>
                <w:rPr>
                  <w:color w:val="0000FF"/>
                </w:rPr>
                <w:t>A16.17.002</w:t>
              </w:r>
            </w:hyperlink>
            <w:r>
              <w:t xml:space="preserve">, </w:t>
            </w:r>
            <w:hyperlink r:id="rId605">
              <w:r>
                <w:rPr>
                  <w:color w:val="0000FF"/>
                </w:rPr>
                <w:t>A16.17.006</w:t>
              </w:r>
            </w:hyperlink>
            <w:r>
              <w:t xml:space="preserve">, </w:t>
            </w:r>
            <w:hyperlink r:id="rId606">
              <w:r>
                <w:rPr>
                  <w:color w:val="0000FF"/>
                </w:rPr>
                <w:t>A16.17.007</w:t>
              </w:r>
            </w:hyperlink>
            <w:r>
              <w:t xml:space="preserve">, </w:t>
            </w:r>
            <w:hyperlink r:id="rId607">
              <w:r>
                <w:rPr>
                  <w:color w:val="0000FF"/>
                </w:rPr>
                <w:t>A16.17.008</w:t>
              </w:r>
            </w:hyperlink>
            <w:r>
              <w:t xml:space="preserve">, </w:t>
            </w:r>
            <w:hyperlink r:id="rId608">
              <w:r>
                <w:rPr>
                  <w:color w:val="0000FF"/>
                </w:rPr>
                <w:t>A16.17.011</w:t>
              </w:r>
            </w:hyperlink>
            <w:r>
              <w:t xml:space="preserve">, </w:t>
            </w:r>
            <w:hyperlink r:id="rId609">
              <w:r>
                <w:rPr>
                  <w:color w:val="0000FF"/>
                </w:rPr>
                <w:t>A16.17.012</w:t>
              </w:r>
            </w:hyperlink>
            <w:r>
              <w:t xml:space="preserve">, </w:t>
            </w:r>
            <w:hyperlink r:id="rId610">
              <w:r>
                <w:rPr>
                  <w:color w:val="0000FF"/>
                </w:rPr>
                <w:t>A16.17.013</w:t>
              </w:r>
            </w:hyperlink>
            <w:r>
              <w:t xml:space="preserve">, </w:t>
            </w:r>
            <w:hyperlink r:id="rId611">
              <w:r>
                <w:rPr>
                  <w:color w:val="0000FF"/>
                </w:rPr>
                <w:t>A16.18.002</w:t>
              </w:r>
            </w:hyperlink>
            <w:r>
              <w:t xml:space="preserve">, </w:t>
            </w:r>
            <w:hyperlink r:id="rId612">
              <w:r>
                <w:rPr>
                  <w:color w:val="0000FF"/>
                </w:rPr>
                <w:t>A16.18.003</w:t>
              </w:r>
            </w:hyperlink>
            <w:r>
              <w:t xml:space="preserve">, </w:t>
            </w:r>
            <w:hyperlink r:id="rId613">
              <w:r>
                <w:rPr>
                  <w:color w:val="0000FF"/>
                </w:rPr>
                <w:t>A16.18.006</w:t>
              </w:r>
            </w:hyperlink>
            <w:r>
              <w:t xml:space="preserve">, </w:t>
            </w:r>
            <w:hyperlink r:id="rId614">
              <w:r>
                <w:rPr>
                  <w:color w:val="0000FF"/>
                </w:rPr>
                <w:t>A16.18.007</w:t>
              </w:r>
            </w:hyperlink>
            <w:r>
              <w:t xml:space="preserve">, </w:t>
            </w:r>
            <w:hyperlink r:id="rId615">
              <w:r>
                <w:rPr>
                  <w:color w:val="0000FF"/>
                </w:rPr>
                <w:t>A16.19.005.001</w:t>
              </w:r>
            </w:hyperlink>
            <w:r>
              <w:t xml:space="preserve">, </w:t>
            </w:r>
            <w:hyperlink r:id="rId616">
              <w:r>
                <w:rPr>
                  <w:color w:val="0000FF"/>
                </w:rPr>
                <w:t>A16.19.010</w:t>
              </w:r>
            </w:hyperlink>
            <w:r>
              <w:t xml:space="preserve">, </w:t>
            </w:r>
            <w:hyperlink r:id="rId617">
              <w:r>
                <w:rPr>
                  <w:color w:val="0000FF"/>
                </w:rPr>
                <w:t>A16.21.015</w:t>
              </w:r>
            </w:hyperlink>
            <w:r>
              <w:t xml:space="preserve">, </w:t>
            </w:r>
            <w:hyperlink r:id="rId618">
              <w:r>
                <w:rPr>
                  <w:color w:val="0000FF"/>
                </w:rPr>
                <w:t>A16.28.001</w:t>
              </w:r>
            </w:hyperlink>
            <w:r>
              <w:t xml:space="preserve">, </w:t>
            </w:r>
            <w:hyperlink r:id="rId619">
              <w:r>
                <w:rPr>
                  <w:color w:val="0000FF"/>
                </w:rPr>
                <w:t>A16.28.003</w:t>
              </w:r>
            </w:hyperlink>
            <w:r>
              <w:t xml:space="preserve">, </w:t>
            </w:r>
            <w:hyperlink r:id="rId620">
              <w:r>
                <w:rPr>
                  <w:color w:val="0000FF"/>
                </w:rPr>
                <w:t>A16.28.004</w:t>
              </w:r>
            </w:hyperlink>
            <w:r>
              <w:t xml:space="preserve">, </w:t>
            </w:r>
            <w:hyperlink r:id="rId621">
              <w:r>
                <w:rPr>
                  <w:color w:val="0000FF"/>
                </w:rPr>
                <w:t>A16.28.007</w:t>
              </w:r>
            </w:hyperlink>
            <w:r>
              <w:t xml:space="preserve">, </w:t>
            </w:r>
            <w:hyperlink r:id="rId622">
              <w:r>
                <w:rPr>
                  <w:color w:val="0000FF"/>
                </w:rPr>
                <w:t>A16.28.007.001</w:t>
              </w:r>
            </w:hyperlink>
            <w:r>
              <w:t xml:space="preserve">, </w:t>
            </w:r>
            <w:hyperlink r:id="rId623">
              <w:r>
                <w:rPr>
                  <w:color w:val="0000FF"/>
                </w:rPr>
                <w:t>A16.28.018.001</w:t>
              </w:r>
            </w:hyperlink>
            <w:r>
              <w:t xml:space="preserve">, </w:t>
            </w:r>
            <w:hyperlink r:id="rId624">
              <w:r>
                <w:rPr>
                  <w:color w:val="0000FF"/>
                </w:rPr>
                <w:t>A16.28.019</w:t>
              </w:r>
            </w:hyperlink>
            <w:r>
              <w:t xml:space="preserve">, </w:t>
            </w:r>
            <w:hyperlink r:id="rId625">
              <w:r>
                <w:rPr>
                  <w:color w:val="0000FF"/>
                </w:rPr>
                <w:t>A16.28.022</w:t>
              </w:r>
            </w:hyperlink>
            <w:r>
              <w:t xml:space="preserve">, </w:t>
            </w:r>
            <w:hyperlink r:id="rId626">
              <w:r>
                <w:rPr>
                  <w:color w:val="0000FF"/>
                </w:rPr>
                <w:t>A16.28.024</w:t>
              </w:r>
            </w:hyperlink>
            <w:r>
              <w:t xml:space="preserve">, </w:t>
            </w:r>
            <w:hyperlink r:id="rId627">
              <w:r>
                <w:rPr>
                  <w:color w:val="0000FF"/>
                </w:rPr>
                <w:t>A16.28.032</w:t>
              </w:r>
            </w:hyperlink>
            <w:r>
              <w:t xml:space="preserve">, </w:t>
            </w:r>
            <w:hyperlink r:id="rId628">
              <w:r>
                <w:rPr>
                  <w:color w:val="0000FF"/>
                </w:rPr>
                <w:t>A16.28.038</w:t>
              </w:r>
            </w:hyperlink>
            <w:r>
              <w:t xml:space="preserve">, </w:t>
            </w:r>
            <w:hyperlink r:id="rId629">
              <w:r>
                <w:rPr>
                  <w:color w:val="0000FF"/>
                </w:rPr>
                <w:t>A16.30.002</w:t>
              </w:r>
            </w:hyperlink>
            <w:r>
              <w:t xml:space="preserve">, </w:t>
            </w:r>
            <w:hyperlink r:id="rId630">
              <w:r>
                <w:rPr>
                  <w:color w:val="0000FF"/>
                </w:rPr>
                <w:t>A16.30.004</w:t>
              </w:r>
            </w:hyperlink>
            <w:r>
              <w:t xml:space="preserve">, </w:t>
            </w:r>
            <w:hyperlink r:id="rId631">
              <w:r>
                <w:rPr>
                  <w:color w:val="0000FF"/>
                </w:rPr>
                <w:t>A16.30.005</w:t>
              </w:r>
            </w:hyperlink>
            <w:r>
              <w:t xml:space="preserve">, </w:t>
            </w:r>
            <w:hyperlink r:id="rId632">
              <w:r>
                <w:rPr>
                  <w:color w:val="0000FF"/>
                </w:rPr>
                <w:t>A16.30.005.001</w:t>
              </w:r>
            </w:hyperlink>
            <w:r>
              <w:t xml:space="preserve">, </w:t>
            </w:r>
            <w:hyperlink r:id="rId633">
              <w:r>
                <w:rPr>
                  <w:color w:val="0000FF"/>
                </w:rPr>
                <w:t>A16.30.005.002</w:t>
              </w:r>
            </w:hyperlink>
            <w:r>
              <w:t xml:space="preserve">, </w:t>
            </w:r>
            <w:hyperlink r:id="rId634">
              <w:r>
                <w:rPr>
                  <w:color w:val="0000FF"/>
                </w:rPr>
                <w:t>A16.30.024</w:t>
              </w:r>
            </w:hyperlink>
            <w:r>
              <w:t xml:space="preserve">, </w:t>
            </w:r>
            <w:hyperlink r:id="rId635">
              <w:r>
                <w:rPr>
                  <w:color w:val="0000FF"/>
                </w:rPr>
                <w:t>A16.30.028</w:t>
              </w:r>
            </w:hyperlink>
            <w:r>
              <w:t xml:space="preserve">, </w:t>
            </w:r>
            <w:hyperlink r:id="rId636">
              <w:r>
                <w:rPr>
                  <w:color w:val="0000FF"/>
                </w:rPr>
                <w:t>A16.30.031</w:t>
              </w:r>
            </w:hyperlink>
          </w:p>
        </w:tc>
        <w:tc>
          <w:tcPr>
            <w:tcW w:w="2948" w:type="dxa"/>
            <w:tcBorders>
              <w:top w:val="nil"/>
              <w:left w:val="nil"/>
              <w:bottom w:val="nil"/>
              <w:right w:val="nil"/>
            </w:tcBorders>
          </w:tcPr>
          <w:p w14:paraId="30716837" w14:textId="77777777" w:rsidR="00C229C1" w:rsidRDefault="00C229C1">
            <w:pPr>
              <w:pStyle w:val="ConsPlusNormal"/>
              <w:jc w:val="center"/>
            </w:pPr>
            <w:r>
              <w:t>-</w:t>
            </w:r>
          </w:p>
        </w:tc>
        <w:tc>
          <w:tcPr>
            <w:tcW w:w="1304" w:type="dxa"/>
            <w:tcBorders>
              <w:top w:val="nil"/>
              <w:left w:val="nil"/>
              <w:bottom w:val="nil"/>
              <w:right w:val="nil"/>
            </w:tcBorders>
          </w:tcPr>
          <w:p w14:paraId="09B7DD0D" w14:textId="77777777" w:rsidR="00C229C1" w:rsidRDefault="00C229C1">
            <w:pPr>
              <w:pStyle w:val="ConsPlusNormal"/>
              <w:jc w:val="center"/>
            </w:pPr>
            <w:r>
              <w:t>5,33</w:t>
            </w:r>
          </w:p>
        </w:tc>
      </w:tr>
      <w:tr w:rsidR="00C229C1" w14:paraId="681C80F9" w14:textId="77777777">
        <w:tblPrEx>
          <w:tblBorders>
            <w:insideH w:val="none" w:sz="0" w:space="0" w:color="auto"/>
            <w:insideV w:val="none" w:sz="0" w:space="0" w:color="auto"/>
          </w:tblBorders>
        </w:tblPrEx>
        <w:tc>
          <w:tcPr>
            <w:tcW w:w="1234" w:type="dxa"/>
            <w:tcBorders>
              <w:top w:val="nil"/>
              <w:left w:val="nil"/>
              <w:bottom w:val="nil"/>
              <w:right w:val="nil"/>
            </w:tcBorders>
          </w:tcPr>
          <w:p w14:paraId="5EF204CD" w14:textId="77777777" w:rsidR="00C229C1" w:rsidRDefault="00C229C1">
            <w:pPr>
              <w:pStyle w:val="ConsPlusNormal"/>
            </w:pPr>
          </w:p>
        </w:tc>
        <w:tc>
          <w:tcPr>
            <w:tcW w:w="2438" w:type="dxa"/>
            <w:tcBorders>
              <w:top w:val="nil"/>
              <w:left w:val="nil"/>
              <w:bottom w:val="nil"/>
              <w:right w:val="nil"/>
            </w:tcBorders>
          </w:tcPr>
          <w:p w14:paraId="05AF1334" w14:textId="77777777" w:rsidR="00C229C1" w:rsidRDefault="00C229C1">
            <w:pPr>
              <w:pStyle w:val="ConsPlusNormal"/>
            </w:pPr>
          </w:p>
        </w:tc>
        <w:tc>
          <w:tcPr>
            <w:tcW w:w="3969" w:type="dxa"/>
            <w:tcBorders>
              <w:top w:val="nil"/>
              <w:left w:val="nil"/>
              <w:bottom w:val="nil"/>
              <w:right w:val="nil"/>
            </w:tcBorders>
          </w:tcPr>
          <w:p w14:paraId="2880667E" w14:textId="77777777" w:rsidR="00C229C1" w:rsidRDefault="00C229C1">
            <w:pPr>
              <w:pStyle w:val="ConsPlusNormal"/>
              <w:jc w:val="center"/>
            </w:pPr>
            <w:r>
              <w:t>-</w:t>
            </w:r>
          </w:p>
        </w:tc>
        <w:tc>
          <w:tcPr>
            <w:tcW w:w="3969" w:type="dxa"/>
            <w:tcBorders>
              <w:top w:val="nil"/>
              <w:left w:val="nil"/>
              <w:bottom w:val="nil"/>
              <w:right w:val="nil"/>
            </w:tcBorders>
          </w:tcPr>
          <w:p w14:paraId="60E8B6E1" w14:textId="77777777" w:rsidR="00C229C1" w:rsidRDefault="00C229C1">
            <w:pPr>
              <w:pStyle w:val="ConsPlusNormal"/>
            </w:pPr>
            <w:hyperlink r:id="rId637">
              <w:r>
                <w:rPr>
                  <w:color w:val="0000FF"/>
                </w:rPr>
                <w:t>A03.28.001.001</w:t>
              </w:r>
            </w:hyperlink>
            <w:r>
              <w:t xml:space="preserve">, </w:t>
            </w:r>
            <w:hyperlink r:id="rId638">
              <w:r>
                <w:rPr>
                  <w:color w:val="0000FF"/>
                </w:rPr>
                <w:t>A03.28.001.002</w:t>
              </w:r>
            </w:hyperlink>
            <w:r>
              <w:t xml:space="preserve">, </w:t>
            </w:r>
            <w:hyperlink r:id="rId639">
              <w:r>
                <w:rPr>
                  <w:color w:val="0000FF"/>
                </w:rPr>
                <w:t>A16.01.017</w:t>
              </w:r>
            </w:hyperlink>
            <w:r>
              <w:t xml:space="preserve">, </w:t>
            </w:r>
            <w:hyperlink r:id="rId640">
              <w:r>
                <w:rPr>
                  <w:color w:val="0000FF"/>
                </w:rPr>
                <w:t>A16.02.013</w:t>
              </w:r>
            </w:hyperlink>
            <w:r>
              <w:t xml:space="preserve">, </w:t>
            </w:r>
            <w:hyperlink r:id="rId641">
              <w:r>
                <w:rPr>
                  <w:color w:val="0000FF"/>
                </w:rPr>
                <w:t>A16.06.012</w:t>
              </w:r>
            </w:hyperlink>
            <w:r>
              <w:t xml:space="preserve">, </w:t>
            </w:r>
            <w:hyperlink r:id="rId642">
              <w:r>
                <w:rPr>
                  <w:color w:val="0000FF"/>
                </w:rPr>
                <w:t>A16.08.033</w:t>
              </w:r>
            </w:hyperlink>
            <w:r>
              <w:t xml:space="preserve">, </w:t>
            </w:r>
            <w:hyperlink r:id="rId643">
              <w:r>
                <w:rPr>
                  <w:color w:val="0000FF"/>
                </w:rPr>
                <w:t>A16.09.009</w:t>
              </w:r>
            </w:hyperlink>
            <w:r>
              <w:t xml:space="preserve">, </w:t>
            </w:r>
            <w:hyperlink r:id="rId644">
              <w:r>
                <w:rPr>
                  <w:color w:val="0000FF"/>
                </w:rPr>
                <w:t>A16.09.013</w:t>
              </w:r>
            </w:hyperlink>
            <w:r>
              <w:t xml:space="preserve">, </w:t>
            </w:r>
            <w:hyperlink r:id="rId645">
              <w:r>
                <w:rPr>
                  <w:color w:val="0000FF"/>
                </w:rPr>
                <w:t>A16.09.014</w:t>
              </w:r>
            </w:hyperlink>
            <w:r>
              <w:t xml:space="preserve">, </w:t>
            </w:r>
            <w:hyperlink r:id="rId646">
              <w:r>
                <w:rPr>
                  <w:color w:val="0000FF"/>
                </w:rPr>
                <w:t>A16.09.026</w:t>
              </w:r>
            </w:hyperlink>
            <w:r>
              <w:t xml:space="preserve">, </w:t>
            </w:r>
            <w:hyperlink r:id="rId647">
              <w:r>
                <w:rPr>
                  <w:color w:val="0000FF"/>
                </w:rPr>
                <w:t>A16.09.026.001</w:t>
              </w:r>
            </w:hyperlink>
            <w:r>
              <w:t xml:space="preserve">, </w:t>
            </w:r>
            <w:hyperlink r:id="rId648">
              <w:r>
                <w:rPr>
                  <w:color w:val="0000FF"/>
                </w:rPr>
                <w:t>A16.09.032.003</w:t>
              </w:r>
            </w:hyperlink>
            <w:r>
              <w:t xml:space="preserve">, </w:t>
            </w:r>
            <w:hyperlink r:id="rId649">
              <w:r>
                <w:rPr>
                  <w:color w:val="0000FF"/>
                </w:rPr>
                <w:t>A16.09.032.007</w:t>
              </w:r>
            </w:hyperlink>
            <w:r>
              <w:t xml:space="preserve">, </w:t>
            </w:r>
            <w:hyperlink r:id="rId650">
              <w:r>
                <w:rPr>
                  <w:color w:val="0000FF"/>
                </w:rPr>
                <w:t>A16.16.001</w:t>
              </w:r>
            </w:hyperlink>
            <w:r>
              <w:t xml:space="preserve">, </w:t>
            </w:r>
            <w:hyperlink r:id="rId651">
              <w:r>
                <w:rPr>
                  <w:color w:val="0000FF"/>
                </w:rPr>
                <w:t>A16.16.005</w:t>
              </w:r>
            </w:hyperlink>
            <w:r>
              <w:t xml:space="preserve">, </w:t>
            </w:r>
            <w:hyperlink r:id="rId652">
              <w:r>
                <w:rPr>
                  <w:color w:val="0000FF"/>
                </w:rPr>
                <w:t>A16.16.006</w:t>
              </w:r>
            </w:hyperlink>
            <w:r>
              <w:t xml:space="preserve">, </w:t>
            </w:r>
            <w:hyperlink r:id="rId653">
              <w:r>
                <w:rPr>
                  <w:color w:val="0000FF"/>
                </w:rPr>
                <w:t>A16.16.010</w:t>
              </w:r>
            </w:hyperlink>
            <w:r>
              <w:t xml:space="preserve">, </w:t>
            </w:r>
            <w:hyperlink r:id="rId654">
              <w:r>
                <w:rPr>
                  <w:color w:val="0000FF"/>
                </w:rPr>
                <w:t>A16.16.011</w:t>
              </w:r>
            </w:hyperlink>
            <w:r>
              <w:t xml:space="preserve">, </w:t>
            </w:r>
            <w:hyperlink r:id="rId655">
              <w:r>
                <w:rPr>
                  <w:color w:val="0000FF"/>
                </w:rPr>
                <w:t>A16.16.026</w:t>
              </w:r>
            </w:hyperlink>
            <w:r>
              <w:t xml:space="preserve">, </w:t>
            </w:r>
            <w:hyperlink r:id="rId656">
              <w:r>
                <w:rPr>
                  <w:color w:val="0000FF"/>
                </w:rPr>
                <w:t>A16.16.026.002</w:t>
              </w:r>
            </w:hyperlink>
            <w:r>
              <w:t xml:space="preserve">, </w:t>
            </w:r>
            <w:hyperlink r:id="rId657">
              <w:r>
                <w:rPr>
                  <w:color w:val="0000FF"/>
                </w:rPr>
                <w:t>A16.16.031</w:t>
              </w:r>
            </w:hyperlink>
            <w:r>
              <w:t xml:space="preserve">, </w:t>
            </w:r>
            <w:hyperlink r:id="rId658">
              <w:r>
                <w:rPr>
                  <w:color w:val="0000FF"/>
                </w:rPr>
                <w:t>A16.16.033.001</w:t>
              </w:r>
            </w:hyperlink>
            <w:r>
              <w:t xml:space="preserve">, </w:t>
            </w:r>
            <w:hyperlink r:id="rId659">
              <w:r>
                <w:rPr>
                  <w:color w:val="0000FF"/>
                </w:rPr>
                <w:t>A16.16.034</w:t>
              </w:r>
            </w:hyperlink>
            <w:r>
              <w:t xml:space="preserve">, </w:t>
            </w:r>
            <w:hyperlink r:id="rId660">
              <w:r>
                <w:rPr>
                  <w:color w:val="0000FF"/>
                </w:rPr>
                <w:t>A16.16.040</w:t>
              </w:r>
            </w:hyperlink>
            <w:r>
              <w:t xml:space="preserve">, </w:t>
            </w:r>
            <w:hyperlink r:id="rId661">
              <w:r>
                <w:rPr>
                  <w:color w:val="0000FF"/>
                </w:rPr>
                <w:t>A16.16.044</w:t>
              </w:r>
            </w:hyperlink>
            <w:r>
              <w:t xml:space="preserve">, </w:t>
            </w:r>
            <w:hyperlink r:id="rId662">
              <w:r>
                <w:rPr>
                  <w:color w:val="0000FF"/>
                </w:rPr>
                <w:t>A16.16.046</w:t>
              </w:r>
            </w:hyperlink>
            <w:r>
              <w:t xml:space="preserve">, </w:t>
            </w:r>
            <w:hyperlink r:id="rId663">
              <w:r>
                <w:rPr>
                  <w:color w:val="0000FF"/>
                </w:rPr>
                <w:t>A16.17.002</w:t>
              </w:r>
            </w:hyperlink>
            <w:r>
              <w:t xml:space="preserve">, </w:t>
            </w:r>
            <w:hyperlink r:id="rId664">
              <w:r>
                <w:rPr>
                  <w:color w:val="0000FF"/>
                </w:rPr>
                <w:t>A16.17.006</w:t>
              </w:r>
            </w:hyperlink>
            <w:r>
              <w:t xml:space="preserve">, </w:t>
            </w:r>
            <w:hyperlink r:id="rId665">
              <w:r>
                <w:rPr>
                  <w:color w:val="0000FF"/>
                </w:rPr>
                <w:t>A16.17.007</w:t>
              </w:r>
            </w:hyperlink>
            <w:r>
              <w:t xml:space="preserve">, </w:t>
            </w:r>
            <w:hyperlink r:id="rId666">
              <w:r>
                <w:rPr>
                  <w:color w:val="0000FF"/>
                </w:rPr>
                <w:t>A16.17.008</w:t>
              </w:r>
            </w:hyperlink>
            <w:r>
              <w:t xml:space="preserve">, </w:t>
            </w:r>
            <w:hyperlink r:id="rId667">
              <w:r>
                <w:rPr>
                  <w:color w:val="0000FF"/>
                </w:rPr>
                <w:t>A16.17.011</w:t>
              </w:r>
            </w:hyperlink>
            <w:r>
              <w:t xml:space="preserve">, </w:t>
            </w:r>
            <w:hyperlink r:id="rId668">
              <w:r>
                <w:rPr>
                  <w:color w:val="0000FF"/>
                </w:rPr>
                <w:t>A16.17.012</w:t>
              </w:r>
            </w:hyperlink>
            <w:r>
              <w:t xml:space="preserve">, </w:t>
            </w:r>
            <w:hyperlink r:id="rId669">
              <w:r>
                <w:rPr>
                  <w:color w:val="0000FF"/>
                </w:rPr>
                <w:t>A16.17.013</w:t>
              </w:r>
            </w:hyperlink>
            <w:r>
              <w:t xml:space="preserve">, </w:t>
            </w:r>
            <w:hyperlink r:id="rId670">
              <w:r>
                <w:rPr>
                  <w:color w:val="0000FF"/>
                </w:rPr>
                <w:t>A16.18.002</w:t>
              </w:r>
            </w:hyperlink>
            <w:r>
              <w:t xml:space="preserve">, </w:t>
            </w:r>
            <w:hyperlink r:id="rId671">
              <w:r>
                <w:rPr>
                  <w:color w:val="0000FF"/>
                </w:rPr>
                <w:t>A16.18.003</w:t>
              </w:r>
            </w:hyperlink>
            <w:r>
              <w:t xml:space="preserve">, </w:t>
            </w:r>
            <w:hyperlink r:id="rId672">
              <w:r>
                <w:rPr>
                  <w:color w:val="0000FF"/>
                </w:rPr>
                <w:t>A16.18.006</w:t>
              </w:r>
            </w:hyperlink>
            <w:r>
              <w:t xml:space="preserve">, </w:t>
            </w:r>
            <w:hyperlink r:id="rId673">
              <w:r>
                <w:rPr>
                  <w:color w:val="0000FF"/>
                </w:rPr>
                <w:t>A16.18.007</w:t>
              </w:r>
            </w:hyperlink>
            <w:r>
              <w:t xml:space="preserve">, </w:t>
            </w:r>
            <w:hyperlink r:id="rId674">
              <w:r>
                <w:rPr>
                  <w:color w:val="0000FF"/>
                </w:rPr>
                <w:t>A16.19.005.001</w:t>
              </w:r>
            </w:hyperlink>
            <w:r>
              <w:t xml:space="preserve">, </w:t>
            </w:r>
            <w:hyperlink r:id="rId675">
              <w:r>
                <w:rPr>
                  <w:color w:val="0000FF"/>
                </w:rPr>
                <w:t>A16.19.010</w:t>
              </w:r>
            </w:hyperlink>
            <w:r>
              <w:t xml:space="preserve">, </w:t>
            </w:r>
            <w:hyperlink r:id="rId676">
              <w:r>
                <w:rPr>
                  <w:color w:val="0000FF"/>
                </w:rPr>
                <w:t>A16.21.015</w:t>
              </w:r>
            </w:hyperlink>
            <w:r>
              <w:t xml:space="preserve">, </w:t>
            </w:r>
            <w:hyperlink r:id="rId677">
              <w:r>
                <w:rPr>
                  <w:color w:val="0000FF"/>
                </w:rPr>
                <w:t>A16.28.001</w:t>
              </w:r>
            </w:hyperlink>
            <w:r>
              <w:t xml:space="preserve">, </w:t>
            </w:r>
            <w:hyperlink r:id="rId678">
              <w:r>
                <w:rPr>
                  <w:color w:val="0000FF"/>
                </w:rPr>
                <w:t>A16.28.003</w:t>
              </w:r>
            </w:hyperlink>
            <w:r>
              <w:t xml:space="preserve">, </w:t>
            </w:r>
            <w:hyperlink r:id="rId679">
              <w:r>
                <w:rPr>
                  <w:color w:val="0000FF"/>
                </w:rPr>
                <w:t>A16.28.004</w:t>
              </w:r>
            </w:hyperlink>
            <w:r>
              <w:t xml:space="preserve">, </w:t>
            </w:r>
            <w:hyperlink r:id="rId680">
              <w:r>
                <w:rPr>
                  <w:color w:val="0000FF"/>
                </w:rPr>
                <w:t>A16.28.007</w:t>
              </w:r>
            </w:hyperlink>
            <w:r>
              <w:t xml:space="preserve">, </w:t>
            </w:r>
            <w:hyperlink r:id="rId681">
              <w:r>
                <w:rPr>
                  <w:color w:val="0000FF"/>
                </w:rPr>
                <w:t>A16.28.007.001</w:t>
              </w:r>
            </w:hyperlink>
            <w:r>
              <w:t xml:space="preserve">, </w:t>
            </w:r>
            <w:hyperlink r:id="rId682">
              <w:r>
                <w:rPr>
                  <w:color w:val="0000FF"/>
                </w:rPr>
                <w:t>A16.28.018.001</w:t>
              </w:r>
            </w:hyperlink>
            <w:r>
              <w:t xml:space="preserve">, </w:t>
            </w:r>
            <w:hyperlink r:id="rId683">
              <w:r>
                <w:rPr>
                  <w:color w:val="0000FF"/>
                </w:rPr>
                <w:t>A16.28.019</w:t>
              </w:r>
            </w:hyperlink>
            <w:r>
              <w:t xml:space="preserve">, </w:t>
            </w:r>
            <w:hyperlink r:id="rId684">
              <w:r>
                <w:rPr>
                  <w:color w:val="0000FF"/>
                </w:rPr>
                <w:t>A16.28.022</w:t>
              </w:r>
            </w:hyperlink>
            <w:r>
              <w:t xml:space="preserve">, </w:t>
            </w:r>
            <w:hyperlink r:id="rId685">
              <w:r>
                <w:rPr>
                  <w:color w:val="0000FF"/>
                </w:rPr>
                <w:t>A16.28.024</w:t>
              </w:r>
            </w:hyperlink>
            <w:r>
              <w:t xml:space="preserve">, </w:t>
            </w:r>
            <w:hyperlink r:id="rId686">
              <w:r>
                <w:rPr>
                  <w:color w:val="0000FF"/>
                </w:rPr>
                <w:t>A16.28.032</w:t>
              </w:r>
            </w:hyperlink>
            <w:r>
              <w:t xml:space="preserve">, </w:t>
            </w:r>
            <w:hyperlink r:id="rId687">
              <w:r>
                <w:rPr>
                  <w:color w:val="0000FF"/>
                </w:rPr>
                <w:t>A16.28.038</w:t>
              </w:r>
            </w:hyperlink>
            <w:r>
              <w:t xml:space="preserve">, </w:t>
            </w:r>
            <w:hyperlink r:id="rId688">
              <w:r>
                <w:rPr>
                  <w:color w:val="0000FF"/>
                </w:rPr>
                <w:t>A16.30.002</w:t>
              </w:r>
            </w:hyperlink>
            <w:r>
              <w:t xml:space="preserve">, </w:t>
            </w:r>
            <w:hyperlink r:id="rId689">
              <w:r>
                <w:rPr>
                  <w:color w:val="0000FF"/>
                </w:rPr>
                <w:t>A16.30.004</w:t>
              </w:r>
            </w:hyperlink>
            <w:r>
              <w:t xml:space="preserve">, </w:t>
            </w:r>
            <w:hyperlink r:id="rId690">
              <w:r>
                <w:rPr>
                  <w:color w:val="0000FF"/>
                </w:rPr>
                <w:t>A16.30.005</w:t>
              </w:r>
            </w:hyperlink>
            <w:r>
              <w:t xml:space="preserve">, </w:t>
            </w:r>
            <w:hyperlink r:id="rId691">
              <w:r>
                <w:rPr>
                  <w:color w:val="0000FF"/>
                </w:rPr>
                <w:t>A16.30.005.001</w:t>
              </w:r>
            </w:hyperlink>
            <w:r>
              <w:t xml:space="preserve">, </w:t>
            </w:r>
            <w:hyperlink r:id="rId692">
              <w:r>
                <w:rPr>
                  <w:color w:val="0000FF"/>
                </w:rPr>
                <w:t>A16.30.005.002</w:t>
              </w:r>
            </w:hyperlink>
            <w:r>
              <w:t xml:space="preserve">, </w:t>
            </w:r>
            <w:hyperlink r:id="rId693">
              <w:r>
                <w:rPr>
                  <w:color w:val="0000FF"/>
                </w:rPr>
                <w:t>A16.30.024</w:t>
              </w:r>
            </w:hyperlink>
            <w:r>
              <w:t xml:space="preserve">, </w:t>
            </w:r>
            <w:hyperlink r:id="rId694">
              <w:r>
                <w:rPr>
                  <w:color w:val="0000FF"/>
                </w:rPr>
                <w:t>A16.30.028</w:t>
              </w:r>
            </w:hyperlink>
          </w:p>
        </w:tc>
        <w:tc>
          <w:tcPr>
            <w:tcW w:w="2948" w:type="dxa"/>
            <w:tcBorders>
              <w:top w:val="nil"/>
              <w:left w:val="nil"/>
              <w:bottom w:val="nil"/>
              <w:right w:val="nil"/>
            </w:tcBorders>
          </w:tcPr>
          <w:p w14:paraId="5ABCBE0A" w14:textId="77777777" w:rsidR="00C229C1" w:rsidRDefault="00C229C1">
            <w:pPr>
              <w:pStyle w:val="ConsPlusNormal"/>
            </w:pPr>
            <w:r>
              <w:lastRenderedPageBreak/>
              <w:t xml:space="preserve">обязательный дополнительный диагноз: </w:t>
            </w:r>
            <w:r>
              <w:lastRenderedPageBreak/>
              <w:t>P05.0, P05.1, P05.2, P05.9, P07.0, P07.1, P07.2, P07.3</w:t>
            </w:r>
          </w:p>
        </w:tc>
        <w:tc>
          <w:tcPr>
            <w:tcW w:w="1304" w:type="dxa"/>
            <w:tcBorders>
              <w:top w:val="nil"/>
              <w:left w:val="nil"/>
              <w:bottom w:val="nil"/>
              <w:right w:val="nil"/>
            </w:tcBorders>
          </w:tcPr>
          <w:p w14:paraId="15D3597B" w14:textId="77777777" w:rsidR="00C229C1" w:rsidRDefault="00C229C1">
            <w:pPr>
              <w:pStyle w:val="ConsPlusNormal"/>
            </w:pPr>
          </w:p>
        </w:tc>
      </w:tr>
      <w:tr w:rsidR="00C229C1" w14:paraId="4EDF8521" w14:textId="77777777">
        <w:tblPrEx>
          <w:tblBorders>
            <w:insideH w:val="none" w:sz="0" w:space="0" w:color="auto"/>
            <w:insideV w:val="none" w:sz="0" w:space="0" w:color="auto"/>
          </w:tblBorders>
        </w:tblPrEx>
        <w:tc>
          <w:tcPr>
            <w:tcW w:w="1234" w:type="dxa"/>
            <w:tcBorders>
              <w:top w:val="nil"/>
              <w:left w:val="nil"/>
              <w:bottom w:val="nil"/>
              <w:right w:val="nil"/>
            </w:tcBorders>
          </w:tcPr>
          <w:p w14:paraId="288CC0A0" w14:textId="77777777" w:rsidR="00C229C1" w:rsidRDefault="00C229C1">
            <w:pPr>
              <w:pStyle w:val="ConsPlusNormal"/>
              <w:jc w:val="center"/>
            </w:pPr>
            <w:r>
              <w:t>st10.003</w:t>
            </w:r>
          </w:p>
        </w:tc>
        <w:tc>
          <w:tcPr>
            <w:tcW w:w="2438" w:type="dxa"/>
            <w:tcBorders>
              <w:top w:val="nil"/>
              <w:left w:val="nil"/>
              <w:bottom w:val="nil"/>
              <w:right w:val="nil"/>
            </w:tcBorders>
          </w:tcPr>
          <w:p w14:paraId="3AC690BE" w14:textId="77777777" w:rsidR="00C229C1" w:rsidRDefault="00C229C1">
            <w:pPr>
              <w:pStyle w:val="ConsPlusNormal"/>
            </w:pPr>
            <w:r>
              <w:t>Аппендэктомия, дети</w:t>
            </w:r>
          </w:p>
        </w:tc>
        <w:tc>
          <w:tcPr>
            <w:tcW w:w="3969" w:type="dxa"/>
            <w:tcBorders>
              <w:top w:val="nil"/>
              <w:left w:val="nil"/>
              <w:bottom w:val="nil"/>
              <w:right w:val="nil"/>
            </w:tcBorders>
          </w:tcPr>
          <w:p w14:paraId="6EABA1F6" w14:textId="77777777" w:rsidR="00C229C1" w:rsidRDefault="00C229C1">
            <w:pPr>
              <w:pStyle w:val="ConsPlusNormal"/>
              <w:jc w:val="center"/>
            </w:pPr>
            <w:r>
              <w:t>-</w:t>
            </w:r>
          </w:p>
        </w:tc>
        <w:tc>
          <w:tcPr>
            <w:tcW w:w="3969" w:type="dxa"/>
            <w:tcBorders>
              <w:top w:val="nil"/>
              <w:left w:val="nil"/>
              <w:bottom w:val="nil"/>
              <w:right w:val="nil"/>
            </w:tcBorders>
          </w:tcPr>
          <w:p w14:paraId="49714B82" w14:textId="77777777" w:rsidR="00C229C1" w:rsidRDefault="00C229C1">
            <w:pPr>
              <w:pStyle w:val="ConsPlusNormal"/>
            </w:pPr>
            <w:hyperlink r:id="rId695">
              <w:r>
                <w:rPr>
                  <w:color w:val="0000FF"/>
                </w:rPr>
                <w:t>A16.18.009</w:t>
              </w:r>
            </w:hyperlink>
            <w:r>
              <w:t xml:space="preserve">, </w:t>
            </w:r>
            <w:hyperlink r:id="rId696">
              <w:r>
                <w:rPr>
                  <w:color w:val="0000FF"/>
                </w:rPr>
                <w:t>A16.18.010</w:t>
              </w:r>
            </w:hyperlink>
          </w:p>
        </w:tc>
        <w:tc>
          <w:tcPr>
            <w:tcW w:w="2948" w:type="dxa"/>
            <w:tcBorders>
              <w:top w:val="nil"/>
              <w:left w:val="nil"/>
              <w:bottom w:val="nil"/>
              <w:right w:val="nil"/>
            </w:tcBorders>
          </w:tcPr>
          <w:p w14:paraId="1A6A9EDC" w14:textId="77777777" w:rsidR="00C229C1" w:rsidRDefault="00C229C1">
            <w:pPr>
              <w:pStyle w:val="ConsPlusNormal"/>
            </w:pPr>
            <w:r>
              <w:t>возрастная группа:</w:t>
            </w:r>
          </w:p>
          <w:p w14:paraId="075D0F3A" w14:textId="77777777" w:rsidR="00C229C1" w:rsidRDefault="00C229C1">
            <w:pPr>
              <w:pStyle w:val="ConsPlusNormal"/>
            </w:pPr>
            <w:r>
              <w:t>от 0 дней до 18 лет</w:t>
            </w:r>
          </w:p>
        </w:tc>
        <w:tc>
          <w:tcPr>
            <w:tcW w:w="1304" w:type="dxa"/>
            <w:tcBorders>
              <w:top w:val="nil"/>
              <w:left w:val="nil"/>
              <w:bottom w:val="nil"/>
              <w:right w:val="nil"/>
            </w:tcBorders>
          </w:tcPr>
          <w:p w14:paraId="181DEB7B" w14:textId="77777777" w:rsidR="00C229C1" w:rsidRDefault="00C229C1">
            <w:pPr>
              <w:pStyle w:val="ConsPlusNormal"/>
              <w:jc w:val="center"/>
            </w:pPr>
            <w:r>
              <w:t>0,77</w:t>
            </w:r>
          </w:p>
        </w:tc>
      </w:tr>
      <w:tr w:rsidR="00C229C1" w14:paraId="17DEB04F" w14:textId="77777777">
        <w:tblPrEx>
          <w:tblBorders>
            <w:insideH w:val="none" w:sz="0" w:space="0" w:color="auto"/>
            <w:insideV w:val="none" w:sz="0" w:space="0" w:color="auto"/>
          </w:tblBorders>
        </w:tblPrEx>
        <w:tc>
          <w:tcPr>
            <w:tcW w:w="1234" w:type="dxa"/>
            <w:tcBorders>
              <w:top w:val="nil"/>
              <w:left w:val="nil"/>
              <w:bottom w:val="nil"/>
              <w:right w:val="nil"/>
            </w:tcBorders>
          </w:tcPr>
          <w:p w14:paraId="70032CB6" w14:textId="77777777" w:rsidR="00C229C1" w:rsidRDefault="00C229C1">
            <w:pPr>
              <w:pStyle w:val="ConsPlusNormal"/>
              <w:jc w:val="center"/>
            </w:pPr>
            <w:r>
              <w:t>st10.005</w:t>
            </w:r>
          </w:p>
        </w:tc>
        <w:tc>
          <w:tcPr>
            <w:tcW w:w="2438" w:type="dxa"/>
            <w:tcBorders>
              <w:top w:val="nil"/>
              <w:left w:val="nil"/>
              <w:bottom w:val="nil"/>
              <w:right w:val="nil"/>
            </w:tcBorders>
          </w:tcPr>
          <w:p w14:paraId="44D72745" w14:textId="77777777" w:rsidR="00C229C1" w:rsidRDefault="00C229C1">
            <w:pPr>
              <w:pStyle w:val="ConsPlusNormal"/>
            </w:pPr>
            <w:r>
              <w:t>Операции по поводу грыж, дети (уровень 1)</w:t>
            </w:r>
          </w:p>
        </w:tc>
        <w:tc>
          <w:tcPr>
            <w:tcW w:w="3969" w:type="dxa"/>
            <w:tcBorders>
              <w:top w:val="nil"/>
              <w:left w:val="nil"/>
              <w:bottom w:val="nil"/>
              <w:right w:val="nil"/>
            </w:tcBorders>
          </w:tcPr>
          <w:p w14:paraId="0D0A644D" w14:textId="77777777" w:rsidR="00C229C1" w:rsidRDefault="00C229C1">
            <w:pPr>
              <w:pStyle w:val="ConsPlusNormal"/>
              <w:jc w:val="center"/>
            </w:pPr>
            <w:r>
              <w:t>-</w:t>
            </w:r>
          </w:p>
        </w:tc>
        <w:tc>
          <w:tcPr>
            <w:tcW w:w="3969" w:type="dxa"/>
            <w:tcBorders>
              <w:top w:val="nil"/>
              <w:left w:val="nil"/>
              <w:bottom w:val="nil"/>
              <w:right w:val="nil"/>
            </w:tcBorders>
          </w:tcPr>
          <w:p w14:paraId="62B69678" w14:textId="77777777" w:rsidR="00C229C1" w:rsidRDefault="00C229C1">
            <w:pPr>
              <w:pStyle w:val="ConsPlusNormal"/>
            </w:pPr>
            <w:hyperlink r:id="rId697">
              <w:r>
                <w:rPr>
                  <w:color w:val="0000FF"/>
                </w:rPr>
                <w:t>A16.30.001</w:t>
              </w:r>
            </w:hyperlink>
            <w:r>
              <w:t xml:space="preserve">, </w:t>
            </w:r>
            <w:hyperlink r:id="rId698">
              <w:r>
                <w:rPr>
                  <w:color w:val="0000FF"/>
                </w:rPr>
                <w:t>A16.30.002</w:t>
              </w:r>
            </w:hyperlink>
            <w:r>
              <w:t xml:space="preserve">, </w:t>
            </w:r>
            <w:hyperlink r:id="rId699">
              <w:r>
                <w:rPr>
                  <w:color w:val="0000FF"/>
                </w:rPr>
                <w:t>A16.30.003</w:t>
              </w:r>
            </w:hyperlink>
            <w:r>
              <w:t xml:space="preserve">, </w:t>
            </w:r>
            <w:hyperlink r:id="rId700">
              <w:r>
                <w:rPr>
                  <w:color w:val="0000FF"/>
                </w:rPr>
                <w:t>A16.30.004.001</w:t>
              </w:r>
            </w:hyperlink>
            <w:r>
              <w:t xml:space="preserve">, </w:t>
            </w:r>
            <w:hyperlink r:id="rId701">
              <w:r>
                <w:rPr>
                  <w:color w:val="0000FF"/>
                </w:rPr>
                <w:t>A16.30.004.002</w:t>
              </w:r>
            </w:hyperlink>
          </w:p>
        </w:tc>
        <w:tc>
          <w:tcPr>
            <w:tcW w:w="2948" w:type="dxa"/>
            <w:tcBorders>
              <w:top w:val="nil"/>
              <w:left w:val="nil"/>
              <w:bottom w:val="nil"/>
              <w:right w:val="nil"/>
            </w:tcBorders>
          </w:tcPr>
          <w:p w14:paraId="11B751CA" w14:textId="77777777" w:rsidR="00C229C1" w:rsidRDefault="00C229C1">
            <w:pPr>
              <w:pStyle w:val="ConsPlusNormal"/>
            </w:pPr>
            <w:r>
              <w:t>возрастная группа:</w:t>
            </w:r>
          </w:p>
          <w:p w14:paraId="40C95DD7" w14:textId="77777777" w:rsidR="00C229C1" w:rsidRDefault="00C229C1">
            <w:pPr>
              <w:pStyle w:val="ConsPlusNormal"/>
            </w:pPr>
            <w:r>
              <w:t>от 0 дней до 18 лет</w:t>
            </w:r>
          </w:p>
        </w:tc>
        <w:tc>
          <w:tcPr>
            <w:tcW w:w="1304" w:type="dxa"/>
            <w:tcBorders>
              <w:top w:val="nil"/>
              <w:left w:val="nil"/>
              <w:bottom w:val="nil"/>
              <w:right w:val="nil"/>
            </w:tcBorders>
          </w:tcPr>
          <w:p w14:paraId="0821E86F" w14:textId="77777777" w:rsidR="00C229C1" w:rsidRDefault="00C229C1">
            <w:pPr>
              <w:pStyle w:val="ConsPlusNormal"/>
              <w:jc w:val="center"/>
            </w:pPr>
            <w:r>
              <w:t>0,88</w:t>
            </w:r>
          </w:p>
        </w:tc>
      </w:tr>
      <w:tr w:rsidR="00C229C1" w14:paraId="655E1C4D" w14:textId="77777777">
        <w:tblPrEx>
          <w:tblBorders>
            <w:insideH w:val="none" w:sz="0" w:space="0" w:color="auto"/>
            <w:insideV w:val="none" w:sz="0" w:space="0" w:color="auto"/>
          </w:tblBorders>
        </w:tblPrEx>
        <w:tc>
          <w:tcPr>
            <w:tcW w:w="1234" w:type="dxa"/>
            <w:tcBorders>
              <w:top w:val="nil"/>
              <w:left w:val="nil"/>
              <w:bottom w:val="nil"/>
              <w:right w:val="nil"/>
            </w:tcBorders>
          </w:tcPr>
          <w:p w14:paraId="551E9333" w14:textId="77777777" w:rsidR="00C229C1" w:rsidRDefault="00C229C1">
            <w:pPr>
              <w:pStyle w:val="ConsPlusNormal"/>
              <w:jc w:val="center"/>
            </w:pPr>
            <w:r>
              <w:t>st10.006</w:t>
            </w:r>
          </w:p>
        </w:tc>
        <w:tc>
          <w:tcPr>
            <w:tcW w:w="2438" w:type="dxa"/>
            <w:tcBorders>
              <w:top w:val="nil"/>
              <w:left w:val="nil"/>
              <w:bottom w:val="nil"/>
              <w:right w:val="nil"/>
            </w:tcBorders>
          </w:tcPr>
          <w:p w14:paraId="1101F6D4" w14:textId="77777777" w:rsidR="00C229C1" w:rsidRDefault="00C229C1">
            <w:pPr>
              <w:pStyle w:val="ConsPlusNormal"/>
            </w:pPr>
            <w:r>
              <w:t>Операции по поводу грыж, дети (уровень 2)</w:t>
            </w:r>
          </w:p>
        </w:tc>
        <w:tc>
          <w:tcPr>
            <w:tcW w:w="3969" w:type="dxa"/>
            <w:tcBorders>
              <w:top w:val="nil"/>
              <w:left w:val="nil"/>
              <w:bottom w:val="nil"/>
              <w:right w:val="nil"/>
            </w:tcBorders>
          </w:tcPr>
          <w:p w14:paraId="1366DAB1" w14:textId="77777777" w:rsidR="00C229C1" w:rsidRDefault="00C229C1">
            <w:pPr>
              <w:pStyle w:val="ConsPlusNormal"/>
              <w:jc w:val="center"/>
            </w:pPr>
            <w:r>
              <w:t>-</w:t>
            </w:r>
          </w:p>
        </w:tc>
        <w:tc>
          <w:tcPr>
            <w:tcW w:w="3969" w:type="dxa"/>
            <w:tcBorders>
              <w:top w:val="nil"/>
              <w:left w:val="nil"/>
              <w:bottom w:val="nil"/>
              <w:right w:val="nil"/>
            </w:tcBorders>
          </w:tcPr>
          <w:p w14:paraId="6BE06A33" w14:textId="77777777" w:rsidR="00C229C1" w:rsidRDefault="00C229C1">
            <w:pPr>
              <w:pStyle w:val="ConsPlusNormal"/>
            </w:pPr>
            <w:hyperlink r:id="rId702">
              <w:r>
                <w:rPr>
                  <w:color w:val="0000FF"/>
                </w:rPr>
                <w:t>A16.30.004.003</w:t>
              </w:r>
            </w:hyperlink>
            <w:r>
              <w:t xml:space="preserve">, </w:t>
            </w:r>
            <w:hyperlink r:id="rId703">
              <w:r>
                <w:rPr>
                  <w:color w:val="0000FF"/>
                </w:rPr>
                <w:t>A16.30.004.004</w:t>
              </w:r>
            </w:hyperlink>
            <w:r>
              <w:t xml:space="preserve">, </w:t>
            </w:r>
            <w:hyperlink r:id="rId704">
              <w:r>
                <w:rPr>
                  <w:color w:val="0000FF"/>
                </w:rPr>
                <w:t>A16.30.004.005</w:t>
              </w:r>
            </w:hyperlink>
            <w:r>
              <w:t xml:space="preserve">, </w:t>
            </w:r>
            <w:hyperlink r:id="rId705">
              <w:r>
                <w:rPr>
                  <w:color w:val="0000FF"/>
                </w:rPr>
                <w:t>A16.30.004.006</w:t>
              </w:r>
            </w:hyperlink>
            <w:r>
              <w:t xml:space="preserve">, </w:t>
            </w:r>
            <w:hyperlink r:id="rId706">
              <w:r>
                <w:rPr>
                  <w:color w:val="0000FF"/>
                </w:rPr>
                <w:t>A16.30.004.007</w:t>
              </w:r>
            </w:hyperlink>
            <w:r>
              <w:t xml:space="preserve">, </w:t>
            </w:r>
            <w:hyperlink r:id="rId707">
              <w:r>
                <w:rPr>
                  <w:color w:val="0000FF"/>
                </w:rPr>
                <w:t>A16.30.004.008</w:t>
              </w:r>
            </w:hyperlink>
            <w:r>
              <w:t xml:space="preserve">, </w:t>
            </w:r>
            <w:hyperlink r:id="rId708">
              <w:r>
                <w:rPr>
                  <w:color w:val="0000FF"/>
                </w:rPr>
                <w:t>A16.30.004.009</w:t>
              </w:r>
            </w:hyperlink>
            <w:r>
              <w:t xml:space="preserve">, </w:t>
            </w:r>
            <w:hyperlink r:id="rId709">
              <w:r>
                <w:rPr>
                  <w:color w:val="0000FF"/>
                </w:rPr>
                <w:t>A16.30.005</w:t>
              </w:r>
            </w:hyperlink>
            <w:r>
              <w:t xml:space="preserve">, </w:t>
            </w:r>
            <w:hyperlink r:id="rId710">
              <w:r>
                <w:rPr>
                  <w:color w:val="0000FF"/>
                </w:rPr>
                <w:t>A16.30.005.002</w:t>
              </w:r>
            </w:hyperlink>
          </w:p>
        </w:tc>
        <w:tc>
          <w:tcPr>
            <w:tcW w:w="2948" w:type="dxa"/>
            <w:tcBorders>
              <w:top w:val="nil"/>
              <w:left w:val="nil"/>
              <w:bottom w:val="nil"/>
              <w:right w:val="nil"/>
            </w:tcBorders>
          </w:tcPr>
          <w:p w14:paraId="1B5725AF" w14:textId="77777777" w:rsidR="00C229C1" w:rsidRDefault="00C229C1">
            <w:pPr>
              <w:pStyle w:val="ConsPlusNormal"/>
            </w:pPr>
            <w:r>
              <w:t>возрастная группа:</w:t>
            </w:r>
          </w:p>
          <w:p w14:paraId="794D677D" w14:textId="77777777" w:rsidR="00C229C1" w:rsidRDefault="00C229C1">
            <w:pPr>
              <w:pStyle w:val="ConsPlusNormal"/>
            </w:pPr>
            <w:r>
              <w:t>от 0 дней до 18 лет</w:t>
            </w:r>
          </w:p>
        </w:tc>
        <w:tc>
          <w:tcPr>
            <w:tcW w:w="1304" w:type="dxa"/>
            <w:tcBorders>
              <w:top w:val="nil"/>
              <w:left w:val="nil"/>
              <w:bottom w:val="nil"/>
              <w:right w:val="nil"/>
            </w:tcBorders>
          </w:tcPr>
          <w:p w14:paraId="29881A1A" w14:textId="77777777" w:rsidR="00C229C1" w:rsidRDefault="00C229C1">
            <w:pPr>
              <w:pStyle w:val="ConsPlusNormal"/>
              <w:jc w:val="center"/>
            </w:pPr>
            <w:r>
              <w:t>1,05</w:t>
            </w:r>
          </w:p>
        </w:tc>
      </w:tr>
      <w:tr w:rsidR="00C229C1" w14:paraId="7BA303F0" w14:textId="77777777">
        <w:tblPrEx>
          <w:tblBorders>
            <w:insideH w:val="none" w:sz="0" w:space="0" w:color="auto"/>
            <w:insideV w:val="none" w:sz="0" w:space="0" w:color="auto"/>
          </w:tblBorders>
        </w:tblPrEx>
        <w:tc>
          <w:tcPr>
            <w:tcW w:w="1234" w:type="dxa"/>
            <w:tcBorders>
              <w:top w:val="nil"/>
              <w:left w:val="nil"/>
              <w:bottom w:val="nil"/>
              <w:right w:val="nil"/>
            </w:tcBorders>
          </w:tcPr>
          <w:p w14:paraId="6670B367" w14:textId="77777777" w:rsidR="00C229C1" w:rsidRDefault="00C229C1">
            <w:pPr>
              <w:pStyle w:val="ConsPlusNormal"/>
              <w:jc w:val="center"/>
            </w:pPr>
            <w:r>
              <w:t>st10.007</w:t>
            </w:r>
          </w:p>
        </w:tc>
        <w:tc>
          <w:tcPr>
            <w:tcW w:w="2438" w:type="dxa"/>
            <w:tcBorders>
              <w:top w:val="nil"/>
              <w:left w:val="nil"/>
              <w:bottom w:val="nil"/>
              <w:right w:val="nil"/>
            </w:tcBorders>
          </w:tcPr>
          <w:p w14:paraId="0C9F52CF" w14:textId="77777777" w:rsidR="00C229C1" w:rsidRDefault="00C229C1">
            <w:pPr>
              <w:pStyle w:val="ConsPlusNormal"/>
            </w:pPr>
            <w:r>
              <w:t>Операции по поводу грыж, дети (уровень 3)</w:t>
            </w:r>
          </w:p>
        </w:tc>
        <w:tc>
          <w:tcPr>
            <w:tcW w:w="3969" w:type="dxa"/>
            <w:tcBorders>
              <w:top w:val="nil"/>
              <w:left w:val="nil"/>
              <w:bottom w:val="nil"/>
              <w:right w:val="nil"/>
            </w:tcBorders>
          </w:tcPr>
          <w:p w14:paraId="57388140" w14:textId="77777777" w:rsidR="00C229C1" w:rsidRDefault="00C229C1">
            <w:pPr>
              <w:pStyle w:val="ConsPlusNormal"/>
              <w:jc w:val="center"/>
            </w:pPr>
            <w:r>
              <w:t>-</w:t>
            </w:r>
          </w:p>
        </w:tc>
        <w:tc>
          <w:tcPr>
            <w:tcW w:w="3969" w:type="dxa"/>
            <w:tcBorders>
              <w:top w:val="nil"/>
              <w:left w:val="nil"/>
              <w:bottom w:val="nil"/>
              <w:right w:val="nil"/>
            </w:tcBorders>
          </w:tcPr>
          <w:p w14:paraId="2DC35AFA" w14:textId="77777777" w:rsidR="00C229C1" w:rsidRDefault="00C229C1">
            <w:pPr>
              <w:pStyle w:val="ConsPlusNormal"/>
            </w:pPr>
            <w:hyperlink r:id="rId711">
              <w:r>
                <w:rPr>
                  <w:color w:val="0000FF"/>
                </w:rPr>
                <w:t>A16.30.001.002</w:t>
              </w:r>
            </w:hyperlink>
            <w:r>
              <w:t xml:space="preserve">, </w:t>
            </w:r>
            <w:hyperlink r:id="rId712">
              <w:r>
                <w:rPr>
                  <w:color w:val="0000FF"/>
                </w:rPr>
                <w:t>A16.30.002.001</w:t>
              </w:r>
            </w:hyperlink>
            <w:r>
              <w:t xml:space="preserve">, </w:t>
            </w:r>
            <w:hyperlink r:id="rId713">
              <w:r>
                <w:rPr>
                  <w:color w:val="0000FF"/>
                </w:rPr>
                <w:t>A16.30.002.002</w:t>
              </w:r>
            </w:hyperlink>
            <w:r>
              <w:t xml:space="preserve">, </w:t>
            </w:r>
            <w:hyperlink r:id="rId714">
              <w:r>
                <w:rPr>
                  <w:color w:val="0000FF"/>
                </w:rPr>
                <w:t>A16.30.004.011</w:t>
              </w:r>
            </w:hyperlink>
            <w:r>
              <w:t xml:space="preserve">, </w:t>
            </w:r>
            <w:hyperlink r:id="rId715">
              <w:r>
                <w:rPr>
                  <w:color w:val="0000FF"/>
                </w:rPr>
                <w:t>A16.30.004.012</w:t>
              </w:r>
            </w:hyperlink>
            <w:r>
              <w:t xml:space="preserve">, </w:t>
            </w:r>
            <w:hyperlink r:id="rId716">
              <w:r>
                <w:rPr>
                  <w:color w:val="0000FF"/>
                </w:rPr>
                <w:t>A16.30.004.013</w:t>
              </w:r>
            </w:hyperlink>
            <w:r>
              <w:t xml:space="preserve">, </w:t>
            </w:r>
            <w:hyperlink r:id="rId717">
              <w:r>
                <w:rPr>
                  <w:color w:val="0000FF"/>
                </w:rPr>
                <w:t>A16.30.004.014</w:t>
              </w:r>
            </w:hyperlink>
            <w:r>
              <w:t xml:space="preserve">, </w:t>
            </w:r>
            <w:hyperlink r:id="rId718">
              <w:r>
                <w:rPr>
                  <w:color w:val="0000FF"/>
                </w:rPr>
                <w:t>A16.30.004.015</w:t>
              </w:r>
            </w:hyperlink>
            <w:r>
              <w:t xml:space="preserve">, </w:t>
            </w:r>
            <w:hyperlink r:id="rId719">
              <w:r>
                <w:rPr>
                  <w:color w:val="0000FF"/>
                </w:rPr>
                <w:t>A16.30.004.016</w:t>
              </w:r>
            </w:hyperlink>
            <w:r>
              <w:t xml:space="preserve">, </w:t>
            </w:r>
            <w:hyperlink r:id="rId720">
              <w:r>
                <w:rPr>
                  <w:color w:val="0000FF"/>
                </w:rPr>
                <w:t>A16.30.005.001</w:t>
              </w:r>
            </w:hyperlink>
          </w:p>
        </w:tc>
        <w:tc>
          <w:tcPr>
            <w:tcW w:w="2948" w:type="dxa"/>
            <w:tcBorders>
              <w:top w:val="nil"/>
              <w:left w:val="nil"/>
              <w:bottom w:val="nil"/>
              <w:right w:val="nil"/>
            </w:tcBorders>
          </w:tcPr>
          <w:p w14:paraId="3A8603C9" w14:textId="77777777" w:rsidR="00C229C1" w:rsidRDefault="00C229C1">
            <w:pPr>
              <w:pStyle w:val="ConsPlusNormal"/>
            </w:pPr>
            <w:r>
              <w:lastRenderedPageBreak/>
              <w:t>возрастная группа:</w:t>
            </w:r>
          </w:p>
          <w:p w14:paraId="424BFD20" w14:textId="77777777" w:rsidR="00C229C1" w:rsidRDefault="00C229C1">
            <w:pPr>
              <w:pStyle w:val="ConsPlusNormal"/>
            </w:pPr>
            <w:r>
              <w:t>от 0 дней до 18 лет</w:t>
            </w:r>
          </w:p>
        </w:tc>
        <w:tc>
          <w:tcPr>
            <w:tcW w:w="1304" w:type="dxa"/>
            <w:tcBorders>
              <w:top w:val="nil"/>
              <w:left w:val="nil"/>
              <w:bottom w:val="nil"/>
              <w:right w:val="nil"/>
            </w:tcBorders>
          </w:tcPr>
          <w:p w14:paraId="783A9CEC" w14:textId="77777777" w:rsidR="00C229C1" w:rsidRDefault="00C229C1">
            <w:pPr>
              <w:pStyle w:val="ConsPlusNormal"/>
              <w:jc w:val="center"/>
            </w:pPr>
            <w:r>
              <w:t>1,25</w:t>
            </w:r>
          </w:p>
        </w:tc>
      </w:tr>
      <w:tr w:rsidR="00C229C1" w14:paraId="7E11208D" w14:textId="77777777">
        <w:tblPrEx>
          <w:tblBorders>
            <w:insideH w:val="none" w:sz="0" w:space="0" w:color="auto"/>
            <w:insideV w:val="none" w:sz="0" w:space="0" w:color="auto"/>
          </w:tblBorders>
        </w:tblPrEx>
        <w:tc>
          <w:tcPr>
            <w:tcW w:w="1234" w:type="dxa"/>
            <w:tcBorders>
              <w:top w:val="nil"/>
              <w:left w:val="nil"/>
              <w:bottom w:val="nil"/>
              <w:right w:val="nil"/>
            </w:tcBorders>
          </w:tcPr>
          <w:p w14:paraId="37DB1848" w14:textId="77777777" w:rsidR="00C229C1" w:rsidRDefault="00C229C1">
            <w:pPr>
              <w:pStyle w:val="ConsPlusNormal"/>
              <w:jc w:val="center"/>
            </w:pPr>
            <w:r>
              <w:t>st10.008</w:t>
            </w:r>
          </w:p>
        </w:tc>
        <w:tc>
          <w:tcPr>
            <w:tcW w:w="2438" w:type="dxa"/>
            <w:tcBorders>
              <w:top w:val="nil"/>
              <w:left w:val="nil"/>
              <w:bottom w:val="nil"/>
              <w:right w:val="nil"/>
            </w:tcBorders>
          </w:tcPr>
          <w:p w14:paraId="6B3F5300" w14:textId="77777777" w:rsidR="00C229C1" w:rsidRDefault="00C229C1">
            <w:pPr>
              <w:pStyle w:val="ConsPlusNormal"/>
            </w:pPr>
            <w:r>
              <w:t>Другие операции на органах брюшной полости, дети</w:t>
            </w:r>
          </w:p>
        </w:tc>
        <w:tc>
          <w:tcPr>
            <w:tcW w:w="3969" w:type="dxa"/>
            <w:tcBorders>
              <w:top w:val="nil"/>
              <w:left w:val="nil"/>
              <w:bottom w:val="nil"/>
              <w:right w:val="nil"/>
            </w:tcBorders>
          </w:tcPr>
          <w:p w14:paraId="776026D3" w14:textId="77777777" w:rsidR="00C229C1" w:rsidRDefault="00C229C1">
            <w:pPr>
              <w:pStyle w:val="ConsPlusNormal"/>
              <w:jc w:val="center"/>
            </w:pPr>
            <w:r>
              <w:t>-</w:t>
            </w:r>
          </w:p>
        </w:tc>
        <w:tc>
          <w:tcPr>
            <w:tcW w:w="3969" w:type="dxa"/>
            <w:tcBorders>
              <w:top w:val="nil"/>
              <w:left w:val="nil"/>
              <w:bottom w:val="nil"/>
              <w:right w:val="nil"/>
            </w:tcBorders>
          </w:tcPr>
          <w:p w14:paraId="3EBE685C" w14:textId="77777777" w:rsidR="00C229C1" w:rsidRDefault="00C229C1">
            <w:pPr>
              <w:pStyle w:val="ConsPlusNormal"/>
            </w:pPr>
            <w:hyperlink r:id="rId721">
              <w:r>
                <w:rPr>
                  <w:color w:val="0000FF"/>
                </w:rPr>
                <w:t>A16.18.009.001</w:t>
              </w:r>
            </w:hyperlink>
            <w:r>
              <w:t xml:space="preserve">, </w:t>
            </w:r>
            <w:hyperlink r:id="rId722">
              <w:r>
                <w:rPr>
                  <w:color w:val="0000FF"/>
                </w:rPr>
                <w:t>A16.30.001.001</w:t>
              </w:r>
            </w:hyperlink>
            <w:r>
              <w:t xml:space="preserve">, </w:t>
            </w:r>
            <w:hyperlink r:id="rId723">
              <w:r>
                <w:rPr>
                  <w:color w:val="0000FF"/>
                </w:rPr>
                <w:t>A16.30.004.010</w:t>
              </w:r>
            </w:hyperlink>
            <w:r>
              <w:t xml:space="preserve">, </w:t>
            </w:r>
            <w:hyperlink r:id="rId724">
              <w:r>
                <w:rPr>
                  <w:color w:val="0000FF"/>
                </w:rPr>
                <w:t>A16.30.005.003</w:t>
              </w:r>
            </w:hyperlink>
          </w:p>
        </w:tc>
        <w:tc>
          <w:tcPr>
            <w:tcW w:w="2948" w:type="dxa"/>
            <w:tcBorders>
              <w:top w:val="nil"/>
              <w:left w:val="nil"/>
              <w:bottom w:val="nil"/>
              <w:right w:val="nil"/>
            </w:tcBorders>
          </w:tcPr>
          <w:p w14:paraId="29B66711" w14:textId="77777777" w:rsidR="00C229C1" w:rsidRDefault="00C229C1">
            <w:pPr>
              <w:pStyle w:val="ConsPlusNormal"/>
            </w:pPr>
            <w:r>
              <w:t>возрастная группа:</w:t>
            </w:r>
          </w:p>
          <w:p w14:paraId="559CC241" w14:textId="77777777" w:rsidR="00C229C1" w:rsidRDefault="00C229C1">
            <w:pPr>
              <w:pStyle w:val="ConsPlusNormal"/>
            </w:pPr>
            <w:r>
              <w:t>от 0 дней до 18 лет</w:t>
            </w:r>
          </w:p>
        </w:tc>
        <w:tc>
          <w:tcPr>
            <w:tcW w:w="1304" w:type="dxa"/>
            <w:tcBorders>
              <w:top w:val="nil"/>
              <w:left w:val="nil"/>
              <w:bottom w:val="nil"/>
              <w:right w:val="nil"/>
            </w:tcBorders>
          </w:tcPr>
          <w:p w14:paraId="79D51199" w14:textId="77777777" w:rsidR="00C229C1" w:rsidRDefault="00C229C1">
            <w:pPr>
              <w:pStyle w:val="ConsPlusNormal"/>
              <w:jc w:val="center"/>
            </w:pPr>
            <w:r>
              <w:t>2,29</w:t>
            </w:r>
          </w:p>
        </w:tc>
      </w:tr>
      <w:tr w:rsidR="00C229C1" w14:paraId="70DC641E" w14:textId="77777777">
        <w:tblPrEx>
          <w:tblBorders>
            <w:insideH w:val="none" w:sz="0" w:space="0" w:color="auto"/>
            <w:insideV w:val="none" w:sz="0" w:space="0" w:color="auto"/>
          </w:tblBorders>
        </w:tblPrEx>
        <w:tc>
          <w:tcPr>
            <w:tcW w:w="1234" w:type="dxa"/>
            <w:tcBorders>
              <w:top w:val="nil"/>
              <w:left w:val="nil"/>
              <w:bottom w:val="nil"/>
              <w:right w:val="nil"/>
            </w:tcBorders>
          </w:tcPr>
          <w:p w14:paraId="721AB8BB" w14:textId="77777777" w:rsidR="00C229C1" w:rsidRDefault="00C229C1">
            <w:pPr>
              <w:pStyle w:val="ConsPlusNormal"/>
              <w:jc w:val="center"/>
            </w:pPr>
            <w:r>
              <w:t>st11</w:t>
            </w:r>
          </w:p>
        </w:tc>
        <w:tc>
          <w:tcPr>
            <w:tcW w:w="2438" w:type="dxa"/>
            <w:tcBorders>
              <w:top w:val="nil"/>
              <w:left w:val="nil"/>
              <w:bottom w:val="nil"/>
              <w:right w:val="nil"/>
            </w:tcBorders>
          </w:tcPr>
          <w:p w14:paraId="062DD35A" w14:textId="77777777" w:rsidR="00C229C1" w:rsidRDefault="00C229C1">
            <w:pPr>
              <w:pStyle w:val="ConsPlusNormal"/>
            </w:pPr>
            <w:r>
              <w:t>Детская эндокринология</w:t>
            </w:r>
          </w:p>
        </w:tc>
        <w:tc>
          <w:tcPr>
            <w:tcW w:w="3969" w:type="dxa"/>
            <w:tcBorders>
              <w:top w:val="nil"/>
              <w:left w:val="nil"/>
              <w:bottom w:val="nil"/>
              <w:right w:val="nil"/>
            </w:tcBorders>
          </w:tcPr>
          <w:p w14:paraId="2711C916" w14:textId="77777777" w:rsidR="00C229C1" w:rsidRDefault="00C229C1">
            <w:pPr>
              <w:pStyle w:val="ConsPlusNormal"/>
            </w:pPr>
          </w:p>
        </w:tc>
        <w:tc>
          <w:tcPr>
            <w:tcW w:w="3969" w:type="dxa"/>
            <w:tcBorders>
              <w:top w:val="nil"/>
              <w:left w:val="nil"/>
              <w:bottom w:val="nil"/>
              <w:right w:val="nil"/>
            </w:tcBorders>
          </w:tcPr>
          <w:p w14:paraId="705C1CF8" w14:textId="77777777" w:rsidR="00C229C1" w:rsidRDefault="00C229C1">
            <w:pPr>
              <w:pStyle w:val="ConsPlusNormal"/>
            </w:pPr>
          </w:p>
        </w:tc>
        <w:tc>
          <w:tcPr>
            <w:tcW w:w="2948" w:type="dxa"/>
            <w:tcBorders>
              <w:top w:val="nil"/>
              <w:left w:val="nil"/>
              <w:bottom w:val="nil"/>
              <w:right w:val="nil"/>
            </w:tcBorders>
          </w:tcPr>
          <w:p w14:paraId="18D036FB" w14:textId="77777777" w:rsidR="00C229C1" w:rsidRDefault="00C229C1">
            <w:pPr>
              <w:pStyle w:val="ConsPlusNormal"/>
            </w:pPr>
          </w:p>
        </w:tc>
        <w:tc>
          <w:tcPr>
            <w:tcW w:w="1304" w:type="dxa"/>
            <w:tcBorders>
              <w:top w:val="nil"/>
              <w:left w:val="nil"/>
              <w:bottom w:val="nil"/>
              <w:right w:val="nil"/>
            </w:tcBorders>
          </w:tcPr>
          <w:p w14:paraId="06D9E96B" w14:textId="77777777" w:rsidR="00C229C1" w:rsidRDefault="00C229C1">
            <w:pPr>
              <w:pStyle w:val="ConsPlusNormal"/>
              <w:jc w:val="center"/>
            </w:pPr>
            <w:r>
              <w:t>1,48</w:t>
            </w:r>
          </w:p>
        </w:tc>
      </w:tr>
      <w:tr w:rsidR="00C229C1" w14:paraId="0AEE332F" w14:textId="77777777">
        <w:tblPrEx>
          <w:tblBorders>
            <w:insideH w:val="none" w:sz="0" w:space="0" w:color="auto"/>
            <w:insideV w:val="none" w:sz="0" w:space="0" w:color="auto"/>
          </w:tblBorders>
        </w:tblPrEx>
        <w:tc>
          <w:tcPr>
            <w:tcW w:w="1234" w:type="dxa"/>
            <w:tcBorders>
              <w:top w:val="nil"/>
              <w:left w:val="nil"/>
              <w:bottom w:val="nil"/>
              <w:right w:val="nil"/>
            </w:tcBorders>
          </w:tcPr>
          <w:p w14:paraId="51F9C038" w14:textId="77777777" w:rsidR="00C229C1" w:rsidRDefault="00C229C1">
            <w:pPr>
              <w:pStyle w:val="ConsPlusNormal"/>
              <w:jc w:val="center"/>
            </w:pPr>
            <w:r>
              <w:t>st11.001</w:t>
            </w:r>
          </w:p>
        </w:tc>
        <w:tc>
          <w:tcPr>
            <w:tcW w:w="2438" w:type="dxa"/>
            <w:tcBorders>
              <w:top w:val="nil"/>
              <w:left w:val="nil"/>
              <w:bottom w:val="nil"/>
              <w:right w:val="nil"/>
            </w:tcBorders>
          </w:tcPr>
          <w:p w14:paraId="754FFEC7" w14:textId="77777777" w:rsidR="00C229C1" w:rsidRDefault="00C229C1">
            <w:pPr>
              <w:pStyle w:val="ConsPlusNormal"/>
            </w:pPr>
            <w:r>
              <w:t>Сахарный диабет, дети</w:t>
            </w:r>
          </w:p>
        </w:tc>
        <w:tc>
          <w:tcPr>
            <w:tcW w:w="3969" w:type="dxa"/>
            <w:tcBorders>
              <w:top w:val="nil"/>
              <w:left w:val="nil"/>
              <w:bottom w:val="nil"/>
              <w:right w:val="nil"/>
            </w:tcBorders>
          </w:tcPr>
          <w:p w14:paraId="18EE21B7" w14:textId="77777777" w:rsidR="00C229C1" w:rsidRDefault="00C229C1">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9" w:type="dxa"/>
            <w:tcBorders>
              <w:top w:val="nil"/>
              <w:left w:val="nil"/>
              <w:bottom w:val="nil"/>
              <w:right w:val="nil"/>
            </w:tcBorders>
          </w:tcPr>
          <w:p w14:paraId="0290220E" w14:textId="77777777" w:rsidR="00C229C1" w:rsidRDefault="00C229C1">
            <w:pPr>
              <w:pStyle w:val="ConsPlusNormal"/>
              <w:jc w:val="center"/>
            </w:pPr>
            <w:r>
              <w:t>-</w:t>
            </w:r>
          </w:p>
        </w:tc>
        <w:tc>
          <w:tcPr>
            <w:tcW w:w="2948" w:type="dxa"/>
            <w:tcBorders>
              <w:top w:val="nil"/>
              <w:left w:val="nil"/>
              <w:bottom w:val="nil"/>
              <w:right w:val="nil"/>
            </w:tcBorders>
          </w:tcPr>
          <w:p w14:paraId="6E772BE1" w14:textId="77777777" w:rsidR="00C229C1" w:rsidRDefault="00C229C1">
            <w:pPr>
              <w:pStyle w:val="ConsPlusNormal"/>
            </w:pPr>
            <w:r>
              <w:t>возрастная группа:</w:t>
            </w:r>
          </w:p>
          <w:p w14:paraId="6CDB4ACD" w14:textId="77777777" w:rsidR="00C229C1" w:rsidRDefault="00C229C1">
            <w:pPr>
              <w:pStyle w:val="ConsPlusNormal"/>
            </w:pPr>
            <w:r>
              <w:t>от 0 дней до 18 лет</w:t>
            </w:r>
          </w:p>
        </w:tc>
        <w:tc>
          <w:tcPr>
            <w:tcW w:w="1304" w:type="dxa"/>
            <w:tcBorders>
              <w:top w:val="nil"/>
              <w:left w:val="nil"/>
              <w:bottom w:val="nil"/>
              <w:right w:val="nil"/>
            </w:tcBorders>
          </w:tcPr>
          <w:p w14:paraId="33D1992D" w14:textId="77777777" w:rsidR="00C229C1" w:rsidRDefault="00C229C1">
            <w:pPr>
              <w:pStyle w:val="ConsPlusNormal"/>
              <w:jc w:val="center"/>
            </w:pPr>
            <w:r>
              <w:t>1,51</w:t>
            </w:r>
          </w:p>
        </w:tc>
      </w:tr>
      <w:tr w:rsidR="00C229C1" w14:paraId="2F13C26C" w14:textId="77777777">
        <w:tblPrEx>
          <w:tblBorders>
            <w:insideH w:val="none" w:sz="0" w:space="0" w:color="auto"/>
            <w:insideV w:val="none" w:sz="0" w:space="0" w:color="auto"/>
          </w:tblBorders>
        </w:tblPrEx>
        <w:tc>
          <w:tcPr>
            <w:tcW w:w="1234" w:type="dxa"/>
            <w:tcBorders>
              <w:top w:val="nil"/>
              <w:left w:val="nil"/>
              <w:bottom w:val="nil"/>
              <w:right w:val="nil"/>
            </w:tcBorders>
          </w:tcPr>
          <w:p w14:paraId="6F2E51C3" w14:textId="77777777" w:rsidR="00C229C1" w:rsidRDefault="00C229C1">
            <w:pPr>
              <w:pStyle w:val="ConsPlusNormal"/>
              <w:jc w:val="center"/>
            </w:pPr>
            <w:r>
              <w:t>st11.002</w:t>
            </w:r>
          </w:p>
        </w:tc>
        <w:tc>
          <w:tcPr>
            <w:tcW w:w="2438" w:type="dxa"/>
            <w:tcBorders>
              <w:top w:val="nil"/>
              <w:left w:val="nil"/>
              <w:bottom w:val="nil"/>
              <w:right w:val="nil"/>
            </w:tcBorders>
          </w:tcPr>
          <w:p w14:paraId="5F038ED0" w14:textId="77777777" w:rsidR="00C229C1" w:rsidRDefault="00C229C1">
            <w:pPr>
              <w:pStyle w:val="ConsPlusNormal"/>
            </w:pPr>
            <w:r>
              <w:t>Заболевания гипофиза, дети</w:t>
            </w:r>
          </w:p>
        </w:tc>
        <w:tc>
          <w:tcPr>
            <w:tcW w:w="3969" w:type="dxa"/>
            <w:tcBorders>
              <w:top w:val="nil"/>
              <w:left w:val="nil"/>
              <w:bottom w:val="nil"/>
              <w:right w:val="nil"/>
            </w:tcBorders>
          </w:tcPr>
          <w:p w14:paraId="268AADD6" w14:textId="77777777" w:rsidR="00C229C1" w:rsidRDefault="00C229C1">
            <w:pPr>
              <w:pStyle w:val="ConsPlusNormal"/>
            </w:pPr>
            <w:r>
              <w:t>D35.2, E22, E22.0, E22.1, E22.2, E22.8, E22.9, E23, E23.0, E23.1, E23.2, E23.3, E23.6, E23.7, E24.0, E24.1, E24.2, E24.4, E24.8</w:t>
            </w:r>
          </w:p>
        </w:tc>
        <w:tc>
          <w:tcPr>
            <w:tcW w:w="3969" w:type="dxa"/>
            <w:tcBorders>
              <w:top w:val="nil"/>
              <w:left w:val="nil"/>
              <w:bottom w:val="nil"/>
              <w:right w:val="nil"/>
            </w:tcBorders>
          </w:tcPr>
          <w:p w14:paraId="313BB047" w14:textId="77777777" w:rsidR="00C229C1" w:rsidRDefault="00C229C1">
            <w:pPr>
              <w:pStyle w:val="ConsPlusNormal"/>
              <w:jc w:val="center"/>
            </w:pPr>
            <w:r>
              <w:t>-</w:t>
            </w:r>
          </w:p>
        </w:tc>
        <w:tc>
          <w:tcPr>
            <w:tcW w:w="2948" w:type="dxa"/>
            <w:tcBorders>
              <w:top w:val="nil"/>
              <w:left w:val="nil"/>
              <w:bottom w:val="nil"/>
              <w:right w:val="nil"/>
            </w:tcBorders>
          </w:tcPr>
          <w:p w14:paraId="59E65CD9" w14:textId="77777777" w:rsidR="00C229C1" w:rsidRDefault="00C229C1">
            <w:pPr>
              <w:pStyle w:val="ConsPlusNormal"/>
            </w:pPr>
            <w:r>
              <w:t>возрастная группа:</w:t>
            </w:r>
          </w:p>
          <w:p w14:paraId="7584CE7D" w14:textId="77777777" w:rsidR="00C229C1" w:rsidRDefault="00C229C1">
            <w:pPr>
              <w:pStyle w:val="ConsPlusNormal"/>
            </w:pPr>
            <w:r>
              <w:t>от 0 дней до 18 лет</w:t>
            </w:r>
          </w:p>
        </w:tc>
        <w:tc>
          <w:tcPr>
            <w:tcW w:w="1304" w:type="dxa"/>
            <w:tcBorders>
              <w:top w:val="nil"/>
              <w:left w:val="nil"/>
              <w:bottom w:val="nil"/>
              <w:right w:val="nil"/>
            </w:tcBorders>
          </w:tcPr>
          <w:p w14:paraId="02F29391" w14:textId="77777777" w:rsidR="00C229C1" w:rsidRDefault="00C229C1">
            <w:pPr>
              <w:pStyle w:val="ConsPlusNormal"/>
              <w:jc w:val="center"/>
            </w:pPr>
            <w:r>
              <w:t>2,26</w:t>
            </w:r>
          </w:p>
        </w:tc>
      </w:tr>
      <w:tr w:rsidR="00C229C1" w14:paraId="6815BFFC" w14:textId="77777777">
        <w:tblPrEx>
          <w:tblBorders>
            <w:insideH w:val="none" w:sz="0" w:space="0" w:color="auto"/>
            <w:insideV w:val="none" w:sz="0" w:space="0" w:color="auto"/>
          </w:tblBorders>
        </w:tblPrEx>
        <w:tc>
          <w:tcPr>
            <w:tcW w:w="1234" w:type="dxa"/>
            <w:tcBorders>
              <w:top w:val="nil"/>
              <w:left w:val="nil"/>
              <w:bottom w:val="nil"/>
              <w:right w:val="nil"/>
            </w:tcBorders>
          </w:tcPr>
          <w:p w14:paraId="24166B2D" w14:textId="77777777" w:rsidR="00C229C1" w:rsidRDefault="00C229C1">
            <w:pPr>
              <w:pStyle w:val="ConsPlusNormal"/>
              <w:jc w:val="center"/>
            </w:pPr>
            <w:r>
              <w:t>st11.003</w:t>
            </w:r>
          </w:p>
        </w:tc>
        <w:tc>
          <w:tcPr>
            <w:tcW w:w="2438" w:type="dxa"/>
            <w:tcBorders>
              <w:top w:val="nil"/>
              <w:left w:val="nil"/>
              <w:bottom w:val="nil"/>
              <w:right w:val="nil"/>
            </w:tcBorders>
          </w:tcPr>
          <w:p w14:paraId="0B1A61D6" w14:textId="77777777" w:rsidR="00C229C1" w:rsidRDefault="00C229C1">
            <w:pPr>
              <w:pStyle w:val="ConsPlusNormal"/>
            </w:pPr>
            <w:r>
              <w:t>Другие болезни эндокринной системы, дети (уровень 1)</w:t>
            </w:r>
          </w:p>
        </w:tc>
        <w:tc>
          <w:tcPr>
            <w:tcW w:w="3969" w:type="dxa"/>
            <w:tcBorders>
              <w:top w:val="nil"/>
              <w:left w:val="nil"/>
              <w:bottom w:val="nil"/>
              <w:right w:val="nil"/>
            </w:tcBorders>
          </w:tcPr>
          <w:p w14:paraId="0E2802F8" w14:textId="77777777" w:rsidR="00C229C1" w:rsidRDefault="00C229C1">
            <w:pPr>
              <w:pStyle w:val="ConsPlusNormal"/>
            </w:pPr>
            <w: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w:t>
            </w:r>
            <w:r>
              <w:lastRenderedPageBreak/>
              <w:t>E24, E24.9, E25, E25.0, E25.8, E25.9, E26, E26.0, E26.9, E27, E27.0, E27.1, E27.2, E27.3, E27.4, E27.5, E27.8, E27.9, E29, E29.0, E29.1, E29.8, E29.9, E30, E30.0, E30.1, E30.8, E30.9, E34, E34.3, E34.4, E34.5, E34.9, E35, E35.0, E35.1, E35.8, E89.0, E89.1, E89.2, E89.3, E89.5, E89.6, E89.8, E89.9, M82.1, Q89.1, Q89.2, R94.6, R94.7</w:t>
            </w:r>
          </w:p>
        </w:tc>
        <w:tc>
          <w:tcPr>
            <w:tcW w:w="3969" w:type="dxa"/>
            <w:tcBorders>
              <w:top w:val="nil"/>
              <w:left w:val="nil"/>
              <w:bottom w:val="nil"/>
              <w:right w:val="nil"/>
            </w:tcBorders>
          </w:tcPr>
          <w:p w14:paraId="3006AEB9" w14:textId="77777777" w:rsidR="00C229C1" w:rsidRDefault="00C229C1">
            <w:pPr>
              <w:pStyle w:val="ConsPlusNormal"/>
              <w:jc w:val="center"/>
            </w:pPr>
            <w:r>
              <w:lastRenderedPageBreak/>
              <w:t>-</w:t>
            </w:r>
          </w:p>
        </w:tc>
        <w:tc>
          <w:tcPr>
            <w:tcW w:w="2948" w:type="dxa"/>
            <w:tcBorders>
              <w:top w:val="nil"/>
              <w:left w:val="nil"/>
              <w:bottom w:val="nil"/>
              <w:right w:val="nil"/>
            </w:tcBorders>
          </w:tcPr>
          <w:p w14:paraId="0B69C5C1" w14:textId="77777777" w:rsidR="00C229C1" w:rsidRDefault="00C229C1">
            <w:pPr>
              <w:pStyle w:val="ConsPlusNormal"/>
            </w:pPr>
            <w:r>
              <w:t>возрастная группа:</w:t>
            </w:r>
          </w:p>
          <w:p w14:paraId="73D428B8" w14:textId="77777777" w:rsidR="00C229C1" w:rsidRDefault="00C229C1">
            <w:pPr>
              <w:pStyle w:val="ConsPlusNormal"/>
            </w:pPr>
            <w:r>
              <w:t>от 0 дней до 18 лет</w:t>
            </w:r>
          </w:p>
        </w:tc>
        <w:tc>
          <w:tcPr>
            <w:tcW w:w="1304" w:type="dxa"/>
            <w:tcBorders>
              <w:top w:val="nil"/>
              <w:left w:val="nil"/>
              <w:bottom w:val="nil"/>
              <w:right w:val="nil"/>
            </w:tcBorders>
          </w:tcPr>
          <w:p w14:paraId="2D2B101C" w14:textId="77777777" w:rsidR="00C229C1" w:rsidRDefault="00C229C1">
            <w:pPr>
              <w:pStyle w:val="ConsPlusNormal"/>
              <w:jc w:val="center"/>
            </w:pPr>
            <w:r>
              <w:t>1,38</w:t>
            </w:r>
          </w:p>
        </w:tc>
      </w:tr>
      <w:tr w:rsidR="00C229C1" w14:paraId="1977BE37" w14:textId="77777777">
        <w:tblPrEx>
          <w:tblBorders>
            <w:insideH w:val="none" w:sz="0" w:space="0" w:color="auto"/>
            <w:insideV w:val="none" w:sz="0" w:space="0" w:color="auto"/>
          </w:tblBorders>
        </w:tblPrEx>
        <w:tc>
          <w:tcPr>
            <w:tcW w:w="1234" w:type="dxa"/>
            <w:tcBorders>
              <w:top w:val="nil"/>
              <w:left w:val="nil"/>
              <w:bottom w:val="nil"/>
              <w:right w:val="nil"/>
            </w:tcBorders>
          </w:tcPr>
          <w:p w14:paraId="25732122" w14:textId="77777777" w:rsidR="00C229C1" w:rsidRDefault="00C229C1">
            <w:pPr>
              <w:pStyle w:val="ConsPlusNormal"/>
              <w:jc w:val="center"/>
            </w:pPr>
            <w:r>
              <w:t>st11.004</w:t>
            </w:r>
          </w:p>
        </w:tc>
        <w:tc>
          <w:tcPr>
            <w:tcW w:w="2438" w:type="dxa"/>
            <w:tcBorders>
              <w:top w:val="nil"/>
              <w:left w:val="nil"/>
              <w:bottom w:val="nil"/>
              <w:right w:val="nil"/>
            </w:tcBorders>
          </w:tcPr>
          <w:p w14:paraId="4CCACF1F" w14:textId="77777777" w:rsidR="00C229C1" w:rsidRDefault="00C229C1">
            <w:pPr>
              <w:pStyle w:val="ConsPlusNormal"/>
            </w:pPr>
            <w:r>
              <w:t>Другие болезни эндокринной системы, дети (уровень 2)</w:t>
            </w:r>
          </w:p>
        </w:tc>
        <w:tc>
          <w:tcPr>
            <w:tcW w:w="3969" w:type="dxa"/>
            <w:tcBorders>
              <w:top w:val="nil"/>
              <w:left w:val="nil"/>
              <w:bottom w:val="nil"/>
              <w:right w:val="nil"/>
            </w:tcBorders>
          </w:tcPr>
          <w:p w14:paraId="1B78B3D4" w14:textId="77777777" w:rsidR="00C229C1" w:rsidRDefault="00C229C1">
            <w:pPr>
              <w:pStyle w:val="ConsPlusNormal"/>
            </w:pPr>
            <w:r>
              <w:t>D13.6, D13.7, D44.8, E16.1, E16.2, E16.8, E16.9, E24.3, E31, E31.0, E31.1, E31.8, E31.9, E34.0, E34.1, E34.2, E34.8</w:t>
            </w:r>
          </w:p>
        </w:tc>
        <w:tc>
          <w:tcPr>
            <w:tcW w:w="3969" w:type="dxa"/>
            <w:tcBorders>
              <w:top w:val="nil"/>
              <w:left w:val="nil"/>
              <w:bottom w:val="nil"/>
              <w:right w:val="nil"/>
            </w:tcBorders>
          </w:tcPr>
          <w:p w14:paraId="00977E26" w14:textId="77777777" w:rsidR="00C229C1" w:rsidRDefault="00C229C1">
            <w:pPr>
              <w:pStyle w:val="ConsPlusNormal"/>
              <w:jc w:val="center"/>
            </w:pPr>
            <w:r>
              <w:t>-</w:t>
            </w:r>
          </w:p>
        </w:tc>
        <w:tc>
          <w:tcPr>
            <w:tcW w:w="2948" w:type="dxa"/>
            <w:tcBorders>
              <w:top w:val="nil"/>
              <w:left w:val="nil"/>
              <w:bottom w:val="nil"/>
              <w:right w:val="nil"/>
            </w:tcBorders>
          </w:tcPr>
          <w:p w14:paraId="4ECF18C6" w14:textId="77777777" w:rsidR="00C229C1" w:rsidRDefault="00C229C1">
            <w:pPr>
              <w:pStyle w:val="ConsPlusNormal"/>
            </w:pPr>
            <w:r>
              <w:t>возрастная группа:</w:t>
            </w:r>
          </w:p>
          <w:p w14:paraId="79F63AC5" w14:textId="77777777" w:rsidR="00C229C1" w:rsidRDefault="00C229C1">
            <w:pPr>
              <w:pStyle w:val="ConsPlusNormal"/>
            </w:pPr>
            <w:r>
              <w:t>от 0 дней до 18 лет</w:t>
            </w:r>
          </w:p>
        </w:tc>
        <w:tc>
          <w:tcPr>
            <w:tcW w:w="1304" w:type="dxa"/>
            <w:tcBorders>
              <w:top w:val="nil"/>
              <w:left w:val="nil"/>
              <w:bottom w:val="nil"/>
              <w:right w:val="nil"/>
            </w:tcBorders>
          </w:tcPr>
          <w:p w14:paraId="763990DF" w14:textId="77777777" w:rsidR="00C229C1" w:rsidRDefault="00C229C1">
            <w:pPr>
              <w:pStyle w:val="ConsPlusNormal"/>
              <w:jc w:val="center"/>
            </w:pPr>
            <w:r>
              <w:t>2,82</w:t>
            </w:r>
          </w:p>
        </w:tc>
      </w:tr>
      <w:tr w:rsidR="00C229C1" w14:paraId="03904726" w14:textId="77777777">
        <w:tblPrEx>
          <w:tblBorders>
            <w:insideH w:val="none" w:sz="0" w:space="0" w:color="auto"/>
            <w:insideV w:val="none" w:sz="0" w:space="0" w:color="auto"/>
          </w:tblBorders>
        </w:tblPrEx>
        <w:tc>
          <w:tcPr>
            <w:tcW w:w="1234" w:type="dxa"/>
            <w:tcBorders>
              <w:top w:val="nil"/>
              <w:left w:val="nil"/>
              <w:bottom w:val="nil"/>
              <w:right w:val="nil"/>
            </w:tcBorders>
          </w:tcPr>
          <w:p w14:paraId="21C8F98E" w14:textId="77777777" w:rsidR="00C229C1" w:rsidRDefault="00C229C1">
            <w:pPr>
              <w:pStyle w:val="ConsPlusNormal"/>
              <w:jc w:val="center"/>
            </w:pPr>
            <w:r>
              <w:t>st12</w:t>
            </w:r>
          </w:p>
        </w:tc>
        <w:tc>
          <w:tcPr>
            <w:tcW w:w="2438" w:type="dxa"/>
            <w:tcBorders>
              <w:top w:val="nil"/>
              <w:left w:val="nil"/>
              <w:bottom w:val="nil"/>
              <w:right w:val="nil"/>
            </w:tcBorders>
          </w:tcPr>
          <w:p w14:paraId="361A918E" w14:textId="77777777" w:rsidR="00C229C1" w:rsidRDefault="00C229C1">
            <w:pPr>
              <w:pStyle w:val="ConsPlusNormal"/>
            </w:pPr>
            <w:r>
              <w:t>Инфекционные болезни</w:t>
            </w:r>
          </w:p>
        </w:tc>
        <w:tc>
          <w:tcPr>
            <w:tcW w:w="3969" w:type="dxa"/>
            <w:tcBorders>
              <w:top w:val="nil"/>
              <w:left w:val="nil"/>
              <w:bottom w:val="nil"/>
              <w:right w:val="nil"/>
            </w:tcBorders>
          </w:tcPr>
          <w:p w14:paraId="344ECDAD" w14:textId="77777777" w:rsidR="00C229C1" w:rsidRDefault="00C229C1">
            <w:pPr>
              <w:pStyle w:val="ConsPlusNormal"/>
            </w:pPr>
          </w:p>
        </w:tc>
        <w:tc>
          <w:tcPr>
            <w:tcW w:w="3969" w:type="dxa"/>
            <w:tcBorders>
              <w:top w:val="nil"/>
              <w:left w:val="nil"/>
              <w:bottom w:val="nil"/>
              <w:right w:val="nil"/>
            </w:tcBorders>
          </w:tcPr>
          <w:p w14:paraId="4E353E90" w14:textId="77777777" w:rsidR="00C229C1" w:rsidRDefault="00C229C1">
            <w:pPr>
              <w:pStyle w:val="ConsPlusNormal"/>
            </w:pPr>
          </w:p>
        </w:tc>
        <w:tc>
          <w:tcPr>
            <w:tcW w:w="2948" w:type="dxa"/>
            <w:tcBorders>
              <w:top w:val="nil"/>
              <w:left w:val="nil"/>
              <w:bottom w:val="nil"/>
              <w:right w:val="nil"/>
            </w:tcBorders>
          </w:tcPr>
          <w:p w14:paraId="6BADF68C" w14:textId="77777777" w:rsidR="00C229C1" w:rsidRDefault="00C229C1">
            <w:pPr>
              <w:pStyle w:val="ConsPlusNormal"/>
            </w:pPr>
          </w:p>
        </w:tc>
        <w:tc>
          <w:tcPr>
            <w:tcW w:w="1304" w:type="dxa"/>
            <w:tcBorders>
              <w:top w:val="nil"/>
              <w:left w:val="nil"/>
              <w:bottom w:val="nil"/>
              <w:right w:val="nil"/>
            </w:tcBorders>
          </w:tcPr>
          <w:p w14:paraId="0BD849B4" w14:textId="77777777" w:rsidR="00C229C1" w:rsidRDefault="00C229C1">
            <w:pPr>
              <w:pStyle w:val="ConsPlusNormal"/>
              <w:jc w:val="center"/>
            </w:pPr>
            <w:r>
              <w:t>0,65</w:t>
            </w:r>
          </w:p>
        </w:tc>
      </w:tr>
      <w:tr w:rsidR="00C229C1" w14:paraId="150A5FA1" w14:textId="77777777">
        <w:tblPrEx>
          <w:tblBorders>
            <w:insideH w:val="none" w:sz="0" w:space="0" w:color="auto"/>
            <w:insideV w:val="none" w:sz="0" w:space="0" w:color="auto"/>
          </w:tblBorders>
        </w:tblPrEx>
        <w:tc>
          <w:tcPr>
            <w:tcW w:w="1234" w:type="dxa"/>
            <w:tcBorders>
              <w:top w:val="nil"/>
              <w:left w:val="nil"/>
              <w:bottom w:val="nil"/>
              <w:right w:val="nil"/>
            </w:tcBorders>
          </w:tcPr>
          <w:p w14:paraId="51063E97" w14:textId="77777777" w:rsidR="00C229C1" w:rsidRDefault="00C229C1">
            <w:pPr>
              <w:pStyle w:val="ConsPlusNormal"/>
              <w:jc w:val="center"/>
            </w:pPr>
            <w:r>
              <w:t>st12.001</w:t>
            </w:r>
          </w:p>
        </w:tc>
        <w:tc>
          <w:tcPr>
            <w:tcW w:w="2438" w:type="dxa"/>
            <w:tcBorders>
              <w:top w:val="nil"/>
              <w:left w:val="nil"/>
              <w:bottom w:val="nil"/>
              <w:right w:val="nil"/>
            </w:tcBorders>
          </w:tcPr>
          <w:p w14:paraId="779C1320" w14:textId="77777777" w:rsidR="00C229C1" w:rsidRDefault="00C229C1">
            <w:pPr>
              <w:pStyle w:val="ConsPlusNormal"/>
            </w:pPr>
            <w:r>
              <w:t>Кишечные инфекции, взрослые</w:t>
            </w:r>
          </w:p>
        </w:tc>
        <w:tc>
          <w:tcPr>
            <w:tcW w:w="3969" w:type="dxa"/>
            <w:tcBorders>
              <w:top w:val="nil"/>
              <w:left w:val="nil"/>
              <w:bottom w:val="nil"/>
              <w:right w:val="nil"/>
            </w:tcBorders>
          </w:tcPr>
          <w:p w14:paraId="39969E86" w14:textId="77777777" w:rsidR="00C229C1" w:rsidRDefault="00C229C1">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9" w:type="dxa"/>
            <w:tcBorders>
              <w:top w:val="nil"/>
              <w:left w:val="nil"/>
              <w:bottom w:val="nil"/>
              <w:right w:val="nil"/>
            </w:tcBorders>
          </w:tcPr>
          <w:p w14:paraId="624C43BC" w14:textId="77777777" w:rsidR="00C229C1" w:rsidRDefault="00C229C1">
            <w:pPr>
              <w:pStyle w:val="ConsPlusNormal"/>
              <w:jc w:val="center"/>
            </w:pPr>
            <w:r>
              <w:t>-</w:t>
            </w:r>
          </w:p>
        </w:tc>
        <w:tc>
          <w:tcPr>
            <w:tcW w:w="2948" w:type="dxa"/>
            <w:tcBorders>
              <w:top w:val="nil"/>
              <w:left w:val="nil"/>
              <w:bottom w:val="nil"/>
              <w:right w:val="nil"/>
            </w:tcBorders>
          </w:tcPr>
          <w:p w14:paraId="22CF60F6" w14:textId="77777777" w:rsidR="00C229C1" w:rsidRDefault="00C229C1">
            <w:pPr>
              <w:pStyle w:val="ConsPlusNormal"/>
            </w:pPr>
            <w:r>
              <w:t>возрастная группа:</w:t>
            </w:r>
          </w:p>
          <w:p w14:paraId="08C772CB" w14:textId="77777777" w:rsidR="00C229C1" w:rsidRDefault="00C229C1">
            <w:pPr>
              <w:pStyle w:val="ConsPlusNormal"/>
            </w:pPr>
            <w:r>
              <w:t>старше 18 лет</w:t>
            </w:r>
          </w:p>
        </w:tc>
        <w:tc>
          <w:tcPr>
            <w:tcW w:w="1304" w:type="dxa"/>
            <w:tcBorders>
              <w:top w:val="nil"/>
              <w:left w:val="nil"/>
              <w:bottom w:val="nil"/>
              <w:right w:val="nil"/>
            </w:tcBorders>
          </w:tcPr>
          <w:p w14:paraId="668B9CC7" w14:textId="77777777" w:rsidR="00C229C1" w:rsidRDefault="00C229C1">
            <w:pPr>
              <w:pStyle w:val="ConsPlusNormal"/>
              <w:jc w:val="center"/>
            </w:pPr>
            <w:r>
              <w:t>0,58</w:t>
            </w:r>
          </w:p>
        </w:tc>
      </w:tr>
      <w:tr w:rsidR="00C229C1" w14:paraId="2A04A597" w14:textId="77777777">
        <w:tblPrEx>
          <w:tblBorders>
            <w:insideH w:val="none" w:sz="0" w:space="0" w:color="auto"/>
            <w:insideV w:val="none" w:sz="0" w:space="0" w:color="auto"/>
          </w:tblBorders>
        </w:tblPrEx>
        <w:tc>
          <w:tcPr>
            <w:tcW w:w="1234" w:type="dxa"/>
            <w:tcBorders>
              <w:top w:val="nil"/>
              <w:left w:val="nil"/>
              <w:bottom w:val="nil"/>
              <w:right w:val="nil"/>
            </w:tcBorders>
          </w:tcPr>
          <w:p w14:paraId="4A035517" w14:textId="77777777" w:rsidR="00C229C1" w:rsidRDefault="00C229C1">
            <w:pPr>
              <w:pStyle w:val="ConsPlusNormal"/>
              <w:jc w:val="center"/>
            </w:pPr>
            <w:r>
              <w:t>st12.002</w:t>
            </w:r>
          </w:p>
        </w:tc>
        <w:tc>
          <w:tcPr>
            <w:tcW w:w="2438" w:type="dxa"/>
            <w:tcBorders>
              <w:top w:val="nil"/>
              <w:left w:val="nil"/>
              <w:bottom w:val="nil"/>
              <w:right w:val="nil"/>
            </w:tcBorders>
          </w:tcPr>
          <w:p w14:paraId="7CE436A2" w14:textId="77777777" w:rsidR="00C229C1" w:rsidRDefault="00C229C1">
            <w:pPr>
              <w:pStyle w:val="ConsPlusNormal"/>
            </w:pPr>
            <w:r>
              <w:t>Кишечные инфекции, дети</w:t>
            </w:r>
          </w:p>
        </w:tc>
        <w:tc>
          <w:tcPr>
            <w:tcW w:w="3969" w:type="dxa"/>
            <w:tcBorders>
              <w:top w:val="nil"/>
              <w:left w:val="nil"/>
              <w:bottom w:val="nil"/>
              <w:right w:val="nil"/>
            </w:tcBorders>
          </w:tcPr>
          <w:p w14:paraId="5A10D88A" w14:textId="77777777" w:rsidR="00C229C1" w:rsidRDefault="00C229C1">
            <w:pPr>
              <w:pStyle w:val="ConsPlusNormal"/>
            </w:pPr>
            <w:r>
              <w:t xml:space="preserve">A00.0, A00.1, A00.9, A01.0, A01.1, A01.2, A01.3, A01.4, A02.0, A02.2, A02.8, A02.9, A03.0, A03.1, A03.2, A03.3, A03.8, A03.9, A04.0, A04.1, A04.2, A04.3, A04.4, A04.5, A04.6, A04.7, A04.8, A04.9, A05.0, A05.2, A05.3, A05.4, A05.8, A05.9, A06.0, A06.1, A06.2, A06.3, A06.4, A06.5, A06.6, A06.7, A06.8, A06.9, A07.0, A07.1, A07.2, A07.3, </w:t>
            </w:r>
            <w:r>
              <w:lastRenderedPageBreak/>
              <w:t>A07.8, A07.9, A08.0, A08.1, A08.2, A08.3, A08.4, A08.5, A09, A09.0, A09.9</w:t>
            </w:r>
          </w:p>
        </w:tc>
        <w:tc>
          <w:tcPr>
            <w:tcW w:w="3969" w:type="dxa"/>
            <w:tcBorders>
              <w:top w:val="nil"/>
              <w:left w:val="nil"/>
              <w:bottom w:val="nil"/>
              <w:right w:val="nil"/>
            </w:tcBorders>
          </w:tcPr>
          <w:p w14:paraId="5350115B" w14:textId="77777777" w:rsidR="00C229C1" w:rsidRDefault="00C229C1">
            <w:pPr>
              <w:pStyle w:val="ConsPlusNormal"/>
              <w:jc w:val="center"/>
            </w:pPr>
            <w:r>
              <w:lastRenderedPageBreak/>
              <w:t>-</w:t>
            </w:r>
          </w:p>
        </w:tc>
        <w:tc>
          <w:tcPr>
            <w:tcW w:w="2948" w:type="dxa"/>
            <w:tcBorders>
              <w:top w:val="nil"/>
              <w:left w:val="nil"/>
              <w:bottom w:val="nil"/>
              <w:right w:val="nil"/>
            </w:tcBorders>
          </w:tcPr>
          <w:p w14:paraId="41B6A720" w14:textId="77777777" w:rsidR="00C229C1" w:rsidRDefault="00C229C1">
            <w:pPr>
              <w:pStyle w:val="ConsPlusNormal"/>
            </w:pPr>
            <w:r>
              <w:t>возрастная группа:</w:t>
            </w:r>
          </w:p>
          <w:p w14:paraId="17365304" w14:textId="77777777" w:rsidR="00C229C1" w:rsidRDefault="00C229C1">
            <w:pPr>
              <w:pStyle w:val="ConsPlusNormal"/>
            </w:pPr>
            <w:r>
              <w:t>от 0 дней до 18 лет</w:t>
            </w:r>
          </w:p>
        </w:tc>
        <w:tc>
          <w:tcPr>
            <w:tcW w:w="1304" w:type="dxa"/>
            <w:tcBorders>
              <w:top w:val="nil"/>
              <w:left w:val="nil"/>
              <w:bottom w:val="nil"/>
              <w:right w:val="nil"/>
            </w:tcBorders>
          </w:tcPr>
          <w:p w14:paraId="1A1B7282" w14:textId="77777777" w:rsidR="00C229C1" w:rsidRDefault="00C229C1">
            <w:pPr>
              <w:pStyle w:val="ConsPlusNormal"/>
              <w:jc w:val="center"/>
            </w:pPr>
            <w:r>
              <w:t>0,62</w:t>
            </w:r>
          </w:p>
        </w:tc>
      </w:tr>
      <w:tr w:rsidR="00C229C1" w14:paraId="53F86EF2" w14:textId="77777777">
        <w:tblPrEx>
          <w:tblBorders>
            <w:insideH w:val="none" w:sz="0" w:space="0" w:color="auto"/>
            <w:insideV w:val="none" w:sz="0" w:space="0" w:color="auto"/>
          </w:tblBorders>
        </w:tblPrEx>
        <w:tc>
          <w:tcPr>
            <w:tcW w:w="1234" w:type="dxa"/>
            <w:tcBorders>
              <w:top w:val="nil"/>
              <w:left w:val="nil"/>
              <w:bottom w:val="nil"/>
              <w:right w:val="nil"/>
            </w:tcBorders>
          </w:tcPr>
          <w:p w14:paraId="0F516CD2" w14:textId="77777777" w:rsidR="00C229C1" w:rsidRDefault="00C229C1">
            <w:pPr>
              <w:pStyle w:val="ConsPlusNormal"/>
              <w:jc w:val="center"/>
            </w:pPr>
            <w:r>
              <w:t>st12.003</w:t>
            </w:r>
          </w:p>
        </w:tc>
        <w:tc>
          <w:tcPr>
            <w:tcW w:w="2438" w:type="dxa"/>
            <w:tcBorders>
              <w:top w:val="nil"/>
              <w:left w:val="nil"/>
              <w:bottom w:val="nil"/>
              <w:right w:val="nil"/>
            </w:tcBorders>
          </w:tcPr>
          <w:p w14:paraId="41C87B65" w14:textId="77777777" w:rsidR="00C229C1" w:rsidRDefault="00C229C1">
            <w:pPr>
              <w:pStyle w:val="ConsPlusNormal"/>
            </w:pPr>
            <w:r>
              <w:t>Вирусный гепатит острый</w:t>
            </w:r>
          </w:p>
        </w:tc>
        <w:tc>
          <w:tcPr>
            <w:tcW w:w="3969" w:type="dxa"/>
            <w:tcBorders>
              <w:top w:val="nil"/>
              <w:left w:val="nil"/>
              <w:bottom w:val="nil"/>
              <w:right w:val="nil"/>
            </w:tcBorders>
          </w:tcPr>
          <w:p w14:paraId="4332B9FE" w14:textId="77777777" w:rsidR="00C229C1" w:rsidRDefault="00C229C1">
            <w:pPr>
              <w:pStyle w:val="ConsPlusNormal"/>
            </w:pPr>
            <w:r>
              <w:t>B15.0, B15.9, B16.0, B16.1, B16.2, B16.9, B17.0, B17.1, B17.2, B17.8, B17.9, B19.9</w:t>
            </w:r>
          </w:p>
        </w:tc>
        <w:tc>
          <w:tcPr>
            <w:tcW w:w="3969" w:type="dxa"/>
            <w:tcBorders>
              <w:top w:val="nil"/>
              <w:left w:val="nil"/>
              <w:bottom w:val="nil"/>
              <w:right w:val="nil"/>
            </w:tcBorders>
          </w:tcPr>
          <w:p w14:paraId="0C16191F" w14:textId="77777777" w:rsidR="00C229C1" w:rsidRDefault="00C229C1">
            <w:pPr>
              <w:pStyle w:val="ConsPlusNormal"/>
              <w:jc w:val="center"/>
            </w:pPr>
            <w:r>
              <w:t>-</w:t>
            </w:r>
          </w:p>
        </w:tc>
        <w:tc>
          <w:tcPr>
            <w:tcW w:w="2948" w:type="dxa"/>
            <w:tcBorders>
              <w:top w:val="nil"/>
              <w:left w:val="nil"/>
              <w:bottom w:val="nil"/>
              <w:right w:val="nil"/>
            </w:tcBorders>
          </w:tcPr>
          <w:p w14:paraId="46CE778E" w14:textId="77777777" w:rsidR="00C229C1" w:rsidRDefault="00C229C1">
            <w:pPr>
              <w:pStyle w:val="ConsPlusNormal"/>
              <w:jc w:val="center"/>
            </w:pPr>
            <w:r>
              <w:t>-</w:t>
            </w:r>
          </w:p>
        </w:tc>
        <w:tc>
          <w:tcPr>
            <w:tcW w:w="1304" w:type="dxa"/>
            <w:tcBorders>
              <w:top w:val="nil"/>
              <w:left w:val="nil"/>
              <w:bottom w:val="nil"/>
              <w:right w:val="nil"/>
            </w:tcBorders>
          </w:tcPr>
          <w:p w14:paraId="79CD4C63" w14:textId="77777777" w:rsidR="00C229C1" w:rsidRDefault="00C229C1">
            <w:pPr>
              <w:pStyle w:val="ConsPlusNormal"/>
              <w:jc w:val="center"/>
            </w:pPr>
            <w:r>
              <w:t>1,4</w:t>
            </w:r>
          </w:p>
        </w:tc>
      </w:tr>
      <w:tr w:rsidR="00C229C1" w14:paraId="52AC72FA" w14:textId="77777777">
        <w:tblPrEx>
          <w:tblBorders>
            <w:insideH w:val="none" w:sz="0" w:space="0" w:color="auto"/>
            <w:insideV w:val="none" w:sz="0" w:space="0" w:color="auto"/>
          </w:tblBorders>
        </w:tblPrEx>
        <w:tc>
          <w:tcPr>
            <w:tcW w:w="1234" w:type="dxa"/>
            <w:tcBorders>
              <w:top w:val="nil"/>
              <w:left w:val="nil"/>
              <w:bottom w:val="nil"/>
              <w:right w:val="nil"/>
            </w:tcBorders>
          </w:tcPr>
          <w:p w14:paraId="7CC512DA" w14:textId="77777777" w:rsidR="00C229C1" w:rsidRDefault="00C229C1">
            <w:pPr>
              <w:pStyle w:val="ConsPlusNormal"/>
              <w:jc w:val="center"/>
            </w:pPr>
            <w:r>
              <w:t>st12.004</w:t>
            </w:r>
          </w:p>
        </w:tc>
        <w:tc>
          <w:tcPr>
            <w:tcW w:w="2438" w:type="dxa"/>
            <w:tcBorders>
              <w:top w:val="nil"/>
              <w:left w:val="nil"/>
              <w:bottom w:val="nil"/>
              <w:right w:val="nil"/>
            </w:tcBorders>
          </w:tcPr>
          <w:p w14:paraId="2F712657" w14:textId="77777777" w:rsidR="00C229C1" w:rsidRDefault="00C229C1">
            <w:pPr>
              <w:pStyle w:val="ConsPlusNormal"/>
            </w:pPr>
            <w:r>
              <w:t>Вирусный гепатит хронический</w:t>
            </w:r>
          </w:p>
        </w:tc>
        <w:tc>
          <w:tcPr>
            <w:tcW w:w="3969" w:type="dxa"/>
            <w:tcBorders>
              <w:top w:val="nil"/>
              <w:left w:val="nil"/>
              <w:bottom w:val="nil"/>
              <w:right w:val="nil"/>
            </w:tcBorders>
          </w:tcPr>
          <w:p w14:paraId="22D895DF" w14:textId="77777777" w:rsidR="00C229C1" w:rsidRDefault="00C229C1">
            <w:pPr>
              <w:pStyle w:val="ConsPlusNormal"/>
            </w:pPr>
            <w:r>
              <w:t>B18.0, B18.1, B18.2, B18.8, B18.9, B19.0, B94.2</w:t>
            </w:r>
          </w:p>
        </w:tc>
        <w:tc>
          <w:tcPr>
            <w:tcW w:w="3969" w:type="dxa"/>
            <w:tcBorders>
              <w:top w:val="nil"/>
              <w:left w:val="nil"/>
              <w:bottom w:val="nil"/>
              <w:right w:val="nil"/>
            </w:tcBorders>
          </w:tcPr>
          <w:p w14:paraId="69FA63AD" w14:textId="77777777" w:rsidR="00C229C1" w:rsidRDefault="00C229C1">
            <w:pPr>
              <w:pStyle w:val="ConsPlusNormal"/>
              <w:jc w:val="center"/>
            </w:pPr>
            <w:r>
              <w:t>-</w:t>
            </w:r>
          </w:p>
        </w:tc>
        <w:tc>
          <w:tcPr>
            <w:tcW w:w="2948" w:type="dxa"/>
            <w:tcBorders>
              <w:top w:val="nil"/>
              <w:left w:val="nil"/>
              <w:bottom w:val="nil"/>
              <w:right w:val="nil"/>
            </w:tcBorders>
          </w:tcPr>
          <w:p w14:paraId="45CED19E" w14:textId="77777777" w:rsidR="00C229C1" w:rsidRDefault="00C229C1">
            <w:pPr>
              <w:pStyle w:val="ConsPlusNormal"/>
              <w:jc w:val="center"/>
            </w:pPr>
            <w:r>
              <w:t>-</w:t>
            </w:r>
          </w:p>
        </w:tc>
        <w:tc>
          <w:tcPr>
            <w:tcW w:w="1304" w:type="dxa"/>
            <w:tcBorders>
              <w:top w:val="nil"/>
              <w:left w:val="nil"/>
              <w:bottom w:val="nil"/>
              <w:right w:val="nil"/>
            </w:tcBorders>
          </w:tcPr>
          <w:p w14:paraId="2A4C7836" w14:textId="77777777" w:rsidR="00C229C1" w:rsidRDefault="00C229C1">
            <w:pPr>
              <w:pStyle w:val="ConsPlusNormal"/>
              <w:jc w:val="center"/>
            </w:pPr>
            <w:r>
              <w:t>1,27</w:t>
            </w:r>
          </w:p>
        </w:tc>
      </w:tr>
      <w:tr w:rsidR="00C229C1" w14:paraId="6857A3A8" w14:textId="77777777">
        <w:tblPrEx>
          <w:tblBorders>
            <w:insideH w:val="none" w:sz="0" w:space="0" w:color="auto"/>
            <w:insideV w:val="none" w:sz="0" w:space="0" w:color="auto"/>
          </w:tblBorders>
        </w:tblPrEx>
        <w:tc>
          <w:tcPr>
            <w:tcW w:w="1234" w:type="dxa"/>
            <w:tcBorders>
              <w:top w:val="nil"/>
              <w:left w:val="nil"/>
              <w:bottom w:val="nil"/>
              <w:right w:val="nil"/>
            </w:tcBorders>
          </w:tcPr>
          <w:p w14:paraId="3CC3C5F9" w14:textId="77777777" w:rsidR="00C229C1" w:rsidRDefault="00C229C1">
            <w:pPr>
              <w:pStyle w:val="ConsPlusNormal"/>
              <w:jc w:val="center"/>
            </w:pPr>
            <w:r>
              <w:t>st12.005</w:t>
            </w:r>
          </w:p>
        </w:tc>
        <w:tc>
          <w:tcPr>
            <w:tcW w:w="2438" w:type="dxa"/>
            <w:tcBorders>
              <w:top w:val="nil"/>
              <w:left w:val="nil"/>
              <w:bottom w:val="nil"/>
              <w:right w:val="nil"/>
            </w:tcBorders>
          </w:tcPr>
          <w:p w14:paraId="3D8EC38A" w14:textId="77777777" w:rsidR="00C229C1" w:rsidRDefault="00C229C1">
            <w:pPr>
              <w:pStyle w:val="ConsPlusNormal"/>
            </w:pPr>
            <w:r>
              <w:t>Сепсис, взрослые</w:t>
            </w:r>
          </w:p>
        </w:tc>
        <w:tc>
          <w:tcPr>
            <w:tcW w:w="3969" w:type="dxa"/>
            <w:tcBorders>
              <w:top w:val="nil"/>
              <w:left w:val="nil"/>
              <w:bottom w:val="nil"/>
              <w:right w:val="nil"/>
            </w:tcBorders>
          </w:tcPr>
          <w:p w14:paraId="28F0560F" w14:textId="77777777" w:rsidR="00C229C1" w:rsidRDefault="00C229C1">
            <w:pPr>
              <w:pStyle w:val="ConsPlusNormal"/>
            </w:pPr>
            <w:r>
              <w:t>A02.1, A32.7, A39.1, A39.2, A39.4, A40.0, A40.1, A40.2, A40.3, A40.8, A40.9, A41.0, A41.1, A41.2, A41.3, A41.4, A41.5, A41.8, A41.9, A48.3, B00.7, B37.7, B44.0, B44.7, B45.0, B45.1, B45.7, B48.5, R57.2</w:t>
            </w:r>
          </w:p>
        </w:tc>
        <w:tc>
          <w:tcPr>
            <w:tcW w:w="3969" w:type="dxa"/>
            <w:tcBorders>
              <w:top w:val="nil"/>
              <w:left w:val="nil"/>
              <w:bottom w:val="nil"/>
              <w:right w:val="nil"/>
            </w:tcBorders>
          </w:tcPr>
          <w:p w14:paraId="27223785" w14:textId="77777777" w:rsidR="00C229C1" w:rsidRDefault="00C229C1">
            <w:pPr>
              <w:pStyle w:val="ConsPlusNormal"/>
              <w:jc w:val="center"/>
            </w:pPr>
            <w:r>
              <w:t>-</w:t>
            </w:r>
          </w:p>
        </w:tc>
        <w:tc>
          <w:tcPr>
            <w:tcW w:w="2948" w:type="dxa"/>
            <w:tcBorders>
              <w:top w:val="nil"/>
              <w:left w:val="nil"/>
              <w:bottom w:val="nil"/>
              <w:right w:val="nil"/>
            </w:tcBorders>
          </w:tcPr>
          <w:p w14:paraId="66B8BA63" w14:textId="77777777" w:rsidR="00C229C1" w:rsidRDefault="00C229C1">
            <w:pPr>
              <w:pStyle w:val="ConsPlusNormal"/>
            </w:pPr>
            <w:r>
              <w:t>возрастная группа:</w:t>
            </w:r>
          </w:p>
          <w:p w14:paraId="57D35655" w14:textId="77777777" w:rsidR="00C229C1" w:rsidRDefault="00C229C1">
            <w:pPr>
              <w:pStyle w:val="ConsPlusNormal"/>
            </w:pPr>
            <w:r>
              <w:t>старше 18 лет</w:t>
            </w:r>
          </w:p>
        </w:tc>
        <w:tc>
          <w:tcPr>
            <w:tcW w:w="1304" w:type="dxa"/>
            <w:tcBorders>
              <w:top w:val="nil"/>
              <w:left w:val="nil"/>
              <w:bottom w:val="nil"/>
              <w:right w:val="nil"/>
            </w:tcBorders>
          </w:tcPr>
          <w:p w14:paraId="61A3EA12" w14:textId="77777777" w:rsidR="00C229C1" w:rsidRDefault="00C229C1">
            <w:pPr>
              <w:pStyle w:val="ConsPlusNormal"/>
              <w:jc w:val="center"/>
            </w:pPr>
            <w:r>
              <w:t>3,12</w:t>
            </w:r>
          </w:p>
        </w:tc>
      </w:tr>
      <w:tr w:rsidR="00C229C1" w14:paraId="32D5400D" w14:textId="77777777">
        <w:tblPrEx>
          <w:tblBorders>
            <w:insideH w:val="none" w:sz="0" w:space="0" w:color="auto"/>
            <w:insideV w:val="none" w:sz="0" w:space="0" w:color="auto"/>
          </w:tblBorders>
        </w:tblPrEx>
        <w:tc>
          <w:tcPr>
            <w:tcW w:w="1234" w:type="dxa"/>
            <w:tcBorders>
              <w:top w:val="nil"/>
              <w:left w:val="nil"/>
              <w:bottom w:val="nil"/>
              <w:right w:val="nil"/>
            </w:tcBorders>
          </w:tcPr>
          <w:p w14:paraId="052E4C2F" w14:textId="77777777" w:rsidR="00C229C1" w:rsidRDefault="00C229C1">
            <w:pPr>
              <w:pStyle w:val="ConsPlusNormal"/>
            </w:pPr>
          </w:p>
        </w:tc>
        <w:tc>
          <w:tcPr>
            <w:tcW w:w="2438" w:type="dxa"/>
            <w:tcBorders>
              <w:top w:val="nil"/>
              <w:left w:val="nil"/>
              <w:bottom w:val="nil"/>
              <w:right w:val="nil"/>
            </w:tcBorders>
          </w:tcPr>
          <w:p w14:paraId="5C2D6CFB" w14:textId="77777777" w:rsidR="00C229C1" w:rsidRDefault="00C229C1">
            <w:pPr>
              <w:pStyle w:val="ConsPlusNormal"/>
            </w:pPr>
          </w:p>
        </w:tc>
        <w:tc>
          <w:tcPr>
            <w:tcW w:w="3969" w:type="dxa"/>
            <w:tcBorders>
              <w:top w:val="nil"/>
              <w:left w:val="nil"/>
              <w:bottom w:val="nil"/>
              <w:right w:val="nil"/>
            </w:tcBorders>
          </w:tcPr>
          <w:p w14:paraId="55BAC514" w14:textId="77777777" w:rsidR="00C229C1" w:rsidRDefault="00C229C1">
            <w:pPr>
              <w:pStyle w:val="ConsPlusNormal"/>
              <w:jc w:val="center"/>
            </w:pPr>
            <w:r>
              <w:t>-</w:t>
            </w:r>
          </w:p>
        </w:tc>
        <w:tc>
          <w:tcPr>
            <w:tcW w:w="3969" w:type="dxa"/>
            <w:tcBorders>
              <w:top w:val="nil"/>
              <w:left w:val="nil"/>
              <w:bottom w:val="nil"/>
              <w:right w:val="nil"/>
            </w:tcBorders>
          </w:tcPr>
          <w:p w14:paraId="79277FAE" w14:textId="77777777" w:rsidR="00C229C1" w:rsidRDefault="00C229C1">
            <w:pPr>
              <w:pStyle w:val="ConsPlusNormal"/>
              <w:jc w:val="center"/>
            </w:pPr>
            <w:r>
              <w:t>-</w:t>
            </w:r>
          </w:p>
        </w:tc>
        <w:tc>
          <w:tcPr>
            <w:tcW w:w="2948" w:type="dxa"/>
            <w:tcBorders>
              <w:top w:val="nil"/>
              <w:left w:val="nil"/>
              <w:bottom w:val="nil"/>
              <w:right w:val="nil"/>
            </w:tcBorders>
          </w:tcPr>
          <w:p w14:paraId="7B5A3A3B" w14:textId="77777777" w:rsidR="00C229C1" w:rsidRDefault="00C229C1">
            <w:pPr>
              <w:pStyle w:val="ConsPlusNormal"/>
            </w:pPr>
            <w:r>
              <w:t>диагноз осложнения заболевания:</w:t>
            </w:r>
          </w:p>
          <w:p w14:paraId="4F78EBBC" w14:textId="77777777" w:rsidR="00C229C1" w:rsidRDefault="00C229C1">
            <w:pPr>
              <w:pStyle w:val="ConsPlusNormal"/>
            </w:pPr>
            <w:r>
              <w:t>A02.1, A32.7, A39.1, A39.2, A39.4, A40.0, A40.1, A40.2, A40.3, A40.8, A40.9, A41.0, A41.1, A41.2, A41.3, A41.4, A41.5, A41.8, A41.9, A48.3, B00.7, B37.7, B44.0, B44.7, B45.0, B45.1, B45.7, B48.5, R57.2</w:t>
            </w:r>
          </w:p>
          <w:p w14:paraId="6CF86057" w14:textId="77777777" w:rsidR="00C229C1" w:rsidRDefault="00C229C1">
            <w:pPr>
              <w:pStyle w:val="ConsPlusNormal"/>
            </w:pPr>
            <w:r>
              <w:t>возрастная группа:</w:t>
            </w:r>
          </w:p>
          <w:p w14:paraId="0F94C9AB" w14:textId="77777777" w:rsidR="00C229C1" w:rsidRDefault="00C229C1">
            <w:pPr>
              <w:pStyle w:val="ConsPlusNormal"/>
            </w:pPr>
            <w:r>
              <w:t>старше 18 лет</w:t>
            </w:r>
          </w:p>
        </w:tc>
        <w:tc>
          <w:tcPr>
            <w:tcW w:w="1304" w:type="dxa"/>
            <w:tcBorders>
              <w:top w:val="nil"/>
              <w:left w:val="nil"/>
              <w:bottom w:val="nil"/>
              <w:right w:val="nil"/>
            </w:tcBorders>
          </w:tcPr>
          <w:p w14:paraId="5A095380" w14:textId="77777777" w:rsidR="00C229C1" w:rsidRDefault="00C229C1">
            <w:pPr>
              <w:pStyle w:val="ConsPlusNormal"/>
            </w:pPr>
          </w:p>
        </w:tc>
      </w:tr>
      <w:tr w:rsidR="00C229C1" w14:paraId="6B8088F1" w14:textId="77777777">
        <w:tblPrEx>
          <w:tblBorders>
            <w:insideH w:val="none" w:sz="0" w:space="0" w:color="auto"/>
            <w:insideV w:val="none" w:sz="0" w:space="0" w:color="auto"/>
          </w:tblBorders>
        </w:tblPrEx>
        <w:tc>
          <w:tcPr>
            <w:tcW w:w="1234" w:type="dxa"/>
            <w:tcBorders>
              <w:top w:val="nil"/>
              <w:left w:val="nil"/>
              <w:bottom w:val="nil"/>
              <w:right w:val="nil"/>
            </w:tcBorders>
          </w:tcPr>
          <w:p w14:paraId="3A06F170" w14:textId="77777777" w:rsidR="00C229C1" w:rsidRDefault="00C229C1">
            <w:pPr>
              <w:pStyle w:val="ConsPlusNormal"/>
              <w:jc w:val="center"/>
            </w:pPr>
            <w:r>
              <w:t>st12.006</w:t>
            </w:r>
          </w:p>
        </w:tc>
        <w:tc>
          <w:tcPr>
            <w:tcW w:w="2438" w:type="dxa"/>
            <w:tcBorders>
              <w:top w:val="nil"/>
              <w:left w:val="nil"/>
              <w:bottom w:val="nil"/>
              <w:right w:val="nil"/>
            </w:tcBorders>
          </w:tcPr>
          <w:p w14:paraId="376930CD" w14:textId="77777777" w:rsidR="00C229C1" w:rsidRDefault="00C229C1">
            <w:pPr>
              <w:pStyle w:val="ConsPlusNormal"/>
            </w:pPr>
            <w:r>
              <w:t>Сепсис, дети</w:t>
            </w:r>
          </w:p>
        </w:tc>
        <w:tc>
          <w:tcPr>
            <w:tcW w:w="3969" w:type="dxa"/>
            <w:tcBorders>
              <w:top w:val="nil"/>
              <w:left w:val="nil"/>
              <w:bottom w:val="nil"/>
              <w:right w:val="nil"/>
            </w:tcBorders>
          </w:tcPr>
          <w:p w14:paraId="5981FD84" w14:textId="77777777" w:rsidR="00C229C1" w:rsidRDefault="00C229C1">
            <w:pPr>
              <w:pStyle w:val="ConsPlusNormal"/>
            </w:pPr>
            <w:r>
              <w:t>A02.1, A32.7, A39.1, A39.2, A39.4, A40.0, A40.1, A40.2, A40.3, A40.8, A40.9, A41.0, A41.1, A41.2, A41.3, A41.4, A41.5, A41.8, A41.9, A48.3, B00.7, B37.7, B44.0, B44.7, B45.0, B45.1, B45.7, B48.5, P36.0, P36.1, P36.2, P36.3, P36.4, P36.5, P36.8, P36.9, R57.2</w:t>
            </w:r>
          </w:p>
        </w:tc>
        <w:tc>
          <w:tcPr>
            <w:tcW w:w="3969" w:type="dxa"/>
            <w:tcBorders>
              <w:top w:val="nil"/>
              <w:left w:val="nil"/>
              <w:bottom w:val="nil"/>
              <w:right w:val="nil"/>
            </w:tcBorders>
          </w:tcPr>
          <w:p w14:paraId="6AE79102" w14:textId="77777777" w:rsidR="00C229C1" w:rsidRDefault="00C229C1">
            <w:pPr>
              <w:pStyle w:val="ConsPlusNormal"/>
              <w:jc w:val="center"/>
            </w:pPr>
            <w:r>
              <w:t>-</w:t>
            </w:r>
          </w:p>
        </w:tc>
        <w:tc>
          <w:tcPr>
            <w:tcW w:w="2948" w:type="dxa"/>
            <w:tcBorders>
              <w:top w:val="nil"/>
              <w:left w:val="nil"/>
              <w:bottom w:val="nil"/>
              <w:right w:val="nil"/>
            </w:tcBorders>
          </w:tcPr>
          <w:p w14:paraId="50B2F4AF" w14:textId="77777777" w:rsidR="00C229C1" w:rsidRDefault="00C229C1">
            <w:pPr>
              <w:pStyle w:val="ConsPlusNormal"/>
            </w:pPr>
            <w:r>
              <w:t>возрастная группа:</w:t>
            </w:r>
          </w:p>
          <w:p w14:paraId="7C61BA42" w14:textId="77777777" w:rsidR="00C229C1" w:rsidRDefault="00C229C1">
            <w:pPr>
              <w:pStyle w:val="ConsPlusNormal"/>
            </w:pPr>
            <w:r>
              <w:t>от 0 дней до 18 лет</w:t>
            </w:r>
          </w:p>
        </w:tc>
        <w:tc>
          <w:tcPr>
            <w:tcW w:w="1304" w:type="dxa"/>
            <w:tcBorders>
              <w:top w:val="nil"/>
              <w:left w:val="nil"/>
              <w:bottom w:val="nil"/>
              <w:right w:val="nil"/>
            </w:tcBorders>
          </w:tcPr>
          <w:p w14:paraId="4C336A44" w14:textId="77777777" w:rsidR="00C229C1" w:rsidRDefault="00C229C1">
            <w:pPr>
              <w:pStyle w:val="ConsPlusNormal"/>
              <w:jc w:val="center"/>
            </w:pPr>
            <w:r>
              <w:t>4,51</w:t>
            </w:r>
          </w:p>
        </w:tc>
      </w:tr>
      <w:tr w:rsidR="00C229C1" w14:paraId="2065FC27" w14:textId="77777777">
        <w:tblPrEx>
          <w:tblBorders>
            <w:insideH w:val="none" w:sz="0" w:space="0" w:color="auto"/>
            <w:insideV w:val="none" w:sz="0" w:space="0" w:color="auto"/>
          </w:tblBorders>
        </w:tblPrEx>
        <w:tc>
          <w:tcPr>
            <w:tcW w:w="1234" w:type="dxa"/>
            <w:tcBorders>
              <w:top w:val="nil"/>
              <w:left w:val="nil"/>
              <w:bottom w:val="nil"/>
              <w:right w:val="nil"/>
            </w:tcBorders>
          </w:tcPr>
          <w:p w14:paraId="3D128860" w14:textId="77777777" w:rsidR="00C229C1" w:rsidRDefault="00C229C1">
            <w:pPr>
              <w:pStyle w:val="ConsPlusNormal"/>
            </w:pPr>
          </w:p>
        </w:tc>
        <w:tc>
          <w:tcPr>
            <w:tcW w:w="2438" w:type="dxa"/>
            <w:tcBorders>
              <w:top w:val="nil"/>
              <w:left w:val="nil"/>
              <w:bottom w:val="nil"/>
              <w:right w:val="nil"/>
            </w:tcBorders>
          </w:tcPr>
          <w:p w14:paraId="0B06AA6A" w14:textId="77777777" w:rsidR="00C229C1" w:rsidRDefault="00C229C1">
            <w:pPr>
              <w:pStyle w:val="ConsPlusNormal"/>
            </w:pPr>
          </w:p>
        </w:tc>
        <w:tc>
          <w:tcPr>
            <w:tcW w:w="3969" w:type="dxa"/>
            <w:tcBorders>
              <w:top w:val="nil"/>
              <w:left w:val="nil"/>
              <w:bottom w:val="nil"/>
              <w:right w:val="nil"/>
            </w:tcBorders>
          </w:tcPr>
          <w:p w14:paraId="19C44854" w14:textId="77777777" w:rsidR="00C229C1" w:rsidRDefault="00C229C1">
            <w:pPr>
              <w:pStyle w:val="ConsPlusNormal"/>
              <w:jc w:val="center"/>
            </w:pPr>
            <w:r>
              <w:t>-</w:t>
            </w:r>
          </w:p>
        </w:tc>
        <w:tc>
          <w:tcPr>
            <w:tcW w:w="3969" w:type="dxa"/>
            <w:tcBorders>
              <w:top w:val="nil"/>
              <w:left w:val="nil"/>
              <w:bottom w:val="nil"/>
              <w:right w:val="nil"/>
            </w:tcBorders>
          </w:tcPr>
          <w:p w14:paraId="1A176B40" w14:textId="77777777" w:rsidR="00C229C1" w:rsidRDefault="00C229C1">
            <w:pPr>
              <w:pStyle w:val="ConsPlusNormal"/>
              <w:jc w:val="center"/>
            </w:pPr>
            <w:r>
              <w:t>-</w:t>
            </w:r>
          </w:p>
        </w:tc>
        <w:tc>
          <w:tcPr>
            <w:tcW w:w="2948" w:type="dxa"/>
            <w:tcBorders>
              <w:top w:val="nil"/>
              <w:left w:val="nil"/>
              <w:bottom w:val="nil"/>
              <w:right w:val="nil"/>
            </w:tcBorders>
          </w:tcPr>
          <w:p w14:paraId="0F7A3A97" w14:textId="77777777" w:rsidR="00C229C1" w:rsidRDefault="00C229C1">
            <w:pPr>
              <w:pStyle w:val="ConsPlusNormal"/>
            </w:pPr>
            <w:r>
              <w:t>диагноз осложнения заболевания:</w:t>
            </w:r>
          </w:p>
          <w:p w14:paraId="5F265924" w14:textId="77777777" w:rsidR="00C229C1" w:rsidRDefault="00C229C1">
            <w:pPr>
              <w:pStyle w:val="ConsPlusNormal"/>
            </w:pPr>
            <w:r>
              <w:t>A02.1, A32.7, A39.1, A39.2, A39.4, A40.0, A40.1, A40.2, A40.3, A40.8, A40.9, A41.0, A41.1, A41.2, A41.3, A41.4, A41.5, A41.8, A41.9, A48.3, B00.7, B37.7, B44.0, B44.7, B45.0, B45.1, B45.7, B48.5, P36.0, P36.1, P36.2, P36.3, P36.4, P36.5, P36.8, P36.9, R57.2</w:t>
            </w:r>
          </w:p>
          <w:p w14:paraId="5D36B350" w14:textId="77777777" w:rsidR="00C229C1" w:rsidRDefault="00C229C1">
            <w:pPr>
              <w:pStyle w:val="ConsPlusNormal"/>
            </w:pPr>
            <w:r>
              <w:t>возрастная группа:</w:t>
            </w:r>
          </w:p>
          <w:p w14:paraId="1689D9DC" w14:textId="77777777" w:rsidR="00C229C1" w:rsidRDefault="00C229C1">
            <w:pPr>
              <w:pStyle w:val="ConsPlusNormal"/>
            </w:pPr>
            <w:r>
              <w:t>от 0 дней до 18 лет</w:t>
            </w:r>
          </w:p>
        </w:tc>
        <w:tc>
          <w:tcPr>
            <w:tcW w:w="1304" w:type="dxa"/>
            <w:tcBorders>
              <w:top w:val="nil"/>
              <w:left w:val="nil"/>
              <w:bottom w:val="nil"/>
              <w:right w:val="nil"/>
            </w:tcBorders>
          </w:tcPr>
          <w:p w14:paraId="41777F93" w14:textId="77777777" w:rsidR="00C229C1" w:rsidRDefault="00C229C1">
            <w:pPr>
              <w:pStyle w:val="ConsPlusNormal"/>
            </w:pPr>
          </w:p>
        </w:tc>
      </w:tr>
      <w:tr w:rsidR="00C229C1" w14:paraId="6000B4CC" w14:textId="77777777">
        <w:tblPrEx>
          <w:tblBorders>
            <w:insideH w:val="none" w:sz="0" w:space="0" w:color="auto"/>
            <w:insideV w:val="none" w:sz="0" w:space="0" w:color="auto"/>
          </w:tblBorders>
        </w:tblPrEx>
        <w:tc>
          <w:tcPr>
            <w:tcW w:w="1234" w:type="dxa"/>
            <w:tcBorders>
              <w:top w:val="nil"/>
              <w:left w:val="nil"/>
              <w:bottom w:val="nil"/>
              <w:right w:val="nil"/>
            </w:tcBorders>
          </w:tcPr>
          <w:p w14:paraId="03871E2B" w14:textId="77777777" w:rsidR="00C229C1" w:rsidRDefault="00C229C1">
            <w:pPr>
              <w:pStyle w:val="ConsPlusNormal"/>
              <w:jc w:val="center"/>
            </w:pPr>
            <w:r>
              <w:t>st12.007</w:t>
            </w:r>
          </w:p>
        </w:tc>
        <w:tc>
          <w:tcPr>
            <w:tcW w:w="2438" w:type="dxa"/>
            <w:tcBorders>
              <w:top w:val="nil"/>
              <w:left w:val="nil"/>
              <w:bottom w:val="nil"/>
              <w:right w:val="nil"/>
            </w:tcBorders>
          </w:tcPr>
          <w:p w14:paraId="719CFB5C" w14:textId="77777777" w:rsidR="00C229C1" w:rsidRDefault="00C229C1">
            <w:pPr>
              <w:pStyle w:val="ConsPlusNormal"/>
            </w:pPr>
            <w:r>
              <w:t>Сепсис с синдромом органной дисфункции</w:t>
            </w:r>
          </w:p>
        </w:tc>
        <w:tc>
          <w:tcPr>
            <w:tcW w:w="3969" w:type="dxa"/>
            <w:tcBorders>
              <w:top w:val="nil"/>
              <w:left w:val="nil"/>
              <w:bottom w:val="nil"/>
              <w:right w:val="nil"/>
            </w:tcBorders>
          </w:tcPr>
          <w:p w14:paraId="2E63EAEA" w14:textId="77777777" w:rsidR="00C229C1" w:rsidRDefault="00C229C1">
            <w:pPr>
              <w:pStyle w:val="ConsPlusNormal"/>
            </w:pPr>
            <w:r>
              <w:t>A02.1, A32.7, A39.1, A39.2, A39.4, A40.0, A40.1, A40.2, A40.3, A40.8, A40.9, A41.0, A41.1, A41.2, A41.3, A41.4, A41.5, A41.8, A41.9, A48.3, B00.7, B37.7, B44.0, B44.7, B45.0, B45.1, B45.7, B48.5, O85, R57.2</w:t>
            </w:r>
          </w:p>
        </w:tc>
        <w:tc>
          <w:tcPr>
            <w:tcW w:w="3969" w:type="dxa"/>
            <w:tcBorders>
              <w:top w:val="nil"/>
              <w:left w:val="nil"/>
              <w:bottom w:val="nil"/>
              <w:right w:val="nil"/>
            </w:tcBorders>
          </w:tcPr>
          <w:p w14:paraId="4A37DB77" w14:textId="77777777" w:rsidR="00C229C1" w:rsidRDefault="00C229C1">
            <w:pPr>
              <w:pStyle w:val="ConsPlusNormal"/>
              <w:jc w:val="center"/>
            </w:pPr>
            <w:r>
              <w:t>-</w:t>
            </w:r>
          </w:p>
        </w:tc>
        <w:tc>
          <w:tcPr>
            <w:tcW w:w="2948" w:type="dxa"/>
            <w:tcBorders>
              <w:top w:val="nil"/>
              <w:left w:val="nil"/>
              <w:bottom w:val="nil"/>
              <w:right w:val="nil"/>
            </w:tcBorders>
          </w:tcPr>
          <w:p w14:paraId="5BEB3082" w14:textId="77777777" w:rsidR="00C229C1" w:rsidRDefault="00C229C1">
            <w:pPr>
              <w:pStyle w:val="ConsPlusNormal"/>
            </w:pPr>
            <w:r>
              <w:t>иной классификационный критерий: it1</w:t>
            </w:r>
          </w:p>
        </w:tc>
        <w:tc>
          <w:tcPr>
            <w:tcW w:w="1304" w:type="dxa"/>
            <w:tcBorders>
              <w:top w:val="nil"/>
              <w:left w:val="nil"/>
              <w:bottom w:val="nil"/>
              <w:right w:val="nil"/>
            </w:tcBorders>
          </w:tcPr>
          <w:p w14:paraId="68B0C19E" w14:textId="77777777" w:rsidR="00C229C1" w:rsidRDefault="00C229C1">
            <w:pPr>
              <w:pStyle w:val="ConsPlusNormal"/>
              <w:jc w:val="center"/>
            </w:pPr>
            <w:r>
              <w:t>7,2</w:t>
            </w:r>
          </w:p>
        </w:tc>
      </w:tr>
      <w:tr w:rsidR="00C229C1" w14:paraId="36114387" w14:textId="77777777">
        <w:tblPrEx>
          <w:tblBorders>
            <w:insideH w:val="none" w:sz="0" w:space="0" w:color="auto"/>
            <w:insideV w:val="none" w:sz="0" w:space="0" w:color="auto"/>
          </w:tblBorders>
        </w:tblPrEx>
        <w:tc>
          <w:tcPr>
            <w:tcW w:w="1234" w:type="dxa"/>
            <w:tcBorders>
              <w:top w:val="nil"/>
              <w:left w:val="nil"/>
              <w:bottom w:val="nil"/>
              <w:right w:val="nil"/>
            </w:tcBorders>
          </w:tcPr>
          <w:p w14:paraId="1624CD41" w14:textId="77777777" w:rsidR="00C229C1" w:rsidRDefault="00C229C1">
            <w:pPr>
              <w:pStyle w:val="ConsPlusNormal"/>
            </w:pPr>
          </w:p>
        </w:tc>
        <w:tc>
          <w:tcPr>
            <w:tcW w:w="2438" w:type="dxa"/>
            <w:tcBorders>
              <w:top w:val="nil"/>
              <w:left w:val="nil"/>
              <w:bottom w:val="nil"/>
              <w:right w:val="nil"/>
            </w:tcBorders>
          </w:tcPr>
          <w:p w14:paraId="1CE2F39B" w14:textId="77777777" w:rsidR="00C229C1" w:rsidRDefault="00C229C1">
            <w:pPr>
              <w:pStyle w:val="ConsPlusNormal"/>
            </w:pPr>
          </w:p>
        </w:tc>
        <w:tc>
          <w:tcPr>
            <w:tcW w:w="3969" w:type="dxa"/>
            <w:tcBorders>
              <w:top w:val="nil"/>
              <w:left w:val="nil"/>
              <w:bottom w:val="nil"/>
              <w:right w:val="nil"/>
            </w:tcBorders>
          </w:tcPr>
          <w:p w14:paraId="49A8559A" w14:textId="77777777" w:rsidR="00C229C1" w:rsidRDefault="00C229C1">
            <w:pPr>
              <w:pStyle w:val="ConsPlusNormal"/>
            </w:pPr>
            <w:r>
              <w:t>P36.0, P36.1, P36.2, P36.3, P36.4, P36.5, P36.8, P36.9</w:t>
            </w:r>
          </w:p>
        </w:tc>
        <w:tc>
          <w:tcPr>
            <w:tcW w:w="3969" w:type="dxa"/>
            <w:tcBorders>
              <w:top w:val="nil"/>
              <w:left w:val="nil"/>
              <w:bottom w:val="nil"/>
              <w:right w:val="nil"/>
            </w:tcBorders>
          </w:tcPr>
          <w:p w14:paraId="59E8DC0C" w14:textId="77777777" w:rsidR="00C229C1" w:rsidRDefault="00C229C1">
            <w:pPr>
              <w:pStyle w:val="ConsPlusNormal"/>
              <w:jc w:val="center"/>
            </w:pPr>
            <w:r>
              <w:t>-</w:t>
            </w:r>
          </w:p>
        </w:tc>
        <w:tc>
          <w:tcPr>
            <w:tcW w:w="2948" w:type="dxa"/>
            <w:tcBorders>
              <w:top w:val="nil"/>
              <w:left w:val="nil"/>
              <w:bottom w:val="nil"/>
              <w:right w:val="nil"/>
            </w:tcBorders>
          </w:tcPr>
          <w:p w14:paraId="554E8FCD" w14:textId="77777777" w:rsidR="00C229C1" w:rsidRDefault="00C229C1">
            <w:pPr>
              <w:pStyle w:val="ConsPlusNormal"/>
            </w:pPr>
            <w:r>
              <w:t>иной классификационный критерий: it1</w:t>
            </w:r>
          </w:p>
          <w:p w14:paraId="41EF8456" w14:textId="77777777" w:rsidR="00C229C1" w:rsidRDefault="00C229C1">
            <w:pPr>
              <w:pStyle w:val="ConsPlusNormal"/>
            </w:pPr>
            <w:r>
              <w:t>возрастная группа:</w:t>
            </w:r>
          </w:p>
          <w:p w14:paraId="1CB4C16B" w14:textId="77777777" w:rsidR="00C229C1" w:rsidRDefault="00C229C1">
            <w:pPr>
              <w:pStyle w:val="ConsPlusNormal"/>
            </w:pPr>
            <w:r>
              <w:t>от 0 дней до 18 лет</w:t>
            </w:r>
          </w:p>
        </w:tc>
        <w:tc>
          <w:tcPr>
            <w:tcW w:w="1304" w:type="dxa"/>
            <w:tcBorders>
              <w:top w:val="nil"/>
              <w:left w:val="nil"/>
              <w:bottom w:val="nil"/>
              <w:right w:val="nil"/>
            </w:tcBorders>
          </w:tcPr>
          <w:p w14:paraId="5D6CE81B" w14:textId="77777777" w:rsidR="00C229C1" w:rsidRDefault="00C229C1">
            <w:pPr>
              <w:pStyle w:val="ConsPlusNormal"/>
            </w:pPr>
          </w:p>
        </w:tc>
      </w:tr>
      <w:tr w:rsidR="00C229C1" w14:paraId="5D9440EB" w14:textId="77777777">
        <w:tblPrEx>
          <w:tblBorders>
            <w:insideH w:val="none" w:sz="0" w:space="0" w:color="auto"/>
            <w:insideV w:val="none" w:sz="0" w:space="0" w:color="auto"/>
          </w:tblBorders>
        </w:tblPrEx>
        <w:tc>
          <w:tcPr>
            <w:tcW w:w="1234" w:type="dxa"/>
            <w:tcBorders>
              <w:top w:val="nil"/>
              <w:left w:val="nil"/>
              <w:bottom w:val="nil"/>
              <w:right w:val="nil"/>
            </w:tcBorders>
          </w:tcPr>
          <w:p w14:paraId="4F586536" w14:textId="77777777" w:rsidR="00C229C1" w:rsidRDefault="00C229C1">
            <w:pPr>
              <w:pStyle w:val="ConsPlusNormal"/>
            </w:pPr>
          </w:p>
        </w:tc>
        <w:tc>
          <w:tcPr>
            <w:tcW w:w="2438" w:type="dxa"/>
            <w:tcBorders>
              <w:top w:val="nil"/>
              <w:left w:val="nil"/>
              <w:bottom w:val="nil"/>
              <w:right w:val="nil"/>
            </w:tcBorders>
          </w:tcPr>
          <w:p w14:paraId="0D2FBA49" w14:textId="77777777" w:rsidR="00C229C1" w:rsidRDefault="00C229C1">
            <w:pPr>
              <w:pStyle w:val="ConsPlusNormal"/>
            </w:pPr>
          </w:p>
        </w:tc>
        <w:tc>
          <w:tcPr>
            <w:tcW w:w="3969" w:type="dxa"/>
            <w:tcBorders>
              <w:top w:val="nil"/>
              <w:left w:val="nil"/>
              <w:bottom w:val="nil"/>
              <w:right w:val="nil"/>
            </w:tcBorders>
          </w:tcPr>
          <w:p w14:paraId="7B0A4B0C" w14:textId="77777777" w:rsidR="00C229C1" w:rsidRDefault="00C229C1">
            <w:pPr>
              <w:pStyle w:val="ConsPlusNormal"/>
              <w:jc w:val="center"/>
            </w:pPr>
            <w:r>
              <w:t>-</w:t>
            </w:r>
          </w:p>
        </w:tc>
        <w:tc>
          <w:tcPr>
            <w:tcW w:w="3969" w:type="dxa"/>
            <w:tcBorders>
              <w:top w:val="nil"/>
              <w:left w:val="nil"/>
              <w:bottom w:val="nil"/>
              <w:right w:val="nil"/>
            </w:tcBorders>
          </w:tcPr>
          <w:p w14:paraId="54EE04F8" w14:textId="77777777" w:rsidR="00C229C1" w:rsidRDefault="00C229C1">
            <w:pPr>
              <w:pStyle w:val="ConsPlusNormal"/>
              <w:jc w:val="center"/>
            </w:pPr>
            <w:r>
              <w:t>-</w:t>
            </w:r>
          </w:p>
        </w:tc>
        <w:tc>
          <w:tcPr>
            <w:tcW w:w="2948" w:type="dxa"/>
            <w:tcBorders>
              <w:top w:val="nil"/>
              <w:left w:val="nil"/>
              <w:bottom w:val="nil"/>
              <w:right w:val="nil"/>
            </w:tcBorders>
          </w:tcPr>
          <w:p w14:paraId="4A417071" w14:textId="77777777" w:rsidR="00C229C1" w:rsidRDefault="00C229C1">
            <w:pPr>
              <w:pStyle w:val="ConsPlusNormal"/>
            </w:pPr>
            <w:r>
              <w:t>иной классификационный критерий: it1</w:t>
            </w:r>
          </w:p>
          <w:p w14:paraId="4B836A6E" w14:textId="77777777" w:rsidR="00C229C1" w:rsidRDefault="00C229C1">
            <w:pPr>
              <w:pStyle w:val="ConsPlusNormal"/>
            </w:pPr>
            <w:r>
              <w:t>диагноз осложнения заболевания:</w:t>
            </w:r>
          </w:p>
          <w:p w14:paraId="0B96CD77" w14:textId="77777777" w:rsidR="00C229C1" w:rsidRDefault="00C229C1">
            <w:pPr>
              <w:pStyle w:val="ConsPlusNormal"/>
            </w:pPr>
            <w:r>
              <w:t xml:space="preserve">A02.1, A32.7, A39.1, A39.2, A39.4, A40.0, A40.1, A40.2, A40.3, A40.8, A40.9, A41.0, A41.1, A41.2, A41.3, A41.4, </w:t>
            </w:r>
            <w:r>
              <w:lastRenderedPageBreak/>
              <w:t>A41.5, A41.8, A41.9, A48.3, B00.7, B37.7, B44.0, B44.7, B45.0, B45.1, B45.7, B48.5, O85, R57.2</w:t>
            </w:r>
          </w:p>
        </w:tc>
        <w:tc>
          <w:tcPr>
            <w:tcW w:w="1304" w:type="dxa"/>
            <w:tcBorders>
              <w:top w:val="nil"/>
              <w:left w:val="nil"/>
              <w:bottom w:val="nil"/>
              <w:right w:val="nil"/>
            </w:tcBorders>
          </w:tcPr>
          <w:p w14:paraId="3354F6FE" w14:textId="77777777" w:rsidR="00C229C1" w:rsidRDefault="00C229C1">
            <w:pPr>
              <w:pStyle w:val="ConsPlusNormal"/>
            </w:pPr>
          </w:p>
        </w:tc>
      </w:tr>
      <w:tr w:rsidR="00C229C1" w14:paraId="32A19DE6" w14:textId="77777777">
        <w:tblPrEx>
          <w:tblBorders>
            <w:insideH w:val="none" w:sz="0" w:space="0" w:color="auto"/>
            <w:insideV w:val="none" w:sz="0" w:space="0" w:color="auto"/>
          </w:tblBorders>
        </w:tblPrEx>
        <w:tc>
          <w:tcPr>
            <w:tcW w:w="1234" w:type="dxa"/>
            <w:tcBorders>
              <w:top w:val="nil"/>
              <w:left w:val="nil"/>
              <w:bottom w:val="nil"/>
              <w:right w:val="nil"/>
            </w:tcBorders>
          </w:tcPr>
          <w:p w14:paraId="1B8B5EA0" w14:textId="77777777" w:rsidR="00C229C1" w:rsidRDefault="00C229C1">
            <w:pPr>
              <w:pStyle w:val="ConsPlusNormal"/>
            </w:pPr>
          </w:p>
        </w:tc>
        <w:tc>
          <w:tcPr>
            <w:tcW w:w="2438" w:type="dxa"/>
            <w:tcBorders>
              <w:top w:val="nil"/>
              <w:left w:val="nil"/>
              <w:bottom w:val="nil"/>
              <w:right w:val="nil"/>
            </w:tcBorders>
          </w:tcPr>
          <w:p w14:paraId="4CB9DF24" w14:textId="77777777" w:rsidR="00C229C1" w:rsidRDefault="00C229C1">
            <w:pPr>
              <w:pStyle w:val="ConsPlusNormal"/>
            </w:pPr>
          </w:p>
        </w:tc>
        <w:tc>
          <w:tcPr>
            <w:tcW w:w="3969" w:type="dxa"/>
            <w:tcBorders>
              <w:top w:val="nil"/>
              <w:left w:val="nil"/>
              <w:bottom w:val="nil"/>
              <w:right w:val="nil"/>
            </w:tcBorders>
          </w:tcPr>
          <w:p w14:paraId="11B238B4" w14:textId="77777777" w:rsidR="00C229C1" w:rsidRDefault="00C229C1">
            <w:pPr>
              <w:pStyle w:val="ConsPlusNormal"/>
              <w:jc w:val="center"/>
            </w:pPr>
            <w:r>
              <w:t>-</w:t>
            </w:r>
          </w:p>
        </w:tc>
        <w:tc>
          <w:tcPr>
            <w:tcW w:w="3969" w:type="dxa"/>
            <w:tcBorders>
              <w:top w:val="nil"/>
              <w:left w:val="nil"/>
              <w:bottom w:val="nil"/>
              <w:right w:val="nil"/>
            </w:tcBorders>
          </w:tcPr>
          <w:p w14:paraId="7D3615F2" w14:textId="77777777" w:rsidR="00C229C1" w:rsidRDefault="00C229C1">
            <w:pPr>
              <w:pStyle w:val="ConsPlusNormal"/>
              <w:jc w:val="center"/>
            </w:pPr>
            <w:r>
              <w:t>-</w:t>
            </w:r>
          </w:p>
        </w:tc>
        <w:tc>
          <w:tcPr>
            <w:tcW w:w="2948" w:type="dxa"/>
            <w:tcBorders>
              <w:top w:val="nil"/>
              <w:left w:val="nil"/>
              <w:bottom w:val="nil"/>
              <w:right w:val="nil"/>
            </w:tcBorders>
          </w:tcPr>
          <w:p w14:paraId="1EF4ECD6" w14:textId="77777777" w:rsidR="00C229C1" w:rsidRDefault="00C229C1">
            <w:pPr>
              <w:pStyle w:val="ConsPlusNormal"/>
            </w:pPr>
            <w:r>
              <w:t>иной классификационный критерий: it1</w:t>
            </w:r>
          </w:p>
          <w:p w14:paraId="352E9467" w14:textId="77777777" w:rsidR="00C229C1" w:rsidRDefault="00C229C1">
            <w:pPr>
              <w:pStyle w:val="ConsPlusNormal"/>
            </w:pPr>
            <w:r>
              <w:t>диагнозы осложнения заболевания:</w:t>
            </w:r>
          </w:p>
          <w:p w14:paraId="56FFF1E8" w14:textId="77777777" w:rsidR="00C229C1" w:rsidRDefault="00C229C1">
            <w:pPr>
              <w:pStyle w:val="ConsPlusNormal"/>
            </w:pPr>
            <w:r>
              <w:t>P36.0, P36.1, P36.2, P36.3, P36.4, P36.5, P36.8, P36.9</w:t>
            </w:r>
          </w:p>
          <w:p w14:paraId="33F03DDA" w14:textId="77777777" w:rsidR="00C229C1" w:rsidRDefault="00C229C1">
            <w:pPr>
              <w:pStyle w:val="ConsPlusNormal"/>
            </w:pPr>
            <w:r>
              <w:t>возрастная группа:</w:t>
            </w:r>
          </w:p>
          <w:p w14:paraId="2281B59B" w14:textId="77777777" w:rsidR="00C229C1" w:rsidRDefault="00C229C1">
            <w:pPr>
              <w:pStyle w:val="ConsPlusNormal"/>
            </w:pPr>
            <w:r>
              <w:t>от 0 дней до 18 лет</w:t>
            </w:r>
          </w:p>
        </w:tc>
        <w:tc>
          <w:tcPr>
            <w:tcW w:w="1304" w:type="dxa"/>
            <w:tcBorders>
              <w:top w:val="nil"/>
              <w:left w:val="nil"/>
              <w:bottom w:val="nil"/>
              <w:right w:val="nil"/>
            </w:tcBorders>
          </w:tcPr>
          <w:p w14:paraId="6520B3E1" w14:textId="77777777" w:rsidR="00C229C1" w:rsidRDefault="00C229C1">
            <w:pPr>
              <w:pStyle w:val="ConsPlusNormal"/>
            </w:pPr>
          </w:p>
        </w:tc>
      </w:tr>
      <w:tr w:rsidR="00C229C1" w14:paraId="57A05526" w14:textId="77777777">
        <w:tblPrEx>
          <w:tblBorders>
            <w:insideH w:val="none" w:sz="0" w:space="0" w:color="auto"/>
            <w:insideV w:val="none" w:sz="0" w:space="0" w:color="auto"/>
          </w:tblBorders>
        </w:tblPrEx>
        <w:tc>
          <w:tcPr>
            <w:tcW w:w="1234" w:type="dxa"/>
            <w:tcBorders>
              <w:top w:val="nil"/>
              <w:left w:val="nil"/>
              <w:bottom w:val="nil"/>
              <w:right w:val="nil"/>
            </w:tcBorders>
          </w:tcPr>
          <w:p w14:paraId="7D334E40" w14:textId="77777777" w:rsidR="00C229C1" w:rsidRDefault="00C229C1">
            <w:pPr>
              <w:pStyle w:val="ConsPlusNormal"/>
              <w:jc w:val="center"/>
            </w:pPr>
            <w:r>
              <w:t>st12.008</w:t>
            </w:r>
          </w:p>
        </w:tc>
        <w:tc>
          <w:tcPr>
            <w:tcW w:w="2438" w:type="dxa"/>
            <w:tcBorders>
              <w:top w:val="nil"/>
              <w:left w:val="nil"/>
              <w:bottom w:val="nil"/>
              <w:right w:val="nil"/>
            </w:tcBorders>
          </w:tcPr>
          <w:p w14:paraId="344DFB51" w14:textId="77777777" w:rsidR="00C229C1" w:rsidRDefault="00C229C1">
            <w:pPr>
              <w:pStyle w:val="ConsPlusNormal"/>
            </w:pPr>
            <w:r>
              <w:t>Другие инфекционные и паразитарные болезни, взрослые</w:t>
            </w:r>
          </w:p>
        </w:tc>
        <w:tc>
          <w:tcPr>
            <w:tcW w:w="3969" w:type="dxa"/>
            <w:tcBorders>
              <w:top w:val="nil"/>
              <w:left w:val="nil"/>
              <w:bottom w:val="nil"/>
              <w:right w:val="nil"/>
            </w:tcBorders>
          </w:tcPr>
          <w:p w14:paraId="2EAF14E3" w14:textId="77777777" w:rsidR="00C229C1" w:rsidRDefault="00C229C1">
            <w:pPr>
              <w:pStyle w:val="ConsPlusNormal"/>
            </w:pPr>
            <w: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w:t>
            </w:r>
            <w:r>
              <w:lastRenderedPageBreak/>
              <w:t>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w:t>
            </w:r>
          </w:p>
        </w:tc>
        <w:tc>
          <w:tcPr>
            <w:tcW w:w="3969" w:type="dxa"/>
            <w:tcBorders>
              <w:top w:val="nil"/>
              <w:left w:val="nil"/>
              <w:bottom w:val="nil"/>
              <w:right w:val="nil"/>
            </w:tcBorders>
          </w:tcPr>
          <w:p w14:paraId="0DC126BA" w14:textId="77777777" w:rsidR="00C229C1" w:rsidRDefault="00C229C1">
            <w:pPr>
              <w:pStyle w:val="ConsPlusNormal"/>
              <w:jc w:val="center"/>
            </w:pPr>
            <w:r>
              <w:lastRenderedPageBreak/>
              <w:t>-</w:t>
            </w:r>
          </w:p>
        </w:tc>
        <w:tc>
          <w:tcPr>
            <w:tcW w:w="2948" w:type="dxa"/>
            <w:tcBorders>
              <w:top w:val="nil"/>
              <w:left w:val="nil"/>
              <w:bottom w:val="nil"/>
              <w:right w:val="nil"/>
            </w:tcBorders>
          </w:tcPr>
          <w:p w14:paraId="45F77461" w14:textId="77777777" w:rsidR="00C229C1" w:rsidRDefault="00C229C1">
            <w:pPr>
              <w:pStyle w:val="ConsPlusNormal"/>
            </w:pPr>
            <w:r>
              <w:t>возрастная группа:</w:t>
            </w:r>
          </w:p>
          <w:p w14:paraId="413879AA" w14:textId="77777777" w:rsidR="00C229C1" w:rsidRDefault="00C229C1">
            <w:pPr>
              <w:pStyle w:val="ConsPlusNormal"/>
            </w:pPr>
            <w:r>
              <w:t>старше 18 лет</w:t>
            </w:r>
          </w:p>
        </w:tc>
        <w:tc>
          <w:tcPr>
            <w:tcW w:w="1304" w:type="dxa"/>
            <w:tcBorders>
              <w:top w:val="nil"/>
              <w:left w:val="nil"/>
              <w:bottom w:val="nil"/>
              <w:right w:val="nil"/>
            </w:tcBorders>
          </w:tcPr>
          <w:p w14:paraId="2EA05317" w14:textId="77777777" w:rsidR="00C229C1" w:rsidRDefault="00C229C1">
            <w:pPr>
              <w:pStyle w:val="ConsPlusNormal"/>
              <w:jc w:val="center"/>
            </w:pPr>
            <w:r>
              <w:t>1,18</w:t>
            </w:r>
          </w:p>
        </w:tc>
      </w:tr>
      <w:tr w:rsidR="00C229C1" w14:paraId="15183059" w14:textId="77777777">
        <w:tblPrEx>
          <w:tblBorders>
            <w:insideH w:val="none" w:sz="0" w:space="0" w:color="auto"/>
            <w:insideV w:val="none" w:sz="0" w:space="0" w:color="auto"/>
          </w:tblBorders>
        </w:tblPrEx>
        <w:tc>
          <w:tcPr>
            <w:tcW w:w="1234" w:type="dxa"/>
            <w:tcBorders>
              <w:top w:val="nil"/>
              <w:left w:val="nil"/>
              <w:bottom w:val="nil"/>
              <w:right w:val="nil"/>
            </w:tcBorders>
          </w:tcPr>
          <w:p w14:paraId="3CEF6AB2" w14:textId="77777777" w:rsidR="00C229C1" w:rsidRDefault="00C229C1">
            <w:pPr>
              <w:pStyle w:val="ConsPlusNormal"/>
            </w:pPr>
          </w:p>
        </w:tc>
        <w:tc>
          <w:tcPr>
            <w:tcW w:w="2438" w:type="dxa"/>
            <w:tcBorders>
              <w:top w:val="nil"/>
              <w:left w:val="nil"/>
              <w:bottom w:val="nil"/>
              <w:right w:val="nil"/>
            </w:tcBorders>
          </w:tcPr>
          <w:p w14:paraId="47DD0AFA" w14:textId="77777777" w:rsidR="00C229C1" w:rsidRDefault="00C229C1">
            <w:pPr>
              <w:pStyle w:val="ConsPlusNormal"/>
            </w:pPr>
          </w:p>
        </w:tc>
        <w:tc>
          <w:tcPr>
            <w:tcW w:w="3969" w:type="dxa"/>
            <w:tcBorders>
              <w:top w:val="nil"/>
              <w:left w:val="nil"/>
              <w:bottom w:val="nil"/>
              <w:right w:val="nil"/>
            </w:tcBorders>
          </w:tcPr>
          <w:p w14:paraId="05FAEA45" w14:textId="77777777" w:rsidR="00C229C1" w:rsidRDefault="00C229C1">
            <w:pPr>
              <w:pStyle w:val="ConsPlusNormal"/>
            </w:pPr>
            <w:r>
              <w:t xml:space="preserve">B33.3, B33.4, B33.8, B34, B34.0, B34.1, B34.2, B34.3, B34.4, B34.8, B34.9, B37, B37.0, B37.1, B37.2, B37.3, B37.4, B37.5, B37.6, B37.8, B37.9, B38, B38.0, B38.1, B38.2, B38.3, B38.4, B38.7, B38.8, B38.9, B39, B39.0, B39.1, B39.2, B39.3, B39.4, </w:t>
            </w:r>
            <w:r>
              <w:lastRenderedPageBreak/>
              <w:t xml:space="preserve">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w:t>
            </w:r>
            <w:r>
              <w:lastRenderedPageBreak/>
              <w:t>B95.8, B96, B96.0, B96.1, B96.2, B96.3, B96.4, B96.5, B96.6, B96.7, B96.8, B97, B97.0, B97.1, B97.2, B97.3, B97.4, B97.5, B97.6, B97.7, B97.8, B99, M49.1, R50, R50.8, R50.9, R75</w:t>
            </w:r>
          </w:p>
        </w:tc>
        <w:tc>
          <w:tcPr>
            <w:tcW w:w="3969" w:type="dxa"/>
            <w:tcBorders>
              <w:top w:val="nil"/>
              <w:left w:val="nil"/>
              <w:bottom w:val="nil"/>
              <w:right w:val="nil"/>
            </w:tcBorders>
          </w:tcPr>
          <w:p w14:paraId="05FA1D8E" w14:textId="77777777" w:rsidR="00C229C1" w:rsidRDefault="00C229C1">
            <w:pPr>
              <w:pStyle w:val="ConsPlusNormal"/>
            </w:pPr>
          </w:p>
        </w:tc>
        <w:tc>
          <w:tcPr>
            <w:tcW w:w="2948" w:type="dxa"/>
            <w:tcBorders>
              <w:top w:val="nil"/>
              <w:left w:val="nil"/>
              <w:bottom w:val="nil"/>
              <w:right w:val="nil"/>
            </w:tcBorders>
          </w:tcPr>
          <w:p w14:paraId="674C84CF" w14:textId="77777777" w:rsidR="00C229C1" w:rsidRDefault="00C229C1">
            <w:pPr>
              <w:pStyle w:val="ConsPlusNormal"/>
            </w:pPr>
          </w:p>
        </w:tc>
        <w:tc>
          <w:tcPr>
            <w:tcW w:w="1304" w:type="dxa"/>
            <w:tcBorders>
              <w:top w:val="nil"/>
              <w:left w:val="nil"/>
              <w:bottom w:val="nil"/>
              <w:right w:val="nil"/>
            </w:tcBorders>
          </w:tcPr>
          <w:p w14:paraId="7D8FEA30" w14:textId="77777777" w:rsidR="00C229C1" w:rsidRDefault="00C229C1">
            <w:pPr>
              <w:pStyle w:val="ConsPlusNormal"/>
            </w:pPr>
          </w:p>
        </w:tc>
      </w:tr>
      <w:tr w:rsidR="00C229C1" w14:paraId="08F78C21" w14:textId="77777777">
        <w:tblPrEx>
          <w:tblBorders>
            <w:insideH w:val="none" w:sz="0" w:space="0" w:color="auto"/>
            <w:insideV w:val="none" w:sz="0" w:space="0" w:color="auto"/>
          </w:tblBorders>
        </w:tblPrEx>
        <w:tc>
          <w:tcPr>
            <w:tcW w:w="1234" w:type="dxa"/>
            <w:tcBorders>
              <w:top w:val="nil"/>
              <w:left w:val="nil"/>
              <w:bottom w:val="nil"/>
              <w:right w:val="nil"/>
            </w:tcBorders>
          </w:tcPr>
          <w:p w14:paraId="5C037204" w14:textId="77777777" w:rsidR="00C229C1" w:rsidRDefault="00C229C1">
            <w:pPr>
              <w:pStyle w:val="ConsPlusNormal"/>
              <w:jc w:val="center"/>
            </w:pPr>
            <w:r>
              <w:lastRenderedPageBreak/>
              <w:t>st12.009</w:t>
            </w:r>
          </w:p>
        </w:tc>
        <w:tc>
          <w:tcPr>
            <w:tcW w:w="2438" w:type="dxa"/>
            <w:tcBorders>
              <w:top w:val="nil"/>
              <w:left w:val="nil"/>
              <w:bottom w:val="nil"/>
              <w:right w:val="nil"/>
            </w:tcBorders>
          </w:tcPr>
          <w:p w14:paraId="0B39D953" w14:textId="77777777" w:rsidR="00C229C1" w:rsidRDefault="00C229C1">
            <w:pPr>
              <w:pStyle w:val="ConsPlusNormal"/>
            </w:pPr>
            <w:r>
              <w:t>Другие инфекционные и паразитарные болезни, дети</w:t>
            </w:r>
          </w:p>
        </w:tc>
        <w:tc>
          <w:tcPr>
            <w:tcW w:w="3969" w:type="dxa"/>
            <w:tcBorders>
              <w:top w:val="nil"/>
              <w:left w:val="nil"/>
              <w:bottom w:val="nil"/>
              <w:right w:val="nil"/>
            </w:tcBorders>
          </w:tcPr>
          <w:p w14:paraId="4552FEC6" w14:textId="77777777" w:rsidR="00C229C1" w:rsidRDefault="00C229C1">
            <w:pPr>
              <w:pStyle w:val="ConsPlusNormal"/>
            </w:pPr>
            <w: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w:t>
            </w:r>
            <w:r>
              <w:lastRenderedPageBreak/>
              <w:t>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w:t>
            </w:r>
          </w:p>
        </w:tc>
        <w:tc>
          <w:tcPr>
            <w:tcW w:w="3969" w:type="dxa"/>
            <w:tcBorders>
              <w:top w:val="nil"/>
              <w:left w:val="nil"/>
              <w:bottom w:val="nil"/>
              <w:right w:val="nil"/>
            </w:tcBorders>
          </w:tcPr>
          <w:p w14:paraId="1C04BF8F" w14:textId="77777777" w:rsidR="00C229C1" w:rsidRDefault="00C229C1">
            <w:pPr>
              <w:pStyle w:val="ConsPlusNormal"/>
              <w:jc w:val="center"/>
            </w:pPr>
            <w:r>
              <w:lastRenderedPageBreak/>
              <w:t>-</w:t>
            </w:r>
          </w:p>
        </w:tc>
        <w:tc>
          <w:tcPr>
            <w:tcW w:w="2948" w:type="dxa"/>
            <w:tcBorders>
              <w:top w:val="nil"/>
              <w:left w:val="nil"/>
              <w:bottom w:val="nil"/>
              <w:right w:val="nil"/>
            </w:tcBorders>
          </w:tcPr>
          <w:p w14:paraId="7D358B51" w14:textId="77777777" w:rsidR="00C229C1" w:rsidRDefault="00C229C1">
            <w:pPr>
              <w:pStyle w:val="ConsPlusNormal"/>
            </w:pPr>
            <w:r>
              <w:t>возрастная группа:</w:t>
            </w:r>
          </w:p>
          <w:p w14:paraId="0A2E8F60" w14:textId="77777777" w:rsidR="00C229C1" w:rsidRDefault="00C229C1">
            <w:pPr>
              <w:pStyle w:val="ConsPlusNormal"/>
            </w:pPr>
            <w:r>
              <w:t>от 0 дней до 18 лет</w:t>
            </w:r>
          </w:p>
        </w:tc>
        <w:tc>
          <w:tcPr>
            <w:tcW w:w="1304" w:type="dxa"/>
            <w:tcBorders>
              <w:top w:val="nil"/>
              <w:left w:val="nil"/>
              <w:bottom w:val="nil"/>
              <w:right w:val="nil"/>
            </w:tcBorders>
          </w:tcPr>
          <w:p w14:paraId="373F0D8C" w14:textId="77777777" w:rsidR="00C229C1" w:rsidRDefault="00C229C1">
            <w:pPr>
              <w:pStyle w:val="ConsPlusNormal"/>
              <w:jc w:val="center"/>
            </w:pPr>
            <w:r>
              <w:t>0,98</w:t>
            </w:r>
          </w:p>
        </w:tc>
      </w:tr>
      <w:tr w:rsidR="00C229C1" w14:paraId="572FDAB4" w14:textId="77777777">
        <w:tblPrEx>
          <w:tblBorders>
            <w:insideH w:val="none" w:sz="0" w:space="0" w:color="auto"/>
            <w:insideV w:val="none" w:sz="0" w:space="0" w:color="auto"/>
          </w:tblBorders>
        </w:tblPrEx>
        <w:tc>
          <w:tcPr>
            <w:tcW w:w="1234" w:type="dxa"/>
            <w:tcBorders>
              <w:top w:val="nil"/>
              <w:left w:val="nil"/>
              <w:bottom w:val="nil"/>
              <w:right w:val="nil"/>
            </w:tcBorders>
          </w:tcPr>
          <w:p w14:paraId="1BC7806B" w14:textId="77777777" w:rsidR="00C229C1" w:rsidRDefault="00C229C1">
            <w:pPr>
              <w:pStyle w:val="ConsPlusNormal"/>
            </w:pPr>
          </w:p>
        </w:tc>
        <w:tc>
          <w:tcPr>
            <w:tcW w:w="2438" w:type="dxa"/>
            <w:tcBorders>
              <w:top w:val="nil"/>
              <w:left w:val="nil"/>
              <w:bottom w:val="nil"/>
              <w:right w:val="nil"/>
            </w:tcBorders>
          </w:tcPr>
          <w:p w14:paraId="4F9645B6" w14:textId="77777777" w:rsidR="00C229C1" w:rsidRDefault="00C229C1">
            <w:pPr>
              <w:pStyle w:val="ConsPlusNormal"/>
            </w:pPr>
          </w:p>
        </w:tc>
        <w:tc>
          <w:tcPr>
            <w:tcW w:w="3969" w:type="dxa"/>
            <w:tcBorders>
              <w:top w:val="nil"/>
              <w:left w:val="nil"/>
              <w:bottom w:val="nil"/>
              <w:right w:val="nil"/>
            </w:tcBorders>
          </w:tcPr>
          <w:p w14:paraId="52FD43D6" w14:textId="77777777" w:rsidR="00C229C1" w:rsidRDefault="00C229C1">
            <w:pPr>
              <w:pStyle w:val="ConsPlusNormal"/>
            </w:pPr>
            <w:r>
              <w:t xml:space="preserve">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w:t>
            </w:r>
            <w:r>
              <w:lastRenderedPageBreak/>
              <w:t>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3969" w:type="dxa"/>
            <w:tcBorders>
              <w:top w:val="nil"/>
              <w:left w:val="nil"/>
              <w:bottom w:val="nil"/>
              <w:right w:val="nil"/>
            </w:tcBorders>
          </w:tcPr>
          <w:p w14:paraId="59205816" w14:textId="77777777" w:rsidR="00C229C1" w:rsidRDefault="00C229C1">
            <w:pPr>
              <w:pStyle w:val="ConsPlusNormal"/>
            </w:pPr>
          </w:p>
        </w:tc>
        <w:tc>
          <w:tcPr>
            <w:tcW w:w="2948" w:type="dxa"/>
            <w:tcBorders>
              <w:top w:val="nil"/>
              <w:left w:val="nil"/>
              <w:bottom w:val="nil"/>
              <w:right w:val="nil"/>
            </w:tcBorders>
          </w:tcPr>
          <w:p w14:paraId="48E01AAF" w14:textId="77777777" w:rsidR="00C229C1" w:rsidRDefault="00C229C1">
            <w:pPr>
              <w:pStyle w:val="ConsPlusNormal"/>
            </w:pPr>
          </w:p>
        </w:tc>
        <w:tc>
          <w:tcPr>
            <w:tcW w:w="1304" w:type="dxa"/>
            <w:tcBorders>
              <w:top w:val="nil"/>
              <w:left w:val="nil"/>
              <w:bottom w:val="nil"/>
              <w:right w:val="nil"/>
            </w:tcBorders>
          </w:tcPr>
          <w:p w14:paraId="586C8B7B" w14:textId="77777777" w:rsidR="00C229C1" w:rsidRDefault="00C229C1">
            <w:pPr>
              <w:pStyle w:val="ConsPlusNormal"/>
            </w:pPr>
          </w:p>
        </w:tc>
      </w:tr>
      <w:tr w:rsidR="00C229C1" w14:paraId="08209175" w14:textId="77777777">
        <w:tblPrEx>
          <w:tblBorders>
            <w:insideH w:val="none" w:sz="0" w:space="0" w:color="auto"/>
            <w:insideV w:val="none" w:sz="0" w:space="0" w:color="auto"/>
          </w:tblBorders>
        </w:tblPrEx>
        <w:tc>
          <w:tcPr>
            <w:tcW w:w="1234" w:type="dxa"/>
            <w:tcBorders>
              <w:top w:val="nil"/>
              <w:left w:val="nil"/>
              <w:bottom w:val="nil"/>
              <w:right w:val="nil"/>
            </w:tcBorders>
          </w:tcPr>
          <w:p w14:paraId="61E6103E" w14:textId="77777777" w:rsidR="00C229C1" w:rsidRDefault="00C229C1">
            <w:pPr>
              <w:pStyle w:val="ConsPlusNormal"/>
            </w:pPr>
          </w:p>
        </w:tc>
        <w:tc>
          <w:tcPr>
            <w:tcW w:w="2438" w:type="dxa"/>
            <w:tcBorders>
              <w:top w:val="nil"/>
              <w:left w:val="nil"/>
              <w:bottom w:val="nil"/>
              <w:right w:val="nil"/>
            </w:tcBorders>
          </w:tcPr>
          <w:p w14:paraId="520A0718" w14:textId="77777777" w:rsidR="00C229C1" w:rsidRDefault="00C229C1">
            <w:pPr>
              <w:pStyle w:val="ConsPlusNormal"/>
            </w:pPr>
          </w:p>
        </w:tc>
        <w:tc>
          <w:tcPr>
            <w:tcW w:w="3969" w:type="dxa"/>
            <w:tcBorders>
              <w:top w:val="nil"/>
              <w:left w:val="nil"/>
              <w:bottom w:val="nil"/>
              <w:right w:val="nil"/>
            </w:tcBorders>
          </w:tcPr>
          <w:p w14:paraId="65BF0520" w14:textId="77777777" w:rsidR="00C229C1" w:rsidRDefault="00C229C1">
            <w:pPr>
              <w:pStyle w:val="ConsPlusNormal"/>
            </w:pPr>
            <w:r>
              <w:t>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969" w:type="dxa"/>
            <w:tcBorders>
              <w:top w:val="nil"/>
              <w:left w:val="nil"/>
              <w:bottom w:val="nil"/>
              <w:right w:val="nil"/>
            </w:tcBorders>
          </w:tcPr>
          <w:p w14:paraId="6C347B8F" w14:textId="77777777" w:rsidR="00C229C1" w:rsidRDefault="00C229C1">
            <w:pPr>
              <w:pStyle w:val="ConsPlusNormal"/>
            </w:pPr>
          </w:p>
        </w:tc>
        <w:tc>
          <w:tcPr>
            <w:tcW w:w="2948" w:type="dxa"/>
            <w:tcBorders>
              <w:top w:val="nil"/>
              <w:left w:val="nil"/>
              <w:bottom w:val="nil"/>
              <w:right w:val="nil"/>
            </w:tcBorders>
          </w:tcPr>
          <w:p w14:paraId="3474FC1C" w14:textId="77777777" w:rsidR="00C229C1" w:rsidRDefault="00C229C1">
            <w:pPr>
              <w:pStyle w:val="ConsPlusNormal"/>
            </w:pPr>
          </w:p>
        </w:tc>
        <w:tc>
          <w:tcPr>
            <w:tcW w:w="1304" w:type="dxa"/>
            <w:tcBorders>
              <w:top w:val="nil"/>
              <w:left w:val="nil"/>
              <w:bottom w:val="nil"/>
              <w:right w:val="nil"/>
            </w:tcBorders>
          </w:tcPr>
          <w:p w14:paraId="06F88C07" w14:textId="77777777" w:rsidR="00C229C1" w:rsidRDefault="00C229C1">
            <w:pPr>
              <w:pStyle w:val="ConsPlusNormal"/>
            </w:pPr>
          </w:p>
        </w:tc>
      </w:tr>
      <w:tr w:rsidR="00C229C1" w14:paraId="025C2A7C" w14:textId="77777777">
        <w:tblPrEx>
          <w:tblBorders>
            <w:insideH w:val="none" w:sz="0" w:space="0" w:color="auto"/>
            <w:insideV w:val="none" w:sz="0" w:space="0" w:color="auto"/>
          </w:tblBorders>
        </w:tblPrEx>
        <w:tc>
          <w:tcPr>
            <w:tcW w:w="1234" w:type="dxa"/>
            <w:tcBorders>
              <w:top w:val="nil"/>
              <w:left w:val="nil"/>
              <w:bottom w:val="nil"/>
              <w:right w:val="nil"/>
            </w:tcBorders>
          </w:tcPr>
          <w:p w14:paraId="6478EFB9" w14:textId="77777777" w:rsidR="00C229C1" w:rsidRDefault="00C229C1">
            <w:pPr>
              <w:pStyle w:val="ConsPlusNormal"/>
              <w:jc w:val="center"/>
            </w:pPr>
            <w:r>
              <w:t>st12.010</w:t>
            </w:r>
          </w:p>
        </w:tc>
        <w:tc>
          <w:tcPr>
            <w:tcW w:w="2438" w:type="dxa"/>
            <w:tcBorders>
              <w:top w:val="nil"/>
              <w:left w:val="nil"/>
              <w:bottom w:val="nil"/>
              <w:right w:val="nil"/>
            </w:tcBorders>
          </w:tcPr>
          <w:p w14:paraId="0E916B38" w14:textId="77777777" w:rsidR="00C229C1" w:rsidRDefault="00C229C1">
            <w:pPr>
              <w:pStyle w:val="ConsPlusNormal"/>
            </w:pPr>
            <w:r>
              <w:t xml:space="preserve">Респираторные инфекции верхних </w:t>
            </w:r>
            <w:r>
              <w:lastRenderedPageBreak/>
              <w:t>дыхательных путей с осложнениями, взрослые</w:t>
            </w:r>
          </w:p>
        </w:tc>
        <w:tc>
          <w:tcPr>
            <w:tcW w:w="3969" w:type="dxa"/>
            <w:tcBorders>
              <w:top w:val="nil"/>
              <w:left w:val="nil"/>
              <w:bottom w:val="nil"/>
              <w:right w:val="nil"/>
            </w:tcBorders>
          </w:tcPr>
          <w:p w14:paraId="7BCB031B" w14:textId="77777777" w:rsidR="00C229C1" w:rsidRDefault="00C229C1">
            <w:pPr>
              <w:pStyle w:val="ConsPlusNormal"/>
            </w:pPr>
            <w:r>
              <w:lastRenderedPageBreak/>
              <w:t xml:space="preserve">J00, J01, J01.0, J01.1, J01.2, J01.3, J01.4, J01.8, J01.9, J02, J02.0, J02.8, J02.9, J03, </w:t>
            </w:r>
            <w:r>
              <w:lastRenderedPageBreak/>
              <w:t>J03.0, J03.8, J03.9, J04, J04.0, J04.1, J04.2, J05, J05.0, J05.1, J06, J06.0, J06.8, J06.9, J09, J10, J10.1, J10.8, J11, J11.1, J11.8</w:t>
            </w:r>
          </w:p>
        </w:tc>
        <w:tc>
          <w:tcPr>
            <w:tcW w:w="3969" w:type="dxa"/>
            <w:tcBorders>
              <w:top w:val="nil"/>
              <w:left w:val="nil"/>
              <w:bottom w:val="nil"/>
              <w:right w:val="nil"/>
            </w:tcBorders>
          </w:tcPr>
          <w:p w14:paraId="364312C1" w14:textId="77777777" w:rsidR="00C229C1" w:rsidRDefault="00C229C1">
            <w:pPr>
              <w:pStyle w:val="ConsPlusNormal"/>
              <w:jc w:val="center"/>
            </w:pPr>
            <w:r>
              <w:lastRenderedPageBreak/>
              <w:t>-</w:t>
            </w:r>
          </w:p>
        </w:tc>
        <w:tc>
          <w:tcPr>
            <w:tcW w:w="2948" w:type="dxa"/>
            <w:tcBorders>
              <w:top w:val="nil"/>
              <w:left w:val="nil"/>
              <w:bottom w:val="nil"/>
              <w:right w:val="nil"/>
            </w:tcBorders>
          </w:tcPr>
          <w:p w14:paraId="463337FA" w14:textId="77777777" w:rsidR="00C229C1" w:rsidRDefault="00C229C1">
            <w:pPr>
              <w:pStyle w:val="ConsPlusNormal"/>
            </w:pPr>
            <w:r>
              <w:t>возрастная группа:</w:t>
            </w:r>
          </w:p>
          <w:p w14:paraId="35F73EB3" w14:textId="77777777" w:rsidR="00C229C1" w:rsidRDefault="00C229C1">
            <w:pPr>
              <w:pStyle w:val="ConsPlusNormal"/>
            </w:pPr>
            <w:r>
              <w:t>старше 18 лет</w:t>
            </w:r>
          </w:p>
        </w:tc>
        <w:tc>
          <w:tcPr>
            <w:tcW w:w="1304" w:type="dxa"/>
            <w:tcBorders>
              <w:top w:val="nil"/>
              <w:left w:val="nil"/>
              <w:bottom w:val="nil"/>
              <w:right w:val="nil"/>
            </w:tcBorders>
          </w:tcPr>
          <w:p w14:paraId="692D1A70" w14:textId="77777777" w:rsidR="00C229C1" w:rsidRDefault="00C229C1">
            <w:pPr>
              <w:pStyle w:val="ConsPlusNormal"/>
              <w:jc w:val="center"/>
            </w:pPr>
            <w:r>
              <w:t>0,35</w:t>
            </w:r>
          </w:p>
        </w:tc>
      </w:tr>
      <w:tr w:rsidR="00C229C1" w14:paraId="4C29EB5F" w14:textId="77777777">
        <w:tblPrEx>
          <w:tblBorders>
            <w:insideH w:val="none" w:sz="0" w:space="0" w:color="auto"/>
            <w:insideV w:val="none" w:sz="0" w:space="0" w:color="auto"/>
          </w:tblBorders>
        </w:tblPrEx>
        <w:tc>
          <w:tcPr>
            <w:tcW w:w="1234" w:type="dxa"/>
            <w:tcBorders>
              <w:top w:val="nil"/>
              <w:left w:val="nil"/>
              <w:bottom w:val="nil"/>
              <w:right w:val="nil"/>
            </w:tcBorders>
          </w:tcPr>
          <w:p w14:paraId="24D68AD3" w14:textId="77777777" w:rsidR="00C229C1" w:rsidRDefault="00C229C1">
            <w:pPr>
              <w:pStyle w:val="ConsPlusNormal"/>
              <w:jc w:val="center"/>
            </w:pPr>
            <w:r>
              <w:t>st12.011</w:t>
            </w:r>
          </w:p>
        </w:tc>
        <w:tc>
          <w:tcPr>
            <w:tcW w:w="2438" w:type="dxa"/>
            <w:tcBorders>
              <w:top w:val="nil"/>
              <w:left w:val="nil"/>
              <w:bottom w:val="nil"/>
              <w:right w:val="nil"/>
            </w:tcBorders>
          </w:tcPr>
          <w:p w14:paraId="559887D6" w14:textId="77777777" w:rsidR="00C229C1" w:rsidRDefault="00C229C1">
            <w:pPr>
              <w:pStyle w:val="ConsPlusNormal"/>
            </w:pPr>
            <w:r>
              <w:t>Респираторные инфекции верхних дыхательных путей, дети</w:t>
            </w:r>
          </w:p>
        </w:tc>
        <w:tc>
          <w:tcPr>
            <w:tcW w:w="3969" w:type="dxa"/>
            <w:tcBorders>
              <w:top w:val="nil"/>
              <w:left w:val="nil"/>
              <w:bottom w:val="nil"/>
              <w:right w:val="nil"/>
            </w:tcBorders>
          </w:tcPr>
          <w:p w14:paraId="579FFCA6" w14:textId="77777777" w:rsidR="00C229C1" w:rsidRDefault="00C229C1">
            <w:pPr>
              <w:pStyle w:val="ConsPlusNormal"/>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2FAC5954" w14:textId="77777777" w:rsidR="00C229C1" w:rsidRDefault="00C229C1">
            <w:pPr>
              <w:pStyle w:val="ConsPlusNormal"/>
              <w:jc w:val="center"/>
            </w:pPr>
            <w:r>
              <w:t>-</w:t>
            </w:r>
          </w:p>
        </w:tc>
        <w:tc>
          <w:tcPr>
            <w:tcW w:w="2948" w:type="dxa"/>
            <w:tcBorders>
              <w:top w:val="nil"/>
              <w:left w:val="nil"/>
              <w:bottom w:val="nil"/>
              <w:right w:val="nil"/>
            </w:tcBorders>
          </w:tcPr>
          <w:p w14:paraId="01EBAA03" w14:textId="77777777" w:rsidR="00C229C1" w:rsidRDefault="00C229C1">
            <w:pPr>
              <w:pStyle w:val="ConsPlusNormal"/>
            </w:pPr>
            <w:r>
              <w:t>возрастная группа:</w:t>
            </w:r>
          </w:p>
          <w:p w14:paraId="48E5D4EF" w14:textId="77777777" w:rsidR="00C229C1" w:rsidRDefault="00C229C1">
            <w:pPr>
              <w:pStyle w:val="ConsPlusNormal"/>
            </w:pPr>
            <w:r>
              <w:t>от 0 дней до 18 лет</w:t>
            </w:r>
          </w:p>
        </w:tc>
        <w:tc>
          <w:tcPr>
            <w:tcW w:w="1304" w:type="dxa"/>
            <w:tcBorders>
              <w:top w:val="nil"/>
              <w:left w:val="nil"/>
              <w:bottom w:val="nil"/>
              <w:right w:val="nil"/>
            </w:tcBorders>
          </w:tcPr>
          <w:p w14:paraId="3426B63C" w14:textId="77777777" w:rsidR="00C229C1" w:rsidRDefault="00C229C1">
            <w:pPr>
              <w:pStyle w:val="ConsPlusNormal"/>
              <w:jc w:val="center"/>
            </w:pPr>
            <w:r>
              <w:t>0,5</w:t>
            </w:r>
          </w:p>
        </w:tc>
      </w:tr>
      <w:tr w:rsidR="00C229C1" w14:paraId="29DAC9F7" w14:textId="77777777">
        <w:tblPrEx>
          <w:tblBorders>
            <w:insideH w:val="none" w:sz="0" w:space="0" w:color="auto"/>
            <w:insideV w:val="none" w:sz="0" w:space="0" w:color="auto"/>
          </w:tblBorders>
        </w:tblPrEx>
        <w:tc>
          <w:tcPr>
            <w:tcW w:w="1234" w:type="dxa"/>
            <w:tcBorders>
              <w:top w:val="nil"/>
              <w:left w:val="nil"/>
              <w:bottom w:val="nil"/>
              <w:right w:val="nil"/>
            </w:tcBorders>
          </w:tcPr>
          <w:p w14:paraId="7F37719A" w14:textId="77777777" w:rsidR="00C229C1" w:rsidRDefault="00C229C1">
            <w:pPr>
              <w:pStyle w:val="ConsPlusNormal"/>
              <w:jc w:val="center"/>
            </w:pPr>
            <w:r>
              <w:t>st12.012</w:t>
            </w:r>
          </w:p>
        </w:tc>
        <w:tc>
          <w:tcPr>
            <w:tcW w:w="2438" w:type="dxa"/>
            <w:tcBorders>
              <w:top w:val="nil"/>
              <w:left w:val="nil"/>
              <w:bottom w:val="nil"/>
              <w:right w:val="nil"/>
            </w:tcBorders>
          </w:tcPr>
          <w:p w14:paraId="0D0E15D6" w14:textId="77777777" w:rsidR="00C229C1" w:rsidRDefault="00C229C1">
            <w:pPr>
              <w:pStyle w:val="ConsPlusNormal"/>
            </w:pPr>
            <w:r>
              <w:t>Грипп, вирус гриппа идентифицирован</w:t>
            </w:r>
          </w:p>
        </w:tc>
        <w:tc>
          <w:tcPr>
            <w:tcW w:w="3969" w:type="dxa"/>
            <w:tcBorders>
              <w:top w:val="nil"/>
              <w:left w:val="nil"/>
              <w:bottom w:val="nil"/>
              <w:right w:val="nil"/>
            </w:tcBorders>
          </w:tcPr>
          <w:p w14:paraId="70687401" w14:textId="77777777" w:rsidR="00C229C1" w:rsidRDefault="00C229C1">
            <w:pPr>
              <w:pStyle w:val="ConsPlusNormal"/>
            </w:pPr>
            <w:r>
              <w:t>J09, J10, J10.1, J10.8</w:t>
            </w:r>
          </w:p>
        </w:tc>
        <w:tc>
          <w:tcPr>
            <w:tcW w:w="3969" w:type="dxa"/>
            <w:tcBorders>
              <w:top w:val="nil"/>
              <w:left w:val="nil"/>
              <w:bottom w:val="nil"/>
              <w:right w:val="nil"/>
            </w:tcBorders>
          </w:tcPr>
          <w:p w14:paraId="72372C38" w14:textId="77777777" w:rsidR="00C229C1" w:rsidRDefault="00C229C1">
            <w:pPr>
              <w:pStyle w:val="ConsPlusNormal"/>
            </w:pPr>
            <w:hyperlink r:id="rId725">
              <w:r>
                <w:rPr>
                  <w:color w:val="0000FF"/>
                </w:rPr>
                <w:t>A26.08.019.001</w:t>
              </w:r>
            </w:hyperlink>
            <w:r>
              <w:t xml:space="preserve">, </w:t>
            </w:r>
            <w:hyperlink r:id="rId726">
              <w:r>
                <w:rPr>
                  <w:color w:val="0000FF"/>
                </w:rPr>
                <w:t>A26.08.019.002</w:t>
              </w:r>
            </w:hyperlink>
            <w:r>
              <w:t xml:space="preserve">, </w:t>
            </w:r>
            <w:hyperlink r:id="rId727">
              <w:r>
                <w:rPr>
                  <w:color w:val="0000FF"/>
                </w:rPr>
                <w:t>A26.08.019.003</w:t>
              </w:r>
            </w:hyperlink>
            <w:r>
              <w:t xml:space="preserve">, </w:t>
            </w:r>
            <w:hyperlink r:id="rId728">
              <w:r>
                <w:rPr>
                  <w:color w:val="0000FF"/>
                </w:rPr>
                <w:t>A26.08.038.001</w:t>
              </w:r>
            </w:hyperlink>
            <w:r>
              <w:t xml:space="preserve">, </w:t>
            </w:r>
            <w:hyperlink r:id="rId729">
              <w:r>
                <w:rPr>
                  <w:color w:val="0000FF"/>
                </w:rPr>
                <w:t>A26.08.038.002</w:t>
              </w:r>
            </w:hyperlink>
            <w:r>
              <w:t xml:space="preserve">, </w:t>
            </w:r>
            <w:hyperlink r:id="rId730">
              <w:r>
                <w:rPr>
                  <w:color w:val="0000FF"/>
                </w:rPr>
                <w:t>A26.08.038.003</w:t>
              </w:r>
            </w:hyperlink>
          </w:p>
        </w:tc>
        <w:tc>
          <w:tcPr>
            <w:tcW w:w="2948" w:type="dxa"/>
            <w:tcBorders>
              <w:top w:val="nil"/>
              <w:left w:val="nil"/>
              <w:bottom w:val="nil"/>
              <w:right w:val="nil"/>
            </w:tcBorders>
          </w:tcPr>
          <w:p w14:paraId="49A842E0" w14:textId="77777777" w:rsidR="00C229C1" w:rsidRDefault="00C229C1">
            <w:pPr>
              <w:pStyle w:val="ConsPlusNormal"/>
              <w:jc w:val="center"/>
            </w:pPr>
            <w:r>
              <w:t>-</w:t>
            </w:r>
          </w:p>
        </w:tc>
        <w:tc>
          <w:tcPr>
            <w:tcW w:w="1304" w:type="dxa"/>
            <w:tcBorders>
              <w:top w:val="nil"/>
              <w:left w:val="nil"/>
              <w:bottom w:val="nil"/>
              <w:right w:val="nil"/>
            </w:tcBorders>
          </w:tcPr>
          <w:p w14:paraId="571A5FD1" w14:textId="77777777" w:rsidR="00C229C1" w:rsidRDefault="00C229C1">
            <w:pPr>
              <w:pStyle w:val="ConsPlusNormal"/>
              <w:jc w:val="center"/>
            </w:pPr>
            <w:r>
              <w:t>1</w:t>
            </w:r>
          </w:p>
        </w:tc>
      </w:tr>
      <w:tr w:rsidR="00C229C1" w14:paraId="7A093291" w14:textId="77777777">
        <w:tblPrEx>
          <w:tblBorders>
            <w:insideH w:val="none" w:sz="0" w:space="0" w:color="auto"/>
            <w:insideV w:val="none" w:sz="0" w:space="0" w:color="auto"/>
          </w:tblBorders>
        </w:tblPrEx>
        <w:tc>
          <w:tcPr>
            <w:tcW w:w="1234" w:type="dxa"/>
            <w:tcBorders>
              <w:top w:val="nil"/>
              <w:left w:val="nil"/>
              <w:bottom w:val="nil"/>
              <w:right w:val="nil"/>
            </w:tcBorders>
          </w:tcPr>
          <w:p w14:paraId="4982D7EE" w14:textId="77777777" w:rsidR="00C229C1" w:rsidRDefault="00C229C1">
            <w:pPr>
              <w:pStyle w:val="ConsPlusNormal"/>
              <w:jc w:val="center"/>
            </w:pPr>
            <w:r>
              <w:t>st12.013</w:t>
            </w:r>
          </w:p>
        </w:tc>
        <w:tc>
          <w:tcPr>
            <w:tcW w:w="2438" w:type="dxa"/>
            <w:tcBorders>
              <w:top w:val="nil"/>
              <w:left w:val="nil"/>
              <w:bottom w:val="nil"/>
              <w:right w:val="nil"/>
            </w:tcBorders>
          </w:tcPr>
          <w:p w14:paraId="3BA29F13" w14:textId="77777777" w:rsidR="00C229C1" w:rsidRDefault="00C229C1">
            <w:pPr>
              <w:pStyle w:val="ConsPlusNormal"/>
            </w:pPr>
            <w:r>
              <w:t>Грипп и пневмония с синдромом органной дисфункции</w:t>
            </w:r>
          </w:p>
        </w:tc>
        <w:tc>
          <w:tcPr>
            <w:tcW w:w="3969" w:type="dxa"/>
            <w:tcBorders>
              <w:top w:val="nil"/>
              <w:left w:val="nil"/>
              <w:bottom w:val="nil"/>
              <w:right w:val="nil"/>
            </w:tcBorders>
          </w:tcPr>
          <w:p w14:paraId="68BD7F08" w14:textId="77777777" w:rsidR="00C229C1" w:rsidRDefault="00C229C1">
            <w:pPr>
              <w:pStyle w:val="ConsPlusNormal"/>
            </w:pPr>
            <w:r>
              <w:t>J09, J10, J10.0, J10.1, J10.8, J11, J11.0, J11.1, J11.8, J12, J12.0, J12.1, J12.2, J12.3, J12.8, J12.9, J13, J14, J15, J15.0, J15.1, J15.2, J15.3, J15.4, J15.5, J15.6, J15.7, J15.8, J15.9, J16, J16.0, J16.8, J17, J17.0, J17.1, J17.2, J17.3, J17.8, J18, J18.0, J18.1, J18.2, J18.8, J18.9</w:t>
            </w:r>
          </w:p>
        </w:tc>
        <w:tc>
          <w:tcPr>
            <w:tcW w:w="3969" w:type="dxa"/>
            <w:tcBorders>
              <w:top w:val="nil"/>
              <w:left w:val="nil"/>
              <w:bottom w:val="nil"/>
              <w:right w:val="nil"/>
            </w:tcBorders>
          </w:tcPr>
          <w:p w14:paraId="48BF3BA9" w14:textId="77777777" w:rsidR="00C229C1" w:rsidRDefault="00C229C1">
            <w:pPr>
              <w:pStyle w:val="ConsPlusNormal"/>
              <w:jc w:val="center"/>
            </w:pPr>
            <w:r>
              <w:t>-</w:t>
            </w:r>
          </w:p>
        </w:tc>
        <w:tc>
          <w:tcPr>
            <w:tcW w:w="2948" w:type="dxa"/>
            <w:tcBorders>
              <w:top w:val="nil"/>
              <w:left w:val="nil"/>
              <w:bottom w:val="nil"/>
              <w:right w:val="nil"/>
            </w:tcBorders>
          </w:tcPr>
          <w:p w14:paraId="6B608F7E" w14:textId="77777777" w:rsidR="00C229C1" w:rsidRDefault="00C229C1">
            <w:pPr>
              <w:pStyle w:val="ConsPlusNormal"/>
              <w:jc w:val="both"/>
            </w:pPr>
            <w:r>
              <w:t>иной классификационный критерий: it1</w:t>
            </w:r>
          </w:p>
        </w:tc>
        <w:tc>
          <w:tcPr>
            <w:tcW w:w="1304" w:type="dxa"/>
            <w:tcBorders>
              <w:top w:val="nil"/>
              <w:left w:val="nil"/>
              <w:bottom w:val="nil"/>
              <w:right w:val="nil"/>
            </w:tcBorders>
          </w:tcPr>
          <w:p w14:paraId="726DD174" w14:textId="77777777" w:rsidR="00C229C1" w:rsidRDefault="00C229C1">
            <w:pPr>
              <w:pStyle w:val="ConsPlusNormal"/>
              <w:jc w:val="center"/>
            </w:pPr>
            <w:r>
              <w:t>4,4</w:t>
            </w:r>
          </w:p>
        </w:tc>
      </w:tr>
      <w:tr w:rsidR="00C229C1" w14:paraId="1A6DE21B" w14:textId="77777777">
        <w:tblPrEx>
          <w:tblBorders>
            <w:insideH w:val="none" w:sz="0" w:space="0" w:color="auto"/>
            <w:insideV w:val="none" w:sz="0" w:space="0" w:color="auto"/>
          </w:tblBorders>
        </w:tblPrEx>
        <w:tc>
          <w:tcPr>
            <w:tcW w:w="1234" w:type="dxa"/>
            <w:tcBorders>
              <w:top w:val="nil"/>
              <w:left w:val="nil"/>
              <w:bottom w:val="nil"/>
              <w:right w:val="nil"/>
            </w:tcBorders>
          </w:tcPr>
          <w:p w14:paraId="4DE5E660" w14:textId="77777777" w:rsidR="00C229C1" w:rsidRDefault="00C229C1">
            <w:pPr>
              <w:pStyle w:val="ConsPlusNormal"/>
              <w:jc w:val="center"/>
            </w:pPr>
            <w:r>
              <w:t>st12.014</w:t>
            </w:r>
          </w:p>
        </w:tc>
        <w:tc>
          <w:tcPr>
            <w:tcW w:w="2438" w:type="dxa"/>
            <w:tcBorders>
              <w:top w:val="nil"/>
              <w:left w:val="nil"/>
              <w:bottom w:val="nil"/>
              <w:right w:val="nil"/>
            </w:tcBorders>
          </w:tcPr>
          <w:p w14:paraId="07C3DAE7" w14:textId="77777777" w:rsidR="00C229C1" w:rsidRDefault="00C229C1">
            <w:pPr>
              <w:pStyle w:val="ConsPlusNormal"/>
            </w:pPr>
            <w:r>
              <w:t>Клещевой энцефалит</w:t>
            </w:r>
          </w:p>
        </w:tc>
        <w:tc>
          <w:tcPr>
            <w:tcW w:w="3969" w:type="dxa"/>
            <w:tcBorders>
              <w:top w:val="nil"/>
              <w:left w:val="nil"/>
              <w:bottom w:val="nil"/>
              <w:right w:val="nil"/>
            </w:tcBorders>
          </w:tcPr>
          <w:p w14:paraId="7FB18437" w14:textId="77777777" w:rsidR="00C229C1" w:rsidRDefault="00C229C1">
            <w:pPr>
              <w:pStyle w:val="ConsPlusNormal"/>
            </w:pPr>
            <w:r>
              <w:t>A84, A84.0, A84.1, A84.8, A84.9</w:t>
            </w:r>
          </w:p>
        </w:tc>
        <w:tc>
          <w:tcPr>
            <w:tcW w:w="3969" w:type="dxa"/>
            <w:tcBorders>
              <w:top w:val="nil"/>
              <w:left w:val="nil"/>
              <w:bottom w:val="nil"/>
              <w:right w:val="nil"/>
            </w:tcBorders>
          </w:tcPr>
          <w:p w14:paraId="582A29F1" w14:textId="77777777" w:rsidR="00C229C1" w:rsidRDefault="00C229C1">
            <w:pPr>
              <w:pStyle w:val="ConsPlusNormal"/>
              <w:jc w:val="center"/>
            </w:pPr>
            <w:r>
              <w:t>-</w:t>
            </w:r>
          </w:p>
        </w:tc>
        <w:tc>
          <w:tcPr>
            <w:tcW w:w="2948" w:type="dxa"/>
            <w:tcBorders>
              <w:top w:val="nil"/>
              <w:left w:val="nil"/>
              <w:bottom w:val="nil"/>
              <w:right w:val="nil"/>
            </w:tcBorders>
          </w:tcPr>
          <w:p w14:paraId="6497D50C" w14:textId="77777777" w:rsidR="00C229C1" w:rsidRDefault="00C229C1">
            <w:pPr>
              <w:pStyle w:val="ConsPlusNormal"/>
              <w:jc w:val="center"/>
            </w:pPr>
            <w:r>
              <w:t>-</w:t>
            </w:r>
          </w:p>
        </w:tc>
        <w:tc>
          <w:tcPr>
            <w:tcW w:w="1304" w:type="dxa"/>
            <w:tcBorders>
              <w:top w:val="nil"/>
              <w:left w:val="nil"/>
              <w:bottom w:val="nil"/>
              <w:right w:val="nil"/>
            </w:tcBorders>
          </w:tcPr>
          <w:p w14:paraId="2FD506AD" w14:textId="77777777" w:rsidR="00C229C1" w:rsidRDefault="00C229C1">
            <w:pPr>
              <w:pStyle w:val="ConsPlusNormal"/>
              <w:jc w:val="center"/>
            </w:pPr>
            <w:r>
              <w:t>2,3</w:t>
            </w:r>
          </w:p>
        </w:tc>
      </w:tr>
      <w:tr w:rsidR="00C229C1" w14:paraId="329154C0" w14:textId="77777777">
        <w:tblPrEx>
          <w:tblBorders>
            <w:insideH w:val="none" w:sz="0" w:space="0" w:color="auto"/>
            <w:insideV w:val="none" w:sz="0" w:space="0" w:color="auto"/>
          </w:tblBorders>
        </w:tblPrEx>
        <w:tc>
          <w:tcPr>
            <w:tcW w:w="1234" w:type="dxa"/>
            <w:tcBorders>
              <w:top w:val="nil"/>
              <w:left w:val="nil"/>
              <w:bottom w:val="nil"/>
              <w:right w:val="nil"/>
            </w:tcBorders>
          </w:tcPr>
          <w:p w14:paraId="0487F5B0" w14:textId="77777777" w:rsidR="00C229C1" w:rsidRDefault="00C229C1">
            <w:pPr>
              <w:pStyle w:val="ConsPlusNormal"/>
              <w:jc w:val="center"/>
            </w:pPr>
            <w:r>
              <w:t>st12.015</w:t>
            </w:r>
          </w:p>
        </w:tc>
        <w:tc>
          <w:tcPr>
            <w:tcW w:w="2438" w:type="dxa"/>
            <w:tcBorders>
              <w:top w:val="nil"/>
              <w:left w:val="nil"/>
              <w:bottom w:val="nil"/>
              <w:right w:val="nil"/>
            </w:tcBorders>
          </w:tcPr>
          <w:p w14:paraId="6EE9062D" w14:textId="77777777" w:rsidR="00C229C1" w:rsidRDefault="00C229C1">
            <w:pPr>
              <w:pStyle w:val="ConsPlusNormal"/>
            </w:pPr>
            <w:r>
              <w:t>Коронавирусная инфекция COVID-19 (уровень 1)</w:t>
            </w:r>
          </w:p>
        </w:tc>
        <w:tc>
          <w:tcPr>
            <w:tcW w:w="3969" w:type="dxa"/>
            <w:tcBorders>
              <w:top w:val="nil"/>
              <w:left w:val="nil"/>
              <w:bottom w:val="nil"/>
              <w:right w:val="nil"/>
            </w:tcBorders>
          </w:tcPr>
          <w:p w14:paraId="7C9ED0C0" w14:textId="77777777" w:rsidR="00C229C1" w:rsidRDefault="00C229C1">
            <w:pPr>
              <w:pStyle w:val="ConsPlusNormal"/>
            </w:pPr>
            <w:r>
              <w:t>U07.1, U07.2</w:t>
            </w:r>
          </w:p>
        </w:tc>
        <w:tc>
          <w:tcPr>
            <w:tcW w:w="3969" w:type="dxa"/>
            <w:tcBorders>
              <w:top w:val="nil"/>
              <w:left w:val="nil"/>
              <w:bottom w:val="nil"/>
              <w:right w:val="nil"/>
            </w:tcBorders>
          </w:tcPr>
          <w:p w14:paraId="73BB3EDF" w14:textId="77777777" w:rsidR="00C229C1" w:rsidRDefault="00C229C1">
            <w:pPr>
              <w:pStyle w:val="ConsPlusNormal"/>
              <w:jc w:val="center"/>
            </w:pPr>
            <w:r>
              <w:t>-</w:t>
            </w:r>
          </w:p>
        </w:tc>
        <w:tc>
          <w:tcPr>
            <w:tcW w:w="2948" w:type="dxa"/>
            <w:tcBorders>
              <w:top w:val="nil"/>
              <w:left w:val="nil"/>
              <w:bottom w:val="nil"/>
              <w:right w:val="nil"/>
            </w:tcBorders>
          </w:tcPr>
          <w:p w14:paraId="7167EB38" w14:textId="77777777" w:rsidR="00C229C1" w:rsidRDefault="00C229C1">
            <w:pPr>
              <w:pStyle w:val="ConsPlusNormal"/>
              <w:jc w:val="both"/>
            </w:pPr>
            <w:r>
              <w:t>иной классификационный критерий: stt1</w:t>
            </w:r>
          </w:p>
        </w:tc>
        <w:tc>
          <w:tcPr>
            <w:tcW w:w="1304" w:type="dxa"/>
            <w:tcBorders>
              <w:top w:val="nil"/>
              <w:left w:val="nil"/>
              <w:bottom w:val="nil"/>
              <w:right w:val="nil"/>
            </w:tcBorders>
          </w:tcPr>
          <w:p w14:paraId="3AB7A713" w14:textId="77777777" w:rsidR="00C229C1" w:rsidRDefault="00C229C1">
            <w:pPr>
              <w:pStyle w:val="ConsPlusNormal"/>
              <w:jc w:val="center"/>
            </w:pPr>
            <w:r>
              <w:t>1,89</w:t>
            </w:r>
          </w:p>
        </w:tc>
      </w:tr>
      <w:tr w:rsidR="00C229C1" w14:paraId="7971714B" w14:textId="77777777">
        <w:tblPrEx>
          <w:tblBorders>
            <w:insideH w:val="none" w:sz="0" w:space="0" w:color="auto"/>
            <w:insideV w:val="none" w:sz="0" w:space="0" w:color="auto"/>
          </w:tblBorders>
        </w:tblPrEx>
        <w:tc>
          <w:tcPr>
            <w:tcW w:w="1234" w:type="dxa"/>
            <w:tcBorders>
              <w:top w:val="nil"/>
              <w:left w:val="nil"/>
              <w:bottom w:val="nil"/>
              <w:right w:val="nil"/>
            </w:tcBorders>
          </w:tcPr>
          <w:p w14:paraId="0C6D2338" w14:textId="77777777" w:rsidR="00C229C1" w:rsidRDefault="00C229C1">
            <w:pPr>
              <w:pStyle w:val="ConsPlusNormal"/>
              <w:jc w:val="center"/>
            </w:pPr>
            <w:r>
              <w:t>st12.016</w:t>
            </w:r>
          </w:p>
        </w:tc>
        <w:tc>
          <w:tcPr>
            <w:tcW w:w="2438" w:type="dxa"/>
            <w:tcBorders>
              <w:top w:val="nil"/>
              <w:left w:val="nil"/>
              <w:bottom w:val="nil"/>
              <w:right w:val="nil"/>
            </w:tcBorders>
          </w:tcPr>
          <w:p w14:paraId="51ECCA2C" w14:textId="77777777" w:rsidR="00C229C1" w:rsidRDefault="00C229C1">
            <w:pPr>
              <w:pStyle w:val="ConsPlusNormal"/>
            </w:pPr>
            <w:r>
              <w:t>Коронавирусная инфекция COVID-19 (уровень 2)</w:t>
            </w:r>
          </w:p>
        </w:tc>
        <w:tc>
          <w:tcPr>
            <w:tcW w:w="3969" w:type="dxa"/>
            <w:tcBorders>
              <w:top w:val="nil"/>
              <w:left w:val="nil"/>
              <w:bottom w:val="nil"/>
              <w:right w:val="nil"/>
            </w:tcBorders>
          </w:tcPr>
          <w:p w14:paraId="0414E7FC" w14:textId="77777777" w:rsidR="00C229C1" w:rsidRDefault="00C229C1">
            <w:pPr>
              <w:pStyle w:val="ConsPlusNormal"/>
            </w:pPr>
            <w:r>
              <w:t>U07.1, U07.2</w:t>
            </w:r>
          </w:p>
        </w:tc>
        <w:tc>
          <w:tcPr>
            <w:tcW w:w="3969" w:type="dxa"/>
            <w:tcBorders>
              <w:top w:val="nil"/>
              <w:left w:val="nil"/>
              <w:bottom w:val="nil"/>
              <w:right w:val="nil"/>
            </w:tcBorders>
          </w:tcPr>
          <w:p w14:paraId="31145489" w14:textId="77777777" w:rsidR="00C229C1" w:rsidRDefault="00C229C1">
            <w:pPr>
              <w:pStyle w:val="ConsPlusNormal"/>
              <w:jc w:val="center"/>
            </w:pPr>
            <w:r>
              <w:t>-</w:t>
            </w:r>
          </w:p>
        </w:tc>
        <w:tc>
          <w:tcPr>
            <w:tcW w:w="2948" w:type="dxa"/>
            <w:tcBorders>
              <w:top w:val="nil"/>
              <w:left w:val="nil"/>
              <w:bottom w:val="nil"/>
              <w:right w:val="nil"/>
            </w:tcBorders>
          </w:tcPr>
          <w:p w14:paraId="73FBE921" w14:textId="77777777" w:rsidR="00C229C1" w:rsidRDefault="00C229C1">
            <w:pPr>
              <w:pStyle w:val="ConsPlusNormal"/>
              <w:jc w:val="both"/>
            </w:pPr>
            <w:r>
              <w:t>иной классификационный критерий: stt2</w:t>
            </w:r>
          </w:p>
        </w:tc>
        <w:tc>
          <w:tcPr>
            <w:tcW w:w="1304" w:type="dxa"/>
            <w:tcBorders>
              <w:top w:val="nil"/>
              <w:left w:val="nil"/>
              <w:bottom w:val="nil"/>
              <w:right w:val="nil"/>
            </w:tcBorders>
          </w:tcPr>
          <w:p w14:paraId="222B7D44" w14:textId="77777777" w:rsidR="00C229C1" w:rsidRDefault="00C229C1">
            <w:pPr>
              <w:pStyle w:val="ConsPlusNormal"/>
              <w:jc w:val="center"/>
            </w:pPr>
            <w:r>
              <w:t>4,08</w:t>
            </w:r>
          </w:p>
        </w:tc>
      </w:tr>
      <w:tr w:rsidR="00C229C1" w14:paraId="1628E999" w14:textId="77777777">
        <w:tblPrEx>
          <w:tblBorders>
            <w:insideH w:val="none" w:sz="0" w:space="0" w:color="auto"/>
            <w:insideV w:val="none" w:sz="0" w:space="0" w:color="auto"/>
          </w:tblBorders>
        </w:tblPrEx>
        <w:tc>
          <w:tcPr>
            <w:tcW w:w="1234" w:type="dxa"/>
            <w:tcBorders>
              <w:top w:val="nil"/>
              <w:left w:val="nil"/>
              <w:bottom w:val="nil"/>
              <w:right w:val="nil"/>
            </w:tcBorders>
          </w:tcPr>
          <w:p w14:paraId="1014310D" w14:textId="77777777" w:rsidR="00C229C1" w:rsidRDefault="00C229C1">
            <w:pPr>
              <w:pStyle w:val="ConsPlusNormal"/>
              <w:jc w:val="center"/>
            </w:pPr>
            <w:r>
              <w:t>st12.017</w:t>
            </w:r>
          </w:p>
        </w:tc>
        <w:tc>
          <w:tcPr>
            <w:tcW w:w="2438" w:type="dxa"/>
            <w:tcBorders>
              <w:top w:val="nil"/>
              <w:left w:val="nil"/>
              <w:bottom w:val="nil"/>
              <w:right w:val="nil"/>
            </w:tcBorders>
          </w:tcPr>
          <w:p w14:paraId="71AA7B4A" w14:textId="77777777" w:rsidR="00C229C1" w:rsidRDefault="00C229C1">
            <w:pPr>
              <w:pStyle w:val="ConsPlusNormal"/>
            </w:pPr>
            <w:r>
              <w:t>Коронавирусная инфекция COVID-19 (уровень 3)</w:t>
            </w:r>
          </w:p>
        </w:tc>
        <w:tc>
          <w:tcPr>
            <w:tcW w:w="3969" w:type="dxa"/>
            <w:tcBorders>
              <w:top w:val="nil"/>
              <w:left w:val="nil"/>
              <w:bottom w:val="nil"/>
              <w:right w:val="nil"/>
            </w:tcBorders>
          </w:tcPr>
          <w:p w14:paraId="3448AF3C" w14:textId="77777777" w:rsidR="00C229C1" w:rsidRDefault="00C229C1">
            <w:pPr>
              <w:pStyle w:val="ConsPlusNormal"/>
            </w:pPr>
            <w:r>
              <w:t>U07.1, U07.2</w:t>
            </w:r>
          </w:p>
        </w:tc>
        <w:tc>
          <w:tcPr>
            <w:tcW w:w="3969" w:type="dxa"/>
            <w:tcBorders>
              <w:top w:val="nil"/>
              <w:left w:val="nil"/>
              <w:bottom w:val="nil"/>
              <w:right w:val="nil"/>
            </w:tcBorders>
          </w:tcPr>
          <w:p w14:paraId="63775342" w14:textId="77777777" w:rsidR="00C229C1" w:rsidRDefault="00C229C1">
            <w:pPr>
              <w:pStyle w:val="ConsPlusNormal"/>
              <w:jc w:val="center"/>
            </w:pPr>
            <w:r>
              <w:t>-</w:t>
            </w:r>
          </w:p>
        </w:tc>
        <w:tc>
          <w:tcPr>
            <w:tcW w:w="2948" w:type="dxa"/>
            <w:tcBorders>
              <w:top w:val="nil"/>
              <w:left w:val="nil"/>
              <w:bottom w:val="nil"/>
              <w:right w:val="nil"/>
            </w:tcBorders>
          </w:tcPr>
          <w:p w14:paraId="73C1E93C" w14:textId="77777777" w:rsidR="00C229C1" w:rsidRDefault="00C229C1">
            <w:pPr>
              <w:pStyle w:val="ConsPlusNormal"/>
              <w:jc w:val="both"/>
            </w:pPr>
            <w:r>
              <w:t>иной классификационный критерий: stt3</w:t>
            </w:r>
          </w:p>
        </w:tc>
        <w:tc>
          <w:tcPr>
            <w:tcW w:w="1304" w:type="dxa"/>
            <w:tcBorders>
              <w:top w:val="nil"/>
              <w:left w:val="nil"/>
              <w:bottom w:val="nil"/>
              <w:right w:val="nil"/>
            </w:tcBorders>
          </w:tcPr>
          <w:p w14:paraId="711D8FF7" w14:textId="77777777" w:rsidR="00C229C1" w:rsidRDefault="00C229C1">
            <w:pPr>
              <w:pStyle w:val="ConsPlusNormal"/>
              <w:jc w:val="center"/>
            </w:pPr>
            <w:r>
              <w:t>6,17</w:t>
            </w:r>
          </w:p>
        </w:tc>
      </w:tr>
      <w:tr w:rsidR="00C229C1" w14:paraId="582EB3DA" w14:textId="77777777">
        <w:tblPrEx>
          <w:tblBorders>
            <w:insideH w:val="none" w:sz="0" w:space="0" w:color="auto"/>
            <w:insideV w:val="none" w:sz="0" w:space="0" w:color="auto"/>
          </w:tblBorders>
        </w:tblPrEx>
        <w:tc>
          <w:tcPr>
            <w:tcW w:w="1234" w:type="dxa"/>
            <w:tcBorders>
              <w:top w:val="nil"/>
              <w:left w:val="nil"/>
              <w:bottom w:val="nil"/>
              <w:right w:val="nil"/>
            </w:tcBorders>
          </w:tcPr>
          <w:p w14:paraId="3A965797" w14:textId="77777777" w:rsidR="00C229C1" w:rsidRDefault="00C229C1">
            <w:pPr>
              <w:pStyle w:val="ConsPlusNormal"/>
              <w:jc w:val="center"/>
            </w:pPr>
            <w:r>
              <w:lastRenderedPageBreak/>
              <w:t>st12.018</w:t>
            </w:r>
          </w:p>
        </w:tc>
        <w:tc>
          <w:tcPr>
            <w:tcW w:w="2438" w:type="dxa"/>
            <w:tcBorders>
              <w:top w:val="nil"/>
              <w:left w:val="nil"/>
              <w:bottom w:val="nil"/>
              <w:right w:val="nil"/>
            </w:tcBorders>
          </w:tcPr>
          <w:p w14:paraId="34AB20DC" w14:textId="77777777" w:rsidR="00C229C1" w:rsidRDefault="00C229C1">
            <w:pPr>
              <w:pStyle w:val="ConsPlusNormal"/>
            </w:pPr>
            <w:r>
              <w:t>Коронавирусная инфекция COVID-19 (уровень 4)</w:t>
            </w:r>
          </w:p>
        </w:tc>
        <w:tc>
          <w:tcPr>
            <w:tcW w:w="3969" w:type="dxa"/>
            <w:tcBorders>
              <w:top w:val="nil"/>
              <w:left w:val="nil"/>
              <w:bottom w:val="nil"/>
              <w:right w:val="nil"/>
            </w:tcBorders>
          </w:tcPr>
          <w:p w14:paraId="24186C12" w14:textId="77777777" w:rsidR="00C229C1" w:rsidRDefault="00C229C1">
            <w:pPr>
              <w:pStyle w:val="ConsPlusNormal"/>
            </w:pPr>
            <w:r>
              <w:t>U07.1, U07.2</w:t>
            </w:r>
          </w:p>
        </w:tc>
        <w:tc>
          <w:tcPr>
            <w:tcW w:w="3969" w:type="dxa"/>
            <w:tcBorders>
              <w:top w:val="nil"/>
              <w:left w:val="nil"/>
              <w:bottom w:val="nil"/>
              <w:right w:val="nil"/>
            </w:tcBorders>
          </w:tcPr>
          <w:p w14:paraId="57F6A157" w14:textId="77777777" w:rsidR="00C229C1" w:rsidRDefault="00C229C1">
            <w:pPr>
              <w:pStyle w:val="ConsPlusNormal"/>
              <w:jc w:val="center"/>
            </w:pPr>
            <w:r>
              <w:t>-</w:t>
            </w:r>
          </w:p>
        </w:tc>
        <w:tc>
          <w:tcPr>
            <w:tcW w:w="2948" w:type="dxa"/>
            <w:tcBorders>
              <w:top w:val="nil"/>
              <w:left w:val="nil"/>
              <w:bottom w:val="nil"/>
              <w:right w:val="nil"/>
            </w:tcBorders>
          </w:tcPr>
          <w:p w14:paraId="2B98664A" w14:textId="77777777" w:rsidR="00C229C1" w:rsidRDefault="00C229C1">
            <w:pPr>
              <w:pStyle w:val="ConsPlusNormal"/>
              <w:jc w:val="both"/>
            </w:pPr>
            <w:r>
              <w:t>иной классификационный критерий: stt4</w:t>
            </w:r>
          </w:p>
        </w:tc>
        <w:tc>
          <w:tcPr>
            <w:tcW w:w="1304" w:type="dxa"/>
            <w:tcBorders>
              <w:top w:val="nil"/>
              <w:left w:val="nil"/>
              <w:bottom w:val="nil"/>
              <w:right w:val="nil"/>
            </w:tcBorders>
          </w:tcPr>
          <w:p w14:paraId="1098FD00" w14:textId="77777777" w:rsidR="00C229C1" w:rsidRDefault="00C229C1">
            <w:pPr>
              <w:pStyle w:val="ConsPlusNormal"/>
              <w:jc w:val="center"/>
            </w:pPr>
            <w:r>
              <w:t>12,07</w:t>
            </w:r>
          </w:p>
        </w:tc>
      </w:tr>
      <w:tr w:rsidR="00C229C1" w14:paraId="789865DA" w14:textId="77777777">
        <w:tblPrEx>
          <w:tblBorders>
            <w:insideH w:val="none" w:sz="0" w:space="0" w:color="auto"/>
            <w:insideV w:val="none" w:sz="0" w:space="0" w:color="auto"/>
          </w:tblBorders>
        </w:tblPrEx>
        <w:tc>
          <w:tcPr>
            <w:tcW w:w="1234" w:type="dxa"/>
            <w:tcBorders>
              <w:top w:val="nil"/>
              <w:left w:val="nil"/>
              <w:bottom w:val="nil"/>
              <w:right w:val="nil"/>
            </w:tcBorders>
          </w:tcPr>
          <w:p w14:paraId="12B69DA5" w14:textId="77777777" w:rsidR="00C229C1" w:rsidRDefault="00C229C1">
            <w:pPr>
              <w:pStyle w:val="ConsPlusNormal"/>
              <w:jc w:val="center"/>
            </w:pPr>
            <w:r>
              <w:t>st12.019</w:t>
            </w:r>
          </w:p>
        </w:tc>
        <w:tc>
          <w:tcPr>
            <w:tcW w:w="2438" w:type="dxa"/>
            <w:tcBorders>
              <w:top w:val="nil"/>
              <w:left w:val="nil"/>
              <w:bottom w:val="nil"/>
              <w:right w:val="nil"/>
            </w:tcBorders>
          </w:tcPr>
          <w:p w14:paraId="02CA888E" w14:textId="77777777" w:rsidR="00C229C1" w:rsidRDefault="00C229C1">
            <w:pPr>
              <w:pStyle w:val="ConsPlusNormal"/>
            </w:pPr>
            <w:r>
              <w:t>Коронавирусная инфекция COVID-19 (долечивание)</w:t>
            </w:r>
          </w:p>
        </w:tc>
        <w:tc>
          <w:tcPr>
            <w:tcW w:w="3969" w:type="dxa"/>
            <w:tcBorders>
              <w:top w:val="nil"/>
              <w:left w:val="nil"/>
              <w:bottom w:val="nil"/>
              <w:right w:val="nil"/>
            </w:tcBorders>
          </w:tcPr>
          <w:p w14:paraId="2EE5593F" w14:textId="77777777" w:rsidR="00C229C1" w:rsidRDefault="00C229C1">
            <w:pPr>
              <w:pStyle w:val="ConsPlusNormal"/>
            </w:pPr>
            <w:r>
              <w:t>U07.1, U07.2</w:t>
            </w:r>
          </w:p>
        </w:tc>
        <w:tc>
          <w:tcPr>
            <w:tcW w:w="3969" w:type="dxa"/>
            <w:tcBorders>
              <w:top w:val="nil"/>
              <w:left w:val="nil"/>
              <w:bottom w:val="nil"/>
              <w:right w:val="nil"/>
            </w:tcBorders>
          </w:tcPr>
          <w:p w14:paraId="2F9D9F6E" w14:textId="77777777" w:rsidR="00C229C1" w:rsidRDefault="00C229C1">
            <w:pPr>
              <w:pStyle w:val="ConsPlusNormal"/>
              <w:jc w:val="center"/>
            </w:pPr>
            <w:r>
              <w:t>-</w:t>
            </w:r>
          </w:p>
        </w:tc>
        <w:tc>
          <w:tcPr>
            <w:tcW w:w="2948" w:type="dxa"/>
            <w:tcBorders>
              <w:top w:val="nil"/>
              <w:left w:val="nil"/>
              <w:bottom w:val="nil"/>
              <w:right w:val="nil"/>
            </w:tcBorders>
          </w:tcPr>
          <w:p w14:paraId="4CFA0BC3" w14:textId="77777777" w:rsidR="00C229C1" w:rsidRDefault="00C229C1">
            <w:pPr>
              <w:pStyle w:val="ConsPlusNormal"/>
              <w:jc w:val="both"/>
            </w:pPr>
            <w:r>
              <w:t>иной классификационный критерий: stt5</w:t>
            </w:r>
          </w:p>
        </w:tc>
        <w:tc>
          <w:tcPr>
            <w:tcW w:w="1304" w:type="dxa"/>
            <w:tcBorders>
              <w:top w:val="nil"/>
              <w:left w:val="nil"/>
              <w:bottom w:val="nil"/>
              <w:right w:val="nil"/>
            </w:tcBorders>
          </w:tcPr>
          <w:p w14:paraId="2FA218A6" w14:textId="77777777" w:rsidR="00C229C1" w:rsidRDefault="00C229C1">
            <w:pPr>
              <w:pStyle w:val="ConsPlusNormal"/>
              <w:jc w:val="center"/>
            </w:pPr>
            <w:r>
              <w:t>2,07</w:t>
            </w:r>
          </w:p>
        </w:tc>
      </w:tr>
      <w:tr w:rsidR="00C229C1" w14:paraId="32331DC2" w14:textId="77777777">
        <w:tblPrEx>
          <w:tblBorders>
            <w:insideH w:val="none" w:sz="0" w:space="0" w:color="auto"/>
            <w:insideV w:val="none" w:sz="0" w:space="0" w:color="auto"/>
          </w:tblBorders>
        </w:tblPrEx>
        <w:tc>
          <w:tcPr>
            <w:tcW w:w="1234" w:type="dxa"/>
            <w:tcBorders>
              <w:top w:val="nil"/>
              <w:left w:val="nil"/>
              <w:bottom w:val="nil"/>
              <w:right w:val="nil"/>
            </w:tcBorders>
          </w:tcPr>
          <w:p w14:paraId="09885C54" w14:textId="77777777" w:rsidR="00C229C1" w:rsidRDefault="00C229C1">
            <w:pPr>
              <w:pStyle w:val="ConsPlusNormal"/>
              <w:jc w:val="center"/>
            </w:pPr>
            <w:r>
              <w:t>st13</w:t>
            </w:r>
          </w:p>
        </w:tc>
        <w:tc>
          <w:tcPr>
            <w:tcW w:w="2438" w:type="dxa"/>
            <w:tcBorders>
              <w:top w:val="nil"/>
              <w:left w:val="nil"/>
              <w:bottom w:val="nil"/>
              <w:right w:val="nil"/>
            </w:tcBorders>
          </w:tcPr>
          <w:p w14:paraId="4F4AA701" w14:textId="77777777" w:rsidR="00C229C1" w:rsidRDefault="00C229C1">
            <w:pPr>
              <w:pStyle w:val="ConsPlusNormal"/>
            </w:pPr>
            <w:r>
              <w:t>Кардиология</w:t>
            </w:r>
          </w:p>
        </w:tc>
        <w:tc>
          <w:tcPr>
            <w:tcW w:w="3969" w:type="dxa"/>
            <w:tcBorders>
              <w:top w:val="nil"/>
              <w:left w:val="nil"/>
              <w:bottom w:val="nil"/>
              <w:right w:val="nil"/>
            </w:tcBorders>
          </w:tcPr>
          <w:p w14:paraId="7DF5BCCF" w14:textId="77777777" w:rsidR="00C229C1" w:rsidRDefault="00C229C1">
            <w:pPr>
              <w:pStyle w:val="ConsPlusNormal"/>
            </w:pPr>
          </w:p>
        </w:tc>
        <w:tc>
          <w:tcPr>
            <w:tcW w:w="3969" w:type="dxa"/>
            <w:tcBorders>
              <w:top w:val="nil"/>
              <w:left w:val="nil"/>
              <w:bottom w:val="nil"/>
              <w:right w:val="nil"/>
            </w:tcBorders>
          </w:tcPr>
          <w:p w14:paraId="57593D2B" w14:textId="77777777" w:rsidR="00C229C1" w:rsidRDefault="00C229C1">
            <w:pPr>
              <w:pStyle w:val="ConsPlusNormal"/>
            </w:pPr>
          </w:p>
        </w:tc>
        <w:tc>
          <w:tcPr>
            <w:tcW w:w="2948" w:type="dxa"/>
            <w:tcBorders>
              <w:top w:val="nil"/>
              <w:left w:val="nil"/>
              <w:bottom w:val="nil"/>
              <w:right w:val="nil"/>
            </w:tcBorders>
          </w:tcPr>
          <w:p w14:paraId="158C9116" w14:textId="77777777" w:rsidR="00C229C1" w:rsidRDefault="00C229C1">
            <w:pPr>
              <w:pStyle w:val="ConsPlusNormal"/>
            </w:pPr>
          </w:p>
        </w:tc>
        <w:tc>
          <w:tcPr>
            <w:tcW w:w="1304" w:type="dxa"/>
            <w:tcBorders>
              <w:top w:val="nil"/>
              <w:left w:val="nil"/>
              <w:bottom w:val="nil"/>
              <w:right w:val="nil"/>
            </w:tcBorders>
          </w:tcPr>
          <w:p w14:paraId="4CA6B323" w14:textId="77777777" w:rsidR="00C229C1" w:rsidRDefault="00C229C1">
            <w:pPr>
              <w:pStyle w:val="ConsPlusNormal"/>
              <w:jc w:val="center"/>
            </w:pPr>
            <w:r>
              <w:t>1,49</w:t>
            </w:r>
          </w:p>
        </w:tc>
      </w:tr>
      <w:tr w:rsidR="00C229C1" w14:paraId="44538779" w14:textId="77777777">
        <w:tblPrEx>
          <w:tblBorders>
            <w:insideH w:val="none" w:sz="0" w:space="0" w:color="auto"/>
            <w:insideV w:val="none" w:sz="0" w:space="0" w:color="auto"/>
          </w:tblBorders>
        </w:tblPrEx>
        <w:tc>
          <w:tcPr>
            <w:tcW w:w="1234" w:type="dxa"/>
            <w:tcBorders>
              <w:top w:val="nil"/>
              <w:left w:val="nil"/>
              <w:bottom w:val="nil"/>
              <w:right w:val="nil"/>
            </w:tcBorders>
          </w:tcPr>
          <w:p w14:paraId="6E095F5C" w14:textId="77777777" w:rsidR="00C229C1" w:rsidRDefault="00C229C1">
            <w:pPr>
              <w:pStyle w:val="ConsPlusNormal"/>
              <w:jc w:val="center"/>
            </w:pPr>
            <w:r>
              <w:t>st13.001</w:t>
            </w:r>
          </w:p>
        </w:tc>
        <w:tc>
          <w:tcPr>
            <w:tcW w:w="2438" w:type="dxa"/>
            <w:tcBorders>
              <w:top w:val="nil"/>
              <w:left w:val="nil"/>
              <w:bottom w:val="nil"/>
              <w:right w:val="nil"/>
            </w:tcBorders>
          </w:tcPr>
          <w:p w14:paraId="789C3BFD" w14:textId="77777777" w:rsidR="00C229C1" w:rsidRDefault="00C229C1">
            <w:pPr>
              <w:pStyle w:val="ConsPlusNormal"/>
            </w:pPr>
            <w:r>
              <w:t>Нестабильная стенокардия, инфаркт миокарда, легочная эмболия (уровень 1)</w:t>
            </w:r>
          </w:p>
        </w:tc>
        <w:tc>
          <w:tcPr>
            <w:tcW w:w="3969" w:type="dxa"/>
            <w:tcBorders>
              <w:top w:val="nil"/>
              <w:left w:val="nil"/>
              <w:bottom w:val="nil"/>
              <w:right w:val="nil"/>
            </w:tcBorders>
          </w:tcPr>
          <w:p w14:paraId="1CB64496" w14:textId="77777777" w:rsidR="00C229C1" w:rsidRDefault="00C229C1">
            <w:pPr>
              <w:pStyle w:val="ConsPlusNormal"/>
            </w:pPr>
            <w:r>
              <w:t>I20.0, I21, I21.0, I21.1, I21.2, I21.3, I21.4, I21.9, I22, I22.0, I22.1, I22.8, I22.9, I23, I23.0, I23.1, I23.2, I23.3, I23.4, I23.5, I23.6, I23.8, I26.0, I26.9</w:t>
            </w:r>
          </w:p>
        </w:tc>
        <w:tc>
          <w:tcPr>
            <w:tcW w:w="3969" w:type="dxa"/>
            <w:tcBorders>
              <w:top w:val="nil"/>
              <w:left w:val="nil"/>
              <w:bottom w:val="nil"/>
              <w:right w:val="nil"/>
            </w:tcBorders>
          </w:tcPr>
          <w:p w14:paraId="1771E2B8" w14:textId="77777777" w:rsidR="00C229C1" w:rsidRDefault="00C229C1">
            <w:pPr>
              <w:pStyle w:val="ConsPlusNormal"/>
              <w:jc w:val="center"/>
            </w:pPr>
            <w:r>
              <w:t>-</w:t>
            </w:r>
          </w:p>
        </w:tc>
        <w:tc>
          <w:tcPr>
            <w:tcW w:w="2948" w:type="dxa"/>
            <w:tcBorders>
              <w:top w:val="nil"/>
              <w:left w:val="nil"/>
              <w:bottom w:val="nil"/>
              <w:right w:val="nil"/>
            </w:tcBorders>
          </w:tcPr>
          <w:p w14:paraId="0713777A" w14:textId="77777777" w:rsidR="00C229C1" w:rsidRDefault="00C229C1">
            <w:pPr>
              <w:pStyle w:val="ConsPlusNormal"/>
              <w:jc w:val="center"/>
            </w:pPr>
            <w:r>
              <w:t>-</w:t>
            </w:r>
          </w:p>
        </w:tc>
        <w:tc>
          <w:tcPr>
            <w:tcW w:w="1304" w:type="dxa"/>
            <w:tcBorders>
              <w:top w:val="nil"/>
              <w:left w:val="nil"/>
              <w:bottom w:val="nil"/>
              <w:right w:val="nil"/>
            </w:tcBorders>
          </w:tcPr>
          <w:p w14:paraId="10DB3381" w14:textId="77777777" w:rsidR="00C229C1" w:rsidRDefault="00C229C1">
            <w:pPr>
              <w:pStyle w:val="ConsPlusNormal"/>
              <w:jc w:val="center"/>
            </w:pPr>
            <w:r>
              <w:t>1,42</w:t>
            </w:r>
          </w:p>
        </w:tc>
      </w:tr>
      <w:tr w:rsidR="00C229C1" w14:paraId="0F18DB9F" w14:textId="77777777">
        <w:tblPrEx>
          <w:tblBorders>
            <w:insideH w:val="none" w:sz="0" w:space="0" w:color="auto"/>
            <w:insideV w:val="none" w:sz="0" w:space="0" w:color="auto"/>
          </w:tblBorders>
        </w:tblPrEx>
        <w:tc>
          <w:tcPr>
            <w:tcW w:w="1234" w:type="dxa"/>
            <w:tcBorders>
              <w:top w:val="nil"/>
              <w:left w:val="nil"/>
              <w:bottom w:val="nil"/>
              <w:right w:val="nil"/>
            </w:tcBorders>
          </w:tcPr>
          <w:p w14:paraId="5380FBDB" w14:textId="77777777" w:rsidR="00C229C1" w:rsidRDefault="00C229C1">
            <w:pPr>
              <w:pStyle w:val="ConsPlusNormal"/>
              <w:jc w:val="center"/>
            </w:pPr>
            <w:r>
              <w:t>st13.002</w:t>
            </w:r>
          </w:p>
        </w:tc>
        <w:tc>
          <w:tcPr>
            <w:tcW w:w="2438" w:type="dxa"/>
            <w:tcBorders>
              <w:top w:val="nil"/>
              <w:left w:val="nil"/>
              <w:bottom w:val="nil"/>
              <w:right w:val="nil"/>
            </w:tcBorders>
          </w:tcPr>
          <w:p w14:paraId="164AE4AA" w14:textId="77777777" w:rsidR="00C229C1" w:rsidRDefault="00C229C1">
            <w:pPr>
              <w:pStyle w:val="ConsPlusNormal"/>
            </w:pPr>
            <w:r>
              <w:t>Нестабильная стенокардия, инфаркт миокарда, легочная эмболия (уровень 2)</w:t>
            </w:r>
          </w:p>
        </w:tc>
        <w:tc>
          <w:tcPr>
            <w:tcW w:w="3969" w:type="dxa"/>
            <w:tcBorders>
              <w:top w:val="nil"/>
              <w:left w:val="nil"/>
              <w:bottom w:val="nil"/>
              <w:right w:val="nil"/>
            </w:tcBorders>
          </w:tcPr>
          <w:p w14:paraId="52331B02" w14:textId="77777777" w:rsidR="00C229C1" w:rsidRDefault="00C229C1">
            <w:pPr>
              <w:pStyle w:val="ConsPlusNormal"/>
            </w:pPr>
            <w:r>
              <w:t>I20.0</w:t>
            </w:r>
          </w:p>
        </w:tc>
        <w:tc>
          <w:tcPr>
            <w:tcW w:w="3969" w:type="dxa"/>
            <w:tcBorders>
              <w:top w:val="nil"/>
              <w:left w:val="nil"/>
              <w:bottom w:val="nil"/>
              <w:right w:val="nil"/>
            </w:tcBorders>
          </w:tcPr>
          <w:p w14:paraId="0D9FFFFC" w14:textId="77777777" w:rsidR="00C229C1" w:rsidRDefault="00C229C1">
            <w:pPr>
              <w:pStyle w:val="ConsPlusNormal"/>
            </w:pPr>
            <w:hyperlink r:id="rId731">
              <w:r>
                <w:rPr>
                  <w:color w:val="0000FF"/>
                </w:rPr>
                <w:t>A06.09.005.002</w:t>
              </w:r>
            </w:hyperlink>
            <w:r>
              <w:t xml:space="preserve">, </w:t>
            </w:r>
            <w:hyperlink r:id="rId732">
              <w:r>
                <w:rPr>
                  <w:color w:val="0000FF"/>
                </w:rPr>
                <w:t>A06.10.006</w:t>
              </w:r>
            </w:hyperlink>
            <w:r>
              <w:t xml:space="preserve">, </w:t>
            </w:r>
            <w:hyperlink r:id="rId733">
              <w:r>
                <w:rPr>
                  <w:color w:val="0000FF"/>
                </w:rPr>
                <w:t>A06.10.006.002</w:t>
              </w:r>
            </w:hyperlink>
            <w:r>
              <w:t xml:space="preserve">, </w:t>
            </w:r>
            <w:hyperlink r:id="rId734">
              <w:r>
                <w:rPr>
                  <w:color w:val="0000FF"/>
                </w:rPr>
                <w:t>A07.10.001</w:t>
              </w:r>
            </w:hyperlink>
            <w:r>
              <w:t xml:space="preserve">, </w:t>
            </w:r>
            <w:hyperlink r:id="rId735">
              <w:r>
                <w:rPr>
                  <w:color w:val="0000FF"/>
                </w:rPr>
                <w:t>A07.10.001.001</w:t>
              </w:r>
            </w:hyperlink>
            <w:r>
              <w:t xml:space="preserve">, </w:t>
            </w:r>
            <w:hyperlink r:id="rId736">
              <w:r>
                <w:rPr>
                  <w:color w:val="0000FF"/>
                </w:rPr>
                <w:t>A11.10.001</w:t>
              </w:r>
            </w:hyperlink>
            <w:r>
              <w:t xml:space="preserve">, </w:t>
            </w:r>
            <w:hyperlink r:id="rId737">
              <w:r>
                <w:rPr>
                  <w:color w:val="0000FF"/>
                </w:rPr>
                <w:t>A11.10.003</w:t>
              </w:r>
            </w:hyperlink>
            <w:r>
              <w:t xml:space="preserve">, </w:t>
            </w:r>
            <w:hyperlink r:id="rId738">
              <w:r>
                <w:rPr>
                  <w:color w:val="0000FF"/>
                </w:rPr>
                <w:t>A16.10.014.008</w:t>
              </w:r>
            </w:hyperlink>
            <w:r>
              <w:t xml:space="preserve">, </w:t>
            </w:r>
            <w:hyperlink r:id="rId739">
              <w:r>
                <w:rPr>
                  <w:color w:val="0000FF"/>
                </w:rPr>
                <w:t>A16.10.014.009</w:t>
              </w:r>
            </w:hyperlink>
            <w:r>
              <w:t xml:space="preserve">, </w:t>
            </w:r>
            <w:hyperlink r:id="rId740">
              <w:r>
                <w:rPr>
                  <w:color w:val="0000FF"/>
                </w:rPr>
                <w:t>A17.10.001</w:t>
              </w:r>
            </w:hyperlink>
            <w:r>
              <w:t xml:space="preserve">, </w:t>
            </w:r>
            <w:hyperlink r:id="rId741">
              <w:r>
                <w:rPr>
                  <w:color w:val="0000FF"/>
                </w:rPr>
                <w:t>A17.10.001.001</w:t>
              </w:r>
            </w:hyperlink>
            <w:r>
              <w:t xml:space="preserve">, </w:t>
            </w:r>
            <w:hyperlink r:id="rId742">
              <w:r>
                <w:rPr>
                  <w:color w:val="0000FF"/>
                </w:rPr>
                <w:t>A17.10.002</w:t>
              </w:r>
            </w:hyperlink>
            <w:r>
              <w:t xml:space="preserve">, </w:t>
            </w:r>
            <w:hyperlink r:id="rId743">
              <w:r>
                <w:rPr>
                  <w:color w:val="0000FF"/>
                </w:rPr>
                <w:t>A17.10.002.001</w:t>
              </w:r>
            </w:hyperlink>
          </w:p>
        </w:tc>
        <w:tc>
          <w:tcPr>
            <w:tcW w:w="2948" w:type="dxa"/>
            <w:tcBorders>
              <w:top w:val="nil"/>
              <w:left w:val="nil"/>
              <w:bottom w:val="nil"/>
              <w:right w:val="nil"/>
            </w:tcBorders>
          </w:tcPr>
          <w:p w14:paraId="4E2C1B5F" w14:textId="77777777" w:rsidR="00C229C1" w:rsidRDefault="00C229C1">
            <w:pPr>
              <w:pStyle w:val="ConsPlusNormal"/>
              <w:jc w:val="center"/>
            </w:pPr>
            <w:r>
              <w:t>-</w:t>
            </w:r>
          </w:p>
        </w:tc>
        <w:tc>
          <w:tcPr>
            <w:tcW w:w="1304" w:type="dxa"/>
            <w:tcBorders>
              <w:top w:val="nil"/>
              <w:left w:val="nil"/>
              <w:bottom w:val="nil"/>
              <w:right w:val="nil"/>
            </w:tcBorders>
          </w:tcPr>
          <w:p w14:paraId="0D22E787" w14:textId="77777777" w:rsidR="00C229C1" w:rsidRDefault="00C229C1">
            <w:pPr>
              <w:pStyle w:val="ConsPlusNormal"/>
              <w:jc w:val="center"/>
            </w:pPr>
            <w:r>
              <w:t>2,81</w:t>
            </w:r>
          </w:p>
        </w:tc>
      </w:tr>
      <w:tr w:rsidR="00C229C1" w14:paraId="7597640D" w14:textId="77777777">
        <w:tblPrEx>
          <w:tblBorders>
            <w:insideH w:val="none" w:sz="0" w:space="0" w:color="auto"/>
            <w:insideV w:val="none" w:sz="0" w:space="0" w:color="auto"/>
          </w:tblBorders>
        </w:tblPrEx>
        <w:tc>
          <w:tcPr>
            <w:tcW w:w="1234" w:type="dxa"/>
            <w:tcBorders>
              <w:top w:val="nil"/>
              <w:left w:val="nil"/>
              <w:bottom w:val="nil"/>
              <w:right w:val="nil"/>
            </w:tcBorders>
          </w:tcPr>
          <w:p w14:paraId="47AE115E" w14:textId="77777777" w:rsidR="00C229C1" w:rsidRDefault="00C229C1">
            <w:pPr>
              <w:pStyle w:val="ConsPlusNormal"/>
            </w:pPr>
          </w:p>
        </w:tc>
        <w:tc>
          <w:tcPr>
            <w:tcW w:w="2438" w:type="dxa"/>
            <w:tcBorders>
              <w:top w:val="nil"/>
              <w:left w:val="nil"/>
              <w:bottom w:val="nil"/>
              <w:right w:val="nil"/>
            </w:tcBorders>
          </w:tcPr>
          <w:p w14:paraId="7BDD1C3C" w14:textId="77777777" w:rsidR="00C229C1" w:rsidRDefault="00C229C1">
            <w:pPr>
              <w:pStyle w:val="ConsPlusNormal"/>
            </w:pPr>
          </w:p>
        </w:tc>
        <w:tc>
          <w:tcPr>
            <w:tcW w:w="3969" w:type="dxa"/>
            <w:tcBorders>
              <w:top w:val="nil"/>
              <w:left w:val="nil"/>
              <w:bottom w:val="nil"/>
              <w:right w:val="nil"/>
            </w:tcBorders>
          </w:tcPr>
          <w:p w14:paraId="6C9128DF" w14:textId="77777777" w:rsidR="00C229C1" w:rsidRDefault="00C229C1">
            <w:pPr>
              <w:pStyle w:val="ConsPlusNormal"/>
            </w:pPr>
            <w:r>
              <w:t>I21.0, I21.1, I21.2, I21.3, I21.4, I21.9, I22, I22.0, I22.1, I22.8, I22.9</w:t>
            </w:r>
          </w:p>
        </w:tc>
        <w:tc>
          <w:tcPr>
            <w:tcW w:w="3969" w:type="dxa"/>
            <w:tcBorders>
              <w:top w:val="nil"/>
              <w:left w:val="nil"/>
              <w:bottom w:val="nil"/>
              <w:right w:val="nil"/>
            </w:tcBorders>
          </w:tcPr>
          <w:p w14:paraId="17D9F59D" w14:textId="77777777" w:rsidR="00C229C1" w:rsidRDefault="00C229C1">
            <w:pPr>
              <w:pStyle w:val="ConsPlusNormal"/>
            </w:pPr>
            <w:hyperlink r:id="rId744">
              <w:r>
                <w:rPr>
                  <w:color w:val="0000FF"/>
                </w:rPr>
                <w:t>A06.09.005.002</w:t>
              </w:r>
            </w:hyperlink>
            <w:r>
              <w:t xml:space="preserve">, </w:t>
            </w:r>
            <w:hyperlink r:id="rId745">
              <w:r>
                <w:rPr>
                  <w:color w:val="0000FF"/>
                </w:rPr>
                <w:t>A06.10.006</w:t>
              </w:r>
            </w:hyperlink>
            <w:r>
              <w:t xml:space="preserve">, </w:t>
            </w:r>
            <w:hyperlink r:id="rId746">
              <w:r>
                <w:rPr>
                  <w:color w:val="0000FF"/>
                </w:rPr>
                <w:t>A06.10.006.002</w:t>
              </w:r>
            </w:hyperlink>
            <w:r>
              <w:t xml:space="preserve">, </w:t>
            </w:r>
            <w:hyperlink r:id="rId747">
              <w:r>
                <w:rPr>
                  <w:color w:val="0000FF"/>
                </w:rPr>
                <w:t>A07.10.001</w:t>
              </w:r>
            </w:hyperlink>
            <w:r>
              <w:t xml:space="preserve">, </w:t>
            </w:r>
            <w:hyperlink r:id="rId748">
              <w:r>
                <w:rPr>
                  <w:color w:val="0000FF"/>
                </w:rPr>
                <w:t>A11.10.001</w:t>
              </w:r>
            </w:hyperlink>
            <w:r>
              <w:t xml:space="preserve">, </w:t>
            </w:r>
            <w:hyperlink r:id="rId749">
              <w:r>
                <w:rPr>
                  <w:color w:val="0000FF"/>
                </w:rPr>
                <w:t>A11.10.003</w:t>
              </w:r>
            </w:hyperlink>
            <w:r>
              <w:t xml:space="preserve">, </w:t>
            </w:r>
            <w:hyperlink r:id="rId750">
              <w:r>
                <w:rPr>
                  <w:color w:val="0000FF"/>
                </w:rPr>
                <w:t>A16.10.014.008</w:t>
              </w:r>
            </w:hyperlink>
            <w:r>
              <w:t xml:space="preserve">, </w:t>
            </w:r>
            <w:hyperlink r:id="rId751">
              <w:r>
                <w:rPr>
                  <w:color w:val="0000FF"/>
                </w:rPr>
                <w:t>A16.10.014.009</w:t>
              </w:r>
            </w:hyperlink>
            <w:r>
              <w:t xml:space="preserve">, </w:t>
            </w:r>
            <w:hyperlink r:id="rId752">
              <w:r>
                <w:rPr>
                  <w:color w:val="0000FF"/>
                </w:rPr>
                <w:t>A17.10.001</w:t>
              </w:r>
            </w:hyperlink>
            <w:r>
              <w:t xml:space="preserve">, </w:t>
            </w:r>
            <w:hyperlink r:id="rId753">
              <w:r>
                <w:rPr>
                  <w:color w:val="0000FF"/>
                </w:rPr>
                <w:t>A17.10.001.001</w:t>
              </w:r>
            </w:hyperlink>
            <w:r>
              <w:t xml:space="preserve">, </w:t>
            </w:r>
            <w:hyperlink r:id="rId754">
              <w:r>
                <w:rPr>
                  <w:color w:val="0000FF"/>
                </w:rPr>
                <w:t>A17.10.002</w:t>
              </w:r>
            </w:hyperlink>
            <w:r>
              <w:t xml:space="preserve">, </w:t>
            </w:r>
            <w:hyperlink r:id="rId755">
              <w:r>
                <w:rPr>
                  <w:color w:val="0000FF"/>
                </w:rPr>
                <w:t>A17.10.002.001</w:t>
              </w:r>
            </w:hyperlink>
          </w:p>
        </w:tc>
        <w:tc>
          <w:tcPr>
            <w:tcW w:w="2948" w:type="dxa"/>
            <w:tcBorders>
              <w:top w:val="nil"/>
              <w:left w:val="nil"/>
              <w:bottom w:val="nil"/>
              <w:right w:val="nil"/>
            </w:tcBorders>
          </w:tcPr>
          <w:p w14:paraId="1FB05297" w14:textId="77777777" w:rsidR="00C229C1" w:rsidRDefault="00C229C1">
            <w:pPr>
              <w:pStyle w:val="ConsPlusNormal"/>
              <w:jc w:val="center"/>
            </w:pPr>
            <w:r>
              <w:t>-</w:t>
            </w:r>
          </w:p>
        </w:tc>
        <w:tc>
          <w:tcPr>
            <w:tcW w:w="1304" w:type="dxa"/>
            <w:tcBorders>
              <w:top w:val="nil"/>
              <w:left w:val="nil"/>
              <w:bottom w:val="nil"/>
              <w:right w:val="nil"/>
            </w:tcBorders>
          </w:tcPr>
          <w:p w14:paraId="4A5D3A6E" w14:textId="77777777" w:rsidR="00C229C1" w:rsidRDefault="00C229C1">
            <w:pPr>
              <w:pStyle w:val="ConsPlusNormal"/>
            </w:pPr>
          </w:p>
        </w:tc>
      </w:tr>
      <w:tr w:rsidR="00C229C1" w14:paraId="391A97F5" w14:textId="77777777">
        <w:tblPrEx>
          <w:tblBorders>
            <w:insideH w:val="none" w:sz="0" w:space="0" w:color="auto"/>
            <w:insideV w:val="none" w:sz="0" w:space="0" w:color="auto"/>
          </w:tblBorders>
        </w:tblPrEx>
        <w:tc>
          <w:tcPr>
            <w:tcW w:w="1234" w:type="dxa"/>
            <w:tcBorders>
              <w:top w:val="nil"/>
              <w:left w:val="nil"/>
              <w:bottom w:val="nil"/>
              <w:right w:val="nil"/>
            </w:tcBorders>
          </w:tcPr>
          <w:p w14:paraId="4BE63B9C" w14:textId="77777777" w:rsidR="00C229C1" w:rsidRDefault="00C229C1">
            <w:pPr>
              <w:pStyle w:val="ConsPlusNormal"/>
            </w:pPr>
          </w:p>
        </w:tc>
        <w:tc>
          <w:tcPr>
            <w:tcW w:w="2438" w:type="dxa"/>
            <w:tcBorders>
              <w:top w:val="nil"/>
              <w:left w:val="nil"/>
              <w:bottom w:val="nil"/>
              <w:right w:val="nil"/>
            </w:tcBorders>
          </w:tcPr>
          <w:p w14:paraId="5A89B74C" w14:textId="77777777" w:rsidR="00C229C1" w:rsidRDefault="00C229C1">
            <w:pPr>
              <w:pStyle w:val="ConsPlusNormal"/>
            </w:pPr>
          </w:p>
        </w:tc>
        <w:tc>
          <w:tcPr>
            <w:tcW w:w="3969" w:type="dxa"/>
            <w:tcBorders>
              <w:top w:val="nil"/>
              <w:left w:val="nil"/>
              <w:bottom w:val="nil"/>
              <w:right w:val="nil"/>
            </w:tcBorders>
          </w:tcPr>
          <w:p w14:paraId="7049C077" w14:textId="77777777" w:rsidR="00C229C1" w:rsidRDefault="00C229C1">
            <w:pPr>
              <w:pStyle w:val="ConsPlusNormal"/>
            </w:pPr>
            <w:r>
              <w:t>I23, I23.0, I23.1, I23.2, I23.3, I23.4, I23.5, I23.6, I23.8</w:t>
            </w:r>
          </w:p>
        </w:tc>
        <w:tc>
          <w:tcPr>
            <w:tcW w:w="3969" w:type="dxa"/>
            <w:tcBorders>
              <w:top w:val="nil"/>
              <w:left w:val="nil"/>
              <w:bottom w:val="nil"/>
              <w:right w:val="nil"/>
            </w:tcBorders>
          </w:tcPr>
          <w:p w14:paraId="5869779C" w14:textId="77777777" w:rsidR="00C229C1" w:rsidRDefault="00C229C1">
            <w:pPr>
              <w:pStyle w:val="ConsPlusNormal"/>
            </w:pPr>
            <w:hyperlink r:id="rId756">
              <w:r>
                <w:rPr>
                  <w:color w:val="0000FF"/>
                </w:rPr>
                <w:t>A06.09.005.002</w:t>
              </w:r>
            </w:hyperlink>
            <w:r>
              <w:t xml:space="preserve">, </w:t>
            </w:r>
            <w:hyperlink r:id="rId757">
              <w:r>
                <w:rPr>
                  <w:color w:val="0000FF"/>
                </w:rPr>
                <w:t>A06.10.006</w:t>
              </w:r>
            </w:hyperlink>
            <w:r>
              <w:t xml:space="preserve">, </w:t>
            </w:r>
            <w:hyperlink r:id="rId758">
              <w:r>
                <w:rPr>
                  <w:color w:val="0000FF"/>
                </w:rPr>
                <w:t>A06.10.006.002</w:t>
              </w:r>
            </w:hyperlink>
            <w:r>
              <w:t xml:space="preserve">, </w:t>
            </w:r>
            <w:hyperlink r:id="rId759">
              <w:r>
                <w:rPr>
                  <w:color w:val="0000FF"/>
                </w:rPr>
                <w:t>A11.10.001</w:t>
              </w:r>
            </w:hyperlink>
            <w:r>
              <w:t xml:space="preserve">, </w:t>
            </w:r>
            <w:hyperlink r:id="rId760">
              <w:r>
                <w:rPr>
                  <w:color w:val="0000FF"/>
                </w:rPr>
                <w:t>A11.10.003</w:t>
              </w:r>
            </w:hyperlink>
            <w:r>
              <w:t xml:space="preserve">, </w:t>
            </w:r>
            <w:hyperlink r:id="rId761">
              <w:r>
                <w:rPr>
                  <w:color w:val="0000FF"/>
                </w:rPr>
                <w:t>A16.10.014.008</w:t>
              </w:r>
            </w:hyperlink>
            <w:r>
              <w:t xml:space="preserve">, </w:t>
            </w:r>
            <w:hyperlink r:id="rId762">
              <w:r>
                <w:rPr>
                  <w:color w:val="0000FF"/>
                </w:rPr>
                <w:t>A16.10.014.009</w:t>
              </w:r>
            </w:hyperlink>
            <w:r>
              <w:t xml:space="preserve">, </w:t>
            </w:r>
            <w:hyperlink r:id="rId763">
              <w:r>
                <w:rPr>
                  <w:color w:val="0000FF"/>
                </w:rPr>
                <w:t>A17.10.001</w:t>
              </w:r>
            </w:hyperlink>
            <w:r>
              <w:t xml:space="preserve">, </w:t>
            </w:r>
            <w:hyperlink r:id="rId764">
              <w:r>
                <w:rPr>
                  <w:color w:val="0000FF"/>
                </w:rPr>
                <w:t>A17.10.001.001</w:t>
              </w:r>
            </w:hyperlink>
            <w:r>
              <w:t xml:space="preserve">, </w:t>
            </w:r>
            <w:hyperlink r:id="rId765">
              <w:r>
                <w:rPr>
                  <w:color w:val="0000FF"/>
                </w:rPr>
                <w:t>A17.10.002</w:t>
              </w:r>
            </w:hyperlink>
            <w:r>
              <w:t xml:space="preserve">, </w:t>
            </w:r>
            <w:hyperlink r:id="rId766">
              <w:r>
                <w:rPr>
                  <w:color w:val="0000FF"/>
                </w:rPr>
                <w:t>A17.10.002.001</w:t>
              </w:r>
            </w:hyperlink>
          </w:p>
        </w:tc>
        <w:tc>
          <w:tcPr>
            <w:tcW w:w="2948" w:type="dxa"/>
            <w:tcBorders>
              <w:top w:val="nil"/>
              <w:left w:val="nil"/>
              <w:bottom w:val="nil"/>
              <w:right w:val="nil"/>
            </w:tcBorders>
          </w:tcPr>
          <w:p w14:paraId="611E888A" w14:textId="77777777" w:rsidR="00C229C1" w:rsidRDefault="00C229C1">
            <w:pPr>
              <w:pStyle w:val="ConsPlusNormal"/>
              <w:jc w:val="center"/>
            </w:pPr>
            <w:r>
              <w:t>-</w:t>
            </w:r>
          </w:p>
        </w:tc>
        <w:tc>
          <w:tcPr>
            <w:tcW w:w="1304" w:type="dxa"/>
            <w:tcBorders>
              <w:top w:val="nil"/>
              <w:left w:val="nil"/>
              <w:bottom w:val="nil"/>
              <w:right w:val="nil"/>
            </w:tcBorders>
          </w:tcPr>
          <w:p w14:paraId="6B691369" w14:textId="77777777" w:rsidR="00C229C1" w:rsidRDefault="00C229C1">
            <w:pPr>
              <w:pStyle w:val="ConsPlusNormal"/>
            </w:pPr>
          </w:p>
        </w:tc>
      </w:tr>
      <w:tr w:rsidR="00C229C1" w14:paraId="1C1A6ED4" w14:textId="77777777">
        <w:tblPrEx>
          <w:tblBorders>
            <w:insideH w:val="none" w:sz="0" w:space="0" w:color="auto"/>
            <w:insideV w:val="none" w:sz="0" w:space="0" w:color="auto"/>
          </w:tblBorders>
        </w:tblPrEx>
        <w:tc>
          <w:tcPr>
            <w:tcW w:w="1234" w:type="dxa"/>
            <w:tcBorders>
              <w:top w:val="nil"/>
              <w:left w:val="nil"/>
              <w:bottom w:val="nil"/>
              <w:right w:val="nil"/>
            </w:tcBorders>
          </w:tcPr>
          <w:p w14:paraId="4C4472BC" w14:textId="77777777" w:rsidR="00C229C1" w:rsidRDefault="00C229C1">
            <w:pPr>
              <w:pStyle w:val="ConsPlusNormal"/>
            </w:pPr>
          </w:p>
        </w:tc>
        <w:tc>
          <w:tcPr>
            <w:tcW w:w="2438" w:type="dxa"/>
            <w:tcBorders>
              <w:top w:val="nil"/>
              <w:left w:val="nil"/>
              <w:bottom w:val="nil"/>
              <w:right w:val="nil"/>
            </w:tcBorders>
          </w:tcPr>
          <w:p w14:paraId="78F2833D" w14:textId="77777777" w:rsidR="00C229C1" w:rsidRDefault="00C229C1">
            <w:pPr>
              <w:pStyle w:val="ConsPlusNormal"/>
            </w:pPr>
          </w:p>
        </w:tc>
        <w:tc>
          <w:tcPr>
            <w:tcW w:w="3969" w:type="dxa"/>
            <w:tcBorders>
              <w:top w:val="nil"/>
              <w:left w:val="nil"/>
              <w:bottom w:val="nil"/>
              <w:right w:val="nil"/>
            </w:tcBorders>
          </w:tcPr>
          <w:p w14:paraId="0AA1BF6A" w14:textId="77777777" w:rsidR="00C229C1" w:rsidRDefault="00C229C1">
            <w:pPr>
              <w:pStyle w:val="ConsPlusNormal"/>
            </w:pPr>
            <w:r>
              <w:t>I26.0, I26.9</w:t>
            </w:r>
          </w:p>
        </w:tc>
        <w:tc>
          <w:tcPr>
            <w:tcW w:w="3969" w:type="dxa"/>
            <w:tcBorders>
              <w:top w:val="nil"/>
              <w:left w:val="nil"/>
              <w:bottom w:val="nil"/>
              <w:right w:val="nil"/>
            </w:tcBorders>
          </w:tcPr>
          <w:p w14:paraId="7A38E98C" w14:textId="77777777" w:rsidR="00C229C1" w:rsidRDefault="00C229C1">
            <w:pPr>
              <w:pStyle w:val="ConsPlusNormal"/>
            </w:pPr>
            <w:hyperlink r:id="rId767">
              <w:r>
                <w:rPr>
                  <w:color w:val="0000FF"/>
                </w:rPr>
                <w:t>A06.09.005.002</w:t>
              </w:r>
            </w:hyperlink>
            <w:r>
              <w:t xml:space="preserve">, </w:t>
            </w:r>
            <w:hyperlink r:id="rId768">
              <w:r>
                <w:rPr>
                  <w:color w:val="0000FF"/>
                </w:rPr>
                <w:t>A06.10.006</w:t>
              </w:r>
            </w:hyperlink>
            <w:r>
              <w:t xml:space="preserve">, </w:t>
            </w:r>
            <w:hyperlink r:id="rId769">
              <w:r>
                <w:rPr>
                  <w:color w:val="0000FF"/>
                </w:rPr>
                <w:t>A06.10.006.002</w:t>
              </w:r>
            </w:hyperlink>
            <w:r>
              <w:t xml:space="preserve">, </w:t>
            </w:r>
            <w:hyperlink r:id="rId770">
              <w:r>
                <w:rPr>
                  <w:color w:val="0000FF"/>
                </w:rPr>
                <w:t>A06.12.049</w:t>
              </w:r>
            </w:hyperlink>
            <w:r>
              <w:t xml:space="preserve">, </w:t>
            </w:r>
            <w:hyperlink r:id="rId771">
              <w:r>
                <w:rPr>
                  <w:color w:val="0000FF"/>
                </w:rPr>
                <w:t>A11.10.001</w:t>
              </w:r>
            </w:hyperlink>
            <w:r>
              <w:t xml:space="preserve">, </w:t>
            </w:r>
            <w:hyperlink r:id="rId772">
              <w:r>
                <w:rPr>
                  <w:color w:val="0000FF"/>
                </w:rPr>
                <w:t>A11.10.003</w:t>
              </w:r>
            </w:hyperlink>
            <w:r>
              <w:t xml:space="preserve">, </w:t>
            </w:r>
            <w:hyperlink r:id="rId773">
              <w:r>
                <w:rPr>
                  <w:color w:val="0000FF"/>
                </w:rPr>
                <w:t>A16.10.014.008</w:t>
              </w:r>
            </w:hyperlink>
            <w:r>
              <w:t xml:space="preserve">, </w:t>
            </w:r>
            <w:hyperlink r:id="rId774">
              <w:r>
                <w:rPr>
                  <w:color w:val="0000FF"/>
                </w:rPr>
                <w:t>A16.10.014.009</w:t>
              </w:r>
            </w:hyperlink>
            <w:r>
              <w:t xml:space="preserve">, </w:t>
            </w:r>
            <w:hyperlink r:id="rId775">
              <w:r>
                <w:rPr>
                  <w:color w:val="0000FF"/>
                </w:rPr>
                <w:t>A17.10.001</w:t>
              </w:r>
            </w:hyperlink>
            <w:r>
              <w:t xml:space="preserve">, </w:t>
            </w:r>
            <w:hyperlink r:id="rId776">
              <w:r>
                <w:rPr>
                  <w:color w:val="0000FF"/>
                </w:rPr>
                <w:t>A17.10.001.001</w:t>
              </w:r>
            </w:hyperlink>
            <w:r>
              <w:t xml:space="preserve">, </w:t>
            </w:r>
            <w:hyperlink r:id="rId777">
              <w:r>
                <w:rPr>
                  <w:color w:val="0000FF"/>
                </w:rPr>
                <w:t>A17.10.002</w:t>
              </w:r>
            </w:hyperlink>
            <w:r>
              <w:t xml:space="preserve">, </w:t>
            </w:r>
            <w:hyperlink r:id="rId778">
              <w:r>
                <w:rPr>
                  <w:color w:val="0000FF"/>
                </w:rPr>
                <w:t>A17.10.002.001</w:t>
              </w:r>
            </w:hyperlink>
          </w:p>
        </w:tc>
        <w:tc>
          <w:tcPr>
            <w:tcW w:w="2948" w:type="dxa"/>
            <w:tcBorders>
              <w:top w:val="nil"/>
              <w:left w:val="nil"/>
              <w:bottom w:val="nil"/>
              <w:right w:val="nil"/>
            </w:tcBorders>
          </w:tcPr>
          <w:p w14:paraId="746487DB" w14:textId="77777777" w:rsidR="00C229C1" w:rsidRDefault="00C229C1">
            <w:pPr>
              <w:pStyle w:val="ConsPlusNormal"/>
              <w:jc w:val="center"/>
            </w:pPr>
            <w:r>
              <w:t>-</w:t>
            </w:r>
          </w:p>
        </w:tc>
        <w:tc>
          <w:tcPr>
            <w:tcW w:w="1304" w:type="dxa"/>
            <w:tcBorders>
              <w:top w:val="nil"/>
              <w:left w:val="nil"/>
              <w:bottom w:val="nil"/>
              <w:right w:val="nil"/>
            </w:tcBorders>
          </w:tcPr>
          <w:p w14:paraId="4FBCE142" w14:textId="77777777" w:rsidR="00C229C1" w:rsidRDefault="00C229C1">
            <w:pPr>
              <w:pStyle w:val="ConsPlusNormal"/>
            </w:pPr>
          </w:p>
        </w:tc>
      </w:tr>
      <w:tr w:rsidR="00C229C1" w14:paraId="4BBC6B98" w14:textId="77777777">
        <w:tblPrEx>
          <w:tblBorders>
            <w:insideH w:val="none" w:sz="0" w:space="0" w:color="auto"/>
            <w:insideV w:val="none" w:sz="0" w:space="0" w:color="auto"/>
          </w:tblBorders>
        </w:tblPrEx>
        <w:tc>
          <w:tcPr>
            <w:tcW w:w="1234" w:type="dxa"/>
            <w:tcBorders>
              <w:top w:val="nil"/>
              <w:left w:val="nil"/>
              <w:bottom w:val="nil"/>
              <w:right w:val="nil"/>
            </w:tcBorders>
          </w:tcPr>
          <w:p w14:paraId="3D1A8A4A" w14:textId="77777777" w:rsidR="00C229C1" w:rsidRDefault="00C229C1">
            <w:pPr>
              <w:pStyle w:val="ConsPlusNormal"/>
              <w:jc w:val="center"/>
            </w:pPr>
            <w:r>
              <w:t>st13.004</w:t>
            </w:r>
          </w:p>
        </w:tc>
        <w:tc>
          <w:tcPr>
            <w:tcW w:w="2438" w:type="dxa"/>
            <w:tcBorders>
              <w:top w:val="nil"/>
              <w:left w:val="nil"/>
              <w:bottom w:val="nil"/>
              <w:right w:val="nil"/>
            </w:tcBorders>
          </w:tcPr>
          <w:p w14:paraId="3E381977" w14:textId="77777777" w:rsidR="00C229C1" w:rsidRDefault="00C229C1">
            <w:pPr>
              <w:pStyle w:val="ConsPlusNormal"/>
            </w:pPr>
            <w:r>
              <w:t>Нарушения ритма и проводимости (уровень 1)</w:t>
            </w:r>
          </w:p>
        </w:tc>
        <w:tc>
          <w:tcPr>
            <w:tcW w:w="3969" w:type="dxa"/>
            <w:tcBorders>
              <w:top w:val="nil"/>
              <w:left w:val="nil"/>
              <w:bottom w:val="nil"/>
              <w:right w:val="nil"/>
            </w:tcBorders>
          </w:tcPr>
          <w:p w14:paraId="0935C93E" w14:textId="77777777" w:rsidR="00C229C1" w:rsidRDefault="00C229C1">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969" w:type="dxa"/>
            <w:tcBorders>
              <w:top w:val="nil"/>
              <w:left w:val="nil"/>
              <w:bottom w:val="nil"/>
              <w:right w:val="nil"/>
            </w:tcBorders>
          </w:tcPr>
          <w:p w14:paraId="6F760F49" w14:textId="77777777" w:rsidR="00C229C1" w:rsidRDefault="00C229C1">
            <w:pPr>
              <w:pStyle w:val="ConsPlusNormal"/>
              <w:jc w:val="center"/>
            </w:pPr>
            <w:r>
              <w:t>-</w:t>
            </w:r>
          </w:p>
        </w:tc>
        <w:tc>
          <w:tcPr>
            <w:tcW w:w="2948" w:type="dxa"/>
            <w:tcBorders>
              <w:top w:val="nil"/>
              <w:left w:val="nil"/>
              <w:bottom w:val="nil"/>
              <w:right w:val="nil"/>
            </w:tcBorders>
          </w:tcPr>
          <w:p w14:paraId="1F355377" w14:textId="77777777" w:rsidR="00C229C1" w:rsidRDefault="00C229C1">
            <w:pPr>
              <w:pStyle w:val="ConsPlusNormal"/>
              <w:jc w:val="center"/>
            </w:pPr>
            <w:r>
              <w:t>-</w:t>
            </w:r>
          </w:p>
        </w:tc>
        <w:tc>
          <w:tcPr>
            <w:tcW w:w="1304" w:type="dxa"/>
            <w:tcBorders>
              <w:top w:val="nil"/>
              <w:left w:val="nil"/>
              <w:bottom w:val="nil"/>
              <w:right w:val="nil"/>
            </w:tcBorders>
          </w:tcPr>
          <w:p w14:paraId="5BCFBE17" w14:textId="77777777" w:rsidR="00C229C1" w:rsidRDefault="00C229C1">
            <w:pPr>
              <w:pStyle w:val="ConsPlusNormal"/>
              <w:jc w:val="center"/>
            </w:pPr>
            <w:r>
              <w:t>1,12</w:t>
            </w:r>
          </w:p>
        </w:tc>
      </w:tr>
      <w:tr w:rsidR="00C229C1" w14:paraId="2E825671" w14:textId="77777777">
        <w:tblPrEx>
          <w:tblBorders>
            <w:insideH w:val="none" w:sz="0" w:space="0" w:color="auto"/>
            <w:insideV w:val="none" w:sz="0" w:space="0" w:color="auto"/>
          </w:tblBorders>
        </w:tblPrEx>
        <w:tc>
          <w:tcPr>
            <w:tcW w:w="1234" w:type="dxa"/>
            <w:tcBorders>
              <w:top w:val="nil"/>
              <w:left w:val="nil"/>
              <w:bottom w:val="nil"/>
              <w:right w:val="nil"/>
            </w:tcBorders>
          </w:tcPr>
          <w:p w14:paraId="16788DFF" w14:textId="77777777" w:rsidR="00C229C1" w:rsidRDefault="00C229C1">
            <w:pPr>
              <w:pStyle w:val="ConsPlusNormal"/>
              <w:jc w:val="center"/>
            </w:pPr>
            <w:r>
              <w:t>st13.005</w:t>
            </w:r>
          </w:p>
        </w:tc>
        <w:tc>
          <w:tcPr>
            <w:tcW w:w="2438" w:type="dxa"/>
            <w:tcBorders>
              <w:top w:val="nil"/>
              <w:left w:val="nil"/>
              <w:bottom w:val="nil"/>
              <w:right w:val="nil"/>
            </w:tcBorders>
          </w:tcPr>
          <w:p w14:paraId="29EC3911" w14:textId="77777777" w:rsidR="00C229C1" w:rsidRDefault="00C229C1">
            <w:pPr>
              <w:pStyle w:val="ConsPlusNormal"/>
            </w:pPr>
            <w:r>
              <w:t>Нарушения ритма и проводимости (уровень 2)</w:t>
            </w:r>
          </w:p>
        </w:tc>
        <w:tc>
          <w:tcPr>
            <w:tcW w:w="3969" w:type="dxa"/>
            <w:tcBorders>
              <w:top w:val="nil"/>
              <w:left w:val="nil"/>
              <w:bottom w:val="nil"/>
              <w:right w:val="nil"/>
            </w:tcBorders>
          </w:tcPr>
          <w:p w14:paraId="66561B50" w14:textId="77777777" w:rsidR="00C229C1" w:rsidRDefault="00C229C1">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969" w:type="dxa"/>
            <w:tcBorders>
              <w:top w:val="nil"/>
              <w:left w:val="nil"/>
              <w:bottom w:val="nil"/>
              <w:right w:val="nil"/>
            </w:tcBorders>
          </w:tcPr>
          <w:p w14:paraId="1062B99C" w14:textId="77777777" w:rsidR="00C229C1" w:rsidRDefault="00C229C1">
            <w:pPr>
              <w:pStyle w:val="ConsPlusNormal"/>
            </w:pPr>
            <w:hyperlink r:id="rId779">
              <w:r>
                <w:rPr>
                  <w:color w:val="0000FF"/>
                </w:rPr>
                <w:t>A06.09.005.002</w:t>
              </w:r>
            </w:hyperlink>
            <w:r>
              <w:t xml:space="preserve">, </w:t>
            </w:r>
            <w:hyperlink r:id="rId780">
              <w:r>
                <w:rPr>
                  <w:color w:val="0000FF"/>
                </w:rPr>
                <w:t>A06.10.006</w:t>
              </w:r>
            </w:hyperlink>
            <w:r>
              <w:t xml:space="preserve">, </w:t>
            </w:r>
            <w:hyperlink r:id="rId781">
              <w:r>
                <w:rPr>
                  <w:color w:val="0000FF"/>
                </w:rPr>
                <w:t>A06.10.006.002</w:t>
              </w:r>
            </w:hyperlink>
            <w:r>
              <w:t xml:space="preserve">, </w:t>
            </w:r>
            <w:hyperlink r:id="rId782">
              <w:r>
                <w:rPr>
                  <w:color w:val="0000FF"/>
                </w:rPr>
                <w:t>A11.10.001</w:t>
              </w:r>
            </w:hyperlink>
            <w:r>
              <w:t xml:space="preserve">, </w:t>
            </w:r>
            <w:hyperlink r:id="rId783">
              <w:r>
                <w:rPr>
                  <w:color w:val="0000FF"/>
                </w:rPr>
                <w:t>A11.10.003</w:t>
              </w:r>
            </w:hyperlink>
            <w:r>
              <w:t xml:space="preserve">, </w:t>
            </w:r>
            <w:hyperlink r:id="rId784">
              <w:r>
                <w:rPr>
                  <w:color w:val="0000FF"/>
                </w:rPr>
                <w:t>A16.10.014.008</w:t>
              </w:r>
            </w:hyperlink>
            <w:r>
              <w:t xml:space="preserve">, </w:t>
            </w:r>
            <w:hyperlink r:id="rId785">
              <w:r>
                <w:rPr>
                  <w:color w:val="0000FF"/>
                </w:rPr>
                <w:t>A16.10.014.009</w:t>
              </w:r>
            </w:hyperlink>
            <w:r>
              <w:t xml:space="preserve">, </w:t>
            </w:r>
            <w:hyperlink r:id="rId786">
              <w:r>
                <w:rPr>
                  <w:color w:val="0000FF"/>
                </w:rPr>
                <w:t>A17.10.001</w:t>
              </w:r>
            </w:hyperlink>
            <w:r>
              <w:t xml:space="preserve">, </w:t>
            </w:r>
            <w:hyperlink r:id="rId787">
              <w:r>
                <w:rPr>
                  <w:color w:val="0000FF"/>
                </w:rPr>
                <w:t>A17.10.001.001</w:t>
              </w:r>
            </w:hyperlink>
            <w:r>
              <w:t xml:space="preserve">, </w:t>
            </w:r>
            <w:hyperlink r:id="rId788">
              <w:r>
                <w:rPr>
                  <w:color w:val="0000FF"/>
                </w:rPr>
                <w:t>A17.10.002</w:t>
              </w:r>
            </w:hyperlink>
            <w:r>
              <w:t xml:space="preserve">, </w:t>
            </w:r>
            <w:hyperlink r:id="rId789">
              <w:r>
                <w:rPr>
                  <w:color w:val="0000FF"/>
                </w:rPr>
                <w:t>A17.10.002.001</w:t>
              </w:r>
            </w:hyperlink>
          </w:p>
        </w:tc>
        <w:tc>
          <w:tcPr>
            <w:tcW w:w="2948" w:type="dxa"/>
            <w:tcBorders>
              <w:top w:val="nil"/>
              <w:left w:val="nil"/>
              <w:bottom w:val="nil"/>
              <w:right w:val="nil"/>
            </w:tcBorders>
          </w:tcPr>
          <w:p w14:paraId="36775E94" w14:textId="77777777" w:rsidR="00C229C1" w:rsidRDefault="00C229C1">
            <w:pPr>
              <w:pStyle w:val="ConsPlusNormal"/>
              <w:jc w:val="center"/>
            </w:pPr>
            <w:r>
              <w:t>-</w:t>
            </w:r>
          </w:p>
        </w:tc>
        <w:tc>
          <w:tcPr>
            <w:tcW w:w="1304" w:type="dxa"/>
            <w:tcBorders>
              <w:top w:val="nil"/>
              <w:left w:val="nil"/>
              <w:bottom w:val="nil"/>
              <w:right w:val="nil"/>
            </w:tcBorders>
          </w:tcPr>
          <w:p w14:paraId="1C74237E" w14:textId="77777777" w:rsidR="00C229C1" w:rsidRDefault="00C229C1">
            <w:pPr>
              <w:pStyle w:val="ConsPlusNormal"/>
              <w:jc w:val="center"/>
            </w:pPr>
            <w:r>
              <w:t>2,01</w:t>
            </w:r>
          </w:p>
        </w:tc>
      </w:tr>
      <w:tr w:rsidR="00C229C1" w14:paraId="207C0C33" w14:textId="77777777">
        <w:tblPrEx>
          <w:tblBorders>
            <w:insideH w:val="none" w:sz="0" w:space="0" w:color="auto"/>
            <w:insideV w:val="none" w:sz="0" w:space="0" w:color="auto"/>
          </w:tblBorders>
        </w:tblPrEx>
        <w:tc>
          <w:tcPr>
            <w:tcW w:w="1234" w:type="dxa"/>
            <w:tcBorders>
              <w:top w:val="nil"/>
              <w:left w:val="nil"/>
              <w:bottom w:val="nil"/>
              <w:right w:val="nil"/>
            </w:tcBorders>
          </w:tcPr>
          <w:p w14:paraId="593AF355" w14:textId="77777777" w:rsidR="00C229C1" w:rsidRDefault="00C229C1">
            <w:pPr>
              <w:pStyle w:val="ConsPlusNormal"/>
              <w:jc w:val="center"/>
            </w:pPr>
            <w:r>
              <w:t>st13.006</w:t>
            </w:r>
          </w:p>
        </w:tc>
        <w:tc>
          <w:tcPr>
            <w:tcW w:w="2438" w:type="dxa"/>
            <w:tcBorders>
              <w:top w:val="nil"/>
              <w:left w:val="nil"/>
              <w:bottom w:val="nil"/>
              <w:right w:val="nil"/>
            </w:tcBorders>
          </w:tcPr>
          <w:p w14:paraId="4595EC41" w14:textId="77777777" w:rsidR="00C229C1" w:rsidRDefault="00C229C1">
            <w:pPr>
              <w:pStyle w:val="ConsPlusNormal"/>
            </w:pPr>
            <w:r>
              <w:t>Эндокардит, миокардит, перикардит, кардиомиопатии (уровень 1)</w:t>
            </w:r>
          </w:p>
        </w:tc>
        <w:tc>
          <w:tcPr>
            <w:tcW w:w="3969" w:type="dxa"/>
            <w:tcBorders>
              <w:top w:val="nil"/>
              <w:left w:val="nil"/>
              <w:bottom w:val="nil"/>
              <w:right w:val="nil"/>
            </w:tcBorders>
          </w:tcPr>
          <w:p w14:paraId="2395546E" w14:textId="77777777" w:rsidR="00C229C1" w:rsidRDefault="00C229C1">
            <w:pPr>
              <w:pStyle w:val="ConsPlusNormal"/>
            </w:pPr>
            <w:r>
              <w:t>I30, I30.0, I30.1, I30.8, I30.9, I31, I31.0, I31.1, I31.2, I31.3, I31.8, I31.9, I32.0, I32.1, I32.8, I33.0, I33.9, I38, I39.8, I40.0, I40.1, I40.8, I40.9, I41.0, I41.1, I41.2, I41.8, I42, I42.0, I42.1, I42.2, I42.3, I42.4, I42.5, I42.6, I42.7, I42.8, I42.9, I43, I43.0, I43.1, I43.2, I43.8</w:t>
            </w:r>
          </w:p>
        </w:tc>
        <w:tc>
          <w:tcPr>
            <w:tcW w:w="3969" w:type="dxa"/>
            <w:tcBorders>
              <w:top w:val="nil"/>
              <w:left w:val="nil"/>
              <w:bottom w:val="nil"/>
              <w:right w:val="nil"/>
            </w:tcBorders>
          </w:tcPr>
          <w:p w14:paraId="32D4B922" w14:textId="77777777" w:rsidR="00C229C1" w:rsidRDefault="00C229C1">
            <w:pPr>
              <w:pStyle w:val="ConsPlusNormal"/>
              <w:jc w:val="center"/>
            </w:pPr>
            <w:r>
              <w:t>-</w:t>
            </w:r>
          </w:p>
        </w:tc>
        <w:tc>
          <w:tcPr>
            <w:tcW w:w="2948" w:type="dxa"/>
            <w:tcBorders>
              <w:top w:val="nil"/>
              <w:left w:val="nil"/>
              <w:bottom w:val="nil"/>
              <w:right w:val="nil"/>
            </w:tcBorders>
          </w:tcPr>
          <w:p w14:paraId="25CF1788" w14:textId="77777777" w:rsidR="00C229C1" w:rsidRDefault="00C229C1">
            <w:pPr>
              <w:pStyle w:val="ConsPlusNormal"/>
              <w:jc w:val="center"/>
            </w:pPr>
            <w:r>
              <w:t>-</w:t>
            </w:r>
          </w:p>
        </w:tc>
        <w:tc>
          <w:tcPr>
            <w:tcW w:w="1304" w:type="dxa"/>
            <w:tcBorders>
              <w:top w:val="nil"/>
              <w:left w:val="nil"/>
              <w:bottom w:val="nil"/>
              <w:right w:val="nil"/>
            </w:tcBorders>
          </w:tcPr>
          <w:p w14:paraId="14C68F81" w14:textId="77777777" w:rsidR="00C229C1" w:rsidRDefault="00C229C1">
            <w:pPr>
              <w:pStyle w:val="ConsPlusNormal"/>
              <w:jc w:val="center"/>
            </w:pPr>
            <w:r>
              <w:t>1,42</w:t>
            </w:r>
          </w:p>
        </w:tc>
      </w:tr>
      <w:tr w:rsidR="00C229C1" w14:paraId="59F2A03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1ECCD2E" w14:textId="77777777" w:rsidR="00C229C1" w:rsidRDefault="00C229C1">
            <w:pPr>
              <w:pStyle w:val="ConsPlusNormal"/>
              <w:jc w:val="center"/>
            </w:pPr>
            <w:r>
              <w:t>st13.007</w:t>
            </w:r>
          </w:p>
        </w:tc>
        <w:tc>
          <w:tcPr>
            <w:tcW w:w="2438" w:type="dxa"/>
            <w:vMerge w:val="restart"/>
            <w:tcBorders>
              <w:top w:val="nil"/>
              <w:left w:val="nil"/>
              <w:bottom w:val="nil"/>
              <w:right w:val="nil"/>
            </w:tcBorders>
          </w:tcPr>
          <w:p w14:paraId="04883096" w14:textId="77777777" w:rsidR="00C229C1" w:rsidRDefault="00C229C1">
            <w:pPr>
              <w:pStyle w:val="ConsPlusNormal"/>
            </w:pPr>
            <w:r>
              <w:t>Эндокардит, миокардит, перикардит, кардиомиопатии (уровень 2)</w:t>
            </w:r>
          </w:p>
        </w:tc>
        <w:tc>
          <w:tcPr>
            <w:tcW w:w="3969" w:type="dxa"/>
            <w:tcBorders>
              <w:top w:val="nil"/>
              <w:left w:val="nil"/>
              <w:bottom w:val="nil"/>
              <w:right w:val="nil"/>
            </w:tcBorders>
          </w:tcPr>
          <w:p w14:paraId="77BC99EB" w14:textId="77777777" w:rsidR="00C229C1" w:rsidRDefault="00C229C1">
            <w:pPr>
              <w:pStyle w:val="ConsPlusNormal"/>
            </w:pPr>
            <w:r>
              <w:t xml:space="preserve">I30, I30.0, I30.1, I30.8, I30.9, I31, I31.0, I31.1, I31.2, I31.3, I31.8, I31.9, I32.0, I32.1, I32.8, I33.0, I33.9, I38, I39.8, I40.0, I40.1, I40.8, I40.9, I41.0, I41.1, I41.2, I41.8, I43, </w:t>
            </w:r>
            <w:r>
              <w:lastRenderedPageBreak/>
              <w:t>I43.0</w:t>
            </w:r>
          </w:p>
        </w:tc>
        <w:tc>
          <w:tcPr>
            <w:tcW w:w="3969" w:type="dxa"/>
            <w:tcBorders>
              <w:top w:val="nil"/>
              <w:left w:val="nil"/>
              <w:bottom w:val="nil"/>
              <w:right w:val="nil"/>
            </w:tcBorders>
          </w:tcPr>
          <w:p w14:paraId="1969CBC0" w14:textId="77777777" w:rsidR="00C229C1" w:rsidRDefault="00C229C1">
            <w:pPr>
              <w:pStyle w:val="ConsPlusNormal"/>
            </w:pPr>
            <w:hyperlink r:id="rId790">
              <w:r>
                <w:rPr>
                  <w:color w:val="0000FF"/>
                </w:rPr>
                <w:t>A06.09.005.002</w:t>
              </w:r>
            </w:hyperlink>
            <w:r>
              <w:t xml:space="preserve">, </w:t>
            </w:r>
            <w:hyperlink r:id="rId791">
              <w:r>
                <w:rPr>
                  <w:color w:val="0000FF"/>
                </w:rPr>
                <w:t>A06.10.006</w:t>
              </w:r>
            </w:hyperlink>
            <w:r>
              <w:t xml:space="preserve">, </w:t>
            </w:r>
            <w:hyperlink r:id="rId792">
              <w:r>
                <w:rPr>
                  <w:color w:val="0000FF"/>
                </w:rPr>
                <w:t>A06.10.006.002</w:t>
              </w:r>
            </w:hyperlink>
            <w:r>
              <w:t xml:space="preserve">, </w:t>
            </w:r>
            <w:hyperlink r:id="rId793">
              <w:r>
                <w:rPr>
                  <w:color w:val="0000FF"/>
                </w:rPr>
                <w:t>A11.10.001</w:t>
              </w:r>
            </w:hyperlink>
            <w:r>
              <w:t xml:space="preserve">, </w:t>
            </w:r>
            <w:hyperlink r:id="rId794">
              <w:r>
                <w:rPr>
                  <w:color w:val="0000FF"/>
                </w:rPr>
                <w:t>A11.10.003</w:t>
              </w:r>
            </w:hyperlink>
            <w:r>
              <w:t xml:space="preserve">, </w:t>
            </w:r>
            <w:hyperlink r:id="rId795">
              <w:r>
                <w:rPr>
                  <w:color w:val="0000FF"/>
                </w:rPr>
                <w:t>A16.10.014.008</w:t>
              </w:r>
            </w:hyperlink>
            <w:r>
              <w:t xml:space="preserve">, </w:t>
            </w:r>
            <w:hyperlink r:id="rId796">
              <w:r>
                <w:rPr>
                  <w:color w:val="0000FF"/>
                </w:rPr>
                <w:t>A16.10.014.009</w:t>
              </w:r>
            </w:hyperlink>
            <w:r>
              <w:t xml:space="preserve">, </w:t>
            </w:r>
            <w:hyperlink r:id="rId797">
              <w:r>
                <w:rPr>
                  <w:color w:val="0000FF"/>
                </w:rPr>
                <w:t>A17.10.001</w:t>
              </w:r>
            </w:hyperlink>
            <w:r>
              <w:t xml:space="preserve">, </w:t>
            </w:r>
            <w:hyperlink r:id="rId798">
              <w:r>
                <w:rPr>
                  <w:color w:val="0000FF"/>
                </w:rPr>
                <w:t>A17.10.001.001</w:t>
              </w:r>
            </w:hyperlink>
            <w:r>
              <w:t xml:space="preserve">, </w:t>
            </w:r>
            <w:hyperlink r:id="rId799">
              <w:r>
                <w:rPr>
                  <w:color w:val="0000FF"/>
                </w:rPr>
                <w:t>A17.10.002</w:t>
              </w:r>
            </w:hyperlink>
            <w:r>
              <w:t xml:space="preserve">, </w:t>
            </w:r>
            <w:hyperlink r:id="rId800">
              <w:r>
                <w:rPr>
                  <w:color w:val="0000FF"/>
                </w:rPr>
                <w:t>A17.10.002.001</w:t>
              </w:r>
            </w:hyperlink>
          </w:p>
        </w:tc>
        <w:tc>
          <w:tcPr>
            <w:tcW w:w="2948" w:type="dxa"/>
            <w:tcBorders>
              <w:top w:val="nil"/>
              <w:left w:val="nil"/>
              <w:bottom w:val="nil"/>
              <w:right w:val="nil"/>
            </w:tcBorders>
          </w:tcPr>
          <w:p w14:paraId="0ABA5680" w14:textId="77777777" w:rsidR="00C229C1" w:rsidRDefault="00C229C1">
            <w:pPr>
              <w:pStyle w:val="ConsPlusNormal"/>
              <w:jc w:val="center"/>
            </w:pPr>
            <w:r>
              <w:lastRenderedPageBreak/>
              <w:t>-</w:t>
            </w:r>
          </w:p>
        </w:tc>
        <w:tc>
          <w:tcPr>
            <w:tcW w:w="1304" w:type="dxa"/>
            <w:vMerge w:val="restart"/>
            <w:tcBorders>
              <w:top w:val="nil"/>
              <w:left w:val="nil"/>
              <w:bottom w:val="nil"/>
              <w:right w:val="nil"/>
            </w:tcBorders>
          </w:tcPr>
          <w:p w14:paraId="2995267F" w14:textId="77777777" w:rsidR="00C229C1" w:rsidRDefault="00C229C1">
            <w:pPr>
              <w:pStyle w:val="ConsPlusNormal"/>
              <w:jc w:val="center"/>
            </w:pPr>
            <w:r>
              <w:t>2,38</w:t>
            </w:r>
          </w:p>
        </w:tc>
      </w:tr>
      <w:tr w:rsidR="00C229C1" w14:paraId="134AE911"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4BFA36A6" w14:textId="77777777" w:rsidR="00C229C1" w:rsidRDefault="00C229C1">
            <w:pPr>
              <w:pStyle w:val="ConsPlusNormal"/>
            </w:pPr>
          </w:p>
        </w:tc>
        <w:tc>
          <w:tcPr>
            <w:tcW w:w="2438" w:type="dxa"/>
            <w:vMerge/>
            <w:tcBorders>
              <w:top w:val="nil"/>
              <w:left w:val="nil"/>
              <w:bottom w:val="nil"/>
              <w:right w:val="nil"/>
            </w:tcBorders>
          </w:tcPr>
          <w:p w14:paraId="590F6D1F" w14:textId="77777777" w:rsidR="00C229C1" w:rsidRDefault="00C229C1">
            <w:pPr>
              <w:pStyle w:val="ConsPlusNormal"/>
            </w:pPr>
          </w:p>
        </w:tc>
        <w:tc>
          <w:tcPr>
            <w:tcW w:w="3969" w:type="dxa"/>
            <w:tcBorders>
              <w:top w:val="nil"/>
              <w:left w:val="nil"/>
              <w:bottom w:val="nil"/>
              <w:right w:val="nil"/>
            </w:tcBorders>
          </w:tcPr>
          <w:p w14:paraId="3FDA30E7" w14:textId="77777777" w:rsidR="00C229C1" w:rsidRDefault="00C229C1">
            <w:pPr>
              <w:pStyle w:val="ConsPlusNormal"/>
            </w:pPr>
            <w:r>
              <w:t>I42, I42.0, I42.1, I42.2, I42.3, I42.4, I42.5, I42.6, I42.7, I42.8, I42.9, I43.1, I43.2, I43.8</w:t>
            </w:r>
          </w:p>
        </w:tc>
        <w:tc>
          <w:tcPr>
            <w:tcW w:w="3969" w:type="dxa"/>
            <w:tcBorders>
              <w:top w:val="nil"/>
              <w:left w:val="nil"/>
              <w:bottom w:val="nil"/>
              <w:right w:val="nil"/>
            </w:tcBorders>
          </w:tcPr>
          <w:p w14:paraId="3092E450" w14:textId="77777777" w:rsidR="00C229C1" w:rsidRDefault="00C229C1">
            <w:pPr>
              <w:pStyle w:val="ConsPlusNormal"/>
            </w:pPr>
            <w:hyperlink r:id="rId801">
              <w:r>
                <w:rPr>
                  <w:color w:val="0000FF"/>
                </w:rPr>
                <w:t>A06.09.005.002</w:t>
              </w:r>
            </w:hyperlink>
            <w:r>
              <w:t xml:space="preserve">, </w:t>
            </w:r>
            <w:hyperlink r:id="rId802">
              <w:r>
                <w:rPr>
                  <w:color w:val="0000FF"/>
                </w:rPr>
                <w:t>A06.10.006</w:t>
              </w:r>
            </w:hyperlink>
            <w:r>
              <w:t xml:space="preserve">, </w:t>
            </w:r>
            <w:hyperlink r:id="rId803">
              <w:r>
                <w:rPr>
                  <w:color w:val="0000FF"/>
                </w:rPr>
                <w:t>A06.10.006.002</w:t>
              </w:r>
            </w:hyperlink>
            <w:r>
              <w:t xml:space="preserve">, </w:t>
            </w:r>
            <w:hyperlink r:id="rId804">
              <w:r>
                <w:rPr>
                  <w:color w:val="0000FF"/>
                </w:rPr>
                <w:t>A07.10.001</w:t>
              </w:r>
            </w:hyperlink>
            <w:r>
              <w:t xml:space="preserve">, </w:t>
            </w:r>
            <w:hyperlink r:id="rId805">
              <w:r>
                <w:rPr>
                  <w:color w:val="0000FF"/>
                </w:rPr>
                <w:t>A11.10.001</w:t>
              </w:r>
            </w:hyperlink>
            <w:r>
              <w:t xml:space="preserve">, </w:t>
            </w:r>
            <w:hyperlink r:id="rId806">
              <w:r>
                <w:rPr>
                  <w:color w:val="0000FF"/>
                </w:rPr>
                <w:t>A11.10.003</w:t>
              </w:r>
            </w:hyperlink>
            <w:r>
              <w:t xml:space="preserve">, </w:t>
            </w:r>
            <w:hyperlink r:id="rId807">
              <w:r>
                <w:rPr>
                  <w:color w:val="0000FF"/>
                </w:rPr>
                <w:t>A16.10.014.008</w:t>
              </w:r>
            </w:hyperlink>
            <w:r>
              <w:t xml:space="preserve">, </w:t>
            </w:r>
            <w:hyperlink r:id="rId808">
              <w:r>
                <w:rPr>
                  <w:color w:val="0000FF"/>
                </w:rPr>
                <w:t>A16.10.014.009</w:t>
              </w:r>
            </w:hyperlink>
            <w:r>
              <w:t xml:space="preserve">, </w:t>
            </w:r>
            <w:hyperlink r:id="rId809">
              <w:r>
                <w:rPr>
                  <w:color w:val="0000FF"/>
                </w:rPr>
                <w:t>A17.10.001</w:t>
              </w:r>
            </w:hyperlink>
            <w:r>
              <w:t xml:space="preserve">, </w:t>
            </w:r>
            <w:hyperlink r:id="rId810">
              <w:r>
                <w:rPr>
                  <w:color w:val="0000FF"/>
                </w:rPr>
                <w:t>A17.10.001.001</w:t>
              </w:r>
            </w:hyperlink>
            <w:r>
              <w:t xml:space="preserve">, </w:t>
            </w:r>
            <w:hyperlink r:id="rId811">
              <w:r>
                <w:rPr>
                  <w:color w:val="0000FF"/>
                </w:rPr>
                <w:t>A17.10.002</w:t>
              </w:r>
            </w:hyperlink>
            <w:r>
              <w:t xml:space="preserve">, </w:t>
            </w:r>
            <w:hyperlink r:id="rId812">
              <w:r>
                <w:rPr>
                  <w:color w:val="0000FF"/>
                </w:rPr>
                <w:t>A17.10.002.001</w:t>
              </w:r>
            </w:hyperlink>
          </w:p>
        </w:tc>
        <w:tc>
          <w:tcPr>
            <w:tcW w:w="2948" w:type="dxa"/>
            <w:tcBorders>
              <w:top w:val="nil"/>
              <w:left w:val="nil"/>
              <w:bottom w:val="nil"/>
              <w:right w:val="nil"/>
            </w:tcBorders>
          </w:tcPr>
          <w:p w14:paraId="0E4D951A" w14:textId="77777777" w:rsidR="00C229C1" w:rsidRDefault="00C229C1">
            <w:pPr>
              <w:pStyle w:val="ConsPlusNormal"/>
              <w:jc w:val="center"/>
            </w:pPr>
            <w:r>
              <w:t>-</w:t>
            </w:r>
          </w:p>
        </w:tc>
        <w:tc>
          <w:tcPr>
            <w:tcW w:w="1304" w:type="dxa"/>
            <w:vMerge/>
            <w:tcBorders>
              <w:top w:val="nil"/>
              <w:left w:val="nil"/>
              <w:bottom w:val="nil"/>
              <w:right w:val="nil"/>
            </w:tcBorders>
          </w:tcPr>
          <w:p w14:paraId="515DB739" w14:textId="77777777" w:rsidR="00C229C1" w:rsidRDefault="00C229C1">
            <w:pPr>
              <w:pStyle w:val="ConsPlusNormal"/>
            </w:pPr>
          </w:p>
        </w:tc>
      </w:tr>
      <w:tr w:rsidR="00C229C1" w14:paraId="7C23D153" w14:textId="77777777">
        <w:tblPrEx>
          <w:tblBorders>
            <w:insideH w:val="none" w:sz="0" w:space="0" w:color="auto"/>
            <w:insideV w:val="none" w:sz="0" w:space="0" w:color="auto"/>
          </w:tblBorders>
        </w:tblPrEx>
        <w:tc>
          <w:tcPr>
            <w:tcW w:w="1234" w:type="dxa"/>
            <w:tcBorders>
              <w:top w:val="nil"/>
              <w:left w:val="nil"/>
              <w:bottom w:val="nil"/>
              <w:right w:val="nil"/>
            </w:tcBorders>
          </w:tcPr>
          <w:p w14:paraId="3BDBDF1B" w14:textId="77777777" w:rsidR="00C229C1" w:rsidRDefault="00C229C1">
            <w:pPr>
              <w:pStyle w:val="ConsPlusNormal"/>
              <w:jc w:val="center"/>
            </w:pPr>
            <w:r>
              <w:t>st13.008</w:t>
            </w:r>
          </w:p>
        </w:tc>
        <w:tc>
          <w:tcPr>
            <w:tcW w:w="2438" w:type="dxa"/>
            <w:tcBorders>
              <w:top w:val="nil"/>
              <w:left w:val="nil"/>
              <w:bottom w:val="nil"/>
              <w:right w:val="nil"/>
            </w:tcBorders>
          </w:tcPr>
          <w:p w14:paraId="7D0AF5E8" w14:textId="77777777" w:rsidR="00C229C1" w:rsidRDefault="00C229C1">
            <w:pPr>
              <w:pStyle w:val="ConsPlusNormal"/>
            </w:pPr>
            <w:r>
              <w:t>Инфаркт миокарда, легочная эмболия, лечение с применением тромболитической терапии (уровень 1)</w:t>
            </w:r>
          </w:p>
        </w:tc>
        <w:tc>
          <w:tcPr>
            <w:tcW w:w="3969" w:type="dxa"/>
            <w:tcBorders>
              <w:top w:val="nil"/>
              <w:left w:val="nil"/>
              <w:bottom w:val="nil"/>
              <w:right w:val="nil"/>
            </w:tcBorders>
          </w:tcPr>
          <w:p w14:paraId="2888C316" w14:textId="77777777" w:rsidR="00C229C1" w:rsidRDefault="00C229C1">
            <w:pPr>
              <w:pStyle w:val="ConsPlusNormal"/>
            </w:pPr>
            <w:r>
              <w:t>I21, I21.0, I21.1, I21.2, I21.3, I21.4, I21.9, I22, I22.0, I22.1, I22.8, I22.9 I23, I23.0, I23.1, I23.2, I23.3, I23.4, I23.5, I23.6, I23.8, I26.0, I26.9</w:t>
            </w:r>
          </w:p>
        </w:tc>
        <w:tc>
          <w:tcPr>
            <w:tcW w:w="3969" w:type="dxa"/>
            <w:tcBorders>
              <w:top w:val="nil"/>
              <w:left w:val="nil"/>
              <w:bottom w:val="nil"/>
              <w:right w:val="nil"/>
            </w:tcBorders>
          </w:tcPr>
          <w:p w14:paraId="21B0FBEF" w14:textId="77777777" w:rsidR="00C229C1" w:rsidRDefault="00C229C1">
            <w:pPr>
              <w:pStyle w:val="ConsPlusNormal"/>
            </w:pPr>
            <w:hyperlink r:id="rId813">
              <w:r>
                <w:rPr>
                  <w:color w:val="0000FF"/>
                </w:rPr>
                <w:t>A25.30.036.001</w:t>
              </w:r>
            </w:hyperlink>
          </w:p>
        </w:tc>
        <w:tc>
          <w:tcPr>
            <w:tcW w:w="2948" w:type="dxa"/>
            <w:tcBorders>
              <w:top w:val="nil"/>
              <w:left w:val="nil"/>
              <w:bottom w:val="nil"/>
              <w:right w:val="nil"/>
            </w:tcBorders>
          </w:tcPr>
          <w:p w14:paraId="1DBDCA9B" w14:textId="77777777" w:rsidR="00C229C1" w:rsidRDefault="00C229C1">
            <w:pPr>
              <w:pStyle w:val="ConsPlusNormal"/>
              <w:jc w:val="both"/>
            </w:pPr>
            <w:r>
              <w:t>иной классификационный критерий: flt1</w:t>
            </w:r>
          </w:p>
        </w:tc>
        <w:tc>
          <w:tcPr>
            <w:tcW w:w="1304" w:type="dxa"/>
            <w:tcBorders>
              <w:top w:val="nil"/>
              <w:left w:val="nil"/>
              <w:bottom w:val="nil"/>
              <w:right w:val="nil"/>
            </w:tcBorders>
          </w:tcPr>
          <w:p w14:paraId="15125A6D" w14:textId="77777777" w:rsidR="00C229C1" w:rsidRDefault="00C229C1">
            <w:pPr>
              <w:pStyle w:val="ConsPlusNormal"/>
              <w:jc w:val="center"/>
            </w:pPr>
            <w:r>
              <w:t>1,61</w:t>
            </w:r>
          </w:p>
        </w:tc>
      </w:tr>
      <w:tr w:rsidR="00C229C1" w14:paraId="01AF4409" w14:textId="77777777">
        <w:tblPrEx>
          <w:tblBorders>
            <w:insideH w:val="none" w:sz="0" w:space="0" w:color="auto"/>
            <w:insideV w:val="none" w:sz="0" w:space="0" w:color="auto"/>
          </w:tblBorders>
        </w:tblPrEx>
        <w:tc>
          <w:tcPr>
            <w:tcW w:w="1234" w:type="dxa"/>
            <w:tcBorders>
              <w:top w:val="nil"/>
              <w:left w:val="nil"/>
              <w:bottom w:val="nil"/>
              <w:right w:val="nil"/>
            </w:tcBorders>
          </w:tcPr>
          <w:p w14:paraId="0522532B" w14:textId="77777777" w:rsidR="00C229C1" w:rsidRDefault="00C229C1">
            <w:pPr>
              <w:pStyle w:val="ConsPlusNormal"/>
              <w:jc w:val="center"/>
            </w:pPr>
            <w:r>
              <w:t>st13.009</w:t>
            </w:r>
          </w:p>
        </w:tc>
        <w:tc>
          <w:tcPr>
            <w:tcW w:w="2438" w:type="dxa"/>
            <w:tcBorders>
              <w:top w:val="nil"/>
              <w:left w:val="nil"/>
              <w:bottom w:val="nil"/>
              <w:right w:val="nil"/>
            </w:tcBorders>
          </w:tcPr>
          <w:p w14:paraId="10DD4F66" w14:textId="77777777" w:rsidR="00C229C1" w:rsidRDefault="00C229C1">
            <w:pPr>
              <w:pStyle w:val="ConsPlusNormal"/>
            </w:pPr>
            <w:r>
              <w:t>Инфаркт миокарда, легочная эмболия, лечение с применением тромболитической терапии (уровень 2)</w:t>
            </w:r>
          </w:p>
        </w:tc>
        <w:tc>
          <w:tcPr>
            <w:tcW w:w="3969" w:type="dxa"/>
            <w:tcBorders>
              <w:top w:val="nil"/>
              <w:left w:val="nil"/>
              <w:bottom w:val="nil"/>
              <w:right w:val="nil"/>
            </w:tcBorders>
          </w:tcPr>
          <w:p w14:paraId="153BA711" w14:textId="77777777" w:rsidR="00C229C1" w:rsidRDefault="00C229C1">
            <w:pPr>
              <w:pStyle w:val="ConsPlusNormal"/>
            </w:pPr>
            <w:r>
              <w:t>I21, I21.0, I21.1, I21.2, I21.3, I21.4, I21.9, I22, I22.0, I22.1, I22.8, I22.9, I23, I23.0, I23.1, I23.2, I23.3, I23.4, I23.5, I23.6, I23.8, I26.0, I26.9</w:t>
            </w:r>
          </w:p>
        </w:tc>
        <w:tc>
          <w:tcPr>
            <w:tcW w:w="3969" w:type="dxa"/>
            <w:tcBorders>
              <w:top w:val="nil"/>
              <w:left w:val="nil"/>
              <w:bottom w:val="nil"/>
              <w:right w:val="nil"/>
            </w:tcBorders>
          </w:tcPr>
          <w:p w14:paraId="2C84F4B2" w14:textId="77777777" w:rsidR="00C229C1" w:rsidRDefault="00C229C1">
            <w:pPr>
              <w:pStyle w:val="ConsPlusNormal"/>
            </w:pPr>
            <w:hyperlink r:id="rId814">
              <w:r>
                <w:rPr>
                  <w:color w:val="0000FF"/>
                </w:rPr>
                <w:t>A25.30.036.001</w:t>
              </w:r>
            </w:hyperlink>
          </w:p>
        </w:tc>
        <w:tc>
          <w:tcPr>
            <w:tcW w:w="2948" w:type="dxa"/>
            <w:tcBorders>
              <w:top w:val="nil"/>
              <w:left w:val="nil"/>
              <w:bottom w:val="nil"/>
              <w:right w:val="nil"/>
            </w:tcBorders>
          </w:tcPr>
          <w:p w14:paraId="03AC0904" w14:textId="77777777" w:rsidR="00C229C1" w:rsidRDefault="00C229C1">
            <w:pPr>
              <w:pStyle w:val="ConsPlusNormal"/>
              <w:jc w:val="both"/>
            </w:pPr>
            <w:r>
              <w:t>иной классификационный критерий: flt2, flt3</w:t>
            </w:r>
          </w:p>
        </w:tc>
        <w:tc>
          <w:tcPr>
            <w:tcW w:w="1304" w:type="dxa"/>
            <w:tcBorders>
              <w:top w:val="nil"/>
              <w:left w:val="nil"/>
              <w:bottom w:val="nil"/>
              <w:right w:val="nil"/>
            </w:tcBorders>
          </w:tcPr>
          <w:p w14:paraId="79E28257" w14:textId="77777777" w:rsidR="00C229C1" w:rsidRDefault="00C229C1">
            <w:pPr>
              <w:pStyle w:val="ConsPlusNormal"/>
              <w:jc w:val="center"/>
            </w:pPr>
            <w:r>
              <w:t>2,99</w:t>
            </w:r>
          </w:p>
        </w:tc>
      </w:tr>
      <w:tr w:rsidR="00C229C1" w14:paraId="6BFE2B8F" w14:textId="77777777">
        <w:tblPrEx>
          <w:tblBorders>
            <w:insideH w:val="none" w:sz="0" w:space="0" w:color="auto"/>
            <w:insideV w:val="none" w:sz="0" w:space="0" w:color="auto"/>
          </w:tblBorders>
        </w:tblPrEx>
        <w:tc>
          <w:tcPr>
            <w:tcW w:w="1234" w:type="dxa"/>
            <w:tcBorders>
              <w:top w:val="nil"/>
              <w:left w:val="nil"/>
              <w:bottom w:val="nil"/>
              <w:right w:val="nil"/>
            </w:tcBorders>
          </w:tcPr>
          <w:p w14:paraId="3BD1CDA2" w14:textId="77777777" w:rsidR="00C229C1" w:rsidRDefault="00C229C1">
            <w:pPr>
              <w:pStyle w:val="ConsPlusNormal"/>
              <w:jc w:val="center"/>
            </w:pPr>
            <w:r>
              <w:t>st13.010</w:t>
            </w:r>
          </w:p>
        </w:tc>
        <w:tc>
          <w:tcPr>
            <w:tcW w:w="2438" w:type="dxa"/>
            <w:tcBorders>
              <w:top w:val="nil"/>
              <w:left w:val="nil"/>
              <w:bottom w:val="nil"/>
              <w:right w:val="nil"/>
            </w:tcBorders>
          </w:tcPr>
          <w:p w14:paraId="7ACA9AD0" w14:textId="77777777" w:rsidR="00C229C1" w:rsidRDefault="00C229C1">
            <w:pPr>
              <w:pStyle w:val="ConsPlusNormal"/>
            </w:pPr>
            <w:r>
              <w:t>Инфаркт миокарда, легочная эмболия, лечение с применением тромболитической терапии (уровень 3)</w:t>
            </w:r>
          </w:p>
        </w:tc>
        <w:tc>
          <w:tcPr>
            <w:tcW w:w="3969" w:type="dxa"/>
            <w:tcBorders>
              <w:top w:val="nil"/>
              <w:left w:val="nil"/>
              <w:bottom w:val="nil"/>
              <w:right w:val="nil"/>
            </w:tcBorders>
          </w:tcPr>
          <w:p w14:paraId="49A22209" w14:textId="77777777" w:rsidR="00C229C1" w:rsidRDefault="00C229C1">
            <w:pPr>
              <w:pStyle w:val="ConsPlusNormal"/>
            </w:pPr>
            <w:r>
              <w:t>I21, I21.0, I21.1, I21.2, I21.3, I21.4, I21.9, I22, I22.0, I22.1, I22.8, I22.9, I23, I23.0, I23.1, I23.2, I23.3, I23.4, I23.5, I23.6, I23.8, I26.0, I26.9</w:t>
            </w:r>
          </w:p>
        </w:tc>
        <w:tc>
          <w:tcPr>
            <w:tcW w:w="3969" w:type="dxa"/>
            <w:tcBorders>
              <w:top w:val="nil"/>
              <w:left w:val="nil"/>
              <w:bottom w:val="nil"/>
              <w:right w:val="nil"/>
            </w:tcBorders>
          </w:tcPr>
          <w:p w14:paraId="6C009280" w14:textId="77777777" w:rsidR="00C229C1" w:rsidRDefault="00C229C1">
            <w:pPr>
              <w:pStyle w:val="ConsPlusNormal"/>
            </w:pPr>
            <w:hyperlink r:id="rId815">
              <w:r>
                <w:rPr>
                  <w:color w:val="0000FF"/>
                </w:rPr>
                <w:t>A25.30.036.001</w:t>
              </w:r>
            </w:hyperlink>
          </w:p>
        </w:tc>
        <w:tc>
          <w:tcPr>
            <w:tcW w:w="2948" w:type="dxa"/>
            <w:tcBorders>
              <w:top w:val="nil"/>
              <w:left w:val="nil"/>
              <w:bottom w:val="nil"/>
              <w:right w:val="nil"/>
            </w:tcBorders>
          </w:tcPr>
          <w:p w14:paraId="6D013388" w14:textId="77777777" w:rsidR="00C229C1" w:rsidRDefault="00C229C1">
            <w:pPr>
              <w:pStyle w:val="ConsPlusNormal"/>
              <w:jc w:val="both"/>
            </w:pPr>
            <w:r>
              <w:t>иной классификационный критерий: flt4, flt5</w:t>
            </w:r>
          </w:p>
        </w:tc>
        <w:tc>
          <w:tcPr>
            <w:tcW w:w="1304" w:type="dxa"/>
            <w:tcBorders>
              <w:top w:val="nil"/>
              <w:left w:val="nil"/>
              <w:bottom w:val="nil"/>
              <w:right w:val="nil"/>
            </w:tcBorders>
          </w:tcPr>
          <w:p w14:paraId="6222CC22" w14:textId="77777777" w:rsidR="00C229C1" w:rsidRDefault="00C229C1">
            <w:pPr>
              <w:pStyle w:val="ConsPlusNormal"/>
              <w:jc w:val="center"/>
            </w:pPr>
            <w:r>
              <w:t>3,54</w:t>
            </w:r>
          </w:p>
        </w:tc>
      </w:tr>
      <w:tr w:rsidR="00C229C1" w14:paraId="7CBF0FDA" w14:textId="77777777">
        <w:tblPrEx>
          <w:tblBorders>
            <w:insideH w:val="none" w:sz="0" w:space="0" w:color="auto"/>
            <w:insideV w:val="none" w:sz="0" w:space="0" w:color="auto"/>
          </w:tblBorders>
        </w:tblPrEx>
        <w:tc>
          <w:tcPr>
            <w:tcW w:w="1234" w:type="dxa"/>
            <w:tcBorders>
              <w:top w:val="nil"/>
              <w:left w:val="nil"/>
              <w:bottom w:val="nil"/>
              <w:right w:val="nil"/>
            </w:tcBorders>
          </w:tcPr>
          <w:p w14:paraId="10DA0CC8" w14:textId="77777777" w:rsidR="00C229C1" w:rsidRDefault="00C229C1">
            <w:pPr>
              <w:pStyle w:val="ConsPlusNormal"/>
              <w:jc w:val="center"/>
            </w:pPr>
            <w:r>
              <w:t>st14</w:t>
            </w:r>
          </w:p>
        </w:tc>
        <w:tc>
          <w:tcPr>
            <w:tcW w:w="2438" w:type="dxa"/>
            <w:tcBorders>
              <w:top w:val="nil"/>
              <w:left w:val="nil"/>
              <w:bottom w:val="nil"/>
              <w:right w:val="nil"/>
            </w:tcBorders>
          </w:tcPr>
          <w:p w14:paraId="182903A4" w14:textId="77777777" w:rsidR="00C229C1" w:rsidRDefault="00C229C1">
            <w:pPr>
              <w:pStyle w:val="ConsPlusNormal"/>
            </w:pPr>
            <w:r>
              <w:t>Колопроктология</w:t>
            </w:r>
          </w:p>
        </w:tc>
        <w:tc>
          <w:tcPr>
            <w:tcW w:w="3969" w:type="dxa"/>
            <w:tcBorders>
              <w:top w:val="nil"/>
              <w:left w:val="nil"/>
              <w:bottom w:val="nil"/>
              <w:right w:val="nil"/>
            </w:tcBorders>
          </w:tcPr>
          <w:p w14:paraId="787D59C8" w14:textId="77777777" w:rsidR="00C229C1" w:rsidRDefault="00C229C1">
            <w:pPr>
              <w:pStyle w:val="ConsPlusNormal"/>
            </w:pPr>
          </w:p>
        </w:tc>
        <w:tc>
          <w:tcPr>
            <w:tcW w:w="3969" w:type="dxa"/>
            <w:tcBorders>
              <w:top w:val="nil"/>
              <w:left w:val="nil"/>
              <w:bottom w:val="nil"/>
              <w:right w:val="nil"/>
            </w:tcBorders>
          </w:tcPr>
          <w:p w14:paraId="7BEA3820" w14:textId="77777777" w:rsidR="00C229C1" w:rsidRDefault="00C229C1">
            <w:pPr>
              <w:pStyle w:val="ConsPlusNormal"/>
            </w:pPr>
          </w:p>
        </w:tc>
        <w:tc>
          <w:tcPr>
            <w:tcW w:w="2948" w:type="dxa"/>
            <w:tcBorders>
              <w:top w:val="nil"/>
              <w:left w:val="nil"/>
              <w:bottom w:val="nil"/>
              <w:right w:val="nil"/>
            </w:tcBorders>
          </w:tcPr>
          <w:p w14:paraId="6378282C" w14:textId="77777777" w:rsidR="00C229C1" w:rsidRDefault="00C229C1">
            <w:pPr>
              <w:pStyle w:val="ConsPlusNormal"/>
            </w:pPr>
          </w:p>
        </w:tc>
        <w:tc>
          <w:tcPr>
            <w:tcW w:w="1304" w:type="dxa"/>
            <w:tcBorders>
              <w:top w:val="nil"/>
              <w:left w:val="nil"/>
              <w:bottom w:val="nil"/>
              <w:right w:val="nil"/>
            </w:tcBorders>
          </w:tcPr>
          <w:p w14:paraId="13AA0644" w14:textId="77777777" w:rsidR="00C229C1" w:rsidRDefault="00C229C1">
            <w:pPr>
              <w:pStyle w:val="ConsPlusNormal"/>
              <w:jc w:val="center"/>
            </w:pPr>
            <w:r>
              <w:t>1,36</w:t>
            </w:r>
          </w:p>
        </w:tc>
      </w:tr>
      <w:tr w:rsidR="00C229C1" w14:paraId="3951CFF3" w14:textId="77777777">
        <w:tblPrEx>
          <w:tblBorders>
            <w:insideH w:val="none" w:sz="0" w:space="0" w:color="auto"/>
            <w:insideV w:val="none" w:sz="0" w:space="0" w:color="auto"/>
          </w:tblBorders>
        </w:tblPrEx>
        <w:tc>
          <w:tcPr>
            <w:tcW w:w="1234" w:type="dxa"/>
            <w:tcBorders>
              <w:top w:val="nil"/>
              <w:left w:val="nil"/>
              <w:bottom w:val="nil"/>
              <w:right w:val="nil"/>
            </w:tcBorders>
          </w:tcPr>
          <w:p w14:paraId="48D02464" w14:textId="77777777" w:rsidR="00C229C1" w:rsidRDefault="00C229C1">
            <w:pPr>
              <w:pStyle w:val="ConsPlusNormal"/>
              <w:jc w:val="center"/>
            </w:pPr>
            <w:r>
              <w:t>st14.001</w:t>
            </w:r>
          </w:p>
        </w:tc>
        <w:tc>
          <w:tcPr>
            <w:tcW w:w="2438" w:type="dxa"/>
            <w:tcBorders>
              <w:top w:val="nil"/>
              <w:left w:val="nil"/>
              <w:bottom w:val="nil"/>
              <w:right w:val="nil"/>
            </w:tcBorders>
          </w:tcPr>
          <w:p w14:paraId="7410F674" w14:textId="77777777" w:rsidR="00C229C1" w:rsidRDefault="00C229C1">
            <w:pPr>
              <w:pStyle w:val="ConsPlusNormal"/>
            </w:pPr>
            <w:r>
              <w:t>Операции на кишечнике и анальной области (уровень 1)</w:t>
            </w:r>
          </w:p>
        </w:tc>
        <w:tc>
          <w:tcPr>
            <w:tcW w:w="3969" w:type="dxa"/>
            <w:tcBorders>
              <w:top w:val="nil"/>
              <w:left w:val="nil"/>
              <w:bottom w:val="nil"/>
              <w:right w:val="nil"/>
            </w:tcBorders>
          </w:tcPr>
          <w:p w14:paraId="49CBB015" w14:textId="77777777" w:rsidR="00C229C1" w:rsidRDefault="00C229C1">
            <w:pPr>
              <w:pStyle w:val="ConsPlusNormal"/>
              <w:jc w:val="center"/>
            </w:pPr>
            <w:r>
              <w:t>-</w:t>
            </w:r>
          </w:p>
        </w:tc>
        <w:tc>
          <w:tcPr>
            <w:tcW w:w="3969" w:type="dxa"/>
            <w:tcBorders>
              <w:top w:val="nil"/>
              <w:left w:val="nil"/>
              <w:bottom w:val="nil"/>
              <w:right w:val="nil"/>
            </w:tcBorders>
          </w:tcPr>
          <w:p w14:paraId="262EFDDB" w14:textId="77777777" w:rsidR="00C229C1" w:rsidRDefault="00C229C1">
            <w:pPr>
              <w:pStyle w:val="ConsPlusNormal"/>
            </w:pPr>
            <w:hyperlink r:id="rId816">
              <w:r>
                <w:rPr>
                  <w:color w:val="0000FF"/>
                </w:rPr>
                <w:t>A16.17.007.001</w:t>
              </w:r>
            </w:hyperlink>
            <w:r>
              <w:t xml:space="preserve">, </w:t>
            </w:r>
            <w:hyperlink r:id="rId817">
              <w:r>
                <w:rPr>
                  <w:color w:val="0000FF"/>
                </w:rPr>
                <w:t>A16.18.006</w:t>
              </w:r>
            </w:hyperlink>
            <w:r>
              <w:t xml:space="preserve">, </w:t>
            </w:r>
            <w:hyperlink r:id="rId818">
              <w:r>
                <w:rPr>
                  <w:color w:val="0000FF"/>
                </w:rPr>
                <w:t>A16.18.007</w:t>
              </w:r>
            </w:hyperlink>
            <w:r>
              <w:t xml:space="preserve">, </w:t>
            </w:r>
            <w:hyperlink r:id="rId819">
              <w:r>
                <w:rPr>
                  <w:color w:val="0000FF"/>
                </w:rPr>
                <w:t>A16.18.007.001</w:t>
              </w:r>
            </w:hyperlink>
            <w:r>
              <w:t xml:space="preserve">, </w:t>
            </w:r>
            <w:hyperlink r:id="rId820">
              <w:r>
                <w:rPr>
                  <w:color w:val="0000FF"/>
                </w:rPr>
                <w:t>A16.18.008</w:t>
              </w:r>
            </w:hyperlink>
            <w:r>
              <w:t xml:space="preserve">, </w:t>
            </w:r>
            <w:hyperlink r:id="rId821">
              <w:r>
                <w:rPr>
                  <w:color w:val="0000FF"/>
                </w:rPr>
                <w:t>A16.18.013</w:t>
              </w:r>
            </w:hyperlink>
            <w:r>
              <w:t xml:space="preserve">, </w:t>
            </w:r>
            <w:hyperlink r:id="rId822">
              <w:r>
                <w:rPr>
                  <w:color w:val="0000FF"/>
                </w:rPr>
                <w:t>A16.18.013.001</w:t>
              </w:r>
            </w:hyperlink>
            <w:r>
              <w:t xml:space="preserve">, </w:t>
            </w:r>
            <w:hyperlink r:id="rId823">
              <w:r>
                <w:rPr>
                  <w:color w:val="0000FF"/>
                </w:rPr>
                <w:t>A16.18.013.002</w:t>
              </w:r>
            </w:hyperlink>
            <w:r>
              <w:t xml:space="preserve">, </w:t>
            </w:r>
            <w:hyperlink r:id="rId824">
              <w:r>
                <w:rPr>
                  <w:color w:val="0000FF"/>
                </w:rPr>
                <w:t>A16.19.001</w:t>
              </w:r>
            </w:hyperlink>
            <w:r>
              <w:t xml:space="preserve">, </w:t>
            </w:r>
            <w:hyperlink r:id="rId825">
              <w:r>
                <w:rPr>
                  <w:color w:val="0000FF"/>
                </w:rPr>
                <w:t>A16.19.002</w:t>
              </w:r>
            </w:hyperlink>
            <w:r>
              <w:t xml:space="preserve">, </w:t>
            </w:r>
            <w:hyperlink r:id="rId826">
              <w:r>
                <w:rPr>
                  <w:color w:val="0000FF"/>
                </w:rPr>
                <w:t>A16.19.003</w:t>
              </w:r>
            </w:hyperlink>
            <w:r>
              <w:t xml:space="preserve">, </w:t>
            </w:r>
            <w:hyperlink r:id="rId827">
              <w:r>
                <w:rPr>
                  <w:color w:val="0000FF"/>
                </w:rPr>
                <w:t>A16.19.003.001</w:t>
              </w:r>
            </w:hyperlink>
            <w:r>
              <w:t xml:space="preserve">, </w:t>
            </w:r>
            <w:hyperlink r:id="rId828">
              <w:r>
                <w:rPr>
                  <w:color w:val="0000FF"/>
                </w:rPr>
                <w:t>A16.19.007</w:t>
              </w:r>
            </w:hyperlink>
            <w:r>
              <w:t xml:space="preserve">, </w:t>
            </w:r>
            <w:hyperlink r:id="rId829">
              <w:r>
                <w:rPr>
                  <w:color w:val="0000FF"/>
                </w:rPr>
                <w:t>A16.19.008</w:t>
              </w:r>
            </w:hyperlink>
            <w:r>
              <w:t xml:space="preserve">, </w:t>
            </w:r>
            <w:hyperlink r:id="rId830">
              <w:r>
                <w:rPr>
                  <w:color w:val="0000FF"/>
                </w:rPr>
                <w:t>A16.19.009</w:t>
              </w:r>
            </w:hyperlink>
            <w:r>
              <w:t xml:space="preserve">, </w:t>
            </w:r>
            <w:hyperlink r:id="rId831">
              <w:r>
                <w:rPr>
                  <w:color w:val="0000FF"/>
                </w:rPr>
                <w:t>A16.19.010</w:t>
              </w:r>
            </w:hyperlink>
            <w:r>
              <w:t xml:space="preserve">, </w:t>
            </w:r>
            <w:hyperlink r:id="rId832">
              <w:r>
                <w:rPr>
                  <w:color w:val="0000FF"/>
                </w:rPr>
                <w:t>A16.19.011</w:t>
              </w:r>
            </w:hyperlink>
            <w:r>
              <w:t xml:space="preserve">, </w:t>
            </w:r>
            <w:hyperlink r:id="rId833">
              <w:r>
                <w:rPr>
                  <w:color w:val="0000FF"/>
                </w:rPr>
                <w:t>A16.19.012</w:t>
              </w:r>
            </w:hyperlink>
            <w:r>
              <w:t xml:space="preserve">, </w:t>
            </w:r>
            <w:hyperlink r:id="rId834">
              <w:r>
                <w:rPr>
                  <w:color w:val="0000FF"/>
                </w:rPr>
                <w:t>A16.19.013</w:t>
              </w:r>
            </w:hyperlink>
            <w:r>
              <w:t xml:space="preserve">, </w:t>
            </w:r>
            <w:hyperlink r:id="rId835">
              <w:r>
                <w:rPr>
                  <w:color w:val="0000FF"/>
                </w:rPr>
                <w:t>A16.19.013.001</w:t>
              </w:r>
            </w:hyperlink>
            <w:r>
              <w:t xml:space="preserve">, </w:t>
            </w:r>
            <w:hyperlink r:id="rId836">
              <w:r>
                <w:rPr>
                  <w:color w:val="0000FF"/>
                </w:rPr>
                <w:t>A16.19.013.002</w:t>
              </w:r>
            </w:hyperlink>
            <w:r>
              <w:t xml:space="preserve">, </w:t>
            </w:r>
            <w:hyperlink r:id="rId837">
              <w:r>
                <w:rPr>
                  <w:color w:val="0000FF"/>
                </w:rPr>
                <w:t>A16.19.013.003</w:t>
              </w:r>
            </w:hyperlink>
            <w:r>
              <w:t xml:space="preserve">, </w:t>
            </w:r>
            <w:hyperlink r:id="rId838">
              <w:r>
                <w:rPr>
                  <w:color w:val="0000FF"/>
                </w:rPr>
                <w:t>A16.19.013.004</w:t>
              </w:r>
            </w:hyperlink>
            <w:r>
              <w:t xml:space="preserve">, </w:t>
            </w:r>
            <w:hyperlink r:id="rId839">
              <w:r>
                <w:rPr>
                  <w:color w:val="0000FF"/>
                </w:rPr>
                <w:t>A16.19.016</w:t>
              </w:r>
            </w:hyperlink>
            <w:r>
              <w:t xml:space="preserve">, </w:t>
            </w:r>
            <w:hyperlink r:id="rId840">
              <w:r>
                <w:rPr>
                  <w:color w:val="0000FF"/>
                </w:rPr>
                <w:t>A16.19.017</w:t>
              </w:r>
            </w:hyperlink>
            <w:r>
              <w:t xml:space="preserve">, </w:t>
            </w:r>
            <w:hyperlink r:id="rId841">
              <w:r>
                <w:rPr>
                  <w:color w:val="0000FF"/>
                </w:rPr>
                <w:t>A16.19.018</w:t>
              </w:r>
            </w:hyperlink>
            <w:r>
              <w:t xml:space="preserve">, </w:t>
            </w:r>
            <w:hyperlink r:id="rId842">
              <w:r>
                <w:rPr>
                  <w:color w:val="0000FF"/>
                </w:rPr>
                <w:t>A16.19.024</w:t>
              </w:r>
            </w:hyperlink>
            <w:r>
              <w:t xml:space="preserve">, </w:t>
            </w:r>
            <w:hyperlink r:id="rId843">
              <w:r>
                <w:rPr>
                  <w:color w:val="0000FF"/>
                </w:rPr>
                <w:t>A16.19.033</w:t>
              </w:r>
            </w:hyperlink>
            <w:r>
              <w:t xml:space="preserve">, </w:t>
            </w:r>
            <w:hyperlink r:id="rId844">
              <w:r>
                <w:rPr>
                  <w:color w:val="0000FF"/>
                </w:rPr>
                <w:t>A16.19.041</w:t>
              </w:r>
            </w:hyperlink>
            <w:r>
              <w:t xml:space="preserve">, </w:t>
            </w:r>
            <w:hyperlink r:id="rId845">
              <w:r>
                <w:rPr>
                  <w:color w:val="0000FF"/>
                </w:rPr>
                <w:t>A16.19.044</w:t>
              </w:r>
            </w:hyperlink>
            <w:r>
              <w:t xml:space="preserve">, </w:t>
            </w:r>
            <w:hyperlink r:id="rId846">
              <w:r>
                <w:rPr>
                  <w:color w:val="0000FF"/>
                </w:rPr>
                <w:t>A16.19.045</w:t>
              </w:r>
            </w:hyperlink>
            <w:r>
              <w:t xml:space="preserve">, </w:t>
            </w:r>
            <w:hyperlink r:id="rId847">
              <w:r>
                <w:rPr>
                  <w:color w:val="0000FF"/>
                </w:rPr>
                <w:t>A16.19.046</w:t>
              </w:r>
            </w:hyperlink>
            <w:r>
              <w:t xml:space="preserve">, </w:t>
            </w:r>
            <w:hyperlink r:id="rId848">
              <w:r>
                <w:rPr>
                  <w:color w:val="0000FF"/>
                </w:rPr>
                <w:t>A16.19.047</w:t>
              </w:r>
            </w:hyperlink>
          </w:p>
        </w:tc>
        <w:tc>
          <w:tcPr>
            <w:tcW w:w="2948" w:type="dxa"/>
            <w:tcBorders>
              <w:top w:val="nil"/>
              <w:left w:val="nil"/>
              <w:bottom w:val="nil"/>
              <w:right w:val="nil"/>
            </w:tcBorders>
          </w:tcPr>
          <w:p w14:paraId="73CD876F" w14:textId="77777777" w:rsidR="00C229C1" w:rsidRDefault="00C229C1">
            <w:pPr>
              <w:pStyle w:val="ConsPlusNormal"/>
              <w:jc w:val="center"/>
            </w:pPr>
            <w:r>
              <w:lastRenderedPageBreak/>
              <w:t>-</w:t>
            </w:r>
          </w:p>
        </w:tc>
        <w:tc>
          <w:tcPr>
            <w:tcW w:w="1304" w:type="dxa"/>
            <w:tcBorders>
              <w:top w:val="nil"/>
              <w:left w:val="nil"/>
              <w:bottom w:val="nil"/>
              <w:right w:val="nil"/>
            </w:tcBorders>
          </w:tcPr>
          <w:p w14:paraId="2ED1951A" w14:textId="77777777" w:rsidR="00C229C1" w:rsidRDefault="00C229C1">
            <w:pPr>
              <w:pStyle w:val="ConsPlusNormal"/>
              <w:jc w:val="center"/>
            </w:pPr>
            <w:r>
              <w:t>0,84</w:t>
            </w:r>
          </w:p>
        </w:tc>
      </w:tr>
      <w:tr w:rsidR="00C229C1" w14:paraId="3C04D928" w14:textId="77777777">
        <w:tblPrEx>
          <w:tblBorders>
            <w:insideH w:val="none" w:sz="0" w:space="0" w:color="auto"/>
            <w:insideV w:val="none" w:sz="0" w:space="0" w:color="auto"/>
          </w:tblBorders>
        </w:tblPrEx>
        <w:tc>
          <w:tcPr>
            <w:tcW w:w="1234" w:type="dxa"/>
            <w:tcBorders>
              <w:top w:val="nil"/>
              <w:left w:val="nil"/>
              <w:bottom w:val="nil"/>
              <w:right w:val="nil"/>
            </w:tcBorders>
          </w:tcPr>
          <w:p w14:paraId="12A37E63" w14:textId="77777777" w:rsidR="00C229C1" w:rsidRDefault="00C229C1">
            <w:pPr>
              <w:pStyle w:val="ConsPlusNormal"/>
              <w:jc w:val="center"/>
            </w:pPr>
            <w:r>
              <w:t>st14.002</w:t>
            </w:r>
          </w:p>
        </w:tc>
        <w:tc>
          <w:tcPr>
            <w:tcW w:w="2438" w:type="dxa"/>
            <w:tcBorders>
              <w:top w:val="nil"/>
              <w:left w:val="nil"/>
              <w:bottom w:val="nil"/>
              <w:right w:val="nil"/>
            </w:tcBorders>
          </w:tcPr>
          <w:p w14:paraId="25345F07" w14:textId="77777777" w:rsidR="00C229C1" w:rsidRDefault="00C229C1">
            <w:pPr>
              <w:pStyle w:val="ConsPlusNormal"/>
            </w:pPr>
            <w:r>
              <w:t>Операции на кишечнике и анальной области (уровень 2)</w:t>
            </w:r>
          </w:p>
        </w:tc>
        <w:tc>
          <w:tcPr>
            <w:tcW w:w="3969" w:type="dxa"/>
            <w:tcBorders>
              <w:top w:val="nil"/>
              <w:left w:val="nil"/>
              <w:bottom w:val="nil"/>
              <w:right w:val="nil"/>
            </w:tcBorders>
          </w:tcPr>
          <w:p w14:paraId="652E58D2" w14:textId="77777777" w:rsidR="00C229C1" w:rsidRDefault="00C229C1">
            <w:pPr>
              <w:pStyle w:val="ConsPlusNormal"/>
              <w:jc w:val="center"/>
            </w:pPr>
            <w:r>
              <w:t>-</w:t>
            </w:r>
          </w:p>
        </w:tc>
        <w:tc>
          <w:tcPr>
            <w:tcW w:w="3969" w:type="dxa"/>
            <w:tcBorders>
              <w:top w:val="nil"/>
              <w:left w:val="nil"/>
              <w:bottom w:val="nil"/>
              <w:right w:val="nil"/>
            </w:tcBorders>
          </w:tcPr>
          <w:p w14:paraId="3E1262DB" w14:textId="77777777" w:rsidR="00C229C1" w:rsidRDefault="00C229C1">
            <w:pPr>
              <w:pStyle w:val="ConsPlusNormal"/>
            </w:pPr>
            <w:hyperlink r:id="rId849">
              <w:r>
                <w:rPr>
                  <w:color w:val="0000FF"/>
                </w:rPr>
                <w:t>A16.17.001</w:t>
              </w:r>
            </w:hyperlink>
            <w:r>
              <w:t xml:space="preserve">, </w:t>
            </w:r>
            <w:hyperlink r:id="rId850">
              <w:r>
                <w:rPr>
                  <w:color w:val="0000FF"/>
                </w:rPr>
                <w:t>A16.17.002</w:t>
              </w:r>
            </w:hyperlink>
            <w:r>
              <w:t xml:space="preserve">, </w:t>
            </w:r>
            <w:hyperlink r:id="rId851">
              <w:r>
                <w:rPr>
                  <w:color w:val="0000FF"/>
                </w:rPr>
                <w:t>A16.17.003</w:t>
              </w:r>
            </w:hyperlink>
            <w:r>
              <w:t xml:space="preserve">, </w:t>
            </w:r>
            <w:hyperlink r:id="rId852">
              <w:r>
                <w:rPr>
                  <w:color w:val="0000FF"/>
                </w:rPr>
                <w:t>A16.17.004</w:t>
              </w:r>
            </w:hyperlink>
            <w:r>
              <w:t xml:space="preserve">, </w:t>
            </w:r>
            <w:hyperlink r:id="rId853">
              <w:r>
                <w:rPr>
                  <w:color w:val="0000FF"/>
                </w:rPr>
                <w:t>A16.17.005</w:t>
              </w:r>
            </w:hyperlink>
            <w:r>
              <w:t xml:space="preserve">, </w:t>
            </w:r>
            <w:hyperlink r:id="rId854">
              <w:r>
                <w:rPr>
                  <w:color w:val="0000FF"/>
                </w:rPr>
                <w:t>A16.17.006</w:t>
              </w:r>
            </w:hyperlink>
            <w:r>
              <w:t xml:space="preserve">, </w:t>
            </w:r>
            <w:hyperlink r:id="rId855">
              <w:r>
                <w:rPr>
                  <w:color w:val="0000FF"/>
                </w:rPr>
                <w:t>A16.17.007</w:t>
              </w:r>
            </w:hyperlink>
            <w:r>
              <w:t xml:space="preserve">, </w:t>
            </w:r>
            <w:hyperlink r:id="rId856">
              <w:r>
                <w:rPr>
                  <w:color w:val="0000FF"/>
                </w:rPr>
                <w:t>A16.17.008</w:t>
              </w:r>
            </w:hyperlink>
            <w:r>
              <w:t xml:space="preserve">, </w:t>
            </w:r>
            <w:hyperlink r:id="rId857">
              <w:r>
                <w:rPr>
                  <w:color w:val="0000FF"/>
                </w:rPr>
                <w:t>A16.17.009</w:t>
              </w:r>
            </w:hyperlink>
            <w:r>
              <w:t xml:space="preserve">, </w:t>
            </w:r>
            <w:hyperlink r:id="rId858">
              <w:r>
                <w:rPr>
                  <w:color w:val="0000FF"/>
                </w:rPr>
                <w:t>A16.17.010</w:t>
              </w:r>
            </w:hyperlink>
            <w:r>
              <w:t xml:space="preserve">, </w:t>
            </w:r>
            <w:hyperlink r:id="rId859">
              <w:r>
                <w:rPr>
                  <w:color w:val="0000FF"/>
                </w:rPr>
                <w:t>A16.17.011</w:t>
              </w:r>
            </w:hyperlink>
            <w:r>
              <w:t xml:space="preserve">, </w:t>
            </w:r>
            <w:hyperlink r:id="rId860">
              <w:r>
                <w:rPr>
                  <w:color w:val="0000FF"/>
                </w:rPr>
                <w:t>A16.17.012</w:t>
              </w:r>
            </w:hyperlink>
            <w:r>
              <w:t xml:space="preserve">, </w:t>
            </w:r>
            <w:hyperlink r:id="rId861">
              <w:r>
                <w:rPr>
                  <w:color w:val="0000FF"/>
                </w:rPr>
                <w:t>A16.17.013</w:t>
              </w:r>
            </w:hyperlink>
            <w:r>
              <w:t xml:space="preserve">, </w:t>
            </w:r>
            <w:hyperlink r:id="rId862">
              <w:r>
                <w:rPr>
                  <w:color w:val="0000FF"/>
                </w:rPr>
                <w:t>A16.17.014</w:t>
              </w:r>
            </w:hyperlink>
            <w:r>
              <w:t xml:space="preserve">, </w:t>
            </w:r>
            <w:hyperlink r:id="rId863">
              <w:r>
                <w:rPr>
                  <w:color w:val="0000FF"/>
                </w:rPr>
                <w:t>A16.17.016</w:t>
              </w:r>
            </w:hyperlink>
            <w:r>
              <w:t xml:space="preserve">, </w:t>
            </w:r>
            <w:hyperlink r:id="rId864">
              <w:r>
                <w:rPr>
                  <w:color w:val="0000FF"/>
                </w:rPr>
                <w:t>A16.17.017</w:t>
              </w:r>
            </w:hyperlink>
            <w:r>
              <w:t xml:space="preserve">, </w:t>
            </w:r>
            <w:hyperlink r:id="rId865">
              <w:r>
                <w:rPr>
                  <w:color w:val="0000FF"/>
                </w:rPr>
                <w:t>A16.18.001</w:t>
              </w:r>
            </w:hyperlink>
            <w:r>
              <w:t xml:space="preserve">, </w:t>
            </w:r>
            <w:hyperlink r:id="rId866">
              <w:r>
                <w:rPr>
                  <w:color w:val="0000FF"/>
                </w:rPr>
                <w:t>A16.18.002</w:t>
              </w:r>
            </w:hyperlink>
            <w:r>
              <w:t xml:space="preserve">, </w:t>
            </w:r>
            <w:hyperlink r:id="rId867">
              <w:r>
                <w:rPr>
                  <w:color w:val="0000FF"/>
                </w:rPr>
                <w:t>A16.18.003</w:t>
              </w:r>
            </w:hyperlink>
            <w:r>
              <w:t xml:space="preserve">, </w:t>
            </w:r>
            <w:hyperlink r:id="rId868">
              <w:r>
                <w:rPr>
                  <w:color w:val="0000FF"/>
                </w:rPr>
                <w:t>A16.18.004</w:t>
              </w:r>
            </w:hyperlink>
            <w:r>
              <w:t xml:space="preserve">, </w:t>
            </w:r>
            <w:hyperlink r:id="rId869">
              <w:r>
                <w:rPr>
                  <w:color w:val="0000FF"/>
                </w:rPr>
                <w:t>A16.18.004.001</w:t>
              </w:r>
            </w:hyperlink>
            <w:r>
              <w:t xml:space="preserve">, </w:t>
            </w:r>
            <w:hyperlink r:id="rId870">
              <w:r>
                <w:rPr>
                  <w:color w:val="0000FF"/>
                </w:rPr>
                <w:t>A16.18.005</w:t>
              </w:r>
            </w:hyperlink>
            <w:r>
              <w:t xml:space="preserve">, </w:t>
            </w:r>
            <w:hyperlink r:id="rId871">
              <w:r>
                <w:rPr>
                  <w:color w:val="0000FF"/>
                </w:rPr>
                <w:t>A16.18.011</w:t>
              </w:r>
            </w:hyperlink>
            <w:r>
              <w:t xml:space="preserve">, </w:t>
            </w:r>
            <w:hyperlink r:id="rId872">
              <w:r>
                <w:rPr>
                  <w:color w:val="0000FF"/>
                </w:rPr>
                <w:t>A16.18.012</w:t>
              </w:r>
            </w:hyperlink>
            <w:r>
              <w:t xml:space="preserve">, </w:t>
            </w:r>
            <w:hyperlink r:id="rId873">
              <w:r>
                <w:rPr>
                  <w:color w:val="0000FF"/>
                </w:rPr>
                <w:t>A16.18.015</w:t>
              </w:r>
            </w:hyperlink>
            <w:r>
              <w:t xml:space="preserve">, </w:t>
            </w:r>
            <w:hyperlink r:id="rId874">
              <w:r>
                <w:rPr>
                  <w:color w:val="0000FF"/>
                </w:rPr>
                <w:t>A16.18.015.001</w:t>
              </w:r>
            </w:hyperlink>
            <w:r>
              <w:t xml:space="preserve">, </w:t>
            </w:r>
            <w:hyperlink r:id="rId875">
              <w:r>
                <w:rPr>
                  <w:color w:val="0000FF"/>
                </w:rPr>
                <w:t>A16.18.016</w:t>
              </w:r>
            </w:hyperlink>
            <w:r>
              <w:t xml:space="preserve">, </w:t>
            </w:r>
            <w:hyperlink r:id="rId876">
              <w:r>
                <w:rPr>
                  <w:color w:val="0000FF"/>
                </w:rPr>
                <w:t>A16.18.017</w:t>
              </w:r>
            </w:hyperlink>
            <w:r>
              <w:t xml:space="preserve">, </w:t>
            </w:r>
            <w:hyperlink r:id="rId877">
              <w:r>
                <w:rPr>
                  <w:color w:val="0000FF"/>
                </w:rPr>
                <w:t>A16.18.018</w:t>
              </w:r>
            </w:hyperlink>
            <w:r>
              <w:t xml:space="preserve">, </w:t>
            </w:r>
            <w:hyperlink r:id="rId878">
              <w:r>
                <w:rPr>
                  <w:color w:val="0000FF"/>
                </w:rPr>
                <w:t>A16.18.019</w:t>
              </w:r>
            </w:hyperlink>
            <w:r>
              <w:t xml:space="preserve">, </w:t>
            </w:r>
            <w:hyperlink r:id="rId879">
              <w:r>
                <w:rPr>
                  <w:color w:val="0000FF"/>
                </w:rPr>
                <w:t>A16.18.019.001</w:t>
              </w:r>
            </w:hyperlink>
            <w:r>
              <w:t xml:space="preserve">, </w:t>
            </w:r>
            <w:hyperlink r:id="rId880">
              <w:r>
                <w:rPr>
                  <w:color w:val="0000FF"/>
                </w:rPr>
                <w:t>A16.18.020</w:t>
              </w:r>
            </w:hyperlink>
            <w:r>
              <w:t xml:space="preserve">, </w:t>
            </w:r>
            <w:hyperlink r:id="rId881">
              <w:r>
                <w:rPr>
                  <w:color w:val="0000FF"/>
                </w:rPr>
                <w:t>A16.18.021</w:t>
              </w:r>
            </w:hyperlink>
            <w:r>
              <w:t xml:space="preserve">, </w:t>
            </w:r>
            <w:hyperlink r:id="rId882">
              <w:r>
                <w:rPr>
                  <w:color w:val="0000FF"/>
                </w:rPr>
                <w:t>A16.18.022</w:t>
              </w:r>
            </w:hyperlink>
            <w:r>
              <w:t xml:space="preserve">, </w:t>
            </w:r>
            <w:hyperlink r:id="rId883">
              <w:r>
                <w:rPr>
                  <w:color w:val="0000FF"/>
                </w:rPr>
                <w:t>A16.18.023</w:t>
              </w:r>
            </w:hyperlink>
            <w:r>
              <w:t xml:space="preserve">, </w:t>
            </w:r>
            <w:hyperlink r:id="rId884">
              <w:r>
                <w:rPr>
                  <w:color w:val="0000FF"/>
                </w:rPr>
                <w:t>A16.18.024</w:t>
              </w:r>
            </w:hyperlink>
            <w:r>
              <w:t xml:space="preserve">, </w:t>
            </w:r>
            <w:hyperlink r:id="rId885">
              <w:r>
                <w:rPr>
                  <w:color w:val="0000FF"/>
                </w:rPr>
                <w:t>A16.18.025</w:t>
              </w:r>
            </w:hyperlink>
            <w:r>
              <w:t xml:space="preserve">, </w:t>
            </w:r>
            <w:hyperlink r:id="rId886">
              <w:r>
                <w:rPr>
                  <w:color w:val="0000FF"/>
                </w:rPr>
                <w:t>A16.18.027</w:t>
              </w:r>
            </w:hyperlink>
            <w:r>
              <w:t xml:space="preserve">, </w:t>
            </w:r>
            <w:hyperlink r:id="rId887">
              <w:r>
                <w:rPr>
                  <w:color w:val="0000FF"/>
                </w:rPr>
                <w:t>A16.18.028</w:t>
              </w:r>
            </w:hyperlink>
            <w:r>
              <w:t xml:space="preserve">, </w:t>
            </w:r>
            <w:hyperlink r:id="rId888">
              <w:r>
                <w:rPr>
                  <w:color w:val="0000FF"/>
                </w:rPr>
                <w:t>A16.18.028.001</w:t>
              </w:r>
            </w:hyperlink>
            <w:r>
              <w:t xml:space="preserve">, </w:t>
            </w:r>
            <w:hyperlink r:id="rId889">
              <w:r>
                <w:rPr>
                  <w:color w:val="0000FF"/>
                </w:rPr>
                <w:t>A16.18.029</w:t>
              </w:r>
            </w:hyperlink>
            <w:r>
              <w:t xml:space="preserve">, </w:t>
            </w:r>
            <w:hyperlink r:id="rId890">
              <w:r>
                <w:rPr>
                  <w:color w:val="0000FF"/>
                </w:rPr>
                <w:t>A16.19.004</w:t>
              </w:r>
            </w:hyperlink>
            <w:r>
              <w:t xml:space="preserve">, </w:t>
            </w:r>
            <w:hyperlink r:id="rId891">
              <w:r>
                <w:rPr>
                  <w:color w:val="0000FF"/>
                </w:rPr>
                <w:t>A16.19.006</w:t>
              </w:r>
            </w:hyperlink>
            <w:r>
              <w:t xml:space="preserve">, </w:t>
            </w:r>
            <w:hyperlink r:id="rId892">
              <w:r>
                <w:rPr>
                  <w:color w:val="0000FF"/>
                </w:rPr>
                <w:t>A16.19.006.001</w:t>
              </w:r>
            </w:hyperlink>
            <w:r>
              <w:t xml:space="preserve">, </w:t>
            </w:r>
            <w:hyperlink r:id="rId893">
              <w:r>
                <w:rPr>
                  <w:color w:val="0000FF"/>
                </w:rPr>
                <w:t>A16.19.006.002</w:t>
              </w:r>
            </w:hyperlink>
            <w:r>
              <w:t xml:space="preserve">, </w:t>
            </w:r>
            <w:hyperlink r:id="rId894">
              <w:r>
                <w:rPr>
                  <w:color w:val="0000FF"/>
                </w:rPr>
                <w:t>A16.19.014</w:t>
              </w:r>
            </w:hyperlink>
            <w:r>
              <w:t xml:space="preserve">, </w:t>
            </w:r>
            <w:hyperlink r:id="rId895">
              <w:r>
                <w:rPr>
                  <w:color w:val="0000FF"/>
                </w:rPr>
                <w:t>A16.19.015</w:t>
              </w:r>
            </w:hyperlink>
            <w:r>
              <w:t xml:space="preserve">, </w:t>
            </w:r>
            <w:hyperlink r:id="rId896">
              <w:r>
                <w:rPr>
                  <w:color w:val="0000FF"/>
                </w:rPr>
                <w:t>A16.19.019</w:t>
              </w:r>
            </w:hyperlink>
            <w:r>
              <w:t xml:space="preserve">, </w:t>
            </w:r>
            <w:hyperlink r:id="rId897">
              <w:r>
                <w:rPr>
                  <w:color w:val="0000FF"/>
                </w:rPr>
                <w:t>A16.19.019.003</w:t>
              </w:r>
            </w:hyperlink>
            <w:r>
              <w:t xml:space="preserve">, </w:t>
            </w:r>
            <w:hyperlink r:id="rId898">
              <w:r>
                <w:rPr>
                  <w:color w:val="0000FF"/>
                </w:rPr>
                <w:t>A16.19.022</w:t>
              </w:r>
            </w:hyperlink>
            <w:r>
              <w:t xml:space="preserve">, </w:t>
            </w:r>
            <w:hyperlink r:id="rId899">
              <w:r>
                <w:rPr>
                  <w:color w:val="0000FF"/>
                </w:rPr>
                <w:t>A16.19.023</w:t>
              </w:r>
            </w:hyperlink>
            <w:r>
              <w:t xml:space="preserve">, </w:t>
            </w:r>
            <w:hyperlink r:id="rId900">
              <w:r>
                <w:rPr>
                  <w:color w:val="0000FF"/>
                </w:rPr>
                <w:t>A16.19.025</w:t>
              </w:r>
            </w:hyperlink>
            <w:r>
              <w:t xml:space="preserve">, </w:t>
            </w:r>
            <w:hyperlink r:id="rId901">
              <w:r>
                <w:rPr>
                  <w:color w:val="0000FF"/>
                </w:rPr>
                <w:t>A16.19.027</w:t>
              </w:r>
            </w:hyperlink>
            <w:r>
              <w:t xml:space="preserve">, </w:t>
            </w:r>
            <w:hyperlink r:id="rId902">
              <w:r>
                <w:rPr>
                  <w:color w:val="0000FF"/>
                </w:rPr>
                <w:t>A16.19.030</w:t>
              </w:r>
            </w:hyperlink>
            <w:r>
              <w:t xml:space="preserve">, </w:t>
            </w:r>
            <w:hyperlink r:id="rId903">
              <w:r>
                <w:rPr>
                  <w:color w:val="0000FF"/>
                </w:rPr>
                <w:t>A16.19.031</w:t>
              </w:r>
            </w:hyperlink>
            <w:r>
              <w:t xml:space="preserve">, </w:t>
            </w:r>
            <w:hyperlink r:id="rId904">
              <w:r>
                <w:rPr>
                  <w:color w:val="0000FF"/>
                </w:rPr>
                <w:t>A16.19.032</w:t>
              </w:r>
            </w:hyperlink>
            <w:r>
              <w:t xml:space="preserve">, </w:t>
            </w:r>
            <w:hyperlink r:id="rId905">
              <w:r>
                <w:rPr>
                  <w:color w:val="0000FF"/>
                </w:rPr>
                <w:t>A16.19.034</w:t>
              </w:r>
            </w:hyperlink>
            <w:r>
              <w:t xml:space="preserve">, </w:t>
            </w:r>
            <w:hyperlink r:id="rId906">
              <w:r>
                <w:rPr>
                  <w:color w:val="0000FF"/>
                </w:rPr>
                <w:t>A16.19.035</w:t>
              </w:r>
            </w:hyperlink>
            <w:r>
              <w:t xml:space="preserve">, </w:t>
            </w:r>
            <w:hyperlink r:id="rId907">
              <w:r>
                <w:rPr>
                  <w:color w:val="0000FF"/>
                </w:rPr>
                <w:t>A16.19.036</w:t>
              </w:r>
            </w:hyperlink>
            <w:r>
              <w:t xml:space="preserve">, </w:t>
            </w:r>
            <w:hyperlink r:id="rId908">
              <w:r>
                <w:rPr>
                  <w:color w:val="0000FF"/>
                </w:rPr>
                <w:t>A16.19.037</w:t>
              </w:r>
            </w:hyperlink>
            <w:r>
              <w:t xml:space="preserve">, </w:t>
            </w:r>
            <w:hyperlink r:id="rId909">
              <w:r>
                <w:rPr>
                  <w:color w:val="0000FF"/>
                </w:rPr>
                <w:t>A16.19.038</w:t>
              </w:r>
            </w:hyperlink>
            <w:r>
              <w:t xml:space="preserve">, </w:t>
            </w:r>
            <w:hyperlink r:id="rId910">
              <w:r>
                <w:rPr>
                  <w:color w:val="0000FF"/>
                </w:rPr>
                <w:t>A16.19.039</w:t>
              </w:r>
            </w:hyperlink>
            <w:r>
              <w:t xml:space="preserve">, </w:t>
            </w:r>
            <w:hyperlink r:id="rId911">
              <w:r>
                <w:rPr>
                  <w:color w:val="0000FF"/>
                </w:rPr>
                <w:t>A16.19.040</w:t>
              </w:r>
            </w:hyperlink>
            <w:r>
              <w:t xml:space="preserve">, </w:t>
            </w:r>
            <w:hyperlink r:id="rId912">
              <w:r>
                <w:rPr>
                  <w:color w:val="0000FF"/>
                </w:rPr>
                <w:t>A16.19.042</w:t>
              </w:r>
            </w:hyperlink>
            <w:r>
              <w:t xml:space="preserve">, </w:t>
            </w:r>
            <w:hyperlink r:id="rId913">
              <w:r>
                <w:rPr>
                  <w:color w:val="0000FF"/>
                </w:rPr>
                <w:t>A16.19.043</w:t>
              </w:r>
            </w:hyperlink>
            <w:r>
              <w:t xml:space="preserve">, </w:t>
            </w:r>
            <w:hyperlink r:id="rId914">
              <w:r>
                <w:rPr>
                  <w:color w:val="0000FF"/>
                </w:rPr>
                <w:t>A16.19.047.001</w:t>
              </w:r>
            </w:hyperlink>
            <w:r>
              <w:t xml:space="preserve">, </w:t>
            </w:r>
            <w:hyperlink r:id="rId915">
              <w:r>
                <w:rPr>
                  <w:color w:val="0000FF"/>
                </w:rPr>
                <w:t>A16.19.048</w:t>
              </w:r>
            </w:hyperlink>
            <w:r>
              <w:t xml:space="preserve">, </w:t>
            </w:r>
            <w:hyperlink r:id="rId916">
              <w:r>
                <w:rPr>
                  <w:color w:val="0000FF"/>
                </w:rPr>
                <w:t>A16.19.050</w:t>
              </w:r>
            </w:hyperlink>
            <w:r>
              <w:t xml:space="preserve">, </w:t>
            </w:r>
            <w:hyperlink r:id="rId917">
              <w:r>
                <w:rPr>
                  <w:color w:val="0000FF"/>
                </w:rPr>
                <w:t>A16.30.013</w:t>
              </w:r>
            </w:hyperlink>
            <w:r>
              <w:t xml:space="preserve">, </w:t>
            </w:r>
            <w:hyperlink r:id="rId918">
              <w:r>
                <w:rPr>
                  <w:color w:val="0000FF"/>
                </w:rPr>
                <w:t>A16.30.035</w:t>
              </w:r>
            </w:hyperlink>
            <w:r>
              <w:t xml:space="preserve">, </w:t>
            </w:r>
            <w:hyperlink r:id="rId919">
              <w:r>
                <w:rPr>
                  <w:color w:val="0000FF"/>
                </w:rPr>
                <w:t>A22.19.004</w:t>
              </w:r>
            </w:hyperlink>
          </w:p>
        </w:tc>
        <w:tc>
          <w:tcPr>
            <w:tcW w:w="2948" w:type="dxa"/>
            <w:tcBorders>
              <w:top w:val="nil"/>
              <w:left w:val="nil"/>
              <w:bottom w:val="nil"/>
              <w:right w:val="nil"/>
            </w:tcBorders>
          </w:tcPr>
          <w:p w14:paraId="62673AFB" w14:textId="77777777" w:rsidR="00C229C1" w:rsidRDefault="00C229C1">
            <w:pPr>
              <w:pStyle w:val="ConsPlusNormal"/>
              <w:jc w:val="center"/>
            </w:pPr>
            <w:r>
              <w:t>-</w:t>
            </w:r>
          </w:p>
        </w:tc>
        <w:tc>
          <w:tcPr>
            <w:tcW w:w="1304" w:type="dxa"/>
            <w:tcBorders>
              <w:top w:val="nil"/>
              <w:left w:val="nil"/>
              <w:bottom w:val="nil"/>
              <w:right w:val="nil"/>
            </w:tcBorders>
          </w:tcPr>
          <w:p w14:paraId="2D4E9DB4" w14:textId="77777777" w:rsidR="00C229C1" w:rsidRDefault="00C229C1">
            <w:pPr>
              <w:pStyle w:val="ConsPlusNormal"/>
              <w:jc w:val="center"/>
            </w:pPr>
            <w:r>
              <w:t>1,74</w:t>
            </w:r>
          </w:p>
        </w:tc>
      </w:tr>
      <w:tr w:rsidR="00C229C1" w14:paraId="5149C166" w14:textId="77777777">
        <w:tblPrEx>
          <w:tblBorders>
            <w:insideH w:val="none" w:sz="0" w:space="0" w:color="auto"/>
            <w:insideV w:val="none" w:sz="0" w:space="0" w:color="auto"/>
          </w:tblBorders>
        </w:tblPrEx>
        <w:tc>
          <w:tcPr>
            <w:tcW w:w="1234" w:type="dxa"/>
            <w:tcBorders>
              <w:top w:val="nil"/>
              <w:left w:val="nil"/>
              <w:bottom w:val="nil"/>
              <w:right w:val="nil"/>
            </w:tcBorders>
          </w:tcPr>
          <w:p w14:paraId="210BBA69" w14:textId="77777777" w:rsidR="00C229C1" w:rsidRDefault="00C229C1">
            <w:pPr>
              <w:pStyle w:val="ConsPlusNormal"/>
              <w:jc w:val="center"/>
            </w:pPr>
            <w:r>
              <w:t>st14.003</w:t>
            </w:r>
          </w:p>
        </w:tc>
        <w:tc>
          <w:tcPr>
            <w:tcW w:w="2438" w:type="dxa"/>
            <w:tcBorders>
              <w:top w:val="nil"/>
              <w:left w:val="nil"/>
              <w:bottom w:val="nil"/>
              <w:right w:val="nil"/>
            </w:tcBorders>
          </w:tcPr>
          <w:p w14:paraId="59FB10AE" w14:textId="77777777" w:rsidR="00C229C1" w:rsidRDefault="00C229C1">
            <w:pPr>
              <w:pStyle w:val="ConsPlusNormal"/>
            </w:pPr>
            <w:r>
              <w:t xml:space="preserve">Операции на кишечнике и анальной области </w:t>
            </w:r>
            <w:r>
              <w:lastRenderedPageBreak/>
              <w:t>(уровень 3)</w:t>
            </w:r>
          </w:p>
        </w:tc>
        <w:tc>
          <w:tcPr>
            <w:tcW w:w="3969" w:type="dxa"/>
            <w:tcBorders>
              <w:top w:val="nil"/>
              <w:left w:val="nil"/>
              <w:bottom w:val="nil"/>
              <w:right w:val="nil"/>
            </w:tcBorders>
          </w:tcPr>
          <w:p w14:paraId="0FBBC871" w14:textId="77777777" w:rsidR="00C229C1" w:rsidRDefault="00C229C1">
            <w:pPr>
              <w:pStyle w:val="ConsPlusNormal"/>
              <w:jc w:val="center"/>
            </w:pPr>
            <w:r>
              <w:lastRenderedPageBreak/>
              <w:t>-</w:t>
            </w:r>
          </w:p>
        </w:tc>
        <w:tc>
          <w:tcPr>
            <w:tcW w:w="3969" w:type="dxa"/>
            <w:tcBorders>
              <w:top w:val="nil"/>
              <w:left w:val="nil"/>
              <w:bottom w:val="nil"/>
              <w:right w:val="nil"/>
            </w:tcBorders>
          </w:tcPr>
          <w:p w14:paraId="320559BD" w14:textId="77777777" w:rsidR="00C229C1" w:rsidRDefault="00C229C1">
            <w:pPr>
              <w:pStyle w:val="ConsPlusNormal"/>
            </w:pPr>
            <w:hyperlink r:id="rId920">
              <w:r>
                <w:rPr>
                  <w:color w:val="0000FF"/>
                </w:rPr>
                <w:t>A16.17.015</w:t>
              </w:r>
            </w:hyperlink>
            <w:r>
              <w:t xml:space="preserve">, </w:t>
            </w:r>
            <w:hyperlink r:id="rId921">
              <w:r>
                <w:rPr>
                  <w:color w:val="0000FF"/>
                </w:rPr>
                <w:t>A16.18.014</w:t>
              </w:r>
            </w:hyperlink>
            <w:r>
              <w:t xml:space="preserve">, </w:t>
            </w:r>
            <w:hyperlink r:id="rId922">
              <w:r>
                <w:rPr>
                  <w:color w:val="0000FF"/>
                </w:rPr>
                <w:t>A16.18.017.002</w:t>
              </w:r>
            </w:hyperlink>
            <w:r>
              <w:t xml:space="preserve">, </w:t>
            </w:r>
            <w:hyperlink r:id="rId923">
              <w:r>
                <w:rPr>
                  <w:color w:val="0000FF"/>
                </w:rPr>
                <w:t>A16.18.022.001</w:t>
              </w:r>
            </w:hyperlink>
            <w:r>
              <w:t xml:space="preserve">, </w:t>
            </w:r>
            <w:hyperlink r:id="rId924">
              <w:r>
                <w:rPr>
                  <w:color w:val="0000FF"/>
                </w:rPr>
                <w:t>A16.18.030</w:t>
              </w:r>
            </w:hyperlink>
            <w:r>
              <w:t xml:space="preserve">, </w:t>
            </w:r>
            <w:hyperlink r:id="rId925">
              <w:r>
                <w:rPr>
                  <w:color w:val="0000FF"/>
                </w:rPr>
                <w:t>A16.18.030.001</w:t>
              </w:r>
            </w:hyperlink>
            <w:r>
              <w:t xml:space="preserve">, </w:t>
            </w:r>
            <w:hyperlink r:id="rId926">
              <w:r>
                <w:rPr>
                  <w:color w:val="0000FF"/>
                </w:rPr>
                <w:t>A16.18.030.003</w:t>
              </w:r>
            </w:hyperlink>
            <w:r>
              <w:t xml:space="preserve">, </w:t>
            </w:r>
            <w:hyperlink r:id="rId927">
              <w:r>
                <w:rPr>
                  <w:color w:val="0000FF"/>
                </w:rPr>
                <w:t>A16.18.030.007</w:t>
              </w:r>
            </w:hyperlink>
            <w:r>
              <w:t xml:space="preserve">, </w:t>
            </w:r>
            <w:hyperlink r:id="rId928">
              <w:r>
                <w:rPr>
                  <w:color w:val="0000FF"/>
                </w:rPr>
                <w:t>A16.18.030.010</w:t>
              </w:r>
            </w:hyperlink>
            <w:r>
              <w:t xml:space="preserve">, </w:t>
            </w:r>
            <w:hyperlink r:id="rId929">
              <w:r>
                <w:rPr>
                  <w:color w:val="0000FF"/>
                </w:rPr>
                <w:t>A16.18.030.013</w:t>
              </w:r>
            </w:hyperlink>
            <w:r>
              <w:t xml:space="preserve">, </w:t>
            </w:r>
            <w:hyperlink r:id="rId930">
              <w:r>
                <w:rPr>
                  <w:color w:val="0000FF"/>
                </w:rPr>
                <w:t>A16.18.030.016</w:t>
              </w:r>
            </w:hyperlink>
            <w:r>
              <w:t xml:space="preserve">, </w:t>
            </w:r>
            <w:hyperlink r:id="rId931">
              <w:r>
                <w:rPr>
                  <w:color w:val="0000FF"/>
                </w:rPr>
                <w:t>A16.18.030.019</w:t>
              </w:r>
            </w:hyperlink>
            <w:r>
              <w:t xml:space="preserve">, </w:t>
            </w:r>
            <w:hyperlink r:id="rId932">
              <w:r>
                <w:rPr>
                  <w:color w:val="0000FF"/>
                </w:rPr>
                <w:t>A16.19.005</w:t>
              </w:r>
            </w:hyperlink>
            <w:r>
              <w:t xml:space="preserve">, </w:t>
            </w:r>
            <w:hyperlink r:id="rId933">
              <w:r>
                <w:rPr>
                  <w:color w:val="0000FF"/>
                </w:rPr>
                <w:t>A16.19.005.001</w:t>
              </w:r>
            </w:hyperlink>
            <w:r>
              <w:t xml:space="preserve">, </w:t>
            </w:r>
            <w:hyperlink r:id="rId934">
              <w:r>
                <w:rPr>
                  <w:color w:val="0000FF"/>
                </w:rPr>
                <w:t>A16.19.005.002</w:t>
              </w:r>
            </w:hyperlink>
            <w:r>
              <w:t xml:space="preserve">, </w:t>
            </w:r>
            <w:hyperlink r:id="rId935">
              <w:r>
                <w:rPr>
                  <w:color w:val="0000FF"/>
                </w:rPr>
                <w:t>A16.19.006.003</w:t>
              </w:r>
            </w:hyperlink>
            <w:r>
              <w:t xml:space="preserve">, </w:t>
            </w:r>
            <w:hyperlink r:id="rId936">
              <w:r>
                <w:rPr>
                  <w:color w:val="0000FF"/>
                </w:rPr>
                <w:t>A16.19.019.006</w:t>
              </w:r>
            </w:hyperlink>
            <w:r>
              <w:t xml:space="preserve">, </w:t>
            </w:r>
            <w:hyperlink r:id="rId937">
              <w:r>
                <w:rPr>
                  <w:color w:val="0000FF"/>
                </w:rPr>
                <w:t>A16.19.019.007</w:t>
              </w:r>
            </w:hyperlink>
            <w:r>
              <w:t xml:space="preserve">, </w:t>
            </w:r>
            <w:hyperlink r:id="rId938">
              <w:r>
                <w:rPr>
                  <w:color w:val="0000FF"/>
                </w:rPr>
                <w:t>A16.19.020</w:t>
              </w:r>
            </w:hyperlink>
            <w:r>
              <w:t xml:space="preserve">, </w:t>
            </w:r>
            <w:hyperlink r:id="rId939">
              <w:r>
                <w:rPr>
                  <w:color w:val="0000FF"/>
                </w:rPr>
                <w:t>A16.19.020.001</w:t>
              </w:r>
            </w:hyperlink>
            <w:r>
              <w:t xml:space="preserve">, </w:t>
            </w:r>
            <w:hyperlink r:id="rId940">
              <w:r>
                <w:rPr>
                  <w:color w:val="0000FF"/>
                </w:rPr>
                <w:t>A16.19.020.003</w:t>
              </w:r>
            </w:hyperlink>
            <w:r>
              <w:t xml:space="preserve">, </w:t>
            </w:r>
            <w:hyperlink r:id="rId941">
              <w:r>
                <w:rPr>
                  <w:color w:val="0000FF"/>
                </w:rPr>
                <w:t>A16.19.021</w:t>
              </w:r>
            </w:hyperlink>
            <w:r>
              <w:t xml:space="preserve">, </w:t>
            </w:r>
            <w:hyperlink r:id="rId942">
              <w:r>
                <w:rPr>
                  <w:color w:val="0000FF"/>
                </w:rPr>
                <w:t>A16.19.021.001</w:t>
              </w:r>
            </w:hyperlink>
            <w:r>
              <w:t xml:space="preserve">, </w:t>
            </w:r>
            <w:hyperlink r:id="rId943">
              <w:r>
                <w:rPr>
                  <w:color w:val="0000FF"/>
                </w:rPr>
                <w:t>A16.19.021.004</w:t>
              </w:r>
            </w:hyperlink>
            <w:r>
              <w:t xml:space="preserve">, </w:t>
            </w:r>
            <w:hyperlink r:id="rId944">
              <w:r>
                <w:rPr>
                  <w:color w:val="0000FF"/>
                </w:rPr>
                <w:t>A16.19.021.005</w:t>
              </w:r>
            </w:hyperlink>
            <w:r>
              <w:t xml:space="preserve">, </w:t>
            </w:r>
            <w:hyperlink r:id="rId945">
              <w:r>
                <w:rPr>
                  <w:color w:val="0000FF"/>
                </w:rPr>
                <w:t>A16.19.021.006</w:t>
              </w:r>
            </w:hyperlink>
            <w:r>
              <w:t xml:space="preserve">, </w:t>
            </w:r>
            <w:hyperlink r:id="rId946">
              <w:r>
                <w:rPr>
                  <w:color w:val="0000FF"/>
                </w:rPr>
                <w:t>A16.19.021.007</w:t>
              </w:r>
            </w:hyperlink>
            <w:r>
              <w:t xml:space="preserve">, </w:t>
            </w:r>
            <w:hyperlink r:id="rId947">
              <w:r>
                <w:rPr>
                  <w:color w:val="0000FF"/>
                </w:rPr>
                <w:t>A16.19.021.008</w:t>
              </w:r>
            </w:hyperlink>
            <w:r>
              <w:t xml:space="preserve">, </w:t>
            </w:r>
            <w:hyperlink r:id="rId948">
              <w:r>
                <w:rPr>
                  <w:color w:val="0000FF"/>
                </w:rPr>
                <w:t>A16.19.021.009</w:t>
              </w:r>
            </w:hyperlink>
            <w:r>
              <w:t xml:space="preserve">, </w:t>
            </w:r>
            <w:hyperlink r:id="rId949">
              <w:r>
                <w:rPr>
                  <w:color w:val="0000FF"/>
                </w:rPr>
                <w:t>A16.19.021.010</w:t>
              </w:r>
            </w:hyperlink>
            <w:r>
              <w:t xml:space="preserve">, </w:t>
            </w:r>
            <w:hyperlink r:id="rId950">
              <w:r>
                <w:rPr>
                  <w:color w:val="0000FF"/>
                </w:rPr>
                <w:t>A16.19.021.011</w:t>
              </w:r>
            </w:hyperlink>
            <w:r>
              <w:t xml:space="preserve">, </w:t>
            </w:r>
            <w:hyperlink r:id="rId951">
              <w:r>
                <w:rPr>
                  <w:color w:val="0000FF"/>
                </w:rPr>
                <w:t>A16.19.021.014</w:t>
              </w:r>
            </w:hyperlink>
            <w:r>
              <w:t xml:space="preserve">, </w:t>
            </w:r>
            <w:hyperlink r:id="rId952">
              <w:r>
                <w:rPr>
                  <w:color w:val="0000FF"/>
                </w:rPr>
                <w:t>A16.19.021.015</w:t>
              </w:r>
            </w:hyperlink>
            <w:r>
              <w:t xml:space="preserve">, </w:t>
            </w:r>
            <w:hyperlink r:id="rId953">
              <w:r>
                <w:rPr>
                  <w:color w:val="0000FF"/>
                </w:rPr>
                <w:t>A16.19.026</w:t>
              </w:r>
            </w:hyperlink>
            <w:r>
              <w:t xml:space="preserve">, </w:t>
            </w:r>
            <w:hyperlink r:id="rId954">
              <w:r>
                <w:rPr>
                  <w:color w:val="0000FF"/>
                </w:rPr>
                <w:t>A16.19.026.001</w:t>
              </w:r>
            </w:hyperlink>
            <w:r>
              <w:t xml:space="preserve">, </w:t>
            </w:r>
            <w:hyperlink r:id="rId955">
              <w:r>
                <w:rPr>
                  <w:color w:val="0000FF"/>
                </w:rPr>
                <w:t>A22.30.017</w:t>
              </w:r>
            </w:hyperlink>
          </w:p>
        </w:tc>
        <w:tc>
          <w:tcPr>
            <w:tcW w:w="2948" w:type="dxa"/>
            <w:tcBorders>
              <w:top w:val="nil"/>
              <w:left w:val="nil"/>
              <w:bottom w:val="nil"/>
              <w:right w:val="nil"/>
            </w:tcBorders>
          </w:tcPr>
          <w:p w14:paraId="12507477" w14:textId="77777777" w:rsidR="00C229C1" w:rsidRDefault="00C229C1">
            <w:pPr>
              <w:pStyle w:val="ConsPlusNormal"/>
              <w:jc w:val="center"/>
            </w:pPr>
            <w:r>
              <w:lastRenderedPageBreak/>
              <w:t>-</w:t>
            </w:r>
          </w:p>
        </w:tc>
        <w:tc>
          <w:tcPr>
            <w:tcW w:w="1304" w:type="dxa"/>
            <w:tcBorders>
              <w:top w:val="nil"/>
              <w:left w:val="nil"/>
              <w:bottom w:val="nil"/>
              <w:right w:val="nil"/>
            </w:tcBorders>
          </w:tcPr>
          <w:p w14:paraId="3390B3AD" w14:textId="77777777" w:rsidR="00C229C1" w:rsidRDefault="00C229C1">
            <w:pPr>
              <w:pStyle w:val="ConsPlusNormal"/>
              <w:jc w:val="center"/>
            </w:pPr>
            <w:r>
              <w:t>2,49</w:t>
            </w:r>
          </w:p>
        </w:tc>
      </w:tr>
      <w:tr w:rsidR="00C229C1" w14:paraId="3D725545" w14:textId="77777777">
        <w:tblPrEx>
          <w:tblBorders>
            <w:insideH w:val="none" w:sz="0" w:space="0" w:color="auto"/>
            <w:insideV w:val="none" w:sz="0" w:space="0" w:color="auto"/>
          </w:tblBorders>
        </w:tblPrEx>
        <w:tc>
          <w:tcPr>
            <w:tcW w:w="1234" w:type="dxa"/>
            <w:tcBorders>
              <w:top w:val="nil"/>
              <w:left w:val="nil"/>
              <w:bottom w:val="nil"/>
              <w:right w:val="nil"/>
            </w:tcBorders>
          </w:tcPr>
          <w:p w14:paraId="158D3FD2" w14:textId="77777777" w:rsidR="00C229C1" w:rsidRDefault="00C229C1">
            <w:pPr>
              <w:pStyle w:val="ConsPlusNormal"/>
              <w:jc w:val="center"/>
            </w:pPr>
            <w:r>
              <w:t>st14.004</w:t>
            </w:r>
          </w:p>
        </w:tc>
        <w:tc>
          <w:tcPr>
            <w:tcW w:w="2438" w:type="dxa"/>
            <w:tcBorders>
              <w:top w:val="nil"/>
              <w:left w:val="nil"/>
              <w:bottom w:val="nil"/>
              <w:right w:val="nil"/>
            </w:tcBorders>
          </w:tcPr>
          <w:p w14:paraId="66D625FE" w14:textId="77777777" w:rsidR="00C229C1" w:rsidRDefault="00C229C1">
            <w:pPr>
              <w:pStyle w:val="ConsPlusNormal"/>
            </w:pPr>
            <w:r>
              <w:t>Операции на кишечнике и анальной области (уровень 4)</w:t>
            </w:r>
          </w:p>
        </w:tc>
        <w:tc>
          <w:tcPr>
            <w:tcW w:w="3969" w:type="dxa"/>
            <w:tcBorders>
              <w:top w:val="nil"/>
              <w:left w:val="nil"/>
              <w:bottom w:val="nil"/>
              <w:right w:val="nil"/>
            </w:tcBorders>
          </w:tcPr>
          <w:p w14:paraId="407C5EC9" w14:textId="77777777" w:rsidR="00C229C1" w:rsidRDefault="00C229C1">
            <w:pPr>
              <w:pStyle w:val="ConsPlusNormal"/>
              <w:jc w:val="center"/>
            </w:pPr>
            <w:r>
              <w:t>-</w:t>
            </w:r>
          </w:p>
        </w:tc>
        <w:tc>
          <w:tcPr>
            <w:tcW w:w="3969" w:type="dxa"/>
            <w:tcBorders>
              <w:top w:val="nil"/>
              <w:left w:val="nil"/>
              <w:bottom w:val="nil"/>
              <w:right w:val="nil"/>
            </w:tcBorders>
          </w:tcPr>
          <w:p w14:paraId="7E4D12DE" w14:textId="77777777" w:rsidR="00C229C1" w:rsidRDefault="00C229C1">
            <w:pPr>
              <w:pStyle w:val="ConsPlusNormal"/>
            </w:pPr>
            <w:hyperlink r:id="rId956">
              <w:r>
                <w:rPr>
                  <w:color w:val="0000FF"/>
                </w:rPr>
                <w:t>A16.18.015.002</w:t>
              </w:r>
            </w:hyperlink>
            <w:r>
              <w:t xml:space="preserve">, </w:t>
            </w:r>
            <w:hyperlink r:id="rId957">
              <w:r>
                <w:rPr>
                  <w:color w:val="0000FF"/>
                </w:rPr>
                <w:t>A16.18.016.001</w:t>
              </w:r>
            </w:hyperlink>
            <w:r>
              <w:t xml:space="preserve">, </w:t>
            </w:r>
            <w:hyperlink r:id="rId958">
              <w:r>
                <w:rPr>
                  <w:color w:val="0000FF"/>
                </w:rPr>
                <w:t>A16.18.017.001</w:t>
              </w:r>
            </w:hyperlink>
            <w:r>
              <w:t xml:space="preserve">, </w:t>
            </w:r>
            <w:hyperlink r:id="rId959">
              <w:r>
                <w:rPr>
                  <w:color w:val="0000FF"/>
                </w:rPr>
                <w:t>A16.18.017.003</w:t>
              </w:r>
            </w:hyperlink>
            <w:r>
              <w:t xml:space="preserve">, </w:t>
            </w:r>
            <w:hyperlink r:id="rId960">
              <w:r>
                <w:rPr>
                  <w:color w:val="0000FF"/>
                </w:rPr>
                <w:t>A16.18.026</w:t>
              </w:r>
            </w:hyperlink>
            <w:r>
              <w:t xml:space="preserve">, </w:t>
            </w:r>
            <w:hyperlink r:id="rId961">
              <w:r>
                <w:rPr>
                  <w:color w:val="0000FF"/>
                </w:rPr>
                <w:t>A16.18.030.002</w:t>
              </w:r>
            </w:hyperlink>
            <w:r>
              <w:t xml:space="preserve">, </w:t>
            </w:r>
            <w:hyperlink r:id="rId962">
              <w:r>
                <w:rPr>
                  <w:color w:val="0000FF"/>
                </w:rPr>
                <w:t>A16.18.030.004</w:t>
              </w:r>
            </w:hyperlink>
            <w:r>
              <w:t xml:space="preserve">, </w:t>
            </w:r>
            <w:hyperlink r:id="rId963">
              <w:r>
                <w:rPr>
                  <w:color w:val="0000FF"/>
                </w:rPr>
                <w:t>A16.18.030.005</w:t>
              </w:r>
            </w:hyperlink>
            <w:r>
              <w:t xml:space="preserve">, </w:t>
            </w:r>
            <w:hyperlink r:id="rId964">
              <w:r>
                <w:rPr>
                  <w:color w:val="0000FF"/>
                </w:rPr>
                <w:t>A16.18.030.006</w:t>
              </w:r>
            </w:hyperlink>
            <w:r>
              <w:t xml:space="preserve">, </w:t>
            </w:r>
            <w:hyperlink r:id="rId965">
              <w:r>
                <w:rPr>
                  <w:color w:val="0000FF"/>
                </w:rPr>
                <w:t>A16.18.030.008</w:t>
              </w:r>
            </w:hyperlink>
            <w:r>
              <w:t xml:space="preserve">, </w:t>
            </w:r>
            <w:hyperlink r:id="rId966">
              <w:r>
                <w:rPr>
                  <w:color w:val="0000FF"/>
                </w:rPr>
                <w:t>A16.18.030.009</w:t>
              </w:r>
            </w:hyperlink>
            <w:r>
              <w:t xml:space="preserve">, </w:t>
            </w:r>
            <w:hyperlink r:id="rId967">
              <w:r>
                <w:rPr>
                  <w:color w:val="0000FF"/>
                </w:rPr>
                <w:t>A16.18.030.011</w:t>
              </w:r>
            </w:hyperlink>
            <w:r>
              <w:t xml:space="preserve">, </w:t>
            </w:r>
            <w:hyperlink r:id="rId968">
              <w:r>
                <w:rPr>
                  <w:color w:val="0000FF"/>
                </w:rPr>
                <w:t>A16.18.030.012</w:t>
              </w:r>
            </w:hyperlink>
            <w:r>
              <w:t xml:space="preserve">, </w:t>
            </w:r>
            <w:hyperlink r:id="rId969">
              <w:r>
                <w:rPr>
                  <w:color w:val="0000FF"/>
                </w:rPr>
                <w:t>A16.18.030.014</w:t>
              </w:r>
            </w:hyperlink>
            <w:r>
              <w:t xml:space="preserve">, </w:t>
            </w:r>
            <w:hyperlink r:id="rId970">
              <w:r>
                <w:rPr>
                  <w:color w:val="0000FF"/>
                </w:rPr>
                <w:t>A16.18.030.015</w:t>
              </w:r>
            </w:hyperlink>
            <w:r>
              <w:t xml:space="preserve">, </w:t>
            </w:r>
            <w:hyperlink r:id="rId971">
              <w:r>
                <w:rPr>
                  <w:color w:val="0000FF"/>
                </w:rPr>
                <w:t>A16.18.030.017</w:t>
              </w:r>
            </w:hyperlink>
            <w:r>
              <w:t xml:space="preserve">, </w:t>
            </w:r>
            <w:hyperlink r:id="rId972">
              <w:r>
                <w:rPr>
                  <w:color w:val="0000FF"/>
                </w:rPr>
                <w:t>A16.18.030.018</w:t>
              </w:r>
            </w:hyperlink>
            <w:r>
              <w:t xml:space="preserve">, </w:t>
            </w:r>
            <w:hyperlink r:id="rId973">
              <w:r>
                <w:rPr>
                  <w:color w:val="0000FF"/>
                </w:rPr>
                <w:t>A16.19.019.001</w:t>
              </w:r>
            </w:hyperlink>
            <w:r>
              <w:t xml:space="preserve">, </w:t>
            </w:r>
            <w:hyperlink r:id="rId974">
              <w:r>
                <w:rPr>
                  <w:color w:val="0000FF"/>
                </w:rPr>
                <w:t>A16.19.019.004</w:t>
              </w:r>
            </w:hyperlink>
            <w:r>
              <w:t xml:space="preserve">, </w:t>
            </w:r>
            <w:hyperlink r:id="rId975">
              <w:r>
                <w:rPr>
                  <w:color w:val="0000FF"/>
                </w:rPr>
                <w:t>A16.19.019.005</w:t>
              </w:r>
            </w:hyperlink>
            <w:r>
              <w:t xml:space="preserve">, </w:t>
            </w:r>
            <w:hyperlink r:id="rId976">
              <w:r>
                <w:rPr>
                  <w:color w:val="0000FF"/>
                </w:rPr>
                <w:t>A16.19.020.002</w:t>
              </w:r>
            </w:hyperlink>
            <w:r>
              <w:t xml:space="preserve">, </w:t>
            </w:r>
            <w:hyperlink r:id="rId977">
              <w:r>
                <w:rPr>
                  <w:color w:val="0000FF"/>
                </w:rPr>
                <w:t>A16.19.021.003</w:t>
              </w:r>
            </w:hyperlink>
            <w:r>
              <w:t xml:space="preserve">, </w:t>
            </w:r>
            <w:hyperlink r:id="rId978">
              <w:r>
                <w:rPr>
                  <w:color w:val="0000FF"/>
                </w:rPr>
                <w:t>A16.19.021.012</w:t>
              </w:r>
            </w:hyperlink>
            <w:r>
              <w:t xml:space="preserve">, </w:t>
            </w:r>
            <w:hyperlink r:id="rId979">
              <w:r>
                <w:rPr>
                  <w:color w:val="0000FF"/>
                </w:rPr>
                <w:t>A16.19.023.001</w:t>
              </w:r>
            </w:hyperlink>
          </w:p>
        </w:tc>
        <w:tc>
          <w:tcPr>
            <w:tcW w:w="2948" w:type="dxa"/>
            <w:tcBorders>
              <w:top w:val="nil"/>
              <w:left w:val="nil"/>
              <w:bottom w:val="nil"/>
              <w:right w:val="nil"/>
            </w:tcBorders>
          </w:tcPr>
          <w:p w14:paraId="6DD9C449" w14:textId="77777777" w:rsidR="00C229C1" w:rsidRDefault="00C229C1">
            <w:pPr>
              <w:pStyle w:val="ConsPlusNormal"/>
              <w:jc w:val="center"/>
            </w:pPr>
            <w:r>
              <w:t>-</w:t>
            </w:r>
          </w:p>
        </w:tc>
        <w:tc>
          <w:tcPr>
            <w:tcW w:w="1304" w:type="dxa"/>
            <w:tcBorders>
              <w:top w:val="nil"/>
              <w:left w:val="nil"/>
              <w:bottom w:val="nil"/>
              <w:right w:val="nil"/>
            </w:tcBorders>
          </w:tcPr>
          <w:p w14:paraId="564C0540" w14:textId="77777777" w:rsidR="00C229C1" w:rsidRDefault="00C229C1">
            <w:pPr>
              <w:pStyle w:val="ConsPlusNormal"/>
              <w:jc w:val="center"/>
            </w:pPr>
            <w:r>
              <w:t>7,23</w:t>
            </w:r>
          </w:p>
        </w:tc>
      </w:tr>
      <w:tr w:rsidR="00C229C1" w14:paraId="1A8E8923" w14:textId="77777777">
        <w:tblPrEx>
          <w:tblBorders>
            <w:insideH w:val="none" w:sz="0" w:space="0" w:color="auto"/>
            <w:insideV w:val="none" w:sz="0" w:space="0" w:color="auto"/>
          </w:tblBorders>
        </w:tblPrEx>
        <w:tc>
          <w:tcPr>
            <w:tcW w:w="1234" w:type="dxa"/>
            <w:tcBorders>
              <w:top w:val="nil"/>
              <w:left w:val="nil"/>
              <w:bottom w:val="nil"/>
              <w:right w:val="nil"/>
            </w:tcBorders>
          </w:tcPr>
          <w:p w14:paraId="663E1CEB" w14:textId="77777777" w:rsidR="00C229C1" w:rsidRDefault="00C229C1">
            <w:pPr>
              <w:pStyle w:val="ConsPlusNormal"/>
              <w:jc w:val="center"/>
            </w:pPr>
            <w:r>
              <w:t>st15.001</w:t>
            </w:r>
          </w:p>
        </w:tc>
        <w:tc>
          <w:tcPr>
            <w:tcW w:w="2438" w:type="dxa"/>
            <w:tcBorders>
              <w:top w:val="nil"/>
              <w:left w:val="nil"/>
              <w:bottom w:val="nil"/>
              <w:right w:val="nil"/>
            </w:tcBorders>
          </w:tcPr>
          <w:p w14:paraId="77E84FF0" w14:textId="77777777" w:rsidR="00C229C1" w:rsidRDefault="00C229C1">
            <w:pPr>
              <w:pStyle w:val="ConsPlusNormal"/>
            </w:pPr>
            <w:r>
              <w:t>Воспалительные заболевания ЦНС, взрослые</w:t>
            </w:r>
          </w:p>
        </w:tc>
        <w:tc>
          <w:tcPr>
            <w:tcW w:w="3969" w:type="dxa"/>
            <w:tcBorders>
              <w:top w:val="nil"/>
              <w:left w:val="nil"/>
              <w:bottom w:val="nil"/>
              <w:right w:val="nil"/>
            </w:tcBorders>
          </w:tcPr>
          <w:p w14:paraId="264FB1F6" w14:textId="77777777" w:rsidR="00C229C1" w:rsidRDefault="00C229C1">
            <w:pPr>
              <w:pStyle w:val="ConsPlusNormal"/>
            </w:pPr>
            <w:r>
              <w:t xml:space="preserve">G00, G00.0, G00.1, G00.2, G00.3, G00.8, G00.9, G01, G02, G02.0, G02.1, G02.8, G03, G03.0, G03.1, G03.2, G03.8, G03.9, G04, G04.0, G04.1, G04.2, G04.8, G04.9, G05, G05.0, G05.1, G05.2, G05.8, G06, </w:t>
            </w:r>
            <w:r>
              <w:lastRenderedPageBreak/>
              <w:t>G06.0, G06.1, G06.2, G07</w:t>
            </w:r>
          </w:p>
        </w:tc>
        <w:tc>
          <w:tcPr>
            <w:tcW w:w="3969" w:type="dxa"/>
            <w:tcBorders>
              <w:top w:val="nil"/>
              <w:left w:val="nil"/>
              <w:bottom w:val="nil"/>
              <w:right w:val="nil"/>
            </w:tcBorders>
          </w:tcPr>
          <w:p w14:paraId="5A6AE2F0" w14:textId="77777777" w:rsidR="00C229C1" w:rsidRDefault="00C229C1">
            <w:pPr>
              <w:pStyle w:val="ConsPlusNormal"/>
              <w:jc w:val="center"/>
            </w:pPr>
            <w:r>
              <w:lastRenderedPageBreak/>
              <w:t>-</w:t>
            </w:r>
          </w:p>
        </w:tc>
        <w:tc>
          <w:tcPr>
            <w:tcW w:w="2948" w:type="dxa"/>
            <w:tcBorders>
              <w:top w:val="nil"/>
              <w:left w:val="nil"/>
              <w:bottom w:val="nil"/>
              <w:right w:val="nil"/>
            </w:tcBorders>
          </w:tcPr>
          <w:p w14:paraId="5190F058" w14:textId="77777777" w:rsidR="00C229C1" w:rsidRDefault="00C229C1">
            <w:pPr>
              <w:pStyle w:val="ConsPlusNormal"/>
            </w:pPr>
            <w:r>
              <w:t>возрастная группа:</w:t>
            </w:r>
          </w:p>
          <w:p w14:paraId="40615408" w14:textId="77777777" w:rsidR="00C229C1" w:rsidRDefault="00C229C1">
            <w:pPr>
              <w:pStyle w:val="ConsPlusNormal"/>
            </w:pPr>
            <w:r>
              <w:t>старше 18 лет</w:t>
            </w:r>
          </w:p>
        </w:tc>
        <w:tc>
          <w:tcPr>
            <w:tcW w:w="1304" w:type="dxa"/>
            <w:tcBorders>
              <w:top w:val="nil"/>
              <w:left w:val="nil"/>
              <w:bottom w:val="nil"/>
              <w:right w:val="nil"/>
            </w:tcBorders>
          </w:tcPr>
          <w:p w14:paraId="70E19E9B" w14:textId="77777777" w:rsidR="00C229C1" w:rsidRDefault="00C229C1">
            <w:pPr>
              <w:pStyle w:val="ConsPlusNormal"/>
              <w:jc w:val="center"/>
            </w:pPr>
            <w:r>
              <w:t>0,98</w:t>
            </w:r>
          </w:p>
        </w:tc>
      </w:tr>
      <w:tr w:rsidR="00C229C1" w14:paraId="3D8EDAD0" w14:textId="77777777">
        <w:tblPrEx>
          <w:tblBorders>
            <w:insideH w:val="none" w:sz="0" w:space="0" w:color="auto"/>
            <w:insideV w:val="none" w:sz="0" w:space="0" w:color="auto"/>
          </w:tblBorders>
        </w:tblPrEx>
        <w:tc>
          <w:tcPr>
            <w:tcW w:w="1234" w:type="dxa"/>
            <w:tcBorders>
              <w:top w:val="nil"/>
              <w:left w:val="nil"/>
              <w:bottom w:val="nil"/>
              <w:right w:val="nil"/>
            </w:tcBorders>
          </w:tcPr>
          <w:p w14:paraId="692FBBAF" w14:textId="77777777" w:rsidR="00C229C1" w:rsidRDefault="00C229C1">
            <w:pPr>
              <w:pStyle w:val="ConsPlusNormal"/>
              <w:jc w:val="center"/>
            </w:pPr>
            <w:r>
              <w:t>st15.002</w:t>
            </w:r>
          </w:p>
        </w:tc>
        <w:tc>
          <w:tcPr>
            <w:tcW w:w="2438" w:type="dxa"/>
            <w:tcBorders>
              <w:top w:val="nil"/>
              <w:left w:val="nil"/>
              <w:bottom w:val="nil"/>
              <w:right w:val="nil"/>
            </w:tcBorders>
          </w:tcPr>
          <w:p w14:paraId="67401CB6" w14:textId="77777777" w:rsidR="00C229C1" w:rsidRDefault="00C229C1">
            <w:pPr>
              <w:pStyle w:val="ConsPlusNormal"/>
            </w:pPr>
            <w:r>
              <w:t>Воспалительные заболевания ЦНС, дети</w:t>
            </w:r>
          </w:p>
        </w:tc>
        <w:tc>
          <w:tcPr>
            <w:tcW w:w="3969" w:type="dxa"/>
            <w:tcBorders>
              <w:top w:val="nil"/>
              <w:left w:val="nil"/>
              <w:bottom w:val="nil"/>
              <w:right w:val="nil"/>
            </w:tcBorders>
          </w:tcPr>
          <w:p w14:paraId="219A60CA" w14:textId="77777777" w:rsidR="00C229C1" w:rsidRDefault="00C229C1">
            <w:pPr>
              <w:pStyle w:val="ConsPlusNormal"/>
            </w:pPr>
            <w:r>
              <w:t>G00, G00.0, G00.1, G00.2, G00.3, G00.8, G00.9, G01, G02, G02.0, G02.1, G02.8, G03, G03.0, G03.1, G03.2, G03.8, G03.9, G04, G04.0, G04.1, G04.2, G04.8, G04.9, G05, G05.0, G05.1, G05.2, G05.8, G06, G06.0, G06.1, G06.2, G07</w:t>
            </w:r>
          </w:p>
        </w:tc>
        <w:tc>
          <w:tcPr>
            <w:tcW w:w="3969" w:type="dxa"/>
            <w:tcBorders>
              <w:top w:val="nil"/>
              <w:left w:val="nil"/>
              <w:bottom w:val="nil"/>
              <w:right w:val="nil"/>
            </w:tcBorders>
          </w:tcPr>
          <w:p w14:paraId="3A7FE3B9" w14:textId="77777777" w:rsidR="00C229C1" w:rsidRDefault="00C229C1">
            <w:pPr>
              <w:pStyle w:val="ConsPlusNormal"/>
              <w:jc w:val="center"/>
            </w:pPr>
            <w:r>
              <w:t>-</w:t>
            </w:r>
          </w:p>
        </w:tc>
        <w:tc>
          <w:tcPr>
            <w:tcW w:w="2948" w:type="dxa"/>
            <w:tcBorders>
              <w:top w:val="nil"/>
              <w:left w:val="nil"/>
              <w:bottom w:val="nil"/>
              <w:right w:val="nil"/>
            </w:tcBorders>
          </w:tcPr>
          <w:p w14:paraId="57500ED7" w14:textId="77777777" w:rsidR="00C229C1" w:rsidRDefault="00C229C1">
            <w:pPr>
              <w:pStyle w:val="ConsPlusNormal"/>
            </w:pPr>
            <w:r>
              <w:t>возрастная группа:</w:t>
            </w:r>
          </w:p>
          <w:p w14:paraId="355637C1" w14:textId="77777777" w:rsidR="00C229C1" w:rsidRDefault="00C229C1">
            <w:pPr>
              <w:pStyle w:val="ConsPlusNormal"/>
            </w:pPr>
            <w:r>
              <w:t>от 0 дней до 18 лет</w:t>
            </w:r>
          </w:p>
        </w:tc>
        <w:tc>
          <w:tcPr>
            <w:tcW w:w="1304" w:type="dxa"/>
            <w:tcBorders>
              <w:top w:val="nil"/>
              <w:left w:val="nil"/>
              <w:bottom w:val="nil"/>
              <w:right w:val="nil"/>
            </w:tcBorders>
          </w:tcPr>
          <w:p w14:paraId="47A5C54C" w14:textId="77777777" w:rsidR="00C229C1" w:rsidRDefault="00C229C1">
            <w:pPr>
              <w:pStyle w:val="ConsPlusNormal"/>
              <w:jc w:val="center"/>
            </w:pPr>
            <w:r>
              <w:t>1,55</w:t>
            </w:r>
          </w:p>
        </w:tc>
      </w:tr>
      <w:tr w:rsidR="00C229C1" w14:paraId="01435E5C" w14:textId="77777777">
        <w:tblPrEx>
          <w:tblBorders>
            <w:insideH w:val="none" w:sz="0" w:space="0" w:color="auto"/>
            <w:insideV w:val="none" w:sz="0" w:space="0" w:color="auto"/>
          </w:tblBorders>
        </w:tblPrEx>
        <w:tc>
          <w:tcPr>
            <w:tcW w:w="1234" w:type="dxa"/>
            <w:tcBorders>
              <w:top w:val="nil"/>
              <w:left w:val="nil"/>
              <w:bottom w:val="nil"/>
              <w:right w:val="nil"/>
            </w:tcBorders>
          </w:tcPr>
          <w:p w14:paraId="2C6D2E1D" w14:textId="77777777" w:rsidR="00C229C1" w:rsidRDefault="00C229C1">
            <w:pPr>
              <w:pStyle w:val="ConsPlusNormal"/>
              <w:jc w:val="center"/>
            </w:pPr>
            <w:r>
              <w:t>st15.003</w:t>
            </w:r>
          </w:p>
        </w:tc>
        <w:tc>
          <w:tcPr>
            <w:tcW w:w="2438" w:type="dxa"/>
            <w:tcBorders>
              <w:top w:val="nil"/>
              <w:left w:val="nil"/>
              <w:bottom w:val="nil"/>
              <w:right w:val="nil"/>
            </w:tcBorders>
          </w:tcPr>
          <w:p w14:paraId="738ECC20" w14:textId="77777777" w:rsidR="00C229C1" w:rsidRDefault="00C229C1">
            <w:pPr>
              <w:pStyle w:val="ConsPlusNormal"/>
            </w:pPr>
            <w:r>
              <w:t>Дегенеративные болезни нервной системы</w:t>
            </w:r>
          </w:p>
        </w:tc>
        <w:tc>
          <w:tcPr>
            <w:tcW w:w="3969" w:type="dxa"/>
            <w:tcBorders>
              <w:top w:val="nil"/>
              <w:left w:val="nil"/>
              <w:bottom w:val="nil"/>
              <w:right w:val="nil"/>
            </w:tcBorders>
          </w:tcPr>
          <w:p w14:paraId="4839CD4D" w14:textId="77777777" w:rsidR="00C229C1" w:rsidRDefault="00C229C1">
            <w:pPr>
              <w:pStyle w:val="ConsPlusNormal"/>
            </w:pPr>
            <w:r>
              <w:t>G14, G20, G21, G21.0, G21.1, G21.2, G21.3, G21.4, G21.8, G21.9, G22, G25, G25.0, G25.1, G25.2, G25.3, G25.4, G25.5, G25.6, G25.8, G25.9, G26, G31, G31.0, G31.1, G31.2, G32.0, G62.8, G70.0, G95.0</w:t>
            </w:r>
          </w:p>
        </w:tc>
        <w:tc>
          <w:tcPr>
            <w:tcW w:w="3969" w:type="dxa"/>
            <w:tcBorders>
              <w:top w:val="nil"/>
              <w:left w:val="nil"/>
              <w:bottom w:val="nil"/>
              <w:right w:val="nil"/>
            </w:tcBorders>
          </w:tcPr>
          <w:p w14:paraId="6C85EF8B" w14:textId="77777777" w:rsidR="00C229C1" w:rsidRDefault="00C229C1">
            <w:pPr>
              <w:pStyle w:val="ConsPlusNormal"/>
              <w:jc w:val="center"/>
            </w:pPr>
            <w:r>
              <w:t>-</w:t>
            </w:r>
          </w:p>
        </w:tc>
        <w:tc>
          <w:tcPr>
            <w:tcW w:w="2948" w:type="dxa"/>
            <w:tcBorders>
              <w:top w:val="nil"/>
              <w:left w:val="nil"/>
              <w:bottom w:val="nil"/>
              <w:right w:val="nil"/>
            </w:tcBorders>
          </w:tcPr>
          <w:p w14:paraId="694388E7" w14:textId="77777777" w:rsidR="00C229C1" w:rsidRDefault="00C229C1">
            <w:pPr>
              <w:pStyle w:val="ConsPlusNormal"/>
              <w:jc w:val="center"/>
            </w:pPr>
            <w:r>
              <w:t>-</w:t>
            </w:r>
          </w:p>
        </w:tc>
        <w:tc>
          <w:tcPr>
            <w:tcW w:w="1304" w:type="dxa"/>
            <w:tcBorders>
              <w:top w:val="nil"/>
              <w:left w:val="nil"/>
              <w:bottom w:val="nil"/>
              <w:right w:val="nil"/>
            </w:tcBorders>
          </w:tcPr>
          <w:p w14:paraId="5EE7E4DA" w14:textId="77777777" w:rsidR="00C229C1" w:rsidRDefault="00C229C1">
            <w:pPr>
              <w:pStyle w:val="ConsPlusNormal"/>
              <w:jc w:val="center"/>
            </w:pPr>
            <w:r>
              <w:t>0,84</w:t>
            </w:r>
          </w:p>
        </w:tc>
      </w:tr>
      <w:tr w:rsidR="00C229C1" w14:paraId="3EE082ED" w14:textId="77777777">
        <w:tblPrEx>
          <w:tblBorders>
            <w:insideH w:val="none" w:sz="0" w:space="0" w:color="auto"/>
            <w:insideV w:val="none" w:sz="0" w:space="0" w:color="auto"/>
          </w:tblBorders>
        </w:tblPrEx>
        <w:tc>
          <w:tcPr>
            <w:tcW w:w="1234" w:type="dxa"/>
            <w:tcBorders>
              <w:top w:val="nil"/>
              <w:left w:val="nil"/>
              <w:bottom w:val="nil"/>
              <w:right w:val="nil"/>
            </w:tcBorders>
          </w:tcPr>
          <w:p w14:paraId="108796C3" w14:textId="77777777" w:rsidR="00C229C1" w:rsidRDefault="00C229C1">
            <w:pPr>
              <w:pStyle w:val="ConsPlusNormal"/>
              <w:jc w:val="center"/>
            </w:pPr>
            <w:r>
              <w:t>st15.004</w:t>
            </w:r>
          </w:p>
        </w:tc>
        <w:tc>
          <w:tcPr>
            <w:tcW w:w="2438" w:type="dxa"/>
            <w:tcBorders>
              <w:top w:val="nil"/>
              <w:left w:val="nil"/>
              <w:bottom w:val="nil"/>
              <w:right w:val="nil"/>
            </w:tcBorders>
          </w:tcPr>
          <w:p w14:paraId="3CAF782E" w14:textId="77777777" w:rsidR="00C229C1" w:rsidRDefault="00C229C1">
            <w:pPr>
              <w:pStyle w:val="ConsPlusNormal"/>
            </w:pPr>
            <w:r>
              <w:t>Демиелинизирующие болезни нервной системы</w:t>
            </w:r>
          </w:p>
        </w:tc>
        <w:tc>
          <w:tcPr>
            <w:tcW w:w="3969" w:type="dxa"/>
            <w:tcBorders>
              <w:top w:val="nil"/>
              <w:left w:val="nil"/>
              <w:bottom w:val="nil"/>
              <w:right w:val="nil"/>
            </w:tcBorders>
          </w:tcPr>
          <w:p w14:paraId="32A24AAD" w14:textId="77777777" w:rsidR="00C229C1" w:rsidRDefault="00C229C1">
            <w:pPr>
              <w:pStyle w:val="ConsPlusNormal"/>
            </w:pPr>
            <w:r>
              <w:t>G35, G36, G36.0, G36.1, G36.8, G36.9, G37, G37.0, G37.1, G37.2, G37.3, G37.4, G37.5, G37.8, G37.9, G61.0, G61.8</w:t>
            </w:r>
          </w:p>
        </w:tc>
        <w:tc>
          <w:tcPr>
            <w:tcW w:w="3969" w:type="dxa"/>
            <w:tcBorders>
              <w:top w:val="nil"/>
              <w:left w:val="nil"/>
              <w:bottom w:val="nil"/>
              <w:right w:val="nil"/>
            </w:tcBorders>
          </w:tcPr>
          <w:p w14:paraId="1717956F" w14:textId="77777777" w:rsidR="00C229C1" w:rsidRDefault="00C229C1">
            <w:pPr>
              <w:pStyle w:val="ConsPlusNormal"/>
              <w:jc w:val="center"/>
            </w:pPr>
            <w:r>
              <w:t>-</w:t>
            </w:r>
          </w:p>
        </w:tc>
        <w:tc>
          <w:tcPr>
            <w:tcW w:w="2948" w:type="dxa"/>
            <w:tcBorders>
              <w:top w:val="nil"/>
              <w:left w:val="nil"/>
              <w:bottom w:val="nil"/>
              <w:right w:val="nil"/>
            </w:tcBorders>
          </w:tcPr>
          <w:p w14:paraId="7ECC7AD8" w14:textId="77777777" w:rsidR="00C229C1" w:rsidRDefault="00C229C1">
            <w:pPr>
              <w:pStyle w:val="ConsPlusNormal"/>
              <w:jc w:val="center"/>
            </w:pPr>
            <w:r>
              <w:t>-</w:t>
            </w:r>
          </w:p>
        </w:tc>
        <w:tc>
          <w:tcPr>
            <w:tcW w:w="1304" w:type="dxa"/>
            <w:tcBorders>
              <w:top w:val="nil"/>
              <w:left w:val="nil"/>
              <w:bottom w:val="nil"/>
              <w:right w:val="nil"/>
            </w:tcBorders>
          </w:tcPr>
          <w:p w14:paraId="0591A12A" w14:textId="77777777" w:rsidR="00C229C1" w:rsidRDefault="00C229C1">
            <w:pPr>
              <w:pStyle w:val="ConsPlusNormal"/>
              <w:jc w:val="center"/>
            </w:pPr>
            <w:r>
              <w:t>1,33</w:t>
            </w:r>
          </w:p>
        </w:tc>
      </w:tr>
      <w:tr w:rsidR="00C229C1" w14:paraId="56B09A56" w14:textId="77777777">
        <w:tblPrEx>
          <w:tblBorders>
            <w:insideH w:val="none" w:sz="0" w:space="0" w:color="auto"/>
            <w:insideV w:val="none" w:sz="0" w:space="0" w:color="auto"/>
          </w:tblBorders>
        </w:tblPrEx>
        <w:tc>
          <w:tcPr>
            <w:tcW w:w="1234" w:type="dxa"/>
            <w:tcBorders>
              <w:top w:val="nil"/>
              <w:left w:val="nil"/>
              <w:bottom w:val="nil"/>
              <w:right w:val="nil"/>
            </w:tcBorders>
          </w:tcPr>
          <w:p w14:paraId="460BA08E" w14:textId="77777777" w:rsidR="00C229C1" w:rsidRDefault="00C229C1">
            <w:pPr>
              <w:pStyle w:val="ConsPlusNormal"/>
              <w:jc w:val="center"/>
            </w:pPr>
            <w:r>
              <w:t>st15.005</w:t>
            </w:r>
          </w:p>
        </w:tc>
        <w:tc>
          <w:tcPr>
            <w:tcW w:w="2438" w:type="dxa"/>
            <w:tcBorders>
              <w:top w:val="nil"/>
              <w:left w:val="nil"/>
              <w:bottom w:val="nil"/>
              <w:right w:val="nil"/>
            </w:tcBorders>
          </w:tcPr>
          <w:p w14:paraId="471B34FD" w14:textId="77777777" w:rsidR="00C229C1" w:rsidRDefault="00C229C1">
            <w:pPr>
              <w:pStyle w:val="ConsPlusNormal"/>
            </w:pPr>
            <w:r>
              <w:t>Эпилепсия, судороги (уровень 1)</w:t>
            </w:r>
          </w:p>
        </w:tc>
        <w:tc>
          <w:tcPr>
            <w:tcW w:w="3969" w:type="dxa"/>
            <w:tcBorders>
              <w:top w:val="nil"/>
              <w:left w:val="nil"/>
              <w:bottom w:val="nil"/>
              <w:right w:val="nil"/>
            </w:tcBorders>
          </w:tcPr>
          <w:p w14:paraId="79CC99BC" w14:textId="77777777" w:rsidR="00C229C1" w:rsidRDefault="00C229C1">
            <w:pPr>
              <w:pStyle w:val="ConsPlusNormal"/>
            </w:pPr>
            <w:r>
              <w:t>G40, G40.0, G40.1, G40.2, G40.3, G40.4, G40.6, G40.7, G40.8, G40.9, G41, G41.0, G41.1, G41.2, G41.8, G41.9, R56, R56.0, R56.8</w:t>
            </w:r>
          </w:p>
        </w:tc>
        <w:tc>
          <w:tcPr>
            <w:tcW w:w="3969" w:type="dxa"/>
            <w:tcBorders>
              <w:top w:val="nil"/>
              <w:left w:val="nil"/>
              <w:bottom w:val="nil"/>
              <w:right w:val="nil"/>
            </w:tcBorders>
          </w:tcPr>
          <w:p w14:paraId="3932BA9B" w14:textId="77777777" w:rsidR="00C229C1" w:rsidRDefault="00C229C1">
            <w:pPr>
              <w:pStyle w:val="ConsPlusNormal"/>
              <w:jc w:val="center"/>
            </w:pPr>
            <w:r>
              <w:t>-</w:t>
            </w:r>
          </w:p>
        </w:tc>
        <w:tc>
          <w:tcPr>
            <w:tcW w:w="2948" w:type="dxa"/>
            <w:tcBorders>
              <w:top w:val="nil"/>
              <w:left w:val="nil"/>
              <w:bottom w:val="nil"/>
              <w:right w:val="nil"/>
            </w:tcBorders>
          </w:tcPr>
          <w:p w14:paraId="6A2DA924" w14:textId="77777777" w:rsidR="00C229C1" w:rsidRDefault="00C229C1">
            <w:pPr>
              <w:pStyle w:val="ConsPlusNormal"/>
              <w:jc w:val="center"/>
            </w:pPr>
            <w:r>
              <w:t>-</w:t>
            </w:r>
          </w:p>
        </w:tc>
        <w:tc>
          <w:tcPr>
            <w:tcW w:w="1304" w:type="dxa"/>
            <w:tcBorders>
              <w:top w:val="nil"/>
              <w:left w:val="nil"/>
              <w:bottom w:val="nil"/>
              <w:right w:val="nil"/>
            </w:tcBorders>
          </w:tcPr>
          <w:p w14:paraId="74BECC4D" w14:textId="77777777" w:rsidR="00C229C1" w:rsidRDefault="00C229C1">
            <w:pPr>
              <w:pStyle w:val="ConsPlusNormal"/>
              <w:jc w:val="center"/>
            </w:pPr>
            <w:r>
              <w:t>0,96</w:t>
            </w:r>
          </w:p>
        </w:tc>
      </w:tr>
      <w:tr w:rsidR="00C229C1" w14:paraId="701030B2" w14:textId="77777777">
        <w:tblPrEx>
          <w:tblBorders>
            <w:insideH w:val="none" w:sz="0" w:space="0" w:color="auto"/>
            <w:insideV w:val="none" w:sz="0" w:space="0" w:color="auto"/>
          </w:tblBorders>
        </w:tblPrEx>
        <w:tc>
          <w:tcPr>
            <w:tcW w:w="1234" w:type="dxa"/>
            <w:tcBorders>
              <w:top w:val="nil"/>
              <w:left w:val="nil"/>
              <w:bottom w:val="nil"/>
              <w:right w:val="nil"/>
            </w:tcBorders>
          </w:tcPr>
          <w:p w14:paraId="501DB287" w14:textId="77777777" w:rsidR="00C229C1" w:rsidRDefault="00C229C1">
            <w:pPr>
              <w:pStyle w:val="ConsPlusNormal"/>
              <w:jc w:val="center"/>
            </w:pPr>
            <w:r>
              <w:t>st15.007</w:t>
            </w:r>
          </w:p>
        </w:tc>
        <w:tc>
          <w:tcPr>
            <w:tcW w:w="2438" w:type="dxa"/>
            <w:tcBorders>
              <w:top w:val="nil"/>
              <w:left w:val="nil"/>
              <w:bottom w:val="nil"/>
              <w:right w:val="nil"/>
            </w:tcBorders>
          </w:tcPr>
          <w:p w14:paraId="1E56C45B" w14:textId="77777777" w:rsidR="00C229C1" w:rsidRDefault="00C229C1">
            <w:pPr>
              <w:pStyle w:val="ConsPlusNormal"/>
            </w:pPr>
            <w:r>
              <w:t>Расстройства периферической нервной системы</w:t>
            </w:r>
          </w:p>
        </w:tc>
        <w:tc>
          <w:tcPr>
            <w:tcW w:w="3969" w:type="dxa"/>
            <w:tcBorders>
              <w:top w:val="nil"/>
              <w:left w:val="nil"/>
              <w:bottom w:val="nil"/>
              <w:right w:val="nil"/>
            </w:tcBorders>
          </w:tcPr>
          <w:p w14:paraId="01B78C56" w14:textId="77777777" w:rsidR="00C229C1" w:rsidRDefault="00C229C1">
            <w:pPr>
              <w:pStyle w:val="ConsPlusNormal"/>
            </w:pPr>
            <w: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w:t>
            </w:r>
            <w:r>
              <w:lastRenderedPageBreak/>
              <w:t>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969" w:type="dxa"/>
            <w:tcBorders>
              <w:top w:val="nil"/>
              <w:left w:val="nil"/>
              <w:bottom w:val="nil"/>
              <w:right w:val="nil"/>
            </w:tcBorders>
          </w:tcPr>
          <w:p w14:paraId="798F7856" w14:textId="77777777" w:rsidR="00C229C1" w:rsidRDefault="00C229C1">
            <w:pPr>
              <w:pStyle w:val="ConsPlusNormal"/>
              <w:jc w:val="center"/>
            </w:pPr>
            <w:r>
              <w:lastRenderedPageBreak/>
              <w:t>-</w:t>
            </w:r>
          </w:p>
        </w:tc>
        <w:tc>
          <w:tcPr>
            <w:tcW w:w="2948" w:type="dxa"/>
            <w:tcBorders>
              <w:top w:val="nil"/>
              <w:left w:val="nil"/>
              <w:bottom w:val="nil"/>
              <w:right w:val="nil"/>
            </w:tcBorders>
          </w:tcPr>
          <w:p w14:paraId="100864D2" w14:textId="77777777" w:rsidR="00C229C1" w:rsidRDefault="00C229C1">
            <w:pPr>
              <w:pStyle w:val="ConsPlusNormal"/>
              <w:jc w:val="center"/>
            </w:pPr>
            <w:r>
              <w:t>-</w:t>
            </w:r>
          </w:p>
        </w:tc>
        <w:tc>
          <w:tcPr>
            <w:tcW w:w="1304" w:type="dxa"/>
            <w:tcBorders>
              <w:top w:val="nil"/>
              <w:left w:val="nil"/>
              <w:bottom w:val="nil"/>
              <w:right w:val="nil"/>
            </w:tcBorders>
          </w:tcPr>
          <w:p w14:paraId="2D109426" w14:textId="77777777" w:rsidR="00C229C1" w:rsidRDefault="00C229C1">
            <w:pPr>
              <w:pStyle w:val="ConsPlusNormal"/>
              <w:jc w:val="center"/>
            </w:pPr>
            <w:r>
              <w:t>1,02</w:t>
            </w:r>
          </w:p>
        </w:tc>
      </w:tr>
      <w:tr w:rsidR="00C229C1" w14:paraId="0376EA9C" w14:textId="77777777">
        <w:tblPrEx>
          <w:tblBorders>
            <w:insideH w:val="none" w:sz="0" w:space="0" w:color="auto"/>
            <w:insideV w:val="none" w:sz="0" w:space="0" w:color="auto"/>
          </w:tblBorders>
        </w:tblPrEx>
        <w:tc>
          <w:tcPr>
            <w:tcW w:w="1234" w:type="dxa"/>
            <w:tcBorders>
              <w:top w:val="nil"/>
              <w:left w:val="nil"/>
              <w:bottom w:val="nil"/>
              <w:right w:val="nil"/>
            </w:tcBorders>
          </w:tcPr>
          <w:p w14:paraId="38291407" w14:textId="77777777" w:rsidR="00C229C1" w:rsidRDefault="00C229C1">
            <w:pPr>
              <w:pStyle w:val="ConsPlusNormal"/>
              <w:jc w:val="center"/>
            </w:pPr>
            <w:r>
              <w:t>st15.008</w:t>
            </w:r>
          </w:p>
        </w:tc>
        <w:tc>
          <w:tcPr>
            <w:tcW w:w="2438" w:type="dxa"/>
            <w:tcBorders>
              <w:top w:val="nil"/>
              <w:left w:val="nil"/>
              <w:bottom w:val="nil"/>
              <w:right w:val="nil"/>
            </w:tcBorders>
          </w:tcPr>
          <w:p w14:paraId="1AF211A9" w14:textId="77777777" w:rsidR="00C229C1" w:rsidRDefault="00C229C1">
            <w:pPr>
              <w:pStyle w:val="ConsPlusNormal"/>
            </w:pPr>
            <w:r>
              <w:t>Неврологические заболевания, лечение с применением ботулотоксина (уровень 1)</w:t>
            </w:r>
          </w:p>
        </w:tc>
        <w:tc>
          <w:tcPr>
            <w:tcW w:w="3969" w:type="dxa"/>
            <w:tcBorders>
              <w:top w:val="nil"/>
              <w:left w:val="nil"/>
              <w:bottom w:val="nil"/>
              <w:right w:val="nil"/>
            </w:tcBorders>
          </w:tcPr>
          <w:p w14:paraId="539C2DF3" w14:textId="77777777" w:rsidR="00C229C1" w:rsidRDefault="00C229C1">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9" w:type="dxa"/>
            <w:tcBorders>
              <w:top w:val="nil"/>
              <w:left w:val="nil"/>
              <w:bottom w:val="nil"/>
              <w:right w:val="nil"/>
            </w:tcBorders>
          </w:tcPr>
          <w:p w14:paraId="299BADE7" w14:textId="77777777" w:rsidR="00C229C1" w:rsidRDefault="00C229C1">
            <w:pPr>
              <w:pStyle w:val="ConsPlusNormal"/>
            </w:pPr>
            <w:hyperlink r:id="rId980">
              <w:r>
                <w:rPr>
                  <w:color w:val="0000FF"/>
                </w:rPr>
                <w:t>A25.24.001.002</w:t>
              </w:r>
            </w:hyperlink>
          </w:p>
        </w:tc>
        <w:tc>
          <w:tcPr>
            <w:tcW w:w="2948" w:type="dxa"/>
            <w:tcBorders>
              <w:top w:val="nil"/>
              <w:left w:val="nil"/>
              <w:bottom w:val="nil"/>
              <w:right w:val="nil"/>
            </w:tcBorders>
          </w:tcPr>
          <w:p w14:paraId="546B3C9A" w14:textId="77777777" w:rsidR="00C229C1" w:rsidRDefault="00C229C1">
            <w:pPr>
              <w:pStyle w:val="ConsPlusNormal"/>
            </w:pPr>
            <w:r>
              <w:t>иной классификационный критерий: bt2</w:t>
            </w:r>
          </w:p>
        </w:tc>
        <w:tc>
          <w:tcPr>
            <w:tcW w:w="1304" w:type="dxa"/>
            <w:tcBorders>
              <w:top w:val="nil"/>
              <w:left w:val="nil"/>
              <w:bottom w:val="nil"/>
              <w:right w:val="nil"/>
            </w:tcBorders>
          </w:tcPr>
          <w:p w14:paraId="3100B6F0" w14:textId="77777777" w:rsidR="00C229C1" w:rsidRDefault="00C229C1">
            <w:pPr>
              <w:pStyle w:val="ConsPlusNormal"/>
              <w:jc w:val="center"/>
            </w:pPr>
            <w:r>
              <w:t>1,43</w:t>
            </w:r>
          </w:p>
        </w:tc>
      </w:tr>
      <w:tr w:rsidR="00C229C1" w14:paraId="09B19FB7" w14:textId="77777777">
        <w:tblPrEx>
          <w:tblBorders>
            <w:insideH w:val="none" w:sz="0" w:space="0" w:color="auto"/>
            <w:insideV w:val="none" w:sz="0" w:space="0" w:color="auto"/>
          </w:tblBorders>
        </w:tblPrEx>
        <w:tc>
          <w:tcPr>
            <w:tcW w:w="1234" w:type="dxa"/>
            <w:tcBorders>
              <w:top w:val="nil"/>
              <w:left w:val="nil"/>
              <w:bottom w:val="nil"/>
              <w:right w:val="nil"/>
            </w:tcBorders>
          </w:tcPr>
          <w:p w14:paraId="041318D9" w14:textId="77777777" w:rsidR="00C229C1" w:rsidRDefault="00C229C1">
            <w:pPr>
              <w:pStyle w:val="ConsPlusNormal"/>
            </w:pPr>
          </w:p>
        </w:tc>
        <w:tc>
          <w:tcPr>
            <w:tcW w:w="2438" w:type="dxa"/>
            <w:tcBorders>
              <w:top w:val="nil"/>
              <w:left w:val="nil"/>
              <w:bottom w:val="nil"/>
              <w:right w:val="nil"/>
            </w:tcBorders>
          </w:tcPr>
          <w:p w14:paraId="6BACFCD2" w14:textId="77777777" w:rsidR="00C229C1" w:rsidRDefault="00C229C1">
            <w:pPr>
              <w:pStyle w:val="ConsPlusNormal"/>
            </w:pPr>
          </w:p>
        </w:tc>
        <w:tc>
          <w:tcPr>
            <w:tcW w:w="3969" w:type="dxa"/>
            <w:tcBorders>
              <w:top w:val="nil"/>
              <w:left w:val="nil"/>
              <w:bottom w:val="nil"/>
              <w:right w:val="nil"/>
            </w:tcBorders>
          </w:tcPr>
          <w:p w14:paraId="666BE2C6" w14:textId="77777777" w:rsidR="00C229C1" w:rsidRDefault="00C229C1">
            <w:pPr>
              <w:pStyle w:val="ConsPlusNormal"/>
            </w:pPr>
            <w:r>
              <w:t>K11.7</w:t>
            </w:r>
          </w:p>
        </w:tc>
        <w:tc>
          <w:tcPr>
            <w:tcW w:w="3969" w:type="dxa"/>
            <w:tcBorders>
              <w:top w:val="nil"/>
              <w:left w:val="nil"/>
              <w:bottom w:val="nil"/>
              <w:right w:val="nil"/>
            </w:tcBorders>
          </w:tcPr>
          <w:p w14:paraId="53E7A1B7" w14:textId="77777777" w:rsidR="00C229C1" w:rsidRDefault="00C229C1">
            <w:pPr>
              <w:pStyle w:val="ConsPlusNormal"/>
              <w:jc w:val="center"/>
            </w:pPr>
            <w:r>
              <w:t>-</w:t>
            </w:r>
          </w:p>
        </w:tc>
        <w:tc>
          <w:tcPr>
            <w:tcW w:w="2948" w:type="dxa"/>
            <w:tcBorders>
              <w:top w:val="nil"/>
              <w:left w:val="nil"/>
              <w:bottom w:val="nil"/>
              <w:right w:val="nil"/>
            </w:tcBorders>
          </w:tcPr>
          <w:p w14:paraId="7833D6DF" w14:textId="77777777" w:rsidR="00C229C1" w:rsidRDefault="00C229C1">
            <w:pPr>
              <w:pStyle w:val="ConsPlusNormal"/>
            </w:pPr>
            <w:r>
              <w:t>иной классификационный критерий: bt3</w:t>
            </w:r>
          </w:p>
          <w:p w14:paraId="77C730B4" w14:textId="77777777" w:rsidR="00C229C1" w:rsidRDefault="00C229C1">
            <w:pPr>
              <w:pStyle w:val="ConsPlusNormal"/>
            </w:pPr>
            <w:r>
              <w:t>возрастная группа:</w:t>
            </w:r>
          </w:p>
          <w:p w14:paraId="2FA467CC" w14:textId="77777777" w:rsidR="00C229C1" w:rsidRDefault="00C229C1">
            <w:pPr>
              <w:pStyle w:val="ConsPlusNormal"/>
            </w:pPr>
            <w:r>
              <w:t>старше 18 лет</w:t>
            </w:r>
          </w:p>
        </w:tc>
        <w:tc>
          <w:tcPr>
            <w:tcW w:w="1304" w:type="dxa"/>
            <w:tcBorders>
              <w:top w:val="nil"/>
              <w:left w:val="nil"/>
              <w:bottom w:val="nil"/>
              <w:right w:val="nil"/>
            </w:tcBorders>
          </w:tcPr>
          <w:p w14:paraId="512EC112" w14:textId="77777777" w:rsidR="00C229C1" w:rsidRDefault="00C229C1">
            <w:pPr>
              <w:pStyle w:val="ConsPlusNormal"/>
            </w:pPr>
          </w:p>
        </w:tc>
      </w:tr>
      <w:tr w:rsidR="00C229C1" w14:paraId="5F61DE48" w14:textId="77777777">
        <w:tblPrEx>
          <w:tblBorders>
            <w:insideH w:val="none" w:sz="0" w:space="0" w:color="auto"/>
            <w:insideV w:val="none" w:sz="0" w:space="0" w:color="auto"/>
          </w:tblBorders>
        </w:tblPrEx>
        <w:tc>
          <w:tcPr>
            <w:tcW w:w="1234" w:type="dxa"/>
            <w:tcBorders>
              <w:top w:val="nil"/>
              <w:left w:val="nil"/>
              <w:bottom w:val="nil"/>
              <w:right w:val="nil"/>
            </w:tcBorders>
          </w:tcPr>
          <w:p w14:paraId="7E48F097" w14:textId="77777777" w:rsidR="00C229C1" w:rsidRDefault="00C229C1">
            <w:pPr>
              <w:pStyle w:val="ConsPlusNormal"/>
              <w:jc w:val="center"/>
            </w:pPr>
            <w:r>
              <w:lastRenderedPageBreak/>
              <w:t>st15.009</w:t>
            </w:r>
          </w:p>
        </w:tc>
        <w:tc>
          <w:tcPr>
            <w:tcW w:w="2438" w:type="dxa"/>
            <w:tcBorders>
              <w:top w:val="nil"/>
              <w:left w:val="nil"/>
              <w:bottom w:val="nil"/>
              <w:right w:val="nil"/>
            </w:tcBorders>
          </w:tcPr>
          <w:p w14:paraId="4F42CB23" w14:textId="77777777" w:rsidR="00C229C1" w:rsidRDefault="00C229C1">
            <w:pPr>
              <w:pStyle w:val="ConsPlusNormal"/>
            </w:pPr>
            <w:r>
              <w:t>Неврологические заболевания, лечение с применением ботулотоксина (уровень 2)</w:t>
            </w:r>
          </w:p>
        </w:tc>
        <w:tc>
          <w:tcPr>
            <w:tcW w:w="3969" w:type="dxa"/>
            <w:tcBorders>
              <w:top w:val="nil"/>
              <w:left w:val="nil"/>
              <w:bottom w:val="nil"/>
              <w:right w:val="nil"/>
            </w:tcBorders>
          </w:tcPr>
          <w:p w14:paraId="5077E856" w14:textId="77777777" w:rsidR="00C229C1" w:rsidRDefault="00C229C1">
            <w:pPr>
              <w:pStyle w:val="ConsPlusNormal"/>
            </w:pPr>
            <w:r>
              <w:t>G20, G23.0, G24, G24.0, G24.1, G24.2, G24.8, G24.9, G35, G51.3, G80, G80.0, G80.1, G80.2, G80.3, G80.4, G80.8, G80.9, G81.1, G81.9, G82.1, G82.4, G82.5, I69.0, I69.1, I69.2, I69.3, I69.4, I69.8, T90.1, T90.5, T90.8, T90.9</w:t>
            </w:r>
          </w:p>
        </w:tc>
        <w:tc>
          <w:tcPr>
            <w:tcW w:w="3969" w:type="dxa"/>
            <w:tcBorders>
              <w:top w:val="nil"/>
              <w:left w:val="nil"/>
              <w:bottom w:val="nil"/>
              <w:right w:val="nil"/>
            </w:tcBorders>
          </w:tcPr>
          <w:p w14:paraId="2319174A" w14:textId="77777777" w:rsidR="00C229C1" w:rsidRDefault="00C229C1">
            <w:pPr>
              <w:pStyle w:val="ConsPlusNormal"/>
            </w:pPr>
            <w:hyperlink r:id="rId981">
              <w:r>
                <w:rPr>
                  <w:color w:val="0000FF"/>
                </w:rPr>
                <w:t>A25.24.001.002</w:t>
              </w:r>
            </w:hyperlink>
          </w:p>
        </w:tc>
        <w:tc>
          <w:tcPr>
            <w:tcW w:w="2948" w:type="dxa"/>
            <w:tcBorders>
              <w:top w:val="nil"/>
              <w:left w:val="nil"/>
              <w:bottom w:val="nil"/>
              <w:right w:val="nil"/>
            </w:tcBorders>
          </w:tcPr>
          <w:p w14:paraId="149F48E1" w14:textId="77777777" w:rsidR="00C229C1" w:rsidRDefault="00C229C1">
            <w:pPr>
              <w:pStyle w:val="ConsPlusNormal"/>
            </w:pPr>
            <w:r>
              <w:t>иной классификационный критерий: bt1</w:t>
            </w:r>
          </w:p>
        </w:tc>
        <w:tc>
          <w:tcPr>
            <w:tcW w:w="1304" w:type="dxa"/>
            <w:tcBorders>
              <w:top w:val="nil"/>
              <w:left w:val="nil"/>
              <w:bottom w:val="nil"/>
              <w:right w:val="nil"/>
            </w:tcBorders>
          </w:tcPr>
          <w:p w14:paraId="3DBB8ECB" w14:textId="77777777" w:rsidR="00C229C1" w:rsidRDefault="00C229C1">
            <w:pPr>
              <w:pStyle w:val="ConsPlusNormal"/>
              <w:jc w:val="center"/>
            </w:pPr>
            <w:r>
              <w:t>2,11</w:t>
            </w:r>
          </w:p>
        </w:tc>
      </w:tr>
      <w:tr w:rsidR="00C229C1" w14:paraId="6C225E08" w14:textId="77777777">
        <w:tblPrEx>
          <w:tblBorders>
            <w:insideH w:val="none" w:sz="0" w:space="0" w:color="auto"/>
            <w:insideV w:val="none" w:sz="0" w:space="0" w:color="auto"/>
          </w:tblBorders>
        </w:tblPrEx>
        <w:tc>
          <w:tcPr>
            <w:tcW w:w="1234" w:type="dxa"/>
            <w:tcBorders>
              <w:top w:val="nil"/>
              <w:left w:val="nil"/>
              <w:bottom w:val="nil"/>
              <w:right w:val="nil"/>
            </w:tcBorders>
          </w:tcPr>
          <w:p w14:paraId="48995682" w14:textId="77777777" w:rsidR="00C229C1" w:rsidRDefault="00C229C1">
            <w:pPr>
              <w:pStyle w:val="ConsPlusNormal"/>
            </w:pPr>
          </w:p>
        </w:tc>
        <w:tc>
          <w:tcPr>
            <w:tcW w:w="2438" w:type="dxa"/>
            <w:tcBorders>
              <w:top w:val="nil"/>
              <w:left w:val="nil"/>
              <w:bottom w:val="nil"/>
              <w:right w:val="nil"/>
            </w:tcBorders>
          </w:tcPr>
          <w:p w14:paraId="3D9897B6" w14:textId="77777777" w:rsidR="00C229C1" w:rsidRDefault="00C229C1">
            <w:pPr>
              <w:pStyle w:val="ConsPlusNormal"/>
            </w:pPr>
          </w:p>
        </w:tc>
        <w:tc>
          <w:tcPr>
            <w:tcW w:w="3969" w:type="dxa"/>
            <w:tcBorders>
              <w:top w:val="nil"/>
              <w:left w:val="nil"/>
              <w:bottom w:val="nil"/>
              <w:right w:val="nil"/>
            </w:tcBorders>
          </w:tcPr>
          <w:p w14:paraId="2200FCD5" w14:textId="77777777" w:rsidR="00C229C1" w:rsidRDefault="00C229C1">
            <w:pPr>
              <w:pStyle w:val="ConsPlusNormal"/>
            </w:pPr>
            <w:r>
              <w:t>G12, G20, G23.0, G30, G35, G40, G71.0, G80, G80.0, G80.1, G80.2, G80.3, G80.4, G80.8, G80.9, G81.1, G81.9, G82.1, G82.4, G82.5, I69.0, I69.1, I69.2, I69.3, I69.4, I69.8, K11.7, T90.1, T90.5, T90.8, T90.9</w:t>
            </w:r>
          </w:p>
        </w:tc>
        <w:tc>
          <w:tcPr>
            <w:tcW w:w="3969" w:type="dxa"/>
            <w:tcBorders>
              <w:top w:val="nil"/>
              <w:left w:val="nil"/>
              <w:bottom w:val="nil"/>
              <w:right w:val="nil"/>
            </w:tcBorders>
          </w:tcPr>
          <w:p w14:paraId="1AF03772" w14:textId="77777777" w:rsidR="00C229C1" w:rsidRDefault="00C229C1">
            <w:pPr>
              <w:pStyle w:val="ConsPlusNormal"/>
              <w:jc w:val="center"/>
            </w:pPr>
            <w:r>
              <w:t>-</w:t>
            </w:r>
          </w:p>
        </w:tc>
        <w:tc>
          <w:tcPr>
            <w:tcW w:w="2948" w:type="dxa"/>
            <w:tcBorders>
              <w:top w:val="nil"/>
              <w:left w:val="nil"/>
              <w:bottom w:val="nil"/>
              <w:right w:val="nil"/>
            </w:tcBorders>
          </w:tcPr>
          <w:p w14:paraId="0C8BCF82" w14:textId="77777777" w:rsidR="00C229C1" w:rsidRDefault="00C229C1">
            <w:pPr>
              <w:pStyle w:val="ConsPlusNormal"/>
            </w:pPr>
            <w:r>
              <w:t>иной классификационный критерий: bt3</w:t>
            </w:r>
          </w:p>
          <w:p w14:paraId="6AA45F74" w14:textId="77777777" w:rsidR="00C229C1" w:rsidRDefault="00C229C1">
            <w:pPr>
              <w:pStyle w:val="ConsPlusNormal"/>
            </w:pPr>
            <w:r>
              <w:t>возрастная группа:</w:t>
            </w:r>
          </w:p>
          <w:p w14:paraId="3EEECBF1" w14:textId="77777777" w:rsidR="00C229C1" w:rsidRDefault="00C229C1">
            <w:pPr>
              <w:pStyle w:val="ConsPlusNormal"/>
            </w:pPr>
            <w:r>
              <w:t>от 0 дней до 18 лет</w:t>
            </w:r>
          </w:p>
        </w:tc>
        <w:tc>
          <w:tcPr>
            <w:tcW w:w="1304" w:type="dxa"/>
            <w:tcBorders>
              <w:top w:val="nil"/>
              <w:left w:val="nil"/>
              <w:bottom w:val="nil"/>
              <w:right w:val="nil"/>
            </w:tcBorders>
          </w:tcPr>
          <w:p w14:paraId="6A12BE7B" w14:textId="77777777" w:rsidR="00C229C1" w:rsidRDefault="00C229C1">
            <w:pPr>
              <w:pStyle w:val="ConsPlusNormal"/>
            </w:pPr>
          </w:p>
        </w:tc>
      </w:tr>
      <w:tr w:rsidR="00C229C1" w14:paraId="7A429FD9" w14:textId="77777777">
        <w:tblPrEx>
          <w:tblBorders>
            <w:insideH w:val="none" w:sz="0" w:space="0" w:color="auto"/>
            <w:insideV w:val="none" w:sz="0" w:space="0" w:color="auto"/>
          </w:tblBorders>
        </w:tblPrEx>
        <w:tc>
          <w:tcPr>
            <w:tcW w:w="1234" w:type="dxa"/>
            <w:tcBorders>
              <w:top w:val="nil"/>
              <w:left w:val="nil"/>
              <w:bottom w:val="nil"/>
              <w:right w:val="nil"/>
            </w:tcBorders>
          </w:tcPr>
          <w:p w14:paraId="7D7E4194" w14:textId="77777777" w:rsidR="00C229C1" w:rsidRDefault="00C229C1">
            <w:pPr>
              <w:pStyle w:val="ConsPlusNormal"/>
              <w:jc w:val="center"/>
            </w:pPr>
            <w:r>
              <w:t>st15.010</w:t>
            </w:r>
          </w:p>
        </w:tc>
        <w:tc>
          <w:tcPr>
            <w:tcW w:w="2438" w:type="dxa"/>
            <w:tcBorders>
              <w:top w:val="nil"/>
              <w:left w:val="nil"/>
              <w:bottom w:val="nil"/>
              <w:right w:val="nil"/>
            </w:tcBorders>
          </w:tcPr>
          <w:p w14:paraId="6FA6C186" w14:textId="77777777" w:rsidR="00C229C1" w:rsidRDefault="00C229C1">
            <w:pPr>
              <w:pStyle w:val="ConsPlusNormal"/>
            </w:pPr>
            <w:r>
              <w:t>Другие нарушения нервной системы (уровень 1)</w:t>
            </w:r>
          </w:p>
        </w:tc>
        <w:tc>
          <w:tcPr>
            <w:tcW w:w="3969" w:type="dxa"/>
            <w:tcBorders>
              <w:top w:val="nil"/>
              <w:left w:val="nil"/>
              <w:bottom w:val="nil"/>
              <w:right w:val="nil"/>
            </w:tcBorders>
          </w:tcPr>
          <w:p w14:paraId="6B5B2E22" w14:textId="77777777" w:rsidR="00C229C1" w:rsidRDefault="00C229C1">
            <w:pPr>
              <w:pStyle w:val="ConsPlusNormal"/>
            </w:pPr>
            <w: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w:t>
            </w:r>
            <w:r>
              <w:lastRenderedPageBreak/>
              <w:t>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969" w:type="dxa"/>
            <w:tcBorders>
              <w:top w:val="nil"/>
              <w:left w:val="nil"/>
              <w:bottom w:val="nil"/>
              <w:right w:val="nil"/>
            </w:tcBorders>
          </w:tcPr>
          <w:p w14:paraId="2405C351" w14:textId="77777777" w:rsidR="00C229C1" w:rsidRDefault="00C229C1">
            <w:pPr>
              <w:pStyle w:val="ConsPlusNormal"/>
              <w:jc w:val="center"/>
            </w:pPr>
            <w:r>
              <w:lastRenderedPageBreak/>
              <w:t>-</w:t>
            </w:r>
          </w:p>
        </w:tc>
        <w:tc>
          <w:tcPr>
            <w:tcW w:w="2948" w:type="dxa"/>
            <w:tcBorders>
              <w:top w:val="nil"/>
              <w:left w:val="nil"/>
              <w:bottom w:val="nil"/>
              <w:right w:val="nil"/>
            </w:tcBorders>
          </w:tcPr>
          <w:p w14:paraId="0C22C2BC" w14:textId="77777777" w:rsidR="00C229C1" w:rsidRDefault="00C229C1">
            <w:pPr>
              <w:pStyle w:val="ConsPlusNormal"/>
              <w:jc w:val="center"/>
            </w:pPr>
            <w:r>
              <w:t>-</w:t>
            </w:r>
          </w:p>
        </w:tc>
        <w:tc>
          <w:tcPr>
            <w:tcW w:w="1304" w:type="dxa"/>
            <w:tcBorders>
              <w:top w:val="nil"/>
              <w:left w:val="nil"/>
              <w:bottom w:val="nil"/>
              <w:right w:val="nil"/>
            </w:tcBorders>
          </w:tcPr>
          <w:p w14:paraId="2C9564A4" w14:textId="77777777" w:rsidR="00C229C1" w:rsidRDefault="00C229C1">
            <w:pPr>
              <w:pStyle w:val="ConsPlusNormal"/>
              <w:jc w:val="center"/>
            </w:pPr>
            <w:r>
              <w:t>0,74</w:t>
            </w:r>
          </w:p>
        </w:tc>
      </w:tr>
      <w:tr w:rsidR="00C229C1" w14:paraId="08F7F873" w14:textId="77777777">
        <w:tblPrEx>
          <w:tblBorders>
            <w:insideH w:val="none" w:sz="0" w:space="0" w:color="auto"/>
            <w:insideV w:val="none" w:sz="0" w:space="0" w:color="auto"/>
          </w:tblBorders>
        </w:tblPrEx>
        <w:tc>
          <w:tcPr>
            <w:tcW w:w="1234" w:type="dxa"/>
            <w:tcBorders>
              <w:top w:val="nil"/>
              <w:left w:val="nil"/>
              <w:bottom w:val="nil"/>
              <w:right w:val="nil"/>
            </w:tcBorders>
          </w:tcPr>
          <w:p w14:paraId="68FB317B" w14:textId="77777777" w:rsidR="00C229C1" w:rsidRDefault="00C229C1">
            <w:pPr>
              <w:pStyle w:val="ConsPlusNormal"/>
              <w:jc w:val="center"/>
            </w:pPr>
            <w:r>
              <w:t>st15.011</w:t>
            </w:r>
          </w:p>
        </w:tc>
        <w:tc>
          <w:tcPr>
            <w:tcW w:w="2438" w:type="dxa"/>
            <w:tcBorders>
              <w:top w:val="nil"/>
              <w:left w:val="nil"/>
              <w:bottom w:val="nil"/>
              <w:right w:val="nil"/>
            </w:tcBorders>
          </w:tcPr>
          <w:p w14:paraId="07A61A06" w14:textId="77777777" w:rsidR="00C229C1" w:rsidRDefault="00C229C1">
            <w:pPr>
              <w:pStyle w:val="ConsPlusNormal"/>
            </w:pPr>
            <w:r>
              <w:t>Другие нарушения нервной системы (уровень 2)</w:t>
            </w:r>
          </w:p>
        </w:tc>
        <w:tc>
          <w:tcPr>
            <w:tcW w:w="3969" w:type="dxa"/>
            <w:tcBorders>
              <w:top w:val="nil"/>
              <w:left w:val="nil"/>
              <w:bottom w:val="nil"/>
              <w:right w:val="nil"/>
            </w:tcBorders>
          </w:tcPr>
          <w:p w14:paraId="0A40FF98" w14:textId="77777777" w:rsidR="00C229C1" w:rsidRDefault="00C229C1">
            <w:pPr>
              <w:pStyle w:val="ConsPlusNormal"/>
            </w:pPr>
            <w:r>
              <w:t>G08, G43, G43.0, G43.1, G43.2, G43.3, G43.8, G43.9, G44, G44.0, G44.1, G44.2, G44.3, G44.4, G44.8, G93.1, G93.5, G93.6, G95.1, G95.2, G95.8, G95.9, G97, G97.0, G97.1, G97.2, G97.8, G97.9, G99.2, R40, R40.0, R40.1, R40.2, R51, T85, T85.0, T85.1</w:t>
            </w:r>
          </w:p>
        </w:tc>
        <w:tc>
          <w:tcPr>
            <w:tcW w:w="3969" w:type="dxa"/>
            <w:tcBorders>
              <w:top w:val="nil"/>
              <w:left w:val="nil"/>
              <w:bottom w:val="nil"/>
              <w:right w:val="nil"/>
            </w:tcBorders>
          </w:tcPr>
          <w:p w14:paraId="7A9A3285" w14:textId="77777777" w:rsidR="00C229C1" w:rsidRDefault="00C229C1">
            <w:pPr>
              <w:pStyle w:val="ConsPlusNormal"/>
              <w:jc w:val="center"/>
            </w:pPr>
            <w:r>
              <w:t>-</w:t>
            </w:r>
          </w:p>
        </w:tc>
        <w:tc>
          <w:tcPr>
            <w:tcW w:w="2948" w:type="dxa"/>
            <w:tcBorders>
              <w:top w:val="nil"/>
              <w:left w:val="nil"/>
              <w:bottom w:val="nil"/>
              <w:right w:val="nil"/>
            </w:tcBorders>
          </w:tcPr>
          <w:p w14:paraId="08912363" w14:textId="77777777" w:rsidR="00C229C1" w:rsidRDefault="00C229C1">
            <w:pPr>
              <w:pStyle w:val="ConsPlusNormal"/>
              <w:jc w:val="center"/>
            </w:pPr>
            <w:r>
              <w:t>-</w:t>
            </w:r>
          </w:p>
        </w:tc>
        <w:tc>
          <w:tcPr>
            <w:tcW w:w="1304" w:type="dxa"/>
            <w:tcBorders>
              <w:top w:val="nil"/>
              <w:left w:val="nil"/>
              <w:bottom w:val="nil"/>
              <w:right w:val="nil"/>
            </w:tcBorders>
          </w:tcPr>
          <w:p w14:paraId="4307453C" w14:textId="77777777" w:rsidR="00C229C1" w:rsidRDefault="00C229C1">
            <w:pPr>
              <w:pStyle w:val="ConsPlusNormal"/>
              <w:jc w:val="center"/>
            </w:pPr>
            <w:r>
              <w:t>0,99</w:t>
            </w:r>
          </w:p>
        </w:tc>
      </w:tr>
      <w:tr w:rsidR="00C229C1" w14:paraId="617C168D" w14:textId="77777777">
        <w:tblPrEx>
          <w:tblBorders>
            <w:insideH w:val="none" w:sz="0" w:space="0" w:color="auto"/>
            <w:insideV w:val="none" w:sz="0" w:space="0" w:color="auto"/>
          </w:tblBorders>
        </w:tblPrEx>
        <w:tc>
          <w:tcPr>
            <w:tcW w:w="1234" w:type="dxa"/>
            <w:tcBorders>
              <w:top w:val="nil"/>
              <w:left w:val="nil"/>
              <w:bottom w:val="nil"/>
              <w:right w:val="nil"/>
            </w:tcBorders>
          </w:tcPr>
          <w:p w14:paraId="2C030B9A" w14:textId="77777777" w:rsidR="00C229C1" w:rsidRDefault="00C229C1">
            <w:pPr>
              <w:pStyle w:val="ConsPlusNormal"/>
              <w:jc w:val="center"/>
            </w:pPr>
            <w:r>
              <w:t>st15.012</w:t>
            </w:r>
          </w:p>
        </w:tc>
        <w:tc>
          <w:tcPr>
            <w:tcW w:w="2438" w:type="dxa"/>
            <w:tcBorders>
              <w:top w:val="nil"/>
              <w:left w:val="nil"/>
              <w:bottom w:val="nil"/>
              <w:right w:val="nil"/>
            </w:tcBorders>
          </w:tcPr>
          <w:p w14:paraId="0BE0D2CA" w14:textId="77777777" w:rsidR="00C229C1" w:rsidRDefault="00C229C1">
            <w:pPr>
              <w:pStyle w:val="ConsPlusNormal"/>
            </w:pPr>
            <w:r>
              <w:t>Транзиторные ишемические приступы, сосудистые мозговые синдромы</w:t>
            </w:r>
          </w:p>
        </w:tc>
        <w:tc>
          <w:tcPr>
            <w:tcW w:w="3969" w:type="dxa"/>
            <w:tcBorders>
              <w:top w:val="nil"/>
              <w:left w:val="nil"/>
              <w:bottom w:val="nil"/>
              <w:right w:val="nil"/>
            </w:tcBorders>
          </w:tcPr>
          <w:p w14:paraId="4B033991" w14:textId="77777777" w:rsidR="00C229C1" w:rsidRDefault="00C229C1">
            <w:pPr>
              <w:pStyle w:val="ConsPlusNormal"/>
            </w:pPr>
            <w:r>
              <w:t>G45, G45.0, G45.1, G45.2, G45.3, G45.4, G45.8, G45.9, G46, G46.0, G46.1, G46.2, G46.3, G46.4, G46.5, G46.6, G46.7, G46.8</w:t>
            </w:r>
          </w:p>
        </w:tc>
        <w:tc>
          <w:tcPr>
            <w:tcW w:w="3969" w:type="dxa"/>
            <w:tcBorders>
              <w:top w:val="nil"/>
              <w:left w:val="nil"/>
              <w:bottom w:val="nil"/>
              <w:right w:val="nil"/>
            </w:tcBorders>
          </w:tcPr>
          <w:p w14:paraId="55C453A1" w14:textId="77777777" w:rsidR="00C229C1" w:rsidRDefault="00C229C1">
            <w:pPr>
              <w:pStyle w:val="ConsPlusNormal"/>
              <w:jc w:val="center"/>
            </w:pPr>
            <w:r>
              <w:t>-</w:t>
            </w:r>
          </w:p>
        </w:tc>
        <w:tc>
          <w:tcPr>
            <w:tcW w:w="2948" w:type="dxa"/>
            <w:tcBorders>
              <w:top w:val="nil"/>
              <w:left w:val="nil"/>
              <w:bottom w:val="nil"/>
              <w:right w:val="nil"/>
            </w:tcBorders>
          </w:tcPr>
          <w:p w14:paraId="67C92D2A" w14:textId="77777777" w:rsidR="00C229C1" w:rsidRDefault="00C229C1">
            <w:pPr>
              <w:pStyle w:val="ConsPlusNormal"/>
              <w:jc w:val="center"/>
            </w:pPr>
            <w:r>
              <w:t>-</w:t>
            </w:r>
          </w:p>
        </w:tc>
        <w:tc>
          <w:tcPr>
            <w:tcW w:w="1304" w:type="dxa"/>
            <w:tcBorders>
              <w:top w:val="nil"/>
              <w:left w:val="nil"/>
              <w:bottom w:val="nil"/>
              <w:right w:val="nil"/>
            </w:tcBorders>
          </w:tcPr>
          <w:p w14:paraId="2BD690C1" w14:textId="77777777" w:rsidR="00C229C1" w:rsidRDefault="00C229C1">
            <w:pPr>
              <w:pStyle w:val="ConsPlusNormal"/>
              <w:jc w:val="center"/>
            </w:pPr>
            <w:r>
              <w:t>2,61</w:t>
            </w:r>
          </w:p>
        </w:tc>
      </w:tr>
      <w:tr w:rsidR="00C229C1" w14:paraId="1105650D" w14:textId="77777777">
        <w:tblPrEx>
          <w:tblBorders>
            <w:insideH w:val="none" w:sz="0" w:space="0" w:color="auto"/>
            <w:insideV w:val="none" w:sz="0" w:space="0" w:color="auto"/>
          </w:tblBorders>
        </w:tblPrEx>
        <w:tc>
          <w:tcPr>
            <w:tcW w:w="1234" w:type="dxa"/>
            <w:tcBorders>
              <w:top w:val="nil"/>
              <w:left w:val="nil"/>
              <w:bottom w:val="nil"/>
              <w:right w:val="nil"/>
            </w:tcBorders>
          </w:tcPr>
          <w:p w14:paraId="707A0246" w14:textId="77777777" w:rsidR="00C229C1" w:rsidRDefault="00C229C1">
            <w:pPr>
              <w:pStyle w:val="ConsPlusNormal"/>
              <w:jc w:val="center"/>
            </w:pPr>
            <w:r>
              <w:t>st15.013</w:t>
            </w:r>
          </w:p>
        </w:tc>
        <w:tc>
          <w:tcPr>
            <w:tcW w:w="2438" w:type="dxa"/>
            <w:tcBorders>
              <w:top w:val="nil"/>
              <w:left w:val="nil"/>
              <w:bottom w:val="nil"/>
              <w:right w:val="nil"/>
            </w:tcBorders>
          </w:tcPr>
          <w:p w14:paraId="13B63C95" w14:textId="77777777" w:rsidR="00C229C1" w:rsidRDefault="00C229C1">
            <w:pPr>
              <w:pStyle w:val="ConsPlusNormal"/>
            </w:pPr>
            <w:r>
              <w:t>Кровоизлияние в мозг</w:t>
            </w:r>
          </w:p>
        </w:tc>
        <w:tc>
          <w:tcPr>
            <w:tcW w:w="3969" w:type="dxa"/>
            <w:tcBorders>
              <w:top w:val="nil"/>
              <w:left w:val="nil"/>
              <w:bottom w:val="nil"/>
              <w:right w:val="nil"/>
            </w:tcBorders>
          </w:tcPr>
          <w:p w14:paraId="513ECB10" w14:textId="77777777" w:rsidR="00C229C1" w:rsidRDefault="00C229C1">
            <w:pPr>
              <w:pStyle w:val="ConsPlusNormal"/>
            </w:pPr>
            <w:r>
              <w:t>I60, I60.0, I60.1, I60.2, I60.3, I60.4, I60.5, I60.6, I60.7, I60.8, I60.9, I61, I61.0, I61.1, I61.2, I61.3, I61.4, I61.5, I61.6, I61.8, I61.9, I62, I62.0, I62.1, I62.9</w:t>
            </w:r>
          </w:p>
        </w:tc>
        <w:tc>
          <w:tcPr>
            <w:tcW w:w="3969" w:type="dxa"/>
            <w:tcBorders>
              <w:top w:val="nil"/>
              <w:left w:val="nil"/>
              <w:bottom w:val="nil"/>
              <w:right w:val="nil"/>
            </w:tcBorders>
          </w:tcPr>
          <w:p w14:paraId="710101B9" w14:textId="77777777" w:rsidR="00C229C1" w:rsidRDefault="00C229C1">
            <w:pPr>
              <w:pStyle w:val="ConsPlusNormal"/>
              <w:jc w:val="center"/>
            </w:pPr>
            <w:r>
              <w:t>-</w:t>
            </w:r>
          </w:p>
        </w:tc>
        <w:tc>
          <w:tcPr>
            <w:tcW w:w="2948" w:type="dxa"/>
            <w:tcBorders>
              <w:top w:val="nil"/>
              <w:left w:val="nil"/>
              <w:bottom w:val="nil"/>
              <w:right w:val="nil"/>
            </w:tcBorders>
          </w:tcPr>
          <w:p w14:paraId="4EABF909" w14:textId="77777777" w:rsidR="00C229C1" w:rsidRDefault="00C229C1">
            <w:pPr>
              <w:pStyle w:val="ConsPlusNormal"/>
              <w:jc w:val="center"/>
            </w:pPr>
            <w:r>
              <w:t>-</w:t>
            </w:r>
          </w:p>
        </w:tc>
        <w:tc>
          <w:tcPr>
            <w:tcW w:w="1304" w:type="dxa"/>
            <w:tcBorders>
              <w:top w:val="nil"/>
              <w:left w:val="nil"/>
              <w:bottom w:val="nil"/>
              <w:right w:val="nil"/>
            </w:tcBorders>
          </w:tcPr>
          <w:p w14:paraId="367DBE97" w14:textId="77777777" w:rsidR="00C229C1" w:rsidRDefault="00C229C1">
            <w:pPr>
              <w:pStyle w:val="ConsPlusNormal"/>
              <w:jc w:val="center"/>
            </w:pPr>
            <w:r>
              <w:t>4,89</w:t>
            </w:r>
          </w:p>
        </w:tc>
      </w:tr>
      <w:tr w:rsidR="00C229C1" w14:paraId="1B826963" w14:textId="77777777">
        <w:tblPrEx>
          <w:tblBorders>
            <w:insideH w:val="none" w:sz="0" w:space="0" w:color="auto"/>
            <w:insideV w:val="none" w:sz="0" w:space="0" w:color="auto"/>
          </w:tblBorders>
        </w:tblPrEx>
        <w:tc>
          <w:tcPr>
            <w:tcW w:w="1234" w:type="dxa"/>
            <w:tcBorders>
              <w:top w:val="nil"/>
              <w:left w:val="nil"/>
              <w:bottom w:val="nil"/>
              <w:right w:val="nil"/>
            </w:tcBorders>
          </w:tcPr>
          <w:p w14:paraId="17024E0F" w14:textId="77777777" w:rsidR="00C229C1" w:rsidRDefault="00C229C1">
            <w:pPr>
              <w:pStyle w:val="ConsPlusNormal"/>
              <w:jc w:val="center"/>
            </w:pPr>
            <w:r>
              <w:t>st15.014</w:t>
            </w:r>
          </w:p>
        </w:tc>
        <w:tc>
          <w:tcPr>
            <w:tcW w:w="2438" w:type="dxa"/>
            <w:tcBorders>
              <w:top w:val="nil"/>
              <w:left w:val="nil"/>
              <w:bottom w:val="nil"/>
              <w:right w:val="nil"/>
            </w:tcBorders>
          </w:tcPr>
          <w:p w14:paraId="4E7960FA" w14:textId="77777777" w:rsidR="00C229C1" w:rsidRDefault="00C229C1">
            <w:pPr>
              <w:pStyle w:val="ConsPlusNormal"/>
            </w:pPr>
            <w:r>
              <w:t>Инфаркт мозга (уровень 1)</w:t>
            </w:r>
          </w:p>
        </w:tc>
        <w:tc>
          <w:tcPr>
            <w:tcW w:w="3969" w:type="dxa"/>
            <w:tcBorders>
              <w:top w:val="nil"/>
              <w:left w:val="nil"/>
              <w:bottom w:val="nil"/>
              <w:right w:val="nil"/>
            </w:tcBorders>
          </w:tcPr>
          <w:p w14:paraId="218A3442" w14:textId="77777777" w:rsidR="00C229C1" w:rsidRDefault="00C229C1">
            <w:pPr>
              <w:pStyle w:val="ConsPlusNormal"/>
            </w:pPr>
            <w:r>
              <w:t>I63.0, I63.1, I63.2, I63.3, I63.4, I63.5, I63.6, I63.8, I63.9, I64</w:t>
            </w:r>
          </w:p>
        </w:tc>
        <w:tc>
          <w:tcPr>
            <w:tcW w:w="3969" w:type="dxa"/>
            <w:tcBorders>
              <w:top w:val="nil"/>
              <w:left w:val="nil"/>
              <w:bottom w:val="nil"/>
              <w:right w:val="nil"/>
            </w:tcBorders>
          </w:tcPr>
          <w:p w14:paraId="4E038EDC" w14:textId="77777777" w:rsidR="00C229C1" w:rsidRDefault="00C229C1">
            <w:pPr>
              <w:pStyle w:val="ConsPlusNormal"/>
              <w:jc w:val="center"/>
            </w:pPr>
            <w:r>
              <w:t>-</w:t>
            </w:r>
          </w:p>
        </w:tc>
        <w:tc>
          <w:tcPr>
            <w:tcW w:w="2948" w:type="dxa"/>
            <w:tcBorders>
              <w:top w:val="nil"/>
              <w:left w:val="nil"/>
              <w:bottom w:val="nil"/>
              <w:right w:val="nil"/>
            </w:tcBorders>
          </w:tcPr>
          <w:p w14:paraId="798C6150" w14:textId="77777777" w:rsidR="00C229C1" w:rsidRDefault="00C229C1">
            <w:pPr>
              <w:pStyle w:val="ConsPlusNormal"/>
              <w:jc w:val="center"/>
            </w:pPr>
            <w:r>
              <w:t>-</w:t>
            </w:r>
          </w:p>
        </w:tc>
        <w:tc>
          <w:tcPr>
            <w:tcW w:w="1304" w:type="dxa"/>
            <w:tcBorders>
              <w:top w:val="nil"/>
              <w:left w:val="nil"/>
              <w:bottom w:val="nil"/>
              <w:right w:val="nil"/>
            </w:tcBorders>
          </w:tcPr>
          <w:p w14:paraId="197E40A3" w14:textId="77777777" w:rsidR="00C229C1" w:rsidRDefault="00C229C1">
            <w:pPr>
              <w:pStyle w:val="ConsPlusNormal"/>
              <w:jc w:val="center"/>
            </w:pPr>
            <w:r>
              <w:t>4,05</w:t>
            </w:r>
          </w:p>
        </w:tc>
      </w:tr>
      <w:tr w:rsidR="00C229C1" w14:paraId="12B3ED87" w14:textId="77777777">
        <w:tblPrEx>
          <w:tblBorders>
            <w:insideH w:val="none" w:sz="0" w:space="0" w:color="auto"/>
            <w:insideV w:val="none" w:sz="0" w:space="0" w:color="auto"/>
          </w:tblBorders>
        </w:tblPrEx>
        <w:tc>
          <w:tcPr>
            <w:tcW w:w="1234" w:type="dxa"/>
            <w:tcBorders>
              <w:top w:val="nil"/>
              <w:left w:val="nil"/>
              <w:bottom w:val="nil"/>
              <w:right w:val="nil"/>
            </w:tcBorders>
          </w:tcPr>
          <w:p w14:paraId="7511A8F8" w14:textId="77777777" w:rsidR="00C229C1" w:rsidRDefault="00C229C1">
            <w:pPr>
              <w:pStyle w:val="ConsPlusNormal"/>
              <w:jc w:val="center"/>
            </w:pPr>
            <w:r>
              <w:t>st15.015</w:t>
            </w:r>
          </w:p>
        </w:tc>
        <w:tc>
          <w:tcPr>
            <w:tcW w:w="2438" w:type="dxa"/>
            <w:tcBorders>
              <w:top w:val="nil"/>
              <w:left w:val="nil"/>
              <w:bottom w:val="nil"/>
              <w:right w:val="nil"/>
            </w:tcBorders>
          </w:tcPr>
          <w:p w14:paraId="418C202A" w14:textId="77777777" w:rsidR="00C229C1" w:rsidRDefault="00C229C1">
            <w:pPr>
              <w:pStyle w:val="ConsPlusNormal"/>
            </w:pPr>
            <w:r>
              <w:t>Инфаркт мозга (уровень 2)</w:t>
            </w:r>
          </w:p>
        </w:tc>
        <w:tc>
          <w:tcPr>
            <w:tcW w:w="3969" w:type="dxa"/>
            <w:tcBorders>
              <w:top w:val="nil"/>
              <w:left w:val="nil"/>
              <w:bottom w:val="nil"/>
              <w:right w:val="nil"/>
            </w:tcBorders>
          </w:tcPr>
          <w:p w14:paraId="37BABEA7" w14:textId="77777777" w:rsidR="00C229C1" w:rsidRDefault="00C229C1">
            <w:pPr>
              <w:pStyle w:val="ConsPlusNormal"/>
            </w:pPr>
            <w:r>
              <w:t>I63.0, I63.1, I63.2, I63.3, I63.4, I63.5, I63.6, I63.8, I63.9</w:t>
            </w:r>
          </w:p>
        </w:tc>
        <w:tc>
          <w:tcPr>
            <w:tcW w:w="3969" w:type="dxa"/>
            <w:tcBorders>
              <w:top w:val="nil"/>
              <w:left w:val="nil"/>
              <w:bottom w:val="nil"/>
              <w:right w:val="nil"/>
            </w:tcBorders>
          </w:tcPr>
          <w:p w14:paraId="1230ECE1" w14:textId="77777777" w:rsidR="00C229C1" w:rsidRDefault="00C229C1">
            <w:pPr>
              <w:pStyle w:val="ConsPlusNormal"/>
            </w:pPr>
            <w:hyperlink r:id="rId982">
              <w:r>
                <w:rPr>
                  <w:color w:val="0000FF"/>
                </w:rPr>
                <w:t>A25.30.036.002</w:t>
              </w:r>
            </w:hyperlink>
          </w:p>
        </w:tc>
        <w:tc>
          <w:tcPr>
            <w:tcW w:w="2948" w:type="dxa"/>
            <w:tcBorders>
              <w:top w:val="nil"/>
              <w:left w:val="nil"/>
              <w:bottom w:val="nil"/>
              <w:right w:val="nil"/>
            </w:tcBorders>
          </w:tcPr>
          <w:p w14:paraId="79FC2FE7" w14:textId="77777777" w:rsidR="00C229C1" w:rsidRDefault="00C229C1">
            <w:pPr>
              <w:pStyle w:val="ConsPlusNormal"/>
              <w:jc w:val="center"/>
            </w:pPr>
            <w:r>
              <w:t>-</w:t>
            </w:r>
          </w:p>
        </w:tc>
        <w:tc>
          <w:tcPr>
            <w:tcW w:w="1304" w:type="dxa"/>
            <w:tcBorders>
              <w:top w:val="nil"/>
              <w:left w:val="nil"/>
              <w:bottom w:val="nil"/>
              <w:right w:val="nil"/>
            </w:tcBorders>
          </w:tcPr>
          <w:p w14:paraId="5AC6ABA6" w14:textId="77777777" w:rsidR="00C229C1" w:rsidRDefault="00C229C1">
            <w:pPr>
              <w:pStyle w:val="ConsPlusNormal"/>
              <w:jc w:val="center"/>
            </w:pPr>
            <w:r>
              <w:t>5,13</w:t>
            </w:r>
          </w:p>
        </w:tc>
      </w:tr>
      <w:tr w:rsidR="00C229C1" w14:paraId="11246D4A" w14:textId="77777777">
        <w:tblPrEx>
          <w:tblBorders>
            <w:insideH w:val="none" w:sz="0" w:space="0" w:color="auto"/>
            <w:insideV w:val="none" w:sz="0" w:space="0" w:color="auto"/>
          </w:tblBorders>
        </w:tblPrEx>
        <w:tc>
          <w:tcPr>
            <w:tcW w:w="1234" w:type="dxa"/>
            <w:tcBorders>
              <w:top w:val="nil"/>
              <w:left w:val="nil"/>
              <w:bottom w:val="nil"/>
              <w:right w:val="nil"/>
            </w:tcBorders>
          </w:tcPr>
          <w:p w14:paraId="1BAC0EF0" w14:textId="77777777" w:rsidR="00C229C1" w:rsidRDefault="00C229C1">
            <w:pPr>
              <w:pStyle w:val="ConsPlusNormal"/>
              <w:jc w:val="center"/>
            </w:pPr>
            <w:r>
              <w:t>st15.016</w:t>
            </w:r>
          </w:p>
        </w:tc>
        <w:tc>
          <w:tcPr>
            <w:tcW w:w="2438" w:type="dxa"/>
            <w:tcBorders>
              <w:top w:val="nil"/>
              <w:left w:val="nil"/>
              <w:bottom w:val="nil"/>
              <w:right w:val="nil"/>
            </w:tcBorders>
          </w:tcPr>
          <w:p w14:paraId="32C5DE30" w14:textId="77777777" w:rsidR="00C229C1" w:rsidRDefault="00C229C1">
            <w:pPr>
              <w:pStyle w:val="ConsPlusNormal"/>
            </w:pPr>
            <w:r>
              <w:t>Инфаркт мозга (уровень 3)</w:t>
            </w:r>
          </w:p>
        </w:tc>
        <w:tc>
          <w:tcPr>
            <w:tcW w:w="3969" w:type="dxa"/>
            <w:tcBorders>
              <w:top w:val="nil"/>
              <w:left w:val="nil"/>
              <w:bottom w:val="nil"/>
              <w:right w:val="nil"/>
            </w:tcBorders>
          </w:tcPr>
          <w:p w14:paraId="6BE99879" w14:textId="77777777" w:rsidR="00C229C1" w:rsidRDefault="00C229C1">
            <w:pPr>
              <w:pStyle w:val="ConsPlusNormal"/>
            </w:pPr>
            <w:r>
              <w:t>I63.0, I63.1, I63.2, I63.3, I63.4, I63.5, I63.6, I63.8, I63.9</w:t>
            </w:r>
          </w:p>
        </w:tc>
        <w:tc>
          <w:tcPr>
            <w:tcW w:w="3969" w:type="dxa"/>
            <w:tcBorders>
              <w:top w:val="nil"/>
              <w:left w:val="nil"/>
              <w:bottom w:val="nil"/>
              <w:right w:val="nil"/>
            </w:tcBorders>
          </w:tcPr>
          <w:p w14:paraId="7B8B4D45" w14:textId="77777777" w:rsidR="00C229C1" w:rsidRDefault="00C229C1">
            <w:pPr>
              <w:pStyle w:val="ConsPlusNormal"/>
            </w:pPr>
            <w:hyperlink r:id="rId983">
              <w:r>
                <w:rPr>
                  <w:color w:val="0000FF"/>
                </w:rPr>
                <w:t>A05.12.006</w:t>
              </w:r>
            </w:hyperlink>
            <w:r>
              <w:t xml:space="preserve">, </w:t>
            </w:r>
            <w:hyperlink r:id="rId984">
              <w:r>
                <w:rPr>
                  <w:color w:val="0000FF"/>
                </w:rPr>
                <w:t>A06.12.031</w:t>
              </w:r>
            </w:hyperlink>
            <w:r>
              <w:t xml:space="preserve">, </w:t>
            </w:r>
            <w:hyperlink r:id="rId985">
              <w:r>
                <w:rPr>
                  <w:color w:val="0000FF"/>
                </w:rPr>
                <w:t>A06.12.031.001</w:t>
              </w:r>
            </w:hyperlink>
            <w:r>
              <w:t xml:space="preserve">, </w:t>
            </w:r>
            <w:hyperlink r:id="rId986">
              <w:r>
                <w:rPr>
                  <w:color w:val="0000FF"/>
                </w:rPr>
                <w:t>A06.12.056</w:t>
              </w:r>
            </w:hyperlink>
            <w:r>
              <w:t xml:space="preserve">, </w:t>
            </w:r>
            <w:hyperlink r:id="rId987">
              <w:r>
                <w:rPr>
                  <w:color w:val="0000FF"/>
                </w:rPr>
                <w:t>A25.30.036.003</w:t>
              </w:r>
            </w:hyperlink>
          </w:p>
        </w:tc>
        <w:tc>
          <w:tcPr>
            <w:tcW w:w="2948" w:type="dxa"/>
            <w:tcBorders>
              <w:top w:val="nil"/>
              <w:left w:val="nil"/>
              <w:bottom w:val="nil"/>
              <w:right w:val="nil"/>
            </w:tcBorders>
          </w:tcPr>
          <w:p w14:paraId="2A203EE3" w14:textId="77777777" w:rsidR="00C229C1" w:rsidRDefault="00C229C1">
            <w:pPr>
              <w:pStyle w:val="ConsPlusNormal"/>
              <w:jc w:val="center"/>
            </w:pPr>
            <w:r>
              <w:t>-</w:t>
            </w:r>
          </w:p>
        </w:tc>
        <w:tc>
          <w:tcPr>
            <w:tcW w:w="1304" w:type="dxa"/>
            <w:tcBorders>
              <w:top w:val="nil"/>
              <w:left w:val="nil"/>
              <w:bottom w:val="nil"/>
              <w:right w:val="nil"/>
            </w:tcBorders>
          </w:tcPr>
          <w:p w14:paraId="321956D1" w14:textId="77777777" w:rsidR="00C229C1" w:rsidRDefault="00C229C1">
            <w:pPr>
              <w:pStyle w:val="ConsPlusNormal"/>
              <w:jc w:val="center"/>
            </w:pPr>
            <w:r>
              <w:t>6,85</w:t>
            </w:r>
          </w:p>
        </w:tc>
      </w:tr>
      <w:tr w:rsidR="00C229C1" w14:paraId="0C73F5D2" w14:textId="77777777">
        <w:tblPrEx>
          <w:tblBorders>
            <w:insideH w:val="none" w:sz="0" w:space="0" w:color="auto"/>
            <w:insideV w:val="none" w:sz="0" w:space="0" w:color="auto"/>
          </w:tblBorders>
        </w:tblPrEx>
        <w:tc>
          <w:tcPr>
            <w:tcW w:w="1234" w:type="dxa"/>
            <w:tcBorders>
              <w:top w:val="nil"/>
              <w:left w:val="nil"/>
              <w:bottom w:val="nil"/>
              <w:right w:val="nil"/>
            </w:tcBorders>
          </w:tcPr>
          <w:p w14:paraId="3D816FCC" w14:textId="77777777" w:rsidR="00C229C1" w:rsidRDefault="00C229C1">
            <w:pPr>
              <w:pStyle w:val="ConsPlusNormal"/>
              <w:jc w:val="center"/>
            </w:pPr>
            <w:r>
              <w:lastRenderedPageBreak/>
              <w:t>st15.017</w:t>
            </w:r>
          </w:p>
        </w:tc>
        <w:tc>
          <w:tcPr>
            <w:tcW w:w="2438" w:type="dxa"/>
            <w:tcBorders>
              <w:top w:val="nil"/>
              <w:left w:val="nil"/>
              <w:bottom w:val="nil"/>
              <w:right w:val="nil"/>
            </w:tcBorders>
          </w:tcPr>
          <w:p w14:paraId="29AABCA1" w14:textId="77777777" w:rsidR="00C229C1" w:rsidRDefault="00C229C1">
            <w:pPr>
              <w:pStyle w:val="ConsPlusNormal"/>
            </w:pPr>
            <w:r>
              <w:t>Другие цереброваскулярные болезни</w:t>
            </w:r>
          </w:p>
        </w:tc>
        <w:tc>
          <w:tcPr>
            <w:tcW w:w="3969" w:type="dxa"/>
            <w:tcBorders>
              <w:top w:val="nil"/>
              <w:left w:val="nil"/>
              <w:bottom w:val="nil"/>
              <w:right w:val="nil"/>
            </w:tcBorders>
          </w:tcPr>
          <w:p w14:paraId="161325F6" w14:textId="77777777" w:rsidR="00C229C1" w:rsidRDefault="00C229C1">
            <w:pPr>
              <w:pStyle w:val="ConsPlusNormal"/>
            </w:pPr>
            <w:r>
              <w:t>I65, I65.0, I65.1, I65.2, I65.3, I65.8, I65.9, I66, I66.0, I66.1, I66.2, I66.3, I66.4, I66.8, I66.9, I67, I67.0, I67.1, I67.2, I67.3, I67.4, I67.5, I67.6, I67.7, I67.8, I67.9, I68, I68.0, I68.1, I68.2, I68.8, I69, I69.0, I69.1, I69.2, I69.3, I69.4, I69.8</w:t>
            </w:r>
          </w:p>
        </w:tc>
        <w:tc>
          <w:tcPr>
            <w:tcW w:w="3969" w:type="dxa"/>
            <w:tcBorders>
              <w:top w:val="nil"/>
              <w:left w:val="nil"/>
              <w:bottom w:val="nil"/>
              <w:right w:val="nil"/>
            </w:tcBorders>
          </w:tcPr>
          <w:p w14:paraId="77A40E0E" w14:textId="77777777" w:rsidR="00C229C1" w:rsidRDefault="00C229C1">
            <w:pPr>
              <w:pStyle w:val="ConsPlusNormal"/>
              <w:jc w:val="center"/>
            </w:pPr>
            <w:r>
              <w:t>-</w:t>
            </w:r>
          </w:p>
        </w:tc>
        <w:tc>
          <w:tcPr>
            <w:tcW w:w="2948" w:type="dxa"/>
            <w:tcBorders>
              <w:top w:val="nil"/>
              <w:left w:val="nil"/>
              <w:bottom w:val="nil"/>
              <w:right w:val="nil"/>
            </w:tcBorders>
          </w:tcPr>
          <w:p w14:paraId="6BBC180F" w14:textId="77777777" w:rsidR="00C229C1" w:rsidRDefault="00C229C1">
            <w:pPr>
              <w:pStyle w:val="ConsPlusNormal"/>
              <w:jc w:val="center"/>
            </w:pPr>
            <w:r>
              <w:t>-</w:t>
            </w:r>
          </w:p>
        </w:tc>
        <w:tc>
          <w:tcPr>
            <w:tcW w:w="1304" w:type="dxa"/>
            <w:tcBorders>
              <w:top w:val="nil"/>
              <w:left w:val="nil"/>
              <w:bottom w:val="nil"/>
              <w:right w:val="nil"/>
            </w:tcBorders>
          </w:tcPr>
          <w:p w14:paraId="29F3E3B9" w14:textId="77777777" w:rsidR="00C229C1" w:rsidRDefault="00C229C1">
            <w:pPr>
              <w:pStyle w:val="ConsPlusNormal"/>
              <w:jc w:val="center"/>
            </w:pPr>
            <w:r>
              <w:t>0,82</w:t>
            </w:r>
          </w:p>
        </w:tc>
      </w:tr>
      <w:tr w:rsidR="00C229C1" w14:paraId="76065326" w14:textId="77777777">
        <w:tblPrEx>
          <w:tblBorders>
            <w:insideH w:val="none" w:sz="0" w:space="0" w:color="auto"/>
            <w:insideV w:val="none" w:sz="0" w:space="0" w:color="auto"/>
          </w:tblBorders>
        </w:tblPrEx>
        <w:tc>
          <w:tcPr>
            <w:tcW w:w="1234" w:type="dxa"/>
            <w:tcBorders>
              <w:top w:val="nil"/>
              <w:left w:val="nil"/>
              <w:bottom w:val="nil"/>
              <w:right w:val="nil"/>
            </w:tcBorders>
          </w:tcPr>
          <w:p w14:paraId="57AA22F3" w14:textId="77777777" w:rsidR="00C229C1" w:rsidRDefault="00C229C1">
            <w:pPr>
              <w:pStyle w:val="ConsPlusNormal"/>
              <w:jc w:val="center"/>
            </w:pPr>
            <w:r>
              <w:t>st15.018</w:t>
            </w:r>
          </w:p>
        </w:tc>
        <w:tc>
          <w:tcPr>
            <w:tcW w:w="2438" w:type="dxa"/>
            <w:tcBorders>
              <w:top w:val="nil"/>
              <w:left w:val="nil"/>
              <w:bottom w:val="nil"/>
              <w:right w:val="nil"/>
            </w:tcBorders>
          </w:tcPr>
          <w:p w14:paraId="350B9DD1" w14:textId="77777777" w:rsidR="00C229C1" w:rsidRDefault="00C229C1">
            <w:pPr>
              <w:pStyle w:val="ConsPlusNormal"/>
            </w:pPr>
            <w:r>
              <w:t>Эпилепсия, судороги (уровень 2)</w:t>
            </w:r>
          </w:p>
        </w:tc>
        <w:tc>
          <w:tcPr>
            <w:tcW w:w="3969" w:type="dxa"/>
            <w:tcBorders>
              <w:top w:val="nil"/>
              <w:left w:val="nil"/>
              <w:bottom w:val="nil"/>
              <w:right w:val="nil"/>
            </w:tcBorders>
          </w:tcPr>
          <w:p w14:paraId="19B23717" w14:textId="77777777" w:rsidR="00C229C1" w:rsidRDefault="00C229C1">
            <w:pPr>
              <w:pStyle w:val="ConsPlusNormal"/>
            </w:pPr>
            <w:r>
              <w:t>G40.0, G40.1, G40.2, G40.3, G40.4, G40.5, G40.6, G40.7, G40.8, G40.9, R56, R56.0, R56.8</w:t>
            </w:r>
          </w:p>
        </w:tc>
        <w:tc>
          <w:tcPr>
            <w:tcW w:w="3969" w:type="dxa"/>
            <w:tcBorders>
              <w:top w:val="nil"/>
              <w:left w:val="nil"/>
              <w:bottom w:val="nil"/>
              <w:right w:val="nil"/>
            </w:tcBorders>
          </w:tcPr>
          <w:p w14:paraId="64F830DD" w14:textId="77777777" w:rsidR="00C229C1" w:rsidRDefault="00C229C1">
            <w:pPr>
              <w:pStyle w:val="ConsPlusNormal"/>
              <w:jc w:val="center"/>
            </w:pPr>
            <w:r>
              <w:t>-</w:t>
            </w:r>
          </w:p>
        </w:tc>
        <w:tc>
          <w:tcPr>
            <w:tcW w:w="2948" w:type="dxa"/>
            <w:tcBorders>
              <w:top w:val="nil"/>
              <w:left w:val="nil"/>
              <w:bottom w:val="nil"/>
              <w:right w:val="nil"/>
            </w:tcBorders>
          </w:tcPr>
          <w:p w14:paraId="20778161" w14:textId="77777777" w:rsidR="00C229C1" w:rsidRDefault="00C229C1">
            <w:pPr>
              <w:pStyle w:val="ConsPlusNormal"/>
              <w:jc w:val="both"/>
            </w:pPr>
            <w:r>
              <w:t>иной классификационный критерий: ep1</w:t>
            </w:r>
          </w:p>
        </w:tc>
        <w:tc>
          <w:tcPr>
            <w:tcW w:w="1304" w:type="dxa"/>
            <w:tcBorders>
              <w:top w:val="nil"/>
              <w:left w:val="nil"/>
              <w:bottom w:val="nil"/>
              <w:right w:val="nil"/>
            </w:tcBorders>
          </w:tcPr>
          <w:p w14:paraId="23AB19B7" w14:textId="77777777" w:rsidR="00C229C1" w:rsidRDefault="00C229C1">
            <w:pPr>
              <w:pStyle w:val="ConsPlusNormal"/>
              <w:jc w:val="center"/>
            </w:pPr>
            <w:r>
              <w:t>2,3</w:t>
            </w:r>
          </w:p>
        </w:tc>
      </w:tr>
      <w:tr w:rsidR="00C229C1" w14:paraId="264AC2FF" w14:textId="77777777">
        <w:tblPrEx>
          <w:tblBorders>
            <w:insideH w:val="none" w:sz="0" w:space="0" w:color="auto"/>
            <w:insideV w:val="none" w:sz="0" w:space="0" w:color="auto"/>
          </w:tblBorders>
        </w:tblPrEx>
        <w:tc>
          <w:tcPr>
            <w:tcW w:w="1234" w:type="dxa"/>
            <w:tcBorders>
              <w:top w:val="nil"/>
              <w:left w:val="nil"/>
              <w:bottom w:val="nil"/>
              <w:right w:val="nil"/>
            </w:tcBorders>
          </w:tcPr>
          <w:p w14:paraId="6BB0D88E" w14:textId="77777777" w:rsidR="00C229C1" w:rsidRDefault="00C229C1">
            <w:pPr>
              <w:pStyle w:val="ConsPlusNormal"/>
              <w:jc w:val="center"/>
            </w:pPr>
            <w:r>
              <w:t>st15.019</w:t>
            </w:r>
          </w:p>
        </w:tc>
        <w:tc>
          <w:tcPr>
            <w:tcW w:w="2438" w:type="dxa"/>
            <w:tcBorders>
              <w:top w:val="nil"/>
              <w:left w:val="nil"/>
              <w:bottom w:val="nil"/>
              <w:right w:val="nil"/>
            </w:tcBorders>
          </w:tcPr>
          <w:p w14:paraId="7A70B43F" w14:textId="77777777" w:rsidR="00C229C1" w:rsidRDefault="00C229C1">
            <w:pPr>
              <w:pStyle w:val="ConsPlusNormal"/>
            </w:pPr>
            <w:r>
              <w:t>Эпилепсия (уровень 3)</w:t>
            </w:r>
          </w:p>
        </w:tc>
        <w:tc>
          <w:tcPr>
            <w:tcW w:w="3969" w:type="dxa"/>
            <w:tcBorders>
              <w:top w:val="nil"/>
              <w:left w:val="nil"/>
              <w:bottom w:val="nil"/>
              <w:right w:val="nil"/>
            </w:tcBorders>
          </w:tcPr>
          <w:p w14:paraId="50BFCE0C" w14:textId="77777777" w:rsidR="00C229C1" w:rsidRDefault="00C229C1">
            <w:pPr>
              <w:pStyle w:val="ConsPlusNormal"/>
            </w:pPr>
            <w:r>
              <w:t>G40.0, G40.1, G40.2, G40.3, G40.4, G40.5, G40.6, G40.7, G40.8, G40.9</w:t>
            </w:r>
          </w:p>
        </w:tc>
        <w:tc>
          <w:tcPr>
            <w:tcW w:w="3969" w:type="dxa"/>
            <w:tcBorders>
              <w:top w:val="nil"/>
              <w:left w:val="nil"/>
              <w:bottom w:val="nil"/>
              <w:right w:val="nil"/>
            </w:tcBorders>
          </w:tcPr>
          <w:p w14:paraId="69507142" w14:textId="77777777" w:rsidR="00C229C1" w:rsidRDefault="00C229C1">
            <w:pPr>
              <w:pStyle w:val="ConsPlusNormal"/>
              <w:jc w:val="center"/>
            </w:pPr>
            <w:r>
              <w:t>-</w:t>
            </w:r>
          </w:p>
        </w:tc>
        <w:tc>
          <w:tcPr>
            <w:tcW w:w="2948" w:type="dxa"/>
            <w:tcBorders>
              <w:top w:val="nil"/>
              <w:left w:val="nil"/>
              <w:bottom w:val="nil"/>
              <w:right w:val="nil"/>
            </w:tcBorders>
          </w:tcPr>
          <w:p w14:paraId="4E15D515" w14:textId="77777777" w:rsidR="00C229C1" w:rsidRDefault="00C229C1">
            <w:pPr>
              <w:pStyle w:val="ConsPlusNormal"/>
              <w:jc w:val="both"/>
            </w:pPr>
            <w:r>
              <w:t>иной классификационный критерий: ep2</w:t>
            </w:r>
          </w:p>
        </w:tc>
        <w:tc>
          <w:tcPr>
            <w:tcW w:w="1304" w:type="dxa"/>
            <w:tcBorders>
              <w:top w:val="nil"/>
              <w:left w:val="nil"/>
              <w:bottom w:val="nil"/>
              <w:right w:val="nil"/>
            </w:tcBorders>
          </w:tcPr>
          <w:p w14:paraId="369C53E2" w14:textId="77777777" w:rsidR="00C229C1" w:rsidRDefault="00C229C1">
            <w:pPr>
              <w:pStyle w:val="ConsPlusNormal"/>
              <w:jc w:val="center"/>
            </w:pPr>
            <w:r>
              <w:t>3,16</w:t>
            </w:r>
          </w:p>
        </w:tc>
      </w:tr>
      <w:tr w:rsidR="00C229C1" w14:paraId="4C89E1DB" w14:textId="77777777">
        <w:tblPrEx>
          <w:tblBorders>
            <w:insideH w:val="none" w:sz="0" w:space="0" w:color="auto"/>
            <w:insideV w:val="none" w:sz="0" w:space="0" w:color="auto"/>
          </w:tblBorders>
        </w:tblPrEx>
        <w:tc>
          <w:tcPr>
            <w:tcW w:w="1234" w:type="dxa"/>
            <w:tcBorders>
              <w:top w:val="nil"/>
              <w:left w:val="nil"/>
              <w:bottom w:val="nil"/>
              <w:right w:val="nil"/>
            </w:tcBorders>
          </w:tcPr>
          <w:p w14:paraId="1D276577" w14:textId="77777777" w:rsidR="00C229C1" w:rsidRDefault="00C229C1">
            <w:pPr>
              <w:pStyle w:val="ConsPlusNormal"/>
              <w:jc w:val="center"/>
            </w:pPr>
            <w:r>
              <w:t>st15.020</w:t>
            </w:r>
          </w:p>
        </w:tc>
        <w:tc>
          <w:tcPr>
            <w:tcW w:w="2438" w:type="dxa"/>
            <w:tcBorders>
              <w:top w:val="nil"/>
              <w:left w:val="nil"/>
              <w:bottom w:val="nil"/>
              <w:right w:val="nil"/>
            </w:tcBorders>
          </w:tcPr>
          <w:p w14:paraId="0B6C3BE2" w14:textId="77777777" w:rsidR="00C229C1" w:rsidRDefault="00C229C1">
            <w:pPr>
              <w:pStyle w:val="ConsPlusNormal"/>
            </w:pPr>
            <w:r>
              <w:t>Эпилепсия (уровень 4)</w:t>
            </w:r>
          </w:p>
        </w:tc>
        <w:tc>
          <w:tcPr>
            <w:tcW w:w="3969" w:type="dxa"/>
            <w:tcBorders>
              <w:top w:val="nil"/>
              <w:left w:val="nil"/>
              <w:bottom w:val="nil"/>
              <w:right w:val="nil"/>
            </w:tcBorders>
          </w:tcPr>
          <w:p w14:paraId="524202AD" w14:textId="77777777" w:rsidR="00C229C1" w:rsidRDefault="00C229C1">
            <w:pPr>
              <w:pStyle w:val="ConsPlusNormal"/>
            </w:pPr>
            <w:r>
              <w:t>G40.1, G40.2, G40.3, G40.4, G40.5, G40.8, G40.9</w:t>
            </w:r>
          </w:p>
        </w:tc>
        <w:tc>
          <w:tcPr>
            <w:tcW w:w="3969" w:type="dxa"/>
            <w:tcBorders>
              <w:top w:val="nil"/>
              <w:left w:val="nil"/>
              <w:bottom w:val="nil"/>
              <w:right w:val="nil"/>
            </w:tcBorders>
          </w:tcPr>
          <w:p w14:paraId="496D7BD1" w14:textId="77777777" w:rsidR="00C229C1" w:rsidRDefault="00C229C1">
            <w:pPr>
              <w:pStyle w:val="ConsPlusNormal"/>
              <w:jc w:val="center"/>
            </w:pPr>
            <w:r>
              <w:t>-</w:t>
            </w:r>
          </w:p>
        </w:tc>
        <w:tc>
          <w:tcPr>
            <w:tcW w:w="2948" w:type="dxa"/>
            <w:tcBorders>
              <w:top w:val="nil"/>
              <w:left w:val="nil"/>
              <w:bottom w:val="nil"/>
              <w:right w:val="nil"/>
            </w:tcBorders>
          </w:tcPr>
          <w:p w14:paraId="0833DA05" w14:textId="77777777" w:rsidR="00C229C1" w:rsidRDefault="00C229C1">
            <w:pPr>
              <w:pStyle w:val="ConsPlusNormal"/>
              <w:jc w:val="both"/>
            </w:pPr>
            <w:r>
              <w:t>иной классификационный критерий: ep3</w:t>
            </w:r>
          </w:p>
        </w:tc>
        <w:tc>
          <w:tcPr>
            <w:tcW w:w="1304" w:type="dxa"/>
            <w:tcBorders>
              <w:top w:val="nil"/>
              <w:left w:val="nil"/>
              <w:bottom w:val="nil"/>
              <w:right w:val="nil"/>
            </w:tcBorders>
          </w:tcPr>
          <w:p w14:paraId="483FA42B" w14:textId="77777777" w:rsidR="00C229C1" w:rsidRDefault="00C229C1">
            <w:pPr>
              <w:pStyle w:val="ConsPlusNormal"/>
              <w:jc w:val="center"/>
            </w:pPr>
            <w:r>
              <w:t>4,84</w:t>
            </w:r>
          </w:p>
        </w:tc>
      </w:tr>
      <w:tr w:rsidR="00C229C1" w14:paraId="302A89A0" w14:textId="77777777">
        <w:tblPrEx>
          <w:tblBorders>
            <w:insideH w:val="none" w:sz="0" w:space="0" w:color="auto"/>
            <w:insideV w:val="none" w:sz="0" w:space="0" w:color="auto"/>
          </w:tblBorders>
        </w:tblPrEx>
        <w:tc>
          <w:tcPr>
            <w:tcW w:w="1234" w:type="dxa"/>
            <w:tcBorders>
              <w:top w:val="nil"/>
              <w:left w:val="nil"/>
              <w:bottom w:val="nil"/>
              <w:right w:val="nil"/>
            </w:tcBorders>
          </w:tcPr>
          <w:p w14:paraId="60AA7F66" w14:textId="77777777" w:rsidR="00C229C1" w:rsidRDefault="00C229C1">
            <w:pPr>
              <w:pStyle w:val="ConsPlusNormal"/>
              <w:jc w:val="center"/>
            </w:pPr>
            <w:r>
              <w:t>st15.021</w:t>
            </w:r>
          </w:p>
        </w:tc>
        <w:tc>
          <w:tcPr>
            <w:tcW w:w="2438" w:type="dxa"/>
            <w:tcBorders>
              <w:top w:val="nil"/>
              <w:left w:val="nil"/>
              <w:bottom w:val="nil"/>
              <w:right w:val="nil"/>
            </w:tcBorders>
          </w:tcPr>
          <w:p w14:paraId="07E65B07" w14:textId="77777777" w:rsidR="00C229C1" w:rsidRDefault="00C229C1">
            <w:pPr>
              <w:pStyle w:val="ConsPlusNormal"/>
            </w:pPr>
            <w:r>
              <w:t>Диагностика и лечение сложных неврологических заболеваний</w:t>
            </w:r>
          </w:p>
        </w:tc>
        <w:tc>
          <w:tcPr>
            <w:tcW w:w="3969" w:type="dxa"/>
            <w:tcBorders>
              <w:top w:val="nil"/>
              <w:left w:val="nil"/>
              <w:bottom w:val="nil"/>
              <w:right w:val="nil"/>
            </w:tcBorders>
          </w:tcPr>
          <w:p w14:paraId="2B3ECF65" w14:textId="77777777" w:rsidR="00C229C1" w:rsidRDefault="00C229C1">
            <w:pPr>
              <w:pStyle w:val="ConsPlusNormal"/>
            </w:pPr>
            <w:r>
              <w:t>G04.8, G04.9, G35, G36.0, G36.8, G36.9, G37.5, G37.8, G37.9, G61.0, G61.8, G70.0, I67.0, I67.2, I67.3, I67.5, I67.6, I67.7, I67.8, I69.3</w:t>
            </w:r>
          </w:p>
        </w:tc>
        <w:tc>
          <w:tcPr>
            <w:tcW w:w="3969" w:type="dxa"/>
            <w:tcBorders>
              <w:top w:val="nil"/>
              <w:left w:val="nil"/>
              <w:bottom w:val="nil"/>
              <w:right w:val="nil"/>
            </w:tcBorders>
          </w:tcPr>
          <w:p w14:paraId="23A723D8" w14:textId="77777777" w:rsidR="00C229C1" w:rsidRDefault="00C229C1">
            <w:pPr>
              <w:pStyle w:val="ConsPlusNormal"/>
              <w:jc w:val="center"/>
            </w:pPr>
            <w:r>
              <w:t>-</w:t>
            </w:r>
          </w:p>
        </w:tc>
        <w:tc>
          <w:tcPr>
            <w:tcW w:w="2948" w:type="dxa"/>
            <w:tcBorders>
              <w:top w:val="nil"/>
              <w:left w:val="nil"/>
              <w:bottom w:val="nil"/>
              <w:right w:val="nil"/>
            </w:tcBorders>
          </w:tcPr>
          <w:p w14:paraId="5E16DA40" w14:textId="77777777" w:rsidR="00C229C1" w:rsidRDefault="00C229C1">
            <w:pPr>
              <w:pStyle w:val="ConsPlusNormal"/>
              <w:jc w:val="both"/>
            </w:pPr>
            <w:r>
              <w:t>иной классификационный критерий: enmg</w:t>
            </w:r>
          </w:p>
        </w:tc>
        <w:tc>
          <w:tcPr>
            <w:tcW w:w="1304" w:type="dxa"/>
            <w:tcBorders>
              <w:top w:val="nil"/>
              <w:left w:val="nil"/>
              <w:bottom w:val="nil"/>
              <w:right w:val="nil"/>
            </w:tcBorders>
          </w:tcPr>
          <w:p w14:paraId="2DBFBFB7" w14:textId="77777777" w:rsidR="00C229C1" w:rsidRDefault="00C229C1">
            <w:pPr>
              <w:pStyle w:val="ConsPlusNormal"/>
              <w:jc w:val="center"/>
            </w:pPr>
            <w:r>
              <w:t>2,24</w:t>
            </w:r>
          </w:p>
        </w:tc>
      </w:tr>
      <w:tr w:rsidR="00C229C1" w14:paraId="490B5366" w14:textId="77777777">
        <w:tblPrEx>
          <w:tblBorders>
            <w:insideH w:val="none" w:sz="0" w:space="0" w:color="auto"/>
            <w:insideV w:val="none" w:sz="0" w:space="0" w:color="auto"/>
          </w:tblBorders>
        </w:tblPrEx>
        <w:tc>
          <w:tcPr>
            <w:tcW w:w="1234" w:type="dxa"/>
            <w:tcBorders>
              <w:top w:val="nil"/>
              <w:left w:val="nil"/>
              <w:bottom w:val="nil"/>
              <w:right w:val="nil"/>
            </w:tcBorders>
          </w:tcPr>
          <w:p w14:paraId="6AEE972A" w14:textId="77777777" w:rsidR="00C229C1" w:rsidRDefault="00C229C1">
            <w:pPr>
              <w:pStyle w:val="ConsPlusNormal"/>
              <w:jc w:val="center"/>
            </w:pPr>
            <w:r>
              <w:t>st15.022</w:t>
            </w:r>
          </w:p>
        </w:tc>
        <w:tc>
          <w:tcPr>
            <w:tcW w:w="2438" w:type="dxa"/>
            <w:tcBorders>
              <w:top w:val="nil"/>
              <w:left w:val="nil"/>
              <w:bottom w:val="nil"/>
              <w:right w:val="nil"/>
            </w:tcBorders>
          </w:tcPr>
          <w:p w14:paraId="5E2A1081" w14:textId="77777777" w:rsidR="00C229C1" w:rsidRDefault="00C229C1">
            <w:pPr>
              <w:pStyle w:val="ConsPlusNormal"/>
            </w:pPr>
            <w:r>
              <w:t>Плазмоферез при неврологических заболеваниях</w:t>
            </w:r>
          </w:p>
        </w:tc>
        <w:tc>
          <w:tcPr>
            <w:tcW w:w="3969" w:type="dxa"/>
            <w:tcBorders>
              <w:top w:val="nil"/>
              <w:left w:val="nil"/>
              <w:bottom w:val="nil"/>
              <w:right w:val="nil"/>
            </w:tcBorders>
          </w:tcPr>
          <w:p w14:paraId="0EC81496" w14:textId="77777777" w:rsidR="00C229C1" w:rsidRDefault="00C229C1">
            <w:pPr>
              <w:pStyle w:val="ConsPlusNormal"/>
            </w:pPr>
            <w:r>
              <w:t>G35, G36.0, G37.5, G61.0, G61.8, G70.0</w:t>
            </w:r>
          </w:p>
        </w:tc>
        <w:tc>
          <w:tcPr>
            <w:tcW w:w="3969" w:type="dxa"/>
            <w:tcBorders>
              <w:top w:val="nil"/>
              <w:left w:val="nil"/>
              <w:bottom w:val="nil"/>
              <w:right w:val="nil"/>
            </w:tcBorders>
          </w:tcPr>
          <w:p w14:paraId="2CCA6B4D" w14:textId="77777777" w:rsidR="00C229C1" w:rsidRDefault="00C229C1">
            <w:pPr>
              <w:pStyle w:val="ConsPlusNormal"/>
            </w:pPr>
            <w:hyperlink r:id="rId988">
              <w:r>
                <w:rPr>
                  <w:color w:val="0000FF"/>
                </w:rPr>
                <w:t>A18.05.001</w:t>
              </w:r>
            </w:hyperlink>
          </w:p>
        </w:tc>
        <w:tc>
          <w:tcPr>
            <w:tcW w:w="2948" w:type="dxa"/>
            <w:tcBorders>
              <w:top w:val="nil"/>
              <w:left w:val="nil"/>
              <w:bottom w:val="nil"/>
              <w:right w:val="nil"/>
            </w:tcBorders>
          </w:tcPr>
          <w:p w14:paraId="6C833446" w14:textId="77777777" w:rsidR="00C229C1" w:rsidRDefault="00C229C1">
            <w:pPr>
              <w:pStyle w:val="ConsPlusNormal"/>
              <w:jc w:val="both"/>
            </w:pPr>
            <w:r>
              <w:t>иной классификационный критерий: plazm4orit5</w:t>
            </w:r>
          </w:p>
        </w:tc>
        <w:tc>
          <w:tcPr>
            <w:tcW w:w="1304" w:type="dxa"/>
            <w:tcBorders>
              <w:top w:val="nil"/>
              <w:left w:val="nil"/>
              <w:bottom w:val="nil"/>
              <w:right w:val="nil"/>
            </w:tcBorders>
          </w:tcPr>
          <w:p w14:paraId="00795054" w14:textId="77777777" w:rsidR="00C229C1" w:rsidRDefault="00C229C1">
            <w:pPr>
              <w:pStyle w:val="ConsPlusNormal"/>
              <w:jc w:val="center"/>
            </w:pPr>
            <w:r>
              <w:t>6,57</w:t>
            </w:r>
          </w:p>
        </w:tc>
      </w:tr>
      <w:tr w:rsidR="00C229C1" w14:paraId="7D5E7CB1" w14:textId="77777777">
        <w:tblPrEx>
          <w:tblBorders>
            <w:insideH w:val="none" w:sz="0" w:space="0" w:color="auto"/>
            <w:insideV w:val="none" w:sz="0" w:space="0" w:color="auto"/>
          </w:tblBorders>
        </w:tblPrEx>
        <w:tc>
          <w:tcPr>
            <w:tcW w:w="1234" w:type="dxa"/>
            <w:tcBorders>
              <w:top w:val="nil"/>
              <w:left w:val="nil"/>
              <w:bottom w:val="nil"/>
              <w:right w:val="nil"/>
            </w:tcBorders>
          </w:tcPr>
          <w:p w14:paraId="528B4254" w14:textId="77777777" w:rsidR="00C229C1" w:rsidRDefault="00C229C1">
            <w:pPr>
              <w:pStyle w:val="ConsPlusNormal"/>
              <w:jc w:val="center"/>
            </w:pPr>
            <w:r>
              <w:t>st15.023</w:t>
            </w:r>
          </w:p>
        </w:tc>
        <w:tc>
          <w:tcPr>
            <w:tcW w:w="2438" w:type="dxa"/>
            <w:tcBorders>
              <w:top w:val="nil"/>
              <w:left w:val="nil"/>
              <w:bottom w:val="nil"/>
              <w:right w:val="nil"/>
            </w:tcBorders>
          </w:tcPr>
          <w:p w14:paraId="437C6064" w14:textId="77777777" w:rsidR="00C229C1" w:rsidRDefault="00C229C1">
            <w:pPr>
              <w:pStyle w:val="ConsPlusNormal"/>
            </w:pPr>
            <w:r>
              <w:t>Комплексное лечение неврологических заболеваний с применением препаратов высокодозного иммуноглобулина</w:t>
            </w:r>
          </w:p>
        </w:tc>
        <w:tc>
          <w:tcPr>
            <w:tcW w:w="3969" w:type="dxa"/>
            <w:tcBorders>
              <w:top w:val="nil"/>
              <w:left w:val="nil"/>
              <w:bottom w:val="nil"/>
              <w:right w:val="nil"/>
            </w:tcBorders>
          </w:tcPr>
          <w:p w14:paraId="158AA7EF" w14:textId="77777777" w:rsidR="00C229C1" w:rsidRDefault="00C229C1">
            <w:pPr>
              <w:pStyle w:val="ConsPlusNormal"/>
            </w:pPr>
            <w:r>
              <w:t>G35, G61.0, G61.8, G70.0</w:t>
            </w:r>
          </w:p>
        </w:tc>
        <w:tc>
          <w:tcPr>
            <w:tcW w:w="3969" w:type="dxa"/>
            <w:tcBorders>
              <w:top w:val="nil"/>
              <w:left w:val="nil"/>
              <w:bottom w:val="nil"/>
              <w:right w:val="nil"/>
            </w:tcBorders>
          </w:tcPr>
          <w:p w14:paraId="035939DE" w14:textId="77777777" w:rsidR="00C229C1" w:rsidRDefault="00C229C1">
            <w:pPr>
              <w:pStyle w:val="ConsPlusNormal"/>
              <w:jc w:val="center"/>
            </w:pPr>
            <w:r>
              <w:t>-</w:t>
            </w:r>
          </w:p>
        </w:tc>
        <w:tc>
          <w:tcPr>
            <w:tcW w:w="2948" w:type="dxa"/>
            <w:tcBorders>
              <w:top w:val="nil"/>
              <w:left w:val="nil"/>
              <w:bottom w:val="nil"/>
              <w:right w:val="nil"/>
            </w:tcBorders>
          </w:tcPr>
          <w:p w14:paraId="110DBC6A" w14:textId="77777777" w:rsidR="00C229C1" w:rsidRDefault="00C229C1">
            <w:pPr>
              <w:pStyle w:val="ConsPlusNormal"/>
              <w:jc w:val="both"/>
            </w:pPr>
            <w:r>
              <w:t>иной классификационный критерий: img</w:t>
            </w:r>
          </w:p>
        </w:tc>
        <w:tc>
          <w:tcPr>
            <w:tcW w:w="1304" w:type="dxa"/>
            <w:tcBorders>
              <w:top w:val="nil"/>
              <w:left w:val="nil"/>
              <w:bottom w:val="nil"/>
              <w:right w:val="nil"/>
            </w:tcBorders>
          </w:tcPr>
          <w:p w14:paraId="5701DBEA" w14:textId="77777777" w:rsidR="00C229C1" w:rsidRDefault="00C229C1">
            <w:pPr>
              <w:pStyle w:val="ConsPlusNormal"/>
              <w:jc w:val="center"/>
            </w:pPr>
            <w:r>
              <w:t>29,79</w:t>
            </w:r>
          </w:p>
        </w:tc>
      </w:tr>
      <w:tr w:rsidR="00C229C1" w14:paraId="1C1DCE5D" w14:textId="77777777">
        <w:tblPrEx>
          <w:tblBorders>
            <w:insideH w:val="none" w:sz="0" w:space="0" w:color="auto"/>
            <w:insideV w:val="none" w:sz="0" w:space="0" w:color="auto"/>
          </w:tblBorders>
        </w:tblPrEx>
        <w:tc>
          <w:tcPr>
            <w:tcW w:w="1234" w:type="dxa"/>
            <w:tcBorders>
              <w:top w:val="nil"/>
              <w:left w:val="nil"/>
              <w:bottom w:val="nil"/>
              <w:right w:val="nil"/>
            </w:tcBorders>
          </w:tcPr>
          <w:p w14:paraId="2CE28697" w14:textId="77777777" w:rsidR="00C229C1" w:rsidRDefault="00C229C1">
            <w:pPr>
              <w:pStyle w:val="ConsPlusNormal"/>
              <w:jc w:val="center"/>
            </w:pPr>
            <w:r>
              <w:t>st16</w:t>
            </w:r>
          </w:p>
        </w:tc>
        <w:tc>
          <w:tcPr>
            <w:tcW w:w="2438" w:type="dxa"/>
            <w:tcBorders>
              <w:top w:val="nil"/>
              <w:left w:val="nil"/>
              <w:bottom w:val="nil"/>
              <w:right w:val="nil"/>
            </w:tcBorders>
          </w:tcPr>
          <w:p w14:paraId="0952251A" w14:textId="77777777" w:rsidR="00C229C1" w:rsidRDefault="00C229C1">
            <w:pPr>
              <w:pStyle w:val="ConsPlusNormal"/>
            </w:pPr>
            <w:r>
              <w:t>Нейрохирургия</w:t>
            </w:r>
          </w:p>
        </w:tc>
        <w:tc>
          <w:tcPr>
            <w:tcW w:w="3969" w:type="dxa"/>
            <w:tcBorders>
              <w:top w:val="nil"/>
              <w:left w:val="nil"/>
              <w:bottom w:val="nil"/>
              <w:right w:val="nil"/>
            </w:tcBorders>
          </w:tcPr>
          <w:p w14:paraId="2F660C8B" w14:textId="77777777" w:rsidR="00C229C1" w:rsidRDefault="00C229C1">
            <w:pPr>
              <w:pStyle w:val="ConsPlusNormal"/>
            </w:pPr>
          </w:p>
        </w:tc>
        <w:tc>
          <w:tcPr>
            <w:tcW w:w="3969" w:type="dxa"/>
            <w:tcBorders>
              <w:top w:val="nil"/>
              <w:left w:val="nil"/>
              <w:bottom w:val="nil"/>
              <w:right w:val="nil"/>
            </w:tcBorders>
          </w:tcPr>
          <w:p w14:paraId="78FC0FE0" w14:textId="77777777" w:rsidR="00C229C1" w:rsidRDefault="00C229C1">
            <w:pPr>
              <w:pStyle w:val="ConsPlusNormal"/>
            </w:pPr>
          </w:p>
        </w:tc>
        <w:tc>
          <w:tcPr>
            <w:tcW w:w="2948" w:type="dxa"/>
            <w:tcBorders>
              <w:top w:val="nil"/>
              <w:left w:val="nil"/>
              <w:bottom w:val="nil"/>
              <w:right w:val="nil"/>
            </w:tcBorders>
          </w:tcPr>
          <w:p w14:paraId="78FA0D57" w14:textId="77777777" w:rsidR="00C229C1" w:rsidRDefault="00C229C1">
            <w:pPr>
              <w:pStyle w:val="ConsPlusNormal"/>
            </w:pPr>
          </w:p>
        </w:tc>
        <w:tc>
          <w:tcPr>
            <w:tcW w:w="1304" w:type="dxa"/>
            <w:tcBorders>
              <w:top w:val="nil"/>
              <w:left w:val="nil"/>
              <w:bottom w:val="nil"/>
              <w:right w:val="nil"/>
            </w:tcBorders>
          </w:tcPr>
          <w:p w14:paraId="2BDEC44F" w14:textId="77777777" w:rsidR="00C229C1" w:rsidRDefault="00C229C1">
            <w:pPr>
              <w:pStyle w:val="ConsPlusNormal"/>
              <w:jc w:val="center"/>
            </w:pPr>
            <w:r>
              <w:t>1,2</w:t>
            </w:r>
          </w:p>
        </w:tc>
      </w:tr>
      <w:tr w:rsidR="00C229C1" w14:paraId="76CA917D" w14:textId="77777777">
        <w:tblPrEx>
          <w:tblBorders>
            <w:insideH w:val="none" w:sz="0" w:space="0" w:color="auto"/>
            <w:insideV w:val="none" w:sz="0" w:space="0" w:color="auto"/>
          </w:tblBorders>
        </w:tblPrEx>
        <w:tc>
          <w:tcPr>
            <w:tcW w:w="1234" w:type="dxa"/>
            <w:tcBorders>
              <w:top w:val="nil"/>
              <w:left w:val="nil"/>
              <w:bottom w:val="nil"/>
              <w:right w:val="nil"/>
            </w:tcBorders>
          </w:tcPr>
          <w:p w14:paraId="3E827A16" w14:textId="77777777" w:rsidR="00C229C1" w:rsidRDefault="00C229C1">
            <w:pPr>
              <w:pStyle w:val="ConsPlusNormal"/>
              <w:jc w:val="center"/>
            </w:pPr>
            <w:r>
              <w:lastRenderedPageBreak/>
              <w:t>st16.001</w:t>
            </w:r>
          </w:p>
        </w:tc>
        <w:tc>
          <w:tcPr>
            <w:tcW w:w="2438" w:type="dxa"/>
            <w:tcBorders>
              <w:top w:val="nil"/>
              <w:left w:val="nil"/>
              <w:bottom w:val="nil"/>
              <w:right w:val="nil"/>
            </w:tcBorders>
          </w:tcPr>
          <w:p w14:paraId="2E926F97" w14:textId="77777777" w:rsidR="00C229C1" w:rsidRDefault="00C229C1">
            <w:pPr>
              <w:pStyle w:val="ConsPlusNormal"/>
            </w:pPr>
            <w:r>
              <w:t>Паралитические синдромы, травма спинного мозга (уровень 1)</w:t>
            </w:r>
          </w:p>
        </w:tc>
        <w:tc>
          <w:tcPr>
            <w:tcW w:w="3969" w:type="dxa"/>
            <w:tcBorders>
              <w:top w:val="nil"/>
              <w:left w:val="nil"/>
              <w:bottom w:val="nil"/>
              <w:right w:val="nil"/>
            </w:tcBorders>
          </w:tcPr>
          <w:p w14:paraId="42CFC647" w14:textId="77777777" w:rsidR="00C229C1" w:rsidRDefault="00C229C1">
            <w:pPr>
              <w:pStyle w:val="ConsPlusNormal"/>
            </w:pPr>
            <w:r>
              <w:t>G80, G80.0, G80.1, G80.2, G80.3, G80.4, G80.8, G80.9, G81, G81.0, G81.1, G81.9, G82, G82.0, G82.1, G82.2, G82.3, G82.4, G82.5, G83, G83.0, G83.1, G83.2, G83.3, G83.4, G83.5, G83.6, G83.8, G83.9, T91.3</w:t>
            </w:r>
          </w:p>
        </w:tc>
        <w:tc>
          <w:tcPr>
            <w:tcW w:w="3969" w:type="dxa"/>
            <w:tcBorders>
              <w:top w:val="nil"/>
              <w:left w:val="nil"/>
              <w:bottom w:val="nil"/>
              <w:right w:val="nil"/>
            </w:tcBorders>
          </w:tcPr>
          <w:p w14:paraId="37F66424" w14:textId="77777777" w:rsidR="00C229C1" w:rsidRDefault="00C229C1">
            <w:pPr>
              <w:pStyle w:val="ConsPlusNormal"/>
              <w:jc w:val="center"/>
            </w:pPr>
            <w:r>
              <w:t>-</w:t>
            </w:r>
          </w:p>
        </w:tc>
        <w:tc>
          <w:tcPr>
            <w:tcW w:w="2948" w:type="dxa"/>
            <w:tcBorders>
              <w:top w:val="nil"/>
              <w:left w:val="nil"/>
              <w:bottom w:val="nil"/>
              <w:right w:val="nil"/>
            </w:tcBorders>
          </w:tcPr>
          <w:p w14:paraId="026C8476" w14:textId="77777777" w:rsidR="00C229C1" w:rsidRDefault="00C229C1">
            <w:pPr>
              <w:pStyle w:val="ConsPlusNormal"/>
              <w:jc w:val="center"/>
            </w:pPr>
            <w:r>
              <w:t>-</w:t>
            </w:r>
          </w:p>
        </w:tc>
        <w:tc>
          <w:tcPr>
            <w:tcW w:w="1304" w:type="dxa"/>
            <w:tcBorders>
              <w:top w:val="nil"/>
              <w:left w:val="nil"/>
              <w:bottom w:val="nil"/>
              <w:right w:val="nil"/>
            </w:tcBorders>
          </w:tcPr>
          <w:p w14:paraId="18224C01" w14:textId="77777777" w:rsidR="00C229C1" w:rsidRDefault="00C229C1">
            <w:pPr>
              <w:pStyle w:val="ConsPlusNormal"/>
              <w:jc w:val="center"/>
            </w:pPr>
            <w:r>
              <w:t>0,98</w:t>
            </w:r>
          </w:p>
        </w:tc>
      </w:tr>
      <w:tr w:rsidR="00C229C1" w14:paraId="49B066E6" w14:textId="77777777">
        <w:tblPrEx>
          <w:tblBorders>
            <w:insideH w:val="none" w:sz="0" w:space="0" w:color="auto"/>
            <w:insideV w:val="none" w:sz="0" w:space="0" w:color="auto"/>
          </w:tblBorders>
        </w:tblPrEx>
        <w:tc>
          <w:tcPr>
            <w:tcW w:w="1234" w:type="dxa"/>
            <w:tcBorders>
              <w:top w:val="nil"/>
              <w:left w:val="nil"/>
              <w:bottom w:val="nil"/>
              <w:right w:val="nil"/>
            </w:tcBorders>
          </w:tcPr>
          <w:p w14:paraId="543C520F" w14:textId="77777777" w:rsidR="00C229C1" w:rsidRDefault="00C229C1">
            <w:pPr>
              <w:pStyle w:val="ConsPlusNormal"/>
              <w:jc w:val="center"/>
            </w:pPr>
            <w:r>
              <w:t>st16.002</w:t>
            </w:r>
          </w:p>
        </w:tc>
        <w:tc>
          <w:tcPr>
            <w:tcW w:w="2438" w:type="dxa"/>
            <w:tcBorders>
              <w:top w:val="nil"/>
              <w:left w:val="nil"/>
              <w:bottom w:val="nil"/>
              <w:right w:val="nil"/>
            </w:tcBorders>
          </w:tcPr>
          <w:p w14:paraId="2924E7C9" w14:textId="77777777" w:rsidR="00C229C1" w:rsidRDefault="00C229C1">
            <w:pPr>
              <w:pStyle w:val="ConsPlusNormal"/>
            </w:pPr>
            <w:r>
              <w:t>Паралитические синдромы, травма спинного мозга (уровень 2)</w:t>
            </w:r>
          </w:p>
        </w:tc>
        <w:tc>
          <w:tcPr>
            <w:tcW w:w="3969" w:type="dxa"/>
            <w:tcBorders>
              <w:top w:val="nil"/>
              <w:left w:val="nil"/>
              <w:bottom w:val="nil"/>
              <w:right w:val="nil"/>
            </w:tcBorders>
          </w:tcPr>
          <w:p w14:paraId="07DCD7CD" w14:textId="77777777" w:rsidR="00C229C1" w:rsidRDefault="00C229C1">
            <w:pPr>
              <w:pStyle w:val="ConsPlusNormal"/>
            </w:pPr>
            <w:r>
              <w:t>S14, S14.0, S14.1, S24, S24.0, S24.1, S34, S34.0, S34.1, T09.3</w:t>
            </w:r>
          </w:p>
        </w:tc>
        <w:tc>
          <w:tcPr>
            <w:tcW w:w="3969" w:type="dxa"/>
            <w:tcBorders>
              <w:top w:val="nil"/>
              <w:left w:val="nil"/>
              <w:bottom w:val="nil"/>
              <w:right w:val="nil"/>
            </w:tcBorders>
          </w:tcPr>
          <w:p w14:paraId="3E4F756A" w14:textId="77777777" w:rsidR="00C229C1" w:rsidRDefault="00C229C1">
            <w:pPr>
              <w:pStyle w:val="ConsPlusNormal"/>
              <w:jc w:val="center"/>
            </w:pPr>
            <w:r>
              <w:t>-</w:t>
            </w:r>
          </w:p>
        </w:tc>
        <w:tc>
          <w:tcPr>
            <w:tcW w:w="2948" w:type="dxa"/>
            <w:tcBorders>
              <w:top w:val="nil"/>
              <w:left w:val="nil"/>
              <w:bottom w:val="nil"/>
              <w:right w:val="nil"/>
            </w:tcBorders>
          </w:tcPr>
          <w:p w14:paraId="09584837" w14:textId="77777777" w:rsidR="00C229C1" w:rsidRDefault="00C229C1">
            <w:pPr>
              <w:pStyle w:val="ConsPlusNormal"/>
              <w:jc w:val="center"/>
            </w:pPr>
            <w:r>
              <w:t>-</w:t>
            </w:r>
          </w:p>
        </w:tc>
        <w:tc>
          <w:tcPr>
            <w:tcW w:w="1304" w:type="dxa"/>
            <w:tcBorders>
              <w:top w:val="nil"/>
              <w:left w:val="nil"/>
              <w:bottom w:val="nil"/>
              <w:right w:val="nil"/>
            </w:tcBorders>
          </w:tcPr>
          <w:p w14:paraId="1AD71E41" w14:textId="77777777" w:rsidR="00C229C1" w:rsidRDefault="00C229C1">
            <w:pPr>
              <w:pStyle w:val="ConsPlusNormal"/>
              <w:jc w:val="center"/>
            </w:pPr>
            <w:r>
              <w:t>1,49</w:t>
            </w:r>
          </w:p>
        </w:tc>
      </w:tr>
      <w:tr w:rsidR="00C229C1" w14:paraId="68B2F211" w14:textId="77777777">
        <w:tblPrEx>
          <w:tblBorders>
            <w:insideH w:val="none" w:sz="0" w:space="0" w:color="auto"/>
            <w:insideV w:val="none" w:sz="0" w:space="0" w:color="auto"/>
          </w:tblBorders>
        </w:tblPrEx>
        <w:tc>
          <w:tcPr>
            <w:tcW w:w="1234" w:type="dxa"/>
            <w:tcBorders>
              <w:top w:val="nil"/>
              <w:left w:val="nil"/>
              <w:bottom w:val="nil"/>
              <w:right w:val="nil"/>
            </w:tcBorders>
          </w:tcPr>
          <w:p w14:paraId="0F6863BE" w14:textId="77777777" w:rsidR="00C229C1" w:rsidRDefault="00C229C1">
            <w:pPr>
              <w:pStyle w:val="ConsPlusNormal"/>
              <w:jc w:val="center"/>
            </w:pPr>
            <w:r>
              <w:t>st16.003</w:t>
            </w:r>
          </w:p>
        </w:tc>
        <w:tc>
          <w:tcPr>
            <w:tcW w:w="2438" w:type="dxa"/>
            <w:tcBorders>
              <w:top w:val="nil"/>
              <w:left w:val="nil"/>
              <w:bottom w:val="nil"/>
              <w:right w:val="nil"/>
            </w:tcBorders>
          </w:tcPr>
          <w:p w14:paraId="32C72FDD" w14:textId="77777777" w:rsidR="00C229C1" w:rsidRDefault="00C229C1">
            <w:pPr>
              <w:pStyle w:val="ConsPlusNormal"/>
            </w:pPr>
            <w:r>
              <w:t>Дорсопатии, спондилопатии, остеопатии</w:t>
            </w:r>
          </w:p>
        </w:tc>
        <w:tc>
          <w:tcPr>
            <w:tcW w:w="3969" w:type="dxa"/>
            <w:tcBorders>
              <w:top w:val="nil"/>
              <w:left w:val="nil"/>
              <w:bottom w:val="nil"/>
              <w:right w:val="nil"/>
            </w:tcBorders>
          </w:tcPr>
          <w:p w14:paraId="1E8401D6" w14:textId="77777777" w:rsidR="00C229C1" w:rsidRDefault="00C229C1">
            <w:pPr>
              <w:pStyle w:val="ConsPlusNormal"/>
            </w:pPr>
            <w:r>
              <w:t xml:space="preserve">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w:t>
            </w:r>
            <w:r>
              <w:lastRenderedPageBreak/>
              <w:t>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969" w:type="dxa"/>
            <w:tcBorders>
              <w:top w:val="nil"/>
              <w:left w:val="nil"/>
              <w:bottom w:val="nil"/>
              <w:right w:val="nil"/>
            </w:tcBorders>
          </w:tcPr>
          <w:p w14:paraId="49472C55" w14:textId="77777777" w:rsidR="00C229C1" w:rsidRDefault="00C229C1">
            <w:pPr>
              <w:pStyle w:val="ConsPlusNormal"/>
              <w:jc w:val="center"/>
            </w:pPr>
            <w:r>
              <w:lastRenderedPageBreak/>
              <w:t>-</w:t>
            </w:r>
          </w:p>
        </w:tc>
        <w:tc>
          <w:tcPr>
            <w:tcW w:w="2948" w:type="dxa"/>
            <w:tcBorders>
              <w:top w:val="nil"/>
              <w:left w:val="nil"/>
              <w:bottom w:val="nil"/>
              <w:right w:val="nil"/>
            </w:tcBorders>
          </w:tcPr>
          <w:p w14:paraId="4A7C9E8E" w14:textId="77777777" w:rsidR="00C229C1" w:rsidRDefault="00C229C1">
            <w:pPr>
              <w:pStyle w:val="ConsPlusNormal"/>
              <w:jc w:val="center"/>
            </w:pPr>
            <w:r>
              <w:t>-</w:t>
            </w:r>
          </w:p>
        </w:tc>
        <w:tc>
          <w:tcPr>
            <w:tcW w:w="1304" w:type="dxa"/>
            <w:tcBorders>
              <w:top w:val="nil"/>
              <w:left w:val="nil"/>
              <w:bottom w:val="nil"/>
              <w:right w:val="nil"/>
            </w:tcBorders>
          </w:tcPr>
          <w:p w14:paraId="29DB9A15" w14:textId="77777777" w:rsidR="00C229C1" w:rsidRDefault="00C229C1">
            <w:pPr>
              <w:pStyle w:val="ConsPlusNormal"/>
              <w:jc w:val="center"/>
            </w:pPr>
            <w:r>
              <w:t>0,68</w:t>
            </w:r>
          </w:p>
        </w:tc>
      </w:tr>
      <w:tr w:rsidR="00C229C1" w14:paraId="63E8B565" w14:textId="77777777">
        <w:tblPrEx>
          <w:tblBorders>
            <w:insideH w:val="none" w:sz="0" w:space="0" w:color="auto"/>
            <w:insideV w:val="none" w:sz="0" w:space="0" w:color="auto"/>
          </w:tblBorders>
        </w:tblPrEx>
        <w:tc>
          <w:tcPr>
            <w:tcW w:w="1234" w:type="dxa"/>
            <w:tcBorders>
              <w:top w:val="nil"/>
              <w:left w:val="nil"/>
              <w:bottom w:val="nil"/>
              <w:right w:val="nil"/>
            </w:tcBorders>
          </w:tcPr>
          <w:p w14:paraId="33FD593B" w14:textId="77777777" w:rsidR="00C229C1" w:rsidRDefault="00C229C1">
            <w:pPr>
              <w:pStyle w:val="ConsPlusNormal"/>
              <w:jc w:val="center"/>
            </w:pPr>
            <w:r>
              <w:t>st16.004</w:t>
            </w:r>
          </w:p>
        </w:tc>
        <w:tc>
          <w:tcPr>
            <w:tcW w:w="2438" w:type="dxa"/>
            <w:tcBorders>
              <w:top w:val="nil"/>
              <w:left w:val="nil"/>
              <w:bottom w:val="nil"/>
              <w:right w:val="nil"/>
            </w:tcBorders>
          </w:tcPr>
          <w:p w14:paraId="19550B38" w14:textId="77777777" w:rsidR="00C229C1" w:rsidRDefault="00C229C1">
            <w:pPr>
              <w:pStyle w:val="ConsPlusNormal"/>
            </w:pPr>
            <w:r>
              <w:t>Травмы позвоночника</w:t>
            </w:r>
          </w:p>
        </w:tc>
        <w:tc>
          <w:tcPr>
            <w:tcW w:w="3969" w:type="dxa"/>
            <w:tcBorders>
              <w:top w:val="nil"/>
              <w:left w:val="nil"/>
              <w:bottom w:val="nil"/>
              <w:right w:val="nil"/>
            </w:tcBorders>
          </w:tcPr>
          <w:p w14:paraId="6E9C3490" w14:textId="77777777" w:rsidR="00C229C1" w:rsidRDefault="00C229C1">
            <w:pPr>
              <w:pStyle w:val="ConsPlusNormal"/>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969" w:type="dxa"/>
            <w:tcBorders>
              <w:top w:val="nil"/>
              <w:left w:val="nil"/>
              <w:bottom w:val="nil"/>
              <w:right w:val="nil"/>
            </w:tcBorders>
          </w:tcPr>
          <w:p w14:paraId="7999749E" w14:textId="77777777" w:rsidR="00C229C1" w:rsidRDefault="00C229C1">
            <w:pPr>
              <w:pStyle w:val="ConsPlusNormal"/>
              <w:jc w:val="center"/>
            </w:pPr>
            <w:r>
              <w:t>-</w:t>
            </w:r>
          </w:p>
        </w:tc>
        <w:tc>
          <w:tcPr>
            <w:tcW w:w="2948" w:type="dxa"/>
            <w:tcBorders>
              <w:top w:val="nil"/>
              <w:left w:val="nil"/>
              <w:bottom w:val="nil"/>
              <w:right w:val="nil"/>
            </w:tcBorders>
          </w:tcPr>
          <w:p w14:paraId="0F1BB86E" w14:textId="77777777" w:rsidR="00C229C1" w:rsidRDefault="00C229C1">
            <w:pPr>
              <w:pStyle w:val="ConsPlusNormal"/>
              <w:jc w:val="center"/>
            </w:pPr>
            <w:r>
              <w:t>-</w:t>
            </w:r>
          </w:p>
        </w:tc>
        <w:tc>
          <w:tcPr>
            <w:tcW w:w="1304" w:type="dxa"/>
            <w:tcBorders>
              <w:top w:val="nil"/>
              <w:left w:val="nil"/>
              <w:bottom w:val="nil"/>
              <w:right w:val="nil"/>
            </w:tcBorders>
          </w:tcPr>
          <w:p w14:paraId="357EFE26" w14:textId="77777777" w:rsidR="00C229C1" w:rsidRDefault="00C229C1">
            <w:pPr>
              <w:pStyle w:val="ConsPlusNormal"/>
              <w:jc w:val="center"/>
            </w:pPr>
            <w:r>
              <w:t>1,01</w:t>
            </w:r>
          </w:p>
        </w:tc>
      </w:tr>
      <w:tr w:rsidR="00C229C1" w14:paraId="1A25A2EF" w14:textId="77777777">
        <w:tblPrEx>
          <w:tblBorders>
            <w:insideH w:val="none" w:sz="0" w:space="0" w:color="auto"/>
            <w:insideV w:val="none" w:sz="0" w:space="0" w:color="auto"/>
          </w:tblBorders>
        </w:tblPrEx>
        <w:tc>
          <w:tcPr>
            <w:tcW w:w="1234" w:type="dxa"/>
            <w:tcBorders>
              <w:top w:val="nil"/>
              <w:left w:val="nil"/>
              <w:bottom w:val="nil"/>
              <w:right w:val="nil"/>
            </w:tcBorders>
          </w:tcPr>
          <w:p w14:paraId="7183C95E" w14:textId="77777777" w:rsidR="00C229C1" w:rsidRDefault="00C229C1">
            <w:pPr>
              <w:pStyle w:val="ConsPlusNormal"/>
              <w:jc w:val="center"/>
            </w:pPr>
            <w:r>
              <w:lastRenderedPageBreak/>
              <w:t>st16.005</w:t>
            </w:r>
          </w:p>
        </w:tc>
        <w:tc>
          <w:tcPr>
            <w:tcW w:w="2438" w:type="dxa"/>
            <w:tcBorders>
              <w:top w:val="nil"/>
              <w:left w:val="nil"/>
              <w:bottom w:val="nil"/>
              <w:right w:val="nil"/>
            </w:tcBorders>
          </w:tcPr>
          <w:p w14:paraId="67D107A4" w14:textId="77777777" w:rsidR="00C229C1" w:rsidRDefault="00C229C1">
            <w:pPr>
              <w:pStyle w:val="ConsPlusNormal"/>
            </w:pPr>
            <w:r>
              <w:t>Сотрясение головного мозга</w:t>
            </w:r>
          </w:p>
        </w:tc>
        <w:tc>
          <w:tcPr>
            <w:tcW w:w="3969" w:type="dxa"/>
            <w:tcBorders>
              <w:top w:val="nil"/>
              <w:left w:val="nil"/>
              <w:bottom w:val="nil"/>
              <w:right w:val="nil"/>
            </w:tcBorders>
          </w:tcPr>
          <w:p w14:paraId="591F1F61" w14:textId="77777777" w:rsidR="00C229C1" w:rsidRDefault="00C229C1">
            <w:pPr>
              <w:pStyle w:val="ConsPlusNormal"/>
            </w:pPr>
            <w:r>
              <w:t>S06.0, S06.00, S06.01</w:t>
            </w:r>
          </w:p>
        </w:tc>
        <w:tc>
          <w:tcPr>
            <w:tcW w:w="3969" w:type="dxa"/>
            <w:tcBorders>
              <w:top w:val="nil"/>
              <w:left w:val="nil"/>
              <w:bottom w:val="nil"/>
              <w:right w:val="nil"/>
            </w:tcBorders>
          </w:tcPr>
          <w:p w14:paraId="1A03AF4C" w14:textId="77777777" w:rsidR="00C229C1" w:rsidRDefault="00C229C1">
            <w:pPr>
              <w:pStyle w:val="ConsPlusNormal"/>
              <w:jc w:val="center"/>
            </w:pPr>
            <w:r>
              <w:t>-</w:t>
            </w:r>
          </w:p>
        </w:tc>
        <w:tc>
          <w:tcPr>
            <w:tcW w:w="2948" w:type="dxa"/>
            <w:tcBorders>
              <w:top w:val="nil"/>
              <w:left w:val="nil"/>
              <w:bottom w:val="nil"/>
              <w:right w:val="nil"/>
            </w:tcBorders>
          </w:tcPr>
          <w:p w14:paraId="1A68AF08" w14:textId="77777777" w:rsidR="00C229C1" w:rsidRDefault="00C229C1">
            <w:pPr>
              <w:pStyle w:val="ConsPlusNormal"/>
              <w:jc w:val="center"/>
            </w:pPr>
            <w:r>
              <w:t>-</w:t>
            </w:r>
          </w:p>
        </w:tc>
        <w:tc>
          <w:tcPr>
            <w:tcW w:w="1304" w:type="dxa"/>
            <w:tcBorders>
              <w:top w:val="nil"/>
              <w:left w:val="nil"/>
              <w:bottom w:val="nil"/>
              <w:right w:val="nil"/>
            </w:tcBorders>
          </w:tcPr>
          <w:p w14:paraId="3D0F9721" w14:textId="77777777" w:rsidR="00C229C1" w:rsidRDefault="00C229C1">
            <w:pPr>
              <w:pStyle w:val="ConsPlusNormal"/>
              <w:jc w:val="center"/>
            </w:pPr>
            <w:r>
              <w:t>0,4</w:t>
            </w:r>
          </w:p>
        </w:tc>
      </w:tr>
      <w:tr w:rsidR="00C229C1" w14:paraId="3C58E889" w14:textId="77777777">
        <w:tblPrEx>
          <w:tblBorders>
            <w:insideH w:val="none" w:sz="0" w:space="0" w:color="auto"/>
            <w:insideV w:val="none" w:sz="0" w:space="0" w:color="auto"/>
          </w:tblBorders>
        </w:tblPrEx>
        <w:tc>
          <w:tcPr>
            <w:tcW w:w="1234" w:type="dxa"/>
            <w:tcBorders>
              <w:top w:val="nil"/>
              <w:left w:val="nil"/>
              <w:bottom w:val="nil"/>
              <w:right w:val="nil"/>
            </w:tcBorders>
          </w:tcPr>
          <w:p w14:paraId="30E86B6A" w14:textId="77777777" w:rsidR="00C229C1" w:rsidRDefault="00C229C1">
            <w:pPr>
              <w:pStyle w:val="ConsPlusNormal"/>
              <w:jc w:val="center"/>
            </w:pPr>
            <w:r>
              <w:t>st16.006</w:t>
            </w:r>
          </w:p>
        </w:tc>
        <w:tc>
          <w:tcPr>
            <w:tcW w:w="2438" w:type="dxa"/>
            <w:tcBorders>
              <w:top w:val="nil"/>
              <w:left w:val="nil"/>
              <w:bottom w:val="nil"/>
              <w:right w:val="nil"/>
            </w:tcBorders>
          </w:tcPr>
          <w:p w14:paraId="5F6D8B03" w14:textId="77777777" w:rsidR="00C229C1" w:rsidRDefault="00C229C1">
            <w:pPr>
              <w:pStyle w:val="ConsPlusNormal"/>
            </w:pPr>
            <w:r>
              <w:t>Переломы черепа, внутричерепная травма</w:t>
            </w:r>
          </w:p>
        </w:tc>
        <w:tc>
          <w:tcPr>
            <w:tcW w:w="3969" w:type="dxa"/>
            <w:tcBorders>
              <w:top w:val="nil"/>
              <w:left w:val="nil"/>
              <w:bottom w:val="nil"/>
              <w:right w:val="nil"/>
            </w:tcBorders>
          </w:tcPr>
          <w:p w14:paraId="087AD333" w14:textId="77777777" w:rsidR="00C229C1" w:rsidRDefault="00C229C1">
            <w:pPr>
              <w:pStyle w:val="ConsPlusNormal"/>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969" w:type="dxa"/>
            <w:tcBorders>
              <w:top w:val="nil"/>
              <w:left w:val="nil"/>
              <w:bottom w:val="nil"/>
              <w:right w:val="nil"/>
            </w:tcBorders>
          </w:tcPr>
          <w:p w14:paraId="6B050E96" w14:textId="77777777" w:rsidR="00C229C1" w:rsidRDefault="00C229C1">
            <w:pPr>
              <w:pStyle w:val="ConsPlusNormal"/>
              <w:jc w:val="center"/>
            </w:pPr>
            <w:r>
              <w:t>-</w:t>
            </w:r>
          </w:p>
        </w:tc>
        <w:tc>
          <w:tcPr>
            <w:tcW w:w="2948" w:type="dxa"/>
            <w:tcBorders>
              <w:top w:val="nil"/>
              <w:left w:val="nil"/>
              <w:bottom w:val="nil"/>
              <w:right w:val="nil"/>
            </w:tcBorders>
          </w:tcPr>
          <w:p w14:paraId="3C0D8023" w14:textId="77777777" w:rsidR="00C229C1" w:rsidRDefault="00C229C1">
            <w:pPr>
              <w:pStyle w:val="ConsPlusNormal"/>
              <w:jc w:val="center"/>
            </w:pPr>
            <w:r>
              <w:t>-</w:t>
            </w:r>
          </w:p>
        </w:tc>
        <w:tc>
          <w:tcPr>
            <w:tcW w:w="1304" w:type="dxa"/>
            <w:tcBorders>
              <w:top w:val="nil"/>
              <w:left w:val="nil"/>
              <w:bottom w:val="nil"/>
              <w:right w:val="nil"/>
            </w:tcBorders>
          </w:tcPr>
          <w:p w14:paraId="6CF98B10" w14:textId="77777777" w:rsidR="00C229C1" w:rsidRDefault="00C229C1">
            <w:pPr>
              <w:pStyle w:val="ConsPlusNormal"/>
              <w:jc w:val="center"/>
            </w:pPr>
            <w:r>
              <w:t>1,54</w:t>
            </w:r>
          </w:p>
        </w:tc>
      </w:tr>
      <w:tr w:rsidR="00C229C1" w14:paraId="1FF1726E" w14:textId="77777777">
        <w:tblPrEx>
          <w:tblBorders>
            <w:insideH w:val="none" w:sz="0" w:space="0" w:color="auto"/>
            <w:insideV w:val="none" w:sz="0" w:space="0" w:color="auto"/>
          </w:tblBorders>
        </w:tblPrEx>
        <w:tc>
          <w:tcPr>
            <w:tcW w:w="1234" w:type="dxa"/>
            <w:tcBorders>
              <w:top w:val="nil"/>
              <w:left w:val="nil"/>
              <w:bottom w:val="nil"/>
              <w:right w:val="nil"/>
            </w:tcBorders>
          </w:tcPr>
          <w:p w14:paraId="39DDB632" w14:textId="77777777" w:rsidR="00C229C1" w:rsidRDefault="00C229C1">
            <w:pPr>
              <w:pStyle w:val="ConsPlusNormal"/>
              <w:jc w:val="center"/>
            </w:pPr>
            <w:r>
              <w:t>st16.007</w:t>
            </w:r>
          </w:p>
        </w:tc>
        <w:tc>
          <w:tcPr>
            <w:tcW w:w="2438" w:type="dxa"/>
            <w:tcBorders>
              <w:top w:val="nil"/>
              <w:left w:val="nil"/>
              <w:bottom w:val="nil"/>
              <w:right w:val="nil"/>
            </w:tcBorders>
          </w:tcPr>
          <w:p w14:paraId="09A3819F" w14:textId="77777777" w:rsidR="00C229C1" w:rsidRDefault="00C229C1">
            <w:pPr>
              <w:pStyle w:val="ConsPlusNormal"/>
            </w:pPr>
            <w:r>
              <w:t>Операции на центральной нервной системе и головном мозге (уровень 1)</w:t>
            </w:r>
          </w:p>
        </w:tc>
        <w:tc>
          <w:tcPr>
            <w:tcW w:w="3969" w:type="dxa"/>
            <w:tcBorders>
              <w:top w:val="nil"/>
              <w:left w:val="nil"/>
              <w:bottom w:val="nil"/>
              <w:right w:val="nil"/>
            </w:tcBorders>
          </w:tcPr>
          <w:p w14:paraId="60B061FD" w14:textId="77777777" w:rsidR="00C229C1" w:rsidRDefault="00C229C1">
            <w:pPr>
              <w:pStyle w:val="ConsPlusNormal"/>
              <w:jc w:val="center"/>
            </w:pPr>
            <w:r>
              <w:t>-</w:t>
            </w:r>
          </w:p>
        </w:tc>
        <w:tc>
          <w:tcPr>
            <w:tcW w:w="3969" w:type="dxa"/>
            <w:tcBorders>
              <w:top w:val="nil"/>
              <w:left w:val="nil"/>
              <w:bottom w:val="nil"/>
              <w:right w:val="nil"/>
            </w:tcBorders>
          </w:tcPr>
          <w:p w14:paraId="69AC0DB6" w14:textId="77777777" w:rsidR="00C229C1" w:rsidRDefault="00C229C1">
            <w:pPr>
              <w:pStyle w:val="ConsPlusNormal"/>
            </w:pPr>
            <w:hyperlink r:id="rId989">
              <w:r>
                <w:rPr>
                  <w:color w:val="0000FF"/>
                </w:rPr>
                <w:t>A05.23.003</w:t>
              </w:r>
            </w:hyperlink>
            <w:r>
              <w:t xml:space="preserve">, </w:t>
            </w:r>
            <w:hyperlink r:id="rId990">
              <w:r>
                <w:rPr>
                  <w:color w:val="0000FF"/>
                </w:rPr>
                <w:t>A16.22.005</w:t>
              </w:r>
            </w:hyperlink>
            <w:r>
              <w:t xml:space="preserve">, </w:t>
            </w:r>
            <w:hyperlink r:id="rId991">
              <w:r>
                <w:rPr>
                  <w:color w:val="0000FF"/>
                </w:rPr>
                <w:t>A16.22.005.001</w:t>
              </w:r>
            </w:hyperlink>
            <w:r>
              <w:t xml:space="preserve">, </w:t>
            </w:r>
            <w:hyperlink r:id="rId992">
              <w:r>
                <w:rPr>
                  <w:color w:val="0000FF"/>
                </w:rPr>
                <w:t>A16.22.005.002</w:t>
              </w:r>
            </w:hyperlink>
            <w:r>
              <w:t xml:space="preserve">, </w:t>
            </w:r>
            <w:hyperlink r:id="rId993">
              <w:r>
                <w:rPr>
                  <w:color w:val="0000FF"/>
                </w:rPr>
                <w:t>A16.22.006</w:t>
              </w:r>
            </w:hyperlink>
            <w:r>
              <w:t xml:space="preserve">, </w:t>
            </w:r>
            <w:hyperlink r:id="rId994">
              <w:r>
                <w:rPr>
                  <w:color w:val="0000FF"/>
                </w:rPr>
                <w:t>A16.22.014</w:t>
              </w:r>
            </w:hyperlink>
            <w:r>
              <w:t xml:space="preserve">, </w:t>
            </w:r>
            <w:hyperlink r:id="rId995">
              <w:r>
                <w:rPr>
                  <w:color w:val="0000FF"/>
                </w:rPr>
                <w:t>A16.23.001</w:t>
              </w:r>
            </w:hyperlink>
            <w:r>
              <w:t xml:space="preserve">, </w:t>
            </w:r>
            <w:hyperlink r:id="rId996">
              <w:r>
                <w:rPr>
                  <w:color w:val="0000FF"/>
                </w:rPr>
                <w:t>A16.23.002</w:t>
              </w:r>
            </w:hyperlink>
            <w:r>
              <w:t xml:space="preserve">, </w:t>
            </w:r>
            <w:hyperlink r:id="rId997">
              <w:r>
                <w:rPr>
                  <w:color w:val="0000FF"/>
                </w:rPr>
                <w:t>A16.23.003</w:t>
              </w:r>
            </w:hyperlink>
            <w:r>
              <w:t xml:space="preserve">, </w:t>
            </w:r>
            <w:hyperlink r:id="rId998">
              <w:r>
                <w:rPr>
                  <w:color w:val="0000FF"/>
                </w:rPr>
                <w:t>A16.23.004</w:t>
              </w:r>
            </w:hyperlink>
            <w:r>
              <w:t xml:space="preserve">, </w:t>
            </w:r>
            <w:hyperlink r:id="rId999">
              <w:r>
                <w:rPr>
                  <w:color w:val="0000FF"/>
                </w:rPr>
                <w:t>A16.23.005</w:t>
              </w:r>
            </w:hyperlink>
            <w:r>
              <w:t xml:space="preserve">, </w:t>
            </w:r>
            <w:hyperlink r:id="rId1000">
              <w:r>
                <w:rPr>
                  <w:color w:val="0000FF"/>
                </w:rPr>
                <w:t>A16.23.006.001</w:t>
              </w:r>
            </w:hyperlink>
            <w:r>
              <w:t xml:space="preserve">, </w:t>
            </w:r>
            <w:hyperlink r:id="rId1001">
              <w:r>
                <w:rPr>
                  <w:color w:val="0000FF"/>
                </w:rPr>
                <w:t>A16.23.007</w:t>
              </w:r>
            </w:hyperlink>
            <w:r>
              <w:t xml:space="preserve">, </w:t>
            </w:r>
            <w:hyperlink r:id="rId1002">
              <w:r>
                <w:rPr>
                  <w:color w:val="0000FF"/>
                </w:rPr>
                <w:t>A16.23.022</w:t>
              </w:r>
            </w:hyperlink>
            <w:r>
              <w:t xml:space="preserve">, </w:t>
            </w:r>
            <w:hyperlink r:id="rId1003">
              <w:r>
                <w:rPr>
                  <w:color w:val="0000FF"/>
                </w:rPr>
                <w:t>A16.23.023.001</w:t>
              </w:r>
            </w:hyperlink>
            <w:r>
              <w:t xml:space="preserve">, </w:t>
            </w:r>
            <w:hyperlink r:id="rId1004">
              <w:r>
                <w:rPr>
                  <w:color w:val="0000FF"/>
                </w:rPr>
                <w:t>A16.23.032</w:t>
              </w:r>
            </w:hyperlink>
            <w:r>
              <w:t xml:space="preserve">, </w:t>
            </w:r>
            <w:hyperlink r:id="rId1005">
              <w:r>
                <w:rPr>
                  <w:color w:val="0000FF"/>
                </w:rPr>
                <w:t>A16.23.033</w:t>
              </w:r>
            </w:hyperlink>
            <w:r>
              <w:t xml:space="preserve">, </w:t>
            </w:r>
            <w:hyperlink r:id="rId1006">
              <w:r>
                <w:rPr>
                  <w:color w:val="0000FF"/>
                </w:rPr>
                <w:t>A16.23.038</w:t>
              </w:r>
            </w:hyperlink>
            <w:r>
              <w:t xml:space="preserve">, </w:t>
            </w:r>
            <w:hyperlink r:id="rId1007">
              <w:r>
                <w:rPr>
                  <w:color w:val="0000FF"/>
                </w:rPr>
                <w:t>A16.23.039</w:t>
              </w:r>
            </w:hyperlink>
            <w:r>
              <w:t xml:space="preserve">, </w:t>
            </w:r>
            <w:hyperlink r:id="rId1008">
              <w:r>
                <w:rPr>
                  <w:color w:val="0000FF"/>
                </w:rPr>
                <w:t>A16.23.040</w:t>
              </w:r>
            </w:hyperlink>
            <w:r>
              <w:t xml:space="preserve">, </w:t>
            </w:r>
            <w:hyperlink r:id="rId1009">
              <w:r>
                <w:rPr>
                  <w:color w:val="0000FF"/>
                </w:rPr>
                <w:t>A16.23.041</w:t>
              </w:r>
            </w:hyperlink>
            <w:r>
              <w:t xml:space="preserve">, </w:t>
            </w:r>
            <w:hyperlink r:id="rId1010">
              <w:r>
                <w:rPr>
                  <w:color w:val="0000FF"/>
                </w:rPr>
                <w:t>A16.23.043</w:t>
              </w:r>
            </w:hyperlink>
            <w:r>
              <w:t xml:space="preserve">, </w:t>
            </w:r>
            <w:hyperlink r:id="rId1011">
              <w:r>
                <w:rPr>
                  <w:color w:val="0000FF"/>
                </w:rPr>
                <w:t>A16.23.044</w:t>
              </w:r>
            </w:hyperlink>
            <w:r>
              <w:t xml:space="preserve">, </w:t>
            </w:r>
            <w:hyperlink r:id="rId1012">
              <w:r>
                <w:rPr>
                  <w:color w:val="0000FF"/>
                </w:rPr>
                <w:t>A16.23.048</w:t>
              </w:r>
            </w:hyperlink>
            <w:r>
              <w:t xml:space="preserve">, </w:t>
            </w:r>
            <w:hyperlink r:id="rId1013">
              <w:r>
                <w:rPr>
                  <w:color w:val="0000FF"/>
                </w:rPr>
                <w:t>A16.23.049</w:t>
              </w:r>
            </w:hyperlink>
            <w:r>
              <w:t xml:space="preserve">, </w:t>
            </w:r>
            <w:hyperlink r:id="rId1014">
              <w:r>
                <w:rPr>
                  <w:color w:val="0000FF"/>
                </w:rPr>
                <w:t>A16.23.051</w:t>
              </w:r>
            </w:hyperlink>
            <w:r>
              <w:t xml:space="preserve">, </w:t>
            </w:r>
            <w:hyperlink r:id="rId1015">
              <w:r>
                <w:rPr>
                  <w:color w:val="0000FF"/>
                </w:rPr>
                <w:t>A16.23.052.004</w:t>
              </w:r>
            </w:hyperlink>
            <w:r>
              <w:t xml:space="preserve">, </w:t>
            </w:r>
            <w:hyperlink r:id="rId1016">
              <w:r>
                <w:rPr>
                  <w:color w:val="0000FF"/>
                </w:rPr>
                <w:t>A16.23.053</w:t>
              </w:r>
            </w:hyperlink>
            <w:r>
              <w:t xml:space="preserve">, </w:t>
            </w:r>
            <w:hyperlink r:id="rId1017">
              <w:r>
                <w:rPr>
                  <w:color w:val="0000FF"/>
                </w:rPr>
                <w:t>A16.23.054.001</w:t>
              </w:r>
            </w:hyperlink>
            <w:r>
              <w:t xml:space="preserve">, </w:t>
            </w:r>
            <w:hyperlink r:id="rId1018">
              <w:r>
                <w:rPr>
                  <w:color w:val="0000FF"/>
                </w:rPr>
                <w:t>A16.23.054.002</w:t>
              </w:r>
            </w:hyperlink>
            <w:r>
              <w:t xml:space="preserve">, </w:t>
            </w:r>
            <w:hyperlink r:id="rId1019">
              <w:r>
                <w:rPr>
                  <w:color w:val="0000FF"/>
                </w:rPr>
                <w:t>A16.23.054.003</w:t>
              </w:r>
            </w:hyperlink>
            <w:r>
              <w:t xml:space="preserve">, </w:t>
            </w:r>
            <w:hyperlink r:id="rId1020">
              <w:r>
                <w:rPr>
                  <w:color w:val="0000FF"/>
                </w:rPr>
                <w:t>A16.23.057</w:t>
              </w:r>
            </w:hyperlink>
            <w:r>
              <w:t xml:space="preserve">, </w:t>
            </w:r>
            <w:hyperlink r:id="rId1021">
              <w:r>
                <w:rPr>
                  <w:color w:val="0000FF"/>
                </w:rPr>
                <w:t>A16.23.057.001</w:t>
              </w:r>
            </w:hyperlink>
            <w:r>
              <w:t xml:space="preserve">, </w:t>
            </w:r>
            <w:hyperlink r:id="rId1022">
              <w:r>
                <w:rPr>
                  <w:color w:val="0000FF"/>
                </w:rPr>
                <w:t>A16.23.057.002</w:t>
              </w:r>
            </w:hyperlink>
            <w:r>
              <w:t xml:space="preserve">, </w:t>
            </w:r>
            <w:hyperlink r:id="rId1023">
              <w:r>
                <w:rPr>
                  <w:color w:val="0000FF"/>
                </w:rPr>
                <w:t>A16.23.059</w:t>
              </w:r>
            </w:hyperlink>
            <w:r>
              <w:t xml:space="preserve">, </w:t>
            </w:r>
            <w:hyperlink r:id="rId1024">
              <w:r>
                <w:rPr>
                  <w:color w:val="0000FF"/>
                </w:rPr>
                <w:t>A16.23.067</w:t>
              </w:r>
            </w:hyperlink>
            <w:r>
              <w:t xml:space="preserve">, </w:t>
            </w:r>
            <w:hyperlink r:id="rId1025">
              <w:r>
                <w:rPr>
                  <w:color w:val="0000FF"/>
                </w:rPr>
                <w:t>A16.23.069</w:t>
              </w:r>
            </w:hyperlink>
            <w:r>
              <w:t xml:space="preserve">, </w:t>
            </w:r>
            <w:hyperlink r:id="rId1026">
              <w:r>
                <w:rPr>
                  <w:color w:val="0000FF"/>
                </w:rPr>
                <w:t>A16.23.073</w:t>
              </w:r>
            </w:hyperlink>
            <w:r>
              <w:t xml:space="preserve">, </w:t>
            </w:r>
            <w:hyperlink r:id="rId1027">
              <w:r>
                <w:rPr>
                  <w:color w:val="0000FF"/>
                </w:rPr>
                <w:t>A16.23.074</w:t>
              </w:r>
            </w:hyperlink>
            <w:r>
              <w:t xml:space="preserve">, </w:t>
            </w:r>
            <w:hyperlink r:id="rId1028">
              <w:r>
                <w:rPr>
                  <w:color w:val="0000FF"/>
                </w:rPr>
                <w:t>A16.23.074.002</w:t>
              </w:r>
            </w:hyperlink>
            <w:r>
              <w:t xml:space="preserve">, </w:t>
            </w:r>
            <w:hyperlink r:id="rId1029">
              <w:r>
                <w:rPr>
                  <w:color w:val="0000FF"/>
                </w:rPr>
                <w:t>A16.23.076</w:t>
              </w:r>
            </w:hyperlink>
            <w:r>
              <w:t xml:space="preserve">, </w:t>
            </w:r>
            <w:hyperlink r:id="rId1030">
              <w:r>
                <w:rPr>
                  <w:color w:val="0000FF"/>
                </w:rPr>
                <w:t>A16.23.077</w:t>
              </w:r>
            </w:hyperlink>
            <w:r>
              <w:t xml:space="preserve">, </w:t>
            </w:r>
            <w:hyperlink r:id="rId1031">
              <w:r>
                <w:rPr>
                  <w:color w:val="0000FF"/>
                </w:rPr>
                <w:t>A16.23.078</w:t>
              </w:r>
            </w:hyperlink>
            <w:r>
              <w:t xml:space="preserve">, </w:t>
            </w:r>
            <w:hyperlink r:id="rId1032">
              <w:r>
                <w:rPr>
                  <w:color w:val="0000FF"/>
                </w:rPr>
                <w:t>A16.23.079</w:t>
              </w:r>
            </w:hyperlink>
            <w:r>
              <w:t xml:space="preserve">, </w:t>
            </w:r>
            <w:hyperlink r:id="rId1033">
              <w:r>
                <w:rPr>
                  <w:color w:val="0000FF"/>
                </w:rPr>
                <w:t>A16.23.080</w:t>
              </w:r>
            </w:hyperlink>
            <w:r>
              <w:t xml:space="preserve">, </w:t>
            </w:r>
            <w:hyperlink r:id="rId1034">
              <w:r>
                <w:rPr>
                  <w:color w:val="0000FF"/>
                </w:rPr>
                <w:t>A16.23.084</w:t>
              </w:r>
            </w:hyperlink>
            <w:r>
              <w:t xml:space="preserve">, </w:t>
            </w:r>
            <w:hyperlink r:id="rId1035">
              <w:r>
                <w:rPr>
                  <w:color w:val="0000FF"/>
                </w:rPr>
                <w:t>A16.23.085</w:t>
              </w:r>
            </w:hyperlink>
            <w:r>
              <w:t xml:space="preserve">, </w:t>
            </w:r>
            <w:hyperlink r:id="rId1036">
              <w:r>
                <w:rPr>
                  <w:color w:val="0000FF"/>
                </w:rPr>
                <w:t>A16.23.085.001</w:t>
              </w:r>
            </w:hyperlink>
            <w:r>
              <w:t xml:space="preserve">, </w:t>
            </w:r>
            <w:hyperlink r:id="rId1037">
              <w:r>
                <w:rPr>
                  <w:color w:val="0000FF"/>
                </w:rPr>
                <w:t>A16.23.086</w:t>
              </w:r>
            </w:hyperlink>
            <w:r>
              <w:t xml:space="preserve">, </w:t>
            </w:r>
            <w:hyperlink r:id="rId1038">
              <w:r>
                <w:rPr>
                  <w:color w:val="0000FF"/>
                </w:rPr>
                <w:t>A16.23.088</w:t>
              </w:r>
            </w:hyperlink>
            <w:r>
              <w:t xml:space="preserve">, </w:t>
            </w:r>
            <w:hyperlink r:id="rId1039">
              <w:r>
                <w:rPr>
                  <w:color w:val="0000FF"/>
                </w:rPr>
                <w:t>A16.23.089</w:t>
              </w:r>
            </w:hyperlink>
            <w:r>
              <w:t xml:space="preserve">, </w:t>
            </w:r>
            <w:hyperlink r:id="rId1040">
              <w:r>
                <w:rPr>
                  <w:color w:val="0000FF"/>
                </w:rPr>
                <w:t>A16.23.090</w:t>
              </w:r>
            </w:hyperlink>
            <w:r>
              <w:t xml:space="preserve">, </w:t>
            </w:r>
            <w:hyperlink r:id="rId1041">
              <w:r>
                <w:rPr>
                  <w:color w:val="0000FF"/>
                </w:rPr>
                <w:t>A16.23.091</w:t>
              </w:r>
            </w:hyperlink>
            <w:r>
              <w:t xml:space="preserve">, </w:t>
            </w:r>
            <w:hyperlink r:id="rId1042">
              <w:r>
                <w:rPr>
                  <w:color w:val="0000FF"/>
                </w:rPr>
                <w:t>A16.23.092</w:t>
              </w:r>
            </w:hyperlink>
          </w:p>
        </w:tc>
        <w:tc>
          <w:tcPr>
            <w:tcW w:w="2948" w:type="dxa"/>
            <w:tcBorders>
              <w:top w:val="nil"/>
              <w:left w:val="nil"/>
              <w:bottom w:val="nil"/>
              <w:right w:val="nil"/>
            </w:tcBorders>
          </w:tcPr>
          <w:p w14:paraId="0896E10D" w14:textId="77777777" w:rsidR="00C229C1" w:rsidRDefault="00C229C1">
            <w:pPr>
              <w:pStyle w:val="ConsPlusNormal"/>
              <w:jc w:val="center"/>
            </w:pPr>
            <w:r>
              <w:t>-</w:t>
            </w:r>
          </w:p>
        </w:tc>
        <w:tc>
          <w:tcPr>
            <w:tcW w:w="1304" w:type="dxa"/>
            <w:tcBorders>
              <w:top w:val="nil"/>
              <w:left w:val="nil"/>
              <w:bottom w:val="nil"/>
              <w:right w:val="nil"/>
            </w:tcBorders>
          </w:tcPr>
          <w:p w14:paraId="1F4472B6" w14:textId="77777777" w:rsidR="00C229C1" w:rsidRDefault="00C229C1">
            <w:pPr>
              <w:pStyle w:val="ConsPlusNormal"/>
              <w:jc w:val="center"/>
            </w:pPr>
            <w:r>
              <w:t>4,13</w:t>
            </w:r>
          </w:p>
        </w:tc>
      </w:tr>
      <w:tr w:rsidR="00C229C1" w14:paraId="2898FFBA" w14:textId="77777777">
        <w:tblPrEx>
          <w:tblBorders>
            <w:insideH w:val="none" w:sz="0" w:space="0" w:color="auto"/>
            <w:insideV w:val="none" w:sz="0" w:space="0" w:color="auto"/>
          </w:tblBorders>
        </w:tblPrEx>
        <w:tc>
          <w:tcPr>
            <w:tcW w:w="1234" w:type="dxa"/>
            <w:tcBorders>
              <w:top w:val="nil"/>
              <w:left w:val="nil"/>
              <w:bottom w:val="nil"/>
              <w:right w:val="nil"/>
            </w:tcBorders>
          </w:tcPr>
          <w:p w14:paraId="0CBFB64A" w14:textId="77777777" w:rsidR="00C229C1" w:rsidRDefault="00C229C1">
            <w:pPr>
              <w:pStyle w:val="ConsPlusNormal"/>
              <w:jc w:val="center"/>
            </w:pPr>
            <w:r>
              <w:t>st16.008</w:t>
            </w:r>
          </w:p>
        </w:tc>
        <w:tc>
          <w:tcPr>
            <w:tcW w:w="2438" w:type="dxa"/>
            <w:tcBorders>
              <w:top w:val="nil"/>
              <w:left w:val="nil"/>
              <w:bottom w:val="nil"/>
              <w:right w:val="nil"/>
            </w:tcBorders>
          </w:tcPr>
          <w:p w14:paraId="31C0DD92" w14:textId="77777777" w:rsidR="00C229C1" w:rsidRDefault="00C229C1">
            <w:pPr>
              <w:pStyle w:val="ConsPlusNormal"/>
            </w:pPr>
            <w:r>
              <w:t xml:space="preserve">Операции на </w:t>
            </w:r>
            <w:r>
              <w:lastRenderedPageBreak/>
              <w:t>центральной нервной системе и головном мозге (уровень 2)</w:t>
            </w:r>
          </w:p>
        </w:tc>
        <w:tc>
          <w:tcPr>
            <w:tcW w:w="3969" w:type="dxa"/>
            <w:tcBorders>
              <w:top w:val="nil"/>
              <w:left w:val="nil"/>
              <w:bottom w:val="nil"/>
              <w:right w:val="nil"/>
            </w:tcBorders>
          </w:tcPr>
          <w:p w14:paraId="4F00F5B7" w14:textId="77777777" w:rsidR="00C229C1" w:rsidRDefault="00C229C1">
            <w:pPr>
              <w:pStyle w:val="ConsPlusNormal"/>
              <w:jc w:val="center"/>
            </w:pPr>
            <w:r>
              <w:lastRenderedPageBreak/>
              <w:t>-</w:t>
            </w:r>
          </w:p>
        </w:tc>
        <w:tc>
          <w:tcPr>
            <w:tcW w:w="3969" w:type="dxa"/>
            <w:tcBorders>
              <w:top w:val="nil"/>
              <w:left w:val="nil"/>
              <w:bottom w:val="nil"/>
              <w:right w:val="nil"/>
            </w:tcBorders>
          </w:tcPr>
          <w:p w14:paraId="72DF58DA" w14:textId="77777777" w:rsidR="00C229C1" w:rsidRDefault="00C229C1">
            <w:pPr>
              <w:pStyle w:val="ConsPlusNormal"/>
            </w:pPr>
            <w:hyperlink r:id="rId1043">
              <w:r>
                <w:rPr>
                  <w:color w:val="0000FF"/>
                </w:rPr>
                <w:t>A16.22.014.001</w:t>
              </w:r>
            </w:hyperlink>
            <w:r>
              <w:t xml:space="preserve">, </w:t>
            </w:r>
            <w:hyperlink r:id="rId1044">
              <w:r>
                <w:rPr>
                  <w:color w:val="0000FF"/>
                </w:rPr>
                <w:t>A16.22.014.002</w:t>
              </w:r>
            </w:hyperlink>
            <w:r>
              <w:t xml:space="preserve">, </w:t>
            </w:r>
            <w:hyperlink r:id="rId1045">
              <w:r>
                <w:rPr>
                  <w:color w:val="0000FF"/>
                </w:rPr>
                <w:t>A16.22.014.003</w:t>
              </w:r>
            </w:hyperlink>
            <w:r>
              <w:t xml:space="preserve">, </w:t>
            </w:r>
            <w:hyperlink r:id="rId1046">
              <w:r>
                <w:rPr>
                  <w:color w:val="0000FF"/>
                </w:rPr>
                <w:t>A16.23.006</w:t>
              </w:r>
            </w:hyperlink>
            <w:r>
              <w:t xml:space="preserve">, </w:t>
            </w:r>
            <w:hyperlink r:id="rId1047">
              <w:r>
                <w:rPr>
                  <w:color w:val="0000FF"/>
                </w:rPr>
                <w:t>A16.23.007.001</w:t>
              </w:r>
            </w:hyperlink>
            <w:r>
              <w:t xml:space="preserve">, </w:t>
            </w:r>
            <w:hyperlink r:id="rId1048">
              <w:r>
                <w:rPr>
                  <w:color w:val="0000FF"/>
                </w:rPr>
                <w:t>A16.23.009</w:t>
              </w:r>
            </w:hyperlink>
            <w:r>
              <w:t xml:space="preserve">, </w:t>
            </w:r>
            <w:hyperlink r:id="rId1049">
              <w:r>
                <w:rPr>
                  <w:color w:val="0000FF"/>
                </w:rPr>
                <w:t>A16.23.010</w:t>
              </w:r>
            </w:hyperlink>
            <w:r>
              <w:t xml:space="preserve">, </w:t>
            </w:r>
            <w:hyperlink r:id="rId1050">
              <w:r>
                <w:rPr>
                  <w:color w:val="0000FF"/>
                </w:rPr>
                <w:t>A16.23.011</w:t>
              </w:r>
            </w:hyperlink>
            <w:r>
              <w:t xml:space="preserve">, </w:t>
            </w:r>
            <w:hyperlink r:id="rId1051">
              <w:r>
                <w:rPr>
                  <w:color w:val="0000FF"/>
                </w:rPr>
                <w:t>A16.23.012</w:t>
              </w:r>
            </w:hyperlink>
            <w:r>
              <w:t xml:space="preserve">, </w:t>
            </w:r>
            <w:hyperlink r:id="rId1052">
              <w:r>
                <w:rPr>
                  <w:color w:val="0000FF"/>
                </w:rPr>
                <w:t>A16.23.013</w:t>
              </w:r>
            </w:hyperlink>
            <w:r>
              <w:t xml:space="preserve">, </w:t>
            </w:r>
            <w:hyperlink r:id="rId1053">
              <w:r>
                <w:rPr>
                  <w:color w:val="0000FF"/>
                </w:rPr>
                <w:t>A16.23.014</w:t>
              </w:r>
            </w:hyperlink>
            <w:r>
              <w:t xml:space="preserve">, </w:t>
            </w:r>
            <w:hyperlink r:id="rId1054">
              <w:r>
                <w:rPr>
                  <w:color w:val="0000FF"/>
                </w:rPr>
                <w:t>A16.23.014.001</w:t>
              </w:r>
            </w:hyperlink>
            <w:r>
              <w:t xml:space="preserve">, </w:t>
            </w:r>
            <w:hyperlink r:id="rId1055">
              <w:r>
                <w:rPr>
                  <w:color w:val="0000FF"/>
                </w:rPr>
                <w:t>A16.23.015</w:t>
              </w:r>
            </w:hyperlink>
            <w:r>
              <w:t xml:space="preserve">, </w:t>
            </w:r>
            <w:hyperlink r:id="rId1056">
              <w:r>
                <w:rPr>
                  <w:color w:val="0000FF"/>
                </w:rPr>
                <w:t>A16.23.016</w:t>
              </w:r>
            </w:hyperlink>
            <w:r>
              <w:t xml:space="preserve">, </w:t>
            </w:r>
            <w:hyperlink r:id="rId1057">
              <w:r>
                <w:rPr>
                  <w:color w:val="0000FF"/>
                </w:rPr>
                <w:t>A16.23.017</w:t>
              </w:r>
            </w:hyperlink>
            <w:r>
              <w:t xml:space="preserve">, </w:t>
            </w:r>
            <w:hyperlink r:id="rId1058">
              <w:r>
                <w:rPr>
                  <w:color w:val="0000FF"/>
                </w:rPr>
                <w:t>A16.23.017.001</w:t>
              </w:r>
            </w:hyperlink>
            <w:r>
              <w:t xml:space="preserve">, </w:t>
            </w:r>
            <w:hyperlink r:id="rId1059">
              <w:r>
                <w:rPr>
                  <w:color w:val="0000FF"/>
                </w:rPr>
                <w:t>A16.23.017.002</w:t>
              </w:r>
            </w:hyperlink>
            <w:r>
              <w:t xml:space="preserve">, </w:t>
            </w:r>
            <w:hyperlink r:id="rId1060">
              <w:r>
                <w:rPr>
                  <w:color w:val="0000FF"/>
                </w:rPr>
                <w:t>A16.23.017.003</w:t>
              </w:r>
            </w:hyperlink>
            <w:r>
              <w:t xml:space="preserve">, </w:t>
            </w:r>
            <w:hyperlink r:id="rId1061">
              <w:r>
                <w:rPr>
                  <w:color w:val="0000FF"/>
                </w:rPr>
                <w:t>A16.23.017.004</w:t>
              </w:r>
            </w:hyperlink>
            <w:r>
              <w:t xml:space="preserve">, </w:t>
            </w:r>
            <w:hyperlink r:id="rId1062">
              <w:r>
                <w:rPr>
                  <w:color w:val="0000FF"/>
                </w:rPr>
                <w:t>A16.23.017.005</w:t>
              </w:r>
            </w:hyperlink>
            <w:r>
              <w:t xml:space="preserve">, </w:t>
            </w:r>
            <w:hyperlink r:id="rId1063">
              <w:r>
                <w:rPr>
                  <w:color w:val="0000FF"/>
                </w:rPr>
                <w:t>A16.23.017.006</w:t>
              </w:r>
            </w:hyperlink>
            <w:r>
              <w:t xml:space="preserve">, </w:t>
            </w:r>
            <w:hyperlink r:id="rId1064">
              <w:r>
                <w:rPr>
                  <w:color w:val="0000FF"/>
                </w:rPr>
                <w:t>A16.23.017.007</w:t>
              </w:r>
            </w:hyperlink>
            <w:r>
              <w:t xml:space="preserve">, </w:t>
            </w:r>
            <w:hyperlink r:id="rId1065">
              <w:r>
                <w:rPr>
                  <w:color w:val="0000FF"/>
                </w:rPr>
                <w:t>A16.23.017.008</w:t>
              </w:r>
            </w:hyperlink>
            <w:r>
              <w:t xml:space="preserve">, </w:t>
            </w:r>
            <w:hyperlink r:id="rId1066">
              <w:r>
                <w:rPr>
                  <w:color w:val="0000FF"/>
                </w:rPr>
                <w:t>A16.23.017.009</w:t>
              </w:r>
            </w:hyperlink>
            <w:r>
              <w:t xml:space="preserve">, </w:t>
            </w:r>
            <w:hyperlink r:id="rId1067">
              <w:r>
                <w:rPr>
                  <w:color w:val="0000FF"/>
                </w:rPr>
                <w:t>A16.23.017.010</w:t>
              </w:r>
            </w:hyperlink>
            <w:r>
              <w:t xml:space="preserve">, </w:t>
            </w:r>
            <w:hyperlink r:id="rId1068">
              <w:r>
                <w:rPr>
                  <w:color w:val="0000FF"/>
                </w:rPr>
                <w:t>A16.23.017.011</w:t>
              </w:r>
            </w:hyperlink>
            <w:r>
              <w:t xml:space="preserve">, </w:t>
            </w:r>
            <w:hyperlink r:id="rId1069">
              <w:r>
                <w:rPr>
                  <w:color w:val="0000FF"/>
                </w:rPr>
                <w:t>A16.23.018</w:t>
              </w:r>
            </w:hyperlink>
            <w:r>
              <w:t xml:space="preserve">, </w:t>
            </w:r>
            <w:hyperlink r:id="rId1070">
              <w:r>
                <w:rPr>
                  <w:color w:val="0000FF"/>
                </w:rPr>
                <w:t>A16.23.019</w:t>
              </w:r>
            </w:hyperlink>
            <w:r>
              <w:t xml:space="preserve">, </w:t>
            </w:r>
            <w:hyperlink r:id="rId1071">
              <w:r>
                <w:rPr>
                  <w:color w:val="0000FF"/>
                </w:rPr>
                <w:t>A16.23.020</w:t>
              </w:r>
            </w:hyperlink>
            <w:r>
              <w:t xml:space="preserve">, </w:t>
            </w:r>
            <w:hyperlink r:id="rId1072">
              <w:r>
                <w:rPr>
                  <w:color w:val="0000FF"/>
                </w:rPr>
                <w:t>A16.23.020.001</w:t>
              </w:r>
            </w:hyperlink>
            <w:r>
              <w:t xml:space="preserve">, </w:t>
            </w:r>
            <w:hyperlink r:id="rId1073">
              <w:r>
                <w:rPr>
                  <w:color w:val="0000FF"/>
                </w:rPr>
                <w:t>A16.23.021</w:t>
              </w:r>
            </w:hyperlink>
            <w:r>
              <w:t xml:space="preserve">, </w:t>
            </w:r>
            <w:hyperlink r:id="rId1074">
              <w:r>
                <w:rPr>
                  <w:color w:val="0000FF"/>
                </w:rPr>
                <w:t>A16.23.023</w:t>
              </w:r>
            </w:hyperlink>
            <w:r>
              <w:t xml:space="preserve">, </w:t>
            </w:r>
            <w:hyperlink r:id="rId1075">
              <w:r>
                <w:rPr>
                  <w:color w:val="0000FF"/>
                </w:rPr>
                <w:t>A16.23.024</w:t>
              </w:r>
            </w:hyperlink>
            <w:r>
              <w:t xml:space="preserve">, </w:t>
            </w:r>
            <w:hyperlink r:id="rId1076">
              <w:r>
                <w:rPr>
                  <w:color w:val="0000FF"/>
                </w:rPr>
                <w:t>A16.23.025</w:t>
              </w:r>
            </w:hyperlink>
            <w:r>
              <w:t xml:space="preserve">, </w:t>
            </w:r>
            <w:hyperlink r:id="rId1077">
              <w:r>
                <w:rPr>
                  <w:color w:val="0000FF"/>
                </w:rPr>
                <w:t>A16.23.026</w:t>
              </w:r>
            </w:hyperlink>
            <w:r>
              <w:t xml:space="preserve">, </w:t>
            </w:r>
            <w:hyperlink r:id="rId1078">
              <w:r>
                <w:rPr>
                  <w:color w:val="0000FF"/>
                </w:rPr>
                <w:t>A16.23.027</w:t>
              </w:r>
            </w:hyperlink>
            <w:r>
              <w:t xml:space="preserve">, </w:t>
            </w:r>
            <w:hyperlink r:id="rId1079">
              <w:r>
                <w:rPr>
                  <w:color w:val="0000FF"/>
                </w:rPr>
                <w:t>A16.23.028</w:t>
              </w:r>
            </w:hyperlink>
            <w:r>
              <w:t xml:space="preserve">, </w:t>
            </w:r>
            <w:hyperlink r:id="rId1080">
              <w:r>
                <w:rPr>
                  <w:color w:val="0000FF"/>
                </w:rPr>
                <w:t>A16.23.029</w:t>
              </w:r>
            </w:hyperlink>
            <w:r>
              <w:t xml:space="preserve">, </w:t>
            </w:r>
            <w:hyperlink r:id="rId1081">
              <w:r>
                <w:rPr>
                  <w:color w:val="0000FF"/>
                </w:rPr>
                <w:t>A16.23.030</w:t>
              </w:r>
            </w:hyperlink>
            <w:r>
              <w:t xml:space="preserve">, </w:t>
            </w:r>
            <w:hyperlink r:id="rId1082">
              <w:r>
                <w:rPr>
                  <w:color w:val="0000FF"/>
                </w:rPr>
                <w:t>A16.23.031</w:t>
              </w:r>
            </w:hyperlink>
            <w:r>
              <w:t xml:space="preserve">, </w:t>
            </w:r>
            <w:hyperlink r:id="rId1083">
              <w:r>
                <w:rPr>
                  <w:color w:val="0000FF"/>
                </w:rPr>
                <w:t>A16.23.032.001</w:t>
              </w:r>
            </w:hyperlink>
            <w:r>
              <w:t xml:space="preserve">, </w:t>
            </w:r>
            <w:hyperlink r:id="rId1084">
              <w:r>
                <w:rPr>
                  <w:color w:val="0000FF"/>
                </w:rPr>
                <w:t>A16.23.032.002</w:t>
              </w:r>
            </w:hyperlink>
            <w:r>
              <w:t xml:space="preserve">, </w:t>
            </w:r>
            <w:hyperlink r:id="rId1085">
              <w:r>
                <w:rPr>
                  <w:color w:val="0000FF"/>
                </w:rPr>
                <w:t>A16.23.032.003</w:t>
              </w:r>
            </w:hyperlink>
            <w:r>
              <w:t xml:space="preserve">, </w:t>
            </w:r>
            <w:hyperlink r:id="rId1086">
              <w:r>
                <w:rPr>
                  <w:color w:val="0000FF"/>
                </w:rPr>
                <w:t>A16.23.032.004</w:t>
              </w:r>
            </w:hyperlink>
            <w:r>
              <w:t xml:space="preserve">, </w:t>
            </w:r>
            <w:hyperlink r:id="rId1087">
              <w:r>
                <w:rPr>
                  <w:color w:val="0000FF"/>
                </w:rPr>
                <w:t>A16.23.032.005</w:t>
              </w:r>
            </w:hyperlink>
            <w:r>
              <w:t xml:space="preserve">, </w:t>
            </w:r>
            <w:hyperlink r:id="rId1088">
              <w:r>
                <w:rPr>
                  <w:color w:val="0000FF"/>
                </w:rPr>
                <w:t>A16.23.033.001</w:t>
              </w:r>
            </w:hyperlink>
            <w:r>
              <w:t xml:space="preserve">, </w:t>
            </w:r>
            <w:hyperlink r:id="rId1089">
              <w:r>
                <w:rPr>
                  <w:color w:val="0000FF"/>
                </w:rPr>
                <w:t>A16.23.034</w:t>
              </w:r>
            </w:hyperlink>
            <w:r>
              <w:t xml:space="preserve">, </w:t>
            </w:r>
            <w:hyperlink r:id="rId1090">
              <w:r>
                <w:rPr>
                  <w:color w:val="0000FF"/>
                </w:rPr>
                <w:t>A16.23.034.001</w:t>
              </w:r>
            </w:hyperlink>
            <w:r>
              <w:t xml:space="preserve">, </w:t>
            </w:r>
            <w:hyperlink r:id="rId1091">
              <w:r>
                <w:rPr>
                  <w:color w:val="0000FF"/>
                </w:rPr>
                <w:t>A16.23.034.002</w:t>
              </w:r>
            </w:hyperlink>
            <w:r>
              <w:t xml:space="preserve">, </w:t>
            </w:r>
            <w:hyperlink r:id="rId1092">
              <w:r>
                <w:rPr>
                  <w:color w:val="0000FF"/>
                </w:rPr>
                <w:t>A16.23.034.003</w:t>
              </w:r>
            </w:hyperlink>
            <w:r>
              <w:t xml:space="preserve">, </w:t>
            </w:r>
            <w:hyperlink r:id="rId1093">
              <w:r>
                <w:rPr>
                  <w:color w:val="0000FF"/>
                </w:rPr>
                <w:t>A16.23.034.004</w:t>
              </w:r>
            </w:hyperlink>
            <w:r>
              <w:t xml:space="preserve">, </w:t>
            </w:r>
            <w:hyperlink r:id="rId1094">
              <w:r>
                <w:rPr>
                  <w:color w:val="0000FF"/>
                </w:rPr>
                <w:t>A16.23.034.005</w:t>
              </w:r>
            </w:hyperlink>
            <w:r>
              <w:t xml:space="preserve">, </w:t>
            </w:r>
            <w:hyperlink r:id="rId1095">
              <w:r>
                <w:rPr>
                  <w:color w:val="0000FF"/>
                </w:rPr>
                <w:t>A16.23.034.006</w:t>
              </w:r>
            </w:hyperlink>
            <w:r>
              <w:t xml:space="preserve">, </w:t>
            </w:r>
            <w:hyperlink r:id="rId1096">
              <w:r>
                <w:rPr>
                  <w:color w:val="0000FF"/>
                </w:rPr>
                <w:t>A16.23.034.007</w:t>
              </w:r>
            </w:hyperlink>
            <w:r>
              <w:t xml:space="preserve">, </w:t>
            </w:r>
            <w:hyperlink r:id="rId1097">
              <w:r>
                <w:rPr>
                  <w:color w:val="0000FF"/>
                </w:rPr>
                <w:t>A16.23.034.008</w:t>
              </w:r>
            </w:hyperlink>
            <w:r>
              <w:t xml:space="preserve">, </w:t>
            </w:r>
            <w:hyperlink r:id="rId1098">
              <w:r>
                <w:rPr>
                  <w:color w:val="0000FF"/>
                </w:rPr>
                <w:t>A16.23.035</w:t>
              </w:r>
            </w:hyperlink>
            <w:r>
              <w:t xml:space="preserve">, </w:t>
            </w:r>
            <w:hyperlink r:id="rId1099">
              <w:r>
                <w:rPr>
                  <w:color w:val="0000FF"/>
                </w:rPr>
                <w:t>A16.23.036</w:t>
              </w:r>
            </w:hyperlink>
            <w:r>
              <w:t xml:space="preserve">, </w:t>
            </w:r>
            <w:hyperlink r:id="rId1100">
              <w:r>
                <w:rPr>
                  <w:color w:val="0000FF"/>
                </w:rPr>
                <w:t>A16.23.036.002</w:t>
              </w:r>
            </w:hyperlink>
            <w:r>
              <w:t xml:space="preserve">, </w:t>
            </w:r>
            <w:hyperlink r:id="rId1101">
              <w:r>
                <w:rPr>
                  <w:color w:val="0000FF"/>
                </w:rPr>
                <w:t>A16.23.036.003</w:t>
              </w:r>
            </w:hyperlink>
            <w:r>
              <w:t xml:space="preserve">, </w:t>
            </w:r>
            <w:hyperlink r:id="rId1102">
              <w:r>
                <w:rPr>
                  <w:color w:val="0000FF"/>
                </w:rPr>
                <w:t>A16.23.037</w:t>
              </w:r>
            </w:hyperlink>
            <w:r>
              <w:t xml:space="preserve">, </w:t>
            </w:r>
            <w:hyperlink r:id="rId1103">
              <w:r>
                <w:rPr>
                  <w:color w:val="0000FF"/>
                </w:rPr>
                <w:t>A16.23.038.001</w:t>
              </w:r>
            </w:hyperlink>
            <w:r>
              <w:t xml:space="preserve">, </w:t>
            </w:r>
            <w:hyperlink r:id="rId1104">
              <w:r>
                <w:rPr>
                  <w:color w:val="0000FF"/>
                </w:rPr>
                <w:t>A16.23.038.002</w:t>
              </w:r>
            </w:hyperlink>
            <w:r>
              <w:t xml:space="preserve">, </w:t>
            </w:r>
            <w:hyperlink r:id="rId1105">
              <w:r>
                <w:rPr>
                  <w:color w:val="0000FF"/>
                </w:rPr>
                <w:t>A16.23.038.003</w:t>
              </w:r>
            </w:hyperlink>
            <w:r>
              <w:t xml:space="preserve">, </w:t>
            </w:r>
            <w:hyperlink r:id="rId1106">
              <w:r>
                <w:rPr>
                  <w:color w:val="0000FF"/>
                </w:rPr>
                <w:t>A16.23.038.004</w:t>
              </w:r>
            </w:hyperlink>
            <w:r>
              <w:t xml:space="preserve">, </w:t>
            </w:r>
            <w:hyperlink r:id="rId1107">
              <w:r>
                <w:rPr>
                  <w:color w:val="0000FF"/>
                </w:rPr>
                <w:t>A16.23.038.005</w:t>
              </w:r>
            </w:hyperlink>
            <w:r>
              <w:t xml:space="preserve">, </w:t>
            </w:r>
            <w:hyperlink r:id="rId1108">
              <w:r>
                <w:rPr>
                  <w:color w:val="0000FF"/>
                </w:rPr>
                <w:t>A16.23.040.001</w:t>
              </w:r>
            </w:hyperlink>
            <w:r>
              <w:t xml:space="preserve">, </w:t>
            </w:r>
            <w:hyperlink r:id="rId1109">
              <w:r>
                <w:rPr>
                  <w:color w:val="0000FF"/>
                </w:rPr>
                <w:t>A16.23.041.001</w:t>
              </w:r>
            </w:hyperlink>
            <w:r>
              <w:t xml:space="preserve">, </w:t>
            </w:r>
            <w:hyperlink r:id="rId1110">
              <w:r>
                <w:rPr>
                  <w:color w:val="0000FF"/>
                </w:rPr>
                <w:t>A16.23.042.002</w:t>
              </w:r>
            </w:hyperlink>
            <w:r>
              <w:t xml:space="preserve">, </w:t>
            </w:r>
            <w:hyperlink r:id="rId1111">
              <w:r>
                <w:rPr>
                  <w:color w:val="0000FF"/>
                </w:rPr>
                <w:t>A16.23.045</w:t>
              </w:r>
            </w:hyperlink>
            <w:r>
              <w:t xml:space="preserve">, </w:t>
            </w:r>
            <w:hyperlink r:id="rId1112">
              <w:r>
                <w:rPr>
                  <w:color w:val="0000FF"/>
                </w:rPr>
                <w:t>A16.23.046</w:t>
              </w:r>
            </w:hyperlink>
            <w:r>
              <w:t xml:space="preserve">, </w:t>
            </w:r>
            <w:hyperlink r:id="rId1113">
              <w:r>
                <w:rPr>
                  <w:color w:val="0000FF"/>
                </w:rPr>
                <w:t>A16.23.046.001</w:t>
              </w:r>
            </w:hyperlink>
            <w:r>
              <w:t xml:space="preserve">, </w:t>
            </w:r>
            <w:hyperlink r:id="rId1114">
              <w:r>
                <w:rPr>
                  <w:color w:val="0000FF"/>
                </w:rPr>
                <w:t>A16.23.047</w:t>
              </w:r>
            </w:hyperlink>
            <w:r>
              <w:t xml:space="preserve">, </w:t>
            </w:r>
            <w:hyperlink r:id="rId1115">
              <w:r>
                <w:rPr>
                  <w:color w:val="0000FF"/>
                </w:rPr>
                <w:t>A16.23.048.001</w:t>
              </w:r>
            </w:hyperlink>
            <w:r>
              <w:t xml:space="preserve">, </w:t>
            </w:r>
            <w:hyperlink r:id="rId1116">
              <w:r>
                <w:rPr>
                  <w:color w:val="0000FF"/>
                </w:rPr>
                <w:t>A16.23.048.002</w:t>
              </w:r>
            </w:hyperlink>
            <w:r>
              <w:t xml:space="preserve">, </w:t>
            </w:r>
            <w:hyperlink r:id="rId1117">
              <w:r>
                <w:rPr>
                  <w:color w:val="0000FF"/>
                </w:rPr>
                <w:t>A16.23.050</w:t>
              </w:r>
            </w:hyperlink>
            <w:r>
              <w:t xml:space="preserve">, </w:t>
            </w:r>
            <w:hyperlink r:id="rId1118">
              <w:r>
                <w:rPr>
                  <w:color w:val="0000FF"/>
                </w:rPr>
                <w:t>A16.23.050.001</w:t>
              </w:r>
            </w:hyperlink>
            <w:r>
              <w:t xml:space="preserve">, </w:t>
            </w:r>
            <w:hyperlink r:id="rId1119">
              <w:r>
                <w:rPr>
                  <w:color w:val="0000FF"/>
                </w:rPr>
                <w:t>A16.23.052</w:t>
              </w:r>
            </w:hyperlink>
            <w:r>
              <w:t xml:space="preserve">, </w:t>
            </w:r>
            <w:hyperlink r:id="rId1120">
              <w:r>
                <w:rPr>
                  <w:color w:val="0000FF"/>
                </w:rPr>
                <w:t>A16.23.052.001</w:t>
              </w:r>
            </w:hyperlink>
            <w:r>
              <w:t xml:space="preserve">, </w:t>
            </w:r>
            <w:hyperlink r:id="rId1121">
              <w:r>
                <w:rPr>
                  <w:color w:val="0000FF"/>
                </w:rPr>
                <w:t>A16.23.052.002</w:t>
              </w:r>
            </w:hyperlink>
            <w:r>
              <w:t xml:space="preserve">, </w:t>
            </w:r>
            <w:hyperlink r:id="rId1122">
              <w:r>
                <w:rPr>
                  <w:color w:val="0000FF"/>
                </w:rPr>
                <w:t>A16.23.052.003</w:t>
              </w:r>
            </w:hyperlink>
            <w:r>
              <w:t xml:space="preserve">, </w:t>
            </w:r>
            <w:hyperlink r:id="rId1123">
              <w:r>
                <w:rPr>
                  <w:color w:val="0000FF"/>
                </w:rPr>
                <w:t>A16.23.054</w:t>
              </w:r>
            </w:hyperlink>
            <w:r>
              <w:t xml:space="preserve">, </w:t>
            </w:r>
            <w:hyperlink r:id="rId1124">
              <w:r>
                <w:rPr>
                  <w:color w:val="0000FF"/>
                </w:rPr>
                <w:t>A16.23.055</w:t>
              </w:r>
            </w:hyperlink>
            <w:r>
              <w:t xml:space="preserve">, </w:t>
            </w:r>
            <w:hyperlink r:id="rId1125">
              <w:r>
                <w:rPr>
                  <w:color w:val="0000FF"/>
                </w:rPr>
                <w:t>A16.23.056</w:t>
              </w:r>
            </w:hyperlink>
            <w:r>
              <w:t xml:space="preserve">, </w:t>
            </w:r>
            <w:hyperlink r:id="rId1126">
              <w:r>
                <w:rPr>
                  <w:color w:val="0000FF"/>
                </w:rPr>
                <w:t>A16.23.056.001</w:t>
              </w:r>
            </w:hyperlink>
            <w:r>
              <w:t xml:space="preserve">, </w:t>
            </w:r>
            <w:hyperlink r:id="rId1127">
              <w:r>
                <w:rPr>
                  <w:color w:val="0000FF"/>
                </w:rPr>
                <w:t>A16.23.056.002</w:t>
              </w:r>
            </w:hyperlink>
            <w:r>
              <w:t xml:space="preserve">, </w:t>
            </w:r>
            <w:hyperlink r:id="rId1128">
              <w:r>
                <w:rPr>
                  <w:color w:val="0000FF"/>
                </w:rPr>
                <w:t>A16.23.058</w:t>
              </w:r>
            </w:hyperlink>
            <w:r>
              <w:t xml:space="preserve">, </w:t>
            </w:r>
            <w:hyperlink r:id="rId1129">
              <w:r>
                <w:rPr>
                  <w:color w:val="0000FF"/>
                </w:rPr>
                <w:t>A16.23.058.001</w:t>
              </w:r>
            </w:hyperlink>
            <w:r>
              <w:t xml:space="preserve">, </w:t>
            </w:r>
            <w:hyperlink r:id="rId1130">
              <w:r>
                <w:rPr>
                  <w:color w:val="0000FF"/>
                </w:rPr>
                <w:t>A16.23.058.002</w:t>
              </w:r>
            </w:hyperlink>
            <w:r>
              <w:t xml:space="preserve">, </w:t>
            </w:r>
            <w:hyperlink r:id="rId1131">
              <w:r>
                <w:rPr>
                  <w:color w:val="0000FF"/>
                </w:rPr>
                <w:t>A16.23.059.001</w:t>
              </w:r>
            </w:hyperlink>
            <w:r>
              <w:t xml:space="preserve">, </w:t>
            </w:r>
            <w:hyperlink r:id="rId1132">
              <w:r>
                <w:rPr>
                  <w:color w:val="0000FF"/>
                </w:rPr>
                <w:t>A16.23.060</w:t>
              </w:r>
            </w:hyperlink>
            <w:r>
              <w:t xml:space="preserve">, </w:t>
            </w:r>
            <w:hyperlink r:id="rId1133">
              <w:r>
                <w:rPr>
                  <w:color w:val="0000FF"/>
                </w:rPr>
                <w:t>A16.23.060.001</w:t>
              </w:r>
            </w:hyperlink>
            <w:r>
              <w:t xml:space="preserve">, </w:t>
            </w:r>
            <w:hyperlink r:id="rId1134">
              <w:r>
                <w:rPr>
                  <w:color w:val="0000FF"/>
                </w:rPr>
                <w:t>A16.23.060.002</w:t>
              </w:r>
            </w:hyperlink>
            <w:r>
              <w:t xml:space="preserve">, </w:t>
            </w:r>
            <w:hyperlink r:id="rId1135">
              <w:r>
                <w:rPr>
                  <w:color w:val="0000FF"/>
                </w:rPr>
                <w:t>A16.23.060.003</w:t>
              </w:r>
            </w:hyperlink>
            <w:r>
              <w:t xml:space="preserve">, </w:t>
            </w:r>
            <w:hyperlink r:id="rId1136">
              <w:r>
                <w:rPr>
                  <w:color w:val="0000FF"/>
                </w:rPr>
                <w:t>A16.23.061</w:t>
              </w:r>
            </w:hyperlink>
            <w:r>
              <w:t xml:space="preserve">, </w:t>
            </w:r>
            <w:hyperlink r:id="rId1137">
              <w:r>
                <w:rPr>
                  <w:color w:val="0000FF"/>
                </w:rPr>
                <w:t>A16.23.061.001</w:t>
              </w:r>
            </w:hyperlink>
            <w:r>
              <w:t xml:space="preserve">, </w:t>
            </w:r>
            <w:hyperlink r:id="rId1138">
              <w:r>
                <w:rPr>
                  <w:color w:val="0000FF"/>
                </w:rPr>
                <w:t>A16.23.062</w:t>
              </w:r>
            </w:hyperlink>
            <w:r>
              <w:t xml:space="preserve">, </w:t>
            </w:r>
            <w:hyperlink r:id="rId1139">
              <w:r>
                <w:rPr>
                  <w:color w:val="0000FF"/>
                </w:rPr>
                <w:t>A16.23.062.001</w:t>
              </w:r>
            </w:hyperlink>
            <w:r>
              <w:t xml:space="preserve">, </w:t>
            </w:r>
            <w:hyperlink r:id="rId1140">
              <w:r>
                <w:rPr>
                  <w:color w:val="0000FF"/>
                </w:rPr>
                <w:t>A16.23.063</w:t>
              </w:r>
            </w:hyperlink>
            <w:r>
              <w:t xml:space="preserve">, </w:t>
            </w:r>
            <w:hyperlink r:id="rId1141">
              <w:r>
                <w:rPr>
                  <w:color w:val="0000FF"/>
                </w:rPr>
                <w:t>A16.23.064</w:t>
              </w:r>
            </w:hyperlink>
            <w:r>
              <w:t xml:space="preserve">, </w:t>
            </w:r>
            <w:hyperlink r:id="rId1142">
              <w:r>
                <w:rPr>
                  <w:color w:val="0000FF"/>
                </w:rPr>
                <w:t>A16.23.065</w:t>
              </w:r>
            </w:hyperlink>
            <w:r>
              <w:t xml:space="preserve">, </w:t>
            </w:r>
            <w:hyperlink r:id="rId1143">
              <w:r>
                <w:rPr>
                  <w:color w:val="0000FF"/>
                </w:rPr>
                <w:t>A16.23.066</w:t>
              </w:r>
            </w:hyperlink>
            <w:r>
              <w:t xml:space="preserve">, </w:t>
            </w:r>
            <w:hyperlink r:id="rId1144">
              <w:r>
                <w:rPr>
                  <w:color w:val="0000FF"/>
                </w:rPr>
                <w:t>A16.23.067.001</w:t>
              </w:r>
            </w:hyperlink>
            <w:r>
              <w:t xml:space="preserve">, </w:t>
            </w:r>
            <w:hyperlink r:id="rId1145">
              <w:r>
                <w:rPr>
                  <w:color w:val="0000FF"/>
                </w:rPr>
                <w:t>A16.23.068</w:t>
              </w:r>
            </w:hyperlink>
            <w:r>
              <w:t xml:space="preserve">, </w:t>
            </w:r>
            <w:hyperlink r:id="rId1146">
              <w:r>
                <w:rPr>
                  <w:color w:val="0000FF"/>
                </w:rPr>
                <w:t>A16.23.068.001</w:t>
              </w:r>
            </w:hyperlink>
            <w:r>
              <w:t xml:space="preserve">, </w:t>
            </w:r>
            <w:hyperlink r:id="rId1147">
              <w:r>
                <w:rPr>
                  <w:color w:val="0000FF"/>
                </w:rPr>
                <w:t>A16.23.069.001</w:t>
              </w:r>
            </w:hyperlink>
            <w:r>
              <w:t xml:space="preserve">, </w:t>
            </w:r>
            <w:hyperlink r:id="rId1148">
              <w:r>
                <w:rPr>
                  <w:color w:val="0000FF"/>
                </w:rPr>
                <w:t>A16.23.071</w:t>
              </w:r>
            </w:hyperlink>
            <w:r>
              <w:t xml:space="preserve">, </w:t>
            </w:r>
            <w:hyperlink r:id="rId1149">
              <w:r>
                <w:rPr>
                  <w:color w:val="0000FF"/>
                </w:rPr>
                <w:t>A16.23.071.001</w:t>
              </w:r>
            </w:hyperlink>
            <w:r>
              <w:t xml:space="preserve">, </w:t>
            </w:r>
            <w:hyperlink r:id="rId1150">
              <w:r>
                <w:rPr>
                  <w:color w:val="0000FF"/>
                </w:rPr>
                <w:t>A16.23.072</w:t>
              </w:r>
            </w:hyperlink>
            <w:r>
              <w:t xml:space="preserve">, </w:t>
            </w:r>
            <w:hyperlink r:id="rId1151">
              <w:r>
                <w:rPr>
                  <w:color w:val="0000FF"/>
                </w:rPr>
                <w:t>A16.23.073.001</w:t>
              </w:r>
            </w:hyperlink>
            <w:r>
              <w:t xml:space="preserve">, </w:t>
            </w:r>
            <w:hyperlink r:id="rId1152">
              <w:r>
                <w:rPr>
                  <w:color w:val="0000FF"/>
                </w:rPr>
                <w:t>A16.23.074.001</w:t>
              </w:r>
            </w:hyperlink>
            <w:r>
              <w:t xml:space="preserve">, </w:t>
            </w:r>
            <w:hyperlink r:id="rId1153">
              <w:r>
                <w:rPr>
                  <w:color w:val="0000FF"/>
                </w:rPr>
                <w:t>A16.23.075</w:t>
              </w:r>
            </w:hyperlink>
            <w:r>
              <w:t xml:space="preserve">, </w:t>
            </w:r>
            <w:hyperlink r:id="rId1154">
              <w:r>
                <w:rPr>
                  <w:color w:val="0000FF"/>
                </w:rPr>
                <w:t>A16.23.076.001</w:t>
              </w:r>
            </w:hyperlink>
            <w:r>
              <w:t xml:space="preserve">, </w:t>
            </w:r>
            <w:hyperlink r:id="rId1155">
              <w:r>
                <w:rPr>
                  <w:color w:val="0000FF"/>
                </w:rPr>
                <w:t>A16.23.077.001</w:t>
              </w:r>
            </w:hyperlink>
            <w:r>
              <w:t xml:space="preserve">, </w:t>
            </w:r>
            <w:hyperlink r:id="rId1156">
              <w:r>
                <w:rPr>
                  <w:color w:val="0000FF"/>
                </w:rPr>
                <w:t>A16.23.078.001</w:t>
              </w:r>
            </w:hyperlink>
            <w:r>
              <w:t xml:space="preserve">, </w:t>
            </w:r>
            <w:hyperlink r:id="rId1157">
              <w:r>
                <w:rPr>
                  <w:color w:val="0000FF"/>
                </w:rPr>
                <w:t>A16.23.081</w:t>
              </w:r>
            </w:hyperlink>
            <w:r>
              <w:t xml:space="preserve">, </w:t>
            </w:r>
            <w:hyperlink r:id="rId1158">
              <w:r>
                <w:rPr>
                  <w:color w:val="0000FF"/>
                </w:rPr>
                <w:t>A16.23.082</w:t>
              </w:r>
            </w:hyperlink>
            <w:r>
              <w:t xml:space="preserve">, </w:t>
            </w:r>
            <w:hyperlink r:id="rId1159">
              <w:r>
                <w:rPr>
                  <w:color w:val="0000FF"/>
                </w:rPr>
                <w:t>A16.23.083</w:t>
              </w:r>
            </w:hyperlink>
          </w:p>
        </w:tc>
        <w:tc>
          <w:tcPr>
            <w:tcW w:w="2948" w:type="dxa"/>
            <w:tcBorders>
              <w:top w:val="nil"/>
              <w:left w:val="nil"/>
              <w:bottom w:val="nil"/>
              <w:right w:val="nil"/>
            </w:tcBorders>
          </w:tcPr>
          <w:p w14:paraId="7D608832" w14:textId="77777777" w:rsidR="00C229C1" w:rsidRDefault="00C229C1">
            <w:pPr>
              <w:pStyle w:val="ConsPlusNormal"/>
              <w:jc w:val="center"/>
            </w:pPr>
            <w:r>
              <w:lastRenderedPageBreak/>
              <w:t>-</w:t>
            </w:r>
          </w:p>
        </w:tc>
        <w:tc>
          <w:tcPr>
            <w:tcW w:w="1304" w:type="dxa"/>
            <w:tcBorders>
              <w:top w:val="nil"/>
              <w:left w:val="nil"/>
              <w:bottom w:val="nil"/>
              <w:right w:val="nil"/>
            </w:tcBorders>
          </w:tcPr>
          <w:p w14:paraId="7B55E0AB" w14:textId="77777777" w:rsidR="00C229C1" w:rsidRDefault="00C229C1">
            <w:pPr>
              <w:pStyle w:val="ConsPlusNormal"/>
              <w:jc w:val="center"/>
            </w:pPr>
            <w:r>
              <w:t>5,82</w:t>
            </w:r>
          </w:p>
        </w:tc>
      </w:tr>
      <w:tr w:rsidR="00C229C1" w14:paraId="7CAE29FB" w14:textId="77777777">
        <w:tblPrEx>
          <w:tblBorders>
            <w:insideH w:val="none" w:sz="0" w:space="0" w:color="auto"/>
            <w:insideV w:val="none" w:sz="0" w:space="0" w:color="auto"/>
          </w:tblBorders>
        </w:tblPrEx>
        <w:tc>
          <w:tcPr>
            <w:tcW w:w="1234" w:type="dxa"/>
            <w:tcBorders>
              <w:top w:val="nil"/>
              <w:left w:val="nil"/>
              <w:bottom w:val="nil"/>
              <w:right w:val="nil"/>
            </w:tcBorders>
          </w:tcPr>
          <w:p w14:paraId="109742F0" w14:textId="77777777" w:rsidR="00C229C1" w:rsidRDefault="00C229C1">
            <w:pPr>
              <w:pStyle w:val="ConsPlusNormal"/>
              <w:jc w:val="center"/>
            </w:pPr>
            <w:r>
              <w:lastRenderedPageBreak/>
              <w:t>st16.009</w:t>
            </w:r>
          </w:p>
        </w:tc>
        <w:tc>
          <w:tcPr>
            <w:tcW w:w="2438" w:type="dxa"/>
            <w:tcBorders>
              <w:top w:val="nil"/>
              <w:left w:val="nil"/>
              <w:bottom w:val="nil"/>
              <w:right w:val="nil"/>
            </w:tcBorders>
          </w:tcPr>
          <w:p w14:paraId="15EFA5CA" w14:textId="77777777" w:rsidR="00C229C1" w:rsidRDefault="00C229C1">
            <w:pPr>
              <w:pStyle w:val="ConsPlusNormal"/>
            </w:pPr>
            <w:r>
              <w:t>Операции на периферической нервной системе (уровень 1)</w:t>
            </w:r>
          </w:p>
        </w:tc>
        <w:tc>
          <w:tcPr>
            <w:tcW w:w="3969" w:type="dxa"/>
            <w:tcBorders>
              <w:top w:val="nil"/>
              <w:left w:val="nil"/>
              <w:bottom w:val="nil"/>
              <w:right w:val="nil"/>
            </w:tcBorders>
          </w:tcPr>
          <w:p w14:paraId="25B7FD7E" w14:textId="77777777" w:rsidR="00C229C1" w:rsidRDefault="00C229C1">
            <w:pPr>
              <w:pStyle w:val="ConsPlusNormal"/>
              <w:jc w:val="center"/>
            </w:pPr>
            <w:r>
              <w:t>-</w:t>
            </w:r>
          </w:p>
        </w:tc>
        <w:tc>
          <w:tcPr>
            <w:tcW w:w="3969" w:type="dxa"/>
            <w:tcBorders>
              <w:top w:val="nil"/>
              <w:left w:val="nil"/>
              <w:bottom w:val="nil"/>
              <w:right w:val="nil"/>
            </w:tcBorders>
          </w:tcPr>
          <w:p w14:paraId="1E848CB6" w14:textId="77777777" w:rsidR="00C229C1" w:rsidRDefault="00C229C1">
            <w:pPr>
              <w:pStyle w:val="ConsPlusNormal"/>
            </w:pPr>
            <w:hyperlink r:id="rId1160">
              <w:r>
                <w:rPr>
                  <w:color w:val="0000FF"/>
                </w:rPr>
                <w:t>A16.24.001</w:t>
              </w:r>
            </w:hyperlink>
            <w:r>
              <w:t xml:space="preserve">, </w:t>
            </w:r>
            <w:hyperlink r:id="rId1161">
              <w:r>
                <w:rPr>
                  <w:color w:val="0000FF"/>
                </w:rPr>
                <w:t>A16.24.002</w:t>
              </w:r>
            </w:hyperlink>
            <w:r>
              <w:t xml:space="preserve">, </w:t>
            </w:r>
            <w:hyperlink r:id="rId1162">
              <w:r>
                <w:rPr>
                  <w:color w:val="0000FF"/>
                </w:rPr>
                <w:t>A16.24.003</w:t>
              </w:r>
            </w:hyperlink>
            <w:r>
              <w:t xml:space="preserve">, </w:t>
            </w:r>
            <w:hyperlink r:id="rId1163">
              <w:r>
                <w:rPr>
                  <w:color w:val="0000FF"/>
                </w:rPr>
                <w:t>A16.24.004</w:t>
              </w:r>
            </w:hyperlink>
            <w:r>
              <w:t xml:space="preserve">, </w:t>
            </w:r>
            <w:hyperlink r:id="rId1164">
              <w:r>
                <w:rPr>
                  <w:color w:val="0000FF"/>
                </w:rPr>
                <w:t>A16.24.006</w:t>
              </w:r>
            </w:hyperlink>
            <w:r>
              <w:t xml:space="preserve">, </w:t>
            </w:r>
            <w:hyperlink r:id="rId1165">
              <w:r>
                <w:rPr>
                  <w:color w:val="0000FF"/>
                </w:rPr>
                <w:t>A16.24.021</w:t>
              </w:r>
            </w:hyperlink>
          </w:p>
        </w:tc>
        <w:tc>
          <w:tcPr>
            <w:tcW w:w="2948" w:type="dxa"/>
            <w:tcBorders>
              <w:top w:val="nil"/>
              <w:left w:val="nil"/>
              <w:bottom w:val="nil"/>
              <w:right w:val="nil"/>
            </w:tcBorders>
          </w:tcPr>
          <w:p w14:paraId="5E16F5F6" w14:textId="77777777" w:rsidR="00C229C1" w:rsidRDefault="00C229C1">
            <w:pPr>
              <w:pStyle w:val="ConsPlusNormal"/>
              <w:jc w:val="center"/>
            </w:pPr>
            <w:r>
              <w:t>-</w:t>
            </w:r>
          </w:p>
        </w:tc>
        <w:tc>
          <w:tcPr>
            <w:tcW w:w="1304" w:type="dxa"/>
            <w:tcBorders>
              <w:top w:val="nil"/>
              <w:left w:val="nil"/>
              <w:bottom w:val="nil"/>
              <w:right w:val="nil"/>
            </w:tcBorders>
          </w:tcPr>
          <w:p w14:paraId="31E6C206" w14:textId="77777777" w:rsidR="00C229C1" w:rsidRDefault="00C229C1">
            <w:pPr>
              <w:pStyle w:val="ConsPlusNormal"/>
              <w:jc w:val="center"/>
            </w:pPr>
            <w:r>
              <w:t>1,41</w:t>
            </w:r>
          </w:p>
        </w:tc>
      </w:tr>
      <w:tr w:rsidR="00C229C1" w14:paraId="6887ED58" w14:textId="77777777">
        <w:tblPrEx>
          <w:tblBorders>
            <w:insideH w:val="none" w:sz="0" w:space="0" w:color="auto"/>
            <w:insideV w:val="none" w:sz="0" w:space="0" w:color="auto"/>
          </w:tblBorders>
        </w:tblPrEx>
        <w:tc>
          <w:tcPr>
            <w:tcW w:w="1234" w:type="dxa"/>
            <w:tcBorders>
              <w:top w:val="nil"/>
              <w:left w:val="nil"/>
              <w:bottom w:val="nil"/>
              <w:right w:val="nil"/>
            </w:tcBorders>
          </w:tcPr>
          <w:p w14:paraId="408D7F2A" w14:textId="77777777" w:rsidR="00C229C1" w:rsidRDefault="00C229C1">
            <w:pPr>
              <w:pStyle w:val="ConsPlusNormal"/>
              <w:jc w:val="center"/>
            </w:pPr>
            <w:r>
              <w:t>st16.010</w:t>
            </w:r>
          </w:p>
        </w:tc>
        <w:tc>
          <w:tcPr>
            <w:tcW w:w="2438" w:type="dxa"/>
            <w:tcBorders>
              <w:top w:val="nil"/>
              <w:left w:val="nil"/>
              <w:bottom w:val="nil"/>
              <w:right w:val="nil"/>
            </w:tcBorders>
          </w:tcPr>
          <w:p w14:paraId="0F544733" w14:textId="77777777" w:rsidR="00C229C1" w:rsidRDefault="00C229C1">
            <w:pPr>
              <w:pStyle w:val="ConsPlusNormal"/>
            </w:pPr>
            <w:r>
              <w:t>Операции на периферической нервной системе (уровень 2)</w:t>
            </w:r>
          </w:p>
        </w:tc>
        <w:tc>
          <w:tcPr>
            <w:tcW w:w="3969" w:type="dxa"/>
            <w:tcBorders>
              <w:top w:val="nil"/>
              <w:left w:val="nil"/>
              <w:bottom w:val="nil"/>
              <w:right w:val="nil"/>
            </w:tcBorders>
          </w:tcPr>
          <w:p w14:paraId="2F3C3A4F" w14:textId="77777777" w:rsidR="00C229C1" w:rsidRDefault="00C229C1">
            <w:pPr>
              <w:pStyle w:val="ConsPlusNormal"/>
              <w:jc w:val="center"/>
            </w:pPr>
            <w:r>
              <w:t>-</w:t>
            </w:r>
          </w:p>
        </w:tc>
        <w:tc>
          <w:tcPr>
            <w:tcW w:w="3969" w:type="dxa"/>
            <w:tcBorders>
              <w:top w:val="nil"/>
              <w:left w:val="nil"/>
              <w:bottom w:val="nil"/>
              <w:right w:val="nil"/>
            </w:tcBorders>
          </w:tcPr>
          <w:p w14:paraId="3495A6D1" w14:textId="77777777" w:rsidR="00C229C1" w:rsidRDefault="00C229C1">
            <w:pPr>
              <w:pStyle w:val="ConsPlusNormal"/>
            </w:pPr>
            <w:hyperlink r:id="rId1166">
              <w:r>
                <w:rPr>
                  <w:color w:val="0000FF"/>
                </w:rPr>
                <w:t>A16.04.032</w:t>
              </w:r>
            </w:hyperlink>
            <w:r>
              <w:t xml:space="preserve">, </w:t>
            </w:r>
            <w:hyperlink r:id="rId1167">
              <w:r>
                <w:rPr>
                  <w:color w:val="0000FF"/>
                </w:rPr>
                <w:t>A16.24.002.001</w:t>
              </w:r>
            </w:hyperlink>
            <w:r>
              <w:t xml:space="preserve">, </w:t>
            </w:r>
            <w:hyperlink r:id="rId1168">
              <w:r>
                <w:rPr>
                  <w:color w:val="0000FF"/>
                </w:rPr>
                <w:t>A16.24.003.001</w:t>
              </w:r>
            </w:hyperlink>
            <w:r>
              <w:t xml:space="preserve">, </w:t>
            </w:r>
            <w:hyperlink r:id="rId1169">
              <w:r>
                <w:rPr>
                  <w:color w:val="0000FF"/>
                </w:rPr>
                <w:t>A16.24.005</w:t>
              </w:r>
            </w:hyperlink>
            <w:r>
              <w:t xml:space="preserve">, </w:t>
            </w:r>
            <w:hyperlink r:id="rId1170">
              <w:r>
                <w:rPr>
                  <w:color w:val="0000FF"/>
                </w:rPr>
                <w:t>A16.24.008</w:t>
              </w:r>
            </w:hyperlink>
            <w:r>
              <w:t xml:space="preserve">, </w:t>
            </w:r>
            <w:hyperlink r:id="rId1171">
              <w:r>
                <w:rPr>
                  <w:color w:val="0000FF"/>
                </w:rPr>
                <w:t>A16.24.009</w:t>
              </w:r>
            </w:hyperlink>
            <w:r>
              <w:t xml:space="preserve">, </w:t>
            </w:r>
            <w:hyperlink r:id="rId1172">
              <w:r>
                <w:rPr>
                  <w:color w:val="0000FF"/>
                </w:rPr>
                <w:t>A16.24.010</w:t>
              </w:r>
            </w:hyperlink>
            <w:r>
              <w:t xml:space="preserve">, </w:t>
            </w:r>
            <w:hyperlink r:id="rId1173">
              <w:r>
                <w:rPr>
                  <w:color w:val="0000FF"/>
                </w:rPr>
                <w:t>A16.24.011</w:t>
              </w:r>
            </w:hyperlink>
            <w:r>
              <w:t xml:space="preserve">, </w:t>
            </w:r>
            <w:hyperlink r:id="rId1174">
              <w:r>
                <w:rPr>
                  <w:color w:val="0000FF"/>
                </w:rPr>
                <w:t>A16.24.012</w:t>
              </w:r>
            </w:hyperlink>
            <w:r>
              <w:t xml:space="preserve">, </w:t>
            </w:r>
            <w:hyperlink r:id="rId1175">
              <w:r>
                <w:rPr>
                  <w:color w:val="0000FF"/>
                </w:rPr>
                <w:t>A16.24.013</w:t>
              </w:r>
            </w:hyperlink>
            <w:r>
              <w:t xml:space="preserve">, </w:t>
            </w:r>
            <w:hyperlink r:id="rId1176">
              <w:r>
                <w:rPr>
                  <w:color w:val="0000FF"/>
                </w:rPr>
                <w:t>A16.24.015</w:t>
              </w:r>
            </w:hyperlink>
            <w:r>
              <w:t xml:space="preserve">, </w:t>
            </w:r>
            <w:hyperlink r:id="rId1177">
              <w:r>
                <w:rPr>
                  <w:color w:val="0000FF"/>
                </w:rPr>
                <w:t>A16.24.015.002</w:t>
              </w:r>
            </w:hyperlink>
            <w:r>
              <w:t xml:space="preserve">, </w:t>
            </w:r>
            <w:hyperlink r:id="rId1178">
              <w:r>
                <w:rPr>
                  <w:color w:val="0000FF"/>
                </w:rPr>
                <w:t>A16.24.015.003</w:t>
              </w:r>
            </w:hyperlink>
            <w:r>
              <w:t xml:space="preserve">, </w:t>
            </w:r>
            <w:hyperlink r:id="rId1179">
              <w:r>
                <w:rPr>
                  <w:color w:val="0000FF"/>
                </w:rPr>
                <w:t>A16.24.016</w:t>
              </w:r>
            </w:hyperlink>
            <w:r>
              <w:t xml:space="preserve">, </w:t>
            </w:r>
            <w:hyperlink r:id="rId1180">
              <w:r>
                <w:rPr>
                  <w:color w:val="0000FF"/>
                </w:rPr>
                <w:t>A16.24.017</w:t>
              </w:r>
            </w:hyperlink>
            <w:r>
              <w:t xml:space="preserve">, </w:t>
            </w:r>
            <w:hyperlink r:id="rId1181">
              <w:r>
                <w:rPr>
                  <w:color w:val="0000FF"/>
                </w:rPr>
                <w:t>A16.24.018</w:t>
              </w:r>
            </w:hyperlink>
            <w:r>
              <w:t xml:space="preserve">, </w:t>
            </w:r>
            <w:hyperlink r:id="rId1182">
              <w:r>
                <w:rPr>
                  <w:color w:val="0000FF"/>
                </w:rPr>
                <w:t>A16.24.019</w:t>
              </w:r>
            </w:hyperlink>
          </w:p>
        </w:tc>
        <w:tc>
          <w:tcPr>
            <w:tcW w:w="2948" w:type="dxa"/>
            <w:tcBorders>
              <w:top w:val="nil"/>
              <w:left w:val="nil"/>
              <w:bottom w:val="nil"/>
              <w:right w:val="nil"/>
            </w:tcBorders>
          </w:tcPr>
          <w:p w14:paraId="6C2D69A7" w14:textId="77777777" w:rsidR="00C229C1" w:rsidRDefault="00C229C1">
            <w:pPr>
              <w:pStyle w:val="ConsPlusNormal"/>
              <w:jc w:val="center"/>
            </w:pPr>
            <w:r>
              <w:t>-</w:t>
            </w:r>
          </w:p>
        </w:tc>
        <w:tc>
          <w:tcPr>
            <w:tcW w:w="1304" w:type="dxa"/>
            <w:tcBorders>
              <w:top w:val="nil"/>
              <w:left w:val="nil"/>
              <w:bottom w:val="nil"/>
              <w:right w:val="nil"/>
            </w:tcBorders>
          </w:tcPr>
          <w:p w14:paraId="253B21AF" w14:textId="77777777" w:rsidR="00C229C1" w:rsidRDefault="00C229C1">
            <w:pPr>
              <w:pStyle w:val="ConsPlusNormal"/>
              <w:jc w:val="center"/>
            </w:pPr>
            <w:r>
              <w:t>2,19</w:t>
            </w:r>
          </w:p>
        </w:tc>
      </w:tr>
      <w:tr w:rsidR="00C229C1" w14:paraId="60821C16" w14:textId="77777777">
        <w:tblPrEx>
          <w:tblBorders>
            <w:insideH w:val="none" w:sz="0" w:space="0" w:color="auto"/>
            <w:insideV w:val="none" w:sz="0" w:space="0" w:color="auto"/>
          </w:tblBorders>
        </w:tblPrEx>
        <w:tc>
          <w:tcPr>
            <w:tcW w:w="1234" w:type="dxa"/>
            <w:tcBorders>
              <w:top w:val="nil"/>
              <w:left w:val="nil"/>
              <w:bottom w:val="nil"/>
              <w:right w:val="nil"/>
            </w:tcBorders>
          </w:tcPr>
          <w:p w14:paraId="41A940B4" w14:textId="77777777" w:rsidR="00C229C1" w:rsidRDefault="00C229C1">
            <w:pPr>
              <w:pStyle w:val="ConsPlusNormal"/>
              <w:jc w:val="center"/>
            </w:pPr>
            <w:r>
              <w:t>st16.011</w:t>
            </w:r>
          </w:p>
        </w:tc>
        <w:tc>
          <w:tcPr>
            <w:tcW w:w="2438" w:type="dxa"/>
            <w:tcBorders>
              <w:top w:val="nil"/>
              <w:left w:val="nil"/>
              <w:bottom w:val="nil"/>
              <w:right w:val="nil"/>
            </w:tcBorders>
          </w:tcPr>
          <w:p w14:paraId="15241D46" w14:textId="77777777" w:rsidR="00C229C1" w:rsidRDefault="00C229C1">
            <w:pPr>
              <w:pStyle w:val="ConsPlusNormal"/>
            </w:pPr>
            <w:r>
              <w:t>Операции на периферической нервной системе (уровень 3)</w:t>
            </w:r>
          </w:p>
        </w:tc>
        <w:tc>
          <w:tcPr>
            <w:tcW w:w="3969" w:type="dxa"/>
            <w:tcBorders>
              <w:top w:val="nil"/>
              <w:left w:val="nil"/>
              <w:bottom w:val="nil"/>
              <w:right w:val="nil"/>
            </w:tcBorders>
          </w:tcPr>
          <w:p w14:paraId="2583BEC7" w14:textId="77777777" w:rsidR="00C229C1" w:rsidRDefault="00C229C1">
            <w:pPr>
              <w:pStyle w:val="ConsPlusNormal"/>
              <w:jc w:val="center"/>
            </w:pPr>
            <w:r>
              <w:t>-</w:t>
            </w:r>
          </w:p>
        </w:tc>
        <w:tc>
          <w:tcPr>
            <w:tcW w:w="3969" w:type="dxa"/>
            <w:tcBorders>
              <w:top w:val="nil"/>
              <w:left w:val="nil"/>
              <w:bottom w:val="nil"/>
              <w:right w:val="nil"/>
            </w:tcBorders>
          </w:tcPr>
          <w:p w14:paraId="4A3AA28C" w14:textId="77777777" w:rsidR="00C229C1" w:rsidRDefault="00C229C1">
            <w:pPr>
              <w:pStyle w:val="ConsPlusNormal"/>
            </w:pPr>
            <w:hyperlink r:id="rId1183">
              <w:r>
                <w:rPr>
                  <w:color w:val="0000FF"/>
                </w:rPr>
                <w:t>A16.04.032.001</w:t>
              </w:r>
            </w:hyperlink>
            <w:r>
              <w:t xml:space="preserve">, </w:t>
            </w:r>
            <w:hyperlink r:id="rId1184">
              <w:r>
                <w:rPr>
                  <w:color w:val="0000FF"/>
                </w:rPr>
                <w:t>A16.24.006.001</w:t>
              </w:r>
            </w:hyperlink>
            <w:r>
              <w:t xml:space="preserve">, </w:t>
            </w:r>
            <w:hyperlink r:id="rId1185">
              <w:r>
                <w:rPr>
                  <w:color w:val="0000FF"/>
                </w:rPr>
                <w:t>A16.24.007</w:t>
              </w:r>
            </w:hyperlink>
            <w:r>
              <w:t xml:space="preserve">, </w:t>
            </w:r>
            <w:hyperlink r:id="rId1186">
              <w:r>
                <w:rPr>
                  <w:color w:val="0000FF"/>
                </w:rPr>
                <w:t>A16.24.014</w:t>
              </w:r>
            </w:hyperlink>
            <w:r>
              <w:t xml:space="preserve">, </w:t>
            </w:r>
            <w:hyperlink r:id="rId1187">
              <w:r>
                <w:rPr>
                  <w:color w:val="0000FF"/>
                </w:rPr>
                <w:t>A16.24.014.001</w:t>
              </w:r>
            </w:hyperlink>
            <w:r>
              <w:t xml:space="preserve">, </w:t>
            </w:r>
            <w:hyperlink r:id="rId1188">
              <w:r>
                <w:rPr>
                  <w:color w:val="0000FF"/>
                </w:rPr>
                <w:t>A16.24.015.001</w:t>
              </w:r>
            </w:hyperlink>
            <w:r>
              <w:t xml:space="preserve">, </w:t>
            </w:r>
            <w:hyperlink r:id="rId1189">
              <w:r>
                <w:rPr>
                  <w:color w:val="0000FF"/>
                </w:rPr>
                <w:t>A16.24.017.001</w:t>
              </w:r>
            </w:hyperlink>
            <w:r>
              <w:t xml:space="preserve">, </w:t>
            </w:r>
            <w:hyperlink r:id="rId1190">
              <w:r>
                <w:rPr>
                  <w:color w:val="0000FF"/>
                </w:rPr>
                <w:t>A16.24.019.001</w:t>
              </w:r>
            </w:hyperlink>
            <w:r>
              <w:t xml:space="preserve">, </w:t>
            </w:r>
            <w:hyperlink r:id="rId1191">
              <w:r>
                <w:rPr>
                  <w:color w:val="0000FF"/>
                </w:rPr>
                <w:t>A16.24.019.002</w:t>
              </w:r>
            </w:hyperlink>
            <w:r>
              <w:t xml:space="preserve">, </w:t>
            </w:r>
            <w:hyperlink r:id="rId1192">
              <w:r>
                <w:rPr>
                  <w:color w:val="0000FF"/>
                </w:rPr>
                <w:t>A16.24.019.003</w:t>
              </w:r>
            </w:hyperlink>
            <w:r>
              <w:t xml:space="preserve">, </w:t>
            </w:r>
            <w:hyperlink r:id="rId1193">
              <w:r>
                <w:rPr>
                  <w:color w:val="0000FF"/>
                </w:rPr>
                <w:t>A16.24.020</w:t>
              </w:r>
            </w:hyperlink>
            <w:r>
              <w:t xml:space="preserve">, </w:t>
            </w:r>
            <w:hyperlink r:id="rId1194">
              <w:r>
                <w:rPr>
                  <w:color w:val="0000FF"/>
                </w:rPr>
                <w:t>A16.24.020.001</w:t>
              </w:r>
            </w:hyperlink>
            <w:r>
              <w:t xml:space="preserve">, </w:t>
            </w:r>
            <w:hyperlink r:id="rId1195">
              <w:r>
                <w:rPr>
                  <w:color w:val="0000FF"/>
                </w:rPr>
                <w:t>A22.24.004</w:t>
              </w:r>
            </w:hyperlink>
          </w:p>
        </w:tc>
        <w:tc>
          <w:tcPr>
            <w:tcW w:w="2948" w:type="dxa"/>
            <w:tcBorders>
              <w:top w:val="nil"/>
              <w:left w:val="nil"/>
              <w:bottom w:val="nil"/>
              <w:right w:val="nil"/>
            </w:tcBorders>
          </w:tcPr>
          <w:p w14:paraId="467AAEEC" w14:textId="77777777" w:rsidR="00C229C1" w:rsidRDefault="00C229C1">
            <w:pPr>
              <w:pStyle w:val="ConsPlusNormal"/>
              <w:jc w:val="center"/>
            </w:pPr>
            <w:r>
              <w:lastRenderedPageBreak/>
              <w:t>-</w:t>
            </w:r>
          </w:p>
        </w:tc>
        <w:tc>
          <w:tcPr>
            <w:tcW w:w="1304" w:type="dxa"/>
            <w:tcBorders>
              <w:top w:val="nil"/>
              <w:left w:val="nil"/>
              <w:bottom w:val="nil"/>
              <w:right w:val="nil"/>
            </w:tcBorders>
          </w:tcPr>
          <w:p w14:paraId="6B957A4F" w14:textId="77777777" w:rsidR="00C229C1" w:rsidRDefault="00C229C1">
            <w:pPr>
              <w:pStyle w:val="ConsPlusNormal"/>
              <w:jc w:val="center"/>
            </w:pPr>
            <w:r>
              <w:t>2,42</w:t>
            </w:r>
          </w:p>
        </w:tc>
      </w:tr>
      <w:tr w:rsidR="00C229C1" w14:paraId="4B85FE3E" w14:textId="77777777">
        <w:tblPrEx>
          <w:tblBorders>
            <w:insideH w:val="none" w:sz="0" w:space="0" w:color="auto"/>
            <w:insideV w:val="none" w:sz="0" w:space="0" w:color="auto"/>
          </w:tblBorders>
        </w:tblPrEx>
        <w:tc>
          <w:tcPr>
            <w:tcW w:w="1234" w:type="dxa"/>
            <w:tcBorders>
              <w:top w:val="nil"/>
              <w:left w:val="nil"/>
              <w:bottom w:val="nil"/>
              <w:right w:val="nil"/>
            </w:tcBorders>
          </w:tcPr>
          <w:p w14:paraId="7A7C6DB4" w14:textId="77777777" w:rsidR="00C229C1" w:rsidRDefault="00C229C1">
            <w:pPr>
              <w:pStyle w:val="ConsPlusNormal"/>
              <w:jc w:val="center"/>
            </w:pPr>
            <w:r>
              <w:t>st16.012</w:t>
            </w:r>
          </w:p>
        </w:tc>
        <w:tc>
          <w:tcPr>
            <w:tcW w:w="2438" w:type="dxa"/>
            <w:tcBorders>
              <w:top w:val="nil"/>
              <w:left w:val="nil"/>
              <w:bottom w:val="nil"/>
              <w:right w:val="nil"/>
            </w:tcBorders>
          </w:tcPr>
          <w:p w14:paraId="128979F2" w14:textId="77777777" w:rsidR="00C229C1" w:rsidRDefault="00C229C1">
            <w:pPr>
              <w:pStyle w:val="ConsPlusNormal"/>
            </w:pPr>
            <w:r>
              <w:t>Доброкачественные новообразования нервной системы</w:t>
            </w:r>
          </w:p>
        </w:tc>
        <w:tc>
          <w:tcPr>
            <w:tcW w:w="3969" w:type="dxa"/>
            <w:tcBorders>
              <w:top w:val="nil"/>
              <w:left w:val="nil"/>
              <w:bottom w:val="nil"/>
              <w:right w:val="nil"/>
            </w:tcBorders>
          </w:tcPr>
          <w:p w14:paraId="3F17ED97" w14:textId="77777777" w:rsidR="00C229C1" w:rsidRDefault="00C229C1">
            <w:pPr>
              <w:pStyle w:val="ConsPlusNormal"/>
            </w:pPr>
            <w:r>
              <w:t>D32, D32.0, D32.1, D32.9, D33, D33.0, D33.1, D33.2, D33.3, D33.4, D33.7, D33.9, D35.4, D35.5, D35.6, D42, D42.0, D42.1, D42.9, D43, D43.0, D43.1, D43.2, D43.3, D43.4, D43.7, D43.9, D48.2</w:t>
            </w:r>
          </w:p>
        </w:tc>
        <w:tc>
          <w:tcPr>
            <w:tcW w:w="3969" w:type="dxa"/>
            <w:tcBorders>
              <w:top w:val="nil"/>
              <w:left w:val="nil"/>
              <w:bottom w:val="nil"/>
              <w:right w:val="nil"/>
            </w:tcBorders>
          </w:tcPr>
          <w:p w14:paraId="140287EF" w14:textId="77777777" w:rsidR="00C229C1" w:rsidRDefault="00C229C1">
            <w:pPr>
              <w:pStyle w:val="ConsPlusNormal"/>
              <w:jc w:val="center"/>
            </w:pPr>
            <w:r>
              <w:t>-</w:t>
            </w:r>
          </w:p>
        </w:tc>
        <w:tc>
          <w:tcPr>
            <w:tcW w:w="2948" w:type="dxa"/>
            <w:tcBorders>
              <w:top w:val="nil"/>
              <w:left w:val="nil"/>
              <w:bottom w:val="nil"/>
              <w:right w:val="nil"/>
            </w:tcBorders>
          </w:tcPr>
          <w:p w14:paraId="402599A4" w14:textId="77777777" w:rsidR="00C229C1" w:rsidRDefault="00C229C1">
            <w:pPr>
              <w:pStyle w:val="ConsPlusNormal"/>
              <w:jc w:val="center"/>
            </w:pPr>
            <w:r>
              <w:t>-</w:t>
            </w:r>
          </w:p>
        </w:tc>
        <w:tc>
          <w:tcPr>
            <w:tcW w:w="1304" w:type="dxa"/>
            <w:tcBorders>
              <w:top w:val="nil"/>
              <w:left w:val="nil"/>
              <w:bottom w:val="nil"/>
              <w:right w:val="nil"/>
            </w:tcBorders>
          </w:tcPr>
          <w:p w14:paraId="7D83FCCB" w14:textId="77777777" w:rsidR="00C229C1" w:rsidRDefault="00C229C1">
            <w:pPr>
              <w:pStyle w:val="ConsPlusNormal"/>
              <w:jc w:val="center"/>
            </w:pPr>
            <w:r>
              <w:t>1,02</w:t>
            </w:r>
          </w:p>
        </w:tc>
      </w:tr>
      <w:tr w:rsidR="00C229C1" w14:paraId="74B8FDF9" w14:textId="77777777">
        <w:tblPrEx>
          <w:tblBorders>
            <w:insideH w:val="none" w:sz="0" w:space="0" w:color="auto"/>
            <w:insideV w:val="none" w:sz="0" w:space="0" w:color="auto"/>
          </w:tblBorders>
        </w:tblPrEx>
        <w:tc>
          <w:tcPr>
            <w:tcW w:w="1234" w:type="dxa"/>
            <w:tcBorders>
              <w:top w:val="nil"/>
              <w:left w:val="nil"/>
              <w:bottom w:val="nil"/>
              <w:right w:val="nil"/>
            </w:tcBorders>
          </w:tcPr>
          <w:p w14:paraId="6E776C29" w14:textId="77777777" w:rsidR="00C229C1" w:rsidRDefault="00C229C1">
            <w:pPr>
              <w:pStyle w:val="ConsPlusNormal"/>
              <w:jc w:val="center"/>
            </w:pPr>
            <w:r>
              <w:t>st17</w:t>
            </w:r>
          </w:p>
        </w:tc>
        <w:tc>
          <w:tcPr>
            <w:tcW w:w="2438" w:type="dxa"/>
            <w:tcBorders>
              <w:top w:val="nil"/>
              <w:left w:val="nil"/>
              <w:bottom w:val="nil"/>
              <w:right w:val="nil"/>
            </w:tcBorders>
          </w:tcPr>
          <w:p w14:paraId="767D405A" w14:textId="77777777" w:rsidR="00C229C1" w:rsidRDefault="00C229C1">
            <w:pPr>
              <w:pStyle w:val="ConsPlusNormal"/>
            </w:pPr>
            <w:r>
              <w:t>Неонатология</w:t>
            </w:r>
          </w:p>
        </w:tc>
        <w:tc>
          <w:tcPr>
            <w:tcW w:w="3969" w:type="dxa"/>
            <w:tcBorders>
              <w:top w:val="nil"/>
              <w:left w:val="nil"/>
              <w:bottom w:val="nil"/>
              <w:right w:val="nil"/>
            </w:tcBorders>
          </w:tcPr>
          <w:p w14:paraId="3E1AA66B" w14:textId="77777777" w:rsidR="00C229C1" w:rsidRDefault="00C229C1">
            <w:pPr>
              <w:pStyle w:val="ConsPlusNormal"/>
            </w:pPr>
          </w:p>
        </w:tc>
        <w:tc>
          <w:tcPr>
            <w:tcW w:w="3969" w:type="dxa"/>
            <w:tcBorders>
              <w:top w:val="nil"/>
              <w:left w:val="nil"/>
              <w:bottom w:val="nil"/>
              <w:right w:val="nil"/>
            </w:tcBorders>
          </w:tcPr>
          <w:p w14:paraId="1F6F3C1A" w14:textId="77777777" w:rsidR="00C229C1" w:rsidRDefault="00C229C1">
            <w:pPr>
              <w:pStyle w:val="ConsPlusNormal"/>
            </w:pPr>
          </w:p>
        </w:tc>
        <w:tc>
          <w:tcPr>
            <w:tcW w:w="2948" w:type="dxa"/>
            <w:tcBorders>
              <w:top w:val="nil"/>
              <w:left w:val="nil"/>
              <w:bottom w:val="nil"/>
              <w:right w:val="nil"/>
            </w:tcBorders>
          </w:tcPr>
          <w:p w14:paraId="09617423" w14:textId="77777777" w:rsidR="00C229C1" w:rsidRDefault="00C229C1">
            <w:pPr>
              <w:pStyle w:val="ConsPlusNormal"/>
            </w:pPr>
          </w:p>
        </w:tc>
        <w:tc>
          <w:tcPr>
            <w:tcW w:w="1304" w:type="dxa"/>
            <w:tcBorders>
              <w:top w:val="nil"/>
              <w:left w:val="nil"/>
              <w:bottom w:val="nil"/>
              <w:right w:val="nil"/>
            </w:tcBorders>
          </w:tcPr>
          <w:p w14:paraId="7AB10926" w14:textId="77777777" w:rsidR="00C229C1" w:rsidRDefault="00C229C1">
            <w:pPr>
              <w:pStyle w:val="ConsPlusNormal"/>
              <w:jc w:val="center"/>
            </w:pPr>
            <w:r>
              <w:t>2,96</w:t>
            </w:r>
          </w:p>
        </w:tc>
      </w:tr>
      <w:tr w:rsidR="00C229C1" w14:paraId="6D833210" w14:textId="77777777">
        <w:tblPrEx>
          <w:tblBorders>
            <w:insideH w:val="none" w:sz="0" w:space="0" w:color="auto"/>
            <w:insideV w:val="none" w:sz="0" w:space="0" w:color="auto"/>
          </w:tblBorders>
        </w:tblPrEx>
        <w:tc>
          <w:tcPr>
            <w:tcW w:w="1234" w:type="dxa"/>
            <w:tcBorders>
              <w:top w:val="nil"/>
              <w:left w:val="nil"/>
              <w:bottom w:val="nil"/>
              <w:right w:val="nil"/>
            </w:tcBorders>
          </w:tcPr>
          <w:p w14:paraId="77F42D5E" w14:textId="77777777" w:rsidR="00C229C1" w:rsidRDefault="00C229C1">
            <w:pPr>
              <w:pStyle w:val="ConsPlusNormal"/>
              <w:jc w:val="center"/>
            </w:pPr>
            <w:r>
              <w:t>st17.001</w:t>
            </w:r>
          </w:p>
        </w:tc>
        <w:tc>
          <w:tcPr>
            <w:tcW w:w="2438" w:type="dxa"/>
            <w:tcBorders>
              <w:top w:val="nil"/>
              <w:left w:val="nil"/>
              <w:bottom w:val="nil"/>
              <w:right w:val="nil"/>
            </w:tcBorders>
          </w:tcPr>
          <w:p w14:paraId="6D7D6F59" w14:textId="77777777" w:rsidR="00C229C1" w:rsidRDefault="00C229C1">
            <w:pPr>
              <w:pStyle w:val="ConsPlusNormal"/>
            </w:pPr>
            <w:r>
              <w:t>Малая масса тела при рождении, недоношенность</w:t>
            </w:r>
          </w:p>
        </w:tc>
        <w:tc>
          <w:tcPr>
            <w:tcW w:w="3969" w:type="dxa"/>
            <w:tcBorders>
              <w:top w:val="nil"/>
              <w:left w:val="nil"/>
              <w:bottom w:val="nil"/>
              <w:right w:val="nil"/>
            </w:tcBorders>
          </w:tcPr>
          <w:p w14:paraId="0025A172" w14:textId="77777777" w:rsidR="00C229C1" w:rsidRDefault="00C229C1">
            <w:pPr>
              <w:pStyle w:val="ConsPlusNormal"/>
            </w:pPr>
            <w:r>
              <w:t>P05, P05.0, P05.1, P05.2, P05.9, P07.1, P07.3</w:t>
            </w:r>
          </w:p>
        </w:tc>
        <w:tc>
          <w:tcPr>
            <w:tcW w:w="3969" w:type="dxa"/>
            <w:tcBorders>
              <w:top w:val="nil"/>
              <w:left w:val="nil"/>
              <w:bottom w:val="nil"/>
              <w:right w:val="nil"/>
            </w:tcBorders>
          </w:tcPr>
          <w:p w14:paraId="3EAF4C7C" w14:textId="77777777" w:rsidR="00C229C1" w:rsidRDefault="00C229C1">
            <w:pPr>
              <w:pStyle w:val="ConsPlusNormal"/>
              <w:jc w:val="center"/>
            </w:pPr>
            <w:r>
              <w:t>-</w:t>
            </w:r>
          </w:p>
        </w:tc>
        <w:tc>
          <w:tcPr>
            <w:tcW w:w="2948" w:type="dxa"/>
            <w:tcBorders>
              <w:top w:val="nil"/>
              <w:left w:val="nil"/>
              <w:bottom w:val="nil"/>
              <w:right w:val="nil"/>
            </w:tcBorders>
          </w:tcPr>
          <w:p w14:paraId="6616021E" w14:textId="77777777" w:rsidR="00C229C1" w:rsidRDefault="00C229C1">
            <w:pPr>
              <w:pStyle w:val="ConsPlusNormal"/>
              <w:jc w:val="center"/>
            </w:pPr>
            <w:r>
              <w:t>-</w:t>
            </w:r>
          </w:p>
        </w:tc>
        <w:tc>
          <w:tcPr>
            <w:tcW w:w="1304" w:type="dxa"/>
            <w:tcBorders>
              <w:top w:val="nil"/>
              <w:left w:val="nil"/>
              <w:bottom w:val="nil"/>
              <w:right w:val="nil"/>
            </w:tcBorders>
          </w:tcPr>
          <w:p w14:paraId="755C35A7" w14:textId="77777777" w:rsidR="00C229C1" w:rsidRDefault="00C229C1">
            <w:pPr>
              <w:pStyle w:val="ConsPlusNormal"/>
              <w:jc w:val="center"/>
            </w:pPr>
            <w:r>
              <w:t>4,21</w:t>
            </w:r>
          </w:p>
        </w:tc>
      </w:tr>
      <w:tr w:rsidR="00C229C1" w14:paraId="633DFFDF" w14:textId="77777777">
        <w:tblPrEx>
          <w:tblBorders>
            <w:insideH w:val="none" w:sz="0" w:space="0" w:color="auto"/>
            <w:insideV w:val="none" w:sz="0" w:space="0" w:color="auto"/>
          </w:tblBorders>
        </w:tblPrEx>
        <w:tc>
          <w:tcPr>
            <w:tcW w:w="1234" w:type="dxa"/>
            <w:tcBorders>
              <w:top w:val="nil"/>
              <w:left w:val="nil"/>
              <w:bottom w:val="nil"/>
              <w:right w:val="nil"/>
            </w:tcBorders>
          </w:tcPr>
          <w:p w14:paraId="5D248D51" w14:textId="77777777" w:rsidR="00C229C1" w:rsidRDefault="00C229C1">
            <w:pPr>
              <w:pStyle w:val="ConsPlusNormal"/>
              <w:jc w:val="center"/>
            </w:pPr>
            <w:r>
              <w:t>st17.002</w:t>
            </w:r>
          </w:p>
        </w:tc>
        <w:tc>
          <w:tcPr>
            <w:tcW w:w="2438" w:type="dxa"/>
            <w:tcBorders>
              <w:top w:val="nil"/>
              <w:left w:val="nil"/>
              <w:bottom w:val="nil"/>
              <w:right w:val="nil"/>
            </w:tcBorders>
          </w:tcPr>
          <w:p w14:paraId="5E4E3FDB" w14:textId="77777777" w:rsidR="00C229C1" w:rsidRDefault="00C229C1">
            <w:pPr>
              <w:pStyle w:val="ConsPlusNormal"/>
            </w:pPr>
            <w:r>
              <w:t>Крайне малая масса тела при рождении, крайняя незрелость</w:t>
            </w:r>
          </w:p>
        </w:tc>
        <w:tc>
          <w:tcPr>
            <w:tcW w:w="3969" w:type="dxa"/>
            <w:tcBorders>
              <w:top w:val="nil"/>
              <w:left w:val="nil"/>
              <w:bottom w:val="nil"/>
              <w:right w:val="nil"/>
            </w:tcBorders>
          </w:tcPr>
          <w:p w14:paraId="7AF48FD1" w14:textId="77777777" w:rsidR="00C229C1" w:rsidRDefault="00C229C1">
            <w:pPr>
              <w:pStyle w:val="ConsPlusNormal"/>
            </w:pPr>
            <w:r>
              <w:t>P07.2</w:t>
            </w:r>
          </w:p>
        </w:tc>
        <w:tc>
          <w:tcPr>
            <w:tcW w:w="3969" w:type="dxa"/>
            <w:tcBorders>
              <w:top w:val="nil"/>
              <w:left w:val="nil"/>
              <w:bottom w:val="nil"/>
              <w:right w:val="nil"/>
            </w:tcBorders>
          </w:tcPr>
          <w:p w14:paraId="133E4E46" w14:textId="77777777" w:rsidR="00C229C1" w:rsidRDefault="00C229C1">
            <w:pPr>
              <w:pStyle w:val="ConsPlusNormal"/>
              <w:jc w:val="center"/>
            </w:pPr>
            <w:r>
              <w:t>-</w:t>
            </w:r>
          </w:p>
        </w:tc>
        <w:tc>
          <w:tcPr>
            <w:tcW w:w="2948" w:type="dxa"/>
            <w:tcBorders>
              <w:top w:val="nil"/>
              <w:left w:val="nil"/>
              <w:bottom w:val="nil"/>
              <w:right w:val="nil"/>
            </w:tcBorders>
          </w:tcPr>
          <w:p w14:paraId="584D84F5" w14:textId="77777777" w:rsidR="00C229C1" w:rsidRDefault="00C229C1">
            <w:pPr>
              <w:pStyle w:val="ConsPlusNormal"/>
              <w:jc w:val="center"/>
            </w:pPr>
            <w:r>
              <w:t>-</w:t>
            </w:r>
          </w:p>
        </w:tc>
        <w:tc>
          <w:tcPr>
            <w:tcW w:w="1304" w:type="dxa"/>
            <w:tcBorders>
              <w:top w:val="nil"/>
              <w:left w:val="nil"/>
              <w:bottom w:val="nil"/>
              <w:right w:val="nil"/>
            </w:tcBorders>
          </w:tcPr>
          <w:p w14:paraId="30F28751" w14:textId="77777777" w:rsidR="00C229C1" w:rsidRDefault="00C229C1">
            <w:pPr>
              <w:pStyle w:val="ConsPlusNormal"/>
              <w:jc w:val="center"/>
            </w:pPr>
            <w:r>
              <w:t>15,63</w:t>
            </w:r>
          </w:p>
        </w:tc>
      </w:tr>
      <w:tr w:rsidR="00C229C1" w14:paraId="2206D94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C8DF8DC" w14:textId="77777777" w:rsidR="00C229C1" w:rsidRDefault="00C229C1">
            <w:pPr>
              <w:pStyle w:val="ConsPlusNormal"/>
              <w:jc w:val="center"/>
            </w:pPr>
            <w:r>
              <w:t>st17.003</w:t>
            </w:r>
          </w:p>
        </w:tc>
        <w:tc>
          <w:tcPr>
            <w:tcW w:w="2438" w:type="dxa"/>
            <w:vMerge w:val="restart"/>
            <w:tcBorders>
              <w:top w:val="nil"/>
              <w:left w:val="nil"/>
              <w:bottom w:val="nil"/>
              <w:right w:val="nil"/>
            </w:tcBorders>
          </w:tcPr>
          <w:p w14:paraId="4D90EA82" w14:textId="77777777" w:rsidR="00C229C1" w:rsidRDefault="00C229C1">
            <w:pPr>
              <w:pStyle w:val="ConsPlusNormal"/>
            </w:pPr>
            <w:r>
              <w:t>Лечение новорожденных с тяжелой патологией с применением аппаратных методов поддержки или замещения витальных функций</w:t>
            </w:r>
          </w:p>
        </w:tc>
        <w:tc>
          <w:tcPr>
            <w:tcW w:w="3969" w:type="dxa"/>
            <w:tcBorders>
              <w:top w:val="nil"/>
              <w:left w:val="nil"/>
              <w:bottom w:val="nil"/>
              <w:right w:val="nil"/>
            </w:tcBorders>
          </w:tcPr>
          <w:p w14:paraId="4B816E38" w14:textId="77777777" w:rsidR="00C229C1" w:rsidRDefault="00C229C1">
            <w:pPr>
              <w:pStyle w:val="ConsPlusNormal"/>
              <w:jc w:val="center"/>
            </w:pPr>
            <w:r>
              <w:t>-</w:t>
            </w:r>
          </w:p>
        </w:tc>
        <w:tc>
          <w:tcPr>
            <w:tcW w:w="3969" w:type="dxa"/>
            <w:tcBorders>
              <w:top w:val="nil"/>
              <w:left w:val="nil"/>
              <w:bottom w:val="nil"/>
              <w:right w:val="nil"/>
            </w:tcBorders>
          </w:tcPr>
          <w:p w14:paraId="3F6E30E3" w14:textId="77777777" w:rsidR="00C229C1" w:rsidRDefault="00C229C1">
            <w:pPr>
              <w:pStyle w:val="ConsPlusNormal"/>
            </w:pPr>
            <w:hyperlink r:id="rId1196">
              <w:r>
                <w:rPr>
                  <w:color w:val="0000FF"/>
                </w:rPr>
                <w:t>A16.09.011.002</w:t>
              </w:r>
            </w:hyperlink>
            <w:r>
              <w:t xml:space="preserve">, </w:t>
            </w:r>
            <w:hyperlink r:id="rId1197">
              <w:r>
                <w:rPr>
                  <w:color w:val="0000FF"/>
                </w:rPr>
                <w:t>A16.09.011.003</w:t>
              </w:r>
            </w:hyperlink>
            <w:r>
              <w:t xml:space="preserve">, </w:t>
            </w:r>
            <w:hyperlink r:id="rId1198">
              <w:r>
                <w:rPr>
                  <w:color w:val="0000FF"/>
                </w:rPr>
                <w:t>A16.09.011.004</w:t>
              </w:r>
            </w:hyperlink>
          </w:p>
        </w:tc>
        <w:tc>
          <w:tcPr>
            <w:tcW w:w="2948" w:type="dxa"/>
            <w:tcBorders>
              <w:top w:val="nil"/>
              <w:left w:val="nil"/>
              <w:bottom w:val="nil"/>
              <w:right w:val="nil"/>
            </w:tcBorders>
          </w:tcPr>
          <w:p w14:paraId="01564671" w14:textId="77777777" w:rsidR="00C229C1" w:rsidRDefault="00C229C1">
            <w:pPr>
              <w:pStyle w:val="ConsPlusNormal"/>
            </w:pPr>
            <w:r>
              <w:t>возрастная группа:</w:t>
            </w:r>
          </w:p>
          <w:p w14:paraId="65D90596" w14:textId="77777777" w:rsidR="00C229C1" w:rsidRDefault="00C229C1">
            <w:pPr>
              <w:pStyle w:val="ConsPlusNormal"/>
            </w:pPr>
            <w:r>
              <w:t>от 0 до 28 дней</w:t>
            </w:r>
          </w:p>
        </w:tc>
        <w:tc>
          <w:tcPr>
            <w:tcW w:w="1304" w:type="dxa"/>
            <w:tcBorders>
              <w:top w:val="nil"/>
              <w:left w:val="nil"/>
              <w:bottom w:val="nil"/>
              <w:right w:val="nil"/>
            </w:tcBorders>
          </w:tcPr>
          <w:p w14:paraId="51B82F99" w14:textId="77777777" w:rsidR="00C229C1" w:rsidRDefault="00C229C1">
            <w:pPr>
              <w:pStyle w:val="ConsPlusNormal"/>
              <w:jc w:val="center"/>
            </w:pPr>
            <w:r>
              <w:t>8,88</w:t>
            </w:r>
          </w:p>
        </w:tc>
      </w:tr>
      <w:tr w:rsidR="00C229C1" w14:paraId="7913A0BC"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BCB14D8" w14:textId="77777777" w:rsidR="00C229C1" w:rsidRDefault="00C229C1">
            <w:pPr>
              <w:pStyle w:val="ConsPlusNormal"/>
            </w:pPr>
          </w:p>
        </w:tc>
        <w:tc>
          <w:tcPr>
            <w:tcW w:w="2438" w:type="dxa"/>
            <w:vMerge/>
            <w:tcBorders>
              <w:top w:val="nil"/>
              <w:left w:val="nil"/>
              <w:bottom w:val="nil"/>
              <w:right w:val="nil"/>
            </w:tcBorders>
          </w:tcPr>
          <w:p w14:paraId="38EB9350" w14:textId="77777777" w:rsidR="00C229C1" w:rsidRDefault="00C229C1">
            <w:pPr>
              <w:pStyle w:val="ConsPlusNormal"/>
            </w:pPr>
          </w:p>
        </w:tc>
        <w:tc>
          <w:tcPr>
            <w:tcW w:w="3969" w:type="dxa"/>
            <w:tcBorders>
              <w:top w:val="nil"/>
              <w:left w:val="nil"/>
              <w:bottom w:val="nil"/>
              <w:right w:val="nil"/>
            </w:tcBorders>
          </w:tcPr>
          <w:p w14:paraId="407F2CD1" w14:textId="77777777" w:rsidR="00C229C1" w:rsidRDefault="00C229C1">
            <w:pPr>
              <w:pStyle w:val="ConsPlusNormal"/>
              <w:jc w:val="center"/>
            </w:pPr>
            <w:r>
              <w:t>-</w:t>
            </w:r>
          </w:p>
        </w:tc>
        <w:tc>
          <w:tcPr>
            <w:tcW w:w="3969" w:type="dxa"/>
            <w:tcBorders>
              <w:top w:val="nil"/>
              <w:left w:val="nil"/>
              <w:bottom w:val="nil"/>
              <w:right w:val="nil"/>
            </w:tcBorders>
          </w:tcPr>
          <w:p w14:paraId="69E73613" w14:textId="77777777" w:rsidR="00C229C1" w:rsidRDefault="00C229C1">
            <w:pPr>
              <w:pStyle w:val="ConsPlusNormal"/>
            </w:pPr>
            <w:hyperlink r:id="rId1199">
              <w:r>
                <w:rPr>
                  <w:color w:val="0000FF"/>
                </w:rPr>
                <w:t>A16.09.011.002</w:t>
              </w:r>
            </w:hyperlink>
            <w:r>
              <w:t xml:space="preserve">, </w:t>
            </w:r>
            <w:hyperlink r:id="rId1200">
              <w:r>
                <w:rPr>
                  <w:color w:val="0000FF"/>
                </w:rPr>
                <w:t>A16.09.011.003</w:t>
              </w:r>
            </w:hyperlink>
            <w:r>
              <w:t xml:space="preserve">, </w:t>
            </w:r>
            <w:hyperlink r:id="rId1201">
              <w:r>
                <w:rPr>
                  <w:color w:val="0000FF"/>
                </w:rPr>
                <w:t>A16.09.011.004</w:t>
              </w:r>
            </w:hyperlink>
          </w:p>
        </w:tc>
        <w:tc>
          <w:tcPr>
            <w:tcW w:w="2948" w:type="dxa"/>
            <w:tcBorders>
              <w:top w:val="nil"/>
              <w:left w:val="nil"/>
              <w:bottom w:val="nil"/>
              <w:right w:val="nil"/>
            </w:tcBorders>
          </w:tcPr>
          <w:p w14:paraId="6612632C" w14:textId="77777777" w:rsidR="00C229C1" w:rsidRDefault="00C229C1">
            <w:pPr>
              <w:pStyle w:val="ConsPlusNormal"/>
            </w:pPr>
            <w:r>
              <w:t>возрастная группа:</w:t>
            </w:r>
          </w:p>
          <w:p w14:paraId="6A737AE1" w14:textId="77777777" w:rsidR="00C229C1" w:rsidRDefault="00C229C1">
            <w:pPr>
              <w:pStyle w:val="ConsPlusNormal"/>
            </w:pPr>
            <w:r>
              <w:t>от 29 до 90 дней</w:t>
            </w:r>
          </w:p>
          <w:p w14:paraId="6B3DF928" w14:textId="77777777" w:rsidR="00C229C1" w:rsidRDefault="00C229C1">
            <w:pPr>
              <w:pStyle w:val="ConsPlusNormal"/>
            </w:pPr>
            <w:r>
              <w:t>обязательный дополнительный диагноз: P05.0, P05.1, P05.2, P05.9, P07.0, P07.1, P07.2, P07.3</w:t>
            </w:r>
          </w:p>
        </w:tc>
        <w:tc>
          <w:tcPr>
            <w:tcW w:w="1304" w:type="dxa"/>
            <w:tcBorders>
              <w:top w:val="nil"/>
              <w:left w:val="nil"/>
              <w:bottom w:val="nil"/>
              <w:right w:val="nil"/>
            </w:tcBorders>
          </w:tcPr>
          <w:p w14:paraId="438C5131" w14:textId="77777777" w:rsidR="00C229C1" w:rsidRDefault="00C229C1">
            <w:pPr>
              <w:pStyle w:val="ConsPlusNormal"/>
            </w:pPr>
          </w:p>
        </w:tc>
      </w:tr>
      <w:tr w:rsidR="00C229C1" w14:paraId="422575A8"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010A47A2" w14:textId="77777777" w:rsidR="00C229C1" w:rsidRDefault="00C229C1">
            <w:pPr>
              <w:pStyle w:val="ConsPlusNormal"/>
            </w:pPr>
          </w:p>
        </w:tc>
        <w:tc>
          <w:tcPr>
            <w:tcW w:w="2438" w:type="dxa"/>
            <w:vMerge/>
            <w:tcBorders>
              <w:top w:val="nil"/>
              <w:left w:val="nil"/>
              <w:bottom w:val="nil"/>
              <w:right w:val="nil"/>
            </w:tcBorders>
          </w:tcPr>
          <w:p w14:paraId="026AC4BB" w14:textId="77777777" w:rsidR="00C229C1" w:rsidRDefault="00C229C1">
            <w:pPr>
              <w:pStyle w:val="ConsPlusNormal"/>
            </w:pPr>
          </w:p>
        </w:tc>
        <w:tc>
          <w:tcPr>
            <w:tcW w:w="3969" w:type="dxa"/>
            <w:tcBorders>
              <w:top w:val="nil"/>
              <w:left w:val="nil"/>
              <w:bottom w:val="nil"/>
              <w:right w:val="nil"/>
            </w:tcBorders>
          </w:tcPr>
          <w:p w14:paraId="5509FA39" w14:textId="77777777" w:rsidR="00C229C1" w:rsidRDefault="00C229C1">
            <w:pPr>
              <w:pStyle w:val="ConsPlusNormal"/>
              <w:jc w:val="center"/>
            </w:pPr>
            <w:r>
              <w:t>-</w:t>
            </w:r>
          </w:p>
        </w:tc>
        <w:tc>
          <w:tcPr>
            <w:tcW w:w="3969" w:type="dxa"/>
            <w:tcBorders>
              <w:top w:val="nil"/>
              <w:left w:val="nil"/>
              <w:bottom w:val="nil"/>
              <w:right w:val="nil"/>
            </w:tcBorders>
          </w:tcPr>
          <w:p w14:paraId="7AD13C33" w14:textId="77777777" w:rsidR="00C229C1" w:rsidRDefault="00C229C1">
            <w:pPr>
              <w:pStyle w:val="ConsPlusNormal"/>
            </w:pPr>
            <w:hyperlink r:id="rId1202">
              <w:r>
                <w:rPr>
                  <w:color w:val="0000FF"/>
                </w:rPr>
                <w:t>A16.09.011.002</w:t>
              </w:r>
            </w:hyperlink>
            <w:r>
              <w:t xml:space="preserve">, </w:t>
            </w:r>
            <w:hyperlink r:id="rId1203">
              <w:r>
                <w:rPr>
                  <w:color w:val="0000FF"/>
                </w:rPr>
                <w:t>A16.09.011.003</w:t>
              </w:r>
            </w:hyperlink>
            <w:r>
              <w:t xml:space="preserve">, </w:t>
            </w:r>
            <w:hyperlink r:id="rId1204">
              <w:r>
                <w:rPr>
                  <w:color w:val="0000FF"/>
                </w:rPr>
                <w:t>A16.09.011.004</w:t>
              </w:r>
            </w:hyperlink>
          </w:p>
        </w:tc>
        <w:tc>
          <w:tcPr>
            <w:tcW w:w="2948" w:type="dxa"/>
            <w:tcBorders>
              <w:top w:val="nil"/>
              <w:left w:val="nil"/>
              <w:bottom w:val="nil"/>
              <w:right w:val="nil"/>
            </w:tcBorders>
          </w:tcPr>
          <w:p w14:paraId="47FF59CD" w14:textId="77777777" w:rsidR="00C229C1" w:rsidRDefault="00C229C1">
            <w:pPr>
              <w:pStyle w:val="ConsPlusNormal"/>
            </w:pPr>
            <w:r>
              <w:t>возрастная группа:</w:t>
            </w:r>
          </w:p>
          <w:p w14:paraId="2A24EF41" w14:textId="77777777" w:rsidR="00C229C1" w:rsidRDefault="00C229C1">
            <w:pPr>
              <w:pStyle w:val="ConsPlusNormal"/>
            </w:pPr>
            <w:r>
              <w:t>от 0 до 28 дней</w:t>
            </w:r>
          </w:p>
          <w:p w14:paraId="65FB6C06" w14:textId="77777777" w:rsidR="00C229C1" w:rsidRDefault="00C229C1">
            <w:pPr>
              <w:pStyle w:val="ConsPlusNormal"/>
            </w:pPr>
            <w:r>
              <w:t>иной классификационный критерий: surf</w:t>
            </w:r>
          </w:p>
        </w:tc>
        <w:tc>
          <w:tcPr>
            <w:tcW w:w="1304" w:type="dxa"/>
            <w:tcBorders>
              <w:top w:val="nil"/>
              <w:left w:val="nil"/>
              <w:bottom w:val="nil"/>
              <w:right w:val="nil"/>
            </w:tcBorders>
          </w:tcPr>
          <w:p w14:paraId="796C1318" w14:textId="77777777" w:rsidR="00C229C1" w:rsidRDefault="00C229C1">
            <w:pPr>
              <w:pStyle w:val="ConsPlusNormal"/>
            </w:pPr>
          </w:p>
        </w:tc>
      </w:tr>
      <w:tr w:rsidR="00C229C1" w14:paraId="06E37DE7" w14:textId="77777777">
        <w:tblPrEx>
          <w:tblBorders>
            <w:insideH w:val="none" w:sz="0" w:space="0" w:color="auto"/>
            <w:insideV w:val="none" w:sz="0" w:space="0" w:color="auto"/>
          </w:tblBorders>
        </w:tblPrEx>
        <w:tc>
          <w:tcPr>
            <w:tcW w:w="1234" w:type="dxa"/>
            <w:tcBorders>
              <w:top w:val="nil"/>
              <w:left w:val="nil"/>
              <w:bottom w:val="nil"/>
              <w:right w:val="nil"/>
            </w:tcBorders>
          </w:tcPr>
          <w:p w14:paraId="321F8446" w14:textId="77777777" w:rsidR="00C229C1" w:rsidRDefault="00C229C1">
            <w:pPr>
              <w:pStyle w:val="ConsPlusNormal"/>
            </w:pPr>
          </w:p>
        </w:tc>
        <w:tc>
          <w:tcPr>
            <w:tcW w:w="2438" w:type="dxa"/>
            <w:tcBorders>
              <w:top w:val="nil"/>
              <w:left w:val="nil"/>
              <w:bottom w:val="nil"/>
              <w:right w:val="nil"/>
            </w:tcBorders>
          </w:tcPr>
          <w:p w14:paraId="7E224DE3" w14:textId="77777777" w:rsidR="00C229C1" w:rsidRDefault="00C229C1">
            <w:pPr>
              <w:pStyle w:val="ConsPlusNormal"/>
            </w:pPr>
          </w:p>
        </w:tc>
        <w:tc>
          <w:tcPr>
            <w:tcW w:w="3969" w:type="dxa"/>
            <w:tcBorders>
              <w:top w:val="nil"/>
              <w:left w:val="nil"/>
              <w:bottom w:val="nil"/>
              <w:right w:val="nil"/>
            </w:tcBorders>
          </w:tcPr>
          <w:p w14:paraId="05130337" w14:textId="77777777" w:rsidR="00C229C1" w:rsidRDefault="00C229C1">
            <w:pPr>
              <w:pStyle w:val="ConsPlusNormal"/>
              <w:jc w:val="center"/>
            </w:pPr>
            <w:r>
              <w:t>-</w:t>
            </w:r>
          </w:p>
        </w:tc>
        <w:tc>
          <w:tcPr>
            <w:tcW w:w="3969" w:type="dxa"/>
            <w:tcBorders>
              <w:top w:val="nil"/>
              <w:left w:val="nil"/>
              <w:bottom w:val="nil"/>
              <w:right w:val="nil"/>
            </w:tcBorders>
          </w:tcPr>
          <w:p w14:paraId="456F114C" w14:textId="77777777" w:rsidR="00C229C1" w:rsidRDefault="00C229C1">
            <w:pPr>
              <w:pStyle w:val="ConsPlusNormal"/>
            </w:pPr>
            <w:hyperlink r:id="rId1205">
              <w:r>
                <w:rPr>
                  <w:color w:val="0000FF"/>
                </w:rPr>
                <w:t>A16.09.011.002</w:t>
              </w:r>
            </w:hyperlink>
            <w:r>
              <w:t xml:space="preserve">, </w:t>
            </w:r>
            <w:hyperlink r:id="rId1206">
              <w:r>
                <w:rPr>
                  <w:color w:val="0000FF"/>
                </w:rPr>
                <w:t>A16.09.011.003</w:t>
              </w:r>
            </w:hyperlink>
            <w:r>
              <w:t xml:space="preserve">, </w:t>
            </w:r>
            <w:hyperlink r:id="rId1207">
              <w:r>
                <w:rPr>
                  <w:color w:val="0000FF"/>
                </w:rPr>
                <w:t>A16.09.011.004</w:t>
              </w:r>
            </w:hyperlink>
          </w:p>
        </w:tc>
        <w:tc>
          <w:tcPr>
            <w:tcW w:w="2948" w:type="dxa"/>
            <w:tcBorders>
              <w:top w:val="nil"/>
              <w:left w:val="nil"/>
              <w:bottom w:val="nil"/>
              <w:right w:val="nil"/>
            </w:tcBorders>
          </w:tcPr>
          <w:p w14:paraId="50F772EA" w14:textId="77777777" w:rsidR="00C229C1" w:rsidRDefault="00C229C1">
            <w:pPr>
              <w:pStyle w:val="ConsPlusNormal"/>
            </w:pPr>
            <w:r>
              <w:lastRenderedPageBreak/>
              <w:t>возрастная группа:</w:t>
            </w:r>
          </w:p>
          <w:p w14:paraId="400060D6" w14:textId="77777777" w:rsidR="00C229C1" w:rsidRDefault="00C229C1">
            <w:pPr>
              <w:pStyle w:val="ConsPlusNormal"/>
            </w:pPr>
            <w:r>
              <w:lastRenderedPageBreak/>
              <w:t>от 29 до 90 дней</w:t>
            </w:r>
          </w:p>
          <w:p w14:paraId="698FC5CF" w14:textId="77777777" w:rsidR="00C229C1" w:rsidRDefault="00C229C1">
            <w:pPr>
              <w:pStyle w:val="ConsPlusNormal"/>
            </w:pPr>
            <w:r>
              <w:t>обязательный дополнительный диагноз: P05.0, P05.1, P05.2, P05.9, P07.0, P07.1, P07.2, P07.3</w:t>
            </w:r>
          </w:p>
          <w:p w14:paraId="4BA48EC2" w14:textId="77777777" w:rsidR="00C229C1" w:rsidRDefault="00C229C1">
            <w:pPr>
              <w:pStyle w:val="ConsPlusNormal"/>
            </w:pPr>
            <w:r>
              <w:t>иной классификационный критерий: surf</w:t>
            </w:r>
          </w:p>
        </w:tc>
        <w:tc>
          <w:tcPr>
            <w:tcW w:w="1304" w:type="dxa"/>
            <w:tcBorders>
              <w:top w:val="nil"/>
              <w:left w:val="nil"/>
              <w:bottom w:val="nil"/>
              <w:right w:val="nil"/>
            </w:tcBorders>
          </w:tcPr>
          <w:p w14:paraId="03058C49" w14:textId="77777777" w:rsidR="00C229C1" w:rsidRDefault="00C229C1">
            <w:pPr>
              <w:pStyle w:val="ConsPlusNormal"/>
            </w:pPr>
          </w:p>
        </w:tc>
      </w:tr>
      <w:tr w:rsidR="00C229C1" w14:paraId="46FB97A1" w14:textId="77777777">
        <w:tblPrEx>
          <w:tblBorders>
            <w:insideH w:val="none" w:sz="0" w:space="0" w:color="auto"/>
            <w:insideV w:val="none" w:sz="0" w:space="0" w:color="auto"/>
          </w:tblBorders>
        </w:tblPrEx>
        <w:tc>
          <w:tcPr>
            <w:tcW w:w="1234" w:type="dxa"/>
            <w:tcBorders>
              <w:top w:val="nil"/>
              <w:left w:val="nil"/>
              <w:bottom w:val="nil"/>
              <w:right w:val="nil"/>
            </w:tcBorders>
          </w:tcPr>
          <w:p w14:paraId="6061AEEE" w14:textId="77777777" w:rsidR="00C229C1" w:rsidRDefault="00C229C1">
            <w:pPr>
              <w:pStyle w:val="ConsPlusNormal"/>
              <w:jc w:val="center"/>
            </w:pPr>
            <w:r>
              <w:t>st17.004</w:t>
            </w:r>
          </w:p>
        </w:tc>
        <w:tc>
          <w:tcPr>
            <w:tcW w:w="2438" w:type="dxa"/>
            <w:tcBorders>
              <w:top w:val="nil"/>
              <w:left w:val="nil"/>
              <w:bottom w:val="nil"/>
              <w:right w:val="nil"/>
            </w:tcBorders>
          </w:tcPr>
          <w:p w14:paraId="1E80D125" w14:textId="77777777" w:rsidR="00C229C1" w:rsidRDefault="00C229C1">
            <w:pPr>
              <w:pStyle w:val="ConsPlusNormal"/>
            </w:pPr>
            <w:r>
              <w:t>Геморрагические и гемолитические нарушения у новорожденных</w:t>
            </w:r>
          </w:p>
        </w:tc>
        <w:tc>
          <w:tcPr>
            <w:tcW w:w="3969" w:type="dxa"/>
            <w:tcBorders>
              <w:top w:val="nil"/>
              <w:left w:val="nil"/>
              <w:bottom w:val="nil"/>
              <w:right w:val="nil"/>
            </w:tcBorders>
          </w:tcPr>
          <w:p w14:paraId="4EE44A30" w14:textId="77777777" w:rsidR="00C229C1" w:rsidRDefault="00C229C1">
            <w:pPr>
              <w:pStyle w:val="ConsPlusNormal"/>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969" w:type="dxa"/>
            <w:tcBorders>
              <w:top w:val="nil"/>
              <w:left w:val="nil"/>
              <w:bottom w:val="nil"/>
              <w:right w:val="nil"/>
            </w:tcBorders>
          </w:tcPr>
          <w:p w14:paraId="26FEF3CC" w14:textId="77777777" w:rsidR="00C229C1" w:rsidRDefault="00C229C1">
            <w:pPr>
              <w:pStyle w:val="ConsPlusNormal"/>
              <w:jc w:val="center"/>
            </w:pPr>
            <w:r>
              <w:t>-</w:t>
            </w:r>
          </w:p>
        </w:tc>
        <w:tc>
          <w:tcPr>
            <w:tcW w:w="2948" w:type="dxa"/>
            <w:tcBorders>
              <w:top w:val="nil"/>
              <w:left w:val="nil"/>
              <w:bottom w:val="nil"/>
              <w:right w:val="nil"/>
            </w:tcBorders>
          </w:tcPr>
          <w:p w14:paraId="1DDBA337" w14:textId="77777777" w:rsidR="00C229C1" w:rsidRDefault="00C229C1">
            <w:pPr>
              <w:pStyle w:val="ConsPlusNormal"/>
              <w:jc w:val="center"/>
            </w:pPr>
            <w:r>
              <w:t>-</w:t>
            </w:r>
          </w:p>
        </w:tc>
        <w:tc>
          <w:tcPr>
            <w:tcW w:w="1304" w:type="dxa"/>
            <w:tcBorders>
              <w:top w:val="nil"/>
              <w:left w:val="nil"/>
              <w:bottom w:val="nil"/>
              <w:right w:val="nil"/>
            </w:tcBorders>
          </w:tcPr>
          <w:p w14:paraId="0E11411C" w14:textId="77777777" w:rsidR="00C229C1" w:rsidRDefault="00C229C1">
            <w:pPr>
              <w:pStyle w:val="ConsPlusNormal"/>
              <w:jc w:val="center"/>
            </w:pPr>
            <w:r>
              <w:t>1,92</w:t>
            </w:r>
          </w:p>
        </w:tc>
      </w:tr>
      <w:tr w:rsidR="00C229C1" w14:paraId="73C83615" w14:textId="77777777">
        <w:tblPrEx>
          <w:tblBorders>
            <w:insideH w:val="none" w:sz="0" w:space="0" w:color="auto"/>
            <w:insideV w:val="none" w:sz="0" w:space="0" w:color="auto"/>
          </w:tblBorders>
        </w:tblPrEx>
        <w:tc>
          <w:tcPr>
            <w:tcW w:w="1234" w:type="dxa"/>
            <w:tcBorders>
              <w:top w:val="nil"/>
              <w:left w:val="nil"/>
              <w:bottom w:val="nil"/>
              <w:right w:val="nil"/>
            </w:tcBorders>
          </w:tcPr>
          <w:p w14:paraId="3CF4C7C4" w14:textId="77777777" w:rsidR="00C229C1" w:rsidRDefault="00C229C1">
            <w:pPr>
              <w:pStyle w:val="ConsPlusNormal"/>
              <w:jc w:val="center"/>
            </w:pPr>
            <w:r>
              <w:t>st17.005</w:t>
            </w:r>
          </w:p>
        </w:tc>
        <w:tc>
          <w:tcPr>
            <w:tcW w:w="2438" w:type="dxa"/>
            <w:tcBorders>
              <w:top w:val="nil"/>
              <w:left w:val="nil"/>
              <w:bottom w:val="nil"/>
              <w:right w:val="nil"/>
            </w:tcBorders>
          </w:tcPr>
          <w:p w14:paraId="15A08099" w14:textId="77777777" w:rsidR="00C229C1" w:rsidRDefault="00C229C1">
            <w:pPr>
              <w:pStyle w:val="ConsPlusNormal"/>
            </w:pPr>
            <w:r>
              <w:t>Другие нарушения, возникшие в перинатальном периоде (уровень 1)</w:t>
            </w:r>
          </w:p>
        </w:tc>
        <w:tc>
          <w:tcPr>
            <w:tcW w:w="3969" w:type="dxa"/>
            <w:tcBorders>
              <w:top w:val="nil"/>
              <w:left w:val="nil"/>
              <w:bottom w:val="nil"/>
              <w:right w:val="nil"/>
            </w:tcBorders>
          </w:tcPr>
          <w:p w14:paraId="4972319E" w14:textId="77777777" w:rsidR="00C229C1" w:rsidRDefault="00C229C1">
            <w:pPr>
              <w:pStyle w:val="ConsPlusNormal"/>
            </w:pPr>
            <w:r>
              <w:t>H10, H10.0, H10.1, H10.2, H10.3, H10.4, H10.5, H10.8, H10.9, L08.0, L08.8, L20.0, L20.8, L20.9, L23.0, L23.1, L23.2, L23.3, L23.4, L23.5, L23.6, L23.7, L23.8, L23.9, L26, L27.0, L27.2, L30.9, L50.0</w:t>
            </w:r>
          </w:p>
        </w:tc>
        <w:tc>
          <w:tcPr>
            <w:tcW w:w="3969" w:type="dxa"/>
            <w:tcBorders>
              <w:top w:val="nil"/>
              <w:left w:val="nil"/>
              <w:bottom w:val="nil"/>
              <w:right w:val="nil"/>
            </w:tcBorders>
          </w:tcPr>
          <w:p w14:paraId="3CE6518A" w14:textId="77777777" w:rsidR="00C229C1" w:rsidRDefault="00C229C1">
            <w:pPr>
              <w:pStyle w:val="ConsPlusNormal"/>
              <w:jc w:val="center"/>
            </w:pPr>
            <w:r>
              <w:t>-</w:t>
            </w:r>
          </w:p>
        </w:tc>
        <w:tc>
          <w:tcPr>
            <w:tcW w:w="2948" w:type="dxa"/>
            <w:tcBorders>
              <w:top w:val="nil"/>
              <w:left w:val="nil"/>
              <w:bottom w:val="nil"/>
              <w:right w:val="nil"/>
            </w:tcBorders>
          </w:tcPr>
          <w:p w14:paraId="6AD2FE7C" w14:textId="77777777" w:rsidR="00C229C1" w:rsidRDefault="00C229C1">
            <w:pPr>
              <w:pStyle w:val="ConsPlusNormal"/>
            </w:pPr>
            <w:r>
              <w:t>возрастная группа:</w:t>
            </w:r>
          </w:p>
          <w:p w14:paraId="3B79D5B5" w14:textId="77777777" w:rsidR="00C229C1" w:rsidRDefault="00C229C1">
            <w:pPr>
              <w:pStyle w:val="ConsPlusNormal"/>
            </w:pPr>
            <w:r>
              <w:t>от 0 до 28 дней</w:t>
            </w:r>
          </w:p>
        </w:tc>
        <w:tc>
          <w:tcPr>
            <w:tcW w:w="1304" w:type="dxa"/>
            <w:tcBorders>
              <w:top w:val="nil"/>
              <w:left w:val="nil"/>
              <w:bottom w:val="nil"/>
              <w:right w:val="nil"/>
            </w:tcBorders>
          </w:tcPr>
          <w:p w14:paraId="4C084191" w14:textId="77777777" w:rsidR="00C229C1" w:rsidRDefault="00C229C1">
            <w:pPr>
              <w:pStyle w:val="ConsPlusNormal"/>
              <w:jc w:val="center"/>
            </w:pPr>
            <w:r>
              <w:t>1,39</w:t>
            </w:r>
          </w:p>
        </w:tc>
      </w:tr>
      <w:tr w:rsidR="00C229C1" w14:paraId="31C67074" w14:textId="77777777">
        <w:tblPrEx>
          <w:tblBorders>
            <w:insideH w:val="none" w:sz="0" w:space="0" w:color="auto"/>
            <w:insideV w:val="none" w:sz="0" w:space="0" w:color="auto"/>
          </w:tblBorders>
        </w:tblPrEx>
        <w:tc>
          <w:tcPr>
            <w:tcW w:w="1234" w:type="dxa"/>
            <w:tcBorders>
              <w:top w:val="nil"/>
              <w:left w:val="nil"/>
              <w:bottom w:val="nil"/>
              <w:right w:val="nil"/>
            </w:tcBorders>
          </w:tcPr>
          <w:p w14:paraId="62CFBEBC" w14:textId="77777777" w:rsidR="00C229C1" w:rsidRDefault="00C229C1">
            <w:pPr>
              <w:pStyle w:val="ConsPlusNormal"/>
            </w:pPr>
          </w:p>
        </w:tc>
        <w:tc>
          <w:tcPr>
            <w:tcW w:w="2438" w:type="dxa"/>
            <w:tcBorders>
              <w:top w:val="nil"/>
              <w:left w:val="nil"/>
              <w:bottom w:val="nil"/>
              <w:right w:val="nil"/>
            </w:tcBorders>
          </w:tcPr>
          <w:p w14:paraId="56D51CEB" w14:textId="77777777" w:rsidR="00C229C1" w:rsidRDefault="00C229C1">
            <w:pPr>
              <w:pStyle w:val="ConsPlusNormal"/>
            </w:pPr>
          </w:p>
        </w:tc>
        <w:tc>
          <w:tcPr>
            <w:tcW w:w="3969" w:type="dxa"/>
            <w:tcBorders>
              <w:top w:val="nil"/>
              <w:left w:val="nil"/>
              <w:bottom w:val="nil"/>
              <w:right w:val="nil"/>
            </w:tcBorders>
          </w:tcPr>
          <w:p w14:paraId="48C34F6B" w14:textId="77777777" w:rsidR="00C229C1" w:rsidRDefault="00C229C1">
            <w:pPr>
              <w:pStyle w:val="ConsPlusNormal"/>
            </w:pPr>
            <w:r>
              <w:t xml:space="preserve">A33, P00, P00.0, P00.1, P00.2, P00.3, P00.4, P00.5, P00.6, P00.7, P00.8, P00.9, P01, P01.0, P01.1, P01.2, P01.3, P01.4, P01.5, P01.6, P01.7, P01.8, P01.9, P02, P02.0, P02.1, P02.2, P02.3, P02.4, P02.5, P02.6, P02.7, P02.8, P02.9, P03, P03.0, P03.1, P03.2, P03.3, P03.4, P03.5, P03.6, P03.8, P03.9, P04, P04.0, P04.1, P04.2, </w:t>
            </w:r>
            <w:r>
              <w:lastRenderedPageBreak/>
              <w:t>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969" w:type="dxa"/>
            <w:tcBorders>
              <w:top w:val="nil"/>
              <w:left w:val="nil"/>
              <w:bottom w:val="nil"/>
              <w:right w:val="nil"/>
            </w:tcBorders>
          </w:tcPr>
          <w:p w14:paraId="07CA92DE" w14:textId="77777777" w:rsidR="00C229C1" w:rsidRDefault="00C229C1">
            <w:pPr>
              <w:pStyle w:val="ConsPlusNormal"/>
              <w:jc w:val="center"/>
            </w:pPr>
            <w:r>
              <w:lastRenderedPageBreak/>
              <w:t>-</w:t>
            </w:r>
          </w:p>
        </w:tc>
        <w:tc>
          <w:tcPr>
            <w:tcW w:w="2948" w:type="dxa"/>
            <w:tcBorders>
              <w:top w:val="nil"/>
              <w:left w:val="nil"/>
              <w:bottom w:val="nil"/>
              <w:right w:val="nil"/>
            </w:tcBorders>
          </w:tcPr>
          <w:p w14:paraId="0170FDB5" w14:textId="77777777" w:rsidR="00C229C1" w:rsidRDefault="00C229C1">
            <w:pPr>
              <w:pStyle w:val="ConsPlusNormal"/>
              <w:jc w:val="center"/>
            </w:pPr>
            <w:r>
              <w:t>-</w:t>
            </w:r>
          </w:p>
        </w:tc>
        <w:tc>
          <w:tcPr>
            <w:tcW w:w="1304" w:type="dxa"/>
            <w:tcBorders>
              <w:top w:val="nil"/>
              <w:left w:val="nil"/>
              <w:bottom w:val="nil"/>
              <w:right w:val="nil"/>
            </w:tcBorders>
          </w:tcPr>
          <w:p w14:paraId="66C1BEED" w14:textId="77777777" w:rsidR="00C229C1" w:rsidRDefault="00C229C1">
            <w:pPr>
              <w:pStyle w:val="ConsPlusNormal"/>
            </w:pPr>
          </w:p>
        </w:tc>
      </w:tr>
      <w:tr w:rsidR="00C229C1" w14:paraId="32D6B01D" w14:textId="77777777">
        <w:tblPrEx>
          <w:tblBorders>
            <w:insideH w:val="none" w:sz="0" w:space="0" w:color="auto"/>
            <w:insideV w:val="none" w:sz="0" w:space="0" w:color="auto"/>
          </w:tblBorders>
        </w:tblPrEx>
        <w:tc>
          <w:tcPr>
            <w:tcW w:w="1234" w:type="dxa"/>
            <w:tcBorders>
              <w:top w:val="nil"/>
              <w:left w:val="nil"/>
              <w:bottom w:val="nil"/>
              <w:right w:val="nil"/>
            </w:tcBorders>
          </w:tcPr>
          <w:p w14:paraId="24D4D5BA" w14:textId="77777777" w:rsidR="00C229C1" w:rsidRDefault="00C229C1">
            <w:pPr>
              <w:pStyle w:val="ConsPlusNormal"/>
              <w:jc w:val="center"/>
            </w:pPr>
            <w:r>
              <w:t>st17.006</w:t>
            </w:r>
          </w:p>
        </w:tc>
        <w:tc>
          <w:tcPr>
            <w:tcW w:w="2438" w:type="dxa"/>
            <w:tcBorders>
              <w:top w:val="nil"/>
              <w:left w:val="nil"/>
              <w:bottom w:val="nil"/>
              <w:right w:val="nil"/>
            </w:tcBorders>
          </w:tcPr>
          <w:p w14:paraId="14181445" w14:textId="77777777" w:rsidR="00C229C1" w:rsidRDefault="00C229C1">
            <w:pPr>
              <w:pStyle w:val="ConsPlusNormal"/>
            </w:pPr>
            <w:r>
              <w:t>Другие нарушения, возникшие в перинатальном периоде (уровень 2)</w:t>
            </w:r>
          </w:p>
        </w:tc>
        <w:tc>
          <w:tcPr>
            <w:tcW w:w="3969" w:type="dxa"/>
            <w:tcBorders>
              <w:top w:val="nil"/>
              <w:left w:val="nil"/>
              <w:bottom w:val="nil"/>
              <w:right w:val="nil"/>
            </w:tcBorders>
          </w:tcPr>
          <w:p w14:paraId="7ACE4A6B" w14:textId="77777777" w:rsidR="00C229C1" w:rsidRDefault="00C229C1">
            <w:pPr>
              <w:pStyle w:val="ConsPlusNormal"/>
            </w:pPr>
            <w:r>
              <w:t>L10.0, L53.0</w:t>
            </w:r>
          </w:p>
        </w:tc>
        <w:tc>
          <w:tcPr>
            <w:tcW w:w="3969" w:type="dxa"/>
            <w:tcBorders>
              <w:top w:val="nil"/>
              <w:left w:val="nil"/>
              <w:bottom w:val="nil"/>
              <w:right w:val="nil"/>
            </w:tcBorders>
          </w:tcPr>
          <w:p w14:paraId="5709E348" w14:textId="77777777" w:rsidR="00C229C1" w:rsidRDefault="00C229C1">
            <w:pPr>
              <w:pStyle w:val="ConsPlusNormal"/>
              <w:jc w:val="center"/>
            </w:pPr>
            <w:r>
              <w:t>-</w:t>
            </w:r>
          </w:p>
        </w:tc>
        <w:tc>
          <w:tcPr>
            <w:tcW w:w="2948" w:type="dxa"/>
            <w:tcBorders>
              <w:top w:val="nil"/>
              <w:left w:val="nil"/>
              <w:bottom w:val="nil"/>
              <w:right w:val="nil"/>
            </w:tcBorders>
          </w:tcPr>
          <w:p w14:paraId="3161171A" w14:textId="77777777" w:rsidR="00C229C1" w:rsidRDefault="00C229C1">
            <w:pPr>
              <w:pStyle w:val="ConsPlusNormal"/>
            </w:pPr>
            <w:r>
              <w:t>возрастная группа:</w:t>
            </w:r>
          </w:p>
          <w:p w14:paraId="74C00108" w14:textId="77777777" w:rsidR="00C229C1" w:rsidRDefault="00C229C1">
            <w:pPr>
              <w:pStyle w:val="ConsPlusNormal"/>
            </w:pPr>
            <w:r>
              <w:t>от 0 до 28 дней</w:t>
            </w:r>
          </w:p>
        </w:tc>
        <w:tc>
          <w:tcPr>
            <w:tcW w:w="1304" w:type="dxa"/>
            <w:tcBorders>
              <w:top w:val="nil"/>
              <w:left w:val="nil"/>
              <w:bottom w:val="nil"/>
              <w:right w:val="nil"/>
            </w:tcBorders>
          </w:tcPr>
          <w:p w14:paraId="04F47FC7" w14:textId="77777777" w:rsidR="00C229C1" w:rsidRDefault="00C229C1">
            <w:pPr>
              <w:pStyle w:val="ConsPlusNormal"/>
              <w:jc w:val="center"/>
            </w:pPr>
            <w:r>
              <w:t>1,89</w:t>
            </w:r>
          </w:p>
        </w:tc>
      </w:tr>
      <w:tr w:rsidR="00C229C1" w14:paraId="75C4BA57" w14:textId="77777777">
        <w:tblPrEx>
          <w:tblBorders>
            <w:insideH w:val="none" w:sz="0" w:space="0" w:color="auto"/>
            <w:insideV w:val="none" w:sz="0" w:space="0" w:color="auto"/>
          </w:tblBorders>
        </w:tblPrEx>
        <w:tc>
          <w:tcPr>
            <w:tcW w:w="1234" w:type="dxa"/>
            <w:tcBorders>
              <w:top w:val="nil"/>
              <w:left w:val="nil"/>
              <w:bottom w:val="nil"/>
              <w:right w:val="nil"/>
            </w:tcBorders>
          </w:tcPr>
          <w:p w14:paraId="712F1290" w14:textId="77777777" w:rsidR="00C229C1" w:rsidRDefault="00C229C1">
            <w:pPr>
              <w:pStyle w:val="ConsPlusNormal"/>
            </w:pPr>
          </w:p>
        </w:tc>
        <w:tc>
          <w:tcPr>
            <w:tcW w:w="2438" w:type="dxa"/>
            <w:tcBorders>
              <w:top w:val="nil"/>
              <w:left w:val="nil"/>
              <w:bottom w:val="nil"/>
              <w:right w:val="nil"/>
            </w:tcBorders>
          </w:tcPr>
          <w:p w14:paraId="35E809D6" w14:textId="77777777" w:rsidR="00C229C1" w:rsidRDefault="00C229C1">
            <w:pPr>
              <w:pStyle w:val="ConsPlusNormal"/>
            </w:pPr>
          </w:p>
        </w:tc>
        <w:tc>
          <w:tcPr>
            <w:tcW w:w="3969" w:type="dxa"/>
            <w:tcBorders>
              <w:top w:val="nil"/>
              <w:left w:val="nil"/>
              <w:bottom w:val="nil"/>
              <w:right w:val="nil"/>
            </w:tcBorders>
          </w:tcPr>
          <w:p w14:paraId="21CE2365" w14:textId="77777777" w:rsidR="00C229C1" w:rsidRDefault="00C229C1">
            <w:pPr>
              <w:pStyle w:val="ConsPlusNormal"/>
            </w:pPr>
            <w:r>
              <w:t xml:space="preserve">P10, P10.0, P10.1, P10.2, P10.3, P10.4, P10.8, P10.9, P11, P11.0, P11.1, P11.2, P11.3, P11.4, P11.5, P11.9, P12, P12.0, P12.1, P12.2, P12.3, P12.4, P12.8, P12.9, P13, P13.0, P13.1, P13.2, P13.3, P13.4, </w:t>
            </w:r>
            <w:r>
              <w:lastRenderedPageBreak/>
              <w:t>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969" w:type="dxa"/>
            <w:tcBorders>
              <w:top w:val="nil"/>
              <w:left w:val="nil"/>
              <w:bottom w:val="nil"/>
              <w:right w:val="nil"/>
            </w:tcBorders>
          </w:tcPr>
          <w:p w14:paraId="7C30AC8F" w14:textId="77777777" w:rsidR="00C229C1" w:rsidRDefault="00C229C1">
            <w:pPr>
              <w:pStyle w:val="ConsPlusNormal"/>
              <w:jc w:val="center"/>
            </w:pPr>
            <w:r>
              <w:lastRenderedPageBreak/>
              <w:t>-</w:t>
            </w:r>
          </w:p>
        </w:tc>
        <w:tc>
          <w:tcPr>
            <w:tcW w:w="2948" w:type="dxa"/>
            <w:tcBorders>
              <w:top w:val="nil"/>
              <w:left w:val="nil"/>
              <w:bottom w:val="nil"/>
              <w:right w:val="nil"/>
            </w:tcBorders>
          </w:tcPr>
          <w:p w14:paraId="7258E61A" w14:textId="77777777" w:rsidR="00C229C1" w:rsidRDefault="00C229C1">
            <w:pPr>
              <w:pStyle w:val="ConsPlusNormal"/>
              <w:jc w:val="center"/>
            </w:pPr>
            <w:r>
              <w:t>-</w:t>
            </w:r>
          </w:p>
        </w:tc>
        <w:tc>
          <w:tcPr>
            <w:tcW w:w="1304" w:type="dxa"/>
            <w:tcBorders>
              <w:top w:val="nil"/>
              <w:left w:val="nil"/>
              <w:bottom w:val="nil"/>
              <w:right w:val="nil"/>
            </w:tcBorders>
          </w:tcPr>
          <w:p w14:paraId="578072E6" w14:textId="77777777" w:rsidR="00C229C1" w:rsidRDefault="00C229C1">
            <w:pPr>
              <w:pStyle w:val="ConsPlusNormal"/>
            </w:pPr>
          </w:p>
        </w:tc>
      </w:tr>
      <w:tr w:rsidR="00C229C1" w14:paraId="08ED25A6" w14:textId="77777777">
        <w:tblPrEx>
          <w:tblBorders>
            <w:insideH w:val="none" w:sz="0" w:space="0" w:color="auto"/>
            <w:insideV w:val="none" w:sz="0" w:space="0" w:color="auto"/>
          </w:tblBorders>
        </w:tblPrEx>
        <w:tc>
          <w:tcPr>
            <w:tcW w:w="1234" w:type="dxa"/>
            <w:tcBorders>
              <w:top w:val="nil"/>
              <w:left w:val="nil"/>
              <w:bottom w:val="nil"/>
              <w:right w:val="nil"/>
            </w:tcBorders>
          </w:tcPr>
          <w:p w14:paraId="172DA52D" w14:textId="77777777" w:rsidR="00C229C1" w:rsidRDefault="00C229C1">
            <w:pPr>
              <w:pStyle w:val="ConsPlusNormal"/>
              <w:jc w:val="center"/>
            </w:pPr>
            <w:r>
              <w:t>st17.007</w:t>
            </w:r>
          </w:p>
        </w:tc>
        <w:tc>
          <w:tcPr>
            <w:tcW w:w="2438" w:type="dxa"/>
            <w:tcBorders>
              <w:top w:val="nil"/>
              <w:left w:val="nil"/>
              <w:bottom w:val="nil"/>
              <w:right w:val="nil"/>
            </w:tcBorders>
          </w:tcPr>
          <w:p w14:paraId="4D2675B4" w14:textId="77777777" w:rsidR="00C229C1" w:rsidRDefault="00C229C1">
            <w:pPr>
              <w:pStyle w:val="ConsPlusNormal"/>
            </w:pPr>
            <w:r>
              <w:t>Другие нарушения, возникшие в перинатальном периоде (уровень 3)</w:t>
            </w:r>
          </w:p>
        </w:tc>
        <w:tc>
          <w:tcPr>
            <w:tcW w:w="3969" w:type="dxa"/>
            <w:tcBorders>
              <w:top w:val="nil"/>
              <w:left w:val="nil"/>
              <w:bottom w:val="nil"/>
              <w:right w:val="nil"/>
            </w:tcBorders>
          </w:tcPr>
          <w:p w14:paraId="577E69BC" w14:textId="77777777" w:rsidR="00C229C1" w:rsidRDefault="00C229C1">
            <w:pPr>
              <w:pStyle w:val="ConsPlusNormal"/>
            </w:pPr>
            <w:r>
              <w:t>J06.8, J18.8, J20, J20.0, J20.1, J20.2, J20.3, J20.4, J20.5, J20.6, J20.7, J20.8, J20.9, J21, J21.0, J21.1, J21.8, J21.9, P22, P22.0, P22.1, P22.8, P22.9, P24, P24.0, P24.1, P24.2, P24.3, P24.8, P24.9, P25, P25.0, P25.1, P25.2, P25.3, P25.8, P26, P26.0, P26.1, P26.8, P26.9, P27, P27.1, P28, P28.0, P28.1, P28.5, P28.8, P28.9</w:t>
            </w:r>
          </w:p>
        </w:tc>
        <w:tc>
          <w:tcPr>
            <w:tcW w:w="3969" w:type="dxa"/>
            <w:tcBorders>
              <w:top w:val="nil"/>
              <w:left w:val="nil"/>
              <w:bottom w:val="nil"/>
              <w:right w:val="nil"/>
            </w:tcBorders>
          </w:tcPr>
          <w:p w14:paraId="27AB27FE" w14:textId="77777777" w:rsidR="00C229C1" w:rsidRDefault="00C229C1">
            <w:pPr>
              <w:pStyle w:val="ConsPlusNormal"/>
              <w:jc w:val="center"/>
            </w:pPr>
            <w:r>
              <w:t>-</w:t>
            </w:r>
          </w:p>
        </w:tc>
        <w:tc>
          <w:tcPr>
            <w:tcW w:w="2948" w:type="dxa"/>
            <w:tcBorders>
              <w:top w:val="nil"/>
              <w:left w:val="nil"/>
              <w:bottom w:val="nil"/>
              <w:right w:val="nil"/>
            </w:tcBorders>
          </w:tcPr>
          <w:p w14:paraId="6C29F4D1" w14:textId="77777777" w:rsidR="00C229C1" w:rsidRDefault="00C229C1">
            <w:pPr>
              <w:pStyle w:val="ConsPlusNormal"/>
            </w:pPr>
            <w:r>
              <w:t>возрастная группа:</w:t>
            </w:r>
          </w:p>
          <w:p w14:paraId="20A1E2F3" w14:textId="77777777" w:rsidR="00C229C1" w:rsidRDefault="00C229C1">
            <w:pPr>
              <w:pStyle w:val="ConsPlusNormal"/>
            </w:pPr>
            <w:r>
              <w:t>от 0 до 28 дней</w:t>
            </w:r>
          </w:p>
        </w:tc>
        <w:tc>
          <w:tcPr>
            <w:tcW w:w="1304" w:type="dxa"/>
            <w:tcBorders>
              <w:top w:val="nil"/>
              <w:left w:val="nil"/>
              <w:bottom w:val="nil"/>
              <w:right w:val="nil"/>
            </w:tcBorders>
          </w:tcPr>
          <w:p w14:paraId="7D8C42D7" w14:textId="77777777" w:rsidR="00C229C1" w:rsidRDefault="00C229C1">
            <w:pPr>
              <w:pStyle w:val="ConsPlusNormal"/>
              <w:jc w:val="center"/>
            </w:pPr>
            <w:r>
              <w:t>2,56</w:t>
            </w:r>
          </w:p>
        </w:tc>
      </w:tr>
      <w:tr w:rsidR="00C229C1" w14:paraId="7F3C0730" w14:textId="77777777">
        <w:tblPrEx>
          <w:tblBorders>
            <w:insideH w:val="none" w:sz="0" w:space="0" w:color="auto"/>
            <w:insideV w:val="none" w:sz="0" w:space="0" w:color="auto"/>
          </w:tblBorders>
        </w:tblPrEx>
        <w:tc>
          <w:tcPr>
            <w:tcW w:w="1234" w:type="dxa"/>
            <w:tcBorders>
              <w:top w:val="nil"/>
              <w:left w:val="nil"/>
              <w:bottom w:val="nil"/>
              <w:right w:val="nil"/>
            </w:tcBorders>
          </w:tcPr>
          <w:p w14:paraId="0CCA0861" w14:textId="77777777" w:rsidR="00C229C1" w:rsidRDefault="00C229C1">
            <w:pPr>
              <w:pStyle w:val="ConsPlusNormal"/>
              <w:jc w:val="center"/>
            </w:pPr>
            <w:r>
              <w:t>st18</w:t>
            </w:r>
          </w:p>
        </w:tc>
        <w:tc>
          <w:tcPr>
            <w:tcW w:w="2438" w:type="dxa"/>
            <w:tcBorders>
              <w:top w:val="nil"/>
              <w:left w:val="nil"/>
              <w:bottom w:val="nil"/>
              <w:right w:val="nil"/>
            </w:tcBorders>
          </w:tcPr>
          <w:p w14:paraId="3DB0381F" w14:textId="77777777" w:rsidR="00C229C1" w:rsidRDefault="00C229C1">
            <w:pPr>
              <w:pStyle w:val="ConsPlusNormal"/>
            </w:pPr>
            <w:r>
              <w:t>Нефрология (без диализа)</w:t>
            </w:r>
          </w:p>
        </w:tc>
        <w:tc>
          <w:tcPr>
            <w:tcW w:w="3969" w:type="dxa"/>
            <w:tcBorders>
              <w:top w:val="nil"/>
              <w:left w:val="nil"/>
              <w:bottom w:val="nil"/>
              <w:right w:val="nil"/>
            </w:tcBorders>
          </w:tcPr>
          <w:p w14:paraId="2C65D0A9" w14:textId="77777777" w:rsidR="00C229C1" w:rsidRDefault="00C229C1">
            <w:pPr>
              <w:pStyle w:val="ConsPlusNormal"/>
            </w:pPr>
          </w:p>
        </w:tc>
        <w:tc>
          <w:tcPr>
            <w:tcW w:w="3969" w:type="dxa"/>
            <w:tcBorders>
              <w:top w:val="nil"/>
              <w:left w:val="nil"/>
              <w:bottom w:val="nil"/>
              <w:right w:val="nil"/>
            </w:tcBorders>
          </w:tcPr>
          <w:p w14:paraId="59029D3D" w14:textId="77777777" w:rsidR="00C229C1" w:rsidRDefault="00C229C1">
            <w:pPr>
              <w:pStyle w:val="ConsPlusNormal"/>
            </w:pPr>
          </w:p>
        </w:tc>
        <w:tc>
          <w:tcPr>
            <w:tcW w:w="2948" w:type="dxa"/>
            <w:tcBorders>
              <w:top w:val="nil"/>
              <w:left w:val="nil"/>
              <w:bottom w:val="nil"/>
              <w:right w:val="nil"/>
            </w:tcBorders>
          </w:tcPr>
          <w:p w14:paraId="54570FB1" w14:textId="77777777" w:rsidR="00C229C1" w:rsidRDefault="00C229C1">
            <w:pPr>
              <w:pStyle w:val="ConsPlusNormal"/>
            </w:pPr>
          </w:p>
        </w:tc>
        <w:tc>
          <w:tcPr>
            <w:tcW w:w="1304" w:type="dxa"/>
            <w:tcBorders>
              <w:top w:val="nil"/>
              <w:left w:val="nil"/>
              <w:bottom w:val="nil"/>
              <w:right w:val="nil"/>
            </w:tcBorders>
          </w:tcPr>
          <w:p w14:paraId="2B01CDAC" w14:textId="77777777" w:rsidR="00C229C1" w:rsidRDefault="00C229C1">
            <w:pPr>
              <w:pStyle w:val="ConsPlusNormal"/>
              <w:jc w:val="center"/>
            </w:pPr>
            <w:r>
              <w:t>1,69</w:t>
            </w:r>
          </w:p>
        </w:tc>
      </w:tr>
      <w:tr w:rsidR="00C229C1" w14:paraId="43A3D0B7" w14:textId="77777777">
        <w:tblPrEx>
          <w:tblBorders>
            <w:insideH w:val="none" w:sz="0" w:space="0" w:color="auto"/>
            <w:insideV w:val="none" w:sz="0" w:space="0" w:color="auto"/>
          </w:tblBorders>
        </w:tblPrEx>
        <w:tc>
          <w:tcPr>
            <w:tcW w:w="1234" w:type="dxa"/>
            <w:tcBorders>
              <w:top w:val="nil"/>
              <w:left w:val="nil"/>
              <w:bottom w:val="nil"/>
              <w:right w:val="nil"/>
            </w:tcBorders>
          </w:tcPr>
          <w:p w14:paraId="3CECB61F" w14:textId="77777777" w:rsidR="00C229C1" w:rsidRDefault="00C229C1">
            <w:pPr>
              <w:pStyle w:val="ConsPlusNormal"/>
              <w:jc w:val="center"/>
            </w:pPr>
            <w:r>
              <w:t>st18.001</w:t>
            </w:r>
          </w:p>
        </w:tc>
        <w:tc>
          <w:tcPr>
            <w:tcW w:w="2438" w:type="dxa"/>
            <w:tcBorders>
              <w:top w:val="nil"/>
              <w:left w:val="nil"/>
              <w:bottom w:val="nil"/>
              <w:right w:val="nil"/>
            </w:tcBorders>
          </w:tcPr>
          <w:p w14:paraId="60139C80" w14:textId="77777777" w:rsidR="00C229C1" w:rsidRDefault="00C229C1">
            <w:pPr>
              <w:pStyle w:val="ConsPlusNormal"/>
            </w:pPr>
            <w:r>
              <w:t>Почечная недостаточность</w:t>
            </w:r>
          </w:p>
        </w:tc>
        <w:tc>
          <w:tcPr>
            <w:tcW w:w="3969" w:type="dxa"/>
            <w:tcBorders>
              <w:top w:val="nil"/>
              <w:left w:val="nil"/>
              <w:bottom w:val="nil"/>
              <w:right w:val="nil"/>
            </w:tcBorders>
          </w:tcPr>
          <w:p w14:paraId="6B67C126" w14:textId="77777777" w:rsidR="00C229C1" w:rsidRDefault="00C229C1">
            <w:pPr>
              <w:pStyle w:val="ConsPlusNormal"/>
            </w:pPr>
            <w:r>
              <w:t>N17, N17.0, N17.1, N17.2, N17.8, N17.9, N18, N18.1, N18.2, N18.3, N18.4, N18.5, N18.9, N19, N99, N99.0, O08.4, O90.4, P96.0, R34</w:t>
            </w:r>
          </w:p>
        </w:tc>
        <w:tc>
          <w:tcPr>
            <w:tcW w:w="3969" w:type="dxa"/>
            <w:tcBorders>
              <w:top w:val="nil"/>
              <w:left w:val="nil"/>
              <w:bottom w:val="nil"/>
              <w:right w:val="nil"/>
            </w:tcBorders>
          </w:tcPr>
          <w:p w14:paraId="0669C92B" w14:textId="77777777" w:rsidR="00C229C1" w:rsidRDefault="00C229C1">
            <w:pPr>
              <w:pStyle w:val="ConsPlusNormal"/>
              <w:jc w:val="center"/>
            </w:pPr>
            <w:r>
              <w:t>-</w:t>
            </w:r>
          </w:p>
        </w:tc>
        <w:tc>
          <w:tcPr>
            <w:tcW w:w="2948" w:type="dxa"/>
            <w:tcBorders>
              <w:top w:val="nil"/>
              <w:left w:val="nil"/>
              <w:bottom w:val="nil"/>
              <w:right w:val="nil"/>
            </w:tcBorders>
          </w:tcPr>
          <w:p w14:paraId="23571B90" w14:textId="77777777" w:rsidR="00C229C1" w:rsidRDefault="00C229C1">
            <w:pPr>
              <w:pStyle w:val="ConsPlusNormal"/>
              <w:jc w:val="center"/>
            </w:pPr>
            <w:r>
              <w:t>-</w:t>
            </w:r>
          </w:p>
        </w:tc>
        <w:tc>
          <w:tcPr>
            <w:tcW w:w="1304" w:type="dxa"/>
            <w:tcBorders>
              <w:top w:val="nil"/>
              <w:left w:val="nil"/>
              <w:bottom w:val="nil"/>
              <w:right w:val="nil"/>
            </w:tcBorders>
          </w:tcPr>
          <w:p w14:paraId="5FC92BD7" w14:textId="77777777" w:rsidR="00C229C1" w:rsidRDefault="00C229C1">
            <w:pPr>
              <w:pStyle w:val="ConsPlusNormal"/>
              <w:jc w:val="center"/>
            </w:pPr>
            <w:r>
              <w:t>1,66</w:t>
            </w:r>
          </w:p>
        </w:tc>
      </w:tr>
      <w:tr w:rsidR="00C229C1" w14:paraId="7D927DE4"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E8ACEC0" w14:textId="77777777" w:rsidR="00C229C1" w:rsidRDefault="00C229C1">
            <w:pPr>
              <w:pStyle w:val="ConsPlusNormal"/>
              <w:jc w:val="center"/>
            </w:pPr>
            <w:r>
              <w:t>st18.002</w:t>
            </w:r>
          </w:p>
        </w:tc>
        <w:tc>
          <w:tcPr>
            <w:tcW w:w="2438" w:type="dxa"/>
            <w:vMerge w:val="restart"/>
            <w:tcBorders>
              <w:top w:val="nil"/>
              <w:left w:val="nil"/>
              <w:bottom w:val="nil"/>
              <w:right w:val="nil"/>
            </w:tcBorders>
          </w:tcPr>
          <w:p w14:paraId="2E2A8686" w14:textId="77777777" w:rsidR="00C229C1" w:rsidRDefault="00C229C1">
            <w:pPr>
              <w:pStyle w:val="ConsPlusNormal"/>
            </w:pPr>
            <w:r>
              <w:t>Формирование, имплантация, реконструкция, удаление, смена доступа для диализа</w:t>
            </w:r>
          </w:p>
        </w:tc>
        <w:tc>
          <w:tcPr>
            <w:tcW w:w="3969" w:type="dxa"/>
            <w:tcBorders>
              <w:top w:val="nil"/>
              <w:left w:val="nil"/>
              <w:bottom w:val="nil"/>
              <w:right w:val="nil"/>
            </w:tcBorders>
          </w:tcPr>
          <w:p w14:paraId="30779660" w14:textId="77777777" w:rsidR="00C229C1" w:rsidRDefault="00C229C1">
            <w:pPr>
              <w:pStyle w:val="ConsPlusNormal"/>
            </w:pPr>
            <w:r>
              <w:t>N18.4</w:t>
            </w:r>
          </w:p>
        </w:tc>
        <w:tc>
          <w:tcPr>
            <w:tcW w:w="3969" w:type="dxa"/>
            <w:tcBorders>
              <w:top w:val="nil"/>
              <w:left w:val="nil"/>
              <w:bottom w:val="nil"/>
              <w:right w:val="nil"/>
            </w:tcBorders>
          </w:tcPr>
          <w:p w14:paraId="76D0B697" w14:textId="77777777" w:rsidR="00C229C1" w:rsidRDefault="00C229C1">
            <w:pPr>
              <w:pStyle w:val="ConsPlusNormal"/>
            </w:pPr>
            <w:hyperlink r:id="rId1208">
              <w:r>
                <w:rPr>
                  <w:color w:val="0000FF"/>
                </w:rPr>
                <w:t>A16.12.033</w:t>
              </w:r>
            </w:hyperlink>
          </w:p>
        </w:tc>
        <w:tc>
          <w:tcPr>
            <w:tcW w:w="2948" w:type="dxa"/>
            <w:tcBorders>
              <w:top w:val="nil"/>
              <w:left w:val="nil"/>
              <w:bottom w:val="nil"/>
              <w:right w:val="nil"/>
            </w:tcBorders>
          </w:tcPr>
          <w:p w14:paraId="3FF9B744" w14:textId="77777777" w:rsidR="00C229C1" w:rsidRDefault="00C229C1">
            <w:pPr>
              <w:pStyle w:val="ConsPlusNormal"/>
              <w:jc w:val="center"/>
            </w:pPr>
            <w:r>
              <w:t>-</w:t>
            </w:r>
          </w:p>
        </w:tc>
        <w:tc>
          <w:tcPr>
            <w:tcW w:w="1304" w:type="dxa"/>
            <w:tcBorders>
              <w:top w:val="nil"/>
              <w:left w:val="nil"/>
              <w:bottom w:val="nil"/>
              <w:right w:val="nil"/>
            </w:tcBorders>
          </w:tcPr>
          <w:p w14:paraId="69F881A5" w14:textId="77777777" w:rsidR="00C229C1" w:rsidRDefault="00C229C1">
            <w:pPr>
              <w:pStyle w:val="ConsPlusNormal"/>
              <w:jc w:val="center"/>
            </w:pPr>
            <w:r>
              <w:t>1,82</w:t>
            </w:r>
          </w:p>
        </w:tc>
      </w:tr>
      <w:tr w:rsidR="00C229C1" w14:paraId="65CBC5D5"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7F483B1" w14:textId="77777777" w:rsidR="00C229C1" w:rsidRDefault="00C229C1">
            <w:pPr>
              <w:pStyle w:val="ConsPlusNormal"/>
            </w:pPr>
          </w:p>
        </w:tc>
        <w:tc>
          <w:tcPr>
            <w:tcW w:w="2438" w:type="dxa"/>
            <w:vMerge/>
            <w:tcBorders>
              <w:top w:val="nil"/>
              <w:left w:val="nil"/>
              <w:bottom w:val="nil"/>
              <w:right w:val="nil"/>
            </w:tcBorders>
          </w:tcPr>
          <w:p w14:paraId="7A6D24D8" w14:textId="77777777" w:rsidR="00C229C1" w:rsidRDefault="00C229C1">
            <w:pPr>
              <w:pStyle w:val="ConsPlusNormal"/>
            </w:pPr>
          </w:p>
        </w:tc>
        <w:tc>
          <w:tcPr>
            <w:tcW w:w="3969" w:type="dxa"/>
            <w:tcBorders>
              <w:top w:val="nil"/>
              <w:left w:val="nil"/>
              <w:bottom w:val="nil"/>
              <w:right w:val="nil"/>
            </w:tcBorders>
          </w:tcPr>
          <w:p w14:paraId="482B62F0" w14:textId="77777777" w:rsidR="00C229C1" w:rsidRDefault="00C229C1">
            <w:pPr>
              <w:pStyle w:val="ConsPlusNormal"/>
            </w:pPr>
            <w:r>
              <w:t>N18.5</w:t>
            </w:r>
          </w:p>
        </w:tc>
        <w:tc>
          <w:tcPr>
            <w:tcW w:w="3969" w:type="dxa"/>
            <w:tcBorders>
              <w:top w:val="nil"/>
              <w:left w:val="nil"/>
              <w:bottom w:val="nil"/>
              <w:right w:val="nil"/>
            </w:tcBorders>
          </w:tcPr>
          <w:p w14:paraId="437F5D64" w14:textId="77777777" w:rsidR="00C229C1" w:rsidRDefault="00C229C1">
            <w:pPr>
              <w:pStyle w:val="ConsPlusNormal"/>
            </w:pPr>
            <w:hyperlink r:id="rId1209">
              <w:r>
                <w:rPr>
                  <w:color w:val="0000FF"/>
                </w:rPr>
                <w:t>A11.12.001</w:t>
              </w:r>
            </w:hyperlink>
            <w:r>
              <w:t xml:space="preserve">, </w:t>
            </w:r>
            <w:hyperlink r:id="rId1210">
              <w:r>
                <w:rPr>
                  <w:color w:val="0000FF"/>
                </w:rPr>
                <w:t>A11.12.001.003</w:t>
              </w:r>
            </w:hyperlink>
            <w:r>
              <w:t xml:space="preserve">, </w:t>
            </w:r>
            <w:hyperlink r:id="rId1211">
              <w:r>
                <w:rPr>
                  <w:color w:val="0000FF"/>
                </w:rPr>
                <w:t>A11.12.001.004</w:t>
              </w:r>
            </w:hyperlink>
            <w:r>
              <w:t xml:space="preserve">, </w:t>
            </w:r>
            <w:hyperlink r:id="rId1212">
              <w:r>
                <w:rPr>
                  <w:color w:val="0000FF"/>
                </w:rPr>
                <w:t>A11.12.001.005</w:t>
              </w:r>
            </w:hyperlink>
            <w:r>
              <w:t xml:space="preserve">, </w:t>
            </w:r>
            <w:hyperlink r:id="rId1213">
              <w:r>
                <w:rPr>
                  <w:color w:val="0000FF"/>
                </w:rPr>
                <w:t>A11.12.001.006</w:t>
              </w:r>
            </w:hyperlink>
            <w:r>
              <w:t xml:space="preserve">, </w:t>
            </w:r>
            <w:hyperlink r:id="rId1214">
              <w:r>
                <w:rPr>
                  <w:color w:val="0000FF"/>
                </w:rPr>
                <w:t>A11.12.003.004</w:t>
              </w:r>
            </w:hyperlink>
            <w:r>
              <w:t xml:space="preserve">, </w:t>
            </w:r>
            <w:hyperlink r:id="rId1215">
              <w:r>
                <w:rPr>
                  <w:color w:val="0000FF"/>
                </w:rPr>
                <w:t>A11.12.015</w:t>
              </w:r>
            </w:hyperlink>
            <w:r>
              <w:t xml:space="preserve">, </w:t>
            </w:r>
            <w:hyperlink r:id="rId1216">
              <w:r>
                <w:rPr>
                  <w:color w:val="0000FF"/>
                </w:rPr>
                <w:t>A11.12.015.001</w:t>
              </w:r>
            </w:hyperlink>
            <w:r>
              <w:t xml:space="preserve">, </w:t>
            </w:r>
            <w:hyperlink r:id="rId1217">
              <w:r>
                <w:rPr>
                  <w:color w:val="0000FF"/>
                </w:rPr>
                <w:t>A11.12.015.002</w:t>
              </w:r>
            </w:hyperlink>
            <w:r>
              <w:t xml:space="preserve">, </w:t>
            </w:r>
            <w:hyperlink r:id="rId1218">
              <w:r>
                <w:rPr>
                  <w:color w:val="0000FF"/>
                </w:rPr>
                <w:t>A11.30.025</w:t>
              </w:r>
            </w:hyperlink>
            <w:r>
              <w:t xml:space="preserve">, </w:t>
            </w:r>
            <w:hyperlink r:id="rId1219">
              <w:r>
                <w:rPr>
                  <w:color w:val="0000FF"/>
                </w:rPr>
                <w:t>A11.30.026</w:t>
              </w:r>
            </w:hyperlink>
            <w:r>
              <w:t xml:space="preserve">, </w:t>
            </w:r>
            <w:hyperlink r:id="rId1220">
              <w:r>
                <w:rPr>
                  <w:color w:val="0000FF"/>
                </w:rPr>
                <w:t>A16.12.033</w:t>
              </w:r>
            </w:hyperlink>
            <w:r>
              <w:t xml:space="preserve">, </w:t>
            </w:r>
            <w:hyperlink r:id="rId1221">
              <w:r>
                <w:rPr>
                  <w:color w:val="0000FF"/>
                </w:rPr>
                <w:t>A16.12.034</w:t>
              </w:r>
            </w:hyperlink>
            <w:r>
              <w:t xml:space="preserve">, </w:t>
            </w:r>
            <w:hyperlink r:id="rId1222">
              <w:r>
                <w:rPr>
                  <w:color w:val="0000FF"/>
                </w:rPr>
                <w:t>A16.12.055.003</w:t>
              </w:r>
            </w:hyperlink>
            <w:r>
              <w:t xml:space="preserve">, </w:t>
            </w:r>
            <w:hyperlink r:id="rId1223">
              <w:r>
                <w:rPr>
                  <w:color w:val="0000FF"/>
                </w:rPr>
                <w:t>A16.12.072</w:t>
              </w:r>
            </w:hyperlink>
            <w:r>
              <w:t xml:space="preserve">, </w:t>
            </w:r>
            <w:hyperlink r:id="rId1224">
              <w:r>
                <w:rPr>
                  <w:color w:val="0000FF"/>
                </w:rPr>
                <w:t>A16.12.073</w:t>
              </w:r>
            </w:hyperlink>
            <w:r>
              <w:t xml:space="preserve">, </w:t>
            </w:r>
            <w:hyperlink r:id="rId1225">
              <w:r>
                <w:rPr>
                  <w:color w:val="0000FF"/>
                </w:rPr>
                <w:t>A16.12.074</w:t>
              </w:r>
            </w:hyperlink>
            <w:r>
              <w:t xml:space="preserve">, </w:t>
            </w:r>
            <w:hyperlink r:id="rId1226">
              <w:r>
                <w:rPr>
                  <w:color w:val="0000FF"/>
                </w:rPr>
                <w:t>A16.30.021</w:t>
              </w:r>
            </w:hyperlink>
            <w:r>
              <w:t xml:space="preserve">, </w:t>
            </w:r>
            <w:hyperlink r:id="rId1227">
              <w:r>
                <w:rPr>
                  <w:color w:val="0000FF"/>
                </w:rPr>
                <w:t>A16.30.077</w:t>
              </w:r>
            </w:hyperlink>
            <w:r>
              <w:t xml:space="preserve">, </w:t>
            </w:r>
            <w:hyperlink r:id="rId1228">
              <w:r>
                <w:rPr>
                  <w:color w:val="0000FF"/>
                </w:rPr>
                <w:t>A25.30.001.001</w:t>
              </w:r>
            </w:hyperlink>
          </w:p>
        </w:tc>
        <w:tc>
          <w:tcPr>
            <w:tcW w:w="2948" w:type="dxa"/>
            <w:tcBorders>
              <w:top w:val="nil"/>
              <w:left w:val="nil"/>
              <w:bottom w:val="nil"/>
              <w:right w:val="nil"/>
            </w:tcBorders>
          </w:tcPr>
          <w:p w14:paraId="082E94C1" w14:textId="77777777" w:rsidR="00C229C1" w:rsidRDefault="00C229C1">
            <w:pPr>
              <w:pStyle w:val="ConsPlusNormal"/>
              <w:jc w:val="center"/>
            </w:pPr>
            <w:r>
              <w:lastRenderedPageBreak/>
              <w:t>-</w:t>
            </w:r>
          </w:p>
        </w:tc>
        <w:tc>
          <w:tcPr>
            <w:tcW w:w="1304" w:type="dxa"/>
            <w:tcBorders>
              <w:top w:val="nil"/>
              <w:left w:val="nil"/>
              <w:bottom w:val="nil"/>
              <w:right w:val="nil"/>
            </w:tcBorders>
          </w:tcPr>
          <w:p w14:paraId="7E0D7844" w14:textId="77777777" w:rsidR="00C229C1" w:rsidRDefault="00C229C1">
            <w:pPr>
              <w:pStyle w:val="ConsPlusNormal"/>
            </w:pPr>
          </w:p>
        </w:tc>
      </w:tr>
      <w:tr w:rsidR="00C229C1" w14:paraId="269A6A9B" w14:textId="77777777">
        <w:tblPrEx>
          <w:tblBorders>
            <w:insideH w:val="none" w:sz="0" w:space="0" w:color="auto"/>
            <w:insideV w:val="none" w:sz="0" w:space="0" w:color="auto"/>
          </w:tblBorders>
        </w:tblPrEx>
        <w:tc>
          <w:tcPr>
            <w:tcW w:w="1234" w:type="dxa"/>
            <w:tcBorders>
              <w:top w:val="nil"/>
              <w:left w:val="nil"/>
              <w:bottom w:val="nil"/>
              <w:right w:val="nil"/>
            </w:tcBorders>
          </w:tcPr>
          <w:p w14:paraId="55716368" w14:textId="77777777" w:rsidR="00C229C1" w:rsidRDefault="00C229C1">
            <w:pPr>
              <w:pStyle w:val="ConsPlusNormal"/>
              <w:jc w:val="center"/>
            </w:pPr>
            <w:r>
              <w:t>st18.003</w:t>
            </w:r>
          </w:p>
        </w:tc>
        <w:tc>
          <w:tcPr>
            <w:tcW w:w="2438" w:type="dxa"/>
            <w:tcBorders>
              <w:top w:val="nil"/>
              <w:left w:val="nil"/>
              <w:bottom w:val="nil"/>
              <w:right w:val="nil"/>
            </w:tcBorders>
          </w:tcPr>
          <w:p w14:paraId="79FF5D40" w14:textId="77777777" w:rsidR="00C229C1" w:rsidRDefault="00C229C1">
            <w:pPr>
              <w:pStyle w:val="ConsPlusNormal"/>
            </w:pPr>
            <w:r>
              <w:t>Гломерулярные болезни</w:t>
            </w:r>
          </w:p>
        </w:tc>
        <w:tc>
          <w:tcPr>
            <w:tcW w:w="3969" w:type="dxa"/>
            <w:tcBorders>
              <w:top w:val="nil"/>
              <w:left w:val="nil"/>
              <w:bottom w:val="nil"/>
              <w:right w:val="nil"/>
            </w:tcBorders>
          </w:tcPr>
          <w:p w14:paraId="54A96399" w14:textId="77777777" w:rsidR="00C229C1" w:rsidRDefault="00C229C1">
            <w:pPr>
              <w:pStyle w:val="ConsPlusNormal"/>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969" w:type="dxa"/>
            <w:tcBorders>
              <w:top w:val="nil"/>
              <w:left w:val="nil"/>
              <w:bottom w:val="nil"/>
              <w:right w:val="nil"/>
            </w:tcBorders>
          </w:tcPr>
          <w:p w14:paraId="015ECE76" w14:textId="77777777" w:rsidR="00C229C1" w:rsidRDefault="00C229C1">
            <w:pPr>
              <w:pStyle w:val="ConsPlusNormal"/>
              <w:jc w:val="center"/>
            </w:pPr>
            <w:r>
              <w:t>-</w:t>
            </w:r>
          </w:p>
        </w:tc>
        <w:tc>
          <w:tcPr>
            <w:tcW w:w="2948" w:type="dxa"/>
            <w:tcBorders>
              <w:top w:val="nil"/>
              <w:left w:val="nil"/>
              <w:bottom w:val="nil"/>
              <w:right w:val="nil"/>
            </w:tcBorders>
          </w:tcPr>
          <w:p w14:paraId="2D232B3B" w14:textId="77777777" w:rsidR="00C229C1" w:rsidRDefault="00C229C1">
            <w:pPr>
              <w:pStyle w:val="ConsPlusNormal"/>
              <w:jc w:val="center"/>
            </w:pPr>
            <w:r>
              <w:t>-</w:t>
            </w:r>
          </w:p>
        </w:tc>
        <w:tc>
          <w:tcPr>
            <w:tcW w:w="1304" w:type="dxa"/>
            <w:tcBorders>
              <w:top w:val="nil"/>
              <w:left w:val="nil"/>
              <w:bottom w:val="nil"/>
              <w:right w:val="nil"/>
            </w:tcBorders>
          </w:tcPr>
          <w:p w14:paraId="393E5046" w14:textId="77777777" w:rsidR="00C229C1" w:rsidRDefault="00C229C1">
            <w:pPr>
              <w:pStyle w:val="ConsPlusNormal"/>
              <w:jc w:val="center"/>
            </w:pPr>
            <w:r>
              <w:t>1,71</w:t>
            </w:r>
          </w:p>
        </w:tc>
      </w:tr>
      <w:tr w:rsidR="00C229C1" w14:paraId="68A82011" w14:textId="77777777">
        <w:tblPrEx>
          <w:tblBorders>
            <w:insideH w:val="none" w:sz="0" w:space="0" w:color="auto"/>
            <w:insideV w:val="none" w:sz="0" w:space="0" w:color="auto"/>
          </w:tblBorders>
        </w:tblPrEx>
        <w:tc>
          <w:tcPr>
            <w:tcW w:w="1234" w:type="dxa"/>
            <w:tcBorders>
              <w:top w:val="nil"/>
              <w:left w:val="nil"/>
              <w:bottom w:val="nil"/>
              <w:right w:val="nil"/>
            </w:tcBorders>
          </w:tcPr>
          <w:p w14:paraId="0CF87DF3" w14:textId="77777777" w:rsidR="00C229C1" w:rsidRDefault="00C229C1">
            <w:pPr>
              <w:pStyle w:val="ConsPlusNormal"/>
              <w:jc w:val="center"/>
            </w:pPr>
            <w:r>
              <w:t>st19</w:t>
            </w:r>
          </w:p>
        </w:tc>
        <w:tc>
          <w:tcPr>
            <w:tcW w:w="2438" w:type="dxa"/>
            <w:tcBorders>
              <w:top w:val="nil"/>
              <w:left w:val="nil"/>
              <w:bottom w:val="nil"/>
              <w:right w:val="nil"/>
            </w:tcBorders>
          </w:tcPr>
          <w:p w14:paraId="34048B40" w14:textId="77777777" w:rsidR="00C229C1" w:rsidRDefault="00C229C1">
            <w:pPr>
              <w:pStyle w:val="ConsPlusNormal"/>
            </w:pPr>
            <w:r>
              <w:t>Онкология</w:t>
            </w:r>
          </w:p>
        </w:tc>
        <w:tc>
          <w:tcPr>
            <w:tcW w:w="3969" w:type="dxa"/>
            <w:tcBorders>
              <w:top w:val="nil"/>
              <w:left w:val="nil"/>
              <w:bottom w:val="nil"/>
              <w:right w:val="nil"/>
            </w:tcBorders>
          </w:tcPr>
          <w:p w14:paraId="2D5EE407" w14:textId="77777777" w:rsidR="00C229C1" w:rsidRDefault="00C229C1">
            <w:pPr>
              <w:pStyle w:val="ConsPlusNormal"/>
            </w:pPr>
          </w:p>
        </w:tc>
        <w:tc>
          <w:tcPr>
            <w:tcW w:w="3969" w:type="dxa"/>
            <w:tcBorders>
              <w:top w:val="nil"/>
              <w:left w:val="nil"/>
              <w:bottom w:val="nil"/>
              <w:right w:val="nil"/>
            </w:tcBorders>
          </w:tcPr>
          <w:p w14:paraId="2C5EA8DA" w14:textId="77777777" w:rsidR="00C229C1" w:rsidRDefault="00C229C1">
            <w:pPr>
              <w:pStyle w:val="ConsPlusNormal"/>
            </w:pPr>
          </w:p>
        </w:tc>
        <w:tc>
          <w:tcPr>
            <w:tcW w:w="2948" w:type="dxa"/>
            <w:tcBorders>
              <w:top w:val="nil"/>
              <w:left w:val="nil"/>
              <w:bottom w:val="nil"/>
              <w:right w:val="nil"/>
            </w:tcBorders>
          </w:tcPr>
          <w:p w14:paraId="46807189" w14:textId="77777777" w:rsidR="00C229C1" w:rsidRDefault="00C229C1">
            <w:pPr>
              <w:pStyle w:val="ConsPlusNormal"/>
            </w:pPr>
          </w:p>
        </w:tc>
        <w:tc>
          <w:tcPr>
            <w:tcW w:w="1304" w:type="dxa"/>
            <w:tcBorders>
              <w:top w:val="nil"/>
              <w:left w:val="nil"/>
              <w:bottom w:val="nil"/>
              <w:right w:val="nil"/>
            </w:tcBorders>
          </w:tcPr>
          <w:p w14:paraId="48907367" w14:textId="77777777" w:rsidR="00C229C1" w:rsidRDefault="00C229C1">
            <w:pPr>
              <w:pStyle w:val="ConsPlusNormal"/>
              <w:jc w:val="center"/>
            </w:pPr>
            <w:r>
              <w:t>4,26</w:t>
            </w:r>
          </w:p>
        </w:tc>
      </w:tr>
      <w:tr w:rsidR="00C229C1" w14:paraId="5DAC4777" w14:textId="77777777">
        <w:tblPrEx>
          <w:tblBorders>
            <w:insideH w:val="none" w:sz="0" w:space="0" w:color="auto"/>
            <w:insideV w:val="none" w:sz="0" w:space="0" w:color="auto"/>
          </w:tblBorders>
        </w:tblPrEx>
        <w:tc>
          <w:tcPr>
            <w:tcW w:w="1234" w:type="dxa"/>
            <w:tcBorders>
              <w:top w:val="nil"/>
              <w:left w:val="nil"/>
              <w:bottom w:val="nil"/>
              <w:right w:val="nil"/>
            </w:tcBorders>
          </w:tcPr>
          <w:p w14:paraId="14E30A5D" w14:textId="77777777" w:rsidR="00C229C1" w:rsidRDefault="00C229C1">
            <w:pPr>
              <w:pStyle w:val="ConsPlusNormal"/>
              <w:jc w:val="center"/>
            </w:pPr>
            <w:r>
              <w:t>st19.001</w:t>
            </w:r>
          </w:p>
        </w:tc>
        <w:tc>
          <w:tcPr>
            <w:tcW w:w="2438" w:type="dxa"/>
            <w:tcBorders>
              <w:top w:val="nil"/>
              <w:left w:val="nil"/>
              <w:bottom w:val="nil"/>
              <w:right w:val="nil"/>
            </w:tcBorders>
          </w:tcPr>
          <w:p w14:paraId="6511519F" w14:textId="77777777" w:rsidR="00C229C1" w:rsidRDefault="00C229C1">
            <w:pPr>
              <w:pStyle w:val="ConsPlusNormal"/>
            </w:pPr>
            <w:r>
              <w:t>Операции на женских половых органах при злокачественных новообразованиях (уровень 1)</w:t>
            </w:r>
          </w:p>
        </w:tc>
        <w:tc>
          <w:tcPr>
            <w:tcW w:w="3969" w:type="dxa"/>
            <w:tcBorders>
              <w:top w:val="nil"/>
              <w:left w:val="nil"/>
              <w:bottom w:val="nil"/>
              <w:right w:val="nil"/>
            </w:tcBorders>
          </w:tcPr>
          <w:p w14:paraId="647537AC" w14:textId="77777777" w:rsidR="00C229C1" w:rsidRDefault="00C229C1">
            <w:pPr>
              <w:pStyle w:val="ConsPlusNormal"/>
            </w:pPr>
            <w:r>
              <w:t>C00 - C80, C97, D00 - D09</w:t>
            </w:r>
          </w:p>
        </w:tc>
        <w:tc>
          <w:tcPr>
            <w:tcW w:w="3969" w:type="dxa"/>
            <w:tcBorders>
              <w:top w:val="nil"/>
              <w:left w:val="nil"/>
              <w:bottom w:val="nil"/>
              <w:right w:val="nil"/>
            </w:tcBorders>
          </w:tcPr>
          <w:p w14:paraId="7FE5A56F" w14:textId="77777777" w:rsidR="00C229C1" w:rsidRDefault="00C229C1">
            <w:pPr>
              <w:pStyle w:val="ConsPlusNormal"/>
            </w:pPr>
            <w:hyperlink r:id="rId1229">
              <w:r>
                <w:rPr>
                  <w:color w:val="0000FF"/>
                </w:rPr>
                <w:t>A16.20.002</w:t>
              </w:r>
            </w:hyperlink>
            <w:r>
              <w:t xml:space="preserve">, </w:t>
            </w:r>
            <w:hyperlink r:id="rId1230">
              <w:r>
                <w:rPr>
                  <w:color w:val="0000FF"/>
                </w:rPr>
                <w:t>A16.20.002.001</w:t>
              </w:r>
            </w:hyperlink>
            <w:r>
              <w:t xml:space="preserve">, </w:t>
            </w:r>
            <w:hyperlink r:id="rId1231">
              <w:r>
                <w:rPr>
                  <w:color w:val="0000FF"/>
                </w:rPr>
                <w:t>A16.20.003</w:t>
              </w:r>
            </w:hyperlink>
            <w:r>
              <w:t xml:space="preserve">, </w:t>
            </w:r>
            <w:hyperlink r:id="rId1232">
              <w:r>
                <w:rPr>
                  <w:color w:val="0000FF"/>
                </w:rPr>
                <w:t>A16.20.004</w:t>
              </w:r>
            </w:hyperlink>
            <w:r>
              <w:t xml:space="preserve">, </w:t>
            </w:r>
            <w:hyperlink r:id="rId1233">
              <w:r>
                <w:rPr>
                  <w:color w:val="0000FF"/>
                </w:rPr>
                <w:t>A16.20.006</w:t>
              </w:r>
            </w:hyperlink>
            <w:r>
              <w:t xml:space="preserve">, </w:t>
            </w:r>
            <w:hyperlink r:id="rId1234">
              <w:r>
                <w:rPr>
                  <w:color w:val="0000FF"/>
                </w:rPr>
                <w:t>A16.20.011.012</w:t>
              </w:r>
            </w:hyperlink>
            <w:r>
              <w:t xml:space="preserve">, </w:t>
            </w:r>
            <w:hyperlink r:id="rId1235">
              <w:r>
                <w:rPr>
                  <w:color w:val="0000FF"/>
                </w:rPr>
                <w:t>A16.20.022</w:t>
              </w:r>
            </w:hyperlink>
            <w:r>
              <w:t xml:space="preserve">, </w:t>
            </w:r>
            <w:hyperlink r:id="rId1236">
              <w:r>
                <w:rPr>
                  <w:color w:val="0000FF"/>
                </w:rPr>
                <w:t>A16.20.058</w:t>
              </w:r>
            </w:hyperlink>
            <w:r>
              <w:t xml:space="preserve">, </w:t>
            </w:r>
            <w:hyperlink r:id="rId1237">
              <w:r>
                <w:rPr>
                  <w:color w:val="0000FF"/>
                </w:rPr>
                <w:t>A16.20.061</w:t>
              </w:r>
            </w:hyperlink>
            <w:r>
              <w:t xml:space="preserve">, </w:t>
            </w:r>
            <w:hyperlink r:id="rId1238">
              <w:r>
                <w:rPr>
                  <w:color w:val="0000FF"/>
                </w:rPr>
                <w:t>A16.20.089</w:t>
              </w:r>
            </w:hyperlink>
          </w:p>
        </w:tc>
        <w:tc>
          <w:tcPr>
            <w:tcW w:w="2948" w:type="dxa"/>
            <w:tcBorders>
              <w:top w:val="nil"/>
              <w:left w:val="nil"/>
              <w:bottom w:val="nil"/>
              <w:right w:val="nil"/>
            </w:tcBorders>
          </w:tcPr>
          <w:p w14:paraId="28089F5E" w14:textId="77777777" w:rsidR="00C229C1" w:rsidRDefault="00C229C1">
            <w:pPr>
              <w:pStyle w:val="ConsPlusNormal"/>
              <w:jc w:val="center"/>
            </w:pPr>
            <w:r>
              <w:t>-</w:t>
            </w:r>
          </w:p>
        </w:tc>
        <w:tc>
          <w:tcPr>
            <w:tcW w:w="1304" w:type="dxa"/>
            <w:tcBorders>
              <w:top w:val="nil"/>
              <w:left w:val="nil"/>
              <w:bottom w:val="nil"/>
              <w:right w:val="nil"/>
            </w:tcBorders>
          </w:tcPr>
          <w:p w14:paraId="6DD69F5B" w14:textId="77777777" w:rsidR="00C229C1" w:rsidRDefault="00C229C1">
            <w:pPr>
              <w:pStyle w:val="ConsPlusNormal"/>
              <w:jc w:val="center"/>
            </w:pPr>
            <w:r>
              <w:t>2,41</w:t>
            </w:r>
          </w:p>
        </w:tc>
      </w:tr>
      <w:tr w:rsidR="00C229C1" w14:paraId="16F89EA9" w14:textId="77777777">
        <w:tblPrEx>
          <w:tblBorders>
            <w:insideH w:val="none" w:sz="0" w:space="0" w:color="auto"/>
            <w:insideV w:val="none" w:sz="0" w:space="0" w:color="auto"/>
          </w:tblBorders>
        </w:tblPrEx>
        <w:tc>
          <w:tcPr>
            <w:tcW w:w="1234" w:type="dxa"/>
            <w:tcBorders>
              <w:top w:val="nil"/>
              <w:left w:val="nil"/>
              <w:bottom w:val="nil"/>
              <w:right w:val="nil"/>
            </w:tcBorders>
          </w:tcPr>
          <w:p w14:paraId="353E7F2A" w14:textId="77777777" w:rsidR="00C229C1" w:rsidRDefault="00C229C1">
            <w:pPr>
              <w:pStyle w:val="ConsPlusNormal"/>
              <w:jc w:val="center"/>
            </w:pPr>
            <w:r>
              <w:t>st19.002</w:t>
            </w:r>
          </w:p>
        </w:tc>
        <w:tc>
          <w:tcPr>
            <w:tcW w:w="2438" w:type="dxa"/>
            <w:tcBorders>
              <w:top w:val="nil"/>
              <w:left w:val="nil"/>
              <w:bottom w:val="nil"/>
              <w:right w:val="nil"/>
            </w:tcBorders>
          </w:tcPr>
          <w:p w14:paraId="39A14D6B" w14:textId="77777777" w:rsidR="00C229C1" w:rsidRDefault="00C229C1">
            <w:pPr>
              <w:pStyle w:val="ConsPlusNormal"/>
            </w:pPr>
            <w:r>
              <w:t>Операции на женских половых органах при злокачественных новообразованиях (уровень 2)</w:t>
            </w:r>
          </w:p>
        </w:tc>
        <w:tc>
          <w:tcPr>
            <w:tcW w:w="3969" w:type="dxa"/>
            <w:tcBorders>
              <w:top w:val="nil"/>
              <w:left w:val="nil"/>
              <w:bottom w:val="nil"/>
              <w:right w:val="nil"/>
            </w:tcBorders>
          </w:tcPr>
          <w:p w14:paraId="7C23CF92" w14:textId="77777777" w:rsidR="00C229C1" w:rsidRDefault="00C229C1">
            <w:pPr>
              <w:pStyle w:val="ConsPlusNormal"/>
            </w:pPr>
            <w:r>
              <w:t>C00 - C80, C97, D00 - D09</w:t>
            </w:r>
          </w:p>
        </w:tc>
        <w:tc>
          <w:tcPr>
            <w:tcW w:w="3969" w:type="dxa"/>
            <w:tcBorders>
              <w:top w:val="nil"/>
              <w:left w:val="nil"/>
              <w:bottom w:val="nil"/>
              <w:right w:val="nil"/>
            </w:tcBorders>
          </w:tcPr>
          <w:p w14:paraId="04DEFBBE" w14:textId="77777777" w:rsidR="00C229C1" w:rsidRDefault="00C229C1">
            <w:pPr>
              <w:pStyle w:val="ConsPlusNormal"/>
            </w:pPr>
            <w:hyperlink r:id="rId1239">
              <w:r>
                <w:rPr>
                  <w:color w:val="0000FF"/>
                </w:rPr>
                <w:t>A16.20.003.002</w:t>
              </w:r>
            </w:hyperlink>
            <w:r>
              <w:t xml:space="preserve">, </w:t>
            </w:r>
            <w:hyperlink r:id="rId1240">
              <w:r>
                <w:rPr>
                  <w:color w:val="0000FF"/>
                </w:rPr>
                <w:t>A16.20.003.004</w:t>
              </w:r>
            </w:hyperlink>
            <w:r>
              <w:t xml:space="preserve">, </w:t>
            </w:r>
            <w:hyperlink r:id="rId1241">
              <w:r>
                <w:rPr>
                  <w:color w:val="0000FF"/>
                </w:rPr>
                <w:t>A16.20.003.005</w:t>
              </w:r>
            </w:hyperlink>
            <w:r>
              <w:t xml:space="preserve">, </w:t>
            </w:r>
            <w:hyperlink r:id="rId1242">
              <w:r>
                <w:rPr>
                  <w:color w:val="0000FF"/>
                </w:rPr>
                <w:t>A16.20.003.006</w:t>
              </w:r>
            </w:hyperlink>
            <w:r>
              <w:t xml:space="preserve">, </w:t>
            </w:r>
            <w:hyperlink r:id="rId1243">
              <w:r>
                <w:rPr>
                  <w:color w:val="0000FF"/>
                </w:rPr>
                <w:t>A16.20.003.007</w:t>
              </w:r>
            </w:hyperlink>
            <w:r>
              <w:t xml:space="preserve">, </w:t>
            </w:r>
            <w:hyperlink r:id="rId1244">
              <w:r>
                <w:rPr>
                  <w:color w:val="0000FF"/>
                </w:rPr>
                <w:t>A16.20.004.001</w:t>
              </w:r>
            </w:hyperlink>
            <w:r>
              <w:t xml:space="preserve">, </w:t>
            </w:r>
            <w:hyperlink r:id="rId1245">
              <w:r>
                <w:rPr>
                  <w:color w:val="0000FF"/>
                </w:rPr>
                <w:t>A16.20.010</w:t>
              </w:r>
            </w:hyperlink>
            <w:r>
              <w:t xml:space="preserve">, </w:t>
            </w:r>
            <w:hyperlink r:id="rId1246">
              <w:r>
                <w:rPr>
                  <w:color w:val="0000FF"/>
                </w:rPr>
                <w:t>A16.20.011</w:t>
              </w:r>
            </w:hyperlink>
            <w:r>
              <w:t xml:space="preserve">, </w:t>
            </w:r>
            <w:hyperlink r:id="rId1247">
              <w:r>
                <w:rPr>
                  <w:color w:val="0000FF"/>
                </w:rPr>
                <w:t>A16.20.011.002</w:t>
              </w:r>
            </w:hyperlink>
            <w:r>
              <w:t xml:space="preserve">, </w:t>
            </w:r>
            <w:hyperlink r:id="rId1248">
              <w:r>
                <w:rPr>
                  <w:color w:val="0000FF"/>
                </w:rPr>
                <w:t>A16.20.012</w:t>
              </w:r>
            </w:hyperlink>
            <w:r>
              <w:t xml:space="preserve">, </w:t>
            </w:r>
            <w:hyperlink r:id="rId1249">
              <w:r>
                <w:rPr>
                  <w:color w:val="0000FF"/>
                </w:rPr>
                <w:t>A16.20.057</w:t>
              </w:r>
            </w:hyperlink>
            <w:r>
              <w:t xml:space="preserve">, </w:t>
            </w:r>
            <w:hyperlink r:id="rId1250">
              <w:r>
                <w:rPr>
                  <w:color w:val="0000FF"/>
                </w:rPr>
                <w:t>A16.20.057.001</w:t>
              </w:r>
            </w:hyperlink>
            <w:r>
              <w:t xml:space="preserve">, </w:t>
            </w:r>
            <w:hyperlink r:id="rId1251">
              <w:r>
                <w:rPr>
                  <w:color w:val="0000FF"/>
                </w:rPr>
                <w:t>A16.20.059.001</w:t>
              </w:r>
            </w:hyperlink>
            <w:r>
              <w:t xml:space="preserve">, </w:t>
            </w:r>
            <w:hyperlink r:id="rId1252">
              <w:r>
                <w:rPr>
                  <w:color w:val="0000FF"/>
                </w:rPr>
                <w:t>A16.20.062</w:t>
              </w:r>
            </w:hyperlink>
            <w:r>
              <w:t xml:space="preserve">, </w:t>
            </w:r>
            <w:hyperlink r:id="rId1253">
              <w:r>
                <w:rPr>
                  <w:color w:val="0000FF"/>
                </w:rPr>
                <w:t>A16.20.063</w:t>
              </w:r>
            </w:hyperlink>
          </w:p>
        </w:tc>
        <w:tc>
          <w:tcPr>
            <w:tcW w:w="2948" w:type="dxa"/>
            <w:tcBorders>
              <w:top w:val="nil"/>
              <w:left w:val="nil"/>
              <w:bottom w:val="nil"/>
              <w:right w:val="nil"/>
            </w:tcBorders>
          </w:tcPr>
          <w:p w14:paraId="796C6A7B" w14:textId="77777777" w:rsidR="00C229C1" w:rsidRDefault="00C229C1">
            <w:pPr>
              <w:pStyle w:val="ConsPlusNormal"/>
              <w:jc w:val="center"/>
            </w:pPr>
            <w:r>
              <w:t>-</w:t>
            </w:r>
          </w:p>
        </w:tc>
        <w:tc>
          <w:tcPr>
            <w:tcW w:w="1304" w:type="dxa"/>
            <w:tcBorders>
              <w:top w:val="nil"/>
              <w:left w:val="nil"/>
              <w:bottom w:val="nil"/>
              <w:right w:val="nil"/>
            </w:tcBorders>
          </w:tcPr>
          <w:p w14:paraId="4F3DF54E" w14:textId="77777777" w:rsidR="00C229C1" w:rsidRDefault="00C229C1">
            <w:pPr>
              <w:pStyle w:val="ConsPlusNormal"/>
              <w:jc w:val="center"/>
            </w:pPr>
            <w:r>
              <w:t>4,02</w:t>
            </w:r>
          </w:p>
        </w:tc>
      </w:tr>
      <w:tr w:rsidR="00C229C1" w14:paraId="76B21B1A" w14:textId="77777777">
        <w:tblPrEx>
          <w:tblBorders>
            <w:insideH w:val="none" w:sz="0" w:space="0" w:color="auto"/>
            <w:insideV w:val="none" w:sz="0" w:space="0" w:color="auto"/>
          </w:tblBorders>
        </w:tblPrEx>
        <w:tc>
          <w:tcPr>
            <w:tcW w:w="1234" w:type="dxa"/>
            <w:tcBorders>
              <w:top w:val="nil"/>
              <w:left w:val="nil"/>
              <w:bottom w:val="nil"/>
              <w:right w:val="nil"/>
            </w:tcBorders>
          </w:tcPr>
          <w:p w14:paraId="5AEB6D65" w14:textId="77777777" w:rsidR="00C229C1" w:rsidRDefault="00C229C1">
            <w:pPr>
              <w:pStyle w:val="ConsPlusNormal"/>
              <w:jc w:val="center"/>
            </w:pPr>
            <w:r>
              <w:lastRenderedPageBreak/>
              <w:t>st19.003</w:t>
            </w:r>
          </w:p>
        </w:tc>
        <w:tc>
          <w:tcPr>
            <w:tcW w:w="2438" w:type="dxa"/>
            <w:tcBorders>
              <w:top w:val="nil"/>
              <w:left w:val="nil"/>
              <w:bottom w:val="nil"/>
              <w:right w:val="nil"/>
            </w:tcBorders>
          </w:tcPr>
          <w:p w14:paraId="14D097C8" w14:textId="77777777" w:rsidR="00C229C1" w:rsidRDefault="00C229C1">
            <w:pPr>
              <w:pStyle w:val="ConsPlusNormal"/>
            </w:pPr>
            <w:r>
              <w:t>Операции на женских половых органах при злокачественных новообразованиях (уровень 3)</w:t>
            </w:r>
          </w:p>
        </w:tc>
        <w:tc>
          <w:tcPr>
            <w:tcW w:w="3969" w:type="dxa"/>
            <w:tcBorders>
              <w:top w:val="nil"/>
              <w:left w:val="nil"/>
              <w:bottom w:val="nil"/>
              <w:right w:val="nil"/>
            </w:tcBorders>
          </w:tcPr>
          <w:p w14:paraId="215B9033" w14:textId="77777777" w:rsidR="00C229C1" w:rsidRDefault="00C229C1">
            <w:pPr>
              <w:pStyle w:val="ConsPlusNormal"/>
            </w:pPr>
            <w:r>
              <w:t>C00 - C80, C97, D00 - D09</w:t>
            </w:r>
          </w:p>
        </w:tc>
        <w:tc>
          <w:tcPr>
            <w:tcW w:w="3969" w:type="dxa"/>
            <w:tcBorders>
              <w:top w:val="nil"/>
              <w:left w:val="nil"/>
              <w:bottom w:val="nil"/>
              <w:right w:val="nil"/>
            </w:tcBorders>
          </w:tcPr>
          <w:p w14:paraId="50B7C560" w14:textId="77777777" w:rsidR="00C229C1" w:rsidRDefault="00C229C1">
            <w:pPr>
              <w:pStyle w:val="ConsPlusNormal"/>
            </w:pPr>
            <w:hyperlink r:id="rId1254">
              <w:r>
                <w:rPr>
                  <w:color w:val="0000FF"/>
                </w:rPr>
                <w:t>A16.20.003.003</w:t>
              </w:r>
            </w:hyperlink>
            <w:r>
              <w:t xml:space="preserve">, </w:t>
            </w:r>
            <w:hyperlink r:id="rId1255">
              <w:r>
                <w:rPr>
                  <w:color w:val="0000FF"/>
                </w:rPr>
                <w:t>A16.20.011.001</w:t>
              </w:r>
            </w:hyperlink>
            <w:r>
              <w:t xml:space="preserve">, </w:t>
            </w:r>
            <w:hyperlink r:id="rId1256">
              <w:r>
                <w:rPr>
                  <w:color w:val="0000FF"/>
                </w:rPr>
                <w:t>A16.20.011.003</w:t>
              </w:r>
            </w:hyperlink>
            <w:r>
              <w:t xml:space="preserve">, </w:t>
            </w:r>
            <w:hyperlink r:id="rId1257">
              <w:r>
                <w:rPr>
                  <w:color w:val="0000FF"/>
                </w:rPr>
                <w:t>A16.20.011.004</w:t>
              </w:r>
            </w:hyperlink>
            <w:r>
              <w:t xml:space="preserve">, </w:t>
            </w:r>
            <w:hyperlink r:id="rId1258">
              <w:r>
                <w:rPr>
                  <w:color w:val="0000FF"/>
                </w:rPr>
                <w:t>A16.20.011.005</w:t>
              </w:r>
            </w:hyperlink>
            <w:r>
              <w:t xml:space="preserve">, </w:t>
            </w:r>
            <w:hyperlink r:id="rId1259">
              <w:r>
                <w:rPr>
                  <w:color w:val="0000FF"/>
                </w:rPr>
                <w:t>A16.20.011.006</w:t>
              </w:r>
            </w:hyperlink>
            <w:r>
              <w:t xml:space="preserve">, </w:t>
            </w:r>
            <w:hyperlink r:id="rId1260">
              <w:r>
                <w:rPr>
                  <w:color w:val="0000FF"/>
                </w:rPr>
                <w:t>A16.20.011.007</w:t>
              </w:r>
            </w:hyperlink>
            <w:r>
              <w:t xml:space="preserve">, </w:t>
            </w:r>
            <w:hyperlink r:id="rId1261">
              <w:r>
                <w:rPr>
                  <w:color w:val="0000FF"/>
                </w:rPr>
                <w:t>A16.20.011.009</w:t>
              </w:r>
            </w:hyperlink>
            <w:r>
              <w:t xml:space="preserve">, </w:t>
            </w:r>
            <w:hyperlink r:id="rId1262">
              <w:r>
                <w:rPr>
                  <w:color w:val="0000FF"/>
                </w:rPr>
                <w:t>A16.20.013</w:t>
              </w:r>
            </w:hyperlink>
            <w:r>
              <w:t xml:space="preserve">, </w:t>
            </w:r>
            <w:hyperlink r:id="rId1263">
              <w:r>
                <w:rPr>
                  <w:color w:val="0000FF"/>
                </w:rPr>
                <w:t>A16.20.013.001</w:t>
              </w:r>
            </w:hyperlink>
            <w:r>
              <w:t xml:space="preserve">, </w:t>
            </w:r>
            <w:hyperlink r:id="rId1264">
              <w:r>
                <w:rPr>
                  <w:color w:val="0000FF"/>
                </w:rPr>
                <w:t>A16.20.057.002</w:t>
              </w:r>
            </w:hyperlink>
            <w:r>
              <w:t xml:space="preserve">, </w:t>
            </w:r>
            <w:hyperlink r:id="rId1265">
              <w:r>
                <w:rPr>
                  <w:color w:val="0000FF"/>
                </w:rPr>
                <w:t>A16.20.059.002</w:t>
              </w:r>
            </w:hyperlink>
            <w:r>
              <w:t xml:space="preserve">, </w:t>
            </w:r>
            <w:hyperlink r:id="rId1266">
              <w:r>
                <w:rPr>
                  <w:color w:val="0000FF"/>
                </w:rPr>
                <w:t>A16.20.063.001</w:t>
              </w:r>
            </w:hyperlink>
            <w:r>
              <w:t xml:space="preserve">, </w:t>
            </w:r>
            <w:hyperlink r:id="rId1267">
              <w:r>
                <w:rPr>
                  <w:color w:val="0000FF"/>
                </w:rPr>
                <w:t>A16.20.063.003</w:t>
              </w:r>
            </w:hyperlink>
            <w:r>
              <w:t xml:space="preserve">, </w:t>
            </w:r>
            <w:hyperlink r:id="rId1268">
              <w:r>
                <w:rPr>
                  <w:color w:val="0000FF"/>
                </w:rPr>
                <w:t>A16.20.063.004</w:t>
              </w:r>
            </w:hyperlink>
            <w:r>
              <w:t xml:space="preserve">, </w:t>
            </w:r>
            <w:hyperlink r:id="rId1269">
              <w:r>
                <w:rPr>
                  <w:color w:val="0000FF"/>
                </w:rPr>
                <w:t>A16.20.063.006</w:t>
              </w:r>
            </w:hyperlink>
            <w:r>
              <w:t xml:space="preserve">, </w:t>
            </w:r>
            <w:hyperlink r:id="rId1270">
              <w:r>
                <w:rPr>
                  <w:color w:val="0000FF"/>
                </w:rPr>
                <w:t>A16.20.063.007</w:t>
              </w:r>
            </w:hyperlink>
            <w:r>
              <w:t xml:space="preserve">, </w:t>
            </w:r>
            <w:hyperlink r:id="rId1271">
              <w:r>
                <w:rPr>
                  <w:color w:val="0000FF"/>
                </w:rPr>
                <w:t>A16.20.063.008</w:t>
              </w:r>
            </w:hyperlink>
          </w:p>
        </w:tc>
        <w:tc>
          <w:tcPr>
            <w:tcW w:w="2948" w:type="dxa"/>
            <w:tcBorders>
              <w:top w:val="nil"/>
              <w:left w:val="nil"/>
              <w:bottom w:val="nil"/>
              <w:right w:val="nil"/>
            </w:tcBorders>
          </w:tcPr>
          <w:p w14:paraId="351BCD57" w14:textId="77777777" w:rsidR="00C229C1" w:rsidRDefault="00C229C1">
            <w:pPr>
              <w:pStyle w:val="ConsPlusNormal"/>
              <w:jc w:val="center"/>
            </w:pPr>
            <w:r>
              <w:t>-</w:t>
            </w:r>
          </w:p>
        </w:tc>
        <w:tc>
          <w:tcPr>
            <w:tcW w:w="1304" w:type="dxa"/>
            <w:tcBorders>
              <w:top w:val="nil"/>
              <w:left w:val="nil"/>
              <w:bottom w:val="nil"/>
              <w:right w:val="nil"/>
            </w:tcBorders>
          </w:tcPr>
          <w:p w14:paraId="06A157CE" w14:textId="77777777" w:rsidR="00C229C1" w:rsidRDefault="00C229C1">
            <w:pPr>
              <w:pStyle w:val="ConsPlusNormal"/>
              <w:jc w:val="center"/>
            </w:pPr>
            <w:r>
              <w:t>4,89</w:t>
            </w:r>
          </w:p>
        </w:tc>
      </w:tr>
      <w:tr w:rsidR="00C229C1" w14:paraId="130EB391" w14:textId="77777777">
        <w:tblPrEx>
          <w:tblBorders>
            <w:insideH w:val="none" w:sz="0" w:space="0" w:color="auto"/>
            <w:insideV w:val="none" w:sz="0" w:space="0" w:color="auto"/>
          </w:tblBorders>
        </w:tblPrEx>
        <w:tc>
          <w:tcPr>
            <w:tcW w:w="1234" w:type="dxa"/>
            <w:tcBorders>
              <w:top w:val="nil"/>
              <w:left w:val="nil"/>
              <w:bottom w:val="nil"/>
              <w:right w:val="nil"/>
            </w:tcBorders>
          </w:tcPr>
          <w:p w14:paraId="29C6A72A" w14:textId="77777777" w:rsidR="00C229C1" w:rsidRDefault="00C229C1">
            <w:pPr>
              <w:pStyle w:val="ConsPlusNormal"/>
              <w:jc w:val="center"/>
            </w:pPr>
            <w:r>
              <w:t>st19.004</w:t>
            </w:r>
          </w:p>
        </w:tc>
        <w:tc>
          <w:tcPr>
            <w:tcW w:w="2438" w:type="dxa"/>
            <w:tcBorders>
              <w:top w:val="nil"/>
              <w:left w:val="nil"/>
              <w:bottom w:val="nil"/>
              <w:right w:val="nil"/>
            </w:tcBorders>
          </w:tcPr>
          <w:p w14:paraId="4507AD55" w14:textId="77777777" w:rsidR="00C229C1" w:rsidRDefault="00C229C1">
            <w:pPr>
              <w:pStyle w:val="ConsPlusNormal"/>
            </w:pPr>
            <w:r>
              <w:t>Операции на кишечнике и анальной области при злокачественных новообразованиях (уровень 1)</w:t>
            </w:r>
          </w:p>
        </w:tc>
        <w:tc>
          <w:tcPr>
            <w:tcW w:w="3969" w:type="dxa"/>
            <w:tcBorders>
              <w:top w:val="nil"/>
              <w:left w:val="nil"/>
              <w:bottom w:val="nil"/>
              <w:right w:val="nil"/>
            </w:tcBorders>
          </w:tcPr>
          <w:p w14:paraId="52915CC3" w14:textId="77777777" w:rsidR="00C229C1" w:rsidRDefault="00C229C1">
            <w:pPr>
              <w:pStyle w:val="ConsPlusNormal"/>
            </w:pPr>
            <w:r>
              <w:t>C00 - C80, C97, D00 - D09</w:t>
            </w:r>
          </w:p>
        </w:tc>
        <w:tc>
          <w:tcPr>
            <w:tcW w:w="3969" w:type="dxa"/>
            <w:tcBorders>
              <w:top w:val="nil"/>
              <w:left w:val="nil"/>
              <w:bottom w:val="nil"/>
              <w:right w:val="nil"/>
            </w:tcBorders>
          </w:tcPr>
          <w:p w14:paraId="2DA0783D" w14:textId="77777777" w:rsidR="00C229C1" w:rsidRDefault="00C229C1">
            <w:pPr>
              <w:pStyle w:val="ConsPlusNormal"/>
            </w:pPr>
            <w:hyperlink r:id="rId1272">
              <w:r>
                <w:rPr>
                  <w:color w:val="0000FF"/>
                </w:rPr>
                <w:t>A16.17.002</w:t>
              </w:r>
            </w:hyperlink>
            <w:r>
              <w:t xml:space="preserve">, </w:t>
            </w:r>
            <w:hyperlink r:id="rId1273">
              <w:r>
                <w:rPr>
                  <w:color w:val="0000FF"/>
                </w:rPr>
                <w:t>A16.17.004</w:t>
              </w:r>
            </w:hyperlink>
            <w:r>
              <w:t xml:space="preserve">, </w:t>
            </w:r>
            <w:hyperlink r:id="rId1274">
              <w:r>
                <w:rPr>
                  <w:color w:val="0000FF"/>
                </w:rPr>
                <w:t>A16.17.006</w:t>
              </w:r>
            </w:hyperlink>
            <w:r>
              <w:t xml:space="preserve">, </w:t>
            </w:r>
            <w:hyperlink r:id="rId1275">
              <w:r>
                <w:rPr>
                  <w:color w:val="0000FF"/>
                </w:rPr>
                <w:t>A16.17.007</w:t>
              </w:r>
            </w:hyperlink>
            <w:r>
              <w:t xml:space="preserve">, </w:t>
            </w:r>
            <w:hyperlink r:id="rId1276">
              <w:r>
                <w:rPr>
                  <w:color w:val="0000FF"/>
                </w:rPr>
                <w:t>A16.17.007.001</w:t>
              </w:r>
            </w:hyperlink>
            <w:r>
              <w:t xml:space="preserve">, </w:t>
            </w:r>
            <w:hyperlink r:id="rId1277">
              <w:r>
                <w:rPr>
                  <w:color w:val="0000FF"/>
                </w:rPr>
                <w:t>A16.17.008</w:t>
              </w:r>
            </w:hyperlink>
            <w:r>
              <w:t xml:space="preserve">, </w:t>
            </w:r>
            <w:hyperlink r:id="rId1278">
              <w:r>
                <w:rPr>
                  <w:color w:val="0000FF"/>
                </w:rPr>
                <w:t>A16.17.011</w:t>
              </w:r>
            </w:hyperlink>
            <w:r>
              <w:t xml:space="preserve">, </w:t>
            </w:r>
            <w:hyperlink r:id="rId1279">
              <w:r>
                <w:rPr>
                  <w:color w:val="0000FF"/>
                </w:rPr>
                <w:t>A16.17.016</w:t>
              </w:r>
            </w:hyperlink>
            <w:r>
              <w:t xml:space="preserve">, </w:t>
            </w:r>
            <w:hyperlink r:id="rId1280">
              <w:r>
                <w:rPr>
                  <w:color w:val="0000FF"/>
                </w:rPr>
                <w:t>A16.17.016.001</w:t>
              </w:r>
            </w:hyperlink>
            <w:r>
              <w:t xml:space="preserve">, </w:t>
            </w:r>
            <w:hyperlink r:id="rId1281">
              <w:r>
                <w:rPr>
                  <w:color w:val="0000FF"/>
                </w:rPr>
                <w:t>A16.17.017</w:t>
              </w:r>
            </w:hyperlink>
            <w:r>
              <w:t xml:space="preserve">, </w:t>
            </w:r>
            <w:hyperlink r:id="rId1282">
              <w:r>
                <w:rPr>
                  <w:color w:val="0000FF"/>
                </w:rPr>
                <w:t>A16.17.018</w:t>
              </w:r>
            </w:hyperlink>
            <w:r>
              <w:t xml:space="preserve">, </w:t>
            </w:r>
            <w:hyperlink r:id="rId1283">
              <w:r>
                <w:rPr>
                  <w:color w:val="0000FF"/>
                </w:rPr>
                <w:t>A16.17.019</w:t>
              </w:r>
            </w:hyperlink>
            <w:r>
              <w:t xml:space="preserve">, </w:t>
            </w:r>
            <w:hyperlink r:id="rId1284">
              <w:r>
                <w:rPr>
                  <w:color w:val="0000FF"/>
                </w:rPr>
                <w:t>A16.18.002</w:t>
              </w:r>
            </w:hyperlink>
            <w:r>
              <w:t xml:space="preserve">, </w:t>
            </w:r>
            <w:hyperlink r:id="rId1285">
              <w:r>
                <w:rPr>
                  <w:color w:val="0000FF"/>
                </w:rPr>
                <w:t>A16.18.003</w:t>
              </w:r>
            </w:hyperlink>
            <w:r>
              <w:t xml:space="preserve">, </w:t>
            </w:r>
            <w:hyperlink r:id="rId1286">
              <w:r>
                <w:rPr>
                  <w:color w:val="0000FF"/>
                </w:rPr>
                <w:t>A16.18.005</w:t>
              </w:r>
            </w:hyperlink>
            <w:r>
              <w:t xml:space="preserve">, </w:t>
            </w:r>
            <w:hyperlink r:id="rId1287">
              <w:r>
                <w:rPr>
                  <w:color w:val="0000FF"/>
                </w:rPr>
                <w:t>A16.18.006</w:t>
              </w:r>
            </w:hyperlink>
            <w:r>
              <w:t xml:space="preserve">, </w:t>
            </w:r>
            <w:hyperlink r:id="rId1288">
              <w:r>
                <w:rPr>
                  <w:color w:val="0000FF"/>
                </w:rPr>
                <w:t>A16.18.007</w:t>
              </w:r>
            </w:hyperlink>
            <w:r>
              <w:t xml:space="preserve">, </w:t>
            </w:r>
            <w:hyperlink r:id="rId1289">
              <w:r>
                <w:rPr>
                  <w:color w:val="0000FF"/>
                </w:rPr>
                <w:t>A16.18.007.001</w:t>
              </w:r>
            </w:hyperlink>
            <w:r>
              <w:t xml:space="preserve">, </w:t>
            </w:r>
            <w:hyperlink r:id="rId1290">
              <w:r>
                <w:rPr>
                  <w:color w:val="0000FF"/>
                </w:rPr>
                <w:t>A16.18.008</w:t>
              </w:r>
            </w:hyperlink>
            <w:r>
              <w:t xml:space="preserve">, </w:t>
            </w:r>
            <w:hyperlink r:id="rId1291">
              <w:r>
                <w:rPr>
                  <w:color w:val="0000FF"/>
                </w:rPr>
                <w:t>A16.18.012</w:t>
              </w:r>
            </w:hyperlink>
            <w:r>
              <w:t xml:space="preserve">, </w:t>
            </w:r>
            <w:hyperlink r:id="rId1292">
              <w:r>
                <w:rPr>
                  <w:color w:val="0000FF"/>
                </w:rPr>
                <w:t>A16.18.013</w:t>
              </w:r>
            </w:hyperlink>
            <w:r>
              <w:t xml:space="preserve">, </w:t>
            </w:r>
            <w:hyperlink r:id="rId1293">
              <w:r>
                <w:rPr>
                  <w:color w:val="0000FF"/>
                </w:rPr>
                <w:t>A16.18.013.001</w:t>
              </w:r>
            </w:hyperlink>
            <w:r>
              <w:t xml:space="preserve">, </w:t>
            </w:r>
            <w:hyperlink r:id="rId1294">
              <w:r>
                <w:rPr>
                  <w:color w:val="0000FF"/>
                </w:rPr>
                <w:t>A16.18.013.002</w:t>
              </w:r>
            </w:hyperlink>
            <w:r>
              <w:t xml:space="preserve">, </w:t>
            </w:r>
            <w:hyperlink r:id="rId1295">
              <w:r>
                <w:rPr>
                  <w:color w:val="0000FF"/>
                </w:rPr>
                <w:t>A16.18.021</w:t>
              </w:r>
            </w:hyperlink>
            <w:r>
              <w:t xml:space="preserve">, </w:t>
            </w:r>
            <w:hyperlink r:id="rId1296">
              <w:r>
                <w:rPr>
                  <w:color w:val="0000FF"/>
                </w:rPr>
                <w:t>A16.18.027</w:t>
              </w:r>
            </w:hyperlink>
            <w:r>
              <w:t xml:space="preserve">, </w:t>
            </w:r>
            <w:hyperlink r:id="rId1297">
              <w:r>
                <w:rPr>
                  <w:color w:val="0000FF"/>
                </w:rPr>
                <w:t>A16.19.030</w:t>
              </w:r>
            </w:hyperlink>
            <w:r>
              <w:t xml:space="preserve">, </w:t>
            </w:r>
            <w:hyperlink r:id="rId1298">
              <w:r>
                <w:rPr>
                  <w:color w:val="0000FF"/>
                </w:rPr>
                <w:t>A16.19.031</w:t>
              </w:r>
            </w:hyperlink>
            <w:r>
              <w:t xml:space="preserve">, </w:t>
            </w:r>
            <w:hyperlink r:id="rId1299">
              <w:r>
                <w:rPr>
                  <w:color w:val="0000FF"/>
                </w:rPr>
                <w:t>A16.19.032</w:t>
              </w:r>
            </w:hyperlink>
            <w:r>
              <w:t xml:space="preserve">, </w:t>
            </w:r>
            <w:hyperlink r:id="rId1300">
              <w:r>
                <w:rPr>
                  <w:color w:val="0000FF"/>
                </w:rPr>
                <w:t>A22.19.004</w:t>
              </w:r>
            </w:hyperlink>
          </w:p>
        </w:tc>
        <w:tc>
          <w:tcPr>
            <w:tcW w:w="2948" w:type="dxa"/>
            <w:tcBorders>
              <w:top w:val="nil"/>
              <w:left w:val="nil"/>
              <w:bottom w:val="nil"/>
              <w:right w:val="nil"/>
            </w:tcBorders>
          </w:tcPr>
          <w:p w14:paraId="00317602" w14:textId="77777777" w:rsidR="00C229C1" w:rsidRDefault="00C229C1">
            <w:pPr>
              <w:pStyle w:val="ConsPlusNormal"/>
              <w:jc w:val="center"/>
            </w:pPr>
            <w:r>
              <w:t>-</w:t>
            </w:r>
          </w:p>
        </w:tc>
        <w:tc>
          <w:tcPr>
            <w:tcW w:w="1304" w:type="dxa"/>
            <w:tcBorders>
              <w:top w:val="nil"/>
              <w:left w:val="nil"/>
              <w:bottom w:val="nil"/>
              <w:right w:val="nil"/>
            </w:tcBorders>
          </w:tcPr>
          <w:p w14:paraId="0488E6E6" w14:textId="77777777" w:rsidR="00C229C1" w:rsidRDefault="00C229C1">
            <w:pPr>
              <w:pStyle w:val="ConsPlusNormal"/>
              <w:jc w:val="center"/>
            </w:pPr>
            <w:r>
              <w:t>3,05</w:t>
            </w:r>
          </w:p>
        </w:tc>
      </w:tr>
      <w:tr w:rsidR="00C229C1" w14:paraId="610CC4CE" w14:textId="77777777">
        <w:tblPrEx>
          <w:tblBorders>
            <w:insideH w:val="none" w:sz="0" w:space="0" w:color="auto"/>
            <w:insideV w:val="none" w:sz="0" w:space="0" w:color="auto"/>
          </w:tblBorders>
        </w:tblPrEx>
        <w:tc>
          <w:tcPr>
            <w:tcW w:w="1234" w:type="dxa"/>
            <w:tcBorders>
              <w:top w:val="nil"/>
              <w:left w:val="nil"/>
              <w:bottom w:val="nil"/>
              <w:right w:val="nil"/>
            </w:tcBorders>
          </w:tcPr>
          <w:p w14:paraId="360B7164" w14:textId="77777777" w:rsidR="00C229C1" w:rsidRDefault="00C229C1">
            <w:pPr>
              <w:pStyle w:val="ConsPlusNormal"/>
              <w:jc w:val="center"/>
            </w:pPr>
            <w:r>
              <w:t>st19.005</w:t>
            </w:r>
          </w:p>
        </w:tc>
        <w:tc>
          <w:tcPr>
            <w:tcW w:w="2438" w:type="dxa"/>
            <w:tcBorders>
              <w:top w:val="nil"/>
              <w:left w:val="nil"/>
              <w:bottom w:val="nil"/>
              <w:right w:val="nil"/>
            </w:tcBorders>
          </w:tcPr>
          <w:p w14:paraId="7009E753" w14:textId="77777777" w:rsidR="00C229C1" w:rsidRDefault="00C229C1">
            <w:pPr>
              <w:pStyle w:val="ConsPlusNormal"/>
            </w:pPr>
            <w:r>
              <w:t>Операции на кишечнике и анальной области при злокачественных новообразованиях (уровень 2)</w:t>
            </w:r>
          </w:p>
        </w:tc>
        <w:tc>
          <w:tcPr>
            <w:tcW w:w="3969" w:type="dxa"/>
            <w:tcBorders>
              <w:top w:val="nil"/>
              <w:left w:val="nil"/>
              <w:bottom w:val="nil"/>
              <w:right w:val="nil"/>
            </w:tcBorders>
          </w:tcPr>
          <w:p w14:paraId="46FC4327" w14:textId="77777777" w:rsidR="00C229C1" w:rsidRDefault="00C229C1">
            <w:pPr>
              <w:pStyle w:val="ConsPlusNormal"/>
            </w:pPr>
            <w:r>
              <w:t>C00 - C80, C97, D00 - D09</w:t>
            </w:r>
          </w:p>
        </w:tc>
        <w:tc>
          <w:tcPr>
            <w:tcW w:w="3969" w:type="dxa"/>
            <w:tcBorders>
              <w:top w:val="nil"/>
              <w:left w:val="nil"/>
              <w:bottom w:val="nil"/>
              <w:right w:val="nil"/>
            </w:tcBorders>
          </w:tcPr>
          <w:p w14:paraId="56A90D80" w14:textId="77777777" w:rsidR="00C229C1" w:rsidRDefault="00C229C1">
            <w:pPr>
              <w:pStyle w:val="ConsPlusNormal"/>
            </w:pPr>
            <w:hyperlink r:id="rId1301">
              <w:r>
                <w:rPr>
                  <w:color w:val="0000FF"/>
                </w:rPr>
                <w:t>A16.17.009.001</w:t>
              </w:r>
            </w:hyperlink>
            <w:r>
              <w:t xml:space="preserve">, </w:t>
            </w:r>
            <w:hyperlink r:id="rId1302">
              <w:r>
                <w:rPr>
                  <w:color w:val="0000FF"/>
                </w:rPr>
                <w:t>A16.17.015</w:t>
              </w:r>
            </w:hyperlink>
            <w:r>
              <w:t xml:space="preserve">, </w:t>
            </w:r>
            <w:hyperlink r:id="rId1303">
              <w:r>
                <w:rPr>
                  <w:color w:val="0000FF"/>
                </w:rPr>
                <w:t>A16.18.004</w:t>
              </w:r>
            </w:hyperlink>
            <w:r>
              <w:t xml:space="preserve">, </w:t>
            </w:r>
            <w:hyperlink r:id="rId1304">
              <w:r>
                <w:rPr>
                  <w:color w:val="0000FF"/>
                </w:rPr>
                <w:t>A16.18.004.001</w:t>
              </w:r>
            </w:hyperlink>
            <w:r>
              <w:t xml:space="preserve">, </w:t>
            </w:r>
            <w:hyperlink r:id="rId1305">
              <w:r>
                <w:rPr>
                  <w:color w:val="0000FF"/>
                </w:rPr>
                <w:t>A16.18.015</w:t>
              </w:r>
            </w:hyperlink>
            <w:r>
              <w:t xml:space="preserve">, </w:t>
            </w:r>
            <w:hyperlink r:id="rId1306">
              <w:r>
                <w:rPr>
                  <w:color w:val="0000FF"/>
                </w:rPr>
                <w:t>A16.18.015.001</w:t>
              </w:r>
            </w:hyperlink>
            <w:r>
              <w:t xml:space="preserve">, </w:t>
            </w:r>
            <w:hyperlink r:id="rId1307">
              <w:r>
                <w:rPr>
                  <w:color w:val="0000FF"/>
                </w:rPr>
                <w:t>A16.18.015.002</w:t>
              </w:r>
            </w:hyperlink>
            <w:r>
              <w:t xml:space="preserve">, </w:t>
            </w:r>
            <w:hyperlink r:id="rId1308">
              <w:r>
                <w:rPr>
                  <w:color w:val="0000FF"/>
                </w:rPr>
                <w:t>A16.18.015.004</w:t>
              </w:r>
            </w:hyperlink>
            <w:r>
              <w:t xml:space="preserve">, </w:t>
            </w:r>
            <w:hyperlink r:id="rId1309">
              <w:r>
                <w:rPr>
                  <w:color w:val="0000FF"/>
                </w:rPr>
                <w:t>A16.18.016</w:t>
              </w:r>
            </w:hyperlink>
            <w:r>
              <w:t xml:space="preserve">, </w:t>
            </w:r>
            <w:hyperlink r:id="rId1310">
              <w:r>
                <w:rPr>
                  <w:color w:val="0000FF"/>
                </w:rPr>
                <w:t>A16.18.016.001</w:t>
              </w:r>
            </w:hyperlink>
            <w:r>
              <w:t xml:space="preserve">, </w:t>
            </w:r>
            <w:hyperlink r:id="rId1311">
              <w:r>
                <w:rPr>
                  <w:color w:val="0000FF"/>
                </w:rPr>
                <w:t>A16.18.016.003</w:t>
              </w:r>
            </w:hyperlink>
            <w:r>
              <w:t xml:space="preserve">, </w:t>
            </w:r>
            <w:hyperlink r:id="rId1312">
              <w:r>
                <w:rPr>
                  <w:color w:val="0000FF"/>
                </w:rPr>
                <w:t>A16.18.017</w:t>
              </w:r>
            </w:hyperlink>
            <w:r>
              <w:t xml:space="preserve">, </w:t>
            </w:r>
            <w:hyperlink r:id="rId1313">
              <w:r>
                <w:rPr>
                  <w:color w:val="0000FF"/>
                </w:rPr>
                <w:t>A16.18.017.001</w:t>
              </w:r>
            </w:hyperlink>
            <w:r>
              <w:t xml:space="preserve">, </w:t>
            </w:r>
            <w:hyperlink r:id="rId1314">
              <w:r>
                <w:rPr>
                  <w:color w:val="0000FF"/>
                </w:rPr>
                <w:t>A16.18.017.002</w:t>
              </w:r>
            </w:hyperlink>
            <w:r>
              <w:t xml:space="preserve">, </w:t>
            </w:r>
            <w:hyperlink r:id="rId1315">
              <w:r>
                <w:rPr>
                  <w:color w:val="0000FF"/>
                </w:rPr>
                <w:t>A16.18.017.003</w:t>
              </w:r>
            </w:hyperlink>
            <w:r>
              <w:t xml:space="preserve">, </w:t>
            </w:r>
            <w:hyperlink r:id="rId1316">
              <w:r>
                <w:rPr>
                  <w:color w:val="0000FF"/>
                </w:rPr>
                <w:t>A16.18.022</w:t>
              </w:r>
            </w:hyperlink>
            <w:r>
              <w:t xml:space="preserve">, </w:t>
            </w:r>
            <w:hyperlink r:id="rId1317">
              <w:r>
                <w:rPr>
                  <w:color w:val="0000FF"/>
                </w:rPr>
                <w:t>A16.18.026</w:t>
              </w:r>
            </w:hyperlink>
            <w:r>
              <w:t xml:space="preserve">, </w:t>
            </w:r>
            <w:hyperlink r:id="rId1318">
              <w:r>
                <w:rPr>
                  <w:color w:val="0000FF"/>
                </w:rPr>
                <w:t>A16.19.004</w:t>
              </w:r>
            </w:hyperlink>
            <w:r>
              <w:t xml:space="preserve">, </w:t>
            </w:r>
            <w:hyperlink r:id="rId1319">
              <w:r>
                <w:rPr>
                  <w:color w:val="0000FF"/>
                </w:rPr>
                <w:t>A16.19.005</w:t>
              </w:r>
            </w:hyperlink>
            <w:r>
              <w:t xml:space="preserve">, </w:t>
            </w:r>
            <w:hyperlink r:id="rId1320">
              <w:r>
                <w:rPr>
                  <w:color w:val="0000FF"/>
                </w:rPr>
                <w:t>A16.19.005.002</w:t>
              </w:r>
            </w:hyperlink>
            <w:r>
              <w:t xml:space="preserve">, </w:t>
            </w:r>
            <w:hyperlink r:id="rId1321">
              <w:r>
                <w:rPr>
                  <w:color w:val="0000FF"/>
                </w:rPr>
                <w:t>A16.19.019</w:t>
              </w:r>
            </w:hyperlink>
            <w:r>
              <w:t xml:space="preserve">, </w:t>
            </w:r>
            <w:hyperlink r:id="rId1322">
              <w:r>
                <w:rPr>
                  <w:color w:val="0000FF"/>
                </w:rPr>
                <w:t>A16.19.019.001</w:t>
              </w:r>
            </w:hyperlink>
            <w:r>
              <w:t xml:space="preserve">, </w:t>
            </w:r>
            <w:hyperlink r:id="rId1323">
              <w:r>
                <w:rPr>
                  <w:color w:val="0000FF"/>
                </w:rPr>
                <w:t>A16.19.019.003</w:t>
              </w:r>
            </w:hyperlink>
            <w:r>
              <w:t xml:space="preserve">, </w:t>
            </w:r>
            <w:hyperlink r:id="rId1324">
              <w:r>
                <w:rPr>
                  <w:color w:val="0000FF"/>
                </w:rPr>
                <w:t>A16.19.019.004</w:t>
              </w:r>
            </w:hyperlink>
            <w:r>
              <w:t xml:space="preserve">, </w:t>
            </w:r>
            <w:hyperlink r:id="rId1325">
              <w:r>
                <w:rPr>
                  <w:color w:val="0000FF"/>
                </w:rPr>
                <w:t>A16.19.019.005</w:t>
              </w:r>
            </w:hyperlink>
            <w:r>
              <w:t xml:space="preserve">, </w:t>
            </w:r>
            <w:hyperlink r:id="rId1326">
              <w:r>
                <w:rPr>
                  <w:color w:val="0000FF"/>
                </w:rPr>
                <w:t>A16.19.019.006</w:t>
              </w:r>
            </w:hyperlink>
            <w:r>
              <w:t xml:space="preserve">, </w:t>
            </w:r>
            <w:hyperlink r:id="rId1327">
              <w:r>
                <w:rPr>
                  <w:color w:val="0000FF"/>
                </w:rPr>
                <w:t>A16.19.020</w:t>
              </w:r>
            </w:hyperlink>
            <w:r>
              <w:t xml:space="preserve">, </w:t>
            </w:r>
            <w:hyperlink r:id="rId1328">
              <w:r>
                <w:rPr>
                  <w:color w:val="0000FF"/>
                </w:rPr>
                <w:t>A16.19.020.001</w:t>
              </w:r>
            </w:hyperlink>
            <w:r>
              <w:t xml:space="preserve">, </w:t>
            </w:r>
            <w:hyperlink r:id="rId1329">
              <w:r>
                <w:rPr>
                  <w:color w:val="0000FF"/>
                </w:rPr>
                <w:t>A16.19.020.002</w:t>
              </w:r>
            </w:hyperlink>
            <w:r>
              <w:t xml:space="preserve">, </w:t>
            </w:r>
            <w:hyperlink r:id="rId1330">
              <w:r>
                <w:rPr>
                  <w:color w:val="0000FF"/>
                </w:rPr>
                <w:t>A16.19.020.003</w:t>
              </w:r>
            </w:hyperlink>
            <w:r>
              <w:t xml:space="preserve">, </w:t>
            </w:r>
            <w:hyperlink r:id="rId1331">
              <w:r>
                <w:rPr>
                  <w:color w:val="0000FF"/>
                </w:rPr>
                <w:t>A16.19.021</w:t>
              </w:r>
            </w:hyperlink>
            <w:r>
              <w:t xml:space="preserve">, </w:t>
            </w:r>
            <w:hyperlink r:id="rId1332">
              <w:r>
                <w:rPr>
                  <w:color w:val="0000FF"/>
                </w:rPr>
                <w:t>A16.19.021.001</w:t>
              </w:r>
            </w:hyperlink>
            <w:r>
              <w:t xml:space="preserve">, </w:t>
            </w:r>
            <w:hyperlink r:id="rId1333">
              <w:r>
                <w:rPr>
                  <w:color w:val="0000FF"/>
                </w:rPr>
                <w:t>A16.19.021.003</w:t>
              </w:r>
            </w:hyperlink>
            <w:r>
              <w:t xml:space="preserve">, </w:t>
            </w:r>
            <w:hyperlink r:id="rId1334">
              <w:r>
                <w:rPr>
                  <w:color w:val="0000FF"/>
                </w:rPr>
                <w:t>A16.19.021.004</w:t>
              </w:r>
            </w:hyperlink>
            <w:r>
              <w:t xml:space="preserve">, </w:t>
            </w:r>
            <w:hyperlink r:id="rId1335">
              <w:r>
                <w:rPr>
                  <w:color w:val="0000FF"/>
                </w:rPr>
                <w:t>A16.19.021.005</w:t>
              </w:r>
            </w:hyperlink>
            <w:r>
              <w:t xml:space="preserve">, </w:t>
            </w:r>
            <w:hyperlink r:id="rId1336">
              <w:r>
                <w:rPr>
                  <w:color w:val="0000FF"/>
                </w:rPr>
                <w:t>A16.19.021.006</w:t>
              </w:r>
            </w:hyperlink>
            <w:r>
              <w:t xml:space="preserve">, </w:t>
            </w:r>
            <w:hyperlink r:id="rId1337">
              <w:r>
                <w:rPr>
                  <w:color w:val="0000FF"/>
                </w:rPr>
                <w:t>A16.19.021.007</w:t>
              </w:r>
            </w:hyperlink>
            <w:r>
              <w:t xml:space="preserve">, </w:t>
            </w:r>
            <w:hyperlink r:id="rId1338">
              <w:r>
                <w:rPr>
                  <w:color w:val="0000FF"/>
                </w:rPr>
                <w:t>A16.19.021.008</w:t>
              </w:r>
            </w:hyperlink>
            <w:r>
              <w:t xml:space="preserve">, </w:t>
            </w:r>
            <w:hyperlink r:id="rId1339">
              <w:r>
                <w:rPr>
                  <w:color w:val="0000FF"/>
                </w:rPr>
                <w:t>A16.19.021.009</w:t>
              </w:r>
            </w:hyperlink>
            <w:r>
              <w:t xml:space="preserve">, </w:t>
            </w:r>
            <w:hyperlink r:id="rId1340">
              <w:r>
                <w:rPr>
                  <w:color w:val="0000FF"/>
                </w:rPr>
                <w:t>A16.19.021.010</w:t>
              </w:r>
            </w:hyperlink>
            <w:r>
              <w:t xml:space="preserve">, </w:t>
            </w:r>
            <w:hyperlink r:id="rId1341">
              <w:r>
                <w:rPr>
                  <w:color w:val="0000FF"/>
                </w:rPr>
                <w:t>A16.19.021.011</w:t>
              </w:r>
            </w:hyperlink>
            <w:r>
              <w:t xml:space="preserve">, </w:t>
            </w:r>
            <w:hyperlink r:id="rId1342">
              <w:r>
                <w:rPr>
                  <w:color w:val="0000FF"/>
                </w:rPr>
                <w:t>A16.19.021.012</w:t>
              </w:r>
            </w:hyperlink>
            <w:r>
              <w:t xml:space="preserve">, </w:t>
            </w:r>
            <w:hyperlink r:id="rId1343">
              <w:r>
                <w:rPr>
                  <w:color w:val="0000FF"/>
                </w:rPr>
                <w:t>A16.19.026</w:t>
              </w:r>
            </w:hyperlink>
            <w:r>
              <w:t xml:space="preserve">, </w:t>
            </w:r>
            <w:hyperlink r:id="rId1344">
              <w:r>
                <w:rPr>
                  <w:color w:val="0000FF"/>
                </w:rPr>
                <w:t>A16.19.027</w:t>
              </w:r>
            </w:hyperlink>
            <w:r>
              <w:t xml:space="preserve">, </w:t>
            </w:r>
            <w:hyperlink r:id="rId1345">
              <w:r>
                <w:rPr>
                  <w:color w:val="0000FF"/>
                </w:rPr>
                <w:t>A16.30.037</w:t>
              </w:r>
            </w:hyperlink>
          </w:p>
        </w:tc>
        <w:tc>
          <w:tcPr>
            <w:tcW w:w="2948" w:type="dxa"/>
            <w:tcBorders>
              <w:top w:val="nil"/>
              <w:left w:val="nil"/>
              <w:bottom w:val="nil"/>
              <w:right w:val="nil"/>
            </w:tcBorders>
          </w:tcPr>
          <w:p w14:paraId="2E77DBA4" w14:textId="77777777" w:rsidR="00C229C1" w:rsidRDefault="00C229C1">
            <w:pPr>
              <w:pStyle w:val="ConsPlusNormal"/>
              <w:jc w:val="center"/>
            </w:pPr>
            <w:r>
              <w:lastRenderedPageBreak/>
              <w:t>-</w:t>
            </w:r>
          </w:p>
        </w:tc>
        <w:tc>
          <w:tcPr>
            <w:tcW w:w="1304" w:type="dxa"/>
            <w:tcBorders>
              <w:top w:val="nil"/>
              <w:left w:val="nil"/>
              <w:bottom w:val="nil"/>
              <w:right w:val="nil"/>
            </w:tcBorders>
          </w:tcPr>
          <w:p w14:paraId="4731EAE2" w14:textId="77777777" w:rsidR="00C229C1" w:rsidRDefault="00C229C1">
            <w:pPr>
              <w:pStyle w:val="ConsPlusNormal"/>
              <w:jc w:val="center"/>
            </w:pPr>
            <w:r>
              <w:t>5,31</w:t>
            </w:r>
          </w:p>
        </w:tc>
      </w:tr>
      <w:tr w:rsidR="00C229C1" w14:paraId="52BDBF06" w14:textId="77777777">
        <w:tblPrEx>
          <w:tblBorders>
            <w:insideH w:val="none" w:sz="0" w:space="0" w:color="auto"/>
            <w:insideV w:val="none" w:sz="0" w:space="0" w:color="auto"/>
          </w:tblBorders>
        </w:tblPrEx>
        <w:tc>
          <w:tcPr>
            <w:tcW w:w="1234" w:type="dxa"/>
            <w:tcBorders>
              <w:top w:val="nil"/>
              <w:left w:val="nil"/>
              <w:bottom w:val="nil"/>
              <w:right w:val="nil"/>
            </w:tcBorders>
          </w:tcPr>
          <w:p w14:paraId="41E6F178" w14:textId="77777777" w:rsidR="00C229C1" w:rsidRDefault="00C229C1">
            <w:pPr>
              <w:pStyle w:val="ConsPlusNormal"/>
              <w:jc w:val="center"/>
            </w:pPr>
            <w:r>
              <w:t>st19.006</w:t>
            </w:r>
          </w:p>
        </w:tc>
        <w:tc>
          <w:tcPr>
            <w:tcW w:w="2438" w:type="dxa"/>
            <w:tcBorders>
              <w:top w:val="nil"/>
              <w:left w:val="nil"/>
              <w:bottom w:val="nil"/>
              <w:right w:val="nil"/>
            </w:tcBorders>
          </w:tcPr>
          <w:p w14:paraId="53CA723E" w14:textId="77777777" w:rsidR="00C229C1" w:rsidRDefault="00C229C1">
            <w:pPr>
              <w:pStyle w:val="ConsPlusNormal"/>
            </w:pPr>
            <w:r>
              <w:t>Операции при злокачественных новообразованиях почки и мочевыделительной системы (уровень 1)</w:t>
            </w:r>
          </w:p>
        </w:tc>
        <w:tc>
          <w:tcPr>
            <w:tcW w:w="3969" w:type="dxa"/>
            <w:tcBorders>
              <w:top w:val="nil"/>
              <w:left w:val="nil"/>
              <w:bottom w:val="nil"/>
              <w:right w:val="nil"/>
            </w:tcBorders>
          </w:tcPr>
          <w:p w14:paraId="188D92B6" w14:textId="77777777" w:rsidR="00C229C1" w:rsidRDefault="00C229C1">
            <w:pPr>
              <w:pStyle w:val="ConsPlusNormal"/>
            </w:pPr>
            <w:r>
              <w:t>C00 - C80, C97, D00 - D09</w:t>
            </w:r>
          </w:p>
        </w:tc>
        <w:tc>
          <w:tcPr>
            <w:tcW w:w="3969" w:type="dxa"/>
            <w:tcBorders>
              <w:top w:val="nil"/>
              <w:left w:val="nil"/>
              <w:bottom w:val="nil"/>
              <w:right w:val="nil"/>
            </w:tcBorders>
          </w:tcPr>
          <w:p w14:paraId="0A420FF6" w14:textId="77777777" w:rsidR="00C229C1" w:rsidRDefault="00C229C1">
            <w:pPr>
              <w:pStyle w:val="ConsPlusNormal"/>
            </w:pPr>
            <w:hyperlink r:id="rId1346">
              <w:r>
                <w:rPr>
                  <w:color w:val="0000FF"/>
                </w:rPr>
                <w:t>A11.28.001.001</w:t>
              </w:r>
            </w:hyperlink>
            <w:r>
              <w:t xml:space="preserve">, </w:t>
            </w:r>
            <w:hyperlink r:id="rId1347">
              <w:r>
                <w:rPr>
                  <w:color w:val="0000FF"/>
                </w:rPr>
                <w:t>A11.28.002</w:t>
              </w:r>
            </w:hyperlink>
            <w:r>
              <w:t xml:space="preserve">, </w:t>
            </w:r>
            <w:hyperlink r:id="rId1348">
              <w:r>
                <w:rPr>
                  <w:color w:val="0000FF"/>
                </w:rPr>
                <w:t>A16.28.024</w:t>
              </w:r>
            </w:hyperlink>
            <w:r>
              <w:t xml:space="preserve">, </w:t>
            </w:r>
            <w:hyperlink r:id="rId1349">
              <w:r>
                <w:rPr>
                  <w:color w:val="0000FF"/>
                </w:rPr>
                <w:t>A16.28.039</w:t>
              </w:r>
            </w:hyperlink>
            <w:r>
              <w:t xml:space="preserve">, </w:t>
            </w:r>
            <w:hyperlink r:id="rId1350">
              <w:r>
                <w:rPr>
                  <w:color w:val="0000FF"/>
                </w:rPr>
                <w:t>A16.28.044</w:t>
              </w:r>
            </w:hyperlink>
            <w:r>
              <w:t xml:space="preserve">, </w:t>
            </w:r>
            <w:hyperlink r:id="rId1351">
              <w:r>
                <w:rPr>
                  <w:color w:val="0000FF"/>
                </w:rPr>
                <w:t>A16.28.052</w:t>
              </w:r>
            </w:hyperlink>
            <w:r>
              <w:t xml:space="preserve">, </w:t>
            </w:r>
            <w:hyperlink r:id="rId1352">
              <w:r>
                <w:rPr>
                  <w:color w:val="0000FF"/>
                </w:rPr>
                <w:t>A16.28.053</w:t>
              </w:r>
            </w:hyperlink>
            <w:r>
              <w:t xml:space="preserve">, </w:t>
            </w:r>
            <w:hyperlink r:id="rId1353">
              <w:r>
                <w:rPr>
                  <w:color w:val="0000FF"/>
                </w:rPr>
                <w:t>A16.28.060</w:t>
              </w:r>
            </w:hyperlink>
          </w:p>
        </w:tc>
        <w:tc>
          <w:tcPr>
            <w:tcW w:w="2948" w:type="dxa"/>
            <w:tcBorders>
              <w:top w:val="nil"/>
              <w:left w:val="nil"/>
              <w:bottom w:val="nil"/>
              <w:right w:val="nil"/>
            </w:tcBorders>
          </w:tcPr>
          <w:p w14:paraId="236AFA8E" w14:textId="77777777" w:rsidR="00C229C1" w:rsidRDefault="00C229C1">
            <w:pPr>
              <w:pStyle w:val="ConsPlusNormal"/>
              <w:jc w:val="center"/>
            </w:pPr>
            <w:r>
              <w:t>-</w:t>
            </w:r>
          </w:p>
        </w:tc>
        <w:tc>
          <w:tcPr>
            <w:tcW w:w="1304" w:type="dxa"/>
            <w:tcBorders>
              <w:top w:val="nil"/>
              <w:left w:val="nil"/>
              <w:bottom w:val="nil"/>
              <w:right w:val="nil"/>
            </w:tcBorders>
          </w:tcPr>
          <w:p w14:paraId="5A1AD72D" w14:textId="77777777" w:rsidR="00C229C1" w:rsidRDefault="00C229C1">
            <w:pPr>
              <w:pStyle w:val="ConsPlusNormal"/>
              <w:jc w:val="center"/>
            </w:pPr>
            <w:r>
              <w:t>1,66</w:t>
            </w:r>
          </w:p>
        </w:tc>
      </w:tr>
      <w:tr w:rsidR="00C229C1" w14:paraId="49786A45" w14:textId="77777777">
        <w:tblPrEx>
          <w:tblBorders>
            <w:insideH w:val="none" w:sz="0" w:space="0" w:color="auto"/>
            <w:insideV w:val="none" w:sz="0" w:space="0" w:color="auto"/>
          </w:tblBorders>
        </w:tblPrEx>
        <w:tc>
          <w:tcPr>
            <w:tcW w:w="1234" w:type="dxa"/>
            <w:tcBorders>
              <w:top w:val="nil"/>
              <w:left w:val="nil"/>
              <w:bottom w:val="nil"/>
              <w:right w:val="nil"/>
            </w:tcBorders>
          </w:tcPr>
          <w:p w14:paraId="545635AD" w14:textId="77777777" w:rsidR="00C229C1" w:rsidRDefault="00C229C1">
            <w:pPr>
              <w:pStyle w:val="ConsPlusNormal"/>
              <w:jc w:val="center"/>
            </w:pPr>
            <w:r>
              <w:t>st19.007</w:t>
            </w:r>
          </w:p>
        </w:tc>
        <w:tc>
          <w:tcPr>
            <w:tcW w:w="2438" w:type="dxa"/>
            <w:tcBorders>
              <w:top w:val="nil"/>
              <w:left w:val="nil"/>
              <w:bottom w:val="nil"/>
              <w:right w:val="nil"/>
            </w:tcBorders>
          </w:tcPr>
          <w:p w14:paraId="0A56084A" w14:textId="77777777" w:rsidR="00C229C1" w:rsidRDefault="00C229C1">
            <w:pPr>
              <w:pStyle w:val="ConsPlusNormal"/>
            </w:pPr>
            <w:r>
              <w:t>Операции при злокачественных новообразованиях почки и мочевыделительной системы (уровень 2)</w:t>
            </w:r>
          </w:p>
        </w:tc>
        <w:tc>
          <w:tcPr>
            <w:tcW w:w="3969" w:type="dxa"/>
            <w:tcBorders>
              <w:top w:val="nil"/>
              <w:left w:val="nil"/>
              <w:bottom w:val="nil"/>
              <w:right w:val="nil"/>
            </w:tcBorders>
          </w:tcPr>
          <w:p w14:paraId="2188BB94" w14:textId="77777777" w:rsidR="00C229C1" w:rsidRDefault="00C229C1">
            <w:pPr>
              <w:pStyle w:val="ConsPlusNormal"/>
            </w:pPr>
            <w:r>
              <w:t>C00 - C80, C97, D00 - D09</w:t>
            </w:r>
          </w:p>
        </w:tc>
        <w:tc>
          <w:tcPr>
            <w:tcW w:w="3969" w:type="dxa"/>
            <w:tcBorders>
              <w:top w:val="nil"/>
              <w:left w:val="nil"/>
              <w:bottom w:val="nil"/>
              <w:right w:val="nil"/>
            </w:tcBorders>
          </w:tcPr>
          <w:p w14:paraId="1590D531" w14:textId="77777777" w:rsidR="00C229C1" w:rsidRDefault="00C229C1">
            <w:pPr>
              <w:pStyle w:val="ConsPlusNormal"/>
            </w:pPr>
            <w:hyperlink r:id="rId1354">
              <w:r>
                <w:rPr>
                  <w:color w:val="0000FF"/>
                </w:rPr>
                <w:t>A16.28.001</w:t>
              </w:r>
            </w:hyperlink>
            <w:r>
              <w:t xml:space="preserve">, </w:t>
            </w:r>
            <w:hyperlink r:id="rId1355">
              <w:r>
                <w:rPr>
                  <w:color w:val="0000FF"/>
                </w:rPr>
                <w:t>A16.28.003</w:t>
              </w:r>
            </w:hyperlink>
            <w:r>
              <w:t xml:space="preserve">, </w:t>
            </w:r>
            <w:hyperlink r:id="rId1356">
              <w:r>
                <w:rPr>
                  <w:color w:val="0000FF"/>
                </w:rPr>
                <w:t>A16.28.004</w:t>
              </w:r>
            </w:hyperlink>
            <w:r>
              <w:t xml:space="preserve">, </w:t>
            </w:r>
            <w:hyperlink r:id="rId1357">
              <w:r>
                <w:rPr>
                  <w:color w:val="0000FF"/>
                </w:rPr>
                <w:t>A16.28.019</w:t>
              </w:r>
            </w:hyperlink>
            <w:r>
              <w:t xml:space="preserve">, </w:t>
            </w:r>
            <w:hyperlink r:id="rId1358">
              <w:r>
                <w:rPr>
                  <w:color w:val="0000FF"/>
                </w:rPr>
                <w:t>A16.28.020</w:t>
              </w:r>
            </w:hyperlink>
            <w:r>
              <w:t xml:space="preserve">, </w:t>
            </w:r>
            <w:hyperlink r:id="rId1359">
              <w:r>
                <w:rPr>
                  <w:color w:val="0000FF"/>
                </w:rPr>
                <w:t>A16.28.026</w:t>
              </w:r>
            </w:hyperlink>
            <w:r>
              <w:t xml:space="preserve">, </w:t>
            </w:r>
            <w:hyperlink r:id="rId1360">
              <w:r>
                <w:rPr>
                  <w:color w:val="0000FF"/>
                </w:rPr>
                <w:t>A16.28.026.002</w:t>
              </w:r>
            </w:hyperlink>
            <w:r>
              <w:t xml:space="preserve">, </w:t>
            </w:r>
            <w:hyperlink r:id="rId1361">
              <w:r>
                <w:rPr>
                  <w:color w:val="0000FF"/>
                </w:rPr>
                <w:t>A16.28.029</w:t>
              </w:r>
            </w:hyperlink>
            <w:r>
              <w:t xml:space="preserve">, </w:t>
            </w:r>
            <w:hyperlink r:id="rId1362">
              <w:r>
                <w:rPr>
                  <w:color w:val="0000FF"/>
                </w:rPr>
                <w:t>A16.28.029.001</w:t>
              </w:r>
            </w:hyperlink>
            <w:r>
              <w:t xml:space="preserve">, </w:t>
            </w:r>
            <w:hyperlink r:id="rId1363">
              <w:r>
                <w:rPr>
                  <w:color w:val="0000FF"/>
                </w:rPr>
                <w:t>A16.28.029.002</w:t>
              </w:r>
            </w:hyperlink>
            <w:r>
              <w:t xml:space="preserve">, </w:t>
            </w:r>
            <w:hyperlink r:id="rId1364">
              <w:r>
                <w:rPr>
                  <w:color w:val="0000FF"/>
                </w:rPr>
                <w:t>A16.28.029.003</w:t>
              </w:r>
            </w:hyperlink>
            <w:r>
              <w:t xml:space="preserve">, </w:t>
            </w:r>
            <w:hyperlink r:id="rId1365">
              <w:r>
                <w:rPr>
                  <w:color w:val="0000FF"/>
                </w:rPr>
                <w:t>A16.28.030</w:t>
              </w:r>
            </w:hyperlink>
            <w:r>
              <w:t xml:space="preserve">, </w:t>
            </w:r>
            <w:hyperlink r:id="rId1366">
              <w:r>
                <w:rPr>
                  <w:color w:val="0000FF"/>
                </w:rPr>
                <w:t>A16.28.031</w:t>
              </w:r>
            </w:hyperlink>
            <w:r>
              <w:t xml:space="preserve">, </w:t>
            </w:r>
            <w:hyperlink r:id="rId1367">
              <w:r>
                <w:rPr>
                  <w:color w:val="0000FF"/>
                </w:rPr>
                <w:t>A16.28.032.002</w:t>
              </w:r>
            </w:hyperlink>
            <w:r>
              <w:t xml:space="preserve">, </w:t>
            </w:r>
            <w:hyperlink r:id="rId1368">
              <w:r>
                <w:rPr>
                  <w:color w:val="0000FF"/>
                </w:rPr>
                <w:t>A16.28.059</w:t>
              </w:r>
            </w:hyperlink>
            <w:r>
              <w:t xml:space="preserve">, </w:t>
            </w:r>
            <w:hyperlink r:id="rId1369">
              <w:r>
                <w:rPr>
                  <w:color w:val="0000FF"/>
                </w:rPr>
                <w:t>A16.28.059.002</w:t>
              </w:r>
            </w:hyperlink>
            <w:r>
              <w:t xml:space="preserve">, </w:t>
            </w:r>
            <w:hyperlink r:id="rId1370">
              <w:r>
                <w:rPr>
                  <w:color w:val="0000FF"/>
                </w:rPr>
                <w:t>A16.28.061</w:t>
              </w:r>
            </w:hyperlink>
            <w:r>
              <w:t xml:space="preserve">, </w:t>
            </w:r>
            <w:hyperlink r:id="rId1371">
              <w:r>
                <w:rPr>
                  <w:color w:val="0000FF"/>
                </w:rPr>
                <w:t>A16.28.069</w:t>
              </w:r>
            </w:hyperlink>
            <w:r>
              <w:t xml:space="preserve">, </w:t>
            </w:r>
            <w:hyperlink r:id="rId1372">
              <w:r>
                <w:rPr>
                  <w:color w:val="0000FF"/>
                </w:rPr>
                <w:t>A16.28.070</w:t>
              </w:r>
            </w:hyperlink>
            <w:r>
              <w:t xml:space="preserve">, </w:t>
            </w:r>
            <w:hyperlink r:id="rId1373">
              <w:r>
                <w:rPr>
                  <w:color w:val="0000FF"/>
                </w:rPr>
                <w:t>A16.28.078</w:t>
              </w:r>
            </w:hyperlink>
          </w:p>
        </w:tc>
        <w:tc>
          <w:tcPr>
            <w:tcW w:w="2948" w:type="dxa"/>
            <w:tcBorders>
              <w:top w:val="nil"/>
              <w:left w:val="nil"/>
              <w:bottom w:val="nil"/>
              <w:right w:val="nil"/>
            </w:tcBorders>
          </w:tcPr>
          <w:p w14:paraId="704F63A8" w14:textId="77777777" w:rsidR="00C229C1" w:rsidRDefault="00C229C1">
            <w:pPr>
              <w:pStyle w:val="ConsPlusNormal"/>
              <w:jc w:val="center"/>
            </w:pPr>
            <w:r>
              <w:t>-</w:t>
            </w:r>
          </w:p>
        </w:tc>
        <w:tc>
          <w:tcPr>
            <w:tcW w:w="1304" w:type="dxa"/>
            <w:tcBorders>
              <w:top w:val="nil"/>
              <w:left w:val="nil"/>
              <w:bottom w:val="nil"/>
              <w:right w:val="nil"/>
            </w:tcBorders>
          </w:tcPr>
          <w:p w14:paraId="30AF2057" w14:textId="77777777" w:rsidR="00C229C1" w:rsidRDefault="00C229C1">
            <w:pPr>
              <w:pStyle w:val="ConsPlusNormal"/>
              <w:jc w:val="center"/>
            </w:pPr>
            <w:r>
              <w:t>2,77</w:t>
            </w:r>
          </w:p>
        </w:tc>
      </w:tr>
      <w:tr w:rsidR="00C229C1" w14:paraId="07D02D99" w14:textId="77777777">
        <w:tblPrEx>
          <w:tblBorders>
            <w:insideH w:val="none" w:sz="0" w:space="0" w:color="auto"/>
            <w:insideV w:val="none" w:sz="0" w:space="0" w:color="auto"/>
          </w:tblBorders>
        </w:tblPrEx>
        <w:tc>
          <w:tcPr>
            <w:tcW w:w="1234" w:type="dxa"/>
            <w:tcBorders>
              <w:top w:val="nil"/>
              <w:left w:val="nil"/>
              <w:bottom w:val="nil"/>
              <w:right w:val="nil"/>
            </w:tcBorders>
          </w:tcPr>
          <w:p w14:paraId="2B91A98A" w14:textId="77777777" w:rsidR="00C229C1" w:rsidRDefault="00C229C1">
            <w:pPr>
              <w:pStyle w:val="ConsPlusNormal"/>
              <w:jc w:val="center"/>
            </w:pPr>
            <w:r>
              <w:t>st19.008</w:t>
            </w:r>
          </w:p>
        </w:tc>
        <w:tc>
          <w:tcPr>
            <w:tcW w:w="2438" w:type="dxa"/>
            <w:tcBorders>
              <w:top w:val="nil"/>
              <w:left w:val="nil"/>
              <w:bottom w:val="nil"/>
              <w:right w:val="nil"/>
            </w:tcBorders>
          </w:tcPr>
          <w:p w14:paraId="0E21F01F" w14:textId="77777777" w:rsidR="00C229C1" w:rsidRDefault="00C229C1">
            <w:pPr>
              <w:pStyle w:val="ConsPlusNormal"/>
            </w:pPr>
            <w:r>
              <w:t>Операции при злокачественных новообразованиях почки и мочевыделительной системы (уровень 3)</w:t>
            </w:r>
          </w:p>
        </w:tc>
        <w:tc>
          <w:tcPr>
            <w:tcW w:w="3969" w:type="dxa"/>
            <w:tcBorders>
              <w:top w:val="nil"/>
              <w:left w:val="nil"/>
              <w:bottom w:val="nil"/>
              <w:right w:val="nil"/>
            </w:tcBorders>
          </w:tcPr>
          <w:p w14:paraId="470598B2" w14:textId="77777777" w:rsidR="00C229C1" w:rsidRDefault="00C229C1">
            <w:pPr>
              <w:pStyle w:val="ConsPlusNormal"/>
            </w:pPr>
            <w:r>
              <w:t>C00 - C80, C97, D00 - D09</w:t>
            </w:r>
          </w:p>
        </w:tc>
        <w:tc>
          <w:tcPr>
            <w:tcW w:w="3969" w:type="dxa"/>
            <w:tcBorders>
              <w:top w:val="nil"/>
              <w:left w:val="nil"/>
              <w:bottom w:val="nil"/>
              <w:right w:val="nil"/>
            </w:tcBorders>
          </w:tcPr>
          <w:p w14:paraId="3CBFD0C9" w14:textId="77777777" w:rsidR="00C229C1" w:rsidRDefault="00C229C1">
            <w:pPr>
              <w:pStyle w:val="ConsPlusNormal"/>
            </w:pPr>
            <w:hyperlink r:id="rId1374">
              <w:r>
                <w:rPr>
                  <w:color w:val="0000FF"/>
                </w:rPr>
                <w:t>A16.28.003.001</w:t>
              </w:r>
            </w:hyperlink>
            <w:r>
              <w:t xml:space="preserve">, </w:t>
            </w:r>
            <w:hyperlink r:id="rId1375">
              <w:r>
                <w:rPr>
                  <w:color w:val="0000FF"/>
                </w:rPr>
                <w:t>A16.28.004.001</w:t>
              </w:r>
            </w:hyperlink>
            <w:r>
              <w:t xml:space="preserve">, </w:t>
            </w:r>
            <w:hyperlink r:id="rId1376">
              <w:r>
                <w:rPr>
                  <w:color w:val="0000FF"/>
                </w:rPr>
                <w:t>A16.28.018</w:t>
              </w:r>
            </w:hyperlink>
            <w:r>
              <w:t xml:space="preserve">, </w:t>
            </w:r>
            <w:hyperlink r:id="rId1377">
              <w:r>
                <w:rPr>
                  <w:color w:val="0000FF"/>
                </w:rPr>
                <w:t>A16.28.018.001</w:t>
              </w:r>
            </w:hyperlink>
            <w:r>
              <w:t xml:space="preserve">, </w:t>
            </w:r>
            <w:hyperlink r:id="rId1378">
              <w:r>
                <w:rPr>
                  <w:color w:val="0000FF"/>
                </w:rPr>
                <w:t>A16.28.020.001</w:t>
              </w:r>
            </w:hyperlink>
            <w:r>
              <w:t xml:space="preserve">, </w:t>
            </w:r>
            <w:hyperlink r:id="rId1379">
              <w:r>
                <w:rPr>
                  <w:color w:val="0000FF"/>
                </w:rPr>
                <w:t>A16.28.022.001</w:t>
              </w:r>
            </w:hyperlink>
            <w:r>
              <w:t xml:space="preserve">, </w:t>
            </w:r>
            <w:hyperlink r:id="rId1380">
              <w:r>
                <w:rPr>
                  <w:color w:val="0000FF"/>
                </w:rPr>
                <w:t>A16.28.030.001</w:t>
              </w:r>
            </w:hyperlink>
            <w:r>
              <w:t xml:space="preserve">, </w:t>
            </w:r>
            <w:hyperlink r:id="rId1381">
              <w:r>
                <w:rPr>
                  <w:color w:val="0000FF"/>
                </w:rPr>
                <w:t>A16.28.030.003</w:t>
              </w:r>
            </w:hyperlink>
            <w:r>
              <w:t xml:space="preserve">, </w:t>
            </w:r>
            <w:hyperlink r:id="rId1382">
              <w:r>
                <w:rPr>
                  <w:color w:val="0000FF"/>
                </w:rPr>
                <w:t>A16.28.030.007</w:t>
              </w:r>
            </w:hyperlink>
            <w:r>
              <w:t xml:space="preserve">, </w:t>
            </w:r>
            <w:hyperlink r:id="rId1383">
              <w:r>
                <w:rPr>
                  <w:color w:val="0000FF"/>
                </w:rPr>
                <w:t>A16.28.030.008</w:t>
              </w:r>
            </w:hyperlink>
            <w:r>
              <w:t xml:space="preserve">, </w:t>
            </w:r>
            <w:hyperlink r:id="rId1384">
              <w:r>
                <w:rPr>
                  <w:color w:val="0000FF"/>
                </w:rPr>
                <w:t>A16.28.030.011</w:t>
              </w:r>
            </w:hyperlink>
            <w:r>
              <w:t xml:space="preserve">, </w:t>
            </w:r>
            <w:hyperlink r:id="rId1385">
              <w:r>
                <w:rPr>
                  <w:color w:val="0000FF"/>
                </w:rPr>
                <w:t>A16.28.031.001</w:t>
              </w:r>
            </w:hyperlink>
            <w:r>
              <w:t xml:space="preserve">, </w:t>
            </w:r>
            <w:hyperlink r:id="rId1386">
              <w:r>
                <w:rPr>
                  <w:color w:val="0000FF"/>
                </w:rPr>
                <w:t>A16.28.031.003</w:t>
              </w:r>
            </w:hyperlink>
            <w:r>
              <w:t xml:space="preserve">, </w:t>
            </w:r>
            <w:hyperlink r:id="rId1387">
              <w:r>
                <w:rPr>
                  <w:color w:val="0000FF"/>
                </w:rPr>
                <w:t>A16.28.031.007</w:t>
              </w:r>
            </w:hyperlink>
            <w:r>
              <w:t xml:space="preserve">, </w:t>
            </w:r>
            <w:hyperlink r:id="rId1388">
              <w:r>
                <w:rPr>
                  <w:color w:val="0000FF"/>
                </w:rPr>
                <w:t>A16.28.031.010</w:t>
              </w:r>
            </w:hyperlink>
            <w:r>
              <w:t xml:space="preserve">, </w:t>
            </w:r>
            <w:hyperlink r:id="rId1389">
              <w:r>
                <w:rPr>
                  <w:color w:val="0000FF"/>
                </w:rPr>
                <w:t>A16.28.032</w:t>
              </w:r>
            </w:hyperlink>
            <w:r>
              <w:t xml:space="preserve">, </w:t>
            </w:r>
            <w:hyperlink r:id="rId1390">
              <w:r>
                <w:rPr>
                  <w:color w:val="0000FF"/>
                </w:rPr>
                <w:t>A16.28.032.001</w:t>
              </w:r>
            </w:hyperlink>
            <w:r>
              <w:t xml:space="preserve">, </w:t>
            </w:r>
            <w:hyperlink r:id="rId1391">
              <w:r>
                <w:rPr>
                  <w:color w:val="0000FF"/>
                </w:rPr>
                <w:t>A16.28.032.003</w:t>
              </w:r>
            </w:hyperlink>
            <w:r>
              <w:t xml:space="preserve">, </w:t>
            </w:r>
            <w:hyperlink r:id="rId1392">
              <w:r>
                <w:rPr>
                  <w:color w:val="0000FF"/>
                </w:rPr>
                <w:t>A16.28.035.002</w:t>
              </w:r>
            </w:hyperlink>
            <w:r>
              <w:t xml:space="preserve">, </w:t>
            </w:r>
            <w:hyperlink r:id="rId1393">
              <w:r>
                <w:rPr>
                  <w:color w:val="0000FF"/>
                </w:rPr>
                <w:t>A16.28.097</w:t>
              </w:r>
            </w:hyperlink>
            <w:r>
              <w:t xml:space="preserve">, </w:t>
            </w:r>
            <w:hyperlink r:id="rId1394">
              <w:r>
                <w:rPr>
                  <w:color w:val="0000FF"/>
                </w:rPr>
                <w:t>A16.28.098</w:t>
              </w:r>
            </w:hyperlink>
          </w:p>
        </w:tc>
        <w:tc>
          <w:tcPr>
            <w:tcW w:w="2948" w:type="dxa"/>
            <w:tcBorders>
              <w:top w:val="nil"/>
              <w:left w:val="nil"/>
              <w:bottom w:val="nil"/>
              <w:right w:val="nil"/>
            </w:tcBorders>
          </w:tcPr>
          <w:p w14:paraId="25B98CFB" w14:textId="77777777" w:rsidR="00C229C1" w:rsidRDefault="00C229C1">
            <w:pPr>
              <w:pStyle w:val="ConsPlusNormal"/>
              <w:jc w:val="center"/>
            </w:pPr>
            <w:r>
              <w:lastRenderedPageBreak/>
              <w:t>-</w:t>
            </w:r>
          </w:p>
        </w:tc>
        <w:tc>
          <w:tcPr>
            <w:tcW w:w="1304" w:type="dxa"/>
            <w:tcBorders>
              <w:top w:val="nil"/>
              <w:left w:val="nil"/>
              <w:bottom w:val="nil"/>
              <w:right w:val="nil"/>
            </w:tcBorders>
          </w:tcPr>
          <w:p w14:paraId="5A624A7B" w14:textId="77777777" w:rsidR="00C229C1" w:rsidRDefault="00C229C1">
            <w:pPr>
              <w:pStyle w:val="ConsPlusNormal"/>
              <w:jc w:val="center"/>
            </w:pPr>
            <w:r>
              <w:t>4,32</w:t>
            </w:r>
          </w:p>
        </w:tc>
      </w:tr>
      <w:tr w:rsidR="00C229C1" w14:paraId="79A89630" w14:textId="77777777">
        <w:tblPrEx>
          <w:tblBorders>
            <w:insideH w:val="none" w:sz="0" w:space="0" w:color="auto"/>
            <w:insideV w:val="none" w:sz="0" w:space="0" w:color="auto"/>
          </w:tblBorders>
        </w:tblPrEx>
        <w:tc>
          <w:tcPr>
            <w:tcW w:w="1234" w:type="dxa"/>
            <w:tcBorders>
              <w:top w:val="nil"/>
              <w:left w:val="nil"/>
              <w:bottom w:val="nil"/>
              <w:right w:val="nil"/>
            </w:tcBorders>
          </w:tcPr>
          <w:p w14:paraId="5872030C" w14:textId="77777777" w:rsidR="00C229C1" w:rsidRDefault="00C229C1">
            <w:pPr>
              <w:pStyle w:val="ConsPlusNormal"/>
              <w:jc w:val="center"/>
            </w:pPr>
            <w:r>
              <w:t>st19.009</w:t>
            </w:r>
          </w:p>
        </w:tc>
        <w:tc>
          <w:tcPr>
            <w:tcW w:w="2438" w:type="dxa"/>
            <w:tcBorders>
              <w:top w:val="nil"/>
              <w:left w:val="nil"/>
              <w:bottom w:val="nil"/>
              <w:right w:val="nil"/>
            </w:tcBorders>
          </w:tcPr>
          <w:p w14:paraId="28EBD39B" w14:textId="77777777" w:rsidR="00C229C1" w:rsidRDefault="00C229C1">
            <w:pPr>
              <w:pStyle w:val="ConsPlusNormal"/>
            </w:pPr>
            <w:r>
              <w:t>Операции при злокачественных новообразованиях кожи (уровень 1)</w:t>
            </w:r>
          </w:p>
        </w:tc>
        <w:tc>
          <w:tcPr>
            <w:tcW w:w="3969" w:type="dxa"/>
            <w:tcBorders>
              <w:top w:val="nil"/>
              <w:left w:val="nil"/>
              <w:bottom w:val="nil"/>
              <w:right w:val="nil"/>
            </w:tcBorders>
          </w:tcPr>
          <w:p w14:paraId="7A219887" w14:textId="77777777" w:rsidR="00C229C1" w:rsidRDefault="00C229C1">
            <w:pPr>
              <w:pStyle w:val="ConsPlusNormal"/>
            </w:pPr>
            <w:r>
              <w:t>C00 - C80, C97, D00 - D09</w:t>
            </w:r>
          </w:p>
        </w:tc>
        <w:tc>
          <w:tcPr>
            <w:tcW w:w="3969" w:type="dxa"/>
            <w:tcBorders>
              <w:top w:val="nil"/>
              <w:left w:val="nil"/>
              <w:bottom w:val="nil"/>
              <w:right w:val="nil"/>
            </w:tcBorders>
          </w:tcPr>
          <w:p w14:paraId="75E56E39" w14:textId="77777777" w:rsidR="00C229C1" w:rsidRDefault="00C229C1">
            <w:pPr>
              <w:pStyle w:val="ConsPlusNormal"/>
            </w:pPr>
            <w:hyperlink r:id="rId1395">
              <w:r>
                <w:rPr>
                  <w:color w:val="0000FF"/>
                </w:rPr>
                <w:t>A16.01.005</w:t>
              </w:r>
            </w:hyperlink>
            <w:r>
              <w:t xml:space="preserve">, </w:t>
            </w:r>
            <w:hyperlink r:id="rId1396">
              <w:r>
                <w:rPr>
                  <w:color w:val="0000FF"/>
                </w:rPr>
                <w:t>A16.01.005.001</w:t>
              </w:r>
            </w:hyperlink>
            <w:r>
              <w:t xml:space="preserve">, </w:t>
            </w:r>
            <w:hyperlink r:id="rId1397">
              <w:r>
                <w:rPr>
                  <w:color w:val="0000FF"/>
                </w:rPr>
                <w:t>A16.30.032</w:t>
              </w:r>
            </w:hyperlink>
            <w:r>
              <w:t xml:space="preserve">, </w:t>
            </w:r>
            <w:hyperlink r:id="rId1398">
              <w:r>
                <w:rPr>
                  <w:color w:val="0000FF"/>
                </w:rPr>
                <w:t>A16.30.032.001</w:t>
              </w:r>
            </w:hyperlink>
          </w:p>
        </w:tc>
        <w:tc>
          <w:tcPr>
            <w:tcW w:w="2948" w:type="dxa"/>
            <w:tcBorders>
              <w:top w:val="nil"/>
              <w:left w:val="nil"/>
              <w:bottom w:val="nil"/>
              <w:right w:val="nil"/>
            </w:tcBorders>
          </w:tcPr>
          <w:p w14:paraId="7DC27238" w14:textId="77777777" w:rsidR="00C229C1" w:rsidRDefault="00C229C1">
            <w:pPr>
              <w:pStyle w:val="ConsPlusNormal"/>
              <w:jc w:val="center"/>
            </w:pPr>
            <w:r>
              <w:t>-</w:t>
            </w:r>
          </w:p>
        </w:tc>
        <w:tc>
          <w:tcPr>
            <w:tcW w:w="1304" w:type="dxa"/>
            <w:tcBorders>
              <w:top w:val="nil"/>
              <w:left w:val="nil"/>
              <w:bottom w:val="nil"/>
              <w:right w:val="nil"/>
            </w:tcBorders>
          </w:tcPr>
          <w:p w14:paraId="27A4D5BE" w14:textId="77777777" w:rsidR="00C229C1" w:rsidRDefault="00C229C1">
            <w:pPr>
              <w:pStyle w:val="ConsPlusNormal"/>
              <w:jc w:val="center"/>
            </w:pPr>
            <w:r>
              <w:t>1,29</w:t>
            </w:r>
          </w:p>
        </w:tc>
      </w:tr>
      <w:tr w:rsidR="00C229C1" w14:paraId="2C5529CD" w14:textId="77777777">
        <w:tblPrEx>
          <w:tblBorders>
            <w:insideH w:val="none" w:sz="0" w:space="0" w:color="auto"/>
            <w:insideV w:val="none" w:sz="0" w:space="0" w:color="auto"/>
          </w:tblBorders>
        </w:tblPrEx>
        <w:tc>
          <w:tcPr>
            <w:tcW w:w="1234" w:type="dxa"/>
            <w:tcBorders>
              <w:top w:val="nil"/>
              <w:left w:val="nil"/>
              <w:bottom w:val="nil"/>
              <w:right w:val="nil"/>
            </w:tcBorders>
          </w:tcPr>
          <w:p w14:paraId="5396AA2B" w14:textId="77777777" w:rsidR="00C229C1" w:rsidRDefault="00C229C1">
            <w:pPr>
              <w:pStyle w:val="ConsPlusNormal"/>
              <w:jc w:val="center"/>
            </w:pPr>
            <w:r>
              <w:t>st19.010</w:t>
            </w:r>
          </w:p>
        </w:tc>
        <w:tc>
          <w:tcPr>
            <w:tcW w:w="2438" w:type="dxa"/>
            <w:tcBorders>
              <w:top w:val="nil"/>
              <w:left w:val="nil"/>
              <w:bottom w:val="nil"/>
              <w:right w:val="nil"/>
            </w:tcBorders>
          </w:tcPr>
          <w:p w14:paraId="560B21D7" w14:textId="77777777" w:rsidR="00C229C1" w:rsidRDefault="00C229C1">
            <w:pPr>
              <w:pStyle w:val="ConsPlusNormal"/>
            </w:pPr>
            <w:r>
              <w:t>Операции при злокачественных новообразованиях кожи (уровень 2)</w:t>
            </w:r>
          </w:p>
        </w:tc>
        <w:tc>
          <w:tcPr>
            <w:tcW w:w="3969" w:type="dxa"/>
            <w:tcBorders>
              <w:top w:val="nil"/>
              <w:left w:val="nil"/>
              <w:bottom w:val="nil"/>
              <w:right w:val="nil"/>
            </w:tcBorders>
          </w:tcPr>
          <w:p w14:paraId="041E165E" w14:textId="77777777" w:rsidR="00C229C1" w:rsidRDefault="00C229C1">
            <w:pPr>
              <w:pStyle w:val="ConsPlusNormal"/>
            </w:pPr>
            <w:r>
              <w:t>C00 - C80, C97, D00 - D09</w:t>
            </w:r>
          </w:p>
        </w:tc>
        <w:tc>
          <w:tcPr>
            <w:tcW w:w="3969" w:type="dxa"/>
            <w:tcBorders>
              <w:top w:val="nil"/>
              <w:left w:val="nil"/>
              <w:bottom w:val="nil"/>
              <w:right w:val="nil"/>
            </w:tcBorders>
          </w:tcPr>
          <w:p w14:paraId="114CBEC9" w14:textId="77777777" w:rsidR="00C229C1" w:rsidRDefault="00C229C1">
            <w:pPr>
              <w:pStyle w:val="ConsPlusNormal"/>
            </w:pPr>
            <w:hyperlink r:id="rId1399">
              <w:r>
                <w:rPr>
                  <w:color w:val="0000FF"/>
                </w:rPr>
                <w:t>A16.01.005.004</w:t>
              </w:r>
            </w:hyperlink>
            <w:r>
              <w:t xml:space="preserve">, </w:t>
            </w:r>
            <w:hyperlink r:id="rId1400">
              <w:r>
                <w:rPr>
                  <w:color w:val="0000FF"/>
                </w:rPr>
                <w:t>A16.30.072</w:t>
              </w:r>
            </w:hyperlink>
            <w:r>
              <w:t xml:space="preserve">, </w:t>
            </w:r>
            <w:hyperlink r:id="rId1401">
              <w:r>
                <w:rPr>
                  <w:color w:val="0000FF"/>
                </w:rPr>
                <w:t>A16.30.073</w:t>
              </w:r>
            </w:hyperlink>
            <w:r>
              <w:t xml:space="preserve">, </w:t>
            </w:r>
            <w:hyperlink r:id="rId1402">
              <w:r>
                <w:rPr>
                  <w:color w:val="0000FF"/>
                </w:rPr>
                <w:t>A22.01.007</w:t>
              </w:r>
            </w:hyperlink>
          </w:p>
        </w:tc>
        <w:tc>
          <w:tcPr>
            <w:tcW w:w="2948" w:type="dxa"/>
            <w:tcBorders>
              <w:top w:val="nil"/>
              <w:left w:val="nil"/>
              <w:bottom w:val="nil"/>
              <w:right w:val="nil"/>
            </w:tcBorders>
          </w:tcPr>
          <w:p w14:paraId="483FE60F" w14:textId="77777777" w:rsidR="00C229C1" w:rsidRDefault="00C229C1">
            <w:pPr>
              <w:pStyle w:val="ConsPlusNormal"/>
              <w:jc w:val="center"/>
            </w:pPr>
            <w:r>
              <w:t>-</w:t>
            </w:r>
          </w:p>
        </w:tc>
        <w:tc>
          <w:tcPr>
            <w:tcW w:w="1304" w:type="dxa"/>
            <w:tcBorders>
              <w:top w:val="nil"/>
              <w:left w:val="nil"/>
              <w:bottom w:val="nil"/>
              <w:right w:val="nil"/>
            </w:tcBorders>
          </w:tcPr>
          <w:p w14:paraId="56699A66" w14:textId="77777777" w:rsidR="00C229C1" w:rsidRDefault="00C229C1">
            <w:pPr>
              <w:pStyle w:val="ConsPlusNormal"/>
              <w:jc w:val="center"/>
            </w:pPr>
            <w:r>
              <w:t>1,55</w:t>
            </w:r>
          </w:p>
        </w:tc>
      </w:tr>
      <w:tr w:rsidR="00C229C1" w14:paraId="2BF304BD" w14:textId="77777777">
        <w:tblPrEx>
          <w:tblBorders>
            <w:insideH w:val="none" w:sz="0" w:space="0" w:color="auto"/>
            <w:insideV w:val="none" w:sz="0" w:space="0" w:color="auto"/>
          </w:tblBorders>
        </w:tblPrEx>
        <w:tc>
          <w:tcPr>
            <w:tcW w:w="1234" w:type="dxa"/>
            <w:tcBorders>
              <w:top w:val="nil"/>
              <w:left w:val="nil"/>
              <w:bottom w:val="nil"/>
              <w:right w:val="nil"/>
            </w:tcBorders>
          </w:tcPr>
          <w:p w14:paraId="5A3162C8" w14:textId="77777777" w:rsidR="00C229C1" w:rsidRDefault="00C229C1">
            <w:pPr>
              <w:pStyle w:val="ConsPlusNormal"/>
              <w:jc w:val="center"/>
            </w:pPr>
            <w:r>
              <w:t>st19.011</w:t>
            </w:r>
          </w:p>
        </w:tc>
        <w:tc>
          <w:tcPr>
            <w:tcW w:w="2438" w:type="dxa"/>
            <w:tcBorders>
              <w:top w:val="nil"/>
              <w:left w:val="nil"/>
              <w:bottom w:val="nil"/>
              <w:right w:val="nil"/>
            </w:tcBorders>
          </w:tcPr>
          <w:p w14:paraId="33A76D2C" w14:textId="77777777" w:rsidR="00C229C1" w:rsidRDefault="00C229C1">
            <w:pPr>
              <w:pStyle w:val="ConsPlusNormal"/>
            </w:pPr>
            <w:r>
              <w:t>Операции при злокачественных новообразованиях кожи (уровень 3)</w:t>
            </w:r>
          </w:p>
        </w:tc>
        <w:tc>
          <w:tcPr>
            <w:tcW w:w="3969" w:type="dxa"/>
            <w:tcBorders>
              <w:top w:val="nil"/>
              <w:left w:val="nil"/>
              <w:bottom w:val="nil"/>
              <w:right w:val="nil"/>
            </w:tcBorders>
          </w:tcPr>
          <w:p w14:paraId="3913F4A5" w14:textId="77777777" w:rsidR="00C229C1" w:rsidRDefault="00C229C1">
            <w:pPr>
              <w:pStyle w:val="ConsPlusNormal"/>
            </w:pPr>
            <w:r>
              <w:t>C00 - C80, C97, D00 - D09</w:t>
            </w:r>
          </w:p>
        </w:tc>
        <w:tc>
          <w:tcPr>
            <w:tcW w:w="3969" w:type="dxa"/>
            <w:tcBorders>
              <w:top w:val="nil"/>
              <w:left w:val="nil"/>
              <w:bottom w:val="nil"/>
              <w:right w:val="nil"/>
            </w:tcBorders>
          </w:tcPr>
          <w:p w14:paraId="4D9D389B" w14:textId="77777777" w:rsidR="00C229C1" w:rsidRDefault="00C229C1">
            <w:pPr>
              <w:pStyle w:val="ConsPlusNormal"/>
            </w:pPr>
            <w:hyperlink r:id="rId1403">
              <w:r>
                <w:rPr>
                  <w:color w:val="0000FF"/>
                </w:rPr>
                <w:t>A16.01.005.002</w:t>
              </w:r>
            </w:hyperlink>
            <w:r>
              <w:t xml:space="preserve">, </w:t>
            </w:r>
            <w:hyperlink r:id="rId1404">
              <w:r>
                <w:rPr>
                  <w:color w:val="0000FF"/>
                </w:rPr>
                <w:t>A16.01.005.003</w:t>
              </w:r>
            </w:hyperlink>
            <w:r>
              <w:t xml:space="preserve">, </w:t>
            </w:r>
            <w:hyperlink r:id="rId1405">
              <w:r>
                <w:rPr>
                  <w:color w:val="0000FF"/>
                </w:rPr>
                <w:t>A16.01.005.005</w:t>
              </w:r>
            </w:hyperlink>
            <w:r>
              <w:t xml:space="preserve">, </w:t>
            </w:r>
            <w:hyperlink r:id="rId1406">
              <w:r>
                <w:rPr>
                  <w:color w:val="0000FF"/>
                </w:rPr>
                <w:t>A16.30.032.002</w:t>
              </w:r>
            </w:hyperlink>
            <w:r>
              <w:t xml:space="preserve">, </w:t>
            </w:r>
            <w:hyperlink r:id="rId1407">
              <w:r>
                <w:rPr>
                  <w:color w:val="0000FF"/>
                </w:rPr>
                <w:t>A16.30.032.004</w:t>
              </w:r>
            </w:hyperlink>
          </w:p>
        </w:tc>
        <w:tc>
          <w:tcPr>
            <w:tcW w:w="2948" w:type="dxa"/>
            <w:tcBorders>
              <w:top w:val="nil"/>
              <w:left w:val="nil"/>
              <w:bottom w:val="nil"/>
              <w:right w:val="nil"/>
            </w:tcBorders>
          </w:tcPr>
          <w:p w14:paraId="239163E8" w14:textId="77777777" w:rsidR="00C229C1" w:rsidRDefault="00C229C1">
            <w:pPr>
              <w:pStyle w:val="ConsPlusNormal"/>
              <w:jc w:val="center"/>
            </w:pPr>
            <w:r>
              <w:t>-</w:t>
            </w:r>
          </w:p>
        </w:tc>
        <w:tc>
          <w:tcPr>
            <w:tcW w:w="1304" w:type="dxa"/>
            <w:tcBorders>
              <w:top w:val="nil"/>
              <w:left w:val="nil"/>
              <w:bottom w:val="nil"/>
              <w:right w:val="nil"/>
            </w:tcBorders>
          </w:tcPr>
          <w:p w14:paraId="1BB28DB4" w14:textId="77777777" w:rsidR="00C229C1" w:rsidRDefault="00C229C1">
            <w:pPr>
              <w:pStyle w:val="ConsPlusNormal"/>
              <w:jc w:val="center"/>
            </w:pPr>
            <w:r>
              <w:t>2,66</w:t>
            </w:r>
          </w:p>
        </w:tc>
      </w:tr>
      <w:tr w:rsidR="00C229C1" w14:paraId="3406D6F0" w14:textId="77777777">
        <w:tblPrEx>
          <w:tblBorders>
            <w:insideH w:val="none" w:sz="0" w:space="0" w:color="auto"/>
            <w:insideV w:val="none" w:sz="0" w:space="0" w:color="auto"/>
          </w:tblBorders>
        </w:tblPrEx>
        <w:tc>
          <w:tcPr>
            <w:tcW w:w="1234" w:type="dxa"/>
            <w:tcBorders>
              <w:top w:val="nil"/>
              <w:left w:val="nil"/>
              <w:bottom w:val="nil"/>
              <w:right w:val="nil"/>
            </w:tcBorders>
          </w:tcPr>
          <w:p w14:paraId="2509920A" w14:textId="77777777" w:rsidR="00C229C1" w:rsidRDefault="00C229C1">
            <w:pPr>
              <w:pStyle w:val="ConsPlusNormal"/>
              <w:jc w:val="center"/>
            </w:pPr>
            <w:r>
              <w:t>st19.012</w:t>
            </w:r>
          </w:p>
        </w:tc>
        <w:tc>
          <w:tcPr>
            <w:tcW w:w="2438" w:type="dxa"/>
            <w:tcBorders>
              <w:top w:val="nil"/>
              <w:left w:val="nil"/>
              <w:bottom w:val="nil"/>
              <w:right w:val="nil"/>
            </w:tcBorders>
          </w:tcPr>
          <w:p w14:paraId="7B345921" w14:textId="77777777" w:rsidR="00C229C1" w:rsidRDefault="00C229C1">
            <w:pPr>
              <w:pStyle w:val="ConsPlusNormal"/>
            </w:pPr>
            <w:r>
              <w:t>Операции при злокачественном новообразовании щитовидной железы (уровень 1)</w:t>
            </w:r>
          </w:p>
        </w:tc>
        <w:tc>
          <w:tcPr>
            <w:tcW w:w="3969" w:type="dxa"/>
            <w:tcBorders>
              <w:top w:val="nil"/>
              <w:left w:val="nil"/>
              <w:bottom w:val="nil"/>
              <w:right w:val="nil"/>
            </w:tcBorders>
          </w:tcPr>
          <w:p w14:paraId="224C3C7A" w14:textId="77777777" w:rsidR="00C229C1" w:rsidRDefault="00C229C1">
            <w:pPr>
              <w:pStyle w:val="ConsPlusNormal"/>
            </w:pPr>
            <w:r>
              <w:t>C00 - C80, C97, D00 - D09</w:t>
            </w:r>
          </w:p>
        </w:tc>
        <w:tc>
          <w:tcPr>
            <w:tcW w:w="3969" w:type="dxa"/>
            <w:tcBorders>
              <w:top w:val="nil"/>
              <w:left w:val="nil"/>
              <w:bottom w:val="nil"/>
              <w:right w:val="nil"/>
            </w:tcBorders>
          </w:tcPr>
          <w:p w14:paraId="61B8E6F7" w14:textId="77777777" w:rsidR="00C229C1" w:rsidRDefault="00C229C1">
            <w:pPr>
              <w:pStyle w:val="ConsPlusNormal"/>
            </w:pPr>
            <w:hyperlink r:id="rId1408">
              <w:r>
                <w:rPr>
                  <w:color w:val="0000FF"/>
                </w:rPr>
                <w:t>A16.22.001</w:t>
              </w:r>
            </w:hyperlink>
            <w:r>
              <w:t xml:space="preserve">, </w:t>
            </w:r>
            <w:hyperlink r:id="rId1409">
              <w:r>
                <w:rPr>
                  <w:color w:val="0000FF"/>
                </w:rPr>
                <w:t>A16.22.007</w:t>
              </w:r>
            </w:hyperlink>
            <w:r>
              <w:t xml:space="preserve">, </w:t>
            </w:r>
            <w:hyperlink r:id="rId1410">
              <w:r>
                <w:rPr>
                  <w:color w:val="0000FF"/>
                </w:rPr>
                <w:t>A16.22.007.002</w:t>
              </w:r>
            </w:hyperlink>
          </w:p>
        </w:tc>
        <w:tc>
          <w:tcPr>
            <w:tcW w:w="2948" w:type="dxa"/>
            <w:tcBorders>
              <w:top w:val="nil"/>
              <w:left w:val="nil"/>
              <w:bottom w:val="nil"/>
              <w:right w:val="nil"/>
            </w:tcBorders>
          </w:tcPr>
          <w:p w14:paraId="0D8178FC" w14:textId="77777777" w:rsidR="00C229C1" w:rsidRDefault="00C229C1">
            <w:pPr>
              <w:pStyle w:val="ConsPlusNormal"/>
              <w:jc w:val="center"/>
            </w:pPr>
            <w:r>
              <w:t>-</w:t>
            </w:r>
          </w:p>
        </w:tc>
        <w:tc>
          <w:tcPr>
            <w:tcW w:w="1304" w:type="dxa"/>
            <w:tcBorders>
              <w:top w:val="nil"/>
              <w:left w:val="nil"/>
              <w:bottom w:val="nil"/>
              <w:right w:val="nil"/>
            </w:tcBorders>
          </w:tcPr>
          <w:p w14:paraId="3B0B1A90" w14:textId="77777777" w:rsidR="00C229C1" w:rsidRDefault="00C229C1">
            <w:pPr>
              <w:pStyle w:val="ConsPlusNormal"/>
              <w:jc w:val="center"/>
            </w:pPr>
            <w:r>
              <w:t>2,29</w:t>
            </w:r>
          </w:p>
        </w:tc>
      </w:tr>
      <w:tr w:rsidR="00C229C1" w14:paraId="7FA763EE" w14:textId="77777777">
        <w:tblPrEx>
          <w:tblBorders>
            <w:insideH w:val="none" w:sz="0" w:space="0" w:color="auto"/>
            <w:insideV w:val="none" w:sz="0" w:space="0" w:color="auto"/>
          </w:tblBorders>
        </w:tblPrEx>
        <w:tc>
          <w:tcPr>
            <w:tcW w:w="1234" w:type="dxa"/>
            <w:tcBorders>
              <w:top w:val="nil"/>
              <w:left w:val="nil"/>
              <w:bottom w:val="nil"/>
              <w:right w:val="nil"/>
            </w:tcBorders>
          </w:tcPr>
          <w:p w14:paraId="057079C0" w14:textId="77777777" w:rsidR="00C229C1" w:rsidRDefault="00C229C1">
            <w:pPr>
              <w:pStyle w:val="ConsPlusNormal"/>
              <w:jc w:val="center"/>
            </w:pPr>
            <w:r>
              <w:t>st19.013</w:t>
            </w:r>
          </w:p>
        </w:tc>
        <w:tc>
          <w:tcPr>
            <w:tcW w:w="2438" w:type="dxa"/>
            <w:tcBorders>
              <w:top w:val="nil"/>
              <w:left w:val="nil"/>
              <w:bottom w:val="nil"/>
              <w:right w:val="nil"/>
            </w:tcBorders>
          </w:tcPr>
          <w:p w14:paraId="46FB75F1" w14:textId="77777777" w:rsidR="00C229C1" w:rsidRDefault="00C229C1">
            <w:pPr>
              <w:pStyle w:val="ConsPlusNormal"/>
            </w:pPr>
            <w:r>
              <w:t>Операции при злокачественном новообразовании щитовидной железы (уровень 2)</w:t>
            </w:r>
          </w:p>
        </w:tc>
        <w:tc>
          <w:tcPr>
            <w:tcW w:w="3969" w:type="dxa"/>
            <w:tcBorders>
              <w:top w:val="nil"/>
              <w:left w:val="nil"/>
              <w:bottom w:val="nil"/>
              <w:right w:val="nil"/>
            </w:tcBorders>
          </w:tcPr>
          <w:p w14:paraId="37E88B6C" w14:textId="77777777" w:rsidR="00C229C1" w:rsidRDefault="00C229C1">
            <w:pPr>
              <w:pStyle w:val="ConsPlusNormal"/>
            </w:pPr>
            <w:r>
              <w:t>C00 - C80, C97, D00 - D09</w:t>
            </w:r>
          </w:p>
        </w:tc>
        <w:tc>
          <w:tcPr>
            <w:tcW w:w="3969" w:type="dxa"/>
            <w:tcBorders>
              <w:top w:val="nil"/>
              <w:left w:val="nil"/>
              <w:bottom w:val="nil"/>
              <w:right w:val="nil"/>
            </w:tcBorders>
          </w:tcPr>
          <w:p w14:paraId="6F398526" w14:textId="77777777" w:rsidR="00C229C1" w:rsidRDefault="00C229C1">
            <w:pPr>
              <w:pStyle w:val="ConsPlusNormal"/>
            </w:pPr>
            <w:hyperlink r:id="rId1411">
              <w:r>
                <w:rPr>
                  <w:color w:val="0000FF"/>
                </w:rPr>
                <w:t>A16.22.002</w:t>
              </w:r>
            </w:hyperlink>
          </w:p>
        </w:tc>
        <w:tc>
          <w:tcPr>
            <w:tcW w:w="2948" w:type="dxa"/>
            <w:tcBorders>
              <w:top w:val="nil"/>
              <w:left w:val="nil"/>
              <w:bottom w:val="nil"/>
              <w:right w:val="nil"/>
            </w:tcBorders>
          </w:tcPr>
          <w:p w14:paraId="0CB5F79F" w14:textId="77777777" w:rsidR="00C229C1" w:rsidRDefault="00C229C1">
            <w:pPr>
              <w:pStyle w:val="ConsPlusNormal"/>
              <w:jc w:val="center"/>
            </w:pPr>
            <w:r>
              <w:t>-</w:t>
            </w:r>
          </w:p>
        </w:tc>
        <w:tc>
          <w:tcPr>
            <w:tcW w:w="1304" w:type="dxa"/>
            <w:tcBorders>
              <w:top w:val="nil"/>
              <w:left w:val="nil"/>
              <w:bottom w:val="nil"/>
              <w:right w:val="nil"/>
            </w:tcBorders>
          </w:tcPr>
          <w:p w14:paraId="3BE94922" w14:textId="77777777" w:rsidR="00C229C1" w:rsidRDefault="00C229C1">
            <w:pPr>
              <w:pStyle w:val="ConsPlusNormal"/>
              <w:jc w:val="center"/>
            </w:pPr>
            <w:r>
              <w:t>2,49</w:t>
            </w:r>
          </w:p>
        </w:tc>
      </w:tr>
      <w:tr w:rsidR="00C229C1" w14:paraId="5F9EBD18" w14:textId="77777777">
        <w:tblPrEx>
          <w:tblBorders>
            <w:insideH w:val="none" w:sz="0" w:space="0" w:color="auto"/>
            <w:insideV w:val="none" w:sz="0" w:space="0" w:color="auto"/>
          </w:tblBorders>
        </w:tblPrEx>
        <w:tc>
          <w:tcPr>
            <w:tcW w:w="1234" w:type="dxa"/>
            <w:tcBorders>
              <w:top w:val="nil"/>
              <w:left w:val="nil"/>
              <w:bottom w:val="nil"/>
              <w:right w:val="nil"/>
            </w:tcBorders>
          </w:tcPr>
          <w:p w14:paraId="53B1A5B5" w14:textId="77777777" w:rsidR="00C229C1" w:rsidRDefault="00C229C1">
            <w:pPr>
              <w:pStyle w:val="ConsPlusNormal"/>
              <w:jc w:val="center"/>
            </w:pPr>
            <w:r>
              <w:t>st19.014</w:t>
            </w:r>
          </w:p>
        </w:tc>
        <w:tc>
          <w:tcPr>
            <w:tcW w:w="2438" w:type="dxa"/>
            <w:tcBorders>
              <w:top w:val="nil"/>
              <w:left w:val="nil"/>
              <w:bottom w:val="nil"/>
              <w:right w:val="nil"/>
            </w:tcBorders>
          </w:tcPr>
          <w:p w14:paraId="612F0185" w14:textId="77777777" w:rsidR="00C229C1" w:rsidRDefault="00C229C1">
            <w:pPr>
              <w:pStyle w:val="ConsPlusNormal"/>
            </w:pPr>
            <w:r>
              <w:t>Мастэктомия, другие операции при злокачественном новообразовании молочной железы (уровень 1)</w:t>
            </w:r>
          </w:p>
        </w:tc>
        <w:tc>
          <w:tcPr>
            <w:tcW w:w="3969" w:type="dxa"/>
            <w:tcBorders>
              <w:top w:val="nil"/>
              <w:left w:val="nil"/>
              <w:bottom w:val="nil"/>
              <w:right w:val="nil"/>
            </w:tcBorders>
          </w:tcPr>
          <w:p w14:paraId="635A3351" w14:textId="77777777" w:rsidR="00C229C1" w:rsidRDefault="00C229C1">
            <w:pPr>
              <w:pStyle w:val="ConsPlusNormal"/>
            </w:pPr>
            <w:r>
              <w:t>C00 - C80, C97, D00 - D09</w:t>
            </w:r>
          </w:p>
        </w:tc>
        <w:tc>
          <w:tcPr>
            <w:tcW w:w="3969" w:type="dxa"/>
            <w:tcBorders>
              <w:top w:val="nil"/>
              <w:left w:val="nil"/>
              <w:bottom w:val="nil"/>
              <w:right w:val="nil"/>
            </w:tcBorders>
          </w:tcPr>
          <w:p w14:paraId="166F88C3" w14:textId="77777777" w:rsidR="00C229C1" w:rsidRDefault="00C229C1">
            <w:pPr>
              <w:pStyle w:val="ConsPlusNormal"/>
            </w:pPr>
            <w:hyperlink r:id="rId1412">
              <w:r>
                <w:rPr>
                  <w:color w:val="0000FF"/>
                </w:rPr>
                <w:t>A16.20.032</w:t>
              </w:r>
            </w:hyperlink>
            <w:r>
              <w:t xml:space="preserve">, </w:t>
            </w:r>
            <w:hyperlink r:id="rId1413">
              <w:r>
                <w:rPr>
                  <w:color w:val="0000FF"/>
                </w:rPr>
                <w:t>A16.20.032.001</w:t>
              </w:r>
            </w:hyperlink>
            <w:r>
              <w:t xml:space="preserve">, </w:t>
            </w:r>
            <w:hyperlink r:id="rId1414">
              <w:r>
                <w:rPr>
                  <w:color w:val="0000FF"/>
                </w:rPr>
                <w:t>A16.20.032.005</w:t>
              </w:r>
            </w:hyperlink>
            <w:r>
              <w:t xml:space="preserve">, </w:t>
            </w:r>
            <w:hyperlink r:id="rId1415">
              <w:r>
                <w:rPr>
                  <w:color w:val="0000FF"/>
                </w:rPr>
                <w:t>A16.20.032.011</w:t>
              </w:r>
            </w:hyperlink>
            <w:r>
              <w:t xml:space="preserve">, </w:t>
            </w:r>
            <w:hyperlink r:id="rId1416">
              <w:r>
                <w:rPr>
                  <w:color w:val="0000FF"/>
                </w:rPr>
                <w:t>A16.20.043</w:t>
              </w:r>
            </w:hyperlink>
            <w:r>
              <w:t xml:space="preserve">, </w:t>
            </w:r>
            <w:hyperlink r:id="rId1417">
              <w:r>
                <w:rPr>
                  <w:color w:val="0000FF"/>
                </w:rPr>
                <w:t>A16.20.049</w:t>
              </w:r>
            </w:hyperlink>
            <w:r>
              <w:t xml:space="preserve">, </w:t>
            </w:r>
            <w:hyperlink r:id="rId1418">
              <w:r>
                <w:rPr>
                  <w:color w:val="0000FF"/>
                </w:rPr>
                <w:t>A16.20.049.002</w:t>
              </w:r>
            </w:hyperlink>
          </w:p>
        </w:tc>
        <w:tc>
          <w:tcPr>
            <w:tcW w:w="2948" w:type="dxa"/>
            <w:tcBorders>
              <w:top w:val="nil"/>
              <w:left w:val="nil"/>
              <w:bottom w:val="nil"/>
              <w:right w:val="nil"/>
            </w:tcBorders>
          </w:tcPr>
          <w:p w14:paraId="4FDE6E9D" w14:textId="77777777" w:rsidR="00C229C1" w:rsidRDefault="00C229C1">
            <w:pPr>
              <w:pStyle w:val="ConsPlusNormal"/>
              <w:jc w:val="center"/>
            </w:pPr>
            <w:r>
              <w:t>-</w:t>
            </w:r>
          </w:p>
        </w:tc>
        <w:tc>
          <w:tcPr>
            <w:tcW w:w="1304" w:type="dxa"/>
            <w:tcBorders>
              <w:top w:val="nil"/>
              <w:left w:val="nil"/>
              <w:bottom w:val="nil"/>
              <w:right w:val="nil"/>
            </w:tcBorders>
          </w:tcPr>
          <w:p w14:paraId="23466BB5" w14:textId="77777777" w:rsidR="00C229C1" w:rsidRDefault="00C229C1">
            <w:pPr>
              <w:pStyle w:val="ConsPlusNormal"/>
              <w:jc w:val="center"/>
            </w:pPr>
            <w:r>
              <w:t>2,79</w:t>
            </w:r>
          </w:p>
        </w:tc>
      </w:tr>
      <w:tr w:rsidR="00C229C1" w14:paraId="3F55F319" w14:textId="77777777">
        <w:tblPrEx>
          <w:tblBorders>
            <w:insideH w:val="none" w:sz="0" w:space="0" w:color="auto"/>
            <w:insideV w:val="none" w:sz="0" w:space="0" w:color="auto"/>
          </w:tblBorders>
        </w:tblPrEx>
        <w:tc>
          <w:tcPr>
            <w:tcW w:w="1234" w:type="dxa"/>
            <w:tcBorders>
              <w:top w:val="nil"/>
              <w:left w:val="nil"/>
              <w:bottom w:val="nil"/>
              <w:right w:val="nil"/>
            </w:tcBorders>
          </w:tcPr>
          <w:p w14:paraId="67C9205A" w14:textId="77777777" w:rsidR="00C229C1" w:rsidRDefault="00C229C1">
            <w:pPr>
              <w:pStyle w:val="ConsPlusNormal"/>
              <w:jc w:val="center"/>
            </w:pPr>
            <w:r>
              <w:lastRenderedPageBreak/>
              <w:t>st19.015</w:t>
            </w:r>
          </w:p>
        </w:tc>
        <w:tc>
          <w:tcPr>
            <w:tcW w:w="2438" w:type="dxa"/>
            <w:tcBorders>
              <w:top w:val="nil"/>
              <w:left w:val="nil"/>
              <w:bottom w:val="nil"/>
              <w:right w:val="nil"/>
            </w:tcBorders>
          </w:tcPr>
          <w:p w14:paraId="29EB0659" w14:textId="77777777" w:rsidR="00C229C1" w:rsidRDefault="00C229C1">
            <w:pPr>
              <w:pStyle w:val="ConsPlusNormal"/>
            </w:pPr>
            <w:r>
              <w:t>Мастэктомия, другие операции при злокачественном новообразовании молочной железы (уровень 2)</w:t>
            </w:r>
          </w:p>
        </w:tc>
        <w:tc>
          <w:tcPr>
            <w:tcW w:w="3969" w:type="dxa"/>
            <w:tcBorders>
              <w:top w:val="nil"/>
              <w:left w:val="nil"/>
              <w:bottom w:val="nil"/>
              <w:right w:val="nil"/>
            </w:tcBorders>
          </w:tcPr>
          <w:p w14:paraId="385F3C28" w14:textId="77777777" w:rsidR="00C229C1" w:rsidRDefault="00C229C1">
            <w:pPr>
              <w:pStyle w:val="ConsPlusNormal"/>
            </w:pPr>
            <w:r>
              <w:t>C00 - C80, C97, D00 - D09</w:t>
            </w:r>
          </w:p>
        </w:tc>
        <w:tc>
          <w:tcPr>
            <w:tcW w:w="3969" w:type="dxa"/>
            <w:tcBorders>
              <w:top w:val="nil"/>
              <w:left w:val="nil"/>
              <w:bottom w:val="nil"/>
              <w:right w:val="nil"/>
            </w:tcBorders>
          </w:tcPr>
          <w:p w14:paraId="38938A5F" w14:textId="77777777" w:rsidR="00C229C1" w:rsidRDefault="00C229C1">
            <w:pPr>
              <w:pStyle w:val="ConsPlusNormal"/>
            </w:pPr>
            <w:hyperlink r:id="rId1419">
              <w:r>
                <w:rPr>
                  <w:color w:val="0000FF"/>
                </w:rPr>
                <w:t>A16.20.032.002</w:t>
              </w:r>
            </w:hyperlink>
            <w:r>
              <w:t xml:space="preserve">, </w:t>
            </w:r>
            <w:hyperlink r:id="rId1420">
              <w:r>
                <w:rPr>
                  <w:color w:val="0000FF"/>
                </w:rPr>
                <w:t>A16.20.032.007</w:t>
              </w:r>
            </w:hyperlink>
            <w:r>
              <w:t xml:space="preserve">, </w:t>
            </w:r>
            <w:hyperlink r:id="rId1421">
              <w:r>
                <w:rPr>
                  <w:color w:val="0000FF"/>
                </w:rPr>
                <w:t>A16.20.043.001</w:t>
              </w:r>
            </w:hyperlink>
            <w:r>
              <w:t xml:space="preserve">, </w:t>
            </w:r>
            <w:hyperlink r:id="rId1422">
              <w:r>
                <w:rPr>
                  <w:color w:val="0000FF"/>
                </w:rPr>
                <w:t>A16.20.043.002</w:t>
              </w:r>
            </w:hyperlink>
            <w:r>
              <w:t xml:space="preserve">, </w:t>
            </w:r>
            <w:hyperlink r:id="rId1423">
              <w:r>
                <w:rPr>
                  <w:color w:val="0000FF"/>
                </w:rPr>
                <w:t>A16.20.043.003</w:t>
              </w:r>
            </w:hyperlink>
            <w:r>
              <w:t xml:space="preserve">, </w:t>
            </w:r>
            <w:hyperlink r:id="rId1424">
              <w:r>
                <w:rPr>
                  <w:color w:val="0000FF"/>
                </w:rPr>
                <w:t>A16.20.043.004</w:t>
              </w:r>
            </w:hyperlink>
            <w:r>
              <w:t xml:space="preserve">, </w:t>
            </w:r>
            <w:hyperlink r:id="rId1425">
              <w:r>
                <w:rPr>
                  <w:color w:val="0000FF"/>
                </w:rPr>
                <w:t>A16.20.045</w:t>
              </w:r>
            </w:hyperlink>
            <w:r>
              <w:t xml:space="preserve">, </w:t>
            </w:r>
            <w:hyperlink r:id="rId1426">
              <w:r>
                <w:rPr>
                  <w:color w:val="0000FF"/>
                </w:rPr>
                <w:t>A16.20.047</w:t>
              </w:r>
            </w:hyperlink>
            <w:r>
              <w:t xml:space="preserve">, </w:t>
            </w:r>
            <w:hyperlink r:id="rId1427">
              <w:r>
                <w:rPr>
                  <w:color w:val="0000FF"/>
                </w:rPr>
                <w:t>A16.20.048</w:t>
              </w:r>
            </w:hyperlink>
            <w:r>
              <w:t xml:space="preserve">, </w:t>
            </w:r>
            <w:hyperlink r:id="rId1428">
              <w:r>
                <w:rPr>
                  <w:color w:val="0000FF"/>
                </w:rPr>
                <w:t>A16.20.049.001</w:t>
              </w:r>
            </w:hyperlink>
            <w:r>
              <w:t xml:space="preserve">, </w:t>
            </w:r>
            <w:hyperlink r:id="rId1429">
              <w:r>
                <w:rPr>
                  <w:color w:val="0000FF"/>
                </w:rPr>
                <w:t>A16.20.051</w:t>
              </w:r>
            </w:hyperlink>
            <w:r>
              <w:t xml:space="preserve">, </w:t>
            </w:r>
            <w:hyperlink r:id="rId1430">
              <w:r>
                <w:rPr>
                  <w:color w:val="0000FF"/>
                </w:rPr>
                <w:t>A16.20.103</w:t>
              </w:r>
            </w:hyperlink>
          </w:p>
        </w:tc>
        <w:tc>
          <w:tcPr>
            <w:tcW w:w="2948" w:type="dxa"/>
            <w:tcBorders>
              <w:top w:val="nil"/>
              <w:left w:val="nil"/>
              <w:bottom w:val="nil"/>
              <w:right w:val="nil"/>
            </w:tcBorders>
          </w:tcPr>
          <w:p w14:paraId="0F302F10" w14:textId="77777777" w:rsidR="00C229C1" w:rsidRDefault="00C229C1">
            <w:pPr>
              <w:pStyle w:val="ConsPlusNormal"/>
              <w:jc w:val="center"/>
            </w:pPr>
            <w:r>
              <w:t>-</w:t>
            </w:r>
          </w:p>
        </w:tc>
        <w:tc>
          <w:tcPr>
            <w:tcW w:w="1304" w:type="dxa"/>
            <w:tcBorders>
              <w:top w:val="nil"/>
              <w:left w:val="nil"/>
              <w:bottom w:val="nil"/>
              <w:right w:val="nil"/>
            </w:tcBorders>
          </w:tcPr>
          <w:p w14:paraId="468A3667" w14:textId="77777777" w:rsidR="00C229C1" w:rsidRDefault="00C229C1">
            <w:pPr>
              <w:pStyle w:val="ConsPlusNormal"/>
              <w:jc w:val="center"/>
            </w:pPr>
            <w:r>
              <w:t>3,95</w:t>
            </w:r>
          </w:p>
        </w:tc>
      </w:tr>
      <w:tr w:rsidR="00C229C1" w14:paraId="034CA791" w14:textId="77777777">
        <w:tblPrEx>
          <w:tblBorders>
            <w:insideH w:val="none" w:sz="0" w:space="0" w:color="auto"/>
            <w:insideV w:val="none" w:sz="0" w:space="0" w:color="auto"/>
          </w:tblBorders>
        </w:tblPrEx>
        <w:tc>
          <w:tcPr>
            <w:tcW w:w="1234" w:type="dxa"/>
            <w:tcBorders>
              <w:top w:val="nil"/>
              <w:left w:val="nil"/>
              <w:bottom w:val="nil"/>
              <w:right w:val="nil"/>
            </w:tcBorders>
          </w:tcPr>
          <w:p w14:paraId="5F5BCC37" w14:textId="77777777" w:rsidR="00C229C1" w:rsidRDefault="00C229C1">
            <w:pPr>
              <w:pStyle w:val="ConsPlusNormal"/>
              <w:jc w:val="center"/>
            </w:pPr>
            <w:r>
              <w:t>st19.016</w:t>
            </w:r>
          </w:p>
        </w:tc>
        <w:tc>
          <w:tcPr>
            <w:tcW w:w="2438" w:type="dxa"/>
            <w:tcBorders>
              <w:top w:val="nil"/>
              <w:left w:val="nil"/>
              <w:bottom w:val="nil"/>
              <w:right w:val="nil"/>
            </w:tcBorders>
          </w:tcPr>
          <w:p w14:paraId="5FB6346B" w14:textId="77777777" w:rsidR="00C229C1" w:rsidRDefault="00C229C1">
            <w:pPr>
              <w:pStyle w:val="ConsPlusNormal"/>
            </w:pPr>
            <w:r>
              <w:t>Операции при злокачественном новообразовании желчного пузыря, желчных протоков и поджелудочной железы (уровень 1)</w:t>
            </w:r>
          </w:p>
        </w:tc>
        <w:tc>
          <w:tcPr>
            <w:tcW w:w="3969" w:type="dxa"/>
            <w:tcBorders>
              <w:top w:val="nil"/>
              <w:left w:val="nil"/>
              <w:bottom w:val="nil"/>
              <w:right w:val="nil"/>
            </w:tcBorders>
          </w:tcPr>
          <w:p w14:paraId="6C05CFED" w14:textId="77777777" w:rsidR="00C229C1" w:rsidRDefault="00C229C1">
            <w:pPr>
              <w:pStyle w:val="ConsPlusNormal"/>
            </w:pPr>
            <w:r>
              <w:t>C00 - C80, C97, D00 - D09</w:t>
            </w:r>
          </w:p>
        </w:tc>
        <w:tc>
          <w:tcPr>
            <w:tcW w:w="3969" w:type="dxa"/>
            <w:tcBorders>
              <w:top w:val="nil"/>
              <w:left w:val="nil"/>
              <w:bottom w:val="nil"/>
              <w:right w:val="nil"/>
            </w:tcBorders>
          </w:tcPr>
          <w:p w14:paraId="360695E2" w14:textId="77777777" w:rsidR="00C229C1" w:rsidRDefault="00C229C1">
            <w:pPr>
              <w:pStyle w:val="ConsPlusNormal"/>
            </w:pPr>
            <w:hyperlink r:id="rId1431">
              <w:r>
                <w:rPr>
                  <w:color w:val="0000FF"/>
                </w:rPr>
                <w:t>A16.14.006</w:t>
              </w:r>
            </w:hyperlink>
            <w:r>
              <w:t xml:space="preserve">, </w:t>
            </w:r>
            <w:hyperlink r:id="rId1432">
              <w:r>
                <w:rPr>
                  <w:color w:val="0000FF"/>
                </w:rPr>
                <w:t>A16.14.007</w:t>
              </w:r>
            </w:hyperlink>
            <w:r>
              <w:t xml:space="preserve">, </w:t>
            </w:r>
            <w:hyperlink r:id="rId1433">
              <w:r>
                <w:rPr>
                  <w:color w:val="0000FF"/>
                </w:rPr>
                <w:t>A16.14.007.001</w:t>
              </w:r>
            </w:hyperlink>
            <w:r>
              <w:t xml:space="preserve">, </w:t>
            </w:r>
            <w:hyperlink r:id="rId1434">
              <w:r>
                <w:rPr>
                  <w:color w:val="0000FF"/>
                </w:rPr>
                <w:t>A16.14.009.001</w:t>
              </w:r>
            </w:hyperlink>
            <w:r>
              <w:t xml:space="preserve">, </w:t>
            </w:r>
            <w:hyperlink r:id="rId1435">
              <w:r>
                <w:rPr>
                  <w:color w:val="0000FF"/>
                </w:rPr>
                <w:t>A16.14.011</w:t>
              </w:r>
            </w:hyperlink>
            <w:r>
              <w:t xml:space="preserve">, </w:t>
            </w:r>
            <w:hyperlink r:id="rId1436">
              <w:r>
                <w:rPr>
                  <w:color w:val="0000FF"/>
                </w:rPr>
                <w:t>A16.14.020</w:t>
              </w:r>
            </w:hyperlink>
            <w:r>
              <w:t xml:space="preserve">, </w:t>
            </w:r>
            <w:hyperlink r:id="rId1437">
              <w:r>
                <w:rPr>
                  <w:color w:val="0000FF"/>
                </w:rPr>
                <w:t>A16.14.020.002</w:t>
              </w:r>
            </w:hyperlink>
            <w:r>
              <w:t xml:space="preserve">, </w:t>
            </w:r>
            <w:hyperlink r:id="rId1438">
              <w:r>
                <w:rPr>
                  <w:color w:val="0000FF"/>
                </w:rPr>
                <w:t>A16.14.025</w:t>
              </w:r>
            </w:hyperlink>
            <w:r>
              <w:t xml:space="preserve">, </w:t>
            </w:r>
            <w:hyperlink r:id="rId1439">
              <w:r>
                <w:rPr>
                  <w:color w:val="0000FF"/>
                </w:rPr>
                <w:t>A16.14.031.002</w:t>
              </w:r>
            </w:hyperlink>
            <w:r>
              <w:t xml:space="preserve">, </w:t>
            </w:r>
            <w:hyperlink r:id="rId1440">
              <w:r>
                <w:rPr>
                  <w:color w:val="0000FF"/>
                </w:rPr>
                <w:t>A16.14.031.003</w:t>
              </w:r>
            </w:hyperlink>
          </w:p>
        </w:tc>
        <w:tc>
          <w:tcPr>
            <w:tcW w:w="2948" w:type="dxa"/>
            <w:tcBorders>
              <w:top w:val="nil"/>
              <w:left w:val="nil"/>
              <w:bottom w:val="nil"/>
              <w:right w:val="nil"/>
            </w:tcBorders>
          </w:tcPr>
          <w:p w14:paraId="35B0D066" w14:textId="77777777" w:rsidR="00C229C1" w:rsidRDefault="00C229C1">
            <w:pPr>
              <w:pStyle w:val="ConsPlusNormal"/>
              <w:jc w:val="center"/>
            </w:pPr>
            <w:r>
              <w:t>-</w:t>
            </w:r>
          </w:p>
        </w:tc>
        <w:tc>
          <w:tcPr>
            <w:tcW w:w="1304" w:type="dxa"/>
            <w:tcBorders>
              <w:top w:val="nil"/>
              <w:left w:val="nil"/>
              <w:bottom w:val="nil"/>
              <w:right w:val="nil"/>
            </w:tcBorders>
          </w:tcPr>
          <w:p w14:paraId="5B37B5F7" w14:textId="77777777" w:rsidR="00C229C1" w:rsidRDefault="00C229C1">
            <w:pPr>
              <w:pStyle w:val="ConsPlusNormal"/>
              <w:jc w:val="center"/>
            </w:pPr>
            <w:r>
              <w:t>2,38</w:t>
            </w:r>
          </w:p>
        </w:tc>
      </w:tr>
      <w:tr w:rsidR="00C229C1" w14:paraId="11639271" w14:textId="77777777">
        <w:tblPrEx>
          <w:tblBorders>
            <w:insideH w:val="none" w:sz="0" w:space="0" w:color="auto"/>
            <w:insideV w:val="none" w:sz="0" w:space="0" w:color="auto"/>
          </w:tblBorders>
        </w:tblPrEx>
        <w:tc>
          <w:tcPr>
            <w:tcW w:w="1234" w:type="dxa"/>
            <w:tcBorders>
              <w:top w:val="nil"/>
              <w:left w:val="nil"/>
              <w:bottom w:val="nil"/>
              <w:right w:val="nil"/>
            </w:tcBorders>
          </w:tcPr>
          <w:p w14:paraId="2EC50931" w14:textId="77777777" w:rsidR="00C229C1" w:rsidRDefault="00C229C1">
            <w:pPr>
              <w:pStyle w:val="ConsPlusNormal"/>
              <w:jc w:val="center"/>
            </w:pPr>
            <w:r>
              <w:t>st19.017</w:t>
            </w:r>
          </w:p>
        </w:tc>
        <w:tc>
          <w:tcPr>
            <w:tcW w:w="2438" w:type="dxa"/>
            <w:tcBorders>
              <w:top w:val="nil"/>
              <w:left w:val="nil"/>
              <w:bottom w:val="nil"/>
              <w:right w:val="nil"/>
            </w:tcBorders>
          </w:tcPr>
          <w:p w14:paraId="57FE7A63" w14:textId="77777777" w:rsidR="00C229C1" w:rsidRDefault="00C229C1">
            <w:pPr>
              <w:pStyle w:val="ConsPlusNormal"/>
            </w:pPr>
            <w:r>
              <w:t>Операции при злокачественном новообразовании желчного пузыря, желчных протоков и поджелудочной железы (уровень 2)</w:t>
            </w:r>
          </w:p>
        </w:tc>
        <w:tc>
          <w:tcPr>
            <w:tcW w:w="3969" w:type="dxa"/>
            <w:tcBorders>
              <w:top w:val="nil"/>
              <w:left w:val="nil"/>
              <w:bottom w:val="nil"/>
              <w:right w:val="nil"/>
            </w:tcBorders>
          </w:tcPr>
          <w:p w14:paraId="58AA13C9" w14:textId="77777777" w:rsidR="00C229C1" w:rsidRDefault="00C229C1">
            <w:pPr>
              <w:pStyle w:val="ConsPlusNormal"/>
            </w:pPr>
            <w:r>
              <w:t>C00 - C80, C97, D00 - D09</w:t>
            </w:r>
          </w:p>
        </w:tc>
        <w:tc>
          <w:tcPr>
            <w:tcW w:w="3969" w:type="dxa"/>
            <w:tcBorders>
              <w:top w:val="nil"/>
              <w:left w:val="nil"/>
              <w:bottom w:val="nil"/>
              <w:right w:val="nil"/>
            </w:tcBorders>
          </w:tcPr>
          <w:p w14:paraId="0FC5EE79" w14:textId="77777777" w:rsidR="00C229C1" w:rsidRDefault="00C229C1">
            <w:pPr>
              <w:pStyle w:val="ConsPlusNormal"/>
            </w:pPr>
            <w:hyperlink r:id="rId1441">
              <w:r>
                <w:rPr>
                  <w:color w:val="0000FF"/>
                </w:rPr>
                <w:t>A16.14.006.001</w:t>
              </w:r>
            </w:hyperlink>
            <w:r>
              <w:t xml:space="preserve">, </w:t>
            </w:r>
            <w:hyperlink r:id="rId1442">
              <w:r>
                <w:rPr>
                  <w:color w:val="0000FF"/>
                </w:rPr>
                <w:t>A16.14.006.002</w:t>
              </w:r>
            </w:hyperlink>
            <w:r>
              <w:t xml:space="preserve">, </w:t>
            </w:r>
            <w:hyperlink r:id="rId1443">
              <w:r>
                <w:rPr>
                  <w:color w:val="0000FF"/>
                </w:rPr>
                <w:t>A16.14.009</w:t>
              </w:r>
            </w:hyperlink>
            <w:r>
              <w:t xml:space="preserve">, </w:t>
            </w:r>
            <w:hyperlink r:id="rId1444">
              <w:r>
                <w:rPr>
                  <w:color w:val="0000FF"/>
                </w:rPr>
                <w:t>A16.14.010</w:t>
              </w:r>
            </w:hyperlink>
            <w:r>
              <w:t xml:space="preserve">, </w:t>
            </w:r>
            <w:hyperlink r:id="rId1445">
              <w:r>
                <w:rPr>
                  <w:color w:val="0000FF"/>
                </w:rPr>
                <w:t>A16.14.015</w:t>
              </w:r>
            </w:hyperlink>
            <w:r>
              <w:t xml:space="preserve">, </w:t>
            </w:r>
            <w:hyperlink r:id="rId1446">
              <w:r>
                <w:rPr>
                  <w:color w:val="0000FF"/>
                </w:rPr>
                <w:t>A16.14.020.001</w:t>
              </w:r>
            </w:hyperlink>
            <w:r>
              <w:t xml:space="preserve">, </w:t>
            </w:r>
            <w:hyperlink r:id="rId1447">
              <w:r>
                <w:rPr>
                  <w:color w:val="0000FF"/>
                </w:rPr>
                <w:t>A16.14.020.004</w:t>
              </w:r>
            </w:hyperlink>
            <w:r>
              <w:t xml:space="preserve">, </w:t>
            </w:r>
            <w:hyperlink r:id="rId1448">
              <w:r>
                <w:rPr>
                  <w:color w:val="0000FF"/>
                </w:rPr>
                <w:t>A16.14.020.006</w:t>
              </w:r>
            </w:hyperlink>
            <w:r>
              <w:t xml:space="preserve">, </w:t>
            </w:r>
            <w:hyperlink r:id="rId1449">
              <w:r>
                <w:rPr>
                  <w:color w:val="0000FF"/>
                </w:rPr>
                <w:t>A16.14.022</w:t>
              </w:r>
            </w:hyperlink>
            <w:r>
              <w:t xml:space="preserve">, </w:t>
            </w:r>
            <w:hyperlink r:id="rId1450">
              <w:r>
                <w:rPr>
                  <w:color w:val="0000FF"/>
                </w:rPr>
                <w:t>A16.14.026.001</w:t>
              </w:r>
            </w:hyperlink>
            <w:r>
              <w:t xml:space="preserve">, </w:t>
            </w:r>
            <w:hyperlink r:id="rId1451">
              <w:r>
                <w:rPr>
                  <w:color w:val="0000FF"/>
                </w:rPr>
                <w:t>A16.14.032.002</w:t>
              </w:r>
            </w:hyperlink>
            <w:r>
              <w:t xml:space="preserve">, </w:t>
            </w:r>
            <w:hyperlink r:id="rId1452">
              <w:r>
                <w:rPr>
                  <w:color w:val="0000FF"/>
                </w:rPr>
                <w:t>A16.14.032.003</w:t>
              </w:r>
            </w:hyperlink>
            <w:r>
              <w:t xml:space="preserve">, </w:t>
            </w:r>
            <w:hyperlink r:id="rId1453">
              <w:r>
                <w:rPr>
                  <w:color w:val="0000FF"/>
                </w:rPr>
                <w:t>A16.14.043</w:t>
              </w:r>
            </w:hyperlink>
            <w:r>
              <w:t xml:space="preserve">, </w:t>
            </w:r>
            <w:hyperlink r:id="rId1454">
              <w:r>
                <w:rPr>
                  <w:color w:val="0000FF"/>
                </w:rPr>
                <w:t>A16.15.010.001</w:t>
              </w:r>
            </w:hyperlink>
            <w:r>
              <w:t xml:space="preserve">, </w:t>
            </w:r>
            <w:hyperlink r:id="rId1455">
              <w:r>
                <w:rPr>
                  <w:color w:val="0000FF"/>
                </w:rPr>
                <w:t>A16.15.022</w:t>
              </w:r>
            </w:hyperlink>
          </w:p>
        </w:tc>
        <w:tc>
          <w:tcPr>
            <w:tcW w:w="2948" w:type="dxa"/>
            <w:tcBorders>
              <w:top w:val="nil"/>
              <w:left w:val="nil"/>
              <w:bottom w:val="nil"/>
              <w:right w:val="nil"/>
            </w:tcBorders>
          </w:tcPr>
          <w:p w14:paraId="375A5360" w14:textId="77777777" w:rsidR="00C229C1" w:rsidRDefault="00C229C1">
            <w:pPr>
              <w:pStyle w:val="ConsPlusNormal"/>
              <w:jc w:val="center"/>
            </w:pPr>
            <w:r>
              <w:t>-</w:t>
            </w:r>
          </w:p>
        </w:tc>
        <w:tc>
          <w:tcPr>
            <w:tcW w:w="1304" w:type="dxa"/>
            <w:tcBorders>
              <w:top w:val="nil"/>
              <w:left w:val="nil"/>
              <w:bottom w:val="nil"/>
              <w:right w:val="nil"/>
            </w:tcBorders>
          </w:tcPr>
          <w:p w14:paraId="1F3D654A" w14:textId="77777777" w:rsidR="00C229C1" w:rsidRDefault="00C229C1">
            <w:pPr>
              <w:pStyle w:val="ConsPlusNormal"/>
              <w:jc w:val="center"/>
            </w:pPr>
            <w:r>
              <w:t>4,44</w:t>
            </w:r>
          </w:p>
        </w:tc>
      </w:tr>
      <w:tr w:rsidR="00C229C1" w14:paraId="3306BC45" w14:textId="77777777">
        <w:tblPrEx>
          <w:tblBorders>
            <w:insideH w:val="none" w:sz="0" w:space="0" w:color="auto"/>
            <w:insideV w:val="none" w:sz="0" w:space="0" w:color="auto"/>
          </w:tblBorders>
        </w:tblPrEx>
        <w:tc>
          <w:tcPr>
            <w:tcW w:w="1234" w:type="dxa"/>
            <w:tcBorders>
              <w:top w:val="nil"/>
              <w:left w:val="nil"/>
              <w:bottom w:val="nil"/>
              <w:right w:val="nil"/>
            </w:tcBorders>
          </w:tcPr>
          <w:p w14:paraId="33F5A243" w14:textId="77777777" w:rsidR="00C229C1" w:rsidRDefault="00C229C1">
            <w:pPr>
              <w:pStyle w:val="ConsPlusNormal"/>
              <w:jc w:val="center"/>
            </w:pPr>
            <w:r>
              <w:t>st19.018</w:t>
            </w:r>
          </w:p>
        </w:tc>
        <w:tc>
          <w:tcPr>
            <w:tcW w:w="2438" w:type="dxa"/>
            <w:tcBorders>
              <w:top w:val="nil"/>
              <w:left w:val="nil"/>
              <w:bottom w:val="nil"/>
              <w:right w:val="nil"/>
            </w:tcBorders>
          </w:tcPr>
          <w:p w14:paraId="715EBA6E" w14:textId="77777777" w:rsidR="00C229C1" w:rsidRDefault="00C229C1">
            <w:pPr>
              <w:pStyle w:val="ConsPlusNormal"/>
            </w:pPr>
            <w:r>
              <w:t>Операции при злокачественном новообразовании пищевода, желудка (уровень 1)</w:t>
            </w:r>
          </w:p>
        </w:tc>
        <w:tc>
          <w:tcPr>
            <w:tcW w:w="3969" w:type="dxa"/>
            <w:tcBorders>
              <w:top w:val="nil"/>
              <w:left w:val="nil"/>
              <w:bottom w:val="nil"/>
              <w:right w:val="nil"/>
            </w:tcBorders>
          </w:tcPr>
          <w:p w14:paraId="5A2302D9" w14:textId="77777777" w:rsidR="00C229C1" w:rsidRDefault="00C229C1">
            <w:pPr>
              <w:pStyle w:val="ConsPlusNormal"/>
            </w:pPr>
            <w:r>
              <w:t>C00 - C80, C97, D00 - D09</w:t>
            </w:r>
          </w:p>
        </w:tc>
        <w:tc>
          <w:tcPr>
            <w:tcW w:w="3969" w:type="dxa"/>
            <w:tcBorders>
              <w:top w:val="nil"/>
              <w:left w:val="nil"/>
              <w:bottom w:val="nil"/>
              <w:right w:val="nil"/>
            </w:tcBorders>
          </w:tcPr>
          <w:p w14:paraId="0C312676" w14:textId="77777777" w:rsidR="00C229C1" w:rsidRDefault="00C229C1">
            <w:pPr>
              <w:pStyle w:val="ConsPlusNormal"/>
            </w:pPr>
            <w:hyperlink r:id="rId1456">
              <w:r>
                <w:rPr>
                  <w:color w:val="0000FF"/>
                </w:rPr>
                <w:t>A16.16.006</w:t>
              </w:r>
            </w:hyperlink>
            <w:r>
              <w:t xml:space="preserve">, </w:t>
            </w:r>
            <w:hyperlink r:id="rId1457">
              <w:r>
                <w:rPr>
                  <w:color w:val="0000FF"/>
                </w:rPr>
                <w:t>A16.16.006.001</w:t>
              </w:r>
            </w:hyperlink>
            <w:r>
              <w:t xml:space="preserve">, </w:t>
            </w:r>
            <w:hyperlink r:id="rId1458">
              <w:r>
                <w:rPr>
                  <w:color w:val="0000FF"/>
                </w:rPr>
                <w:t>A16.16.006.002</w:t>
              </w:r>
            </w:hyperlink>
            <w:r>
              <w:t xml:space="preserve">, </w:t>
            </w:r>
            <w:hyperlink r:id="rId1459">
              <w:r>
                <w:rPr>
                  <w:color w:val="0000FF"/>
                </w:rPr>
                <w:t>A16.16.037</w:t>
              </w:r>
            </w:hyperlink>
            <w:r>
              <w:t xml:space="preserve">, </w:t>
            </w:r>
            <w:hyperlink r:id="rId1460">
              <w:r>
                <w:rPr>
                  <w:color w:val="0000FF"/>
                </w:rPr>
                <w:t>A16.16.051</w:t>
              </w:r>
            </w:hyperlink>
            <w:r>
              <w:t xml:space="preserve">, </w:t>
            </w:r>
            <w:hyperlink r:id="rId1461">
              <w:r>
                <w:rPr>
                  <w:color w:val="0000FF"/>
                </w:rPr>
                <w:t>A16.16.052</w:t>
              </w:r>
            </w:hyperlink>
          </w:p>
        </w:tc>
        <w:tc>
          <w:tcPr>
            <w:tcW w:w="2948" w:type="dxa"/>
            <w:tcBorders>
              <w:top w:val="nil"/>
              <w:left w:val="nil"/>
              <w:bottom w:val="nil"/>
              <w:right w:val="nil"/>
            </w:tcBorders>
          </w:tcPr>
          <w:p w14:paraId="549D385C" w14:textId="77777777" w:rsidR="00C229C1" w:rsidRDefault="00C229C1">
            <w:pPr>
              <w:pStyle w:val="ConsPlusNormal"/>
              <w:jc w:val="center"/>
            </w:pPr>
            <w:r>
              <w:t>-</w:t>
            </w:r>
          </w:p>
        </w:tc>
        <w:tc>
          <w:tcPr>
            <w:tcW w:w="1304" w:type="dxa"/>
            <w:tcBorders>
              <w:top w:val="nil"/>
              <w:left w:val="nil"/>
              <w:bottom w:val="nil"/>
              <w:right w:val="nil"/>
            </w:tcBorders>
          </w:tcPr>
          <w:p w14:paraId="2E8803CE" w14:textId="77777777" w:rsidR="00C229C1" w:rsidRDefault="00C229C1">
            <w:pPr>
              <w:pStyle w:val="ConsPlusNormal"/>
              <w:jc w:val="center"/>
            </w:pPr>
            <w:r>
              <w:t>2,17</w:t>
            </w:r>
          </w:p>
        </w:tc>
      </w:tr>
      <w:tr w:rsidR="00C229C1" w14:paraId="3E39A6AA" w14:textId="77777777">
        <w:tblPrEx>
          <w:tblBorders>
            <w:insideH w:val="none" w:sz="0" w:space="0" w:color="auto"/>
            <w:insideV w:val="none" w:sz="0" w:space="0" w:color="auto"/>
          </w:tblBorders>
        </w:tblPrEx>
        <w:tc>
          <w:tcPr>
            <w:tcW w:w="1234" w:type="dxa"/>
            <w:tcBorders>
              <w:top w:val="nil"/>
              <w:left w:val="nil"/>
              <w:bottom w:val="nil"/>
              <w:right w:val="nil"/>
            </w:tcBorders>
          </w:tcPr>
          <w:p w14:paraId="24717304" w14:textId="77777777" w:rsidR="00C229C1" w:rsidRDefault="00C229C1">
            <w:pPr>
              <w:pStyle w:val="ConsPlusNormal"/>
              <w:jc w:val="center"/>
            </w:pPr>
            <w:r>
              <w:t>st19.019</w:t>
            </w:r>
          </w:p>
        </w:tc>
        <w:tc>
          <w:tcPr>
            <w:tcW w:w="2438" w:type="dxa"/>
            <w:tcBorders>
              <w:top w:val="nil"/>
              <w:left w:val="nil"/>
              <w:bottom w:val="nil"/>
              <w:right w:val="nil"/>
            </w:tcBorders>
          </w:tcPr>
          <w:p w14:paraId="2F563307" w14:textId="77777777" w:rsidR="00C229C1" w:rsidRDefault="00C229C1">
            <w:pPr>
              <w:pStyle w:val="ConsPlusNormal"/>
            </w:pPr>
            <w:r>
              <w:t>Операции при злокачественном новообразовании пищевода, желудка (уровень 2)</w:t>
            </w:r>
          </w:p>
        </w:tc>
        <w:tc>
          <w:tcPr>
            <w:tcW w:w="3969" w:type="dxa"/>
            <w:tcBorders>
              <w:top w:val="nil"/>
              <w:left w:val="nil"/>
              <w:bottom w:val="nil"/>
              <w:right w:val="nil"/>
            </w:tcBorders>
          </w:tcPr>
          <w:p w14:paraId="18F04D77" w14:textId="77777777" w:rsidR="00C229C1" w:rsidRDefault="00C229C1">
            <w:pPr>
              <w:pStyle w:val="ConsPlusNormal"/>
            </w:pPr>
            <w:r>
              <w:t>C00 - C80, C97, D00 - D09</w:t>
            </w:r>
          </w:p>
        </w:tc>
        <w:tc>
          <w:tcPr>
            <w:tcW w:w="3969" w:type="dxa"/>
            <w:tcBorders>
              <w:top w:val="nil"/>
              <w:left w:val="nil"/>
              <w:bottom w:val="nil"/>
              <w:right w:val="nil"/>
            </w:tcBorders>
          </w:tcPr>
          <w:p w14:paraId="55D8915D" w14:textId="77777777" w:rsidR="00C229C1" w:rsidRDefault="00C229C1">
            <w:pPr>
              <w:pStyle w:val="ConsPlusNormal"/>
            </w:pPr>
            <w:hyperlink r:id="rId1462">
              <w:r>
                <w:rPr>
                  <w:color w:val="0000FF"/>
                </w:rPr>
                <w:t>A16.16.014</w:t>
              </w:r>
            </w:hyperlink>
            <w:r>
              <w:t xml:space="preserve">, </w:t>
            </w:r>
            <w:hyperlink r:id="rId1463">
              <w:r>
                <w:rPr>
                  <w:color w:val="0000FF"/>
                </w:rPr>
                <w:t>A16.16.015</w:t>
              </w:r>
            </w:hyperlink>
            <w:r>
              <w:t xml:space="preserve">, </w:t>
            </w:r>
            <w:hyperlink r:id="rId1464">
              <w:r>
                <w:rPr>
                  <w:color w:val="0000FF"/>
                </w:rPr>
                <w:t>A16.16.017</w:t>
              </w:r>
            </w:hyperlink>
            <w:r>
              <w:t xml:space="preserve">, </w:t>
            </w:r>
            <w:hyperlink r:id="rId1465">
              <w:r>
                <w:rPr>
                  <w:color w:val="0000FF"/>
                </w:rPr>
                <w:t>A16.16.017.001</w:t>
              </w:r>
            </w:hyperlink>
            <w:r>
              <w:t xml:space="preserve">, </w:t>
            </w:r>
            <w:hyperlink r:id="rId1466">
              <w:r>
                <w:rPr>
                  <w:color w:val="0000FF"/>
                </w:rPr>
                <w:t>A16.16.017.003</w:t>
              </w:r>
            </w:hyperlink>
            <w:r>
              <w:t xml:space="preserve">, </w:t>
            </w:r>
            <w:hyperlink r:id="rId1467">
              <w:r>
                <w:rPr>
                  <w:color w:val="0000FF"/>
                </w:rPr>
                <w:t>A16.16.017.004</w:t>
              </w:r>
            </w:hyperlink>
            <w:r>
              <w:t xml:space="preserve">, </w:t>
            </w:r>
            <w:hyperlink r:id="rId1468">
              <w:r>
                <w:rPr>
                  <w:color w:val="0000FF"/>
                </w:rPr>
                <w:t>A16.16.017.006</w:t>
              </w:r>
            </w:hyperlink>
            <w:r>
              <w:t xml:space="preserve">, </w:t>
            </w:r>
            <w:hyperlink r:id="rId1469">
              <w:r>
                <w:rPr>
                  <w:color w:val="0000FF"/>
                </w:rPr>
                <w:t>A16.16.017.008</w:t>
              </w:r>
            </w:hyperlink>
            <w:r>
              <w:t xml:space="preserve">, </w:t>
            </w:r>
            <w:hyperlink r:id="rId1470">
              <w:r>
                <w:rPr>
                  <w:color w:val="0000FF"/>
                </w:rPr>
                <w:t>A16.16.020</w:t>
              </w:r>
            </w:hyperlink>
            <w:r>
              <w:t xml:space="preserve">, </w:t>
            </w:r>
            <w:hyperlink r:id="rId1471">
              <w:r>
                <w:rPr>
                  <w:color w:val="0000FF"/>
                </w:rPr>
                <w:t>A16.16.034</w:t>
              </w:r>
            </w:hyperlink>
          </w:p>
        </w:tc>
        <w:tc>
          <w:tcPr>
            <w:tcW w:w="2948" w:type="dxa"/>
            <w:tcBorders>
              <w:top w:val="nil"/>
              <w:left w:val="nil"/>
              <w:bottom w:val="nil"/>
              <w:right w:val="nil"/>
            </w:tcBorders>
          </w:tcPr>
          <w:p w14:paraId="704D9365" w14:textId="77777777" w:rsidR="00C229C1" w:rsidRDefault="00C229C1">
            <w:pPr>
              <w:pStyle w:val="ConsPlusNormal"/>
              <w:jc w:val="center"/>
            </w:pPr>
            <w:r>
              <w:t>-</w:t>
            </w:r>
          </w:p>
        </w:tc>
        <w:tc>
          <w:tcPr>
            <w:tcW w:w="1304" w:type="dxa"/>
            <w:tcBorders>
              <w:top w:val="nil"/>
              <w:left w:val="nil"/>
              <w:bottom w:val="nil"/>
              <w:right w:val="nil"/>
            </w:tcBorders>
          </w:tcPr>
          <w:p w14:paraId="6B1C7822" w14:textId="77777777" w:rsidR="00C229C1" w:rsidRDefault="00C229C1">
            <w:pPr>
              <w:pStyle w:val="ConsPlusNormal"/>
              <w:jc w:val="center"/>
            </w:pPr>
            <w:r>
              <w:t>3,43</w:t>
            </w:r>
          </w:p>
        </w:tc>
      </w:tr>
      <w:tr w:rsidR="00C229C1" w14:paraId="11736191" w14:textId="77777777">
        <w:tblPrEx>
          <w:tblBorders>
            <w:insideH w:val="none" w:sz="0" w:space="0" w:color="auto"/>
            <w:insideV w:val="none" w:sz="0" w:space="0" w:color="auto"/>
          </w:tblBorders>
        </w:tblPrEx>
        <w:tc>
          <w:tcPr>
            <w:tcW w:w="1234" w:type="dxa"/>
            <w:tcBorders>
              <w:top w:val="nil"/>
              <w:left w:val="nil"/>
              <w:bottom w:val="nil"/>
              <w:right w:val="nil"/>
            </w:tcBorders>
          </w:tcPr>
          <w:p w14:paraId="44BB9A67" w14:textId="77777777" w:rsidR="00C229C1" w:rsidRDefault="00C229C1">
            <w:pPr>
              <w:pStyle w:val="ConsPlusNormal"/>
              <w:jc w:val="center"/>
            </w:pPr>
            <w:r>
              <w:lastRenderedPageBreak/>
              <w:t>st19.020</w:t>
            </w:r>
          </w:p>
        </w:tc>
        <w:tc>
          <w:tcPr>
            <w:tcW w:w="2438" w:type="dxa"/>
            <w:tcBorders>
              <w:top w:val="nil"/>
              <w:left w:val="nil"/>
              <w:bottom w:val="nil"/>
              <w:right w:val="nil"/>
            </w:tcBorders>
          </w:tcPr>
          <w:p w14:paraId="6C1F48AB" w14:textId="77777777" w:rsidR="00C229C1" w:rsidRDefault="00C229C1">
            <w:pPr>
              <w:pStyle w:val="ConsPlusNormal"/>
            </w:pPr>
            <w:r>
              <w:t>Операции при злокачественном новообразовании пищевода, желудка (уровень 3)</w:t>
            </w:r>
          </w:p>
        </w:tc>
        <w:tc>
          <w:tcPr>
            <w:tcW w:w="3969" w:type="dxa"/>
            <w:tcBorders>
              <w:top w:val="nil"/>
              <w:left w:val="nil"/>
              <w:bottom w:val="nil"/>
              <w:right w:val="nil"/>
            </w:tcBorders>
          </w:tcPr>
          <w:p w14:paraId="0733AD81" w14:textId="77777777" w:rsidR="00C229C1" w:rsidRDefault="00C229C1">
            <w:pPr>
              <w:pStyle w:val="ConsPlusNormal"/>
            </w:pPr>
            <w:r>
              <w:t>C00 - C80, C97, D00 - D09</w:t>
            </w:r>
          </w:p>
        </w:tc>
        <w:tc>
          <w:tcPr>
            <w:tcW w:w="3969" w:type="dxa"/>
            <w:tcBorders>
              <w:top w:val="nil"/>
              <w:left w:val="nil"/>
              <w:bottom w:val="nil"/>
              <w:right w:val="nil"/>
            </w:tcBorders>
          </w:tcPr>
          <w:p w14:paraId="6493D832" w14:textId="77777777" w:rsidR="00C229C1" w:rsidRDefault="00C229C1">
            <w:pPr>
              <w:pStyle w:val="ConsPlusNormal"/>
            </w:pPr>
            <w:hyperlink r:id="rId1472">
              <w:r>
                <w:rPr>
                  <w:color w:val="0000FF"/>
                </w:rPr>
                <w:t>A16.16.015.001</w:t>
              </w:r>
            </w:hyperlink>
            <w:r>
              <w:t xml:space="preserve">, </w:t>
            </w:r>
            <w:hyperlink r:id="rId1473">
              <w:r>
                <w:rPr>
                  <w:color w:val="0000FF"/>
                </w:rPr>
                <w:t>A16.16.015.002</w:t>
              </w:r>
            </w:hyperlink>
            <w:r>
              <w:t xml:space="preserve">, </w:t>
            </w:r>
            <w:hyperlink r:id="rId1474">
              <w:r>
                <w:rPr>
                  <w:color w:val="0000FF"/>
                </w:rPr>
                <w:t>A16.16.015.003</w:t>
              </w:r>
            </w:hyperlink>
            <w:r>
              <w:t xml:space="preserve">, </w:t>
            </w:r>
            <w:hyperlink r:id="rId1475">
              <w:r>
                <w:rPr>
                  <w:color w:val="0000FF"/>
                </w:rPr>
                <w:t>A16.16.017.002</w:t>
              </w:r>
            </w:hyperlink>
            <w:r>
              <w:t xml:space="preserve">, </w:t>
            </w:r>
            <w:hyperlink r:id="rId1476">
              <w:r>
                <w:rPr>
                  <w:color w:val="0000FF"/>
                </w:rPr>
                <w:t>A16.16.017.005</w:t>
              </w:r>
            </w:hyperlink>
            <w:r>
              <w:t xml:space="preserve">, </w:t>
            </w:r>
            <w:hyperlink r:id="rId1477">
              <w:r>
                <w:rPr>
                  <w:color w:val="0000FF"/>
                </w:rPr>
                <w:t>A16.16.017.009</w:t>
              </w:r>
            </w:hyperlink>
            <w:r>
              <w:t xml:space="preserve">, </w:t>
            </w:r>
            <w:hyperlink r:id="rId1478">
              <w:r>
                <w:rPr>
                  <w:color w:val="0000FF"/>
                </w:rPr>
                <w:t>A16.16.027</w:t>
              </w:r>
            </w:hyperlink>
            <w:r>
              <w:t xml:space="preserve">, </w:t>
            </w:r>
            <w:hyperlink r:id="rId1479">
              <w:r>
                <w:rPr>
                  <w:color w:val="0000FF"/>
                </w:rPr>
                <w:t>A16.16.028</w:t>
              </w:r>
            </w:hyperlink>
            <w:r>
              <w:t xml:space="preserve">, </w:t>
            </w:r>
            <w:hyperlink r:id="rId1480">
              <w:r>
                <w:rPr>
                  <w:color w:val="0000FF"/>
                </w:rPr>
                <w:t>A16.16.028.002</w:t>
              </w:r>
            </w:hyperlink>
            <w:r>
              <w:t xml:space="preserve">, </w:t>
            </w:r>
            <w:hyperlink r:id="rId1481">
              <w:r>
                <w:rPr>
                  <w:color w:val="0000FF"/>
                </w:rPr>
                <w:t>A16.16.034.001</w:t>
              </w:r>
            </w:hyperlink>
            <w:r>
              <w:t xml:space="preserve">, </w:t>
            </w:r>
            <w:hyperlink r:id="rId1482">
              <w:r>
                <w:rPr>
                  <w:color w:val="0000FF"/>
                </w:rPr>
                <w:t>A16.16.036</w:t>
              </w:r>
            </w:hyperlink>
            <w:r>
              <w:t xml:space="preserve">, </w:t>
            </w:r>
            <w:hyperlink r:id="rId1483">
              <w:r>
                <w:rPr>
                  <w:color w:val="0000FF"/>
                </w:rPr>
                <w:t>A16.16.040</w:t>
              </w:r>
            </w:hyperlink>
            <w:r>
              <w:t xml:space="preserve">, </w:t>
            </w:r>
            <w:hyperlink r:id="rId1484">
              <w:r>
                <w:rPr>
                  <w:color w:val="0000FF"/>
                </w:rPr>
                <w:t>A16.16.040.001</w:t>
              </w:r>
            </w:hyperlink>
            <w:r>
              <w:t xml:space="preserve">, </w:t>
            </w:r>
            <w:hyperlink r:id="rId1485">
              <w:r>
                <w:rPr>
                  <w:color w:val="0000FF"/>
                </w:rPr>
                <w:t>A16.16.050</w:t>
              </w:r>
            </w:hyperlink>
          </w:p>
        </w:tc>
        <w:tc>
          <w:tcPr>
            <w:tcW w:w="2948" w:type="dxa"/>
            <w:tcBorders>
              <w:top w:val="nil"/>
              <w:left w:val="nil"/>
              <w:bottom w:val="nil"/>
              <w:right w:val="nil"/>
            </w:tcBorders>
          </w:tcPr>
          <w:p w14:paraId="16D9E80F" w14:textId="77777777" w:rsidR="00C229C1" w:rsidRDefault="00C229C1">
            <w:pPr>
              <w:pStyle w:val="ConsPlusNormal"/>
              <w:jc w:val="center"/>
            </w:pPr>
            <w:r>
              <w:t>-</w:t>
            </w:r>
          </w:p>
        </w:tc>
        <w:tc>
          <w:tcPr>
            <w:tcW w:w="1304" w:type="dxa"/>
            <w:tcBorders>
              <w:top w:val="nil"/>
              <w:left w:val="nil"/>
              <w:bottom w:val="nil"/>
              <w:right w:val="nil"/>
            </w:tcBorders>
          </w:tcPr>
          <w:p w14:paraId="40A83E86" w14:textId="77777777" w:rsidR="00C229C1" w:rsidRDefault="00C229C1">
            <w:pPr>
              <w:pStyle w:val="ConsPlusNormal"/>
              <w:jc w:val="center"/>
            </w:pPr>
            <w:r>
              <w:t>4,27</w:t>
            </w:r>
          </w:p>
        </w:tc>
      </w:tr>
      <w:tr w:rsidR="00C229C1" w14:paraId="4A5FE1C5" w14:textId="77777777">
        <w:tblPrEx>
          <w:tblBorders>
            <w:insideH w:val="none" w:sz="0" w:space="0" w:color="auto"/>
            <w:insideV w:val="none" w:sz="0" w:space="0" w:color="auto"/>
          </w:tblBorders>
        </w:tblPrEx>
        <w:tc>
          <w:tcPr>
            <w:tcW w:w="1234" w:type="dxa"/>
            <w:tcBorders>
              <w:top w:val="nil"/>
              <w:left w:val="nil"/>
              <w:bottom w:val="nil"/>
              <w:right w:val="nil"/>
            </w:tcBorders>
          </w:tcPr>
          <w:p w14:paraId="1272A4B6" w14:textId="77777777" w:rsidR="00C229C1" w:rsidRDefault="00C229C1">
            <w:pPr>
              <w:pStyle w:val="ConsPlusNormal"/>
              <w:jc w:val="center"/>
            </w:pPr>
            <w:r>
              <w:t>st19.021</w:t>
            </w:r>
          </w:p>
        </w:tc>
        <w:tc>
          <w:tcPr>
            <w:tcW w:w="2438" w:type="dxa"/>
            <w:tcBorders>
              <w:top w:val="nil"/>
              <w:left w:val="nil"/>
              <w:bottom w:val="nil"/>
              <w:right w:val="nil"/>
            </w:tcBorders>
          </w:tcPr>
          <w:p w14:paraId="532593F6" w14:textId="77777777" w:rsidR="00C229C1" w:rsidRDefault="00C229C1">
            <w:pPr>
              <w:pStyle w:val="ConsPlusNormal"/>
            </w:pPr>
            <w:r>
              <w:t>Другие операции при злокачественном новообразовании брюшной полости</w:t>
            </w:r>
          </w:p>
        </w:tc>
        <w:tc>
          <w:tcPr>
            <w:tcW w:w="3969" w:type="dxa"/>
            <w:tcBorders>
              <w:top w:val="nil"/>
              <w:left w:val="nil"/>
              <w:bottom w:val="nil"/>
              <w:right w:val="nil"/>
            </w:tcBorders>
          </w:tcPr>
          <w:p w14:paraId="63AA26E5" w14:textId="77777777" w:rsidR="00C229C1" w:rsidRDefault="00C229C1">
            <w:pPr>
              <w:pStyle w:val="ConsPlusNormal"/>
            </w:pPr>
            <w:r>
              <w:t>C00 - C80, C97, D00 - D09</w:t>
            </w:r>
          </w:p>
        </w:tc>
        <w:tc>
          <w:tcPr>
            <w:tcW w:w="3969" w:type="dxa"/>
            <w:tcBorders>
              <w:top w:val="nil"/>
              <w:left w:val="nil"/>
              <w:bottom w:val="nil"/>
              <w:right w:val="nil"/>
            </w:tcBorders>
          </w:tcPr>
          <w:p w14:paraId="11A319ED" w14:textId="77777777" w:rsidR="00C229C1" w:rsidRDefault="00C229C1">
            <w:pPr>
              <w:pStyle w:val="ConsPlusNormal"/>
            </w:pPr>
            <w:hyperlink r:id="rId1486">
              <w:r>
                <w:rPr>
                  <w:color w:val="0000FF"/>
                </w:rPr>
                <w:t>A16.14.030</w:t>
              </w:r>
            </w:hyperlink>
            <w:r>
              <w:t xml:space="preserve">, </w:t>
            </w:r>
            <w:hyperlink r:id="rId1487">
              <w:r>
                <w:rPr>
                  <w:color w:val="0000FF"/>
                </w:rPr>
                <w:t>A16.30.025.005</w:t>
              </w:r>
            </w:hyperlink>
            <w:r>
              <w:t xml:space="preserve">, </w:t>
            </w:r>
            <w:hyperlink r:id="rId1488">
              <w:r>
                <w:rPr>
                  <w:color w:val="0000FF"/>
                </w:rPr>
                <w:t>A16.30.051</w:t>
              </w:r>
            </w:hyperlink>
          </w:p>
        </w:tc>
        <w:tc>
          <w:tcPr>
            <w:tcW w:w="2948" w:type="dxa"/>
            <w:tcBorders>
              <w:top w:val="nil"/>
              <w:left w:val="nil"/>
              <w:bottom w:val="nil"/>
              <w:right w:val="nil"/>
            </w:tcBorders>
          </w:tcPr>
          <w:p w14:paraId="392660CE" w14:textId="77777777" w:rsidR="00C229C1" w:rsidRDefault="00C229C1">
            <w:pPr>
              <w:pStyle w:val="ConsPlusNormal"/>
              <w:jc w:val="center"/>
            </w:pPr>
            <w:r>
              <w:t>-</w:t>
            </w:r>
          </w:p>
        </w:tc>
        <w:tc>
          <w:tcPr>
            <w:tcW w:w="1304" w:type="dxa"/>
            <w:tcBorders>
              <w:top w:val="nil"/>
              <w:left w:val="nil"/>
              <w:bottom w:val="nil"/>
              <w:right w:val="nil"/>
            </w:tcBorders>
          </w:tcPr>
          <w:p w14:paraId="105C9229" w14:textId="77777777" w:rsidR="00C229C1" w:rsidRDefault="00C229C1">
            <w:pPr>
              <w:pStyle w:val="ConsPlusNormal"/>
              <w:jc w:val="center"/>
            </w:pPr>
            <w:r>
              <w:t>3,66</w:t>
            </w:r>
          </w:p>
        </w:tc>
      </w:tr>
      <w:tr w:rsidR="00C229C1" w14:paraId="18ABA8D1" w14:textId="77777777">
        <w:tblPrEx>
          <w:tblBorders>
            <w:insideH w:val="none" w:sz="0" w:space="0" w:color="auto"/>
            <w:insideV w:val="none" w:sz="0" w:space="0" w:color="auto"/>
          </w:tblBorders>
        </w:tblPrEx>
        <w:tc>
          <w:tcPr>
            <w:tcW w:w="1234" w:type="dxa"/>
            <w:tcBorders>
              <w:top w:val="nil"/>
              <w:left w:val="nil"/>
              <w:bottom w:val="nil"/>
              <w:right w:val="nil"/>
            </w:tcBorders>
          </w:tcPr>
          <w:p w14:paraId="5B652938" w14:textId="77777777" w:rsidR="00C229C1" w:rsidRDefault="00C229C1">
            <w:pPr>
              <w:pStyle w:val="ConsPlusNormal"/>
              <w:jc w:val="center"/>
            </w:pPr>
            <w:r>
              <w:t>st19.022</w:t>
            </w:r>
          </w:p>
        </w:tc>
        <w:tc>
          <w:tcPr>
            <w:tcW w:w="2438" w:type="dxa"/>
            <w:tcBorders>
              <w:top w:val="nil"/>
              <w:left w:val="nil"/>
              <w:bottom w:val="nil"/>
              <w:right w:val="nil"/>
            </w:tcBorders>
          </w:tcPr>
          <w:p w14:paraId="52EB1D56" w14:textId="77777777" w:rsidR="00C229C1" w:rsidRDefault="00C229C1">
            <w:pPr>
              <w:pStyle w:val="ConsPlusNormal"/>
            </w:pPr>
            <w:r>
              <w:t>Операции на органе слуха, придаточных пазухах носа и верхних дыхательных путях при злокачественных новообразованиях</w:t>
            </w:r>
          </w:p>
        </w:tc>
        <w:tc>
          <w:tcPr>
            <w:tcW w:w="3969" w:type="dxa"/>
            <w:tcBorders>
              <w:top w:val="nil"/>
              <w:left w:val="nil"/>
              <w:bottom w:val="nil"/>
              <w:right w:val="nil"/>
            </w:tcBorders>
          </w:tcPr>
          <w:p w14:paraId="20D15DD6" w14:textId="77777777" w:rsidR="00C229C1" w:rsidRDefault="00C229C1">
            <w:pPr>
              <w:pStyle w:val="ConsPlusNormal"/>
            </w:pPr>
            <w:r>
              <w:t>C00 - C80, C97, D00 - D09</w:t>
            </w:r>
          </w:p>
        </w:tc>
        <w:tc>
          <w:tcPr>
            <w:tcW w:w="3969" w:type="dxa"/>
            <w:tcBorders>
              <w:top w:val="nil"/>
              <w:left w:val="nil"/>
              <w:bottom w:val="nil"/>
              <w:right w:val="nil"/>
            </w:tcBorders>
          </w:tcPr>
          <w:p w14:paraId="1B099C4F" w14:textId="77777777" w:rsidR="00C229C1" w:rsidRDefault="00C229C1">
            <w:pPr>
              <w:pStyle w:val="ConsPlusNormal"/>
            </w:pPr>
            <w:hyperlink r:id="rId1489">
              <w:r>
                <w:rPr>
                  <w:color w:val="0000FF"/>
                </w:rPr>
                <w:t>A16.08.024</w:t>
              </w:r>
            </w:hyperlink>
            <w:r>
              <w:t xml:space="preserve">, </w:t>
            </w:r>
            <w:hyperlink r:id="rId1490">
              <w:r>
                <w:rPr>
                  <w:color w:val="0000FF"/>
                </w:rPr>
                <w:t>A16.08.028</w:t>
              </w:r>
            </w:hyperlink>
            <w:r>
              <w:t xml:space="preserve">, </w:t>
            </w:r>
            <w:hyperlink r:id="rId1491">
              <w:r>
                <w:rPr>
                  <w:color w:val="0000FF"/>
                </w:rPr>
                <w:t>A16.08.032</w:t>
              </w:r>
            </w:hyperlink>
            <w:r>
              <w:t xml:space="preserve">, </w:t>
            </w:r>
            <w:hyperlink r:id="rId1492">
              <w:r>
                <w:rPr>
                  <w:color w:val="0000FF"/>
                </w:rPr>
                <w:t>A16.08.032.005</w:t>
              </w:r>
            </w:hyperlink>
            <w:r>
              <w:t xml:space="preserve">, </w:t>
            </w:r>
            <w:hyperlink r:id="rId1493">
              <w:r>
                <w:rPr>
                  <w:color w:val="0000FF"/>
                </w:rPr>
                <w:t>A16.08.036</w:t>
              </w:r>
            </w:hyperlink>
            <w:r>
              <w:t xml:space="preserve">, </w:t>
            </w:r>
            <w:hyperlink r:id="rId1494">
              <w:r>
                <w:rPr>
                  <w:color w:val="0000FF"/>
                </w:rPr>
                <w:t>A16.08.036.001</w:t>
              </w:r>
            </w:hyperlink>
            <w:r>
              <w:t xml:space="preserve">, </w:t>
            </w:r>
            <w:hyperlink r:id="rId1495">
              <w:r>
                <w:rPr>
                  <w:color w:val="0000FF"/>
                </w:rPr>
                <w:t>A16.08.037</w:t>
              </w:r>
            </w:hyperlink>
            <w:r>
              <w:t xml:space="preserve">, </w:t>
            </w:r>
            <w:hyperlink r:id="rId1496">
              <w:r>
                <w:rPr>
                  <w:color w:val="0000FF"/>
                </w:rPr>
                <w:t>A16.08.040</w:t>
              </w:r>
            </w:hyperlink>
            <w:r>
              <w:t xml:space="preserve">, </w:t>
            </w:r>
            <w:hyperlink r:id="rId1497">
              <w:r>
                <w:rPr>
                  <w:color w:val="0000FF"/>
                </w:rPr>
                <w:t>A16.08.040.001</w:t>
              </w:r>
            </w:hyperlink>
            <w:r>
              <w:t xml:space="preserve">, </w:t>
            </w:r>
            <w:hyperlink r:id="rId1498">
              <w:r>
                <w:rPr>
                  <w:color w:val="0000FF"/>
                </w:rPr>
                <w:t>A16.08.040.003</w:t>
              </w:r>
            </w:hyperlink>
            <w:r>
              <w:t xml:space="preserve">, </w:t>
            </w:r>
            <w:hyperlink r:id="rId1499">
              <w:r>
                <w:rPr>
                  <w:color w:val="0000FF"/>
                </w:rPr>
                <w:t>A16.08.042.002</w:t>
              </w:r>
            </w:hyperlink>
            <w:r>
              <w:t xml:space="preserve">, </w:t>
            </w:r>
            <w:hyperlink r:id="rId1500">
              <w:r>
                <w:rPr>
                  <w:color w:val="0000FF"/>
                </w:rPr>
                <w:t>A16.08.042.003</w:t>
              </w:r>
            </w:hyperlink>
            <w:r>
              <w:t xml:space="preserve">, </w:t>
            </w:r>
            <w:hyperlink r:id="rId1501">
              <w:r>
                <w:rPr>
                  <w:color w:val="0000FF"/>
                </w:rPr>
                <w:t>A16.08.042.004</w:t>
              </w:r>
            </w:hyperlink>
            <w:r>
              <w:t xml:space="preserve">, </w:t>
            </w:r>
            <w:hyperlink r:id="rId1502">
              <w:r>
                <w:rPr>
                  <w:color w:val="0000FF"/>
                </w:rPr>
                <w:t>A16.08.043</w:t>
              </w:r>
            </w:hyperlink>
            <w:r>
              <w:t xml:space="preserve">, </w:t>
            </w:r>
            <w:hyperlink r:id="rId1503">
              <w:r>
                <w:rPr>
                  <w:color w:val="0000FF"/>
                </w:rPr>
                <w:t>A16.08.049</w:t>
              </w:r>
            </w:hyperlink>
            <w:r>
              <w:t xml:space="preserve">, </w:t>
            </w:r>
            <w:hyperlink r:id="rId1504">
              <w:r>
                <w:rPr>
                  <w:color w:val="0000FF"/>
                </w:rPr>
                <w:t>A16.08.051</w:t>
              </w:r>
            </w:hyperlink>
            <w:r>
              <w:t xml:space="preserve">, </w:t>
            </w:r>
            <w:hyperlink r:id="rId1505">
              <w:r>
                <w:rPr>
                  <w:color w:val="0000FF"/>
                </w:rPr>
                <w:t>A16.08.052</w:t>
              </w:r>
            </w:hyperlink>
            <w:r>
              <w:t xml:space="preserve">, </w:t>
            </w:r>
            <w:hyperlink r:id="rId1506">
              <w:r>
                <w:rPr>
                  <w:color w:val="0000FF"/>
                </w:rPr>
                <w:t>A16.08.052.001</w:t>
              </w:r>
            </w:hyperlink>
            <w:r>
              <w:t xml:space="preserve">, </w:t>
            </w:r>
            <w:hyperlink r:id="rId1507">
              <w:r>
                <w:rPr>
                  <w:color w:val="0000FF"/>
                </w:rPr>
                <w:t>A16.08.054.001</w:t>
              </w:r>
            </w:hyperlink>
            <w:r>
              <w:t xml:space="preserve">, </w:t>
            </w:r>
            <w:hyperlink r:id="rId1508">
              <w:r>
                <w:rPr>
                  <w:color w:val="0000FF"/>
                </w:rPr>
                <w:t>A16.08.054.002</w:t>
              </w:r>
            </w:hyperlink>
            <w:r>
              <w:t xml:space="preserve">, </w:t>
            </w:r>
            <w:hyperlink r:id="rId1509">
              <w:r>
                <w:rPr>
                  <w:color w:val="0000FF"/>
                </w:rPr>
                <w:t>A16.08.056</w:t>
              </w:r>
            </w:hyperlink>
            <w:r>
              <w:t xml:space="preserve">, </w:t>
            </w:r>
            <w:hyperlink r:id="rId1510">
              <w:r>
                <w:rPr>
                  <w:color w:val="0000FF"/>
                </w:rPr>
                <w:t>A16.08.064</w:t>
              </w:r>
            </w:hyperlink>
            <w:r>
              <w:t xml:space="preserve">, </w:t>
            </w:r>
            <w:hyperlink r:id="rId1511">
              <w:r>
                <w:rPr>
                  <w:color w:val="0000FF"/>
                </w:rPr>
                <w:t>A16.25.039</w:t>
              </w:r>
            </w:hyperlink>
            <w:r>
              <w:t xml:space="preserve">, </w:t>
            </w:r>
            <w:hyperlink r:id="rId1512">
              <w:r>
                <w:rPr>
                  <w:color w:val="0000FF"/>
                </w:rPr>
                <w:t>A22.08.009.004</w:t>
              </w:r>
            </w:hyperlink>
            <w:r>
              <w:t xml:space="preserve">, </w:t>
            </w:r>
            <w:hyperlink r:id="rId1513">
              <w:r>
                <w:rPr>
                  <w:color w:val="0000FF"/>
                </w:rPr>
                <w:t>A22.08.009.005</w:t>
              </w:r>
            </w:hyperlink>
            <w:r>
              <w:t xml:space="preserve">, </w:t>
            </w:r>
            <w:hyperlink r:id="rId1514">
              <w:r>
                <w:rPr>
                  <w:color w:val="0000FF"/>
                </w:rPr>
                <w:t>A22.09.003.001</w:t>
              </w:r>
            </w:hyperlink>
            <w:r>
              <w:t xml:space="preserve">, </w:t>
            </w:r>
            <w:hyperlink r:id="rId1515">
              <w:r>
                <w:rPr>
                  <w:color w:val="0000FF"/>
                </w:rPr>
                <w:t>A22.09.003.002</w:t>
              </w:r>
            </w:hyperlink>
            <w:r>
              <w:t xml:space="preserve">, </w:t>
            </w:r>
            <w:hyperlink r:id="rId1516">
              <w:r>
                <w:rPr>
                  <w:color w:val="0000FF"/>
                </w:rPr>
                <w:t>A22.09.003.003</w:t>
              </w:r>
            </w:hyperlink>
            <w:r>
              <w:t xml:space="preserve">, </w:t>
            </w:r>
            <w:hyperlink r:id="rId1517">
              <w:r>
                <w:rPr>
                  <w:color w:val="0000FF"/>
                </w:rPr>
                <w:t>A22.09.003.007</w:t>
              </w:r>
            </w:hyperlink>
            <w:r>
              <w:t xml:space="preserve">, </w:t>
            </w:r>
            <w:hyperlink r:id="rId1518">
              <w:r>
                <w:rPr>
                  <w:color w:val="0000FF"/>
                </w:rPr>
                <w:t>A22.09.003.008</w:t>
              </w:r>
            </w:hyperlink>
            <w:r>
              <w:t xml:space="preserve">, </w:t>
            </w:r>
            <w:hyperlink r:id="rId1519">
              <w:r>
                <w:rPr>
                  <w:color w:val="0000FF"/>
                </w:rPr>
                <w:t>A22.09.006</w:t>
              </w:r>
            </w:hyperlink>
            <w:r>
              <w:t xml:space="preserve">, </w:t>
            </w:r>
            <w:hyperlink r:id="rId1520">
              <w:r>
                <w:rPr>
                  <w:color w:val="0000FF"/>
                </w:rPr>
                <w:t>A22.09.013</w:t>
              </w:r>
            </w:hyperlink>
          </w:p>
        </w:tc>
        <w:tc>
          <w:tcPr>
            <w:tcW w:w="2948" w:type="dxa"/>
            <w:tcBorders>
              <w:top w:val="nil"/>
              <w:left w:val="nil"/>
              <w:bottom w:val="nil"/>
              <w:right w:val="nil"/>
            </w:tcBorders>
          </w:tcPr>
          <w:p w14:paraId="5ABE33B3" w14:textId="77777777" w:rsidR="00C229C1" w:rsidRDefault="00C229C1">
            <w:pPr>
              <w:pStyle w:val="ConsPlusNormal"/>
              <w:jc w:val="center"/>
            </w:pPr>
            <w:r>
              <w:t>-</w:t>
            </w:r>
          </w:p>
        </w:tc>
        <w:tc>
          <w:tcPr>
            <w:tcW w:w="1304" w:type="dxa"/>
            <w:tcBorders>
              <w:top w:val="nil"/>
              <w:left w:val="nil"/>
              <w:bottom w:val="nil"/>
              <w:right w:val="nil"/>
            </w:tcBorders>
          </w:tcPr>
          <w:p w14:paraId="4DD25249" w14:textId="77777777" w:rsidR="00C229C1" w:rsidRDefault="00C229C1">
            <w:pPr>
              <w:pStyle w:val="ConsPlusNormal"/>
              <w:jc w:val="center"/>
            </w:pPr>
            <w:r>
              <w:t>2,81</w:t>
            </w:r>
          </w:p>
        </w:tc>
      </w:tr>
      <w:tr w:rsidR="00C229C1" w14:paraId="3A15DF0E" w14:textId="77777777">
        <w:tblPrEx>
          <w:tblBorders>
            <w:insideH w:val="none" w:sz="0" w:space="0" w:color="auto"/>
            <w:insideV w:val="none" w:sz="0" w:space="0" w:color="auto"/>
          </w:tblBorders>
        </w:tblPrEx>
        <w:tc>
          <w:tcPr>
            <w:tcW w:w="1234" w:type="dxa"/>
            <w:tcBorders>
              <w:top w:val="nil"/>
              <w:left w:val="nil"/>
              <w:bottom w:val="nil"/>
              <w:right w:val="nil"/>
            </w:tcBorders>
          </w:tcPr>
          <w:p w14:paraId="0C781BCB" w14:textId="77777777" w:rsidR="00C229C1" w:rsidRDefault="00C229C1">
            <w:pPr>
              <w:pStyle w:val="ConsPlusNormal"/>
              <w:jc w:val="center"/>
            </w:pPr>
            <w:r>
              <w:t>st19.023</w:t>
            </w:r>
          </w:p>
        </w:tc>
        <w:tc>
          <w:tcPr>
            <w:tcW w:w="2438" w:type="dxa"/>
            <w:tcBorders>
              <w:top w:val="nil"/>
              <w:left w:val="nil"/>
              <w:bottom w:val="nil"/>
              <w:right w:val="nil"/>
            </w:tcBorders>
          </w:tcPr>
          <w:p w14:paraId="76CEE142" w14:textId="77777777" w:rsidR="00C229C1" w:rsidRDefault="00C229C1">
            <w:pPr>
              <w:pStyle w:val="ConsPlusNormal"/>
            </w:pPr>
            <w:r>
              <w:t>Операции на нижних дыхательных путях и легочной ткани при злокачественных новообразованиях (уровень 1)</w:t>
            </w:r>
          </w:p>
        </w:tc>
        <w:tc>
          <w:tcPr>
            <w:tcW w:w="3969" w:type="dxa"/>
            <w:tcBorders>
              <w:top w:val="nil"/>
              <w:left w:val="nil"/>
              <w:bottom w:val="nil"/>
              <w:right w:val="nil"/>
            </w:tcBorders>
          </w:tcPr>
          <w:p w14:paraId="79A488C0" w14:textId="77777777" w:rsidR="00C229C1" w:rsidRDefault="00C229C1">
            <w:pPr>
              <w:pStyle w:val="ConsPlusNormal"/>
            </w:pPr>
            <w:r>
              <w:t>C00 - C80, C97, D00 - D09</w:t>
            </w:r>
          </w:p>
        </w:tc>
        <w:tc>
          <w:tcPr>
            <w:tcW w:w="3969" w:type="dxa"/>
            <w:tcBorders>
              <w:top w:val="nil"/>
              <w:left w:val="nil"/>
              <w:bottom w:val="nil"/>
              <w:right w:val="nil"/>
            </w:tcBorders>
          </w:tcPr>
          <w:p w14:paraId="381F1D9E" w14:textId="77777777" w:rsidR="00C229C1" w:rsidRDefault="00C229C1">
            <w:pPr>
              <w:pStyle w:val="ConsPlusNormal"/>
            </w:pPr>
            <w:hyperlink r:id="rId1521">
              <w:r>
                <w:rPr>
                  <w:color w:val="0000FF"/>
                </w:rPr>
                <w:t>A16.09.004.001</w:t>
              </w:r>
            </w:hyperlink>
            <w:r>
              <w:t xml:space="preserve">, </w:t>
            </w:r>
            <w:hyperlink r:id="rId1522">
              <w:r>
                <w:rPr>
                  <w:color w:val="0000FF"/>
                </w:rPr>
                <w:t>A16.09.007.002</w:t>
              </w:r>
            </w:hyperlink>
            <w:r>
              <w:t xml:space="preserve">, </w:t>
            </w:r>
            <w:hyperlink r:id="rId1523">
              <w:r>
                <w:rPr>
                  <w:color w:val="0000FF"/>
                </w:rPr>
                <w:t>A16.09.008</w:t>
              </w:r>
            </w:hyperlink>
            <w:r>
              <w:t xml:space="preserve">, </w:t>
            </w:r>
            <w:hyperlink r:id="rId1524">
              <w:r>
                <w:rPr>
                  <w:color w:val="0000FF"/>
                </w:rPr>
                <w:t>A16.09.009</w:t>
              </w:r>
            </w:hyperlink>
            <w:r>
              <w:t xml:space="preserve">, </w:t>
            </w:r>
            <w:hyperlink r:id="rId1525">
              <w:r>
                <w:rPr>
                  <w:color w:val="0000FF"/>
                </w:rPr>
                <w:t>A16.09.013</w:t>
              </w:r>
            </w:hyperlink>
            <w:r>
              <w:t xml:space="preserve">, </w:t>
            </w:r>
            <w:hyperlink r:id="rId1526">
              <w:r>
                <w:rPr>
                  <w:color w:val="0000FF"/>
                </w:rPr>
                <w:t>A16.09.013.006</w:t>
              </w:r>
            </w:hyperlink>
            <w:r>
              <w:t xml:space="preserve">, </w:t>
            </w:r>
            <w:hyperlink r:id="rId1527">
              <w:r>
                <w:rPr>
                  <w:color w:val="0000FF"/>
                </w:rPr>
                <w:t>A16.09.015</w:t>
              </w:r>
            </w:hyperlink>
            <w:r>
              <w:t xml:space="preserve">, </w:t>
            </w:r>
            <w:hyperlink r:id="rId1528">
              <w:r>
                <w:rPr>
                  <w:color w:val="0000FF"/>
                </w:rPr>
                <w:t>A16.09.016</w:t>
              </w:r>
            </w:hyperlink>
            <w:r>
              <w:t xml:space="preserve">, </w:t>
            </w:r>
            <w:hyperlink r:id="rId1529">
              <w:r>
                <w:rPr>
                  <w:color w:val="0000FF"/>
                </w:rPr>
                <w:t>A16.09.016.005</w:t>
              </w:r>
            </w:hyperlink>
            <w:r>
              <w:t xml:space="preserve">, </w:t>
            </w:r>
            <w:hyperlink r:id="rId1530">
              <w:r>
                <w:rPr>
                  <w:color w:val="0000FF"/>
                </w:rPr>
                <w:t>A16.09.016.006</w:t>
              </w:r>
            </w:hyperlink>
            <w:r>
              <w:t xml:space="preserve">, </w:t>
            </w:r>
            <w:hyperlink r:id="rId1531">
              <w:r>
                <w:rPr>
                  <w:color w:val="0000FF"/>
                </w:rPr>
                <w:t>A16.09.037</w:t>
              </w:r>
            </w:hyperlink>
            <w:r>
              <w:t xml:space="preserve">, </w:t>
            </w:r>
            <w:hyperlink r:id="rId1532">
              <w:r>
                <w:rPr>
                  <w:color w:val="0000FF"/>
                </w:rPr>
                <w:t>A16.09.037.001</w:t>
              </w:r>
            </w:hyperlink>
          </w:p>
        </w:tc>
        <w:tc>
          <w:tcPr>
            <w:tcW w:w="2948" w:type="dxa"/>
            <w:tcBorders>
              <w:top w:val="nil"/>
              <w:left w:val="nil"/>
              <w:bottom w:val="nil"/>
              <w:right w:val="nil"/>
            </w:tcBorders>
          </w:tcPr>
          <w:p w14:paraId="1CC01795" w14:textId="77777777" w:rsidR="00C229C1" w:rsidRDefault="00C229C1">
            <w:pPr>
              <w:pStyle w:val="ConsPlusNormal"/>
              <w:jc w:val="center"/>
            </w:pPr>
            <w:r>
              <w:t>-</w:t>
            </w:r>
          </w:p>
        </w:tc>
        <w:tc>
          <w:tcPr>
            <w:tcW w:w="1304" w:type="dxa"/>
            <w:tcBorders>
              <w:top w:val="nil"/>
              <w:left w:val="nil"/>
              <w:bottom w:val="nil"/>
              <w:right w:val="nil"/>
            </w:tcBorders>
          </w:tcPr>
          <w:p w14:paraId="10557929" w14:textId="77777777" w:rsidR="00C229C1" w:rsidRDefault="00C229C1">
            <w:pPr>
              <w:pStyle w:val="ConsPlusNormal"/>
              <w:jc w:val="center"/>
            </w:pPr>
            <w:r>
              <w:t>3,42</w:t>
            </w:r>
          </w:p>
        </w:tc>
      </w:tr>
      <w:tr w:rsidR="00C229C1" w14:paraId="77AE986B" w14:textId="77777777">
        <w:tblPrEx>
          <w:tblBorders>
            <w:insideH w:val="none" w:sz="0" w:space="0" w:color="auto"/>
            <w:insideV w:val="none" w:sz="0" w:space="0" w:color="auto"/>
          </w:tblBorders>
        </w:tblPrEx>
        <w:tc>
          <w:tcPr>
            <w:tcW w:w="1234" w:type="dxa"/>
            <w:tcBorders>
              <w:top w:val="nil"/>
              <w:left w:val="nil"/>
              <w:bottom w:val="nil"/>
              <w:right w:val="nil"/>
            </w:tcBorders>
          </w:tcPr>
          <w:p w14:paraId="741AE8A9" w14:textId="77777777" w:rsidR="00C229C1" w:rsidRDefault="00C229C1">
            <w:pPr>
              <w:pStyle w:val="ConsPlusNormal"/>
              <w:jc w:val="center"/>
            </w:pPr>
            <w:r>
              <w:t>st19.024</w:t>
            </w:r>
          </w:p>
        </w:tc>
        <w:tc>
          <w:tcPr>
            <w:tcW w:w="2438" w:type="dxa"/>
            <w:tcBorders>
              <w:top w:val="nil"/>
              <w:left w:val="nil"/>
              <w:bottom w:val="nil"/>
              <w:right w:val="nil"/>
            </w:tcBorders>
          </w:tcPr>
          <w:p w14:paraId="475C8DA9" w14:textId="77777777" w:rsidR="00C229C1" w:rsidRDefault="00C229C1">
            <w:pPr>
              <w:pStyle w:val="ConsPlusNormal"/>
            </w:pPr>
            <w:r>
              <w:t xml:space="preserve">Операции на нижних дыхательных путях и </w:t>
            </w:r>
            <w:r>
              <w:lastRenderedPageBreak/>
              <w:t>легочной ткани при злокачественных новообразованиях (уровень 2)</w:t>
            </w:r>
          </w:p>
        </w:tc>
        <w:tc>
          <w:tcPr>
            <w:tcW w:w="3969" w:type="dxa"/>
            <w:tcBorders>
              <w:top w:val="nil"/>
              <w:left w:val="nil"/>
              <w:bottom w:val="nil"/>
              <w:right w:val="nil"/>
            </w:tcBorders>
          </w:tcPr>
          <w:p w14:paraId="44B36662"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316B9D36" w14:textId="77777777" w:rsidR="00C229C1" w:rsidRDefault="00C229C1">
            <w:pPr>
              <w:pStyle w:val="ConsPlusNormal"/>
            </w:pPr>
            <w:hyperlink r:id="rId1533">
              <w:r>
                <w:rPr>
                  <w:color w:val="0000FF"/>
                </w:rPr>
                <w:t>A16.09.007</w:t>
              </w:r>
            </w:hyperlink>
            <w:r>
              <w:t xml:space="preserve">, </w:t>
            </w:r>
            <w:hyperlink r:id="rId1534">
              <w:r>
                <w:rPr>
                  <w:color w:val="0000FF"/>
                </w:rPr>
                <w:t>A16.09.007.003</w:t>
              </w:r>
            </w:hyperlink>
            <w:r>
              <w:t xml:space="preserve">, </w:t>
            </w:r>
            <w:hyperlink r:id="rId1535">
              <w:r>
                <w:rPr>
                  <w:color w:val="0000FF"/>
                </w:rPr>
                <w:t>A16.09.009.005</w:t>
              </w:r>
            </w:hyperlink>
            <w:r>
              <w:t xml:space="preserve">, </w:t>
            </w:r>
            <w:hyperlink r:id="rId1536">
              <w:r>
                <w:rPr>
                  <w:color w:val="0000FF"/>
                </w:rPr>
                <w:t>A16.09.009.006</w:t>
              </w:r>
            </w:hyperlink>
            <w:r>
              <w:t xml:space="preserve">, </w:t>
            </w:r>
            <w:hyperlink r:id="rId1537">
              <w:r>
                <w:rPr>
                  <w:color w:val="0000FF"/>
                </w:rPr>
                <w:t>A16.09.009.007</w:t>
              </w:r>
            </w:hyperlink>
            <w:r>
              <w:t xml:space="preserve">, </w:t>
            </w:r>
            <w:hyperlink r:id="rId1538">
              <w:r>
                <w:rPr>
                  <w:color w:val="0000FF"/>
                </w:rPr>
                <w:t>A16.09.009.008</w:t>
              </w:r>
            </w:hyperlink>
            <w:r>
              <w:t xml:space="preserve">, </w:t>
            </w:r>
            <w:hyperlink r:id="rId1539">
              <w:r>
                <w:rPr>
                  <w:color w:val="0000FF"/>
                </w:rPr>
                <w:t>A16.09.009.009</w:t>
              </w:r>
            </w:hyperlink>
            <w:r>
              <w:t xml:space="preserve">, </w:t>
            </w:r>
            <w:hyperlink r:id="rId1540">
              <w:r>
                <w:rPr>
                  <w:color w:val="0000FF"/>
                </w:rPr>
                <w:t>A16.09.009.010</w:t>
              </w:r>
            </w:hyperlink>
            <w:r>
              <w:t xml:space="preserve">, </w:t>
            </w:r>
            <w:hyperlink r:id="rId1541">
              <w:r>
                <w:rPr>
                  <w:color w:val="0000FF"/>
                </w:rPr>
                <w:t>A16.09.013.002</w:t>
              </w:r>
            </w:hyperlink>
            <w:r>
              <w:t xml:space="preserve">, </w:t>
            </w:r>
            <w:hyperlink r:id="rId1542">
              <w:r>
                <w:rPr>
                  <w:color w:val="0000FF"/>
                </w:rPr>
                <w:t>A16.09.013.003</w:t>
              </w:r>
            </w:hyperlink>
            <w:r>
              <w:t xml:space="preserve">, </w:t>
            </w:r>
            <w:hyperlink r:id="rId1543">
              <w:r>
                <w:rPr>
                  <w:color w:val="0000FF"/>
                </w:rPr>
                <w:t>A16.09.014</w:t>
              </w:r>
            </w:hyperlink>
            <w:r>
              <w:t xml:space="preserve">, </w:t>
            </w:r>
            <w:hyperlink r:id="rId1544">
              <w:r>
                <w:rPr>
                  <w:color w:val="0000FF"/>
                </w:rPr>
                <w:t>A16.09.014.005</w:t>
              </w:r>
            </w:hyperlink>
            <w:r>
              <w:t xml:space="preserve">, </w:t>
            </w:r>
            <w:hyperlink r:id="rId1545">
              <w:r>
                <w:rPr>
                  <w:color w:val="0000FF"/>
                </w:rPr>
                <w:t>A16.09.015.004</w:t>
              </w:r>
            </w:hyperlink>
            <w:r>
              <w:t xml:space="preserve">, </w:t>
            </w:r>
            <w:hyperlink r:id="rId1546">
              <w:r>
                <w:rPr>
                  <w:color w:val="0000FF"/>
                </w:rPr>
                <w:t>A16.09.015.008</w:t>
              </w:r>
            </w:hyperlink>
            <w:r>
              <w:t xml:space="preserve">, </w:t>
            </w:r>
            <w:hyperlink r:id="rId1547">
              <w:r>
                <w:rPr>
                  <w:color w:val="0000FF"/>
                </w:rPr>
                <w:t>A16.09.038</w:t>
              </w:r>
            </w:hyperlink>
            <w:r>
              <w:t xml:space="preserve">, </w:t>
            </w:r>
            <w:hyperlink r:id="rId1548">
              <w:r>
                <w:rPr>
                  <w:color w:val="0000FF"/>
                </w:rPr>
                <w:t>A16.09.039</w:t>
              </w:r>
            </w:hyperlink>
          </w:p>
        </w:tc>
        <w:tc>
          <w:tcPr>
            <w:tcW w:w="2948" w:type="dxa"/>
            <w:tcBorders>
              <w:top w:val="nil"/>
              <w:left w:val="nil"/>
              <w:bottom w:val="nil"/>
              <w:right w:val="nil"/>
            </w:tcBorders>
          </w:tcPr>
          <w:p w14:paraId="087AF1C5" w14:textId="77777777" w:rsidR="00C229C1" w:rsidRDefault="00C229C1">
            <w:pPr>
              <w:pStyle w:val="ConsPlusNormal"/>
              <w:jc w:val="center"/>
            </w:pPr>
            <w:r>
              <w:lastRenderedPageBreak/>
              <w:t>-</w:t>
            </w:r>
          </w:p>
        </w:tc>
        <w:tc>
          <w:tcPr>
            <w:tcW w:w="1304" w:type="dxa"/>
            <w:tcBorders>
              <w:top w:val="nil"/>
              <w:left w:val="nil"/>
              <w:bottom w:val="nil"/>
              <w:right w:val="nil"/>
            </w:tcBorders>
          </w:tcPr>
          <w:p w14:paraId="6F99BB2D" w14:textId="77777777" w:rsidR="00C229C1" w:rsidRDefault="00C229C1">
            <w:pPr>
              <w:pStyle w:val="ConsPlusNormal"/>
              <w:jc w:val="center"/>
            </w:pPr>
            <w:r>
              <w:t>5,31</w:t>
            </w:r>
          </w:p>
        </w:tc>
      </w:tr>
      <w:tr w:rsidR="00C229C1" w14:paraId="39292DBE" w14:textId="77777777">
        <w:tblPrEx>
          <w:tblBorders>
            <w:insideH w:val="none" w:sz="0" w:space="0" w:color="auto"/>
            <w:insideV w:val="none" w:sz="0" w:space="0" w:color="auto"/>
          </w:tblBorders>
        </w:tblPrEx>
        <w:tc>
          <w:tcPr>
            <w:tcW w:w="1234" w:type="dxa"/>
            <w:tcBorders>
              <w:top w:val="nil"/>
              <w:left w:val="nil"/>
              <w:bottom w:val="nil"/>
              <w:right w:val="nil"/>
            </w:tcBorders>
          </w:tcPr>
          <w:p w14:paraId="001A3072" w14:textId="77777777" w:rsidR="00C229C1" w:rsidRDefault="00C229C1">
            <w:pPr>
              <w:pStyle w:val="ConsPlusNormal"/>
              <w:jc w:val="center"/>
            </w:pPr>
            <w:r>
              <w:t>st19.025</w:t>
            </w:r>
          </w:p>
        </w:tc>
        <w:tc>
          <w:tcPr>
            <w:tcW w:w="2438" w:type="dxa"/>
            <w:tcBorders>
              <w:top w:val="nil"/>
              <w:left w:val="nil"/>
              <w:bottom w:val="nil"/>
              <w:right w:val="nil"/>
            </w:tcBorders>
          </w:tcPr>
          <w:p w14:paraId="07C1245D" w14:textId="77777777" w:rsidR="00C229C1" w:rsidRDefault="00C229C1">
            <w:pPr>
              <w:pStyle w:val="ConsPlusNormal"/>
            </w:pPr>
            <w:r>
              <w:t>Операции при злокачественных новообразованиях мужских половых органов (уровень 1)</w:t>
            </w:r>
          </w:p>
        </w:tc>
        <w:tc>
          <w:tcPr>
            <w:tcW w:w="3969" w:type="dxa"/>
            <w:tcBorders>
              <w:top w:val="nil"/>
              <w:left w:val="nil"/>
              <w:bottom w:val="nil"/>
              <w:right w:val="nil"/>
            </w:tcBorders>
          </w:tcPr>
          <w:p w14:paraId="179CB7F1" w14:textId="77777777" w:rsidR="00C229C1" w:rsidRDefault="00C229C1">
            <w:pPr>
              <w:pStyle w:val="ConsPlusNormal"/>
            </w:pPr>
            <w:r>
              <w:t>C00 - C80, C97, D00 - D09</w:t>
            </w:r>
          </w:p>
        </w:tc>
        <w:tc>
          <w:tcPr>
            <w:tcW w:w="3969" w:type="dxa"/>
            <w:tcBorders>
              <w:top w:val="nil"/>
              <w:left w:val="nil"/>
              <w:bottom w:val="nil"/>
              <w:right w:val="nil"/>
            </w:tcBorders>
          </w:tcPr>
          <w:p w14:paraId="72494439" w14:textId="77777777" w:rsidR="00C229C1" w:rsidRDefault="00C229C1">
            <w:pPr>
              <w:pStyle w:val="ConsPlusNormal"/>
            </w:pPr>
            <w:hyperlink r:id="rId1549">
              <w:r>
                <w:rPr>
                  <w:color w:val="0000FF"/>
                </w:rPr>
                <w:t>A16.21.008</w:t>
              </w:r>
            </w:hyperlink>
            <w:r>
              <w:t xml:space="preserve">, </w:t>
            </w:r>
            <w:hyperlink r:id="rId1550">
              <w:r>
                <w:rPr>
                  <w:color w:val="0000FF"/>
                </w:rPr>
                <w:t>A16.21.010</w:t>
              </w:r>
            </w:hyperlink>
            <w:r>
              <w:t xml:space="preserve">, </w:t>
            </w:r>
            <w:hyperlink r:id="rId1551">
              <w:r>
                <w:rPr>
                  <w:color w:val="0000FF"/>
                </w:rPr>
                <w:t>A16.21.010.001</w:t>
              </w:r>
            </w:hyperlink>
            <w:r>
              <w:t xml:space="preserve">, </w:t>
            </w:r>
            <w:hyperlink r:id="rId1552">
              <w:r>
                <w:rPr>
                  <w:color w:val="0000FF"/>
                </w:rPr>
                <w:t>A16.21.036</w:t>
              </w:r>
            </w:hyperlink>
            <w:r>
              <w:t xml:space="preserve">, </w:t>
            </w:r>
            <w:hyperlink r:id="rId1553">
              <w:r>
                <w:rPr>
                  <w:color w:val="0000FF"/>
                </w:rPr>
                <w:t>A16.21.042</w:t>
              </w:r>
            </w:hyperlink>
          </w:p>
        </w:tc>
        <w:tc>
          <w:tcPr>
            <w:tcW w:w="2948" w:type="dxa"/>
            <w:tcBorders>
              <w:top w:val="nil"/>
              <w:left w:val="nil"/>
              <w:bottom w:val="nil"/>
              <w:right w:val="nil"/>
            </w:tcBorders>
          </w:tcPr>
          <w:p w14:paraId="7FCB2BB0" w14:textId="77777777" w:rsidR="00C229C1" w:rsidRDefault="00C229C1">
            <w:pPr>
              <w:pStyle w:val="ConsPlusNormal"/>
              <w:jc w:val="center"/>
            </w:pPr>
            <w:r>
              <w:t>-</w:t>
            </w:r>
          </w:p>
        </w:tc>
        <w:tc>
          <w:tcPr>
            <w:tcW w:w="1304" w:type="dxa"/>
            <w:tcBorders>
              <w:top w:val="nil"/>
              <w:left w:val="nil"/>
              <w:bottom w:val="nil"/>
              <w:right w:val="nil"/>
            </w:tcBorders>
          </w:tcPr>
          <w:p w14:paraId="3057F39A" w14:textId="77777777" w:rsidR="00C229C1" w:rsidRDefault="00C229C1">
            <w:pPr>
              <w:pStyle w:val="ConsPlusNormal"/>
              <w:jc w:val="center"/>
            </w:pPr>
            <w:r>
              <w:t>2,86</w:t>
            </w:r>
          </w:p>
        </w:tc>
      </w:tr>
      <w:tr w:rsidR="00C229C1" w14:paraId="514731B2" w14:textId="77777777">
        <w:tblPrEx>
          <w:tblBorders>
            <w:insideH w:val="none" w:sz="0" w:space="0" w:color="auto"/>
            <w:insideV w:val="none" w:sz="0" w:space="0" w:color="auto"/>
          </w:tblBorders>
        </w:tblPrEx>
        <w:tc>
          <w:tcPr>
            <w:tcW w:w="1234" w:type="dxa"/>
            <w:tcBorders>
              <w:top w:val="nil"/>
              <w:left w:val="nil"/>
              <w:bottom w:val="nil"/>
              <w:right w:val="nil"/>
            </w:tcBorders>
          </w:tcPr>
          <w:p w14:paraId="7BCCA0D8" w14:textId="77777777" w:rsidR="00C229C1" w:rsidRDefault="00C229C1">
            <w:pPr>
              <w:pStyle w:val="ConsPlusNormal"/>
              <w:jc w:val="center"/>
            </w:pPr>
            <w:r>
              <w:t>st19.026</w:t>
            </w:r>
          </w:p>
        </w:tc>
        <w:tc>
          <w:tcPr>
            <w:tcW w:w="2438" w:type="dxa"/>
            <w:tcBorders>
              <w:top w:val="nil"/>
              <w:left w:val="nil"/>
              <w:bottom w:val="nil"/>
              <w:right w:val="nil"/>
            </w:tcBorders>
          </w:tcPr>
          <w:p w14:paraId="744381F7" w14:textId="77777777" w:rsidR="00C229C1" w:rsidRDefault="00C229C1">
            <w:pPr>
              <w:pStyle w:val="ConsPlusNormal"/>
            </w:pPr>
            <w:r>
              <w:t>Операции при злокачественных новообразованиях мужских половых органов (уровень 2)</w:t>
            </w:r>
          </w:p>
        </w:tc>
        <w:tc>
          <w:tcPr>
            <w:tcW w:w="3969" w:type="dxa"/>
            <w:tcBorders>
              <w:top w:val="nil"/>
              <w:left w:val="nil"/>
              <w:bottom w:val="nil"/>
              <w:right w:val="nil"/>
            </w:tcBorders>
          </w:tcPr>
          <w:p w14:paraId="5CDDD88A" w14:textId="77777777" w:rsidR="00C229C1" w:rsidRDefault="00C229C1">
            <w:pPr>
              <w:pStyle w:val="ConsPlusNormal"/>
            </w:pPr>
            <w:r>
              <w:t>C00 - C80, C97, D00 - D09</w:t>
            </w:r>
          </w:p>
        </w:tc>
        <w:tc>
          <w:tcPr>
            <w:tcW w:w="3969" w:type="dxa"/>
            <w:tcBorders>
              <w:top w:val="nil"/>
              <w:left w:val="nil"/>
              <w:bottom w:val="nil"/>
              <w:right w:val="nil"/>
            </w:tcBorders>
          </w:tcPr>
          <w:p w14:paraId="45C9110E" w14:textId="77777777" w:rsidR="00C229C1" w:rsidRDefault="00C229C1">
            <w:pPr>
              <w:pStyle w:val="ConsPlusNormal"/>
            </w:pPr>
            <w:hyperlink r:id="rId1554">
              <w:r>
                <w:rPr>
                  <w:color w:val="0000FF"/>
                </w:rPr>
                <w:t>A16.21.002</w:t>
              </w:r>
            </w:hyperlink>
            <w:r>
              <w:t xml:space="preserve">, </w:t>
            </w:r>
            <w:hyperlink r:id="rId1555">
              <w:r>
                <w:rPr>
                  <w:color w:val="0000FF"/>
                </w:rPr>
                <w:t>A16.21.002.001</w:t>
              </w:r>
            </w:hyperlink>
            <w:r>
              <w:t xml:space="preserve">, </w:t>
            </w:r>
            <w:hyperlink r:id="rId1556">
              <w:r>
                <w:rPr>
                  <w:color w:val="0000FF"/>
                </w:rPr>
                <w:t>A16.21.005</w:t>
              </w:r>
            </w:hyperlink>
            <w:r>
              <w:t xml:space="preserve">, </w:t>
            </w:r>
            <w:hyperlink r:id="rId1557">
              <w:r>
                <w:rPr>
                  <w:color w:val="0000FF"/>
                </w:rPr>
                <w:t>A16.21.006</w:t>
              </w:r>
            </w:hyperlink>
            <w:r>
              <w:t xml:space="preserve">, </w:t>
            </w:r>
            <w:hyperlink r:id="rId1558">
              <w:r>
                <w:rPr>
                  <w:color w:val="0000FF"/>
                </w:rPr>
                <w:t>A16.21.006.001</w:t>
              </w:r>
            </w:hyperlink>
            <w:r>
              <w:t xml:space="preserve">, </w:t>
            </w:r>
            <w:hyperlink r:id="rId1559">
              <w:r>
                <w:rPr>
                  <w:color w:val="0000FF"/>
                </w:rPr>
                <w:t>A16.21.006.002</w:t>
              </w:r>
            </w:hyperlink>
            <w:r>
              <w:t xml:space="preserve">, </w:t>
            </w:r>
            <w:hyperlink r:id="rId1560">
              <w:r>
                <w:rPr>
                  <w:color w:val="0000FF"/>
                </w:rPr>
                <w:t>A16.21.006.003</w:t>
              </w:r>
            </w:hyperlink>
            <w:r>
              <w:t xml:space="preserve">, </w:t>
            </w:r>
            <w:hyperlink r:id="rId1561">
              <w:r>
                <w:rPr>
                  <w:color w:val="0000FF"/>
                </w:rPr>
                <w:t>A16.21.006.005</w:t>
              </w:r>
            </w:hyperlink>
            <w:r>
              <w:t xml:space="preserve">, </w:t>
            </w:r>
            <w:hyperlink r:id="rId1562">
              <w:r>
                <w:rPr>
                  <w:color w:val="0000FF"/>
                </w:rPr>
                <w:t>A16.21.030</w:t>
              </w:r>
            </w:hyperlink>
            <w:r>
              <w:t xml:space="preserve">, </w:t>
            </w:r>
            <w:hyperlink r:id="rId1563">
              <w:r>
                <w:rPr>
                  <w:color w:val="0000FF"/>
                </w:rPr>
                <w:t>A16.21.046</w:t>
              </w:r>
            </w:hyperlink>
          </w:p>
        </w:tc>
        <w:tc>
          <w:tcPr>
            <w:tcW w:w="2948" w:type="dxa"/>
            <w:tcBorders>
              <w:top w:val="nil"/>
              <w:left w:val="nil"/>
              <w:bottom w:val="nil"/>
              <w:right w:val="nil"/>
            </w:tcBorders>
          </w:tcPr>
          <w:p w14:paraId="4DA027A4" w14:textId="77777777" w:rsidR="00C229C1" w:rsidRDefault="00C229C1">
            <w:pPr>
              <w:pStyle w:val="ConsPlusNormal"/>
              <w:jc w:val="center"/>
            </w:pPr>
            <w:r>
              <w:t>-</w:t>
            </w:r>
          </w:p>
        </w:tc>
        <w:tc>
          <w:tcPr>
            <w:tcW w:w="1304" w:type="dxa"/>
            <w:tcBorders>
              <w:top w:val="nil"/>
              <w:left w:val="nil"/>
              <w:bottom w:val="nil"/>
              <w:right w:val="nil"/>
            </w:tcBorders>
          </w:tcPr>
          <w:p w14:paraId="141DAB74" w14:textId="77777777" w:rsidR="00C229C1" w:rsidRDefault="00C229C1">
            <w:pPr>
              <w:pStyle w:val="ConsPlusNormal"/>
              <w:jc w:val="center"/>
            </w:pPr>
            <w:r>
              <w:t>4,31</w:t>
            </w:r>
          </w:p>
        </w:tc>
      </w:tr>
      <w:tr w:rsidR="00C229C1" w14:paraId="2BA0E85E" w14:textId="77777777">
        <w:tblPrEx>
          <w:tblBorders>
            <w:insideH w:val="none" w:sz="0" w:space="0" w:color="auto"/>
            <w:insideV w:val="none" w:sz="0" w:space="0" w:color="auto"/>
          </w:tblBorders>
        </w:tblPrEx>
        <w:tc>
          <w:tcPr>
            <w:tcW w:w="1234" w:type="dxa"/>
            <w:tcBorders>
              <w:top w:val="nil"/>
              <w:left w:val="nil"/>
              <w:bottom w:val="nil"/>
              <w:right w:val="nil"/>
            </w:tcBorders>
          </w:tcPr>
          <w:p w14:paraId="334A481D" w14:textId="77777777" w:rsidR="00C229C1" w:rsidRDefault="00C229C1">
            <w:pPr>
              <w:pStyle w:val="ConsPlusNormal"/>
              <w:jc w:val="center"/>
            </w:pPr>
            <w:r>
              <w:t>st19.123</w:t>
            </w:r>
          </w:p>
        </w:tc>
        <w:tc>
          <w:tcPr>
            <w:tcW w:w="2438" w:type="dxa"/>
            <w:tcBorders>
              <w:top w:val="nil"/>
              <w:left w:val="nil"/>
              <w:bottom w:val="nil"/>
              <w:right w:val="nil"/>
            </w:tcBorders>
          </w:tcPr>
          <w:p w14:paraId="43BD6131" w14:textId="77777777" w:rsidR="00C229C1" w:rsidRDefault="00C229C1">
            <w:pPr>
              <w:pStyle w:val="ConsPlusNormal"/>
            </w:pPr>
            <w:r>
              <w:t>Прочие операции при ЗНО (уровень 1)</w:t>
            </w:r>
          </w:p>
        </w:tc>
        <w:tc>
          <w:tcPr>
            <w:tcW w:w="3969" w:type="dxa"/>
            <w:tcBorders>
              <w:top w:val="nil"/>
              <w:left w:val="nil"/>
              <w:bottom w:val="nil"/>
              <w:right w:val="nil"/>
            </w:tcBorders>
          </w:tcPr>
          <w:p w14:paraId="53467AC7" w14:textId="77777777" w:rsidR="00C229C1" w:rsidRDefault="00C229C1">
            <w:pPr>
              <w:pStyle w:val="ConsPlusNormal"/>
            </w:pPr>
            <w:r>
              <w:t>C00 - C80, C97, D00 - D09</w:t>
            </w:r>
          </w:p>
        </w:tc>
        <w:tc>
          <w:tcPr>
            <w:tcW w:w="3969" w:type="dxa"/>
            <w:tcBorders>
              <w:top w:val="nil"/>
              <w:left w:val="nil"/>
              <w:bottom w:val="nil"/>
              <w:right w:val="nil"/>
            </w:tcBorders>
          </w:tcPr>
          <w:p w14:paraId="51E1064C" w14:textId="77777777" w:rsidR="00C229C1" w:rsidRDefault="00C229C1">
            <w:pPr>
              <w:pStyle w:val="ConsPlusNormal"/>
            </w:pPr>
            <w:hyperlink r:id="rId1564">
              <w:r>
                <w:rPr>
                  <w:color w:val="0000FF"/>
                </w:rPr>
                <w:t>A11.03.001</w:t>
              </w:r>
            </w:hyperlink>
            <w:r>
              <w:t xml:space="preserve">, </w:t>
            </w:r>
            <w:hyperlink r:id="rId1565">
              <w:r>
                <w:rPr>
                  <w:color w:val="0000FF"/>
                </w:rPr>
                <w:t>A11.14.001.001</w:t>
              </w:r>
            </w:hyperlink>
            <w:r>
              <w:t xml:space="preserve">, </w:t>
            </w:r>
            <w:hyperlink r:id="rId1566">
              <w:r>
                <w:rPr>
                  <w:color w:val="0000FF"/>
                </w:rPr>
                <w:t>A11.21.005</w:t>
              </w:r>
            </w:hyperlink>
            <w:r>
              <w:t xml:space="preserve">, </w:t>
            </w:r>
            <w:hyperlink r:id="rId1567">
              <w:r>
                <w:rPr>
                  <w:color w:val="0000FF"/>
                </w:rPr>
                <w:t>A11.21.005.001</w:t>
              </w:r>
            </w:hyperlink>
            <w:r>
              <w:t xml:space="preserve">, </w:t>
            </w:r>
            <w:hyperlink r:id="rId1568">
              <w:r>
                <w:rPr>
                  <w:color w:val="0000FF"/>
                </w:rPr>
                <w:t>A16.06.002</w:t>
              </w:r>
            </w:hyperlink>
            <w:r>
              <w:t xml:space="preserve">, </w:t>
            </w:r>
            <w:hyperlink r:id="rId1569">
              <w:r>
                <w:rPr>
                  <w:color w:val="0000FF"/>
                </w:rPr>
                <w:t>A16.06.006</w:t>
              </w:r>
            </w:hyperlink>
            <w:r>
              <w:t xml:space="preserve">, </w:t>
            </w:r>
            <w:hyperlink r:id="rId1570">
              <w:r>
                <w:rPr>
                  <w:color w:val="0000FF"/>
                </w:rPr>
                <w:t>A16.06.006.001</w:t>
              </w:r>
            </w:hyperlink>
            <w:r>
              <w:t xml:space="preserve">, </w:t>
            </w:r>
            <w:hyperlink r:id="rId1571">
              <w:r>
                <w:rPr>
                  <w:color w:val="0000FF"/>
                </w:rPr>
                <w:t>A16.06.006.002</w:t>
              </w:r>
            </w:hyperlink>
            <w:r>
              <w:t xml:space="preserve">, </w:t>
            </w:r>
            <w:hyperlink r:id="rId1572">
              <w:r>
                <w:rPr>
                  <w:color w:val="0000FF"/>
                </w:rPr>
                <w:t>A16.06.014</w:t>
              </w:r>
            </w:hyperlink>
            <w:r>
              <w:t xml:space="preserve">, </w:t>
            </w:r>
            <w:hyperlink r:id="rId1573">
              <w:r>
                <w:rPr>
                  <w:color w:val="0000FF"/>
                </w:rPr>
                <w:t>A16.07.077</w:t>
              </w:r>
            </w:hyperlink>
            <w:r>
              <w:t xml:space="preserve">, </w:t>
            </w:r>
            <w:hyperlink r:id="rId1574">
              <w:r>
                <w:rPr>
                  <w:color w:val="0000FF"/>
                </w:rPr>
                <w:t>A16.25.041</w:t>
              </w:r>
            </w:hyperlink>
            <w:r>
              <w:t xml:space="preserve">, </w:t>
            </w:r>
            <w:hyperlink r:id="rId1575">
              <w:r>
                <w:rPr>
                  <w:color w:val="0000FF"/>
                </w:rPr>
                <w:t>A16.30.033</w:t>
              </w:r>
            </w:hyperlink>
          </w:p>
        </w:tc>
        <w:tc>
          <w:tcPr>
            <w:tcW w:w="2948" w:type="dxa"/>
            <w:tcBorders>
              <w:top w:val="nil"/>
              <w:left w:val="nil"/>
              <w:bottom w:val="nil"/>
              <w:right w:val="nil"/>
            </w:tcBorders>
          </w:tcPr>
          <w:p w14:paraId="40BB81ED" w14:textId="77777777" w:rsidR="00C229C1" w:rsidRDefault="00C229C1">
            <w:pPr>
              <w:pStyle w:val="ConsPlusNormal"/>
              <w:jc w:val="center"/>
            </w:pPr>
            <w:r>
              <w:t>-</w:t>
            </w:r>
          </w:p>
        </w:tc>
        <w:tc>
          <w:tcPr>
            <w:tcW w:w="1304" w:type="dxa"/>
            <w:tcBorders>
              <w:top w:val="nil"/>
              <w:left w:val="nil"/>
              <w:bottom w:val="nil"/>
              <w:right w:val="nil"/>
            </w:tcBorders>
          </w:tcPr>
          <w:p w14:paraId="747445A6" w14:textId="77777777" w:rsidR="00C229C1" w:rsidRDefault="00C229C1">
            <w:pPr>
              <w:pStyle w:val="ConsPlusNormal"/>
              <w:jc w:val="center"/>
            </w:pPr>
            <w:r>
              <w:t>1,11</w:t>
            </w:r>
          </w:p>
        </w:tc>
      </w:tr>
      <w:tr w:rsidR="00C229C1" w14:paraId="3DD72642" w14:textId="77777777">
        <w:tblPrEx>
          <w:tblBorders>
            <w:insideH w:val="none" w:sz="0" w:space="0" w:color="auto"/>
            <w:insideV w:val="none" w:sz="0" w:space="0" w:color="auto"/>
          </w:tblBorders>
        </w:tblPrEx>
        <w:tc>
          <w:tcPr>
            <w:tcW w:w="1234" w:type="dxa"/>
            <w:tcBorders>
              <w:top w:val="nil"/>
              <w:left w:val="nil"/>
              <w:bottom w:val="nil"/>
              <w:right w:val="nil"/>
            </w:tcBorders>
          </w:tcPr>
          <w:p w14:paraId="56FF29C0" w14:textId="77777777" w:rsidR="00C229C1" w:rsidRDefault="00C229C1">
            <w:pPr>
              <w:pStyle w:val="ConsPlusNormal"/>
              <w:jc w:val="center"/>
            </w:pPr>
            <w:r>
              <w:t>st19.124</w:t>
            </w:r>
          </w:p>
        </w:tc>
        <w:tc>
          <w:tcPr>
            <w:tcW w:w="2438" w:type="dxa"/>
            <w:tcBorders>
              <w:top w:val="nil"/>
              <w:left w:val="nil"/>
              <w:bottom w:val="nil"/>
              <w:right w:val="nil"/>
            </w:tcBorders>
          </w:tcPr>
          <w:p w14:paraId="15F18F28" w14:textId="77777777" w:rsidR="00C229C1" w:rsidRDefault="00C229C1">
            <w:pPr>
              <w:pStyle w:val="ConsPlusNormal"/>
            </w:pPr>
            <w:r>
              <w:t>Прочие операции при ЗНО (уровень 2)</w:t>
            </w:r>
          </w:p>
        </w:tc>
        <w:tc>
          <w:tcPr>
            <w:tcW w:w="3969" w:type="dxa"/>
            <w:tcBorders>
              <w:top w:val="nil"/>
              <w:left w:val="nil"/>
              <w:bottom w:val="nil"/>
              <w:right w:val="nil"/>
            </w:tcBorders>
          </w:tcPr>
          <w:p w14:paraId="6F0DB44A" w14:textId="77777777" w:rsidR="00C229C1" w:rsidRDefault="00C229C1">
            <w:pPr>
              <w:pStyle w:val="ConsPlusNormal"/>
            </w:pPr>
            <w:r>
              <w:t>C00 - C80, C97, D00 - D09</w:t>
            </w:r>
          </w:p>
        </w:tc>
        <w:tc>
          <w:tcPr>
            <w:tcW w:w="3969" w:type="dxa"/>
            <w:tcBorders>
              <w:top w:val="nil"/>
              <w:left w:val="nil"/>
              <w:bottom w:val="nil"/>
              <w:right w:val="nil"/>
            </w:tcBorders>
          </w:tcPr>
          <w:p w14:paraId="7BCA7503" w14:textId="77777777" w:rsidR="00C229C1" w:rsidRDefault="00C229C1">
            <w:pPr>
              <w:pStyle w:val="ConsPlusNormal"/>
            </w:pPr>
            <w:hyperlink r:id="rId1576">
              <w:r>
                <w:rPr>
                  <w:color w:val="0000FF"/>
                </w:rPr>
                <w:t>A11.06.002.002</w:t>
              </w:r>
            </w:hyperlink>
            <w:r>
              <w:t xml:space="preserve">, </w:t>
            </w:r>
            <w:hyperlink r:id="rId1577">
              <w:r>
                <w:rPr>
                  <w:color w:val="0000FF"/>
                </w:rPr>
                <w:t>A11.11.004.001</w:t>
              </w:r>
            </w:hyperlink>
            <w:r>
              <w:t xml:space="preserve">, </w:t>
            </w:r>
            <w:hyperlink r:id="rId1578">
              <w:r>
                <w:rPr>
                  <w:color w:val="0000FF"/>
                </w:rPr>
                <w:t>A16.06.005.001</w:t>
              </w:r>
            </w:hyperlink>
            <w:r>
              <w:t xml:space="preserve">, </w:t>
            </w:r>
            <w:hyperlink r:id="rId1579">
              <w:r>
                <w:rPr>
                  <w:color w:val="0000FF"/>
                </w:rPr>
                <w:t>A16.07.071</w:t>
              </w:r>
            </w:hyperlink>
            <w:r>
              <w:t xml:space="preserve">, </w:t>
            </w:r>
            <w:hyperlink r:id="rId1580">
              <w:r>
                <w:rPr>
                  <w:color w:val="0000FF"/>
                </w:rPr>
                <w:t>A16.07.074</w:t>
              </w:r>
            </w:hyperlink>
            <w:r>
              <w:t xml:space="preserve">, </w:t>
            </w:r>
            <w:hyperlink r:id="rId1581">
              <w:r>
                <w:rPr>
                  <w:color w:val="0000FF"/>
                </w:rPr>
                <w:t>A16.07.077.001</w:t>
              </w:r>
            </w:hyperlink>
            <w:r>
              <w:t xml:space="preserve">, </w:t>
            </w:r>
            <w:hyperlink r:id="rId1582">
              <w:r>
                <w:rPr>
                  <w:color w:val="0000FF"/>
                </w:rPr>
                <w:t>A16.30.032.005</w:t>
              </w:r>
            </w:hyperlink>
            <w:r>
              <w:t xml:space="preserve">, </w:t>
            </w:r>
            <w:hyperlink r:id="rId1583">
              <w:r>
                <w:rPr>
                  <w:color w:val="0000FF"/>
                </w:rPr>
                <w:t>A16.30.048.002</w:t>
              </w:r>
            </w:hyperlink>
            <w:r>
              <w:t xml:space="preserve">, </w:t>
            </w:r>
            <w:hyperlink r:id="rId1584">
              <w:r>
                <w:rPr>
                  <w:color w:val="0000FF"/>
                </w:rPr>
                <w:t>A16.30.050</w:t>
              </w:r>
            </w:hyperlink>
            <w:r>
              <w:t xml:space="preserve">, </w:t>
            </w:r>
            <w:hyperlink r:id="rId1585">
              <w:r>
                <w:rPr>
                  <w:color w:val="0000FF"/>
                </w:rPr>
                <w:t>A22.03.002.001</w:t>
              </w:r>
            </w:hyperlink>
            <w:r>
              <w:t xml:space="preserve">, </w:t>
            </w:r>
            <w:hyperlink r:id="rId1586">
              <w:r>
                <w:rPr>
                  <w:color w:val="0000FF"/>
                </w:rPr>
                <w:t>A22.30.016</w:t>
              </w:r>
            </w:hyperlink>
            <w:r>
              <w:t xml:space="preserve">, </w:t>
            </w:r>
            <w:hyperlink r:id="rId1587">
              <w:r>
                <w:rPr>
                  <w:color w:val="0000FF"/>
                </w:rPr>
                <w:t>A22.30.017</w:t>
              </w:r>
            </w:hyperlink>
            <w:r>
              <w:t xml:space="preserve">, </w:t>
            </w:r>
            <w:hyperlink r:id="rId1588">
              <w:r>
                <w:rPr>
                  <w:color w:val="0000FF"/>
                </w:rPr>
                <w:t>A22.30.018</w:t>
              </w:r>
            </w:hyperlink>
          </w:p>
        </w:tc>
        <w:tc>
          <w:tcPr>
            <w:tcW w:w="2948" w:type="dxa"/>
            <w:tcBorders>
              <w:top w:val="nil"/>
              <w:left w:val="nil"/>
              <w:bottom w:val="nil"/>
              <w:right w:val="nil"/>
            </w:tcBorders>
          </w:tcPr>
          <w:p w14:paraId="20F7F74B" w14:textId="77777777" w:rsidR="00C229C1" w:rsidRDefault="00C229C1">
            <w:pPr>
              <w:pStyle w:val="ConsPlusNormal"/>
              <w:jc w:val="center"/>
            </w:pPr>
            <w:r>
              <w:t>-</w:t>
            </w:r>
          </w:p>
        </w:tc>
        <w:tc>
          <w:tcPr>
            <w:tcW w:w="1304" w:type="dxa"/>
            <w:tcBorders>
              <w:top w:val="nil"/>
              <w:left w:val="nil"/>
              <w:bottom w:val="nil"/>
              <w:right w:val="nil"/>
            </w:tcBorders>
          </w:tcPr>
          <w:p w14:paraId="63D6ADD1" w14:textId="77777777" w:rsidR="00C229C1" w:rsidRDefault="00C229C1">
            <w:pPr>
              <w:pStyle w:val="ConsPlusNormal"/>
              <w:jc w:val="center"/>
            </w:pPr>
            <w:r>
              <w:t>2,9</w:t>
            </w:r>
          </w:p>
        </w:tc>
      </w:tr>
      <w:tr w:rsidR="00C229C1" w14:paraId="11EF2C70" w14:textId="77777777">
        <w:tblPrEx>
          <w:tblBorders>
            <w:insideH w:val="none" w:sz="0" w:space="0" w:color="auto"/>
            <w:insideV w:val="none" w:sz="0" w:space="0" w:color="auto"/>
          </w:tblBorders>
        </w:tblPrEx>
        <w:tc>
          <w:tcPr>
            <w:tcW w:w="1234" w:type="dxa"/>
            <w:tcBorders>
              <w:top w:val="nil"/>
              <w:left w:val="nil"/>
              <w:bottom w:val="nil"/>
              <w:right w:val="nil"/>
            </w:tcBorders>
          </w:tcPr>
          <w:p w14:paraId="01E38B12" w14:textId="77777777" w:rsidR="00C229C1" w:rsidRDefault="00C229C1">
            <w:pPr>
              <w:pStyle w:val="ConsPlusNormal"/>
              <w:jc w:val="center"/>
            </w:pPr>
            <w:r>
              <w:t>st19.037</w:t>
            </w:r>
          </w:p>
        </w:tc>
        <w:tc>
          <w:tcPr>
            <w:tcW w:w="2438" w:type="dxa"/>
            <w:tcBorders>
              <w:top w:val="nil"/>
              <w:left w:val="nil"/>
              <w:bottom w:val="nil"/>
              <w:right w:val="nil"/>
            </w:tcBorders>
          </w:tcPr>
          <w:p w14:paraId="115AE3E5" w14:textId="77777777" w:rsidR="00C229C1" w:rsidRDefault="00C229C1">
            <w:pPr>
              <w:pStyle w:val="ConsPlusNormal"/>
            </w:pPr>
            <w:r>
              <w:t xml:space="preserve">Фебрильная нейтропения, агранулоцитоз </w:t>
            </w:r>
            <w:r>
              <w:lastRenderedPageBreak/>
              <w:t>вследствие проведения лекарственной терапии злокачественных новообразований</w:t>
            </w:r>
          </w:p>
        </w:tc>
        <w:tc>
          <w:tcPr>
            <w:tcW w:w="3969" w:type="dxa"/>
            <w:tcBorders>
              <w:top w:val="nil"/>
              <w:left w:val="nil"/>
              <w:bottom w:val="nil"/>
              <w:right w:val="nil"/>
            </w:tcBorders>
          </w:tcPr>
          <w:p w14:paraId="66E57E11" w14:textId="77777777" w:rsidR="00C229C1" w:rsidRDefault="00C229C1">
            <w:pPr>
              <w:pStyle w:val="ConsPlusNormal"/>
            </w:pPr>
            <w:r>
              <w:lastRenderedPageBreak/>
              <w:t>C., D00 - D09, D45 - D47</w:t>
            </w:r>
          </w:p>
        </w:tc>
        <w:tc>
          <w:tcPr>
            <w:tcW w:w="3969" w:type="dxa"/>
            <w:tcBorders>
              <w:top w:val="nil"/>
              <w:left w:val="nil"/>
              <w:bottom w:val="nil"/>
              <w:right w:val="nil"/>
            </w:tcBorders>
          </w:tcPr>
          <w:p w14:paraId="0D2233A9" w14:textId="77777777" w:rsidR="00C229C1" w:rsidRDefault="00C229C1">
            <w:pPr>
              <w:pStyle w:val="ConsPlusNormal"/>
              <w:jc w:val="center"/>
            </w:pPr>
            <w:r>
              <w:t>-</w:t>
            </w:r>
          </w:p>
        </w:tc>
        <w:tc>
          <w:tcPr>
            <w:tcW w:w="2948" w:type="dxa"/>
            <w:tcBorders>
              <w:top w:val="nil"/>
              <w:left w:val="nil"/>
              <w:bottom w:val="nil"/>
              <w:right w:val="nil"/>
            </w:tcBorders>
          </w:tcPr>
          <w:p w14:paraId="742499EE" w14:textId="77777777" w:rsidR="00C229C1" w:rsidRDefault="00C229C1">
            <w:pPr>
              <w:pStyle w:val="ConsPlusNormal"/>
            </w:pPr>
            <w:r>
              <w:t>диагнозы осложнения: D70</w:t>
            </w:r>
          </w:p>
        </w:tc>
        <w:tc>
          <w:tcPr>
            <w:tcW w:w="1304" w:type="dxa"/>
            <w:tcBorders>
              <w:top w:val="nil"/>
              <w:left w:val="nil"/>
              <w:bottom w:val="nil"/>
              <w:right w:val="nil"/>
            </w:tcBorders>
          </w:tcPr>
          <w:p w14:paraId="3B3240DD" w14:textId="77777777" w:rsidR="00C229C1" w:rsidRDefault="00C229C1">
            <w:pPr>
              <w:pStyle w:val="ConsPlusNormal"/>
              <w:jc w:val="center"/>
            </w:pPr>
            <w:r>
              <w:t>2,93</w:t>
            </w:r>
          </w:p>
        </w:tc>
      </w:tr>
      <w:tr w:rsidR="00C229C1" w14:paraId="17544808" w14:textId="77777777">
        <w:tblPrEx>
          <w:tblBorders>
            <w:insideH w:val="none" w:sz="0" w:space="0" w:color="auto"/>
            <w:insideV w:val="none" w:sz="0" w:space="0" w:color="auto"/>
          </w:tblBorders>
        </w:tblPrEx>
        <w:tc>
          <w:tcPr>
            <w:tcW w:w="1234" w:type="dxa"/>
            <w:tcBorders>
              <w:top w:val="nil"/>
              <w:left w:val="nil"/>
              <w:bottom w:val="nil"/>
              <w:right w:val="nil"/>
            </w:tcBorders>
          </w:tcPr>
          <w:p w14:paraId="1F888979" w14:textId="77777777" w:rsidR="00C229C1" w:rsidRDefault="00C229C1">
            <w:pPr>
              <w:pStyle w:val="ConsPlusNormal"/>
              <w:jc w:val="center"/>
            </w:pPr>
            <w:r>
              <w:t>st19.038</w:t>
            </w:r>
          </w:p>
        </w:tc>
        <w:tc>
          <w:tcPr>
            <w:tcW w:w="2438" w:type="dxa"/>
            <w:tcBorders>
              <w:top w:val="nil"/>
              <w:left w:val="nil"/>
              <w:bottom w:val="nil"/>
              <w:right w:val="nil"/>
            </w:tcBorders>
          </w:tcPr>
          <w:p w14:paraId="540EB70E" w14:textId="77777777" w:rsidR="00C229C1" w:rsidRDefault="00C229C1">
            <w:pPr>
              <w:pStyle w:val="ConsPlusNormal"/>
            </w:pPr>
            <w:r>
              <w:t>Установка, замена порт-системы (катетера) для лекарственной терапии злокачественных новообразований</w:t>
            </w:r>
          </w:p>
        </w:tc>
        <w:tc>
          <w:tcPr>
            <w:tcW w:w="3969" w:type="dxa"/>
            <w:tcBorders>
              <w:top w:val="nil"/>
              <w:left w:val="nil"/>
              <w:bottom w:val="nil"/>
              <w:right w:val="nil"/>
            </w:tcBorders>
          </w:tcPr>
          <w:p w14:paraId="53917498" w14:textId="77777777" w:rsidR="00C229C1" w:rsidRDefault="00C229C1">
            <w:pPr>
              <w:pStyle w:val="ConsPlusNormal"/>
            </w:pPr>
            <w:r>
              <w:t>C., D00 - D09, D45 - D47</w:t>
            </w:r>
          </w:p>
        </w:tc>
        <w:tc>
          <w:tcPr>
            <w:tcW w:w="3969" w:type="dxa"/>
            <w:tcBorders>
              <w:top w:val="nil"/>
              <w:left w:val="nil"/>
              <w:bottom w:val="nil"/>
              <w:right w:val="nil"/>
            </w:tcBorders>
          </w:tcPr>
          <w:p w14:paraId="0E32C343" w14:textId="77777777" w:rsidR="00C229C1" w:rsidRDefault="00C229C1">
            <w:pPr>
              <w:pStyle w:val="ConsPlusNormal"/>
            </w:pPr>
            <w:hyperlink r:id="rId1589">
              <w:r>
                <w:rPr>
                  <w:color w:val="0000FF"/>
                </w:rPr>
                <w:t>A11.12.001.002</w:t>
              </w:r>
            </w:hyperlink>
            <w:r>
              <w:t xml:space="preserve">, </w:t>
            </w:r>
            <w:hyperlink r:id="rId1590">
              <w:r>
                <w:rPr>
                  <w:color w:val="0000FF"/>
                </w:rPr>
                <w:t>A11.12.015</w:t>
              </w:r>
            </w:hyperlink>
          </w:p>
        </w:tc>
        <w:tc>
          <w:tcPr>
            <w:tcW w:w="2948" w:type="dxa"/>
            <w:tcBorders>
              <w:top w:val="nil"/>
              <w:left w:val="nil"/>
              <w:bottom w:val="nil"/>
              <w:right w:val="nil"/>
            </w:tcBorders>
          </w:tcPr>
          <w:p w14:paraId="4C79A539" w14:textId="77777777" w:rsidR="00C229C1" w:rsidRDefault="00C229C1">
            <w:pPr>
              <w:pStyle w:val="ConsPlusNormal"/>
              <w:jc w:val="center"/>
            </w:pPr>
            <w:r>
              <w:t>-</w:t>
            </w:r>
          </w:p>
        </w:tc>
        <w:tc>
          <w:tcPr>
            <w:tcW w:w="1304" w:type="dxa"/>
            <w:tcBorders>
              <w:top w:val="nil"/>
              <w:left w:val="nil"/>
              <w:bottom w:val="nil"/>
              <w:right w:val="nil"/>
            </w:tcBorders>
          </w:tcPr>
          <w:p w14:paraId="71C46B46" w14:textId="77777777" w:rsidR="00C229C1" w:rsidRDefault="00C229C1">
            <w:pPr>
              <w:pStyle w:val="ConsPlusNormal"/>
              <w:jc w:val="center"/>
            </w:pPr>
            <w:r>
              <w:t>1,24</w:t>
            </w:r>
          </w:p>
        </w:tc>
      </w:tr>
      <w:tr w:rsidR="00C229C1" w14:paraId="6D9B02D7" w14:textId="77777777">
        <w:tblPrEx>
          <w:tblBorders>
            <w:insideH w:val="none" w:sz="0" w:space="0" w:color="auto"/>
            <w:insideV w:val="none" w:sz="0" w:space="0" w:color="auto"/>
          </w:tblBorders>
        </w:tblPrEx>
        <w:tc>
          <w:tcPr>
            <w:tcW w:w="1234" w:type="dxa"/>
            <w:tcBorders>
              <w:top w:val="nil"/>
              <w:left w:val="nil"/>
              <w:bottom w:val="nil"/>
              <w:right w:val="nil"/>
            </w:tcBorders>
          </w:tcPr>
          <w:p w14:paraId="175C0817" w14:textId="77777777" w:rsidR="00C229C1" w:rsidRDefault="00C229C1">
            <w:pPr>
              <w:pStyle w:val="ConsPlusNormal"/>
              <w:jc w:val="center"/>
            </w:pPr>
            <w:r>
              <w:t>st19.075</w:t>
            </w:r>
          </w:p>
        </w:tc>
        <w:tc>
          <w:tcPr>
            <w:tcW w:w="2438" w:type="dxa"/>
            <w:tcBorders>
              <w:top w:val="nil"/>
              <w:left w:val="nil"/>
              <w:bottom w:val="nil"/>
              <w:right w:val="nil"/>
            </w:tcBorders>
          </w:tcPr>
          <w:p w14:paraId="40AF2223" w14:textId="77777777" w:rsidR="00C229C1" w:rsidRDefault="00C229C1">
            <w:pPr>
              <w:pStyle w:val="ConsPlusNormal"/>
            </w:pPr>
            <w:r>
              <w:t>Лучевая терапия (уровень 1)</w:t>
            </w:r>
          </w:p>
        </w:tc>
        <w:tc>
          <w:tcPr>
            <w:tcW w:w="3969" w:type="dxa"/>
            <w:tcBorders>
              <w:top w:val="nil"/>
              <w:left w:val="nil"/>
              <w:bottom w:val="nil"/>
              <w:right w:val="nil"/>
            </w:tcBorders>
          </w:tcPr>
          <w:p w14:paraId="19BD7302" w14:textId="77777777" w:rsidR="00C229C1" w:rsidRDefault="00C229C1">
            <w:pPr>
              <w:pStyle w:val="ConsPlusNormal"/>
              <w:jc w:val="center"/>
            </w:pPr>
            <w:r>
              <w:t>-</w:t>
            </w:r>
          </w:p>
        </w:tc>
        <w:tc>
          <w:tcPr>
            <w:tcW w:w="3969" w:type="dxa"/>
            <w:tcBorders>
              <w:top w:val="nil"/>
              <w:left w:val="nil"/>
              <w:bottom w:val="nil"/>
              <w:right w:val="nil"/>
            </w:tcBorders>
          </w:tcPr>
          <w:p w14:paraId="13F1C27C" w14:textId="77777777" w:rsidR="00C229C1" w:rsidRDefault="00C229C1">
            <w:pPr>
              <w:pStyle w:val="ConsPlusNormal"/>
            </w:pPr>
            <w:hyperlink r:id="rId1591">
              <w:r>
                <w:rPr>
                  <w:color w:val="0000FF"/>
                </w:rPr>
                <w:t>A06.01.007.001</w:t>
              </w:r>
            </w:hyperlink>
            <w:r>
              <w:t xml:space="preserve">, </w:t>
            </w:r>
            <w:hyperlink r:id="rId1592">
              <w:r>
                <w:rPr>
                  <w:color w:val="0000FF"/>
                </w:rPr>
                <w:t>A06.03.065</w:t>
              </w:r>
            </w:hyperlink>
            <w:r>
              <w:t xml:space="preserve">, </w:t>
            </w:r>
            <w:hyperlink r:id="rId1593">
              <w:r>
                <w:rPr>
                  <w:color w:val="0000FF"/>
                </w:rPr>
                <w:t>A06.04.018</w:t>
              </w:r>
            </w:hyperlink>
            <w:r>
              <w:t xml:space="preserve">, </w:t>
            </w:r>
            <w:hyperlink r:id="rId1594">
              <w:r>
                <w:rPr>
                  <w:color w:val="0000FF"/>
                </w:rPr>
                <w:t>A06.08.008</w:t>
              </w:r>
            </w:hyperlink>
            <w:r>
              <w:t xml:space="preserve">, </w:t>
            </w:r>
            <w:hyperlink r:id="rId1595">
              <w:r>
                <w:rPr>
                  <w:color w:val="0000FF"/>
                </w:rPr>
                <w:t>A06.09.009</w:t>
              </w:r>
            </w:hyperlink>
            <w:r>
              <w:t xml:space="preserve">, </w:t>
            </w:r>
            <w:hyperlink r:id="rId1596">
              <w:r>
                <w:rPr>
                  <w:color w:val="0000FF"/>
                </w:rPr>
                <w:t>A06.11.003</w:t>
              </w:r>
            </w:hyperlink>
            <w:r>
              <w:t xml:space="preserve">, </w:t>
            </w:r>
            <w:hyperlink r:id="rId1597">
              <w:r>
                <w:rPr>
                  <w:color w:val="0000FF"/>
                </w:rPr>
                <w:t>A06.20.007</w:t>
              </w:r>
            </w:hyperlink>
            <w:r>
              <w:t xml:space="preserve">, </w:t>
            </w:r>
            <w:hyperlink r:id="rId1598">
              <w:r>
                <w:rPr>
                  <w:color w:val="0000FF"/>
                </w:rPr>
                <w:t>A06.23.005</w:t>
              </w:r>
            </w:hyperlink>
            <w:r>
              <w:t xml:space="preserve">, </w:t>
            </w:r>
            <w:hyperlink r:id="rId1599">
              <w:r>
                <w:rPr>
                  <w:color w:val="0000FF"/>
                </w:rPr>
                <w:t>A07.01.004</w:t>
              </w:r>
            </w:hyperlink>
            <w:r>
              <w:t xml:space="preserve">, </w:t>
            </w:r>
            <w:hyperlink r:id="rId1600">
              <w:r>
                <w:rPr>
                  <w:color w:val="0000FF"/>
                </w:rPr>
                <w:t>A07.03.002.001</w:t>
              </w:r>
            </w:hyperlink>
            <w:r>
              <w:t xml:space="preserve">, </w:t>
            </w:r>
            <w:hyperlink r:id="rId1601">
              <w:r>
                <w:rPr>
                  <w:color w:val="0000FF"/>
                </w:rPr>
                <w:t>A07.03.002.002</w:t>
              </w:r>
            </w:hyperlink>
            <w:r>
              <w:t xml:space="preserve">, </w:t>
            </w:r>
            <w:hyperlink r:id="rId1602">
              <w:r>
                <w:rPr>
                  <w:color w:val="0000FF"/>
                </w:rPr>
                <w:t>A07.06.002.001</w:t>
              </w:r>
            </w:hyperlink>
            <w:r>
              <w:t xml:space="preserve">, </w:t>
            </w:r>
            <w:hyperlink r:id="rId1603">
              <w:r>
                <w:rPr>
                  <w:color w:val="0000FF"/>
                </w:rPr>
                <w:t>A07.06.002.002</w:t>
              </w:r>
            </w:hyperlink>
            <w:r>
              <w:t xml:space="preserve">, </w:t>
            </w:r>
            <w:hyperlink r:id="rId1604">
              <w:r>
                <w:rPr>
                  <w:color w:val="0000FF"/>
                </w:rPr>
                <w:t>A07.06.004</w:t>
              </w:r>
            </w:hyperlink>
            <w:r>
              <w:t xml:space="preserve">, </w:t>
            </w:r>
            <w:hyperlink r:id="rId1605">
              <w:r>
                <w:rPr>
                  <w:color w:val="0000FF"/>
                </w:rPr>
                <w:t>A07.07.001.001</w:t>
              </w:r>
            </w:hyperlink>
            <w:r>
              <w:t xml:space="preserve">, </w:t>
            </w:r>
            <w:hyperlink r:id="rId1606">
              <w:r>
                <w:rPr>
                  <w:color w:val="0000FF"/>
                </w:rPr>
                <w:t>A07.07.001.002</w:t>
              </w:r>
            </w:hyperlink>
            <w:r>
              <w:t xml:space="preserve">, </w:t>
            </w:r>
            <w:hyperlink r:id="rId1607">
              <w:r>
                <w:rPr>
                  <w:color w:val="0000FF"/>
                </w:rPr>
                <w:t>A07.07.003.001</w:t>
              </w:r>
            </w:hyperlink>
            <w:r>
              <w:t xml:space="preserve">, </w:t>
            </w:r>
            <w:hyperlink r:id="rId1608">
              <w:r>
                <w:rPr>
                  <w:color w:val="0000FF"/>
                </w:rPr>
                <w:t>A07.07.003.002</w:t>
              </w:r>
            </w:hyperlink>
            <w:r>
              <w:t xml:space="preserve">, </w:t>
            </w:r>
            <w:hyperlink r:id="rId1609">
              <w:r>
                <w:rPr>
                  <w:color w:val="0000FF"/>
                </w:rPr>
                <w:t>A07.07.005</w:t>
              </w:r>
            </w:hyperlink>
            <w:r>
              <w:t xml:space="preserve">, </w:t>
            </w:r>
            <w:hyperlink r:id="rId1610">
              <w:r>
                <w:rPr>
                  <w:color w:val="0000FF"/>
                </w:rPr>
                <w:t>A07.08.001.001</w:t>
              </w:r>
            </w:hyperlink>
            <w:r>
              <w:t xml:space="preserve">, </w:t>
            </w:r>
            <w:hyperlink r:id="rId1611">
              <w:r>
                <w:rPr>
                  <w:color w:val="0000FF"/>
                </w:rPr>
                <w:t>A07.08.001.002</w:t>
              </w:r>
            </w:hyperlink>
            <w:r>
              <w:t xml:space="preserve">, </w:t>
            </w:r>
            <w:hyperlink r:id="rId1612">
              <w:r>
                <w:rPr>
                  <w:color w:val="0000FF"/>
                </w:rPr>
                <w:t>A07.09.001.001</w:t>
              </w:r>
            </w:hyperlink>
            <w:r>
              <w:t xml:space="preserve">, </w:t>
            </w:r>
            <w:hyperlink r:id="rId1613">
              <w:r>
                <w:rPr>
                  <w:color w:val="0000FF"/>
                </w:rPr>
                <w:t>A07.09.001.002</w:t>
              </w:r>
            </w:hyperlink>
            <w:r>
              <w:t xml:space="preserve">, </w:t>
            </w:r>
            <w:hyperlink r:id="rId1614">
              <w:r>
                <w:rPr>
                  <w:color w:val="0000FF"/>
                </w:rPr>
                <w:t>A07.09.002</w:t>
              </w:r>
            </w:hyperlink>
            <w:r>
              <w:t xml:space="preserve">, </w:t>
            </w:r>
            <w:hyperlink r:id="rId1615">
              <w:r>
                <w:rPr>
                  <w:color w:val="0000FF"/>
                </w:rPr>
                <w:t>A07.11.001.001</w:t>
              </w:r>
            </w:hyperlink>
            <w:r>
              <w:t xml:space="preserve">, </w:t>
            </w:r>
            <w:hyperlink r:id="rId1616">
              <w:r>
                <w:rPr>
                  <w:color w:val="0000FF"/>
                </w:rPr>
                <w:t>A07.11.001.002</w:t>
              </w:r>
            </w:hyperlink>
            <w:r>
              <w:t xml:space="preserve">, </w:t>
            </w:r>
            <w:hyperlink r:id="rId1617">
              <w:r>
                <w:rPr>
                  <w:color w:val="0000FF"/>
                </w:rPr>
                <w:t>A07.12.001</w:t>
              </w:r>
            </w:hyperlink>
            <w:r>
              <w:t xml:space="preserve">, </w:t>
            </w:r>
            <w:hyperlink r:id="rId1618">
              <w:r>
                <w:rPr>
                  <w:color w:val="0000FF"/>
                </w:rPr>
                <w:t>A07.14.001</w:t>
              </w:r>
            </w:hyperlink>
            <w:r>
              <w:t xml:space="preserve">, </w:t>
            </w:r>
            <w:hyperlink r:id="rId1619">
              <w:r>
                <w:rPr>
                  <w:color w:val="0000FF"/>
                </w:rPr>
                <w:t>A07.14.001.002</w:t>
              </w:r>
            </w:hyperlink>
            <w:r>
              <w:t xml:space="preserve">, </w:t>
            </w:r>
            <w:hyperlink r:id="rId1620">
              <w:r>
                <w:rPr>
                  <w:color w:val="0000FF"/>
                </w:rPr>
                <w:t>A07.15.001</w:t>
              </w:r>
            </w:hyperlink>
            <w:r>
              <w:t xml:space="preserve">, </w:t>
            </w:r>
            <w:hyperlink r:id="rId1621">
              <w:r>
                <w:rPr>
                  <w:color w:val="0000FF"/>
                </w:rPr>
                <w:t>A07.15.001.001</w:t>
              </w:r>
            </w:hyperlink>
            <w:r>
              <w:t xml:space="preserve">, </w:t>
            </w:r>
            <w:hyperlink r:id="rId1622">
              <w:r>
                <w:rPr>
                  <w:color w:val="0000FF"/>
                </w:rPr>
                <w:t>A07.16.001.001</w:t>
              </w:r>
            </w:hyperlink>
            <w:r>
              <w:t xml:space="preserve">, </w:t>
            </w:r>
            <w:hyperlink r:id="rId1623">
              <w:r>
                <w:rPr>
                  <w:color w:val="0000FF"/>
                </w:rPr>
                <w:t>A07.16.001.002</w:t>
              </w:r>
            </w:hyperlink>
            <w:r>
              <w:t xml:space="preserve">, </w:t>
            </w:r>
            <w:hyperlink r:id="rId1624">
              <w:r>
                <w:rPr>
                  <w:color w:val="0000FF"/>
                </w:rPr>
                <w:t>A07.18.001.001</w:t>
              </w:r>
            </w:hyperlink>
            <w:r>
              <w:t xml:space="preserve">, </w:t>
            </w:r>
            <w:hyperlink r:id="rId1625">
              <w:r>
                <w:rPr>
                  <w:color w:val="0000FF"/>
                </w:rPr>
                <w:t>A07.18.001.002</w:t>
              </w:r>
            </w:hyperlink>
            <w:r>
              <w:t xml:space="preserve">, </w:t>
            </w:r>
            <w:hyperlink r:id="rId1626">
              <w:r>
                <w:rPr>
                  <w:color w:val="0000FF"/>
                </w:rPr>
                <w:t>A07.19.001.001</w:t>
              </w:r>
            </w:hyperlink>
            <w:r>
              <w:t xml:space="preserve">, </w:t>
            </w:r>
            <w:hyperlink r:id="rId1627">
              <w:r>
                <w:rPr>
                  <w:color w:val="0000FF"/>
                </w:rPr>
                <w:t>A07.19.001.002</w:t>
              </w:r>
            </w:hyperlink>
            <w:r>
              <w:t xml:space="preserve">, </w:t>
            </w:r>
            <w:hyperlink r:id="rId1628">
              <w:r>
                <w:rPr>
                  <w:color w:val="0000FF"/>
                </w:rPr>
                <w:t>A07.20.001.001</w:t>
              </w:r>
            </w:hyperlink>
            <w:r>
              <w:t xml:space="preserve">, </w:t>
            </w:r>
            <w:hyperlink r:id="rId1629">
              <w:r>
                <w:rPr>
                  <w:color w:val="0000FF"/>
                </w:rPr>
                <w:t>A07.20.001.002</w:t>
              </w:r>
            </w:hyperlink>
            <w:r>
              <w:t xml:space="preserve">, </w:t>
            </w:r>
            <w:hyperlink r:id="rId1630">
              <w:r>
                <w:rPr>
                  <w:color w:val="0000FF"/>
                </w:rPr>
                <w:t>A07.20.003.001</w:t>
              </w:r>
            </w:hyperlink>
            <w:r>
              <w:t xml:space="preserve">, </w:t>
            </w:r>
            <w:hyperlink r:id="rId1631">
              <w:r>
                <w:rPr>
                  <w:color w:val="0000FF"/>
                </w:rPr>
                <w:t>A07.20.003.002</w:t>
              </w:r>
            </w:hyperlink>
            <w:r>
              <w:t xml:space="preserve">, </w:t>
            </w:r>
            <w:hyperlink r:id="rId1632">
              <w:r>
                <w:rPr>
                  <w:color w:val="0000FF"/>
                </w:rPr>
                <w:t>A07.21.001</w:t>
              </w:r>
            </w:hyperlink>
            <w:r>
              <w:t xml:space="preserve">, </w:t>
            </w:r>
            <w:hyperlink r:id="rId1633">
              <w:r>
                <w:rPr>
                  <w:color w:val="0000FF"/>
                </w:rPr>
                <w:t>A07.21.001.002</w:t>
              </w:r>
            </w:hyperlink>
            <w:r>
              <w:t xml:space="preserve">, </w:t>
            </w:r>
            <w:hyperlink r:id="rId1634">
              <w:r>
                <w:rPr>
                  <w:color w:val="0000FF"/>
                </w:rPr>
                <w:t>A07.22.001.001</w:t>
              </w:r>
            </w:hyperlink>
            <w:r>
              <w:t xml:space="preserve">, </w:t>
            </w:r>
            <w:hyperlink r:id="rId1635">
              <w:r>
                <w:rPr>
                  <w:color w:val="0000FF"/>
                </w:rPr>
                <w:t>A07.22.001.002</w:t>
              </w:r>
            </w:hyperlink>
            <w:r>
              <w:t xml:space="preserve">, </w:t>
            </w:r>
            <w:hyperlink r:id="rId1636">
              <w:r>
                <w:rPr>
                  <w:color w:val="0000FF"/>
                </w:rPr>
                <w:t>A07.23.001</w:t>
              </w:r>
            </w:hyperlink>
            <w:r>
              <w:t xml:space="preserve">, </w:t>
            </w:r>
            <w:hyperlink r:id="rId1637">
              <w:r>
                <w:rPr>
                  <w:color w:val="0000FF"/>
                </w:rPr>
                <w:t>A07.23.001.002</w:t>
              </w:r>
            </w:hyperlink>
            <w:r>
              <w:t xml:space="preserve">, </w:t>
            </w:r>
            <w:hyperlink r:id="rId1638">
              <w:r>
                <w:rPr>
                  <w:color w:val="0000FF"/>
                </w:rPr>
                <w:t>A07.23.002</w:t>
              </w:r>
            </w:hyperlink>
            <w:r>
              <w:t xml:space="preserve">, </w:t>
            </w:r>
            <w:hyperlink r:id="rId1639">
              <w:r>
                <w:rPr>
                  <w:color w:val="0000FF"/>
                </w:rPr>
                <w:t>A07.26.002</w:t>
              </w:r>
            </w:hyperlink>
            <w:r>
              <w:t xml:space="preserve">, </w:t>
            </w:r>
            <w:hyperlink r:id="rId1640">
              <w:r>
                <w:rPr>
                  <w:color w:val="0000FF"/>
                </w:rPr>
                <w:t>A07.28.001.001</w:t>
              </w:r>
            </w:hyperlink>
            <w:r>
              <w:t xml:space="preserve">, </w:t>
            </w:r>
            <w:hyperlink r:id="rId1641">
              <w:r>
                <w:rPr>
                  <w:color w:val="0000FF"/>
                </w:rPr>
                <w:t>A07.28.001.002</w:t>
              </w:r>
            </w:hyperlink>
            <w:r>
              <w:t xml:space="preserve">, </w:t>
            </w:r>
            <w:hyperlink r:id="rId1642">
              <w:r>
                <w:rPr>
                  <w:color w:val="0000FF"/>
                </w:rPr>
                <w:t>A07.30.002</w:t>
              </w:r>
            </w:hyperlink>
            <w:r>
              <w:t xml:space="preserve">, </w:t>
            </w:r>
            <w:hyperlink r:id="rId1643">
              <w:r>
                <w:rPr>
                  <w:color w:val="0000FF"/>
                </w:rPr>
                <w:t>A07.30.025.001</w:t>
              </w:r>
            </w:hyperlink>
            <w:r>
              <w:t xml:space="preserve">, </w:t>
            </w:r>
            <w:hyperlink r:id="rId1644">
              <w:r>
                <w:rPr>
                  <w:color w:val="0000FF"/>
                </w:rPr>
                <w:t>A07.30.025.002</w:t>
              </w:r>
            </w:hyperlink>
          </w:p>
        </w:tc>
        <w:tc>
          <w:tcPr>
            <w:tcW w:w="2948" w:type="dxa"/>
            <w:tcBorders>
              <w:top w:val="nil"/>
              <w:left w:val="nil"/>
              <w:bottom w:val="nil"/>
              <w:right w:val="nil"/>
            </w:tcBorders>
          </w:tcPr>
          <w:p w14:paraId="3CBECFB6" w14:textId="77777777" w:rsidR="00C229C1" w:rsidRDefault="00C229C1">
            <w:pPr>
              <w:pStyle w:val="ConsPlusNormal"/>
            </w:pPr>
            <w:r>
              <w:lastRenderedPageBreak/>
              <w:t>фракции: fr01 - 05</w:t>
            </w:r>
          </w:p>
        </w:tc>
        <w:tc>
          <w:tcPr>
            <w:tcW w:w="1304" w:type="dxa"/>
            <w:tcBorders>
              <w:top w:val="nil"/>
              <w:left w:val="nil"/>
              <w:bottom w:val="nil"/>
              <w:right w:val="nil"/>
            </w:tcBorders>
          </w:tcPr>
          <w:p w14:paraId="7F334996" w14:textId="77777777" w:rsidR="00C229C1" w:rsidRDefault="00C229C1">
            <w:pPr>
              <w:pStyle w:val="ConsPlusNormal"/>
              <w:jc w:val="center"/>
            </w:pPr>
            <w:r>
              <w:t>0,79</w:t>
            </w:r>
          </w:p>
        </w:tc>
      </w:tr>
      <w:tr w:rsidR="00C229C1" w14:paraId="133770A1" w14:textId="77777777">
        <w:tblPrEx>
          <w:tblBorders>
            <w:insideH w:val="none" w:sz="0" w:space="0" w:color="auto"/>
            <w:insideV w:val="none" w:sz="0" w:space="0" w:color="auto"/>
          </w:tblBorders>
        </w:tblPrEx>
        <w:tc>
          <w:tcPr>
            <w:tcW w:w="1234" w:type="dxa"/>
            <w:tcBorders>
              <w:top w:val="nil"/>
              <w:left w:val="nil"/>
              <w:bottom w:val="nil"/>
              <w:right w:val="nil"/>
            </w:tcBorders>
          </w:tcPr>
          <w:p w14:paraId="6EC8DBFA" w14:textId="77777777" w:rsidR="00C229C1" w:rsidRDefault="00C229C1">
            <w:pPr>
              <w:pStyle w:val="ConsPlusNormal"/>
              <w:jc w:val="center"/>
            </w:pPr>
            <w:r>
              <w:t>st19.076</w:t>
            </w:r>
          </w:p>
        </w:tc>
        <w:tc>
          <w:tcPr>
            <w:tcW w:w="2438" w:type="dxa"/>
            <w:tcBorders>
              <w:top w:val="nil"/>
              <w:left w:val="nil"/>
              <w:bottom w:val="nil"/>
              <w:right w:val="nil"/>
            </w:tcBorders>
          </w:tcPr>
          <w:p w14:paraId="2AABF8FD" w14:textId="77777777" w:rsidR="00C229C1" w:rsidRDefault="00C229C1">
            <w:pPr>
              <w:pStyle w:val="ConsPlusNormal"/>
            </w:pPr>
            <w:r>
              <w:t>Лучевая терапия (уровень 2)</w:t>
            </w:r>
          </w:p>
        </w:tc>
        <w:tc>
          <w:tcPr>
            <w:tcW w:w="3969" w:type="dxa"/>
            <w:tcBorders>
              <w:top w:val="nil"/>
              <w:left w:val="nil"/>
              <w:bottom w:val="nil"/>
              <w:right w:val="nil"/>
            </w:tcBorders>
          </w:tcPr>
          <w:p w14:paraId="227BBC6E" w14:textId="77777777" w:rsidR="00C229C1" w:rsidRDefault="00C229C1">
            <w:pPr>
              <w:pStyle w:val="ConsPlusNormal"/>
              <w:jc w:val="center"/>
            </w:pPr>
            <w:r>
              <w:t>-</w:t>
            </w:r>
          </w:p>
        </w:tc>
        <w:tc>
          <w:tcPr>
            <w:tcW w:w="3969" w:type="dxa"/>
            <w:tcBorders>
              <w:top w:val="nil"/>
              <w:left w:val="nil"/>
              <w:bottom w:val="nil"/>
              <w:right w:val="nil"/>
            </w:tcBorders>
          </w:tcPr>
          <w:p w14:paraId="7FF89C7A" w14:textId="77777777" w:rsidR="00C229C1" w:rsidRDefault="00C229C1">
            <w:pPr>
              <w:pStyle w:val="ConsPlusNormal"/>
            </w:pPr>
            <w:hyperlink r:id="rId1645">
              <w:r>
                <w:rPr>
                  <w:color w:val="0000FF"/>
                </w:rPr>
                <w:t>A07.30.009</w:t>
              </w:r>
            </w:hyperlink>
          </w:p>
        </w:tc>
        <w:tc>
          <w:tcPr>
            <w:tcW w:w="2948" w:type="dxa"/>
            <w:tcBorders>
              <w:top w:val="nil"/>
              <w:left w:val="nil"/>
              <w:bottom w:val="nil"/>
              <w:right w:val="nil"/>
            </w:tcBorders>
          </w:tcPr>
          <w:p w14:paraId="7F97F053" w14:textId="77777777" w:rsidR="00C229C1" w:rsidRDefault="00C229C1">
            <w:pPr>
              <w:pStyle w:val="ConsPlusNormal"/>
            </w:pPr>
            <w:r>
              <w:t>фракции: fr01 - 05,</w:t>
            </w:r>
          </w:p>
          <w:p w14:paraId="02EB91AC" w14:textId="77777777" w:rsidR="00C229C1" w:rsidRDefault="00C229C1">
            <w:pPr>
              <w:pStyle w:val="ConsPlusNormal"/>
            </w:pPr>
            <w:r>
              <w:t>fr06 - 07</w:t>
            </w:r>
          </w:p>
        </w:tc>
        <w:tc>
          <w:tcPr>
            <w:tcW w:w="1304" w:type="dxa"/>
            <w:tcBorders>
              <w:top w:val="nil"/>
              <w:left w:val="nil"/>
              <w:bottom w:val="nil"/>
              <w:right w:val="nil"/>
            </w:tcBorders>
          </w:tcPr>
          <w:p w14:paraId="22402E28" w14:textId="77777777" w:rsidR="00C229C1" w:rsidRDefault="00C229C1">
            <w:pPr>
              <w:pStyle w:val="ConsPlusNormal"/>
              <w:jc w:val="center"/>
            </w:pPr>
            <w:r>
              <w:t>1,14</w:t>
            </w:r>
          </w:p>
        </w:tc>
      </w:tr>
      <w:tr w:rsidR="00C229C1" w14:paraId="1FDE77D4" w14:textId="77777777">
        <w:tblPrEx>
          <w:tblBorders>
            <w:insideH w:val="none" w:sz="0" w:space="0" w:color="auto"/>
            <w:insideV w:val="none" w:sz="0" w:space="0" w:color="auto"/>
          </w:tblBorders>
        </w:tblPrEx>
        <w:tc>
          <w:tcPr>
            <w:tcW w:w="1234" w:type="dxa"/>
            <w:tcBorders>
              <w:top w:val="nil"/>
              <w:left w:val="nil"/>
              <w:bottom w:val="nil"/>
              <w:right w:val="nil"/>
            </w:tcBorders>
          </w:tcPr>
          <w:p w14:paraId="50E88E87" w14:textId="77777777" w:rsidR="00C229C1" w:rsidRDefault="00C229C1">
            <w:pPr>
              <w:pStyle w:val="ConsPlusNormal"/>
              <w:jc w:val="center"/>
            </w:pPr>
            <w:r>
              <w:t>st19.077</w:t>
            </w:r>
          </w:p>
        </w:tc>
        <w:tc>
          <w:tcPr>
            <w:tcW w:w="2438" w:type="dxa"/>
            <w:tcBorders>
              <w:top w:val="nil"/>
              <w:left w:val="nil"/>
              <w:bottom w:val="nil"/>
              <w:right w:val="nil"/>
            </w:tcBorders>
          </w:tcPr>
          <w:p w14:paraId="04B0BA2C" w14:textId="77777777" w:rsidR="00C229C1" w:rsidRDefault="00C229C1">
            <w:pPr>
              <w:pStyle w:val="ConsPlusNormal"/>
            </w:pPr>
            <w:r>
              <w:t>Лучевая терапия (уровень 3)</w:t>
            </w:r>
          </w:p>
        </w:tc>
        <w:tc>
          <w:tcPr>
            <w:tcW w:w="3969" w:type="dxa"/>
            <w:tcBorders>
              <w:top w:val="nil"/>
              <w:left w:val="nil"/>
              <w:bottom w:val="nil"/>
              <w:right w:val="nil"/>
            </w:tcBorders>
          </w:tcPr>
          <w:p w14:paraId="0AE2D765" w14:textId="77777777" w:rsidR="00C229C1" w:rsidRDefault="00C229C1">
            <w:pPr>
              <w:pStyle w:val="ConsPlusNormal"/>
              <w:jc w:val="center"/>
            </w:pPr>
            <w:r>
              <w:t>-</w:t>
            </w:r>
          </w:p>
        </w:tc>
        <w:tc>
          <w:tcPr>
            <w:tcW w:w="3969" w:type="dxa"/>
            <w:tcBorders>
              <w:top w:val="nil"/>
              <w:left w:val="nil"/>
              <w:bottom w:val="nil"/>
              <w:right w:val="nil"/>
            </w:tcBorders>
          </w:tcPr>
          <w:p w14:paraId="3B6DF404" w14:textId="77777777" w:rsidR="00C229C1" w:rsidRDefault="00C229C1">
            <w:pPr>
              <w:pStyle w:val="ConsPlusNormal"/>
            </w:pPr>
            <w:hyperlink r:id="rId1646">
              <w:r>
                <w:rPr>
                  <w:color w:val="0000FF"/>
                </w:rPr>
                <w:t>A06.01.007.001</w:t>
              </w:r>
            </w:hyperlink>
            <w:r>
              <w:t xml:space="preserve">, </w:t>
            </w:r>
            <w:hyperlink r:id="rId1647">
              <w:r>
                <w:rPr>
                  <w:color w:val="0000FF"/>
                </w:rPr>
                <w:t>A06.03.065</w:t>
              </w:r>
            </w:hyperlink>
            <w:r>
              <w:t xml:space="preserve">, </w:t>
            </w:r>
            <w:hyperlink r:id="rId1648">
              <w:r>
                <w:rPr>
                  <w:color w:val="0000FF"/>
                </w:rPr>
                <w:t>A06.04.018</w:t>
              </w:r>
            </w:hyperlink>
            <w:r>
              <w:t xml:space="preserve">, </w:t>
            </w:r>
            <w:hyperlink r:id="rId1649">
              <w:r>
                <w:rPr>
                  <w:color w:val="0000FF"/>
                </w:rPr>
                <w:t>A06.08.008</w:t>
              </w:r>
            </w:hyperlink>
            <w:r>
              <w:t xml:space="preserve">, </w:t>
            </w:r>
            <w:hyperlink r:id="rId1650">
              <w:r>
                <w:rPr>
                  <w:color w:val="0000FF"/>
                </w:rPr>
                <w:t>A06.09.009</w:t>
              </w:r>
            </w:hyperlink>
            <w:r>
              <w:t xml:space="preserve">, </w:t>
            </w:r>
            <w:hyperlink r:id="rId1651">
              <w:r>
                <w:rPr>
                  <w:color w:val="0000FF"/>
                </w:rPr>
                <w:t>A06.11.003</w:t>
              </w:r>
            </w:hyperlink>
            <w:r>
              <w:t xml:space="preserve">, </w:t>
            </w:r>
            <w:hyperlink r:id="rId1652">
              <w:r>
                <w:rPr>
                  <w:color w:val="0000FF"/>
                </w:rPr>
                <w:t>A06.20.007</w:t>
              </w:r>
            </w:hyperlink>
            <w:r>
              <w:t xml:space="preserve">, </w:t>
            </w:r>
            <w:hyperlink r:id="rId1653">
              <w:r>
                <w:rPr>
                  <w:color w:val="0000FF"/>
                </w:rPr>
                <w:t>A06.23.005</w:t>
              </w:r>
            </w:hyperlink>
            <w:r>
              <w:t xml:space="preserve">, </w:t>
            </w:r>
            <w:hyperlink r:id="rId1654">
              <w:r>
                <w:rPr>
                  <w:color w:val="0000FF"/>
                </w:rPr>
                <w:t>A07.01.004</w:t>
              </w:r>
            </w:hyperlink>
            <w:r>
              <w:t xml:space="preserve">, </w:t>
            </w:r>
            <w:hyperlink r:id="rId1655">
              <w:r>
                <w:rPr>
                  <w:color w:val="0000FF"/>
                </w:rPr>
                <w:t>A07.03.002.001</w:t>
              </w:r>
            </w:hyperlink>
            <w:r>
              <w:t xml:space="preserve">, </w:t>
            </w:r>
            <w:hyperlink r:id="rId1656">
              <w:r>
                <w:rPr>
                  <w:color w:val="0000FF"/>
                </w:rPr>
                <w:t>A07.03.002.002</w:t>
              </w:r>
            </w:hyperlink>
            <w:r>
              <w:t xml:space="preserve">, </w:t>
            </w:r>
            <w:hyperlink r:id="rId1657">
              <w:r>
                <w:rPr>
                  <w:color w:val="0000FF"/>
                </w:rPr>
                <w:t>A07.06.002.001</w:t>
              </w:r>
            </w:hyperlink>
            <w:r>
              <w:t xml:space="preserve">, </w:t>
            </w:r>
            <w:hyperlink r:id="rId1658">
              <w:r>
                <w:rPr>
                  <w:color w:val="0000FF"/>
                </w:rPr>
                <w:t>A07.06.002.002</w:t>
              </w:r>
            </w:hyperlink>
            <w:r>
              <w:t xml:space="preserve">, </w:t>
            </w:r>
            <w:hyperlink r:id="rId1659">
              <w:r>
                <w:rPr>
                  <w:color w:val="0000FF"/>
                </w:rPr>
                <w:t>A07.06.004</w:t>
              </w:r>
            </w:hyperlink>
            <w:r>
              <w:t xml:space="preserve">, </w:t>
            </w:r>
            <w:hyperlink r:id="rId1660">
              <w:r>
                <w:rPr>
                  <w:color w:val="0000FF"/>
                </w:rPr>
                <w:t>A07.07.001.001</w:t>
              </w:r>
            </w:hyperlink>
            <w:r>
              <w:t xml:space="preserve">, </w:t>
            </w:r>
            <w:hyperlink r:id="rId1661">
              <w:r>
                <w:rPr>
                  <w:color w:val="0000FF"/>
                </w:rPr>
                <w:t>A07.07.001.002</w:t>
              </w:r>
            </w:hyperlink>
            <w:r>
              <w:t xml:space="preserve">, </w:t>
            </w:r>
            <w:hyperlink r:id="rId1662">
              <w:r>
                <w:rPr>
                  <w:color w:val="0000FF"/>
                </w:rPr>
                <w:t>A07.07.003.001</w:t>
              </w:r>
            </w:hyperlink>
            <w:r>
              <w:t xml:space="preserve">, </w:t>
            </w:r>
            <w:hyperlink r:id="rId1663">
              <w:r>
                <w:rPr>
                  <w:color w:val="0000FF"/>
                </w:rPr>
                <w:t>A07.07.003.002</w:t>
              </w:r>
            </w:hyperlink>
            <w:r>
              <w:t xml:space="preserve">, </w:t>
            </w:r>
            <w:hyperlink r:id="rId1664">
              <w:r>
                <w:rPr>
                  <w:color w:val="0000FF"/>
                </w:rPr>
                <w:t>A07.07.005</w:t>
              </w:r>
            </w:hyperlink>
            <w:r>
              <w:t xml:space="preserve">, </w:t>
            </w:r>
            <w:hyperlink r:id="rId1665">
              <w:r>
                <w:rPr>
                  <w:color w:val="0000FF"/>
                </w:rPr>
                <w:t>A07.08.001.001</w:t>
              </w:r>
            </w:hyperlink>
            <w:r>
              <w:t xml:space="preserve">, </w:t>
            </w:r>
            <w:hyperlink r:id="rId1666">
              <w:r>
                <w:rPr>
                  <w:color w:val="0000FF"/>
                </w:rPr>
                <w:t>A07.08.001.002</w:t>
              </w:r>
            </w:hyperlink>
            <w:r>
              <w:t xml:space="preserve">, </w:t>
            </w:r>
            <w:hyperlink r:id="rId1667">
              <w:r>
                <w:rPr>
                  <w:color w:val="0000FF"/>
                </w:rPr>
                <w:t>A07.09.001.001</w:t>
              </w:r>
            </w:hyperlink>
            <w:r>
              <w:t xml:space="preserve">, </w:t>
            </w:r>
            <w:hyperlink r:id="rId1668">
              <w:r>
                <w:rPr>
                  <w:color w:val="0000FF"/>
                </w:rPr>
                <w:t>A07.09.001.002</w:t>
              </w:r>
            </w:hyperlink>
            <w:r>
              <w:t xml:space="preserve">, </w:t>
            </w:r>
            <w:hyperlink r:id="rId1669">
              <w:r>
                <w:rPr>
                  <w:color w:val="0000FF"/>
                </w:rPr>
                <w:t>A07.09.002</w:t>
              </w:r>
            </w:hyperlink>
            <w:r>
              <w:t xml:space="preserve">, </w:t>
            </w:r>
            <w:hyperlink r:id="rId1670">
              <w:r>
                <w:rPr>
                  <w:color w:val="0000FF"/>
                </w:rPr>
                <w:t>A07.11.001.001</w:t>
              </w:r>
            </w:hyperlink>
            <w:r>
              <w:t xml:space="preserve">, </w:t>
            </w:r>
            <w:hyperlink r:id="rId1671">
              <w:r>
                <w:rPr>
                  <w:color w:val="0000FF"/>
                </w:rPr>
                <w:t>A07.11.001.002</w:t>
              </w:r>
            </w:hyperlink>
            <w:r>
              <w:t xml:space="preserve">, </w:t>
            </w:r>
            <w:hyperlink r:id="rId1672">
              <w:r>
                <w:rPr>
                  <w:color w:val="0000FF"/>
                </w:rPr>
                <w:t>A07.12.001</w:t>
              </w:r>
            </w:hyperlink>
            <w:r>
              <w:t xml:space="preserve">, </w:t>
            </w:r>
            <w:hyperlink r:id="rId1673">
              <w:r>
                <w:rPr>
                  <w:color w:val="0000FF"/>
                </w:rPr>
                <w:t>A07.14.001</w:t>
              </w:r>
            </w:hyperlink>
            <w:r>
              <w:t xml:space="preserve">, </w:t>
            </w:r>
            <w:hyperlink r:id="rId1674">
              <w:r>
                <w:rPr>
                  <w:color w:val="0000FF"/>
                </w:rPr>
                <w:t>A07.14.001.002</w:t>
              </w:r>
            </w:hyperlink>
            <w:r>
              <w:t xml:space="preserve">, </w:t>
            </w:r>
            <w:hyperlink r:id="rId1675">
              <w:r>
                <w:rPr>
                  <w:color w:val="0000FF"/>
                </w:rPr>
                <w:t>A07.15.001</w:t>
              </w:r>
            </w:hyperlink>
            <w:r>
              <w:t xml:space="preserve">, </w:t>
            </w:r>
            <w:hyperlink r:id="rId1676">
              <w:r>
                <w:rPr>
                  <w:color w:val="0000FF"/>
                </w:rPr>
                <w:t>A07.15.001.001</w:t>
              </w:r>
            </w:hyperlink>
            <w:r>
              <w:t xml:space="preserve">, </w:t>
            </w:r>
            <w:hyperlink r:id="rId1677">
              <w:r>
                <w:rPr>
                  <w:color w:val="0000FF"/>
                </w:rPr>
                <w:t>A07.16.001.001</w:t>
              </w:r>
            </w:hyperlink>
            <w:r>
              <w:t xml:space="preserve">, </w:t>
            </w:r>
            <w:hyperlink r:id="rId1678">
              <w:r>
                <w:rPr>
                  <w:color w:val="0000FF"/>
                </w:rPr>
                <w:t>A07.16.001.002</w:t>
              </w:r>
            </w:hyperlink>
            <w:r>
              <w:t xml:space="preserve">, </w:t>
            </w:r>
            <w:hyperlink r:id="rId1679">
              <w:r>
                <w:rPr>
                  <w:color w:val="0000FF"/>
                </w:rPr>
                <w:t>A07.18.001.001</w:t>
              </w:r>
            </w:hyperlink>
            <w:r>
              <w:t xml:space="preserve">, </w:t>
            </w:r>
            <w:hyperlink r:id="rId1680">
              <w:r>
                <w:rPr>
                  <w:color w:val="0000FF"/>
                </w:rPr>
                <w:t>A07.18.001.002</w:t>
              </w:r>
            </w:hyperlink>
            <w:r>
              <w:t xml:space="preserve">, </w:t>
            </w:r>
            <w:hyperlink r:id="rId1681">
              <w:r>
                <w:rPr>
                  <w:color w:val="0000FF"/>
                </w:rPr>
                <w:t>A07.19.001.001</w:t>
              </w:r>
            </w:hyperlink>
            <w:r>
              <w:t xml:space="preserve">, </w:t>
            </w:r>
            <w:hyperlink r:id="rId1682">
              <w:r>
                <w:rPr>
                  <w:color w:val="0000FF"/>
                </w:rPr>
                <w:t>A07.19.001.002</w:t>
              </w:r>
            </w:hyperlink>
            <w:r>
              <w:t xml:space="preserve">, </w:t>
            </w:r>
            <w:hyperlink r:id="rId1683">
              <w:r>
                <w:rPr>
                  <w:color w:val="0000FF"/>
                </w:rPr>
                <w:t>A07.20.001.001</w:t>
              </w:r>
            </w:hyperlink>
            <w:r>
              <w:t xml:space="preserve">, </w:t>
            </w:r>
            <w:hyperlink r:id="rId1684">
              <w:r>
                <w:rPr>
                  <w:color w:val="0000FF"/>
                </w:rPr>
                <w:t>A07.20.001.002</w:t>
              </w:r>
            </w:hyperlink>
            <w:r>
              <w:t xml:space="preserve">, </w:t>
            </w:r>
            <w:hyperlink r:id="rId1685">
              <w:r>
                <w:rPr>
                  <w:color w:val="0000FF"/>
                </w:rPr>
                <w:t>A07.20.003.001</w:t>
              </w:r>
            </w:hyperlink>
            <w:r>
              <w:t xml:space="preserve">, </w:t>
            </w:r>
            <w:hyperlink r:id="rId1686">
              <w:r>
                <w:rPr>
                  <w:color w:val="0000FF"/>
                </w:rPr>
                <w:t>A07.20.003.002</w:t>
              </w:r>
            </w:hyperlink>
            <w:r>
              <w:t xml:space="preserve">, </w:t>
            </w:r>
            <w:hyperlink r:id="rId1687">
              <w:r>
                <w:rPr>
                  <w:color w:val="0000FF"/>
                </w:rPr>
                <w:t>A07.21.001</w:t>
              </w:r>
            </w:hyperlink>
            <w:r>
              <w:t xml:space="preserve">, </w:t>
            </w:r>
            <w:hyperlink r:id="rId1688">
              <w:r>
                <w:rPr>
                  <w:color w:val="0000FF"/>
                </w:rPr>
                <w:t>A07.21.001.002</w:t>
              </w:r>
            </w:hyperlink>
            <w:r>
              <w:t xml:space="preserve">, </w:t>
            </w:r>
            <w:hyperlink r:id="rId1689">
              <w:r>
                <w:rPr>
                  <w:color w:val="0000FF"/>
                </w:rPr>
                <w:t>A07.22.001.001</w:t>
              </w:r>
            </w:hyperlink>
            <w:r>
              <w:t xml:space="preserve">, </w:t>
            </w:r>
            <w:hyperlink r:id="rId1690">
              <w:r>
                <w:rPr>
                  <w:color w:val="0000FF"/>
                </w:rPr>
                <w:t>A07.22.001.002</w:t>
              </w:r>
            </w:hyperlink>
            <w:r>
              <w:t xml:space="preserve">, </w:t>
            </w:r>
            <w:hyperlink r:id="rId1691">
              <w:r>
                <w:rPr>
                  <w:color w:val="0000FF"/>
                </w:rPr>
                <w:t>A07.23.001</w:t>
              </w:r>
            </w:hyperlink>
            <w:r>
              <w:t xml:space="preserve">, </w:t>
            </w:r>
            <w:hyperlink r:id="rId1692">
              <w:r>
                <w:rPr>
                  <w:color w:val="0000FF"/>
                </w:rPr>
                <w:t>A07.23.001.002</w:t>
              </w:r>
            </w:hyperlink>
            <w:r>
              <w:t xml:space="preserve">, </w:t>
            </w:r>
            <w:hyperlink r:id="rId1693">
              <w:r>
                <w:rPr>
                  <w:color w:val="0000FF"/>
                </w:rPr>
                <w:t>A07.23.002</w:t>
              </w:r>
            </w:hyperlink>
            <w:r>
              <w:t xml:space="preserve">, </w:t>
            </w:r>
            <w:hyperlink r:id="rId1694">
              <w:r>
                <w:rPr>
                  <w:color w:val="0000FF"/>
                </w:rPr>
                <w:t>A07.26.002</w:t>
              </w:r>
            </w:hyperlink>
            <w:r>
              <w:t xml:space="preserve">, </w:t>
            </w:r>
            <w:hyperlink r:id="rId1695">
              <w:r>
                <w:rPr>
                  <w:color w:val="0000FF"/>
                </w:rPr>
                <w:t>A07.28.001.001</w:t>
              </w:r>
            </w:hyperlink>
            <w:r>
              <w:t xml:space="preserve">, </w:t>
            </w:r>
            <w:hyperlink r:id="rId1696">
              <w:r>
                <w:rPr>
                  <w:color w:val="0000FF"/>
                </w:rPr>
                <w:t>A07.28.001.002</w:t>
              </w:r>
            </w:hyperlink>
            <w:r>
              <w:t xml:space="preserve">, </w:t>
            </w:r>
            <w:hyperlink r:id="rId1697">
              <w:r>
                <w:rPr>
                  <w:color w:val="0000FF"/>
                </w:rPr>
                <w:t>A07.30.002</w:t>
              </w:r>
            </w:hyperlink>
            <w:r>
              <w:t xml:space="preserve">, </w:t>
            </w:r>
            <w:hyperlink r:id="rId1698">
              <w:r>
                <w:rPr>
                  <w:color w:val="0000FF"/>
                </w:rPr>
                <w:t>A07.30.025.001</w:t>
              </w:r>
            </w:hyperlink>
            <w:r>
              <w:t xml:space="preserve">, </w:t>
            </w:r>
            <w:hyperlink r:id="rId1699">
              <w:r>
                <w:rPr>
                  <w:color w:val="0000FF"/>
                </w:rPr>
                <w:t>A07.30.025.002</w:t>
              </w:r>
            </w:hyperlink>
          </w:p>
        </w:tc>
        <w:tc>
          <w:tcPr>
            <w:tcW w:w="2948" w:type="dxa"/>
            <w:tcBorders>
              <w:top w:val="nil"/>
              <w:left w:val="nil"/>
              <w:bottom w:val="nil"/>
              <w:right w:val="nil"/>
            </w:tcBorders>
          </w:tcPr>
          <w:p w14:paraId="04370B62" w14:textId="77777777" w:rsidR="00C229C1" w:rsidRDefault="00C229C1">
            <w:pPr>
              <w:pStyle w:val="ConsPlusNormal"/>
            </w:pPr>
            <w:r>
              <w:t>фракции: fr06 - 07,</w:t>
            </w:r>
          </w:p>
          <w:p w14:paraId="4EBC5E7B" w14:textId="77777777" w:rsidR="00C229C1" w:rsidRDefault="00C229C1">
            <w:pPr>
              <w:pStyle w:val="ConsPlusNormal"/>
            </w:pPr>
            <w:r>
              <w:t>fr08 - 10, fr11 - 20</w:t>
            </w:r>
          </w:p>
        </w:tc>
        <w:tc>
          <w:tcPr>
            <w:tcW w:w="1304" w:type="dxa"/>
            <w:tcBorders>
              <w:top w:val="nil"/>
              <w:left w:val="nil"/>
              <w:bottom w:val="nil"/>
              <w:right w:val="nil"/>
            </w:tcBorders>
          </w:tcPr>
          <w:p w14:paraId="2B817126" w14:textId="77777777" w:rsidR="00C229C1" w:rsidRDefault="00C229C1">
            <w:pPr>
              <w:pStyle w:val="ConsPlusNormal"/>
              <w:jc w:val="center"/>
            </w:pPr>
            <w:r>
              <w:t>2,46</w:t>
            </w:r>
          </w:p>
        </w:tc>
      </w:tr>
      <w:tr w:rsidR="00C229C1" w14:paraId="7AFBC19E" w14:textId="77777777">
        <w:tblPrEx>
          <w:tblBorders>
            <w:insideH w:val="none" w:sz="0" w:space="0" w:color="auto"/>
            <w:insideV w:val="none" w:sz="0" w:space="0" w:color="auto"/>
          </w:tblBorders>
        </w:tblPrEx>
        <w:tc>
          <w:tcPr>
            <w:tcW w:w="1234" w:type="dxa"/>
            <w:tcBorders>
              <w:top w:val="nil"/>
              <w:left w:val="nil"/>
              <w:bottom w:val="nil"/>
              <w:right w:val="nil"/>
            </w:tcBorders>
          </w:tcPr>
          <w:p w14:paraId="34A7BC42" w14:textId="77777777" w:rsidR="00C229C1" w:rsidRDefault="00C229C1">
            <w:pPr>
              <w:pStyle w:val="ConsPlusNormal"/>
              <w:jc w:val="center"/>
            </w:pPr>
            <w:r>
              <w:t>st19.078</w:t>
            </w:r>
          </w:p>
        </w:tc>
        <w:tc>
          <w:tcPr>
            <w:tcW w:w="2438" w:type="dxa"/>
            <w:tcBorders>
              <w:top w:val="nil"/>
              <w:left w:val="nil"/>
              <w:bottom w:val="nil"/>
              <w:right w:val="nil"/>
            </w:tcBorders>
          </w:tcPr>
          <w:p w14:paraId="21EE0B51" w14:textId="77777777" w:rsidR="00C229C1" w:rsidRDefault="00C229C1">
            <w:pPr>
              <w:pStyle w:val="ConsPlusNormal"/>
            </w:pPr>
            <w:r>
              <w:t>Лучевая терапия (уровень 4)</w:t>
            </w:r>
          </w:p>
        </w:tc>
        <w:tc>
          <w:tcPr>
            <w:tcW w:w="3969" w:type="dxa"/>
            <w:tcBorders>
              <w:top w:val="nil"/>
              <w:left w:val="nil"/>
              <w:bottom w:val="nil"/>
              <w:right w:val="nil"/>
            </w:tcBorders>
          </w:tcPr>
          <w:p w14:paraId="4434E603" w14:textId="77777777" w:rsidR="00C229C1" w:rsidRDefault="00C229C1">
            <w:pPr>
              <w:pStyle w:val="ConsPlusNormal"/>
              <w:jc w:val="center"/>
            </w:pPr>
            <w:r>
              <w:t>-</w:t>
            </w:r>
          </w:p>
        </w:tc>
        <w:tc>
          <w:tcPr>
            <w:tcW w:w="3969" w:type="dxa"/>
            <w:tcBorders>
              <w:top w:val="nil"/>
              <w:left w:val="nil"/>
              <w:bottom w:val="nil"/>
              <w:right w:val="nil"/>
            </w:tcBorders>
          </w:tcPr>
          <w:p w14:paraId="3C68D4C9" w14:textId="77777777" w:rsidR="00C229C1" w:rsidRDefault="00C229C1">
            <w:pPr>
              <w:pStyle w:val="ConsPlusNormal"/>
            </w:pPr>
            <w:hyperlink r:id="rId1700">
              <w:r>
                <w:rPr>
                  <w:color w:val="0000FF"/>
                </w:rPr>
                <w:t>A07.07.002</w:t>
              </w:r>
            </w:hyperlink>
            <w:r>
              <w:t xml:space="preserve">, </w:t>
            </w:r>
            <w:hyperlink r:id="rId1701">
              <w:r>
                <w:rPr>
                  <w:color w:val="0000FF"/>
                </w:rPr>
                <w:t>A07.07.002.001</w:t>
              </w:r>
            </w:hyperlink>
            <w:r>
              <w:t xml:space="preserve">, </w:t>
            </w:r>
            <w:hyperlink r:id="rId1702">
              <w:r>
                <w:rPr>
                  <w:color w:val="0000FF"/>
                </w:rPr>
                <w:t>A07.07.004</w:t>
              </w:r>
            </w:hyperlink>
            <w:r>
              <w:t xml:space="preserve">, </w:t>
            </w:r>
            <w:hyperlink r:id="rId1703">
              <w:r>
                <w:rPr>
                  <w:color w:val="0000FF"/>
                </w:rPr>
                <w:t>A07.07.004.001</w:t>
              </w:r>
            </w:hyperlink>
            <w:r>
              <w:t xml:space="preserve">, </w:t>
            </w:r>
            <w:hyperlink r:id="rId1704">
              <w:r>
                <w:rPr>
                  <w:color w:val="0000FF"/>
                </w:rPr>
                <w:t>A07.08.002</w:t>
              </w:r>
            </w:hyperlink>
            <w:r>
              <w:t xml:space="preserve">, </w:t>
            </w:r>
            <w:hyperlink r:id="rId1705">
              <w:r>
                <w:rPr>
                  <w:color w:val="0000FF"/>
                </w:rPr>
                <w:t>A07.16.002</w:t>
              </w:r>
            </w:hyperlink>
            <w:r>
              <w:t xml:space="preserve">, </w:t>
            </w:r>
            <w:hyperlink r:id="rId1706">
              <w:r>
                <w:rPr>
                  <w:color w:val="0000FF"/>
                </w:rPr>
                <w:t>A07.19.002</w:t>
              </w:r>
            </w:hyperlink>
            <w:r>
              <w:t xml:space="preserve">, </w:t>
            </w:r>
            <w:hyperlink r:id="rId1707">
              <w:r>
                <w:rPr>
                  <w:color w:val="0000FF"/>
                </w:rPr>
                <w:t>A07.19.003</w:t>
              </w:r>
            </w:hyperlink>
            <w:r>
              <w:t xml:space="preserve">, </w:t>
            </w:r>
            <w:hyperlink r:id="rId1708">
              <w:r>
                <w:rPr>
                  <w:color w:val="0000FF"/>
                </w:rPr>
                <w:t>A07.20.002</w:t>
              </w:r>
            </w:hyperlink>
            <w:r>
              <w:t xml:space="preserve">, </w:t>
            </w:r>
            <w:hyperlink r:id="rId1709">
              <w:r>
                <w:rPr>
                  <w:color w:val="0000FF"/>
                </w:rPr>
                <w:t>A07.20.002.001</w:t>
              </w:r>
            </w:hyperlink>
            <w:r>
              <w:t xml:space="preserve">, </w:t>
            </w:r>
            <w:hyperlink r:id="rId1710">
              <w:r>
                <w:rPr>
                  <w:color w:val="0000FF"/>
                </w:rPr>
                <w:t>A07.20.003.006</w:t>
              </w:r>
            </w:hyperlink>
            <w:r>
              <w:t xml:space="preserve">, </w:t>
            </w:r>
            <w:hyperlink r:id="rId1711">
              <w:r>
                <w:rPr>
                  <w:color w:val="0000FF"/>
                </w:rPr>
                <w:t>A07.21.002</w:t>
              </w:r>
            </w:hyperlink>
            <w:r>
              <w:t xml:space="preserve">, </w:t>
            </w:r>
            <w:hyperlink r:id="rId1712">
              <w:r>
                <w:rPr>
                  <w:color w:val="0000FF"/>
                </w:rPr>
                <w:t>A07.30.004</w:t>
              </w:r>
            </w:hyperlink>
            <w:r>
              <w:t xml:space="preserve">, </w:t>
            </w:r>
            <w:hyperlink r:id="rId1713">
              <w:r>
                <w:rPr>
                  <w:color w:val="0000FF"/>
                </w:rPr>
                <w:t>A07.30.007</w:t>
              </w:r>
            </w:hyperlink>
            <w:r>
              <w:t xml:space="preserve">, </w:t>
            </w:r>
            <w:hyperlink r:id="rId1714">
              <w:r>
                <w:rPr>
                  <w:color w:val="0000FF"/>
                </w:rPr>
                <w:t>A07.30.010</w:t>
              </w:r>
            </w:hyperlink>
            <w:r>
              <w:t xml:space="preserve">, </w:t>
            </w:r>
            <w:hyperlink r:id="rId1715">
              <w:r>
                <w:rPr>
                  <w:color w:val="0000FF"/>
                </w:rPr>
                <w:t>A07.30.013</w:t>
              </w:r>
            </w:hyperlink>
          </w:p>
        </w:tc>
        <w:tc>
          <w:tcPr>
            <w:tcW w:w="2948" w:type="dxa"/>
            <w:tcBorders>
              <w:top w:val="nil"/>
              <w:left w:val="nil"/>
              <w:bottom w:val="nil"/>
              <w:right w:val="nil"/>
            </w:tcBorders>
          </w:tcPr>
          <w:p w14:paraId="1CB7F8BD" w14:textId="77777777" w:rsidR="00C229C1" w:rsidRDefault="00C229C1">
            <w:pPr>
              <w:pStyle w:val="ConsPlusNormal"/>
              <w:jc w:val="center"/>
            </w:pPr>
            <w:r>
              <w:lastRenderedPageBreak/>
              <w:t>-</w:t>
            </w:r>
          </w:p>
        </w:tc>
        <w:tc>
          <w:tcPr>
            <w:tcW w:w="1304" w:type="dxa"/>
            <w:tcBorders>
              <w:top w:val="nil"/>
              <w:left w:val="nil"/>
              <w:bottom w:val="nil"/>
              <w:right w:val="nil"/>
            </w:tcBorders>
          </w:tcPr>
          <w:p w14:paraId="58CE3CB5" w14:textId="77777777" w:rsidR="00C229C1" w:rsidRDefault="00C229C1">
            <w:pPr>
              <w:pStyle w:val="ConsPlusNormal"/>
              <w:jc w:val="center"/>
            </w:pPr>
            <w:r>
              <w:t>2,51</w:t>
            </w:r>
          </w:p>
        </w:tc>
      </w:tr>
      <w:tr w:rsidR="00C229C1" w14:paraId="04B8C0DC" w14:textId="77777777">
        <w:tblPrEx>
          <w:tblBorders>
            <w:insideH w:val="none" w:sz="0" w:space="0" w:color="auto"/>
            <w:insideV w:val="none" w:sz="0" w:space="0" w:color="auto"/>
          </w:tblBorders>
        </w:tblPrEx>
        <w:tc>
          <w:tcPr>
            <w:tcW w:w="1234" w:type="dxa"/>
            <w:tcBorders>
              <w:top w:val="nil"/>
              <w:left w:val="nil"/>
              <w:bottom w:val="nil"/>
              <w:right w:val="nil"/>
            </w:tcBorders>
          </w:tcPr>
          <w:p w14:paraId="273FD0BF" w14:textId="77777777" w:rsidR="00C229C1" w:rsidRDefault="00C229C1">
            <w:pPr>
              <w:pStyle w:val="ConsPlusNormal"/>
              <w:jc w:val="center"/>
            </w:pPr>
            <w:r>
              <w:t>st19.079</w:t>
            </w:r>
          </w:p>
        </w:tc>
        <w:tc>
          <w:tcPr>
            <w:tcW w:w="2438" w:type="dxa"/>
            <w:tcBorders>
              <w:top w:val="nil"/>
              <w:left w:val="nil"/>
              <w:bottom w:val="nil"/>
              <w:right w:val="nil"/>
            </w:tcBorders>
          </w:tcPr>
          <w:p w14:paraId="5637FD16" w14:textId="77777777" w:rsidR="00C229C1" w:rsidRDefault="00C229C1">
            <w:pPr>
              <w:pStyle w:val="ConsPlusNormal"/>
            </w:pPr>
            <w:r>
              <w:t>Лучевая терапия (уровень 5)</w:t>
            </w:r>
          </w:p>
        </w:tc>
        <w:tc>
          <w:tcPr>
            <w:tcW w:w="3969" w:type="dxa"/>
            <w:tcBorders>
              <w:top w:val="nil"/>
              <w:left w:val="nil"/>
              <w:bottom w:val="nil"/>
              <w:right w:val="nil"/>
            </w:tcBorders>
          </w:tcPr>
          <w:p w14:paraId="3CF51CB2" w14:textId="77777777" w:rsidR="00C229C1" w:rsidRDefault="00C229C1">
            <w:pPr>
              <w:pStyle w:val="ConsPlusNormal"/>
              <w:jc w:val="center"/>
            </w:pPr>
            <w:r>
              <w:t>-</w:t>
            </w:r>
          </w:p>
        </w:tc>
        <w:tc>
          <w:tcPr>
            <w:tcW w:w="3969" w:type="dxa"/>
            <w:tcBorders>
              <w:top w:val="nil"/>
              <w:left w:val="nil"/>
              <w:bottom w:val="nil"/>
              <w:right w:val="nil"/>
            </w:tcBorders>
          </w:tcPr>
          <w:p w14:paraId="225A9B21" w14:textId="77777777" w:rsidR="00C229C1" w:rsidRDefault="00C229C1">
            <w:pPr>
              <w:pStyle w:val="ConsPlusNormal"/>
            </w:pPr>
            <w:hyperlink r:id="rId1716">
              <w:r>
                <w:rPr>
                  <w:color w:val="0000FF"/>
                </w:rPr>
                <w:t>A07.30.009</w:t>
              </w:r>
            </w:hyperlink>
          </w:p>
        </w:tc>
        <w:tc>
          <w:tcPr>
            <w:tcW w:w="2948" w:type="dxa"/>
            <w:tcBorders>
              <w:top w:val="nil"/>
              <w:left w:val="nil"/>
              <w:bottom w:val="nil"/>
              <w:right w:val="nil"/>
            </w:tcBorders>
          </w:tcPr>
          <w:p w14:paraId="08FDF8E3" w14:textId="77777777" w:rsidR="00C229C1" w:rsidRDefault="00C229C1">
            <w:pPr>
              <w:pStyle w:val="ConsPlusNormal"/>
            </w:pPr>
            <w:r>
              <w:t>фракции: fr08 - 10, fr11 - 20</w:t>
            </w:r>
          </w:p>
        </w:tc>
        <w:tc>
          <w:tcPr>
            <w:tcW w:w="1304" w:type="dxa"/>
            <w:tcBorders>
              <w:top w:val="nil"/>
              <w:left w:val="nil"/>
              <w:bottom w:val="nil"/>
              <w:right w:val="nil"/>
            </w:tcBorders>
          </w:tcPr>
          <w:p w14:paraId="1241E346" w14:textId="77777777" w:rsidR="00C229C1" w:rsidRDefault="00C229C1">
            <w:pPr>
              <w:pStyle w:val="ConsPlusNormal"/>
              <w:jc w:val="center"/>
            </w:pPr>
            <w:r>
              <w:t>2,82</w:t>
            </w:r>
          </w:p>
        </w:tc>
      </w:tr>
      <w:tr w:rsidR="00C229C1" w14:paraId="784A7AD4" w14:textId="77777777">
        <w:tblPrEx>
          <w:tblBorders>
            <w:insideH w:val="none" w:sz="0" w:space="0" w:color="auto"/>
            <w:insideV w:val="none" w:sz="0" w:space="0" w:color="auto"/>
          </w:tblBorders>
        </w:tblPrEx>
        <w:tc>
          <w:tcPr>
            <w:tcW w:w="1234" w:type="dxa"/>
            <w:tcBorders>
              <w:top w:val="nil"/>
              <w:left w:val="nil"/>
              <w:bottom w:val="nil"/>
              <w:right w:val="nil"/>
            </w:tcBorders>
          </w:tcPr>
          <w:p w14:paraId="3ECB75E3" w14:textId="77777777" w:rsidR="00C229C1" w:rsidRDefault="00C229C1">
            <w:pPr>
              <w:pStyle w:val="ConsPlusNormal"/>
              <w:jc w:val="center"/>
            </w:pPr>
            <w:r>
              <w:t>st19.080</w:t>
            </w:r>
          </w:p>
        </w:tc>
        <w:tc>
          <w:tcPr>
            <w:tcW w:w="2438" w:type="dxa"/>
            <w:tcBorders>
              <w:top w:val="nil"/>
              <w:left w:val="nil"/>
              <w:bottom w:val="nil"/>
              <w:right w:val="nil"/>
            </w:tcBorders>
          </w:tcPr>
          <w:p w14:paraId="1E7667A0" w14:textId="77777777" w:rsidR="00C229C1" w:rsidRDefault="00C229C1">
            <w:pPr>
              <w:pStyle w:val="ConsPlusNormal"/>
            </w:pPr>
            <w:r>
              <w:t>Лучевая терапия (уровень 6)</w:t>
            </w:r>
          </w:p>
        </w:tc>
        <w:tc>
          <w:tcPr>
            <w:tcW w:w="3969" w:type="dxa"/>
            <w:tcBorders>
              <w:top w:val="nil"/>
              <w:left w:val="nil"/>
              <w:bottom w:val="nil"/>
              <w:right w:val="nil"/>
            </w:tcBorders>
          </w:tcPr>
          <w:p w14:paraId="3F7216A7" w14:textId="77777777" w:rsidR="00C229C1" w:rsidRDefault="00C229C1">
            <w:pPr>
              <w:pStyle w:val="ConsPlusNormal"/>
              <w:jc w:val="center"/>
            </w:pPr>
            <w:r>
              <w:t>-</w:t>
            </w:r>
          </w:p>
        </w:tc>
        <w:tc>
          <w:tcPr>
            <w:tcW w:w="3969" w:type="dxa"/>
            <w:tcBorders>
              <w:top w:val="nil"/>
              <w:left w:val="nil"/>
              <w:bottom w:val="nil"/>
              <w:right w:val="nil"/>
            </w:tcBorders>
          </w:tcPr>
          <w:p w14:paraId="16DBE0FC" w14:textId="77777777" w:rsidR="00C229C1" w:rsidRDefault="00C229C1">
            <w:pPr>
              <w:pStyle w:val="ConsPlusNormal"/>
            </w:pPr>
            <w:hyperlink r:id="rId1717">
              <w:r>
                <w:rPr>
                  <w:color w:val="0000FF"/>
                </w:rPr>
                <w:t>A06.01.007.001</w:t>
              </w:r>
            </w:hyperlink>
            <w:r>
              <w:t xml:space="preserve">, </w:t>
            </w:r>
            <w:hyperlink r:id="rId1718">
              <w:r>
                <w:rPr>
                  <w:color w:val="0000FF"/>
                </w:rPr>
                <w:t>A06.03.065</w:t>
              </w:r>
            </w:hyperlink>
            <w:r>
              <w:t xml:space="preserve">, </w:t>
            </w:r>
            <w:hyperlink r:id="rId1719">
              <w:r>
                <w:rPr>
                  <w:color w:val="0000FF"/>
                </w:rPr>
                <w:t>A06.04.018</w:t>
              </w:r>
            </w:hyperlink>
            <w:r>
              <w:t xml:space="preserve">, </w:t>
            </w:r>
            <w:hyperlink r:id="rId1720">
              <w:r>
                <w:rPr>
                  <w:color w:val="0000FF"/>
                </w:rPr>
                <w:t>A06.08.008</w:t>
              </w:r>
            </w:hyperlink>
            <w:r>
              <w:t xml:space="preserve">, </w:t>
            </w:r>
            <w:hyperlink r:id="rId1721">
              <w:r>
                <w:rPr>
                  <w:color w:val="0000FF"/>
                </w:rPr>
                <w:t>A06.09.009</w:t>
              </w:r>
            </w:hyperlink>
            <w:r>
              <w:t xml:space="preserve">, </w:t>
            </w:r>
            <w:hyperlink r:id="rId1722">
              <w:r>
                <w:rPr>
                  <w:color w:val="0000FF"/>
                </w:rPr>
                <w:t>A06.11.003</w:t>
              </w:r>
            </w:hyperlink>
            <w:r>
              <w:t xml:space="preserve">, </w:t>
            </w:r>
            <w:hyperlink r:id="rId1723">
              <w:r>
                <w:rPr>
                  <w:color w:val="0000FF"/>
                </w:rPr>
                <w:t>A06.20.007</w:t>
              </w:r>
            </w:hyperlink>
            <w:r>
              <w:t xml:space="preserve">, </w:t>
            </w:r>
            <w:hyperlink r:id="rId1724">
              <w:r>
                <w:rPr>
                  <w:color w:val="0000FF"/>
                </w:rPr>
                <w:t>A06.23.005</w:t>
              </w:r>
            </w:hyperlink>
            <w:r>
              <w:t xml:space="preserve">, </w:t>
            </w:r>
            <w:hyperlink r:id="rId1725">
              <w:r>
                <w:rPr>
                  <w:color w:val="0000FF"/>
                </w:rPr>
                <w:t>A07.01.004</w:t>
              </w:r>
            </w:hyperlink>
            <w:r>
              <w:t xml:space="preserve">, </w:t>
            </w:r>
            <w:hyperlink r:id="rId1726">
              <w:r>
                <w:rPr>
                  <w:color w:val="0000FF"/>
                </w:rPr>
                <w:t>A07.03.002.001</w:t>
              </w:r>
            </w:hyperlink>
            <w:r>
              <w:t xml:space="preserve">, </w:t>
            </w:r>
            <w:hyperlink r:id="rId1727">
              <w:r>
                <w:rPr>
                  <w:color w:val="0000FF"/>
                </w:rPr>
                <w:t>A07.03.002.002</w:t>
              </w:r>
            </w:hyperlink>
            <w:r>
              <w:t xml:space="preserve">, </w:t>
            </w:r>
            <w:hyperlink r:id="rId1728">
              <w:r>
                <w:rPr>
                  <w:color w:val="0000FF"/>
                </w:rPr>
                <w:t>A07.06.002.001</w:t>
              </w:r>
            </w:hyperlink>
            <w:r>
              <w:t xml:space="preserve">, </w:t>
            </w:r>
            <w:hyperlink r:id="rId1729">
              <w:r>
                <w:rPr>
                  <w:color w:val="0000FF"/>
                </w:rPr>
                <w:t>A07.06.002.002</w:t>
              </w:r>
            </w:hyperlink>
            <w:r>
              <w:t xml:space="preserve">, </w:t>
            </w:r>
            <w:hyperlink r:id="rId1730">
              <w:r>
                <w:rPr>
                  <w:color w:val="0000FF"/>
                </w:rPr>
                <w:t>A07.06.004</w:t>
              </w:r>
            </w:hyperlink>
            <w:r>
              <w:t xml:space="preserve">, </w:t>
            </w:r>
            <w:hyperlink r:id="rId1731">
              <w:r>
                <w:rPr>
                  <w:color w:val="0000FF"/>
                </w:rPr>
                <w:t>A07.07.001.001</w:t>
              </w:r>
            </w:hyperlink>
            <w:r>
              <w:t xml:space="preserve">, </w:t>
            </w:r>
            <w:hyperlink r:id="rId1732">
              <w:r>
                <w:rPr>
                  <w:color w:val="0000FF"/>
                </w:rPr>
                <w:t>A07.07.001.002</w:t>
              </w:r>
            </w:hyperlink>
            <w:r>
              <w:t xml:space="preserve">, </w:t>
            </w:r>
            <w:hyperlink r:id="rId1733">
              <w:r>
                <w:rPr>
                  <w:color w:val="0000FF"/>
                </w:rPr>
                <w:t>A07.07.003.001</w:t>
              </w:r>
            </w:hyperlink>
            <w:r>
              <w:t xml:space="preserve">, </w:t>
            </w:r>
            <w:hyperlink r:id="rId1734">
              <w:r>
                <w:rPr>
                  <w:color w:val="0000FF"/>
                </w:rPr>
                <w:t>A07.07.003.002</w:t>
              </w:r>
            </w:hyperlink>
            <w:r>
              <w:t xml:space="preserve">, </w:t>
            </w:r>
            <w:hyperlink r:id="rId1735">
              <w:r>
                <w:rPr>
                  <w:color w:val="0000FF"/>
                </w:rPr>
                <w:t>A07.07.005</w:t>
              </w:r>
            </w:hyperlink>
            <w:r>
              <w:t xml:space="preserve">, </w:t>
            </w:r>
            <w:hyperlink r:id="rId1736">
              <w:r>
                <w:rPr>
                  <w:color w:val="0000FF"/>
                </w:rPr>
                <w:t>A07.08.001.001</w:t>
              </w:r>
            </w:hyperlink>
            <w:r>
              <w:t xml:space="preserve">, </w:t>
            </w:r>
            <w:hyperlink r:id="rId1737">
              <w:r>
                <w:rPr>
                  <w:color w:val="0000FF"/>
                </w:rPr>
                <w:t>A07.08.001.002</w:t>
              </w:r>
            </w:hyperlink>
            <w:r>
              <w:t xml:space="preserve">, </w:t>
            </w:r>
            <w:hyperlink r:id="rId1738">
              <w:r>
                <w:rPr>
                  <w:color w:val="0000FF"/>
                </w:rPr>
                <w:t>A07.09.001.001</w:t>
              </w:r>
            </w:hyperlink>
            <w:r>
              <w:t xml:space="preserve">, </w:t>
            </w:r>
            <w:hyperlink r:id="rId1739">
              <w:r>
                <w:rPr>
                  <w:color w:val="0000FF"/>
                </w:rPr>
                <w:t>A07.09.001.002</w:t>
              </w:r>
            </w:hyperlink>
            <w:r>
              <w:t xml:space="preserve">, </w:t>
            </w:r>
            <w:hyperlink r:id="rId1740">
              <w:r>
                <w:rPr>
                  <w:color w:val="0000FF"/>
                </w:rPr>
                <w:t>A07.09.002</w:t>
              </w:r>
            </w:hyperlink>
            <w:r>
              <w:t xml:space="preserve">, </w:t>
            </w:r>
            <w:hyperlink r:id="rId1741">
              <w:r>
                <w:rPr>
                  <w:color w:val="0000FF"/>
                </w:rPr>
                <w:t>A07.11.001.001</w:t>
              </w:r>
            </w:hyperlink>
            <w:r>
              <w:t xml:space="preserve">, </w:t>
            </w:r>
            <w:hyperlink r:id="rId1742">
              <w:r>
                <w:rPr>
                  <w:color w:val="0000FF"/>
                </w:rPr>
                <w:t>A07.11.001.002</w:t>
              </w:r>
            </w:hyperlink>
            <w:r>
              <w:t xml:space="preserve">, </w:t>
            </w:r>
            <w:hyperlink r:id="rId1743">
              <w:r>
                <w:rPr>
                  <w:color w:val="0000FF"/>
                </w:rPr>
                <w:t>A07.12.001</w:t>
              </w:r>
            </w:hyperlink>
            <w:r>
              <w:t xml:space="preserve">, </w:t>
            </w:r>
            <w:hyperlink r:id="rId1744">
              <w:r>
                <w:rPr>
                  <w:color w:val="0000FF"/>
                </w:rPr>
                <w:t>A07.14.001</w:t>
              </w:r>
            </w:hyperlink>
            <w:r>
              <w:t xml:space="preserve">, </w:t>
            </w:r>
            <w:hyperlink r:id="rId1745">
              <w:r>
                <w:rPr>
                  <w:color w:val="0000FF"/>
                </w:rPr>
                <w:t>A07.14.001.002</w:t>
              </w:r>
            </w:hyperlink>
            <w:r>
              <w:t xml:space="preserve">, </w:t>
            </w:r>
            <w:hyperlink r:id="rId1746">
              <w:r>
                <w:rPr>
                  <w:color w:val="0000FF"/>
                </w:rPr>
                <w:t>A07.15.001</w:t>
              </w:r>
            </w:hyperlink>
            <w:r>
              <w:t xml:space="preserve">, </w:t>
            </w:r>
            <w:hyperlink r:id="rId1747">
              <w:r>
                <w:rPr>
                  <w:color w:val="0000FF"/>
                </w:rPr>
                <w:t>A07.15.001.001</w:t>
              </w:r>
            </w:hyperlink>
            <w:r>
              <w:t xml:space="preserve">, </w:t>
            </w:r>
            <w:hyperlink r:id="rId1748">
              <w:r>
                <w:rPr>
                  <w:color w:val="0000FF"/>
                </w:rPr>
                <w:t>A07.16.001.001</w:t>
              </w:r>
            </w:hyperlink>
            <w:r>
              <w:t xml:space="preserve">, </w:t>
            </w:r>
            <w:hyperlink r:id="rId1749">
              <w:r>
                <w:rPr>
                  <w:color w:val="0000FF"/>
                </w:rPr>
                <w:t>A07.16.001.002</w:t>
              </w:r>
            </w:hyperlink>
            <w:r>
              <w:t xml:space="preserve">, </w:t>
            </w:r>
            <w:hyperlink r:id="rId1750">
              <w:r>
                <w:rPr>
                  <w:color w:val="0000FF"/>
                </w:rPr>
                <w:t>A07.18.001.001</w:t>
              </w:r>
            </w:hyperlink>
            <w:r>
              <w:t xml:space="preserve">, </w:t>
            </w:r>
            <w:hyperlink r:id="rId1751">
              <w:r>
                <w:rPr>
                  <w:color w:val="0000FF"/>
                </w:rPr>
                <w:t>A07.18.001.002</w:t>
              </w:r>
            </w:hyperlink>
            <w:r>
              <w:t xml:space="preserve">, </w:t>
            </w:r>
            <w:hyperlink r:id="rId1752">
              <w:r>
                <w:rPr>
                  <w:color w:val="0000FF"/>
                </w:rPr>
                <w:t>A07.19.001.001</w:t>
              </w:r>
            </w:hyperlink>
            <w:r>
              <w:t xml:space="preserve">, </w:t>
            </w:r>
            <w:hyperlink r:id="rId1753">
              <w:r>
                <w:rPr>
                  <w:color w:val="0000FF"/>
                </w:rPr>
                <w:t>A07.19.001.002</w:t>
              </w:r>
            </w:hyperlink>
            <w:r>
              <w:t xml:space="preserve">, </w:t>
            </w:r>
            <w:hyperlink r:id="rId1754">
              <w:r>
                <w:rPr>
                  <w:color w:val="0000FF"/>
                </w:rPr>
                <w:t>A07.20.001.001</w:t>
              </w:r>
            </w:hyperlink>
            <w:r>
              <w:t xml:space="preserve">, </w:t>
            </w:r>
            <w:hyperlink r:id="rId1755">
              <w:r>
                <w:rPr>
                  <w:color w:val="0000FF"/>
                </w:rPr>
                <w:t>A07.20.001.002</w:t>
              </w:r>
            </w:hyperlink>
            <w:r>
              <w:t xml:space="preserve">, </w:t>
            </w:r>
            <w:hyperlink r:id="rId1756">
              <w:r>
                <w:rPr>
                  <w:color w:val="0000FF"/>
                </w:rPr>
                <w:t>A07.20.003.001</w:t>
              </w:r>
            </w:hyperlink>
            <w:r>
              <w:t xml:space="preserve">, </w:t>
            </w:r>
            <w:hyperlink r:id="rId1757">
              <w:r>
                <w:rPr>
                  <w:color w:val="0000FF"/>
                </w:rPr>
                <w:t>A07.20.003.002</w:t>
              </w:r>
            </w:hyperlink>
            <w:r>
              <w:t xml:space="preserve">, </w:t>
            </w:r>
            <w:hyperlink r:id="rId1758">
              <w:r>
                <w:rPr>
                  <w:color w:val="0000FF"/>
                </w:rPr>
                <w:t>A07.21.001</w:t>
              </w:r>
            </w:hyperlink>
            <w:r>
              <w:t xml:space="preserve">, </w:t>
            </w:r>
            <w:hyperlink r:id="rId1759">
              <w:r>
                <w:rPr>
                  <w:color w:val="0000FF"/>
                </w:rPr>
                <w:t>A07.21.001.002</w:t>
              </w:r>
            </w:hyperlink>
            <w:r>
              <w:t xml:space="preserve">, </w:t>
            </w:r>
            <w:hyperlink r:id="rId1760">
              <w:r>
                <w:rPr>
                  <w:color w:val="0000FF"/>
                </w:rPr>
                <w:t>A07.22.001.001</w:t>
              </w:r>
            </w:hyperlink>
            <w:r>
              <w:t xml:space="preserve">, </w:t>
            </w:r>
            <w:hyperlink r:id="rId1761">
              <w:r>
                <w:rPr>
                  <w:color w:val="0000FF"/>
                </w:rPr>
                <w:t>A07.22.001.002</w:t>
              </w:r>
            </w:hyperlink>
            <w:r>
              <w:t xml:space="preserve">, </w:t>
            </w:r>
            <w:hyperlink r:id="rId1762">
              <w:r>
                <w:rPr>
                  <w:color w:val="0000FF"/>
                </w:rPr>
                <w:t>A07.23.001</w:t>
              </w:r>
            </w:hyperlink>
            <w:r>
              <w:t xml:space="preserve">, </w:t>
            </w:r>
            <w:hyperlink r:id="rId1763">
              <w:r>
                <w:rPr>
                  <w:color w:val="0000FF"/>
                </w:rPr>
                <w:t>A07.23.001.002</w:t>
              </w:r>
            </w:hyperlink>
            <w:r>
              <w:t xml:space="preserve">, </w:t>
            </w:r>
            <w:hyperlink r:id="rId1764">
              <w:r>
                <w:rPr>
                  <w:color w:val="0000FF"/>
                </w:rPr>
                <w:t>A07.23.002</w:t>
              </w:r>
            </w:hyperlink>
            <w:r>
              <w:t xml:space="preserve">, </w:t>
            </w:r>
            <w:hyperlink r:id="rId1765">
              <w:r>
                <w:rPr>
                  <w:color w:val="0000FF"/>
                </w:rPr>
                <w:t>A07.26.002</w:t>
              </w:r>
            </w:hyperlink>
            <w:r>
              <w:t xml:space="preserve">, </w:t>
            </w:r>
            <w:hyperlink r:id="rId1766">
              <w:r>
                <w:rPr>
                  <w:color w:val="0000FF"/>
                </w:rPr>
                <w:t>A07.28.001.001</w:t>
              </w:r>
            </w:hyperlink>
            <w:r>
              <w:t xml:space="preserve">, </w:t>
            </w:r>
            <w:hyperlink r:id="rId1767">
              <w:r>
                <w:rPr>
                  <w:color w:val="0000FF"/>
                </w:rPr>
                <w:t>A07.28.001.002</w:t>
              </w:r>
            </w:hyperlink>
            <w:r>
              <w:t xml:space="preserve">, </w:t>
            </w:r>
            <w:hyperlink r:id="rId1768">
              <w:r>
                <w:rPr>
                  <w:color w:val="0000FF"/>
                </w:rPr>
                <w:t>A07.30.002</w:t>
              </w:r>
            </w:hyperlink>
            <w:r>
              <w:t xml:space="preserve">, </w:t>
            </w:r>
            <w:hyperlink r:id="rId1769">
              <w:r>
                <w:rPr>
                  <w:color w:val="0000FF"/>
                </w:rPr>
                <w:t>A07.30.025.001</w:t>
              </w:r>
            </w:hyperlink>
            <w:r>
              <w:t xml:space="preserve">, </w:t>
            </w:r>
            <w:hyperlink r:id="rId1770">
              <w:r>
                <w:rPr>
                  <w:color w:val="0000FF"/>
                </w:rPr>
                <w:t>A07.30.025.002</w:t>
              </w:r>
            </w:hyperlink>
          </w:p>
        </w:tc>
        <w:tc>
          <w:tcPr>
            <w:tcW w:w="2948" w:type="dxa"/>
            <w:tcBorders>
              <w:top w:val="nil"/>
              <w:left w:val="nil"/>
              <w:bottom w:val="nil"/>
              <w:right w:val="nil"/>
            </w:tcBorders>
          </w:tcPr>
          <w:p w14:paraId="0C52CEA2" w14:textId="77777777" w:rsidR="00C229C1" w:rsidRDefault="00C229C1">
            <w:pPr>
              <w:pStyle w:val="ConsPlusNormal"/>
            </w:pPr>
            <w:r>
              <w:t>фракции: fr21 - 29, fr30 - 32, fr33 - 99</w:t>
            </w:r>
          </w:p>
        </w:tc>
        <w:tc>
          <w:tcPr>
            <w:tcW w:w="1304" w:type="dxa"/>
            <w:tcBorders>
              <w:top w:val="nil"/>
              <w:left w:val="nil"/>
              <w:bottom w:val="nil"/>
              <w:right w:val="nil"/>
            </w:tcBorders>
          </w:tcPr>
          <w:p w14:paraId="5FCDE156" w14:textId="77777777" w:rsidR="00C229C1" w:rsidRDefault="00C229C1">
            <w:pPr>
              <w:pStyle w:val="ConsPlusNormal"/>
              <w:jc w:val="center"/>
            </w:pPr>
            <w:r>
              <w:t>4,51</w:t>
            </w:r>
          </w:p>
        </w:tc>
      </w:tr>
      <w:tr w:rsidR="00C229C1" w14:paraId="09D56D5D" w14:textId="77777777">
        <w:tblPrEx>
          <w:tblBorders>
            <w:insideH w:val="none" w:sz="0" w:space="0" w:color="auto"/>
            <w:insideV w:val="none" w:sz="0" w:space="0" w:color="auto"/>
          </w:tblBorders>
        </w:tblPrEx>
        <w:tc>
          <w:tcPr>
            <w:tcW w:w="1234" w:type="dxa"/>
            <w:tcBorders>
              <w:top w:val="nil"/>
              <w:left w:val="nil"/>
              <w:bottom w:val="nil"/>
              <w:right w:val="nil"/>
            </w:tcBorders>
          </w:tcPr>
          <w:p w14:paraId="5C570802" w14:textId="77777777" w:rsidR="00C229C1" w:rsidRDefault="00C229C1">
            <w:pPr>
              <w:pStyle w:val="ConsPlusNormal"/>
              <w:jc w:val="center"/>
            </w:pPr>
            <w:r>
              <w:lastRenderedPageBreak/>
              <w:t>st19.081</w:t>
            </w:r>
          </w:p>
        </w:tc>
        <w:tc>
          <w:tcPr>
            <w:tcW w:w="2438" w:type="dxa"/>
            <w:tcBorders>
              <w:top w:val="nil"/>
              <w:left w:val="nil"/>
              <w:bottom w:val="nil"/>
              <w:right w:val="nil"/>
            </w:tcBorders>
          </w:tcPr>
          <w:p w14:paraId="11DB0B46" w14:textId="77777777" w:rsidR="00C229C1" w:rsidRDefault="00C229C1">
            <w:pPr>
              <w:pStyle w:val="ConsPlusNormal"/>
            </w:pPr>
            <w:r>
              <w:t>Лучевая терапия (уровень 7)</w:t>
            </w:r>
          </w:p>
        </w:tc>
        <w:tc>
          <w:tcPr>
            <w:tcW w:w="3969" w:type="dxa"/>
            <w:tcBorders>
              <w:top w:val="nil"/>
              <w:left w:val="nil"/>
              <w:bottom w:val="nil"/>
              <w:right w:val="nil"/>
            </w:tcBorders>
          </w:tcPr>
          <w:p w14:paraId="1B4C280A" w14:textId="77777777" w:rsidR="00C229C1" w:rsidRDefault="00C229C1">
            <w:pPr>
              <w:pStyle w:val="ConsPlusNormal"/>
              <w:jc w:val="center"/>
            </w:pPr>
            <w:r>
              <w:t>-</w:t>
            </w:r>
          </w:p>
        </w:tc>
        <w:tc>
          <w:tcPr>
            <w:tcW w:w="3969" w:type="dxa"/>
            <w:tcBorders>
              <w:top w:val="nil"/>
              <w:left w:val="nil"/>
              <w:bottom w:val="nil"/>
              <w:right w:val="nil"/>
            </w:tcBorders>
          </w:tcPr>
          <w:p w14:paraId="53A8D688" w14:textId="77777777" w:rsidR="00C229C1" w:rsidRDefault="00C229C1">
            <w:pPr>
              <w:pStyle w:val="ConsPlusNormal"/>
            </w:pPr>
            <w:hyperlink r:id="rId1771">
              <w:r>
                <w:rPr>
                  <w:color w:val="0000FF"/>
                </w:rPr>
                <w:t>A07.30.009</w:t>
              </w:r>
            </w:hyperlink>
          </w:p>
        </w:tc>
        <w:tc>
          <w:tcPr>
            <w:tcW w:w="2948" w:type="dxa"/>
            <w:tcBorders>
              <w:top w:val="nil"/>
              <w:left w:val="nil"/>
              <w:bottom w:val="nil"/>
              <w:right w:val="nil"/>
            </w:tcBorders>
          </w:tcPr>
          <w:p w14:paraId="0F3B0384" w14:textId="77777777" w:rsidR="00C229C1" w:rsidRDefault="00C229C1">
            <w:pPr>
              <w:pStyle w:val="ConsPlusNormal"/>
            </w:pPr>
            <w:r>
              <w:t>фракции: fr21 - 29, fr30 - 32, fr33 - 99</w:t>
            </w:r>
          </w:p>
        </w:tc>
        <w:tc>
          <w:tcPr>
            <w:tcW w:w="1304" w:type="dxa"/>
            <w:tcBorders>
              <w:top w:val="nil"/>
              <w:left w:val="nil"/>
              <w:bottom w:val="nil"/>
              <w:right w:val="nil"/>
            </w:tcBorders>
          </w:tcPr>
          <w:p w14:paraId="660285D7" w14:textId="77777777" w:rsidR="00C229C1" w:rsidRDefault="00C229C1">
            <w:pPr>
              <w:pStyle w:val="ConsPlusNormal"/>
              <w:jc w:val="center"/>
            </w:pPr>
            <w:r>
              <w:t>4,87</w:t>
            </w:r>
          </w:p>
        </w:tc>
      </w:tr>
      <w:tr w:rsidR="00C229C1" w14:paraId="5B09B159" w14:textId="77777777">
        <w:tblPrEx>
          <w:tblBorders>
            <w:insideH w:val="none" w:sz="0" w:space="0" w:color="auto"/>
            <w:insideV w:val="none" w:sz="0" w:space="0" w:color="auto"/>
          </w:tblBorders>
        </w:tblPrEx>
        <w:tc>
          <w:tcPr>
            <w:tcW w:w="1234" w:type="dxa"/>
            <w:tcBorders>
              <w:top w:val="nil"/>
              <w:left w:val="nil"/>
              <w:bottom w:val="nil"/>
              <w:right w:val="nil"/>
            </w:tcBorders>
          </w:tcPr>
          <w:p w14:paraId="5BD13D9C" w14:textId="77777777" w:rsidR="00C229C1" w:rsidRDefault="00C229C1">
            <w:pPr>
              <w:pStyle w:val="ConsPlusNormal"/>
              <w:jc w:val="center"/>
            </w:pPr>
            <w:r>
              <w:t>st19.082</w:t>
            </w:r>
          </w:p>
        </w:tc>
        <w:tc>
          <w:tcPr>
            <w:tcW w:w="2438" w:type="dxa"/>
            <w:tcBorders>
              <w:top w:val="nil"/>
              <w:left w:val="nil"/>
              <w:bottom w:val="nil"/>
              <w:right w:val="nil"/>
            </w:tcBorders>
          </w:tcPr>
          <w:p w14:paraId="053565B0" w14:textId="77777777" w:rsidR="00C229C1" w:rsidRDefault="00C229C1">
            <w:pPr>
              <w:pStyle w:val="ConsPlusNormal"/>
            </w:pPr>
            <w:r>
              <w:t>Лучевая терапия (уровень 8)</w:t>
            </w:r>
          </w:p>
        </w:tc>
        <w:tc>
          <w:tcPr>
            <w:tcW w:w="3969" w:type="dxa"/>
            <w:tcBorders>
              <w:top w:val="nil"/>
              <w:left w:val="nil"/>
              <w:bottom w:val="nil"/>
              <w:right w:val="nil"/>
            </w:tcBorders>
          </w:tcPr>
          <w:p w14:paraId="6C8AC682" w14:textId="77777777" w:rsidR="00C229C1" w:rsidRDefault="00C229C1">
            <w:pPr>
              <w:pStyle w:val="ConsPlusNormal"/>
              <w:jc w:val="center"/>
            </w:pPr>
            <w:r>
              <w:t>-</w:t>
            </w:r>
          </w:p>
        </w:tc>
        <w:tc>
          <w:tcPr>
            <w:tcW w:w="3969" w:type="dxa"/>
            <w:tcBorders>
              <w:top w:val="nil"/>
              <w:left w:val="nil"/>
              <w:bottom w:val="nil"/>
              <w:right w:val="nil"/>
            </w:tcBorders>
          </w:tcPr>
          <w:p w14:paraId="22EE6490" w14:textId="77777777" w:rsidR="00C229C1" w:rsidRDefault="00C229C1">
            <w:pPr>
              <w:pStyle w:val="ConsPlusNormal"/>
            </w:pPr>
            <w:hyperlink r:id="rId1772">
              <w:r>
                <w:rPr>
                  <w:color w:val="0000FF"/>
                </w:rPr>
                <w:t>A07.30.003.002</w:t>
              </w:r>
            </w:hyperlink>
            <w:r>
              <w:t xml:space="preserve">, </w:t>
            </w:r>
            <w:hyperlink r:id="rId1773">
              <w:r>
                <w:rPr>
                  <w:color w:val="0000FF"/>
                </w:rPr>
                <w:t>A07.30.012</w:t>
              </w:r>
            </w:hyperlink>
          </w:p>
        </w:tc>
        <w:tc>
          <w:tcPr>
            <w:tcW w:w="2948" w:type="dxa"/>
            <w:tcBorders>
              <w:top w:val="nil"/>
              <w:left w:val="nil"/>
              <w:bottom w:val="nil"/>
              <w:right w:val="nil"/>
            </w:tcBorders>
          </w:tcPr>
          <w:p w14:paraId="2E949B31" w14:textId="77777777" w:rsidR="00C229C1" w:rsidRDefault="00C229C1">
            <w:pPr>
              <w:pStyle w:val="ConsPlusNormal"/>
              <w:jc w:val="center"/>
            </w:pPr>
            <w:r>
              <w:t>-</w:t>
            </w:r>
          </w:p>
        </w:tc>
        <w:tc>
          <w:tcPr>
            <w:tcW w:w="1304" w:type="dxa"/>
            <w:tcBorders>
              <w:top w:val="nil"/>
              <w:left w:val="nil"/>
              <w:bottom w:val="nil"/>
              <w:right w:val="nil"/>
            </w:tcBorders>
          </w:tcPr>
          <w:p w14:paraId="16126718" w14:textId="77777777" w:rsidR="00C229C1" w:rsidRDefault="00C229C1">
            <w:pPr>
              <w:pStyle w:val="ConsPlusNormal"/>
              <w:jc w:val="center"/>
            </w:pPr>
            <w:r>
              <w:t>14,45</w:t>
            </w:r>
          </w:p>
        </w:tc>
      </w:tr>
      <w:tr w:rsidR="00C229C1" w14:paraId="0D7DF295" w14:textId="77777777">
        <w:tblPrEx>
          <w:tblBorders>
            <w:insideH w:val="none" w:sz="0" w:space="0" w:color="auto"/>
            <w:insideV w:val="none" w:sz="0" w:space="0" w:color="auto"/>
          </w:tblBorders>
        </w:tblPrEx>
        <w:tc>
          <w:tcPr>
            <w:tcW w:w="1234" w:type="dxa"/>
            <w:tcBorders>
              <w:top w:val="nil"/>
              <w:left w:val="nil"/>
              <w:bottom w:val="nil"/>
              <w:right w:val="nil"/>
            </w:tcBorders>
          </w:tcPr>
          <w:p w14:paraId="1DE594ED" w14:textId="77777777" w:rsidR="00C229C1" w:rsidRDefault="00C229C1">
            <w:pPr>
              <w:pStyle w:val="ConsPlusNormal"/>
              <w:jc w:val="center"/>
            </w:pPr>
            <w:r>
              <w:t>st19.084</w:t>
            </w:r>
          </w:p>
        </w:tc>
        <w:tc>
          <w:tcPr>
            <w:tcW w:w="2438" w:type="dxa"/>
            <w:tcBorders>
              <w:top w:val="nil"/>
              <w:left w:val="nil"/>
              <w:bottom w:val="nil"/>
              <w:right w:val="nil"/>
            </w:tcBorders>
          </w:tcPr>
          <w:p w14:paraId="0B8F09AA" w14:textId="77777777" w:rsidR="00C229C1" w:rsidRDefault="00C229C1">
            <w:pPr>
              <w:pStyle w:val="ConsPlusNormal"/>
            </w:pPr>
            <w:r>
              <w:t>Лучевая терапия в сочетании с лекарственной терапией (уровень 2)</w:t>
            </w:r>
          </w:p>
        </w:tc>
        <w:tc>
          <w:tcPr>
            <w:tcW w:w="3969" w:type="dxa"/>
            <w:tcBorders>
              <w:top w:val="nil"/>
              <w:left w:val="nil"/>
              <w:bottom w:val="nil"/>
              <w:right w:val="nil"/>
            </w:tcBorders>
          </w:tcPr>
          <w:p w14:paraId="09726FC4" w14:textId="77777777" w:rsidR="00C229C1" w:rsidRDefault="00C229C1">
            <w:pPr>
              <w:pStyle w:val="ConsPlusNormal"/>
              <w:jc w:val="center"/>
            </w:pPr>
            <w:r>
              <w:t>-</w:t>
            </w:r>
          </w:p>
        </w:tc>
        <w:tc>
          <w:tcPr>
            <w:tcW w:w="3969" w:type="dxa"/>
            <w:tcBorders>
              <w:top w:val="nil"/>
              <w:left w:val="nil"/>
              <w:bottom w:val="nil"/>
              <w:right w:val="nil"/>
            </w:tcBorders>
          </w:tcPr>
          <w:p w14:paraId="06365DBE" w14:textId="77777777" w:rsidR="00C229C1" w:rsidRDefault="00C229C1">
            <w:pPr>
              <w:pStyle w:val="ConsPlusNormal"/>
            </w:pPr>
            <w:hyperlink r:id="rId1774">
              <w:r>
                <w:rPr>
                  <w:color w:val="0000FF"/>
                </w:rPr>
                <w:t>A06.01.007.001</w:t>
              </w:r>
            </w:hyperlink>
            <w:r>
              <w:t xml:space="preserve">, </w:t>
            </w:r>
            <w:hyperlink r:id="rId1775">
              <w:r>
                <w:rPr>
                  <w:color w:val="0000FF"/>
                </w:rPr>
                <w:t>A06.03.065</w:t>
              </w:r>
            </w:hyperlink>
            <w:r>
              <w:t xml:space="preserve">, </w:t>
            </w:r>
            <w:hyperlink r:id="rId1776">
              <w:r>
                <w:rPr>
                  <w:color w:val="0000FF"/>
                </w:rPr>
                <w:t>A06.04.018</w:t>
              </w:r>
            </w:hyperlink>
            <w:r>
              <w:t xml:space="preserve">, </w:t>
            </w:r>
            <w:hyperlink r:id="rId1777">
              <w:r>
                <w:rPr>
                  <w:color w:val="0000FF"/>
                </w:rPr>
                <w:t>A06.08.008</w:t>
              </w:r>
            </w:hyperlink>
            <w:r>
              <w:t xml:space="preserve">, </w:t>
            </w:r>
            <w:hyperlink r:id="rId1778">
              <w:r>
                <w:rPr>
                  <w:color w:val="0000FF"/>
                </w:rPr>
                <w:t>A06.09.009</w:t>
              </w:r>
            </w:hyperlink>
            <w:r>
              <w:t xml:space="preserve">, </w:t>
            </w:r>
            <w:hyperlink r:id="rId1779">
              <w:r>
                <w:rPr>
                  <w:color w:val="0000FF"/>
                </w:rPr>
                <w:t>A06.11.003</w:t>
              </w:r>
            </w:hyperlink>
            <w:r>
              <w:t xml:space="preserve">, </w:t>
            </w:r>
            <w:hyperlink r:id="rId1780">
              <w:r>
                <w:rPr>
                  <w:color w:val="0000FF"/>
                </w:rPr>
                <w:t>A06.20.007</w:t>
              </w:r>
            </w:hyperlink>
            <w:r>
              <w:t xml:space="preserve">, </w:t>
            </w:r>
            <w:hyperlink r:id="rId1781">
              <w:r>
                <w:rPr>
                  <w:color w:val="0000FF"/>
                </w:rPr>
                <w:t>A06.23.005</w:t>
              </w:r>
            </w:hyperlink>
            <w:r>
              <w:t xml:space="preserve">, </w:t>
            </w:r>
            <w:hyperlink r:id="rId1782">
              <w:r>
                <w:rPr>
                  <w:color w:val="0000FF"/>
                </w:rPr>
                <w:t>A07.01.004</w:t>
              </w:r>
            </w:hyperlink>
            <w:r>
              <w:t xml:space="preserve">, </w:t>
            </w:r>
            <w:hyperlink r:id="rId1783">
              <w:r>
                <w:rPr>
                  <w:color w:val="0000FF"/>
                </w:rPr>
                <w:t>A07.03.002.001</w:t>
              </w:r>
            </w:hyperlink>
            <w:r>
              <w:t xml:space="preserve">, </w:t>
            </w:r>
            <w:hyperlink r:id="rId1784">
              <w:r>
                <w:rPr>
                  <w:color w:val="0000FF"/>
                </w:rPr>
                <w:t>A07.03.002.002</w:t>
              </w:r>
            </w:hyperlink>
            <w:r>
              <w:t xml:space="preserve">, </w:t>
            </w:r>
            <w:hyperlink r:id="rId1785">
              <w:r>
                <w:rPr>
                  <w:color w:val="0000FF"/>
                </w:rPr>
                <w:t>A07.06.002.001</w:t>
              </w:r>
            </w:hyperlink>
            <w:r>
              <w:t xml:space="preserve">, </w:t>
            </w:r>
            <w:hyperlink r:id="rId1786">
              <w:r>
                <w:rPr>
                  <w:color w:val="0000FF"/>
                </w:rPr>
                <w:t>A07.06.002.002</w:t>
              </w:r>
            </w:hyperlink>
            <w:r>
              <w:t xml:space="preserve">, </w:t>
            </w:r>
            <w:hyperlink r:id="rId1787">
              <w:r>
                <w:rPr>
                  <w:color w:val="0000FF"/>
                </w:rPr>
                <w:t>A07.06.004</w:t>
              </w:r>
            </w:hyperlink>
            <w:r>
              <w:t xml:space="preserve">, </w:t>
            </w:r>
            <w:hyperlink r:id="rId1788">
              <w:r>
                <w:rPr>
                  <w:color w:val="0000FF"/>
                </w:rPr>
                <w:t>A07.07.001.001</w:t>
              </w:r>
            </w:hyperlink>
            <w:r>
              <w:t xml:space="preserve">, </w:t>
            </w:r>
            <w:hyperlink r:id="rId1789">
              <w:r>
                <w:rPr>
                  <w:color w:val="0000FF"/>
                </w:rPr>
                <w:t>A07.07.001.002</w:t>
              </w:r>
            </w:hyperlink>
            <w:r>
              <w:t xml:space="preserve">, </w:t>
            </w:r>
            <w:hyperlink r:id="rId1790">
              <w:r>
                <w:rPr>
                  <w:color w:val="0000FF"/>
                </w:rPr>
                <w:t>A07.07.003.001</w:t>
              </w:r>
            </w:hyperlink>
            <w:r>
              <w:t xml:space="preserve">, </w:t>
            </w:r>
            <w:hyperlink r:id="rId1791">
              <w:r>
                <w:rPr>
                  <w:color w:val="0000FF"/>
                </w:rPr>
                <w:t>A07.07.003.002</w:t>
              </w:r>
            </w:hyperlink>
            <w:r>
              <w:t xml:space="preserve">, </w:t>
            </w:r>
            <w:hyperlink r:id="rId1792">
              <w:r>
                <w:rPr>
                  <w:color w:val="0000FF"/>
                </w:rPr>
                <w:t>A07.07.005</w:t>
              </w:r>
            </w:hyperlink>
            <w:r>
              <w:t xml:space="preserve">, </w:t>
            </w:r>
            <w:hyperlink r:id="rId1793">
              <w:r>
                <w:rPr>
                  <w:color w:val="0000FF"/>
                </w:rPr>
                <w:t>A07.08.001.001</w:t>
              </w:r>
            </w:hyperlink>
            <w:r>
              <w:t xml:space="preserve">, </w:t>
            </w:r>
            <w:hyperlink r:id="rId1794">
              <w:r>
                <w:rPr>
                  <w:color w:val="0000FF"/>
                </w:rPr>
                <w:t>A07.08.001.002</w:t>
              </w:r>
            </w:hyperlink>
            <w:r>
              <w:t xml:space="preserve">, </w:t>
            </w:r>
            <w:hyperlink r:id="rId1795">
              <w:r>
                <w:rPr>
                  <w:color w:val="0000FF"/>
                </w:rPr>
                <w:t>A07.09.001.001</w:t>
              </w:r>
            </w:hyperlink>
            <w:r>
              <w:t xml:space="preserve">, </w:t>
            </w:r>
            <w:hyperlink r:id="rId1796">
              <w:r>
                <w:rPr>
                  <w:color w:val="0000FF"/>
                </w:rPr>
                <w:t>A07.09.001.002</w:t>
              </w:r>
            </w:hyperlink>
            <w:r>
              <w:t xml:space="preserve">, </w:t>
            </w:r>
            <w:hyperlink r:id="rId1797">
              <w:r>
                <w:rPr>
                  <w:color w:val="0000FF"/>
                </w:rPr>
                <w:t>A07.09.002</w:t>
              </w:r>
            </w:hyperlink>
            <w:r>
              <w:t xml:space="preserve">, </w:t>
            </w:r>
            <w:hyperlink r:id="rId1798">
              <w:r>
                <w:rPr>
                  <w:color w:val="0000FF"/>
                </w:rPr>
                <w:t>A07.11.001.001</w:t>
              </w:r>
            </w:hyperlink>
            <w:r>
              <w:t xml:space="preserve">, </w:t>
            </w:r>
            <w:hyperlink r:id="rId1799">
              <w:r>
                <w:rPr>
                  <w:color w:val="0000FF"/>
                </w:rPr>
                <w:t>A07.11.001.002</w:t>
              </w:r>
            </w:hyperlink>
            <w:r>
              <w:t xml:space="preserve">, </w:t>
            </w:r>
            <w:hyperlink r:id="rId1800">
              <w:r>
                <w:rPr>
                  <w:color w:val="0000FF"/>
                </w:rPr>
                <w:t>A07.12.001</w:t>
              </w:r>
            </w:hyperlink>
            <w:r>
              <w:t xml:space="preserve">, </w:t>
            </w:r>
            <w:hyperlink r:id="rId1801">
              <w:r>
                <w:rPr>
                  <w:color w:val="0000FF"/>
                </w:rPr>
                <w:t>A07.14.001</w:t>
              </w:r>
            </w:hyperlink>
            <w:r>
              <w:t xml:space="preserve">, </w:t>
            </w:r>
            <w:hyperlink r:id="rId1802">
              <w:r>
                <w:rPr>
                  <w:color w:val="0000FF"/>
                </w:rPr>
                <w:t>A07.14.001.002</w:t>
              </w:r>
            </w:hyperlink>
            <w:r>
              <w:t xml:space="preserve">, </w:t>
            </w:r>
            <w:hyperlink r:id="rId1803">
              <w:r>
                <w:rPr>
                  <w:color w:val="0000FF"/>
                </w:rPr>
                <w:t>A07.15.001</w:t>
              </w:r>
            </w:hyperlink>
            <w:r>
              <w:t xml:space="preserve">, </w:t>
            </w:r>
            <w:hyperlink r:id="rId1804">
              <w:r>
                <w:rPr>
                  <w:color w:val="0000FF"/>
                </w:rPr>
                <w:t>A07.15.001.001</w:t>
              </w:r>
            </w:hyperlink>
            <w:r>
              <w:t xml:space="preserve">, </w:t>
            </w:r>
            <w:hyperlink r:id="rId1805">
              <w:r>
                <w:rPr>
                  <w:color w:val="0000FF"/>
                </w:rPr>
                <w:t>A07.16.001.001</w:t>
              </w:r>
            </w:hyperlink>
            <w:r>
              <w:t xml:space="preserve">, </w:t>
            </w:r>
            <w:hyperlink r:id="rId1806">
              <w:r>
                <w:rPr>
                  <w:color w:val="0000FF"/>
                </w:rPr>
                <w:t>A07.16.001.002</w:t>
              </w:r>
            </w:hyperlink>
            <w:r>
              <w:t xml:space="preserve">, </w:t>
            </w:r>
            <w:hyperlink r:id="rId1807">
              <w:r>
                <w:rPr>
                  <w:color w:val="0000FF"/>
                </w:rPr>
                <w:t>A07.18.001.001</w:t>
              </w:r>
            </w:hyperlink>
            <w:r>
              <w:t xml:space="preserve">, </w:t>
            </w:r>
            <w:hyperlink r:id="rId1808">
              <w:r>
                <w:rPr>
                  <w:color w:val="0000FF"/>
                </w:rPr>
                <w:t>A07.18.001.002</w:t>
              </w:r>
            </w:hyperlink>
            <w:r>
              <w:t xml:space="preserve">, </w:t>
            </w:r>
            <w:hyperlink r:id="rId1809">
              <w:r>
                <w:rPr>
                  <w:color w:val="0000FF"/>
                </w:rPr>
                <w:t>A07.19.001.001</w:t>
              </w:r>
            </w:hyperlink>
            <w:r>
              <w:t xml:space="preserve">, </w:t>
            </w:r>
            <w:hyperlink r:id="rId1810">
              <w:r>
                <w:rPr>
                  <w:color w:val="0000FF"/>
                </w:rPr>
                <w:t>A07.19.001.002</w:t>
              </w:r>
            </w:hyperlink>
            <w:r>
              <w:t xml:space="preserve">, </w:t>
            </w:r>
            <w:hyperlink r:id="rId1811">
              <w:r>
                <w:rPr>
                  <w:color w:val="0000FF"/>
                </w:rPr>
                <w:t>A07.20.001.001</w:t>
              </w:r>
            </w:hyperlink>
            <w:r>
              <w:t xml:space="preserve">, </w:t>
            </w:r>
            <w:hyperlink r:id="rId1812">
              <w:r>
                <w:rPr>
                  <w:color w:val="0000FF"/>
                </w:rPr>
                <w:t>A07.20.001.002</w:t>
              </w:r>
            </w:hyperlink>
            <w:r>
              <w:t xml:space="preserve">, </w:t>
            </w:r>
            <w:hyperlink r:id="rId1813">
              <w:r>
                <w:rPr>
                  <w:color w:val="0000FF"/>
                </w:rPr>
                <w:t>A07.20.003.001</w:t>
              </w:r>
            </w:hyperlink>
            <w:r>
              <w:t xml:space="preserve">, </w:t>
            </w:r>
            <w:hyperlink r:id="rId1814">
              <w:r>
                <w:rPr>
                  <w:color w:val="0000FF"/>
                </w:rPr>
                <w:t>A07.20.003.002</w:t>
              </w:r>
            </w:hyperlink>
            <w:r>
              <w:t xml:space="preserve">, </w:t>
            </w:r>
            <w:hyperlink r:id="rId1815">
              <w:r>
                <w:rPr>
                  <w:color w:val="0000FF"/>
                </w:rPr>
                <w:t>A07.21.001</w:t>
              </w:r>
            </w:hyperlink>
            <w:r>
              <w:t xml:space="preserve">, </w:t>
            </w:r>
            <w:hyperlink r:id="rId1816">
              <w:r>
                <w:rPr>
                  <w:color w:val="0000FF"/>
                </w:rPr>
                <w:t>A07.21.001.002</w:t>
              </w:r>
            </w:hyperlink>
            <w:r>
              <w:t xml:space="preserve">, </w:t>
            </w:r>
            <w:hyperlink r:id="rId1817">
              <w:r>
                <w:rPr>
                  <w:color w:val="0000FF"/>
                </w:rPr>
                <w:t>A07.22.001.001</w:t>
              </w:r>
            </w:hyperlink>
            <w:r>
              <w:t xml:space="preserve">, </w:t>
            </w:r>
            <w:hyperlink r:id="rId1818">
              <w:r>
                <w:rPr>
                  <w:color w:val="0000FF"/>
                </w:rPr>
                <w:t>A07.22.001.002</w:t>
              </w:r>
            </w:hyperlink>
            <w:r>
              <w:t xml:space="preserve">, </w:t>
            </w:r>
            <w:hyperlink r:id="rId1819">
              <w:r>
                <w:rPr>
                  <w:color w:val="0000FF"/>
                </w:rPr>
                <w:t>A07.23.001</w:t>
              </w:r>
            </w:hyperlink>
            <w:r>
              <w:t xml:space="preserve">, </w:t>
            </w:r>
            <w:hyperlink r:id="rId1820">
              <w:r>
                <w:rPr>
                  <w:color w:val="0000FF"/>
                </w:rPr>
                <w:t>A07.23.001.002</w:t>
              </w:r>
            </w:hyperlink>
            <w:r>
              <w:t xml:space="preserve">, </w:t>
            </w:r>
            <w:hyperlink r:id="rId1821">
              <w:r>
                <w:rPr>
                  <w:color w:val="0000FF"/>
                </w:rPr>
                <w:t>A07.23.002</w:t>
              </w:r>
            </w:hyperlink>
            <w:r>
              <w:t xml:space="preserve">, </w:t>
            </w:r>
            <w:hyperlink r:id="rId1822">
              <w:r>
                <w:rPr>
                  <w:color w:val="0000FF"/>
                </w:rPr>
                <w:t>A07.26.002</w:t>
              </w:r>
            </w:hyperlink>
            <w:r>
              <w:t xml:space="preserve">, </w:t>
            </w:r>
            <w:hyperlink r:id="rId1823">
              <w:r>
                <w:rPr>
                  <w:color w:val="0000FF"/>
                </w:rPr>
                <w:t>A07.28.001.001</w:t>
              </w:r>
            </w:hyperlink>
            <w:r>
              <w:t xml:space="preserve">, </w:t>
            </w:r>
            <w:hyperlink r:id="rId1824">
              <w:r>
                <w:rPr>
                  <w:color w:val="0000FF"/>
                </w:rPr>
                <w:t>A07.28.001.002</w:t>
              </w:r>
            </w:hyperlink>
            <w:r>
              <w:t xml:space="preserve">, </w:t>
            </w:r>
            <w:hyperlink r:id="rId1825">
              <w:r>
                <w:rPr>
                  <w:color w:val="0000FF"/>
                </w:rPr>
                <w:t>A07.30.002</w:t>
              </w:r>
            </w:hyperlink>
            <w:r>
              <w:t xml:space="preserve">, </w:t>
            </w:r>
            <w:hyperlink r:id="rId1826">
              <w:r>
                <w:rPr>
                  <w:color w:val="0000FF"/>
                </w:rPr>
                <w:t>A07.30.025.001</w:t>
              </w:r>
            </w:hyperlink>
            <w:r>
              <w:t xml:space="preserve">, </w:t>
            </w:r>
            <w:hyperlink r:id="rId1827">
              <w:r>
                <w:rPr>
                  <w:color w:val="0000FF"/>
                </w:rPr>
                <w:t>A07.30.025.002</w:t>
              </w:r>
            </w:hyperlink>
          </w:p>
        </w:tc>
        <w:tc>
          <w:tcPr>
            <w:tcW w:w="2948" w:type="dxa"/>
            <w:tcBorders>
              <w:top w:val="nil"/>
              <w:left w:val="nil"/>
              <w:bottom w:val="nil"/>
              <w:right w:val="nil"/>
            </w:tcBorders>
          </w:tcPr>
          <w:p w14:paraId="6EB6E397" w14:textId="77777777" w:rsidR="00C229C1" w:rsidRDefault="00C229C1">
            <w:pPr>
              <w:pStyle w:val="ConsPlusNormal"/>
            </w:pPr>
            <w:r>
              <w:t>иной классификационный критерий: mt001, mt002, mt003, mt004, mt005, mt006, mt010, mt012, mt013, mt015, mt016, mt017, mt018, mt019, mt020, mt023, mt024 фракции: fr01 - 05, fr06 - 07, fr08 - 10, fr11 - 20, fr21 - 29</w:t>
            </w:r>
          </w:p>
        </w:tc>
        <w:tc>
          <w:tcPr>
            <w:tcW w:w="1304" w:type="dxa"/>
            <w:tcBorders>
              <w:top w:val="nil"/>
              <w:left w:val="nil"/>
              <w:bottom w:val="nil"/>
              <w:right w:val="nil"/>
            </w:tcBorders>
          </w:tcPr>
          <w:p w14:paraId="79460014" w14:textId="77777777" w:rsidR="00C229C1" w:rsidRDefault="00C229C1">
            <w:pPr>
              <w:pStyle w:val="ConsPlusNormal"/>
              <w:jc w:val="center"/>
            </w:pPr>
            <w:r>
              <w:t>3,78</w:t>
            </w:r>
          </w:p>
        </w:tc>
      </w:tr>
      <w:tr w:rsidR="00C229C1" w14:paraId="57A8BBA1" w14:textId="77777777">
        <w:tblPrEx>
          <w:tblBorders>
            <w:insideH w:val="none" w:sz="0" w:space="0" w:color="auto"/>
            <w:insideV w:val="none" w:sz="0" w:space="0" w:color="auto"/>
          </w:tblBorders>
        </w:tblPrEx>
        <w:tc>
          <w:tcPr>
            <w:tcW w:w="1234" w:type="dxa"/>
            <w:tcBorders>
              <w:top w:val="nil"/>
              <w:left w:val="nil"/>
              <w:bottom w:val="nil"/>
              <w:right w:val="nil"/>
            </w:tcBorders>
          </w:tcPr>
          <w:p w14:paraId="33D00696" w14:textId="77777777" w:rsidR="00C229C1" w:rsidRDefault="00C229C1">
            <w:pPr>
              <w:pStyle w:val="ConsPlusNormal"/>
              <w:jc w:val="center"/>
            </w:pPr>
            <w:r>
              <w:t>st19.085</w:t>
            </w:r>
          </w:p>
        </w:tc>
        <w:tc>
          <w:tcPr>
            <w:tcW w:w="2438" w:type="dxa"/>
            <w:tcBorders>
              <w:top w:val="nil"/>
              <w:left w:val="nil"/>
              <w:bottom w:val="nil"/>
              <w:right w:val="nil"/>
            </w:tcBorders>
          </w:tcPr>
          <w:p w14:paraId="4E9974C5" w14:textId="77777777" w:rsidR="00C229C1" w:rsidRDefault="00C229C1">
            <w:pPr>
              <w:pStyle w:val="ConsPlusNormal"/>
            </w:pPr>
            <w:r>
              <w:t xml:space="preserve">Лучевая терапия в сочетании с </w:t>
            </w:r>
            <w:r>
              <w:lastRenderedPageBreak/>
              <w:t>лекарственной терапией (уровень 3)</w:t>
            </w:r>
          </w:p>
        </w:tc>
        <w:tc>
          <w:tcPr>
            <w:tcW w:w="3969" w:type="dxa"/>
            <w:tcBorders>
              <w:top w:val="nil"/>
              <w:left w:val="nil"/>
              <w:bottom w:val="nil"/>
              <w:right w:val="nil"/>
            </w:tcBorders>
          </w:tcPr>
          <w:p w14:paraId="70217FF5" w14:textId="77777777" w:rsidR="00C229C1" w:rsidRDefault="00C229C1">
            <w:pPr>
              <w:pStyle w:val="ConsPlusNormal"/>
              <w:jc w:val="center"/>
            </w:pPr>
            <w:r>
              <w:lastRenderedPageBreak/>
              <w:t>-</w:t>
            </w:r>
          </w:p>
        </w:tc>
        <w:tc>
          <w:tcPr>
            <w:tcW w:w="3969" w:type="dxa"/>
            <w:tcBorders>
              <w:top w:val="nil"/>
              <w:left w:val="nil"/>
              <w:bottom w:val="nil"/>
              <w:right w:val="nil"/>
            </w:tcBorders>
          </w:tcPr>
          <w:p w14:paraId="5036C467" w14:textId="77777777" w:rsidR="00C229C1" w:rsidRDefault="00C229C1">
            <w:pPr>
              <w:pStyle w:val="ConsPlusNormal"/>
            </w:pPr>
            <w:hyperlink r:id="rId1828">
              <w:r>
                <w:rPr>
                  <w:color w:val="0000FF"/>
                </w:rPr>
                <w:t>A07.30.009</w:t>
              </w:r>
            </w:hyperlink>
            <w:r>
              <w:t xml:space="preserve">, </w:t>
            </w:r>
            <w:hyperlink r:id="rId1829">
              <w:r>
                <w:rPr>
                  <w:color w:val="0000FF"/>
                </w:rPr>
                <w:t>A07.30.009.001</w:t>
              </w:r>
            </w:hyperlink>
          </w:p>
        </w:tc>
        <w:tc>
          <w:tcPr>
            <w:tcW w:w="2948" w:type="dxa"/>
            <w:tcBorders>
              <w:top w:val="nil"/>
              <w:left w:val="nil"/>
              <w:bottom w:val="nil"/>
              <w:right w:val="nil"/>
            </w:tcBorders>
          </w:tcPr>
          <w:p w14:paraId="60197A8F" w14:textId="77777777" w:rsidR="00C229C1" w:rsidRDefault="00C229C1">
            <w:pPr>
              <w:pStyle w:val="ConsPlusNormal"/>
            </w:pPr>
            <w:r>
              <w:t xml:space="preserve">иной классификационный критерий: mt001, mt002, </w:t>
            </w:r>
            <w:r>
              <w:lastRenderedPageBreak/>
              <w:t>mt003, mt004, mt005, mt006, mt010, mt012, mt013, mt015, mt016, mt017, mt018, mt019, mt020, mt023, mt024 фракции: fr01 - 05, fr06 - 07, fr08 - 10, fr11 - 20, fr21 - 29</w:t>
            </w:r>
          </w:p>
        </w:tc>
        <w:tc>
          <w:tcPr>
            <w:tcW w:w="1304" w:type="dxa"/>
            <w:tcBorders>
              <w:top w:val="nil"/>
              <w:left w:val="nil"/>
              <w:bottom w:val="nil"/>
              <w:right w:val="nil"/>
            </w:tcBorders>
          </w:tcPr>
          <w:p w14:paraId="4C7FA34E" w14:textId="77777777" w:rsidR="00C229C1" w:rsidRDefault="00C229C1">
            <w:pPr>
              <w:pStyle w:val="ConsPlusNormal"/>
              <w:jc w:val="center"/>
            </w:pPr>
            <w:r>
              <w:lastRenderedPageBreak/>
              <w:t>4,37</w:t>
            </w:r>
          </w:p>
        </w:tc>
      </w:tr>
      <w:tr w:rsidR="00C229C1" w14:paraId="3DFDC428" w14:textId="77777777">
        <w:tblPrEx>
          <w:tblBorders>
            <w:insideH w:val="none" w:sz="0" w:space="0" w:color="auto"/>
            <w:insideV w:val="none" w:sz="0" w:space="0" w:color="auto"/>
          </w:tblBorders>
        </w:tblPrEx>
        <w:tc>
          <w:tcPr>
            <w:tcW w:w="1234" w:type="dxa"/>
            <w:tcBorders>
              <w:top w:val="nil"/>
              <w:left w:val="nil"/>
              <w:bottom w:val="nil"/>
              <w:right w:val="nil"/>
            </w:tcBorders>
          </w:tcPr>
          <w:p w14:paraId="7F32F696" w14:textId="77777777" w:rsidR="00C229C1" w:rsidRDefault="00C229C1">
            <w:pPr>
              <w:pStyle w:val="ConsPlusNormal"/>
              <w:jc w:val="center"/>
            </w:pPr>
            <w:r>
              <w:t>st19.086</w:t>
            </w:r>
          </w:p>
        </w:tc>
        <w:tc>
          <w:tcPr>
            <w:tcW w:w="2438" w:type="dxa"/>
            <w:tcBorders>
              <w:top w:val="nil"/>
              <w:left w:val="nil"/>
              <w:bottom w:val="nil"/>
              <w:right w:val="nil"/>
            </w:tcBorders>
          </w:tcPr>
          <w:p w14:paraId="612AD64C" w14:textId="77777777" w:rsidR="00C229C1" w:rsidRDefault="00C229C1">
            <w:pPr>
              <w:pStyle w:val="ConsPlusNormal"/>
            </w:pPr>
            <w:r>
              <w:t>Лучевая терапия в сочетании с лекарственной терапией (уровень 4)</w:t>
            </w:r>
          </w:p>
        </w:tc>
        <w:tc>
          <w:tcPr>
            <w:tcW w:w="3969" w:type="dxa"/>
            <w:tcBorders>
              <w:top w:val="nil"/>
              <w:left w:val="nil"/>
              <w:bottom w:val="nil"/>
              <w:right w:val="nil"/>
            </w:tcBorders>
          </w:tcPr>
          <w:p w14:paraId="436BFA8D" w14:textId="77777777" w:rsidR="00C229C1" w:rsidRDefault="00C229C1">
            <w:pPr>
              <w:pStyle w:val="ConsPlusNormal"/>
              <w:jc w:val="center"/>
            </w:pPr>
            <w:r>
              <w:t>-</w:t>
            </w:r>
          </w:p>
        </w:tc>
        <w:tc>
          <w:tcPr>
            <w:tcW w:w="3969" w:type="dxa"/>
            <w:tcBorders>
              <w:top w:val="nil"/>
              <w:left w:val="nil"/>
              <w:bottom w:val="nil"/>
              <w:right w:val="nil"/>
            </w:tcBorders>
          </w:tcPr>
          <w:p w14:paraId="2077BE01" w14:textId="77777777" w:rsidR="00C229C1" w:rsidRDefault="00C229C1">
            <w:pPr>
              <w:pStyle w:val="ConsPlusNormal"/>
            </w:pPr>
            <w:hyperlink r:id="rId1830">
              <w:r>
                <w:rPr>
                  <w:color w:val="0000FF"/>
                </w:rPr>
                <w:t>A06.01.007.001</w:t>
              </w:r>
            </w:hyperlink>
            <w:r>
              <w:t xml:space="preserve">, </w:t>
            </w:r>
            <w:hyperlink r:id="rId1831">
              <w:r>
                <w:rPr>
                  <w:color w:val="0000FF"/>
                </w:rPr>
                <w:t>A06.03.065</w:t>
              </w:r>
            </w:hyperlink>
            <w:r>
              <w:t xml:space="preserve">, </w:t>
            </w:r>
            <w:hyperlink r:id="rId1832">
              <w:r>
                <w:rPr>
                  <w:color w:val="0000FF"/>
                </w:rPr>
                <w:t>A06.04.018</w:t>
              </w:r>
            </w:hyperlink>
            <w:r>
              <w:t xml:space="preserve">, </w:t>
            </w:r>
            <w:hyperlink r:id="rId1833">
              <w:r>
                <w:rPr>
                  <w:color w:val="0000FF"/>
                </w:rPr>
                <w:t>A06.08.008</w:t>
              </w:r>
            </w:hyperlink>
            <w:r>
              <w:t xml:space="preserve">, </w:t>
            </w:r>
            <w:hyperlink r:id="rId1834">
              <w:r>
                <w:rPr>
                  <w:color w:val="0000FF"/>
                </w:rPr>
                <w:t>A06.09.009</w:t>
              </w:r>
            </w:hyperlink>
            <w:r>
              <w:t xml:space="preserve">, </w:t>
            </w:r>
            <w:hyperlink r:id="rId1835">
              <w:r>
                <w:rPr>
                  <w:color w:val="0000FF"/>
                </w:rPr>
                <w:t>A06.11.003</w:t>
              </w:r>
            </w:hyperlink>
            <w:r>
              <w:t xml:space="preserve">, </w:t>
            </w:r>
            <w:hyperlink r:id="rId1836">
              <w:r>
                <w:rPr>
                  <w:color w:val="0000FF"/>
                </w:rPr>
                <w:t>A06.20.007</w:t>
              </w:r>
            </w:hyperlink>
            <w:r>
              <w:t xml:space="preserve">, </w:t>
            </w:r>
            <w:hyperlink r:id="rId1837">
              <w:r>
                <w:rPr>
                  <w:color w:val="0000FF"/>
                </w:rPr>
                <w:t>A06.23.005</w:t>
              </w:r>
            </w:hyperlink>
            <w:r>
              <w:t xml:space="preserve">, </w:t>
            </w:r>
            <w:hyperlink r:id="rId1838">
              <w:r>
                <w:rPr>
                  <w:color w:val="0000FF"/>
                </w:rPr>
                <w:t>A07.01.004</w:t>
              </w:r>
            </w:hyperlink>
            <w:r>
              <w:t xml:space="preserve">, </w:t>
            </w:r>
            <w:hyperlink r:id="rId1839">
              <w:r>
                <w:rPr>
                  <w:color w:val="0000FF"/>
                </w:rPr>
                <w:t>A07.03.002.001</w:t>
              </w:r>
            </w:hyperlink>
            <w:r>
              <w:t xml:space="preserve">, </w:t>
            </w:r>
            <w:hyperlink r:id="rId1840">
              <w:r>
                <w:rPr>
                  <w:color w:val="0000FF"/>
                </w:rPr>
                <w:t>A07.03.002.002</w:t>
              </w:r>
            </w:hyperlink>
            <w:r>
              <w:t xml:space="preserve">, </w:t>
            </w:r>
            <w:hyperlink r:id="rId1841">
              <w:r>
                <w:rPr>
                  <w:color w:val="0000FF"/>
                </w:rPr>
                <w:t>A07.06.002.001</w:t>
              </w:r>
            </w:hyperlink>
            <w:r>
              <w:t xml:space="preserve">, </w:t>
            </w:r>
            <w:hyperlink r:id="rId1842">
              <w:r>
                <w:rPr>
                  <w:color w:val="0000FF"/>
                </w:rPr>
                <w:t>A07.06.002.002</w:t>
              </w:r>
            </w:hyperlink>
            <w:r>
              <w:t xml:space="preserve">, </w:t>
            </w:r>
            <w:hyperlink r:id="rId1843">
              <w:r>
                <w:rPr>
                  <w:color w:val="0000FF"/>
                </w:rPr>
                <w:t>A07.06.004</w:t>
              </w:r>
            </w:hyperlink>
            <w:r>
              <w:t xml:space="preserve">, </w:t>
            </w:r>
            <w:hyperlink r:id="rId1844">
              <w:r>
                <w:rPr>
                  <w:color w:val="0000FF"/>
                </w:rPr>
                <w:t>A07.07.001.001</w:t>
              </w:r>
            </w:hyperlink>
            <w:r>
              <w:t xml:space="preserve">, </w:t>
            </w:r>
            <w:hyperlink r:id="rId1845">
              <w:r>
                <w:rPr>
                  <w:color w:val="0000FF"/>
                </w:rPr>
                <w:t>A07.07.001.002</w:t>
              </w:r>
            </w:hyperlink>
            <w:r>
              <w:t xml:space="preserve">, </w:t>
            </w:r>
            <w:hyperlink r:id="rId1846">
              <w:r>
                <w:rPr>
                  <w:color w:val="0000FF"/>
                </w:rPr>
                <w:t>A07.07.003.001</w:t>
              </w:r>
            </w:hyperlink>
            <w:r>
              <w:t xml:space="preserve">, </w:t>
            </w:r>
            <w:hyperlink r:id="rId1847">
              <w:r>
                <w:rPr>
                  <w:color w:val="0000FF"/>
                </w:rPr>
                <w:t>A07.07.003.002</w:t>
              </w:r>
            </w:hyperlink>
            <w:r>
              <w:t xml:space="preserve">, </w:t>
            </w:r>
            <w:hyperlink r:id="rId1848">
              <w:r>
                <w:rPr>
                  <w:color w:val="0000FF"/>
                </w:rPr>
                <w:t>A07.07.005</w:t>
              </w:r>
            </w:hyperlink>
            <w:r>
              <w:t xml:space="preserve">, </w:t>
            </w:r>
            <w:hyperlink r:id="rId1849">
              <w:r>
                <w:rPr>
                  <w:color w:val="0000FF"/>
                </w:rPr>
                <w:t>A07.08.001.001</w:t>
              </w:r>
            </w:hyperlink>
            <w:r>
              <w:t xml:space="preserve">, </w:t>
            </w:r>
            <w:hyperlink r:id="rId1850">
              <w:r>
                <w:rPr>
                  <w:color w:val="0000FF"/>
                </w:rPr>
                <w:t>A07.08.001.002</w:t>
              </w:r>
            </w:hyperlink>
            <w:r>
              <w:t xml:space="preserve">, </w:t>
            </w:r>
            <w:hyperlink r:id="rId1851">
              <w:r>
                <w:rPr>
                  <w:color w:val="0000FF"/>
                </w:rPr>
                <w:t>A07.09.001.001</w:t>
              </w:r>
            </w:hyperlink>
            <w:r>
              <w:t xml:space="preserve">, </w:t>
            </w:r>
            <w:hyperlink r:id="rId1852">
              <w:r>
                <w:rPr>
                  <w:color w:val="0000FF"/>
                </w:rPr>
                <w:t>A07.09.001.002</w:t>
              </w:r>
            </w:hyperlink>
            <w:r>
              <w:t xml:space="preserve">, </w:t>
            </w:r>
            <w:hyperlink r:id="rId1853">
              <w:r>
                <w:rPr>
                  <w:color w:val="0000FF"/>
                </w:rPr>
                <w:t>A07.09.002</w:t>
              </w:r>
            </w:hyperlink>
            <w:r>
              <w:t xml:space="preserve">, </w:t>
            </w:r>
            <w:hyperlink r:id="rId1854">
              <w:r>
                <w:rPr>
                  <w:color w:val="0000FF"/>
                </w:rPr>
                <w:t>A07.11.001.001</w:t>
              </w:r>
            </w:hyperlink>
            <w:r>
              <w:t xml:space="preserve">, </w:t>
            </w:r>
            <w:hyperlink r:id="rId1855">
              <w:r>
                <w:rPr>
                  <w:color w:val="0000FF"/>
                </w:rPr>
                <w:t>A07.11.001.002</w:t>
              </w:r>
            </w:hyperlink>
            <w:r>
              <w:t xml:space="preserve">, </w:t>
            </w:r>
            <w:hyperlink r:id="rId1856">
              <w:r>
                <w:rPr>
                  <w:color w:val="0000FF"/>
                </w:rPr>
                <w:t>A07.12.001</w:t>
              </w:r>
            </w:hyperlink>
            <w:r>
              <w:t xml:space="preserve">, </w:t>
            </w:r>
            <w:hyperlink r:id="rId1857">
              <w:r>
                <w:rPr>
                  <w:color w:val="0000FF"/>
                </w:rPr>
                <w:t>A07.14.001</w:t>
              </w:r>
            </w:hyperlink>
            <w:r>
              <w:t xml:space="preserve">, </w:t>
            </w:r>
            <w:hyperlink r:id="rId1858">
              <w:r>
                <w:rPr>
                  <w:color w:val="0000FF"/>
                </w:rPr>
                <w:t>A07.14.001.002</w:t>
              </w:r>
            </w:hyperlink>
            <w:r>
              <w:t xml:space="preserve">, </w:t>
            </w:r>
            <w:hyperlink r:id="rId1859">
              <w:r>
                <w:rPr>
                  <w:color w:val="0000FF"/>
                </w:rPr>
                <w:t>A07.15.001</w:t>
              </w:r>
            </w:hyperlink>
            <w:r>
              <w:t xml:space="preserve">, </w:t>
            </w:r>
            <w:hyperlink r:id="rId1860">
              <w:r>
                <w:rPr>
                  <w:color w:val="0000FF"/>
                </w:rPr>
                <w:t>A07.15.001.001</w:t>
              </w:r>
            </w:hyperlink>
            <w:r>
              <w:t xml:space="preserve">, </w:t>
            </w:r>
            <w:hyperlink r:id="rId1861">
              <w:r>
                <w:rPr>
                  <w:color w:val="0000FF"/>
                </w:rPr>
                <w:t>A07.16.001.001</w:t>
              </w:r>
            </w:hyperlink>
            <w:r>
              <w:t xml:space="preserve">, </w:t>
            </w:r>
            <w:hyperlink r:id="rId1862">
              <w:r>
                <w:rPr>
                  <w:color w:val="0000FF"/>
                </w:rPr>
                <w:t>A07.16.001.002</w:t>
              </w:r>
            </w:hyperlink>
            <w:r>
              <w:t xml:space="preserve">, </w:t>
            </w:r>
            <w:hyperlink r:id="rId1863">
              <w:r>
                <w:rPr>
                  <w:color w:val="0000FF"/>
                </w:rPr>
                <w:t>A07.18.001.001</w:t>
              </w:r>
            </w:hyperlink>
            <w:r>
              <w:t xml:space="preserve">, </w:t>
            </w:r>
            <w:hyperlink r:id="rId1864">
              <w:r>
                <w:rPr>
                  <w:color w:val="0000FF"/>
                </w:rPr>
                <w:t>A07.18.001.002</w:t>
              </w:r>
            </w:hyperlink>
            <w:r>
              <w:t xml:space="preserve">, </w:t>
            </w:r>
            <w:hyperlink r:id="rId1865">
              <w:r>
                <w:rPr>
                  <w:color w:val="0000FF"/>
                </w:rPr>
                <w:t>A07.19.001.001</w:t>
              </w:r>
            </w:hyperlink>
            <w:r>
              <w:t xml:space="preserve">, </w:t>
            </w:r>
            <w:hyperlink r:id="rId1866">
              <w:r>
                <w:rPr>
                  <w:color w:val="0000FF"/>
                </w:rPr>
                <w:t>A07.19.001.002</w:t>
              </w:r>
            </w:hyperlink>
            <w:r>
              <w:t xml:space="preserve">, </w:t>
            </w:r>
            <w:hyperlink r:id="rId1867">
              <w:r>
                <w:rPr>
                  <w:color w:val="0000FF"/>
                </w:rPr>
                <w:t>A07.20.001.001</w:t>
              </w:r>
            </w:hyperlink>
            <w:r>
              <w:t xml:space="preserve">, </w:t>
            </w:r>
            <w:hyperlink r:id="rId1868">
              <w:r>
                <w:rPr>
                  <w:color w:val="0000FF"/>
                </w:rPr>
                <w:t>A07.20.001.002</w:t>
              </w:r>
            </w:hyperlink>
            <w:r>
              <w:t xml:space="preserve">, </w:t>
            </w:r>
            <w:hyperlink r:id="rId1869">
              <w:r>
                <w:rPr>
                  <w:color w:val="0000FF"/>
                </w:rPr>
                <w:t>A07.20.003.001</w:t>
              </w:r>
            </w:hyperlink>
            <w:r>
              <w:t xml:space="preserve">, </w:t>
            </w:r>
            <w:hyperlink r:id="rId1870">
              <w:r>
                <w:rPr>
                  <w:color w:val="0000FF"/>
                </w:rPr>
                <w:t>A07.20.003.002</w:t>
              </w:r>
            </w:hyperlink>
            <w:r>
              <w:t xml:space="preserve">, </w:t>
            </w:r>
            <w:hyperlink r:id="rId1871">
              <w:r>
                <w:rPr>
                  <w:color w:val="0000FF"/>
                </w:rPr>
                <w:t>A07.21.001</w:t>
              </w:r>
            </w:hyperlink>
            <w:r>
              <w:t xml:space="preserve">, </w:t>
            </w:r>
            <w:hyperlink r:id="rId1872">
              <w:r>
                <w:rPr>
                  <w:color w:val="0000FF"/>
                </w:rPr>
                <w:t>A07.21.001.002</w:t>
              </w:r>
            </w:hyperlink>
            <w:r>
              <w:t xml:space="preserve">, </w:t>
            </w:r>
            <w:hyperlink r:id="rId1873">
              <w:r>
                <w:rPr>
                  <w:color w:val="0000FF"/>
                </w:rPr>
                <w:t>A07.22.001.001</w:t>
              </w:r>
            </w:hyperlink>
            <w:r>
              <w:t xml:space="preserve">, </w:t>
            </w:r>
            <w:hyperlink r:id="rId1874">
              <w:r>
                <w:rPr>
                  <w:color w:val="0000FF"/>
                </w:rPr>
                <w:t>A07.22.001.002</w:t>
              </w:r>
            </w:hyperlink>
            <w:r>
              <w:t xml:space="preserve">, </w:t>
            </w:r>
            <w:hyperlink r:id="rId1875">
              <w:r>
                <w:rPr>
                  <w:color w:val="0000FF"/>
                </w:rPr>
                <w:t>A07.23.001</w:t>
              </w:r>
            </w:hyperlink>
            <w:r>
              <w:t xml:space="preserve">, </w:t>
            </w:r>
            <w:hyperlink r:id="rId1876">
              <w:r>
                <w:rPr>
                  <w:color w:val="0000FF"/>
                </w:rPr>
                <w:t>A07.23.001.002</w:t>
              </w:r>
            </w:hyperlink>
            <w:r>
              <w:t xml:space="preserve">, </w:t>
            </w:r>
            <w:hyperlink r:id="rId1877">
              <w:r>
                <w:rPr>
                  <w:color w:val="0000FF"/>
                </w:rPr>
                <w:t>A07.23.002</w:t>
              </w:r>
            </w:hyperlink>
            <w:r>
              <w:t xml:space="preserve">, </w:t>
            </w:r>
            <w:hyperlink r:id="rId1878">
              <w:r>
                <w:rPr>
                  <w:color w:val="0000FF"/>
                </w:rPr>
                <w:t>A07.26.002</w:t>
              </w:r>
            </w:hyperlink>
            <w:r>
              <w:t xml:space="preserve">, </w:t>
            </w:r>
            <w:hyperlink r:id="rId1879">
              <w:r>
                <w:rPr>
                  <w:color w:val="0000FF"/>
                </w:rPr>
                <w:t>A07.28.001.001</w:t>
              </w:r>
            </w:hyperlink>
            <w:r>
              <w:t xml:space="preserve">, </w:t>
            </w:r>
            <w:hyperlink r:id="rId1880">
              <w:r>
                <w:rPr>
                  <w:color w:val="0000FF"/>
                </w:rPr>
                <w:t>A07.28.001.002</w:t>
              </w:r>
            </w:hyperlink>
            <w:r>
              <w:t xml:space="preserve">, </w:t>
            </w:r>
            <w:hyperlink r:id="rId1881">
              <w:r>
                <w:rPr>
                  <w:color w:val="0000FF"/>
                </w:rPr>
                <w:t>A07.30.002</w:t>
              </w:r>
            </w:hyperlink>
            <w:r>
              <w:t xml:space="preserve">, </w:t>
            </w:r>
            <w:hyperlink r:id="rId1882">
              <w:r>
                <w:rPr>
                  <w:color w:val="0000FF"/>
                </w:rPr>
                <w:t>A07.30.025.001</w:t>
              </w:r>
            </w:hyperlink>
            <w:r>
              <w:t xml:space="preserve">, </w:t>
            </w:r>
            <w:hyperlink r:id="rId1883">
              <w:r>
                <w:rPr>
                  <w:color w:val="0000FF"/>
                </w:rPr>
                <w:t>A07.30.025.002</w:t>
              </w:r>
            </w:hyperlink>
          </w:p>
        </w:tc>
        <w:tc>
          <w:tcPr>
            <w:tcW w:w="2948" w:type="dxa"/>
            <w:tcBorders>
              <w:top w:val="nil"/>
              <w:left w:val="nil"/>
              <w:bottom w:val="nil"/>
              <w:right w:val="nil"/>
            </w:tcBorders>
          </w:tcPr>
          <w:p w14:paraId="2CC0EA7B" w14:textId="77777777" w:rsidR="00C229C1" w:rsidRDefault="00C229C1">
            <w:pPr>
              <w:pStyle w:val="ConsPlusNormal"/>
            </w:pPr>
            <w:r>
              <w:t>иной классификационный критерий: mt001, mt002, mt003, mt004, mt005, mt006, mt010, mt012, mt013, mt015, mt016, mt017, mt018, mt019, mt020, mt023, mt024 фракции: fr30 - 32, fr33 - 99</w:t>
            </w:r>
          </w:p>
        </w:tc>
        <w:tc>
          <w:tcPr>
            <w:tcW w:w="1304" w:type="dxa"/>
            <w:tcBorders>
              <w:top w:val="nil"/>
              <w:left w:val="nil"/>
              <w:bottom w:val="nil"/>
              <w:right w:val="nil"/>
            </w:tcBorders>
          </w:tcPr>
          <w:p w14:paraId="7FF03A69" w14:textId="77777777" w:rsidR="00C229C1" w:rsidRDefault="00C229C1">
            <w:pPr>
              <w:pStyle w:val="ConsPlusNormal"/>
              <w:jc w:val="center"/>
            </w:pPr>
            <w:r>
              <w:t>5,85</w:t>
            </w:r>
          </w:p>
        </w:tc>
      </w:tr>
      <w:tr w:rsidR="00C229C1" w14:paraId="4DFCC485" w14:textId="77777777">
        <w:tblPrEx>
          <w:tblBorders>
            <w:insideH w:val="none" w:sz="0" w:space="0" w:color="auto"/>
            <w:insideV w:val="none" w:sz="0" w:space="0" w:color="auto"/>
          </w:tblBorders>
        </w:tblPrEx>
        <w:tc>
          <w:tcPr>
            <w:tcW w:w="1234" w:type="dxa"/>
            <w:tcBorders>
              <w:top w:val="nil"/>
              <w:left w:val="nil"/>
              <w:bottom w:val="nil"/>
              <w:right w:val="nil"/>
            </w:tcBorders>
          </w:tcPr>
          <w:p w14:paraId="4B5B0FAB" w14:textId="77777777" w:rsidR="00C229C1" w:rsidRDefault="00C229C1">
            <w:pPr>
              <w:pStyle w:val="ConsPlusNormal"/>
              <w:jc w:val="center"/>
            </w:pPr>
            <w:r>
              <w:t>st19.087</w:t>
            </w:r>
          </w:p>
        </w:tc>
        <w:tc>
          <w:tcPr>
            <w:tcW w:w="2438" w:type="dxa"/>
            <w:tcBorders>
              <w:top w:val="nil"/>
              <w:left w:val="nil"/>
              <w:bottom w:val="nil"/>
              <w:right w:val="nil"/>
            </w:tcBorders>
          </w:tcPr>
          <w:p w14:paraId="7F74E47D" w14:textId="77777777" w:rsidR="00C229C1" w:rsidRDefault="00C229C1">
            <w:pPr>
              <w:pStyle w:val="ConsPlusNormal"/>
            </w:pPr>
            <w:r>
              <w:t xml:space="preserve">Лучевая терапия в </w:t>
            </w:r>
            <w:r>
              <w:lastRenderedPageBreak/>
              <w:t>сочетании с лекарственной терапией (уровень 5)</w:t>
            </w:r>
          </w:p>
        </w:tc>
        <w:tc>
          <w:tcPr>
            <w:tcW w:w="3969" w:type="dxa"/>
            <w:tcBorders>
              <w:top w:val="nil"/>
              <w:left w:val="nil"/>
              <w:bottom w:val="nil"/>
              <w:right w:val="nil"/>
            </w:tcBorders>
          </w:tcPr>
          <w:p w14:paraId="426E99A7" w14:textId="77777777" w:rsidR="00C229C1" w:rsidRDefault="00C229C1">
            <w:pPr>
              <w:pStyle w:val="ConsPlusNormal"/>
              <w:jc w:val="center"/>
            </w:pPr>
            <w:r>
              <w:lastRenderedPageBreak/>
              <w:t>-</w:t>
            </w:r>
          </w:p>
        </w:tc>
        <w:tc>
          <w:tcPr>
            <w:tcW w:w="3969" w:type="dxa"/>
            <w:tcBorders>
              <w:top w:val="nil"/>
              <w:left w:val="nil"/>
              <w:bottom w:val="nil"/>
              <w:right w:val="nil"/>
            </w:tcBorders>
          </w:tcPr>
          <w:p w14:paraId="28097A74" w14:textId="77777777" w:rsidR="00C229C1" w:rsidRDefault="00C229C1">
            <w:pPr>
              <w:pStyle w:val="ConsPlusNormal"/>
            </w:pPr>
            <w:hyperlink r:id="rId1884">
              <w:r>
                <w:rPr>
                  <w:color w:val="0000FF"/>
                </w:rPr>
                <w:t>A07.30.009</w:t>
              </w:r>
            </w:hyperlink>
            <w:r>
              <w:t xml:space="preserve">, </w:t>
            </w:r>
            <w:hyperlink r:id="rId1885">
              <w:r>
                <w:rPr>
                  <w:color w:val="0000FF"/>
                </w:rPr>
                <w:t>A07.30.009.001</w:t>
              </w:r>
            </w:hyperlink>
          </w:p>
        </w:tc>
        <w:tc>
          <w:tcPr>
            <w:tcW w:w="2948" w:type="dxa"/>
            <w:tcBorders>
              <w:top w:val="nil"/>
              <w:left w:val="nil"/>
              <w:bottom w:val="nil"/>
              <w:right w:val="nil"/>
            </w:tcBorders>
          </w:tcPr>
          <w:p w14:paraId="0EAB855E" w14:textId="77777777" w:rsidR="00C229C1" w:rsidRDefault="00C229C1">
            <w:pPr>
              <w:pStyle w:val="ConsPlusNormal"/>
            </w:pPr>
            <w:r>
              <w:t xml:space="preserve">иной классификационный </w:t>
            </w:r>
            <w:r>
              <w:lastRenderedPageBreak/>
              <w:t>критерий: mt001, mt002, mt003, mt004, mt005, mt006, mt010, mt012, mt013, mt015, mt016, mt017, mt018, mt019, mt020, mt023, mt024 фракции: fr30 - 32, fr33 - 99</w:t>
            </w:r>
          </w:p>
        </w:tc>
        <w:tc>
          <w:tcPr>
            <w:tcW w:w="1304" w:type="dxa"/>
            <w:tcBorders>
              <w:top w:val="nil"/>
              <w:left w:val="nil"/>
              <w:bottom w:val="nil"/>
              <w:right w:val="nil"/>
            </w:tcBorders>
          </w:tcPr>
          <w:p w14:paraId="652816BA" w14:textId="77777777" w:rsidR="00C229C1" w:rsidRDefault="00C229C1">
            <w:pPr>
              <w:pStyle w:val="ConsPlusNormal"/>
              <w:jc w:val="center"/>
            </w:pPr>
            <w:r>
              <w:lastRenderedPageBreak/>
              <w:t>6,57</w:t>
            </w:r>
          </w:p>
        </w:tc>
      </w:tr>
      <w:tr w:rsidR="00C229C1" w14:paraId="14CDE596" w14:textId="77777777">
        <w:tblPrEx>
          <w:tblBorders>
            <w:insideH w:val="none" w:sz="0" w:space="0" w:color="auto"/>
            <w:insideV w:val="none" w:sz="0" w:space="0" w:color="auto"/>
          </w:tblBorders>
        </w:tblPrEx>
        <w:tc>
          <w:tcPr>
            <w:tcW w:w="1234" w:type="dxa"/>
            <w:tcBorders>
              <w:top w:val="nil"/>
              <w:left w:val="nil"/>
              <w:bottom w:val="nil"/>
              <w:right w:val="nil"/>
            </w:tcBorders>
          </w:tcPr>
          <w:p w14:paraId="750C122E" w14:textId="77777777" w:rsidR="00C229C1" w:rsidRDefault="00C229C1">
            <w:pPr>
              <w:pStyle w:val="ConsPlusNormal"/>
              <w:jc w:val="center"/>
            </w:pPr>
            <w:r>
              <w:t>st19.088</w:t>
            </w:r>
          </w:p>
        </w:tc>
        <w:tc>
          <w:tcPr>
            <w:tcW w:w="2438" w:type="dxa"/>
            <w:tcBorders>
              <w:top w:val="nil"/>
              <w:left w:val="nil"/>
              <w:bottom w:val="nil"/>
              <w:right w:val="nil"/>
            </w:tcBorders>
          </w:tcPr>
          <w:p w14:paraId="6B22762E" w14:textId="77777777" w:rsidR="00C229C1" w:rsidRDefault="00C229C1">
            <w:pPr>
              <w:pStyle w:val="ConsPlusNormal"/>
            </w:pPr>
            <w:r>
              <w:t>Лучевая терапия в сочетании с лекарственной терапией (уровень 6)</w:t>
            </w:r>
          </w:p>
        </w:tc>
        <w:tc>
          <w:tcPr>
            <w:tcW w:w="3969" w:type="dxa"/>
            <w:tcBorders>
              <w:top w:val="nil"/>
              <w:left w:val="nil"/>
              <w:bottom w:val="nil"/>
              <w:right w:val="nil"/>
            </w:tcBorders>
          </w:tcPr>
          <w:p w14:paraId="241CAC23" w14:textId="77777777" w:rsidR="00C229C1" w:rsidRDefault="00C229C1">
            <w:pPr>
              <w:pStyle w:val="ConsPlusNormal"/>
              <w:jc w:val="center"/>
            </w:pPr>
            <w:r>
              <w:t>-</w:t>
            </w:r>
          </w:p>
        </w:tc>
        <w:tc>
          <w:tcPr>
            <w:tcW w:w="3969" w:type="dxa"/>
            <w:tcBorders>
              <w:top w:val="nil"/>
              <w:left w:val="nil"/>
              <w:bottom w:val="nil"/>
              <w:right w:val="nil"/>
            </w:tcBorders>
          </w:tcPr>
          <w:p w14:paraId="7B048411" w14:textId="77777777" w:rsidR="00C229C1" w:rsidRDefault="00C229C1">
            <w:pPr>
              <w:pStyle w:val="ConsPlusNormal"/>
            </w:pPr>
            <w:hyperlink r:id="rId1886">
              <w:r>
                <w:rPr>
                  <w:color w:val="0000FF"/>
                </w:rPr>
                <w:t>A06.01.007.001</w:t>
              </w:r>
            </w:hyperlink>
            <w:r>
              <w:t xml:space="preserve">, </w:t>
            </w:r>
            <w:hyperlink r:id="rId1887">
              <w:r>
                <w:rPr>
                  <w:color w:val="0000FF"/>
                </w:rPr>
                <w:t>A06.03.065</w:t>
              </w:r>
            </w:hyperlink>
            <w:r>
              <w:t xml:space="preserve">, </w:t>
            </w:r>
            <w:hyperlink r:id="rId1888">
              <w:r>
                <w:rPr>
                  <w:color w:val="0000FF"/>
                </w:rPr>
                <w:t>A06.04.018</w:t>
              </w:r>
            </w:hyperlink>
            <w:r>
              <w:t xml:space="preserve">, </w:t>
            </w:r>
            <w:hyperlink r:id="rId1889">
              <w:r>
                <w:rPr>
                  <w:color w:val="0000FF"/>
                </w:rPr>
                <w:t>A06.08.008</w:t>
              </w:r>
            </w:hyperlink>
            <w:r>
              <w:t xml:space="preserve">, </w:t>
            </w:r>
            <w:hyperlink r:id="rId1890">
              <w:r>
                <w:rPr>
                  <w:color w:val="0000FF"/>
                </w:rPr>
                <w:t>A06.09.009</w:t>
              </w:r>
            </w:hyperlink>
            <w:r>
              <w:t xml:space="preserve">, </w:t>
            </w:r>
            <w:hyperlink r:id="rId1891">
              <w:r>
                <w:rPr>
                  <w:color w:val="0000FF"/>
                </w:rPr>
                <w:t>A06.11.003</w:t>
              </w:r>
            </w:hyperlink>
            <w:r>
              <w:t xml:space="preserve">, </w:t>
            </w:r>
            <w:hyperlink r:id="rId1892">
              <w:r>
                <w:rPr>
                  <w:color w:val="0000FF"/>
                </w:rPr>
                <w:t>A06.20.007</w:t>
              </w:r>
            </w:hyperlink>
            <w:r>
              <w:t xml:space="preserve">, </w:t>
            </w:r>
            <w:hyperlink r:id="rId1893">
              <w:r>
                <w:rPr>
                  <w:color w:val="0000FF"/>
                </w:rPr>
                <w:t>A06.23.005</w:t>
              </w:r>
            </w:hyperlink>
            <w:r>
              <w:t xml:space="preserve">, </w:t>
            </w:r>
            <w:hyperlink r:id="rId1894">
              <w:r>
                <w:rPr>
                  <w:color w:val="0000FF"/>
                </w:rPr>
                <w:t>A07.01.004</w:t>
              </w:r>
            </w:hyperlink>
            <w:r>
              <w:t xml:space="preserve">, </w:t>
            </w:r>
            <w:hyperlink r:id="rId1895">
              <w:r>
                <w:rPr>
                  <w:color w:val="0000FF"/>
                </w:rPr>
                <w:t>A07.03.002.001</w:t>
              </w:r>
            </w:hyperlink>
            <w:r>
              <w:t xml:space="preserve">, </w:t>
            </w:r>
            <w:hyperlink r:id="rId1896">
              <w:r>
                <w:rPr>
                  <w:color w:val="0000FF"/>
                </w:rPr>
                <w:t>A07.03.002.002</w:t>
              </w:r>
            </w:hyperlink>
            <w:r>
              <w:t xml:space="preserve">, </w:t>
            </w:r>
            <w:hyperlink r:id="rId1897">
              <w:r>
                <w:rPr>
                  <w:color w:val="0000FF"/>
                </w:rPr>
                <w:t>A07.06.002.001</w:t>
              </w:r>
            </w:hyperlink>
            <w:r>
              <w:t xml:space="preserve">, </w:t>
            </w:r>
            <w:hyperlink r:id="rId1898">
              <w:r>
                <w:rPr>
                  <w:color w:val="0000FF"/>
                </w:rPr>
                <w:t>A07.06.002.002</w:t>
              </w:r>
            </w:hyperlink>
            <w:r>
              <w:t xml:space="preserve">, </w:t>
            </w:r>
            <w:hyperlink r:id="rId1899">
              <w:r>
                <w:rPr>
                  <w:color w:val="0000FF"/>
                </w:rPr>
                <w:t>A07.06.004</w:t>
              </w:r>
            </w:hyperlink>
            <w:r>
              <w:t xml:space="preserve">, </w:t>
            </w:r>
            <w:hyperlink r:id="rId1900">
              <w:r>
                <w:rPr>
                  <w:color w:val="0000FF"/>
                </w:rPr>
                <w:t>A07.07.001.001</w:t>
              </w:r>
            </w:hyperlink>
            <w:r>
              <w:t xml:space="preserve">, </w:t>
            </w:r>
            <w:hyperlink r:id="rId1901">
              <w:r>
                <w:rPr>
                  <w:color w:val="0000FF"/>
                </w:rPr>
                <w:t>A07.07.001.002</w:t>
              </w:r>
            </w:hyperlink>
            <w:r>
              <w:t xml:space="preserve">, </w:t>
            </w:r>
            <w:hyperlink r:id="rId1902">
              <w:r>
                <w:rPr>
                  <w:color w:val="0000FF"/>
                </w:rPr>
                <w:t>A07.07.003.001</w:t>
              </w:r>
            </w:hyperlink>
            <w:r>
              <w:t xml:space="preserve">, </w:t>
            </w:r>
            <w:hyperlink r:id="rId1903">
              <w:r>
                <w:rPr>
                  <w:color w:val="0000FF"/>
                </w:rPr>
                <w:t>A07.07.003.002</w:t>
              </w:r>
            </w:hyperlink>
            <w:r>
              <w:t xml:space="preserve">, </w:t>
            </w:r>
            <w:hyperlink r:id="rId1904">
              <w:r>
                <w:rPr>
                  <w:color w:val="0000FF"/>
                </w:rPr>
                <w:t>A07.07.005</w:t>
              </w:r>
            </w:hyperlink>
            <w:r>
              <w:t xml:space="preserve">, </w:t>
            </w:r>
            <w:hyperlink r:id="rId1905">
              <w:r>
                <w:rPr>
                  <w:color w:val="0000FF"/>
                </w:rPr>
                <w:t>A07.08.001.001</w:t>
              </w:r>
            </w:hyperlink>
            <w:r>
              <w:t xml:space="preserve">, </w:t>
            </w:r>
            <w:hyperlink r:id="rId1906">
              <w:r>
                <w:rPr>
                  <w:color w:val="0000FF"/>
                </w:rPr>
                <w:t>A07.08.001.002</w:t>
              </w:r>
            </w:hyperlink>
            <w:r>
              <w:t xml:space="preserve">, </w:t>
            </w:r>
            <w:hyperlink r:id="rId1907">
              <w:r>
                <w:rPr>
                  <w:color w:val="0000FF"/>
                </w:rPr>
                <w:t>A07.09.001.001</w:t>
              </w:r>
            </w:hyperlink>
            <w:r>
              <w:t xml:space="preserve">, </w:t>
            </w:r>
            <w:hyperlink r:id="rId1908">
              <w:r>
                <w:rPr>
                  <w:color w:val="0000FF"/>
                </w:rPr>
                <w:t>A07.09.001.002</w:t>
              </w:r>
            </w:hyperlink>
            <w:r>
              <w:t xml:space="preserve">, </w:t>
            </w:r>
            <w:hyperlink r:id="rId1909">
              <w:r>
                <w:rPr>
                  <w:color w:val="0000FF"/>
                </w:rPr>
                <w:t>A07.09.002</w:t>
              </w:r>
            </w:hyperlink>
            <w:r>
              <w:t xml:space="preserve">, </w:t>
            </w:r>
            <w:hyperlink r:id="rId1910">
              <w:r>
                <w:rPr>
                  <w:color w:val="0000FF"/>
                </w:rPr>
                <w:t>A07.11.001.001</w:t>
              </w:r>
            </w:hyperlink>
            <w:r>
              <w:t xml:space="preserve">, </w:t>
            </w:r>
            <w:hyperlink r:id="rId1911">
              <w:r>
                <w:rPr>
                  <w:color w:val="0000FF"/>
                </w:rPr>
                <w:t>A07.11.001.002</w:t>
              </w:r>
            </w:hyperlink>
            <w:r>
              <w:t xml:space="preserve">, </w:t>
            </w:r>
            <w:hyperlink r:id="rId1912">
              <w:r>
                <w:rPr>
                  <w:color w:val="0000FF"/>
                </w:rPr>
                <w:t>A07.12.001</w:t>
              </w:r>
            </w:hyperlink>
            <w:r>
              <w:t xml:space="preserve">, </w:t>
            </w:r>
            <w:hyperlink r:id="rId1913">
              <w:r>
                <w:rPr>
                  <w:color w:val="0000FF"/>
                </w:rPr>
                <w:t>A07.14.001</w:t>
              </w:r>
            </w:hyperlink>
            <w:r>
              <w:t xml:space="preserve">, </w:t>
            </w:r>
            <w:hyperlink r:id="rId1914">
              <w:r>
                <w:rPr>
                  <w:color w:val="0000FF"/>
                </w:rPr>
                <w:t>A07.14.001.002</w:t>
              </w:r>
            </w:hyperlink>
            <w:r>
              <w:t xml:space="preserve">, </w:t>
            </w:r>
            <w:hyperlink r:id="rId1915">
              <w:r>
                <w:rPr>
                  <w:color w:val="0000FF"/>
                </w:rPr>
                <w:t>A07.15.001</w:t>
              </w:r>
            </w:hyperlink>
            <w:r>
              <w:t xml:space="preserve">, </w:t>
            </w:r>
            <w:hyperlink r:id="rId1916">
              <w:r>
                <w:rPr>
                  <w:color w:val="0000FF"/>
                </w:rPr>
                <w:t>A07.15.001.001</w:t>
              </w:r>
            </w:hyperlink>
            <w:r>
              <w:t xml:space="preserve">, </w:t>
            </w:r>
            <w:hyperlink r:id="rId1917">
              <w:r>
                <w:rPr>
                  <w:color w:val="0000FF"/>
                </w:rPr>
                <w:t>A07.16.001.001</w:t>
              </w:r>
            </w:hyperlink>
            <w:r>
              <w:t xml:space="preserve">, </w:t>
            </w:r>
            <w:hyperlink r:id="rId1918">
              <w:r>
                <w:rPr>
                  <w:color w:val="0000FF"/>
                </w:rPr>
                <w:t>A07.16.001.002</w:t>
              </w:r>
            </w:hyperlink>
            <w:r>
              <w:t xml:space="preserve">, </w:t>
            </w:r>
            <w:hyperlink r:id="rId1919">
              <w:r>
                <w:rPr>
                  <w:color w:val="0000FF"/>
                </w:rPr>
                <w:t>A07.18.001.001</w:t>
              </w:r>
            </w:hyperlink>
            <w:r>
              <w:t xml:space="preserve">, </w:t>
            </w:r>
            <w:hyperlink r:id="rId1920">
              <w:r>
                <w:rPr>
                  <w:color w:val="0000FF"/>
                </w:rPr>
                <w:t>A07.18.001.002</w:t>
              </w:r>
            </w:hyperlink>
            <w:r>
              <w:t xml:space="preserve">, </w:t>
            </w:r>
            <w:hyperlink r:id="rId1921">
              <w:r>
                <w:rPr>
                  <w:color w:val="0000FF"/>
                </w:rPr>
                <w:t>A07.19.001.001</w:t>
              </w:r>
            </w:hyperlink>
            <w:r>
              <w:t xml:space="preserve">, </w:t>
            </w:r>
            <w:hyperlink r:id="rId1922">
              <w:r>
                <w:rPr>
                  <w:color w:val="0000FF"/>
                </w:rPr>
                <w:t>A07.19.001.002</w:t>
              </w:r>
            </w:hyperlink>
            <w:r>
              <w:t xml:space="preserve">, </w:t>
            </w:r>
            <w:hyperlink r:id="rId1923">
              <w:r>
                <w:rPr>
                  <w:color w:val="0000FF"/>
                </w:rPr>
                <w:t>A07.20.001.001</w:t>
              </w:r>
            </w:hyperlink>
            <w:r>
              <w:t xml:space="preserve">, </w:t>
            </w:r>
            <w:hyperlink r:id="rId1924">
              <w:r>
                <w:rPr>
                  <w:color w:val="0000FF"/>
                </w:rPr>
                <w:t>A07.20.001.002</w:t>
              </w:r>
            </w:hyperlink>
            <w:r>
              <w:t xml:space="preserve">, </w:t>
            </w:r>
            <w:hyperlink r:id="rId1925">
              <w:r>
                <w:rPr>
                  <w:color w:val="0000FF"/>
                </w:rPr>
                <w:t>A07.20.003.001</w:t>
              </w:r>
            </w:hyperlink>
            <w:r>
              <w:t xml:space="preserve">, </w:t>
            </w:r>
            <w:hyperlink r:id="rId1926">
              <w:r>
                <w:rPr>
                  <w:color w:val="0000FF"/>
                </w:rPr>
                <w:t>A07.20.003.002</w:t>
              </w:r>
            </w:hyperlink>
            <w:r>
              <w:t xml:space="preserve">, </w:t>
            </w:r>
            <w:hyperlink r:id="rId1927">
              <w:r>
                <w:rPr>
                  <w:color w:val="0000FF"/>
                </w:rPr>
                <w:t>A07.21.001</w:t>
              </w:r>
            </w:hyperlink>
            <w:r>
              <w:t xml:space="preserve">, </w:t>
            </w:r>
            <w:hyperlink r:id="rId1928">
              <w:r>
                <w:rPr>
                  <w:color w:val="0000FF"/>
                </w:rPr>
                <w:t>A07.21.001.002</w:t>
              </w:r>
            </w:hyperlink>
            <w:r>
              <w:t xml:space="preserve">, </w:t>
            </w:r>
            <w:hyperlink r:id="rId1929">
              <w:r>
                <w:rPr>
                  <w:color w:val="0000FF"/>
                </w:rPr>
                <w:t>A07.22.001.001</w:t>
              </w:r>
            </w:hyperlink>
            <w:r>
              <w:t xml:space="preserve">, </w:t>
            </w:r>
            <w:hyperlink r:id="rId1930">
              <w:r>
                <w:rPr>
                  <w:color w:val="0000FF"/>
                </w:rPr>
                <w:t>A07.22.001.002</w:t>
              </w:r>
            </w:hyperlink>
            <w:r>
              <w:t xml:space="preserve">, </w:t>
            </w:r>
            <w:hyperlink r:id="rId1931">
              <w:r>
                <w:rPr>
                  <w:color w:val="0000FF"/>
                </w:rPr>
                <w:t>A07.23.001</w:t>
              </w:r>
            </w:hyperlink>
            <w:r>
              <w:t xml:space="preserve">, </w:t>
            </w:r>
            <w:hyperlink r:id="rId1932">
              <w:r>
                <w:rPr>
                  <w:color w:val="0000FF"/>
                </w:rPr>
                <w:t>A07.23.001.002</w:t>
              </w:r>
            </w:hyperlink>
            <w:r>
              <w:t xml:space="preserve">, </w:t>
            </w:r>
            <w:hyperlink r:id="rId1933">
              <w:r>
                <w:rPr>
                  <w:color w:val="0000FF"/>
                </w:rPr>
                <w:t>A07.23.002</w:t>
              </w:r>
            </w:hyperlink>
            <w:r>
              <w:t xml:space="preserve">, </w:t>
            </w:r>
            <w:hyperlink r:id="rId1934">
              <w:r>
                <w:rPr>
                  <w:color w:val="0000FF"/>
                </w:rPr>
                <w:t>A07.26.002</w:t>
              </w:r>
            </w:hyperlink>
            <w:r>
              <w:t xml:space="preserve">, </w:t>
            </w:r>
            <w:hyperlink r:id="rId1935">
              <w:r>
                <w:rPr>
                  <w:color w:val="0000FF"/>
                </w:rPr>
                <w:t>A07.28.001.001</w:t>
              </w:r>
            </w:hyperlink>
            <w:r>
              <w:t xml:space="preserve">, </w:t>
            </w:r>
            <w:hyperlink r:id="rId1936">
              <w:r>
                <w:rPr>
                  <w:color w:val="0000FF"/>
                </w:rPr>
                <w:t>A07.28.001.002</w:t>
              </w:r>
            </w:hyperlink>
            <w:r>
              <w:t xml:space="preserve">, </w:t>
            </w:r>
            <w:hyperlink r:id="rId1937">
              <w:r>
                <w:rPr>
                  <w:color w:val="0000FF"/>
                </w:rPr>
                <w:t>A07.30.002</w:t>
              </w:r>
            </w:hyperlink>
            <w:r>
              <w:t xml:space="preserve">, </w:t>
            </w:r>
            <w:hyperlink r:id="rId1938">
              <w:r>
                <w:rPr>
                  <w:color w:val="0000FF"/>
                </w:rPr>
                <w:t>A07.30.009</w:t>
              </w:r>
            </w:hyperlink>
            <w:r>
              <w:t xml:space="preserve">, </w:t>
            </w:r>
            <w:hyperlink r:id="rId1939">
              <w:r>
                <w:rPr>
                  <w:color w:val="0000FF"/>
                </w:rPr>
                <w:t>A07.30.009.001</w:t>
              </w:r>
            </w:hyperlink>
            <w:r>
              <w:t xml:space="preserve">, </w:t>
            </w:r>
            <w:hyperlink r:id="rId1940">
              <w:r>
                <w:rPr>
                  <w:color w:val="0000FF"/>
                </w:rPr>
                <w:t>A07.30.025.001</w:t>
              </w:r>
            </w:hyperlink>
            <w:r>
              <w:t xml:space="preserve">, </w:t>
            </w:r>
            <w:hyperlink r:id="rId1941">
              <w:r>
                <w:rPr>
                  <w:color w:val="0000FF"/>
                </w:rPr>
                <w:t>A07.30.025.002</w:t>
              </w:r>
            </w:hyperlink>
          </w:p>
        </w:tc>
        <w:tc>
          <w:tcPr>
            <w:tcW w:w="2948" w:type="dxa"/>
            <w:tcBorders>
              <w:top w:val="nil"/>
              <w:left w:val="nil"/>
              <w:bottom w:val="nil"/>
              <w:right w:val="nil"/>
            </w:tcBorders>
          </w:tcPr>
          <w:p w14:paraId="774B79B5" w14:textId="77777777" w:rsidR="00C229C1" w:rsidRDefault="00C229C1">
            <w:pPr>
              <w:pStyle w:val="ConsPlusNormal"/>
            </w:pPr>
            <w:r>
              <w:t>иной классификационный критерий: mt008, mt014, mt021, mt022</w:t>
            </w:r>
          </w:p>
        </w:tc>
        <w:tc>
          <w:tcPr>
            <w:tcW w:w="1304" w:type="dxa"/>
            <w:tcBorders>
              <w:top w:val="nil"/>
              <w:left w:val="nil"/>
              <w:bottom w:val="nil"/>
              <w:right w:val="nil"/>
            </w:tcBorders>
          </w:tcPr>
          <w:p w14:paraId="25890692" w14:textId="77777777" w:rsidR="00C229C1" w:rsidRDefault="00C229C1">
            <w:pPr>
              <w:pStyle w:val="ConsPlusNormal"/>
              <w:jc w:val="center"/>
            </w:pPr>
            <w:r>
              <w:t>9,49</w:t>
            </w:r>
          </w:p>
        </w:tc>
      </w:tr>
      <w:tr w:rsidR="00C229C1" w14:paraId="2C85BDFD" w14:textId="77777777">
        <w:tblPrEx>
          <w:tblBorders>
            <w:insideH w:val="none" w:sz="0" w:space="0" w:color="auto"/>
            <w:insideV w:val="none" w:sz="0" w:space="0" w:color="auto"/>
          </w:tblBorders>
        </w:tblPrEx>
        <w:tc>
          <w:tcPr>
            <w:tcW w:w="1234" w:type="dxa"/>
            <w:tcBorders>
              <w:top w:val="nil"/>
              <w:left w:val="nil"/>
              <w:bottom w:val="nil"/>
              <w:right w:val="nil"/>
            </w:tcBorders>
          </w:tcPr>
          <w:p w14:paraId="39ED571A" w14:textId="77777777" w:rsidR="00C229C1" w:rsidRDefault="00C229C1">
            <w:pPr>
              <w:pStyle w:val="ConsPlusNormal"/>
              <w:jc w:val="center"/>
            </w:pPr>
            <w:r>
              <w:t>st19.089</w:t>
            </w:r>
          </w:p>
        </w:tc>
        <w:tc>
          <w:tcPr>
            <w:tcW w:w="2438" w:type="dxa"/>
            <w:tcBorders>
              <w:top w:val="nil"/>
              <w:left w:val="nil"/>
              <w:bottom w:val="nil"/>
              <w:right w:val="nil"/>
            </w:tcBorders>
          </w:tcPr>
          <w:p w14:paraId="61334F58" w14:textId="77777777" w:rsidR="00C229C1" w:rsidRDefault="00C229C1">
            <w:pPr>
              <w:pStyle w:val="ConsPlusNormal"/>
            </w:pPr>
            <w:r>
              <w:t xml:space="preserve">Лучевая терапия в </w:t>
            </w:r>
            <w:r>
              <w:lastRenderedPageBreak/>
              <w:t>сочетании с лекарственной терапией (уровень 7)</w:t>
            </w:r>
          </w:p>
        </w:tc>
        <w:tc>
          <w:tcPr>
            <w:tcW w:w="3969" w:type="dxa"/>
            <w:tcBorders>
              <w:top w:val="nil"/>
              <w:left w:val="nil"/>
              <w:bottom w:val="nil"/>
              <w:right w:val="nil"/>
            </w:tcBorders>
          </w:tcPr>
          <w:p w14:paraId="0877C714" w14:textId="77777777" w:rsidR="00C229C1" w:rsidRDefault="00C229C1">
            <w:pPr>
              <w:pStyle w:val="ConsPlusNormal"/>
              <w:jc w:val="center"/>
            </w:pPr>
            <w:r>
              <w:lastRenderedPageBreak/>
              <w:t>-</w:t>
            </w:r>
          </w:p>
        </w:tc>
        <w:tc>
          <w:tcPr>
            <w:tcW w:w="3969" w:type="dxa"/>
            <w:tcBorders>
              <w:top w:val="nil"/>
              <w:left w:val="nil"/>
              <w:bottom w:val="nil"/>
              <w:right w:val="nil"/>
            </w:tcBorders>
          </w:tcPr>
          <w:p w14:paraId="761CF127" w14:textId="77777777" w:rsidR="00C229C1" w:rsidRDefault="00C229C1">
            <w:pPr>
              <w:pStyle w:val="ConsPlusNormal"/>
            </w:pPr>
            <w:hyperlink r:id="rId1942">
              <w:r>
                <w:rPr>
                  <w:color w:val="0000FF"/>
                </w:rPr>
                <w:t>A06.01.007.001</w:t>
              </w:r>
            </w:hyperlink>
            <w:r>
              <w:t xml:space="preserve">, </w:t>
            </w:r>
            <w:hyperlink r:id="rId1943">
              <w:r>
                <w:rPr>
                  <w:color w:val="0000FF"/>
                </w:rPr>
                <w:t>A06.03.065</w:t>
              </w:r>
            </w:hyperlink>
            <w:r>
              <w:t xml:space="preserve">, </w:t>
            </w:r>
            <w:hyperlink r:id="rId1944">
              <w:r>
                <w:rPr>
                  <w:color w:val="0000FF"/>
                </w:rPr>
                <w:t>A06.04.018</w:t>
              </w:r>
            </w:hyperlink>
            <w:r>
              <w:t xml:space="preserve">, </w:t>
            </w:r>
            <w:hyperlink r:id="rId1945">
              <w:r>
                <w:rPr>
                  <w:color w:val="0000FF"/>
                </w:rPr>
                <w:t>A06.08.008</w:t>
              </w:r>
            </w:hyperlink>
            <w:r>
              <w:t xml:space="preserve">, </w:t>
            </w:r>
            <w:hyperlink r:id="rId1946">
              <w:r>
                <w:rPr>
                  <w:color w:val="0000FF"/>
                </w:rPr>
                <w:t>A06.09.009</w:t>
              </w:r>
            </w:hyperlink>
            <w:r>
              <w:t xml:space="preserve">, </w:t>
            </w:r>
            <w:hyperlink r:id="rId1947">
              <w:r>
                <w:rPr>
                  <w:color w:val="0000FF"/>
                </w:rPr>
                <w:t>A06.11.003</w:t>
              </w:r>
            </w:hyperlink>
            <w:r>
              <w:t xml:space="preserve">, </w:t>
            </w:r>
            <w:hyperlink r:id="rId1948">
              <w:r>
                <w:rPr>
                  <w:color w:val="0000FF"/>
                </w:rPr>
                <w:t>A06.20.007</w:t>
              </w:r>
            </w:hyperlink>
            <w:r>
              <w:t xml:space="preserve">, </w:t>
            </w:r>
            <w:hyperlink r:id="rId1949">
              <w:r>
                <w:rPr>
                  <w:color w:val="0000FF"/>
                </w:rPr>
                <w:t>A06.23.005</w:t>
              </w:r>
            </w:hyperlink>
            <w:r>
              <w:t xml:space="preserve">, </w:t>
            </w:r>
            <w:hyperlink r:id="rId1950">
              <w:r>
                <w:rPr>
                  <w:color w:val="0000FF"/>
                </w:rPr>
                <w:t>A07.01.004</w:t>
              </w:r>
            </w:hyperlink>
            <w:r>
              <w:t xml:space="preserve">, </w:t>
            </w:r>
            <w:hyperlink r:id="rId1951">
              <w:r>
                <w:rPr>
                  <w:color w:val="0000FF"/>
                </w:rPr>
                <w:t>A07.03.002.001</w:t>
              </w:r>
            </w:hyperlink>
            <w:r>
              <w:t xml:space="preserve">, </w:t>
            </w:r>
            <w:hyperlink r:id="rId1952">
              <w:r>
                <w:rPr>
                  <w:color w:val="0000FF"/>
                </w:rPr>
                <w:t>A07.03.002.002</w:t>
              </w:r>
            </w:hyperlink>
            <w:r>
              <w:t xml:space="preserve">, </w:t>
            </w:r>
            <w:hyperlink r:id="rId1953">
              <w:r>
                <w:rPr>
                  <w:color w:val="0000FF"/>
                </w:rPr>
                <w:t>A07.06.002.001</w:t>
              </w:r>
            </w:hyperlink>
            <w:r>
              <w:t xml:space="preserve">, </w:t>
            </w:r>
            <w:hyperlink r:id="rId1954">
              <w:r>
                <w:rPr>
                  <w:color w:val="0000FF"/>
                </w:rPr>
                <w:t>A07.06.002.002</w:t>
              </w:r>
            </w:hyperlink>
            <w:r>
              <w:t xml:space="preserve">, </w:t>
            </w:r>
            <w:hyperlink r:id="rId1955">
              <w:r>
                <w:rPr>
                  <w:color w:val="0000FF"/>
                </w:rPr>
                <w:t>A07.06.004</w:t>
              </w:r>
            </w:hyperlink>
            <w:r>
              <w:t xml:space="preserve">, </w:t>
            </w:r>
            <w:hyperlink r:id="rId1956">
              <w:r>
                <w:rPr>
                  <w:color w:val="0000FF"/>
                </w:rPr>
                <w:t>A07.07.001.001</w:t>
              </w:r>
            </w:hyperlink>
            <w:r>
              <w:t xml:space="preserve">, </w:t>
            </w:r>
            <w:hyperlink r:id="rId1957">
              <w:r>
                <w:rPr>
                  <w:color w:val="0000FF"/>
                </w:rPr>
                <w:t>A07.07.001.002</w:t>
              </w:r>
            </w:hyperlink>
            <w:r>
              <w:t xml:space="preserve">, </w:t>
            </w:r>
            <w:hyperlink r:id="rId1958">
              <w:r>
                <w:rPr>
                  <w:color w:val="0000FF"/>
                </w:rPr>
                <w:t>A07.07.003.001</w:t>
              </w:r>
            </w:hyperlink>
            <w:r>
              <w:t xml:space="preserve">, </w:t>
            </w:r>
            <w:hyperlink r:id="rId1959">
              <w:r>
                <w:rPr>
                  <w:color w:val="0000FF"/>
                </w:rPr>
                <w:t>A07.07.003.002</w:t>
              </w:r>
            </w:hyperlink>
            <w:r>
              <w:t xml:space="preserve">, </w:t>
            </w:r>
            <w:hyperlink r:id="rId1960">
              <w:r>
                <w:rPr>
                  <w:color w:val="0000FF"/>
                </w:rPr>
                <w:t>A07.07.005</w:t>
              </w:r>
            </w:hyperlink>
            <w:r>
              <w:t xml:space="preserve">, </w:t>
            </w:r>
            <w:hyperlink r:id="rId1961">
              <w:r>
                <w:rPr>
                  <w:color w:val="0000FF"/>
                </w:rPr>
                <w:t>A07.08.001.001</w:t>
              </w:r>
            </w:hyperlink>
            <w:r>
              <w:t xml:space="preserve">, </w:t>
            </w:r>
            <w:hyperlink r:id="rId1962">
              <w:r>
                <w:rPr>
                  <w:color w:val="0000FF"/>
                </w:rPr>
                <w:t>A07.08.001.002</w:t>
              </w:r>
            </w:hyperlink>
            <w:r>
              <w:t xml:space="preserve">, </w:t>
            </w:r>
            <w:hyperlink r:id="rId1963">
              <w:r>
                <w:rPr>
                  <w:color w:val="0000FF"/>
                </w:rPr>
                <w:t>A07.09.001.001</w:t>
              </w:r>
            </w:hyperlink>
            <w:r>
              <w:t xml:space="preserve">, </w:t>
            </w:r>
            <w:hyperlink r:id="rId1964">
              <w:r>
                <w:rPr>
                  <w:color w:val="0000FF"/>
                </w:rPr>
                <w:t>A07.09.001.002</w:t>
              </w:r>
            </w:hyperlink>
            <w:r>
              <w:t xml:space="preserve">, </w:t>
            </w:r>
            <w:hyperlink r:id="rId1965">
              <w:r>
                <w:rPr>
                  <w:color w:val="0000FF"/>
                </w:rPr>
                <w:t>A07.09.002</w:t>
              </w:r>
            </w:hyperlink>
            <w:r>
              <w:t xml:space="preserve">, </w:t>
            </w:r>
            <w:hyperlink r:id="rId1966">
              <w:r>
                <w:rPr>
                  <w:color w:val="0000FF"/>
                </w:rPr>
                <w:t>A07.11.001.001</w:t>
              </w:r>
            </w:hyperlink>
            <w:r>
              <w:t xml:space="preserve">, </w:t>
            </w:r>
            <w:hyperlink r:id="rId1967">
              <w:r>
                <w:rPr>
                  <w:color w:val="0000FF"/>
                </w:rPr>
                <w:t>A07.11.001.002</w:t>
              </w:r>
            </w:hyperlink>
            <w:r>
              <w:t xml:space="preserve">, </w:t>
            </w:r>
            <w:hyperlink r:id="rId1968">
              <w:r>
                <w:rPr>
                  <w:color w:val="0000FF"/>
                </w:rPr>
                <w:t>A07.12.001</w:t>
              </w:r>
            </w:hyperlink>
            <w:r>
              <w:t xml:space="preserve">, </w:t>
            </w:r>
            <w:hyperlink r:id="rId1969">
              <w:r>
                <w:rPr>
                  <w:color w:val="0000FF"/>
                </w:rPr>
                <w:t>A07.14.001</w:t>
              </w:r>
            </w:hyperlink>
            <w:r>
              <w:t xml:space="preserve">, </w:t>
            </w:r>
            <w:hyperlink r:id="rId1970">
              <w:r>
                <w:rPr>
                  <w:color w:val="0000FF"/>
                </w:rPr>
                <w:t>A07.14.001.002</w:t>
              </w:r>
            </w:hyperlink>
            <w:r>
              <w:t xml:space="preserve">, </w:t>
            </w:r>
            <w:hyperlink r:id="rId1971">
              <w:r>
                <w:rPr>
                  <w:color w:val="0000FF"/>
                </w:rPr>
                <w:t>A07.15.001</w:t>
              </w:r>
            </w:hyperlink>
            <w:r>
              <w:t xml:space="preserve">, </w:t>
            </w:r>
            <w:hyperlink r:id="rId1972">
              <w:r>
                <w:rPr>
                  <w:color w:val="0000FF"/>
                </w:rPr>
                <w:t>A07.15.001.001</w:t>
              </w:r>
            </w:hyperlink>
            <w:r>
              <w:t xml:space="preserve">, </w:t>
            </w:r>
            <w:hyperlink r:id="rId1973">
              <w:r>
                <w:rPr>
                  <w:color w:val="0000FF"/>
                </w:rPr>
                <w:t>A07.16.001.001</w:t>
              </w:r>
            </w:hyperlink>
            <w:r>
              <w:t xml:space="preserve">, </w:t>
            </w:r>
            <w:hyperlink r:id="rId1974">
              <w:r>
                <w:rPr>
                  <w:color w:val="0000FF"/>
                </w:rPr>
                <w:t>A07.16.001.002</w:t>
              </w:r>
            </w:hyperlink>
            <w:r>
              <w:t xml:space="preserve">, </w:t>
            </w:r>
            <w:hyperlink r:id="rId1975">
              <w:r>
                <w:rPr>
                  <w:color w:val="0000FF"/>
                </w:rPr>
                <w:t>A07.18.001.001</w:t>
              </w:r>
            </w:hyperlink>
            <w:r>
              <w:t xml:space="preserve">, </w:t>
            </w:r>
            <w:hyperlink r:id="rId1976">
              <w:r>
                <w:rPr>
                  <w:color w:val="0000FF"/>
                </w:rPr>
                <w:t>A07.18.001.002</w:t>
              </w:r>
            </w:hyperlink>
            <w:r>
              <w:t xml:space="preserve">, </w:t>
            </w:r>
            <w:hyperlink r:id="rId1977">
              <w:r>
                <w:rPr>
                  <w:color w:val="0000FF"/>
                </w:rPr>
                <w:t>A07.19.001.001</w:t>
              </w:r>
            </w:hyperlink>
            <w:r>
              <w:t xml:space="preserve">, </w:t>
            </w:r>
            <w:hyperlink r:id="rId1978">
              <w:r>
                <w:rPr>
                  <w:color w:val="0000FF"/>
                </w:rPr>
                <w:t>A07.19.001.002</w:t>
              </w:r>
            </w:hyperlink>
            <w:r>
              <w:t xml:space="preserve">, </w:t>
            </w:r>
            <w:hyperlink r:id="rId1979">
              <w:r>
                <w:rPr>
                  <w:color w:val="0000FF"/>
                </w:rPr>
                <w:t>A07.20.001.001</w:t>
              </w:r>
            </w:hyperlink>
            <w:r>
              <w:t xml:space="preserve">, </w:t>
            </w:r>
            <w:hyperlink r:id="rId1980">
              <w:r>
                <w:rPr>
                  <w:color w:val="0000FF"/>
                </w:rPr>
                <w:t>A07.20.001.002</w:t>
              </w:r>
            </w:hyperlink>
            <w:r>
              <w:t xml:space="preserve">, </w:t>
            </w:r>
            <w:hyperlink r:id="rId1981">
              <w:r>
                <w:rPr>
                  <w:color w:val="0000FF"/>
                </w:rPr>
                <w:t>A07.20.003.001</w:t>
              </w:r>
            </w:hyperlink>
            <w:r>
              <w:t xml:space="preserve">, </w:t>
            </w:r>
            <w:hyperlink r:id="rId1982">
              <w:r>
                <w:rPr>
                  <w:color w:val="0000FF"/>
                </w:rPr>
                <w:t>A07.20.003.002</w:t>
              </w:r>
            </w:hyperlink>
            <w:r>
              <w:t xml:space="preserve">, </w:t>
            </w:r>
            <w:hyperlink r:id="rId1983">
              <w:r>
                <w:rPr>
                  <w:color w:val="0000FF"/>
                </w:rPr>
                <w:t>A07.21.001</w:t>
              </w:r>
            </w:hyperlink>
            <w:r>
              <w:t xml:space="preserve">, </w:t>
            </w:r>
            <w:hyperlink r:id="rId1984">
              <w:r>
                <w:rPr>
                  <w:color w:val="0000FF"/>
                </w:rPr>
                <w:t>A07.21.001.002</w:t>
              </w:r>
            </w:hyperlink>
            <w:r>
              <w:t xml:space="preserve">, </w:t>
            </w:r>
            <w:hyperlink r:id="rId1985">
              <w:r>
                <w:rPr>
                  <w:color w:val="0000FF"/>
                </w:rPr>
                <w:t>A07.22.001.001</w:t>
              </w:r>
            </w:hyperlink>
            <w:r>
              <w:t xml:space="preserve">, </w:t>
            </w:r>
            <w:hyperlink r:id="rId1986">
              <w:r>
                <w:rPr>
                  <w:color w:val="0000FF"/>
                </w:rPr>
                <w:t>A07.22.001.002</w:t>
              </w:r>
            </w:hyperlink>
            <w:r>
              <w:t xml:space="preserve">, </w:t>
            </w:r>
            <w:hyperlink r:id="rId1987">
              <w:r>
                <w:rPr>
                  <w:color w:val="0000FF"/>
                </w:rPr>
                <w:t>A07.23.001</w:t>
              </w:r>
            </w:hyperlink>
            <w:r>
              <w:t xml:space="preserve">, </w:t>
            </w:r>
            <w:hyperlink r:id="rId1988">
              <w:r>
                <w:rPr>
                  <w:color w:val="0000FF"/>
                </w:rPr>
                <w:t>A07.23.001.002</w:t>
              </w:r>
            </w:hyperlink>
            <w:r>
              <w:t xml:space="preserve">, </w:t>
            </w:r>
            <w:hyperlink r:id="rId1989">
              <w:r>
                <w:rPr>
                  <w:color w:val="0000FF"/>
                </w:rPr>
                <w:t>A07.23.002</w:t>
              </w:r>
            </w:hyperlink>
            <w:r>
              <w:t xml:space="preserve">, </w:t>
            </w:r>
            <w:hyperlink r:id="rId1990">
              <w:r>
                <w:rPr>
                  <w:color w:val="0000FF"/>
                </w:rPr>
                <w:t>A07.26.002</w:t>
              </w:r>
            </w:hyperlink>
            <w:r>
              <w:t xml:space="preserve">, </w:t>
            </w:r>
            <w:hyperlink r:id="rId1991">
              <w:r>
                <w:rPr>
                  <w:color w:val="0000FF"/>
                </w:rPr>
                <w:t>A07.28.001.001</w:t>
              </w:r>
            </w:hyperlink>
            <w:r>
              <w:t xml:space="preserve">, </w:t>
            </w:r>
            <w:hyperlink r:id="rId1992">
              <w:r>
                <w:rPr>
                  <w:color w:val="0000FF"/>
                </w:rPr>
                <w:t>A07.28.001.002</w:t>
              </w:r>
            </w:hyperlink>
            <w:r>
              <w:t xml:space="preserve">, </w:t>
            </w:r>
            <w:hyperlink r:id="rId1993">
              <w:r>
                <w:rPr>
                  <w:color w:val="0000FF"/>
                </w:rPr>
                <w:t>A07.30.002</w:t>
              </w:r>
            </w:hyperlink>
            <w:r>
              <w:t xml:space="preserve">, </w:t>
            </w:r>
            <w:hyperlink r:id="rId1994">
              <w:r>
                <w:rPr>
                  <w:color w:val="0000FF"/>
                </w:rPr>
                <w:t>A07.30.009</w:t>
              </w:r>
            </w:hyperlink>
            <w:r>
              <w:t xml:space="preserve">, </w:t>
            </w:r>
            <w:hyperlink r:id="rId1995">
              <w:r>
                <w:rPr>
                  <w:color w:val="0000FF"/>
                </w:rPr>
                <w:t>A07.30.009.001</w:t>
              </w:r>
            </w:hyperlink>
            <w:r>
              <w:t xml:space="preserve">, </w:t>
            </w:r>
            <w:hyperlink r:id="rId1996">
              <w:r>
                <w:rPr>
                  <w:color w:val="0000FF"/>
                </w:rPr>
                <w:t>A07.30.025.001</w:t>
              </w:r>
            </w:hyperlink>
            <w:r>
              <w:t xml:space="preserve">, </w:t>
            </w:r>
            <w:hyperlink r:id="rId1997">
              <w:r>
                <w:rPr>
                  <w:color w:val="0000FF"/>
                </w:rPr>
                <w:t>A07.30.025.002</w:t>
              </w:r>
            </w:hyperlink>
          </w:p>
        </w:tc>
        <w:tc>
          <w:tcPr>
            <w:tcW w:w="2948" w:type="dxa"/>
            <w:tcBorders>
              <w:top w:val="nil"/>
              <w:left w:val="nil"/>
              <w:bottom w:val="nil"/>
              <w:right w:val="nil"/>
            </w:tcBorders>
          </w:tcPr>
          <w:p w14:paraId="4F5C496C" w14:textId="77777777" w:rsidR="00C229C1" w:rsidRDefault="00C229C1">
            <w:pPr>
              <w:pStyle w:val="ConsPlusNormal"/>
            </w:pPr>
            <w:r>
              <w:lastRenderedPageBreak/>
              <w:t xml:space="preserve">иной классификационный </w:t>
            </w:r>
            <w:r>
              <w:lastRenderedPageBreak/>
              <w:t>критерий: mt007, mt009, mt011</w:t>
            </w:r>
          </w:p>
        </w:tc>
        <w:tc>
          <w:tcPr>
            <w:tcW w:w="1304" w:type="dxa"/>
            <w:tcBorders>
              <w:top w:val="nil"/>
              <w:left w:val="nil"/>
              <w:bottom w:val="nil"/>
              <w:right w:val="nil"/>
            </w:tcBorders>
          </w:tcPr>
          <w:p w14:paraId="22798F93" w14:textId="77777777" w:rsidR="00C229C1" w:rsidRDefault="00C229C1">
            <w:pPr>
              <w:pStyle w:val="ConsPlusNormal"/>
              <w:jc w:val="center"/>
            </w:pPr>
            <w:r>
              <w:lastRenderedPageBreak/>
              <w:t>16,32</w:t>
            </w:r>
          </w:p>
        </w:tc>
      </w:tr>
      <w:tr w:rsidR="00C229C1" w14:paraId="6110F576" w14:textId="77777777">
        <w:tblPrEx>
          <w:tblBorders>
            <w:insideH w:val="none" w:sz="0" w:space="0" w:color="auto"/>
            <w:insideV w:val="none" w:sz="0" w:space="0" w:color="auto"/>
          </w:tblBorders>
        </w:tblPrEx>
        <w:tc>
          <w:tcPr>
            <w:tcW w:w="1234" w:type="dxa"/>
            <w:tcBorders>
              <w:top w:val="nil"/>
              <w:left w:val="nil"/>
              <w:bottom w:val="nil"/>
              <w:right w:val="nil"/>
            </w:tcBorders>
          </w:tcPr>
          <w:p w14:paraId="21D6669B" w14:textId="77777777" w:rsidR="00C229C1" w:rsidRDefault="00C229C1">
            <w:pPr>
              <w:pStyle w:val="ConsPlusNormal"/>
              <w:jc w:val="center"/>
            </w:pPr>
            <w:r>
              <w:t>st19.090</w:t>
            </w:r>
          </w:p>
        </w:tc>
        <w:tc>
          <w:tcPr>
            <w:tcW w:w="2438" w:type="dxa"/>
            <w:tcBorders>
              <w:top w:val="nil"/>
              <w:left w:val="nil"/>
              <w:bottom w:val="nil"/>
              <w:right w:val="nil"/>
            </w:tcBorders>
          </w:tcPr>
          <w:p w14:paraId="392B1E07"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1) </w:t>
            </w:r>
            <w:hyperlink w:anchor="P14243">
              <w:r>
                <w:rPr>
                  <w:color w:val="0000FF"/>
                </w:rPr>
                <w:t>&lt;***&gt;</w:t>
              </w:r>
            </w:hyperlink>
          </w:p>
        </w:tc>
        <w:tc>
          <w:tcPr>
            <w:tcW w:w="3969" w:type="dxa"/>
            <w:tcBorders>
              <w:top w:val="nil"/>
              <w:left w:val="nil"/>
              <w:bottom w:val="nil"/>
              <w:right w:val="nil"/>
            </w:tcBorders>
          </w:tcPr>
          <w:p w14:paraId="462BC497" w14:textId="77777777" w:rsidR="00C229C1" w:rsidRDefault="00C229C1">
            <w:pPr>
              <w:pStyle w:val="ConsPlusNormal"/>
            </w:pPr>
            <w:r>
              <w:t>C81 - C96, D45 - D47</w:t>
            </w:r>
          </w:p>
        </w:tc>
        <w:tc>
          <w:tcPr>
            <w:tcW w:w="3969" w:type="dxa"/>
            <w:tcBorders>
              <w:top w:val="nil"/>
              <w:left w:val="nil"/>
              <w:bottom w:val="nil"/>
              <w:right w:val="nil"/>
            </w:tcBorders>
          </w:tcPr>
          <w:p w14:paraId="1821AABA" w14:textId="77777777" w:rsidR="00C229C1" w:rsidRDefault="00C229C1">
            <w:pPr>
              <w:pStyle w:val="ConsPlusNormal"/>
              <w:jc w:val="center"/>
            </w:pPr>
            <w:r>
              <w:t>-</w:t>
            </w:r>
          </w:p>
        </w:tc>
        <w:tc>
          <w:tcPr>
            <w:tcW w:w="2948" w:type="dxa"/>
            <w:tcBorders>
              <w:top w:val="nil"/>
              <w:left w:val="nil"/>
              <w:bottom w:val="nil"/>
              <w:right w:val="nil"/>
            </w:tcBorders>
          </w:tcPr>
          <w:p w14:paraId="5E9F5B30" w14:textId="77777777" w:rsidR="00C229C1" w:rsidRDefault="00C229C1">
            <w:pPr>
              <w:pStyle w:val="ConsPlusNormal"/>
            </w:pPr>
            <w:r>
              <w:t>длительность:</w:t>
            </w:r>
          </w:p>
          <w:p w14:paraId="227A346E" w14:textId="77777777" w:rsidR="00C229C1" w:rsidRDefault="00C229C1">
            <w:pPr>
              <w:pStyle w:val="ConsPlusNormal"/>
            </w:pPr>
            <w:r>
              <w:t>до 3 дней включительно</w:t>
            </w:r>
          </w:p>
        </w:tc>
        <w:tc>
          <w:tcPr>
            <w:tcW w:w="1304" w:type="dxa"/>
            <w:tcBorders>
              <w:top w:val="nil"/>
              <w:left w:val="nil"/>
              <w:bottom w:val="nil"/>
              <w:right w:val="nil"/>
            </w:tcBorders>
          </w:tcPr>
          <w:p w14:paraId="453A1A55" w14:textId="77777777" w:rsidR="00C229C1" w:rsidRDefault="00C229C1">
            <w:pPr>
              <w:pStyle w:val="ConsPlusNormal"/>
              <w:jc w:val="center"/>
            </w:pPr>
            <w:r>
              <w:t>0,38</w:t>
            </w:r>
          </w:p>
        </w:tc>
      </w:tr>
      <w:tr w:rsidR="00C229C1" w14:paraId="33D1CE1A" w14:textId="77777777">
        <w:tblPrEx>
          <w:tblBorders>
            <w:insideH w:val="none" w:sz="0" w:space="0" w:color="auto"/>
            <w:insideV w:val="none" w:sz="0" w:space="0" w:color="auto"/>
          </w:tblBorders>
        </w:tblPrEx>
        <w:tc>
          <w:tcPr>
            <w:tcW w:w="1234" w:type="dxa"/>
            <w:tcBorders>
              <w:top w:val="nil"/>
              <w:left w:val="nil"/>
              <w:bottom w:val="nil"/>
              <w:right w:val="nil"/>
            </w:tcBorders>
          </w:tcPr>
          <w:p w14:paraId="62A58DC0" w14:textId="77777777" w:rsidR="00C229C1" w:rsidRDefault="00C229C1">
            <w:pPr>
              <w:pStyle w:val="ConsPlusNormal"/>
              <w:jc w:val="center"/>
            </w:pPr>
            <w:r>
              <w:t>st19.091</w:t>
            </w:r>
          </w:p>
        </w:tc>
        <w:tc>
          <w:tcPr>
            <w:tcW w:w="2438" w:type="dxa"/>
            <w:tcBorders>
              <w:top w:val="nil"/>
              <w:left w:val="nil"/>
              <w:bottom w:val="nil"/>
              <w:right w:val="nil"/>
            </w:tcBorders>
          </w:tcPr>
          <w:p w14:paraId="043BEF72" w14:textId="77777777" w:rsidR="00C229C1" w:rsidRDefault="00C229C1">
            <w:pPr>
              <w:pStyle w:val="ConsPlusNormal"/>
            </w:pPr>
            <w:r>
              <w:t xml:space="preserve">ЗНО лимфоидной и кроветворной тканей </w:t>
            </w:r>
            <w:r>
              <w:lastRenderedPageBreak/>
              <w:t xml:space="preserve">без специального противоопухолевого лечения (уровень 2) </w:t>
            </w:r>
            <w:hyperlink w:anchor="P14243">
              <w:r>
                <w:rPr>
                  <w:color w:val="0000FF"/>
                </w:rPr>
                <w:t>&lt;***&gt;</w:t>
              </w:r>
            </w:hyperlink>
          </w:p>
        </w:tc>
        <w:tc>
          <w:tcPr>
            <w:tcW w:w="3969" w:type="dxa"/>
            <w:tcBorders>
              <w:top w:val="nil"/>
              <w:left w:val="nil"/>
              <w:bottom w:val="nil"/>
              <w:right w:val="nil"/>
            </w:tcBorders>
          </w:tcPr>
          <w:p w14:paraId="0A5DA316"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45463F16" w14:textId="77777777" w:rsidR="00C229C1" w:rsidRDefault="00C229C1">
            <w:pPr>
              <w:pStyle w:val="ConsPlusNormal"/>
              <w:jc w:val="center"/>
            </w:pPr>
            <w:r>
              <w:t>-</w:t>
            </w:r>
          </w:p>
        </w:tc>
        <w:tc>
          <w:tcPr>
            <w:tcW w:w="2948" w:type="dxa"/>
            <w:tcBorders>
              <w:top w:val="nil"/>
              <w:left w:val="nil"/>
              <w:bottom w:val="nil"/>
              <w:right w:val="nil"/>
            </w:tcBorders>
          </w:tcPr>
          <w:p w14:paraId="32EEFC65" w14:textId="77777777" w:rsidR="00C229C1" w:rsidRDefault="00C229C1">
            <w:pPr>
              <w:pStyle w:val="ConsPlusNormal"/>
            </w:pPr>
            <w:r>
              <w:t>длительность:</w:t>
            </w:r>
          </w:p>
          <w:p w14:paraId="15557A86" w14:textId="77777777" w:rsidR="00C229C1" w:rsidRDefault="00C229C1">
            <w:pPr>
              <w:pStyle w:val="ConsPlusNormal"/>
            </w:pPr>
            <w:r>
              <w:t xml:space="preserve">от 4 до 10 дней </w:t>
            </w:r>
            <w:r>
              <w:lastRenderedPageBreak/>
              <w:t>включительно</w:t>
            </w:r>
          </w:p>
        </w:tc>
        <w:tc>
          <w:tcPr>
            <w:tcW w:w="1304" w:type="dxa"/>
            <w:tcBorders>
              <w:top w:val="nil"/>
              <w:left w:val="nil"/>
              <w:bottom w:val="nil"/>
              <w:right w:val="nil"/>
            </w:tcBorders>
          </w:tcPr>
          <w:p w14:paraId="0B4A1344" w14:textId="77777777" w:rsidR="00C229C1" w:rsidRDefault="00C229C1">
            <w:pPr>
              <w:pStyle w:val="ConsPlusNormal"/>
              <w:jc w:val="center"/>
            </w:pPr>
            <w:r>
              <w:lastRenderedPageBreak/>
              <w:t>1,29</w:t>
            </w:r>
          </w:p>
        </w:tc>
      </w:tr>
      <w:tr w:rsidR="00C229C1" w14:paraId="738F5E77" w14:textId="77777777">
        <w:tblPrEx>
          <w:tblBorders>
            <w:insideH w:val="none" w:sz="0" w:space="0" w:color="auto"/>
            <w:insideV w:val="none" w:sz="0" w:space="0" w:color="auto"/>
          </w:tblBorders>
        </w:tblPrEx>
        <w:tc>
          <w:tcPr>
            <w:tcW w:w="1234" w:type="dxa"/>
            <w:tcBorders>
              <w:top w:val="nil"/>
              <w:left w:val="nil"/>
              <w:bottom w:val="nil"/>
              <w:right w:val="nil"/>
            </w:tcBorders>
          </w:tcPr>
          <w:p w14:paraId="12DC9058" w14:textId="77777777" w:rsidR="00C229C1" w:rsidRDefault="00C229C1">
            <w:pPr>
              <w:pStyle w:val="ConsPlusNormal"/>
              <w:jc w:val="center"/>
            </w:pPr>
            <w:r>
              <w:t>st19.092</w:t>
            </w:r>
          </w:p>
        </w:tc>
        <w:tc>
          <w:tcPr>
            <w:tcW w:w="2438" w:type="dxa"/>
            <w:tcBorders>
              <w:top w:val="nil"/>
              <w:left w:val="nil"/>
              <w:bottom w:val="nil"/>
              <w:right w:val="nil"/>
            </w:tcBorders>
          </w:tcPr>
          <w:p w14:paraId="329A2BBA"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3) </w:t>
            </w:r>
            <w:hyperlink w:anchor="P14243">
              <w:r>
                <w:rPr>
                  <w:color w:val="0000FF"/>
                </w:rPr>
                <w:t>&lt;***&gt;</w:t>
              </w:r>
            </w:hyperlink>
          </w:p>
        </w:tc>
        <w:tc>
          <w:tcPr>
            <w:tcW w:w="3969" w:type="dxa"/>
            <w:tcBorders>
              <w:top w:val="nil"/>
              <w:left w:val="nil"/>
              <w:bottom w:val="nil"/>
              <w:right w:val="nil"/>
            </w:tcBorders>
          </w:tcPr>
          <w:p w14:paraId="5F8C5B68" w14:textId="77777777" w:rsidR="00C229C1" w:rsidRDefault="00C229C1">
            <w:pPr>
              <w:pStyle w:val="ConsPlusNormal"/>
            </w:pPr>
            <w:r>
              <w:t>C81 - C96, D45 - D47</w:t>
            </w:r>
          </w:p>
        </w:tc>
        <w:tc>
          <w:tcPr>
            <w:tcW w:w="3969" w:type="dxa"/>
            <w:tcBorders>
              <w:top w:val="nil"/>
              <w:left w:val="nil"/>
              <w:bottom w:val="nil"/>
              <w:right w:val="nil"/>
            </w:tcBorders>
          </w:tcPr>
          <w:p w14:paraId="269B80A5" w14:textId="77777777" w:rsidR="00C229C1" w:rsidRDefault="00C229C1">
            <w:pPr>
              <w:pStyle w:val="ConsPlusNormal"/>
              <w:jc w:val="center"/>
            </w:pPr>
            <w:r>
              <w:t>-</w:t>
            </w:r>
          </w:p>
        </w:tc>
        <w:tc>
          <w:tcPr>
            <w:tcW w:w="2948" w:type="dxa"/>
            <w:tcBorders>
              <w:top w:val="nil"/>
              <w:left w:val="nil"/>
              <w:bottom w:val="nil"/>
              <w:right w:val="nil"/>
            </w:tcBorders>
          </w:tcPr>
          <w:p w14:paraId="36A307F1" w14:textId="77777777" w:rsidR="00C229C1" w:rsidRDefault="00C229C1">
            <w:pPr>
              <w:pStyle w:val="ConsPlusNormal"/>
            </w:pPr>
            <w:r>
              <w:t>длительность:</w:t>
            </w:r>
          </w:p>
          <w:p w14:paraId="277485C3" w14:textId="77777777" w:rsidR="00C229C1" w:rsidRDefault="00C229C1">
            <w:pPr>
              <w:pStyle w:val="ConsPlusNormal"/>
            </w:pPr>
            <w:r>
              <w:t>от 11 до 20 дней включительно</w:t>
            </w:r>
          </w:p>
        </w:tc>
        <w:tc>
          <w:tcPr>
            <w:tcW w:w="1304" w:type="dxa"/>
            <w:tcBorders>
              <w:top w:val="nil"/>
              <w:left w:val="nil"/>
              <w:bottom w:val="nil"/>
              <w:right w:val="nil"/>
            </w:tcBorders>
          </w:tcPr>
          <w:p w14:paraId="3C3C622E" w14:textId="77777777" w:rsidR="00C229C1" w:rsidRDefault="00C229C1">
            <w:pPr>
              <w:pStyle w:val="ConsPlusNormal"/>
              <w:jc w:val="center"/>
            </w:pPr>
            <w:r>
              <w:t>2,87</w:t>
            </w:r>
          </w:p>
        </w:tc>
      </w:tr>
      <w:tr w:rsidR="00C229C1" w14:paraId="69AFF727" w14:textId="77777777">
        <w:tblPrEx>
          <w:tblBorders>
            <w:insideH w:val="none" w:sz="0" w:space="0" w:color="auto"/>
            <w:insideV w:val="none" w:sz="0" w:space="0" w:color="auto"/>
          </w:tblBorders>
        </w:tblPrEx>
        <w:tc>
          <w:tcPr>
            <w:tcW w:w="1234" w:type="dxa"/>
            <w:tcBorders>
              <w:top w:val="nil"/>
              <w:left w:val="nil"/>
              <w:bottom w:val="nil"/>
              <w:right w:val="nil"/>
            </w:tcBorders>
          </w:tcPr>
          <w:p w14:paraId="5E2800AD" w14:textId="77777777" w:rsidR="00C229C1" w:rsidRDefault="00C229C1">
            <w:pPr>
              <w:pStyle w:val="ConsPlusNormal"/>
              <w:jc w:val="center"/>
            </w:pPr>
            <w:r>
              <w:t>st19.093</w:t>
            </w:r>
          </w:p>
        </w:tc>
        <w:tc>
          <w:tcPr>
            <w:tcW w:w="2438" w:type="dxa"/>
            <w:tcBorders>
              <w:top w:val="nil"/>
              <w:left w:val="nil"/>
              <w:bottom w:val="nil"/>
              <w:right w:val="nil"/>
            </w:tcBorders>
          </w:tcPr>
          <w:p w14:paraId="3FAEDA05"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4) </w:t>
            </w:r>
            <w:hyperlink w:anchor="P14243">
              <w:r>
                <w:rPr>
                  <w:color w:val="0000FF"/>
                </w:rPr>
                <w:t>&lt;***&gt;</w:t>
              </w:r>
            </w:hyperlink>
          </w:p>
        </w:tc>
        <w:tc>
          <w:tcPr>
            <w:tcW w:w="3969" w:type="dxa"/>
            <w:tcBorders>
              <w:top w:val="nil"/>
              <w:left w:val="nil"/>
              <w:bottom w:val="nil"/>
              <w:right w:val="nil"/>
            </w:tcBorders>
          </w:tcPr>
          <w:p w14:paraId="31EEBE3F" w14:textId="77777777" w:rsidR="00C229C1" w:rsidRDefault="00C229C1">
            <w:pPr>
              <w:pStyle w:val="ConsPlusNormal"/>
            </w:pPr>
            <w:r>
              <w:t>C81 - C96, D45 - D47</w:t>
            </w:r>
          </w:p>
        </w:tc>
        <w:tc>
          <w:tcPr>
            <w:tcW w:w="3969" w:type="dxa"/>
            <w:tcBorders>
              <w:top w:val="nil"/>
              <w:left w:val="nil"/>
              <w:bottom w:val="nil"/>
              <w:right w:val="nil"/>
            </w:tcBorders>
          </w:tcPr>
          <w:p w14:paraId="2F0534DB" w14:textId="77777777" w:rsidR="00C229C1" w:rsidRDefault="00C229C1">
            <w:pPr>
              <w:pStyle w:val="ConsPlusNormal"/>
              <w:jc w:val="center"/>
            </w:pPr>
            <w:r>
              <w:t>-</w:t>
            </w:r>
          </w:p>
        </w:tc>
        <w:tc>
          <w:tcPr>
            <w:tcW w:w="2948" w:type="dxa"/>
            <w:tcBorders>
              <w:top w:val="nil"/>
              <w:left w:val="nil"/>
              <w:bottom w:val="nil"/>
              <w:right w:val="nil"/>
            </w:tcBorders>
          </w:tcPr>
          <w:p w14:paraId="75C97159" w14:textId="77777777" w:rsidR="00C229C1" w:rsidRDefault="00C229C1">
            <w:pPr>
              <w:pStyle w:val="ConsPlusNormal"/>
            </w:pPr>
            <w:r>
              <w:t>длительность:</w:t>
            </w:r>
          </w:p>
          <w:p w14:paraId="4C0E6196" w14:textId="77777777" w:rsidR="00C229C1" w:rsidRDefault="00C229C1">
            <w:pPr>
              <w:pStyle w:val="ConsPlusNormal"/>
            </w:pPr>
            <w:r>
              <w:t>от 21 до 30 дней включительно</w:t>
            </w:r>
          </w:p>
        </w:tc>
        <w:tc>
          <w:tcPr>
            <w:tcW w:w="1304" w:type="dxa"/>
            <w:tcBorders>
              <w:top w:val="nil"/>
              <w:left w:val="nil"/>
              <w:bottom w:val="nil"/>
              <w:right w:val="nil"/>
            </w:tcBorders>
          </w:tcPr>
          <w:p w14:paraId="5EC293E1" w14:textId="77777777" w:rsidR="00C229C1" w:rsidRDefault="00C229C1">
            <w:pPr>
              <w:pStyle w:val="ConsPlusNormal"/>
              <w:jc w:val="center"/>
            </w:pPr>
            <w:r>
              <w:t>5,25</w:t>
            </w:r>
          </w:p>
        </w:tc>
      </w:tr>
      <w:tr w:rsidR="00C229C1" w14:paraId="4075F7CB" w14:textId="77777777">
        <w:tblPrEx>
          <w:tblBorders>
            <w:insideH w:val="none" w:sz="0" w:space="0" w:color="auto"/>
            <w:insideV w:val="none" w:sz="0" w:space="0" w:color="auto"/>
          </w:tblBorders>
        </w:tblPrEx>
        <w:tc>
          <w:tcPr>
            <w:tcW w:w="1234" w:type="dxa"/>
            <w:tcBorders>
              <w:top w:val="nil"/>
              <w:left w:val="nil"/>
              <w:bottom w:val="nil"/>
              <w:right w:val="nil"/>
            </w:tcBorders>
          </w:tcPr>
          <w:p w14:paraId="1EA979E6" w14:textId="77777777" w:rsidR="00C229C1" w:rsidRDefault="00C229C1">
            <w:pPr>
              <w:pStyle w:val="ConsPlusNormal"/>
              <w:jc w:val="center"/>
            </w:pPr>
            <w:r>
              <w:t>st19.094</w:t>
            </w:r>
          </w:p>
        </w:tc>
        <w:tc>
          <w:tcPr>
            <w:tcW w:w="2438" w:type="dxa"/>
            <w:tcBorders>
              <w:top w:val="nil"/>
              <w:left w:val="nil"/>
              <w:bottom w:val="nil"/>
              <w:right w:val="nil"/>
            </w:tcBorders>
          </w:tcPr>
          <w:p w14:paraId="66B62127" w14:textId="77777777" w:rsidR="00C229C1" w:rsidRDefault="00C229C1">
            <w:pPr>
              <w:pStyle w:val="ConsPlusNormal"/>
            </w:pPr>
            <w:r>
              <w:t>ЗНО лимфоидной и кроветворной тканей, лекарственная терапия, взрослые (уровень 1)</w:t>
            </w:r>
          </w:p>
        </w:tc>
        <w:tc>
          <w:tcPr>
            <w:tcW w:w="3969" w:type="dxa"/>
            <w:tcBorders>
              <w:top w:val="nil"/>
              <w:left w:val="nil"/>
              <w:bottom w:val="nil"/>
              <w:right w:val="nil"/>
            </w:tcBorders>
          </w:tcPr>
          <w:p w14:paraId="7422C2A3" w14:textId="77777777" w:rsidR="00C229C1" w:rsidRDefault="00C229C1">
            <w:pPr>
              <w:pStyle w:val="ConsPlusNormal"/>
            </w:pPr>
            <w:r>
              <w:t>C81 - C96, D45 - D47</w:t>
            </w:r>
          </w:p>
        </w:tc>
        <w:tc>
          <w:tcPr>
            <w:tcW w:w="3969" w:type="dxa"/>
            <w:tcBorders>
              <w:top w:val="nil"/>
              <w:left w:val="nil"/>
              <w:bottom w:val="nil"/>
              <w:right w:val="nil"/>
            </w:tcBorders>
          </w:tcPr>
          <w:p w14:paraId="7491CF83" w14:textId="77777777" w:rsidR="00C229C1" w:rsidRDefault="00C229C1">
            <w:pPr>
              <w:pStyle w:val="ConsPlusNormal"/>
              <w:jc w:val="center"/>
            </w:pPr>
            <w:r>
              <w:t>-</w:t>
            </w:r>
          </w:p>
        </w:tc>
        <w:tc>
          <w:tcPr>
            <w:tcW w:w="2948" w:type="dxa"/>
            <w:tcBorders>
              <w:top w:val="nil"/>
              <w:left w:val="nil"/>
              <w:bottom w:val="nil"/>
              <w:right w:val="nil"/>
            </w:tcBorders>
          </w:tcPr>
          <w:p w14:paraId="18D2CECD" w14:textId="77777777" w:rsidR="00C229C1" w:rsidRDefault="00C229C1">
            <w:pPr>
              <w:pStyle w:val="ConsPlusNormal"/>
            </w:pPr>
            <w:r>
              <w:t>возрастная группа:</w:t>
            </w:r>
          </w:p>
          <w:p w14:paraId="6A544BD6" w14:textId="77777777" w:rsidR="00C229C1" w:rsidRDefault="00C229C1">
            <w:pPr>
              <w:pStyle w:val="ConsPlusNormal"/>
            </w:pPr>
            <w:r>
              <w:t>старше 18 лет длительность:</w:t>
            </w:r>
          </w:p>
          <w:p w14:paraId="3EEE47E1" w14:textId="77777777" w:rsidR="00C229C1" w:rsidRDefault="00C229C1">
            <w:pPr>
              <w:pStyle w:val="ConsPlusNormal"/>
            </w:pPr>
            <w:r>
              <w:t>до 3 дней включительно, от 4 до 10 дней включительно</w:t>
            </w:r>
          </w:p>
          <w:p w14:paraId="5648553C" w14:textId="77777777" w:rsidR="00C229C1" w:rsidRDefault="00C229C1">
            <w:pPr>
              <w:pStyle w:val="ConsPlusNormal"/>
            </w:pPr>
            <w:r>
              <w:t>иной классификационный критерий: gem</w:t>
            </w:r>
          </w:p>
        </w:tc>
        <w:tc>
          <w:tcPr>
            <w:tcW w:w="1304" w:type="dxa"/>
            <w:tcBorders>
              <w:top w:val="nil"/>
              <w:left w:val="nil"/>
              <w:bottom w:val="nil"/>
              <w:right w:val="nil"/>
            </w:tcBorders>
          </w:tcPr>
          <w:p w14:paraId="2FFAB81D" w14:textId="77777777" w:rsidR="00C229C1" w:rsidRDefault="00C229C1">
            <w:pPr>
              <w:pStyle w:val="ConsPlusNormal"/>
              <w:jc w:val="center"/>
            </w:pPr>
            <w:r>
              <w:t>1,3</w:t>
            </w:r>
          </w:p>
        </w:tc>
      </w:tr>
      <w:tr w:rsidR="00C229C1" w14:paraId="282872B1" w14:textId="77777777">
        <w:tblPrEx>
          <w:tblBorders>
            <w:insideH w:val="none" w:sz="0" w:space="0" w:color="auto"/>
            <w:insideV w:val="none" w:sz="0" w:space="0" w:color="auto"/>
          </w:tblBorders>
        </w:tblPrEx>
        <w:tc>
          <w:tcPr>
            <w:tcW w:w="1234" w:type="dxa"/>
            <w:tcBorders>
              <w:top w:val="nil"/>
              <w:left w:val="nil"/>
              <w:bottom w:val="nil"/>
              <w:right w:val="nil"/>
            </w:tcBorders>
          </w:tcPr>
          <w:p w14:paraId="08AFF6A0" w14:textId="77777777" w:rsidR="00C229C1" w:rsidRDefault="00C229C1">
            <w:pPr>
              <w:pStyle w:val="ConsPlusNormal"/>
              <w:jc w:val="center"/>
            </w:pPr>
            <w:r>
              <w:t>st19.095</w:t>
            </w:r>
          </w:p>
        </w:tc>
        <w:tc>
          <w:tcPr>
            <w:tcW w:w="2438" w:type="dxa"/>
            <w:tcBorders>
              <w:top w:val="nil"/>
              <w:left w:val="nil"/>
              <w:bottom w:val="nil"/>
              <w:right w:val="nil"/>
            </w:tcBorders>
          </w:tcPr>
          <w:p w14:paraId="6194FD5D" w14:textId="77777777" w:rsidR="00C229C1" w:rsidRDefault="00C229C1">
            <w:pPr>
              <w:pStyle w:val="ConsPlusNormal"/>
            </w:pPr>
            <w:r>
              <w:t>ЗНО лимфоидной и кроветворной тканей, лекарственная терапия, взрослые (уровень 2)</w:t>
            </w:r>
          </w:p>
        </w:tc>
        <w:tc>
          <w:tcPr>
            <w:tcW w:w="3969" w:type="dxa"/>
            <w:tcBorders>
              <w:top w:val="nil"/>
              <w:left w:val="nil"/>
              <w:bottom w:val="nil"/>
              <w:right w:val="nil"/>
            </w:tcBorders>
          </w:tcPr>
          <w:p w14:paraId="2BC8BD31" w14:textId="77777777" w:rsidR="00C229C1" w:rsidRDefault="00C229C1">
            <w:pPr>
              <w:pStyle w:val="ConsPlusNormal"/>
            </w:pPr>
            <w:r>
              <w:t>C81 - C96, D45 - D47</w:t>
            </w:r>
          </w:p>
        </w:tc>
        <w:tc>
          <w:tcPr>
            <w:tcW w:w="3969" w:type="dxa"/>
            <w:tcBorders>
              <w:top w:val="nil"/>
              <w:left w:val="nil"/>
              <w:bottom w:val="nil"/>
              <w:right w:val="nil"/>
            </w:tcBorders>
          </w:tcPr>
          <w:p w14:paraId="4F0EC390" w14:textId="77777777" w:rsidR="00C229C1" w:rsidRDefault="00C229C1">
            <w:pPr>
              <w:pStyle w:val="ConsPlusNormal"/>
              <w:jc w:val="center"/>
            </w:pPr>
            <w:r>
              <w:t>-</w:t>
            </w:r>
          </w:p>
        </w:tc>
        <w:tc>
          <w:tcPr>
            <w:tcW w:w="2948" w:type="dxa"/>
            <w:tcBorders>
              <w:top w:val="nil"/>
              <w:left w:val="nil"/>
              <w:bottom w:val="nil"/>
              <w:right w:val="nil"/>
            </w:tcBorders>
          </w:tcPr>
          <w:p w14:paraId="04713F16" w14:textId="77777777" w:rsidR="00C229C1" w:rsidRDefault="00C229C1">
            <w:pPr>
              <w:pStyle w:val="ConsPlusNormal"/>
            </w:pPr>
            <w:r>
              <w:t>возрастная группа:</w:t>
            </w:r>
          </w:p>
          <w:p w14:paraId="078DE552" w14:textId="77777777" w:rsidR="00C229C1" w:rsidRDefault="00C229C1">
            <w:pPr>
              <w:pStyle w:val="ConsPlusNormal"/>
            </w:pPr>
            <w:r>
              <w:t>старше 18 лет длительность:</w:t>
            </w:r>
          </w:p>
          <w:p w14:paraId="69A32259" w14:textId="77777777" w:rsidR="00C229C1" w:rsidRDefault="00C229C1">
            <w:pPr>
              <w:pStyle w:val="ConsPlusNormal"/>
            </w:pPr>
            <w:r>
              <w:t>от 11 до 20 дней включительно</w:t>
            </w:r>
          </w:p>
          <w:p w14:paraId="3269ACF0" w14:textId="77777777" w:rsidR="00C229C1" w:rsidRDefault="00C229C1">
            <w:pPr>
              <w:pStyle w:val="ConsPlusNormal"/>
            </w:pPr>
            <w:r>
              <w:t>иной классификационный критерий: gem</w:t>
            </w:r>
          </w:p>
        </w:tc>
        <w:tc>
          <w:tcPr>
            <w:tcW w:w="1304" w:type="dxa"/>
            <w:tcBorders>
              <w:top w:val="nil"/>
              <w:left w:val="nil"/>
              <w:bottom w:val="nil"/>
              <w:right w:val="nil"/>
            </w:tcBorders>
          </w:tcPr>
          <w:p w14:paraId="1B1C4FA7" w14:textId="77777777" w:rsidR="00C229C1" w:rsidRDefault="00C229C1">
            <w:pPr>
              <w:pStyle w:val="ConsPlusNormal"/>
              <w:jc w:val="center"/>
            </w:pPr>
            <w:r>
              <w:t>3,36</w:t>
            </w:r>
          </w:p>
        </w:tc>
      </w:tr>
      <w:tr w:rsidR="00C229C1" w14:paraId="4AA1E877" w14:textId="77777777">
        <w:tblPrEx>
          <w:tblBorders>
            <w:insideH w:val="none" w:sz="0" w:space="0" w:color="auto"/>
            <w:insideV w:val="none" w:sz="0" w:space="0" w:color="auto"/>
          </w:tblBorders>
        </w:tblPrEx>
        <w:tc>
          <w:tcPr>
            <w:tcW w:w="1234" w:type="dxa"/>
            <w:tcBorders>
              <w:top w:val="nil"/>
              <w:left w:val="nil"/>
              <w:bottom w:val="nil"/>
              <w:right w:val="nil"/>
            </w:tcBorders>
          </w:tcPr>
          <w:p w14:paraId="32C4AC8B" w14:textId="77777777" w:rsidR="00C229C1" w:rsidRDefault="00C229C1">
            <w:pPr>
              <w:pStyle w:val="ConsPlusNormal"/>
              <w:jc w:val="center"/>
            </w:pPr>
            <w:r>
              <w:t>st19.096</w:t>
            </w:r>
          </w:p>
        </w:tc>
        <w:tc>
          <w:tcPr>
            <w:tcW w:w="2438" w:type="dxa"/>
            <w:tcBorders>
              <w:top w:val="nil"/>
              <w:left w:val="nil"/>
              <w:bottom w:val="nil"/>
              <w:right w:val="nil"/>
            </w:tcBorders>
          </w:tcPr>
          <w:p w14:paraId="3E1C2BD6" w14:textId="77777777" w:rsidR="00C229C1" w:rsidRDefault="00C229C1">
            <w:pPr>
              <w:pStyle w:val="ConsPlusNormal"/>
            </w:pPr>
            <w:r>
              <w:t xml:space="preserve">ЗНО лимфоидной и кроветворной тканей, </w:t>
            </w:r>
            <w:r>
              <w:lastRenderedPageBreak/>
              <w:t>лекарственная терапия, взрослые (уровень 3)</w:t>
            </w:r>
          </w:p>
        </w:tc>
        <w:tc>
          <w:tcPr>
            <w:tcW w:w="3969" w:type="dxa"/>
            <w:tcBorders>
              <w:top w:val="nil"/>
              <w:left w:val="nil"/>
              <w:bottom w:val="nil"/>
              <w:right w:val="nil"/>
            </w:tcBorders>
          </w:tcPr>
          <w:p w14:paraId="59CA7454"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46DD8E36" w14:textId="77777777" w:rsidR="00C229C1" w:rsidRDefault="00C229C1">
            <w:pPr>
              <w:pStyle w:val="ConsPlusNormal"/>
              <w:jc w:val="center"/>
            </w:pPr>
            <w:r>
              <w:t>-</w:t>
            </w:r>
          </w:p>
        </w:tc>
        <w:tc>
          <w:tcPr>
            <w:tcW w:w="2948" w:type="dxa"/>
            <w:tcBorders>
              <w:top w:val="nil"/>
              <w:left w:val="nil"/>
              <w:bottom w:val="nil"/>
              <w:right w:val="nil"/>
            </w:tcBorders>
          </w:tcPr>
          <w:p w14:paraId="3CA58356" w14:textId="77777777" w:rsidR="00C229C1" w:rsidRDefault="00C229C1">
            <w:pPr>
              <w:pStyle w:val="ConsPlusNormal"/>
            </w:pPr>
            <w:r>
              <w:t>возрастная группа:</w:t>
            </w:r>
          </w:p>
          <w:p w14:paraId="34AC4C4A" w14:textId="77777777" w:rsidR="00C229C1" w:rsidRDefault="00C229C1">
            <w:pPr>
              <w:pStyle w:val="ConsPlusNormal"/>
            </w:pPr>
            <w:r>
              <w:t>старше 18 лет длительность:</w:t>
            </w:r>
          </w:p>
          <w:p w14:paraId="50F788C0" w14:textId="77777777" w:rsidR="00C229C1" w:rsidRDefault="00C229C1">
            <w:pPr>
              <w:pStyle w:val="ConsPlusNormal"/>
            </w:pPr>
            <w:r>
              <w:lastRenderedPageBreak/>
              <w:t>от 21 до 30 дней включительно</w:t>
            </w:r>
          </w:p>
          <w:p w14:paraId="43460DBC" w14:textId="77777777" w:rsidR="00C229C1" w:rsidRDefault="00C229C1">
            <w:pPr>
              <w:pStyle w:val="ConsPlusNormal"/>
            </w:pPr>
            <w:r>
              <w:t>иной классификационный критерий: gem</w:t>
            </w:r>
          </w:p>
        </w:tc>
        <w:tc>
          <w:tcPr>
            <w:tcW w:w="1304" w:type="dxa"/>
            <w:tcBorders>
              <w:top w:val="nil"/>
              <w:left w:val="nil"/>
              <w:bottom w:val="nil"/>
              <w:right w:val="nil"/>
            </w:tcBorders>
          </w:tcPr>
          <w:p w14:paraId="7189B2EB" w14:textId="77777777" w:rsidR="00C229C1" w:rsidRDefault="00C229C1">
            <w:pPr>
              <w:pStyle w:val="ConsPlusNormal"/>
              <w:jc w:val="center"/>
            </w:pPr>
            <w:r>
              <w:lastRenderedPageBreak/>
              <w:t>6,71</w:t>
            </w:r>
          </w:p>
        </w:tc>
      </w:tr>
      <w:tr w:rsidR="00C229C1" w14:paraId="60BF222B" w14:textId="77777777">
        <w:tblPrEx>
          <w:tblBorders>
            <w:insideH w:val="none" w:sz="0" w:space="0" w:color="auto"/>
            <w:insideV w:val="none" w:sz="0" w:space="0" w:color="auto"/>
          </w:tblBorders>
        </w:tblPrEx>
        <w:tc>
          <w:tcPr>
            <w:tcW w:w="1234" w:type="dxa"/>
            <w:tcBorders>
              <w:top w:val="nil"/>
              <w:left w:val="nil"/>
              <w:bottom w:val="nil"/>
              <w:right w:val="nil"/>
            </w:tcBorders>
          </w:tcPr>
          <w:p w14:paraId="40600A40" w14:textId="77777777" w:rsidR="00C229C1" w:rsidRDefault="00C229C1">
            <w:pPr>
              <w:pStyle w:val="ConsPlusNormal"/>
              <w:jc w:val="center"/>
            </w:pPr>
            <w:r>
              <w:t>st19.097</w:t>
            </w:r>
          </w:p>
        </w:tc>
        <w:tc>
          <w:tcPr>
            <w:tcW w:w="2438" w:type="dxa"/>
            <w:tcBorders>
              <w:top w:val="nil"/>
              <w:left w:val="nil"/>
              <w:bottom w:val="nil"/>
              <w:right w:val="nil"/>
            </w:tcBorders>
          </w:tcPr>
          <w:p w14:paraId="3F761E1B"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3969" w:type="dxa"/>
            <w:tcBorders>
              <w:top w:val="nil"/>
              <w:left w:val="nil"/>
              <w:bottom w:val="nil"/>
              <w:right w:val="nil"/>
            </w:tcBorders>
          </w:tcPr>
          <w:p w14:paraId="316DB805" w14:textId="77777777" w:rsidR="00C229C1" w:rsidRDefault="00C229C1">
            <w:pPr>
              <w:pStyle w:val="ConsPlusNormal"/>
            </w:pPr>
            <w:r>
              <w:t>C81 - C96, D45 - D47</w:t>
            </w:r>
          </w:p>
        </w:tc>
        <w:tc>
          <w:tcPr>
            <w:tcW w:w="3969" w:type="dxa"/>
            <w:tcBorders>
              <w:top w:val="nil"/>
              <w:left w:val="nil"/>
              <w:bottom w:val="nil"/>
              <w:right w:val="nil"/>
            </w:tcBorders>
          </w:tcPr>
          <w:p w14:paraId="593952DC" w14:textId="77777777" w:rsidR="00C229C1" w:rsidRDefault="00C229C1">
            <w:pPr>
              <w:pStyle w:val="ConsPlusNormal"/>
              <w:jc w:val="center"/>
            </w:pPr>
            <w:r>
              <w:t>-</w:t>
            </w:r>
          </w:p>
        </w:tc>
        <w:tc>
          <w:tcPr>
            <w:tcW w:w="2948" w:type="dxa"/>
            <w:tcBorders>
              <w:top w:val="nil"/>
              <w:left w:val="nil"/>
              <w:bottom w:val="nil"/>
              <w:right w:val="nil"/>
            </w:tcBorders>
          </w:tcPr>
          <w:p w14:paraId="072CA0DC" w14:textId="77777777" w:rsidR="00C229C1" w:rsidRDefault="00C229C1">
            <w:pPr>
              <w:pStyle w:val="ConsPlusNormal"/>
            </w:pPr>
            <w:r>
              <w:t>возрастная группа:</w:t>
            </w:r>
          </w:p>
          <w:p w14:paraId="5623D0B7" w14:textId="77777777" w:rsidR="00C229C1" w:rsidRDefault="00C229C1">
            <w:pPr>
              <w:pStyle w:val="ConsPlusNormal"/>
            </w:pPr>
            <w:r>
              <w:t>старше 18 лет длительность:</w:t>
            </w:r>
          </w:p>
          <w:p w14:paraId="370AF08C" w14:textId="77777777" w:rsidR="00C229C1" w:rsidRDefault="00C229C1">
            <w:pPr>
              <w:pStyle w:val="ConsPlusNormal"/>
            </w:pPr>
            <w:r>
              <w:t>до 3 дней включительно, от 4 до 10 дней включительно</w:t>
            </w:r>
          </w:p>
          <w:p w14:paraId="39BAEC33" w14:textId="77777777" w:rsidR="00C229C1" w:rsidRDefault="00C229C1">
            <w:pPr>
              <w:pStyle w:val="ConsPlusNormal"/>
            </w:pPr>
            <w:r>
              <w:t>иной классификационный критерий: gemop2, gemop5, gemop8, gemop17, gemop20, gemop10, gemop21</w:t>
            </w:r>
          </w:p>
        </w:tc>
        <w:tc>
          <w:tcPr>
            <w:tcW w:w="1304" w:type="dxa"/>
            <w:tcBorders>
              <w:top w:val="nil"/>
              <w:left w:val="nil"/>
              <w:bottom w:val="nil"/>
              <w:right w:val="nil"/>
            </w:tcBorders>
          </w:tcPr>
          <w:p w14:paraId="530422FD" w14:textId="77777777" w:rsidR="00C229C1" w:rsidRDefault="00C229C1">
            <w:pPr>
              <w:pStyle w:val="ConsPlusNormal"/>
              <w:jc w:val="center"/>
            </w:pPr>
            <w:r>
              <w:t>2,38</w:t>
            </w:r>
          </w:p>
        </w:tc>
      </w:tr>
      <w:tr w:rsidR="00C229C1" w14:paraId="671941F2" w14:textId="77777777">
        <w:tblPrEx>
          <w:tblBorders>
            <w:insideH w:val="none" w:sz="0" w:space="0" w:color="auto"/>
            <w:insideV w:val="none" w:sz="0" w:space="0" w:color="auto"/>
          </w:tblBorders>
        </w:tblPrEx>
        <w:tc>
          <w:tcPr>
            <w:tcW w:w="1234" w:type="dxa"/>
            <w:tcBorders>
              <w:top w:val="nil"/>
              <w:left w:val="nil"/>
              <w:bottom w:val="nil"/>
              <w:right w:val="nil"/>
            </w:tcBorders>
          </w:tcPr>
          <w:p w14:paraId="1F8EB8CB" w14:textId="77777777" w:rsidR="00C229C1" w:rsidRDefault="00C229C1">
            <w:pPr>
              <w:pStyle w:val="ConsPlusNormal"/>
              <w:jc w:val="center"/>
            </w:pPr>
            <w:r>
              <w:t>st19.098</w:t>
            </w:r>
          </w:p>
        </w:tc>
        <w:tc>
          <w:tcPr>
            <w:tcW w:w="2438" w:type="dxa"/>
            <w:tcBorders>
              <w:top w:val="nil"/>
              <w:left w:val="nil"/>
              <w:bottom w:val="nil"/>
              <w:right w:val="nil"/>
            </w:tcBorders>
          </w:tcPr>
          <w:p w14:paraId="4154102C"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969" w:type="dxa"/>
            <w:tcBorders>
              <w:top w:val="nil"/>
              <w:left w:val="nil"/>
              <w:bottom w:val="nil"/>
              <w:right w:val="nil"/>
            </w:tcBorders>
          </w:tcPr>
          <w:p w14:paraId="50FD4C50" w14:textId="77777777" w:rsidR="00C229C1" w:rsidRDefault="00C229C1">
            <w:pPr>
              <w:pStyle w:val="ConsPlusNormal"/>
            </w:pPr>
            <w:r>
              <w:t>C81 - C96, D45 - D47</w:t>
            </w:r>
          </w:p>
        </w:tc>
        <w:tc>
          <w:tcPr>
            <w:tcW w:w="3969" w:type="dxa"/>
            <w:tcBorders>
              <w:top w:val="nil"/>
              <w:left w:val="nil"/>
              <w:bottom w:val="nil"/>
              <w:right w:val="nil"/>
            </w:tcBorders>
          </w:tcPr>
          <w:p w14:paraId="20657B39" w14:textId="77777777" w:rsidR="00C229C1" w:rsidRDefault="00C229C1">
            <w:pPr>
              <w:pStyle w:val="ConsPlusNormal"/>
              <w:jc w:val="center"/>
            </w:pPr>
            <w:r>
              <w:t>-</w:t>
            </w:r>
          </w:p>
        </w:tc>
        <w:tc>
          <w:tcPr>
            <w:tcW w:w="2948" w:type="dxa"/>
            <w:tcBorders>
              <w:top w:val="nil"/>
              <w:left w:val="nil"/>
              <w:bottom w:val="nil"/>
              <w:right w:val="nil"/>
            </w:tcBorders>
          </w:tcPr>
          <w:p w14:paraId="7034EB3B" w14:textId="77777777" w:rsidR="00C229C1" w:rsidRDefault="00C229C1">
            <w:pPr>
              <w:pStyle w:val="ConsPlusNormal"/>
            </w:pPr>
            <w:r>
              <w:t>возрастная группа:</w:t>
            </w:r>
          </w:p>
          <w:p w14:paraId="3931391C" w14:textId="77777777" w:rsidR="00C229C1" w:rsidRDefault="00C229C1">
            <w:pPr>
              <w:pStyle w:val="ConsPlusNormal"/>
            </w:pPr>
            <w:r>
              <w:t>старше 18 лет длительность:</w:t>
            </w:r>
          </w:p>
          <w:p w14:paraId="3068B89F" w14:textId="77777777" w:rsidR="00C229C1" w:rsidRDefault="00C229C1">
            <w:pPr>
              <w:pStyle w:val="ConsPlusNormal"/>
            </w:pPr>
            <w:r>
              <w:t>от 11 до 20 дней включительно</w:t>
            </w:r>
          </w:p>
          <w:p w14:paraId="3C7F703F" w14:textId="77777777" w:rsidR="00C229C1" w:rsidRDefault="00C229C1">
            <w:pPr>
              <w:pStyle w:val="ConsPlusNormal"/>
            </w:pPr>
            <w:r>
              <w:t>иной классификационный критерий: gemop2, gemop5, gemop8, gemop17, gemop20, gemop10, gemop21</w:t>
            </w:r>
          </w:p>
        </w:tc>
        <w:tc>
          <w:tcPr>
            <w:tcW w:w="1304" w:type="dxa"/>
            <w:tcBorders>
              <w:top w:val="nil"/>
              <w:left w:val="nil"/>
              <w:bottom w:val="nil"/>
              <w:right w:val="nil"/>
            </w:tcBorders>
          </w:tcPr>
          <w:p w14:paraId="0001FB7B" w14:textId="77777777" w:rsidR="00C229C1" w:rsidRDefault="00C229C1">
            <w:pPr>
              <w:pStyle w:val="ConsPlusNormal"/>
              <w:jc w:val="center"/>
            </w:pPr>
            <w:r>
              <w:t>4,55</w:t>
            </w:r>
          </w:p>
        </w:tc>
      </w:tr>
      <w:tr w:rsidR="00C229C1" w14:paraId="361E4C48" w14:textId="77777777">
        <w:tblPrEx>
          <w:tblBorders>
            <w:insideH w:val="none" w:sz="0" w:space="0" w:color="auto"/>
            <w:insideV w:val="none" w:sz="0" w:space="0" w:color="auto"/>
          </w:tblBorders>
        </w:tblPrEx>
        <w:tc>
          <w:tcPr>
            <w:tcW w:w="1234" w:type="dxa"/>
            <w:tcBorders>
              <w:top w:val="nil"/>
              <w:left w:val="nil"/>
              <w:bottom w:val="nil"/>
              <w:right w:val="nil"/>
            </w:tcBorders>
          </w:tcPr>
          <w:p w14:paraId="4F03DDD2" w14:textId="77777777" w:rsidR="00C229C1" w:rsidRDefault="00C229C1">
            <w:pPr>
              <w:pStyle w:val="ConsPlusNormal"/>
              <w:jc w:val="center"/>
            </w:pPr>
            <w:r>
              <w:t>st19.099</w:t>
            </w:r>
          </w:p>
        </w:tc>
        <w:tc>
          <w:tcPr>
            <w:tcW w:w="2438" w:type="dxa"/>
            <w:tcBorders>
              <w:top w:val="nil"/>
              <w:left w:val="nil"/>
              <w:bottom w:val="nil"/>
              <w:right w:val="nil"/>
            </w:tcBorders>
          </w:tcPr>
          <w:p w14:paraId="6261A11F"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3969" w:type="dxa"/>
            <w:tcBorders>
              <w:top w:val="nil"/>
              <w:left w:val="nil"/>
              <w:bottom w:val="nil"/>
              <w:right w:val="nil"/>
            </w:tcBorders>
          </w:tcPr>
          <w:p w14:paraId="566F0850" w14:textId="77777777" w:rsidR="00C229C1" w:rsidRDefault="00C229C1">
            <w:pPr>
              <w:pStyle w:val="ConsPlusNormal"/>
            </w:pPr>
            <w:r>
              <w:t>C81 - C96, D45 - D47</w:t>
            </w:r>
          </w:p>
        </w:tc>
        <w:tc>
          <w:tcPr>
            <w:tcW w:w="3969" w:type="dxa"/>
            <w:tcBorders>
              <w:top w:val="nil"/>
              <w:left w:val="nil"/>
              <w:bottom w:val="nil"/>
              <w:right w:val="nil"/>
            </w:tcBorders>
          </w:tcPr>
          <w:p w14:paraId="7C9ECE09" w14:textId="77777777" w:rsidR="00C229C1" w:rsidRDefault="00C229C1">
            <w:pPr>
              <w:pStyle w:val="ConsPlusNormal"/>
              <w:jc w:val="center"/>
            </w:pPr>
            <w:r>
              <w:t>-</w:t>
            </w:r>
          </w:p>
        </w:tc>
        <w:tc>
          <w:tcPr>
            <w:tcW w:w="2948" w:type="dxa"/>
            <w:tcBorders>
              <w:top w:val="nil"/>
              <w:left w:val="nil"/>
              <w:bottom w:val="nil"/>
              <w:right w:val="nil"/>
            </w:tcBorders>
          </w:tcPr>
          <w:p w14:paraId="73531B77" w14:textId="77777777" w:rsidR="00C229C1" w:rsidRDefault="00C229C1">
            <w:pPr>
              <w:pStyle w:val="ConsPlusNormal"/>
            </w:pPr>
            <w:r>
              <w:t>возрастная группа:</w:t>
            </w:r>
          </w:p>
          <w:p w14:paraId="56518928" w14:textId="77777777" w:rsidR="00C229C1" w:rsidRDefault="00C229C1">
            <w:pPr>
              <w:pStyle w:val="ConsPlusNormal"/>
            </w:pPr>
            <w:r>
              <w:t>старше 18 лет длительность:</w:t>
            </w:r>
          </w:p>
          <w:p w14:paraId="1107B726" w14:textId="77777777" w:rsidR="00C229C1" w:rsidRDefault="00C229C1">
            <w:pPr>
              <w:pStyle w:val="ConsPlusNormal"/>
            </w:pPr>
            <w:r>
              <w:t>от 21 до 30 дней включительно</w:t>
            </w:r>
          </w:p>
          <w:p w14:paraId="7009EAB1" w14:textId="77777777" w:rsidR="00C229C1" w:rsidRDefault="00C229C1">
            <w:pPr>
              <w:pStyle w:val="ConsPlusNormal"/>
            </w:pPr>
            <w:r>
              <w:t>иной классификационный критерий: gemop2, gemop5, gemop8, gemop17, gemop20, gemop10, gemop21</w:t>
            </w:r>
          </w:p>
        </w:tc>
        <w:tc>
          <w:tcPr>
            <w:tcW w:w="1304" w:type="dxa"/>
            <w:tcBorders>
              <w:top w:val="nil"/>
              <w:left w:val="nil"/>
              <w:bottom w:val="nil"/>
              <w:right w:val="nil"/>
            </w:tcBorders>
          </w:tcPr>
          <w:p w14:paraId="477D89DA" w14:textId="77777777" w:rsidR="00C229C1" w:rsidRDefault="00C229C1">
            <w:pPr>
              <w:pStyle w:val="ConsPlusNormal"/>
              <w:jc w:val="center"/>
            </w:pPr>
            <w:r>
              <w:t>7,69</w:t>
            </w:r>
          </w:p>
        </w:tc>
      </w:tr>
      <w:tr w:rsidR="00C229C1" w14:paraId="4BB2A1B6" w14:textId="77777777">
        <w:tblPrEx>
          <w:tblBorders>
            <w:insideH w:val="none" w:sz="0" w:space="0" w:color="auto"/>
            <w:insideV w:val="none" w:sz="0" w:space="0" w:color="auto"/>
          </w:tblBorders>
        </w:tblPrEx>
        <w:tc>
          <w:tcPr>
            <w:tcW w:w="1234" w:type="dxa"/>
            <w:tcBorders>
              <w:top w:val="nil"/>
              <w:left w:val="nil"/>
              <w:bottom w:val="nil"/>
              <w:right w:val="nil"/>
            </w:tcBorders>
          </w:tcPr>
          <w:p w14:paraId="43614910" w14:textId="77777777" w:rsidR="00C229C1" w:rsidRDefault="00C229C1">
            <w:pPr>
              <w:pStyle w:val="ConsPlusNormal"/>
              <w:jc w:val="center"/>
            </w:pPr>
            <w:r>
              <w:t>st19.100</w:t>
            </w:r>
          </w:p>
        </w:tc>
        <w:tc>
          <w:tcPr>
            <w:tcW w:w="2438" w:type="dxa"/>
            <w:tcBorders>
              <w:top w:val="nil"/>
              <w:left w:val="nil"/>
              <w:bottom w:val="nil"/>
              <w:right w:val="nil"/>
            </w:tcBorders>
          </w:tcPr>
          <w:p w14:paraId="063CBBAA" w14:textId="77777777" w:rsidR="00C229C1" w:rsidRDefault="00C229C1">
            <w:pPr>
              <w:pStyle w:val="ConsPlusNormal"/>
            </w:pPr>
            <w:r>
              <w:t xml:space="preserve">ЗНО лимфоидной и кроветворной тканей, лекарственная терапия </w:t>
            </w:r>
            <w:r>
              <w:lastRenderedPageBreak/>
              <w:t>с применением отдельных препаратов (по перечню), взрослые (уровень 4)</w:t>
            </w:r>
          </w:p>
        </w:tc>
        <w:tc>
          <w:tcPr>
            <w:tcW w:w="3969" w:type="dxa"/>
            <w:tcBorders>
              <w:top w:val="nil"/>
              <w:left w:val="nil"/>
              <w:bottom w:val="nil"/>
              <w:right w:val="nil"/>
            </w:tcBorders>
          </w:tcPr>
          <w:p w14:paraId="62F81BDB"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63519C1D" w14:textId="77777777" w:rsidR="00C229C1" w:rsidRDefault="00C229C1">
            <w:pPr>
              <w:pStyle w:val="ConsPlusNormal"/>
              <w:jc w:val="center"/>
            </w:pPr>
            <w:r>
              <w:t>-</w:t>
            </w:r>
          </w:p>
        </w:tc>
        <w:tc>
          <w:tcPr>
            <w:tcW w:w="2948" w:type="dxa"/>
            <w:tcBorders>
              <w:top w:val="nil"/>
              <w:left w:val="nil"/>
              <w:bottom w:val="nil"/>
              <w:right w:val="nil"/>
            </w:tcBorders>
          </w:tcPr>
          <w:p w14:paraId="4CDEF288" w14:textId="77777777" w:rsidR="00C229C1" w:rsidRDefault="00C229C1">
            <w:pPr>
              <w:pStyle w:val="ConsPlusNormal"/>
            </w:pPr>
            <w:r>
              <w:t>возрастная группа:</w:t>
            </w:r>
          </w:p>
          <w:p w14:paraId="200B17C3" w14:textId="77777777" w:rsidR="00C229C1" w:rsidRDefault="00C229C1">
            <w:pPr>
              <w:pStyle w:val="ConsPlusNormal"/>
            </w:pPr>
            <w:r>
              <w:t>старше 18 лет длительность:</w:t>
            </w:r>
          </w:p>
          <w:p w14:paraId="649B4AD6" w14:textId="77777777" w:rsidR="00C229C1" w:rsidRDefault="00C229C1">
            <w:pPr>
              <w:pStyle w:val="ConsPlusNormal"/>
            </w:pPr>
            <w:r>
              <w:t xml:space="preserve">до 3 дней включительно, от 4 </w:t>
            </w:r>
            <w:r>
              <w:lastRenderedPageBreak/>
              <w:t>до 10 дней включительно</w:t>
            </w:r>
          </w:p>
          <w:p w14:paraId="3492DA05" w14:textId="77777777" w:rsidR="00C229C1" w:rsidRDefault="00C229C1">
            <w:pPr>
              <w:pStyle w:val="ConsPlusNormal"/>
            </w:pPr>
            <w:r>
              <w:t>иной классификационный критерий: gemop1, gemop3, gemop4, gemop6, gemop7, gemop9, gemop11, gemop12, gemop13, gemop14, gemop16, gemop18, gemop22, gemop23, gemop24, gemop25, gemop26</w:t>
            </w:r>
          </w:p>
        </w:tc>
        <w:tc>
          <w:tcPr>
            <w:tcW w:w="1304" w:type="dxa"/>
            <w:tcBorders>
              <w:top w:val="nil"/>
              <w:left w:val="nil"/>
              <w:bottom w:val="nil"/>
              <w:right w:val="nil"/>
            </w:tcBorders>
          </w:tcPr>
          <w:p w14:paraId="00C2C956" w14:textId="77777777" w:rsidR="00C229C1" w:rsidRDefault="00C229C1">
            <w:pPr>
              <w:pStyle w:val="ConsPlusNormal"/>
              <w:jc w:val="center"/>
            </w:pPr>
            <w:r>
              <w:lastRenderedPageBreak/>
              <w:t>11,63</w:t>
            </w:r>
          </w:p>
        </w:tc>
      </w:tr>
      <w:tr w:rsidR="00C229C1" w14:paraId="3F85F8DD" w14:textId="77777777">
        <w:tblPrEx>
          <w:tblBorders>
            <w:insideH w:val="none" w:sz="0" w:space="0" w:color="auto"/>
            <w:insideV w:val="none" w:sz="0" w:space="0" w:color="auto"/>
          </w:tblBorders>
        </w:tblPrEx>
        <w:tc>
          <w:tcPr>
            <w:tcW w:w="1234" w:type="dxa"/>
            <w:tcBorders>
              <w:top w:val="nil"/>
              <w:left w:val="nil"/>
              <w:bottom w:val="nil"/>
              <w:right w:val="nil"/>
            </w:tcBorders>
          </w:tcPr>
          <w:p w14:paraId="1EF2A92C" w14:textId="77777777" w:rsidR="00C229C1" w:rsidRDefault="00C229C1">
            <w:pPr>
              <w:pStyle w:val="ConsPlusNormal"/>
              <w:jc w:val="center"/>
            </w:pPr>
            <w:r>
              <w:t>st19.101</w:t>
            </w:r>
          </w:p>
        </w:tc>
        <w:tc>
          <w:tcPr>
            <w:tcW w:w="2438" w:type="dxa"/>
            <w:tcBorders>
              <w:top w:val="nil"/>
              <w:left w:val="nil"/>
              <w:bottom w:val="nil"/>
              <w:right w:val="nil"/>
            </w:tcBorders>
          </w:tcPr>
          <w:p w14:paraId="5E50CB0F"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3969" w:type="dxa"/>
            <w:tcBorders>
              <w:top w:val="nil"/>
              <w:left w:val="nil"/>
              <w:bottom w:val="nil"/>
              <w:right w:val="nil"/>
            </w:tcBorders>
          </w:tcPr>
          <w:p w14:paraId="5C8AE2A0" w14:textId="77777777" w:rsidR="00C229C1" w:rsidRDefault="00C229C1">
            <w:pPr>
              <w:pStyle w:val="ConsPlusNormal"/>
            </w:pPr>
            <w:r>
              <w:t>C81 - C96, D45 - D47</w:t>
            </w:r>
          </w:p>
        </w:tc>
        <w:tc>
          <w:tcPr>
            <w:tcW w:w="3969" w:type="dxa"/>
            <w:tcBorders>
              <w:top w:val="nil"/>
              <w:left w:val="nil"/>
              <w:bottom w:val="nil"/>
              <w:right w:val="nil"/>
            </w:tcBorders>
          </w:tcPr>
          <w:p w14:paraId="57250EB5" w14:textId="77777777" w:rsidR="00C229C1" w:rsidRDefault="00C229C1">
            <w:pPr>
              <w:pStyle w:val="ConsPlusNormal"/>
              <w:jc w:val="center"/>
            </w:pPr>
            <w:r>
              <w:t>-</w:t>
            </w:r>
          </w:p>
        </w:tc>
        <w:tc>
          <w:tcPr>
            <w:tcW w:w="2948" w:type="dxa"/>
            <w:tcBorders>
              <w:top w:val="nil"/>
              <w:left w:val="nil"/>
              <w:bottom w:val="nil"/>
              <w:right w:val="nil"/>
            </w:tcBorders>
          </w:tcPr>
          <w:p w14:paraId="43B215E3" w14:textId="77777777" w:rsidR="00C229C1" w:rsidRDefault="00C229C1">
            <w:pPr>
              <w:pStyle w:val="ConsPlusNormal"/>
            </w:pPr>
            <w:r>
              <w:t>возрастная группа:</w:t>
            </w:r>
          </w:p>
          <w:p w14:paraId="21FE8108" w14:textId="77777777" w:rsidR="00C229C1" w:rsidRDefault="00C229C1">
            <w:pPr>
              <w:pStyle w:val="ConsPlusNormal"/>
            </w:pPr>
            <w:r>
              <w:t>старше 18 лет длительность:</w:t>
            </w:r>
          </w:p>
          <w:p w14:paraId="3BA8C209" w14:textId="77777777" w:rsidR="00C229C1" w:rsidRDefault="00C229C1">
            <w:pPr>
              <w:pStyle w:val="ConsPlusNormal"/>
            </w:pPr>
            <w:r>
              <w:t>от 11 до 20 дней включительно</w:t>
            </w:r>
          </w:p>
          <w:p w14:paraId="54289A9A" w14:textId="77777777" w:rsidR="00C229C1" w:rsidRDefault="00C229C1">
            <w:pPr>
              <w:pStyle w:val="ConsPlusNormal"/>
            </w:pPr>
            <w:r>
              <w:t>иной классификационный критерий: gemop1, gemop3, gemop4, gemop6, gemop7, gemop9, gemop11, gemop12, gemop13, gemop14, gemop16, gemop18, gemop22, gemop23, gemop24, gemop25, gemop26</w:t>
            </w:r>
          </w:p>
        </w:tc>
        <w:tc>
          <w:tcPr>
            <w:tcW w:w="1304" w:type="dxa"/>
            <w:tcBorders>
              <w:top w:val="nil"/>
              <w:left w:val="nil"/>
              <w:bottom w:val="nil"/>
              <w:right w:val="nil"/>
            </w:tcBorders>
          </w:tcPr>
          <w:p w14:paraId="34BFDCCA" w14:textId="77777777" w:rsidR="00C229C1" w:rsidRDefault="00C229C1">
            <w:pPr>
              <w:pStyle w:val="ConsPlusNormal"/>
              <w:jc w:val="center"/>
            </w:pPr>
            <w:r>
              <w:t>14,47</w:t>
            </w:r>
          </w:p>
        </w:tc>
      </w:tr>
      <w:tr w:rsidR="00C229C1" w14:paraId="15E5F949" w14:textId="77777777">
        <w:tblPrEx>
          <w:tblBorders>
            <w:insideH w:val="none" w:sz="0" w:space="0" w:color="auto"/>
            <w:insideV w:val="none" w:sz="0" w:space="0" w:color="auto"/>
          </w:tblBorders>
        </w:tblPrEx>
        <w:tc>
          <w:tcPr>
            <w:tcW w:w="1234" w:type="dxa"/>
            <w:tcBorders>
              <w:top w:val="nil"/>
              <w:left w:val="nil"/>
              <w:bottom w:val="nil"/>
              <w:right w:val="nil"/>
            </w:tcBorders>
          </w:tcPr>
          <w:p w14:paraId="11A91B11" w14:textId="77777777" w:rsidR="00C229C1" w:rsidRDefault="00C229C1">
            <w:pPr>
              <w:pStyle w:val="ConsPlusNormal"/>
              <w:jc w:val="center"/>
            </w:pPr>
            <w:r>
              <w:t>st19.102</w:t>
            </w:r>
          </w:p>
        </w:tc>
        <w:tc>
          <w:tcPr>
            <w:tcW w:w="2438" w:type="dxa"/>
            <w:tcBorders>
              <w:top w:val="nil"/>
              <w:left w:val="nil"/>
              <w:bottom w:val="nil"/>
              <w:right w:val="nil"/>
            </w:tcBorders>
          </w:tcPr>
          <w:p w14:paraId="1F801A6B"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3969" w:type="dxa"/>
            <w:tcBorders>
              <w:top w:val="nil"/>
              <w:left w:val="nil"/>
              <w:bottom w:val="nil"/>
              <w:right w:val="nil"/>
            </w:tcBorders>
          </w:tcPr>
          <w:p w14:paraId="10823A0A" w14:textId="77777777" w:rsidR="00C229C1" w:rsidRDefault="00C229C1">
            <w:pPr>
              <w:pStyle w:val="ConsPlusNormal"/>
            </w:pPr>
            <w:r>
              <w:t>C81 - C96, D45 - D47</w:t>
            </w:r>
          </w:p>
        </w:tc>
        <w:tc>
          <w:tcPr>
            <w:tcW w:w="3969" w:type="dxa"/>
            <w:tcBorders>
              <w:top w:val="nil"/>
              <w:left w:val="nil"/>
              <w:bottom w:val="nil"/>
              <w:right w:val="nil"/>
            </w:tcBorders>
          </w:tcPr>
          <w:p w14:paraId="6EF949D4" w14:textId="77777777" w:rsidR="00C229C1" w:rsidRDefault="00C229C1">
            <w:pPr>
              <w:pStyle w:val="ConsPlusNormal"/>
              <w:jc w:val="center"/>
            </w:pPr>
            <w:r>
              <w:t>-</w:t>
            </w:r>
          </w:p>
        </w:tc>
        <w:tc>
          <w:tcPr>
            <w:tcW w:w="2948" w:type="dxa"/>
            <w:tcBorders>
              <w:top w:val="nil"/>
              <w:left w:val="nil"/>
              <w:bottom w:val="nil"/>
              <w:right w:val="nil"/>
            </w:tcBorders>
          </w:tcPr>
          <w:p w14:paraId="6C922CB2" w14:textId="77777777" w:rsidR="00C229C1" w:rsidRDefault="00C229C1">
            <w:pPr>
              <w:pStyle w:val="ConsPlusNormal"/>
            </w:pPr>
            <w:r>
              <w:t>возрастная группа:</w:t>
            </w:r>
          </w:p>
          <w:p w14:paraId="3EC98B0C" w14:textId="77777777" w:rsidR="00C229C1" w:rsidRDefault="00C229C1">
            <w:pPr>
              <w:pStyle w:val="ConsPlusNormal"/>
            </w:pPr>
            <w:r>
              <w:t>старше 18 лет длительность:</w:t>
            </w:r>
          </w:p>
          <w:p w14:paraId="54E811DE" w14:textId="77777777" w:rsidR="00C229C1" w:rsidRDefault="00C229C1">
            <w:pPr>
              <w:pStyle w:val="ConsPlusNormal"/>
            </w:pPr>
            <w:r>
              <w:t>от 21 до 30 дней включительно</w:t>
            </w:r>
          </w:p>
          <w:p w14:paraId="66024890" w14:textId="77777777" w:rsidR="00C229C1" w:rsidRDefault="00C229C1">
            <w:pPr>
              <w:pStyle w:val="ConsPlusNormal"/>
            </w:pPr>
            <w:r>
              <w:t>иной классификационный критерий: gemop1, gemop3, gemop4, gemop6, gemop7, gemop9, gemop11, gemop12, gemop13, gemop14, gemop16, gemop18, gemop22, gemop23, gemop24, gemop25, gemop26</w:t>
            </w:r>
          </w:p>
        </w:tc>
        <w:tc>
          <w:tcPr>
            <w:tcW w:w="1304" w:type="dxa"/>
            <w:tcBorders>
              <w:top w:val="nil"/>
              <w:left w:val="nil"/>
              <w:bottom w:val="nil"/>
              <w:right w:val="nil"/>
            </w:tcBorders>
          </w:tcPr>
          <w:p w14:paraId="00A6B121" w14:textId="77777777" w:rsidR="00C229C1" w:rsidRDefault="00C229C1">
            <w:pPr>
              <w:pStyle w:val="ConsPlusNormal"/>
              <w:jc w:val="center"/>
            </w:pPr>
            <w:r>
              <w:t>17,17</w:t>
            </w:r>
          </w:p>
        </w:tc>
      </w:tr>
      <w:tr w:rsidR="00C229C1" w14:paraId="2456D891" w14:textId="77777777">
        <w:tblPrEx>
          <w:tblBorders>
            <w:insideH w:val="none" w:sz="0" w:space="0" w:color="auto"/>
            <w:insideV w:val="none" w:sz="0" w:space="0" w:color="auto"/>
          </w:tblBorders>
        </w:tblPrEx>
        <w:tc>
          <w:tcPr>
            <w:tcW w:w="1234" w:type="dxa"/>
            <w:tcBorders>
              <w:top w:val="nil"/>
              <w:left w:val="nil"/>
              <w:bottom w:val="nil"/>
              <w:right w:val="nil"/>
            </w:tcBorders>
          </w:tcPr>
          <w:p w14:paraId="32992523" w14:textId="77777777" w:rsidR="00C229C1" w:rsidRDefault="00C229C1">
            <w:pPr>
              <w:pStyle w:val="ConsPlusNormal"/>
              <w:jc w:val="center"/>
            </w:pPr>
            <w:r>
              <w:t>st19.103</w:t>
            </w:r>
          </w:p>
        </w:tc>
        <w:tc>
          <w:tcPr>
            <w:tcW w:w="2438" w:type="dxa"/>
            <w:tcBorders>
              <w:top w:val="nil"/>
              <w:left w:val="nil"/>
              <w:bottom w:val="nil"/>
              <w:right w:val="nil"/>
            </w:tcBorders>
          </w:tcPr>
          <w:p w14:paraId="383276DC" w14:textId="77777777" w:rsidR="00C229C1" w:rsidRDefault="00C229C1">
            <w:pPr>
              <w:pStyle w:val="ConsPlusNormal"/>
            </w:pPr>
            <w:r>
              <w:t>Лучевые повреждения</w:t>
            </w:r>
          </w:p>
        </w:tc>
        <w:tc>
          <w:tcPr>
            <w:tcW w:w="3969" w:type="dxa"/>
            <w:tcBorders>
              <w:top w:val="nil"/>
              <w:left w:val="nil"/>
              <w:bottom w:val="nil"/>
              <w:right w:val="nil"/>
            </w:tcBorders>
          </w:tcPr>
          <w:p w14:paraId="0306AE87" w14:textId="77777777" w:rsidR="00C229C1" w:rsidRDefault="00C229C1">
            <w:pPr>
              <w:pStyle w:val="ConsPlusNormal"/>
            </w:pPr>
            <w:r>
              <w:t xml:space="preserve">I42.7, I89.8, I97.2, J70.1, K62.7, L58.9, </w:t>
            </w:r>
            <w:r>
              <w:lastRenderedPageBreak/>
              <w:t>M54, N30.4, N76.6</w:t>
            </w:r>
          </w:p>
        </w:tc>
        <w:tc>
          <w:tcPr>
            <w:tcW w:w="3969" w:type="dxa"/>
            <w:tcBorders>
              <w:top w:val="nil"/>
              <w:left w:val="nil"/>
              <w:bottom w:val="nil"/>
              <w:right w:val="nil"/>
            </w:tcBorders>
          </w:tcPr>
          <w:p w14:paraId="32622FAF" w14:textId="77777777" w:rsidR="00C229C1" w:rsidRDefault="00C229C1">
            <w:pPr>
              <w:pStyle w:val="ConsPlusNormal"/>
              <w:jc w:val="center"/>
            </w:pPr>
            <w:r>
              <w:lastRenderedPageBreak/>
              <w:t>-</w:t>
            </w:r>
          </w:p>
        </w:tc>
        <w:tc>
          <w:tcPr>
            <w:tcW w:w="2948" w:type="dxa"/>
            <w:tcBorders>
              <w:top w:val="nil"/>
              <w:left w:val="nil"/>
              <w:bottom w:val="nil"/>
              <w:right w:val="nil"/>
            </w:tcBorders>
          </w:tcPr>
          <w:p w14:paraId="7BCC20B8" w14:textId="77777777" w:rsidR="00C229C1" w:rsidRDefault="00C229C1">
            <w:pPr>
              <w:pStyle w:val="ConsPlusNormal"/>
            </w:pPr>
            <w:r>
              <w:t xml:space="preserve">дополнительные диагнозы: </w:t>
            </w:r>
            <w:r>
              <w:lastRenderedPageBreak/>
              <w:t>C.</w:t>
            </w:r>
          </w:p>
          <w:p w14:paraId="61102302" w14:textId="77777777" w:rsidR="00C229C1" w:rsidRDefault="00C229C1">
            <w:pPr>
              <w:pStyle w:val="ConsPlusNormal"/>
            </w:pPr>
            <w:r>
              <w:t>иной классификационный критерий: olt</w:t>
            </w:r>
          </w:p>
        </w:tc>
        <w:tc>
          <w:tcPr>
            <w:tcW w:w="1304" w:type="dxa"/>
            <w:tcBorders>
              <w:top w:val="nil"/>
              <w:left w:val="nil"/>
              <w:bottom w:val="nil"/>
              <w:right w:val="nil"/>
            </w:tcBorders>
          </w:tcPr>
          <w:p w14:paraId="431C00C8" w14:textId="77777777" w:rsidR="00C229C1" w:rsidRDefault="00C229C1">
            <w:pPr>
              <w:pStyle w:val="ConsPlusNormal"/>
              <w:jc w:val="center"/>
            </w:pPr>
            <w:r>
              <w:lastRenderedPageBreak/>
              <w:t>2,64</w:t>
            </w:r>
          </w:p>
        </w:tc>
      </w:tr>
      <w:tr w:rsidR="00C229C1" w14:paraId="4ED1C3A9" w14:textId="77777777">
        <w:tblPrEx>
          <w:tblBorders>
            <w:insideH w:val="none" w:sz="0" w:space="0" w:color="auto"/>
            <w:insideV w:val="none" w:sz="0" w:space="0" w:color="auto"/>
          </w:tblBorders>
        </w:tblPrEx>
        <w:tc>
          <w:tcPr>
            <w:tcW w:w="1234" w:type="dxa"/>
            <w:tcBorders>
              <w:top w:val="nil"/>
              <w:left w:val="nil"/>
              <w:bottom w:val="nil"/>
              <w:right w:val="nil"/>
            </w:tcBorders>
          </w:tcPr>
          <w:p w14:paraId="32BEF956" w14:textId="77777777" w:rsidR="00C229C1" w:rsidRDefault="00C229C1">
            <w:pPr>
              <w:pStyle w:val="ConsPlusNormal"/>
              <w:jc w:val="center"/>
            </w:pPr>
            <w:r>
              <w:t>st19.104</w:t>
            </w:r>
          </w:p>
        </w:tc>
        <w:tc>
          <w:tcPr>
            <w:tcW w:w="2438" w:type="dxa"/>
            <w:tcBorders>
              <w:top w:val="nil"/>
              <w:left w:val="nil"/>
              <w:bottom w:val="nil"/>
              <w:right w:val="nil"/>
            </w:tcBorders>
          </w:tcPr>
          <w:p w14:paraId="637016BB" w14:textId="77777777" w:rsidR="00C229C1" w:rsidRDefault="00C229C1">
            <w:pPr>
              <w:pStyle w:val="ConsPlusNormal"/>
            </w:pPr>
            <w:r>
              <w:t>Эвисцерация малого таза при лучевых повреждениях</w:t>
            </w:r>
          </w:p>
        </w:tc>
        <w:tc>
          <w:tcPr>
            <w:tcW w:w="3969" w:type="dxa"/>
            <w:tcBorders>
              <w:top w:val="nil"/>
              <w:left w:val="nil"/>
              <w:bottom w:val="nil"/>
              <w:right w:val="nil"/>
            </w:tcBorders>
          </w:tcPr>
          <w:p w14:paraId="5E24F081" w14:textId="77777777" w:rsidR="00C229C1" w:rsidRDefault="00C229C1">
            <w:pPr>
              <w:pStyle w:val="ConsPlusNormal"/>
            </w:pPr>
            <w:r>
              <w:t>K60.4, K60.5, K62.7, N30.4, N32.1, N36.0, N76.0, N76.1, N76.6, N82.0, N82.2, N82.3</w:t>
            </w:r>
          </w:p>
        </w:tc>
        <w:tc>
          <w:tcPr>
            <w:tcW w:w="3969" w:type="dxa"/>
            <w:tcBorders>
              <w:top w:val="nil"/>
              <w:left w:val="nil"/>
              <w:bottom w:val="nil"/>
              <w:right w:val="nil"/>
            </w:tcBorders>
          </w:tcPr>
          <w:p w14:paraId="4A2B6645" w14:textId="77777777" w:rsidR="00C229C1" w:rsidRDefault="00C229C1">
            <w:pPr>
              <w:pStyle w:val="ConsPlusNormal"/>
            </w:pPr>
            <w:hyperlink r:id="rId1998">
              <w:r>
                <w:rPr>
                  <w:color w:val="0000FF"/>
                </w:rPr>
                <w:t>A16.30.022</w:t>
              </w:r>
            </w:hyperlink>
            <w:r>
              <w:t xml:space="preserve">, </w:t>
            </w:r>
            <w:hyperlink r:id="rId1999">
              <w:r>
                <w:rPr>
                  <w:color w:val="0000FF"/>
                </w:rPr>
                <w:t>A16.30.022.001</w:t>
              </w:r>
            </w:hyperlink>
          </w:p>
        </w:tc>
        <w:tc>
          <w:tcPr>
            <w:tcW w:w="2948" w:type="dxa"/>
            <w:tcBorders>
              <w:top w:val="nil"/>
              <w:left w:val="nil"/>
              <w:bottom w:val="nil"/>
              <w:right w:val="nil"/>
            </w:tcBorders>
          </w:tcPr>
          <w:p w14:paraId="7DFF43FF" w14:textId="77777777" w:rsidR="00C229C1" w:rsidRDefault="00C229C1">
            <w:pPr>
              <w:pStyle w:val="ConsPlusNormal"/>
            </w:pPr>
            <w:r>
              <w:t>дополнительные диагнозы: C.</w:t>
            </w:r>
          </w:p>
          <w:p w14:paraId="44E09329" w14:textId="77777777" w:rsidR="00C229C1" w:rsidRDefault="00C229C1">
            <w:pPr>
              <w:pStyle w:val="ConsPlusNormal"/>
            </w:pPr>
            <w:r>
              <w:t>иной классификационный критерий: olt</w:t>
            </w:r>
          </w:p>
        </w:tc>
        <w:tc>
          <w:tcPr>
            <w:tcW w:w="1304" w:type="dxa"/>
            <w:tcBorders>
              <w:top w:val="nil"/>
              <w:left w:val="nil"/>
              <w:bottom w:val="nil"/>
              <w:right w:val="nil"/>
            </w:tcBorders>
          </w:tcPr>
          <w:p w14:paraId="767A59BE" w14:textId="77777777" w:rsidR="00C229C1" w:rsidRDefault="00C229C1">
            <w:pPr>
              <w:pStyle w:val="ConsPlusNormal"/>
              <w:jc w:val="center"/>
            </w:pPr>
            <w:r>
              <w:t>19,75</w:t>
            </w:r>
          </w:p>
        </w:tc>
      </w:tr>
      <w:tr w:rsidR="00C229C1" w14:paraId="15514078" w14:textId="77777777">
        <w:tblPrEx>
          <w:tblBorders>
            <w:insideH w:val="none" w:sz="0" w:space="0" w:color="auto"/>
            <w:insideV w:val="none" w:sz="0" w:space="0" w:color="auto"/>
          </w:tblBorders>
        </w:tblPrEx>
        <w:tc>
          <w:tcPr>
            <w:tcW w:w="1234" w:type="dxa"/>
            <w:tcBorders>
              <w:top w:val="nil"/>
              <w:left w:val="nil"/>
              <w:bottom w:val="nil"/>
              <w:right w:val="nil"/>
            </w:tcBorders>
          </w:tcPr>
          <w:p w14:paraId="604C0B20" w14:textId="77777777" w:rsidR="00C229C1" w:rsidRDefault="00C229C1">
            <w:pPr>
              <w:pStyle w:val="ConsPlusNormal"/>
              <w:jc w:val="center"/>
            </w:pPr>
            <w:r>
              <w:t>st19.122</w:t>
            </w:r>
          </w:p>
        </w:tc>
        <w:tc>
          <w:tcPr>
            <w:tcW w:w="2438" w:type="dxa"/>
            <w:tcBorders>
              <w:top w:val="nil"/>
              <w:left w:val="nil"/>
              <w:bottom w:val="nil"/>
              <w:right w:val="nil"/>
            </w:tcBorders>
          </w:tcPr>
          <w:p w14:paraId="6053B792" w14:textId="77777777" w:rsidR="00C229C1" w:rsidRDefault="00C229C1">
            <w:pPr>
              <w:pStyle w:val="ConsPlusNormal"/>
            </w:pPr>
            <w:r>
              <w:t>Посттрансплантационный период после пересадки костного мозга</w:t>
            </w:r>
          </w:p>
        </w:tc>
        <w:tc>
          <w:tcPr>
            <w:tcW w:w="3969" w:type="dxa"/>
            <w:tcBorders>
              <w:top w:val="nil"/>
              <w:left w:val="nil"/>
              <w:bottom w:val="nil"/>
              <w:right w:val="nil"/>
            </w:tcBorders>
          </w:tcPr>
          <w:p w14:paraId="06B639EE" w14:textId="77777777" w:rsidR="00C229C1" w:rsidRDefault="00C229C1">
            <w:pPr>
              <w:pStyle w:val="ConsPlusNormal"/>
              <w:jc w:val="center"/>
            </w:pPr>
            <w:r>
              <w:t>-</w:t>
            </w:r>
          </w:p>
        </w:tc>
        <w:tc>
          <w:tcPr>
            <w:tcW w:w="3969" w:type="dxa"/>
            <w:tcBorders>
              <w:top w:val="nil"/>
              <w:left w:val="nil"/>
              <w:bottom w:val="nil"/>
              <w:right w:val="nil"/>
            </w:tcBorders>
          </w:tcPr>
          <w:p w14:paraId="17D9036E" w14:textId="77777777" w:rsidR="00C229C1" w:rsidRDefault="00C229C1">
            <w:pPr>
              <w:pStyle w:val="ConsPlusNormal"/>
              <w:jc w:val="center"/>
            </w:pPr>
            <w:r>
              <w:t>-</w:t>
            </w:r>
          </w:p>
        </w:tc>
        <w:tc>
          <w:tcPr>
            <w:tcW w:w="2948" w:type="dxa"/>
            <w:tcBorders>
              <w:top w:val="nil"/>
              <w:left w:val="nil"/>
              <w:bottom w:val="nil"/>
              <w:right w:val="nil"/>
            </w:tcBorders>
          </w:tcPr>
          <w:p w14:paraId="7B654DA0" w14:textId="77777777" w:rsidR="00C229C1" w:rsidRDefault="00C229C1">
            <w:pPr>
              <w:pStyle w:val="ConsPlusNormal"/>
            </w:pPr>
            <w:r>
              <w:t>иной классификационный критерий: rbpt</w:t>
            </w:r>
          </w:p>
        </w:tc>
        <w:tc>
          <w:tcPr>
            <w:tcW w:w="1304" w:type="dxa"/>
            <w:tcBorders>
              <w:top w:val="nil"/>
              <w:left w:val="nil"/>
              <w:bottom w:val="nil"/>
              <w:right w:val="nil"/>
            </w:tcBorders>
          </w:tcPr>
          <w:p w14:paraId="785FFBF1" w14:textId="77777777" w:rsidR="00C229C1" w:rsidRDefault="00C229C1">
            <w:pPr>
              <w:pStyle w:val="ConsPlusNormal"/>
              <w:jc w:val="center"/>
            </w:pPr>
            <w:r>
              <w:t>21,02</w:t>
            </w:r>
          </w:p>
        </w:tc>
      </w:tr>
      <w:tr w:rsidR="00C229C1" w14:paraId="1A6291A7" w14:textId="77777777">
        <w:tblPrEx>
          <w:tblBorders>
            <w:insideH w:val="none" w:sz="0" w:space="0" w:color="auto"/>
            <w:insideV w:val="none" w:sz="0" w:space="0" w:color="auto"/>
          </w:tblBorders>
        </w:tblPrEx>
        <w:tc>
          <w:tcPr>
            <w:tcW w:w="1234" w:type="dxa"/>
            <w:tcBorders>
              <w:top w:val="nil"/>
              <w:left w:val="nil"/>
              <w:bottom w:val="nil"/>
              <w:right w:val="nil"/>
            </w:tcBorders>
          </w:tcPr>
          <w:p w14:paraId="6922EF11" w14:textId="77777777" w:rsidR="00C229C1" w:rsidRDefault="00C229C1">
            <w:pPr>
              <w:pStyle w:val="ConsPlusNormal"/>
              <w:jc w:val="center"/>
            </w:pPr>
            <w:r>
              <w:t>st19.163</w:t>
            </w:r>
          </w:p>
        </w:tc>
        <w:tc>
          <w:tcPr>
            <w:tcW w:w="2438" w:type="dxa"/>
            <w:tcBorders>
              <w:top w:val="nil"/>
              <w:left w:val="nil"/>
              <w:bottom w:val="nil"/>
              <w:right w:val="nil"/>
            </w:tcBorders>
          </w:tcPr>
          <w:p w14:paraId="7C3A5735"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969" w:type="dxa"/>
            <w:tcBorders>
              <w:top w:val="nil"/>
              <w:left w:val="nil"/>
              <w:bottom w:val="nil"/>
              <w:right w:val="nil"/>
            </w:tcBorders>
          </w:tcPr>
          <w:p w14:paraId="65308C01" w14:textId="77777777" w:rsidR="00C229C1" w:rsidRDefault="00C229C1">
            <w:pPr>
              <w:pStyle w:val="ConsPlusNormal"/>
            </w:pPr>
            <w:r>
              <w:t>C00 - C80, C97, D00 - D09</w:t>
            </w:r>
          </w:p>
        </w:tc>
        <w:tc>
          <w:tcPr>
            <w:tcW w:w="3969" w:type="dxa"/>
            <w:tcBorders>
              <w:top w:val="nil"/>
              <w:left w:val="nil"/>
              <w:bottom w:val="nil"/>
              <w:right w:val="nil"/>
            </w:tcBorders>
          </w:tcPr>
          <w:p w14:paraId="1277F708" w14:textId="77777777" w:rsidR="00C229C1" w:rsidRDefault="00C229C1">
            <w:pPr>
              <w:pStyle w:val="ConsPlusNormal"/>
              <w:jc w:val="center"/>
            </w:pPr>
            <w:r>
              <w:t>-</w:t>
            </w:r>
          </w:p>
        </w:tc>
        <w:tc>
          <w:tcPr>
            <w:tcW w:w="2948" w:type="dxa"/>
            <w:tcBorders>
              <w:top w:val="nil"/>
              <w:left w:val="nil"/>
              <w:bottom w:val="nil"/>
              <w:right w:val="nil"/>
            </w:tcBorders>
          </w:tcPr>
          <w:p w14:paraId="1F4C9A44" w14:textId="77777777" w:rsidR="00C229C1" w:rsidRDefault="00C229C1">
            <w:pPr>
              <w:pStyle w:val="ConsPlusNormal"/>
            </w:pPr>
            <w:r>
              <w:t>возрастная группа:</w:t>
            </w:r>
          </w:p>
          <w:p w14:paraId="58C6EA8F" w14:textId="77777777" w:rsidR="00C229C1" w:rsidRDefault="00C229C1">
            <w:pPr>
              <w:pStyle w:val="ConsPlusNormal"/>
            </w:pPr>
            <w:r>
              <w:t>старше 18 лет</w:t>
            </w:r>
          </w:p>
          <w:p w14:paraId="62215134" w14:textId="77777777" w:rsidR="00C229C1" w:rsidRDefault="00C229C1">
            <w:pPr>
              <w:pStyle w:val="ConsPlusNormal"/>
            </w:pPr>
            <w:r>
              <w:t xml:space="preserve">схемы: sh0019, sh0024, sh0025, sh0028, sh0047, sh0050, sh0058, sh0090, sh0121, sh0124, sh0128, sh0139, sh0144, sh0153, sh0182, sh0202, sh0224, sh0229, sh0253, sh0350, sh0582, sh0605, sh0616, sh0632, sh0634, sh0635, sh0636, sh0639, sh0640, sh0641, sh0671, sh0673, sh0677, sh0698, sh0700, sh0702, sh0704, sh0707, sh0711, sh0712, sh0717, sh0767, sh0768, sh0770, sh0787, sh0790, sh0793, sh0798, sh0800, sh0807, sh0811, sh0867, sh0880, </w:t>
            </w:r>
            <w:r>
              <w:lastRenderedPageBreak/>
              <w:t>sh0888, sh0892, sh0915, sh0923, sh0927, sh0929, sh0933, sh0950, sh0951, sh0971, sh0972, sh1002, sh1031, sh1035, sh1036, sh1056, sh1067, sh1068, sh1116, sh1179, sh1180, sh1184, sh1185, sh1186, sh1194, sh1195, sh1218, sh1220, sh1224, sh9003</w:t>
            </w:r>
          </w:p>
        </w:tc>
        <w:tc>
          <w:tcPr>
            <w:tcW w:w="1304" w:type="dxa"/>
            <w:tcBorders>
              <w:top w:val="nil"/>
              <w:left w:val="nil"/>
              <w:bottom w:val="nil"/>
              <w:right w:val="nil"/>
            </w:tcBorders>
          </w:tcPr>
          <w:p w14:paraId="33352F41" w14:textId="77777777" w:rsidR="00C229C1" w:rsidRDefault="00C229C1">
            <w:pPr>
              <w:pStyle w:val="ConsPlusNormal"/>
              <w:jc w:val="center"/>
            </w:pPr>
            <w:r>
              <w:lastRenderedPageBreak/>
              <w:t>0,33</w:t>
            </w:r>
          </w:p>
        </w:tc>
      </w:tr>
      <w:tr w:rsidR="00C229C1" w14:paraId="22D7E1BD" w14:textId="77777777">
        <w:tblPrEx>
          <w:tblBorders>
            <w:insideH w:val="none" w:sz="0" w:space="0" w:color="auto"/>
            <w:insideV w:val="none" w:sz="0" w:space="0" w:color="auto"/>
          </w:tblBorders>
        </w:tblPrEx>
        <w:tc>
          <w:tcPr>
            <w:tcW w:w="1234" w:type="dxa"/>
            <w:tcBorders>
              <w:top w:val="nil"/>
              <w:left w:val="nil"/>
              <w:bottom w:val="nil"/>
              <w:right w:val="nil"/>
            </w:tcBorders>
          </w:tcPr>
          <w:p w14:paraId="527A809E" w14:textId="77777777" w:rsidR="00C229C1" w:rsidRDefault="00C229C1">
            <w:pPr>
              <w:pStyle w:val="ConsPlusNormal"/>
              <w:jc w:val="center"/>
            </w:pPr>
            <w:r>
              <w:t>st19.164</w:t>
            </w:r>
          </w:p>
        </w:tc>
        <w:tc>
          <w:tcPr>
            <w:tcW w:w="2438" w:type="dxa"/>
            <w:tcBorders>
              <w:top w:val="nil"/>
              <w:left w:val="nil"/>
              <w:bottom w:val="nil"/>
              <w:right w:val="nil"/>
            </w:tcBorders>
          </w:tcPr>
          <w:p w14:paraId="40A51C25"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3969" w:type="dxa"/>
            <w:tcBorders>
              <w:top w:val="nil"/>
              <w:left w:val="nil"/>
              <w:bottom w:val="nil"/>
              <w:right w:val="nil"/>
            </w:tcBorders>
          </w:tcPr>
          <w:p w14:paraId="19357CC1" w14:textId="77777777" w:rsidR="00C229C1" w:rsidRDefault="00C229C1">
            <w:pPr>
              <w:pStyle w:val="ConsPlusNormal"/>
            </w:pPr>
            <w:r>
              <w:t>C00 - C80, C97, D00 - D09</w:t>
            </w:r>
          </w:p>
        </w:tc>
        <w:tc>
          <w:tcPr>
            <w:tcW w:w="3969" w:type="dxa"/>
            <w:tcBorders>
              <w:top w:val="nil"/>
              <w:left w:val="nil"/>
              <w:bottom w:val="nil"/>
              <w:right w:val="nil"/>
            </w:tcBorders>
          </w:tcPr>
          <w:p w14:paraId="33FFAC44" w14:textId="77777777" w:rsidR="00C229C1" w:rsidRDefault="00C229C1">
            <w:pPr>
              <w:pStyle w:val="ConsPlusNormal"/>
              <w:jc w:val="center"/>
            </w:pPr>
            <w:r>
              <w:t>-</w:t>
            </w:r>
          </w:p>
        </w:tc>
        <w:tc>
          <w:tcPr>
            <w:tcW w:w="2948" w:type="dxa"/>
            <w:tcBorders>
              <w:top w:val="nil"/>
              <w:left w:val="nil"/>
              <w:bottom w:val="nil"/>
              <w:right w:val="nil"/>
            </w:tcBorders>
          </w:tcPr>
          <w:p w14:paraId="7280705C" w14:textId="77777777" w:rsidR="00C229C1" w:rsidRDefault="00C229C1">
            <w:pPr>
              <w:pStyle w:val="ConsPlusNormal"/>
            </w:pPr>
            <w:r>
              <w:t>возрастная группа:</w:t>
            </w:r>
          </w:p>
          <w:p w14:paraId="44637A73" w14:textId="77777777" w:rsidR="00C229C1" w:rsidRDefault="00C229C1">
            <w:pPr>
              <w:pStyle w:val="ConsPlusNormal"/>
            </w:pPr>
            <w:r>
              <w:t>старше 18 лет</w:t>
            </w:r>
          </w:p>
          <w:p w14:paraId="375D5F86" w14:textId="77777777" w:rsidR="00C229C1" w:rsidRDefault="00C229C1">
            <w:pPr>
              <w:pStyle w:val="ConsPlusNormal"/>
            </w:pPr>
            <w:r>
              <w:t xml:space="preserve">схемы: sh0024.1, sh0028.1, sh0052, sh0061, sh0062, sh0063, sh0068, sh0071, sh0072, sh0083, sh0113, sh0123, sh0140, sh0149, sh0191, sh0272, sh0336, sh0338, sh0339, sh0348, sh0385, sh0466, sh0534, sh0555, sh0556, sh0632.1, sh0636.1, sh0643, sh0644, sh0672, sh0675, sh0690, sh0695, sh0702.1, sh0704.1, sh0705, sh0716, sh0719, sh0720, sh0779, sh0780, sh0786, sh0803, sh0816, sh0817, sh0869, sh0871, sh0873, sh0881, sh0899, sh0909, sh0922, sh0929.1, sh0934, sh0935, sh0977, sh0999, sh1038, sh1040, sh1041, sh1074, sh1077, </w:t>
            </w:r>
            <w:r>
              <w:lastRenderedPageBreak/>
              <w:t>sh1082, sh1088, sh1108, sh1109, sh1110, sh1116.1, sh1153, sh1157, sh1164, sh1180.1, sh1204, sh1225</w:t>
            </w:r>
          </w:p>
        </w:tc>
        <w:tc>
          <w:tcPr>
            <w:tcW w:w="1304" w:type="dxa"/>
            <w:tcBorders>
              <w:top w:val="nil"/>
              <w:left w:val="nil"/>
              <w:bottom w:val="nil"/>
              <w:right w:val="nil"/>
            </w:tcBorders>
          </w:tcPr>
          <w:p w14:paraId="1426780A" w14:textId="77777777" w:rsidR="00C229C1" w:rsidRDefault="00C229C1">
            <w:pPr>
              <w:pStyle w:val="ConsPlusNormal"/>
              <w:jc w:val="center"/>
            </w:pPr>
            <w:r>
              <w:lastRenderedPageBreak/>
              <w:t>0,56</w:t>
            </w:r>
          </w:p>
        </w:tc>
      </w:tr>
      <w:tr w:rsidR="00C229C1" w14:paraId="6A9A18A9" w14:textId="77777777">
        <w:tblPrEx>
          <w:tblBorders>
            <w:insideH w:val="none" w:sz="0" w:space="0" w:color="auto"/>
            <w:insideV w:val="none" w:sz="0" w:space="0" w:color="auto"/>
          </w:tblBorders>
        </w:tblPrEx>
        <w:tc>
          <w:tcPr>
            <w:tcW w:w="1234" w:type="dxa"/>
            <w:tcBorders>
              <w:top w:val="nil"/>
              <w:left w:val="nil"/>
              <w:bottom w:val="nil"/>
              <w:right w:val="nil"/>
            </w:tcBorders>
          </w:tcPr>
          <w:p w14:paraId="4EFBDBC9" w14:textId="77777777" w:rsidR="00C229C1" w:rsidRDefault="00C229C1">
            <w:pPr>
              <w:pStyle w:val="ConsPlusNormal"/>
              <w:jc w:val="center"/>
            </w:pPr>
            <w:r>
              <w:t>st19.165</w:t>
            </w:r>
          </w:p>
        </w:tc>
        <w:tc>
          <w:tcPr>
            <w:tcW w:w="2438" w:type="dxa"/>
            <w:tcBorders>
              <w:top w:val="nil"/>
              <w:left w:val="nil"/>
              <w:bottom w:val="nil"/>
              <w:right w:val="nil"/>
            </w:tcBorders>
          </w:tcPr>
          <w:p w14:paraId="2F2B9CD7"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3969" w:type="dxa"/>
            <w:tcBorders>
              <w:top w:val="nil"/>
              <w:left w:val="nil"/>
              <w:bottom w:val="nil"/>
              <w:right w:val="nil"/>
            </w:tcBorders>
          </w:tcPr>
          <w:p w14:paraId="372CB062" w14:textId="77777777" w:rsidR="00C229C1" w:rsidRDefault="00C229C1">
            <w:pPr>
              <w:pStyle w:val="ConsPlusNormal"/>
            </w:pPr>
            <w:r>
              <w:t>C00 - C80, C97, D00 - D09</w:t>
            </w:r>
          </w:p>
        </w:tc>
        <w:tc>
          <w:tcPr>
            <w:tcW w:w="3969" w:type="dxa"/>
            <w:tcBorders>
              <w:top w:val="nil"/>
              <w:left w:val="nil"/>
              <w:bottom w:val="nil"/>
              <w:right w:val="nil"/>
            </w:tcBorders>
          </w:tcPr>
          <w:p w14:paraId="487775FE" w14:textId="77777777" w:rsidR="00C229C1" w:rsidRDefault="00C229C1">
            <w:pPr>
              <w:pStyle w:val="ConsPlusNormal"/>
              <w:jc w:val="center"/>
            </w:pPr>
            <w:r>
              <w:t>-</w:t>
            </w:r>
          </w:p>
        </w:tc>
        <w:tc>
          <w:tcPr>
            <w:tcW w:w="2948" w:type="dxa"/>
            <w:tcBorders>
              <w:top w:val="nil"/>
              <w:left w:val="nil"/>
              <w:bottom w:val="nil"/>
              <w:right w:val="nil"/>
            </w:tcBorders>
          </w:tcPr>
          <w:p w14:paraId="29F67BAC" w14:textId="77777777" w:rsidR="00C229C1" w:rsidRDefault="00C229C1">
            <w:pPr>
              <w:pStyle w:val="ConsPlusNormal"/>
            </w:pPr>
            <w:r>
              <w:t>возрастная группа:</w:t>
            </w:r>
          </w:p>
          <w:p w14:paraId="6FF34CA0" w14:textId="77777777" w:rsidR="00C229C1" w:rsidRDefault="00C229C1">
            <w:pPr>
              <w:pStyle w:val="ConsPlusNormal"/>
            </w:pPr>
            <w:r>
              <w:t>старше 18 лет</w:t>
            </w:r>
          </w:p>
          <w:p w14:paraId="63CF797A" w14:textId="77777777" w:rsidR="00C229C1" w:rsidRDefault="00C229C1">
            <w:pPr>
              <w:pStyle w:val="ConsPlusNormal"/>
            </w:pPr>
            <w:r>
              <w:t xml:space="preserve">схемы: sh0018, sh0025.1, sh0027, sh0090.1, sh0130, sh0139.1, sh0140.1, sh0153.1, sh0204, sh0206, sh0214, sh0215, sh0216, sh0226, sh0238, sh0280, sh0306, sh0308, sh0368, sh0389, sh0493, sh0521, sh0537, sh0564, sh0588, sh0589, sh0605.1, sh0628, sh0634.1, sh0635.1, sh0646, sh0663, sh0689, sh0693, sh0712.1, sh0763, sh0764, sh0765, sh0770.1, sh0772, sh0773, sh0774, sh0775, sh0776, sh0777, sh0778, sh0779.1, sh0787.1, sh0800.1, sh0811.1, sh0814, sh0815, sh0820, sh0824, sh0835, sh0837, sh0857, sh0870, sh0875, sh0884, sh0885, sh0888.1, sh0892.1, sh0898, sh0900, sh0946, sh0948, sh0951.1, sh0963, sh0964, sh0966, sh0970, sh0974, sh0975, sh1003, sh1031.1, sh1035.1, sh1064, sh1065, sh1067.1, </w:t>
            </w:r>
            <w:r>
              <w:lastRenderedPageBreak/>
              <w:t>sh1075, sh1079, sh1117, sh1118, sh1119, sh1122, sh1129, sh1133, sh1136, sh1142, sh1143, sh1154, sh1159, sh1161, sh1162, sh1163, sh1165, sh1216, sh1224.1</w:t>
            </w:r>
          </w:p>
        </w:tc>
        <w:tc>
          <w:tcPr>
            <w:tcW w:w="1304" w:type="dxa"/>
            <w:tcBorders>
              <w:top w:val="nil"/>
              <w:left w:val="nil"/>
              <w:bottom w:val="nil"/>
              <w:right w:val="nil"/>
            </w:tcBorders>
          </w:tcPr>
          <w:p w14:paraId="29743821" w14:textId="77777777" w:rsidR="00C229C1" w:rsidRDefault="00C229C1">
            <w:pPr>
              <w:pStyle w:val="ConsPlusNormal"/>
              <w:jc w:val="center"/>
            </w:pPr>
            <w:r>
              <w:lastRenderedPageBreak/>
              <w:t>0,75</w:t>
            </w:r>
          </w:p>
        </w:tc>
      </w:tr>
      <w:tr w:rsidR="00C229C1" w14:paraId="7ED5B05A" w14:textId="77777777">
        <w:tblPrEx>
          <w:tblBorders>
            <w:insideH w:val="none" w:sz="0" w:space="0" w:color="auto"/>
            <w:insideV w:val="none" w:sz="0" w:space="0" w:color="auto"/>
          </w:tblBorders>
        </w:tblPrEx>
        <w:tc>
          <w:tcPr>
            <w:tcW w:w="1234" w:type="dxa"/>
            <w:tcBorders>
              <w:top w:val="nil"/>
              <w:left w:val="nil"/>
              <w:bottom w:val="nil"/>
              <w:right w:val="nil"/>
            </w:tcBorders>
          </w:tcPr>
          <w:p w14:paraId="34B100F5" w14:textId="77777777" w:rsidR="00C229C1" w:rsidRDefault="00C229C1">
            <w:pPr>
              <w:pStyle w:val="ConsPlusNormal"/>
            </w:pPr>
          </w:p>
        </w:tc>
        <w:tc>
          <w:tcPr>
            <w:tcW w:w="2438" w:type="dxa"/>
            <w:tcBorders>
              <w:top w:val="nil"/>
              <w:left w:val="nil"/>
              <w:bottom w:val="nil"/>
              <w:right w:val="nil"/>
            </w:tcBorders>
          </w:tcPr>
          <w:p w14:paraId="057E909F" w14:textId="77777777" w:rsidR="00C229C1" w:rsidRDefault="00C229C1">
            <w:pPr>
              <w:pStyle w:val="ConsPlusNormal"/>
            </w:pPr>
          </w:p>
        </w:tc>
        <w:tc>
          <w:tcPr>
            <w:tcW w:w="3969" w:type="dxa"/>
            <w:tcBorders>
              <w:top w:val="nil"/>
              <w:left w:val="nil"/>
              <w:bottom w:val="nil"/>
              <w:right w:val="nil"/>
            </w:tcBorders>
          </w:tcPr>
          <w:p w14:paraId="637EE087" w14:textId="77777777" w:rsidR="00C229C1" w:rsidRDefault="00C229C1">
            <w:pPr>
              <w:pStyle w:val="ConsPlusNormal"/>
            </w:pPr>
            <w:r>
              <w:t>C40, C40.0, C40.1, C40.2, C40.3, C40.8, C40.9, C41, C41.0, C41.1, C41.2, C41.3, C41.4, C41.8, C41.9</w:t>
            </w:r>
          </w:p>
        </w:tc>
        <w:tc>
          <w:tcPr>
            <w:tcW w:w="3969" w:type="dxa"/>
            <w:tcBorders>
              <w:top w:val="nil"/>
              <w:left w:val="nil"/>
              <w:bottom w:val="nil"/>
              <w:right w:val="nil"/>
            </w:tcBorders>
          </w:tcPr>
          <w:p w14:paraId="157880CC" w14:textId="77777777" w:rsidR="00C229C1" w:rsidRDefault="00C229C1">
            <w:pPr>
              <w:pStyle w:val="ConsPlusNormal"/>
              <w:jc w:val="center"/>
            </w:pPr>
            <w:r>
              <w:t>-</w:t>
            </w:r>
          </w:p>
        </w:tc>
        <w:tc>
          <w:tcPr>
            <w:tcW w:w="2948" w:type="dxa"/>
            <w:tcBorders>
              <w:top w:val="nil"/>
              <w:left w:val="nil"/>
              <w:bottom w:val="nil"/>
              <w:right w:val="nil"/>
            </w:tcBorders>
          </w:tcPr>
          <w:p w14:paraId="4AF1DF36" w14:textId="77777777" w:rsidR="00C229C1" w:rsidRDefault="00C229C1">
            <w:pPr>
              <w:pStyle w:val="ConsPlusNormal"/>
            </w:pPr>
            <w:r>
              <w:t>возрастная группа:</w:t>
            </w:r>
          </w:p>
          <w:p w14:paraId="3C0CF0EF" w14:textId="77777777" w:rsidR="00C229C1" w:rsidRDefault="00C229C1">
            <w:pPr>
              <w:pStyle w:val="ConsPlusNormal"/>
            </w:pPr>
            <w:r>
              <w:t>старше 18 лет</w:t>
            </w:r>
          </w:p>
          <w:p w14:paraId="5783E441" w14:textId="77777777" w:rsidR="00C229C1" w:rsidRDefault="00C229C1">
            <w:pPr>
              <w:pStyle w:val="ConsPlusNormal"/>
            </w:pPr>
            <w:r>
              <w:t>схемы: sh0926</w:t>
            </w:r>
          </w:p>
        </w:tc>
        <w:tc>
          <w:tcPr>
            <w:tcW w:w="1304" w:type="dxa"/>
            <w:tcBorders>
              <w:top w:val="nil"/>
              <w:left w:val="nil"/>
              <w:bottom w:val="nil"/>
              <w:right w:val="nil"/>
            </w:tcBorders>
          </w:tcPr>
          <w:p w14:paraId="79D86CDF" w14:textId="77777777" w:rsidR="00C229C1" w:rsidRDefault="00C229C1">
            <w:pPr>
              <w:pStyle w:val="ConsPlusNormal"/>
            </w:pPr>
          </w:p>
        </w:tc>
      </w:tr>
      <w:tr w:rsidR="00C229C1" w14:paraId="4982A741" w14:textId="77777777">
        <w:tblPrEx>
          <w:tblBorders>
            <w:insideH w:val="none" w:sz="0" w:space="0" w:color="auto"/>
            <w:insideV w:val="none" w:sz="0" w:space="0" w:color="auto"/>
          </w:tblBorders>
        </w:tblPrEx>
        <w:tc>
          <w:tcPr>
            <w:tcW w:w="1234" w:type="dxa"/>
            <w:tcBorders>
              <w:top w:val="nil"/>
              <w:left w:val="nil"/>
              <w:bottom w:val="nil"/>
              <w:right w:val="nil"/>
            </w:tcBorders>
          </w:tcPr>
          <w:p w14:paraId="66DB6AF3" w14:textId="77777777" w:rsidR="00C229C1" w:rsidRDefault="00C229C1">
            <w:pPr>
              <w:pStyle w:val="ConsPlusNormal"/>
              <w:jc w:val="center"/>
            </w:pPr>
            <w:r>
              <w:t>st19.166</w:t>
            </w:r>
          </w:p>
        </w:tc>
        <w:tc>
          <w:tcPr>
            <w:tcW w:w="2438" w:type="dxa"/>
            <w:tcBorders>
              <w:top w:val="nil"/>
              <w:left w:val="nil"/>
              <w:bottom w:val="nil"/>
              <w:right w:val="nil"/>
            </w:tcBorders>
          </w:tcPr>
          <w:p w14:paraId="0AA2C8AB"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3969" w:type="dxa"/>
            <w:tcBorders>
              <w:top w:val="nil"/>
              <w:left w:val="nil"/>
              <w:bottom w:val="nil"/>
              <w:right w:val="nil"/>
            </w:tcBorders>
          </w:tcPr>
          <w:p w14:paraId="21F8FA2D" w14:textId="77777777" w:rsidR="00C229C1" w:rsidRDefault="00C229C1">
            <w:pPr>
              <w:pStyle w:val="ConsPlusNormal"/>
            </w:pPr>
            <w:r>
              <w:t>C00 - C80, C97, D00 - D09</w:t>
            </w:r>
          </w:p>
        </w:tc>
        <w:tc>
          <w:tcPr>
            <w:tcW w:w="3969" w:type="dxa"/>
            <w:tcBorders>
              <w:top w:val="nil"/>
              <w:left w:val="nil"/>
              <w:bottom w:val="nil"/>
              <w:right w:val="nil"/>
            </w:tcBorders>
          </w:tcPr>
          <w:p w14:paraId="67A250B5" w14:textId="77777777" w:rsidR="00C229C1" w:rsidRDefault="00C229C1">
            <w:pPr>
              <w:pStyle w:val="ConsPlusNormal"/>
              <w:jc w:val="center"/>
            </w:pPr>
            <w:r>
              <w:t>-</w:t>
            </w:r>
          </w:p>
        </w:tc>
        <w:tc>
          <w:tcPr>
            <w:tcW w:w="2948" w:type="dxa"/>
            <w:tcBorders>
              <w:top w:val="nil"/>
              <w:left w:val="nil"/>
              <w:bottom w:val="nil"/>
              <w:right w:val="nil"/>
            </w:tcBorders>
          </w:tcPr>
          <w:p w14:paraId="58FF3114" w14:textId="77777777" w:rsidR="00C229C1" w:rsidRDefault="00C229C1">
            <w:pPr>
              <w:pStyle w:val="ConsPlusNormal"/>
            </w:pPr>
            <w:r>
              <w:t>возрастная группа:</w:t>
            </w:r>
          </w:p>
          <w:p w14:paraId="510AB9BC" w14:textId="77777777" w:rsidR="00C229C1" w:rsidRDefault="00C229C1">
            <w:pPr>
              <w:pStyle w:val="ConsPlusNormal"/>
            </w:pPr>
            <w:r>
              <w:t>старше 18 лет</w:t>
            </w:r>
          </w:p>
          <w:p w14:paraId="23844999" w14:textId="77777777" w:rsidR="00C229C1" w:rsidRDefault="00C229C1">
            <w:pPr>
              <w:pStyle w:val="ConsPlusNormal"/>
            </w:pPr>
            <w:r>
              <w:t>схемы: sh0074, sh0075, sh0121.1, sh0150, sh0179, sh0217, sh0258, sh0311, sh0349, sh0371, sh0486, sh0538, sh0578, sh0617, sh0638, sh0673.1, sh0676, sh0717.1, sh0736, sh0771, sh0780.1, sh0782, sh0788, sh0801, sh0825, sh0836, sh0838, sh0841, sh0854, sh0858, sh0891, sh0912, sh0931, sh0936, sh0947, sh0949, sh0965, sh0978, sh0999.1, sh1032, sh1033, sh1076, sh1078, sh1081, sh1112, sh1114, sh1115, sh1130, sh1131, sh1132, sh1153.1, sh1155, sh1157.1, sh1167, sh1179.1, sh1186.1, sh1191, sh1206, sh1207</w:t>
            </w:r>
          </w:p>
        </w:tc>
        <w:tc>
          <w:tcPr>
            <w:tcW w:w="1304" w:type="dxa"/>
            <w:tcBorders>
              <w:top w:val="nil"/>
              <w:left w:val="nil"/>
              <w:bottom w:val="nil"/>
              <w:right w:val="nil"/>
            </w:tcBorders>
          </w:tcPr>
          <w:p w14:paraId="2508466E" w14:textId="77777777" w:rsidR="00C229C1" w:rsidRDefault="00C229C1">
            <w:pPr>
              <w:pStyle w:val="ConsPlusNormal"/>
              <w:jc w:val="center"/>
            </w:pPr>
            <w:r>
              <w:t>1,13</w:t>
            </w:r>
          </w:p>
        </w:tc>
      </w:tr>
      <w:tr w:rsidR="00C229C1" w14:paraId="44F5B53B" w14:textId="77777777">
        <w:tblPrEx>
          <w:tblBorders>
            <w:insideH w:val="none" w:sz="0" w:space="0" w:color="auto"/>
            <w:insideV w:val="none" w:sz="0" w:space="0" w:color="auto"/>
          </w:tblBorders>
        </w:tblPrEx>
        <w:tc>
          <w:tcPr>
            <w:tcW w:w="1234" w:type="dxa"/>
            <w:tcBorders>
              <w:top w:val="nil"/>
              <w:left w:val="nil"/>
              <w:bottom w:val="nil"/>
              <w:right w:val="nil"/>
            </w:tcBorders>
          </w:tcPr>
          <w:p w14:paraId="3457326B" w14:textId="77777777" w:rsidR="00C229C1" w:rsidRDefault="00C229C1">
            <w:pPr>
              <w:pStyle w:val="ConsPlusNormal"/>
              <w:jc w:val="center"/>
            </w:pPr>
            <w:r>
              <w:lastRenderedPageBreak/>
              <w:t>st19.167</w:t>
            </w:r>
          </w:p>
        </w:tc>
        <w:tc>
          <w:tcPr>
            <w:tcW w:w="2438" w:type="dxa"/>
            <w:tcBorders>
              <w:top w:val="nil"/>
              <w:left w:val="nil"/>
              <w:bottom w:val="nil"/>
              <w:right w:val="nil"/>
            </w:tcBorders>
          </w:tcPr>
          <w:p w14:paraId="1036097E"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5)</w:t>
            </w:r>
          </w:p>
        </w:tc>
        <w:tc>
          <w:tcPr>
            <w:tcW w:w="3969" w:type="dxa"/>
            <w:tcBorders>
              <w:top w:val="nil"/>
              <w:left w:val="nil"/>
              <w:bottom w:val="nil"/>
              <w:right w:val="nil"/>
            </w:tcBorders>
          </w:tcPr>
          <w:p w14:paraId="0416D95B" w14:textId="77777777" w:rsidR="00C229C1" w:rsidRDefault="00C229C1">
            <w:pPr>
              <w:pStyle w:val="ConsPlusNormal"/>
            </w:pPr>
            <w:r>
              <w:t>C00 - C80, C97, D00 - D09</w:t>
            </w:r>
          </w:p>
        </w:tc>
        <w:tc>
          <w:tcPr>
            <w:tcW w:w="3969" w:type="dxa"/>
            <w:tcBorders>
              <w:top w:val="nil"/>
              <w:left w:val="nil"/>
              <w:bottom w:val="nil"/>
              <w:right w:val="nil"/>
            </w:tcBorders>
          </w:tcPr>
          <w:p w14:paraId="7B9D1C78" w14:textId="77777777" w:rsidR="00C229C1" w:rsidRDefault="00C229C1">
            <w:pPr>
              <w:pStyle w:val="ConsPlusNormal"/>
              <w:jc w:val="center"/>
            </w:pPr>
            <w:r>
              <w:t>-</w:t>
            </w:r>
          </w:p>
        </w:tc>
        <w:tc>
          <w:tcPr>
            <w:tcW w:w="2948" w:type="dxa"/>
            <w:tcBorders>
              <w:top w:val="nil"/>
              <w:left w:val="nil"/>
              <w:bottom w:val="nil"/>
              <w:right w:val="nil"/>
            </w:tcBorders>
          </w:tcPr>
          <w:p w14:paraId="555A326F" w14:textId="77777777" w:rsidR="00C229C1" w:rsidRDefault="00C229C1">
            <w:pPr>
              <w:pStyle w:val="ConsPlusNormal"/>
            </w:pPr>
            <w:r>
              <w:t>возрастная группа:</w:t>
            </w:r>
          </w:p>
          <w:p w14:paraId="004DBC7F" w14:textId="77777777" w:rsidR="00C229C1" w:rsidRDefault="00C229C1">
            <w:pPr>
              <w:pStyle w:val="ConsPlusNormal"/>
            </w:pPr>
            <w:r>
              <w:t>старше 18 лет</w:t>
            </w:r>
          </w:p>
          <w:p w14:paraId="41450464" w14:textId="77777777" w:rsidR="00C229C1" w:rsidRDefault="00C229C1">
            <w:pPr>
              <w:pStyle w:val="ConsPlusNormal"/>
            </w:pPr>
            <w:r>
              <w:t>схемы: sh0027.1, sh0066, sh0069, sh0085, sh0161, sh0162, sh0195, sh0202.1, sh0207, sh0255, sh0306.1, sh0308.1, sh0335, sh0437, sh0472, sh0473, sh0474, sh0494, sh0564.1, sh0648, sh0653, sh0664, sh0665, sh0701, sh0737, sh0738, sh0739, sh0740, sh0741, sh0742, sh0743, sh0744, sh0745, sh0747, sh0785, sh0820.1, sh0821, sh0839, sh0842, sh0852, sh0855, sh0859, sh0909.1, sh0994, sh0995, sh0996, sh1040.1, sh1066, sh1069, sh1075.1, sh1079.1, sh1097, sh1101, sh1136.1, sh1144, sh1164.1, sh1187, sh1198, sh1200</w:t>
            </w:r>
          </w:p>
        </w:tc>
        <w:tc>
          <w:tcPr>
            <w:tcW w:w="1304" w:type="dxa"/>
            <w:tcBorders>
              <w:top w:val="nil"/>
              <w:left w:val="nil"/>
              <w:bottom w:val="nil"/>
              <w:right w:val="nil"/>
            </w:tcBorders>
          </w:tcPr>
          <w:p w14:paraId="0FC64946" w14:textId="77777777" w:rsidR="00C229C1" w:rsidRDefault="00C229C1">
            <w:pPr>
              <w:pStyle w:val="ConsPlusNormal"/>
              <w:jc w:val="center"/>
            </w:pPr>
            <w:r>
              <w:t>1,61</w:t>
            </w:r>
          </w:p>
        </w:tc>
      </w:tr>
      <w:tr w:rsidR="00C229C1" w14:paraId="65A406E1" w14:textId="77777777">
        <w:tblPrEx>
          <w:tblBorders>
            <w:insideH w:val="none" w:sz="0" w:space="0" w:color="auto"/>
            <w:insideV w:val="none" w:sz="0" w:space="0" w:color="auto"/>
          </w:tblBorders>
        </w:tblPrEx>
        <w:tc>
          <w:tcPr>
            <w:tcW w:w="1234" w:type="dxa"/>
            <w:tcBorders>
              <w:top w:val="nil"/>
              <w:left w:val="nil"/>
              <w:bottom w:val="nil"/>
              <w:right w:val="nil"/>
            </w:tcBorders>
          </w:tcPr>
          <w:p w14:paraId="2136781F" w14:textId="77777777" w:rsidR="00C229C1" w:rsidRDefault="00C229C1">
            <w:pPr>
              <w:pStyle w:val="ConsPlusNormal"/>
            </w:pPr>
          </w:p>
        </w:tc>
        <w:tc>
          <w:tcPr>
            <w:tcW w:w="2438" w:type="dxa"/>
            <w:tcBorders>
              <w:top w:val="nil"/>
              <w:left w:val="nil"/>
              <w:bottom w:val="nil"/>
              <w:right w:val="nil"/>
            </w:tcBorders>
          </w:tcPr>
          <w:p w14:paraId="41AAEF04" w14:textId="77777777" w:rsidR="00C229C1" w:rsidRDefault="00C229C1">
            <w:pPr>
              <w:pStyle w:val="ConsPlusNormal"/>
            </w:pPr>
          </w:p>
        </w:tc>
        <w:tc>
          <w:tcPr>
            <w:tcW w:w="3969" w:type="dxa"/>
            <w:tcBorders>
              <w:top w:val="nil"/>
              <w:left w:val="nil"/>
              <w:bottom w:val="nil"/>
              <w:right w:val="nil"/>
            </w:tcBorders>
          </w:tcPr>
          <w:p w14:paraId="55A0374E" w14:textId="77777777" w:rsidR="00C229C1" w:rsidRDefault="00C229C1">
            <w:pPr>
              <w:pStyle w:val="ConsPlusNormal"/>
            </w:pPr>
            <w:r>
              <w:t>C46.0, C46.1, C46.2, C46.3, C46.7, C46.8, C46.9</w:t>
            </w:r>
          </w:p>
        </w:tc>
        <w:tc>
          <w:tcPr>
            <w:tcW w:w="3969" w:type="dxa"/>
            <w:tcBorders>
              <w:top w:val="nil"/>
              <w:left w:val="nil"/>
              <w:bottom w:val="nil"/>
              <w:right w:val="nil"/>
            </w:tcBorders>
          </w:tcPr>
          <w:p w14:paraId="7E7696C8" w14:textId="77777777" w:rsidR="00C229C1" w:rsidRDefault="00C229C1">
            <w:pPr>
              <w:pStyle w:val="ConsPlusNormal"/>
              <w:jc w:val="center"/>
            </w:pPr>
            <w:r>
              <w:t>-</w:t>
            </w:r>
          </w:p>
        </w:tc>
        <w:tc>
          <w:tcPr>
            <w:tcW w:w="2948" w:type="dxa"/>
            <w:tcBorders>
              <w:top w:val="nil"/>
              <w:left w:val="nil"/>
              <w:bottom w:val="nil"/>
              <w:right w:val="nil"/>
            </w:tcBorders>
          </w:tcPr>
          <w:p w14:paraId="268362A1" w14:textId="77777777" w:rsidR="00C229C1" w:rsidRDefault="00C229C1">
            <w:pPr>
              <w:pStyle w:val="ConsPlusNormal"/>
            </w:pPr>
            <w:r>
              <w:t>возрастная группа:</w:t>
            </w:r>
          </w:p>
          <w:p w14:paraId="196B8A97" w14:textId="77777777" w:rsidR="00C229C1" w:rsidRDefault="00C229C1">
            <w:pPr>
              <w:pStyle w:val="ConsPlusNormal"/>
            </w:pPr>
            <w:r>
              <w:t>старше 18 лет</w:t>
            </w:r>
          </w:p>
          <w:p w14:paraId="4DB07D00" w14:textId="77777777" w:rsidR="00C229C1" w:rsidRDefault="00C229C1">
            <w:pPr>
              <w:pStyle w:val="ConsPlusNormal"/>
            </w:pPr>
            <w:r>
              <w:t>схемы: sh1187</w:t>
            </w:r>
          </w:p>
        </w:tc>
        <w:tc>
          <w:tcPr>
            <w:tcW w:w="1304" w:type="dxa"/>
            <w:tcBorders>
              <w:top w:val="nil"/>
              <w:left w:val="nil"/>
              <w:bottom w:val="nil"/>
              <w:right w:val="nil"/>
            </w:tcBorders>
          </w:tcPr>
          <w:p w14:paraId="06B8410B" w14:textId="77777777" w:rsidR="00C229C1" w:rsidRDefault="00C229C1">
            <w:pPr>
              <w:pStyle w:val="ConsPlusNormal"/>
            </w:pPr>
          </w:p>
        </w:tc>
      </w:tr>
      <w:tr w:rsidR="00C229C1" w14:paraId="398071E0" w14:textId="77777777">
        <w:tblPrEx>
          <w:tblBorders>
            <w:insideH w:val="none" w:sz="0" w:space="0" w:color="auto"/>
            <w:insideV w:val="none" w:sz="0" w:space="0" w:color="auto"/>
          </w:tblBorders>
        </w:tblPrEx>
        <w:tc>
          <w:tcPr>
            <w:tcW w:w="1234" w:type="dxa"/>
            <w:tcBorders>
              <w:top w:val="nil"/>
              <w:left w:val="nil"/>
              <w:bottom w:val="nil"/>
              <w:right w:val="nil"/>
            </w:tcBorders>
          </w:tcPr>
          <w:p w14:paraId="60A8D54E" w14:textId="77777777" w:rsidR="00C229C1" w:rsidRDefault="00C229C1">
            <w:pPr>
              <w:pStyle w:val="ConsPlusNormal"/>
              <w:jc w:val="center"/>
            </w:pPr>
            <w:r>
              <w:t>st19.168</w:t>
            </w:r>
          </w:p>
        </w:tc>
        <w:tc>
          <w:tcPr>
            <w:tcW w:w="2438" w:type="dxa"/>
            <w:tcBorders>
              <w:top w:val="nil"/>
              <w:left w:val="nil"/>
              <w:bottom w:val="nil"/>
              <w:right w:val="nil"/>
            </w:tcBorders>
          </w:tcPr>
          <w:p w14:paraId="480BFCEF"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6)</w:t>
            </w:r>
          </w:p>
        </w:tc>
        <w:tc>
          <w:tcPr>
            <w:tcW w:w="3969" w:type="dxa"/>
            <w:tcBorders>
              <w:top w:val="nil"/>
              <w:left w:val="nil"/>
              <w:bottom w:val="nil"/>
              <w:right w:val="nil"/>
            </w:tcBorders>
          </w:tcPr>
          <w:p w14:paraId="0EF3305F" w14:textId="77777777" w:rsidR="00C229C1" w:rsidRDefault="00C229C1">
            <w:pPr>
              <w:pStyle w:val="ConsPlusNormal"/>
            </w:pPr>
            <w:r>
              <w:t>C00 - C80, C97, D00 - D09</w:t>
            </w:r>
          </w:p>
        </w:tc>
        <w:tc>
          <w:tcPr>
            <w:tcW w:w="3969" w:type="dxa"/>
            <w:tcBorders>
              <w:top w:val="nil"/>
              <w:left w:val="nil"/>
              <w:bottom w:val="nil"/>
              <w:right w:val="nil"/>
            </w:tcBorders>
          </w:tcPr>
          <w:p w14:paraId="2293744C" w14:textId="77777777" w:rsidR="00C229C1" w:rsidRDefault="00C229C1">
            <w:pPr>
              <w:pStyle w:val="ConsPlusNormal"/>
              <w:jc w:val="center"/>
            </w:pPr>
            <w:r>
              <w:t>-</w:t>
            </w:r>
          </w:p>
        </w:tc>
        <w:tc>
          <w:tcPr>
            <w:tcW w:w="2948" w:type="dxa"/>
            <w:tcBorders>
              <w:top w:val="nil"/>
              <w:left w:val="nil"/>
              <w:bottom w:val="nil"/>
              <w:right w:val="nil"/>
            </w:tcBorders>
          </w:tcPr>
          <w:p w14:paraId="0DE13B8A" w14:textId="77777777" w:rsidR="00C229C1" w:rsidRDefault="00C229C1">
            <w:pPr>
              <w:pStyle w:val="ConsPlusNormal"/>
            </w:pPr>
            <w:r>
              <w:t>возрастная группа:</w:t>
            </w:r>
          </w:p>
          <w:p w14:paraId="14B5CBE4" w14:textId="77777777" w:rsidR="00C229C1" w:rsidRDefault="00C229C1">
            <w:pPr>
              <w:pStyle w:val="ConsPlusNormal"/>
            </w:pPr>
            <w:r>
              <w:t>старше 18 лет</w:t>
            </w:r>
          </w:p>
          <w:p w14:paraId="1D5BAA7E" w14:textId="77777777" w:rsidR="00C229C1" w:rsidRDefault="00C229C1">
            <w:pPr>
              <w:pStyle w:val="ConsPlusNormal"/>
            </w:pPr>
            <w:r>
              <w:t xml:space="preserve">схемы: sh0011, sh0088, sh0096, sh0209, sh0218, sh0331, sh0341, sh0347, sh0398, sh0399, sh0418, sh0497, sh0499, sh0557, </w:t>
            </w:r>
            <w:r>
              <w:lastRenderedPageBreak/>
              <w:t>sh0576, sh0578.1, sh0620, sh0645, sh0670, sh0696, sh0697, sh0746, sh0806, sh0835.1, sh0837.1, sh0841.1, sh0848, sh0850, sh0854.1, sh0862, sh0866, sh0868, sh0880.1, sh0913, sh0937, sh0967, sh1038.1, sh1041.1, sh1070, sh1178, sh1197, sh1199, sh1201, sh1205, sh1206.1, sh1207.1</w:t>
            </w:r>
          </w:p>
        </w:tc>
        <w:tc>
          <w:tcPr>
            <w:tcW w:w="1304" w:type="dxa"/>
            <w:tcBorders>
              <w:top w:val="nil"/>
              <w:left w:val="nil"/>
              <w:bottom w:val="nil"/>
              <w:right w:val="nil"/>
            </w:tcBorders>
          </w:tcPr>
          <w:p w14:paraId="60A8743F" w14:textId="77777777" w:rsidR="00C229C1" w:rsidRDefault="00C229C1">
            <w:pPr>
              <w:pStyle w:val="ConsPlusNormal"/>
              <w:jc w:val="center"/>
            </w:pPr>
            <w:r>
              <w:lastRenderedPageBreak/>
              <w:t>2,28</w:t>
            </w:r>
          </w:p>
        </w:tc>
      </w:tr>
      <w:tr w:rsidR="00C229C1" w14:paraId="1D206177" w14:textId="77777777">
        <w:tblPrEx>
          <w:tblBorders>
            <w:insideH w:val="none" w:sz="0" w:space="0" w:color="auto"/>
            <w:insideV w:val="none" w:sz="0" w:space="0" w:color="auto"/>
          </w:tblBorders>
        </w:tblPrEx>
        <w:tc>
          <w:tcPr>
            <w:tcW w:w="1234" w:type="dxa"/>
            <w:tcBorders>
              <w:top w:val="nil"/>
              <w:left w:val="nil"/>
              <w:bottom w:val="nil"/>
              <w:right w:val="nil"/>
            </w:tcBorders>
          </w:tcPr>
          <w:p w14:paraId="0F9D61D0" w14:textId="77777777" w:rsidR="00C229C1" w:rsidRDefault="00C229C1">
            <w:pPr>
              <w:pStyle w:val="ConsPlusNormal"/>
            </w:pPr>
          </w:p>
        </w:tc>
        <w:tc>
          <w:tcPr>
            <w:tcW w:w="2438" w:type="dxa"/>
            <w:tcBorders>
              <w:top w:val="nil"/>
              <w:left w:val="nil"/>
              <w:bottom w:val="nil"/>
              <w:right w:val="nil"/>
            </w:tcBorders>
          </w:tcPr>
          <w:p w14:paraId="23BE2E53" w14:textId="77777777" w:rsidR="00C229C1" w:rsidRDefault="00C229C1">
            <w:pPr>
              <w:pStyle w:val="ConsPlusNormal"/>
            </w:pPr>
          </w:p>
        </w:tc>
        <w:tc>
          <w:tcPr>
            <w:tcW w:w="3969" w:type="dxa"/>
            <w:tcBorders>
              <w:top w:val="nil"/>
              <w:left w:val="nil"/>
              <w:bottom w:val="nil"/>
              <w:right w:val="nil"/>
            </w:tcBorders>
          </w:tcPr>
          <w:p w14:paraId="5203DDC0"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795EE00B" w14:textId="77777777" w:rsidR="00C229C1" w:rsidRDefault="00C229C1">
            <w:pPr>
              <w:pStyle w:val="ConsPlusNormal"/>
              <w:jc w:val="center"/>
            </w:pPr>
            <w:r>
              <w:t>-</w:t>
            </w:r>
          </w:p>
        </w:tc>
        <w:tc>
          <w:tcPr>
            <w:tcW w:w="2948" w:type="dxa"/>
            <w:tcBorders>
              <w:top w:val="nil"/>
              <w:left w:val="nil"/>
              <w:bottom w:val="nil"/>
              <w:right w:val="nil"/>
            </w:tcBorders>
          </w:tcPr>
          <w:p w14:paraId="47C60945" w14:textId="77777777" w:rsidR="00C229C1" w:rsidRDefault="00C229C1">
            <w:pPr>
              <w:pStyle w:val="ConsPlusNormal"/>
            </w:pPr>
            <w:r>
              <w:t>возрастная группа:</w:t>
            </w:r>
          </w:p>
          <w:p w14:paraId="135E7EE6" w14:textId="77777777" w:rsidR="00C229C1" w:rsidRDefault="00C229C1">
            <w:pPr>
              <w:pStyle w:val="ConsPlusNormal"/>
            </w:pPr>
            <w:r>
              <w:t>старше 18 лет</w:t>
            </w:r>
          </w:p>
          <w:p w14:paraId="2B370770" w14:textId="77777777" w:rsidR="00C229C1" w:rsidRDefault="00C229C1">
            <w:pPr>
              <w:pStyle w:val="ConsPlusNormal"/>
            </w:pPr>
            <w:r>
              <w:t>схемы: sh0833</w:t>
            </w:r>
          </w:p>
        </w:tc>
        <w:tc>
          <w:tcPr>
            <w:tcW w:w="1304" w:type="dxa"/>
            <w:tcBorders>
              <w:top w:val="nil"/>
              <w:left w:val="nil"/>
              <w:bottom w:val="nil"/>
              <w:right w:val="nil"/>
            </w:tcBorders>
          </w:tcPr>
          <w:p w14:paraId="79250AE8" w14:textId="77777777" w:rsidR="00C229C1" w:rsidRDefault="00C229C1">
            <w:pPr>
              <w:pStyle w:val="ConsPlusNormal"/>
            </w:pPr>
          </w:p>
        </w:tc>
      </w:tr>
      <w:tr w:rsidR="00C229C1" w14:paraId="17C0FBAF" w14:textId="77777777">
        <w:tblPrEx>
          <w:tblBorders>
            <w:insideH w:val="none" w:sz="0" w:space="0" w:color="auto"/>
            <w:insideV w:val="none" w:sz="0" w:space="0" w:color="auto"/>
          </w:tblBorders>
        </w:tblPrEx>
        <w:tc>
          <w:tcPr>
            <w:tcW w:w="1234" w:type="dxa"/>
            <w:tcBorders>
              <w:top w:val="nil"/>
              <w:left w:val="nil"/>
              <w:bottom w:val="nil"/>
              <w:right w:val="nil"/>
            </w:tcBorders>
          </w:tcPr>
          <w:p w14:paraId="7E47DD61" w14:textId="77777777" w:rsidR="00C229C1" w:rsidRDefault="00C229C1">
            <w:pPr>
              <w:pStyle w:val="ConsPlusNormal"/>
              <w:jc w:val="center"/>
            </w:pPr>
            <w:r>
              <w:t>st19.169</w:t>
            </w:r>
          </w:p>
        </w:tc>
        <w:tc>
          <w:tcPr>
            <w:tcW w:w="2438" w:type="dxa"/>
            <w:tcBorders>
              <w:top w:val="nil"/>
              <w:left w:val="nil"/>
              <w:bottom w:val="nil"/>
              <w:right w:val="nil"/>
            </w:tcBorders>
          </w:tcPr>
          <w:p w14:paraId="2604D990"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3969" w:type="dxa"/>
            <w:tcBorders>
              <w:top w:val="nil"/>
              <w:left w:val="nil"/>
              <w:bottom w:val="nil"/>
              <w:right w:val="nil"/>
            </w:tcBorders>
          </w:tcPr>
          <w:p w14:paraId="231B1E97" w14:textId="77777777" w:rsidR="00C229C1" w:rsidRDefault="00C229C1">
            <w:pPr>
              <w:pStyle w:val="ConsPlusNormal"/>
            </w:pPr>
            <w:r>
              <w:t>C00 - C80, C97, D00 - D09</w:t>
            </w:r>
          </w:p>
        </w:tc>
        <w:tc>
          <w:tcPr>
            <w:tcW w:w="3969" w:type="dxa"/>
            <w:tcBorders>
              <w:top w:val="nil"/>
              <w:left w:val="nil"/>
              <w:bottom w:val="nil"/>
              <w:right w:val="nil"/>
            </w:tcBorders>
          </w:tcPr>
          <w:p w14:paraId="62713FF3" w14:textId="77777777" w:rsidR="00C229C1" w:rsidRDefault="00C229C1">
            <w:pPr>
              <w:pStyle w:val="ConsPlusNormal"/>
              <w:jc w:val="center"/>
            </w:pPr>
            <w:r>
              <w:t>-</w:t>
            </w:r>
          </w:p>
        </w:tc>
        <w:tc>
          <w:tcPr>
            <w:tcW w:w="2948" w:type="dxa"/>
            <w:tcBorders>
              <w:top w:val="nil"/>
              <w:left w:val="nil"/>
              <w:bottom w:val="nil"/>
              <w:right w:val="nil"/>
            </w:tcBorders>
          </w:tcPr>
          <w:p w14:paraId="2DAF36DA" w14:textId="77777777" w:rsidR="00C229C1" w:rsidRDefault="00C229C1">
            <w:pPr>
              <w:pStyle w:val="ConsPlusNormal"/>
            </w:pPr>
            <w:r>
              <w:t>возрастная группа:</w:t>
            </w:r>
          </w:p>
          <w:p w14:paraId="35D8206A" w14:textId="77777777" w:rsidR="00C229C1" w:rsidRDefault="00C229C1">
            <w:pPr>
              <w:pStyle w:val="ConsPlusNormal"/>
            </w:pPr>
            <w:r>
              <w:t>старше 18 лет</w:t>
            </w:r>
          </w:p>
          <w:p w14:paraId="3F604678" w14:textId="77777777" w:rsidR="00C229C1" w:rsidRDefault="00C229C1">
            <w:pPr>
              <w:pStyle w:val="ConsPlusNormal"/>
            </w:pPr>
            <w:r>
              <w:t>схемы: sh0094, sh0371.1, sh0630, sh0638.1, sh0647, sh0654, sh0799, sh0802, sh0827, sh0853, sh0857.1, sh0858.1, sh0861, sh1101.1, sh1196</w:t>
            </w:r>
          </w:p>
        </w:tc>
        <w:tc>
          <w:tcPr>
            <w:tcW w:w="1304" w:type="dxa"/>
            <w:tcBorders>
              <w:top w:val="nil"/>
              <w:left w:val="nil"/>
              <w:bottom w:val="nil"/>
              <w:right w:val="nil"/>
            </w:tcBorders>
          </w:tcPr>
          <w:p w14:paraId="6B7C39C4" w14:textId="77777777" w:rsidR="00C229C1" w:rsidRDefault="00C229C1">
            <w:pPr>
              <w:pStyle w:val="ConsPlusNormal"/>
              <w:jc w:val="center"/>
            </w:pPr>
            <w:r>
              <w:t>2,78</w:t>
            </w:r>
          </w:p>
        </w:tc>
      </w:tr>
      <w:tr w:rsidR="00C229C1" w14:paraId="21053C51" w14:textId="77777777">
        <w:tblPrEx>
          <w:tblBorders>
            <w:insideH w:val="none" w:sz="0" w:space="0" w:color="auto"/>
            <w:insideV w:val="none" w:sz="0" w:space="0" w:color="auto"/>
          </w:tblBorders>
        </w:tblPrEx>
        <w:tc>
          <w:tcPr>
            <w:tcW w:w="1234" w:type="dxa"/>
            <w:tcBorders>
              <w:top w:val="nil"/>
              <w:left w:val="nil"/>
              <w:bottom w:val="nil"/>
              <w:right w:val="nil"/>
            </w:tcBorders>
          </w:tcPr>
          <w:p w14:paraId="61841634" w14:textId="77777777" w:rsidR="00C229C1" w:rsidRDefault="00C229C1">
            <w:pPr>
              <w:pStyle w:val="ConsPlusNormal"/>
            </w:pPr>
          </w:p>
        </w:tc>
        <w:tc>
          <w:tcPr>
            <w:tcW w:w="2438" w:type="dxa"/>
            <w:tcBorders>
              <w:top w:val="nil"/>
              <w:left w:val="nil"/>
              <w:bottom w:val="nil"/>
              <w:right w:val="nil"/>
            </w:tcBorders>
          </w:tcPr>
          <w:p w14:paraId="2354BA7C" w14:textId="77777777" w:rsidR="00C229C1" w:rsidRDefault="00C229C1">
            <w:pPr>
              <w:pStyle w:val="ConsPlusNormal"/>
            </w:pPr>
          </w:p>
        </w:tc>
        <w:tc>
          <w:tcPr>
            <w:tcW w:w="3969" w:type="dxa"/>
            <w:tcBorders>
              <w:top w:val="nil"/>
              <w:left w:val="nil"/>
              <w:bottom w:val="nil"/>
              <w:right w:val="nil"/>
            </w:tcBorders>
          </w:tcPr>
          <w:p w14:paraId="0482E89D"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2D22800A" w14:textId="77777777" w:rsidR="00C229C1" w:rsidRDefault="00C229C1">
            <w:pPr>
              <w:pStyle w:val="ConsPlusNormal"/>
              <w:jc w:val="center"/>
            </w:pPr>
            <w:r>
              <w:t>-</w:t>
            </w:r>
          </w:p>
        </w:tc>
        <w:tc>
          <w:tcPr>
            <w:tcW w:w="2948" w:type="dxa"/>
            <w:tcBorders>
              <w:top w:val="nil"/>
              <w:left w:val="nil"/>
              <w:bottom w:val="nil"/>
              <w:right w:val="nil"/>
            </w:tcBorders>
          </w:tcPr>
          <w:p w14:paraId="1F96D188" w14:textId="77777777" w:rsidR="00C229C1" w:rsidRDefault="00C229C1">
            <w:pPr>
              <w:pStyle w:val="ConsPlusNormal"/>
            </w:pPr>
            <w:r>
              <w:t>возрастная группа:</w:t>
            </w:r>
          </w:p>
          <w:p w14:paraId="77F11656" w14:textId="77777777" w:rsidR="00C229C1" w:rsidRDefault="00C229C1">
            <w:pPr>
              <w:pStyle w:val="ConsPlusNormal"/>
            </w:pPr>
            <w:r>
              <w:t>старше 18 лет</w:t>
            </w:r>
          </w:p>
          <w:p w14:paraId="76F2C977" w14:textId="77777777" w:rsidR="00C229C1" w:rsidRDefault="00C229C1">
            <w:pPr>
              <w:pStyle w:val="ConsPlusNormal"/>
            </w:pPr>
            <w:r>
              <w:t>схемы: sh0810, sh0822, sh1172</w:t>
            </w:r>
          </w:p>
        </w:tc>
        <w:tc>
          <w:tcPr>
            <w:tcW w:w="1304" w:type="dxa"/>
            <w:tcBorders>
              <w:top w:val="nil"/>
              <w:left w:val="nil"/>
              <w:bottom w:val="nil"/>
              <w:right w:val="nil"/>
            </w:tcBorders>
          </w:tcPr>
          <w:p w14:paraId="5B27CD8B" w14:textId="77777777" w:rsidR="00C229C1" w:rsidRDefault="00C229C1">
            <w:pPr>
              <w:pStyle w:val="ConsPlusNormal"/>
            </w:pPr>
          </w:p>
        </w:tc>
      </w:tr>
      <w:tr w:rsidR="00C229C1" w14:paraId="5ADDA8AC" w14:textId="77777777">
        <w:tblPrEx>
          <w:tblBorders>
            <w:insideH w:val="none" w:sz="0" w:space="0" w:color="auto"/>
            <w:insideV w:val="none" w:sz="0" w:space="0" w:color="auto"/>
          </w:tblBorders>
        </w:tblPrEx>
        <w:tc>
          <w:tcPr>
            <w:tcW w:w="1234" w:type="dxa"/>
            <w:tcBorders>
              <w:top w:val="nil"/>
              <w:left w:val="nil"/>
              <w:bottom w:val="nil"/>
              <w:right w:val="nil"/>
            </w:tcBorders>
          </w:tcPr>
          <w:p w14:paraId="60E7BBB3" w14:textId="77777777" w:rsidR="00C229C1" w:rsidRDefault="00C229C1">
            <w:pPr>
              <w:pStyle w:val="ConsPlusNormal"/>
              <w:jc w:val="center"/>
            </w:pPr>
            <w:r>
              <w:t>st19.170</w:t>
            </w:r>
          </w:p>
        </w:tc>
        <w:tc>
          <w:tcPr>
            <w:tcW w:w="2438" w:type="dxa"/>
            <w:tcBorders>
              <w:top w:val="nil"/>
              <w:left w:val="nil"/>
              <w:bottom w:val="nil"/>
              <w:right w:val="nil"/>
            </w:tcBorders>
          </w:tcPr>
          <w:p w14:paraId="3518BEC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w:t>
            </w:r>
            <w:r>
              <w:lastRenderedPageBreak/>
              <w:t>взрослые (уровень 8)</w:t>
            </w:r>
          </w:p>
        </w:tc>
        <w:tc>
          <w:tcPr>
            <w:tcW w:w="3969" w:type="dxa"/>
            <w:tcBorders>
              <w:top w:val="nil"/>
              <w:left w:val="nil"/>
              <w:bottom w:val="nil"/>
              <w:right w:val="nil"/>
            </w:tcBorders>
          </w:tcPr>
          <w:p w14:paraId="115BE90F"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0E08953B" w14:textId="77777777" w:rsidR="00C229C1" w:rsidRDefault="00C229C1">
            <w:pPr>
              <w:pStyle w:val="ConsPlusNormal"/>
              <w:jc w:val="center"/>
            </w:pPr>
            <w:r>
              <w:t>-</w:t>
            </w:r>
          </w:p>
        </w:tc>
        <w:tc>
          <w:tcPr>
            <w:tcW w:w="2948" w:type="dxa"/>
            <w:tcBorders>
              <w:top w:val="nil"/>
              <w:left w:val="nil"/>
              <w:bottom w:val="nil"/>
              <w:right w:val="nil"/>
            </w:tcBorders>
          </w:tcPr>
          <w:p w14:paraId="7A51B56C" w14:textId="77777777" w:rsidR="00C229C1" w:rsidRDefault="00C229C1">
            <w:pPr>
              <w:pStyle w:val="ConsPlusNormal"/>
            </w:pPr>
            <w:r>
              <w:t>возрастная группа:</w:t>
            </w:r>
          </w:p>
          <w:p w14:paraId="2BA9EAE5" w14:textId="77777777" w:rsidR="00C229C1" w:rsidRDefault="00C229C1">
            <w:pPr>
              <w:pStyle w:val="ConsPlusNormal"/>
            </w:pPr>
            <w:r>
              <w:t>старше 18 лет</w:t>
            </w:r>
          </w:p>
          <w:p w14:paraId="30A51401" w14:textId="77777777" w:rsidR="00C229C1" w:rsidRDefault="00C229C1">
            <w:pPr>
              <w:pStyle w:val="ConsPlusNormal"/>
            </w:pPr>
            <w:r>
              <w:t xml:space="preserve">схемы: sh0076, sh0087, sh0159, sh0163, sh0255.1, sh0311.1, sh0601, sh0766, </w:t>
            </w:r>
            <w:r>
              <w:lastRenderedPageBreak/>
              <w:t>sh0821.1, sh0826, sh0834, sh0836.1, sh0838.1, sh0840, sh0842.1, sh0849, sh0851, sh0855.1, sh0860, sh0889, sh0891.1, sh0969, sh1032.1, sh1033.1, sh1066.1, sh1094, sh1095, sh1096, sh1123, sh1143.1, sh1176, sh1177, sh1182, sh1189, sh1190, sh1212</w:t>
            </w:r>
          </w:p>
        </w:tc>
        <w:tc>
          <w:tcPr>
            <w:tcW w:w="1304" w:type="dxa"/>
            <w:tcBorders>
              <w:top w:val="nil"/>
              <w:left w:val="nil"/>
              <w:bottom w:val="nil"/>
              <w:right w:val="nil"/>
            </w:tcBorders>
          </w:tcPr>
          <w:p w14:paraId="47FD48C6" w14:textId="77777777" w:rsidR="00C229C1" w:rsidRDefault="00C229C1">
            <w:pPr>
              <w:pStyle w:val="ConsPlusNormal"/>
              <w:jc w:val="center"/>
            </w:pPr>
            <w:r>
              <w:lastRenderedPageBreak/>
              <w:t>3,62</w:t>
            </w:r>
          </w:p>
        </w:tc>
      </w:tr>
      <w:tr w:rsidR="00C229C1" w14:paraId="4D5DD58A" w14:textId="77777777">
        <w:tblPrEx>
          <w:tblBorders>
            <w:insideH w:val="none" w:sz="0" w:space="0" w:color="auto"/>
            <w:insideV w:val="none" w:sz="0" w:space="0" w:color="auto"/>
          </w:tblBorders>
        </w:tblPrEx>
        <w:tc>
          <w:tcPr>
            <w:tcW w:w="1234" w:type="dxa"/>
            <w:tcBorders>
              <w:top w:val="nil"/>
              <w:left w:val="nil"/>
              <w:bottom w:val="nil"/>
              <w:right w:val="nil"/>
            </w:tcBorders>
          </w:tcPr>
          <w:p w14:paraId="049CB909" w14:textId="77777777" w:rsidR="00C229C1" w:rsidRDefault="00C229C1">
            <w:pPr>
              <w:pStyle w:val="ConsPlusNormal"/>
            </w:pPr>
          </w:p>
        </w:tc>
        <w:tc>
          <w:tcPr>
            <w:tcW w:w="2438" w:type="dxa"/>
            <w:tcBorders>
              <w:top w:val="nil"/>
              <w:left w:val="nil"/>
              <w:bottom w:val="nil"/>
              <w:right w:val="nil"/>
            </w:tcBorders>
          </w:tcPr>
          <w:p w14:paraId="0B734CFD" w14:textId="77777777" w:rsidR="00C229C1" w:rsidRDefault="00C229C1">
            <w:pPr>
              <w:pStyle w:val="ConsPlusNormal"/>
            </w:pPr>
          </w:p>
        </w:tc>
        <w:tc>
          <w:tcPr>
            <w:tcW w:w="3969" w:type="dxa"/>
            <w:tcBorders>
              <w:top w:val="nil"/>
              <w:left w:val="nil"/>
              <w:bottom w:val="nil"/>
              <w:right w:val="nil"/>
            </w:tcBorders>
          </w:tcPr>
          <w:p w14:paraId="615D3AA8"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50A03A70" w14:textId="77777777" w:rsidR="00C229C1" w:rsidRDefault="00C229C1">
            <w:pPr>
              <w:pStyle w:val="ConsPlusNormal"/>
              <w:jc w:val="center"/>
            </w:pPr>
            <w:r>
              <w:t>-</w:t>
            </w:r>
          </w:p>
        </w:tc>
        <w:tc>
          <w:tcPr>
            <w:tcW w:w="2948" w:type="dxa"/>
            <w:tcBorders>
              <w:top w:val="nil"/>
              <w:left w:val="nil"/>
              <w:bottom w:val="nil"/>
              <w:right w:val="nil"/>
            </w:tcBorders>
          </w:tcPr>
          <w:p w14:paraId="2DEEBABF" w14:textId="77777777" w:rsidR="00C229C1" w:rsidRDefault="00C229C1">
            <w:pPr>
              <w:pStyle w:val="ConsPlusNormal"/>
            </w:pPr>
            <w:r>
              <w:t>возрастная группа:</w:t>
            </w:r>
          </w:p>
          <w:p w14:paraId="3A7F05FB" w14:textId="77777777" w:rsidR="00C229C1" w:rsidRDefault="00C229C1">
            <w:pPr>
              <w:pStyle w:val="ConsPlusNormal"/>
            </w:pPr>
            <w:r>
              <w:t>старше 18 лет</w:t>
            </w:r>
          </w:p>
          <w:p w14:paraId="36154ACC" w14:textId="77777777" w:rsidR="00C229C1" w:rsidRDefault="00C229C1">
            <w:pPr>
              <w:pStyle w:val="ConsPlusNormal"/>
            </w:pPr>
            <w:r>
              <w:t>схемы: sh0330, sh0823, sh0834</w:t>
            </w:r>
          </w:p>
        </w:tc>
        <w:tc>
          <w:tcPr>
            <w:tcW w:w="1304" w:type="dxa"/>
            <w:tcBorders>
              <w:top w:val="nil"/>
              <w:left w:val="nil"/>
              <w:bottom w:val="nil"/>
              <w:right w:val="nil"/>
            </w:tcBorders>
          </w:tcPr>
          <w:p w14:paraId="69E33B10" w14:textId="77777777" w:rsidR="00C229C1" w:rsidRDefault="00C229C1">
            <w:pPr>
              <w:pStyle w:val="ConsPlusNormal"/>
            </w:pPr>
          </w:p>
        </w:tc>
      </w:tr>
      <w:tr w:rsidR="00C229C1" w14:paraId="6D343DFA" w14:textId="77777777">
        <w:tblPrEx>
          <w:tblBorders>
            <w:insideH w:val="none" w:sz="0" w:space="0" w:color="auto"/>
            <w:insideV w:val="none" w:sz="0" w:space="0" w:color="auto"/>
          </w:tblBorders>
        </w:tblPrEx>
        <w:tc>
          <w:tcPr>
            <w:tcW w:w="1234" w:type="dxa"/>
            <w:tcBorders>
              <w:top w:val="nil"/>
              <w:left w:val="nil"/>
              <w:bottom w:val="nil"/>
              <w:right w:val="nil"/>
            </w:tcBorders>
          </w:tcPr>
          <w:p w14:paraId="23D5EB39" w14:textId="77777777" w:rsidR="00C229C1" w:rsidRDefault="00C229C1">
            <w:pPr>
              <w:pStyle w:val="ConsPlusNormal"/>
            </w:pPr>
          </w:p>
        </w:tc>
        <w:tc>
          <w:tcPr>
            <w:tcW w:w="2438" w:type="dxa"/>
            <w:tcBorders>
              <w:top w:val="nil"/>
              <w:left w:val="nil"/>
              <w:bottom w:val="nil"/>
              <w:right w:val="nil"/>
            </w:tcBorders>
          </w:tcPr>
          <w:p w14:paraId="60ADA63F" w14:textId="77777777" w:rsidR="00C229C1" w:rsidRDefault="00C229C1">
            <w:pPr>
              <w:pStyle w:val="ConsPlusNormal"/>
            </w:pPr>
          </w:p>
        </w:tc>
        <w:tc>
          <w:tcPr>
            <w:tcW w:w="3969" w:type="dxa"/>
            <w:tcBorders>
              <w:top w:val="nil"/>
              <w:left w:val="nil"/>
              <w:bottom w:val="nil"/>
              <w:right w:val="nil"/>
            </w:tcBorders>
          </w:tcPr>
          <w:p w14:paraId="00CFB61A" w14:textId="77777777" w:rsidR="00C229C1" w:rsidRDefault="00C229C1">
            <w:pPr>
              <w:pStyle w:val="ConsPlusNormal"/>
            </w:pPr>
            <w:r>
              <w:t>C40, C40.0, C40.1, C40.2, C40.3, C40.8, C40.9, C41, C41.0, C41.1, C41.2, C41.3, C41.4, C41.8, C41.9</w:t>
            </w:r>
          </w:p>
        </w:tc>
        <w:tc>
          <w:tcPr>
            <w:tcW w:w="3969" w:type="dxa"/>
            <w:tcBorders>
              <w:top w:val="nil"/>
              <w:left w:val="nil"/>
              <w:bottom w:val="nil"/>
              <w:right w:val="nil"/>
            </w:tcBorders>
          </w:tcPr>
          <w:p w14:paraId="3B89B68C" w14:textId="77777777" w:rsidR="00C229C1" w:rsidRDefault="00C229C1">
            <w:pPr>
              <w:pStyle w:val="ConsPlusNormal"/>
              <w:jc w:val="center"/>
            </w:pPr>
            <w:r>
              <w:t>-</w:t>
            </w:r>
          </w:p>
        </w:tc>
        <w:tc>
          <w:tcPr>
            <w:tcW w:w="2948" w:type="dxa"/>
            <w:tcBorders>
              <w:top w:val="nil"/>
              <w:left w:val="nil"/>
              <w:bottom w:val="nil"/>
              <w:right w:val="nil"/>
            </w:tcBorders>
          </w:tcPr>
          <w:p w14:paraId="2D2CEE0E" w14:textId="77777777" w:rsidR="00C229C1" w:rsidRDefault="00C229C1">
            <w:pPr>
              <w:pStyle w:val="ConsPlusNormal"/>
            </w:pPr>
            <w:r>
              <w:t>возрастная группа:</w:t>
            </w:r>
          </w:p>
          <w:p w14:paraId="2FB5622F" w14:textId="77777777" w:rsidR="00C229C1" w:rsidRDefault="00C229C1">
            <w:pPr>
              <w:pStyle w:val="ConsPlusNormal"/>
            </w:pPr>
            <w:r>
              <w:t>старше 18 лет</w:t>
            </w:r>
          </w:p>
          <w:p w14:paraId="5C846968" w14:textId="77777777" w:rsidR="00C229C1" w:rsidRDefault="00C229C1">
            <w:pPr>
              <w:pStyle w:val="ConsPlusNormal"/>
            </w:pPr>
            <w:r>
              <w:t>схемы: sh0926.1</w:t>
            </w:r>
          </w:p>
        </w:tc>
        <w:tc>
          <w:tcPr>
            <w:tcW w:w="1304" w:type="dxa"/>
            <w:tcBorders>
              <w:top w:val="nil"/>
              <w:left w:val="nil"/>
              <w:bottom w:val="nil"/>
              <w:right w:val="nil"/>
            </w:tcBorders>
          </w:tcPr>
          <w:p w14:paraId="5ECCADCB" w14:textId="77777777" w:rsidR="00C229C1" w:rsidRDefault="00C229C1">
            <w:pPr>
              <w:pStyle w:val="ConsPlusNormal"/>
            </w:pPr>
          </w:p>
        </w:tc>
      </w:tr>
      <w:tr w:rsidR="00C229C1" w14:paraId="157BAC0A" w14:textId="77777777">
        <w:tblPrEx>
          <w:tblBorders>
            <w:insideH w:val="none" w:sz="0" w:space="0" w:color="auto"/>
            <w:insideV w:val="none" w:sz="0" w:space="0" w:color="auto"/>
          </w:tblBorders>
        </w:tblPrEx>
        <w:tc>
          <w:tcPr>
            <w:tcW w:w="1234" w:type="dxa"/>
            <w:tcBorders>
              <w:top w:val="nil"/>
              <w:left w:val="nil"/>
              <w:bottom w:val="nil"/>
              <w:right w:val="nil"/>
            </w:tcBorders>
          </w:tcPr>
          <w:p w14:paraId="083A9BFB" w14:textId="77777777" w:rsidR="00C229C1" w:rsidRDefault="00C229C1">
            <w:pPr>
              <w:pStyle w:val="ConsPlusNormal"/>
              <w:jc w:val="center"/>
            </w:pPr>
            <w:r>
              <w:t>st19.171</w:t>
            </w:r>
          </w:p>
        </w:tc>
        <w:tc>
          <w:tcPr>
            <w:tcW w:w="2438" w:type="dxa"/>
            <w:tcBorders>
              <w:top w:val="nil"/>
              <w:left w:val="nil"/>
              <w:bottom w:val="nil"/>
              <w:right w:val="nil"/>
            </w:tcBorders>
          </w:tcPr>
          <w:p w14:paraId="4B7E9EE9"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9)</w:t>
            </w:r>
          </w:p>
        </w:tc>
        <w:tc>
          <w:tcPr>
            <w:tcW w:w="3969" w:type="dxa"/>
            <w:tcBorders>
              <w:top w:val="nil"/>
              <w:left w:val="nil"/>
              <w:bottom w:val="nil"/>
              <w:right w:val="nil"/>
            </w:tcBorders>
          </w:tcPr>
          <w:p w14:paraId="53A3295C" w14:textId="77777777" w:rsidR="00C229C1" w:rsidRDefault="00C229C1">
            <w:pPr>
              <w:pStyle w:val="ConsPlusNormal"/>
            </w:pPr>
            <w:r>
              <w:t>C00 - C80, C97, D00 - D09</w:t>
            </w:r>
          </w:p>
        </w:tc>
        <w:tc>
          <w:tcPr>
            <w:tcW w:w="3969" w:type="dxa"/>
            <w:tcBorders>
              <w:top w:val="nil"/>
              <w:left w:val="nil"/>
              <w:bottom w:val="nil"/>
              <w:right w:val="nil"/>
            </w:tcBorders>
          </w:tcPr>
          <w:p w14:paraId="35768AA9" w14:textId="77777777" w:rsidR="00C229C1" w:rsidRDefault="00C229C1">
            <w:pPr>
              <w:pStyle w:val="ConsPlusNormal"/>
              <w:jc w:val="center"/>
            </w:pPr>
            <w:r>
              <w:t>-</w:t>
            </w:r>
          </w:p>
        </w:tc>
        <w:tc>
          <w:tcPr>
            <w:tcW w:w="2948" w:type="dxa"/>
            <w:tcBorders>
              <w:top w:val="nil"/>
              <w:left w:val="nil"/>
              <w:bottom w:val="nil"/>
              <w:right w:val="nil"/>
            </w:tcBorders>
          </w:tcPr>
          <w:p w14:paraId="1FB23FE0" w14:textId="77777777" w:rsidR="00C229C1" w:rsidRDefault="00C229C1">
            <w:pPr>
              <w:pStyle w:val="ConsPlusNormal"/>
            </w:pPr>
            <w:r>
              <w:t>возрастная группа:</w:t>
            </w:r>
          </w:p>
          <w:p w14:paraId="14493CFC" w14:textId="77777777" w:rsidR="00C229C1" w:rsidRDefault="00C229C1">
            <w:pPr>
              <w:pStyle w:val="ConsPlusNormal"/>
            </w:pPr>
            <w:r>
              <w:t>старше 18 лет</w:t>
            </w:r>
          </w:p>
          <w:p w14:paraId="58B54365" w14:textId="77777777" w:rsidR="00C229C1" w:rsidRDefault="00C229C1">
            <w:pPr>
              <w:pStyle w:val="ConsPlusNormal"/>
            </w:pPr>
            <w:r>
              <w:t>схемы: sh0088.1, sh0160, sh0204.1, sh0208, sh0209.1, sh0343, sh0418.1, sh0426, sh0557.1, sh0575, sh0618, sh0620.1, sh0668, sh0670.1, sh0828, sh0856, sh0877, sh0883, sh0886, sh0905, sh0907, sh0941, sh0967.1, sh1144.1</w:t>
            </w:r>
          </w:p>
        </w:tc>
        <w:tc>
          <w:tcPr>
            <w:tcW w:w="1304" w:type="dxa"/>
            <w:tcBorders>
              <w:top w:val="nil"/>
              <w:left w:val="nil"/>
              <w:bottom w:val="nil"/>
              <w:right w:val="nil"/>
            </w:tcBorders>
          </w:tcPr>
          <w:p w14:paraId="3CE76E35" w14:textId="77777777" w:rsidR="00C229C1" w:rsidRDefault="00C229C1">
            <w:pPr>
              <w:pStyle w:val="ConsPlusNormal"/>
              <w:jc w:val="center"/>
            </w:pPr>
            <w:r>
              <w:t>4,27</w:t>
            </w:r>
          </w:p>
        </w:tc>
      </w:tr>
      <w:tr w:rsidR="00C229C1" w14:paraId="41AFA7EA" w14:textId="77777777">
        <w:tblPrEx>
          <w:tblBorders>
            <w:insideH w:val="none" w:sz="0" w:space="0" w:color="auto"/>
            <w:insideV w:val="none" w:sz="0" w:space="0" w:color="auto"/>
          </w:tblBorders>
        </w:tblPrEx>
        <w:tc>
          <w:tcPr>
            <w:tcW w:w="1234" w:type="dxa"/>
            <w:tcBorders>
              <w:top w:val="nil"/>
              <w:left w:val="nil"/>
              <w:bottom w:val="nil"/>
              <w:right w:val="nil"/>
            </w:tcBorders>
          </w:tcPr>
          <w:p w14:paraId="4483CBBB" w14:textId="77777777" w:rsidR="00C229C1" w:rsidRDefault="00C229C1">
            <w:pPr>
              <w:pStyle w:val="ConsPlusNormal"/>
            </w:pPr>
          </w:p>
        </w:tc>
        <w:tc>
          <w:tcPr>
            <w:tcW w:w="2438" w:type="dxa"/>
            <w:tcBorders>
              <w:top w:val="nil"/>
              <w:left w:val="nil"/>
              <w:bottom w:val="nil"/>
              <w:right w:val="nil"/>
            </w:tcBorders>
          </w:tcPr>
          <w:p w14:paraId="0F2BA572" w14:textId="77777777" w:rsidR="00C229C1" w:rsidRDefault="00C229C1">
            <w:pPr>
              <w:pStyle w:val="ConsPlusNormal"/>
            </w:pPr>
          </w:p>
        </w:tc>
        <w:tc>
          <w:tcPr>
            <w:tcW w:w="3969" w:type="dxa"/>
            <w:tcBorders>
              <w:top w:val="nil"/>
              <w:left w:val="nil"/>
              <w:bottom w:val="nil"/>
              <w:right w:val="nil"/>
            </w:tcBorders>
          </w:tcPr>
          <w:p w14:paraId="1876B818"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1D81349B" w14:textId="77777777" w:rsidR="00C229C1" w:rsidRDefault="00C229C1">
            <w:pPr>
              <w:pStyle w:val="ConsPlusNormal"/>
              <w:jc w:val="center"/>
            </w:pPr>
            <w:r>
              <w:t>-</w:t>
            </w:r>
          </w:p>
        </w:tc>
        <w:tc>
          <w:tcPr>
            <w:tcW w:w="2948" w:type="dxa"/>
            <w:tcBorders>
              <w:top w:val="nil"/>
              <w:left w:val="nil"/>
              <w:bottom w:val="nil"/>
              <w:right w:val="nil"/>
            </w:tcBorders>
          </w:tcPr>
          <w:p w14:paraId="00CBE785" w14:textId="77777777" w:rsidR="00C229C1" w:rsidRDefault="00C229C1">
            <w:pPr>
              <w:pStyle w:val="ConsPlusNormal"/>
            </w:pPr>
            <w:r>
              <w:t>возрастная группа:</w:t>
            </w:r>
          </w:p>
          <w:p w14:paraId="297D7830" w14:textId="77777777" w:rsidR="00C229C1" w:rsidRDefault="00C229C1">
            <w:pPr>
              <w:pStyle w:val="ConsPlusNormal"/>
            </w:pPr>
            <w:r>
              <w:t>старше 18 лет</w:t>
            </w:r>
          </w:p>
          <w:p w14:paraId="4D789CFC" w14:textId="77777777" w:rsidR="00C229C1" w:rsidRDefault="00C229C1">
            <w:pPr>
              <w:pStyle w:val="ConsPlusNormal"/>
            </w:pPr>
            <w:r>
              <w:t>схемы: sh1173</w:t>
            </w:r>
          </w:p>
        </w:tc>
        <w:tc>
          <w:tcPr>
            <w:tcW w:w="1304" w:type="dxa"/>
            <w:tcBorders>
              <w:top w:val="nil"/>
              <w:left w:val="nil"/>
              <w:bottom w:val="nil"/>
              <w:right w:val="nil"/>
            </w:tcBorders>
          </w:tcPr>
          <w:p w14:paraId="272B42D5" w14:textId="77777777" w:rsidR="00C229C1" w:rsidRDefault="00C229C1">
            <w:pPr>
              <w:pStyle w:val="ConsPlusNormal"/>
            </w:pPr>
          </w:p>
        </w:tc>
      </w:tr>
      <w:tr w:rsidR="00C229C1" w14:paraId="5A8737F6" w14:textId="77777777">
        <w:tblPrEx>
          <w:tblBorders>
            <w:insideH w:val="none" w:sz="0" w:space="0" w:color="auto"/>
            <w:insideV w:val="none" w:sz="0" w:space="0" w:color="auto"/>
          </w:tblBorders>
        </w:tblPrEx>
        <w:tc>
          <w:tcPr>
            <w:tcW w:w="1234" w:type="dxa"/>
            <w:tcBorders>
              <w:top w:val="nil"/>
              <w:left w:val="nil"/>
              <w:bottom w:val="nil"/>
              <w:right w:val="nil"/>
            </w:tcBorders>
          </w:tcPr>
          <w:p w14:paraId="0AC9A13D" w14:textId="77777777" w:rsidR="00C229C1" w:rsidRDefault="00C229C1">
            <w:pPr>
              <w:pStyle w:val="ConsPlusNormal"/>
              <w:jc w:val="center"/>
            </w:pPr>
            <w:r>
              <w:lastRenderedPageBreak/>
              <w:t>st19.172</w:t>
            </w:r>
          </w:p>
        </w:tc>
        <w:tc>
          <w:tcPr>
            <w:tcW w:w="2438" w:type="dxa"/>
            <w:tcBorders>
              <w:top w:val="nil"/>
              <w:left w:val="nil"/>
              <w:bottom w:val="nil"/>
              <w:right w:val="nil"/>
            </w:tcBorders>
          </w:tcPr>
          <w:p w14:paraId="743B63D8"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3969" w:type="dxa"/>
            <w:tcBorders>
              <w:top w:val="nil"/>
              <w:left w:val="nil"/>
              <w:bottom w:val="nil"/>
              <w:right w:val="nil"/>
            </w:tcBorders>
          </w:tcPr>
          <w:p w14:paraId="257248A3" w14:textId="77777777" w:rsidR="00C229C1" w:rsidRDefault="00C229C1">
            <w:pPr>
              <w:pStyle w:val="ConsPlusNormal"/>
            </w:pPr>
            <w:r>
              <w:t>C00 - C80, C97, D00 - D09</w:t>
            </w:r>
          </w:p>
        </w:tc>
        <w:tc>
          <w:tcPr>
            <w:tcW w:w="3969" w:type="dxa"/>
            <w:tcBorders>
              <w:top w:val="nil"/>
              <w:left w:val="nil"/>
              <w:bottom w:val="nil"/>
              <w:right w:val="nil"/>
            </w:tcBorders>
          </w:tcPr>
          <w:p w14:paraId="2C594FBC" w14:textId="77777777" w:rsidR="00C229C1" w:rsidRDefault="00C229C1">
            <w:pPr>
              <w:pStyle w:val="ConsPlusNormal"/>
              <w:jc w:val="center"/>
            </w:pPr>
            <w:r>
              <w:t>-</w:t>
            </w:r>
          </w:p>
        </w:tc>
        <w:tc>
          <w:tcPr>
            <w:tcW w:w="2948" w:type="dxa"/>
            <w:tcBorders>
              <w:top w:val="nil"/>
              <w:left w:val="nil"/>
              <w:bottom w:val="nil"/>
              <w:right w:val="nil"/>
            </w:tcBorders>
          </w:tcPr>
          <w:p w14:paraId="7954B3D0" w14:textId="77777777" w:rsidR="00C229C1" w:rsidRDefault="00C229C1">
            <w:pPr>
              <w:pStyle w:val="ConsPlusNormal"/>
            </w:pPr>
            <w:r>
              <w:t>возрастная группа:</w:t>
            </w:r>
          </w:p>
          <w:p w14:paraId="41832E92" w14:textId="77777777" w:rsidR="00C229C1" w:rsidRDefault="00C229C1">
            <w:pPr>
              <w:pStyle w:val="ConsPlusNormal"/>
            </w:pPr>
            <w:r>
              <w:t>старше 18 лет</w:t>
            </w:r>
          </w:p>
          <w:p w14:paraId="609E6231" w14:textId="77777777" w:rsidR="00C229C1" w:rsidRDefault="00C229C1">
            <w:pPr>
              <w:pStyle w:val="ConsPlusNormal"/>
            </w:pPr>
            <w:r>
              <w:t>схемы: sh0714, sh1129.1</w:t>
            </w:r>
          </w:p>
        </w:tc>
        <w:tc>
          <w:tcPr>
            <w:tcW w:w="1304" w:type="dxa"/>
            <w:tcBorders>
              <w:top w:val="nil"/>
              <w:left w:val="nil"/>
              <w:bottom w:val="nil"/>
              <w:right w:val="nil"/>
            </w:tcBorders>
          </w:tcPr>
          <w:p w14:paraId="3729D2C2" w14:textId="77777777" w:rsidR="00C229C1" w:rsidRDefault="00C229C1">
            <w:pPr>
              <w:pStyle w:val="ConsPlusNormal"/>
              <w:jc w:val="center"/>
            </w:pPr>
            <w:r>
              <w:t>5,32</w:t>
            </w:r>
          </w:p>
        </w:tc>
      </w:tr>
      <w:tr w:rsidR="00C229C1" w14:paraId="5A8284AF" w14:textId="77777777">
        <w:tblPrEx>
          <w:tblBorders>
            <w:insideH w:val="none" w:sz="0" w:space="0" w:color="auto"/>
            <w:insideV w:val="none" w:sz="0" w:space="0" w:color="auto"/>
          </w:tblBorders>
        </w:tblPrEx>
        <w:tc>
          <w:tcPr>
            <w:tcW w:w="1234" w:type="dxa"/>
            <w:tcBorders>
              <w:top w:val="nil"/>
              <w:left w:val="nil"/>
              <w:bottom w:val="nil"/>
              <w:right w:val="nil"/>
            </w:tcBorders>
          </w:tcPr>
          <w:p w14:paraId="107AD041" w14:textId="77777777" w:rsidR="00C229C1" w:rsidRDefault="00C229C1">
            <w:pPr>
              <w:pStyle w:val="ConsPlusNormal"/>
            </w:pPr>
          </w:p>
        </w:tc>
        <w:tc>
          <w:tcPr>
            <w:tcW w:w="2438" w:type="dxa"/>
            <w:tcBorders>
              <w:top w:val="nil"/>
              <w:left w:val="nil"/>
              <w:bottom w:val="nil"/>
              <w:right w:val="nil"/>
            </w:tcBorders>
          </w:tcPr>
          <w:p w14:paraId="52941911" w14:textId="77777777" w:rsidR="00C229C1" w:rsidRDefault="00C229C1">
            <w:pPr>
              <w:pStyle w:val="ConsPlusNormal"/>
            </w:pPr>
          </w:p>
        </w:tc>
        <w:tc>
          <w:tcPr>
            <w:tcW w:w="3969" w:type="dxa"/>
            <w:tcBorders>
              <w:top w:val="nil"/>
              <w:left w:val="nil"/>
              <w:bottom w:val="nil"/>
              <w:right w:val="nil"/>
            </w:tcBorders>
          </w:tcPr>
          <w:p w14:paraId="169277A5"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0C04BFF3" w14:textId="77777777" w:rsidR="00C229C1" w:rsidRDefault="00C229C1">
            <w:pPr>
              <w:pStyle w:val="ConsPlusNormal"/>
              <w:jc w:val="center"/>
            </w:pPr>
            <w:r>
              <w:t>-</w:t>
            </w:r>
          </w:p>
        </w:tc>
        <w:tc>
          <w:tcPr>
            <w:tcW w:w="2948" w:type="dxa"/>
            <w:tcBorders>
              <w:top w:val="nil"/>
              <w:left w:val="nil"/>
              <w:bottom w:val="nil"/>
              <w:right w:val="nil"/>
            </w:tcBorders>
          </w:tcPr>
          <w:p w14:paraId="2D4479F0" w14:textId="77777777" w:rsidR="00C229C1" w:rsidRDefault="00C229C1">
            <w:pPr>
              <w:pStyle w:val="ConsPlusNormal"/>
            </w:pPr>
            <w:r>
              <w:t>возрастная группа:</w:t>
            </w:r>
          </w:p>
          <w:p w14:paraId="3706A98E" w14:textId="77777777" w:rsidR="00C229C1" w:rsidRDefault="00C229C1">
            <w:pPr>
              <w:pStyle w:val="ConsPlusNormal"/>
            </w:pPr>
            <w:r>
              <w:t>старше 18 лет</w:t>
            </w:r>
          </w:p>
          <w:p w14:paraId="15A37D5D" w14:textId="77777777" w:rsidR="00C229C1" w:rsidRDefault="00C229C1">
            <w:pPr>
              <w:pStyle w:val="ConsPlusNormal"/>
            </w:pPr>
            <w:r>
              <w:t>схемы: sh1174</w:t>
            </w:r>
          </w:p>
        </w:tc>
        <w:tc>
          <w:tcPr>
            <w:tcW w:w="1304" w:type="dxa"/>
            <w:tcBorders>
              <w:top w:val="nil"/>
              <w:left w:val="nil"/>
              <w:bottom w:val="nil"/>
              <w:right w:val="nil"/>
            </w:tcBorders>
          </w:tcPr>
          <w:p w14:paraId="3C0D04EB" w14:textId="77777777" w:rsidR="00C229C1" w:rsidRDefault="00C229C1">
            <w:pPr>
              <w:pStyle w:val="ConsPlusNormal"/>
            </w:pPr>
          </w:p>
        </w:tc>
      </w:tr>
      <w:tr w:rsidR="00C229C1" w14:paraId="0BC3B897" w14:textId="77777777">
        <w:tblPrEx>
          <w:tblBorders>
            <w:insideH w:val="none" w:sz="0" w:space="0" w:color="auto"/>
            <w:insideV w:val="none" w:sz="0" w:space="0" w:color="auto"/>
          </w:tblBorders>
        </w:tblPrEx>
        <w:tc>
          <w:tcPr>
            <w:tcW w:w="1234" w:type="dxa"/>
            <w:tcBorders>
              <w:top w:val="nil"/>
              <w:left w:val="nil"/>
              <w:bottom w:val="nil"/>
              <w:right w:val="nil"/>
            </w:tcBorders>
          </w:tcPr>
          <w:p w14:paraId="5C291B31" w14:textId="77777777" w:rsidR="00C229C1" w:rsidRDefault="00C229C1">
            <w:pPr>
              <w:pStyle w:val="ConsPlusNormal"/>
              <w:jc w:val="center"/>
            </w:pPr>
            <w:r>
              <w:t>st19.173</w:t>
            </w:r>
          </w:p>
        </w:tc>
        <w:tc>
          <w:tcPr>
            <w:tcW w:w="2438" w:type="dxa"/>
            <w:tcBorders>
              <w:top w:val="nil"/>
              <w:left w:val="nil"/>
              <w:bottom w:val="nil"/>
              <w:right w:val="nil"/>
            </w:tcBorders>
          </w:tcPr>
          <w:p w14:paraId="30051D0A"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3969" w:type="dxa"/>
            <w:tcBorders>
              <w:top w:val="nil"/>
              <w:left w:val="nil"/>
              <w:bottom w:val="nil"/>
              <w:right w:val="nil"/>
            </w:tcBorders>
          </w:tcPr>
          <w:p w14:paraId="4F37D43C" w14:textId="77777777" w:rsidR="00C229C1" w:rsidRDefault="00C229C1">
            <w:pPr>
              <w:pStyle w:val="ConsPlusNormal"/>
            </w:pPr>
            <w:r>
              <w:t>C00 - C80, C97, D00 - D09</w:t>
            </w:r>
          </w:p>
        </w:tc>
        <w:tc>
          <w:tcPr>
            <w:tcW w:w="3969" w:type="dxa"/>
            <w:tcBorders>
              <w:top w:val="nil"/>
              <w:left w:val="nil"/>
              <w:bottom w:val="nil"/>
              <w:right w:val="nil"/>
            </w:tcBorders>
          </w:tcPr>
          <w:p w14:paraId="2BD5E634" w14:textId="77777777" w:rsidR="00C229C1" w:rsidRDefault="00C229C1">
            <w:pPr>
              <w:pStyle w:val="ConsPlusNormal"/>
              <w:jc w:val="center"/>
            </w:pPr>
            <w:r>
              <w:t>-</w:t>
            </w:r>
          </w:p>
        </w:tc>
        <w:tc>
          <w:tcPr>
            <w:tcW w:w="2948" w:type="dxa"/>
            <w:tcBorders>
              <w:top w:val="nil"/>
              <w:left w:val="nil"/>
              <w:bottom w:val="nil"/>
              <w:right w:val="nil"/>
            </w:tcBorders>
          </w:tcPr>
          <w:p w14:paraId="47ED1BA7" w14:textId="77777777" w:rsidR="00C229C1" w:rsidRDefault="00C229C1">
            <w:pPr>
              <w:pStyle w:val="ConsPlusNormal"/>
            </w:pPr>
            <w:r>
              <w:t>возрастная группа:</w:t>
            </w:r>
          </w:p>
          <w:p w14:paraId="6E4AA96F" w14:textId="77777777" w:rsidR="00C229C1" w:rsidRDefault="00C229C1">
            <w:pPr>
              <w:pStyle w:val="ConsPlusNormal"/>
            </w:pPr>
            <w:r>
              <w:t>старше 18 лет</w:t>
            </w:r>
          </w:p>
          <w:p w14:paraId="41530A60" w14:textId="77777777" w:rsidR="00C229C1" w:rsidRDefault="00C229C1">
            <w:pPr>
              <w:pStyle w:val="ConsPlusNormal"/>
            </w:pPr>
            <w:r>
              <w:t>схемы: sh0399.1, sh0504, sh0506, sh0583, sh0940, sh0958, sh1175</w:t>
            </w:r>
          </w:p>
        </w:tc>
        <w:tc>
          <w:tcPr>
            <w:tcW w:w="1304" w:type="dxa"/>
            <w:tcBorders>
              <w:top w:val="nil"/>
              <w:left w:val="nil"/>
              <w:bottom w:val="nil"/>
              <w:right w:val="nil"/>
            </w:tcBorders>
          </w:tcPr>
          <w:p w14:paraId="29C1D2E1" w14:textId="77777777" w:rsidR="00C229C1" w:rsidRDefault="00C229C1">
            <w:pPr>
              <w:pStyle w:val="ConsPlusNormal"/>
              <w:jc w:val="center"/>
            </w:pPr>
            <w:r>
              <w:t>6,2</w:t>
            </w:r>
          </w:p>
        </w:tc>
      </w:tr>
      <w:tr w:rsidR="00C229C1" w14:paraId="62F478D7" w14:textId="77777777">
        <w:tblPrEx>
          <w:tblBorders>
            <w:insideH w:val="none" w:sz="0" w:space="0" w:color="auto"/>
            <w:insideV w:val="none" w:sz="0" w:space="0" w:color="auto"/>
          </w:tblBorders>
        </w:tblPrEx>
        <w:tc>
          <w:tcPr>
            <w:tcW w:w="1234" w:type="dxa"/>
            <w:tcBorders>
              <w:top w:val="nil"/>
              <w:left w:val="nil"/>
              <w:bottom w:val="nil"/>
              <w:right w:val="nil"/>
            </w:tcBorders>
          </w:tcPr>
          <w:p w14:paraId="6E8D2AD5" w14:textId="77777777" w:rsidR="00C229C1" w:rsidRDefault="00C229C1">
            <w:pPr>
              <w:pStyle w:val="ConsPlusNormal"/>
              <w:jc w:val="center"/>
            </w:pPr>
            <w:r>
              <w:t>st19.174</w:t>
            </w:r>
          </w:p>
        </w:tc>
        <w:tc>
          <w:tcPr>
            <w:tcW w:w="2438" w:type="dxa"/>
            <w:tcBorders>
              <w:top w:val="nil"/>
              <w:left w:val="nil"/>
              <w:bottom w:val="nil"/>
              <w:right w:val="nil"/>
            </w:tcBorders>
          </w:tcPr>
          <w:p w14:paraId="38B10D23"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3969" w:type="dxa"/>
            <w:tcBorders>
              <w:top w:val="nil"/>
              <w:left w:val="nil"/>
              <w:bottom w:val="nil"/>
              <w:right w:val="nil"/>
            </w:tcBorders>
          </w:tcPr>
          <w:p w14:paraId="7B51D6F2" w14:textId="77777777" w:rsidR="00C229C1" w:rsidRDefault="00C229C1">
            <w:pPr>
              <w:pStyle w:val="ConsPlusNormal"/>
            </w:pPr>
            <w:r>
              <w:t>C00 - C80, C97, D00 - D09</w:t>
            </w:r>
          </w:p>
        </w:tc>
        <w:tc>
          <w:tcPr>
            <w:tcW w:w="3969" w:type="dxa"/>
            <w:tcBorders>
              <w:top w:val="nil"/>
              <w:left w:val="nil"/>
              <w:bottom w:val="nil"/>
              <w:right w:val="nil"/>
            </w:tcBorders>
          </w:tcPr>
          <w:p w14:paraId="0DAFFCF3" w14:textId="77777777" w:rsidR="00C229C1" w:rsidRDefault="00C229C1">
            <w:pPr>
              <w:pStyle w:val="ConsPlusNormal"/>
              <w:jc w:val="center"/>
            </w:pPr>
            <w:r>
              <w:t>-</w:t>
            </w:r>
          </w:p>
        </w:tc>
        <w:tc>
          <w:tcPr>
            <w:tcW w:w="2948" w:type="dxa"/>
            <w:tcBorders>
              <w:top w:val="nil"/>
              <w:left w:val="nil"/>
              <w:bottom w:val="nil"/>
              <w:right w:val="nil"/>
            </w:tcBorders>
          </w:tcPr>
          <w:p w14:paraId="3387B3A5" w14:textId="77777777" w:rsidR="00C229C1" w:rsidRDefault="00C229C1">
            <w:pPr>
              <w:pStyle w:val="ConsPlusNormal"/>
            </w:pPr>
            <w:r>
              <w:t>возрастная группа:</w:t>
            </w:r>
          </w:p>
          <w:p w14:paraId="780391B6" w14:textId="77777777" w:rsidR="00C229C1" w:rsidRDefault="00C229C1">
            <w:pPr>
              <w:pStyle w:val="ConsPlusNormal"/>
            </w:pPr>
            <w:r>
              <w:t>старше 18 лет</w:t>
            </w:r>
          </w:p>
          <w:p w14:paraId="3BF9EBFA" w14:textId="77777777" w:rsidR="00C229C1" w:rsidRDefault="00C229C1">
            <w:pPr>
              <w:pStyle w:val="ConsPlusNormal"/>
            </w:pPr>
            <w:r>
              <w:t>схемы: sh0533, sh0645.1, sh0661, sh0882, sh0954</w:t>
            </w:r>
          </w:p>
        </w:tc>
        <w:tc>
          <w:tcPr>
            <w:tcW w:w="1304" w:type="dxa"/>
            <w:tcBorders>
              <w:top w:val="nil"/>
              <w:left w:val="nil"/>
              <w:bottom w:val="nil"/>
              <w:right w:val="nil"/>
            </w:tcBorders>
          </w:tcPr>
          <w:p w14:paraId="7DDEAF35" w14:textId="77777777" w:rsidR="00C229C1" w:rsidRDefault="00C229C1">
            <w:pPr>
              <w:pStyle w:val="ConsPlusNormal"/>
              <w:jc w:val="center"/>
            </w:pPr>
            <w:r>
              <w:t>6,59</w:t>
            </w:r>
          </w:p>
        </w:tc>
      </w:tr>
      <w:tr w:rsidR="00C229C1" w14:paraId="6A67800C" w14:textId="77777777">
        <w:tblPrEx>
          <w:tblBorders>
            <w:insideH w:val="none" w:sz="0" w:space="0" w:color="auto"/>
            <w:insideV w:val="none" w:sz="0" w:space="0" w:color="auto"/>
          </w:tblBorders>
        </w:tblPrEx>
        <w:tc>
          <w:tcPr>
            <w:tcW w:w="1234" w:type="dxa"/>
            <w:tcBorders>
              <w:top w:val="nil"/>
              <w:left w:val="nil"/>
              <w:bottom w:val="nil"/>
              <w:right w:val="nil"/>
            </w:tcBorders>
          </w:tcPr>
          <w:p w14:paraId="57CCC238" w14:textId="77777777" w:rsidR="00C229C1" w:rsidRDefault="00C229C1">
            <w:pPr>
              <w:pStyle w:val="ConsPlusNormal"/>
              <w:jc w:val="center"/>
            </w:pPr>
            <w:r>
              <w:t>st19.175</w:t>
            </w:r>
          </w:p>
        </w:tc>
        <w:tc>
          <w:tcPr>
            <w:tcW w:w="2438" w:type="dxa"/>
            <w:tcBorders>
              <w:top w:val="nil"/>
              <w:left w:val="nil"/>
              <w:bottom w:val="nil"/>
              <w:right w:val="nil"/>
            </w:tcBorders>
          </w:tcPr>
          <w:p w14:paraId="6543D0AF"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3969" w:type="dxa"/>
            <w:tcBorders>
              <w:top w:val="nil"/>
              <w:left w:val="nil"/>
              <w:bottom w:val="nil"/>
              <w:right w:val="nil"/>
            </w:tcBorders>
          </w:tcPr>
          <w:p w14:paraId="75A9AA74" w14:textId="77777777" w:rsidR="00C229C1" w:rsidRDefault="00C229C1">
            <w:pPr>
              <w:pStyle w:val="ConsPlusNormal"/>
            </w:pPr>
            <w:r>
              <w:t>C00 - C80, C97, D00 - D09</w:t>
            </w:r>
          </w:p>
        </w:tc>
        <w:tc>
          <w:tcPr>
            <w:tcW w:w="3969" w:type="dxa"/>
            <w:tcBorders>
              <w:top w:val="nil"/>
              <w:left w:val="nil"/>
              <w:bottom w:val="nil"/>
              <w:right w:val="nil"/>
            </w:tcBorders>
          </w:tcPr>
          <w:p w14:paraId="08FD1F07" w14:textId="77777777" w:rsidR="00C229C1" w:rsidRDefault="00C229C1">
            <w:pPr>
              <w:pStyle w:val="ConsPlusNormal"/>
              <w:jc w:val="center"/>
            </w:pPr>
            <w:r>
              <w:t>-</w:t>
            </w:r>
          </w:p>
        </w:tc>
        <w:tc>
          <w:tcPr>
            <w:tcW w:w="2948" w:type="dxa"/>
            <w:tcBorders>
              <w:top w:val="nil"/>
              <w:left w:val="nil"/>
              <w:bottom w:val="nil"/>
              <w:right w:val="nil"/>
            </w:tcBorders>
          </w:tcPr>
          <w:p w14:paraId="719BFED2" w14:textId="77777777" w:rsidR="00C229C1" w:rsidRDefault="00C229C1">
            <w:pPr>
              <w:pStyle w:val="ConsPlusNormal"/>
            </w:pPr>
            <w:r>
              <w:t>возрастная группа:</w:t>
            </w:r>
          </w:p>
          <w:p w14:paraId="088BAFBC" w14:textId="77777777" w:rsidR="00C229C1" w:rsidRDefault="00C229C1">
            <w:pPr>
              <w:pStyle w:val="ConsPlusNormal"/>
            </w:pPr>
            <w:r>
              <w:t>старше 18 лет</w:t>
            </w:r>
          </w:p>
          <w:p w14:paraId="71E17312" w14:textId="77777777" w:rsidR="00C229C1" w:rsidRDefault="00C229C1">
            <w:pPr>
              <w:pStyle w:val="ConsPlusNormal"/>
            </w:pPr>
            <w:r>
              <w:t>схемы: sh0067, sh0070, sh0398.1, sh0576.1, sh0769, sh0868.1, sh1072, sh1113</w:t>
            </w:r>
          </w:p>
        </w:tc>
        <w:tc>
          <w:tcPr>
            <w:tcW w:w="1304" w:type="dxa"/>
            <w:tcBorders>
              <w:top w:val="nil"/>
              <w:left w:val="nil"/>
              <w:bottom w:val="nil"/>
              <w:right w:val="nil"/>
            </w:tcBorders>
          </w:tcPr>
          <w:p w14:paraId="71086715" w14:textId="77777777" w:rsidR="00C229C1" w:rsidRDefault="00C229C1">
            <w:pPr>
              <w:pStyle w:val="ConsPlusNormal"/>
              <w:jc w:val="center"/>
            </w:pPr>
            <w:r>
              <w:t>7,01</w:t>
            </w:r>
          </w:p>
        </w:tc>
      </w:tr>
      <w:tr w:rsidR="00C229C1" w14:paraId="1E9F7FFD" w14:textId="77777777">
        <w:tblPrEx>
          <w:tblBorders>
            <w:insideH w:val="none" w:sz="0" w:space="0" w:color="auto"/>
            <w:insideV w:val="none" w:sz="0" w:space="0" w:color="auto"/>
          </w:tblBorders>
        </w:tblPrEx>
        <w:tc>
          <w:tcPr>
            <w:tcW w:w="1234" w:type="dxa"/>
            <w:tcBorders>
              <w:top w:val="nil"/>
              <w:left w:val="nil"/>
              <w:bottom w:val="nil"/>
              <w:right w:val="nil"/>
            </w:tcBorders>
          </w:tcPr>
          <w:p w14:paraId="1FA82A19" w14:textId="77777777" w:rsidR="00C229C1" w:rsidRDefault="00C229C1">
            <w:pPr>
              <w:pStyle w:val="ConsPlusNormal"/>
              <w:jc w:val="center"/>
            </w:pPr>
            <w:r>
              <w:t>st19.176</w:t>
            </w:r>
          </w:p>
        </w:tc>
        <w:tc>
          <w:tcPr>
            <w:tcW w:w="2438" w:type="dxa"/>
            <w:tcBorders>
              <w:top w:val="nil"/>
              <w:left w:val="nil"/>
              <w:bottom w:val="nil"/>
              <w:right w:val="nil"/>
            </w:tcBorders>
          </w:tcPr>
          <w:p w14:paraId="1163BD7A" w14:textId="77777777" w:rsidR="00C229C1" w:rsidRDefault="00C229C1">
            <w:pPr>
              <w:pStyle w:val="ConsPlusNormal"/>
            </w:pPr>
            <w:r>
              <w:t xml:space="preserve">Лекарственная терапия при злокачественных новообразованиях </w:t>
            </w:r>
            <w:r>
              <w:lastRenderedPageBreak/>
              <w:t>(кроме лимфоидной и кроветворной тканей), взрослые (уровень 14)</w:t>
            </w:r>
          </w:p>
        </w:tc>
        <w:tc>
          <w:tcPr>
            <w:tcW w:w="3969" w:type="dxa"/>
            <w:tcBorders>
              <w:top w:val="nil"/>
              <w:left w:val="nil"/>
              <w:bottom w:val="nil"/>
              <w:right w:val="nil"/>
            </w:tcBorders>
          </w:tcPr>
          <w:p w14:paraId="3A68B43B"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5DD71D23" w14:textId="77777777" w:rsidR="00C229C1" w:rsidRDefault="00C229C1">
            <w:pPr>
              <w:pStyle w:val="ConsPlusNormal"/>
              <w:jc w:val="center"/>
            </w:pPr>
            <w:r>
              <w:t>-</w:t>
            </w:r>
          </w:p>
        </w:tc>
        <w:tc>
          <w:tcPr>
            <w:tcW w:w="2948" w:type="dxa"/>
            <w:tcBorders>
              <w:top w:val="nil"/>
              <w:left w:val="nil"/>
              <w:bottom w:val="nil"/>
              <w:right w:val="nil"/>
            </w:tcBorders>
          </w:tcPr>
          <w:p w14:paraId="2085C286" w14:textId="77777777" w:rsidR="00C229C1" w:rsidRDefault="00C229C1">
            <w:pPr>
              <w:pStyle w:val="ConsPlusNormal"/>
            </w:pPr>
            <w:r>
              <w:t>возрастная группа:</w:t>
            </w:r>
          </w:p>
          <w:p w14:paraId="46845D5B" w14:textId="77777777" w:rsidR="00C229C1" w:rsidRDefault="00C229C1">
            <w:pPr>
              <w:pStyle w:val="ConsPlusNormal"/>
            </w:pPr>
            <w:r>
              <w:t>старше 18 лет</w:t>
            </w:r>
          </w:p>
          <w:p w14:paraId="5EFE3B42" w14:textId="77777777" w:rsidR="00C229C1" w:rsidRDefault="00C229C1">
            <w:pPr>
              <w:pStyle w:val="ConsPlusNormal"/>
            </w:pPr>
            <w:r>
              <w:t xml:space="preserve">схемы: sh0450, sh0595, </w:t>
            </w:r>
            <w:r>
              <w:lastRenderedPageBreak/>
              <w:t>sh0596, sh0597, sh0872, sh0976, sh1188</w:t>
            </w:r>
          </w:p>
        </w:tc>
        <w:tc>
          <w:tcPr>
            <w:tcW w:w="1304" w:type="dxa"/>
            <w:tcBorders>
              <w:top w:val="nil"/>
              <w:left w:val="nil"/>
              <w:bottom w:val="nil"/>
              <w:right w:val="nil"/>
            </w:tcBorders>
          </w:tcPr>
          <w:p w14:paraId="5A342C97" w14:textId="77777777" w:rsidR="00C229C1" w:rsidRDefault="00C229C1">
            <w:pPr>
              <w:pStyle w:val="ConsPlusNormal"/>
              <w:jc w:val="center"/>
            </w:pPr>
            <w:r>
              <w:lastRenderedPageBreak/>
              <w:t>7,6</w:t>
            </w:r>
          </w:p>
        </w:tc>
      </w:tr>
      <w:tr w:rsidR="00C229C1" w14:paraId="7012048A" w14:textId="77777777">
        <w:tblPrEx>
          <w:tblBorders>
            <w:insideH w:val="none" w:sz="0" w:space="0" w:color="auto"/>
            <w:insideV w:val="none" w:sz="0" w:space="0" w:color="auto"/>
          </w:tblBorders>
        </w:tblPrEx>
        <w:tc>
          <w:tcPr>
            <w:tcW w:w="1234" w:type="dxa"/>
            <w:tcBorders>
              <w:top w:val="nil"/>
              <w:left w:val="nil"/>
              <w:bottom w:val="nil"/>
              <w:right w:val="nil"/>
            </w:tcBorders>
          </w:tcPr>
          <w:p w14:paraId="67FDCC4C" w14:textId="77777777" w:rsidR="00C229C1" w:rsidRDefault="00C229C1">
            <w:pPr>
              <w:pStyle w:val="ConsPlusNormal"/>
              <w:jc w:val="center"/>
            </w:pPr>
            <w:r>
              <w:t>st19.177</w:t>
            </w:r>
          </w:p>
        </w:tc>
        <w:tc>
          <w:tcPr>
            <w:tcW w:w="2438" w:type="dxa"/>
            <w:tcBorders>
              <w:top w:val="nil"/>
              <w:left w:val="nil"/>
              <w:bottom w:val="nil"/>
              <w:right w:val="nil"/>
            </w:tcBorders>
          </w:tcPr>
          <w:p w14:paraId="0E937314"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3969" w:type="dxa"/>
            <w:tcBorders>
              <w:top w:val="nil"/>
              <w:left w:val="nil"/>
              <w:bottom w:val="nil"/>
              <w:right w:val="nil"/>
            </w:tcBorders>
          </w:tcPr>
          <w:p w14:paraId="49B27638" w14:textId="77777777" w:rsidR="00C229C1" w:rsidRDefault="00C229C1">
            <w:pPr>
              <w:pStyle w:val="ConsPlusNormal"/>
            </w:pPr>
            <w:r>
              <w:t>C00 - C80, C97, D00 - D09</w:t>
            </w:r>
          </w:p>
        </w:tc>
        <w:tc>
          <w:tcPr>
            <w:tcW w:w="3969" w:type="dxa"/>
            <w:tcBorders>
              <w:top w:val="nil"/>
              <w:left w:val="nil"/>
              <w:bottom w:val="nil"/>
              <w:right w:val="nil"/>
            </w:tcBorders>
          </w:tcPr>
          <w:p w14:paraId="5E6E25C6" w14:textId="77777777" w:rsidR="00C229C1" w:rsidRDefault="00C229C1">
            <w:pPr>
              <w:pStyle w:val="ConsPlusNormal"/>
              <w:jc w:val="center"/>
            </w:pPr>
            <w:r>
              <w:t>-</w:t>
            </w:r>
          </w:p>
        </w:tc>
        <w:tc>
          <w:tcPr>
            <w:tcW w:w="2948" w:type="dxa"/>
            <w:tcBorders>
              <w:top w:val="nil"/>
              <w:left w:val="nil"/>
              <w:bottom w:val="nil"/>
              <w:right w:val="nil"/>
            </w:tcBorders>
          </w:tcPr>
          <w:p w14:paraId="42ABF831" w14:textId="77777777" w:rsidR="00C229C1" w:rsidRDefault="00C229C1">
            <w:pPr>
              <w:pStyle w:val="ConsPlusNormal"/>
            </w:pPr>
            <w:r>
              <w:t>возрастная группа:</w:t>
            </w:r>
          </w:p>
          <w:p w14:paraId="5A5D52C8" w14:textId="77777777" w:rsidR="00C229C1" w:rsidRDefault="00C229C1">
            <w:pPr>
              <w:pStyle w:val="ConsPlusNormal"/>
            </w:pPr>
            <w:r>
              <w:t>старше 18 лет</w:t>
            </w:r>
          </w:p>
          <w:p w14:paraId="493D9A79" w14:textId="77777777" w:rsidR="00C229C1" w:rsidRDefault="00C229C1">
            <w:pPr>
              <w:pStyle w:val="ConsPlusNormal"/>
            </w:pPr>
            <w:r>
              <w:t>схемы: sh0181, sh0715, sh0796, sh0961, sh0962, sh1084</w:t>
            </w:r>
          </w:p>
        </w:tc>
        <w:tc>
          <w:tcPr>
            <w:tcW w:w="1304" w:type="dxa"/>
            <w:tcBorders>
              <w:top w:val="nil"/>
              <w:left w:val="nil"/>
              <w:bottom w:val="nil"/>
              <w:right w:val="nil"/>
            </w:tcBorders>
          </w:tcPr>
          <w:p w14:paraId="5B5BE94D" w14:textId="77777777" w:rsidR="00C229C1" w:rsidRDefault="00C229C1">
            <w:pPr>
              <w:pStyle w:val="ConsPlusNormal"/>
              <w:jc w:val="center"/>
            </w:pPr>
            <w:r>
              <w:t>10,13</w:t>
            </w:r>
          </w:p>
        </w:tc>
      </w:tr>
      <w:tr w:rsidR="00C229C1" w14:paraId="0FD8DC27" w14:textId="77777777">
        <w:tblPrEx>
          <w:tblBorders>
            <w:insideH w:val="none" w:sz="0" w:space="0" w:color="auto"/>
            <w:insideV w:val="none" w:sz="0" w:space="0" w:color="auto"/>
          </w:tblBorders>
        </w:tblPrEx>
        <w:tc>
          <w:tcPr>
            <w:tcW w:w="1234" w:type="dxa"/>
            <w:tcBorders>
              <w:top w:val="nil"/>
              <w:left w:val="nil"/>
              <w:bottom w:val="nil"/>
              <w:right w:val="nil"/>
            </w:tcBorders>
          </w:tcPr>
          <w:p w14:paraId="7E450C9A" w14:textId="77777777" w:rsidR="00C229C1" w:rsidRDefault="00C229C1">
            <w:pPr>
              <w:pStyle w:val="ConsPlusNormal"/>
              <w:jc w:val="center"/>
            </w:pPr>
            <w:r>
              <w:t>st19.178</w:t>
            </w:r>
          </w:p>
        </w:tc>
        <w:tc>
          <w:tcPr>
            <w:tcW w:w="2438" w:type="dxa"/>
            <w:tcBorders>
              <w:top w:val="nil"/>
              <w:left w:val="nil"/>
              <w:bottom w:val="nil"/>
              <w:right w:val="nil"/>
            </w:tcBorders>
          </w:tcPr>
          <w:p w14:paraId="3A01747F"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969" w:type="dxa"/>
            <w:tcBorders>
              <w:top w:val="nil"/>
              <w:left w:val="nil"/>
              <w:bottom w:val="nil"/>
              <w:right w:val="nil"/>
            </w:tcBorders>
          </w:tcPr>
          <w:p w14:paraId="64DEEC0C" w14:textId="77777777" w:rsidR="00C229C1" w:rsidRDefault="00C229C1">
            <w:pPr>
              <w:pStyle w:val="ConsPlusNormal"/>
            </w:pPr>
            <w:r>
              <w:t>C00 - C80, C97, D00 - D09</w:t>
            </w:r>
          </w:p>
        </w:tc>
        <w:tc>
          <w:tcPr>
            <w:tcW w:w="3969" w:type="dxa"/>
            <w:tcBorders>
              <w:top w:val="nil"/>
              <w:left w:val="nil"/>
              <w:bottom w:val="nil"/>
              <w:right w:val="nil"/>
            </w:tcBorders>
          </w:tcPr>
          <w:p w14:paraId="5712863D" w14:textId="77777777" w:rsidR="00C229C1" w:rsidRDefault="00C229C1">
            <w:pPr>
              <w:pStyle w:val="ConsPlusNormal"/>
              <w:jc w:val="center"/>
            </w:pPr>
            <w:r>
              <w:t>-</w:t>
            </w:r>
          </w:p>
        </w:tc>
        <w:tc>
          <w:tcPr>
            <w:tcW w:w="2948" w:type="dxa"/>
            <w:tcBorders>
              <w:top w:val="nil"/>
              <w:left w:val="nil"/>
              <w:bottom w:val="nil"/>
              <w:right w:val="nil"/>
            </w:tcBorders>
          </w:tcPr>
          <w:p w14:paraId="7CB4B1FD" w14:textId="77777777" w:rsidR="00C229C1" w:rsidRDefault="00C229C1">
            <w:pPr>
              <w:pStyle w:val="ConsPlusNormal"/>
            </w:pPr>
            <w:r>
              <w:t>возрастная группа:</w:t>
            </w:r>
          </w:p>
          <w:p w14:paraId="3B1D4354" w14:textId="77777777" w:rsidR="00C229C1" w:rsidRDefault="00C229C1">
            <w:pPr>
              <w:pStyle w:val="ConsPlusNormal"/>
            </w:pPr>
            <w:r>
              <w:t>старше 18 лет</w:t>
            </w:r>
          </w:p>
          <w:p w14:paraId="6CACB046" w14:textId="77777777" w:rsidR="00C229C1" w:rsidRDefault="00C229C1">
            <w:pPr>
              <w:pStyle w:val="ConsPlusNormal"/>
            </w:pPr>
            <w:r>
              <w:t>схемы: sh0575.1, sh0876, sh0958.1</w:t>
            </w:r>
          </w:p>
        </w:tc>
        <w:tc>
          <w:tcPr>
            <w:tcW w:w="1304" w:type="dxa"/>
            <w:tcBorders>
              <w:top w:val="nil"/>
              <w:left w:val="nil"/>
              <w:bottom w:val="nil"/>
              <w:right w:val="nil"/>
            </w:tcBorders>
          </w:tcPr>
          <w:p w14:paraId="37F36790" w14:textId="77777777" w:rsidR="00C229C1" w:rsidRDefault="00C229C1">
            <w:pPr>
              <w:pStyle w:val="ConsPlusNormal"/>
              <w:jc w:val="center"/>
            </w:pPr>
            <w:r>
              <w:t>12,23</w:t>
            </w:r>
          </w:p>
        </w:tc>
      </w:tr>
      <w:tr w:rsidR="00C229C1" w14:paraId="273477BD" w14:textId="77777777">
        <w:tblPrEx>
          <w:tblBorders>
            <w:insideH w:val="none" w:sz="0" w:space="0" w:color="auto"/>
            <w:insideV w:val="none" w:sz="0" w:space="0" w:color="auto"/>
          </w:tblBorders>
        </w:tblPrEx>
        <w:tc>
          <w:tcPr>
            <w:tcW w:w="1234" w:type="dxa"/>
            <w:tcBorders>
              <w:top w:val="nil"/>
              <w:left w:val="nil"/>
              <w:bottom w:val="nil"/>
              <w:right w:val="nil"/>
            </w:tcBorders>
          </w:tcPr>
          <w:p w14:paraId="0D8279AC" w14:textId="77777777" w:rsidR="00C229C1" w:rsidRDefault="00C229C1">
            <w:pPr>
              <w:pStyle w:val="ConsPlusNormal"/>
              <w:jc w:val="center"/>
            </w:pPr>
            <w:r>
              <w:t>st19.179</w:t>
            </w:r>
          </w:p>
        </w:tc>
        <w:tc>
          <w:tcPr>
            <w:tcW w:w="2438" w:type="dxa"/>
            <w:tcBorders>
              <w:top w:val="nil"/>
              <w:left w:val="nil"/>
              <w:bottom w:val="nil"/>
              <w:right w:val="nil"/>
            </w:tcBorders>
          </w:tcPr>
          <w:p w14:paraId="6182631F"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17)</w:t>
            </w:r>
          </w:p>
        </w:tc>
        <w:tc>
          <w:tcPr>
            <w:tcW w:w="3969" w:type="dxa"/>
            <w:tcBorders>
              <w:top w:val="nil"/>
              <w:left w:val="nil"/>
              <w:bottom w:val="nil"/>
              <w:right w:val="nil"/>
            </w:tcBorders>
          </w:tcPr>
          <w:p w14:paraId="62217979" w14:textId="77777777" w:rsidR="00C229C1" w:rsidRDefault="00C229C1">
            <w:pPr>
              <w:pStyle w:val="ConsPlusNormal"/>
            </w:pPr>
            <w:r>
              <w:t>C00 - C80, C97, D00 - D09</w:t>
            </w:r>
          </w:p>
        </w:tc>
        <w:tc>
          <w:tcPr>
            <w:tcW w:w="3969" w:type="dxa"/>
            <w:tcBorders>
              <w:top w:val="nil"/>
              <w:left w:val="nil"/>
              <w:bottom w:val="nil"/>
              <w:right w:val="nil"/>
            </w:tcBorders>
          </w:tcPr>
          <w:p w14:paraId="393DEF4C" w14:textId="77777777" w:rsidR="00C229C1" w:rsidRDefault="00C229C1">
            <w:pPr>
              <w:pStyle w:val="ConsPlusNormal"/>
              <w:jc w:val="center"/>
            </w:pPr>
            <w:r>
              <w:t>-</w:t>
            </w:r>
          </w:p>
        </w:tc>
        <w:tc>
          <w:tcPr>
            <w:tcW w:w="2948" w:type="dxa"/>
            <w:tcBorders>
              <w:top w:val="nil"/>
              <w:left w:val="nil"/>
              <w:bottom w:val="nil"/>
              <w:right w:val="nil"/>
            </w:tcBorders>
          </w:tcPr>
          <w:p w14:paraId="1812165F" w14:textId="77777777" w:rsidR="00C229C1" w:rsidRDefault="00C229C1">
            <w:pPr>
              <w:pStyle w:val="ConsPlusNormal"/>
            </w:pPr>
            <w:r>
              <w:t>возрастная группа:</w:t>
            </w:r>
          </w:p>
          <w:p w14:paraId="08F0F33C" w14:textId="77777777" w:rsidR="00C229C1" w:rsidRDefault="00C229C1">
            <w:pPr>
              <w:pStyle w:val="ConsPlusNormal"/>
            </w:pPr>
            <w:r>
              <w:t>старше 18 лет</w:t>
            </w:r>
          </w:p>
          <w:p w14:paraId="1EB00B88" w14:textId="77777777" w:rsidR="00C229C1" w:rsidRDefault="00C229C1">
            <w:pPr>
              <w:pStyle w:val="ConsPlusNormal"/>
            </w:pPr>
            <w:r>
              <w:t>схемы: sh0662, sh0882.1</w:t>
            </w:r>
          </w:p>
        </w:tc>
        <w:tc>
          <w:tcPr>
            <w:tcW w:w="1304" w:type="dxa"/>
            <w:tcBorders>
              <w:top w:val="nil"/>
              <w:left w:val="nil"/>
              <w:bottom w:val="nil"/>
              <w:right w:val="nil"/>
            </w:tcBorders>
          </w:tcPr>
          <w:p w14:paraId="62B725DD" w14:textId="77777777" w:rsidR="00C229C1" w:rsidRDefault="00C229C1">
            <w:pPr>
              <w:pStyle w:val="ConsPlusNormal"/>
              <w:jc w:val="center"/>
            </w:pPr>
            <w:r>
              <w:t>13,13</w:t>
            </w:r>
          </w:p>
        </w:tc>
      </w:tr>
      <w:tr w:rsidR="00C229C1" w14:paraId="4139BA35" w14:textId="77777777">
        <w:tblPrEx>
          <w:tblBorders>
            <w:insideH w:val="none" w:sz="0" w:space="0" w:color="auto"/>
            <w:insideV w:val="none" w:sz="0" w:space="0" w:color="auto"/>
          </w:tblBorders>
        </w:tblPrEx>
        <w:tc>
          <w:tcPr>
            <w:tcW w:w="1234" w:type="dxa"/>
            <w:tcBorders>
              <w:top w:val="nil"/>
              <w:left w:val="nil"/>
              <w:bottom w:val="nil"/>
              <w:right w:val="nil"/>
            </w:tcBorders>
          </w:tcPr>
          <w:p w14:paraId="22E24915" w14:textId="77777777" w:rsidR="00C229C1" w:rsidRDefault="00C229C1">
            <w:pPr>
              <w:pStyle w:val="ConsPlusNormal"/>
              <w:jc w:val="center"/>
            </w:pPr>
            <w:r>
              <w:t>st19.180</w:t>
            </w:r>
          </w:p>
        </w:tc>
        <w:tc>
          <w:tcPr>
            <w:tcW w:w="2438" w:type="dxa"/>
            <w:tcBorders>
              <w:top w:val="nil"/>
              <w:left w:val="nil"/>
              <w:bottom w:val="nil"/>
              <w:right w:val="nil"/>
            </w:tcBorders>
          </w:tcPr>
          <w:p w14:paraId="5E1A5FAD"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969" w:type="dxa"/>
            <w:tcBorders>
              <w:top w:val="nil"/>
              <w:left w:val="nil"/>
              <w:bottom w:val="nil"/>
              <w:right w:val="nil"/>
            </w:tcBorders>
          </w:tcPr>
          <w:p w14:paraId="34D560C4" w14:textId="77777777" w:rsidR="00C229C1" w:rsidRDefault="00C229C1">
            <w:pPr>
              <w:pStyle w:val="ConsPlusNormal"/>
            </w:pPr>
            <w:r>
              <w:t>C00 - C80, C97, D00 - D09</w:t>
            </w:r>
          </w:p>
        </w:tc>
        <w:tc>
          <w:tcPr>
            <w:tcW w:w="3969" w:type="dxa"/>
            <w:tcBorders>
              <w:top w:val="nil"/>
              <w:left w:val="nil"/>
              <w:bottom w:val="nil"/>
              <w:right w:val="nil"/>
            </w:tcBorders>
          </w:tcPr>
          <w:p w14:paraId="78EE0EC6" w14:textId="77777777" w:rsidR="00C229C1" w:rsidRDefault="00C229C1">
            <w:pPr>
              <w:pStyle w:val="ConsPlusNormal"/>
              <w:jc w:val="center"/>
            </w:pPr>
            <w:r>
              <w:t>-</w:t>
            </w:r>
          </w:p>
        </w:tc>
        <w:tc>
          <w:tcPr>
            <w:tcW w:w="2948" w:type="dxa"/>
            <w:tcBorders>
              <w:top w:val="nil"/>
              <w:left w:val="nil"/>
              <w:bottom w:val="nil"/>
              <w:right w:val="nil"/>
            </w:tcBorders>
          </w:tcPr>
          <w:p w14:paraId="5FB9BE62" w14:textId="77777777" w:rsidR="00C229C1" w:rsidRDefault="00C229C1">
            <w:pPr>
              <w:pStyle w:val="ConsPlusNormal"/>
            </w:pPr>
            <w:r>
              <w:t>возрастная группа:</w:t>
            </w:r>
          </w:p>
          <w:p w14:paraId="73C9AA90" w14:textId="77777777" w:rsidR="00C229C1" w:rsidRDefault="00C229C1">
            <w:pPr>
              <w:pStyle w:val="ConsPlusNormal"/>
            </w:pPr>
            <w:r>
              <w:t>старше 18 лет</w:t>
            </w:r>
          </w:p>
          <w:p w14:paraId="1AA144E9" w14:textId="77777777" w:rsidR="00C229C1" w:rsidRDefault="00C229C1">
            <w:pPr>
              <w:pStyle w:val="ConsPlusNormal"/>
            </w:pPr>
            <w:r>
              <w:t>схемы: sh0709, sh0979, sh1061, sh1062, sh1063, sh1099, sh1134, sh1139, sh1217, sh1219</w:t>
            </w:r>
          </w:p>
        </w:tc>
        <w:tc>
          <w:tcPr>
            <w:tcW w:w="1304" w:type="dxa"/>
            <w:tcBorders>
              <w:top w:val="nil"/>
              <w:left w:val="nil"/>
              <w:bottom w:val="nil"/>
              <w:right w:val="nil"/>
            </w:tcBorders>
          </w:tcPr>
          <w:p w14:paraId="37DD5604" w14:textId="77777777" w:rsidR="00C229C1" w:rsidRDefault="00C229C1">
            <w:pPr>
              <w:pStyle w:val="ConsPlusNormal"/>
              <w:jc w:val="center"/>
            </w:pPr>
            <w:r>
              <w:t>15,16</w:t>
            </w:r>
          </w:p>
        </w:tc>
      </w:tr>
      <w:tr w:rsidR="00C229C1" w14:paraId="7BA482CD" w14:textId="77777777">
        <w:tblPrEx>
          <w:tblBorders>
            <w:insideH w:val="none" w:sz="0" w:space="0" w:color="auto"/>
            <w:insideV w:val="none" w:sz="0" w:space="0" w:color="auto"/>
          </w:tblBorders>
        </w:tblPrEx>
        <w:tc>
          <w:tcPr>
            <w:tcW w:w="1234" w:type="dxa"/>
            <w:tcBorders>
              <w:top w:val="nil"/>
              <w:left w:val="nil"/>
              <w:bottom w:val="nil"/>
              <w:right w:val="nil"/>
            </w:tcBorders>
          </w:tcPr>
          <w:p w14:paraId="5EA96C87" w14:textId="77777777" w:rsidR="00C229C1" w:rsidRDefault="00C229C1">
            <w:pPr>
              <w:pStyle w:val="ConsPlusNormal"/>
              <w:jc w:val="center"/>
            </w:pPr>
            <w:r>
              <w:t>st19.181</w:t>
            </w:r>
          </w:p>
        </w:tc>
        <w:tc>
          <w:tcPr>
            <w:tcW w:w="2438" w:type="dxa"/>
            <w:tcBorders>
              <w:top w:val="nil"/>
              <w:left w:val="nil"/>
              <w:bottom w:val="nil"/>
              <w:right w:val="nil"/>
            </w:tcBorders>
          </w:tcPr>
          <w:p w14:paraId="24B558C0" w14:textId="77777777" w:rsidR="00C229C1" w:rsidRDefault="00C229C1">
            <w:pPr>
              <w:pStyle w:val="ConsPlusNormal"/>
            </w:pPr>
            <w:r>
              <w:t xml:space="preserve">Лекарственная терапия при злокачественных новообразованиях </w:t>
            </w:r>
            <w:r>
              <w:lastRenderedPageBreak/>
              <w:t>(кроме лимфоидной и кроветворной тканей), взрослые (уровень 19)</w:t>
            </w:r>
          </w:p>
        </w:tc>
        <w:tc>
          <w:tcPr>
            <w:tcW w:w="3969" w:type="dxa"/>
            <w:tcBorders>
              <w:top w:val="nil"/>
              <w:left w:val="nil"/>
              <w:bottom w:val="nil"/>
              <w:right w:val="nil"/>
            </w:tcBorders>
          </w:tcPr>
          <w:p w14:paraId="5C1A9231"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026756D8" w14:textId="77777777" w:rsidR="00C229C1" w:rsidRDefault="00C229C1">
            <w:pPr>
              <w:pStyle w:val="ConsPlusNormal"/>
              <w:jc w:val="center"/>
            </w:pPr>
            <w:r>
              <w:t>-</w:t>
            </w:r>
          </w:p>
        </w:tc>
        <w:tc>
          <w:tcPr>
            <w:tcW w:w="2948" w:type="dxa"/>
            <w:tcBorders>
              <w:top w:val="nil"/>
              <w:left w:val="nil"/>
              <w:bottom w:val="nil"/>
              <w:right w:val="nil"/>
            </w:tcBorders>
          </w:tcPr>
          <w:p w14:paraId="517B454E" w14:textId="77777777" w:rsidR="00C229C1" w:rsidRDefault="00C229C1">
            <w:pPr>
              <w:pStyle w:val="ConsPlusNormal"/>
            </w:pPr>
            <w:r>
              <w:t>возрастная группа:</w:t>
            </w:r>
          </w:p>
          <w:p w14:paraId="011E9AF5" w14:textId="77777777" w:rsidR="00C229C1" w:rsidRDefault="00C229C1">
            <w:pPr>
              <w:pStyle w:val="ConsPlusNormal"/>
            </w:pPr>
            <w:r>
              <w:t>старше 18 лет</w:t>
            </w:r>
          </w:p>
          <w:p w14:paraId="0E2B566A" w14:textId="77777777" w:rsidR="00C229C1" w:rsidRDefault="00C229C1">
            <w:pPr>
              <w:pStyle w:val="ConsPlusNormal"/>
            </w:pPr>
            <w:r>
              <w:t>схемы: sh0081, sh0604</w:t>
            </w:r>
          </w:p>
        </w:tc>
        <w:tc>
          <w:tcPr>
            <w:tcW w:w="1304" w:type="dxa"/>
            <w:tcBorders>
              <w:top w:val="nil"/>
              <w:left w:val="nil"/>
              <w:bottom w:val="nil"/>
              <w:right w:val="nil"/>
            </w:tcBorders>
          </w:tcPr>
          <w:p w14:paraId="2F9ED6D5" w14:textId="77777777" w:rsidR="00C229C1" w:rsidRDefault="00C229C1">
            <w:pPr>
              <w:pStyle w:val="ConsPlusNormal"/>
              <w:jc w:val="center"/>
            </w:pPr>
            <w:r>
              <w:t>31,27</w:t>
            </w:r>
          </w:p>
        </w:tc>
      </w:tr>
      <w:tr w:rsidR="00C229C1" w14:paraId="709D8DDA" w14:textId="77777777">
        <w:tblPrEx>
          <w:tblBorders>
            <w:insideH w:val="none" w:sz="0" w:space="0" w:color="auto"/>
            <w:insideV w:val="none" w:sz="0" w:space="0" w:color="auto"/>
          </w:tblBorders>
        </w:tblPrEx>
        <w:tc>
          <w:tcPr>
            <w:tcW w:w="1234" w:type="dxa"/>
            <w:tcBorders>
              <w:top w:val="nil"/>
              <w:left w:val="nil"/>
              <w:bottom w:val="nil"/>
              <w:right w:val="nil"/>
            </w:tcBorders>
          </w:tcPr>
          <w:p w14:paraId="713AFDB9" w14:textId="77777777" w:rsidR="00C229C1" w:rsidRDefault="00C229C1">
            <w:pPr>
              <w:pStyle w:val="ConsPlusNormal"/>
              <w:jc w:val="center"/>
            </w:pPr>
            <w:r>
              <w:t>st20</w:t>
            </w:r>
          </w:p>
        </w:tc>
        <w:tc>
          <w:tcPr>
            <w:tcW w:w="2438" w:type="dxa"/>
            <w:tcBorders>
              <w:top w:val="nil"/>
              <w:left w:val="nil"/>
              <w:bottom w:val="nil"/>
              <w:right w:val="nil"/>
            </w:tcBorders>
          </w:tcPr>
          <w:p w14:paraId="7F24A58E" w14:textId="77777777" w:rsidR="00C229C1" w:rsidRDefault="00C229C1">
            <w:pPr>
              <w:pStyle w:val="ConsPlusNormal"/>
            </w:pPr>
            <w:r>
              <w:t>Оториноларингология</w:t>
            </w:r>
          </w:p>
        </w:tc>
        <w:tc>
          <w:tcPr>
            <w:tcW w:w="3969" w:type="dxa"/>
            <w:tcBorders>
              <w:top w:val="nil"/>
              <w:left w:val="nil"/>
              <w:bottom w:val="nil"/>
              <w:right w:val="nil"/>
            </w:tcBorders>
          </w:tcPr>
          <w:p w14:paraId="3BF02276" w14:textId="77777777" w:rsidR="00C229C1" w:rsidRDefault="00C229C1">
            <w:pPr>
              <w:pStyle w:val="ConsPlusNormal"/>
            </w:pPr>
          </w:p>
        </w:tc>
        <w:tc>
          <w:tcPr>
            <w:tcW w:w="3969" w:type="dxa"/>
            <w:tcBorders>
              <w:top w:val="nil"/>
              <w:left w:val="nil"/>
              <w:bottom w:val="nil"/>
              <w:right w:val="nil"/>
            </w:tcBorders>
          </w:tcPr>
          <w:p w14:paraId="0666D5AC" w14:textId="77777777" w:rsidR="00C229C1" w:rsidRDefault="00C229C1">
            <w:pPr>
              <w:pStyle w:val="ConsPlusNormal"/>
            </w:pPr>
          </w:p>
        </w:tc>
        <w:tc>
          <w:tcPr>
            <w:tcW w:w="2948" w:type="dxa"/>
            <w:tcBorders>
              <w:top w:val="nil"/>
              <w:left w:val="nil"/>
              <w:bottom w:val="nil"/>
              <w:right w:val="nil"/>
            </w:tcBorders>
          </w:tcPr>
          <w:p w14:paraId="321FE1EE" w14:textId="77777777" w:rsidR="00C229C1" w:rsidRDefault="00C229C1">
            <w:pPr>
              <w:pStyle w:val="ConsPlusNormal"/>
            </w:pPr>
          </w:p>
        </w:tc>
        <w:tc>
          <w:tcPr>
            <w:tcW w:w="1304" w:type="dxa"/>
            <w:tcBorders>
              <w:top w:val="nil"/>
              <w:left w:val="nil"/>
              <w:bottom w:val="nil"/>
              <w:right w:val="nil"/>
            </w:tcBorders>
          </w:tcPr>
          <w:p w14:paraId="0C2B3504" w14:textId="77777777" w:rsidR="00C229C1" w:rsidRDefault="00C229C1">
            <w:pPr>
              <w:pStyle w:val="ConsPlusNormal"/>
              <w:jc w:val="center"/>
            </w:pPr>
            <w:r>
              <w:t>0,87</w:t>
            </w:r>
          </w:p>
        </w:tc>
      </w:tr>
      <w:tr w:rsidR="00C229C1" w14:paraId="47FFD9FD" w14:textId="77777777">
        <w:tblPrEx>
          <w:tblBorders>
            <w:insideH w:val="none" w:sz="0" w:space="0" w:color="auto"/>
            <w:insideV w:val="none" w:sz="0" w:space="0" w:color="auto"/>
          </w:tblBorders>
        </w:tblPrEx>
        <w:tc>
          <w:tcPr>
            <w:tcW w:w="1234" w:type="dxa"/>
            <w:tcBorders>
              <w:top w:val="nil"/>
              <w:left w:val="nil"/>
              <w:bottom w:val="nil"/>
              <w:right w:val="nil"/>
            </w:tcBorders>
          </w:tcPr>
          <w:p w14:paraId="6757D543" w14:textId="77777777" w:rsidR="00C229C1" w:rsidRDefault="00C229C1">
            <w:pPr>
              <w:pStyle w:val="ConsPlusNormal"/>
              <w:jc w:val="center"/>
            </w:pPr>
            <w:r>
              <w:t>st20.001</w:t>
            </w:r>
          </w:p>
        </w:tc>
        <w:tc>
          <w:tcPr>
            <w:tcW w:w="2438" w:type="dxa"/>
            <w:tcBorders>
              <w:top w:val="nil"/>
              <w:left w:val="nil"/>
              <w:bottom w:val="nil"/>
              <w:right w:val="nil"/>
            </w:tcBorders>
          </w:tcPr>
          <w:p w14:paraId="2F9D48ED" w14:textId="77777777" w:rsidR="00C229C1" w:rsidRDefault="00C229C1">
            <w:pPr>
              <w:pStyle w:val="ConsPlusNormal"/>
            </w:pPr>
            <w:r>
              <w:t>Доброкачественные новообразования, новообразования in situ уха, горла, носа, полости рта</w:t>
            </w:r>
          </w:p>
        </w:tc>
        <w:tc>
          <w:tcPr>
            <w:tcW w:w="3969" w:type="dxa"/>
            <w:tcBorders>
              <w:top w:val="nil"/>
              <w:left w:val="nil"/>
              <w:bottom w:val="nil"/>
              <w:right w:val="nil"/>
            </w:tcBorders>
          </w:tcPr>
          <w:p w14:paraId="400380EB" w14:textId="77777777" w:rsidR="00C229C1" w:rsidRDefault="00C229C1">
            <w:pPr>
              <w:pStyle w:val="ConsPlusNormal"/>
            </w:pPr>
            <w:r>
              <w:t>D00, D00.0, D00.1, D00.2, D02.0, D10, D10.0, D10.1, D10.2, D10.3, D10.4, D10.5, D10.6, D10.7, D10.9, D11, D11.0, D11.7, D11.9, D14.0, D14.1, D16.5</w:t>
            </w:r>
          </w:p>
        </w:tc>
        <w:tc>
          <w:tcPr>
            <w:tcW w:w="3969" w:type="dxa"/>
            <w:tcBorders>
              <w:top w:val="nil"/>
              <w:left w:val="nil"/>
              <w:bottom w:val="nil"/>
              <w:right w:val="nil"/>
            </w:tcBorders>
          </w:tcPr>
          <w:p w14:paraId="61758286" w14:textId="77777777" w:rsidR="00C229C1" w:rsidRDefault="00C229C1">
            <w:pPr>
              <w:pStyle w:val="ConsPlusNormal"/>
              <w:jc w:val="center"/>
            </w:pPr>
            <w:r>
              <w:t>-</w:t>
            </w:r>
          </w:p>
        </w:tc>
        <w:tc>
          <w:tcPr>
            <w:tcW w:w="2948" w:type="dxa"/>
            <w:tcBorders>
              <w:top w:val="nil"/>
              <w:left w:val="nil"/>
              <w:bottom w:val="nil"/>
              <w:right w:val="nil"/>
            </w:tcBorders>
          </w:tcPr>
          <w:p w14:paraId="741D2FA2" w14:textId="77777777" w:rsidR="00C229C1" w:rsidRDefault="00C229C1">
            <w:pPr>
              <w:pStyle w:val="ConsPlusNormal"/>
              <w:jc w:val="center"/>
            </w:pPr>
            <w:r>
              <w:t>-</w:t>
            </w:r>
          </w:p>
        </w:tc>
        <w:tc>
          <w:tcPr>
            <w:tcW w:w="1304" w:type="dxa"/>
            <w:tcBorders>
              <w:top w:val="nil"/>
              <w:left w:val="nil"/>
              <w:bottom w:val="nil"/>
              <w:right w:val="nil"/>
            </w:tcBorders>
          </w:tcPr>
          <w:p w14:paraId="1EB95BB4" w14:textId="77777777" w:rsidR="00C229C1" w:rsidRDefault="00C229C1">
            <w:pPr>
              <w:pStyle w:val="ConsPlusNormal"/>
              <w:jc w:val="center"/>
            </w:pPr>
            <w:r>
              <w:t>0,66</w:t>
            </w:r>
          </w:p>
        </w:tc>
      </w:tr>
      <w:tr w:rsidR="00C229C1" w14:paraId="76CAED76" w14:textId="77777777">
        <w:tblPrEx>
          <w:tblBorders>
            <w:insideH w:val="none" w:sz="0" w:space="0" w:color="auto"/>
            <w:insideV w:val="none" w:sz="0" w:space="0" w:color="auto"/>
          </w:tblBorders>
        </w:tblPrEx>
        <w:tc>
          <w:tcPr>
            <w:tcW w:w="1234" w:type="dxa"/>
            <w:tcBorders>
              <w:top w:val="nil"/>
              <w:left w:val="nil"/>
              <w:bottom w:val="nil"/>
              <w:right w:val="nil"/>
            </w:tcBorders>
          </w:tcPr>
          <w:p w14:paraId="3D5A9155" w14:textId="77777777" w:rsidR="00C229C1" w:rsidRDefault="00C229C1">
            <w:pPr>
              <w:pStyle w:val="ConsPlusNormal"/>
              <w:jc w:val="center"/>
            </w:pPr>
            <w:r>
              <w:t>st20.002</w:t>
            </w:r>
          </w:p>
        </w:tc>
        <w:tc>
          <w:tcPr>
            <w:tcW w:w="2438" w:type="dxa"/>
            <w:tcBorders>
              <w:top w:val="nil"/>
              <w:left w:val="nil"/>
              <w:bottom w:val="nil"/>
              <w:right w:val="nil"/>
            </w:tcBorders>
          </w:tcPr>
          <w:p w14:paraId="56863C39" w14:textId="77777777" w:rsidR="00C229C1" w:rsidRDefault="00C229C1">
            <w:pPr>
              <w:pStyle w:val="ConsPlusNormal"/>
            </w:pPr>
            <w:r>
              <w:t>Средний отит, мастоидит, нарушения вестибулярной функции</w:t>
            </w:r>
          </w:p>
        </w:tc>
        <w:tc>
          <w:tcPr>
            <w:tcW w:w="3969" w:type="dxa"/>
            <w:tcBorders>
              <w:top w:val="nil"/>
              <w:left w:val="nil"/>
              <w:bottom w:val="nil"/>
              <w:right w:val="nil"/>
            </w:tcBorders>
          </w:tcPr>
          <w:p w14:paraId="76C14872" w14:textId="77777777" w:rsidR="00C229C1" w:rsidRDefault="00C229C1">
            <w:pPr>
              <w:pStyle w:val="ConsPlusNormal"/>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969" w:type="dxa"/>
            <w:tcBorders>
              <w:top w:val="nil"/>
              <w:left w:val="nil"/>
              <w:bottom w:val="nil"/>
              <w:right w:val="nil"/>
            </w:tcBorders>
          </w:tcPr>
          <w:p w14:paraId="70053346" w14:textId="77777777" w:rsidR="00C229C1" w:rsidRDefault="00C229C1">
            <w:pPr>
              <w:pStyle w:val="ConsPlusNormal"/>
              <w:jc w:val="center"/>
            </w:pPr>
            <w:r>
              <w:t>-</w:t>
            </w:r>
          </w:p>
        </w:tc>
        <w:tc>
          <w:tcPr>
            <w:tcW w:w="2948" w:type="dxa"/>
            <w:tcBorders>
              <w:top w:val="nil"/>
              <w:left w:val="nil"/>
              <w:bottom w:val="nil"/>
              <w:right w:val="nil"/>
            </w:tcBorders>
          </w:tcPr>
          <w:p w14:paraId="128CF9FF" w14:textId="77777777" w:rsidR="00C229C1" w:rsidRDefault="00C229C1">
            <w:pPr>
              <w:pStyle w:val="ConsPlusNormal"/>
              <w:jc w:val="center"/>
            </w:pPr>
            <w:r>
              <w:t>-</w:t>
            </w:r>
          </w:p>
        </w:tc>
        <w:tc>
          <w:tcPr>
            <w:tcW w:w="1304" w:type="dxa"/>
            <w:tcBorders>
              <w:top w:val="nil"/>
              <w:left w:val="nil"/>
              <w:bottom w:val="nil"/>
              <w:right w:val="nil"/>
            </w:tcBorders>
          </w:tcPr>
          <w:p w14:paraId="455F5EF6" w14:textId="77777777" w:rsidR="00C229C1" w:rsidRDefault="00C229C1">
            <w:pPr>
              <w:pStyle w:val="ConsPlusNormal"/>
              <w:jc w:val="center"/>
            </w:pPr>
            <w:r>
              <w:t>0,47</w:t>
            </w:r>
          </w:p>
        </w:tc>
      </w:tr>
      <w:tr w:rsidR="00C229C1" w14:paraId="39A030E1" w14:textId="77777777">
        <w:tblPrEx>
          <w:tblBorders>
            <w:insideH w:val="none" w:sz="0" w:space="0" w:color="auto"/>
            <w:insideV w:val="none" w:sz="0" w:space="0" w:color="auto"/>
          </w:tblBorders>
        </w:tblPrEx>
        <w:tc>
          <w:tcPr>
            <w:tcW w:w="1234" w:type="dxa"/>
            <w:tcBorders>
              <w:top w:val="nil"/>
              <w:left w:val="nil"/>
              <w:bottom w:val="nil"/>
              <w:right w:val="nil"/>
            </w:tcBorders>
          </w:tcPr>
          <w:p w14:paraId="6204CFDC" w14:textId="77777777" w:rsidR="00C229C1" w:rsidRDefault="00C229C1">
            <w:pPr>
              <w:pStyle w:val="ConsPlusNormal"/>
              <w:jc w:val="center"/>
            </w:pPr>
            <w:r>
              <w:t>st20.003</w:t>
            </w:r>
          </w:p>
        </w:tc>
        <w:tc>
          <w:tcPr>
            <w:tcW w:w="2438" w:type="dxa"/>
            <w:tcBorders>
              <w:top w:val="nil"/>
              <w:left w:val="nil"/>
              <w:bottom w:val="nil"/>
              <w:right w:val="nil"/>
            </w:tcBorders>
          </w:tcPr>
          <w:p w14:paraId="6DA71ED5" w14:textId="77777777" w:rsidR="00C229C1" w:rsidRDefault="00C229C1">
            <w:pPr>
              <w:pStyle w:val="ConsPlusNormal"/>
            </w:pPr>
            <w:r>
              <w:t>Другие болезни уха</w:t>
            </w:r>
          </w:p>
        </w:tc>
        <w:tc>
          <w:tcPr>
            <w:tcW w:w="3969" w:type="dxa"/>
            <w:tcBorders>
              <w:top w:val="nil"/>
              <w:left w:val="nil"/>
              <w:bottom w:val="nil"/>
              <w:right w:val="nil"/>
            </w:tcBorders>
          </w:tcPr>
          <w:p w14:paraId="3F56D182" w14:textId="77777777" w:rsidR="00C229C1" w:rsidRDefault="00C229C1">
            <w:pPr>
              <w:pStyle w:val="ConsPlusNormal"/>
            </w:pPr>
            <w: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w:t>
            </w:r>
            <w:r>
              <w:lastRenderedPageBreak/>
              <w:t>H93.1, H93.2, H93.3, H93.8, H93.9, H94, H94.0, H94.8, Q16, Q16.0, Q16.1, Q16.2, Q16.3, Q16.4, Q16.5, Q16.9, Q17, Q17.0, Q17.1, Q17.2, Q17.3, Q17.4, Q17.5, Q17.8, Q17.9, R42, S00.4, S01.3, S09.2, T16</w:t>
            </w:r>
          </w:p>
        </w:tc>
        <w:tc>
          <w:tcPr>
            <w:tcW w:w="3969" w:type="dxa"/>
            <w:tcBorders>
              <w:top w:val="nil"/>
              <w:left w:val="nil"/>
              <w:bottom w:val="nil"/>
              <w:right w:val="nil"/>
            </w:tcBorders>
          </w:tcPr>
          <w:p w14:paraId="00B03316" w14:textId="77777777" w:rsidR="00C229C1" w:rsidRDefault="00C229C1">
            <w:pPr>
              <w:pStyle w:val="ConsPlusNormal"/>
              <w:jc w:val="center"/>
            </w:pPr>
            <w:r>
              <w:lastRenderedPageBreak/>
              <w:t>-</w:t>
            </w:r>
          </w:p>
        </w:tc>
        <w:tc>
          <w:tcPr>
            <w:tcW w:w="2948" w:type="dxa"/>
            <w:tcBorders>
              <w:top w:val="nil"/>
              <w:left w:val="nil"/>
              <w:bottom w:val="nil"/>
              <w:right w:val="nil"/>
            </w:tcBorders>
          </w:tcPr>
          <w:p w14:paraId="02A471B8" w14:textId="77777777" w:rsidR="00C229C1" w:rsidRDefault="00C229C1">
            <w:pPr>
              <w:pStyle w:val="ConsPlusNormal"/>
              <w:jc w:val="center"/>
            </w:pPr>
            <w:r>
              <w:t>-</w:t>
            </w:r>
          </w:p>
        </w:tc>
        <w:tc>
          <w:tcPr>
            <w:tcW w:w="1304" w:type="dxa"/>
            <w:tcBorders>
              <w:top w:val="nil"/>
              <w:left w:val="nil"/>
              <w:bottom w:val="nil"/>
              <w:right w:val="nil"/>
            </w:tcBorders>
          </w:tcPr>
          <w:p w14:paraId="79AB3F16" w14:textId="77777777" w:rsidR="00C229C1" w:rsidRDefault="00C229C1">
            <w:pPr>
              <w:pStyle w:val="ConsPlusNormal"/>
              <w:jc w:val="center"/>
            </w:pPr>
            <w:r>
              <w:t>0,61</w:t>
            </w:r>
          </w:p>
        </w:tc>
      </w:tr>
      <w:tr w:rsidR="00C229C1" w14:paraId="1541DE18" w14:textId="77777777">
        <w:tblPrEx>
          <w:tblBorders>
            <w:insideH w:val="none" w:sz="0" w:space="0" w:color="auto"/>
            <w:insideV w:val="none" w:sz="0" w:space="0" w:color="auto"/>
          </w:tblBorders>
        </w:tblPrEx>
        <w:tc>
          <w:tcPr>
            <w:tcW w:w="1234" w:type="dxa"/>
            <w:tcBorders>
              <w:top w:val="nil"/>
              <w:left w:val="nil"/>
              <w:bottom w:val="nil"/>
              <w:right w:val="nil"/>
            </w:tcBorders>
          </w:tcPr>
          <w:p w14:paraId="517FF909" w14:textId="77777777" w:rsidR="00C229C1" w:rsidRDefault="00C229C1">
            <w:pPr>
              <w:pStyle w:val="ConsPlusNormal"/>
              <w:jc w:val="center"/>
            </w:pPr>
            <w:r>
              <w:t>st20.004</w:t>
            </w:r>
          </w:p>
        </w:tc>
        <w:tc>
          <w:tcPr>
            <w:tcW w:w="2438" w:type="dxa"/>
            <w:tcBorders>
              <w:top w:val="nil"/>
              <w:left w:val="nil"/>
              <w:bottom w:val="nil"/>
              <w:right w:val="nil"/>
            </w:tcBorders>
          </w:tcPr>
          <w:p w14:paraId="3581AB2E" w14:textId="77777777" w:rsidR="00C229C1" w:rsidRDefault="00C229C1">
            <w:pPr>
              <w:pStyle w:val="ConsPlusNormal"/>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969" w:type="dxa"/>
            <w:tcBorders>
              <w:top w:val="nil"/>
              <w:left w:val="nil"/>
              <w:bottom w:val="nil"/>
              <w:right w:val="nil"/>
            </w:tcBorders>
          </w:tcPr>
          <w:p w14:paraId="4A90E68B" w14:textId="77777777" w:rsidR="00C229C1" w:rsidRDefault="00C229C1">
            <w:pPr>
              <w:pStyle w:val="ConsPlusNormal"/>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969" w:type="dxa"/>
            <w:tcBorders>
              <w:top w:val="nil"/>
              <w:left w:val="nil"/>
              <w:bottom w:val="nil"/>
              <w:right w:val="nil"/>
            </w:tcBorders>
          </w:tcPr>
          <w:p w14:paraId="33E92C60" w14:textId="77777777" w:rsidR="00C229C1" w:rsidRDefault="00C229C1">
            <w:pPr>
              <w:pStyle w:val="ConsPlusNormal"/>
              <w:jc w:val="center"/>
            </w:pPr>
            <w:r>
              <w:t>-</w:t>
            </w:r>
          </w:p>
        </w:tc>
        <w:tc>
          <w:tcPr>
            <w:tcW w:w="2948" w:type="dxa"/>
            <w:tcBorders>
              <w:top w:val="nil"/>
              <w:left w:val="nil"/>
              <w:bottom w:val="nil"/>
              <w:right w:val="nil"/>
            </w:tcBorders>
          </w:tcPr>
          <w:p w14:paraId="13583C77" w14:textId="77777777" w:rsidR="00C229C1" w:rsidRDefault="00C229C1">
            <w:pPr>
              <w:pStyle w:val="ConsPlusNormal"/>
              <w:jc w:val="center"/>
            </w:pPr>
            <w:r>
              <w:t>-</w:t>
            </w:r>
          </w:p>
        </w:tc>
        <w:tc>
          <w:tcPr>
            <w:tcW w:w="1304" w:type="dxa"/>
            <w:tcBorders>
              <w:top w:val="nil"/>
              <w:left w:val="nil"/>
              <w:bottom w:val="nil"/>
              <w:right w:val="nil"/>
            </w:tcBorders>
          </w:tcPr>
          <w:p w14:paraId="3B144FB0" w14:textId="77777777" w:rsidR="00C229C1" w:rsidRDefault="00C229C1">
            <w:pPr>
              <w:pStyle w:val="ConsPlusNormal"/>
              <w:jc w:val="center"/>
            </w:pPr>
            <w:r>
              <w:t>0,71</w:t>
            </w:r>
          </w:p>
        </w:tc>
      </w:tr>
      <w:tr w:rsidR="00C229C1" w14:paraId="3AE99DE1" w14:textId="77777777">
        <w:tblPrEx>
          <w:tblBorders>
            <w:insideH w:val="none" w:sz="0" w:space="0" w:color="auto"/>
            <w:insideV w:val="none" w:sz="0" w:space="0" w:color="auto"/>
          </w:tblBorders>
        </w:tblPrEx>
        <w:tc>
          <w:tcPr>
            <w:tcW w:w="1234" w:type="dxa"/>
            <w:tcBorders>
              <w:top w:val="nil"/>
              <w:left w:val="nil"/>
              <w:bottom w:val="nil"/>
              <w:right w:val="nil"/>
            </w:tcBorders>
          </w:tcPr>
          <w:p w14:paraId="1AF1F951" w14:textId="77777777" w:rsidR="00C229C1" w:rsidRDefault="00C229C1">
            <w:pPr>
              <w:pStyle w:val="ConsPlusNormal"/>
              <w:jc w:val="center"/>
            </w:pPr>
            <w:r>
              <w:t>st20.005</w:t>
            </w:r>
          </w:p>
        </w:tc>
        <w:tc>
          <w:tcPr>
            <w:tcW w:w="2438" w:type="dxa"/>
            <w:tcBorders>
              <w:top w:val="nil"/>
              <w:left w:val="nil"/>
              <w:bottom w:val="nil"/>
              <w:right w:val="nil"/>
            </w:tcBorders>
          </w:tcPr>
          <w:p w14:paraId="4FF64D8D" w14:textId="77777777" w:rsidR="00C229C1" w:rsidRDefault="00C229C1">
            <w:pPr>
              <w:pStyle w:val="ConsPlusNormal"/>
            </w:pPr>
            <w:r>
              <w:t>Операции на органе слуха, придаточных пазухах носа и верхних дыхательных путях (уровень 1)</w:t>
            </w:r>
          </w:p>
        </w:tc>
        <w:tc>
          <w:tcPr>
            <w:tcW w:w="3969" w:type="dxa"/>
            <w:tcBorders>
              <w:top w:val="nil"/>
              <w:left w:val="nil"/>
              <w:bottom w:val="nil"/>
              <w:right w:val="nil"/>
            </w:tcBorders>
          </w:tcPr>
          <w:p w14:paraId="3709EBBF" w14:textId="77777777" w:rsidR="00C229C1" w:rsidRDefault="00C229C1">
            <w:pPr>
              <w:pStyle w:val="ConsPlusNormal"/>
              <w:jc w:val="center"/>
            </w:pPr>
            <w:r>
              <w:t>-</w:t>
            </w:r>
          </w:p>
        </w:tc>
        <w:tc>
          <w:tcPr>
            <w:tcW w:w="3969" w:type="dxa"/>
            <w:tcBorders>
              <w:top w:val="nil"/>
              <w:left w:val="nil"/>
              <w:bottom w:val="nil"/>
              <w:right w:val="nil"/>
            </w:tcBorders>
          </w:tcPr>
          <w:p w14:paraId="12A5C9D8" w14:textId="77777777" w:rsidR="00C229C1" w:rsidRDefault="00C229C1">
            <w:pPr>
              <w:pStyle w:val="ConsPlusNormal"/>
            </w:pPr>
            <w:hyperlink r:id="rId2000">
              <w:r>
                <w:rPr>
                  <w:color w:val="0000FF"/>
                </w:rPr>
                <w:t>A03.08.001</w:t>
              </w:r>
            </w:hyperlink>
            <w:r>
              <w:t xml:space="preserve">, </w:t>
            </w:r>
            <w:hyperlink r:id="rId2001">
              <w:r>
                <w:rPr>
                  <w:color w:val="0000FF"/>
                </w:rPr>
                <w:t>A03.08.001.001</w:t>
              </w:r>
            </w:hyperlink>
            <w:r>
              <w:t xml:space="preserve">, </w:t>
            </w:r>
            <w:hyperlink r:id="rId2002">
              <w:r>
                <w:rPr>
                  <w:color w:val="0000FF"/>
                </w:rPr>
                <w:t>A03.08.002</w:t>
              </w:r>
            </w:hyperlink>
            <w:r>
              <w:t xml:space="preserve">, </w:t>
            </w:r>
            <w:hyperlink r:id="rId2003">
              <w:r>
                <w:rPr>
                  <w:color w:val="0000FF"/>
                </w:rPr>
                <w:t>A03.08.002.001</w:t>
              </w:r>
            </w:hyperlink>
            <w:r>
              <w:t xml:space="preserve">, </w:t>
            </w:r>
            <w:hyperlink r:id="rId2004">
              <w:r>
                <w:rPr>
                  <w:color w:val="0000FF"/>
                </w:rPr>
                <w:t>A03.08.004</w:t>
              </w:r>
            </w:hyperlink>
            <w:r>
              <w:t xml:space="preserve">, </w:t>
            </w:r>
            <w:hyperlink r:id="rId2005">
              <w:r>
                <w:rPr>
                  <w:color w:val="0000FF"/>
                </w:rPr>
                <w:t>A03.08.004.001</w:t>
              </w:r>
            </w:hyperlink>
            <w:r>
              <w:t xml:space="preserve">, </w:t>
            </w:r>
            <w:hyperlink r:id="rId2006">
              <w:r>
                <w:rPr>
                  <w:color w:val="0000FF"/>
                </w:rPr>
                <w:t>A03.08.004.002</w:t>
              </w:r>
            </w:hyperlink>
            <w:r>
              <w:t xml:space="preserve">, </w:t>
            </w:r>
            <w:hyperlink r:id="rId2007">
              <w:r>
                <w:rPr>
                  <w:color w:val="0000FF"/>
                </w:rPr>
                <w:t>A03.08.004.003</w:t>
              </w:r>
            </w:hyperlink>
            <w:r>
              <w:t xml:space="preserve">, </w:t>
            </w:r>
            <w:hyperlink r:id="rId2008">
              <w:r>
                <w:rPr>
                  <w:color w:val="0000FF"/>
                </w:rPr>
                <w:t>A11.08.004</w:t>
              </w:r>
            </w:hyperlink>
            <w:r>
              <w:t xml:space="preserve">, </w:t>
            </w:r>
            <w:hyperlink r:id="rId2009">
              <w:r>
                <w:rPr>
                  <w:color w:val="0000FF"/>
                </w:rPr>
                <w:t>A16.07.055</w:t>
              </w:r>
            </w:hyperlink>
            <w:r>
              <w:t xml:space="preserve">, </w:t>
            </w:r>
            <w:hyperlink r:id="rId2010">
              <w:r>
                <w:rPr>
                  <w:color w:val="0000FF"/>
                </w:rPr>
                <w:t>A16.08.011</w:t>
              </w:r>
            </w:hyperlink>
            <w:r>
              <w:t xml:space="preserve">, </w:t>
            </w:r>
            <w:hyperlink r:id="rId2011">
              <w:r>
                <w:rPr>
                  <w:color w:val="0000FF"/>
                </w:rPr>
                <w:t>A16.08.016</w:t>
              </w:r>
            </w:hyperlink>
            <w:r>
              <w:t xml:space="preserve">, </w:t>
            </w:r>
            <w:hyperlink r:id="rId2012">
              <w:r>
                <w:rPr>
                  <w:color w:val="0000FF"/>
                </w:rPr>
                <w:t>A16.08.018</w:t>
              </w:r>
            </w:hyperlink>
            <w:r>
              <w:t xml:space="preserve">, </w:t>
            </w:r>
            <w:hyperlink r:id="rId2013">
              <w:r>
                <w:rPr>
                  <w:color w:val="0000FF"/>
                </w:rPr>
                <w:t>A16.08.019</w:t>
              </w:r>
            </w:hyperlink>
            <w:r>
              <w:t xml:space="preserve">, </w:t>
            </w:r>
            <w:hyperlink r:id="rId2014">
              <w:r>
                <w:rPr>
                  <w:color w:val="0000FF"/>
                </w:rPr>
                <w:t>A16.08.020.001</w:t>
              </w:r>
            </w:hyperlink>
            <w:r>
              <w:t xml:space="preserve">, </w:t>
            </w:r>
            <w:hyperlink r:id="rId2015">
              <w:r>
                <w:rPr>
                  <w:color w:val="0000FF"/>
                </w:rPr>
                <w:t>A16.08.023</w:t>
              </w:r>
            </w:hyperlink>
            <w:r>
              <w:t xml:space="preserve">, </w:t>
            </w:r>
            <w:hyperlink r:id="rId2016">
              <w:r>
                <w:rPr>
                  <w:color w:val="0000FF"/>
                </w:rPr>
                <w:t>A16.25.001</w:t>
              </w:r>
            </w:hyperlink>
            <w:r>
              <w:t xml:space="preserve">, </w:t>
            </w:r>
            <w:hyperlink r:id="rId2017">
              <w:r>
                <w:rPr>
                  <w:color w:val="0000FF"/>
                </w:rPr>
                <w:t>A16.25.002</w:t>
              </w:r>
            </w:hyperlink>
            <w:r>
              <w:t xml:space="preserve">, </w:t>
            </w:r>
            <w:hyperlink r:id="rId2018">
              <w:r>
                <w:rPr>
                  <w:color w:val="0000FF"/>
                </w:rPr>
                <w:t>A16.25.003</w:t>
              </w:r>
            </w:hyperlink>
            <w:r>
              <w:t xml:space="preserve">, </w:t>
            </w:r>
            <w:hyperlink r:id="rId2019">
              <w:r>
                <w:rPr>
                  <w:color w:val="0000FF"/>
                </w:rPr>
                <w:t>A16.25.004</w:t>
              </w:r>
            </w:hyperlink>
            <w:r>
              <w:t xml:space="preserve">, </w:t>
            </w:r>
            <w:hyperlink r:id="rId2020">
              <w:r>
                <w:rPr>
                  <w:color w:val="0000FF"/>
                </w:rPr>
                <w:t>A16.25.005</w:t>
              </w:r>
            </w:hyperlink>
            <w:r>
              <w:t xml:space="preserve">, </w:t>
            </w:r>
            <w:hyperlink r:id="rId2021">
              <w:r>
                <w:rPr>
                  <w:color w:val="0000FF"/>
                </w:rPr>
                <w:t>A16.25.008</w:t>
              </w:r>
            </w:hyperlink>
            <w:r>
              <w:t xml:space="preserve">, </w:t>
            </w:r>
            <w:hyperlink r:id="rId2022">
              <w:r>
                <w:rPr>
                  <w:color w:val="0000FF"/>
                </w:rPr>
                <w:t>A16.25.008.001</w:t>
              </w:r>
            </w:hyperlink>
            <w:r>
              <w:t xml:space="preserve">, </w:t>
            </w:r>
            <w:hyperlink r:id="rId2023">
              <w:r>
                <w:rPr>
                  <w:color w:val="0000FF"/>
                </w:rPr>
                <w:t>A16.25.015</w:t>
              </w:r>
            </w:hyperlink>
            <w:r>
              <w:t xml:space="preserve">, </w:t>
            </w:r>
            <w:hyperlink r:id="rId2024">
              <w:r>
                <w:rPr>
                  <w:color w:val="0000FF"/>
                </w:rPr>
                <w:t>A16.25.036</w:t>
              </w:r>
            </w:hyperlink>
            <w:r>
              <w:t xml:space="preserve">, </w:t>
            </w:r>
            <w:hyperlink r:id="rId2025">
              <w:r>
                <w:rPr>
                  <w:color w:val="0000FF"/>
                </w:rPr>
                <w:t>A16.25.036.001</w:t>
              </w:r>
            </w:hyperlink>
            <w:r>
              <w:t xml:space="preserve">, </w:t>
            </w:r>
            <w:hyperlink r:id="rId2026">
              <w:r>
                <w:rPr>
                  <w:color w:val="0000FF"/>
                </w:rPr>
                <w:t>A16.25.040</w:t>
              </w:r>
            </w:hyperlink>
          </w:p>
        </w:tc>
        <w:tc>
          <w:tcPr>
            <w:tcW w:w="2948" w:type="dxa"/>
            <w:tcBorders>
              <w:top w:val="nil"/>
              <w:left w:val="nil"/>
              <w:bottom w:val="nil"/>
              <w:right w:val="nil"/>
            </w:tcBorders>
          </w:tcPr>
          <w:p w14:paraId="7D3D1392" w14:textId="77777777" w:rsidR="00C229C1" w:rsidRDefault="00C229C1">
            <w:pPr>
              <w:pStyle w:val="ConsPlusNormal"/>
              <w:jc w:val="center"/>
            </w:pPr>
            <w:r>
              <w:t>-</w:t>
            </w:r>
          </w:p>
        </w:tc>
        <w:tc>
          <w:tcPr>
            <w:tcW w:w="1304" w:type="dxa"/>
            <w:tcBorders>
              <w:top w:val="nil"/>
              <w:left w:val="nil"/>
              <w:bottom w:val="nil"/>
              <w:right w:val="nil"/>
            </w:tcBorders>
          </w:tcPr>
          <w:p w14:paraId="2B24B968" w14:textId="77777777" w:rsidR="00C229C1" w:rsidRDefault="00C229C1">
            <w:pPr>
              <w:pStyle w:val="ConsPlusNormal"/>
              <w:jc w:val="center"/>
            </w:pPr>
            <w:r>
              <w:t>0,84</w:t>
            </w:r>
          </w:p>
        </w:tc>
      </w:tr>
      <w:tr w:rsidR="00C229C1" w14:paraId="1A2B5E43" w14:textId="77777777">
        <w:tblPrEx>
          <w:tblBorders>
            <w:insideH w:val="none" w:sz="0" w:space="0" w:color="auto"/>
            <w:insideV w:val="none" w:sz="0" w:space="0" w:color="auto"/>
          </w:tblBorders>
        </w:tblPrEx>
        <w:tc>
          <w:tcPr>
            <w:tcW w:w="1234" w:type="dxa"/>
            <w:tcBorders>
              <w:top w:val="nil"/>
              <w:left w:val="nil"/>
              <w:bottom w:val="nil"/>
              <w:right w:val="nil"/>
            </w:tcBorders>
          </w:tcPr>
          <w:p w14:paraId="2F5A8513" w14:textId="77777777" w:rsidR="00C229C1" w:rsidRDefault="00C229C1">
            <w:pPr>
              <w:pStyle w:val="ConsPlusNormal"/>
              <w:jc w:val="center"/>
            </w:pPr>
            <w:r>
              <w:t>st20.006</w:t>
            </w:r>
          </w:p>
        </w:tc>
        <w:tc>
          <w:tcPr>
            <w:tcW w:w="2438" w:type="dxa"/>
            <w:tcBorders>
              <w:top w:val="nil"/>
              <w:left w:val="nil"/>
              <w:bottom w:val="nil"/>
              <w:right w:val="nil"/>
            </w:tcBorders>
          </w:tcPr>
          <w:p w14:paraId="3EAFF68E" w14:textId="77777777" w:rsidR="00C229C1" w:rsidRDefault="00C229C1">
            <w:pPr>
              <w:pStyle w:val="ConsPlusNormal"/>
            </w:pPr>
            <w:r>
              <w:t xml:space="preserve">Операции на органе слуха, придаточных </w:t>
            </w:r>
            <w:r>
              <w:lastRenderedPageBreak/>
              <w:t>пазухах носа и верхних дыхательных путях (уровень 2)</w:t>
            </w:r>
          </w:p>
        </w:tc>
        <w:tc>
          <w:tcPr>
            <w:tcW w:w="3969" w:type="dxa"/>
            <w:tcBorders>
              <w:top w:val="nil"/>
              <w:left w:val="nil"/>
              <w:bottom w:val="nil"/>
              <w:right w:val="nil"/>
            </w:tcBorders>
          </w:tcPr>
          <w:p w14:paraId="7F927874" w14:textId="77777777" w:rsidR="00C229C1" w:rsidRDefault="00C229C1">
            <w:pPr>
              <w:pStyle w:val="ConsPlusNormal"/>
              <w:jc w:val="center"/>
            </w:pPr>
            <w:r>
              <w:lastRenderedPageBreak/>
              <w:t>-</w:t>
            </w:r>
          </w:p>
        </w:tc>
        <w:tc>
          <w:tcPr>
            <w:tcW w:w="3969" w:type="dxa"/>
            <w:tcBorders>
              <w:top w:val="nil"/>
              <w:left w:val="nil"/>
              <w:bottom w:val="nil"/>
              <w:right w:val="nil"/>
            </w:tcBorders>
          </w:tcPr>
          <w:p w14:paraId="3123F64C" w14:textId="77777777" w:rsidR="00C229C1" w:rsidRDefault="00C229C1">
            <w:pPr>
              <w:pStyle w:val="ConsPlusNormal"/>
            </w:pPr>
            <w:hyperlink r:id="rId2027">
              <w:r>
                <w:rPr>
                  <w:color w:val="0000FF"/>
                </w:rPr>
                <w:t>A16.08.001</w:t>
              </w:r>
            </w:hyperlink>
            <w:r>
              <w:t xml:space="preserve">, </w:t>
            </w:r>
            <w:hyperlink r:id="rId2028">
              <w:r>
                <w:rPr>
                  <w:color w:val="0000FF"/>
                </w:rPr>
                <w:t>A16.08.002</w:t>
              </w:r>
            </w:hyperlink>
            <w:r>
              <w:t xml:space="preserve">, </w:t>
            </w:r>
            <w:hyperlink r:id="rId2029">
              <w:r>
                <w:rPr>
                  <w:color w:val="0000FF"/>
                </w:rPr>
                <w:t>A16.08.003</w:t>
              </w:r>
            </w:hyperlink>
            <w:r>
              <w:t xml:space="preserve">, </w:t>
            </w:r>
            <w:hyperlink r:id="rId2030">
              <w:r>
                <w:rPr>
                  <w:color w:val="0000FF"/>
                </w:rPr>
                <w:t>A16.08.004</w:t>
              </w:r>
            </w:hyperlink>
            <w:r>
              <w:t xml:space="preserve">, </w:t>
            </w:r>
            <w:hyperlink r:id="rId2031">
              <w:r>
                <w:rPr>
                  <w:color w:val="0000FF"/>
                </w:rPr>
                <w:t>A16.08.005</w:t>
              </w:r>
            </w:hyperlink>
            <w:r>
              <w:t xml:space="preserve">, </w:t>
            </w:r>
            <w:hyperlink r:id="rId2032">
              <w:r>
                <w:rPr>
                  <w:color w:val="0000FF"/>
                </w:rPr>
                <w:t>A16.08.006</w:t>
              </w:r>
            </w:hyperlink>
            <w:r>
              <w:t xml:space="preserve">, </w:t>
            </w:r>
            <w:hyperlink r:id="rId2033">
              <w:r>
                <w:rPr>
                  <w:color w:val="0000FF"/>
                </w:rPr>
                <w:t>A16.08.006.001</w:t>
              </w:r>
            </w:hyperlink>
            <w:r>
              <w:t xml:space="preserve">, </w:t>
            </w:r>
            <w:hyperlink r:id="rId2034">
              <w:r>
                <w:rPr>
                  <w:color w:val="0000FF"/>
                </w:rPr>
                <w:t>A16.08.006.002</w:t>
              </w:r>
            </w:hyperlink>
            <w:r>
              <w:t xml:space="preserve">, </w:t>
            </w:r>
            <w:hyperlink r:id="rId2035">
              <w:r>
                <w:rPr>
                  <w:color w:val="0000FF"/>
                </w:rPr>
                <w:t>A16.08.007</w:t>
              </w:r>
            </w:hyperlink>
            <w:r>
              <w:t xml:space="preserve">, </w:t>
            </w:r>
            <w:hyperlink r:id="rId2036">
              <w:r>
                <w:rPr>
                  <w:color w:val="0000FF"/>
                </w:rPr>
                <w:t>A16.08.009</w:t>
              </w:r>
            </w:hyperlink>
            <w:r>
              <w:t xml:space="preserve">, </w:t>
            </w:r>
            <w:hyperlink r:id="rId2037">
              <w:r>
                <w:rPr>
                  <w:color w:val="0000FF"/>
                </w:rPr>
                <w:t>A16.08.010.001</w:t>
              </w:r>
            </w:hyperlink>
            <w:r>
              <w:t xml:space="preserve">, </w:t>
            </w:r>
            <w:hyperlink r:id="rId2038">
              <w:r>
                <w:rPr>
                  <w:color w:val="0000FF"/>
                </w:rPr>
                <w:t>A16.08.012</w:t>
              </w:r>
            </w:hyperlink>
            <w:r>
              <w:t xml:space="preserve">, </w:t>
            </w:r>
            <w:hyperlink r:id="rId2039">
              <w:r>
                <w:rPr>
                  <w:color w:val="0000FF"/>
                </w:rPr>
                <w:t>A16.08.013</w:t>
              </w:r>
            </w:hyperlink>
            <w:r>
              <w:t xml:space="preserve">, </w:t>
            </w:r>
            <w:hyperlink r:id="rId2040">
              <w:r>
                <w:rPr>
                  <w:color w:val="0000FF"/>
                </w:rPr>
                <w:t>A16.08.013.002</w:t>
              </w:r>
            </w:hyperlink>
            <w:r>
              <w:t xml:space="preserve">, </w:t>
            </w:r>
            <w:hyperlink r:id="rId2041">
              <w:r>
                <w:rPr>
                  <w:color w:val="0000FF"/>
                </w:rPr>
                <w:t>A16.08.014</w:t>
              </w:r>
            </w:hyperlink>
            <w:r>
              <w:t xml:space="preserve">, </w:t>
            </w:r>
            <w:hyperlink r:id="rId2042">
              <w:r>
                <w:rPr>
                  <w:color w:val="0000FF"/>
                </w:rPr>
                <w:t>A16.08.015</w:t>
              </w:r>
            </w:hyperlink>
            <w:r>
              <w:t xml:space="preserve">, </w:t>
            </w:r>
            <w:hyperlink r:id="rId2043">
              <w:r>
                <w:rPr>
                  <w:color w:val="0000FF"/>
                </w:rPr>
                <w:t>A16.08.020</w:t>
              </w:r>
            </w:hyperlink>
            <w:r>
              <w:t xml:space="preserve">, </w:t>
            </w:r>
            <w:hyperlink r:id="rId2044">
              <w:r>
                <w:rPr>
                  <w:color w:val="0000FF"/>
                </w:rPr>
                <w:t>A16.08.021</w:t>
              </w:r>
            </w:hyperlink>
            <w:r>
              <w:t xml:space="preserve">, </w:t>
            </w:r>
            <w:hyperlink r:id="rId2045">
              <w:r>
                <w:rPr>
                  <w:color w:val="0000FF"/>
                </w:rPr>
                <w:t>A16.08.022</w:t>
              </w:r>
            </w:hyperlink>
            <w:r>
              <w:t xml:space="preserve">, </w:t>
            </w:r>
            <w:hyperlink r:id="rId2046">
              <w:r>
                <w:rPr>
                  <w:color w:val="0000FF"/>
                </w:rPr>
                <w:t>A16.08.053.001</w:t>
              </w:r>
            </w:hyperlink>
            <w:r>
              <w:t xml:space="preserve">, </w:t>
            </w:r>
            <w:hyperlink r:id="rId2047">
              <w:r>
                <w:rPr>
                  <w:color w:val="0000FF"/>
                </w:rPr>
                <w:t>A16.08.054</w:t>
              </w:r>
            </w:hyperlink>
            <w:r>
              <w:t xml:space="preserve">, </w:t>
            </w:r>
            <w:hyperlink r:id="rId2048">
              <w:r>
                <w:rPr>
                  <w:color w:val="0000FF"/>
                </w:rPr>
                <w:t>A16.08.055</w:t>
              </w:r>
            </w:hyperlink>
            <w:r>
              <w:t xml:space="preserve">, </w:t>
            </w:r>
            <w:hyperlink r:id="rId2049">
              <w:r>
                <w:rPr>
                  <w:color w:val="0000FF"/>
                </w:rPr>
                <w:t>A16.08.055.001</w:t>
              </w:r>
            </w:hyperlink>
            <w:r>
              <w:t xml:space="preserve">, </w:t>
            </w:r>
            <w:hyperlink r:id="rId2050">
              <w:r>
                <w:rPr>
                  <w:color w:val="0000FF"/>
                </w:rPr>
                <w:t>A16.08.057</w:t>
              </w:r>
            </w:hyperlink>
            <w:r>
              <w:t xml:space="preserve">, </w:t>
            </w:r>
            <w:hyperlink r:id="rId2051">
              <w:r>
                <w:rPr>
                  <w:color w:val="0000FF"/>
                </w:rPr>
                <w:t>A16.08.059</w:t>
              </w:r>
            </w:hyperlink>
            <w:r>
              <w:t xml:space="preserve">, </w:t>
            </w:r>
            <w:hyperlink r:id="rId2052">
              <w:r>
                <w:rPr>
                  <w:color w:val="0000FF"/>
                </w:rPr>
                <w:t>A16.08.060</w:t>
              </w:r>
            </w:hyperlink>
            <w:r>
              <w:t xml:space="preserve">, </w:t>
            </w:r>
            <w:hyperlink r:id="rId2053">
              <w:r>
                <w:rPr>
                  <w:color w:val="0000FF"/>
                </w:rPr>
                <w:t>A16.08.061</w:t>
              </w:r>
            </w:hyperlink>
            <w:r>
              <w:t xml:space="preserve">, </w:t>
            </w:r>
            <w:hyperlink r:id="rId2054">
              <w:r>
                <w:rPr>
                  <w:color w:val="0000FF"/>
                </w:rPr>
                <w:t>A16.08.063</w:t>
              </w:r>
            </w:hyperlink>
            <w:r>
              <w:t xml:space="preserve">, </w:t>
            </w:r>
            <w:hyperlink r:id="rId2055">
              <w:r>
                <w:rPr>
                  <w:color w:val="0000FF"/>
                </w:rPr>
                <w:t>A16.08.064</w:t>
              </w:r>
            </w:hyperlink>
            <w:r>
              <w:t xml:space="preserve">, </w:t>
            </w:r>
            <w:hyperlink r:id="rId2056">
              <w:r>
                <w:rPr>
                  <w:color w:val="0000FF"/>
                </w:rPr>
                <w:t>A16.08.065</w:t>
              </w:r>
            </w:hyperlink>
            <w:r>
              <w:t xml:space="preserve">, </w:t>
            </w:r>
            <w:hyperlink r:id="rId2057">
              <w:r>
                <w:rPr>
                  <w:color w:val="0000FF"/>
                </w:rPr>
                <w:t>A16.08.066</w:t>
              </w:r>
            </w:hyperlink>
            <w:r>
              <w:t xml:space="preserve">, </w:t>
            </w:r>
            <w:hyperlink r:id="rId2058">
              <w:r>
                <w:rPr>
                  <w:color w:val="0000FF"/>
                </w:rPr>
                <w:t>A16.08.067</w:t>
              </w:r>
            </w:hyperlink>
            <w:r>
              <w:t xml:space="preserve">, </w:t>
            </w:r>
            <w:hyperlink r:id="rId2059">
              <w:r>
                <w:rPr>
                  <w:color w:val="0000FF"/>
                </w:rPr>
                <w:t>A16.08.074</w:t>
              </w:r>
            </w:hyperlink>
            <w:r>
              <w:t xml:space="preserve">, </w:t>
            </w:r>
            <w:hyperlink r:id="rId2060">
              <w:r>
                <w:rPr>
                  <w:color w:val="0000FF"/>
                </w:rPr>
                <w:t>A16.25.011</w:t>
              </w:r>
            </w:hyperlink>
            <w:r>
              <w:t xml:space="preserve">, </w:t>
            </w:r>
            <w:hyperlink r:id="rId2061">
              <w:r>
                <w:rPr>
                  <w:color w:val="0000FF"/>
                </w:rPr>
                <w:t>A16.25.016</w:t>
              </w:r>
            </w:hyperlink>
            <w:r>
              <w:t xml:space="preserve">, </w:t>
            </w:r>
            <w:hyperlink r:id="rId2062">
              <w:r>
                <w:rPr>
                  <w:color w:val="0000FF"/>
                </w:rPr>
                <w:t>A16.25.017</w:t>
              </w:r>
            </w:hyperlink>
            <w:r>
              <w:t xml:space="preserve">, </w:t>
            </w:r>
            <w:hyperlink r:id="rId2063">
              <w:r>
                <w:rPr>
                  <w:color w:val="0000FF"/>
                </w:rPr>
                <w:t>A16.25.020</w:t>
              </w:r>
            </w:hyperlink>
            <w:r>
              <w:t xml:space="preserve">, </w:t>
            </w:r>
            <w:hyperlink r:id="rId2064">
              <w:r>
                <w:rPr>
                  <w:color w:val="0000FF"/>
                </w:rPr>
                <w:t>A16.25.021</w:t>
              </w:r>
            </w:hyperlink>
            <w:r>
              <w:t xml:space="preserve">, </w:t>
            </w:r>
            <w:hyperlink r:id="rId2065">
              <w:r>
                <w:rPr>
                  <w:color w:val="0000FF"/>
                </w:rPr>
                <w:t>A16.25.027</w:t>
              </w:r>
            </w:hyperlink>
            <w:r>
              <w:t xml:space="preserve">, </w:t>
            </w:r>
            <w:hyperlink r:id="rId2066">
              <w:r>
                <w:rPr>
                  <w:color w:val="0000FF"/>
                </w:rPr>
                <w:t>A16.25.027.001</w:t>
              </w:r>
            </w:hyperlink>
            <w:r>
              <w:t xml:space="preserve">, </w:t>
            </w:r>
            <w:hyperlink r:id="rId2067">
              <w:r>
                <w:rPr>
                  <w:color w:val="0000FF"/>
                </w:rPr>
                <w:t>A16.25.027.002</w:t>
              </w:r>
            </w:hyperlink>
            <w:r>
              <w:t xml:space="preserve">, </w:t>
            </w:r>
            <w:hyperlink r:id="rId2068">
              <w:r>
                <w:rPr>
                  <w:color w:val="0000FF"/>
                </w:rPr>
                <w:t>A16.25.041</w:t>
              </w:r>
            </w:hyperlink>
            <w:r>
              <w:t xml:space="preserve">, </w:t>
            </w:r>
            <w:hyperlink r:id="rId2069">
              <w:r>
                <w:rPr>
                  <w:color w:val="0000FF"/>
                </w:rPr>
                <w:t>A16.25.042</w:t>
              </w:r>
            </w:hyperlink>
            <w:r>
              <w:t xml:space="preserve">, </w:t>
            </w:r>
            <w:hyperlink r:id="rId2070">
              <w:r>
                <w:rPr>
                  <w:color w:val="0000FF"/>
                </w:rPr>
                <w:t>A16.25.043</w:t>
              </w:r>
            </w:hyperlink>
          </w:p>
        </w:tc>
        <w:tc>
          <w:tcPr>
            <w:tcW w:w="2948" w:type="dxa"/>
            <w:tcBorders>
              <w:top w:val="nil"/>
              <w:left w:val="nil"/>
              <w:bottom w:val="nil"/>
              <w:right w:val="nil"/>
            </w:tcBorders>
          </w:tcPr>
          <w:p w14:paraId="4BAC9AB3" w14:textId="77777777" w:rsidR="00C229C1" w:rsidRDefault="00C229C1">
            <w:pPr>
              <w:pStyle w:val="ConsPlusNormal"/>
              <w:jc w:val="center"/>
            </w:pPr>
            <w:r>
              <w:lastRenderedPageBreak/>
              <w:t>-</w:t>
            </w:r>
          </w:p>
        </w:tc>
        <w:tc>
          <w:tcPr>
            <w:tcW w:w="1304" w:type="dxa"/>
            <w:tcBorders>
              <w:top w:val="nil"/>
              <w:left w:val="nil"/>
              <w:bottom w:val="nil"/>
              <w:right w:val="nil"/>
            </w:tcBorders>
          </w:tcPr>
          <w:p w14:paraId="37B79DBE" w14:textId="77777777" w:rsidR="00C229C1" w:rsidRDefault="00C229C1">
            <w:pPr>
              <w:pStyle w:val="ConsPlusNormal"/>
              <w:jc w:val="center"/>
            </w:pPr>
            <w:r>
              <w:t>0,91</w:t>
            </w:r>
          </w:p>
        </w:tc>
      </w:tr>
      <w:tr w:rsidR="00C229C1" w14:paraId="164D8714" w14:textId="77777777">
        <w:tblPrEx>
          <w:tblBorders>
            <w:insideH w:val="none" w:sz="0" w:space="0" w:color="auto"/>
            <w:insideV w:val="none" w:sz="0" w:space="0" w:color="auto"/>
          </w:tblBorders>
        </w:tblPrEx>
        <w:tc>
          <w:tcPr>
            <w:tcW w:w="1234" w:type="dxa"/>
            <w:tcBorders>
              <w:top w:val="nil"/>
              <w:left w:val="nil"/>
              <w:bottom w:val="nil"/>
              <w:right w:val="nil"/>
            </w:tcBorders>
          </w:tcPr>
          <w:p w14:paraId="0CCBFAD2" w14:textId="77777777" w:rsidR="00C229C1" w:rsidRDefault="00C229C1">
            <w:pPr>
              <w:pStyle w:val="ConsPlusNormal"/>
              <w:jc w:val="center"/>
            </w:pPr>
            <w:r>
              <w:t>st20.007</w:t>
            </w:r>
          </w:p>
        </w:tc>
        <w:tc>
          <w:tcPr>
            <w:tcW w:w="2438" w:type="dxa"/>
            <w:tcBorders>
              <w:top w:val="nil"/>
              <w:left w:val="nil"/>
              <w:bottom w:val="nil"/>
              <w:right w:val="nil"/>
            </w:tcBorders>
          </w:tcPr>
          <w:p w14:paraId="086212E6" w14:textId="77777777" w:rsidR="00C229C1" w:rsidRDefault="00C229C1">
            <w:pPr>
              <w:pStyle w:val="ConsPlusNormal"/>
            </w:pPr>
            <w:r>
              <w:t>Операции на органе слуха, придаточных пазухах носа и верхних дыхательных путях (уровень 3)</w:t>
            </w:r>
          </w:p>
        </w:tc>
        <w:tc>
          <w:tcPr>
            <w:tcW w:w="3969" w:type="dxa"/>
            <w:tcBorders>
              <w:top w:val="nil"/>
              <w:left w:val="nil"/>
              <w:bottom w:val="nil"/>
              <w:right w:val="nil"/>
            </w:tcBorders>
          </w:tcPr>
          <w:p w14:paraId="357BB568" w14:textId="77777777" w:rsidR="00C229C1" w:rsidRDefault="00C229C1">
            <w:pPr>
              <w:pStyle w:val="ConsPlusNormal"/>
              <w:jc w:val="center"/>
            </w:pPr>
            <w:r>
              <w:t>-</w:t>
            </w:r>
          </w:p>
        </w:tc>
        <w:tc>
          <w:tcPr>
            <w:tcW w:w="3969" w:type="dxa"/>
            <w:tcBorders>
              <w:top w:val="nil"/>
              <w:left w:val="nil"/>
              <w:bottom w:val="nil"/>
              <w:right w:val="nil"/>
            </w:tcBorders>
          </w:tcPr>
          <w:p w14:paraId="65EB24EE" w14:textId="77777777" w:rsidR="00C229C1" w:rsidRDefault="00C229C1">
            <w:pPr>
              <w:pStyle w:val="ConsPlusNormal"/>
            </w:pPr>
            <w:hyperlink r:id="rId2071">
              <w:r>
                <w:rPr>
                  <w:color w:val="0000FF"/>
                </w:rPr>
                <w:t>A16.08.008.002</w:t>
              </w:r>
            </w:hyperlink>
            <w:r>
              <w:t xml:space="preserve">, </w:t>
            </w:r>
            <w:hyperlink r:id="rId2072">
              <w:r>
                <w:rPr>
                  <w:color w:val="0000FF"/>
                </w:rPr>
                <w:t>A16.08.008.003</w:t>
              </w:r>
            </w:hyperlink>
            <w:r>
              <w:t xml:space="preserve">, </w:t>
            </w:r>
            <w:hyperlink r:id="rId2073">
              <w:r>
                <w:rPr>
                  <w:color w:val="0000FF"/>
                </w:rPr>
                <w:t>A16.08.008.004</w:t>
              </w:r>
            </w:hyperlink>
            <w:r>
              <w:t xml:space="preserve">, </w:t>
            </w:r>
            <w:hyperlink r:id="rId2074">
              <w:r>
                <w:rPr>
                  <w:color w:val="0000FF"/>
                </w:rPr>
                <w:t>A16.08.008.005</w:t>
              </w:r>
            </w:hyperlink>
            <w:r>
              <w:t xml:space="preserve">, </w:t>
            </w:r>
            <w:hyperlink r:id="rId2075">
              <w:r>
                <w:rPr>
                  <w:color w:val="0000FF"/>
                </w:rPr>
                <w:t>A16.08.010</w:t>
              </w:r>
            </w:hyperlink>
            <w:r>
              <w:t xml:space="preserve">, </w:t>
            </w:r>
            <w:hyperlink r:id="rId2076">
              <w:r>
                <w:rPr>
                  <w:color w:val="0000FF"/>
                </w:rPr>
                <w:t>A16.08.017</w:t>
              </w:r>
            </w:hyperlink>
            <w:r>
              <w:t xml:space="preserve">, </w:t>
            </w:r>
            <w:hyperlink r:id="rId2077">
              <w:r>
                <w:rPr>
                  <w:color w:val="0000FF"/>
                </w:rPr>
                <w:t>A16.08.024</w:t>
              </w:r>
            </w:hyperlink>
            <w:r>
              <w:t xml:space="preserve">, </w:t>
            </w:r>
            <w:hyperlink r:id="rId2078">
              <w:r>
                <w:rPr>
                  <w:color w:val="0000FF"/>
                </w:rPr>
                <w:t>A16.08.027</w:t>
              </w:r>
            </w:hyperlink>
            <w:r>
              <w:t xml:space="preserve">, </w:t>
            </w:r>
            <w:hyperlink r:id="rId2079">
              <w:r>
                <w:rPr>
                  <w:color w:val="0000FF"/>
                </w:rPr>
                <w:t>A16.08.028</w:t>
              </w:r>
            </w:hyperlink>
            <w:r>
              <w:t xml:space="preserve">, </w:t>
            </w:r>
            <w:hyperlink r:id="rId2080">
              <w:r>
                <w:rPr>
                  <w:color w:val="0000FF"/>
                </w:rPr>
                <w:t>A16.08.029</w:t>
              </w:r>
            </w:hyperlink>
            <w:r>
              <w:t xml:space="preserve">, </w:t>
            </w:r>
            <w:hyperlink r:id="rId2081">
              <w:r>
                <w:rPr>
                  <w:color w:val="0000FF"/>
                </w:rPr>
                <w:t>A16.08.031</w:t>
              </w:r>
            </w:hyperlink>
            <w:r>
              <w:t xml:space="preserve">, </w:t>
            </w:r>
            <w:hyperlink r:id="rId2082">
              <w:r>
                <w:rPr>
                  <w:color w:val="0000FF"/>
                </w:rPr>
                <w:t>A16.08.035</w:t>
              </w:r>
            </w:hyperlink>
            <w:r>
              <w:t xml:space="preserve">, </w:t>
            </w:r>
            <w:hyperlink r:id="rId2083">
              <w:r>
                <w:rPr>
                  <w:color w:val="0000FF"/>
                </w:rPr>
                <w:t>A16.08.036</w:t>
              </w:r>
            </w:hyperlink>
            <w:r>
              <w:t xml:space="preserve">, </w:t>
            </w:r>
            <w:hyperlink r:id="rId2084">
              <w:r>
                <w:rPr>
                  <w:color w:val="0000FF"/>
                </w:rPr>
                <w:t>A16.08.037</w:t>
              </w:r>
            </w:hyperlink>
            <w:r>
              <w:t xml:space="preserve">, </w:t>
            </w:r>
            <w:hyperlink r:id="rId2085">
              <w:r>
                <w:rPr>
                  <w:color w:val="0000FF"/>
                </w:rPr>
                <w:t>A16.08.038</w:t>
              </w:r>
            </w:hyperlink>
            <w:r>
              <w:t xml:space="preserve">, </w:t>
            </w:r>
            <w:hyperlink r:id="rId2086">
              <w:r>
                <w:rPr>
                  <w:color w:val="0000FF"/>
                </w:rPr>
                <w:t>A16.08.039</w:t>
              </w:r>
            </w:hyperlink>
            <w:r>
              <w:t xml:space="preserve">, </w:t>
            </w:r>
            <w:hyperlink r:id="rId2087">
              <w:r>
                <w:rPr>
                  <w:color w:val="0000FF"/>
                </w:rPr>
                <w:t>A16.08.040</w:t>
              </w:r>
            </w:hyperlink>
            <w:r>
              <w:t xml:space="preserve">, </w:t>
            </w:r>
            <w:hyperlink r:id="rId2088">
              <w:r>
                <w:rPr>
                  <w:color w:val="0000FF"/>
                </w:rPr>
                <w:t>A16.08.041</w:t>
              </w:r>
            </w:hyperlink>
            <w:r>
              <w:t xml:space="preserve">, </w:t>
            </w:r>
            <w:hyperlink r:id="rId2089">
              <w:r>
                <w:rPr>
                  <w:color w:val="0000FF"/>
                </w:rPr>
                <w:t>A16.08.054.001</w:t>
              </w:r>
            </w:hyperlink>
            <w:r>
              <w:t xml:space="preserve">, </w:t>
            </w:r>
            <w:hyperlink r:id="rId2090">
              <w:r>
                <w:rPr>
                  <w:color w:val="0000FF"/>
                </w:rPr>
                <w:t>A16.08.054.002</w:t>
              </w:r>
            </w:hyperlink>
            <w:r>
              <w:t xml:space="preserve">, </w:t>
            </w:r>
            <w:hyperlink r:id="rId2091">
              <w:r>
                <w:rPr>
                  <w:color w:val="0000FF"/>
                </w:rPr>
                <w:t>A16.08.056</w:t>
              </w:r>
            </w:hyperlink>
            <w:r>
              <w:t xml:space="preserve">, </w:t>
            </w:r>
            <w:hyperlink r:id="rId2092">
              <w:r>
                <w:rPr>
                  <w:color w:val="0000FF"/>
                </w:rPr>
                <w:t>A16.08.058</w:t>
              </w:r>
            </w:hyperlink>
            <w:r>
              <w:t xml:space="preserve">, </w:t>
            </w:r>
            <w:hyperlink r:id="rId2093">
              <w:r>
                <w:rPr>
                  <w:color w:val="0000FF"/>
                </w:rPr>
                <w:t>A16.08.058.001</w:t>
              </w:r>
            </w:hyperlink>
            <w:r>
              <w:t xml:space="preserve">, </w:t>
            </w:r>
            <w:hyperlink r:id="rId2094">
              <w:r>
                <w:rPr>
                  <w:color w:val="0000FF"/>
                </w:rPr>
                <w:t>A16.08.061.001</w:t>
              </w:r>
            </w:hyperlink>
            <w:r>
              <w:t xml:space="preserve">, </w:t>
            </w:r>
            <w:hyperlink r:id="rId2095">
              <w:r>
                <w:rPr>
                  <w:color w:val="0000FF"/>
                </w:rPr>
                <w:t>A16.08.069</w:t>
              </w:r>
            </w:hyperlink>
            <w:r>
              <w:t xml:space="preserve">, </w:t>
            </w:r>
            <w:hyperlink r:id="rId2096">
              <w:r>
                <w:rPr>
                  <w:color w:val="0000FF"/>
                </w:rPr>
                <w:t>A16.08.075</w:t>
              </w:r>
            </w:hyperlink>
            <w:r>
              <w:t xml:space="preserve">, </w:t>
            </w:r>
            <w:hyperlink r:id="rId2097">
              <w:r>
                <w:rPr>
                  <w:color w:val="0000FF"/>
                </w:rPr>
                <w:t>A16.25.010</w:t>
              </w:r>
            </w:hyperlink>
            <w:r>
              <w:t xml:space="preserve">, </w:t>
            </w:r>
            <w:hyperlink r:id="rId2098">
              <w:r>
                <w:rPr>
                  <w:color w:val="0000FF"/>
                </w:rPr>
                <w:t>A16.25.013</w:t>
              </w:r>
            </w:hyperlink>
            <w:r>
              <w:t xml:space="preserve">, </w:t>
            </w:r>
            <w:hyperlink r:id="rId2099">
              <w:r>
                <w:rPr>
                  <w:color w:val="0000FF"/>
                </w:rPr>
                <w:t>A16.25.018</w:t>
              </w:r>
            </w:hyperlink>
            <w:r>
              <w:t xml:space="preserve">, </w:t>
            </w:r>
            <w:hyperlink r:id="rId2100">
              <w:r>
                <w:rPr>
                  <w:color w:val="0000FF"/>
                </w:rPr>
                <w:t>A16.25.021.001</w:t>
              </w:r>
            </w:hyperlink>
            <w:r>
              <w:t xml:space="preserve">, </w:t>
            </w:r>
            <w:hyperlink r:id="rId2101">
              <w:r>
                <w:rPr>
                  <w:color w:val="0000FF"/>
                </w:rPr>
                <w:t>A16.25.030</w:t>
              </w:r>
            </w:hyperlink>
            <w:r>
              <w:t xml:space="preserve">, </w:t>
            </w:r>
            <w:hyperlink r:id="rId2102">
              <w:r>
                <w:rPr>
                  <w:color w:val="0000FF"/>
                </w:rPr>
                <w:t>A16.25.031</w:t>
              </w:r>
            </w:hyperlink>
            <w:r>
              <w:t xml:space="preserve">, </w:t>
            </w:r>
            <w:hyperlink r:id="rId2103">
              <w:r>
                <w:rPr>
                  <w:color w:val="0000FF"/>
                </w:rPr>
                <w:t>A16.27.001</w:t>
              </w:r>
            </w:hyperlink>
            <w:r>
              <w:t xml:space="preserve">, </w:t>
            </w:r>
            <w:hyperlink r:id="rId2104">
              <w:r>
                <w:rPr>
                  <w:color w:val="0000FF"/>
                </w:rPr>
                <w:t>A16.27.002</w:t>
              </w:r>
            </w:hyperlink>
            <w:r>
              <w:t xml:space="preserve">, </w:t>
            </w:r>
            <w:hyperlink r:id="rId2105">
              <w:r>
                <w:rPr>
                  <w:color w:val="0000FF"/>
                </w:rPr>
                <w:t>A16.27.003</w:t>
              </w:r>
            </w:hyperlink>
          </w:p>
        </w:tc>
        <w:tc>
          <w:tcPr>
            <w:tcW w:w="2948" w:type="dxa"/>
            <w:tcBorders>
              <w:top w:val="nil"/>
              <w:left w:val="nil"/>
              <w:bottom w:val="nil"/>
              <w:right w:val="nil"/>
            </w:tcBorders>
          </w:tcPr>
          <w:p w14:paraId="08F4A99D" w14:textId="77777777" w:rsidR="00C229C1" w:rsidRDefault="00C229C1">
            <w:pPr>
              <w:pStyle w:val="ConsPlusNormal"/>
              <w:jc w:val="center"/>
            </w:pPr>
            <w:r>
              <w:t>-</w:t>
            </w:r>
          </w:p>
        </w:tc>
        <w:tc>
          <w:tcPr>
            <w:tcW w:w="1304" w:type="dxa"/>
            <w:tcBorders>
              <w:top w:val="nil"/>
              <w:left w:val="nil"/>
              <w:bottom w:val="nil"/>
              <w:right w:val="nil"/>
            </w:tcBorders>
          </w:tcPr>
          <w:p w14:paraId="2D1B95C6" w14:textId="77777777" w:rsidR="00C229C1" w:rsidRDefault="00C229C1">
            <w:pPr>
              <w:pStyle w:val="ConsPlusNormal"/>
              <w:jc w:val="center"/>
            </w:pPr>
            <w:r>
              <w:t>1,1</w:t>
            </w:r>
          </w:p>
        </w:tc>
      </w:tr>
      <w:tr w:rsidR="00C229C1" w14:paraId="0D5EEC19" w14:textId="77777777">
        <w:tblPrEx>
          <w:tblBorders>
            <w:insideH w:val="none" w:sz="0" w:space="0" w:color="auto"/>
            <w:insideV w:val="none" w:sz="0" w:space="0" w:color="auto"/>
          </w:tblBorders>
        </w:tblPrEx>
        <w:tc>
          <w:tcPr>
            <w:tcW w:w="1234" w:type="dxa"/>
            <w:tcBorders>
              <w:top w:val="nil"/>
              <w:left w:val="nil"/>
              <w:bottom w:val="nil"/>
              <w:right w:val="nil"/>
            </w:tcBorders>
          </w:tcPr>
          <w:p w14:paraId="3743BBF2" w14:textId="77777777" w:rsidR="00C229C1" w:rsidRDefault="00C229C1">
            <w:pPr>
              <w:pStyle w:val="ConsPlusNormal"/>
              <w:jc w:val="center"/>
            </w:pPr>
            <w:r>
              <w:t>st20.008</w:t>
            </w:r>
          </w:p>
        </w:tc>
        <w:tc>
          <w:tcPr>
            <w:tcW w:w="2438" w:type="dxa"/>
            <w:tcBorders>
              <w:top w:val="nil"/>
              <w:left w:val="nil"/>
              <w:bottom w:val="nil"/>
              <w:right w:val="nil"/>
            </w:tcBorders>
          </w:tcPr>
          <w:p w14:paraId="3C8DF6CD" w14:textId="77777777" w:rsidR="00C229C1" w:rsidRDefault="00C229C1">
            <w:pPr>
              <w:pStyle w:val="ConsPlusNormal"/>
            </w:pPr>
            <w:r>
              <w:t>Операции на органе слуха, придаточных пазухах носа и верхних дыхательных путях (уровень 4)</w:t>
            </w:r>
          </w:p>
        </w:tc>
        <w:tc>
          <w:tcPr>
            <w:tcW w:w="3969" w:type="dxa"/>
            <w:tcBorders>
              <w:top w:val="nil"/>
              <w:left w:val="nil"/>
              <w:bottom w:val="nil"/>
              <w:right w:val="nil"/>
            </w:tcBorders>
          </w:tcPr>
          <w:p w14:paraId="2D41DFAE" w14:textId="77777777" w:rsidR="00C229C1" w:rsidRDefault="00C229C1">
            <w:pPr>
              <w:pStyle w:val="ConsPlusNormal"/>
              <w:jc w:val="center"/>
            </w:pPr>
            <w:r>
              <w:t>-</w:t>
            </w:r>
          </w:p>
        </w:tc>
        <w:tc>
          <w:tcPr>
            <w:tcW w:w="3969" w:type="dxa"/>
            <w:tcBorders>
              <w:top w:val="nil"/>
              <w:left w:val="nil"/>
              <w:bottom w:val="nil"/>
              <w:right w:val="nil"/>
            </w:tcBorders>
          </w:tcPr>
          <w:p w14:paraId="532EDB72" w14:textId="77777777" w:rsidR="00C229C1" w:rsidRDefault="00C229C1">
            <w:pPr>
              <w:pStyle w:val="ConsPlusNormal"/>
            </w:pPr>
            <w:hyperlink r:id="rId2106">
              <w:r>
                <w:rPr>
                  <w:color w:val="0000FF"/>
                </w:rPr>
                <w:t>A16.08.001.001</w:t>
              </w:r>
            </w:hyperlink>
            <w:r>
              <w:t xml:space="preserve">, </w:t>
            </w:r>
            <w:hyperlink r:id="rId2107">
              <w:r>
                <w:rPr>
                  <w:color w:val="0000FF"/>
                </w:rPr>
                <w:t>A16.08.002.001</w:t>
              </w:r>
            </w:hyperlink>
            <w:r>
              <w:t xml:space="preserve">, </w:t>
            </w:r>
            <w:hyperlink r:id="rId2108">
              <w:r>
                <w:rPr>
                  <w:color w:val="0000FF"/>
                </w:rPr>
                <w:t>A16.08.008</w:t>
              </w:r>
            </w:hyperlink>
            <w:r>
              <w:t xml:space="preserve">, </w:t>
            </w:r>
            <w:hyperlink r:id="rId2109">
              <w:r>
                <w:rPr>
                  <w:color w:val="0000FF"/>
                </w:rPr>
                <w:t>A16.08.008.001</w:t>
              </w:r>
            </w:hyperlink>
            <w:r>
              <w:t xml:space="preserve">, </w:t>
            </w:r>
            <w:hyperlink r:id="rId2110">
              <w:r>
                <w:rPr>
                  <w:color w:val="0000FF"/>
                </w:rPr>
                <w:t>A16.08.009.001</w:t>
              </w:r>
            </w:hyperlink>
            <w:r>
              <w:t xml:space="preserve">, </w:t>
            </w:r>
            <w:hyperlink r:id="rId2111">
              <w:r>
                <w:rPr>
                  <w:color w:val="0000FF"/>
                </w:rPr>
                <w:t>A16.08.010.002</w:t>
              </w:r>
            </w:hyperlink>
            <w:r>
              <w:t xml:space="preserve">, </w:t>
            </w:r>
            <w:hyperlink r:id="rId2112">
              <w:r>
                <w:rPr>
                  <w:color w:val="0000FF"/>
                </w:rPr>
                <w:t>A16.08.010.003</w:t>
              </w:r>
            </w:hyperlink>
            <w:r>
              <w:t xml:space="preserve">, </w:t>
            </w:r>
            <w:hyperlink r:id="rId2113">
              <w:r>
                <w:rPr>
                  <w:color w:val="0000FF"/>
                </w:rPr>
                <w:t>A16.08.010.004</w:t>
              </w:r>
            </w:hyperlink>
            <w:r>
              <w:t xml:space="preserve">, </w:t>
            </w:r>
            <w:hyperlink r:id="rId2114">
              <w:r>
                <w:rPr>
                  <w:color w:val="0000FF"/>
                </w:rPr>
                <w:t>A16.08.013.001</w:t>
              </w:r>
            </w:hyperlink>
            <w:r>
              <w:t xml:space="preserve">, </w:t>
            </w:r>
            <w:hyperlink r:id="rId2115">
              <w:r>
                <w:rPr>
                  <w:color w:val="0000FF"/>
                </w:rPr>
                <w:t>A16.08.017.001</w:t>
              </w:r>
            </w:hyperlink>
            <w:r>
              <w:t xml:space="preserve">, </w:t>
            </w:r>
            <w:hyperlink r:id="rId2116">
              <w:r>
                <w:rPr>
                  <w:color w:val="0000FF"/>
                </w:rPr>
                <w:t>A16.08.017.002</w:t>
              </w:r>
            </w:hyperlink>
            <w:r>
              <w:t xml:space="preserve">, </w:t>
            </w:r>
            <w:hyperlink r:id="rId2117">
              <w:r>
                <w:rPr>
                  <w:color w:val="0000FF"/>
                </w:rPr>
                <w:t>A16.08.031.001</w:t>
              </w:r>
            </w:hyperlink>
            <w:r>
              <w:t xml:space="preserve">, </w:t>
            </w:r>
            <w:hyperlink r:id="rId2118">
              <w:r>
                <w:rPr>
                  <w:color w:val="0000FF"/>
                </w:rPr>
                <w:t>A16.08.032</w:t>
              </w:r>
            </w:hyperlink>
            <w:r>
              <w:t xml:space="preserve">, </w:t>
            </w:r>
            <w:hyperlink r:id="rId2119">
              <w:r>
                <w:rPr>
                  <w:color w:val="0000FF"/>
                </w:rPr>
                <w:t>A16.08.032.005</w:t>
              </w:r>
            </w:hyperlink>
            <w:r>
              <w:t xml:space="preserve">, </w:t>
            </w:r>
            <w:hyperlink r:id="rId2120">
              <w:r>
                <w:rPr>
                  <w:color w:val="0000FF"/>
                </w:rPr>
                <w:t>A16.08.035.001</w:t>
              </w:r>
            </w:hyperlink>
            <w:r>
              <w:t xml:space="preserve">, </w:t>
            </w:r>
            <w:hyperlink r:id="rId2121">
              <w:r>
                <w:rPr>
                  <w:color w:val="0000FF"/>
                </w:rPr>
                <w:t>A16.08.036.001</w:t>
              </w:r>
            </w:hyperlink>
            <w:r>
              <w:t xml:space="preserve">, </w:t>
            </w:r>
            <w:hyperlink r:id="rId2122">
              <w:r>
                <w:rPr>
                  <w:color w:val="0000FF"/>
                </w:rPr>
                <w:t>A16.08.037.003</w:t>
              </w:r>
            </w:hyperlink>
            <w:r>
              <w:t xml:space="preserve">, </w:t>
            </w:r>
            <w:hyperlink r:id="rId2123">
              <w:r>
                <w:rPr>
                  <w:color w:val="0000FF"/>
                </w:rPr>
                <w:t>A16.08.040.001</w:t>
              </w:r>
            </w:hyperlink>
            <w:r>
              <w:t xml:space="preserve">, </w:t>
            </w:r>
            <w:hyperlink r:id="rId2124">
              <w:r>
                <w:rPr>
                  <w:color w:val="0000FF"/>
                </w:rPr>
                <w:t>A16.08.040.002</w:t>
              </w:r>
            </w:hyperlink>
            <w:r>
              <w:t xml:space="preserve">, </w:t>
            </w:r>
            <w:hyperlink r:id="rId2125">
              <w:r>
                <w:rPr>
                  <w:color w:val="0000FF"/>
                </w:rPr>
                <w:t>A16.08.040.003</w:t>
              </w:r>
            </w:hyperlink>
            <w:r>
              <w:t xml:space="preserve">, </w:t>
            </w:r>
            <w:hyperlink r:id="rId2126">
              <w:r>
                <w:rPr>
                  <w:color w:val="0000FF"/>
                </w:rPr>
                <w:t>A16.08.040.004</w:t>
              </w:r>
            </w:hyperlink>
            <w:r>
              <w:t xml:space="preserve">, </w:t>
            </w:r>
            <w:hyperlink r:id="rId2127">
              <w:r>
                <w:rPr>
                  <w:color w:val="0000FF"/>
                </w:rPr>
                <w:t>A16.08.040.005</w:t>
              </w:r>
            </w:hyperlink>
            <w:r>
              <w:t xml:space="preserve">, </w:t>
            </w:r>
            <w:hyperlink r:id="rId2128">
              <w:r>
                <w:rPr>
                  <w:color w:val="0000FF"/>
                </w:rPr>
                <w:t>A16.08.040.006</w:t>
              </w:r>
            </w:hyperlink>
            <w:r>
              <w:t xml:space="preserve">, </w:t>
            </w:r>
            <w:hyperlink r:id="rId2129">
              <w:r>
                <w:rPr>
                  <w:color w:val="0000FF"/>
                </w:rPr>
                <w:t>A16.08.040.007</w:t>
              </w:r>
            </w:hyperlink>
            <w:r>
              <w:t xml:space="preserve">, </w:t>
            </w:r>
            <w:hyperlink r:id="rId2130">
              <w:r>
                <w:rPr>
                  <w:color w:val="0000FF"/>
                </w:rPr>
                <w:t>A16.08.040.008</w:t>
              </w:r>
            </w:hyperlink>
            <w:r>
              <w:t xml:space="preserve">, </w:t>
            </w:r>
            <w:hyperlink r:id="rId2131">
              <w:r>
                <w:rPr>
                  <w:color w:val="0000FF"/>
                </w:rPr>
                <w:t>A16.08.041.001</w:t>
              </w:r>
            </w:hyperlink>
            <w:r>
              <w:t xml:space="preserve">, </w:t>
            </w:r>
            <w:hyperlink r:id="rId2132">
              <w:r>
                <w:rPr>
                  <w:color w:val="0000FF"/>
                </w:rPr>
                <w:t>A16.08.041.002</w:t>
              </w:r>
            </w:hyperlink>
            <w:r>
              <w:t xml:space="preserve">, </w:t>
            </w:r>
            <w:hyperlink r:id="rId2133">
              <w:r>
                <w:rPr>
                  <w:color w:val="0000FF"/>
                </w:rPr>
                <w:t>A16.08.041.003</w:t>
              </w:r>
            </w:hyperlink>
            <w:r>
              <w:t xml:space="preserve">, </w:t>
            </w:r>
            <w:hyperlink r:id="rId2134">
              <w:r>
                <w:rPr>
                  <w:color w:val="0000FF"/>
                </w:rPr>
                <w:t>A16.08.041.004</w:t>
              </w:r>
            </w:hyperlink>
            <w:r>
              <w:t xml:space="preserve">, </w:t>
            </w:r>
            <w:hyperlink r:id="rId2135">
              <w:r>
                <w:rPr>
                  <w:color w:val="0000FF"/>
                </w:rPr>
                <w:t>A16.08.041.005</w:t>
              </w:r>
            </w:hyperlink>
            <w:r>
              <w:t xml:space="preserve">, </w:t>
            </w:r>
            <w:hyperlink r:id="rId2136">
              <w:r>
                <w:rPr>
                  <w:color w:val="0000FF"/>
                </w:rPr>
                <w:t>A16.08.049</w:t>
              </w:r>
            </w:hyperlink>
            <w:r>
              <w:t xml:space="preserve">, </w:t>
            </w:r>
            <w:hyperlink r:id="rId2137">
              <w:r>
                <w:rPr>
                  <w:color w:val="0000FF"/>
                </w:rPr>
                <w:t>A16.08.050</w:t>
              </w:r>
            </w:hyperlink>
            <w:r>
              <w:t xml:space="preserve">, </w:t>
            </w:r>
            <w:hyperlink r:id="rId2138">
              <w:r>
                <w:rPr>
                  <w:color w:val="0000FF"/>
                </w:rPr>
                <w:t>A16.08.051</w:t>
              </w:r>
            </w:hyperlink>
            <w:r>
              <w:t xml:space="preserve">, </w:t>
            </w:r>
            <w:hyperlink r:id="rId2139">
              <w:r>
                <w:rPr>
                  <w:color w:val="0000FF"/>
                </w:rPr>
                <w:t>A16.08.052</w:t>
              </w:r>
            </w:hyperlink>
            <w:r>
              <w:t xml:space="preserve">, </w:t>
            </w:r>
            <w:hyperlink r:id="rId2140">
              <w:r>
                <w:rPr>
                  <w:color w:val="0000FF"/>
                </w:rPr>
                <w:t>A16.08.052.001</w:t>
              </w:r>
            </w:hyperlink>
            <w:r>
              <w:t xml:space="preserve">, </w:t>
            </w:r>
            <w:hyperlink r:id="rId2141">
              <w:r>
                <w:rPr>
                  <w:color w:val="0000FF"/>
                </w:rPr>
                <w:t>A16.08.062</w:t>
              </w:r>
            </w:hyperlink>
            <w:r>
              <w:t xml:space="preserve">, </w:t>
            </w:r>
            <w:hyperlink r:id="rId2142">
              <w:r>
                <w:rPr>
                  <w:color w:val="0000FF"/>
                </w:rPr>
                <w:t>A16.08.066.001</w:t>
              </w:r>
            </w:hyperlink>
            <w:r>
              <w:t xml:space="preserve">, </w:t>
            </w:r>
            <w:hyperlink r:id="rId2143">
              <w:r>
                <w:rPr>
                  <w:color w:val="0000FF"/>
                </w:rPr>
                <w:t>A16.08.070</w:t>
              </w:r>
            </w:hyperlink>
            <w:r>
              <w:t xml:space="preserve">, </w:t>
            </w:r>
            <w:hyperlink r:id="rId2144">
              <w:r>
                <w:rPr>
                  <w:color w:val="0000FF"/>
                </w:rPr>
                <w:t>A16.08.071</w:t>
              </w:r>
            </w:hyperlink>
            <w:r>
              <w:t xml:space="preserve">, </w:t>
            </w:r>
            <w:hyperlink r:id="rId2145">
              <w:r>
                <w:rPr>
                  <w:color w:val="0000FF"/>
                </w:rPr>
                <w:t>A16.08.072</w:t>
              </w:r>
            </w:hyperlink>
            <w:r>
              <w:t xml:space="preserve">, </w:t>
            </w:r>
            <w:hyperlink r:id="rId2146">
              <w:r>
                <w:rPr>
                  <w:color w:val="0000FF"/>
                </w:rPr>
                <w:t>A16.08.073</w:t>
              </w:r>
            </w:hyperlink>
            <w:r>
              <w:t xml:space="preserve">, </w:t>
            </w:r>
            <w:hyperlink r:id="rId2147">
              <w:r>
                <w:rPr>
                  <w:color w:val="0000FF"/>
                </w:rPr>
                <w:t>A16.08.076</w:t>
              </w:r>
            </w:hyperlink>
            <w:r>
              <w:t xml:space="preserve">, </w:t>
            </w:r>
            <w:hyperlink r:id="rId2148">
              <w:r>
                <w:rPr>
                  <w:color w:val="0000FF"/>
                </w:rPr>
                <w:t>A16.25.039</w:t>
              </w:r>
            </w:hyperlink>
            <w:r>
              <w:t xml:space="preserve">, </w:t>
            </w:r>
            <w:hyperlink r:id="rId2149">
              <w:r>
                <w:rPr>
                  <w:color w:val="0000FF"/>
                </w:rPr>
                <w:t>A16.27.001.001</w:t>
              </w:r>
            </w:hyperlink>
            <w:r>
              <w:t xml:space="preserve">, </w:t>
            </w:r>
            <w:hyperlink r:id="rId2150">
              <w:r>
                <w:rPr>
                  <w:color w:val="0000FF"/>
                </w:rPr>
                <w:t>A16.27.002.001</w:t>
              </w:r>
            </w:hyperlink>
            <w:r>
              <w:t xml:space="preserve">, </w:t>
            </w:r>
            <w:hyperlink r:id="rId2151">
              <w:r>
                <w:rPr>
                  <w:color w:val="0000FF"/>
                </w:rPr>
                <w:t>A16.27.003.001</w:t>
              </w:r>
            </w:hyperlink>
          </w:p>
        </w:tc>
        <w:tc>
          <w:tcPr>
            <w:tcW w:w="2948" w:type="dxa"/>
            <w:tcBorders>
              <w:top w:val="nil"/>
              <w:left w:val="nil"/>
              <w:bottom w:val="nil"/>
              <w:right w:val="nil"/>
            </w:tcBorders>
          </w:tcPr>
          <w:p w14:paraId="47A577F5" w14:textId="77777777" w:rsidR="00C229C1" w:rsidRDefault="00C229C1">
            <w:pPr>
              <w:pStyle w:val="ConsPlusNormal"/>
              <w:jc w:val="center"/>
            </w:pPr>
            <w:r>
              <w:lastRenderedPageBreak/>
              <w:t>-</w:t>
            </w:r>
          </w:p>
        </w:tc>
        <w:tc>
          <w:tcPr>
            <w:tcW w:w="1304" w:type="dxa"/>
            <w:tcBorders>
              <w:top w:val="nil"/>
              <w:left w:val="nil"/>
              <w:bottom w:val="nil"/>
              <w:right w:val="nil"/>
            </w:tcBorders>
          </w:tcPr>
          <w:p w14:paraId="31F7E026" w14:textId="77777777" w:rsidR="00C229C1" w:rsidRDefault="00C229C1">
            <w:pPr>
              <w:pStyle w:val="ConsPlusNormal"/>
              <w:jc w:val="center"/>
            </w:pPr>
            <w:r>
              <w:t>1,35</w:t>
            </w:r>
          </w:p>
        </w:tc>
      </w:tr>
      <w:tr w:rsidR="00C229C1" w14:paraId="3F4F7A7B" w14:textId="77777777">
        <w:tblPrEx>
          <w:tblBorders>
            <w:insideH w:val="none" w:sz="0" w:space="0" w:color="auto"/>
            <w:insideV w:val="none" w:sz="0" w:space="0" w:color="auto"/>
          </w:tblBorders>
        </w:tblPrEx>
        <w:tc>
          <w:tcPr>
            <w:tcW w:w="1234" w:type="dxa"/>
            <w:tcBorders>
              <w:top w:val="nil"/>
              <w:left w:val="nil"/>
              <w:bottom w:val="nil"/>
              <w:right w:val="nil"/>
            </w:tcBorders>
          </w:tcPr>
          <w:p w14:paraId="0D9429D7" w14:textId="77777777" w:rsidR="00C229C1" w:rsidRDefault="00C229C1">
            <w:pPr>
              <w:pStyle w:val="ConsPlusNormal"/>
            </w:pPr>
          </w:p>
        </w:tc>
        <w:tc>
          <w:tcPr>
            <w:tcW w:w="2438" w:type="dxa"/>
            <w:tcBorders>
              <w:top w:val="nil"/>
              <w:left w:val="nil"/>
              <w:bottom w:val="nil"/>
              <w:right w:val="nil"/>
            </w:tcBorders>
          </w:tcPr>
          <w:p w14:paraId="0815DDC6" w14:textId="77777777" w:rsidR="00C229C1" w:rsidRDefault="00C229C1">
            <w:pPr>
              <w:pStyle w:val="ConsPlusNormal"/>
            </w:pPr>
          </w:p>
        </w:tc>
        <w:tc>
          <w:tcPr>
            <w:tcW w:w="3969" w:type="dxa"/>
            <w:tcBorders>
              <w:top w:val="nil"/>
              <w:left w:val="nil"/>
              <w:bottom w:val="nil"/>
              <w:right w:val="nil"/>
            </w:tcBorders>
          </w:tcPr>
          <w:p w14:paraId="49E99F0A" w14:textId="77777777" w:rsidR="00C229C1" w:rsidRDefault="00C229C1">
            <w:pPr>
              <w:pStyle w:val="ConsPlusNormal"/>
            </w:pPr>
            <w:r>
              <w:t>H81.0, H81.1, H81.2, H81.3, H81.4, H81.8, H81.9</w:t>
            </w:r>
          </w:p>
        </w:tc>
        <w:tc>
          <w:tcPr>
            <w:tcW w:w="3969" w:type="dxa"/>
            <w:tcBorders>
              <w:top w:val="nil"/>
              <w:left w:val="nil"/>
              <w:bottom w:val="nil"/>
              <w:right w:val="nil"/>
            </w:tcBorders>
          </w:tcPr>
          <w:p w14:paraId="22871F9F" w14:textId="77777777" w:rsidR="00C229C1" w:rsidRDefault="00C229C1">
            <w:pPr>
              <w:pStyle w:val="ConsPlusNormal"/>
            </w:pPr>
            <w:hyperlink r:id="rId2152">
              <w:r>
                <w:rPr>
                  <w:color w:val="0000FF"/>
                </w:rPr>
                <w:t>A16.24.006.001</w:t>
              </w:r>
            </w:hyperlink>
          </w:p>
        </w:tc>
        <w:tc>
          <w:tcPr>
            <w:tcW w:w="2948" w:type="dxa"/>
            <w:tcBorders>
              <w:top w:val="nil"/>
              <w:left w:val="nil"/>
              <w:bottom w:val="nil"/>
              <w:right w:val="nil"/>
            </w:tcBorders>
          </w:tcPr>
          <w:p w14:paraId="34D4DA33" w14:textId="77777777" w:rsidR="00C229C1" w:rsidRDefault="00C229C1">
            <w:pPr>
              <w:pStyle w:val="ConsPlusNormal"/>
              <w:jc w:val="center"/>
            </w:pPr>
            <w:r>
              <w:t>-</w:t>
            </w:r>
          </w:p>
        </w:tc>
        <w:tc>
          <w:tcPr>
            <w:tcW w:w="1304" w:type="dxa"/>
            <w:tcBorders>
              <w:top w:val="nil"/>
              <w:left w:val="nil"/>
              <w:bottom w:val="nil"/>
              <w:right w:val="nil"/>
            </w:tcBorders>
          </w:tcPr>
          <w:p w14:paraId="64C39C49" w14:textId="77777777" w:rsidR="00C229C1" w:rsidRDefault="00C229C1">
            <w:pPr>
              <w:pStyle w:val="ConsPlusNormal"/>
            </w:pPr>
          </w:p>
        </w:tc>
      </w:tr>
      <w:tr w:rsidR="00C229C1" w14:paraId="036EB700" w14:textId="77777777">
        <w:tblPrEx>
          <w:tblBorders>
            <w:insideH w:val="none" w:sz="0" w:space="0" w:color="auto"/>
            <w:insideV w:val="none" w:sz="0" w:space="0" w:color="auto"/>
          </w:tblBorders>
        </w:tblPrEx>
        <w:tc>
          <w:tcPr>
            <w:tcW w:w="1234" w:type="dxa"/>
            <w:tcBorders>
              <w:top w:val="nil"/>
              <w:left w:val="nil"/>
              <w:bottom w:val="nil"/>
              <w:right w:val="nil"/>
            </w:tcBorders>
          </w:tcPr>
          <w:p w14:paraId="671A91FB" w14:textId="77777777" w:rsidR="00C229C1" w:rsidRDefault="00C229C1">
            <w:pPr>
              <w:pStyle w:val="ConsPlusNormal"/>
              <w:jc w:val="center"/>
            </w:pPr>
            <w:r>
              <w:t>st20.009</w:t>
            </w:r>
          </w:p>
        </w:tc>
        <w:tc>
          <w:tcPr>
            <w:tcW w:w="2438" w:type="dxa"/>
            <w:tcBorders>
              <w:top w:val="nil"/>
              <w:left w:val="nil"/>
              <w:bottom w:val="nil"/>
              <w:right w:val="nil"/>
            </w:tcBorders>
          </w:tcPr>
          <w:p w14:paraId="015F2719" w14:textId="77777777" w:rsidR="00C229C1" w:rsidRDefault="00C229C1">
            <w:pPr>
              <w:pStyle w:val="ConsPlusNormal"/>
            </w:pPr>
            <w:r>
              <w:t>Операции на органе слуха, придаточных пазухах носа и верхних дыхательных путях (уровень 5)</w:t>
            </w:r>
          </w:p>
        </w:tc>
        <w:tc>
          <w:tcPr>
            <w:tcW w:w="3969" w:type="dxa"/>
            <w:tcBorders>
              <w:top w:val="nil"/>
              <w:left w:val="nil"/>
              <w:bottom w:val="nil"/>
              <w:right w:val="nil"/>
            </w:tcBorders>
          </w:tcPr>
          <w:p w14:paraId="3A6BA68D" w14:textId="77777777" w:rsidR="00C229C1" w:rsidRDefault="00C229C1">
            <w:pPr>
              <w:pStyle w:val="ConsPlusNormal"/>
              <w:jc w:val="center"/>
            </w:pPr>
            <w:r>
              <w:t>-</w:t>
            </w:r>
          </w:p>
        </w:tc>
        <w:tc>
          <w:tcPr>
            <w:tcW w:w="3969" w:type="dxa"/>
            <w:tcBorders>
              <w:top w:val="nil"/>
              <w:left w:val="nil"/>
              <w:bottom w:val="nil"/>
              <w:right w:val="nil"/>
            </w:tcBorders>
          </w:tcPr>
          <w:p w14:paraId="4EE1391A" w14:textId="77777777" w:rsidR="00C229C1" w:rsidRDefault="00C229C1">
            <w:pPr>
              <w:pStyle w:val="ConsPlusNormal"/>
            </w:pPr>
            <w:hyperlink r:id="rId2153">
              <w:r>
                <w:rPr>
                  <w:color w:val="0000FF"/>
                </w:rPr>
                <w:t>A16.08.024.001</w:t>
              </w:r>
            </w:hyperlink>
            <w:r>
              <w:t xml:space="preserve">, </w:t>
            </w:r>
            <w:hyperlink r:id="rId2154">
              <w:r>
                <w:rPr>
                  <w:color w:val="0000FF"/>
                </w:rPr>
                <w:t>A16.08.024.002</w:t>
              </w:r>
            </w:hyperlink>
            <w:r>
              <w:t xml:space="preserve">, </w:t>
            </w:r>
            <w:hyperlink r:id="rId2155">
              <w:r>
                <w:rPr>
                  <w:color w:val="0000FF"/>
                </w:rPr>
                <w:t>A16.08.024.003</w:t>
              </w:r>
            </w:hyperlink>
            <w:r>
              <w:t xml:space="preserve">, </w:t>
            </w:r>
            <w:hyperlink r:id="rId2156">
              <w:r>
                <w:rPr>
                  <w:color w:val="0000FF"/>
                </w:rPr>
                <w:t>A16.08.024.004</w:t>
              </w:r>
            </w:hyperlink>
            <w:r>
              <w:t xml:space="preserve">, </w:t>
            </w:r>
            <w:hyperlink r:id="rId2157">
              <w:r>
                <w:rPr>
                  <w:color w:val="0000FF"/>
                </w:rPr>
                <w:t>A16.08.025</w:t>
              </w:r>
            </w:hyperlink>
            <w:r>
              <w:t xml:space="preserve">, </w:t>
            </w:r>
            <w:hyperlink r:id="rId2158">
              <w:r>
                <w:rPr>
                  <w:color w:val="0000FF"/>
                </w:rPr>
                <w:t>A16.08.026</w:t>
              </w:r>
            </w:hyperlink>
            <w:r>
              <w:t xml:space="preserve">, </w:t>
            </w:r>
            <w:hyperlink r:id="rId2159">
              <w:r>
                <w:rPr>
                  <w:color w:val="0000FF"/>
                </w:rPr>
                <w:t>A16.08.029.001</w:t>
              </w:r>
            </w:hyperlink>
            <w:r>
              <w:t xml:space="preserve">, </w:t>
            </w:r>
            <w:hyperlink r:id="rId2160">
              <w:r>
                <w:rPr>
                  <w:color w:val="0000FF"/>
                </w:rPr>
                <w:t>A16.08.029.002</w:t>
              </w:r>
            </w:hyperlink>
            <w:r>
              <w:t xml:space="preserve">, </w:t>
            </w:r>
            <w:hyperlink r:id="rId2161">
              <w:r>
                <w:rPr>
                  <w:color w:val="0000FF"/>
                </w:rPr>
                <w:t>A16.08.029.003</w:t>
              </w:r>
            </w:hyperlink>
            <w:r>
              <w:t xml:space="preserve">, </w:t>
            </w:r>
            <w:hyperlink r:id="rId2162">
              <w:r>
                <w:rPr>
                  <w:color w:val="0000FF"/>
                </w:rPr>
                <w:t>A16.08.029.004</w:t>
              </w:r>
            </w:hyperlink>
            <w:r>
              <w:t xml:space="preserve">, </w:t>
            </w:r>
            <w:hyperlink r:id="rId2163">
              <w:r>
                <w:rPr>
                  <w:color w:val="0000FF"/>
                </w:rPr>
                <w:t>A16.08.030</w:t>
              </w:r>
            </w:hyperlink>
            <w:r>
              <w:t xml:space="preserve">, </w:t>
            </w:r>
            <w:hyperlink r:id="rId2164">
              <w:r>
                <w:rPr>
                  <w:color w:val="0000FF"/>
                </w:rPr>
                <w:t>A16.08.032.001</w:t>
              </w:r>
            </w:hyperlink>
            <w:r>
              <w:t xml:space="preserve">, </w:t>
            </w:r>
            <w:hyperlink r:id="rId2165">
              <w:r>
                <w:rPr>
                  <w:color w:val="0000FF"/>
                </w:rPr>
                <w:t>A16.08.032.002</w:t>
              </w:r>
            </w:hyperlink>
            <w:r>
              <w:t xml:space="preserve">, </w:t>
            </w:r>
            <w:hyperlink r:id="rId2166">
              <w:r>
                <w:rPr>
                  <w:color w:val="0000FF"/>
                </w:rPr>
                <w:t>A16.08.032.003</w:t>
              </w:r>
            </w:hyperlink>
            <w:r>
              <w:t xml:space="preserve">, </w:t>
            </w:r>
            <w:hyperlink r:id="rId2167">
              <w:r>
                <w:rPr>
                  <w:color w:val="0000FF"/>
                </w:rPr>
                <w:t>A16.08.032.006</w:t>
              </w:r>
            </w:hyperlink>
            <w:r>
              <w:t xml:space="preserve">, </w:t>
            </w:r>
            <w:hyperlink r:id="rId2168">
              <w:r>
                <w:rPr>
                  <w:color w:val="0000FF"/>
                </w:rPr>
                <w:t>A16.08.032.007</w:t>
              </w:r>
            </w:hyperlink>
            <w:r>
              <w:t xml:space="preserve">, </w:t>
            </w:r>
            <w:hyperlink r:id="rId2169">
              <w:r>
                <w:rPr>
                  <w:color w:val="0000FF"/>
                </w:rPr>
                <w:t>A16.08.033</w:t>
              </w:r>
            </w:hyperlink>
            <w:r>
              <w:t xml:space="preserve">, </w:t>
            </w:r>
            <w:hyperlink r:id="rId2170">
              <w:r>
                <w:rPr>
                  <w:color w:val="0000FF"/>
                </w:rPr>
                <w:t>A16.08.033.002</w:t>
              </w:r>
            </w:hyperlink>
            <w:r>
              <w:t xml:space="preserve">, </w:t>
            </w:r>
            <w:hyperlink r:id="rId2171">
              <w:r>
                <w:rPr>
                  <w:color w:val="0000FF"/>
                </w:rPr>
                <w:t>A16.08.034</w:t>
              </w:r>
            </w:hyperlink>
            <w:r>
              <w:t xml:space="preserve">, </w:t>
            </w:r>
            <w:hyperlink r:id="rId2172">
              <w:r>
                <w:rPr>
                  <w:color w:val="0000FF"/>
                </w:rPr>
                <w:t>A16.08.038.001</w:t>
              </w:r>
            </w:hyperlink>
            <w:r>
              <w:t xml:space="preserve">, </w:t>
            </w:r>
            <w:hyperlink r:id="rId2173">
              <w:r>
                <w:rPr>
                  <w:color w:val="0000FF"/>
                </w:rPr>
                <w:t>A16.08.042</w:t>
              </w:r>
            </w:hyperlink>
            <w:r>
              <w:t xml:space="preserve">, </w:t>
            </w:r>
            <w:hyperlink r:id="rId2174">
              <w:r>
                <w:rPr>
                  <w:color w:val="0000FF"/>
                </w:rPr>
                <w:t>A16.08.042.001</w:t>
              </w:r>
            </w:hyperlink>
            <w:r>
              <w:t xml:space="preserve">, </w:t>
            </w:r>
            <w:hyperlink r:id="rId2175">
              <w:r>
                <w:rPr>
                  <w:color w:val="0000FF"/>
                </w:rPr>
                <w:t>A16.08.052.002</w:t>
              </w:r>
            </w:hyperlink>
            <w:r>
              <w:t xml:space="preserve">, </w:t>
            </w:r>
            <w:hyperlink r:id="rId2176">
              <w:r>
                <w:rPr>
                  <w:color w:val="0000FF"/>
                </w:rPr>
                <w:t>A16.08.053</w:t>
              </w:r>
            </w:hyperlink>
            <w:r>
              <w:t xml:space="preserve">, </w:t>
            </w:r>
            <w:hyperlink r:id="rId2177">
              <w:r>
                <w:rPr>
                  <w:color w:val="0000FF"/>
                </w:rPr>
                <w:t>A16.08.068</w:t>
              </w:r>
            </w:hyperlink>
            <w:r>
              <w:t xml:space="preserve">, </w:t>
            </w:r>
            <w:hyperlink r:id="rId2178">
              <w:r>
                <w:rPr>
                  <w:color w:val="0000FF"/>
                </w:rPr>
                <w:t>A16.25.006</w:t>
              </w:r>
            </w:hyperlink>
            <w:r>
              <w:t xml:space="preserve">, </w:t>
            </w:r>
            <w:hyperlink r:id="rId2179">
              <w:r>
                <w:rPr>
                  <w:color w:val="0000FF"/>
                </w:rPr>
                <w:t>A16.25.009</w:t>
              </w:r>
            </w:hyperlink>
            <w:r>
              <w:t xml:space="preserve">, </w:t>
            </w:r>
            <w:hyperlink r:id="rId2180">
              <w:r>
                <w:rPr>
                  <w:color w:val="0000FF"/>
                </w:rPr>
                <w:t>A16.25.014</w:t>
              </w:r>
            </w:hyperlink>
            <w:r>
              <w:t xml:space="preserve">, </w:t>
            </w:r>
            <w:hyperlink r:id="rId2181">
              <w:r>
                <w:rPr>
                  <w:color w:val="0000FF"/>
                </w:rPr>
                <w:t>A16.25.014.001</w:t>
              </w:r>
            </w:hyperlink>
            <w:r>
              <w:t xml:space="preserve">, </w:t>
            </w:r>
            <w:hyperlink r:id="rId2182">
              <w:r>
                <w:rPr>
                  <w:color w:val="0000FF"/>
                </w:rPr>
                <w:t>A16.25.014.002</w:t>
              </w:r>
            </w:hyperlink>
            <w:r>
              <w:t xml:space="preserve">, </w:t>
            </w:r>
            <w:hyperlink r:id="rId2183">
              <w:r>
                <w:rPr>
                  <w:color w:val="0000FF"/>
                </w:rPr>
                <w:t>A16.25.014.003</w:t>
              </w:r>
            </w:hyperlink>
            <w:r>
              <w:t xml:space="preserve">, </w:t>
            </w:r>
            <w:hyperlink r:id="rId2184">
              <w:r>
                <w:rPr>
                  <w:color w:val="0000FF"/>
                </w:rPr>
                <w:t>A16.25.014.004</w:t>
              </w:r>
            </w:hyperlink>
            <w:r>
              <w:t xml:space="preserve">, </w:t>
            </w:r>
            <w:hyperlink r:id="rId2185">
              <w:r>
                <w:rPr>
                  <w:color w:val="0000FF"/>
                </w:rPr>
                <w:t>A16.25.014.005</w:t>
              </w:r>
            </w:hyperlink>
            <w:r>
              <w:t xml:space="preserve">, </w:t>
            </w:r>
            <w:hyperlink r:id="rId2186">
              <w:r>
                <w:rPr>
                  <w:color w:val="0000FF"/>
                </w:rPr>
                <w:t>A16.25.019</w:t>
              </w:r>
            </w:hyperlink>
            <w:r>
              <w:t xml:space="preserve">, </w:t>
            </w:r>
            <w:hyperlink r:id="rId2187">
              <w:r>
                <w:rPr>
                  <w:color w:val="0000FF"/>
                </w:rPr>
                <w:t>A16.25.019.001</w:t>
              </w:r>
            </w:hyperlink>
            <w:r>
              <w:t xml:space="preserve">, </w:t>
            </w:r>
            <w:hyperlink r:id="rId2188">
              <w:r>
                <w:rPr>
                  <w:color w:val="0000FF"/>
                </w:rPr>
                <w:t>A16.25.019.002</w:t>
              </w:r>
            </w:hyperlink>
            <w:r>
              <w:t xml:space="preserve">, </w:t>
            </w:r>
            <w:hyperlink r:id="rId2189">
              <w:r>
                <w:rPr>
                  <w:color w:val="0000FF"/>
                </w:rPr>
                <w:t>A16.25.022</w:t>
              </w:r>
            </w:hyperlink>
            <w:r>
              <w:t xml:space="preserve">, </w:t>
            </w:r>
            <w:hyperlink r:id="rId2190">
              <w:r>
                <w:rPr>
                  <w:color w:val="0000FF"/>
                </w:rPr>
                <w:t>A16.25.024</w:t>
              </w:r>
            </w:hyperlink>
            <w:r>
              <w:t xml:space="preserve">, </w:t>
            </w:r>
            <w:hyperlink r:id="rId2191">
              <w:r>
                <w:rPr>
                  <w:color w:val="0000FF"/>
                </w:rPr>
                <w:t>A16.25.025</w:t>
              </w:r>
            </w:hyperlink>
            <w:r>
              <w:t xml:space="preserve">, </w:t>
            </w:r>
            <w:hyperlink r:id="rId2192">
              <w:r>
                <w:rPr>
                  <w:color w:val="0000FF"/>
                </w:rPr>
                <w:t>A16.25.026</w:t>
              </w:r>
            </w:hyperlink>
            <w:r>
              <w:t xml:space="preserve">, </w:t>
            </w:r>
            <w:hyperlink r:id="rId2193">
              <w:r>
                <w:rPr>
                  <w:color w:val="0000FF"/>
                </w:rPr>
                <w:t>A16.25.028</w:t>
              </w:r>
            </w:hyperlink>
            <w:r>
              <w:t xml:space="preserve">, </w:t>
            </w:r>
            <w:hyperlink r:id="rId2194">
              <w:r>
                <w:rPr>
                  <w:color w:val="0000FF"/>
                </w:rPr>
                <w:t>A16.25.029</w:t>
              </w:r>
            </w:hyperlink>
            <w:r>
              <w:t xml:space="preserve">, </w:t>
            </w:r>
            <w:hyperlink r:id="rId2195">
              <w:r>
                <w:rPr>
                  <w:color w:val="0000FF"/>
                </w:rPr>
                <w:t>A16.25.032</w:t>
              </w:r>
            </w:hyperlink>
            <w:r>
              <w:t xml:space="preserve">, </w:t>
            </w:r>
            <w:hyperlink r:id="rId2196">
              <w:r>
                <w:rPr>
                  <w:color w:val="0000FF"/>
                </w:rPr>
                <w:t>A16.25.033</w:t>
              </w:r>
            </w:hyperlink>
            <w:r>
              <w:t xml:space="preserve">, </w:t>
            </w:r>
            <w:hyperlink r:id="rId2197">
              <w:r>
                <w:rPr>
                  <w:color w:val="0000FF"/>
                </w:rPr>
                <w:t>A16.25.034</w:t>
              </w:r>
            </w:hyperlink>
            <w:r>
              <w:t xml:space="preserve">, </w:t>
            </w:r>
            <w:hyperlink r:id="rId2198">
              <w:r>
                <w:rPr>
                  <w:color w:val="0000FF"/>
                </w:rPr>
                <w:t>A16.25.035</w:t>
              </w:r>
            </w:hyperlink>
            <w:r>
              <w:t xml:space="preserve">, </w:t>
            </w:r>
            <w:hyperlink r:id="rId2199">
              <w:r>
                <w:rPr>
                  <w:color w:val="0000FF"/>
                </w:rPr>
                <w:t>A16.25.037</w:t>
              </w:r>
            </w:hyperlink>
          </w:p>
        </w:tc>
        <w:tc>
          <w:tcPr>
            <w:tcW w:w="2948" w:type="dxa"/>
            <w:tcBorders>
              <w:top w:val="nil"/>
              <w:left w:val="nil"/>
              <w:bottom w:val="nil"/>
              <w:right w:val="nil"/>
            </w:tcBorders>
          </w:tcPr>
          <w:p w14:paraId="3158837F" w14:textId="77777777" w:rsidR="00C229C1" w:rsidRDefault="00C229C1">
            <w:pPr>
              <w:pStyle w:val="ConsPlusNormal"/>
              <w:jc w:val="center"/>
            </w:pPr>
            <w:r>
              <w:lastRenderedPageBreak/>
              <w:t>-</w:t>
            </w:r>
          </w:p>
        </w:tc>
        <w:tc>
          <w:tcPr>
            <w:tcW w:w="1304" w:type="dxa"/>
            <w:tcBorders>
              <w:top w:val="nil"/>
              <w:left w:val="nil"/>
              <w:bottom w:val="nil"/>
              <w:right w:val="nil"/>
            </w:tcBorders>
          </w:tcPr>
          <w:p w14:paraId="2BB96BF1" w14:textId="77777777" w:rsidR="00C229C1" w:rsidRDefault="00C229C1">
            <w:pPr>
              <w:pStyle w:val="ConsPlusNormal"/>
              <w:jc w:val="center"/>
            </w:pPr>
            <w:r>
              <w:t>1,96</w:t>
            </w:r>
          </w:p>
        </w:tc>
      </w:tr>
      <w:tr w:rsidR="00C229C1" w14:paraId="318898D4" w14:textId="77777777">
        <w:tblPrEx>
          <w:tblBorders>
            <w:insideH w:val="none" w:sz="0" w:space="0" w:color="auto"/>
            <w:insideV w:val="none" w:sz="0" w:space="0" w:color="auto"/>
          </w:tblBorders>
        </w:tblPrEx>
        <w:tc>
          <w:tcPr>
            <w:tcW w:w="1234" w:type="dxa"/>
            <w:tcBorders>
              <w:top w:val="nil"/>
              <w:left w:val="nil"/>
              <w:bottom w:val="nil"/>
              <w:right w:val="nil"/>
            </w:tcBorders>
          </w:tcPr>
          <w:p w14:paraId="496F2230" w14:textId="77777777" w:rsidR="00C229C1" w:rsidRDefault="00C229C1">
            <w:pPr>
              <w:pStyle w:val="ConsPlusNormal"/>
              <w:jc w:val="center"/>
            </w:pPr>
            <w:r>
              <w:t>st20.010</w:t>
            </w:r>
          </w:p>
        </w:tc>
        <w:tc>
          <w:tcPr>
            <w:tcW w:w="2438" w:type="dxa"/>
            <w:tcBorders>
              <w:top w:val="nil"/>
              <w:left w:val="nil"/>
              <w:bottom w:val="nil"/>
              <w:right w:val="nil"/>
            </w:tcBorders>
          </w:tcPr>
          <w:p w14:paraId="477F6534" w14:textId="77777777" w:rsidR="00C229C1" w:rsidRDefault="00C229C1">
            <w:pPr>
              <w:pStyle w:val="ConsPlusNormal"/>
            </w:pPr>
            <w:r>
              <w:t>Замена речевого процессора</w:t>
            </w:r>
          </w:p>
        </w:tc>
        <w:tc>
          <w:tcPr>
            <w:tcW w:w="3969" w:type="dxa"/>
            <w:tcBorders>
              <w:top w:val="nil"/>
              <w:left w:val="nil"/>
              <w:bottom w:val="nil"/>
              <w:right w:val="nil"/>
            </w:tcBorders>
          </w:tcPr>
          <w:p w14:paraId="7D5A4697" w14:textId="77777777" w:rsidR="00C229C1" w:rsidRDefault="00C229C1">
            <w:pPr>
              <w:pStyle w:val="ConsPlusNormal"/>
            </w:pPr>
            <w:r>
              <w:t>H90.3</w:t>
            </w:r>
          </w:p>
        </w:tc>
        <w:tc>
          <w:tcPr>
            <w:tcW w:w="3969" w:type="dxa"/>
            <w:tcBorders>
              <w:top w:val="nil"/>
              <w:left w:val="nil"/>
              <w:bottom w:val="nil"/>
              <w:right w:val="nil"/>
            </w:tcBorders>
          </w:tcPr>
          <w:p w14:paraId="0B5312BC" w14:textId="77777777" w:rsidR="00C229C1" w:rsidRDefault="00C229C1">
            <w:pPr>
              <w:pStyle w:val="ConsPlusNormal"/>
            </w:pPr>
            <w:hyperlink r:id="rId2200">
              <w:r>
                <w:rPr>
                  <w:color w:val="0000FF"/>
                </w:rPr>
                <w:t>B05.057.008</w:t>
              </w:r>
            </w:hyperlink>
          </w:p>
        </w:tc>
        <w:tc>
          <w:tcPr>
            <w:tcW w:w="2948" w:type="dxa"/>
            <w:tcBorders>
              <w:top w:val="nil"/>
              <w:left w:val="nil"/>
              <w:bottom w:val="nil"/>
              <w:right w:val="nil"/>
            </w:tcBorders>
          </w:tcPr>
          <w:p w14:paraId="0D025DCA" w14:textId="77777777" w:rsidR="00C229C1" w:rsidRDefault="00C229C1">
            <w:pPr>
              <w:pStyle w:val="ConsPlusNormal"/>
              <w:jc w:val="center"/>
            </w:pPr>
            <w:r>
              <w:t>-</w:t>
            </w:r>
          </w:p>
        </w:tc>
        <w:tc>
          <w:tcPr>
            <w:tcW w:w="1304" w:type="dxa"/>
            <w:tcBorders>
              <w:top w:val="nil"/>
              <w:left w:val="nil"/>
              <w:bottom w:val="nil"/>
              <w:right w:val="nil"/>
            </w:tcBorders>
          </w:tcPr>
          <w:p w14:paraId="2ED4B74C" w14:textId="77777777" w:rsidR="00C229C1" w:rsidRDefault="00C229C1">
            <w:pPr>
              <w:pStyle w:val="ConsPlusNormal"/>
              <w:jc w:val="center"/>
            </w:pPr>
            <w:r>
              <w:t>22</w:t>
            </w:r>
          </w:p>
        </w:tc>
      </w:tr>
      <w:tr w:rsidR="00C229C1" w14:paraId="03BBBE4B" w14:textId="77777777">
        <w:tblPrEx>
          <w:tblBorders>
            <w:insideH w:val="none" w:sz="0" w:space="0" w:color="auto"/>
            <w:insideV w:val="none" w:sz="0" w:space="0" w:color="auto"/>
          </w:tblBorders>
        </w:tblPrEx>
        <w:tc>
          <w:tcPr>
            <w:tcW w:w="1234" w:type="dxa"/>
            <w:tcBorders>
              <w:top w:val="nil"/>
              <w:left w:val="nil"/>
              <w:bottom w:val="nil"/>
              <w:right w:val="nil"/>
            </w:tcBorders>
          </w:tcPr>
          <w:p w14:paraId="605BDC06" w14:textId="77777777" w:rsidR="00C229C1" w:rsidRDefault="00C229C1">
            <w:pPr>
              <w:pStyle w:val="ConsPlusNormal"/>
              <w:jc w:val="center"/>
            </w:pPr>
            <w:r>
              <w:t>st21</w:t>
            </w:r>
          </w:p>
        </w:tc>
        <w:tc>
          <w:tcPr>
            <w:tcW w:w="2438" w:type="dxa"/>
            <w:tcBorders>
              <w:top w:val="nil"/>
              <w:left w:val="nil"/>
              <w:bottom w:val="nil"/>
              <w:right w:val="nil"/>
            </w:tcBorders>
          </w:tcPr>
          <w:p w14:paraId="3F14B84F" w14:textId="77777777" w:rsidR="00C229C1" w:rsidRDefault="00C229C1">
            <w:pPr>
              <w:pStyle w:val="ConsPlusNormal"/>
            </w:pPr>
            <w:r>
              <w:t>Офтальмология</w:t>
            </w:r>
          </w:p>
        </w:tc>
        <w:tc>
          <w:tcPr>
            <w:tcW w:w="3969" w:type="dxa"/>
            <w:tcBorders>
              <w:top w:val="nil"/>
              <w:left w:val="nil"/>
              <w:bottom w:val="nil"/>
              <w:right w:val="nil"/>
            </w:tcBorders>
          </w:tcPr>
          <w:p w14:paraId="18EF7848" w14:textId="77777777" w:rsidR="00C229C1" w:rsidRDefault="00C229C1">
            <w:pPr>
              <w:pStyle w:val="ConsPlusNormal"/>
            </w:pPr>
          </w:p>
        </w:tc>
        <w:tc>
          <w:tcPr>
            <w:tcW w:w="3969" w:type="dxa"/>
            <w:tcBorders>
              <w:top w:val="nil"/>
              <w:left w:val="nil"/>
              <w:bottom w:val="nil"/>
              <w:right w:val="nil"/>
            </w:tcBorders>
          </w:tcPr>
          <w:p w14:paraId="35E623DF" w14:textId="77777777" w:rsidR="00C229C1" w:rsidRDefault="00C229C1">
            <w:pPr>
              <w:pStyle w:val="ConsPlusNormal"/>
            </w:pPr>
          </w:p>
        </w:tc>
        <w:tc>
          <w:tcPr>
            <w:tcW w:w="2948" w:type="dxa"/>
            <w:tcBorders>
              <w:top w:val="nil"/>
              <w:left w:val="nil"/>
              <w:bottom w:val="nil"/>
              <w:right w:val="nil"/>
            </w:tcBorders>
          </w:tcPr>
          <w:p w14:paraId="58FAE0F3" w14:textId="77777777" w:rsidR="00C229C1" w:rsidRDefault="00C229C1">
            <w:pPr>
              <w:pStyle w:val="ConsPlusNormal"/>
            </w:pPr>
          </w:p>
        </w:tc>
        <w:tc>
          <w:tcPr>
            <w:tcW w:w="1304" w:type="dxa"/>
            <w:tcBorders>
              <w:top w:val="nil"/>
              <w:left w:val="nil"/>
              <w:bottom w:val="nil"/>
              <w:right w:val="nil"/>
            </w:tcBorders>
          </w:tcPr>
          <w:p w14:paraId="2B94BA4C" w14:textId="77777777" w:rsidR="00C229C1" w:rsidRDefault="00C229C1">
            <w:pPr>
              <w:pStyle w:val="ConsPlusNormal"/>
              <w:jc w:val="center"/>
            </w:pPr>
            <w:r>
              <w:t>0,92</w:t>
            </w:r>
          </w:p>
        </w:tc>
      </w:tr>
      <w:tr w:rsidR="00C229C1" w14:paraId="1CD6FF74" w14:textId="77777777">
        <w:tblPrEx>
          <w:tblBorders>
            <w:insideH w:val="none" w:sz="0" w:space="0" w:color="auto"/>
            <w:insideV w:val="none" w:sz="0" w:space="0" w:color="auto"/>
          </w:tblBorders>
        </w:tblPrEx>
        <w:tc>
          <w:tcPr>
            <w:tcW w:w="1234" w:type="dxa"/>
            <w:tcBorders>
              <w:top w:val="nil"/>
              <w:left w:val="nil"/>
              <w:bottom w:val="nil"/>
              <w:right w:val="nil"/>
            </w:tcBorders>
          </w:tcPr>
          <w:p w14:paraId="547FFE10" w14:textId="77777777" w:rsidR="00C229C1" w:rsidRDefault="00C229C1">
            <w:pPr>
              <w:pStyle w:val="ConsPlusNormal"/>
              <w:jc w:val="center"/>
            </w:pPr>
            <w:r>
              <w:t>st21.001</w:t>
            </w:r>
          </w:p>
        </w:tc>
        <w:tc>
          <w:tcPr>
            <w:tcW w:w="2438" w:type="dxa"/>
            <w:tcBorders>
              <w:top w:val="nil"/>
              <w:left w:val="nil"/>
              <w:bottom w:val="nil"/>
              <w:right w:val="nil"/>
            </w:tcBorders>
          </w:tcPr>
          <w:p w14:paraId="4D429C34" w14:textId="77777777" w:rsidR="00C229C1" w:rsidRDefault="00C229C1">
            <w:pPr>
              <w:pStyle w:val="ConsPlusNormal"/>
            </w:pPr>
            <w:r>
              <w:t>Операции на органе зрения (уровень 1)</w:t>
            </w:r>
          </w:p>
        </w:tc>
        <w:tc>
          <w:tcPr>
            <w:tcW w:w="3969" w:type="dxa"/>
            <w:tcBorders>
              <w:top w:val="nil"/>
              <w:left w:val="nil"/>
              <w:bottom w:val="nil"/>
              <w:right w:val="nil"/>
            </w:tcBorders>
          </w:tcPr>
          <w:p w14:paraId="0F6F626A" w14:textId="77777777" w:rsidR="00C229C1" w:rsidRDefault="00C229C1">
            <w:pPr>
              <w:pStyle w:val="ConsPlusNormal"/>
              <w:jc w:val="center"/>
            </w:pPr>
            <w:r>
              <w:t>-</w:t>
            </w:r>
          </w:p>
        </w:tc>
        <w:tc>
          <w:tcPr>
            <w:tcW w:w="3969" w:type="dxa"/>
            <w:tcBorders>
              <w:top w:val="nil"/>
              <w:left w:val="nil"/>
              <w:bottom w:val="nil"/>
              <w:right w:val="nil"/>
            </w:tcBorders>
          </w:tcPr>
          <w:p w14:paraId="3F1F4916" w14:textId="77777777" w:rsidR="00C229C1" w:rsidRDefault="00C229C1">
            <w:pPr>
              <w:pStyle w:val="ConsPlusNormal"/>
            </w:pPr>
            <w:hyperlink r:id="rId2201">
              <w:r>
                <w:rPr>
                  <w:color w:val="0000FF"/>
                </w:rPr>
                <w:t>A16.01.037</w:t>
              </w:r>
            </w:hyperlink>
            <w:r>
              <w:t xml:space="preserve">, </w:t>
            </w:r>
            <w:hyperlink r:id="rId2202">
              <w:r>
                <w:rPr>
                  <w:color w:val="0000FF"/>
                </w:rPr>
                <w:t>A16.26.001</w:t>
              </w:r>
            </w:hyperlink>
            <w:r>
              <w:t xml:space="preserve">, </w:t>
            </w:r>
            <w:hyperlink r:id="rId2203">
              <w:r>
                <w:rPr>
                  <w:color w:val="0000FF"/>
                </w:rPr>
                <w:t>A16.26.002</w:t>
              </w:r>
            </w:hyperlink>
            <w:r>
              <w:t xml:space="preserve">, </w:t>
            </w:r>
            <w:hyperlink r:id="rId2204">
              <w:r>
                <w:rPr>
                  <w:color w:val="0000FF"/>
                </w:rPr>
                <w:t>A16.26.005</w:t>
              </w:r>
            </w:hyperlink>
            <w:r>
              <w:t xml:space="preserve">, </w:t>
            </w:r>
            <w:hyperlink r:id="rId2205">
              <w:r>
                <w:rPr>
                  <w:color w:val="0000FF"/>
                </w:rPr>
                <w:t>A16.26.007</w:t>
              </w:r>
            </w:hyperlink>
            <w:r>
              <w:t xml:space="preserve">, </w:t>
            </w:r>
            <w:hyperlink r:id="rId2206">
              <w:r>
                <w:rPr>
                  <w:color w:val="0000FF"/>
                </w:rPr>
                <w:t>A16.26.007.001</w:t>
              </w:r>
            </w:hyperlink>
            <w:r>
              <w:t xml:space="preserve">, </w:t>
            </w:r>
            <w:hyperlink r:id="rId2207">
              <w:r>
                <w:rPr>
                  <w:color w:val="0000FF"/>
                </w:rPr>
                <w:t>A16.26.007.003</w:t>
              </w:r>
            </w:hyperlink>
            <w:r>
              <w:t xml:space="preserve">, </w:t>
            </w:r>
            <w:hyperlink r:id="rId2208">
              <w:r>
                <w:rPr>
                  <w:color w:val="0000FF"/>
                </w:rPr>
                <w:t>A16.26.011</w:t>
              </w:r>
            </w:hyperlink>
            <w:r>
              <w:t xml:space="preserve">, </w:t>
            </w:r>
            <w:hyperlink r:id="rId2209">
              <w:r>
                <w:rPr>
                  <w:color w:val="0000FF"/>
                </w:rPr>
                <w:t>A16.26.012</w:t>
              </w:r>
            </w:hyperlink>
            <w:r>
              <w:t xml:space="preserve">, </w:t>
            </w:r>
            <w:hyperlink r:id="rId2210">
              <w:r>
                <w:rPr>
                  <w:color w:val="0000FF"/>
                </w:rPr>
                <w:t>A16.26.013</w:t>
              </w:r>
            </w:hyperlink>
            <w:r>
              <w:t xml:space="preserve">, </w:t>
            </w:r>
            <w:hyperlink r:id="rId2211">
              <w:r>
                <w:rPr>
                  <w:color w:val="0000FF"/>
                </w:rPr>
                <w:t>A16.26.014</w:t>
              </w:r>
            </w:hyperlink>
            <w:r>
              <w:t xml:space="preserve">, </w:t>
            </w:r>
            <w:hyperlink r:id="rId2212">
              <w:r>
                <w:rPr>
                  <w:color w:val="0000FF"/>
                </w:rPr>
                <w:t>A16.26.015</w:t>
              </w:r>
            </w:hyperlink>
            <w:r>
              <w:t xml:space="preserve">, </w:t>
            </w:r>
            <w:hyperlink r:id="rId2213">
              <w:r>
                <w:rPr>
                  <w:color w:val="0000FF"/>
                </w:rPr>
                <w:t>A16.26.016</w:t>
              </w:r>
            </w:hyperlink>
            <w:r>
              <w:t xml:space="preserve">, </w:t>
            </w:r>
            <w:hyperlink r:id="rId2214">
              <w:r>
                <w:rPr>
                  <w:color w:val="0000FF"/>
                </w:rPr>
                <w:t>A16.26.018</w:t>
              </w:r>
            </w:hyperlink>
            <w:r>
              <w:t xml:space="preserve">, </w:t>
            </w:r>
            <w:hyperlink r:id="rId2215">
              <w:r>
                <w:rPr>
                  <w:color w:val="0000FF"/>
                </w:rPr>
                <w:t>A16.26.020</w:t>
              </w:r>
            </w:hyperlink>
            <w:r>
              <w:t xml:space="preserve">, </w:t>
            </w:r>
            <w:hyperlink r:id="rId2216">
              <w:r>
                <w:rPr>
                  <w:color w:val="0000FF"/>
                </w:rPr>
                <w:t>A16.26.024</w:t>
              </w:r>
            </w:hyperlink>
            <w:r>
              <w:t xml:space="preserve">, </w:t>
            </w:r>
            <w:hyperlink r:id="rId2217">
              <w:r>
                <w:rPr>
                  <w:color w:val="0000FF"/>
                </w:rPr>
                <w:t>A16.26.025</w:t>
              </w:r>
            </w:hyperlink>
            <w:r>
              <w:t xml:space="preserve">, </w:t>
            </w:r>
            <w:hyperlink r:id="rId2218">
              <w:r>
                <w:rPr>
                  <w:color w:val="0000FF"/>
                </w:rPr>
                <w:t>A16.26.026</w:t>
              </w:r>
            </w:hyperlink>
            <w:r>
              <w:t xml:space="preserve">, </w:t>
            </w:r>
            <w:hyperlink r:id="rId2219">
              <w:r>
                <w:rPr>
                  <w:color w:val="0000FF"/>
                </w:rPr>
                <w:t>A16.26.033</w:t>
              </w:r>
            </w:hyperlink>
            <w:r>
              <w:t xml:space="preserve">, </w:t>
            </w:r>
            <w:hyperlink r:id="rId2220">
              <w:r>
                <w:rPr>
                  <w:color w:val="0000FF"/>
                </w:rPr>
                <w:t>A16.26.034</w:t>
              </w:r>
            </w:hyperlink>
            <w:r>
              <w:t xml:space="preserve">, </w:t>
            </w:r>
            <w:hyperlink r:id="rId2221">
              <w:r>
                <w:rPr>
                  <w:color w:val="0000FF"/>
                </w:rPr>
                <w:t>A16.26.035</w:t>
              </w:r>
            </w:hyperlink>
            <w:r>
              <w:t xml:space="preserve">, </w:t>
            </w:r>
            <w:hyperlink r:id="rId2222">
              <w:r>
                <w:rPr>
                  <w:color w:val="0000FF"/>
                </w:rPr>
                <w:t>A16.26.036</w:t>
              </w:r>
            </w:hyperlink>
            <w:r>
              <w:t xml:space="preserve">, </w:t>
            </w:r>
            <w:hyperlink r:id="rId2223">
              <w:r>
                <w:rPr>
                  <w:color w:val="0000FF"/>
                </w:rPr>
                <w:t>A16.26.037</w:t>
              </w:r>
            </w:hyperlink>
            <w:r>
              <w:t xml:space="preserve">, </w:t>
            </w:r>
            <w:hyperlink r:id="rId2224">
              <w:r>
                <w:rPr>
                  <w:color w:val="0000FF"/>
                </w:rPr>
                <w:t>A16.26.043</w:t>
              </w:r>
            </w:hyperlink>
            <w:r>
              <w:t xml:space="preserve">, </w:t>
            </w:r>
            <w:hyperlink r:id="rId2225">
              <w:r>
                <w:rPr>
                  <w:color w:val="0000FF"/>
                </w:rPr>
                <w:t>A16.26.044</w:t>
              </w:r>
            </w:hyperlink>
            <w:r>
              <w:t xml:space="preserve">, </w:t>
            </w:r>
            <w:hyperlink r:id="rId2226">
              <w:r>
                <w:rPr>
                  <w:color w:val="0000FF"/>
                </w:rPr>
                <w:t>A16.26.046</w:t>
              </w:r>
            </w:hyperlink>
            <w:r>
              <w:t xml:space="preserve">, </w:t>
            </w:r>
            <w:hyperlink r:id="rId2227">
              <w:r>
                <w:rPr>
                  <w:color w:val="0000FF"/>
                </w:rPr>
                <w:t>A16.26.051</w:t>
              </w:r>
            </w:hyperlink>
            <w:r>
              <w:t xml:space="preserve">, </w:t>
            </w:r>
            <w:hyperlink r:id="rId2228">
              <w:r>
                <w:rPr>
                  <w:color w:val="0000FF"/>
                </w:rPr>
                <w:t>A16.26.053</w:t>
              </w:r>
            </w:hyperlink>
            <w:r>
              <w:t xml:space="preserve">, </w:t>
            </w:r>
            <w:hyperlink r:id="rId2229">
              <w:r>
                <w:rPr>
                  <w:color w:val="0000FF"/>
                </w:rPr>
                <w:t>A16.26.054</w:t>
              </w:r>
            </w:hyperlink>
            <w:r>
              <w:t xml:space="preserve">, </w:t>
            </w:r>
            <w:hyperlink r:id="rId2230">
              <w:r>
                <w:rPr>
                  <w:color w:val="0000FF"/>
                </w:rPr>
                <w:t>A16.26.055</w:t>
              </w:r>
            </w:hyperlink>
            <w:r>
              <w:t xml:space="preserve">, </w:t>
            </w:r>
            <w:hyperlink r:id="rId2231">
              <w:r>
                <w:rPr>
                  <w:color w:val="0000FF"/>
                </w:rPr>
                <w:t>A16.26.056</w:t>
              </w:r>
            </w:hyperlink>
            <w:r>
              <w:t xml:space="preserve">, </w:t>
            </w:r>
            <w:hyperlink r:id="rId2232">
              <w:r>
                <w:rPr>
                  <w:color w:val="0000FF"/>
                </w:rPr>
                <w:t>A16.26.059</w:t>
              </w:r>
            </w:hyperlink>
            <w:r>
              <w:t xml:space="preserve">, </w:t>
            </w:r>
            <w:hyperlink r:id="rId2233">
              <w:r>
                <w:rPr>
                  <w:color w:val="0000FF"/>
                </w:rPr>
                <w:t>A16.26.072</w:t>
              </w:r>
            </w:hyperlink>
            <w:r>
              <w:t xml:space="preserve">, </w:t>
            </w:r>
            <w:hyperlink r:id="rId2234">
              <w:r>
                <w:rPr>
                  <w:color w:val="0000FF"/>
                </w:rPr>
                <w:t>A16.26.073</w:t>
              </w:r>
            </w:hyperlink>
            <w:r>
              <w:t xml:space="preserve">, </w:t>
            </w:r>
            <w:hyperlink r:id="rId2235">
              <w:r>
                <w:rPr>
                  <w:color w:val="0000FF"/>
                </w:rPr>
                <w:t>A16.26.083</w:t>
              </w:r>
            </w:hyperlink>
            <w:r>
              <w:t xml:space="preserve">, </w:t>
            </w:r>
            <w:hyperlink r:id="rId2236">
              <w:r>
                <w:rPr>
                  <w:color w:val="0000FF"/>
                </w:rPr>
                <w:t>A16.26.086.001</w:t>
              </w:r>
            </w:hyperlink>
            <w:r>
              <w:t xml:space="preserve">, </w:t>
            </w:r>
            <w:hyperlink r:id="rId2237">
              <w:r>
                <w:rPr>
                  <w:color w:val="0000FF"/>
                </w:rPr>
                <w:t>A16.26.110</w:t>
              </w:r>
            </w:hyperlink>
            <w:r>
              <w:t xml:space="preserve">, </w:t>
            </w:r>
            <w:hyperlink r:id="rId2238">
              <w:r>
                <w:rPr>
                  <w:color w:val="0000FF"/>
                </w:rPr>
                <w:t>A16.26.119</w:t>
              </w:r>
            </w:hyperlink>
            <w:r>
              <w:t xml:space="preserve">, </w:t>
            </w:r>
            <w:hyperlink r:id="rId2239">
              <w:r>
                <w:rPr>
                  <w:color w:val="0000FF"/>
                </w:rPr>
                <w:t>A16.26.120.001</w:t>
              </w:r>
            </w:hyperlink>
            <w:r>
              <w:t xml:space="preserve">, </w:t>
            </w:r>
            <w:hyperlink r:id="rId2240">
              <w:r>
                <w:rPr>
                  <w:color w:val="0000FF"/>
                </w:rPr>
                <w:t>A16.26.121</w:t>
              </w:r>
            </w:hyperlink>
            <w:r>
              <w:t xml:space="preserve">, </w:t>
            </w:r>
            <w:hyperlink r:id="rId2241">
              <w:r>
                <w:rPr>
                  <w:color w:val="0000FF"/>
                </w:rPr>
                <w:t>A16.26.122</w:t>
              </w:r>
            </w:hyperlink>
            <w:r>
              <w:t xml:space="preserve">, </w:t>
            </w:r>
            <w:hyperlink r:id="rId2242">
              <w:r>
                <w:rPr>
                  <w:color w:val="0000FF"/>
                </w:rPr>
                <w:t>A16.26.123</w:t>
              </w:r>
            </w:hyperlink>
            <w:r>
              <w:t xml:space="preserve">, </w:t>
            </w:r>
            <w:hyperlink r:id="rId2243">
              <w:r>
                <w:rPr>
                  <w:color w:val="0000FF"/>
                </w:rPr>
                <w:t>A16.26.124</w:t>
              </w:r>
            </w:hyperlink>
            <w:r>
              <w:t xml:space="preserve">, </w:t>
            </w:r>
            <w:hyperlink r:id="rId2244">
              <w:r>
                <w:rPr>
                  <w:color w:val="0000FF"/>
                </w:rPr>
                <w:t>A16.26.136</w:t>
              </w:r>
            </w:hyperlink>
            <w:r>
              <w:t xml:space="preserve">, </w:t>
            </w:r>
            <w:hyperlink r:id="rId2245">
              <w:r>
                <w:rPr>
                  <w:color w:val="0000FF"/>
                </w:rPr>
                <w:t>A16.26.137</w:t>
              </w:r>
            </w:hyperlink>
            <w:r>
              <w:t xml:space="preserve">, </w:t>
            </w:r>
            <w:hyperlink r:id="rId2246">
              <w:r>
                <w:rPr>
                  <w:color w:val="0000FF"/>
                </w:rPr>
                <w:t>A16.26.138</w:t>
              </w:r>
            </w:hyperlink>
            <w:r>
              <w:t xml:space="preserve">, </w:t>
            </w:r>
            <w:hyperlink r:id="rId2247">
              <w:r>
                <w:rPr>
                  <w:color w:val="0000FF"/>
                </w:rPr>
                <w:t>A16.26.139</w:t>
              </w:r>
            </w:hyperlink>
            <w:r>
              <w:t xml:space="preserve">, </w:t>
            </w:r>
            <w:hyperlink r:id="rId2248">
              <w:r>
                <w:rPr>
                  <w:color w:val="0000FF"/>
                </w:rPr>
                <w:t>A16.26.144</w:t>
              </w:r>
            </w:hyperlink>
            <w:r>
              <w:t xml:space="preserve">, </w:t>
            </w:r>
            <w:hyperlink r:id="rId2249">
              <w:r>
                <w:rPr>
                  <w:color w:val="0000FF"/>
                </w:rPr>
                <w:t>A16.26.148</w:t>
              </w:r>
            </w:hyperlink>
            <w:r>
              <w:t xml:space="preserve">, </w:t>
            </w:r>
            <w:hyperlink r:id="rId2250">
              <w:r>
                <w:rPr>
                  <w:color w:val="0000FF"/>
                </w:rPr>
                <w:t>A16.26.149</w:t>
              </w:r>
            </w:hyperlink>
            <w:r>
              <w:t xml:space="preserve">, </w:t>
            </w:r>
            <w:hyperlink r:id="rId2251">
              <w:r>
                <w:rPr>
                  <w:color w:val="0000FF"/>
                </w:rPr>
                <w:t>A22.26.001</w:t>
              </w:r>
            </w:hyperlink>
            <w:r>
              <w:t xml:space="preserve">, </w:t>
            </w:r>
            <w:hyperlink r:id="rId2252">
              <w:r>
                <w:rPr>
                  <w:color w:val="0000FF"/>
                </w:rPr>
                <w:t>A22.26.002</w:t>
              </w:r>
            </w:hyperlink>
            <w:r>
              <w:t xml:space="preserve">, </w:t>
            </w:r>
            <w:hyperlink r:id="rId2253">
              <w:r>
                <w:rPr>
                  <w:color w:val="0000FF"/>
                </w:rPr>
                <w:t>A22.26.003</w:t>
              </w:r>
            </w:hyperlink>
            <w:r>
              <w:t xml:space="preserve">, </w:t>
            </w:r>
            <w:hyperlink r:id="rId2254">
              <w:r>
                <w:rPr>
                  <w:color w:val="0000FF"/>
                </w:rPr>
                <w:t>A22.26.004</w:t>
              </w:r>
            </w:hyperlink>
            <w:r>
              <w:t xml:space="preserve">, </w:t>
            </w:r>
            <w:hyperlink r:id="rId2255">
              <w:r>
                <w:rPr>
                  <w:color w:val="0000FF"/>
                </w:rPr>
                <w:t>A22.26.005</w:t>
              </w:r>
            </w:hyperlink>
            <w:r>
              <w:t xml:space="preserve">, </w:t>
            </w:r>
            <w:hyperlink r:id="rId2256">
              <w:r>
                <w:rPr>
                  <w:color w:val="0000FF"/>
                </w:rPr>
                <w:t>A22.26.006</w:t>
              </w:r>
            </w:hyperlink>
            <w:r>
              <w:t xml:space="preserve">, </w:t>
            </w:r>
            <w:hyperlink r:id="rId2257">
              <w:r>
                <w:rPr>
                  <w:color w:val="0000FF"/>
                </w:rPr>
                <w:t>A22.26.007</w:t>
              </w:r>
            </w:hyperlink>
            <w:r>
              <w:t xml:space="preserve">, </w:t>
            </w:r>
            <w:hyperlink r:id="rId2258">
              <w:r>
                <w:rPr>
                  <w:color w:val="0000FF"/>
                </w:rPr>
                <w:t>A22.26.009</w:t>
              </w:r>
            </w:hyperlink>
            <w:r>
              <w:t xml:space="preserve">, </w:t>
            </w:r>
            <w:hyperlink r:id="rId2259">
              <w:r>
                <w:rPr>
                  <w:color w:val="0000FF"/>
                </w:rPr>
                <w:t>A22.26.013</w:t>
              </w:r>
            </w:hyperlink>
            <w:r>
              <w:t xml:space="preserve">, </w:t>
            </w:r>
            <w:hyperlink r:id="rId2260">
              <w:r>
                <w:rPr>
                  <w:color w:val="0000FF"/>
                </w:rPr>
                <w:t>A22.26.016</w:t>
              </w:r>
            </w:hyperlink>
            <w:r>
              <w:t xml:space="preserve">, </w:t>
            </w:r>
            <w:hyperlink r:id="rId2261">
              <w:r>
                <w:rPr>
                  <w:color w:val="0000FF"/>
                </w:rPr>
                <w:t>A22.26.019</w:t>
              </w:r>
            </w:hyperlink>
            <w:r>
              <w:t xml:space="preserve">, </w:t>
            </w:r>
            <w:hyperlink r:id="rId2262">
              <w:r>
                <w:rPr>
                  <w:color w:val="0000FF"/>
                </w:rPr>
                <w:t>A22.26.020</w:t>
              </w:r>
            </w:hyperlink>
            <w:r>
              <w:t xml:space="preserve">, </w:t>
            </w:r>
            <w:hyperlink r:id="rId2263">
              <w:r>
                <w:rPr>
                  <w:color w:val="0000FF"/>
                </w:rPr>
                <w:t>A22.26.021</w:t>
              </w:r>
            </w:hyperlink>
            <w:r>
              <w:t xml:space="preserve">, </w:t>
            </w:r>
            <w:hyperlink r:id="rId2264">
              <w:r>
                <w:rPr>
                  <w:color w:val="0000FF"/>
                </w:rPr>
                <w:t>A22.26.022</w:t>
              </w:r>
            </w:hyperlink>
            <w:r>
              <w:t xml:space="preserve">, </w:t>
            </w:r>
            <w:hyperlink r:id="rId2265">
              <w:r>
                <w:rPr>
                  <w:color w:val="0000FF"/>
                </w:rPr>
                <w:t>A22.26.023</w:t>
              </w:r>
            </w:hyperlink>
          </w:p>
        </w:tc>
        <w:tc>
          <w:tcPr>
            <w:tcW w:w="2948" w:type="dxa"/>
            <w:tcBorders>
              <w:top w:val="nil"/>
              <w:left w:val="nil"/>
              <w:bottom w:val="nil"/>
              <w:right w:val="nil"/>
            </w:tcBorders>
          </w:tcPr>
          <w:p w14:paraId="2E439CE5" w14:textId="77777777" w:rsidR="00C229C1" w:rsidRDefault="00C229C1">
            <w:pPr>
              <w:pStyle w:val="ConsPlusNormal"/>
              <w:jc w:val="center"/>
            </w:pPr>
            <w:r>
              <w:t>-</w:t>
            </w:r>
          </w:p>
        </w:tc>
        <w:tc>
          <w:tcPr>
            <w:tcW w:w="1304" w:type="dxa"/>
            <w:tcBorders>
              <w:top w:val="nil"/>
              <w:left w:val="nil"/>
              <w:bottom w:val="nil"/>
              <w:right w:val="nil"/>
            </w:tcBorders>
          </w:tcPr>
          <w:p w14:paraId="72E6D71A" w14:textId="77777777" w:rsidR="00C229C1" w:rsidRDefault="00C229C1">
            <w:pPr>
              <w:pStyle w:val="ConsPlusNormal"/>
              <w:jc w:val="center"/>
            </w:pPr>
            <w:r>
              <w:t>0,49</w:t>
            </w:r>
          </w:p>
        </w:tc>
      </w:tr>
      <w:tr w:rsidR="00C229C1" w14:paraId="51221525" w14:textId="77777777">
        <w:tblPrEx>
          <w:tblBorders>
            <w:insideH w:val="none" w:sz="0" w:space="0" w:color="auto"/>
            <w:insideV w:val="none" w:sz="0" w:space="0" w:color="auto"/>
          </w:tblBorders>
        </w:tblPrEx>
        <w:tc>
          <w:tcPr>
            <w:tcW w:w="1234" w:type="dxa"/>
            <w:tcBorders>
              <w:top w:val="nil"/>
              <w:left w:val="nil"/>
              <w:bottom w:val="nil"/>
              <w:right w:val="nil"/>
            </w:tcBorders>
          </w:tcPr>
          <w:p w14:paraId="7F12B41E" w14:textId="77777777" w:rsidR="00C229C1" w:rsidRDefault="00C229C1">
            <w:pPr>
              <w:pStyle w:val="ConsPlusNormal"/>
              <w:jc w:val="center"/>
            </w:pPr>
            <w:r>
              <w:lastRenderedPageBreak/>
              <w:t>st21.002</w:t>
            </w:r>
          </w:p>
        </w:tc>
        <w:tc>
          <w:tcPr>
            <w:tcW w:w="2438" w:type="dxa"/>
            <w:tcBorders>
              <w:top w:val="nil"/>
              <w:left w:val="nil"/>
              <w:bottom w:val="nil"/>
              <w:right w:val="nil"/>
            </w:tcBorders>
          </w:tcPr>
          <w:p w14:paraId="0B94DED5" w14:textId="77777777" w:rsidR="00C229C1" w:rsidRDefault="00C229C1">
            <w:pPr>
              <w:pStyle w:val="ConsPlusNormal"/>
            </w:pPr>
            <w:r>
              <w:t>Операции на органе зрения (уровень 2)</w:t>
            </w:r>
          </w:p>
        </w:tc>
        <w:tc>
          <w:tcPr>
            <w:tcW w:w="3969" w:type="dxa"/>
            <w:tcBorders>
              <w:top w:val="nil"/>
              <w:left w:val="nil"/>
              <w:bottom w:val="nil"/>
              <w:right w:val="nil"/>
            </w:tcBorders>
          </w:tcPr>
          <w:p w14:paraId="693555A3" w14:textId="77777777" w:rsidR="00C229C1" w:rsidRDefault="00C229C1">
            <w:pPr>
              <w:pStyle w:val="ConsPlusNormal"/>
              <w:jc w:val="center"/>
            </w:pPr>
            <w:r>
              <w:t>-</w:t>
            </w:r>
          </w:p>
        </w:tc>
        <w:tc>
          <w:tcPr>
            <w:tcW w:w="3969" w:type="dxa"/>
            <w:tcBorders>
              <w:top w:val="nil"/>
              <w:left w:val="nil"/>
              <w:bottom w:val="nil"/>
              <w:right w:val="nil"/>
            </w:tcBorders>
          </w:tcPr>
          <w:p w14:paraId="3E233A43" w14:textId="77777777" w:rsidR="00C229C1" w:rsidRDefault="00C229C1">
            <w:pPr>
              <w:pStyle w:val="ConsPlusNormal"/>
            </w:pPr>
            <w:hyperlink r:id="rId2266">
              <w:r>
                <w:rPr>
                  <w:color w:val="0000FF"/>
                </w:rPr>
                <w:t>A16.26.007.002</w:t>
              </w:r>
            </w:hyperlink>
            <w:r>
              <w:t xml:space="preserve">, </w:t>
            </w:r>
            <w:hyperlink r:id="rId2267">
              <w:r>
                <w:rPr>
                  <w:color w:val="0000FF"/>
                </w:rPr>
                <w:t>A16.26.022</w:t>
              </w:r>
            </w:hyperlink>
            <w:r>
              <w:t xml:space="preserve">, </w:t>
            </w:r>
            <w:hyperlink r:id="rId2268">
              <w:r>
                <w:rPr>
                  <w:color w:val="0000FF"/>
                </w:rPr>
                <w:t>A16.26.023</w:t>
              </w:r>
            </w:hyperlink>
            <w:r>
              <w:t xml:space="preserve">, </w:t>
            </w:r>
            <w:hyperlink r:id="rId2269">
              <w:r>
                <w:rPr>
                  <w:color w:val="0000FF"/>
                </w:rPr>
                <w:t>A16.26.052</w:t>
              </w:r>
            </w:hyperlink>
            <w:r>
              <w:t xml:space="preserve">, </w:t>
            </w:r>
            <w:hyperlink r:id="rId2270">
              <w:r>
                <w:rPr>
                  <w:color w:val="0000FF"/>
                </w:rPr>
                <w:t>A16.26.052.001</w:t>
              </w:r>
            </w:hyperlink>
            <w:r>
              <w:t xml:space="preserve">, </w:t>
            </w:r>
            <w:hyperlink r:id="rId2271">
              <w:r>
                <w:rPr>
                  <w:color w:val="0000FF"/>
                </w:rPr>
                <w:t>A16.26.058</w:t>
              </w:r>
            </w:hyperlink>
            <w:r>
              <w:t xml:space="preserve">, </w:t>
            </w:r>
            <w:hyperlink r:id="rId2272">
              <w:r>
                <w:rPr>
                  <w:color w:val="0000FF"/>
                </w:rPr>
                <w:t>A16.26.060</w:t>
              </w:r>
            </w:hyperlink>
            <w:r>
              <w:t xml:space="preserve">, </w:t>
            </w:r>
            <w:hyperlink r:id="rId2273">
              <w:r>
                <w:rPr>
                  <w:color w:val="0000FF"/>
                </w:rPr>
                <w:t>A16.26.061</w:t>
              </w:r>
            </w:hyperlink>
            <w:r>
              <w:t xml:space="preserve">, </w:t>
            </w:r>
            <w:hyperlink r:id="rId2274">
              <w:r>
                <w:rPr>
                  <w:color w:val="0000FF"/>
                </w:rPr>
                <w:t>A16.26.062</w:t>
              </w:r>
            </w:hyperlink>
            <w:r>
              <w:t xml:space="preserve">, </w:t>
            </w:r>
            <w:hyperlink r:id="rId2275">
              <w:r>
                <w:rPr>
                  <w:color w:val="0000FF"/>
                </w:rPr>
                <w:t>A16.26.063</w:t>
              </w:r>
            </w:hyperlink>
            <w:r>
              <w:t xml:space="preserve">, </w:t>
            </w:r>
            <w:hyperlink r:id="rId2276">
              <w:r>
                <w:rPr>
                  <w:color w:val="0000FF"/>
                </w:rPr>
                <w:t>A16.26.064</w:t>
              </w:r>
            </w:hyperlink>
            <w:r>
              <w:t xml:space="preserve">, </w:t>
            </w:r>
            <w:hyperlink r:id="rId2277">
              <w:r>
                <w:rPr>
                  <w:color w:val="0000FF"/>
                </w:rPr>
                <w:t>A16.26.065</w:t>
              </w:r>
            </w:hyperlink>
            <w:r>
              <w:t xml:space="preserve">, </w:t>
            </w:r>
            <w:hyperlink r:id="rId2278">
              <w:r>
                <w:rPr>
                  <w:color w:val="0000FF"/>
                </w:rPr>
                <w:t>A16.26.066</w:t>
              </w:r>
            </w:hyperlink>
            <w:r>
              <w:t xml:space="preserve">, </w:t>
            </w:r>
            <w:hyperlink r:id="rId2279">
              <w:r>
                <w:rPr>
                  <w:color w:val="0000FF"/>
                </w:rPr>
                <w:t>A16.26.067</w:t>
              </w:r>
            </w:hyperlink>
            <w:r>
              <w:t xml:space="preserve">, </w:t>
            </w:r>
            <w:hyperlink r:id="rId2280">
              <w:r>
                <w:rPr>
                  <w:color w:val="0000FF"/>
                </w:rPr>
                <w:t>A16.26.068</w:t>
              </w:r>
            </w:hyperlink>
            <w:r>
              <w:t xml:space="preserve">, </w:t>
            </w:r>
            <w:hyperlink r:id="rId2281">
              <w:r>
                <w:rPr>
                  <w:color w:val="0000FF"/>
                </w:rPr>
                <w:t>A16.26.069</w:t>
              </w:r>
            </w:hyperlink>
            <w:r>
              <w:t xml:space="preserve">, </w:t>
            </w:r>
            <w:hyperlink r:id="rId2282">
              <w:r>
                <w:rPr>
                  <w:color w:val="0000FF"/>
                </w:rPr>
                <w:t>A16.26.070</w:t>
              </w:r>
            </w:hyperlink>
            <w:r>
              <w:t xml:space="preserve">, </w:t>
            </w:r>
            <w:hyperlink r:id="rId2283">
              <w:r>
                <w:rPr>
                  <w:color w:val="0000FF"/>
                </w:rPr>
                <w:t>A16.26.073.001</w:t>
              </w:r>
            </w:hyperlink>
            <w:r>
              <w:t xml:space="preserve">, </w:t>
            </w:r>
            <w:hyperlink r:id="rId2284">
              <w:r>
                <w:rPr>
                  <w:color w:val="0000FF"/>
                </w:rPr>
                <w:t>A16.26.073.003</w:t>
              </w:r>
            </w:hyperlink>
            <w:r>
              <w:t xml:space="preserve">, </w:t>
            </w:r>
            <w:hyperlink r:id="rId2285">
              <w:r>
                <w:rPr>
                  <w:color w:val="0000FF"/>
                </w:rPr>
                <w:t>A16.26.075</w:t>
              </w:r>
            </w:hyperlink>
            <w:r>
              <w:t xml:space="preserve">, </w:t>
            </w:r>
            <w:hyperlink r:id="rId2286">
              <w:r>
                <w:rPr>
                  <w:color w:val="0000FF"/>
                </w:rPr>
                <w:t>A16.26.076</w:t>
              </w:r>
            </w:hyperlink>
            <w:r>
              <w:t xml:space="preserve">, </w:t>
            </w:r>
            <w:hyperlink r:id="rId2287">
              <w:r>
                <w:rPr>
                  <w:color w:val="0000FF"/>
                </w:rPr>
                <w:t>A16.26.076.001</w:t>
              </w:r>
            </w:hyperlink>
            <w:r>
              <w:t xml:space="preserve">, </w:t>
            </w:r>
            <w:hyperlink r:id="rId2288">
              <w:r>
                <w:rPr>
                  <w:color w:val="0000FF"/>
                </w:rPr>
                <w:t>A16.26.077</w:t>
              </w:r>
            </w:hyperlink>
            <w:r>
              <w:t xml:space="preserve">, </w:t>
            </w:r>
            <w:hyperlink r:id="rId2289">
              <w:r>
                <w:rPr>
                  <w:color w:val="0000FF"/>
                </w:rPr>
                <w:t>A16.26.078</w:t>
              </w:r>
            </w:hyperlink>
            <w:r>
              <w:t xml:space="preserve">, </w:t>
            </w:r>
            <w:hyperlink r:id="rId2290">
              <w:r>
                <w:rPr>
                  <w:color w:val="0000FF"/>
                </w:rPr>
                <w:t>A16.26.079</w:t>
              </w:r>
            </w:hyperlink>
            <w:r>
              <w:t xml:space="preserve">, </w:t>
            </w:r>
            <w:hyperlink r:id="rId2291">
              <w:r>
                <w:rPr>
                  <w:color w:val="0000FF"/>
                </w:rPr>
                <w:t>A16.26.084</w:t>
              </w:r>
            </w:hyperlink>
            <w:r>
              <w:t xml:space="preserve">, </w:t>
            </w:r>
            <w:hyperlink r:id="rId2292">
              <w:r>
                <w:rPr>
                  <w:color w:val="0000FF"/>
                </w:rPr>
                <w:t>A16.26.096</w:t>
              </w:r>
            </w:hyperlink>
            <w:r>
              <w:t xml:space="preserve">, </w:t>
            </w:r>
            <w:hyperlink r:id="rId2293">
              <w:r>
                <w:rPr>
                  <w:color w:val="0000FF"/>
                </w:rPr>
                <w:t>A16.26.097</w:t>
              </w:r>
            </w:hyperlink>
            <w:r>
              <w:t xml:space="preserve">, </w:t>
            </w:r>
            <w:hyperlink r:id="rId2294">
              <w:r>
                <w:rPr>
                  <w:color w:val="0000FF"/>
                </w:rPr>
                <w:t>A16.26.098</w:t>
              </w:r>
            </w:hyperlink>
            <w:r>
              <w:t xml:space="preserve">, </w:t>
            </w:r>
            <w:hyperlink r:id="rId2295">
              <w:r>
                <w:rPr>
                  <w:color w:val="0000FF"/>
                </w:rPr>
                <w:t>A16.26.112</w:t>
              </w:r>
            </w:hyperlink>
            <w:r>
              <w:t xml:space="preserve">, </w:t>
            </w:r>
            <w:hyperlink r:id="rId2296">
              <w:r>
                <w:rPr>
                  <w:color w:val="0000FF"/>
                </w:rPr>
                <w:t>A16.26.116</w:t>
              </w:r>
            </w:hyperlink>
            <w:r>
              <w:t xml:space="preserve">, </w:t>
            </w:r>
            <w:hyperlink r:id="rId2297">
              <w:r>
                <w:rPr>
                  <w:color w:val="0000FF"/>
                </w:rPr>
                <w:t>A16.26.120.002</w:t>
              </w:r>
            </w:hyperlink>
            <w:r>
              <w:t xml:space="preserve">, </w:t>
            </w:r>
            <w:hyperlink r:id="rId2298">
              <w:r>
                <w:rPr>
                  <w:color w:val="0000FF"/>
                </w:rPr>
                <w:t>A16.26.129</w:t>
              </w:r>
            </w:hyperlink>
            <w:r>
              <w:t xml:space="preserve">, </w:t>
            </w:r>
            <w:hyperlink r:id="rId2299">
              <w:r>
                <w:rPr>
                  <w:color w:val="0000FF"/>
                </w:rPr>
                <w:t>A16.26.132</w:t>
              </w:r>
            </w:hyperlink>
            <w:r>
              <w:t xml:space="preserve">, </w:t>
            </w:r>
            <w:hyperlink r:id="rId2300">
              <w:r>
                <w:rPr>
                  <w:color w:val="0000FF"/>
                </w:rPr>
                <w:t>A16.26.133</w:t>
              </w:r>
            </w:hyperlink>
            <w:r>
              <w:t xml:space="preserve">, </w:t>
            </w:r>
            <w:hyperlink r:id="rId2301">
              <w:r>
                <w:rPr>
                  <w:color w:val="0000FF"/>
                </w:rPr>
                <w:t>A16.26.143</w:t>
              </w:r>
            </w:hyperlink>
            <w:r>
              <w:t xml:space="preserve">, </w:t>
            </w:r>
            <w:hyperlink r:id="rId2302">
              <w:r>
                <w:rPr>
                  <w:color w:val="0000FF"/>
                </w:rPr>
                <w:t>A16.26.147</w:t>
              </w:r>
            </w:hyperlink>
            <w:r>
              <w:t xml:space="preserve">, </w:t>
            </w:r>
            <w:hyperlink r:id="rId2303">
              <w:r>
                <w:rPr>
                  <w:color w:val="0000FF"/>
                </w:rPr>
                <w:t>A22.26.011</w:t>
              </w:r>
            </w:hyperlink>
            <w:r>
              <w:t xml:space="preserve">, </w:t>
            </w:r>
            <w:hyperlink r:id="rId2304">
              <w:r>
                <w:rPr>
                  <w:color w:val="0000FF"/>
                </w:rPr>
                <w:t>A22.26.018</w:t>
              </w:r>
            </w:hyperlink>
            <w:r>
              <w:t xml:space="preserve">, </w:t>
            </w:r>
            <w:hyperlink r:id="rId2305">
              <w:r>
                <w:rPr>
                  <w:color w:val="0000FF"/>
                </w:rPr>
                <w:t>A24.26.004</w:t>
              </w:r>
            </w:hyperlink>
          </w:p>
        </w:tc>
        <w:tc>
          <w:tcPr>
            <w:tcW w:w="2948" w:type="dxa"/>
            <w:tcBorders>
              <w:top w:val="nil"/>
              <w:left w:val="nil"/>
              <w:bottom w:val="nil"/>
              <w:right w:val="nil"/>
            </w:tcBorders>
          </w:tcPr>
          <w:p w14:paraId="687EF354" w14:textId="77777777" w:rsidR="00C229C1" w:rsidRDefault="00C229C1">
            <w:pPr>
              <w:pStyle w:val="ConsPlusNormal"/>
              <w:jc w:val="center"/>
            </w:pPr>
            <w:r>
              <w:t>-</w:t>
            </w:r>
          </w:p>
        </w:tc>
        <w:tc>
          <w:tcPr>
            <w:tcW w:w="1304" w:type="dxa"/>
            <w:tcBorders>
              <w:top w:val="nil"/>
              <w:left w:val="nil"/>
              <w:bottom w:val="nil"/>
              <w:right w:val="nil"/>
            </w:tcBorders>
          </w:tcPr>
          <w:p w14:paraId="6949D94C" w14:textId="77777777" w:rsidR="00C229C1" w:rsidRDefault="00C229C1">
            <w:pPr>
              <w:pStyle w:val="ConsPlusNormal"/>
              <w:jc w:val="center"/>
            </w:pPr>
            <w:r>
              <w:t>0,79</w:t>
            </w:r>
          </w:p>
        </w:tc>
      </w:tr>
      <w:tr w:rsidR="00C229C1" w14:paraId="38217F26" w14:textId="77777777">
        <w:tblPrEx>
          <w:tblBorders>
            <w:insideH w:val="none" w:sz="0" w:space="0" w:color="auto"/>
            <w:insideV w:val="none" w:sz="0" w:space="0" w:color="auto"/>
          </w:tblBorders>
        </w:tblPrEx>
        <w:tc>
          <w:tcPr>
            <w:tcW w:w="1234" w:type="dxa"/>
            <w:tcBorders>
              <w:top w:val="nil"/>
              <w:left w:val="nil"/>
              <w:bottom w:val="nil"/>
              <w:right w:val="nil"/>
            </w:tcBorders>
          </w:tcPr>
          <w:p w14:paraId="239212CC" w14:textId="77777777" w:rsidR="00C229C1" w:rsidRDefault="00C229C1">
            <w:pPr>
              <w:pStyle w:val="ConsPlusNormal"/>
              <w:jc w:val="center"/>
            </w:pPr>
            <w:r>
              <w:t>st21.003</w:t>
            </w:r>
          </w:p>
        </w:tc>
        <w:tc>
          <w:tcPr>
            <w:tcW w:w="2438" w:type="dxa"/>
            <w:tcBorders>
              <w:top w:val="nil"/>
              <w:left w:val="nil"/>
              <w:bottom w:val="nil"/>
              <w:right w:val="nil"/>
            </w:tcBorders>
          </w:tcPr>
          <w:p w14:paraId="35E7D43B" w14:textId="77777777" w:rsidR="00C229C1" w:rsidRDefault="00C229C1">
            <w:pPr>
              <w:pStyle w:val="ConsPlusNormal"/>
            </w:pPr>
            <w:r>
              <w:t>Операции на органе зрения (уровень 3)</w:t>
            </w:r>
          </w:p>
        </w:tc>
        <w:tc>
          <w:tcPr>
            <w:tcW w:w="3969" w:type="dxa"/>
            <w:tcBorders>
              <w:top w:val="nil"/>
              <w:left w:val="nil"/>
              <w:bottom w:val="nil"/>
              <w:right w:val="nil"/>
            </w:tcBorders>
          </w:tcPr>
          <w:p w14:paraId="19C5B726" w14:textId="77777777" w:rsidR="00C229C1" w:rsidRDefault="00C229C1">
            <w:pPr>
              <w:pStyle w:val="ConsPlusNormal"/>
              <w:jc w:val="center"/>
            </w:pPr>
            <w:r>
              <w:t>-</w:t>
            </w:r>
          </w:p>
        </w:tc>
        <w:tc>
          <w:tcPr>
            <w:tcW w:w="3969" w:type="dxa"/>
            <w:tcBorders>
              <w:top w:val="nil"/>
              <w:left w:val="nil"/>
              <w:bottom w:val="nil"/>
              <w:right w:val="nil"/>
            </w:tcBorders>
          </w:tcPr>
          <w:p w14:paraId="510FECDE" w14:textId="77777777" w:rsidR="00C229C1" w:rsidRDefault="00C229C1">
            <w:pPr>
              <w:pStyle w:val="ConsPlusNormal"/>
            </w:pPr>
            <w:hyperlink r:id="rId2306">
              <w:r>
                <w:rPr>
                  <w:color w:val="0000FF"/>
                </w:rPr>
                <w:t>A11.26.017</w:t>
              </w:r>
            </w:hyperlink>
            <w:r>
              <w:t xml:space="preserve">, </w:t>
            </w:r>
            <w:hyperlink r:id="rId2307">
              <w:r>
                <w:rPr>
                  <w:color w:val="0000FF"/>
                </w:rPr>
                <w:t>A11.26.017.001</w:t>
              </w:r>
            </w:hyperlink>
            <w:r>
              <w:t xml:space="preserve">, </w:t>
            </w:r>
            <w:hyperlink r:id="rId2308">
              <w:r>
                <w:rPr>
                  <w:color w:val="0000FF"/>
                </w:rPr>
                <w:t>A16.26.003</w:t>
              </w:r>
            </w:hyperlink>
            <w:r>
              <w:t xml:space="preserve">, </w:t>
            </w:r>
            <w:hyperlink r:id="rId2309">
              <w:r>
                <w:rPr>
                  <w:color w:val="0000FF"/>
                </w:rPr>
                <w:t>A16.26.004</w:t>
              </w:r>
            </w:hyperlink>
            <w:r>
              <w:t xml:space="preserve">, </w:t>
            </w:r>
            <w:hyperlink r:id="rId2310">
              <w:r>
                <w:rPr>
                  <w:color w:val="0000FF"/>
                </w:rPr>
                <w:t>A16.26.006</w:t>
              </w:r>
            </w:hyperlink>
            <w:r>
              <w:t xml:space="preserve">, </w:t>
            </w:r>
            <w:hyperlink r:id="rId2311">
              <w:r>
                <w:rPr>
                  <w:color w:val="0000FF"/>
                </w:rPr>
                <w:t>A16.26.008</w:t>
              </w:r>
            </w:hyperlink>
            <w:r>
              <w:t xml:space="preserve">, </w:t>
            </w:r>
            <w:hyperlink r:id="rId2312">
              <w:r>
                <w:rPr>
                  <w:color w:val="0000FF"/>
                </w:rPr>
                <w:t>A16.26.008.001</w:t>
              </w:r>
            </w:hyperlink>
            <w:r>
              <w:t xml:space="preserve">, </w:t>
            </w:r>
            <w:hyperlink r:id="rId2313">
              <w:r>
                <w:rPr>
                  <w:color w:val="0000FF"/>
                </w:rPr>
                <w:t>A16.26.009</w:t>
              </w:r>
            </w:hyperlink>
            <w:r>
              <w:t xml:space="preserve">, </w:t>
            </w:r>
            <w:hyperlink r:id="rId2314">
              <w:r>
                <w:rPr>
                  <w:color w:val="0000FF"/>
                </w:rPr>
                <w:t>A16.26.010</w:t>
              </w:r>
            </w:hyperlink>
            <w:r>
              <w:t xml:space="preserve">, </w:t>
            </w:r>
            <w:hyperlink r:id="rId2315">
              <w:r>
                <w:rPr>
                  <w:color w:val="0000FF"/>
                </w:rPr>
                <w:t>A16.26.017</w:t>
              </w:r>
            </w:hyperlink>
            <w:r>
              <w:t xml:space="preserve">, </w:t>
            </w:r>
            <w:hyperlink r:id="rId2316">
              <w:r>
                <w:rPr>
                  <w:color w:val="0000FF"/>
                </w:rPr>
                <w:t>A16.26.021</w:t>
              </w:r>
            </w:hyperlink>
            <w:r>
              <w:t xml:space="preserve">, </w:t>
            </w:r>
            <w:hyperlink r:id="rId2317">
              <w:r>
                <w:rPr>
                  <w:color w:val="0000FF"/>
                </w:rPr>
                <w:t>A16.26.028</w:t>
              </w:r>
            </w:hyperlink>
            <w:r>
              <w:t xml:space="preserve">, </w:t>
            </w:r>
            <w:hyperlink r:id="rId2318">
              <w:r>
                <w:rPr>
                  <w:color w:val="0000FF"/>
                </w:rPr>
                <w:t>A16.26.029</w:t>
              </w:r>
            </w:hyperlink>
            <w:r>
              <w:t xml:space="preserve">, </w:t>
            </w:r>
            <w:hyperlink r:id="rId2319">
              <w:r>
                <w:rPr>
                  <w:color w:val="0000FF"/>
                </w:rPr>
                <w:t>A16.26.030</w:t>
              </w:r>
            </w:hyperlink>
            <w:r>
              <w:t xml:space="preserve">, </w:t>
            </w:r>
            <w:hyperlink r:id="rId2320">
              <w:r>
                <w:rPr>
                  <w:color w:val="0000FF"/>
                </w:rPr>
                <w:t>A16.26.031</w:t>
              </w:r>
            </w:hyperlink>
            <w:r>
              <w:t xml:space="preserve">, </w:t>
            </w:r>
            <w:hyperlink r:id="rId2321">
              <w:r>
                <w:rPr>
                  <w:color w:val="0000FF"/>
                </w:rPr>
                <w:t>A16.26.032</w:t>
              </w:r>
            </w:hyperlink>
            <w:r>
              <w:t xml:space="preserve">, </w:t>
            </w:r>
            <w:hyperlink r:id="rId2322">
              <w:r>
                <w:rPr>
                  <w:color w:val="0000FF"/>
                </w:rPr>
                <w:t>A16.26.039</w:t>
              </w:r>
            </w:hyperlink>
            <w:r>
              <w:t xml:space="preserve">, </w:t>
            </w:r>
            <w:hyperlink r:id="rId2323">
              <w:r>
                <w:rPr>
                  <w:color w:val="0000FF"/>
                </w:rPr>
                <w:t>A16.26.041</w:t>
              </w:r>
            </w:hyperlink>
            <w:r>
              <w:t xml:space="preserve">, </w:t>
            </w:r>
            <w:hyperlink r:id="rId2324">
              <w:r>
                <w:rPr>
                  <w:color w:val="0000FF"/>
                </w:rPr>
                <w:t>A16.26.045</w:t>
              </w:r>
            </w:hyperlink>
            <w:r>
              <w:t xml:space="preserve">, </w:t>
            </w:r>
            <w:hyperlink r:id="rId2325">
              <w:r>
                <w:rPr>
                  <w:color w:val="0000FF"/>
                </w:rPr>
                <w:t>A16.26.049.007</w:t>
              </w:r>
            </w:hyperlink>
            <w:r>
              <w:t xml:space="preserve">, </w:t>
            </w:r>
            <w:hyperlink r:id="rId2326">
              <w:r>
                <w:rPr>
                  <w:color w:val="0000FF"/>
                </w:rPr>
                <w:t>A16.26.049.009</w:t>
              </w:r>
            </w:hyperlink>
            <w:r>
              <w:t xml:space="preserve">, </w:t>
            </w:r>
            <w:hyperlink r:id="rId2327">
              <w:r>
                <w:rPr>
                  <w:color w:val="0000FF"/>
                </w:rPr>
                <w:t>A16.26.057</w:t>
              </w:r>
            </w:hyperlink>
            <w:r>
              <w:t xml:space="preserve">, </w:t>
            </w:r>
            <w:hyperlink r:id="rId2328">
              <w:r>
                <w:rPr>
                  <w:color w:val="0000FF"/>
                </w:rPr>
                <w:t>A16.26.071</w:t>
              </w:r>
            </w:hyperlink>
            <w:r>
              <w:t xml:space="preserve">, </w:t>
            </w:r>
            <w:hyperlink r:id="rId2329">
              <w:r>
                <w:rPr>
                  <w:color w:val="0000FF"/>
                </w:rPr>
                <w:t>A16.26.074</w:t>
              </w:r>
            </w:hyperlink>
            <w:r>
              <w:t xml:space="preserve">, </w:t>
            </w:r>
            <w:hyperlink r:id="rId2330">
              <w:r>
                <w:rPr>
                  <w:color w:val="0000FF"/>
                </w:rPr>
                <w:t>A16.26.075.001</w:t>
              </w:r>
            </w:hyperlink>
            <w:r>
              <w:t xml:space="preserve">, </w:t>
            </w:r>
            <w:hyperlink r:id="rId2331">
              <w:r>
                <w:rPr>
                  <w:color w:val="0000FF"/>
                </w:rPr>
                <w:t>A16.26.088</w:t>
              </w:r>
            </w:hyperlink>
            <w:r>
              <w:t xml:space="preserve">, </w:t>
            </w:r>
            <w:hyperlink r:id="rId2332">
              <w:r>
                <w:rPr>
                  <w:color w:val="0000FF"/>
                </w:rPr>
                <w:t>A16.26.089.001</w:t>
              </w:r>
            </w:hyperlink>
            <w:r>
              <w:t xml:space="preserve">, </w:t>
            </w:r>
            <w:hyperlink r:id="rId2333">
              <w:r>
                <w:rPr>
                  <w:color w:val="0000FF"/>
                </w:rPr>
                <w:t>A16.26.092</w:t>
              </w:r>
            </w:hyperlink>
            <w:r>
              <w:t xml:space="preserve">, </w:t>
            </w:r>
            <w:hyperlink r:id="rId2334">
              <w:r>
                <w:rPr>
                  <w:color w:val="0000FF"/>
                </w:rPr>
                <w:t>A16.26.092.001</w:t>
              </w:r>
            </w:hyperlink>
            <w:r>
              <w:t xml:space="preserve">, </w:t>
            </w:r>
            <w:hyperlink r:id="rId2335">
              <w:r>
                <w:rPr>
                  <w:color w:val="0000FF"/>
                </w:rPr>
                <w:t>A16.26.092.004</w:t>
              </w:r>
            </w:hyperlink>
            <w:r>
              <w:t xml:space="preserve">, </w:t>
            </w:r>
            <w:hyperlink r:id="rId2336">
              <w:r>
                <w:rPr>
                  <w:color w:val="0000FF"/>
                </w:rPr>
                <w:t>A16.26.092.005</w:t>
              </w:r>
            </w:hyperlink>
            <w:r>
              <w:t xml:space="preserve">, </w:t>
            </w:r>
            <w:hyperlink r:id="rId2337">
              <w:r>
                <w:rPr>
                  <w:color w:val="0000FF"/>
                </w:rPr>
                <w:t>A16.26.099</w:t>
              </w:r>
            </w:hyperlink>
            <w:r>
              <w:t xml:space="preserve">, </w:t>
            </w:r>
            <w:hyperlink r:id="rId2338">
              <w:r>
                <w:rPr>
                  <w:color w:val="0000FF"/>
                </w:rPr>
                <w:t>A16.26.099.002</w:t>
              </w:r>
            </w:hyperlink>
            <w:r>
              <w:t xml:space="preserve">, </w:t>
            </w:r>
            <w:hyperlink r:id="rId2339">
              <w:r>
                <w:rPr>
                  <w:color w:val="0000FF"/>
                </w:rPr>
                <w:t>A16.26.111.001</w:t>
              </w:r>
            </w:hyperlink>
            <w:r>
              <w:t xml:space="preserve">, </w:t>
            </w:r>
            <w:hyperlink r:id="rId2340">
              <w:r>
                <w:rPr>
                  <w:color w:val="0000FF"/>
                </w:rPr>
                <w:t>A16.26.111.002</w:t>
              </w:r>
            </w:hyperlink>
            <w:r>
              <w:t xml:space="preserve">, </w:t>
            </w:r>
            <w:hyperlink r:id="rId2341">
              <w:r>
                <w:rPr>
                  <w:color w:val="0000FF"/>
                </w:rPr>
                <w:t>A16.26.111.003</w:t>
              </w:r>
            </w:hyperlink>
            <w:r>
              <w:t xml:space="preserve">, </w:t>
            </w:r>
            <w:hyperlink r:id="rId2342">
              <w:r>
                <w:rPr>
                  <w:color w:val="0000FF"/>
                </w:rPr>
                <w:t>A16.26.111.004</w:t>
              </w:r>
            </w:hyperlink>
            <w:r>
              <w:t xml:space="preserve">, </w:t>
            </w:r>
            <w:hyperlink r:id="rId2343">
              <w:r>
                <w:rPr>
                  <w:color w:val="0000FF"/>
                </w:rPr>
                <w:t>A16.26.117</w:t>
              </w:r>
            </w:hyperlink>
            <w:r>
              <w:t xml:space="preserve">, </w:t>
            </w:r>
            <w:hyperlink r:id="rId2344">
              <w:r>
                <w:rPr>
                  <w:color w:val="0000FF"/>
                </w:rPr>
                <w:t>A16.26.117.001</w:t>
              </w:r>
            </w:hyperlink>
            <w:r>
              <w:t xml:space="preserve">, </w:t>
            </w:r>
            <w:hyperlink r:id="rId2345">
              <w:r>
                <w:rPr>
                  <w:color w:val="0000FF"/>
                </w:rPr>
                <w:t>A16.26.118</w:t>
              </w:r>
            </w:hyperlink>
            <w:r>
              <w:t xml:space="preserve">, </w:t>
            </w:r>
            <w:hyperlink r:id="rId2346">
              <w:r>
                <w:rPr>
                  <w:color w:val="0000FF"/>
                </w:rPr>
                <w:t>A16.26.134</w:t>
              </w:r>
            </w:hyperlink>
            <w:r>
              <w:t xml:space="preserve">, </w:t>
            </w:r>
            <w:hyperlink r:id="rId2347">
              <w:r>
                <w:rPr>
                  <w:color w:val="0000FF"/>
                </w:rPr>
                <w:t>A16.26.140</w:t>
              </w:r>
            </w:hyperlink>
            <w:r>
              <w:t xml:space="preserve">, </w:t>
            </w:r>
            <w:hyperlink r:id="rId2348">
              <w:r>
                <w:rPr>
                  <w:color w:val="0000FF"/>
                </w:rPr>
                <w:t>A16.26.141</w:t>
              </w:r>
            </w:hyperlink>
            <w:r>
              <w:t xml:space="preserve">, </w:t>
            </w:r>
            <w:hyperlink r:id="rId2349">
              <w:r>
                <w:rPr>
                  <w:color w:val="0000FF"/>
                </w:rPr>
                <w:t>A16.26.142</w:t>
              </w:r>
            </w:hyperlink>
            <w:r>
              <w:t xml:space="preserve">, </w:t>
            </w:r>
            <w:hyperlink r:id="rId2350">
              <w:r>
                <w:rPr>
                  <w:color w:val="0000FF"/>
                </w:rPr>
                <w:t>A22.26.010</w:t>
              </w:r>
            </w:hyperlink>
            <w:r>
              <w:t xml:space="preserve">, </w:t>
            </w:r>
            <w:hyperlink r:id="rId2351">
              <w:r>
                <w:rPr>
                  <w:color w:val="0000FF"/>
                </w:rPr>
                <w:t>A22.26.027</w:t>
              </w:r>
            </w:hyperlink>
            <w:r>
              <w:t xml:space="preserve">, </w:t>
            </w:r>
            <w:hyperlink r:id="rId2352">
              <w:r>
                <w:rPr>
                  <w:color w:val="0000FF"/>
                </w:rPr>
                <w:t>A22.26.031</w:t>
              </w:r>
            </w:hyperlink>
            <w:r>
              <w:t xml:space="preserve">, </w:t>
            </w:r>
            <w:hyperlink r:id="rId2353">
              <w:r>
                <w:rPr>
                  <w:color w:val="0000FF"/>
                </w:rPr>
                <w:t>A24.26.006</w:t>
              </w:r>
            </w:hyperlink>
          </w:p>
        </w:tc>
        <w:tc>
          <w:tcPr>
            <w:tcW w:w="2948" w:type="dxa"/>
            <w:tcBorders>
              <w:top w:val="nil"/>
              <w:left w:val="nil"/>
              <w:bottom w:val="nil"/>
              <w:right w:val="nil"/>
            </w:tcBorders>
          </w:tcPr>
          <w:p w14:paraId="6AFEE619" w14:textId="77777777" w:rsidR="00C229C1" w:rsidRDefault="00C229C1">
            <w:pPr>
              <w:pStyle w:val="ConsPlusNormal"/>
              <w:jc w:val="center"/>
            </w:pPr>
            <w:r>
              <w:t>-</w:t>
            </w:r>
          </w:p>
        </w:tc>
        <w:tc>
          <w:tcPr>
            <w:tcW w:w="1304" w:type="dxa"/>
            <w:tcBorders>
              <w:top w:val="nil"/>
              <w:left w:val="nil"/>
              <w:bottom w:val="nil"/>
              <w:right w:val="nil"/>
            </w:tcBorders>
          </w:tcPr>
          <w:p w14:paraId="4FCE4B09" w14:textId="77777777" w:rsidR="00C229C1" w:rsidRDefault="00C229C1">
            <w:pPr>
              <w:pStyle w:val="ConsPlusNormal"/>
              <w:jc w:val="center"/>
            </w:pPr>
            <w:r>
              <w:t>1,07</w:t>
            </w:r>
          </w:p>
        </w:tc>
      </w:tr>
      <w:tr w:rsidR="00C229C1" w14:paraId="5C2D8DB1" w14:textId="77777777">
        <w:tblPrEx>
          <w:tblBorders>
            <w:insideH w:val="none" w:sz="0" w:space="0" w:color="auto"/>
            <w:insideV w:val="none" w:sz="0" w:space="0" w:color="auto"/>
          </w:tblBorders>
        </w:tblPrEx>
        <w:tc>
          <w:tcPr>
            <w:tcW w:w="1234" w:type="dxa"/>
            <w:tcBorders>
              <w:top w:val="nil"/>
              <w:left w:val="nil"/>
              <w:bottom w:val="nil"/>
              <w:right w:val="nil"/>
            </w:tcBorders>
          </w:tcPr>
          <w:p w14:paraId="78179757" w14:textId="77777777" w:rsidR="00C229C1" w:rsidRDefault="00C229C1">
            <w:pPr>
              <w:pStyle w:val="ConsPlusNormal"/>
              <w:jc w:val="center"/>
            </w:pPr>
            <w:r>
              <w:lastRenderedPageBreak/>
              <w:t>st21.004</w:t>
            </w:r>
          </w:p>
        </w:tc>
        <w:tc>
          <w:tcPr>
            <w:tcW w:w="2438" w:type="dxa"/>
            <w:tcBorders>
              <w:top w:val="nil"/>
              <w:left w:val="nil"/>
              <w:bottom w:val="nil"/>
              <w:right w:val="nil"/>
            </w:tcBorders>
          </w:tcPr>
          <w:p w14:paraId="3C15C9D6" w14:textId="77777777" w:rsidR="00C229C1" w:rsidRDefault="00C229C1">
            <w:pPr>
              <w:pStyle w:val="ConsPlusNormal"/>
            </w:pPr>
            <w:r>
              <w:t>Операции на органе зрения (уровень 4)</w:t>
            </w:r>
          </w:p>
        </w:tc>
        <w:tc>
          <w:tcPr>
            <w:tcW w:w="3969" w:type="dxa"/>
            <w:tcBorders>
              <w:top w:val="nil"/>
              <w:left w:val="nil"/>
              <w:bottom w:val="nil"/>
              <w:right w:val="nil"/>
            </w:tcBorders>
          </w:tcPr>
          <w:p w14:paraId="2AECD981" w14:textId="77777777" w:rsidR="00C229C1" w:rsidRDefault="00C229C1">
            <w:pPr>
              <w:pStyle w:val="ConsPlusNormal"/>
              <w:jc w:val="center"/>
            </w:pPr>
            <w:r>
              <w:t>-</w:t>
            </w:r>
          </w:p>
        </w:tc>
        <w:tc>
          <w:tcPr>
            <w:tcW w:w="3969" w:type="dxa"/>
            <w:tcBorders>
              <w:top w:val="nil"/>
              <w:left w:val="nil"/>
              <w:bottom w:val="nil"/>
              <w:right w:val="nil"/>
            </w:tcBorders>
          </w:tcPr>
          <w:p w14:paraId="5B60FDA2" w14:textId="77777777" w:rsidR="00C229C1" w:rsidRDefault="00C229C1">
            <w:pPr>
              <w:pStyle w:val="ConsPlusNormal"/>
            </w:pPr>
            <w:hyperlink r:id="rId2354">
              <w:r>
                <w:rPr>
                  <w:color w:val="0000FF"/>
                </w:rPr>
                <w:t>A16.26.009.001</w:t>
              </w:r>
            </w:hyperlink>
            <w:r>
              <w:t xml:space="preserve">, </w:t>
            </w:r>
            <w:hyperlink r:id="rId2355">
              <w:r>
                <w:rPr>
                  <w:color w:val="0000FF"/>
                </w:rPr>
                <w:t>A16.26.009.002</w:t>
              </w:r>
            </w:hyperlink>
            <w:r>
              <w:t xml:space="preserve">, </w:t>
            </w:r>
            <w:hyperlink r:id="rId2356">
              <w:r>
                <w:rPr>
                  <w:color w:val="0000FF"/>
                </w:rPr>
                <w:t>A16.26.010.001</w:t>
              </w:r>
            </w:hyperlink>
            <w:r>
              <w:t xml:space="preserve">, </w:t>
            </w:r>
            <w:hyperlink r:id="rId2357">
              <w:r>
                <w:rPr>
                  <w:color w:val="0000FF"/>
                </w:rPr>
                <w:t>A16.26.010.002</w:t>
              </w:r>
            </w:hyperlink>
            <w:r>
              <w:t xml:space="preserve">, </w:t>
            </w:r>
            <w:hyperlink r:id="rId2358">
              <w:r>
                <w:rPr>
                  <w:color w:val="0000FF"/>
                </w:rPr>
                <w:t>A16.26.019</w:t>
              </w:r>
            </w:hyperlink>
            <w:r>
              <w:t xml:space="preserve">, </w:t>
            </w:r>
            <w:hyperlink r:id="rId2359">
              <w:r>
                <w:rPr>
                  <w:color w:val="0000FF"/>
                </w:rPr>
                <w:t>A16.26.027</w:t>
              </w:r>
            </w:hyperlink>
            <w:r>
              <w:t xml:space="preserve">, </w:t>
            </w:r>
            <w:hyperlink r:id="rId2360">
              <w:r>
                <w:rPr>
                  <w:color w:val="0000FF"/>
                </w:rPr>
                <w:t>A16.26.038</w:t>
              </w:r>
            </w:hyperlink>
            <w:r>
              <w:t xml:space="preserve">, </w:t>
            </w:r>
            <w:hyperlink r:id="rId2361">
              <w:r>
                <w:rPr>
                  <w:color w:val="0000FF"/>
                </w:rPr>
                <w:t>A16.26.040</w:t>
              </w:r>
            </w:hyperlink>
            <w:r>
              <w:t xml:space="preserve">, </w:t>
            </w:r>
            <w:hyperlink r:id="rId2362">
              <w:r>
                <w:rPr>
                  <w:color w:val="0000FF"/>
                </w:rPr>
                <w:t>A16.26.065.001</w:t>
              </w:r>
            </w:hyperlink>
            <w:r>
              <w:t xml:space="preserve">, </w:t>
            </w:r>
            <w:hyperlink r:id="rId2363">
              <w:r>
                <w:rPr>
                  <w:color w:val="0000FF"/>
                </w:rPr>
                <w:t>A16.26.081</w:t>
              </w:r>
            </w:hyperlink>
            <w:r>
              <w:t xml:space="preserve">, </w:t>
            </w:r>
            <w:hyperlink r:id="rId2364">
              <w:r>
                <w:rPr>
                  <w:color w:val="0000FF"/>
                </w:rPr>
                <w:t>A16.26.082</w:t>
              </w:r>
            </w:hyperlink>
            <w:r>
              <w:t xml:space="preserve">, </w:t>
            </w:r>
            <w:hyperlink r:id="rId2365">
              <w:r>
                <w:rPr>
                  <w:color w:val="0000FF"/>
                </w:rPr>
                <w:t>A16.26.086</w:t>
              </w:r>
            </w:hyperlink>
            <w:r>
              <w:t xml:space="preserve">, </w:t>
            </w:r>
            <w:hyperlink r:id="rId2366">
              <w:r>
                <w:rPr>
                  <w:color w:val="0000FF"/>
                </w:rPr>
                <w:t>A16.26.091</w:t>
              </w:r>
            </w:hyperlink>
            <w:r>
              <w:t xml:space="preserve">, </w:t>
            </w:r>
            <w:hyperlink r:id="rId2367">
              <w:r>
                <w:rPr>
                  <w:color w:val="0000FF"/>
                </w:rPr>
                <w:t>A16.26.092.002</w:t>
              </w:r>
            </w:hyperlink>
            <w:r>
              <w:t xml:space="preserve">, </w:t>
            </w:r>
            <w:hyperlink r:id="rId2368">
              <w:r>
                <w:rPr>
                  <w:color w:val="0000FF"/>
                </w:rPr>
                <w:t>A16.26.093</w:t>
              </w:r>
            </w:hyperlink>
            <w:r>
              <w:t xml:space="preserve">, </w:t>
            </w:r>
            <w:hyperlink r:id="rId2369">
              <w:r>
                <w:rPr>
                  <w:color w:val="0000FF"/>
                </w:rPr>
                <w:t>A16.26.094</w:t>
              </w:r>
            </w:hyperlink>
            <w:r>
              <w:t xml:space="preserve">, </w:t>
            </w:r>
            <w:hyperlink r:id="rId2370">
              <w:r>
                <w:rPr>
                  <w:color w:val="0000FF"/>
                </w:rPr>
                <w:t>A16.26.095</w:t>
              </w:r>
            </w:hyperlink>
            <w:r>
              <w:t xml:space="preserve">, </w:t>
            </w:r>
            <w:hyperlink r:id="rId2371">
              <w:r>
                <w:rPr>
                  <w:color w:val="0000FF"/>
                </w:rPr>
                <w:t>A16.26.099.001</w:t>
              </w:r>
            </w:hyperlink>
            <w:r>
              <w:t xml:space="preserve">, </w:t>
            </w:r>
            <w:hyperlink r:id="rId2372">
              <w:r>
                <w:rPr>
                  <w:color w:val="0000FF"/>
                </w:rPr>
                <w:t>A16.26.102</w:t>
              </w:r>
            </w:hyperlink>
            <w:r>
              <w:t xml:space="preserve">, </w:t>
            </w:r>
            <w:hyperlink r:id="rId2373">
              <w:r>
                <w:rPr>
                  <w:color w:val="0000FF"/>
                </w:rPr>
                <w:t>A16.26.106</w:t>
              </w:r>
            </w:hyperlink>
            <w:r>
              <w:t xml:space="preserve">, </w:t>
            </w:r>
            <w:hyperlink r:id="rId2374">
              <w:r>
                <w:rPr>
                  <w:color w:val="0000FF"/>
                </w:rPr>
                <w:t>A16.26.111</w:t>
              </w:r>
            </w:hyperlink>
            <w:r>
              <w:t xml:space="preserve">, </w:t>
            </w:r>
            <w:hyperlink r:id="rId2375">
              <w:r>
                <w:rPr>
                  <w:color w:val="0000FF"/>
                </w:rPr>
                <w:t>A16.26.111.005</w:t>
              </w:r>
            </w:hyperlink>
            <w:r>
              <w:t xml:space="preserve">, </w:t>
            </w:r>
            <w:hyperlink r:id="rId2376">
              <w:r>
                <w:rPr>
                  <w:color w:val="0000FF"/>
                </w:rPr>
                <w:t>A16.26.111.006</w:t>
              </w:r>
            </w:hyperlink>
            <w:r>
              <w:t xml:space="preserve">, </w:t>
            </w:r>
            <w:hyperlink r:id="rId2377">
              <w:r>
                <w:rPr>
                  <w:color w:val="0000FF"/>
                </w:rPr>
                <w:t>A16.26.111.007</w:t>
              </w:r>
            </w:hyperlink>
            <w:r>
              <w:t xml:space="preserve">, </w:t>
            </w:r>
            <w:hyperlink r:id="rId2378">
              <w:r>
                <w:rPr>
                  <w:color w:val="0000FF"/>
                </w:rPr>
                <w:t>A16.26.111.008</w:t>
              </w:r>
            </w:hyperlink>
            <w:r>
              <w:t xml:space="preserve">, </w:t>
            </w:r>
            <w:hyperlink r:id="rId2379">
              <w:r>
                <w:rPr>
                  <w:color w:val="0000FF"/>
                </w:rPr>
                <w:t>A16.26.111.009</w:t>
              </w:r>
            </w:hyperlink>
            <w:r>
              <w:t xml:space="preserve">, </w:t>
            </w:r>
            <w:hyperlink r:id="rId2380">
              <w:r>
                <w:rPr>
                  <w:color w:val="0000FF"/>
                </w:rPr>
                <w:t>A16.26.113</w:t>
              </w:r>
            </w:hyperlink>
            <w:r>
              <w:t xml:space="preserve">, </w:t>
            </w:r>
            <w:hyperlink r:id="rId2381">
              <w:r>
                <w:rPr>
                  <w:color w:val="0000FF"/>
                </w:rPr>
                <w:t>A16.26.114</w:t>
              </w:r>
            </w:hyperlink>
            <w:r>
              <w:t xml:space="preserve">, </w:t>
            </w:r>
            <w:hyperlink r:id="rId2382">
              <w:r>
                <w:rPr>
                  <w:color w:val="0000FF"/>
                </w:rPr>
                <w:t>A16.26.115</w:t>
              </w:r>
            </w:hyperlink>
            <w:r>
              <w:t xml:space="preserve">, </w:t>
            </w:r>
            <w:hyperlink r:id="rId2383">
              <w:r>
                <w:rPr>
                  <w:color w:val="0000FF"/>
                </w:rPr>
                <w:t>A16.26.125</w:t>
              </w:r>
            </w:hyperlink>
            <w:r>
              <w:t xml:space="preserve">, </w:t>
            </w:r>
            <w:hyperlink r:id="rId2384">
              <w:r>
                <w:rPr>
                  <w:color w:val="0000FF"/>
                </w:rPr>
                <w:t>A16.26.127</w:t>
              </w:r>
            </w:hyperlink>
            <w:r>
              <w:t xml:space="preserve">, </w:t>
            </w:r>
            <w:hyperlink r:id="rId2385">
              <w:r>
                <w:rPr>
                  <w:color w:val="0000FF"/>
                </w:rPr>
                <w:t>A16.26.127.001</w:t>
              </w:r>
            </w:hyperlink>
            <w:r>
              <w:t xml:space="preserve">, </w:t>
            </w:r>
            <w:hyperlink r:id="rId2386">
              <w:r>
                <w:rPr>
                  <w:color w:val="0000FF"/>
                </w:rPr>
                <w:t>A16.26.127.002</w:t>
              </w:r>
            </w:hyperlink>
            <w:r>
              <w:t xml:space="preserve">, </w:t>
            </w:r>
            <w:hyperlink r:id="rId2387">
              <w:r>
                <w:rPr>
                  <w:color w:val="0000FF"/>
                </w:rPr>
                <w:t>A16.26.128</w:t>
              </w:r>
            </w:hyperlink>
            <w:r>
              <w:t xml:space="preserve">, </w:t>
            </w:r>
            <w:hyperlink r:id="rId2388">
              <w:r>
                <w:rPr>
                  <w:color w:val="0000FF"/>
                </w:rPr>
                <w:t>A16.26.130</w:t>
              </w:r>
            </w:hyperlink>
            <w:r>
              <w:t xml:space="preserve">, </w:t>
            </w:r>
            <w:hyperlink r:id="rId2389">
              <w:r>
                <w:rPr>
                  <w:color w:val="0000FF"/>
                </w:rPr>
                <w:t>A16.26.131</w:t>
              </w:r>
            </w:hyperlink>
            <w:r>
              <w:t xml:space="preserve">, </w:t>
            </w:r>
            <w:hyperlink r:id="rId2390">
              <w:r>
                <w:rPr>
                  <w:color w:val="0000FF"/>
                </w:rPr>
                <w:t>A16.26.146</w:t>
              </w:r>
            </w:hyperlink>
            <w:r>
              <w:t xml:space="preserve">, </w:t>
            </w:r>
            <w:hyperlink r:id="rId2391">
              <w:r>
                <w:rPr>
                  <w:color w:val="0000FF"/>
                </w:rPr>
                <w:t>A22.26.014</w:t>
              </w:r>
            </w:hyperlink>
            <w:r>
              <w:t xml:space="preserve">, </w:t>
            </w:r>
            <w:hyperlink r:id="rId2392">
              <w:r>
                <w:rPr>
                  <w:color w:val="0000FF"/>
                </w:rPr>
                <w:t>A22.26.015</w:t>
              </w:r>
            </w:hyperlink>
            <w:r>
              <w:t xml:space="preserve">, </w:t>
            </w:r>
            <w:hyperlink r:id="rId2393">
              <w:r>
                <w:rPr>
                  <w:color w:val="0000FF"/>
                </w:rPr>
                <w:t>A22.26.028</w:t>
              </w:r>
            </w:hyperlink>
            <w:r>
              <w:t xml:space="preserve">, </w:t>
            </w:r>
            <w:hyperlink r:id="rId2394">
              <w:r>
                <w:rPr>
                  <w:color w:val="0000FF"/>
                </w:rPr>
                <w:t>A22.26.033</w:t>
              </w:r>
            </w:hyperlink>
          </w:p>
        </w:tc>
        <w:tc>
          <w:tcPr>
            <w:tcW w:w="2948" w:type="dxa"/>
            <w:tcBorders>
              <w:top w:val="nil"/>
              <w:left w:val="nil"/>
              <w:bottom w:val="nil"/>
              <w:right w:val="nil"/>
            </w:tcBorders>
          </w:tcPr>
          <w:p w14:paraId="32EF0C8A" w14:textId="77777777" w:rsidR="00C229C1" w:rsidRDefault="00C229C1">
            <w:pPr>
              <w:pStyle w:val="ConsPlusNormal"/>
              <w:jc w:val="center"/>
            </w:pPr>
            <w:r>
              <w:t>-</w:t>
            </w:r>
          </w:p>
        </w:tc>
        <w:tc>
          <w:tcPr>
            <w:tcW w:w="1304" w:type="dxa"/>
            <w:tcBorders>
              <w:top w:val="nil"/>
              <w:left w:val="nil"/>
              <w:bottom w:val="nil"/>
              <w:right w:val="nil"/>
            </w:tcBorders>
          </w:tcPr>
          <w:p w14:paraId="17C0D810" w14:textId="77777777" w:rsidR="00C229C1" w:rsidRDefault="00C229C1">
            <w:pPr>
              <w:pStyle w:val="ConsPlusNormal"/>
              <w:jc w:val="center"/>
            </w:pPr>
            <w:r>
              <w:t>1,19</w:t>
            </w:r>
          </w:p>
        </w:tc>
      </w:tr>
      <w:tr w:rsidR="00C229C1" w14:paraId="6592822A" w14:textId="77777777">
        <w:tblPrEx>
          <w:tblBorders>
            <w:insideH w:val="none" w:sz="0" w:space="0" w:color="auto"/>
            <w:insideV w:val="none" w:sz="0" w:space="0" w:color="auto"/>
          </w:tblBorders>
        </w:tblPrEx>
        <w:tc>
          <w:tcPr>
            <w:tcW w:w="1234" w:type="dxa"/>
            <w:tcBorders>
              <w:top w:val="nil"/>
              <w:left w:val="nil"/>
              <w:bottom w:val="nil"/>
              <w:right w:val="nil"/>
            </w:tcBorders>
          </w:tcPr>
          <w:p w14:paraId="5AA19BC3" w14:textId="77777777" w:rsidR="00C229C1" w:rsidRDefault="00C229C1">
            <w:pPr>
              <w:pStyle w:val="ConsPlusNormal"/>
              <w:jc w:val="center"/>
            </w:pPr>
            <w:r>
              <w:t>st21.005</w:t>
            </w:r>
          </w:p>
        </w:tc>
        <w:tc>
          <w:tcPr>
            <w:tcW w:w="2438" w:type="dxa"/>
            <w:tcBorders>
              <w:top w:val="nil"/>
              <w:left w:val="nil"/>
              <w:bottom w:val="nil"/>
              <w:right w:val="nil"/>
            </w:tcBorders>
          </w:tcPr>
          <w:p w14:paraId="04E1673A" w14:textId="77777777" w:rsidR="00C229C1" w:rsidRDefault="00C229C1">
            <w:pPr>
              <w:pStyle w:val="ConsPlusNormal"/>
            </w:pPr>
            <w:r>
              <w:t>Операции на органе зрения (уровень 5)</w:t>
            </w:r>
          </w:p>
        </w:tc>
        <w:tc>
          <w:tcPr>
            <w:tcW w:w="3969" w:type="dxa"/>
            <w:tcBorders>
              <w:top w:val="nil"/>
              <w:left w:val="nil"/>
              <w:bottom w:val="nil"/>
              <w:right w:val="nil"/>
            </w:tcBorders>
          </w:tcPr>
          <w:p w14:paraId="5641D850" w14:textId="77777777" w:rsidR="00C229C1" w:rsidRDefault="00C229C1">
            <w:pPr>
              <w:pStyle w:val="ConsPlusNormal"/>
              <w:jc w:val="center"/>
            </w:pPr>
            <w:r>
              <w:t>-</w:t>
            </w:r>
          </w:p>
        </w:tc>
        <w:tc>
          <w:tcPr>
            <w:tcW w:w="3969" w:type="dxa"/>
            <w:tcBorders>
              <w:top w:val="nil"/>
              <w:left w:val="nil"/>
              <w:bottom w:val="nil"/>
              <w:right w:val="nil"/>
            </w:tcBorders>
          </w:tcPr>
          <w:p w14:paraId="37145067" w14:textId="77777777" w:rsidR="00C229C1" w:rsidRDefault="00C229C1">
            <w:pPr>
              <w:pStyle w:val="ConsPlusNormal"/>
            </w:pPr>
            <w:hyperlink r:id="rId2395">
              <w:r>
                <w:rPr>
                  <w:color w:val="0000FF"/>
                </w:rPr>
                <w:t>A16.26.021.001</w:t>
              </w:r>
            </w:hyperlink>
            <w:r>
              <w:t xml:space="preserve">, </w:t>
            </w:r>
            <w:hyperlink r:id="rId2396">
              <w:r>
                <w:rPr>
                  <w:color w:val="0000FF"/>
                </w:rPr>
                <w:t>A16.26.041.001</w:t>
              </w:r>
            </w:hyperlink>
            <w:r>
              <w:t xml:space="preserve">, </w:t>
            </w:r>
            <w:hyperlink r:id="rId2397">
              <w:r>
                <w:rPr>
                  <w:color w:val="0000FF"/>
                </w:rPr>
                <w:t>A16.26.047</w:t>
              </w:r>
            </w:hyperlink>
            <w:r>
              <w:t xml:space="preserve">, </w:t>
            </w:r>
            <w:hyperlink r:id="rId2398">
              <w:r>
                <w:rPr>
                  <w:color w:val="0000FF"/>
                </w:rPr>
                <w:t>A16.26.048</w:t>
              </w:r>
            </w:hyperlink>
            <w:r>
              <w:t xml:space="preserve">, </w:t>
            </w:r>
            <w:hyperlink r:id="rId2399">
              <w:r>
                <w:rPr>
                  <w:color w:val="0000FF"/>
                </w:rPr>
                <w:t>A16.26.049.006</w:t>
              </w:r>
            </w:hyperlink>
            <w:r>
              <w:t xml:space="preserve">, </w:t>
            </w:r>
            <w:hyperlink r:id="rId2400">
              <w:r>
                <w:rPr>
                  <w:color w:val="0000FF"/>
                </w:rPr>
                <w:t>A16.26.049.008</w:t>
              </w:r>
            </w:hyperlink>
            <w:r>
              <w:t xml:space="preserve">, </w:t>
            </w:r>
            <w:hyperlink r:id="rId2401">
              <w:r>
                <w:rPr>
                  <w:color w:val="0000FF"/>
                </w:rPr>
                <w:t>A16.26.087</w:t>
              </w:r>
            </w:hyperlink>
            <w:r>
              <w:t xml:space="preserve">, </w:t>
            </w:r>
            <w:hyperlink r:id="rId2402">
              <w:r>
                <w:rPr>
                  <w:color w:val="0000FF"/>
                </w:rPr>
                <w:t>A16.26.092.003</w:t>
              </w:r>
            </w:hyperlink>
            <w:r>
              <w:t xml:space="preserve">, </w:t>
            </w:r>
            <w:hyperlink r:id="rId2403">
              <w:r>
                <w:rPr>
                  <w:color w:val="0000FF"/>
                </w:rPr>
                <w:t>A16.26.093.001</w:t>
              </w:r>
            </w:hyperlink>
            <w:r>
              <w:t xml:space="preserve">, </w:t>
            </w:r>
            <w:hyperlink r:id="rId2404">
              <w:r>
                <w:rPr>
                  <w:color w:val="0000FF"/>
                </w:rPr>
                <w:t>A16.26.094.001</w:t>
              </w:r>
            </w:hyperlink>
            <w:r>
              <w:t xml:space="preserve">, </w:t>
            </w:r>
            <w:hyperlink r:id="rId2405">
              <w:r>
                <w:rPr>
                  <w:color w:val="0000FF"/>
                </w:rPr>
                <w:t>A16.26.100</w:t>
              </w:r>
            </w:hyperlink>
            <w:r>
              <w:t xml:space="preserve">, </w:t>
            </w:r>
            <w:hyperlink r:id="rId2406">
              <w:r>
                <w:rPr>
                  <w:color w:val="0000FF"/>
                </w:rPr>
                <w:t>A16.26.101</w:t>
              </w:r>
            </w:hyperlink>
            <w:r>
              <w:t xml:space="preserve">, </w:t>
            </w:r>
            <w:hyperlink r:id="rId2407">
              <w:r>
                <w:rPr>
                  <w:color w:val="0000FF"/>
                </w:rPr>
                <w:t>A16.26.103</w:t>
              </w:r>
            </w:hyperlink>
            <w:r>
              <w:t xml:space="preserve">, </w:t>
            </w:r>
            <w:hyperlink r:id="rId2408">
              <w:r>
                <w:rPr>
                  <w:color w:val="0000FF"/>
                </w:rPr>
                <w:t>A16.26.103.001</w:t>
              </w:r>
            </w:hyperlink>
            <w:r>
              <w:t xml:space="preserve">, </w:t>
            </w:r>
            <w:hyperlink r:id="rId2409">
              <w:r>
                <w:rPr>
                  <w:color w:val="0000FF"/>
                </w:rPr>
                <w:t>A16.26.103.002</w:t>
              </w:r>
            </w:hyperlink>
            <w:r>
              <w:t xml:space="preserve">, </w:t>
            </w:r>
            <w:hyperlink r:id="rId2410">
              <w:r>
                <w:rPr>
                  <w:color w:val="0000FF"/>
                </w:rPr>
                <w:t>A16.26.103.003</w:t>
              </w:r>
            </w:hyperlink>
            <w:r>
              <w:t xml:space="preserve">, </w:t>
            </w:r>
            <w:hyperlink r:id="rId2411">
              <w:r>
                <w:rPr>
                  <w:color w:val="0000FF"/>
                </w:rPr>
                <w:t>A16.26.104</w:t>
              </w:r>
            </w:hyperlink>
            <w:r>
              <w:t xml:space="preserve">, </w:t>
            </w:r>
            <w:hyperlink r:id="rId2412">
              <w:r>
                <w:rPr>
                  <w:color w:val="0000FF"/>
                </w:rPr>
                <w:t>A16.26.105</w:t>
              </w:r>
            </w:hyperlink>
            <w:r>
              <w:t xml:space="preserve">, </w:t>
            </w:r>
            <w:hyperlink r:id="rId2413">
              <w:r>
                <w:rPr>
                  <w:color w:val="0000FF"/>
                </w:rPr>
                <w:t>A16.26.107</w:t>
              </w:r>
            </w:hyperlink>
            <w:r>
              <w:t xml:space="preserve">, </w:t>
            </w:r>
            <w:hyperlink r:id="rId2414">
              <w:r>
                <w:rPr>
                  <w:color w:val="0000FF"/>
                </w:rPr>
                <w:t>A16.26.107.001</w:t>
              </w:r>
            </w:hyperlink>
            <w:r>
              <w:t xml:space="preserve">, </w:t>
            </w:r>
            <w:hyperlink r:id="rId2415">
              <w:r>
                <w:rPr>
                  <w:color w:val="0000FF"/>
                </w:rPr>
                <w:t>A16.26.108</w:t>
              </w:r>
            </w:hyperlink>
            <w:r>
              <w:t xml:space="preserve">, </w:t>
            </w:r>
            <w:hyperlink r:id="rId2416">
              <w:r>
                <w:rPr>
                  <w:color w:val="0000FF"/>
                </w:rPr>
                <w:t>A16.26.128.001</w:t>
              </w:r>
            </w:hyperlink>
            <w:r>
              <w:t xml:space="preserve">, </w:t>
            </w:r>
            <w:hyperlink r:id="rId2417">
              <w:r>
                <w:rPr>
                  <w:color w:val="0000FF"/>
                </w:rPr>
                <w:t>A16.26.145</w:t>
              </w:r>
            </w:hyperlink>
            <w:r>
              <w:t xml:space="preserve">, </w:t>
            </w:r>
            <w:hyperlink r:id="rId2418">
              <w:r>
                <w:rPr>
                  <w:color w:val="0000FF"/>
                </w:rPr>
                <w:t>A16.26.150</w:t>
              </w:r>
            </w:hyperlink>
            <w:r>
              <w:t xml:space="preserve">, </w:t>
            </w:r>
            <w:hyperlink r:id="rId2419">
              <w:r>
                <w:rPr>
                  <w:color w:val="0000FF"/>
                </w:rPr>
                <w:t>A16.26.151</w:t>
              </w:r>
            </w:hyperlink>
            <w:r>
              <w:t xml:space="preserve">, </w:t>
            </w:r>
            <w:hyperlink r:id="rId2420">
              <w:r>
                <w:rPr>
                  <w:color w:val="0000FF"/>
                </w:rPr>
                <w:t>A16.26.153</w:t>
              </w:r>
            </w:hyperlink>
            <w:r>
              <w:t xml:space="preserve">, </w:t>
            </w:r>
            <w:hyperlink r:id="rId2421">
              <w:r>
                <w:rPr>
                  <w:color w:val="0000FF"/>
                </w:rPr>
                <w:t>A22.26.017</w:t>
              </w:r>
            </w:hyperlink>
          </w:p>
        </w:tc>
        <w:tc>
          <w:tcPr>
            <w:tcW w:w="2948" w:type="dxa"/>
            <w:tcBorders>
              <w:top w:val="nil"/>
              <w:left w:val="nil"/>
              <w:bottom w:val="nil"/>
              <w:right w:val="nil"/>
            </w:tcBorders>
          </w:tcPr>
          <w:p w14:paraId="215D4301" w14:textId="77777777" w:rsidR="00C229C1" w:rsidRDefault="00C229C1">
            <w:pPr>
              <w:pStyle w:val="ConsPlusNormal"/>
              <w:jc w:val="center"/>
            </w:pPr>
            <w:r>
              <w:t>-</w:t>
            </w:r>
          </w:p>
        </w:tc>
        <w:tc>
          <w:tcPr>
            <w:tcW w:w="1304" w:type="dxa"/>
            <w:tcBorders>
              <w:top w:val="nil"/>
              <w:left w:val="nil"/>
              <w:bottom w:val="nil"/>
              <w:right w:val="nil"/>
            </w:tcBorders>
          </w:tcPr>
          <w:p w14:paraId="11E05110" w14:textId="77777777" w:rsidR="00C229C1" w:rsidRDefault="00C229C1">
            <w:pPr>
              <w:pStyle w:val="ConsPlusNormal"/>
              <w:jc w:val="center"/>
            </w:pPr>
            <w:r>
              <w:t>2,11</w:t>
            </w:r>
          </w:p>
        </w:tc>
      </w:tr>
      <w:tr w:rsidR="00C229C1" w14:paraId="450AC094" w14:textId="77777777">
        <w:tblPrEx>
          <w:tblBorders>
            <w:insideH w:val="none" w:sz="0" w:space="0" w:color="auto"/>
            <w:insideV w:val="none" w:sz="0" w:space="0" w:color="auto"/>
          </w:tblBorders>
        </w:tblPrEx>
        <w:tc>
          <w:tcPr>
            <w:tcW w:w="1234" w:type="dxa"/>
            <w:tcBorders>
              <w:top w:val="nil"/>
              <w:left w:val="nil"/>
              <w:bottom w:val="nil"/>
              <w:right w:val="nil"/>
            </w:tcBorders>
          </w:tcPr>
          <w:p w14:paraId="40987DAB" w14:textId="77777777" w:rsidR="00C229C1" w:rsidRDefault="00C229C1">
            <w:pPr>
              <w:pStyle w:val="ConsPlusNormal"/>
              <w:jc w:val="center"/>
            </w:pPr>
            <w:r>
              <w:t>st21.006</w:t>
            </w:r>
          </w:p>
        </w:tc>
        <w:tc>
          <w:tcPr>
            <w:tcW w:w="2438" w:type="dxa"/>
            <w:tcBorders>
              <w:top w:val="nil"/>
              <w:left w:val="nil"/>
              <w:bottom w:val="nil"/>
              <w:right w:val="nil"/>
            </w:tcBorders>
          </w:tcPr>
          <w:p w14:paraId="3519DEFD" w14:textId="77777777" w:rsidR="00C229C1" w:rsidRDefault="00C229C1">
            <w:pPr>
              <w:pStyle w:val="ConsPlusNormal"/>
            </w:pPr>
            <w:r>
              <w:t>Операции на органе зрения (уровень 6)</w:t>
            </w:r>
          </w:p>
        </w:tc>
        <w:tc>
          <w:tcPr>
            <w:tcW w:w="3969" w:type="dxa"/>
            <w:tcBorders>
              <w:top w:val="nil"/>
              <w:left w:val="nil"/>
              <w:bottom w:val="nil"/>
              <w:right w:val="nil"/>
            </w:tcBorders>
          </w:tcPr>
          <w:p w14:paraId="3C8C6FE5" w14:textId="77777777" w:rsidR="00C229C1" w:rsidRDefault="00C229C1">
            <w:pPr>
              <w:pStyle w:val="ConsPlusNormal"/>
              <w:jc w:val="center"/>
            </w:pPr>
            <w:r>
              <w:t>-</w:t>
            </w:r>
          </w:p>
        </w:tc>
        <w:tc>
          <w:tcPr>
            <w:tcW w:w="3969" w:type="dxa"/>
            <w:tcBorders>
              <w:top w:val="nil"/>
              <w:left w:val="nil"/>
              <w:bottom w:val="nil"/>
              <w:right w:val="nil"/>
            </w:tcBorders>
          </w:tcPr>
          <w:p w14:paraId="72AD71D0" w14:textId="77777777" w:rsidR="00C229C1" w:rsidRDefault="00C229C1">
            <w:pPr>
              <w:pStyle w:val="ConsPlusNormal"/>
            </w:pPr>
            <w:hyperlink r:id="rId2422">
              <w:r>
                <w:rPr>
                  <w:color w:val="0000FF"/>
                </w:rPr>
                <w:t>A16.26.046.001</w:t>
              </w:r>
            </w:hyperlink>
            <w:r>
              <w:t xml:space="preserve">, </w:t>
            </w:r>
            <w:hyperlink r:id="rId2423">
              <w:r>
                <w:rPr>
                  <w:color w:val="0000FF"/>
                </w:rPr>
                <w:t>A16.26.046.002</w:t>
              </w:r>
            </w:hyperlink>
            <w:r>
              <w:t xml:space="preserve">, </w:t>
            </w:r>
            <w:hyperlink r:id="rId2424">
              <w:r>
                <w:rPr>
                  <w:color w:val="0000FF"/>
                </w:rPr>
                <w:t>A16.26.049</w:t>
              </w:r>
            </w:hyperlink>
            <w:r>
              <w:t xml:space="preserve">, </w:t>
            </w:r>
            <w:hyperlink r:id="rId2425">
              <w:r>
                <w:rPr>
                  <w:color w:val="0000FF"/>
                </w:rPr>
                <w:t>A16.26.049.001</w:t>
              </w:r>
            </w:hyperlink>
            <w:r>
              <w:t xml:space="preserve">, </w:t>
            </w:r>
            <w:hyperlink r:id="rId2426">
              <w:r>
                <w:rPr>
                  <w:color w:val="0000FF"/>
                </w:rPr>
                <w:t>A16.26.049.002</w:t>
              </w:r>
            </w:hyperlink>
            <w:r>
              <w:t xml:space="preserve">, </w:t>
            </w:r>
            <w:hyperlink r:id="rId2427">
              <w:r>
                <w:rPr>
                  <w:color w:val="0000FF"/>
                </w:rPr>
                <w:t>A16.26.049.003</w:t>
              </w:r>
            </w:hyperlink>
            <w:r>
              <w:t xml:space="preserve">, </w:t>
            </w:r>
            <w:hyperlink r:id="rId2428">
              <w:r>
                <w:rPr>
                  <w:color w:val="0000FF"/>
                </w:rPr>
                <w:t>A16.26.049.004</w:t>
              </w:r>
            </w:hyperlink>
            <w:r>
              <w:t xml:space="preserve">, </w:t>
            </w:r>
            <w:hyperlink r:id="rId2429">
              <w:r>
                <w:rPr>
                  <w:color w:val="0000FF"/>
                </w:rPr>
                <w:t>A16.26.049.005</w:t>
              </w:r>
            </w:hyperlink>
            <w:r>
              <w:t xml:space="preserve">, </w:t>
            </w:r>
            <w:hyperlink r:id="rId2430">
              <w:r>
                <w:rPr>
                  <w:color w:val="0000FF"/>
                </w:rPr>
                <w:t>A16.26.050</w:t>
              </w:r>
            </w:hyperlink>
            <w:r>
              <w:t xml:space="preserve">, </w:t>
            </w:r>
            <w:hyperlink r:id="rId2431">
              <w:r>
                <w:rPr>
                  <w:color w:val="0000FF"/>
                </w:rPr>
                <w:t>A16.26.064.001</w:t>
              </w:r>
            </w:hyperlink>
            <w:r>
              <w:t xml:space="preserve">, </w:t>
            </w:r>
            <w:hyperlink r:id="rId2432">
              <w:r>
                <w:rPr>
                  <w:color w:val="0000FF"/>
                </w:rPr>
                <w:t>A16.26.080</w:t>
              </w:r>
            </w:hyperlink>
            <w:r>
              <w:t xml:space="preserve">, </w:t>
            </w:r>
            <w:hyperlink r:id="rId2433">
              <w:r>
                <w:rPr>
                  <w:color w:val="0000FF"/>
                </w:rPr>
                <w:t>A16.26.085</w:t>
              </w:r>
            </w:hyperlink>
            <w:r>
              <w:t xml:space="preserve">, </w:t>
            </w:r>
            <w:hyperlink r:id="rId2434">
              <w:r>
                <w:rPr>
                  <w:color w:val="0000FF"/>
                </w:rPr>
                <w:t>A16.26.089</w:t>
              </w:r>
            </w:hyperlink>
            <w:r>
              <w:t xml:space="preserve">, </w:t>
            </w:r>
            <w:hyperlink r:id="rId2435">
              <w:r>
                <w:rPr>
                  <w:color w:val="0000FF"/>
                </w:rPr>
                <w:t>A16.26.089.002</w:t>
              </w:r>
            </w:hyperlink>
            <w:r>
              <w:t xml:space="preserve">, </w:t>
            </w:r>
            <w:hyperlink r:id="rId2436">
              <w:r>
                <w:rPr>
                  <w:color w:val="0000FF"/>
                </w:rPr>
                <w:t>A16.26.090</w:t>
              </w:r>
            </w:hyperlink>
            <w:r>
              <w:t xml:space="preserve">, </w:t>
            </w:r>
            <w:hyperlink r:id="rId2437">
              <w:r>
                <w:rPr>
                  <w:color w:val="0000FF"/>
                </w:rPr>
                <w:t>A16.26.135</w:t>
              </w:r>
            </w:hyperlink>
            <w:r>
              <w:t xml:space="preserve">, </w:t>
            </w:r>
            <w:hyperlink r:id="rId2438">
              <w:r>
                <w:rPr>
                  <w:color w:val="0000FF"/>
                </w:rPr>
                <w:t>A16.26.152</w:t>
              </w:r>
            </w:hyperlink>
          </w:p>
        </w:tc>
        <w:tc>
          <w:tcPr>
            <w:tcW w:w="2948" w:type="dxa"/>
            <w:tcBorders>
              <w:top w:val="nil"/>
              <w:left w:val="nil"/>
              <w:bottom w:val="nil"/>
              <w:right w:val="nil"/>
            </w:tcBorders>
          </w:tcPr>
          <w:p w14:paraId="02F43FAA" w14:textId="77777777" w:rsidR="00C229C1" w:rsidRDefault="00C229C1">
            <w:pPr>
              <w:pStyle w:val="ConsPlusNormal"/>
              <w:jc w:val="center"/>
            </w:pPr>
            <w:r>
              <w:lastRenderedPageBreak/>
              <w:t>-</w:t>
            </w:r>
          </w:p>
        </w:tc>
        <w:tc>
          <w:tcPr>
            <w:tcW w:w="1304" w:type="dxa"/>
            <w:tcBorders>
              <w:top w:val="nil"/>
              <w:left w:val="nil"/>
              <w:bottom w:val="nil"/>
              <w:right w:val="nil"/>
            </w:tcBorders>
          </w:tcPr>
          <w:p w14:paraId="6F3AFD0D" w14:textId="77777777" w:rsidR="00C229C1" w:rsidRDefault="00C229C1">
            <w:pPr>
              <w:pStyle w:val="ConsPlusNormal"/>
              <w:jc w:val="center"/>
            </w:pPr>
            <w:r>
              <w:t>3,29</w:t>
            </w:r>
          </w:p>
        </w:tc>
      </w:tr>
      <w:tr w:rsidR="00C229C1" w14:paraId="58CFFD7C" w14:textId="77777777">
        <w:tblPrEx>
          <w:tblBorders>
            <w:insideH w:val="none" w:sz="0" w:space="0" w:color="auto"/>
            <w:insideV w:val="none" w:sz="0" w:space="0" w:color="auto"/>
          </w:tblBorders>
        </w:tblPrEx>
        <w:tc>
          <w:tcPr>
            <w:tcW w:w="1234" w:type="dxa"/>
            <w:tcBorders>
              <w:top w:val="nil"/>
              <w:left w:val="nil"/>
              <w:bottom w:val="nil"/>
              <w:right w:val="nil"/>
            </w:tcBorders>
          </w:tcPr>
          <w:p w14:paraId="488ACB0D" w14:textId="77777777" w:rsidR="00C229C1" w:rsidRDefault="00C229C1">
            <w:pPr>
              <w:pStyle w:val="ConsPlusNormal"/>
              <w:jc w:val="center"/>
            </w:pPr>
            <w:r>
              <w:t>st21.007</w:t>
            </w:r>
          </w:p>
        </w:tc>
        <w:tc>
          <w:tcPr>
            <w:tcW w:w="2438" w:type="dxa"/>
            <w:tcBorders>
              <w:top w:val="nil"/>
              <w:left w:val="nil"/>
              <w:bottom w:val="nil"/>
              <w:right w:val="nil"/>
            </w:tcBorders>
          </w:tcPr>
          <w:p w14:paraId="0F9C9109" w14:textId="77777777" w:rsidR="00C229C1" w:rsidRDefault="00C229C1">
            <w:pPr>
              <w:pStyle w:val="ConsPlusNormal"/>
            </w:pPr>
            <w:r>
              <w:t>Болезни глаза</w:t>
            </w:r>
          </w:p>
        </w:tc>
        <w:tc>
          <w:tcPr>
            <w:tcW w:w="3969" w:type="dxa"/>
            <w:tcBorders>
              <w:top w:val="nil"/>
              <w:left w:val="nil"/>
              <w:bottom w:val="nil"/>
              <w:right w:val="nil"/>
            </w:tcBorders>
          </w:tcPr>
          <w:p w14:paraId="0474BB8C" w14:textId="77777777" w:rsidR="00C229C1" w:rsidRDefault="00C229C1">
            <w:pPr>
              <w:pStyle w:val="ConsPlusNormal"/>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w:t>
            </w:r>
            <w:r>
              <w:lastRenderedPageBreak/>
              <w:t>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w:t>
            </w:r>
          </w:p>
        </w:tc>
        <w:tc>
          <w:tcPr>
            <w:tcW w:w="3969" w:type="dxa"/>
            <w:tcBorders>
              <w:top w:val="nil"/>
              <w:left w:val="nil"/>
              <w:bottom w:val="nil"/>
              <w:right w:val="nil"/>
            </w:tcBorders>
          </w:tcPr>
          <w:p w14:paraId="0D4BA2F5" w14:textId="77777777" w:rsidR="00C229C1" w:rsidRDefault="00C229C1">
            <w:pPr>
              <w:pStyle w:val="ConsPlusNormal"/>
              <w:jc w:val="center"/>
            </w:pPr>
            <w:r>
              <w:lastRenderedPageBreak/>
              <w:t>-</w:t>
            </w:r>
          </w:p>
        </w:tc>
        <w:tc>
          <w:tcPr>
            <w:tcW w:w="2948" w:type="dxa"/>
            <w:tcBorders>
              <w:top w:val="nil"/>
              <w:left w:val="nil"/>
              <w:bottom w:val="nil"/>
              <w:right w:val="nil"/>
            </w:tcBorders>
          </w:tcPr>
          <w:p w14:paraId="29B75437" w14:textId="77777777" w:rsidR="00C229C1" w:rsidRDefault="00C229C1">
            <w:pPr>
              <w:pStyle w:val="ConsPlusNormal"/>
              <w:jc w:val="center"/>
            </w:pPr>
            <w:r>
              <w:t>-</w:t>
            </w:r>
          </w:p>
        </w:tc>
        <w:tc>
          <w:tcPr>
            <w:tcW w:w="1304" w:type="dxa"/>
            <w:tcBorders>
              <w:top w:val="nil"/>
              <w:left w:val="nil"/>
              <w:bottom w:val="nil"/>
              <w:right w:val="nil"/>
            </w:tcBorders>
          </w:tcPr>
          <w:p w14:paraId="79269932" w14:textId="77777777" w:rsidR="00C229C1" w:rsidRDefault="00C229C1">
            <w:pPr>
              <w:pStyle w:val="ConsPlusNormal"/>
              <w:jc w:val="center"/>
            </w:pPr>
            <w:r>
              <w:t>0,51</w:t>
            </w:r>
          </w:p>
        </w:tc>
      </w:tr>
      <w:tr w:rsidR="00C229C1" w14:paraId="732F48B9" w14:textId="77777777">
        <w:tblPrEx>
          <w:tblBorders>
            <w:insideH w:val="none" w:sz="0" w:space="0" w:color="auto"/>
            <w:insideV w:val="none" w:sz="0" w:space="0" w:color="auto"/>
          </w:tblBorders>
        </w:tblPrEx>
        <w:tc>
          <w:tcPr>
            <w:tcW w:w="1234" w:type="dxa"/>
            <w:tcBorders>
              <w:top w:val="nil"/>
              <w:left w:val="nil"/>
              <w:bottom w:val="nil"/>
              <w:right w:val="nil"/>
            </w:tcBorders>
          </w:tcPr>
          <w:p w14:paraId="3E3C74A9" w14:textId="77777777" w:rsidR="00C229C1" w:rsidRDefault="00C229C1">
            <w:pPr>
              <w:pStyle w:val="ConsPlusNormal"/>
            </w:pPr>
          </w:p>
        </w:tc>
        <w:tc>
          <w:tcPr>
            <w:tcW w:w="2438" w:type="dxa"/>
            <w:tcBorders>
              <w:top w:val="nil"/>
              <w:left w:val="nil"/>
              <w:bottom w:val="nil"/>
              <w:right w:val="nil"/>
            </w:tcBorders>
          </w:tcPr>
          <w:p w14:paraId="30543F7A" w14:textId="77777777" w:rsidR="00C229C1" w:rsidRDefault="00C229C1">
            <w:pPr>
              <w:pStyle w:val="ConsPlusNormal"/>
            </w:pPr>
          </w:p>
        </w:tc>
        <w:tc>
          <w:tcPr>
            <w:tcW w:w="3969" w:type="dxa"/>
            <w:tcBorders>
              <w:top w:val="nil"/>
              <w:left w:val="nil"/>
              <w:bottom w:val="nil"/>
              <w:right w:val="nil"/>
            </w:tcBorders>
          </w:tcPr>
          <w:p w14:paraId="2B13FB1F" w14:textId="77777777" w:rsidR="00C229C1" w:rsidRDefault="00C229C1">
            <w:pPr>
              <w:pStyle w:val="ConsPlusNormal"/>
            </w:pPr>
            <w:r>
              <w:t>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969" w:type="dxa"/>
            <w:tcBorders>
              <w:top w:val="nil"/>
              <w:left w:val="nil"/>
              <w:bottom w:val="nil"/>
              <w:right w:val="nil"/>
            </w:tcBorders>
          </w:tcPr>
          <w:p w14:paraId="389598E6" w14:textId="77777777" w:rsidR="00C229C1" w:rsidRDefault="00C229C1">
            <w:pPr>
              <w:pStyle w:val="ConsPlusNormal"/>
            </w:pPr>
          </w:p>
        </w:tc>
        <w:tc>
          <w:tcPr>
            <w:tcW w:w="2948" w:type="dxa"/>
            <w:tcBorders>
              <w:top w:val="nil"/>
              <w:left w:val="nil"/>
              <w:bottom w:val="nil"/>
              <w:right w:val="nil"/>
            </w:tcBorders>
          </w:tcPr>
          <w:p w14:paraId="5E1771B7" w14:textId="77777777" w:rsidR="00C229C1" w:rsidRDefault="00C229C1">
            <w:pPr>
              <w:pStyle w:val="ConsPlusNormal"/>
            </w:pPr>
          </w:p>
        </w:tc>
        <w:tc>
          <w:tcPr>
            <w:tcW w:w="1304" w:type="dxa"/>
            <w:tcBorders>
              <w:top w:val="nil"/>
              <w:left w:val="nil"/>
              <w:bottom w:val="nil"/>
              <w:right w:val="nil"/>
            </w:tcBorders>
          </w:tcPr>
          <w:p w14:paraId="4472623B" w14:textId="77777777" w:rsidR="00C229C1" w:rsidRDefault="00C229C1">
            <w:pPr>
              <w:pStyle w:val="ConsPlusNormal"/>
            </w:pPr>
          </w:p>
        </w:tc>
      </w:tr>
      <w:tr w:rsidR="00C229C1" w14:paraId="292787DC" w14:textId="77777777">
        <w:tblPrEx>
          <w:tblBorders>
            <w:insideH w:val="none" w:sz="0" w:space="0" w:color="auto"/>
            <w:insideV w:val="none" w:sz="0" w:space="0" w:color="auto"/>
          </w:tblBorders>
        </w:tblPrEx>
        <w:tc>
          <w:tcPr>
            <w:tcW w:w="1234" w:type="dxa"/>
            <w:tcBorders>
              <w:top w:val="nil"/>
              <w:left w:val="nil"/>
              <w:bottom w:val="nil"/>
              <w:right w:val="nil"/>
            </w:tcBorders>
          </w:tcPr>
          <w:p w14:paraId="7805D27F" w14:textId="77777777" w:rsidR="00C229C1" w:rsidRDefault="00C229C1">
            <w:pPr>
              <w:pStyle w:val="ConsPlusNormal"/>
              <w:jc w:val="center"/>
            </w:pPr>
            <w:r>
              <w:t>st21.008</w:t>
            </w:r>
          </w:p>
        </w:tc>
        <w:tc>
          <w:tcPr>
            <w:tcW w:w="2438" w:type="dxa"/>
            <w:tcBorders>
              <w:top w:val="nil"/>
              <w:left w:val="nil"/>
              <w:bottom w:val="nil"/>
              <w:right w:val="nil"/>
            </w:tcBorders>
          </w:tcPr>
          <w:p w14:paraId="1269448E" w14:textId="77777777" w:rsidR="00C229C1" w:rsidRDefault="00C229C1">
            <w:pPr>
              <w:pStyle w:val="ConsPlusNormal"/>
            </w:pPr>
            <w:r>
              <w:t>Травмы глаза</w:t>
            </w:r>
          </w:p>
        </w:tc>
        <w:tc>
          <w:tcPr>
            <w:tcW w:w="3969" w:type="dxa"/>
            <w:tcBorders>
              <w:top w:val="nil"/>
              <w:left w:val="nil"/>
              <w:bottom w:val="nil"/>
              <w:right w:val="nil"/>
            </w:tcBorders>
          </w:tcPr>
          <w:p w14:paraId="6B77BD25" w14:textId="77777777" w:rsidR="00C229C1" w:rsidRDefault="00C229C1">
            <w:pPr>
              <w:pStyle w:val="ConsPlusNormal"/>
            </w:pPr>
            <w:r>
              <w:t xml:space="preserve">S00.1, S00.2, S01.1, S02.3, S02.30, S02.31, </w:t>
            </w:r>
            <w:r>
              <w:lastRenderedPageBreak/>
              <w:t>S04, S04.0, S05, S05.0, S05.1, S05.2, S05.3, S05.4, S05.5, S05.6, S05.7, S05.8, S05.9, T15, T15.0, T15.1, T15.8, T15.9, T26, T26.0, T26.1, T26.2, T26.3, T26.4, T26.5, T26.6, T26.7, T26.8, T26.9, T85.2, T85.3, T90.4</w:t>
            </w:r>
          </w:p>
        </w:tc>
        <w:tc>
          <w:tcPr>
            <w:tcW w:w="3969" w:type="dxa"/>
            <w:tcBorders>
              <w:top w:val="nil"/>
              <w:left w:val="nil"/>
              <w:bottom w:val="nil"/>
              <w:right w:val="nil"/>
            </w:tcBorders>
          </w:tcPr>
          <w:p w14:paraId="6BA0322B" w14:textId="77777777" w:rsidR="00C229C1" w:rsidRDefault="00C229C1">
            <w:pPr>
              <w:pStyle w:val="ConsPlusNormal"/>
              <w:jc w:val="center"/>
            </w:pPr>
            <w:r>
              <w:lastRenderedPageBreak/>
              <w:t>-</w:t>
            </w:r>
          </w:p>
        </w:tc>
        <w:tc>
          <w:tcPr>
            <w:tcW w:w="2948" w:type="dxa"/>
            <w:tcBorders>
              <w:top w:val="nil"/>
              <w:left w:val="nil"/>
              <w:bottom w:val="nil"/>
              <w:right w:val="nil"/>
            </w:tcBorders>
          </w:tcPr>
          <w:p w14:paraId="7BB19407" w14:textId="77777777" w:rsidR="00C229C1" w:rsidRDefault="00C229C1">
            <w:pPr>
              <w:pStyle w:val="ConsPlusNormal"/>
              <w:jc w:val="center"/>
            </w:pPr>
            <w:r>
              <w:t>-</w:t>
            </w:r>
          </w:p>
        </w:tc>
        <w:tc>
          <w:tcPr>
            <w:tcW w:w="1304" w:type="dxa"/>
            <w:tcBorders>
              <w:top w:val="nil"/>
              <w:left w:val="nil"/>
              <w:bottom w:val="nil"/>
              <w:right w:val="nil"/>
            </w:tcBorders>
          </w:tcPr>
          <w:p w14:paraId="6688CCD9" w14:textId="77777777" w:rsidR="00C229C1" w:rsidRDefault="00C229C1">
            <w:pPr>
              <w:pStyle w:val="ConsPlusNormal"/>
              <w:jc w:val="center"/>
            </w:pPr>
            <w:r>
              <w:t>0,66</w:t>
            </w:r>
          </w:p>
        </w:tc>
      </w:tr>
      <w:tr w:rsidR="00C229C1" w14:paraId="5E05A550" w14:textId="77777777">
        <w:tblPrEx>
          <w:tblBorders>
            <w:insideH w:val="none" w:sz="0" w:space="0" w:color="auto"/>
            <w:insideV w:val="none" w:sz="0" w:space="0" w:color="auto"/>
          </w:tblBorders>
        </w:tblPrEx>
        <w:tc>
          <w:tcPr>
            <w:tcW w:w="1234" w:type="dxa"/>
            <w:tcBorders>
              <w:top w:val="nil"/>
              <w:left w:val="nil"/>
              <w:bottom w:val="nil"/>
              <w:right w:val="nil"/>
            </w:tcBorders>
          </w:tcPr>
          <w:p w14:paraId="6C93D364" w14:textId="77777777" w:rsidR="00C229C1" w:rsidRDefault="00C229C1">
            <w:pPr>
              <w:pStyle w:val="ConsPlusNormal"/>
              <w:jc w:val="center"/>
            </w:pPr>
            <w:r>
              <w:t>st21.009</w:t>
            </w:r>
          </w:p>
        </w:tc>
        <w:tc>
          <w:tcPr>
            <w:tcW w:w="2438" w:type="dxa"/>
            <w:tcBorders>
              <w:top w:val="nil"/>
              <w:left w:val="nil"/>
              <w:bottom w:val="nil"/>
              <w:right w:val="nil"/>
            </w:tcBorders>
          </w:tcPr>
          <w:p w14:paraId="7E21A6AD" w14:textId="77777777" w:rsidR="00C229C1" w:rsidRDefault="00C229C1">
            <w:pPr>
              <w:pStyle w:val="ConsPlusNormal"/>
            </w:pPr>
            <w:r>
              <w:t>Операции на органе зрения (факоэмульсификация с имплантацией ИОЛ)</w:t>
            </w:r>
          </w:p>
        </w:tc>
        <w:tc>
          <w:tcPr>
            <w:tcW w:w="3969" w:type="dxa"/>
            <w:tcBorders>
              <w:top w:val="nil"/>
              <w:left w:val="nil"/>
              <w:bottom w:val="nil"/>
              <w:right w:val="nil"/>
            </w:tcBorders>
          </w:tcPr>
          <w:p w14:paraId="6C0424B8" w14:textId="77777777" w:rsidR="00C229C1" w:rsidRDefault="00C229C1">
            <w:pPr>
              <w:pStyle w:val="ConsPlusNormal"/>
              <w:jc w:val="center"/>
            </w:pPr>
            <w:r>
              <w:t>-</w:t>
            </w:r>
          </w:p>
        </w:tc>
        <w:tc>
          <w:tcPr>
            <w:tcW w:w="3969" w:type="dxa"/>
            <w:tcBorders>
              <w:top w:val="nil"/>
              <w:left w:val="nil"/>
              <w:bottom w:val="nil"/>
              <w:right w:val="nil"/>
            </w:tcBorders>
          </w:tcPr>
          <w:p w14:paraId="76019A01" w14:textId="77777777" w:rsidR="00C229C1" w:rsidRDefault="00C229C1">
            <w:pPr>
              <w:pStyle w:val="ConsPlusNormal"/>
            </w:pPr>
            <w:hyperlink r:id="rId2439">
              <w:r>
                <w:rPr>
                  <w:color w:val="0000FF"/>
                </w:rPr>
                <w:t>A16.26.093.002</w:t>
              </w:r>
            </w:hyperlink>
          </w:p>
        </w:tc>
        <w:tc>
          <w:tcPr>
            <w:tcW w:w="2948" w:type="dxa"/>
            <w:tcBorders>
              <w:top w:val="nil"/>
              <w:left w:val="nil"/>
              <w:bottom w:val="nil"/>
              <w:right w:val="nil"/>
            </w:tcBorders>
          </w:tcPr>
          <w:p w14:paraId="367E1F9C" w14:textId="77777777" w:rsidR="00C229C1" w:rsidRDefault="00C229C1">
            <w:pPr>
              <w:pStyle w:val="ConsPlusNormal"/>
              <w:jc w:val="center"/>
            </w:pPr>
            <w:r>
              <w:t>-</w:t>
            </w:r>
          </w:p>
        </w:tc>
        <w:tc>
          <w:tcPr>
            <w:tcW w:w="1304" w:type="dxa"/>
            <w:tcBorders>
              <w:top w:val="nil"/>
              <w:left w:val="nil"/>
              <w:bottom w:val="nil"/>
              <w:right w:val="nil"/>
            </w:tcBorders>
          </w:tcPr>
          <w:p w14:paraId="1F8F7845" w14:textId="77777777" w:rsidR="00C229C1" w:rsidRDefault="00C229C1">
            <w:pPr>
              <w:pStyle w:val="ConsPlusNormal"/>
              <w:jc w:val="center"/>
            </w:pPr>
            <w:r>
              <w:t>1,24</w:t>
            </w:r>
          </w:p>
        </w:tc>
      </w:tr>
      <w:tr w:rsidR="00C229C1" w14:paraId="2F5365F7" w14:textId="77777777">
        <w:tblPrEx>
          <w:tblBorders>
            <w:insideH w:val="none" w:sz="0" w:space="0" w:color="auto"/>
            <w:insideV w:val="none" w:sz="0" w:space="0" w:color="auto"/>
          </w:tblBorders>
        </w:tblPrEx>
        <w:tc>
          <w:tcPr>
            <w:tcW w:w="1234" w:type="dxa"/>
            <w:tcBorders>
              <w:top w:val="nil"/>
              <w:left w:val="nil"/>
              <w:bottom w:val="nil"/>
              <w:right w:val="nil"/>
            </w:tcBorders>
          </w:tcPr>
          <w:p w14:paraId="19A3DB63" w14:textId="77777777" w:rsidR="00C229C1" w:rsidRDefault="00C229C1">
            <w:pPr>
              <w:pStyle w:val="ConsPlusNormal"/>
              <w:jc w:val="center"/>
            </w:pPr>
            <w:r>
              <w:t>st21.010</w:t>
            </w:r>
          </w:p>
        </w:tc>
        <w:tc>
          <w:tcPr>
            <w:tcW w:w="2438" w:type="dxa"/>
            <w:tcBorders>
              <w:top w:val="nil"/>
              <w:left w:val="nil"/>
              <w:bottom w:val="nil"/>
              <w:right w:val="nil"/>
            </w:tcBorders>
          </w:tcPr>
          <w:p w14:paraId="3E2418F7" w14:textId="77777777" w:rsidR="00C229C1" w:rsidRDefault="00C229C1">
            <w:pPr>
              <w:pStyle w:val="ConsPlusNormal"/>
            </w:pPr>
            <w:r>
              <w:t>Интравитреальное введение лекарственных препаратов</w:t>
            </w:r>
          </w:p>
        </w:tc>
        <w:tc>
          <w:tcPr>
            <w:tcW w:w="3969" w:type="dxa"/>
            <w:tcBorders>
              <w:top w:val="nil"/>
              <w:left w:val="nil"/>
              <w:bottom w:val="nil"/>
              <w:right w:val="nil"/>
            </w:tcBorders>
          </w:tcPr>
          <w:p w14:paraId="09DE97D2" w14:textId="77777777" w:rsidR="00C229C1" w:rsidRDefault="00C229C1">
            <w:pPr>
              <w:pStyle w:val="ConsPlusNormal"/>
              <w:jc w:val="center"/>
            </w:pPr>
            <w:r>
              <w:t>-</w:t>
            </w:r>
          </w:p>
        </w:tc>
        <w:tc>
          <w:tcPr>
            <w:tcW w:w="3969" w:type="dxa"/>
            <w:tcBorders>
              <w:top w:val="nil"/>
              <w:left w:val="nil"/>
              <w:bottom w:val="nil"/>
              <w:right w:val="nil"/>
            </w:tcBorders>
          </w:tcPr>
          <w:p w14:paraId="3B730FD5" w14:textId="77777777" w:rsidR="00C229C1" w:rsidRDefault="00C229C1">
            <w:pPr>
              <w:pStyle w:val="ConsPlusNormal"/>
            </w:pPr>
            <w:hyperlink r:id="rId2440">
              <w:r>
                <w:rPr>
                  <w:color w:val="0000FF"/>
                </w:rPr>
                <w:t>A16.26.086.001</w:t>
              </w:r>
            </w:hyperlink>
          </w:p>
        </w:tc>
        <w:tc>
          <w:tcPr>
            <w:tcW w:w="2948" w:type="dxa"/>
            <w:tcBorders>
              <w:top w:val="nil"/>
              <w:left w:val="nil"/>
              <w:bottom w:val="nil"/>
              <w:right w:val="nil"/>
            </w:tcBorders>
          </w:tcPr>
          <w:p w14:paraId="48332F3A" w14:textId="77777777" w:rsidR="00C229C1" w:rsidRDefault="00C229C1">
            <w:pPr>
              <w:pStyle w:val="ConsPlusNormal"/>
              <w:jc w:val="both"/>
            </w:pPr>
            <w:r>
              <w:t>иной классификационный критерий: icv1, icv2, icv3, icv4</w:t>
            </w:r>
          </w:p>
        </w:tc>
        <w:tc>
          <w:tcPr>
            <w:tcW w:w="1304" w:type="dxa"/>
            <w:tcBorders>
              <w:top w:val="nil"/>
              <w:left w:val="nil"/>
              <w:bottom w:val="nil"/>
              <w:right w:val="nil"/>
            </w:tcBorders>
          </w:tcPr>
          <w:p w14:paraId="6EA79D88" w14:textId="77777777" w:rsidR="00C229C1" w:rsidRDefault="00C229C1">
            <w:pPr>
              <w:pStyle w:val="ConsPlusNormal"/>
              <w:jc w:val="center"/>
            </w:pPr>
            <w:r>
              <w:t>1,71</w:t>
            </w:r>
          </w:p>
        </w:tc>
      </w:tr>
      <w:tr w:rsidR="00C229C1" w14:paraId="1448FF26" w14:textId="77777777">
        <w:tblPrEx>
          <w:tblBorders>
            <w:insideH w:val="none" w:sz="0" w:space="0" w:color="auto"/>
            <w:insideV w:val="none" w:sz="0" w:space="0" w:color="auto"/>
          </w:tblBorders>
        </w:tblPrEx>
        <w:tc>
          <w:tcPr>
            <w:tcW w:w="1234" w:type="dxa"/>
            <w:tcBorders>
              <w:top w:val="nil"/>
              <w:left w:val="nil"/>
              <w:bottom w:val="nil"/>
              <w:right w:val="nil"/>
            </w:tcBorders>
          </w:tcPr>
          <w:p w14:paraId="2D7B7C70" w14:textId="77777777" w:rsidR="00C229C1" w:rsidRDefault="00C229C1">
            <w:pPr>
              <w:pStyle w:val="ConsPlusNormal"/>
              <w:jc w:val="center"/>
            </w:pPr>
            <w:r>
              <w:t>st21.011</w:t>
            </w:r>
          </w:p>
        </w:tc>
        <w:tc>
          <w:tcPr>
            <w:tcW w:w="2438" w:type="dxa"/>
            <w:tcBorders>
              <w:top w:val="nil"/>
              <w:left w:val="nil"/>
              <w:bottom w:val="nil"/>
              <w:right w:val="nil"/>
            </w:tcBorders>
          </w:tcPr>
          <w:p w14:paraId="7561A801" w14:textId="77777777" w:rsidR="00C229C1" w:rsidRDefault="00C229C1">
            <w:pPr>
              <w:pStyle w:val="ConsPlusNormal"/>
            </w:pPr>
            <w: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w:t>
            </w:r>
          </w:p>
        </w:tc>
        <w:tc>
          <w:tcPr>
            <w:tcW w:w="3969" w:type="dxa"/>
            <w:tcBorders>
              <w:top w:val="nil"/>
              <w:left w:val="nil"/>
              <w:bottom w:val="nil"/>
              <w:right w:val="nil"/>
            </w:tcBorders>
          </w:tcPr>
          <w:p w14:paraId="3E772DF7" w14:textId="77777777" w:rsidR="00C229C1" w:rsidRDefault="00C229C1">
            <w:pPr>
              <w:pStyle w:val="ConsPlusNormal"/>
            </w:pPr>
            <w:r>
              <w:t>H35.5</w:t>
            </w:r>
          </w:p>
        </w:tc>
        <w:tc>
          <w:tcPr>
            <w:tcW w:w="3969" w:type="dxa"/>
            <w:tcBorders>
              <w:top w:val="nil"/>
              <w:left w:val="nil"/>
              <w:bottom w:val="nil"/>
              <w:right w:val="nil"/>
            </w:tcBorders>
          </w:tcPr>
          <w:p w14:paraId="7D2B4374" w14:textId="77777777" w:rsidR="00C229C1" w:rsidRDefault="00C229C1">
            <w:pPr>
              <w:pStyle w:val="ConsPlusNormal"/>
              <w:jc w:val="center"/>
            </w:pPr>
            <w:r>
              <w:t>-</w:t>
            </w:r>
          </w:p>
        </w:tc>
        <w:tc>
          <w:tcPr>
            <w:tcW w:w="2948" w:type="dxa"/>
            <w:tcBorders>
              <w:top w:val="nil"/>
              <w:left w:val="nil"/>
              <w:bottom w:val="nil"/>
              <w:right w:val="nil"/>
            </w:tcBorders>
          </w:tcPr>
          <w:p w14:paraId="7FC7BA77" w14:textId="77777777" w:rsidR="00C229C1" w:rsidRDefault="00C229C1">
            <w:pPr>
              <w:pStyle w:val="ConsPlusNormal"/>
              <w:jc w:val="both"/>
            </w:pPr>
            <w:r>
              <w:t>иной классификационный критерий: subrv</w:t>
            </w:r>
          </w:p>
        </w:tc>
        <w:tc>
          <w:tcPr>
            <w:tcW w:w="1304" w:type="dxa"/>
            <w:tcBorders>
              <w:top w:val="nil"/>
              <w:left w:val="nil"/>
              <w:bottom w:val="nil"/>
              <w:right w:val="nil"/>
            </w:tcBorders>
          </w:tcPr>
          <w:p w14:paraId="2C4954DA" w14:textId="77777777" w:rsidR="00C229C1" w:rsidRDefault="00C229C1">
            <w:pPr>
              <w:pStyle w:val="ConsPlusNormal"/>
              <w:jc w:val="center"/>
            </w:pPr>
            <w:r>
              <w:t>4,44</w:t>
            </w:r>
          </w:p>
        </w:tc>
      </w:tr>
      <w:tr w:rsidR="00C229C1" w14:paraId="3D68F230" w14:textId="77777777">
        <w:tblPrEx>
          <w:tblBorders>
            <w:insideH w:val="none" w:sz="0" w:space="0" w:color="auto"/>
            <w:insideV w:val="none" w:sz="0" w:space="0" w:color="auto"/>
          </w:tblBorders>
        </w:tblPrEx>
        <w:tc>
          <w:tcPr>
            <w:tcW w:w="1234" w:type="dxa"/>
            <w:tcBorders>
              <w:top w:val="nil"/>
              <w:left w:val="nil"/>
              <w:bottom w:val="nil"/>
              <w:right w:val="nil"/>
            </w:tcBorders>
          </w:tcPr>
          <w:p w14:paraId="4F710103" w14:textId="77777777" w:rsidR="00C229C1" w:rsidRDefault="00C229C1">
            <w:pPr>
              <w:pStyle w:val="ConsPlusNormal"/>
              <w:jc w:val="center"/>
            </w:pPr>
            <w:r>
              <w:t>st22</w:t>
            </w:r>
          </w:p>
        </w:tc>
        <w:tc>
          <w:tcPr>
            <w:tcW w:w="2438" w:type="dxa"/>
            <w:tcBorders>
              <w:top w:val="nil"/>
              <w:left w:val="nil"/>
              <w:bottom w:val="nil"/>
              <w:right w:val="nil"/>
            </w:tcBorders>
          </w:tcPr>
          <w:p w14:paraId="3D40B060" w14:textId="77777777" w:rsidR="00C229C1" w:rsidRDefault="00C229C1">
            <w:pPr>
              <w:pStyle w:val="ConsPlusNormal"/>
            </w:pPr>
            <w:r>
              <w:t>Педиатрия</w:t>
            </w:r>
          </w:p>
        </w:tc>
        <w:tc>
          <w:tcPr>
            <w:tcW w:w="3969" w:type="dxa"/>
            <w:tcBorders>
              <w:top w:val="nil"/>
              <w:left w:val="nil"/>
              <w:bottom w:val="nil"/>
              <w:right w:val="nil"/>
            </w:tcBorders>
          </w:tcPr>
          <w:p w14:paraId="75BB1602" w14:textId="77777777" w:rsidR="00C229C1" w:rsidRDefault="00C229C1">
            <w:pPr>
              <w:pStyle w:val="ConsPlusNormal"/>
            </w:pPr>
          </w:p>
        </w:tc>
        <w:tc>
          <w:tcPr>
            <w:tcW w:w="3969" w:type="dxa"/>
            <w:tcBorders>
              <w:top w:val="nil"/>
              <w:left w:val="nil"/>
              <w:bottom w:val="nil"/>
              <w:right w:val="nil"/>
            </w:tcBorders>
          </w:tcPr>
          <w:p w14:paraId="25484157" w14:textId="77777777" w:rsidR="00C229C1" w:rsidRDefault="00C229C1">
            <w:pPr>
              <w:pStyle w:val="ConsPlusNormal"/>
            </w:pPr>
          </w:p>
        </w:tc>
        <w:tc>
          <w:tcPr>
            <w:tcW w:w="2948" w:type="dxa"/>
            <w:tcBorders>
              <w:top w:val="nil"/>
              <w:left w:val="nil"/>
              <w:bottom w:val="nil"/>
              <w:right w:val="nil"/>
            </w:tcBorders>
          </w:tcPr>
          <w:p w14:paraId="5FFF6EC3" w14:textId="77777777" w:rsidR="00C229C1" w:rsidRDefault="00C229C1">
            <w:pPr>
              <w:pStyle w:val="ConsPlusNormal"/>
            </w:pPr>
          </w:p>
        </w:tc>
        <w:tc>
          <w:tcPr>
            <w:tcW w:w="1304" w:type="dxa"/>
            <w:tcBorders>
              <w:top w:val="nil"/>
              <w:left w:val="nil"/>
              <w:bottom w:val="nil"/>
              <w:right w:val="nil"/>
            </w:tcBorders>
          </w:tcPr>
          <w:p w14:paraId="6549059B" w14:textId="77777777" w:rsidR="00C229C1" w:rsidRDefault="00C229C1">
            <w:pPr>
              <w:pStyle w:val="ConsPlusNormal"/>
              <w:jc w:val="center"/>
            </w:pPr>
            <w:r>
              <w:t>0,8</w:t>
            </w:r>
          </w:p>
        </w:tc>
      </w:tr>
      <w:tr w:rsidR="00C229C1" w14:paraId="2A1B650E" w14:textId="77777777">
        <w:tblPrEx>
          <w:tblBorders>
            <w:insideH w:val="none" w:sz="0" w:space="0" w:color="auto"/>
            <w:insideV w:val="none" w:sz="0" w:space="0" w:color="auto"/>
          </w:tblBorders>
        </w:tblPrEx>
        <w:tc>
          <w:tcPr>
            <w:tcW w:w="1234" w:type="dxa"/>
            <w:tcBorders>
              <w:top w:val="nil"/>
              <w:left w:val="nil"/>
              <w:bottom w:val="nil"/>
              <w:right w:val="nil"/>
            </w:tcBorders>
          </w:tcPr>
          <w:p w14:paraId="7E1FDDF8" w14:textId="77777777" w:rsidR="00C229C1" w:rsidRDefault="00C229C1">
            <w:pPr>
              <w:pStyle w:val="ConsPlusNormal"/>
              <w:jc w:val="center"/>
            </w:pPr>
            <w:r>
              <w:t>st22.001</w:t>
            </w:r>
          </w:p>
        </w:tc>
        <w:tc>
          <w:tcPr>
            <w:tcW w:w="2438" w:type="dxa"/>
            <w:tcBorders>
              <w:top w:val="nil"/>
              <w:left w:val="nil"/>
              <w:bottom w:val="nil"/>
              <w:right w:val="nil"/>
            </w:tcBorders>
          </w:tcPr>
          <w:p w14:paraId="27937EB0" w14:textId="77777777" w:rsidR="00C229C1" w:rsidRDefault="00C229C1">
            <w:pPr>
              <w:pStyle w:val="ConsPlusNormal"/>
            </w:pPr>
            <w:r>
              <w:t>Нарушения всасывания, дети</w:t>
            </w:r>
          </w:p>
        </w:tc>
        <w:tc>
          <w:tcPr>
            <w:tcW w:w="3969" w:type="dxa"/>
            <w:tcBorders>
              <w:top w:val="nil"/>
              <w:left w:val="nil"/>
              <w:bottom w:val="nil"/>
              <w:right w:val="nil"/>
            </w:tcBorders>
          </w:tcPr>
          <w:p w14:paraId="606FE8B2" w14:textId="77777777" w:rsidR="00C229C1" w:rsidRDefault="00C229C1">
            <w:pPr>
              <w:pStyle w:val="ConsPlusNormal"/>
            </w:pPr>
            <w:r>
              <w:t>K90.4, K90.8, K90.9</w:t>
            </w:r>
          </w:p>
        </w:tc>
        <w:tc>
          <w:tcPr>
            <w:tcW w:w="3969" w:type="dxa"/>
            <w:tcBorders>
              <w:top w:val="nil"/>
              <w:left w:val="nil"/>
              <w:bottom w:val="nil"/>
              <w:right w:val="nil"/>
            </w:tcBorders>
          </w:tcPr>
          <w:p w14:paraId="403EEECC" w14:textId="77777777" w:rsidR="00C229C1" w:rsidRDefault="00C229C1">
            <w:pPr>
              <w:pStyle w:val="ConsPlusNormal"/>
              <w:jc w:val="center"/>
            </w:pPr>
            <w:r>
              <w:t>-</w:t>
            </w:r>
          </w:p>
        </w:tc>
        <w:tc>
          <w:tcPr>
            <w:tcW w:w="2948" w:type="dxa"/>
            <w:tcBorders>
              <w:top w:val="nil"/>
              <w:left w:val="nil"/>
              <w:bottom w:val="nil"/>
              <w:right w:val="nil"/>
            </w:tcBorders>
          </w:tcPr>
          <w:p w14:paraId="495BE4CC" w14:textId="77777777" w:rsidR="00C229C1" w:rsidRDefault="00C229C1">
            <w:pPr>
              <w:pStyle w:val="ConsPlusNormal"/>
            </w:pPr>
            <w:r>
              <w:t>возрастная группа:</w:t>
            </w:r>
          </w:p>
          <w:p w14:paraId="65653408" w14:textId="77777777" w:rsidR="00C229C1" w:rsidRDefault="00C229C1">
            <w:pPr>
              <w:pStyle w:val="ConsPlusNormal"/>
            </w:pPr>
            <w:r>
              <w:t>от 0 дней до 18 лет</w:t>
            </w:r>
          </w:p>
        </w:tc>
        <w:tc>
          <w:tcPr>
            <w:tcW w:w="1304" w:type="dxa"/>
            <w:tcBorders>
              <w:top w:val="nil"/>
              <w:left w:val="nil"/>
              <w:bottom w:val="nil"/>
              <w:right w:val="nil"/>
            </w:tcBorders>
          </w:tcPr>
          <w:p w14:paraId="768A1382" w14:textId="77777777" w:rsidR="00C229C1" w:rsidRDefault="00C229C1">
            <w:pPr>
              <w:pStyle w:val="ConsPlusNormal"/>
              <w:jc w:val="center"/>
            </w:pPr>
            <w:r>
              <w:t>1,11</w:t>
            </w:r>
          </w:p>
        </w:tc>
      </w:tr>
      <w:tr w:rsidR="00C229C1" w14:paraId="0A2DC631" w14:textId="77777777">
        <w:tblPrEx>
          <w:tblBorders>
            <w:insideH w:val="none" w:sz="0" w:space="0" w:color="auto"/>
            <w:insideV w:val="none" w:sz="0" w:space="0" w:color="auto"/>
          </w:tblBorders>
        </w:tblPrEx>
        <w:tc>
          <w:tcPr>
            <w:tcW w:w="1234" w:type="dxa"/>
            <w:tcBorders>
              <w:top w:val="nil"/>
              <w:left w:val="nil"/>
              <w:bottom w:val="nil"/>
              <w:right w:val="nil"/>
            </w:tcBorders>
          </w:tcPr>
          <w:p w14:paraId="78008341" w14:textId="77777777" w:rsidR="00C229C1" w:rsidRDefault="00C229C1">
            <w:pPr>
              <w:pStyle w:val="ConsPlusNormal"/>
              <w:jc w:val="center"/>
            </w:pPr>
            <w:r>
              <w:lastRenderedPageBreak/>
              <w:t>st22.002</w:t>
            </w:r>
          </w:p>
        </w:tc>
        <w:tc>
          <w:tcPr>
            <w:tcW w:w="2438" w:type="dxa"/>
            <w:tcBorders>
              <w:top w:val="nil"/>
              <w:left w:val="nil"/>
              <w:bottom w:val="nil"/>
              <w:right w:val="nil"/>
            </w:tcBorders>
          </w:tcPr>
          <w:p w14:paraId="46B84528" w14:textId="77777777" w:rsidR="00C229C1" w:rsidRDefault="00C229C1">
            <w:pPr>
              <w:pStyle w:val="ConsPlusNormal"/>
            </w:pPr>
            <w:r>
              <w:t>Другие болезни органов пищеварения, дети</w:t>
            </w:r>
          </w:p>
        </w:tc>
        <w:tc>
          <w:tcPr>
            <w:tcW w:w="3969" w:type="dxa"/>
            <w:tcBorders>
              <w:top w:val="nil"/>
              <w:left w:val="nil"/>
              <w:bottom w:val="nil"/>
              <w:right w:val="nil"/>
            </w:tcBorders>
          </w:tcPr>
          <w:p w14:paraId="2641E2C7" w14:textId="77777777" w:rsidR="00C229C1" w:rsidRDefault="00C229C1">
            <w:pPr>
              <w:pStyle w:val="ConsPlusNormal"/>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w:t>
            </w:r>
          </w:p>
        </w:tc>
        <w:tc>
          <w:tcPr>
            <w:tcW w:w="3969" w:type="dxa"/>
            <w:tcBorders>
              <w:top w:val="nil"/>
              <w:left w:val="nil"/>
              <w:bottom w:val="nil"/>
              <w:right w:val="nil"/>
            </w:tcBorders>
          </w:tcPr>
          <w:p w14:paraId="48A5BE90" w14:textId="77777777" w:rsidR="00C229C1" w:rsidRDefault="00C229C1">
            <w:pPr>
              <w:pStyle w:val="ConsPlusNormal"/>
              <w:jc w:val="center"/>
            </w:pPr>
            <w:r>
              <w:t>-</w:t>
            </w:r>
          </w:p>
        </w:tc>
        <w:tc>
          <w:tcPr>
            <w:tcW w:w="2948" w:type="dxa"/>
            <w:tcBorders>
              <w:top w:val="nil"/>
              <w:left w:val="nil"/>
              <w:bottom w:val="nil"/>
              <w:right w:val="nil"/>
            </w:tcBorders>
          </w:tcPr>
          <w:p w14:paraId="198C8517" w14:textId="77777777" w:rsidR="00C229C1" w:rsidRDefault="00C229C1">
            <w:pPr>
              <w:pStyle w:val="ConsPlusNormal"/>
            </w:pPr>
            <w:r>
              <w:t>возрастная группа:</w:t>
            </w:r>
          </w:p>
          <w:p w14:paraId="3EDA709D" w14:textId="77777777" w:rsidR="00C229C1" w:rsidRDefault="00C229C1">
            <w:pPr>
              <w:pStyle w:val="ConsPlusNormal"/>
            </w:pPr>
            <w:r>
              <w:t>от 0 дней до 18 лет</w:t>
            </w:r>
          </w:p>
        </w:tc>
        <w:tc>
          <w:tcPr>
            <w:tcW w:w="1304" w:type="dxa"/>
            <w:tcBorders>
              <w:top w:val="nil"/>
              <w:left w:val="nil"/>
              <w:bottom w:val="nil"/>
              <w:right w:val="nil"/>
            </w:tcBorders>
          </w:tcPr>
          <w:p w14:paraId="5D1F05C9" w14:textId="77777777" w:rsidR="00C229C1" w:rsidRDefault="00C229C1">
            <w:pPr>
              <w:pStyle w:val="ConsPlusNormal"/>
              <w:jc w:val="center"/>
            </w:pPr>
            <w:r>
              <w:t>0,39</w:t>
            </w:r>
          </w:p>
        </w:tc>
      </w:tr>
      <w:tr w:rsidR="00C229C1" w14:paraId="2048D76D" w14:textId="77777777">
        <w:tblPrEx>
          <w:tblBorders>
            <w:insideH w:val="none" w:sz="0" w:space="0" w:color="auto"/>
            <w:insideV w:val="none" w:sz="0" w:space="0" w:color="auto"/>
          </w:tblBorders>
        </w:tblPrEx>
        <w:tc>
          <w:tcPr>
            <w:tcW w:w="1234" w:type="dxa"/>
            <w:tcBorders>
              <w:top w:val="nil"/>
              <w:left w:val="nil"/>
              <w:bottom w:val="nil"/>
              <w:right w:val="nil"/>
            </w:tcBorders>
          </w:tcPr>
          <w:p w14:paraId="1918F4EF" w14:textId="77777777" w:rsidR="00C229C1" w:rsidRDefault="00C229C1">
            <w:pPr>
              <w:pStyle w:val="ConsPlusNormal"/>
            </w:pPr>
          </w:p>
        </w:tc>
        <w:tc>
          <w:tcPr>
            <w:tcW w:w="2438" w:type="dxa"/>
            <w:tcBorders>
              <w:top w:val="nil"/>
              <w:left w:val="nil"/>
              <w:bottom w:val="nil"/>
              <w:right w:val="nil"/>
            </w:tcBorders>
          </w:tcPr>
          <w:p w14:paraId="6D7931F7" w14:textId="77777777" w:rsidR="00C229C1" w:rsidRDefault="00C229C1">
            <w:pPr>
              <w:pStyle w:val="ConsPlusNormal"/>
            </w:pPr>
          </w:p>
        </w:tc>
        <w:tc>
          <w:tcPr>
            <w:tcW w:w="3969" w:type="dxa"/>
            <w:tcBorders>
              <w:top w:val="nil"/>
              <w:left w:val="nil"/>
              <w:bottom w:val="nil"/>
              <w:right w:val="nil"/>
            </w:tcBorders>
          </w:tcPr>
          <w:p w14:paraId="5D7EB2F6" w14:textId="77777777" w:rsidR="00C229C1" w:rsidRDefault="00C229C1">
            <w:pPr>
              <w:pStyle w:val="ConsPlusNormal"/>
            </w:pPr>
            <w:r>
              <w:t xml:space="preserve">Q39, Q39.0, Q39.1, Q39.2, Q39.3, Q39.4, Q39.5, Q39.6, Q39.8, Q39.9, Q40, Q40.0, </w:t>
            </w:r>
            <w:r>
              <w:lastRenderedPageBreak/>
              <w:t>Q40.1, Q40.2, Q40.3, Q40.8, Q40.9, Q41, Q41.0, Q41.1, Q41.2, Q41.8, Q41.9, Q42, Q42.0, Q42.1, Q42.2, Q42.3, Q42.8, Q42.9, Q43, Q43.0, Q43.1, Q43.2, Q43.3, Q43.4, Q43.5, Q43.6, Q43.7, Q43.8, Q43.9, Q45.8, Q45.9, Q89.3, R10, R10.0, R10.1, R10.2, RI0.3,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9" w:type="dxa"/>
            <w:tcBorders>
              <w:top w:val="nil"/>
              <w:left w:val="nil"/>
              <w:bottom w:val="nil"/>
              <w:right w:val="nil"/>
            </w:tcBorders>
          </w:tcPr>
          <w:p w14:paraId="60A4664D" w14:textId="77777777" w:rsidR="00C229C1" w:rsidRDefault="00C229C1">
            <w:pPr>
              <w:pStyle w:val="ConsPlusNormal"/>
            </w:pPr>
          </w:p>
        </w:tc>
        <w:tc>
          <w:tcPr>
            <w:tcW w:w="2948" w:type="dxa"/>
            <w:tcBorders>
              <w:top w:val="nil"/>
              <w:left w:val="nil"/>
              <w:bottom w:val="nil"/>
              <w:right w:val="nil"/>
            </w:tcBorders>
          </w:tcPr>
          <w:p w14:paraId="1DF57722" w14:textId="77777777" w:rsidR="00C229C1" w:rsidRDefault="00C229C1">
            <w:pPr>
              <w:pStyle w:val="ConsPlusNormal"/>
            </w:pPr>
          </w:p>
        </w:tc>
        <w:tc>
          <w:tcPr>
            <w:tcW w:w="1304" w:type="dxa"/>
            <w:tcBorders>
              <w:top w:val="nil"/>
              <w:left w:val="nil"/>
              <w:bottom w:val="nil"/>
              <w:right w:val="nil"/>
            </w:tcBorders>
          </w:tcPr>
          <w:p w14:paraId="6CE8210D" w14:textId="77777777" w:rsidR="00C229C1" w:rsidRDefault="00C229C1">
            <w:pPr>
              <w:pStyle w:val="ConsPlusNormal"/>
            </w:pPr>
          </w:p>
        </w:tc>
      </w:tr>
      <w:tr w:rsidR="00C229C1" w14:paraId="44151896" w14:textId="77777777">
        <w:tblPrEx>
          <w:tblBorders>
            <w:insideH w:val="none" w:sz="0" w:space="0" w:color="auto"/>
            <w:insideV w:val="none" w:sz="0" w:space="0" w:color="auto"/>
          </w:tblBorders>
        </w:tblPrEx>
        <w:tc>
          <w:tcPr>
            <w:tcW w:w="1234" w:type="dxa"/>
            <w:tcBorders>
              <w:top w:val="nil"/>
              <w:left w:val="nil"/>
              <w:bottom w:val="nil"/>
              <w:right w:val="nil"/>
            </w:tcBorders>
          </w:tcPr>
          <w:p w14:paraId="257D3310" w14:textId="77777777" w:rsidR="00C229C1" w:rsidRDefault="00C229C1">
            <w:pPr>
              <w:pStyle w:val="ConsPlusNormal"/>
              <w:jc w:val="center"/>
            </w:pPr>
            <w:r>
              <w:t>st22.003</w:t>
            </w:r>
          </w:p>
        </w:tc>
        <w:tc>
          <w:tcPr>
            <w:tcW w:w="2438" w:type="dxa"/>
            <w:tcBorders>
              <w:top w:val="nil"/>
              <w:left w:val="nil"/>
              <w:bottom w:val="nil"/>
              <w:right w:val="nil"/>
            </w:tcBorders>
          </w:tcPr>
          <w:p w14:paraId="4F1CA4B5" w14:textId="77777777" w:rsidR="00C229C1" w:rsidRDefault="00C229C1">
            <w:pPr>
              <w:pStyle w:val="ConsPlusNormal"/>
            </w:pPr>
            <w:r>
              <w:t>Воспалительные артропатии, спондилопатии, дети</w:t>
            </w:r>
          </w:p>
        </w:tc>
        <w:tc>
          <w:tcPr>
            <w:tcW w:w="3969" w:type="dxa"/>
            <w:tcBorders>
              <w:top w:val="nil"/>
              <w:left w:val="nil"/>
              <w:bottom w:val="nil"/>
              <w:right w:val="nil"/>
            </w:tcBorders>
          </w:tcPr>
          <w:p w14:paraId="18E7A0ED" w14:textId="77777777" w:rsidR="00C229C1" w:rsidRDefault="00C229C1">
            <w:pPr>
              <w:pStyle w:val="ConsPlusNormal"/>
            </w:pPr>
            <w:r>
              <w:t>M08.0, M08.1, M08.2, M08.3, M08.4, M08.8, M08.9, M09.0, M09.1, M09.2, M09.8, M30.2, M33.0</w:t>
            </w:r>
          </w:p>
        </w:tc>
        <w:tc>
          <w:tcPr>
            <w:tcW w:w="3969" w:type="dxa"/>
            <w:tcBorders>
              <w:top w:val="nil"/>
              <w:left w:val="nil"/>
              <w:bottom w:val="nil"/>
              <w:right w:val="nil"/>
            </w:tcBorders>
          </w:tcPr>
          <w:p w14:paraId="09157087" w14:textId="77777777" w:rsidR="00C229C1" w:rsidRDefault="00C229C1">
            <w:pPr>
              <w:pStyle w:val="ConsPlusNormal"/>
              <w:jc w:val="center"/>
            </w:pPr>
            <w:r>
              <w:t>-</w:t>
            </w:r>
          </w:p>
        </w:tc>
        <w:tc>
          <w:tcPr>
            <w:tcW w:w="2948" w:type="dxa"/>
            <w:tcBorders>
              <w:top w:val="nil"/>
              <w:left w:val="nil"/>
              <w:bottom w:val="nil"/>
              <w:right w:val="nil"/>
            </w:tcBorders>
          </w:tcPr>
          <w:p w14:paraId="168AA903" w14:textId="77777777" w:rsidR="00C229C1" w:rsidRDefault="00C229C1">
            <w:pPr>
              <w:pStyle w:val="ConsPlusNormal"/>
            </w:pPr>
            <w:r>
              <w:t>возрастная группа:</w:t>
            </w:r>
          </w:p>
          <w:p w14:paraId="608293E2" w14:textId="77777777" w:rsidR="00C229C1" w:rsidRDefault="00C229C1">
            <w:pPr>
              <w:pStyle w:val="ConsPlusNormal"/>
            </w:pPr>
            <w:r>
              <w:t>от 0 дней до 18 лет</w:t>
            </w:r>
          </w:p>
        </w:tc>
        <w:tc>
          <w:tcPr>
            <w:tcW w:w="1304" w:type="dxa"/>
            <w:tcBorders>
              <w:top w:val="nil"/>
              <w:left w:val="nil"/>
              <w:bottom w:val="nil"/>
              <w:right w:val="nil"/>
            </w:tcBorders>
          </w:tcPr>
          <w:p w14:paraId="0C701CFF" w14:textId="77777777" w:rsidR="00C229C1" w:rsidRDefault="00C229C1">
            <w:pPr>
              <w:pStyle w:val="ConsPlusNormal"/>
              <w:jc w:val="center"/>
            </w:pPr>
            <w:r>
              <w:t>1,85</w:t>
            </w:r>
          </w:p>
        </w:tc>
      </w:tr>
      <w:tr w:rsidR="00C229C1" w14:paraId="71D149E0" w14:textId="77777777">
        <w:tblPrEx>
          <w:tblBorders>
            <w:insideH w:val="none" w:sz="0" w:space="0" w:color="auto"/>
            <w:insideV w:val="none" w:sz="0" w:space="0" w:color="auto"/>
          </w:tblBorders>
        </w:tblPrEx>
        <w:tc>
          <w:tcPr>
            <w:tcW w:w="1234" w:type="dxa"/>
            <w:tcBorders>
              <w:top w:val="nil"/>
              <w:left w:val="nil"/>
              <w:bottom w:val="nil"/>
              <w:right w:val="nil"/>
            </w:tcBorders>
          </w:tcPr>
          <w:p w14:paraId="785D03F0" w14:textId="77777777" w:rsidR="00C229C1" w:rsidRDefault="00C229C1">
            <w:pPr>
              <w:pStyle w:val="ConsPlusNormal"/>
              <w:jc w:val="center"/>
            </w:pPr>
            <w:r>
              <w:t>st22.004</w:t>
            </w:r>
          </w:p>
        </w:tc>
        <w:tc>
          <w:tcPr>
            <w:tcW w:w="2438" w:type="dxa"/>
            <w:tcBorders>
              <w:top w:val="nil"/>
              <w:left w:val="nil"/>
              <w:bottom w:val="nil"/>
              <w:right w:val="nil"/>
            </w:tcBorders>
          </w:tcPr>
          <w:p w14:paraId="236CF90A" w14:textId="77777777" w:rsidR="00C229C1" w:rsidRDefault="00C229C1">
            <w:pPr>
              <w:pStyle w:val="ConsPlusNormal"/>
            </w:pPr>
            <w:r>
              <w:t>Врожденные аномалии головного и спинного мозга, дети</w:t>
            </w:r>
          </w:p>
        </w:tc>
        <w:tc>
          <w:tcPr>
            <w:tcW w:w="3969" w:type="dxa"/>
            <w:tcBorders>
              <w:top w:val="nil"/>
              <w:left w:val="nil"/>
              <w:bottom w:val="nil"/>
              <w:right w:val="nil"/>
            </w:tcBorders>
          </w:tcPr>
          <w:p w14:paraId="269AA902" w14:textId="77777777" w:rsidR="00C229C1" w:rsidRDefault="00C229C1">
            <w:pPr>
              <w:pStyle w:val="ConsPlusNormal"/>
            </w:pPr>
            <w:r>
              <w:t>Q02, Q03.0, Q03.1, Q03.8, Q04.5, Q04.6, Q04.8, Q05.0, Q05.1, Q05.2, Q05.3, Q05.5, Q05.6, Q05.7, Q05.8, Q06.1, Q06.2, Q06.3, Q06.4, Q07.0</w:t>
            </w:r>
          </w:p>
        </w:tc>
        <w:tc>
          <w:tcPr>
            <w:tcW w:w="3969" w:type="dxa"/>
            <w:tcBorders>
              <w:top w:val="nil"/>
              <w:left w:val="nil"/>
              <w:bottom w:val="nil"/>
              <w:right w:val="nil"/>
            </w:tcBorders>
          </w:tcPr>
          <w:p w14:paraId="16528A4B" w14:textId="77777777" w:rsidR="00C229C1" w:rsidRDefault="00C229C1">
            <w:pPr>
              <w:pStyle w:val="ConsPlusNormal"/>
              <w:jc w:val="center"/>
            </w:pPr>
            <w:r>
              <w:t>-</w:t>
            </w:r>
          </w:p>
        </w:tc>
        <w:tc>
          <w:tcPr>
            <w:tcW w:w="2948" w:type="dxa"/>
            <w:tcBorders>
              <w:top w:val="nil"/>
              <w:left w:val="nil"/>
              <w:bottom w:val="nil"/>
              <w:right w:val="nil"/>
            </w:tcBorders>
          </w:tcPr>
          <w:p w14:paraId="77902D8B" w14:textId="77777777" w:rsidR="00C229C1" w:rsidRDefault="00C229C1">
            <w:pPr>
              <w:pStyle w:val="ConsPlusNormal"/>
            </w:pPr>
            <w:r>
              <w:t>возрастная группа:</w:t>
            </w:r>
          </w:p>
          <w:p w14:paraId="71302694" w14:textId="77777777" w:rsidR="00C229C1" w:rsidRDefault="00C229C1">
            <w:pPr>
              <w:pStyle w:val="ConsPlusNormal"/>
            </w:pPr>
            <w:r>
              <w:t>от 0 дней до 18 лет</w:t>
            </w:r>
          </w:p>
        </w:tc>
        <w:tc>
          <w:tcPr>
            <w:tcW w:w="1304" w:type="dxa"/>
            <w:tcBorders>
              <w:top w:val="nil"/>
              <w:left w:val="nil"/>
              <w:bottom w:val="nil"/>
              <w:right w:val="nil"/>
            </w:tcBorders>
          </w:tcPr>
          <w:p w14:paraId="5F44E9FC" w14:textId="77777777" w:rsidR="00C229C1" w:rsidRDefault="00C229C1">
            <w:pPr>
              <w:pStyle w:val="ConsPlusNormal"/>
              <w:jc w:val="center"/>
            </w:pPr>
            <w:r>
              <w:t>2,12</w:t>
            </w:r>
          </w:p>
        </w:tc>
      </w:tr>
      <w:tr w:rsidR="00C229C1" w14:paraId="33033EBA" w14:textId="77777777">
        <w:tblPrEx>
          <w:tblBorders>
            <w:insideH w:val="none" w:sz="0" w:space="0" w:color="auto"/>
            <w:insideV w:val="none" w:sz="0" w:space="0" w:color="auto"/>
          </w:tblBorders>
        </w:tblPrEx>
        <w:tc>
          <w:tcPr>
            <w:tcW w:w="1234" w:type="dxa"/>
            <w:tcBorders>
              <w:top w:val="nil"/>
              <w:left w:val="nil"/>
              <w:bottom w:val="nil"/>
              <w:right w:val="nil"/>
            </w:tcBorders>
          </w:tcPr>
          <w:p w14:paraId="050C14B5" w14:textId="77777777" w:rsidR="00C229C1" w:rsidRDefault="00C229C1">
            <w:pPr>
              <w:pStyle w:val="ConsPlusNormal"/>
              <w:jc w:val="center"/>
            </w:pPr>
            <w:r>
              <w:t>st23</w:t>
            </w:r>
          </w:p>
        </w:tc>
        <w:tc>
          <w:tcPr>
            <w:tcW w:w="2438" w:type="dxa"/>
            <w:tcBorders>
              <w:top w:val="nil"/>
              <w:left w:val="nil"/>
              <w:bottom w:val="nil"/>
              <w:right w:val="nil"/>
            </w:tcBorders>
          </w:tcPr>
          <w:p w14:paraId="3B8320D2" w14:textId="77777777" w:rsidR="00C229C1" w:rsidRDefault="00C229C1">
            <w:pPr>
              <w:pStyle w:val="ConsPlusNormal"/>
            </w:pPr>
            <w:r>
              <w:t>Пульмонология</w:t>
            </w:r>
          </w:p>
        </w:tc>
        <w:tc>
          <w:tcPr>
            <w:tcW w:w="3969" w:type="dxa"/>
            <w:tcBorders>
              <w:top w:val="nil"/>
              <w:left w:val="nil"/>
              <w:bottom w:val="nil"/>
              <w:right w:val="nil"/>
            </w:tcBorders>
          </w:tcPr>
          <w:p w14:paraId="308EF38E" w14:textId="77777777" w:rsidR="00C229C1" w:rsidRDefault="00C229C1">
            <w:pPr>
              <w:pStyle w:val="ConsPlusNormal"/>
            </w:pPr>
          </w:p>
        </w:tc>
        <w:tc>
          <w:tcPr>
            <w:tcW w:w="3969" w:type="dxa"/>
            <w:tcBorders>
              <w:top w:val="nil"/>
              <w:left w:val="nil"/>
              <w:bottom w:val="nil"/>
              <w:right w:val="nil"/>
            </w:tcBorders>
          </w:tcPr>
          <w:p w14:paraId="77224B33" w14:textId="77777777" w:rsidR="00C229C1" w:rsidRDefault="00C229C1">
            <w:pPr>
              <w:pStyle w:val="ConsPlusNormal"/>
            </w:pPr>
          </w:p>
        </w:tc>
        <w:tc>
          <w:tcPr>
            <w:tcW w:w="2948" w:type="dxa"/>
            <w:tcBorders>
              <w:top w:val="nil"/>
              <w:left w:val="nil"/>
              <w:bottom w:val="nil"/>
              <w:right w:val="nil"/>
            </w:tcBorders>
          </w:tcPr>
          <w:p w14:paraId="79ABE1B4" w14:textId="77777777" w:rsidR="00C229C1" w:rsidRDefault="00C229C1">
            <w:pPr>
              <w:pStyle w:val="ConsPlusNormal"/>
            </w:pPr>
          </w:p>
        </w:tc>
        <w:tc>
          <w:tcPr>
            <w:tcW w:w="1304" w:type="dxa"/>
            <w:tcBorders>
              <w:top w:val="nil"/>
              <w:left w:val="nil"/>
              <w:bottom w:val="nil"/>
              <w:right w:val="nil"/>
            </w:tcBorders>
          </w:tcPr>
          <w:p w14:paraId="51FEB219" w14:textId="77777777" w:rsidR="00C229C1" w:rsidRDefault="00C229C1">
            <w:pPr>
              <w:pStyle w:val="ConsPlusNormal"/>
              <w:jc w:val="center"/>
            </w:pPr>
            <w:r>
              <w:t>1,31</w:t>
            </w:r>
          </w:p>
        </w:tc>
      </w:tr>
      <w:tr w:rsidR="00C229C1" w14:paraId="4748B62B" w14:textId="77777777">
        <w:tblPrEx>
          <w:tblBorders>
            <w:insideH w:val="none" w:sz="0" w:space="0" w:color="auto"/>
            <w:insideV w:val="none" w:sz="0" w:space="0" w:color="auto"/>
          </w:tblBorders>
        </w:tblPrEx>
        <w:tc>
          <w:tcPr>
            <w:tcW w:w="1234" w:type="dxa"/>
            <w:tcBorders>
              <w:top w:val="nil"/>
              <w:left w:val="nil"/>
              <w:bottom w:val="nil"/>
              <w:right w:val="nil"/>
            </w:tcBorders>
          </w:tcPr>
          <w:p w14:paraId="1E8A30A7" w14:textId="77777777" w:rsidR="00C229C1" w:rsidRDefault="00C229C1">
            <w:pPr>
              <w:pStyle w:val="ConsPlusNormal"/>
              <w:jc w:val="center"/>
            </w:pPr>
            <w:r>
              <w:t>st23.001</w:t>
            </w:r>
          </w:p>
        </w:tc>
        <w:tc>
          <w:tcPr>
            <w:tcW w:w="2438" w:type="dxa"/>
            <w:tcBorders>
              <w:top w:val="nil"/>
              <w:left w:val="nil"/>
              <w:bottom w:val="nil"/>
              <w:right w:val="nil"/>
            </w:tcBorders>
          </w:tcPr>
          <w:p w14:paraId="36792A4B" w14:textId="77777777" w:rsidR="00C229C1" w:rsidRDefault="00C229C1">
            <w:pPr>
              <w:pStyle w:val="ConsPlusNormal"/>
            </w:pPr>
            <w:r>
              <w:t>Другие болезни органов дыхания</w:t>
            </w:r>
          </w:p>
        </w:tc>
        <w:tc>
          <w:tcPr>
            <w:tcW w:w="3969" w:type="dxa"/>
            <w:tcBorders>
              <w:top w:val="nil"/>
              <w:left w:val="nil"/>
              <w:bottom w:val="nil"/>
              <w:right w:val="nil"/>
            </w:tcBorders>
          </w:tcPr>
          <w:p w14:paraId="61585EDA" w14:textId="77777777" w:rsidR="00C229C1" w:rsidRDefault="00C229C1">
            <w:pPr>
              <w:pStyle w:val="ConsPlusNormal"/>
            </w:pPr>
            <w:r>
              <w:t xml:space="preserve">J18.2, J60, J61, J62, J62.0, J62.8, J63, J63.0, J63.1, J63.2, J63.3, J63.4, J63.5, J63.8, J64, J65, J66, J66.0, J66.1, J66.2, J66.8, J67, J67.0, J67.1, J67.2, J67.3, J67.4, J67.5, J67.6, J67.7, J67.8, J67.9, J68, J68.0, J68.1, </w:t>
            </w:r>
            <w:r>
              <w:lastRenderedPageBreak/>
              <w:t>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969" w:type="dxa"/>
            <w:tcBorders>
              <w:top w:val="nil"/>
              <w:left w:val="nil"/>
              <w:bottom w:val="nil"/>
              <w:right w:val="nil"/>
            </w:tcBorders>
          </w:tcPr>
          <w:p w14:paraId="163BC8B5" w14:textId="77777777" w:rsidR="00C229C1" w:rsidRDefault="00C229C1">
            <w:pPr>
              <w:pStyle w:val="ConsPlusNormal"/>
              <w:jc w:val="center"/>
            </w:pPr>
            <w:r>
              <w:lastRenderedPageBreak/>
              <w:t>-</w:t>
            </w:r>
          </w:p>
        </w:tc>
        <w:tc>
          <w:tcPr>
            <w:tcW w:w="2948" w:type="dxa"/>
            <w:tcBorders>
              <w:top w:val="nil"/>
              <w:left w:val="nil"/>
              <w:bottom w:val="nil"/>
              <w:right w:val="nil"/>
            </w:tcBorders>
          </w:tcPr>
          <w:p w14:paraId="0E8F96BB" w14:textId="77777777" w:rsidR="00C229C1" w:rsidRDefault="00C229C1">
            <w:pPr>
              <w:pStyle w:val="ConsPlusNormal"/>
            </w:pPr>
            <w:r>
              <w:t>возрастная группа:</w:t>
            </w:r>
          </w:p>
          <w:p w14:paraId="359648A5" w14:textId="77777777" w:rsidR="00C229C1" w:rsidRDefault="00C229C1">
            <w:pPr>
              <w:pStyle w:val="ConsPlusNormal"/>
            </w:pPr>
            <w:r>
              <w:t>старше 18 лет</w:t>
            </w:r>
          </w:p>
        </w:tc>
        <w:tc>
          <w:tcPr>
            <w:tcW w:w="1304" w:type="dxa"/>
            <w:tcBorders>
              <w:top w:val="nil"/>
              <w:left w:val="nil"/>
              <w:bottom w:val="nil"/>
              <w:right w:val="nil"/>
            </w:tcBorders>
          </w:tcPr>
          <w:p w14:paraId="616DAB12" w14:textId="77777777" w:rsidR="00C229C1" w:rsidRDefault="00C229C1">
            <w:pPr>
              <w:pStyle w:val="ConsPlusNormal"/>
              <w:jc w:val="center"/>
            </w:pPr>
            <w:r>
              <w:t>0,85</w:t>
            </w:r>
          </w:p>
        </w:tc>
      </w:tr>
      <w:tr w:rsidR="00C229C1" w14:paraId="77DF7B18" w14:textId="77777777">
        <w:tblPrEx>
          <w:tblBorders>
            <w:insideH w:val="none" w:sz="0" w:space="0" w:color="auto"/>
            <w:insideV w:val="none" w:sz="0" w:space="0" w:color="auto"/>
          </w:tblBorders>
        </w:tblPrEx>
        <w:tc>
          <w:tcPr>
            <w:tcW w:w="1234" w:type="dxa"/>
            <w:tcBorders>
              <w:top w:val="nil"/>
              <w:left w:val="nil"/>
              <w:bottom w:val="nil"/>
              <w:right w:val="nil"/>
            </w:tcBorders>
          </w:tcPr>
          <w:p w14:paraId="4B816749" w14:textId="77777777" w:rsidR="00C229C1" w:rsidRDefault="00C229C1">
            <w:pPr>
              <w:pStyle w:val="ConsPlusNormal"/>
              <w:jc w:val="center"/>
            </w:pPr>
            <w:r>
              <w:t>st23.002</w:t>
            </w:r>
          </w:p>
        </w:tc>
        <w:tc>
          <w:tcPr>
            <w:tcW w:w="2438" w:type="dxa"/>
            <w:tcBorders>
              <w:top w:val="nil"/>
              <w:left w:val="nil"/>
              <w:bottom w:val="nil"/>
              <w:right w:val="nil"/>
            </w:tcBorders>
          </w:tcPr>
          <w:p w14:paraId="3E64494A" w14:textId="77777777" w:rsidR="00C229C1" w:rsidRDefault="00C229C1">
            <w:pPr>
              <w:pStyle w:val="ConsPlusNormal"/>
            </w:pPr>
            <w:r>
              <w:t>Интерстициальные болезни легких, врожденные аномалии развития легких, бронхолегочная дисплазия, дети</w:t>
            </w:r>
          </w:p>
        </w:tc>
        <w:tc>
          <w:tcPr>
            <w:tcW w:w="3969" w:type="dxa"/>
            <w:tcBorders>
              <w:top w:val="nil"/>
              <w:left w:val="nil"/>
              <w:bottom w:val="nil"/>
              <w:right w:val="nil"/>
            </w:tcBorders>
          </w:tcPr>
          <w:p w14:paraId="285C79B2" w14:textId="77777777" w:rsidR="00C229C1" w:rsidRDefault="00C229C1">
            <w:pPr>
              <w:pStyle w:val="ConsPlusNormal"/>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969" w:type="dxa"/>
            <w:tcBorders>
              <w:top w:val="nil"/>
              <w:left w:val="nil"/>
              <w:bottom w:val="nil"/>
              <w:right w:val="nil"/>
            </w:tcBorders>
          </w:tcPr>
          <w:p w14:paraId="7EB56505" w14:textId="77777777" w:rsidR="00C229C1" w:rsidRDefault="00C229C1">
            <w:pPr>
              <w:pStyle w:val="ConsPlusNormal"/>
              <w:jc w:val="center"/>
            </w:pPr>
            <w:r>
              <w:t>-</w:t>
            </w:r>
          </w:p>
        </w:tc>
        <w:tc>
          <w:tcPr>
            <w:tcW w:w="2948" w:type="dxa"/>
            <w:tcBorders>
              <w:top w:val="nil"/>
              <w:left w:val="nil"/>
              <w:bottom w:val="nil"/>
              <w:right w:val="nil"/>
            </w:tcBorders>
          </w:tcPr>
          <w:p w14:paraId="0FF17C56" w14:textId="77777777" w:rsidR="00C229C1" w:rsidRDefault="00C229C1">
            <w:pPr>
              <w:pStyle w:val="ConsPlusNormal"/>
            </w:pPr>
            <w:r>
              <w:t>возрастная группа:</w:t>
            </w:r>
          </w:p>
          <w:p w14:paraId="3E3BAB1C" w14:textId="77777777" w:rsidR="00C229C1" w:rsidRDefault="00C229C1">
            <w:pPr>
              <w:pStyle w:val="ConsPlusNormal"/>
            </w:pPr>
            <w:r>
              <w:t>от 0 дней до 18 лет</w:t>
            </w:r>
          </w:p>
        </w:tc>
        <w:tc>
          <w:tcPr>
            <w:tcW w:w="1304" w:type="dxa"/>
            <w:tcBorders>
              <w:top w:val="nil"/>
              <w:left w:val="nil"/>
              <w:bottom w:val="nil"/>
              <w:right w:val="nil"/>
            </w:tcBorders>
          </w:tcPr>
          <w:p w14:paraId="12203009" w14:textId="77777777" w:rsidR="00C229C1" w:rsidRDefault="00C229C1">
            <w:pPr>
              <w:pStyle w:val="ConsPlusNormal"/>
              <w:jc w:val="center"/>
            </w:pPr>
            <w:r>
              <w:t>2,48</w:t>
            </w:r>
          </w:p>
        </w:tc>
      </w:tr>
      <w:tr w:rsidR="00C229C1" w14:paraId="29EB7DC4" w14:textId="77777777">
        <w:tblPrEx>
          <w:tblBorders>
            <w:insideH w:val="none" w:sz="0" w:space="0" w:color="auto"/>
            <w:insideV w:val="none" w:sz="0" w:space="0" w:color="auto"/>
          </w:tblBorders>
        </w:tblPrEx>
        <w:tc>
          <w:tcPr>
            <w:tcW w:w="1234" w:type="dxa"/>
            <w:tcBorders>
              <w:top w:val="nil"/>
              <w:left w:val="nil"/>
              <w:bottom w:val="nil"/>
              <w:right w:val="nil"/>
            </w:tcBorders>
          </w:tcPr>
          <w:p w14:paraId="53823FE7" w14:textId="77777777" w:rsidR="00C229C1" w:rsidRDefault="00C229C1">
            <w:pPr>
              <w:pStyle w:val="ConsPlusNormal"/>
              <w:jc w:val="center"/>
            </w:pPr>
            <w:r>
              <w:t>st23.003</w:t>
            </w:r>
          </w:p>
        </w:tc>
        <w:tc>
          <w:tcPr>
            <w:tcW w:w="2438" w:type="dxa"/>
            <w:tcBorders>
              <w:top w:val="nil"/>
              <w:left w:val="nil"/>
              <w:bottom w:val="nil"/>
              <w:right w:val="nil"/>
            </w:tcBorders>
          </w:tcPr>
          <w:p w14:paraId="46DA683E" w14:textId="77777777" w:rsidR="00C229C1" w:rsidRDefault="00C229C1">
            <w:pPr>
              <w:pStyle w:val="ConsPlusNormal"/>
            </w:pPr>
            <w:r>
              <w:t>Доброкачественные новообразования, новообразования in situ органов дыхания, других и неуточненных органов грудной клетки</w:t>
            </w:r>
          </w:p>
        </w:tc>
        <w:tc>
          <w:tcPr>
            <w:tcW w:w="3969" w:type="dxa"/>
            <w:tcBorders>
              <w:top w:val="nil"/>
              <w:left w:val="nil"/>
              <w:bottom w:val="nil"/>
              <w:right w:val="nil"/>
            </w:tcBorders>
          </w:tcPr>
          <w:p w14:paraId="43DDFEDF" w14:textId="77777777" w:rsidR="00C229C1" w:rsidRDefault="00C229C1">
            <w:pPr>
              <w:pStyle w:val="ConsPlusNormal"/>
            </w:pPr>
            <w:r>
              <w:t>D02.1, D02.2, D02.3, D02.4, D14.2, D14.3, D14.4, D15.1, D15.2, D15.7, D15.9, D16.7, D19.0, D36, D36.0, D36.1, D36.7, D36.9, D37.0, D38, D38.0, D38.1, D38.2, D38.3, D38.4, D38.5, D38.6, D86.0, D86.2</w:t>
            </w:r>
          </w:p>
        </w:tc>
        <w:tc>
          <w:tcPr>
            <w:tcW w:w="3969" w:type="dxa"/>
            <w:tcBorders>
              <w:top w:val="nil"/>
              <w:left w:val="nil"/>
              <w:bottom w:val="nil"/>
              <w:right w:val="nil"/>
            </w:tcBorders>
          </w:tcPr>
          <w:p w14:paraId="36877D84" w14:textId="77777777" w:rsidR="00C229C1" w:rsidRDefault="00C229C1">
            <w:pPr>
              <w:pStyle w:val="ConsPlusNormal"/>
              <w:jc w:val="center"/>
            </w:pPr>
            <w:r>
              <w:t>-</w:t>
            </w:r>
          </w:p>
        </w:tc>
        <w:tc>
          <w:tcPr>
            <w:tcW w:w="2948" w:type="dxa"/>
            <w:tcBorders>
              <w:top w:val="nil"/>
              <w:left w:val="nil"/>
              <w:bottom w:val="nil"/>
              <w:right w:val="nil"/>
            </w:tcBorders>
          </w:tcPr>
          <w:p w14:paraId="06E6F5E4" w14:textId="77777777" w:rsidR="00C229C1" w:rsidRDefault="00C229C1">
            <w:pPr>
              <w:pStyle w:val="ConsPlusNormal"/>
              <w:jc w:val="center"/>
            </w:pPr>
            <w:r>
              <w:t>-</w:t>
            </w:r>
          </w:p>
        </w:tc>
        <w:tc>
          <w:tcPr>
            <w:tcW w:w="1304" w:type="dxa"/>
            <w:tcBorders>
              <w:top w:val="nil"/>
              <w:left w:val="nil"/>
              <w:bottom w:val="nil"/>
              <w:right w:val="nil"/>
            </w:tcBorders>
          </w:tcPr>
          <w:p w14:paraId="6573E37F" w14:textId="77777777" w:rsidR="00C229C1" w:rsidRDefault="00C229C1">
            <w:pPr>
              <w:pStyle w:val="ConsPlusNormal"/>
              <w:jc w:val="center"/>
            </w:pPr>
            <w:r>
              <w:t>0,91</w:t>
            </w:r>
          </w:p>
        </w:tc>
      </w:tr>
      <w:tr w:rsidR="00C229C1" w14:paraId="68C44928" w14:textId="77777777">
        <w:tblPrEx>
          <w:tblBorders>
            <w:insideH w:val="none" w:sz="0" w:space="0" w:color="auto"/>
            <w:insideV w:val="none" w:sz="0" w:space="0" w:color="auto"/>
          </w:tblBorders>
        </w:tblPrEx>
        <w:tc>
          <w:tcPr>
            <w:tcW w:w="1234" w:type="dxa"/>
            <w:tcBorders>
              <w:top w:val="nil"/>
              <w:left w:val="nil"/>
              <w:bottom w:val="nil"/>
              <w:right w:val="nil"/>
            </w:tcBorders>
          </w:tcPr>
          <w:p w14:paraId="4A44A0FE" w14:textId="77777777" w:rsidR="00C229C1" w:rsidRDefault="00C229C1">
            <w:pPr>
              <w:pStyle w:val="ConsPlusNormal"/>
              <w:jc w:val="center"/>
            </w:pPr>
            <w:r>
              <w:t>st23.004</w:t>
            </w:r>
          </w:p>
        </w:tc>
        <w:tc>
          <w:tcPr>
            <w:tcW w:w="2438" w:type="dxa"/>
            <w:tcBorders>
              <w:top w:val="nil"/>
              <w:left w:val="nil"/>
              <w:bottom w:val="nil"/>
              <w:right w:val="nil"/>
            </w:tcBorders>
          </w:tcPr>
          <w:p w14:paraId="45E1137A" w14:textId="77777777" w:rsidR="00C229C1" w:rsidRDefault="00C229C1">
            <w:pPr>
              <w:pStyle w:val="ConsPlusNormal"/>
            </w:pPr>
            <w:r>
              <w:t>Пневмония, плеврит, другие болезни плевры</w:t>
            </w:r>
          </w:p>
        </w:tc>
        <w:tc>
          <w:tcPr>
            <w:tcW w:w="3969" w:type="dxa"/>
            <w:tcBorders>
              <w:top w:val="nil"/>
              <w:left w:val="nil"/>
              <w:bottom w:val="nil"/>
              <w:right w:val="nil"/>
            </w:tcBorders>
          </w:tcPr>
          <w:p w14:paraId="66B51C0A" w14:textId="77777777" w:rsidR="00C229C1" w:rsidRDefault="00C229C1">
            <w:pPr>
              <w:pStyle w:val="ConsPlusNormal"/>
            </w:pPr>
            <w:r>
              <w:t xml:space="preserve">J10.0, J11.0, J12, J12.0, J12.1, J12.2, J12.3, J12.8, J12.9, J13, J14, J15, J15.0, J15.1, J15.2, J15.3, J15.4, J15.5, J15.6, J15.7, J15.8, J15.9, J16, J16.0, J16.8, J17, J17.0, J17.1, J17.2, J17.3, J17.8, J18, J18.0, J18.1, </w:t>
            </w:r>
            <w:r>
              <w:lastRenderedPageBreak/>
              <w:t>J18.8, J18.9, J90, J91, J92, J92.0, J92.9, J93, J93.0, J93.1, J93.8, J93.9, J94, J94.0, J94.1, J94.2, J94.8, J94.9, R09.1</w:t>
            </w:r>
          </w:p>
        </w:tc>
        <w:tc>
          <w:tcPr>
            <w:tcW w:w="3969" w:type="dxa"/>
            <w:tcBorders>
              <w:top w:val="nil"/>
              <w:left w:val="nil"/>
              <w:bottom w:val="nil"/>
              <w:right w:val="nil"/>
            </w:tcBorders>
          </w:tcPr>
          <w:p w14:paraId="4D019AFA" w14:textId="77777777" w:rsidR="00C229C1" w:rsidRDefault="00C229C1">
            <w:pPr>
              <w:pStyle w:val="ConsPlusNormal"/>
              <w:jc w:val="center"/>
            </w:pPr>
            <w:r>
              <w:lastRenderedPageBreak/>
              <w:t>-</w:t>
            </w:r>
          </w:p>
        </w:tc>
        <w:tc>
          <w:tcPr>
            <w:tcW w:w="2948" w:type="dxa"/>
            <w:tcBorders>
              <w:top w:val="nil"/>
              <w:left w:val="nil"/>
              <w:bottom w:val="nil"/>
              <w:right w:val="nil"/>
            </w:tcBorders>
          </w:tcPr>
          <w:p w14:paraId="51A33F83" w14:textId="77777777" w:rsidR="00C229C1" w:rsidRDefault="00C229C1">
            <w:pPr>
              <w:pStyle w:val="ConsPlusNormal"/>
              <w:jc w:val="center"/>
            </w:pPr>
            <w:r>
              <w:t>-</w:t>
            </w:r>
          </w:p>
        </w:tc>
        <w:tc>
          <w:tcPr>
            <w:tcW w:w="1304" w:type="dxa"/>
            <w:tcBorders>
              <w:top w:val="nil"/>
              <w:left w:val="nil"/>
              <w:bottom w:val="nil"/>
              <w:right w:val="nil"/>
            </w:tcBorders>
          </w:tcPr>
          <w:p w14:paraId="7EC8647F" w14:textId="77777777" w:rsidR="00C229C1" w:rsidRDefault="00C229C1">
            <w:pPr>
              <w:pStyle w:val="ConsPlusNormal"/>
              <w:jc w:val="center"/>
            </w:pPr>
            <w:r>
              <w:t>1,28</w:t>
            </w:r>
          </w:p>
        </w:tc>
      </w:tr>
      <w:tr w:rsidR="00C229C1" w14:paraId="10DB1FE5" w14:textId="77777777">
        <w:tblPrEx>
          <w:tblBorders>
            <w:insideH w:val="none" w:sz="0" w:space="0" w:color="auto"/>
            <w:insideV w:val="none" w:sz="0" w:space="0" w:color="auto"/>
          </w:tblBorders>
        </w:tblPrEx>
        <w:tc>
          <w:tcPr>
            <w:tcW w:w="1234" w:type="dxa"/>
            <w:tcBorders>
              <w:top w:val="nil"/>
              <w:left w:val="nil"/>
              <w:bottom w:val="nil"/>
              <w:right w:val="nil"/>
            </w:tcBorders>
          </w:tcPr>
          <w:p w14:paraId="4D376876" w14:textId="77777777" w:rsidR="00C229C1" w:rsidRDefault="00C229C1">
            <w:pPr>
              <w:pStyle w:val="ConsPlusNormal"/>
              <w:jc w:val="center"/>
            </w:pPr>
            <w:r>
              <w:t>st23.005</w:t>
            </w:r>
          </w:p>
        </w:tc>
        <w:tc>
          <w:tcPr>
            <w:tcW w:w="2438" w:type="dxa"/>
            <w:tcBorders>
              <w:top w:val="nil"/>
              <w:left w:val="nil"/>
              <w:bottom w:val="nil"/>
              <w:right w:val="nil"/>
            </w:tcBorders>
          </w:tcPr>
          <w:p w14:paraId="61AF440B" w14:textId="77777777" w:rsidR="00C229C1" w:rsidRDefault="00C229C1">
            <w:pPr>
              <w:pStyle w:val="ConsPlusNormal"/>
            </w:pPr>
            <w:r>
              <w:t>Астма, взрослые</w:t>
            </w:r>
          </w:p>
        </w:tc>
        <w:tc>
          <w:tcPr>
            <w:tcW w:w="3969" w:type="dxa"/>
            <w:tcBorders>
              <w:top w:val="nil"/>
              <w:left w:val="nil"/>
              <w:bottom w:val="nil"/>
              <w:right w:val="nil"/>
            </w:tcBorders>
          </w:tcPr>
          <w:p w14:paraId="1BD23749" w14:textId="77777777" w:rsidR="00C229C1" w:rsidRDefault="00C229C1">
            <w:pPr>
              <w:pStyle w:val="ConsPlusNormal"/>
            </w:pPr>
            <w:r>
              <w:t>J45, J45.0, J45.1, J45.8, J45.9, J46</w:t>
            </w:r>
          </w:p>
        </w:tc>
        <w:tc>
          <w:tcPr>
            <w:tcW w:w="3969" w:type="dxa"/>
            <w:tcBorders>
              <w:top w:val="nil"/>
              <w:left w:val="nil"/>
              <w:bottom w:val="nil"/>
              <w:right w:val="nil"/>
            </w:tcBorders>
          </w:tcPr>
          <w:p w14:paraId="6A9FA476" w14:textId="77777777" w:rsidR="00C229C1" w:rsidRDefault="00C229C1">
            <w:pPr>
              <w:pStyle w:val="ConsPlusNormal"/>
              <w:jc w:val="center"/>
            </w:pPr>
            <w:r>
              <w:t>-</w:t>
            </w:r>
          </w:p>
        </w:tc>
        <w:tc>
          <w:tcPr>
            <w:tcW w:w="2948" w:type="dxa"/>
            <w:tcBorders>
              <w:top w:val="nil"/>
              <w:left w:val="nil"/>
              <w:bottom w:val="nil"/>
              <w:right w:val="nil"/>
            </w:tcBorders>
          </w:tcPr>
          <w:p w14:paraId="097544DF" w14:textId="77777777" w:rsidR="00C229C1" w:rsidRDefault="00C229C1">
            <w:pPr>
              <w:pStyle w:val="ConsPlusNormal"/>
            </w:pPr>
            <w:r>
              <w:t>возрастная группа:</w:t>
            </w:r>
          </w:p>
          <w:p w14:paraId="72DFD81B" w14:textId="77777777" w:rsidR="00C229C1" w:rsidRDefault="00C229C1">
            <w:pPr>
              <w:pStyle w:val="ConsPlusNormal"/>
            </w:pPr>
            <w:r>
              <w:t>старше 18 лет</w:t>
            </w:r>
          </w:p>
        </w:tc>
        <w:tc>
          <w:tcPr>
            <w:tcW w:w="1304" w:type="dxa"/>
            <w:tcBorders>
              <w:top w:val="nil"/>
              <w:left w:val="nil"/>
              <w:bottom w:val="nil"/>
              <w:right w:val="nil"/>
            </w:tcBorders>
          </w:tcPr>
          <w:p w14:paraId="10726D63" w14:textId="77777777" w:rsidR="00C229C1" w:rsidRDefault="00C229C1">
            <w:pPr>
              <w:pStyle w:val="ConsPlusNormal"/>
              <w:jc w:val="center"/>
            </w:pPr>
            <w:r>
              <w:t>1,11</w:t>
            </w:r>
          </w:p>
        </w:tc>
      </w:tr>
      <w:tr w:rsidR="00C229C1" w14:paraId="58DD4083" w14:textId="77777777">
        <w:tblPrEx>
          <w:tblBorders>
            <w:insideH w:val="none" w:sz="0" w:space="0" w:color="auto"/>
            <w:insideV w:val="none" w:sz="0" w:space="0" w:color="auto"/>
          </w:tblBorders>
        </w:tblPrEx>
        <w:tc>
          <w:tcPr>
            <w:tcW w:w="1234" w:type="dxa"/>
            <w:tcBorders>
              <w:top w:val="nil"/>
              <w:left w:val="nil"/>
              <w:bottom w:val="nil"/>
              <w:right w:val="nil"/>
            </w:tcBorders>
          </w:tcPr>
          <w:p w14:paraId="41635F1F" w14:textId="77777777" w:rsidR="00C229C1" w:rsidRDefault="00C229C1">
            <w:pPr>
              <w:pStyle w:val="ConsPlusNormal"/>
              <w:jc w:val="center"/>
            </w:pPr>
            <w:r>
              <w:t>st23.006</w:t>
            </w:r>
          </w:p>
        </w:tc>
        <w:tc>
          <w:tcPr>
            <w:tcW w:w="2438" w:type="dxa"/>
            <w:tcBorders>
              <w:top w:val="nil"/>
              <w:left w:val="nil"/>
              <w:bottom w:val="nil"/>
              <w:right w:val="nil"/>
            </w:tcBorders>
          </w:tcPr>
          <w:p w14:paraId="1C44F451" w14:textId="77777777" w:rsidR="00C229C1" w:rsidRDefault="00C229C1">
            <w:pPr>
              <w:pStyle w:val="ConsPlusNormal"/>
            </w:pPr>
            <w:r>
              <w:t>Астма, дети</w:t>
            </w:r>
          </w:p>
        </w:tc>
        <w:tc>
          <w:tcPr>
            <w:tcW w:w="3969" w:type="dxa"/>
            <w:tcBorders>
              <w:top w:val="nil"/>
              <w:left w:val="nil"/>
              <w:bottom w:val="nil"/>
              <w:right w:val="nil"/>
            </w:tcBorders>
          </w:tcPr>
          <w:p w14:paraId="1C5D88EA" w14:textId="77777777" w:rsidR="00C229C1" w:rsidRDefault="00C229C1">
            <w:pPr>
              <w:pStyle w:val="ConsPlusNormal"/>
            </w:pPr>
            <w:r>
              <w:t>J45, J45.0, J45.1, J45.8, J45.9, J46</w:t>
            </w:r>
          </w:p>
        </w:tc>
        <w:tc>
          <w:tcPr>
            <w:tcW w:w="3969" w:type="dxa"/>
            <w:tcBorders>
              <w:top w:val="nil"/>
              <w:left w:val="nil"/>
              <w:bottom w:val="nil"/>
              <w:right w:val="nil"/>
            </w:tcBorders>
          </w:tcPr>
          <w:p w14:paraId="4B5A4968" w14:textId="77777777" w:rsidR="00C229C1" w:rsidRDefault="00C229C1">
            <w:pPr>
              <w:pStyle w:val="ConsPlusNormal"/>
              <w:jc w:val="center"/>
            </w:pPr>
            <w:r>
              <w:t>-</w:t>
            </w:r>
          </w:p>
        </w:tc>
        <w:tc>
          <w:tcPr>
            <w:tcW w:w="2948" w:type="dxa"/>
            <w:tcBorders>
              <w:top w:val="nil"/>
              <w:left w:val="nil"/>
              <w:bottom w:val="nil"/>
              <w:right w:val="nil"/>
            </w:tcBorders>
          </w:tcPr>
          <w:p w14:paraId="61BEF0CC" w14:textId="77777777" w:rsidR="00C229C1" w:rsidRDefault="00C229C1">
            <w:pPr>
              <w:pStyle w:val="ConsPlusNormal"/>
            </w:pPr>
            <w:r>
              <w:t>возрастная группа:</w:t>
            </w:r>
          </w:p>
          <w:p w14:paraId="7528B007" w14:textId="77777777" w:rsidR="00C229C1" w:rsidRDefault="00C229C1">
            <w:pPr>
              <w:pStyle w:val="ConsPlusNormal"/>
            </w:pPr>
            <w:r>
              <w:t>от 0 дней до 18 лет</w:t>
            </w:r>
          </w:p>
        </w:tc>
        <w:tc>
          <w:tcPr>
            <w:tcW w:w="1304" w:type="dxa"/>
            <w:tcBorders>
              <w:top w:val="nil"/>
              <w:left w:val="nil"/>
              <w:bottom w:val="nil"/>
              <w:right w:val="nil"/>
            </w:tcBorders>
          </w:tcPr>
          <w:p w14:paraId="34F5E84A" w14:textId="77777777" w:rsidR="00C229C1" w:rsidRDefault="00C229C1">
            <w:pPr>
              <w:pStyle w:val="ConsPlusNormal"/>
              <w:jc w:val="center"/>
            </w:pPr>
            <w:r>
              <w:t>1,25</w:t>
            </w:r>
          </w:p>
        </w:tc>
      </w:tr>
      <w:tr w:rsidR="00C229C1" w14:paraId="64752B95" w14:textId="77777777">
        <w:tblPrEx>
          <w:tblBorders>
            <w:insideH w:val="none" w:sz="0" w:space="0" w:color="auto"/>
            <w:insideV w:val="none" w:sz="0" w:space="0" w:color="auto"/>
          </w:tblBorders>
        </w:tblPrEx>
        <w:tc>
          <w:tcPr>
            <w:tcW w:w="1234" w:type="dxa"/>
            <w:tcBorders>
              <w:top w:val="nil"/>
              <w:left w:val="nil"/>
              <w:bottom w:val="nil"/>
              <w:right w:val="nil"/>
            </w:tcBorders>
          </w:tcPr>
          <w:p w14:paraId="3B00D56E" w14:textId="77777777" w:rsidR="00C229C1" w:rsidRDefault="00C229C1">
            <w:pPr>
              <w:pStyle w:val="ConsPlusNormal"/>
              <w:jc w:val="center"/>
            </w:pPr>
            <w:r>
              <w:t>st24</w:t>
            </w:r>
          </w:p>
        </w:tc>
        <w:tc>
          <w:tcPr>
            <w:tcW w:w="2438" w:type="dxa"/>
            <w:tcBorders>
              <w:top w:val="nil"/>
              <w:left w:val="nil"/>
              <w:bottom w:val="nil"/>
              <w:right w:val="nil"/>
            </w:tcBorders>
          </w:tcPr>
          <w:p w14:paraId="2A08AFC2" w14:textId="77777777" w:rsidR="00C229C1" w:rsidRDefault="00C229C1">
            <w:pPr>
              <w:pStyle w:val="ConsPlusNormal"/>
            </w:pPr>
            <w:r>
              <w:t>Ревматология</w:t>
            </w:r>
          </w:p>
        </w:tc>
        <w:tc>
          <w:tcPr>
            <w:tcW w:w="3969" w:type="dxa"/>
            <w:tcBorders>
              <w:top w:val="nil"/>
              <w:left w:val="nil"/>
              <w:bottom w:val="nil"/>
              <w:right w:val="nil"/>
            </w:tcBorders>
          </w:tcPr>
          <w:p w14:paraId="2A4B744E" w14:textId="77777777" w:rsidR="00C229C1" w:rsidRDefault="00C229C1">
            <w:pPr>
              <w:pStyle w:val="ConsPlusNormal"/>
            </w:pPr>
          </w:p>
        </w:tc>
        <w:tc>
          <w:tcPr>
            <w:tcW w:w="3969" w:type="dxa"/>
            <w:tcBorders>
              <w:top w:val="nil"/>
              <w:left w:val="nil"/>
              <w:bottom w:val="nil"/>
              <w:right w:val="nil"/>
            </w:tcBorders>
          </w:tcPr>
          <w:p w14:paraId="2BB98B1C" w14:textId="77777777" w:rsidR="00C229C1" w:rsidRDefault="00C229C1">
            <w:pPr>
              <w:pStyle w:val="ConsPlusNormal"/>
            </w:pPr>
          </w:p>
        </w:tc>
        <w:tc>
          <w:tcPr>
            <w:tcW w:w="2948" w:type="dxa"/>
            <w:tcBorders>
              <w:top w:val="nil"/>
              <w:left w:val="nil"/>
              <w:bottom w:val="nil"/>
              <w:right w:val="nil"/>
            </w:tcBorders>
          </w:tcPr>
          <w:p w14:paraId="081A828C" w14:textId="77777777" w:rsidR="00C229C1" w:rsidRDefault="00C229C1">
            <w:pPr>
              <w:pStyle w:val="ConsPlusNormal"/>
            </w:pPr>
          </w:p>
        </w:tc>
        <w:tc>
          <w:tcPr>
            <w:tcW w:w="1304" w:type="dxa"/>
            <w:tcBorders>
              <w:top w:val="nil"/>
              <w:left w:val="nil"/>
              <w:bottom w:val="nil"/>
              <w:right w:val="nil"/>
            </w:tcBorders>
          </w:tcPr>
          <w:p w14:paraId="7C0EF25F" w14:textId="77777777" w:rsidR="00C229C1" w:rsidRDefault="00C229C1">
            <w:pPr>
              <w:pStyle w:val="ConsPlusNormal"/>
              <w:jc w:val="center"/>
            </w:pPr>
            <w:r>
              <w:t>1,44</w:t>
            </w:r>
          </w:p>
        </w:tc>
      </w:tr>
      <w:tr w:rsidR="00C229C1" w14:paraId="053B6A29" w14:textId="77777777">
        <w:tblPrEx>
          <w:tblBorders>
            <w:insideH w:val="none" w:sz="0" w:space="0" w:color="auto"/>
            <w:insideV w:val="none" w:sz="0" w:space="0" w:color="auto"/>
          </w:tblBorders>
        </w:tblPrEx>
        <w:tc>
          <w:tcPr>
            <w:tcW w:w="1234" w:type="dxa"/>
            <w:tcBorders>
              <w:top w:val="nil"/>
              <w:left w:val="nil"/>
              <w:bottom w:val="nil"/>
              <w:right w:val="nil"/>
            </w:tcBorders>
          </w:tcPr>
          <w:p w14:paraId="7E15E3BE" w14:textId="77777777" w:rsidR="00C229C1" w:rsidRDefault="00C229C1">
            <w:pPr>
              <w:pStyle w:val="ConsPlusNormal"/>
              <w:jc w:val="center"/>
            </w:pPr>
            <w:r>
              <w:t>st24.001</w:t>
            </w:r>
          </w:p>
        </w:tc>
        <w:tc>
          <w:tcPr>
            <w:tcW w:w="2438" w:type="dxa"/>
            <w:tcBorders>
              <w:top w:val="nil"/>
              <w:left w:val="nil"/>
              <w:bottom w:val="nil"/>
              <w:right w:val="nil"/>
            </w:tcBorders>
          </w:tcPr>
          <w:p w14:paraId="28CEF074" w14:textId="77777777" w:rsidR="00C229C1" w:rsidRDefault="00C229C1">
            <w:pPr>
              <w:pStyle w:val="ConsPlusNormal"/>
            </w:pPr>
            <w:r>
              <w:t>Системные поражения соединительной ткани</w:t>
            </w:r>
          </w:p>
        </w:tc>
        <w:tc>
          <w:tcPr>
            <w:tcW w:w="3969" w:type="dxa"/>
            <w:tcBorders>
              <w:top w:val="nil"/>
              <w:left w:val="nil"/>
              <w:bottom w:val="nil"/>
              <w:right w:val="nil"/>
            </w:tcBorders>
          </w:tcPr>
          <w:p w14:paraId="25EB5282" w14:textId="77777777" w:rsidR="00C229C1" w:rsidRDefault="00C229C1">
            <w:pPr>
              <w:pStyle w:val="ConsPlusNormal"/>
            </w:pPr>
            <w:r>
              <w:t>M30.0, M30.1, M30.3, M30.8, M31.0, M31.1, M31.3, M31.4, M31.5, M31.6, M31.7, M31.8, M31.9, M32.0, M32.1, M32.8, M32.9, M33.1, M33.2, M33.9, M34.0, M34.1, M34.2, M34.8, M34.9, M35.0, M35.1, M35.2, M35.3, M35.4, M35.5, M35.6, M35.8, M35.9, M36.0, M36.8</w:t>
            </w:r>
          </w:p>
        </w:tc>
        <w:tc>
          <w:tcPr>
            <w:tcW w:w="3969" w:type="dxa"/>
            <w:tcBorders>
              <w:top w:val="nil"/>
              <w:left w:val="nil"/>
              <w:bottom w:val="nil"/>
              <w:right w:val="nil"/>
            </w:tcBorders>
          </w:tcPr>
          <w:p w14:paraId="4FC8F9D3" w14:textId="77777777" w:rsidR="00C229C1" w:rsidRDefault="00C229C1">
            <w:pPr>
              <w:pStyle w:val="ConsPlusNormal"/>
              <w:jc w:val="center"/>
            </w:pPr>
            <w:r>
              <w:t>-</w:t>
            </w:r>
          </w:p>
        </w:tc>
        <w:tc>
          <w:tcPr>
            <w:tcW w:w="2948" w:type="dxa"/>
            <w:tcBorders>
              <w:top w:val="nil"/>
              <w:left w:val="nil"/>
              <w:bottom w:val="nil"/>
              <w:right w:val="nil"/>
            </w:tcBorders>
          </w:tcPr>
          <w:p w14:paraId="6C25011F" w14:textId="77777777" w:rsidR="00C229C1" w:rsidRDefault="00C229C1">
            <w:pPr>
              <w:pStyle w:val="ConsPlusNormal"/>
              <w:jc w:val="center"/>
            </w:pPr>
            <w:r>
              <w:t>-</w:t>
            </w:r>
          </w:p>
        </w:tc>
        <w:tc>
          <w:tcPr>
            <w:tcW w:w="1304" w:type="dxa"/>
            <w:tcBorders>
              <w:top w:val="nil"/>
              <w:left w:val="nil"/>
              <w:bottom w:val="nil"/>
              <w:right w:val="nil"/>
            </w:tcBorders>
          </w:tcPr>
          <w:p w14:paraId="62A8EA8F" w14:textId="77777777" w:rsidR="00C229C1" w:rsidRDefault="00C229C1">
            <w:pPr>
              <w:pStyle w:val="ConsPlusNormal"/>
              <w:jc w:val="center"/>
            </w:pPr>
            <w:r>
              <w:t>1,78</w:t>
            </w:r>
          </w:p>
        </w:tc>
      </w:tr>
      <w:tr w:rsidR="00C229C1" w14:paraId="7D0C1F7F" w14:textId="77777777">
        <w:tblPrEx>
          <w:tblBorders>
            <w:insideH w:val="none" w:sz="0" w:space="0" w:color="auto"/>
            <w:insideV w:val="none" w:sz="0" w:space="0" w:color="auto"/>
          </w:tblBorders>
        </w:tblPrEx>
        <w:tc>
          <w:tcPr>
            <w:tcW w:w="1234" w:type="dxa"/>
            <w:tcBorders>
              <w:top w:val="nil"/>
              <w:left w:val="nil"/>
              <w:bottom w:val="nil"/>
              <w:right w:val="nil"/>
            </w:tcBorders>
          </w:tcPr>
          <w:p w14:paraId="5364642F" w14:textId="77777777" w:rsidR="00C229C1" w:rsidRDefault="00C229C1">
            <w:pPr>
              <w:pStyle w:val="ConsPlusNormal"/>
              <w:jc w:val="center"/>
            </w:pPr>
            <w:r>
              <w:t>st24.002</w:t>
            </w:r>
          </w:p>
        </w:tc>
        <w:tc>
          <w:tcPr>
            <w:tcW w:w="2438" w:type="dxa"/>
            <w:tcBorders>
              <w:top w:val="nil"/>
              <w:left w:val="nil"/>
              <w:bottom w:val="nil"/>
              <w:right w:val="nil"/>
            </w:tcBorders>
          </w:tcPr>
          <w:p w14:paraId="4D644F3E" w14:textId="77777777" w:rsidR="00C229C1" w:rsidRDefault="00C229C1">
            <w:pPr>
              <w:pStyle w:val="ConsPlusNormal"/>
            </w:pPr>
            <w:r>
              <w:t>Артропатии и спондилопатии</w:t>
            </w:r>
          </w:p>
        </w:tc>
        <w:tc>
          <w:tcPr>
            <w:tcW w:w="3969" w:type="dxa"/>
            <w:tcBorders>
              <w:top w:val="nil"/>
              <w:left w:val="nil"/>
              <w:bottom w:val="nil"/>
              <w:right w:val="nil"/>
            </w:tcBorders>
          </w:tcPr>
          <w:p w14:paraId="1C40D425" w14:textId="77777777" w:rsidR="00C229C1" w:rsidRDefault="00C229C1">
            <w:pPr>
              <w:pStyle w:val="ConsPlusNormal"/>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w:t>
            </w:r>
            <w:r>
              <w:lastRenderedPageBreak/>
              <w:t>M12.3, M12.4, M12.5, M12.8, M13, M13.0, M13.1, M13.8, M13.9, M14, M14.0, M14.1, M14.2, M14.3, M14.4, M14.5, M14.6, M14.8, M36.1, M36.2, M36.3, M36.4, M45, M46.8, M46.9</w:t>
            </w:r>
          </w:p>
        </w:tc>
        <w:tc>
          <w:tcPr>
            <w:tcW w:w="3969" w:type="dxa"/>
            <w:tcBorders>
              <w:top w:val="nil"/>
              <w:left w:val="nil"/>
              <w:bottom w:val="nil"/>
              <w:right w:val="nil"/>
            </w:tcBorders>
          </w:tcPr>
          <w:p w14:paraId="7E174204" w14:textId="77777777" w:rsidR="00C229C1" w:rsidRDefault="00C229C1">
            <w:pPr>
              <w:pStyle w:val="ConsPlusNormal"/>
              <w:jc w:val="center"/>
            </w:pPr>
            <w:r>
              <w:lastRenderedPageBreak/>
              <w:t>-</w:t>
            </w:r>
          </w:p>
        </w:tc>
        <w:tc>
          <w:tcPr>
            <w:tcW w:w="2948" w:type="dxa"/>
            <w:tcBorders>
              <w:top w:val="nil"/>
              <w:left w:val="nil"/>
              <w:bottom w:val="nil"/>
              <w:right w:val="nil"/>
            </w:tcBorders>
          </w:tcPr>
          <w:p w14:paraId="5D4C8498" w14:textId="77777777" w:rsidR="00C229C1" w:rsidRDefault="00C229C1">
            <w:pPr>
              <w:pStyle w:val="ConsPlusNormal"/>
              <w:jc w:val="center"/>
            </w:pPr>
            <w:r>
              <w:t>-</w:t>
            </w:r>
          </w:p>
        </w:tc>
        <w:tc>
          <w:tcPr>
            <w:tcW w:w="1304" w:type="dxa"/>
            <w:tcBorders>
              <w:top w:val="nil"/>
              <w:left w:val="nil"/>
              <w:bottom w:val="nil"/>
              <w:right w:val="nil"/>
            </w:tcBorders>
          </w:tcPr>
          <w:p w14:paraId="5B879FD9" w14:textId="77777777" w:rsidR="00C229C1" w:rsidRDefault="00C229C1">
            <w:pPr>
              <w:pStyle w:val="ConsPlusNormal"/>
              <w:jc w:val="center"/>
            </w:pPr>
            <w:r>
              <w:t>1,67</w:t>
            </w:r>
          </w:p>
        </w:tc>
      </w:tr>
      <w:tr w:rsidR="00C229C1" w14:paraId="03F87066" w14:textId="77777777">
        <w:tblPrEx>
          <w:tblBorders>
            <w:insideH w:val="none" w:sz="0" w:space="0" w:color="auto"/>
            <w:insideV w:val="none" w:sz="0" w:space="0" w:color="auto"/>
          </w:tblBorders>
        </w:tblPrEx>
        <w:tc>
          <w:tcPr>
            <w:tcW w:w="1234" w:type="dxa"/>
            <w:tcBorders>
              <w:top w:val="nil"/>
              <w:left w:val="nil"/>
              <w:bottom w:val="nil"/>
              <w:right w:val="nil"/>
            </w:tcBorders>
          </w:tcPr>
          <w:p w14:paraId="552138E8" w14:textId="77777777" w:rsidR="00C229C1" w:rsidRDefault="00C229C1">
            <w:pPr>
              <w:pStyle w:val="ConsPlusNormal"/>
              <w:jc w:val="center"/>
            </w:pPr>
            <w:r>
              <w:t>st24.003</w:t>
            </w:r>
          </w:p>
        </w:tc>
        <w:tc>
          <w:tcPr>
            <w:tcW w:w="2438" w:type="dxa"/>
            <w:tcBorders>
              <w:top w:val="nil"/>
              <w:left w:val="nil"/>
              <w:bottom w:val="nil"/>
              <w:right w:val="nil"/>
            </w:tcBorders>
          </w:tcPr>
          <w:p w14:paraId="7690FA2A" w14:textId="77777777" w:rsidR="00C229C1" w:rsidRDefault="00C229C1">
            <w:pPr>
              <w:pStyle w:val="ConsPlusNormal"/>
            </w:pPr>
            <w:r>
              <w:t>Ревматические болезни сердца (уровень 1)</w:t>
            </w:r>
          </w:p>
        </w:tc>
        <w:tc>
          <w:tcPr>
            <w:tcW w:w="3969" w:type="dxa"/>
            <w:tcBorders>
              <w:top w:val="nil"/>
              <w:left w:val="nil"/>
              <w:bottom w:val="nil"/>
              <w:right w:val="nil"/>
            </w:tcBorders>
          </w:tcPr>
          <w:p w14:paraId="32DA0DF3" w14:textId="77777777" w:rsidR="00C229C1" w:rsidRDefault="00C229C1">
            <w:pPr>
              <w:pStyle w:val="ConsPlusNormal"/>
            </w:pPr>
            <w:r>
              <w:t>I01, I01.0, I01.1, I01.2, I01.8, I01.9, I02, I02.0, I02.9, I05, I05.0, I05.1, I05.2, I05.8, I05.9, I06, I06.0, I06.1, I06.2, I06.8, I06.9, I07, I07.0, I07.1, I07.2, I07.8, I07.9, I08, I08.0, T08.1, I08.2, I08.3, I08.8, I08.9, I09, I09.0, I09.1, I09.2, I09.8, I09.9</w:t>
            </w:r>
          </w:p>
        </w:tc>
        <w:tc>
          <w:tcPr>
            <w:tcW w:w="3969" w:type="dxa"/>
            <w:tcBorders>
              <w:top w:val="nil"/>
              <w:left w:val="nil"/>
              <w:bottom w:val="nil"/>
              <w:right w:val="nil"/>
            </w:tcBorders>
          </w:tcPr>
          <w:p w14:paraId="7256044F" w14:textId="77777777" w:rsidR="00C229C1" w:rsidRDefault="00C229C1">
            <w:pPr>
              <w:pStyle w:val="ConsPlusNormal"/>
              <w:jc w:val="center"/>
            </w:pPr>
            <w:r>
              <w:t>-</w:t>
            </w:r>
          </w:p>
        </w:tc>
        <w:tc>
          <w:tcPr>
            <w:tcW w:w="2948" w:type="dxa"/>
            <w:tcBorders>
              <w:top w:val="nil"/>
              <w:left w:val="nil"/>
              <w:bottom w:val="nil"/>
              <w:right w:val="nil"/>
            </w:tcBorders>
          </w:tcPr>
          <w:p w14:paraId="68F02D27" w14:textId="77777777" w:rsidR="00C229C1" w:rsidRDefault="00C229C1">
            <w:pPr>
              <w:pStyle w:val="ConsPlusNormal"/>
              <w:jc w:val="center"/>
            </w:pPr>
            <w:r>
              <w:t>-</w:t>
            </w:r>
          </w:p>
        </w:tc>
        <w:tc>
          <w:tcPr>
            <w:tcW w:w="1304" w:type="dxa"/>
            <w:tcBorders>
              <w:top w:val="nil"/>
              <w:left w:val="nil"/>
              <w:bottom w:val="nil"/>
              <w:right w:val="nil"/>
            </w:tcBorders>
          </w:tcPr>
          <w:p w14:paraId="61012515" w14:textId="77777777" w:rsidR="00C229C1" w:rsidRDefault="00C229C1">
            <w:pPr>
              <w:pStyle w:val="ConsPlusNormal"/>
              <w:jc w:val="center"/>
            </w:pPr>
            <w:r>
              <w:t>0,87</w:t>
            </w:r>
          </w:p>
        </w:tc>
      </w:tr>
      <w:tr w:rsidR="00C229C1" w14:paraId="00F6C255" w14:textId="77777777">
        <w:tblPrEx>
          <w:tblBorders>
            <w:insideH w:val="none" w:sz="0" w:space="0" w:color="auto"/>
            <w:insideV w:val="none" w:sz="0" w:space="0" w:color="auto"/>
          </w:tblBorders>
        </w:tblPrEx>
        <w:tc>
          <w:tcPr>
            <w:tcW w:w="1234" w:type="dxa"/>
            <w:tcBorders>
              <w:top w:val="nil"/>
              <w:left w:val="nil"/>
              <w:bottom w:val="nil"/>
              <w:right w:val="nil"/>
            </w:tcBorders>
          </w:tcPr>
          <w:p w14:paraId="6CFC9D64" w14:textId="77777777" w:rsidR="00C229C1" w:rsidRDefault="00C229C1">
            <w:pPr>
              <w:pStyle w:val="ConsPlusNormal"/>
              <w:jc w:val="center"/>
            </w:pPr>
            <w:r>
              <w:t>st24.004</w:t>
            </w:r>
          </w:p>
        </w:tc>
        <w:tc>
          <w:tcPr>
            <w:tcW w:w="2438" w:type="dxa"/>
            <w:tcBorders>
              <w:top w:val="nil"/>
              <w:left w:val="nil"/>
              <w:bottom w:val="nil"/>
              <w:right w:val="nil"/>
            </w:tcBorders>
          </w:tcPr>
          <w:p w14:paraId="322F0934" w14:textId="77777777" w:rsidR="00C229C1" w:rsidRDefault="00C229C1">
            <w:pPr>
              <w:pStyle w:val="ConsPlusNormal"/>
            </w:pPr>
            <w:r>
              <w:t>Ревматические болезни сердца (уровень 2)</w:t>
            </w:r>
          </w:p>
        </w:tc>
        <w:tc>
          <w:tcPr>
            <w:tcW w:w="3969" w:type="dxa"/>
            <w:tcBorders>
              <w:top w:val="nil"/>
              <w:left w:val="nil"/>
              <w:bottom w:val="nil"/>
              <w:right w:val="nil"/>
            </w:tcBorders>
          </w:tcPr>
          <w:p w14:paraId="5180DDBE" w14:textId="77777777" w:rsidR="00C229C1" w:rsidRDefault="00C229C1">
            <w:pPr>
              <w:pStyle w:val="ConsPlusNormal"/>
            </w:pPr>
            <w:r>
              <w:t>I01, I01.0, I01.1, I01.2, I01.8, I01.9, I02, I02.0, I02.9, I05, I05.0, I05.1, I05.2, I05.8, I05.9, I06, I06.0, I06.1, I06.2, I06.8, I06.9, I07, I07.0, I07.1, I07.2, I07.8, I07.9, I08, I08.0, I08.1, I08.2, I08.3, I08.8, I08.9, I09, I09.0, I09.1, I09.2, I09.8, I09.9</w:t>
            </w:r>
          </w:p>
        </w:tc>
        <w:tc>
          <w:tcPr>
            <w:tcW w:w="3969" w:type="dxa"/>
            <w:tcBorders>
              <w:top w:val="nil"/>
              <w:left w:val="nil"/>
              <w:bottom w:val="nil"/>
              <w:right w:val="nil"/>
            </w:tcBorders>
          </w:tcPr>
          <w:p w14:paraId="57C7914C" w14:textId="77777777" w:rsidR="00C229C1" w:rsidRDefault="00C229C1">
            <w:pPr>
              <w:pStyle w:val="ConsPlusNormal"/>
            </w:pPr>
            <w:hyperlink r:id="rId2441">
              <w:r>
                <w:rPr>
                  <w:color w:val="0000FF"/>
                </w:rPr>
                <w:t>A06.09.005.002</w:t>
              </w:r>
            </w:hyperlink>
            <w:r>
              <w:t xml:space="preserve">, </w:t>
            </w:r>
            <w:hyperlink r:id="rId2442">
              <w:r>
                <w:rPr>
                  <w:color w:val="0000FF"/>
                </w:rPr>
                <w:t>A06.10.006</w:t>
              </w:r>
            </w:hyperlink>
            <w:r>
              <w:t xml:space="preserve">, </w:t>
            </w:r>
            <w:hyperlink r:id="rId2443">
              <w:r>
                <w:rPr>
                  <w:color w:val="0000FF"/>
                </w:rPr>
                <w:t>A06.10.006.002</w:t>
              </w:r>
            </w:hyperlink>
            <w:r>
              <w:t xml:space="preserve">, </w:t>
            </w:r>
            <w:hyperlink r:id="rId2444">
              <w:r>
                <w:rPr>
                  <w:color w:val="0000FF"/>
                </w:rPr>
                <w:t>A11.10.001</w:t>
              </w:r>
            </w:hyperlink>
            <w:r>
              <w:t xml:space="preserve">, </w:t>
            </w:r>
            <w:hyperlink r:id="rId2445">
              <w:r>
                <w:rPr>
                  <w:color w:val="0000FF"/>
                </w:rPr>
                <w:t>A11.10.003</w:t>
              </w:r>
            </w:hyperlink>
            <w:r>
              <w:t xml:space="preserve">, </w:t>
            </w:r>
            <w:hyperlink r:id="rId2446">
              <w:r>
                <w:rPr>
                  <w:color w:val="0000FF"/>
                </w:rPr>
                <w:t>A17.10.001</w:t>
              </w:r>
            </w:hyperlink>
            <w:r>
              <w:t xml:space="preserve">, </w:t>
            </w:r>
            <w:hyperlink r:id="rId2447">
              <w:r>
                <w:rPr>
                  <w:color w:val="0000FF"/>
                </w:rPr>
                <w:t>A17.10.001.001</w:t>
              </w:r>
            </w:hyperlink>
            <w:r>
              <w:t xml:space="preserve">, </w:t>
            </w:r>
            <w:hyperlink r:id="rId2448">
              <w:r>
                <w:rPr>
                  <w:color w:val="0000FF"/>
                </w:rPr>
                <w:t>A17.10.002</w:t>
              </w:r>
            </w:hyperlink>
            <w:r>
              <w:t xml:space="preserve">, </w:t>
            </w:r>
            <w:hyperlink r:id="rId2449">
              <w:r>
                <w:rPr>
                  <w:color w:val="0000FF"/>
                </w:rPr>
                <w:t>A17.10.002.001</w:t>
              </w:r>
            </w:hyperlink>
          </w:p>
        </w:tc>
        <w:tc>
          <w:tcPr>
            <w:tcW w:w="2948" w:type="dxa"/>
            <w:tcBorders>
              <w:top w:val="nil"/>
              <w:left w:val="nil"/>
              <w:bottom w:val="nil"/>
              <w:right w:val="nil"/>
            </w:tcBorders>
          </w:tcPr>
          <w:p w14:paraId="1E1DF132" w14:textId="77777777" w:rsidR="00C229C1" w:rsidRDefault="00C229C1">
            <w:pPr>
              <w:pStyle w:val="ConsPlusNormal"/>
              <w:jc w:val="center"/>
            </w:pPr>
            <w:r>
              <w:t>-</w:t>
            </w:r>
          </w:p>
        </w:tc>
        <w:tc>
          <w:tcPr>
            <w:tcW w:w="1304" w:type="dxa"/>
            <w:tcBorders>
              <w:top w:val="nil"/>
              <w:left w:val="nil"/>
              <w:bottom w:val="nil"/>
              <w:right w:val="nil"/>
            </w:tcBorders>
          </w:tcPr>
          <w:p w14:paraId="7DBAC3CE" w14:textId="77777777" w:rsidR="00C229C1" w:rsidRDefault="00C229C1">
            <w:pPr>
              <w:pStyle w:val="ConsPlusNormal"/>
              <w:jc w:val="center"/>
            </w:pPr>
            <w:r>
              <w:t>1,57</w:t>
            </w:r>
          </w:p>
        </w:tc>
      </w:tr>
      <w:tr w:rsidR="00C229C1" w14:paraId="7B910502" w14:textId="77777777">
        <w:tblPrEx>
          <w:tblBorders>
            <w:insideH w:val="none" w:sz="0" w:space="0" w:color="auto"/>
            <w:insideV w:val="none" w:sz="0" w:space="0" w:color="auto"/>
          </w:tblBorders>
        </w:tblPrEx>
        <w:tc>
          <w:tcPr>
            <w:tcW w:w="1234" w:type="dxa"/>
            <w:tcBorders>
              <w:top w:val="nil"/>
              <w:left w:val="nil"/>
              <w:bottom w:val="nil"/>
              <w:right w:val="nil"/>
            </w:tcBorders>
          </w:tcPr>
          <w:p w14:paraId="1589DA2C" w14:textId="77777777" w:rsidR="00C229C1" w:rsidRDefault="00C229C1">
            <w:pPr>
              <w:pStyle w:val="ConsPlusNormal"/>
              <w:jc w:val="center"/>
            </w:pPr>
            <w:r>
              <w:t>st25</w:t>
            </w:r>
          </w:p>
        </w:tc>
        <w:tc>
          <w:tcPr>
            <w:tcW w:w="2438" w:type="dxa"/>
            <w:tcBorders>
              <w:top w:val="nil"/>
              <w:left w:val="nil"/>
              <w:bottom w:val="nil"/>
              <w:right w:val="nil"/>
            </w:tcBorders>
          </w:tcPr>
          <w:p w14:paraId="648392AA" w14:textId="77777777" w:rsidR="00C229C1" w:rsidRDefault="00C229C1">
            <w:pPr>
              <w:pStyle w:val="ConsPlusNormal"/>
            </w:pPr>
            <w:r>
              <w:t>Сердечно-сосудистая хирургия</w:t>
            </w:r>
          </w:p>
        </w:tc>
        <w:tc>
          <w:tcPr>
            <w:tcW w:w="3969" w:type="dxa"/>
            <w:tcBorders>
              <w:top w:val="nil"/>
              <w:left w:val="nil"/>
              <w:bottom w:val="nil"/>
              <w:right w:val="nil"/>
            </w:tcBorders>
          </w:tcPr>
          <w:p w14:paraId="269E7071" w14:textId="77777777" w:rsidR="00C229C1" w:rsidRDefault="00C229C1">
            <w:pPr>
              <w:pStyle w:val="ConsPlusNormal"/>
            </w:pPr>
          </w:p>
        </w:tc>
        <w:tc>
          <w:tcPr>
            <w:tcW w:w="3969" w:type="dxa"/>
            <w:tcBorders>
              <w:top w:val="nil"/>
              <w:left w:val="nil"/>
              <w:bottom w:val="nil"/>
              <w:right w:val="nil"/>
            </w:tcBorders>
          </w:tcPr>
          <w:p w14:paraId="274C77C5" w14:textId="77777777" w:rsidR="00C229C1" w:rsidRDefault="00C229C1">
            <w:pPr>
              <w:pStyle w:val="ConsPlusNormal"/>
            </w:pPr>
          </w:p>
        </w:tc>
        <w:tc>
          <w:tcPr>
            <w:tcW w:w="2948" w:type="dxa"/>
            <w:tcBorders>
              <w:top w:val="nil"/>
              <w:left w:val="nil"/>
              <w:bottom w:val="nil"/>
              <w:right w:val="nil"/>
            </w:tcBorders>
          </w:tcPr>
          <w:p w14:paraId="3B9B7671" w14:textId="77777777" w:rsidR="00C229C1" w:rsidRDefault="00C229C1">
            <w:pPr>
              <w:pStyle w:val="ConsPlusNormal"/>
            </w:pPr>
          </w:p>
        </w:tc>
        <w:tc>
          <w:tcPr>
            <w:tcW w:w="1304" w:type="dxa"/>
            <w:tcBorders>
              <w:top w:val="nil"/>
              <w:left w:val="nil"/>
              <w:bottom w:val="nil"/>
              <w:right w:val="nil"/>
            </w:tcBorders>
          </w:tcPr>
          <w:p w14:paraId="561B9787" w14:textId="77777777" w:rsidR="00C229C1" w:rsidRDefault="00C229C1">
            <w:pPr>
              <w:pStyle w:val="ConsPlusNormal"/>
              <w:jc w:val="center"/>
            </w:pPr>
            <w:r>
              <w:t>1,18</w:t>
            </w:r>
          </w:p>
        </w:tc>
      </w:tr>
      <w:tr w:rsidR="00C229C1" w14:paraId="77657F26" w14:textId="77777777">
        <w:tblPrEx>
          <w:tblBorders>
            <w:insideH w:val="none" w:sz="0" w:space="0" w:color="auto"/>
            <w:insideV w:val="none" w:sz="0" w:space="0" w:color="auto"/>
          </w:tblBorders>
        </w:tblPrEx>
        <w:tc>
          <w:tcPr>
            <w:tcW w:w="1234" w:type="dxa"/>
            <w:tcBorders>
              <w:top w:val="nil"/>
              <w:left w:val="nil"/>
              <w:bottom w:val="nil"/>
              <w:right w:val="nil"/>
            </w:tcBorders>
          </w:tcPr>
          <w:p w14:paraId="057A1E4F" w14:textId="77777777" w:rsidR="00C229C1" w:rsidRDefault="00C229C1">
            <w:pPr>
              <w:pStyle w:val="ConsPlusNormal"/>
              <w:jc w:val="center"/>
            </w:pPr>
            <w:r>
              <w:t>st25.001</w:t>
            </w:r>
          </w:p>
        </w:tc>
        <w:tc>
          <w:tcPr>
            <w:tcW w:w="2438" w:type="dxa"/>
            <w:tcBorders>
              <w:top w:val="nil"/>
              <w:left w:val="nil"/>
              <w:bottom w:val="nil"/>
              <w:right w:val="nil"/>
            </w:tcBorders>
          </w:tcPr>
          <w:p w14:paraId="38E9647D" w14:textId="77777777" w:rsidR="00C229C1" w:rsidRDefault="00C229C1">
            <w:pPr>
              <w:pStyle w:val="ConsPlusNormal"/>
            </w:pPr>
            <w:r>
              <w:t>Флебит и тромбофлебит, варикозное расширение вен нижних конечностей</w:t>
            </w:r>
          </w:p>
        </w:tc>
        <w:tc>
          <w:tcPr>
            <w:tcW w:w="3969" w:type="dxa"/>
            <w:tcBorders>
              <w:top w:val="nil"/>
              <w:left w:val="nil"/>
              <w:bottom w:val="nil"/>
              <w:right w:val="nil"/>
            </w:tcBorders>
          </w:tcPr>
          <w:p w14:paraId="6CC0D431" w14:textId="77777777" w:rsidR="00C229C1" w:rsidRDefault="00C229C1">
            <w:pPr>
              <w:pStyle w:val="ConsPlusNormal"/>
            </w:pPr>
            <w:r>
              <w:t>I80, I80.0, I80.1, I80.2, I80.3, I80.8, I80.9, I83, I83.0, I83.1, I83.2, I83.9, I86.8, I87.0, I87.2</w:t>
            </w:r>
          </w:p>
        </w:tc>
        <w:tc>
          <w:tcPr>
            <w:tcW w:w="3969" w:type="dxa"/>
            <w:tcBorders>
              <w:top w:val="nil"/>
              <w:left w:val="nil"/>
              <w:bottom w:val="nil"/>
              <w:right w:val="nil"/>
            </w:tcBorders>
          </w:tcPr>
          <w:p w14:paraId="3C995243" w14:textId="77777777" w:rsidR="00C229C1" w:rsidRDefault="00C229C1">
            <w:pPr>
              <w:pStyle w:val="ConsPlusNormal"/>
              <w:jc w:val="center"/>
            </w:pPr>
            <w:r>
              <w:t>-</w:t>
            </w:r>
          </w:p>
        </w:tc>
        <w:tc>
          <w:tcPr>
            <w:tcW w:w="2948" w:type="dxa"/>
            <w:tcBorders>
              <w:top w:val="nil"/>
              <w:left w:val="nil"/>
              <w:bottom w:val="nil"/>
              <w:right w:val="nil"/>
            </w:tcBorders>
          </w:tcPr>
          <w:p w14:paraId="60F5B4EC" w14:textId="77777777" w:rsidR="00C229C1" w:rsidRDefault="00C229C1">
            <w:pPr>
              <w:pStyle w:val="ConsPlusNormal"/>
              <w:jc w:val="center"/>
            </w:pPr>
            <w:r>
              <w:t>-</w:t>
            </w:r>
          </w:p>
        </w:tc>
        <w:tc>
          <w:tcPr>
            <w:tcW w:w="1304" w:type="dxa"/>
            <w:tcBorders>
              <w:top w:val="nil"/>
              <w:left w:val="nil"/>
              <w:bottom w:val="nil"/>
              <w:right w:val="nil"/>
            </w:tcBorders>
          </w:tcPr>
          <w:p w14:paraId="4D2AA0BE" w14:textId="77777777" w:rsidR="00C229C1" w:rsidRDefault="00C229C1">
            <w:pPr>
              <w:pStyle w:val="ConsPlusNormal"/>
              <w:jc w:val="center"/>
            </w:pPr>
            <w:r>
              <w:t>0,85</w:t>
            </w:r>
          </w:p>
        </w:tc>
      </w:tr>
      <w:tr w:rsidR="00C229C1" w14:paraId="6E0C19CF" w14:textId="77777777">
        <w:tblPrEx>
          <w:tblBorders>
            <w:insideH w:val="none" w:sz="0" w:space="0" w:color="auto"/>
            <w:insideV w:val="none" w:sz="0" w:space="0" w:color="auto"/>
          </w:tblBorders>
        </w:tblPrEx>
        <w:tc>
          <w:tcPr>
            <w:tcW w:w="1234" w:type="dxa"/>
            <w:tcBorders>
              <w:top w:val="nil"/>
              <w:left w:val="nil"/>
              <w:bottom w:val="nil"/>
              <w:right w:val="nil"/>
            </w:tcBorders>
          </w:tcPr>
          <w:p w14:paraId="0BCBC4C0" w14:textId="77777777" w:rsidR="00C229C1" w:rsidRDefault="00C229C1">
            <w:pPr>
              <w:pStyle w:val="ConsPlusNormal"/>
              <w:jc w:val="center"/>
            </w:pPr>
            <w:r>
              <w:t>st25.002</w:t>
            </w:r>
          </w:p>
        </w:tc>
        <w:tc>
          <w:tcPr>
            <w:tcW w:w="2438" w:type="dxa"/>
            <w:tcBorders>
              <w:top w:val="nil"/>
              <w:left w:val="nil"/>
              <w:bottom w:val="nil"/>
              <w:right w:val="nil"/>
            </w:tcBorders>
          </w:tcPr>
          <w:p w14:paraId="2347BB9D" w14:textId="77777777" w:rsidR="00C229C1" w:rsidRDefault="00C229C1">
            <w:pPr>
              <w:pStyle w:val="ConsPlusNormal"/>
            </w:pPr>
            <w:r>
              <w:t>Другие болезни, врожденные аномалии вен</w:t>
            </w:r>
          </w:p>
        </w:tc>
        <w:tc>
          <w:tcPr>
            <w:tcW w:w="3969" w:type="dxa"/>
            <w:tcBorders>
              <w:top w:val="nil"/>
              <w:left w:val="nil"/>
              <w:bottom w:val="nil"/>
              <w:right w:val="nil"/>
            </w:tcBorders>
          </w:tcPr>
          <w:p w14:paraId="11F542EA" w14:textId="77777777" w:rsidR="00C229C1" w:rsidRDefault="00C229C1">
            <w:pPr>
              <w:pStyle w:val="ConsPlusNormal"/>
            </w:pPr>
            <w:r>
              <w:t>I82, I82.0, I82.1, I82.2, I82.3, I82.8, I82.9, I87, I87.1, I87.8, I87.9, Q26, Q26.0, Q26.1, Q26.2, Q26.3, Q26.4, Q26.5, Q26.6, Q26.8, Q26.9, Q27.4</w:t>
            </w:r>
          </w:p>
        </w:tc>
        <w:tc>
          <w:tcPr>
            <w:tcW w:w="3969" w:type="dxa"/>
            <w:tcBorders>
              <w:top w:val="nil"/>
              <w:left w:val="nil"/>
              <w:bottom w:val="nil"/>
              <w:right w:val="nil"/>
            </w:tcBorders>
          </w:tcPr>
          <w:p w14:paraId="0914CC6D" w14:textId="77777777" w:rsidR="00C229C1" w:rsidRDefault="00C229C1">
            <w:pPr>
              <w:pStyle w:val="ConsPlusNormal"/>
              <w:jc w:val="center"/>
            </w:pPr>
            <w:r>
              <w:t>-</w:t>
            </w:r>
          </w:p>
        </w:tc>
        <w:tc>
          <w:tcPr>
            <w:tcW w:w="2948" w:type="dxa"/>
            <w:tcBorders>
              <w:top w:val="nil"/>
              <w:left w:val="nil"/>
              <w:bottom w:val="nil"/>
              <w:right w:val="nil"/>
            </w:tcBorders>
          </w:tcPr>
          <w:p w14:paraId="7DF314A9" w14:textId="77777777" w:rsidR="00C229C1" w:rsidRDefault="00C229C1">
            <w:pPr>
              <w:pStyle w:val="ConsPlusNormal"/>
              <w:jc w:val="center"/>
            </w:pPr>
            <w:r>
              <w:t>-</w:t>
            </w:r>
          </w:p>
        </w:tc>
        <w:tc>
          <w:tcPr>
            <w:tcW w:w="1304" w:type="dxa"/>
            <w:tcBorders>
              <w:top w:val="nil"/>
              <w:left w:val="nil"/>
              <w:bottom w:val="nil"/>
              <w:right w:val="nil"/>
            </w:tcBorders>
          </w:tcPr>
          <w:p w14:paraId="716C97E5" w14:textId="77777777" w:rsidR="00C229C1" w:rsidRDefault="00C229C1">
            <w:pPr>
              <w:pStyle w:val="ConsPlusNormal"/>
              <w:jc w:val="center"/>
            </w:pPr>
            <w:r>
              <w:t>1,32</w:t>
            </w:r>
          </w:p>
        </w:tc>
      </w:tr>
      <w:tr w:rsidR="00C229C1" w14:paraId="15071B3B" w14:textId="77777777">
        <w:tblPrEx>
          <w:tblBorders>
            <w:insideH w:val="none" w:sz="0" w:space="0" w:color="auto"/>
            <w:insideV w:val="none" w:sz="0" w:space="0" w:color="auto"/>
          </w:tblBorders>
        </w:tblPrEx>
        <w:tc>
          <w:tcPr>
            <w:tcW w:w="1234" w:type="dxa"/>
            <w:tcBorders>
              <w:top w:val="nil"/>
              <w:left w:val="nil"/>
              <w:bottom w:val="nil"/>
              <w:right w:val="nil"/>
            </w:tcBorders>
          </w:tcPr>
          <w:p w14:paraId="61471082" w14:textId="77777777" w:rsidR="00C229C1" w:rsidRDefault="00C229C1">
            <w:pPr>
              <w:pStyle w:val="ConsPlusNormal"/>
              <w:jc w:val="center"/>
            </w:pPr>
            <w:r>
              <w:t>st25.003</w:t>
            </w:r>
          </w:p>
        </w:tc>
        <w:tc>
          <w:tcPr>
            <w:tcW w:w="2438" w:type="dxa"/>
            <w:tcBorders>
              <w:top w:val="nil"/>
              <w:left w:val="nil"/>
              <w:bottom w:val="nil"/>
              <w:right w:val="nil"/>
            </w:tcBorders>
          </w:tcPr>
          <w:p w14:paraId="7E51443B" w14:textId="77777777" w:rsidR="00C229C1" w:rsidRDefault="00C229C1">
            <w:pPr>
              <w:pStyle w:val="ConsPlusNormal"/>
            </w:pPr>
            <w:r>
              <w:t xml:space="preserve">Болезни артерий, </w:t>
            </w:r>
            <w:r>
              <w:lastRenderedPageBreak/>
              <w:t>артериол и капилляров</w:t>
            </w:r>
          </w:p>
        </w:tc>
        <w:tc>
          <w:tcPr>
            <w:tcW w:w="3969" w:type="dxa"/>
            <w:tcBorders>
              <w:top w:val="nil"/>
              <w:left w:val="nil"/>
              <w:bottom w:val="nil"/>
              <w:right w:val="nil"/>
            </w:tcBorders>
          </w:tcPr>
          <w:p w14:paraId="0EB3990D" w14:textId="77777777" w:rsidR="00C229C1" w:rsidRDefault="00C229C1">
            <w:pPr>
              <w:pStyle w:val="ConsPlusNormal"/>
            </w:pPr>
            <w:r>
              <w:lastRenderedPageBreak/>
              <w:t xml:space="preserve">I70, I70.0, I70.1, I70.2, I70.8, I70.9, I71, </w:t>
            </w:r>
            <w:r>
              <w:lastRenderedPageBreak/>
              <w:t>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969" w:type="dxa"/>
            <w:tcBorders>
              <w:top w:val="nil"/>
              <w:left w:val="nil"/>
              <w:bottom w:val="nil"/>
              <w:right w:val="nil"/>
            </w:tcBorders>
          </w:tcPr>
          <w:p w14:paraId="1B0346E4" w14:textId="77777777" w:rsidR="00C229C1" w:rsidRDefault="00C229C1">
            <w:pPr>
              <w:pStyle w:val="ConsPlusNormal"/>
              <w:jc w:val="center"/>
            </w:pPr>
            <w:r>
              <w:lastRenderedPageBreak/>
              <w:t>-</w:t>
            </w:r>
          </w:p>
        </w:tc>
        <w:tc>
          <w:tcPr>
            <w:tcW w:w="2948" w:type="dxa"/>
            <w:tcBorders>
              <w:top w:val="nil"/>
              <w:left w:val="nil"/>
              <w:bottom w:val="nil"/>
              <w:right w:val="nil"/>
            </w:tcBorders>
          </w:tcPr>
          <w:p w14:paraId="67C35106" w14:textId="77777777" w:rsidR="00C229C1" w:rsidRDefault="00C229C1">
            <w:pPr>
              <w:pStyle w:val="ConsPlusNormal"/>
              <w:jc w:val="center"/>
            </w:pPr>
            <w:r>
              <w:t>-</w:t>
            </w:r>
          </w:p>
        </w:tc>
        <w:tc>
          <w:tcPr>
            <w:tcW w:w="1304" w:type="dxa"/>
            <w:tcBorders>
              <w:top w:val="nil"/>
              <w:left w:val="nil"/>
              <w:bottom w:val="nil"/>
              <w:right w:val="nil"/>
            </w:tcBorders>
          </w:tcPr>
          <w:p w14:paraId="4B0835DC" w14:textId="77777777" w:rsidR="00C229C1" w:rsidRDefault="00C229C1">
            <w:pPr>
              <w:pStyle w:val="ConsPlusNormal"/>
              <w:jc w:val="center"/>
            </w:pPr>
            <w:r>
              <w:t>1,05</w:t>
            </w:r>
          </w:p>
        </w:tc>
      </w:tr>
      <w:tr w:rsidR="00C229C1" w14:paraId="031E884B" w14:textId="77777777">
        <w:tblPrEx>
          <w:tblBorders>
            <w:insideH w:val="none" w:sz="0" w:space="0" w:color="auto"/>
            <w:insideV w:val="none" w:sz="0" w:space="0" w:color="auto"/>
          </w:tblBorders>
        </w:tblPrEx>
        <w:tc>
          <w:tcPr>
            <w:tcW w:w="1234" w:type="dxa"/>
            <w:tcBorders>
              <w:top w:val="nil"/>
              <w:left w:val="nil"/>
              <w:bottom w:val="nil"/>
              <w:right w:val="nil"/>
            </w:tcBorders>
          </w:tcPr>
          <w:p w14:paraId="4CAC65E6" w14:textId="77777777" w:rsidR="00C229C1" w:rsidRDefault="00C229C1">
            <w:pPr>
              <w:pStyle w:val="ConsPlusNormal"/>
              <w:jc w:val="center"/>
            </w:pPr>
            <w:r>
              <w:t>st25.004</w:t>
            </w:r>
          </w:p>
        </w:tc>
        <w:tc>
          <w:tcPr>
            <w:tcW w:w="2438" w:type="dxa"/>
            <w:tcBorders>
              <w:top w:val="nil"/>
              <w:left w:val="nil"/>
              <w:bottom w:val="nil"/>
              <w:right w:val="nil"/>
            </w:tcBorders>
          </w:tcPr>
          <w:p w14:paraId="0CCDFCA1" w14:textId="77777777" w:rsidR="00C229C1" w:rsidRDefault="00C229C1">
            <w:pPr>
              <w:pStyle w:val="ConsPlusNormal"/>
            </w:pPr>
            <w:r>
              <w:t>Диагностическое обследование сердечно-сосудистой системы</w:t>
            </w:r>
          </w:p>
        </w:tc>
        <w:tc>
          <w:tcPr>
            <w:tcW w:w="3969" w:type="dxa"/>
            <w:tcBorders>
              <w:top w:val="nil"/>
              <w:left w:val="nil"/>
              <w:bottom w:val="nil"/>
              <w:right w:val="nil"/>
            </w:tcBorders>
          </w:tcPr>
          <w:p w14:paraId="55615852" w14:textId="77777777" w:rsidR="00C229C1" w:rsidRDefault="00C229C1">
            <w:pPr>
              <w:pStyle w:val="ConsPlusNormal"/>
            </w:pPr>
            <w:r>
              <w:t>I., Q20 - Q28</w:t>
            </w:r>
          </w:p>
        </w:tc>
        <w:tc>
          <w:tcPr>
            <w:tcW w:w="3969" w:type="dxa"/>
            <w:tcBorders>
              <w:top w:val="nil"/>
              <w:left w:val="nil"/>
              <w:bottom w:val="nil"/>
              <w:right w:val="nil"/>
            </w:tcBorders>
          </w:tcPr>
          <w:p w14:paraId="12862599" w14:textId="77777777" w:rsidR="00C229C1" w:rsidRDefault="00C229C1">
            <w:pPr>
              <w:pStyle w:val="ConsPlusNormal"/>
            </w:pPr>
            <w:hyperlink r:id="rId2450">
              <w:r>
                <w:rPr>
                  <w:color w:val="0000FF"/>
                </w:rPr>
                <w:t>A04.10.002.001</w:t>
              </w:r>
            </w:hyperlink>
            <w:r>
              <w:t xml:space="preserve">, </w:t>
            </w:r>
            <w:hyperlink r:id="rId2451">
              <w:r>
                <w:rPr>
                  <w:color w:val="0000FF"/>
                </w:rPr>
                <w:t>A06.10.008</w:t>
              </w:r>
            </w:hyperlink>
            <w:r>
              <w:t xml:space="preserve">, </w:t>
            </w:r>
            <w:hyperlink r:id="rId2452">
              <w:r>
                <w:rPr>
                  <w:color w:val="0000FF"/>
                </w:rPr>
                <w:t>A06.12.003</w:t>
              </w:r>
            </w:hyperlink>
            <w:r>
              <w:t xml:space="preserve">, </w:t>
            </w:r>
            <w:hyperlink r:id="rId2453">
              <w:r>
                <w:rPr>
                  <w:color w:val="0000FF"/>
                </w:rPr>
                <w:t>A06.12.004</w:t>
              </w:r>
            </w:hyperlink>
            <w:r>
              <w:t xml:space="preserve">, </w:t>
            </w:r>
            <w:hyperlink r:id="rId2454">
              <w:r>
                <w:rPr>
                  <w:color w:val="0000FF"/>
                </w:rPr>
                <w:t>A06.12.005</w:t>
              </w:r>
            </w:hyperlink>
            <w:r>
              <w:t xml:space="preserve">, </w:t>
            </w:r>
            <w:hyperlink r:id="rId2455">
              <w:r>
                <w:rPr>
                  <w:color w:val="0000FF"/>
                </w:rPr>
                <w:t>A06.12.006</w:t>
              </w:r>
            </w:hyperlink>
            <w:r>
              <w:t xml:space="preserve">, </w:t>
            </w:r>
            <w:hyperlink r:id="rId2456">
              <w:r>
                <w:rPr>
                  <w:color w:val="0000FF"/>
                </w:rPr>
                <w:t>A06.12.007</w:t>
              </w:r>
            </w:hyperlink>
            <w:r>
              <w:t xml:space="preserve">, </w:t>
            </w:r>
            <w:hyperlink r:id="rId2457">
              <w:r>
                <w:rPr>
                  <w:color w:val="0000FF"/>
                </w:rPr>
                <w:t>A06.12.009</w:t>
              </w:r>
            </w:hyperlink>
            <w:r>
              <w:t xml:space="preserve">, </w:t>
            </w:r>
            <w:hyperlink r:id="rId2458">
              <w:r>
                <w:rPr>
                  <w:color w:val="0000FF"/>
                </w:rPr>
                <w:t>A06.12.010</w:t>
              </w:r>
            </w:hyperlink>
            <w:r>
              <w:t xml:space="preserve">, </w:t>
            </w:r>
            <w:hyperlink r:id="rId2459">
              <w:r>
                <w:rPr>
                  <w:color w:val="0000FF"/>
                </w:rPr>
                <w:t>A06.12.011</w:t>
              </w:r>
            </w:hyperlink>
            <w:r>
              <w:t xml:space="preserve">, </w:t>
            </w:r>
            <w:hyperlink r:id="rId2460">
              <w:r>
                <w:rPr>
                  <w:color w:val="0000FF"/>
                </w:rPr>
                <w:t>A06.12.020</w:t>
              </w:r>
            </w:hyperlink>
            <w:r>
              <w:t xml:space="preserve">, </w:t>
            </w:r>
            <w:hyperlink r:id="rId2461">
              <w:r>
                <w:rPr>
                  <w:color w:val="0000FF"/>
                </w:rPr>
                <w:t>A06.12.021</w:t>
              </w:r>
            </w:hyperlink>
            <w:r>
              <w:t xml:space="preserve">, </w:t>
            </w:r>
            <w:hyperlink r:id="rId2462">
              <w:r>
                <w:rPr>
                  <w:color w:val="0000FF"/>
                </w:rPr>
                <w:t>A06.12.022</w:t>
              </w:r>
            </w:hyperlink>
            <w:r>
              <w:t xml:space="preserve">, </w:t>
            </w:r>
            <w:hyperlink r:id="rId2463">
              <w:r>
                <w:rPr>
                  <w:color w:val="0000FF"/>
                </w:rPr>
                <w:t>A06.12.022.001</w:t>
              </w:r>
            </w:hyperlink>
            <w:r>
              <w:t xml:space="preserve">, </w:t>
            </w:r>
            <w:hyperlink r:id="rId2464">
              <w:r>
                <w:rPr>
                  <w:color w:val="0000FF"/>
                </w:rPr>
                <w:t>A06.12.023</w:t>
              </w:r>
            </w:hyperlink>
            <w:r>
              <w:t xml:space="preserve">, </w:t>
            </w:r>
            <w:hyperlink r:id="rId2465">
              <w:r>
                <w:rPr>
                  <w:color w:val="0000FF"/>
                </w:rPr>
                <w:t>A06.12.027</w:t>
              </w:r>
            </w:hyperlink>
            <w:r>
              <w:t xml:space="preserve">, </w:t>
            </w:r>
            <w:hyperlink r:id="rId2466">
              <w:r>
                <w:rPr>
                  <w:color w:val="0000FF"/>
                </w:rPr>
                <w:t>A06.12.028</w:t>
              </w:r>
            </w:hyperlink>
            <w:r>
              <w:t xml:space="preserve">, </w:t>
            </w:r>
            <w:hyperlink r:id="rId2467">
              <w:r>
                <w:rPr>
                  <w:color w:val="0000FF"/>
                </w:rPr>
                <w:t>A06.12.029</w:t>
              </w:r>
            </w:hyperlink>
            <w:r>
              <w:t xml:space="preserve">, </w:t>
            </w:r>
            <w:hyperlink r:id="rId2468">
              <w:r>
                <w:rPr>
                  <w:color w:val="0000FF"/>
                </w:rPr>
                <w:t>A06.12.030</w:t>
              </w:r>
            </w:hyperlink>
            <w:r>
              <w:t xml:space="preserve">, </w:t>
            </w:r>
            <w:hyperlink r:id="rId2469">
              <w:r>
                <w:rPr>
                  <w:color w:val="0000FF"/>
                </w:rPr>
                <w:t>A06.12.031</w:t>
              </w:r>
            </w:hyperlink>
            <w:r>
              <w:t xml:space="preserve">, </w:t>
            </w:r>
            <w:hyperlink r:id="rId2470">
              <w:r>
                <w:rPr>
                  <w:color w:val="0000FF"/>
                </w:rPr>
                <w:t>A06.12.031.001</w:t>
              </w:r>
            </w:hyperlink>
            <w:r>
              <w:t xml:space="preserve">, </w:t>
            </w:r>
            <w:hyperlink r:id="rId2471">
              <w:r>
                <w:rPr>
                  <w:color w:val="0000FF"/>
                </w:rPr>
                <w:t>A06.12.034</w:t>
              </w:r>
            </w:hyperlink>
            <w:r>
              <w:t xml:space="preserve">, </w:t>
            </w:r>
            <w:hyperlink r:id="rId2472">
              <w:r>
                <w:rPr>
                  <w:color w:val="0000FF"/>
                </w:rPr>
                <w:t>A06.12.035</w:t>
              </w:r>
            </w:hyperlink>
            <w:r>
              <w:t xml:space="preserve">, </w:t>
            </w:r>
            <w:hyperlink r:id="rId2473">
              <w:r>
                <w:rPr>
                  <w:color w:val="0000FF"/>
                </w:rPr>
                <w:t>A06.12.036</w:t>
              </w:r>
            </w:hyperlink>
            <w:r>
              <w:t xml:space="preserve">, </w:t>
            </w:r>
            <w:hyperlink r:id="rId2474">
              <w:r>
                <w:rPr>
                  <w:color w:val="0000FF"/>
                </w:rPr>
                <w:t>A06.12.037</w:t>
              </w:r>
            </w:hyperlink>
            <w:r>
              <w:t xml:space="preserve">, </w:t>
            </w:r>
            <w:hyperlink r:id="rId2475">
              <w:r>
                <w:rPr>
                  <w:color w:val="0000FF"/>
                </w:rPr>
                <w:t>A06.12.038</w:t>
              </w:r>
            </w:hyperlink>
            <w:r>
              <w:t xml:space="preserve">, </w:t>
            </w:r>
            <w:hyperlink r:id="rId2476">
              <w:r>
                <w:rPr>
                  <w:color w:val="0000FF"/>
                </w:rPr>
                <w:t>A06.12.042</w:t>
              </w:r>
            </w:hyperlink>
            <w:r>
              <w:t xml:space="preserve">, </w:t>
            </w:r>
            <w:hyperlink r:id="rId2477">
              <w:r>
                <w:rPr>
                  <w:color w:val="0000FF"/>
                </w:rPr>
                <w:t>A06.12.049</w:t>
              </w:r>
            </w:hyperlink>
            <w:r>
              <w:t xml:space="preserve">, </w:t>
            </w:r>
            <w:hyperlink r:id="rId2478">
              <w:r>
                <w:rPr>
                  <w:color w:val="0000FF"/>
                </w:rPr>
                <w:t>A07.28.004</w:t>
              </w:r>
            </w:hyperlink>
          </w:p>
        </w:tc>
        <w:tc>
          <w:tcPr>
            <w:tcW w:w="2948" w:type="dxa"/>
            <w:tcBorders>
              <w:top w:val="nil"/>
              <w:left w:val="nil"/>
              <w:bottom w:val="nil"/>
              <w:right w:val="nil"/>
            </w:tcBorders>
          </w:tcPr>
          <w:p w14:paraId="3F5D0FF6" w14:textId="77777777" w:rsidR="00C229C1" w:rsidRDefault="00C229C1">
            <w:pPr>
              <w:pStyle w:val="ConsPlusNormal"/>
            </w:pPr>
            <w:r>
              <w:t>длительность:</w:t>
            </w:r>
          </w:p>
          <w:p w14:paraId="703A1EBD" w14:textId="77777777" w:rsidR="00C229C1" w:rsidRDefault="00C229C1">
            <w:pPr>
              <w:pStyle w:val="ConsPlusNormal"/>
            </w:pPr>
            <w:r>
              <w:t>до 3 дней включительно</w:t>
            </w:r>
          </w:p>
        </w:tc>
        <w:tc>
          <w:tcPr>
            <w:tcW w:w="1304" w:type="dxa"/>
            <w:tcBorders>
              <w:top w:val="nil"/>
              <w:left w:val="nil"/>
              <w:bottom w:val="nil"/>
              <w:right w:val="nil"/>
            </w:tcBorders>
          </w:tcPr>
          <w:p w14:paraId="00BA38B8" w14:textId="77777777" w:rsidR="00C229C1" w:rsidRDefault="00C229C1">
            <w:pPr>
              <w:pStyle w:val="ConsPlusNormal"/>
              <w:jc w:val="center"/>
            </w:pPr>
            <w:r>
              <w:t>1,01</w:t>
            </w:r>
          </w:p>
        </w:tc>
      </w:tr>
      <w:tr w:rsidR="00C229C1" w14:paraId="2259747D" w14:textId="77777777">
        <w:tblPrEx>
          <w:tblBorders>
            <w:insideH w:val="none" w:sz="0" w:space="0" w:color="auto"/>
            <w:insideV w:val="none" w:sz="0" w:space="0" w:color="auto"/>
          </w:tblBorders>
        </w:tblPrEx>
        <w:tc>
          <w:tcPr>
            <w:tcW w:w="1234" w:type="dxa"/>
            <w:tcBorders>
              <w:top w:val="nil"/>
              <w:left w:val="nil"/>
              <w:bottom w:val="nil"/>
              <w:right w:val="nil"/>
            </w:tcBorders>
          </w:tcPr>
          <w:p w14:paraId="455F677C" w14:textId="77777777" w:rsidR="00C229C1" w:rsidRDefault="00C229C1">
            <w:pPr>
              <w:pStyle w:val="ConsPlusNormal"/>
            </w:pPr>
          </w:p>
        </w:tc>
        <w:tc>
          <w:tcPr>
            <w:tcW w:w="2438" w:type="dxa"/>
            <w:tcBorders>
              <w:top w:val="nil"/>
              <w:left w:val="nil"/>
              <w:bottom w:val="nil"/>
              <w:right w:val="nil"/>
            </w:tcBorders>
          </w:tcPr>
          <w:p w14:paraId="7811D4E6" w14:textId="77777777" w:rsidR="00C229C1" w:rsidRDefault="00C229C1">
            <w:pPr>
              <w:pStyle w:val="ConsPlusNormal"/>
            </w:pPr>
          </w:p>
        </w:tc>
        <w:tc>
          <w:tcPr>
            <w:tcW w:w="3969" w:type="dxa"/>
            <w:tcBorders>
              <w:top w:val="nil"/>
              <w:left w:val="nil"/>
              <w:bottom w:val="nil"/>
              <w:right w:val="nil"/>
            </w:tcBorders>
          </w:tcPr>
          <w:p w14:paraId="5F216CC5" w14:textId="77777777" w:rsidR="00C229C1" w:rsidRDefault="00C229C1">
            <w:pPr>
              <w:pStyle w:val="ConsPlusNormal"/>
            </w:pPr>
            <w:r>
              <w:t>I.</w:t>
            </w:r>
          </w:p>
        </w:tc>
        <w:tc>
          <w:tcPr>
            <w:tcW w:w="3969" w:type="dxa"/>
            <w:tcBorders>
              <w:top w:val="nil"/>
              <w:left w:val="nil"/>
              <w:bottom w:val="nil"/>
              <w:right w:val="nil"/>
            </w:tcBorders>
          </w:tcPr>
          <w:p w14:paraId="2056AD17" w14:textId="77777777" w:rsidR="00C229C1" w:rsidRDefault="00C229C1">
            <w:pPr>
              <w:pStyle w:val="ConsPlusNormal"/>
            </w:pPr>
            <w:hyperlink r:id="rId2479">
              <w:r>
                <w:rPr>
                  <w:color w:val="0000FF"/>
                </w:rPr>
                <w:t>A04.12.013.001</w:t>
              </w:r>
            </w:hyperlink>
            <w:r>
              <w:t xml:space="preserve">, </w:t>
            </w:r>
            <w:hyperlink r:id="rId2480">
              <w:r>
                <w:rPr>
                  <w:color w:val="0000FF"/>
                </w:rPr>
                <w:t>A05.10.012</w:t>
              </w:r>
            </w:hyperlink>
            <w:r>
              <w:t xml:space="preserve">, </w:t>
            </w:r>
            <w:hyperlink r:id="rId2481">
              <w:r>
                <w:rPr>
                  <w:color w:val="0000FF"/>
                </w:rPr>
                <w:t>A06.06.005</w:t>
              </w:r>
            </w:hyperlink>
            <w:r>
              <w:t xml:space="preserve">, </w:t>
            </w:r>
            <w:hyperlink r:id="rId2482">
              <w:r>
                <w:rPr>
                  <w:color w:val="0000FF"/>
                </w:rPr>
                <w:t>A06.12.059</w:t>
              </w:r>
            </w:hyperlink>
            <w:r>
              <w:t xml:space="preserve">, </w:t>
            </w:r>
            <w:hyperlink r:id="rId2483">
              <w:r>
                <w:rPr>
                  <w:color w:val="0000FF"/>
                </w:rPr>
                <w:t>A06.12.060</w:t>
              </w:r>
            </w:hyperlink>
          </w:p>
        </w:tc>
        <w:tc>
          <w:tcPr>
            <w:tcW w:w="2948" w:type="dxa"/>
            <w:tcBorders>
              <w:top w:val="nil"/>
              <w:left w:val="nil"/>
              <w:bottom w:val="nil"/>
              <w:right w:val="nil"/>
            </w:tcBorders>
          </w:tcPr>
          <w:p w14:paraId="383B17EF" w14:textId="77777777" w:rsidR="00C229C1" w:rsidRDefault="00C229C1">
            <w:pPr>
              <w:pStyle w:val="ConsPlusNormal"/>
            </w:pPr>
          </w:p>
        </w:tc>
        <w:tc>
          <w:tcPr>
            <w:tcW w:w="1304" w:type="dxa"/>
            <w:tcBorders>
              <w:top w:val="nil"/>
              <w:left w:val="nil"/>
              <w:bottom w:val="nil"/>
              <w:right w:val="nil"/>
            </w:tcBorders>
          </w:tcPr>
          <w:p w14:paraId="4E11F7BA" w14:textId="77777777" w:rsidR="00C229C1" w:rsidRDefault="00C229C1">
            <w:pPr>
              <w:pStyle w:val="ConsPlusNormal"/>
            </w:pPr>
          </w:p>
        </w:tc>
      </w:tr>
      <w:tr w:rsidR="00C229C1" w14:paraId="16C2CE18" w14:textId="77777777">
        <w:tblPrEx>
          <w:tblBorders>
            <w:insideH w:val="none" w:sz="0" w:space="0" w:color="auto"/>
            <w:insideV w:val="none" w:sz="0" w:space="0" w:color="auto"/>
          </w:tblBorders>
        </w:tblPrEx>
        <w:tc>
          <w:tcPr>
            <w:tcW w:w="1234" w:type="dxa"/>
            <w:tcBorders>
              <w:top w:val="nil"/>
              <w:left w:val="nil"/>
              <w:bottom w:val="nil"/>
              <w:right w:val="nil"/>
            </w:tcBorders>
          </w:tcPr>
          <w:p w14:paraId="5CD691B0" w14:textId="77777777" w:rsidR="00C229C1" w:rsidRDefault="00C229C1">
            <w:pPr>
              <w:pStyle w:val="ConsPlusNormal"/>
            </w:pPr>
          </w:p>
        </w:tc>
        <w:tc>
          <w:tcPr>
            <w:tcW w:w="2438" w:type="dxa"/>
            <w:tcBorders>
              <w:top w:val="nil"/>
              <w:left w:val="nil"/>
              <w:bottom w:val="nil"/>
              <w:right w:val="nil"/>
            </w:tcBorders>
          </w:tcPr>
          <w:p w14:paraId="2E9FE235" w14:textId="77777777" w:rsidR="00C229C1" w:rsidRDefault="00C229C1">
            <w:pPr>
              <w:pStyle w:val="ConsPlusNormal"/>
            </w:pPr>
          </w:p>
        </w:tc>
        <w:tc>
          <w:tcPr>
            <w:tcW w:w="3969" w:type="dxa"/>
            <w:tcBorders>
              <w:top w:val="nil"/>
              <w:left w:val="nil"/>
              <w:bottom w:val="nil"/>
              <w:right w:val="nil"/>
            </w:tcBorders>
          </w:tcPr>
          <w:p w14:paraId="46B5D9DB" w14:textId="77777777" w:rsidR="00C229C1" w:rsidRDefault="00C229C1">
            <w:pPr>
              <w:pStyle w:val="ConsPlusNormal"/>
            </w:pPr>
            <w:r>
              <w:t>I., Q20 - Q28, R00, R00.0, R00.1, R00.2, R00.8, R07.2, R07.4, T81, T81.0, T81.1, T81.2, T81.3, T81.4, T81.5, T81.6, T81.7, T81.8, T81.9, T82, T85.4, T85.7, T85.8, T85.9, T98, T98.0, T98.1, T98.2, T98.3</w:t>
            </w:r>
          </w:p>
        </w:tc>
        <w:tc>
          <w:tcPr>
            <w:tcW w:w="3969" w:type="dxa"/>
            <w:tcBorders>
              <w:top w:val="nil"/>
              <w:left w:val="nil"/>
              <w:bottom w:val="nil"/>
              <w:right w:val="nil"/>
            </w:tcBorders>
          </w:tcPr>
          <w:p w14:paraId="49736ECA" w14:textId="77777777" w:rsidR="00C229C1" w:rsidRDefault="00C229C1">
            <w:pPr>
              <w:pStyle w:val="ConsPlusNormal"/>
            </w:pPr>
            <w:hyperlink r:id="rId2484">
              <w:r>
                <w:rPr>
                  <w:color w:val="0000FF"/>
                </w:rPr>
                <w:t>A06.09.005.002</w:t>
              </w:r>
            </w:hyperlink>
          </w:p>
        </w:tc>
        <w:tc>
          <w:tcPr>
            <w:tcW w:w="2948" w:type="dxa"/>
            <w:tcBorders>
              <w:top w:val="nil"/>
              <w:left w:val="nil"/>
              <w:bottom w:val="nil"/>
              <w:right w:val="nil"/>
            </w:tcBorders>
          </w:tcPr>
          <w:p w14:paraId="6C6E191E" w14:textId="77777777" w:rsidR="00C229C1" w:rsidRDefault="00C229C1">
            <w:pPr>
              <w:pStyle w:val="ConsPlusNormal"/>
            </w:pPr>
          </w:p>
        </w:tc>
        <w:tc>
          <w:tcPr>
            <w:tcW w:w="1304" w:type="dxa"/>
            <w:tcBorders>
              <w:top w:val="nil"/>
              <w:left w:val="nil"/>
              <w:bottom w:val="nil"/>
              <w:right w:val="nil"/>
            </w:tcBorders>
          </w:tcPr>
          <w:p w14:paraId="56C676A7" w14:textId="77777777" w:rsidR="00C229C1" w:rsidRDefault="00C229C1">
            <w:pPr>
              <w:pStyle w:val="ConsPlusNormal"/>
            </w:pPr>
          </w:p>
        </w:tc>
      </w:tr>
      <w:tr w:rsidR="00C229C1" w14:paraId="60706C13" w14:textId="77777777">
        <w:tblPrEx>
          <w:tblBorders>
            <w:insideH w:val="none" w:sz="0" w:space="0" w:color="auto"/>
            <w:insideV w:val="none" w:sz="0" w:space="0" w:color="auto"/>
          </w:tblBorders>
        </w:tblPrEx>
        <w:tc>
          <w:tcPr>
            <w:tcW w:w="1234" w:type="dxa"/>
            <w:tcBorders>
              <w:top w:val="nil"/>
              <w:left w:val="nil"/>
              <w:bottom w:val="nil"/>
              <w:right w:val="nil"/>
            </w:tcBorders>
          </w:tcPr>
          <w:p w14:paraId="4A693800" w14:textId="77777777" w:rsidR="00C229C1" w:rsidRDefault="00C229C1">
            <w:pPr>
              <w:pStyle w:val="ConsPlusNormal"/>
            </w:pPr>
          </w:p>
        </w:tc>
        <w:tc>
          <w:tcPr>
            <w:tcW w:w="2438" w:type="dxa"/>
            <w:tcBorders>
              <w:top w:val="nil"/>
              <w:left w:val="nil"/>
              <w:bottom w:val="nil"/>
              <w:right w:val="nil"/>
            </w:tcBorders>
          </w:tcPr>
          <w:p w14:paraId="41962434" w14:textId="77777777" w:rsidR="00C229C1" w:rsidRDefault="00C229C1">
            <w:pPr>
              <w:pStyle w:val="ConsPlusNormal"/>
            </w:pPr>
          </w:p>
        </w:tc>
        <w:tc>
          <w:tcPr>
            <w:tcW w:w="3969" w:type="dxa"/>
            <w:tcBorders>
              <w:top w:val="nil"/>
              <w:left w:val="nil"/>
              <w:bottom w:val="nil"/>
              <w:right w:val="nil"/>
            </w:tcBorders>
          </w:tcPr>
          <w:p w14:paraId="37F7AE51" w14:textId="77777777" w:rsidR="00C229C1" w:rsidRDefault="00C229C1">
            <w:pPr>
              <w:pStyle w:val="ConsPlusNormal"/>
            </w:pPr>
            <w:r>
              <w:t xml:space="preserve">I., Q20 - Q28, R00, R00.0, R00.1, R00.2, </w:t>
            </w:r>
            <w:r>
              <w:lastRenderedPageBreak/>
              <w:t>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33E72195" w14:textId="77777777" w:rsidR="00C229C1" w:rsidRDefault="00C229C1">
            <w:pPr>
              <w:pStyle w:val="ConsPlusNormal"/>
            </w:pPr>
            <w:hyperlink r:id="rId2485">
              <w:r>
                <w:rPr>
                  <w:color w:val="0000FF"/>
                </w:rPr>
                <w:t>A06.10.006</w:t>
              </w:r>
            </w:hyperlink>
            <w:r>
              <w:t xml:space="preserve">, </w:t>
            </w:r>
            <w:hyperlink r:id="rId2486">
              <w:r>
                <w:rPr>
                  <w:color w:val="0000FF"/>
                </w:rPr>
                <w:t>A06.10.006.002</w:t>
              </w:r>
            </w:hyperlink>
          </w:p>
        </w:tc>
        <w:tc>
          <w:tcPr>
            <w:tcW w:w="2948" w:type="dxa"/>
            <w:tcBorders>
              <w:top w:val="nil"/>
              <w:left w:val="nil"/>
              <w:bottom w:val="nil"/>
              <w:right w:val="nil"/>
            </w:tcBorders>
          </w:tcPr>
          <w:p w14:paraId="450027E5" w14:textId="77777777" w:rsidR="00C229C1" w:rsidRDefault="00C229C1">
            <w:pPr>
              <w:pStyle w:val="ConsPlusNormal"/>
            </w:pPr>
          </w:p>
        </w:tc>
        <w:tc>
          <w:tcPr>
            <w:tcW w:w="1304" w:type="dxa"/>
            <w:tcBorders>
              <w:top w:val="nil"/>
              <w:left w:val="nil"/>
              <w:bottom w:val="nil"/>
              <w:right w:val="nil"/>
            </w:tcBorders>
          </w:tcPr>
          <w:p w14:paraId="32076312" w14:textId="77777777" w:rsidR="00C229C1" w:rsidRDefault="00C229C1">
            <w:pPr>
              <w:pStyle w:val="ConsPlusNormal"/>
            </w:pPr>
          </w:p>
        </w:tc>
      </w:tr>
      <w:tr w:rsidR="00C229C1" w14:paraId="052AD048" w14:textId="77777777">
        <w:tblPrEx>
          <w:tblBorders>
            <w:insideH w:val="none" w:sz="0" w:space="0" w:color="auto"/>
            <w:insideV w:val="none" w:sz="0" w:space="0" w:color="auto"/>
          </w:tblBorders>
        </w:tblPrEx>
        <w:tc>
          <w:tcPr>
            <w:tcW w:w="1234" w:type="dxa"/>
            <w:tcBorders>
              <w:top w:val="nil"/>
              <w:left w:val="nil"/>
              <w:bottom w:val="nil"/>
              <w:right w:val="nil"/>
            </w:tcBorders>
          </w:tcPr>
          <w:p w14:paraId="53EEFA21" w14:textId="77777777" w:rsidR="00C229C1" w:rsidRDefault="00C229C1">
            <w:pPr>
              <w:pStyle w:val="ConsPlusNormal"/>
            </w:pPr>
          </w:p>
        </w:tc>
        <w:tc>
          <w:tcPr>
            <w:tcW w:w="2438" w:type="dxa"/>
            <w:tcBorders>
              <w:top w:val="nil"/>
              <w:left w:val="nil"/>
              <w:bottom w:val="nil"/>
              <w:right w:val="nil"/>
            </w:tcBorders>
          </w:tcPr>
          <w:p w14:paraId="11FEAD0A" w14:textId="77777777" w:rsidR="00C229C1" w:rsidRDefault="00C229C1">
            <w:pPr>
              <w:pStyle w:val="ConsPlusNormal"/>
            </w:pPr>
          </w:p>
        </w:tc>
        <w:tc>
          <w:tcPr>
            <w:tcW w:w="3969" w:type="dxa"/>
            <w:tcBorders>
              <w:top w:val="nil"/>
              <w:left w:val="nil"/>
              <w:bottom w:val="nil"/>
              <w:right w:val="nil"/>
            </w:tcBorders>
          </w:tcPr>
          <w:p w14:paraId="7241256E" w14:textId="77777777" w:rsidR="00C229C1" w:rsidRDefault="00C229C1">
            <w:pPr>
              <w:pStyle w:val="ConsPlusNormal"/>
            </w:pPr>
            <w:r>
              <w:t>I., Q20 - Q28, T81, T81.0, T81.1, T81.2, T81.3, T81.4, T81.5, T81.6, T81.7, T81.8, T81.9, T82, T82.0, T82.1, T82.2, T82.3, T82.4, T82.5, T82.6, T82.7, T82.8, T82.9, T85, T85.0, T85.1, T85.2, T85.3, T85.4, T85.5, T85.6, T85.7, T85.8, T85.9, T98, T98.0, T98.1, T98.2, T98.3</w:t>
            </w:r>
          </w:p>
        </w:tc>
        <w:tc>
          <w:tcPr>
            <w:tcW w:w="3969" w:type="dxa"/>
            <w:tcBorders>
              <w:top w:val="nil"/>
              <w:left w:val="nil"/>
              <w:bottom w:val="nil"/>
              <w:right w:val="nil"/>
            </w:tcBorders>
          </w:tcPr>
          <w:p w14:paraId="4845F422" w14:textId="77777777" w:rsidR="00C229C1" w:rsidRDefault="00C229C1">
            <w:pPr>
              <w:pStyle w:val="ConsPlusNormal"/>
            </w:pPr>
            <w:hyperlink r:id="rId2487">
              <w:r>
                <w:rPr>
                  <w:color w:val="0000FF"/>
                </w:rPr>
                <w:t>A06.12.012</w:t>
              </w:r>
            </w:hyperlink>
          </w:p>
        </w:tc>
        <w:tc>
          <w:tcPr>
            <w:tcW w:w="2948" w:type="dxa"/>
            <w:tcBorders>
              <w:top w:val="nil"/>
              <w:left w:val="nil"/>
              <w:bottom w:val="nil"/>
              <w:right w:val="nil"/>
            </w:tcBorders>
          </w:tcPr>
          <w:p w14:paraId="3EB389E7" w14:textId="77777777" w:rsidR="00C229C1" w:rsidRDefault="00C229C1">
            <w:pPr>
              <w:pStyle w:val="ConsPlusNormal"/>
            </w:pPr>
          </w:p>
        </w:tc>
        <w:tc>
          <w:tcPr>
            <w:tcW w:w="1304" w:type="dxa"/>
            <w:tcBorders>
              <w:top w:val="nil"/>
              <w:left w:val="nil"/>
              <w:bottom w:val="nil"/>
              <w:right w:val="nil"/>
            </w:tcBorders>
          </w:tcPr>
          <w:p w14:paraId="08BE3CB0" w14:textId="77777777" w:rsidR="00C229C1" w:rsidRDefault="00C229C1">
            <w:pPr>
              <w:pStyle w:val="ConsPlusNormal"/>
            </w:pPr>
          </w:p>
        </w:tc>
      </w:tr>
      <w:tr w:rsidR="00C229C1" w14:paraId="64510E65" w14:textId="77777777">
        <w:tblPrEx>
          <w:tblBorders>
            <w:insideH w:val="none" w:sz="0" w:space="0" w:color="auto"/>
            <w:insideV w:val="none" w:sz="0" w:space="0" w:color="auto"/>
          </w:tblBorders>
        </w:tblPrEx>
        <w:tc>
          <w:tcPr>
            <w:tcW w:w="1234" w:type="dxa"/>
            <w:tcBorders>
              <w:top w:val="nil"/>
              <w:left w:val="nil"/>
              <w:bottom w:val="nil"/>
              <w:right w:val="nil"/>
            </w:tcBorders>
          </w:tcPr>
          <w:p w14:paraId="5685114D" w14:textId="77777777" w:rsidR="00C229C1" w:rsidRDefault="00C229C1">
            <w:pPr>
              <w:pStyle w:val="ConsPlusNormal"/>
            </w:pPr>
          </w:p>
        </w:tc>
        <w:tc>
          <w:tcPr>
            <w:tcW w:w="2438" w:type="dxa"/>
            <w:tcBorders>
              <w:top w:val="nil"/>
              <w:left w:val="nil"/>
              <w:bottom w:val="nil"/>
              <w:right w:val="nil"/>
            </w:tcBorders>
          </w:tcPr>
          <w:p w14:paraId="49F5AB30" w14:textId="77777777" w:rsidR="00C229C1" w:rsidRDefault="00C229C1">
            <w:pPr>
              <w:pStyle w:val="ConsPlusNormal"/>
            </w:pPr>
          </w:p>
        </w:tc>
        <w:tc>
          <w:tcPr>
            <w:tcW w:w="3969" w:type="dxa"/>
            <w:tcBorders>
              <w:top w:val="nil"/>
              <w:left w:val="nil"/>
              <w:bottom w:val="nil"/>
              <w:right w:val="nil"/>
            </w:tcBorders>
          </w:tcPr>
          <w:p w14:paraId="70B51FB6" w14:textId="77777777" w:rsidR="00C229C1" w:rsidRDefault="00C229C1">
            <w:pPr>
              <w:pStyle w:val="ConsPlusNormal"/>
            </w:pPr>
            <w:r>
              <w:t>I., Q20 - Q28, T81, T81.0, T81.2, T81.4, T81.5, T81.6, T81.7, T81.8, T81.9, T82, T82.0, T82.1, T82.2, T82.3, T82.4, T82.5, T82.6, T82.7, T82.8, T82.9, T85, T85.1, T85.2, T85.6, T85.7, T85.8, T85.9, T98, T98.0, T98.1, T98.2, T98.3</w:t>
            </w:r>
          </w:p>
        </w:tc>
        <w:tc>
          <w:tcPr>
            <w:tcW w:w="3969" w:type="dxa"/>
            <w:tcBorders>
              <w:top w:val="nil"/>
              <w:left w:val="nil"/>
              <w:bottom w:val="nil"/>
              <w:right w:val="nil"/>
            </w:tcBorders>
          </w:tcPr>
          <w:p w14:paraId="6F8E69B2" w14:textId="77777777" w:rsidR="00C229C1" w:rsidRDefault="00C229C1">
            <w:pPr>
              <w:pStyle w:val="ConsPlusNormal"/>
            </w:pPr>
            <w:hyperlink r:id="rId2488">
              <w:r>
                <w:rPr>
                  <w:color w:val="0000FF"/>
                </w:rPr>
                <w:t>A06.12.017</w:t>
              </w:r>
            </w:hyperlink>
          </w:p>
        </w:tc>
        <w:tc>
          <w:tcPr>
            <w:tcW w:w="2948" w:type="dxa"/>
            <w:tcBorders>
              <w:top w:val="nil"/>
              <w:left w:val="nil"/>
              <w:bottom w:val="nil"/>
              <w:right w:val="nil"/>
            </w:tcBorders>
          </w:tcPr>
          <w:p w14:paraId="4579D71D" w14:textId="77777777" w:rsidR="00C229C1" w:rsidRDefault="00C229C1">
            <w:pPr>
              <w:pStyle w:val="ConsPlusNormal"/>
            </w:pPr>
          </w:p>
        </w:tc>
        <w:tc>
          <w:tcPr>
            <w:tcW w:w="1304" w:type="dxa"/>
            <w:tcBorders>
              <w:top w:val="nil"/>
              <w:left w:val="nil"/>
              <w:bottom w:val="nil"/>
              <w:right w:val="nil"/>
            </w:tcBorders>
          </w:tcPr>
          <w:p w14:paraId="6E3E3A57" w14:textId="77777777" w:rsidR="00C229C1" w:rsidRDefault="00C229C1">
            <w:pPr>
              <w:pStyle w:val="ConsPlusNormal"/>
            </w:pPr>
          </w:p>
        </w:tc>
      </w:tr>
      <w:tr w:rsidR="00C229C1" w14:paraId="2EB66D27" w14:textId="77777777">
        <w:tblPrEx>
          <w:tblBorders>
            <w:insideH w:val="none" w:sz="0" w:space="0" w:color="auto"/>
            <w:insideV w:val="none" w:sz="0" w:space="0" w:color="auto"/>
          </w:tblBorders>
        </w:tblPrEx>
        <w:tc>
          <w:tcPr>
            <w:tcW w:w="1234" w:type="dxa"/>
            <w:tcBorders>
              <w:top w:val="nil"/>
              <w:left w:val="nil"/>
              <w:bottom w:val="nil"/>
              <w:right w:val="nil"/>
            </w:tcBorders>
          </w:tcPr>
          <w:p w14:paraId="14A21D06" w14:textId="77777777" w:rsidR="00C229C1" w:rsidRDefault="00C229C1">
            <w:pPr>
              <w:pStyle w:val="ConsPlusNormal"/>
            </w:pPr>
          </w:p>
        </w:tc>
        <w:tc>
          <w:tcPr>
            <w:tcW w:w="2438" w:type="dxa"/>
            <w:tcBorders>
              <w:top w:val="nil"/>
              <w:left w:val="nil"/>
              <w:bottom w:val="nil"/>
              <w:right w:val="nil"/>
            </w:tcBorders>
          </w:tcPr>
          <w:p w14:paraId="2A402AF9" w14:textId="77777777" w:rsidR="00C229C1" w:rsidRDefault="00C229C1">
            <w:pPr>
              <w:pStyle w:val="ConsPlusNormal"/>
            </w:pPr>
          </w:p>
        </w:tc>
        <w:tc>
          <w:tcPr>
            <w:tcW w:w="3969" w:type="dxa"/>
            <w:tcBorders>
              <w:top w:val="nil"/>
              <w:left w:val="nil"/>
              <w:bottom w:val="nil"/>
              <w:right w:val="nil"/>
            </w:tcBorders>
          </w:tcPr>
          <w:p w14:paraId="7ABD6A58" w14:textId="77777777" w:rsidR="00C229C1" w:rsidRDefault="00C229C1">
            <w:pPr>
              <w:pStyle w:val="ConsPlusNormal"/>
            </w:pPr>
            <w:r>
              <w:t>I., Q20 - Q28,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4FA5B4A5" w14:textId="77777777" w:rsidR="00C229C1" w:rsidRDefault="00C229C1">
            <w:pPr>
              <w:pStyle w:val="ConsPlusNormal"/>
            </w:pPr>
            <w:hyperlink r:id="rId2489">
              <w:r>
                <w:rPr>
                  <w:color w:val="0000FF"/>
                </w:rPr>
                <w:t>A06.12.014</w:t>
              </w:r>
            </w:hyperlink>
            <w:r>
              <w:t xml:space="preserve">, </w:t>
            </w:r>
            <w:hyperlink r:id="rId2490">
              <w:r>
                <w:rPr>
                  <w:color w:val="0000FF"/>
                </w:rPr>
                <w:t>A06.12.015</w:t>
              </w:r>
            </w:hyperlink>
            <w:r>
              <w:t xml:space="preserve">, </w:t>
            </w:r>
            <w:hyperlink r:id="rId2491">
              <w:r>
                <w:rPr>
                  <w:color w:val="0000FF"/>
                </w:rPr>
                <w:t>A06.12.016</w:t>
              </w:r>
            </w:hyperlink>
            <w:r>
              <w:t xml:space="preserve">, </w:t>
            </w:r>
            <w:hyperlink r:id="rId2492">
              <w:r>
                <w:rPr>
                  <w:color w:val="0000FF"/>
                </w:rPr>
                <w:t>A06.12.018</w:t>
              </w:r>
            </w:hyperlink>
            <w:r>
              <w:t xml:space="preserve">, </w:t>
            </w:r>
            <w:hyperlink r:id="rId2493">
              <w:r>
                <w:rPr>
                  <w:color w:val="0000FF"/>
                </w:rPr>
                <w:t>A06.12.039</w:t>
              </w:r>
            </w:hyperlink>
            <w:r>
              <w:t xml:space="preserve">, </w:t>
            </w:r>
            <w:hyperlink r:id="rId2494">
              <w:r>
                <w:rPr>
                  <w:color w:val="0000FF"/>
                </w:rPr>
                <w:t>A06.12.040</w:t>
              </w:r>
            </w:hyperlink>
          </w:p>
        </w:tc>
        <w:tc>
          <w:tcPr>
            <w:tcW w:w="2948" w:type="dxa"/>
            <w:tcBorders>
              <w:top w:val="nil"/>
              <w:left w:val="nil"/>
              <w:bottom w:val="nil"/>
              <w:right w:val="nil"/>
            </w:tcBorders>
          </w:tcPr>
          <w:p w14:paraId="230FEF64" w14:textId="77777777" w:rsidR="00C229C1" w:rsidRDefault="00C229C1">
            <w:pPr>
              <w:pStyle w:val="ConsPlusNormal"/>
            </w:pPr>
          </w:p>
        </w:tc>
        <w:tc>
          <w:tcPr>
            <w:tcW w:w="1304" w:type="dxa"/>
            <w:tcBorders>
              <w:top w:val="nil"/>
              <w:left w:val="nil"/>
              <w:bottom w:val="nil"/>
              <w:right w:val="nil"/>
            </w:tcBorders>
          </w:tcPr>
          <w:p w14:paraId="355F93D0" w14:textId="77777777" w:rsidR="00C229C1" w:rsidRDefault="00C229C1">
            <w:pPr>
              <w:pStyle w:val="ConsPlusNormal"/>
            </w:pPr>
          </w:p>
        </w:tc>
      </w:tr>
      <w:tr w:rsidR="00C229C1" w14:paraId="1B779C17" w14:textId="77777777">
        <w:tblPrEx>
          <w:tblBorders>
            <w:insideH w:val="none" w:sz="0" w:space="0" w:color="auto"/>
            <w:insideV w:val="none" w:sz="0" w:space="0" w:color="auto"/>
          </w:tblBorders>
        </w:tblPrEx>
        <w:tc>
          <w:tcPr>
            <w:tcW w:w="1234" w:type="dxa"/>
            <w:tcBorders>
              <w:top w:val="nil"/>
              <w:left w:val="nil"/>
              <w:bottom w:val="nil"/>
              <w:right w:val="nil"/>
            </w:tcBorders>
          </w:tcPr>
          <w:p w14:paraId="27863BCC" w14:textId="77777777" w:rsidR="00C229C1" w:rsidRDefault="00C229C1">
            <w:pPr>
              <w:pStyle w:val="ConsPlusNormal"/>
              <w:jc w:val="center"/>
            </w:pPr>
            <w:r>
              <w:t>st25.005</w:t>
            </w:r>
          </w:p>
        </w:tc>
        <w:tc>
          <w:tcPr>
            <w:tcW w:w="2438" w:type="dxa"/>
            <w:tcBorders>
              <w:top w:val="nil"/>
              <w:left w:val="nil"/>
              <w:bottom w:val="nil"/>
              <w:right w:val="nil"/>
            </w:tcBorders>
          </w:tcPr>
          <w:p w14:paraId="63B0D7A6" w14:textId="77777777" w:rsidR="00C229C1" w:rsidRDefault="00C229C1">
            <w:pPr>
              <w:pStyle w:val="ConsPlusNormal"/>
            </w:pPr>
            <w:r>
              <w:t>Операции на сердце и коронарных сосудах (уровень 1)</w:t>
            </w:r>
          </w:p>
        </w:tc>
        <w:tc>
          <w:tcPr>
            <w:tcW w:w="3969" w:type="dxa"/>
            <w:tcBorders>
              <w:top w:val="nil"/>
              <w:left w:val="nil"/>
              <w:bottom w:val="nil"/>
              <w:right w:val="nil"/>
            </w:tcBorders>
          </w:tcPr>
          <w:p w14:paraId="124DF3A5" w14:textId="77777777" w:rsidR="00C229C1" w:rsidRDefault="00C229C1">
            <w:pPr>
              <w:pStyle w:val="ConsPlusNormal"/>
              <w:jc w:val="center"/>
            </w:pPr>
            <w:r>
              <w:t>-</w:t>
            </w:r>
          </w:p>
        </w:tc>
        <w:tc>
          <w:tcPr>
            <w:tcW w:w="3969" w:type="dxa"/>
            <w:tcBorders>
              <w:top w:val="nil"/>
              <w:left w:val="nil"/>
              <w:bottom w:val="nil"/>
              <w:right w:val="nil"/>
            </w:tcBorders>
          </w:tcPr>
          <w:p w14:paraId="5388A97A" w14:textId="77777777" w:rsidR="00C229C1" w:rsidRDefault="00C229C1">
            <w:pPr>
              <w:pStyle w:val="ConsPlusNormal"/>
            </w:pPr>
            <w:hyperlink r:id="rId2495">
              <w:r>
                <w:rPr>
                  <w:color w:val="0000FF"/>
                </w:rPr>
                <w:t>A16.10.008</w:t>
              </w:r>
            </w:hyperlink>
            <w:r>
              <w:t xml:space="preserve">, </w:t>
            </w:r>
            <w:hyperlink r:id="rId2496">
              <w:r>
                <w:rPr>
                  <w:color w:val="0000FF"/>
                </w:rPr>
                <w:t>A16.10.009</w:t>
              </w:r>
            </w:hyperlink>
            <w:r>
              <w:t xml:space="preserve">, </w:t>
            </w:r>
            <w:hyperlink r:id="rId2497">
              <w:r>
                <w:rPr>
                  <w:color w:val="0000FF"/>
                </w:rPr>
                <w:t>A16.10.010</w:t>
              </w:r>
            </w:hyperlink>
            <w:r>
              <w:t xml:space="preserve">, </w:t>
            </w:r>
            <w:hyperlink r:id="rId2498">
              <w:r>
                <w:rPr>
                  <w:color w:val="0000FF"/>
                </w:rPr>
                <w:t>A16.10.011</w:t>
              </w:r>
            </w:hyperlink>
            <w:r>
              <w:t xml:space="preserve">, </w:t>
            </w:r>
            <w:hyperlink r:id="rId2499">
              <w:r>
                <w:rPr>
                  <w:color w:val="0000FF"/>
                </w:rPr>
                <w:t>A16.10.011.001</w:t>
              </w:r>
            </w:hyperlink>
            <w:r>
              <w:t xml:space="preserve">, </w:t>
            </w:r>
            <w:hyperlink r:id="rId2500">
              <w:r>
                <w:rPr>
                  <w:color w:val="0000FF"/>
                </w:rPr>
                <w:t>A16.10.011.002</w:t>
              </w:r>
            </w:hyperlink>
            <w:r>
              <w:t xml:space="preserve">, </w:t>
            </w:r>
            <w:hyperlink r:id="rId2501">
              <w:r>
                <w:rPr>
                  <w:color w:val="0000FF"/>
                </w:rPr>
                <w:t>A16.10.015</w:t>
              </w:r>
            </w:hyperlink>
            <w:r>
              <w:t xml:space="preserve">, </w:t>
            </w:r>
            <w:hyperlink r:id="rId2502">
              <w:r>
                <w:rPr>
                  <w:color w:val="0000FF"/>
                </w:rPr>
                <w:t>A16.10.015.002</w:t>
              </w:r>
            </w:hyperlink>
            <w:r>
              <w:t xml:space="preserve">, </w:t>
            </w:r>
            <w:hyperlink r:id="rId2503">
              <w:r>
                <w:rPr>
                  <w:color w:val="0000FF"/>
                </w:rPr>
                <w:t>A16.10.016</w:t>
              </w:r>
            </w:hyperlink>
            <w:r>
              <w:t xml:space="preserve">, </w:t>
            </w:r>
            <w:hyperlink r:id="rId2504">
              <w:r>
                <w:rPr>
                  <w:color w:val="0000FF"/>
                </w:rPr>
                <w:t>A16.10.017</w:t>
              </w:r>
            </w:hyperlink>
            <w:r>
              <w:t xml:space="preserve">, </w:t>
            </w:r>
            <w:hyperlink r:id="rId2505">
              <w:r>
                <w:rPr>
                  <w:color w:val="0000FF"/>
                </w:rPr>
                <w:t>A16.10.042</w:t>
              </w:r>
            </w:hyperlink>
          </w:p>
        </w:tc>
        <w:tc>
          <w:tcPr>
            <w:tcW w:w="2948" w:type="dxa"/>
            <w:tcBorders>
              <w:top w:val="nil"/>
              <w:left w:val="nil"/>
              <w:bottom w:val="nil"/>
              <w:right w:val="nil"/>
            </w:tcBorders>
          </w:tcPr>
          <w:p w14:paraId="3CDA916D" w14:textId="77777777" w:rsidR="00C229C1" w:rsidRDefault="00C229C1">
            <w:pPr>
              <w:pStyle w:val="ConsPlusNormal"/>
              <w:jc w:val="center"/>
            </w:pPr>
            <w:r>
              <w:t>-</w:t>
            </w:r>
          </w:p>
        </w:tc>
        <w:tc>
          <w:tcPr>
            <w:tcW w:w="1304" w:type="dxa"/>
            <w:tcBorders>
              <w:top w:val="nil"/>
              <w:left w:val="nil"/>
              <w:bottom w:val="nil"/>
              <w:right w:val="nil"/>
            </w:tcBorders>
          </w:tcPr>
          <w:p w14:paraId="2809CFDA" w14:textId="77777777" w:rsidR="00C229C1" w:rsidRDefault="00C229C1">
            <w:pPr>
              <w:pStyle w:val="ConsPlusNormal"/>
              <w:jc w:val="center"/>
            </w:pPr>
            <w:r>
              <w:t>2,11</w:t>
            </w:r>
          </w:p>
        </w:tc>
      </w:tr>
      <w:tr w:rsidR="00C229C1" w14:paraId="2438F8B3" w14:textId="77777777">
        <w:tblPrEx>
          <w:tblBorders>
            <w:insideH w:val="none" w:sz="0" w:space="0" w:color="auto"/>
            <w:insideV w:val="none" w:sz="0" w:space="0" w:color="auto"/>
          </w:tblBorders>
        </w:tblPrEx>
        <w:tc>
          <w:tcPr>
            <w:tcW w:w="1234" w:type="dxa"/>
            <w:tcBorders>
              <w:top w:val="nil"/>
              <w:left w:val="nil"/>
              <w:bottom w:val="nil"/>
              <w:right w:val="nil"/>
            </w:tcBorders>
          </w:tcPr>
          <w:p w14:paraId="56ABD32E" w14:textId="77777777" w:rsidR="00C229C1" w:rsidRDefault="00C229C1">
            <w:pPr>
              <w:pStyle w:val="ConsPlusNormal"/>
              <w:jc w:val="center"/>
            </w:pPr>
            <w:r>
              <w:lastRenderedPageBreak/>
              <w:t>st25.006</w:t>
            </w:r>
          </w:p>
        </w:tc>
        <w:tc>
          <w:tcPr>
            <w:tcW w:w="2438" w:type="dxa"/>
            <w:tcBorders>
              <w:top w:val="nil"/>
              <w:left w:val="nil"/>
              <w:bottom w:val="nil"/>
              <w:right w:val="nil"/>
            </w:tcBorders>
          </w:tcPr>
          <w:p w14:paraId="18D167BA" w14:textId="77777777" w:rsidR="00C229C1" w:rsidRDefault="00C229C1">
            <w:pPr>
              <w:pStyle w:val="ConsPlusNormal"/>
            </w:pPr>
            <w:r>
              <w:t>Операции на сердце и коронарных сосудах (уровень 2)</w:t>
            </w:r>
          </w:p>
        </w:tc>
        <w:tc>
          <w:tcPr>
            <w:tcW w:w="3969" w:type="dxa"/>
            <w:tcBorders>
              <w:top w:val="nil"/>
              <w:left w:val="nil"/>
              <w:bottom w:val="nil"/>
              <w:right w:val="nil"/>
            </w:tcBorders>
          </w:tcPr>
          <w:p w14:paraId="34850025" w14:textId="77777777" w:rsidR="00C229C1" w:rsidRDefault="00C229C1">
            <w:pPr>
              <w:pStyle w:val="ConsPlusNormal"/>
              <w:jc w:val="center"/>
            </w:pPr>
            <w:r>
              <w:t>-</w:t>
            </w:r>
          </w:p>
        </w:tc>
        <w:tc>
          <w:tcPr>
            <w:tcW w:w="3969" w:type="dxa"/>
            <w:tcBorders>
              <w:top w:val="nil"/>
              <w:left w:val="nil"/>
              <w:bottom w:val="nil"/>
              <w:right w:val="nil"/>
            </w:tcBorders>
          </w:tcPr>
          <w:p w14:paraId="6D636068" w14:textId="77777777" w:rsidR="00C229C1" w:rsidRDefault="00C229C1">
            <w:pPr>
              <w:pStyle w:val="ConsPlusNormal"/>
            </w:pPr>
            <w:hyperlink r:id="rId2506">
              <w:r>
                <w:rPr>
                  <w:color w:val="0000FF"/>
                </w:rPr>
                <w:t>A16.10.018</w:t>
              </w:r>
            </w:hyperlink>
            <w:r>
              <w:t xml:space="preserve">, </w:t>
            </w:r>
            <w:hyperlink r:id="rId2507">
              <w:r>
                <w:rPr>
                  <w:color w:val="0000FF"/>
                </w:rPr>
                <w:t>A16.10.023</w:t>
              </w:r>
            </w:hyperlink>
            <w:r>
              <w:t xml:space="preserve">, </w:t>
            </w:r>
            <w:hyperlink r:id="rId2508">
              <w:r>
                <w:rPr>
                  <w:color w:val="0000FF"/>
                </w:rPr>
                <w:t>A16.10.033</w:t>
              </w:r>
            </w:hyperlink>
            <w:r>
              <w:t xml:space="preserve">, </w:t>
            </w:r>
            <w:hyperlink r:id="rId2509">
              <w:r>
                <w:rPr>
                  <w:color w:val="0000FF"/>
                </w:rPr>
                <w:t>A16.10.035</w:t>
              </w:r>
            </w:hyperlink>
          </w:p>
        </w:tc>
        <w:tc>
          <w:tcPr>
            <w:tcW w:w="2948" w:type="dxa"/>
            <w:tcBorders>
              <w:top w:val="nil"/>
              <w:left w:val="nil"/>
              <w:bottom w:val="nil"/>
              <w:right w:val="nil"/>
            </w:tcBorders>
          </w:tcPr>
          <w:p w14:paraId="1876753D" w14:textId="77777777" w:rsidR="00C229C1" w:rsidRDefault="00C229C1">
            <w:pPr>
              <w:pStyle w:val="ConsPlusNormal"/>
              <w:jc w:val="center"/>
            </w:pPr>
            <w:r>
              <w:t>-</w:t>
            </w:r>
          </w:p>
        </w:tc>
        <w:tc>
          <w:tcPr>
            <w:tcW w:w="1304" w:type="dxa"/>
            <w:tcBorders>
              <w:top w:val="nil"/>
              <w:left w:val="nil"/>
              <w:bottom w:val="nil"/>
              <w:right w:val="nil"/>
            </w:tcBorders>
          </w:tcPr>
          <w:p w14:paraId="137C5797" w14:textId="77777777" w:rsidR="00C229C1" w:rsidRDefault="00C229C1">
            <w:pPr>
              <w:pStyle w:val="ConsPlusNormal"/>
              <w:jc w:val="center"/>
            </w:pPr>
            <w:r>
              <w:t>3,97</w:t>
            </w:r>
          </w:p>
        </w:tc>
      </w:tr>
      <w:tr w:rsidR="00C229C1" w14:paraId="529E79C4" w14:textId="77777777">
        <w:tblPrEx>
          <w:tblBorders>
            <w:insideH w:val="none" w:sz="0" w:space="0" w:color="auto"/>
            <w:insideV w:val="none" w:sz="0" w:space="0" w:color="auto"/>
          </w:tblBorders>
        </w:tblPrEx>
        <w:tc>
          <w:tcPr>
            <w:tcW w:w="1234" w:type="dxa"/>
            <w:tcBorders>
              <w:top w:val="nil"/>
              <w:left w:val="nil"/>
              <w:bottom w:val="nil"/>
              <w:right w:val="nil"/>
            </w:tcBorders>
          </w:tcPr>
          <w:p w14:paraId="38A9B163" w14:textId="77777777" w:rsidR="00C229C1" w:rsidRDefault="00C229C1">
            <w:pPr>
              <w:pStyle w:val="ConsPlusNormal"/>
              <w:jc w:val="center"/>
            </w:pPr>
            <w:r>
              <w:t>st25.007</w:t>
            </w:r>
          </w:p>
        </w:tc>
        <w:tc>
          <w:tcPr>
            <w:tcW w:w="2438" w:type="dxa"/>
            <w:tcBorders>
              <w:top w:val="nil"/>
              <w:left w:val="nil"/>
              <w:bottom w:val="nil"/>
              <w:right w:val="nil"/>
            </w:tcBorders>
          </w:tcPr>
          <w:p w14:paraId="6106EBF1" w14:textId="77777777" w:rsidR="00C229C1" w:rsidRDefault="00C229C1">
            <w:pPr>
              <w:pStyle w:val="ConsPlusNormal"/>
            </w:pPr>
            <w:r>
              <w:t>Операции на сердце и коронарных сосудах (уровень 3)</w:t>
            </w:r>
          </w:p>
        </w:tc>
        <w:tc>
          <w:tcPr>
            <w:tcW w:w="3969" w:type="dxa"/>
            <w:tcBorders>
              <w:top w:val="nil"/>
              <w:left w:val="nil"/>
              <w:bottom w:val="nil"/>
              <w:right w:val="nil"/>
            </w:tcBorders>
          </w:tcPr>
          <w:p w14:paraId="6196799B" w14:textId="77777777" w:rsidR="00C229C1" w:rsidRDefault="00C229C1">
            <w:pPr>
              <w:pStyle w:val="ConsPlusNormal"/>
              <w:jc w:val="center"/>
            </w:pPr>
            <w:r>
              <w:t>-</w:t>
            </w:r>
          </w:p>
        </w:tc>
        <w:tc>
          <w:tcPr>
            <w:tcW w:w="3969" w:type="dxa"/>
            <w:tcBorders>
              <w:top w:val="nil"/>
              <w:left w:val="nil"/>
              <w:bottom w:val="nil"/>
              <w:right w:val="nil"/>
            </w:tcBorders>
          </w:tcPr>
          <w:p w14:paraId="64C40F37" w14:textId="77777777" w:rsidR="00C229C1" w:rsidRDefault="00C229C1">
            <w:pPr>
              <w:pStyle w:val="ConsPlusNormal"/>
            </w:pPr>
            <w:hyperlink r:id="rId2510">
              <w:r>
                <w:rPr>
                  <w:color w:val="0000FF"/>
                </w:rPr>
                <w:t>A05.10.006.002</w:t>
              </w:r>
            </w:hyperlink>
            <w:r>
              <w:t xml:space="preserve">, </w:t>
            </w:r>
            <w:hyperlink r:id="rId2511">
              <w:r>
                <w:rPr>
                  <w:color w:val="0000FF"/>
                </w:rPr>
                <w:t>A16.10.001</w:t>
              </w:r>
            </w:hyperlink>
            <w:r>
              <w:t xml:space="preserve">, </w:t>
            </w:r>
            <w:hyperlink r:id="rId2512">
              <w:r>
                <w:rPr>
                  <w:color w:val="0000FF"/>
                </w:rPr>
                <w:t>A16.10.002</w:t>
              </w:r>
            </w:hyperlink>
            <w:r>
              <w:t xml:space="preserve">, </w:t>
            </w:r>
            <w:hyperlink r:id="rId2513">
              <w:r>
                <w:rPr>
                  <w:color w:val="0000FF"/>
                </w:rPr>
                <w:t>A16.10.003</w:t>
              </w:r>
            </w:hyperlink>
            <w:r>
              <w:t xml:space="preserve">, </w:t>
            </w:r>
            <w:hyperlink r:id="rId2514">
              <w:r>
                <w:rPr>
                  <w:color w:val="0000FF"/>
                </w:rPr>
                <w:t>A16.10.012</w:t>
              </w:r>
            </w:hyperlink>
            <w:r>
              <w:t xml:space="preserve">, </w:t>
            </w:r>
            <w:hyperlink r:id="rId2515">
              <w:r>
                <w:rPr>
                  <w:color w:val="0000FF"/>
                </w:rPr>
                <w:t>A16.10.015.001</w:t>
              </w:r>
            </w:hyperlink>
            <w:r>
              <w:t xml:space="preserve">, </w:t>
            </w:r>
            <w:hyperlink r:id="rId2516">
              <w:r>
                <w:rPr>
                  <w:color w:val="0000FF"/>
                </w:rPr>
                <w:t>A16.10.022</w:t>
              </w:r>
            </w:hyperlink>
            <w:r>
              <w:t xml:space="preserve">, </w:t>
            </w:r>
            <w:hyperlink r:id="rId2517">
              <w:r>
                <w:rPr>
                  <w:color w:val="0000FF"/>
                </w:rPr>
                <w:t>A16.10.024</w:t>
              </w:r>
            </w:hyperlink>
            <w:r>
              <w:t xml:space="preserve">, </w:t>
            </w:r>
            <w:hyperlink r:id="rId2518">
              <w:r>
                <w:rPr>
                  <w:color w:val="0000FF"/>
                </w:rPr>
                <w:t>A16.10.030</w:t>
              </w:r>
            </w:hyperlink>
            <w:r>
              <w:t xml:space="preserve">, </w:t>
            </w:r>
            <w:hyperlink r:id="rId2519">
              <w:r>
                <w:rPr>
                  <w:color w:val="0000FF"/>
                </w:rPr>
                <w:t>A16.10.031</w:t>
              </w:r>
            </w:hyperlink>
            <w:r>
              <w:t xml:space="preserve">, </w:t>
            </w:r>
            <w:hyperlink r:id="rId2520">
              <w:r>
                <w:rPr>
                  <w:color w:val="0000FF"/>
                </w:rPr>
                <w:t>A16.10.032</w:t>
              </w:r>
            </w:hyperlink>
            <w:r>
              <w:t xml:space="preserve">, </w:t>
            </w:r>
            <w:hyperlink r:id="rId2521">
              <w:r>
                <w:rPr>
                  <w:color w:val="0000FF"/>
                </w:rPr>
                <w:t>A16.10.035.002</w:t>
              </w:r>
            </w:hyperlink>
            <w:r>
              <w:t xml:space="preserve">, </w:t>
            </w:r>
            <w:hyperlink r:id="rId2522">
              <w:r>
                <w:rPr>
                  <w:color w:val="0000FF"/>
                </w:rPr>
                <w:t>A16.12.003</w:t>
              </w:r>
            </w:hyperlink>
            <w:r>
              <w:t xml:space="preserve">, </w:t>
            </w:r>
            <w:hyperlink r:id="rId2523">
              <w:r>
                <w:rPr>
                  <w:color w:val="0000FF"/>
                </w:rPr>
                <w:t>A16.12.004</w:t>
              </w:r>
            </w:hyperlink>
            <w:r>
              <w:t xml:space="preserve">, </w:t>
            </w:r>
            <w:hyperlink r:id="rId2524">
              <w:r>
                <w:rPr>
                  <w:color w:val="0000FF"/>
                </w:rPr>
                <w:t>A16.12.004.001</w:t>
              </w:r>
            </w:hyperlink>
            <w:r>
              <w:t xml:space="preserve">, </w:t>
            </w:r>
            <w:hyperlink r:id="rId2525">
              <w:r>
                <w:rPr>
                  <w:color w:val="0000FF"/>
                </w:rPr>
                <w:t>A16.12.004.002</w:t>
              </w:r>
            </w:hyperlink>
            <w:r>
              <w:t xml:space="preserve">, </w:t>
            </w:r>
            <w:hyperlink r:id="rId2526">
              <w:r>
                <w:rPr>
                  <w:color w:val="0000FF"/>
                </w:rPr>
                <w:t>A16.12.026.012</w:t>
              </w:r>
            </w:hyperlink>
            <w:r>
              <w:t xml:space="preserve">, </w:t>
            </w:r>
            <w:hyperlink r:id="rId2527">
              <w:r>
                <w:rPr>
                  <w:color w:val="0000FF"/>
                </w:rPr>
                <w:t>A16.12.028.017</w:t>
              </w:r>
            </w:hyperlink>
          </w:p>
        </w:tc>
        <w:tc>
          <w:tcPr>
            <w:tcW w:w="2948" w:type="dxa"/>
            <w:tcBorders>
              <w:top w:val="nil"/>
              <w:left w:val="nil"/>
              <w:bottom w:val="nil"/>
              <w:right w:val="nil"/>
            </w:tcBorders>
          </w:tcPr>
          <w:p w14:paraId="50889E00" w14:textId="77777777" w:rsidR="00C229C1" w:rsidRDefault="00C229C1">
            <w:pPr>
              <w:pStyle w:val="ConsPlusNormal"/>
              <w:jc w:val="center"/>
            </w:pPr>
            <w:r>
              <w:t>-</w:t>
            </w:r>
          </w:p>
        </w:tc>
        <w:tc>
          <w:tcPr>
            <w:tcW w:w="1304" w:type="dxa"/>
            <w:tcBorders>
              <w:top w:val="nil"/>
              <w:left w:val="nil"/>
              <w:bottom w:val="nil"/>
              <w:right w:val="nil"/>
            </w:tcBorders>
          </w:tcPr>
          <w:p w14:paraId="24224ADB" w14:textId="77777777" w:rsidR="00C229C1" w:rsidRDefault="00C229C1">
            <w:pPr>
              <w:pStyle w:val="ConsPlusNormal"/>
              <w:jc w:val="center"/>
            </w:pPr>
            <w:r>
              <w:t>4,31</w:t>
            </w:r>
          </w:p>
        </w:tc>
      </w:tr>
      <w:tr w:rsidR="00C229C1" w14:paraId="458946EC" w14:textId="77777777">
        <w:tblPrEx>
          <w:tblBorders>
            <w:insideH w:val="none" w:sz="0" w:space="0" w:color="auto"/>
            <w:insideV w:val="none" w:sz="0" w:space="0" w:color="auto"/>
          </w:tblBorders>
        </w:tblPrEx>
        <w:tc>
          <w:tcPr>
            <w:tcW w:w="1234" w:type="dxa"/>
            <w:tcBorders>
              <w:top w:val="nil"/>
              <w:left w:val="nil"/>
              <w:bottom w:val="nil"/>
              <w:right w:val="nil"/>
            </w:tcBorders>
          </w:tcPr>
          <w:p w14:paraId="24B2359D" w14:textId="77777777" w:rsidR="00C229C1" w:rsidRDefault="00C229C1">
            <w:pPr>
              <w:pStyle w:val="ConsPlusNormal"/>
              <w:jc w:val="center"/>
            </w:pPr>
            <w:r>
              <w:t>st25.008</w:t>
            </w:r>
          </w:p>
        </w:tc>
        <w:tc>
          <w:tcPr>
            <w:tcW w:w="2438" w:type="dxa"/>
            <w:tcBorders>
              <w:top w:val="nil"/>
              <w:left w:val="nil"/>
              <w:bottom w:val="nil"/>
              <w:right w:val="nil"/>
            </w:tcBorders>
          </w:tcPr>
          <w:p w14:paraId="63BF809B" w14:textId="77777777" w:rsidR="00C229C1" w:rsidRDefault="00C229C1">
            <w:pPr>
              <w:pStyle w:val="ConsPlusNormal"/>
            </w:pPr>
            <w:r>
              <w:t>Операции на сосудах (уровень 1)</w:t>
            </w:r>
          </w:p>
        </w:tc>
        <w:tc>
          <w:tcPr>
            <w:tcW w:w="3969" w:type="dxa"/>
            <w:tcBorders>
              <w:top w:val="nil"/>
              <w:left w:val="nil"/>
              <w:bottom w:val="nil"/>
              <w:right w:val="nil"/>
            </w:tcBorders>
          </w:tcPr>
          <w:p w14:paraId="44B59978" w14:textId="77777777" w:rsidR="00C229C1" w:rsidRDefault="00C229C1">
            <w:pPr>
              <w:pStyle w:val="ConsPlusNormal"/>
              <w:jc w:val="center"/>
            </w:pPr>
            <w:r>
              <w:t>-</w:t>
            </w:r>
          </w:p>
        </w:tc>
        <w:tc>
          <w:tcPr>
            <w:tcW w:w="3969" w:type="dxa"/>
            <w:tcBorders>
              <w:top w:val="nil"/>
              <w:left w:val="nil"/>
              <w:bottom w:val="nil"/>
              <w:right w:val="nil"/>
            </w:tcBorders>
          </w:tcPr>
          <w:p w14:paraId="05CD5E4C" w14:textId="77777777" w:rsidR="00C229C1" w:rsidRDefault="00C229C1">
            <w:pPr>
              <w:pStyle w:val="ConsPlusNormal"/>
            </w:pPr>
            <w:hyperlink r:id="rId2528">
              <w:r>
                <w:rPr>
                  <w:color w:val="0000FF"/>
                </w:rPr>
                <w:t>A11.12.001.002</w:t>
              </w:r>
            </w:hyperlink>
            <w:r>
              <w:t xml:space="preserve">, </w:t>
            </w:r>
            <w:hyperlink r:id="rId2529">
              <w:r>
                <w:rPr>
                  <w:color w:val="0000FF"/>
                </w:rPr>
                <w:t>A16.12.014</w:t>
              </w:r>
            </w:hyperlink>
            <w:r>
              <w:t xml:space="preserve">, </w:t>
            </w:r>
            <w:hyperlink r:id="rId2530">
              <w:r>
                <w:rPr>
                  <w:color w:val="0000FF"/>
                </w:rPr>
                <w:t>A16.12.018</w:t>
              </w:r>
            </w:hyperlink>
            <w:r>
              <w:t xml:space="preserve">, </w:t>
            </w:r>
            <w:hyperlink r:id="rId2531">
              <w:r>
                <w:rPr>
                  <w:color w:val="0000FF"/>
                </w:rPr>
                <w:t>A16.12.020</w:t>
              </w:r>
            </w:hyperlink>
            <w:r>
              <w:t xml:space="preserve">, </w:t>
            </w:r>
            <w:hyperlink r:id="rId2532">
              <w:r>
                <w:rPr>
                  <w:color w:val="0000FF"/>
                </w:rPr>
                <w:t>A16.12.020.001</w:t>
              </w:r>
            </w:hyperlink>
            <w:r>
              <w:t xml:space="preserve">, </w:t>
            </w:r>
            <w:hyperlink r:id="rId2533">
              <w:r>
                <w:rPr>
                  <w:color w:val="0000FF"/>
                </w:rPr>
                <w:t>A16.12.058</w:t>
              </w:r>
            </w:hyperlink>
            <w:r>
              <w:t xml:space="preserve">, </w:t>
            </w:r>
            <w:hyperlink r:id="rId2534">
              <w:r>
                <w:rPr>
                  <w:color w:val="0000FF"/>
                </w:rPr>
                <w:t>A16.12.058.001</w:t>
              </w:r>
            </w:hyperlink>
            <w:r>
              <w:t xml:space="preserve">, </w:t>
            </w:r>
            <w:hyperlink r:id="rId2535">
              <w:r>
                <w:rPr>
                  <w:color w:val="0000FF"/>
                </w:rPr>
                <w:t>A16.12.063</w:t>
              </w:r>
            </w:hyperlink>
            <w:r>
              <w:t xml:space="preserve">, </w:t>
            </w:r>
            <w:hyperlink r:id="rId2536">
              <w:r>
                <w:rPr>
                  <w:color w:val="0000FF"/>
                </w:rPr>
                <w:t>A16.30.074</w:t>
              </w:r>
            </w:hyperlink>
          </w:p>
        </w:tc>
        <w:tc>
          <w:tcPr>
            <w:tcW w:w="2948" w:type="dxa"/>
            <w:tcBorders>
              <w:top w:val="nil"/>
              <w:left w:val="nil"/>
              <w:bottom w:val="nil"/>
              <w:right w:val="nil"/>
            </w:tcBorders>
          </w:tcPr>
          <w:p w14:paraId="32A74AF3" w14:textId="77777777" w:rsidR="00C229C1" w:rsidRDefault="00C229C1">
            <w:pPr>
              <w:pStyle w:val="ConsPlusNormal"/>
              <w:jc w:val="center"/>
            </w:pPr>
            <w:r>
              <w:t>-</w:t>
            </w:r>
          </w:p>
        </w:tc>
        <w:tc>
          <w:tcPr>
            <w:tcW w:w="1304" w:type="dxa"/>
            <w:tcBorders>
              <w:top w:val="nil"/>
              <w:left w:val="nil"/>
              <w:bottom w:val="nil"/>
              <w:right w:val="nil"/>
            </w:tcBorders>
          </w:tcPr>
          <w:p w14:paraId="56F30EBD" w14:textId="77777777" w:rsidR="00C229C1" w:rsidRDefault="00C229C1">
            <w:pPr>
              <w:pStyle w:val="ConsPlusNormal"/>
              <w:jc w:val="center"/>
            </w:pPr>
            <w:r>
              <w:t>1,2</w:t>
            </w:r>
          </w:p>
        </w:tc>
      </w:tr>
      <w:tr w:rsidR="00C229C1" w14:paraId="52E1D04D" w14:textId="77777777">
        <w:tblPrEx>
          <w:tblBorders>
            <w:insideH w:val="none" w:sz="0" w:space="0" w:color="auto"/>
            <w:insideV w:val="none" w:sz="0" w:space="0" w:color="auto"/>
          </w:tblBorders>
        </w:tblPrEx>
        <w:tc>
          <w:tcPr>
            <w:tcW w:w="1234" w:type="dxa"/>
            <w:tcBorders>
              <w:top w:val="nil"/>
              <w:left w:val="nil"/>
              <w:bottom w:val="nil"/>
              <w:right w:val="nil"/>
            </w:tcBorders>
          </w:tcPr>
          <w:p w14:paraId="3E72928B" w14:textId="77777777" w:rsidR="00C229C1" w:rsidRDefault="00C229C1">
            <w:pPr>
              <w:pStyle w:val="ConsPlusNormal"/>
              <w:jc w:val="center"/>
            </w:pPr>
            <w:r>
              <w:t>st25.009</w:t>
            </w:r>
          </w:p>
        </w:tc>
        <w:tc>
          <w:tcPr>
            <w:tcW w:w="2438" w:type="dxa"/>
            <w:tcBorders>
              <w:top w:val="nil"/>
              <w:left w:val="nil"/>
              <w:bottom w:val="nil"/>
              <w:right w:val="nil"/>
            </w:tcBorders>
          </w:tcPr>
          <w:p w14:paraId="4C6CAAEC" w14:textId="77777777" w:rsidR="00C229C1" w:rsidRDefault="00C229C1">
            <w:pPr>
              <w:pStyle w:val="ConsPlusNormal"/>
            </w:pPr>
            <w:r>
              <w:t>Операции на сосудах (уровень 2)</w:t>
            </w:r>
          </w:p>
        </w:tc>
        <w:tc>
          <w:tcPr>
            <w:tcW w:w="3969" w:type="dxa"/>
            <w:tcBorders>
              <w:top w:val="nil"/>
              <w:left w:val="nil"/>
              <w:bottom w:val="nil"/>
              <w:right w:val="nil"/>
            </w:tcBorders>
          </w:tcPr>
          <w:p w14:paraId="7FE6040F" w14:textId="77777777" w:rsidR="00C229C1" w:rsidRDefault="00C229C1">
            <w:pPr>
              <w:pStyle w:val="ConsPlusNormal"/>
              <w:jc w:val="center"/>
            </w:pPr>
            <w:r>
              <w:t>-</w:t>
            </w:r>
          </w:p>
        </w:tc>
        <w:tc>
          <w:tcPr>
            <w:tcW w:w="3969" w:type="dxa"/>
            <w:tcBorders>
              <w:top w:val="nil"/>
              <w:left w:val="nil"/>
              <w:bottom w:val="nil"/>
              <w:right w:val="nil"/>
            </w:tcBorders>
          </w:tcPr>
          <w:p w14:paraId="3636BBF8" w14:textId="77777777" w:rsidR="00C229C1" w:rsidRDefault="00C229C1">
            <w:pPr>
              <w:pStyle w:val="ConsPlusNormal"/>
            </w:pPr>
            <w:hyperlink r:id="rId2537">
              <w:r>
                <w:rPr>
                  <w:color w:val="0000FF"/>
                </w:rPr>
                <w:t>A16.12.006</w:t>
              </w:r>
            </w:hyperlink>
            <w:r>
              <w:t xml:space="preserve">, </w:t>
            </w:r>
            <w:hyperlink r:id="rId2538">
              <w:r>
                <w:rPr>
                  <w:color w:val="0000FF"/>
                </w:rPr>
                <w:t>A16.12.006.001</w:t>
              </w:r>
            </w:hyperlink>
            <w:r>
              <w:t xml:space="preserve">, </w:t>
            </w:r>
            <w:hyperlink r:id="rId2539">
              <w:r>
                <w:rPr>
                  <w:color w:val="0000FF"/>
                </w:rPr>
                <w:t>A16.12.006.002</w:t>
              </w:r>
            </w:hyperlink>
            <w:r>
              <w:t xml:space="preserve">, </w:t>
            </w:r>
            <w:hyperlink r:id="rId2540">
              <w:r>
                <w:rPr>
                  <w:color w:val="0000FF"/>
                </w:rPr>
                <w:t>A16.12.006.003</w:t>
              </w:r>
            </w:hyperlink>
            <w:r>
              <w:t xml:space="preserve">, </w:t>
            </w:r>
            <w:hyperlink r:id="rId2541">
              <w:r>
                <w:rPr>
                  <w:color w:val="0000FF"/>
                </w:rPr>
                <w:t>A16.12.012</w:t>
              </w:r>
            </w:hyperlink>
            <w:r>
              <w:t xml:space="preserve">, </w:t>
            </w:r>
            <w:hyperlink r:id="rId2542">
              <w:r>
                <w:rPr>
                  <w:color w:val="0000FF"/>
                </w:rPr>
                <w:t>A16.12.014.001</w:t>
              </w:r>
            </w:hyperlink>
            <w:r>
              <w:t xml:space="preserve">, </w:t>
            </w:r>
            <w:hyperlink r:id="rId2543">
              <w:r>
                <w:rPr>
                  <w:color w:val="0000FF"/>
                </w:rPr>
                <w:t>A16.12.014.002</w:t>
              </w:r>
            </w:hyperlink>
            <w:r>
              <w:t xml:space="preserve">, </w:t>
            </w:r>
            <w:hyperlink r:id="rId2544">
              <w:r>
                <w:rPr>
                  <w:color w:val="0000FF"/>
                </w:rPr>
                <w:t>A16.12.014.003</w:t>
              </w:r>
            </w:hyperlink>
            <w:r>
              <w:t xml:space="preserve">, </w:t>
            </w:r>
            <w:hyperlink r:id="rId2545">
              <w:r>
                <w:rPr>
                  <w:color w:val="0000FF"/>
                </w:rPr>
                <w:t>A16.12.014.004</w:t>
              </w:r>
            </w:hyperlink>
            <w:r>
              <w:t xml:space="preserve">, </w:t>
            </w:r>
            <w:hyperlink r:id="rId2546">
              <w:r>
                <w:rPr>
                  <w:color w:val="0000FF"/>
                </w:rPr>
                <w:t>A16.12.019.001</w:t>
              </w:r>
            </w:hyperlink>
            <w:r>
              <w:t xml:space="preserve">, </w:t>
            </w:r>
            <w:hyperlink r:id="rId2547">
              <w:r>
                <w:rPr>
                  <w:color w:val="0000FF"/>
                </w:rPr>
                <w:t>A16.12.036</w:t>
              </w:r>
            </w:hyperlink>
            <w:r>
              <w:t xml:space="preserve">, </w:t>
            </w:r>
            <w:hyperlink r:id="rId2548">
              <w:r>
                <w:rPr>
                  <w:color w:val="0000FF"/>
                </w:rPr>
                <w:t>A16.12.039</w:t>
              </w:r>
            </w:hyperlink>
            <w:r>
              <w:t xml:space="preserve">, </w:t>
            </w:r>
            <w:hyperlink r:id="rId2549">
              <w:r>
                <w:rPr>
                  <w:color w:val="0000FF"/>
                </w:rPr>
                <w:t>A16.12.064</w:t>
              </w:r>
            </w:hyperlink>
            <w:r>
              <w:t xml:space="preserve">, </w:t>
            </w:r>
            <w:hyperlink r:id="rId2550">
              <w:r>
                <w:rPr>
                  <w:color w:val="0000FF"/>
                </w:rPr>
                <w:t>A16.12.066</w:t>
              </w:r>
            </w:hyperlink>
            <w:r>
              <w:t xml:space="preserve">, </w:t>
            </w:r>
            <w:hyperlink r:id="rId2551">
              <w:r>
                <w:rPr>
                  <w:color w:val="0000FF"/>
                </w:rPr>
                <w:t>A22.12.003</w:t>
              </w:r>
            </w:hyperlink>
            <w:r>
              <w:t xml:space="preserve">, </w:t>
            </w:r>
            <w:hyperlink r:id="rId2552">
              <w:r>
                <w:rPr>
                  <w:color w:val="0000FF"/>
                </w:rPr>
                <w:t>A22.12.003.001</w:t>
              </w:r>
            </w:hyperlink>
            <w:r>
              <w:t xml:space="preserve">, </w:t>
            </w:r>
            <w:hyperlink r:id="rId2553">
              <w:r>
                <w:rPr>
                  <w:color w:val="0000FF"/>
                </w:rPr>
                <w:t>A22.12.004</w:t>
              </w:r>
            </w:hyperlink>
          </w:p>
        </w:tc>
        <w:tc>
          <w:tcPr>
            <w:tcW w:w="2948" w:type="dxa"/>
            <w:tcBorders>
              <w:top w:val="nil"/>
              <w:left w:val="nil"/>
              <w:bottom w:val="nil"/>
              <w:right w:val="nil"/>
            </w:tcBorders>
          </w:tcPr>
          <w:p w14:paraId="6CD5F122" w14:textId="77777777" w:rsidR="00C229C1" w:rsidRDefault="00C229C1">
            <w:pPr>
              <w:pStyle w:val="ConsPlusNormal"/>
              <w:jc w:val="center"/>
            </w:pPr>
            <w:r>
              <w:t>-</w:t>
            </w:r>
          </w:p>
        </w:tc>
        <w:tc>
          <w:tcPr>
            <w:tcW w:w="1304" w:type="dxa"/>
            <w:tcBorders>
              <w:top w:val="nil"/>
              <w:left w:val="nil"/>
              <w:bottom w:val="nil"/>
              <w:right w:val="nil"/>
            </w:tcBorders>
          </w:tcPr>
          <w:p w14:paraId="66908F99" w14:textId="77777777" w:rsidR="00C229C1" w:rsidRDefault="00C229C1">
            <w:pPr>
              <w:pStyle w:val="ConsPlusNormal"/>
              <w:jc w:val="center"/>
            </w:pPr>
            <w:r>
              <w:t>2,37</w:t>
            </w:r>
          </w:p>
        </w:tc>
      </w:tr>
      <w:tr w:rsidR="00C229C1" w14:paraId="6EDD09CF" w14:textId="77777777">
        <w:tblPrEx>
          <w:tblBorders>
            <w:insideH w:val="none" w:sz="0" w:space="0" w:color="auto"/>
            <w:insideV w:val="none" w:sz="0" w:space="0" w:color="auto"/>
          </w:tblBorders>
        </w:tblPrEx>
        <w:tc>
          <w:tcPr>
            <w:tcW w:w="1234" w:type="dxa"/>
            <w:tcBorders>
              <w:top w:val="nil"/>
              <w:left w:val="nil"/>
              <w:bottom w:val="nil"/>
              <w:right w:val="nil"/>
            </w:tcBorders>
          </w:tcPr>
          <w:p w14:paraId="3C00ED25" w14:textId="77777777" w:rsidR="00C229C1" w:rsidRDefault="00C229C1">
            <w:pPr>
              <w:pStyle w:val="ConsPlusNormal"/>
              <w:jc w:val="center"/>
            </w:pPr>
            <w:r>
              <w:t>st25.010</w:t>
            </w:r>
          </w:p>
        </w:tc>
        <w:tc>
          <w:tcPr>
            <w:tcW w:w="2438" w:type="dxa"/>
            <w:tcBorders>
              <w:top w:val="nil"/>
              <w:left w:val="nil"/>
              <w:bottom w:val="nil"/>
              <w:right w:val="nil"/>
            </w:tcBorders>
          </w:tcPr>
          <w:p w14:paraId="0A966FBF" w14:textId="77777777" w:rsidR="00C229C1" w:rsidRDefault="00C229C1">
            <w:pPr>
              <w:pStyle w:val="ConsPlusNormal"/>
            </w:pPr>
            <w:r>
              <w:t>Операции на сосудах (уровень 3)</w:t>
            </w:r>
          </w:p>
        </w:tc>
        <w:tc>
          <w:tcPr>
            <w:tcW w:w="3969" w:type="dxa"/>
            <w:tcBorders>
              <w:top w:val="nil"/>
              <w:left w:val="nil"/>
              <w:bottom w:val="nil"/>
              <w:right w:val="nil"/>
            </w:tcBorders>
          </w:tcPr>
          <w:p w14:paraId="4849BAEB" w14:textId="77777777" w:rsidR="00C229C1" w:rsidRDefault="00C229C1">
            <w:pPr>
              <w:pStyle w:val="ConsPlusNormal"/>
              <w:jc w:val="center"/>
            </w:pPr>
            <w:r>
              <w:t>-</w:t>
            </w:r>
          </w:p>
        </w:tc>
        <w:tc>
          <w:tcPr>
            <w:tcW w:w="3969" w:type="dxa"/>
            <w:tcBorders>
              <w:top w:val="nil"/>
              <w:left w:val="nil"/>
              <w:bottom w:val="nil"/>
              <w:right w:val="nil"/>
            </w:tcBorders>
          </w:tcPr>
          <w:p w14:paraId="4F949C9E" w14:textId="77777777" w:rsidR="00C229C1" w:rsidRDefault="00C229C1">
            <w:pPr>
              <w:pStyle w:val="ConsPlusNormal"/>
            </w:pPr>
            <w:hyperlink r:id="rId2554">
              <w:r>
                <w:rPr>
                  <w:color w:val="0000FF"/>
                </w:rPr>
                <w:t>A16.12.001</w:t>
              </w:r>
            </w:hyperlink>
            <w:r>
              <w:t xml:space="preserve">, </w:t>
            </w:r>
            <w:hyperlink r:id="rId2555">
              <w:r>
                <w:rPr>
                  <w:color w:val="0000FF"/>
                </w:rPr>
                <w:t>A16.12.002</w:t>
              </w:r>
            </w:hyperlink>
            <w:r>
              <w:t xml:space="preserve">, </w:t>
            </w:r>
            <w:hyperlink r:id="rId2556">
              <w:r>
                <w:rPr>
                  <w:color w:val="0000FF"/>
                </w:rPr>
                <w:t>A16.12.005</w:t>
              </w:r>
            </w:hyperlink>
            <w:r>
              <w:t xml:space="preserve">, </w:t>
            </w:r>
            <w:hyperlink r:id="rId2557">
              <w:r>
                <w:rPr>
                  <w:color w:val="0000FF"/>
                </w:rPr>
                <w:t>A16.12.007</w:t>
              </w:r>
            </w:hyperlink>
            <w:r>
              <w:t xml:space="preserve">, </w:t>
            </w:r>
            <w:hyperlink r:id="rId2558">
              <w:r>
                <w:rPr>
                  <w:color w:val="0000FF"/>
                </w:rPr>
                <w:t>A16.12.008.003</w:t>
              </w:r>
            </w:hyperlink>
            <w:r>
              <w:t xml:space="preserve">, </w:t>
            </w:r>
            <w:hyperlink r:id="rId2559">
              <w:r>
                <w:rPr>
                  <w:color w:val="0000FF"/>
                </w:rPr>
                <w:t>A16.12.008.004</w:t>
              </w:r>
            </w:hyperlink>
            <w:r>
              <w:t xml:space="preserve">, </w:t>
            </w:r>
            <w:hyperlink r:id="rId2560">
              <w:r>
                <w:rPr>
                  <w:color w:val="0000FF"/>
                </w:rPr>
                <w:t>A16.12.008.005</w:t>
              </w:r>
            </w:hyperlink>
            <w:r>
              <w:t xml:space="preserve">, </w:t>
            </w:r>
            <w:hyperlink r:id="rId2561">
              <w:r>
                <w:rPr>
                  <w:color w:val="0000FF"/>
                </w:rPr>
                <w:t>A16.12.008.006</w:t>
              </w:r>
            </w:hyperlink>
            <w:r>
              <w:t xml:space="preserve">, </w:t>
            </w:r>
            <w:hyperlink r:id="rId2562">
              <w:r>
                <w:rPr>
                  <w:color w:val="0000FF"/>
                </w:rPr>
                <w:t>A16.12.008.007</w:t>
              </w:r>
            </w:hyperlink>
            <w:r>
              <w:t xml:space="preserve">, </w:t>
            </w:r>
            <w:hyperlink r:id="rId2563">
              <w:r>
                <w:rPr>
                  <w:color w:val="0000FF"/>
                </w:rPr>
                <w:t>A16.12.008.008</w:t>
              </w:r>
            </w:hyperlink>
            <w:r>
              <w:t xml:space="preserve">, </w:t>
            </w:r>
            <w:hyperlink r:id="rId2564">
              <w:r>
                <w:rPr>
                  <w:color w:val="0000FF"/>
                </w:rPr>
                <w:t>A16.12.008.009</w:t>
              </w:r>
            </w:hyperlink>
            <w:r>
              <w:t xml:space="preserve">, </w:t>
            </w:r>
            <w:hyperlink r:id="rId2565">
              <w:r>
                <w:rPr>
                  <w:color w:val="0000FF"/>
                </w:rPr>
                <w:t>A16.12.008.010</w:t>
              </w:r>
            </w:hyperlink>
            <w:r>
              <w:t xml:space="preserve">, </w:t>
            </w:r>
            <w:hyperlink r:id="rId2566">
              <w:r>
                <w:rPr>
                  <w:color w:val="0000FF"/>
                </w:rPr>
                <w:t>A16.12.009</w:t>
              </w:r>
            </w:hyperlink>
            <w:r>
              <w:t xml:space="preserve">, </w:t>
            </w:r>
            <w:hyperlink r:id="rId2567">
              <w:r>
                <w:rPr>
                  <w:color w:val="0000FF"/>
                </w:rPr>
                <w:t>A16.12.009.001</w:t>
              </w:r>
            </w:hyperlink>
            <w:r>
              <w:t xml:space="preserve">, </w:t>
            </w:r>
            <w:hyperlink r:id="rId2568">
              <w:r>
                <w:rPr>
                  <w:color w:val="0000FF"/>
                </w:rPr>
                <w:t>A16.12.010</w:t>
              </w:r>
            </w:hyperlink>
            <w:r>
              <w:t xml:space="preserve">, </w:t>
            </w:r>
            <w:hyperlink r:id="rId2569">
              <w:r>
                <w:rPr>
                  <w:color w:val="0000FF"/>
                </w:rPr>
                <w:t>A16.12.011</w:t>
              </w:r>
            </w:hyperlink>
            <w:r>
              <w:t xml:space="preserve">, </w:t>
            </w:r>
            <w:hyperlink r:id="rId2570">
              <w:r>
                <w:rPr>
                  <w:color w:val="0000FF"/>
                </w:rPr>
                <w:t>A16.12.011.001</w:t>
              </w:r>
            </w:hyperlink>
            <w:r>
              <w:t xml:space="preserve">, </w:t>
            </w:r>
            <w:hyperlink r:id="rId2571">
              <w:r>
                <w:rPr>
                  <w:color w:val="0000FF"/>
                </w:rPr>
                <w:t>A16.12.011.003</w:t>
              </w:r>
            </w:hyperlink>
            <w:r>
              <w:t xml:space="preserve">, </w:t>
            </w:r>
            <w:hyperlink r:id="rId2572">
              <w:r>
                <w:rPr>
                  <w:color w:val="0000FF"/>
                </w:rPr>
                <w:t>A16.12.011.005</w:t>
              </w:r>
            </w:hyperlink>
            <w:r>
              <w:t xml:space="preserve">, </w:t>
            </w:r>
            <w:hyperlink r:id="rId2573">
              <w:r>
                <w:rPr>
                  <w:color w:val="0000FF"/>
                </w:rPr>
                <w:t>A16.12.011.006</w:t>
              </w:r>
            </w:hyperlink>
            <w:r>
              <w:t xml:space="preserve">, </w:t>
            </w:r>
            <w:hyperlink r:id="rId2574">
              <w:r>
                <w:rPr>
                  <w:color w:val="0000FF"/>
                </w:rPr>
                <w:t>A16.12.011.007</w:t>
              </w:r>
            </w:hyperlink>
            <w:r>
              <w:t xml:space="preserve">, </w:t>
            </w:r>
            <w:hyperlink r:id="rId2575">
              <w:r>
                <w:rPr>
                  <w:color w:val="0000FF"/>
                </w:rPr>
                <w:t>A16.12.011.008</w:t>
              </w:r>
            </w:hyperlink>
            <w:r>
              <w:t xml:space="preserve">, </w:t>
            </w:r>
            <w:hyperlink r:id="rId2576">
              <w:r>
                <w:rPr>
                  <w:color w:val="0000FF"/>
                </w:rPr>
                <w:t>A16.12.011.009</w:t>
              </w:r>
            </w:hyperlink>
            <w:r>
              <w:t xml:space="preserve">, </w:t>
            </w:r>
            <w:hyperlink r:id="rId2577">
              <w:r>
                <w:rPr>
                  <w:color w:val="0000FF"/>
                </w:rPr>
                <w:t>A16.12.011.010</w:t>
              </w:r>
            </w:hyperlink>
            <w:r>
              <w:t xml:space="preserve">, </w:t>
            </w:r>
            <w:hyperlink r:id="rId2578">
              <w:r>
                <w:rPr>
                  <w:color w:val="0000FF"/>
                </w:rPr>
                <w:t>A16.12.011.011</w:t>
              </w:r>
            </w:hyperlink>
            <w:r>
              <w:t xml:space="preserve">, </w:t>
            </w:r>
            <w:hyperlink r:id="rId2579">
              <w:r>
                <w:rPr>
                  <w:color w:val="0000FF"/>
                </w:rPr>
                <w:t>A16.12.011.012</w:t>
              </w:r>
            </w:hyperlink>
            <w:r>
              <w:t xml:space="preserve">, </w:t>
            </w:r>
            <w:hyperlink r:id="rId2580">
              <w:r>
                <w:rPr>
                  <w:color w:val="0000FF"/>
                </w:rPr>
                <w:t>A16.12.013</w:t>
              </w:r>
            </w:hyperlink>
            <w:r>
              <w:t xml:space="preserve">, </w:t>
            </w:r>
            <w:hyperlink r:id="rId2581">
              <w:r>
                <w:rPr>
                  <w:color w:val="0000FF"/>
                </w:rPr>
                <w:t>A16.12.013.001</w:t>
              </w:r>
            </w:hyperlink>
            <w:r>
              <w:t xml:space="preserve">, </w:t>
            </w:r>
            <w:hyperlink r:id="rId2582">
              <w:r>
                <w:rPr>
                  <w:color w:val="0000FF"/>
                </w:rPr>
                <w:t>A16.12.013.002</w:t>
              </w:r>
            </w:hyperlink>
            <w:r>
              <w:t xml:space="preserve">, </w:t>
            </w:r>
            <w:hyperlink r:id="rId2583">
              <w:r>
                <w:rPr>
                  <w:color w:val="0000FF"/>
                </w:rPr>
                <w:t>A16.12.013.003</w:t>
              </w:r>
            </w:hyperlink>
            <w:r>
              <w:t xml:space="preserve">, </w:t>
            </w:r>
            <w:hyperlink r:id="rId2584">
              <w:r>
                <w:rPr>
                  <w:color w:val="0000FF"/>
                </w:rPr>
                <w:t>A16.12.015</w:t>
              </w:r>
            </w:hyperlink>
            <w:r>
              <w:t xml:space="preserve">, </w:t>
            </w:r>
            <w:hyperlink r:id="rId2585">
              <w:r>
                <w:rPr>
                  <w:color w:val="0000FF"/>
                </w:rPr>
                <w:t>A16.12.016</w:t>
              </w:r>
            </w:hyperlink>
            <w:r>
              <w:t xml:space="preserve">, </w:t>
            </w:r>
            <w:hyperlink r:id="rId2586">
              <w:r>
                <w:rPr>
                  <w:color w:val="0000FF"/>
                </w:rPr>
                <w:t>A16.12.017</w:t>
              </w:r>
            </w:hyperlink>
            <w:r>
              <w:t xml:space="preserve">, </w:t>
            </w:r>
            <w:hyperlink r:id="rId2587">
              <w:r>
                <w:rPr>
                  <w:color w:val="0000FF"/>
                </w:rPr>
                <w:t>A16.12.019</w:t>
              </w:r>
            </w:hyperlink>
            <w:r>
              <w:t xml:space="preserve">, </w:t>
            </w:r>
            <w:hyperlink r:id="rId2588">
              <w:r>
                <w:rPr>
                  <w:color w:val="0000FF"/>
                </w:rPr>
                <w:t>A16.12.022</w:t>
              </w:r>
            </w:hyperlink>
            <w:r>
              <w:t xml:space="preserve">, </w:t>
            </w:r>
            <w:hyperlink r:id="rId2589">
              <w:r>
                <w:rPr>
                  <w:color w:val="0000FF"/>
                </w:rPr>
                <w:t>A16.12.023</w:t>
              </w:r>
            </w:hyperlink>
            <w:r>
              <w:t xml:space="preserve">, </w:t>
            </w:r>
            <w:hyperlink r:id="rId2590">
              <w:r>
                <w:rPr>
                  <w:color w:val="0000FF"/>
                </w:rPr>
                <w:t>A16.12.024</w:t>
              </w:r>
            </w:hyperlink>
            <w:r>
              <w:t xml:space="preserve">, </w:t>
            </w:r>
            <w:hyperlink r:id="rId2591">
              <w:r>
                <w:rPr>
                  <w:color w:val="0000FF"/>
                </w:rPr>
                <w:t>A16.12.025</w:t>
              </w:r>
            </w:hyperlink>
            <w:r>
              <w:t xml:space="preserve">, </w:t>
            </w:r>
            <w:hyperlink r:id="rId2592">
              <w:r>
                <w:rPr>
                  <w:color w:val="0000FF"/>
                </w:rPr>
                <w:t>A16.12.026</w:t>
              </w:r>
            </w:hyperlink>
            <w:r>
              <w:t xml:space="preserve">, </w:t>
            </w:r>
            <w:hyperlink r:id="rId2593">
              <w:r>
                <w:rPr>
                  <w:color w:val="0000FF"/>
                </w:rPr>
                <w:t>A16.12.027</w:t>
              </w:r>
            </w:hyperlink>
            <w:r>
              <w:t xml:space="preserve">, </w:t>
            </w:r>
            <w:hyperlink r:id="rId2594">
              <w:r>
                <w:rPr>
                  <w:color w:val="0000FF"/>
                </w:rPr>
                <w:t>A16.12.028.006</w:t>
              </w:r>
            </w:hyperlink>
            <w:r>
              <w:t xml:space="preserve">, </w:t>
            </w:r>
            <w:hyperlink r:id="rId2595">
              <w:r>
                <w:rPr>
                  <w:color w:val="0000FF"/>
                </w:rPr>
                <w:t>A16.12.028.007</w:t>
              </w:r>
            </w:hyperlink>
            <w:r>
              <w:t xml:space="preserve">, </w:t>
            </w:r>
            <w:hyperlink r:id="rId2596">
              <w:r>
                <w:rPr>
                  <w:color w:val="0000FF"/>
                </w:rPr>
                <w:t>A16.12.028.008</w:t>
              </w:r>
            </w:hyperlink>
            <w:r>
              <w:t xml:space="preserve">, </w:t>
            </w:r>
            <w:hyperlink r:id="rId2597">
              <w:r>
                <w:rPr>
                  <w:color w:val="0000FF"/>
                </w:rPr>
                <w:t>A16.12.028.014</w:t>
              </w:r>
            </w:hyperlink>
            <w:r>
              <w:t xml:space="preserve">, </w:t>
            </w:r>
            <w:hyperlink r:id="rId2598">
              <w:r>
                <w:rPr>
                  <w:color w:val="0000FF"/>
                </w:rPr>
                <w:t>A16.12.029</w:t>
              </w:r>
            </w:hyperlink>
            <w:r>
              <w:t xml:space="preserve">, </w:t>
            </w:r>
            <w:hyperlink r:id="rId2599">
              <w:r>
                <w:rPr>
                  <w:color w:val="0000FF"/>
                </w:rPr>
                <w:t>A16.12.031</w:t>
              </w:r>
            </w:hyperlink>
            <w:r>
              <w:t xml:space="preserve">, </w:t>
            </w:r>
            <w:hyperlink r:id="rId2600">
              <w:r>
                <w:rPr>
                  <w:color w:val="0000FF"/>
                </w:rPr>
                <w:t>A16.12.033.001</w:t>
              </w:r>
            </w:hyperlink>
            <w:r>
              <w:t xml:space="preserve">, </w:t>
            </w:r>
            <w:hyperlink r:id="rId2601">
              <w:r>
                <w:rPr>
                  <w:color w:val="0000FF"/>
                </w:rPr>
                <w:t>A16.12.034.001</w:t>
              </w:r>
            </w:hyperlink>
            <w:r>
              <w:t xml:space="preserve">, </w:t>
            </w:r>
            <w:hyperlink r:id="rId2602">
              <w:r>
                <w:rPr>
                  <w:color w:val="0000FF"/>
                </w:rPr>
                <w:t>A16.12.035</w:t>
              </w:r>
            </w:hyperlink>
            <w:r>
              <w:t xml:space="preserve">, </w:t>
            </w:r>
            <w:hyperlink r:id="rId2603">
              <w:r>
                <w:rPr>
                  <w:color w:val="0000FF"/>
                </w:rPr>
                <w:t>A16.12.035.001</w:t>
              </w:r>
            </w:hyperlink>
            <w:r>
              <w:t xml:space="preserve">, </w:t>
            </w:r>
            <w:hyperlink r:id="rId2604">
              <w:r>
                <w:rPr>
                  <w:color w:val="0000FF"/>
                </w:rPr>
                <w:t>A16.12.035.002</w:t>
              </w:r>
            </w:hyperlink>
            <w:r>
              <w:t xml:space="preserve">, </w:t>
            </w:r>
            <w:hyperlink r:id="rId2605">
              <w:r>
                <w:rPr>
                  <w:color w:val="0000FF"/>
                </w:rPr>
                <w:t>A16.12.038</w:t>
              </w:r>
            </w:hyperlink>
            <w:r>
              <w:t xml:space="preserve">, </w:t>
            </w:r>
            <w:hyperlink r:id="rId2606">
              <w:r>
                <w:rPr>
                  <w:color w:val="0000FF"/>
                </w:rPr>
                <w:t>A16.12.038.001</w:t>
              </w:r>
            </w:hyperlink>
            <w:r>
              <w:t xml:space="preserve">, </w:t>
            </w:r>
            <w:hyperlink r:id="rId2607">
              <w:r>
                <w:rPr>
                  <w:color w:val="0000FF"/>
                </w:rPr>
                <w:t>A16.12.038.002</w:t>
              </w:r>
            </w:hyperlink>
            <w:r>
              <w:t xml:space="preserve">, </w:t>
            </w:r>
            <w:hyperlink r:id="rId2608">
              <w:r>
                <w:rPr>
                  <w:color w:val="0000FF"/>
                </w:rPr>
                <w:t>A16.12.038.003</w:t>
              </w:r>
            </w:hyperlink>
            <w:r>
              <w:t xml:space="preserve">, </w:t>
            </w:r>
            <w:hyperlink r:id="rId2609">
              <w:r>
                <w:rPr>
                  <w:color w:val="0000FF"/>
                </w:rPr>
                <w:t>A16.12.038.004</w:t>
              </w:r>
            </w:hyperlink>
            <w:r>
              <w:t xml:space="preserve">, </w:t>
            </w:r>
            <w:hyperlink r:id="rId2610">
              <w:r>
                <w:rPr>
                  <w:color w:val="0000FF"/>
                </w:rPr>
                <w:t>A16.12.038.005</w:t>
              </w:r>
            </w:hyperlink>
            <w:r>
              <w:t xml:space="preserve">, </w:t>
            </w:r>
            <w:hyperlink r:id="rId2611">
              <w:r>
                <w:rPr>
                  <w:color w:val="0000FF"/>
                </w:rPr>
                <w:t>A16.12.038.006</w:t>
              </w:r>
            </w:hyperlink>
            <w:r>
              <w:t xml:space="preserve">, </w:t>
            </w:r>
            <w:hyperlink r:id="rId2612">
              <w:r>
                <w:rPr>
                  <w:color w:val="0000FF"/>
                </w:rPr>
                <w:t>A16.12.038.007</w:t>
              </w:r>
            </w:hyperlink>
            <w:r>
              <w:t xml:space="preserve">, </w:t>
            </w:r>
            <w:hyperlink r:id="rId2613">
              <w:r>
                <w:rPr>
                  <w:color w:val="0000FF"/>
                </w:rPr>
                <w:t>A16.12.038.008</w:t>
              </w:r>
            </w:hyperlink>
            <w:r>
              <w:t xml:space="preserve">, </w:t>
            </w:r>
            <w:hyperlink r:id="rId2614">
              <w:r>
                <w:rPr>
                  <w:color w:val="0000FF"/>
                </w:rPr>
                <w:t>A16.12.038.009</w:t>
              </w:r>
            </w:hyperlink>
            <w:r>
              <w:t xml:space="preserve">, </w:t>
            </w:r>
            <w:hyperlink r:id="rId2615">
              <w:r>
                <w:rPr>
                  <w:color w:val="0000FF"/>
                </w:rPr>
                <w:t>A16.12.038.010</w:t>
              </w:r>
            </w:hyperlink>
            <w:r>
              <w:t xml:space="preserve">, </w:t>
            </w:r>
            <w:hyperlink r:id="rId2616">
              <w:r>
                <w:rPr>
                  <w:color w:val="0000FF"/>
                </w:rPr>
                <w:t>A16.12.038.011</w:t>
              </w:r>
            </w:hyperlink>
            <w:r>
              <w:t xml:space="preserve">, </w:t>
            </w:r>
            <w:hyperlink r:id="rId2617">
              <w:r>
                <w:rPr>
                  <w:color w:val="0000FF"/>
                </w:rPr>
                <w:t>A16.12.038.012</w:t>
              </w:r>
            </w:hyperlink>
            <w:r>
              <w:t xml:space="preserve">, </w:t>
            </w:r>
            <w:hyperlink r:id="rId2618">
              <w:r>
                <w:rPr>
                  <w:color w:val="0000FF"/>
                </w:rPr>
                <w:t>A16.12.038.013</w:t>
              </w:r>
            </w:hyperlink>
            <w:r>
              <w:t xml:space="preserve">, </w:t>
            </w:r>
            <w:hyperlink r:id="rId2619">
              <w:r>
                <w:rPr>
                  <w:color w:val="0000FF"/>
                </w:rPr>
                <w:t>A16.12.040</w:t>
              </w:r>
            </w:hyperlink>
            <w:r>
              <w:t xml:space="preserve">, </w:t>
            </w:r>
            <w:hyperlink r:id="rId2620">
              <w:r>
                <w:rPr>
                  <w:color w:val="0000FF"/>
                </w:rPr>
                <w:t>A16.12.041.003</w:t>
              </w:r>
            </w:hyperlink>
            <w:r>
              <w:t xml:space="preserve">, </w:t>
            </w:r>
            <w:hyperlink r:id="rId2621">
              <w:r>
                <w:rPr>
                  <w:color w:val="0000FF"/>
                </w:rPr>
                <w:t>A16.12.042</w:t>
              </w:r>
            </w:hyperlink>
            <w:r>
              <w:t xml:space="preserve">, </w:t>
            </w:r>
            <w:hyperlink r:id="rId2622">
              <w:r>
                <w:rPr>
                  <w:color w:val="0000FF"/>
                </w:rPr>
                <w:t>A16.12.048</w:t>
              </w:r>
            </w:hyperlink>
            <w:r>
              <w:t xml:space="preserve">, </w:t>
            </w:r>
            <w:hyperlink r:id="rId2623">
              <w:r>
                <w:rPr>
                  <w:color w:val="0000FF"/>
                </w:rPr>
                <w:t>A16.12.049</w:t>
              </w:r>
            </w:hyperlink>
            <w:r>
              <w:t xml:space="preserve">, </w:t>
            </w:r>
            <w:hyperlink r:id="rId2624">
              <w:r>
                <w:rPr>
                  <w:color w:val="0000FF"/>
                </w:rPr>
                <w:t>A16.12.049.001</w:t>
              </w:r>
            </w:hyperlink>
            <w:r>
              <w:t xml:space="preserve">, </w:t>
            </w:r>
            <w:hyperlink r:id="rId2625">
              <w:r>
                <w:rPr>
                  <w:color w:val="0000FF"/>
                </w:rPr>
                <w:t>A16.12.051.021</w:t>
              </w:r>
            </w:hyperlink>
            <w:r>
              <w:t xml:space="preserve">, </w:t>
            </w:r>
            <w:hyperlink r:id="rId2626">
              <w:r>
                <w:rPr>
                  <w:color w:val="0000FF"/>
                </w:rPr>
                <w:t>A16.12.052</w:t>
              </w:r>
            </w:hyperlink>
            <w:r>
              <w:t xml:space="preserve">, </w:t>
            </w:r>
            <w:hyperlink r:id="rId2627">
              <w:r>
                <w:rPr>
                  <w:color w:val="0000FF"/>
                </w:rPr>
                <w:t>A16.12.053</w:t>
              </w:r>
            </w:hyperlink>
            <w:r>
              <w:t xml:space="preserve">, </w:t>
            </w:r>
            <w:hyperlink r:id="rId2628">
              <w:r>
                <w:rPr>
                  <w:color w:val="0000FF"/>
                </w:rPr>
                <w:t>A16.12.054</w:t>
              </w:r>
            </w:hyperlink>
            <w:r>
              <w:t xml:space="preserve">, </w:t>
            </w:r>
            <w:hyperlink r:id="rId2629">
              <w:r>
                <w:rPr>
                  <w:color w:val="0000FF"/>
                </w:rPr>
                <w:t>A16.12.054.001</w:t>
              </w:r>
            </w:hyperlink>
            <w:r>
              <w:t xml:space="preserve">, </w:t>
            </w:r>
            <w:hyperlink r:id="rId2630">
              <w:r>
                <w:rPr>
                  <w:color w:val="0000FF"/>
                </w:rPr>
                <w:t>A16.12.054.002</w:t>
              </w:r>
            </w:hyperlink>
            <w:r>
              <w:t xml:space="preserve">, </w:t>
            </w:r>
            <w:hyperlink r:id="rId2631">
              <w:r>
                <w:rPr>
                  <w:color w:val="0000FF"/>
                </w:rPr>
                <w:t>A16.12.055</w:t>
              </w:r>
            </w:hyperlink>
            <w:r>
              <w:t xml:space="preserve">, </w:t>
            </w:r>
            <w:hyperlink r:id="rId2632">
              <w:r>
                <w:rPr>
                  <w:color w:val="0000FF"/>
                </w:rPr>
                <w:t>A16.12.055.001</w:t>
              </w:r>
            </w:hyperlink>
            <w:r>
              <w:t xml:space="preserve">, </w:t>
            </w:r>
            <w:hyperlink r:id="rId2633">
              <w:r>
                <w:rPr>
                  <w:color w:val="0000FF"/>
                </w:rPr>
                <w:t>A16.12.055.002</w:t>
              </w:r>
            </w:hyperlink>
            <w:r>
              <w:t xml:space="preserve">, </w:t>
            </w:r>
            <w:hyperlink r:id="rId2634">
              <w:r>
                <w:rPr>
                  <w:color w:val="0000FF"/>
                </w:rPr>
                <w:t>A16.12.056</w:t>
              </w:r>
            </w:hyperlink>
            <w:r>
              <w:t xml:space="preserve">, </w:t>
            </w:r>
            <w:hyperlink r:id="rId2635">
              <w:r>
                <w:rPr>
                  <w:color w:val="0000FF"/>
                </w:rPr>
                <w:t>A16.12.056.001</w:t>
              </w:r>
            </w:hyperlink>
            <w:r>
              <w:t xml:space="preserve">, </w:t>
            </w:r>
            <w:hyperlink r:id="rId2636">
              <w:r>
                <w:rPr>
                  <w:color w:val="0000FF"/>
                </w:rPr>
                <w:t>A16.12.056.002</w:t>
              </w:r>
            </w:hyperlink>
            <w:r>
              <w:t xml:space="preserve">, </w:t>
            </w:r>
            <w:hyperlink r:id="rId2637">
              <w:r>
                <w:rPr>
                  <w:color w:val="0000FF"/>
                </w:rPr>
                <w:t>A16.12.057</w:t>
              </w:r>
            </w:hyperlink>
            <w:r>
              <w:t xml:space="preserve">, </w:t>
            </w:r>
            <w:hyperlink r:id="rId2638">
              <w:r>
                <w:rPr>
                  <w:color w:val="0000FF"/>
                </w:rPr>
                <w:t>A16.12.059</w:t>
              </w:r>
            </w:hyperlink>
            <w:r>
              <w:t xml:space="preserve">, </w:t>
            </w:r>
            <w:hyperlink r:id="rId2639">
              <w:r>
                <w:rPr>
                  <w:color w:val="0000FF"/>
                </w:rPr>
                <w:t>A16.12.060</w:t>
              </w:r>
            </w:hyperlink>
            <w:r>
              <w:t xml:space="preserve">, </w:t>
            </w:r>
            <w:hyperlink r:id="rId2640">
              <w:r>
                <w:rPr>
                  <w:color w:val="0000FF"/>
                </w:rPr>
                <w:t>A16.12.061</w:t>
              </w:r>
            </w:hyperlink>
            <w:r>
              <w:t xml:space="preserve">, </w:t>
            </w:r>
            <w:hyperlink r:id="rId2641">
              <w:r>
                <w:rPr>
                  <w:color w:val="0000FF"/>
                </w:rPr>
                <w:t>A16.12.061.001</w:t>
              </w:r>
            </w:hyperlink>
            <w:r>
              <w:t xml:space="preserve">, </w:t>
            </w:r>
            <w:hyperlink r:id="rId2642">
              <w:r>
                <w:rPr>
                  <w:color w:val="0000FF"/>
                </w:rPr>
                <w:t>A16.12.062</w:t>
              </w:r>
            </w:hyperlink>
            <w:r>
              <w:t xml:space="preserve">, </w:t>
            </w:r>
            <w:hyperlink r:id="rId2643">
              <w:r>
                <w:rPr>
                  <w:color w:val="0000FF"/>
                </w:rPr>
                <w:t>A16.12.070</w:t>
              </w:r>
            </w:hyperlink>
          </w:p>
        </w:tc>
        <w:tc>
          <w:tcPr>
            <w:tcW w:w="2948" w:type="dxa"/>
            <w:tcBorders>
              <w:top w:val="nil"/>
              <w:left w:val="nil"/>
              <w:bottom w:val="nil"/>
              <w:right w:val="nil"/>
            </w:tcBorders>
          </w:tcPr>
          <w:p w14:paraId="13492BAC" w14:textId="77777777" w:rsidR="00C229C1" w:rsidRDefault="00C229C1">
            <w:pPr>
              <w:pStyle w:val="ConsPlusNormal"/>
              <w:jc w:val="center"/>
            </w:pPr>
            <w:r>
              <w:lastRenderedPageBreak/>
              <w:t>-</w:t>
            </w:r>
          </w:p>
        </w:tc>
        <w:tc>
          <w:tcPr>
            <w:tcW w:w="1304" w:type="dxa"/>
            <w:tcBorders>
              <w:top w:val="nil"/>
              <w:left w:val="nil"/>
              <w:bottom w:val="nil"/>
              <w:right w:val="nil"/>
            </w:tcBorders>
          </w:tcPr>
          <w:p w14:paraId="791D29E4" w14:textId="77777777" w:rsidR="00C229C1" w:rsidRDefault="00C229C1">
            <w:pPr>
              <w:pStyle w:val="ConsPlusNormal"/>
              <w:jc w:val="center"/>
            </w:pPr>
            <w:r>
              <w:t>4,13</w:t>
            </w:r>
          </w:p>
        </w:tc>
      </w:tr>
      <w:tr w:rsidR="00C229C1" w14:paraId="6EEEC8C1" w14:textId="77777777">
        <w:tblPrEx>
          <w:tblBorders>
            <w:insideH w:val="none" w:sz="0" w:space="0" w:color="auto"/>
            <w:insideV w:val="none" w:sz="0" w:space="0" w:color="auto"/>
          </w:tblBorders>
        </w:tblPrEx>
        <w:tc>
          <w:tcPr>
            <w:tcW w:w="1234" w:type="dxa"/>
            <w:tcBorders>
              <w:top w:val="nil"/>
              <w:left w:val="nil"/>
              <w:bottom w:val="nil"/>
              <w:right w:val="nil"/>
            </w:tcBorders>
          </w:tcPr>
          <w:p w14:paraId="30CE3F50" w14:textId="77777777" w:rsidR="00C229C1" w:rsidRDefault="00C229C1">
            <w:pPr>
              <w:pStyle w:val="ConsPlusNormal"/>
              <w:jc w:val="center"/>
            </w:pPr>
            <w:r>
              <w:t>st25.011</w:t>
            </w:r>
          </w:p>
        </w:tc>
        <w:tc>
          <w:tcPr>
            <w:tcW w:w="2438" w:type="dxa"/>
            <w:tcBorders>
              <w:top w:val="nil"/>
              <w:left w:val="nil"/>
              <w:bottom w:val="nil"/>
              <w:right w:val="nil"/>
            </w:tcBorders>
          </w:tcPr>
          <w:p w14:paraId="735FB64D" w14:textId="77777777" w:rsidR="00C229C1" w:rsidRDefault="00C229C1">
            <w:pPr>
              <w:pStyle w:val="ConsPlusNormal"/>
            </w:pPr>
            <w:r>
              <w:t>Операции на сосудах (уровень 4)</w:t>
            </w:r>
          </w:p>
        </w:tc>
        <w:tc>
          <w:tcPr>
            <w:tcW w:w="3969" w:type="dxa"/>
            <w:tcBorders>
              <w:top w:val="nil"/>
              <w:left w:val="nil"/>
              <w:bottom w:val="nil"/>
              <w:right w:val="nil"/>
            </w:tcBorders>
          </w:tcPr>
          <w:p w14:paraId="39E1AACC" w14:textId="77777777" w:rsidR="00C229C1" w:rsidRDefault="00C229C1">
            <w:pPr>
              <w:pStyle w:val="ConsPlusNormal"/>
              <w:jc w:val="center"/>
            </w:pPr>
            <w:r>
              <w:t>-</w:t>
            </w:r>
          </w:p>
        </w:tc>
        <w:tc>
          <w:tcPr>
            <w:tcW w:w="3969" w:type="dxa"/>
            <w:tcBorders>
              <w:top w:val="nil"/>
              <w:left w:val="nil"/>
              <w:bottom w:val="nil"/>
              <w:right w:val="nil"/>
            </w:tcBorders>
          </w:tcPr>
          <w:p w14:paraId="216233A5" w14:textId="77777777" w:rsidR="00C229C1" w:rsidRDefault="00C229C1">
            <w:pPr>
              <w:pStyle w:val="ConsPlusNormal"/>
            </w:pPr>
            <w:hyperlink r:id="rId2644">
              <w:r>
                <w:rPr>
                  <w:color w:val="0000FF"/>
                </w:rPr>
                <w:t>A16.12.008</w:t>
              </w:r>
            </w:hyperlink>
            <w:r>
              <w:t xml:space="preserve">, </w:t>
            </w:r>
            <w:hyperlink r:id="rId2645">
              <w:r>
                <w:rPr>
                  <w:color w:val="0000FF"/>
                </w:rPr>
                <w:t>A16.12.008.001</w:t>
              </w:r>
            </w:hyperlink>
            <w:r>
              <w:t xml:space="preserve">, </w:t>
            </w:r>
            <w:hyperlink r:id="rId2646">
              <w:r>
                <w:rPr>
                  <w:color w:val="0000FF"/>
                </w:rPr>
                <w:t>A16.12.008.002</w:t>
              </w:r>
            </w:hyperlink>
            <w:r>
              <w:t xml:space="preserve">, </w:t>
            </w:r>
            <w:hyperlink r:id="rId2647">
              <w:r>
                <w:rPr>
                  <w:color w:val="0000FF"/>
                </w:rPr>
                <w:t>A16.12.026.001</w:t>
              </w:r>
            </w:hyperlink>
            <w:r>
              <w:t xml:space="preserve">, </w:t>
            </w:r>
            <w:hyperlink r:id="rId2648">
              <w:r>
                <w:rPr>
                  <w:color w:val="0000FF"/>
                </w:rPr>
                <w:t>A16.12.026.002</w:t>
              </w:r>
            </w:hyperlink>
            <w:r>
              <w:t xml:space="preserve">, </w:t>
            </w:r>
            <w:hyperlink r:id="rId2649">
              <w:r>
                <w:rPr>
                  <w:color w:val="0000FF"/>
                </w:rPr>
                <w:t>A16.12.026.009</w:t>
              </w:r>
            </w:hyperlink>
            <w:r>
              <w:t xml:space="preserve">, </w:t>
            </w:r>
            <w:hyperlink r:id="rId2650">
              <w:r>
                <w:rPr>
                  <w:color w:val="0000FF"/>
                </w:rPr>
                <w:t>A16.12.026.010</w:t>
              </w:r>
            </w:hyperlink>
            <w:r>
              <w:t xml:space="preserve">, </w:t>
            </w:r>
            <w:hyperlink r:id="rId2651">
              <w:r>
                <w:rPr>
                  <w:color w:val="0000FF"/>
                </w:rPr>
                <w:t>A16.12.026.018</w:t>
              </w:r>
            </w:hyperlink>
            <w:r>
              <w:t xml:space="preserve">, </w:t>
            </w:r>
            <w:hyperlink r:id="rId2652">
              <w:r>
                <w:rPr>
                  <w:color w:val="0000FF"/>
                </w:rPr>
                <w:t>A16.12.026.024</w:t>
              </w:r>
            </w:hyperlink>
            <w:r>
              <w:t xml:space="preserve">, </w:t>
            </w:r>
            <w:hyperlink r:id="rId2653">
              <w:r>
                <w:rPr>
                  <w:color w:val="0000FF"/>
                </w:rPr>
                <w:t>A16.12.028.018</w:t>
              </w:r>
            </w:hyperlink>
            <w:r>
              <w:t xml:space="preserve">, </w:t>
            </w:r>
            <w:hyperlink r:id="rId2654">
              <w:r>
                <w:rPr>
                  <w:color w:val="0000FF"/>
                </w:rPr>
                <w:t>A16.12.032</w:t>
              </w:r>
            </w:hyperlink>
            <w:r>
              <w:t xml:space="preserve">, </w:t>
            </w:r>
            <w:hyperlink r:id="rId2655">
              <w:r>
                <w:rPr>
                  <w:color w:val="0000FF"/>
                </w:rPr>
                <w:t>A16.12.037</w:t>
              </w:r>
            </w:hyperlink>
            <w:r>
              <w:t xml:space="preserve">, </w:t>
            </w:r>
            <w:hyperlink r:id="rId2656">
              <w:r>
                <w:rPr>
                  <w:color w:val="0000FF"/>
                </w:rPr>
                <w:t>A16.12.065</w:t>
              </w:r>
            </w:hyperlink>
            <w:r>
              <w:t xml:space="preserve">, </w:t>
            </w:r>
            <w:hyperlink r:id="rId2657">
              <w:r>
                <w:rPr>
                  <w:color w:val="0000FF"/>
                </w:rPr>
                <w:t>A16.12.071</w:t>
              </w:r>
            </w:hyperlink>
            <w:r>
              <w:t xml:space="preserve">, </w:t>
            </w:r>
            <w:hyperlink r:id="rId2658">
              <w:r>
                <w:rPr>
                  <w:color w:val="0000FF"/>
                </w:rPr>
                <w:t>A16.23.034.011</w:t>
              </w:r>
            </w:hyperlink>
            <w:r>
              <w:t xml:space="preserve">, </w:t>
            </w:r>
            <w:hyperlink r:id="rId2659">
              <w:r>
                <w:rPr>
                  <w:color w:val="0000FF"/>
                </w:rPr>
                <w:t>A16.23.034.012</w:t>
              </w:r>
            </w:hyperlink>
          </w:p>
        </w:tc>
        <w:tc>
          <w:tcPr>
            <w:tcW w:w="2948" w:type="dxa"/>
            <w:tcBorders>
              <w:top w:val="nil"/>
              <w:left w:val="nil"/>
              <w:bottom w:val="nil"/>
              <w:right w:val="nil"/>
            </w:tcBorders>
          </w:tcPr>
          <w:p w14:paraId="4F640B1F" w14:textId="77777777" w:rsidR="00C229C1" w:rsidRDefault="00C229C1">
            <w:pPr>
              <w:pStyle w:val="ConsPlusNormal"/>
              <w:jc w:val="center"/>
            </w:pPr>
            <w:r>
              <w:lastRenderedPageBreak/>
              <w:t>-</w:t>
            </w:r>
          </w:p>
        </w:tc>
        <w:tc>
          <w:tcPr>
            <w:tcW w:w="1304" w:type="dxa"/>
            <w:tcBorders>
              <w:top w:val="nil"/>
              <w:left w:val="nil"/>
              <w:bottom w:val="nil"/>
              <w:right w:val="nil"/>
            </w:tcBorders>
          </w:tcPr>
          <w:p w14:paraId="4C0B775B" w14:textId="77777777" w:rsidR="00C229C1" w:rsidRDefault="00C229C1">
            <w:pPr>
              <w:pStyle w:val="ConsPlusNormal"/>
              <w:jc w:val="center"/>
            </w:pPr>
            <w:r>
              <w:t>6,08</w:t>
            </w:r>
          </w:p>
        </w:tc>
      </w:tr>
      <w:tr w:rsidR="00C229C1" w14:paraId="28727BE1" w14:textId="77777777">
        <w:tblPrEx>
          <w:tblBorders>
            <w:insideH w:val="none" w:sz="0" w:space="0" w:color="auto"/>
            <w:insideV w:val="none" w:sz="0" w:space="0" w:color="auto"/>
          </w:tblBorders>
        </w:tblPrEx>
        <w:tc>
          <w:tcPr>
            <w:tcW w:w="1234" w:type="dxa"/>
            <w:tcBorders>
              <w:top w:val="nil"/>
              <w:left w:val="nil"/>
              <w:bottom w:val="nil"/>
              <w:right w:val="nil"/>
            </w:tcBorders>
          </w:tcPr>
          <w:p w14:paraId="59988721" w14:textId="77777777" w:rsidR="00C229C1" w:rsidRDefault="00C229C1">
            <w:pPr>
              <w:pStyle w:val="ConsPlusNormal"/>
              <w:jc w:val="center"/>
            </w:pPr>
            <w:r>
              <w:t>st25.012</w:t>
            </w:r>
          </w:p>
        </w:tc>
        <w:tc>
          <w:tcPr>
            <w:tcW w:w="2438" w:type="dxa"/>
            <w:tcBorders>
              <w:top w:val="nil"/>
              <w:left w:val="nil"/>
              <w:bottom w:val="nil"/>
              <w:right w:val="nil"/>
            </w:tcBorders>
          </w:tcPr>
          <w:p w14:paraId="4B84CFEF" w14:textId="77777777" w:rsidR="00C229C1" w:rsidRDefault="00C229C1">
            <w:pPr>
              <w:pStyle w:val="ConsPlusNormal"/>
            </w:pPr>
            <w:r>
              <w:t>Операции на сосудах (уровень 5)</w:t>
            </w:r>
          </w:p>
        </w:tc>
        <w:tc>
          <w:tcPr>
            <w:tcW w:w="3969" w:type="dxa"/>
            <w:tcBorders>
              <w:top w:val="nil"/>
              <w:left w:val="nil"/>
              <w:bottom w:val="nil"/>
              <w:right w:val="nil"/>
            </w:tcBorders>
          </w:tcPr>
          <w:p w14:paraId="4129E096" w14:textId="77777777" w:rsidR="00C229C1" w:rsidRDefault="00C229C1">
            <w:pPr>
              <w:pStyle w:val="ConsPlusNormal"/>
              <w:jc w:val="center"/>
            </w:pPr>
            <w:r>
              <w:t>-</w:t>
            </w:r>
          </w:p>
        </w:tc>
        <w:tc>
          <w:tcPr>
            <w:tcW w:w="3969" w:type="dxa"/>
            <w:tcBorders>
              <w:top w:val="nil"/>
              <w:left w:val="nil"/>
              <w:bottom w:val="nil"/>
              <w:right w:val="nil"/>
            </w:tcBorders>
          </w:tcPr>
          <w:p w14:paraId="7E99AF62" w14:textId="77777777" w:rsidR="00C229C1" w:rsidRDefault="00C229C1">
            <w:pPr>
              <w:pStyle w:val="ConsPlusNormal"/>
            </w:pPr>
            <w:hyperlink r:id="rId2660">
              <w:r>
                <w:rPr>
                  <w:color w:val="0000FF"/>
                </w:rPr>
                <w:t>A16.12.026.003</w:t>
              </w:r>
            </w:hyperlink>
            <w:r>
              <w:t xml:space="preserve">, </w:t>
            </w:r>
            <w:hyperlink r:id="rId2661">
              <w:r>
                <w:rPr>
                  <w:color w:val="0000FF"/>
                </w:rPr>
                <w:t>A16.12.026.004</w:t>
              </w:r>
            </w:hyperlink>
            <w:r>
              <w:t xml:space="preserve">, </w:t>
            </w:r>
            <w:hyperlink r:id="rId2662">
              <w:r>
                <w:rPr>
                  <w:color w:val="0000FF"/>
                </w:rPr>
                <w:t>A16.12.028</w:t>
              </w:r>
            </w:hyperlink>
            <w:r>
              <w:t xml:space="preserve">, </w:t>
            </w:r>
            <w:hyperlink r:id="rId2663">
              <w:r>
                <w:rPr>
                  <w:color w:val="0000FF"/>
                </w:rPr>
                <w:t>A16.12.028.001</w:t>
              </w:r>
            </w:hyperlink>
            <w:r>
              <w:t xml:space="preserve">, </w:t>
            </w:r>
            <w:hyperlink r:id="rId2664">
              <w:r>
                <w:rPr>
                  <w:color w:val="0000FF"/>
                </w:rPr>
                <w:t>A16.12.028.002</w:t>
              </w:r>
            </w:hyperlink>
            <w:r>
              <w:t xml:space="preserve">, </w:t>
            </w:r>
            <w:hyperlink r:id="rId2665">
              <w:r>
                <w:rPr>
                  <w:color w:val="0000FF"/>
                </w:rPr>
                <w:t>A16.12.041</w:t>
              </w:r>
            </w:hyperlink>
            <w:r>
              <w:t xml:space="preserve">, </w:t>
            </w:r>
            <w:hyperlink r:id="rId2666">
              <w:r>
                <w:rPr>
                  <w:color w:val="0000FF"/>
                </w:rPr>
                <w:t>A16.12.041.001</w:t>
              </w:r>
            </w:hyperlink>
            <w:r>
              <w:t xml:space="preserve">, </w:t>
            </w:r>
            <w:hyperlink r:id="rId2667">
              <w:r>
                <w:rPr>
                  <w:color w:val="0000FF"/>
                </w:rPr>
                <w:t>A16.12.041.002</w:t>
              </w:r>
            </w:hyperlink>
            <w:r>
              <w:t xml:space="preserve">, </w:t>
            </w:r>
            <w:hyperlink r:id="rId2668">
              <w:r>
                <w:rPr>
                  <w:color w:val="0000FF"/>
                </w:rPr>
                <w:t>A16.12.041.006</w:t>
              </w:r>
            </w:hyperlink>
            <w:r>
              <w:t xml:space="preserve">, </w:t>
            </w:r>
            <w:hyperlink r:id="rId2669">
              <w:r>
                <w:rPr>
                  <w:color w:val="0000FF"/>
                </w:rPr>
                <w:t>A16.12.051</w:t>
              </w:r>
            </w:hyperlink>
            <w:r>
              <w:t xml:space="preserve">, </w:t>
            </w:r>
            <w:hyperlink r:id="rId2670">
              <w:r>
                <w:rPr>
                  <w:color w:val="0000FF"/>
                </w:rPr>
                <w:t>A16.12.051.001</w:t>
              </w:r>
            </w:hyperlink>
            <w:r>
              <w:t xml:space="preserve">, </w:t>
            </w:r>
            <w:hyperlink r:id="rId2671">
              <w:r>
                <w:rPr>
                  <w:color w:val="0000FF"/>
                </w:rPr>
                <w:t>A16.12.051.002</w:t>
              </w:r>
            </w:hyperlink>
            <w:r>
              <w:t xml:space="preserve">, </w:t>
            </w:r>
            <w:hyperlink r:id="rId2672">
              <w:r>
                <w:rPr>
                  <w:color w:val="0000FF"/>
                </w:rPr>
                <w:t>AI6.12.077</w:t>
              </w:r>
            </w:hyperlink>
            <w:r>
              <w:t xml:space="preserve">, </w:t>
            </w:r>
            <w:hyperlink r:id="rId2673">
              <w:r>
                <w:rPr>
                  <w:color w:val="0000FF"/>
                </w:rPr>
                <w:t>A16.23.034.013</w:t>
              </w:r>
            </w:hyperlink>
          </w:p>
        </w:tc>
        <w:tc>
          <w:tcPr>
            <w:tcW w:w="2948" w:type="dxa"/>
            <w:tcBorders>
              <w:top w:val="nil"/>
              <w:left w:val="nil"/>
              <w:bottom w:val="nil"/>
              <w:right w:val="nil"/>
            </w:tcBorders>
          </w:tcPr>
          <w:p w14:paraId="68EA3B16" w14:textId="77777777" w:rsidR="00C229C1" w:rsidRDefault="00C229C1">
            <w:pPr>
              <w:pStyle w:val="ConsPlusNormal"/>
              <w:jc w:val="center"/>
            </w:pPr>
            <w:r>
              <w:t>-</w:t>
            </w:r>
          </w:p>
        </w:tc>
        <w:tc>
          <w:tcPr>
            <w:tcW w:w="1304" w:type="dxa"/>
            <w:tcBorders>
              <w:top w:val="nil"/>
              <w:left w:val="nil"/>
              <w:bottom w:val="nil"/>
              <w:right w:val="nil"/>
            </w:tcBorders>
          </w:tcPr>
          <w:p w14:paraId="7CE997D3" w14:textId="77777777" w:rsidR="00C229C1" w:rsidRDefault="00C229C1">
            <w:pPr>
              <w:pStyle w:val="ConsPlusNormal"/>
              <w:jc w:val="center"/>
            </w:pPr>
            <w:r>
              <w:t>7,12</w:t>
            </w:r>
          </w:p>
        </w:tc>
      </w:tr>
      <w:tr w:rsidR="00C229C1" w14:paraId="51D238B2" w14:textId="77777777">
        <w:tblPrEx>
          <w:tblBorders>
            <w:insideH w:val="none" w:sz="0" w:space="0" w:color="auto"/>
            <w:insideV w:val="none" w:sz="0" w:space="0" w:color="auto"/>
          </w:tblBorders>
        </w:tblPrEx>
        <w:tc>
          <w:tcPr>
            <w:tcW w:w="1234" w:type="dxa"/>
            <w:tcBorders>
              <w:top w:val="nil"/>
              <w:left w:val="nil"/>
              <w:bottom w:val="nil"/>
              <w:right w:val="nil"/>
            </w:tcBorders>
          </w:tcPr>
          <w:p w14:paraId="4B0734E3" w14:textId="77777777" w:rsidR="00C229C1" w:rsidRDefault="00C229C1">
            <w:pPr>
              <w:pStyle w:val="ConsPlusNormal"/>
              <w:jc w:val="center"/>
            </w:pPr>
            <w:r>
              <w:t>st25.013</w:t>
            </w:r>
          </w:p>
        </w:tc>
        <w:tc>
          <w:tcPr>
            <w:tcW w:w="2438" w:type="dxa"/>
            <w:tcBorders>
              <w:top w:val="nil"/>
              <w:left w:val="nil"/>
              <w:bottom w:val="nil"/>
              <w:right w:val="nil"/>
            </w:tcBorders>
          </w:tcPr>
          <w:p w14:paraId="6E84D39C" w14:textId="77777777" w:rsidR="00C229C1" w:rsidRDefault="00C229C1">
            <w:pPr>
              <w:pStyle w:val="ConsPlusNormal"/>
            </w:pPr>
            <w:r>
              <w:t>Баллонная вазодилатация с установкой 1 стента в сосуд (сосуды)</w:t>
            </w:r>
          </w:p>
        </w:tc>
        <w:tc>
          <w:tcPr>
            <w:tcW w:w="3969" w:type="dxa"/>
            <w:tcBorders>
              <w:top w:val="nil"/>
              <w:left w:val="nil"/>
              <w:bottom w:val="nil"/>
              <w:right w:val="nil"/>
            </w:tcBorders>
          </w:tcPr>
          <w:p w14:paraId="78B6FE21" w14:textId="77777777" w:rsidR="00C229C1" w:rsidRDefault="00C229C1">
            <w:pPr>
              <w:pStyle w:val="ConsPlusNormal"/>
            </w:pPr>
            <w:r>
              <w:t>I20.0, I21.0, I21.1, I21.2, I21.3, I21.9, I22</w:t>
            </w:r>
          </w:p>
        </w:tc>
        <w:tc>
          <w:tcPr>
            <w:tcW w:w="3969" w:type="dxa"/>
            <w:tcBorders>
              <w:top w:val="nil"/>
              <w:left w:val="nil"/>
              <w:bottom w:val="nil"/>
              <w:right w:val="nil"/>
            </w:tcBorders>
          </w:tcPr>
          <w:p w14:paraId="1F403EF0" w14:textId="77777777" w:rsidR="00C229C1" w:rsidRDefault="00C229C1">
            <w:pPr>
              <w:pStyle w:val="ConsPlusNormal"/>
            </w:pPr>
            <w:hyperlink r:id="rId2674">
              <w:r>
                <w:rPr>
                  <w:color w:val="0000FF"/>
                </w:rPr>
                <w:t>A16.12.028.003</w:t>
              </w:r>
            </w:hyperlink>
          </w:p>
        </w:tc>
        <w:tc>
          <w:tcPr>
            <w:tcW w:w="2948" w:type="dxa"/>
            <w:tcBorders>
              <w:top w:val="nil"/>
              <w:left w:val="nil"/>
              <w:bottom w:val="nil"/>
              <w:right w:val="nil"/>
            </w:tcBorders>
          </w:tcPr>
          <w:p w14:paraId="7EBB35E8" w14:textId="77777777" w:rsidR="00C229C1" w:rsidRDefault="00C229C1">
            <w:pPr>
              <w:pStyle w:val="ConsPlusNormal"/>
            </w:pPr>
            <w:r>
              <w:t>иной классификационный критерий: upst1</w:t>
            </w:r>
          </w:p>
        </w:tc>
        <w:tc>
          <w:tcPr>
            <w:tcW w:w="1304" w:type="dxa"/>
            <w:tcBorders>
              <w:top w:val="nil"/>
              <w:left w:val="nil"/>
              <w:bottom w:val="nil"/>
              <w:right w:val="nil"/>
            </w:tcBorders>
          </w:tcPr>
          <w:p w14:paraId="6F0FF260" w14:textId="77777777" w:rsidR="00C229C1" w:rsidRDefault="00C229C1">
            <w:pPr>
              <w:pStyle w:val="ConsPlusNormal"/>
              <w:jc w:val="center"/>
            </w:pPr>
            <w:r>
              <w:t>5,79</w:t>
            </w:r>
          </w:p>
        </w:tc>
      </w:tr>
      <w:tr w:rsidR="00C229C1" w14:paraId="6E66B11D" w14:textId="77777777">
        <w:tblPrEx>
          <w:tblBorders>
            <w:insideH w:val="none" w:sz="0" w:space="0" w:color="auto"/>
            <w:insideV w:val="none" w:sz="0" w:space="0" w:color="auto"/>
          </w:tblBorders>
        </w:tblPrEx>
        <w:tc>
          <w:tcPr>
            <w:tcW w:w="1234" w:type="dxa"/>
            <w:tcBorders>
              <w:top w:val="nil"/>
              <w:left w:val="nil"/>
              <w:bottom w:val="nil"/>
              <w:right w:val="nil"/>
            </w:tcBorders>
          </w:tcPr>
          <w:p w14:paraId="08D5ED31" w14:textId="77777777" w:rsidR="00C229C1" w:rsidRDefault="00C229C1">
            <w:pPr>
              <w:pStyle w:val="ConsPlusNormal"/>
              <w:jc w:val="center"/>
            </w:pPr>
            <w:r>
              <w:t>st25.014</w:t>
            </w:r>
          </w:p>
        </w:tc>
        <w:tc>
          <w:tcPr>
            <w:tcW w:w="2438" w:type="dxa"/>
            <w:tcBorders>
              <w:top w:val="nil"/>
              <w:left w:val="nil"/>
              <w:bottom w:val="nil"/>
              <w:right w:val="nil"/>
            </w:tcBorders>
          </w:tcPr>
          <w:p w14:paraId="11F93331" w14:textId="77777777" w:rsidR="00C229C1" w:rsidRDefault="00C229C1">
            <w:pPr>
              <w:pStyle w:val="ConsPlusNormal"/>
            </w:pPr>
            <w:r>
              <w:t>Баллонная вазодилатация с установкой 2 стентов в сосуд (сосуды)</w:t>
            </w:r>
          </w:p>
        </w:tc>
        <w:tc>
          <w:tcPr>
            <w:tcW w:w="3969" w:type="dxa"/>
            <w:tcBorders>
              <w:top w:val="nil"/>
              <w:left w:val="nil"/>
              <w:bottom w:val="nil"/>
              <w:right w:val="nil"/>
            </w:tcBorders>
          </w:tcPr>
          <w:p w14:paraId="202D8FBB" w14:textId="77777777" w:rsidR="00C229C1" w:rsidRDefault="00C229C1">
            <w:pPr>
              <w:pStyle w:val="ConsPlusNormal"/>
            </w:pPr>
            <w:r>
              <w:t>I20.0, I21.0, I21.1, I21.2, I21.3, I21.9, I22</w:t>
            </w:r>
          </w:p>
        </w:tc>
        <w:tc>
          <w:tcPr>
            <w:tcW w:w="3969" w:type="dxa"/>
            <w:tcBorders>
              <w:top w:val="nil"/>
              <w:left w:val="nil"/>
              <w:bottom w:val="nil"/>
              <w:right w:val="nil"/>
            </w:tcBorders>
          </w:tcPr>
          <w:p w14:paraId="0EEFC3DD" w14:textId="77777777" w:rsidR="00C229C1" w:rsidRDefault="00C229C1">
            <w:pPr>
              <w:pStyle w:val="ConsPlusNormal"/>
            </w:pPr>
            <w:hyperlink r:id="rId2675">
              <w:r>
                <w:rPr>
                  <w:color w:val="0000FF"/>
                </w:rPr>
                <w:t>A16.12.028.003</w:t>
              </w:r>
            </w:hyperlink>
          </w:p>
        </w:tc>
        <w:tc>
          <w:tcPr>
            <w:tcW w:w="2948" w:type="dxa"/>
            <w:tcBorders>
              <w:top w:val="nil"/>
              <w:left w:val="nil"/>
              <w:bottom w:val="nil"/>
              <w:right w:val="nil"/>
            </w:tcBorders>
          </w:tcPr>
          <w:p w14:paraId="1F39C157" w14:textId="77777777" w:rsidR="00C229C1" w:rsidRDefault="00C229C1">
            <w:pPr>
              <w:pStyle w:val="ConsPlusNormal"/>
            </w:pPr>
            <w:r>
              <w:t>иной классификационный критерий: upst2</w:t>
            </w:r>
          </w:p>
        </w:tc>
        <w:tc>
          <w:tcPr>
            <w:tcW w:w="1304" w:type="dxa"/>
            <w:tcBorders>
              <w:top w:val="nil"/>
              <w:left w:val="nil"/>
              <w:bottom w:val="nil"/>
              <w:right w:val="nil"/>
            </w:tcBorders>
          </w:tcPr>
          <w:p w14:paraId="05BAE819" w14:textId="77777777" w:rsidR="00C229C1" w:rsidRDefault="00C229C1">
            <w:pPr>
              <w:pStyle w:val="ConsPlusNormal"/>
              <w:jc w:val="center"/>
            </w:pPr>
            <w:r>
              <w:t>6,67</w:t>
            </w:r>
          </w:p>
        </w:tc>
      </w:tr>
      <w:tr w:rsidR="00C229C1" w14:paraId="5F595731" w14:textId="77777777">
        <w:tblPrEx>
          <w:tblBorders>
            <w:insideH w:val="none" w:sz="0" w:space="0" w:color="auto"/>
            <w:insideV w:val="none" w:sz="0" w:space="0" w:color="auto"/>
          </w:tblBorders>
        </w:tblPrEx>
        <w:tc>
          <w:tcPr>
            <w:tcW w:w="1234" w:type="dxa"/>
            <w:tcBorders>
              <w:top w:val="nil"/>
              <w:left w:val="nil"/>
              <w:bottom w:val="nil"/>
              <w:right w:val="nil"/>
            </w:tcBorders>
          </w:tcPr>
          <w:p w14:paraId="74A5A1EA" w14:textId="77777777" w:rsidR="00C229C1" w:rsidRDefault="00C229C1">
            <w:pPr>
              <w:pStyle w:val="ConsPlusNormal"/>
              <w:jc w:val="center"/>
            </w:pPr>
            <w:r>
              <w:t>st25.015</w:t>
            </w:r>
          </w:p>
        </w:tc>
        <w:tc>
          <w:tcPr>
            <w:tcW w:w="2438" w:type="dxa"/>
            <w:tcBorders>
              <w:top w:val="nil"/>
              <w:left w:val="nil"/>
              <w:bottom w:val="nil"/>
              <w:right w:val="nil"/>
            </w:tcBorders>
          </w:tcPr>
          <w:p w14:paraId="11417BEE" w14:textId="77777777" w:rsidR="00C229C1" w:rsidRDefault="00C229C1">
            <w:pPr>
              <w:pStyle w:val="ConsPlusNormal"/>
            </w:pPr>
            <w:r>
              <w:t>Баллонная вазодилатация с установкой 3 стентов в сосуд (сосуды)</w:t>
            </w:r>
          </w:p>
        </w:tc>
        <w:tc>
          <w:tcPr>
            <w:tcW w:w="3969" w:type="dxa"/>
            <w:tcBorders>
              <w:top w:val="nil"/>
              <w:left w:val="nil"/>
              <w:bottom w:val="nil"/>
              <w:right w:val="nil"/>
            </w:tcBorders>
          </w:tcPr>
          <w:p w14:paraId="183C1EEC" w14:textId="77777777" w:rsidR="00C229C1" w:rsidRDefault="00C229C1">
            <w:pPr>
              <w:pStyle w:val="ConsPlusNormal"/>
            </w:pPr>
            <w:r>
              <w:t>I20.0, I21.0, I21.1, I21.2, I21.3, I21.9, I22</w:t>
            </w:r>
          </w:p>
        </w:tc>
        <w:tc>
          <w:tcPr>
            <w:tcW w:w="3969" w:type="dxa"/>
            <w:tcBorders>
              <w:top w:val="nil"/>
              <w:left w:val="nil"/>
              <w:bottom w:val="nil"/>
              <w:right w:val="nil"/>
            </w:tcBorders>
          </w:tcPr>
          <w:p w14:paraId="557B05D2" w14:textId="77777777" w:rsidR="00C229C1" w:rsidRDefault="00C229C1">
            <w:pPr>
              <w:pStyle w:val="ConsPlusNormal"/>
            </w:pPr>
            <w:hyperlink r:id="rId2676">
              <w:r>
                <w:rPr>
                  <w:color w:val="0000FF"/>
                </w:rPr>
                <w:t>A16.12.028.003</w:t>
              </w:r>
            </w:hyperlink>
          </w:p>
        </w:tc>
        <w:tc>
          <w:tcPr>
            <w:tcW w:w="2948" w:type="dxa"/>
            <w:tcBorders>
              <w:top w:val="nil"/>
              <w:left w:val="nil"/>
              <w:bottom w:val="nil"/>
              <w:right w:val="nil"/>
            </w:tcBorders>
          </w:tcPr>
          <w:p w14:paraId="6B9B2B11" w14:textId="77777777" w:rsidR="00C229C1" w:rsidRDefault="00C229C1">
            <w:pPr>
              <w:pStyle w:val="ConsPlusNormal"/>
            </w:pPr>
            <w:r>
              <w:t>иной классификационный критерий: upst3</w:t>
            </w:r>
          </w:p>
        </w:tc>
        <w:tc>
          <w:tcPr>
            <w:tcW w:w="1304" w:type="dxa"/>
            <w:tcBorders>
              <w:top w:val="nil"/>
              <w:left w:val="nil"/>
              <w:bottom w:val="nil"/>
              <w:right w:val="nil"/>
            </w:tcBorders>
          </w:tcPr>
          <w:p w14:paraId="3AD02CF4" w14:textId="77777777" w:rsidR="00C229C1" w:rsidRDefault="00C229C1">
            <w:pPr>
              <w:pStyle w:val="ConsPlusNormal"/>
              <w:jc w:val="center"/>
            </w:pPr>
            <w:r>
              <w:t>7,97</w:t>
            </w:r>
          </w:p>
        </w:tc>
      </w:tr>
      <w:tr w:rsidR="00C229C1" w14:paraId="1D286586" w14:textId="77777777">
        <w:tblPrEx>
          <w:tblBorders>
            <w:insideH w:val="none" w:sz="0" w:space="0" w:color="auto"/>
            <w:insideV w:val="none" w:sz="0" w:space="0" w:color="auto"/>
          </w:tblBorders>
        </w:tblPrEx>
        <w:tc>
          <w:tcPr>
            <w:tcW w:w="1234" w:type="dxa"/>
            <w:tcBorders>
              <w:top w:val="nil"/>
              <w:left w:val="nil"/>
              <w:bottom w:val="nil"/>
              <w:right w:val="nil"/>
            </w:tcBorders>
          </w:tcPr>
          <w:p w14:paraId="0172E8BE" w14:textId="77777777" w:rsidR="00C229C1" w:rsidRDefault="00C229C1">
            <w:pPr>
              <w:pStyle w:val="ConsPlusNormal"/>
              <w:jc w:val="center"/>
            </w:pPr>
            <w:r>
              <w:t>st26</w:t>
            </w:r>
          </w:p>
        </w:tc>
        <w:tc>
          <w:tcPr>
            <w:tcW w:w="2438" w:type="dxa"/>
            <w:tcBorders>
              <w:top w:val="nil"/>
              <w:left w:val="nil"/>
              <w:bottom w:val="nil"/>
              <w:right w:val="nil"/>
            </w:tcBorders>
          </w:tcPr>
          <w:p w14:paraId="305770C1" w14:textId="77777777" w:rsidR="00C229C1" w:rsidRDefault="00C229C1">
            <w:pPr>
              <w:pStyle w:val="ConsPlusNormal"/>
            </w:pPr>
            <w:r>
              <w:t>Стоматология детская</w:t>
            </w:r>
          </w:p>
        </w:tc>
        <w:tc>
          <w:tcPr>
            <w:tcW w:w="3969" w:type="dxa"/>
            <w:tcBorders>
              <w:top w:val="nil"/>
              <w:left w:val="nil"/>
              <w:bottom w:val="nil"/>
              <w:right w:val="nil"/>
            </w:tcBorders>
          </w:tcPr>
          <w:p w14:paraId="258D6AA4" w14:textId="77777777" w:rsidR="00C229C1" w:rsidRDefault="00C229C1">
            <w:pPr>
              <w:pStyle w:val="ConsPlusNormal"/>
            </w:pPr>
          </w:p>
        </w:tc>
        <w:tc>
          <w:tcPr>
            <w:tcW w:w="3969" w:type="dxa"/>
            <w:tcBorders>
              <w:top w:val="nil"/>
              <w:left w:val="nil"/>
              <w:bottom w:val="nil"/>
              <w:right w:val="nil"/>
            </w:tcBorders>
          </w:tcPr>
          <w:p w14:paraId="3D40E258" w14:textId="77777777" w:rsidR="00C229C1" w:rsidRDefault="00C229C1">
            <w:pPr>
              <w:pStyle w:val="ConsPlusNormal"/>
            </w:pPr>
          </w:p>
        </w:tc>
        <w:tc>
          <w:tcPr>
            <w:tcW w:w="2948" w:type="dxa"/>
            <w:tcBorders>
              <w:top w:val="nil"/>
              <w:left w:val="nil"/>
              <w:bottom w:val="nil"/>
              <w:right w:val="nil"/>
            </w:tcBorders>
          </w:tcPr>
          <w:p w14:paraId="7D38141B" w14:textId="77777777" w:rsidR="00C229C1" w:rsidRDefault="00C229C1">
            <w:pPr>
              <w:pStyle w:val="ConsPlusNormal"/>
            </w:pPr>
          </w:p>
        </w:tc>
        <w:tc>
          <w:tcPr>
            <w:tcW w:w="1304" w:type="dxa"/>
            <w:tcBorders>
              <w:top w:val="nil"/>
              <w:left w:val="nil"/>
              <w:bottom w:val="nil"/>
              <w:right w:val="nil"/>
            </w:tcBorders>
          </w:tcPr>
          <w:p w14:paraId="6B6858ED" w14:textId="77777777" w:rsidR="00C229C1" w:rsidRDefault="00C229C1">
            <w:pPr>
              <w:pStyle w:val="ConsPlusNormal"/>
              <w:jc w:val="center"/>
            </w:pPr>
            <w:r>
              <w:t>0,79</w:t>
            </w:r>
          </w:p>
        </w:tc>
      </w:tr>
      <w:tr w:rsidR="00C229C1" w14:paraId="53E5B34F" w14:textId="77777777">
        <w:tblPrEx>
          <w:tblBorders>
            <w:insideH w:val="none" w:sz="0" w:space="0" w:color="auto"/>
            <w:insideV w:val="none" w:sz="0" w:space="0" w:color="auto"/>
          </w:tblBorders>
        </w:tblPrEx>
        <w:tc>
          <w:tcPr>
            <w:tcW w:w="1234" w:type="dxa"/>
            <w:tcBorders>
              <w:top w:val="nil"/>
              <w:left w:val="nil"/>
              <w:bottom w:val="nil"/>
              <w:right w:val="nil"/>
            </w:tcBorders>
          </w:tcPr>
          <w:p w14:paraId="31CB8F09" w14:textId="77777777" w:rsidR="00C229C1" w:rsidRDefault="00C229C1">
            <w:pPr>
              <w:pStyle w:val="ConsPlusNormal"/>
              <w:jc w:val="center"/>
            </w:pPr>
            <w:r>
              <w:t>st26.001</w:t>
            </w:r>
          </w:p>
        </w:tc>
        <w:tc>
          <w:tcPr>
            <w:tcW w:w="2438" w:type="dxa"/>
            <w:tcBorders>
              <w:top w:val="nil"/>
              <w:left w:val="nil"/>
              <w:bottom w:val="nil"/>
              <w:right w:val="nil"/>
            </w:tcBorders>
          </w:tcPr>
          <w:p w14:paraId="693B1F70" w14:textId="77777777" w:rsidR="00C229C1" w:rsidRDefault="00C229C1">
            <w:pPr>
              <w:pStyle w:val="ConsPlusNormal"/>
            </w:pPr>
            <w:r>
              <w:t xml:space="preserve">Болезни полости рта, слюнных желез и челюстей, врожденные аномалии лица и шеи, </w:t>
            </w:r>
            <w:r>
              <w:lastRenderedPageBreak/>
              <w:t>дети</w:t>
            </w:r>
          </w:p>
        </w:tc>
        <w:tc>
          <w:tcPr>
            <w:tcW w:w="3969" w:type="dxa"/>
            <w:tcBorders>
              <w:top w:val="nil"/>
              <w:left w:val="nil"/>
              <w:bottom w:val="nil"/>
              <w:right w:val="nil"/>
            </w:tcBorders>
          </w:tcPr>
          <w:p w14:paraId="1C31FD5B" w14:textId="77777777" w:rsidR="00C229C1" w:rsidRDefault="00C229C1">
            <w:pPr>
              <w:pStyle w:val="ConsPlusNormal"/>
            </w:pPr>
            <w:r>
              <w:lastRenderedPageBreak/>
              <w:t xml:space="preserve">I86.0, K00, K00.0, K00.1, K00.2, K00.3, K00.4, K00.5, K00.6, K00.7, K00.8, K00.9, K01, K01.0, K01.1, K02, K02.0, K02.1, K02.2, K02.3, K02.4, K02.5, K02.8, K02.9, </w:t>
            </w:r>
            <w:r>
              <w:lastRenderedPageBreak/>
              <w:t>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44D15497" w14:textId="77777777" w:rsidR="00C229C1" w:rsidRDefault="00C229C1">
            <w:pPr>
              <w:pStyle w:val="ConsPlusNormal"/>
              <w:jc w:val="center"/>
            </w:pPr>
            <w:r>
              <w:lastRenderedPageBreak/>
              <w:t>-</w:t>
            </w:r>
          </w:p>
        </w:tc>
        <w:tc>
          <w:tcPr>
            <w:tcW w:w="2948" w:type="dxa"/>
            <w:tcBorders>
              <w:top w:val="nil"/>
              <w:left w:val="nil"/>
              <w:bottom w:val="nil"/>
              <w:right w:val="nil"/>
            </w:tcBorders>
          </w:tcPr>
          <w:p w14:paraId="2DA6F81A" w14:textId="77777777" w:rsidR="00C229C1" w:rsidRDefault="00C229C1">
            <w:pPr>
              <w:pStyle w:val="ConsPlusNormal"/>
            </w:pPr>
            <w:r>
              <w:t>возрастная группа:</w:t>
            </w:r>
          </w:p>
          <w:p w14:paraId="7988CFB7" w14:textId="77777777" w:rsidR="00C229C1" w:rsidRDefault="00C229C1">
            <w:pPr>
              <w:pStyle w:val="ConsPlusNormal"/>
            </w:pPr>
            <w:r>
              <w:t>от 0 дней до 18 лет</w:t>
            </w:r>
          </w:p>
        </w:tc>
        <w:tc>
          <w:tcPr>
            <w:tcW w:w="1304" w:type="dxa"/>
            <w:tcBorders>
              <w:top w:val="nil"/>
              <w:left w:val="nil"/>
              <w:bottom w:val="nil"/>
              <w:right w:val="nil"/>
            </w:tcBorders>
          </w:tcPr>
          <w:p w14:paraId="10958A42" w14:textId="77777777" w:rsidR="00C229C1" w:rsidRDefault="00C229C1">
            <w:pPr>
              <w:pStyle w:val="ConsPlusNormal"/>
              <w:jc w:val="center"/>
            </w:pPr>
            <w:r>
              <w:t>0,79</w:t>
            </w:r>
          </w:p>
        </w:tc>
      </w:tr>
      <w:tr w:rsidR="00C229C1" w14:paraId="62FDCC3A" w14:textId="77777777">
        <w:tblPrEx>
          <w:tblBorders>
            <w:insideH w:val="none" w:sz="0" w:space="0" w:color="auto"/>
            <w:insideV w:val="none" w:sz="0" w:space="0" w:color="auto"/>
          </w:tblBorders>
        </w:tblPrEx>
        <w:tc>
          <w:tcPr>
            <w:tcW w:w="1234" w:type="dxa"/>
            <w:tcBorders>
              <w:top w:val="nil"/>
              <w:left w:val="nil"/>
              <w:bottom w:val="nil"/>
              <w:right w:val="nil"/>
            </w:tcBorders>
          </w:tcPr>
          <w:p w14:paraId="2E1CB36B" w14:textId="77777777" w:rsidR="00C229C1" w:rsidRDefault="00C229C1">
            <w:pPr>
              <w:pStyle w:val="ConsPlusNormal"/>
              <w:jc w:val="center"/>
            </w:pPr>
            <w:r>
              <w:t>st27</w:t>
            </w:r>
          </w:p>
        </w:tc>
        <w:tc>
          <w:tcPr>
            <w:tcW w:w="2438" w:type="dxa"/>
            <w:tcBorders>
              <w:top w:val="nil"/>
              <w:left w:val="nil"/>
              <w:bottom w:val="nil"/>
              <w:right w:val="nil"/>
            </w:tcBorders>
          </w:tcPr>
          <w:p w14:paraId="1E1BE1EC" w14:textId="77777777" w:rsidR="00C229C1" w:rsidRDefault="00C229C1">
            <w:pPr>
              <w:pStyle w:val="ConsPlusNormal"/>
            </w:pPr>
            <w:r>
              <w:t>Терапия</w:t>
            </w:r>
          </w:p>
        </w:tc>
        <w:tc>
          <w:tcPr>
            <w:tcW w:w="3969" w:type="dxa"/>
            <w:tcBorders>
              <w:top w:val="nil"/>
              <w:left w:val="nil"/>
              <w:bottom w:val="nil"/>
              <w:right w:val="nil"/>
            </w:tcBorders>
          </w:tcPr>
          <w:p w14:paraId="2EB6CA3E" w14:textId="77777777" w:rsidR="00C229C1" w:rsidRDefault="00C229C1">
            <w:pPr>
              <w:pStyle w:val="ConsPlusNormal"/>
            </w:pPr>
          </w:p>
        </w:tc>
        <w:tc>
          <w:tcPr>
            <w:tcW w:w="3969" w:type="dxa"/>
            <w:tcBorders>
              <w:top w:val="nil"/>
              <w:left w:val="nil"/>
              <w:bottom w:val="nil"/>
              <w:right w:val="nil"/>
            </w:tcBorders>
          </w:tcPr>
          <w:p w14:paraId="35796625" w14:textId="77777777" w:rsidR="00C229C1" w:rsidRDefault="00C229C1">
            <w:pPr>
              <w:pStyle w:val="ConsPlusNormal"/>
            </w:pPr>
          </w:p>
        </w:tc>
        <w:tc>
          <w:tcPr>
            <w:tcW w:w="2948" w:type="dxa"/>
            <w:tcBorders>
              <w:top w:val="nil"/>
              <w:left w:val="nil"/>
              <w:bottom w:val="nil"/>
              <w:right w:val="nil"/>
            </w:tcBorders>
          </w:tcPr>
          <w:p w14:paraId="0D506712" w14:textId="77777777" w:rsidR="00C229C1" w:rsidRDefault="00C229C1">
            <w:pPr>
              <w:pStyle w:val="ConsPlusNormal"/>
            </w:pPr>
          </w:p>
        </w:tc>
        <w:tc>
          <w:tcPr>
            <w:tcW w:w="1304" w:type="dxa"/>
            <w:tcBorders>
              <w:top w:val="nil"/>
              <w:left w:val="nil"/>
              <w:bottom w:val="nil"/>
              <w:right w:val="nil"/>
            </w:tcBorders>
          </w:tcPr>
          <w:p w14:paraId="608ED7E8" w14:textId="77777777" w:rsidR="00C229C1" w:rsidRDefault="00C229C1">
            <w:pPr>
              <w:pStyle w:val="ConsPlusNormal"/>
              <w:jc w:val="center"/>
            </w:pPr>
            <w:r>
              <w:t>0,73</w:t>
            </w:r>
          </w:p>
        </w:tc>
      </w:tr>
      <w:tr w:rsidR="00C229C1" w14:paraId="134A7D8C" w14:textId="77777777">
        <w:tblPrEx>
          <w:tblBorders>
            <w:insideH w:val="none" w:sz="0" w:space="0" w:color="auto"/>
            <w:insideV w:val="none" w:sz="0" w:space="0" w:color="auto"/>
          </w:tblBorders>
        </w:tblPrEx>
        <w:tc>
          <w:tcPr>
            <w:tcW w:w="1234" w:type="dxa"/>
            <w:tcBorders>
              <w:top w:val="nil"/>
              <w:left w:val="nil"/>
              <w:bottom w:val="nil"/>
              <w:right w:val="nil"/>
            </w:tcBorders>
          </w:tcPr>
          <w:p w14:paraId="3D90AAF5" w14:textId="77777777" w:rsidR="00C229C1" w:rsidRDefault="00C229C1">
            <w:pPr>
              <w:pStyle w:val="ConsPlusNormal"/>
              <w:jc w:val="center"/>
            </w:pPr>
            <w:r>
              <w:t>st27.001</w:t>
            </w:r>
          </w:p>
        </w:tc>
        <w:tc>
          <w:tcPr>
            <w:tcW w:w="2438" w:type="dxa"/>
            <w:tcBorders>
              <w:top w:val="nil"/>
              <w:left w:val="nil"/>
              <w:bottom w:val="nil"/>
              <w:right w:val="nil"/>
            </w:tcBorders>
          </w:tcPr>
          <w:p w14:paraId="71FB4354" w14:textId="77777777" w:rsidR="00C229C1" w:rsidRDefault="00C229C1">
            <w:pPr>
              <w:pStyle w:val="ConsPlusNormal"/>
            </w:pPr>
            <w:r>
              <w:t xml:space="preserve">Болезни пищевода, гастрит, дуоденит, другие болезни желудка и двенадцатиперстной </w:t>
            </w:r>
            <w:r>
              <w:lastRenderedPageBreak/>
              <w:t>кишки</w:t>
            </w:r>
          </w:p>
        </w:tc>
        <w:tc>
          <w:tcPr>
            <w:tcW w:w="3969" w:type="dxa"/>
            <w:tcBorders>
              <w:top w:val="nil"/>
              <w:left w:val="nil"/>
              <w:bottom w:val="nil"/>
              <w:right w:val="nil"/>
            </w:tcBorders>
          </w:tcPr>
          <w:p w14:paraId="4F52F4E9" w14:textId="77777777" w:rsidR="00C229C1" w:rsidRDefault="00C229C1">
            <w:pPr>
              <w:pStyle w:val="ConsPlusNormal"/>
            </w:pPr>
            <w:r>
              <w:lastRenderedPageBreak/>
              <w:t xml:space="preserve">K20, K21, K21.0, K21.9, K22, K22.0, K22.1, K22.2, K22.3, K22.4, K22.5, K22.6, K22.7, K22.8, K22.9, K23, K23.1, K23.8, K29, K29.0, K29.1, K29.2, K29.3, K29.4, K29.5, K29.6, K29.7, K29.8, K29.9, K30, K31, </w:t>
            </w:r>
            <w:r>
              <w:lastRenderedPageBreak/>
              <w:t>K31.0, K31.1, K31.2, K31.3, K31.4, K31.5, K31.6, K31.7, K31.8, K31.9, T28.1, T28.2, T28.6, T28.7, T28.9</w:t>
            </w:r>
          </w:p>
        </w:tc>
        <w:tc>
          <w:tcPr>
            <w:tcW w:w="3969" w:type="dxa"/>
            <w:tcBorders>
              <w:top w:val="nil"/>
              <w:left w:val="nil"/>
              <w:bottom w:val="nil"/>
              <w:right w:val="nil"/>
            </w:tcBorders>
          </w:tcPr>
          <w:p w14:paraId="3C8A712D" w14:textId="77777777" w:rsidR="00C229C1" w:rsidRDefault="00C229C1">
            <w:pPr>
              <w:pStyle w:val="ConsPlusNormal"/>
              <w:jc w:val="center"/>
            </w:pPr>
            <w:r>
              <w:lastRenderedPageBreak/>
              <w:t>-</w:t>
            </w:r>
          </w:p>
        </w:tc>
        <w:tc>
          <w:tcPr>
            <w:tcW w:w="2948" w:type="dxa"/>
            <w:tcBorders>
              <w:top w:val="nil"/>
              <w:left w:val="nil"/>
              <w:bottom w:val="nil"/>
              <w:right w:val="nil"/>
            </w:tcBorders>
          </w:tcPr>
          <w:p w14:paraId="26249FB8" w14:textId="77777777" w:rsidR="00C229C1" w:rsidRDefault="00C229C1">
            <w:pPr>
              <w:pStyle w:val="ConsPlusNormal"/>
              <w:jc w:val="center"/>
            </w:pPr>
            <w:r>
              <w:t>-</w:t>
            </w:r>
          </w:p>
        </w:tc>
        <w:tc>
          <w:tcPr>
            <w:tcW w:w="1304" w:type="dxa"/>
            <w:tcBorders>
              <w:top w:val="nil"/>
              <w:left w:val="nil"/>
              <w:bottom w:val="nil"/>
              <w:right w:val="nil"/>
            </w:tcBorders>
          </w:tcPr>
          <w:p w14:paraId="66101D8C" w14:textId="77777777" w:rsidR="00C229C1" w:rsidRDefault="00C229C1">
            <w:pPr>
              <w:pStyle w:val="ConsPlusNormal"/>
              <w:jc w:val="center"/>
            </w:pPr>
            <w:r>
              <w:t>0,74</w:t>
            </w:r>
          </w:p>
        </w:tc>
      </w:tr>
      <w:tr w:rsidR="00C229C1" w14:paraId="037A2E6A" w14:textId="77777777">
        <w:tblPrEx>
          <w:tblBorders>
            <w:insideH w:val="none" w:sz="0" w:space="0" w:color="auto"/>
            <w:insideV w:val="none" w:sz="0" w:space="0" w:color="auto"/>
          </w:tblBorders>
        </w:tblPrEx>
        <w:tc>
          <w:tcPr>
            <w:tcW w:w="1234" w:type="dxa"/>
            <w:tcBorders>
              <w:top w:val="nil"/>
              <w:left w:val="nil"/>
              <w:bottom w:val="nil"/>
              <w:right w:val="nil"/>
            </w:tcBorders>
          </w:tcPr>
          <w:p w14:paraId="2BBF16BD" w14:textId="77777777" w:rsidR="00C229C1" w:rsidRDefault="00C229C1">
            <w:pPr>
              <w:pStyle w:val="ConsPlusNormal"/>
              <w:jc w:val="center"/>
            </w:pPr>
            <w:r>
              <w:t>st27.002</w:t>
            </w:r>
          </w:p>
        </w:tc>
        <w:tc>
          <w:tcPr>
            <w:tcW w:w="2438" w:type="dxa"/>
            <w:tcBorders>
              <w:top w:val="nil"/>
              <w:left w:val="nil"/>
              <w:bottom w:val="nil"/>
              <w:right w:val="nil"/>
            </w:tcBorders>
          </w:tcPr>
          <w:p w14:paraId="5CD810F2" w14:textId="77777777" w:rsidR="00C229C1" w:rsidRDefault="00C229C1">
            <w:pPr>
              <w:pStyle w:val="ConsPlusNormal"/>
            </w:pPr>
            <w:r>
              <w:t>Новообразования доброкачественные, in situ, неопределенного и неуточненного характера органов пищеварения</w:t>
            </w:r>
          </w:p>
        </w:tc>
        <w:tc>
          <w:tcPr>
            <w:tcW w:w="3969" w:type="dxa"/>
            <w:tcBorders>
              <w:top w:val="nil"/>
              <w:left w:val="nil"/>
              <w:bottom w:val="nil"/>
              <w:right w:val="nil"/>
            </w:tcBorders>
          </w:tcPr>
          <w:p w14:paraId="680F0E45" w14:textId="77777777" w:rsidR="00C229C1" w:rsidRDefault="00C229C1">
            <w:pPr>
              <w:pStyle w:val="ConsPlusNormal"/>
            </w:pPr>
            <w:r>
              <w:t>D01, D01.0, D01.1, D01.2, D01.3, D01.4, D01.5, D01.7, D01.9, D12, D12.0, D12.1, D12.2, D12.3, D12.4, D12.5, D12.6, D12.7, D12.8, D12.9, D13, D13.0, D13.1, D13.2, D13.3, D13.4, D13.5, D13.9, D19.1, D20, D20.0, D20.1, D37.1, D37.2, D37.3, D37.4, D37.5, D37.6, D37.7, D37.9, D48.3, D48.4, K63.5</w:t>
            </w:r>
          </w:p>
        </w:tc>
        <w:tc>
          <w:tcPr>
            <w:tcW w:w="3969" w:type="dxa"/>
            <w:tcBorders>
              <w:top w:val="nil"/>
              <w:left w:val="nil"/>
              <w:bottom w:val="nil"/>
              <w:right w:val="nil"/>
            </w:tcBorders>
          </w:tcPr>
          <w:p w14:paraId="24A35EA9" w14:textId="77777777" w:rsidR="00C229C1" w:rsidRDefault="00C229C1">
            <w:pPr>
              <w:pStyle w:val="ConsPlusNormal"/>
              <w:jc w:val="center"/>
            </w:pPr>
            <w:r>
              <w:t>-</w:t>
            </w:r>
          </w:p>
        </w:tc>
        <w:tc>
          <w:tcPr>
            <w:tcW w:w="2948" w:type="dxa"/>
            <w:tcBorders>
              <w:top w:val="nil"/>
              <w:left w:val="nil"/>
              <w:bottom w:val="nil"/>
              <w:right w:val="nil"/>
            </w:tcBorders>
          </w:tcPr>
          <w:p w14:paraId="2A733AF5" w14:textId="77777777" w:rsidR="00C229C1" w:rsidRDefault="00C229C1">
            <w:pPr>
              <w:pStyle w:val="ConsPlusNormal"/>
              <w:jc w:val="center"/>
            </w:pPr>
            <w:r>
              <w:t>-</w:t>
            </w:r>
          </w:p>
        </w:tc>
        <w:tc>
          <w:tcPr>
            <w:tcW w:w="1304" w:type="dxa"/>
            <w:tcBorders>
              <w:top w:val="nil"/>
              <w:left w:val="nil"/>
              <w:bottom w:val="nil"/>
              <w:right w:val="nil"/>
            </w:tcBorders>
          </w:tcPr>
          <w:p w14:paraId="21A9A05F" w14:textId="77777777" w:rsidR="00C229C1" w:rsidRDefault="00C229C1">
            <w:pPr>
              <w:pStyle w:val="ConsPlusNormal"/>
              <w:jc w:val="center"/>
            </w:pPr>
            <w:r>
              <w:t>0,69</w:t>
            </w:r>
          </w:p>
        </w:tc>
      </w:tr>
      <w:tr w:rsidR="00C229C1" w14:paraId="58270E2A" w14:textId="77777777">
        <w:tblPrEx>
          <w:tblBorders>
            <w:insideH w:val="none" w:sz="0" w:space="0" w:color="auto"/>
            <w:insideV w:val="none" w:sz="0" w:space="0" w:color="auto"/>
          </w:tblBorders>
        </w:tblPrEx>
        <w:tc>
          <w:tcPr>
            <w:tcW w:w="1234" w:type="dxa"/>
            <w:tcBorders>
              <w:top w:val="nil"/>
              <w:left w:val="nil"/>
              <w:bottom w:val="nil"/>
              <w:right w:val="nil"/>
            </w:tcBorders>
          </w:tcPr>
          <w:p w14:paraId="01533A14" w14:textId="77777777" w:rsidR="00C229C1" w:rsidRDefault="00C229C1">
            <w:pPr>
              <w:pStyle w:val="ConsPlusNormal"/>
              <w:jc w:val="center"/>
            </w:pPr>
            <w:r>
              <w:t>st27.003</w:t>
            </w:r>
          </w:p>
        </w:tc>
        <w:tc>
          <w:tcPr>
            <w:tcW w:w="2438" w:type="dxa"/>
            <w:tcBorders>
              <w:top w:val="nil"/>
              <w:left w:val="nil"/>
              <w:bottom w:val="nil"/>
              <w:right w:val="nil"/>
            </w:tcBorders>
          </w:tcPr>
          <w:p w14:paraId="70E7D320" w14:textId="77777777" w:rsidR="00C229C1" w:rsidRDefault="00C229C1">
            <w:pPr>
              <w:pStyle w:val="ConsPlusNormal"/>
            </w:pPr>
            <w:r>
              <w:t>Болезни желчного пузыря</w:t>
            </w:r>
          </w:p>
        </w:tc>
        <w:tc>
          <w:tcPr>
            <w:tcW w:w="3969" w:type="dxa"/>
            <w:tcBorders>
              <w:top w:val="nil"/>
              <w:left w:val="nil"/>
              <w:bottom w:val="nil"/>
              <w:right w:val="nil"/>
            </w:tcBorders>
          </w:tcPr>
          <w:p w14:paraId="089B65DF" w14:textId="77777777" w:rsidR="00C229C1" w:rsidRDefault="00C229C1">
            <w:pPr>
              <w:pStyle w:val="ConsPlusNormal"/>
            </w:pPr>
            <w:r>
              <w:t>K80, K80.0, K80.1, K80.2, K80.3, K80.4, K80.5, K80.8, K81, K81.0, K81.1, K81.8, K81.9, K82, K82.0, K82.1, K82.2, K82.3, K82.4, K82.8, K82.9, K83, K83.0, K83.1, K83.2, K83.3, K83.4, K83.5, K83.8, K83.9, K87.0, K91.5, Q44, Q44.0, Q44.1, Q44.2, Q44.3, Q44.4, Q44.5</w:t>
            </w:r>
          </w:p>
        </w:tc>
        <w:tc>
          <w:tcPr>
            <w:tcW w:w="3969" w:type="dxa"/>
            <w:tcBorders>
              <w:top w:val="nil"/>
              <w:left w:val="nil"/>
              <w:bottom w:val="nil"/>
              <w:right w:val="nil"/>
            </w:tcBorders>
          </w:tcPr>
          <w:p w14:paraId="4C9FC299" w14:textId="77777777" w:rsidR="00C229C1" w:rsidRDefault="00C229C1">
            <w:pPr>
              <w:pStyle w:val="ConsPlusNormal"/>
              <w:jc w:val="center"/>
            </w:pPr>
            <w:r>
              <w:t>-</w:t>
            </w:r>
          </w:p>
        </w:tc>
        <w:tc>
          <w:tcPr>
            <w:tcW w:w="2948" w:type="dxa"/>
            <w:tcBorders>
              <w:top w:val="nil"/>
              <w:left w:val="nil"/>
              <w:bottom w:val="nil"/>
              <w:right w:val="nil"/>
            </w:tcBorders>
          </w:tcPr>
          <w:p w14:paraId="27F95654" w14:textId="77777777" w:rsidR="00C229C1" w:rsidRDefault="00C229C1">
            <w:pPr>
              <w:pStyle w:val="ConsPlusNormal"/>
              <w:jc w:val="center"/>
            </w:pPr>
            <w:r>
              <w:t>-</w:t>
            </w:r>
          </w:p>
        </w:tc>
        <w:tc>
          <w:tcPr>
            <w:tcW w:w="1304" w:type="dxa"/>
            <w:tcBorders>
              <w:top w:val="nil"/>
              <w:left w:val="nil"/>
              <w:bottom w:val="nil"/>
              <w:right w:val="nil"/>
            </w:tcBorders>
          </w:tcPr>
          <w:p w14:paraId="237199D4" w14:textId="77777777" w:rsidR="00C229C1" w:rsidRDefault="00C229C1">
            <w:pPr>
              <w:pStyle w:val="ConsPlusNormal"/>
              <w:jc w:val="center"/>
            </w:pPr>
            <w:r>
              <w:t>0,72</w:t>
            </w:r>
          </w:p>
        </w:tc>
      </w:tr>
      <w:tr w:rsidR="00C229C1" w14:paraId="30DB2AA9" w14:textId="77777777">
        <w:tblPrEx>
          <w:tblBorders>
            <w:insideH w:val="none" w:sz="0" w:space="0" w:color="auto"/>
            <w:insideV w:val="none" w:sz="0" w:space="0" w:color="auto"/>
          </w:tblBorders>
        </w:tblPrEx>
        <w:tc>
          <w:tcPr>
            <w:tcW w:w="1234" w:type="dxa"/>
            <w:tcBorders>
              <w:top w:val="nil"/>
              <w:left w:val="nil"/>
              <w:bottom w:val="nil"/>
              <w:right w:val="nil"/>
            </w:tcBorders>
          </w:tcPr>
          <w:p w14:paraId="6D574B47" w14:textId="77777777" w:rsidR="00C229C1" w:rsidRDefault="00C229C1">
            <w:pPr>
              <w:pStyle w:val="ConsPlusNormal"/>
              <w:jc w:val="center"/>
            </w:pPr>
            <w:r>
              <w:t>st27.004</w:t>
            </w:r>
          </w:p>
        </w:tc>
        <w:tc>
          <w:tcPr>
            <w:tcW w:w="2438" w:type="dxa"/>
            <w:tcBorders>
              <w:top w:val="nil"/>
              <w:left w:val="nil"/>
              <w:bottom w:val="nil"/>
              <w:right w:val="nil"/>
            </w:tcBorders>
          </w:tcPr>
          <w:p w14:paraId="48EFE3D2" w14:textId="77777777" w:rsidR="00C229C1" w:rsidRDefault="00C229C1">
            <w:pPr>
              <w:pStyle w:val="ConsPlusNormal"/>
            </w:pPr>
            <w:r>
              <w:t>Другие болезни органов пищеварения, взрослые</w:t>
            </w:r>
          </w:p>
        </w:tc>
        <w:tc>
          <w:tcPr>
            <w:tcW w:w="3969" w:type="dxa"/>
            <w:tcBorders>
              <w:top w:val="nil"/>
              <w:left w:val="nil"/>
              <w:bottom w:val="nil"/>
              <w:right w:val="nil"/>
            </w:tcBorders>
          </w:tcPr>
          <w:p w14:paraId="3603C109" w14:textId="77777777" w:rsidR="00C229C1" w:rsidRDefault="00C229C1">
            <w:pPr>
              <w:pStyle w:val="ConsPlusNormal"/>
            </w:pPr>
            <w: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w:t>
            </w:r>
            <w:r>
              <w:lastRenderedPageBreak/>
              <w:t xml:space="preserve">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w:t>
            </w:r>
            <w:r>
              <w:lastRenderedPageBreak/>
              <w:t>S36.71, S36.8, S36.80, S36.81, S36.9, S36.90, S36.91, T18, T18.0, T18.1, T18.2, T18.3, T18.4, T18.5, T18.8, T18.9, T28.0, T28.4, T28.5, T85.5, T85.6, T91.5</w:t>
            </w:r>
          </w:p>
        </w:tc>
        <w:tc>
          <w:tcPr>
            <w:tcW w:w="3969" w:type="dxa"/>
            <w:tcBorders>
              <w:top w:val="nil"/>
              <w:left w:val="nil"/>
              <w:bottom w:val="nil"/>
              <w:right w:val="nil"/>
            </w:tcBorders>
          </w:tcPr>
          <w:p w14:paraId="491156A1" w14:textId="77777777" w:rsidR="00C229C1" w:rsidRDefault="00C229C1">
            <w:pPr>
              <w:pStyle w:val="ConsPlusNormal"/>
              <w:jc w:val="center"/>
            </w:pPr>
            <w:r>
              <w:lastRenderedPageBreak/>
              <w:t>-</w:t>
            </w:r>
          </w:p>
        </w:tc>
        <w:tc>
          <w:tcPr>
            <w:tcW w:w="2948" w:type="dxa"/>
            <w:tcBorders>
              <w:top w:val="nil"/>
              <w:left w:val="nil"/>
              <w:bottom w:val="nil"/>
              <w:right w:val="nil"/>
            </w:tcBorders>
          </w:tcPr>
          <w:p w14:paraId="39352898" w14:textId="77777777" w:rsidR="00C229C1" w:rsidRDefault="00C229C1">
            <w:pPr>
              <w:pStyle w:val="ConsPlusNormal"/>
            </w:pPr>
            <w:r>
              <w:t>возрастная группа:</w:t>
            </w:r>
          </w:p>
          <w:p w14:paraId="47631B59" w14:textId="77777777" w:rsidR="00C229C1" w:rsidRDefault="00C229C1">
            <w:pPr>
              <w:pStyle w:val="ConsPlusNormal"/>
            </w:pPr>
            <w:r>
              <w:t>старше 18 лет</w:t>
            </w:r>
          </w:p>
        </w:tc>
        <w:tc>
          <w:tcPr>
            <w:tcW w:w="1304" w:type="dxa"/>
            <w:tcBorders>
              <w:top w:val="nil"/>
              <w:left w:val="nil"/>
              <w:bottom w:val="nil"/>
              <w:right w:val="nil"/>
            </w:tcBorders>
          </w:tcPr>
          <w:p w14:paraId="401CEDCA" w14:textId="77777777" w:rsidR="00C229C1" w:rsidRDefault="00C229C1">
            <w:pPr>
              <w:pStyle w:val="ConsPlusNormal"/>
              <w:jc w:val="center"/>
            </w:pPr>
            <w:r>
              <w:t>0,59</w:t>
            </w:r>
          </w:p>
        </w:tc>
      </w:tr>
      <w:tr w:rsidR="00C229C1" w14:paraId="2DB03501" w14:textId="77777777">
        <w:tblPrEx>
          <w:tblBorders>
            <w:insideH w:val="none" w:sz="0" w:space="0" w:color="auto"/>
            <w:insideV w:val="none" w:sz="0" w:space="0" w:color="auto"/>
          </w:tblBorders>
        </w:tblPrEx>
        <w:tc>
          <w:tcPr>
            <w:tcW w:w="1234" w:type="dxa"/>
            <w:tcBorders>
              <w:top w:val="nil"/>
              <w:left w:val="nil"/>
              <w:bottom w:val="nil"/>
              <w:right w:val="nil"/>
            </w:tcBorders>
          </w:tcPr>
          <w:p w14:paraId="63006BC9" w14:textId="77777777" w:rsidR="00C229C1" w:rsidRDefault="00C229C1">
            <w:pPr>
              <w:pStyle w:val="ConsPlusNormal"/>
              <w:jc w:val="center"/>
            </w:pPr>
            <w:r>
              <w:lastRenderedPageBreak/>
              <w:t>st27.005</w:t>
            </w:r>
          </w:p>
        </w:tc>
        <w:tc>
          <w:tcPr>
            <w:tcW w:w="2438" w:type="dxa"/>
            <w:tcBorders>
              <w:top w:val="nil"/>
              <w:left w:val="nil"/>
              <w:bottom w:val="nil"/>
              <w:right w:val="nil"/>
            </w:tcBorders>
          </w:tcPr>
          <w:p w14:paraId="2233E86B" w14:textId="77777777" w:rsidR="00C229C1" w:rsidRDefault="00C229C1">
            <w:pPr>
              <w:pStyle w:val="ConsPlusNormal"/>
            </w:pPr>
            <w:r>
              <w:t>Гипертоничсская болезнь в стадии обострения</w:t>
            </w:r>
          </w:p>
        </w:tc>
        <w:tc>
          <w:tcPr>
            <w:tcW w:w="3969" w:type="dxa"/>
            <w:tcBorders>
              <w:top w:val="nil"/>
              <w:left w:val="nil"/>
              <w:bottom w:val="nil"/>
              <w:right w:val="nil"/>
            </w:tcBorders>
          </w:tcPr>
          <w:p w14:paraId="3C682803" w14:textId="77777777" w:rsidR="00C229C1" w:rsidRDefault="00C229C1">
            <w:pPr>
              <w:pStyle w:val="ConsPlusNormal"/>
            </w:pPr>
            <w:r>
              <w:t>I10, I11, I11.0, I11.9, I12, I12.0, I12.9, I13, I13.0, I13.1, I13.2, I13.9, I15, I15.0, I15.1, I15.2, I15.8, I15.9</w:t>
            </w:r>
          </w:p>
        </w:tc>
        <w:tc>
          <w:tcPr>
            <w:tcW w:w="3969" w:type="dxa"/>
            <w:tcBorders>
              <w:top w:val="nil"/>
              <w:left w:val="nil"/>
              <w:bottom w:val="nil"/>
              <w:right w:val="nil"/>
            </w:tcBorders>
          </w:tcPr>
          <w:p w14:paraId="02D3DE73" w14:textId="77777777" w:rsidR="00C229C1" w:rsidRDefault="00C229C1">
            <w:pPr>
              <w:pStyle w:val="ConsPlusNormal"/>
              <w:jc w:val="center"/>
            </w:pPr>
            <w:r>
              <w:t>-</w:t>
            </w:r>
          </w:p>
        </w:tc>
        <w:tc>
          <w:tcPr>
            <w:tcW w:w="2948" w:type="dxa"/>
            <w:tcBorders>
              <w:top w:val="nil"/>
              <w:left w:val="nil"/>
              <w:bottom w:val="nil"/>
              <w:right w:val="nil"/>
            </w:tcBorders>
          </w:tcPr>
          <w:p w14:paraId="15098FB6" w14:textId="77777777" w:rsidR="00C229C1" w:rsidRDefault="00C229C1">
            <w:pPr>
              <w:pStyle w:val="ConsPlusNormal"/>
              <w:jc w:val="center"/>
            </w:pPr>
            <w:r>
              <w:t>-</w:t>
            </w:r>
          </w:p>
        </w:tc>
        <w:tc>
          <w:tcPr>
            <w:tcW w:w="1304" w:type="dxa"/>
            <w:tcBorders>
              <w:top w:val="nil"/>
              <w:left w:val="nil"/>
              <w:bottom w:val="nil"/>
              <w:right w:val="nil"/>
            </w:tcBorders>
          </w:tcPr>
          <w:p w14:paraId="2ADAF9DC" w14:textId="77777777" w:rsidR="00C229C1" w:rsidRDefault="00C229C1">
            <w:pPr>
              <w:pStyle w:val="ConsPlusNormal"/>
              <w:jc w:val="center"/>
            </w:pPr>
            <w:r>
              <w:t>0,7</w:t>
            </w:r>
          </w:p>
        </w:tc>
      </w:tr>
      <w:tr w:rsidR="00C229C1" w14:paraId="1E3911A1" w14:textId="77777777">
        <w:tblPrEx>
          <w:tblBorders>
            <w:insideH w:val="none" w:sz="0" w:space="0" w:color="auto"/>
            <w:insideV w:val="none" w:sz="0" w:space="0" w:color="auto"/>
          </w:tblBorders>
        </w:tblPrEx>
        <w:tc>
          <w:tcPr>
            <w:tcW w:w="1234" w:type="dxa"/>
            <w:tcBorders>
              <w:top w:val="nil"/>
              <w:left w:val="nil"/>
              <w:bottom w:val="nil"/>
              <w:right w:val="nil"/>
            </w:tcBorders>
          </w:tcPr>
          <w:p w14:paraId="5BEE3729" w14:textId="77777777" w:rsidR="00C229C1" w:rsidRDefault="00C229C1">
            <w:pPr>
              <w:pStyle w:val="ConsPlusNormal"/>
              <w:jc w:val="center"/>
            </w:pPr>
            <w:r>
              <w:t>st27.006</w:t>
            </w:r>
          </w:p>
        </w:tc>
        <w:tc>
          <w:tcPr>
            <w:tcW w:w="2438" w:type="dxa"/>
            <w:tcBorders>
              <w:top w:val="nil"/>
              <w:left w:val="nil"/>
              <w:bottom w:val="nil"/>
              <w:right w:val="nil"/>
            </w:tcBorders>
          </w:tcPr>
          <w:p w14:paraId="5CC70AE4" w14:textId="77777777" w:rsidR="00C229C1" w:rsidRDefault="00C229C1">
            <w:pPr>
              <w:pStyle w:val="ConsPlusNormal"/>
            </w:pPr>
            <w:r>
              <w:t>Стенокардия (кроме нестабильной), хроническая ишемическая болезнь сердца (уровень 1)</w:t>
            </w:r>
          </w:p>
        </w:tc>
        <w:tc>
          <w:tcPr>
            <w:tcW w:w="3969" w:type="dxa"/>
            <w:tcBorders>
              <w:top w:val="nil"/>
              <w:left w:val="nil"/>
              <w:bottom w:val="nil"/>
              <w:right w:val="nil"/>
            </w:tcBorders>
          </w:tcPr>
          <w:p w14:paraId="5AF9B55A" w14:textId="77777777" w:rsidR="00C229C1" w:rsidRDefault="00C229C1">
            <w:pPr>
              <w:pStyle w:val="ConsPlusNormal"/>
            </w:pPr>
            <w:r>
              <w:t>I20, I20.1, I20.8, I20.9, I25, I25.0, I25.1, I25.2, I25.3, I25.4, I25.5, I25.6, I25.8, I25.9</w:t>
            </w:r>
          </w:p>
        </w:tc>
        <w:tc>
          <w:tcPr>
            <w:tcW w:w="3969" w:type="dxa"/>
            <w:tcBorders>
              <w:top w:val="nil"/>
              <w:left w:val="nil"/>
              <w:bottom w:val="nil"/>
              <w:right w:val="nil"/>
            </w:tcBorders>
          </w:tcPr>
          <w:p w14:paraId="38AF2672" w14:textId="77777777" w:rsidR="00C229C1" w:rsidRDefault="00C229C1">
            <w:pPr>
              <w:pStyle w:val="ConsPlusNormal"/>
              <w:jc w:val="center"/>
            </w:pPr>
            <w:r>
              <w:t>-</w:t>
            </w:r>
          </w:p>
        </w:tc>
        <w:tc>
          <w:tcPr>
            <w:tcW w:w="2948" w:type="dxa"/>
            <w:tcBorders>
              <w:top w:val="nil"/>
              <w:left w:val="nil"/>
              <w:bottom w:val="nil"/>
              <w:right w:val="nil"/>
            </w:tcBorders>
          </w:tcPr>
          <w:p w14:paraId="3262BAB5" w14:textId="77777777" w:rsidR="00C229C1" w:rsidRDefault="00C229C1">
            <w:pPr>
              <w:pStyle w:val="ConsPlusNormal"/>
              <w:jc w:val="center"/>
            </w:pPr>
            <w:r>
              <w:t>-</w:t>
            </w:r>
          </w:p>
        </w:tc>
        <w:tc>
          <w:tcPr>
            <w:tcW w:w="1304" w:type="dxa"/>
            <w:tcBorders>
              <w:top w:val="nil"/>
              <w:left w:val="nil"/>
              <w:bottom w:val="nil"/>
              <w:right w:val="nil"/>
            </w:tcBorders>
          </w:tcPr>
          <w:p w14:paraId="10A17CAF" w14:textId="77777777" w:rsidR="00C229C1" w:rsidRDefault="00C229C1">
            <w:pPr>
              <w:pStyle w:val="ConsPlusNormal"/>
              <w:jc w:val="center"/>
            </w:pPr>
            <w:r>
              <w:t>0,78</w:t>
            </w:r>
          </w:p>
        </w:tc>
      </w:tr>
      <w:tr w:rsidR="00C229C1" w14:paraId="310D2D40" w14:textId="77777777">
        <w:tblPrEx>
          <w:tblBorders>
            <w:insideH w:val="none" w:sz="0" w:space="0" w:color="auto"/>
            <w:insideV w:val="none" w:sz="0" w:space="0" w:color="auto"/>
          </w:tblBorders>
        </w:tblPrEx>
        <w:tc>
          <w:tcPr>
            <w:tcW w:w="1234" w:type="dxa"/>
            <w:tcBorders>
              <w:top w:val="nil"/>
              <w:left w:val="nil"/>
              <w:bottom w:val="nil"/>
              <w:right w:val="nil"/>
            </w:tcBorders>
          </w:tcPr>
          <w:p w14:paraId="0E660EFB" w14:textId="77777777" w:rsidR="00C229C1" w:rsidRDefault="00C229C1">
            <w:pPr>
              <w:pStyle w:val="ConsPlusNormal"/>
              <w:jc w:val="center"/>
            </w:pPr>
            <w:r>
              <w:t>st27.007</w:t>
            </w:r>
          </w:p>
        </w:tc>
        <w:tc>
          <w:tcPr>
            <w:tcW w:w="2438" w:type="dxa"/>
            <w:tcBorders>
              <w:top w:val="nil"/>
              <w:left w:val="nil"/>
              <w:bottom w:val="nil"/>
              <w:right w:val="nil"/>
            </w:tcBorders>
          </w:tcPr>
          <w:p w14:paraId="7C595D37" w14:textId="77777777" w:rsidR="00C229C1" w:rsidRDefault="00C229C1">
            <w:pPr>
              <w:pStyle w:val="ConsPlusNormal"/>
            </w:pPr>
            <w:r>
              <w:t>Стенокардия (кроме нестабильной), хроническая ишемическая болезнь сердца (уровень 2)</w:t>
            </w:r>
          </w:p>
        </w:tc>
        <w:tc>
          <w:tcPr>
            <w:tcW w:w="3969" w:type="dxa"/>
            <w:tcBorders>
              <w:top w:val="nil"/>
              <w:left w:val="nil"/>
              <w:bottom w:val="nil"/>
              <w:right w:val="nil"/>
            </w:tcBorders>
          </w:tcPr>
          <w:p w14:paraId="0B5A035D" w14:textId="77777777" w:rsidR="00C229C1" w:rsidRDefault="00C229C1">
            <w:pPr>
              <w:pStyle w:val="ConsPlusNormal"/>
            </w:pPr>
            <w:r>
              <w:t>I20, I20.1, I20.8, I20.9, I25, I25.0, I25.1, I25.2, I25.3, I25.4, I25.5, I25.6, I25.8, I25.9</w:t>
            </w:r>
          </w:p>
        </w:tc>
        <w:tc>
          <w:tcPr>
            <w:tcW w:w="3969" w:type="dxa"/>
            <w:tcBorders>
              <w:top w:val="nil"/>
              <w:left w:val="nil"/>
              <w:bottom w:val="nil"/>
              <w:right w:val="nil"/>
            </w:tcBorders>
          </w:tcPr>
          <w:p w14:paraId="173FCE58" w14:textId="77777777" w:rsidR="00C229C1" w:rsidRDefault="00C229C1">
            <w:pPr>
              <w:pStyle w:val="ConsPlusNormal"/>
            </w:pPr>
            <w:hyperlink r:id="rId2677">
              <w:r>
                <w:rPr>
                  <w:color w:val="0000FF"/>
                </w:rPr>
                <w:t>A06.10.006</w:t>
              </w:r>
            </w:hyperlink>
            <w:r>
              <w:t xml:space="preserve">, </w:t>
            </w:r>
            <w:hyperlink r:id="rId2678">
              <w:r>
                <w:rPr>
                  <w:color w:val="0000FF"/>
                </w:rPr>
                <w:t>A06.10.006.002</w:t>
              </w:r>
            </w:hyperlink>
            <w:r>
              <w:t xml:space="preserve">, </w:t>
            </w:r>
            <w:hyperlink r:id="rId2679">
              <w:r>
                <w:rPr>
                  <w:color w:val="0000FF"/>
                </w:rPr>
                <w:t>A07.10.001</w:t>
              </w:r>
            </w:hyperlink>
            <w:r>
              <w:t xml:space="preserve">, </w:t>
            </w:r>
            <w:hyperlink r:id="rId2680">
              <w:r>
                <w:rPr>
                  <w:color w:val="0000FF"/>
                </w:rPr>
                <w:t>A07.10.001.001</w:t>
              </w:r>
            </w:hyperlink>
          </w:p>
        </w:tc>
        <w:tc>
          <w:tcPr>
            <w:tcW w:w="2948" w:type="dxa"/>
            <w:tcBorders>
              <w:top w:val="nil"/>
              <w:left w:val="nil"/>
              <w:bottom w:val="nil"/>
              <w:right w:val="nil"/>
            </w:tcBorders>
          </w:tcPr>
          <w:p w14:paraId="05DBCB5B" w14:textId="77777777" w:rsidR="00C229C1" w:rsidRDefault="00C229C1">
            <w:pPr>
              <w:pStyle w:val="ConsPlusNormal"/>
              <w:jc w:val="center"/>
            </w:pPr>
            <w:r>
              <w:t>-</w:t>
            </w:r>
          </w:p>
        </w:tc>
        <w:tc>
          <w:tcPr>
            <w:tcW w:w="1304" w:type="dxa"/>
            <w:tcBorders>
              <w:top w:val="nil"/>
              <w:left w:val="nil"/>
              <w:bottom w:val="nil"/>
              <w:right w:val="nil"/>
            </w:tcBorders>
          </w:tcPr>
          <w:p w14:paraId="5C151D2D" w14:textId="77777777" w:rsidR="00C229C1" w:rsidRDefault="00C229C1">
            <w:pPr>
              <w:pStyle w:val="ConsPlusNormal"/>
              <w:jc w:val="center"/>
            </w:pPr>
            <w:r>
              <w:t>1,7</w:t>
            </w:r>
          </w:p>
        </w:tc>
      </w:tr>
      <w:tr w:rsidR="00C229C1" w14:paraId="6A1D76F6" w14:textId="77777777">
        <w:tblPrEx>
          <w:tblBorders>
            <w:insideH w:val="none" w:sz="0" w:space="0" w:color="auto"/>
            <w:insideV w:val="none" w:sz="0" w:space="0" w:color="auto"/>
          </w:tblBorders>
        </w:tblPrEx>
        <w:tc>
          <w:tcPr>
            <w:tcW w:w="1234" w:type="dxa"/>
            <w:tcBorders>
              <w:top w:val="nil"/>
              <w:left w:val="nil"/>
              <w:bottom w:val="nil"/>
              <w:right w:val="nil"/>
            </w:tcBorders>
          </w:tcPr>
          <w:p w14:paraId="618DCB49" w14:textId="77777777" w:rsidR="00C229C1" w:rsidRDefault="00C229C1">
            <w:pPr>
              <w:pStyle w:val="ConsPlusNormal"/>
              <w:jc w:val="center"/>
            </w:pPr>
            <w:r>
              <w:t>st27.008</w:t>
            </w:r>
          </w:p>
        </w:tc>
        <w:tc>
          <w:tcPr>
            <w:tcW w:w="2438" w:type="dxa"/>
            <w:tcBorders>
              <w:top w:val="nil"/>
              <w:left w:val="nil"/>
              <w:bottom w:val="nil"/>
              <w:right w:val="nil"/>
            </w:tcBorders>
          </w:tcPr>
          <w:p w14:paraId="17BCA3F6" w14:textId="77777777" w:rsidR="00C229C1" w:rsidRDefault="00C229C1">
            <w:pPr>
              <w:pStyle w:val="ConsPlusNormal"/>
            </w:pPr>
            <w:r>
              <w:t>Другие болезни сердца (уровень 1)</w:t>
            </w:r>
          </w:p>
        </w:tc>
        <w:tc>
          <w:tcPr>
            <w:tcW w:w="3969" w:type="dxa"/>
            <w:tcBorders>
              <w:top w:val="nil"/>
              <w:left w:val="nil"/>
              <w:bottom w:val="nil"/>
              <w:right w:val="nil"/>
            </w:tcBorders>
          </w:tcPr>
          <w:p w14:paraId="3AEAD22F" w14:textId="77777777" w:rsidR="00C229C1" w:rsidRDefault="00C229C1">
            <w:pPr>
              <w:pStyle w:val="ConsPlusNormal"/>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w:t>
            </w:r>
            <w:r>
              <w:lastRenderedPageBreak/>
              <w:t>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969" w:type="dxa"/>
            <w:tcBorders>
              <w:top w:val="nil"/>
              <w:left w:val="nil"/>
              <w:bottom w:val="nil"/>
              <w:right w:val="nil"/>
            </w:tcBorders>
          </w:tcPr>
          <w:p w14:paraId="5D8E294B" w14:textId="77777777" w:rsidR="00C229C1" w:rsidRDefault="00C229C1">
            <w:pPr>
              <w:pStyle w:val="ConsPlusNormal"/>
              <w:jc w:val="center"/>
            </w:pPr>
            <w:r>
              <w:lastRenderedPageBreak/>
              <w:t>-</w:t>
            </w:r>
          </w:p>
        </w:tc>
        <w:tc>
          <w:tcPr>
            <w:tcW w:w="2948" w:type="dxa"/>
            <w:tcBorders>
              <w:top w:val="nil"/>
              <w:left w:val="nil"/>
              <w:bottom w:val="nil"/>
              <w:right w:val="nil"/>
            </w:tcBorders>
          </w:tcPr>
          <w:p w14:paraId="31D30261" w14:textId="77777777" w:rsidR="00C229C1" w:rsidRDefault="00C229C1">
            <w:pPr>
              <w:pStyle w:val="ConsPlusNormal"/>
              <w:jc w:val="center"/>
            </w:pPr>
            <w:r>
              <w:t>-</w:t>
            </w:r>
          </w:p>
        </w:tc>
        <w:tc>
          <w:tcPr>
            <w:tcW w:w="1304" w:type="dxa"/>
            <w:tcBorders>
              <w:top w:val="nil"/>
              <w:left w:val="nil"/>
              <w:bottom w:val="nil"/>
              <w:right w:val="nil"/>
            </w:tcBorders>
          </w:tcPr>
          <w:p w14:paraId="070F1ECE" w14:textId="77777777" w:rsidR="00C229C1" w:rsidRDefault="00C229C1">
            <w:pPr>
              <w:pStyle w:val="ConsPlusNormal"/>
              <w:jc w:val="center"/>
            </w:pPr>
            <w:r>
              <w:t>0,78</w:t>
            </w:r>
          </w:p>
        </w:tc>
      </w:tr>
      <w:tr w:rsidR="00C229C1" w14:paraId="5DFA33C2" w14:textId="77777777">
        <w:tblPrEx>
          <w:tblBorders>
            <w:insideH w:val="none" w:sz="0" w:space="0" w:color="auto"/>
            <w:insideV w:val="none" w:sz="0" w:space="0" w:color="auto"/>
          </w:tblBorders>
        </w:tblPrEx>
        <w:tc>
          <w:tcPr>
            <w:tcW w:w="1234" w:type="dxa"/>
            <w:tcBorders>
              <w:top w:val="nil"/>
              <w:left w:val="nil"/>
              <w:bottom w:val="nil"/>
              <w:right w:val="nil"/>
            </w:tcBorders>
          </w:tcPr>
          <w:p w14:paraId="0769A911" w14:textId="77777777" w:rsidR="00C229C1" w:rsidRDefault="00C229C1">
            <w:pPr>
              <w:pStyle w:val="ConsPlusNormal"/>
              <w:jc w:val="center"/>
            </w:pPr>
            <w:r>
              <w:t>st27.009</w:t>
            </w:r>
          </w:p>
        </w:tc>
        <w:tc>
          <w:tcPr>
            <w:tcW w:w="2438" w:type="dxa"/>
            <w:tcBorders>
              <w:top w:val="nil"/>
              <w:left w:val="nil"/>
              <w:bottom w:val="nil"/>
              <w:right w:val="nil"/>
            </w:tcBorders>
          </w:tcPr>
          <w:p w14:paraId="7B87A1A7" w14:textId="77777777" w:rsidR="00C229C1" w:rsidRDefault="00C229C1">
            <w:pPr>
              <w:pStyle w:val="ConsPlusNormal"/>
            </w:pPr>
            <w:r>
              <w:t>Другие болезни сердца (уровень 2)</w:t>
            </w:r>
          </w:p>
        </w:tc>
        <w:tc>
          <w:tcPr>
            <w:tcW w:w="3969" w:type="dxa"/>
            <w:tcBorders>
              <w:top w:val="nil"/>
              <w:left w:val="nil"/>
              <w:bottom w:val="nil"/>
              <w:right w:val="nil"/>
            </w:tcBorders>
          </w:tcPr>
          <w:p w14:paraId="1D517184" w14:textId="77777777" w:rsidR="00C229C1" w:rsidRDefault="00C229C1">
            <w:pPr>
              <w:pStyle w:val="ConsPlusNormal"/>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w:t>
            </w:r>
            <w:r>
              <w:lastRenderedPageBreak/>
              <w:t>S26.1, S26.8, S26.80, S26.81, S26.9, S26.90, S26.91, T82, T82.0, T82.1, T82.2, T82.3, T82.4, T82.7, T82.8, T82.9, T85.8</w:t>
            </w:r>
          </w:p>
        </w:tc>
        <w:tc>
          <w:tcPr>
            <w:tcW w:w="3969" w:type="dxa"/>
            <w:tcBorders>
              <w:top w:val="nil"/>
              <w:left w:val="nil"/>
              <w:bottom w:val="nil"/>
              <w:right w:val="nil"/>
            </w:tcBorders>
          </w:tcPr>
          <w:p w14:paraId="587C9384" w14:textId="77777777" w:rsidR="00C229C1" w:rsidRDefault="00C229C1">
            <w:pPr>
              <w:pStyle w:val="ConsPlusNormal"/>
            </w:pPr>
            <w:hyperlink r:id="rId2681">
              <w:r>
                <w:rPr>
                  <w:color w:val="0000FF"/>
                </w:rPr>
                <w:t>A06.09.005.002</w:t>
              </w:r>
            </w:hyperlink>
            <w:r>
              <w:t xml:space="preserve">, </w:t>
            </w:r>
            <w:hyperlink r:id="rId2682">
              <w:r>
                <w:rPr>
                  <w:color w:val="0000FF"/>
                </w:rPr>
                <w:t>A06.10.006</w:t>
              </w:r>
            </w:hyperlink>
            <w:r>
              <w:t xml:space="preserve">, </w:t>
            </w:r>
            <w:hyperlink r:id="rId2683">
              <w:r>
                <w:rPr>
                  <w:color w:val="0000FF"/>
                </w:rPr>
                <w:t>A06.10.006.002</w:t>
              </w:r>
            </w:hyperlink>
            <w:r>
              <w:t xml:space="preserve">, </w:t>
            </w:r>
            <w:hyperlink r:id="rId2684">
              <w:r>
                <w:rPr>
                  <w:color w:val="0000FF"/>
                </w:rPr>
                <w:t>A07.10.001</w:t>
              </w:r>
            </w:hyperlink>
            <w:r>
              <w:t xml:space="preserve">, </w:t>
            </w:r>
            <w:hyperlink r:id="rId2685">
              <w:r>
                <w:rPr>
                  <w:color w:val="0000FF"/>
                </w:rPr>
                <w:t>A07.10.001.001</w:t>
              </w:r>
            </w:hyperlink>
            <w:r>
              <w:t xml:space="preserve">, </w:t>
            </w:r>
            <w:hyperlink r:id="rId2686">
              <w:r>
                <w:rPr>
                  <w:color w:val="0000FF"/>
                </w:rPr>
                <w:t>A11.10.001</w:t>
              </w:r>
            </w:hyperlink>
            <w:r>
              <w:t xml:space="preserve">, </w:t>
            </w:r>
            <w:hyperlink r:id="rId2687">
              <w:r>
                <w:rPr>
                  <w:color w:val="0000FF"/>
                </w:rPr>
                <w:t>A11.10.003</w:t>
              </w:r>
            </w:hyperlink>
            <w:r>
              <w:t xml:space="preserve">, </w:t>
            </w:r>
            <w:hyperlink r:id="rId2688">
              <w:r>
                <w:rPr>
                  <w:color w:val="0000FF"/>
                </w:rPr>
                <w:t>A17.10.001</w:t>
              </w:r>
            </w:hyperlink>
            <w:r>
              <w:t xml:space="preserve">, </w:t>
            </w:r>
            <w:hyperlink r:id="rId2689">
              <w:r>
                <w:rPr>
                  <w:color w:val="0000FF"/>
                </w:rPr>
                <w:t>A17.10.001.001</w:t>
              </w:r>
            </w:hyperlink>
            <w:r>
              <w:t xml:space="preserve">, </w:t>
            </w:r>
            <w:hyperlink r:id="rId2690">
              <w:r>
                <w:rPr>
                  <w:color w:val="0000FF"/>
                </w:rPr>
                <w:t>A17.10.002</w:t>
              </w:r>
            </w:hyperlink>
            <w:r>
              <w:t xml:space="preserve">, </w:t>
            </w:r>
            <w:hyperlink r:id="rId2691">
              <w:r>
                <w:rPr>
                  <w:color w:val="0000FF"/>
                </w:rPr>
                <w:t>A17.10.002.001</w:t>
              </w:r>
            </w:hyperlink>
          </w:p>
        </w:tc>
        <w:tc>
          <w:tcPr>
            <w:tcW w:w="2948" w:type="dxa"/>
            <w:tcBorders>
              <w:top w:val="nil"/>
              <w:left w:val="nil"/>
              <w:bottom w:val="nil"/>
              <w:right w:val="nil"/>
            </w:tcBorders>
          </w:tcPr>
          <w:p w14:paraId="3E34227E" w14:textId="77777777" w:rsidR="00C229C1" w:rsidRDefault="00C229C1">
            <w:pPr>
              <w:pStyle w:val="ConsPlusNormal"/>
              <w:jc w:val="center"/>
            </w:pPr>
            <w:r>
              <w:t>-</w:t>
            </w:r>
          </w:p>
        </w:tc>
        <w:tc>
          <w:tcPr>
            <w:tcW w:w="1304" w:type="dxa"/>
            <w:tcBorders>
              <w:top w:val="nil"/>
              <w:left w:val="nil"/>
              <w:bottom w:val="nil"/>
              <w:right w:val="nil"/>
            </w:tcBorders>
          </w:tcPr>
          <w:p w14:paraId="711C190E" w14:textId="77777777" w:rsidR="00C229C1" w:rsidRDefault="00C229C1">
            <w:pPr>
              <w:pStyle w:val="ConsPlusNormal"/>
              <w:jc w:val="center"/>
            </w:pPr>
            <w:r>
              <w:t>1,54</w:t>
            </w:r>
          </w:p>
        </w:tc>
      </w:tr>
      <w:tr w:rsidR="00C229C1" w14:paraId="2A371F04" w14:textId="77777777">
        <w:tblPrEx>
          <w:tblBorders>
            <w:insideH w:val="none" w:sz="0" w:space="0" w:color="auto"/>
            <w:insideV w:val="none" w:sz="0" w:space="0" w:color="auto"/>
          </w:tblBorders>
        </w:tblPrEx>
        <w:tc>
          <w:tcPr>
            <w:tcW w:w="1234" w:type="dxa"/>
            <w:tcBorders>
              <w:top w:val="nil"/>
              <w:left w:val="nil"/>
              <w:bottom w:val="nil"/>
              <w:right w:val="nil"/>
            </w:tcBorders>
          </w:tcPr>
          <w:p w14:paraId="62A0751D" w14:textId="77777777" w:rsidR="00C229C1" w:rsidRDefault="00C229C1">
            <w:pPr>
              <w:pStyle w:val="ConsPlusNormal"/>
              <w:jc w:val="center"/>
            </w:pPr>
            <w:r>
              <w:t>st27.010</w:t>
            </w:r>
          </w:p>
        </w:tc>
        <w:tc>
          <w:tcPr>
            <w:tcW w:w="2438" w:type="dxa"/>
            <w:tcBorders>
              <w:top w:val="nil"/>
              <w:left w:val="nil"/>
              <w:bottom w:val="nil"/>
              <w:right w:val="nil"/>
            </w:tcBorders>
          </w:tcPr>
          <w:p w14:paraId="40B9B8FE" w14:textId="77777777" w:rsidR="00C229C1" w:rsidRDefault="00C229C1">
            <w:pPr>
              <w:pStyle w:val="ConsPlusNormal"/>
            </w:pPr>
            <w:r>
              <w:t>Бронхит необструктивный, симптомы и признаки, относящиеся к органам дыхания</w:t>
            </w:r>
          </w:p>
        </w:tc>
        <w:tc>
          <w:tcPr>
            <w:tcW w:w="3969" w:type="dxa"/>
            <w:tcBorders>
              <w:top w:val="nil"/>
              <w:left w:val="nil"/>
              <w:bottom w:val="nil"/>
              <w:right w:val="nil"/>
            </w:tcBorders>
          </w:tcPr>
          <w:p w14:paraId="2FFAD1D9" w14:textId="77777777" w:rsidR="00C229C1" w:rsidRDefault="00C229C1">
            <w:pPr>
              <w:pStyle w:val="ConsPlusNormal"/>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969" w:type="dxa"/>
            <w:tcBorders>
              <w:top w:val="nil"/>
              <w:left w:val="nil"/>
              <w:bottom w:val="nil"/>
              <w:right w:val="nil"/>
            </w:tcBorders>
          </w:tcPr>
          <w:p w14:paraId="4451490C" w14:textId="77777777" w:rsidR="00C229C1" w:rsidRDefault="00C229C1">
            <w:pPr>
              <w:pStyle w:val="ConsPlusNormal"/>
              <w:jc w:val="center"/>
            </w:pPr>
            <w:r>
              <w:t>-</w:t>
            </w:r>
          </w:p>
        </w:tc>
        <w:tc>
          <w:tcPr>
            <w:tcW w:w="2948" w:type="dxa"/>
            <w:tcBorders>
              <w:top w:val="nil"/>
              <w:left w:val="nil"/>
              <w:bottom w:val="nil"/>
              <w:right w:val="nil"/>
            </w:tcBorders>
          </w:tcPr>
          <w:p w14:paraId="7D6C3BAE" w14:textId="77777777" w:rsidR="00C229C1" w:rsidRDefault="00C229C1">
            <w:pPr>
              <w:pStyle w:val="ConsPlusNormal"/>
              <w:jc w:val="center"/>
            </w:pPr>
            <w:r>
              <w:t>-</w:t>
            </w:r>
          </w:p>
        </w:tc>
        <w:tc>
          <w:tcPr>
            <w:tcW w:w="1304" w:type="dxa"/>
            <w:tcBorders>
              <w:top w:val="nil"/>
              <w:left w:val="nil"/>
              <w:bottom w:val="nil"/>
              <w:right w:val="nil"/>
            </w:tcBorders>
          </w:tcPr>
          <w:p w14:paraId="3C3A78C0" w14:textId="77777777" w:rsidR="00C229C1" w:rsidRDefault="00C229C1">
            <w:pPr>
              <w:pStyle w:val="ConsPlusNormal"/>
              <w:jc w:val="center"/>
            </w:pPr>
            <w:r>
              <w:t>0,75</w:t>
            </w:r>
          </w:p>
        </w:tc>
      </w:tr>
      <w:tr w:rsidR="00C229C1" w14:paraId="175030E8" w14:textId="77777777">
        <w:tblPrEx>
          <w:tblBorders>
            <w:insideH w:val="none" w:sz="0" w:space="0" w:color="auto"/>
            <w:insideV w:val="none" w:sz="0" w:space="0" w:color="auto"/>
          </w:tblBorders>
        </w:tblPrEx>
        <w:tc>
          <w:tcPr>
            <w:tcW w:w="1234" w:type="dxa"/>
            <w:tcBorders>
              <w:top w:val="nil"/>
              <w:left w:val="nil"/>
              <w:bottom w:val="nil"/>
              <w:right w:val="nil"/>
            </w:tcBorders>
          </w:tcPr>
          <w:p w14:paraId="1FAD97F3" w14:textId="77777777" w:rsidR="00C229C1" w:rsidRDefault="00C229C1">
            <w:pPr>
              <w:pStyle w:val="ConsPlusNormal"/>
              <w:jc w:val="center"/>
            </w:pPr>
            <w:r>
              <w:t>st27.011</w:t>
            </w:r>
          </w:p>
        </w:tc>
        <w:tc>
          <w:tcPr>
            <w:tcW w:w="2438" w:type="dxa"/>
            <w:tcBorders>
              <w:top w:val="nil"/>
              <w:left w:val="nil"/>
              <w:bottom w:val="nil"/>
              <w:right w:val="nil"/>
            </w:tcBorders>
          </w:tcPr>
          <w:p w14:paraId="61AB014B" w14:textId="77777777" w:rsidR="00C229C1" w:rsidRDefault="00C229C1">
            <w:pPr>
              <w:pStyle w:val="ConsPlusNormal"/>
            </w:pPr>
            <w:r>
              <w:t>ХОБЛ, эмфизема, бронхоэктатическая болезнь</w:t>
            </w:r>
          </w:p>
        </w:tc>
        <w:tc>
          <w:tcPr>
            <w:tcW w:w="3969" w:type="dxa"/>
            <w:tcBorders>
              <w:top w:val="nil"/>
              <w:left w:val="nil"/>
              <w:bottom w:val="nil"/>
              <w:right w:val="nil"/>
            </w:tcBorders>
          </w:tcPr>
          <w:p w14:paraId="785D870A" w14:textId="77777777" w:rsidR="00C229C1" w:rsidRDefault="00C229C1">
            <w:pPr>
              <w:pStyle w:val="ConsPlusNormal"/>
            </w:pPr>
            <w:r>
              <w:t>J43, J43.0, J43.1, J43.2, J43.8, J43.9, J44, J44.0, J44.1, J44.8, J44.9, J47</w:t>
            </w:r>
          </w:p>
        </w:tc>
        <w:tc>
          <w:tcPr>
            <w:tcW w:w="3969" w:type="dxa"/>
            <w:tcBorders>
              <w:top w:val="nil"/>
              <w:left w:val="nil"/>
              <w:bottom w:val="nil"/>
              <w:right w:val="nil"/>
            </w:tcBorders>
          </w:tcPr>
          <w:p w14:paraId="371280F2" w14:textId="77777777" w:rsidR="00C229C1" w:rsidRDefault="00C229C1">
            <w:pPr>
              <w:pStyle w:val="ConsPlusNormal"/>
              <w:jc w:val="center"/>
            </w:pPr>
            <w:r>
              <w:t>-</w:t>
            </w:r>
          </w:p>
        </w:tc>
        <w:tc>
          <w:tcPr>
            <w:tcW w:w="2948" w:type="dxa"/>
            <w:tcBorders>
              <w:top w:val="nil"/>
              <w:left w:val="nil"/>
              <w:bottom w:val="nil"/>
              <w:right w:val="nil"/>
            </w:tcBorders>
          </w:tcPr>
          <w:p w14:paraId="5BE9968F" w14:textId="77777777" w:rsidR="00C229C1" w:rsidRDefault="00C229C1">
            <w:pPr>
              <w:pStyle w:val="ConsPlusNormal"/>
              <w:jc w:val="center"/>
            </w:pPr>
            <w:r>
              <w:t>-</w:t>
            </w:r>
          </w:p>
        </w:tc>
        <w:tc>
          <w:tcPr>
            <w:tcW w:w="1304" w:type="dxa"/>
            <w:tcBorders>
              <w:top w:val="nil"/>
              <w:left w:val="nil"/>
              <w:bottom w:val="nil"/>
              <w:right w:val="nil"/>
            </w:tcBorders>
          </w:tcPr>
          <w:p w14:paraId="2B41D334" w14:textId="77777777" w:rsidR="00C229C1" w:rsidRDefault="00C229C1">
            <w:pPr>
              <w:pStyle w:val="ConsPlusNormal"/>
              <w:jc w:val="center"/>
            </w:pPr>
            <w:r>
              <w:t>0,89</w:t>
            </w:r>
          </w:p>
        </w:tc>
      </w:tr>
      <w:tr w:rsidR="00C229C1" w14:paraId="6A1A1DA4" w14:textId="77777777">
        <w:tblPrEx>
          <w:tblBorders>
            <w:insideH w:val="none" w:sz="0" w:space="0" w:color="auto"/>
            <w:insideV w:val="none" w:sz="0" w:space="0" w:color="auto"/>
          </w:tblBorders>
        </w:tblPrEx>
        <w:tc>
          <w:tcPr>
            <w:tcW w:w="1234" w:type="dxa"/>
            <w:tcBorders>
              <w:top w:val="nil"/>
              <w:left w:val="nil"/>
              <w:bottom w:val="nil"/>
              <w:right w:val="nil"/>
            </w:tcBorders>
          </w:tcPr>
          <w:p w14:paraId="7A7104E7" w14:textId="77777777" w:rsidR="00C229C1" w:rsidRDefault="00C229C1">
            <w:pPr>
              <w:pStyle w:val="ConsPlusNormal"/>
              <w:jc w:val="center"/>
            </w:pPr>
            <w:r>
              <w:t>st27.012</w:t>
            </w:r>
          </w:p>
        </w:tc>
        <w:tc>
          <w:tcPr>
            <w:tcW w:w="2438" w:type="dxa"/>
            <w:tcBorders>
              <w:top w:val="nil"/>
              <w:left w:val="nil"/>
              <w:bottom w:val="nil"/>
              <w:right w:val="nil"/>
            </w:tcBorders>
          </w:tcPr>
          <w:p w14:paraId="5CD5FCD7" w14:textId="77777777" w:rsidR="00C229C1" w:rsidRDefault="00C229C1">
            <w:pPr>
              <w:pStyle w:val="ConsPlusNormal"/>
            </w:pPr>
            <w:r>
              <w:t>Отравления и другие воздействия внешних причин</w:t>
            </w:r>
          </w:p>
        </w:tc>
        <w:tc>
          <w:tcPr>
            <w:tcW w:w="3969" w:type="dxa"/>
            <w:tcBorders>
              <w:top w:val="nil"/>
              <w:left w:val="nil"/>
              <w:bottom w:val="nil"/>
              <w:right w:val="nil"/>
            </w:tcBorders>
          </w:tcPr>
          <w:p w14:paraId="1851A5BD" w14:textId="77777777" w:rsidR="00C229C1" w:rsidRDefault="00C229C1">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w:t>
            </w:r>
            <w:r>
              <w:lastRenderedPageBreak/>
              <w:t>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w:t>
            </w:r>
          </w:p>
        </w:tc>
        <w:tc>
          <w:tcPr>
            <w:tcW w:w="3969" w:type="dxa"/>
            <w:tcBorders>
              <w:top w:val="nil"/>
              <w:left w:val="nil"/>
              <w:bottom w:val="nil"/>
              <w:right w:val="nil"/>
            </w:tcBorders>
          </w:tcPr>
          <w:p w14:paraId="0F501124" w14:textId="77777777" w:rsidR="00C229C1" w:rsidRDefault="00C229C1">
            <w:pPr>
              <w:pStyle w:val="ConsPlusNormal"/>
              <w:jc w:val="center"/>
            </w:pPr>
            <w:r>
              <w:lastRenderedPageBreak/>
              <w:t>-</w:t>
            </w:r>
          </w:p>
        </w:tc>
        <w:tc>
          <w:tcPr>
            <w:tcW w:w="2948" w:type="dxa"/>
            <w:tcBorders>
              <w:top w:val="nil"/>
              <w:left w:val="nil"/>
              <w:bottom w:val="nil"/>
              <w:right w:val="nil"/>
            </w:tcBorders>
          </w:tcPr>
          <w:p w14:paraId="0DAE3E84" w14:textId="77777777" w:rsidR="00C229C1" w:rsidRDefault="00C229C1">
            <w:pPr>
              <w:pStyle w:val="ConsPlusNormal"/>
              <w:jc w:val="center"/>
            </w:pPr>
            <w:r>
              <w:t>-</w:t>
            </w:r>
          </w:p>
        </w:tc>
        <w:tc>
          <w:tcPr>
            <w:tcW w:w="1304" w:type="dxa"/>
            <w:tcBorders>
              <w:top w:val="nil"/>
              <w:left w:val="nil"/>
              <w:bottom w:val="nil"/>
              <w:right w:val="nil"/>
            </w:tcBorders>
          </w:tcPr>
          <w:p w14:paraId="70A0F669" w14:textId="77777777" w:rsidR="00C229C1" w:rsidRDefault="00C229C1">
            <w:pPr>
              <w:pStyle w:val="ConsPlusNormal"/>
              <w:jc w:val="center"/>
            </w:pPr>
            <w:r>
              <w:t>0,53</w:t>
            </w:r>
          </w:p>
        </w:tc>
      </w:tr>
      <w:tr w:rsidR="00C229C1" w14:paraId="6B7C467A" w14:textId="77777777">
        <w:tblPrEx>
          <w:tblBorders>
            <w:insideH w:val="none" w:sz="0" w:space="0" w:color="auto"/>
            <w:insideV w:val="none" w:sz="0" w:space="0" w:color="auto"/>
          </w:tblBorders>
        </w:tblPrEx>
        <w:tc>
          <w:tcPr>
            <w:tcW w:w="1234" w:type="dxa"/>
            <w:tcBorders>
              <w:top w:val="nil"/>
              <w:left w:val="nil"/>
              <w:bottom w:val="nil"/>
              <w:right w:val="nil"/>
            </w:tcBorders>
          </w:tcPr>
          <w:p w14:paraId="06F01464" w14:textId="77777777" w:rsidR="00C229C1" w:rsidRDefault="00C229C1">
            <w:pPr>
              <w:pStyle w:val="ConsPlusNormal"/>
            </w:pPr>
          </w:p>
        </w:tc>
        <w:tc>
          <w:tcPr>
            <w:tcW w:w="2438" w:type="dxa"/>
            <w:tcBorders>
              <w:top w:val="nil"/>
              <w:left w:val="nil"/>
              <w:bottom w:val="nil"/>
              <w:right w:val="nil"/>
            </w:tcBorders>
          </w:tcPr>
          <w:p w14:paraId="434B04D0" w14:textId="77777777" w:rsidR="00C229C1" w:rsidRDefault="00C229C1">
            <w:pPr>
              <w:pStyle w:val="ConsPlusNormal"/>
            </w:pPr>
          </w:p>
        </w:tc>
        <w:tc>
          <w:tcPr>
            <w:tcW w:w="3969" w:type="dxa"/>
            <w:tcBorders>
              <w:top w:val="nil"/>
              <w:left w:val="nil"/>
              <w:bottom w:val="nil"/>
              <w:right w:val="nil"/>
            </w:tcBorders>
          </w:tcPr>
          <w:p w14:paraId="30047A27" w14:textId="77777777" w:rsidR="00C229C1" w:rsidRDefault="00C229C1">
            <w:pPr>
              <w:pStyle w:val="ConsPlusNormal"/>
            </w:pPr>
            <w:r>
              <w:t xml:space="preserve">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w:t>
            </w:r>
            <w:r>
              <w:lastRenderedPageBreak/>
              <w:t>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36CEF4CC" w14:textId="77777777" w:rsidR="00C229C1" w:rsidRDefault="00C229C1">
            <w:pPr>
              <w:pStyle w:val="ConsPlusNormal"/>
            </w:pPr>
          </w:p>
        </w:tc>
        <w:tc>
          <w:tcPr>
            <w:tcW w:w="2948" w:type="dxa"/>
            <w:tcBorders>
              <w:top w:val="nil"/>
              <w:left w:val="nil"/>
              <w:bottom w:val="nil"/>
              <w:right w:val="nil"/>
            </w:tcBorders>
          </w:tcPr>
          <w:p w14:paraId="3C920CA7" w14:textId="77777777" w:rsidR="00C229C1" w:rsidRDefault="00C229C1">
            <w:pPr>
              <w:pStyle w:val="ConsPlusNormal"/>
            </w:pPr>
          </w:p>
        </w:tc>
        <w:tc>
          <w:tcPr>
            <w:tcW w:w="1304" w:type="dxa"/>
            <w:tcBorders>
              <w:top w:val="nil"/>
              <w:left w:val="nil"/>
              <w:bottom w:val="nil"/>
              <w:right w:val="nil"/>
            </w:tcBorders>
          </w:tcPr>
          <w:p w14:paraId="49FC34A4" w14:textId="77777777" w:rsidR="00C229C1" w:rsidRDefault="00C229C1">
            <w:pPr>
              <w:pStyle w:val="ConsPlusNormal"/>
            </w:pPr>
          </w:p>
        </w:tc>
      </w:tr>
      <w:tr w:rsidR="00C229C1" w14:paraId="186AE1D2" w14:textId="77777777">
        <w:tblPrEx>
          <w:tblBorders>
            <w:insideH w:val="none" w:sz="0" w:space="0" w:color="auto"/>
            <w:insideV w:val="none" w:sz="0" w:space="0" w:color="auto"/>
          </w:tblBorders>
        </w:tblPrEx>
        <w:tc>
          <w:tcPr>
            <w:tcW w:w="1234" w:type="dxa"/>
            <w:tcBorders>
              <w:top w:val="nil"/>
              <w:left w:val="nil"/>
              <w:bottom w:val="nil"/>
              <w:right w:val="nil"/>
            </w:tcBorders>
          </w:tcPr>
          <w:p w14:paraId="19A89A6D" w14:textId="77777777" w:rsidR="00C229C1" w:rsidRDefault="00C229C1">
            <w:pPr>
              <w:pStyle w:val="ConsPlusNormal"/>
              <w:jc w:val="center"/>
            </w:pPr>
            <w:r>
              <w:t>st27.013</w:t>
            </w:r>
          </w:p>
        </w:tc>
        <w:tc>
          <w:tcPr>
            <w:tcW w:w="2438" w:type="dxa"/>
            <w:tcBorders>
              <w:top w:val="nil"/>
              <w:left w:val="nil"/>
              <w:bottom w:val="nil"/>
              <w:right w:val="nil"/>
            </w:tcBorders>
          </w:tcPr>
          <w:p w14:paraId="743914D9" w14:textId="77777777" w:rsidR="00C229C1" w:rsidRDefault="00C229C1">
            <w:pPr>
              <w:pStyle w:val="ConsPlusNormal"/>
            </w:pPr>
            <w:r>
              <w:t>Отравления и другие воздействия внешних причин с синдромом органной дисфункции</w:t>
            </w:r>
          </w:p>
        </w:tc>
        <w:tc>
          <w:tcPr>
            <w:tcW w:w="3969" w:type="dxa"/>
            <w:tcBorders>
              <w:top w:val="nil"/>
              <w:left w:val="nil"/>
              <w:bottom w:val="nil"/>
              <w:right w:val="nil"/>
            </w:tcBorders>
          </w:tcPr>
          <w:p w14:paraId="4CE1AD16" w14:textId="77777777" w:rsidR="00C229C1" w:rsidRDefault="00C229C1">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w:t>
            </w:r>
            <w:r>
              <w:lastRenderedPageBreak/>
              <w:t>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w:t>
            </w:r>
          </w:p>
        </w:tc>
        <w:tc>
          <w:tcPr>
            <w:tcW w:w="3969" w:type="dxa"/>
            <w:tcBorders>
              <w:top w:val="nil"/>
              <w:left w:val="nil"/>
              <w:bottom w:val="nil"/>
              <w:right w:val="nil"/>
            </w:tcBorders>
          </w:tcPr>
          <w:p w14:paraId="08BA0055" w14:textId="77777777" w:rsidR="00C229C1" w:rsidRDefault="00C229C1">
            <w:pPr>
              <w:pStyle w:val="ConsPlusNormal"/>
              <w:jc w:val="center"/>
            </w:pPr>
            <w:r>
              <w:lastRenderedPageBreak/>
              <w:t>-</w:t>
            </w:r>
          </w:p>
        </w:tc>
        <w:tc>
          <w:tcPr>
            <w:tcW w:w="2948" w:type="dxa"/>
            <w:tcBorders>
              <w:top w:val="nil"/>
              <w:left w:val="nil"/>
              <w:bottom w:val="nil"/>
              <w:right w:val="nil"/>
            </w:tcBorders>
          </w:tcPr>
          <w:p w14:paraId="62AB8076" w14:textId="77777777" w:rsidR="00C229C1" w:rsidRDefault="00C229C1">
            <w:pPr>
              <w:pStyle w:val="ConsPlusNormal"/>
            </w:pPr>
            <w:r>
              <w:t>иной классификационный критерий: it1</w:t>
            </w:r>
          </w:p>
        </w:tc>
        <w:tc>
          <w:tcPr>
            <w:tcW w:w="1304" w:type="dxa"/>
            <w:tcBorders>
              <w:top w:val="nil"/>
              <w:left w:val="nil"/>
              <w:bottom w:val="nil"/>
              <w:right w:val="nil"/>
            </w:tcBorders>
          </w:tcPr>
          <w:p w14:paraId="686C28EC" w14:textId="77777777" w:rsidR="00C229C1" w:rsidRDefault="00C229C1">
            <w:pPr>
              <w:pStyle w:val="ConsPlusNormal"/>
              <w:jc w:val="right"/>
            </w:pPr>
            <w:r>
              <w:t>4,07</w:t>
            </w:r>
          </w:p>
        </w:tc>
      </w:tr>
      <w:tr w:rsidR="00C229C1" w14:paraId="22984387" w14:textId="77777777">
        <w:tblPrEx>
          <w:tblBorders>
            <w:insideH w:val="none" w:sz="0" w:space="0" w:color="auto"/>
            <w:insideV w:val="none" w:sz="0" w:space="0" w:color="auto"/>
          </w:tblBorders>
        </w:tblPrEx>
        <w:tc>
          <w:tcPr>
            <w:tcW w:w="1234" w:type="dxa"/>
            <w:tcBorders>
              <w:top w:val="nil"/>
              <w:left w:val="nil"/>
              <w:bottom w:val="nil"/>
              <w:right w:val="nil"/>
            </w:tcBorders>
          </w:tcPr>
          <w:p w14:paraId="5765E0F9" w14:textId="77777777" w:rsidR="00C229C1" w:rsidRDefault="00C229C1">
            <w:pPr>
              <w:pStyle w:val="ConsPlusNormal"/>
            </w:pPr>
          </w:p>
        </w:tc>
        <w:tc>
          <w:tcPr>
            <w:tcW w:w="2438" w:type="dxa"/>
            <w:tcBorders>
              <w:top w:val="nil"/>
              <w:left w:val="nil"/>
              <w:bottom w:val="nil"/>
              <w:right w:val="nil"/>
            </w:tcBorders>
          </w:tcPr>
          <w:p w14:paraId="7A748652" w14:textId="77777777" w:rsidR="00C229C1" w:rsidRDefault="00C229C1">
            <w:pPr>
              <w:pStyle w:val="ConsPlusNormal"/>
            </w:pPr>
          </w:p>
        </w:tc>
        <w:tc>
          <w:tcPr>
            <w:tcW w:w="3969" w:type="dxa"/>
            <w:tcBorders>
              <w:top w:val="nil"/>
              <w:left w:val="nil"/>
              <w:bottom w:val="nil"/>
              <w:right w:val="nil"/>
            </w:tcBorders>
          </w:tcPr>
          <w:p w14:paraId="6351FE22" w14:textId="77777777" w:rsidR="00C229C1" w:rsidRDefault="00C229C1">
            <w:pPr>
              <w:pStyle w:val="ConsPlusNormal"/>
            </w:pPr>
            <w:r>
              <w:t xml:space="preserve">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w:t>
            </w:r>
            <w:r>
              <w:lastRenderedPageBreak/>
              <w:t>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5B8F526A" w14:textId="77777777" w:rsidR="00C229C1" w:rsidRDefault="00C229C1">
            <w:pPr>
              <w:pStyle w:val="ConsPlusNormal"/>
            </w:pPr>
          </w:p>
        </w:tc>
        <w:tc>
          <w:tcPr>
            <w:tcW w:w="2948" w:type="dxa"/>
            <w:tcBorders>
              <w:top w:val="nil"/>
              <w:left w:val="nil"/>
              <w:bottom w:val="nil"/>
              <w:right w:val="nil"/>
            </w:tcBorders>
          </w:tcPr>
          <w:p w14:paraId="24599436" w14:textId="77777777" w:rsidR="00C229C1" w:rsidRDefault="00C229C1">
            <w:pPr>
              <w:pStyle w:val="ConsPlusNormal"/>
            </w:pPr>
          </w:p>
        </w:tc>
        <w:tc>
          <w:tcPr>
            <w:tcW w:w="1304" w:type="dxa"/>
            <w:tcBorders>
              <w:top w:val="nil"/>
              <w:left w:val="nil"/>
              <w:bottom w:val="nil"/>
              <w:right w:val="nil"/>
            </w:tcBorders>
          </w:tcPr>
          <w:p w14:paraId="1B979E15" w14:textId="77777777" w:rsidR="00C229C1" w:rsidRDefault="00C229C1">
            <w:pPr>
              <w:pStyle w:val="ConsPlusNormal"/>
            </w:pPr>
          </w:p>
        </w:tc>
      </w:tr>
      <w:tr w:rsidR="00C229C1" w14:paraId="4A96442D" w14:textId="77777777">
        <w:tblPrEx>
          <w:tblBorders>
            <w:insideH w:val="none" w:sz="0" w:space="0" w:color="auto"/>
            <w:insideV w:val="none" w:sz="0" w:space="0" w:color="auto"/>
          </w:tblBorders>
        </w:tblPrEx>
        <w:tc>
          <w:tcPr>
            <w:tcW w:w="1234" w:type="dxa"/>
            <w:tcBorders>
              <w:top w:val="nil"/>
              <w:left w:val="nil"/>
              <w:bottom w:val="nil"/>
              <w:right w:val="nil"/>
            </w:tcBorders>
          </w:tcPr>
          <w:p w14:paraId="466358DA" w14:textId="77777777" w:rsidR="00C229C1" w:rsidRDefault="00C229C1">
            <w:pPr>
              <w:pStyle w:val="ConsPlusNormal"/>
              <w:jc w:val="center"/>
            </w:pPr>
            <w:r>
              <w:t>st27.014</w:t>
            </w:r>
          </w:p>
        </w:tc>
        <w:tc>
          <w:tcPr>
            <w:tcW w:w="2438" w:type="dxa"/>
            <w:tcBorders>
              <w:top w:val="nil"/>
              <w:left w:val="nil"/>
              <w:bottom w:val="nil"/>
              <w:right w:val="nil"/>
            </w:tcBorders>
          </w:tcPr>
          <w:p w14:paraId="6C546F9F" w14:textId="77777777" w:rsidR="00C229C1" w:rsidRDefault="00C229C1">
            <w:pPr>
              <w:pStyle w:val="ConsPlusNormal"/>
            </w:pPr>
            <w:r>
              <w:t>Госпитализация в диагностических целях с постановкой/подтверждением диагноза злокачественного новообразования</w:t>
            </w:r>
          </w:p>
        </w:tc>
        <w:tc>
          <w:tcPr>
            <w:tcW w:w="3969" w:type="dxa"/>
            <w:tcBorders>
              <w:top w:val="nil"/>
              <w:left w:val="nil"/>
              <w:bottom w:val="nil"/>
              <w:right w:val="nil"/>
            </w:tcBorders>
          </w:tcPr>
          <w:p w14:paraId="7E4B0B16" w14:textId="77777777" w:rsidR="00C229C1" w:rsidRDefault="00C229C1">
            <w:pPr>
              <w:pStyle w:val="ConsPlusNormal"/>
              <w:jc w:val="center"/>
            </w:pPr>
            <w:r>
              <w:t>-</w:t>
            </w:r>
          </w:p>
        </w:tc>
        <w:tc>
          <w:tcPr>
            <w:tcW w:w="3969" w:type="dxa"/>
            <w:tcBorders>
              <w:top w:val="nil"/>
              <w:left w:val="nil"/>
              <w:bottom w:val="nil"/>
              <w:right w:val="nil"/>
            </w:tcBorders>
          </w:tcPr>
          <w:p w14:paraId="1FF55397" w14:textId="77777777" w:rsidR="00C229C1" w:rsidRDefault="00C229C1">
            <w:pPr>
              <w:pStyle w:val="ConsPlusNormal"/>
            </w:pPr>
            <w:hyperlink r:id="rId2692">
              <w:r>
                <w:rPr>
                  <w:color w:val="0000FF"/>
                </w:rPr>
                <w:t>B03.005.010</w:t>
              </w:r>
            </w:hyperlink>
            <w:r>
              <w:t xml:space="preserve">, </w:t>
            </w:r>
            <w:hyperlink r:id="rId2693">
              <w:r>
                <w:rPr>
                  <w:color w:val="0000FF"/>
                </w:rPr>
                <w:t>B03.005.011</w:t>
              </w:r>
            </w:hyperlink>
            <w:r>
              <w:t xml:space="preserve">, </w:t>
            </w:r>
            <w:hyperlink r:id="rId2694">
              <w:r>
                <w:rPr>
                  <w:color w:val="0000FF"/>
                </w:rPr>
                <w:t>B03.005.018</w:t>
              </w:r>
            </w:hyperlink>
            <w:r>
              <w:t xml:space="preserve">, </w:t>
            </w:r>
            <w:hyperlink r:id="rId2695">
              <w:r>
                <w:rPr>
                  <w:color w:val="0000FF"/>
                </w:rPr>
                <w:t>B03.009.001</w:t>
              </w:r>
            </w:hyperlink>
            <w:r>
              <w:t xml:space="preserve">, </w:t>
            </w:r>
            <w:hyperlink r:id="rId2696">
              <w:r>
                <w:rPr>
                  <w:color w:val="0000FF"/>
                </w:rPr>
                <w:t>B03.009.002</w:t>
              </w:r>
            </w:hyperlink>
            <w:r>
              <w:t xml:space="preserve">, </w:t>
            </w:r>
            <w:hyperlink r:id="rId2697">
              <w:r>
                <w:rPr>
                  <w:color w:val="0000FF"/>
                </w:rPr>
                <w:t>B03.009.003</w:t>
              </w:r>
            </w:hyperlink>
            <w:r>
              <w:t xml:space="preserve">, </w:t>
            </w:r>
            <w:hyperlink r:id="rId2698">
              <w:r>
                <w:rPr>
                  <w:color w:val="0000FF"/>
                </w:rPr>
                <w:t>B03.024.002</w:t>
              </w:r>
            </w:hyperlink>
            <w:r>
              <w:t xml:space="preserve">, </w:t>
            </w:r>
            <w:hyperlink r:id="rId2699">
              <w:r>
                <w:rPr>
                  <w:color w:val="0000FF"/>
                </w:rPr>
                <w:t>B03.024.003</w:t>
              </w:r>
            </w:hyperlink>
            <w:r>
              <w:t xml:space="preserve">, </w:t>
            </w:r>
            <w:hyperlink r:id="rId2700">
              <w:r>
                <w:rPr>
                  <w:color w:val="0000FF"/>
                </w:rPr>
                <w:t>B03.027.001</w:t>
              </w:r>
            </w:hyperlink>
            <w:r>
              <w:t xml:space="preserve">, </w:t>
            </w:r>
            <w:hyperlink r:id="rId2701">
              <w:r>
                <w:rPr>
                  <w:color w:val="0000FF"/>
                </w:rPr>
                <w:t>B03.027.002</w:t>
              </w:r>
            </w:hyperlink>
            <w:r>
              <w:t xml:space="preserve">, </w:t>
            </w:r>
            <w:hyperlink r:id="rId2702">
              <w:r>
                <w:rPr>
                  <w:color w:val="0000FF"/>
                </w:rPr>
                <w:t>B03.027.003</w:t>
              </w:r>
            </w:hyperlink>
            <w:r>
              <w:t xml:space="preserve">, </w:t>
            </w:r>
            <w:hyperlink r:id="rId2703">
              <w:r>
                <w:rPr>
                  <w:color w:val="0000FF"/>
                </w:rPr>
                <w:t>B03.027.004</w:t>
              </w:r>
            </w:hyperlink>
            <w:r>
              <w:t xml:space="preserve">, </w:t>
            </w:r>
            <w:hyperlink r:id="rId2704">
              <w:r>
                <w:rPr>
                  <w:color w:val="0000FF"/>
                </w:rPr>
                <w:t>B03.027.005</w:t>
              </w:r>
            </w:hyperlink>
            <w:r>
              <w:t xml:space="preserve">, </w:t>
            </w:r>
            <w:hyperlink r:id="rId2705">
              <w:r>
                <w:rPr>
                  <w:color w:val="0000FF"/>
                </w:rPr>
                <w:t>B03.027.006</w:t>
              </w:r>
            </w:hyperlink>
            <w:r>
              <w:t xml:space="preserve">, </w:t>
            </w:r>
            <w:hyperlink r:id="rId2706">
              <w:r>
                <w:rPr>
                  <w:color w:val="0000FF"/>
                </w:rPr>
                <w:t>B03.027.007</w:t>
              </w:r>
            </w:hyperlink>
            <w:r>
              <w:t xml:space="preserve">, </w:t>
            </w:r>
            <w:hyperlink r:id="rId2707">
              <w:r>
                <w:rPr>
                  <w:color w:val="0000FF"/>
                </w:rPr>
                <w:t>B03.027.008</w:t>
              </w:r>
            </w:hyperlink>
            <w:r>
              <w:t xml:space="preserve">, </w:t>
            </w:r>
            <w:hyperlink r:id="rId2708">
              <w:r>
                <w:rPr>
                  <w:color w:val="0000FF"/>
                </w:rPr>
                <w:t>B03.027.009</w:t>
              </w:r>
            </w:hyperlink>
            <w:r>
              <w:t xml:space="preserve">, </w:t>
            </w:r>
            <w:hyperlink r:id="rId2709">
              <w:r>
                <w:rPr>
                  <w:color w:val="0000FF"/>
                </w:rPr>
                <w:t>B03.027.010</w:t>
              </w:r>
            </w:hyperlink>
            <w:r>
              <w:t xml:space="preserve">, </w:t>
            </w:r>
            <w:hyperlink r:id="rId2710">
              <w:r>
                <w:rPr>
                  <w:color w:val="0000FF"/>
                </w:rPr>
                <w:t>B03.027.011</w:t>
              </w:r>
            </w:hyperlink>
            <w:r>
              <w:t xml:space="preserve">, </w:t>
            </w:r>
            <w:hyperlink r:id="rId2711">
              <w:r>
                <w:rPr>
                  <w:color w:val="0000FF"/>
                </w:rPr>
                <w:t>B03.027.012</w:t>
              </w:r>
            </w:hyperlink>
            <w:r>
              <w:t xml:space="preserve">, </w:t>
            </w:r>
            <w:hyperlink r:id="rId2712">
              <w:r>
                <w:rPr>
                  <w:color w:val="0000FF"/>
                </w:rPr>
                <w:t>B03.027.013</w:t>
              </w:r>
            </w:hyperlink>
            <w:r>
              <w:t xml:space="preserve">, </w:t>
            </w:r>
            <w:hyperlink r:id="rId2713">
              <w:r>
                <w:rPr>
                  <w:color w:val="0000FF"/>
                </w:rPr>
                <w:t>B03.027.014</w:t>
              </w:r>
            </w:hyperlink>
            <w:r>
              <w:t xml:space="preserve">, </w:t>
            </w:r>
            <w:hyperlink r:id="rId2714">
              <w:r>
                <w:rPr>
                  <w:color w:val="0000FF"/>
                </w:rPr>
                <w:t>B03.027.015</w:t>
              </w:r>
            </w:hyperlink>
            <w:r>
              <w:t xml:space="preserve">, </w:t>
            </w:r>
            <w:hyperlink r:id="rId2715">
              <w:r>
                <w:rPr>
                  <w:color w:val="0000FF"/>
                </w:rPr>
                <w:t>B03.027.016</w:t>
              </w:r>
            </w:hyperlink>
            <w:r>
              <w:t xml:space="preserve">, </w:t>
            </w:r>
            <w:hyperlink r:id="rId2716">
              <w:r>
                <w:rPr>
                  <w:color w:val="0000FF"/>
                </w:rPr>
                <w:t>B03.027.017</w:t>
              </w:r>
            </w:hyperlink>
            <w:r>
              <w:t xml:space="preserve">, </w:t>
            </w:r>
            <w:hyperlink r:id="rId2717">
              <w:r>
                <w:rPr>
                  <w:color w:val="0000FF"/>
                </w:rPr>
                <w:t>B03.027.018</w:t>
              </w:r>
            </w:hyperlink>
            <w:r>
              <w:t xml:space="preserve">, </w:t>
            </w:r>
            <w:hyperlink r:id="rId2718">
              <w:r>
                <w:rPr>
                  <w:color w:val="0000FF"/>
                </w:rPr>
                <w:t>B03.027.019</w:t>
              </w:r>
            </w:hyperlink>
            <w:r>
              <w:t xml:space="preserve">, </w:t>
            </w:r>
            <w:hyperlink r:id="rId2719">
              <w:r>
                <w:rPr>
                  <w:color w:val="0000FF"/>
                </w:rPr>
                <w:t>B03.027.020</w:t>
              </w:r>
            </w:hyperlink>
            <w:r>
              <w:t xml:space="preserve">, </w:t>
            </w:r>
            <w:hyperlink r:id="rId2720">
              <w:r>
                <w:rPr>
                  <w:color w:val="0000FF"/>
                </w:rPr>
                <w:t>B03.027.021</w:t>
              </w:r>
            </w:hyperlink>
            <w:r>
              <w:t xml:space="preserve">, </w:t>
            </w:r>
            <w:hyperlink r:id="rId2721">
              <w:r>
                <w:rPr>
                  <w:color w:val="0000FF"/>
                </w:rPr>
                <w:t>B03.027.022</w:t>
              </w:r>
            </w:hyperlink>
            <w:r>
              <w:t xml:space="preserve">, </w:t>
            </w:r>
            <w:hyperlink r:id="rId2722">
              <w:r>
                <w:rPr>
                  <w:color w:val="0000FF"/>
                </w:rPr>
                <w:t>B03.027.023</w:t>
              </w:r>
            </w:hyperlink>
            <w:r>
              <w:t xml:space="preserve">, </w:t>
            </w:r>
            <w:hyperlink r:id="rId2723">
              <w:r>
                <w:rPr>
                  <w:color w:val="0000FF"/>
                </w:rPr>
                <w:t>B03.027.024</w:t>
              </w:r>
            </w:hyperlink>
            <w:r>
              <w:t xml:space="preserve">, </w:t>
            </w:r>
            <w:hyperlink r:id="rId2724">
              <w:r>
                <w:rPr>
                  <w:color w:val="0000FF"/>
                </w:rPr>
                <w:t>B03.027.025</w:t>
              </w:r>
            </w:hyperlink>
            <w:r>
              <w:t xml:space="preserve">, </w:t>
            </w:r>
            <w:hyperlink r:id="rId2725">
              <w:r>
                <w:rPr>
                  <w:color w:val="0000FF"/>
                </w:rPr>
                <w:t>B03.027.026</w:t>
              </w:r>
            </w:hyperlink>
            <w:r>
              <w:t xml:space="preserve">, </w:t>
            </w:r>
            <w:hyperlink r:id="rId2726">
              <w:r>
                <w:rPr>
                  <w:color w:val="0000FF"/>
                </w:rPr>
                <w:t>B03.027.027</w:t>
              </w:r>
            </w:hyperlink>
            <w:r>
              <w:t xml:space="preserve">, </w:t>
            </w:r>
            <w:hyperlink r:id="rId2727">
              <w:r>
                <w:rPr>
                  <w:color w:val="0000FF"/>
                </w:rPr>
                <w:t>B03.027.028</w:t>
              </w:r>
            </w:hyperlink>
            <w:r>
              <w:t xml:space="preserve">, </w:t>
            </w:r>
            <w:hyperlink r:id="rId2728">
              <w:r>
                <w:rPr>
                  <w:color w:val="0000FF"/>
                </w:rPr>
                <w:t>B03.027.029</w:t>
              </w:r>
            </w:hyperlink>
            <w:r>
              <w:t xml:space="preserve">, </w:t>
            </w:r>
            <w:hyperlink r:id="rId2729">
              <w:r>
                <w:rPr>
                  <w:color w:val="0000FF"/>
                </w:rPr>
                <w:t>B03.027.030</w:t>
              </w:r>
            </w:hyperlink>
            <w:r>
              <w:t xml:space="preserve">, </w:t>
            </w:r>
            <w:hyperlink r:id="rId2730">
              <w:r>
                <w:rPr>
                  <w:color w:val="0000FF"/>
                </w:rPr>
                <w:t>B03.027.031</w:t>
              </w:r>
            </w:hyperlink>
            <w:r>
              <w:t xml:space="preserve">, </w:t>
            </w:r>
            <w:hyperlink r:id="rId2731">
              <w:r>
                <w:rPr>
                  <w:color w:val="0000FF"/>
                </w:rPr>
                <w:t>B03.027.032</w:t>
              </w:r>
            </w:hyperlink>
            <w:r>
              <w:t xml:space="preserve">, </w:t>
            </w:r>
            <w:hyperlink r:id="rId2732">
              <w:r>
                <w:rPr>
                  <w:color w:val="0000FF"/>
                </w:rPr>
                <w:t>B03.027.033</w:t>
              </w:r>
            </w:hyperlink>
            <w:r>
              <w:t xml:space="preserve">, </w:t>
            </w:r>
            <w:hyperlink r:id="rId2733">
              <w:r>
                <w:rPr>
                  <w:color w:val="0000FF"/>
                </w:rPr>
                <w:t>B03.027.034</w:t>
              </w:r>
            </w:hyperlink>
            <w:r>
              <w:t xml:space="preserve">, </w:t>
            </w:r>
            <w:hyperlink r:id="rId2734">
              <w:r>
                <w:rPr>
                  <w:color w:val="0000FF"/>
                </w:rPr>
                <w:t>B03.027.035</w:t>
              </w:r>
            </w:hyperlink>
            <w:r>
              <w:t xml:space="preserve">, </w:t>
            </w:r>
            <w:hyperlink r:id="rId2735">
              <w:r>
                <w:rPr>
                  <w:color w:val="0000FF"/>
                </w:rPr>
                <w:t>B03.027.036</w:t>
              </w:r>
            </w:hyperlink>
            <w:r>
              <w:t xml:space="preserve">, </w:t>
            </w:r>
            <w:hyperlink r:id="rId2736">
              <w:r>
                <w:rPr>
                  <w:color w:val="0000FF"/>
                </w:rPr>
                <w:t>B03.027.037</w:t>
              </w:r>
            </w:hyperlink>
            <w:r>
              <w:t xml:space="preserve">, </w:t>
            </w:r>
            <w:hyperlink r:id="rId2737">
              <w:r>
                <w:rPr>
                  <w:color w:val="0000FF"/>
                </w:rPr>
                <w:t>B03.027.038</w:t>
              </w:r>
            </w:hyperlink>
            <w:r>
              <w:t xml:space="preserve">, </w:t>
            </w:r>
            <w:hyperlink r:id="rId2738">
              <w:r>
                <w:rPr>
                  <w:color w:val="0000FF"/>
                </w:rPr>
                <w:t>B03.027.039</w:t>
              </w:r>
            </w:hyperlink>
            <w:r>
              <w:t xml:space="preserve">, </w:t>
            </w:r>
            <w:hyperlink r:id="rId2739">
              <w:r>
                <w:rPr>
                  <w:color w:val="0000FF"/>
                </w:rPr>
                <w:t>B03.027.040</w:t>
              </w:r>
            </w:hyperlink>
            <w:r>
              <w:t xml:space="preserve">, </w:t>
            </w:r>
            <w:hyperlink r:id="rId2740">
              <w:r>
                <w:rPr>
                  <w:color w:val="0000FF"/>
                </w:rPr>
                <w:t>B03.027.041</w:t>
              </w:r>
            </w:hyperlink>
            <w:r>
              <w:t xml:space="preserve">, </w:t>
            </w:r>
            <w:hyperlink r:id="rId2741">
              <w:r>
                <w:rPr>
                  <w:color w:val="0000FF"/>
                </w:rPr>
                <w:t>B03.027.042</w:t>
              </w:r>
            </w:hyperlink>
            <w:r>
              <w:t xml:space="preserve">, </w:t>
            </w:r>
            <w:hyperlink r:id="rId2742">
              <w:r>
                <w:rPr>
                  <w:color w:val="0000FF"/>
                </w:rPr>
                <w:t>B03.027.043</w:t>
              </w:r>
            </w:hyperlink>
            <w:r>
              <w:t xml:space="preserve">, </w:t>
            </w:r>
            <w:hyperlink r:id="rId2743">
              <w:r>
                <w:rPr>
                  <w:color w:val="0000FF"/>
                </w:rPr>
                <w:t>B03.027.044</w:t>
              </w:r>
            </w:hyperlink>
            <w:r>
              <w:t xml:space="preserve">, </w:t>
            </w:r>
            <w:hyperlink r:id="rId2744">
              <w:r>
                <w:rPr>
                  <w:color w:val="0000FF"/>
                </w:rPr>
                <w:t>B03.027.045</w:t>
              </w:r>
            </w:hyperlink>
            <w:r>
              <w:t xml:space="preserve">, </w:t>
            </w:r>
            <w:hyperlink r:id="rId2745">
              <w:r>
                <w:rPr>
                  <w:color w:val="0000FF"/>
                </w:rPr>
                <w:t>B03.027.046</w:t>
              </w:r>
            </w:hyperlink>
            <w:r>
              <w:t xml:space="preserve">, </w:t>
            </w:r>
            <w:hyperlink r:id="rId2746">
              <w:r>
                <w:rPr>
                  <w:color w:val="0000FF"/>
                </w:rPr>
                <w:t>B03.027.047</w:t>
              </w:r>
            </w:hyperlink>
            <w:r>
              <w:t xml:space="preserve">, </w:t>
            </w:r>
            <w:hyperlink r:id="rId2747">
              <w:r>
                <w:rPr>
                  <w:color w:val="0000FF"/>
                </w:rPr>
                <w:t>B03.027.048</w:t>
              </w:r>
            </w:hyperlink>
            <w:r>
              <w:t xml:space="preserve">, </w:t>
            </w:r>
            <w:hyperlink r:id="rId2748">
              <w:r>
                <w:rPr>
                  <w:color w:val="0000FF"/>
                </w:rPr>
                <w:t>B03.027.049</w:t>
              </w:r>
            </w:hyperlink>
          </w:p>
        </w:tc>
        <w:tc>
          <w:tcPr>
            <w:tcW w:w="2948" w:type="dxa"/>
            <w:tcBorders>
              <w:top w:val="nil"/>
              <w:left w:val="nil"/>
              <w:bottom w:val="nil"/>
              <w:right w:val="nil"/>
            </w:tcBorders>
          </w:tcPr>
          <w:p w14:paraId="2194806E" w14:textId="77777777" w:rsidR="00C229C1" w:rsidRDefault="00C229C1">
            <w:pPr>
              <w:pStyle w:val="ConsPlusNormal"/>
              <w:jc w:val="center"/>
            </w:pPr>
            <w:r>
              <w:t>-</w:t>
            </w:r>
          </w:p>
        </w:tc>
        <w:tc>
          <w:tcPr>
            <w:tcW w:w="1304" w:type="dxa"/>
            <w:tcBorders>
              <w:top w:val="nil"/>
              <w:left w:val="nil"/>
              <w:bottom w:val="nil"/>
              <w:right w:val="nil"/>
            </w:tcBorders>
          </w:tcPr>
          <w:p w14:paraId="590FB4C1" w14:textId="77777777" w:rsidR="00C229C1" w:rsidRDefault="00C229C1">
            <w:pPr>
              <w:pStyle w:val="ConsPlusNormal"/>
              <w:jc w:val="center"/>
            </w:pPr>
            <w:r>
              <w:t>1</w:t>
            </w:r>
          </w:p>
        </w:tc>
      </w:tr>
      <w:tr w:rsidR="00C229C1" w14:paraId="712683C1" w14:textId="77777777">
        <w:tblPrEx>
          <w:tblBorders>
            <w:insideH w:val="none" w:sz="0" w:space="0" w:color="auto"/>
            <w:insideV w:val="none" w:sz="0" w:space="0" w:color="auto"/>
          </w:tblBorders>
        </w:tblPrEx>
        <w:tc>
          <w:tcPr>
            <w:tcW w:w="1234" w:type="dxa"/>
            <w:tcBorders>
              <w:top w:val="nil"/>
              <w:left w:val="nil"/>
              <w:bottom w:val="nil"/>
              <w:right w:val="nil"/>
            </w:tcBorders>
          </w:tcPr>
          <w:p w14:paraId="01C25A0D" w14:textId="77777777" w:rsidR="00C229C1" w:rsidRDefault="00C229C1">
            <w:pPr>
              <w:pStyle w:val="ConsPlusNormal"/>
              <w:jc w:val="center"/>
            </w:pPr>
            <w:r>
              <w:t>st28</w:t>
            </w:r>
          </w:p>
        </w:tc>
        <w:tc>
          <w:tcPr>
            <w:tcW w:w="2438" w:type="dxa"/>
            <w:tcBorders>
              <w:top w:val="nil"/>
              <w:left w:val="nil"/>
              <w:bottom w:val="nil"/>
              <w:right w:val="nil"/>
            </w:tcBorders>
          </w:tcPr>
          <w:p w14:paraId="18056730" w14:textId="77777777" w:rsidR="00C229C1" w:rsidRDefault="00C229C1">
            <w:pPr>
              <w:pStyle w:val="ConsPlusNormal"/>
            </w:pPr>
            <w:r>
              <w:t>Торакальная хирургия</w:t>
            </w:r>
          </w:p>
        </w:tc>
        <w:tc>
          <w:tcPr>
            <w:tcW w:w="3969" w:type="dxa"/>
            <w:tcBorders>
              <w:top w:val="nil"/>
              <w:left w:val="nil"/>
              <w:bottom w:val="nil"/>
              <w:right w:val="nil"/>
            </w:tcBorders>
          </w:tcPr>
          <w:p w14:paraId="22545457" w14:textId="77777777" w:rsidR="00C229C1" w:rsidRDefault="00C229C1">
            <w:pPr>
              <w:pStyle w:val="ConsPlusNormal"/>
            </w:pPr>
          </w:p>
        </w:tc>
        <w:tc>
          <w:tcPr>
            <w:tcW w:w="3969" w:type="dxa"/>
            <w:tcBorders>
              <w:top w:val="nil"/>
              <w:left w:val="nil"/>
              <w:bottom w:val="nil"/>
              <w:right w:val="nil"/>
            </w:tcBorders>
          </w:tcPr>
          <w:p w14:paraId="1834450E" w14:textId="77777777" w:rsidR="00C229C1" w:rsidRDefault="00C229C1">
            <w:pPr>
              <w:pStyle w:val="ConsPlusNormal"/>
            </w:pPr>
          </w:p>
        </w:tc>
        <w:tc>
          <w:tcPr>
            <w:tcW w:w="2948" w:type="dxa"/>
            <w:tcBorders>
              <w:top w:val="nil"/>
              <w:left w:val="nil"/>
              <w:bottom w:val="nil"/>
              <w:right w:val="nil"/>
            </w:tcBorders>
          </w:tcPr>
          <w:p w14:paraId="2849ED73" w14:textId="77777777" w:rsidR="00C229C1" w:rsidRDefault="00C229C1">
            <w:pPr>
              <w:pStyle w:val="ConsPlusNormal"/>
            </w:pPr>
          </w:p>
        </w:tc>
        <w:tc>
          <w:tcPr>
            <w:tcW w:w="1304" w:type="dxa"/>
            <w:tcBorders>
              <w:top w:val="nil"/>
              <w:left w:val="nil"/>
              <w:bottom w:val="nil"/>
              <w:right w:val="nil"/>
            </w:tcBorders>
          </w:tcPr>
          <w:p w14:paraId="37271391" w14:textId="77777777" w:rsidR="00C229C1" w:rsidRDefault="00C229C1">
            <w:pPr>
              <w:pStyle w:val="ConsPlusNormal"/>
              <w:jc w:val="center"/>
            </w:pPr>
            <w:r>
              <w:t>2,09</w:t>
            </w:r>
          </w:p>
        </w:tc>
      </w:tr>
      <w:tr w:rsidR="00C229C1" w14:paraId="2F933025" w14:textId="77777777">
        <w:tblPrEx>
          <w:tblBorders>
            <w:insideH w:val="none" w:sz="0" w:space="0" w:color="auto"/>
            <w:insideV w:val="none" w:sz="0" w:space="0" w:color="auto"/>
          </w:tblBorders>
        </w:tblPrEx>
        <w:tc>
          <w:tcPr>
            <w:tcW w:w="1234" w:type="dxa"/>
            <w:tcBorders>
              <w:top w:val="nil"/>
              <w:left w:val="nil"/>
              <w:bottom w:val="nil"/>
              <w:right w:val="nil"/>
            </w:tcBorders>
          </w:tcPr>
          <w:p w14:paraId="6D997A66" w14:textId="77777777" w:rsidR="00C229C1" w:rsidRDefault="00C229C1">
            <w:pPr>
              <w:pStyle w:val="ConsPlusNormal"/>
              <w:jc w:val="center"/>
            </w:pPr>
            <w:r>
              <w:t>st28.001</w:t>
            </w:r>
          </w:p>
        </w:tc>
        <w:tc>
          <w:tcPr>
            <w:tcW w:w="2438" w:type="dxa"/>
            <w:tcBorders>
              <w:top w:val="nil"/>
              <w:left w:val="nil"/>
              <w:bottom w:val="nil"/>
              <w:right w:val="nil"/>
            </w:tcBorders>
          </w:tcPr>
          <w:p w14:paraId="33F97B7D" w14:textId="77777777" w:rsidR="00C229C1" w:rsidRDefault="00C229C1">
            <w:pPr>
              <w:pStyle w:val="ConsPlusNormal"/>
            </w:pPr>
            <w:r>
              <w:t>Гнойные состояния нижних дыхательных путей</w:t>
            </w:r>
          </w:p>
        </w:tc>
        <w:tc>
          <w:tcPr>
            <w:tcW w:w="3969" w:type="dxa"/>
            <w:tcBorders>
              <w:top w:val="nil"/>
              <w:left w:val="nil"/>
              <w:bottom w:val="nil"/>
              <w:right w:val="nil"/>
            </w:tcBorders>
          </w:tcPr>
          <w:p w14:paraId="05033B90" w14:textId="77777777" w:rsidR="00C229C1" w:rsidRDefault="00C229C1">
            <w:pPr>
              <w:pStyle w:val="ConsPlusNormal"/>
            </w:pPr>
            <w:r>
              <w:t>J85, J85.0, J85.1, J85.2, J85.3, J86, J86.0, J86.9</w:t>
            </w:r>
          </w:p>
        </w:tc>
        <w:tc>
          <w:tcPr>
            <w:tcW w:w="3969" w:type="dxa"/>
            <w:tcBorders>
              <w:top w:val="nil"/>
              <w:left w:val="nil"/>
              <w:bottom w:val="nil"/>
              <w:right w:val="nil"/>
            </w:tcBorders>
          </w:tcPr>
          <w:p w14:paraId="6810ABEC" w14:textId="77777777" w:rsidR="00C229C1" w:rsidRDefault="00C229C1">
            <w:pPr>
              <w:pStyle w:val="ConsPlusNormal"/>
              <w:jc w:val="center"/>
            </w:pPr>
            <w:r>
              <w:t>-</w:t>
            </w:r>
          </w:p>
        </w:tc>
        <w:tc>
          <w:tcPr>
            <w:tcW w:w="2948" w:type="dxa"/>
            <w:tcBorders>
              <w:top w:val="nil"/>
              <w:left w:val="nil"/>
              <w:bottom w:val="nil"/>
              <w:right w:val="nil"/>
            </w:tcBorders>
          </w:tcPr>
          <w:p w14:paraId="62A067CE" w14:textId="77777777" w:rsidR="00C229C1" w:rsidRDefault="00C229C1">
            <w:pPr>
              <w:pStyle w:val="ConsPlusNormal"/>
              <w:jc w:val="center"/>
            </w:pPr>
            <w:r>
              <w:t>-</w:t>
            </w:r>
          </w:p>
        </w:tc>
        <w:tc>
          <w:tcPr>
            <w:tcW w:w="1304" w:type="dxa"/>
            <w:tcBorders>
              <w:top w:val="nil"/>
              <w:left w:val="nil"/>
              <w:bottom w:val="nil"/>
              <w:right w:val="nil"/>
            </w:tcBorders>
          </w:tcPr>
          <w:p w14:paraId="3EBB3954" w14:textId="77777777" w:rsidR="00C229C1" w:rsidRDefault="00C229C1">
            <w:pPr>
              <w:pStyle w:val="ConsPlusNormal"/>
              <w:jc w:val="center"/>
            </w:pPr>
            <w:r>
              <w:t>2,05</w:t>
            </w:r>
          </w:p>
        </w:tc>
      </w:tr>
      <w:tr w:rsidR="00C229C1" w14:paraId="4211A614" w14:textId="77777777">
        <w:tblPrEx>
          <w:tblBorders>
            <w:insideH w:val="none" w:sz="0" w:space="0" w:color="auto"/>
            <w:insideV w:val="none" w:sz="0" w:space="0" w:color="auto"/>
          </w:tblBorders>
        </w:tblPrEx>
        <w:tc>
          <w:tcPr>
            <w:tcW w:w="1234" w:type="dxa"/>
            <w:tcBorders>
              <w:top w:val="nil"/>
              <w:left w:val="nil"/>
              <w:bottom w:val="nil"/>
              <w:right w:val="nil"/>
            </w:tcBorders>
          </w:tcPr>
          <w:p w14:paraId="3CAAD31C" w14:textId="77777777" w:rsidR="00C229C1" w:rsidRDefault="00C229C1">
            <w:pPr>
              <w:pStyle w:val="ConsPlusNormal"/>
              <w:jc w:val="center"/>
            </w:pPr>
            <w:r>
              <w:t>st28.002</w:t>
            </w:r>
          </w:p>
        </w:tc>
        <w:tc>
          <w:tcPr>
            <w:tcW w:w="2438" w:type="dxa"/>
            <w:tcBorders>
              <w:top w:val="nil"/>
              <w:left w:val="nil"/>
              <w:bottom w:val="nil"/>
              <w:right w:val="nil"/>
            </w:tcBorders>
          </w:tcPr>
          <w:p w14:paraId="0071A095" w14:textId="77777777" w:rsidR="00C229C1" w:rsidRDefault="00C229C1">
            <w:pPr>
              <w:pStyle w:val="ConsPlusNormal"/>
            </w:pPr>
            <w:r>
              <w:t xml:space="preserve">Операции на нижних дыхательных путях и легочной ткани, органах </w:t>
            </w:r>
            <w:r>
              <w:lastRenderedPageBreak/>
              <w:t>средостения (уровень 1)</w:t>
            </w:r>
          </w:p>
        </w:tc>
        <w:tc>
          <w:tcPr>
            <w:tcW w:w="3969" w:type="dxa"/>
            <w:tcBorders>
              <w:top w:val="nil"/>
              <w:left w:val="nil"/>
              <w:bottom w:val="nil"/>
              <w:right w:val="nil"/>
            </w:tcBorders>
          </w:tcPr>
          <w:p w14:paraId="222A2B94" w14:textId="77777777" w:rsidR="00C229C1" w:rsidRDefault="00C229C1">
            <w:pPr>
              <w:pStyle w:val="ConsPlusNormal"/>
              <w:jc w:val="center"/>
            </w:pPr>
            <w:r>
              <w:lastRenderedPageBreak/>
              <w:t>-</w:t>
            </w:r>
          </w:p>
        </w:tc>
        <w:tc>
          <w:tcPr>
            <w:tcW w:w="3969" w:type="dxa"/>
            <w:tcBorders>
              <w:top w:val="nil"/>
              <w:left w:val="nil"/>
              <w:bottom w:val="nil"/>
              <w:right w:val="nil"/>
            </w:tcBorders>
          </w:tcPr>
          <w:p w14:paraId="46D69021" w14:textId="77777777" w:rsidR="00C229C1" w:rsidRDefault="00C229C1">
            <w:pPr>
              <w:pStyle w:val="ConsPlusNormal"/>
            </w:pPr>
            <w:hyperlink r:id="rId2749">
              <w:r>
                <w:rPr>
                  <w:color w:val="0000FF"/>
                </w:rPr>
                <w:t>A03.10.001</w:t>
              </w:r>
            </w:hyperlink>
            <w:r>
              <w:t xml:space="preserve">, </w:t>
            </w:r>
            <w:hyperlink r:id="rId2750">
              <w:r>
                <w:rPr>
                  <w:color w:val="0000FF"/>
                </w:rPr>
                <w:t>A03.10.001.001</w:t>
              </w:r>
            </w:hyperlink>
            <w:r>
              <w:t xml:space="preserve">, </w:t>
            </w:r>
            <w:hyperlink r:id="rId2751">
              <w:r>
                <w:rPr>
                  <w:color w:val="0000FF"/>
                </w:rPr>
                <w:t>A11.09.004</w:t>
              </w:r>
            </w:hyperlink>
            <w:r>
              <w:t xml:space="preserve">, </w:t>
            </w:r>
            <w:hyperlink r:id="rId2752">
              <w:r>
                <w:rPr>
                  <w:color w:val="0000FF"/>
                </w:rPr>
                <w:t>A11.11.004</w:t>
              </w:r>
            </w:hyperlink>
            <w:r>
              <w:t xml:space="preserve">, </w:t>
            </w:r>
            <w:hyperlink r:id="rId2753">
              <w:r>
                <w:rPr>
                  <w:color w:val="0000FF"/>
                </w:rPr>
                <w:t>A11.11.004.001</w:t>
              </w:r>
            </w:hyperlink>
            <w:r>
              <w:t xml:space="preserve">, </w:t>
            </w:r>
            <w:hyperlink r:id="rId2754">
              <w:r>
                <w:rPr>
                  <w:color w:val="0000FF"/>
                </w:rPr>
                <w:t>A16.09.001</w:t>
              </w:r>
            </w:hyperlink>
            <w:r>
              <w:t xml:space="preserve">, </w:t>
            </w:r>
            <w:hyperlink r:id="rId2755">
              <w:r>
                <w:rPr>
                  <w:color w:val="0000FF"/>
                </w:rPr>
                <w:t>A16.09.005</w:t>
              </w:r>
            </w:hyperlink>
            <w:r>
              <w:t xml:space="preserve">, </w:t>
            </w:r>
            <w:hyperlink r:id="rId2756">
              <w:r>
                <w:rPr>
                  <w:color w:val="0000FF"/>
                </w:rPr>
                <w:t>A16.09.012</w:t>
              </w:r>
            </w:hyperlink>
            <w:r>
              <w:t xml:space="preserve">, </w:t>
            </w:r>
            <w:hyperlink r:id="rId2757">
              <w:r>
                <w:rPr>
                  <w:color w:val="0000FF"/>
                </w:rPr>
                <w:t>A16.09.035</w:t>
              </w:r>
            </w:hyperlink>
            <w:r>
              <w:t xml:space="preserve">, </w:t>
            </w:r>
            <w:hyperlink r:id="rId2758">
              <w:r>
                <w:rPr>
                  <w:color w:val="0000FF"/>
                </w:rPr>
                <w:t>A16.09.042</w:t>
              </w:r>
            </w:hyperlink>
          </w:p>
        </w:tc>
        <w:tc>
          <w:tcPr>
            <w:tcW w:w="2948" w:type="dxa"/>
            <w:tcBorders>
              <w:top w:val="nil"/>
              <w:left w:val="nil"/>
              <w:bottom w:val="nil"/>
              <w:right w:val="nil"/>
            </w:tcBorders>
          </w:tcPr>
          <w:p w14:paraId="30640C48" w14:textId="77777777" w:rsidR="00C229C1" w:rsidRDefault="00C229C1">
            <w:pPr>
              <w:pStyle w:val="ConsPlusNormal"/>
              <w:jc w:val="center"/>
            </w:pPr>
            <w:r>
              <w:lastRenderedPageBreak/>
              <w:t>-</w:t>
            </w:r>
          </w:p>
        </w:tc>
        <w:tc>
          <w:tcPr>
            <w:tcW w:w="1304" w:type="dxa"/>
            <w:tcBorders>
              <w:top w:val="nil"/>
              <w:left w:val="nil"/>
              <w:bottom w:val="nil"/>
              <w:right w:val="nil"/>
            </w:tcBorders>
          </w:tcPr>
          <w:p w14:paraId="0937F07D" w14:textId="77777777" w:rsidR="00C229C1" w:rsidRDefault="00C229C1">
            <w:pPr>
              <w:pStyle w:val="ConsPlusNormal"/>
              <w:jc w:val="center"/>
            </w:pPr>
            <w:r>
              <w:t>1,54</w:t>
            </w:r>
          </w:p>
        </w:tc>
      </w:tr>
      <w:tr w:rsidR="00C229C1" w14:paraId="27CB1BA6" w14:textId="77777777">
        <w:tblPrEx>
          <w:tblBorders>
            <w:insideH w:val="none" w:sz="0" w:space="0" w:color="auto"/>
            <w:insideV w:val="none" w:sz="0" w:space="0" w:color="auto"/>
          </w:tblBorders>
        </w:tblPrEx>
        <w:tc>
          <w:tcPr>
            <w:tcW w:w="1234" w:type="dxa"/>
            <w:tcBorders>
              <w:top w:val="nil"/>
              <w:left w:val="nil"/>
              <w:bottom w:val="nil"/>
              <w:right w:val="nil"/>
            </w:tcBorders>
          </w:tcPr>
          <w:p w14:paraId="3A1D2FB9" w14:textId="77777777" w:rsidR="00C229C1" w:rsidRDefault="00C229C1">
            <w:pPr>
              <w:pStyle w:val="ConsPlusNormal"/>
              <w:jc w:val="center"/>
            </w:pPr>
            <w:r>
              <w:t>st28.003</w:t>
            </w:r>
          </w:p>
        </w:tc>
        <w:tc>
          <w:tcPr>
            <w:tcW w:w="2438" w:type="dxa"/>
            <w:tcBorders>
              <w:top w:val="nil"/>
              <w:left w:val="nil"/>
              <w:bottom w:val="nil"/>
              <w:right w:val="nil"/>
            </w:tcBorders>
          </w:tcPr>
          <w:p w14:paraId="0CBC999D" w14:textId="77777777" w:rsidR="00C229C1" w:rsidRDefault="00C229C1">
            <w:pPr>
              <w:pStyle w:val="ConsPlusNormal"/>
            </w:pPr>
            <w:r>
              <w:t>Операции на нижних дыхательных путях и легочной ткани, органах средостения (уровень 2)</w:t>
            </w:r>
          </w:p>
        </w:tc>
        <w:tc>
          <w:tcPr>
            <w:tcW w:w="3969" w:type="dxa"/>
            <w:tcBorders>
              <w:top w:val="nil"/>
              <w:left w:val="nil"/>
              <w:bottom w:val="nil"/>
              <w:right w:val="nil"/>
            </w:tcBorders>
          </w:tcPr>
          <w:p w14:paraId="3A5DC180" w14:textId="77777777" w:rsidR="00C229C1" w:rsidRDefault="00C229C1">
            <w:pPr>
              <w:pStyle w:val="ConsPlusNormal"/>
              <w:jc w:val="center"/>
            </w:pPr>
            <w:r>
              <w:t>-</w:t>
            </w:r>
          </w:p>
        </w:tc>
        <w:tc>
          <w:tcPr>
            <w:tcW w:w="3969" w:type="dxa"/>
            <w:tcBorders>
              <w:top w:val="nil"/>
              <w:left w:val="nil"/>
              <w:bottom w:val="nil"/>
              <w:right w:val="nil"/>
            </w:tcBorders>
          </w:tcPr>
          <w:p w14:paraId="39D51E72" w14:textId="77777777" w:rsidR="00C229C1" w:rsidRDefault="00C229C1">
            <w:pPr>
              <w:pStyle w:val="ConsPlusNormal"/>
            </w:pPr>
            <w:hyperlink r:id="rId2759">
              <w:r>
                <w:rPr>
                  <w:color w:val="0000FF"/>
                </w:rPr>
                <w:t>A16.09.001.001</w:t>
              </w:r>
            </w:hyperlink>
            <w:r>
              <w:t xml:space="preserve">, </w:t>
            </w:r>
            <w:hyperlink r:id="rId2760">
              <w:r>
                <w:rPr>
                  <w:color w:val="0000FF"/>
                </w:rPr>
                <w:t>A16.09.003</w:t>
              </w:r>
            </w:hyperlink>
            <w:r>
              <w:t xml:space="preserve">, </w:t>
            </w:r>
            <w:hyperlink r:id="rId2761">
              <w:r>
                <w:rPr>
                  <w:color w:val="0000FF"/>
                </w:rPr>
                <w:t>A16.09.004</w:t>
              </w:r>
            </w:hyperlink>
            <w:r>
              <w:t xml:space="preserve">, </w:t>
            </w:r>
            <w:hyperlink r:id="rId2762">
              <w:r>
                <w:rPr>
                  <w:color w:val="0000FF"/>
                </w:rPr>
                <w:t>A16.09.006</w:t>
              </w:r>
            </w:hyperlink>
            <w:r>
              <w:t xml:space="preserve">, </w:t>
            </w:r>
            <w:hyperlink r:id="rId2763">
              <w:r>
                <w:rPr>
                  <w:color w:val="0000FF"/>
                </w:rPr>
                <w:t>A16.09.006.001</w:t>
              </w:r>
            </w:hyperlink>
            <w:r>
              <w:t xml:space="preserve">, </w:t>
            </w:r>
            <w:hyperlink r:id="rId2764">
              <w:r>
                <w:rPr>
                  <w:color w:val="0000FF"/>
                </w:rPr>
                <w:t>A16.09.031</w:t>
              </w:r>
            </w:hyperlink>
            <w:r>
              <w:t xml:space="preserve">, </w:t>
            </w:r>
            <w:hyperlink r:id="rId2765">
              <w:r>
                <w:rPr>
                  <w:color w:val="0000FF"/>
                </w:rPr>
                <w:t>A16.09.036</w:t>
              </w:r>
            </w:hyperlink>
            <w:r>
              <w:t xml:space="preserve">, </w:t>
            </w:r>
            <w:hyperlink r:id="rId2766">
              <w:r>
                <w:rPr>
                  <w:color w:val="0000FF"/>
                </w:rPr>
                <w:t>A16.10.011.005</w:t>
              </w:r>
            </w:hyperlink>
            <w:r>
              <w:t xml:space="preserve">, </w:t>
            </w:r>
            <w:hyperlink r:id="rId2767">
              <w:r>
                <w:rPr>
                  <w:color w:val="0000FF"/>
                </w:rPr>
                <w:t>A16.11.004</w:t>
              </w:r>
            </w:hyperlink>
          </w:p>
        </w:tc>
        <w:tc>
          <w:tcPr>
            <w:tcW w:w="2948" w:type="dxa"/>
            <w:tcBorders>
              <w:top w:val="nil"/>
              <w:left w:val="nil"/>
              <w:bottom w:val="nil"/>
              <w:right w:val="nil"/>
            </w:tcBorders>
          </w:tcPr>
          <w:p w14:paraId="3FFDD82D" w14:textId="77777777" w:rsidR="00C229C1" w:rsidRDefault="00C229C1">
            <w:pPr>
              <w:pStyle w:val="ConsPlusNormal"/>
              <w:jc w:val="center"/>
            </w:pPr>
            <w:r>
              <w:t>-</w:t>
            </w:r>
          </w:p>
        </w:tc>
        <w:tc>
          <w:tcPr>
            <w:tcW w:w="1304" w:type="dxa"/>
            <w:tcBorders>
              <w:top w:val="nil"/>
              <w:left w:val="nil"/>
              <w:bottom w:val="nil"/>
              <w:right w:val="nil"/>
            </w:tcBorders>
          </w:tcPr>
          <w:p w14:paraId="085B0B3F" w14:textId="77777777" w:rsidR="00C229C1" w:rsidRDefault="00C229C1">
            <w:pPr>
              <w:pStyle w:val="ConsPlusNormal"/>
              <w:jc w:val="center"/>
            </w:pPr>
            <w:r>
              <w:t>1,92</w:t>
            </w:r>
          </w:p>
        </w:tc>
      </w:tr>
      <w:tr w:rsidR="00C229C1" w14:paraId="2DB813D4" w14:textId="77777777">
        <w:tblPrEx>
          <w:tblBorders>
            <w:insideH w:val="none" w:sz="0" w:space="0" w:color="auto"/>
            <w:insideV w:val="none" w:sz="0" w:space="0" w:color="auto"/>
          </w:tblBorders>
        </w:tblPrEx>
        <w:tc>
          <w:tcPr>
            <w:tcW w:w="1234" w:type="dxa"/>
            <w:tcBorders>
              <w:top w:val="nil"/>
              <w:left w:val="nil"/>
              <w:bottom w:val="nil"/>
              <w:right w:val="nil"/>
            </w:tcBorders>
          </w:tcPr>
          <w:p w14:paraId="35F065C7" w14:textId="77777777" w:rsidR="00C229C1" w:rsidRDefault="00C229C1">
            <w:pPr>
              <w:pStyle w:val="ConsPlusNormal"/>
              <w:jc w:val="center"/>
            </w:pPr>
            <w:r>
              <w:t>st28.004</w:t>
            </w:r>
          </w:p>
        </w:tc>
        <w:tc>
          <w:tcPr>
            <w:tcW w:w="2438" w:type="dxa"/>
            <w:tcBorders>
              <w:top w:val="nil"/>
              <w:left w:val="nil"/>
              <w:bottom w:val="nil"/>
              <w:right w:val="nil"/>
            </w:tcBorders>
          </w:tcPr>
          <w:p w14:paraId="627D5F27" w14:textId="77777777" w:rsidR="00C229C1" w:rsidRDefault="00C229C1">
            <w:pPr>
              <w:pStyle w:val="ConsPlusNormal"/>
            </w:pPr>
            <w:r>
              <w:t>Операции на нижних дыхательных путях и легочной ткани, органах средостения (уровень 3)</w:t>
            </w:r>
          </w:p>
        </w:tc>
        <w:tc>
          <w:tcPr>
            <w:tcW w:w="3969" w:type="dxa"/>
            <w:tcBorders>
              <w:top w:val="nil"/>
              <w:left w:val="nil"/>
              <w:bottom w:val="nil"/>
              <w:right w:val="nil"/>
            </w:tcBorders>
          </w:tcPr>
          <w:p w14:paraId="7EB84F87" w14:textId="77777777" w:rsidR="00C229C1" w:rsidRDefault="00C229C1">
            <w:pPr>
              <w:pStyle w:val="ConsPlusNormal"/>
              <w:jc w:val="center"/>
            </w:pPr>
            <w:r>
              <w:t>-</w:t>
            </w:r>
          </w:p>
        </w:tc>
        <w:tc>
          <w:tcPr>
            <w:tcW w:w="3969" w:type="dxa"/>
            <w:tcBorders>
              <w:top w:val="nil"/>
              <w:left w:val="nil"/>
              <w:bottom w:val="nil"/>
              <w:right w:val="nil"/>
            </w:tcBorders>
          </w:tcPr>
          <w:p w14:paraId="7FCFF19D" w14:textId="77777777" w:rsidR="00C229C1" w:rsidRDefault="00C229C1">
            <w:pPr>
              <w:pStyle w:val="ConsPlusNormal"/>
            </w:pPr>
            <w:hyperlink r:id="rId2768">
              <w:r>
                <w:rPr>
                  <w:color w:val="0000FF"/>
                </w:rPr>
                <w:t>A16.09.001.002</w:t>
              </w:r>
            </w:hyperlink>
            <w:r>
              <w:t xml:space="preserve">, </w:t>
            </w:r>
            <w:hyperlink r:id="rId2769">
              <w:r>
                <w:rPr>
                  <w:color w:val="0000FF"/>
                </w:rPr>
                <w:t>A16.09.004.001</w:t>
              </w:r>
            </w:hyperlink>
            <w:r>
              <w:t xml:space="preserve">, </w:t>
            </w:r>
            <w:hyperlink r:id="rId2770">
              <w:r>
                <w:rPr>
                  <w:color w:val="0000FF"/>
                </w:rPr>
                <w:t>A16.09.005.001</w:t>
              </w:r>
            </w:hyperlink>
            <w:r>
              <w:t xml:space="preserve">, </w:t>
            </w:r>
            <w:hyperlink r:id="rId2771">
              <w:r>
                <w:rPr>
                  <w:color w:val="0000FF"/>
                </w:rPr>
                <w:t>A16.09.007</w:t>
              </w:r>
            </w:hyperlink>
            <w:r>
              <w:t xml:space="preserve">, </w:t>
            </w:r>
            <w:hyperlink r:id="rId2772">
              <w:r>
                <w:rPr>
                  <w:color w:val="0000FF"/>
                </w:rPr>
                <w:t>A16.09.007.002</w:t>
              </w:r>
            </w:hyperlink>
            <w:r>
              <w:t xml:space="preserve">, </w:t>
            </w:r>
            <w:hyperlink r:id="rId2773">
              <w:r>
                <w:rPr>
                  <w:color w:val="0000FF"/>
                </w:rPr>
                <w:t>A16.09.008</w:t>
              </w:r>
            </w:hyperlink>
            <w:r>
              <w:t xml:space="preserve">, </w:t>
            </w:r>
            <w:hyperlink r:id="rId2774">
              <w:r>
                <w:rPr>
                  <w:color w:val="0000FF"/>
                </w:rPr>
                <w:t>A16.09.009</w:t>
              </w:r>
            </w:hyperlink>
            <w:r>
              <w:t xml:space="preserve">, </w:t>
            </w:r>
            <w:hyperlink r:id="rId2775">
              <w:r>
                <w:rPr>
                  <w:color w:val="0000FF"/>
                </w:rPr>
                <w:t>A16.09.009.002</w:t>
              </w:r>
            </w:hyperlink>
            <w:r>
              <w:t xml:space="preserve">, </w:t>
            </w:r>
            <w:hyperlink r:id="rId2776">
              <w:r>
                <w:rPr>
                  <w:color w:val="0000FF"/>
                </w:rPr>
                <w:t>A16.09.013</w:t>
              </w:r>
            </w:hyperlink>
            <w:r>
              <w:t xml:space="preserve">, </w:t>
            </w:r>
            <w:hyperlink r:id="rId2777">
              <w:r>
                <w:rPr>
                  <w:color w:val="0000FF"/>
                </w:rPr>
                <w:t>A16.09.013.006</w:t>
              </w:r>
            </w:hyperlink>
            <w:r>
              <w:t xml:space="preserve">, </w:t>
            </w:r>
            <w:hyperlink r:id="rId2778">
              <w:r>
                <w:rPr>
                  <w:color w:val="0000FF"/>
                </w:rPr>
                <w:t>A16.09.014</w:t>
              </w:r>
            </w:hyperlink>
            <w:r>
              <w:t xml:space="preserve">, </w:t>
            </w:r>
            <w:hyperlink r:id="rId2779">
              <w:r>
                <w:rPr>
                  <w:color w:val="0000FF"/>
                </w:rPr>
                <w:t>A16.09.014.005</w:t>
              </w:r>
            </w:hyperlink>
            <w:r>
              <w:t xml:space="preserve">, </w:t>
            </w:r>
            <w:hyperlink r:id="rId2780">
              <w:r>
                <w:rPr>
                  <w:color w:val="0000FF"/>
                </w:rPr>
                <w:t>A16.09.015</w:t>
              </w:r>
            </w:hyperlink>
            <w:r>
              <w:t xml:space="preserve">, </w:t>
            </w:r>
            <w:hyperlink r:id="rId2781">
              <w:r>
                <w:rPr>
                  <w:color w:val="0000FF"/>
                </w:rPr>
                <w:t>A16.09.015.005</w:t>
              </w:r>
            </w:hyperlink>
            <w:r>
              <w:t xml:space="preserve">, </w:t>
            </w:r>
            <w:hyperlink r:id="rId2782">
              <w:r>
                <w:rPr>
                  <w:color w:val="0000FF"/>
                </w:rPr>
                <w:t>A16.09.015.006</w:t>
              </w:r>
            </w:hyperlink>
            <w:r>
              <w:t xml:space="preserve">, </w:t>
            </w:r>
            <w:hyperlink r:id="rId2783">
              <w:r>
                <w:rPr>
                  <w:color w:val="0000FF"/>
                </w:rPr>
                <w:t>A16.09.015.007</w:t>
              </w:r>
            </w:hyperlink>
            <w:r>
              <w:t xml:space="preserve">, </w:t>
            </w:r>
            <w:hyperlink r:id="rId2784">
              <w:r>
                <w:rPr>
                  <w:color w:val="0000FF"/>
                </w:rPr>
                <w:t>A16.09.016</w:t>
              </w:r>
            </w:hyperlink>
            <w:r>
              <w:t xml:space="preserve">, </w:t>
            </w:r>
            <w:hyperlink r:id="rId2785">
              <w:r>
                <w:rPr>
                  <w:color w:val="0000FF"/>
                </w:rPr>
                <w:t>A16.09.016.005</w:t>
              </w:r>
            </w:hyperlink>
            <w:r>
              <w:t xml:space="preserve">, </w:t>
            </w:r>
            <w:hyperlink r:id="rId2786">
              <w:r>
                <w:rPr>
                  <w:color w:val="0000FF"/>
                </w:rPr>
                <w:t>A16.09.016.006</w:t>
              </w:r>
            </w:hyperlink>
            <w:r>
              <w:t xml:space="preserve">, </w:t>
            </w:r>
            <w:hyperlink r:id="rId2787">
              <w:r>
                <w:rPr>
                  <w:color w:val="0000FF"/>
                </w:rPr>
                <w:t>A16.09.017</w:t>
              </w:r>
            </w:hyperlink>
            <w:r>
              <w:t xml:space="preserve">, </w:t>
            </w:r>
            <w:hyperlink r:id="rId2788">
              <w:r>
                <w:rPr>
                  <w:color w:val="0000FF"/>
                </w:rPr>
                <w:t>A16.09.018</w:t>
              </w:r>
            </w:hyperlink>
            <w:r>
              <w:t xml:space="preserve">, </w:t>
            </w:r>
            <w:hyperlink r:id="rId2789">
              <w:r>
                <w:rPr>
                  <w:color w:val="0000FF"/>
                </w:rPr>
                <w:t>A16.09.020</w:t>
              </w:r>
            </w:hyperlink>
            <w:r>
              <w:t xml:space="preserve">, </w:t>
            </w:r>
            <w:hyperlink r:id="rId2790">
              <w:r>
                <w:rPr>
                  <w:color w:val="0000FF"/>
                </w:rPr>
                <w:t>A16.09.025</w:t>
              </w:r>
            </w:hyperlink>
            <w:r>
              <w:t xml:space="preserve">, </w:t>
            </w:r>
            <w:hyperlink r:id="rId2791">
              <w:r>
                <w:rPr>
                  <w:color w:val="0000FF"/>
                </w:rPr>
                <w:t>A16.09.026.005</w:t>
              </w:r>
            </w:hyperlink>
            <w:r>
              <w:t xml:space="preserve">, </w:t>
            </w:r>
            <w:hyperlink r:id="rId2792">
              <w:r>
                <w:rPr>
                  <w:color w:val="0000FF"/>
                </w:rPr>
                <w:t>A16.09.027</w:t>
              </w:r>
            </w:hyperlink>
            <w:r>
              <w:t xml:space="preserve">, </w:t>
            </w:r>
            <w:hyperlink r:id="rId2793">
              <w:r>
                <w:rPr>
                  <w:color w:val="0000FF"/>
                </w:rPr>
                <w:t>A16.09.036.001</w:t>
              </w:r>
            </w:hyperlink>
            <w:r>
              <w:t xml:space="preserve">, </w:t>
            </w:r>
            <w:hyperlink r:id="rId2794">
              <w:r>
                <w:rPr>
                  <w:color w:val="0000FF"/>
                </w:rPr>
                <w:t>A16.09.036.002</w:t>
              </w:r>
            </w:hyperlink>
            <w:r>
              <w:t xml:space="preserve">, </w:t>
            </w:r>
            <w:hyperlink r:id="rId2795">
              <w:r>
                <w:rPr>
                  <w:color w:val="0000FF"/>
                </w:rPr>
                <w:t>A16.09.037</w:t>
              </w:r>
            </w:hyperlink>
            <w:r>
              <w:t xml:space="preserve">, </w:t>
            </w:r>
            <w:hyperlink r:id="rId2796">
              <w:r>
                <w:rPr>
                  <w:color w:val="0000FF"/>
                </w:rPr>
                <w:t>A16.09.037.001</w:t>
              </w:r>
            </w:hyperlink>
            <w:r>
              <w:t xml:space="preserve">, </w:t>
            </w:r>
            <w:hyperlink r:id="rId2797">
              <w:r>
                <w:rPr>
                  <w:color w:val="0000FF"/>
                </w:rPr>
                <w:t>A16.09.038</w:t>
              </w:r>
            </w:hyperlink>
            <w:r>
              <w:t xml:space="preserve">, </w:t>
            </w:r>
            <w:hyperlink r:id="rId2798">
              <w:r>
                <w:rPr>
                  <w:color w:val="0000FF"/>
                </w:rPr>
                <w:t>A16.09.039</w:t>
              </w:r>
            </w:hyperlink>
            <w:r>
              <w:t xml:space="preserve">, </w:t>
            </w:r>
            <w:hyperlink r:id="rId2799">
              <w:r>
                <w:rPr>
                  <w:color w:val="0000FF"/>
                </w:rPr>
                <w:t>A16.09.040</w:t>
              </w:r>
            </w:hyperlink>
            <w:r>
              <w:t xml:space="preserve">, </w:t>
            </w:r>
            <w:hyperlink r:id="rId2800">
              <w:r>
                <w:rPr>
                  <w:color w:val="0000FF"/>
                </w:rPr>
                <w:t>A16.09.041</w:t>
              </w:r>
            </w:hyperlink>
            <w:r>
              <w:t xml:space="preserve">, </w:t>
            </w:r>
            <w:hyperlink r:id="rId2801">
              <w:r>
                <w:rPr>
                  <w:color w:val="0000FF"/>
                </w:rPr>
                <w:t>A16.09.044</w:t>
              </w:r>
            </w:hyperlink>
            <w:r>
              <w:t xml:space="preserve">, </w:t>
            </w:r>
            <w:hyperlink r:id="rId2802">
              <w:r>
                <w:rPr>
                  <w:color w:val="0000FF"/>
                </w:rPr>
                <w:t>A16.11.001</w:t>
              </w:r>
            </w:hyperlink>
            <w:r>
              <w:t xml:space="preserve">, </w:t>
            </w:r>
            <w:hyperlink r:id="rId2803">
              <w:r>
                <w:rPr>
                  <w:color w:val="0000FF"/>
                </w:rPr>
                <w:t>A16.11.003</w:t>
              </w:r>
            </w:hyperlink>
            <w:r>
              <w:t xml:space="preserve">, </w:t>
            </w:r>
            <w:hyperlink r:id="rId2804">
              <w:r>
                <w:rPr>
                  <w:color w:val="0000FF"/>
                </w:rPr>
                <w:t>A16.11.004.001</w:t>
              </w:r>
            </w:hyperlink>
          </w:p>
        </w:tc>
        <w:tc>
          <w:tcPr>
            <w:tcW w:w="2948" w:type="dxa"/>
            <w:tcBorders>
              <w:top w:val="nil"/>
              <w:left w:val="nil"/>
              <w:bottom w:val="nil"/>
              <w:right w:val="nil"/>
            </w:tcBorders>
          </w:tcPr>
          <w:p w14:paraId="677512BD" w14:textId="77777777" w:rsidR="00C229C1" w:rsidRDefault="00C229C1">
            <w:pPr>
              <w:pStyle w:val="ConsPlusNormal"/>
              <w:jc w:val="center"/>
            </w:pPr>
            <w:r>
              <w:t>-</w:t>
            </w:r>
          </w:p>
        </w:tc>
        <w:tc>
          <w:tcPr>
            <w:tcW w:w="1304" w:type="dxa"/>
            <w:tcBorders>
              <w:top w:val="nil"/>
              <w:left w:val="nil"/>
              <w:bottom w:val="nil"/>
              <w:right w:val="nil"/>
            </w:tcBorders>
          </w:tcPr>
          <w:p w14:paraId="115CBC7F" w14:textId="77777777" w:rsidR="00C229C1" w:rsidRDefault="00C229C1">
            <w:pPr>
              <w:pStyle w:val="ConsPlusNormal"/>
              <w:jc w:val="center"/>
            </w:pPr>
            <w:r>
              <w:t>2,56</w:t>
            </w:r>
          </w:p>
        </w:tc>
      </w:tr>
      <w:tr w:rsidR="00C229C1" w14:paraId="22DD5AC1" w14:textId="77777777">
        <w:tblPrEx>
          <w:tblBorders>
            <w:insideH w:val="none" w:sz="0" w:space="0" w:color="auto"/>
            <w:insideV w:val="none" w:sz="0" w:space="0" w:color="auto"/>
          </w:tblBorders>
        </w:tblPrEx>
        <w:tc>
          <w:tcPr>
            <w:tcW w:w="1234" w:type="dxa"/>
            <w:tcBorders>
              <w:top w:val="nil"/>
              <w:left w:val="nil"/>
              <w:bottom w:val="nil"/>
              <w:right w:val="nil"/>
            </w:tcBorders>
          </w:tcPr>
          <w:p w14:paraId="09DD6EA1" w14:textId="77777777" w:rsidR="00C229C1" w:rsidRDefault="00C229C1">
            <w:pPr>
              <w:pStyle w:val="ConsPlusNormal"/>
              <w:jc w:val="center"/>
            </w:pPr>
            <w:r>
              <w:t>st28.005</w:t>
            </w:r>
          </w:p>
        </w:tc>
        <w:tc>
          <w:tcPr>
            <w:tcW w:w="2438" w:type="dxa"/>
            <w:tcBorders>
              <w:top w:val="nil"/>
              <w:left w:val="nil"/>
              <w:bottom w:val="nil"/>
              <w:right w:val="nil"/>
            </w:tcBorders>
          </w:tcPr>
          <w:p w14:paraId="0EE9DC53" w14:textId="77777777" w:rsidR="00C229C1" w:rsidRDefault="00C229C1">
            <w:pPr>
              <w:pStyle w:val="ConsPlusNormal"/>
            </w:pPr>
            <w:r>
              <w:t>Операции на нижних дыхательных путях и легочной ткани, органах средостения (уровень 4)</w:t>
            </w:r>
          </w:p>
        </w:tc>
        <w:tc>
          <w:tcPr>
            <w:tcW w:w="3969" w:type="dxa"/>
            <w:tcBorders>
              <w:top w:val="nil"/>
              <w:left w:val="nil"/>
              <w:bottom w:val="nil"/>
              <w:right w:val="nil"/>
            </w:tcBorders>
          </w:tcPr>
          <w:p w14:paraId="3CB61AB8" w14:textId="77777777" w:rsidR="00C229C1" w:rsidRDefault="00C229C1">
            <w:pPr>
              <w:pStyle w:val="ConsPlusNormal"/>
              <w:jc w:val="center"/>
            </w:pPr>
            <w:r>
              <w:t>-</w:t>
            </w:r>
          </w:p>
        </w:tc>
        <w:tc>
          <w:tcPr>
            <w:tcW w:w="3969" w:type="dxa"/>
            <w:tcBorders>
              <w:top w:val="nil"/>
              <w:left w:val="nil"/>
              <w:bottom w:val="nil"/>
              <w:right w:val="nil"/>
            </w:tcBorders>
          </w:tcPr>
          <w:p w14:paraId="312BD205" w14:textId="77777777" w:rsidR="00C229C1" w:rsidRDefault="00C229C1">
            <w:pPr>
              <w:pStyle w:val="ConsPlusNormal"/>
            </w:pPr>
            <w:hyperlink r:id="rId2805">
              <w:r>
                <w:rPr>
                  <w:color w:val="0000FF"/>
                </w:rPr>
                <w:t>A16.09.007.003</w:t>
              </w:r>
            </w:hyperlink>
            <w:r>
              <w:t xml:space="preserve">, </w:t>
            </w:r>
            <w:hyperlink r:id="rId2806">
              <w:r>
                <w:rPr>
                  <w:color w:val="0000FF"/>
                </w:rPr>
                <w:t>A16.09.007.004</w:t>
              </w:r>
            </w:hyperlink>
            <w:r>
              <w:t xml:space="preserve">, </w:t>
            </w:r>
            <w:hyperlink r:id="rId2807">
              <w:r>
                <w:rPr>
                  <w:color w:val="0000FF"/>
                </w:rPr>
                <w:t>A16.09.009.004</w:t>
              </w:r>
            </w:hyperlink>
            <w:r>
              <w:t xml:space="preserve">, </w:t>
            </w:r>
            <w:hyperlink r:id="rId2808">
              <w:r>
                <w:rPr>
                  <w:color w:val="0000FF"/>
                </w:rPr>
                <w:t>A16.09.009.005</w:t>
              </w:r>
            </w:hyperlink>
            <w:r>
              <w:t xml:space="preserve">, </w:t>
            </w:r>
            <w:hyperlink r:id="rId2809">
              <w:r>
                <w:rPr>
                  <w:color w:val="0000FF"/>
                </w:rPr>
                <w:t>A16.09.009.006</w:t>
              </w:r>
            </w:hyperlink>
            <w:r>
              <w:t xml:space="preserve">, </w:t>
            </w:r>
            <w:hyperlink r:id="rId2810">
              <w:r>
                <w:rPr>
                  <w:color w:val="0000FF"/>
                </w:rPr>
                <w:t>A16.09.009.007</w:t>
              </w:r>
            </w:hyperlink>
            <w:r>
              <w:t xml:space="preserve">, </w:t>
            </w:r>
            <w:hyperlink r:id="rId2811">
              <w:r>
                <w:rPr>
                  <w:color w:val="0000FF"/>
                </w:rPr>
                <w:t>A16.09.009.008</w:t>
              </w:r>
            </w:hyperlink>
            <w:r>
              <w:t xml:space="preserve">, </w:t>
            </w:r>
            <w:hyperlink r:id="rId2812">
              <w:r>
                <w:rPr>
                  <w:color w:val="0000FF"/>
                </w:rPr>
                <w:t>A16.09.009.009</w:t>
              </w:r>
            </w:hyperlink>
            <w:r>
              <w:t xml:space="preserve">, </w:t>
            </w:r>
            <w:hyperlink r:id="rId2813">
              <w:r>
                <w:rPr>
                  <w:color w:val="0000FF"/>
                </w:rPr>
                <w:t>A16.09.009.010</w:t>
              </w:r>
            </w:hyperlink>
            <w:r>
              <w:t xml:space="preserve">, </w:t>
            </w:r>
            <w:hyperlink r:id="rId2814">
              <w:r>
                <w:rPr>
                  <w:color w:val="0000FF"/>
                </w:rPr>
                <w:t>A16.09.009.011</w:t>
              </w:r>
            </w:hyperlink>
            <w:r>
              <w:t xml:space="preserve">, </w:t>
            </w:r>
            <w:hyperlink r:id="rId2815">
              <w:r>
                <w:rPr>
                  <w:color w:val="0000FF"/>
                </w:rPr>
                <w:t>A16.09.013.001</w:t>
              </w:r>
            </w:hyperlink>
            <w:r>
              <w:t xml:space="preserve">, </w:t>
            </w:r>
            <w:hyperlink r:id="rId2816">
              <w:r>
                <w:rPr>
                  <w:color w:val="0000FF"/>
                </w:rPr>
                <w:t>A16.09.013.002</w:t>
              </w:r>
            </w:hyperlink>
            <w:r>
              <w:t xml:space="preserve">, </w:t>
            </w:r>
            <w:hyperlink r:id="rId2817">
              <w:r>
                <w:rPr>
                  <w:color w:val="0000FF"/>
                </w:rPr>
                <w:t>A16.09.013.003</w:t>
              </w:r>
            </w:hyperlink>
            <w:r>
              <w:t xml:space="preserve">, </w:t>
            </w:r>
            <w:hyperlink r:id="rId2818">
              <w:r>
                <w:rPr>
                  <w:color w:val="0000FF"/>
                </w:rPr>
                <w:t>A16.09.014.002</w:t>
              </w:r>
            </w:hyperlink>
            <w:r>
              <w:t xml:space="preserve">, </w:t>
            </w:r>
            <w:hyperlink r:id="rId2819">
              <w:r>
                <w:rPr>
                  <w:color w:val="0000FF"/>
                </w:rPr>
                <w:t>A16.09.014.003</w:t>
              </w:r>
            </w:hyperlink>
            <w:r>
              <w:t xml:space="preserve">, </w:t>
            </w:r>
            <w:hyperlink r:id="rId2820">
              <w:r>
                <w:rPr>
                  <w:color w:val="0000FF"/>
                </w:rPr>
                <w:t>A16.09.014.004</w:t>
              </w:r>
            </w:hyperlink>
            <w:r>
              <w:t xml:space="preserve">, </w:t>
            </w:r>
            <w:hyperlink r:id="rId2821">
              <w:r>
                <w:rPr>
                  <w:color w:val="0000FF"/>
                </w:rPr>
                <w:t>A16.09.014.006</w:t>
              </w:r>
            </w:hyperlink>
            <w:r>
              <w:t xml:space="preserve">, </w:t>
            </w:r>
            <w:hyperlink r:id="rId2822">
              <w:r>
                <w:rPr>
                  <w:color w:val="0000FF"/>
                </w:rPr>
                <w:t>A16.09.014.007</w:t>
              </w:r>
            </w:hyperlink>
            <w:r>
              <w:t xml:space="preserve">, </w:t>
            </w:r>
            <w:hyperlink r:id="rId2823">
              <w:r>
                <w:rPr>
                  <w:color w:val="0000FF"/>
                </w:rPr>
                <w:t>A16.09.015.003</w:t>
              </w:r>
            </w:hyperlink>
            <w:r>
              <w:t xml:space="preserve">, </w:t>
            </w:r>
            <w:hyperlink r:id="rId2824">
              <w:r>
                <w:rPr>
                  <w:color w:val="0000FF"/>
                </w:rPr>
                <w:t>A16.09.015.004</w:t>
              </w:r>
            </w:hyperlink>
            <w:r>
              <w:t xml:space="preserve">, </w:t>
            </w:r>
            <w:hyperlink r:id="rId2825">
              <w:r>
                <w:rPr>
                  <w:color w:val="0000FF"/>
                </w:rPr>
                <w:t>A16.09.015.008</w:t>
              </w:r>
            </w:hyperlink>
            <w:r>
              <w:t xml:space="preserve">, </w:t>
            </w:r>
            <w:hyperlink r:id="rId2826">
              <w:r>
                <w:rPr>
                  <w:color w:val="0000FF"/>
                </w:rPr>
                <w:t>A16.09.016.002</w:t>
              </w:r>
            </w:hyperlink>
            <w:r>
              <w:t xml:space="preserve">, </w:t>
            </w:r>
            <w:hyperlink r:id="rId2827">
              <w:r>
                <w:rPr>
                  <w:color w:val="0000FF"/>
                </w:rPr>
                <w:t>A16.09.016.004</w:t>
              </w:r>
            </w:hyperlink>
            <w:r>
              <w:t xml:space="preserve">, </w:t>
            </w:r>
            <w:hyperlink r:id="rId2828">
              <w:r>
                <w:rPr>
                  <w:color w:val="0000FF"/>
                </w:rPr>
                <w:t>A16.09.016.007</w:t>
              </w:r>
            </w:hyperlink>
            <w:r>
              <w:t xml:space="preserve">, </w:t>
            </w:r>
            <w:hyperlink r:id="rId2829">
              <w:r>
                <w:rPr>
                  <w:color w:val="0000FF"/>
                </w:rPr>
                <w:t>A16.09.016.008</w:t>
              </w:r>
            </w:hyperlink>
            <w:r>
              <w:t xml:space="preserve">, </w:t>
            </w:r>
            <w:hyperlink r:id="rId2830">
              <w:r>
                <w:rPr>
                  <w:color w:val="0000FF"/>
                </w:rPr>
                <w:t>A16.09.018.001</w:t>
              </w:r>
            </w:hyperlink>
            <w:r>
              <w:t xml:space="preserve">, </w:t>
            </w:r>
            <w:hyperlink r:id="rId2831">
              <w:r>
                <w:rPr>
                  <w:color w:val="0000FF"/>
                </w:rPr>
                <w:t>A16.09.019</w:t>
              </w:r>
            </w:hyperlink>
            <w:r>
              <w:t xml:space="preserve">, </w:t>
            </w:r>
            <w:hyperlink r:id="rId2832">
              <w:r>
                <w:rPr>
                  <w:color w:val="0000FF"/>
                </w:rPr>
                <w:t>A16.09.019.001</w:t>
              </w:r>
            </w:hyperlink>
            <w:r>
              <w:t xml:space="preserve">, </w:t>
            </w:r>
            <w:hyperlink r:id="rId2833">
              <w:r>
                <w:rPr>
                  <w:color w:val="0000FF"/>
                </w:rPr>
                <w:t>A16.09.019.002</w:t>
              </w:r>
            </w:hyperlink>
            <w:r>
              <w:t xml:space="preserve">, </w:t>
            </w:r>
            <w:hyperlink r:id="rId2834">
              <w:r>
                <w:rPr>
                  <w:color w:val="0000FF"/>
                </w:rPr>
                <w:t>A16.09.019.003</w:t>
              </w:r>
            </w:hyperlink>
            <w:r>
              <w:t xml:space="preserve">, </w:t>
            </w:r>
            <w:hyperlink r:id="rId2835">
              <w:r>
                <w:rPr>
                  <w:color w:val="0000FF"/>
                </w:rPr>
                <w:t>A16.09.019.004</w:t>
              </w:r>
            </w:hyperlink>
            <w:r>
              <w:t xml:space="preserve">, </w:t>
            </w:r>
            <w:hyperlink r:id="rId2836">
              <w:r>
                <w:rPr>
                  <w:color w:val="0000FF"/>
                </w:rPr>
                <w:t>A16.09.024</w:t>
              </w:r>
            </w:hyperlink>
            <w:r>
              <w:t xml:space="preserve">, </w:t>
            </w:r>
            <w:hyperlink r:id="rId2837">
              <w:r>
                <w:rPr>
                  <w:color w:val="0000FF"/>
                </w:rPr>
                <w:t>A16.09.025.002</w:t>
              </w:r>
            </w:hyperlink>
            <w:r>
              <w:t xml:space="preserve">, </w:t>
            </w:r>
            <w:hyperlink r:id="rId2838">
              <w:r>
                <w:rPr>
                  <w:color w:val="0000FF"/>
                </w:rPr>
                <w:t>A16.09.026</w:t>
              </w:r>
            </w:hyperlink>
            <w:r>
              <w:t xml:space="preserve">, </w:t>
            </w:r>
            <w:hyperlink r:id="rId2839">
              <w:r>
                <w:rPr>
                  <w:color w:val="0000FF"/>
                </w:rPr>
                <w:t>A16.09.026.001</w:t>
              </w:r>
            </w:hyperlink>
            <w:r>
              <w:t xml:space="preserve">, </w:t>
            </w:r>
            <w:hyperlink r:id="rId2840">
              <w:r>
                <w:rPr>
                  <w:color w:val="0000FF"/>
                </w:rPr>
                <w:t>A16.09.026.002</w:t>
              </w:r>
            </w:hyperlink>
            <w:r>
              <w:t xml:space="preserve">, </w:t>
            </w:r>
            <w:hyperlink r:id="rId2841">
              <w:r>
                <w:rPr>
                  <w:color w:val="0000FF"/>
                </w:rPr>
                <w:t>A16.09.026.003</w:t>
              </w:r>
            </w:hyperlink>
            <w:r>
              <w:t xml:space="preserve">, </w:t>
            </w:r>
            <w:hyperlink r:id="rId2842">
              <w:r>
                <w:rPr>
                  <w:color w:val="0000FF"/>
                </w:rPr>
                <w:t>A16.09.026.004</w:t>
              </w:r>
            </w:hyperlink>
            <w:r>
              <w:t xml:space="preserve">, </w:t>
            </w:r>
            <w:hyperlink r:id="rId2843">
              <w:r>
                <w:rPr>
                  <w:color w:val="0000FF"/>
                </w:rPr>
                <w:t>A16.09.028</w:t>
              </w:r>
            </w:hyperlink>
            <w:r>
              <w:t xml:space="preserve">, </w:t>
            </w:r>
            <w:hyperlink r:id="rId2844">
              <w:r>
                <w:rPr>
                  <w:color w:val="0000FF"/>
                </w:rPr>
                <w:t>A16.09.029</w:t>
              </w:r>
            </w:hyperlink>
            <w:r>
              <w:t xml:space="preserve">, </w:t>
            </w:r>
            <w:hyperlink r:id="rId2845">
              <w:r>
                <w:rPr>
                  <w:color w:val="0000FF"/>
                </w:rPr>
                <w:t>A16.09.030</w:t>
              </w:r>
            </w:hyperlink>
            <w:r>
              <w:t xml:space="preserve">, </w:t>
            </w:r>
            <w:hyperlink r:id="rId2846">
              <w:r>
                <w:rPr>
                  <w:color w:val="0000FF"/>
                </w:rPr>
                <w:t>A16.09.032</w:t>
              </w:r>
            </w:hyperlink>
            <w:r>
              <w:t xml:space="preserve">, </w:t>
            </w:r>
            <w:hyperlink r:id="rId2847">
              <w:r>
                <w:rPr>
                  <w:color w:val="0000FF"/>
                </w:rPr>
                <w:t>A16.09.032.003</w:t>
              </w:r>
            </w:hyperlink>
            <w:r>
              <w:t xml:space="preserve">, </w:t>
            </w:r>
            <w:hyperlink r:id="rId2848">
              <w:r>
                <w:rPr>
                  <w:color w:val="0000FF"/>
                </w:rPr>
                <w:t>A16.09.032.004</w:t>
              </w:r>
            </w:hyperlink>
            <w:r>
              <w:t xml:space="preserve">, </w:t>
            </w:r>
            <w:hyperlink r:id="rId2849">
              <w:r>
                <w:rPr>
                  <w:color w:val="0000FF"/>
                </w:rPr>
                <w:t>A16.09.032.005</w:t>
              </w:r>
            </w:hyperlink>
            <w:r>
              <w:t xml:space="preserve">, </w:t>
            </w:r>
            <w:hyperlink r:id="rId2850">
              <w:r>
                <w:rPr>
                  <w:color w:val="0000FF"/>
                </w:rPr>
                <w:t>A16.09.032.006</w:t>
              </w:r>
            </w:hyperlink>
            <w:r>
              <w:t xml:space="preserve">, </w:t>
            </w:r>
            <w:hyperlink r:id="rId2851">
              <w:r>
                <w:rPr>
                  <w:color w:val="0000FF"/>
                </w:rPr>
                <w:t>A16.09.032.007</w:t>
              </w:r>
            </w:hyperlink>
            <w:r>
              <w:t xml:space="preserve">, </w:t>
            </w:r>
            <w:hyperlink r:id="rId2852">
              <w:r>
                <w:rPr>
                  <w:color w:val="0000FF"/>
                </w:rPr>
                <w:t>A16.09.040.001</w:t>
              </w:r>
            </w:hyperlink>
            <w:r>
              <w:t xml:space="preserve">, </w:t>
            </w:r>
            <w:hyperlink r:id="rId2853">
              <w:r>
                <w:rPr>
                  <w:color w:val="0000FF"/>
                </w:rPr>
                <w:t>A16.11.002</w:t>
              </w:r>
            </w:hyperlink>
            <w:r>
              <w:t xml:space="preserve">, </w:t>
            </w:r>
            <w:hyperlink r:id="rId2854">
              <w:r>
                <w:rPr>
                  <w:color w:val="0000FF"/>
                </w:rPr>
                <w:t>A16.11.002.001</w:t>
              </w:r>
            </w:hyperlink>
            <w:r>
              <w:t xml:space="preserve">, </w:t>
            </w:r>
            <w:hyperlink r:id="rId2855">
              <w:r>
                <w:rPr>
                  <w:color w:val="0000FF"/>
                </w:rPr>
                <w:t>A16.11.002.002</w:t>
              </w:r>
            </w:hyperlink>
            <w:r>
              <w:t xml:space="preserve">, </w:t>
            </w:r>
            <w:hyperlink r:id="rId2856">
              <w:r>
                <w:rPr>
                  <w:color w:val="0000FF"/>
                </w:rPr>
                <w:t>A16.11.002.003</w:t>
              </w:r>
            </w:hyperlink>
            <w:r>
              <w:t xml:space="preserve">, </w:t>
            </w:r>
            <w:hyperlink r:id="rId2857">
              <w:r>
                <w:rPr>
                  <w:color w:val="0000FF"/>
                </w:rPr>
                <w:t>A16.11.002.004</w:t>
              </w:r>
            </w:hyperlink>
          </w:p>
        </w:tc>
        <w:tc>
          <w:tcPr>
            <w:tcW w:w="2948" w:type="dxa"/>
            <w:tcBorders>
              <w:top w:val="nil"/>
              <w:left w:val="nil"/>
              <w:bottom w:val="nil"/>
              <w:right w:val="nil"/>
            </w:tcBorders>
          </w:tcPr>
          <w:p w14:paraId="7924E719" w14:textId="77777777" w:rsidR="00C229C1" w:rsidRDefault="00C229C1">
            <w:pPr>
              <w:pStyle w:val="ConsPlusNormal"/>
              <w:jc w:val="center"/>
            </w:pPr>
            <w:r>
              <w:lastRenderedPageBreak/>
              <w:t>-</w:t>
            </w:r>
          </w:p>
        </w:tc>
        <w:tc>
          <w:tcPr>
            <w:tcW w:w="1304" w:type="dxa"/>
            <w:tcBorders>
              <w:top w:val="nil"/>
              <w:left w:val="nil"/>
              <w:bottom w:val="nil"/>
              <w:right w:val="nil"/>
            </w:tcBorders>
          </w:tcPr>
          <w:p w14:paraId="17C2AFC2" w14:textId="77777777" w:rsidR="00C229C1" w:rsidRDefault="00C229C1">
            <w:pPr>
              <w:pStyle w:val="ConsPlusNormal"/>
              <w:jc w:val="center"/>
            </w:pPr>
            <w:r>
              <w:t>4,12</w:t>
            </w:r>
          </w:p>
        </w:tc>
      </w:tr>
      <w:tr w:rsidR="00C229C1" w14:paraId="1F7673E0" w14:textId="77777777">
        <w:tblPrEx>
          <w:tblBorders>
            <w:insideH w:val="none" w:sz="0" w:space="0" w:color="auto"/>
            <w:insideV w:val="none" w:sz="0" w:space="0" w:color="auto"/>
          </w:tblBorders>
        </w:tblPrEx>
        <w:tc>
          <w:tcPr>
            <w:tcW w:w="1234" w:type="dxa"/>
            <w:tcBorders>
              <w:top w:val="nil"/>
              <w:left w:val="nil"/>
              <w:bottom w:val="nil"/>
              <w:right w:val="nil"/>
            </w:tcBorders>
          </w:tcPr>
          <w:p w14:paraId="20EF5736" w14:textId="77777777" w:rsidR="00C229C1" w:rsidRDefault="00C229C1">
            <w:pPr>
              <w:pStyle w:val="ConsPlusNormal"/>
              <w:jc w:val="center"/>
            </w:pPr>
            <w:r>
              <w:t>st29</w:t>
            </w:r>
          </w:p>
        </w:tc>
        <w:tc>
          <w:tcPr>
            <w:tcW w:w="2438" w:type="dxa"/>
            <w:tcBorders>
              <w:top w:val="nil"/>
              <w:left w:val="nil"/>
              <w:bottom w:val="nil"/>
              <w:right w:val="nil"/>
            </w:tcBorders>
          </w:tcPr>
          <w:p w14:paraId="18F175D5" w14:textId="77777777" w:rsidR="00C229C1" w:rsidRDefault="00C229C1">
            <w:pPr>
              <w:pStyle w:val="ConsPlusNormal"/>
            </w:pPr>
            <w:r>
              <w:t>Травматология и ортопедия</w:t>
            </w:r>
          </w:p>
        </w:tc>
        <w:tc>
          <w:tcPr>
            <w:tcW w:w="3969" w:type="dxa"/>
            <w:tcBorders>
              <w:top w:val="nil"/>
              <w:left w:val="nil"/>
              <w:bottom w:val="nil"/>
              <w:right w:val="nil"/>
            </w:tcBorders>
          </w:tcPr>
          <w:p w14:paraId="02421D3C" w14:textId="77777777" w:rsidR="00C229C1" w:rsidRDefault="00C229C1">
            <w:pPr>
              <w:pStyle w:val="ConsPlusNormal"/>
            </w:pPr>
          </w:p>
        </w:tc>
        <w:tc>
          <w:tcPr>
            <w:tcW w:w="3969" w:type="dxa"/>
            <w:tcBorders>
              <w:top w:val="nil"/>
              <w:left w:val="nil"/>
              <w:bottom w:val="nil"/>
              <w:right w:val="nil"/>
            </w:tcBorders>
          </w:tcPr>
          <w:p w14:paraId="3D684AC2" w14:textId="77777777" w:rsidR="00C229C1" w:rsidRDefault="00C229C1">
            <w:pPr>
              <w:pStyle w:val="ConsPlusNormal"/>
            </w:pPr>
          </w:p>
        </w:tc>
        <w:tc>
          <w:tcPr>
            <w:tcW w:w="2948" w:type="dxa"/>
            <w:tcBorders>
              <w:top w:val="nil"/>
              <w:left w:val="nil"/>
              <w:bottom w:val="nil"/>
              <w:right w:val="nil"/>
            </w:tcBorders>
          </w:tcPr>
          <w:p w14:paraId="6508C4A6" w14:textId="77777777" w:rsidR="00C229C1" w:rsidRDefault="00C229C1">
            <w:pPr>
              <w:pStyle w:val="ConsPlusNormal"/>
            </w:pPr>
          </w:p>
        </w:tc>
        <w:tc>
          <w:tcPr>
            <w:tcW w:w="1304" w:type="dxa"/>
            <w:tcBorders>
              <w:top w:val="nil"/>
              <w:left w:val="nil"/>
              <w:bottom w:val="nil"/>
              <w:right w:val="nil"/>
            </w:tcBorders>
          </w:tcPr>
          <w:p w14:paraId="1C6D12C9" w14:textId="77777777" w:rsidR="00C229C1" w:rsidRDefault="00C229C1">
            <w:pPr>
              <w:pStyle w:val="ConsPlusNormal"/>
              <w:jc w:val="center"/>
            </w:pPr>
            <w:r>
              <w:t>1,37</w:t>
            </w:r>
          </w:p>
        </w:tc>
      </w:tr>
      <w:tr w:rsidR="00C229C1" w14:paraId="06CBB4D6" w14:textId="77777777">
        <w:tblPrEx>
          <w:tblBorders>
            <w:insideH w:val="none" w:sz="0" w:space="0" w:color="auto"/>
            <w:insideV w:val="none" w:sz="0" w:space="0" w:color="auto"/>
          </w:tblBorders>
        </w:tblPrEx>
        <w:tc>
          <w:tcPr>
            <w:tcW w:w="1234" w:type="dxa"/>
            <w:tcBorders>
              <w:top w:val="nil"/>
              <w:left w:val="nil"/>
              <w:bottom w:val="nil"/>
              <w:right w:val="nil"/>
            </w:tcBorders>
          </w:tcPr>
          <w:p w14:paraId="1E481D76" w14:textId="77777777" w:rsidR="00C229C1" w:rsidRDefault="00C229C1">
            <w:pPr>
              <w:pStyle w:val="ConsPlusNormal"/>
              <w:jc w:val="center"/>
            </w:pPr>
            <w:r>
              <w:t>st29.001</w:t>
            </w:r>
          </w:p>
        </w:tc>
        <w:tc>
          <w:tcPr>
            <w:tcW w:w="2438" w:type="dxa"/>
            <w:tcBorders>
              <w:top w:val="nil"/>
              <w:left w:val="nil"/>
              <w:bottom w:val="nil"/>
              <w:right w:val="nil"/>
            </w:tcBorders>
          </w:tcPr>
          <w:p w14:paraId="4F9EFD7A" w14:textId="77777777" w:rsidR="00C229C1" w:rsidRDefault="00C229C1">
            <w:pPr>
              <w:pStyle w:val="ConsPlusNormal"/>
            </w:pPr>
            <w:r>
              <w:t>Приобретенные и врожденные костно-мышечные деформации</w:t>
            </w:r>
          </w:p>
        </w:tc>
        <w:tc>
          <w:tcPr>
            <w:tcW w:w="3969" w:type="dxa"/>
            <w:tcBorders>
              <w:top w:val="nil"/>
              <w:left w:val="nil"/>
              <w:bottom w:val="nil"/>
              <w:right w:val="nil"/>
            </w:tcBorders>
          </w:tcPr>
          <w:p w14:paraId="216F0159" w14:textId="77777777" w:rsidR="00C229C1" w:rsidRDefault="00C229C1">
            <w:pPr>
              <w:pStyle w:val="ConsPlusNormal"/>
            </w:pPr>
            <w: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w:t>
            </w:r>
            <w:r>
              <w:lastRenderedPageBreak/>
              <w:t>Q71, Q71.0, Q71.1, Q71.2, Q71.3, Q71.4, Q71.5, Q71.6, Q71.8, Q71.9, Q72, Q72.0, Q72.1, Q72.2, Q72.3, Q72.4, Q72.5, Q72.6, Q72.7, Q72.8, Q72.9, Q73, Q73.0, Q73.1, Q73.8, Q74, Q74.0, Q74.1, Q74.2, Q74.3, Q74.8, Q74.9, Q75, Q75.0, Q075.1,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969" w:type="dxa"/>
            <w:tcBorders>
              <w:top w:val="nil"/>
              <w:left w:val="nil"/>
              <w:bottom w:val="nil"/>
              <w:right w:val="nil"/>
            </w:tcBorders>
          </w:tcPr>
          <w:p w14:paraId="3A936682" w14:textId="77777777" w:rsidR="00C229C1" w:rsidRDefault="00C229C1">
            <w:pPr>
              <w:pStyle w:val="ConsPlusNormal"/>
              <w:jc w:val="center"/>
            </w:pPr>
            <w:r>
              <w:lastRenderedPageBreak/>
              <w:t>-</w:t>
            </w:r>
          </w:p>
        </w:tc>
        <w:tc>
          <w:tcPr>
            <w:tcW w:w="2948" w:type="dxa"/>
            <w:tcBorders>
              <w:top w:val="nil"/>
              <w:left w:val="nil"/>
              <w:bottom w:val="nil"/>
              <w:right w:val="nil"/>
            </w:tcBorders>
          </w:tcPr>
          <w:p w14:paraId="43D06563" w14:textId="77777777" w:rsidR="00C229C1" w:rsidRDefault="00C229C1">
            <w:pPr>
              <w:pStyle w:val="ConsPlusNormal"/>
              <w:jc w:val="center"/>
            </w:pPr>
            <w:r>
              <w:t>-</w:t>
            </w:r>
          </w:p>
        </w:tc>
        <w:tc>
          <w:tcPr>
            <w:tcW w:w="1304" w:type="dxa"/>
            <w:tcBorders>
              <w:top w:val="nil"/>
              <w:left w:val="nil"/>
              <w:bottom w:val="nil"/>
              <w:right w:val="nil"/>
            </w:tcBorders>
          </w:tcPr>
          <w:p w14:paraId="2CCE70D7" w14:textId="77777777" w:rsidR="00C229C1" w:rsidRDefault="00C229C1">
            <w:pPr>
              <w:pStyle w:val="ConsPlusNormal"/>
              <w:jc w:val="center"/>
            </w:pPr>
            <w:r>
              <w:t>0,99</w:t>
            </w:r>
          </w:p>
        </w:tc>
      </w:tr>
      <w:tr w:rsidR="00C229C1" w14:paraId="34C98EB7" w14:textId="77777777">
        <w:tblPrEx>
          <w:tblBorders>
            <w:insideH w:val="none" w:sz="0" w:space="0" w:color="auto"/>
            <w:insideV w:val="none" w:sz="0" w:space="0" w:color="auto"/>
          </w:tblBorders>
        </w:tblPrEx>
        <w:tc>
          <w:tcPr>
            <w:tcW w:w="1234" w:type="dxa"/>
            <w:tcBorders>
              <w:top w:val="nil"/>
              <w:left w:val="nil"/>
              <w:bottom w:val="nil"/>
              <w:right w:val="nil"/>
            </w:tcBorders>
          </w:tcPr>
          <w:p w14:paraId="4FE52938" w14:textId="77777777" w:rsidR="00C229C1" w:rsidRDefault="00C229C1">
            <w:pPr>
              <w:pStyle w:val="ConsPlusNormal"/>
              <w:jc w:val="center"/>
            </w:pPr>
            <w:r>
              <w:t>st29.002</w:t>
            </w:r>
          </w:p>
        </w:tc>
        <w:tc>
          <w:tcPr>
            <w:tcW w:w="2438" w:type="dxa"/>
            <w:tcBorders>
              <w:top w:val="nil"/>
              <w:left w:val="nil"/>
              <w:bottom w:val="nil"/>
              <w:right w:val="nil"/>
            </w:tcBorders>
          </w:tcPr>
          <w:p w14:paraId="256B1B04" w14:textId="77777777" w:rsidR="00C229C1" w:rsidRDefault="00C229C1">
            <w:pPr>
              <w:pStyle w:val="ConsPlusNormal"/>
            </w:pPr>
            <w:r>
              <w:t>Переломы шейки бедра и костей таза</w:t>
            </w:r>
          </w:p>
        </w:tc>
        <w:tc>
          <w:tcPr>
            <w:tcW w:w="3969" w:type="dxa"/>
            <w:tcBorders>
              <w:top w:val="nil"/>
              <w:left w:val="nil"/>
              <w:bottom w:val="nil"/>
              <w:right w:val="nil"/>
            </w:tcBorders>
          </w:tcPr>
          <w:p w14:paraId="18F841D8" w14:textId="77777777" w:rsidR="00C229C1" w:rsidRDefault="00C229C1">
            <w:pPr>
              <w:pStyle w:val="ConsPlusNormal"/>
            </w:pPr>
            <w:r>
              <w:t>S32.3, S32.30, S32.31, S32.40, S32.41, S32.5, S32.50, S32.51, S33.4, S72.0, S72.00, S72.01, S72.1, S72.10, S72.11, S72.2, S72.20, S72.21</w:t>
            </w:r>
          </w:p>
        </w:tc>
        <w:tc>
          <w:tcPr>
            <w:tcW w:w="3969" w:type="dxa"/>
            <w:tcBorders>
              <w:top w:val="nil"/>
              <w:left w:val="nil"/>
              <w:bottom w:val="nil"/>
              <w:right w:val="nil"/>
            </w:tcBorders>
          </w:tcPr>
          <w:p w14:paraId="0702C9B3" w14:textId="77777777" w:rsidR="00C229C1" w:rsidRDefault="00C229C1">
            <w:pPr>
              <w:pStyle w:val="ConsPlusNormal"/>
              <w:jc w:val="center"/>
            </w:pPr>
            <w:r>
              <w:t>-</w:t>
            </w:r>
          </w:p>
        </w:tc>
        <w:tc>
          <w:tcPr>
            <w:tcW w:w="2948" w:type="dxa"/>
            <w:tcBorders>
              <w:top w:val="nil"/>
              <w:left w:val="nil"/>
              <w:bottom w:val="nil"/>
              <w:right w:val="nil"/>
            </w:tcBorders>
          </w:tcPr>
          <w:p w14:paraId="11007D6B" w14:textId="77777777" w:rsidR="00C229C1" w:rsidRDefault="00C229C1">
            <w:pPr>
              <w:pStyle w:val="ConsPlusNormal"/>
              <w:jc w:val="center"/>
            </w:pPr>
            <w:r>
              <w:t>-</w:t>
            </w:r>
          </w:p>
        </w:tc>
        <w:tc>
          <w:tcPr>
            <w:tcW w:w="1304" w:type="dxa"/>
            <w:tcBorders>
              <w:top w:val="nil"/>
              <w:left w:val="nil"/>
              <w:bottom w:val="nil"/>
              <w:right w:val="nil"/>
            </w:tcBorders>
          </w:tcPr>
          <w:p w14:paraId="5AD83DD9" w14:textId="77777777" w:rsidR="00C229C1" w:rsidRDefault="00C229C1">
            <w:pPr>
              <w:pStyle w:val="ConsPlusNormal"/>
              <w:jc w:val="center"/>
            </w:pPr>
            <w:r>
              <w:t>1,52</w:t>
            </w:r>
          </w:p>
        </w:tc>
      </w:tr>
      <w:tr w:rsidR="00C229C1" w14:paraId="5117E149" w14:textId="77777777">
        <w:tblPrEx>
          <w:tblBorders>
            <w:insideH w:val="none" w:sz="0" w:space="0" w:color="auto"/>
            <w:insideV w:val="none" w:sz="0" w:space="0" w:color="auto"/>
          </w:tblBorders>
        </w:tblPrEx>
        <w:tc>
          <w:tcPr>
            <w:tcW w:w="1234" w:type="dxa"/>
            <w:tcBorders>
              <w:top w:val="nil"/>
              <w:left w:val="nil"/>
              <w:bottom w:val="nil"/>
              <w:right w:val="nil"/>
            </w:tcBorders>
          </w:tcPr>
          <w:p w14:paraId="3374D700" w14:textId="77777777" w:rsidR="00C229C1" w:rsidRDefault="00C229C1">
            <w:pPr>
              <w:pStyle w:val="ConsPlusNormal"/>
              <w:jc w:val="center"/>
            </w:pPr>
            <w:r>
              <w:t>st29.003</w:t>
            </w:r>
          </w:p>
        </w:tc>
        <w:tc>
          <w:tcPr>
            <w:tcW w:w="2438" w:type="dxa"/>
            <w:tcBorders>
              <w:top w:val="nil"/>
              <w:left w:val="nil"/>
              <w:bottom w:val="nil"/>
              <w:right w:val="nil"/>
            </w:tcBorders>
          </w:tcPr>
          <w:p w14:paraId="2468F0A5" w14:textId="77777777" w:rsidR="00C229C1" w:rsidRDefault="00C229C1">
            <w:pPr>
              <w:pStyle w:val="ConsPlusNormal"/>
            </w:pPr>
            <w:r>
              <w:t>Переломы бедренной кости, другие травмы области бедра и тазобедренного сустава</w:t>
            </w:r>
          </w:p>
        </w:tc>
        <w:tc>
          <w:tcPr>
            <w:tcW w:w="3969" w:type="dxa"/>
            <w:tcBorders>
              <w:top w:val="nil"/>
              <w:left w:val="nil"/>
              <w:bottom w:val="nil"/>
              <w:right w:val="nil"/>
            </w:tcBorders>
          </w:tcPr>
          <w:p w14:paraId="68E4B504" w14:textId="77777777" w:rsidR="00C229C1" w:rsidRDefault="00C229C1">
            <w:pPr>
              <w:pStyle w:val="ConsPlusNormal"/>
            </w:pPr>
            <w:r>
              <w:t>S72.3, S72.30, S72.31, S72.4, S72.40, S72.41, S72.8, S72.80, S72.81, S72.9, S72.90, S72.91, S73, S73.0, S73.1, S76, S76.0, S76.1, S76.2, S76.3, S76.4, S76.7</w:t>
            </w:r>
          </w:p>
        </w:tc>
        <w:tc>
          <w:tcPr>
            <w:tcW w:w="3969" w:type="dxa"/>
            <w:tcBorders>
              <w:top w:val="nil"/>
              <w:left w:val="nil"/>
              <w:bottom w:val="nil"/>
              <w:right w:val="nil"/>
            </w:tcBorders>
          </w:tcPr>
          <w:p w14:paraId="29015ACF" w14:textId="77777777" w:rsidR="00C229C1" w:rsidRDefault="00C229C1">
            <w:pPr>
              <w:pStyle w:val="ConsPlusNormal"/>
              <w:jc w:val="center"/>
            </w:pPr>
            <w:r>
              <w:t>-</w:t>
            </w:r>
          </w:p>
        </w:tc>
        <w:tc>
          <w:tcPr>
            <w:tcW w:w="2948" w:type="dxa"/>
            <w:tcBorders>
              <w:top w:val="nil"/>
              <w:left w:val="nil"/>
              <w:bottom w:val="nil"/>
              <w:right w:val="nil"/>
            </w:tcBorders>
          </w:tcPr>
          <w:p w14:paraId="34057072" w14:textId="77777777" w:rsidR="00C229C1" w:rsidRDefault="00C229C1">
            <w:pPr>
              <w:pStyle w:val="ConsPlusNormal"/>
              <w:jc w:val="center"/>
            </w:pPr>
            <w:r>
              <w:t>-</w:t>
            </w:r>
          </w:p>
        </w:tc>
        <w:tc>
          <w:tcPr>
            <w:tcW w:w="1304" w:type="dxa"/>
            <w:tcBorders>
              <w:top w:val="nil"/>
              <w:left w:val="nil"/>
              <w:bottom w:val="nil"/>
              <w:right w:val="nil"/>
            </w:tcBorders>
          </w:tcPr>
          <w:p w14:paraId="4FB79690" w14:textId="77777777" w:rsidR="00C229C1" w:rsidRDefault="00C229C1">
            <w:pPr>
              <w:pStyle w:val="ConsPlusNormal"/>
              <w:jc w:val="center"/>
            </w:pPr>
            <w:r>
              <w:t>0,69</w:t>
            </w:r>
          </w:p>
        </w:tc>
      </w:tr>
      <w:tr w:rsidR="00C229C1" w14:paraId="316883A1" w14:textId="77777777">
        <w:tblPrEx>
          <w:tblBorders>
            <w:insideH w:val="none" w:sz="0" w:space="0" w:color="auto"/>
            <w:insideV w:val="none" w:sz="0" w:space="0" w:color="auto"/>
          </w:tblBorders>
        </w:tblPrEx>
        <w:tc>
          <w:tcPr>
            <w:tcW w:w="1234" w:type="dxa"/>
            <w:tcBorders>
              <w:top w:val="nil"/>
              <w:left w:val="nil"/>
              <w:bottom w:val="nil"/>
              <w:right w:val="nil"/>
            </w:tcBorders>
          </w:tcPr>
          <w:p w14:paraId="1C2A9898" w14:textId="77777777" w:rsidR="00C229C1" w:rsidRDefault="00C229C1">
            <w:pPr>
              <w:pStyle w:val="ConsPlusNormal"/>
              <w:jc w:val="center"/>
            </w:pPr>
            <w:r>
              <w:t>st29.004</w:t>
            </w:r>
          </w:p>
        </w:tc>
        <w:tc>
          <w:tcPr>
            <w:tcW w:w="2438" w:type="dxa"/>
            <w:tcBorders>
              <w:top w:val="nil"/>
              <w:left w:val="nil"/>
              <w:bottom w:val="nil"/>
              <w:right w:val="nil"/>
            </w:tcBorders>
          </w:tcPr>
          <w:p w14:paraId="292CC85A" w14:textId="77777777" w:rsidR="00C229C1" w:rsidRDefault="00C229C1">
            <w:pPr>
              <w:pStyle w:val="ConsPlusNormal"/>
            </w:pPr>
            <w:r>
              <w:t>Переломы, вывихи, растяжения области грудной клетки, верхней конечности и стопы</w:t>
            </w:r>
          </w:p>
        </w:tc>
        <w:tc>
          <w:tcPr>
            <w:tcW w:w="3969" w:type="dxa"/>
            <w:tcBorders>
              <w:top w:val="nil"/>
              <w:left w:val="nil"/>
              <w:bottom w:val="nil"/>
              <w:right w:val="nil"/>
            </w:tcBorders>
          </w:tcPr>
          <w:p w14:paraId="360EE2F6" w14:textId="77777777" w:rsidR="00C229C1" w:rsidRDefault="00C229C1">
            <w:pPr>
              <w:pStyle w:val="ConsPlusNormal"/>
            </w:pPr>
            <w:r>
              <w:t xml:space="preserve">S22.2, S22.20, S22.21, S22.3, S22.30, S22.31, S22.5, S22.50, S22.51, S22.8, S22.80, S22.81, S22.9, S22.90, S22.91, S23.4, S23.5, S27, S27.0, S27.00, S27.01, S27.1, S27.10, S27.11, S27.2, S27.20, S27.21, S27.3, S27.30, S27.31, S27.4, </w:t>
            </w:r>
            <w:r>
              <w:lastRenderedPageBreak/>
              <w:t xml:space="preserve">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w:t>
            </w:r>
            <w:r>
              <w:lastRenderedPageBreak/>
              <w:t>T12.1, T13.2, T13.5, T14.2, T14.20, T14.21, T14.3, T14.6</w:t>
            </w:r>
          </w:p>
        </w:tc>
        <w:tc>
          <w:tcPr>
            <w:tcW w:w="3969" w:type="dxa"/>
            <w:tcBorders>
              <w:top w:val="nil"/>
              <w:left w:val="nil"/>
              <w:bottom w:val="nil"/>
              <w:right w:val="nil"/>
            </w:tcBorders>
          </w:tcPr>
          <w:p w14:paraId="7425CF08" w14:textId="77777777" w:rsidR="00C229C1" w:rsidRDefault="00C229C1">
            <w:pPr>
              <w:pStyle w:val="ConsPlusNormal"/>
              <w:jc w:val="center"/>
            </w:pPr>
            <w:r>
              <w:lastRenderedPageBreak/>
              <w:t>-</w:t>
            </w:r>
          </w:p>
        </w:tc>
        <w:tc>
          <w:tcPr>
            <w:tcW w:w="2948" w:type="dxa"/>
            <w:tcBorders>
              <w:top w:val="nil"/>
              <w:left w:val="nil"/>
              <w:bottom w:val="nil"/>
              <w:right w:val="nil"/>
            </w:tcBorders>
          </w:tcPr>
          <w:p w14:paraId="698453AD" w14:textId="77777777" w:rsidR="00C229C1" w:rsidRDefault="00C229C1">
            <w:pPr>
              <w:pStyle w:val="ConsPlusNormal"/>
              <w:jc w:val="center"/>
            </w:pPr>
            <w:r>
              <w:t>-</w:t>
            </w:r>
          </w:p>
        </w:tc>
        <w:tc>
          <w:tcPr>
            <w:tcW w:w="1304" w:type="dxa"/>
            <w:tcBorders>
              <w:top w:val="nil"/>
              <w:left w:val="nil"/>
              <w:bottom w:val="nil"/>
              <w:right w:val="nil"/>
            </w:tcBorders>
          </w:tcPr>
          <w:p w14:paraId="148AF1BC" w14:textId="77777777" w:rsidR="00C229C1" w:rsidRDefault="00C229C1">
            <w:pPr>
              <w:pStyle w:val="ConsPlusNormal"/>
              <w:jc w:val="center"/>
            </w:pPr>
            <w:r>
              <w:t>0,56</w:t>
            </w:r>
          </w:p>
        </w:tc>
      </w:tr>
      <w:tr w:rsidR="00C229C1" w14:paraId="27C21911" w14:textId="77777777">
        <w:tblPrEx>
          <w:tblBorders>
            <w:insideH w:val="none" w:sz="0" w:space="0" w:color="auto"/>
            <w:insideV w:val="none" w:sz="0" w:space="0" w:color="auto"/>
          </w:tblBorders>
        </w:tblPrEx>
        <w:tc>
          <w:tcPr>
            <w:tcW w:w="1234" w:type="dxa"/>
            <w:tcBorders>
              <w:top w:val="nil"/>
              <w:left w:val="nil"/>
              <w:bottom w:val="nil"/>
              <w:right w:val="nil"/>
            </w:tcBorders>
          </w:tcPr>
          <w:p w14:paraId="118E7229" w14:textId="77777777" w:rsidR="00C229C1" w:rsidRDefault="00C229C1">
            <w:pPr>
              <w:pStyle w:val="ConsPlusNormal"/>
              <w:jc w:val="center"/>
            </w:pPr>
            <w:r>
              <w:lastRenderedPageBreak/>
              <w:t>st29.005</w:t>
            </w:r>
          </w:p>
        </w:tc>
        <w:tc>
          <w:tcPr>
            <w:tcW w:w="2438" w:type="dxa"/>
            <w:tcBorders>
              <w:top w:val="nil"/>
              <w:left w:val="nil"/>
              <w:bottom w:val="nil"/>
              <w:right w:val="nil"/>
            </w:tcBorders>
          </w:tcPr>
          <w:p w14:paraId="20BE4AFD" w14:textId="77777777" w:rsidR="00C229C1" w:rsidRDefault="00C229C1">
            <w:pPr>
              <w:pStyle w:val="ConsPlusNormal"/>
            </w:pPr>
            <w:r>
              <w:t>Переломы, вывихи, растяжения области колена и голени</w:t>
            </w:r>
          </w:p>
        </w:tc>
        <w:tc>
          <w:tcPr>
            <w:tcW w:w="3969" w:type="dxa"/>
            <w:tcBorders>
              <w:top w:val="nil"/>
              <w:left w:val="nil"/>
              <w:bottom w:val="nil"/>
              <w:right w:val="nil"/>
            </w:tcBorders>
          </w:tcPr>
          <w:p w14:paraId="3F4F9950" w14:textId="77777777" w:rsidR="00C229C1" w:rsidRDefault="00C229C1">
            <w:pPr>
              <w:pStyle w:val="ConsPlusNormal"/>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969" w:type="dxa"/>
            <w:tcBorders>
              <w:top w:val="nil"/>
              <w:left w:val="nil"/>
              <w:bottom w:val="nil"/>
              <w:right w:val="nil"/>
            </w:tcBorders>
          </w:tcPr>
          <w:p w14:paraId="6BB95DE3" w14:textId="77777777" w:rsidR="00C229C1" w:rsidRDefault="00C229C1">
            <w:pPr>
              <w:pStyle w:val="ConsPlusNormal"/>
              <w:jc w:val="center"/>
            </w:pPr>
            <w:r>
              <w:t>-</w:t>
            </w:r>
          </w:p>
        </w:tc>
        <w:tc>
          <w:tcPr>
            <w:tcW w:w="2948" w:type="dxa"/>
            <w:tcBorders>
              <w:top w:val="nil"/>
              <w:left w:val="nil"/>
              <w:bottom w:val="nil"/>
              <w:right w:val="nil"/>
            </w:tcBorders>
          </w:tcPr>
          <w:p w14:paraId="4153C6C6" w14:textId="77777777" w:rsidR="00C229C1" w:rsidRDefault="00C229C1">
            <w:pPr>
              <w:pStyle w:val="ConsPlusNormal"/>
              <w:jc w:val="center"/>
            </w:pPr>
            <w:r>
              <w:t>-</w:t>
            </w:r>
          </w:p>
        </w:tc>
        <w:tc>
          <w:tcPr>
            <w:tcW w:w="1304" w:type="dxa"/>
            <w:tcBorders>
              <w:top w:val="nil"/>
              <w:left w:val="nil"/>
              <w:bottom w:val="nil"/>
              <w:right w:val="nil"/>
            </w:tcBorders>
          </w:tcPr>
          <w:p w14:paraId="45FD76C4" w14:textId="77777777" w:rsidR="00C229C1" w:rsidRDefault="00C229C1">
            <w:pPr>
              <w:pStyle w:val="ConsPlusNormal"/>
              <w:jc w:val="center"/>
            </w:pPr>
            <w:r>
              <w:t>0,74</w:t>
            </w:r>
          </w:p>
        </w:tc>
      </w:tr>
      <w:tr w:rsidR="00C229C1" w14:paraId="351FB33C" w14:textId="77777777">
        <w:tblPrEx>
          <w:tblBorders>
            <w:insideH w:val="none" w:sz="0" w:space="0" w:color="auto"/>
            <w:insideV w:val="none" w:sz="0" w:space="0" w:color="auto"/>
          </w:tblBorders>
        </w:tblPrEx>
        <w:tc>
          <w:tcPr>
            <w:tcW w:w="1234" w:type="dxa"/>
            <w:tcBorders>
              <w:top w:val="nil"/>
              <w:left w:val="nil"/>
              <w:bottom w:val="nil"/>
              <w:right w:val="nil"/>
            </w:tcBorders>
          </w:tcPr>
          <w:p w14:paraId="5C486F2D" w14:textId="77777777" w:rsidR="00C229C1" w:rsidRDefault="00C229C1">
            <w:pPr>
              <w:pStyle w:val="ConsPlusNormal"/>
              <w:jc w:val="center"/>
            </w:pPr>
            <w:r>
              <w:t>st29.006</w:t>
            </w:r>
          </w:p>
        </w:tc>
        <w:tc>
          <w:tcPr>
            <w:tcW w:w="2438" w:type="dxa"/>
            <w:tcBorders>
              <w:top w:val="nil"/>
              <w:left w:val="nil"/>
              <w:bottom w:val="nil"/>
              <w:right w:val="nil"/>
            </w:tcBorders>
          </w:tcPr>
          <w:p w14:paraId="61DDEE8F" w14:textId="77777777" w:rsidR="00C229C1" w:rsidRDefault="00C229C1">
            <w:pPr>
              <w:pStyle w:val="ConsPlusNormal"/>
            </w:pPr>
            <w:r>
              <w:t>Множественные переломы, травматические ампутации, размозжения и последствия травм</w:t>
            </w:r>
          </w:p>
        </w:tc>
        <w:tc>
          <w:tcPr>
            <w:tcW w:w="3969" w:type="dxa"/>
            <w:tcBorders>
              <w:top w:val="nil"/>
              <w:left w:val="nil"/>
              <w:bottom w:val="nil"/>
              <w:right w:val="nil"/>
            </w:tcBorders>
          </w:tcPr>
          <w:p w14:paraId="1A15BC4B" w14:textId="77777777" w:rsidR="00C229C1" w:rsidRDefault="00C229C1">
            <w:pPr>
              <w:pStyle w:val="ConsPlusNormal"/>
            </w:pPr>
            <w: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Т02.2, T02.20, T02.21, T02.3, T02.30, T02.31, T02.4, T02.40, T02.41, T02.5, T02.50, </w:t>
            </w:r>
            <w:r>
              <w:lastRenderedPageBreak/>
              <w:t>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969" w:type="dxa"/>
            <w:tcBorders>
              <w:top w:val="nil"/>
              <w:left w:val="nil"/>
              <w:bottom w:val="nil"/>
              <w:right w:val="nil"/>
            </w:tcBorders>
          </w:tcPr>
          <w:p w14:paraId="4EE542A4" w14:textId="77777777" w:rsidR="00C229C1" w:rsidRDefault="00C229C1">
            <w:pPr>
              <w:pStyle w:val="ConsPlusNormal"/>
              <w:jc w:val="center"/>
            </w:pPr>
            <w:r>
              <w:lastRenderedPageBreak/>
              <w:t>-</w:t>
            </w:r>
          </w:p>
        </w:tc>
        <w:tc>
          <w:tcPr>
            <w:tcW w:w="2948" w:type="dxa"/>
            <w:tcBorders>
              <w:top w:val="nil"/>
              <w:left w:val="nil"/>
              <w:bottom w:val="nil"/>
              <w:right w:val="nil"/>
            </w:tcBorders>
          </w:tcPr>
          <w:p w14:paraId="4C3A6CA9" w14:textId="77777777" w:rsidR="00C229C1" w:rsidRDefault="00C229C1">
            <w:pPr>
              <w:pStyle w:val="ConsPlusNormal"/>
              <w:jc w:val="center"/>
            </w:pPr>
            <w:r>
              <w:t>-</w:t>
            </w:r>
          </w:p>
        </w:tc>
        <w:tc>
          <w:tcPr>
            <w:tcW w:w="1304" w:type="dxa"/>
            <w:tcBorders>
              <w:top w:val="nil"/>
              <w:left w:val="nil"/>
              <w:bottom w:val="nil"/>
              <w:right w:val="nil"/>
            </w:tcBorders>
          </w:tcPr>
          <w:p w14:paraId="78677C7D" w14:textId="77777777" w:rsidR="00C229C1" w:rsidRDefault="00C229C1">
            <w:pPr>
              <w:pStyle w:val="ConsPlusNormal"/>
              <w:jc w:val="center"/>
            </w:pPr>
            <w:r>
              <w:t>1,44</w:t>
            </w:r>
          </w:p>
        </w:tc>
      </w:tr>
      <w:tr w:rsidR="00C229C1" w14:paraId="3212055B" w14:textId="77777777">
        <w:tblPrEx>
          <w:tblBorders>
            <w:insideH w:val="none" w:sz="0" w:space="0" w:color="auto"/>
            <w:insideV w:val="none" w:sz="0" w:space="0" w:color="auto"/>
          </w:tblBorders>
        </w:tblPrEx>
        <w:tc>
          <w:tcPr>
            <w:tcW w:w="1234" w:type="dxa"/>
            <w:tcBorders>
              <w:top w:val="nil"/>
              <w:left w:val="nil"/>
              <w:bottom w:val="nil"/>
              <w:right w:val="nil"/>
            </w:tcBorders>
          </w:tcPr>
          <w:p w14:paraId="1C2BC6F6" w14:textId="77777777" w:rsidR="00C229C1" w:rsidRDefault="00C229C1">
            <w:pPr>
              <w:pStyle w:val="ConsPlusNormal"/>
            </w:pPr>
          </w:p>
        </w:tc>
        <w:tc>
          <w:tcPr>
            <w:tcW w:w="2438" w:type="dxa"/>
            <w:tcBorders>
              <w:top w:val="nil"/>
              <w:left w:val="nil"/>
              <w:bottom w:val="nil"/>
              <w:right w:val="nil"/>
            </w:tcBorders>
          </w:tcPr>
          <w:p w14:paraId="567C8DC1" w14:textId="77777777" w:rsidR="00C229C1" w:rsidRDefault="00C229C1">
            <w:pPr>
              <w:pStyle w:val="ConsPlusNormal"/>
            </w:pPr>
          </w:p>
        </w:tc>
        <w:tc>
          <w:tcPr>
            <w:tcW w:w="3969" w:type="dxa"/>
            <w:tcBorders>
              <w:top w:val="nil"/>
              <w:left w:val="nil"/>
              <w:bottom w:val="nil"/>
              <w:right w:val="nil"/>
            </w:tcBorders>
          </w:tcPr>
          <w:p w14:paraId="0356FC69" w14:textId="77777777" w:rsidR="00C229C1" w:rsidRDefault="00C229C1">
            <w:pPr>
              <w:pStyle w:val="ConsPlusNormal"/>
            </w:pPr>
            <w:r>
              <w:t>S38.0</w:t>
            </w:r>
          </w:p>
        </w:tc>
        <w:tc>
          <w:tcPr>
            <w:tcW w:w="3969" w:type="dxa"/>
            <w:tcBorders>
              <w:top w:val="nil"/>
              <w:left w:val="nil"/>
              <w:bottom w:val="nil"/>
              <w:right w:val="nil"/>
            </w:tcBorders>
          </w:tcPr>
          <w:p w14:paraId="3B1DECB6" w14:textId="77777777" w:rsidR="00C229C1" w:rsidRDefault="00C229C1">
            <w:pPr>
              <w:pStyle w:val="ConsPlusNormal"/>
              <w:jc w:val="center"/>
            </w:pPr>
            <w:r>
              <w:t>-</w:t>
            </w:r>
          </w:p>
        </w:tc>
        <w:tc>
          <w:tcPr>
            <w:tcW w:w="2948" w:type="dxa"/>
            <w:tcBorders>
              <w:top w:val="nil"/>
              <w:left w:val="nil"/>
              <w:bottom w:val="nil"/>
              <w:right w:val="nil"/>
            </w:tcBorders>
          </w:tcPr>
          <w:p w14:paraId="060ECE2C" w14:textId="77777777" w:rsidR="00C229C1" w:rsidRDefault="00C229C1">
            <w:pPr>
              <w:pStyle w:val="ConsPlusNormal"/>
            </w:pPr>
            <w:r>
              <w:t>пол: мужской</w:t>
            </w:r>
          </w:p>
        </w:tc>
        <w:tc>
          <w:tcPr>
            <w:tcW w:w="1304" w:type="dxa"/>
            <w:tcBorders>
              <w:top w:val="nil"/>
              <w:left w:val="nil"/>
              <w:bottom w:val="nil"/>
              <w:right w:val="nil"/>
            </w:tcBorders>
          </w:tcPr>
          <w:p w14:paraId="01082F7A" w14:textId="77777777" w:rsidR="00C229C1" w:rsidRDefault="00C229C1">
            <w:pPr>
              <w:pStyle w:val="ConsPlusNormal"/>
            </w:pPr>
          </w:p>
        </w:tc>
      </w:tr>
      <w:tr w:rsidR="00C229C1" w14:paraId="750BD887" w14:textId="77777777">
        <w:tblPrEx>
          <w:tblBorders>
            <w:insideH w:val="none" w:sz="0" w:space="0" w:color="auto"/>
            <w:insideV w:val="none" w:sz="0" w:space="0" w:color="auto"/>
          </w:tblBorders>
        </w:tblPrEx>
        <w:tc>
          <w:tcPr>
            <w:tcW w:w="1234" w:type="dxa"/>
            <w:tcBorders>
              <w:top w:val="nil"/>
              <w:left w:val="nil"/>
              <w:bottom w:val="nil"/>
              <w:right w:val="nil"/>
            </w:tcBorders>
          </w:tcPr>
          <w:p w14:paraId="78644A13" w14:textId="77777777" w:rsidR="00C229C1" w:rsidRDefault="00C229C1">
            <w:pPr>
              <w:pStyle w:val="ConsPlusNormal"/>
              <w:jc w:val="center"/>
            </w:pPr>
            <w:r>
              <w:t>st29.007</w:t>
            </w:r>
          </w:p>
        </w:tc>
        <w:tc>
          <w:tcPr>
            <w:tcW w:w="2438" w:type="dxa"/>
            <w:tcBorders>
              <w:top w:val="nil"/>
              <w:left w:val="nil"/>
              <w:bottom w:val="nil"/>
              <w:right w:val="nil"/>
            </w:tcBorders>
          </w:tcPr>
          <w:p w14:paraId="3A7AB453" w14:textId="77777777" w:rsidR="00C229C1" w:rsidRDefault="00C229C1">
            <w:pPr>
              <w:pStyle w:val="ConsPlusNormal"/>
            </w:pPr>
            <w:r>
              <w:t>Тяжелая множественная и сочетанная травма (политравма)</w:t>
            </w:r>
          </w:p>
        </w:tc>
        <w:tc>
          <w:tcPr>
            <w:tcW w:w="3969" w:type="dxa"/>
            <w:tcBorders>
              <w:top w:val="nil"/>
              <w:left w:val="nil"/>
              <w:bottom w:val="nil"/>
              <w:right w:val="nil"/>
            </w:tcBorders>
          </w:tcPr>
          <w:p w14:paraId="1064A84D" w14:textId="77777777" w:rsidR="00C229C1" w:rsidRDefault="00C229C1">
            <w:pPr>
              <w:pStyle w:val="ConsPlusNormal"/>
              <w:jc w:val="center"/>
            </w:pPr>
            <w:r>
              <w:t>-</w:t>
            </w:r>
          </w:p>
        </w:tc>
        <w:tc>
          <w:tcPr>
            <w:tcW w:w="3969" w:type="dxa"/>
            <w:tcBorders>
              <w:top w:val="nil"/>
              <w:left w:val="nil"/>
              <w:bottom w:val="nil"/>
              <w:right w:val="nil"/>
            </w:tcBorders>
          </w:tcPr>
          <w:p w14:paraId="009944C7" w14:textId="77777777" w:rsidR="00C229C1" w:rsidRDefault="00C229C1">
            <w:pPr>
              <w:pStyle w:val="ConsPlusNormal"/>
              <w:jc w:val="center"/>
            </w:pPr>
            <w:r>
              <w:t>-</w:t>
            </w:r>
          </w:p>
        </w:tc>
        <w:tc>
          <w:tcPr>
            <w:tcW w:w="2948" w:type="dxa"/>
            <w:tcBorders>
              <w:top w:val="nil"/>
              <w:left w:val="nil"/>
              <w:bottom w:val="nil"/>
              <w:right w:val="nil"/>
            </w:tcBorders>
          </w:tcPr>
          <w:p w14:paraId="12F03F9E" w14:textId="77777777" w:rsidR="00C229C1" w:rsidRDefault="00C229C1">
            <w:pPr>
              <w:pStyle w:val="ConsPlusNormal"/>
            </w:pPr>
            <w:r>
              <w:t>дополнительные диагнозы:</w:t>
            </w:r>
          </w:p>
          <w:p w14:paraId="25C54227" w14:textId="77777777" w:rsidR="00C229C1" w:rsidRDefault="00C229C1">
            <w:pPr>
              <w:pStyle w:val="ConsPlusNormal"/>
            </w:pPr>
            <w:r>
              <w:t>J93, J93.0, J93.1, J93.8, J93.9, J94.2, J94.8, J94.9, J96.0, N17, R57.1, R57.8, T79.4</w:t>
            </w:r>
          </w:p>
          <w:p w14:paraId="1B87A886" w14:textId="77777777" w:rsidR="00C229C1" w:rsidRDefault="00C229C1">
            <w:pPr>
              <w:pStyle w:val="ConsPlusNormal"/>
            </w:pPr>
            <w:r>
              <w:t>иной классификационный критерий: plt</w:t>
            </w:r>
          </w:p>
        </w:tc>
        <w:tc>
          <w:tcPr>
            <w:tcW w:w="1304" w:type="dxa"/>
            <w:tcBorders>
              <w:top w:val="nil"/>
              <w:left w:val="nil"/>
              <w:bottom w:val="nil"/>
              <w:right w:val="nil"/>
            </w:tcBorders>
          </w:tcPr>
          <w:p w14:paraId="3E58F06A" w14:textId="77777777" w:rsidR="00C229C1" w:rsidRDefault="00C229C1">
            <w:pPr>
              <w:pStyle w:val="ConsPlusNormal"/>
              <w:jc w:val="center"/>
            </w:pPr>
            <w:r>
              <w:t>7,07</w:t>
            </w:r>
          </w:p>
        </w:tc>
      </w:tr>
      <w:tr w:rsidR="00C229C1" w14:paraId="6D7B8775" w14:textId="77777777">
        <w:tblPrEx>
          <w:tblBorders>
            <w:insideH w:val="none" w:sz="0" w:space="0" w:color="auto"/>
            <w:insideV w:val="none" w:sz="0" w:space="0" w:color="auto"/>
          </w:tblBorders>
        </w:tblPrEx>
        <w:tc>
          <w:tcPr>
            <w:tcW w:w="1234" w:type="dxa"/>
            <w:tcBorders>
              <w:top w:val="nil"/>
              <w:left w:val="nil"/>
              <w:bottom w:val="nil"/>
              <w:right w:val="nil"/>
            </w:tcBorders>
          </w:tcPr>
          <w:p w14:paraId="627E963F" w14:textId="77777777" w:rsidR="00C229C1" w:rsidRDefault="00C229C1">
            <w:pPr>
              <w:pStyle w:val="ConsPlusNormal"/>
              <w:jc w:val="center"/>
            </w:pPr>
            <w:r>
              <w:t>st29.008</w:t>
            </w:r>
          </w:p>
        </w:tc>
        <w:tc>
          <w:tcPr>
            <w:tcW w:w="2438" w:type="dxa"/>
            <w:tcBorders>
              <w:top w:val="nil"/>
              <w:left w:val="nil"/>
              <w:bottom w:val="nil"/>
              <w:right w:val="nil"/>
            </w:tcBorders>
          </w:tcPr>
          <w:p w14:paraId="2D56DB9C" w14:textId="77777777" w:rsidR="00C229C1" w:rsidRDefault="00C229C1">
            <w:pPr>
              <w:pStyle w:val="ConsPlusNormal"/>
            </w:pPr>
            <w:r>
              <w:t>Эндопротезирование суставов</w:t>
            </w:r>
          </w:p>
        </w:tc>
        <w:tc>
          <w:tcPr>
            <w:tcW w:w="3969" w:type="dxa"/>
            <w:tcBorders>
              <w:top w:val="nil"/>
              <w:left w:val="nil"/>
              <w:bottom w:val="nil"/>
              <w:right w:val="nil"/>
            </w:tcBorders>
          </w:tcPr>
          <w:p w14:paraId="7833B8A6" w14:textId="77777777" w:rsidR="00C229C1" w:rsidRDefault="00C229C1">
            <w:pPr>
              <w:pStyle w:val="ConsPlusNormal"/>
              <w:jc w:val="center"/>
            </w:pPr>
            <w:r>
              <w:t>-</w:t>
            </w:r>
          </w:p>
        </w:tc>
        <w:tc>
          <w:tcPr>
            <w:tcW w:w="3969" w:type="dxa"/>
            <w:tcBorders>
              <w:top w:val="nil"/>
              <w:left w:val="nil"/>
              <w:bottom w:val="nil"/>
              <w:right w:val="nil"/>
            </w:tcBorders>
          </w:tcPr>
          <w:p w14:paraId="733FB55B" w14:textId="77777777" w:rsidR="00C229C1" w:rsidRDefault="00C229C1">
            <w:pPr>
              <w:pStyle w:val="ConsPlusNormal"/>
            </w:pPr>
            <w:hyperlink r:id="rId2858">
              <w:r>
                <w:rPr>
                  <w:color w:val="0000FF"/>
                </w:rPr>
                <w:t>A16.04.021</w:t>
              </w:r>
            </w:hyperlink>
            <w:r>
              <w:t xml:space="preserve">, </w:t>
            </w:r>
            <w:hyperlink r:id="rId2859">
              <w:r>
                <w:rPr>
                  <w:color w:val="0000FF"/>
                </w:rPr>
                <w:t>A16.04.021.001</w:t>
              </w:r>
            </w:hyperlink>
            <w:r>
              <w:t xml:space="preserve">, </w:t>
            </w:r>
            <w:hyperlink r:id="rId2860">
              <w:r>
                <w:rPr>
                  <w:color w:val="0000FF"/>
                </w:rPr>
                <w:t>A16.04.021.002</w:t>
              </w:r>
            </w:hyperlink>
            <w:r>
              <w:t xml:space="preserve">, </w:t>
            </w:r>
            <w:hyperlink r:id="rId2861">
              <w:r>
                <w:rPr>
                  <w:color w:val="0000FF"/>
                </w:rPr>
                <w:t>A16.04.021.004</w:t>
              </w:r>
            </w:hyperlink>
            <w:r>
              <w:t xml:space="preserve">, </w:t>
            </w:r>
            <w:hyperlink r:id="rId2862">
              <w:r>
                <w:rPr>
                  <w:color w:val="0000FF"/>
                </w:rPr>
                <w:t>A16.04.021.005</w:t>
              </w:r>
            </w:hyperlink>
            <w:r>
              <w:t xml:space="preserve">, </w:t>
            </w:r>
            <w:hyperlink r:id="rId2863">
              <w:r>
                <w:rPr>
                  <w:color w:val="0000FF"/>
                </w:rPr>
                <w:t>A16.04.021.006</w:t>
              </w:r>
            </w:hyperlink>
            <w:r>
              <w:t xml:space="preserve">, </w:t>
            </w:r>
            <w:hyperlink r:id="rId2864">
              <w:r>
                <w:rPr>
                  <w:color w:val="0000FF"/>
                </w:rPr>
                <w:t>A16.04.021.007</w:t>
              </w:r>
            </w:hyperlink>
            <w:r>
              <w:t xml:space="preserve">, </w:t>
            </w:r>
            <w:hyperlink r:id="rId2865">
              <w:r>
                <w:rPr>
                  <w:color w:val="0000FF"/>
                </w:rPr>
                <w:t>A16.04.021.008</w:t>
              </w:r>
            </w:hyperlink>
            <w:r>
              <w:t xml:space="preserve">, </w:t>
            </w:r>
            <w:hyperlink r:id="rId2866">
              <w:r>
                <w:rPr>
                  <w:color w:val="0000FF"/>
                </w:rPr>
                <w:t>A16.04.021.009</w:t>
              </w:r>
            </w:hyperlink>
            <w:r>
              <w:t xml:space="preserve">, </w:t>
            </w:r>
            <w:hyperlink r:id="rId2867">
              <w:r>
                <w:rPr>
                  <w:color w:val="0000FF"/>
                </w:rPr>
                <w:t>A16.04.021.010</w:t>
              </w:r>
            </w:hyperlink>
            <w:r>
              <w:t xml:space="preserve">, </w:t>
            </w:r>
            <w:hyperlink r:id="rId2868">
              <w:r>
                <w:rPr>
                  <w:color w:val="0000FF"/>
                </w:rPr>
                <w:t>A16.04.021.011</w:t>
              </w:r>
            </w:hyperlink>
          </w:p>
        </w:tc>
        <w:tc>
          <w:tcPr>
            <w:tcW w:w="2948" w:type="dxa"/>
            <w:tcBorders>
              <w:top w:val="nil"/>
              <w:left w:val="nil"/>
              <w:bottom w:val="nil"/>
              <w:right w:val="nil"/>
            </w:tcBorders>
          </w:tcPr>
          <w:p w14:paraId="6E1D6A67" w14:textId="77777777" w:rsidR="00C229C1" w:rsidRDefault="00C229C1">
            <w:pPr>
              <w:pStyle w:val="ConsPlusNormal"/>
              <w:jc w:val="center"/>
            </w:pPr>
            <w:r>
              <w:t>-</w:t>
            </w:r>
          </w:p>
        </w:tc>
        <w:tc>
          <w:tcPr>
            <w:tcW w:w="1304" w:type="dxa"/>
            <w:tcBorders>
              <w:top w:val="nil"/>
              <w:left w:val="nil"/>
              <w:bottom w:val="nil"/>
              <w:right w:val="nil"/>
            </w:tcBorders>
          </w:tcPr>
          <w:p w14:paraId="7987E57B" w14:textId="77777777" w:rsidR="00C229C1" w:rsidRDefault="00C229C1">
            <w:pPr>
              <w:pStyle w:val="ConsPlusNormal"/>
              <w:jc w:val="center"/>
            </w:pPr>
            <w:r>
              <w:t>4,46</w:t>
            </w:r>
          </w:p>
        </w:tc>
      </w:tr>
      <w:tr w:rsidR="00C229C1" w14:paraId="7575E5E5" w14:textId="77777777">
        <w:tblPrEx>
          <w:tblBorders>
            <w:insideH w:val="none" w:sz="0" w:space="0" w:color="auto"/>
            <w:insideV w:val="none" w:sz="0" w:space="0" w:color="auto"/>
          </w:tblBorders>
        </w:tblPrEx>
        <w:tc>
          <w:tcPr>
            <w:tcW w:w="1234" w:type="dxa"/>
            <w:tcBorders>
              <w:top w:val="nil"/>
              <w:left w:val="nil"/>
              <w:bottom w:val="nil"/>
              <w:right w:val="nil"/>
            </w:tcBorders>
          </w:tcPr>
          <w:p w14:paraId="3708835F" w14:textId="77777777" w:rsidR="00C229C1" w:rsidRDefault="00C229C1">
            <w:pPr>
              <w:pStyle w:val="ConsPlusNormal"/>
              <w:jc w:val="center"/>
            </w:pPr>
            <w:r>
              <w:t>st29.009</w:t>
            </w:r>
          </w:p>
        </w:tc>
        <w:tc>
          <w:tcPr>
            <w:tcW w:w="2438" w:type="dxa"/>
            <w:tcBorders>
              <w:top w:val="nil"/>
              <w:left w:val="nil"/>
              <w:bottom w:val="nil"/>
              <w:right w:val="nil"/>
            </w:tcBorders>
          </w:tcPr>
          <w:p w14:paraId="5CA4B4B1" w14:textId="77777777" w:rsidR="00C229C1" w:rsidRDefault="00C229C1">
            <w:pPr>
              <w:pStyle w:val="ConsPlusNormal"/>
            </w:pPr>
            <w:r>
              <w:t>Операции на костно-</w:t>
            </w:r>
            <w:r>
              <w:lastRenderedPageBreak/>
              <w:t>мышечной системе и суставах (уровень 1)</w:t>
            </w:r>
          </w:p>
        </w:tc>
        <w:tc>
          <w:tcPr>
            <w:tcW w:w="3969" w:type="dxa"/>
            <w:tcBorders>
              <w:top w:val="nil"/>
              <w:left w:val="nil"/>
              <w:bottom w:val="nil"/>
              <w:right w:val="nil"/>
            </w:tcBorders>
          </w:tcPr>
          <w:p w14:paraId="35B4DAB2" w14:textId="77777777" w:rsidR="00C229C1" w:rsidRDefault="00C229C1">
            <w:pPr>
              <w:pStyle w:val="ConsPlusNormal"/>
              <w:jc w:val="center"/>
            </w:pPr>
            <w:r>
              <w:lastRenderedPageBreak/>
              <w:t>-</w:t>
            </w:r>
          </w:p>
        </w:tc>
        <w:tc>
          <w:tcPr>
            <w:tcW w:w="3969" w:type="dxa"/>
            <w:tcBorders>
              <w:top w:val="nil"/>
              <w:left w:val="nil"/>
              <w:bottom w:val="nil"/>
              <w:right w:val="nil"/>
            </w:tcBorders>
          </w:tcPr>
          <w:p w14:paraId="7636A3D2" w14:textId="77777777" w:rsidR="00C229C1" w:rsidRDefault="00C229C1">
            <w:pPr>
              <w:pStyle w:val="ConsPlusNormal"/>
            </w:pPr>
            <w:hyperlink r:id="rId2869">
              <w:r>
                <w:rPr>
                  <w:color w:val="0000FF"/>
                </w:rPr>
                <w:t>A11.03.001</w:t>
              </w:r>
            </w:hyperlink>
            <w:r>
              <w:t xml:space="preserve">, </w:t>
            </w:r>
            <w:hyperlink r:id="rId2870">
              <w:r>
                <w:rPr>
                  <w:color w:val="0000FF"/>
                </w:rPr>
                <w:t>A11.03.001.001</w:t>
              </w:r>
            </w:hyperlink>
            <w:r>
              <w:t xml:space="preserve">, </w:t>
            </w:r>
            <w:hyperlink r:id="rId2871">
              <w:r>
                <w:rPr>
                  <w:color w:val="0000FF"/>
                </w:rPr>
                <w:t>A11.03.001.002</w:t>
              </w:r>
            </w:hyperlink>
            <w:r>
              <w:t xml:space="preserve">, </w:t>
            </w:r>
            <w:hyperlink r:id="rId2872">
              <w:r>
                <w:rPr>
                  <w:color w:val="0000FF"/>
                </w:rPr>
                <w:t>A11.03.001.003</w:t>
              </w:r>
            </w:hyperlink>
            <w:r>
              <w:t xml:space="preserve">, </w:t>
            </w:r>
            <w:hyperlink r:id="rId2873">
              <w:r>
                <w:rPr>
                  <w:color w:val="0000FF"/>
                </w:rPr>
                <w:t>A16.02.001</w:t>
              </w:r>
            </w:hyperlink>
            <w:r>
              <w:t xml:space="preserve">, </w:t>
            </w:r>
            <w:hyperlink r:id="rId2874">
              <w:r>
                <w:rPr>
                  <w:color w:val="0000FF"/>
                </w:rPr>
                <w:t>A16.02.001.001</w:t>
              </w:r>
            </w:hyperlink>
            <w:r>
              <w:t xml:space="preserve">, </w:t>
            </w:r>
            <w:hyperlink r:id="rId2875">
              <w:r>
                <w:rPr>
                  <w:color w:val="0000FF"/>
                </w:rPr>
                <w:t>A16.02.001.002</w:t>
              </w:r>
            </w:hyperlink>
            <w:r>
              <w:t xml:space="preserve">, </w:t>
            </w:r>
            <w:hyperlink r:id="rId2876">
              <w:r>
                <w:rPr>
                  <w:color w:val="0000FF"/>
                </w:rPr>
                <w:t>A16.02.001.003</w:t>
              </w:r>
            </w:hyperlink>
            <w:r>
              <w:t xml:space="preserve">, </w:t>
            </w:r>
            <w:hyperlink r:id="rId2877">
              <w:r>
                <w:rPr>
                  <w:color w:val="0000FF"/>
                </w:rPr>
                <w:t>A16.02.003</w:t>
              </w:r>
            </w:hyperlink>
            <w:r>
              <w:t xml:space="preserve">, </w:t>
            </w:r>
            <w:hyperlink r:id="rId2878">
              <w:r>
                <w:rPr>
                  <w:color w:val="0000FF"/>
                </w:rPr>
                <w:t>A16.02.004</w:t>
              </w:r>
            </w:hyperlink>
            <w:r>
              <w:t xml:space="preserve">, </w:t>
            </w:r>
            <w:hyperlink r:id="rId2879">
              <w:r>
                <w:rPr>
                  <w:color w:val="0000FF"/>
                </w:rPr>
                <w:t>A16.02.004.001</w:t>
              </w:r>
            </w:hyperlink>
            <w:r>
              <w:t xml:space="preserve">, </w:t>
            </w:r>
            <w:hyperlink r:id="rId2880">
              <w:r>
                <w:rPr>
                  <w:color w:val="0000FF"/>
                </w:rPr>
                <w:t>A16.02.004.002</w:t>
              </w:r>
            </w:hyperlink>
            <w:r>
              <w:t xml:space="preserve">, </w:t>
            </w:r>
            <w:hyperlink r:id="rId2881">
              <w:r>
                <w:rPr>
                  <w:color w:val="0000FF"/>
                </w:rPr>
                <w:t>A16.02.006</w:t>
              </w:r>
            </w:hyperlink>
            <w:r>
              <w:t xml:space="preserve">, </w:t>
            </w:r>
            <w:hyperlink r:id="rId2882">
              <w:r>
                <w:rPr>
                  <w:color w:val="0000FF"/>
                </w:rPr>
                <w:t>A16.02.007</w:t>
              </w:r>
            </w:hyperlink>
            <w:r>
              <w:t xml:space="preserve">, </w:t>
            </w:r>
            <w:hyperlink r:id="rId2883">
              <w:r>
                <w:rPr>
                  <w:color w:val="0000FF"/>
                </w:rPr>
                <w:t>A16.02.008</w:t>
              </w:r>
            </w:hyperlink>
            <w:r>
              <w:t xml:space="preserve">, </w:t>
            </w:r>
            <w:hyperlink r:id="rId2884">
              <w:r>
                <w:rPr>
                  <w:color w:val="0000FF"/>
                </w:rPr>
                <w:t>A16.02.009</w:t>
              </w:r>
            </w:hyperlink>
            <w:r>
              <w:t xml:space="preserve">, </w:t>
            </w:r>
            <w:hyperlink r:id="rId2885">
              <w:r>
                <w:rPr>
                  <w:color w:val="0000FF"/>
                </w:rPr>
                <w:t>A16.02.010</w:t>
              </w:r>
            </w:hyperlink>
            <w:r>
              <w:t xml:space="preserve">, </w:t>
            </w:r>
            <w:hyperlink r:id="rId2886">
              <w:r>
                <w:rPr>
                  <w:color w:val="0000FF"/>
                </w:rPr>
                <w:t>A16.02.011</w:t>
              </w:r>
            </w:hyperlink>
            <w:r>
              <w:t xml:space="preserve">, </w:t>
            </w:r>
            <w:hyperlink r:id="rId2887">
              <w:r>
                <w:rPr>
                  <w:color w:val="0000FF"/>
                </w:rPr>
                <w:t>A16.02.018</w:t>
              </w:r>
            </w:hyperlink>
            <w:r>
              <w:t xml:space="preserve">, </w:t>
            </w:r>
            <w:hyperlink r:id="rId2888">
              <w:r>
                <w:rPr>
                  <w:color w:val="0000FF"/>
                </w:rPr>
                <w:t>A16.03.005</w:t>
              </w:r>
            </w:hyperlink>
            <w:r>
              <w:t xml:space="preserve">, </w:t>
            </w:r>
            <w:hyperlink r:id="rId2889">
              <w:r>
                <w:rPr>
                  <w:color w:val="0000FF"/>
                </w:rPr>
                <w:t>A16.03.006</w:t>
              </w:r>
            </w:hyperlink>
            <w:r>
              <w:t xml:space="preserve">, </w:t>
            </w:r>
            <w:hyperlink r:id="rId2890">
              <w:r>
                <w:rPr>
                  <w:color w:val="0000FF"/>
                </w:rPr>
                <w:t>A16.03.007</w:t>
              </w:r>
            </w:hyperlink>
            <w:r>
              <w:t xml:space="preserve">, </w:t>
            </w:r>
            <w:hyperlink r:id="rId2891">
              <w:r>
                <w:rPr>
                  <w:color w:val="0000FF"/>
                </w:rPr>
                <w:t>A16.03.013</w:t>
              </w:r>
            </w:hyperlink>
            <w:r>
              <w:t xml:space="preserve">, </w:t>
            </w:r>
            <w:hyperlink r:id="rId2892">
              <w:r>
                <w:rPr>
                  <w:color w:val="0000FF"/>
                </w:rPr>
                <w:t>A16.03.014.001</w:t>
              </w:r>
            </w:hyperlink>
            <w:r>
              <w:t xml:space="preserve">, </w:t>
            </w:r>
            <w:hyperlink r:id="rId2893">
              <w:r>
                <w:rPr>
                  <w:color w:val="0000FF"/>
                </w:rPr>
                <w:t>A16.03.014.002</w:t>
              </w:r>
            </w:hyperlink>
            <w:r>
              <w:t xml:space="preserve">, </w:t>
            </w:r>
            <w:hyperlink r:id="rId2894">
              <w:r>
                <w:rPr>
                  <w:color w:val="0000FF"/>
                </w:rPr>
                <w:t>A16.03.015</w:t>
              </w:r>
            </w:hyperlink>
            <w:r>
              <w:t xml:space="preserve">, </w:t>
            </w:r>
            <w:hyperlink r:id="rId2895">
              <w:r>
                <w:rPr>
                  <w:color w:val="0000FF"/>
                </w:rPr>
                <w:t>A16.03.017</w:t>
              </w:r>
            </w:hyperlink>
            <w:r>
              <w:t xml:space="preserve">, </w:t>
            </w:r>
            <w:hyperlink r:id="rId2896">
              <w:r>
                <w:rPr>
                  <w:color w:val="0000FF"/>
                </w:rPr>
                <w:t>A16.03.017.001</w:t>
              </w:r>
            </w:hyperlink>
            <w:r>
              <w:t xml:space="preserve">, </w:t>
            </w:r>
            <w:hyperlink r:id="rId2897">
              <w:r>
                <w:rPr>
                  <w:color w:val="0000FF"/>
                </w:rPr>
                <w:t>A16.03.020</w:t>
              </w:r>
            </w:hyperlink>
            <w:r>
              <w:t xml:space="preserve">, </w:t>
            </w:r>
            <w:hyperlink r:id="rId2898">
              <w:r>
                <w:rPr>
                  <w:color w:val="0000FF"/>
                </w:rPr>
                <w:t>A16.03.021</w:t>
              </w:r>
            </w:hyperlink>
            <w:r>
              <w:t xml:space="preserve">, </w:t>
            </w:r>
            <w:hyperlink r:id="rId2899">
              <w:r>
                <w:rPr>
                  <w:color w:val="0000FF"/>
                </w:rPr>
                <w:t>A16.03.021.001</w:t>
              </w:r>
            </w:hyperlink>
            <w:r>
              <w:t xml:space="preserve">, </w:t>
            </w:r>
            <w:hyperlink r:id="rId2900">
              <w:r>
                <w:rPr>
                  <w:color w:val="0000FF"/>
                </w:rPr>
                <w:t>A16.03.021.002</w:t>
              </w:r>
            </w:hyperlink>
            <w:r>
              <w:t xml:space="preserve">, </w:t>
            </w:r>
            <w:hyperlink r:id="rId2901">
              <w:r>
                <w:rPr>
                  <w:color w:val="0000FF"/>
                </w:rPr>
                <w:t>A16.03.021.003</w:t>
              </w:r>
            </w:hyperlink>
            <w:r>
              <w:t xml:space="preserve">, </w:t>
            </w:r>
            <w:hyperlink r:id="rId2902">
              <w:r>
                <w:rPr>
                  <w:color w:val="0000FF"/>
                </w:rPr>
                <w:t>A16.03.021.004</w:t>
              </w:r>
            </w:hyperlink>
            <w:r>
              <w:t xml:space="preserve">, </w:t>
            </w:r>
            <w:hyperlink r:id="rId2903">
              <w:r>
                <w:rPr>
                  <w:color w:val="0000FF"/>
                </w:rPr>
                <w:t>A16.03.022</w:t>
              </w:r>
            </w:hyperlink>
            <w:r>
              <w:t xml:space="preserve">, </w:t>
            </w:r>
            <w:hyperlink r:id="rId2904">
              <w:r>
                <w:rPr>
                  <w:color w:val="0000FF"/>
                </w:rPr>
                <w:t>A16.03.022.001</w:t>
              </w:r>
            </w:hyperlink>
            <w:r>
              <w:t xml:space="preserve">, </w:t>
            </w:r>
            <w:hyperlink r:id="rId2905">
              <w:r>
                <w:rPr>
                  <w:color w:val="0000FF"/>
                </w:rPr>
                <w:t>A16.03.022.003</w:t>
              </w:r>
            </w:hyperlink>
            <w:r>
              <w:t xml:space="preserve">, </w:t>
            </w:r>
            <w:hyperlink r:id="rId2906">
              <w:r>
                <w:rPr>
                  <w:color w:val="0000FF"/>
                </w:rPr>
                <w:t>A16.03.027</w:t>
              </w:r>
            </w:hyperlink>
            <w:r>
              <w:t xml:space="preserve">, </w:t>
            </w:r>
            <w:hyperlink r:id="rId2907">
              <w:r>
                <w:rPr>
                  <w:color w:val="0000FF"/>
                </w:rPr>
                <w:t>A16.03.031</w:t>
              </w:r>
            </w:hyperlink>
            <w:r>
              <w:t xml:space="preserve">, </w:t>
            </w:r>
            <w:hyperlink r:id="rId2908">
              <w:r>
                <w:rPr>
                  <w:color w:val="0000FF"/>
                </w:rPr>
                <w:t>A16.03.033</w:t>
              </w:r>
            </w:hyperlink>
            <w:r>
              <w:t xml:space="preserve">, </w:t>
            </w:r>
            <w:hyperlink r:id="rId2909">
              <w:r>
                <w:rPr>
                  <w:color w:val="0000FF"/>
                </w:rPr>
                <w:t>A16.03.036</w:t>
              </w:r>
            </w:hyperlink>
            <w:r>
              <w:t xml:space="preserve">, </w:t>
            </w:r>
            <w:hyperlink r:id="rId2910">
              <w:r>
                <w:rPr>
                  <w:color w:val="0000FF"/>
                </w:rPr>
                <w:t>A16.03.049</w:t>
              </w:r>
            </w:hyperlink>
            <w:r>
              <w:t xml:space="preserve">, </w:t>
            </w:r>
            <w:hyperlink r:id="rId2911">
              <w:r>
                <w:rPr>
                  <w:color w:val="0000FF"/>
                </w:rPr>
                <w:t>A16.03.082</w:t>
              </w:r>
            </w:hyperlink>
            <w:r>
              <w:t xml:space="preserve">, </w:t>
            </w:r>
            <w:hyperlink r:id="rId2912">
              <w:r>
                <w:rPr>
                  <w:color w:val="0000FF"/>
                </w:rPr>
                <w:t>A16.03.084</w:t>
              </w:r>
            </w:hyperlink>
            <w:r>
              <w:t xml:space="preserve">, </w:t>
            </w:r>
            <w:hyperlink r:id="rId2913">
              <w:r>
                <w:rPr>
                  <w:color w:val="0000FF"/>
                </w:rPr>
                <w:t>A16.03.089</w:t>
              </w:r>
            </w:hyperlink>
            <w:r>
              <w:t xml:space="preserve">, </w:t>
            </w:r>
            <w:hyperlink r:id="rId2914">
              <w:r>
                <w:rPr>
                  <w:color w:val="0000FF"/>
                </w:rPr>
                <w:t>A16.04.002</w:t>
              </w:r>
            </w:hyperlink>
            <w:r>
              <w:t xml:space="preserve">, </w:t>
            </w:r>
            <w:hyperlink r:id="rId2915">
              <w:r>
                <w:rPr>
                  <w:color w:val="0000FF"/>
                </w:rPr>
                <w:t>A16.04.005</w:t>
              </w:r>
            </w:hyperlink>
            <w:r>
              <w:t xml:space="preserve">, </w:t>
            </w:r>
            <w:hyperlink r:id="rId2916">
              <w:r>
                <w:rPr>
                  <w:color w:val="0000FF"/>
                </w:rPr>
                <w:t>A16.04.018</w:t>
              </w:r>
            </w:hyperlink>
            <w:r>
              <w:t xml:space="preserve">, </w:t>
            </w:r>
            <w:hyperlink r:id="rId2917">
              <w:r>
                <w:rPr>
                  <w:color w:val="0000FF"/>
                </w:rPr>
                <w:t>A16.04.018.001</w:t>
              </w:r>
            </w:hyperlink>
            <w:r>
              <w:t xml:space="preserve">, </w:t>
            </w:r>
            <w:hyperlink r:id="rId2918">
              <w:r>
                <w:rPr>
                  <w:color w:val="0000FF"/>
                </w:rPr>
                <w:t>A16.04.019</w:t>
              </w:r>
            </w:hyperlink>
            <w:r>
              <w:t xml:space="preserve">, </w:t>
            </w:r>
            <w:hyperlink r:id="rId2919">
              <w:r>
                <w:rPr>
                  <w:color w:val="0000FF"/>
                </w:rPr>
                <w:t>A16.04.022</w:t>
              </w:r>
            </w:hyperlink>
            <w:r>
              <w:t xml:space="preserve">, </w:t>
            </w:r>
            <w:hyperlink r:id="rId2920">
              <w:r>
                <w:rPr>
                  <w:color w:val="0000FF"/>
                </w:rPr>
                <w:t>A16.04.024</w:t>
              </w:r>
            </w:hyperlink>
            <w:r>
              <w:t xml:space="preserve">, </w:t>
            </w:r>
            <w:hyperlink r:id="rId2921">
              <w:r>
                <w:rPr>
                  <w:color w:val="0000FF"/>
                </w:rPr>
                <w:t>A16.30.017.003</w:t>
              </w:r>
            </w:hyperlink>
            <w:r>
              <w:t xml:space="preserve">, </w:t>
            </w:r>
            <w:hyperlink r:id="rId2922">
              <w:r>
                <w:rPr>
                  <w:color w:val="0000FF"/>
                </w:rPr>
                <w:t>A16.30.019.004</w:t>
              </w:r>
            </w:hyperlink>
          </w:p>
        </w:tc>
        <w:tc>
          <w:tcPr>
            <w:tcW w:w="2948" w:type="dxa"/>
            <w:tcBorders>
              <w:top w:val="nil"/>
              <w:left w:val="nil"/>
              <w:bottom w:val="nil"/>
              <w:right w:val="nil"/>
            </w:tcBorders>
          </w:tcPr>
          <w:p w14:paraId="2937A23B" w14:textId="77777777" w:rsidR="00C229C1" w:rsidRDefault="00C229C1">
            <w:pPr>
              <w:pStyle w:val="ConsPlusNormal"/>
              <w:jc w:val="center"/>
            </w:pPr>
            <w:r>
              <w:lastRenderedPageBreak/>
              <w:t>-</w:t>
            </w:r>
          </w:p>
        </w:tc>
        <w:tc>
          <w:tcPr>
            <w:tcW w:w="1304" w:type="dxa"/>
            <w:tcBorders>
              <w:top w:val="nil"/>
              <w:left w:val="nil"/>
              <w:bottom w:val="nil"/>
              <w:right w:val="nil"/>
            </w:tcBorders>
          </w:tcPr>
          <w:p w14:paraId="56577D7C" w14:textId="77777777" w:rsidR="00C229C1" w:rsidRDefault="00C229C1">
            <w:pPr>
              <w:pStyle w:val="ConsPlusNormal"/>
              <w:jc w:val="center"/>
            </w:pPr>
            <w:r>
              <w:t>0,79</w:t>
            </w:r>
          </w:p>
        </w:tc>
      </w:tr>
      <w:tr w:rsidR="00C229C1" w14:paraId="4399435F" w14:textId="77777777">
        <w:tblPrEx>
          <w:tblBorders>
            <w:insideH w:val="none" w:sz="0" w:space="0" w:color="auto"/>
            <w:insideV w:val="none" w:sz="0" w:space="0" w:color="auto"/>
          </w:tblBorders>
        </w:tblPrEx>
        <w:tc>
          <w:tcPr>
            <w:tcW w:w="1234" w:type="dxa"/>
            <w:tcBorders>
              <w:top w:val="nil"/>
              <w:left w:val="nil"/>
              <w:bottom w:val="nil"/>
              <w:right w:val="nil"/>
            </w:tcBorders>
          </w:tcPr>
          <w:p w14:paraId="470178F4" w14:textId="77777777" w:rsidR="00C229C1" w:rsidRDefault="00C229C1">
            <w:pPr>
              <w:pStyle w:val="ConsPlusNormal"/>
              <w:jc w:val="center"/>
            </w:pPr>
            <w:r>
              <w:t>st29.010</w:t>
            </w:r>
          </w:p>
        </w:tc>
        <w:tc>
          <w:tcPr>
            <w:tcW w:w="2438" w:type="dxa"/>
            <w:tcBorders>
              <w:top w:val="nil"/>
              <w:left w:val="nil"/>
              <w:bottom w:val="nil"/>
              <w:right w:val="nil"/>
            </w:tcBorders>
          </w:tcPr>
          <w:p w14:paraId="1E89FEBC" w14:textId="77777777" w:rsidR="00C229C1" w:rsidRDefault="00C229C1">
            <w:pPr>
              <w:pStyle w:val="ConsPlusNormal"/>
            </w:pPr>
            <w:r>
              <w:t>Операции на костно-мышечной системе и суставах (уровень 2)</w:t>
            </w:r>
          </w:p>
        </w:tc>
        <w:tc>
          <w:tcPr>
            <w:tcW w:w="3969" w:type="dxa"/>
            <w:tcBorders>
              <w:top w:val="nil"/>
              <w:left w:val="nil"/>
              <w:bottom w:val="nil"/>
              <w:right w:val="nil"/>
            </w:tcBorders>
          </w:tcPr>
          <w:p w14:paraId="2EFE40D3" w14:textId="77777777" w:rsidR="00C229C1" w:rsidRDefault="00C229C1">
            <w:pPr>
              <w:pStyle w:val="ConsPlusNormal"/>
              <w:jc w:val="center"/>
            </w:pPr>
            <w:r>
              <w:t>-</w:t>
            </w:r>
          </w:p>
        </w:tc>
        <w:tc>
          <w:tcPr>
            <w:tcW w:w="3969" w:type="dxa"/>
            <w:tcBorders>
              <w:top w:val="nil"/>
              <w:left w:val="nil"/>
              <w:bottom w:val="nil"/>
              <w:right w:val="nil"/>
            </w:tcBorders>
          </w:tcPr>
          <w:p w14:paraId="6B099FEA" w14:textId="77777777" w:rsidR="00C229C1" w:rsidRDefault="00C229C1">
            <w:pPr>
              <w:pStyle w:val="ConsPlusNormal"/>
            </w:pPr>
            <w:hyperlink r:id="rId2923">
              <w:r>
                <w:rPr>
                  <w:color w:val="0000FF"/>
                </w:rPr>
                <w:t>A16.02.002</w:t>
              </w:r>
            </w:hyperlink>
            <w:r>
              <w:t xml:space="preserve">, </w:t>
            </w:r>
            <w:hyperlink r:id="rId2924">
              <w:r>
                <w:rPr>
                  <w:color w:val="0000FF"/>
                </w:rPr>
                <w:t>A16.03.001</w:t>
              </w:r>
            </w:hyperlink>
            <w:r>
              <w:t xml:space="preserve">, </w:t>
            </w:r>
            <w:hyperlink r:id="rId2925">
              <w:r>
                <w:rPr>
                  <w:color w:val="0000FF"/>
                </w:rPr>
                <w:t>A16.03.014</w:t>
              </w:r>
            </w:hyperlink>
            <w:r>
              <w:t xml:space="preserve">, </w:t>
            </w:r>
            <w:hyperlink r:id="rId2926">
              <w:r>
                <w:rPr>
                  <w:color w:val="0000FF"/>
                </w:rPr>
                <w:t>A16.03.016</w:t>
              </w:r>
            </w:hyperlink>
            <w:r>
              <w:t xml:space="preserve">, </w:t>
            </w:r>
            <w:hyperlink r:id="rId2927">
              <w:r>
                <w:rPr>
                  <w:color w:val="0000FF"/>
                </w:rPr>
                <w:t>A16.03.016.001</w:t>
              </w:r>
            </w:hyperlink>
            <w:r>
              <w:t xml:space="preserve">, </w:t>
            </w:r>
            <w:hyperlink r:id="rId2928">
              <w:r>
                <w:rPr>
                  <w:color w:val="0000FF"/>
                </w:rPr>
                <w:t>A16.03.025.003</w:t>
              </w:r>
            </w:hyperlink>
            <w:r>
              <w:t xml:space="preserve">, </w:t>
            </w:r>
            <w:hyperlink r:id="rId2929">
              <w:r>
                <w:rPr>
                  <w:color w:val="0000FF"/>
                </w:rPr>
                <w:t>A16.03.025.004</w:t>
              </w:r>
            </w:hyperlink>
            <w:r>
              <w:t xml:space="preserve">, </w:t>
            </w:r>
            <w:hyperlink r:id="rId2930">
              <w:r>
                <w:rPr>
                  <w:color w:val="0000FF"/>
                </w:rPr>
                <w:t>A16.03.029</w:t>
              </w:r>
            </w:hyperlink>
            <w:r>
              <w:t xml:space="preserve">, </w:t>
            </w:r>
            <w:hyperlink r:id="rId2931">
              <w:r>
                <w:rPr>
                  <w:color w:val="0000FF"/>
                </w:rPr>
                <w:t>A16.03.034</w:t>
              </w:r>
            </w:hyperlink>
            <w:r>
              <w:t xml:space="preserve">, </w:t>
            </w:r>
            <w:hyperlink r:id="rId2932">
              <w:r>
                <w:rPr>
                  <w:color w:val="0000FF"/>
                </w:rPr>
                <w:t>A16.03.034.001</w:t>
              </w:r>
            </w:hyperlink>
            <w:r>
              <w:t xml:space="preserve">, </w:t>
            </w:r>
            <w:hyperlink r:id="rId2933">
              <w:r>
                <w:rPr>
                  <w:color w:val="0000FF"/>
                </w:rPr>
                <w:t>A16.03.034.002</w:t>
              </w:r>
            </w:hyperlink>
            <w:r>
              <w:t xml:space="preserve">, </w:t>
            </w:r>
            <w:hyperlink r:id="rId2934">
              <w:r>
                <w:rPr>
                  <w:color w:val="0000FF"/>
                </w:rPr>
                <w:t>A16.03.059</w:t>
              </w:r>
            </w:hyperlink>
            <w:r>
              <w:t xml:space="preserve">, </w:t>
            </w:r>
            <w:hyperlink r:id="rId2935">
              <w:r>
                <w:rPr>
                  <w:color w:val="0000FF"/>
                </w:rPr>
                <w:t>A16.03.083</w:t>
              </w:r>
            </w:hyperlink>
            <w:r>
              <w:t xml:space="preserve">, </w:t>
            </w:r>
            <w:hyperlink r:id="rId2936">
              <w:r>
                <w:rPr>
                  <w:color w:val="0000FF"/>
                </w:rPr>
                <w:t>A16.03.085</w:t>
              </w:r>
            </w:hyperlink>
            <w:r>
              <w:t xml:space="preserve">, </w:t>
            </w:r>
            <w:hyperlink r:id="rId2937">
              <w:r>
                <w:rPr>
                  <w:color w:val="0000FF"/>
                </w:rPr>
                <w:t>A16.03.086</w:t>
              </w:r>
            </w:hyperlink>
            <w:r>
              <w:t xml:space="preserve">, </w:t>
            </w:r>
            <w:hyperlink r:id="rId2938">
              <w:r>
                <w:rPr>
                  <w:color w:val="0000FF"/>
                </w:rPr>
                <w:t>A16.03.087</w:t>
              </w:r>
            </w:hyperlink>
            <w:r>
              <w:t xml:space="preserve">, </w:t>
            </w:r>
            <w:hyperlink r:id="rId2939">
              <w:r>
                <w:rPr>
                  <w:color w:val="0000FF"/>
                </w:rPr>
                <w:t>A16.03.090</w:t>
              </w:r>
            </w:hyperlink>
            <w:r>
              <w:t xml:space="preserve">, </w:t>
            </w:r>
            <w:hyperlink r:id="rId2940">
              <w:r>
                <w:rPr>
                  <w:color w:val="0000FF"/>
                </w:rPr>
                <w:t>A16.04.038</w:t>
              </w:r>
            </w:hyperlink>
            <w:r>
              <w:t xml:space="preserve">, </w:t>
            </w:r>
            <w:hyperlink r:id="rId2941">
              <w:r>
                <w:rPr>
                  <w:color w:val="0000FF"/>
                </w:rPr>
                <w:t>A16.04.039</w:t>
              </w:r>
            </w:hyperlink>
            <w:r>
              <w:t xml:space="preserve">, </w:t>
            </w:r>
            <w:hyperlink r:id="rId2942">
              <w:r>
                <w:rPr>
                  <w:color w:val="0000FF"/>
                </w:rPr>
                <w:t>A16.04.048</w:t>
              </w:r>
            </w:hyperlink>
            <w:r>
              <w:t xml:space="preserve">, </w:t>
            </w:r>
            <w:hyperlink r:id="rId2943">
              <w:r>
                <w:rPr>
                  <w:color w:val="0000FF"/>
                </w:rPr>
                <w:t>A16.04.049</w:t>
              </w:r>
            </w:hyperlink>
          </w:p>
        </w:tc>
        <w:tc>
          <w:tcPr>
            <w:tcW w:w="2948" w:type="dxa"/>
            <w:tcBorders>
              <w:top w:val="nil"/>
              <w:left w:val="nil"/>
              <w:bottom w:val="nil"/>
              <w:right w:val="nil"/>
            </w:tcBorders>
          </w:tcPr>
          <w:p w14:paraId="6B48B5DD" w14:textId="77777777" w:rsidR="00C229C1" w:rsidRDefault="00C229C1">
            <w:pPr>
              <w:pStyle w:val="ConsPlusNormal"/>
              <w:jc w:val="center"/>
            </w:pPr>
            <w:r>
              <w:t>-</w:t>
            </w:r>
          </w:p>
        </w:tc>
        <w:tc>
          <w:tcPr>
            <w:tcW w:w="1304" w:type="dxa"/>
            <w:tcBorders>
              <w:top w:val="nil"/>
              <w:left w:val="nil"/>
              <w:bottom w:val="nil"/>
              <w:right w:val="nil"/>
            </w:tcBorders>
          </w:tcPr>
          <w:p w14:paraId="5F75C1D0" w14:textId="77777777" w:rsidR="00C229C1" w:rsidRDefault="00C229C1">
            <w:pPr>
              <w:pStyle w:val="ConsPlusNormal"/>
              <w:jc w:val="center"/>
            </w:pPr>
            <w:r>
              <w:t>0,93</w:t>
            </w:r>
          </w:p>
        </w:tc>
      </w:tr>
      <w:tr w:rsidR="00C229C1" w14:paraId="5C94BEC3" w14:textId="77777777">
        <w:tblPrEx>
          <w:tblBorders>
            <w:insideH w:val="none" w:sz="0" w:space="0" w:color="auto"/>
            <w:insideV w:val="none" w:sz="0" w:space="0" w:color="auto"/>
          </w:tblBorders>
        </w:tblPrEx>
        <w:tc>
          <w:tcPr>
            <w:tcW w:w="1234" w:type="dxa"/>
            <w:tcBorders>
              <w:top w:val="nil"/>
              <w:left w:val="nil"/>
              <w:bottom w:val="nil"/>
              <w:right w:val="nil"/>
            </w:tcBorders>
          </w:tcPr>
          <w:p w14:paraId="69BA622F" w14:textId="77777777" w:rsidR="00C229C1" w:rsidRDefault="00C229C1">
            <w:pPr>
              <w:pStyle w:val="ConsPlusNormal"/>
              <w:jc w:val="center"/>
            </w:pPr>
            <w:r>
              <w:t>st29.011</w:t>
            </w:r>
          </w:p>
        </w:tc>
        <w:tc>
          <w:tcPr>
            <w:tcW w:w="2438" w:type="dxa"/>
            <w:tcBorders>
              <w:top w:val="nil"/>
              <w:left w:val="nil"/>
              <w:bottom w:val="nil"/>
              <w:right w:val="nil"/>
            </w:tcBorders>
          </w:tcPr>
          <w:p w14:paraId="2E559AA3" w14:textId="77777777" w:rsidR="00C229C1" w:rsidRDefault="00C229C1">
            <w:pPr>
              <w:pStyle w:val="ConsPlusNormal"/>
            </w:pPr>
            <w:r>
              <w:t>Операции на костно-мышечной системе и суставах (уровень 3)</w:t>
            </w:r>
          </w:p>
        </w:tc>
        <w:tc>
          <w:tcPr>
            <w:tcW w:w="3969" w:type="dxa"/>
            <w:tcBorders>
              <w:top w:val="nil"/>
              <w:left w:val="nil"/>
              <w:bottom w:val="nil"/>
              <w:right w:val="nil"/>
            </w:tcBorders>
          </w:tcPr>
          <w:p w14:paraId="251A38D5" w14:textId="77777777" w:rsidR="00C229C1" w:rsidRDefault="00C229C1">
            <w:pPr>
              <w:pStyle w:val="ConsPlusNormal"/>
              <w:jc w:val="center"/>
            </w:pPr>
            <w:r>
              <w:t>-</w:t>
            </w:r>
          </w:p>
        </w:tc>
        <w:tc>
          <w:tcPr>
            <w:tcW w:w="3969" w:type="dxa"/>
            <w:tcBorders>
              <w:top w:val="nil"/>
              <w:left w:val="nil"/>
              <w:bottom w:val="nil"/>
              <w:right w:val="nil"/>
            </w:tcBorders>
          </w:tcPr>
          <w:p w14:paraId="7A030024" w14:textId="77777777" w:rsidR="00C229C1" w:rsidRDefault="00C229C1">
            <w:pPr>
              <w:pStyle w:val="ConsPlusNormal"/>
            </w:pPr>
            <w:hyperlink r:id="rId2944">
              <w:r>
                <w:rPr>
                  <w:color w:val="0000FF"/>
                </w:rPr>
                <w:t>A16.02.005</w:t>
              </w:r>
            </w:hyperlink>
            <w:r>
              <w:t xml:space="preserve">, </w:t>
            </w:r>
            <w:hyperlink r:id="rId2945">
              <w:r>
                <w:rPr>
                  <w:color w:val="0000FF"/>
                </w:rPr>
                <w:t>A16.02.005.001</w:t>
              </w:r>
            </w:hyperlink>
            <w:r>
              <w:t xml:space="preserve">, </w:t>
            </w:r>
            <w:hyperlink r:id="rId2946">
              <w:r>
                <w:rPr>
                  <w:color w:val="0000FF"/>
                </w:rPr>
                <w:t>A16.02.005.002</w:t>
              </w:r>
            </w:hyperlink>
            <w:r>
              <w:t xml:space="preserve">, </w:t>
            </w:r>
            <w:hyperlink r:id="rId2947">
              <w:r>
                <w:rPr>
                  <w:color w:val="0000FF"/>
                </w:rPr>
                <w:t>A16.02.005.003</w:t>
              </w:r>
            </w:hyperlink>
            <w:r>
              <w:t xml:space="preserve">, </w:t>
            </w:r>
            <w:hyperlink r:id="rId2948">
              <w:r>
                <w:rPr>
                  <w:color w:val="0000FF"/>
                </w:rPr>
                <w:t>A16.02.005.004</w:t>
              </w:r>
            </w:hyperlink>
            <w:r>
              <w:t xml:space="preserve">, </w:t>
            </w:r>
            <w:hyperlink r:id="rId2949">
              <w:r>
                <w:rPr>
                  <w:color w:val="0000FF"/>
                </w:rPr>
                <w:t>A16.02.005.005</w:t>
              </w:r>
            </w:hyperlink>
            <w:r>
              <w:t xml:space="preserve">, </w:t>
            </w:r>
            <w:hyperlink r:id="rId2950">
              <w:r>
                <w:rPr>
                  <w:color w:val="0000FF"/>
                </w:rPr>
                <w:t>A16.02.009.001</w:t>
              </w:r>
            </w:hyperlink>
            <w:r>
              <w:t xml:space="preserve">, </w:t>
            </w:r>
            <w:hyperlink r:id="rId2951">
              <w:r>
                <w:rPr>
                  <w:color w:val="0000FF"/>
                </w:rPr>
                <w:t>A16.02.009.003</w:t>
              </w:r>
            </w:hyperlink>
            <w:r>
              <w:t xml:space="preserve">, </w:t>
            </w:r>
            <w:hyperlink r:id="rId2952">
              <w:r>
                <w:rPr>
                  <w:color w:val="0000FF"/>
                </w:rPr>
                <w:t>A16.02.009.004</w:t>
              </w:r>
            </w:hyperlink>
            <w:r>
              <w:t xml:space="preserve">, </w:t>
            </w:r>
            <w:hyperlink r:id="rId2953">
              <w:r>
                <w:rPr>
                  <w:color w:val="0000FF"/>
                </w:rPr>
                <w:t>A16.02.009.005</w:t>
              </w:r>
            </w:hyperlink>
            <w:r>
              <w:t xml:space="preserve">, </w:t>
            </w:r>
            <w:hyperlink r:id="rId2954">
              <w:r>
                <w:rPr>
                  <w:color w:val="0000FF"/>
                </w:rPr>
                <w:t>A16.02.009.006</w:t>
              </w:r>
            </w:hyperlink>
            <w:r>
              <w:t xml:space="preserve">, </w:t>
            </w:r>
            <w:hyperlink r:id="rId2955">
              <w:r>
                <w:rPr>
                  <w:color w:val="0000FF"/>
                </w:rPr>
                <w:t>A16.02.012</w:t>
              </w:r>
            </w:hyperlink>
            <w:r>
              <w:t xml:space="preserve">, </w:t>
            </w:r>
            <w:hyperlink r:id="rId2956">
              <w:r>
                <w:rPr>
                  <w:color w:val="0000FF"/>
                </w:rPr>
                <w:t>A16.02.014</w:t>
              </w:r>
            </w:hyperlink>
            <w:r>
              <w:t xml:space="preserve">, </w:t>
            </w:r>
            <w:hyperlink r:id="rId2957">
              <w:r>
                <w:rPr>
                  <w:color w:val="0000FF"/>
                </w:rPr>
                <w:t>A16.02.015</w:t>
              </w:r>
            </w:hyperlink>
            <w:r>
              <w:t xml:space="preserve">, </w:t>
            </w:r>
            <w:hyperlink r:id="rId2958">
              <w:r>
                <w:rPr>
                  <w:color w:val="0000FF"/>
                </w:rPr>
                <w:t>A16.02.016</w:t>
              </w:r>
            </w:hyperlink>
            <w:r>
              <w:t xml:space="preserve">, </w:t>
            </w:r>
            <w:hyperlink r:id="rId2959">
              <w:r>
                <w:rPr>
                  <w:color w:val="0000FF"/>
                </w:rPr>
                <w:t>A16.02.017</w:t>
              </w:r>
            </w:hyperlink>
            <w:r>
              <w:t xml:space="preserve">, </w:t>
            </w:r>
            <w:hyperlink r:id="rId2960">
              <w:r>
                <w:rPr>
                  <w:color w:val="0000FF"/>
                </w:rPr>
                <w:t>A16.03.002</w:t>
              </w:r>
            </w:hyperlink>
            <w:r>
              <w:t xml:space="preserve">, </w:t>
            </w:r>
            <w:hyperlink r:id="rId2961">
              <w:r>
                <w:rPr>
                  <w:color w:val="0000FF"/>
                </w:rPr>
                <w:t>A16.03.003</w:t>
              </w:r>
            </w:hyperlink>
            <w:r>
              <w:t xml:space="preserve">, </w:t>
            </w:r>
            <w:hyperlink r:id="rId2962">
              <w:r>
                <w:rPr>
                  <w:color w:val="0000FF"/>
                </w:rPr>
                <w:t>A16.03.004</w:t>
              </w:r>
            </w:hyperlink>
            <w:r>
              <w:t xml:space="preserve">, </w:t>
            </w:r>
            <w:hyperlink r:id="rId2963">
              <w:r>
                <w:rPr>
                  <w:color w:val="0000FF"/>
                </w:rPr>
                <w:t>A16.03.008</w:t>
              </w:r>
            </w:hyperlink>
            <w:r>
              <w:t xml:space="preserve">, </w:t>
            </w:r>
            <w:hyperlink r:id="rId2964">
              <w:r>
                <w:rPr>
                  <w:color w:val="0000FF"/>
                </w:rPr>
                <w:t>A16.03.018</w:t>
              </w:r>
            </w:hyperlink>
            <w:r>
              <w:t xml:space="preserve">, </w:t>
            </w:r>
            <w:hyperlink r:id="rId2965">
              <w:r>
                <w:rPr>
                  <w:color w:val="0000FF"/>
                </w:rPr>
                <w:t>A16.03.024</w:t>
              </w:r>
            </w:hyperlink>
            <w:r>
              <w:t xml:space="preserve">, </w:t>
            </w:r>
            <w:hyperlink r:id="rId2966">
              <w:r>
                <w:rPr>
                  <w:color w:val="0000FF"/>
                </w:rPr>
                <w:t>A16.03.025</w:t>
              </w:r>
            </w:hyperlink>
            <w:r>
              <w:t xml:space="preserve">, </w:t>
            </w:r>
            <w:hyperlink r:id="rId2967">
              <w:r>
                <w:rPr>
                  <w:color w:val="0000FF"/>
                </w:rPr>
                <w:t>A16.03.025.001</w:t>
              </w:r>
            </w:hyperlink>
            <w:r>
              <w:t xml:space="preserve">, </w:t>
            </w:r>
            <w:hyperlink r:id="rId2968">
              <w:r>
                <w:rPr>
                  <w:color w:val="0000FF"/>
                </w:rPr>
                <w:t>A16.03.026</w:t>
              </w:r>
            </w:hyperlink>
            <w:r>
              <w:t xml:space="preserve">, </w:t>
            </w:r>
            <w:hyperlink r:id="rId2969">
              <w:r>
                <w:rPr>
                  <w:color w:val="0000FF"/>
                </w:rPr>
                <w:t>A16.03.026.002</w:t>
              </w:r>
            </w:hyperlink>
            <w:r>
              <w:t xml:space="preserve">, </w:t>
            </w:r>
            <w:hyperlink r:id="rId2970">
              <w:r>
                <w:rPr>
                  <w:color w:val="0000FF"/>
                </w:rPr>
                <w:t>A16.03.026.003</w:t>
              </w:r>
            </w:hyperlink>
            <w:r>
              <w:t xml:space="preserve">, </w:t>
            </w:r>
            <w:hyperlink r:id="rId2971">
              <w:r>
                <w:rPr>
                  <w:color w:val="0000FF"/>
                </w:rPr>
                <w:t>A16.03.026.004</w:t>
              </w:r>
            </w:hyperlink>
            <w:r>
              <w:t xml:space="preserve">, </w:t>
            </w:r>
            <w:hyperlink r:id="rId2972">
              <w:r>
                <w:rPr>
                  <w:color w:val="0000FF"/>
                </w:rPr>
                <w:t>A16.03.028</w:t>
              </w:r>
            </w:hyperlink>
            <w:r>
              <w:t xml:space="preserve">, </w:t>
            </w:r>
            <w:hyperlink r:id="rId2973">
              <w:r>
                <w:rPr>
                  <w:color w:val="0000FF"/>
                </w:rPr>
                <w:t>A16.03.028.001</w:t>
              </w:r>
            </w:hyperlink>
            <w:r>
              <w:t xml:space="preserve">, </w:t>
            </w:r>
            <w:hyperlink r:id="rId2974">
              <w:r>
                <w:rPr>
                  <w:color w:val="0000FF"/>
                </w:rPr>
                <w:t>A16.03.028.002</w:t>
              </w:r>
            </w:hyperlink>
            <w:r>
              <w:t xml:space="preserve">, </w:t>
            </w:r>
            <w:hyperlink r:id="rId2975">
              <w:r>
                <w:rPr>
                  <w:color w:val="0000FF"/>
                </w:rPr>
                <w:t>A16.03.028.003</w:t>
              </w:r>
            </w:hyperlink>
            <w:r>
              <w:t xml:space="preserve">, </w:t>
            </w:r>
            <w:hyperlink r:id="rId2976">
              <w:r>
                <w:rPr>
                  <w:color w:val="0000FF"/>
                </w:rPr>
                <w:t>A16.03.028.004</w:t>
              </w:r>
            </w:hyperlink>
            <w:r>
              <w:t xml:space="preserve">, </w:t>
            </w:r>
            <w:hyperlink r:id="rId2977">
              <w:r>
                <w:rPr>
                  <w:color w:val="0000FF"/>
                </w:rPr>
                <w:t>A16.03.028.005</w:t>
              </w:r>
            </w:hyperlink>
            <w:r>
              <w:t xml:space="preserve">, </w:t>
            </w:r>
            <w:hyperlink r:id="rId2978">
              <w:r>
                <w:rPr>
                  <w:color w:val="0000FF"/>
                </w:rPr>
                <w:t>A16.03.028.006</w:t>
              </w:r>
            </w:hyperlink>
            <w:r>
              <w:t xml:space="preserve">, </w:t>
            </w:r>
            <w:hyperlink r:id="rId2979">
              <w:r>
                <w:rPr>
                  <w:color w:val="0000FF"/>
                </w:rPr>
                <w:t>A16.03.028.007</w:t>
              </w:r>
            </w:hyperlink>
            <w:r>
              <w:t xml:space="preserve">, </w:t>
            </w:r>
            <w:hyperlink r:id="rId2980">
              <w:r>
                <w:rPr>
                  <w:color w:val="0000FF"/>
                </w:rPr>
                <w:t>A16.03.028.008</w:t>
              </w:r>
            </w:hyperlink>
            <w:r>
              <w:t xml:space="preserve">, </w:t>
            </w:r>
            <w:hyperlink r:id="rId2981">
              <w:r>
                <w:rPr>
                  <w:color w:val="0000FF"/>
                </w:rPr>
                <w:t>A16.03.028.009</w:t>
              </w:r>
            </w:hyperlink>
            <w:r>
              <w:t xml:space="preserve">, </w:t>
            </w:r>
            <w:hyperlink r:id="rId2982">
              <w:r>
                <w:rPr>
                  <w:color w:val="0000FF"/>
                </w:rPr>
                <w:t>A16.03.028.010</w:t>
              </w:r>
            </w:hyperlink>
            <w:r>
              <w:t xml:space="preserve">, </w:t>
            </w:r>
            <w:hyperlink r:id="rId2983">
              <w:r>
                <w:rPr>
                  <w:color w:val="0000FF"/>
                </w:rPr>
                <w:t>A16.03.028.011</w:t>
              </w:r>
            </w:hyperlink>
            <w:r>
              <w:t xml:space="preserve">, </w:t>
            </w:r>
            <w:hyperlink r:id="rId2984">
              <w:r>
                <w:rPr>
                  <w:color w:val="0000FF"/>
                </w:rPr>
                <w:t>A16.03.030</w:t>
              </w:r>
            </w:hyperlink>
            <w:r>
              <w:t xml:space="preserve">, </w:t>
            </w:r>
            <w:hyperlink r:id="rId2985">
              <w:r>
                <w:rPr>
                  <w:color w:val="0000FF"/>
                </w:rPr>
                <w:t>A16.03.033.001</w:t>
              </w:r>
            </w:hyperlink>
            <w:r>
              <w:t xml:space="preserve">, </w:t>
            </w:r>
            <w:hyperlink r:id="rId2986">
              <w:r>
                <w:rPr>
                  <w:color w:val="0000FF"/>
                </w:rPr>
                <w:t>A16.03.058</w:t>
              </w:r>
            </w:hyperlink>
            <w:r>
              <w:t xml:space="preserve">, </w:t>
            </w:r>
            <w:hyperlink r:id="rId2987">
              <w:r>
                <w:rPr>
                  <w:color w:val="0000FF"/>
                </w:rPr>
                <w:t>A16.03.058.001</w:t>
              </w:r>
            </w:hyperlink>
            <w:r>
              <w:t xml:space="preserve">, </w:t>
            </w:r>
            <w:hyperlink r:id="rId2988">
              <w:r>
                <w:rPr>
                  <w:color w:val="0000FF"/>
                </w:rPr>
                <w:t>A16.03.060</w:t>
              </w:r>
            </w:hyperlink>
            <w:r>
              <w:t xml:space="preserve">, </w:t>
            </w:r>
            <w:hyperlink r:id="rId2989">
              <w:r>
                <w:rPr>
                  <w:color w:val="0000FF"/>
                </w:rPr>
                <w:t>A16.03.060.001</w:t>
              </w:r>
            </w:hyperlink>
            <w:r>
              <w:t xml:space="preserve">, </w:t>
            </w:r>
            <w:hyperlink r:id="rId2990">
              <w:r>
                <w:rPr>
                  <w:color w:val="0000FF"/>
                </w:rPr>
                <w:t>A16.03.061</w:t>
              </w:r>
            </w:hyperlink>
            <w:r>
              <w:t xml:space="preserve">, </w:t>
            </w:r>
            <w:hyperlink r:id="rId2991">
              <w:r>
                <w:rPr>
                  <w:color w:val="0000FF"/>
                </w:rPr>
                <w:t>A16.03.061.001</w:t>
              </w:r>
            </w:hyperlink>
            <w:r>
              <w:t xml:space="preserve">, </w:t>
            </w:r>
            <w:hyperlink r:id="rId2992">
              <w:r>
                <w:rPr>
                  <w:color w:val="0000FF"/>
                </w:rPr>
                <w:t>A16.03.062</w:t>
              </w:r>
            </w:hyperlink>
            <w:r>
              <w:t xml:space="preserve">, </w:t>
            </w:r>
            <w:hyperlink r:id="rId2993">
              <w:r>
                <w:rPr>
                  <w:color w:val="0000FF"/>
                </w:rPr>
                <w:t>A16.03.062.001</w:t>
              </w:r>
            </w:hyperlink>
            <w:r>
              <w:t xml:space="preserve">, </w:t>
            </w:r>
            <w:hyperlink r:id="rId2994">
              <w:r>
                <w:rPr>
                  <w:color w:val="0000FF"/>
                </w:rPr>
                <w:t>A16.03.063</w:t>
              </w:r>
            </w:hyperlink>
            <w:r>
              <w:t xml:space="preserve">, </w:t>
            </w:r>
            <w:hyperlink r:id="rId2995">
              <w:r>
                <w:rPr>
                  <w:color w:val="0000FF"/>
                </w:rPr>
                <w:t>A16.03.063.001</w:t>
              </w:r>
            </w:hyperlink>
            <w:r>
              <w:t xml:space="preserve">, </w:t>
            </w:r>
            <w:hyperlink r:id="rId2996">
              <w:r>
                <w:rPr>
                  <w:color w:val="0000FF"/>
                </w:rPr>
                <w:t>A16.03.064</w:t>
              </w:r>
            </w:hyperlink>
            <w:r>
              <w:t xml:space="preserve">, </w:t>
            </w:r>
            <w:hyperlink r:id="rId2997">
              <w:r>
                <w:rPr>
                  <w:color w:val="0000FF"/>
                </w:rPr>
                <w:t>A16.03.064.001</w:t>
              </w:r>
            </w:hyperlink>
            <w:r>
              <w:t xml:space="preserve">, </w:t>
            </w:r>
            <w:hyperlink r:id="rId2998">
              <w:r>
                <w:rPr>
                  <w:color w:val="0000FF"/>
                </w:rPr>
                <w:t>A16.03.065</w:t>
              </w:r>
            </w:hyperlink>
            <w:r>
              <w:t xml:space="preserve">, </w:t>
            </w:r>
            <w:hyperlink r:id="rId2999">
              <w:r>
                <w:rPr>
                  <w:color w:val="0000FF"/>
                </w:rPr>
                <w:t>A16.03.065.001</w:t>
              </w:r>
            </w:hyperlink>
            <w:r>
              <w:t xml:space="preserve">, </w:t>
            </w:r>
            <w:hyperlink r:id="rId3000">
              <w:r>
                <w:rPr>
                  <w:color w:val="0000FF"/>
                </w:rPr>
                <w:t>A16.03.065.003</w:t>
              </w:r>
            </w:hyperlink>
            <w:r>
              <w:t xml:space="preserve">, </w:t>
            </w:r>
            <w:hyperlink r:id="rId3001">
              <w:r>
                <w:rPr>
                  <w:color w:val="0000FF"/>
                </w:rPr>
                <w:t>A16.03.068</w:t>
              </w:r>
            </w:hyperlink>
            <w:r>
              <w:t xml:space="preserve">, </w:t>
            </w:r>
            <w:hyperlink r:id="rId3002">
              <w:r>
                <w:rPr>
                  <w:color w:val="0000FF"/>
                </w:rPr>
                <w:t>A16.03.073</w:t>
              </w:r>
            </w:hyperlink>
            <w:r>
              <w:t xml:space="preserve">, </w:t>
            </w:r>
            <w:hyperlink r:id="rId3003">
              <w:r>
                <w:rPr>
                  <w:color w:val="0000FF"/>
                </w:rPr>
                <w:t>A16.03.074</w:t>
              </w:r>
            </w:hyperlink>
            <w:r>
              <w:t xml:space="preserve">, </w:t>
            </w:r>
            <w:hyperlink r:id="rId3004">
              <w:r>
                <w:rPr>
                  <w:color w:val="0000FF"/>
                </w:rPr>
                <w:t>A16.03.075</w:t>
              </w:r>
            </w:hyperlink>
            <w:r>
              <w:t xml:space="preserve">, </w:t>
            </w:r>
            <w:hyperlink r:id="rId3005">
              <w:r>
                <w:rPr>
                  <w:color w:val="0000FF"/>
                </w:rPr>
                <w:t>A16.03.075.003</w:t>
              </w:r>
            </w:hyperlink>
            <w:r>
              <w:t xml:space="preserve">, </w:t>
            </w:r>
            <w:hyperlink r:id="rId3006">
              <w:r>
                <w:rPr>
                  <w:color w:val="0000FF"/>
                </w:rPr>
                <w:t>A16.03.075.004</w:t>
              </w:r>
            </w:hyperlink>
            <w:r>
              <w:t xml:space="preserve">, </w:t>
            </w:r>
            <w:hyperlink r:id="rId3007">
              <w:r>
                <w:rPr>
                  <w:color w:val="0000FF"/>
                </w:rPr>
                <w:t>A16.03.075.005</w:t>
              </w:r>
            </w:hyperlink>
            <w:r>
              <w:t xml:space="preserve">, </w:t>
            </w:r>
            <w:hyperlink r:id="rId3008">
              <w:r>
                <w:rPr>
                  <w:color w:val="0000FF"/>
                </w:rPr>
                <w:t>A16.03.076</w:t>
              </w:r>
            </w:hyperlink>
            <w:r>
              <w:t xml:space="preserve">, </w:t>
            </w:r>
            <w:hyperlink r:id="rId3009">
              <w:r>
                <w:rPr>
                  <w:color w:val="0000FF"/>
                </w:rPr>
                <w:t>A16.03.077</w:t>
              </w:r>
            </w:hyperlink>
            <w:r>
              <w:t xml:space="preserve">, </w:t>
            </w:r>
            <w:hyperlink r:id="rId3010">
              <w:r>
                <w:rPr>
                  <w:color w:val="0000FF"/>
                </w:rPr>
                <w:t>A16.03.077.001</w:t>
              </w:r>
            </w:hyperlink>
            <w:r>
              <w:t xml:space="preserve">, </w:t>
            </w:r>
            <w:hyperlink r:id="rId3011">
              <w:r>
                <w:rPr>
                  <w:color w:val="0000FF"/>
                </w:rPr>
                <w:t>A16.03.077.004</w:t>
              </w:r>
            </w:hyperlink>
            <w:r>
              <w:t xml:space="preserve">, </w:t>
            </w:r>
            <w:hyperlink r:id="rId3012">
              <w:r>
                <w:rPr>
                  <w:color w:val="0000FF"/>
                </w:rPr>
                <w:t>A16.03.078</w:t>
              </w:r>
            </w:hyperlink>
            <w:r>
              <w:t xml:space="preserve">, </w:t>
            </w:r>
            <w:hyperlink r:id="rId3013">
              <w:r>
                <w:rPr>
                  <w:color w:val="0000FF"/>
                </w:rPr>
                <w:t>A16.03.079</w:t>
              </w:r>
            </w:hyperlink>
            <w:r>
              <w:t xml:space="preserve">, </w:t>
            </w:r>
            <w:hyperlink r:id="rId3014">
              <w:r>
                <w:rPr>
                  <w:color w:val="0000FF"/>
                </w:rPr>
                <w:t>A16.03.080</w:t>
              </w:r>
            </w:hyperlink>
            <w:r>
              <w:t xml:space="preserve">, </w:t>
            </w:r>
            <w:hyperlink r:id="rId3015">
              <w:r>
                <w:rPr>
                  <w:color w:val="0000FF"/>
                </w:rPr>
                <w:t>A16.03.081</w:t>
              </w:r>
            </w:hyperlink>
            <w:r>
              <w:t xml:space="preserve">, </w:t>
            </w:r>
            <w:hyperlink r:id="rId3016">
              <w:r>
                <w:rPr>
                  <w:color w:val="0000FF"/>
                </w:rPr>
                <w:t>A16.03.092</w:t>
              </w:r>
            </w:hyperlink>
            <w:r>
              <w:t xml:space="preserve">, </w:t>
            </w:r>
            <w:hyperlink r:id="rId3017">
              <w:r>
                <w:rPr>
                  <w:color w:val="0000FF"/>
                </w:rPr>
                <w:t>A16.03.092.001</w:t>
              </w:r>
            </w:hyperlink>
            <w:r>
              <w:t xml:space="preserve">, </w:t>
            </w:r>
            <w:hyperlink r:id="rId3018">
              <w:r>
                <w:rPr>
                  <w:color w:val="0000FF"/>
                </w:rPr>
                <w:t>A16.03.093</w:t>
              </w:r>
            </w:hyperlink>
            <w:r>
              <w:t xml:space="preserve">, </w:t>
            </w:r>
            <w:hyperlink r:id="rId3019">
              <w:r>
                <w:rPr>
                  <w:color w:val="0000FF"/>
                </w:rPr>
                <w:t>A16.03.093.001</w:t>
              </w:r>
            </w:hyperlink>
            <w:r>
              <w:t xml:space="preserve">, </w:t>
            </w:r>
            <w:hyperlink r:id="rId3020">
              <w:r>
                <w:rPr>
                  <w:color w:val="0000FF"/>
                </w:rPr>
                <w:t>A16.04.001</w:t>
              </w:r>
            </w:hyperlink>
            <w:r>
              <w:t xml:space="preserve">, </w:t>
            </w:r>
            <w:hyperlink r:id="rId3021">
              <w:r>
                <w:rPr>
                  <w:color w:val="0000FF"/>
                </w:rPr>
                <w:t>A16.04.001.001</w:t>
              </w:r>
            </w:hyperlink>
            <w:r>
              <w:t xml:space="preserve">, </w:t>
            </w:r>
            <w:hyperlink r:id="rId3022">
              <w:r>
                <w:rPr>
                  <w:color w:val="0000FF"/>
                </w:rPr>
                <w:t>A16.04.003</w:t>
              </w:r>
            </w:hyperlink>
            <w:r>
              <w:t xml:space="preserve">, </w:t>
            </w:r>
            <w:hyperlink r:id="rId3023">
              <w:r>
                <w:rPr>
                  <w:color w:val="0000FF"/>
                </w:rPr>
                <w:t>A16.04.003.001</w:t>
              </w:r>
            </w:hyperlink>
            <w:r>
              <w:t xml:space="preserve">, </w:t>
            </w:r>
            <w:hyperlink r:id="rId3024">
              <w:r>
                <w:rPr>
                  <w:color w:val="0000FF"/>
                </w:rPr>
                <w:t>A16.04.004</w:t>
              </w:r>
            </w:hyperlink>
            <w:r>
              <w:t xml:space="preserve">, </w:t>
            </w:r>
            <w:hyperlink r:id="rId3025">
              <w:r>
                <w:rPr>
                  <w:color w:val="0000FF"/>
                </w:rPr>
                <w:t>A16.04.006</w:t>
              </w:r>
            </w:hyperlink>
            <w:r>
              <w:t xml:space="preserve">, </w:t>
            </w:r>
            <w:hyperlink r:id="rId3026">
              <w:r>
                <w:rPr>
                  <w:color w:val="0000FF"/>
                </w:rPr>
                <w:t>A16.04.009</w:t>
              </w:r>
            </w:hyperlink>
            <w:r>
              <w:t xml:space="preserve">, </w:t>
            </w:r>
            <w:hyperlink r:id="rId3027">
              <w:r>
                <w:rPr>
                  <w:color w:val="0000FF"/>
                </w:rPr>
                <w:t>A16.04.015.001</w:t>
              </w:r>
            </w:hyperlink>
            <w:r>
              <w:t xml:space="preserve">, </w:t>
            </w:r>
            <w:hyperlink r:id="rId3028">
              <w:r>
                <w:rPr>
                  <w:color w:val="0000FF"/>
                </w:rPr>
                <w:t>A16.04.019.001</w:t>
              </w:r>
            </w:hyperlink>
            <w:r>
              <w:t xml:space="preserve">, </w:t>
            </w:r>
            <w:hyperlink r:id="rId3029">
              <w:r>
                <w:rPr>
                  <w:color w:val="0000FF"/>
                </w:rPr>
                <w:t>A16.04.019.002</w:t>
              </w:r>
            </w:hyperlink>
            <w:r>
              <w:t xml:space="preserve">, </w:t>
            </w:r>
            <w:hyperlink r:id="rId3030">
              <w:r>
                <w:rPr>
                  <w:color w:val="0000FF"/>
                </w:rPr>
                <w:t>A16.04.019.003</w:t>
              </w:r>
            </w:hyperlink>
            <w:r>
              <w:t xml:space="preserve">, </w:t>
            </w:r>
            <w:hyperlink r:id="rId3031">
              <w:r>
                <w:rPr>
                  <w:color w:val="0000FF"/>
                </w:rPr>
                <w:t>A16.04.023</w:t>
              </w:r>
            </w:hyperlink>
            <w:r>
              <w:t xml:space="preserve">, </w:t>
            </w:r>
            <w:hyperlink r:id="rId3032">
              <w:r>
                <w:rPr>
                  <w:color w:val="0000FF"/>
                </w:rPr>
                <w:t>A16.04.023.001</w:t>
              </w:r>
            </w:hyperlink>
            <w:r>
              <w:t xml:space="preserve">, </w:t>
            </w:r>
            <w:hyperlink r:id="rId3033">
              <w:r>
                <w:rPr>
                  <w:color w:val="0000FF"/>
                </w:rPr>
                <w:t>A16.04.023.002</w:t>
              </w:r>
            </w:hyperlink>
            <w:r>
              <w:t xml:space="preserve">, </w:t>
            </w:r>
            <w:hyperlink r:id="rId3034">
              <w:r>
                <w:rPr>
                  <w:color w:val="0000FF"/>
                </w:rPr>
                <w:t>A16.04.024.001</w:t>
              </w:r>
            </w:hyperlink>
            <w:r>
              <w:t xml:space="preserve">, </w:t>
            </w:r>
            <w:hyperlink r:id="rId3035">
              <w:r>
                <w:rPr>
                  <w:color w:val="0000FF"/>
                </w:rPr>
                <w:t>A16.04.037</w:t>
              </w:r>
            </w:hyperlink>
            <w:r>
              <w:t xml:space="preserve">, </w:t>
            </w:r>
            <w:hyperlink r:id="rId3036">
              <w:r>
                <w:rPr>
                  <w:color w:val="0000FF"/>
                </w:rPr>
                <w:t>A16.04.037.001</w:t>
              </w:r>
            </w:hyperlink>
            <w:r>
              <w:t xml:space="preserve">, </w:t>
            </w:r>
            <w:hyperlink r:id="rId3037">
              <w:r>
                <w:rPr>
                  <w:color w:val="0000FF"/>
                </w:rPr>
                <w:t>A16.04.037.002</w:t>
              </w:r>
            </w:hyperlink>
            <w:r>
              <w:t xml:space="preserve">, </w:t>
            </w:r>
            <w:hyperlink r:id="rId3038">
              <w:r>
                <w:rPr>
                  <w:color w:val="0000FF"/>
                </w:rPr>
                <w:t>A16.04.037.003</w:t>
              </w:r>
            </w:hyperlink>
            <w:r>
              <w:t xml:space="preserve">, </w:t>
            </w:r>
            <w:hyperlink r:id="rId3039">
              <w:r>
                <w:rPr>
                  <w:color w:val="0000FF"/>
                </w:rPr>
                <w:t>A16.04.045</w:t>
              </w:r>
            </w:hyperlink>
            <w:r>
              <w:t xml:space="preserve">, </w:t>
            </w:r>
            <w:hyperlink r:id="rId3040">
              <w:r>
                <w:rPr>
                  <w:color w:val="0000FF"/>
                </w:rPr>
                <w:t>A16.04.046</w:t>
              </w:r>
            </w:hyperlink>
            <w:r>
              <w:t xml:space="preserve">, </w:t>
            </w:r>
            <w:hyperlink r:id="rId3041">
              <w:r>
                <w:rPr>
                  <w:color w:val="0000FF"/>
                </w:rPr>
                <w:t>A16.04.046.001</w:t>
              </w:r>
            </w:hyperlink>
            <w:r>
              <w:t xml:space="preserve">, </w:t>
            </w:r>
            <w:hyperlink r:id="rId3042">
              <w:r>
                <w:rPr>
                  <w:color w:val="0000FF"/>
                </w:rPr>
                <w:t>A16.04.047</w:t>
              </w:r>
            </w:hyperlink>
            <w:r>
              <w:t xml:space="preserve">, </w:t>
            </w:r>
            <w:hyperlink r:id="rId3043">
              <w:r>
                <w:rPr>
                  <w:color w:val="0000FF"/>
                </w:rPr>
                <w:t>A16.04.050</w:t>
              </w:r>
            </w:hyperlink>
            <w:r>
              <w:t xml:space="preserve">, </w:t>
            </w:r>
            <w:hyperlink r:id="rId3044">
              <w:r>
                <w:rPr>
                  <w:color w:val="0000FF"/>
                </w:rPr>
                <w:t>A16.30.016</w:t>
              </w:r>
            </w:hyperlink>
            <w:r>
              <w:t xml:space="preserve">, </w:t>
            </w:r>
            <w:hyperlink r:id="rId3045">
              <w:r>
                <w:rPr>
                  <w:color w:val="0000FF"/>
                </w:rPr>
                <w:t>A16.30.017</w:t>
              </w:r>
            </w:hyperlink>
            <w:r>
              <w:t xml:space="preserve">, </w:t>
            </w:r>
            <w:hyperlink r:id="rId3046">
              <w:r>
                <w:rPr>
                  <w:color w:val="0000FF"/>
                </w:rPr>
                <w:t>A16.30.017.001</w:t>
              </w:r>
            </w:hyperlink>
            <w:r>
              <w:t xml:space="preserve">, </w:t>
            </w:r>
            <w:hyperlink r:id="rId3047">
              <w:r>
                <w:rPr>
                  <w:color w:val="0000FF"/>
                </w:rPr>
                <w:t>A16.30.017.002</w:t>
              </w:r>
            </w:hyperlink>
            <w:r>
              <w:t xml:space="preserve">, </w:t>
            </w:r>
            <w:hyperlink r:id="rId3048">
              <w:r>
                <w:rPr>
                  <w:color w:val="0000FF"/>
                </w:rPr>
                <w:t>A16.30.017.004</w:t>
              </w:r>
            </w:hyperlink>
            <w:r>
              <w:t xml:space="preserve">, </w:t>
            </w:r>
            <w:hyperlink r:id="rId3049">
              <w:r>
                <w:rPr>
                  <w:color w:val="0000FF"/>
                </w:rPr>
                <w:t>A16.30.018</w:t>
              </w:r>
            </w:hyperlink>
            <w:r>
              <w:t xml:space="preserve">, </w:t>
            </w:r>
            <w:hyperlink r:id="rId3050">
              <w:r>
                <w:rPr>
                  <w:color w:val="0000FF"/>
                </w:rPr>
                <w:t>A16.30.019</w:t>
              </w:r>
            </w:hyperlink>
            <w:r>
              <w:t xml:space="preserve">, </w:t>
            </w:r>
            <w:hyperlink r:id="rId3051">
              <w:r>
                <w:rPr>
                  <w:color w:val="0000FF"/>
                </w:rPr>
                <w:t>A16.30.019.001</w:t>
              </w:r>
            </w:hyperlink>
            <w:r>
              <w:t xml:space="preserve">, </w:t>
            </w:r>
            <w:hyperlink r:id="rId3052">
              <w:r>
                <w:rPr>
                  <w:color w:val="0000FF"/>
                </w:rPr>
                <w:t>A16.30.019.002</w:t>
              </w:r>
            </w:hyperlink>
            <w:r>
              <w:t xml:space="preserve">, </w:t>
            </w:r>
            <w:hyperlink r:id="rId3053">
              <w:r>
                <w:rPr>
                  <w:color w:val="0000FF"/>
                </w:rPr>
                <w:t>A16.30.019.003</w:t>
              </w:r>
            </w:hyperlink>
            <w:r>
              <w:t xml:space="preserve">, </w:t>
            </w:r>
            <w:hyperlink r:id="rId3054">
              <w:r>
                <w:rPr>
                  <w:color w:val="0000FF"/>
                </w:rPr>
                <w:t>A16.30.020</w:t>
              </w:r>
            </w:hyperlink>
          </w:p>
        </w:tc>
        <w:tc>
          <w:tcPr>
            <w:tcW w:w="2948" w:type="dxa"/>
            <w:tcBorders>
              <w:top w:val="nil"/>
              <w:left w:val="nil"/>
              <w:bottom w:val="nil"/>
              <w:right w:val="nil"/>
            </w:tcBorders>
          </w:tcPr>
          <w:p w14:paraId="60297131" w14:textId="77777777" w:rsidR="00C229C1" w:rsidRDefault="00C229C1">
            <w:pPr>
              <w:pStyle w:val="ConsPlusNormal"/>
              <w:jc w:val="center"/>
            </w:pPr>
            <w:r>
              <w:lastRenderedPageBreak/>
              <w:t>-</w:t>
            </w:r>
          </w:p>
        </w:tc>
        <w:tc>
          <w:tcPr>
            <w:tcW w:w="1304" w:type="dxa"/>
            <w:tcBorders>
              <w:top w:val="nil"/>
              <w:left w:val="nil"/>
              <w:bottom w:val="nil"/>
              <w:right w:val="nil"/>
            </w:tcBorders>
          </w:tcPr>
          <w:p w14:paraId="30E8586B" w14:textId="77777777" w:rsidR="00C229C1" w:rsidRDefault="00C229C1">
            <w:pPr>
              <w:pStyle w:val="ConsPlusNormal"/>
              <w:jc w:val="center"/>
            </w:pPr>
            <w:r>
              <w:t>1,37</w:t>
            </w:r>
          </w:p>
        </w:tc>
      </w:tr>
      <w:tr w:rsidR="00C229C1" w14:paraId="76600E1C" w14:textId="77777777">
        <w:tblPrEx>
          <w:tblBorders>
            <w:insideH w:val="none" w:sz="0" w:space="0" w:color="auto"/>
            <w:insideV w:val="none" w:sz="0" w:space="0" w:color="auto"/>
          </w:tblBorders>
        </w:tblPrEx>
        <w:tc>
          <w:tcPr>
            <w:tcW w:w="1234" w:type="dxa"/>
            <w:tcBorders>
              <w:top w:val="nil"/>
              <w:left w:val="nil"/>
              <w:bottom w:val="nil"/>
              <w:right w:val="nil"/>
            </w:tcBorders>
          </w:tcPr>
          <w:p w14:paraId="51671A07" w14:textId="77777777" w:rsidR="00C229C1" w:rsidRDefault="00C229C1">
            <w:pPr>
              <w:pStyle w:val="ConsPlusNormal"/>
              <w:jc w:val="center"/>
            </w:pPr>
            <w:r>
              <w:lastRenderedPageBreak/>
              <w:t>st29.012</w:t>
            </w:r>
          </w:p>
        </w:tc>
        <w:tc>
          <w:tcPr>
            <w:tcW w:w="2438" w:type="dxa"/>
            <w:tcBorders>
              <w:top w:val="nil"/>
              <w:left w:val="nil"/>
              <w:bottom w:val="nil"/>
              <w:right w:val="nil"/>
            </w:tcBorders>
          </w:tcPr>
          <w:p w14:paraId="7B5E5A8D" w14:textId="77777777" w:rsidR="00C229C1" w:rsidRDefault="00C229C1">
            <w:pPr>
              <w:pStyle w:val="ConsPlusNormal"/>
            </w:pPr>
            <w:r>
              <w:t>Операции на костно-мышечной системе и суставах (уровень 4)</w:t>
            </w:r>
          </w:p>
        </w:tc>
        <w:tc>
          <w:tcPr>
            <w:tcW w:w="3969" w:type="dxa"/>
            <w:tcBorders>
              <w:top w:val="nil"/>
              <w:left w:val="nil"/>
              <w:bottom w:val="nil"/>
              <w:right w:val="nil"/>
            </w:tcBorders>
          </w:tcPr>
          <w:p w14:paraId="6DC4D585" w14:textId="77777777" w:rsidR="00C229C1" w:rsidRDefault="00C229C1">
            <w:pPr>
              <w:pStyle w:val="ConsPlusNormal"/>
              <w:jc w:val="center"/>
            </w:pPr>
            <w:r>
              <w:t>-</w:t>
            </w:r>
          </w:p>
        </w:tc>
        <w:tc>
          <w:tcPr>
            <w:tcW w:w="3969" w:type="dxa"/>
            <w:tcBorders>
              <w:top w:val="nil"/>
              <w:left w:val="nil"/>
              <w:bottom w:val="nil"/>
              <w:right w:val="nil"/>
            </w:tcBorders>
          </w:tcPr>
          <w:p w14:paraId="33404AB9" w14:textId="77777777" w:rsidR="00C229C1" w:rsidRDefault="00C229C1">
            <w:pPr>
              <w:pStyle w:val="ConsPlusNormal"/>
            </w:pPr>
            <w:hyperlink r:id="rId3055">
              <w:r>
                <w:rPr>
                  <w:color w:val="0000FF"/>
                </w:rPr>
                <w:t>A16.02.006.001</w:t>
              </w:r>
            </w:hyperlink>
            <w:r>
              <w:t xml:space="preserve">, </w:t>
            </w:r>
            <w:hyperlink r:id="rId3056">
              <w:r>
                <w:rPr>
                  <w:color w:val="0000FF"/>
                </w:rPr>
                <w:t>A16.02.009.002</w:t>
              </w:r>
            </w:hyperlink>
            <w:r>
              <w:t xml:space="preserve">, </w:t>
            </w:r>
            <w:hyperlink r:id="rId3057">
              <w:r>
                <w:rPr>
                  <w:color w:val="0000FF"/>
                </w:rPr>
                <w:t>A16.02.011.002</w:t>
              </w:r>
            </w:hyperlink>
            <w:r>
              <w:t xml:space="preserve">, </w:t>
            </w:r>
            <w:hyperlink r:id="rId3058">
              <w:r>
                <w:rPr>
                  <w:color w:val="0000FF"/>
                </w:rPr>
                <w:t>A16.02.012.001</w:t>
              </w:r>
            </w:hyperlink>
            <w:r>
              <w:t xml:space="preserve">, </w:t>
            </w:r>
            <w:hyperlink r:id="rId3059">
              <w:r>
                <w:rPr>
                  <w:color w:val="0000FF"/>
                </w:rPr>
                <w:t>A16.02.013</w:t>
              </w:r>
            </w:hyperlink>
            <w:r>
              <w:t xml:space="preserve">, </w:t>
            </w:r>
            <w:hyperlink r:id="rId3060">
              <w:r>
                <w:rPr>
                  <w:color w:val="0000FF"/>
                </w:rPr>
                <w:t>A16.02.019</w:t>
              </w:r>
            </w:hyperlink>
            <w:r>
              <w:t xml:space="preserve">, </w:t>
            </w:r>
            <w:hyperlink r:id="rId3061">
              <w:r>
                <w:rPr>
                  <w:color w:val="0000FF"/>
                </w:rPr>
                <w:t>A16.03.009</w:t>
              </w:r>
            </w:hyperlink>
            <w:r>
              <w:t xml:space="preserve">, </w:t>
            </w:r>
            <w:hyperlink r:id="rId3062">
              <w:r>
                <w:rPr>
                  <w:color w:val="0000FF"/>
                </w:rPr>
                <w:t>A16.03.010</w:t>
              </w:r>
            </w:hyperlink>
            <w:r>
              <w:t xml:space="preserve">, </w:t>
            </w:r>
            <w:hyperlink r:id="rId3063">
              <w:r>
                <w:rPr>
                  <w:color w:val="0000FF"/>
                </w:rPr>
                <w:t>A16.03.011</w:t>
              </w:r>
            </w:hyperlink>
            <w:r>
              <w:t xml:space="preserve">, </w:t>
            </w:r>
            <w:hyperlink r:id="rId3064">
              <w:r>
                <w:rPr>
                  <w:color w:val="0000FF"/>
                </w:rPr>
                <w:t>A16.03.012</w:t>
              </w:r>
            </w:hyperlink>
            <w:r>
              <w:t xml:space="preserve">, </w:t>
            </w:r>
            <w:hyperlink r:id="rId3065">
              <w:r>
                <w:rPr>
                  <w:color w:val="0000FF"/>
                </w:rPr>
                <w:t>A16.03.019</w:t>
              </w:r>
            </w:hyperlink>
            <w:r>
              <w:t xml:space="preserve">, </w:t>
            </w:r>
            <w:hyperlink r:id="rId3066">
              <w:r>
                <w:rPr>
                  <w:color w:val="0000FF"/>
                </w:rPr>
                <w:t>A16.03.022.004</w:t>
              </w:r>
            </w:hyperlink>
            <w:r>
              <w:t xml:space="preserve">, </w:t>
            </w:r>
            <w:hyperlink r:id="rId3067">
              <w:r>
                <w:rPr>
                  <w:color w:val="0000FF"/>
                </w:rPr>
                <w:t>A16.03.022.005</w:t>
              </w:r>
            </w:hyperlink>
            <w:r>
              <w:t xml:space="preserve">, </w:t>
            </w:r>
            <w:hyperlink r:id="rId3068">
              <w:r>
                <w:rPr>
                  <w:color w:val="0000FF"/>
                </w:rPr>
                <w:t>A16.03.022.007</w:t>
              </w:r>
            </w:hyperlink>
            <w:r>
              <w:t xml:space="preserve">, </w:t>
            </w:r>
            <w:hyperlink r:id="rId3069">
              <w:r>
                <w:rPr>
                  <w:color w:val="0000FF"/>
                </w:rPr>
                <w:t>A16.03.022.009</w:t>
              </w:r>
            </w:hyperlink>
            <w:r>
              <w:t xml:space="preserve">, </w:t>
            </w:r>
            <w:hyperlink r:id="rId3070">
              <w:r>
                <w:rPr>
                  <w:color w:val="0000FF"/>
                </w:rPr>
                <w:t>A16.03.022.010</w:t>
              </w:r>
            </w:hyperlink>
            <w:r>
              <w:t xml:space="preserve">, </w:t>
            </w:r>
            <w:hyperlink r:id="rId3071">
              <w:r>
                <w:rPr>
                  <w:color w:val="0000FF"/>
                </w:rPr>
                <w:t>A16.03.023</w:t>
              </w:r>
            </w:hyperlink>
            <w:r>
              <w:t xml:space="preserve">, </w:t>
            </w:r>
            <w:hyperlink r:id="rId3072">
              <w:r>
                <w:rPr>
                  <w:color w:val="0000FF"/>
                </w:rPr>
                <w:t>A16.03.024.002</w:t>
              </w:r>
            </w:hyperlink>
            <w:r>
              <w:t xml:space="preserve">, </w:t>
            </w:r>
            <w:hyperlink r:id="rId3073">
              <w:r>
                <w:rPr>
                  <w:color w:val="0000FF"/>
                </w:rPr>
                <w:t>A16.03.024.003</w:t>
              </w:r>
            </w:hyperlink>
            <w:r>
              <w:t xml:space="preserve">, </w:t>
            </w:r>
            <w:hyperlink r:id="rId3074">
              <w:r>
                <w:rPr>
                  <w:color w:val="0000FF"/>
                </w:rPr>
                <w:t>A16.03.024.005</w:t>
              </w:r>
            </w:hyperlink>
            <w:r>
              <w:t xml:space="preserve">, </w:t>
            </w:r>
            <w:hyperlink r:id="rId3075">
              <w:r>
                <w:rPr>
                  <w:color w:val="0000FF"/>
                </w:rPr>
                <w:t>A16.03.024.007</w:t>
              </w:r>
            </w:hyperlink>
            <w:r>
              <w:t xml:space="preserve">, </w:t>
            </w:r>
            <w:hyperlink r:id="rId3076">
              <w:r>
                <w:rPr>
                  <w:color w:val="0000FF"/>
                </w:rPr>
                <w:t>A16.03.024.008</w:t>
              </w:r>
            </w:hyperlink>
            <w:r>
              <w:t xml:space="preserve">, </w:t>
            </w:r>
            <w:hyperlink r:id="rId3077">
              <w:r>
                <w:rPr>
                  <w:color w:val="0000FF"/>
                </w:rPr>
                <w:t>A16.03.024.009</w:t>
              </w:r>
            </w:hyperlink>
            <w:r>
              <w:t xml:space="preserve">, </w:t>
            </w:r>
            <w:hyperlink r:id="rId3078">
              <w:r>
                <w:rPr>
                  <w:color w:val="0000FF"/>
                </w:rPr>
                <w:t>A16.03.024.010</w:t>
              </w:r>
            </w:hyperlink>
            <w:r>
              <w:t xml:space="preserve">, </w:t>
            </w:r>
            <w:hyperlink r:id="rId3079">
              <w:r>
                <w:rPr>
                  <w:color w:val="0000FF"/>
                </w:rPr>
                <w:t>A16.03.024.011</w:t>
              </w:r>
            </w:hyperlink>
            <w:r>
              <w:t xml:space="preserve">, </w:t>
            </w:r>
            <w:hyperlink r:id="rId3080">
              <w:r>
                <w:rPr>
                  <w:color w:val="0000FF"/>
                </w:rPr>
                <w:t>A16.03.024.012</w:t>
              </w:r>
            </w:hyperlink>
            <w:r>
              <w:t xml:space="preserve">, </w:t>
            </w:r>
            <w:hyperlink r:id="rId3081">
              <w:r>
                <w:rPr>
                  <w:color w:val="0000FF"/>
                </w:rPr>
                <w:t>A16.03.033.002</w:t>
              </w:r>
            </w:hyperlink>
            <w:r>
              <w:t xml:space="preserve">, </w:t>
            </w:r>
            <w:hyperlink r:id="rId3082">
              <w:r>
                <w:rPr>
                  <w:color w:val="0000FF"/>
                </w:rPr>
                <w:t>A16.03.035</w:t>
              </w:r>
            </w:hyperlink>
            <w:r>
              <w:t xml:space="preserve">, </w:t>
            </w:r>
            <w:hyperlink r:id="rId3083">
              <w:r>
                <w:rPr>
                  <w:color w:val="0000FF"/>
                </w:rPr>
                <w:t>A16.03.035.001</w:t>
              </w:r>
            </w:hyperlink>
            <w:r>
              <w:t xml:space="preserve">, </w:t>
            </w:r>
            <w:hyperlink r:id="rId3084">
              <w:r>
                <w:rPr>
                  <w:color w:val="0000FF"/>
                </w:rPr>
                <w:t>A16.03.043</w:t>
              </w:r>
            </w:hyperlink>
            <w:r>
              <w:t xml:space="preserve">, </w:t>
            </w:r>
            <w:hyperlink r:id="rId3085">
              <w:r>
                <w:rPr>
                  <w:color w:val="0000FF"/>
                </w:rPr>
                <w:t>A16.03.044</w:t>
              </w:r>
            </w:hyperlink>
            <w:r>
              <w:t xml:space="preserve">, </w:t>
            </w:r>
            <w:hyperlink r:id="rId3086">
              <w:r>
                <w:rPr>
                  <w:color w:val="0000FF"/>
                </w:rPr>
                <w:t>A16.03.045</w:t>
              </w:r>
            </w:hyperlink>
            <w:r>
              <w:t xml:space="preserve">, </w:t>
            </w:r>
            <w:hyperlink r:id="rId3087">
              <w:r>
                <w:rPr>
                  <w:color w:val="0000FF"/>
                </w:rPr>
                <w:t>A16.03.046</w:t>
              </w:r>
            </w:hyperlink>
            <w:r>
              <w:t xml:space="preserve">, </w:t>
            </w:r>
            <w:hyperlink r:id="rId3088">
              <w:r>
                <w:rPr>
                  <w:color w:val="0000FF"/>
                </w:rPr>
                <w:t>A16.03.047</w:t>
              </w:r>
            </w:hyperlink>
            <w:r>
              <w:t xml:space="preserve">, </w:t>
            </w:r>
            <w:hyperlink r:id="rId3089">
              <w:r>
                <w:rPr>
                  <w:color w:val="0000FF"/>
                </w:rPr>
                <w:t>A16.03.048</w:t>
              </w:r>
            </w:hyperlink>
            <w:r>
              <w:t xml:space="preserve">, </w:t>
            </w:r>
            <w:hyperlink r:id="rId3090">
              <w:r>
                <w:rPr>
                  <w:color w:val="0000FF"/>
                </w:rPr>
                <w:t>A16.03.050</w:t>
              </w:r>
            </w:hyperlink>
            <w:r>
              <w:t xml:space="preserve">, </w:t>
            </w:r>
            <w:hyperlink r:id="rId3091">
              <w:r>
                <w:rPr>
                  <w:color w:val="0000FF"/>
                </w:rPr>
                <w:t>A16.03.051</w:t>
              </w:r>
            </w:hyperlink>
            <w:r>
              <w:t xml:space="preserve">, </w:t>
            </w:r>
            <w:hyperlink r:id="rId3092">
              <w:r>
                <w:rPr>
                  <w:color w:val="0000FF"/>
                </w:rPr>
                <w:t>A16.03.051.002</w:t>
              </w:r>
            </w:hyperlink>
            <w:r>
              <w:t xml:space="preserve">, </w:t>
            </w:r>
            <w:hyperlink r:id="rId3093">
              <w:r>
                <w:rPr>
                  <w:color w:val="0000FF"/>
                </w:rPr>
                <w:t>A16.03.053</w:t>
              </w:r>
            </w:hyperlink>
            <w:r>
              <w:t xml:space="preserve">, </w:t>
            </w:r>
            <w:hyperlink r:id="rId3094">
              <w:r>
                <w:rPr>
                  <w:color w:val="0000FF"/>
                </w:rPr>
                <w:t>A16.03.054</w:t>
              </w:r>
            </w:hyperlink>
            <w:r>
              <w:t xml:space="preserve">, </w:t>
            </w:r>
            <w:hyperlink r:id="rId3095">
              <w:r>
                <w:rPr>
                  <w:color w:val="0000FF"/>
                </w:rPr>
                <w:t>A16.03.055</w:t>
              </w:r>
            </w:hyperlink>
            <w:r>
              <w:t xml:space="preserve">, </w:t>
            </w:r>
            <w:hyperlink r:id="rId3096">
              <w:r>
                <w:rPr>
                  <w:color w:val="0000FF"/>
                </w:rPr>
                <w:t>A16.03.056</w:t>
              </w:r>
            </w:hyperlink>
            <w:r>
              <w:t xml:space="preserve">, </w:t>
            </w:r>
            <w:hyperlink r:id="rId3097">
              <w:r>
                <w:rPr>
                  <w:color w:val="0000FF"/>
                </w:rPr>
                <w:t>A16.03.057</w:t>
              </w:r>
            </w:hyperlink>
            <w:r>
              <w:t xml:space="preserve">, </w:t>
            </w:r>
            <w:hyperlink r:id="rId3098">
              <w:r>
                <w:rPr>
                  <w:color w:val="0000FF"/>
                </w:rPr>
                <w:t>A16.03.060.002</w:t>
              </w:r>
            </w:hyperlink>
            <w:r>
              <w:t xml:space="preserve">, </w:t>
            </w:r>
            <w:hyperlink r:id="rId3099">
              <w:r>
                <w:rPr>
                  <w:color w:val="0000FF"/>
                </w:rPr>
                <w:t>A16.03.061.002</w:t>
              </w:r>
            </w:hyperlink>
            <w:r>
              <w:t xml:space="preserve">, </w:t>
            </w:r>
            <w:hyperlink r:id="rId3100">
              <w:r>
                <w:rPr>
                  <w:color w:val="0000FF"/>
                </w:rPr>
                <w:t>A16.03.062.002</w:t>
              </w:r>
            </w:hyperlink>
            <w:r>
              <w:t xml:space="preserve">, </w:t>
            </w:r>
            <w:hyperlink r:id="rId3101">
              <w:r>
                <w:rPr>
                  <w:color w:val="0000FF"/>
                </w:rPr>
                <w:t>A16.03.062.003</w:t>
              </w:r>
            </w:hyperlink>
            <w:r>
              <w:t xml:space="preserve">, </w:t>
            </w:r>
            <w:hyperlink r:id="rId3102">
              <w:r>
                <w:rPr>
                  <w:color w:val="0000FF"/>
                </w:rPr>
                <w:t>A16.03.063.002</w:t>
              </w:r>
            </w:hyperlink>
            <w:r>
              <w:t xml:space="preserve">, </w:t>
            </w:r>
            <w:hyperlink r:id="rId3103">
              <w:r>
                <w:rPr>
                  <w:color w:val="0000FF"/>
                </w:rPr>
                <w:t>A16.03.064.002</w:t>
              </w:r>
            </w:hyperlink>
            <w:r>
              <w:t xml:space="preserve">, </w:t>
            </w:r>
            <w:hyperlink r:id="rId3104">
              <w:r>
                <w:rPr>
                  <w:color w:val="0000FF"/>
                </w:rPr>
                <w:t>A16.03.065.002</w:t>
              </w:r>
            </w:hyperlink>
            <w:r>
              <w:t xml:space="preserve">, </w:t>
            </w:r>
            <w:hyperlink r:id="rId3105">
              <w:r>
                <w:rPr>
                  <w:color w:val="0000FF"/>
                </w:rPr>
                <w:t>A16.03.066</w:t>
              </w:r>
            </w:hyperlink>
            <w:r>
              <w:t xml:space="preserve">, </w:t>
            </w:r>
            <w:hyperlink r:id="rId3106">
              <w:r>
                <w:rPr>
                  <w:color w:val="0000FF"/>
                </w:rPr>
                <w:t>A16.03.066.001</w:t>
              </w:r>
            </w:hyperlink>
            <w:r>
              <w:t xml:space="preserve">, </w:t>
            </w:r>
            <w:hyperlink r:id="rId3107">
              <w:r>
                <w:rPr>
                  <w:color w:val="0000FF"/>
                </w:rPr>
                <w:t>A16.03.067</w:t>
              </w:r>
            </w:hyperlink>
            <w:r>
              <w:t xml:space="preserve">, </w:t>
            </w:r>
            <w:hyperlink r:id="rId3108">
              <w:r>
                <w:rPr>
                  <w:color w:val="0000FF"/>
                </w:rPr>
                <w:t>A16.03.067.001</w:t>
              </w:r>
            </w:hyperlink>
            <w:r>
              <w:t xml:space="preserve">, </w:t>
            </w:r>
            <w:hyperlink r:id="rId3109">
              <w:r>
                <w:rPr>
                  <w:color w:val="0000FF"/>
                </w:rPr>
                <w:t>A16.03.068.001</w:t>
              </w:r>
            </w:hyperlink>
            <w:r>
              <w:t xml:space="preserve">, </w:t>
            </w:r>
            <w:hyperlink r:id="rId3110">
              <w:r>
                <w:rPr>
                  <w:color w:val="0000FF"/>
                </w:rPr>
                <w:t>A16.03.068.002</w:t>
              </w:r>
            </w:hyperlink>
            <w:r>
              <w:t xml:space="preserve">, </w:t>
            </w:r>
            <w:hyperlink r:id="rId3111">
              <w:r>
                <w:rPr>
                  <w:color w:val="0000FF"/>
                </w:rPr>
                <w:t>A16.03.068.003</w:t>
              </w:r>
            </w:hyperlink>
            <w:r>
              <w:t xml:space="preserve">, </w:t>
            </w:r>
            <w:hyperlink r:id="rId3112">
              <w:r>
                <w:rPr>
                  <w:color w:val="0000FF"/>
                </w:rPr>
                <w:t>A16.03.068.004</w:t>
              </w:r>
            </w:hyperlink>
            <w:r>
              <w:t xml:space="preserve">, </w:t>
            </w:r>
            <w:hyperlink r:id="rId3113">
              <w:r>
                <w:rPr>
                  <w:color w:val="0000FF"/>
                </w:rPr>
                <w:t>A16.03.068.005</w:t>
              </w:r>
            </w:hyperlink>
            <w:r>
              <w:t xml:space="preserve">, </w:t>
            </w:r>
            <w:hyperlink r:id="rId3114">
              <w:r>
                <w:rPr>
                  <w:color w:val="0000FF"/>
                </w:rPr>
                <w:t>A16.03.069</w:t>
              </w:r>
            </w:hyperlink>
            <w:r>
              <w:t xml:space="preserve">, </w:t>
            </w:r>
            <w:hyperlink r:id="rId3115">
              <w:r>
                <w:rPr>
                  <w:color w:val="0000FF"/>
                </w:rPr>
                <w:t>A16.03.070</w:t>
              </w:r>
            </w:hyperlink>
            <w:r>
              <w:t xml:space="preserve">, </w:t>
            </w:r>
            <w:hyperlink r:id="rId3116">
              <w:r>
                <w:rPr>
                  <w:color w:val="0000FF"/>
                </w:rPr>
                <w:t>A16.03.071</w:t>
              </w:r>
            </w:hyperlink>
            <w:r>
              <w:t xml:space="preserve">, </w:t>
            </w:r>
            <w:hyperlink r:id="rId3117">
              <w:r>
                <w:rPr>
                  <w:color w:val="0000FF"/>
                </w:rPr>
                <w:t>A16.03.072</w:t>
              </w:r>
            </w:hyperlink>
            <w:r>
              <w:t xml:space="preserve">, </w:t>
            </w:r>
            <w:hyperlink r:id="rId3118">
              <w:r>
                <w:rPr>
                  <w:color w:val="0000FF"/>
                </w:rPr>
                <w:t>A16.03.077.002</w:t>
              </w:r>
            </w:hyperlink>
            <w:r>
              <w:t xml:space="preserve">, </w:t>
            </w:r>
            <w:hyperlink r:id="rId3119">
              <w:r>
                <w:rPr>
                  <w:color w:val="0000FF"/>
                </w:rPr>
                <w:t>A16.03.077.003</w:t>
              </w:r>
            </w:hyperlink>
            <w:r>
              <w:t xml:space="preserve">, </w:t>
            </w:r>
            <w:hyperlink r:id="rId3120">
              <w:r>
                <w:rPr>
                  <w:color w:val="0000FF"/>
                </w:rPr>
                <w:t>A16.03.080.001</w:t>
              </w:r>
            </w:hyperlink>
            <w:r>
              <w:t xml:space="preserve">, </w:t>
            </w:r>
            <w:hyperlink r:id="rId3121">
              <w:r>
                <w:rPr>
                  <w:color w:val="0000FF"/>
                </w:rPr>
                <w:t>A16.03.080.002</w:t>
              </w:r>
            </w:hyperlink>
            <w:r>
              <w:t xml:space="preserve">, </w:t>
            </w:r>
            <w:hyperlink r:id="rId3122">
              <w:r>
                <w:rPr>
                  <w:color w:val="0000FF"/>
                </w:rPr>
                <w:t>A16.03.080.003</w:t>
              </w:r>
            </w:hyperlink>
            <w:r>
              <w:t xml:space="preserve">, </w:t>
            </w:r>
            <w:hyperlink r:id="rId3123">
              <w:r>
                <w:rPr>
                  <w:color w:val="0000FF"/>
                </w:rPr>
                <w:t>A16.03.080.004</w:t>
              </w:r>
            </w:hyperlink>
            <w:r>
              <w:t xml:space="preserve">, </w:t>
            </w:r>
            <w:hyperlink r:id="rId3124">
              <w:r>
                <w:rPr>
                  <w:color w:val="0000FF"/>
                </w:rPr>
                <w:t>A16.03.081.001</w:t>
              </w:r>
            </w:hyperlink>
            <w:r>
              <w:t xml:space="preserve">, </w:t>
            </w:r>
            <w:hyperlink r:id="rId3125">
              <w:r>
                <w:rPr>
                  <w:color w:val="0000FF"/>
                </w:rPr>
                <w:t>A16.03.081.002</w:t>
              </w:r>
            </w:hyperlink>
            <w:r>
              <w:t xml:space="preserve">, </w:t>
            </w:r>
            <w:hyperlink r:id="rId3126">
              <w:r>
                <w:rPr>
                  <w:color w:val="0000FF"/>
                </w:rPr>
                <w:t>A16.03.081.003</w:t>
              </w:r>
            </w:hyperlink>
            <w:r>
              <w:t xml:space="preserve">, </w:t>
            </w:r>
            <w:hyperlink r:id="rId3127">
              <w:r>
                <w:rPr>
                  <w:color w:val="0000FF"/>
                </w:rPr>
                <w:t>A16.03.083.001</w:t>
              </w:r>
            </w:hyperlink>
            <w:r>
              <w:t xml:space="preserve">, </w:t>
            </w:r>
            <w:hyperlink r:id="rId3128">
              <w:r>
                <w:rPr>
                  <w:color w:val="0000FF"/>
                </w:rPr>
                <w:t>A16.03.088</w:t>
              </w:r>
            </w:hyperlink>
            <w:r>
              <w:t xml:space="preserve">, </w:t>
            </w:r>
            <w:hyperlink r:id="rId3129">
              <w:r>
                <w:rPr>
                  <w:color w:val="0000FF"/>
                </w:rPr>
                <w:t>A16.04.004.001</w:t>
              </w:r>
            </w:hyperlink>
            <w:r>
              <w:t xml:space="preserve">, </w:t>
            </w:r>
            <w:hyperlink r:id="rId3130">
              <w:r>
                <w:rPr>
                  <w:color w:val="0000FF"/>
                </w:rPr>
                <w:t>A16.04.007</w:t>
              </w:r>
            </w:hyperlink>
            <w:r>
              <w:t xml:space="preserve">, </w:t>
            </w:r>
            <w:hyperlink r:id="rId3131">
              <w:r>
                <w:rPr>
                  <w:color w:val="0000FF"/>
                </w:rPr>
                <w:t>A16.04.007.001</w:t>
              </w:r>
            </w:hyperlink>
            <w:r>
              <w:t xml:space="preserve">, </w:t>
            </w:r>
            <w:hyperlink r:id="rId3132">
              <w:r>
                <w:rPr>
                  <w:color w:val="0000FF"/>
                </w:rPr>
                <w:t>A16.04.008</w:t>
              </w:r>
            </w:hyperlink>
            <w:r>
              <w:t xml:space="preserve">, </w:t>
            </w:r>
            <w:hyperlink r:id="rId3133">
              <w:r>
                <w:rPr>
                  <w:color w:val="0000FF"/>
                </w:rPr>
                <w:t>A16.04.012</w:t>
              </w:r>
            </w:hyperlink>
            <w:r>
              <w:t xml:space="preserve">, </w:t>
            </w:r>
            <w:hyperlink r:id="rId3134">
              <w:r>
                <w:rPr>
                  <w:color w:val="0000FF"/>
                </w:rPr>
                <w:t>A16.04.012.002</w:t>
              </w:r>
            </w:hyperlink>
            <w:r>
              <w:t xml:space="preserve">, </w:t>
            </w:r>
            <w:hyperlink r:id="rId3135">
              <w:r>
                <w:rPr>
                  <w:color w:val="0000FF"/>
                </w:rPr>
                <w:t>A16.04.013</w:t>
              </w:r>
            </w:hyperlink>
            <w:r>
              <w:t xml:space="preserve">, </w:t>
            </w:r>
            <w:hyperlink r:id="rId3136">
              <w:r>
                <w:rPr>
                  <w:color w:val="0000FF"/>
                </w:rPr>
                <w:t>A16.04.013.001</w:t>
              </w:r>
            </w:hyperlink>
            <w:r>
              <w:t xml:space="preserve">, </w:t>
            </w:r>
            <w:hyperlink r:id="rId3137">
              <w:r>
                <w:rPr>
                  <w:color w:val="0000FF"/>
                </w:rPr>
                <w:t>A16.04.013.002</w:t>
              </w:r>
            </w:hyperlink>
            <w:r>
              <w:t xml:space="preserve">, </w:t>
            </w:r>
            <w:hyperlink r:id="rId3138">
              <w:r>
                <w:rPr>
                  <w:color w:val="0000FF"/>
                </w:rPr>
                <w:t>A16.04.014</w:t>
              </w:r>
            </w:hyperlink>
            <w:r>
              <w:t xml:space="preserve">, </w:t>
            </w:r>
            <w:hyperlink r:id="rId3139">
              <w:r>
                <w:rPr>
                  <w:color w:val="0000FF"/>
                </w:rPr>
                <w:t>A16.04.015</w:t>
              </w:r>
            </w:hyperlink>
            <w:r>
              <w:t xml:space="preserve">, </w:t>
            </w:r>
            <w:hyperlink r:id="rId3140">
              <w:r>
                <w:rPr>
                  <w:color w:val="0000FF"/>
                </w:rPr>
                <w:t>A16.04.016</w:t>
              </w:r>
            </w:hyperlink>
            <w:r>
              <w:t xml:space="preserve">, </w:t>
            </w:r>
            <w:hyperlink r:id="rId3141">
              <w:r>
                <w:rPr>
                  <w:color w:val="0000FF"/>
                </w:rPr>
                <w:t>A16.04.017</w:t>
              </w:r>
            </w:hyperlink>
            <w:r>
              <w:t xml:space="preserve">, </w:t>
            </w:r>
            <w:hyperlink r:id="rId3142">
              <w:r>
                <w:rPr>
                  <w:color w:val="0000FF"/>
                </w:rPr>
                <w:t>A16.04.017.001</w:t>
              </w:r>
            </w:hyperlink>
            <w:r>
              <w:t xml:space="preserve">, </w:t>
            </w:r>
            <w:hyperlink r:id="rId3143">
              <w:r>
                <w:rPr>
                  <w:color w:val="0000FF"/>
                </w:rPr>
                <w:t>A16.04.017.005</w:t>
              </w:r>
            </w:hyperlink>
            <w:r>
              <w:t xml:space="preserve">, </w:t>
            </w:r>
            <w:hyperlink r:id="rId3144">
              <w:r>
                <w:rPr>
                  <w:color w:val="0000FF"/>
                </w:rPr>
                <w:t>A16.04.025</w:t>
              </w:r>
            </w:hyperlink>
            <w:r>
              <w:t xml:space="preserve">, </w:t>
            </w:r>
            <w:hyperlink r:id="rId3145">
              <w:r>
                <w:rPr>
                  <w:color w:val="0000FF"/>
                </w:rPr>
                <w:t>A16.04.029</w:t>
              </w:r>
            </w:hyperlink>
            <w:r>
              <w:t xml:space="preserve">, </w:t>
            </w:r>
            <w:hyperlink r:id="rId3146">
              <w:r>
                <w:rPr>
                  <w:color w:val="0000FF"/>
                </w:rPr>
                <w:t>A16.04.030</w:t>
              </w:r>
            </w:hyperlink>
            <w:r>
              <w:t xml:space="preserve">, </w:t>
            </w:r>
            <w:hyperlink r:id="rId3147">
              <w:r>
                <w:rPr>
                  <w:color w:val="0000FF"/>
                </w:rPr>
                <w:t>A16.04.030.001</w:t>
              </w:r>
            </w:hyperlink>
            <w:r>
              <w:t xml:space="preserve">, </w:t>
            </w:r>
            <w:hyperlink r:id="rId3148">
              <w:r>
                <w:rPr>
                  <w:color w:val="0000FF"/>
                </w:rPr>
                <w:t>A16.04.034</w:t>
              </w:r>
            </w:hyperlink>
            <w:r>
              <w:t xml:space="preserve">, </w:t>
            </w:r>
            <w:hyperlink r:id="rId3149">
              <w:r>
                <w:rPr>
                  <w:color w:val="0000FF"/>
                </w:rPr>
                <w:t>A16.04.035</w:t>
              </w:r>
            </w:hyperlink>
            <w:r>
              <w:t xml:space="preserve">, </w:t>
            </w:r>
            <w:hyperlink r:id="rId3150">
              <w:r>
                <w:rPr>
                  <w:color w:val="0000FF"/>
                </w:rPr>
                <w:t>A16.04.036</w:t>
              </w:r>
            </w:hyperlink>
            <w:r>
              <w:t xml:space="preserve">, </w:t>
            </w:r>
            <w:hyperlink r:id="rId3151">
              <w:r>
                <w:rPr>
                  <w:color w:val="0000FF"/>
                </w:rPr>
                <w:t>A16.04.040</w:t>
              </w:r>
            </w:hyperlink>
            <w:r>
              <w:t xml:space="preserve">, </w:t>
            </w:r>
            <w:hyperlink r:id="rId3152">
              <w:r>
                <w:rPr>
                  <w:color w:val="0000FF"/>
                </w:rPr>
                <w:t>A16.04.041</w:t>
              </w:r>
            </w:hyperlink>
            <w:r>
              <w:t xml:space="preserve">, </w:t>
            </w:r>
            <w:hyperlink r:id="rId3153">
              <w:r>
                <w:rPr>
                  <w:color w:val="0000FF"/>
                </w:rPr>
                <w:t>A16.04.043</w:t>
              </w:r>
            </w:hyperlink>
            <w:r>
              <w:t xml:space="preserve">, </w:t>
            </w:r>
            <w:hyperlink r:id="rId3154">
              <w:r>
                <w:rPr>
                  <w:color w:val="0000FF"/>
                </w:rPr>
                <w:t>A16.04.044</w:t>
              </w:r>
            </w:hyperlink>
            <w:r>
              <w:t xml:space="preserve">, </w:t>
            </w:r>
            <w:hyperlink r:id="rId3155">
              <w:r>
                <w:rPr>
                  <w:color w:val="0000FF"/>
                </w:rPr>
                <w:t>A16.30.031</w:t>
              </w:r>
            </w:hyperlink>
            <w:r>
              <w:t xml:space="preserve">, </w:t>
            </w:r>
            <w:hyperlink r:id="rId3156">
              <w:r>
                <w:rPr>
                  <w:color w:val="0000FF"/>
                </w:rPr>
                <w:t>A16.30.048</w:t>
              </w:r>
            </w:hyperlink>
            <w:r>
              <w:t xml:space="preserve">, </w:t>
            </w:r>
            <w:hyperlink r:id="rId3157">
              <w:r>
                <w:rPr>
                  <w:color w:val="0000FF"/>
                </w:rPr>
                <w:t>A16.30.048.001</w:t>
              </w:r>
            </w:hyperlink>
            <w:r>
              <w:t xml:space="preserve">, </w:t>
            </w:r>
            <w:hyperlink r:id="rId3158">
              <w:r>
                <w:rPr>
                  <w:color w:val="0000FF"/>
                </w:rPr>
                <w:t>A16.30.048.002</w:t>
              </w:r>
            </w:hyperlink>
            <w:r>
              <w:t xml:space="preserve">, </w:t>
            </w:r>
            <w:hyperlink r:id="rId3159">
              <w:r>
                <w:rPr>
                  <w:color w:val="0000FF"/>
                </w:rPr>
                <w:t>A16.30.048.003</w:t>
              </w:r>
            </w:hyperlink>
            <w:r>
              <w:t xml:space="preserve">, </w:t>
            </w:r>
            <w:hyperlink r:id="rId3160">
              <w:r>
                <w:rPr>
                  <w:color w:val="0000FF"/>
                </w:rPr>
                <w:t>A16.30.050</w:t>
              </w:r>
            </w:hyperlink>
            <w:r>
              <w:t xml:space="preserve">, </w:t>
            </w:r>
            <w:hyperlink r:id="rId3161">
              <w:r>
                <w:rPr>
                  <w:color w:val="0000FF"/>
                </w:rPr>
                <w:t>A22.04.005</w:t>
              </w:r>
            </w:hyperlink>
            <w:r>
              <w:t xml:space="preserve">, </w:t>
            </w:r>
            <w:hyperlink r:id="rId3162">
              <w:r>
                <w:rPr>
                  <w:color w:val="0000FF"/>
                </w:rPr>
                <w:t>A22.04.006</w:t>
              </w:r>
            </w:hyperlink>
            <w:r>
              <w:t xml:space="preserve">, </w:t>
            </w:r>
            <w:hyperlink r:id="rId3163">
              <w:r>
                <w:rPr>
                  <w:color w:val="0000FF"/>
                </w:rPr>
                <w:t>A22.04.007</w:t>
              </w:r>
            </w:hyperlink>
          </w:p>
        </w:tc>
        <w:tc>
          <w:tcPr>
            <w:tcW w:w="2948" w:type="dxa"/>
            <w:tcBorders>
              <w:top w:val="nil"/>
              <w:left w:val="nil"/>
              <w:bottom w:val="nil"/>
              <w:right w:val="nil"/>
            </w:tcBorders>
          </w:tcPr>
          <w:p w14:paraId="447F7B57" w14:textId="77777777" w:rsidR="00C229C1" w:rsidRDefault="00C229C1">
            <w:pPr>
              <w:pStyle w:val="ConsPlusNormal"/>
              <w:jc w:val="center"/>
            </w:pPr>
            <w:r>
              <w:lastRenderedPageBreak/>
              <w:t>-</w:t>
            </w:r>
          </w:p>
        </w:tc>
        <w:tc>
          <w:tcPr>
            <w:tcW w:w="1304" w:type="dxa"/>
            <w:tcBorders>
              <w:top w:val="nil"/>
              <w:left w:val="nil"/>
              <w:bottom w:val="nil"/>
              <w:right w:val="nil"/>
            </w:tcBorders>
          </w:tcPr>
          <w:p w14:paraId="69AB942A" w14:textId="77777777" w:rsidR="00C229C1" w:rsidRDefault="00C229C1">
            <w:pPr>
              <w:pStyle w:val="ConsPlusNormal"/>
              <w:jc w:val="center"/>
            </w:pPr>
            <w:r>
              <w:t>2,42</w:t>
            </w:r>
          </w:p>
        </w:tc>
      </w:tr>
      <w:tr w:rsidR="00C229C1" w14:paraId="0E7CB379" w14:textId="77777777">
        <w:tblPrEx>
          <w:tblBorders>
            <w:insideH w:val="none" w:sz="0" w:space="0" w:color="auto"/>
            <w:insideV w:val="none" w:sz="0" w:space="0" w:color="auto"/>
          </w:tblBorders>
        </w:tblPrEx>
        <w:tc>
          <w:tcPr>
            <w:tcW w:w="1234" w:type="dxa"/>
            <w:tcBorders>
              <w:top w:val="nil"/>
              <w:left w:val="nil"/>
              <w:bottom w:val="nil"/>
              <w:right w:val="nil"/>
            </w:tcBorders>
          </w:tcPr>
          <w:p w14:paraId="5E0A35DE" w14:textId="77777777" w:rsidR="00C229C1" w:rsidRDefault="00C229C1">
            <w:pPr>
              <w:pStyle w:val="ConsPlusNormal"/>
            </w:pPr>
          </w:p>
        </w:tc>
        <w:tc>
          <w:tcPr>
            <w:tcW w:w="2438" w:type="dxa"/>
            <w:tcBorders>
              <w:top w:val="nil"/>
              <w:left w:val="nil"/>
              <w:bottom w:val="nil"/>
              <w:right w:val="nil"/>
            </w:tcBorders>
          </w:tcPr>
          <w:p w14:paraId="48C15C7D" w14:textId="77777777" w:rsidR="00C229C1" w:rsidRDefault="00C229C1">
            <w:pPr>
              <w:pStyle w:val="ConsPlusNormal"/>
            </w:pPr>
          </w:p>
        </w:tc>
        <w:tc>
          <w:tcPr>
            <w:tcW w:w="3969" w:type="dxa"/>
            <w:tcBorders>
              <w:top w:val="nil"/>
              <w:left w:val="nil"/>
              <w:bottom w:val="nil"/>
              <w:right w:val="nil"/>
            </w:tcBorders>
          </w:tcPr>
          <w:p w14:paraId="3D061541" w14:textId="77777777" w:rsidR="00C229C1" w:rsidRDefault="00C229C1">
            <w:pPr>
              <w:pStyle w:val="ConsPlusNormal"/>
            </w:pPr>
            <w:r>
              <w:t>S42.3, S42.30, S42.4, S42.40, S42.7, S42.70, S42.71, S52.0, S52.00, S52.01, S52.1, S52.10, S52.11, S52.2, S52.20, S52.21, S52.3, S52.30, S52.31, S52.4, S52.40, S52.5, S52.50, S52.51, S52.6, S52.60, S52.61, S52.7, S52.70</w:t>
            </w:r>
          </w:p>
        </w:tc>
        <w:tc>
          <w:tcPr>
            <w:tcW w:w="3969" w:type="dxa"/>
            <w:tcBorders>
              <w:top w:val="nil"/>
              <w:left w:val="nil"/>
              <w:bottom w:val="nil"/>
              <w:right w:val="nil"/>
            </w:tcBorders>
          </w:tcPr>
          <w:p w14:paraId="2D6A4365" w14:textId="77777777" w:rsidR="00C229C1" w:rsidRDefault="00C229C1">
            <w:pPr>
              <w:pStyle w:val="ConsPlusNormal"/>
            </w:pPr>
            <w:hyperlink r:id="rId3164">
              <w:r>
                <w:rPr>
                  <w:color w:val="0000FF"/>
                </w:rPr>
                <w:t>A16.03.033.002</w:t>
              </w:r>
            </w:hyperlink>
          </w:p>
        </w:tc>
        <w:tc>
          <w:tcPr>
            <w:tcW w:w="2948" w:type="dxa"/>
            <w:tcBorders>
              <w:top w:val="nil"/>
              <w:left w:val="nil"/>
              <w:bottom w:val="nil"/>
              <w:right w:val="nil"/>
            </w:tcBorders>
          </w:tcPr>
          <w:p w14:paraId="60A838EE" w14:textId="77777777" w:rsidR="00C229C1" w:rsidRDefault="00C229C1">
            <w:pPr>
              <w:pStyle w:val="ConsPlusNormal"/>
              <w:jc w:val="center"/>
            </w:pPr>
            <w:r>
              <w:t>-</w:t>
            </w:r>
          </w:p>
        </w:tc>
        <w:tc>
          <w:tcPr>
            <w:tcW w:w="1304" w:type="dxa"/>
            <w:tcBorders>
              <w:top w:val="nil"/>
              <w:left w:val="nil"/>
              <w:bottom w:val="nil"/>
              <w:right w:val="nil"/>
            </w:tcBorders>
          </w:tcPr>
          <w:p w14:paraId="309CE7FD" w14:textId="77777777" w:rsidR="00C229C1" w:rsidRDefault="00C229C1">
            <w:pPr>
              <w:pStyle w:val="ConsPlusNormal"/>
            </w:pPr>
          </w:p>
        </w:tc>
      </w:tr>
      <w:tr w:rsidR="00C229C1" w14:paraId="1CF6312F" w14:textId="77777777">
        <w:tblPrEx>
          <w:tblBorders>
            <w:insideH w:val="none" w:sz="0" w:space="0" w:color="auto"/>
            <w:insideV w:val="none" w:sz="0" w:space="0" w:color="auto"/>
          </w:tblBorders>
        </w:tblPrEx>
        <w:tc>
          <w:tcPr>
            <w:tcW w:w="1234" w:type="dxa"/>
            <w:tcBorders>
              <w:top w:val="nil"/>
              <w:left w:val="nil"/>
              <w:bottom w:val="nil"/>
              <w:right w:val="nil"/>
            </w:tcBorders>
          </w:tcPr>
          <w:p w14:paraId="60FDE546" w14:textId="77777777" w:rsidR="00C229C1" w:rsidRDefault="00C229C1">
            <w:pPr>
              <w:pStyle w:val="ConsPlusNormal"/>
              <w:jc w:val="center"/>
            </w:pPr>
            <w:r>
              <w:t>st29.013</w:t>
            </w:r>
          </w:p>
        </w:tc>
        <w:tc>
          <w:tcPr>
            <w:tcW w:w="2438" w:type="dxa"/>
            <w:tcBorders>
              <w:top w:val="nil"/>
              <w:left w:val="nil"/>
              <w:bottom w:val="nil"/>
              <w:right w:val="nil"/>
            </w:tcBorders>
          </w:tcPr>
          <w:p w14:paraId="075190BD" w14:textId="77777777" w:rsidR="00C229C1" w:rsidRDefault="00C229C1">
            <w:pPr>
              <w:pStyle w:val="ConsPlusNormal"/>
            </w:pPr>
            <w:r>
              <w:t>Операции на костно-</w:t>
            </w:r>
            <w:r>
              <w:lastRenderedPageBreak/>
              <w:t>мышечной системе и суставах (уровень 5)</w:t>
            </w:r>
          </w:p>
        </w:tc>
        <w:tc>
          <w:tcPr>
            <w:tcW w:w="3969" w:type="dxa"/>
            <w:tcBorders>
              <w:top w:val="nil"/>
              <w:left w:val="nil"/>
              <w:bottom w:val="nil"/>
              <w:right w:val="nil"/>
            </w:tcBorders>
          </w:tcPr>
          <w:p w14:paraId="5F2A621F" w14:textId="77777777" w:rsidR="00C229C1" w:rsidRDefault="00C229C1">
            <w:pPr>
              <w:pStyle w:val="ConsPlusNormal"/>
              <w:jc w:val="center"/>
            </w:pPr>
            <w:r>
              <w:lastRenderedPageBreak/>
              <w:t>-</w:t>
            </w:r>
          </w:p>
        </w:tc>
        <w:tc>
          <w:tcPr>
            <w:tcW w:w="3969" w:type="dxa"/>
            <w:tcBorders>
              <w:top w:val="nil"/>
              <w:left w:val="nil"/>
              <w:bottom w:val="nil"/>
              <w:right w:val="nil"/>
            </w:tcBorders>
          </w:tcPr>
          <w:p w14:paraId="780339B1" w14:textId="77777777" w:rsidR="00C229C1" w:rsidRDefault="00C229C1">
            <w:pPr>
              <w:pStyle w:val="ConsPlusNormal"/>
            </w:pPr>
            <w:hyperlink r:id="rId3165">
              <w:r>
                <w:rPr>
                  <w:color w:val="0000FF"/>
                </w:rPr>
                <w:t>A16.03.022.002</w:t>
              </w:r>
            </w:hyperlink>
            <w:r>
              <w:t xml:space="preserve">, </w:t>
            </w:r>
            <w:hyperlink r:id="rId3166">
              <w:r>
                <w:rPr>
                  <w:color w:val="0000FF"/>
                </w:rPr>
                <w:t>A16.03.022.006</w:t>
              </w:r>
            </w:hyperlink>
            <w:r>
              <w:t xml:space="preserve">, </w:t>
            </w:r>
            <w:hyperlink r:id="rId3167">
              <w:r>
                <w:rPr>
                  <w:color w:val="0000FF"/>
                </w:rPr>
                <w:t>A16.03.022.008</w:t>
              </w:r>
            </w:hyperlink>
            <w:r>
              <w:t xml:space="preserve">, </w:t>
            </w:r>
            <w:hyperlink r:id="rId3168">
              <w:r>
                <w:rPr>
                  <w:color w:val="0000FF"/>
                </w:rPr>
                <w:t>A16.03.024.001</w:t>
              </w:r>
            </w:hyperlink>
            <w:r>
              <w:t xml:space="preserve">, </w:t>
            </w:r>
            <w:hyperlink r:id="rId3169">
              <w:r>
                <w:rPr>
                  <w:color w:val="0000FF"/>
                </w:rPr>
                <w:t>A16.03.024.006</w:t>
              </w:r>
            </w:hyperlink>
            <w:r>
              <w:t xml:space="preserve">, </w:t>
            </w:r>
            <w:hyperlink r:id="rId3170">
              <w:r>
                <w:rPr>
                  <w:color w:val="0000FF"/>
                </w:rPr>
                <w:t>A16.03.024.013</w:t>
              </w:r>
            </w:hyperlink>
            <w:r>
              <w:t xml:space="preserve">, </w:t>
            </w:r>
            <w:hyperlink r:id="rId3171">
              <w:r>
                <w:rPr>
                  <w:color w:val="0000FF"/>
                </w:rPr>
                <w:t>A16.03.024.014</w:t>
              </w:r>
            </w:hyperlink>
            <w:r>
              <w:t xml:space="preserve">, </w:t>
            </w:r>
            <w:hyperlink r:id="rId3172">
              <w:r>
                <w:rPr>
                  <w:color w:val="0000FF"/>
                </w:rPr>
                <w:t>A16.03.024.015</w:t>
              </w:r>
            </w:hyperlink>
            <w:r>
              <w:t xml:space="preserve">, </w:t>
            </w:r>
            <w:hyperlink r:id="rId3173">
              <w:r>
                <w:rPr>
                  <w:color w:val="0000FF"/>
                </w:rPr>
                <w:t>A16.03.024.016</w:t>
              </w:r>
            </w:hyperlink>
            <w:r>
              <w:t xml:space="preserve">, </w:t>
            </w:r>
            <w:hyperlink r:id="rId3174">
              <w:r>
                <w:rPr>
                  <w:color w:val="0000FF"/>
                </w:rPr>
                <w:t>A16.03.026.001</w:t>
              </w:r>
            </w:hyperlink>
            <w:r>
              <w:t xml:space="preserve">, </w:t>
            </w:r>
            <w:hyperlink r:id="rId3175">
              <w:r>
                <w:rPr>
                  <w:color w:val="0000FF"/>
                </w:rPr>
                <w:t>A16.03.037</w:t>
              </w:r>
            </w:hyperlink>
            <w:r>
              <w:t xml:space="preserve">, </w:t>
            </w:r>
            <w:hyperlink r:id="rId3176">
              <w:r>
                <w:rPr>
                  <w:color w:val="0000FF"/>
                </w:rPr>
                <w:t>A16.03.038</w:t>
              </w:r>
            </w:hyperlink>
            <w:r>
              <w:t xml:space="preserve">, </w:t>
            </w:r>
            <w:hyperlink r:id="rId3177">
              <w:r>
                <w:rPr>
                  <w:color w:val="0000FF"/>
                </w:rPr>
                <w:t>A16.03.039</w:t>
              </w:r>
            </w:hyperlink>
            <w:r>
              <w:t xml:space="preserve">, </w:t>
            </w:r>
            <w:hyperlink r:id="rId3178">
              <w:r>
                <w:rPr>
                  <w:color w:val="0000FF"/>
                </w:rPr>
                <w:t>A16.03.040</w:t>
              </w:r>
            </w:hyperlink>
            <w:r>
              <w:t xml:space="preserve">, </w:t>
            </w:r>
            <w:hyperlink r:id="rId3179">
              <w:r>
                <w:rPr>
                  <w:color w:val="0000FF"/>
                </w:rPr>
                <w:t>A16.03.041</w:t>
              </w:r>
            </w:hyperlink>
            <w:r>
              <w:t xml:space="preserve">, </w:t>
            </w:r>
            <w:hyperlink r:id="rId3180">
              <w:r>
                <w:rPr>
                  <w:color w:val="0000FF"/>
                </w:rPr>
                <w:t>A16.03.042</w:t>
              </w:r>
            </w:hyperlink>
            <w:r>
              <w:t xml:space="preserve">, </w:t>
            </w:r>
            <w:hyperlink r:id="rId3181">
              <w:r>
                <w:rPr>
                  <w:color w:val="0000FF"/>
                </w:rPr>
                <w:t>A16.03.051.001</w:t>
              </w:r>
            </w:hyperlink>
            <w:r>
              <w:t xml:space="preserve">, </w:t>
            </w:r>
            <w:hyperlink r:id="rId3182">
              <w:r>
                <w:rPr>
                  <w:color w:val="0000FF"/>
                </w:rPr>
                <w:t>A16.03.051.003</w:t>
              </w:r>
            </w:hyperlink>
            <w:r>
              <w:t xml:space="preserve">, </w:t>
            </w:r>
            <w:hyperlink r:id="rId3183">
              <w:r>
                <w:rPr>
                  <w:color w:val="0000FF"/>
                </w:rPr>
                <w:t>A16.03.075.001</w:t>
              </w:r>
            </w:hyperlink>
            <w:r>
              <w:t xml:space="preserve">, </w:t>
            </w:r>
            <w:hyperlink r:id="rId3184">
              <w:r>
                <w:rPr>
                  <w:color w:val="0000FF"/>
                </w:rPr>
                <w:t>A16.03.075.002</w:t>
              </w:r>
            </w:hyperlink>
            <w:r>
              <w:t xml:space="preserve">, </w:t>
            </w:r>
            <w:hyperlink r:id="rId3185">
              <w:r>
                <w:rPr>
                  <w:color w:val="0000FF"/>
                </w:rPr>
                <w:t>A16.03.075.006</w:t>
              </w:r>
            </w:hyperlink>
            <w:r>
              <w:t xml:space="preserve">, </w:t>
            </w:r>
            <w:hyperlink r:id="rId3186">
              <w:r>
                <w:rPr>
                  <w:color w:val="0000FF"/>
                </w:rPr>
                <w:t>A16.03.076.001</w:t>
              </w:r>
            </w:hyperlink>
            <w:r>
              <w:t xml:space="preserve">, </w:t>
            </w:r>
            <w:hyperlink r:id="rId3187">
              <w:r>
                <w:rPr>
                  <w:color w:val="0000FF"/>
                </w:rPr>
                <w:t>A16.03.076.002</w:t>
              </w:r>
            </w:hyperlink>
            <w:r>
              <w:t xml:space="preserve">, </w:t>
            </w:r>
            <w:hyperlink r:id="rId3188">
              <w:r>
                <w:rPr>
                  <w:color w:val="0000FF"/>
                </w:rPr>
                <w:t>A16.04.008.001</w:t>
              </w:r>
            </w:hyperlink>
            <w:r>
              <w:t xml:space="preserve">, </w:t>
            </w:r>
            <w:hyperlink r:id="rId3189">
              <w:r>
                <w:rPr>
                  <w:color w:val="0000FF"/>
                </w:rPr>
                <w:t>A16.04.010</w:t>
              </w:r>
            </w:hyperlink>
            <w:r>
              <w:t xml:space="preserve">, </w:t>
            </w:r>
            <w:hyperlink r:id="rId3190">
              <w:r>
                <w:rPr>
                  <w:color w:val="0000FF"/>
                </w:rPr>
                <w:t>A16.04.010.001</w:t>
              </w:r>
            </w:hyperlink>
            <w:r>
              <w:t xml:space="preserve">, </w:t>
            </w:r>
            <w:hyperlink r:id="rId3191">
              <w:r>
                <w:rPr>
                  <w:color w:val="0000FF"/>
                </w:rPr>
                <w:t>A16.04.011</w:t>
              </w:r>
            </w:hyperlink>
            <w:r>
              <w:t xml:space="preserve">, </w:t>
            </w:r>
            <w:hyperlink r:id="rId3192">
              <w:r>
                <w:rPr>
                  <w:color w:val="0000FF"/>
                </w:rPr>
                <w:t>A16.04.015.002</w:t>
              </w:r>
            </w:hyperlink>
            <w:r>
              <w:t xml:space="preserve">, </w:t>
            </w:r>
            <w:hyperlink r:id="rId3193">
              <w:r>
                <w:rPr>
                  <w:color w:val="0000FF"/>
                </w:rPr>
                <w:t>A16.04.017.002</w:t>
              </w:r>
            </w:hyperlink>
            <w:r>
              <w:t xml:space="preserve">, </w:t>
            </w:r>
            <w:hyperlink r:id="rId3194">
              <w:r>
                <w:rPr>
                  <w:color w:val="0000FF"/>
                </w:rPr>
                <w:t>A16.04.017.003</w:t>
              </w:r>
            </w:hyperlink>
            <w:r>
              <w:t xml:space="preserve">, </w:t>
            </w:r>
            <w:hyperlink r:id="rId3195">
              <w:r>
                <w:rPr>
                  <w:color w:val="0000FF"/>
                </w:rPr>
                <w:t>A16.04.017.004</w:t>
              </w:r>
            </w:hyperlink>
            <w:r>
              <w:t xml:space="preserve">, </w:t>
            </w:r>
            <w:hyperlink r:id="rId3196">
              <w:r>
                <w:rPr>
                  <w:color w:val="0000FF"/>
                </w:rPr>
                <w:t>A16.04.020</w:t>
              </w:r>
            </w:hyperlink>
            <w:r>
              <w:t xml:space="preserve">, </w:t>
            </w:r>
            <w:hyperlink r:id="rId3197">
              <w:r>
                <w:rPr>
                  <w:color w:val="0000FF"/>
                </w:rPr>
                <w:t>A16.04.021.003</w:t>
              </w:r>
            </w:hyperlink>
            <w:r>
              <w:t xml:space="preserve">, </w:t>
            </w:r>
            <w:hyperlink r:id="rId3198">
              <w:r>
                <w:rPr>
                  <w:color w:val="0000FF"/>
                </w:rPr>
                <w:t>A16.04.025.001</w:t>
              </w:r>
            </w:hyperlink>
            <w:r>
              <w:t xml:space="preserve">, </w:t>
            </w:r>
            <w:hyperlink r:id="rId3199">
              <w:r>
                <w:rPr>
                  <w:color w:val="0000FF"/>
                </w:rPr>
                <w:t>A16.04.026</w:t>
              </w:r>
            </w:hyperlink>
            <w:r>
              <w:t xml:space="preserve">, </w:t>
            </w:r>
            <w:hyperlink r:id="rId3200">
              <w:r>
                <w:rPr>
                  <w:color w:val="0000FF"/>
                </w:rPr>
                <w:t>A16.04.027</w:t>
              </w:r>
            </w:hyperlink>
            <w:r>
              <w:t xml:space="preserve">, </w:t>
            </w:r>
            <w:hyperlink r:id="rId3201">
              <w:r>
                <w:rPr>
                  <w:color w:val="0000FF"/>
                </w:rPr>
                <w:t>A16.04.028</w:t>
              </w:r>
            </w:hyperlink>
            <w:r>
              <w:t xml:space="preserve">, </w:t>
            </w:r>
            <w:hyperlink r:id="rId3202">
              <w:r>
                <w:rPr>
                  <w:color w:val="0000FF"/>
                </w:rPr>
                <w:t>A16.04.031</w:t>
              </w:r>
            </w:hyperlink>
            <w:r>
              <w:t xml:space="preserve">, </w:t>
            </w:r>
            <w:hyperlink r:id="rId3203">
              <w:r>
                <w:rPr>
                  <w:color w:val="0000FF"/>
                </w:rPr>
                <w:t>A16.04.033</w:t>
              </w:r>
            </w:hyperlink>
            <w:r>
              <w:t xml:space="preserve">, </w:t>
            </w:r>
            <w:hyperlink r:id="rId3204">
              <w:r>
                <w:rPr>
                  <w:color w:val="0000FF"/>
                </w:rPr>
                <w:t>A16.04.042</w:t>
              </w:r>
            </w:hyperlink>
            <w:r>
              <w:t xml:space="preserve">, </w:t>
            </w:r>
            <w:hyperlink r:id="rId3205">
              <w:r>
                <w:rPr>
                  <w:color w:val="0000FF"/>
                </w:rPr>
                <w:t>A16.30.029</w:t>
              </w:r>
            </w:hyperlink>
            <w:r>
              <w:t xml:space="preserve">, </w:t>
            </w:r>
            <w:hyperlink r:id="rId3206">
              <w:r>
                <w:rPr>
                  <w:color w:val="0000FF"/>
                </w:rPr>
                <w:t>A16.30.029.001</w:t>
              </w:r>
            </w:hyperlink>
            <w:r>
              <w:t xml:space="preserve">, </w:t>
            </w:r>
            <w:hyperlink r:id="rId3207">
              <w:r>
                <w:rPr>
                  <w:color w:val="0000FF"/>
                </w:rPr>
                <w:t>A16.30.030</w:t>
              </w:r>
            </w:hyperlink>
          </w:p>
        </w:tc>
        <w:tc>
          <w:tcPr>
            <w:tcW w:w="2948" w:type="dxa"/>
            <w:tcBorders>
              <w:top w:val="nil"/>
              <w:left w:val="nil"/>
              <w:bottom w:val="nil"/>
              <w:right w:val="nil"/>
            </w:tcBorders>
          </w:tcPr>
          <w:p w14:paraId="2EC933DD" w14:textId="77777777" w:rsidR="00C229C1" w:rsidRDefault="00C229C1">
            <w:pPr>
              <w:pStyle w:val="ConsPlusNormal"/>
              <w:jc w:val="center"/>
            </w:pPr>
            <w:r>
              <w:lastRenderedPageBreak/>
              <w:t>-</w:t>
            </w:r>
          </w:p>
        </w:tc>
        <w:tc>
          <w:tcPr>
            <w:tcW w:w="1304" w:type="dxa"/>
            <w:tcBorders>
              <w:top w:val="nil"/>
              <w:left w:val="nil"/>
              <w:bottom w:val="nil"/>
              <w:right w:val="nil"/>
            </w:tcBorders>
          </w:tcPr>
          <w:p w14:paraId="77D762CC" w14:textId="77777777" w:rsidR="00C229C1" w:rsidRDefault="00C229C1">
            <w:pPr>
              <w:pStyle w:val="ConsPlusNormal"/>
              <w:jc w:val="center"/>
            </w:pPr>
            <w:r>
              <w:t>3,15</w:t>
            </w:r>
          </w:p>
        </w:tc>
      </w:tr>
      <w:tr w:rsidR="00C229C1" w14:paraId="3C15B82C" w14:textId="77777777">
        <w:tblPrEx>
          <w:tblBorders>
            <w:insideH w:val="none" w:sz="0" w:space="0" w:color="auto"/>
            <w:insideV w:val="none" w:sz="0" w:space="0" w:color="auto"/>
          </w:tblBorders>
        </w:tblPrEx>
        <w:tc>
          <w:tcPr>
            <w:tcW w:w="1234" w:type="dxa"/>
            <w:tcBorders>
              <w:top w:val="nil"/>
              <w:left w:val="nil"/>
              <w:bottom w:val="nil"/>
              <w:right w:val="nil"/>
            </w:tcBorders>
          </w:tcPr>
          <w:p w14:paraId="2BC9A254" w14:textId="77777777" w:rsidR="00C229C1" w:rsidRDefault="00C229C1">
            <w:pPr>
              <w:pStyle w:val="ConsPlusNormal"/>
            </w:pPr>
          </w:p>
        </w:tc>
        <w:tc>
          <w:tcPr>
            <w:tcW w:w="2438" w:type="dxa"/>
            <w:tcBorders>
              <w:top w:val="nil"/>
              <w:left w:val="nil"/>
              <w:bottom w:val="nil"/>
              <w:right w:val="nil"/>
            </w:tcBorders>
          </w:tcPr>
          <w:p w14:paraId="71654A94" w14:textId="77777777" w:rsidR="00C229C1" w:rsidRDefault="00C229C1">
            <w:pPr>
              <w:pStyle w:val="ConsPlusNormal"/>
            </w:pPr>
          </w:p>
        </w:tc>
        <w:tc>
          <w:tcPr>
            <w:tcW w:w="3969" w:type="dxa"/>
            <w:tcBorders>
              <w:top w:val="nil"/>
              <w:left w:val="nil"/>
              <w:bottom w:val="nil"/>
              <w:right w:val="nil"/>
            </w:tcBorders>
          </w:tcPr>
          <w:p w14:paraId="55EAF657" w14:textId="77777777" w:rsidR="00C229C1" w:rsidRDefault="00C229C1">
            <w:pPr>
              <w:pStyle w:val="ConsPlusNormal"/>
            </w:pPr>
            <w: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w:t>
            </w:r>
            <w:r>
              <w:lastRenderedPageBreak/>
              <w:t>S82.3, S82.30, S82.31, S82.4, S82.40, S82.41, S82.5, S82.50, S82.51, S82.6, S82.60, S82.61, S82.7, S82.70, S82.71, S82.8, S82.80, S82.81, S82.9, S82.90, S82.91, T02.2, T02.20, T02.21, T02.3, T02.30, T02.31</w:t>
            </w:r>
          </w:p>
        </w:tc>
        <w:tc>
          <w:tcPr>
            <w:tcW w:w="3969" w:type="dxa"/>
            <w:tcBorders>
              <w:top w:val="nil"/>
              <w:left w:val="nil"/>
              <w:bottom w:val="nil"/>
              <w:right w:val="nil"/>
            </w:tcBorders>
          </w:tcPr>
          <w:p w14:paraId="31F95B12" w14:textId="77777777" w:rsidR="00C229C1" w:rsidRDefault="00C229C1">
            <w:pPr>
              <w:pStyle w:val="ConsPlusNormal"/>
            </w:pPr>
            <w:hyperlink r:id="rId3208">
              <w:r>
                <w:rPr>
                  <w:color w:val="0000FF"/>
                </w:rPr>
                <w:t>A16.03.033.002</w:t>
              </w:r>
            </w:hyperlink>
          </w:p>
        </w:tc>
        <w:tc>
          <w:tcPr>
            <w:tcW w:w="2948" w:type="dxa"/>
            <w:tcBorders>
              <w:top w:val="nil"/>
              <w:left w:val="nil"/>
              <w:bottom w:val="nil"/>
              <w:right w:val="nil"/>
            </w:tcBorders>
          </w:tcPr>
          <w:p w14:paraId="462797DB" w14:textId="77777777" w:rsidR="00C229C1" w:rsidRDefault="00C229C1">
            <w:pPr>
              <w:pStyle w:val="ConsPlusNormal"/>
              <w:jc w:val="center"/>
            </w:pPr>
            <w:r>
              <w:t>-</w:t>
            </w:r>
          </w:p>
        </w:tc>
        <w:tc>
          <w:tcPr>
            <w:tcW w:w="1304" w:type="dxa"/>
            <w:tcBorders>
              <w:top w:val="nil"/>
              <w:left w:val="nil"/>
              <w:bottom w:val="nil"/>
              <w:right w:val="nil"/>
            </w:tcBorders>
          </w:tcPr>
          <w:p w14:paraId="77F98FFC" w14:textId="77777777" w:rsidR="00C229C1" w:rsidRDefault="00C229C1">
            <w:pPr>
              <w:pStyle w:val="ConsPlusNormal"/>
            </w:pPr>
          </w:p>
        </w:tc>
      </w:tr>
      <w:tr w:rsidR="00C229C1" w14:paraId="2370C101" w14:textId="77777777">
        <w:tblPrEx>
          <w:tblBorders>
            <w:insideH w:val="none" w:sz="0" w:space="0" w:color="auto"/>
            <w:insideV w:val="none" w:sz="0" w:space="0" w:color="auto"/>
          </w:tblBorders>
        </w:tblPrEx>
        <w:tc>
          <w:tcPr>
            <w:tcW w:w="1234" w:type="dxa"/>
            <w:tcBorders>
              <w:top w:val="nil"/>
              <w:left w:val="nil"/>
              <w:bottom w:val="nil"/>
              <w:right w:val="nil"/>
            </w:tcBorders>
          </w:tcPr>
          <w:p w14:paraId="2847531E" w14:textId="77777777" w:rsidR="00C229C1" w:rsidRDefault="00C229C1">
            <w:pPr>
              <w:pStyle w:val="ConsPlusNormal"/>
              <w:jc w:val="center"/>
            </w:pPr>
            <w:r>
              <w:t>st30</w:t>
            </w:r>
          </w:p>
        </w:tc>
        <w:tc>
          <w:tcPr>
            <w:tcW w:w="2438" w:type="dxa"/>
            <w:tcBorders>
              <w:top w:val="nil"/>
              <w:left w:val="nil"/>
              <w:bottom w:val="nil"/>
              <w:right w:val="nil"/>
            </w:tcBorders>
          </w:tcPr>
          <w:p w14:paraId="534C6549" w14:textId="77777777" w:rsidR="00C229C1" w:rsidRDefault="00C229C1">
            <w:pPr>
              <w:pStyle w:val="ConsPlusNormal"/>
            </w:pPr>
            <w:r>
              <w:t>Урология</w:t>
            </w:r>
          </w:p>
        </w:tc>
        <w:tc>
          <w:tcPr>
            <w:tcW w:w="3969" w:type="dxa"/>
            <w:tcBorders>
              <w:top w:val="nil"/>
              <w:left w:val="nil"/>
              <w:bottom w:val="nil"/>
              <w:right w:val="nil"/>
            </w:tcBorders>
          </w:tcPr>
          <w:p w14:paraId="34D694FC" w14:textId="77777777" w:rsidR="00C229C1" w:rsidRDefault="00C229C1">
            <w:pPr>
              <w:pStyle w:val="ConsPlusNormal"/>
            </w:pPr>
          </w:p>
        </w:tc>
        <w:tc>
          <w:tcPr>
            <w:tcW w:w="3969" w:type="dxa"/>
            <w:tcBorders>
              <w:top w:val="nil"/>
              <w:left w:val="nil"/>
              <w:bottom w:val="nil"/>
              <w:right w:val="nil"/>
            </w:tcBorders>
          </w:tcPr>
          <w:p w14:paraId="271E5DDE" w14:textId="77777777" w:rsidR="00C229C1" w:rsidRDefault="00C229C1">
            <w:pPr>
              <w:pStyle w:val="ConsPlusNormal"/>
            </w:pPr>
          </w:p>
        </w:tc>
        <w:tc>
          <w:tcPr>
            <w:tcW w:w="2948" w:type="dxa"/>
            <w:tcBorders>
              <w:top w:val="nil"/>
              <w:left w:val="nil"/>
              <w:bottom w:val="nil"/>
              <w:right w:val="nil"/>
            </w:tcBorders>
          </w:tcPr>
          <w:p w14:paraId="5303CAB7" w14:textId="77777777" w:rsidR="00C229C1" w:rsidRDefault="00C229C1">
            <w:pPr>
              <w:pStyle w:val="ConsPlusNormal"/>
            </w:pPr>
          </w:p>
        </w:tc>
        <w:tc>
          <w:tcPr>
            <w:tcW w:w="1304" w:type="dxa"/>
            <w:tcBorders>
              <w:top w:val="nil"/>
              <w:left w:val="nil"/>
              <w:bottom w:val="nil"/>
              <w:right w:val="nil"/>
            </w:tcBorders>
          </w:tcPr>
          <w:p w14:paraId="5384A9BE" w14:textId="77777777" w:rsidR="00C229C1" w:rsidRDefault="00C229C1">
            <w:pPr>
              <w:pStyle w:val="ConsPlusNormal"/>
              <w:jc w:val="center"/>
            </w:pPr>
            <w:r>
              <w:t>1,2</w:t>
            </w:r>
          </w:p>
        </w:tc>
      </w:tr>
      <w:tr w:rsidR="00C229C1" w14:paraId="2A7D7E8F" w14:textId="77777777">
        <w:tblPrEx>
          <w:tblBorders>
            <w:insideH w:val="none" w:sz="0" w:space="0" w:color="auto"/>
            <w:insideV w:val="none" w:sz="0" w:space="0" w:color="auto"/>
          </w:tblBorders>
        </w:tblPrEx>
        <w:tc>
          <w:tcPr>
            <w:tcW w:w="1234" w:type="dxa"/>
            <w:tcBorders>
              <w:top w:val="nil"/>
              <w:left w:val="nil"/>
              <w:bottom w:val="nil"/>
              <w:right w:val="nil"/>
            </w:tcBorders>
          </w:tcPr>
          <w:p w14:paraId="37A91B2E" w14:textId="77777777" w:rsidR="00C229C1" w:rsidRDefault="00C229C1">
            <w:pPr>
              <w:pStyle w:val="ConsPlusNormal"/>
              <w:jc w:val="center"/>
            </w:pPr>
            <w:r>
              <w:t>st30.001</w:t>
            </w:r>
          </w:p>
        </w:tc>
        <w:tc>
          <w:tcPr>
            <w:tcW w:w="2438" w:type="dxa"/>
            <w:tcBorders>
              <w:top w:val="nil"/>
              <w:left w:val="nil"/>
              <w:bottom w:val="nil"/>
              <w:right w:val="nil"/>
            </w:tcBorders>
          </w:tcPr>
          <w:p w14:paraId="6D84890D" w14:textId="77777777" w:rsidR="00C229C1" w:rsidRDefault="00C229C1">
            <w:pPr>
              <w:pStyle w:val="ConsPlusNormal"/>
            </w:pPr>
            <w:r>
              <w:t>Тубулоинтерстициальные болезни почек, другие болезни мочевой системы</w:t>
            </w:r>
          </w:p>
        </w:tc>
        <w:tc>
          <w:tcPr>
            <w:tcW w:w="3969" w:type="dxa"/>
            <w:tcBorders>
              <w:top w:val="nil"/>
              <w:left w:val="nil"/>
              <w:bottom w:val="nil"/>
              <w:right w:val="nil"/>
            </w:tcBorders>
          </w:tcPr>
          <w:p w14:paraId="108AB3A8" w14:textId="77777777" w:rsidR="00C229C1" w:rsidRDefault="00C229C1">
            <w:pPr>
              <w:pStyle w:val="ConsPlusNormal"/>
            </w:pPr>
            <w:r>
              <w:t>N10, N11, N11.0, N11.1, N11.8, N11.9, N12, N13.6, N15, N15.0, N15.1, N15.8, N15.9, N16, N16.0, N16.1, N16.2, N16.3, N16.4, N16.5, N16.8, N29, N29.0, N30, N30.0, N30.1, N30.2, N30.3, N30.4, N30.8, N30.9, N33, N33.0, N33.8, N34, N34.0, N34.1, N34.2, N34.3, N35, N35.0, N35.1, N35.8, N35.9, N39, N39.0, N99.1</w:t>
            </w:r>
          </w:p>
        </w:tc>
        <w:tc>
          <w:tcPr>
            <w:tcW w:w="3969" w:type="dxa"/>
            <w:tcBorders>
              <w:top w:val="nil"/>
              <w:left w:val="nil"/>
              <w:bottom w:val="nil"/>
              <w:right w:val="nil"/>
            </w:tcBorders>
          </w:tcPr>
          <w:p w14:paraId="341AF84B" w14:textId="77777777" w:rsidR="00C229C1" w:rsidRDefault="00C229C1">
            <w:pPr>
              <w:pStyle w:val="ConsPlusNormal"/>
              <w:jc w:val="center"/>
            </w:pPr>
            <w:r>
              <w:t>-</w:t>
            </w:r>
          </w:p>
        </w:tc>
        <w:tc>
          <w:tcPr>
            <w:tcW w:w="2948" w:type="dxa"/>
            <w:tcBorders>
              <w:top w:val="nil"/>
              <w:left w:val="nil"/>
              <w:bottom w:val="nil"/>
              <w:right w:val="nil"/>
            </w:tcBorders>
          </w:tcPr>
          <w:p w14:paraId="09B41AEF" w14:textId="77777777" w:rsidR="00C229C1" w:rsidRDefault="00C229C1">
            <w:pPr>
              <w:pStyle w:val="ConsPlusNormal"/>
              <w:jc w:val="center"/>
            </w:pPr>
            <w:r>
              <w:t>-</w:t>
            </w:r>
          </w:p>
        </w:tc>
        <w:tc>
          <w:tcPr>
            <w:tcW w:w="1304" w:type="dxa"/>
            <w:tcBorders>
              <w:top w:val="nil"/>
              <w:left w:val="nil"/>
              <w:bottom w:val="nil"/>
              <w:right w:val="nil"/>
            </w:tcBorders>
          </w:tcPr>
          <w:p w14:paraId="5D79F374" w14:textId="77777777" w:rsidR="00C229C1" w:rsidRDefault="00C229C1">
            <w:pPr>
              <w:pStyle w:val="ConsPlusNormal"/>
              <w:jc w:val="center"/>
            </w:pPr>
            <w:r>
              <w:t>0,86</w:t>
            </w:r>
          </w:p>
        </w:tc>
      </w:tr>
      <w:tr w:rsidR="00C229C1" w14:paraId="758A86AE" w14:textId="77777777">
        <w:tblPrEx>
          <w:tblBorders>
            <w:insideH w:val="none" w:sz="0" w:space="0" w:color="auto"/>
            <w:insideV w:val="none" w:sz="0" w:space="0" w:color="auto"/>
          </w:tblBorders>
        </w:tblPrEx>
        <w:tc>
          <w:tcPr>
            <w:tcW w:w="1234" w:type="dxa"/>
            <w:tcBorders>
              <w:top w:val="nil"/>
              <w:left w:val="nil"/>
              <w:bottom w:val="nil"/>
              <w:right w:val="nil"/>
            </w:tcBorders>
          </w:tcPr>
          <w:p w14:paraId="2B6D107D" w14:textId="77777777" w:rsidR="00C229C1" w:rsidRDefault="00C229C1">
            <w:pPr>
              <w:pStyle w:val="ConsPlusNormal"/>
              <w:jc w:val="center"/>
            </w:pPr>
            <w:r>
              <w:t>st30.002</w:t>
            </w:r>
          </w:p>
        </w:tc>
        <w:tc>
          <w:tcPr>
            <w:tcW w:w="2438" w:type="dxa"/>
            <w:tcBorders>
              <w:top w:val="nil"/>
              <w:left w:val="nil"/>
              <w:bottom w:val="nil"/>
              <w:right w:val="nil"/>
            </w:tcBorders>
          </w:tcPr>
          <w:p w14:paraId="121E4B67" w14:textId="77777777" w:rsidR="00C229C1" w:rsidRDefault="00C229C1">
            <w:pPr>
              <w:pStyle w:val="ConsPlusNormal"/>
            </w:pPr>
            <w:r>
              <w:t>Камни мочевой системы; симптомы, относящиеся к мочевой системе</w:t>
            </w:r>
          </w:p>
        </w:tc>
        <w:tc>
          <w:tcPr>
            <w:tcW w:w="3969" w:type="dxa"/>
            <w:tcBorders>
              <w:top w:val="nil"/>
              <w:left w:val="nil"/>
              <w:bottom w:val="nil"/>
              <w:right w:val="nil"/>
            </w:tcBorders>
          </w:tcPr>
          <w:p w14:paraId="2F3F668A" w14:textId="77777777" w:rsidR="00C229C1" w:rsidRDefault="00C229C1">
            <w:pPr>
              <w:pStyle w:val="ConsPlusNormal"/>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969" w:type="dxa"/>
            <w:tcBorders>
              <w:top w:val="nil"/>
              <w:left w:val="nil"/>
              <w:bottom w:val="nil"/>
              <w:right w:val="nil"/>
            </w:tcBorders>
          </w:tcPr>
          <w:p w14:paraId="2E4D97D9" w14:textId="77777777" w:rsidR="00C229C1" w:rsidRDefault="00C229C1">
            <w:pPr>
              <w:pStyle w:val="ConsPlusNormal"/>
              <w:jc w:val="center"/>
            </w:pPr>
            <w:r>
              <w:t>-</w:t>
            </w:r>
          </w:p>
        </w:tc>
        <w:tc>
          <w:tcPr>
            <w:tcW w:w="2948" w:type="dxa"/>
            <w:tcBorders>
              <w:top w:val="nil"/>
              <w:left w:val="nil"/>
              <w:bottom w:val="nil"/>
              <w:right w:val="nil"/>
            </w:tcBorders>
          </w:tcPr>
          <w:p w14:paraId="71C71FE5" w14:textId="77777777" w:rsidR="00C229C1" w:rsidRDefault="00C229C1">
            <w:pPr>
              <w:pStyle w:val="ConsPlusNormal"/>
              <w:jc w:val="center"/>
            </w:pPr>
            <w:r>
              <w:t>-</w:t>
            </w:r>
          </w:p>
        </w:tc>
        <w:tc>
          <w:tcPr>
            <w:tcW w:w="1304" w:type="dxa"/>
            <w:tcBorders>
              <w:top w:val="nil"/>
              <w:left w:val="nil"/>
              <w:bottom w:val="nil"/>
              <w:right w:val="nil"/>
            </w:tcBorders>
          </w:tcPr>
          <w:p w14:paraId="7F1F79A4" w14:textId="77777777" w:rsidR="00C229C1" w:rsidRDefault="00C229C1">
            <w:pPr>
              <w:pStyle w:val="ConsPlusNormal"/>
              <w:jc w:val="center"/>
            </w:pPr>
            <w:r>
              <w:t>0,49</w:t>
            </w:r>
          </w:p>
        </w:tc>
      </w:tr>
      <w:tr w:rsidR="00C229C1" w14:paraId="38473707" w14:textId="77777777">
        <w:tblPrEx>
          <w:tblBorders>
            <w:insideH w:val="none" w:sz="0" w:space="0" w:color="auto"/>
            <w:insideV w:val="none" w:sz="0" w:space="0" w:color="auto"/>
          </w:tblBorders>
        </w:tblPrEx>
        <w:tc>
          <w:tcPr>
            <w:tcW w:w="1234" w:type="dxa"/>
            <w:tcBorders>
              <w:top w:val="nil"/>
              <w:left w:val="nil"/>
              <w:bottom w:val="nil"/>
              <w:right w:val="nil"/>
            </w:tcBorders>
          </w:tcPr>
          <w:p w14:paraId="5E5DB606" w14:textId="77777777" w:rsidR="00C229C1" w:rsidRDefault="00C229C1">
            <w:pPr>
              <w:pStyle w:val="ConsPlusNormal"/>
            </w:pPr>
          </w:p>
        </w:tc>
        <w:tc>
          <w:tcPr>
            <w:tcW w:w="2438" w:type="dxa"/>
            <w:tcBorders>
              <w:top w:val="nil"/>
              <w:left w:val="nil"/>
              <w:bottom w:val="nil"/>
              <w:right w:val="nil"/>
            </w:tcBorders>
          </w:tcPr>
          <w:p w14:paraId="4C1CE4E9" w14:textId="77777777" w:rsidR="00C229C1" w:rsidRDefault="00C229C1">
            <w:pPr>
              <w:pStyle w:val="ConsPlusNormal"/>
            </w:pPr>
          </w:p>
        </w:tc>
        <w:tc>
          <w:tcPr>
            <w:tcW w:w="3969" w:type="dxa"/>
            <w:tcBorders>
              <w:top w:val="nil"/>
              <w:left w:val="nil"/>
              <w:bottom w:val="nil"/>
              <w:right w:val="nil"/>
            </w:tcBorders>
          </w:tcPr>
          <w:p w14:paraId="0B86AB98" w14:textId="77777777" w:rsidR="00C229C1" w:rsidRDefault="00C229C1">
            <w:pPr>
              <w:pStyle w:val="ConsPlusNormal"/>
              <w:jc w:val="center"/>
            </w:pPr>
            <w:r>
              <w:t>-</w:t>
            </w:r>
          </w:p>
        </w:tc>
        <w:tc>
          <w:tcPr>
            <w:tcW w:w="3969" w:type="dxa"/>
            <w:tcBorders>
              <w:top w:val="nil"/>
              <w:left w:val="nil"/>
              <w:bottom w:val="nil"/>
              <w:right w:val="nil"/>
            </w:tcBorders>
          </w:tcPr>
          <w:p w14:paraId="48719DBE" w14:textId="77777777" w:rsidR="00C229C1" w:rsidRDefault="00C229C1">
            <w:pPr>
              <w:pStyle w:val="ConsPlusNormal"/>
              <w:jc w:val="center"/>
            </w:pPr>
            <w:r>
              <w:t>-</w:t>
            </w:r>
          </w:p>
        </w:tc>
        <w:tc>
          <w:tcPr>
            <w:tcW w:w="2948" w:type="dxa"/>
            <w:tcBorders>
              <w:top w:val="nil"/>
              <w:left w:val="nil"/>
              <w:bottom w:val="nil"/>
              <w:right w:val="nil"/>
            </w:tcBorders>
          </w:tcPr>
          <w:p w14:paraId="49BD4C5A" w14:textId="77777777" w:rsidR="00C229C1" w:rsidRDefault="00C229C1">
            <w:pPr>
              <w:pStyle w:val="ConsPlusNormal"/>
            </w:pPr>
            <w:r>
              <w:t>иной классификационный критерий: kudi</w:t>
            </w:r>
          </w:p>
        </w:tc>
        <w:tc>
          <w:tcPr>
            <w:tcW w:w="1304" w:type="dxa"/>
            <w:tcBorders>
              <w:top w:val="nil"/>
              <w:left w:val="nil"/>
              <w:bottom w:val="nil"/>
              <w:right w:val="nil"/>
            </w:tcBorders>
          </w:tcPr>
          <w:p w14:paraId="7E26F9B9" w14:textId="77777777" w:rsidR="00C229C1" w:rsidRDefault="00C229C1">
            <w:pPr>
              <w:pStyle w:val="ConsPlusNormal"/>
            </w:pPr>
          </w:p>
        </w:tc>
      </w:tr>
      <w:tr w:rsidR="00C229C1" w14:paraId="22CD917D" w14:textId="77777777">
        <w:tblPrEx>
          <w:tblBorders>
            <w:insideH w:val="none" w:sz="0" w:space="0" w:color="auto"/>
            <w:insideV w:val="none" w:sz="0" w:space="0" w:color="auto"/>
          </w:tblBorders>
        </w:tblPrEx>
        <w:tc>
          <w:tcPr>
            <w:tcW w:w="1234" w:type="dxa"/>
            <w:tcBorders>
              <w:top w:val="nil"/>
              <w:left w:val="nil"/>
              <w:bottom w:val="nil"/>
              <w:right w:val="nil"/>
            </w:tcBorders>
          </w:tcPr>
          <w:p w14:paraId="1F16D519" w14:textId="77777777" w:rsidR="00C229C1" w:rsidRDefault="00C229C1">
            <w:pPr>
              <w:pStyle w:val="ConsPlusNormal"/>
              <w:jc w:val="center"/>
            </w:pPr>
            <w:r>
              <w:t>st30.003</w:t>
            </w:r>
          </w:p>
        </w:tc>
        <w:tc>
          <w:tcPr>
            <w:tcW w:w="2438" w:type="dxa"/>
            <w:tcBorders>
              <w:top w:val="nil"/>
              <w:left w:val="nil"/>
              <w:bottom w:val="nil"/>
              <w:right w:val="nil"/>
            </w:tcBorders>
          </w:tcPr>
          <w:p w14:paraId="49F9D37C" w14:textId="77777777" w:rsidR="00C229C1" w:rsidRDefault="00C229C1">
            <w:pPr>
              <w:pStyle w:val="ConsPlusNormal"/>
            </w:pPr>
            <w:r>
              <w:t xml:space="preserve">Доброкачественные новообразования, новообразования in </w:t>
            </w:r>
            <w:r>
              <w:lastRenderedPageBreak/>
              <w:t>situ, неопределенного и неизвестного характера мочевых органов и мужских половых органов</w:t>
            </w:r>
          </w:p>
        </w:tc>
        <w:tc>
          <w:tcPr>
            <w:tcW w:w="3969" w:type="dxa"/>
            <w:tcBorders>
              <w:top w:val="nil"/>
              <w:left w:val="nil"/>
              <w:bottom w:val="nil"/>
              <w:right w:val="nil"/>
            </w:tcBorders>
          </w:tcPr>
          <w:p w14:paraId="103306C1" w14:textId="77777777" w:rsidR="00C229C1" w:rsidRDefault="00C229C1">
            <w:pPr>
              <w:pStyle w:val="ConsPlusNormal"/>
            </w:pPr>
            <w:r>
              <w:lastRenderedPageBreak/>
              <w:t xml:space="preserve">D07.4, D07.5, D07.6, D09.0, D09.1, D09.7, D09.9, D29, D29.0, D29.1, D29.2, D29.3, D29.4, D29.7, D29.9, D30, D30.0, D30.1, </w:t>
            </w:r>
            <w:r>
              <w:lastRenderedPageBreak/>
              <w:t>D30.2, D30.3, D30.4, D30.7, D30.9, D40, D40.0, D40.1, D40.7, D40.9, D41, D41.0, D41.1, D41.2, D41.3, D41.4, D41.7, D41.9</w:t>
            </w:r>
          </w:p>
        </w:tc>
        <w:tc>
          <w:tcPr>
            <w:tcW w:w="3969" w:type="dxa"/>
            <w:tcBorders>
              <w:top w:val="nil"/>
              <w:left w:val="nil"/>
              <w:bottom w:val="nil"/>
              <w:right w:val="nil"/>
            </w:tcBorders>
          </w:tcPr>
          <w:p w14:paraId="1096D144" w14:textId="77777777" w:rsidR="00C229C1" w:rsidRDefault="00C229C1">
            <w:pPr>
              <w:pStyle w:val="ConsPlusNormal"/>
              <w:jc w:val="center"/>
            </w:pPr>
            <w:r>
              <w:lastRenderedPageBreak/>
              <w:t>-</w:t>
            </w:r>
          </w:p>
        </w:tc>
        <w:tc>
          <w:tcPr>
            <w:tcW w:w="2948" w:type="dxa"/>
            <w:tcBorders>
              <w:top w:val="nil"/>
              <w:left w:val="nil"/>
              <w:bottom w:val="nil"/>
              <w:right w:val="nil"/>
            </w:tcBorders>
          </w:tcPr>
          <w:p w14:paraId="04E6C532" w14:textId="77777777" w:rsidR="00C229C1" w:rsidRDefault="00C229C1">
            <w:pPr>
              <w:pStyle w:val="ConsPlusNormal"/>
              <w:jc w:val="center"/>
            </w:pPr>
            <w:r>
              <w:t>-</w:t>
            </w:r>
          </w:p>
        </w:tc>
        <w:tc>
          <w:tcPr>
            <w:tcW w:w="1304" w:type="dxa"/>
            <w:tcBorders>
              <w:top w:val="nil"/>
              <w:left w:val="nil"/>
              <w:bottom w:val="nil"/>
              <w:right w:val="nil"/>
            </w:tcBorders>
          </w:tcPr>
          <w:p w14:paraId="2427B814" w14:textId="77777777" w:rsidR="00C229C1" w:rsidRDefault="00C229C1">
            <w:pPr>
              <w:pStyle w:val="ConsPlusNormal"/>
              <w:jc w:val="center"/>
            </w:pPr>
            <w:r>
              <w:t>0,64</w:t>
            </w:r>
          </w:p>
        </w:tc>
      </w:tr>
      <w:tr w:rsidR="00C229C1" w14:paraId="531FFC12" w14:textId="77777777">
        <w:tblPrEx>
          <w:tblBorders>
            <w:insideH w:val="none" w:sz="0" w:space="0" w:color="auto"/>
            <w:insideV w:val="none" w:sz="0" w:space="0" w:color="auto"/>
          </w:tblBorders>
        </w:tblPrEx>
        <w:tc>
          <w:tcPr>
            <w:tcW w:w="1234" w:type="dxa"/>
            <w:tcBorders>
              <w:top w:val="nil"/>
              <w:left w:val="nil"/>
              <w:bottom w:val="nil"/>
              <w:right w:val="nil"/>
            </w:tcBorders>
          </w:tcPr>
          <w:p w14:paraId="4353210E" w14:textId="77777777" w:rsidR="00C229C1" w:rsidRDefault="00C229C1">
            <w:pPr>
              <w:pStyle w:val="ConsPlusNormal"/>
              <w:jc w:val="center"/>
            </w:pPr>
            <w:r>
              <w:t>st30.004</w:t>
            </w:r>
          </w:p>
        </w:tc>
        <w:tc>
          <w:tcPr>
            <w:tcW w:w="2438" w:type="dxa"/>
            <w:tcBorders>
              <w:top w:val="nil"/>
              <w:left w:val="nil"/>
              <w:bottom w:val="nil"/>
              <w:right w:val="nil"/>
            </w:tcBorders>
          </w:tcPr>
          <w:p w14:paraId="6727FC36" w14:textId="77777777" w:rsidR="00C229C1" w:rsidRDefault="00C229C1">
            <w:pPr>
              <w:pStyle w:val="ConsPlusNormal"/>
            </w:pPr>
            <w:r>
              <w:t>Болезни предстательной железы</w:t>
            </w:r>
          </w:p>
        </w:tc>
        <w:tc>
          <w:tcPr>
            <w:tcW w:w="3969" w:type="dxa"/>
            <w:tcBorders>
              <w:top w:val="nil"/>
              <w:left w:val="nil"/>
              <w:bottom w:val="nil"/>
              <w:right w:val="nil"/>
            </w:tcBorders>
          </w:tcPr>
          <w:p w14:paraId="04039390" w14:textId="77777777" w:rsidR="00C229C1" w:rsidRDefault="00C229C1">
            <w:pPr>
              <w:pStyle w:val="ConsPlusNormal"/>
            </w:pPr>
            <w:r>
              <w:t>N40, N41, N41.0, N41.1, N41.2, N41.3, N41.8, N41.9, N42, N42.0, N42.1, N42.2, N42.3, N42.8, N42.9, N51, N51.0</w:t>
            </w:r>
          </w:p>
        </w:tc>
        <w:tc>
          <w:tcPr>
            <w:tcW w:w="3969" w:type="dxa"/>
            <w:tcBorders>
              <w:top w:val="nil"/>
              <w:left w:val="nil"/>
              <w:bottom w:val="nil"/>
              <w:right w:val="nil"/>
            </w:tcBorders>
          </w:tcPr>
          <w:p w14:paraId="1840BD07" w14:textId="77777777" w:rsidR="00C229C1" w:rsidRDefault="00C229C1">
            <w:pPr>
              <w:pStyle w:val="ConsPlusNormal"/>
              <w:jc w:val="center"/>
            </w:pPr>
            <w:r>
              <w:t>-</w:t>
            </w:r>
          </w:p>
        </w:tc>
        <w:tc>
          <w:tcPr>
            <w:tcW w:w="2948" w:type="dxa"/>
            <w:tcBorders>
              <w:top w:val="nil"/>
              <w:left w:val="nil"/>
              <w:bottom w:val="nil"/>
              <w:right w:val="nil"/>
            </w:tcBorders>
          </w:tcPr>
          <w:p w14:paraId="06A0747D" w14:textId="77777777" w:rsidR="00C229C1" w:rsidRDefault="00C229C1">
            <w:pPr>
              <w:pStyle w:val="ConsPlusNormal"/>
              <w:jc w:val="center"/>
            </w:pPr>
            <w:r>
              <w:t>-</w:t>
            </w:r>
          </w:p>
        </w:tc>
        <w:tc>
          <w:tcPr>
            <w:tcW w:w="1304" w:type="dxa"/>
            <w:tcBorders>
              <w:top w:val="nil"/>
              <w:left w:val="nil"/>
              <w:bottom w:val="nil"/>
              <w:right w:val="nil"/>
            </w:tcBorders>
          </w:tcPr>
          <w:p w14:paraId="54A182B3" w14:textId="77777777" w:rsidR="00C229C1" w:rsidRDefault="00C229C1">
            <w:pPr>
              <w:pStyle w:val="ConsPlusNormal"/>
              <w:jc w:val="center"/>
            </w:pPr>
            <w:r>
              <w:t>0,73</w:t>
            </w:r>
          </w:p>
        </w:tc>
      </w:tr>
      <w:tr w:rsidR="00C229C1" w14:paraId="7B20C8DA" w14:textId="77777777">
        <w:tblPrEx>
          <w:tblBorders>
            <w:insideH w:val="none" w:sz="0" w:space="0" w:color="auto"/>
            <w:insideV w:val="none" w:sz="0" w:space="0" w:color="auto"/>
          </w:tblBorders>
        </w:tblPrEx>
        <w:tc>
          <w:tcPr>
            <w:tcW w:w="1234" w:type="dxa"/>
            <w:tcBorders>
              <w:top w:val="nil"/>
              <w:left w:val="nil"/>
              <w:bottom w:val="nil"/>
              <w:right w:val="nil"/>
            </w:tcBorders>
          </w:tcPr>
          <w:p w14:paraId="0D161FB9" w14:textId="77777777" w:rsidR="00C229C1" w:rsidRDefault="00C229C1">
            <w:pPr>
              <w:pStyle w:val="ConsPlusNormal"/>
              <w:jc w:val="center"/>
            </w:pPr>
            <w:r>
              <w:t>st30.005</w:t>
            </w:r>
          </w:p>
        </w:tc>
        <w:tc>
          <w:tcPr>
            <w:tcW w:w="2438" w:type="dxa"/>
            <w:tcBorders>
              <w:top w:val="nil"/>
              <w:left w:val="nil"/>
              <w:bottom w:val="nil"/>
              <w:right w:val="nil"/>
            </w:tcBorders>
          </w:tcPr>
          <w:p w14:paraId="24CBC63D" w14:textId="77777777" w:rsidR="00C229C1" w:rsidRDefault="00C229C1">
            <w:pPr>
              <w:pStyle w:val="ConsPlusNormal"/>
            </w:pPr>
            <w:r>
              <w:t>Другие болезни, врожденные аномалии, повреждения мочевой системы и мужских половых органов</w:t>
            </w:r>
          </w:p>
        </w:tc>
        <w:tc>
          <w:tcPr>
            <w:tcW w:w="3969" w:type="dxa"/>
            <w:tcBorders>
              <w:top w:val="nil"/>
              <w:left w:val="nil"/>
              <w:bottom w:val="nil"/>
              <w:right w:val="nil"/>
            </w:tcBorders>
          </w:tcPr>
          <w:p w14:paraId="3880D752" w14:textId="77777777" w:rsidR="00C229C1" w:rsidRDefault="00C229C1">
            <w:pPr>
              <w:pStyle w:val="ConsPlusNormal"/>
            </w:pPr>
            <w:r>
              <w:t xml:space="preserve">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w:t>
            </w:r>
            <w:r>
              <w:lastRenderedPageBreak/>
              <w:t>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9" w:type="dxa"/>
            <w:tcBorders>
              <w:top w:val="nil"/>
              <w:left w:val="nil"/>
              <w:bottom w:val="nil"/>
              <w:right w:val="nil"/>
            </w:tcBorders>
          </w:tcPr>
          <w:p w14:paraId="41D1315E" w14:textId="77777777" w:rsidR="00C229C1" w:rsidRDefault="00C229C1">
            <w:pPr>
              <w:pStyle w:val="ConsPlusNormal"/>
              <w:jc w:val="center"/>
            </w:pPr>
            <w:r>
              <w:lastRenderedPageBreak/>
              <w:t>-</w:t>
            </w:r>
          </w:p>
        </w:tc>
        <w:tc>
          <w:tcPr>
            <w:tcW w:w="2948" w:type="dxa"/>
            <w:tcBorders>
              <w:top w:val="nil"/>
              <w:left w:val="nil"/>
              <w:bottom w:val="nil"/>
              <w:right w:val="nil"/>
            </w:tcBorders>
          </w:tcPr>
          <w:p w14:paraId="115FAF0E" w14:textId="77777777" w:rsidR="00C229C1" w:rsidRDefault="00C229C1">
            <w:pPr>
              <w:pStyle w:val="ConsPlusNormal"/>
            </w:pPr>
            <w:r>
              <w:t>пол: мужской</w:t>
            </w:r>
          </w:p>
        </w:tc>
        <w:tc>
          <w:tcPr>
            <w:tcW w:w="1304" w:type="dxa"/>
            <w:tcBorders>
              <w:top w:val="nil"/>
              <w:left w:val="nil"/>
              <w:bottom w:val="nil"/>
              <w:right w:val="nil"/>
            </w:tcBorders>
          </w:tcPr>
          <w:p w14:paraId="1ECB5FA4" w14:textId="77777777" w:rsidR="00C229C1" w:rsidRDefault="00C229C1">
            <w:pPr>
              <w:pStyle w:val="ConsPlusNormal"/>
              <w:jc w:val="center"/>
            </w:pPr>
            <w:r>
              <w:t>0,67</w:t>
            </w:r>
          </w:p>
        </w:tc>
      </w:tr>
      <w:tr w:rsidR="00C229C1" w14:paraId="695ECAC5" w14:textId="77777777">
        <w:tblPrEx>
          <w:tblBorders>
            <w:insideH w:val="none" w:sz="0" w:space="0" w:color="auto"/>
            <w:insideV w:val="none" w:sz="0" w:space="0" w:color="auto"/>
          </w:tblBorders>
        </w:tblPrEx>
        <w:tc>
          <w:tcPr>
            <w:tcW w:w="1234" w:type="dxa"/>
            <w:tcBorders>
              <w:top w:val="nil"/>
              <w:left w:val="nil"/>
              <w:bottom w:val="nil"/>
              <w:right w:val="nil"/>
            </w:tcBorders>
          </w:tcPr>
          <w:p w14:paraId="33C64ED4" w14:textId="77777777" w:rsidR="00C229C1" w:rsidRDefault="00C229C1">
            <w:pPr>
              <w:pStyle w:val="ConsPlusNormal"/>
              <w:jc w:val="center"/>
            </w:pPr>
            <w:r>
              <w:t>st30.006</w:t>
            </w:r>
          </w:p>
        </w:tc>
        <w:tc>
          <w:tcPr>
            <w:tcW w:w="2438" w:type="dxa"/>
            <w:tcBorders>
              <w:top w:val="nil"/>
              <w:left w:val="nil"/>
              <w:bottom w:val="nil"/>
              <w:right w:val="nil"/>
            </w:tcBorders>
          </w:tcPr>
          <w:p w14:paraId="59CAE9C4" w14:textId="77777777" w:rsidR="00C229C1" w:rsidRDefault="00C229C1">
            <w:pPr>
              <w:pStyle w:val="ConsPlusNormal"/>
            </w:pPr>
            <w:r>
              <w:t>Операции на мужских половых органах, взрослые (уровень 1)</w:t>
            </w:r>
          </w:p>
        </w:tc>
        <w:tc>
          <w:tcPr>
            <w:tcW w:w="3969" w:type="dxa"/>
            <w:tcBorders>
              <w:top w:val="nil"/>
              <w:left w:val="nil"/>
              <w:bottom w:val="nil"/>
              <w:right w:val="nil"/>
            </w:tcBorders>
          </w:tcPr>
          <w:p w14:paraId="5876DA5F" w14:textId="77777777" w:rsidR="00C229C1" w:rsidRDefault="00C229C1">
            <w:pPr>
              <w:pStyle w:val="ConsPlusNormal"/>
              <w:jc w:val="center"/>
            </w:pPr>
            <w:r>
              <w:t>-</w:t>
            </w:r>
          </w:p>
        </w:tc>
        <w:tc>
          <w:tcPr>
            <w:tcW w:w="3969" w:type="dxa"/>
            <w:tcBorders>
              <w:top w:val="nil"/>
              <w:left w:val="nil"/>
              <w:bottom w:val="nil"/>
              <w:right w:val="nil"/>
            </w:tcBorders>
          </w:tcPr>
          <w:p w14:paraId="62A44401" w14:textId="77777777" w:rsidR="00C229C1" w:rsidRDefault="00C229C1">
            <w:pPr>
              <w:pStyle w:val="ConsPlusNormal"/>
            </w:pPr>
            <w:hyperlink r:id="rId3209">
              <w:r>
                <w:rPr>
                  <w:color w:val="0000FF"/>
                </w:rPr>
                <w:t>A11.21.002</w:t>
              </w:r>
            </w:hyperlink>
            <w:r>
              <w:t xml:space="preserve">, </w:t>
            </w:r>
            <w:hyperlink r:id="rId3210">
              <w:r>
                <w:rPr>
                  <w:color w:val="0000FF"/>
                </w:rPr>
                <w:t>A11.21.003</w:t>
              </w:r>
            </w:hyperlink>
            <w:r>
              <w:t xml:space="preserve">, </w:t>
            </w:r>
            <w:hyperlink r:id="rId3211">
              <w:r>
                <w:rPr>
                  <w:color w:val="0000FF"/>
                </w:rPr>
                <w:t>A11.21.005</w:t>
              </w:r>
            </w:hyperlink>
            <w:r>
              <w:t xml:space="preserve">, </w:t>
            </w:r>
            <w:hyperlink r:id="rId3212">
              <w:r>
                <w:rPr>
                  <w:color w:val="0000FF"/>
                </w:rPr>
                <w:t>A16.21.008</w:t>
              </w:r>
            </w:hyperlink>
            <w:r>
              <w:t xml:space="preserve">, </w:t>
            </w:r>
            <w:hyperlink r:id="rId3213">
              <w:r>
                <w:rPr>
                  <w:color w:val="0000FF"/>
                </w:rPr>
                <w:t>A16.21.009</w:t>
              </w:r>
            </w:hyperlink>
            <w:r>
              <w:t xml:space="preserve">, </w:t>
            </w:r>
            <w:hyperlink r:id="rId3214">
              <w:r>
                <w:rPr>
                  <w:color w:val="0000FF"/>
                </w:rPr>
                <w:t>A16.21.010</w:t>
              </w:r>
            </w:hyperlink>
            <w:r>
              <w:t xml:space="preserve">, </w:t>
            </w:r>
            <w:hyperlink r:id="rId3215">
              <w:r>
                <w:rPr>
                  <w:color w:val="0000FF"/>
                </w:rPr>
                <w:t>A16.21.010.001</w:t>
              </w:r>
            </w:hyperlink>
            <w:r>
              <w:t xml:space="preserve">, </w:t>
            </w:r>
            <w:hyperlink r:id="rId3216">
              <w:r>
                <w:rPr>
                  <w:color w:val="0000FF"/>
                </w:rPr>
                <w:t>A16.21.011</w:t>
              </w:r>
            </w:hyperlink>
            <w:r>
              <w:t xml:space="preserve">, </w:t>
            </w:r>
            <w:hyperlink r:id="rId3217">
              <w:r>
                <w:rPr>
                  <w:color w:val="0000FF"/>
                </w:rPr>
                <w:t>A16.21.012</w:t>
              </w:r>
            </w:hyperlink>
            <w:r>
              <w:t xml:space="preserve">, </w:t>
            </w:r>
            <w:hyperlink r:id="rId3218">
              <w:r>
                <w:rPr>
                  <w:color w:val="0000FF"/>
                </w:rPr>
                <w:t>A16.21.013</w:t>
              </w:r>
            </w:hyperlink>
            <w:r>
              <w:t xml:space="preserve">, </w:t>
            </w:r>
            <w:hyperlink r:id="rId3219">
              <w:r>
                <w:rPr>
                  <w:color w:val="0000FF"/>
                </w:rPr>
                <w:t>A16.21.017</w:t>
              </w:r>
            </w:hyperlink>
            <w:r>
              <w:t xml:space="preserve">, </w:t>
            </w:r>
            <w:hyperlink r:id="rId3220">
              <w:r>
                <w:rPr>
                  <w:color w:val="0000FF"/>
                </w:rPr>
                <w:t>A16.21.023</w:t>
              </w:r>
            </w:hyperlink>
            <w:r>
              <w:t xml:space="preserve">, </w:t>
            </w:r>
            <w:hyperlink r:id="rId3221">
              <w:r>
                <w:rPr>
                  <w:color w:val="0000FF"/>
                </w:rPr>
                <w:t>A16.21.024</w:t>
              </w:r>
            </w:hyperlink>
            <w:r>
              <w:t xml:space="preserve">, </w:t>
            </w:r>
            <w:hyperlink r:id="rId3222">
              <w:r>
                <w:rPr>
                  <w:color w:val="0000FF"/>
                </w:rPr>
                <w:t>A16.21.025</w:t>
              </w:r>
            </w:hyperlink>
            <w:r>
              <w:t xml:space="preserve">, </w:t>
            </w:r>
            <w:hyperlink r:id="rId3223">
              <w:r>
                <w:rPr>
                  <w:color w:val="0000FF"/>
                </w:rPr>
                <w:t>A16.21.031</w:t>
              </w:r>
            </w:hyperlink>
            <w:r>
              <w:t xml:space="preserve">, </w:t>
            </w:r>
            <w:hyperlink r:id="rId3224">
              <w:r>
                <w:rPr>
                  <w:color w:val="0000FF"/>
                </w:rPr>
                <w:t>A16.21.032</w:t>
              </w:r>
            </w:hyperlink>
            <w:r>
              <w:t xml:space="preserve">, </w:t>
            </w:r>
            <w:hyperlink r:id="rId3225">
              <w:r>
                <w:rPr>
                  <w:color w:val="0000FF"/>
                </w:rPr>
                <w:t>A16.21.034</w:t>
              </w:r>
            </w:hyperlink>
            <w:r>
              <w:t xml:space="preserve">, </w:t>
            </w:r>
            <w:hyperlink r:id="rId3226">
              <w:r>
                <w:rPr>
                  <w:color w:val="0000FF"/>
                </w:rPr>
                <w:t>A16.21.035</w:t>
              </w:r>
            </w:hyperlink>
            <w:r>
              <w:t xml:space="preserve">, </w:t>
            </w:r>
            <w:hyperlink r:id="rId3227">
              <w:r>
                <w:rPr>
                  <w:color w:val="0000FF"/>
                </w:rPr>
                <w:t>A16.21.037</w:t>
              </w:r>
            </w:hyperlink>
            <w:r>
              <w:t xml:space="preserve">, </w:t>
            </w:r>
            <w:hyperlink r:id="rId3228">
              <w:r>
                <w:rPr>
                  <w:color w:val="0000FF"/>
                </w:rPr>
                <w:t>A16.21.037.001</w:t>
              </w:r>
            </w:hyperlink>
            <w:r>
              <w:t xml:space="preserve">, </w:t>
            </w:r>
            <w:hyperlink r:id="rId3229">
              <w:r>
                <w:rPr>
                  <w:color w:val="0000FF"/>
                </w:rPr>
                <w:t>A16.21.037.002</w:t>
              </w:r>
            </w:hyperlink>
            <w:r>
              <w:t xml:space="preserve">, </w:t>
            </w:r>
            <w:hyperlink r:id="rId3230">
              <w:r>
                <w:rPr>
                  <w:color w:val="0000FF"/>
                </w:rPr>
                <w:t>A16.21.037.003</w:t>
              </w:r>
            </w:hyperlink>
            <w:r>
              <w:t xml:space="preserve">, </w:t>
            </w:r>
            <w:hyperlink r:id="rId3231">
              <w:r>
                <w:rPr>
                  <w:color w:val="0000FF"/>
                </w:rPr>
                <w:t>A16.21.038</w:t>
              </w:r>
            </w:hyperlink>
            <w:r>
              <w:t xml:space="preserve">, </w:t>
            </w:r>
            <w:hyperlink r:id="rId3232">
              <w:r>
                <w:rPr>
                  <w:color w:val="0000FF"/>
                </w:rPr>
                <w:t>A16.21.039</w:t>
              </w:r>
            </w:hyperlink>
            <w:r>
              <w:t xml:space="preserve">, </w:t>
            </w:r>
            <w:hyperlink r:id="rId3233">
              <w:r>
                <w:rPr>
                  <w:color w:val="0000FF"/>
                </w:rPr>
                <w:t>A16.21.040</w:t>
              </w:r>
            </w:hyperlink>
            <w:r>
              <w:t xml:space="preserve">, </w:t>
            </w:r>
            <w:hyperlink r:id="rId3234">
              <w:r>
                <w:rPr>
                  <w:color w:val="0000FF"/>
                </w:rPr>
                <w:t>A16.21.043</w:t>
              </w:r>
            </w:hyperlink>
            <w:r>
              <w:t xml:space="preserve">, </w:t>
            </w:r>
            <w:hyperlink r:id="rId3235">
              <w:r>
                <w:rPr>
                  <w:color w:val="0000FF"/>
                </w:rPr>
                <w:t>A16.21.048</w:t>
              </w:r>
            </w:hyperlink>
          </w:p>
        </w:tc>
        <w:tc>
          <w:tcPr>
            <w:tcW w:w="2948" w:type="dxa"/>
            <w:tcBorders>
              <w:top w:val="nil"/>
              <w:left w:val="nil"/>
              <w:bottom w:val="nil"/>
              <w:right w:val="nil"/>
            </w:tcBorders>
          </w:tcPr>
          <w:p w14:paraId="52D1BDDE" w14:textId="77777777" w:rsidR="00C229C1" w:rsidRDefault="00C229C1">
            <w:pPr>
              <w:pStyle w:val="ConsPlusNormal"/>
            </w:pPr>
            <w:r>
              <w:t>возрастная группа:</w:t>
            </w:r>
          </w:p>
          <w:p w14:paraId="536DCFE1" w14:textId="77777777" w:rsidR="00C229C1" w:rsidRDefault="00C229C1">
            <w:pPr>
              <w:pStyle w:val="ConsPlusNormal"/>
            </w:pPr>
            <w:r>
              <w:t>старше 18 лет</w:t>
            </w:r>
          </w:p>
        </w:tc>
        <w:tc>
          <w:tcPr>
            <w:tcW w:w="1304" w:type="dxa"/>
            <w:tcBorders>
              <w:top w:val="nil"/>
              <w:left w:val="nil"/>
              <w:bottom w:val="nil"/>
              <w:right w:val="nil"/>
            </w:tcBorders>
          </w:tcPr>
          <w:p w14:paraId="36CCC999" w14:textId="77777777" w:rsidR="00C229C1" w:rsidRDefault="00C229C1">
            <w:pPr>
              <w:pStyle w:val="ConsPlusNormal"/>
              <w:jc w:val="center"/>
            </w:pPr>
            <w:r>
              <w:t>1,2</w:t>
            </w:r>
          </w:p>
        </w:tc>
      </w:tr>
      <w:tr w:rsidR="00C229C1" w14:paraId="051AF7B4" w14:textId="77777777">
        <w:tblPrEx>
          <w:tblBorders>
            <w:insideH w:val="none" w:sz="0" w:space="0" w:color="auto"/>
            <w:insideV w:val="none" w:sz="0" w:space="0" w:color="auto"/>
          </w:tblBorders>
        </w:tblPrEx>
        <w:tc>
          <w:tcPr>
            <w:tcW w:w="1234" w:type="dxa"/>
            <w:tcBorders>
              <w:top w:val="nil"/>
              <w:left w:val="nil"/>
              <w:bottom w:val="nil"/>
              <w:right w:val="nil"/>
            </w:tcBorders>
          </w:tcPr>
          <w:p w14:paraId="7495DFC0" w14:textId="77777777" w:rsidR="00C229C1" w:rsidRDefault="00C229C1">
            <w:pPr>
              <w:pStyle w:val="ConsPlusNormal"/>
              <w:jc w:val="center"/>
            </w:pPr>
            <w:r>
              <w:t>st30.007</w:t>
            </w:r>
          </w:p>
        </w:tc>
        <w:tc>
          <w:tcPr>
            <w:tcW w:w="2438" w:type="dxa"/>
            <w:tcBorders>
              <w:top w:val="nil"/>
              <w:left w:val="nil"/>
              <w:bottom w:val="nil"/>
              <w:right w:val="nil"/>
            </w:tcBorders>
          </w:tcPr>
          <w:p w14:paraId="34B5B014" w14:textId="77777777" w:rsidR="00C229C1" w:rsidRDefault="00C229C1">
            <w:pPr>
              <w:pStyle w:val="ConsPlusNormal"/>
            </w:pPr>
            <w:r>
              <w:t>Операции на мужских половых органах, взрослые (уровень 2)</w:t>
            </w:r>
          </w:p>
        </w:tc>
        <w:tc>
          <w:tcPr>
            <w:tcW w:w="3969" w:type="dxa"/>
            <w:tcBorders>
              <w:top w:val="nil"/>
              <w:left w:val="nil"/>
              <w:bottom w:val="nil"/>
              <w:right w:val="nil"/>
            </w:tcBorders>
          </w:tcPr>
          <w:p w14:paraId="3930B553" w14:textId="77777777" w:rsidR="00C229C1" w:rsidRDefault="00C229C1">
            <w:pPr>
              <w:pStyle w:val="ConsPlusNormal"/>
              <w:jc w:val="center"/>
            </w:pPr>
            <w:r>
              <w:t>-</w:t>
            </w:r>
          </w:p>
        </w:tc>
        <w:tc>
          <w:tcPr>
            <w:tcW w:w="3969" w:type="dxa"/>
            <w:tcBorders>
              <w:top w:val="nil"/>
              <w:left w:val="nil"/>
              <w:bottom w:val="nil"/>
              <w:right w:val="nil"/>
            </w:tcBorders>
          </w:tcPr>
          <w:p w14:paraId="1CA904A0" w14:textId="77777777" w:rsidR="00C229C1" w:rsidRDefault="00C229C1">
            <w:pPr>
              <w:pStyle w:val="ConsPlusNormal"/>
            </w:pPr>
            <w:hyperlink r:id="rId3236">
              <w:r>
                <w:rPr>
                  <w:color w:val="0000FF"/>
                </w:rPr>
                <w:t>A11.21.005.001</w:t>
              </w:r>
            </w:hyperlink>
            <w:r>
              <w:t xml:space="preserve">, </w:t>
            </w:r>
            <w:hyperlink r:id="rId3237">
              <w:r>
                <w:rPr>
                  <w:color w:val="0000FF"/>
                </w:rPr>
                <w:t>A16.21.001</w:t>
              </w:r>
            </w:hyperlink>
            <w:r>
              <w:t xml:space="preserve">, </w:t>
            </w:r>
            <w:hyperlink r:id="rId3238">
              <w:r>
                <w:rPr>
                  <w:color w:val="0000FF"/>
                </w:rPr>
                <w:t>A16.21.007</w:t>
              </w:r>
            </w:hyperlink>
            <w:r>
              <w:t xml:space="preserve">, </w:t>
            </w:r>
            <w:hyperlink r:id="rId3239">
              <w:r>
                <w:rPr>
                  <w:color w:val="0000FF"/>
                </w:rPr>
                <w:t>A16.21.015</w:t>
              </w:r>
            </w:hyperlink>
            <w:r>
              <w:t xml:space="preserve">, </w:t>
            </w:r>
            <w:hyperlink r:id="rId3240">
              <w:r>
                <w:rPr>
                  <w:color w:val="0000FF"/>
                </w:rPr>
                <w:t>A16.21.015.001</w:t>
              </w:r>
            </w:hyperlink>
            <w:r>
              <w:t xml:space="preserve">, </w:t>
            </w:r>
            <w:hyperlink r:id="rId3241">
              <w:r>
                <w:rPr>
                  <w:color w:val="0000FF"/>
                </w:rPr>
                <w:t>A16.21.016</w:t>
              </w:r>
            </w:hyperlink>
            <w:r>
              <w:t xml:space="preserve">, </w:t>
            </w:r>
            <w:hyperlink r:id="rId3242">
              <w:r>
                <w:rPr>
                  <w:color w:val="0000FF"/>
                </w:rPr>
                <w:t>A16.21.018</w:t>
              </w:r>
            </w:hyperlink>
            <w:r>
              <w:t xml:space="preserve">, </w:t>
            </w:r>
            <w:hyperlink r:id="rId3243">
              <w:r>
                <w:rPr>
                  <w:color w:val="0000FF"/>
                </w:rPr>
                <w:t>A16.21.021</w:t>
              </w:r>
            </w:hyperlink>
            <w:r>
              <w:t xml:space="preserve">, </w:t>
            </w:r>
            <w:hyperlink r:id="rId3244">
              <w:r>
                <w:rPr>
                  <w:color w:val="0000FF"/>
                </w:rPr>
                <w:t>A16.21.022</w:t>
              </w:r>
            </w:hyperlink>
            <w:r>
              <w:t xml:space="preserve">, </w:t>
            </w:r>
            <w:hyperlink r:id="rId3245">
              <w:r>
                <w:rPr>
                  <w:color w:val="0000FF"/>
                </w:rPr>
                <w:t>A16.21.027</w:t>
              </w:r>
            </w:hyperlink>
            <w:r>
              <w:t xml:space="preserve">, </w:t>
            </w:r>
            <w:hyperlink r:id="rId3246">
              <w:r>
                <w:rPr>
                  <w:color w:val="0000FF"/>
                </w:rPr>
                <w:t>A16.21.028</w:t>
              </w:r>
            </w:hyperlink>
            <w:r>
              <w:t xml:space="preserve">, </w:t>
            </w:r>
            <w:hyperlink r:id="rId3247">
              <w:r>
                <w:rPr>
                  <w:color w:val="0000FF"/>
                </w:rPr>
                <w:t>A16.21.033</w:t>
              </w:r>
            </w:hyperlink>
            <w:r>
              <w:t xml:space="preserve">, </w:t>
            </w:r>
            <w:hyperlink r:id="rId3248">
              <w:r>
                <w:rPr>
                  <w:color w:val="0000FF"/>
                </w:rPr>
                <w:t>A16.21.044</w:t>
              </w:r>
            </w:hyperlink>
            <w:r>
              <w:t xml:space="preserve">, </w:t>
            </w:r>
            <w:hyperlink r:id="rId3249">
              <w:r>
                <w:rPr>
                  <w:color w:val="0000FF"/>
                </w:rPr>
                <w:t>A16.21.045</w:t>
              </w:r>
            </w:hyperlink>
            <w:r>
              <w:t xml:space="preserve">, </w:t>
            </w:r>
            <w:hyperlink r:id="rId3250">
              <w:r>
                <w:rPr>
                  <w:color w:val="0000FF"/>
                </w:rPr>
                <w:t>A16.21.047</w:t>
              </w:r>
            </w:hyperlink>
          </w:p>
        </w:tc>
        <w:tc>
          <w:tcPr>
            <w:tcW w:w="2948" w:type="dxa"/>
            <w:tcBorders>
              <w:top w:val="nil"/>
              <w:left w:val="nil"/>
              <w:bottom w:val="nil"/>
              <w:right w:val="nil"/>
            </w:tcBorders>
          </w:tcPr>
          <w:p w14:paraId="1B232EF1" w14:textId="77777777" w:rsidR="00C229C1" w:rsidRDefault="00C229C1">
            <w:pPr>
              <w:pStyle w:val="ConsPlusNormal"/>
            </w:pPr>
            <w:r>
              <w:t>возрастная группа:</w:t>
            </w:r>
          </w:p>
          <w:p w14:paraId="2FCC8B99" w14:textId="77777777" w:rsidR="00C229C1" w:rsidRDefault="00C229C1">
            <w:pPr>
              <w:pStyle w:val="ConsPlusNormal"/>
            </w:pPr>
            <w:r>
              <w:t>старше 18 лет</w:t>
            </w:r>
          </w:p>
        </w:tc>
        <w:tc>
          <w:tcPr>
            <w:tcW w:w="1304" w:type="dxa"/>
            <w:tcBorders>
              <w:top w:val="nil"/>
              <w:left w:val="nil"/>
              <w:bottom w:val="nil"/>
              <w:right w:val="nil"/>
            </w:tcBorders>
          </w:tcPr>
          <w:p w14:paraId="55144153" w14:textId="77777777" w:rsidR="00C229C1" w:rsidRDefault="00C229C1">
            <w:pPr>
              <w:pStyle w:val="ConsPlusNormal"/>
              <w:jc w:val="center"/>
            </w:pPr>
            <w:r>
              <w:t>1,42</w:t>
            </w:r>
          </w:p>
        </w:tc>
      </w:tr>
      <w:tr w:rsidR="00C229C1" w14:paraId="20168716" w14:textId="77777777">
        <w:tblPrEx>
          <w:tblBorders>
            <w:insideH w:val="none" w:sz="0" w:space="0" w:color="auto"/>
            <w:insideV w:val="none" w:sz="0" w:space="0" w:color="auto"/>
          </w:tblBorders>
        </w:tblPrEx>
        <w:tc>
          <w:tcPr>
            <w:tcW w:w="1234" w:type="dxa"/>
            <w:tcBorders>
              <w:top w:val="nil"/>
              <w:left w:val="nil"/>
              <w:bottom w:val="nil"/>
              <w:right w:val="nil"/>
            </w:tcBorders>
          </w:tcPr>
          <w:p w14:paraId="769D731A" w14:textId="77777777" w:rsidR="00C229C1" w:rsidRDefault="00C229C1">
            <w:pPr>
              <w:pStyle w:val="ConsPlusNormal"/>
              <w:jc w:val="center"/>
            </w:pPr>
            <w:r>
              <w:t>st30.008</w:t>
            </w:r>
          </w:p>
        </w:tc>
        <w:tc>
          <w:tcPr>
            <w:tcW w:w="2438" w:type="dxa"/>
            <w:tcBorders>
              <w:top w:val="nil"/>
              <w:left w:val="nil"/>
              <w:bottom w:val="nil"/>
              <w:right w:val="nil"/>
            </w:tcBorders>
          </w:tcPr>
          <w:p w14:paraId="1155ADED" w14:textId="77777777" w:rsidR="00C229C1" w:rsidRDefault="00C229C1">
            <w:pPr>
              <w:pStyle w:val="ConsPlusNormal"/>
            </w:pPr>
            <w:r>
              <w:t>Операции на мужских половых органах, взрослые (уровень 3)</w:t>
            </w:r>
          </w:p>
        </w:tc>
        <w:tc>
          <w:tcPr>
            <w:tcW w:w="3969" w:type="dxa"/>
            <w:tcBorders>
              <w:top w:val="nil"/>
              <w:left w:val="nil"/>
              <w:bottom w:val="nil"/>
              <w:right w:val="nil"/>
            </w:tcBorders>
          </w:tcPr>
          <w:p w14:paraId="1EFE0BC8" w14:textId="77777777" w:rsidR="00C229C1" w:rsidRDefault="00C229C1">
            <w:pPr>
              <w:pStyle w:val="ConsPlusNormal"/>
              <w:jc w:val="center"/>
            </w:pPr>
            <w:r>
              <w:t>-</w:t>
            </w:r>
          </w:p>
        </w:tc>
        <w:tc>
          <w:tcPr>
            <w:tcW w:w="3969" w:type="dxa"/>
            <w:tcBorders>
              <w:top w:val="nil"/>
              <w:left w:val="nil"/>
              <w:bottom w:val="nil"/>
              <w:right w:val="nil"/>
            </w:tcBorders>
          </w:tcPr>
          <w:p w14:paraId="1316B15B" w14:textId="77777777" w:rsidR="00C229C1" w:rsidRDefault="00C229C1">
            <w:pPr>
              <w:pStyle w:val="ConsPlusNormal"/>
            </w:pPr>
            <w:hyperlink r:id="rId3251">
              <w:r>
                <w:rPr>
                  <w:color w:val="0000FF"/>
                </w:rPr>
                <w:t>A16.21.003</w:t>
              </w:r>
            </w:hyperlink>
            <w:r>
              <w:t xml:space="preserve">, </w:t>
            </w:r>
            <w:hyperlink r:id="rId3252">
              <w:r>
                <w:rPr>
                  <w:color w:val="0000FF"/>
                </w:rPr>
                <w:t>A16.21.004</w:t>
              </w:r>
            </w:hyperlink>
            <w:r>
              <w:t xml:space="preserve">, </w:t>
            </w:r>
            <w:hyperlink r:id="rId3253">
              <w:r>
                <w:rPr>
                  <w:color w:val="0000FF"/>
                </w:rPr>
                <w:t>A16.21.006</w:t>
              </w:r>
            </w:hyperlink>
            <w:r>
              <w:t xml:space="preserve">, </w:t>
            </w:r>
            <w:hyperlink r:id="rId3254">
              <w:r>
                <w:rPr>
                  <w:color w:val="0000FF"/>
                </w:rPr>
                <w:t>A16.21.006.001</w:t>
              </w:r>
            </w:hyperlink>
            <w:r>
              <w:t xml:space="preserve">, </w:t>
            </w:r>
            <w:hyperlink r:id="rId3255">
              <w:r>
                <w:rPr>
                  <w:color w:val="0000FF"/>
                </w:rPr>
                <w:t>A16.21.006.002</w:t>
              </w:r>
            </w:hyperlink>
            <w:r>
              <w:t xml:space="preserve">, </w:t>
            </w:r>
            <w:hyperlink r:id="rId3256">
              <w:r>
                <w:rPr>
                  <w:color w:val="0000FF"/>
                </w:rPr>
                <w:t>A16.21.006.003</w:t>
              </w:r>
            </w:hyperlink>
            <w:r>
              <w:t xml:space="preserve">, </w:t>
            </w:r>
            <w:hyperlink r:id="rId3257">
              <w:r>
                <w:rPr>
                  <w:color w:val="0000FF"/>
                </w:rPr>
                <w:t>A16.21.006.006</w:t>
              </w:r>
            </w:hyperlink>
            <w:r>
              <w:t xml:space="preserve">, </w:t>
            </w:r>
            <w:hyperlink r:id="rId3258">
              <w:r>
                <w:rPr>
                  <w:color w:val="0000FF"/>
                </w:rPr>
                <w:t>A16.21.019</w:t>
              </w:r>
            </w:hyperlink>
            <w:r>
              <w:t xml:space="preserve">, </w:t>
            </w:r>
            <w:hyperlink r:id="rId3259">
              <w:r>
                <w:rPr>
                  <w:color w:val="0000FF"/>
                </w:rPr>
                <w:t>A16.21.019.001</w:t>
              </w:r>
            </w:hyperlink>
            <w:r>
              <w:t xml:space="preserve">, </w:t>
            </w:r>
            <w:hyperlink r:id="rId3260">
              <w:r>
                <w:rPr>
                  <w:color w:val="0000FF"/>
                </w:rPr>
                <w:t>A16.21.019.002</w:t>
              </w:r>
            </w:hyperlink>
            <w:r>
              <w:t xml:space="preserve">, </w:t>
            </w:r>
            <w:hyperlink r:id="rId3261">
              <w:r>
                <w:rPr>
                  <w:color w:val="0000FF"/>
                </w:rPr>
                <w:t>A16.21.019.003</w:t>
              </w:r>
            </w:hyperlink>
            <w:r>
              <w:t xml:space="preserve">, </w:t>
            </w:r>
            <w:hyperlink r:id="rId3262">
              <w:r>
                <w:rPr>
                  <w:color w:val="0000FF"/>
                </w:rPr>
                <w:t>A16.21.029</w:t>
              </w:r>
            </w:hyperlink>
            <w:r>
              <w:t xml:space="preserve">, </w:t>
            </w:r>
            <w:hyperlink r:id="rId3263">
              <w:r>
                <w:rPr>
                  <w:color w:val="0000FF"/>
                </w:rPr>
                <w:t>A16.21.030</w:t>
              </w:r>
            </w:hyperlink>
            <w:r>
              <w:t xml:space="preserve">, </w:t>
            </w:r>
            <w:hyperlink r:id="rId3264">
              <w:r>
                <w:rPr>
                  <w:color w:val="0000FF"/>
                </w:rPr>
                <w:t>A16.21.036</w:t>
              </w:r>
            </w:hyperlink>
            <w:r>
              <w:t xml:space="preserve">, </w:t>
            </w:r>
            <w:hyperlink r:id="rId3265">
              <w:r>
                <w:rPr>
                  <w:color w:val="0000FF"/>
                </w:rPr>
                <w:t>A16.21.042</w:t>
              </w:r>
            </w:hyperlink>
            <w:r>
              <w:t xml:space="preserve">, </w:t>
            </w:r>
            <w:hyperlink r:id="rId3266">
              <w:r>
                <w:rPr>
                  <w:color w:val="0000FF"/>
                </w:rPr>
                <w:t>A16.21.046</w:t>
              </w:r>
            </w:hyperlink>
            <w:r>
              <w:t xml:space="preserve">, </w:t>
            </w:r>
            <w:hyperlink r:id="rId3267">
              <w:r>
                <w:rPr>
                  <w:color w:val="0000FF"/>
                </w:rPr>
                <w:t>A24.21.003</w:t>
              </w:r>
            </w:hyperlink>
          </w:p>
        </w:tc>
        <w:tc>
          <w:tcPr>
            <w:tcW w:w="2948" w:type="dxa"/>
            <w:tcBorders>
              <w:top w:val="nil"/>
              <w:left w:val="nil"/>
              <w:bottom w:val="nil"/>
              <w:right w:val="nil"/>
            </w:tcBorders>
          </w:tcPr>
          <w:p w14:paraId="689E9E4A" w14:textId="77777777" w:rsidR="00C229C1" w:rsidRDefault="00C229C1">
            <w:pPr>
              <w:pStyle w:val="ConsPlusNormal"/>
            </w:pPr>
            <w:r>
              <w:lastRenderedPageBreak/>
              <w:t>возрастная группа:</w:t>
            </w:r>
          </w:p>
          <w:p w14:paraId="282B597F" w14:textId="77777777" w:rsidR="00C229C1" w:rsidRDefault="00C229C1">
            <w:pPr>
              <w:pStyle w:val="ConsPlusNormal"/>
            </w:pPr>
            <w:r>
              <w:t>старше 18 лет</w:t>
            </w:r>
          </w:p>
        </w:tc>
        <w:tc>
          <w:tcPr>
            <w:tcW w:w="1304" w:type="dxa"/>
            <w:tcBorders>
              <w:top w:val="nil"/>
              <w:left w:val="nil"/>
              <w:bottom w:val="nil"/>
              <w:right w:val="nil"/>
            </w:tcBorders>
          </w:tcPr>
          <w:p w14:paraId="22152419" w14:textId="77777777" w:rsidR="00C229C1" w:rsidRDefault="00C229C1">
            <w:pPr>
              <w:pStyle w:val="ConsPlusNormal"/>
              <w:jc w:val="center"/>
            </w:pPr>
            <w:r>
              <w:t>2,31</w:t>
            </w:r>
          </w:p>
        </w:tc>
      </w:tr>
      <w:tr w:rsidR="00C229C1" w14:paraId="60FF54F1" w14:textId="77777777">
        <w:tblPrEx>
          <w:tblBorders>
            <w:insideH w:val="none" w:sz="0" w:space="0" w:color="auto"/>
            <w:insideV w:val="none" w:sz="0" w:space="0" w:color="auto"/>
          </w:tblBorders>
        </w:tblPrEx>
        <w:tc>
          <w:tcPr>
            <w:tcW w:w="1234" w:type="dxa"/>
            <w:tcBorders>
              <w:top w:val="nil"/>
              <w:left w:val="nil"/>
              <w:bottom w:val="nil"/>
              <w:right w:val="nil"/>
            </w:tcBorders>
          </w:tcPr>
          <w:p w14:paraId="1B490CB8" w14:textId="77777777" w:rsidR="00C229C1" w:rsidRDefault="00C229C1">
            <w:pPr>
              <w:pStyle w:val="ConsPlusNormal"/>
              <w:jc w:val="center"/>
            </w:pPr>
            <w:r>
              <w:t>st30.009</w:t>
            </w:r>
          </w:p>
        </w:tc>
        <w:tc>
          <w:tcPr>
            <w:tcW w:w="2438" w:type="dxa"/>
            <w:tcBorders>
              <w:top w:val="nil"/>
              <w:left w:val="nil"/>
              <w:bottom w:val="nil"/>
              <w:right w:val="nil"/>
            </w:tcBorders>
          </w:tcPr>
          <w:p w14:paraId="5C79AB62" w14:textId="77777777" w:rsidR="00C229C1" w:rsidRDefault="00C229C1">
            <w:pPr>
              <w:pStyle w:val="ConsPlusNormal"/>
            </w:pPr>
            <w:r>
              <w:t>Операции на мужских половых органах, взрослые (уровень 4)</w:t>
            </w:r>
          </w:p>
        </w:tc>
        <w:tc>
          <w:tcPr>
            <w:tcW w:w="3969" w:type="dxa"/>
            <w:tcBorders>
              <w:top w:val="nil"/>
              <w:left w:val="nil"/>
              <w:bottom w:val="nil"/>
              <w:right w:val="nil"/>
            </w:tcBorders>
          </w:tcPr>
          <w:p w14:paraId="42B0C5D0" w14:textId="77777777" w:rsidR="00C229C1" w:rsidRDefault="00C229C1">
            <w:pPr>
              <w:pStyle w:val="ConsPlusNormal"/>
              <w:jc w:val="center"/>
            </w:pPr>
            <w:r>
              <w:t>-</w:t>
            </w:r>
          </w:p>
        </w:tc>
        <w:tc>
          <w:tcPr>
            <w:tcW w:w="3969" w:type="dxa"/>
            <w:tcBorders>
              <w:top w:val="nil"/>
              <w:left w:val="nil"/>
              <w:bottom w:val="nil"/>
              <w:right w:val="nil"/>
            </w:tcBorders>
          </w:tcPr>
          <w:p w14:paraId="12A19608" w14:textId="77777777" w:rsidR="00C229C1" w:rsidRDefault="00C229C1">
            <w:pPr>
              <w:pStyle w:val="ConsPlusNormal"/>
            </w:pPr>
            <w:hyperlink r:id="rId3268">
              <w:r>
                <w:rPr>
                  <w:color w:val="0000FF"/>
                </w:rPr>
                <w:t>A16.21.002</w:t>
              </w:r>
            </w:hyperlink>
            <w:r>
              <w:t xml:space="preserve">, </w:t>
            </w:r>
            <w:hyperlink r:id="rId3269">
              <w:r>
                <w:rPr>
                  <w:color w:val="0000FF"/>
                </w:rPr>
                <w:t>A16.21.002.001</w:t>
              </w:r>
            </w:hyperlink>
            <w:r>
              <w:t xml:space="preserve">, </w:t>
            </w:r>
            <w:hyperlink r:id="rId3270">
              <w:r>
                <w:rPr>
                  <w:color w:val="0000FF"/>
                </w:rPr>
                <w:t>A16.21.005</w:t>
              </w:r>
            </w:hyperlink>
            <w:r>
              <w:t xml:space="preserve">, </w:t>
            </w:r>
            <w:hyperlink r:id="rId3271">
              <w:r>
                <w:rPr>
                  <w:color w:val="0000FF"/>
                </w:rPr>
                <w:t>A16.21.006.005</w:t>
              </w:r>
            </w:hyperlink>
            <w:r>
              <w:t xml:space="preserve">, </w:t>
            </w:r>
            <w:hyperlink r:id="rId3272">
              <w:r>
                <w:rPr>
                  <w:color w:val="0000FF"/>
                </w:rPr>
                <w:t>A16.21.014</w:t>
              </w:r>
            </w:hyperlink>
            <w:r>
              <w:t xml:space="preserve">, </w:t>
            </w:r>
            <w:hyperlink r:id="rId3273">
              <w:r>
                <w:rPr>
                  <w:color w:val="0000FF"/>
                </w:rPr>
                <w:t>A16.21.014.001</w:t>
              </w:r>
            </w:hyperlink>
            <w:r>
              <w:t xml:space="preserve">, </w:t>
            </w:r>
            <w:hyperlink r:id="rId3274">
              <w:r>
                <w:rPr>
                  <w:color w:val="0000FF"/>
                </w:rPr>
                <w:t>A16.21.014.002</w:t>
              </w:r>
            </w:hyperlink>
            <w:r>
              <w:t xml:space="preserve">, </w:t>
            </w:r>
            <w:hyperlink r:id="rId3275">
              <w:r>
                <w:rPr>
                  <w:color w:val="0000FF"/>
                </w:rPr>
                <w:t>A16.21.041</w:t>
              </w:r>
            </w:hyperlink>
            <w:r>
              <w:t xml:space="preserve">, </w:t>
            </w:r>
            <w:hyperlink r:id="rId3276">
              <w:r>
                <w:rPr>
                  <w:color w:val="0000FF"/>
                </w:rPr>
                <w:t>A16.21.041.001</w:t>
              </w:r>
            </w:hyperlink>
            <w:r>
              <w:t xml:space="preserve">, </w:t>
            </w:r>
            <w:hyperlink r:id="rId3277">
              <w:r>
                <w:rPr>
                  <w:color w:val="0000FF"/>
                </w:rPr>
                <w:t>A16.21.049</w:t>
              </w:r>
            </w:hyperlink>
          </w:p>
        </w:tc>
        <w:tc>
          <w:tcPr>
            <w:tcW w:w="2948" w:type="dxa"/>
            <w:tcBorders>
              <w:top w:val="nil"/>
              <w:left w:val="nil"/>
              <w:bottom w:val="nil"/>
              <w:right w:val="nil"/>
            </w:tcBorders>
          </w:tcPr>
          <w:p w14:paraId="5C055FBC" w14:textId="77777777" w:rsidR="00C229C1" w:rsidRDefault="00C229C1">
            <w:pPr>
              <w:pStyle w:val="ConsPlusNormal"/>
            </w:pPr>
            <w:r>
              <w:t>возрастная группа:</w:t>
            </w:r>
          </w:p>
          <w:p w14:paraId="55369D4A" w14:textId="77777777" w:rsidR="00C229C1" w:rsidRDefault="00C229C1">
            <w:pPr>
              <w:pStyle w:val="ConsPlusNormal"/>
            </w:pPr>
            <w:r>
              <w:t>старше 18 лет</w:t>
            </w:r>
          </w:p>
        </w:tc>
        <w:tc>
          <w:tcPr>
            <w:tcW w:w="1304" w:type="dxa"/>
            <w:tcBorders>
              <w:top w:val="nil"/>
              <w:left w:val="nil"/>
              <w:bottom w:val="nil"/>
              <w:right w:val="nil"/>
            </w:tcBorders>
          </w:tcPr>
          <w:p w14:paraId="2B3D129A" w14:textId="77777777" w:rsidR="00C229C1" w:rsidRDefault="00C229C1">
            <w:pPr>
              <w:pStyle w:val="ConsPlusNormal"/>
              <w:jc w:val="center"/>
            </w:pPr>
            <w:r>
              <w:t>3,12</w:t>
            </w:r>
          </w:p>
        </w:tc>
      </w:tr>
      <w:tr w:rsidR="00C229C1" w14:paraId="3D82EA40" w14:textId="77777777">
        <w:tblPrEx>
          <w:tblBorders>
            <w:insideH w:val="none" w:sz="0" w:space="0" w:color="auto"/>
            <w:insideV w:val="none" w:sz="0" w:space="0" w:color="auto"/>
          </w:tblBorders>
        </w:tblPrEx>
        <w:tc>
          <w:tcPr>
            <w:tcW w:w="1234" w:type="dxa"/>
            <w:tcBorders>
              <w:top w:val="nil"/>
              <w:left w:val="nil"/>
              <w:bottom w:val="nil"/>
              <w:right w:val="nil"/>
            </w:tcBorders>
          </w:tcPr>
          <w:p w14:paraId="3E6A87D4" w14:textId="77777777" w:rsidR="00C229C1" w:rsidRDefault="00C229C1">
            <w:pPr>
              <w:pStyle w:val="ConsPlusNormal"/>
              <w:jc w:val="center"/>
            </w:pPr>
            <w:r>
              <w:t>st30.010</w:t>
            </w:r>
          </w:p>
        </w:tc>
        <w:tc>
          <w:tcPr>
            <w:tcW w:w="2438" w:type="dxa"/>
            <w:tcBorders>
              <w:top w:val="nil"/>
              <w:left w:val="nil"/>
              <w:bottom w:val="nil"/>
              <w:right w:val="nil"/>
            </w:tcBorders>
          </w:tcPr>
          <w:p w14:paraId="17E9A789" w14:textId="77777777" w:rsidR="00C229C1" w:rsidRDefault="00C229C1">
            <w:pPr>
              <w:pStyle w:val="ConsPlusNormal"/>
            </w:pPr>
            <w:r>
              <w:t>Операции на почке и мочевыделительной системе, взрослые (уровень 1)</w:t>
            </w:r>
          </w:p>
        </w:tc>
        <w:tc>
          <w:tcPr>
            <w:tcW w:w="3969" w:type="dxa"/>
            <w:tcBorders>
              <w:top w:val="nil"/>
              <w:left w:val="nil"/>
              <w:bottom w:val="nil"/>
              <w:right w:val="nil"/>
            </w:tcBorders>
          </w:tcPr>
          <w:p w14:paraId="79CCEC3D" w14:textId="77777777" w:rsidR="00C229C1" w:rsidRDefault="00C229C1">
            <w:pPr>
              <w:pStyle w:val="ConsPlusNormal"/>
              <w:jc w:val="center"/>
            </w:pPr>
            <w:r>
              <w:t>-</w:t>
            </w:r>
          </w:p>
        </w:tc>
        <w:tc>
          <w:tcPr>
            <w:tcW w:w="3969" w:type="dxa"/>
            <w:tcBorders>
              <w:top w:val="nil"/>
              <w:left w:val="nil"/>
              <w:bottom w:val="nil"/>
              <w:right w:val="nil"/>
            </w:tcBorders>
          </w:tcPr>
          <w:p w14:paraId="458FC636" w14:textId="77777777" w:rsidR="00C229C1" w:rsidRDefault="00C229C1">
            <w:pPr>
              <w:pStyle w:val="ConsPlusNormal"/>
            </w:pPr>
            <w:hyperlink r:id="rId3278">
              <w:r>
                <w:rPr>
                  <w:color w:val="0000FF"/>
                </w:rPr>
                <w:t>A03.28.001</w:t>
              </w:r>
            </w:hyperlink>
            <w:r>
              <w:t xml:space="preserve">, </w:t>
            </w:r>
            <w:hyperlink r:id="rId3279">
              <w:r>
                <w:rPr>
                  <w:color w:val="0000FF"/>
                </w:rPr>
                <w:t>A03.28.002</w:t>
              </w:r>
            </w:hyperlink>
            <w:r>
              <w:t xml:space="preserve">, </w:t>
            </w:r>
            <w:hyperlink r:id="rId3280">
              <w:r>
                <w:rPr>
                  <w:color w:val="0000FF"/>
                </w:rPr>
                <w:t>A03.28.003</w:t>
              </w:r>
            </w:hyperlink>
            <w:r>
              <w:t xml:space="preserve">, </w:t>
            </w:r>
            <w:hyperlink r:id="rId3281">
              <w:r>
                <w:rPr>
                  <w:color w:val="0000FF"/>
                </w:rPr>
                <w:t>A03.28.004</w:t>
              </w:r>
            </w:hyperlink>
            <w:r>
              <w:t xml:space="preserve">, </w:t>
            </w:r>
            <w:hyperlink r:id="rId3282">
              <w:r>
                <w:rPr>
                  <w:color w:val="0000FF"/>
                </w:rPr>
                <w:t>A06.28.003</w:t>
              </w:r>
            </w:hyperlink>
            <w:r>
              <w:t xml:space="preserve">, </w:t>
            </w:r>
            <w:hyperlink r:id="rId3283">
              <w:r>
                <w:rPr>
                  <w:color w:val="0000FF"/>
                </w:rPr>
                <w:t>A06.28.004</w:t>
              </w:r>
            </w:hyperlink>
            <w:r>
              <w:t xml:space="preserve">, </w:t>
            </w:r>
            <w:hyperlink r:id="rId3284">
              <w:r>
                <w:rPr>
                  <w:color w:val="0000FF"/>
                </w:rPr>
                <w:t>A06.28.012</w:t>
              </w:r>
            </w:hyperlink>
            <w:r>
              <w:t xml:space="preserve">, </w:t>
            </w:r>
            <w:hyperlink r:id="rId3285">
              <w:r>
                <w:rPr>
                  <w:color w:val="0000FF"/>
                </w:rPr>
                <w:t>A11.28.001</w:t>
              </w:r>
            </w:hyperlink>
            <w:r>
              <w:t xml:space="preserve">, </w:t>
            </w:r>
            <w:hyperlink r:id="rId3286">
              <w:r>
                <w:rPr>
                  <w:color w:val="0000FF"/>
                </w:rPr>
                <w:t>A11.28.002</w:t>
              </w:r>
            </w:hyperlink>
            <w:r>
              <w:t xml:space="preserve">, </w:t>
            </w:r>
            <w:hyperlink r:id="rId3287">
              <w:r>
                <w:rPr>
                  <w:color w:val="0000FF"/>
                </w:rPr>
                <w:t>A16.28.013.001</w:t>
              </w:r>
            </w:hyperlink>
            <w:r>
              <w:t xml:space="preserve">, </w:t>
            </w:r>
            <w:hyperlink r:id="rId3288">
              <w:r>
                <w:rPr>
                  <w:color w:val="0000FF"/>
                </w:rPr>
                <w:t>A16.28.013.002</w:t>
              </w:r>
            </w:hyperlink>
            <w:r>
              <w:t xml:space="preserve">, </w:t>
            </w:r>
            <w:hyperlink r:id="rId3289">
              <w:r>
                <w:rPr>
                  <w:color w:val="0000FF"/>
                </w:rPr>
                <w:t>A16.28.025</w:t>
              </w:r>
            </w:hyperlink>
            <w:r>
              <w:t xml:space="preserve">, </w:t>
            </w:r>
            <w:hyperlink r:id="rId3290">
              <w:r>
                <w:rPr>
                  <w:color w:val="0000FF"/>
                </w:rPr>
                <w:t>A16.28.035</w:t>
              </w:r>
            </w:hyperlink>
            <w:r>
              <w:t xml:space="preserve">, </w:t>
            </w:r>
            <w:hyperlink r:id="rId3291">
              <w:r>
                <w:rPr>
                  <w:color w:val="0000FF"/>
                </w:rPr>
                <w:t>A16.28.035.001</w:t>
              </w:r>
            </w:hyperlink>
            <w:r>
              <w:t xml:space="preserve">, </w:t>
            </w:r>
            <w:hyperlink r:id="rId3292">
              <w:r>
                <w:rPr>
                  <w:color w:val="0000FF"/>
                </w:rPr>
                <w:t>A16.28.040</w:t>
              </w:r>
            </w:hyperlink>
            <w:r>
              <w:t xml:space="preserve">, </w:t>
            </w:r>
            <w:hyperlink r:id="rId3293">
              <w:r>
                <w:rPr>
                  <w:color w:val="0000FF"/>
                </w:rPr>
                <w:t>A16.28.043</w:t>
              </w:r>
            </w:hyperlink>
            <w:r>
              <w:t xml:space="preserve">, </w:t>
            </w:r>
            <w:hyperlink r:id="rId3294">
              <w:r>
                <w:rPr>
                  <w:color w:val="0000FF"/>
                </w:rPr>
                <w:t>A16.28.045.004</w:t>
              </w:r>
            </w:hyperlink>
            <w:r>
              <w:t xml:space="preserve">, </w:t>
            </w:r>
            <w:hyperlink r:id="rId3295">
              <w:r>
                <w:rPr>
                  <w:color w:val="0000FF"/>
                </w:rPr>
                <w:t>A16.28.051</w:t>
              </w:r>
            </w:hyperlink>
            <w:r>
              <w:t xml:space="preserve">, </w:t>
            </w:r>
            <w:hyperlink r:id="rId3296">
              <w:r>
                <w:rPr>
                  <w:color w:val="0000FF"/>
                </w:rPr>
                <w:t>A16.28.052.001</w:t>
              </w:r>
            </w:hyperlink>
            <w:r>
              <w:t xml:space="preserve">, </w:t>
            </w:r>
            <w:hyperlink r:id="rId3297">
              <w:r>
                <w:rPr>
                  <w:color w:val="0000FF"/>
                </w:rPr>
                <w:t>A16.28.072.001</w:t>
              </w:r>
            </w:hyperlink>
            <w:r>
              <w:t xml:space="preserve">, </w:t>
            </w:r>
            <w:hyperlink r:id="rId3298">
              <w:r>
                <w:rPr>
                  <w:color w:val="0000FF"/>
                </w:rPr>
                <w:t>A16.28.077</w:t>
              </w:r>
            </w:hyperlink>
            <w:r>
              <w:t xml:space="preserve">, </w:t>
            </w:r>
            <w:hyperlink r:id="rId3299">
              <w:r>
                <w:rPr>
                  <w:color w:val="0000FF"/>
                </w:rPr>
                <w:t>A16.28.079</w:t>
              </w:r>
            </w:hyperlink>
            <w:r>
              <w:t xml:space="preserve">, </w:t>
            </w:r>
            <w:hyperlink r:id="rId3300">
              <w:r>
                <w:rPr>
                  <w:color w:val="0000FF"/>
                </w:rPr>
                <w:t>A16.28.086</w:t>
              </w:r>
            </w:hyperlink>
            <w:r>
              <w:t xml:space="preserve">, </w:t>
            </w:r>
            <w:hyperlink r:id="rId3301">
              <w:r>
                <w:rPr>
                  <w:color w:val="0000FF"/>
                </w:rPr>
                <w:t>A16.28.086.001</w:t>
              </w:r>
            </w:hyperlink>
            <w:r>
              <w:t xml:space="preserve">, </w:t>
            </w:r>
            <w:hyperlink r:id="rId3302">
              <w:r>
                <w:rPr>
                  <w:color w:val="0000FF"/>
                </w:rPr>
                <w:t>A16.28.087</w:t>
              </w:r>
            </w:hyperlink>
          </w:p>
        </w:tc>
        <w:tc>
          <w:tcPr>
            <w:tcW w:w="2948" w:type="dxa"/>
            <w:tcBorders>
              <w:top w:val="nil"/>
              <w:left w:val="nil"/>
              <w:bottom w:val="nil"/>
              <w:right w:val="nil"/>
            </w:tcBorders>
          </w:tcPr>
          <w:p w14:paraId="37B3EEBE" w14:textId="77777777" w:rsidR="00C229C1" w:rsidRDefault="00C229C1">
            <w:pPr>
              <w:pStyle w:val="ConsPlusNormal"/>
            </w:pPr>
            <w:r>
              <w:t>возрастная группа:</w:t>
            </w:r>
          </w:p>
          <w:p w14:paraId="0CDAC2CC" w14:textId="77777777" w:rsidR="00C229C1" w:rsidRDefault="00C229C1">
            <w:pPr>
              <w:pStyle w:val="ConsPlusNormal"/>
            </w:pPr>
            <w:r>
              <w:t>старше 18 лет</w:t>
            </w:r>
          </w:p>
        </w:tc>
        <w:tc>
          <w:tcPr>
            <w:tcW w:w="1304" w:type="dxa"/>
            <w:tcBorders>
              <w:top w:val="nil"/>
              <w:left w:val="nil"/>
              <w:bottom w:val="nil"/>
              <w:right w:val="nil"/>
            </w:tcBorders>
          </w:tcPr>
          <w:p w14:paraId="3F6FC26F" w14:textId="77777777" w:rsidR="00C229C1" w:rsidRDefault="00C229C1">
            <w:pPr>
              <w:pStyle w:val="ConsPlusNormal"/>
              <w:jc w:val="center"/>
            </w:pPr>
            <w:r>
              <w:t>1,08</w:t>
            </w:r>
          </w:p>
        </w:tc>
      </w:tr>
      <w:tr w:rsidR="00C229C1" w14:paraId="26080ACD" w14:textId="77777777">
        <w:tblPrEx>
          <w:tblBorders>
            <w:insideH w:val="none" w:sz="0" w:space="0" w:color="auto"/>
            <w:insideV w:val="none" w:sz="0" w:space="0" w:color="auto"/>
          </w:tblBorders>
        </w:tblPrEx>
        <w:tc>
          <w:tcPr>
            <w:tcW w:w="1234" w:type="dxa"/>
            <w:tcBorders>
              <w:top w:val="nil"/>
              <w:left w:val="nil"/>
              <w:bottom w:val="nil"/>
              <w:right w:val="nil"/>
            </w:tcBorders>
          </w:tcPr>
          <w:p w14:paraId="62616F7E" w14:textId="77777777" w:rsidR="00C229C1" w:rsidRDefault="00C229C1">
            <w:pPr>
              <w:pStyle w:val="ConsPlusNormal"/>
              <w:jc w:val="center"/>
            </w:pPr>
            <w:r>
              <w:t>st30.011</w:t>
            </w:r>
          </w:p>
        </w:tc>
        <w:tc>
          <w:tcPr>
            <w:tcW w:w="2438" w:type="dxa"/>
            <w:tcBorders>
              <w:top w:val="nil"/>
              <w:left w:val="nil"/>
              <w:bottom w:val="nil"/>
              <w:right w:val="nil"/>
            </w:tcBorders>
          </w:tcPr>
          <w:p w14:paraId="4EFF113C" w14:textId="77777777" w:rsidR="00C229C1" w:rsidRDefault="00C229C1">
            <w:pPr>
              <w:pStyle w:val="ConsPlusNormal"/>
            </w:pPr>
            <w:r>
              <w:t>Операции на почке и мочевыделительной системе, взрослые (уровень 2)</w:t>
            </w:r>
          </w:p>
        </w:tc>
        <w:tc>
          <w:tcPr>
            <w:tcW w:w="3969" w:type="dxa"/>
            <w:tcBorders>
              <w:top w:val="nil"/>
              <w:left w:val="nil"/>
              <w:bottom w:val="nil"/>
              <w:right w:val="nil"/>
            </w:tcBorders>
          </w:tcPr>
          <w:p w14:paraId="2A450A2F" w14:textId="77777777" w:rsidR="00C229C1" w:rsidRDefault="00C229C1">
            <w:pPr>
              <w:pStyle w:val="ConsPlusNormal"/>
              <w:jc w:val="center"/>
            </w:pPr>
            <w:r>
              <w:t>-</w:t>
            </w:r>
          </w:p>
        </w:tc>
        <w:tc>
          <w:tcPr>
            <w:tcW w:w="3969" w:type="dxa"/>
            <w:tcBorders>
              <w:top w:val="nil"/>
              <w:left w:val="nil"/>
              <w:bottom w:val="nil"/>
              <w:right w:val="nil"/>
            </w:tcBorders>
          </w:tcPr>
          <w:p w14:paraId="35A46951" w14:textId="77777777" w:rsidR="00C229C1" w:rsidRDefault="00C229C1">
            <w:pPr>
              <w:pStyle w:val="ConsPlusNormal"/>
            </w:pPr>
            <w:hyperlink r:id="rId3303">
              <w:r>
                <w:rPr>
                  <w:color w:val="0000FF"/>
                </w:rPr>
                <w:t>A03.28.001.001</w:t>
              </w:r>
            </w:hyperlink>
            <w:r>
              <w:t xml:space="preserve">, </w:t>
            </w:r>
            <w:hyperlink r:id="rId3304">
              <w:r>
                <w:rPr>
                  <w:color w:val="0000FF"/>
                </w:rPr>
                <w:t>A03.28.001.002</w:t>
              </w:r>
            </w:hyperlink>
            <w:r>
              <w:t xml:space="preserve">, </w:t>
            </w:r>
            <w:hyperlink r:id="rId3305">
              <w:r>
                <w:rPr>
                  <w:color w:val="0000FF"/>
                </w:rPr>
                <w:t>A11.28.001.001</w:t>
              </w:r>
            </w:hyperlink>
            <w:r>
              <w:t xml:space="preserve">, </w:t>
            </w:r>
            <w:hyperlink r:id="rId3306">
              <w:r>
                <w:rPr>
                  <w:color w:val="0000FF"/>
                </w:rPr>
                <w:t>A11.28.011</w:t>
              </w:r>
            </w:hyperlink>
            <w:r>
              <w:t xml:space="preserve">, </w:t>
            </w:r>
            <w:hyperlink r:id="rId3307">
              <w:r>
                <w:rPr>
                  <w:color w:val="0000FF"/>
                </w:rPr>
                <w:t>A11.28.012</w:t>
              </w:r>
            </w:hyperlink>
            <w:r>
              <w:t xml:space="preserve">, </w:t>
            </w:r>
            <w:hyperlink r:id="rId3308">
              <w:r>
                <w:rPr>
                  <w:color w:val="0000FF"/>
                </w:rPr>
                <w:t>A11.28.013</w:t>
              </w:r>
            </w:hyperlink>
            <w:r>
              <w:t xml:space="preserve">, </w:t>
            </w:r>
            <w:hyperlink r:id="rId3309">
              <w:r>
                <w:rPr>
                  <w:color w:val="0000FF"/>
                </w:rPr>
                <w:t>A16.28.006</w:t>
              </w:r>
            </w:hyperlink>
            <w:r>
              <w:t xml:space="preserve">, </w:t>
            </w:r>
            <w:hyperlink r:id="rId3310">
              <w:r>
                <w:rPr>
                  <w:color w:val="0000FF"/>
                </w:rPr>
                <w:t>A16.28.009</w:t>
              </w:r>
            </w:hyperlink>
            <w:r>
              <w:t xml:space="preserve">, </w:t>
            </w:r>
            <w:hyperlink r:id="rId3311">
              <w:r>
                <w:rPr>
                  <w:color w:val="0000FF"/>
                </w:rPr>
                <w:t>A16.28.010.002</w:t>
              </w:r>
            </w:hyperlink>
            <w:r>
              <w:t xml:space="preserve">, </w:t>
            </w:r>
            <w:hyperlink r:id="rId3312">
              <w:r>
                <w:rPr>
                  <w:color w:val="0000FF"/>
                </w:rPr>
                <w:t>A16.28.011</w:t>
              </w:r>
            </w:hyperlink>
            <w:r>
              <w:t xml:space="preserve">, </w:t>
            </w:r>
            <w:hyperlink r:id="rId3313">
              <w:r>
                <w:rPr>
                  <w:color w:val="0000FF"/>
                </w:rPr>
                <w:t>A16.28.012</w:t>
              </w:r>
            </w:hyperlink>
            <w:r>
              <w:t xml:space="preserve">, </w:t>
            </w:r>
            <w:hyperlink r:id="rId3314">
              <w:r>
                <w:rPr>
                  <w:color w:val="0000FF"/>
                </w:rPr>
                <w:t>A16.28.014</w:t>
              </w:r>
            </w:hyperlink>
            <w:r>
              <w:t xml:space="preserve">, </w:t>
            </w:r>
            <w:hyperlink r:id="rId3315">
              <w:r>
                <w:rPr>
                  <w:color w:val="0000FF"/>
                </w:rPr>
                <w:t>A16.28.015</w:t>
              </w:r>
            </w:hyperlink>
            <w:r>
              <w:t xml:space="preserve">, </w:t>
            </w:r>
            <w:hyperlink r:id="rId3316">
              <w:r>
                <w:rPr>
                  <w:color w:val="0000FF"/>
                </w:rPr>
                <w:t>A16.28.017</w:t>
              </w:r>
            </w:hyperlink>
            <w:r>
              <w:t xml:space="preserve">, </w:t>
            </w:r>
            <w:hyperlink r:id="rId3317">
              <w:r>
                <w:rPr>
                  <w:color w:val="0000FF"/>
                </w:rPr>
                <w:t>A16.28.023</w:t>
              </w:r>
            </w:hyperlink>
            <w:r>
              <w:t xml:space="preserve">, </w:t>
            </w:r>
            <w:hyperlink r:id="rId3318">
              <w:r>
                <w:rPr>
                  <w:color w:val="0000FF"/>
                </w:rPr>
                <w:t>A16.28.024</w:t>
              </w:r>
            </w:hyperlink>
            <w:r>
              <w:t xml:space="preserve">, </w:t>
            </w:r>
            <w:hyperlink r:id="rId3319">
              <w:r>
                <w:rPr>
                  <w:color w:val="0000FF"/>
                </w:rPr>
                <w:t>A16.28.033</w:t>
              </w:r>
            </w:hyperlink>
            <w:r>
              <w:t xml:space="preserve">, </w:t>
            </w:r>
            <w:hyperlink r:id="rId3320">
              <w:r>
                <w:rPr>
                  <w:color w:val="0000FF"/>
                </w:rPr>
                <w:t>A16.28.034</w:t>
              </w:r>
            </w:hyperlink>
            <w:r>
              <w:t xml:space="preserve">, </w:t>
            </w:r>
            <w:hyperlink r:id="rId3321">
              <w:r>
                <w:rPr>
                  <w:color w:val="0000FF"/>
                </w:rPr>
                <w:t>A16.28.036</w:t>
              </w:r>
            </w:hyperlink>
            <w:r>
              <w:t xml:space="preserve">, </w:t>
            </w:r>
            <w:hyperlink r:id="rId3322">
              <w:r>
                <w:rPr>
                  <w:color w:val="0000FF"/>
                </w:rPr>
                <w:t>A16.28.037</w:t>
              </w:r>
            </w:hyperlink>
            <w:r>
              <w:t xml:space="preserve">, </w:t>
            </w:r>
            <w:hyperlink r:id="rId3323">
              <w:r>
                <w:rPr>
                  <w:color w:val="0000FF"/>
                </w:rPr>
                <w:t>A16.28.039</w:t>
              </w:r>
            </w:hyperlink>
            <w:r>
              <w:t xml:space="preserve">, </w:t>
            </w:r>
            <w:hyperlink r:id="rId3324">
              <w:r>
                <w:rPr>
                  <w:color w:val="0000FF"/>
                </w:rPr>
                <w:t>A16.28.044</w:t>
              </w:r>
            </w:hyperlink>
            <w:r>
              <w:t xml:space="preserve">, </w:t>
            </w:r>
            <w:hyperlink r:id="rId3325">
              <w:r>
                <w:rPr>
                  <w:color w:val="0000FF"/>
                </w:rPr>
                <w:t>A16.28.045</w:t>
              </w:r>
            </w:hyperlink>
            <w:r>
              <w:t xml:space="preserve">, </w:t>
            </w:r>
            <w:hyperlink r:id="rId3326">
              <w:r>
                <w:rPr>
                  <w:color w:val="0000FF"/>
                </w:rPr>
                <w:t>A16.28.046</w:t>
              </w:r>
            </w:hyperlink>
            <w:r>
              <w:t xml:space="preserve">, </w:t>
            </w:r>
            <w:hyperlink r:id="rId3327">
              <w:r>
                <w:rPr>
                  <w:color w:val="0000FF"/>
                </w:rPr>
                <w:t>A16.28.052</w:t>
              </w:r>
            </w:hyperlink>
            <w:r>
              <w:t xml:space="preserve">, </w:t>
            </w:r>
            <w:hyperlink r:id="rId3328">
              <w:r>
                <w:rPr>
                  <w:color w:val="0000FF"/>
                </w:rPr>
                <w:t>A16.28.053</w:t>
              </w:r>
            </w:hyperlink>
            <w:r>
              <w:t xml:space="preserve">, </w:t>
            </w:r>
            <w:hyperlink r:id="rId3329">
              <w:r>
                <w:rPr>
                  <w:color w:val="0000FF"/>
                </w:rPr>
                <w:t>A16.28.054</w:t>
              </w:r>
            </w:hyperlink>
            <w:r>
              <w:t xml:space="preserve">, </w:t>
            </w:r>
            <w:hyperlink r:id="rId3330">
              <w:r>
                <w:rPr>
                  <w:color w:val="0000FF"/>
                </w:rPr>
                <w:t>A16.28.058</w:t>
              </w:r>
            </w:hyperlink>
            <w:r>
              <w:t xml:space="preserve">, </w:t>
            </w:r>
            <w:hyperlink r:id="rId3331">
              <w:r>
                <w:rPr>
                  <w:color w:val="0000FF"/>
                </w:rPr>
                <w:t>A16.28.060</w:t>
              </w:r>
            </w:hyperlink>
            <w:r>
              <w:t xml:space="preserve">, </w:t>
            </w:r>
            <w:hyperlink r:id="rId3332">
              <w:r>
                <w:rPr>
                  <w:color w:val="0000FF"/>
                </w:rPr>
                <w:t>A16.28.071</w:t>
              </w:r>
            </w:hyperlink>
            <w:r>
              <w:t xml:space="preserve">, </w:t>
            </w:r>
            <w:hyperlink r:id="rId3333">
              <w:r>
                <w:rPr>
                  <w:color w:val="0000FF"/>
                </w:rPr>
                <w:t>A16.28.072</w:t>
              </w:r>
            </w:hyperlink>
            <w:r>
              <w:t xml:space="preserve">, </w:t>
            </w:r>
            <w:hyperlink r:id="rId3334">
              <w:r>
                <w:rPr>
                  <w:color w:val="0000FF"/>
                </w:rPr>
                <w:t>A16.28.074</w:t>
              </w:r>
            </w:hyperlink>
            <w:r>
              <w:t xml:space="preserve">, </w:t>
            </w:r>
            <w:hyperlink r:id="rId3335">
              <w:r>
                <w:rPr>
                  <w:color w:val="0000FF"/>
                </w:rPr>
                <w:t>A16.28.075.001</w:t>
              </w:r>
            </w:hyperlink>
            <w:r>
              <w:t xml:space="preserve">, </w:t>
            </w:r>
            <w:hyperlink r:id="rId3336">
              <w:r>
                <w:rPr>
                  <w:color w:val="0000FF"/>
                </w:rPr>
                <w:t>A16.28.076</w:t>
              </w:r>
            </w:hyperlink>
            <w:r>
              <w:t xml:space="preserve">, </w:t>
            </w:r>
            <w:hyperlink r:id="rId3337">
              <w:r>
                <w:rPr>
                  <w:color w:val="0000FF"/>
                </w:rPr>
                <w:t>A16.28.082</w:t>
              </w:r>
            </w:hyperlink>
            <w:r>
              <w:t xml:space="preserve">, </w:t>
            </w:r>
            <w:hyperlink r:id="rId3338">
              <w:r>
                <w:rPr>
                  <w:color w:val="0000FF"/>
                </w:rPr>
                <w:t>A16.28.083</w:t>
              </w:r>
            </w:hyperlink>
            <w:r>
              <w:t xml:space="preserve">, </w:t>
            </w:r>
            <w:hyperlink r:id="rId3339">
              <w:r>
                <w:rPr>
                  <w:color w:val="0000FF"/>
                </w:rPr>
                <w:t>A16.28.093</w:t>
              </w:r>
            </w:hyperlink>
            <w:r>
              <w:t xml:space="preserve">, </w:t>
            </w:r>
            <w:hyperlink r:id="rId3340">
              <w:r>
                <w:rPr>
                  <w:color w:val="0000FF"/>
                </w:rPr>
                <w:t>A16.28.094</w:t>
              </w:r>
            </w:hyperlink>
          </w:p>
        </w:tc>
        <w:tc>
          <w:tcPr>
            <w:tcW w:w="2948" w:type="dxa"/>
            <w:tcBorders>
              <w:top w:val="nil"/>
              <w:left w:val="nil"/>
              <w:bottom w:val="nil"/>
              <w:right w:val="nil"/>
            </w:tcBorders>
          </w:tcPr>
          <w:p w14:paraId="7F6923C3" w14:textId="77777777" w:rsidR="00C229C1" w:rsidRDefault="00C229C1">
            <w:pPr>
              <w:pStyle w:val="ConsPlusNormal"/>
            </w:pPr>
            <w:r>
              <w:t>возрастная группа:</w:t>
            </w:r>
          </w:p>
          <w:p w14:paraId="7F8DD9C9" w14:textId="77777777" w:rsidR="00C229C1" w:rsidRDefault="00C229C1">
            <w:pPr>
              <w:pStyle w:val="ConsPlusNormal"/>
            </w:pPr>
            <w:r>
              <w:t>старше 18 лет</w:t>
            </w:r>
          </w:p>
        </w:tc>
        <w:tc>
          <w:tcPr>
            <w:tcW w:w="1304" w:type="dxa"/>
            <w:tcBorders>
              <w:top w:val="nil"/>
              <w:left w:val="nil"/>
              <w:bottom w:val="nil"/>
              <w:right w:val="nil"/>
            </w:tcBorders>
          </w:tcPr>
          <w:p w14:paraId="7FE8EE39" w14:textId="77777777" w:rsidR="00C229C1" w:rsidRDefault="00C229C1">
            <w:pPr>
              <w:pStyle w:val="ConsPlusNormal"/>
              <w:jc w:val="center"/>
            </w:pPr>
            <w:r>
              <w:t>1,12</w:t>
            </w:r>
          </w:p>
        </w:tc>
      </w:tr>
      <w:tr w:rsidR="00C229C1" w14:paraId="7CCF1931" w14:textId="77777777">
        <w:tblPrEx>
          <w:tblBorders>
            <w:insideH w:val="none" w:sz="0" w:space="0" w:color="auto"/>
            <w:insideV w:val="none" w:sz="0" w:space="0" w:color="auto"/>
          </w:tblBorders>
        </w:tblPrEx>
        <w:tc>
          <w:tcPr>
            <w:tcW w:w="1234" w:type="dxa"/>
            <w:tcBorders>
              <w:top w:val="nil"/>
              <w:left w:val="nil"/>
              <w:bottom w:val="nil"/>
              <w:right w:val="nil"/>
            </w:tcBorders>
          </w:tcPr>
          <w:p w14:paraId="1D932B53" w14:textId="77777777" w:rsidR="00C229C1" w:rsidRDefault="00C229C1">
            <w:pPr>
              <w:pStyle w:val="ConsPlusNormal"/>
              <w:jc w:val="center"/>
            </w:pPr>
            <w:r>
              <w:t>st30.012</w:t>
            </w:r>
          </w:p>
        </w:tc>
        <w:tc>
          <w:tcPr>
            <w:tcW w:w="2438" w:type="dxa"/>
            <w:tcBorders>
              <w:top w:val="nil"/>
              <w:left w:val="nil"/>
              <w:bottom w:val="nil"/>
              <w:right w:val="nil"/>
            </w:tcBorders>
          </w:tcPr>
          <w:p w14:paraId="31F1C241" w14:textId="77777777" w:rsidR="00C229C1" w:rsidRDefault="00C229C1">
            <w:pPr>
              <w:pStyle w:val="ConsPlusNormal"/>
            </w:pPr>
            <w:r>
              <w:t xml:space="preserve">Операции на почке и мочевыделительной системе, взрослые </w:t>
            </w:r>
            <w:r>
              <w:lastRenderedPageBreak/>
              <w:t>(уровень 3)</w:t>
            </w:r>
          </w:p>
        </w:tc>
        <w:tc>
          <w:tcPr>
            <w:tcW w:w="3969" w:type="dxa"/>
            <w:tcBorders>
              <w:top w:val="nil"/>
              <w:left w:val="nil"/>
              <w:bottom w:val="nil"/>
              <w:right w:val="nil"/>
            </w:tcBorders>
          </w:tcPr>
          <w:p w14:paraId="22B60CCF" w14:textId="77777777" w:rsidR="00C229C1" w:rsidRDefault="00C229C1">
            <w:pPr>
              <w:pStyle w:val="ConsPlusNormal"/>
              <w:jc w:val="center"/>
            </w:pPr>
            <w:r>
              <w:lastRenderedPageBreak/>
              <w:t>-</w:t>
            </w:r>
          </w:p>
        </w:tc>
        <w:tc>
          <w:tcPr>
            <w:tcW w:w="3969" w:type="dxa"/>
            <w:tcBorders>
              <w:top w:val="nil"/>
              <w:left w:val="nil"/>
              <w:bottom w:val="nil"/>
              <w:right w:val="nil"/>
            </w:tcBorders>
          </w:tcPr>
          <w:p w14:paraId="3D1628D5" w14:textId="77777777" w:rsidR="00C229C1" w:rsidRDefault="00C229C1">
            <w:pPr>
              <w:pStyle w:val="ConsPlusNormal"/>
            </w:pPr>
            <w:hyperlink r:id="rId3341">
              <w:r>
                <w:rPr>
                  <w:color w:val="0000FF"/>
                </w:rPr>
                <w:t>A16.28.001</w:t>
              </w:r>
            </w:hyperlink>
            <w:r>
              <w:t xml:space="preserve">, </w:t>
            </w:r>
            <w:hyperlink r:id="rId3342">
              <w:r>
                <w:rPr>
                  <w:color w:val="0000FF"/>
                </w:rPr>
                <w:t>A16.28.001.001</w:t>
              </w:r>
            </w:hyperlink>
            <w:r>
              <w:t xml:space="preserve">, </w:t>
            </w:r>
            <w:hyperlink r:id="rId3343">
              <w:r>
                <w:rPr>
                  <w:color w:val="0000FF"/>
                </w:rPr>
                <w:t>A16.28.002</w:t>
              </w:r>
            </w:hyperlink>
            <w:r>
              <w:t xml:space="preserve">, </w:t>
            </w:r>
            <w:hyperlink r:id="rId3344">
              <w:r>
                <w:rPr>
                  <w:color w:val="0000FF"/>
                </w:rPr>
                <w:t>A16.28.003</w:t>
              </w:r>
            </w:hyperlink>
            <w:r>
              <w:t xml:space="preserve">, </w:t>
            </w:r>
            <w:hyperlink r:id="rId3345">
              <w:r>
                <w:rPr>
                  <w:color w:val="0000FF"/>
                </w:rPr>
                <w:t>A16.28.008</w:t>
              </w:r>
            </w:hyperlink>
            <w:r>
              <w:t xml:space="preserve">, </w:t>
            </w:r>
            <w:hyperlink r:id="rId3346">
              <w:r>
                <w:rPr>
                  <w:color w:val="0000FF"/>
                </w:rPr>
                <w:t>A16.28.010</w:t>
              </w:r>
            </w:hyperlink>
            <w:r>
              <w:t xml:space="preserve">, </w:t>
            </w:r>
            <w:hyperlink r:id="rId3347">
              <w:r>
                <w:rPr>
                  <w:color w:val="0000FF"/>
                </w:rPr>
                <w:t>A16.28.013</w:t>
              </w:r>
            </w:hyperlink>
            <w:r>
              <w:t xml:space="preserve">, </w:t>
            </w:r>
            <w:hyperlink r:id="rId3348">
              <w:r>
                <w:rPr>
                  <w:color w:val="0000FF"/>
                </w:rPr>
                <w:t>A16.28.017.001</w:t>
              </w:r>
            </w:hyperlink>
            <w:r>
              <w:t xml:space="preserve">, </w:t>
            </w:r>
            <w:hyperlink r:id="rId3349">
              <w:r>
                <w:rPr>
                  <w:color w:val="0000FF"/>
                </w:rPr>
                <w:t>A16.28.019</w:t>
              </w:r>
            </w:hyperlink>
            <w:r>
              <w:t xml:space="preserve">, </w:t>
            </w:r>
            <w:hyperlink r:id="rId3350">
              <w:r>
                <w:rPr>
                  <w:color w:val="0000FF"/>
                </w:rPr>
                <w:t>A16.28.020</w:t>
              </w:r>
            </w:hyperlink>
            <w:r>
              <w:t xml:space="preserve">, </w:t>
            </w:r>
            <w:hyperlink r:id="rId3351">
              <w:r>
                <w:rPr>
                  <w:color w:val="0000FF"/>
                </w:rPr>
                <w:t>A16.28.021</w:t>
              </w:r>
            </w:hyperlink>
            <w:r>
              <w:t xml:space="preserve">, </w:t>
            </w:r>
            <w:hyperlink r:id="rId3352">
              <w:r>
                <w:rPr>
                  <w:color w:val="0000FF"/>
                </w:rPr>
                <w:t>A16.28.028</w:t>
              </w:r>
            </w:hyperlink>
            <w:r>
              <w:t xml:space="preserve">, </w:t>
            </w:r>
            <w:hyperlink r:id="rId3353">
              <w:r>
                <w:rPr>
                  <w:color w:val="0000FF"/>
                </w:rPr>
                <w:t>A16.28.029</w:t>
              </w:r>
            </w:hyperlink>
            <w:r>
              <w:t xml:space="preserve">, </w:t>
            </w:r>
            <w:hyperlink r:id="rId3354">
              <w:r>
                <w:rPr>
                  <w:color w:val="0000FF"/>
                </w:rPr>
                <w:t>A16.28.029.002</w:t>
              </w:r>
            </w:hyperlink>
            <w:r>
              <w:t xml:space="preserve">, </w:t>
            </w:r>
            <w:hyperlink r:id="rId3355">
              <w:r>
                <w:rPr>
                  <w:color w:val="0000FF"/>
                </w:rPr>
                <w:t>A16.28.029.003</w:t>
              </w:r>
            </w:hyperlink>
            <w:r>
              <w:t xml:space="preserve">, </w:t>
            </w:r>
            <w:hyperlink r:id="rId3356">
              <w:r>
                <w:rPr>
                  <w:color w:val="0000FF"/>
                </w:rPr>
                <w:t>A16.28.035.002</w:t>
              </w:r>
            </w:hyperlink>
            <w:r>
              <w:t xml:space="preserve">, </w:t>
            </w:r>
            <w:hyperlink r:id="rId3357">
              <w:r>
                <w:rPr>
                  <w:color w:val="0000FF"/>
                </w:rPr>
                <w:t>A16.28.038</w:t>
              </w:r>
            </w:hyperlink>
            <w:r>
              <w:t xml:space="preserve">, </w:t>
            </w:r>
            <w:hyperlink r:id="rId3358">
              <w:r>
                <w:rPr>
                  <w:color w:val="0000FF"/>
                </w:rPr>
                <w:t>A16.28.041</w:t>
              </w:r>
            </w:hyperlink>
            <w:r>
              <w:t xml:space="preserve">, </w:t>
            </w:r>
            <w:hyperlink r:id="rId3359">
              <w:r>
                <w:rPr>
                  <w:color w:val="0000FF"/>
                </w:rPr>
                <w:t>A16.28.042</w:t>
              </w:r>
            </w:hyperlink>
            <w:r>
              <w:t xml:space="preserve">, </w:t>
            </w:r>
            <w:hyperlink r:id="rId3360">
              <w:r>
                <w:rPr>
                  <w:color w:val="0000FF"/>
                </w:rPr>
                <w:t>A16.28.046.001</w:t>
              </w:r>
            </w:hyperlink>
            <w:r>
              <w:t xml:space="preserve">, </w:t>
            </w:r>
            <w:hyperlink r:id="rId3361">
              <w:r>
                <w:rPr>
                  <w:color w:val="0000FF"/>
                </w:rPr>
                <w:t>A16.28.046.002</w:t>
              </w:r>
            </w:hyperlink>
            <w:r>
              <w:t xml:space="preserve">, </w:t>
            </w:r>
            <w:hyperlink r:id="rId3362">
              <w:r>
                <w:rPr>
                  <w:color w:val="0000FF"/>
                </w:rPr>
                <w:t>A16.28.047</w:t>
              </w:r>
            </w:hyperlink>
            <w:r>
              <w:t xml:space="preserve">, </w:t>
            </w:r>
            <w:hyperlink r:id="rId3363">
              <w:r>
                <w:rPr>
                  <w:color w:val="0000FF"/>
                </w:rPr>
                <w:t>A16.28.048</w:t>
              </w:r>
            </w:hyperlink>
            <w:r>
              <w:t xml:space="preserve">, </w:t>
            </w:r>
            <w:hyperlink r:id="rId3364">
              <w:r>
                <w:rPr>
                  <w:color w:val="0000FF"/>
                </w:rPr>
                <w:t>A16.28.055</w:t>
              </w:r>
            </w:hyperlink>
            <w:r>
              <w:t xml:space="preserve">, </w:t>
            </w:r>
            <w:hyperlink r:id="rId3365">
              <w:r>
                <w:rPr>
                  <w:color w:val="0000FF"/>
                </w:rPr>
                <w:t>A16.28.056</w:t>
              </w:r>
            </w:hyperlink>
            <w:r>
              <w:t xml:space="preserve">, </w:t>
            </w:r>
            <w:hyperlink r:id="rId3366">
              <w:r>
                <w:rPr>
                  <w:color w:val="0000FF"/>
                </w:rPr>
                <w:t>A16.28.057</w:t>
              </w:r>
            </w:hyperlink>
            <w:r>
              <w:t xml:space="preserve">, </w:t>
            </w:r>
            <w:hyperlink r:id="rId3367">
              <w:r>
                <w:rPr>
                  <w:color w:val="0000FF"/>
                </w:rPr>
                <w:t>A16.28.059</w:t>
              </w:r>
            </w:hyperlink>
            <w:r>
              <w:t xml:space="preserve">, </w:t>
            </w:r>
            <w:hyperlink r:id="rId3368">
              <w:r>
                <w:rPr>
                  <w:color w:val="0000FF"/>
                </w:rPr>
                <w:t>A16.28.062</w:t>
              </w:r>
            </w:hyperlink>
            <w:r>
              <w:t xml:space="preserve">, </w:t>
            </w:r>
            <w:hyperlink r:id="rId3369">
              <w:r>
                <w:rPr>
                  <w:color w:val="0000FF"/>
                </w:rPr>
                <w:t>A16.28.062.001</w:t>
              </w:r>
            </w:hyperlink>
            <w:r>
              <w:t xml:space="preserve">, </w:t>
            </w:r>
            <w:hyperlink r:id="rId3370">
              <w:r>
                <w:rPr>
                  <w:color w:val="0000FF"/>
                </w:rPr>
                <w:t>A16.28.075</w:t>
              </w:r>
            </w:hyperlink>
            <w:r>
              <w:t xml:space="preserve">, </w:t>
            </w:r>
            <w:hyperlink r:id="rId3371">
              <w:r>
                <w:rPr>
                  <w:color w:val="0000FF"/>
                </w:rPr>
                <w:t>A16.28.075.002</w:t>
              </w:r>
            </w:hyperlink>
            <w:r>
              <w:t xml:space="preserve">, </w:t>
            </w:r>
            <w:hyperlink r:id="rId3372">
              <w:r>
                <w:rPr>
                  <w:color w:val="0000FF"/>
                </w:rPr>
                <w:t>A16.28.075.003</w:t>
              </w:r>
            </w:hyperlink>
            <w:r>
              <w:t xml:space="preserve">, </w:t>
            </w:r>
            <w:hyperlink r:id="rId3373">
              <w:r>
                <w:rPr>
                  <w:color w:val="0000FF"/>
                </w:rPr>
                <w:t>A16.28.080</w:t>
              </w:r>
            </w:hyperlink>
            <w:r>
              <w:t xml:space="preserve">, </w:t>
            </w:r>
            <w:hyperlink r:id="rId3374">
              <w:r>
                <w:rPr>
                  <w:color w:val="0000FF"/>
                </w:rPr>
                <w:t>A16.28.088</w:t>
              </w:r>
            </w:hyperlink>
            <w:r>
              <w:t xml:space="preserve">, </w:t>
            </w:r>
            <w:hyperlink r:id="rId3375">
              <w:r>
                <w:rPr>
                  <w:color w:val="0000FF"/>
                </w:rPr>
                <w:t>A16.28.089</w:t>
              </w:r>
            </w:hyperlink>
            <w:r>
              <w:t xml:space="preserve">, </w:t>
            </w:r>
            <w:hyperlink r:id="rId3376">
              <w:r>
                <w:rPr>
                  <w:color w:val="0000FF"/>
                </w:rPr>
                <w:t>A16.28.090</w:t>
              </w:r>
            </w:hyperlink>
            <w:r>
              <w:t xml:space="preserve">, </w:t>
            </w:r>
            <w:hyperlink r:id="rId3377">
              <w:r>
                <w:rPr>
                  <w:color w:val="0000FF"/>
                </w:rPr>
                <w:t>A16.28.091</w:t>
              </w:r>
            </w:hyperlink>
            <w:r>
              <w:t xml:space="preserve">, </w:t>
            </w:r>
            <w:hyperlink r:id="rId3378">
              <w:r>
                <w:rPr>
                  <w:color w:val="0000FF"/>
                </w:rPr>
                <w:t>A16.28.092</w:t>
              </w:r>
            </w:hyperlink>
            <w:r>
              <w:t xml:space="preserve">, </w:t>
            </w:r>
            <w:hyperlink r:id="rId3379">
              <w:r>
                <w:rPr>
                  <w:color w:val="0000FF"/>
                </w:rPr>
                <w:t>A16.28.095</w:t>
              </w:r>
            </w:hyperlink>
            <w:r>
              <w:t xml:space="preserve">, </w:t>
            </w:r>
            <w:hyperlink r:id="rId3380">
              <w:r>
                <w:rPr>
                  <w:color w:val="0000FF"/>
                </w:rPr>
                <w:t>A16.28.096</w:t>
              </w:r>
            </w:hyperlink>
            <w:r>
              <w:t xml:space="preserve">, </w:t>
            </w:r>
            <w:hyperlink r:id="rId3381">
              <w:r>
                <w:rPr>
                  <w:color w:val="0000FF"/>
                </w:rPr>
                <w:t>A16.28.097</w:t>
              </w:r>
            </w:hyperlink>
            <w:r>
              <w:t xml:space="preserve">, </w:t>
            </w:r>
            <w:hyperlink r:id="rId3382">
              <w:r>
                <w:rPr>
                  <w:color w:val="0000FF"/>
                </w:rPr>
                <w:t>A16.28.098</w:t>
              </w:r>
            </w:hyperlink>
            <w:r>
              <w:t xml:space="preserve">, </w:t>
            </w:r>
            <w:hyperlink r:id="rId3383">
              <w:r>
                <w:rPr>
                  <w:color w:val="0000FF"/>
                </w:rPr>
                <w:t>A16.28.099</w:t>
              </w:r>
            </w:hyperlink>
            <w:r>
              <w:t xml:space="preserve">, </w:t>
            </w:r>
            <w:hyperlink r:id="rId3384">
              <w:r>
                <w:rPr>
                  <w:color w:val="0000FF"/>
                </w:rPr>
                <w:t>A22.28.001</w:t>
              </w:r>
            </w:hyperlink>
            <w:r>
              <w:t xml:space="preserve">, </w:t>
            </w:r>
            <w:hyperlink r:id="rId3385">
              <w:r>
                <w:rPr>
                  <w:color w:val="0000FF"/>
                </w:rPr>
                <w:t>A22.28.002</w:t>
              </w:r>
            </w:hyperlink>
          </w:p>
        </w:tc>
        <w:tc>
          <w:tcPr>
            <w:tcW w:w="2948" w:type="dxa"/>
            <w:tcBorders>
              <w:top w:val="nil"/>
              <w:left w:val="nil"/>
              <w:bottom w:val="nil"/>
              <w:right w:val="nil"/>
            </w:tcBorders>
          </w:tcPr>
          <w:p w14:paraId="16293FBC" w14:textId="77777777" w:rsidR="00C229C1" w:rsidRDefault="00C229C1">
            <w:pPr>
              <w:pStyle w:val="ConsPlusNormal"/>
            </w:pPr>
            <w:r>
              <w:lastRenderedPageBreak/>
              <w:t>возрастная группа:</w:t>
            </w:r>
          </w:p>
          <w:p w14:paraId="477EC64B" w14:textId="77777777" w:rsidR="00C229C1" w:rsidRDefault="00C229C1">
            <w:pPr>
              <w:pStyle w:val="ConsPlusNormal"/>
            </w:pPr>
            <w:r>
              <w:t>старше 18 лет</w:t>
            </w:r>
          </w:p>
        </w:tc>
        <w:tc>
          <w:tcPr>
            <w:tcW w:w="1304" w:type="dxa"/>
            <w:tcBorders>
              <w:top w:val="nil"/>
              <w:left w:val="nil"/>
              <w:bottom w:val="nil"/>
              <w:right w:val="nil"/>
            </w:tcBorders>
          </w:tcPr>
          <w:p w14:paraId="658A1185" w14:textId="77777777" w:rsidR="00C229C1" w:rsidRDefault="00C229C1">
            <w:pPr>
              <w:pStyle w:val="ConsPlusNormal"/>
              <w:jc w:val="center"/>
            </w:pPr>
            <w:r>
              <w:t>1,62</w:t>
            </w:r>
          </w:p>
        </w:tc>
      </w:tr>
      <w:tr w:rsidR="00C229C1" w14:paraId="541965BD" w14:textId="77777777">
        <w:tblPrEx>
          <w:tblBorders>
            <w:insideH w:val="none" w:sz="0" w:space="0" w:color="auto"/>
            <w:insideV w:val="none" w:sz="0" w:space="0" w:color="auto"/>
          </w:tblBorders>
        </w:tblPrEx>
        <w:tc>
          <w:tcPr>
            <w:tcW w:w="1234" w:type="dxa"/>
            <w:tcBorders>
              <w:top w:val="nil"/>
              <w:left w:val="nil"/>
              <w:bottom w:val="nil"/>
              <w:right w:val="nil"/>
            </w:tcBorders>
          </w:tcPr>
          <w:p w14:paraId="30067300" w14:textId="77777777" w:rsidR="00C229C1" w:rsidRDefault="00C229C1">
            <w:pPr>
              <w:pStyle w:val="ConsPlusNormal"/>
              <w:jc w:val="center"/>
            </w:pPr>
            <w:r>
              <w:t>st30.013</w:t>
            </w:r>
          </w:p>
        </w:tc>
        <w:tc>
          <w:tcPr>
            <w:tcW w:w="2438" w:type="dxa"/>
            <w:tcBorders>
              <w:top w:val="nil"/>
              <w:left w:val="nil"/>
              <w:bottom w:val="nil"/>
              <w:right w:val="nil"/>
            </w:tcBorders>
          </w:tcPr>
          <w:p w14:paraId="027686C5" w14:textId="77777777" w:rsidR="00C229C1" w:rsidRDefault="00C229C1">
            <w:pPr>
              <w:pStyle w:val="ConsPlusNormal"/>
            </w:pPr>
            <w:r>
              <w:t>Операции на почке и мочевыделительной системе, взрослые (уровень 4)</w:t>
            </w:r>
          </w:p>
        </w:tc>
        <w:tc>
          <w:tcPr>
            <w:tcW w:w="3969" w:type="dxa"/>
            <w:tcBorders>
              <w:top w:val="nil"/>
              <w:left w:val="nil"/>
              <w:bottom w:val="nil"/>
              <w:right w:val="nil"/>
            </w:tcBorders>
          </w:tcPr>
          <w:p w14:paraId="181CD6C9" w14:textId="77777777" w:rsidR="00C229C1" w:rsidRDefault="00C229C1">
            <w:pPr>
              <w:pStyle w:val="ConsPlusNormal"/>
              <w:jc w:val="center"/>
            </w:pPr>
            <w:r>
              <w:t>-</w:t>
            </w:r>
          </w:p>
        </w:tc>
        <w:tc>
          <w:tcPr>
            <w:tcW w:w="3969" w:type="dxa"/>
            <w:tcBorders>
              <w:top w:val="nil"/>
              <w:left w:val="nil"/>
              <w:bottom w:val="nil"/>
              <w:right w:val="nil"/>
            </w:tcBorders>
          </w:tcPr>
          <w:p w14:paraId="25689EBC" w14:textId="77777777" w:rsidR="00C229C1" w:rsidRDefault="00C229C1">
            <w:pPr>
              <w:pStyle w:val="ConsPlusNormal"/>
            </w:pPr>
            <w:hyperlink r:id="rId3386">
              <w:r>
                <w:rPr>
                  <w:color w:val="0000FF"/>
                </w:rPr>
                <w:t>A16.28.004</w:t>
              </w:r>
            </w:hyperlink>
            <w:r>
              <w:t xml:space="preserve">, </w:t>
            </w:r>
            <w:hyperlink r:id="rId3387">
              <w:r>
                <w:rPr>
                  <w:color w:val="0000FF"/>
                </w:rPr>
                <w:t>A16.28.007</w:t>
              </w:r>
            </w:hyperlink>
            <w:r>
              <w:t xml:space="preserve">, </w:t>
            </w:r>
            <w:hyperlink r:id="rId3388">
              <w:r>
                <w:rPr>
                  <w:color w:val="0000FF"/>
                </w:rPr>
                <w:t>A16.28.007.001</w:t>
              </w:r>
            </w:hyperlink>
            <w:r>
              <w:t xml:space="preserve">, </w:t>
            </w:r>
            <w:hyperlink r:id="rId3389">
              <w:r>
                <w:rPr>
                  <w:color w:val="0000FF"/>
                </w:rPr>
                <w:t>A16.28.010.001</w:t>
              </w:r>
            </w:hyperlink>
            <w:r>
              <w:t xml:space="preserve">, </w:t>
            </w:r>
            <w:hyperlink r:id="rId3390">
              <w:r>
                <w:rPr>
                  <w:color w:val="0000FF"/>
                </w:rPr>
                <w:t>A16.28.018.001</w:t>
              </w:r>
            </w:hyperlink>
            <w:r>
              <w:t xml:space="preserve">, </w:t>
            </w:r>
            <w:hyperlink r:id="rId3391">
              <w:r>
                <w:rPr>
                  <w:color w:val="0000FF"/>
                </w:rPr>
                <w:t>A16.28.020.001</w:t>
              </w:r>
            </w:hyperlink>
            <w:r>
              <w:t xml:space="preserve">, </w:t>
            </w:r>
            <w:hyperlink r:id="rId3392">
              <w:r>
                <w:rPr>
                  <w:color w:val="0000FF"/>
                </w:rPr>
                <w:t>A16.28.026</w:t>
              </w:r>
            </w:hyperlink>
            <w:r>
              <w:t xml:space="preserve">, </w:t>
            </w:r>
            <w:hyperlink r:id="rId3393">
              <w:r>
                <w:rPr>
                  <w:color w:val="0000FF"/>
                </w:rPr>
                <w:t>A16.28.026.002</w:t>
              </w:r>
            </w:hyperlink>
            <w:r>
              <w:t xml:space="preserve">, </w:t>
            </w:r>
            <w:hyperlink r:id="rId3394">
              <w:r>
                <w:rPr>
                  <w:color w:val="0000FF"/>
                </w:rPr>
                <w:t>A16.28.032</w:t>
              </w:r>
            </w:hyperlink>
            <w:r>
              <w:t xml:space="preserve">, </w:t>
            </w:r>
            <w:hyperlink r:id="rId3395">
              <w:r>
                <w:rPr>
                  <w:color w:val="0000FF"/>
                </w:rPr>
                <w:t>A16.28.032.001</w:t>
              </w:r>
            </w:hyperlink>
            <w:r>
              <w:t xml:space="preserve">, </w:t>
            </w:r>
            <w:hyperlink r:id="rId3396">
              <w:r>
                <w:rPr>
                  <w:color w:val="0000FF"/>
                </w:rPr>
                <w:t>A16.28.039.001</w:t>
              </w:r>
            </w:hyperlink>
            <w:r>
              <w:t xml:space="preserve">, </w:t>
            </w:r>
            <w:hyperlink r:id="rId3397">
              <w:r>
                <w:rPr>
                  <w:color w:val="0000FF"/>
                </w:rPr>
                <w:t>A16.28.069</w:t>
              </w:r>
            </w:hyperlink>
            <w:r>
              <w:t xml:space="preserve">, </w:t>
            </w:r>
            <w:hyperlink r:id="rId3398">
              <w:r>
                <w:rPr>
                  <w:color w:val="0000FF"/>
                </w:rPr>
                <w:t>A16.28.070</w:t>
              </w:r>
            </w:hyperlink>
            <w:r>
              <w:t xml:space="preserve">, </w:t>
            </w:r>
            <w:hyperlink r:id="rId3399">
              <w:r>
                <w:rPr>
                  <w:color w:val="0000FF"/>
                </w:rPr>
                <w:t>A16.28.073</w:t>
              </w:r>
            </w:hyperlink>
            <w:r>
              <w:t xml:space="preserve">, </w:t>
            </w:r>
            <w:hyperlink r:id="rId3400">
              <w:r>
                <w:rPr>
                  <w:color w:val="0000FF"/>
                </w:rPr>
                <w:t>A16.28.078</w:t>
              </w:r>
            </w:hyperlink>
            <w:r>
              <w:t xml:space="preserve">, </w:t>
            </w:r>
            <w:hyperlink r:id="rId3401">
              <w:r>
                <w:rPr>
                  <w:color w:val="0000FF"/>
                </w:rPr>
                <w:t>A16.28.085</w:t>
              </w:r>
            </w:hyperlink>
            <w:r>
              <w:t xml:space="preserve">, </w:t>
            </w:r>
            <w:hyperlink r:id="rId3402">
              <w:r>
                <w:rPr>
                  <w:color w:val="0000FF"/>
                </w:rPr>
                <w:t>A24.28.002</w:t>
              </w:r>
            </w:hyperlink>
          </w:p>
        </w:tc>
        <w:tc>
          <w:tcPr>
            <w:tcW w:w="2948" w:type="dxa"/>
            <w:tcBorders>
              <w:top w:val="nil"/>
              <w:left w:val="nil"/>
              <w:bottom w:val="nil"/>
              <w:right w:val="nil"/>
            </w:tcBorders>
          </w:tcPr>
          <w:p w14:paraId="399E683E" w14:textId="77777777" w:rsidR="00C229C1" w:rsidRDefault="00C229C1">
            <w:pPr>
              <w:pStyle w:val="ConsPlusNormal"/>
            </w:pPr>
            <w:r>
              <w:t>возрастная группа:</w:t>
            </w:r>
          </w:p>
          <w:p w14:paraId="0D11D31D" w14:textId="77777777" w:rsidR="00C229C1" w:rsidRDefault="00C229C1">
            <w:pPr>
              <w:pStyle w:val="ConsPlusNormal"/>
            </w:pPr>
            <w:r>
              <w:t>старше 18 лет</w:t>
            </w:r>
          </w:p>
        </w:tc>
        <w:tc>
          <w:tcPr>
            <w:tcW w:w="1304" w:type="dxa"/>
            <w:tcBorders>
              <w:top w:val="nil"/>
              <w:left w:val="nil"/>
              <w:bottom w:val="nil"/>
              <w:right w:val="nil"/>
            </w:tcBorders>
          </w:tcPr>
          <w:p w14:paraId="7FDCC909" w14:textId="77777777" w:rsidR="00C229C1" w:rsidRDefault="00C229C1">
            <w:pPr>
              <w:pStyle w:val="ConsPlusNormal"/>
              <w:jc w:val="center"/>
            </w:pPr>
            <w:r>
              <w:t>1,95</w:t>
            </w:r>
          </w:p>
        </w:tc>
      </w:tr>
      <w:tr w:rsidR="00C229C1" w14:paraId="04C5DEBA" w14:textId="77777777">
        <w:tblPrEx>
          <w:tblBorders>
            <w:insideH w:val="none" w:sz="0" w:space="0" w:color="auto"/>
            <w:insideV w:val="none" w:sz="0" w:space="0" w:color="auto"/>
          </w:tblBorders>
        </w:tblPrEx>
        <w:tc>
          <w:tcPr>
            <w:tcW w:w="1234" w:type="dxa"/>
            <w:tcBorders>
              <w:top w:val="nil"/>
              <w:left w:val="nil"/>
              <w:bottom w:val="nil"/>
              <w:right w:val="nil"/>
            </w:tcBorders>
          </w:tcPr>
          <w:p w14:paraId="6D60ED15" w14:textId="77777777" w:rsidR="00C229C1" w:rsidRDefault="00C229C1">
            <w:pPr>
              <w:pStyle w:val="ConsPlusNormal"/>
              <w:jc w:val="center"/>
            </w:pPr>
            <w:r>
              <w:t>st30.014</w:t>
            </w:r>
          </w:p>
        </w:tc>
        <w:tc>
          <w:tcPr>
            <w:tcW w:w="2438" w:type="dxa"/>
            <w:tcBorders>
              <w:top w:val="nil"/>
              <w:left w:val="nil"/>
              <w:bottom w:val="nil"/>
              <w:right w:val="nil"/>
            </w:tcBorders>
          </w:tcPr>
          <w:p w14:paraId="3A742E46" w14:textId="77777777" w:rsidR="00C229C1" w:rsidRDefault="00C229C1">
            <w:pPr>
              <w:pStyle w:val="ConsPlusNormal"/>
            </w:pPr>
            <w:r>
              <w:t>Операции на почке и мочевыделительной системе, взрослые (уровень 5)</w:t>
            </w:r>
          </w:p>
        </w:tc>
        <w:tc>
          <w:tcPr>
            <w:tcW w:w="3969" w:type="dxa"/>
            <w:tcBorders>
              <w:top w:val="nil"/>
              <w:left w:val="nil"/>
              <w:bottom w:val="nil"/>
              <w:right w:val="nil"/>
            </w:tcBorders>
          </w:tcPr>
          <w:p w14:paraId="161FFFC9" w14:textId="77777777" w:rsidR="00C229C1" w:rsidRDefault="00C229C1">
            <w:pPr>
              <w:pStyle w:val="ConsPlusNormal"/>
              <w:jc w:val="center"/>
            </w:pPr>
            <w:r>
              <w:t>-</w:t>
            </w:r>
          </w:p>
        </w:tc>
        <w:tc>
          <w:tcPr>
            <w:tcW w:w="3969" w:type="dxa"/>
            <w:tcBorders>
              <w:top w:val="nil"/>
              <w:left w:val="nil"/>
              <w:bottom w:val="nil"/>
              <w:right w:val="nil"/>
            </w:tcBorders>
          </w:tcPr>
          <w:p w14:paraId="64A47904" w14:textId="77777777" w:rsidR="00C229C1" w:rsidRDefault="00C229C1">
            <w:pPr>
              <w:pStyle w:val="ConsPlusNormal"/>
            </w:pPr>
            <w:hyperlink r:id="rId3403">
              <w:r>
                <w:rPr>
                  <w:color w:val="0000FF"/>
                </w:rPr>
                <w:t>A16.28.004.004</w:t>
              </w:r>
            </w:hyperlink>
            <w:r>
              <w:t xml:space="preserve">, </w:t>
            </w:r>
            <w:hyperlink r:id="rId3404">
              <w:r>
                <w:rPr>
                  <w:color w:val="0000FF"/>
                </w:rPr>
                <w:t>A16.28.004.009</w:t>
              </w:r>
            </w:hyperlink>
            <w:r>
              <w:t xml:space="preserve">, </w:t>
            </w:r>
            <w:hyperlink r:id="rId3405">
              <w:r>
                <w:rPr>
                  <w:color w:val="0000FF"/>
                </w:rPr>
                <w:t>A16.28.016</w:t>
              </w:r>
            </w:hyperlink>
            <w:r>
              <w:t xml:space="preserve">, </w:t>
            </w:r>
            <w:hyperlink r:id="rId3406">
              <w:r>
                <w:rPr>
                  <w:color w:val="0000FF"/>
                </w:rPr>
                <w:t>A16.28.018</w:t>
              </w:r>
            </w:hyperlink>
            <w:r>
              <w:t xml:space="preserve">, </w:t>
            </w:r>
            <w:hyperlink r:id="rId3407">
              <w:r>
                <w:rPr>
                  <w:color w:val="0000FF"/>
                </w:rPr>
                <w:t>A16.28.022</w:t>
              </w:r>
            </w:hyperlink>
            <w:r>
              <w:t xml:space="preserve">, </w:t>
            </w:r>
            <w:hyperlink r:id="rId3408">
              <w:r>
                <w:rPr>
                  <w:color w:val="0000FF"/>
                </w:rPr>
                <w:t>A16.28.022.001</w:t>
              </w:r>
            </w:hyperlink>
            <w:r>
              <w:t xml:space="preserve">, </w:t>
            </w:r>
            <w:hyperlink r:id="rId3409">
              <w:r>
                <w:rPr>
                  <w:color w:val="0000FF"/>
                </w:rPr>
                <w:t>A16.28.030</w:t>
              </w:r>
            </w:hyperlink>
            <w:r>
              <w:t xml:space="preserve">, </w:t>
            </w:r>
            <w:hyperlink r:id="rId3410">
              <w:r>
                <w:rPr>
                  <w:color w:val="0000FF"/>
                </w:rPr>
                <w:t>A16.28.030.001</w:t>
              </w:r>
            </w:hyperlink>
            <w:r>
              <w:t xml:space="preserve">, </w:t>
            </w:r>
            <w:hyperlink r:id="rId3411">
              <w:r>
                <w:rPr>
                  <w:color w:val="0000FF"/>
                </w:rPr>
                <w:t>A16.28.030.003</w:t>
              </w:r>
            </w:hyperlink>
            <w:r>
              <w:t xml:space="preserve">, </w:t>
            </w:r>
            <w:hyperlink r:id="rId3412">
              <w:r>
                <w:rPr>
                  <w:color w:val="0000FF"/>
                </w:rPr>
                <w:t>A16.28.030.007</w:t>
              </w:r>
            </w:hyperlink>
            <w:r>
              <w:t xml:space="preserve">, </w:t>
            </w:r>
            <w:hyperlink r:id="rId3413">
              <w:r>
                <w:rPr>
                  <w:color w:val="0000FF"/>
                </w:rPr>
                <w:t>A16.28.030.008</w:t>
              </w:r>
            </w:hyperlink>
            <w:r>
              <w:t xml:space="preserve">, </w:t>
            </w:r>
            <w:hyperlink r:id="rId3414">
              <w:r>
                <w:rPr>
                  <w:color w:val="0000FF"/>
                </w:rPr>
                <w:t>A16.28.030.011</w:t>
              </w:r>
            </w:hyperlink>
            <w:r>
              <w:t xml:space="preserve">, </w:t>
            </w:r>
            <w:hyperlink r:id="rId3415">
              <w:r>
                <w:rPr>
                  <w:color w:val="0000FF"/>
                </w:rPr>
                <w:t>A16.28.031</w:t>
              </w:r>
            </w:hyperlink>
            <w:r>
              <w:t xml:space="preserve">, </w:t>
            </w:r>
            <w:hyperlink r:id="rId3416">
              <w:r>
                <w:rPr>
                  <w:color w:val="0000FF"/>
                </w:rPr>
                <w:t>A16.28.031.001</w:t>
              </w:r>
            </w:hyperlink>
            <w:r>
              <w:t xml:space="preserve">, </w:t>
            </w:r>
            <w:hyperlink r:id="rId3417">
              <w:r>
                <w:rPr>
                  <w:color w:val="0000FF"/>
                </w:rPr>
                <w:t>A16.28.031.003</w:t>
              </w:r>
            </w:hyperlink>
            <w:r>
              <w:t xml:space="preserve">, </w:t>
            </w:r>
            <w:hyperlink r:id="rId3418">
              <w:r>
                <w:rPr>
                  <w:color w:val="0000FF"/>
                </w:rPr>
                <w:t>A16.28.031.007</w:t>
              </w:r>
            </w:hyperlink>
            <w:r>
              <w:t xml:space="preserve">, </w:t>
            </w:r>
            <w:hyperlink r:id="rId3419">
              <w:r>
                <w:rPr>
                  <w:color w:val="0000FF"/>
                </w:rPr>
                <w:t>A16.28.031.010</w:t>
              </w:r>
            </w:hyperlink>
            <w:r>
              <w:t xml:space="preserve">, </w:t>
            </w:r>
            <w:hyperlink r:id="rId3420">
              <w:r>
                <w:rPr>
                  <w:color w:val="0000FF"/>
                </w:rPr>
                <w:t>A16.28.032.002</w:t>
              </w:r>
            </w:hyperlink>
            <w:r>
              <w:t xml:space="preserve">, </w:t>
            </w:r>
            <w:hyperlink r:id="rId3421">
              <w:r>
                <w:rPr>
                  <w:color w:val="0000FF"/>
                </w:rPr>
                <w:t>A16.28.032.003</w:t>
              </w:r>
            </w:hyperlink>
            <w:r>
              <w:t xml:space="preserve">, </w:t>
            </w:r>
            <w:hyperlink r:id="rId3422">
              <w:r>
                <w:rPr>
                  <w:color w:val="0000FF"/>
                </w:rPr>
                <w:t>A16.28.038.001</w:t>
              </w:r>
            </w:hyperlink>
            <w:r>
              <w:t xml:space="preserve">, </w:t>
            </w:r>
            <w:hyperlink r:id="rId3423">
              <w:r>
                <w:rPr>
                  <w:color w:val="0000FF"/>
                </w:rPr>
                <w:t>A16.28.038.002</w:t>
              </w:r>
            </w:hyperlink>
            <w:r>
              <w:t xml:space="preserve">, </w:t>
            </w:r>
            <w:hyperlink r:id="rId3424">
              <w:r>
                <w:rPr>
                  <w:color w:val="0000FF"/>
                </w:rPr>
                <w:t>A16.28.038.003</w:t>
              </w:r>
            </w:hyperlink>
            <w:r>
              <w:t xml:space="preserve">, </w:t>
            </w:r>
            <w:hyperlink r:id="rId3425">
              <w:r>
                <w:rPr>
                  <w:color w:val="0000FF"/>
                </w:rPr>
                <w:t>A16.28.045.003</w:t>
              </w:r>
            </w:hyperlink>
            <w:r>
              <w:t xml:space="preserve">, </w:t>
            </w:r>
            <w:hyperlink r:id="rId3426">
              <w:r>
                <w:rPr>
                  <w:color w:val="0000FF"/>
                </w:rPr>
                <w:t>A16.28.050</w:t>
              </w:r>
            </w:hyperlink>
            <w:r>
              <w:t xml:space="preserve">, </w:t>
            </w:r>
            <w:hyperlink r:id="rId3427">
              <w:r>
                <w:rPr>
                  <w:color w:val="0000FF"/>
                </w:rPr>
                <w:t>A16.28.050.001</w:t>
              </w:r>
            </w:hyperlink>
            <w:r>
              <w:t xml:space="preserve">, </w:t>
            </w:r>
            <w:hyperlink r:id="rId3428">
              <w:r>
                <w:rPr>
                  <w:color w:val="0000FF"/>
                </w:rPr>
                <w:t>A16.28.059.002</w:t>
              </w:r>
            </w:hyperlink>
            <w:r>
              <w:t xml:space="preserve">, </w:t>
            </w:r>
            <w:hyperlink r:id="rId3429">
              <w:r>
                <w:rPr>
                  <w:color w:val="0000FF"/>
                </w:rPr>
                <w:t>A16.28.061</w:t>
              </w:r>
            </w:hyperlink>
            <w:r>
              <w:t xml:space="preserve">, </w:t>
            </w:r>
            <w:hyperlink r:id="rId3430">
              <w:r>
                <w:rPr>
                  <w:color w:val="0000FF"/>
                </w:rPr>
                <w:t>A16.28.081</w:t>
              </w:r>
            </w:hyperlink>
            <w:r>
              <w:t xml:space="preserve">, </w:t>
            </w:r>
            <w:hyperlink r:id="rId3431">
              <w:r>
                <w:rPr>
                  <w:color w:val="0000FF"/>
                </w:rPr>
                <w:t>A16.28.084</w:t>
              </w:r>
            </w:hyperlink>
            <w:r>
              <w:t xml:space="preserve">, </w:t>
            </w:r>
            <w:hyperlink r:id="rId3432">
              <w:r>
                <w:rPr>
                  <w:color w:val="0000FF"/>
                </w:rPr>
                <w:t>A16.28.084.001</w:t>
              </w:r>
            </w:hyperlink>
            <w:r>
              <w:t xml:space="preserve">, </w:t>
            </w:r>
            <w:hyperlink r:id="rId3433">
              <w:r>
                <w:rPr>
                  <w:color w:val="0000FF"/>
                </w:rPr>
                <w:t>A16.28.084.002</w:t>
              </w:r>
            </w:hyperlink>
          </w:p>
        </w:tc>
        <w:tc>
          <w:tcPr>
            <w:tcW w:w="2948" w:type="dxa"/>
            <w:tcBorders>
              <w:top w:val="nil"/>
              <w:left w:val="nil"/>
              <w:bottom w:val="nil"/>
              <w:right w:val="nil"/>
            </w:tcBorders>
          </w:tcPr>
          <w:p w14:paraId="14C374BC" w14:textId="77777777" w:rsidR="00C229C1" w:rsidRDefault="00C229C1">
            <w:pPr>
              <w:pStyle w:val="ConsPlusNormal"/>
            </w:pPr>
            <w:r>
              <w:lastRenderedPageBreak/>
              <w:t>возрастная группа:</w:t>
            </w:r>
          </w:p>
          <w:p w14:paraId="29620174" w14:textId="77777777" w:rsidR="00C229C1" w:rsidRDefault="00C229C1">
            <w:pPr>
              <w:pStyle w:val="ConsPlusNormal"/>
            </w:pPr>
            <w:r>
              <w:t>старше 18 лет</w:t>
            </w:r>
          </w:p>
        </w:tc>
        <w:tc>
          <w:tcPr>
            <w:tcW w:w="1304" w:type="dxa"/>
            <w:tcBorders>
              <w:top w:val="nil"/>
              <w:left w:val="nil"/>
              <w:bottom w:val="nil"/>
              <w:right w:val="nil"/>
            </w:tcBorders>
          </w:tcPr>
          <w:p w14:paraId="2FDE789D" w14:textId="77777777" w:rsidR="00C229C1" w:rsidRDefault="00C229C1">
            <w:pPr>
              <w:pStyle w:val="ConsPlusNormal"/>
              <w:jc w:val="center"/>
            </w:pPr>
            <w:r>
              <w:t>2,14</w:t>
            </w:r>
          </w:p>
        </w:tc>
      </w:tr>
      <w:tr w:rsidR="00C229C1" w14:paraId="6E64E79C" w14:textId="77777777">
        <w:tblPrEx>
          <w:tblBorders>
            <w:insideH w:val="none" w:sz="0" w:space="0" w:color="auto"/>
            <w:insideV w:val="none" w:sz="0" w:space="0" w:color="auto"/>
          </w:tblBorders>
        </w:tblPrEx>
        <w:tc>
          <w:tcPr>
            <w:tcW w:w="1234" w:type="dxa"/>
            <w:tcBorders>
              <w:top w:val="nil"/>
              <w:left w:val="nil"/>
              <w:bottom w:val="nil"/>
              <w:right w:val="nil"/>
            </w:tcBorders>
          </w:tcPr>
          <w:p w14:paraId="35FE482F" w14:textId="77777777" w:rsidR="00C229C1" w:rsidRDefault="00C229C1">
            <w:pPr>
              <w:pStyle w:val="ConsPlusNormal"/>
              <w:jc w:val="center"/>
            </w:pPr>
            <w:r>
              <w:t>st30.015</w:t>
            </w:r>
          </w:p>
        </w:tc>
        <w:tc>
          <w:tcPr>
            <w:tcW w:w="2438" w:type="dxa"/>
            <w:tcBorders>
              <w:top w:val="nil"/>
              <w:left w:val="nil"/>
              <w:bottom w:val="nil"/>
              <w:right w:val="nil"/>
            </w:tcBorders>
          </w:tcPr>
          <w:p w14:paraId="7723F8E8" w14:textId="77777777" w:rsidR="00C229C1" w:rsidRDefault="00C229C1">
            <w:pPr>
              <w:pStyle w:val="ConsPlusNormal"/>
            </w:pPr>
            <w:r>
              <w:t>Операции на почке и мочевыделительной системе, взрослые (уровень 6)</w:t>
            </w:r>
          </w:p>
        </w:tc>
        <w:tc>
          <w:tcPr>
            <w:tcW w:w="3969" w:type="dxa"/>
            <w:tcBorders>
              <w:top w:val="nil"/>
              <w:left w:val="nil"/>
              <w:bottom w:val="nil"/>
              <w:right w:val="nil"/>
            </w:tcBorders>
          </w:tcPr>
          <w:p w14:paraId="3A10C136" w14:textId="77777777" w:rsidR="00C229C1" w:rsidRDefault="00C229C1">
            <w:pPr>
              <w:pStyle w:val="ConsPlusNormal"/>
              <w:jc w:val="center"/>
            </w:pPr>
            <w:r>
              <w:t>-</w:t>
            </w:r>
          </w:p>
        </w:tc>
        <w:tc>
          <w:tcPr>
            <w:tcW w:w="3969" w:type="dxa"/>
            <w:tcBorders>
              <w:top w:val="nil"/>
              <w:left w:val="nil"/>
              <w:bottom w:val="nil"/>
              <w:right w:val="nil"/>
            </w:tcBorders>
          </w:tcPr>
          <w:p w14:paraId="2FD101DF" w14:textId="77777777" w:rsidR="00C229C1" w:rsidRDefault="00C229C1">
            <w:pPr>
              <w:pStyle w:val="ConsPlusNormal"/>
            </w:pPr>
            <w:hyperlink r:id="rId3434">
              <w:r>
                <w:rPr>
                  <w:color w:val="0000FF"/>
                </w:rPr>
                <w:t>A16.28.003.001</w:t>
              </w:r>
            </w:hyperlink>
            <w:r>
              <w:t xml:space="preserve">, </w:t>
            </w:r>
            <w:hyperlink r:id="rId3435">
              <w:r>
                <w:rPr>
                  <w:color w:val="0000FF"/>
                </w:rPr>
                <w:t>A16.28.003.003</w:t>
              </w:r>
            </w:hyperlink>
            <w:r>
              <w:t xml:space="preserve">, </w:t>
            </w:r>
            <w:hyperlink r:id="rId3436">
              <w:r>
                <w:rPr>
                  <w:color w:val="0000FF"/>
                </w:rPr>
                <w:t>A16.28.004.001</w:t>
              </w:r>
            </w:hyperlink>
            <w:r>
              <w:t xml:space="preserve">, </w:t>
            </w:r>
            <w:hyperlink r:id="rId3437">
              <w:r>
                <w:rPr>
                  <w:color w:val="0000FF"/>
                </w:rPr>
                <w:t>A16.28.004.002</w:t>
              </w:r>
            </w:hyperlink>
            <w:r>
              <w:t xml:space="preserve">, </w:t>
            </w:r>
            <w:hyperlink r:id="rId3438">
              <w:r>
                <w:rPr>
                  <w:color w:val="0000FF"/>
                </w:rPr>
                <w:t>A16.28.004.005</w:t>
              </w:r>
            </w:hyperlink>
            <w:r>
              <w:t xml:space="preserve">, </w:t>
            </w:r>
            <w:hyperlink r:id="rId3439">
              <w:r>
                <w:rPr>
                  <w:color w:val="0000FF"/>
                </w:rPr>
                <w:t>A16.28.004.010</w:t>
              </w:r>
            </w:hyperlink>
            <w:r>
              <w:t xml:space="preserve">, </w:t>
            </w:r>
            <w:hyperlink r:id="rId3440">
              <w:r>
                <w:rPr>
                  <w:color w:val="0000FF"/>
                </w:rPr>
                <w:t>A16.28.007.002</w:t>
              </w:r>
            </w:hyperlink>
            <w:r>
              <w:t xml:space="preserve">, </w:t>
            </w:r>
            <w:hyperlink r:id="rId3441">
              <w:r>
                <w:rPr>
                  <w:color w:val="0000FF"/>
                </w:rPr>
                <w:t>A16.28.030.002</w:t>
              </w:r>
            </w:hyperlink>
            <w:r>
              <w:t xml:space="preserve">, </w:t>
            </w:r>
            <w:hyperlink r:id="rId3442">
              <w:r>
                <w:rPr>
                  <w:color w:val="0000FF"/>
                </w:rPr>
                <w:t>A16.28.030.004</w:t>
              </w:r>
            </w:hyperlink>
            <w:r>
              <w:t xml:space="preserve">, </w:t>
            </w:r>
            <w:hyperlink r:id="rId3443">
              <w:r>
                <w:rPr>
                  <w:color w:val="0000FF"/>
                </w:rPr>
                <w:t>A16.28.030.005</w:t>
              </w:r>
            </w:hyperlink>
            <w:r>
              <w:t xml:space="preserve">, </w:t>
            </w:r>
            <w:hyperlink r:id="rId3444">
              <w:r>
                <w:rPr>
                  <w:color w:val="0000FF"/>
                </w:rPr>
                <w:t>A16.28.030.009</w:t>
              </w:r>
            </w:hyperlink>
            <w:r>
              <w:t xml:space="preserve">, </w:t>
            </w:r>
            <w:hyperlink r:id="rId3445">
              <w:r>
                <w:rPr>
                  <w:color w:val="0000FF"/>
                </w:rPr>
                <w:t>A16.28.030.012</w:t>
              </w:r>
            </w:hyperlink>
            <w:r>
              <w:t xml:space="preserve">, </w:t>
            </w:r>
            <w:hyperlink r:id="rId3446">
              <w:r>
                <w:rPr>
                  <w:color w:val="0000FF"/>
                </w:rPr>
                <w:t>A16.28.030.014</w:t>
              </w:r>
            </w:hyperlink>
            <w:r>
              <w:t xml:space="preserve">, </w:t>
            </w:r>
            <w:hyperlink r:id="rId3447">
              <w:r>
                <w:rPr>
                  <w:color w:val="0000FF"/>
                </w:rPr>
                <w:t>A16.28.031.002</w:t>
              </w:r>
            </w:hyperlink>
            <w:r>
              <w:t xml:space="preserve">, </w:t>
            </w:r>
            <w:hyperlink r:id="rId3448">
              <w:r>
                <w:rPr>
                  <w:color w:val="0000FF"/>
                </w:rPr>
                <w:t>A16.28.031.004</w:t>
              </w:r>
            </w:hyperlink>
            <w:r>
              <w:t xml:space="preserve">, </w:t>
            </w:r>
            <w:hyperlink r:id="rId3449">
              <w:r>
                <w:rPr>
                  <w:color w:val="0000FF"/>
                </w:rPr>
                <w:t>A16.28.031.005</w:t>
              </w:r>
            </w:hyperlink>
            <w:r>
              <w:t xml:space="preserve">, </w:t>
            </w:r>
            <w:hyperlink r:id="rId3450">
              <w:r>
                <w:rPr>
                  <w:color w:val="0000FF"/>
                </w:rPr>
                <w:t>A16.28.031.006</w:t>
              </w:r>
            </w:hyperlink>
            <w:r>
              <w:t xml:space="preserve">, </w:t>
            </w:r>
            <w:hyperlink r:id="rId3451">
              <w:r>
                <w:rPr>
                  <w:color w:val="0000FF"/>
                </w:rPr>
                <w:t>A16.28.031.008</w:t>
              </w:r>
            </w:hyperlink>
            <w:r>
              <w:t xml:space="preserve">, </w:t>
            </w:r>
            <w:hyperlink r:id="rId3452">
              <w:r>
                <w:rPr>
                  <w:color w:val="0000FF"/>
                </w:rPr>
                <w:t>A16.28.031.011</w:t>
              </w:r>
            </w:hyperlink>
            <w:r>
              <w:t xml:space="preserve">, </w:t>
            </w:r>
            <w:hyperlink r:id="rId3453">
              <w:r>
                <w:rPr>
                  <w:color w:val="0000FF"/>
                </w:rPr>
                <w:t>A16.28.049</w:t>
              </w:r>
            </w:hyperlink>
            <w:r>
              <w:t xml:space="preserve">, </w:t>
            </w:r>
            <w:hyperlink r:id="rId3454">
              <w:r>
                <w:rPr>
                  <w:color w:val="0000FF"/>
                </w:rPr>
                <w:t>A16.28.059.001</w:t>
              </w:r>
            </w:hyperlink>
            <w:r>
              <w:t xml:space="preserve">, </w:t>
            </w:r>
            <w:hyperlink r:id="rId3455">
              <w:r>
                <w:rPr>
                  <w:color w:val="0000FF"/>
                </w:rPr>
                <w:t>A16.28.073.001</w:t>
              </w:r>
            </w:hyperlink>
            <w:r>
              <w:t xml:space="preserve">, </w:t>
            </w:r>
            <w:hyperlink r:id="rId3456">
              <w:r>
                <w:rPr>
                  <w:color w:val="0000FF"/>
                </w:rPr>
                <w:t>A16.28.078.001</w:t>
              </w:r>
            </w:hyperlink>
          </w:p>
        </w:tc>
        <w:tc>
          <w:tcPr>
            <w:tcW w:w="2948" w:type="dxa"/>
            <w:tcBorders>
              <w:top w:val="nil"/>
              <w:left w:val="nil"/>
              <w:bottom w:val="nil"/>
              <w:right w:val="nil"/>
            </w:tcBorders>
          </w:tcPr>
          <w:p w14:paraId="004185E8" w14:textId="77777777" w:rsidR="00C229C1" w:rsidRDefault="00C229C1">
            <w:pPr>
              <w:pStyle w:val="ConsPlusNormal"/>
            </w:pPr>
            <w:r>
              <w:t>возрастная группа:</w:t>
            </w:r>
          </w:p>
          <w:p w14:paraId="6CBACA1A" w14:textId="77777777" w:rsidR="00C229C1" w:rsidRDefault="00C229C1">
            <w:pPr>
              <w:pStyle w:val="ConsPlusNormal"/>
            </w:pPr>
            <w:r>
              <w:t>старше 18 лет</w:t>
            </w:r>
          </w:p>
        </w:tc>
        <w:tc>
          <w:tcPr>
            <w:tcW w:w="1304" w:type="dxa"/>
            <w:tcBorders>
              <w:top w:val="nil"/>
              <w:left w:val="nil"/>
              <w:bottom w:val="nil"/>
              <w:right w:val="nil"/>
            </w:tcBorders>
          </w:tcPr>
          <w:p w14:paraId="54E849D2" w14:textId="77777777" w:rsidR="00C229C1" w:rsidRDefault="00C229C1">
            <w:pPr>
              <w:pStyle w:val="ConsPlusNormal"/>
              <w:jc w:val="center"/>
            </w:pPr>
            <w:r>
              <w:t>4,13</w:t>
            </w:r>
          </w:p>
        </w:tc>
      </w:tr>
      <w:tr w:rsidR="00C229C1" w14:paraId="12077DFA" w14:textId="77777777">
        <w:tblPrEx>
          <w:tblBorders>
            <w:insideH w:val="none" w:sz="0" w:space="0" w:color="auto"/>
            <w:insideV w:val="none" w:sz="0" w:space="0" w:color="auto"/>
          </w:tblBorders>
        </w:tblPrEx>
        <w:tc>
          <w:tcPr>
            <w:tcW w:w="1234" w:type="dxa"/>
            <w:tcBorders>
              <w:top w:val="nil"/>
              <w:left w:val="nil"/>
              <w:bottom w:val="nil"/>
              <w:right w:val="nil"/>
            </w:tcBorders>
          </w:tcPr>
          <w:p w14:paraId="30164236" w14:textId="77777777" w:rsidR="00C229C1" w:rsidRDefault="00C229C1">
            <w:pPr>
              <w:pStyle w:val="ConsPlusNormal"/>
              <w:jc w:val="center"/>
            </w:pPr>
            <w:r>
              <w:t>st30.016</w:t>
            </w:r>
          </w:p>
        </w:tc>
        <w:tc>
          <w:tcPr>
            <w:tcW w:w="2438" w:type="dxa"/>
            <w:tcBorders>
              <w:top w:val="nil"/>
              <w:left w:val="nil"/>
              <w:bottom w:val="nil"/>
              <w:right w:val="nil"/>
            </w:tcBorders>
          </w:tcPr>
          <w:p w14:paraId="60F6D2E1" w14:textId="77777777" w:rsidR="00C229C1" w:rsidRDefault="00C229C1">
            <w:pPr>
              <w:pStyle w:val="ConsPlusNormal"/>
            </w:pPr>
            <w:r>
              <w:t>Операции на почке и мочевыделительной системе, взрослые (уровень 7)</w:t>
            </w:r>
          </w:p>
        </w:tc>
        <w:tc>
          <w:tcPr>
            <w:tcW w:w="3969" w:type="dxa"/>
            <w:tcBorders>
              <w:top w:val="nil"/>
              <w:left w:val="nil"/>
              <w:bottom w:val="nil"/>
              <w:right w:val="nil"/>
            </w:tcBorders>
          </w:tcPr>
          <w:p w14:paraId="7804E397" w14:textId="77777777" w:rsidR="00C229C1" w:rsidRDefault="00C229C1">
            <w:pPr>
              <w:pStyle w:val="ConsPlusNormal"/>
            </w:pPr>
          </w:p>
        </w:tc>
        <w:tc>
          <w:tcPr>
            <w:tcW w:w="3969" w:type="dxa"/>
            <w:tcBorders>
              <w:top w:val="nil"/>
              <w:left w:val="nil"/>
              <w:bottom w:val="nil"/>
              <w:right w:val="nil"/>
            </w:tcBorders>
          </w:tcPr>
          <w:p w14:paraId="6E9C2099" w14:textId="77777777" w:rsidR="00C229C1" w:rsidRDefault="00C229C1">
            <w:pPr>
              <w:pStyle w:val="ConsPlusNormal"/>
            </w:pPr>
            <w:hyperlink r:id="rId3457">
              <w:r>
                <w:rPr>
                  <w:color w:val="0000FF"/>
                </w:rPr>
                <w:t>A16.28.006.001</w:t>
              </w:r>
            </w:hyperlink>
            <w:r>
              <w:t xml:space="preserve">, </w:t>
            </w:r>
            <w:hyperlink r:id="rId3458">
              <w:r>
                <w:rPr>
                  <w:color w:val="0000FF"/>
                </w:rPr>
                <w:t>A16.28.015.001</w:t>
              </w:r>
            </w:hyperlink>
            <w:r>
              <w:t xml:space="preserve">, </w:t>
            </w:r>
            <w:hyperlink r:id="rId3459">
              <w:r>
                <w:rPr>
                  <w:color w:val="0000FF"/>
                </w:rPr>
                <w:t>A16.28.028.001</w:t>
              </w:r>
            </w:hyperlink>
            <w:r>
              <w:t xml:space="preserve">, </w:t>
            </w:r>
            <w:hyperlink r:id="rId3460">
              <w:r>
                <w:rPr>
                  <w:color w:val="0000FF"/>
                </w:rPr>
                <w:t>A16.28.029.001</w:t>
              </w:r>
            </w:hyperlink>
            <w:r>
              <w:t xml:space="preserve">, </w:t>
            </w:r>
            <w:hyperlink r:id="rId3461">
              <w:r>
                <w:rPr>
                  <w:color w:val="0000FF"/>
                </w:rPr>
                <w:t>A16.28.045.001</w:t>
              </w:r>
            </w:hyperlink>
            <w:r>
              <w:t xml:space="preserve">, </w:t>
            </w:r>
            <w:hyperlink r:id="rId3462">
              <w:r>
                <w:rPr>
                  <w:color w:val="0000FF"/>
                </w:rPr>
                <w:t>A16.28.045.002</w:t>
              </w:r>
            </w:hyperlink>
            <w:r>
              <w:t xml:space="preserve">, </w:t>
            </w:r>
            <w:hyperlink r:id="rId3463">
              <w:r>
                <w:rPr>
                  <w:color w:val="0000FF"/>
                </w:rPr>
                <w:t>A16.28.055.001</w:t>
              </w:r>
            </w:hyperlink>
            <w:r>
              <w:t xml:space="preserve">, </w:t>
            </w:r>
            <w:hyperlink r:id="rId3464">
              <w:r>
                <w:rPr>
                  <w:color w:val="0000FF"/>
                </w:rPr>
                <w:t>A16.28.071.001</w:t>
              </w:r>
            </w:hyperlink>
            <w:r>
              <w:t xml:space="preserve">, </w:t>
            </w:r>
            <w:hyperlink r:id="rId3465">
              <w:r>
                <w:rPr>
                  <w:color w:val="0000FF"/>
                </w:rPr>
                <w:t>A16.28.074.001</w:t>
              </w:r>
            </w:hyperlink>
            <w:r>
              <w:t xml:space="preserve">, </w:t>
            </w:r>
            <w:hyperlink r:id="rId3466">
              <w:r>
                <w:rPr>
                  <w:color w:val="0000FF"/>
                </w:rPr>
                <w:t>A16.28.084.003</w:t>
              </w:r>
            </w:hyperlink>
            <w:r>
              <w:t xml:space="preserve">, </w:t>
            </w:r>
            <w:hyperlink r:id="rId3467">
              <w:r>
                <w:rPr>
                  <w:color w:val="0000FF"/>
                </w:rPr>
                <w:t>A16.28.094.001</w:t>
              </w:r>
            </w:hyperlink>
          </w:p>
        </w:tc>
        <w:tc>
          <w:tcPr>
            <w:tcW w:w="2948" w:type="dxa"/>
            <w:tcBorders>
              <w:top w:val="nil"/>
              <w:left w:val="nil"/>
              <w:bottom w:val="nil"/>
              <w:right w:val="nil"/>
            </w:tcBorders>
          </w:tcPr>
          <w:p w14:paraId="769B7A73" w14:textId="77777777" w:rsidR="00C229C1" w:rsidRDefault="00C229C1">
            <w:pPr>
              <w:pStyle w:val="ConsPlusNormal"/>
            </w:pPr>
            <w:r>
              <w:t>возрастная группа:</w:t>
            </w:r>
          </w:p>
          <w:p w14:paraId="45B58B22" w14:textId="77777777" w:rsidR="00C229C1" w:rsidRDefault="00C229C1">
            <w:pPr>
              <w:pStyle w:val="ConsPlusNormal"/>
            </w:pPr>
            <w:r>
              <w:t>старше 18 лет</w:t>
            </w:r>
          </w:p>
        </w:tc>
        <w:tc>
          <w:tcPr>
            <w:tcW w:w="1304" w:type="dxa"/>
            <w:tcBorders>
              <w:top w:val="nil"/>
              <w:left w:val="nil"/>
              <w:bottom w:val="nil"/>
              <w:right w:val="nil"/>
            </w:tcBorders>
          </w:tcPr>
          <w:p w14:paraId="60A76CD8" w14:textId="77777777" w:rsidR="00C229C1" w:rsidRDefault="00C229C1">
            <w:pPr>
              <w:pStyle w:val="ConsPlusNormal"/>
              <w:jc w:val="center"/>
            </w:pPr>
            <w:r>
              <w:t>4,7</w:t>
            </w:r>
          </w:p>
        </w:tc>
      </w:tr>
      <w:tr w:rsidR="00C229C1" w14:paraId="42D73BF7" w14:textId="77777777">
        <w:tblPrEx>
          <w:tblBorders>
            <w:insideH w:val="none" w:sz="0" w:space="0" w:color="auto"/>
            <w:insideV w:val="none" w:sz="0" w:space="0" w:color="auto"/>
          </w:tblBorders>
        </w:tblPrEx>
        <w:tc>
          <w:tcPr>
            <w:tcW w:w="1234" w:type="dxa"/>
            <w:tcBorders>
              <w:top w:val="nil"/>
              <w:left w:val="nil"/>
              <w:bottom w:val="nil"/>
              <w:right w:val="nil"/>
            </w:tcBorders>
          </w:tcPr>
          <w:p w14:paraId="44789BB0" w14:textId="77777777" w:rsidR="00C229C1" w:rsidRDefault="00C229C1">
            <w:pPr>
              <w:pStyle w:val="ConsPlusNormal"/>
              <w:jc w:val="center"/>
            </w:pPr>
            <w:r>
              <w:t>st31</w:t>
            </w:r>
          </w:p>
        </w:tc>
        <w:tc>
          <w:tcPr>
            <w:tcW w:w="2438" w:type="dxa"/>
            <w:tcBorders>
              <w:top w:val="nil"/>
              <w:left w:val="nil"/>
              <w:bottom w:val="nil"/>
              <w:right w:val="nil"/>
            </w:tcBorders>
          </w:tcPr>
          <w:p w14:paraId="61F98DCC" w14:textId="77777777" w:rsidR="00C229C1" w:rsidRDefault="00C229C1">
            <w:pPr>
              <w:pStyle w:val="ConsPlusNormal"/>
            </w:pPr>
            <w:r>
              <w:t>Хирургия</w:t>
            </w:r>
          </w:p>
        </w:tc>
        <w:tc>
          <w:tcPr>
            <w:tcW w:w="3969" w:type="dxa"/>
            <w:tcBorders>
              <w:top w:val="nil"/>
              <w:left w:val="nil"/>
              <w:bottom w:val="nil"/>
              <w:right w:val="nil"/>
            </w:tcBorders>
          </w:tcPr>
          <w:p w14:paraId="3DC1A34D" w14:textId="77777777" w:rsidR="00C229C1" w:rsidRDefault="00C229C1">
            <w:pPr>
              <w:pStyle w:val="ConsPlusNormal"/>
            </w:pPr>
          </w:p>
        </w:tc>
        <w:tc>
          <w:tcPr>
            <w:tcW w:w="3969" w:type="dxa"/>
            <w:tcBorders>
              <w:top w:val="nil"/>
              <w:left w:val="nil"/>
              <w:bottom w:val="nil"/>
              <w:right w:val="nil"/>
            </w:tcBorders>
          </w:tcPr>
          <w:p w14:paraId="48A292CB" w14:textId="77777777" w:rsidR="00C229C1" w:rsidRDefault="00C229C1">
            <w:pPr>
              <w:pStyle w:val="ConsPlusNormal"/>
            </w:pPr>
          </w:p>
        </w:tc>
        <w:tc>
          <w:tcPr>
            <w:tcW w:w="2948" w:type="dxa"/>
            <w:tcBorders>
              <w:top w:val="nil"/>
              <w:left w:val="nil"/>
              <w:bottom w:val="nil"/>
              <w:right w:val="nil"/>
            </w:tcBorders>
          </w:tcPr>
          <w:p w14:paraId="1FE65D13" w14:textId="77777777" w:rsidR="00C229C1" w:rsidRDefault="00C229C1">
            <w:pPr>
              <w:pStyle w:val="ConsPlusNormal"/>
            </w:pPr>
          </w:p>
        </w:tc>
        <w:tc>
          <w:tcPr>
            <w:tcW w:w="1304" w:type="dxa"/>
            <w:tcBorders>
              <w:top w:val="nil"/>
              <w:left w:val="nil"/>
              <w:bottom w:val="nil"/>
              <w:right w:val="nil"/>
            </w:tcBorders>
          </w:tcPr>
          <w:p w14:paraId="638D67E2" w14:textId="77777777" w:rsidR="00C229C1" w:rsidRDefault="00C229C1">
            <w:pPr>
              <w:pStyle w:val="ConsPlusNormal"/>
              <w:jc w:val="center"/>
            </w:pPr>
            <w:r>
              <w:t>0,9</w:t>
            </w:r>
          </w:p>
        </w:tc>
      </w:tr>
      <w:tr w:rsidR="00C229C1" w14:paraId="3952067E" w14:textId="77777777">
        <w:tblPrEx>
          <w:tblBorders>
            <w:insideH w:val="none" w:sz="0" w:space="0" w:color="auto"/>
            <w:insideV w:val="none" w:sz="0" w:space="0" w:color="auto"/>
          </w:tblBorders>
        </w:tblPrEx>
        <w:tc>
          <w:tcPr>
            <w:tcW w:w="1234" w:type="dxa"/>
            <w:tcBorders>
              <w:top w:val="nil"/>
              <w:left w:val="nil"/>
              <w:bottom w:val="nil"/>
              <w:right w:val="nil"/>
            </w:tcBorders>
          </w:tcPr>
          <w:p w14:paraId="56245E07" w14:textId="77777777" w:rsidR="00C229C1" w:rsidRDefault="00C229C1">
            <w:pPr>
              <w:pStyle w:val="ConsPlusNormal"/>
              <w:jc w:val="center"/>
            </w:pPr>
            <w:r>
              <w:t>st31.001</w:t>
            </w:r>
          </w:p>
        </w:tc>
        <w:tc>
          <w:tcPr>
            <w:tcW w:w="2438" w:type="dxa"/>
            <w:tcBorders>
              <w:top w:val="nil"/>
              <w:left w:val="nil"/>
              <w:bottom w:val="nil"/>
              <w:right w:val="nil"/>
            </w:tcBorders>
          </w:tcPr>
          <w:p w14:paraId="4C381094" w14:textId="77777777" w:rsidR="00C229C1" w:rsidRDefault="00C229C1">
            <w:pPr>
              <w:pStyle w:val="ConsPlusNormal"/>
            </w:pPr>
            <w:r>
              <w:t>Болезни лимфатических сосудов и лимфатических узлов</w:t>
            </w:r>
          </w:p>
        </w:tc>
        <w:tc>
          <w:tcPr>
            <w:tcW w:w="3969" w:type="dxa"/>
            <w:tcBorders>
              <w:top w:val="nil"/>
              <w:left w:val="nil"/>
              <w:bottom w:val="nil"/>
              <w:right w:val="nil"/>
            </w:tcBorders>
          </w:tcPr>
          <w:p w14:paraId="1DE0D609" w14:textId="77777777" w:rsidR="00C229C1" w:rsidRDefault="00C229C1">
            <w:pPr>
              <w:pStyle w:val="ConsPlusNormal"/>
            </w:pPr>
            <w:r>
              <w:t>I88.0, I88.1, I88.8, I88.9, I89.0, I89.1, I89.8, I89.9, L04.0, L04.1, L04.2, L04.3, L04.8, L04.9, R59, R59.0, R59.1, R59.9</w:t>
            </w:r>
          </w:p>
        </w:tc>
        <w:tc>
          <w:tcPr>
            <w:tcW w:w="3969" w:type="dxa"/>
            <w:tcBorders>
              <w:top w:val="nil"/>
              <w:left w:val="nil"/>
              <w:bottom w:val="nil"/>
              <w:right w:val="nil"/>
            </w:tcBorders>
          </w:tcPr>
          <w:p w14:paraId="557FC9B2" w14:textId="77777777" w:rsidR="00C229C1" w:rsidRDefault="00C229C1">
            <w:pPr>
              <w:pStyle w:val="ConsPlusNormal"/>
              <w:jc w:val="center"/>
            </w:pPr>
            <w:r>
              <w:t>-</w:t>
            </w:r>
          </w:p>
        </w:tc>
        <w:tc>
          <w:tcPr>
            <w:tcW w:w="2948" w:type="dxa"/>
            <w:tcBorders>
              <w:top w:val="nil"/>
              <w:left w:val="nil"/>
              <w:bottom w:val="nil"/>
              <w:right w:val="nil"/>
            </w:tcBorders>
          </w:tcPr>
          <w:p w14:paraId="226994DF" w14:textId="77777777" w:rsidR="00C229C1" w:rsidRDefault="00C229C1">
            <w:pPr>
              <w:pStyle w:val="ConsPlusNormal"/>
              <w:jc w:val="center"/>
            </w:pPr>
            <w:r>
              <w:t>-</w:t>
            </w:r>
          </w:p>
        </w:tc>
        <w:tc>
          <w:tcPr>
            <w:tcW w:w="1304" w:type="dxa"/>
            <w:tcBorders>
              <w:top w:val="nil"/>
              <w:left w:val="nil"/>
              <w:bottom w:val="nil"/>
              <w:right w:val="nil"/>
            </w:tcBorders>
          </w:tcPr>
          <w:p w14:paraId="4780F55F" w14:textId="77777777" w:rsidR="00C229C1" w:rsidRDefault="00C229C1">
            <w:pPr>
              <w:pStyle w:val="ConsPlusNormal"/>
              <w:jc w:val="center"/>
            </w:pPr>
            <w:r>
              <w:t>0,61</w:t>
            </w:r>
          </w:p>
        </w:tc>
      </w:tr>
      <w:tr w:rsidR="00C229C1" w14:paraId="0119E218" w14:textId="77777777">
        <w:tblPrEx>
          <w:tblBorders>
            <w:insideH w:val="none" w:sz="0" w:space="0" w:color="auto"/>
            <w:insideV w:val="none" w:sz="0" w:space="0" w:color="auto"/>
          </w:tblBorders>
        </w:tblPrEx>
        <w:tc>
          <w:tcPr>
            <w:tcW w:w="1234" w:type="dxa"/>
            <w:tcBorders>
              <w:top w:val="nil"/>
              <w:left w:val="nil"/>
              <w:bottom w:val="nil"/>
              <w:right w:val="nil"/>
            </w:tcBorders>
          </w:tcPr>
          <w:p w14:paraId="1ACFE678" w14:textId="77777777" w:rsidR="00C229C1" w:rsidRDefault="00C229C1">
            <w:pPr>
              <w:pStyle w:val="ConsPlusNormal"/>
              <w:jc w:val="center"/>
            </w:pPr>
            <w:r>
              <w:t>st31.002</w:t>
            </w:r>
          </w:p>
        </w:tc>
        <w:tc>
          <w:tcPr>
            <w:tcW w:w="2438" w:type="dxa"/>
            <w:tcBorders>
              <w:top w:val="nil"/>
              <w:left w:val="nil"/>
              <w:bottom w:val="nil"/>
              <w:right w:val="nil"/>
            </w:tcBorders>
          </w:tcPr>
          <w:p w14:paraId="34C94324" w14:textId="77777777" w:rsidR="00C229C1" w:rsidRDefault="00C229C1">
            <w:pPr>
              <w:pStyle w:val="ConsPlusNormal"/>
            </w:pPr>
            <w:r>
              <w:t>Операции на коже, подкожной клетчатке, придатках кожи (уровень 1)</w:t>
            </w:r>
          </w:p>
        </w:tc>
        <w:tc>
          <w:tcPr>
            <w:tcW w:w="3969" w:type="dxa"/>
            <w:tcBorders>
              <w:top w:val="nil"/>
              <w:left w:val="nil"/>
              <w:bottom w:val="nil"/>
              <w:right w:val="nil"/>
            </w:tcBorders>
          </w:tcPr>
          <w:p w14:paraId="282182BD" w14:textId="77777777" w:rsidR="00C229C1" w:rsidRDefault="00C229C1">
            <w:pPr>
              <w:pStyle w:val="ConsPlusNormal"/>
              <w:jc w:val="center"/>
            </w:pPr>
            <w:r>
              <w:t>-</w:t>
            </w:r>
          </w:p>
        </w:tc>
        <w:tc>
          <w:tcPr>
            <w:tcW w:w="3969" w:type="dxa"/>
            <w:tcBorders>
              <w:top w:val="nil"/>
              <w:left w:val="nil"/>
              <w:bottom w:val="nil"/>
              <w:right w:val="nil"/>
            </w:tcBorders>
          </w:tcPr>
          <w:p w14:paraId="28A14B27" w14:textId="77777777" w:rsidR="00C229C1" w:rsidRDefault="00C229C1">
            <w:pPr>
              <w:pStyle w:val="ConsPlusNormal"/>
            </w:pPr>
            <w:hyperlink r:id="rId3468">
              <w:r>
                <w:rPr>
                  <w:color w:val="0000FF"/>
                </w:rPr>
                <w:t>A16.01.001</w:t>
              </w:r>
            </w:hyperlink>
            <w:r>
              <w:t xml:space="preserve">, </w:t>
            </w:r>
            <w:hyperlink r:id="rId3469">
              <w:r>
                <w:rPr>
                  <w:color w:val="0000FF"/>
                </w:rPr>
                <w:t>A16.01.002</w:t>
              </w:r>
            </w:hyperlink>
            <w:r>
              <w:t xml:space="preserve">, </w:t>
            </w:r>
            <w:hyperlink r:id="rId3470">
              <w:r>
                <w:rPr>
                  <w:color w:val="0000FF"/>
                </w:rPr>
                <w:t>A16.01.005</w:t>
              </w:r>
            </w:hyperlink>
            <w:r>
              <w:t xml:space="preserve">, </w:t>
            </w:r>
            <w:hyperlink r:id="rId3471">
              <w:r>
                <w:rPr>
                  <w:color w:val="0000FF"/>
                </w:rPr>
                <w:t>A16.01.008</w:t>
              </w:r>
            </w:hyperlink>
            <w:r>
              <w:t xml:space="preserve">, </w:t>
            </w:r>
            <w:hyperlink r:id="rId3472">
              <w:r>
                <w:rPr>
                  <w:color w:val="0000FF"/>
                </w:rPr>
                <w:t>A16.01.008.001</w:t>
              </w:r>
            </w:hyperlink>
            <w:r>
              <w:t xml:space="preserve">, </w:t>
            </w:r>
            <w:hyperlink r:id="rId3473">
              <w:r>
                <w:rPr>
                  <w:color w:val="0000FF"/>
                </w:rPr>
                <w:t>A16.01.011</w:t>
              </w:r>
            </w:hyperlink>
            <w:r>
              <w:t xml:space="preserve">, </w:t>
            </w:r>
            <w:hyperlink r:id="rId3474">
              <w:r>
                <w:rPr>
                  <w:color w:val="0000FF"/>
                </w:rPr>
                <w:t>A16.01.012.004</w:t>
              </w:r>
            </w:hyperlink>
            <w:r>
              <w:t xml:space="preserve">, </w:t>
            </w:r>
            <w:hyperlink r:id="rId3475">
              <w:r>
                <w:rPr>
                  <w:color w:val="0000FF"/>
                </w:rPr>
                <w:t>A16.01.015</w:t>
              </w:r>
            </w:hyperlink>
            <w:r>
              <w:t xml:space="preserve">, </w:t>
            </w:r>
            <w:hyperlink r:id="rId3476">
              <w:r>
                <w:rPr>
                  <w:color w:val="0000FF"/>
                </w:rPr>
                <w:t>A16.01.016</w:t>
              </w:r>
            </w:hyperlink>
            <w:r>
              <w:t xml:space="preserve">, </w:t>
            </w:r>
            <w:hyperlink r:id="rId3477">
              <w:r>
                <w:rPr>
                  <w:color w:val="0000FF"/>
                </w:rPr>
                <w:t>A16.01.017</w:t>
              </w:r>
            </w:hyperlink>
            <w:r>
              <w:t xml:space="preserve">, </w:t>
            </w:r>
            <w:hyperlink r:id="rId3478">
              <w:r>
                <w:rPr>
                  <w:color w:val="0000FF"/>
                </w:rPr>
                <w:t>A16.01.017.001</w:t>
              </w:r>
            </w:hyperlink>
            <w:r>
              <w:t xml:space="preserve">, </w:t>
            </w:r>
            <w:hyperlink r:id="rId3479">
              <w:r>
                <w:rPr>
                  <w:color w:val="0000FF"/>
                </w:rPr>
                <w:t>A16.01.019</w:t>
              </w:r>
            </w:hyperlink>
            <w:r>
              <w:t xml:space="preserve">, </w:t>
            </w:r>
            <w:hyperlink r:id="rId3480">
              <w:r>
                <w:rPr>
                  <w:color w:val="0000FF"/>
                </w:rPr>
                <w:t>A16.01.020</w:t>
              </w:r>
            </w:hyperlink>
            <w:r>
              <w:t xml:space="preserve">, </w:t>
            </w:r>
            <w:hyperlink r:id="rId3481">
              <w:r>
                <w:rPr>
                  <w:color w:val="0000FF"/>
                </w:rPr>
                <w:t>A16.01.021</w:t>
              </w:r>
            </w:hyperlink>
            <w:r>
              <w:t xml:space="preserve">, </w:t>
            </w:r>
            <w:hyperlink r:id="rId3482">
              <w:r>
                <w:rPr>
                  <w:color w:val="0000FF"/>
                </w:rPr>
                <w:t>A16.01.022</w:t>
              </w:r>
            </w:hyperlink>
            <w:r>
              <w:t xml:space="preserve">, </w:t>
            </w:r>
            <w:hyperlink r:id="rId3483">
              <w:r>
                <w:rPr>
                  <w:color w:val="0000FF"/>
                </w:rPr>
                <w:t>A16.01.022.001</w:t>
              </w:r>
            </w:hyperlink>
            <w:r>
              <w:t xml:space="preserve">, </w:t>
            </w:r>
            <w:hyperlink r:id="rId3484">
              <w:r>
                <w:rPr>
                  <w:color w:val="0000FF"/>
                </w:rPr>
                <w:t>A16.01.023</w:t>
              </w:r>
            </w:hyperlink>
            <w:r>
              <w:t xml:space="preserve">, </w:t>
            </w:r>
            <w:hyperlink r:id="rId3485">
              <w:r>
                <w:rPr>
                  <w:color w:val="0000FF"/>
                </w:rPr>
                <w:t>A16.01.024</w:t>
              </w:r>
            </w:hyperlink>
            <w:r>
              <w:t xml:space="preserve">, </w:t>
            </w:r>
            <w:hyperlink r:id="rId3486">
              <w:r>
                <w:rPr>
                  <w:color w:val="0000FF"/>
                </w:rPr>
                <w:t>A16.01.025</w:t>
              </w:r>
            </w:hyperlink>
            <w:r>
              <w:t xml:space="preserve">, </w:t>
            </w:r>
            <w:hyperlink r:id="rId3487">
              <w:r>
                <w:rPr>
                  <w:color w:val="0000FF"/>
                </w:rPr>
                <w:t>A16.01.026</w:t>
              </w:r>
            </w:hyperlink>
            <w:r>
              <w:t xml:space="preserve">, </w:t>
            </w:r>
            <w:hyperlink r:id="rId3488">
              <w:r>
                <w:rPr>
                  <w:color w:val="0000FF"/>
                </w:rPr>
                <w:t>A16.01.027</w:t>
              </w:r>
            </w:hyperlink>
            <w:r>
              <w:t xml:space="preserve">, </w:t>
            </w:r>
            <w:hyperlink r:id="rId3489">
              <w:r>
                <w:rPr>
                  <w:color w:val="0000FF"/>
                </w:rPr>
                <w:t>A16.01.027.001</w:t>
              </w:r>
            </w:hyperlink>
            <w:r>
              <w:t xml:space="preserve">, </w:t>
            </w:r>
            <w:hyperlink r:id="rId3490">
              <w:r>
                <w:rPr>
                  <w:color w:val="0000FF"/>
                </w:rPr>
                <w:t>A16.01.027.002</w:t>
              </w:r>
            </w:hyperlink>
            <w:r>
              <w:t xml:space="preserve">, </w:t>
            </w:r>
            <w:hyperlink r:id="rId3491">
              <w:r>
                <w:rPr>
                  <w:color w:val="0000FF"/>
                </w:rPr>
                <w:t>A16.01.028</w:t>
              </w:r>
            </w:hyperlink>
            <w:r>
              <w:t xml:space="preserve">, </w:t>
            </w:r>
            <w:hyperlink r:id="rId3492">
              <w:r>
                <w:rPr>
                  <w:color w:val="0000FF"/>
                </w:rPr>
                <w:t>A16.01.030.001</w:t>
              </w:r>
            </w:hyperlink>
            <w:r>
              <w:t xml:space="preserve">, </w:t>
            </w:r>
            <w:hyperlink r:id="rId3493">
              <w:r>
                <w:rPr>
                  <w:color w:val="0000FF"/>
                </w:rPr>
                <w:t>A16.30.060</w:t>
              </w:r>
            </w:hyperlink>
            <w:r>
              <w:t xml:space="preserve">, </w:t>
            </w:r>
            <w:hyperlink r:id="rId3494">
              <w:r>
                <w:rPr>
                  <w:color w:val="0000FF"/>
                </w:rPr>
                <w:t>A16.30.062</w:t>
              </w:r>
            </w:hyperlink>
            <w:r>
              <w:t xml:space="preserve">, </w:t>
            </w:r>
            <w:hyperlink r:id="rId3495">
              <w:r>
                <w:rPr>
                  <w:color w:val="0000FF"/>
                </w:rPr>
                <w:t>A16.30.064</w:t>
              </w:r>
            </w:hyperlink>
            <w:r>
              <w:t xml:space="preserve">, </w:t>
            </w:r>
            <w:hyperlink r:id="rId3496">
              <w:r>
                <w:rPr>
                  <w:color w:val="0000FF"/>
                </w:rPr>
                <w:t>A16.30.066</w:t>
              </w:r>
            </w:hyperlink>
            <w:r>
              <w:t xml:space="preserve">, </w:t>
            </w:r>
            <w:hyperlink r:id="rId3497">
              <w:r>
                <w:rPr>
                  <w:color w:val="0000FF"/>
                </w:rPr>
                <w:t>A16.30.067</w:t>
              </w:r>
            </w:hyperlink>
            <w:r>
              <w:t xml:space="preserve">, </w:t>
            </w:r>
            <w:hyperlink r:id="rId3498">
              <w:r>
                <w:rPr>
                  <w:color w:val="0000FF"/>
                </w:rPr>
                <w:t>A16.30.076</w:t>
              </w:r>
            </w:hyperlink>
          </w:p>
        </w:tc>
        <w:tc>
          <w:tcPr>
            <w:tcW w:w="2948" w:type="dxa"/>
            <w:tcBorders>
              <w:top w:val="nil"/>
              <w:left w:val="nil"/>
              <w:bottom w:val="nil"/>
              <w:right w:val="nil"/>
            </w:tcBorders>
          </w:tcPr>
          <w:p w14:paraId="4ECCDD60" w14:textId="77777777" w:rsidR="00C229C1" w:rsidRDefault="00C229C1">
            <w:pPr>
              <w:pStyle w:val="ConsPlusNormal"/>
              <w:jc w:val="center"/>
            </w:pPr>
            <w:r>
              <w:lastRenderedPageBreak/>
              <w:t>-</w:t>
            </w:r>
          </w:p>
        </w:tc>
        <w:tc>
          <w:tcPr>
            <w:tcW w:w="1304" w:type="dxa"/>
            <w:tcBorders>
              <w:top w:val="nil"/>
              <w:left w:val="nil"/>
              <w:bottom w:val="nil"/>
              <w:right w:val="nil"/>
            </w:tcBorders>
          </w:tcPr>
          <w:p w14:paraId="24558D49" w14:textId="77777777" w:rsidR="00C229C1" w:rsidRDefault="00C229C1">
            <w:pPr>
              <w:pStyle w:val="ConsPlusNormal"/>
              <w:jc w:val="center"/>
            </w:pPr>
            <w:r>
              <w:t>0,55</w:t>
            </w:r>
          </w:p>
        </w:tc>
      </w:tr>
      <w:tr w:rsidR="00C229C1" w14:paraId="2C58F5D5" w14:textId="77777777">
        <w:tblPrEx>
          <w:tblBorders>
            <w:insideH w:val="none" w:sz="0" w:space="0" w:color="auto"/>
            <w:insideV w:val="none" w:sz="0" w:space="0" w:color="auto"/>
          </w:tblBorders>
        </w:tblPrEx>
        <w:tc>
          <w:tcPr>
            <w:tcW w:w="1234" w:type="dxa"/>
            <w:tcBorders>
              <w:top w:val="nil"/>
              <w:left w:val="nil"/>
              <w:bottom w:val="nil"/>
              <w:right w:val="nil"/>
            </w:tcBorders>
          </w:tcPr>
          <w:p w14:paraId="59036B83" w14:textId="77777777" w:rsidR="00C229C1" w:rsidRDefault="00C229C1">
            <w:pPr>
              <w:pStyle w:val="ConsPlusNormal"/>
              <w:jc w:val="center"/>
            </w:pPr>
            <w:r>
              <w:t>st31.003</w:t>
            </w:r>
          </w:p>
        </w:tc>
        <w:tc>
          <w:tcPr>
            <w:tcW w:w="2438" w:type="dxa"/>
            <w:tcBorders>
              <w:top w:val="nil"/>
              <w:left w:val="nil"/>
              <w:bottom w:val="nil"/>
              <w:right w:val="nil"/>
            </w:tcBorders>
          </w:tcPr>
          <w:p w14:paraId="734074A7" w14:textId="77777777" w:rsidR="00C229C1" w:rsidRDefault="00C229C1">
            <w:pPr>
              <w:pStyle w:val="ConsPlusNormal"/>
            </w:pPr>
            <w:r>
              <w:t>Операции на коже, подкожной клетчатке, придатках кожи (уровень 2)</w:t>
            </w:r>
          </w:p>
        </w:tc>
        <w:tc>
          <w:tcPr>
            <w:tcW w:w="3969" w:type="dxa"/>
            <w:tcBorders>
              <w:top w:val="nil"/>
              <w:left w:val="nil"/>
              <w:bottom w:val="nil"/>
              <w:right w:val="nil"/>
            </w:tcBorders>
          </w:tcPr>
          <w:p w14:paraId="0AC81DD6" w14:textId="77777777" w:rsidR="00C229C1" w:rsidRDefault="00C229C1">
            <w:pPr>
              <w:pStyle w:val="ConsPlusNormal"/>
              <w:jc w:val="center"/>
            </w:pPr>
            <w:r>
              <w:t>-</w:t>
            </w:r>
          </w:p>
        </w:tc>
        <w:tc>
          <w:tcPr>
            <w:tcW w:w="3969" w:type="dxa"/>
            <w:tcBorders>
              <w:top w:val="nil"/>
              <w:left w:val="nil"/>
              <w:bottom w:val="nil"/>
              <w:right w:val="nil"/>
            </w:tcBorders>
          </w:tcPr>
          <w:p w14:paraId="3A2D5543" w14:textId="77777777" w:rsidR="00C229C1" w:rsidRDefault="00C229C1">
            <w:pPr>
              <w:pStyle w:val="ConsPlusNormal"/>
            </w:pPr>
            <w:hyperlink r:id="rId3499">
              <w:r>
                <w:rPr>
                  <w:color w:val="0000FF"/>
                </w:rPr>
                <w:t>A16.01.003</w:t>
              </w:r>
            </w:hyperlink>
            <w:r>
              <w:t xml:space="preserve">, </w:t>
            </w:r>
            <w:hyperlink r:id="rId3500">
              <w:r>
                <w:rPr>
                  <w:color w:val="0000FF"/>
                </w:rPr>
                <w:t>A16.01.003.001</w:t>
              </w:r>
            </w:hyperlink>
            <w:r>
              <w:t xml:space="preserve">, </w:t>
            </w:r>
            <w:hyperlink r:id="rId3501">
              <w:r>
                <w:rPr>
                  <w:color w:val="0000FF"/>
                </w:rPr>
                <w:t>A16.01.003.002</w:t>
              </w:r>
            </w:hyperlink>
            <w:r>
              <w:t xml:space="preserve">, </w:t>
            </w:r>
            <w:hyperlink r:id="rId3502">
              <w:r>
                <w:rPr>
                  <w:color w:val="0000FF"/>
                </w:rPr>
                <w:t>A16.01.003.006</w:t>
              </w:r>
            </w:hyperlink>
            <w:r>
              <w:t xml:space="preserve">, </w:t>
            </w:r>
            <w:hyperlink r:id="rId3503">
              <w:r>
                <w:rPr>
                  <w:color w:val="0000FF"/>
                </w:rPr>
                <w:t>A16.01.003.007</w:t>
              </w:r>
            </w:hyperlink>
            <w:r>
              <w:t xml:space="preserve">, </w:t>
            </w:r>
            <w:hyperlink r:id="rId3504">
              <w:r>
                <w:rPr>
                  <w:color w:val="0000FF"/>
                </w:rPr>
                <w:t>A16.01.004</w:t>
              </w:r>
            </w:hyperlink>
            <w:r>
              <w:t xml:space="preserve">, </w:t>
            </w:r>
            <w:hyperlink r:id="rId3505">
              <w:r>
                <w:rPr>
                  <w:color w:val="0000FF"/>
                </w:rPr>
                <w:t>A16.01.004.001</w:t>
              </w:r>
            </w:hyperlink>
            <w:r>
              <w:t xml:space="preserve">, </w:t>
            </w:r>
            <w:hyperlink r:id="rId3506">
              <w:r>
                <w:rPr>
                  <w:color w:val="0000FF"/>
                </w:rPr>
                <w:t>A16.01.004.002</w:t>
              </w:r>
            </w:hyperlink>
            <w:r>
              <w:t xml:space="preserve">, </w:t>
            </w:r>
            <w:hyperlink r:id="rId3507">
              <w:r>
                <w:rPr>
                  <w:color w:val="0000FF"/>
                </w:rPr>
                <w:t>A16.01.006</w:t>
              </w:r>
            </w:hyperlink>
            <w:r>
              <w:t xml:space="preserve">, </w:t>
            </w:r>
            <w:hyperlink r:id="rId3508">
              <w:r>
                <w:rPr>
                  <w:color w:val="0000FF"/>
                </w:rPr>
                <w:t>A16.01.009</w:t>
              </w:r>
            </w:hyperlink>
            <w:r>
              <w:t xml:space="preserve">, </w:t>
            </w:r>
            <w:hyperlink r:id="rId3509">
              <w:r>
                <w:rPr>
                  <w:color w:val="0000FF"/>
                </w:rPr>
                <w:t>A16.01.012</w:t>
              </w:r>
            </w:hyperlink>
            <w:r>
              <w:t xml:space="preserve">, </w:t>
            </w:r>
            <w:hyperlink r:id="rId3510">
              <w:r>
                <w:rPr>
                  <w:color w:val="0000FF"/>
                </w:rPr>
                <w:t>A16.01.012.001</w:t>
              </w:r>
            </w:hyperlink>
            <w:r>
              <w:t xml:space="preserve">, </w:t>
            </w:r>
            <w:hyperlink r:id="rId3511">
              <w:r>
                <w:rPr>
                  <w:color w:val="0000FF"/>
                </w:rPr>
                <w:t>A16.01.013</w:t>
              </w:r>
            </w:hyperlink>
            <w:r>
              <w:t xml:space="preserve">, </w:t>
            </w:r>
            <w:hyperlink r:id="rId3512">
              <w:r>
                <w:rPr>
                  <w:color w:val="0000FF"/>
                </w:rPr>
                <w:t>A16.01.014</w:t>
              </w:r>
            </w:hyperlink>
            <w:r>
              <w:t xml:space="preserve">, </w:t>
            </w:r>
            <w:hyperlink r:id="rId3513">
              <w:r>
                <w:rPr>
                  <w:color w:val="0000FF"/>
                </w:rPr>
                <w:t>A16.01.018</w:t>
              </w:r>
            </w:hyperlink>
            <w:r>
              <w:t xml:space="preserve">, </w:t>
            </w:r>
            <w:hyperlink r:id="rId3514">
              <w:r>
                <w:rPr>
                  <w:color w:val="0000FF"/>
                </w:rPr>
                <w:t>A16.01.023.001</w:t>
              </w:r>
            </w:hyperlink>
            <w:r>
              <w:t xml:space="preserve">, </w:t>
            </w:r>
            <w:hyperlink r:id="rId3515">
              <w:r>
                <w:rPr>
                  <w:color w:val="0000FF"/>
                </w:rPr>
                <w:t>A16.01.029</w:t>
              </w:r>
            </w:hyperlink>
            <w:r>
              <w:t xml:space="preserve">, </w:t>
            </w:r>
            <w:hyperlink r:id="rId3516">
              <w:r>
                <w:rPr>
                  <w:color w:val="0000FF"/>
                </w:rPr>
                <w:t>A16.01.030</w:t>
              </w:r>
            </w:hyperlink>
            <w:r>
              <w:t xml:space="preserve">, </w:t>
            </w:r>
            <w:hyperlink r:id="rId3517">
              <w:r>
                <w:rPr>
                  <w:color w:val="0000FF"/>
                </w:rPr>
                <w:t>A16.01.031</w:t>
              </w:r>
            </w:hyperlink>
            <w:r>
              <w:t xml:space="preserve">, </w:t>
            </w:r>
            <w:hyperlink r:id="rId3518">
              <w:r>
                <w:rPr>
                  <w:color w:val="0000FF"/>
                </w:rPr>
                <w:t>A16.01.038</w:t>
              </w:r>
            </w:hyperlink>
            <w:r>
              <w:t xml:space="preserve">, </w:t>
            </w:r>
            <w:hyperlink r:id="rId3519">
              <w:r>
                <w:rPr>
                  <w:color w:val="0000FF"/>
                </w:rPr>
                <w:t>A16.30.032</w:t>
              </w:r>
            </w:hyperlink>
            <w:r>
              <w:t xml:space="preserve">, </w:t>
            </w:r>
            <w:hyperlink r:id="rId3520">
              <w:r>
                <w:rPr>
                  <w:color w:val="0000FF"/>
                </w:rPr>
                <w:t>A16.30.032.001</w:t>
              </w:r>
            </w:hyperlink>
            <w:r>
              <w:t xml:space="preserve">, </w:t>
            </w:r>
            <w:hyperlink r:id="rId3521">
              <w:r>
                <w:rPr>
                  <w:color w:val="0000FF"/>
                </w:rPr>
                <w:t>A16.30.032.002</w:t>
              </w:r>
            </w:hyperlink>
            <w:r>
              <w:t xml:space="preserve">, </w:t>
            </w:r>
            <w:hyperlink r:id="rId3522">
              <w:r>
                <w:rPr>
                  <w:color w:val="0000FF"/>
                </w:rPr>
                <w:t>A16.30.032.004</w:t>
              </w:r>
            </w:hyperlink>
            <w:r>
              <w:t xml:space="preserve">, </w:t>
            </w:r>
            <w:hyperlink r:id="rId3523">
              <w:r>
                <w:rPr>
                  <w:color w:val="0000FF"/>
                </w:rPr>
                <w:t>A16.30.032.005</w:t>
              </w:r>
            </w:hyperlink>
            <w:r>
              <w:t xml:space="preserve">, </w:t>
            </w:r>
            <w:hyperlink r:id="rId3524">
              <w:r>
                <w:rPr>
                  <w:color w:val="0000FF"/>
                </w:rPr>
                <w:t>A16.30.033</w:t>
              </w:r>
            </w:hyperlink>
            <w:r>
              <w:t xml:space="preserve">, </w:t>
            </w:r>
            <w:hyperlink r:id="rId3525">
              <w:r>
                <w:rPr>
                  <w:color w:val="0000FF"/>
                </w:rPr>
                <w:t>A16.30.068</w:t>
              </w:r>
            </w:hyperlink>
            <w:r>
              <w:t xml:space="preserve">, </w:t>
            </w:r>
            <w:hyperlink r:id="rId3526">
              <w:r>
                <w:rPr>
                  <w:color w:val="0000FF"/>
                </w:rPr>
                <w:t>A16.30.072</w:t>
              </w:r>
            </w:hyperlink>
            <w:r>
              <w:t xml:space="preserve">, </w:t>
            </w:r>
            <w:hyperlink r:id="rId3527">
              <w:r>
                <w:rPr>
                  <w:color w:val="0000FF"/>
                </w:rPr>
                <w:t>A16.30.073</w:t>
              </w:r>
            </w:hyperlink>
          </w:p>
        </w:tc>
        <w:tc>
          <w:tcPr>
            <w:tcW w:w="2948" w:type="dxa"/>
            <w:tcBorders>
              <w:top w:val="nil"/>
              <w:left w:val="nil"/>
              <w:bottom w:val="nil"/>
              <w:right w:val="nil"/>
            </w:tcBorders>
          </w:tcPr>
          <w:p w14:paraId="782CBFDB" w14:textId="77777777" w:rsidR="00C229C1" w:rsidRDefault="00C229C1">
            <w:pPr>
              <w:pStyle w:val="ConsPlusNormal"/>
              <w:jc w:val="center"/>
            </w:pPr>
            <w:r>
              <w:t>-</w:t>
            </w:r>
          </w:p>
        </w:tc>
        <w:tc>
          <w:tcPr>
            <w:tcW w:w="1304" w:type="dxa"/>
            <w:tcBorders>
              <w:top w:val="nil"/>
              <w:left w:val="nil"/>
              <w:bottom w:val="nil"/>
              <w:right w:val="nil"/>
            </w:tcBorders>
          </w:tcPr>
          <w:p w14:paraId="67C93090" w14:textId="77777777" w:rsidR="00C229C1" w:rsidRDefault="00C229C1">
            <w:pPr>
              <w:pStyle w:val="ConsPlusNormal"/>
              <w:jc w:val="center"/>
            </w:pPr>
            <w:r>
              <w:t>0,71</w:t>
            </w:r>
          </w:p>
        </w:tc>
      </w:tr>
      <w:tr w:rsidR="00C229C1" w14:paraId="6A42BAAC" w14:textId="77777777">
        <w:tblPrEx>
          <w:tblBorders>
            <w:insideH w:val="none" w:sz="0" w:space="0" w:color="auto"/>
            <w:insideV w:val="none" w:sz="0" w:space="0" w:color="auto"/>
          </w:tblBorders>
        </w:tblPrEx>
        <w:tc>
          <w:tcPr>
            <w:tcW w:w="1234" w:type="dxa"/>
            <w:tcBorders>
              <w:top w:val="nil"/>
              <w:left w:val="nil"/>
              <w:bottom w:val="nil"/>
              <w:right w:val="nil"/>
            </w:tcBorders>
          </w:tcPr>
          <w:p w14:paraId="6BDBA6F8" w14:textId="77777777" w:rsidR="00C229C1" w:rsidRDefault="00C229C1">
            <w:pPr>
              <w:pStyle w:val="ConsPlusNormal"/>
              <w:jc w:val="center"/>
            </w:pPr>
            <w:r>
              <w:t>st31.004</w:t>
            </w:r>
          </w:p>
        </w:tc>
        <w:tc>
          <w:tcPr>
            <w:tcW w:w="2438" w:type="dxa"/>
            <w:tcBorders>
              <w:top w:val="nil"/>
              <w:left w:val="nil"/>
              <w:bottom w:val="nil"/>
              <w:right w:val="nil"/>
            </w:tcBorders>
          </w:tcPr>
          <w:p w14:paraId="64A179F1" w14:textId="77777777" w:rsidR="00C229C1" w:rsidRDefault="00C229C1">
            <w:pPr>
              <w:pStyle w:val="ConsPlusNormal"/>
            </w:pPr>
            <w:r>
              <w:t>Операции на коже, подкожной клетчатке, придатках кожи (уровень 3)</w:t>
            </w:r>
          </w:p>
        </w:tc>
        <w:tc>
          <w:tcPr>
            <w:tcW w:w="3969" w:type="dxa"/>
            <w:tcBorders>
              <w:top w:val="nil"/>
              <w:left w:val="nil"/>
              <w:bottom w:val="nil"/>
              <w:right w:val="nil"/>
            </w:tcBorders>
          </w:tcPr>
          <w:p w14:paraId="21D00A83" w14:textId="77777777" w:rsidR="00C229C1" w:rsidRDefault="00C229C1">
            <w:pPr>
              <w:pStyle w:val="ConsPlusNormal"/>
              <w:jc w:val="center"/>
            </w:pPr>
            <w:r>
              <w:t>-</w:t>
            </w:r>
          </w:p>
        </w:tc>
        <w:tc>
          <w:tcPr>
            <w:tcW w:w="3969" w:type="dxa"/>
            <w:tcBorders>
              <w:top w:val="nil"/>
              <w:left w:val="nil"/>
              <w:bottom w:val="nil"/>
              <w:right w:val="nil"/>
            </w:tcBorders>
          </w:tcPr>
          <w:p w14:paraId="45301603" w14:textId="77777777" w:rsidR="00C229C1" w:rsidRDefault="00C229C1">
            <w:pPr>
              <w:pStyle w:val="ConsPlusNormal"/>
            </w:pPr>
            <w:hyperlink r:id="rId3528">
              <w:r>
                <w:rPr>
                  <w:color w:val="0000FF"/>
                </w:rPr>
                <w:t>A16.01.006.001</w:t>
              </w:r>
            </w:hyperlink>
            <w:r>
              <w:t xml:space="preserve">, </w:t>
            </w:r>
            <w:hyperlink r:id="rId3529">
              <w:r>
                <w:rPr>
                  <w:color w:val="0000FF"/>
                </w:rPr>
                <w:t>A16.01.023.002</w:t>
              </w:r>
            </w:hyperlink>
            <w:r>
              <w:t xml:space="preserve">, </w:t>
            </w:r>
            <w:hyperlink r:id="rId3530">
              <w:r>
                <w:rPr>
                  <w:color w:val="0000FF"/>
                </w:rPr>
                <w:t>A16.01.031.001</w:t>
              </w:r>
            </w:hyperlink>
            <w:r>
              <w:t xml:space="preserve">, </w:t>
            </w:r>
            <w:hyperlink r:id="rId3531">
              <w:r>
                <w:rPr>
                  <w:color w:val="0000FF"/>
                </w:rPr>
                <w:t>A16.30.014</w:t>
              </w:r>
            </w:hyperlink>
            <w:r>
              <w:t xml:space="preserve">, </w:t>
            </w:r>
            <w:hyperlink r:id="rId3532">
              <w:r>
                <w:rPr>
                  <w:color w:val="0000FF"/>
                </w:rPr>
                <w:t>A16.30.015</w:t>
              </w:r>
            </w:hyperlink>
          </w:p>
        </w:tc>
        <w:tc>
          <w:tcPr>
            <w:tcW w:w="2948" w:type="dxa"/>
            <w:tcBorders>
              <w:top w:val="nil"/>
              <w:left w:val="nil"/>
              <w:bottom w:val="nil"/>
              <w:right w:val="nil"/>
            </w:tcBorders>
          </w:tcPr>
          <w:p w14:paraId="60C9436F" w14:textId="77777777" w:rsidR="00C229C1" w:rsidRDefault="00C229C1">
            <w:pPr>
              <w:pStyle w:val="ConsPlusNormal"/>
              <w:jc w:val="center"/>
            </w:pPr>
            <w:r>
              <w:t>-</w:t>
            </w:r>
          </w:p>
        </w:tc>
        <w:tc>
          <w:tcPr>
            <w:tcW w:w="1304" w:type="dxa"/>
            <w:tcBorders>
              <w:top w:val="nil"/>
              <w:left w:val="nil"/>
              <w:bottom w:val="nil"/>
              <w:right w:val="nil"/>
            </w:tcBorders>
          </w:tcPr>
          <w:p w14:paraId="242CEB11" w14:textId="77777777" w:rsidR="00C229C1" w:rsidRDefault="00C229C1">
            <w:pPr>
              <w:pStyle w:val="ConsPlusNormal"/>
              <w:jc w:val="center"/>
            </w:pPr>
            <w:r>
              <w:t>1,38</w:t>
            </w:r>
          </w:p>
        </w:tc>
      </w:tr>
      <w:tr w:rsidR="00C229C1" w14:paraId="5BC35B58" w14:textId="77777777">
        <w:tblPrEx>
          <w:tblBorders>
            <w:insideH w:val="none" w:sz="0" w:space="0" w:color="auto"/>
            <w:insideV w:val="none" w:sz="0" w:space="0" w:color="auto"/>
          </w:tblBorders>
        </w:tblPrEx>
        <w:tc>
          <w:tcPr>
            <w:tcW w:w="1234" w:type="dxa"/>
            <w:tcBorders>
              <w:top w:val="nil"/>
              <w:left w:val="nil"/>
              <w:bottom w:val="nil"/>
              <w:right w:val="nil"/>
            </w:tcBorders>
          </w:tcPr>
          <w:p w14:paraId="1D004DF9" w14:textId="77777777" w:rsidR="00C229C1" w:rsidRDefault="00C229C1">
            <w:pPr>
              <w:pStyle w:val="ConsPlusNormal"/>
              <w:jc w:val="center"/>
            </w:pPr>
            <w:r>
              <w:t>st31.005</w:t>
            </w:r>
          </w:p>
        </w:tc>
        <w:tc>
          <w:tcPr>
            <w:tcW w:w="2438" w:type="dxa"/>
            <w:tcBorders>
              <w:top w:val="nil"/>
              <w:left w:val="nil"/>
              <w:bottom w:val="nil"/>
              <w:right w:val="nil"/>
            </w:tcBorders>
          </w:tcPr>
          <w:p w14:paraId="2FBC1C1B" w14:textId="77777777" w:rsidR="00C229C1" w:rsidRDefault="00C229C1">
            <w:pPr>
              <w:pStyle w:val="ConsPlusNormal"/>
            </w:pPr>
            <w:r>
              <w:t>Операции на коже, подкожной клетчатке, придатках кожи (уровень 4)</w:t>
            </w:r>
          </w:p>
        </w:tc>
        <w:tc>
          <w:tcPr>
            <w:tcW w:w="3969" w:type="dxa"/>
            <w:tcBorders>
              <w:top w:val="nil"/>
              <w:left w:val="nil"/>
              <w:bottom w:val="nil"/>
              <w:right w:val="nil"/>
            </w:tcBorders>
          </w:tcPr>
          <w:p w14:paraId="5E8EF8B2" w14:textId="77777777" w:rsidR="00C229C1" w:rsidRDefault="00C229C1">
            <w:pPr>
              <w:pStyle w:val="ConsPlusNormal"/>
              <w:jc w:val="center"/>
            </w:pPr>
            <w:r>
              <w:t>-</w:t>
            </w:r>
          </w:p>
        </w:tc>
        <w:tc>
          <w:tcPr>
            <w:tcW w:w="3969" w:type="dxa"/>
            <w:tcBorders>
              <w:top w:val="nil"/>
              <w:left w:val="nil"/>
              <w:bottom w:val="nil"/>
              <w:right w:val="nil"/>
            </w:tcBorders>
          </w:tcPr>
          <w:p w14:paraId="2DE7AA0B" w14:textId="77777777" w:rsidR="00C229C1" w:rsidRDefault="00C229C1">
            <w:pPr>
              <w:pStyle w:val="ConsPlusNormal"/>
            </w:pPr>
            <w:hyperlink r:id="rId3533">
              <w:r>
                <w:rPr>
                  <w:color w:val="0000FF"/>
                </w:rPr>
                <w:t>A16.01.003.003</w:t>
              </w:r>
            </w:hyperlink>
            <w:r>
              <w:t xml:space="preserve">, </w:t>
            </w:r>
            <w:hyperlink r:id="rId3534">
              <w:r>
                <w:rPr>
                  <w:color w:val="0000FF"/>
                </w:rPr>
                <w:t>A16.01.003.004</w:t>
              </w:r>
            </w:hyperlink>
            <w:r>
              <w:t xml:space="preserve">, </w:t>
            </w:r>
            <w:hyperlink r:id="rId3535">
              <w:r>
                <w:rPr>
                  <w:color w:val="0000FF"/>
                </w:rPr>
                <w:t>A16.01.003.005</w:t>
              </w:r>
            </w:hyperlink>
            <w:r>
              <w:t xml:space="preserve">, </w:t>
            </w:r>
            <w:hyperlink r:id="rId3536">
              <w:r>
                <w:rPr>
                  <w:color w:val="0000FF"/>
                </w:rPr>
                <w:t>A16.01.005.005</w:t>
              </w:r>
            </w:hyperlink>
            <w:r>
              <w:t xml:space="preserve">, </w:t>
            </w:r>
            <w:hyperlink r:id="rId3537">
              <w:r>
                <w:rPr>
                  <w:color w:val="0000FF"/>
                </w:rPr>
                <w:t>A16.01.007</w:t>
              </w:r>
            </w:hyperlink>
            <w:r>
              <w:t xml:space="preserve">, </w:t>
            </w:r>
            <w:hyperlink r:id="rId3538">
              <w:r>
                <w:rPr>
                  <w:color w:val="0000FF"/>
                </w:rPr>
                <w:t>A16.01.010</w:t>
              </w:r>
            </w:hyperlink>
            <w:r>
              <w:t xml:space="preserve">, </w:t>
            </w:r>
            <w:hyperlink r:id="rId3539">
              <w:r>
                <w:rPr>
                  <w:color w:val="0000FF"/>
                </w:rPr>
                <w:t>A16.01.010.001</w:t>
              </w:r>
            </w:hyperlink>
            <w:r>
              <w:t xml:space="preserve">, </w:t>
            </w:r>
            <w:hyperlink r:id="rId3540">
              <w:r>
                <w:rPr>
                  <w:color w:val="0000FF"/>
                </w:rPr>
                <w:t>A16.01.010.002</w:t>
              </w:r>
            </w:hyperlink>
            <w:r>
              <w:t xml:space="preserve">, </w:t>
            </w:r>
            <w:hyperlink r:id="rId3541">
              <w:r>
                <w:rPr>
                  <w:color w:val="0000FF"/>
                </w:rPr>
                <w:t>A16.01.010.004</w:t>
              </w:r>
            </w:hyperlink>
            <w:r>
              <w:t xml:space="preserve">, </w:t>
            </w:r>
            <w:hyperlink r:id="rId3542">
              <w:r>
                <w:rPr>
                  <w:color w:val="0000FF"/>
                </w:rPr>
                <w:t>A16.01.010.005</w:t>
              </w:r>
            </w:hyperlink>
            <w:r>
              <w:t xml:space="preserve">, </w:t>
            </w:r>
            <w:hyperlink r:id="rId3543">
              <w:r>
                <w:rPr>
                  <w:color w:val="0000FF"/>
                </w:rPr>
                <w:t>A16.01.012.002</w:t>
              </w:r>
            </w:hyperlink>
            <w:r>
              <w:t xml:space="preserve">, </w:t>
            </w:r>
            <w:hyperlink r:id="rId3544">
              <w:r>
                <w:rPr>
                  <w:color w:val="0000FF"/>
                </w:rPr>
                <w:t>A16.01.012.003</w:t>
              </w:r>
            </w:hyperlink>
            <w:r>
              <w:t xml:space="preserve">, </w:t>
            </w:r>
            <w:hyperlink r:id="rId3545">
              <w:r>
                <w:rPr>
                  <w:color w:val="0000FF"/>
                </w:rPr>
                <w:t>A16.01.031.002</w:t>
              </w:r>
            </w:hyperlink>
            <w:r>
              <w:t xml:space="preserve">, </w:t>
            </w:r>
            <w:hyperlink r:id="rId3546">
              <w:r>
                <w:rPr>
                  <w:color w:val="0000FF"/>
                </w:rPr>
                <w:t>A16.01.031.003</w:t>
              </w:r>
            </w:hyperlink>
            <w:r>
              <w:t xml:space="preserve">, </w:t>
            </w:r>
            <w:hyperlink r:id="rId3547">
              <w:r>
                <w:rPr>
                  <w:color w:val="0000FF"/>
                </w:rPr>
                <w:t>A16.07.098</w:t>
              </w:r>
            </w:hyperlink>
            <w:r>
              <w:t xml:space="preserve">, </w:t>
            </w:r>
            <w:hyperlink r:id="rId3548">
              <w:r>
                <w:rPr>
                  <w:color w:val="0000FF"/>
                </w:rPr>
                <w:t>A16.08.008.006</w:t>
              </w:r>
            </w:hyperlink>
          </w:p>
        </w:tc>
        <w:tc>
          <w:tcPr>
            <w:tcW w:w="2948" w:type="dxa"/>
            <w:tcBorders>
              <w:top w:val="nil"/>
              <w:left w:val="nil"/>
              <w:bottom w:val="nil"/>
              <w:right w:val="nil"/>
            </w:tcBorders>
          </w:tcPr>
          <w:p w14:paraId="2B73389F" w14:textId="77777777" w:rsidR="00C229C1" w:rsidRDefault="00C229C1">
            <w:pPr>
              <w:pStyle w:val="ConsPlusNormal"/>
              <w:jc w:val="center"/>
            </w:pPr>
            <w:r>
              <w:t>-</w:t>
            </w:r>
          </w:p>
        </w:tc>
        <w:tc>
          <w:tcPr>
            <w:tcW w:w="1304" w:type="dxa"/>
            <w:tcBorders>
              <w:top w:val="nil"/>
              <w:left w:val="nil"/>
              <w:bottom w:val="nil"/>
              <w:right w:val="nil"/>
            </w:tcBorders>
          </w:tcPr>
          <w:p w14:paraId="7E4FF051" w14:textId="77777777" w:rsidR="00C229C1" w:rsidRDefault="00C229C1">
            <w:pPr>
              <w:pStyle w:val="ConsPlusNormal"/>
              <w:jc w:val="center"/>
            </w:pPr>
            <w:r>
              <w:t>2,41</w:t>
            </w:r>
          </w:p>
        </w:tc>
      </w:tr>
      <w:tr w:rsidR="00C229C1" w14:paraId="7B4ACAF0" w14:textId="77777777">
        <w:tblPrEx>
          <w:tblBorders>
            <w:insideH w:val="none" w:sz="0" w:space="0" w:color="auto"/>
            <w:insideV w:val="none" w:sz="0" w:space="0" w:color="auto"/>
          </w:tblBorders>
        </w:tblPrEx>
        <w:tc>
          <w:tcPr>
            <w:tcW w:w="1234" w:type="dxa"/>
            <w:tcBorders>
              <w:top w:val="nil"/>
              <w:left w:val="nil"/>
              <w:bottom w:val="nil"/>
              <w:right w:val="nil"/>
            </w:tcBorders>
          </w:tcPr>
          <w:p w14:paraId="70942BFD" w14:textId="77777777" w:rsidR="00C229C1" w:rsidRDefault="00C229C1">
            <w:pPr>
              <w:pStyle w:val="ConsPlusNormal"/>
              <w:jc w:val="center"/>
            </w:pPr>
            <w:r>
              <w:lastRenderedPageBreak/>
              <w:t>st31.006</w:t>
            </w:r>
          </w:p>
        </w:tc>
        <w:tc>
          <w:tcPr>
            <w:tcW w:w="2438" w:type="dxa"/>
            <w:tcBorders>
              <w:top w:val="nil"/>
              <w:left w:val="nil"/>
              <w:bottom w:val="nil"/>
              <w:right w:val="nil"/>
            </w:tcBorders>
          </w:tcPr>
          <w:p w14:paraId="7F686DC3" w14:textId="77777777" w:rsidR="00C229C1" w:rsidRDefault="00C229C1">
            <w:pPr>
              <w:pStyle w:val="ConsPlusNormal"/>
            </w:pPr>
            <w:r>
              <w:t>Операции на органах кроветворения и иммунной системы (уровень 1)</w:t>
            </w:r>
          </w:p>
        </w:tc>
        <w:tc>
          <w:tcPr>
            <w:tcW w:w="3969" w:type="dxa"/>
            <w:tcBorders>
              <w:top w:val="nil"/>
              <w:left w:val="nil"/>
              <w:bottom w:val="nil"/>
              <w:right w:val="nil"/>
            </w:tcBorders>
          </w:tcPr>
          <w:p w14:paraId="6447BE8F" w14:textId="77777777" w:rsidR="00C229C1" w:rsidRDefault="00C229C1">
            <w:pPr>
              <w:pStyle w:val="ConsPlusNormal"/>
              <w:jc w:val="center"/>
            </w:pPr>
            <w:r>
              <w:t>-</w:t>
            </w:r>
          </w:p>
        </w:tc>
        <w:tc>
          <w:tcPr>
            <w:tcW w:w="3969" w:type="dxa"/>
            <w:tcBorders>
              <w:top w:val="nil"/>
              <w:left w:val="nil"/>
              <w:bottom w:val="nil"/>
              <w:right w:val="nil"/>
            </w:tcBorders>
          </w:tcPr>
          <w:p w14:paraId="2F66635E" w14:textId="77777777" w:rsidR="00C229C1" w:rsidRDefault="00C229C1">
            <w:pPr>
              <w:pStyle w:val="ConsPlusNormal"/>
            </w:pPr>
            <w:hyperlink r:id="rId3549">
              <w:r>
                <w:rPr>
                  <w:color w:val="0000FF"/>
                </w:rPr>
                <w:t>A11.06.002.002</w:t>
              </w:r>
            </w:hyperlink>
            <w:r>
              <w:t xml:space="preserve">, </w:t>
            </w:r>
            <w:hyperlink r:id="rId3550">
              <w:r>
                <w:rPr>
                  <w:color w:val="0000FF"/>
                </w:rPr>
                <w:t>A16.06.002</w:t>
              </w:r>
            </w:hyperlink>
            <w:r>
              <w:t xml:space="preserve">, </w:t>
            </w:r>
            <w:hyperlink r:id="rId3551">
              <w:r>
                <w:rPr>
                  <w:color w:val="0000FF"/>
                </w:rPr>
                <w:t>A16.06.003</w:t>
              </w:r>
            </w:hyperlink>
            <w:r>
              <w:t xml:space="preserve">, </w:t>
            </w:r>
            <w:hyperlink r:id="rId3552">
              <w:r>
                <w:rPr>
                  <w:color w:val="0000FF"/>
                </w:rPr>
                <w:t>A16.06.005</w:t>
              </w:r>
            </w:hyperlink>
            <w:r>
              <w:t xml:space="preserve">, </w:t>
            </w:r>
            <w:hyperlink r:id="rId3553">
              <w:r>
                <w:rPr>
                  <w:color w:val="0000FF"/>
                </w:rPr>
                <w:t>A16.06.005.004</w:t>
              </w:r>
            </w:hyperlink>
            <w:r>
              <w:t xml:space="preserve">, </w:t>
            </w:r>
            <w:hyperlink r:id="rId3554">
              <w:r>
                <w:rPr>
                  <w:color w:val="0000FF"/>
                </w:rPr>
                <w:t>A16.06.006</w:t>
              </w:r>
            </w:hyperlink>
            <w:r>
              <w:t xml:space="preserve">, </w:t>
            </w:r>
            <w:hyperlink r:id="rId3555">
              <w:r>
                <w:rPr>
                  <w:color w:val="0000FF"/>
                </w:rPr>
                <w:t>A16.06.006.001</w:t>
              </w:r>
            </w:hyperlink>
            <w:r>
              <w:t xml:space="preserve">, </w:t>
            </w:r>
            <w:hyperlink r:id="rId3556">
              <w:r>
                <w:rPr>
                  <w:color w:val="0000FF"/>
                </w:rPr>
                <w:t>A16.06.006.002</w:t>
              </w:r>
            </w:hyperlink>
            <w:r>
              <w:t xml:space="preserve">, </w:t>
            </w:r>
            <w:hyperlink r:id="rId3557">
              <w:r>
                <w:rPr>
                  <w:color w:val="0000FF"/>
                </w:rPr>
                <w:t>A16.06.010</w:t>
              </w:r>
            </w:hyperlink>
            <w:r>
              <w:t xml:space="preserve">, </w:t>
            </w:r>
            <w:hyperlink r:id="rId3558">
              <w:r>
                <w:rPr>
                  <w:color w:val="0000FF"/>
                </w:rPr>
                <w:t>A16.06.011</w:t>
              </w:r>
            </w:hyperlink>
            <w:r>
              <w:t xml:space="preserve">, </w:t>
            </w:r>
            <w:hyperlink r:id="rId3559">
              <w:r>
                <w:rPr>
                  <w:color w:val="0000FF"/>
                </w:rPr>
                <w:t>A16.06.012</w:t>
              </w:r>
            </w:hyperlink>
            <w:r>
              <w:t xml:space="preserve">, </w:t>
            </w:r>
            <w:hyperlink r:id="rId3560">
              <w:r>
                <w:rPr>
                  <w:color w:val="0000FF"/>
                </w:rPr>
                <w:t>A16.06.013</w:t>
              </w:r>
            </w:hyperlink>
            <w:r>
              <w:t xml:space="preserve">, </w:t>
            </w:r>
            <w:hyperlink r:id="rId3561">
              <w:r>
                <w:rPr>
                  <w:color w:val="0000FF"/>
                </w:rPr>
                <w:t>A16.06.014</w:t>
              </w:r>
            </w:hyperlink>
            <w:r>
              <w:t xml:space="preserve">, </w:t>
            </w:r>
            <w:hyperlink r:id="rId3562">
              <w:r>
                <w:rPr>
                  <w:color w:val="0000FF"/>
                </w:rPr>
                <w:t>A16.06.014.001</w:t>
              </w:r>
            </w:hyperlink>
            <w:r>
              <w:t xml:space="preserve">, </w:t>
            </w:r>
            <w:hyperlink r:id="rId3563">
              <w:r>
                <w:rPr>
                  <w:color w:val="0000FF"/>
                </w:rPr>
                <w:t>A16.06.014.002</w:t>
              </w:r>
            </w:hyperlink>
            <w:r>
              <w:t xml:space="preserve">, </w:t>
            </w:r>
            <w:hyperlink r:id="rId3564">
              <w:r>
                <w:rPr>
                  <w:color w:val="0000FF"/>
                </w:rPr>
                <w:t>A16.06.014.003</w:t>
              </w:r>
            </w:hyperlink>
            <w:r>
              <w:t xml:space="preserve">, </w:t>
            </w:r>
            <w:hyperlink r:id="rId3565">
              <w:r>
                <w:rPr>
                  <w:color w:val="0000FF"/>
                </w:rPr>
                <w:t>A16.06.015</w:t>
              </w:r>
            </w:hyperlink>
            <w:r>
              <w:t xml:space="preserve">, </w:t>
            </w:r>
            <w:hyperlink r:id="rId3566">
              <w:r>
                <w:rPr>
                  <w:color w:val="0000FF"/>
                </w:rPr>
                <w:t>A16.06.016</w:t>
              </w:r>
            </w:hyperlink>
            <w:r>
              <w:t xml:space="preserve">, </w:t>
            </w:r>
            <w:hyperlink r:id="rId3567">
              <w:r>
                <w:rPr>
                  <w:color w:val="0000FF"/>
                </w:rPr>
                <w:t>A16.06.016.001</w:t>
              </w:r>
            </w:hyperlink>
            <w:r>
              <w:t xml:space="preserve">, </w:t>
            </w:r>
            <w:hyperlink r:id="rId3568">
              <w:r>
                <w:rPr>
                  <w:color w:val="0000FF"/>
                </w:rPr>
                <w:t>A16.06.016.002</w:t>
              </w:r>
            </w:hyperlink>
          </w:p>
        </w:tc>
        <w:tc>
          <w:tcPr>
            <w:tcW w:w="2948" w:type="dxa"/>
            <w:tcBorders>
              <w:top w:val="nil"/>
              <w:left w:val="nil"/>
              <w:bottom w:val="nil"/>
              <w:right w:val="nil"/>
            </w:tcBorders>
          </w:tcPr>
          <w:p w14:paraId="05FEEAD0" w14:textId="77777777" w:rsidR="00C229C1" w:rsidRDefault="00C229C1">
            <w:pPr>
              <w:pStyle w:val="ConsPlusNormal"/>
              <w:jc w:val="center"/>
            </w:pPr>
            <w:r>
              <w:t>-</w:t>
            </w:r>
          </w:p>
        </w:tc>
        <w:tc>
          <w:tcPr>
            <w:tcW w:w="1304" w:type="dxa"/>
            <w:tcBorders>
              <w:top w:val="nil"/>
              <w:left w:val="nil"/>
              <w:bottom w:val="nil"/>
              <w:right w:val="nil"/>
            </w:tcBorders>
          </w:tcPr>
          <w:p w14:paraId="1F82E2FD" w14:textId="77777777" w:rsidR="00C229C1" w:rsidRDefault="00C229C1">
            <w:pPr>
              <w:pStyle w:val="ConsPlusNormal"/>
              <w:jc w:val="center"/>
            </w:pPr>
            <w:r>
              <w:t>1,43</w:t>
            </w:r>
          </w:p>
        </w:tc>
      </w:tr>
      <w:tr w:rsidR="00C229C1" w14:paraId="6B7D3CAD" w14:textId="77777777">
        <w:tblPrEx>
          <w:tblBorders>
            <w:insideH w:val="none" w:sz="0" w:space="0" w:color="auto"/>
            <w:insideV w:val="none" w:sz="0" w:space="0" w:color="auto"/>
          </w:tblBorders>
        </w:tblPrEx>
        <w:tc>
          <w:tcPr>
            <w:tcW w:w="1234" w:type="dxa"/>
            <w:tcBorders>
              <w:top w:val="nil"/>
              <w:left w:val="nil"/>
              <w:bottom w:val="nil"/>
              <w:right w:val="nil"/>
            </w:tcBorders>
          </w:tcPr>
          <w:p w14:paraId="7F5860E1" w14:textId="77777777" w:rsidR="00C229C1" w:rsidRDefault="00C229C1">
            <w:pPr>
              <w:pStyle w:val="ConsPlusNormal"/>
              <w:jc w:val="center"/>
            </w:pPr>
            <w:r>
              <w:t>st31.007</w:t>
            </w:r>
          </w:p>
        </w:tc>
        <w:tc>
          <w:tcPr>
            <w:tcW w:w="2438" w:type="dxa"/>
            <w:tcBorders>
              <w:top w:val="nil"/>
              <w:left w:val="nil"/>
              <w:bottom w:val="nil"/>
              <w:right w:val="nil"/>
            </w:tcBorders>
          </w:tcPr>
          <w:p w14:paraId="7C899624" w14:textId="77777777" w:rsidR="00C229C1" w:rsidRDefault="00C229C1">
            <w:pPr>
              <w:pStyle w:val="ConsPlusNormal"/>
            </w:pPr>
            <w:r>
              <w:t>Операции на органах кроветворения и иммунной системы (уровень 2)</w:t>
            </w:r>
          </w:p>
        </w:tc>
        <w:tc>
          <w:tcPr>
            <w:tcW w:w="3969" w:type="dxa"/>
            <w:tcBorders>
              <w:top w:val="nil"/>
              <w:left w:val="nil"/>
              <w:bottom w:val="nil"/>
              <w:right w:val="nil"/>
            </w:tcBorders>
          </w:tcPr>
          <w:p w14:paraId="4551CD67" w14:textId="77777777" w:rsidR="00C229C1" w:rsidRDefault="00C229C1">
            <w:pPr>
              <w:pStyle w:val="ConsPlusNormal"/>
              <w:jc w:val="center"/>
            </w:pPr>
            <w:r>
              <w:t>-</w:t>
            </w:r>
          </w:p>
        </w:tc>
        <w:tc>
          <w:tcPr>
            <w:tcW w:w="3969" w:type="dxa"/>
            <w:tcBorders>
              <w:top w:val="nil"/>
              <w:left w:val="nil"/>
              <w:bottom w:val="nil"/>
              <w:right w:val="nil"/>
            </w:tcBorders>
          </w:tcPr>
          <w:p w14:paraId="6E41B8AA" w14:textId="77777777" w:rsidR="00C229C1" w:rsidRDefault="00C229C1">
            <w:pPr>
              <w:pStyle w:val="ConsPlusNormal"/>
            </w:pPr>
            <w:hyperlink r:id="rId3569">
              <w:r>
                <w:rPr>
                  <w:color w:val="0000FF"/>
                </w:rPr>
                <w:t>A16.05.002</w:t>
              </w:r>
            </w:hyperlink>
            <w:r>
              <w:t xml:space="preserve">, </w:t>
            </w:r>
            <w:hyperlink r:id="rId3570">
              <w:r>
                <w:rPr>
                  <w:color w:val="0000FF"/>
                </w:rPr>
                <w:t>A16.05.003</w:t>
              </w:r>
            </w:hyperlink>
            <w:r>
              <w:t xml:space="preserve">, </w:t>
            </w:r>
            <w:hyperlink r:id="rId3571">
              <w:r>
                <w:rPr>
                  <w:color w:val="0000FF"/>
                </w:rPr>
                <w:t>A16.05.004</w:t>
              </w:r>
            </w:hyperlink>
            <w:r>
              <w:t xml:space="preserve">, </w:t>
            </w:r>
            <w:hyperlink r:id="rId3572">
              <w:r>
                <w:rPr>
                  <w:color w:val="0000FF"/>
                </w:rPr>
                <w:t>A16.06.004</w:t>
              </w:r>
            </w:hyperlink>
            <w:r>
              <w:t xml:space="preserve">, </w:t>
            </w:r>
            <w:hyperlink r:id="rId3573">
              <w:r>
                <w:rPr>
                  <w:color w:val="0000FF"/>
                </w:rPr>
                <w:t>A16.06.007</w:t>
              </w:r>
            </w:hyperlink>
            <w:r>
              <w:t xml:space="preserve">, </w:t>
            </w:r>
            <w:hyperlink r:id="rId3574">
              <w:r>
                <w:rPr>
                  <w:color w:val="0000FF"/>
                </w:rPr>
                <w:t>A16.06.008</w:t>
              </w:r>
            </w:hyperlink>
            <w:r>
              <w:t xml:space="preserve">, </w:t>
            </w:r>
            <w:hyperlink r:id="rId3575">
              <w:r>
                <w:rPr>
                  <w:color w:val="0000FF"/>
                </w:rPr>
                <w:t>A16.06.009</w:t>
              </w:r>
            </w:hyperlink>
            <w:r>
              <w:t xml:space="preserve">, </w:t>
            </w:r>
            <w:hyperlink r:id="rId3576">
              <w:r>
                <w:rPr>
                  <w:color w:val="0000FF"/>
                </w:rPr>
                <w:t>A16.06.009.001</w:t>
              </w:r>
            </w:hyperlink>
            <w:r>
              <w:t xml:space="preserve">, </w:t>
            </w:r>
            <w:hyperlink r:id="rId3577">
              <w:r>
                <w:rPr>
                  <w:color w:val="0000FF"/>
                </w:rPr>
                <w:t>A16.06.009.002</w:t>
              </w:r>
            </w:hyperlink>
            <w:r>
              <w:t xml:space="preserve">, </w:t>
            </w:r>
            <w:hyperlink r:id="rId3578">
              <w:r>
                <w:rPr>
                  <w:color w:val="0000FF"/>
                </w:rPr>
                <w:t>A16.06.009.003</w:t>
              </w:r>
            </w:hyperlink>
            <w:r>
              <w:t xml:space="preserve">, </w:t>
            </w:r>
            <w:hyperlink r:id="rId3579">
              <w:r>
                <w:rPr>
                  <w:color w:val="0000FF"/>
                </w:rPr>
                <w:t>A16.06.016.003</w:t>
              </w:r>
            </w:hyperlink>
            <w:r>
              <w:t xml:space="preserve">, </w:t>
            </w:r>
            <w:hyperlink r:id="rId3580">
              <w:r>
                <w:rPr>
                  <w:color w:val="0000FF"/>
                </w:rPr>
                <w:t>A16.06.016.004</w:t>
              </w:r>
            </w:hyperlink>
            <w:r>
              <w:t xml:space="preserve">, </w:t>
            </w:r>
            <w:hyperlink r:id="rId3581">
              <w:r>
                <w:rPr>
                  <w:color w:val="0000FF"/>
                </w:rPr>
                <w:t>A16.06.016.005</w:t>
              </w:r>
            </w:hyperlink>
            <w:r>
              <w:t xml:space="preserve">, </w:t>
            </w:r>
            <w:hyperlink r:id="rId3582">
              <w:r>
                <w:rPr>
                  <w:color w:val="0000FF"/>
                </w:rPr>
                <w:t>A16.06.017</w:t>
              </w:r>
            </w:hyperlink>
            <w:r>
              <w:t xml:space="preserve">, </w:t>
            </w:r>
            <w:hyperlink r:id="rId3583">
              <w:r>
                <w:rPr>
                  <w:color w:val="0000FF"/>
                </w:rPr>
                <w:t>A16.06.018</w:t>
              </w:r>
            </w:hyperlink>
            <w:r>
              <w:t xml:space="preserve">, </w:t>
            </w:r>
            <w:hyperlink r:id="rId3584">
              <w:r>
                <w:rPr>
                  <w:color w:val="0000FF"/>
                </w:rPr>
                <w:t>A16.30.061</w:t>
              </w:r>
            </w:hyperlink>
            <w:r>
              <w:t xml:space="preserve">, </w:t>
            </w:r>
            <w:hyperlink r:id="rId3585">
              <w:r>
                <w:rPr>
                  <w:color w:val="0000FF"/>
                </w:rPr>
                <w:t>A16.30.063</w:t>
              </w:r>
            </w:hyperlink>
          </w:p>
        </w:tc>
        <w:tc>
          <w:tcPr>
            <w:tcW w:w="2948" w:type="dxa"/>
            <w:tcBorders>
              <w:top w:val="nil"/>
              <w:left w:val="nil"/>
              <w:bottom w:val="nil"/>
              <w:right w:val="nil"/>
            </w:tcBorders>
          </w:tcPr>
          <w:p w14:paraId="6A564033" w14:textId="77777777" w:rsidR="00C229C1" w:rsidRDefault="00C229C1">
            <w:pPr>
              <w:pStyle w:val="ConsPlusNormal"/>
              <w:jc w:val="center"/>
            </w:pPr>
            <w:r>
              <w:t>-</w:t>
            </w:r>
          </w:p>
        </w:tc>
        <w:tc>
          <w:tcPr>
            <w:tcW w:w="1304" w:type="dxa"/>
            <w:tcBorders>
              <w:top w:val="nil"/>
              <w:left w:val="nil"/>
              <w:bottom w:val="nil"/>
              <w:right w:val="nil"/>
            </w:tcBorders>
          </w:tcPr>
          <w:p w14:paraId="09E9DAD8" w14:textId="77777777" w:rsidR="00C229C1" w:rsidRDefault="00C229C1">
            <w:pPr>
              <w:pStyle w:val="ConsPlusNormal"/>
              <w:jc w:val="center"/>
            </w:pPr>
            <w:r>
              <w:t>1,83</w:t>
            </w:r>
          </w:p>
        </w:tc>
      </w:tr>
      <w:tr w:rsidR="00C229C1" w14:paraId="65A42B9F" w14:textId="77777777">
        <w:tblPrEx>
          <w:tblBorders>
            <w:insideH w:val="none" w:sz="0" w:space="0" w:color="auto"/>
            <w:insideV w:val="none" w:sz="0" w:space="0" w:color="auto"/>
          </w:tblBorders>
        </w:tblPrEx>
        <w:tc>
          <w:tcPr>
            <w:tcW w:w="1234" w:type="dxa"/>
            <w:tcBorders>
              <w:top w:val="nil"/>
              <w:left w:val="nil"/>
              <w:bottom w:val="nil"/>
              <w:right w:val="nil"/>
            </w:tcBorders>
          </w:tcPr>
          <w:p w14:paraId="3E8D9922" w14:textId="77777777" w:rsidR="00C229C1" w:rsidRDefault="00C229C1">
            <w:pPr>
              <w:pStyle w:val="ConsPlusNormal"/>
              <w:jc w:val="center"/>
            </w:pPr>
            <w:r>
              <w:t>st31.008</w:t>
            </w:r>
          </w:p>
        </w:tc>
        <w:tc>
          <w:tcPr>
            <w:tcW w:w="2438" w:type="dxa"/>
            <w:tcBorders>
              <w:top w:val="nil"/>
              <w:left w:val="nil"/>
              <w:bottom w:val="nil"/>
              <w:right w:val="nil"/>
            </w:tcBorders>
          </w:tcPr>
          <w:p w14:paraId="59387090" w14:textId="77777777" w:rsidR="00C229C1" w:rsidRDefault="00C229C1">
            <w:pPr>
              <w:pStyle w:val="ConsPlusNormal"/>
            </w:pPr>
            <w:r>
              <w:t>Операции на органах кроветворения и иммунной системы (уровень 3)</w:t>
            </w:r>
          </w:p>
        </w:tc>
        <w:tc>
          <w:tcPr>
            <w:tcW w:w="3969" w:type="dxa"/>
            <w:tcBorders>
              <w:top w:val="nil"/>
              <w:left w:val="nil"/>
              <w:bottom w:val="nil"/>
              <w:right w:val="nil"/>
            </w:tcBorders>
          </w:tcPr>
          <w:p w14:paraId="65431B87" w14:textId="77777777" w:rsidR="00C229C1" w:rsidRDefault="00C229C1">
            <w:pPr>
              <w:pStyle w:val="ConsPlusNormal"/>
              <w:jc w:val="center"/>
            </w:pPr>
            <w:r>
              <w:t>-</w:t>
            </w:r>
          </w:p>
        </w:tc>
        <w:tc>
          <w:tcPr>
            <w:tcW w:w="3969" w:type="dxa"/>
            <w:tcBorders>
              <w:top w:val="nil"/>
              <w:left w:val="nil"/>
              <w:bottom w:val="nil"/>
              <w:right w:val="nil"/>
            </w:tcBorders>
          </w:tcPr>
          <w:p w14:paraId="5A83F45D" w14:textId="77777777" w:rsidR="00C229C1" w:rsidRDefault="00C229C1">
            <w:pPr>
              <w:pStyle w:val="ConsPlusNormal"/>
            </w:pPr>
            <w:hyperlink r:id="rId3586">
              <w:r>
                <w:rPr>
                  <w:color w:val="0000FF"/>
                </w:rPr>
                <w:t>A16.05.002.001</w:t>
              </w:r>
            </w:hyperlink>
            <w:r>
              <w:t xml:space="preserve">, </w:t>
            </w:r>
            <w:hyperlink r:id="rId3587">
              <w:r>
                <w:rPr>
                  <w:color w:val="0000FF"/>
                </w:rPr>
                <w:t>A16.05.004.001</w:t>
              </w:r>
            </w:hyperlink>
            <w:r>
              <w:t xml:space="preserve">, </w:t>
            </w:r>
            <w:hyperlink r:id="rId3588">
              <w:r>
                <w:rPr>
                  <w:color w:val="0000FF"/>
                </w:rPr>
                <w:t>A16.05.005</w:t>
              </w:r>
            </w:hyperlink>
            <w:r>
              <w:t xml:space="preserve">, </w:t>
            </w:r>
            <w:hyperlink r:id="rId3589">
              <w:r>
                <w:rPr>
                  <w:color w:val="0000FF"/>
                </w:rPr>
                <w:t>A16.05.006</w:t>
              </w:r>
            </w:hyperlink>
            <w:r>
              <w:t xml:space="preserve">, </w:t>
            </w:r>
            <w:hyperlink r:id="rId3590">
              <w:r>
                <w:rPr>
                  <w:color w:val="0000FF"/>
                </w:rPr>
                <w:t>A16.05.007</w:t>
              </w:r>
            </w:hyperlink>
            <w:r>
              <w:t xml:space="preserve">, </w:t>
            </w:r>
            <w:hyperlink r:id="rId3591">
              <w:r>
                <w:rPr>
                  <w:color w:val="0000FF"/>
                </w:rPr>
                <w:t>A16.05.008</w:t>
              </w:r>
            </w:hyperlink>
            <w:r>
              <w:t xml:space="preserve">, </w:t>
            </w:r>
            <w:hyperlink r:id="rId3592">
              <w:r>
                <w:rPr>
                  <w:color w:val="0000FF"/>
                </w:rPr>
                <w:t>A16.05.008.001</w:t>
              </w:r>
            </w:hyperlink>
            <w:r>
              <w:t xml:space="preserve">, </w:t>
            </w:r>
            <w:hyperlink r:id="rId3593">
              <w:r>
                <w:rPr>
                  <w:color w:val="0000FF"/>
                </w:rPr>
                <w:t>A16.05.010</w:t>
              </w:r>
            </w:hyperlink>
            <w:r>
              <w:t xml:space="preserve">, </w:t>
            </w:r>
            <w:hyperlink r:id="rId3594">
              <w:r>
                <w:rPr>
                  <w:color w:val="0000FF"/>
                </w:rPr>
                <w:t>A16.05.010.001</w:t>
              </w:r>
            </w:hyperlink>
            <w:r>
              <w:t xml:space="preserve">, </w:t>
            </w:r>
            <w:hyperlink r:id="rId3595">
              <w:r>
                <w:rPr>
                  <w:color w:val="0000FF"/>
                </w:rPr>
                <w:t>A16.06.001</w:t>
              </w:r>
            </w:hyperlink>
            <w:r>
              <w:t xml:space="preserve">, </w:t>
            </w:r>
            <w:hyperlink r:id="rId3596">
              <w:r>
                <w:rPr>
                  <w:color w:val="0000FF"/>
                </w:rPr>
                <w:t>A16.06.004.001</w:t>
              </w:r>
            </w:hyperlink>
            <w:r>
              <w:t xml:space="preserve">, </w:t>
            </w:r>
            <w:hyperlink r:id="rId3597">
              <w:r>
                <w:rPr>
                  <w:color w:val="0000FF"/>
                </w:rPr>
                <w:t>A16.06.005.001</w:t>
              </w:r>
            </w:hyperlink>
            <w:r>
              <w:t xml:space="preserve">, </w:t>
            </w:r>
            <w:hyperlink r:id="rId3598">
              <w:r>
                <w:rPr>
                  <w:color w:val="0000FF"/>
                </w:rPr>
                <w:t>A16.06.006.003</w:t>
              </w:r>
            </w:hyperlink>
            <w:r>
              <w:t xml:space="preserve">, </w:t>
            </w:r>
            <w:hyperlink r:id="rId3599">
              <w:r>
                <w:rPr>
                  <w:color w:val="0000FF"/>
                </w:rPr>
                <w:t>A16.06.007.001</w:t>
              </w:r>
            </w:hyperlink>
            <w:r>
              <w:t xml:space="preserve">, </w:t>
            </w:r>
            <w:hyperlink r:id="rId3600">
              <w:r>
                <w:rPr>
                  <w:color w:val="0000FF"/>
                </w:rPr>
                <w:t>A16.06.007.002</w:t>
              </w:r>
            </w:hyperlink>
            <w:r>
              <w:t xml:space="preserve">, </w:t>
            </w:r>
            <w:hyperlink r:id="rId3601">
              <w:r>
                <w:rPr>
                  <w:color w:val="0000FF"/>
                </w:rPr>
                <w:t>A16.06.017.001</w:t>
              </w:r>
            </w:hyperlink>
          </w:p>
        </w:tc>
        <w:tc>
          <w:tcPr>
            <w:tcW w:w="2948" w:type="dxa"/>
            <w:tcBorders>
              <w:top w:val="nil"/>
              <w:left w:val="nil"/>
              <w:bottom w:val="nil"/>
              <w:right w:val="nil"/>
            </w:tcBorders>
          </w:tcPr>
          <w:p w14:paraId="13428A53" w14:textId="77777777" w:rsidR="00C229C1" w:rsidRDefault="00C229C1">
            <w:pPr>
              <w:pStyle w:val="ConsPlusNormal"/>
              <w:jc w:val="center"/>
            </w:pPr>
            <w:r>
              <w:t>-</w:t>
            </w:r>
          </w:p>
        </w:tc>
        <w:tc>
          <w:tcPr>
            <w:tcW w:w="1304" w:type="dxa"/>
            <w:tcBorders>
              <w:top w:val="nil"/>
              <w:left w:val="nil"/>
              <w:bottom w:val="nil"/>
              <w:right w:val="nil"/>
            </w:tcBorders>
          </w:tcPr>
          <w:p w14:paraId="7AC15343" w14:textId="77777777" w:rsidR="00C229C1" w:rsidRDefault="00C229C1">
            <w:pPr>
              <w:pStyle w:val="ConsPlusNormal"/>
              <w:jc w:val="center"/>
            </w:pPr>
            <w:r>
              <w:t>2,16</w:t>
            </w:r>
          </w:p>
        </w:tc>
      </w:tr>
      <w:tr w:rsidR="00C229C1" w14:paraId="67132C35" w14:textId="77777777">
        <w:tblPrEx>
          <w:tblBorders>
            <w:insideH w:val="none" w:sz="0" w:space="0" w:color="auto"/>
            <w:insideV w:val="none" w:sz="0" w:space="0" w:color="auto"/>
          </w:tblBorders>
        </w:tblPrEx>
        <w:tc>
          <w:tcPr>
            <w:tcW w:w="1234" w:type="dxa"/>
            <w:tcBorders>
              <w:top w:val="nil"/>
              <w:left w:val="nil"/>
              <w:bottom w:val="nil"/>
              <w:right w:val="nil"/>
            </w:tcBorders>
          </w:tcPr>
          <w:p w14:paraId="662A5D62" w14:textId="77777777" w:rsidR="00C229C1" w:rsidRDefault="00C229C1">
            <w:pPr>
              <w:pStyle w:val="ConsPlusNormal"/>
              <w:jc w:val="center"/>
            </w:pPr>
            <w:r>
              <w:t>st31.009</w:t>
            </w:r>
          </w:p>
        </w:tc>
        <w:tc>
          <w:tcPr>
            <w:tcW w:w="2438" w:type="dxa"/>
            <w:tcBorders>
              <w:top w:val="nil"/>
              <w:left w:val="nil"/>
              <w:bottom w:val="nil"/>
              <w:right w:val="nil"/>
            </w:tcBorders>
          </w:tcPr>
          <w:p w14:paraId="024D64A7" w14:textId="77777777" w:rsidR="00C229C1" w:rsidRDefault="00C229C1">
            <w:pPr>
              <w:pStyle w:val="ConsPlusNormal"/>
            </w:pPr>
            <w:r>
              <w:t>Операции на эндокринных железах кроме гипофиза (уровень 1)</w:t>
            </w:r>
          </w:p>
        </w:tc>
        <w:tc>
          <w:tcPr>
            <w:tcW w:w="3969" w:type="dxa"/>
            <w:tcBorders>
              <w:top w:val="nil"/>
              <w:left w:val="nil"/>
              <w:bottom w:val="nil"/>
              <w:right w:val="nil"/>
            </w:tcBorders>
          </w:tcPr>
          <w:p w14:paraId="6E1B0B4B" w14:textId="77777777" w:rsidR="00C229C1" w:rsidRDefault="00C229C1">
            <w:pPr>
              <w:pStyle w:val="ConsPlusNormal"/>
              <w:jc w:val="center"/>
            </w:pPr>
            <w:r>
              <w:t>-</w:t>
            </w:r>
          </w:p>
        </w:tc>
        <w:tc>
          <w:tcPr>
            <w:tcW w:w="3969" w:type="dxa"/>
            <w:tcBorders>
              <w:top w:val="nil"/>
              <w:left w:val="nil"/>
              <w:bottom w:val="nil"/>
              <w:right w:val="nil"/>
            </w:tcBorders>
          </w:tcPr>
          <w:p w14:paraId="1E8D3808" w14:textId="77777777" w:rsidR="00C229C1" w:rsidRDefault="00C229C1">
            <w:pPr>
              <w:pStyle w:val="ConsPlusNormal"/>
            </w:pPr>
            <w:hyperlink r:id="rId3602">
              <w:r>
                <w:rPr>
                  <w:color w:val="0000FF"/>
                </w:rPr>
                <w:t>A16.22.001</w:t>
              </w:r>
            </w:hyperlink>
            <w:r>
              <w:t xml:space="preserve">, </w:t>
            </w:r>
            <w:hyperlink r:id="rId3603">
              <w:r>
                <w:rPr>
                  <w:color w:val="0000FF"/>
                </w:rPr>
                <w:t>A16.22.002</w:t>
              </w:r>
            </w:hyperlink>
            <w:r>
              <w:t xml:space="preserve">, </w:t>
            </w:r>
            <w:hyperlink r:id="rId3604">
              <w:r>
                <w:rPr>
                  <w:color w:val="0000FF"/>
                </w:rPr>
                <w:t>A16.22.003</w:t>
              </w:r>
            </w:hyperlink>
            <w:r>
              <w:t xml:space="preserve">, </w:t>
            </w:r>
            <w:hyperlink r:id="rId3605">
              <w:r>
                <w:rPr>
                  <w:color w:val="0000FF"/>
                </w:rPr>
                <w:t>A16.22.007</w:t>
              </w:r>
            </w:hyperlink>
            <w:r>
              <w:t xml:space="preserve">, </w:t>
            </w:r>
            <w:hyperlink r:id="rId3606">
              <w:r>
                <w:rPr>
                  <w:color w:val="0000FF"/>
                </w:rPr>
                <w:t>A16.22.007.002</w:t>
              </w:r>
            </w:hyperlink>
            <w:r>
              <w:t xml:space="preserve">, </w:t>
            </w:r>
            <w:hyperlink r:id="rId3607">
              <w:r>
                <w:rPr>
                  <w:color w:val="0000FF"/>
                </w:rPr>
                <w:t>A16.22.008</w:t>
              </w:r>
            </w:hyperlink>
            <w:r>
              <w:t xml:space="preserve">, </w:t>
            </w:r>
            <w:hyperlink r:id="rId3608">
              <w:r>
                <w:rPr>
                  <w:color w:val="0000FF"/>
                </w:rPr>
                <w:t>A16.22.011</w:t>
              </w:r>
            </w:hyperlink>
            <w:r>
              <w:t xml:space="preserve">, </w:t>
            </w:r>
            <w:hyperlink r:id="rId3609">
              <w:r>
                <w:rPr>
                  <w:color w:val="0000FF"/>
                </w:rPr>
                <w:t>A16.22.013</w:t>
              </w:r>
            </w:hyperlink>
          </w:p>
        </w:tc>
        <w:tc>
          <w:tcPr>
            <w:tcW w:w="2948" w:type="dxa"/>
            <w:tcBorders>
              <w:top w:val="nil"/>
              <w:left w:val="nil"/>
              <w:bottom w:val="nil"/>
              <w:right w:val="nil"/>
            </w:tcBorders>
          </w:tcPr>
          <w:p w14:paraId="2AAB5829" w14:textId="77777777" w:rsidR="00C229C1" w:rsidRDefault="00C229C1">
            <w:pPr>
              <w:pStyle w:val="ConsPlusNormal"/>
              <w:jc w:val="center"/>
            </w:pPr>
            <w:r>
              <w:t>-</w:t>
            </w:r>
          </w:p>
        </w:tc>
        <w:tc>
          <w:tcPr>
            <w:tcW w:w="1304" w:type="dxa"/>
            <w:tcBorders>
              <w:top w:val="nil"/>
              <w:left w:val="nil"/>
              <w:bottom w:val="nil"/>
              <w:right w:val="nil"/>
            </w:tcBorders>
          </w:tcPr>
          <w:p w14:paraId="0A61DACA" w14:textId="77777777" w:rsidR="00C229C1" w:rsidRDefault="00C229C1">
            <w:pPr>
              <w:pStyle w:val="ConsPlusNormal"/>
              <w:jc w:val="center"/>
            </w:pPr>
            <w:r>
              <w:t>1,81</w:t>
            </w:r>
          </w:p>
        </w:tc>
      </w:tr>
      <w:tr w:rsidR="00C229C1" w14:paraId="306F5E8D" w14:textId="77777777">
        <w:tblPrEx>
          <w:tblBorders>
            <w:insideH w:val="none" w:sz="0" w:space="0" w:color="auto"/>
            <w:insideV w:val="none" w:sz="0" w:space="0" w:color="auto"/>
          </w:tblBorders>
        </w:tblPrEx>
        <w:tc>
          <w:tcPr>
            <w:tcW w:w="1234" w:type="dxa"/>
            <w:tcBorders>
              <w:top w:val="nil"/>
              <w:left w:val="nil"/>
              <w:bottom w:val="nil"/>
              <w:right w:val="nil"/>
            </w:tcBorders>
          </w:tcPr>
          <w:p w14:paraId="6593C944" w14:textId="77777777" w:rsidR="00C229C1" w:rsidRDefault="00C229C1">
            <w:pPr>
              <w:pStyle w:val="ConsPlusNormal"/>
              <w:jc w:val="center"/>
            </w:pPr>
            <w:r>
              <w:t>st31.010</w:t>
            </w:r>
          </w:p>
        </w:tc>
        <w:tc>
          <w:tcPr>
            <w:tcW w:w="2438" w:type="dxa"/>
            <w:tcBorders>
              <w:top w:val="nil"/>
              <w:left w:val="nil"/>
              <w:bottom w:val="nil"/>
              <w:right w:val="nil"/>
            </w:tcBorders>
          </w:tcPr>
          <w:p w14:paraId="719D11A3" w14:textId="77777777" w:rsidR="00C229C1" w:rsidRDefault="00C229C1">
            <w:pPr>
              <w:pStyle w:val="ConsPlusNormal"/>
            </w:pPr>
            <w:r>
              <w:t>Операции на эндокринных железах кроме гипофиза (уровень 2)</w:t>
            </w:r>
          </w:p>
        </w:tc>
        <w:tc>
          <w:tcPr>
            <w:tcW w:w="3969" w:type="dxa"/>
            <w:tcBorders>
              <w:top w:val="nil"/>
              <w:left w:val="nil"/>
              <w:bottom w:val="nil"/>
              <w:right w:val="nil"/>
            </w:tcBorders>
          </w:tcPr>
          <w:p w14:paraId="31BA958C" w14:textId="77777777" w:rsidR="00C229C1" w:rsidRDefault="00C229C1">
            <w:pPr>
              <w:pStyle w:val="ConsPlusNormal"/>
              <w:jc w:val="center"/>
            </w:pPr>
            <w:r>
              <w:t>-</w:t>
            </w:r>
          </w:p>
        </w:tc>
        <w:tc>
          <w:tcPr>
            <w:tcW w:w="3969" w:type="dxa"/>
            <w:tcBorders>
              <w:top w:val="nil"/>
              <w:left w:val="nil"/>
              <w:bottom w:val="nil"/>
              <w:right w:val="nil"/>
            </w:tcBorders>
          </w:tcPr>
          <w:p w14:paraId="5E07F519" w14:textId="77777777" w:rsidR="00C229C1" w:rsidRDefault="00C229C1">
            <w:pPr>
              <w:pStyle w:val="ConsPlusNormal"/>
            </w:pPr>
            <w:hyperlink r:id="rId3610">
              <w:r>
                <w:rPr>
                  <w:color w:val="0000FF"/>
                </w:rPr>
                <w:t>A16.22.002.002</w:t>
              </w:r>
            </w:hyperlink>
            <w:r>
              <w:t xml:space="preserve">, </w:t>
            </w:r>
            <w:hyperlink r:id="rId3611">
              <w:r>
                <w:rPr>
                  <w:color w:val="0000FF"/>
                </w:rPr>
                <w:t>A16.22.002.003</w:t>
              </w:r>
            </w:hyperlink>
            <w:r>
              <w:t xml:space="preserve">, </w:t>
            </w:r>
            <w:hyperlink r:id="rId3612">
              <w:r>
                <w:rPr>
                  <w:color w:val="0000FF"/>
                </w:rPr>
                <w:t>A16.22.004</w:t>
              </w:r>
            </w:hyperlink>
            <w:r>
              <w:t xml:space="preserve">, </w:t>
            </w:r>
            <w:hyperlink r:id="rId3613">
              <w:r>
                <w:rPr>
                  <w:color w:val="0000FF"/>
                </w:rPr>
                <w:t>A16.22.004.001</w:t>
              </w:r>
            </w:hyperlink>
            <w:r>
              <w:t xml:space="preserve">, </w:t>
            </w:r>
            <w:hyperlink r:id="rId3614">
              <w:r>
                <w:rPr>
                  <w:color w:val="0000FF"/>
                </w:rPr>
                <w:t>A16.22.004.002</w:t>
              </w:r>
            </w:hyperlink>
            <w:r>
              <w:t xml:space="preserve">, </w:t>
            </w:r>
            <w:hyperlink r:id="rId3615">
              <w:r>
                <w:rPr>
                  <w:color w:val="0000FF"/>
                </w:rPr>
                <w:t>A16.22.004.003</w:t>
              </w:r>
            </w:hyperlink>
            <w:r>
              <w:t xml:space="preserve">, </w:t>
            </w:r>
            <w:hyperlink r:id="rId3616">
              <w:r>
                <w:rPr>
                  <w:color w:val="0000FF"/>
                </w:rPr>
                <w:t>A16.22.007.001</w:t>
              </w:r>
            </w:hyperlink>
            <w:r>
              <w:t xml:space="preserve">, </w:t>
            </w:r>
            <w:hyperlink r:id="rId3617">
              <w:r>
                <w:rPr>
                  <w:color w:val="0000FF"/>
                </w:rPr>
                <w:t>A16.22.009</w:t>
              </w:r>
            </w:hyperlink>
            <w:r>
              <w:t xml:space="preserve">, </w:t>
            </w:r>
            <w:hyperlink r:id="rId3618">
              <w:r>
                <w:rPr>
                  <w:color w:val="0000FF"/>
                </w:rPr>
                <w:t>A16.22.010</w:t>
              </w:r>
            </w:hyperlink>
            <w:r>
              <w:t xml:space="preserve">, </w:t>
            </w:r>
            <w:hyperlink r:id="rId3619">
              <w:r>
                <w:rPr>
                  <w:color w:val="0000FF"/>
                </w:rPr>
                <w:t>A16.22.010.001</w:t>
              </w:r>
            </w:hyperlink>
            <w:r>
              <w:t xml:space="preserve">, </w:t>
            </w:r>
            <w:hyperlink r:id="rId3620">
              <w:r>
                <w:rPr>
                  <w:color w:val="0000FF"/>
                </w:rPr>
                <w:t>A16.22.015</w:t>
              </w:r>
            </w:hyperlink>
            <w:r>
              <w:t xml:space="preserve">, </w:t>
            </w:r>
            <w:hyperlink r:id="rId3621">
              <w:r>
                <w:rPr>
                  <w:color w:val="0000FF"/>
                </w:rPr>
                <w:t>A16.22.015.001</w:t>
              </w:r>
            </w:hyperlink>
            <w:r>
              <w:t xml:space="preserve">, </w:t>
            </w:r>
            <w:hyperlink r:id="rId3622">
              <w:r>
                <w:rPr>
                  <w:color w:val="0000FF"/>
                </w:rPr>
                <w:t>A16.28.064</w:t>
              </w:r>
            </w:hyperlink>
          </w:p>
        </w:tc>
        <w:tc>
          <w:tcPr>
            <w:tcW w:w="2948" w:type="dxa"/>
            <w:tcBorders>
              <w:top w:val="nil"/>
              <w:left w:val="nil"/>
              <w:bottom w:val="nil"/>
              <w:right w:val="nil"/>
            </w:tcBorders>
          </w:tcPr>
          <w:p w14:paraId="7252A6BB" w14:textId="77777777" w:rsidR="00C229C1" w:rsidRDefault="00C229C1">
            <w:pPr>
              <w:pStyle w:val="ConsPlusNormal"/>
              <w:jc w:val="center"/>
            </w:pPr>
            <w:r>
              <w:lastRenderedPageBreak/>
              <w:t>-</w:t>
            </w:r>
          </w:p>
        </w:tc>
        <w:tc>
          <w:tcPr>
            <w:tcW w:w="1304" w:type="dxa"/>
            <w:tcBorders>
              <w:top w:val="nil"/>
              <w:left w:val="nil"/>
              <w:bottom w:val="nil"/>
              <w:right w:val="nil"/>
            </w:tcBorders>
          </w:tcPr>
          <w:p w14:paraId="67D34E4A" w14:textId="77777777" w:rsidR="00C229C1" w:rsidRDefault="00C229C1">
            <w:pPr>
              <w:pStyle w:val="ConsPlusNormal"/>
              <w:jc w:val="center"/>
            </w:pPr>
            <w:r>
              <w:t>2,67</w:t>
            </w:r>
          </w:p>
        </w:tc>
      </w:tr>
      <w:tr w:rsidR="00C229C1" w14:paraId="64DCDF20" w14:textId="77777777">
        <w:tblPrEx>
          <w:tblBorders>
            <w:insideH w:val="none" w:sz="0" w:space="0" w:color="auto"/>
            <w:insideV w:val="none" w:sz="0" w:space="0" w:color="auto"/>
          </w:tblBorders>
        </w:tblPrEx>
        <w:tc>
          <w:tcPr>
            <w:tcW w:w="1234" w:type="dxa"/>
            <w:tcBorders>
              <w:top w:val="nil"/>
              <w:left w:val="nil"/>
              <w:bottom w:val="nil"/>
              <w:right w:val="nil"/>
            </w:tcBorders>
          </w:tcPr>
          <w:p w14:paraId="3B8B0FC1" w14:textId="77777777" w:rsidR="00C229C1" w:rsidRDefault="00C229C1">
            <w:pPr>
              <w:pStyle w:val="ConsPlusNormal"/>
              <w:jc w:val="center"/>
            </w:pPr>
            <w:r>
              <w:t>st31.011</w:t>
            </w:r>
          </w:p>
        </w:tc>
        <w:tc>
          <w:tcPr>
            <w:tcW w:w="2438" w:type="dxa"/>
            <w:tcBorders>
              <w:top w:val="nil"/>
              <w:left w:val="nil"/>
              <w:bottom w:val="nil"/>
              <w:right w:val="nil"/>
            </w:tcBorders>
          </w:tcPr>
          <w:p w14:paraId="60E8325B" w14:textId="77777777" w:rsidR="00C229C1" w:rsidRDefault="00C229C1">
            <w:pPr>
              <w:pStyle w:val="ConsPlusNormal"/>
            </w:pPr>
            <w:r>
              <w:t>Болезни молочной железы, новообразования молочной железы доброкачественные, in situ, неопределенного и неизвестного характера</w:t>
            </w:r>
          </w:p>
        </w:tc>
        <w:tc>
          <w:tcPr>
            <w:tcW w:w="3969" w:type="dxa"/>
            <w:tcBorders>
              <w:top w:val="nil"/>
              <w:left w:val="nil"/>
              <w:bottom w:val="nil"/>
              <w:right w:val="nil"/>
            </w:tcBorders>
          </w:tcPr>
          <w:p w14:paraId="46E0C5B1" w14:textId="77777777" w:rsidR="00C229C1" w:rsidRDefault="00C229C1">
            <w:pPr>
              <w:pStyle w:val="ConsPlusNormal"/>
            </w:pPr>
            <w:r>
              <w:t>D05, D05.0, D05.1, D05.7, D05.9, I97.2, N60, N60.0, N60.1, N60.2, N60.3, N60.4, N60.8, N60.9, N61, N62, N63, N64, N64.0, N64.1, N64.2, N64.3, N64.4, N64.5, N64.8, N64.9, Q83.0, Q83.1, Q83.2, Q83.3, Q83.8, Q83.9, R92, T85.4</w:t>
            </w:r>
          </w:p>
        </w:tc>
        <w:tc>
          <w:tcPr>
            <w:tcW w:w="3969" w:type="dxa"/>
            <w:tcBorders>
              <w:top w:val="nil"/>
              <w:left w:val="nil"/>
              <w:bottom w:val="nil"/>
              <w:right w:val="nil"/>
            </w:tcBorders>
          </w:tcPr>
          <w:p w14:paraId="380D0213" w14:textId="77777777" w:rsidR="00C229C1" w:rsidRDefault="00C229C1">
            <w:pPr>
              <w:pStyle w:val="ConsPlusNormal"/>
              <w:jc w:val="center"/>
            </w:pPr>
            <w:r>
              <w:t>-</w:t>
            </w:r>
          </w:p>
        </w:tc>
        <w:tc>
          <w:tcPr>
            <w:tcW w:w="2948" w:type="dxa"/>
            <w:tcBorders>
              <w:top w:val="nil"/>
              <w:left w:val="nil"/>
              <w:bottom w:val="nil"/>
              <w:right w:val="nil"/>
            </w:tcBorders>
          </w:tcPr>
          <w:p w14:paraId="66156685" w14:textId="77777777" w:rsidR="00C229C1" w:rsidRDefault="00C229C1">
            <w:pPr>
              <w:pStyle w:val="ConsPlusNormal"/>
              <w:jc w:val="center"/>
            </w:pPr>
            <w:r>
              <w:t>-</w:t>
            </w:r>
          </w:p>
        </w:tc>
        <w:tc>
          <w:tcPr>
            <w:tcW w:w="1304" w:type="dxa"/>
            <w:tcBorders>
              <w:top w:val="nil"/>
              <w:left w:val="nil"/>
              <w:bottom w:val="nil"/>
              <w:right w:val="nil"/>
            </w:tcBorders>
          </w:tcPr>
          <w:p w14:paraId="5E0AF16E" w14:textId="77777777" w:rsidR="00C229C1" w:rsidRDefault="00C229C1">
            <w:pPr>
              <w:pStyle w:val="ConsPlusNormal"/>
              <w:jc w:val="center"/>
            </w:pPr>
            <w:r>
              <w:t>0,73</w:t>
            </w:r>
          </w:p>
        </w:tc>
      </w:tr>
      <w:tr w:rsidR="00C229C1" w14:paraId="278BF1FE" w14:textId="77777777">
        <w:tblPrEx>
          <w:tblBorders>
            <w:insideH w:val="none" w:sz="0" w:space="0" w:color="auto"/>
            <w:insideV w:val="none" w:sz="0" w:space="0" w:color="auto"/>
          </w:tblBorders>
        </w:tblPrEx>
        <w:tc>
          <w:tcPr>
            <w:tcW w:w="1234" w:type="dxa"/>
            <w:tcBorders>
              <w:top w:val="nil"/>
              <w:left w:val="nil"/>
              <w:bottom w:val="nil"/>
              <w:right w:val="nil"/>
            </w:tcBorders>
          </w:tcPr>
          <w:p w14:paraId="0868CA7C" w14:textId="77777777" w:rsidR="00C229C1" w:rsidRDefault="00C229C1">
            <w:pPr>
              <w:pStyle w:val="ConsPlusNormal"/>
              <w:jc w:val="center"/>
            </w:pPr>
            <w:r>
              <w:t>st31.012</w:t>
            </w:r>
          </w:p>
        </w:tc>
        <w:tc>
          <w:tcPr>
            <w:tcW w:w="2438" w:type="dxa"/>
            <w:tcBorders>
              <w:top w:val="nil"/>
              <w:left w:val="nil"/>
              <w:bottom w:val="nil"/>
              <w:right w:val="nil"/>
            </w:tcBorders>
          </w:tcPr>
          <w:p w14:paraId="372CB430" w14:textId="77777777" w:rsidR="00C229C1" w:rsidRDefault="00C229C1">
            <w:pPr>
              <w:pStyle w:val="ConsPlusNormal"/>
            </w:pPr>
            <w:r>
              <w:t>Артрозы, другие поражения суставов, болезни мягких тканей</w:t>
            </w:r>
          </w:p>
        </w:tc>
        <w:tc>
          <w:tcPr>
            <w:tcW w:w="3969" w:type="dxa"/>
            <w:tcBorders>
              <w:top w:val="nil"/>
              <w:left w:val="nil"/>
              <w:bottom w:val="nil"/>
              <w:right w:val="nil"/>
            </w:tcBorders>
          </w:tcPr>
          <w:p w14:paraId="490977AB" w14:textId="77777777" w:rsidR="00C229C1" w:rsidRDefault="00C229C1">
            <w:pPr>
              <w:pStyle w:val="ConsPlusNormal"/>
            </w:pPr>
            <w: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w:t>
            </w:r>
            <w:r>
              <w:lastRenderedPageBreak/>
              <w:t>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969" w:type="dxa"/>
            <w:tcBorders>
              <w:top w:val="nil"/>
              <w:left w:val="nil"/>
              <w:bottom w:val="nil"/>
              <w:right w:val="nil"/>
            </w:tcBorders>
          </w:tcPr>
          <w:p w14:paraId="0B40B9FC" w14:textId="77777777" w:rsidR="00C229C1" w:rsidRDefault="00C229C1">
            <w:pPr>
              <w:pStyle w:val="ConsPlusNormal"/>
              <w:jc w:val="center"/>
            </w:pPr>
            <w:r>
              <w:lastRenderedPageBreak/>
              <w:t>-</w:t>
            </w:r>
          </w:p>
        </w:tc>
        <w:tc>
          <w:tcPr>
            <w:tcW w:w="2948" w:type="dxa"/>
            <w:tcBorders>
              <w:top w:val="nil"/>
              <w:left w:val="nil"/>
              <w:bottom w:val="nil"/>
              <w:right w:val="nil"/>
            </w:tcBorders>
          </w:tcPr>
          <w:p w14:paraId="4D2BAA60" w14:textId="77777777" w:rsidR="00C229C1" w:rsidRDefault="00C229C1">
            <w:pPr>
              <w:pStyle w:val="ConsPlusNormal"/>
              <w:jc w:val="center"/>
            </w:pPr>
            <w:r>
              <w:t>-</w:t>
            </w:r>
          </w:p>
        </w:tc>
        <w:tc>
          <w:tcPr>
            <w:tcW w:w="1304" w:type="dxa"/>
            <w:tcBorders>
              <w:top w:val="nil"/>
              <w:left w:val="nil"/>
              <w:bottom w:val="nil"/>
              <w:right w:val="nil"/>
            </w:tcBorders>
          </w:tcPr>
          <w:p w14:paraId="1F33F6B3" w14:textId="77777777" w:rsidR="00C229C1" w:rsidRDefault="00C229C1">
            <w:pPr>
              <w:pStyle w:val="ConsPlusNormal"/>
              <w:jc w:val="center"/>
            </w:pPr>
            <w:r>
              <w:t>0,76</w:t>
            </w:r>
          </w:p>
        </w:tc>
      </w:tr>
      <w:tr w:rsidR="00C229C1" w14:paraId="74735125" w14:textId="77777777">
        <w:tblPrEx>
          <w:tblBorders>
            <w:insideH w:val="none" w:sz="0" w:space="0" w:color="auto"/>
            <w:insideV w:val="none" w:sz="0" w:space="0" w:color="auto"/>
          </w:tblBorders>
        </w:tblPrEx>
        <w:tc>
          <w:tcPr>
            <w:tcW w:w="1234" w:type="dxa"/>
            <w:tcBorders>
              <w:top w:val="nil"/>
              <w:left w:val="nil"/>
              <w:bottom w:val="nil"/>
              <w:right w:val="nil"/>
            </w:tcBorders>
          </w:tcPr>
          <w:p w14:paraId="3ECF6342" w14:textId="77777777" w:rsidR="00C229C1" w:rsidRDefault="00C229C1">
            <w:pPr>
              <w:pStyle w:val="ConsPlusNormal"/>
              <w:jc w:val="center"/>
            </w:pPr>
            <w:r>
              <w:t>st31.013</w:t>
            </w:r>
          </w:p>
        </w:tc>
        <w:tc>
          <w:tcPr>
            <w:tcW w:w="2438" w:type="dxa"/>
            <w:tcBorders>
              <w:top w:val="nil"/>
              <w:left w:val="nil"/>
              <w:bottom w:val="nil"/>
              <w:right w:val="nil"/>
            </w:tcBorders>
          </w:tcPr>
          <w:p w14:paraId="351FA77B" w14:textId="77777777" w:rsidR="00C229C1" w:rsidRDefault="00C229C1">
            <w:pPr>
              <w:pStyle w:val="ConsPlusNormal"/>
            </w:pPr>
            <w:r>
              <w:t>Остеомиелит (уровень 1)</w:t>
            </w:r>
          </w:p>
        </w:tc>
        <w:tc>
          <w:tcPr>
            <w:tcW w:w="3969" w:type="dxa"/>
            <w:tcBorders>
              <w:top w:val="nil"/>
              <w:left w:val="nil"/>
              <w:bottom w:val="nil"/>
              <w:right w:val="nil"/>
            </w:tcBorders>
          </w:tcPr>
          <w:p w14:paraId="1A68DE9F" w14:textId="77777777" w:rsidR="00C229C1" w:rsidRDefault="00C229C1">
            <w:pPr>
              <w:pStyle w:val="ConsPlusNormal"/>
            </w:pPr>
            <w:r>
              <w:t>M86.0, M86.1, M86.2</w:t>
            </w:r>
          </w:p>
        </w:tc>
        <w:tc>
          <w:tcPr>
            <w:tcW w:w="3969" w:type="dxa"/>
            <w:tcBorders>
              <w:top w:val="nil"/>
              <w:left w:val="nil"/>
              <w:bottom w:val="nil"/>
              <w:right w:val="nil"/>
            </w:tcBorders>
          </w:tcPr>
          <w:p w14:paraId="4431316F" w14:textId="77777777" w:rsidR="00C229C1" w:rsidRDefault="00C229C1">
            <w:pPr>
              <w:pStyle w:val="ConsPlusNormal"/>
              <w:jc w:val="center"/>
            </w:pPr>
            <w:r>
              <w:t>-</w:t>
            </w:r>
          </w:p>
        </w:tc>
        <w:tc>
          <w:tcPr>
            <w:tcW w:w="2948" w:type="dxa"/>
            <w:tcBorders>
              <w:top w:val="nil"/>
              <w:left w:val="nil"/>
              <w:bottom w:val="nil"/>
              <w:right w:val="nil"/>
            </w:tcBorders>
          </w:tcPr>
          <w:p w14:paraId="2E424797" w14:textId="77777777" w:rsidR="00C229C1" w:rsidRDefault="00C229C1">
            <w:pPr>
              <w:pStyle w:val="ConsPlusNormal"/>
              <w:jc w:val="center"/>
            </w:pPr>
            <w:r>
              <w:t>-</w:t>
            </w:r>
          </w:p>
        </w:tc>
        <w:tc>
          <w:tcPr>
            <w:tcW w:w="1304" w:type="dxa"/>
            <w:tcBorders>
              <w:top w:val="nil"/>
              <w:left w:val="nil"/>
              <w:bottom w:val="nil"/>
              <w:right w:val="nil"/>
            </w:tcBorders>
          </w:tcPr>
          <w:p w14:paraId="3FC144A5" w14:textId="77777777" w:rsidR="00C229C1" w:rsidRDefault="00C229C1">
            <w:pPr>
              <w:pStyle w:val="ConsPlusNormal"/>
              <w:jc w:val="center"/>
            </w:pPr>
            <w:r>
              <w:t>2,42</w:t>
            </w:r>
          </w:p>
        </w:tc>
      </w:tr>
      <w:tr w:rsidR="00C229C1" w14:paraId="55997B1B" w14:textId="77777777">
        <w:tblPrEx>
          <w:tblBorders>
            <w:insideH w:val="none" w:sz="0" w:space="0" w:color="auto"/>
            <w:insideV w:val="none" w:sz="0" w:space="0" w:color="auto"/>
          </w:tblBorders>
        </w:tblPrEx>
        <w:tc>
          <w:tcPr>
            <w:tcW w:w="1234" w:type="dxa"/>
            <w:tcBorders>
              <w:top w:val="nil"/>
              <w:left w:val="nil"/>
              <w:bottom w:val="nil"/>
              <w:right w:val="nil"/>
            </w:tcBorders>
          </w:tcPr>
          <w:p w14:paraId="06FCE52B" w14:textId="77777777" w:rsidR="00C229C1" w:rsidRDefault="00C229C1">
            <w:pPr>
              <w:pStyle w:val="ConsPlusNormal"/>
              <w:jc w:val="center"/>
            </w:pPr>
            <w:r>
              <w:t>st31.014</w:t>
            </w:r>
          </w:p>
        </w:tc>
        <w:tc>
          <w:tcPr>
            <w:tcW w:w="2438" w:type="dxa"/>
            <w:tcBorders>
              <w:top w:val="nil"/>
              <w:left w:val="nil"/>
              <w:bottom w:val="nil"/>
              <w:right w:val="nil"/>
            </w:tcBorders>
          </w:tcPr>
          <w:p w14:paraId="2EF04550" w14:textId="77777777" w:rsidR="00C229C1" w:rsidRDefault="00C229C1">
            <w:pPr>
              <w:pStyle w:val="ConsPlusNormal"/>
            </w:pPr>
            <w:r>
              <w:t>Остеомиелит (уровень 2)</w:t>
            </w:r>
          </w:p>
        </w:tc>
        <w:tc>
          <w:tcPr>
            <w:tcW w:w="3969" w:type="dxa"/>
            <w:tcBorders>
              <w:top w:val="nil"/>
              <w:left w:val="nil"/>
              <w:bottom w:val="nil"/>
              <w:right w:val="nil"/>
            </w:tcBorders>
          </w:tcPr>
          <w:p w14:paraId="529FEBB9" w14:textId="77777777" w:rsidR="00C229C1" w:rsidRDefault="00C229C1">
            <w:pPr>
              <w:pStyle w:val="ConsPlusNormal"/>
            </w:pPr>
            <w:r>
              <w:t>M46.2, M86.3, M86.4, M86.5, M86.6, M86.8, M86.9</w:t>
            </w:r>
          </w:p>
        </w:tc>
        <w:tc>
          <w:tcPr>
            <w:tcW w:w="3969" w:type="dxa"/>
            <w:tcBorders>
              <w:top w:val="nil"/>
              <w:left w:val="nil"/>
              <w:bottom w:val="nil"/>
              <w:right w:val="nil"/>
            </w:tcBorders>
          </w:tcPr>
          <w:p w14:paraId="5C22F3FE" w14:textId="77777777" w:rsidR="00C229C1" w:rsidRDefault="00C229C1">
            <w:pPr>
              <w:pStyle w:val="ConsPlusNormal"/>
              <w:jc w:val="center"/>
            </w:pPr>
            <w:r>
              <w:t>-</w:t>
            </w:r>
          </w:p>
        </w:tc>
        <w:tc>
          <w:tcPr>
            <w:tcW w:w="2948" w:type="dxa"/>
            <w:tcBorders>
              <w:top w:val="nil"/>
              <w:left w:val="nil"/>
              <w:bottom w:val="nil"/>
              <w:right w:val="nil"/>
            </w:tcBorders>
          </w:tcPr>
          <w:p w14:paraId="43F744AB" w14:textId="77777777" w:rsidR="00C229C1" w:rsidRDefault="00C229C1">
            <w:pPr>
              <w:pStyle w:val="ConsPlusNormal"/>
              <w:jc w:val="center"/>
            </w:pPr>
            <w:r>
              <w:t>-</w:t>
            </w:r>
          </w:p>
        </w:tc>
        <w:tc>
          <w:tcPr>
            <w:tcW w:w="1304" w:type="dxa"/>
            <w:tcBorders>
              <w:top w:val="nil"/>
              <w:left w:val="nil"/>
              <w:bottom w:val="nil"/>
              <w:right w:val="nil"/>
            </w:tcBorders>
          </w:tcPr>
          <w:p w14:paraId="00123575" w14:textId="77777777" w:rsidR="00C229C1" w:rsidRDefault="00C229C1">
            <w:pPr>
              <w:pStyle w:val="ConsPlusNormal"/>
              <w:jc w:val="center"/>
            </w:pPr>
            <w:r>
              <w:t>3,51</w:t>
            </w:r>
          </w:p>
        </w:tc>
      </w:tr>
      <w:tr w:rsidR="00C229C1" w14:paraId="1F063FA1" w14:textId="77777777">
        <w:tblPrEx>
          <w:tblBorders>
            <w:insideH w:val="none" w:sz="0" w:space="0" w:color="auto"/>
            <w:insideV w:val="none" w:sz="0" w:space="0" w:color="auto"/>
          </w:tblBorders>
        </w:tblPrEx>
        <w:tc>
          <w:tcPr>
            <w:tcW w:w="1234" w:type="dxa"/>
            <w:tcBorders>
              <w:top w:val="nil"/>
              <w:left w:val="nil"/>
              <w:bottom w:val="nil"/>
              <w:right w:val="nil"/>
            </w:tcBorders>
          </w:tcPr>
          <w:p w14:paraId="7C149E16" w14:textId="77777777" w:rsidR="00C229C1" w:rsidRDefault="00C229C1">
            <w:pPr>
              <w:pStyle w:val="ConsPlusNormal"/>
              <w:jc w:val="center"/>
            </w:pPr>
            <w:r>
              <w:t>st31.015</w:t>
            </w:r>
          </w:p>
        </w:tc>
        <w:tc>
          <w:tcPr>
            <w:tcW w:w="2438" w:type="dxa"/>
            <w:tcBorders>
              <w:top w:val="nil"/>
              <w:left w:val="nil"/>
              <w:bottom w:val="nil"/>
              <w:right w:val="nil"/>
            </w:tcBorders>
          </w:tcPr>
          <w:p w14:paraId="3E01B352" w14:textId="77777777" w:rsidR="00C229C1" w:rsidRDefault="00C229C1">
            <w:pPr>
              <w:pStyle w:val="ConsPlusNormal"/>
            </w:pPr>
            <w:r>
              <w:t>Остеомиелит (уровень 3)</w:t>
            </w:r>
          </w:p>
        </w:tc>
        <w:tc>
          <w:tcPr>
            <w:tcW w:w="3969" w:type="dxa"/>
            <w:tcBorders>
              <w:top w:val="nil"/>
              <w:left w:val="nil"/>
              <w:bottom w:val="nil"/>
              <w:right w:val="nil"/>
            </w:tcBorders>
          </w:tcPr>
          <w:p w14:paraId="6249180B" w14:textId="77777777" w:rsidR="00C229C1" w:rsidRDefault="00C229C1">
            <w:pPr>
              <w:pStyle w:val="ConsPlusNormal"/>
            </w:pPr>
            <w:r>
              <w:t>M86.3, M86.4, M86.5, M86.6, M86.8, M86.9</w:t>
            </w:r>
          </w:p>
        </w:tc>
        <w:tc>
          <w:tcPr>
            <w:tcW w:w="3969" w:type="dxa"/>
            <w:tcBorders>
              <w:top w:val="nil"/>
              <w:left w:val="nil"/>
              <w:bottom w:val="nil"/>
              <w:right w:val="nil"/>
            </w:tcBorders>
          </w:tcPr>
          <w:p w14:paraId="292C543C" w14:textId="77777777" w:rsidR="00C229C1" w:rsidRDefault="00C229C1">
            <w:pPr>
              <w:pStyle w:val="ConsPlusNormal"/>
            </w:pPr>
            <w:hyperlink r:id="rId3623">
              <w:r>
                <w:rPr>
                  <w:color w:val="0000FF"/>
                </w:rPr>
                <w:t>A16.03.033.002</w:t>
              </w:r>
            </w:hyperlink>
          </w:p>
        </w:tc>
        <w:tc>
          <w:tcPr>
            <w:tcW w:w="2948" w:type="dxa"/>
            <w:tcBorders>
              <w:top w:val="nil"/>
              <w:left w:val="nil"/>
              <w:bottom w:val="nil"/>
              <w:right w:val="nil"/>
            </w:tcBorders>
          </w:tcPr>
          <w:p w14:paraId="24A84D67" w14:textId="77777777" w:rsidR="00C229C1" w:rsidRDefault="00C229C1">
            <w:pPr>
              <w:pStyle w:val="ConsPlusNormal"/>
              <w:jc w:val="center"/>
            </w:pPr>
            <w:r>
              <w:t>-</w:t>
            </w:r>
          </w:p>
        </w:tc>
        <w:tc>
          <w:tcPr>
            <w:tcW w:w="1304" w:type="dxa"/>
            <w:tcBorders>
              <w:top w:val="nil"/>
              <w:left w:val="nil"/>
              <w:bottom w:val="nil"/>
              <w:right w:val="nil"/>
            </w:tcBorders>
          </w:tcPr>
          <w:p w14:paraId="67AE2675" w14:textId="77777777" w:rsidR="00C229C1" w:rsidRDefault="00C229C1">
            <w:pPr>
              <w:pStyle w:val="ConsPlusNormal"/>
              <w:jc w:val="center"/>
            </w:pPr>
            <w:r>
              <w:t>4,02</w:t>
            </w:r>
          </w:p>
        </w:tc>
      </w:tr>
      <w:tr w:rsidR="00C229C1" w14:paraId="62DB18F0" w14:textId="77777777">
        <w:tblPrEx>
          <w:tblBorders>
            <w:insideH w:val="none" w:sz="0" w:space="0" w:color="auto"/>
            <w:insideV w:val="none" w:sz="0" w:space="0" w:color="auto"/>
          </w:tblBorders>
        </w:tblPrEx>
        <w:tc>
          <w:tcPr>
            <w:tcW w:w="1234" w:type="dxa"/>
            <w:tcBorders>
              <w:top w:val="nil"/>
              <w:left w:val="nil"/>
              <w:bottom w:val="nil"/>
              <w:right w:val="nil"/>
            </w:tcBorders>
          </w:tcPr>
          <w:p w14:paraId="4DC3D742" w14:textId="77777777" w:rsidR="00C229C1" w:rsidRDefault="00C229C1">
            <w:pPr>
              <w:pStyle w:val="ConsPlusNormal"/>
              <w:jc w:val="center"/>
            </w:pPr>
            <w:r>
              <w:t>st31.016</w:t>
            </w:r>
          </w:p>
        </w:tc>
        <w:tc>
          <w:tcPr>
            <w:tcW w:w="2438" w:type="dxa"/>
            <w:tcBorders>
              <w:top w:val="nil"/>
              <w:left w:val="nil"/>
              <w:bottom w:val="nil"/>
              <w:right w:val="nil"/>
            </w:tcBorders>
          </w:tcPr>
          <w:p w14:paraId="6D25DBA9" w14:textId="77777777" w:rsidR="00C229C1" w:rsidRDefault="00C229C1">
            <w:pPr>
              <w:pStyle w:val="ConsPlusNormal"/>
            </w:pPr>
            <w:r>
              <w:t xml:space="preserve">Доброкачественные новообразования костно-мышечной </w:t>
            </w:r>
            <w:r>
              <w:lastRenderedPageBreak/>
              <w:t>системы и соединительной ткани</w:t>
            </w:r>
          </w:p>
        </w:tc>
        <w:tc>
          <w:tcPr>
            <w:tcW w:w="3969" w:type="dxa"/>
            <w:tcBorders>
              <w:top w:val="nil"/>
              <w:left w:val="nil"/>
              <w:bottom w:val="nil"/>
              <w:right w:val="nil"/>
            </w:tcBorders>
          </w:tcPr>
          <w:p w14:paraId="6068D6AE" w14:textId="77777777" w:rsidR="00C229C1" w:rsidRDefault="00C229C1">
            <w:pPr>
              <w:pStyle w:val="ConsPlusNormal"/>
            </w:pPr>
            <w:r>
              <w:lastRenderedPageBreak/>
              <w:t xml:space="preserve">D16.0, D16.1, D16.2, D16.3, D16.4, D16.6, D16.8, D16.9, D19.7, D19.9, D21, D21.0, D21.1, D21.2, D21.3, D21.4, D21.5, D21.6, </w:t>
            </w:r>
            <w:r>
              <w:lastRenderedPageBreak/>
              <w:t>D21.9, D48.0, D48.1</w:t>
            </w:r>
          </w:p>
        </w:tc>
        <w:tc>
          <w:tcPr>
            <w:tcW w:w="3969" w:type="dxa"/>
            <w:tcBorders>
              <w:top w:val="nil"/>
              <w:left w:val="nil"/>
              <w:bottom w:val="nil"/>
              <w:right w:val="nil"/>
            </w:tcBorders>
          </w:tcPr>
          <w:p w14:paraId="3100CDD1" w14:textId="77777777" w:rsidR="00C229C1" w:rsidRDefault="00C229C1">
            <w:pPr>
              <w:pStyle w:val="ConsPlusNormal"/>
              <w:jc w:val="center"/>
            </w:pPr>
            <w:r>
              <w:lastRenderedPageBreak/>
              <w:t>-</w:t>
            </w:r>
          </w:p>
        </w:tc>
        <w:tc>
          <w:tcPr>
            <w:tcW w:w="2948" w:type="dxa"/>
            <w:tcBorders>
              <w:top w:val="nil"/>
              <w:left w:val="nil"/>
              <w:bottom w:val="nil"/>
              <w:right w:val="nil"/>
            </w:tcBorders>
          </w:tcPr>
          <w:p w14:paraId="06E4A764" w14:textId="77777777" w:rsidR="00C229C1" w:rsidRDefault="00C229C1">
            <w:pPr>
              <w:pStyle w:val="ConsPlusNormal"/>
              <w:jc w:val="center"/>
            </w:pPr>
            <w:r>
              <w:t>-</w:t>
            </w:r>
          </w:p>
        </w:tc>
        <w:tc>
          <w:tcPr>
            <w:tcW w:w="1304" w:type="dxa"/>
            <w:tcBorders>
              <w:top w:val="nil"/>
              <w:left w:val="nil"/>
              <w:bottom w:val="nil"/>
              <w:right w:val="nil"/>
            </w:tcBorders>
          </w:tcPr>
          <w:p w14:paraId="0CF6605A" w14:textId="77777777" w:rsidR="00C229C1" w:rsidRDefault="00C229C1">
            <w:pPr>
              <w:pStyle w:val="ConsPlusNormal"/>
              <w:jc w:val="center"/>
            </w:pPr>
            <w:r>
              <w:t>0,84</w:t>
            </w:r>
          </w:p>
        </w:tc>
      </w:tr>
      <w:tr w:rsidR="00C229C1" w14:paraId="3E811974" w14:textId="77777777">
        <w:tblPrEx>
          <w:tblBorders>
            <w:insideH w:val="none" w:sz="0" w:space="0" w:color="auto"/>
            <w:insideV w:val="none" w:sz="0" w:space="0" w:color="auto"/>
          </w:tblBorders>
        </w:tblPrEx>
        <w:tc>
          <w:tcPr>
            <w:tcW w:w="1234" w:type="dxa"/>
            <w:tcBorders>
              <w:top w:val="nil"/>
              <w:left w:val="nil"/>
              <w:bottom w:val="nil"/>
              <w:right w:val="nil"/>
            </w:tcBorders>
          </w:tcPr>
          <w:p w14:paraId="0A588A87" w14:textId="77777777" w:rsidR="00C229C1" w:rsidRDefault="00C229C1">
            <w:pPr>
              <w:pStyle w:val="ConsPlusNormal"/>
              <w:jc w:val="center"/>
            </w:pPr>
            <w:r>
              <w:t>st31.017</w:t>
            </w:r>
          </w:p>
        </w:tc>
        <w:tc>
          <w:tcPr>
            <w:tcW w:w="2438" w:type="dxa"/>
            <w:tcBorders>
              <w:top w:val="nil"/>
              <w:left w:val="nil"/>
              <w:bottom w:val="nil"/>
              <w:right w:val="nil"/>
            </w:tcBorders>
          </w:tcPr>
          <w:p w14:paraId="01C720A2" w14:textId="77777777" w:rsidR="00C229C1" w:rsidRDefault="00C229C1">
            <w:pPr>
              <w:pStyle w:val="ConsPlusNormal"/>
            </w:pPr>
            <w:r>
              <w:t>Доброкачественные новообразования, новообразования in situ кожи, жировой ткани и другие болезни кожи</w:t>
            </w:r>
          </w:p>
        </w:tc>
        <w:tc>
          <w:tcPr>
            <w:tcW w:w="3969" w:type="dxa"/>
            <w:tcBorders>
              <w:top w:val="nil"/>
              <w:left w:val="nil"/>
              <w:bottom w:val="nil"/>
              <w:right w:val="nil"/>
            </w:tcBorders>
          </w:tcPr>
          <w:p w14:paraId="4F3B942F" w14:textId="77777777" w:rsidR="00C229C1" w:rsidRDefault="00C229C1">
            <w:pPr>
              <w:pStyle w:val="ConsPlusNormal"/>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969" w:type="dxa"/>
            <w:tcBorders>
              <w:top w:val="nil"/>
              <w:left w:val="nil"/>
              <w:bottom w:val="nil"/>
              <w:right w:val="nil"/>
            </w:tcBorders>
          </w:tcPr>
          <w:p w14:paraId="3BB0A4CC" w14:textId="77777777" w:rsidR="00C229C1" w:rsidRDefault="00C229C1">
            <w:pPr>
              <w:pStyle w:val="ConsPlusNormal"/>
              <w:jc w:val="center"/>
            </w:pPr>
            <w:r>
              <w:t>-</w:t>
            </w:r>
          </w:p>
        </w:tc>
        <w:tc>
          <w:tcPr>
            <w:tcW w:w="2948" w:type="dxa"/>
            <w:tcBorders>
              <w:top w:val="nil"/>
              <w:left w:val="nil"/>
              <w:bottom w:val="nil"/>
              <w:right w:val="nil"/>
            </w:tcBorders>
          </w:tcPr>
          <w:p w14:paraId="02AEE8CD" w14:textId="77777777" w:rsidR="00C229C1" w:rsidRDefault="00C229C1">
            <w:pPr>
              <w:pStyle w:val="ConsPlusNormal"/>
              <w:jc w:val="center"/>
            </w:pPr>
            <w:r>
              <w:t>-</w:t>
            </w:r>
          </w:p>
        </w:tc>
        <w:tc>
          <w:tcPr>
            <w:tcW w:w="1304" w:type="dxa"/>
            <w:tcBorders>
              <w:top w:val="nil"/>
              <w:left w:val="nil"/>
              <w:bottom w:val="nil"/>
              <w:right w:val="nil"/>
            </w:tcBorders>
          </w:tcPr>
          <w:p w14:paraId="0B25A6EA" w14:textId="77777777" w:rsidR="00C229C1" w:rsidRDefault="00C229C1">
            <w:pPr>
              <w:pStyle w:val="ConsPlusNormal"/>
              <w:jc w:val="center"/>
            </w:pPr>
            <w:r>
              <w:t>0,50</w:t>
            </w:r>
          </w:p>
        </w:tc>
      </w:tr>
      <w:tr w:rsidR="00C229C1" w14:paraId="07336D63" w14:textId="77777777">
        <w:tblPrEx>
          <w:tblBorders>
            <w:insideH w:val="none" w:sz="0" w:space="0" w:color="auto"/>
            <w:insideV w:val="none" w:sz="0" w:space="0" w:color="auto"/>
          </w:tblBorders>
        </w:tblPrEx>
        <w:tc>
          <w:tcPr>
            <w:tcW w:w="1234" w:type="dxa"/>
            <w:tcBorders>
              <w:top w:val="nil"/>
              <w:left w:val="nil"/>
              <w:bottom w:val="nil"/>
              <w:right w:val="nil"/>
            </w:tcBorders>
          </w:tcPr>
          <w:p w14:paraId="79BA5BAF" w14:textId="77777777" w:rsidR="00C229C1" w:rsidRDefault="00C229C1">
            <w:pPr>
              <w:pStyle w:val="ConsPlusNormal"/>
              <w:jc w:val="center"/>
            </w:pPr>
            <w:r>
              <w:t>st31.018</w:t>
            </w:r>
          </w:p>
        </w:tc>
        <w:tc>
          <w:tcPr>
            <w:tcW w:w="2438" w:type="dxa"/>
            <w:tcBorders>
              <w:top w:val="nil"/>
              <w:left w:val="nil"/>
              <w:bottom w:val="nil"/>
              <w:right w:val="nil"/>
            </w:tcBorders>
          </w:tcPr>
          <w:p w14:paraId="7D5C3059" w14:textId="77777777" w:rsidR="00C229C1" w:rsidRDefault="00C229C1">
            <w:pPr>
              <w:pStyle w:val="ConsPlusNormal"/>
            </w:pPr>
            <w:r>
              <w:t>Открытые раны, поверхностные, другие и неуточненные травмы</w:t>
            </w:r>
          </w:p>
        </w:tc>
        <w:tc>
          <w:tcPr>
            <w:tcW w:w="3969" w:type="dxa"/>
            <w:tcBorders>
              <w:top w:val="nil"/>
              <w:left w:val="nil"/>
              <w:bottom w:val="nil"/>
              <w:right w:val="nil"/>
            </w:tcBorders>
          </w:tcPr>
          <w:p w14:paraId="54B7B633" w14:textId="77777777" w:rsidR="00C229C1" w:rsidRDefault="00C229C1">
            <w:pPr>
              <w:pStyle w:val="ConsPlusNormal"/>
            </w:pPr>
            <w: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w:t>
            </w:r>
            <w:r>
              <w:lastRenderedPageBreak/>
              <w:t>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3969" w:type="dxa"/>
            <w:tcBorders>
              <w:top w:val="nil"/>
              <w:left w:val="nil"/>
              <w:bottom w:val="nil"/>
              <w:right w:val="nil"/>
            </w:tcBorders>
          </w:tcPr>
          <w:p w14:paraId="26D5A3B6" w14:textId="77777777" w:rsidR="00C229C1" w:rsidRDefault="00C229C1">
            <w:pPr>
              <w:pStyle w:val="ConsPlusNormal"/>
              <w:jc w:val="center"/>
            </w:pPr>
            <w:r>
              <w:lastRenderedPageBreak/>
              <w:t>-</w:t>
            </w:r>
          </w:p>
        </w:tc>
        <w:tc>
          <w:tcPr>
            <w:tcW w:w="2948" w:type="dxa"/>
            <w:tcBorders>
              <w:top w:val="nil"/>
              <w:left w:val="nil"/>
              <w:bottom w:val="nil"/>
              <w:right w:val="nil"/>
            </w:tcBorders>
          </w:tcPr>
          <w:p w14:paraId="6CF64725" w14:textId="77777777" w:rsidR="00C229C1" w:rsidRDefault="00C229C1">
            <w:pPr>
              <w:pStyle w:val="ConsPlusNormal"/>
              <w:jc w:val="center"/>
            </w:pPr>
            <w:r>
              <w:t>-</w:t>
            </w:r>
          </w:p>
        </w:tc>
        <w:tc>
          <w:tcPr>
            <w:tcW w:w="1304" w:type="dxa"/>
            <w:tcBorders>
              <w:top w:val="nil"/>
              <w:left w:val="nil"/>
              <w:bottom w:val="nil"/>
              <w:right w:val="nil"/>
            </w:tcBorders>
          </w:tcPr>
          <w:p w14:paraId="3F1441F7" w14:textId="77777777" w:rsidR="00C229C1" w:rsidRDefault="00C229C1">
            <w:pPr>
              <w:pStyle w:val="ConsPlusNormal"/>
              <w:jc w:val="center"/>
            </w:pPr>
            <w:r>
              <w:t>0,37</w:t>
            </w:r>
          </w:p>
        </w:tc>
      </w:tr>
      <w:tr w:rsidR="00C229C1" w14:paraId="643B26BB" w14:textId="77777777">
        <w:tblPrEx>
          <w:tblBorders>
            <w:insideH w:val="none" w:sz="0" w:space="0" w:color="auto"/>
            <w:insideV w:val="none" w:sz="0" w:space="0" w:color="auto"/>
          </w:tblBorders>
        </w:tblPrEx>
        <w:tc>
          <w:tcPr>
            <w:tcW w:w="1234" w:type="dxa"/>
            <w:tcBorders>
              <w:top w:val="nil"/>
              <w:left w:val="nil"/>
              <w:bottom w:val="nil"/>
              <w:right w:val="nil"/>
            </w:tcBorders>
          </w:tcPr>
          <w:p w14:paraId="5AF81B79" w14:textId="77777777" w:rsidR="00C229C1" w:rsidRDefault="00C229C1">
            <w:pPr>
              <w:pStyle w:val="ConsPlusNormal"/>
              <w:jc w:val="center"/>
            </w:pPr>
            <w:r>
              <w:t>st31.019</w:t>
            </w:r>
          </w:p>
        </w:tc>
        <w:tc>
          <w:tcPr>
            <w:tcW w:w="2438" w:type="dxa"/>
            <w:tcBorders>
              <w:top w:val="nil"/>
              <w:left w:val="nil"/>
              <w:bottom w:val="nil"/>
              <w:right w:val="nil"/>
            </w:tcBorders>
          </w:tcPr>
          <w:p w14:paraId="7B42C6BF" w14:textId="77777777" w:rsidR="00C229C1" w:rsidRDefault="00C229C1">
            <w:pPr>
              <w:pStyle w:val="ConsPlusNormal"/>
            </w:pPr>
            <w:r>
              <w:t>Операции на молочной железе (кроме злокачественных новообразований)</w:t>
            </w:r>
          </w:p>
        </w:tc>
        <w:tc>
          <w:tcPr>
            <w:tcW w:w="3969" w:type="dxa"/>
            <w:tcBorders>
              <w:top w:val="nil"/>
              <w:left w:val="nil"/>
              <w:bottom w:val="nil"/>
              <w:right w:val="nil"/>
            </w:tcBorders>
          </w:tcPr>
          <w:p w14:paraId="4BCF8CC4" w14:textId="77777777" w:rsidR="00C229C1" w:rsidRDefault="00C229C1">
            <w:pPr>
              <w:pStyle w:val="ConsPlusNormal"/>
              <w:jc w:val="center"/>
            </w:pPr>
            <w:r>
              <w:t>-</w:t>
            </w:r>
          </w:p>
        </w:tc>
        <w:tc>
          <w:tcPr>
            <w:tcW w:w="3969" w:type="dxa"/>
            <w:tcBorders>
              <w:top w:val="nil"/>
              <w:left w:val="nil"/>
              <w:bottom w:val="nil"/>
              <w:right w:val="nil"/>
            </w:tcBorders>
          </w:tcPr>
          <w:p w14:paraId="74580CF2" w14:textId="77777777" w:rsidR="00C229C1" w:rsidRDefault="00C229C1">
            <w:pPr>
              <w:pStyle w:val="ConsPlusNormal"/>
            </w:pPr>
            <w:hyperlink r:id="rId3624">
              <w:r>
                <w:rPr>
                  <w:color w:val="0000FF"/>
                </w:rPr>
                <w:t>A16.20.031</w:t>
              </w:r>
            </w:hyperlink>
            <w:r>
              <w:t xml:space="preserve">, </w:t>
            </w:r>
            <w:hyperlink r:id="rId3625">
              <w:r>
                <w:rPr>
                  <w:color w:val="0000FF"/>
                </w:rPr>
                <w:t>A16.20.032</w:t>
              </w:r>
            </w:hyperlink>
            <w:r>
              <w:t xml:space="preserve">, </w:t>
            </w:r>
            <w:hyperlink r:id="rId3626">
              <w:r>
                <w:rPr>
                  <w:color w:val="0000FF"/>
                </w:rPr>
                <w:t>A16.20.032.001</w:t>
              </w:r>
            </w:hyperlink>
            <w:r>
              <w:t xml:space="preserve">, </w:t>
            </w:r>
            <w:hyperlink r:id="rId3627">
              <w:r>
                <w:rPr>
                  <w:color w:val="0000FF"/>
                </w:rPr>
                <w:t>A16.20.032.002</w:t>
              </w:r>
            </w:hyperlink>
            <w:r>
              <w:t xml:space="preserve">, </w:t>
            </w:r>
            <w:hyperlink r:id="rId3628">
              <w:r>
                <w:rPr>
                  <w:color w:val="0000FF"/>
                </w:rPr>
                <w:t>A16.20.032.005</w:t>
              </w:r>
            </w:hyperlink>
            <w:r>
              <w:t xml:space="preserve">, </w:t>
            </w:r>
            <w:hyperlink r:id="rId3629">
              <w:r>
                <w:rPr>
                  <w:color w:val="0000FF"/>
                </w:rPr>
                <w:t>A16.20.032.006</w:t>
              </w:r>
            </w:hyperlink>
            <w:r>
              <w:t xml:space="preserve">, </w:t>
            </w:r>
            <w:hyperlink r:id="rId3630">
              <w:r>
                <w:rPr>
                  <w:color w:val="0000FF"/>
                </w:rPr>
                <w:t>A16.20.032.007</w:t>
              </w:r>
            </w:hyperlink>
            <w:r>
              <w:t xml:space="preserve">, </w:t>
            </w:r>
            <w:hyperlink r:id="rId3631">
              <w:r>
                <w:rPr>
                  <w:color w:val="0000FF"/>
                </w:rPr>
                <w:t>A16.20.032.011</w:t>
              </w:r>
            </w:hyperlink>
            <w:r>
              <w:t xml:space="preserve">, </w:t>
            </w:r>
            <w:hyperlink r:id="rId3632">
              <w:r>
                <w:rPr>
                  <w:color w:val="0000FF"/>
                </w:rPr>
                <w:t>A16.20.043</w:t>
              </w:r>
            </w:hyperlink>
            <w:r>
              <w:t xml:space="preserve">, </w:t>
            </w:r>
            <w:hyperlink r:id="rId3633">
              <w:r>
                <w:rPr>
                  <w:color w:val="0000FF"/>
                </w:rPr>
                <w:t>A16.20.043.001</w:t>
              </w:r>
            </w:hyperlink>
            <w:r>
              <w:t xml:space="preserve">, </w:t>
            </w:r>
            <w:hyperlink r:id="rId3634">
              <w:r>
                <w:rPr>
                  <w:color w:val="0000FF"/>
                </w:rPr>
                <w:t>A16.20.043.002</w:t>
              </w:r>
            </w:hyperlink>
            <w:r>
              <w:t xml:space="preserve">, </w:t>
            </w:r>
            <w:hyperlink r:id="rId3635">
              <w:r>
                <w:rPr>
                  <w:color w:val="0000FF"/>
                </w:rPr>
                <w:t>A16.20.043.003</w:t>
              </w:r>
            </w:hyperlink>
            <w:r>
              <w:t xml:space="preserve">, </w:t>
            </w:r>
            <w:hyperlink r:id="rId3636">
              <w:r>
                <w:rPr>
                  <w:color w:val="0000FF"/>
                </w:rPr>
                <w:t>A16.20.043.004</w:t>
              </w:r>
            </w:hyperlink>
            <w:r>
              <w:t xml:space="preserve">, </w:t>
            </w:r>
            <w:hyperlink r:id="rId3637">
              <w:r>
                <w:rPr>
                  <w:color w:val="0000FF"/>
                </w:rPr>
                <w:t>A16.20.043.006</w:t>
              </w:r>
            </w:hyperlink>
            <w:r>
              <w:t xml:space="preserve">, </w:t>
            </w:r>
            <w:hyperlink r:id="rId3638">
              <w:r>
                <w:rPr>
                  <w:color w:val="0000FF"/>
                </w:rPr>
                <w:t>A16.20.044</w:t>
              </w:r>
            </w:hyperlink>
            <w:r>
              <w:t xml:space="preserve">, </w:t>
            </w:r>
            <w:hyperlink r:id="rId3639">
              <w:r>
                <w:rPr>
                  <w:color w:val="0000FF"/>
                </w:rPr>
                <w:t>A16.20.045</w:t>
              </w:r>
            </w:hyperlink>
            <w:r>
              <w:t xml:space="preserve">, </w:t>
            </w:r>
            <w:hyperlink r:id="rId3640">
              <w:r>
                <w:rPr>
                  <w:color w:val="0000FF"/>
                </w:rPr>
                <w:t>A16.20.047</w:t>
              </w:r>
            </w:hyperlink>
            <w:r>
              <w:t xml:space="preserve">, </w:t>
            </w:r>
            <w:hyperlink r:id="rId3641">
              <w:r>
                <w:rPr>
                  <w:color w:val="0000FF"/>
                </w:rPr>
                <w:t>A16.20.048</w:t>
              </w:r>
            </w:hyperlink>
            <w:r>
              <w:t xml:space="preserve">, </w:t>
            </w:r>
            <w:hyperlink r:id="rId3642">
              <w:r>
                <w:rPr>
                  <w:color w:val="0000FF"/>
                </w:rPr>
                <w:t>A16.20.049</w:t>
              </w:r>
            </w:hyperlink>
            <w:r>
              <w:t xml:space="preserve">, </w:t>
            </w:r>
            <w:hyperlink r:id="rId3643">
              <w:r>
                <w:rPr>
                  <w:color w:val="0000FF"/>
                </w:rPr>
                <w:t>A16.20.049.001</w:t>
              </w:r>
            </w:hyperlink>
            <w:r>
              <w:t xml:space="preserve">, </w:t>
            </w:r>
            <w:hyperlink r:id="rId3644">
              <w:r>
                <w:rPr>
                  <w:color w:val="0000FF"/>
                </w:rPr>
                <w:t>A16.20.049.002</w:t>
              </w:r>
            </w:hyperlink>
            <w:r>
              <w:t xml:space="preserve">, </w:t>
            </w:r>
            <w:hyperlink r:id="rId3645">
              <w:r>
                <w:rPr>
                  <w:color w:val="0000FF"/>
                </w:rPr>
                <w:t>A16.20.051</w:t>
              </w:r>
            </w:hyperlink>
            <w:r>
              <w:t xml:space="preserve">, </w:t>
            </w:r>
            <w:hyperlink r:id="rId3646">
              <w:r>
                <w:rPr>
                  <w:color w:val="0000FF"/>
                </w:rPr>
                <w:t>A16.20.085</w:t>
              </w:r>
            </w:hyperlink>
            <w:r>
              <w:t xml:space="preserve">, </w:t>
            </w:r>
            <w:hyperlink r:id="rId3647">
              <w:r>
                <w:rPr>
                  <w:color w:val="0000FF"/>
                </w:rPr>
                <w:t>A16.20.085.002</w:t>
              </w:r>
            </w:hyperlink>
            <w:r>
              <w:t xml:space="preserve">, </w:t>
            </w:r>
            <w:hyperlink r:id="rId3648">
              <w:r>
                <w:rPr>
                  <w:color w:val="0000FF"/>
                </w:rPr>
                <w:t>A16.20.085.003</w:t>
              </w:r>
            </w:hyperlink>
            <w:r>
              <w:t xml:space="preserve">, </w:t>
            </w:r>
            <w:hyperlink r:id="rId3649">
              <w:r>
                <w:rPr>
                  <w:color w:val="0000FF"/>
                </w:rPr>
                <w:t>A16.20.085.004</w:t>
              </w:r>
            </w:hyperlink>
            <w:r>
              <w:t xml:space="preserve">, </w:t>
            </w:r>
            <w:hyperlink r:id="rId3650">
              <w:r>
                <w:rPr>
                  <w:color w:val="0000FF"/>
                </w:rPr>
                <w:t>A16.20.085.005</w:t>
              </w:r>
            </w:hyperlink>
            <w:r>
              <w:t xml:space="preserve">, </w:t>
            </w:r>
            <w:hyperlink r:id="rId3651">
              <w:r>
                <w:rPr>
                  <w:color w:val="0000FF"/>
                </w:rPr>
                <w:t>A16.20.085.006</w:t>
              </w:r>
            </w:hyperlink>
            <w:r>
              <w:t xml:space="preserve">, </w:t>
            </w:r>
            <w:hyperlink r:id="rId3652">
              <w:r>
                <w:rPr>
                  <w:color w:val="0000FF"/>
                </w:rPr>
                <w:t>A16.20.085.010</w:t>
              </w:r>
            </w:hyperlink>
            <w:r>
              <w:t xml:space="preserve">, </w:t>
            </w:r>
            <w:hyperlink r:id="rId3653">
              <w:r>
                <w:rPr>
                  <w:color w:val="0000FF"/>
                </w:rPr>
                <w:t>A16.20.085.011</w:t>
              </w:r>
            </w:hyperlink>
            <w:r>
              <w:t xml:space="preserve">, </w:t>
            </w:r>
            <w:hyperlink r:id="rId3654">
              <w:r>
                <w:rPr>
                  <w:color w:val="0000FF"/>
                </w:rPr>
                <w:t>A16.20.085.012</w:t>
              </w:r>
            </w:hyperlink>
            <w:r>
              <w:t xml:space="preserve">, </w:t>
            </w:r>
            <w:hyperlink r:id="rId3655">
              <w:r>
                <w:rPr>
                  <w:color w:val="0000FF"/>
                </w:rPr>
                <w:t>A16.20.086</w:t>
              </w:r>
            </w:hyperlink>
            <w:r>
              <w:t xml:space="preserve">, </w:t>
            </w:r>
            <w:hyperlink r:id="rId3656">
              <w:r>
                <w:rPr>
                  <w:color w:val="0000FF"/>
                </w:rPr>
                <w:t>A16.20.086.001</w:t>
              </w:r>
            </w:hyperlink>
            <w:r>
              <w:t xml:space="preserve">, </w:t>
            </w:r>
            <w:hyperlink r:id="rId3657">
              <w:r>
                <w:rPr>
                  <w:color w:val="0000FF"/>
                </w:rPr>
                <w:t>A16.20.103</w:t>
              </w:r>
            </w:hyperlink>
          </w:p>
        </w:tc>
        <w:tc>
          <w:tcPr>
            <w:tcW w:w="2948" w:type="dxa"/>
            <w:tcBorders>
              <w:top w:val="nil"/>
              <w:left w:val="nil"/>
              <w:bottom w:val="nil"/>
              <w:right w:val="nil"/>
            </w:tcBorders>
          </w:tcPr>
          <w:p w14:paraId="70F5A6A2" w14:textId="77777777" w:rsidR="00C229C1" w:rsidRDefault="00C229C1">
            <w:pPr>
              <w:pStyle w:val="ConsPlusNormal"/>
              <w:jc w:val="center"/>
            </w:pPr>
            <w:r>
              <w:lastRenderedPageBreak/>
              <w:t>-</w:t>
            </w:r>
          </w:p>
        </w:tc>
        <w:tc>
          <w:tcPr>
            <w:tcW w:w="1304" w:type="dxa"/>
            <w:tcBorders>
              <w:top w:val="nil"/>
              <w:left w:val="nil"/>
              <w:bottom w:val="nil"/>
              <w:right w:val="nil"/>
            </w:tcBorders>
          </w:tcPr>
          <w:p w14:paraId="1B068579" w14:textId="77777777" w:rsidR="00C229C1" w:rsidRDefault="00C229C1">
            <w:pPr>
              <w:pStyle w:val="ConsPlusNormal"/>
              <w:jc w:val="center"/>
            </w:pPr>
            <w:r>
              <w:t>1,19</w:t>
            </w:r>
          </w:p>
        </w:tc>
      </w:tr>
      <w:tr w:rsidR="00C229C1" w14:paraId="6CABB318" w14:textId="77777777">
        <w:tblPrEx>
          <w:tblBorders>
            <w:insideH w:val="none" w:sz="0" w:space="0" w:color="auto"/>
            <w:insideV w:val="none" w:sz="0" w:space="0" w:color="auto"/>
          </w:tblBorders>
        </w:tblPrEx>
        <w:tc>
          <w:tcPr>
            <w:tcW w:w="1234" w:type="dxa"/>
            <w:tcBorders>
              <w:top w:val="nil"/>
              <w:left w:val="nil"/>
              <w:bottom w:val="nil"/>
              <w:right w:val="nil"/>
            </w:tcBorders>
          </w:tcPr>
          <w:p w14:paraId="4C49C17A" w14:textId="77777777" w:rsidR="00C229C1" w:rsidRDefault="00C229C1">
            <w:pPr>
              <w:pStyle w:val="ConsPlusNormal"/>
              <w:jc w:val="center"/>
            </w:pPr>
            <w:r>
              <w:t>st32</w:t>
            </w:r>
          </w:p>
        </w:tc>
        <w:tc>
          <w:tcPr>
            <w:tcW w:w="2438" w:type="dxa"/>
            <w:tcBorders>
              <w:top w:val="nil"/>
              <w:left w:val="nil"/>
              <w:bottom w:val="nil"/>
              <w:right w:val="nil"/>
            </w:tcBorders>
          </w:tcPr>
          <w:p w14:paraId="44905497" w14:textId="77777777" w:rsidR="00C229C1" w:rsidRDefault="00C229C1">
            <w:pPr>
              <w:pStyle w:val="ConsPlusNormal"/>
            </w:pPr>
            <w:r>
              <w:t>Хирургия (абдоминальная)</w:t>
            </w:r>
          </w:p>
        </w:tc>
        <w:tc>
          <w:tcPr>
            <w:tcW w:w="3969" w:type="dxa"/>
            <w:tcBorders>
              <w:top w:val="nil"/>
              <w:left w:val="nil"/>
              <w:bottom w:val="nil"/>
              <w:right w:val="nil"/>
            </w:tcBorders>
          </w:tcPr>
          <w:p w14:paraId="7009F494" w14:textId="77777777" w:rsidR="00C229C1" w:rsidRDefault="00C229C1">
            <w:pPr>
              <w:pStyle w:val="ConsPlusNormal"/>
            </w:pPr>
          </w:p>
        </w:tc>
        <w:tc>
          <w:tcPr>
            <w:tcW w:w="3969" w:type="dxa"/>
            <w:tcBorders>
              <w:top w:val="nil"/>
              <w:left w:val="nil"/>
              <w:bottom w:val="nil"/>
              <w:right w:val="nil"/>
            </w:tcBorders>
          </w:tcPr>
          <w:p w14:paraId="48F8B5CB" w14:textId="77777777" w:rsidR="00C229C1" w:rsidRDefault="00C229C1">
            <w:pPr>
              <w:pStyle w:val="ConsPlusNormal"/>
            </w:pPr>
          </w:p>
        </w:tc>
        <w:tc>
          <w:tcPr>
            <w:tcW w:w="2948" w:type="dxa"/>
            <w:tcBorders>
              <w:top w:val="nil"/>
              <w:left w:val="nil"/>
              <w:bottom w:val="nil"/>
              <w:right w:val="nil"/>
            </w:tcBorders>
          </w:tcPr>
          <w:p w14:paraId="08631979" w14:textId="77777777" w:rsidR="00C229C1" w:rsidRDefault="00C229C1">
            <w:pPr>
              <w:pStyle w:val="ConsPlusNormal"/>
            </w:pPr>
          </w:p>
        </w:tc>
        <w:tc>
          <w:tcPr>
            <w:tcW w:w="1304" w:type="dxa"/>
            <w:tcBorders>
              <w:top w:val="nil"/>
              <w:left w:val="nil"/>
              <w:bottom w:val="nil"/>
              <w:right w:val="nil"/>
            </w:tcBorders>
          </w:tcPr>
          <w:p w14:paraId="5CD4D993" w14:textId="77777777" w:rsidR="00C229C1" w:rsidRDefault="00C229C1">
            <w:pPr>
              <w:pStyle w:val="ConsPlusNormal"/>
              <w:jc w:val="center"/>
            </w:pPr>
            <w:r>
              <w:t>1,20</w:t>
            </w:r>
          </w:p>
        </w:tc>
      </w:tr>
      <w:tr w:rsidR="00C229C1" w14:paraId="7DB0E3B8" w14:textId="77777777">
        <w:tblPrEx>
          <w:tblBorders>
            <w:insideH w:val="none" w:sz="0" w:space="0" w:color="auto"/>
            <w:insideV w:val="none" w:sz="0" w:space="0" w:color="auto"/>
          </w:tblBorders>
        </w:tblPrEx>
        <w:tc>
          <w:tcPr>
            <w:tcW w:w="1234" w:type="dxa"/>
            <w:tcBorders>
              <w:top w:val="nil"/>
              <w:left w:val="nil"/>
              <w:bottom w:val="nil"/>
              <w:right w:val="nil"/>
            </w:tcBorders>
          </w:tcPr>
          <w:p w14:paraId="12027FA1" w14:textId="77777777" w:rsidR="00C229C1" w:rsidRDefault="00C229C1">
            <w:pPr>
              <w:pStyle w:val="ConsPlusNormal"/>
              <w:jc w:val="center"/>
            </w:pPr>
            <w:r>
              <w:t>st32.001</w:t>
            </w:r>
          </w:p>
        </w:tc>
        <w:tc>
          <w:tcPr>
            <w:tcW w:w="2438" w:type="dxa"/>
            <w:tcBorders>
              <w:top w:val="nil"/>
              <w:left w:val="nil"/>
              <w:bottom w:val="nil"/>
              <w:right w:val="nil"/>
            </w:tcBorders>
          </w:tcPr>
          <w:p w14:paraId="04E70A26" w14:textId="77777777" w:rsidR="00C229C1" w:rsidRDefault="00C229C1">
            <w:pPr>
              <w:pStyle w:val="ConsPlusNormal"/>
            </w:pPr>
            <w:r>
              <w:t>Операции на желчном пузыре и желчевыводящих путях (уровень 1)</w:t>
            </w:r>
          </w:p>
        </w:tc>
        <w:tc>
          <w:tcPr>
            <w:tcW w:w="3969" w:type="dxa"/>
            <w:tcBorders>
              <w:top w:val="nil"/>
              <w:left w:val="nil"/>
              <w:bottom w:val="nil"/>
              <w:right w:val="nil"/>
            </w:tcBorders>
          </w:tcPr>
          <w:p w14:paraId="2E7D124C" w14:textId="77777777" w:rsidR="00C229C1" w:rsidRDefault="00C229C1">
            <w:pPr>
              <w:pStyle w:val="ConsPlusNormal"/>
              <w:jc w:val="center"/>
            </w:pPr>
            <w:r>
              <w:t>-</w:t>
            </w:r>
          </w:p>
        </w:tc>
        <w:tc>
          <w:tcPr>
            <w:tcW w:w="3969" w:type="dxa"/>
            <w:tcBorders>
              <w:top w:val="nil"/>
              <w:left w:val="nil"/>
              <w:bottom w:val="nil"/>
              <w:right w:val="nil"/>
            </w:tcBorders>
          </w:tcPr>
          <w:p w14:paraId="0F33B3D2" w14:textId="77777777" w:rsidR="00C229C1" w:rsidRDefault="00C229C1">
            <w:pPr>
              <w:pStyle w:val="ConsPlusNormal"/>
            </w:pPr>
            <w:hyperlink r:id="rId3658">
              <w:r>
                <w:rPr>
                  <w:color w:val="0000FF"/>
                </w:rPr>
                <w:t>A16.14.006</w:t>
              </w:r>
            </w:hyperlink>
            <w:r>
              <w:t xml:space="preserve">, </w:t>
            </w:r>
            <w:hyperlink r:id="rId3659">
              <w:r>
                <w:rPr>
                  <w:color w:val="0000FF"/>
                </w:rPr>
                <w:t>A16.14.007</w:t>
              </w:r>
            </w:hyperlink>
            <w:r>
              <w:t xml:space="preserve">, </w:t>
            </w:r>
            <w:hyperlink r:id="rId3660">
              <w:r>
                <w:rPr>
                  <w:color w:val="0000FF"/>
                </w:rPr>
                <w:t>A16.14.007.001</w:t>
              </w:r>
            </w:hyperlink>
            <w:r>
              <w:t xml:space="preserve">, </w:t>
            </w:r>
            <w:hyperlink r:id="rId3661">
              <w:r>
                <w:rPr>
                  <w:color w:val="0000FF"/>
                </w:rPr>
                <w:t>A16.14.008</w:t>
              </w:r>
            </w:hyperlink>
            <w:r>
              <w:t xml:space="preserve">, </w:t>
            </w:r>
            <w:hyperlink r:id="rId3662">
              <w:r>
                <w:rPr>
                  <w:color w:val="0000FF"/>
                </w:rPr>
                <w:t>A16.14.009</w:t>
              </w:r>
            </w:hyperlink>
            <w:r>
              <w:t xml:space="preserve">, </w:t>
            </w:r>
            <w:hyperlink r:id="rId3663">
              <w:r>
                <w:rPr>
                  <w:color w:val="0000FF"/>
                </w:rPr>
                <w:t>A16.14.031</w:t>
              </w:r>
            </w:hyperlink>
          </w:p>
        </w:tc>
        <w:tc>
          <w:tcPr>
            <w:tcW w:w="2948" w:type="dxa"/>
            <w:tcBorders>
              <w:top w:val="nil"/>
              <w:left w:val="nil"/>
              <w:bottom w:val="nil"/>
              <w:right w:val="nil"/>
            </w:tcBorders>
          </w:tcPr>
          <w:p w14:paraId="4D863A55" w14:textId="77777777" w:rsidR="00C229C1" w:rsidRDefault="00C229C1">
            <w:pPr>
              <w:pStyle w:val="ConsPlusNormal"/>
              <w:jc w:val="center"/>
            </w:pPr>
            <w:r>
              <w:t>-</w:t>
            </w:r>
          </w:p>
        </w:tc>
        <w:tc>
          <w:tcPr>
            <w:tcW w:w="1304" w:type="dxa"/>
            <w:tcBorders>
              <w:top w:val="nil"/>
              <w:left w:val="nil"/>
              <w:bottom w:val="nil"/>
              <w:right w:val="nil"/>
            </w:tcBorders>
          </w:tcPr>
          <w:p w14:paraId="3178ADD0" w14:textId="77777777" w:rsidR="00C229C1" w:rsidRDefault="00C229C1">
            <w:pPr>
              <w:pStyle w:val="ConsPlusNormal"/>
              <w:jc w:val="center"/>
            </w:pPr>
            <w:r>
              <w:t>1,15</w:t>
            </w:r>
          </w:p>
        </w:tc>
      </w:tr>
      <w:tr w:rsidR="00C229C1" w14:paraId="0A536D4E" w14:textId="77777777">
        <w:tblPrEx>
          <w:tblBorders>
            <w:insideH w:val="none" w:sz="0" w:space="0" w:color="auto"/>
            <w:insideV w:val="none" w:sz="0" w:space="0" w:color="auto"/>
          </w:tblBorders>
        </w:tblPrEx>
        <w:tc>
          <w:tcPr>
            <w:tcW w:w="1234" w:type="dxa"/>
            <w:tcBorders>
              <w:top w:val="nil"/>
              <w:left w:val="nil"/>
              <w:bottom w:val="nil"/>
              <w:right w:val="nil"/>
            </w:tcBorders>
          </w:tcPr>
          <w:p w14:paraId="061CFDE9" w14:textId="77777777" w:rsidR="00C229C1" w:rsidRDefault="00C229C1">
            <w:pPr>
              <w:pStyle w:val="ConsPlusNormal"/>
              <w:jc w:val="center"/>
            </w:pPr>
            <w:r>
              <w:t>st32.002</w:t>
            </w:r>
          </w:p>
        </w:tc>
        <w:tc>
          <w:tcPr>
            <w:tcW w:w="2438" w:type="dxa"/>
            <w:tcBorders>
              <w:top w:val="nil"/>
              <w:left w:val="nil"/>
              <w:bottom w:val="nil"/>
              <w:right w:val="nil"/>
            </w:tcBorders>
          </w:tcPr>
          <w:p w14:paraId="2145950F" w14:textId="77777777" w:rsidR="00C229C1" w:rsidRDefault="00C229C1">
            <w:pPr>
              <w:pStyle w:val="ConsPlusNormal"/>
            </w:pPr>
            <w:r>
              <w:t>Операции на желчном пузыре и желчевыводящих путях (уровень 2)</w:t>
            </w:r>
          </w:p>
        </w:tc>
        <w:tc>
          <w:tcPr>
            <w:tcW w:w="3969" w:type="dxa"/>
            <w:tcBorders>
              <w:top w:val="nil"/>
              <w:left w:val="nil"/>
              <w:bottom w:val="nil"/>
              <w:right w:val="nil"/>
            </w:tcBorders>
          </w:tcPr>
          <w:p w14:paraId="057429E2" w14:textId="77777777" w:rsidR="00C229C1" w:rsidRDefault="00C229C1">
            <w:pPr>
              <w:pStyle w:val="ConsPlusNormal"/>
              <w:jc w:val="center"/>
            </w:pPr>
            <w:r>
              <w:t>-</w:t>
            </w:r>
          </w:p>
        </w:tc>
        <w:tc>
          <w:tcPr>
            <w:tcW w:w="3969" w:type="dxa"/>
            <w:tcBorders>
              <w:top w:val="nil"/>
              <w:left w:val="nil"/>
              <w:bottom w:val="nil"/>
              <w:right w:val="nil"/>
            </w:tcBorders>
          </w:tcPr>
          <w:p w14:paraId="547776E0" w14:textId="77777777" w:rsidR="00C229C1" w:rsidRDefault="00C229C1">
            <w:pPr>
              <w:pStyle w:val="ConsPlusNormal"/>
            </w:pPr>
            <w:hyperlink r:id="rId3664">
              <w:r>
                <w:rPr>
                  <w:color w:val="0000FF"/>
                </w:rPr>
                <w:t>A16.14.006.002</w:t>
              </w:r>
            </w:hyperlink>
            <w:r>
              <w:t xml:space="preserve">, </w:t>
            </w:r>
            <w:hyperlink r:id="rId3665">
              <w:r>
                <w:rPr>
                  <w:color w:val="0000FF"/>
                </w:rPr>
                <w:t>A16.14.008.001</w:t>
              </w:r>
            </w:hyperlink>
            <w:r>
              <w:t xml:space="preserve">, </w:t>
            </w:r>
            <w:hyperlink r:id="rId3666">
              <w:r>
                <w:rPr>
                  <w:color w:val="0000FF"/>
                </w:rPr>
                <w:t>A16.14.009.001</w:t>
              </w:r>
            </w:hyperlink>
            <w:r>
              <w:t xml:space="preserve">, </w:t>
            </w:r>
            <w:hyperlink r:id="rId3667">
              <w:r>
                <w:rPr>
                  <w:color w:val="0000FF"/>
                </w:rPr>
                <w:t>A16.14.010</w:t>
              </w:r>
            </w:hyperlink>
            <w:r>
              <w:t xml:space="preserve">, </w:t>
            </w:r>
            <w:hyperlink r:id="rId3668">
              <w:r>
                <w:rPr>
                  <w:color w:val="0000FF"/>
                </w:rPr>
                <w:t>A16.14.011</w:t>
              </w:r>
            </w:hyperlink>
            <w:r>
              <w:t xml:space="preserve">, </w:t>
            </w:r>
            <w:hyperlink r:id="rId3669">
              <w:r>
                <w:rPr>
                  <w:color w:val="0000FF"/>
                </w:rPr>
                <w:t>A16.14.012</w:t>
              </w:r>
            </w:hyperlink>
            <w:r>
              <w:t xml:space="preserve">, </w:t>
            </w:r>
            <w:hyperlink r:id="rId3670">
              <w:r>
                <w:rPr>
                  <w:color w:val="0000FF"/>
                </w:rPr>
                <w:t>A16.14.013</w:t>
              </w:r>
            </w:hyperlink>
            <w:r>
              <w:t xml:space="preserve">, </w:t>
            </w:r>
            <w:hyperlink r:id="rId3671">
              <w:r>
                <w:rPr>
                  <w:color w:val="0000FF"/>
                </w:rPr>
                <w:t>A16.14.014</w:t>
              </w:r>
            </w:hyperlink>
            <w:r>
              <w:t xml:space="preserve">, </w:t>
            </w:r>
            <w:hyperlink r:id="rId3672">
              <w:r>
                <w:rPr>
                  <w:color w:val="0000FF"/>
                </w:rPr>
                <w:t>A16.14.015</w:t>
              </w:r>
            </w:hyperlink>
            <w:r>
              <w:t xml:space="preserve">, </w:t>
            </w:r>
            <w:hyperlink r:id="rId3673">
              <w:r>
                <w:rPr>
                  <w:color w:val="0000FF"/>
                </w:rPr>
                <w:t>A16.14.016</w:t>
              </w:r>
            </w:hyperlink>
            <w:r>
              <w:t xml:space="preserve">, </w:t>
            </w:r>
            <w:hyperlink r:id="rId3674">
              <w:r>
                <w:rPr>
                  <w:color w:val="0000FF"/>
                </w:rPr>
                <w:t>A16.14.020</w:t>
              </w:r>
            </w:hyperlink>
            <w:r>
              <w:t xml:space="preserve">, </w:t>
            </w:r>
            <w:hyperlink r:id="rId3675">
              <w:r>
                <w:rPr>
                  <w:color w:val="0000FF"/>
                </w:rPr>
                <w:t>A16.14.020.001</w:t>
              </w:r>
            </w:hyperlink>
            <w:r>
              <w:t xml:space="preserve">, </w:t>
            </w:r>
            <w:hyperlink r:id="rId3676">
              <w:r>
                <w:rPr>
                  <w:color w:val="0000FF"/>
                </w:rPr>
                <w:t>A16.14.020.002</w:t>
              </w:r>
            </w:hyperlink>
            <w:r>
              <w:t xml:space="preserve">, </w:t>
            </w:r>
            <w:hyperlink r:id="rId3677">
              <w:r>
                <w:rPr>
                  <w:color w:val="0000FF"/>
                </w:rPr>
                <w:t>A16.14.020.003</w:t>
              </w:r>
            </w:hyperlink>
            <w:r>
              <w:t xml:space="preserve">, </w:t>
            </w:r>
            <w:hyperlink r:id="rId3678">
              <w:r>
                <w:rPr>
                  <w:color w:val="0000FF"/>
                </w:rPr>
                <w:t>A16.14.020.004</w:t>
              </w:r>
            </w:hyperlink>
            <w:r>
              <w:t xml:space="preserve">, </w:t>
            </w:r>
            <w:hyperlink r:id="rId3679">
              <w:r>
                <w:rPr>
                  <w:color w:val="0000FF"/>
                </w:rPr>
                <w:t>A16.14.021</w:t>
              </w:r>
            </w:hyperlink>
            <w:r>
              <w:t xml:space="preserve">, </w:t>
            </w:r>
            <w:hyperlink r:id="rId3680">
              <w:r>
                <w:rPr>
                  <w:color w:val="0000FF"/>
                </w:rPr>
                <w:t>A16.14.024</w:t>
              </w:r>
            </w:hyperlink>
            <w:r>
              <w:t xml:space="preserve">, </w:t>
            </w:r>
            <w:hyperlink r:id="rId3681">
              <w:r>
                <w:rPr>
                  <w:color w:val="0000FF"/>
                </w:rPr>
                <w:t>A16.14.025</w:t>
              </w:r>
            </w:hyperlink>
            <w:r>
              <w:t xml:space="preserve">, </w:t>
            </w:r>
            <w:hyperlink r:id="rId3682">
              <w:r>
                <w:rPr>
                  <w:color w:val="0000FF"/>
                </w:rPr>
                <w:t>A16.14.026.001</w:t>
              </w:r>
            </w:hyperlink>
            <w:r>
              <w:t xml:space="preserve">, </w:t>
            </w:r>
            <w:hyperlink r:id="rId3683">
              <w:r>
                <w:rPr>
                  <w:color w:val="0000FF"/>
                </w:rPr>
                <w:t>A16.14.027</w:t>
              </w:r>
            </w:hyperlink>
            <w:r>
              <w:t xml:space="preserve">, </w:t>
            </w:r>
            <w:hyperlink r:id="rId3684">
              <w:r>
                <w:rPr>
                  <w:color w:val="0000FF"/>
                </w:rPr>
                <w:t>A16.14.031.002</w:t>
              </w:r>
            </w:hyperlink>
            <w:r>
              <w:t xml:space="preserve">, </w:t>
            </w:r>
            <w:hyperlink r:id="rId3685">
              <w:r>
                <w:rPr>
                  <w:color w:val="0000FF"/>
                </w:rPr>
                <w:t>A16.14.031.003</w:t>
              </w:r>
            </w:hyperlink>
            <w:r>
              <w:t xml:space="preserve">, </w:t>
            </w:r>
            <w:hyperlink r:id="rId3686">
              <w:r>
                <w:rPr>
                  <w:color w:val="0000FF"/>
                </w:rPr>
                <w:t>A16.14.038</w:t>
              </w:r>
            </w:hyperlink>
            <w:r>
              <w:t xml:space="preserve">, </w:t>
            </w:r>
            <w:hyperlink r:id="rId3687">
              <w:r>
                <w:rPr>
                  <w:color w:val="0000FF"/>
                </w:rPr>
                <w:t>A16.14.040</w:t>
              </w:r>
            </w:hyperlink>
            <w:r>
              <w:t xml:space="preserve">, </w:t>
            </w:r>
            <w:hyperlink r:id="rId3688">
              <w:r>
                <w:rPr>
                  <w:color w:val="0000FF"/>
                </w:rPr>
                <w:t>A16.14.041</w:t>
              </w:r>
            </w:hyperlink>
            <w:r>
              <w:t xml:space="preserve">, </w:t>
            </w:r>
            <w:hyperlink r:id="rId3689">
              <w:r>
                <w:rPr>
                  <w:color w:val="0000FF"/>
                </w:rPr>
                <w:t>A16.14.041.001</w:t>
              </w:r>
            </w:hyperlink>
            <w:r>
              <w:t xml:space="preserve">, </w:t>
            </w:r>
            <w:hyperlink r:id="rId3690">
              <w:r>
                <w:rPr>
                  <w:color w:val="0000FF"/>
                </w:rPr>
                <w:t>A16.14.042</w:t>
              </w:r>
            </w:hyperlink>
            <w:r>
              <w:t xml:space="preserve">, </w:t>
            </w:r>
            <w:hyperlink r:id="rId3691">
              <w:r>
                <w:rPr>
                  <w:color w:val="0000FF"/>
                </w:rPr>
                <w:t>A16.14.043</w:t>
              </w:r>
            </w:hyperlink>
          </w:p>
        </w:tc>
        <w:tc>
          <w:tcPr>
            <w:tcW w:w="2948" w:type="dxa"/>
            <w:tcBorders>
              <w:top w:val="nil"/>
              <w:left w:val="nil"/>
              <w:bottom w:val="nil"/>
              <w:right w:val="nil"/>
            </w:tcBorders>
          </w:tcPr>
          <w:p w14:paraId="06185CED" w14:textId="77777777" w:rsidR="00C229C1" w:rsidRDefault="00C229C1">
            <w:pPr>
              <w:pStyle w:val="ConsPlusNormal"/>
              <w:jc w:val="center"/>
            </w:pPr>
            <w:r>
              <w:t>-</w:t>
            </w:r>
          </w:p>
        </w:tc>
        <w:tc>
          <w:tcPr>
            <w:tcW w:w="1304" w:type="dxa"/>
            <w:tcBorders>
              <w:top w:val="nil"/>
              <w:left w:val="nil"/>
              <w:bottom w:val="nil"/>
              <w:right w:val="nil"/>
            </w:tcBorders>
          </w:tcPr>
          <w:p w14:paraId="6FB192A3" w14:textId="77777777" w:rsidR="00C229C1" w:rsidRDefault="00C229C1">
            <w:pPr>
              <w:pStyle w:val="ConsPlusNormal"/>
              <w:jc w:val="center"/>
            </w:pPr>
            <w:r>
              <w:t>1,43</w:t>
            </w:r>
          </w:p>
        </w:tc>
      </w:tr>
      <w:tr w:rsidR="00C229C1" w14:paraId="37DECD91" w14:textId="77777777">
        <w:tblPrEx>
          <w:tblBorders>
            <w:insideH w:val="none" w:sz="0" w:space="0" w:color="auto"/>
            <w:insideV w:val="none" w:sz="0" w:space="0" w:color="auto"/>
          </w:tblBorders>
        </w:tblPrEx>
        <w:tc>
          <w:tcPr>
            <w:tcW w:w="1234" w:type="dxa"/>
            <w:tcBorders>
              <w:top w:val="nil"/>
              <w:left w:val="nil"/>
              <w:bottom w:val="nil"/>
              <w:right w:val="nil"/>
            </w:tcBorders>
          </w:tcPr>
          <w:p w14:paraId="3D950701" w14:textId="77777777" w:rsidR="00C229C1" w:rsidRDefault="00C229C1">
            <w:pPr>
              <w:pStyle w:val="ConsPlusNormal"/>
              <w:jc w:val="center"/>
            </w:pPr>
            <w:r>
              <w:t>st32.003</w:t>
            </w:r>
          </w:p>
        </w:tc>
        <w:tc>
          <w:tcPr>
            <w:tcW w:w="2438" w:type="dxa"/>
            <w:tcBorders>
              <w:top w:val="nil"/>
              <w:left w:val="nil"/>
              <w:bottom w:val="nil"/>
              <w:right w:val="nil"/>
            </w:tcBorders>
          </w:tcPr>
          <w:p w14:paraId="193A77A6" w14:textId="77777777" w:rsidR="00C229C1" w:rsidRDefault="00C229C1">
            <w:pPr>
              <w:pStyle w:val="ConsPlusNormal"/>
            </w:pPr>
            <w:r>
              <w:t>Операции на желчном пузыре и желчевыводящих путях (уровень 3)</w:t>
            </w:r>
          </w:p>
        </w:tc>
        <w:tc>
          <w:tcPr>
            <w:tcW w:w="3969" w:type="dxa"/>
            <w:tcBorders>
              <w:top w:val="nil"/>
              <w:left w:val="nil"/>
              <w:bottom w:val="nil"/>
              <w:right w:val="nil"/>
            </w:tcBorders>
          </w:tcPr>
          <w:p w14:paraId="730CDD50" w14:textId="77777777" w:rsidR="00C229C1" w:rsidRDefault="00C229C1">
            <w:pPr>
              <w:pStyle w:val="ConsPlusNormal"/>
              <w:jc w:val="center"/>
            </w:pPr>
            <w:r>
              <w:t>-</w:t>
            </w:r>
          </w:p>
        </w:tc>
        <w:tc>
          <w:tcPr>
            <w:tcW w:w="3969" w:type="dxa"/>
            <w:tcBorders>
              <w:top w:val="nil"/>
              <w:left w:val="nil"/>
              <w:bottom w:val="nil"/>
              <w:right w:val="nil"/>
            </w:tcBorders>
          </w:tcPr>
          <w:p w14:paraId="4F93473D" w14:textId="77777777" w:rsidR="00C229C1" w:rsidRDefault="00C229C1">
            <w:pPr>
              <w:pStyle w:val="ConsPlusNormal"/>
            </w:pPr>
            <w:hyperlink r:id="rId3692">
              <w:r>
                <w:rPr>
                  <w:color w:val="0000FF"/>
                </w:rPr>
                <w:t>A16.14.011.001</w:t>
              </w:r>
            </w:hyperlink>
            <w:r>
              <w:t xml:space="preserve">, </w:t>
            </w:r>
            <w:hyperlink r:id="rId3693">
              <w:r>
                <w:rPr>
                  <w:color w:val="0000FF"/>
                </w:rPr>
                <w:t>A16.14.023</w:t>
              </w:r>
            </w:hyperlink>
            <w:r>
              <w:t xml:space="preserve">, </w:t>
            </w:r>
            <w:hyperlink r:id="rId3694">
              <w:r>
                <w:rPr>
                  <w:color w:val="0000FF"/>
                </w:rPr>
                <w:t>A16.14.024.001</w:t>
              </w:r>
            </w:hyperlink>
            <w:r>
              <w:t xml:space="preserve">, </w:t>
            </w:r>
            <w:hyperlink r:id="rId3695">
              <w:r>
                <w:rPr>
                  <w:color w:val="0000FF"/>
                </w:rPr>
                <w:t>A16.14.024.002</w:t>
              </w:r>
            </w:hyperlink>
            <w:r>
              <w:t xml:space="preserve">, </w:t>
            </w:r>
            <w:hyperlink r:id="rId3696">
              <w:r>
                <w:rPr>
                  <w:color w:val="0000FF"/>
                </w:rPr>
                <w:t>A16.14.024.003</w:t>
              </w:r>
            </w:hyperlink>
            <w:r>
              <w:t xml:space="preserve">, </w:t>
            </w:r>
            <w:hyperlink r:id="rId3697">
              <w:r>
                <w:rPr>
                  <w:color w:val="0000FF"/>
                </w:rPr>
                <w:t>A16.14.027.002</w:t>
              </w:r>
            </w:hyperlink>
            <w:r>
              <w:t xml:space="preserve">, </w:t>
            </w:r>
            <w:hyperlink r:id="rId3698">
              <w:r>
                <w:rPr>
                  <w:color w:val="0000FF"/>
                </w:rPr>
                <w:t>A16.14.031.001</w:t>
              </w:r>
            </w:hyperlink>
            <w:r>
              <w:t xml:space="preserve">, </w:t>
            </w:r>
            <w:hyperlink r:id="rId3699">
              <w:r>
                <w:rPr>
                  <w:color w:val="0000FF"/>
                </w:rPr>
                <w:t>A16.14.032</w:t>
              </w:r>
            </w:hyperlink>
            <w:r>
              <w:t xml:space="preserve">, </w:t>
            </w:r>
            <w:hyperlink r:id="rId3700">
              <w:r>
                <w:rPr>
                  <w:color w:val="0000FF"/>
                </w:rPr>
                <w:t>A16.14.032.002</w:t>
              </w:r>
            </w:hyperlink>
            <w:r>
              <w:t xml:space="preserve">, </w:t>
            </w:r>
            <w:hyperlink r:id="rId3701">
              <w:r>
                <w:rPr>
                  <w:color w:val="0000FF"/>
                </w:rPr>
                <w:t>A16.14.032.003</w:t>
              </w:r>
            </w:hyperlink>
            <w:r>
              <w:t xml:space="preserve">, </w:t>
            </w:r>
            <w:hyperlink r:id="rId3702">
              <w:r>
                <w:rPr>
                  <w:color w:val="0000FF"/>
                </w:rPr>
                <w:t>A16.14.042.001</w:t>
              </w:r>
            </w:hyperlink>
            <w:r>
              <w:t xml:space="preserve">, </w:t>
            </w:r>
            <w:hyperlink r:id="rId3703">
              <w:r>
                <w:rPr>
                  <w:color w:val="0000FF"/>
                </w:rPr>
                <w:t>A16.14.042.002</w:t>
              </w:r>
            </w:hyperlink>
            <w:r>
              <w:t xml:space="preserve">, </w:t>
            </w:r>
            <w:hyperlink r:id="rId3704">
              <w:r>
                <w:rPr>
                  <w:color w:val="0000FF"/>
                </w:rPr>
                <w:t>A16.14.042.003</w:t>
              </w:r>
            </w:hyperlink>
          </w:p>
        </w:tc>
        <w:tc>
          <w:tcPr>
            <w:tcW w:w="2948" w:type="dxa"/>
            <w:tcBorders>
              <w:top w:val="nil"/>
              <w:left w:val="nil"/>
              <w:bottom w:val="nil"/>
              <w:right w:val="nil"/>
            </w:tcBorders>
          </w:tcPr>
          <w:p w14:paraId="6020CEB1" w14:textId="77777777" w:rsidR="00C229C1" w:rsidRDefault="00C229C1">
            <w:pPr>
              <w:pStyle w:val="ConsPlusNormal"/>
              <w:jc w:val="center"/>
            </w:pPr>
            <w:r>
              <w:t>-</w:t>
            </w:r>
          </w:p>
        </w:tc>
        <w:tc>
          <w:tcPr>
            <w:tcW w:w="1304" w:type="dxa"/>
            <w:tcBorders>
              <w:top w:val="nil"/>
              <w:left w:val="nil"/>
              <w:bottom w:val="nil"/>
              <w:right w:val="nil"/>
            </w:tcBorders>
          </w:tcPr>
          <w:p w14:paraId="65A64CD7" w14:textId="77777777" w:rsidR="00C229C1" w:rsidRDefault="00C229C1">
            <w:pPr>
              <w:pStyle w:val="ConsPlusNormal"/>
              <w:jc w:val="center"/>
            </w:pPr>
            <w:r>
              <w:t>3</w:t>
            </w:r>
          </w:p>
        </w:tc>
      </w:tr>
      <w:tr w:rsidR="00C229C1" w14:paraId="245A052E" w14:textId="77777777">
        <w:tblPrEx>
          <w:tblBorders>
            <w:insideH w:val="none" w:sz="0" w:space="0" w:color="auto"/>
            <w:insideV w:val="none" w:sz="0" w:space="0" w:color="auto"/>
          </w:tblBorders>
        </w:tblPrEx>
        <w:tc>
          <w:tcPr>
            <w:tcW w:w="1234" w:type="dxa"/>
            <w:tcBorders>
              <w:top w:val="nil"/>
              <w:left w:val="nil"/>
              <w:bottom w:val="nil"/>
              <w:right w:val="nil"/>
            </w:tcBorders>
          </w:tcPr>
          <w:p w14:paraId="7980F802" w14:textId="77777777" w:rsidR="00C229C1" w:rsidRDefault="00C229C1">
            <w:pPr>
              <w:pStyle w:val="ConsPlusNormal"/>
              <w:jc w:val="center"/>
            </w:pPr>
            <w:r>
              <w:lastRenderedPageBreak/>
              <w:t>st32.004</w:t>
            </w:r>
          </w:p>
        </w:tc>
        <w:tc>
          <w:tcPr>
            <w:tcW w:w="2438" w:type="dxa"/>
            <w:tcBorders>
              <w:top w:val="nil"/>
              <w:left w:val="nil"/>
              <w:bottom w:val="nil"/>
              <w:right w:val="nil"/>
            </w:tcBorders>
          </w:tcPr>
          <w:p w14:paraId="63B757BD" w14:textId="77777777" w:rsidR="00C229C1" w:rsidRDefault="00C229C1">
            <w:pPr>
              <w:pStyle w:val="ConsPlusNormal"/>
            </w:pPr>
            <w:r>
              <w:t>Операции на желчном пузыре и желчевыводящих путях (уровень 4)</w:t>
            </w:r>
          </w:p>
        </w:tc>
        <w:tc>
          <w:tcPr>
            <w:tcW w:w="3969" w:type="dxa"/>
            <w:tcBorders>
              <w:top w:val="nil"/>
              <w:left w:val="nil"/>
              <w:bottom w:val="nil"/>
              <w:right w:val="nil"/>
            </w:tcBorders>
          </w:tcPr>
          <w:p w14:paraId="0BADE6F9" w14:textId="77777777" w:rsidR="00C229C1" w:rsidRDefault="00C229C1">
            <w:pPr>
              <w:pStyle w:val="ConsPlusNormal"/>
              <w:jc w:val="center"/>
            </w:pPr>
            <w:r>
              <w:t>-</w:t>
            </w:r>
          </w:p>
        </w:tc>
        <w:tc>
          <w:tcPr>
            <w:tcW w:w="3969" w:type="dxa"/>
            <w:tcBorders>
              <w:top w:val="nil"/>
              <w:left w:val="nil"/>
              <w:bottom w:val="nil"/>
              <w:right w:val="nil"/>
            </w:tcBorders>
          </w:tcPr>
          <w:p w14:paraId="298294DB" w14:textId="77777777" w:rsidR="00C229C1" w:rsidRDefault="00C229C1">
            <w:pPr>
              <w:pStyle w:val="ConsPlusNormal"/>
            </w:pPr>
            <w:hyperlink r:id="rId3705">
              <w:r>
                <w:rPr>
                  <w:color w:val="0000FF"/>
                </w:rPr>
                <w:t>A16.14.020.005</w:t>
              </w:r>
            </w:hyperlink>
            <w:r>
              <w:t xml:space="preserve">, </w:t>
            </w:r>
            <w:hyperlink r:id="rId3706">
              <w:r>
                <w:rPr>
                  <w:color w:val="0000FF"/>
                </w:rPr>
                <w:t>A16.14.020.006</w:t>
              </w:r>
            </w:hyperlink>
            <w:r>
              <w:t xml:space="preserve">, </w:t>
            </w:r>
            <w:hyperlink r:id="rId3707">
              <w:r>
                <w:rPr>
                  <w:color w:val="0000FF"/>
                </w:rPr>
                <w:t>A16.14.022</w:t>
              </w:r>
            </w:hyperlink>
            <w:r>
              <w:t xml:space="preserve">, </w:t>
            </w:r>
            <w:hyperlink r:id="rId3708">
              <w:r>
                <w:rPr>
                  <w:color w:val="0000FF"/>
                </w:rPr>
                <w:t>A16.14.026</w:t>
              </w:r>
            </w:hyperlink>
          </w:p>
        </w:tc>
        <w:tc>
          <w:tcPr>
            <w:tcW w:w="2948" w:type="dxa"/>
            <w:tcBorders>
              <w:top w:val="nil"/>
              <w:left w:val="nil"/>
              <w:bottom w:val="nil"/>
              <w:right w:val="nil"/>
            </w:tcBorders>
          </w:tcPr>
          <w:p w14:paraId="11956A75" w14:textId="77777777" w:rsidR="00C229C1" w:rsidRDefault="00C229C1">
            <w:pPr>
              <w:pStyle w:val="ConsPlusNormal"/>
              <w:jc w:val="center"/>
            </w:pPr>
            <w:r>
              <w:t>-</w:t>
            </w:r>
          </w:p>
        </w:tc>
        <w:tc>
          <w:tcPr>
            <w:tcW w:w="1304" w:type="dxa"/>
            <w:tcBorders>
              <w:top w:val="nil"/>
              <w:left w:val="nil"/>
              <w:bottom w:val="nil"/>
              <w:right w:val="nil"/>
            </w:tcBorders>
          </w:tcPr>
          <w:p w14:paraId="2C21B643" w14:textId="77777777" w:rsidR="00C229C1" w:rsidRDefault="00C229C1">
            <w:pPr>
              <w:pStyle w:val="ConsPlusNormal"/>
              <w:jc w:val="center"/>
            </w:pPr>
            <w:r>
              <w:t>4,3</w:t>
            </w:r>
          </w:p>
        </w:tc>
      </w:tr>
      <w:tr w:rsidR="00C229C1" w14:paraId="4B71921A" w14:textId="77777777">
        <w:tblPrEx>
          <w:tblBorders>
            <w:insideH w:val="none" w:sz="0" w:space="0" w:color="auto"/>
            <w:insideV w:val="none" w:sz="0" w:space="0" w:color="auto"/>
          </w:tblBorders>
        </w:tblPrEx>
        <w:tc>
          <w:tcPr>
            <w:tcW w:w="1234" w:type="dxa"/>
            <w:tcBorders>
              <w:top w:val="nil"/>
              <w:left w:val="nil"/>
              <w:bottom w:val="nil"/>
              <w:right w:val="nil"/>
            </w:tcBorders>
          </w:tcPr>
          <w:p w14:paraId="2C856B36" w14:textId="77777777" w:rsidR="00C229C1" w:rsidRDefault="00C229C1">
            <w:pPr>
              <w:pStyle w:val="ConsPlusNormal"/>
              <w:jc w:val="center"/>
            </w:pPr>
            <w:r>
              <w:t>st32.005</w:t>
            </w:r>
          </w:p>
        </w:tc>
        <w:tc>
          <w:tcPr>
            <w:tcW w:w="2438" w:type="dxa"/>
            <w:tcBorders>
              <w:top w:val="nil"/>
              <w:left w:val="nil"/>
              <w:bottom w:val="nil"/>
              <w:right w:val="nil"/>
            </w:tcBorders>
          </w:tcPr>
          <w:p w14:paraId="156EC49F" w14:textId="77777777" w:rsidR="00C229C1" w:rsidRDefault="00C229C1">
            <w:pPr>
              <w:pStyle w:val="ConsPlusNormal"/>
            </w:pPr>
            <w:r>
              <w:t>Операции на печени и поджелудочной железе (уровень 1)</w:t>
            </w:r>
          </w:p>
        </w:tc>
        <w:tc>
          <w:tcPr>
            <w:tcW w:w="3969" w:type="dxa"/>
            <w:tcBorders>
              <w:top w:val="nil"/>
              <w:left w:val="nil"/>
              <w:bottom w:val="nil"/>
              <w:right w:val="nil"/>
            </w:tcBorders>
          </w:tcPr>
          <w:p w14:paraId="5579BE9C" w14:textId="77777777" w:rsidR="00C229C1" w:rsidRDefault="00C229C1">
            <w:pPr>
              <w:pStyle w:val="ConsPlusNormal"/>
              <w:jc w:val="center"/>
            </w:pPr>
            <w:r>
              <w:t>-</w:t>
            </w:r>
          </w:p>
        </w:tc>
        <w:tc>
          <w:tcPr>
            <w:tcW w:w="3969" w:type="dxa"/>
            <w:tcBorders>
              <w:top w:val="nil"/>
              <w:left w:val="nil"/>
              <w:bottom w:val="nil"/>
              <w:right w:val="nil"/>
            </w:tcBorders>
          </w:tcPr>
          <w:p w14:paraId="3A923F03" w14:textId="77777777" w:rsidR="00C229C1" w:rsidRDefault="00C229C1">
            <w:pPr>
              <w:pStyle w:val="ConsPlusNormal"/>
            </w:pPr>
            <w:hyperlink r:id="rId3709">
              <w:r>
                <w:rPr>
                  <w:color w:val="0000FF"/>
                </w:rPr>
                <w:t>A11.14.001.001</w:t>
              </w:r>
            </w:hyperlink>
            <w:r>
              <w:t xml:space="preserve">, </w:t>
            </w:r>
            <w:hyperlink r:id="rId3710">
              <w:r>
                <w:rPr>
                  <w:color w:val="0000FF"/>
                </w:rPr>
                <w:t>A11.15.002.001</w:t>
              </w:r>
            </w:hyperlink>
            <w:r>
              <w:t xml:space="preserve">, </w:t>
            </w:r>
            <w:hyperlink r:id="rId3711">
              <w:r>
                <w:rPr>
                  <w:color w:val="0000FF"/>
                </w:rPr>
                <w:t>A16.14.002</w:t>
              </w:r>
            </w:hyperlink>
            <w:r>
              <w:t xml:space="preserve">, </w:t>
            </w:r>
            <w:hyperlink r:id="rId3712">
              <w:r>
                <w:rPr>
                  <w:color w:val="0000FF"/>
                </w:rPr>
                <w:t>A16.14.005</w:t>
              </w:r>
            </w:hyperlink>
            <w:r>
              <w:t xml:space="preserve">, </w:t>
            </w:r>
            <w:hyperlink r:id="rId3713">
              <w:r>
                <w:rPr>
                  <w:color w:val="0000FF"/>
                </w:rPr>
                <w:t>A16.14.017</w:t>
              </w:r>
            </w:hyperlink>
            <w:r>
              <w:t xml:space="preserve">, </w:t>
            </w:r>
            <w:hyperlink r:id="rId3714">
              <w:r>
                <w:rPr>
                  <w:color w:val="0000FF"/>
                </w:rPr>
                <w:t>A16.14.018</w:t>
              </w:r>
            </w:hyperlink>
            <w:r>
              <w:t xml:space="preserve">, </w:t>
            </w:r>
            <w:hyperlink r:id="rId3715">
              <w:r>
                <w:rPr>
                  <w:color w:val="0000FF"/>
                </w:rPr>
                <w:t>A16.14.018.001</w:t>
              </w:r>
            </w:hyperlink>
            <w:r>
              <w:t xml:space="preserve">, </w:t>
            </w:r>
            <w:hyperlink r:id="rId3716">
              <w:r>
                <w:rPr>
                  <w:color w:val="0000FF"/>
                </w:rPr>
                <w:t>A16.14.018.003</w:t>
              </w:r>
            </w:hyperlink>
            <w:r>
              <w:t xml:space="preserve">, </w:t>
            </w:r>
            <w:hyperlink r:id="rId3717">
              <w:r>
                <w:rPr>
                  <w:color w:val="0000FF"/>
                </w:rPr>
                <w:t>A16.14.018.004</w:t>
              </w:r>
            </w:hyperlink>
            <w:r>
              <w:t xml:space="preserve">, </w:t>
            </w:r>
            <w:hyperlink r:id="rId3718">
              <w:r>
                <w:rPr>
                  <w:color w:val="0000FF"/>
                </w:rPr>
                <w:t>A16.14.028</w:t>
              </w:r>
            </w:hyperlink>
            <w:r>
              <w:t xml:space="preserve">, </w:t>
            </w:r>
            <w:hyperlink r:id="rId3719">
              <w:r>
                <w:rPr>
                  <w:color w:val="0000FF"/>
                </w:rPr>
                <w:t>A16.14.029</w:t>
              </w:r>
            </w:hyperlink>
            <w:r>
              <w:t xml:space="preserve">, </w:t>
            </w:r>
            <w:hyperlink r:id="rId3720">
              <w:r>
                <w:rPr>
                  <w:color w:val="0000FF"/>
                </w:rPr>
                <w:t>A16.14.032.001</w:t>
              </w:r>
            </w:hyperlink>
            <w:r>
              <w:t xml:space="preserve">, </w:t>
            </w:r>
            <w:hyperlink r:id="rId3721">
              <w:r>
                <w:rPr>
                  <w:color w:val="0000FF"/>
                </w:rPr>
                <w:t>A16.14.035.002</w:t>
              </w:r>
            </w:hyperlink>
            <w:r>
              <w:t xml:space="preserve">, </w:t>
            </w:r>
            <w:hyperlink r:id="rId3722">
              <w:r>
                <w:rPr>
                  <w:color w:val="0000FF"/>
                </w:rPr>
                <w:t>A16.14.035.003</w:t>
              </w:r>
            </w:hyperlink>
            <w:r>
              <w:t xml:space="preserve">, </w:t>
            </w:r>
            <w:hyperlink r:id="rId3723">
              <w:r>
                <w:rPr>
                  <w:color w:val="0000FF"/>
                </w:rPr>
                <w:t>A16.14.035.004</w:t>
              </w:r>
            </w:hyperlink>
            <w:r>
              <w:t xml:space="preserve">, </w:t>
            </w:r>
            <w:hyperlink r:id="rId3724">
              <w:r>
                <w:rPr>
                  <w:color w:val="0000FF"/>
                </w:rPr>
                <w:t>A16.14.035.005</w:t>
              </w:r>
            </w:hyperlink>
            <w:r>
              <w:t xml:space="preserve">, </w:t>
            </w:r>
            <w:hyperlink r:id="rId3725">
              <w:r>
                <w:rPr>
                  <w:color w:val="0000FF"/>
                </w:rPr>
                <w:t>A16.14.035.006</w:t>
              </w:r>
            </w:hyperlink>
            <w:r>
              <w:t xml:space="preserve">, </w:t>
            </w:r>
            <w:hyperlink r:id="rId3726">
              <w:r>
                <w:rPr>
                  <w:color w:val="0000FF"/>
                </w:rPr>
                <w:t>A16.14.035.007</w:t>
              </w:r>
            </w:hyperlink>
            <w:r>
              <w:t xml:space="preserve">, </w:t>
            </w:r>
            <w:hyperlink r:id="rId3727">
              <w:r>
                <w:rPr>
                  <w:color w:val="0000FF"/>
                </w:rPr>
                <w:t>A16.15.002</w:t>
              </w:r>
            </w:hyperlink>
            <w:r>
              <w:t xml:space="preserve">, </w:t>
            </w:r>
            <w:hyperlink r:id="rId3728">
              <w:r>
                <w:rPr>
                  <w:color w:val="0000FF"/>
                </w:rPr>
                <w:t>A16.15.003</w:t>
              </w:r>
            </w:hyperlink>
            <w:r>
              <w:t xml:space="preserve">, </w:t>
            </w:r>
            <w:hyperlink r:id="rId3729">
              <w:r>
                <w:rPr>
                  <w:color w:val="0000FF"/>
                </w:rPr>
                <w:t>A16.15.003.001</w:t>
              </w:r>
            </w:hyperlink>
            <w:r>
              <w:t xml:space="preserve">, </w:t>
            </w:r>
            <w:hyperlink r:id="rId3730">
              <w:r>
                <w:rPr>
                  <w:color w:val="0000FF"/>
                </w:rPr>
                <w:t>A16.15.004</w:t>
              </w:r>
            </w:hyperlink>
            <w:r>
              <w:t xml:space="preserve">, </w:t>
            </w:r>
            <w:hyperlink r:id="rId3731">
              <w:r>
                <w:rPr>
                  <w:color w:val="0000FF"/>
                </w:rPr>
                <w:t>A16.15.005</w:t>
              </w:r>
            </w:hyperlink>
            <w:r>
              <w:t xml:space="preserve">, </w:t>
            </w:r>
            <w:hyperlink r:id="rId3732">
              <w:r>
                <w:rPr>
                  <w:color w:val="0000FF"/>
                </w:rPr>
                <w:t>A16.15.006</w:t>
              </w:r>
            </w:hyperlink>
            <w:r>
              <w:t xml:space="preserve">, </w:t>
            </w:r>
            <w:hyperlink r:id="rId3733">
              <w:r>
                <w:rPr>
                  <w:color w:val="0000FF"/>
                </w:rPr>
                <w:t>A16.15.007</w:t>
              </w:r>
            </w:hyperlink>
            <w:r>
              <w:t xml:space="preserve">, </w:t>
            </w:r>
            <w:hyperlink r:id="rId3734">
              <w:r>
                <w:rPr>
                  <w:color w:val="0000FF"/>
                </w:rPr>
                <w:t>A16.15.012</w:t>
              </w:r>
            </w:hyperlink>
            <w:r>
              <w:t xml:space="preserve">, </w:t>
            </w:r>
            <w:hyperlink r:id="rId3735">
              <w:r>
                <w:rPr>
                  <w:color w:val="0000FF"/>
                </w:rPr>
                <w:t>A16.15.015</w:t>
              </w:r>
            </w:hyperlink>
            <w:r>
              <w:t xml:space="preserve">, </w:t>
            </w:r>
            <w:hyperlink r:id="rId3736">
              <w:r>
                <w:rPr>
                  <w:color w:val="0000FF"/>
                </w:rPr>
                <w:t>A16.15.015.001</w:t>
              </w:r>
            </w:hyperlink>
            <w:r>
              <w:t xml:space="preserve">, </w:t>
            </w:r>
            <w:hyperlink r:id="rId3737">
              <w:r>
                <w:rPr>
                  <w:color w:val="0000FF"/>
                </w:rPr>
                <w:t>A16.15.015.002</w:t>
              </w:r>
            </w:hyperlink>
            <w:r>
              <w:t xml:space="preserve">, </w:t>
            </w:r>
            <w:hyperlink r:id="rId3738">
              <w:r>
                <w:rPr>
                  <w:color w:val="0000FF"/>
                </w:rPr>
                <w:t>A16.15.015.003</w:t>
              </w:r>
            </w:hyperlink>
            <w:r>
              <w:t xml:space="preserve">, </w:t>
            </w:r>
            <w:hyperlink r:id="rId3739">
              <w:r>
                <w:rPr>
                  <w:color w:val="0000FF"/>
                </w:rPr>
                <w:t>A16.15.016</w:t>
              </w:r>
            </w:hyperlink>
            <w:r>
              <w:t xml:space="preserve">, </w:t>
            </w:r>
            <w:hyperlink r:id="rId3740">
              <w:r>
                <w:rPr>
                  <w:color w:val="0000FF"/>
                </w:rPr>
                <w:t>A16.15.016.001</w:t>
              </w:r>
            </w:hyperlink>
            <w:r>
              <w:t xml:space="preserve">, </w:t>
            </w:r>
            <w:hyperlink r:id="rId3741">
              <w:r>
                <w:rPr>
                  <w:color w:val="0000FF"/>
                </w:rPr>
                <w:t>A16.15.016.002</w:t>
              </w:r>
            </w:hyperlink>
            <w:r>
              <w:t xml:space="preserve">, </w:t>
            </w:r>
            <w:hyperlink r:id="rId3742">
              <w:r>
                <w:rPr>
                  <w:color w:val="0000FF"/>
                </w:rPr>
                <w:t>A16.15.017</w:t>
              </w:r>
            </w:hyperlink>
            <w:r>
              <w:t xml:space="preserve">, </w:t>
            </w:r>
            <w:hyperlink r:id="rId3743">
              <w:r>
                <w:rPr>
                  <w:color w:val="0000FF"/>
                </w:rPr>
                <w:t>A16.15.022</w:t>
              </w:r>
            </w:hyperlink>
            <w:r>
              <w:t xml:space="preserve">, </w:t>
            </w:r>
            <w:hyperlink r:id="rId3744">
              <w:r>
                <w:rPr>
                  <w:color w:val="0000FF"/>
                </w:rPr>
                <w:t>A16.15.022.001</w:t>
              </w:r>
            </w:hyperlink>
          </w:p>
        </w:tc>
        <w:tc>
          <w:tcPr>
            <w:tcW w:w="2948" w:type="dxa"/>
            <w:tcBorders>
              <w:top w:val="nil"/>
              <w:left w:val="nil"/>
              <w:bottom w:val="nil"/>
              <w:right w:val="nil"/>
            </w:tcBorders>
          </w:tcPr>
          <w:p w14:paraId="178835DA" w14:textId="77777777" w:rsidR="00C229C1" w:rsidRDefault="00C229C1">
            <w:pPr>
              <w:pStyle w:val="ConsPlusNormal"/>
              <w:jc w:val="center"/>
            </w:pPr>
            <w:r>
              <w:t>-</w:t>
            </w:r>
          </w:p>
        </w:tc>
        <w:tc>
          <w:tcPr>
            <w:tcW w:w="1304" w:type="dxa"/>
            <w:tcBorders>
              <w:top w:val="nil"/>
              <w:left w:val="nil"/>
              <w:bottom w:val="nil"/>
              <w:right w:val="nil"/>
            </w:tcBorders>
          </w:tcPr>
          <w:p w14:paraId="5F86A4EA" w14:textId="77777777" w:rsidR="00C229C1" w:rsidRDefault="00C229C1">
            <w:pPr>
              <w:pStyle w:val="ConsPlusNormal"/>
              <w:jc w:val="center"/>
            </w:pPr>
            <w:r>
              <w:t>2,42</w:t>
            </w:r>
          </w:p>
        </w:tc>
      </w:tr>
      <w:tr w:rsidR="00C229C1" w14:paraId="1F5FEDF2" w14:textId="77777777">
        <w:tblPrEx>
          <w:tblBorders>
            <w:insideH w:val="none" w:sz="0" w:space="0" w:color="auto"/>
            <w:insideV w:val="none" w:sz="0" w:space="0" w:color="auto"/>
          </w:tblBorders>
        </w:tblPrEx>
        <w:tc>
          <w:tcPr>
            <w:tcW w:w="1234" w:type="dxa"/>
            <w:tcBorders>
              <w:top w:val="nil"/>
              <w:left w:val="nil"/>
              <w:bottom w:val="nil"/>
              <w:right w:val="nil"/>
            </w:tcBorders>
          </w:tcPr>
          <w:p w14:paraId="5EFEDB44" w14:textId="77777777" w:rsidR="00C229C1" w:rsidRDefault="00C229C1">
            <w:pPr>
              <w:pStyle w:val="ConsPlusNormal"/>
              <w:jc w:val="center"/>
            </w:pPr>
            <w:r>
              <w:t>st32.006</w:t>
            </w:r>
          </w:p>
        </w:tc>
        <w:tc>
          <w:tcPr>
            <w:tcW w:w="2438" w:type="dxa"/>
            <w:tcBorders>
              <w:top w:val="nil"/>
              <w:left w:val="nil"/>
              <w:bottom w:val="nil"/>
              <w:right w:val="nil"/>
            </w:tcBorders>
          </w:tcPr>
          <w:p w14:paraId="722EA827" w14:textId="77777777" w:rsidR="00C229C1" w:rsidRDefault="00C229C1">
            <w:pPr>
              <w:pStyle w:val="ConsPlusNormal"/>
            </w:pPr>
            <w:r>
              <w:t>Операции на печени и поджелудочной железе (уровень 2)</w:t>
            </w:r>
          </w:p>
        </w:tc>
        <w:tc>
          <w:tcPr>
            <w:tcW w:w="3969" w:type="dxa"/>
            <w:tcBorders>
              <w:top w:val="nil"/>
              <w:left w:val="nil"/>
              <w:bottom w:val="nil"/>
              <w:right w:val="nil"/>
            </w:tcBorders>
          </w:tcPr>
          <w:p w14:paraId="02F5C1F4" w14:textId="77777777" w:rsidR="00C229C1" w:rsidRDefault="00C229C1">
            <w:pPr>
              <w:pStyle w:val="ConsPlusNormal"/>
              <w:jc w:val="center"/>
            </w:pPr>
            <w:r>
              <w:t>-</w:t>
            </w:r>
          </w:p>
        </w:tc>
        <w:tc>
          <w:tcPr>
            <w:tcW w:w="3969" w:type="dxa"/>
            <w:tcBorders>
              <w:top w:val="nil"/>
              <w:left w:val="nil"/>
              <w:bottom w:val="nil"/>
              <w:right w:val="nil"/>
            </w:tcBorders>
          </w:tcPr>
          <w:p w14:paraId="291E62C4" w14:textId="77777777" w:rsidR="00C229C1" w:rsidRDefault="00C229C1">
            <w:pPr>
              <w:pStyle w:val="ConsPlusNormal"/>
            </w:pPr>
            <w:hyperlink r:id="rId3745">
              <w:r>
                <w:rPr>
                  <w:color w:val="0000FF"/>
                </w:rPr>
                <w:t>A11.14.005</w:t>
              </w:r>
            </w:hyperlink>
            <w:r>
              <w:t xml:space="preserve">, </w:t>
            </w:r>
            <w:hyperlink r:id="rId3746">
              <w:r>
                <w:rPr>
                  <w:color w:val="0000FF"/>
                </w:rPr>
                <w:t>A16.14.001</w:t>
              </w:r>
            </w:hyperlink>
            <w:r>
              <w:t xml:space="preserve">, </w:t>
            </w:r>
            <w:hyperlink r:id="rId3747">
              <w:r>
                <w:rPr>
                  <w:color w:val="0000FF"/>
                </w:rPr>
                <w:t>A16.14.003</w:t>
              </w:r>
            </w:hyperlink>
            <w:r>
              <w:t xml:space="preserve">, </w:t>
            </w:r>
            <w:hyperlink r:id="rId3748">
              <w:r>
                <w:rPr>
                  <w:color w:val="0000FF"/>
                </w:rPr>
                <w:t>A16.14.004</w:t>
              </w:r>
            </w:hyperlink>
            <w:r>
              <w:t xml:space="preserve">, </w:t>
            </w:r>
            <w:hyperlink r:id="rId3749">
              <w:r>
                <w:rPr>
                  <w:color w:val="0000FF"/>
                </w:rPr>
                <w:t>A16.14.019</w:t>
              </w:r>
            </w:hyperlink>
            <w:r>
              <w:t xml:space="preserve">, </w:t>
            </w:r>
            <w:hyperlink r:id="rId3750">
              <w:r>
                <w:rPr>
                  <w:color w:val="0000FF"/>
                </w:rPr>
                <w:t>A16.14.019.001</w:t>
              </w:r>
            </w:hyperlink>
            <w:r>
              <w:t xml:space="preserve">, </w:t>
            </w:r>
            <w:hyperlink r:id="rId3751">
              <w:r>
                <w:rPr>
                  <w:color w:val="0000FF"/>
                </w:rPr>
                <w:t>A16.14.030</w:t>
              </w:r>
            </w:hyperlink>
            <w:r>
              <w:t xml:space="preserve">, </w:t>
            </w:r>
            <w:hyperlink r:id="rId3752">
              <w:r>
                <w:rPr>
                  <w:color w:val="0000FF"/>
                </w:rPr>
                <w:t>A16.14.034</w:t>
              </w:r>
            </w:hyperlink>
            <w:r>
              <w:t xml:space="preserve">, </w:t>
            </w:r>
            <w:hyperlink r:id="rId3753">
              <w:r>
                <w:rPr>
                  <w:color w:val="0000FF"/>
                </w:rPr>
                <w:t>A16.14.034.002</w:t>
              </w:r>
            </w:hyperlink>
            <w:r>
              <w:t xml:space="preserve">, </w:t>
            </w:r>
            <w:hyperlink r:id="rId3754">
              <w:r>
                <w:rPr>
                  <w:color w:val="0000FF"/>
                </w:rPr>
                <w:t>A16.14.034.004</w:t>
              </w:r>
            </w:hyperlink>
            <w:r>
              <w:t xml:space="preserve">, </w:t>
            </w:r>
            <w:hyperlink r:id="rId3755">
              <w:r>
                <w:rPr>
                  <w:color w:val="0000FF"/>
                </w:rPr>
                <w:t>A16.14.034.005</w:t>
              </w:r>
            </w:hyperlink>
            <w:r>
              <w:t xml:space="preserve">, </w:t>
            </w:r>
            <w:hyperlink r:id="rId3756">
              <w:r>
                <w:rPr>
                  <w:color w:val="0000FF"/>
                </w:rPr>
                <w:t>A16.14.034.006</w:t>
              </w:r>
            </w:hyperlink>
            <w:r>
              <w:t xml:space="preserve">, </w:t>
            </w:r>
            <w:hyperlink r:id="rId3757">
              <w:r>
                <w:rPr>
                  <w:color w:val="0000FF"/>
                </w:rPr>
                <w:t>A16.14.034.007</w:t>
              </w:r>
            </w:hyperlink>
            <w:r>
              <w:t xml:space="preserve">, </w:t>
            </w:r>
            <w:hyperlink r:id="rId3758">
              <w:r>
                <w:rPr>
                  <w:color w:val="0000FF"/>
                </w:rPr>
                <w:t>A16.14.034.008</w:t>
              </w:r>
            </w:hyperlink>
            <w:r>
              <w:t xml:space="preserve">, </w:t>
            </w:r>
            <w:hyperlink r:id="rId3759">
              <w:r>
                <w:rPr>
                  <w:color w:val="0000FF"/>
                </w:rPr>
                <w:t>A16.14.035</w:t>
              </w:r>
            </w:hyperlink>
            <w:r>
              <w:t xml:space="preserve">, </w:t>
            </w:r>
            <w:hyperlink r:id="rId3760">
              <w:r>
                <w:rPr>
                  <w:color w:val="0000FF"/>
                </w:rPr>
                <w:t>A16.14.036</w:t>
              </w:r>
            </w:hyperlink>
            <w:r>
              <w:t xml:space="preserve">, </w:t>
            </w:r>
            <w:hyperlink r:id="rId3761">
              <w:r>
                <w:rPr>
                  <w:color w:val="0000FF"/>
                </w:rPr>
                <w:t>A16.14.037</w:t>
              </w:r>
            </w:hyperlink>
            <w:r>
              <w:t xml:space="preserve">, </w:t>
            </w:r>
            <w:hyperlink r:id="rId3762">
              <w:r>
                <w:rPr>
                  <w:color w:val="0000FF"/>
                </w:rPr>
                <w:t>A16.14.037.003</w:t>
              </w:r>
            </w:hyperlink>
            <w:r>
              <w:t xml:space="preserve">, </w:t>
            </w:r>
            <w:hyperlink r:id="rId3763">
              <w:r>
                <w:rPr>
                  <w:color w:val="0000FF"/>
                </w:rPr>
                <w:t>A16.14.039</w:t>
              </w:r>
            </w:hyperlink>
            <w:r>
              <w:t xml:space="preserve">, </w:t>
            </w:r>
            <w:hyperlink r:id="rId3764">
              <w:r>
                <w:rPr>
                  <w:color w:val="0000FF"/>
                </w:rPr>
                <w:t>A16.14.044</w:t>
              </w:r>
            </w:hyperlink>
            <w:r>
              <w:t xml:space="preserve">, </w:t>
            </w:r>
            <w:hyperlink r:id="rId3765">
              <w:r>
                <w:rPr>
                  <w:color w:val="0000FF"/>
                </w:rPr>
                <w:t>A16.15.001</w:t>
              </w:r>
            </w:hyperlink>
            <w:r>
              <w:t xml:space="preserve">, </w:t>
            </w:r>
            <w:hyperlink r:id="rId3766">
              <w:r>
                <w:rPr>
                  <w:color w:val="0000FF"/>
                </w:rPr>
                <w:t>A16.15.001.001</w:t>
              </w:r>
            </w:hyperlink>
            <w:r>
              <w:t xml:space="preserve">, </w:t>
            </w:r>
            <w:hyperlink r:id="rId3767">
              <w:r>
                <w:rPr>
                  <w:color w:val="0000FF"/>
                </w:rPr>
                <w:t>A16.15.001.002</w:t>
              </w:r>
            </w:hyperlink>
            <w:r>
              <w:t xml:space="preserve">, </w:t>
            </w:r>
            <w:hyperlink r:id="rId3768">
              <w:r>
                <w:rPr>
                  <w:color w:val="0000FF"/>
                </w:rPr>
                <w:t>A16.15.001.003</w:t>
              </w:r>
            </w:hyperlink>
            <w:r>
              <w:t xml:space="preserve">, </w:t>
            </w:r>
            <w:hyperlink r:id="rId3769">
              <w:r>
                <w:rPr>
                  <w:color w:val="0000FF"/>
                </w:rPr>
                <w:t>A16.15.008</w:t>
              </w:r>
            </w:hyperlink>
            <w:r>
              <w:t xml:space="preserve">, </w:t>
            </w:r>
            <w:hyperlink r:id="rId3770">
              <w:r>
                <w:rPr>
                  <w:color w:val="0000FF"/>
                </w:rPr>
                <w:t>A16.15.009</w:t>
              </w:r>
            </w:hyperlink>
            <w:r>
              <w:t xml:space="preserve">, </w:t>
            </w:r>
            <w:hyperlink r:id="rId3771">
              <w:r>
                <w:rPr>
                  <w:color w:val="0000FF"/>
                </w:rPr>
                <w:t>A16.15.009.001</w:t>
              </w:r>
            </w:hyperlink>
            <w:r>
              <w:t xml:space="preserve">, </w:t>
            </w:r>
            <w:hyperlink r:id="rId3772">
              <w:r>
                <w:rPr>
                  <w:color w:val="0000FF"/>
                </w:rPr>
                <w:t>A16.15.009.002</w:t>
              </w:r>
            </w:hyperlink>
            <w:r>
              <w:t xml:space="preserve">, </w:t>
            </w:r>
            <w:hyperlink r:id="rId3773">
              <w:r>
                <w:rPr>
                  <w:color w:val="0000FF"/>
                </w:rPr>
                <w:t>A16.15.009.003</w:t>
              </w:r>
            </w:hyperlink>
            <w:r>
              <w:t xml:space="preserve">, </w:t>
            </w:r>
            <w:hyperlink r:id="rId3774">
              <w:r>
                <w:rPr>
                  <w:color w:val="0000FF"/>
                </w:rPr>
                <w:t>A16.15.010</w:t>
              </w:r>
            </w:hyperlink>
            <w:r>
              <w:t xml:space="preserve">, </w:t>
            </w:r>
            <w:hyperlink r:id="rId3775">
              <w:r>
                <w:rPr>
                  <w:color w:val="0000FF"/>
                </w:rPr>
                <w:t>A16.15.010.001</w:t>
              </w:r>
            </w:hyperlink>
            <w:r>
              <w:t xml:space="preserve">, </w:t>
            </w:r>
            <w:hyperlink r:id="rId3776">
              <w:r>
                <w:rPr>
                  <w:color w:val="0000FF"/>
                </w:rPr>
                <w:t>A16.15.010.002</w:t>
              </w:r>
            </w:hyperlink>
            <w:r>
              <w:t xml:space="preserve">, </w:t>
            </w:r>
            <w:hyperlink r:id="rId3777">
              <w:r>
                <w:rPr>
                  <w:color w:val="0000FF"/>
                </w:rPr>
                <w:t>A16.15.011</w:t>
              </w:r>
            </w:hyperlink>
            <w:r>
              <w:t xml:space="preserve">, </w:t>
            </w:r>
            <w:hyperlink r:id="rId3778">
              <w:r>
                <w:rPr>
                  <w:color w:val="0000FF"/>
                </w:rPr>
                <w:t>A16.15.013</w:t>
              </w:r>
            </w:hyperlink>
            <w:r>
              <w:t xml:space="preserve">, </w:t>
            </w:r>
            <w:hyperlink r:id="rId3779">
              <w:r>
                <w:rPr>
                  <w:color w:val="0000FF"/>
                </w:rPr>
                <w:t>A16.15.014</w:t>
              </w:r>
            </w:hyperlink>
            <w:r>
              <w:t xml:space="preserve">, </w:t>
            </w:r>
            <w:hyperlink r:id="rId3780">
              <w:r>
                <w:rPr>
                  <w:color w:val="0000FF"/>
                </w:rPr>
                <w:t>A16.15.018</w:t>
              </w:r>
            </w:hyperlink>
            <w:r>
              <w:t xml:space="preserve">, </w:t>
            </w:r>
            <w:hyperlink r:id="rId3781">
              <w:r>
                <w:rPr>
                  <w:color w:val="0000FF"/>
                </w:rPr>
                <w:t>A16.15.019</w:t>
              </w:r>
            </w:hyperlink>
            <w:r>
              <w:t xml:space="preserve">, </w:t>
            </w:r>
            <w:hyperlink r:id="rId3782">
              <w:r>
                <w:rPr>
                  <w:color w:val="0000FF"/>
                </w:rPr>
                <w:t>A16.15.020</w:t>
              </w:r>
            </w:hyperlink>
            <w:r>
              <w:t xml:space="preserve">, </w:t>
            </w:r>
            <w:hyperlink r:id="rId3783">
              <w:r>
                <w:rPr>
                  <w:color w:val="0000FF"/>
                </w:rPr>
                <w:t>A16.15.021</w:t>
              </w:r>
            </w:hyperlink>
          </w:p>
        </w:tc>
        <w:tc>
          <w:tcPr>
            <w:tcW w:w="2948" w:type="dxa"/>
            <w:tcBorders>
              <w:top w:val="nil"/>
              <w:left w:val="nil"/>
              <w:bottom w:val="nil"/>
              <w:right w:val="nil"/>
            </w:tcBorders>
          </w:tcPr>
          <w:p w14:paraId="0DBFCABB" w14:textId="77777777" w:rsidR="00C229C1" w:rsidRDefault="00C229C1">
            <w:pPr>
              <w:pStyle w:val="ConsPlusNormal"/>
              <w:jc w:val="center"/>
            </w:pPr>
            <w:r>
              <w:lastRenderedPageBreak/>
              <w:t>-</w:t>
            </w:r>
          </w:p>
        </w:tc>
        <w:tc>
          <w:tcPr>
            <w:tcW w:w="1304" w:type="dxa"/>
            <w:tcBorders>
              <w:top w:val="nil"/>
              <w:left w:val="nil"/>
              <w:bottom w:val="nil"/>
              <w:right w:val="nil"/>
            </w:tcBorders>
          </w:tcPr>
          <w:p w14:paraId="11D12407" w14:textId="77777777" w:rsidR="00C229C1" w:rsidRDefault="00C229C1">
            <w:pPr>
              <w:pStyle w:val="ConsPlusNormal"/>
              <w:jc w:val="center"/>
            </w:pPr>
            <w:r>
              <w:t>2,69</w:t>
            </w:r>
          </w:p>
        </w:tc>
      </w:tr>
      <w:tr w:rsidR="00C229C1" w14:paraId="41E9D436" w14:textId="77777777">
        <w:tblPrEx>
          <w:tblBorders>
            <w:insideH w:val="none" w:sz="0" w:space="0" w:color="auto"/>
            <w:insideV w:val="none" w:sz="0" w:space="0" w:color="auto"/>
          </w:tblBorders>
        </w:tblPrEx>
        <w:tc>
          <w:tcPr>
            <w:tcW w:w="1234" w:type="dxa"/>
            <w:tcBorders>
              <w:top w:val="nil"/>
              <w:left w:val="nil"/>
              <w:bottom w:val="nil"/>
              <w:right w:val="nil"/>
            </w:tcBorders>
          </w:tcPr>
          <w:p w14:paraId="3E3828BE" w14:textId="77777777" w:rsidR="00C229C1" w:rsidRDefault="00C229C1">
            <w:pPr>
              <w:pStyle w:val="ConsPlusNormal"/>
              <w:jc w:val="center"/>
            </w:pPr>
            <w:r>
              <w:t>st32.007</w:t>
            </w:r>
          </w:p>
        </w:tc>
        <w:tc>
          <w:tcPr>
            <w:tcW w:w="2438" w:type="dxa"/>
            <w:tcBorders>
              <w:top w:val="nil"/>
              <w:left w:val="nil"/>
              <w:bottom w:val="nil"/>
              <w:right w:val="nil"/>
            </w:tcBorders>
          </w:tcPr>
          <w:p w14:paraId="0B7FD3F9" w14:textId="77777777" w:rsidR="00C229C1" w:rsidRDefault="00C229C1">
            <w:pPr>
              <w:pStyle w:val="ConsPlusNormal"/>
            </w:pPr>
            <w:r>
              <w:t>Панкреатит, хирургическое лечение</w:t>
            </w:r>
          </w:p>
        </w:tc>
        <w:tc>
          <w:tcPr>
            <w:tcW w:w="3969" w:type="dxa"/>
            <w:tcBorders>
              <w:top w:val="nil"/>
              <w:left w:val="nil"/>
              <w:bottom w:val="nil"/>
              <w:right w:val="nil"/>
            </w:tcBorders>
          </w:tcPr>
          <w:p w14:paraId="41F3ADDB" w14:textId="77777777" w:rsidR="00C229C1" w:rsidRDefault="00C229C1">
            <w:pPr>
              <w:pStyle w:val="ConsPlusNormal"/>
            </w:pPr>
            <w:r>
              <w:t>K85, K85.0, K85.1, K85.2, K85.3, K85.8, K85.9</w:t>
            </w:r>
          </w:p>
        </w:tc>
        <w:tc>
          <w:tcPr>
            <w:tcW w:w="3969" w:type="dxa"/>
            <w:tcBorders>
              <w:top w:val="nil"/>
              <w:left w:val="nil"/>
              <w:bottom w:val="nil"/>
              <w:right w:val="nil"/>
            </w:tcBorders>
          </w:tcPr>
          <w:p w14:paraId="3C617F74" w14:textId="77777777" w:rsidR="00C229C1" w:rsidRDefault="00C229C1">
            <w:pPr>
              <w:pStyle w:val="ConsPlusNormal"/>
            </w:pPr>
            <w:hyperlink r:id="rId3784">
              <w:r>
                <w:rPr>
                  <w:color w:val="0000FF"/>
                </w:rPr>
                <w:t>A16.15.014</w:t>
              </w:r>
            </w:hyperlink>
            <w:r>
              <w:t xml:space="preserve">, </w:t>
            </w:r>
            <w:hyperlink r:id="rId3785">
              <w:r>
                <w:rPr>
                  <w:color w:val="0000FF"/>
                </w:rPr>
                <w:t>A16.15.018</w:t>
              </w:r>
            </w:hyperlink>
          </w:p>
        </w:tc>
        <w:tc>
          <w:tcPr>
            <w:tcW w:w="2948" w:type="dxa"/>
            <w:tcBorders>
              <w:top w:val="nil"/>
              <w:left w:val="nil"/>
              <w:bottom w:val="nil"/>
              <w:right w:val="nil"/>
            </w:tcBorders>
          </w:tcPr>
          <w:p w14:paraId="03635744" w14:textId="77777777" w:rsidR="00C229C1" w:rsidRDefault="00C229C1">
            <w:pPr>
              <w:pStyle w:val="ConsPlusNormal"/>
              <w:jc w:val="center"/>
            </w:pPr>
            <w:r>
              <w:t>-</w:t>
            </w:r>
          </w:p>
        </w:tc>
        <w:tc>
          <w:tcPr>
            <w:tcW w:w="1304" w:type="dxa"/>
            <w:tcBorders>
              <w:top w:val="nil"/>
              <w:left w:val="nil"/>
              <w:bottom w:val="nil"/>
              <w:right w:val="nil"/>
            </w:tcBorders>
          </w:tcPr>
          <w:p w14:paraId="1517822E" w14:textId="77777777" w:rsidR="00C229C1" w:rsidRDefault="00C229C1">
            <w:pPr>
              <w:pStyle w:val="ConsPlusNormal"/>
              <w:jc w:val="center"/>
            </w:pPr>
            <w:r>
              <w:t>4,12</w:t>
            </w:r>
          </w:p>
        </w:tc>
      </w:tr>
      <w:tr w:rsidR="00C229C1" w14:paraId="1CA27845" w14:textId="77777777">
        <w:tblPrEx>
          <w:tblBorders>
            <w:insideH w:val="none" w:sz="0" w:space="0" w:color="auto"/>
            <w:insideV w:val="none" w:sz="0" w:space="0" w:color="auto"/>
          </w:tblBorders>
        </w:tblPrEx>
        <w:tc>
          <w:tcPr>
            <w:tcW w:w="1234" w:type="dxa"/>
            <w:tcBorders>
              <w:top w:val="nil"/>
              <w:left w:val="nil"/>
              <w:bottom w:val="nil"/>
              <w:right w:val="nil"/>
            </w:tcBorders>
          </w:tcPr>
          <w:p w14:paraId="427EE99E" w14:textId="77777777" w:rsidR="00C229C1" w:rsidRDefault="00C229C1">
            <w:pPr>
              <w:pStyle w:val="ConsPlusNormal"/>
              <w:jc w:val="center"/>
            </w:pPr>
            <w:r>
              <w:t>st32.008</w:t>
            </w:r>
          </w:p>
        </w:tc>
        <w:tc>
          <w:tcPr>
            <w:tcW w:w="2438" w:type="dxa"/>
            <w:tcBorders>
              <w:top w:val="nil"/>
              <w:left w:val="nil"/>
              <w:bottom w:val="nil"/>
              <w:right w:val="nil"/>
            </w:tcBorders>
          </w:tcPr>
          <w:p w14:paraId="19D52F9D" w14:textId="77777777" w:rsidR="00C229C1" w:rsidRDefault="00C229C1">
            <w:pPr>
              <w:pStyle w:val="ConsPlusNormal"/>
            </w:pPr>
            <w:r>
              <w:t>Операции на пищеводе, желудке, двенадцатиперстной кишке (уровень 1)</w:t>
            </w:r>
          </w:p>
        </w:tc>
        <w:tc>
          <w:tcPr>
            <w:tcW w:w="3969" w:type="dxa"/>
            <w:tcBorders>
              <w:top w:val="nil"/>
              <w:left w:val="nil"/>
              <w:bottom w:val="nil"/>
              <w:right w:val="nil"/>
            </w:tcBorders>
          </w:tcPr>
          <w:p w14:paraId="22904C04" w14:textId="77777777" w:rsidR="00C229C1" w:rsidRDefault="00C229C1">
            <w:pPr>
              <w:pStyle w:val="ConsPlusNormal"/>
              <w:jc w:val="center"/>
            </w:pPr>
            <w:r>
              <w:t>-</w:t>
            </w:r>
          </w:p>
        </w:tc>
        <w:tc>
          <w:tcPr>
            <w:tcW w:w="3969" w:type="dxa"/>
            <w:tcBorders>
              <w:top w:val="nil"/>
              <w:left w:val="nil"/>
              <w:bottom w:val="nil"/>
              <w:right w:val="nil"/>
            </w:tcBorders>
          </w:tcPr>
          <w:p w14:paraId="14C0EEDA" w14:textId="77777777" w:rsidR="00C229C1" w:rsidRDefault="00C229C1">
            <w:pPr>
              <w:pStyle w:val="ConsPlusNormal"/>
            </w:pPr>
            <w:hyperlink r:id="rId3786">
              <w:r>
                <w:rPr>
                  <w:color w:val="0000FF"/>
                </w:rPr>
                <w:t>A03.16.001.001</w:t>
              </w:r>
            </w:hyperlink>
            <w:r>
              <w:t xml:space="preserve">, </w:t>
            </w:r>
            <w:hyperlink r:id="rId3787">
              <w:r>
                <w:rPr>
                  <w:color w:val="0000FF"/>
                </w:rPr>
                <w:t>A16.16.001</w:t>
              </w:r>
            </w:hyperlink>
            <w:r>
              <w:t xml:space="preserve">, </w:t>
            </w:r>
            <w:hyperlink r:id="rId3788">
              <w:r>
                <w:rPr>
                  <w:color w:val="0000FF"/>
                </w:rPr>
                <w:t>A16.16.041.003</w:t>
              </w:r>
            </w:hyperlink>
            <w:r>
              <w:t xml:space="preserve">, </w:t>
            </w:r>
            <w:hyperlink r:id="rId3789">
              <w:r>
                <w:rPr>
                  <w:color w:val="0000FF"/>
                </w:rPr>
                <w:t>A16.16.047</w:t>
              </w:r>
            </w:hyperlink>
            <w:r>
              <w:t xml:space="preserve">, </w:t>
            </w:r>
            <w:hyperlink r:id="rId3790">
              <w:r>
                <w:rPr>
                  <w:color w:val="0000FF"/>
                </w:rPr>
                <w:t>A16.16.047.001</w:t>
              </w:r>
            </w:hyperlink>
            <w:r>
              <w:t xml:space="preserve">, </w:t>
            </w:r>
            <w:hyperlink r:id="rId3791">
              <w:r>
                <w:rPr>
                  <w:color w:val="0000FF"/>
                </w:rPr>
                <w:t>A16.16.048</w:t>
              </w:r>
            </w:hyperlink>
          </w:p>
        </w:tc>
        <w:tc>
          <w:tcPr>
            <w:tcW w:w="2948" w:type="dxa"/>
            <w:tcBorders>
              <w:top w:val="nil"/>
              <w:left w:val="nil"/>
              <w:bottom w:val="nil"/>
              <w:right w:val="nil"/>
            </w:tcBorders>
          </w:tcPr>
          <w:p w14:paraId="4897D9EA" w14:textId="77777777" w:rsidR="00C229C1" w:rsidRDefault="00C229C1">
            <w:pPr>
              <w:pStyle w:val="ConsPlusNormal"/>
              <w:jc w:val="center"/>
            </w:pPr>
            <w:r>
              <w:t>-</w:t>
            </w:r>
          </w:p>
        </w:tc>
        <w:tc>
          <w:tcPr>
            <w:tcW w:w="1304" w:type="dxa"/>
            <w:tcBorders>
              <w:top w:val="nil"/>
              <w:left w:val="nil"/>
              <w:bottom w:val="nil"/>
              <w:right w:val="nil"/>
            </w:tcBorders>
          </w:tcPr>
          <w:p w14:paraId="048FD31B" w14:textId="77777777" w:rsidR="00C229C1" w:rsidRDefault="00C229C1">
            <w:pPr>
              <w:pStyle w:val="ConsPlusNormal"/>
              <w:jc w:val="center"/>
            </w:pPr>
            <w:r>
              <w:t>1,16</w:t>
            </w:r>
          </w:p>
        </w:tc>
      </w:tr>
      <w:tr w:rsidR="00C229C1" w14:paraId="050535F1" w14:textId="77777777">
        <w:tblPrEx>
          <w:tblBorders>
            <w:insideH w:val="none" w:sz="0" w:space="0" w:color="auto"/>
            <w:insideV w:val="none" w:sz="0" w:space="0" w:color="auto"/>
          </w:tblBorders>
        </w:tblPrEx>
        <w:tc>
          <w:tcPr>
            <w:tcW w:w="1234" w:type="dxa"/>
            <w:tcBorders>
              <w:top w:val="nil"/>
              <w:left w:val="nil"/>
              <w:bottom w:val="nil"/>
              <w:right w:val="nil"/>
            </w:tcBorders>
          </w:tcPr>
          <w:p w14:paraId="1FECB128" w14:textId="77777777" w:rsidR="00C229C1" w:rsidRDefault="00C229C1">
            <w:pPr>
              <w:pStyle w:val="ConsPlusNormal"/>
              <w:jc w:val="center"/>
            </w:pPr>
            <w:r>
              <w:t>st32.009</w:t>
            </w:r>
          </w:p>
        </w:tc>
        <w:tc>
          <w:tcPr>
            <w:tcW w:w="2438" w:type="dxa"/>
            <w:tcBorders>
              <w:top w:val="nil"/>
              <w:left w:val="nil"/>
              <w:bottom w:val="nil"/>
              <w:right w:val="nil"/>
            </w:tcBorders>
          </w:tcPr>
          <w:p w14:paraId="565506F3" w14:textId="77777777" w:rsidR="00C229C1" w:rsidRDefault="00C229C1">
            <w:pPr>
              <w:pStyle w:val="ConsPlusNormal"/>
            </w:pPr>
            <w:r>
              <w:t>Операции на пищеводе, желудке, двенадцатиперстной кишке (уровень 2)</w:t>
            </w:r>
          </w:p>
        </w:tc>
        <w:tc>
          <w:tcPr>
            <w:tcW w:w="3969" w:type="dxa"/>
            <w:tcBorders>
              <w:top w:val="nil"/>
              <w:left w:val="nil"/>
              <w:bottom w:val="nil"/>
              <w:right w:val="nil"/>
            </w:tcBorders>
          </w:tcPr>
          <w:p w14:paraId="16F873B1" w14:textId="77777777" w:rsidR="00C229C1" w:rsidRDefault="00C229C1">
            <w:pPr>
              <w:pStyle w:val="ConsPlusNormal"/>
              <w:jc w:val="center"/>
            </w:pPr>
            <w:r>
              <w:t>-</w:t>
            </w:r>
          </w:p>
        </w:tc>
        <w:tc>
          <w:tcPr>
            <w:tcW w:w="3969" w:type="dxa"/>
            <w:tcBorders>
              <w:top w:val="nil"/>
              <w:left w:val="nil"/>
              <w:bottom w:val="nil"/>
              <w:right w:val="nil"/>
            </w:tcBorders>
          </w:tcPr>
          <w:p w14:paraId="547B17DA" w14:textId="77777777" w:rsidR="00C229C1" w:rsidRDefault="00C229C1">
            <w:pPr>
              <w:pStyle w:val="ConsPlusNormal"/>
            </w:pPr>
            <w:hyperlink r:id="rId3792">
              <w:r>
                <w:rPr>
                  <w:color w:val="0000FF"/>
                </w:rPr>
                <w:t>A16.16.002</w:t>
              </w:r>
            </w:hyperlink>
            <w:r>
              <w:t xml:space="preserve">, </w:t>
            </w:r>
            <w:hyperlink r:id="rId3793">
              <w:r>
                <w:rPr>
                  <w:color w:val="0000FF"/>
                </w:rPr>
                <w:t>A16.16.003</w:t>
              </w:r>
            </w:hyperlink>
            <w:r>
              <w:t xml:space="preserve">, </w:t>
            </w:r>
            <w:hyperlink r:id="rId3794">
              <w:r>
                <w:rPr>
                  <w:color w:val="0000FF"/>
                </w:rPr>
                <w:t>A16.16.004</w:t>
              </w:r>
            </w:hyperlink>
            <w:r>
              <w:t xml:space="preserve">, </w:t>
            </w:r>
            <w:hyperlink r:id="rId3795">
              <w:r>
                <w:rPr>
                  <w:color w:val="0000FF"/>
                </w:rPr>
                <w:t>A16.16.005</w:t>
              </w:r>
            </w:hyperlink>
            <w:r>
              <w:t xml:space="preserve">, </w:t>
            </w:r>
            <w:hyperlink r:id="rId3796">
              <w:r>
                <w:rPr>
                  <w:color w:val="0000FF"/>
                </w:rPr>
                <w:t>A16.16.006</w:t>
              </w:r>
            </w:hyperlink>
            <w:r>
              <w:t xml:space="preserve">, </w:t>
            </w:r>
            <w:hyperlink r:id="rId3797">
              <w:r>
                <w:rPr>
                  <w:color w:val="0000FF"/>
                </w:rPr>
                <w:t>A16.16.006.001</w:t>
              </w:r>
            </w:hyperlink>
            <w:r>
              <w:t xml:space="preserve">, </w:t>
            </w:r>
            <w:hyperlink r:id="rId3798">
              <w:r>
                <w:rPr>
                  <w:color w:val="0000FF"/>
                </w:rPr>
                <w:t>A16.16.006.002</w:t>
              </w:r>
            </w:hyperlink>
            <w:r>
              <w:t xml:space="preserve">, </w:t>
            </w:r>
            <w:hyperlink r:id="rId3799">
              <w:r>
                <w:rPr>
                  <w:color w:val="0000FF"/>
                </w:rPr>
                <w:t>A16.16.007</w:t>
              </w:r>
            </w:hyperlink>
            <w:r>
              <w:t xml:space="preserve">, </w:t>
            </w:r>
            <w:hyperlink r:id="rId3800">
              <w:r>
                <w:rPr>
                  <w:color w:val="0000FF"/>
                </w:rPr>
                <w:t>A16.16.008</w:t>
              </w:r>
            </w:hyperlink>
            <w:r>
              <w:t xml:space="preserve">, </w:t>
            </w:r>
            <w:hyperlink r:id="rId3801">
              <w:r>
                <w:rPr>
                  <w:color w:val="0000FF"/>
                </w:rPr>
                <w:t>A16.16.009</w:t>
              </w:r>
            </w:hyperlink>
            <w:r>
              <w:t xml:space="preserve">, </w:t>
            </w:r>
            <w:hyperlink r:id="rId3802">
              <w:r>
                <w:rPr>
                  <w:color w:val="0000FF"/>
                </w:rPr>
                <w:t>A16.16.010</w:t>
              </w:r>
            </w:hyperlink>
            <w:r>
              <w:t xml:space="preserve">, </w:t>
            </w:r>
            <w:hyperlink r:id="rId3803">
              <w:r>
                <w:rPr>
                  <w:color w:val="0000FF"/>
                </w:rPr>
                <w:t>A16.16.011</w:t>
              </w:r>
            </w:hyperlink>
            <w:r>
              <w:t xml:space="preserve">, </w:t>
            </w:r>
            <w:hyperlink r:id="rId3804">
              <w:r>
                <w:rPr>
                  <w:color w:val="0000FF"/>
                </w:rPr>
                <w:t>A16.16.012</w:t>
              </w:r>
            </w:hyperlink>
            <w:r>
              <w:t xml:space="preserve">, </w:t>
            </w:r>
            <w:hyperlink r:id="rId3805">
              <w:r>
                <w:rPr>
                  <w:color w:val="0000FF"/>
                </w:rPr>
                <w:t>A16.16.013</w:t>
              </w:r>
            </w:hyperlink>
            <w:r>
              <w:t xml:space="preserve">, </w:t>
            </w:r>
            <w:hyperlink r:id="rId3806">
              <w:r>
                <w:rPr>
                  <w:color w:val="0000FF"/>
                </w:rPr>
                <w:t>A16.16.014</w:t>
              </w:r>
            </w:hyperlink>
            <w:r>
              <w:t xml:space="preserve">, </w:t>
            </w:r>
            <w:hyperlink r:id="rId3807">
              <w:r>
                <w:rPr>
                  <w:color w:val="0000FF"/>
                </w:rPr>
                <w:t>A16.16.015</w:t>
              </w:r>
            </w:hyperlink>
            <w:r>
              <w:t xml:space="preserve">, </w:t>
            </w:r>
            <w:hyperlink r:id="rId3808">
              <w:r>
                <w:rPr>
                  <w:color w:val="0000FF"/>
                </w:rPr>
                <w:t>A16.16.015.001</w:t>
              </w:r>
            </w:hyperlink>
            <w:r>
              <w:t xml:space="preserve">, </w:t>
            </w:r>
            <w:hyperlink r:id="rId3809">
              <w:r>
                <w:rPr>
                  <w:color w:val="0000FF"/>
                </w:rPr>
                <w:t>A16.16.015.002</w:t>
              </w:r>
            </w:hyperlink>
            <w:r>
              <w:t xml:space="preserve">, </w:t>
            </w:r>
            <w:hyperlink r:id="rId3810">
              <w:r>
                <w:rPr>
                  <w:color w:val="0000FF"/>
                </w:rPr>
                <w:t>A16.16.015.003</w:t>
              </w:r>
            </w:hyperlink>
            <w:r>
              <w:t xml:space="preserve">, </w:t>
            </w:r>
            <w:hyperlink r:id="rId3811">
              <w:r>
                <w:rPr>
                  <w:color w:val="0000FF"/>
                </w:rPr>
                <w:t>A16.16.016</w:t>
              </w:r>
            </w:hyperlink>
            <w:r>
              <w:t xml:space="preserve">, </w:t>
            </w:r>
            <w:hyperlink r:id="rId3812">
              <w:r>
                <w:rPr>
                  <w:color w:val="0000FF"/>
                </w:rPr>
                <w:t>A16.16.017</w:t>
              </w:r>
            </w:hyperlink>
            <w:r>
              <w:t xml:space="preserve">, </w:t>
            </w:r>
            <w:hyperlink r:id="rId3813">
              <w:r>
                <w:rPr>
                  <w:color w:val="0000FF"/>
                </w:rPr>
                <w:t>A16.16.017.001</w:t>
              </w:r>
            </w:hyperlink>
            <w:r>
              <w:t xml:space="preserve">, </w:t>
            </w:r>
            <w:hyperlink r:id="rId3814">
              <w:r>
                <w:rPr>
                  <w:color w:val="0000FF"/>
                </w:rPr>
                <w:t>A16.16.017.003</w:t>
              </w:r>
            </w:hyperlink>
            <w:r>
              <w:t xml:space="preserve">, </w:t>
            </w:r>
            <w:hyperlink r:id="rId3815">
              <w:r>
                <w:rPr>
                  <w:color w:val="0000FF"/>
                </w:rPr>
                <w:t>A16.16.017.004</w:t>
              </w:r>
            </w:hyperlink>
            <w:r>
              <w:t xml:space="preserve">, </w:t>
            </w:r>
            <w:hyperlink r:id="rId3816">
              <w:r>
                <w:rPr>
                  <w:color w:val="0000FF"/>
                </w:rPr>
                <w:t>A16.16.017.005</w:t>
              </w:r>
            </w:hyperlink>
            <w:r>
              <w:t xml:space="preserve">, </w:t>
            </w:r>
            <w:hyperlink r:id="rId3817">
              <w:r>
                <w:rPr>
                  <w:color w:val="0000FF"/>
                </w:rPr>
                <w:t>A16.16.017.006</w:t>
              </w:r>
            </w:hyperlink>
            <w:r>
              <w:t xml:space="preserve">, </w:t>
            </w:r>
            <w:hyperlink r:id="rId3818">
              <w:r>
                <w:rPr>
                  <w:color w:val="0000FF"/>
                </w:rPr>
                <w:t>A16.16.017.007</w:t>
              </w:r>
            </w:hyperlink>
            <w:r>
              <w:t xml:space="preserve">, </w:t>
            </w:r>
            <w:hyperlink r:id="rId3819">
              <w:r>
                <w:rPr>
                  <w:color w:val="0000FF"/>
                </w:rPr>
                <w:t>A16.16.017.008</w:t>
              </w:r>
            </w:hyperlink>
            <w:r>
              <w:t xml:space="preserve">, </w:t>
            </w:r>
            <w:hyperlink r:id="rId3820">
              <w:r>
                <w:rPr>
                  <w:color w:val="0000FF"/>
                </w:rPr>
                <w:t>A16.16.017.009</w:t>
              </w:r>
            </w:hyperlink>
            <w:r>
              <w:t xml:space="preserve">, </w:t>
            </w:r>
            <w:hyperlink r:id="rId3821">
              <w:r>
                <w:rPr>
                  <w:color w:val="0000FF"/>
                </w:rPr>
                <w:t>A16.16.017.012</w:t>
              </w:r>
            </w:hyperlink>
            <w:r>
              <w:t xml:space="preserve">, </w:t>
            </w:r>
            <w:hyperlink r:id="rId3822">
              <w:r>
                <w:rPr>
                  <w:color w:val="0000FF"/>
                </w:rPr>
                <w:t>A16.16.017.013</w:t>
              </w:r>
            </w:hyperlink>
            <w:r>
              <w:t xml:space="preserve">, </w:t>
            </w:r>
            <w:hyperlink r:id="rId3823">
              <w:r>
                <w:rPr>
                  <w:color w:val="0000FF"/>
                </w:rPr>
                <w:t>A16.16.017.014</w:t>
              </w:r>
            </w:hyperlink>
            <w:r>
              <w:t xml:space="preserve">, </w:t>
            </w:r>
            <w:hyperlink r:id="rId3824">
              <w:r>
                <w:rPr>
                  <w:color w:val="0000FF"/>
                </w:rPr>
                <w:t>A16.16.017.015</w:t>
              </w:r>
            </w:hyperlink>
            <w:r>
              <w:t xml:space="preserve">, </w:t>
            </w:r>
            <w:hyperlink r:id="rId3825">
              <w:r>
                <w:rPr>
                  <w:color w:val="0000FF"/>
                </w:rPr>
                <w:t>A16.16.018</w:t>
              </w:r>
            </w:hyperlink>
            <w:r>
              <w:t xml:space="preserve">, </w:t>
            </w:r>
            <w:hyperlink r:id="rId3826">
              <w:r>
                <w:rPr>
                  <w:color w:val="0000FF"/>
                </w:rPr>
                <w:t>A16.16.018.001</w:t>
              </w:r>
            </w:hyperlink>
            <w:r>
              <w:t xml:space="preserve">, </w:t>
            </w:r>
            <w:hyperlink r:id="rId3827">
              <w:r>
                <w:rPr>
                  <w:color w:val="0000FF"/>
                </w:rPr>
                <w:t>A16.16.018.002</w:t>
              </w:r>
            </w:hyperlink>
            <w:r>
              <w:t xml:space="preserve">, </w:t>
            </w:r>
            <w:hyperlink r:id="rId3828">
              <w:r>
                <w:rPr>
                  <w:color w:val="0000FF"/>
                </w:rPr>
                <w:t>A16.16.018.003</w:t>
              </w:r>
            </w:hyperlink>
            <w:r>
              <w:t xml:space="preserve">, </w:t>
            </w:r>
            <w:hyperlink r:id="rId3829">
              <w:r>
                <w:rPr>
                  <w:color w:val="0000FF"/>
                </w:rPr>
                <w:t>A16.16.019</w:t>
              </w:r>
            </w:hyperlink>
            <w:r>
              <w:t xml:space="preserve">, </w:t>
            </w:r>
            <w:hyperlink r:id="rId3830">
              <w:r>
                <w:rPr>
                  <w:color w:val="0000FF"/>
                </w:rPr>
                <w:t>A16.16.020</w:t>
              </w:r>
            </w:hyperlink>
            <w:r>
              <w:t xml:space="preserve">, </w:t>
            </w:r>
            <w:hyperlink r:id="rId3831">
              <w:r>
                <w:rPr>
                  <w:color w:val="0000FF"/>
                </w:rPr>
                <w:t>A16.16.021</w:t>
              </w:r>
            </w:hyperlink>
            <w:r>
              <w:t xml:space="preserve">, </w:t>
            </w:r>
            <w:hyperlink r:id="rId3832">
              <w:r>
                <w:rPr>
                  <w:color w:val="0000FF"/>
                </w:rPr>
                <w:t>A16.16.022</w:t>
              </w:r>
            </w:hyperlink>
            <w:r>
              <w:t xml:space="preserve">, </w:t>
            </w:r>
            <w:hyperlink r:id="rId3833">
              <w:r>
                <w:rPr>
                  <w:color w:val="0000FF"/>
                </w:rPr>
                <w:t>A16.16.023</w:t>
              </w:r>
            </w:hyperlink>
            <w:r>
              <w:t xml:space="preserve">, </w:t>
            </w:r>
            <w:hyperlink r:id="rId3834">
              <w:r>
                <w:rPr>
                  <w:color w:val="0000FF"/>
                </w:rPr>
                <w:t>A16.16.024</w:t>
              </w:r>
            </w:hyperlink>
            <w:r>
              <w:t xml:space="preserve">, </w:t>
            </w:r>
            <w:hyperlink r:id="rId3835">
              <w:r>
                <w:rPr>
                  <w:color w:val="0000FF"/>
                </w:rPr>
                <w:t>A16.16.025</w:t>
              </w:r>
            </w:hyperlink>
            <w:r>
              <w:t xml:space="preserve">, </w:t>
            </w:r>
            <w:hyperlink r:id="rId3836">
              <w:r>
                <w:rPr>
                  <w:color w:val="0000FF"/>
                </w:rPr>
                <w:t>A16.16.027</w:t>
              </w:r>
            </w:hyperlink>
            <w:r>
              <w:t xml:space="preserve">, </w:t>
            </w:r>
            <w:hyperlink r:id="rId3837">
              <w:r>
                <w:rPr>
                  <w:color w:val="0000FF"/>
                </w:rPr>
                <w:t>A16.16.028</w:t>
              </w:r>
            </w:hyperlink>
            <w:r>
              <w:t xml:space="preserve">, </w:t>
            </w:r>
            <w:hyperlink r:id="rId3838">
              <w:r>
                <w:rPr>
                  <w:color w:val="0000FF"/>
                </w:rPr>
                <w:t>A16.16.028.001</w:t>
              </w:r>
            </w:hyperlink>
            <w:r>
              <w:t xml:space="preserve">, </w:t>
            </w:r>
            <w:hyperlink r:id="rId3839">
              <w:r>
                <w:rPr>
                  <w:color w:val="0000FF"/>
                </w:rPr>
                <w:t>A16.16.028.002</w:t>
              </w:r>
            </w:hyperlink>
            <w:r>
              <w:t xml:space="preserve">, </w:t>
            </w:r>
            <w:hyperlink r:id="rId3840">
              <w:r>
                <w:rPr>
                  <w:color w:val="0000FF"/>
                </w:rPr>
                <w:t>A16.16.028.003</w:t>
              </w:r>
            </w:hyperlink>
            <w:r>
              <w:t xml:space="preserve">, </w:t>
            </w:r>
            <w:hyperlink r:id="rId3841">
              <w:r>
                <w:rPr>
                  <w:color w:val="0000FF"/>
                </w:rPr>
                <w:t>A16.16.029</w:t>
              </w:r>
            </w:hyperlink>
            <w:r>
              <w:t xml:space="preserve">, </w:t>
            </w:r>
            <w:hyperlink r:id="rId3842">
              <w:r>
                <w:rPr>
                  <w:color w:val="0000FF"/>
                </w:rPr>
                <w:t>A16.16.030</w:t>
              </w:r>
            </w:hyperlink>
            <w:r>
              <w:t xml:space="preserve">, </w:t>
            </w:r>
            <w:hyperlink r:id="rId3843">
              <w:r>
                <w:rPr>
                  <w:color w:val="0000FF"/>
                </w:rPr>
                <w:t>A16.16.030.001</w:t>
              </w:r>
            </w:hyperlink>
            <w:r>
              <w:t xml:space="preserve">, </w:t>
            </w:r>
            <w:hyperlink r:id="rId3844">
              <w:r>
                <w:rPr>
                  <w:color w:val="0000FF"/>
                </w:rPr>
                <w:t>A16.16.030.002</w:t>
              </w:r>
            </w:hyperlink>
            <w:r>
              <w:t xml:space="preserve">, </w:t>
            </w:r>
            <w:hyperlink r:id="rId3845">
              <w:r>
                <w:rPr>
                  <w:color w:val="0000FF"/>
                </w:rPr>
                <w:t>A16.16.031</w:t>
              </w:r>
            </w:hyperlink>
            <w:r>
              <w:t xml:space="preserve">, </w:t>
            </w:r>
            <w:hyperlink r:id="rId3846">
              <w:r>
                <w:rPr>
                  <w:color w:val="0000FF"/>
                </w:rPr>
                <w:t>A16.16.032</w:t>
              </w:r>
            </w:hyperlink>
            <w:r>
              <w:t xml:space="preserve">, </w:t>
            </w:r>
            <w:hyperlink r:id="rId3847">
              <w:r>
                <w:rPr>
                  <w:color w:val="0000FF"/>
                </w:rPr>
                <w:t>A16.16.032.001</w:t>
              </w:r>
            </w:hyperlink>
            <w:r>
              <w:t xml:space="preserve">, </w:t>
            </w:r>
            <w:hyperlink r:id="rId3848">
              <w:r>
                <w:rPr>
                  <w:color w:val="0000FF"/>
                </w:rPr>
                <w:t>A16.16.032.002</w:t>
              </w:r>
            </w:hyperlink>
            <w:r>
              <w:t xml:space="preserve">, </w:t>
            </w:r>
            <w:hyperlink r:id="rId3849">
              <w:r>
                <w:rPr>
                  <w:color w:val="0000FF"/>
                </w:rPr>
                <w:t>A16.16.033</w:t>
              </w:r>
            </w:hyperlink>
            <w:r>
              <w:t xml:space="preserve">, </w:t>
            </w:r>
            <w:hyperlink r:id="rId3850">
              <w:r>
                <w:rPr>
                  <w:color w:val="0000FF"/>
                </w:rPr>
                <w:t>A16.16.034</w:t>
              </w:r>
            </w:hyperlink>
            <w:r>
              <w:t xml:space="preserve">, </w:t>
            </w:r>
            <w:hyperlink r:id="rId3851">
              <w:r>
                <w:rPr>
                  <w:color w:val="0000FF"/>
                </w:rPr>
                <w:t>A16.16.034.002</w:t>
              </w:r>
            </w:hyperlink>
            <w:r>
              <w:t xml:space="preserve">, </w:t>
            </w:r>
            <w:hyperlink r:id="rId3852">
              <w:r>
                <w:rPr>
                  <w:color w:val="0000FF"/>
                </w:rPr>
                <w:t>A16.16.035</w:t>
              </w:r>
            </w:hyperlink>
            <w:r>
              <w:t xml:space="preserve">, </w:t>
            </w:r>
            <w:hyperlink r:id="rId3853">
              <w:r>
                <w:rPr>
                  <w:color w:val="0000FF"/>
                </w:rPr>
                <w:t>A16.16.037</w:t>
              </w:r>
            </w:hyperlink>
            <w:r>
              <w:t xml:space="preserve">, </w:t>
            </w:r>
            <w:hyperlink r:id="rId3854">
              <w:r>
                <w:rPr>
                  <w:color w:val="0000FF"/>
                </w:rPr>
                <w:t>A16.16.037.001</w:t>
              </w:r>
            </w:hyperlink>
            <w:r>
              <w:t xml:space="preserve">, </w:t>
            </w:r>
            <w:hyperlink r:id="rId3855">
              <w:r>
                <w:rPr>
                  <w:color w:val="0000FF"/>
                </w:rPr>
                <w:t>A16.16.038</w:t>
              </w:r>
            </w:hyperlink>
            <w:r>
              <w:t xml:space="preserve">, </w:t>
            </w:r>
            <w:hyperlink r:id="rId3856">
              <w:r>
                <w:rPr>
                  <w:color w:val="0000FF"/>
                </w:rPr>
                <w:t>A16.16.038.001</w:t>
              </w:r>
            </w:hyperlink>
            <w:r>
              <w:t xml:space="preserve">, </w:t>
            </w:r>
            <w:hyperlink r:id="rId3857">
              <w:r>
                <w:rPr>
                  <w:color w:val="0000FF"/>
                </w:rPr>
                <w:t>A16.16.039</w:t>
              </w:r>
            </w:hyperlink>
            <w:r>
              <w:t xml:space="preserve">, </w:t>
            </w:r>
            <w:hyperlink r:id="rId3858">
              <w:r>
                <w:rPr>
                  <w:color w:val="0000FF"/>
                </w:rPr>
                <w:t>A16.16.041</w:t>
              </w:r>
            </w:hyperlink>
            <w:r>
              <w:t xml:space="preserve">, </w:t>
            </w:r>
            <w:hyperlink r:id="rId3859">
              <w:r>
                <w:rPr>
                  <w:color w:val="0000FF"/>
                </w:rPr>
                <w:t>A16.16.041.001</w:t>
              </w:r>
            </w:hyperlink>
            <w:r>
              <w:t xml:space="preserve">, </w:t>
            </w:r>
            <w:hyperlink r:id="rId3860">
              <w:r>
                <w:rPr>
                  <w:color w:val="0000FF"/>
                </w:rPr>
                <w:t>A16.16.041.002</w:t>
              </w:r>
            </w:hyperlink>
            <w:r>
              <w:t xml:space="preserve">, </w:t>
            </w:r>
            <w:hyperlink r:id="rId3861">
              <w:r>
                <w:rPr>
                  <w:color w:val="0000FF"/>
                </w:rPr>
                <w:t>A16.16.041.004</w:t>
              </w:r>
            </w:hyperlink>
            <w:r>
              <w:t xml:space="preserve">, </w:t>
            </w:r>
            <w:hyperlink r:id="rId3862">
              <w:r>
                <w:rPr>
                  <w:color w:val="0000FF"/>
                </w:rPr>
                <w:t>A16.16.041.005</w:t>
              </w:r>
            </w:hyperlink>
            <w:r>
              <w:t xml:space="preserve">, </w:t>
            </w:r>
            <w:hyperlink r:id="rId3863">
              <w:r>
                <w:rPr>
                  <w:color w:val="0000FF"/>
                </w:rPr>
                <w:t>A16.16.041.006</w:t>
              </w:r>
            </w:hyperlink>
            <w:r>
              <w:t xml:space="preserve">, </w:t>
            </w:r>
            <w:hyperlink r:id="rId3864">
              <w:r>
                <w:rPr>
                  <w:color w:val="0000FF"/>
                </w:rPr>
                <w:t>A16.16.042</w:t>
              </w:r>
            </w:hyperlink>
            <w:r>
              <w:t xml:space="preserve">, </w:t>
            </w:r>
            <w:hyperlink r:id="rId3865">
              <w:r>
                <w:rPr>
                  <w:color w:val="0000FF"/>
                </w:rPr>
                <w:t>A16.16.043</w:t>
              </w:r>
            </w:hyperlink>
            <w:r>
              <w:t xml:space="preserve">, </w:t>
            </w:r>
            <w:hyperlink r:id="rId3866">
              <w:r>
                <w:rPr>
                  <w:color w:val="0000FF"/>
                </w:rPr>
                <w:t>A16.16.044</w:t>
              </w:r>
            </w:hyperlink>
            <w:r>
              <w:t xml:space="preserve">, </w:t>
            </w:r>
            <w:hyperlink r:id="rId3867">
              <w:r>
                <w:rPr>
                  <w:color w:val="0000FF"/>
                </w:rPr>
                <w:t>A16.16.051</w:t>
              </w:r>
            </w:hyperlink>
            <w:r>
              <w:t xml:space="preserve">, </w:t>
            </w:r>
            <w:hyperlink r:id="rId3868">
              <w:r>
                <w:rPr>
                  <w:color w:val="0000FF"/>
                </w:rPr>
                <w:t>A16.16.052</w:t>
              </w:r>
            </w:hyperlink>
            <w:r>
              <w:t xml:space="preserve">, </w:t>
            </w:r>
            <w:hyperlink r:id="rId3869">
              <w:r>
                <w:rPr>
                  <w:color w:val="0000FF"/>
                </w:rPr>
                <w:t>A16.16.053</w:t>
              </w:r>
            </w:hyperlink>
            <w:r>
              <w:t xml:space="preserve">, </w:t>
            </w:r>
            <w:hyperlink r:id="rId3870">
              <w:r>
                <w:rPr>
                  <w:color w:val="0000FF"/>
                </w:rPr>
                <w:t>A16.16.054</w:t>
              </w:r>
            </w:hyperlink>
            <w:r>
              <w:t xml:space="preserve">, </w:t>
            </w:r>
            <w:hyperlink r:id="rId3871">
              <w:r>
                <w:rPr>
                  <w:color w:val="0000FF"/>
                </w:rPr>
                <w:t>A16.16.055</w:t>
              </w:r>
            </w:hyperlink>
            <w:r>
              <w:t xml:space="preserve">, </w:t>
            </w:r>
            <w:hyperlink r:id="rId3872">
              <w:r>
                <w:rPr>
                  <w:color w:val="0000FF"/>
                </w:rPr>
                <w:t>A16.16.056</w:t>
              </w:r>
            </w:hyperlink>
            <w:r>
              <w:t xml:space="preserve">, </w:t>
            </w:r>
            <w:hyperlink r:id="rId3873">
              <w:r>
                <w:rPr>
                  <w:color w:val="0000FF"/>
                </w:rPr>
                <w:t>A16.16.057</w:t>
              </w:r>
            </w:hyperlink>
            <w:r>
              <w:t xml:space="preserve">, </w:t>
            </w:r>
            <w:hyperlink r:id="rId3874">
              <w:r>
                <w:rPr>
                  <w:color w:val="0000FF"/>
                </w:rPr>
                <w:t>A16.16.058</w:t>
              </w:r>
            </w:hyperlink>
            <w:r>
              <w:t xml:space="preserve">, </w:t>
            </w:r>
            <w:hyperlink r:id="rId3875">
              <w:r>
                <w:rPr>
                  <w:color w:val="0000FF"/>
                </w:rPr>
                <w:t>A16.16.059</w:t>
              </w:r>
            </w:hyperlink>
            <w:r>
              <w:t xml:space="preserve">, </w:t>
            </w:r>
            <w:hyperlink r:id="rId3876">
              <w:r>
                <w:rPr>
                  <w:color w:val="0000FF"/>
                </w:rPr>
                <w:t>A16.16.061</w:t>
              </w:r>
            </w:hyperlink>
            <w:r>
              <w:t xml:space="preserve">, </w:t>
            </w:r>
            <w:hyperlink r:id="rId3877">
              <w:r>
                <w:rPr>
                  <w:color w:val="0000FF"/>
                </w:rPr>
                <w:t>A16.16.064</w:t>
              </w:r>
            </w:hyperlink>
            <w:r>
              <w:t xml:space="preserve">, </w:t>
            </w:r>
            <w:hyperlink r:id="rId3878">
              <w:r>
                <w:rPr>
                  <w:color w:val="0000FF"/>
                </w:rPr>
                <w:t>A16.16.064.001</w:t>
              </w:r>
            </w:hyperlink>
            <w:r>
              <w:t xml:space="preserve">, </w:t>
            </w:r>
            <w:hyperlink r:id="rId3879">
              <w:r>
                <w:rPr>
                  <w:color w:val="0000FF"/>
                </w:rPr>
                <w:t>A16.16.065</w:t>
              </w:r>
            </w:hyperlink>
            <w:r>
              <w:t xml:space="preserve">, </w:t>
            </w:r>
            <w:hyperlink r:id="rId3880">
              <w:r>
                <w:rPr>
                  <w:color w:val="0000FF"/>
                </w:rPr>
                <w:t>A16.16.065.001</w:t>
              </w:r>
            </w:hyperlink>
          </w:p>
        </w:tc>
        <w:tc>
          <w:tcPr>
            <w:tcW w:w="2948" w:type="dxa"/>
            <w:tcBorders>
              <w:top w:val="nil"/>
              <w:left w:val="nil"/>
              <w:bottom w:val="nil"/>
              <w:right w:val="nil"/>
            </w:tcBorders>
          </w:tcPr>
          <w:p w14:paraId="114EFC23" w14:textId="77777777" w:rsidR="00C229C1" w:rsidRDefault="00C229C1">
            <w:pPr>
              <w:pStyle w:val="ConsPlusNormal"/>
              <w:jc w:val="center"/>
            </w:pPr>
            <w:r>
              <w:lastRenderedPageBreak/>
              <w:t>-</w:t>
            </w:r>
          </w:p>
        </w:tc>
        <w:tc>
          <w:tcPr>
            <w:tcW w:w="1304" w:type="dxa"/>
            <w:tcBorders>
              <w:top w:val="nil"/>
              <w:left w:val="nil"/>
              <w:bottom w:val="nil"/>
              <w:right w:val="nil"/>
            </w:tcBorders>
          </w:tcPr>
          <w:p w14:paraId="1E2B7A72" w14:textId="77777777" w:rsidR="00C229C1" w:rsidRDefault="00C229C1">
            <w:pPr>
              <w:pStyle w:val="ConsPlusNormal"/>
              <w:jc w:val="center"/>
            </w:pPr>
            <w:r>
              <w:t>1,95</w:t>
            </w:r>
          </w:p>
        </w:tc>
      </w:tr>
      <w:tr w:rsidR="00C229C1" w14:paraId="25C2975A" w14:textId="77777777">
        <w:tblPrEx>
          <w:tblBorders>
            <w:insideH w:val="none" w:sz="0" w:space="0" w:color="auto"/>
            <w:insideV w:val="none" w:sz="0" w:space="0" w:color="auto"/>
          </w:tblBorders>
        </w:tblPrEx>
        <w:tc>
          <w:tcPr>
            <w:tcW w:w="1234" w:type="dxa"/>
            <w:tcBorders>
              <w:top w:val="nil"/>
              <w:left w:val="nil"/>
              <w:bottom w:val="nil"/>
              <w:right w:val="nil"/>
            </w:tcBorders>
          </w:tcPr>
          <w:p w14:paraId="33F31FD0" w14:textId="77777777" w:rsidR="00C229C1" w:rsidRDefault="00C229C1">
            <w:pPr>
              <w:pStyle w:val="ConsPlusNormal"/>
              <w:jc w:val="center"/>
            </w:pPr>
            <w:r>
              <w:t>st32.010</w:t>
            </w:r>
          </w:p>
        </w:tc>
        <w:tc>
          <w:tcPr>
            <w:tcW w:w="2438" w:type="dxa"/>
            <w:tcBorders>
              <w:top w:val="nil"/>
              <w:left w:val="nil"/>
              <w:bottom w:val="nil"/>
              <w:right w:val="nil"/>
            </w:tcBorders>
          </w:tcPr>
          <w:p w14:paraId="1118506C" w14:textId="77777777" w:rsidR="00C229C1" w:rsidRDefault="00C229C1">
            <w:pPr>
              <w:pStyle w:val="ConsPlusNormal"/>
            </w:pPr>
            <w:r>
              <w:t>Операции на пищеводе, желудке, двенадцатиперстной кишке (уровень 3)</w:t>
            </w:r>
          </w:p>
        </w:tc>
        <w:tc>
          <w:tcPr>
            <w:tcW w:w="3969" w:type="dxa"/>
            <w:tcBorders>
              <w:top w:val="nil"/>
              <w:left w:val="nil"/>
              <w:bottom w:val="nil"/>
              <w:right w:val="nil"/>
            </w:tcBorders>
          </w:tcPr>
          <w:p w14:paraId="6CD1FB40" w14:textId="77777777" w:rsidR="00C229C1" w:rsidRDefault="00C229C1">
            <w:pPr>
              <w:pStyle w:val="ConsPlusNormal"/>
              <w:jc w:val="center"/>
            </w:pPr>
            <w:r>
              <w:t>-</w:t>
            </w:r>
          </w:p>
        </w:tc>
        <w:tc>
          <w:tcPr>
            <w:tcW w:w="3969" w:type="dxa"/>
            <w:tcBorders>
              <w:top w:val="nil"/>
              <w:left w:val="nil"/>
              <w:bottom w:val="nil"/>
              <w:right w:val="nil"/>
            </w:tcBorders>
          </w:tcPr>
          <w:p w14:paraId="4EA0B30C" w14:textId="77777777" w:rsidR="00C229C1" w:rsidRDefault="00C229C1">
            <w:pPr>
              <w:pStyle w:val="ConsPlusNormal"/>
            </w:pPr>
            <w:hyperlink r:id="rId3881">
              <w:r>
                <w:rPr>
                  <w:color w:val="0000FF"/>
                </w:rPr>
                <w:t>A16.16.017.016</w:t>
              </w:r>
            </w:hyperlink>
            <w:r>
              <w:t xml:space="preserve">, </w:t>
            </w:r>
            <w:hyperlink r:id="rId3882">
              <w:r>
                <w:rPr>
                  <w:color w:val="0000FF"/>
                </w:rPr>
                <w:t>A16.16.026</w:t>
              </w:r>
            </w:hyperlink>
            <w:r>
              <w:t xml:space="preserve">, </w:t>
            </w:r>
            <w:hyperlink r:id="rId3883">
              <w:r>
                <w:rPr>
                  <w:color w:val="0000FF"/>
                </w:rPr>
                <w:t>A16.16.026.001</w:t>
              </w:r>
            </w:hyperlink>
            <w:r>
              <w:t xml:space="preserve">, </w:t>
            </w:r>
            <w:hyperlink r:id="rId3884">
              <w:r>
                <w:rPr>
                  <w:color w:val="0000FF"/>
                </w:rPr>
                <w:t>A16.16.026.002</w:t>
              </w:r>
            </w:hyperlink>
            <w:r>
              <w:t xml:space="preserve">, </w:t>
            </w:r>
            <w:hyperlink r:id="rId3885">
              <w:r>
                <w:rPr>
                  <w:color w:val="0000FF"/>
                </w:rPr>
                <w:t>A16.16.026.003</w:t>
              </w:r>
            </w:hyperlink>
            <w:r>
              <w:t xml:space="preserve">, </w:t>
            </w:r>
            <w:hyperlink r:id="rId3886">
              <w:r>
                <w:rPr>
                  <w:color w:val="0000FF"/>
                </w:rPr>
                <w:t>A16.16.026.004</w:t>
              </w:r>
            </w:hyperlink>
            <w:r>
              <w:t xml:space="preserve">, </w:t>
            </w:r>
            <w:hyperlink r:id="rId3887">
              <w:r>
                <w:rPr>
                  <w:color w:val="0000FF"/>
                </w:rPr>
                <w:t>A16.16.036</w:t>
              </w:r>
            </w:hyperlink>
            <w:r>
              <w:t xml:space="preserve">, </w:t>
            </w:r>
            <w:hyperlink r:id="rId3888">
              <w:r>
                <w:rPr>
                  <w:color w:val="0000FF"/>
                </w:rPr>
                <w:t>A16.16.040</w:t>
              </w:r>
            </w:hyperlink>
            <w:r>
              <w:t xml:space="preserve">, </w:t>
            </w:r>
            <w:hyperlink r:id="rId3889">
              <w:r>
                <w:rPr>
                  <w:color w:val="0000FF"/>
                </w:rPr>
                <w:t>A16.16.045</w:t>
              </w:r>
            </w:hyperlink>
            <w:r>
              <w:t xml:space="preserve">, </w:t>
            </w:r>
            <w:hyperlink r:id="rId3890">
              <w:r>
                <w:rPr>
                  <w:color w:val="0000FF"/>
                </w:rPr>
                <w:t>A16.16.060</w:t>
              </w:r>
            </w:hyperlink>
            <w:r>
              <w:t xml:space="preserve">, </w:t>
            </w:r>
            <w:hyperlink r:id="rId3891">
              <w:r>
                <w:rPr>
                  <w:color w:val="0000FF"/>
                </w:rPr>
                <w:t>A16.19.028</w:t>
              </w:r>
            </w:hyperlink>
            <w:r>
              <w:t xml:space="preserve">, </w:t>
            </w:r>
            <w:hyperlink r:id="rId3892">
              <w:r>
                <w:rPr>
                  <w:color w:val="0000FF"/>
                </w:rPr>
                <w:t>A16.19.029</w:t>
              </w:r>
            </w:hyperlink>
          </w:p>
        </w:tc>
        <w:tc>
          <w:tcPr>
            <w:tcW w:w="2948" w:type="dxa"/>
            <w:tcBorders>
              <w:top w:val="nil"/>
              <w:left w:val="nil"/>
              <w:bottom w:val="nil"/>
              <w:right w:val="nil"/>
            </w:tcBorders>
          </w:tcPr>
          <w:p w14:paraId="0601A350" w14:textId="77777777" w:rsidR="00C229C1" w:rsidRDefault="00C229C1">
            <w:pPr>
              <w:pStyle w:val="ConsPlusNormal"/>
              <w:jc w:val="center"/>
            </w:pPr>
            <w:r>
              <w:t>-</w:t>
            </w:r>
          </w:p>
        </w:tc>
        <w:tc>
          <w:tcPr>
            <w:tcW w:w="1304" w:type="dxa"/>
            <w:tcBorders>
              <w:top w:val="nil"/>
              <w:left w:val="nil"/>
              <w:bottom w:val="nil"/>
              <w:right w:val="nil"/>
            </w:tcBorders>
          </w:tcPr>
          <w:p w14:paraId="07E2E046" w14:textId="77777777" w:rsidR="00C229C1" w:rsidRDefault="00C229C1">
            <w:pPr>
              <w:pStyle w:val="ConsPlusNormal"/>
              <w:jc w:val="center"/>
            </w:pPr>
            <w:r>
              <w:t>2,46</w:t>
            </w:r>
          </w:p>
        </w:tc>
      </w:tr>
      <w:tr w:rsidR="00C229C1" w14:paraId="02D5293A" w14:textId="77777777">
        <w:tblPrEx>
          <w:tblBorders>
            <w:insideH w:val="none" w:sz="0" w:space="0" w:color="auto"/>
            <w:insideV w:val="none" w:sz="0" w:space="0" w:color="auto"/>
          </w:tblBorders>
        </w:tblPrEx>
        <w:tc>
          <w:tcPr>
            <w:tcW w:w="1234" w:type="dxa"/>
            <w:tcBorders>
              <w:top w:val="nil"/>
              <w:left w:val="nil"/>
              <w:bottom w:val="nil"/>
              <w:right w:val="nil"/>
            </w:tcBorders>
          </w:tcPr>
          <w:p w14:paraId="35351AD5" w14:textId="77777777" w:rsidR="00C229C1" w:rsidRDefault="00C229C1">
            <w:pPr>
              <w:pStyle w:val="ConsPlusNormal"/>
              <w:jc w:val="center"/>
            </w:pPr>
            <w:r>
              <w:t>st32.011</w:t>
            </w:r>
          </w:p>
        </w:tc>
        <w:tc>
          <w:tcPr>
            <w:tcW w:w="2438" w:type="dxa"/>
            <w:tcBorders>
              <w:top w:val="nil"/>
              <w:left w:val="nil"/>
              <w:bottom w:val="nil"/>
              <w:right w:val="nil"/>
            </w:tcBorders>
          </w:tcPr>
          <w:p w14:paraId="51532DA0" w14:textId="77777777" w:rsidR="00C229C1" w:rsidRDefault="00C229C1">
            <w:pPr>
              <w:pStyle w:val="ConsPlusNormal"/>
            </w:pPr>
            <w:r>
              <w:t>Аппендэктомия, взрослые</w:t>
            </w:r>
          </w:p>
        </w:tc>
        <w:tc>
          <w:tcPr>
            <w:tcW w:w="3969" w:type="dxa"/>
            <w:tcBorders>
              <w:top w:val="nil"/>
              <w:left w:val="nil"/>
              <w:bottom w:val="nil"/>
              <w:right w:val="nil"/>
            </w:tcBorders>
          </w:tcPr>
          <w:p w14:paraId="7F0A4191" w14:textId="77777777" w:rsidR="00C229C1" w:rsidRDefault="00C229C1">
            <w:pPr>
              <w:pStyle w:val="ConsPlusNormal"/>
              <w:jc w:val="center"/>
            </w:pPr>
            <w:r>
              <w:t>-</w:t>
            </w:r>
          </w:p>
        </w:tc>
        <w:tc>
          <w:tcPr>
            <w:tcW w:w="3969" w:type="dxa"/>
            <w:tcBorders>
              <w:top w:val="nil"/>
              <w:left w:val="nil"/>
              <w:bottom w:val="nil"/>
              <w:right w:val="nil"/>
            </w:tcBorders>
          </w:tcPr>
          <w:p w14:paraId="47824DD6" w14:textId="77777777" w:rsidR="00C229C1" w:rsidRDefault="00C229C1">
            <w:pPr>
              <w:pStyle w:val="ConsPlusNormal"/>
            </w:pPr>
            <w:hyperlink r:id="rId3893">
              <w:r>
                <w:rPr>
                  <w:color w:val="0000FF"/>
                </w:rPr>
                <w:t>A16.18.009</w:t>
              </w:r>
            </w:hyperlink>
            <w:r>
              <w:t xml:space="preserve">, </w:t>
            </w:r>
            <w:hyperlink r:id="rId3894">
              <w:r>
                <w:rPr>
                  <w:color w:val="0000FF"/>
                </w:rPr>
                <w:t>A16.18.010</w:t>
              </w:r>
            </w:hyperlink>
          </w:p>
        </w:tc>
        <w:tc>
          <w:tcPr>
            <w:tcW w:w="2948" w:type="dxa"/>
            <w:tcBorders>
              <w:top w:val="nil"/>
              <w:left w:val="nil"/>
              <w:bottom w:val="nil"/>
              <w:right w:val="nil"/>
            </w:tcBorders>
          </w:tcPr>
          <w:p w14:paraId="6CF0F5D0" w14:textId="77777777" w:rsidR="00C229C1" w:rsidRDefault="00C229C1">
            <w:pPr>
              <w:pStyle w:val="ConsPlusNormal"/>
            </w:pPr>
            <w:r>
              <w:t>возрастная группа:</w:t>
            </w:r>
          </w:p>
          <w:p w14:paraId="73131C0E" w14:textId="77777777" w:rsidR="00C229C1" w:rsidRDefault="00C229C1">
            <w:pPr>
              <w:pStyle w:val="ConsPlusNormal"/>
            </w:pPr>
            <w:r>
              <w:t>старше 18 лет</w:t>
            </w:r>
          </w:p>
        </w:tc>
        <w:tc>
          <w:tcPr>
            <w:tcW w:w="1304" w:type="dxa"/>
            <w:tcBorders>
              <w:top w:val="nil"/>
              <w:left w:val="nil"/>
              <w:bottom w:val="nil"/>
              <w:right w:val="nil"/>
            </w:tcBorders>
          </w:tcPr>
          <w:p w14:paraId="3F2829B7" w14:textId="77777777" w:rsidR="00C229C1" w:rsidRDefault="00C229C1">
            <w:pPr>
              <w:pStyle w:val="ConsPlusNormal"/>
              <w:jc w:val="center"/>
            </w:pPr>
            <w:r>
              <w:t>0,73</w:t>
            </w:r>
          </w:p>
        </w:tc>
      </w:tr>
      <w:tr w:rsidR="00C229C1" w14:paraId="38A34D02" w14:textId="77777777">
        <w:tblPrEx>
          <w:tblBorders>
            <w:insideH w:val="none" w:sz="0" w:space="0" w:color="auto"/>
            <w:insideV w:val="none" w:sz="0" w:space="0" w:color="auto"/>
          </w:tblBorders>
        </w:tblPrEx>
        <w:tc>
          <w:tcPr>
            <w:tcW w:w="1234" w:type="dxa"/>
            <w:tcBorders>
              <w:top w:val="nil"/>
              <w:left w:val="nil"/>
              <w:bottom w:val="nil"/>
              <w:right w:val="nil"/>
            </w:tcBorders>
          </w:tcPr>
          <w:p w14:paraId="469B3E15" w14:textId="77777777" w:rsidR="00C229C1" w:rsidRDefault="00C229C1">
            <w:pPr>
              <w:pStyle w:val="ConsPlusNormal"/>
              <w:jc w:val="center"/>
            </w:pPr>
            <w:r>
              <w:t>st32.013</w:t>
            </w:r>
          </w:p>
        </w:tc>
        <w:tc>
          <w:tcPr>
            <w:tcW w:w="2438" w:type="dxa"/>
            <w:tcBorders>
              <w:top w:val="nil"/>
              <w:left w:val="nil"/>
              <w:bottom w:val="nil"/>
              <w:right w:val="nil"/>
            </w:tcBorders>
          </w:tcPr>
          <w:p w14:paraId="4CA98552" w14:textId="77777777" w:rsidR="00C229C1" w:rsidRDefault="00C229C1">
            <w:pPr>
              <w:pStyle w:val="ConsPlusNormal"/>
            </w:pPr>
            <w:r>
              <w:t>Операции по поводу грыж, взрослые (уровень 1)</w:t>
            </w:r>
          </w:p>
        </w:tc>
        <w:tc>
          <w:tcPr>
            <w:tcW w:w="3969" w:type="dxa"/>
            <w:tcBorders>
              <w:top w:val="nil"/>
              <w:left w:val="nil"/>
              <w:bottom w:val="nil"/>
              <w:right w:val="nil"/>
            </w:tcBorders>
          </w:tcPr>
          <w:p w14:paraId="1E6C7588" w14:textId="77777777" w:rsidR="00C229C1" w:rsidRDefault="00C229C1">
            <w:pPr>
              <w:pStyle w:val="ConsPlusNormal"/>
              <w:jc w:val="center"/>
            </w:pPr>
            <w:r>
              <w:t>-</w:t>
            </w:r>
          </w:p>
        </w:tc>
        <w:tc>
          <w:tcPr>
            <w:tcW w:w="3969" w:type="dxa"/>
            <w:tcBorders>
              <w:top w:val="nil"/>
              <w:left w:val="nil"/>
              <w:bottom w:val="nil"/>
              <w:right w:val="nil"/>
            </w:tcBorders>
          </w:tcPr>
          <w:p w14:paraId="41E5949C" w14:textId="77777777" w:rsidR="00C229C1" w:rsidRDefault="00C229C1">
            <w:pPr>
              <w:pStyle w:val="ConsPlusNormal"/>
            </w:pPr>
            <w:hyperlink r:id="rId3895">
              <w:r>
                <w:rPr>
                  <w:color w:val="0000FF"/>
                </w:rPr>
                <w:t>A16.30.001</w:t>
              </w:r>
            </w:hyperlink>
            <w:r>
              <w:t xml:space="preserve">, </w:t>
            </w:r>
            <w:hyperlink r:id="rId3896">
              <w:r>
                <w:rPr>
                  <w:color w:val="0000FF"/>
                </w:rPr>
                <w:t>A16.30.002</w:t>
              </w:r>
            </w:hyperlink>
            <w:r>
              <w:t xml:space="preserve">, </w:t>
            </w:r>
            <w:hyperlink r:id="rId3897">
              <w:r>
                <w:rPr>
                  <w:color w:val="0000FF"/>
                </w:rPr>
                <w:t>A16.30.003</w:t>
              </w:r>
            </w:hyperlink>
            <w:r>
              <w:t xml:space="preserve">, </w:t>
            </w:r>
            <w:hyperlink r:id="rId3898">
              <w:r>
                <w:rPr>
                  <w:color w:val="0000FF"/>
                </w:rPr>
                <w:t>A16.30.004</w:t>
              </w:r>
            </w:hyperlink>
            <w:r>
              <w:t xml:space="preserve">, </w:t>
            </w:r>
            <w:hyperlink r:id="rId3899">
              <w:r>
                <w:rPr>
                  <w:color w:val="0000FF"/>
                </w:rPr>
                <w:t>A16.30.004.001</w:t>
              </w:r>
            </w:hyperlink>
            <w:r>
              <w:t xml:space="preserve">, </w:t>
            </w:r>
            <w:hyperlink r:id="rId3900">
              <w:r>
                <w:rPr>
                  <w:color w:val="0000FF"/>
                </w:rPr>
                <w:t>A16.30.004.002</w:t>
              </w:r>
            </w:hyperlink>
          </w:p>
        </w:tc>
        <w:tc>
          <w:tcPr>
            <w:tcW w:w="2948" w:type="dxa"/>
            <w:tcBorders>
              <w:top w:val="nil"/>
              <w:left w:val="nil"/>
              <w:bottom w:val="nil"/>
              <w:right w:val="nil"/>
            </w:tcBorders>
          </w:tcPr>
          <w:p w14:paraId="1F82F2F9" w14:textId="77777777" w:rsidR="00C229C1" w:rsidRDefault="00C229C1">
            <w:pPr>
              <w:pStyle w:val="ConsPlusNormal"/>
            </w:pPr>
            <w:r>
              <w:t>возрастная группа:</w:t>
            </w:r>
          </w:p>
          <w:p w14:paraId="7DB00D2D" w14:textId="77777777" w:rsidR="00C229C1" w:rsidRDefault="00C229C1">
            <w:pPr>
              <w:pStyle w:val="ConsPlusNormal"/>
            </w:pPr>
            <w:r>
              <w:t>старше 18 лет</w:t>
            </w:r>
          </w:p>
        </w:tc>
        <w:tc>
          <w:tcPr>
            <w:tcW w:w="1304" w:type="dxa"/>
            <w:tcBorders>
              <w:top w:val="nil"/>
              <w:left w:val="nil"/>
              <w:bottom w:val="nil"/>
              <w:right w:val="nil"/>
            </w:tcBorders>
          </w:tcPr>
          <w:p w14:paraId="65F66591" w14:textId="77777777" w:rsidR="00C229C1" w:rsidRDefault="00C229C1">
            <w:pPr>
              <w:pStyle w:val="ConsPlusNormal"/>
              <w:jc w:val="center"/>
            </w:pPr>
            <w:r>
              <w:t>0,86</w:t>
            </w:r>
          </w:p>
        </w:tc>
      </w:tr>
      <w:tr w:rsidR="00C229C1" w14:paraId="313B4D05" w14:textId="77777777">
        <w:tblPrEx>
          <w:tblBorders>
            <w:insideH w:val="none" w:sz="0" w:space="0" w:color="auto"/>
            <w:insideV w:val="none" w:sz="0" w:space="0" w:color="auto"/>
          </w:tblBorders>
        </w:tblPrEx>
        <w:tc>
          <w:tcPr>
            <w:tcW w:w="1234" w:type="dxa"/>
            <w:tcBorders>
              <w:top w:val="nil"/>
              <w:left w:val="nil"/>
              <w:bottom w:val="nil"/>
              <w:right w:val="nil"/>
            </w:tcBorders>
          </w:tcPr>
          <w:p w14:paraId="6BCE1DB1" w14:textId="77777777" w:rsidR="00C229C1" w:rsidRDefault="00C229C1">
            <w:pPr>
              <w:pStyle w:val="ConsPlusNormal"/>
              <w:jc w:val="center"/>
            </w:pPr>
            <w:r>
              <w:t>st32.014</w:t>
            </w:r>
          </w:p>
        </w:tc>
        <w:tc>
          <w:tcPr>
            <w:tcW w:w="2438" w:type="dxa"/>
            <w:tcBorders>
              <w:top w:val="nil"/>
              <w:left w:val="nil"/>
              <w:bottom w:val="nil"/>
              <w:right w:val="nil"/>
            </w:tcBorders>
          </w:tcPr>
          <w:p w14:paraId="5D55F294" w14:textId="77777777" w:rsidR="00C229C1" w:rsidRDefault="00C229C1">
            <w:pPr>
              <w:pStyle w:val="ConsPlusNormal"/>
            </w:pPr>
            <w:r>
              <w:t>Операции по поводу грыж, взрослые (уровень 2)</w:t>
            </w:r>
          </w:p>
        </w:tc>
        <w:tc>
          <w:tcPr>
            <w:tcW w:w="3969" w:type="dxa"/>
            <w:tcBorders>
              <w:top w:val="nil"/>
              <w:left w:val="nil"/>
              <w:bottom w:val="nil"/>
              <w:right w:val="nil"/>
            </w:tcBorders>
          </w:tcPr>
          <w:p w14:paraId="45480B88" w14:textId="77777777" w:rsidR="00C229C1" w:rsidRDefault="00C229C1">
            <w:pPr>
              <w:pStyle w:val="ConsPlusNormal"/>
              <w:jc w:val="center"/>
            </w:pPr>
            <w:r>
              <w:t>-</w:t>
            </w:r>
          </w:p>
        </w:tc>
        <w:tc>
          <w:tcPr>
            <w:tcW w:w="3969" w:type="dxa"/>
            <w:tcBorders>
              <w:top w:val="nil"/>
              <w:left w:val="nil"/>
              <w:bottom w:val="nil"/>
              <w:right w:val="nil"/>
            </w:tcBorders>
          </w:tcPr>
          <w:p w14:paraId="77EF2C3B" w14:textId="77777777" w:rsidR="00C229C1" w:rsidRDefault="00C229C1">
            <w:pPr>
              <w:pStyle w:val="ConsPlusNormal"/>
            </w:pPr>
            <w:hyperlink r:id="rId3901">
              <w:r>
                <w:rPr>
                  <w:color w:val="0000FF"/>
                </w:rPr>
                <w:t>A16.30.004.003</w:t>
              </w:r>
            </w:hyperlink>
            <w:r>
              <w:t xml:space="preserve">, </w:t>
            </w:r>
            <w:hyperlink r:id="rId3902">
              <w:r>
                <w:rPr>
                  <w:color w:val="0000FF"/>
                </w:rPr>
                <w:t>A16.30.004.004</w:t>
              </w:r>
            </w:hyperlink>
            <w:r>
              <w:t xml:space="preserve">, </w:t>
            </w:r>
            <w:hyperlink r:id="rId3903">
              <w:r>
                <w:rPr>
                  <w:color w:val="0000FF"/>
                </w:rPr>
                <w:t>A16.30.004.005</w:t>
              </w:r>
            </w:hyperlink>
            <w:r>
              <w:t xml:space="preserve">, </w:t>
            </w:r>
            <w:hyperlink r:id="rId3904">
              <w:r>
                <w:rPr>
                  <w:color w:val="0000FF"/>
                </w:rPr>
                <w:t>A16.30.004.006</w:t>
              </w:r>
            </w:hyperlink>
            <w:r>
              <w:t xml:space="preserve">, </w:t>
            </w:r>
            <w:hyperlink r:id="rId3905">
              <w:r>
                <w:rPr>
                  <w:color w:val="0000FF"/>
                </w:rPr>
                <w:t>A16.30.004.007</w:t>
              </w:r>
            </w:hyperlink>
            <w:r>
              <w:t xml:space="preserve">, </w:t>
            </w:r>
            <w:hyperlink r:id="rId3906">
              <w:r>
                <w:rPr>
                  <w:color w:val="0000FF"/>
                </w:rPr>
                <w:t>A16.30.004.008</w:t>
              </w:r>
            </w:hyperlink>
            <w:r>
              <w:t xml:space="preserve">, </w:t>
            </w:r>
            <w:hyperlink r:id="rId3907">
              <w:r>
                <w:rPr>
                  <w:color w:val="0000FF"/>
                </w:rPr>
                <w:t>A16.30.004.009</w:t>
              </w:r>
            </w:hyperlink>
            <w:r>
              <w:t xml:space="preserve">, </w:t>
            </w:r>
            <w:hyperlink r:id="rId3908">
              <w:r>
                <w:rPr>
                  <w:color w:val="0000FF"/>
                </w:rPr>
                <w:t>A16.30.005</w:t>
              </w:r>
            </w:hyperlink>
            <w:r>
              <w:t xml:space="preserve">, </w:t>
            </w:r>
            <w:hyperlink r:id="rId3909">
              <w:r>
                <w:rPr>
                  <w:color w:val="0000FF"/>
                </w:rPr>
                <w:t>A16.30.005.002</w:t>
              </w:r>
            </w:hyperlink>
          </w:p>
        </w:tc>
        <w:tc>
          <w:tcPr>
            <w:tcW w:w="2948" w:type="dxa"/>
            <w:tcBorders>
              <w:top w:val="nil"/>
              <w:left w:val="nil"/>
              <w:bottom w:val="nil"/>
              <w:right w:val="nil"/>
            </w:tcBorders>
          </w:tcPr>
          <w:p w14:paraId="2D80CCBE" w14:textId="77777777" w:rsidR="00C229C1" w:rsidRDefault="00C229C1">
            <w:pPr>
              <w:pStyle w:val="ConsPlusNormal"/>
            </w:pPr>
            <w:r>
              <w:t>возрастная группа:</w:t>
            </w:r>
          </w:p>
          <w:p w14:paraId="413B71DC" w14:textId="77777777" w:rsidR="00C229C1" w:rsidRDefault="00C229C1">
            <w:pPr>
              <w:pStyle w:val="ConsPlusNormal"/>
            </w:pPr>
            <w:r>
              <w:t>старше 18 лет</w:t>
            </w:r>
          </w:p>
        </w:tc>
        <w:tc>
          <w:tcPr>
            <w:tcW w:w="1304" w:type="dxa"/>
            <w:tcBorders>
              <w:top w:val="nil"/>
              <w:left w:val="nil"/>
              <w:bottom w:val="nil"/>
              <w:right w:val="nil"/>
            </w:tcBorders>
          </w:tcPr>
          <w:p w14:paraId="208BE0C9" w14:textId="77777777" w:rsidR="00C229C1" w:rsidRDefault="00C229C1">
            <w:pPr>
              <w:pStyle w:val="ConsPlusNormal"/>
              <w:jc w:val="center"/>
            </w:pPr>
            <w:r>
              <w:t>1,24</w:t>
            </w:r>
          </w:p>
        </w:tc>
      </w:tr>
      <w:tr w:rsidR="00C229C1" w14:paraId="767D72B9" w14:textId="77777777">
        <w:tblPrEx>
          <w:tblBorders>
            <w:insideH w:val="none" w:sz="0" w:space="0" w:color="auto"/>
            <w:insideV w:val="none" w:sz="0" w:space="0" w:color="auto"/>
          </w:tblBorders>
        </w:tblPrEx>
        <w:tc>
          <w:tcPr>
            <w:tcW w:w="1234" w:type="dxa"/>
            <w:tcBorders>
              <w:top w:val="nil"/>
              <w:left w:val="nil"/>
              <w:bottom w:val="nil"/>
              <w:right w:val="nil"/>
            </w:tcBorders>
          </w:tcPr>
          <w:p w14:paraId="4B069607" w14:textId="77777777" w:rsidR="00C229C1" w:rsidRDefault="00C229C1">
            <w:pPr>
              <w:pStyle w:val="ConsPlusNormal"/>
              <w:jc w:val="center"/>
            </w:pPr>
            <w:r>
              <w:t>st32.015</w:t>
            </w:r>
          </w:p>
        </w:tc>
        <w:tc>
          <w:tcPr>
            <w:tcW w:w="2438" w:type="dxa"/>
            <w:tcBorders>
              <w:top w:val="nil"/>
              <w:left w:val="nil"/>
              <w:bottom w:val="nil"/>
              <w:right w:val="nil"/>
            </w:tcBorders>
          </w:tcPr>
          <w:p w14:paraId="56B662E2" w14:textId="77777777" w:rsidR="00C229C1" w:rsidRDefault="00C229C1">
            <w:pPr>
              <w:pStyle w:val="ConsPlusNormal"/>
            </w:pPr>
            <w:r>
              <w:t>Операции по поводу грыж, взрослые (уровень 3)</w:t>
            </w:r>
          </w:p>
        </w:tc>
        <w:tc>
          <w:tcPr>
            <w:tcW w:w="3969" w:type="dxa"/>
            <w:tcBorders>
              <w:top w:val="nil"/>
              <w:left w:val="nil"/>
              <w:bottom w:val="nil"/>
              <w:right w:val="nil"/>
            </w:tcBorders>
          </w:tcPr>
          <w:p w14:paraId="2DFC57DD" w14:textId="77777777" w:rsidR="00C229C1" w:rsidRDefault="00C229C1">
            <w:pPr>
              <w:pStyle w:val="ConsPlusNormal"/>
              <w:jc w:val="center"/>
            </w:pPr>
            <w:r>
              <w:t>-</w:t>
            </w:r>
          </w:p>
        </w:tc>
        <w:tc>
          <w:tcPr>
            <w:tcW w:w="3969" w:type="dxa"/>
            <w:tcBorders>
              <w:top w:val="nil"/>
              <w:left w:val="nil"/>
              <w:bottom w:val="nil"/>
              <w:right w:val="nil"/>
            </w:tcBorders>
          </w:tcPr>
          <w:p w14:paraId="44C37202" w14:textId="77777777" w:rsidR="00C229C1" w:rsidRDefault="00C229C1">
            <w:pPr>
              <w:pStyle w:val="ConsPlusNormal"/>
            </w:pPr>
            <w:hyperlink r:id="rId3910">
              <w:r>
                <w:rPr>
                  <w:color w:val="0000FF"/>
                </w:rPr>
                <w:t>A16.30.001.002</w:t>
              </w:r>
            </w:hyperlink>
            <w:r>
              <w:t xml:space="preserve">, </w:t>
            </w:r>
            <w:hyperlink r:id="rId3911">
              <w:r>
                <w:rPr>
                  <w:color w:val="0000FF"/>
                </w:rPr>
                <w:t>A16.30.002.002</w:t>
              </w:r>
            </w:hyperlink>
            <w:r>
              <w:t xml:space="preserve">, </w:t>
            </w:r>
            <w:hyperlink r:id="rId3912">
              <w:r>
                <w:rPr>
                  <w:color w:val="0000FF"/>
                </w:rPr>
                <w:t>A16.30.004.011</w:t>
              </w:r>
            </w:hyperlink>
            <w:r>
              <w:t xml:space="preserve">, </w:t>
            </w:r>
            <w:hyperlink r:id="rId3913">
              <w:r>
                <w:rPr>
                  <w:color w:val="0000FF"/>
                </w:rPr>
                <w:t>A16.30.004.012</w:t>
              </w:r>
            </w:hyperlink>
            <w:r>
              <w:t xml:space="preserve">, </w:t>
            </w:r>
            <w:hyperlink r:id="rId3914">
              <w:r>
                <w:rPr>
                  <w:color w:val="0000FF"/>
                </w:rPr>
                <w:t>A16.30.005.001</w:t>
              </w:r>
            </w:hyperlink>
          </w:p>
        </w:tc>
        <w:tc>
          <w:tcPr>
            <w:tcW w:w="2948" w:type="dxa"/>
            <w:tcBorders>
              <w:top w:val="nil"/>
              <w:left w:val="nil"/>
              <w:bottom w:val="nil"/>
              <w:right w:val="nil"/>
            </w:tcBorders>
          </w:tcPr>
          <w:p w14:paraId="18F97D76" w14:textId="77777777" w:rsidR="00C229C1" w:rsidRDefault="00C229C1">
            <w:pPr>
              <w:pStyle w:val="ConsPlusNormal"/>
            </w:pPr>
            <w:r>
              <w:t>возрастная группа:</w:t>
            </w:r>
          </w:p>
          <w:p w14:paraId="364EDD54" w14:textId="77777777" w:rsidR="00C229C1" w:rsidRDefault="00C229C1">
            <w:pPr>
              <w:pStyle w:val="ConsPlusNormal"/>
            </w:pPr>
            <w:r>
              <w:t>старше 18 лет</w:t>
            </w:r>
          </w:p>
        </w:tc>
        <w:tc>
          <w:tcPr>
            <w:tcW w:w="1304" w:type="dxa"/>
            <w:tcBorders>
              <w:top w:val="nil"/>
              <w:left w:val="nil"/>
              <w:bottom w:val="nil"/>
              <w:right w:val="nil"/>
            </w:tcBorders>
          </w:tcPr>
          <w:p w14:paraId="0A8DA19B" w14:textId="77777777" w:rsidR="00C229C1" w:rsidRDefault="00C229C1">
            <w:pPr>
              <w:pStyle w:val="ConsPlusNormal"/>
              <w:jc w:val="center"/>
            </w:pPr>
            <w:r>
              <w:t>1,78</w:t>
            </w:r>
          </w:p>
        </w:tc>
      </w:tr>
      <w:tr w:rsidR="00C229C1" w14:paraId="1C71FFD7" w14:textId="77777777">
        <w:tblPrEx>
          <w:tblBorders>
            <w:insideH w:val="none" w:sz="0" w:space="0" w:color="auto"/>
            <w:insideV w:val="none" w:sz="0" w:space="0" w:color="auto"/>
          </w:tblBorders>
        </w:tblPrEx>
        <w:tc>
          <w:tcPr>
            <w:tcW w:w="1234" w:type="dxa"/>
            <w:tcBorders>
              <w:top w:val="nil"/>
              <w:left w:val="nil"/>
              <w:bottom w:val="nil"/>
              <w:right w:val="nil"/>
            </w:tcBorders>
          </w:tcPr>
          <w:p w14:paraId="45A724FC" w14:textId="77777777" w:rsidR="00C229C1" w:rsidRDefault="00C229C1">
            <w:pPr>
              <w:pStyle w:val="ConsPlusNormal"/>
              <w:jc w:val="center"/>
            </w:pPr>
            <w:r>
              <w:lastRenderedPageBreak/>
              <w:t>st32.019</w:t>
            </w:r>
          </w:p>
        </w:tc>
        <w:tc>
          <w:tcPr>
            <w:tcW w:w="2438" w:type="dxa"/>
            <w:tcBorders>
              <w:top w:val="nil"/>
              <w:left w:val="nil"/>
              <w:bottom w:val="nil"/>
              <w:right w:val="nil"/>
            </w:tcBorders>
          </w:tcPr>
          <w:p w14:paraId="3842A21A" w14:textId="77777777" w:rsidR="00C229C1" w:rsidRDefault="00C229C1">
            <w:pPr>
              <w:pStyle w:val="ConsPlusNormal"/>
            </w:pPr>
            <w:r>
              <w:t>Операции по поводу грыж, взрослые (уровень 4)</w:t>
            </w:r>
          </w:p>
        </w:tc>
        <w:tc>
          <w:tcPr>
            <w:tcW w:w="3969" w:type="dxa"/>
            <w:tcBorders>
              <w:top w:val="nil"/>
              <w:left w:val="nil"/>
              <w:bottom w:val="nil"/>
              <w:right w:val="nil"/>
            </w:tcBorders>
          </w:tcPr>
          <w:p w14:paraId="6F518F04" w14:textId="77777777" w:rsidR="00C229C1" w:rsidRDefault="00C229C1">
            <w:pPr>
              <w:pStyle w:val="ConsPlusNormal"/>
              <w:jc w:val="center"/>
            </w:pPr>
          </w:p>
        </w:tc>
        <w:tc>
          <w:tcPr>
            <w:tcW w:w="3969" w:type="dxa"/>
            <w:tcBorders>
              <w:top w:val="nil"/>
              <w:left w:val="nil"/>
              <w:bottom w:val="nil"/>
              <w:right w:val="nil"/>
            </w:tcBorders>
          </w:tcPr>
          <w:p w14:paraId="26E888E9" w14:textId="77777777" w:rsidR="00C229C1" w:rsidRDefault="00C229C1">
            <w:pPr>
              <w:pStyle w:val="ConsPlusNormal"/>
            </w:pPr>
            <w:hyperlink r:id="rId3915">
              <w:r>
                <w:rPr>
                  <w:color w:val="0000FF"/>
                </w:rPr>
                <w:t>A16.30.004.005</w:t>
              </w:r>
            </w:hyperlink>
            <w:r>
              <w:t xml:space="preserve">, </w:t>
            </w:r>
            <w:hyperlink r:id="rId3916">
              <w:r>
                <w:rPr>
                  <w:color w:val="0000FF"/>
                </w:rPr>
                <w:t>A16.30.004.006</w:t>
              </w:r>
            </w:hyperlink>
            <w:r>
              <w:t xml:space="preserve">, </w:t>
            </w:r>
            <w:hyperlink r:id="rId3917">
              <w:r>
                <w:rPr>
                  <w:color w:val="0000FF"/>
                </w:rPr>
                <w:t>A16.30.004.007</w:t>
              </w:r>
            </w:hyperlink>
            <w:r>
              <w:t xml:space="preserve">, </w:t>
            </w:r>
            <w:hyperlink r:id="rId3918">
              <w:r>
                <w:rPr>
                  <w:color w:val="0000FF"/>
                </w:rPr>
                <w:t>A16.30.004.008</w:t>
              </w:r>
            </w:hyperlink>
            <w:r>
              <w:t xml:space="preserve">, </w:t>
            </w:r>
            <w:hyperlink r:id="rId3919">
              <w:r>
                <w:rPr>
                  <w:color w:val="0000FF"/>
                </w:rPr>
                <w:t>A16.30.004.015</w:t>
              </w:r>
            </w:hyperlink>
            <w:r>
              <w:t xml:space="preserve">, </w:t>
            </w:r>
            <w:hyperlink r:id="rId3920">
              <w:r>
                <w:rPr>
                  <w:color w:val="0000FF"/>
                </w:rPr>
                <w:t>A16.30.004.016</w:t>
              </w:r>
            </w:hyperlink>
          </w:p>
        </w:tc>
        <w:tc>
          <w:tcPr>
            <w:tcW w:w="2948" w:type="dxa"/>
            <w:tcBorders>
              <w:top w:val="nil"/>
              <w:left w:val="nil"/>
              <w:bottom w:val="nil"/>
              <w:right w:val="nil"/>
            </w:tcBorders>
          </w:tcPr>
          <w:p w14:paraId="41D9213F" w14:textId="77777777" w:rsidR="00C229C1" w:rsidRDefault="00C229C1">
            <w:pPr>
              <w:pStyle w:val="ConsPlusNormal"/>
            </w:pPr>
            <w:r>
              <w:t>возрастная группа:</w:t>
            </w:r>
          </w:p>
          <w:p w14:paraId="41DD361E" w14:textId="77777777" w:rsidR="00C229C1" w:rsidRDefault="00C229C1">
            <w:pPr>
              <w:pStyle w:val="ConsPlusNormal"/>
            </w:pPr>
            <w:r>
              <w:t>старше 18 лет</w:t>
            </w:r>
          </w:p>
          <w:p w14:paraId="5E71FAA2" w14:textId="77777777" w:rsidR="00C229C1" w:rsidRDefault="00C229C1">
            <w:pPr>
              <w:pStyle w:val="ConsPlusNormal"/>
            </w:pPr>
            <w:r>
              <w:t>иной классификационный критерий:</w:t>
            </w:r>
          </w:p>
          <w:p w14:paraId="55A8FB9B" w14:textId="77777777" w:rsidR="00C229C1" w:rsidRDefault="00C229C1">
            <w:pPr>
              <w:pStyle w:val="ConsPlusNormal"/>
            </w:pPr>
            <w:r>
              <w:t>lgh1, lgh2, lgh3, lgh4, lgh5, lgh6, lgh7, lgh8, lgh9, lgh10, lgh11, lgh12</w:t>
            </w:r>
          </w:p>
        </w:tc>
        <w:tc>
          <w:tcPr>
            <w:tcW w:w="1304" w:type="dxa"/>
            <w:tcBorders>
              <w:top w:val="nil"/>
              <w:left w:val="nil"/>
              <w:bottom w:val="nil"/>
              <w:right w:val="nil"/>
            </w:tcBorders>
          </w:tcPr>
          <w:p w14:paraId="4EC95295" w14:textId="77777777" w:rsidR="00C229C1" w:rsidRDefault="00C229C1">
            <w:pPr>
              <w:pStyle w:val="ConsPlusNormal"/>
              <w:jc w:val="center"/>
            </w:pPr>
            <w:r>
              <w:t>5,60</w:t>
            </w:r>
          </w:p>
        </w:tc>
      </w:tr>
      <w:tr w:rsidR="00C229C1" w14:paraId="583CF9AD" w14:textId="77777777">
        <w:tblPrEx>
          <w:tblBorders>
            <w:insideH w:val="none" w:sz="0" w:space="0" w:color="auto"/>
            <w:insideV w:val="none" w:sz="0" w:space="0" w:color="auto"/>
          </w:tblBorders>
        </w:tblPrEx>
        <w:tc>
          <w:tcPr>
            <w:tcW w:w="1234" w:type="dxa"/>
            <w:tcBorders>
              <w:top w:val="nil"/>
              <w:left w:val="nil"/>
              <w:bottom w:val="nil"/>
              <w:right w:val="nil"/>
            </w:tcBorders>
          </w:tcPr>
          <w:p w14:paraId="5C70892F" w14:textId="77777777" w:rsidR="00C229C1" w:rsidRDefault="00C229C1">
            <w:pPr>
              <w:pStyle w:val="ConsPlusNormal"/>
              <w:jc w:val="center"/>
            </w:pPr>
            <w:r>
              <w:t>st32.016</w:t>
            </w:r>
          </w:p>
        </w:tc>
        <w:tc>
          <w:tcPr>
            <w:tcW w:w="2438" w:type="dxa"/>
            <w:tcBorders>
              <w:top w:val="nil"/>
              <w:left w:val="nil"/>
              <w:bottom w:val="nil"/>
              <w:right w:val="nil"/>
            </w:tcBorders>
          </w:tcPr>
          <w:p w14:paraId="644BC51C" w14:textId="77777777" w:rsidR="00C229C1" w:rsidRDefault="00C229C1">
            <w:pPr>
              <w:pStyle w:val="ConsPlusNormal"/>
            </w:pPr>
            <w:r>
              <w:t>Другие операции на органах брюшной полости (уровень 1)</w:t>
            </w:r>
          </w:p>
        </w:tc>
        <w:tc>
          <w:tcPr>
            <w:tcW w:w="3969" w:type="dxa"/>
            <w:tcBorders>
              <w:top w:val="nil"/>
              <w:left w:val="nil"/>
              <w:bottom w:val="nil"/>
              <w:right w:val="nil"/>
            </w:tcBorders>
          </w:tcPr>
          <w:p w14:paraId="49D5B8BC" w14:textId="77777777" w:rsidR="00C229C1" w:rsidRDefault="00C229C1">
            <w:pPr>
              <w:pStyle w:val="ConsPlusNormal"/>
              <w:jc w:val="center"/>
            </w:pPr>
            <w:r>
              <w:t>-</w:t>
            </w:r>
          </w:p>
        </w:tc>
        <w:tc>
          <w:tcPr>
            <w:tcW w:w="3969" w:type="dxa"/>
            <w:tcBorders>
              <w:top w:val="nil"/>
              <w:left w:val="nil"/>
              <w:bottom w:val="nil"/>
              <w:right w:val="nil"/>
            </w:tcBorders>
          </w:tcPr>
          <w:p w14:paraId="271CDDEA" w14:textId="77777777" w:rsidR="00C229C1" w:rsidRDefault="00C229C1">
            <w:pPr>
              <w:pStyle w:val="ConsPlusNormal"/>
            </w:pPr>
            <w:hyperlink r:id="rId3921">
              <w:r>
                <w:rPr>
                  <w:color w:val="0000FF"/>
                </w:rPr>
                <w:t>A03.15.001</w:t>
              </w:r>
            </w:hyperlink>
            <w:r>
              <w:t xml:space="preserve">, </w:t>
            </w:r>
            <w:hyperlink r:id="rId3922">
              <w:r>
                <w:rPr>
                  <w:color w:val="0000FF"/>
                </w:rPr>
                <w:t>A03.30.008</w:t>
              </w:r>
            </w:hyperlink>
            <w:r>
              <w:t xml:space="preserve">, </w:t>
            </w:r>
            <w:hyperlink r:id="rId3923">
              <w:r>
                <w:rPr>
                  <w:color w:val="0000FF"/>
                </w:rPr>
                <w:t>A16.30.006.002</w:t>
              </w:r>
            </w:hyperlink>
            <w:r>
              <w:t xml:space="preserve">, </w:t>
            </w:r>
            <w:hyperlink r:id="rId3924">
              <w:r>
                <w:rPr>
                  <w:color w:val="0000FF"/>
                </w:rPr>
                <w:t>A16.30.008</w:t>
              </w:r>
            </w:hyperlink>
            <w:r>
              <w:t xml:space="preserve">, </w:t>
            </w:r>
            <w:hyperlink r:id="rId3925">
              <w:r>
                <w:rPr>
                  <w:color w:val="0000FF"/>
                </w:rPr>
                <w:t>A16.30.034</w:t>
              </w:r>
            </w:hyperlink>
            <w:r>
              <w:t xml:space="preserve">, </w:t>
            </w:r>
            <w:hyperlink r:id="rId3926">
              <w:r>
                <w:rPr>
                  <w:color w:val="0000FF"/>
                </w:rPr>
                <w:t>A16.30.042</w:t>
              </w:r>
            </w:hyperlink>
            <w:r>
              <w:t xml:space="preserve">, </w:t>
            </w:r>
            <w:hyperlink r:id="rId3927">
              <w:r>
                <w:rPr>
                  <w:color w:val="0000FF"/>
                </w:rPr>
                <w:t>A16.30.043</w:t>
              </w:r>
            </w:hyperlink>
            <w:r>
              <w:t xml:space="preserve">, </w:t>
            </w:r>
            <w:hyperlink r:id="rId3928">
              <w:r>
                <w:rPr>
                  <w:color w:val="0000FF"/>
                </w:rPr>
                <w:t>A16.30.043.001</w:t>
              </w:r>
            </w:hyperlink>
            <w:r>
              <w:t xml:space="preserve">, </w:t>
            </w:r>
            <w:hyperlink r:id="rId3929">
              <w:r>
                <w:rPr>
                  <w:color w:val="0000FF"/>
                </w:rPr>
                <w:t>A16.30.045</w:t>
              </w:r>
            </w:hyperlink>
            <w:r>
              <w:t xml:space="preserve">, </w:t>
            </w:r>
            <w:hyperlink r:id="rId3930">
              <w:r>
                <w:rPr>
                  <w:color w:val="0000FF"/>
                </w:rPr>
                <w:t>A16.30.046</w:t>
              </w:r>
            </w:hyperlink>
            <w:r>
              <w:t xml:space="preserve">, </w:t>
            </w:r>
            <w:hyperlink r:id="rId3931">
              <w:r>
                <w:rPr>
                  <w:color w:val="0000FF"/>
                </w:rPr>
                <w:t>A16.30.079</w:t>
              </w:r>
            </w:hyperlink>
          </w:p>
        </w:tc>
        <w:tc>
          <w:tcPr>
            <w:tcW w:w="2948" w:type="dxa"/>
            <w:tcBorders>
              <w:top w:val="nil"/>
              <w:left w:val="nil"/>
              <w:bottom w:val="nil"/>
              <w:right w:val="nil"/>
            </w:tcBorders>
          </w:tcPr>
          <w:p w14:paraId="197A16C7" w14:textId="77777777" w:rsidR="00C229C1" w:rsidRDefault="00C229C1">
            <w:pPr>
              <w:pStyle w:val="ConsPlusNormal"/>
              <w:jc w:val="center"/>
            </w:pPr>
            <w:r>
              <w:t>-</w:t>
            </w:r>
          </w:p>
        </w:tc>
        <w:tc>
          <w:tcPr>
            <w:tcW w:w="1304" w:type="dxa"/>
            <w:tcBorders>
              <w:top w:val="nil"/>
              <w:left w:val="nil"/>
              <w:bottom w:val="nil"/>
              <w:right w:val="nil"/>
            </w:tcBorders>
          </w:tcPr>
          <w:p w14:paraId="7BC88FAE" w14:textId="77777777" w:rsidR="00C229C1" w:rsidRDefault="00C229C1">
            <w:pPr>
              <w:pStyle w:val="ConsPlusNormal"/>
              <w:jc w:val="center"/>
            </w:pPr>
            <w:r>
              <w:t>1,13</w:t>
            </w:r>
          </w:p>
        </w:tc>
      </w:tr>
      <w:tr w:rsidR="00C229C1" w14:paraId="3D985554" w14:textId="77777777">
        <w:tblPrEx>
          <w:tblBorders>
            <w:insideH w:val="none" w:sz="0" w:space="0" w:color="auto"/>
            <w:insideV w:val="none" w:sz="0" w:space="0" w:color="auto"/>
          </w:tblBorders>
        </w:tblPrEx>
        <w:tc>
          <w:tcPr>
            <w:tcW w:w="1234" w:type="dxa"/>
            <w:tcBorders>
              <w:top w:val="nil"/>
              <w:left w:val="nil"/>
              <w:bottom w:val="nil"/>
              <w:right w:val="nil"/>
            </w:tcBorders>
          </w:tcPr>
          <w:p w14:paraId="3643383E" w14:textId="77777777" w:rsidR="00C229C1" w:rsidRDefault="00C229C1">
            <w:pPr>
              <w:pStyle w:val="ConsPlusNormal"/>
              <w:jc w:val="center"/>
            </w:pPr>
            <w:r>
              <w:t>st32.017</w:t>
            </w:r>
          </w:p>
        </w:tc>
        <w:tc>
          <w:tcPr>
            <w:tcW w:w="2438" w:type="dxa"/>
            <w:tcBorders>
              <w:top w:val="nil"/>
              <w:left w:val="nil"/>
              <w:bottom w:val="nil"/>
              <w:right w:val="nil"/>
            </w:tcBorders>
          </w:tcPr>
          <w:p w14:paraId="4BD1668F" w14:textId="77777777" w:rsidR="00C229C1" w:rsidRDefault="00C229C1">
            <w:pPr>
              <w:pStyle w:val="ConsPlusNormal"/>
            </w:pPr>
            <w:r>
              <w:t>Другие операции на органах брюшной полости (уровень 2)</w:t>
            </w:r>
          </w:p>
        </w:tc>
        <w:tc>
          <w:tcPr>
            <w:tcW w:w="3969" w:type="dxa"/>
            <w:tcBorders>
              <w:top w:val="nil"/>
              <w:left w:val="nil"/>
              <w:bottom w:val="nil"/>
              <w:right w:val="nil"/>
            </w:tcBorders>
          </w:tcPr>
          <w:p w14:paraId="3B585317" w14:textId="77777777" w:rsidR="00C229C1" w:rsidRDefault="00C229C1">
            <w:pPr>
              <w:pStyle w:val="ConsPlusNormal"/>
              <w:jc w:val="center"/>
            </w:pPr>
            <w:r>
              <w:t>-</w:t>
            </w:r>
          </w:p>
        </w:tc>
        <w:tc>
          <w:tcPr>
            <w:tcW w:w="3969" w:type="dxa"/>
            <w:tcBorders>
              <w:top w:val="nil"/>
              <w:left w:val="nil"/>
              <w:bottom w:val="nil"/>
              <w:right w:val="nil"/>
            </w:tcBorders>
          </w:tcPr>
          <w:p w14:paraId="46787CB6" w14:textId="77777777" w:rsidR="00C229C1" w:rsidRDefault="00C229C1">
            <w:pPr>
              <w:pStyle w:val="ConsPlusNormal"/>
            </w:pPr>
            <w:hyperlink r:id="rId3932">
              <w:r>
                <w:rPr>
                  <w:color w:val="0000FF"/>
                </w:rPr>
                <w:t>A03.30.003</w:t>
              </w:r>
            </w:hyperlink>
            <w:r>
              <w:t xml:space="preserve">, </w:t>
            </w:r>
            <w:hyperlink r:id="rId3933">
              <w:r>
                <w:rPr>
                  <w:color w:val="0000FF"/>
                </w:rPr>
                <w:t>A03.30.004</w:t>
              </w:r>
            </w:hyperlink>
            <w:r>
              <w:t xml:space="preserve">, </w:t>
            </w:r>
            <w:hyperlink r:id="rId3934">
              <w:r>
                <w:rPr>
                  <w:color w:val="0000FF"/>
                </w:rPr>
                <w:t>A03.30.005</w:t>
              </w:r>
            </w:hyperlink>
            <w:r>
              <w:t xml:space="preserve">, </w:t>
            </w:r>
            <w:hyperlink r:id="rId3935">
              <w:r>
                <w:rPr>
                  <w:color w:val="0000FF"/>
                </w:rPr>
                <w:t>A16.30.007</w:t>
              </w:r>
            </w:hyperlink>
            <w:r>
              <w:t xml:space="preserve">, </w:t>
            </w:r>
            <w:hyperlink r:id="rId3936">
              <w:r>
                <w:rPr>
                  <w:color w:val="0000FF"/>
                </w:rPr>
                <w:t>A16.30.007.001</w:t>
              </w:r>
            </w:hyperlink>
            <w:r>
              <w:t xml:space="preserve">, </w:t>
            </w:r>
            <w:hyperlink r:id="rId3937">
              <w:r>
                <w:rPr>
                  <w:color w:val="0000FF"/>
                </w:rPr>
                <w:t>A16.30.007.002</w:t>
              </w:r>
            </w:hyperlink>
            <w:r>
              <w:t xml:space="preserve">, </w:t>
            </w:r>
            <w:hyperlink r:id="rId3938">
              <w:r>
                <w:rPr>
                  <w:color w:val="0000FF"/>
                </w:rPr>
                <w:t>A16.30.007.003</w:t>
              </w:r>
            </w:hyperlink>
            <w:r>
              <w:t xml:space="preserve">, </w:t>
            </w:r>
            <w:hyperlink r:id="rId3939">
              <w:r>
                <w:rPr>
                  <w:color w:val="0000FF"/>
                </w:rPr>
                <w:t>A16.30.007.004</w:t>
              </w:r>
            </w:hyperlink>
            <w:r>
              <w:t xml:space="preserve">, </w:t>
            </w:r>
            <w:hyperlink r:id="rId3940">
              <w:r>
                <w:rPr>
                  <w:color w:val="0000FF"/>
                </w:rPr>
                <w:t>A16.30.009</w:t>
              </w:r>
            </w:hyperlink>
            <w:r>
              <w:t xml:space="preserve">, </w:t>
            </w:r>
            <w:hyperlink r:id="rId3941">
              <w:r>
                <w:rPr>
                  <w:color w:val="0000FF"/>
                </w:rPr>
                <w:t>A16.30.010</w:t>
              </w:r>
            </w:hyperlink>
            <w:r>
              <w:t xml:space="preserve">, </w:t>
            </w:r>
            <w:hyperlink r:id="rId3942">
              <w:r>
                <w:rPr>
                  <w:color w:val="0000FF"/>
                </w:rPr>
                <w:t>A16.30.011</w:t>
              </w:r>
            </w:hyperlink>
            <w:r>
              <w:t xml:space="preserve">, </w:t>
            </w:r>
            <w:hyperlink r:id="rId3943">
              <w:r>
                <w:rPr>
                  <w:color w:val="0000FF"/>
                </w:rPr>
                <w:t>A16.30.012</w:t>
              </w:r>
            </w:hyperlink>
            <w:r>
              <w:t xml:space="preserve">, </w:t>
            </w:r>
            <w:hyperlink r:id="rId3944">
              <w:r>
                <w:rPr>
                  <w:color w:val="0000FF"/>
                </w:rPr>
                <w:t>A16.30.021</w:t>
              </w:r>
            </w:hyperlink>
            <w:r>
              <w:t xml:space="preserve">, </w:t>
            </w:r>
            <w:hyperlink r:id="rId3945">
              <w:r>
                <w:rPr>
                  <w:color w:val="0000FF"/>
                </w:rPr>
                <w:t>A16.30.022</w:t>
              </w:r>
            </w:hyperlink>
            <w:r>
              <w:t xml:space="preserve">, </w:t>
            </w:r>
            <w:hyperlink r:id="rId3946">
              <w:r>
                <w:rPr>
                  <w:color w:val="0000FF"/>
                </w:rPr>
                <w:t>A16.30.022.001</w:t>
              </w:r>
            </w:hyperlink>
            <w:r>
              <w:t xml:space="preserve">, </w:t>
            </w:r>
            <w:hyperlink r:id="rId3947">
              <w:r>
                <w:rPr>
                  <w:color w:val="0000FF"/>
                </w:rPr>
                <w:t>A16.30.023</w:t>
              </w:r>
            </w:hyperlink>
            <w:r>
              <w:t xml:space="preserve">, </w:t>
            </w:r>
            <w:hyperlink r:id="rId3948">
              <w:r>
                <w:rPr>
                  <w:color w:val="0000FF"/>
                </w:rPr>
                <w:t>A16.30.024</w:t>
              </w:r>
            </w:hyperlink>
            <w:r>
              <w:t xml:space="preserve">, </w:t>
            </w:r>
            <w:hyperlink r:id="rId3949">
              <w:r>
                <w:rPr>
                  <w:color w:val="0000FF"/>
                </w:rPr>
                <w:t>A16.30.025</w:t>
              </w:r>
            </w:hyperlink>
            <w:r>
              <w:t xml:space="preserve">, </w:t>
            </w:r>
            <w:hyperlink r:id="rId3950">
              <w:r>
                <w:rPr>
                  <w:color w:val="0000FF"/>
                </w:rPr>
                <w:t>A16.30.025.001</w:t>
              </w:r>
            </w:hyperlink>
            <w:r>
              <w:t xml:space="preserve">, </w:t>
            </w:r>
            <w:hyperlink r:id="rId3951">
              <w:r>
                <w:rPr>
                  <w:color w:val="0000FF"/>
                </w:rPr>
                <w:t>A16.30.025.002</w:t>
              </w:r>
            </w:hyperlink>
            <w:r>
              <w:t xml:space="preserve">, </w:t>
            </w:r>
            <w:hyperlink r:id="rId3952">
              <w:r>
                <w:rPr>
                  <w:color w:val="0000FF"/>
                </w:rPr>
                <w:t>A16.30.025.003</w:t>
              </w:r>
            </w:hyperlink>
            <w:r>
              <w:t xml:space="preserve">, </w:t>
            </w:r>
            <w:hyperlink r:id="rId3953">
              <w:r>
                <w:rPr>
                  <w:color w:val="0000FF"/>
                </w:rPr>
                <w:t>A16.30.026</w:t>
              </w:r>
            </w:hyperlink>
            <w:r>
              <w:t xml:space="preserve">, </w:t>
            </w:r>
            <w:hyperlink r:id="rId3954">
              <w:r>
                <w:rPr>
                  <w:color w:val="0000FF"/>
                </w:rPr>
                <w:t>A16.30.027</w:t>
              </w:r>
            </w:hyperlink>
            <w:r>
              <w:t xml:space="preserve">, </w:t>
            </w:r>
            <w:hyperlink r:id="rId3955">
              <w:r>
                <w:rPr>
                  <w:color w:val="0000FF"/>
                </w:rPr>
                <w:t>A16.30.028</w:t>
              </w:r>
            </w:hyperlink>
            <w:r>
              <w:t xml:space="preserve">, </w:t>
            </w:r>
            <w:hyperlink r:id="rId3956">
              <w:r>
                <w:rPr>
                  <w:color w:val="0000FF"/>
                </w:rPr>
                <w:t>A16.30.028.001</w:t>
              </w:r>
            </w:hyperlink>
            <w:r>
              <w:t xml:space="preserve">, </w:t>
            </w:r>
            <w:hyperlink r:id="rId3957">
              <w:r>
                <w:rPr>
                  <w:color w:val="0000FF"/>
                </w:rPr>
                <w:t>A16.30.028.002</w:t>
              </w:r>
            </w:hyperlink>
            <w:r>
              <w:t xml:space="preserve">, </w:t>
            </w:r>
            <w:hyperlink r:id="rId3958">
              <w:r>
                <w:rPr>
                  <w:color w:val="0000FF"/>
                </w:rPr>
                <w:t>A16.30.037</w:t>
              </w:r>
            </w:hyperlink>
            <w:r>
              <w:t xml:space="preserve">, </w:t>
            </w:r>
            <w:hyperlink r:id="rId3959">
              <w:r>
                <w:rPr>
                  <w:color w:val="0000FF"/>
                </w:rPr>
                <w:t>A16.30.044</w:t>
              </w:r>
            </w:hyperlink>
            <w:r>
              <w:t xml:space="preserve">, </w:t>
            </w:r>
            <w:hyperlink r:id="rId3960">
              <w:r>
                <w:rPr>
                  <w:color w:val="0000FF"/>
                </w:rPr>
                <w:t>A16.30.051</w:t>
              </w:r>
            </w:hyperlink>
            <w:r>
              <w:t xml:space="preserve">, </w:t>
            </w:r>
            <w:hyperlink r:id="rId3961">
              <w:r>
                <w:rPr>
                  <w:color w:val="0000FF"/>
                </w:rPr>
                <w:t>A16.30.065</w:t>
              </w:r>
            </w:hyperlink>
            <w:r>
              <w:t xml:space="preserve">, </w:t>
            </w:r>
            <w:hyperlink r:id="rId3962">
              <w:r>
                <w:rPr>
                  <w:color w:val="0000FF"/>
                </w:rPr>
                <w:t>A16.30.071</w:t>
              </w:r>
            </w:hyperlink>
          </w:p>
        </w:tc>
        <w:tc>
          <w:tcPr>
            <w:tcW w:w="2948" w:type="dxa"/>
            <w:tcBorders>
              <w:top w:val="nil"/>
              <w:left w:val="nil"/>
              <w:bottom w:val="nil"/>
              <w:right w:val="nil"/>
            </w:tcBorders>
          </w:tcPr>
          <w:p w14:paraId="1755266A" w14:textId="77777777" w:rsidR="00C229C1" w:rsidRDefault="00C229C1">
            <w:pPr>
              <w:pStyle w:val="ConsPlusNormal"/>
              <w:jc w:val="center"/>
            </w:pPr>
            <w:r>
              <w:t>-</w:t>
            </w:r>
          </w:p>
        </w:tc>
        <w:tc>
          <w:tcPr>
            <w:tcW w:w="1304" w:type="dxa"/>
            <w:tcBorders>
              <w:top w:val="nil"/>
              <w:left w:val="nil"/>
              <w:bottom w:val="nil"/>
              <w:right w:val="nil"/>
            </w:tcBorders>
          </w:tcPr>
          <w:p w14:paraId="38AF713F" w14:textId="77777777" w:rsidR="00C229C1" w:rsidRDefault="00C229C1">
            <w:pPr>
              <w:pStyle w:val="ConsPlusNormal"/>
              <w:jc w:val="center"/>
            </w:pPr>
            <w:r>
              <w:t>1,19</w:t>
            </w:r>
          </w:p>
        </w:tc>
      </w:tr>
      <w:tr w:rsidR="00C229C1" w14:paraId="2F8C2820" w14:textId="77777777">
        <w:tblPrEx>
          <w:tblBorders>
            <w:insideH w:val="none" w:sz="0" w:space="0" w:color="auto"/>
            <w:insideV w:val="none" w:sz="0" w:space="0" w:color="auto"/>
          </w:tblBorders>
        </w:tblPrEx>
        <w:tc>
          <w:tcPr>
            <w:tcW w:w="1234" w:type="dxa"/>
            <w:tcBorders>
              <w:top w:val="nil"/>
              <w:left w:val="nil"/>
              <w:bottom w:val="nil"/>
              <w:right w:val="nil"/>
            </w:tcBorders>
          </w:tcPr>
          <w:p w14:paraId="180E5062" w14:textId="77777777" w:rsidR="00C229C1" w:rsidRDefault="00C229C1">
            <w:pPr>
              <w:pStyle w:val="ConsPlusNormal"/>
              <w:jc w:val="center"/>
            </w:pPr>
            <w:r>
              <w:t>st32.018</w:t>
            </w:r>
          </w:p>
        </w:tc>
        <w:tc>
          <w:tcPr>
            <w:tcW w:w="2438" w:type="dxa"/>
            <w:tcBorders>
              <w:top w:val="nil"/>
              <w:left w:val="nil"/>
              <w:bottom w:val="nil"/>
              <w:right w:val="nil"/>
            </w:tcBorders>
          </w:tcPr>
          <w:p w14:paraId="782E8369" w14:textId="77777777" w:rsidR="00C229C1" w:rsidRDefault="00C229C1">
            <w:pPr>
              <w:pStyle w:val="ConsPlusNormal"/>
            </w:pPr>
            <w:r>
              <w:t>Другие операции на органах брюшной полости (уровень 3)</w:t>
            </w:r>
          </w:p>
        </w:tc>
        <w:tc>
          <w:tcPr>
            <w:tcW w:w="3969" w:type="dxa"/>
            <w:tcBorders>
              <w:top w:val="nil"/>
              <w:left w:val="nil"/>
              <w:bottom w:val="nil"/>
              <w:right w:val="nil"/>
            </w:tcBorders>
          </w:tcPr>
          <w:p w14:paraId="2B743BBF" w14:textId="77777777" w:rsidR="00C229C1" w:rsidRDefault="00C229C1">
            <w:pPr>
              <w:pStyle w:val="ConsPlusNormal"/>
              <w:jc w:val="center"/>
            </w:pPr>
            <w:r>
              <w:t>-</w:t>
            </w:r>
          </w:p>
        </w:tc>
        <w:tc>
          <w:tcPr>
            <w:tcW w:w="3969" w:type="dxa"/>
            <w:tcBorders>
              <w:top w:val="nil"/>
              <w:left w:val="nil"/>
              <w:bottom w:val="nil"/>
              <w:right w:val="nil"/>
            </w:tcBorders>
          </w:tcPr>
          <w:p w14:paraId="2524D7BE" w14:textId="77777777" w:rsidR="00C229C1" w:rsidRDefault="00C229C1">
            <w:pPr>
              <w:pStyle w:val="ConsPlusNormal"/>
            </w:pPr>
            <w:hyperlink r:id="rId3963">
              <w:r>
                <w:rPr>
                  <w:color w:val="0000FF"/>
                </w:rPr>
                <w:t>A16.30.038</w:t>
              </w:r>
            </w:hyperlink>
            <w:r>
              <w:t xml:space="preserve">, </w:t>
            </w:r>
            <w:hyperlink r:id="rId3964">
              <w:r>
                <w:rPr>
                  <w:color w:val="0000FF"/>
                </w:rPr>
                <w:t>A16.30.040</w:t>
              </w:r>
            </w:hyperlink>
            <w:r>
              <w:t xml:space="preserve">, </w:t>
            </w:r>
            <w:hyperlink r:id="rId3965">
              <w:r>
                <w:rPr>
                  <w:color w:val="0000FF"/>
                </w:rPr>
                <w:t>A16.30.043.002</w:t>
              </w:r>
            </w:hyperlink>
            <w:r>
              <w:t xml:space="preserve">, </w:t>
            </w:r>
            <w:hyperlink r:id="rId3966">
              <w:r>
                <w:rPr>
                  <w:color w:val="0000FF"/>
                </w:rPr>
                <w:t>A16.30.043.003</w:t>
              </w:r>
            </w:hyperlink>
            <w:r>
              <w:t xml:space="preserve">, </w:t>
            </w:r>
            <w:hyperlink r:id="rId3967">
              <w:r>
                <w:rPr>
                  <w:color w:val="0000FF"/>
                </w:rPr>
                <w:t>A16.30.047</w:t>
              </w:r>
            </w:hyperlink>
            <w:r>
              <w:t xml:space="preserve">, </w:t>
            </w:r>
            <w:hyperlink r:id="rId3968">
              <w:r>
                <w:rPr>
                  <w:color w:val="0000FF"/>
                </w:rPr>
                <w:t>A16.30.051.001</w:t>
              </w:r>
            </w:hyperlink>
            <w:r>
              <w:t xml:space="preserve">, </w:t>
            </w:r>
            <w:hyperlink r:id="rId3969">
              <w:r>
                <w:rPr>
                  <w:color w:val="0000FF"/>
                </w:rPr>
                <w:t>A16.30.059</w:t>
              </w:r>
            </w:hyperlink>
            <w:r>
              <w:t xml:space="preserve">, </w:t>
            </w:r>
            <w:hyperlink r:id="rId3970">
              <w:r>
                <w:rPr>
                  <w:color w:val="0000FF"/>
                </w:rPr>
                <w:t>A16.30.059.001</w:t>
              </w:r>
            </w:hyperlink>
          </w:p>
        </w:tc>
        <w:tc>
          <w:tcPr>
            <w:tcW w:w="2948" w:type="dxa"/>
            <w:tcBorders>
              <w:top w:val="nil"/>
              <w:left w:val="nil"/>
              <w:bottom w:val="nil"/>
              <w:right w:val="nil"/>
            </w:tcBorders>
          </w:tcPr>
          <w:p w14:paraId="11756732" w14:textId="77777777" w:rsidR="00C229C1" w:rsidRDefault="00C229C1">
            <w:pPr>
              <w:pStyle w:val="ConsPlusNormal"/>
              <w:jc w:val="center"/>
            </w:pPr>
            <w:r>
              <w:t>-</w:t>
            </w:r>
          </w:p>
        </w:tc>
        <w:tc>
          <w:tcPr>
            <w:tcW w:w="1304" w:type="dxa"/>
            <w:tcBorders>
              <w:top w:val="nil"/>
              <w:left w:val="nil"/>
              <w:bottom w:val="nil"/>
              <w:right w:val="nil"/>
            </w:tcBorders>
          </w:tcPr>
          <w:p w14:paraId="6004B477" w14:textId="77777777" w:rsidR="00C229C1" w:rsidRDefault="00C229C1">
            <w:pPr>
              <w:pStyle w:val="ConsPlusNormal"/>
              <w:jc w:val="center"/>
            </w:pPr>
            <w:r>
              <w:t>2,13</w:t>
            </w:r>
          </w:p>
        </w:tc>
      </w:tr>
      <w:tr w:rsidR="00C229C1" w14:paraId="12743003" w14:textId="77777777">
        <w:tblPrEx>
          <w:tblBorders>
            <w:insideH w:val="none" w:sz="0" w:space="0" w:color="auto"/>
            <w:insideV w:val="none" w:sz="0" w:space="0" w:color="auto"/>
          </w:tblBorders>
        </w:tblPrEx>
        <w:tc>
          <w:tcPr>
            <w:tcW w:w="1234" w:type="dxa"/>
            <w:tcBorders>
              <w:top w:val="nil"/>
              <w:left w:val="nil"/>
              <w:bottom w:val="nil"/>
              <w:right w:val="nil"/>
            </w:tcBorders>
          </w:tcPr>
          <w:p w14:paraId="2EEC26DF" w14:textId="77777777" w:rsidR="00C229C1" w:rsidRDefault="00C229C1">
            <w:pPr>
              <w:pStyle w:val="ConsPlusNormal"/>
              <w:jc w:val="center"/>
            </w:pPr>
            <w:r>
              <w:t>st32.020</w:t>
            </w:r>
          </w:p>
        </w:tc>
        <w:tc>
          <w:tcPr>
            <w:tcW w:w="2438" w:type="dxa"/>
            <w:tcBorders>
              <w:top w:val="nil"/>
              <w:left w:val="nil"/>
              <w:bottom w:val="nil"/>
              <w:right w:val="nil"/>
            </w:tcBorders>
          </w:tcPr>
          <w:p w14:paraId="349C0B49" w14:textId="77777777" w:rsidR="00C229C1" w:rsidRDefault="00C229C1">
            <w:pPr>
              <w:pStyle w:val="ConsPlusNormal"/>
            </w:pPr>
            <w:r>
              <w:t>Другие операции на органах брюшной полости (уровень 4)</w:t>
            </w:r>
          </w:p>
        </w:tc>
        <w:tc>
          <w:tcPr>
            <w:tcW w:w="3969" w:type="dxa"/>
            <w:tcBorders>
              <w:top w:val="nil"/>
              <w:left w:val="nil"/>
              <w:bottom w:val="nil"/>
              <w:right w:val="nil"/>
            </w:tcBorders>
          </w:tcPr>
          <w:p w14:paraId="6169B3ED" w14:textId="77777777" w:rsidR="00C229C1" w:rsidRDefault="00C229C1">
            <w:pPr>
              <w:pStyle w:val="ConsPlusNormal"/>
              <w:jc w:val="center"/>
            </w:pPr>
            <w:r>
              <w:t>-</w:t>
            </w:r>
          </w:p>
        </w:tc>
        <w:tc>
          <w:tcPr>
            <w:tcW w:w="3969" w:type="dxa"/>
            <w:tcBorders>
              <w:top w:val="nil"/>
              <w:left w:val="nil"/>
              <w:bottom w:val="nil"/>
              <w:right w:val="nil"/>
            </w:tcBorders>
          </w:tcPr>
          <w:p w14:paraId="2F288515" w14:textId="77777777" w:rsidR="00C229C1" w:rsidRDefault="00C229C1">
            <w:pPr>
              <w:pStyle w:val="ConsPlusNormal"/>
            </w:pPr>
            <w:hyperlink r:id="rId3971">
              <w:r>
                <w:rPr>
                  <w:color w:val="0000FF"/>
                </w:rPr>
                <w:t>A16.18.009.001</w:t>
              </w:r>
            </w:hyperlink>
            <w:r>
              <w:t xml:space="preserve">, </w:t>
            </w:r>
            <w:hyperlink r:id="rId3972">
              <w:r>
                <w:rPr>
                  <w:color w:val="0000FF"/>
                </w:rPr>
                <w:t>A16.30.001.001</w:t>
              </w:r>
            </w:hyperlink>
            <w:r>
              <w:t xml:space="preserve">, </w:t>
            </w:r>
            <w:hyperlink r:id="rId3973">
              <w:r>
                <w:rPr>
                  <w:color w:val="0000FF"/>
                </w:rPr>
                <w:t>A16.30.002.001</w:t>
              </w:r>
            </w:hyperlink>
            <w:r>
              <w:t xml:space="preserve">, </w:t>
            </w:r>
            <w:hyperlink r:id="rId3974">
              <w:r>
                <w:rPr>
                  <w:color w:val="0000FF"/>
                </w:rPr>
                <w:t>A16.30.004.010</w:t>
              </w:r>
            </w:hyperlink>
            <w:r>
              <w:t xml:space="preserve">, </w:t>
            </w:r>
            <w:hyperlink r:id="rId3975">
              <w:r>
                <w:rPr>
                  <w:color w:val="0000FF"/>
                </w:rPr>
                <w:t>A16.30.004.013</w:t>
              </w:r>
            </w:hyperlink>
            <w:r>
              <w:t xml:space="preserve">, </w:t>
            </w:r>
            <w:hyperlink r:id="rId3976">
              <w:r>
                <w:rPr>
                  <w:color w:val="0000FF"/>
                </w:rPr>
                <w:t>A16.30.004.014</w:t>
              </w:r>
            </w:hyperlink>
          </w:p>
        </w:tc>
        <w:tc>
          <w:tcPr>
            <w:tcW w:w="2948" w:type="dxa"/>
            <w:tcBorders>
              <w:top w:val="nil"/>
              <w:left w:val="nil"/>
              <w:bottom w:val="nil"/>
              <w:right w:val="nil"/>
            </w:tcBorders>
          </w:tcPr>
          <w:p w14:paraId="40864561" w14:textId="77777777" w:rsidR="00C229C1" w:rsidRDefault="00C229C1">
            <w:pPr>
              <w:pStyle w:val="ConsPlusNormal"/>
            </w:pPr>
            <w:r>
              <w:t>возрастная группа:</w:t>
            </w:r>
          </w:p>
          <w:p w14:paraId="7A207067" w14:textId="77777777" w:rsidR="00C229C1" w:rsidRDefault="00C229C1">
            <w:pPr>
              <w:pStyle w:val="ConsPlusNormal"/>
            </w:pPr>
            <w:r>
              <w:t>старше 18 лет</w:t>
            </w:r>
          </w:p>
        </w:tc>
        <w:tc>
          <w:tcPr>
            <w:tcW w:w="1304" w:type="dxa"/>
            <w:tcBorders>
              <w:top w:val="nil"/>
              <w:left w:val="nil"/>
              <w:bottom w:val="nil"/>
              <w:right w:val="nil"/>
            </w:tcBorders>
          </w:tcPr>
          <w:p w14:paraId="49851B46" w14:textId="77777777" w:rsidR="00C229C1" w:rsidRDefault="00C229C1">
            <w:pPr>
              <w:pStyle w:val="ConsPlusNormal"/>
              <w:jc w:val="center"/>
            </w:pPr>
            <w:r>
              <w:t>2,36</w:t>
            </w:r>
          </w:p>
        </w:tc>
      </w:tr>
      <w:tr w:rsidR="00C229C1" w14:paraId="09550C7B" w14:textId="77777777">
        <w:tblPrEx>
          <w:tblBorders>
            <w:insideH w:val="none" w:sz="0" w:space="0" w:color="auto"/>
            <w:insideV w:val="none" w:sz="0" w:space="0" w:color="auto"/>
          </w:tblBorders>
        </w:tblPrEx>
        <w:tc>
          <w:tcPr>
            <w:tcW w:w="1234" w:type="dxa"/>
            <w:tcBorders>
              <w:top w:val="nil"/>
              <w:left w:val="nil"/>
              <w:bottom w:val="nil"/>
              <w:right w:val="nil"/>
            </w:tcBorders>
          </w:tcPr>
          <w:p w14:paraId="0E62A5EE" w14:textId="77777777" w:rsidR="00C229C1" w:rsidRDefault="00C229C1">
            <w:pPr>
              <w:pStyle w:val="ConsPlusNormal"/>
              <w:jc w:val="center"/>
            </w:pPr>
            <w:r>
              <w:lastRenderedPageBreak/>
              <w:t>st32.021</w:t>
            </w:r>
          </w:p>
        </w:tc>
        <w:tc>
          <w:tcPr>
            <w:tcW w:w="2438" w:type="dxa"/>
            <w:tcBorders>
              <w:top w:val="nil"/>
              <w:left w:val="nil"/>
              <w:bottom w:val="nil"/>
              <w:right w:val="nil"/>
            </w:tcBorders>
          </w:tcPr>
          <w:p w14:paraId="79844FD5" w14:textId="77777777" w:rsidR="00C229C1" w:rsidRDefault="00C229C1">
            <w:pPr>
              <w:pStyle w:val="ConsPlusNormal"/>
            </w:pPr>
            <w:r>
              <w:t>Другие операции на органах брюшной полости (уровень 5)</w:t>
            </w:r>
          </w:p>
        </w:tc>
        <w:tc>
          <w:tcPr>
            <w:tcW w:w="3969" w:type="dxa"/>
            <w:tcBorders>
              <w:top w:val="nil"/>
              <w:left w:val="nil"/>
              <w:bottom w:val="nil"/>
              <w:right w:val="nil"/>
            </w:tcBorders>
          </w:tcPr>
          <w:p w14:paraId="63F79D4E" w14:textId="77777777" w:rsidR="00C229C1" w:rsidRDefault="00C229C1">
            <w:pPr>
              <w:pStyle w:val="ConsPlusNormal"/>
              <w:jc w:val="center"/>
            </w:pPr>
            <w:r>
              <w:t>-</w:t>
            </w:r>
          </w:p>
        </w:tc>
        <w:tc>
          <w:tcPr>
            <w:tcW w:w="3969" w:type="dxa"/>
            <w:tcBorders>
              <w:top w:val="nil"/>
              <w:left w:val="nil"/>
              <w:bottom w:val="nil"/>
              <w:right w:val="nil"/>
            </w:tcBorders>
          </w:tcPr>
          <w:p w14:paraId="2D5AAE27" w14:textId="77777777" w:rsidR="00C229C1" w:rsidRDefault="00C229C1">
            <w:pPr>
              <w:pStyle w:val="ConsPlusNormal"/>
            </w:pPr>
            <w:hyperlink r:id="rId3977">
              <w:r>
                <w:rPr>
                  <w:color w:val="0000FF"/>
                </w:rPr>
                <w:t>A16.14.006.001</w:t>
              </w:r>
            </w:hyperlink>
            <w:r>
              <w:t xml:space="preserve">, </w:t>
            </w:r>
            <w:hyperlink r:id="rId3978">
              <w:r>
                <w:rPr>
                  <w:color w:val="0000FF"/>
                </w:rPr>
                <w:t>A16.14.009.002</w:t>
              </w:r>
            </w:hyperlink>
            <w:r>
              <w:t xml:space="preserve">, </w:t>
            </w:r>
            <w:hyperlink r:id="rId3979">
              <w:r>
                <w:rPr>
                  <w:color w:val="0000FF"/>
                </w:rPr>
                <w:t>A16.14.018.002</w:t>
              </w:r>
            </w:hyperlink>
            <w:r>
              <w:t xml:space="preserve">, </w:t>
            </w:r>
            <w:hyperlink r:id="rId3980">
              <w:r>
                <w:rPr>
                  <w:color w:val="0000FF"/>
                </w:rPr>
                <w:t>A16.14.018.005</w:t>
              </w:r>
            </w:hyperlink>
            <w:r>
              <w:t xml:space="preserve">, </w:t>
            </w:r>
            <w:hyperlink r:id="rId3981">
              <w:r>
                <w:rPr>
                  <w:color w:val="0000FF"/>
                </w:rPr>
                <w:t>A16.14.030.001</w:t>
              </w:r>
            </w:hyperlink>
            <w:r>
              <w:t xml:space="preserve">, </w:t>
            </w:r>
            <w:hyperlink r:id="rId3982">
              <w:r>
                <w:rPr>
                  <w:color w:val="0000FF"/>
                </w:rPr>
                <w:t>A16.14.034.001</w:t>
              </w:r>
            </w:hyperlink>
            <w:r>
              <w:t xml:space="preserve">, </w:t>
            </w:r>
            <w:hyperlink r:id="rId3983">
              <w:r>
                <w:rPr>
                  <w:color w:val="0000FF"/>
                </w:rPr>
                <w:t>A16.14.035.001</w:t>
              </w:r>
            </w:hyperlink>
            <w:r>
              <w:t xml:space="preserve">, </w:t>
            </w:r>
            <w:hyperlink r:id="rId3984">
              <w:r>
                <w:rPr>
                  <w:color w:val="0000FF"/>
                </w:rPr>
                <w:t>A16.14.037.001</w:t>
              </w:r>
            </w:hyperlink>
            <w:r>
              <w:t xml:space="preserve">, </w:t>
            </w:r>
            <w:hyperlink r:id="rId3985">
              <w:r>
                <w:rPr>
                  <w:color w:val="0000FF"/>
                </w:rPr>
                <w:t>A16.14.037.002</w:t>
              </w:r>
            </w:hyperlink>
            <w:r>
              <w:t xml:space="preserve">, </w:t>
            </w:r>
            <w:hyperlink r:id="rId3986">
              <w:r>
                <w:rPr>
                  <w:color w:val="0000FF"/>
                </w:rPr>
                <w:t>A16.15.009.004</w:t>
              </w:r>
            </w:hyperlink>
            <w:r>
              <w:t xml:space="preserve">, </w:t>
            </w:r>
            <w:hyperlink r:id="rId3987">
              <w:r>
                <w:rPr>
                  <w:color w:val="0000FF"/>
                </w:rPr>
                <w:t>A16.16.017.002</w:t>
              </w:r>
            </w:hyperlink>
            <w:r>
              <w:t xml:space="preserve">, </w:t>
            </w:r>
            <w:hyperlink r:id="rId3988">
              <w:r>
                <w:rPr>
                  <w:color w:val="0000FF"/>
                </w:rPr>
                <w:t>A16.16.018.004</w:t>
              </w:r>
            </w:hyperlink>
            <w:r>
              <w:t xml:space="preserve">, </w:t>
            </w:r>
            <w:hyperlink r:id="rId3989">
              <w:r>
                <w:rPr>
                  <w:color w:val="0000FF"/>
                </w:rPr>
                <w:t>A16.16.021.001</w:t>
              </w:r>
            </w:hyperlink>
            <w:r>
              <w:t xml:space="preserve">, </w:t>
            </w:r>
            <w:hyperlink r:id="rId3990">
              <w:r>
                <w:rPr>
                  <w:color w:val="0000FF"/>
                </w:rPr>
                <w:t>A16.16.026.005</w:t>
              </w:r>
            </w:hyperlink>
            <w:r>
              <w:t xml:space="preserve">, </w:t>
            </w:r>
            <w:hyperlink r:id="rId3991">
              <w:r>
                <w:rPr>
                  <w:color w:val="0000FF"/>
                </w:rPr>
                <w:t>A16.16.027.001</w:t>
              </w:r>
            </w:hyperlink>
            <w:r>
              <w:t xml:space="preserve">, </w:t>
            </w:r>
            <w:hyperlink r:id="rId3992">
              <w:r>
                <w:rPr>
                  <w:color w:val="0000FF"/>
                </w:rPr>
                <w:t>A16.16.033.001</w:t>
              </w:r>
            </w:hyperlink>
            <w:r>
              <w:t xml:space="preserve">, </w:t>
            </w:r>
            <w:hyperlink r:id="rId3993">
              <w:r>
                <w:rPr>
                  <w:color w:val="0000FF"/>
                </w:rPr>
                <w:t>A16.16.034.001</w:t>
              </w:r>
            </w:hyperlink>
            <w:r>
              <w:t xml:space="preserve">, </w:t>
            </w:r>
            <w:hyperlink r:id="rId3994">
              <w:r>
                <w:rPr>
                  <w:color w:val="0000FF"/>
                </w:rPr>
                <w:t>A16.16.034.003</w:t>
              </w:r>
            </w:hyperlink>
            <w:r>
              <w:t xml:space="preserve">, </w:t>
            </w:r>
            <w:hyperlink r:id="rId3995">
              <w:r>
                <w:rPr>
                  <w:color w:val="0000FF"/>
                </w:rPr>
                <w:t>A16.16.036.001</w:t>
              </w:r>
            </w:hyperlink>
            <w:r>
              <w:t xml:space="preserve">, </w:t>
            </w:r>
            <w:hyperlink r:id="rId3996">
              <w:r>
                <w:rPr>
                  <w:color w:val="0000FF"/>
                </w:rPr>
                <w:t>A16.16.040.001</w:t>
              </w:r>
            </w:hyperlink>
            <w:r>
              <w:t xml:space="preserve">, </w:t>
            </w:r>
            <w:hyperlink r:id="rId3997">
              <w:r>
                <w:rPr>
                  <w:color w:val="0000FF"/>
                </w:rPr>
                <w:t>A16.16.046</w:t>
              </w:r>
            </w:hyperlink>
            <w:r>
              <w:t xml:space="preserve">, </w:t>
            </w:r>
            <w:hyperlink r:id="rId3998">
              <w:r>
                <w:rPr>
                  <w:color w:val="0000FF"/>
                </w:rPr>
                <w:t>A16.16.046.001</w:t>
              </w:r>
            </w:hyperlink>
            <w:r>
              <w:t xml:space="preserve">, </w:t>
            </w:r>
            <w:hyperlink r:id="rId3999">
              <w:r>
                <w:rPr>
                  <w:color w:val="0000FF"/>
                </w:rPr>
                <w:t>A16.16.046.002</w:t>
              </w:r>
            </w:hyperlink>
            <w:r>
              <w:t xml:space="preserve">, </w:t>
            </w:r>
            <w:hyperlink r:id="rId4000">
              <w:r>
                <w:rPr>
                  <w:color w:val="0000FF"/>
                </w:rPr>
                <w:t>A16.16.046.003</w:t>
              </w:r>
            </w:hyperlink>
            <w:r>
              <w:t xml:space="preserve">, </w:t>
            </w:r>
            <w:hyperlink r:id="rId4001">
              <w:r>
                <w:rPr>
                  <w:color w:val="0000FF"/>
                </w:rPr>
                <w:t>A16.16.049</w:t>
              </w:r>
            </w:hyperlink>
            <w:r>
              <w:t xml:space="preserve">, </w:t>
            </w:r>
            <w:hyperlink r:id="rId4002">
              <w:r>
                <w:rPr>
                  <w:color w:val="0000FF"/>
                </w:rPr>
                <w:t>A16.16.066</w:t>
              </w:r>
            </w:hyperlink>
            <w:r>
              <w:t xml:space="preserve">, </w:t>
            </w:r>
            <w:hyperlink r:id="rId4003">
              <w:r>
                <w:rPr>
                  <w:color w:val="0000FF"/>
                </w:rPr>
                <w:t>A16.16.067</w:t>
              </w:r>
            </w:hyperlink>
            <w:r>
              <w:t xml:space="preserve">, </w:t>
            </w:r>
            <w:hyperlink r:id="rId4004">
              <w:r>
                <w:rPr>
                  <w:color w:val="0000FF"/>
                </w:rPr>
                <w:t>A16.30.010.001</w:t>
              </w:r>
            </w:hyperlink>
            <w:r>
              <w:t xml:space="preserve">, </w:t>
            </w:r>
            <w:hyperlink r:id="rId4005">
              <w:r>
                <w:rPr>
                  <w:color w:val="0000FF"/>
                </w:rPr>
                <w:t>A16.30.011.001</w:t>
              </w:r>
            </w:hyperlink>
            <w:r>
              <w:t xml:space="preserve">, </w:t>
            </w:r>
            <w:hyperlink r:id="rId4006">
              <w:r>
                <w:rPr>
                  <w:color w:val="0000FF"/>
                </w:rPr>
                <w:t>A16.30.025.004</w:t>
              </w:r>
            </w:hyperlink>
            <w:r>
              <w:t xml:space="preserve">, </w:t>
            </w:r>
            <w:hyperlink r:id="rId4007">
              <w:r>
                <w:rPr>
                  <w:color w:val="0000FF"/>
                </w:rPr>
                <w:t>A16.30.025.005</w:t>
              </w:r>
            </w:hyperlink>
            <w:r>
              <w:t xml:space="preserve">, </w:t>
            </w:r>
            <w:hyperlink r:id="rId4008">
              <w:r>
                <w:rPr>
                  <w:color w:val="0000FF"/>
                </w:rPr>
                <w:t>A16.30.039</w:t>
              </w:r>
            </w:hyperlink>
            <w:r>
              <w:t xml:space="preserve">, </w:t>
            </w:r>
            <w:hyperlink r:id="rId4009">
              <w:r>
                <w:rPr>
                  <w:color w:val="0000FF"/>
                </w:rPr>
                <w:t>A16.30.042.001</w:t>
              </w:r>
            </w:hyperlink>
            <w:r>
              <w:t xml:space="preserve">, </w:t>
            </w:r>
            <w:hyperlink r:id="rId4010">
              <w:r>
                <w:rPr>
                  <w:color w:val="0000FF"/>
                </w:rPr>
                <w:t>A16.30.071.001</w:t>
              </w:r>
            </w:hyperlink>
          </w:p>
        </w:tc>
        <w:tc>
          <w:tcPr>
            <w:tcW w:w="2948" w:type="dxa"/>
            <w:tcBorders>
              <w:top w:val="nil"/>
              <w:left w:val="nil"/>
              <w:bottom w:val="nil"/>
              <w:right w:val="nil"/>
            </w:tcBorders>
          </w:tcPr>
          <w:p w14:paraId="0AD7C877" w14:textId="77777777" w:rsidR="00C229C1" w:rsidRDefault="00C229C1">
            <w:pPr>
              <w:pStyle w:val="ConsPlusNormal"/>
            </w:pPr>
            <w:r>
              <w:t>-</w:t>
            </w:r>
          </w:p>
        </w:tc>
        <w:tc>
          <w:tcPr>
            <w:tcW w:w="1304" w:type="dxa"/>
            <w:tcBorders>
              <w:top w:val="nil"/>
              <w:left w:val="nil"/>
              <w:bottom w:val="nil"/>
              <w:right w:val="nil"/>
            </w:tcBorders>
          </w:tcPr>
          <w:p w14:paraId="13323CD9" w14:textId="77777777" w:rsidR="00C229C1" w:rsidRDefault="00C229C1">
            <w:pPr>
              <w:pStyle w:val="ConsPlusNormal"/>
              <w:jc w:val="center"/>
            </w:pPr>
            <w:r>
              <w:t>2,69</w:t>
            </w:r>
          </w:p>
        </w:tc>
      </w:tr>
      <w:tr w:rsidR="00C229C1" w14:paraId="7829FA11" w14:textId="77777777">
        <w:tblPrEx>
          <w:tblBorders>
            <w:insideH w:val="none" w:sz="0" w:space="0" w:color="auto"/>
            <w:insideV w:val="none" w:sz="0" w:space="0" w:color="auto"/>
          </w:tblBorders>
        </w:tblPrEx>
        <w:tc>
          <w:tcPr>
            <w:tcW w:w="1234" w:type="dxa"/>
            <w:tcBorders>
              <w:top w:val="nil"/>
              <w:left w:val="nil"/>
              <w:bottom w:val="nil"/>
              <w:right w:val="nil"/>
            </w:tcBorders>
          </w:tcPr>
          <w:p w14:paraId="1ECC6E47" w14:textId="77777777" w:rsidR="00C229C1" w:rsidRDefault="00C229C1">
            <w:pPr>
              <w:pStyle w:val="ConsPlusNormal"/>
            </w:pPr>
          </w:p>
        </w:tc>
        <w:tc>
          <w:tcPr>
            <w:tcW w:w="2438" w:type="dxa"/>
            <w:tcBorders>
              <w:top w:val="nil"/>
              <w:left w:val="nil"/>
              <w:bottom w:val="nil"/>
              <w:right w:val="nil"/>
            </w:tcBorders>
          </w:tcPr>
          <w:p w14:paraId="23AF57FC" w14:textId="77777777" w:rsidR="00C229C1" w:rsidRDefault="00C229C1">
            <w:pPr>
              <w:pStyle w:val="ConsPlusNormal"/>
            </w:pPr>
          </w:p>
        </w:tc>
        <w:tc>
          <w:tcPr>
            <w:tcW w:w="3969" w:type="dxa"/>
            <w:tcBorders>
              <w:top w:val="nil"/>
              <w:left w:val="nil"/>
              <w:bottom w:val="nil"/>
              <w:right w:val="nil"/>
            </w:tcBorders>
          </w:tcPr>
          <w:p w14:paraId="18CF2F3F" w14:textId="77777777" w:rsidR="00C229C1" w:rsidRDefault="00C229C1">
            <w:pPr>
              <w:pStyle w:val="ConsPlusNormal"/>
              <w:jc w:val="center"/>
            </w:pPr>
            <w:r>
              <w:t>-</w:t>
            </w:r>
          </w:p>
        </w:tc>
        <w:tc>
          <w:tcPr>
            <w:tcW w:w="3969" w:type="dxa"/>
            <w:tcBorders>
              <w:top w:val="nil"/>
              <w:left w:val="nil"/>
              <w:bottom w:val="nil"/>
              <w:right w:val="nil"/>
            </w:tcBorders>
          </w:tcPr>
          <w:p w14:paraId="5F544F6A" w14:textId="77777777" w:rsidR="00C229C1" w:rsidRDefault="00C229C1">
            <w:pPr>
              <w:pStyle w:val="ConsPlusNormal"/>
            </w:pPr>
            <w:hyperlink r:id="rId4011">
              <w:r>
                <w:rPr>
                  <w:color w:val="0000FF"/>
                </w:rPr>
                <w:t>A16.30.005.003</w:t>
              </w:r>
            </w:hyperlink>
          </w:p>
        </w:tc>
        <w:tc>
          <w:tcPr>
            <w:tcW w:w="2948" w:type="dxa"/>
            <w:tcBorders>
              <w:top w:val="nil"/>
              <w:left w:val="nil"/>
              <w:bottom w:val="nil"/>
              <w:right w:val="nil"/>
            </w:tcBorders>
          </w:tcPr>
          <w:p w14:paraId="407772F2" w14:textId="77777777" w:rsidR="00C229C1" w:rsidRDefault="00C229C1">
            <w:pPr>
              <w:pStyle w:val="ConsPlusNormal"/>
            </w:pPr>
            <w:r>
              <w:t>возрастная группа:</w:t>
            </w:r>
          </w:p>
          <w:p w14:paraId="418174CC" w14:textId="77777777" w:rsidR="00C229C1" w:rsidRDefault="00C229C1">
            <w:pPr>
              <w:pStyle w:val="ConsPlusNormal"/>
            </w:pPr>
            <w:r>
              <w:t>старше 18 лет</w:t>
            </w:r>
          </w:p>
        </w:tc>
        <w:tc>
          <w:tcPr>
            <w:tcW w:w="1304" w:type="dxa"/>
            <w:tcBorders>
              <w:top w:val="nil"/>
              <w:left w:val="nil"/>
              <w:bottom w:val="nil"/>
              <w:right w:val="nil"/>
            </w:tcBorders>
          </w:tcPr>
          <w:p w14:paraId="1E6A8982" w14:textId="77777777" w:rsidR="00C229C1" w:rsidRDefault="00C229C1">
            <w:pPr>
              <w:pStyle w:val="ConsPlusNormal"/>
            </w:pPr>
          </w:p>
        </w:tc>
      </w:tr>
      <w:tr w:rsidR="00C229C1" w14:paraId="10D41BC9" w14:textId="77777777">
        <w:tblPrEx>
          <w:tblBorders>
            <w:insideH w:val="none" w:sz="0" w:space="0" w:color="auto"/>
            <w:insideV w:val="none" w:sz="0" w:space="0" w:color="auto"/>
          </w:tblBorders>
        </w:tblPrEx>
        <w:tc>
          <w:tcPr>
            <w:tcW w:w="1234" w:type="dxa"/>
            <w:tcBorders>
              <w:top w:val="nil"/>
              <w:left w:val="nil"/>
              <w:bottom w:val="nil"/>
              <w:right w:val="nil"/>
            </w:tcBorders>
          </w:tcPr>
          <w:p w14:paraId="7D6B6711" w14:textId="77777777" w:rsidR="00C229C1" w:rsidRDefault="00C229C1">
            <w:pPr>
              <w:pStyle w:val="ConsPlusNormal"/>
              <w:jc w:val="center"/>
            </w:pPr>
            <w:r>
              <w:t>st33</w:t>
            </w:r>
          </w:p>
        </w:tc>
        <w:tc>
          <w:tcPr>
            <w:tcW w:w="2438" w:type="dxa"/>
            <w:tcBorders>
              <w:top w:val="nil"/>
              <w:left w:val="nil"/>
              <w:bottom w:val="nil"/>
              <w:right w:val="nil"/>
            </w:tcBorders>
          </w:tcPr>
          <w:p w14:paraId="1C5DF1FC" w14:textId="77777777" w:rsidR="00C229C1" w:rsidRDefault="00C229C1">
            <w:pPr>
              <w:pStyle w:val="ConsPlusNormal"/>
            </w:pPr>
            <w:r>
              <w:t>Хирургия (комбустиология)</w:t>
            </w:r>
          </w:p>
        </w:tc>
        <w:tc>
          <w:tcPr>
            <w:tcW w:w="3969" w:type="dxa"/>
            <w:tcBorders>
              <w:top w:val="nil"/>
              <w:left w:val="nil"/>
              <w:bottom w:val="nil"/>
              <w:right w:val="nil"/>
            </w:tcBorders>
          </w:tcPr>
          <w:p w14:paraId="5B191F4C" w14:textId="77777777" w:rsidR="00C229C1" w:rsidRDefault="00C229C1">
            <w:pPr>
              <w:pStyle w:val="ConsPlusNormal"/>
            </w:pPr>
          </w:p>
        </w:tc>
        <w:tc>
          <w:tcPr>
            <w:tcW w:w="3969" w:type="dxa"/>
            <w:tcBorders>
              <w:top w:val="nil"/>
              <w:left w:val="nil"/>
              <w:bottom w:val="nil"/>
              <w:right w:val="nil"/>
            </w:tcBorders>
          </w:tcPr>
          <w:p w14:paraId="6DD27CC6" w14:textId="77777777" w:rsidR="00C229C1" w:rsidRDefault="00C229C1">
            <w:pPr>
              <w:pStyle w:val="ConsPlusNormal"/>
            </w:pPr>
          </w:p>
        </w:tc>
        <w:tc>
          <w:tcPr>
            <w:tcW w:w="2948" w:type="dxa"/>
            <w:tcBorders>
              <w:top w:val="nil"/>
              <w:left w:val="nil"/>
              <w:bottom w:val="nil"/>
              <w:right w:val="nil"/>
            </w:tcBorders>
          </w:tcPr>
          <w:p w14:paraId="3F09B3C9" w14:textId="77777777" w:rsidR="00C229C1" w:rsidRDefault="00C229C1">
            <w:pPr>
              <w:pStyle w:val="ConsPlusNormal"/>
            </w:pPr>
          </w:p>
        </w:tc>
        <w:tc>
          <w:tcPr>
            <w:tcW w:w="1304" w:type="dxa"/>
            <w:tcBorders>
              <w:top w:val="nil"/>
              <w:left w:val="nil"/>
              <w:bottom w:val="nil"/>
              <w:right w:val="nil"/>
            </w:tcBorders>
          </w:tcPr>
          <w:p w14:paraId="72430999" w14:textId="77777777" w:rsidR="00C229C1" w:rsidRDefault="00C229C1">
            <w:pPr>
              <w:pStyle w:val="ConsPlusNormal"/>
              <w:jc w:val="center"/>
            </w:pPr>
            <w:r>
              <w:t>1,95</w:t>
            </w:r>
          </w:p>
        </w:tc>
      </w:tr>
      <w:tr w:rsidR="00C229C1" w14:paraId="48B7FF81" w14:textId="77777777">
        <w:tblPrEx>
          <w:tblBorders>
            <w:insideH w:val="none" w:sz="0" w:space="0" w:color="auto"/>
            <w:insideV w:val="none" w:sz="0" w:space="0" w:color="auto"/>
          </w:tblBorders>
        </w:tblPrEx>
        <w:tc>
          <w:tcPr>
            <w:tcW w:w="1234" w:type="dxa"/>
            <w:tcBorders>
              <w:top w:val="nil"/>
              <w:left w:val="nil"/>
              <w:bottom w:val="nil"/>
              <w:right w:val="nil"/>
            </w:tcBorders>
          </w:tcPr>
          <w:p w14:paraId="343AA265" w14:textId="77777777" w:rsidR="00C229C1" w:rsidRDefault="00C229C1">
            <w:pPr>
              <w:pStyle w:val="ConsPlusNormal"/>
              <w:jc w:val="center"/>
            </w:pPr>
            <w:r>
              <w:t>st33.001</w:t>
            </w:r>
          </w:p>
        </w:tc>
        <w:tc>
          <w:tcPr>
            <w:tcW w:w="2438" w:type="dxa"/>
            <w:tcBorders>
              <w:top w:val="nil"/>
              <w:left w:val="nil"/>
              <w:bottom w:val="nil"/>
              <w:right w:val="nil"/>
            </w:tcBorders>
          </w:tcPr>
          <w:p w14:paraId="4874D542" w14:textId="77777777" w:rsidR="00C229C1" w:rsidRDefault="00C229C1">
            <w:pPr>
              <w:pStyle w:val="ConsPlusNormal"/>
            </w:pPr>
            <w:r>
              <w:t>Отморожения (уровень 1)</w:t>
            </w:r>
          </w:p>
        </w:tc>
        <w:tc>
          <w:tcPr>
            <w:tcW w:w="3969" w:type="dxa"/>
            <w:tcBorders>
              <w:top w:val="nil"/>
              <w:left w:val="nil"/>
              <w:bottom w:val="nil"/>
              <w:right w:val="nil"/>
            </w:tcBorders>
          </w:tcPr>
          <w:p w14:paraId="45261347" w14:textId="77777777" w:rsidR="00C229C1" w:rsidRDefault="00C229C1">
            <w:pPr>
              <w:pStyle w:val="ConsPlusNormal"/>
            </w:pPr>
            <w:r>
              <w:t>T33.0, T33.1, T33.2, T33.3, T33.4, T33.5, T33.6, T33.7, T33.8, T33.9, T35.0</w:t>
            </w:r>
          </w:p>
        </w:tc>
        <w:tc>
          <w:tcPr>
            <w:tcW w:w="3969" w:type="dxa"/>
            <w:tcBorders>
              <w:top w:val="nil"/>
              <w:left w:val="nil"/>
              <w:bottom w:val="nil"/>
              <w:right w:val="nil"/>
            </w:tcBorders>
          </w:tcPr>
          <w:p w14:paraId="60BE5D83" w14:textId="77777777" w:rsidR="00C229C1" w:rsidRDefault="00C229C1">
            <w:pPr>
              <w:pStyle w:val="ConsPlusNormal"/>
              <w:jc w:val="center"/>
            </w:pPr>
            <w:r>
              <w:t>-</w:t>
            </w:r>
          </w:p>
        </w:tc>
        <w:tc>
          <w:tcPr>
            <w:tcW w:w="2948" w:type="dxa"/>
            <w:tcBorders>
              <w:top w:val="nil"/>
              <w:left w:val="nil"/>
              <w:bottom w:val="nil"/>
              <w:right w:val="nil"/>
            </w:tcBorders>
          </w:tcPr>
          <w:p w14:paraId="021658D0" w14:textId="77777777" w:rsidR="00C229C1" w:rsidRDefault="00C229C1">
            <w:pPr>
              <w:pStyle w:val="ConsPlusNormal"/>
              <w:jc w:val="center"/>
            </w:pPr>
            <w:r>
              <w:t>-</w:t>
            </w:r>
          </w:p>
        </w:tc>
        <w:tc>
          <w:tcPr>
            <w:tcW w:w="1304" w:type="dxa"/>
            <w:tcBorders>
              <w:top w:val="nil"/>
              <w:left w:val="nil"/>
              <w:bottom w:val="nil"/>
              <w:right w:val="nil"/>
            </w:tcBorders>
          </w:tcPr>
          <w:p w14:paraId="2E59DE75" w14:textId="77777777" w:rsidR="00C229C1" w:rsidRDefault="00C229C1">
            <w:pPr>
              <w:pStyle w:val="ConsPlusNormal"/>
              <w:jc w:val="center"/>
            </w:pPr>
            <w:r>
              <w:t>1,17</w:t>
            </w:r>
          </w:p>
        </w:tc>
      </w:tr>
      <w:tr w:rsidR="00C229C1" w14:paraId="63910F64" w14:textId="77777777">
        <w:tblPrEx>
          <w:tblBorders>
            <w:insideH w:val="none" w:sz="0" w:space="0" w:color="auto"/>
            <w:insideV w:val="none" w:sz="0" w:space="0" w:color="auto"/>
          </w:tblBorders>
        </w:tblPrEx>
        <w:tc>
          <w:tcPr>
            <w:tcW w:w="1234" w:type="dxa"/>
            <w:tcBorders>
              <w:top w:val="nil"/>
              <w:left w:val="nil"/>
              <w:bottom w:val="nil"/>
              <w:right w:val="nil"/>
            </w:tcBorders>
          </w:tcPr>
          <w:p w14:paraId="55D1CFE7" w14:textId="77777777" w:rsidR="00C229C1" w:rsidRDefault="00C229C1">
            <w:pPr>
              <w:pStyle w:val="ConsPlusNormal"/>
              <w:jc w:val="center"/>
            </w:pPr>
            <w:r>
              <w:t>st33.002</w:t>
            </w:r>
          </w:p>
        </w:tc>
        <w:tc>
          <w:tcPr>
            <w:tcW w:w="2438" w:type="dxa"/>
            <w:tcBorders>
              <w:top w:val="nil"/>
              <w:left w:val="nil"/>
              <w:bottom w:val="nil"/>
              <w:right w:val="nil"/>
            </w:tcBorders>
          </w:tcPr>
          <w:p w14:paraId="6D21BB2A" w14:textId="77777777" w:rsidR="00C229C1" w:rsidRDefault="00C229C1">
            <w:pPr>
              <w:pStyle w:val="ConsPlusNormal"/>
            </w:pPr>
            <w:r>
              <w:t>Отморожения (уровень 2)</w:t>
            </w:r>
          </w:p>
        </w:tc>
        <w:tc>
          <w:tcPr>
            <w:tcW w:w="3969" w:type="dxa"/>
            <w:tcBorders>
              <w:top w:val="nil"/>
              <w:left w:val="nil"/>
              <w:bottom w:val="nil"/>
              <w:right w:val="nil"/>
            </w:tcBorders>
          </w:tcPr>
          <w:p w14:paraId="421629D4" w14:textId="77777777" w:rsidR="00C229C1" w:rsidRDefault="00C229C1">
            <w:pPr>
              <w:pStyle w:val="ConsPlusNormal"/>
            </w:pPr>
            <w:r>
              <w:t>T34, T34.0, T34.1, T34.2, T34.3, T34.4, T34.5, T34.6, T34.7, T34.8, T34.9, T35.1, T35.2, T35.3, T35.4, T35.5, T35.6, T35.7</w:t>
            </w:r>
          </w:p>
        </w:tc>
        <w:tc>
          <w:tcPr>
            <w:tcW w:w="3969" w:type="dxa"/>
            <w:tcBorders>
              <w:top w:val="nil"/>
              <w:left w:val="nil"/>
              <w:bottom w:val="nil"/>
              <w:right w:val="nil"/>
            </w:tcBorders>
          </w:tcPr>
          <w:p w14:paraId="674F6F52" w14:textId="77777777" w:rsidR="00C229C1" w:rsidRDefault="00C229C1">
            <w:pPr>
              <w:pStyle w:val="ConsPlusNormal"/>
              <w:jc w:val="center"/>
            </w:pPr>
            <w:r>
              <w:t>-</w:t>
            </w:r>
          </w:p>
        </w:tc>
        <w:tc>
          <w:tcPr>
            <w:tcW w:w="2948" w:type="dxa"/>
            <w:tcBorders>
              <w:top w:val="nil"/>
              <w:left w:val="nil"/>
              <w:bottom w:val="nil"/>
              <w:right w:val="nil"/>
            </w:tcBorders>
          </w:tcPr>
          <w:p w14:paraId="6D6E9DAA" w14:textId="77777777" w:rsidR="00C229C1" w:rsidRDefault="00C229C1">
            <w:pPr>
              <w:pStyle w:val="ConsPlusNormal"/>
              <w:jc w:val="center"/>
            </w:pPr>
            <w:r>
              <w:t>-</w:t>
            </w:r>
          </w:p>
        </w:tc>
        <w:tc>
          <w:tcPr>
            <w:tcW w:w="1304" w:type="dxa"/>
            <w:tcBorders>
              <w:top w:val="nil"/>
              <w:left w:val="nil"/>
              <w:bottom w:val="nil"/>
              <w:right w:val="nil"/>
            </w:tcBorders>
          </w:tcPr>
          <w:p w14:paraId="47A36CC8" w14:textId="77777777" w:rsidR="00C229C1" w:rsidRDefault="00C229C1">
            <w:pPr>
              <w:pStyle w:val="ConsPlusNormal"/>
              <w:jc w:val="center"/>
            </w:pPr>
            <w:r>
              <w:t>2,91</w:t>
            </w:r>
          </w:p>
        </w:tc>
      </w:tr>
      <w:tr w:rsidR="00C229C1" w14:paraId="638BA9E6" w14:textId="77777777">
        <w:tblPrEx>
          <w:tblBorders>
            <w:insideH w:val="none" w:sz="0" w:space="0" w:color="auto"/>
            <w:insideV w:val="none" w:sz="0" w:space="0" w:color="auto"/>
          </w:tblBorders>
        </w:tblPrEx>
        <w:tc>
          <w:tcPr>
            <w:tcW w:w="1234" w:type="dxa"/>
            <w:tcBorders>
              <w:top w:val="nil"/>
              <w:left w:val="nil"/>
              <w:bottom w:val="nil"/>
              <w:right w:val="nil"/>
            </w:tcBorders>
          </w:tcPr>
          <w:p w14:paraId="4F086E42" w14:textId="77777777" w:rsidR="00C229C1" w:rsidRDefault="00C229C1">
            <w:pPr>
              <w:pStyle w:val="ConsPlusNormal"/>
              <w:jc w:val="center"/>
            </w:pPr>
            <w:r>
              <w:t>st33.003</w:t>
            </w:r>
          </w:p>
        </w:tc>
        <w:tc>
          <w:tcPr>
            <w:tcW w:w="2438" w:type="dxa"/>
            <w:tcBorders>
              <w:top w:val="nil"/>
              <w:left w:val="nil"/>
              <w:bottom w:val="nil"/>
              <w:right w:val="nil"/>
            </w:tcBorders>
          </w:tcPr>
          <w:p w14:paraId="117AA848" w14:textId="77777777" w:rsidR="00C229C1" w:rsidRDefault="00C229C1">
            <w:pPr>
              <w:pStyle w:val="ConsPlusNormal"/>
            </w:pPr>
            <w:r>
              <w:t>Ожоги (уровень 1)</w:t>
            </w:r>
          </w:p>
        </w:tc>
        <w:tc>
          <w:tcPr>
            <w:tcW w:w="3969" w:type="dxa"/>
            <w:tcBorders>
              <w:top w:val="nil"/>
              <w:left w:val="nil"/>
              <w:bottom w:val="nil"/>
              <w:right w:val="nil"/>
            </w:tcBorders>
          </w:tcPr>
          <w:p w14:paraId="29967E84" w14:textId="77777777" w:rsidR="00C229C1" w:rsidRDefault="00C229C1">
            <w:pPr>
              <w:pStyle w:val="ConsPlusNormal"/>
            </w:pPr>
            <w:r>
              <w:t xml:space="preserve">T20.1, T20.2, T20.5, T20.6, T21.1, T21.2, T21.5, T21.6, T22.1, T22.2, T22.5, T22.6, T23.1, T23.2, T23.5, T23.6, T24.1, T24.2, T24.5, T24.6, T25.1, T25.2, T25.5, T25.6, </w:t>
            </w:r>
            <w:r>
              <w:lastRenderedPageBreak/>
              <w:t>T29.1, T29.2, T29.5, T29.6, T30.0, T30.1, T30.2, T30.4, T30.5</w:t>
            </w:r>
          </w:p>
        </w:tc>
        <w:tc>
          <w:tcPr>
            <w:tcW w:w="3969" w:type="dxa"/>
            <w:tcBorders>
              <w:top w:val="nil"/>
              <w:left w:val="nil"/>
              <w:bottom w:val="nil"/>
              <w:right w:val="nil"/>
            </w:tcBorders>
          </w:tcPr>
          <w:p w14:paraId="0D8055D0" w14:textId="77777777" w:rsidR="00C229C1" w:rsidRDefault="00C229C1">
            <w:pPr>
              <w:pStyle w:val="ConsPlusNormal"/>
              <w:jc w:val="center"/>
            </w:pPr>
            <w:r>
              <w:lastRenderedPageBreak/>
              <w:t>-</w:t>
            </w:r>
          </w:p>
        </w:tc>
        <w:tc>
          <w:tcPr>
            <w:tcW w:w="2948" w:type="dxa"/>
            <w:tcBorders>
              <w:top w:val="nil"/>
              <w:left w:val="nil"/>
              <w:bottom w:val="nil"/>
              <w:right w:val="nil"/>
            </w:tcBorders>
          </w:tcPr>
          <w:p w14:paraId="0F68C776" w14:textId="77777777" w:rsidR="00C229C1" w:rsidRDefault="00C229C1">
            <w:pPr>
              <w:pStyle w:val="ConsPlusNormal"/>
            </w:pPr>
            <w:r>
              <w:t>дополнительные диагнозы: T31.0, T32.0</w:t>
            </w:r>
          </w:p>
        </w:tc>
        <w:tc>
          <w:tcPr>
            <w:tcW w:w="1304" w:type="dxa"/>
            <w:tcBorders>
              <w:top w:val="nil"/>
              <w:left w:val="nil"/>
              <w:bottom w:val="nil"/>
              <w:right w:val="nil"/>
            </w:tcBorders>
          </w:tcPr>
          <w:p w14:paraId="41B8A480" w14:textId="77777777" w:rsidR="00C229C1" w:rsidRDefault="00C229C1">
            <w:pPr>
              <w:pStyle w:val="ConsPlusNormal"/>
              <w:jc w:val="center"/>
            </w:pPr>
            <w:r>
              <w:t>1,21</w:t>
            </w:r>
          </w:p>
        </w:tc>
      </w:tr>
      <w:tr w:rsidR="00C229C1" w14:paraId="285E1223" w14:textId="77777777">
        <w:tblPrEx>
          <w:tblBorders>
            <w:insideH w:val="none" w:sz="0" w:space="0" w:color="auto"/>
            <w:insideV w:val="none" w:sz="0" w:space="0" w:color="auto"/>
          </w:tblBorders>
        </w:tblPrEx>
        <w:tc>
          <w:tcPr>
            <w:tcW w:w="1234" w:type="dxa"/>
            <w:tcBorders>
              <w:top w:val="nil"/>
              <w:left w:val="nil"/>
              <w:bottom w:val="nil"/>
              <w:right w:val="nil"/>
            </w:tcBorders>
          </w:tcPr>
          <w:p w14:paraId="0001CFE0" w14:textId="77777777" w:rsidR="00C229C1" w:rsidRDefault="00C229C1">
            <w:pPr>
              <w:pStyle w:val="ConsPlusNormal"/>
              <w:jc w:val="center"/>
            </w:pPr>
            <w:r>
              <w:t>st33.004</w:t>
            </w:r>
          </w:p>
        </w:tc>
        <w:tc>
          <w:tcPr>
            <w:tcW w:w="2438" w:type="dxa"/>
            <w:tcBorders>
              <w:top w:val="nil"/>
              <w:left w:val="nil"/>
              <w:bottom w:val="nil"/>
              <w:right w:val="nil"/>
            </w:tcBorders>
          </w:tcPr>
          <w:p w14:paraId="60906664" w14:textId="77777777" w:rsidR="00C229C1" w:rsidRDefault="00C229C1">
            <w:pPr>
              <w:pStyle w:val="ConsPlusNormal"/>
            </w:pPr>
            <w:r>
              <w:t>Ожоги (уровень 2)</w:t>
            </w:r>
          </w:p>
        </w:tc>
        <w:tc>
          <w:tcPr>
            <w:tcW w:w="3969" w:type="dxa"/>
            <w:tcBorders>
              <w:top w:val="nil"/>
              <w:left w:val="nil"/>
              <w:bottom w:val="nil"/>
              <w:right w:val="nil"/>
            </w:tcBorders>
          </w:tcPr>
          <w:p w14:paraId="1EB4F601" w14:textId="77777777" w:rsidR="00C229C1" w:rsidRDefault="00C229C1">
            <w:pPr>
              <w:pStyle w:val="ConsPlusNormal"/>
            </w:pPr>
            <w:r>
              <w:t>T20.1, T20.2, T20.5, T20.6, T21.1, T21.2, T21.5, T21.6, T22.1, T22.2, T22.5, T22.6, T23.1, T23.2, T23.5, T23.6, T24.1, T24.2, T24.5, T24.6, T25.1, T25.2, T25.5, T25.6, T29.1, T29.2, T29.5, T29.6, T30.0, T30.1, T30.2, T30.4, T30.5, T30.6</w:t>
            </w:r>
          </w:p>
        </w:tc>
        <w:tc>
          <w:tcPr>
            <w:tcW w:w="3969" w:type="dxa"/>
            <w:tcBorders>
              <w:top w:val="nil"/>
              <w:left w:val="nil"/>
              <w:bottom w:val="nil"/>
              <w:right w:val="nil"/>
            </w:tcBorders>
          </w:tcPr>
          <w:p w14:paraId="1F4E4661" w14:textId="77777777" w:rsidR="00C229C1" w:rsidRDefault="00C229C1">
            <w:pPr>
              <w:pStyle w:val="ConsPlusNormal"/>
              <w:jc w:val="center"/>
            </w:pPr>
            <w:r>
              <w:t>-</w:t>
            </w:r>
          </w:p>
        </w:tc>
        <w:tc>
          <w:tcPr>
            <w:tcW w:w="2948" w:type="dxa"/>
            <w:tcBorders>
              <w:top w:val="nil"/>
              <w:left w:val="nil"/>
              <w:bottom w:val="nil"/>
              <w:right w:val="nil"/>
            </w:tcBorders>
          </w:tcPr>
          <w:p w14:paraId="18EEABB1" w14:textId="77777777" w:rsidR="00C229C1" w:rsidRDefault="00C229C1">
            <w:pPr>
              <w:pStyle w:val="ConsPlusNormal"/>
            </w:pPr>
            <w:r>
              <w:t>дополнительные диагнозы: T31.1, T31.2, T31.3, T31.4, T31.5, T31.6, T31.7, T31.8, T31.9, T32.1, T32.2, T32.3, T32.4, T32.5, T32.6, T32.7</w:t>
            </w:r>
          </w:p>
        </w:tc>
        <w:tc>
          <w:tcPr>
            <w:tcW w:w="1304" w:type="dxa"/>
            <w:tcBorders>
              <w:top w:val="nil"/>
              <w:left w:val="nil"/>
              <w:bottom w:val="nil"/>
              <w:right w:val="nil"/>
            </w:tcBorders>
          </w:tcPr>
          <w:p w14:paraId="173D5E79" w14:textId="77777777" w:rsidR="00C229C1" w:rsidRDefault="00C229C1">
            <w:pPr>
              <w:pStyle w:val="ConsPlusNormal"/>
              <w:jc w:val="center"/>
            </w:pPr>
            <w:r>
              <w:t>2,03</w:t>
            </w:r>
          </w:p>
        </w:tc>
      </w:tr>
      <w:tr w:rsidR="00C229C1" w14:paraId="004ABA37" w14:textId="77777777">
        <w:tblPrEx>
          <w:tblBorders>
            <w:insideH w:val="none" w:sz="0" w:space="0" w:color="auto"/>
            <w:insideV w:val="none" w:sz="0" w:space="0" w:color="auto"/>
          </w:tblBorders>
        </w:tblPrEx>
        <w:tc>
          <w:tcPr>
            <w:tcW w:w="1234" w:type="dxa"/>
            <w:tcBorders>
              <w:top w:val="nil"/>
              <w:left w:val="nil"/>
              <w:bottom w:val="nil"/>
              <w:right w:val="nil"/>
            </w:tcBorders>
          </w:tcPr>
          <w:p w14:paraId="3BEA9BD0" w14:textId="77777777" w:rsidR="00C229C1" w:rsidRDefault="00C229C1">
            <w:pPr>
              <w:pStyle w:val="ConsPlusNormal"/>
              <w:jc w:val="center"/>
            </w:pPr>
            <w:r>
              <w:t>st33.005</w:t>
            </w:r>
          </w:p>
        </w:tc>
        <w:tc>
          <w:tcPr>
            <w:tcW w:w="2438" w:type="dxa"/>
            <w:tcBorders>
              <w:top w:val="nil"/>
              <w:left w:val="nil"/>
              <w:bottom w:val="nil"/>
              <w:right w:val="nil"/>
            </w:tcBorders>
          </w:tcPr>
          <w:p w14:paraId="32683EE6" w14:textId="77777777" w:rsidR="00C229C1" w:rsidRDefault="00C229C1">
            <w:pPr>
              <w:pStyle w:val="ConsPlusNormal"/>
            </w:pPr>
            <w:r>
              <w:t>Ожоги (уровень 3)</w:t>
            </w:r>
          </w:p>
        </w:tc>
        <w:tc>
          <w:tcPr>
            <w:tcW w:w="3969" w:type="dxa"/>
            <w:tcBorders>
              <w:top w:val="nil"/>
              <w:left w:val="nil"/>
              <w:bottom w:val="nil"/>
              <w:right w:val="nil"/>
            </w:tcBorders>
          </w:tcPr>
          <w:p w14:paraId="6441CA34" w14:textId="77777777" w:rsidR="00C229C1" w:rsidRDefault="00C229C1">
            <w:pPr>
              <w:pStyle w:val="ConsPlusNormal"/>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4AF72620" w14:textId="77777777" w:rsidR="00C229C1" w:rsidRDefault="00C229C1">
            <w:pPr>
              <w:pStyle w:val="ConsPlusNormal"/>
              <w:jc w:val="center"/>
            </w:pPr>
            <w:r>
              <w:t>-</w:t>
            </w:r>
          </w:p>
        </w:tc>
        <w:tc>
          <w:tcPr>
            <w:tcW w:w="2948" w:type="dxa"/>
            <w:tcBorders>
              <w:top w:val="nil"/>
              <w:left w:val="nil"/>
              <w:bottom w:val="nil"/>
              <w:right w:val="nil"/>
            </w:tcBorders>
          </w:tcPr>
          <w:p w14:paraId="067E6F6C" w14:textId="77777777" w:rsidR="00C229C1" w:rsidRDefault="00C229C1">
            <w:pPr>
              <w:pStyle w:val="ConsPlusNormal"/>
            </w:pPr>
            <w:r>
              <w:t>дополнительные диагнозы: T31.0, T32.0</w:t>
            </w:r>
          </w:p>
        </w:tc>
        <w:tc>
          <w:tcPr>
            <w:tcW w:w="1304" w:type="dxa"/>
            <w:tcBorders>
              <w:top w:val="nil"/>
              <w:left w:val="nil"/>
              <w:bottom w:val="nil"/>
              <w:right w:val="nil"/>
            </w:tcBorders>
          </w:tcPr>
          <w:p w14:paraId="3B8534E3" w14:textId="77777777" w:rsidR="00C229C1" w:rsidRDefault="00C229C1">
            <w:pPr>
              <w:pStyle w:val="ConsPlusNormal"/>
              <w:jc w:val="center"/>
            </w:pPr>
            <w:r>
              <w:t>3,54</w:t>
            </w:r>
          </w:p>
        </w:tc>
      </w:tr>
      <w:tr w:rsidR="00C229C1" w14:paraId="650CC2F4" w14:textId="77777777">
        <w:tblPrEx>
          <w:tblBorders>
            <w:insideH w:val="none" w:sz="0" w:space="0" w:color="auto"/>
            <w:insideV w:val="none" w:sz="0" w:space="0" w:color="auto"/>
          </w:tblBorders>
        </w:tblPrEx>
        <w:tc>
          <w:tcPr>
            <w:tcW w:w="1234" w:type="dxa"/>
            <w:tcBorders>
              <w:top w:val="nil"/>
              <w:left w:val="nil"/>
              <w:bottom w:val="nil"/>
              <w:right w:val="nil"/>
            </w:tcBorders>
          </w:tcPr>
          <w:p w14:paraId="4DD689F9" w14:textId="77777777" w:rsidR="00C229C1" w:rsidRDefault="00C229C1">
            <w:pPr>
              <w:pStyle w:val="ConsPlusNormal"/>
              <w:jc w:val="center"/>
            </w:pPr>
            <w:r>
              <w:t>st33.006</w:t>
            </w:r>
          </w:p>
        </w:tc>
        <w:tc>
          <w:tcPr>
            <w:tcW w:w="2438" w:type="dxa"/>
            <w:tcBorders>
              <w:top w:val="nil"/>
              <w:left w:val="nil"/>
              <w:bottom w:val="nil"/>
              <w:right w:val="nil"/>
            </w:tcBorders>
          </w:tcPr>
          <w:p w14:paraId="3A7805ED" w14:textId="77777777" w:rsidR="00C229C1" w:rsidRDefault="00C229C1">
            <w:pPr>
              <w:pStyle w:val="ConsPlusNormal"/>
            </w:pPr>
            <w:r>
              <w:t>Ожоги (уровень 4)</w:t>
            </w:r>
          </w:p>
        </w:tc>
        <w:tc>
          <w:tcPr>
            <w:tcW w:w="3969" w:type="dxa"/>
            <w:tcBorders>
              <w:top w:val="nil"/>
              <w:left w:val="nil"/>
              <w:bottom w:val="nil"/>
              <w:right w:val="nil"/>
            </w:tcBorders>
          </w:tcPr>
          <w:p w14:paraId="29882F9D" w14:textId="77777777" w:rsidR="00C229C1" w:rsidRDefault="00C229C1">
            <w:pPr>
              <w:pStyle w:val="ConsPlusNormal"/>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68975DB1" w14:textId="77777777" w:rsidR="00C229C1" w:rsidRDefault="00C229C1">
            <w:pPr>
              <w:pStyle w:val="ConsPlusNormal"/>
              <w:jc w:val="center"/>
            </w:pPr>
            <w:r>
              <w:t>-</w:t>
            </w:r>
          </w:p>
        </w:tc>
        <w:tc>
          <w:tcPr>
            <w:tcW w:w="2948" w:type="dxa"/>
            <w:tcBorders>
              <w:top w:val="nil"/>
              <w:left w:val="nil"/>
              <w:bottom w:val="nil"/>
              <w:right w:val="nil"/>
            </w:tcBorders>
          </w:tcPr>
          <w:p w14:paraId="11F25055" w14:textId="77777777" w:rsidR="00C229C1" w:rsidRDefault="00C229C1">
            <w:pPr>
              <w:pStyle w:val="ConsPlusNormal"/>
            </w:pPr>
            <w:r>
              <w:t>дополнительные диагнозы: T31.1, T31.2, T32.1, T32.2</w:t>
            </w:r>
          </w:p>
        </w:tc>
        <w:tc>
          <w:tcPr>
            <w:tcW w:w="1304" w:type="dxa"/>
            <w:tcBorders>
              <w:top w:val="nil"/>
              <w:left w:val="nil"/>
              <w:bottom w:val="nil"/>
              <w:right w:val="nil"/>
            </w:tcBorders>
          </w:tcPr>
          <w:p w14:paraId="1800781E" w14:textId="77777777" w:rsidR="00C229C1" w:rsidRDefault="00C229C1">
            <w:pPr>
              <w:pStyle w:val="ConsPlusNormal"/>
              <w:jc w:val="center"/>
            </w:pPr>
            <w:r>
              <w:t>5,20</w:t>
            </w:r>
          </w:p>
        </w:tc>
      </w:tr>
      <w:tr w:rsidR="00C229C1" w14:paraId="1F6087E5" w14:textId="77777777">
        <w:tblPrEx>
          <w:tblBorders>
            <w:insideH w:val="none" w:sz="0" w:space="0" w:color="auto"/>
            <w:insideV w:val="none" w:sz="0" w:space="0" w:color="auto"/>
          </w:tblBorders>
        </w:tblPrEx>
        <w:tc>
          <w:tcPr>
            <w:tcW w:w="1234" w:type="dxa"/>
            <w:tcBorders>
              <w:top w:val="nil"/>
              <w:left w:val="nil"/>
              <w:bottom w:val="nil"/>
              <w:right w:val="nil"/>
            </w:tcBorders>
          </w:tcPr>
          <w:p w14:paraId="35A0035A" w14:textId="77777777" w:rsidR="00C229C1" w:rsidRDefault="00C229C1">
            <w:pPr>
              <w:pStyle w:val="ConsPlusNormal"/>
            </w:pPr>
          </w:p>
        </w:tc>
        <w:tc>
          <w:tcPr>
            <w:tcW w:w="2438" w:type="dxa"/>
            <w:tcBorders>
              <w:top w:val="nil"/>
              <w:left w:val="nil"/>
              <w:bottom w:val="nil"/>
              <w:right w:val="nil"/>
            </w:tcBorders>
          </w:tcPr>
          <w:p w14:paraId="56AD5F12" w14:textId="77777777" w:rsidR="00C229C1" w:rsidRDefault="00C229C1">
            <w:pPr>
              <w:pStyle w:val="ConsPlusNormal"/>
            </w:pPr>
          </w:p>
        </w:tc>
        <w:tc>
          <w:tcPr>
            <w:tcW w:w="3969" w:type="dxa"/>
            <w:tcBorders>
              <w:top w:val="nil"/>
              <w:left w:val="nil"/>
              <w:bottom w:val="nil"/>
              <w:right w:val="nil"/>
            </w:tcBorders>
          </w:tcPr>
          <w:p w14:paraId="54252B66" w14:textId="77777777" w:rsidR="00C229C1" w:rsidRDefault="00C229C1">
            <w:pPr>
              <w:pStyle w:val="ConsPlusNormal"/>
            </w:pPr>
            <w:r>
              <w:t>T27.0, T27.1, T27.2, T27.3, T27.4, T27.5, T27.6, T27.7</w:t>
            </w:r>
          </w:p>
        </w:tc>
        <w:tc>
          <w:tcPr>
            <w:tcW w:w="3969" w:type="dxa"/>
            <w:tcBorders>
              <w:top w:val="nil"/>
              <w:left w:val="nil"/>
              <w:bottom w:val="nil"/>
              <w:right w:val="nil"/>
            </w:tcBorders>
          </w:tcPr>
          <w:p w14:paraId="30FEDD8B" w14:textId="77777777" w:rsidR="00C229C1" w:rsidRDefault="00C229C1">
            <w:pPr>
              <w:pStyle w:val="ConsPlusNormal"/>
              <w:jc w:val="center"/>
            </w:pPr>
            <w:r>
              <w:t>-</w:t>
            </w:r>
          </w:p>
        </w:tc>
        <w:tc>
          <w:tcPr>
            <w:tcW w:w="2948" w:type="dxa"/>
            <w:tcBorders>
              <w:top w:val="nil"/>
              <w:left w:val="nil"/>
              <w:bottom w:val="nil"/>
              <w:right w:val="nil"/>
            </w:tcBorders>
          </w:tcPr>
          <w:p w14:paraId="3C85F024" w14:textId="77777777" w:rsidR="00C229C1" w:rsidRDefault="00C229C1">
            <w:pPr>
              <w:pStyle w:val="ConsPlusNormal"/>
              <w:jc w:val="center"/>
            </w:pPr>
            <w:r>
              <w:t>-</w:t>
            </w:r>
          </w:p>
        </w:tc>
        <w:tc>
          <w:tcPr>
            <w:tcW w:w="1304" w:type="dxa"/>
            <w:tcBorders>
              <w:top w:val="nil"/>
              <w:left w:val="nil"/>
              <w:bottom w:val="nil"/>
              <w:right w:val="nil"/>
            </w:tcBorders>
          </w:tcPr>
          <w:p w14:paraId="795A7C53" w14:textId="77777777" w:rsidR="00C229C1" w:rsidRDefault="00C229C1">
            <w:pPr>
              <w:pStyle w:val="ConsPlusNormal"/>
            </w:pPr>
          </w:p>
        </w:tc>
      </w:tr>
      <w:tr w:rsidR="00C229C1" w14:paraId="17F50879" w14:textId="77777777">
        <w:tblPrEx>
          <w:tblBorders>
            <w:insideH w:val="none" w:sz="0" w:space="0" w:color="auto"/>
            <w:insideV w:val="none" w:sz="0" w:space="0" w:color="auto"/>
          </w:tblBorders>
        </w:tblPrEx>
        <w:tc>
          <w:tcPr>
            <w:tcW w:w="1234" w:type="dxa"/>
            <w:tcBorders>
              <w:top w:val="nil"/>
              <w:left w:val="nil"/>
              <w:bottom w:val="nil"/>
              <w:right w:val="nil"/>
            </w:tcBorders>
          </w:tcPr>
          <w:p w14:paraId="554A2CE3" w14:textId="77777777" w:rsidR="00C229C1" w:rsidRDefault="00C229C1">
            <w:pPr>
              <w:pStyle w:val="ConsPlusNormal"/>
              <w:jc w:val="center"/>
            </w:pPr>
            <w:r>
              <w:t>st33.007</w:t>
            </w:r>
          </w:p>
        </w:tc>
        <w:tc>
          <w:tcPr>
            <w:tcW w:w="2438" w:type="dxa"/>
            <w:tcBorders>
              <w:top w:val="nil"/>
              <w:left w:val="nil"/>
              <w:bottom w:val="nil"/>
              <w:right w:val="nil"/>
            </w:tcBorders>
          </w:tcPr>
          <w:p w14:paraId="19A8F25C" w14:textId="77777777" w:rsidR="00C229C1" w:rsidRDefault="00C229C1">
            <w:pPr>
              <w:pStyle w:val="ConsPlusNormal"/>
            </w:pPr>
            <w:r>
              <w:t>Ожоги (уровень 5)</w:t>
            </w:r>
          </w:p>
        </w:tc>
        <w:tc>
          <w:tcPr>
            <w:tcW w:w="3969" w:type="dxa"/>
            <w:tcBorders>
              <w:top w:val="nil"/>
              <w:left w:val="nil"/>
              <w:bottom w:val="nil"/>
              <w:right w:val="nil"/>
            </w:tcBorders>
          </w:tcPr>
          <w:p w14:paraId="01666A80" w14:textId="77777777" w:rsidR="00C229C1" w:rsidRDefault="00C229C1">
            <w:pPr>
              <w:pStyle w:val="ConsPlusNormal"/>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51105105" w14:textId="77777777" w:rsidR="00C229C1" w:rsidRDefault="00C229C1">
            <w:pPr>
              <w:pStyle w:val="ConsPlusNormal"/>
              <w:jc w:val="center"/>
            </w:pPr>
            <w:r>
              <w:t>-</w:t>
            </w:r>
          </w:p>
        </w:tc>
        <w:tc>
          <w:tcPr>
            <w:tcW w:w="2948" w:type="dxa"/>
            <w:tcBorders>
              <w:top w:val="nil"/>
              <w:left w:val="nil"/>
              <w:bottom w:val="nil"/>
              <w:right w:val="nil"/>
            </w:tcBorders>
          </w:tcPr>
          <w:p w14:paraId="7A010036" w14:textId="77777777" w:rsidR="00C229C1" w:rsidRDefault="00C229C1">
            <w:pPr>
              <w:pStyle w:val="ConsPlusNormal"/>
            </w:pPr>
            <w:r>
              <w:t>дополнительные диагнозы: T31.3, T31.4, T31.5, T31.6, T31.7, T31.8, T31.9, T32.3, T32.4, T32.5, T32.6, T32.7, T32.8, T32.9</w:t>
            </w:r>
          </w:p>
        </w:tc>
        <w:tc>
          <w:tcPr>
            <w:tcW w:w="1304" w:type="dxa"/>
            <w:tcBorders>
              <w:top w:val="nil"/>
              <w:left w:val="nil"/>
              <w:bottom w:val="nil"/>
              <w:right w:val="nil"/>
            </w:tcBorders>
          </w:tcPr>
          <w:p w14:paraId="1372034B" w14:textId="77777777" w:rsidR="00C229C1" w:rsidRDefault="00C229C1">
            <w:pPr>
              <w:pStyle w:val="ConsPlusNormal"/>
              <w:jc w:val="center"/>
            </w:pPr>
            <w:r>
              <w:t>11,11</w:t>
            </w:r>
          </w:p>
        </w:tc>
      </w:tr>
      <w:tr w:rsidR="00C229C1" w14:paraId="5A88A7D0" w14:textId="77777777">
        <w:tblPrEx>
          <w:tblBorders>
            <w:insideH w:val="none" w:sz="0" w:space="0" w:color="auto"/>
            <w:insideV w:val="none" w:sz="0" w:space="0" w:color="auto"/>
          </w:tblBorders>
        </w:tblPrEx>
        <w:tc>
          <w:tcPr>
            <w:tcW w:w="1234" w:type="dxa"/>
            <w:tcBorders>
              <w:top w:val="nil"/>
              <w:left w:val="nil"/>
              <w:bottom w:val="nil"/>
              <w:right w:val="nil"/>
            </w:tcBorders>
          </w:tcPr>
          <w:p w14:paraId="2E52D496" w14:textId="77777777" w:rsidR="00C229C1" w:rsidRDefault="00C229C1">
            <w:pPr>
              <w:pStyle w:val="ConsPlusNormal"/>
              <w:jc w:val="center"/>
            </w:pPr>
            <w:r>
              <w:t>st33.008</w:t>
            </w:r>
          </w:p>
        </w:tc>
        <w:tc>
          <w:tcPr>
            <w:tcW w:w="2438" w:type="dxa"/>
            <w:tcBorders>
              <w:top w:val="nil"/>
              <w:left w:val="nil"/>
              <w:bottom w:val="nil"/>
              <w:right w:val="nil"/>
            </w:tcBorders>
          </w:tcPr>
          <w:p w14:paraId="3AB25509" w14:textId="77777777" w:rsidR="00C229C1" w:rsidRDefault="00C229C1">
            <w:pPr>
              <w:pStyle w:val="ConsPlusNormal"/>
            </w:pPr>
            <w:r>
              <w:t>Ожоги (уровень 4,5) с синдромом органной дисфункции</w:t>
            </w:r>
          </w:p>
        </w:tc>
        <w:tc>
          <w:tcPr>
            <w:tcW w:w="3969" w:type="dxa"/>
            <w:tcBorders>
              <w:top w:val="nil"/>
              <w:left w:val="nil"/>
              <w:bottom w:val="nil"/>
              <w:right w:val="nil"/>
            </w:tcBorders>
          </w:tcPr>
          <w:p w14:paraId="66750C3D" w14:textId="77777777" w:rsidR="00C229C1" w:rsidRDefault="00C229C1">
            <w:pPr>
              <w:pStyle w:val="ConsPlusNormal"/>
            </w:pPr>
            <w:r>
              <w:t xml:space="preserve">T20.0, T20.3, T20.4, T20.7, T21.0, T21.3, T21.4, T21.7, T22.0, T22.3, T22.4, T22.7, T23.0, T23.3, T23.4, T23.7, T24.0, T24.3, T24.4, T24.7, T25.0, T25.3, T25.4, T25.7, </w:t>
            </w:r>
            <w:r>
              <w:lastRenderedPageBreak/>
              <w:t>T29.0, T29.3, T29.4, T29.7, T30.3, T30.7</w:t>
            </w:r>
          </w:p>
        </w:tc>
        <w:tc>
          <w:tcPr>
            <w:tcW w:w="3969" w:type="dxa"/>
            <w:tcBorders>
              <w:top w:val="nil"/>
              <w:left w:val="nil"/>
              <w:bottom w:val="nil"/>
              <w:right w:val="nil"/>
            </w:tcBorders>
          </w:tcPr>
          <w:p w14:paraId="3363756D" w14:textId="77777777" w:rsidR="00C229C1" w:rsidRDefault="00C229C1">
            <w:pPr>
              <w:pStyle w:val="ConsPlusNormal"/>
              <w:jc w:val="center"/>
            </w:pPr>
            <w:r>
              <w:lastRenderedPageBreak/>
              <w:t>-</w:t>
            </w:r>
          </w:p>
        </w:tc>
        <w:tc>
          <w:tcPr>
            <w:tcW w:w="2948" w:type="dxa"/>
            <w:tcBorders>
              <w:top w:val="nil"/>
              <w:left w:val="nil"/>
              <w:bottom w:val="nil"/>
              <w:right w:val="nil"/>
            </w:tcBorders>
          </w:tcPr>
          <w:p w14:paraId="099C9458" w14:textId="77777777" w:rsidR="00C229C1" w:rsidRDefault="00C229C1">
            <w:pPr>
              <w:pStyle w:val="ConsPlusNormal"/>
            </w:pPr>
            <w:r>
              <w:t>иной классификационный критерий: it1</w:t>
            </w:r>
          </w:p>
        </w:tc>
        <w:tc>
          <w:tcPr>
            <w:tcW w:w="1304" w:type="dxa"/>
            <w:tcBorders>
              <w:top w:val="nil"/>
              <w:left w:val="nil"/>
              <w:bottom w:val="nil"/>
              <w:right w:val="nil"/>
            </w:tcBorders>
          </w:tcPr>
          <w:p w14:paraId="56F39ADB" w14:textId="77777777" w:rsidR="00C229C1" w:rsidRDefault="00C229C1">
            <w:pPr>
              <w:pStyle w:val="ConsPlusNormal"/>
              <w:jc w:val="center"/>
            </w:pPr>
            <w:r>
              <w:t>14,07</w:t>
            </w:r>
          </w:p>
        </w:tc>
      </w:tr>
      <w:tr w:rsidR="00C229C1" w14:paraId="3A3A7516" w14:textId="77777777">
        <w:tblPrEx>
          <w:tblBorders>
            <w:insideH w:val="none" w:sz="0" w:space="0" w:color="auto"/>
            <w:insideV w:val="none" w:sz="0" w:space="0" w:color="auto"/>
          </w:tblBorders>
        </w:tblPrEx>
        <w:tc>
          <w:tcPr>
            <w:tcW w:w="1234" w:type="dxa"/>
            <w:tcBorders>
              <w:top w:val="nil"/>
              <w:left w:val="nil"/>
              <w:bottom w:val="nil"/>
              <w:right w:val="nil"/>
            </w:tcBorders>
          </w:tcPr>
          <w:p w14:paraId="479AB1C0" w14:textId="77777777" w:rsidR="00C229C1" w:rsidRDefault="00C229C1">
            <w:pPr>
              <w:pStyle w:val="ConsPlusNormal"/>
            </w:pPr>
          </w:p>
        </w:tc>
        <w:tc>
          <w:tcPr>
            <w:tcW w:w="2438" w:type="dxa"/>
            <w:tcBorders>
              <w:top w:val="nil"/>
              <w:left w:val="nil"/>
              <w:bottom w:val="nil"/>
              <w:right w:val="nil"/>
            </w:tcBorders>
          </w:tcPr>
          <w:p w14:paraId="14A1EEC4" w14:textId="77777777" w:rsidR="00C229C1" w:rsidRDefault="00C229C1">
            <w:pPr>
              <w:pStyle w:val="ConsPlusNormal"/>
            </w:pPr>
          </w:p>
        </w:tc>
        <w:tc>
          <w:tcPr>
            <w:tcW w:w="3969" w:type="dxa"/>
            <w:tcBorders>
              <w:top w:val="nil"/>
              <w:left w:val="nil"/>
              <w:bottom w:val="nil"/>
              <w:right w:val="nil"/>
            </w:tcBorders>
          </w:tcPr>
          <w:p w14:paraId="23518AC7" w14:textId="77777777" w:rsidR="00C229C1" w:rsidRDefault="00C229C1">
            <w:pPr>
              <w:pStyle w:val="ConsPlusNormal"/>
            </w:pPr>
            <w:r>
              <w:t>T27.0, T27.1, T27.2, T27.3, T27.4, T27.5, T27.6, T27.7</w:t>
            </w:r>
          </w:p>
        </w:tc>
        <w:tc>
          <w:tcPr>
            <w:tcW w:w="3969" w:type="dxa"/>
            <w:tcBorders>
              <w:top w:val="nil"/>
              <w:left w:val="nil"/>
              <w:bottom w:val="nil"/>
              <w:right w:val="nil"/>
            </w:tcBorders>
          </w:tcPr>
          <w:p w14:paraId="0A45C944" w14:textId="77777777" w:rsidR="00C229C1" w:rsidRDefault="00C229C1">
            <w:pPr>
              <w:pStyle w:val="ConsPlusNormal"/>
            </w:pPr>
          </w:p>
        </w:tc>
        <w:tc>
          <w:tcPr>
            <w:tcW w:w="2948" w:type="dxa"/>
            <w:tcBorders>
              <w:top w:val="nil"/>
              <w:left w:val="nil"/>
              <w:bottom w:val="nil"/>
              <w:right w:val="nil"/>
            </w:tcBorders>
          </w:tcPr>
          <w:p w14:paraId="3246E86E" w14:textId="77777777" w:rsidR="00C229C1" w:rsidRDefault="00C229C1">
            <w:pPr>
              <w:pStyle w:val="ConsPlusNormal"/>
            </w:pPr>
          </w:p>
        </w:tc>
        <w:tc>
          <w:tcPr>
            <w:tcW w:w="1304" w:type="dxa"/>
            <w:tcBorders>
              <w:top w:val="nil"/>
              <w:left w:val="nil"/>
              <w:bottom w:val="nil"/>
              <w:right w:val="nil"/>
            </w:tcBorders>
          </w:tcPr>
          <w:p w14:paraId="654F9CAD" w14:textId="77777777" w:rsidR="00C229C1" w:rsidRDefault="00C229C1">
            <w:pPr>
              <w:pStyle w:val="ConsPlusNormal"/>
            </w:pPr>
          </w:p>
        </w:tc>
      </w:tr>
      <w:tr w:rsidR="00C229C1" w14:paraId="1E02AAF5" w14:textId="77777777">
        <w:tblPrEx>
          <w:tblBorders>
            <w:insideH w:val="none" w:sz="0" w:space="0" w:color="auto"/>
            <w:insideV w:val="none" w:sz="0" w:space="0" w:color="auto"/>
          </w:tblBorders>
        </w:tblPrEx>
        <w:tc>
          <w:tcPr>
            <w:tcW w:w="1234" w:type="dxa"/>
            <w:tcBorders>
              <w:top w:val="nil"/>
              <w:left w:val="nil"/>
              <w:bottom w:val="nil"/>
              <w:right w:val="nil"/>
            </w:tcBorders>
          </w:tcPr>
          <w:p w14:paraId="6FAA9778" w14:textId="77777777" w:rsidR="00C229C1" w:rsidRDefault="00C229C1">
            <w:pPr>
              <w:pStyle w:val="ConsPlusNormal"/>
              <w:jc w:val="center"/>
            </w:pPr>
            <w:r>
              <w:t>st34</w:t>
            </w:r>
          </w:p>
        </w:tc>
        <w:tc>
          <w:tcPr>
            <w:tcW w:w="2438" w:type="dxa"/>
            <w:tcBorders>
              <w:top w:val="nil"/>
              <w:left w:val="nil"/>
              <w:bottom w:val="nil"/>
              <w:right w:val="nil"/>
            </w:tcBorders>
          </w:tcPr>
          <w:p w14:paraId="7E81C58F" w14:textId="77777777" w:rsidR="00C229C1" w:rsidRDefault="00C229C1">
            <w:pPr>
              <w:pStyle w:val="ConsPlusNormal"/>
            </w:pPr>
            <w:r>
              <w:t>Челюстно-лицевая хирургия</w:t>
            </w:r>
          </w:p>
        </w:tc>
        <w:tc>
          <w:tcPr>
            <w:tcW w:w="3969" w:type="dxa"/>
            <w:tcBorders>
              <w:top w:val="nil"/>
              <w:left w:val="nil"/>
              <w:bottom w:val="nil"/>
              <w:right w:val="nil"/>
            </w:tcBorders>
          </w:tcPr>
          <w:p w14:paraId="5384FF9A" w14:textId="77777777" w:rsidR="00C229C1" w:rsidRDefault="00C229C1">
            <w:pPr>
              <w:pStyle w:val="ConsPlusNormal"/>
            </w:pPr>
          </w:p>
        </w:tc>
        <w:tc>
          <w:tcPr>
            <w:tcW w:w="3969" w:type="dxa"/>
            <w:tcBorders>
              <w:top w:val="nil"/>
              <w:left w:val="nil"/>
              <w:bottom w:val="nil"/>
              <w:right w:val="nil"/>
            </w:tcBorders>
          </w:tcPr>
          <w:p w14:paraId="304E8C24" w14:textId="77777777" w:rsidR="00C229C1" w:rsidRDefault="00C229C1">
            <w:pPr>
              <w:pStyle w:val="ConsPlusNormal"/>
            </w:pPr>
          </w:p>
        </w:tc>
        <w:tc>
          <w:tcPr>
            <w:tcW w:w="2948" w:type="dxa"/>
            <w:tcBorders>
              <w:top w:val="nil"/>
              <w:left w:val="nil"/>
              <w:bottom w:val="nil"/>
              <w:right w:val="nil"/>
            </w:tcBorders>
          </w:tcPr>
          <w:p w14:paraId="506308B5" w14:textId="77777777" w:rsidR="00C229C1" w:rsidRDefault="00C229C1">
            <w:pPr>
              <w:pStyle w:val="ConsPlusNormal"/>
            </w:pPr>
          </w:p>
        </w:tc>
        <w:tc>
          <w:tcPr>
            <w:tcW w:w="1304" w:type="dxa"/>
            <w:tcBorders>
              <w:top w:val="nil"/>
              <w:left w:val="nil"/>
              <w:bottom w:val="nil"/>
              <w:right w:val="nil"/>
            </w:tcBorders>
          </w:tcPr>
          <w:p w14:paraId="0251FA79" w14:textId="77777777" w:rsidR="00C229C1" w:rsidRDefault="00C229C1">
            <w:pPr>
              <w:pStyle w:val="ConsPlusNormal"/>
              <w:jc w:val="center"/>
            </w:pPr>
            <w:r>
              <w:t>1,18</w:t>
            </w:r>
          </w:p>
        </w:tc>
      </w:tr>
      <w:tr w:rsidR="00C229C1" w14:paraId="44835926" w14:textId="77777777">
        <w:tblPrEx>
          <w:tblBorders>
            <w:insideH w:val="none" w:sz="0" w:space="0" w:color="auto"/>
            <w:insideV w:val="none" w:sz="0" w:space="0" w:color="auto"/>
          </w:tblBorders>
        </w:tblPrEx>
        <w:tc>
          <w:tcPr>
            <w:tcW w:w="1234" w:type="dxa"/>
            <w:tcBorders>
              <w:top w:val="nil"/>
              <w:left w:val="nil"/>
              <w:bottom w:val="nil"/>
              <w:right w:val="nil"/>
            </w:tcBorders>
          </w:tcPr>
          <w:p w14:paraId="676538EB" w14:textId="77777777" w:rsidR="00C229C1" w:rsidRDefault="00C229C1">
            <w:pPr>
              <w:pStyle w:val="ConsPlusNormal"/>
              <w:jc w:val="center"/>
            </w:pPr>
            <w:r>
              <w:t>st34.001</w:t>
            </w:r>
          </w:p>
        </w:tc>
        <w:tc>
          <w:tcPr>
            <w:tcW w:w="2438" w:type="dxa"/>
            <w:tcBorders>
              <w:top w:val="nil"/>
              <w:left w:val="nil"/>
              <w:bottom w:val="nil"/>
              <w:right w:val="nil"/>
            </w:tcBorders>
          </w:tcPr>
          <w:p w14:paraId="31457DE4" w14:textId="77777777" w:rsidR="00C229C1" w:rsidRDefault="00C229C1">
            <w:pPr>
              <w:pStyle w:val="ConsPlusNormal"/>
            </w:pPr>
            <w:r>
              <w:t>Болезни полости рта, слюнных желез и челюстей, врожденные аномалии лица и шеи, взрослые</w:t>
            </w:r>
          </w:p>
        </w:tc>
        <w:tc>
          <w:tcPr>
            <w:tcW w:w="3969" w:type="dxa"/>
            <w:tcBorders>
              <w:top w:val="nil"/>
              <w:left w:val="nil"/>
              <w:bottom w:val="nil"/>
              <w:right w:val="nil"/>
            </w:tcBorders>
          </w:tcPr>
          <w:p w14:paraId="51FB6A98" w14:textId="77777777" w:rsidR="00C229C1" w:rsidRDefault="00C229C1">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w:t>
            </w:r>
            <w:r>
              <w:lastRenderedPageBreak/>
              <w:t>Q38.4, Q38.5, Q38.6, Q38.7, Q38.8, S00.5, S01.4, S01.5, S02.4, S02.40, S02.41, S02.5, S02.50, S02.51, S02.6, S02.60, S02.61, S03, S03.0, S03.1, S03.2, S03.3, S03.4, S03.5</w:t>
            </w:r>
          </w:p>
        </w:tc>
        <w:tc>
          <w:tcPr>
            <w:tcW w:w="3969" w:type="dxa"/>
            <w:tcBorders>
              <w:top w:val="nil"/>
              <w:left w:val="nil"/>
              <w:bottom w:val="nil"/>
              <w:right w:val="nil"/>
            </w:tcBorders>
          </w:tcPr>
          <w:p w14:paraId="35353019" w14:textId="77777777" w:rsidR="00C229C1" w:rsidRDefault="00C229C1">
            <w:pPr>
              <w:pStyle w:val="ConsPlusNormal"/>
              <w:jc w:val="center"/>
            </w:pPr>
            <w:r>
              <w:lastRenderedPageBreak/>
              <w:t>-</w:t>
            </w:r>
          </w:p>
        </w:tc>
        <w:tc>
          <w:tcPr>
            <w:tcW w:w="2948" w:type="dxa"/>
            <w:tcBorders>
              <w:top w:val="nil"/>
              <w:left w:val="nil"/>
              <w:bottom w:val="nil"/>
              <w:right w:val="nil"/>
            </w:tcBorders>
          </w:tcPr>
          <w:p w14:paraId="5482F19E" w14:textId="77777777" w:rsidR="00C229C1" w:rsidRDefault="00C229C1">
            <w:pPr>
              <w:pStyle w:val="ConsPlusNormal"/>
            </w:pPr>
            <w:r>
              <w:t>возрастная группа:</w:t>
            </w:r>
          </w:p>
          <w:p w14:paraId="3E7C1FA1" w14:textId="77777777" w:rsidR="00C229C1" w:rsidRDefault="00C229C1">
            <w:pPr>
              <w:pStyle w:val="ConsPlusNormal"/>
            </w:pPr>
            <w:r>
              <w:t>старше 18 лет</w:t>
            </w:r>
          </w:p>
        </w:tc>
        <w:tc>
          <w:tcPr>
            <w:tcW w:w="1304" w:type="dxa"/>
            <w:tcBorders>
              <w:top w:val="nil"/>
              <w:left w:val="nil"/>
              <w:bottom w:val="nil"/>
              <w:right w:val="nil"/>
            </w:tcBorders>
          </w:tcPr>
          <w:p w14:paraId="3AD6262D" w14:textId="77777777" w:rsidR="00C229C1" w:rsidRDefault="00C229C1">
            <w:pPr>
              <w:pStyle w:val="ConsPlusNormal"/>
              <w:jc w:val="center"/>
            </w:pPr>
            <w:r>
              <w:t>0,89</w:t>
            </w:r>
          </w:p>
        </w:tc>
      </w:tr>
      <w:tr w:rsidR="00C229C1" w14:paraId="4F39AE17" w14:textId="77777777">
        <w:tblPrEx>
          <w:tblBorders>
            <w:insideH w:val="none" w:sz="0" w:space="0" w:color="auto"/>
            <w:insideV w:val="none" w:sz="0" w:space="0" w:color="auto"/>
          </w:tblBorders>
        </w:tblPrEx>
        <w:tc>
          <w:tcPr>
            <w:tcW w:w="1234" w:type="dxa"/>
            <w:tcBorders>
              <w:top w:val="nil"/>
              <w:left w:val="nil"/>
              <w:bottom w:val="nil"/>
              <w:right w:val="nil"/>
            </w:tcBorders>
          </w:tcPr>
          <w:p w14:paraId="7DFFE79C" w14:textId="77777777" w:rsidR="00C229C1" w:rsidRDefault="00C229C1">
            <w:pPr>
              <w:pStyle w:val="ConsPlusNormal"/>
              <w:jc w:val="center"/>
            </w:pPr>
            <w:r>
              <w:t>st34.002</w:t>
            </w:r>
          </w:p>
        </w:tc>
        <w:tc>
          <w:tcPr>
            <w:tcW w:w="2438" w:type="dxa"/>
            <w:tcBorders>
              <w:top w:val="nil"/>
              <w:left w:val="nil"/>
              <w:bottom w:val="nil"/>
              <w:right w:val="nil"/>
            </w:tcBorders>
          </w:tcPr>
          <w:p w14:paraId="5D653F96" w14:textId="77777777" w:rsidR="00C229C1" w:rsidRDefault="00C229C1">
            <w:pPr>
              <w:pStyle w:val="ConsPlusNormal"/>
            </w:pPr>
            <w:r>
              <w:t>Операции на органах полости рта (уровень 1)</w:t>
            </w:r>
          </w:p>
        </w:tc>
        <w:tc>
          <w:tcPr>
            <w:tcW w:w="3969" w:type="dxa"/>
            <w:tcBorders>
              <w:top w:val="nil"/>
              <w:left w:val="nil"/>
              <w:bottom w:val="nil"/>
              <w:right w:val="nil"/>
            </w:tcBorders>
          </w:tcPr>
          <w:p w14:paraId="10453756" w14:textId="77777777" w:rsidR="00C229C1" w:rsidRDefault="00C229C1">
            <w:pPr>
              <w:pStyle w:val="ConsPlusNormal"/>
              <w:jc w:val="center"/>
            </w:pPr>
            <w:r>
              <w:t>-</w:t>
            </w:r>
          </w:p>
        </w:tc>
        <w:tc>
          <w:tcPr>
            <w:tcW w:w="3969" w:type="dxa"/>
            <w:tcBorders>
              <w:top w:val="nil"/>
              <w:left w:val="nil"/>
              <w:bottom w:val="nil"/>
              <w:right w:val="nil"/>
            </w:tcBorders>
          </w:tcPr>
          <w:p w14:paraId="4A68898D" w14:textId="77777777" w:rsidR="00C229C1" w:rsidRDefault="00C229C1">
            <w:pPr>
              <w:pStyle w:val="ConsPlusNormal"/>
            </w:pPr>
            <w:hyperlink r:id="rId4012">
              <w:r>
                <w:rPr>
                  <w:color w:val="0000FF"/>
                </w:rPr>
                <w:t>A16.07.011</w:t>
              </w:r>
            </w:hyperlink>
            <w:r>
              <w:t xml:space="preserve">, </w:t>
            </w:r>
            <w:hyperlink r:id="rId4013">
              <w:r>
                <w:rPr>
                  <w:color w:val="0000FF"/>
                </w:rPr>
                <w:t>A16.07.012</w:t>
              </w:r>
            </w:hyperlink>
            <w:r>
              <w:t xml:space="preserve">, </w:t>
            </w:r>
            <w:hyperlink r:id="rId4014">
              <w:r>
                <w:rPr>
                  <w:color w:val="0000FF"/>
                </w:rPr>
                <w:t>A16.07.014</w:t>
              </w:r>
            </w:hyperlink>
            <w:r>
              <w:t xml:space="preserve">, </w:t>
            </w:r>
            <w:hyperlink r:id="rId4015">
              <w:r>
                <w:rPr>
                  <w:color w:val="0000FF"/>
                </w:rPr>
                <w:t>A16.07.097</w:t>
              </w:r>
            </w:hyperlink>
          </w:p>
        </w:tc>
        <w:tc>
          <w:tcPr>
            <w:tcW w:w="2948" w:type="dxa"/>
            <w:tcBorders>
              <w:top w:val="nil"/>
              <w:left w:val="nil"/>
              <w:bottom w:val="nil"/>
              <w:right w:val="nil"/>
            </w:tcBorders>
          </w:tcPr>
          <w:p w14:paraId="2771BF9D" w14:textId="77777777" w:rsidR="00C229C1" w:rsidRDefault="00C229C1">
            <w:pPr>
              <w:pStyle w:val="ConsPlusNormal"/>
              <w:jc w:val="center"/>
            </w:pPr>
            <w:r>
              <w:t>-</w:t>
            </w:r>
          </w:p>
        </w:tc>
        <w:tc>
          <w:tcPr>
            <w:tcW w:w="1304" w:type="dxa"/>
            <w:tcBorders>
              <w:top w:val="nil"/>
              <w:left w:val="nil"/>
              <w:bottom w:val="nil"/>
              <w:right w:val="nil"/>
            </w:tcBorders>
          </w:tcPr>
          <w:p w14:paraId="51D0B842" w14:textId="77777777" w:rsidR="00C229C1" w:rsidRDefault="00C229C1">
            <w:pPr>
              <w:pStyle w:val="ConsPlusNormal"/>
              <w:jc w:val="center"/>
            </w:pPr>
            <w:r>
              <w:t>0,74</w:t>
            </w:r>
          </w:p>
        </w:tc>
      </w:tr>
      <w:tr w:rsidR="00C229C1" w14:paraId="0A28F949" w14:textId="77777777">
        <w:tblPrEx>
          <w:tblBorders>
            <w:insideH w:val="none" w:sz="0" w:space="0" w:color="auto"/>
            <w:insideV w:val="none" w:sz="0" w:space="0" w:color="auto"/>
          </w:tblBorders>
        </w:tblPrEx>
        <w:tc>
          <w:tcPr>
            <w:tcW w:w="1234" w:type="dxa"/>
            <w:tcBorders>
              <w:top w:val="nil"/>
              <w:left w:val="nil"/>
              <w:bottom w:val="nil"/>
              <w:right w:val="nil"/>
            </w:tcBorders>
          </w:tcPr>
          <w:p w14:paraId="72D89AB1" w14:textId="77777777" w:rsidR="00C229C1" w:rsidRDefault="00C229C1">
            <w:pPr>
              <w:pStyle w:val="ConsPlusNormal"/>
              <w:jc w:val="center"/>
            </w:pPr>
            <w:r>
              <w:t>st34.003</w:t>
            </w:r>
          </w:p>
        </w:tc>
        <w:tc>
          <w:tcPr>
            <w:tcW w:w="2438" w:type="dxa"/>
            <w:tcBorders>
              <w:top w:val="nil"/>
              <w:left w:val="nil"/>
              <w:bottom w:val="nil"/>
              <w:right w:val="nil"/>
            </w:tcBorders>
          </w:tcPr>
          <w:p w14:paraId="7AB37F8B" w14:textId="77777777" w:rsidR="00C229C1" w:rsidRDefault="00C229C1">
            <w:pPr>
              <w:pStyle w:val="ConsPlusNormal"/>
            </w:pPr>
            <w:r>
              <w:t>Операции на органах полости рта (уровень 2)</w:t>
            </w:r>
          </w:p>
        </w:tc>
        <w:tc>
          <w:tcPr>
            <w:tcW w:w="3969" w:type="dxa"/>
            <w:tcBorders>
              <w:top w:val="nil"/>
              <w:left w:val="nil"/>
              <w:bottom w:val="nil"/>
              <w:right w:val="nil"/>
            </w:tcBorders>
          </w:tcPr>
          <w:p w14:paraId="5330F274" w14:textId="77777777" w:rsidR="00C229C1" w:rsidRDefault="00C229C1">
            <w:pPr>
              <w:pStyle w:val="ConsPlusNormal"/>
              <w:jc w:val="center"/>
            </w:pPr>
            <w:r>
              <w:t>-</w:t>
            </w:r>
          </w:p>
        </w:tc>
        <w:tc>
          <w:tcPr>
            <w:tcW w:w="3969" w:type="dxa"/>
            <w:tcBorders>
              <w:top w:val="nil"/>
              <w:left w:val="nil"/>
              <w:bottom w:val="nil"/>
              <w:right w:val="nil"/>
            </w:tcBorders>
          </w:tcPr>
          <w:p w14:paraId="17D228D4" w14:textId="77777777" w:rsidR="00C229C1" w:rsidRDefault="00C229C1">
            <w:pPr>
              <w:pStyle w:val="ConsPlusNormal"/>
            </w:pPr>
            <w:hyperlink r:id="rId4016">
              <w:r>
                <w:rPr>
                  <w:color w:val="0000FF"/>
                </w:rPr>
                <w:t>A16.07.015</w:t>
              </w:r>
            </w:hyperlink>
            <w:r>
              <w:t xml:space="preserve">, </w:t>
            </w:r>
            <w:hyperlink r:id="rId4017">
              <w:r>
                <w:rPr>
                  <w:color w:val="0000FF"/>
                </w:rPr>
                <w:t>A16.07.016</w:t>
              </w:r>
            </w:hyperlink>
            <w:r>
              <w:t xml:space="preserve">, </w:t>
            </w:r>
            <w:hyperlink r:id="rId4018">
              <w:r>
                <w:rPr>
                  <w:color w:val="0000FF"/>
                </w:rPr>
                <w:t>A16.07.017</w:t>
              </w:r>
            </w:hyperlink>
            <w:r>
              <w:t xml:space="preserve">, </w:t>
            </w:r>
            <w:hyperlink r:id="rId4019">
              <w:r>
                <w:rPr>
                  <w:color w:val="0000FF"/>
                </w:rPr>
                <w:t>A16.07.029</w:t>
              </w:r>
            </w:hyperlink>
            <w:r>
              <w:t xml:space="preserve">, </w:t>
            </w:r>
            <w:hyperlink r:id="rId4020">
              <w:r>
                <w:rPr>
                  <w:color w:val="0000FF"/>
                </w:rPr>
                <w:t>A16.07.042</w:t>
              </w:r>
            </w:hyperlink>
            <w:r>
              <w:t xml:space="preserve">, </w:t>
            </w:r>
            <w:hyperlink r:id="rId4021">
              <w:r>
                <w:rPr>
                  <w:color w:val="0000FF"/>
                </w:rPr>
                <w:t>A16.07.043</w:t>
              </w:r>
            </w:hyperlink>
            <w:r>
              <w:t xml:space="preserve">, </w:t>
            </w:r>
            <w:hyperlink r:id="rId4022">
              <w:r>
                <w:rPr>
                  <w:color w:val="0000FF"/>
                </w:rPr>
                <w:t>A16.07.044</w:t>
              </w:r>
            </w:hyperlink>
            <w:r>
              <w:t xml:space="preserve">, </w:t>
            </w:r>
            <w:hyperlink r:id="rId4023">
              <w:r>
                <w:rPr>
                  <w:color w:val="0000FF"/>
                </w:rPr>
                <w:t>A16.07.045</w:t>
              </w:r>
            </w:hyperlink>
            <w:r>
              <w:t xml:space="preserve">, </w:t>
            </w:r>
            <w:hyperlink r:id="rId4024">
              <w:r>
                <w:rPr>
                  <w:color w:val="0000FF"/>
                </w:rPr>
                <w:t>A16.07.064</w:t>
              </w:r>
            </w:hyperlink>
            <w:r>
              <w:t xml:space="preserve">, </w:t>
            </w:r>
            <w:hyperlink r:id="rId4025">
              <w:r>
                <w:rPr>
                  <w:color w:val="0000FF"/>
                </w:rPr>
                <w:t>A16.07.067</w:t>
              </w:r>
            </w:hyperlink>
            <w:r>
              <w:t xml:space="preserve">, </w:t>
            </w:r>
            <w:hyperlink r:id="rId4026">
              <w:r>
                <w:rPr>
                  <w:color w:val="0000FF"/>
                </w:rPr>
                <w:t>A16.22.012</w:t>
              </w:r>
            </w:hyperlink>
          </w:p>
        </w:tc>
        <w:tc>
          <w:tcPr>
            <w:tcW w:w="2948" w:type="dxa"/>
            <w:tcBorders>
              <w:top w:val="nil"/>
              <w:left w:val="nil"/>
              <w:bottom w:val="nil"/>
              <w:right w:val="nil"/>
            </w:tcBorders>
          </w:tcPr>
          <w:p w14:paraId="74751AF0" w14:textId="77777777" w:rsidR="00C229C1" w:rsidRDefault="00C229C1">
            <w:pPr>
              <w:pStyle w:val="ConsPlusNormal"/>
              <w:jc w:val="center"/>
            </w:pPr>
            <w:r>
              <w:t>-</w:t>
            </w:r>
          </w:p>
        </w:tc>
        <w:tc>
          <w:tcPr>
            <w:tcW w:w="1304" w:type="dxa"/>
            <w:tcBorders>
              <w:top w:val="nil"/>
              <w:left w:val="nil"/>
              <w:bottom w:val="nil"/>
              <w:right w:val="nil"/>
            </w:tcBorders>
          </w:tcPr>
          <w:p w14:paraId="4B9765CB" w14:textId="77777777" w:rsidR="00C229C1" w:rsidRDefault="00C229C1">
            <w:pPr>
              <w:pStyle w:val="ConsPlusNormal"/>
              <w:jc w:val="center"/>
            </w:pPr>
            <w:r>
              <w:t>1,27</w:t>
            </w:r>
          </w:p>
        </w:tc>
      </w:tr>
      <w:tr w:rsidR="00C229C1" w14:paraId="329902F2" w14:textId="77777777">
        <w:tblPrEx>
          <w:tblBorders>
            <w:insideH w:val="none" w:sz="0" w:space="0" w:color="auto"/>
            <w:insideV w:val="none" w:sz="0" w:space="0" w:color="auto"/>
          </w:tblBorders>
        </w:tblPrEx>
        <w:tc>
          <w:tcPr>
            <w:tcW w:w="1234" w:type="dxa"/>
            <w:tcBorders>
              <w:top w:val="nil"/>
              <w:left w:val="nil"/>
              <w:bottom w:val="nil"/>
              <w:right w:val="nil"/>
            </w:tcBorders>
          </w:tcPr>
          <w:p w14:paraId="60F02582" w14:textId="77777777" w:rsidR="00C229C1" w:rsidRDefault="00C229C1">
            <w:pPr>
              <w:pStyle w:val="ConsPlusNormal"/>
              <w:jc w:val="center"/>
            </w:pPr>
            <w:r>
              <w:t>st34.004</w:t>
            </w:r>
          </w:p>
        </w:tc>
        <w:tc>
          <w:tcPr>
            <w:tcW w:w="2438" w:type="dxa"/>
            <w:tcBorders>
              <w:top w:val="nil"/>
              <w:left w:val="nil"/>
              <w:bottom w:val="nil"/>
              <w:right w:val="nil"/>
            </w:tcBorders>
          </w:tcPr>
          <w:p w14:paraId="77DBCAB5" w14:textId="77777777" w:rsidR="00C229C1" w:rsidRDefault="00C229C1">
            <w:pPr>
              <w:pStyle w:val="ConsPlusNormal"/>
            </w:pPr>
            <w:r>
              <w:t>Операции на органах полости рта (уровень 3)</w:t>
            </w:r>
          </w:p>
        </w:tc>
        <w:tc>
          <w:tcPr>
            <w:tcW w:w="3969" w:type="dxa"/>
            <w:tcBorders>
              <w:top w:val="nil"/>
              <w:left w:val="nil"/>
              <w:bottom w:val="nil"/>
              <w:right w:val="nil"/>
            </w:tcBorders>
          </w:tcPr>
          <w:p w14:paraId="45FC83D4" w14:textId="77777777" w:rsidR="00C229C1" w:rsidRDefault="00C229C1">
            <w:pPr>
              <w:pStyle w:val="ConsPlusNormal"/>
              <w:jc w:val="center"/>
            </w:pPr>
            <w:r>
              <w:t>-</w:t>
            </w:r>
          </w:p>
        </w:tc>
        <w:tc>
          <w:tcPr>
            <w:tcW w:w="3969" w:type="dxa"/>
            <w:tcBorders>
              <w:top w:val="nil"/>
              <w:left w:val="nil"/>
              <w:bottom w:val="nil"/>
              <w:right w:val="nil"/>
            </w:tcBorders>
          </w:tcPr>
          <w:p w14:paraId="035A4272" w14:textId="77777777" w:rsidR="00C229C1" w:rsidRDefault="00C229C1">
            <w:pPr>
              <w:pStyle w:val="ConsPlusNormal"/>
            </w:pPr>
            <w:hyperlink r:id="rId4027">
              <w:r>
                <w:rPr>
                  <w:color w:val="0000FF"/>
                </w:rPr>
                <w:t>A16.07.017.001</w:t>
              </w:r>
            </w:hyperlink>
            <w:r>
              <w:t xml:space="preserve">, </w:t>
            </w:r>
            <w:hyperlink r:id="rId4028">
              <w:r>
                <w:rPr>
                  <w:color w:val="0000FF"/>
                </w:rPr>
                <w:t>A16.07.027</w:t>
              </w:r>
            </w:hyperlink>
            <w:r>
              <w:t xml:space="preserve">, </w:t>
            </w:r>
            <w:hyperlink r:id="rId4029">
              <w:r>
                <w:rPr>
                  <w:color w:val="0000FF"/>
                </w:rPr>
                <w:t>A16.07.067.001</w:t>
              </w:r>
            </w:hyperlink>
            <w:r>
              <w:t xml:space="preserve">, </w:t>
            </w:r>
            <w:hyperlink r:id="rId4030">
              <w:r>
                <w:rPr>
                  <w:color w:val="0000FF"/>
                </w:rPr>
                <w:t>A16.07.075</w:t>
              </w:r>
            </w:hyperlink>
            <w:r>
              <w:t xml:space="preserve">, </w:t>
            </w:r>
            <w:hyperlink r:id="rId4031">
              <w:r>
                <w:rPr>
                  <w:color w:val="0000FF"/>
                </w:rPr>
                <w:t>A16.07.077</w:t>
              </w:r>
            </w:hyperlink>
            <w:r>
              <w:t xml:space="preserve">, </w:t>
            </w:r>
            <w:hyperlink r:id="rId4032">
              <w:r>
                <w:rPr>
                  <w:color w:val="0000FF"/>
                </w:rPr>
                <w:t>A16.07.078</w:t>
              </w:r>
            </w:hyperlink>
            <w:r>
              <w:t xml:space="preserve">, </w:t>
            </w:r>
            <w:hyperlink r:id="rId4033">
              <w:r>
                <w:rPr>
                  <w:color w:val="0000FF"/>
                </w:rPr>
                <w:t>A16.07.079</w:t>
              </w:r>
            </w:hyperlink>
            <w:r>
              <w:t xml:space="preserve">, </w:t>
            </w:r>
            <w:hyperlink r:id="rId4034">
              <w:r>
                <w:rPr>
                  <w:color w:val="0000FF"/>
                </w:rPr>
                <w:t>A16.07.079.004</w:t>
              </w:r>
            </w:hyperlink>
            <w:r>
              <w:t xml:space="preserve">, </w:t>
            </w:r>
            <w:hyperlink r:id="rId4035">
              <w:r>
                <w:rPr>
                  <w:color w:val="0000FF"/>
                </w:rPr>
                <w:t>A16.07.083</w:t>
              </w:r>
            </w:hyperlink>
            <w:r>
              <w:t xml:space="preserve">, </w:t>
            </w:r>
            <w:hyperlink r:id="rId4036">
              <w:r>
                <w:rPr>
                  <w:color w:val="0000FF"/>
                </w:rPr>
                <w:t>A16.07.083.001</w:t>
              </w:r>
            </w:hyperlink>
            <w:r>
              <w:t xml:space="preserve">, </w:t>
            </w:r>
            <w:hyperlink r:id="rId4037">
              <w:r>
                <w:rPr>
                  <w:color w:val="0000FF"/>
                </w:rPr>
                <w:t>A16.07.083.002</w:t>
              </w:r>
            </w:hyperlink>
            <w:r>
              <w:t xml:space="preserve">, </w:t>
            </w:r>
            <w:hyperlink r:id="rId4038">
              <w:r>
                <w:rPr>
                  <w:color w:val="0000FF"/>
                </w:rPr>
                <w:t>A16.07.084</w:t>
              </w:r>
            </w:hyperlink>
            <w:r>
              <w:t xml:space="preserve">, </w:t>
            </w:r>
            <w:hyperlink r:id="rId4039">
              <w:r>
                <w:rPr>
                  <w:color w:val="0000FF"/>
                </w:rPr>
                <w:t>A16.07.084.001</w:t>
              </w:r>
            </w:hyperlink>
            <w:r>
              <w:t xml:space="preserve">, </w:t>
            </w:r>
            <w:hyperlink r:id="rId4040">
              <w:r>
                <w:rPr>
                  <w:color w:val="0000FF"/>
                </w:rPr>
                <w:t>A16.07.084.002</w:t>
              </w:r>
            </w:hyperlink>
            <w:r>
              <w:t xml:space="preserve">, </w:t>
            </w:r>
            <w:hyperlink r:id="rId4041">
              <w:r>
                <w:rPr>
                  <w:color w:val="0000FF"/>
                </w:rPr>
                <w:t>A16.07.085</w:t>
              </w:r>
            </w:hyperlink>
            <w:r>
              <w:t xml:space="preserve">, </w:t>
            </w:r>
            <w:hyperlink r:id="rId4042">
              <w:r>
                <w:rPr>
                  <w:color w:val="0000FF"/>
                </w:rPr>
                <w:t>A16.07.086</w:t>
              </w:r>
            </w:hyperlink>
            <w:r>
              <w:t xml:space="preserve">, </w:t>
            </w:r>
            <w:hyperlink r:id="rId4043">
              <w:r>
                <w:rPr>
                  <w:color w:val="0000FF"/>
                </w:rPr>
                <w:t>A16.07.087</w:t>
              </w:r>
            </w:hyperlink>
            <w:r>
              <w:t xml:space="preserve">, </w:t>
            </w:r>
            <w:hyperlink r:id="rId4044">
              <w:r>
                <w:rPr>
                  <w:color w:val="0000FF"/>
                </w:rPr>
                <w:t>A16.07.088</w:t>
              </w:r>
            </w:hyperlink>
          </w:p>
        </w:tc>
        <w:tc>
          <w:tcPr>
            <w:tcW w:w="2948" w:type="dxa"/>
            <w:tcBorders>
              <w:top w:val="nil"/>
              <w:left w:val="nil"/>
              <w:bottom w:val="nil"/>
              <w:right w:val="nil"/>
            </w:tcBorders>
          </w:tcPr>
          <w:p w14:paraId="38B3CE81" w14:textId="77777777" w:rsidR="00C229C1" w:rsidRDefault="00C229C1">
            <w:pPr>
              <w:pStyle w:val="ConsPlusNormal"/>
              <w:jc w:val="center"/>
            </w:pPr>
            <w:r>
              <w:t>-</w:t>
            </w:r>
          </w:p>
        </w:tc>
        <w:tc>
          <w:tcPr>
            <w:tcW w:w="1304" w:type="dxa"/>
            <w:tcBorders>
              <w:top w:val="nil"/>
              <w:left w:val="nil"/>
              <w:bottom w:val="nil"/>
              <w:right w:val="nil"/>
            </w:tcBorders>
          </w:tcPr>
          <w:p w14:paraId="65060274" w14:textId="77777777" w:rsidR="00C229C1" w:rsidRDefault="00C229C1">
            <w:pPr>
              <w:pStyle w:val="ConsPlusNormal"/>
              <w:jc w:val="center"/>
            </w:pPr>
            <w:r>
              <w:t>1,63</w:t>
            </w:r>
          </w:p>
        </w:tc>
      </w:tr>
      <w:tr w:rsidR="00C229C1" w14:paraId="21C8FBE6" w14:textId="77777777">
        <w:tblPrEx>
          <w:tblBorders>
            <w:insideH w:val="none" w:sz="0" w:space="0" w:color="auto"/>
            <w:insideV w:val="none" w:sz="0" w:space="0" w:color="auto"/>
          </w:tblBorders>
        </w:tblPrEx>
        <w:tc>
          <w:tcPr>
            <w:tcW w:w="1234" w:type="dxa"/>
            <w:tcBorders>
              <w:top w:val="nil"/>
              <w:left w:val="nil"/>
              <w:bottom w:val="nil"/>
              <w:right w:val="nil"/>
            </w:tcBorders>
          </w:tcPr>
          <w:p w14:paraId="3312B97C" w14:textId="77777777" w:rsidR="00C229C1" w:rsidRDefault="00C229C1">
            <w:pPr>
              <w:pStyle w:val="ConsPlusNormal"/>
              <w:jc w:val="center"/>
            </w:pPr>
            <w:r>
              <w:t>st34.005</w:t>
            </w:r>
          </w:p>
        </w:tc>
        <w:tc>
          <w:tcPr>
            <w:tcW w:w="2438" w:type="dxa"/>
            <w:tcBorders>
              <w:top w:val="nil"/>
              <w:left w:val="nil"/>
              <w:bottom w:val="nil"/>
              <w:right w:val="nil"/>
            </w:tcBorders>
          </w:tcPr>
          <w:p w14:paraId="70628D08" w14:textId="77777777" w:rsidR="00C229C1" w:rsidRDefault="00C229C1">
            <w:pPr>
              <w:pStyle w:val="ConsPlusNormal"/>
            </w:pPr>
            <w:r>
              <w:t>Операции на органах полости рта (уровень 4)</w:t>
            </w:r>
          </w:p>
        </w:tc>
        <w:tc>
          <w:tcPr>
            <w:tcW w:w="3969" w:type="dxa"/>
            <w:tcBorders>
              <w:top w:val="nil"/>
              <w:left w:val="nil"/>
              <w:bottom w:val="nil"/>
              <w:right w:val="nil"/>
            </w:tcBorders>
          </w:tcPr>
          <w:p w14:paraId="0FC95496" w14:textId="77777777" w:rsidR="00C229C1" w:rsidRDefault="00C229C1">
            <w:pPr>
              <w:pStyle w:val="ConsPlusNormal"/>
              <w:jc w:val="center"/>
            </w:pPr>
            <w:r>
              <w:t>-</w:t>
            </w:r>
          </w:p>
        </w:tc>
        <w:tc>
          <w:tcPr>
            <w:tcW w:w="3969" w:type="dxa"/>
            <w:tcBorders>
              <w:top w:val="nil"/>
              <w:left w:val="nil"/>
              <w:bottom w:val="nil"/>
              <w:right w:val="nil"/>
            </w:tcBorders>
          </w:tcPr>
          <w:p w14:paraId="39BEA887" w14:textId="77777777" w:rsidR="00C229C1" w:rsidRDefault="00C229C1">
            <w:pPr>
              <w:pStyle w:val="ConsPlusNormal"/>
            </w:pPr>
            <w:hyperlink r:id="rId4045">
              <w:r>
                <w:rPr>
                  <w:color w:val="0000FF"/>
                </w:rPr>
                <w:t>A16.07.022</w:t>
              </w:r>
            </w:hyperlink>
            <w:r>
              <w:t xml:space="preserve">, </w:t>
            </w:r>
            <w:hyperlink r:id="rId4046">
              <w:r>
                <w:rPr>
                  <w:color w:val="0000FF"/>
                </w:rPr>
                <w:t>A16.07.027.001</w:t>
              </w:r>
            </w:hyperlink>
            <w:r>
              <w:t xml:space="preserve">, </w:t>
            </w:r>
            <w:hyperlink r:id="rId4047">
              <w:r>
                <w:rPr>
                  <w:color w:val="0000FF"/>
                </w:rPr>
                <w:t>A16.07.041</w:t>
              </w:r>
            </w:hyperlink>
            <w:r>
              <w:t xml:space="preserve">, </w:t>
            </w:r>
            <w:hyperlink r:id="rId4048">
              <w:r>
                <w:rPr>
                  <w:color w:val="0000FF"/>
                </w:rPr>
                <w:t>A16.07.041.001</w:t>
              </w:r>
            </w:hyperlink>
            <w:r>
              <w:t xml:space="preserve">, </w:t>
            </w:r>
            <w:hyperlink r:id="rId4049">
              <w:r>
                <w:rPr>
                  <w:color w:val="0000FF"/>
                </w:rPr>
                <w:t>A16.07.061</w:t>
              </w:r>
            </w:hyperlink>
            <w:r>
              <w:t xml:space="preserve">, </w:t>
            </w:r>
            <w:hyperlink r:id="rId4050">
              <w:r>
                <w:rPr>
                  <w:color w:val="0000FF"/>
                </w:rPr>
                <w:t>A16.07.061.001</w:t>
              </w:r>
            </w:hyperlink>
            <w:r>
              <w:t xml:space="preserve">, </w:t>
            </w:r>
            <w:hyperlink r:id="rId4051">
              <w:r>
                <w:rPr>
                  <w:color w:val="0000FF"/>
                </w:rPr>
                <w:t>A16.07.062</w:t>
              </w:r>
            </w:hyperlink>
            <w:r>
              <w:t xml:space="preserve">, </w:t>
            </w:r>
            <w:hyperlink r:id="rId4052">
              <w:r>
                <w:rPr>
                  <w:color w:val="0000FF"/>
                </w:rPr>
                <w:t>A16.07.063</w:t>
              </w:r>
            </w:hyperlink>
            <w:r>
              <w:t xml:space="preserve">, </w:t>
            </w:r>
            <w:hyperlink r:id="rId4053">
              <w:r>
                <w:rPr>
                  <w:color w:val="0000FF"/>
                </w:rPr>
                <w:t>A16.07.066</w:t>
              </w:r>
            </w:hyperlink>
            <w:r>
              <w:t xml:space="preserve">, </w:t>
            </w:r>
            <w:hyperlink r:id="rId4054">
              <w:r>
                <w:rPr>
                  <w:color w:val="0000FF"/>
                </w:rPr>
                <w:t>A16.07.071</w:t>
              </w:r>
            </w:hyperlink>
            <w:r>
              <w:t xml:space="preserve">, </w:t>
            </w:r>
            <w:hyperlink r:id="rId4055">
              <w:r>
                <w:rPr>
                  <w:color w:val="0000FF"/>
                </w:rPr>
                <w:t>A16.07.071.001</w:t>
              </w:r>
            </w:hyperlink>
            <w:r>
              <w:t xml:space="preserve">, </w:t>
            </w:r>
            <w:hyperlink r:id="rId4056">
              <w:r>
                <w:rPr>
                  <w:color w:val="0000FF"/>
                </w:rPr>
                <w:t>A16.07.072</w:t>
              </w:r>
            </w:hyperlink>
            <w:r>
              <w:t xml:space="preserve">, </w:t>
            </w:r>
            <w:hyperlink r:id="rId4057">
              <w:r>
                <w:rPr>
                  <w:color w:val="0000FF"/>
                </w:rPr>
                <w:t>A16.07.074</w:t>
              </w:r>
            </w:hyperlink>
            <w:r>
              <w:t xml:space="preserve">, </w:t>
            </w:r>
            <w:hyperlink r:id="rId4058">
              <w:r>
                <w:rPr>
                  <w:color w:val="0000FF"/>
                </w:rPr>
                <w:t>A16.07.074.001</w:t>
              </w:r>
            </w:hyperlink>
            <w:r>
              <w:t xml:space="preserve">, </w:t>
            </w:r>
            <w:hyperlink r:id="rId4059">
              <w:r>
                <w:rPr>
                  <w:color w:val="0000FF"/>
                </w:rPr>
                <w:t>A16.07.074.002</w:t>
              </w:r>
            </w:hyperlink>
            <w:r>
              <w:t xml:space="preserve">, </w:t>
            </w:r>
            <w:hyperlink r:id="rId4060">
              <w:r>
                <w:rPr>
                  <w:color w:val="0000FF"/>
                </w:rPr>
                <w:t>A16.07.076</w:t>
              </w:r>
            </w:hyperlink>
            <w:r>
              <w:t xml:space="preserve">, </w:t>
            </w:r>
            <w:hyperlink r:id="rId4061">
              <w:r>
                <w:rPr>
                  <w:color w:val="0000FF"/>
                </w:rPr>
                <w:t>A16.07.080</w:t>
              </w:r>
            </w:hyperlink>
            <w:r>
              <w:t xml:space="preserve">, </w:t>
            </w:r>
            <w:hyperlink r:id="rId4062">
              <w:r>
                <w:rPr>
                  <w:color w:val="0000FF"/>
                </w:rPr>
                <w:t>A16.07.081</w:t>
              </w:r>
            </w:hyperlink>
            <w:r>
              <w:t xml:space="preserve">, </w:t>
            </w:r>
            <w:hyperlink r:id="rId4063">
              <w:r>
                <w:rPr>
                  <w:color w:val="0000FF"/>
                </w:rPr>
                <w:t>A16.07.085.001</w:t>
              </w:r>
            </w:hyperlink>
          </w:p>
        </w:tc>
        <w:tc>
          <w:tcPr>
            <w:tcW w:w="2948" w:type="dxa"/>
            <w:tcBorders>
              <w:top w:val="nil"/>
              <w:left w:val="nil"/>
              <w:bottom w:val="nil"/>
              <w:right w:val="nil"/>
            </w:tcBorders>
          </w:tcPr>
          <w:p w14:paraId="6254190F" w14:textId="77777777" w:rsidR="00C229C1" w:rsidRDefault="00C229C1">
            <w:pPr>
              <w:pStyle w:val="ConsPlusNormal"/>
              <w:jc w:val="center"/>
            </w:pPr>
            <w:r>
              <w:t>-</w:t>
            </w:r>
          </w:p>
        </w:tc>
        <w:tc>
          <w:tcPr>
            <w:tcW w:w="1304" w:type="dxa"/>
            <w:tcBorders>
              <w:top w:val="nil"/>
              <w:left w:val="nil"/>
              <w:bottom w:val="nil"/>
              <w:right w:val="nil"/>
            </w:tcBorders>
          </w:tcPr>
          <w:p w14:paraId="4F52425E" w14:textId="77777777" w:rsidR="00C229C1" w:rsidRDefault="00C229C1">
            <w:pPr>
              <w:pStyle w:val="ConsPlusNormal"/>
              <w:jc w:val="center"/>
            </w:pPr>
            <w:r>
              <w:t>1,9</w:t>
            </w:r>
          </w:p>
        </w:tc>
      </w:tr>
      <w:tr w:rsidR="00C229C1" w14:paraId="36C2E2C8" w14:textId="77777777">
        <w:tblPrEx>
          <w:tblBorders>
            <w:insideH w:val="none" w:sz="0" w:space="0" w:color="auto"/>
            <w:insideV w:val="none" w:sz="0" w:space="0" w:color="auto"/>
          </w:tblBorders>
        </w:tblPrEx>
        <w:tc>
          <w:tcPr>
            <w:tcW w:w="1234" w:type="dxa"/>
            <w:tcBorders>
              <w:top w:val="nil"/>
              <w:left w:val="nil"/>
              <w:bottom w:val="nil"/>
              <w:right w:val="nil"/>
            </w:tcBorders>
          </w:tcPr>
          <w:p w14:paraId="367461AD" w14:textId="77777777" w:rsidR="00C229C1" w:rsidRDefault="00C229C1">
            <w:pPr>
              <w:pStyle w:val="ConsPlusNormal"/>
              <w:jc w:val="center"/>
            </w:pPr>
            <w:r>
              <w:t>st35</w:t>
            </w:r>
          </w:p>
        </w:tc>
        <w:tc>
          <w:tcPr>
            <w:tcW w:w="2438" w:type="dxa"/>
            <w:tcBorders>
              <w:top w:val="nil"/>
              <w:left w:val="nil"/>
              <w:bottom w:val="nil"/>
              <w:right w:val="nil"/>
            </w:tcBorders>
          </w:tcPr>
          <w:p w14:paraId="29D3E963" w14:textId="77777777" w:rsidR="00C229C1" w:rsidRDefault="00C229C1">
            <w:pPr>
              <w:pStyle w:val="ConsPlusNormal"/>
            </w:pPr>
            <w:r>
              <w:t>Эндокринология</w:t>
            </w:r>
          </w:p>
        </w:tc>
        <w:tc>
          <w:tcPr>
            <w:tcW w:w="3969" w:type="dxa"/>
            <w:tcBorders>
              <w:top w:val="nil"/>
              <w:left w:val="nil"/>
              <w:bottom w:val="nil"/>
              <w:right w:val="nil"/>
            </w:tcBorders>
          </w:tcPr>
          <w:p w14:paraId="41AD5601" w14:textId="77777777" w:rsidR="00C229C1" w:rsidRDefault="00C229C1">
            <w:pPr>
              <w:pStyle w:val="ConsPlusNormal"/>
            </w:pPr>
          </w:p>
        </w:tc>
        <w:tc>
          <w:tcPr>
            <w:tcW w:w="3969" w:type="dxa"/>
            <w:tcBorders>
              <w:top w:val="nil"/>
              <w:left w:val="nil"/>
              <w:bottom w:val="nil"/>
              <w:right w:val="nil"/>
            </w:tcBorders>
          </w:tcPr>
          <w:p w14:paraId="31C93271" w14:textId="77777777" w:rsidR="00C229C1" w:rsidRDefault="00C229C1">
            <w:pPr>
              <w:pStyle w:val="ConsPlusNormal"/>
              <w:jc w:val="center"/>
            </w:pPr>
          </w:p>
        </w:tc>
        <w:tc>
          <w:tcPr>
            <w:tcW w:w="2948" w:type="dxa"/>
            <w:tcBorders>
              <w:top w:val="nil"/>
              <w:left w:val="nil"/>
              <w:bottom w:val="nil"/>
              <w:right w:val="nil"/>
            </w:tcBorders>
          </w:tcPr>
          <w:p w14:paraId="0EA0D6DF" w14:textId="77777777" w:rsidR="00C229C1" w:rsidRDefault="00C229C1">
            <w:pPr>
              <w:pStyle w:val="ConsPlusNormal"/>
            </w:pPr>
          </w:p>
        </w:tc>
        <w:tc>
          <w:tcPr>
            <w:tcW w:w="1304" w:type="dxa"/>
            <w:tcBorders>
              <w:top w:val="nil"/>
              <w:left w:val="nil"/>
              <w:bottom w:val="nil"/>
              <w:right w:val="nil"/>
            </w:tcBorders>
          </w:tcPr>
          <w:p w14:paraId="4B5FD6DE" w14:textId="77777777" w:rsidR="00C229C1" w:rsidRDefault="00C229C1">
            <w:pPr>
              <w:pStyle w:val="ConsPlusNormal"/>
              <w:jc w:val="center"/>
            </w:pPr>
            <w:r>
              <w:t>1,4</w:t>
            </w:r>
          </w:p>
        </w:tc>
      </w:tr>
      <w:tr w:rsidR="00C229C1" w14:paraId="4840DAB9" w14:textId="77777777">
        <w:tblPrEx>
          <w:tblBorders>
            <w:insideH w:val="none" w:sz="0" w:space="0" w:color="auto"/>
            <w:insideV w:val="none" w:sz="0" w:space="0" w:color="auto"/>
          </w:tblBorders>
        </w:tblPrEx>
        <w:tc>
          <w:tcPr>
            <w:tcW w:w="1234" w:type="dxa"/>
            <w:tcBorders>
              <w:top w:val="nil"/>
              <w:left w:val="nil"/>
              <w:bottom w:val="nil"/>
              <w:right w:val="nil"/>
            </w:tcBorders>
          </w:tcPr>
          <w:p w14:paraId="6D82EE37" w14:textId="77777777" w:rsidR="00C229C1" w:rsidRDefault="00C229C1">
            <w:pPr>
              <w:pStyle w:val="ConsPlusNormal"/>
              <w:jc w:val="center"/>
            </w:pPr>
            <w:r>
              <w:t>st35.001</w:t>
            </w:r>
          </w:p>
        </w:tc>
        <w:tc>
          <w:tcPr>
            <w:tcW w:w="2438" w:type="dxa"/>
            <w:tcBorders>
              <w:top w:val="nil"/>
              <w:left w:val="nil"/>
              <w:bottom w:val="nil"/>
              <w:right w:val="nil"/>
            </w:tcBorders>
          </w:tcPr>
          <w:p w14:paraId="52F9B2D5" w14:textId="77777777" w:rsidR="00C229C1" w:rsidRDefault="00C229C1">
            <w:pPr>
              <w:pStyle w:val="ConsPlusNormal"/>
            </w:pPr>
            <w:r>
              <w:t>Сахарный диабет, взрослые (уровень 1)</w:t>
            </w:r>
          </w:p>
        </w:tc>
        <w:tc>
          <w:tcPr>
            <w:tcW w:w="3969" w:type="dxa"/>
            <w:tcBorders>
              <w:top w:val="nil"/>
              <w:left w:val="nil"/>
              <w:bottom w:val="nil"/>
              <w:right w:val="nil"/>
            </w:tcBorders>
          </w:tcPr>
          <w:p w14:paraId="504E8326" w14:textId="77777777" w:rsidR="00C229C1" w:rsidRDefault="00C229C1">
            <w:pPr>
              <w:pStyle w:val="ConsPlusNormal"/>
            </w:pPr>
            <w:r>
              <w:t>E10.9, E11.9, E13.9, E14.9, R73, R73.0, R73.9, R81</w:t>
            </w:r>
          </w:p>
        </w:tc>
        <w:tc>
          <w:tcPr>
            <w:tcW w:w="3969" w:type="dxa"/>
            <w:tcBorders>
              <w:top w:val="nil"/>
              <w:left w:val="nil"/>
              <w:bottom w:val="nil"/>
              <w:right w:val="nil"/>
            </w:tcBorders>
          </w:tcPr>
          <w:p w14:paraId="6F0A269D" w14:textId="77777777" w:rsidR="00C229C1" w:rsidRDefault="00C229C1">
            <w:pPr>
              <w:pStyle w:val="ConsPlusNormal"/>
              <w:jc w:val="center"/>
            </w:pPr>
            <w:r>
              <w:t>-</w:t>
            </w:r>
          </w:p>
        </w:tc>
        <w:tc>
          <w:tcPr>
            <w:tcW w:w="2948" w:type="dxa"/>
            <w:tcBorders>
              <w:top w:val="nil"/>
              <w:left w:val="nil"/>
              <w:bottom w:val="nil"/>
              <w:right w:val="nil"/>
            </w:tcBorders>
          </w:tcPr>
          <w:p w14:paraId="73783EC2" w14:textId="77777777" w:rsidR="00C229C1" w:rsidRDefault="00C229C1">
            <w:pPr>
              <w:pStyle w:val="ConsPlusNormal"/>
            </w:pPr>
            <w:r>
              <w:t>возрастная группа:</w:t>
            </w:r>
          </w:p>
          <w:p w14:paraId="670C7DB4" w14:textId="77777777" w:rsidR="00C229C1" w:rsidRDefault="00C229C1">
            <w:pPr>
              <w:pStyle w:val="ConsPlusNormal"/>
            </w:pPr>
            <w:r>
              <w:t>старше 18 лет</w:t>
            </w:r>
          </w:p>
        </w:tc>
        <w:tc>
          <w:tcPr>
            <w:tcW w:w="1304" w:type="dxa"/>
            <w:tcBorders>
              <w:top w:val="nil"/>
              <w:left w:val="nil"/>
              <w:bottom w:val="nil"/>
              <w:right w:val="nil"/>
            </w:tcBorders>
          </w:tcPr>
          <w:p w14:paraId="653F4B83" w14:textId="77777777" w:rsidR="00C229C1" w:rsidRDefault="00C229C1">
            <w:pPr>
              <w:pStyle w:val="ConsPlusNormal"/>
              <w:jc w:val="center"/>
            </w:pPr>
            <w:r>
              <w:t>1,02</w:t>
            </w:r>
          </w:p>
        </w:tc>
      </w:tr>
      <w:tr w:rsidR="00C229C1" w14:paraId="22B1B678" w14:textId="77777777">
        <w:tblPrEx>
          <w:tblBorders>
            <w:insideH w:val="none" w:sz="0" w:space="0" w:color="auto"/>
            <w:insideV w:val="none" w:sz="0" w:space="0" w:color="auto"/>
          </w:tblBorders>
        </w:tblPrEx>
        <w:tc>
          <w:tcPr>
            <w:tcW w:w="1234" w:type="dxa"/>
            <w:tcBorders>
              <w:top w:val="nil"/>
              <w:left w:val="nil"/>
              <w:bottom w:val="nil"/>
              <w:right w:val="nil"/>
            </w:tcBorders>
          </w:tcPr>
          <w:p w14:paraId="7B13C7E4" w14:textId="77777777" w:rsidR="00C229C1" w:rsidRDefault="00C229C1">
            <w:pPr>
              <w:pStyle w:val="ConsPlusNormal"/>
              <w:jc w:val="center"/>
            </w:pPr>
            <w:r>
              <w:lastRenderedPageBreak/>
              <w:t>st35.002</w:t>
            </w:r>
          </w:p>
        </w:tc>
        <w:tc>
          <w:tcPr>
            <w:tcW w:w="2438" w:type="dxa"/>
            <w:tcBorders>
              <w:top w:val="nil"/>
              <w:left w:val="nil"/>
              <w:bottom w:val="nil"/>
              <w:right w:val="nil"/>
            </w:tcBorders>
          </w:tcPr>
          <w:p w14:paraId="40E86A1E" w14:textId="77777777" w:rsidR="00C229C1" w:rsidRDefault="00C229C1">
            <w:pPr>
              <w:pStyle w:val="ConsPlusNormal"/>
            </w:pPr>
            <w:r>
              <w:t>Сахарный диабет, взрослые (уровень 2)</w:t>
            </w:r>
          </w:p>
        </w:tc>
        <w:tc>
          <w:tcPr>
            <w:tcW w:w="3969" w:type="dxa"/>
            <w:tcBorders>
              <w:top w:val="nil"/>
              <w:left w:val="nil"/>
              <w:bottom w:val="nil"/>
              <w:right w:val="nil"/>
            </w:tcBorders>
          </w:tcPr>
          <w:p w14:paraId="2F3BD724" w14:textId="77777777" w:rsidR="00C229C1" w:rsidRDefault="00C229C1">
            <w:pPr>
              <w:pStyle w:val="ConsPlusNormal"/>
            </w:pPr>
            <w:r>
              <w:t>E10.0, E10.1, E10.2, E10.3, E10.4, E10.5, E10.6, E10.7, E10.8, E11.0, E11.1, E11.2, E11.3, E11.4, E11.5, E11.6, E11.7, E11.8, E12.0, E12.1, E12.2, E12.3, E12.4, E12.5, E12.6, E12.7, E12.8, E12.9, E13.0, E13.1, E13.2, E13.3, E13.4, E13.5, E13.6, E13.7, E13.8, E14.0, E14.1, E14.2, E14.3, E14.4, E14.5, E14.6, E14.7, E14.8</w:t>
            </w:r>
          </w:p>
        </w:tc>
        <w:tc>
          <w:tcPr>
            <w:tcW w:w="3969" w:type="dxa"/>
            <w:tcBorders>
              <w:top w:val="nil"/>
              <w:left w:val="nil"/>
              <w:bottom w:val="nil"/>
              <w:right w:val="nil"/>
            </w:tcBorders>
          </w:tcPr>
          <w:p w14:paraId="25B95C8B" w14:textId="77777777" w:rsidR="00C229C1" w:rsidRDefault="00C229C1">
            <w:pPr>
              <w:pStyle w:val="ConsPlusNormal"/>
              <w:jc w:val="center"/>
            </w:pPr>
            <w:r>
              <w:t>-</w:t>
            </w:r>
          </w:p>
        </w:tc>
        <w:tc>
          <w:tcPr>
            <w:tcW w:w="2948" w:type="dxa"/>
            <w:tcBorders>
              <w:top w:val="nil"/>
              <w:left w:val="nil"/>
              <w:bottom w:val="nil"/>
              <w:right w:val="nil"/>
            </w:tcBorders>
          </w:tcPr>
          <w:p w14:paraId="531FF984" w14:textId="77777777" w:rsidR="00C229C1" w:rsidRDefault="00C229C1">
            <w:pPr>
              <w:pStyle w:val="ConsPlusNormal"/>
            </w:pPr>
            <w:r>
              <w:t>возрастная группа:</w:t>
            </w:r>
          </w:p>
          <w:p w14:paraId="0CB41F90" w14:textId="77777777" w:rsidR="00C229C1" w:rsidRDefault="00C229C1">
            <w:pPr>
              <w:pStyle w:val="ConsPlusNormal"/>
            </w:pPr>
            <w:r>
              <w:t>старше 18 лет</w:t>
            </w:r>
          </w:p>
        </w:tc>
        <w:tc>
          <w:tcPr>
            <w:tcW w:w="1304" w:type="dxa"/>
            <w:tcBorders>
              <w:top w:val="nil"/>
              <w:left w:val="nil"/>
              <w:bottom w:val="nil"/>
              <w:right w:val="nil"/>
            </w:tcBorders>
          </w:tcPr>
          <w:p w14:paraId="752B8C49" w14:textId="77777777" w:rsidR="00C229C1" w:rsidRDefault="00C229C1">
            <w:pPr>
              <w:pStyle w:val="ConsPlusNormal"/>
              <w:jc w:val="center"/>
            </w:pPr>
            <w:r>
              <w:t>1,49</w:t>
            </w:r>
          </w:p>
        </w:tc>
      </w:tr>
      <w:tr w:rsidR="00C229C1" w14:paraId="2A425CAA" w14:textId="77777777">
        <w:tblPrEx>
          <w:tblBorders>
            <w:insideH w:val="none" w:sz="0" w:space="0" w:color="auto"/>
            <w:insideV w:val="none" w:sz="0" w:space="0" w:color="auto"/>
          </w:tblBorders>
        </w:tblPrEx>
        <w:tc>
          <w:tcPr>
            <w:tcW w:w="1234" w:type="dxa"/>
            <w:tcBorders>
              <w:top w:val="nil"/>
              <w:left w:val="nil"/>
              <w:bottom w:val="nil"/>
              <w:right w:val="nil"/>
            </w:tcBorders>
          </w:tcPr>
          <w:p w14:paraId="16B1ED71" w14:textId="77777777" w:rsidR="00C229C1" w:rsidRDefault="00C229C1">
            <w:pPr>
              <w:pStyle w:val="ConsPlusNormal"/>
              <w:jc w:val="center"/>
            </w:pPr>
            <w:r>
              <w:t>st35.003</w:t>
            </w:r>
          </w:p>
        </w:tc>
        <w:tc>
          <w:tcPr>
            <w:tcW w:w="2438" w:type="dxa"/>
            <w:tcBorders>
              <w:top w:val="nil"/>
              <w:left w:val="nil"/>
              <w:bottom w:val="nil"/>
              <w:right w:val="nil"/>
            </w:tcBorders>
          </w:tcPr>
          <w:p w14:paraId="42EEC558" w14:textId="77777777" w:rsidR="00C229C1" w:rsidRDefault="00C229C1">
            <w:pPr>
              <w:pStyle w:val="ConsPlusNormal"/>
            </w:pPr>
            <w:r>
              <w:t>Заболевания гипофиза, взрослые</w:t>
            </w:r>
          </w:p>
        </w:tc>
        <w:tc>
          <w:tcPr>
            <w:tcW w:w="3969" w:type="dxa"/>
            <w:tcBorders>
              <w:top w:val="nil"/>
              <w:left w:val="nil"/>
              <w:bottom w:val="nil"/>
              <w:right w:val="nil"/>
            </w:tcBorders>
          </w:tcPr>
          <w:p w14:paraId="5D158AC6" w14:textId="77777777" w:rsidR="00C229C1" w:rsidRDefault="00C229C1">
            <w:pPr>
              <w:pStyle w:val="ConsPlusNormal"/>
            </w:pPr>
            <w:r>
              <w:t>D35.2, E22, E22.0, E22.1, E22.2, E22.8, E22.9, E23, E23.0, E23.1, E23.2, E23.3, E23.6, E23.7, E24, E24.0, E24.1, E24.2, E24.4, E24.8</w:t>
            </w:r>
          </w:p>
        </w:tc>
        <w:tc>
          <w:tcPr>
            <w:tcW w:w="3969" w:type="dxa"/>
            <w:tcBorders>
              <w:top w:val="nil"/>
              <w:left w:val="nil"/>
              <w:bottom w:val="nil"/>
              <w:right w:val="nil"/>
            </w:tcBorders>
          </w:tcPr>
          <w:p w14:paraId="1E79A48D" w14:textId="77777777" w:rsidR="00C229C1" w:rsidRDefault="00C229C1">
            <w:pPr>
              <w:pStyle w:val="ConsPlusNormal"/>
              <w:jc w:val="center"/>
            </w:pPr>
            <w:r>
              <w:t>-</w:t>
            </w:r>
          </w:p>
        </w:tc>
        <w:tc>
          <w:tcPr>
            <w:tcW w:w="2948" w:type="dxa"/>
            <w:tcBorders>
              <w:top w:val="nil"/>
              <w:left w:val="nil"/>
              <w:bottom w:val="nil"/>
              <w:right w:val="nil"/>
            </w:tcBorders>
          </w:tcPr>
          <w:p w14:paraId="3BAA67CD" w14:textId="77777777" w:rsidR="00C229C1" w:rsidRDefault="00C229C1">
            <w:pPr>
              <w:pStyle w:val="ConsPlusNormal"/>
            </w:pPr>
            <w:r>
              <w:t>возрастная группа:</w:t>
            </w:r>
          </w:p>
          <w:p w14:paraId="135CEE41" w14:textId="77777777" w:rsidR="00C229C1" w:rsidRDefault="00C229C1">
            <w:pPr>
              <w:pStyle w:val="ConsPlusNormal"/>
            </w:pPr>
            <w:r>
              <w:t>старше 18 лет</w:t>
            </w:r>
          </w:p>
        </w:tc>
        <w:tc>
          <w:tcPr>
            <w:tcW w:w="1304" w:type="dxa"/>
            <w:tcBorders>
              <w:top w:val="nil"/>
              <w:left w:val="nil"/>
              <w:bottom w:val="nil"/>
              <w:right w:val="nil"/>
            </w:tcBorders>
          </w:tcPr>
          <w:p w14:paraId="6F2CF1BA" w14:textId="77777777" w:rsidR="00C229C1" w:rsidRDefault="00C229C1">
            <w:pPr>
              <w:pStyle w:val="ConsPlusNormal"/>
              <w:jc w:val="center"/>
            </w:pPr>
            <w:r>
              <w:t>2,14</w:t>
            </w:r>
          </w:p>
        </w:tc>
      </w:tr>
      <w:tr w:rsidR="00C229C1" w14:paraId="690A15C8" w14:textId="77777777">
        <w:tblPrEx>
          <w:tblBorders>
            <w:insideH w:val="none" w:sz="0" w:space="0" w:color="auto"/>
            <w:insideV w:val="none" w:sz="0" w:space="0" w:color="auto"/>
          </w:tblBorders>
        </w:tblPrEx>
        <w:tc>
          <w:tcPr>
            <w:tcW w:w="1234" w:type="dxa"/>
            <w:tcBorders>
              <w:top w:val="nil"/>
              <w:left w:val="nil"/>
              <w:bottom w:val="nil"/>
              <w:right w:val="nil"/>
            </w:tcBorders>
          </w:tcPr>
          <w:p w14:paraId="4EE9B568" w14:textId="77777777" w:rsidR="00C229C1" w:rsidRDefault="00C229C1">
            <w:pPr>
              <w:pStyle w:val="ConsPlusNormal"/>
              <w:jc w:val="center"/>
            </w:pPr>
            <w:r>
              <w:t>st35.004</w:t>
            </w:r>
          </w:p>
        </w:tc>
        <w:tc>
          <w:tcPr>
            <w:tcW w:w="2438" w:type="dxa"/>
            <w:tcBorders>
              <w:top w:val="nil"/>
              <w:left w:val="nil"/>
              <w:bottom w:val="nil"/>
              <w:right w:val="nil"/>
            </w:tcBorders>
          </w:tcPr>
          <w:p w14:paraId="76E133D7" w14:textId="77777777" w:rsidR="00C229C1" w:rsidRDefault="00C229C1">
            <w:pPr>
              <w:pStyle w:val="ConsPlusNormal"/>
            </w:pPr>
            <w:r>
              <w:t>Другие болезни эндокринной системы, взрослые (уровень 1)</w:t>
            </w:r>
          </w:p>
        </w:tc>
        <w:tc>
          <w:tcPr>
            <w:tcW w:w="3969" w:type="dxa"/>
            <w:tcBorders>
              <w:top w:val="nil"/>
              <w:left w:val="nil"/>
              <w:bottom w:val="nil"/>
              <w:right w:val="nil"/>
            </w:tcBorders>
          </w:tcPr>
          <w:p w14:paraId="388EAFE0" w14:textId="77777777" w:rsidR="00C229C1" w:rsidRDefault="00C229C1">
            <w:pPr>
              <w:pStyle w:val="ConsPlusNormal"/>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969" w:type="dxa"/>
            <w:tcBorders>
              <w:top w:val="nil"/>
              <w:left w:val="nil"/>
              <w:bottom w:val="nil"/>
              <w:right w:val="nil"/>
            </w:tcBorders>
          </w:tcPr>
          <w:p w14:paraId="54FDE616" w14:textId="77777777" w:rsidR="00C229C1" w:rsidRDefault="00C229C1">
            <w:pPr>
              <w:pStyle w:val="ConsPlusNormal"/>
              <w:jc w:val="center"/>
            </w:pPr>
            <w:r>
              <w:t>-</w:t>
            </w:r>
          </w:p>
        </w:tc>
        <w:tc>
          <w:tcPr>
            <w:tcW w:w="2948" w:type="dxa"/>
            <w:tcBorders>
              <w:top w:val="nil"/>
              <w:left w:val="nil"/>
              <w:bottom w:val="nil"/>
              <w:right w:val="nil"/>
            </w:tcBorders>
          </w:tcPr>
          <w:p w14:paraId="2B70BF4C" w14:textId="77777777" w:rsidR="00C229C1" w:rsidRDefault="00C229C1">
            <w:pPr>
              <w:pStyle w:val="ConsPlusNormal"/>
            </w:pPr>
            <w:r>
              <w:t>возрастная группа:</w:t>
            </w:r>
          </w:p>
          <w:p w14:paraId="1F679044" w14:textId="77777777" w:rsidR="00C229C1" w:rsidRDefault="00C229C1">
            <w:pPr>
              <w:pStyle w:val="ConsPlusNormal"/>
            </w:pPr>
            <w:r>
              <w:t>старше 18 лет</w:t>
            </w:r>
          </w:p>
        </w:tc>
        <w:tc>
          <w:tcPr>
            <w:tcW w:w="1304" w:type="dxa"/>
            <w:tcBorders>
              <w:top w:val="nil"/>
              <w:left w:val="nil"/>
              <w:bottom w:val="nil"/>
              <w:right w:val="nil"/>
            </w:tcBorders>
          </w:tcPr>
          <w:p w14:paraId="63164962" w14:textId="77777777" w:rsidR="00C229C1" w:rsidRDefault="00C229C1">
            <w:pPr>
              <w:pStyle w:val="ConsPlusNormal"/>
              <w:jc w:val="center"/>
            </w:pPr>
            <w:r>
              <w:t>1,25</w:t>
            </w:r>
          </w:p>
        </w:tc>
      </w:tr>
      <w:tr w:rsidR="00C229C1" w14:paraId="0EA7D86B" w14:textId="77777777">
        <w:tblPrEx>
          <w:tblBorders>
            <w:insideH w:val="none" w:sz="0" w:space="0" w:color="auto"/>
            <w:insideV w:val="none" w:sz="0" w:space="0" w:color="auto"/>
          </w:tblBorders>
        </w:tblPrEx>
        <w:tc>
          <w:tcPr>
            <w:tcW w:w="1234" w:type="dxa"/>
            <w:tcBorders>
              <w:top w:val="nil"/>
              <w:left w:val="nil"/>
              <w:bottom w:val="nil"/>
              <w:right w:val="nil"/>
            </w:tcBorders>
          </w:tcPr>
          <w:p w14:paraId="42F28A0D" w14:textId="77777777" w:rsidR="00C229C1" w:rsidRDefault="00C229C1">
            <w:pPr>
              <w:pStyle w:val="ConsPlusNormal"/>
              <w:jc w:val="center"/>
            </w:pPr>
            <w:r>
              <w:t>st35.005</w:t>
            </w:r>
          </w:p>
        </w:tc>
        <w:tc>
          <w:tcPr>
            <w:tcW w:w="2438" w:type="dxa"/>
            <w:tcBorders>
              <w:top w:val="nil"/>
              <w:left w:val="nil"/>
              <w:bottom w:val="nil"/>
              <w:right w:val="nil"/>
            </w:tcBorders>
          </w:tcPr>
          <w:p w14:paraId="6DA6D9E1" w14:textId="77777777" w:rsidR="00C229C1" w:rsidRDefault="00C229C1">
            <w:pPr>
              <w:pStyle w:val="ConsPlusNormal"/>
            </w:pPr>
            <w:r>
              <w:t xml:space="preserve">Другие болезни </w:t>
            </w:r>
            <w:r>
              <w:lastRenderedPageBreak/>
              <w:t>эндокринной системы, взрослые (уровень 2)</w:t>
            </w:r>
          </w:p>
        </w:tc>
        <w:tc>
          <w:tcPr>
            <w:tcW w:w="3969" w:type="dxa"/>
            <w:tcBorders>
              <w:top w:val="nil"/>
              <w:left w:val="nil"/>
              <w:bottom w:val="nil"/>
              <w:right w:val="nil"/>
            </w:tcBorders>
          </w:tcPr>
          <w:p w14:paraId="35017FAE" w14:textId="77777777" w:rsidR="00C229C1" w:rsidRDefault="00C229C1">
            <w:pPr>
              <w:pStyle w:val="ConsPlusNormal"/>
            </w:pPr>
            <w:r>
              <w:lastRenderedPageBreak/>
              <w:t xml:space="preserve">D13.6, D13.7, D35.8, E16.1, E16.2, E16.8, </w:t>
            </w:r>
            <w:r>
              <w:lastRenderedPageBreak/>
              <w:t>E16.9, E24.3, E31, E31.0, E31.1, E31.8, E31.9, E34.0, E34.1, E34.2, E34.8</w:t>
            </w:r>
          </w:p>
        </w:tc>
        <w:tc>
          <w:tcPr>
            <w:tcW w:w="3969" w:type="dxa"/>
            <w:tcBorders>
              <w:top w:val="nil"/>
              <w:left w:val="nil"/>
              <w:bottom w:val="nil"/>
              <w:right w:val="nil"/>
            </w:tcBorders>
          </w:tcPr>
          <w:p w14:paraId="158C0244" w14:textId="77777777" w:rsidR="00C229C1" w:rsidRDefault="00C229C1">
            <w:pPr>
              <w:pStyle w:val="ConsPlusNormal"/>
              <w:jc w:val="center"/>
            </w:pPr>
            <w:r>
              <w:lastRenderedPageBreak/>
              <w:t>-</w:t>
            </w:r>
          </w:p>
        </w:tc>
        <w:tc>
          <w:tcPr>
            <w:tcW w:w="2948" w:type="dxa"/>
            <w:tcBorders>
              <w:top w:val="nil"/>
              <w:left w:val="nil"/>
              <w:bottom w:val="nil"/>
              <w:right w:val="nil"/>
            </w:tcBorders>
          </w:tcPr>
          <w:p w14:paraId="373FAC31" w14:textId="77777777" w:rsidR="00C229C1" w:rsidRDefault="00C229C1">
            <w:pPr>
              <w:pStyle w:val="ConsPlusNormal"/>
            </w:pPr>
            <w:r>
              <w:t>возрастная группа:</w:t>
            </w:r>
          </w:p>
          <w:p w14:paraId="20BDA433" w14:textId="77777777" w:rsidR="00C229C1" w:rsidRDefault="00C229C1">
            <w:pPr>
              <w:pStyle w:val="ConsPlusNormal"/>
            </w:pPr>
            <w:r>
              <w:lastRenderedPageBreak/>
              <w:t>старше 18 лет</w:t>
            </w:r>
          </w:p>
        </w:tc>
        <w:tc>
          <w:tcPr>
            <w:tcW w:w="1304" w:type="dxa"/>
            <w:tcBorders>
              <w:top w:val="nil"/>
              <w:left w:val="nil"/>
              <w:bottom w:val="nil"/>
              <w:right w:val="nil"/>
            </w:tcBorders>
          </w:tcPr>
          <w:p w14:paraId="26510E8C" w14:textId="77777777" w:rsidR="00C229C1" w:rsidRDefault="00C229C1">
            <w:pPr>
              <w:pStyle w:val="ConsPlusNormal"/>
              <w:jc w:val="center"/>
            </w:pPr>
            <w:r>
              <w:lastRenderedPageBreak/>
              <w:t>2,76</w:t>
            </w:r>
          </w:p>
        </w:tc>
      </w:tr>
      <w:tr w:rsidR="00C229C1" w14:paraId="46F943BE" w14:textId="77777777">
        <w:tblPrEx>
          <w:tblBorders>
            <w:insideH w:val="none" w:sz="0" w:space="0" w:color="auto"/>
            <w:insideV w:val="none" w:sz="0" w:space="0" w:color="auto"/>
          </w:tblBorders>
        </w:tblPrEx>
        <w:tc>
          <w:tcPr>
            <w:tcW w:w="1234" w:type="dxa"/>
            <w:tcBorders>
              <w:top w:val="nil"/>
              <w:left w:val="nil"/>
              <w:bottom w:val="nil"/>
              <w:right w:val="nil"/>
            </w:tcBorders>
          </w:tcPr>
          <w:p w14:paraId="58264641" w14:textId="77777777" w:rsidR="00C229C1" w:rsidRDefault="00C229C1">
            <w:pPr>
              <w:pStyle w:val="ConsPlusNormal"/>
            </w:pPr>
          </w:p>
        </w:tc>
        <w:tc>
          <w:tcPr>
            <w:tcW w:w="2438" w:type="dxa"/>
            <w:tcBorders>
              <w:top w:val="nil"/>
              <w:left w:val="nil"/>
              <w:bottom w:val="nil"/>
              <w:right w:val="nil"/>
            </w:tcBorders>
          </w:tcPr>
          <w:p w14:paraId="4F620D18" w14:textId="77777777" w:rsidR="00C229C1" w:rsidRDefault="00C229C1">
            <w:pPr>
              <w:pStyle w:val="ConsPlusNormal"/>
            </w:pPr>
          </w:p>
        </w:tc>
        <w:tc>
          <w:tcPr>
            <w:tcW w:w="3969" w:type="dxa"/>
            <w:tcBorders>
              <w:top w:val="nil"/>
              <w:left w:val="nil"/>
              <w:bottom w:val="nil"/>
              <w:right w:val="nil"/>
            </w:tcBorders>
          </w:tcPr>
          <w:p w14:paraId="7F9D379E" w14:textId="77777777" w:rsidR="00C229C1" w:rsidRDefault="00C229C1">
            <w:pPr>
              <w:pStyle w:val="ConsPlusNormal"/>
              <w:jc w:val="center"/>
            </w:pPr>
            <w:r>
              <w:t>-</w:t>
            </w:r>
          </w:p>
        </w:tc>
        <w:tc>
          <w:tcPr>
            <w:tcW w:w="3969" w:type="dxa"/>
            <w:tcBorders>
              <w:top w:val="nil"/>
              <w:left w:val="nil"/>
              <w:bottom w:val="nil"/>
              <w:right w:val="nil"/>
            </w:tcBorders>
          </w:tcPr>
          <w:p w14:paraId="4D6BA9CD" w14:textId="77777777" w:rsidR="00C229C1" w:rsidRDefault="00C229C1">
            <w:pPr>
              <w:pStyle w:val="ConsPlusNormal"/>
            </w:pPr>
            <w:hyperlink r:id="rId4064">
              <w:r>
                <w:rPr>
                  <w:color w:val="0000FF"/>
                </w:rPr>
                <w:t>A06.12.032</w:t>
              </w:r>
            </w:hyperlink>
            <w:r>
              <w:t xml:space="preserve">, </w:t>
            </w:r>
            <w:hyperlink r:id="rId4065">
              <w:r>
                <w:rPr>
                  <w:color w:val="0000FF"/>
                </w:rPr>
                <w:t>A06.12.033</w:t>
              </w:r>
            </w:hyperlink>
          </w:p>
        </w:tc>
        <w:tc>
          <w:tcPr>
            <w:tcW w:w="2948" w:type="dxa"/>
            <w:tcBorders>
              <w:top w:val="nil"/>
              <w:left w:val="nil"/>
              <w:bottom w:val="nil"/>
              <w:right w:val="nil"/>
            </w:tcBorders>
          </w:tcPr>
          <w:p w14:paraId="365DEBA0" w14:textId="77777777" w:rsidR="00C229C1" w:rsidRDefault="00C229C1">
            <w:pPr>
              <w:pStyle w:val="ConsPlusNormal"/>
              <w:jc w:val="center"/>
            </w:pPr>
            <w:r>
              <w:t>-</w:t>
            </w:r>
          </w:p>
        </w:tc>
        <w:tc>
          <w:tcPr>
            <w:tcW w:w="1304" w:type="dxa"/>
            <w:tcBorders>
              <w:top w:val="nil"/>
              <w:left w:val="nil"/>
              <w:bottom w:val="nil"/>
              <w:right w:val="nil"/>
            </w:tcBorders>
          </w:tcPr>
          <w:p w14:paraId="4C251DE9" w14:textId="77777777" w:rsidR="00C229C1" w:rsidRDefault="00C229C1">
            <w:pPr>
              <w:pStyle w:val="ConsPlusNormal"/>
            </w:pPr>
          </w:p>
        </w:tc>
      </w:tr>
      <w:tr w:rsidR="00C229C1" w14:paraId="059D6678" w14:textId="77777777">
        <w:tblPrEx>
          <w:tblBorders>
            <w:insideH w:val="none" w:sz="0" w:space="0" w:color="auto"/>
            <w:insideV w:val="none" w:sz="0" w:space="0" w:color="auto"/>
          </w:tblBorders>
        </w:tblPrEx>
        <w:tc>
          <w:tcPr>
            <w:tcW w:w="1234" w:type="dxa"/>
            <w:tcBorders>
              <w:top w:val="nil"/>
              <w:left w:val="nil"/>
              <w:bottom w:val="nil"/>
              <w:right w:val="nil"/>
            </w:tcBorders>
          </w:tcPr>
          <w:p w14:paraId="63A8B087" w14:textId="77777777" w:rsidR="00C229C1" w:rsidRDefault="00C229C1">
            <w:pPr>
              <w:pStyle w:val="ConsPlusNormal"/>
              <w:jc w:val="center"/>
            </w:pPr>
            <w:r>
              <w:t>st35.006</w:t>
            </w:r>
          </w:p>
        </w:tc>
        <w:tc>
          <w:tcPr>
            <w:tcW w:w="2438" w:type="dxa"/>
            <w:tcBorders>
              <w:top w:val="nil"/>
              <w:left w:val="nil"/>
              <w:bottom w:val="nil"/>
              <w:right w:val="nil"/>
            </w:tcBorders>
          </w:tcPr>
          <w:p w14:paraId="59892972" w14:textId="77777777" w:rsidR="00C229C1" w:rsidRDefault="00C229C1">
            <w:pPr>
              <w:pStyle w:val="ConsPlusNormal"/>
            </w:pPr>
            <w:r>
              <w:t>Новообразования эндокринных желез доброкачественные, in situ, неопределенного и неизвестного характера</w:t>
            </w:r>
          </w:p>
        </w:tc>
        <w:tc>
          <w:tcPr>
            <w:tcW w:w="3969" w:type="dxa"/>
            <w:tcBorders>
              <w:top w:val="nil"/>
              <w:left w:val="nil"/>
              <w:bottom w:val="nil"/>
              <w:right w:val="nil"/>
            </w:tcBorders>
          </w:tcPr>
          <w:p w14:paraId="7E07E4A9" w14:textId="77777777" w:rsidR="00C229C1" w:rsidRDefault="00C229C1">
            <w:pPr>
              <w:pStyle w:val="ConsPlusNormal"/>
            </w:pPr>
            <w:r>
              <w:t>D09.3, D15.0, D34, D35.0, D35.1, D35.3, D35.7, D35.9, D44, D44.0, D44.1, D44.2, D44.3, D44.4, D44.5, D44.6, D44.7, D44.8, D44.9</w:t>
            </w:r>
          </w:p>
        </w:tc>
        <w:tc>
          <w:tcPr>
            <w:tcW w:w="3969" w:type="dxa"/>
            <w:tcBorders>
              <w:top w:val="nil"/>
              <w:left w:val="nil"/>
              <w:bottom w:val="nil"/>
              <w:right w:val="nil"/>
            </w:tcBorders>
          </w:tcPr>
          <w:p w14:paraId="0FDC16F7" w14:textId="77777777" w:rsidR="00C229C1" w:rsidRDefault="00C229C1">
            <w:pPr>
              <w:pStyle w:val="ConsPlusNormal"/>
              <w:jc w:val="center"/>
            </w:pPr>
            <w:r>
              <w:t>-</w:t>
            </w:r>
          </w:p>
        </w:tc>
        <w:tc>
          <w:tcPr>
            <w:tcW w:w="2948" w:type="dxa"/>
            <w:tcBorders>
              <w:top w:val="nil"/>
              <w:left w:val="nil"/>
              <w:bottom w:val="nil"/>
              <w:right w:val="nil"/>
            </w:tcBorders>
          </w:tcPr>
          <w:p w14:paraId="0969C70B" w14:textId="77777777" w:rsidR="00C229C1" w:rsidRDefault="00C229C1">
            <w:pPr>
              <w:pStyle w:val="ConsPlusNormal"/>
              <w:jc w:val="center"/>
            </w:pPr>
            <w:r>
              <w:t>-</w:t>
            </w:r>
          </w:p>
        </w:tc>
        <w:tc>
          <w:tcPr>
            <w:tcW w:w="1304" w:type="dxa"/>
            <w:tcBorders>
              <w:top w:val="nil"/>
              <w:left w:val="nil"/>
              <w:bottom w:val="nil"/>
              <w:right w:val="nil"/>
            </w:tcBorders>
          </w:tcPr>
          <w:p w14:paraId="3A05A526" w14:textId="77777777" w:rsidR="00C229C1" w:rsidRDefault="00C229C1">
            <w:pPr>
              <w:pStyle w:val="ConsPlusNormal"/>
              <w:jc w:val="center"/>
            </w:pPr>
            <w:r>
              <w:t>0,76</w:t>
            </w:r>
          </w:p>
        </w:tc>
      </w:tr>
      <w:tr w:rsidR="00C229C1" w14:paraId="53368EF3" w14:textId="77777777">
        <w:tblPrEx>
          <w:tblBorders>
            <w:insideH w:val="none" w:sz="0" w:space="0" w:color="auto"/>
            <w:insideV w:val="none" w:sz="0" w:space="0" w:color="auto"/>
          </w:tblBorders>
        </w:tblPrEx>
        <w:tc>
          <w:tcPr>
            <w:tcW w:w="1234" w:type="dxa"/>
            <w:tcBorders>
              <w:top w:val="nil"/>
              <w:left w:val="nil"/>
              <w:bottom w:val="nil"/>
              <w:right w:val="nil"/>
            </w:tcBorders>
          </w:tcPr>
          <w:p w14:paraId="0270BDE6" w14:textId="77777777" w:rsidR="00C229C1" w:rsidRDefault="00C229C1">
            <w:pPr>
              <w:pStyle w:val="ConsPlusNormal"/>
              <w:jc w:val="center"/>
            </w:pPr>
            <w:r>
              <w:t>st35.007</w:t>
            </w:r>
          </w:p>
        </w:tc>
        <w:tc>
          <w:tcPr>
            <w:tcW w:w="2438" w:type="dxa"/>
            <w:tcBorders>
              <w:top w:val="nil"/>
              <w:left w:val="nil"/>
              <w:bottom w:val="nil"/>
              <w:right w:val="nil"/>
            </w:tcBorders>
          </w:tcPr>
          <w:p w14:paraId="3A31CBCA" w14:textId="77777777" w:rsidR="00C229C1" w:rsidRDefault="00C229C1">
            <w:pPr>
              <w:pStyle w:val="ConsPlusNormal"/>
            </w:pPr>
            <w:r>
              <w:t>Расстройства питания</w:t>
            </w:r>
          </w:p>
        </w:tc>
        <w:tc>
          <w:tcPr>
            <w:tcW w:w="3969" w:type="dxa"/>
            <w:tcBorders>
              <w:top w:val="nil"/>
              <w:left w:val="nil"/>
              <w:bottom w:val="nil"/>
              <w:right w:val="nil"/>
            </w:tcBorders>
          </w:tcPr>
          <w:p w14:paraId="2363D6CF" w14:textId="77777777" w:rsidR="00C229C1" w:rsidRDefault="00C229C1">
            <w:pPr>
              <w:pStyle w:val="ConsPlusNormal"/>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969" w:type="dxa"/>
            <w:tcBorders>
              <w:top w:val="nil"/>
              <w:left w:val="nil"/>
              <w:bottom w:val="nil"/>
              <w:right w:val="nil"/>
            </w:tcBorders>
          </w:tcPr>
          <w:p w14:paraId="4834862F" w14:textId="77777777" w:rsidR="00C229C1" w:rsidRDefault="00C229C1">
            <w:pPr>
              <w:pStyle w:val="ConsPlusNormal"/>
              <w:jc w:val="center"/>
            </w:pPr>
            <w:r>
              <w:t>-</w:t>
            </w:r>
          </w:p>
        </w:tc>
        <w:tc>
          <w:tcPr>
            <w:tcW w:w="2948" w:type="dxa"/>
            <w:tcBorders>
              <w:top w:val="nil"/>
              <w:left w:val="nil"/>
              <w:bottom w:val="nil"/>
              <w:right w:val="nil"/>
            </w:tcBorders>
          </w:tcPr>
          <w:p w14:paraId="220CA1C0" w14:textId="77777777" w:rsidR="00C229C1" w:rsidRDefault="00C229C1">
            <w:pPr>
              <w:pStyle w:val="ConsPlusNormal"/>
              <w:jc w:val="center"/>
            </w:pPr>
            <w:r>
              <w:t>-</w:t>
            </w:r>
          </w:p>
        </w:tc>
        <w:tc>
          <w:tcPr>
            <w:tcW w:w="1304" w:type="dxa"/>
            <w:tcBorders>
              <w:top w:val="nil"/>
              <w:left w:val="nil"/>
              <w:bottom w:val="nil"/>
              <w:right w:val="nil"/>
            </w:tcBorders>
          </w:tcPr>
          <w:p w14:paraId="59A61312" w14:textId="77777777" w:rsidR="00C229C1" w:rsidRDefault="00C229C1">
            <w:pPr>
              <w:pStyle w:val="ConsPlusNormal"/>
              <w:jc w:val="center"/>
            </w:pPr>
            <w:r>
              <w:t>1,06</w:t>
            </w:r>
          </w:p>
        </w:tc>
      </w:tr>
      <w:tr w:rsidR="00C229C1" w14:paraId="21ABFE96" w14:textId="77777777">
        <w:tblPrEx>
          <w:tblBorders>
            <w:insideH w:val="none" w:sz="0" w:space="0" w:color="auto"/>
            <w:insideV w:val="none" w:sz="0" w:space="0" w:color="auto"/>
          </w:tblBorders>
        </w:tblPrEx>
        <w:tc>
          <w:tcPr>
            <w:tcW w:w="1234" w:type="dxa"/>
            <w:tcBorders>
              <w:top w:val="nil"/>
              <w:left w:val="nil"/>
              <w:bottom w:val="nil"/>
              <w:right w:val="nil"/>
            </w:tcBorders>
          </w:tcPr>
          <w:p w14:paraId="6F16F251" w14:textId="77777777" w:rsidR="00C229C1" w:rsidRDefault="00C229C1">
            <w:pPr>
              <w:pStyle w:val="ConsPlusNormal"/>
              <w:jc w:val="center"/>
            </w:pPr>
            <w:r>
              <w:t>st35.008</w:t>
            </w:r>
          </w:p>
        </w:tc>
        <w:tc>
          <w:tcPr>
            <w:tcW w:w="2438" w:type="dxa"/>
            <w:tcBorders>
              <w:top w:val="nil"/>
              <w:left w:val="nil"/>
              <w:bottom w:val="nil"/>
              <w:right w:val="nil"/>
            </w:tcBorders>
          </w:tcPr>
          <w:p w14:paraId="5E5AF8CC" w14:textId="77777777" w:rsidR="00C229C1" w:rsidRDefault="00C229C1">
            <w:pPr>
              <w:pStyle w:val="ConsPlusNormal"/>
            </w:pPr>
            <w:r>
              <w:t>Другие нарушения обмена веществ</w:t>
            </w:r>
          </w:p>
        </w:tc>
        <w:tc>
          <w:tcPr>
            <w:tcW w:w="3969" w:type="dxa"/>
            <w:tcBorders>
              <w:top w:val="nil"/>
              <w:left w:val="nil"/>
              <w:bottom w:val="nil"/>
              <w:right w:val="nil"/>
            </w:tcBorders>
          </w:tcPr>
          <w:p w14:paraId="63078F30" w14:textId="77777777" w:rsidR="00C229C1" w:rsidRDefault="00C229C1">
            <w:pPr>
              <w:pStyle w:val="ConsPlusNormal"/>
            </w:pPr>
            <w:r>
              <w:t xml:space="preserve">D76, D76.1, D76.2, D76.3, E70, E70.3, E70.8, E70.9, E71, E71.2, E72, E72.4, E72.5, E72.9, E73, E73.0, E73.1, E73.8, E73.9, E74, E74.0, E74.1, E74.2, E74.3, E74.9, E75.0, E75.1, E75.5, E75.6, E76, E76.3, E76.8, E76.9, E77, E77.0, E77.1, E77.8, E77.9, E78, E78.0, E78.1, E78.2, E78.3, E78.4, E78.5, </w:t>
            </w:r>
            <w:r>
              <w:lastRenderedPageBreak/>
              <w:t>E78.6, E78.8, E78.9, E79, E79.0, E79.9, E80, E80.0, E80.1, E80.2, E80.3, E80.4, E80.5, E80.6, E80.7, E83, E83.1, E83.2, E83.5, E83.8, E83.9, E85, E85.0, E85.1, E85.2, E85.3, E85.4, E85.8, E85.9, E88.1, E88.2, E88.8, E88.9, E90</w:t>
            </w:r>
          </w:p>
        </w:tc>
        <w:tc>
          <w:tcPr>
            <w:tcW w:w="3969" w:type="dxa"/>
            <w:tcBorders>
              <w:top w:val="nil"/>
              <w:left w:val="nil"/>
              <w:bottom w:val="nil"/>
              <w:right w:val="nil"/>
            </w:tcBorders>
          </w:tcPr>
          <w:p w14:paraId="340CFF8D" w14:textId="77777777" w:rsidR="00C229C1" w:rsidRDefault="00C229C1">
            <w:pPr>
              <w:pStyle w:val="ConsPlusNormal"/>
              <w:jc w:val="center"/>
            </w:pPr>
            <w:r>
              <w:lastRenderedPageBreak/>
              <w:t>-</w:t>
            </w:r>
          </w:p>
        </w:tc>
        <w:tc>
          <w:tcPr>
            <w:tcW w:w="2948" w:type="dxa"/>
            <w:tcBorders>
              <w:top w:val="nil"/>
              <w:left w:val="nil"/>
              <w:bottom w:val="nil"/>
              <w:right w:val="nil"/>
            </w:tcBorders>
          </w:tcPr>
          <w:p w14:paraId="71B49943" w14:textId="77777777" w:rsidR="00C229C1" w:rsidRDefault="00C229C1">
            <w:pPr>
              <w:pStyle w:val="ConsPlusNormal"/>
              <w:jc w:val="center"/>
            </w:pPr>
            <w:r>
              <w:t>-</w:t>
            </w:r>
          </w:p>
        </w:tc>
        <w:tc>
          <w:tcPr>
            <w:tcW w:w="1304" w:type="dxa"/>
            <w:tcBorders>
              <w:top w:val="nil"/>
              <w:left w:val="nil"/>
              <w:bottom w:val="nil"/>
              <w:right w:val="nil"/>
            </w:tcBorders>
          </w:tcPr>
          <w:p w14:paraId="3868A5C3" w14:textId="77777777" w:rsidR="00C229C1" w:rsidRDefault="00C229C1">
            <w:pPr>
              <w:pStyle w:val="ConsPlusNormal"/>
              <w:jc w:val="center"/>
            </w:pPr>
            <w:r>
              <w:t>1,16</w:t>
            </w:r>
          </w:p>
        </w:tc>
      </w:tr>
      <w:tr w:rsidR="00C229C1" w14:paraId="77053DE8" w14:textId="77777777">
        <w:tblPrEx>
          <w:tblBorders>
            <w:insideH w:val="none" w:sz="0" w:space="0" w:color="auto"/>
            <w:insideV w:val="none" w:sz="0" w:space="0" w:color="auto"/>
          </w:tblBorders>
        </w:tblPrEx>
        <w:tc>
          <w:tcPr>
            <w:tcW w:w="1234" w:type="dxa"/>
            <w:tcBorders>
              <w:top w:val="nil"/>
              <w:left w:val="nil"/>
              <w:bottom w:val="nil"/>
              <w:right w:val="nil"/>
            </w:tcBorders>
          </w:tcPr>
          <w:p w14:paraId="5E5284AD" w14:textId="77777777" w:rsidR="00C229C1" w:rsidRDefault="00C229C1">
            <w:pPr>
              <w:pStyle w:val="ConsPlusNormal"/>
              <w:jc w:val="center"/>
            </w:pPr>
            <w:r>
              <w:t>st35.009</w:t>
            </w:r>
          </w:p>
        </w:tc>
        <w:tc>
          <w:tcPr>
            <w:tcW w:w="2438" w:type="dxa"/>
            <w:tcBorders>
              <w:top w:val="nil"/>
              <w:left w:val="nil"/>
              <w:bottom w:val="nil"/>
              <w:right w:val="nil"/>
            </w:tcBorders>
          </w:tcPr>
          <w:p w14:paraId="1EB8C5EE" w14:textId="77777777" w:rsidR="00C229C1" w:rsidRDefault="00C229C1">
            <w:pPr>
              <w:pStyle w:val="ConsPlusNormal"/>
            </w:pPr>
            <w:r>
              <w:t>Кистозный фиброз</w:t>
            </w:r>
          </w:p>
        </w:tc>
        <w:tc>
          <w:tcPr>
            <w:tcW w:w="3969" w:type="dxa"/>
            <w:tcBorders>
              <w:top w:val="nil"/>
              <w:left w:val="nil"/>
              <w:bottom w:val="nil"/>
              <w:right w:val="nil"/>
            </w:tcBorders>
          </w:tcPr>
          <w:p w14:paraId="318DF036" w14:textId="77777777" w:rsidR="00C229C1" w:rsidRDefault="00C229C1">
            <w:pPr>
              <w:pStyle w:val="ConsPlusNormal"/>
            </w:pPr>
            <w:r>
              <w:t>E84, E84.0, E84.1, E84.8, E84.9</w:t>
            </w:r>
          </w:p>
        </w:tc>
        <w:tc>
          <w:tcPr>
            <w:tcW w:w="3969" w:type="dxa"/>
            <w:tcBorders>
              <w:top w:val="nil"/>
              <w:left w:val="nil"/>
              <w:bottom w:val="nil"/>
              <w:right w:val="nil"/>
            </w:tcBorders>
          </w:tcPr>
          <w:p w14:paraId="2D451CAA" w14:textId="77777777" w:rsidR="00C229C1" w:rsidRDefault="00C229C1">
            <w:pPr>
              <w:pStyle w:val="ConsPlusNormal"/>
              <w:jc w:val="center"/>
            </w:pPr>
            <w:r>
              <w:t>-</w:t>
            </w:r>
          </w:p>
        </w:tc>
        <w:tc>
          <w:tcPr>
            <w:tcW w:w="2948" w:type="dxa"/>
            <w:tcBorders>
              <w:top w:val="nil"/>
              <w:left w:val="nil"/>
              <w:bottom w:val="nil"/>
              <w:right w:val="nil"/>
            </w:tcBorders>
          </w:tcPr>
          <w:p w14:paraId="4F695F74" w14:textId="77777777" w:rsidR="00C229C1" w:rsidRDefault="00C229C1">
            <w:pPr>
              <w:pStyle w:val="ConsPlusNormal"/>
              <w:jc w:val="center"/>
            </w:pPr>
            <w:r>
              <w:t>-</w:t>
            </w:r>
          </w:p>
        </w:tc>
        <w:tc>
          <w:tcPr>
            <w:tcW w:w="1304" w:type="dxa"/>
            <w:tcBorders>
              <w:top w:val="nil"/>
              <w:left w:val="nil"/>
              <w:bottom w:val="nil"/>
              <w:right w:val="nil"/>
            </w:tcBorders>
          </w:tcPr>
          <w:p w14:paraId="187FB9BD" w14:textId="77777777" w:rsidR="00C229C1" w:rsidRDefault="00C229C1">
            <w:pPr>
              <w:pStyle w:val="ConsPlusNormal"/>
              <w:jc w:val="center"/>
            </w:pPr>
            <w:r>
              <w:t>3,32</w:t>
            </w:r>
          </w:p>
        </w:tc>
      </w:tr>
      <w:tr w:rsidR="00C229C1" w14:paraId="08C8156B" w14:textId="77777777">
        <w:tblPrEx>
          <w:tblBorders>
            <w:insideH w:val="none" w:sz="0" w:space="0" w:color="auto"/>
            <w:insideV w:val="none" w:sz="0" w:space="0" w:color="auto"/>
          </w:tblBorders>
        </w:tblPrEx>
        <w:tc>
          <w:tcPr>
            <w:tcW w:w="1234" w:type="dxa"/>
            <w:tcBorders>
              <w:top w:val="nil"/>
              <w:left w:val="nil"/>
              <w:bottom w:val="nil"/>
              <w:right w:val="nil"/>
            </w:tcBorders>
          </w:tcPr>
          <w:p w14:paraId="1F24DA9B" w14:textId="77777777" w:rsidR="00C229C1" w:rsidRDefault="00C229C1">
            <w:pPr>
              <w:pStyle w:val="ConsPlusNormal"/>
              <w:jc w:val="center"/>
            </w:pPr>
            <w:r>
              <w:t>st36</w:t>
            </w:r>
          </w:p>
        </w:tc>
        <w:tc>
          <w:tcPr>
            <w:tcW w:w="2438" w:type="dxa"/>
            <w:tcBorders>
              <w:top w:val="nil"/>
              <w:left w:val="nil"/>
              <w:bottom w:val="nil"/>
              <w:right w:val="nil"/>
            </w:tcBorders>
          </w:tcPr>
          <w:p w14:paraId="63E32062" w14:textId="77777777" w:rsidR="00C229C1" w:rsidRDefault="00C229C1">
            <w:pPr>
              <w:pStyle w:val="ConsPlusNormal"/>
            </w:pPr>
            <w:r>
              <w:t>Прочее</w:t>
            </w:r>
          </w:p>
        </w:tc>
        <w:tc>
          <w:tcPr>
            <w:tcW w:w="3969" w:type="dxa"/>
            <w:tcBorders>
              <w:top w:val="nil"/>
              <w:left w:val="nil"/>
              <w:bottom w:val="nil"/>
              <w:right w:val="nil"/>
            </w:tcBorders>
          </w:tcPr>
          <w:p w14:paraId="1B5E32A9" w14:textId="77777777" w:rsidR="00C229C1" w:rsidRDefault="00C229C1">
            <w:pPr>
              <w:pStyle w:val="ConsPlusNormal"/>
            </w:pPr>
          </w:p>
        </w:tc>
        <w:tc>
          <w:tcPr>
            <w:tcW w:w="3969" w:type="dxa"/>
            <w:tcBorders>
              <w:top w:val="nil"/>
              <w:left w:val="nil"/>
              <w:bottom w:val="nil"/>
              <w:right w:val="nil"/>
            </w:tcBorders>
          </w:tcPr>
          <w:p w14:paraId="07CA35D2" w14:textId="77777777" w:rsidR="00C229C1" w:rsidRDefault="00C229C1">
            <w:pPr>
              <w:pStyle w:val="ConsPlusNormal"/>
            </w:pPr>
          </w:p>
        </w:tc>
        <w:tc>
          <w:tcPr>
            <w:tcW w:w="2948" w:type="dxa"/>
            <w:tcBorders>
              <w:top w:val="nil"/>
              <w:left w:val="nil"/>
              <w:bottom w:val="nil"/>
              <w:right w:val="nil"/>
            </w:tcBorders>
          </w:tcPr>
          <w:p w14:paraId="737F6425" w14:textId="77777777" w:rsidR="00C229C1" w:rsidRDefault="00C229C1">
            <w:pPr>
              <w:pStyle w:val="ConsPlusNormal"/>
            </w:pPr>
          </w:p>
        </w:tc>
        <w:tc>
          <w:tcPr>
            <w:tcW w:w="1304" w:type="dxa"/>
            <w:tcBorders>
              <w:top w:val="nil"/>
              <w:left w:val="nil"/>
              <w:bottom w:val="nil"/>
              <w:right w:val="nil"/>
            </w:tcBorders>
          </w:tcPr>
          <w:p w14:paraId="7931DBBF" w14:textId="77777777" w:rsidR="00C229C1" w:rsidRDefault="00C229C1">
            <w:pPr>
              <w:pStyle w:val="ConsPlusNormal"/>
              <w:jc w:val="center"/>
            </w:pPr>
            <w:r>
              <w:t>-</w:t>
            </w:r>
          </w:p>
        </w:tc>
      </w:tr>
      <w:tr w:rsidR="00C229C1" w14:paraId="4895AB7C" w14:textId="77777777">
        <w:tblPrEx>
          <w:tblBorders>
            <w:insideH w:val="none" w:sz="0" w:space="0" w:color="auto"/>
            <w:insideV w:val="none" w:sz="0" w:space="0" w:color="auto"/>
          </w:tblBorders>
        </w:tblPrEx>
        <w:tc>
          <w:tcPr>
            <w:tcW w:w="1234" w:type="dxa"/>
            <w:tcBorders>
              <w:top w:val="nil"/>
              <w:left w:val="nil"/>
              <w:bottom w:val="nil"/>
              <w:right w:val="nil"/>
            </w:tcBorders>
          </w:tcPr>
          <w:p w14:paraId="7EEA540D" w14:textId="77777777" w:rsidR="00C229C1" w:rsidRDefault="00C229C1">
            <w:pPr>
              <w:pStyle w:val="ConsPlusNormal"/>
              <w:jc w:val="center"/>
            </w:pPr>
            <w:r>
              <w:t>st36.001</w:t>
            </w:r>
          </w:p>
        </w:tc>
        <w:tc>
          <w:tcPr>
            <w:tcW w:w="2438" w:type="dxa"/>
            <w:tcBorders>
              <w:top w:val="nil"/>
              <w:left w:val="nil"/>
              <w:bottom w:val="nil"/>
              <w:right w:val="nil"/>
            </w:tcBorders>
          </w:tcPr>
          <w:p w14:paraId="7EA78109" w14:textId="77777777" w:rsidR="00C229C1" w:rsidRDefault="00C229C1">
            <w:pPr>
              <w:pStyle w:val="ConsPlusNormal"/>
            </w:pPr>
            <w:r>
              <w:t>Комплексное лечение с применением препаратов иммуноглобулина</w:t>
            </w:r>
          </w:p>
        </w:tc>
        <w:tc>
          <w:tcPr>
            <w:tcW w:w="3969" w:type="dxa"/>
            <w:tcBorders>
              <w:top w:val="nil"/>
              <w:left w:val="nil"/>
              <w:bottom w:val="nil"/>
              <w:right w:val="nil"/>
            </w:tcBorders>
          </w:tcPr>
          <w:p w14:paraId="7B0E4275" w14:textId="77777777" w:rsidR="00C229C1" w:rsidRDefault="00C229C1">
            <w:pPr>
              <w:pStyle w:val="ConsPlusNormal"/>
            </w:pPr>
            <w:r>
              <w:t>D69.3, D84.8, G11.3, G35, G36.0, G36.1, G36.8, G36.9, G37, G37.0, G37.1, G37.2, G37.3, G37.4, G37.5, G37.8, G37.9, G51.0, G58.7, G61.0, G61.8, G62.8, G70.0, G70.2, M33.0</w:t>
            </w:r>
          </w:p>
        </w:tc>
        <w:tc>
          <w:tcPr>
            <w:tcW w:w="3969" w:type="dxa"/>
            <w:tcBorders>
              <w:top w:val="nil"/>
              <w:left w:val="nil"/>
              <w:bottom w:val="nil"/>
              <w:right w:val="nil"/>
            </w:tcBorders>
          </w:tcPr>
          <w:p w14:paraId="6D187D02" w14:textId="77777777" w:rsidR="00C229C1" w:rsidRDefault="00C229C1">
            <w:pPr>
              <w:pStyle w:val="ConsPlusNormal"/>
            </w:pPr>
            <w:hyperlink r:id="rId4066">
              <w:r>
                <w:rPr>
                  <w:color w:val="0000FF"/>
                </w:rPr>
                <w:t>A25.05.001.001</w:t>
              </w:r>
            </w:hyperlink>
            <w:r>
              <w:t xml:space="preserve">, </w:t>
            </w:r>
            <w:hyperlink r:id="rId4067">
              <w:r>
                <w:rPr>
                  <w:color w:val="0000FF"/>
                </w:rPr>
                <w:t>A25.23.001.001</w:t>
              </w:r>
            </w:hyperlink>
            <w:r>
              <w:t xml:space="preserve">, </w:t>
            </w:r>
            <w:hyperlink r:id="rId4068">
              <w:r>
                <w:rPr>
                  <w:color w:val="0000FF"/>
                </w:rPr>
                <w:t>A25.24.001.001</w:t>
              </w:r>
            </w:hyperlink>
          </w:p>
        </w:tc>
        <w:tc>
          <w:tcPr>
            <w:tcW w:w="2948" w:type="dxa"/>
            <w:tcBorders>
              <w:top w:val="nil"/>
              <w:left w:val="nil"/>
              <w:bottom w:val="nil"/>
              <w:right w:val="nil"/>
            </w:tcBorders>
          </w:tcPr>
          <w:p w14:paraId="5F80B554" w14:textId="77777777" w:rsidR="00C229C1" w:rsidRDefault="00C229C1">
            <w:pPr>
              <w:pStyle w:val="ConsPlusNormal"/>
              <w:jc w:val="center"/>
            </w:pPr>
            <w:r>
              <w:t>-</w:t>
            </w:r>
          </w:p>
        </w:tc>
        <w:tc>
          <w:tcPr>
            <w:tcW w:w="1304" w:type="dxa"/>
            <w:tcBorders>
              <w:top w:val="nil"/>
              <w:left w:val="nil"/>
              <w:bottom w:val="nil"/>
              <w:right w:val="nil"/>
            </w:tcBorders>
          </w:tcPr>
          <w:p w14:paraId="67B93E3D" w14:textId="77777777" w:rsidR="00C229C1" w:rsidRDefault="00C229C1">
            <w:pPr>
              <w:pStyle w:val="ConsPlusNormal"/>
              <w:jc w:val="center"/>
            </w:pPr>
            <w:r>
              <w:t>4,32</w:t>
            </w:r>
          </w:p>
        </w:tc>
      </w:tr>
      <w:tr w:rsidR="00C229C1" w14:paraId="7734FBE1" w14:textId="77777777">
        <w:tblPrEx>
          <w:tblBorders>
            <w:insideH w:val="none" w:sz="0" w:space="0" w:color="auto"/>
            <w:insideV w:val="none" w:sz="0" w:space="0" w:color="auto"/>
          </w:tblBorders>
        </w:tblPrEx>
        <w:tc>
          <w:tcPr>
            <w:tcW w:w="1234" w:type="dxa"/>
            <w:tcBorders>
              <w:top w:val="nil"/>
              <w:left w:val="nil"/>
              <w:bottom w:val="nil"/>
              <w:right w:val="nil"/>
            </w:tcBorders>
          </w:tcPr>
          <w:p w14:paraId="30E0A185" w14:textId="77777777" w:rsidR="00C229C1" w:rsidRDefault="00C229C1">
            <w:pPr>
              <w:pStyle w:val="ConsPlusNormal"/>
              <w:jc w:val="center"/>
            </w:pPr>
            <w:r>
              <w:t>st36.002</w:t>
            </w:r>
          </w:p>
        </w:tc>
        <w:tc>
          <w:tcPr>
            <w:tcW w:w="2438" w:type="dxa"/>
            <w:tcBorders>
              <w:top w:val="nil"/>
              <w:left w:val="nil"/>
              <w:bottom w:val="nil"/>
              <w:right w:val="nil"/>
            </w:tcBorders>
          </w:tcPr>
          <w:p w14:paraId="34A12D41" w14:textId="77777777" w:rsidR="00C229C1" w:rsidRDefault="00C229C1">
            <w:pPr>
              <w:pStyle w:val="ConsPlusNormal"/>
            </w:pPr>
            <w:r>
              <w:t>Редкие генетические заболевания</w:t>
            </w:r>
          </w:p>
        </w:tc>
        <w:tc>
          <w:tcPr>
            <w:tcW w:w="3969" w:type="dxa"/>
            <w:tcBorders>
              <w:top w:val="nil"/>
              <w:left w:val="nil"/>
              <w:bottom w:val="nil"/>
              <w:right w:val="nil"/>
            </w:tcBorders>
          </w:tcPr>
          <w:p w14:paraId="2651EA76" w14:textId="77777777" w:rsidR="00C229C1" w:rsidRDefault="00C229C1">
            <w:pPr>
              <w:pStyle w:val="ConsPlusNormal"/>
            </w:pPr>
            <w: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w:t>
            </w:r>
            <w:r>
              <w:lastRenderedPageBreak/>
              <w:t>Q96, Q96.0, Q96.1, Q96.2, Q96.3, Q96.4, Q96.8, Q96.9, Q97.0, Q97.1, Q97.2, Q97.3, Q97.8, Q97.9, Q98.0, Q98.1, Q98.2, Q98.3, Q98.4, Q98.5, Q98.6, Q98.7, Q98.8, Q98.9, Q99, Q99.0, Q99.1, Q99.2, Q99.8, Q99.9</w:t>
            </w:r>
          </w:p>
        </w:tc>
        <w:tc>
          <w:tcPr>
            <w:tcW w:w="3969" w:type="dxa"/>
            <w:tcBorders>
              <w:top w:val="nil"/>
              <w:left w:val="nil"/>
              <w:bottom w:val="nil"/>
              <w:right w:val="nil"/>
            </w:tcBorders>
          </w:tcPr>
          <w:p w14:paraId="2F9C6E29" w14:textId="77777777" w:rsidR="00C229C1" w:rsidRDefault="00C229C1">
            <w:pPr>
              <w:pStyle w:val="ConsPlusNormal"/>
              <w:jc w:val="center"/>
            </w:pPr>
            <w:r>
              <w:lastRenderedPageBreak/>
              <w:t>-</w:t>
            </w:r>
          </w:p>
        </w:tc>
        <w:tc>
          <w:tcPr>
            <w:tcW w:w="2948" w:type="dxa"/>
            <w:tcBorders>
              <w:top w:val="nil"/>
              <w:left w:val="nil"/>
              <w:bottom w:val="nil"/>
              <w:right w:val="nil"/>
            </w:tcBorders>
          </w:tcPr>
          <w:p w14:paraId="1F3AE4B4" w14:textId="77777777" w:rsidR="00C229C1" w:rsidRDefault="00C229C1">
            <w:pPr>
              <w:pStyle w:val="ConsPlusNormal"/>
              <w:jc w:val="center"/>
            </w:pPr>
            <w:r>
              <w:t>-</w:t>
            </w:r>
          </w:p>
        </w:tc>
        <w:tc>
          <w:tcPr>
            <w:tcW w:w="1304" w:type="dxa"/>
            <w:tcBorders>
              <w:top w:val="nil"/>
              <w:left w:val="nil"/>
              <w:bottom w:val="nil"/>
              <w:right w:val="nil"/>
            </w:tcBorders>
          </w:tcPr>
          <w:p w14:paraId="31647DA5" w14:textId="77777777" w:rsidR="00C229C1" w:rsidRDefault="00C229C1">
            <w:pPr>
              <w:pStyle w:val="ConsPlusNormal"/>
              <w:jc w:val="center"/>
            </w:pPr>
            <w:r>
              <w:t>3,50</w:t>
            </w:r>
          </w:p>
        </w:tc>
      </w:tr>
      <w:tr w:rsidR="00C229C1" w14:paraId="735B0C8B" w14:textId="77777777">
        <w:tblPrEx>
          <w:tblBorders>
            <w:insideH w:val="none" w:sz="0" w:space="0" w:color="auto"/>
            <w:insideV w:val="none" w:sz="0" w:space="0" w:color="auto"/>
          </w:tblBorders>
        </w:tblPrEx>
        <w:tc>
          <w:tcPr>
            <w:tcW w:w="1234" w:type="dxa"/>
            <w:tcBorders>
              <w:top w:val="nil"/>
              <w:left w:val="nil"/>
              <w:bottom w:val="nil"/>
              <w:right w:val="nil"/>
            </w:tcBorders>
          </w:tcPr>
          <w:p w14:paraId="46AFD7E1" w14:textId="77777777" w:rsidR="00C229C1" w:rsidRDefault="00C229C1">
            <w:pPr>
              <w:pStyle w:val="ConsPlusNormal"/>
              <w:jc w:val="center"/>
            </w:pPr>
            <w:r>
              <w:t>st36.004</w:t>
            </w:r>
          </w:p>
        </w:tc>
        <w:tc>
          <w:tcPr>
            <w:tcW w:w="2438" w:type="dxa"/>
            <w:tcBorders>
              <w:top w:val="nil"/>
              <w:left w:val="nil"/>
              <w:bottom w:val="nil"/>
              <w:right w:val="nil"/>
            </w:tcBorders>
          </w:tcPr>
          <w:p w14:paraId="62F9B75D" w14:textId="77777777" w:rsidR="00C229C1" w:rsidRDefault="00C229C1">
            <w:pPr>
              <w:pStyle w:val="ConsPlusNormal"/>
            </w:pPr>
            <w:r>
              <w:t>Факторы, влияющие на состояние здоровья населения и обращения в учреждения здравоохранения</w:t>
            </w:r>
          </w:p>
        </w:tc>
        <w:tc>
          <w:tcPr>
            <w:tcW w:w="3969" w:type="dxa"/>
            <w:tcBorders>
              <w:top w:val="nil"/>
              <w:left w:val="nil"/>
              <w:bottom w:val="nil"/>
              <w:right w:val="nil"/>
            </w:tcBorders>
          </w:tcPr>
          <w:p w14:paraId="20FC68D1" w14:textId="77777777" w:rsidR="00C229C1" w:rsidRDefault="00C229C1">
            <w:pPr>
              <w:pStyle w:val="ConsPlusNormal"/>
            </w:pPr>
            <w: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w:t>
            </w:r>
            <w:r>
              <w:lastRenderedPageBreak/>
              <w:t>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w:t>
            </w:r>
          </w:p>
        </w:tc>
        <w:tc>
          <w:tcPr>
            <w:tcW w:w="3969" w:type="dxa"/>
            <w:tcBorders>
              <w:top w:val="nil"/>
              <w:left w:val="nil"/>
              <w:bottom w:val="nil"/>
              <w:right w:val="nil"/>
            </w:tcBorders>
          </w:tcPr>
          <w:p w14:paraId="0E4DE156" w14:textId="77777777" w:rsidR="00C229C1" w:rsidRDefault="00C229C1">
            <w:pPr>
              <w:pStyle w:val="ConsPlusNormal"/>
              <w:jc w:val="center"/>
            </w:pPr>
            <w:r>
              <w:lastRenderedPageBreak/>
              <w:t>-</w:t>
            </w:r>
          </w:p>
        </w:tc>
        <w:tc>
          <w:tcPr>
            <w:tcW w:w="2948" w:type="dxa"/>
            <w:tcBorders>
              <w:top w:val="nil"/>
              <w:left w:val="nil"/>
              <w:bottom w:val="nil"/>
              <w:right w:val="nil"/>
            </w:tcBorders>
          </w:tcPr>
          <w:p w14:paraId="5CCA57B0" w14:textId="77777777" w:rsidR="00C229C1" w:rsidRDefault="00C229C1">
            <w:pPr>
              <w:pStyle w:val="ConsPlusNormal"/>
              <w:jc w:val="center"/>
            </w:pPr>
            <w:r>
              <w:t>-</w:t>
            </w:r>
          </w:p>
        </w:tc>
        <w:tc>
          <w:tcPr>
            <w:tcW w:w="1304" w:type="dxa"/>
            <w:tcBorders>
              <w:top w:val="nil"/>
              <w:left w:val="nil"/>
              <w:bottom w:val="nil"/>
              <w:right w:val="nil"/>
            </w:tcBorders>
          </w:tcPr>
          <w:p w14:paraId="5992E4A9" w14:textId="77777777" w:rsidR="00C229C1" w:rsidRDefault="00C229C1">
            <w:pPr>
              <w:pStyle w:val="ConsPlusNormal"/>
              <w:jc w:val="center"/>
            </w:pPr>
            <w:r>
              <w:t>0,32</w:t>
            </w:r>
          </w:p>
        </w:tc>
      </w:tr>
      <w:tr w:rsidR="00C229C1" w14:paraId="1CB47784" w14:textId="77777777">
        <w:tblPrEx>
          <w:tblBorders>
            <w:insideH w:val="none" w:sz="0" w:space="0" w:color="auto"/>
            <w:insideV w:val="none" w:sz="0" w:space="0" w:color="auto"/>
          </w:tblBorders>
        </w:tblPrEx>
        <w:tc>
          <w:tcPr>
            <w:tcW w:w="1234" w:type="dxa"/>
            <w:tcBorders>
              <w:top w:val="nil"/>
              <w:left w:val="nil"/>
              <w:bottom w:val="nil"/>
              <w:right w:val="nil"/>
            </w:tcBorders>
          </w:tcPr>
          <w:p w14:paraId="06FD38F2" w14:textId="77777777" w:rsidR="00C229C1" w:rsidRDefault="00C229C1">
            <w:pPr>
              <w:pStyle w:val="ConsPlusNormal"/>
            </w:pPr>
          </w:p>
        </w:tc>
        <w:tc>
          <w:tcPr>
            <w:tcW w:w="2438" w:type="dxa"/>
            <w:tcBorders>
              <w:top w:val="nil"/>
              <w:left w:val="nil"/>
              <w:bottom w:val="nil"/>
              <w:right w:val="nil"/>
            </w:tcBorders>
          </w:tcPr>
          <w:p w14:paraId="3B7E468D" w14:textId="77777777" w:rsidR="00C229C1" w:rsidRDefault="00C229C1">
            <w:pPr>
              <w:pStyle w:val="ConsPlusNormal"/>
            </w:pPr>
          </w:p>
        </w:tc>
        <w:tc>
          <w:tcPr>
            <w:tcW w:w="3969" w:type="dxa"/>
            <w:tcBorders>
              <w:top w:val="nil"/>
              <w:left w:val="nil"/>
              <w:bottom w:val="nil"/>
              <w:right w:val="nil"/>
            </w:tcBorders>
          </w:tcPr>
          <w:p w14:paraId="76655042" w14:textId="77777777" w:rsidR="00C229C1" w:rsidRDefault="00C229C1">
            <w:pPr>
              <w:pStyle w:val="ConsPlusNormal"/>
            </w:pPr>
            <w:r>
              <w:t xml:space="preserve">Z51.8, Z51.9, Z52, Z52.0, Z52.1, Z52.2, Z52.3, Z52.4, Z52.5, Z52.8, Z52.9, Z53, </w:t>
            </w:r>
            <w:r>
              <w:lastRenderedPageBreak/>
              <w:t xml:space="preserve">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w:t>
            </w:r>
            <w:r>
              <w:lastRenderedPageBreak/>
              <w:t>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9" w:type="dxa"/>
            <w:tcBorders>
              <w:top w:val="nil"/>
              <w:left w:val="nil"/>
              <w:bottom w:val="nil"/>
              <w:right w:val="nil"/>
            </w:tcBorders>
          </w:tcPr>
          <w:p w14:paraId="27C4E74B" w14:textId="77777777" w:rsidR="00C229C1" w:rsidRDefault="00C229C1">
            <w:pPr>
              <w:pStyle w:val="ConsPlusNormal"/>
            </w:pPr>
          </w:p>
        </w:tc>
        <w:tc>
          <w:tcPr>
            <w:tcW w:w="2948" w:type="dxa"/>
            <w:tcBorders>
              <w:top w:val="nil"/>
              <w:left w:val="nil"/>
              <w:bottom w:val="nil"/>
              <w:right w:val="nil"/>
            </w:tcBorders>
          </w:tcPr>
          <w:p w14:paraId="47E9F0B4" w14:textId="77777777" w:rsidR="00C229C1" w:rsidRDefault="00C229C1">
            <w:pPr>
              <w:pStyle w:val="ConsPlusNormal"/>
            </w:pPr>
          </w:p>
        </w:tc>
        <w:tc>
          <w:tcPr>
            <w:tcW w:w="1304" w:type="dxa"/>
            <w:tcBorders>
              <w:top w:val="nil"/>
              <w:left w:val="nil"/>
              <w:bottom w:val="nil"/>
              <w:right w:val="nil"/>
            </w:tcBorders>
          </w:tcPr>
          <w:p w14:paraId="74C3F5AA" w14:textId="77777777" w:rsidR="00C229C1" w:rsidRDefault="00C229C1">
            <w:pPr>
              <w:pStyle w:val="ConsPlusNormal"/>
            </w:pPr>
          </w:p>
        </w:tc>
      </w:tr>
      <w:tr w:rsidR="00C229C1" w14:paraId="45F3DB47" w14:textId="77777777">
        <w:tblPrEx>
          <w:tblBorders>
            <w:insideH w:val="none" w:sz="0" w:space="0" w:color="auto"/>
            <w:insideV w:val="none" w:sz="0" w:space="0" w:color="auto"/>
          </w:tblBorders>
        </w:tblPrEx>
        <w:tc>
          <w:tcPr>
            <w:tcW w:w="1234" w:type="dxa"/>
            <w:tcBorders>
              <w:top w:val="nil"/>
              <w:left w:val="nil"/>
              <w:bottom w:val="nil"/>
              <w:right w:val="nil"/>
            </w:tcBorders>
          </w:tcPr>
          <w:p w14:paraId="5259C710" w14:textId="77777777" w:rsidR="00C229C1" w:rsidRDefault="00C229C1">
            <w:pPr>
              <w:pStyle w:val="ConsPlusNormal"/>
              <w:jc w:val="center"/>
            </w:pPr>
            <w:r>
              <w:lastRenderedPageBreak/>
              <w:t>st36.020</w:t>
            </w:r>
          </w:p>
        </w:tc>
        <w:tc>
          <w:tcPr>
            <w:tcW w:w="2438" w:type="dxa"/>
            <w:tcBorders>
              <w:top w:val="nil"/>
              <w:left w:val="nil"/>
              <w:bottom w:val="nil"/>
              <w:right w:val="nil"/>
            </w:tcBorders>
          </w:tcPr>
          <w:p w14:paraId="59368EEC" w14:textId="77777777" w:rsidR="00C229C1" w:rsidRDefault="00C229C1">
            <w:pPr>
              <w:pStyle w:val="ConsPlusNormal"/>
            </w:pPr>
            <w:r>
              <w:t>Оказание услуг диализа (только для федеральных медицинских организаций) (уровень 1)</w:t>
            </w:r>
          </w:p>
        </w:tc>
        <w:tc>
          <w:tcPr>
            <w:tcW w:w="3969" w:type="dxa"/>
            <w:tcBorders>
              <w:top w:val="nil"/>
              <w:left w:val="nil"/>
              <w:bottom w:val="nil"/>
              <w:right w:val="nil"/>
            </w:tcBorders>
          </w:tcPr>
          <w:p w14:paraId="1D15D2F8" w14:textId="77777777" w:rsidR="00C229C1" w:rsidRDefault="00C229C1">
            <w:pPr>
              <w:pStyle w:val="ConsPlusNormal"/>
              <w:jc w:val="center"/>
            </w:pPr>
            <w:r>
              <w:t>-</w:t>
            </w:r>
          </w:p>
        </w:tc>
        <w:tc>
          <w:tcPr>
            <w:tcW w:w="3969" w:type="dxa"/>
            <w:tcBorders>
              <w:top w:val="nil"/>
              <w:left w:val="nil"/>
              <w:bottom w:val="nil"/>
              <w:right w:val="nil"/>
            </w:tcBorders>
          </w:tcPr>
          <w:p w14:paraId="694B48C3" w14:textId="77777777" w:rsidR="00C229C1" w:rsidRDefault="00C229C1">
            <w:pPr>
              <w:pStyle w:val="ConsPlusNormal"/>
            </w:pPr>
            <w:hyperlink r:id="rId4069">
              <w:r>
                <w:rPr>
                  <w:color w:val="0000FF"/>
                </w:rPr>
                <w:t>A18.05.002</w:t>
              </w:r>
            </w:hyperlink>
            <w:r>
              <w:t xml:space="preserve">, </w:t>
            </w:r>
            <w:hyperlink r:id="rId4070">
              <w:r>
                <w:rPr>
                  <w:color w:val="0000FF"/>
                </w:rPr>
                <w:t>A18.05.002.001</w:t>
              </w:r>
            </w:hyperlink>
            <w:r>
              <w:t xml:space="preserve">, </w:t>
            </w:r>
            <w:hyperlink r:id="rId4071">
              <w:r>
                <w:rPr>
                  <w:color w:val="0000FF"/>
                </w:rPr>
                <w:t>A18.05.002.002</w:t>
              </w:r>
            </w:hyperlink>
            <w:r>
              <w:t xml:space="preserve">, </w:t>
            </w:r>
            <w:hyperlink r:id="rId4072">
              <w:r>
                <w:rPr>
                  <w:color w:val="0000FF"/>
                </w:rPr>
                <w:t>A18.05.011</w:t>
              </w:r>
            </w:hyperlink>
            <w:r>
              <w:t xml:space="preserve">, </w:t>
            </w:r>
            <w:hyperlink r:id="rId4073">
              <w:r>
                <w:rPr>
                  <w:color w:val="0000FF"/>
                </w:rPr>
                <w:t>A18.05.004</w:t>
              </w:r>
            </w:hyperlink>
            <w:r>
              <w:t xml:space="preserve">, </w:t>
            </w:r>
            <w:hyperlink r:id="rId4074">
              <w:r>
                <w:rPr>
                  <w:color w:val="0000FF"/>
                </w:rPr>
                <w:t>A18.30.001</w:t>
              </w:r>
            </w:hyperlink>
            <w:r>
              <w:t xml:space="preserve">, </w:t>
            </w:r>
            <w:hyperlink r:id="rId4075">
              <w:r>
                <w:rPr>
                  <w:color w:val="0000FF"/>
                </w:rPr>
                <w:t>A18.30.001.002</w:t>
              </w:r>
            </w:hyperlink>
            <w:r>
              <w:t xml:space="preserve">, </w:t>
            </w:r>
            <w:hyperlink r:id="rId4076">
              <w:r>
                <w:rPr>
                  <w:color w:val="0000FF"/>
                </w:rPr>
                <w:t>A18.30.001.003</w:t>
              </w:r>
            </w:hyperlink>
          </w:p>
        </w:tc>
        <w:tc>
          <w:tcPr>
            <w:tcW w:w="2948" w:type="dxa"/>
            <w:tcBorders>
              <w:top w:val="nil"/>
              <w:left w:val="nil"/>
              <w:bottom w:val="nil"/>
              <w:right w:val="nil"/>
            </w:tcBorders>
          </w:tcPr>
          <w:p w14:paraId="0833446C" w14:textId="77777777" w:rsidR="00C229C1" w:rsidRDefault="00C229C1">
            <w:pPr>
              <w:pStyle w:val="ConsPlusNormal"/>
              <w:jc w:val="center"/>
            </w:pPr>
            <w:r>
              <w:t>-</w:t>
            </w:r>
          </w:p>
        </w:tc>
        <w:tc>
          <w:tcPr>
            <w:tcW w:w="1304" w:type="dxa"/>
            <w:tcBorders>
              <w:top w:val="nil"/>
              <w:left w:val="nil"/>
              <w:bottom w:val="nil"/>
              <w:right w:val="nil"/>
            </w:tcBorders>
          </w:tcPr>
          <w:p w14:paraId="31D4A612" w14:textId="77777777" w:rsidR="00C229C1" w:rsidRDefault="00C229C1">
            <w:pPr>
              <w:pStyle w:val="ConsPlusNormal"/>
              <w:jc w:val="center"/>
            </w:pPr>
            <w:r>
              <w:t>0,26</w:t>
            </w:r>
          </w:p>
        </w:tc>
      </w:tr>
      <w:tr w:rsidR="00C229C1" w14:paraId="15912171" w14:textId="77777777">
        <w:tblPrEx>
          <w:tblBorders>
            <w:insideH w:val="none" w:sz="0" w:space="0" w:color="auto"/>
            <w:insideV w:val="none" w:sz="0" w:space="0" w:color="auto"/>
          </w:tblBorders>
        </w:tblPrEx>
        <w:tc>
          <w:tcPr>
            <w:tcW w:w="1234" w:type="dxa"/>
            <w:tcBorders>
              <w:top w:val="nil"/>
              <w:left w:val="nil"/>
              <w:bottom w:val="nil"/>
              <w:right w:val="nil"/>
            </w:tcBorders>
          </w:tcPr>
          <w:p w14:paraId="37300B5C" w14:textId="77777777" w:rsidR="00C229C1" w:rsidRDefault="00C229C1">
            <w:pPr>
              <w:pStyle w:val="ConsPlusNormal"/>
              <w:jc w:val="center"/>
            </w:pPr>
            <w:r>
              <w:t>st36.021</w:t>
            </w:r>
          </w:p>
        </w:tc>
        <w:tc>
          <w:tcPr>
            <w:tcW w:w="2438" w:type="dxa"/>
            <w:tcBorders>
              <w:top w:val="nil"/>
              <w:left w:val="nil"/>
              <w:bottom w:val="nil"/>
              <w:right w:val="nil"/>
            </w:tcBorders>
          </w:tcPr>
          <w:p w14:paraId="493096B9" w14:textId="77777777" w:rsidR="00C229C1" w:rsidRDefault="00C229C1">
            <w:pPr>
              <w:pStyle w:val="ConsPlusNormal"/>
            </w:pPr>
            <w:r>
              <w:t xml:space="preserve">Оказание услуг диализа </w:t>
            </w:r>
            <w:r>
              <w:lastRenderedPageBreak/>
              <w:t>(только для федеральных медицинских организаций) (уровень 2)</w:t>
            </w:r>
          </w:p>
        </w:tc>
        <w:tc>
          <w:tcPr>
            <w:tcW w:w="3969" w:type="dxa"/>
            <w:tcBorders>
              <w:top w:val="nil"/>
              <w:left w:val="nil"/>
              <w:bottom w:val="nil"/>
              <w:right w:val="nil"/>
            </w:tcBorders>
          </w:tcPr>
          <w:p w14:paraId="681309ED" w14:textId="77777777" w:rsidR="00C229C1" w:rsidRDefault="00C229C1">
            <w:pPr>
              <w:pStyle w:val="ConsPlusNormal"/>
              <w:jc w:val="center"/>
            </w:pPr>
            <w:r>
              <w:lastRenderedPageBreak/>
              <w:t>-</w:t>
            </w:r>
          </w:p>
        </w:tc>
        <w:tc>
          <w:tcPr>
            <w:tcW w:w="3969" w:type="dxa"/>
            <w:tcBorders>
              <w:top w:val="nil"/>
              <w:left w:val="nil"/>
              <w:bottom w:val="nil"/>
              <w:right w:val="nil"/>
            </w:tcBorders>
          </w:tcPr>
          <w:p w14:paraId="3D70B751" w14:textId="77777777" w:rsidR="00C229C1" w:rsidRDefault="00C229C1">
            <w:pPr>
              <w:pStyle w:val="ConsPlusNormal"/>
            </w:pPr>
            <w:hyperlink r:id="rId4077">
              <w:r>
                <w:rPr>
                  <w:color w:val="0000FF"/>
                </w:rPr>
                <w:t>A18.05.002.003</w:t>
              </w:r>
            </w:hyperlink>
            <w:r>
              <w:t xml:space="preserve">, </w:t>
            </w:r>
            <w:hyperlink r:id="rId4078">
              <w:r>
                <w:rPr>
                  <w:color w:val="0000FF"/>
                </w:rPr>
                <w:t>A18.05.003</w:t>
              </w:r>
            </w:hyperlink>
            <w:r>
              <w:t xml:space="preserve">, </w:t>
            </w:r>
            <w:hyperlink r:id="rId4079">
              <w:r>
                <w:rPr>
                  <w:color w:val="0000FF"/>
                </w:rPr>
                <w:t>A18.05.003.001</w:t>
              </w:r>
            </w:hyperlink>
            <w:r>
              <w:t xml:space="preserve">, </w:t>
            </w:r>
            <w:hyperlink r:id="rId4080">
              <w:r>
                <w:rPr>
                  <w:color w:val="0000FF"/>
                </w:rPr>
                <w:t>A18.05.004.001</w:t>
              </w:r>
            </w:hyperlink>
            <w:r>
              <w:t xml:space="preserve">, </w:t>
            </w:r>
            <w:hyperlink r:id="rId4081">
              <w:r>
                <w:rPr>
                  <w:color w:val="0000FF"/>
                </w:rPr>
                <w:t>A18.05.011.001</w:t>
              </w:r>
            </w:hyperlink>
          </w:p>
        </w:tc>
        <w:tc>
          <w:tcPr>
            <w:tcW w:w="2948" w:type="dxa"/>
            <w:tcBorders>
              <w:top w:val="nil"/>
              <w:left w:val="nil"/>
              <w:bottom w:val="nil"/>
              <w:right w:val="nil"/>
            </w:tcBorders>
          </w:tcPr>
          <w:p w14:paraId="28357FAF" w14:textId="77777777" w:rsidR="00C229C1" w:rsidRDefault="00C229C1">
            <w:pPr>
              <w:pStyle w:val="ConsPlusNormal"/>
              <w:jc w:val="center"/>
            </w:pPr>
            <w:r>
              <w:lastRenderedPageBreak/>
              <w:t>-</w:t>
            </w:r>
          </w:p>
        </w:tc>
        <w:tc>
          <w:tcPr>
            <w:tcW w:w="1304" w:type="dxa"/>
            <w:tcBorders>
              <w:top w:val="nil"/>
              <w:left w:val="nil"/>
              <w:bottom w:val="nil"/>
              <w:right w:val="nil"/>
            </w:tcBorders>
          </w:tcPr>
          <w:p w14:paraId="27702D93" w14:textId="77777777" w:rsidR="00C229C1" w:rsidRDefault="00C229C1">
            <w:pPr>
              <w:pStyle w:val="ConsPlusNormal"/>
              <w:jc w:val="center"/>
            </w:pPr>
            <w:r>
              <w:t>0,76</w:t>
            </w:r>
          </w:p>
        </w:tc>
      </w:tr>
      <w:tr w:rsidR="00C229C1" w14:paraId="7CD02FAE" w14:textId="77777777">
        <w:tblPrEx>
          <w:tblBorders>
            <w:insideH w:val="none" w:sz="0" w:space="0" w:color="auto"/>
            <w:insideV w:val="none" w:sz="0" w:space="0" w:color="auto"/>
          </w:tblBorders>
        </w:tblPrEx>
        <w:tc>
          <w:tcPr>
            <w:tcW w:w="1234" w:type="dxa"/>
            <w:tcBorders>
              <w:top w:val="nil"/>
              <w:left w:val="nil"/>
              <w:bottom w:val="nil"/>
              <w:right w:val="nil"/>
            </w:tcBorders>
          </w:tcPr>
          <w:p w14:paraId="7BBCB900" w14:textId="77777777" w:rsidR="00C229C1" w:rsidRDefault="00C229C1">
            <w:pPr>
              <w:pStyle w:val="ConsPlusNormal"/>
              <w:jc w:val="center"/>
            </w:pPr>
            <w:r>
              <w:t>st36.022</w:t>
            </w:r>
          </w:p>
        </w:tc>
        <w:tc>
          <w:tcPr>
            <w:tcW w:w="2438" w:type="dxa"/>
            <w:tcBorders>
              <w:top w:val="nil"/>
              <w:left w:val="nil"/>
              <w:bottom w:val="nil"/>
              <w:right w:val="nil"/>
            </w:tcBorders>
          </w:tcPr>
          <w:p w14:paraId="121223BF" w14:textId="77777777" w:rsidR="00C229C1" w:rsidRDefault="00C229C1">
            <w:pPr>
              <w:pStyle w:val="ConsPlusNormal"/>
            </w:pPr>
            <w:r>
              <w:t>Оказание услуг диализа (только для федеральных медицинских организаций) (уровень 3)</w:t>
            </w:r>
          </w:p>
        </w:tc>
        <w:tc>
          <w:tcPr>
            <w:tcW w:w="3969" w:type="dxa"/>
            <w:tcBorders>
              <w:top w:val="nil"/>
              <w:left w:val="nil"/>
              <w:bottom w:val="nil"/>
              <w:right w:val="nil"/>
            </w:tcBorders>
          </w:tcPr>
          <w:p w14:paraId="5CF21BD8" w14:textId="77777777" w:rsidR="00C229C1" w:rsidRDefault="00C229C1">
            <w:pPr>
              <w:pStyle w:val="ConsPlusNormal"/>
              <w:jc w:val="center"/>
            </w:pPr>
            <w:r>
              <w:t>-</w:t>
            </w:r>
          </w:p>
        </w:tc>
        <w:tc>
          <w:tcPr>
            <w:tcW w:w="3969" w:type="dxa"/>
            <w:tcBorders>
              <w:top w:val="nil"/>
              <w:left w:val="nil"/>
              <w:bottom w:val="nil"/>
              <w:right w:val="nil"/>
            </w:tcBorders>
          </w:tcPr>
          <w:p w14:paraId="4F2315EB" w14:textId="77777777" w:rsidR="00C229C1" w:rsidRDefault="00C229C1">
            <w:pPr>
              <w:pStyle w:val="ConsPlusNormal"/>
            </w:pPr>
            <w:hyperlink r:id="rId4082">
              <w:r>
                <w:rPr>
                  <w:color w:val="0000FF"/>
                </w:rPr>
                <w:t>A18.05.002.005</w:t>
              </w:r>
            </w:hyperlink>
            <w:r>
              <w:t xml:space="preserve">, </w:t>
            </w:r>
            <w:hyperlink r:id="rId4083">
              <w:r>
                <w:rPr>
                  <w:color w:val="0000FF"/>
                </w:rPr>
                <w:t>A18.05.003.002</w:t>
              </w:r>
            </w:hyperlink>
            <w:r>
              <w:t xml:space="preserve">, </w:t>
            </w:r>
            <w:hyperlink r:id="rId4084">
              <w:r>
                <w:rPr>
                  <w:color w:val="0000FF"/>
                </w:rPr>
                <w:t>A18.05.011.002</w:t>
              </w:r>
            </w:hyperlink>
            <w:r>
              <w:t xml:space="preserve">, </w:t>
            </w:r>
            <w:hyperlink r:id="rId4085">
              <w:r>
                <w:rPr>
                  <w:color w:val="0000FF"/>
                </w:rPr>
                <w:t>A18.30.001.001</w:t>
              </w:r>
            </w:hyperlink>
          </w:p>
        </w:tc>
        <w:tc>
          <w:tcPr>
            <w:tcW w:w="2948" w:type="dxa"/>
            <w:tcBorders>
              <w:top w:val="nil"/>
              <w:left w:val="nil"/>
              <w:bottom w:val="nil"/>
              <w:right w:val="nil"/>
            </w:tcBorders>
          </w:tcPr>
          <w:p w14:paraId="100CBA28" w14:textId="77777777" w:rsidR="00C229C1" w:rsidRDefault="00C229C1">
            <w:pPr>
              <w:pStyle w:val="ConsPlusNormal"/>
              <w:jc w:val="center"/>
            </w:pPr>
            <w:r>
              <w:t>-</w:t>
            </w:r>
          </w:p>
        </w:tc>
        <w:tc>
          <w:tcPr>
            <w:tcW w:w="1304" w:type="dxa"/>
            <w:tcBorders>
              <w:top w:val="nil"/>
              <w:left w:val="nil"/>
              <w:bottom w:val="nil"/>
              <w:right w:val="nil"/>
            </w:tcBorders>
          </w:tcPr>
          <w:p w14:paraId="534E4594" w14:textId="77777777" w:rsidR="00C229C1" w:rsidRDefault="00C229C1">
            <w:pPr>
              <w:pStyle w:val="ConsPlusNormal"/>
              <w:jc w:val="center"/>
            </w:pPr>
            <w:r>
              <w:t>1,38</w:t>
            </w:r>
          </w:p>
        </w:tc>
      </w:tr>
      <w:tr w:rsidR="00C229C1" w14:paraId="4EC29953" w14:textId="77777777">
        <w:tblPrEx>
          <w:tblBorders>
            <w:insideH w:val="none" w:sz="0" w:space="0" w:color="auto"/>
            <w:insideV w:val="none" w:sz="0" w:space="0" w:color="auto"/>
          </w:tblBorders>
        </w:tblPrEx>
        <w:tc>
          <w:tcPr>
            <w:tcW w:w="1234" w:type="dxa"/>
            <w:tcBorders>
              <w:top w:val="nil"/>
              <w:left w:val="nil"/>
              <w:bottom w:val="nil"/>
              <w:right w:val="nil"/>
            </w:tcBorders>
          </w:tcPr>
          <w:p w14:paraId="59C21C26" w14:textId="77777777" w:rsidR="00C229C1" w:rsidRDefault="00C229C1">
            <w:pPr>
              <w:pStyle w:val="ConsPlusNormal"/>
              <w:jc w:val="center"/>
            </w:pPr>
            <w:r>
              <w:t>st36.023</w:t>
            </w:r>
          </w:p>
        </w:tc>
        <w:tc>
          <w:tcPr>
            <w:tcW w:w="2438" w:type="dxa"/>
            <w:tcBorders>
              <w:top w:val="nil"/>
              <w:left w:val="nil"/>
              <w:bottom w:val="nil"/>
              <w:right w:val="nil"/>
            </w:tcBorders>
          </w:tcPr>
          <w:p w14:paraId="06BEB40D" w14:textId="77777777" w:rsidR="00C229C1" w:rsidRDefault="00C229C1">
            <w:pPr>
              <w:pStyle w:val="ConsPlusNormal"/>
            </w:pPr>
            <w:r>
              <w:t>Оказание услуг диализа (только для федеральных медицинских организаций) (уровень 4)</w:t>
            </w:r>
          </w:p>
        </w:tc>
        <w:tc>
          <w:tcPr>
            <w:tcW w:w="3969" w:type="dxa"/>
            <w:tcBorders>
              <w:top w:val="nil"/>
              <w:left w:val="nil"/>
              <w:bottom w:val="nil"/>
              <w:right w:val="nil"/>
            </w:tcBorders>
          </w:tcPr>
          <w:p w14:paraId="5D0E0CD2" w14:textId="77777777" w:rsidR="00C229C1" w:rsidRDefault="00C229C1">
            <w:pPr>
              <w:pStyle w:val="ConsPlusNormal"/>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969" w:type="dxa"/>
            <w:tcBorders>
              <w:top w:val="nil"/>
              <w:left w:val="nil"/>
              <w:bottom w:val="nil"/>
              <w:right w:val="nil"/>
            </w:tcBorders>
          </w:tcPr>
          <w:p w14:paraId="7F0EB3AB" w14:textId="77777777" w:rsidR="00C229C1" w:rsidRDefault="00C229C1">
            <w:pPr>
              <w:pStyle w:val="ConsPlusNormal"/>
            </w:pPr>
            <w:hyperlink r:id="rId4086">
              <w:r>
                <w:rPr>
                  <w:color w:val="0000FF"/>
                </w:rPr>
                <w:t>A18.05.001.003</w:t>
              </w:r>
            </w:hyperlink>
            <w:r>
              <w:t xml:space="preserve">, </w:t>
            </w:r>
            <w:hyperlink r:id="rId4087">
              <w:r>
                <w:rPr>
                  <w:color w:val="0000FF"/>
                </w:rPr>
                <w:t>A18.05.001.004</w:t>
              </w:r>
            </w:hyperlink>
            <w:r>
              <w:t xml:space="preserve">, </w:t>
            </w:r>
            <w:hyperlink r:id="rId4088">
              <w:r>
                <w:rPr>
                  <w:color w:val="0000FF"/>
                </w:rPr>
                <w:t>A18.05.001.005</w:t>
              </w:r>
            </w:hyperlink>
            <w:r>
              <w:t xml:space="preserve">, </w:t>
            </w:r>
            <w:hyperlink r:id="rId4089">
              <w:r>
                <w:rPr>
                  <w:color w:val="0000FF"/>
                </w:rPr>
                <w:t>A18.05.007</w:t>
              </w:r>
            </w:hyperlink>
          </w:p>
        </w:tc>
        <w:tc>
          <w:tcPr>
            <w:tcW w:w="2948" w:type="dxa"/>
            <w:tcBorders>
              <w:top w:val="nil"/>
              <w:left w:val="nil"/>
              <w:bottom w:val="nil"/>
              <w:right w:val="nil"/>
            </w:tcBorders>
          </w:tcPr>
          <w:p w14:paraId="720FB016" w14:textId="77777777" w:rsidR="00C229C1" w:rsidRDefault="00C229C1">
            <w:pPr>
              <w:pStyle w:val="ConsPlusNormal"/>
              <w:jc w:val="center"/>
            </w:pPr>
            <w:r>
              <w:t>-</w:t>
            </w:r>
          </w:p>
        </w:tc>
        <w:tc>
          <w:tcPr>
            <w:tcW w:w="1304" w:type="dxa"/>
            <w:tcBorders>
              <w:top w:val="nil"/>
              <w:left w:val="nil"/>
              <w:bottom w:val="nil"/>
              <w:right w:val="nil"/>
            </w:tcBorders>
          </w:tcPr>
          <w:p w14:paraId="5EE33DB1" w14:textId="77777777" w:rsidR="00C229C1" w:rsidRDefault="00C229C1">
            <w:pPr>
              <w:pStyle w:val="ConsPlusNormal"/>
              <w:jc w:val="center"/>
            </w:pPr>
            <w:r>
              <w:t>2,91</w:t>
            </w:r>
          </w:p>
        </w:tc>
      </w:tr>
      <w:tr w:rsidR="00C229C1" w14:paraId="037170C1" w14:textId="77777777">
        <w:tblPrEx>
          <w:tblBorders>
            <w:insideH w:val="none" w:sz="0" w:space="0" w:color="auto"/>
            <w:insideV w:val="none" w:sz="0" w:space="0" w:color="auto"/>
          </w:tblBorders>
        </w:tblPrEx>
        <w:tc>
          <w:tcPr>
            <w:tcW w:w="1234" w:type="dxa"/>
            <w:tcBorders>
              <w:top w:val="nil"/>
              <w:left w:val="nil"/>
              <w:bottom w:val="nil"/>
              <w:right w:val="nil"/>
            </w:tcBorders>
          </w:tcPr>
          <w:p w14:paraId="1A80DFD1" w14:textId="77777777" w:rsidR="00C229C1" w:rsidRDefault="00C229C1">
            <w:pPr>
              <w:pStyle w:val="ConsPlusNormal"/>
            </w:pPr>
          </w:p>
        </w:tc>
        <w:tc>
          <w:tcPr>
            <w:tcW w:w="2438" w:type="dxa"/>
            <w:tcBorders>
              <w:top w:val="nil"/>
              <w:left w:val="nil"/>
              <w:bottom w:val="nil"/>
              <w:right w:val="nil"/>
            </w:tcBorders>
          </w:tcPr>
          <w:p w14:paraId="5D172685" w14:textId="77777777" w:rsidR="00C229C1" w:rsidRDefault="00C229C1">
            <w:pPr>
              <w:pStyle w:val="ConsPlusNormal"/>
            </w:pPr>
          </w:p>
        </w:tc>
        <w:tc>
          <w:tcPr>
            <w:tcW w:w="3969" w:type="dxa"/>
            <w:tcBorders>
              <w:top w:val="nil"/>
              <w:left w:val="nil"/>
              <w:bottom w:val="nil"/>
              <w:right w:val="nil"/>
            </w:tcBorders>
          </w:tcPr>
          <w:p w14:paraId="5C2DB519" w14:textId="77777777" w:rsidR="00C229C1" w:rsidRDefault="00C229C1">
            <w:pPr>
              <w:pStyle w:val="ConsPlusNormal"/>
            </w:pPr>
            <w:r>
              <w:t>E78, E78.0, E78.1, E78.2, E78.3, E78.4, E78.5, E78.6, E78.8, E78.9</w:t>
            </w:r>
          </w:p>
        </w:tc>
        <w:tc>
          <w:tcPr>
            <w:tcW w:w="3969" w:type="dxa"/>
            <w:tcBorders>
              <w:top w:val="nil"/>
              <w:left w:val="nil"/>
              <w:bottom w:val="nil"/>
              <w:right w:val="nil"/>
            </w:tcBorders>
          </w:tcPr>
          <w:p w14:paraId="608978CA" w14:textId="77777777" w:rsidR="00C229C1" w:rsidRDefault="00C229C1">
            <w:pPr>
              <w:pStyle w:val="ConsPlusNormal"/>
            </w:pPr>
            <w:hyperlink r:id="rId4090">
              <w:r>
                <w:rPr>
                  <w:color w:val="0000FF"/>
                </w:rPr>
                <w:t>A18.05.001.004</w:t>
              </w:r>
            </w:hyperlink>
            <w:r>
              <w:t xml:space="preserve">, </w:t>
            </w:r>
            <w:hyperlink r:id="rId4091">
              <w:r>
                <w:rPr>
                  <w:color w:val="0000FF"/>
                </w:rPr>
                <w:t>A18.05.001.005</w:t>
              </w:r>
            </w:hyperlink>
          </w:p>
        </w:tc>
        <w:tc>
          <w:tcPr>
            <w:tcW w:w="2948" w:type="dxa"/>
            <w:tcBorders>
              <w:top w:val="nil"/>
              <w:left w:val="nil"/>
              <w:bottom w:val="nil"/>
              <w:right w:val="nil"/>
            </w:tcBorders>
          </w:tcPr>
          <w:p w14:paraId="14EBCF20" w14:textId="77777777" w:rsidR="00C229C1" w:rsidRDefault="00C229C1">
            <w:pPr>
              <w:pStyle w:val="ConsPlusNormal"/>
              <w:jc w:val="center"/>
            </w:pPr>
            <w:r>
              <w:t>-</w:t>
            </w:r>
          </w:p>
        </w:tc>
        <w:tc>
          <w:tcPr>
            <w:tcW w:w="1304" w:type="dxa"/>
            <w:tcBorders>
              <w:top w:val="nil"/>
              <w:left w:val="nil"/>
              <w:bottom w:val="nil"/>
              <w:right w:val="nil"/>
            </w:tcBorders>
          </w:tcPr>
          <w:p w14:paraId="3575CE20" w14:textId="77777777" w:rsidR="00C229C1" w:rsidRDefault="00C229C1">
            <w:pPr>
              <w:pStyle w:val="ConsPlusNormal"/>
            </w:pPr>
          </w:p>
        </w:tc>
      </w:tr>
      <w:tr w:rsidR="00C229C1" w14:paraId="04176F2B" w14:textId="77777777">
        <w:tblPrEx>
          <w:tblBorders>
            <w:insideH w:val="none" w:sz="0" w:space="0" w:color="auto"/>
            <w:insideV w:val="none" w:sz="0" w:space="0" w:color="auto"/>
          </w:tblBorders>
        </w:tblPrEx>
        <w:tc>
          <w:tcPr>
            <w:tcW w:w="1234" w:type="dxa"/>
            <w:tcBorders>
              <w:top w:val="nil"/>
              <w:left w:val="nil"/>
              <w:bottom w:val="nil"/>
              <w:right w:val="nil"/>
            </w:tcBorders>
          </w:tcPr>
          <w:p w14:paraId="31FF4866" w14:textId="77777777" w:rsidR="00C229C1" w:rsidRDefault="00C229C1">
            <w:pPr>
              <w:pStyle w:val="ConsPlusNormal"/>
              <w:jc w:val="center"/>
            </w:pPr>
            <w:r>
              <w:lastRenderedPageBreak/>
              <w:t>st36.005</w:t>
            </w:r>
          </w:p>
        </w:tc>
        <w:tc>
          <w:tcPr>
            <w:tcW w:w="2438" w:type="dxa"/>
            <w:tcBorders>
              <w:top w:val="nil"/>
              <w:left w:val="nil"/>
              <w:bottom w:val="nil"/>
              <w:right w:val="nil"/>
            </w:tcBorders>
          </w:tcPr>
          <w:p w14:paraId="298931F2" w14:textId="77777777" w:rsidR="00C229C1" w:rsidRDefault="00C229C1">
            <w:pPr>
              <w:pStyle w:val="ConsPlusNormal"/>
            </w:pPr>
            <w:r>
              <w:t>Госпитализация в диагностических целях с постановкой диагноза туберкулеза, ВИЧ-инфекции, психического заболевания</w:t>
            </w:r>
          </w:p>
        </w:tc>
        <w:tc>
          <w:tcPr>
            <w:tcW w:w="3969" w:type="dxa"/>
            <w:tcBorders>
              <w:top w:val="nil"/>
              <w:left w:val="nil"/>
              <w:bottom w:val="nil"/>
              <w:right w:val="nil"/>
            </w:tcBorders>
          </w:tcPr>
          <w:p w14:paraId="0F4DCFEF" w14:textId="77777777" w:rsidR="00C229C1" w:rsidRDefault="00C229C1">
            <w:pPr>
              <w:pStyle w:val="ConsPlusNormal"/>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w:t>
            </w:r>
            <w:r>
              <w:lastRenderedPageBreak/>
              <w:t>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w:t>
            </w:r>
          </w:p>
        </w:tc>
        <w:tc>
          <w:tcPr>
            <w:tcW w:w="3969" w:type="dxa"/>
            <w:tcBorders>
              <w:top w:val="nil"/>
              <w:left w:val="nil"/>
              <w:bottom w:val="nil"/>
              <w:right w:val="nil"/>
            </w:tcBorders>
          </w:tcPr>
          <w:p w14:paraId="372EAE16" w14:textId="77777777" w:rsidR="00C229C1" w:rsidRDefault="00C229C1">
            <w:pPr>
              <w:pStyle w:val="ConsPlusNormal"/>
              <w:jc w:val="center"/>
            </w:pPr>
            <w:r>
              <w:lastRenderedPageBreak/>
              <w:t>-</w:t>
            </w:r>
          </w:p>
        </w:tc>
        <w:tc>
          <w:tcPr>
            <w:tcW w:w="2948" w:type="dxa"/>
            <w:tcBorders>
              <w:top w:val="nil"/>
              <w:left w:val="nil"/>
              <w:bottom w:val="nil"/>
              <w:right w:val="nil"/>
            </w:tcBorders>
          </w:tcPr>
          <w:p w14:paraId="14D9468E" w14:textId="77777777" w:rsidR="00C229C1" w:rsidRDefault="00C229C1">
            <w:pPr>
              <w:pStyle w:val="ConsPlusNormal"/>
              <w:jc w:val="center"/>
            </w:pPr>
            <w:r>
              <w:t>-</w:t>
            </w:r>
          </w:p>
        </w:tc>
        <w:tc>
          <w:tcPr>
            <w:tcW w:w="1304" w:type="dxa"/>
            <w:tcBorders>
              <w:top w:val="nil"/>
              <w:left w:val="nil"/>
              <w:bottom w:val="nil"/>
              <w:right w:val="nil"/>
            </w:tcBorders>
          </w:tcPr>
          <w:p w14:paraId="6E7470C7" w14:textId="77777777" w:rsidR="00C229C1" w:rsidRDefault="00C229C1">
            <w:pPr>
              <w:pStyle w:val="ConsPlusNormal"/>
              <w:jc w:val="center"/>
            </w:pPr>
            <w:r>
              <w:t>0,46</w:t>
            </w:r>
          </w:p>
        </w:tc>
      </w:tr>
      <w:tr w:rsidR="00C229C1" w14:paraId="5CEB8CD1" w14:textId="77777777">
        <w:tblPrEx>
          <w:tblBorders>
            <w:insideH w:val="none" w:sz="0" w:space="0" w:color="auto"/>
            <w:insideV w:val="none" w:sz="0" w:space="0" w:color="auto"/>
          </w:tblBorders>
        </w:tblPrEx>
        <w:tc>
          <w:tcPr>
            <w:tcW w:w="1234" w:type="dxa"/>
            <w:tcBorders>
              <w:top w:val="nil"/>
              <w:left w:val="nil"/>
              <w:bottom w:val="nil"/>
              <w:right w:val="nil"/>
            </w:tcBorders>
          </w:tcPr>
          <w:p w14:paraId="12107541" w14:textId="77777777" w:rsidR="00C229C1" w:rsidRDefault="00C229C1">
            <w:pPr>
              <w:pStyle w:val="ConsPlusNormal"/>
            </w:pPr>
          </w:p>
        </w:tc>
        <w:tc>
          <w:tcPr>
            <w:tcW w:w="2438" w:type="dxa"/>
            <w:tcBorders>
              <w:top w:val="nil"/>
              <w:left w:val="nil"/>
              <w:bottom w:val="nil"/>
              <w:right w:val="nil"/>
            </w:tcBorders>
          </w:tcPr>
          <w:p w14:paraId="1C6EEDAC" w14:textId="77777777" w:rsidR="00C229C1" w:rsidRDefault="00C229C1">
            <w:pPr>
              <w:pStyle w:val="ConsPlusNormal"/>
            </w:pPr>
          </w:p>
        </w:tc>
        <w:tc>
          <w:tcPr>
            <w:tcW w:w="3969" w:type="dxa"/>
            <w:tcBorders>
              <w:top w:val="nil"/>
              <w:left w:val="nil"/>
              <w:bottom w:val="nil"/>
              <w:right w:val="nil"/>
            </w:tcBorders>
          </w:tcPr>
          <w:p w14:paraId="66A095A8" w14:textId="77777777" w:rsidR="00C229C1" w:rsidRDefault="00C229C1">
            <w:pPr>
              <w:pStyle w:val="ConsPlusNormal"/>
            </w:pPr>
            <w:r>
              <w:t xml:space="preserve">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w:t>
            </w:r>
            <w:r>
              <w:lastRenderedPageBreak/>
              <w:t>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9" w:type="dxa"/>
            <w:tcBorders>
              <w:top w:val="nil"/>
              <w:left w:val="nil"/>
              <w:bottom w:val="nil"/>
              <w:right w:val="nil"/>
            </w:tcBorders>
          </w:tcPr>
          <w:p w14:paraId="399A3462" w14:textId="77777777" w:rsidR="00C229C1" w:rsidRDefault="00C229C1">
            <w:pPr>
              <w:pStyle w:val="ConsPlusNormal"/>
            </w:pPr>
          </w:p>
        </w:tc>
        <w:tc>
          <w:tcPr>
            <w:tcW w:w="2948" w:type="dxa"/>
            <w:tcBorders>
              <w:top w:val="nil"/>
              <w:left w:val="nil"/>
              <w:bottom w:val="nil"/>
              <w:right w:val="nil"/>
            </w:tcBorders>
          </w:tcPr>
          <w:p w14:paraId="6BD87215" w14:textId="77777777" w:rsidR="00C229C1" w:rsidRDefault="00C229C1">
            <w:pPr>
              <w:pStyle w:val="ConsPlusNormal"/>
            </w:pPr>
          </w:p>
        </w:tc>
        <w:tc>
          <w:tcPr>
            <w:tcW w:w="1304" w:type="dxa"/>
            <w:tcBorders>
              <w:top w:val="nil"/>
              <w:left w:val="nil"/>
              <w:bottom w:val="nil"/>
              <w:right w:val="nil"/>
            </w:tcBorders>
          </w:tcPr>
          <w:p w14:paraId="699D91B4" w14:textId="77777777" w:rsidR="00C229C1" w:rsidRDefault="00C229C1">
            <w:pPr>
              <w:pStyle w:val="ConsPlusNormal"/>
            </w:pPr>
          </w:p>
        </w:tc>
      </w:tr>
      <w:tr w:rsidR="00C229C1" w14:paraId="789D6266" w14:textId="77777777">
        <w:tblPrEx>
          <w:tblBorders>
            <w:insideH w:val="none" w:sz="0" w:space="0" w:color="auto"/>
            <w:insideV w:val="none" w:sz="0" w:space="0" w:color="auto"/>
          </w:tblBorders>
        </w:tblPrEx>
        <w:tc>
          <w:tcPr>
            <w:tcW w:w="1234" w:type="dxa"/>
            <w:tcBorders>
              <w:top w:val="nil"/>
              <w:left w:val="nil"/>
              <w:bottom w:val="nil"/>
              <w:right w:val="nil"/>
            </w:tcBorders>
          </w:tcPr>
          <w:p w14:paraId="53861361" w14:textId="77777777" w:rsidR="00C229C1" w:rsidRDefault="00C229C1">
            <w:pPr>
              <w:pStyle w:val="ConsPlusNormal"/>
              <w:jc w:val="center"/>
            </w:pPr>
            <w:r>
              <w:t>st36.006</w:t>
            </w:r>
          </w:p>
        </w:tc>
        <w:tc>
          <w:tcPr>
            <w:tcW w:w="2438" w:type="dxa"/>
            <w:tcBorders>
              <w:top w:val="nil"/>
              <w:left w:val="nil"/>
              <w:bottom w:val="nil"/>
              <w:right w:val="nil"/>
            </w:tcBorders>
          </w:tcPr>
          <w:p w14:paraId="59A247D4" w14:textId="77777777" w:rsidR="00C229C1" w:rsidRDefault="00C229C1">
            <w:pPr>
              <w:pStyle w:val="ConsPlusNormal"/>
            </w:pPr>
            <w:r>
              <w:t>Отторжение, отмирание трансплантата органов и тканей</w:t>
            </w:r>
          </w:p>
        </w:tc>
        <w:tc>
          <w:tcPr>
            <w:tcW w:w="3969" w:type="dxa"/>
            <w:tcBorders>
              <w:top w:val="nil"/>
              <w:left w:val="nil"/>
              <w:bottom w:val="nil"/>
              <w:right w:val="nil"/>
            </w:tcBorders>
          </w:tcPr>
          <w:p w14:paraId="41AA76D1" w14:textId="77777777" w:rsidR="00C229C1" w:rsidRDefault="00C229C1">
            <w:pPr>
              <w:pStyle w:val="ConsPlusNormal"/>
            </w:pPr>
            <w:r>
              <w:t>T86.0, T86.1, T86.2, T86.3, T86.4, T86.8, T86.9</w:t>
            </w:r>
          </w:p>
        </w:tc>
        <w:tc>
          <w:tcPr>
            <w:tcW w:w="3969" w:type="dxa"/>
            <w:tcBorders>
              <w:top w:val="nil"/>
              <w:left w:val="nil"/>
              <w:bottom w:val="nil"/>
              <w:right w:val="nil"/>
            </w:tcBorders>
          </w:tcPr>
          <w:p w14:paraId="439D11DB" w14:textId="77777777" w:rsidR="00C229C1" w:rsidRDefault="00C229C1">
            <w:pPr>
              <w:pStyle w:val="ConsPlusNormal"/>
              <w:jc w:val="center"/>
            </w:pPr>
            <w:r>
              <w:t>-</w:t>
            </w:r>
          </w:p>
        </w:tc>
        <w:tc>
          <w:tcPr>
            <w:tcW w:w="2948" w:type="dxa"/>
            <w:tcBorders>
              <w:top w:val="nil"/>
              <w:left w:val="nil"/>
              <w:bottom w:val="nil"/>
              <w:right w:val="nil"/>
            </w:tcBorders>
          </w:tcPr>
          <w:p w14:paraId="7BC2E7E8" w14:textId="77777777" w:rsidR="00C229C1" w:rsidRDefault="00C229C1">
            <w:pPr>
              <w:pStyle w:val="ConsPlusNormal"/>
              <w:jc w:val="center"/>
            </w:pPr>
            <w:r>
              <w:t>-</w:t>
            </w:r>
          </w:p>
        </w:tc>
        <w:tc>
          <w:tcPr>
            <w:tcW w:w="1304" w:type="dxa"/>
            <w:tcBorders>
              <w:top w:val="nil"/>
              <w:left w:val="nil"/>
              <w:bottom w:val="nil"/>
              <w:right w:val="nil"/>
            </w:tcBorders>
          </w:tcPr>
          <w:p w14:paraId="7F4797F4" w14:textId="77777777" w:rsidR="00C229C1" w:rsidRDefault="00C229C1">
            <w:pPr>
              <w:pStyle w:val="ConsPlusNormal"/>
              <w:jc w:val="center"/>
            </w:pPr>
            <w:r>
              <w:t>8,4</w:t>
            </w:r>
          </w:p>
        </w:tc>
      </w:tr>
      <w:tr w:rsidR="00C229C1" w14:paraId="172BFEC5" w14:textId="77777777">
        <w:tblPrEx>
          <w:tblBorders>
            <w:insideH w:val="none" w:sz="0" w:space="0" w:color="auto"/>
            <w:insideV w:val="none" w:sz="0" w:space="0" w:color="auto"/>
          </w:tblBorders>
        </w:tblPrEx>
        <w:tc>
          <w:tcPr>
            <w:tcW w:w="1234" w:type="dxa"/>
            <w:tcBorders>
              <w:top w:val="nil"/>
              <w:left w:val="nil"/>
              <w:bottom w:val="nil"/>
              <w:right w:val="nil"/>
            </w:tcBorders>
          </w:tcPr>
          <w:p w14:paraId="48D4DF83" w14:textId="77777777" w:rsidR="00C229C1" w:rsidRDefault="00C229C1">
            <w:pPr>
              <w:pStyle w:val="ConsPlusNormal"/>
              <w:jc w:val="center"/>
            </w:pPr>
            <w:r>
              <w:t>st36.007</w:t>
            </w:r>
          </w:p>
        </w:tc>
        <w:tc>
          <w:tcPr>
            <w:tcW w:w="2438" w:type="dxa"/>
            <w:tcBorders>
              <w:top w:val="nil"/>
              <w:left w:val="nil"/>
              <w:bottom w:val="nil"/>
              <w:right w:val="nil"/>
            </w:tcBorders>
          </w:tcPr>
          <w:p w14:paraId="298F7331" w14:textId="77777777" w:rsidR="00C229C1" w:rsidRDefault="00C229C1">
            <w:pPr>
              <w:pStyle w:val="ConsPlusNormal"/>
            </w:pPr>
            <w:r>
              <w:t xml:space="preserve">Установка, замена, </w:t>
            </w:r>
            <w:r>
              <w:lastRenderedPageBreak/>
              <w:t>заправка помп для лекарственных препаратов</w:t>
            </w:r>
          </w:p>
        </w:tc>
        <w:tc>
          <w:tcPr>
            <w:tcW w:w="3969" w:type="dxa"/>
            <w:tcBorders>
              <w:top w:val="nil"/>
              <w:left w:val="nil"/>
              <w:bottom w:val="nil"/>
              <w:right w:val="nil"/>
            </w:tcBorders>
          </w:tcPr>
          <w:p w14:paraId="7F42E707" w14:textId="77777777" w:rsidR="00C229C1" w:rsidRDefault="00C229C1">
            <w:pPr>
              <w:pStyle w:val="ConsPlusNormal"/>
              <w:jc w:val="center"/>
            </w:pPr>
            <w:r>
              <w:lastRenderedPageBreak/>
              <w:t>-</w:t>
            </w:r>
          </w:p>
        </w:tc>
        <w:tc>
          <w:tcPr>
            <w:tcW w:w="3969" w:type="dxa"/>
            <w:tcBorders>
              <w:top w:val="nil"/>
              <w:left w:val="nil"/>
              <w:bottom w:val="nil"/>
              <w:right w:val="nil"/>
            </w:tcBorders>
          </w:tcPr>
          <w:p w14:paraId="44A5FBA4" w14:textId="77777777" w:rsidR="00C229C1" w:rsidRDefault="00C229C1">
            <w:pPr>
              <w:pStyle w:val="ConsPlusNormal"/>
            </w:pPr>
            <w:hyperlink r:id="rId4092">
              <w:r>
                <w:rPr>
                  <w:color w:val="0000FF"/>
                </w:rPr>
                <w:t>A11.17.003</w:t>
              </w:r>
            </w:hyperlink>
            <w:r>
              <w:t xml:space="preserve">, </w:t>
            </w:r>
            <w:hyperlink r:id="rId4093">
              <w:r>
                <w:rPr>
                  <w:color w:val="0000FF"/>
                </w:rPr>
                <w:t>A11.17.003.001</w:t>
              </w:r>
            </w:hyperlink>
            <w:r>
              <w:t xml:space="preserve">, </w:t>
            </w:r>
            <w:hyperlink r:id="rId4094">
              <w:r>
                <w:rPr>
                  <w:color w:val="0000FF"/>
                </w:rPr>
                <w:t>A11.23.007.001</w:t>
              </w:r>
            </w:hyperlink>
          </w:p>
        </w:tc>
        <w:tc>
          <w:tcPr>
            <w:tcW w:w="2948" w:type="dxa"/>
            <w:tcBorders>
              <w:top w:val="nil"/>
              <w:left w:val="nil"/>
              <w:bottom w:val="nil"/>
              <w:right w:val="nil"/>
            </w:tcBorders>
          </w:tcPr>
          <w:p w14:paraId="2EB3A569" w14:textId="77777777" w:rsidR="00C229C1" w:rsidRDefault="00C229C1">
            <w:pPr>
              <w:pStyle w:val="ConsPlusNormal"/>
              <w:jc w:val="center"/>
            </w:pPr>
            <w:r>
              <w:lastRenderedPageBreak/>
              <w:t>-</w:t>
            </w:r>
          </w:p>
        </w:tc>
        <w:tc>
          <w:tcPr>
            <w:tcW w:w="1304" w:type="dxa"/>
            <w:tcBorders>
              <w:top w:val="nil"/>
              <w:left w:val="nil"/>
              <w:bottom w:val="nil"/>
              <w:right w:val="nil"/>
            </w:tcBorders>
          </w:tcPr>
          <w:p w14:paraId="3CDD7706" w14:textId="77777777" w:rsidR="00C229C1" w:rsidRDefault="00C229C1">
            <w:pPr>
              <w:pStyle w:val="ConsPlusNormal"/>
              <w:jc w:val="center"/>
            </w:pPr>
            <w:r>
              <w:t>2,32</w:t>
            </w:r>
          </w:p>
        </w:tc>
      </w:tr>
      <w:tr w:rsidR="00C229C1" w14:paraId="40712045" w14:textId="77777777">
        <w:tblPrEx>
          <w:tblBorders>
            <w:insideH w:val="none" w:sz="0" w:space="0" w:color="auto"/>
            <w:insideV w:val="none" w:sz="0" w:space="0" w:color="auto"/>
          </w:tblBorders>
        </w:tblPrEx>
        <w:tc>
          <w:tcPr>
            <w:tcW w:w="1234" w:type="dxa"/>
            <w:tcBorders>
              <w:top w:val="nil"/>
              <w:left w:val="nil"/>
              <w:bottom w:val="nil"/>
              <w:right w:val="nil"/>
            </w:tcBorders>
          </w:tcPr>
          <w:p w14:paraId="0DD97A06" w14:textId="77777777" w:rsidR="00C229C1" w:rsidRDefault="00C229C1">
            <w:pPr>
              <w:pStyle w:val="ConsPlusNormal"/>
              <w:jc w:val="center"/>
            </w:pPr>
            <w:r>
              <w:t>st36.008</w:t>
            </w:r>
          </w:p>
        </w:tc>
        <w:tc>
          <w:tcPr>
            <w:tcW w:w="2438" w:type="dxa"/>
            <w:tcBorders>
              <w:top w:val="nil"/>
              <w:left w:val="nil"/>
              <w:bottom w:val="nil"/>
              <w:right w:val="nil"/>
            </w:tcBorders>
          </w:tcPr>
          <w:p w14:paraId="6B2B0355" w14:textId="77777777" w:rsidR="00C229C1" w:rsidRDefault="00C229C1">
            <w:pPr>
              <w:pStyle w:val="ConsPlusNormal"/>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969" w:type="dxa"/>
            <w:tcBorders>
              <w:top w:val="nil"/>
              <w:left w:val="nil"/>
              <w:bottom w:val="nil"/>
              <w:right w:val="nil"/>
            </w:tcBorders>
          </w:tcPr>
          <w:p w14:paraId="6C2BB4D5" w14:textId="77777777" w:rsidR="00C229C1" w:rsidRDefault="00C229C1">
            <w:pPr>
              <w:pStyle w:val="ConsPlusNormal"/>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969" w:type="dxa"/>
            <w:tcBorders>
              <w:top w:val="nil"/>
              <w:left w:val="nil"/>
              <w:bottom w:val="nil"/>
              <w:right w:val="nil"/>
            </w:tcBorders>
          </w:tcPr>
          <w:p w14:paraId="63C55161" w14:textId="77777777" w:rsidR="00C229C1" w:rsidRDefault="00C229C1">
            <w:pPr>
              <w:pStyle w:val="ConsPlusNormal"/>
              <w:jc w:val="center"/>
            </w:pPr>
            <w:r>
              <w:t>-</w:t>
            </w:r>
          </w:p>
        </w:tc>
        <w:tc>
          <w:tcPr>
            <w:tcW w:w="2948" w:type="dxa"/>
            <w:tcBorders>
              <w:top w:val="nil"/>
              <w:left w:val="nil"/>
              <w:bottom w:val="nil"/>
              <w:right w:val="nil"/>
            </w:tcBorders>
          </w:tcPr>
          <w:p w14:paraId="23CFD5C6" w14:textId="77777777" w:rsidR="00C229C1" w:rsidRDefault="00C229C1">
            <w:pPr>
              <w:pStyle w:val="ConsPlusNormal"/>
            </w:pPr>
            <w:r>
              <w:t>иной классификационный критерий: it2</w:t>
            </w:r>
          </w:p>
        </w:tc>
        <w:tc>
          <w:tcPr>
            <w:tcW w:w="1304" w:type="dxa"/>
            <w:tcBorders>
              <w:top w:val="nil"/>
              <w:left w:val="nil"/>
              <w:bottom w:val="nil"/>
              <w:right w:val="nil"/>
            </w:tcBorders>
          </w:tcPr>
          <w:p w14:paraId="7748D71B" w14:textId="77777777" w:rsidR="00C229C1" w:rsidRDefault="00C229C1">
            <w:pPr>
              <w:pStyle w:val="ConsPlusNormal"/>
              <w:jc w:val="center"/>
            </w:pPr>
            <w:r>
              <w:t>18,15</w:t>
            </w:r>
          </w:p>
        </w:tc>
      </w:tr>
      <w:tr w:rsidR="00C229C1" w14:paraId="225442BB" w14:textId="77777777">
        <w:tblPrEx>
          <w:tblBorders>
            <w:insideH w:val="none" w:sz="0" w:space="0" w:color="auto"/>
            <w:insideV w:val="none" w:sz="0" w:space="0" w:color="auto"/>
          </w:tblBorders>
        </w:tblPrEx>
        <w:tc>
          <w:tcPr>
            <w:tcW w:w="1234" w:type="dxa"/>
            <w:tcBorders>
              <w:top w:val="nil"/>
              <w:left w:val="nil"/>
              <w:bottom w:val="nil"/>
              <w:right w:val="nil"/>
            </w:tcBorders>
          </w:tcPr>
          <w:p w14:paraId="4EEFBB7A" w14:textId="77777777" w:rsidR="00C229C1" w:rsidRDefault="00C229C1">
            <w:pPr>
              <w:pStyle w:val="ConsPlusNormal"/>
              <w:jc w:val="center"/>
            </w:pPr>
            <w:r>
              <w:t>st36.009</w:t>
            </w:r>
          </w:p>
        </w:tc>
        <w:tc>
          <w:tcPr>
            <w:tcW w:w="2438" w:type="dxa"/>
            <w:tcBorders>
              <w:top w:val="nil"/>
              <w:left w:val="nil"/>
              <w:bottom w:val="nil"/>
              <w:right w:val="nil"/>
            </w:tcBorders>
          </w:tcPr>
          <w:p w14:paraId="5DF80AF0" w14:textId="77777777" w:rsidR="00C229C1" w:rsidRDefault="00C229C1">
            <w:pPr>
              <w:pStyle w:val="ConsPlusNormal"/>
            </w:pPr>
            <w:r>
              <w:t>Реинфузия аутокрови</w:t>
            </w:r>
          </w:p>
        </w:tc>
        <w:tc>
          <w:tcPr>
            <w:tcW w:w="3969" w:type="dxa"/>
            <w:tcBorders>
              <w:top w:val="nil"/>
              <w:left w:val="nil"/>
              <w:bottom w:val="nil"/>
              <w:right w:val="nil"/>
            </w:tcBorders>
          </w:tcPr>
          <w:p w14:paraId="0FC88E4E" w14:textId="77777777" w:rsidR="00C229C1" w:rsidRDefault="00C229C1">
            <w:pPr>
              <w:pStyle w:val="ConsPlusNormal"/>
              <w:jc w:val="center"/>
            </w:pPr>
            <w:r>
              <w:t>-</w:t>
            </w:r>
          </w:p>
        </w:tc>
        <w:tc>
          <w:tcPr>
            <w:tcW w:w="3969" w:type="dxa"/>
            <w:tcBorders>
              <w:top w:val="nil"/>
              <w:left w:val="nil"/>
              <w:bottom w:val="nil"/>
              <w:right w:val="nil"/>
            </w:tcBorders>
          </w:tcPr>
          <w:p w14:paraId="1C07F625" w14:textId="77777777" w:rsidR="00C229C1" w:rsidRDefault="00C229C1">
            <w:pPr>
              <w:pStyle w:val="ConsPlusNormal"/>
            </w:pPr>
            <w:hyperlink r:id="rId4095">
              <w:r>
                <w:rPr>
                  <w:color w:val="0000FF"/>
                </w:rPr>
                <w:t>A16.20.078</w:t>
              </w:r>
            </w:hyperlink>
          </w:p>
        </w:tc>
        <w:tc>
          <w:tcPr>
            <w:tcW w:w="2948" w:type="dxa"/>
            <w:tcBorders>
              <w:top w:val="nil"/>
              <w:left w:val="nil"/>
              <w:bottom w:val="nil"/>
              <w:right w:val="nil"/>
            </w:tcBorders>
          </w:tcPr>
          <w:p w14:paraId="787A9891" w14:textId="77777777" w:rsidR="00C229C1" w:rsidRDefault="00C229C1">
            <w:pPr>
              <w:pStyle w:val="ConsPlusNormal"/>
              <w:jc w:val="center"/>
            </w:pPr>
            <w:r>
              <w:t>-</w:t>
            </w:r>
          </w:p>
        </w:tc>
        <w:tc>
          <w:tcPr>
            <w:tcW w:w="1304" w:type="dxa"/>
            <w:tcBorders>
              <w:top w:val="nil"/>
              <w:left w:val="nil"/>
              <w:bottom w:val="nil"/>
              <w:right w:val="nil"/>
            </w:tcBorders>
          </w:tcPr>
          <w:p w14:paraId="123BFC8C" w14:textId="77777777" w:rsidR="00C229C1" w:rsidRDefault="00C229C1">
            <w:pPr>
              <w:pStyle w:val="ConsPlusNormal"/>
              <w:jc w:val="center"/>
            </w:pPr>
            <w:r>
              <w:t>2,05</w:t>
            </w:r>
          </w:p>
        </w:tc>
      </w:tr>
      <w:tr w:rsidR="00C229C1" w14:paraId="70BAE796" w14:textId="77777777">
        <w:tblPrEx>
          <w:tblBorders>
            <w:insideH w:val="none" w:sz="0" w:space="0" w:color="auto"/>
            <w:insideV w:val="none" w:sz="0" w:space="0" w:color="auto"/>
          </w:tblBorders>
        </w:tblPrEx>
        <w:tc>
          <w:tcPr>
            <w:tcW w:w="1234" w:type="dxa"/>
            <w:tcBorders>
              <w:top w:val="nil"/>
              <w:left w:val="nil"/>
              <w:bottom w:val="nil"/>
              <w:right w:val="nil"/>
            </w:tcBorders>
          </w:tcPr>
          <w:p w14:paraId="1590B86F" w14:textId="77777777" w:rsidR="00C229C1" w:rsidRDefault="00C229C1">
            <w:pPr>
              <w:pStyle w:val="ConsPlusNormal"/>
              <w:jc w:val="center"/>
            </w:pPr>
            <w:r>
              <w:t>st36.010</w:t>
            </w:r>
          </w:p>
        </w:tc>
        <w:tc>
          <w:tcPr>
            <w:tcW w:w="2438" w:type="dxa"/>
            <w:tcBorders>
              <w:top w:val="nil"/>
              <w:left w:val="nil"/>
              <w:bottom w:val="nil"/>
              <w:right w:val="nil"/>
            </w:tcBorders>
          </w:tcPr>
          <w:p w14:paraId="6C002C26" w14:textId="77777777" w:rsidR="00C229C1" w:rsidRDefault="00C229C1">
            <w:pPr>
              <w:pStyle w:val="ConsPlusNormal"/>
            </w:pPr>
            <w:r>
              <w:t>Баллонная внутриаортальная контрпульсация</w:t>
            </w:r>
          </w:p>
        </w:tc>
        <w:tc>
          <w:tcPr>
            <w:tcW w:w="3969" w:type="dxa"/>
            <w:tcBorders>
              <w:top w:val="nil"/>
              <w:left w:val="nil"/>
              <w:bottom w:val="nil"/>
              <w:right w:val="nil"/>
            </w:tcBorders>
          </w:tcPr>
          <w:p w14:paraId="5DAAA5FD" w14:textId="77777777" w:rsidR="00C229C1" w:rsidRDefault="00C229C1">
            <w:pPr>
              <w:pStyle w:val="ConsPlusNormal"/>
              <w:jc w:val="center"/>
            </w:pPr>
            <w:r>
              <w:t>-</w:t>
            </w:r>
          </w:p>
        </w:tc>
        <w:tc>
          <w:tcPr>
            <w:tcW w:w="3969" w:type="dxa"/>
            <w:tcBorders>
              <w:top w:val="nil"/>
              <w:left w:val="nil"/>
              <w:bottom w:val="nil"/>
              <w:right w:val="nil"/>
            </w:tcBorders>
          </w:tcPr>
          <w:p w14:paraId="76AEC23C" w14:textId="77777777" w:rsidR="00C229C1" w:rsidRDefault="00C229C1">
            <w:pPr>
              <w:pStyle w:val="ConsPlusNormal"/>
            </w:pPr>
            <w:hyperlink r:id="rId4096">
              <w:r>
                <w:rPr>
                  <w:color w:val="0000FF"/>
                </w:rPr>
                <w:t>A16.12.030</w:t>
              </w:r>
            </w:hyperlink>
          </w:p>
        </w:tc>
        <w:tc>
          <w:tcPr>
            <w:tcW w:w="2948" w:type="dxa"/>
            <w:tcBorders>
              <w:top w:val="nil"/>
              <w:left w:val="nil"/>
              <w:bottom w:val="nil"/>
              <w:right w:val="nil"/>
            </w:tcBorders>
          </w:tcPr>
          <w:p w14:paraId="295E6425" w14:textId="77777777" w:rsidR="00C229C1" w:rsidRDefault="00C229C1">
            <w:pPr>
              <w:pStyle w:val="ConsPlusNormal"/>
              <w:jc w:val="center"/>
            </w:pPr>
            <w:r>
              <w:t>-</w:t>
            </w:r>
          </w:p>
        </w:tc>
        <w:tc>
          <w:tcPr>
            <w:tcW w:w="1304" w:type="dxa"/>
            <w:tcBorders>
              <w:top w:val="nil"/>
              <w:left w:val="nil"/>
              <w:bottom w:val="nil"/>
              <w:right w:val="nil"/>
            </w:tcBorders>
          </w:tcPr>
          <w:p w14:paraId="2534AC18" w14:textId="77777777" w:rsidR="00C229C1" w:rsidRDefault="00C229C1">
            <w:pPr>
              <w:pStyle w:val="ConsPlusNormal"/>
              <w:jc w:val="center"/>
            </w:pPr>
            <w:r>
              <w:t>7,81</w:t>
            </w:r>
          </w:p>
        </w:tc>
      </w:tr>
      <w:tr w:rsidR="00C229C1" w14:paraId="7B185131" w14:textId="77777777">
        <w:tblPrEx>
          <w:tblBorders>
            <w:insideH w:val="none" w:sz="0" w:space="0" w:color="auto"/>
            <w:insideV w:val="none" w:sz="0" w:space="0" w:color="auto"/>
          </w:tblBorders>
        </w:tblPrEx>
        <w:tc>
          <w:tcPr>
            <w:tcW w:w="1234" w:type="dxa"/>
            <w:tcBorders>
              <w:top w:val="nil"/>
              <w:left w:val="nil"/>
              <w:bottom w:val="nil"/>
              <w:right w:val="nil"/>
            </w:tcBorders>
          </w:tcPr>
          <w:p w14:paraId="4D5361A6" w14:textId="77777777" w:rsidR="00C229C1" w:rsidRDefault="00C229C1">
            <w:pPr>
              <w:pStyle w:val="ConsPlusNormal"/>
              <w:jc w:val="center"/>
            </w:pPr>
            <w:r>
              <w:t>st36.011</w:t>
            </w:r>
          </w:p>
        </w:tc>
        <w:tc>
          <w:tcPr>
            <w:tcW w:w="2438" w:type="dxa"/>
            <w:tcBorders>
              <w:top w:val="nil"/>
              <w:left w:val="nil"/>
              <w:bottom w:val="nil"/>
              <w:right w:val="nil"/>
            </w:tcBorders>
          </w:tcPr>
          <w:p w14:paraId="12D5F666" w14:textId="77777777" w:rsidR="00C229C1" w:rsidRDefault="00C229C1">
            <w:pPr>
              <w:pStyle w:val="ConsPlusNormal"/>
            </w:pPr>
            <w:r>
              <w:t>Экстракорпоральная мембранная оксигенация</w:t>
            </w:r>
          </w:p>
        </w:tc>
        <w:tc>
          <w:tcPr>
            <w:tcW w:w="3969" w:type="dxa"/>
            <w:tcBorders>
              <w:top w:val="nil"/>
              <w:left w:val="nil"/>
              <w:bottom w:val="nil"/>
              <w:right w:val="nil"/>
            </w:tcBorders>
          </w:tcPr>
          <w:p w14:paraId="355A5968" w14:textId="77777777" w:rsidR="00C229C1" w:rsidRDefault="00C229C1">
            <w:pPr>
              <w:pStyle w:val="ConsPlusNormal"/>
              <w:jc w:val="center"/>
            </w:pPr>
            <w:r>
              <w:t>-</w:t>
            </w:r>
          </w:p>
        </w:tc>
        <w:tc>
          <w:tcPr>
            <w:tcW w:w="3969" w:type="dxa"/>
            <w:tcBorders>
              <w:top w:val="nil"/>
              <w:left w:val="nil"/>
              <w:bottom w:val="nil"/>
              <w:right w:val="nil"/>
            </w:tcBorders>
          </w:tcPr>
          <w:p w14:paraId="6624C704" w14:textId="77777777" w:rsidR="00C229C1" w:rsidRDefault="00C229C1">
            <w:pPr>
              <w:pStyle w:val="ConsPlusNormal"/>
            </w:pPr>
            <w:hyperlink r:id="rId4097">
              <w:r>
                <w:rPr>
                  <w:color w:val="0000FF"/>
                </w:rPr>
                <w:t>A16.10.021.001</w:t>
              </w:r>
            </w:hyperlink>
          </w:p>
        </w:tc>
        <w:tc>
          <w:tcPr>
            <w:tcW w:w="2948" w:type="dxa"/>
            <w:tcBorders>
              <w:top w:val="nil"/>
              <w:left w:val="nil"/>
              <w:bottom w:val="nil"/>
              <w:right w:val="nil"/>
            </w:tcBorders>
          </w:tcPr>
          <w:p w14:paraId="2BF3D54C" w14:textId="77777777" w:rsidR="00C229C1" w:rsidRDefault="00C229C1">
            <w:pPr>
              <w:pStyle w:val="ConsPlusNormal"/>
              <w:jc w:val="center"/>
            </w:pPr>
            <w:r>
              <w:t>-</w:t>
            </w:r>
          </w:p>
        </w:tc>
        <w:tc>
          <w:tcPr>
            <w:tcW w:w="1304" w:type="dxa"/>
            <w:tcBorders>
              <w:top w:val="nil"/>
              <w:left w:val="nil"/>
              <w:bottom w:val="nil"/>
              <w:right w:val="nil"/>
            </w:tcBorders>
          </w:tcPr>
          <w:p w14:paraId="444A8D37" w14:textId="77777777" w:rsidR="00C229C1" w:rsidRDefault="00C229C1">
            <w:pPr>
              <w:pStyle w:val="ConsPlusNormal"/>
              <w:jc w:val="center"/>
            </w:pPr>
            <w:r>
              <w:t>40</w:t>
            </w:r>
          </w:p>
        </w:tc>
      </w:tr>
      <w:tr w:rsidR="00C229C1" w14:paraId="488167BA" w14:textId="77777777">
        <w:tblPrEx>
          <w:tblBorders>
            <w:insideH w:val="none" w:sz="0" w:space="0" w:color="auto"/>
            <w:insideV w:val="none" w:sz="0" w:space="0" w:color="auto"/>
          </w:tblBorders>
        </w:tblPrEx>
        <w:tc>
          <w:tcPr>
            <w:tcW w:w="1234" w:type="dxa"/>
            <w:tcBorders>
              <w:top w:val="nil"/>
              <w:left w:val="nil"/>
              <w:bottom w:val="nil"/>
              <w:right w:val="nil"/>
            </w:tcBorders>
          </w:tcPr>
          <w:p w14:paraId="6EEFB950" w14:textId="77777777" w:rsidR="00C229C1" w:rsidRDefault="00C229C1">
            <w:pPr>
              <w:pStyle w:val="ConsPlusNormal"/>
              <w:jc w:val="center"/>
            </w:pPr>
            <w:r>
              <w:t>st36.012</w:t>
            </w:r>
          </w:p>
        </w:tc>
        <w:tc>
          <w:tcPr>
            <w:tcW w:w="2438" w:type="dxa"/>
            <w:tcBorders>
              <w:top w:val="nil"/>
              <w:left w:val="nil"/>
              <w:bottom w:val="nil"/>
              <w:right w:val="nil"/>
            </w:tcBorders>
          </w:tcPr>
          <w:p w14:paraId="7DA51D48" w14:textId="77777777" w:rsidR="00C229C1" w:rsidRDefault="00C229C1">
            <w:pPr>
              <w:pStyle w:val="ConsPlusNormal"/>
            </w:pPr>
            <w:r>
              <w:t xml:space="preserve">Злокачественное новообразование без специального противоопухолевого лечения </w:t>
            </w:r>
            <w:hyperlink w:anchor="P14243">
              <w:r>
                <w:rPr>
                  <w:color w:val="0000FF"/>
                </w:rPr>
                <w:t>&lt;***&gt;</w:t>
              </w:r>
            </w:hyperlink>
          </w:p>
        </w:tc>
        <w:tc>
          <w:tcPr>
            <w:tcW w:w="3969" w:type="dxa"/>
            <w:tcBorders>
              <w:top w:val="nil"/>
              <w:left w:val="nil"/>
              <w:bottom w:val="nil"/>
              <w:right w:val="nil"/>
            </w:tcBorders>
          </w:tcPr>
          <w:p w14:paraId="426150A9" w14:textId="77777777" w:rsidR="00C229C1" w:rsidRDefault="00C229C1">
            <w:pPr>
              <w:pStyle w:val="ConsPlusNormal"/>
            </w:pPr>
            <w:r>
              <w:t>C00 - C80, C97, D00 - D09</w:t>
            </w:r>
          </w:p>
        </w:tc>
        <w:tc>
          <w:tcPr>
            <w:tcW w:w="3969" w:type="dxa"/>
            <w:tcBorders>
              <w:top w:val="nil"/>
              <w:left w:val="nil"/>
              <w:bottom w:val="nil"/>
              <w:right w:val="nil"/>
            </w:tcBorders>
          </w:tcPr>
          <w:p w14:paraId="2A6046D3" w14:textId="77777777" w:rsidR="00C229C1" w:rsidRDefault="00C229C1">
            <w:pPr>
              <w:pStyle w:val="ConsPlusNormal"/>
              <w:jc w:val="center"/>
            </w:pPr>
            <w:r>
              <w:t>-</w:t>
            </w:r>
          </w:p>
        </w:tc>
        <w:tc>
          <w:tcPr>
            <w:tcW w:w="2948" w:type="dxa"/>
            <w:tcBorders>
              <w:top w:val="nil"/>
              <w:left w:val="nil"/>
              <w:bottom w:val="nil"/>
              <w:right w:val="nil"/>
            </w:tcBorders>
          </w:tcPr>
          <w:p w14:paraId="4A89E7EA" w14:textId="77777777" w:rsidR="00C229C1" w:rsidRDefault="00C229C1">
            <w:pPr>
              <w:pStyle w:val="ConsPlusNormal"/>
              <w:jc w:val="center"/>
            </w:pPr>
            <w:r>
              <w:t>-</w:t>
            </w:r>
          </w:p>
        </w:tc>
        <w:tc>
          <w:tcPr>
            <w:tcW w:w="1304" w:type="dxa"/>
            <w:tcBorders>
              <w:top w:val="nil"/>
              <w:left w:val="nil"/>
              <w:bottom w:val="nil"/>
              <w:right w:val="nil"/>
            </w:tcBorders>
          </w:tcPr>
          <w:p w14:paraId="2792DEFD" w14:textId="77777777" w:rsidR="00C229C1" w:rsidRDefault="00C229C1">
            <w:pPr>
              <w:pStyle w:val="ConsPlusNormal"/>
              <w:jc w:val="center"/>
            </w:pPr>
            <w:r>
              <w:t>0,5</w:t>
            </w:r>
          </w:p>
        </w:tc>
      </w:tr>
      <w:tr w:rsidR="00C229C1" w14:paraId="7188DD3B" w14:textId="77777777">
        <w:tblPrEx>
          <w:tblBorders>
            <w:insideH w:val="none" w:sz="0" w:space="0" w:color="auto"/>
            <w:insideV w:val="none" w:sz="0" w:space="0" w:color="auto"/>
          </w:tblBorders>
        </w:tblPrEx>
        <w:tc>
          <w:tcPr>
            <w:tcW w:w="1234" w:type="dxa"/>
            <w:tcBorders>
              <w:top w:val="nil"/>
              <w:left w:val="nil"/>
              <w:bottom w:val="nil"/>
              <w:right w:val="nil"/>
            </w:tcBorders>
          </w:tcPr>
          <w:p w14:paraId="27751FEA" w14:textId="77777777" w:rsidR="00C229C1" w:rsidRDefault="00C229C1">
            <w:pPr>
              <w:pStyle w:val="ConsPlusNormal"/>
              <w:jc w:val="center"/>
            </w:pPr>
            <w:r>
              <w:t>st36.013</w:t>
            </w:r>
          </w:p>
        </w:tc>
        <w:tc>
          <w:tcPr>
            <w:tcW w:w="2438" w:type="dxa"/>
            <w:tcBorders>
              <w:top w:val="nil"/>
              <w:left w:val="nil"/>
              <w:bottom w:val="nil"/>
              <w:right w:val="nil"/>
            </w:tcBorders>
          </w:tcPr>
          <w:p w14:paraId="53562993" w14:textId="77777777" w:rsidR="00C229C1" w:rsidRDefault="00C229C1">
            <w:pPr>
              <w:pStyle w:val="ConsPlusNormal"/>
            </w:pPr>
            <w:r>
              <w:t xml:space="preserve">Проведение антимикробной </w:t>
            </w:r>
            <w:r>
              <w:lastRenderedPageBreak/>
              <w:t>терапии инфекций, вызванных полирезистентными микроорганизмами (уровень 1)</w:t>
            </w:r>
          </w:p>
        </w:tc>
        <w:tc>
          <w:tcPr>
            <w:tcW w:w="3969" w:type="dxa"/>
            <w:tcBorders>
              <w:top w:val="nil"/>
              <w:left w:val="nil"/>
              <w:bottom w:val="nil"/>
              <w:right w:val="nil"/>
            </w:tcBorders>
          </w:tcPr>
          <w:p w14:paraId="2B85D6E1" w14:textId="77777777" w:rsidR="00C229C1" w:rsidRDefault="00C229C1">
            <w:pPr>
              <w:pStyle w:val="ConsPlusNormal"/>
              <w:jc w:val="center"/>
            </w:pPr>
            <w:r>
              <w:lastRenderedPageBreak/>
              <w:t>-</w:t>
            </w:r>
          </w:p>
        </w:tc>
        <w:tc>
          <w:tcPr>
            <w:tcW w:w="3969" w:type="dxa"/>
            <w:tcBorders>
              <w:top w:val="nil"/>
              <w:left w:val="nil"/>
              <w:bottom w:val="nil"/>
              <w:right w:val="nil"/>
            </w:tcBorders>
          </w:tcPr>
          <w:p w14:paraId="48912D7C" w14:textId="77777777" w:rsidR="00C229C1" w:rsidRDefault="00C229C1">
            <w:pPr>
              <w:pStyle w:val="ConsPlusNormal"/>
              <w:jc w:val="center"/>
            </w:pPr>
            <w:r>
              <w:t>-</w:t>
            </w:r>
          </w:p>
        </w:tc>
        <w:tc>
          <w:tcPr>
            <w:tcW w:w="2948" w:type="dxa"/>
            <w:tcBorders>
              <w:top w:val="nil"/>
              <w:left w:val="nil"/>
              <w:bottom w:val="nil"/>
              <w:right w:val="nil"/>
            </w:tcBorders>
          </w:tcPr>
          <w:p w14:paraId="048ACD49" w14:textId="77777777" w:rsidR="00C229C1" w:rsidRDefault="00C229C1">
            <w:pPr>
              <w:pStyle w:val="ConsPlusNormal"/>
            </w:pPr>
            <w:r>
              <w:t xml:space="preserve">иной классификационный критерий: amt02, amt04, </w:t>
            </w:r>
            <w:r>
              <w:lastRenderedPageBreak/>
              <w:t>amt05, amt07, amt08, amt10, amt11, amt14, amt16</w:t>
            </w:r>
          </w:p>
        </w:tc>
        <w:tc>
          <w:tcPr>
            <w:tcW w:w="1304" w:type="dxa"/>
            <w:tcBorders>
              <w:top w:val="nil"/>
              <w:left w:val="nil"/>
              <w:bottom w:val="nil"/>
              <w:right w:val="nil"/>
            </w:tcBorders>
          </w:tcPr>
          <w:p w14:paraId="5BF217D3" w14:textId="77777777" w:rsidR="00C229C1" w:rsidRDefault="00C229C1">
            <w:pPr>
              <w:pStyle w:val="ConsPlusNormal"/>
              <w:jc w:val="center"/>
            </w:pPr>
            <w:r>
              <w:lastRenderedPageBreak/>
              <w:t>1,67</w:t>
            </w:r>
          </w:p>
        </w:tc>
      </w:tr>
      <w:tr w:rsidR="00C229C1" w14:paraId="6E6338D1" w14:textId="77777777">
        <w:tblPrEx>
          <w:tblBorders>
            <w:insideH w:val="none" w:sz="0" w:space="0" w:color="auto"/>
            <w:insideV w:val="none" w:sz="0" w:space="0" w:color="auto"/>
          </w:tblBorders>
        </w:tblPrEx>
        <w:tc>
          <w:tcPr>
            <w:tcW w:w="1234" w:type="dxa"/>
            <w:tcBorders>
              <w:top w:val="nil"/>
              <w:left w:val="nil"/>
              <w:bottom w:val="nil"/>
              <w:right w:val="nil"/>
            </w:tcBorders>
          </w:tcPr>
          <w:p w14:paraId="2A9C09A2" w14:textId="77777777" w:rsidR="00C229C1" w:rsidRDefault="00C229C1">
            <w:pPr>
              <w:pStyle w:val="ConsPlusNormal"/>
              <w:jc w:val="center"/>
            </w:pPr>
            <w:r>
              <w:t>st36.014</w:t>
            </w:r>
          </w:p>
        </w:tc>
        <w:tc>
          <w:tcPr>
            <w:tcW w:w="2438" w:type="dxa"/>
            <w:tcBorders>
              <w:top w:val="nil"/>
              <w:left w:val="nil"/>
              <w:bottom w:val="nil"/>
              <w:right w:val="nil"/>
            </w:tcBorders>
          </w:tcPr>
          <w:p w14:paraId="3F2A6697" w14:textId="77777777" w:rsidR="00C229C1" w:rsidRDefault="00C229C1">
            <w:pPr>
              <w:pStyle w:val="ConsPlusNormal"/>
            </w:pPr>
            <w:r>
              <w:t>Проведение антимикробной терапии инфекций, вызванных полирезистентными микроорганизмами (уровень 2)</w:t>
            </w:r>
          </w:p>
        </w:tc>
        <w:tc>
          <w:tcPr>
            <w:tcW w:w="3969" w:type="dxa"/>
            <w:tcBorders>
              <w:top w:val="nil"/>
              <w:left w:val="nil"/>
              <w:bottom w:val="nil"/>
              <w:right w:val="nil"/>
            </w:tcBorders>
          </w:tcPr>
          <w:p w14:paraId="58AE876B" w14:textId="77777777" w:rsidR="00C229C1" w:rsidRDefault="00C229C1">
            <w:pPr>
              <w:pStyle w:val="ConsPlusNormal"/>
              <w:jc w:val="center"/>
            </w:pPr>
            <w:r>
              <w:t>-</w:t>
            </w:r>
          </w:p>
        </w:tc>
        <w:tc>
          <w:tcPr>
            <w:tcW w:w="3969" w:type="dxa"/>
            <w:tcBorders>
              <w:top w:val="nil"/>
              <w:left w:val="nil"/>
              <w:bottom w:val="nil"/>
              <w:right w:val="nil"/>
            </w:tcBorders>
          </w:tcPr>
          <w:p w14:paraId="3A8E0889" w14:textId="77777777" w:rsidR="00C229C1" w:rsidRDefault="00C229C1">
            <w:pPr>
              <w:pStyle w:val="ConsPlusNormal"/>
              <w:jc w:val="center"/>
            </w:pPr>
            <w:r>
              <w:t>-</w:t>
            </w:r>
          </w:p>
        </w:tc>
        <w:tc>
          <w:tcPr>
            <w:tcW w:w="2948" w:type="dxa"/>
            <w:tcBorders>
              <w:top w:val="nil"/>
              <w:left w:val="nil"/>
              <w:bottom w:val="nil"/>
              <w:right w:val="nil"/>
            </w:tcBorders>
          </w:tcPr>
          <w:p w14:paraId="75EA427D" w14:textId="77777777" w:rsidR="00C229C1" w:rsidRDefault="00C229C1">
            <w:pPr>
              <w:pStyle w:val="ConsPlusNormal"/>
            </w:pPr>
            <w:r>
              <w:t>иной классификационный критерий: amt06, amt09, amt12</w:t>
            </w:r>
          </w:p>
        </w:tc>
        <w:tc>
          <w:tcPr>
            <w:tcW w:w="1304" w:type="dxa"/>
            <w:tcBorders>
              <w:top w:val="nil"/>
              <w:left w:val="nil"/>
              <w:bottom w:val="nil"/>
              <w:right w:val="nil"/>
            </w:tcBorders>
          </w:tcPr>
          <w:p w14:paraId="3705A3A1" w14:textId="77777777" w:rsidR="00C229C1" w:rsidRDefault="00C229C1">
            <w:pPr>
              <w:pStyle w:val="ConsPlusNormal"/>
              <w:jc w:val="center"/>
            </w:pPr>
            <w:r>
              <w:t>3,23</w:t>
            </w:r>
          </w:p>
        </w:tc>
      </w:tr>
      <w:tr w:rsidR="00C229C1" w14:paraId="0BD90ECB" w14:textId="77777777">
        <w:tblPrEx>
          <w:tblBorders>
            <w:insideH w:val="none" w:sz="0" w:space="0" w:color="auto"/>
            <w:insideV w:val="none" w:sz="0" w:space="0" w:color="auto"/>
          </w:tblBorders>
        </w:tblPrEx>
        <w:tc>
          <w:tcPr>
            <w:tcW w:w="1234" w:type="dxa"/>
            <w:tcBorders>
              <w:top w:val="nil"/>
              <w:left w:val="nil"/>
              <w:bottom w:val="nil"/>
              <w:right w:val="nil"/>
            </w:tcBorders>
          </w:tcPr>
          <w:p w14:paraId="6F87A841" w14:textId="77777777" w:rsidR="00C229C1" w:rsidRDefault="00C229C1">
            <w:pPr>
              <w:pStyle w:val="ConsPlusNormal"/>
              <w:jc w:val="center"/>
            </w:pPr>
            <w:r>
              <w:t>st36.015</w:t>
            </w:r>
          </w:p>
        </w:tc>
        <w:tc>
          <w:tcPr>
            <w:tcW w:w="2438" w:type="dxa"/>
            <w:tcBorders>
              <w:top w:val="nil"/>
              <w:left w:val="nil"/>
              <w:bottom w:val="nil"/>
              <w:right w:val="nil"/>
            </w:tcBorders>
          </w:tcPr>
          <w:p w14:paraId="424EA90B" w14:textId="77777777" w:rsidR="00C229C1" w:rsidRDefault="00C229C1">
            <w:pPr>
              <w:pStyle w:val="ConsPlusNormal"/>
            </w:pPr>
            <w:r>
              <w:t>Проведение антимикробной терапии инфекций, вызванных полирезистентными микроорганизмами (уровень 3)</w:t>
            </w:r>
          </w:p>
        </w:tc>
        <w:tc>
          <w:tcPr>
            <w:tcW w:w="3969" w:type="dxa"/>
            <w:tcBorders>
              <w:top w:val="nil"/>
              <w:left w:val="nil"/>
              <w:bottom w:val="nil"/>
              <w:right w:val="nil"/>
            </w:tcBorders>
          </w:tcPr>
          <w:p w14:paraId="5EB7E655" w14:textId="77777777" w:rsidR="00C229C1" w:rsidRDefault="00C229C1">
            <w:pPr>
              <w:pStyle w:val="ConsPlusNormal"/>
              <w:jc w:val="center"/>
            </w:pPr>
            <w:r>
              <w:t>-</w:t>
            </w:r>
          </w:p>
        </w:tc>
        <w:tc>
          <w:tcPr>
            <w:tcW w:w="3969" w:type="dxa"/>
            <w:tcBorders>
              <w:top w:val="nil"/>
              <w:left w:val="nil"/>
              <w:bottom w:val="nil"/>
              <w:right w:val="nil"/>
            </w:tcBorders>
          </w:tcPr>
          <w:p w14:paraId="500C34D4" w14:textId="77777777" w:rsidR="00C229C1" w:rsidRDefault="00C229C1">
            <w:pPr>
              <w:pStyle w:val="ConsPlusNormal"/>
              <w:jc w:val="center"/>
            </w:pPr>
            <w:r>
              <w:t>-</w:t>
            </w:r>
          </w:p>
        </w:tc>
        <w:tc>
          <w:tcPr>
            <w:tcW w:w="2948" w:type="dxa"/>
            <w:tcBorders>
              <w:top w:val="nil"/>
              <w:left w:val="nil"/>
              <w:bottom w:val="nil"/>
              <w:right w:val="nil"/>
            </w:tcBorders>
          </w:tcPr>
          <w:p w14:paraId="7F537CB5" w14:textId="77777777" w:rsidR="00C229C1" w:rsidRDefault="00C229C1">
            <w:pPr>
              <w:pStyle w:val="ConsPlusNormal"/>
            </w:pPr>
            <w:r>
              <w:t>иной классификационный критерий: amt01, amt03, amt13, amt15</w:t>
            </w:r>
          </w:p>
        </w:tc>
        <w:tc>
          <w:tcPr>
            <w:tcW w:w="1304" w:type="dxa"/>
            <w:tcBorders>
              <w:top w:val="nil"/>
              <w:left w:val="nil"/>
              <w:bottom w:val="nil"/>
              <w:right w:val="nil"/>
            </w:tcBorders>
          </w:tcPr>
          <w:p w14:paraId="40E427D6" w14:textId="77777777" w:rsidR="00C229C1" w:rsidRDefault="00C229C1">
            <w:pPr>
              <w:pStyle w:val="ConsPlusNormal"/>
              <w:jc w:val="center"/>
            </w:pPr>
            <w:r>
              <w:t>9,91</w:t>
            </w:r>
          </w:p>
        </w:tc>
      </w:tr>
      <w:tr w:rsidR="00C229C1" w14:paraId="681F2C84" w14:textId="77777777">
        <w:tblPrEx>
          <w:tblBorders>
            <w:insideH w:val="none" w:sz="0" w:space="0" w:color="auto"/>
            <w:insideV w:val="none" w:sz="0" w:space="0" w:color="auto"/>
          </w:tblBorders>
        </w:tblPrEx>
        <w:tc>
          <w:tcPr>
            <w:tcW w:w="1234" w:type="dxa"/>
            <w:tcBorders>
              <w:top w:val="nil"/>
              <w:left w:val="nil"/>
              <w:bottom w:val="nil"/>
              <w:right w:val="nil"/>
            </w:tcBorders>
          </w:tcPr>
          <w:p w14:paraId="21193141" w14:textId="77777777" w:rsidR="00C229C1" w:rsidRDefault="00C229C1">
            <w:pPr>
              <w:pStyle w:val="ConsPlusNormal"/>
              <w:jc w:val="center"/>
            </w:pPr>
            <w:r>
              <w:t>st36.024</w:t>
            </w:r>
          </w:p>
        </w:tc>
        <w:tc>
          <w:tcPr>
            <w:tcW w:w="2438" w:type="dxa"/>
            <w:tcBorders>
              <w:top w:val="nil"/>
              <w:left w:val="nil"/>
              <w:bottom w:val="nil"/>
              <w:right w:val="nil"/>
            </w:tcBorders>
          </w:tcPr>
          <w:p w14:paraId="5E83443B" w14:textId="77777777" w:rsidR="00C229C1" w:rsidRDefault="00C229C1">
            <w:pPr>
              <w:pStyle w:val="ConsPlusNormal"/>
            </w:pPr>
            <w:r>
              <w:t>Радиойодтерапия</w:t>
            </w:r>
          </w:p>
        </w:tc>
        <w:tc>
          <w:tcPr>
            <w:tcW w:w="3969" w:type="dxa"/>
            <w:tcBorders>
              <w:top w:val="nil"/>
              <w:left w:val="nil"/>
              <w:bottom w:val="nil"/>
              <w:right w:val="nil"/>
            </w:tcBorders>
          </w:tcPr>
          <w:p w14:paraId="6CDD7F6C" w14:textId="77777777" w:rsidR="00C229C1" w:rsidRDefault="00C229C1">
            <w:pPr>
              <w:pStyle w:val="ConsPlusNormal"/>
            </w:pPr>
            <w:r>
              <w:t>E05.0, E05.1, E05.2, E05.8</w:t>
            </w:r>
          </w:p>
        </w:tc>
        <w:tc>
          <w:tcPr>
            <w:tcW w:w="3969" w:type="dxa"/>
            <w:tcBorders>
              <w:top w:val="nil"/>
              <w:left w:val="nil"/>
              <w:bottom w:val="nil"/>
              <w:right w:val="nil"/>
            </w:tcBorders>
          </w:tcPr>
          <w:p w14:paraId="086E32F8" w14:textId="77777777" w:rsidR="00C229C1" w:rsidRDefault="00C229C1">
            <w:pPr>
              <w:pStyle w:val="ConsPlusNormal"/>
            </w:pPr>
            <w:hyperlink r:id="rId4098">
              <w:r>
                <w:rPr>
                  <w:color w:val="0000FF"/>
                </w:rPr>
                <w:t>A07.30.011</w:t>
              </w:r>
            </w:hyperlink>
          </w:p>
        </w:tc>
        <w:tc>
          <w:tcPr>
            <w:tcW w:w="2948" w:type="dxa"/>
            <w:tcBorders>
              <w:top w:val="nil"/>
              <w:left w:val="nil"/>
              <w:bottom w:val="nil"/>
              <w:right w:val="nil"/>
            </w:tcBorders>
          </w:tcPr>
          <w:p w14:paraId="06A61AC1" w14:textId="77777777" w:rsidR="00C229C1" w:rsidRDefault="00C229C1">
            <w:pPr>
              <w:pStyle w:val="ConsPlusNormal"/>
              <w:jc w:val="center"/>
            </w:pPr>
            <w:r>
              <w:t>-</w:t>
            </w:r>
          </w:p>
        </w:tc>
        <w:tc>
          <w:tcPr>
            <w:tcW w:w="1304" w:type="dxa"/>
            <w:tcBorders>
              <w:top w:val="nil"/>
              <w:left w:val="nil"/>
              <w:bottom w:val="nil"/>
              <w:right w:val="nil"/>
            </w:tcBorders>
          </w:tcPr>
          <w:p w14:paraId="2D5D1C9B" w14:textId="77777777" w:rsidR="00C229C1" w:rsidRDefault="00C229C1">
            <w:pPr>
              <w:pStyle w:val="ConsPlusNormal"/>
              <w:jc w:val="center"/>
            </w:pPr>
            <w:r>
              <w:t>2,46</w:t>
            </w:r>
          </w:p>
        </w:tc>
      </w:tr>
      <w:tr w:rsidR="00C229C1" w14:paraId="3FF4FD4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EFBA55D" w14:textId="77777777" w:rsidR="00C229C1" w:rsidRDefault="00C229C1">
            <w:pPr>
              <w:pStyle w:val="ConsPlusNormal"/>
              <w:jc w:val="center"/>
            </w:pPr>
            <w:r>
              <w:t>st36.025</w:t>
            </w:r>
          </w:p>
        </w:tc>
        <w:tc>
          <w:tcPr>
            <w:tcW w:w="2438" w:type="dxa"/>
            <w:vMerge w:val="restart"/>
            <w:tcBorders>
              <w:top w:val="nil"/>
              <w:left w:val="nil"/>
              <w:bottom w:val="nil"/>
              <w:right w:val="nil"/>
            </w:tcBorders>
          </w:tcPr>
          <w:p w14:paraId="6703995B" w14:textId="77777777" w:rsidR="00C229C1" w:rsidRDefault="00C229C1">
            <w:pPr>
              <w:pStyle w:val="ConsPlusNormal"/>
            </w:pPr>
            <w:r>
              <w:t>Проведение иммунизации против респираторно-синцитиальной вирусной инфекции (уровень 1)</w:t>
            </w:r>
          </w:p>
        </w:tc>
        <w:tc>
          <w:tcPr>
            <w:tcW w:w="3969" w:type="dxa"/>
            <w:tcBorders>
              <w:top w:val="nil"/>
              <w:left w:val="nil"/>
              <w:bottom w:val="nil"/>
              <w:right w:val="nil"/>
            </w:tcBorders>
          </w:tcPr>
          <w:p w14:paraId="101F1739" w14:textId="77777777" w:rsidR="00C229C1" w:rsidRDefault="00C229C1">
            <w:pPr>
              <w:pStyle w:val="ConsPlusNormal"/>
            </w:pPr>
            <w:r>
              <w:t>Z25.8</w:t>
            </w:r>
          </w:p>
        </w:tc>
        <w:tc>
          <w:tcPr>
            <w:tcW w:w="3969" w:type="dxa"/>
            <w:tcBorders>
              <w:top w:val="nil"/>
              <w:left w:val="nil"/>
              <w:bottom w:val="nil"/>
              <w:right w:val="nil"/>
            </w:tcBorders>
          </w:tcPr>
          <w:p w14:paraId="13CA8D0C" w14:textId="77777777" w:rsidR="00C229C1" w:rsidRDefault="00C229C1">
            <w:pPr>
              <w:pStyle w:val="ConsPlusNormal"/>
              <w:jc w:val="center"/>
            </w:pPr>
            <w:r>
              <w:t>-</w:t>
            </w:r>
          </w:p>
        </w:tc>
        <w:tc>
          <w:tcPr>
            <w:tcW w:w="2948" w:type="dxa"/>
            <w:tcBorders>
              <w:top w:val="nil"/>
              <w:left w:val="nil"/>
              <w:bottom w:val="nil"/>
              <w:right w:val="nil"/>
            </w:tcBorders>
          </w:tcPr>
          <w:p w14:paraId="5C91C6B2" w14:textId="77777777" w:rsidR="00C229C1" w:rsidRDefault="00C229C1">
            <w:pPr>
              <w:pStyle w:val="ConsPlusNormal"/>
            </w:pPr>
            <w:r>
              <w:t>возрастная группа:</w:t>
            </w:r>
          </w:p>
          <w:p w14:paraId="5F80837D" w14:textId="77777777" w:rsidR="00C229C1" w:rsidRDefault="00C229C1">
            <w:pPr>
              <w:pStyle w:val="ConsPlusNormal"/>
            </w:pPr>
            <w:r>
              <w:t>от 0 дней до 2 лет</w:t>
            </w:r>
          </w:p>
        </w:tc>
        <w:tc>
          <w:tcPr>
            <w:tcW w:w="1304" w:type="dxa"/>
            <w:vMerge w:val="restart"/>
            <w:tcBorders>
              <w:top w:val="nil"/>
              <w:left w:val="nil"/>
              <w:bottom w:val="nil"/>
              <w:right w:val="nil"/>
            </w:tcBorders>
          </w:tcPr>
          <w:p w14:paraId="604130AB" w14:textId="77777777" w:rsidR="00C229C1" w:rsidRDefault="00C229C1">
            <w:pPr>
              <w:pStyle w:val="ConsPlusNormal"/>
              <w:jc w:val="center"/>
            </w:pPr>
            <w:r>
              <w:t>1,52</w:t>
            </w:r>
          </w:p>
        </w:tc>
      </w:tr>
      <w:tr w:rsidR="00C229C1" w14:paraId="34068EBF"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34A5F2AD" w14:textId="77777777" w:rsidR="00C229C1" w:rsidRDefault="00C229C1">
            <w:pPr>
              <w:pStyle w:val="ConsPlusNormal"/>
            </w:pPr>
          </w:p>
        </w:tc>
        <w:tc>
          <w:tcPr>
            <w:tcW w:w="2438" w:type="dxa"/>
            <w:vMerge/>
            <w:tcBorders>
              <w:top w:val="nil"/>
              <w:left w:val="nil"/>
              <w:bottom w:val="nil"/>
              <w:right w:val="nil"/>
            </w:tcBorders>
          </w:tcPr>
          <w:p w14:paraId="5D5B94D0" w14:textId="77777777" w:rsidR="00C229C1" w:rsidRDefault="00C229C1">
            <w:pPr>
              <w:pStyle w:val="ConsPlusNormal"/>
            </w:pPr>
          </w:p>
        </w:tc>
        <w:tc>
          <w:tcPr>
            <w:tcW w:w="3969" w:type="dxa"/>
            <w:tcBorders>
              <w:top w:val="nil"/>
              <w:left w:val="nil"/>
              <w:bottom w:val="nil"/>
              <w:right w:val="nil"/>
            </w:tcBorders>
          </w:tcPr>
          <w:p w14:paraId="1D68D1B9" w14:textId="77777777" w:rsidR="00C229C1" w:rsidRDefault="00C229C1">
            <w:pPr>
              <w:pStyle w:val="ConsPlusNormal"/>
            </w:pPr>
          </w:p>
        </w:tc>
        <w:tc>
          <w:tcPr>
            <w:tcW w:w="3969" w:type="dxa"/>
            <w:tcBorders>
              <w:top w:val="nil"/>
              <w:left w:val="nil"/>
              <w:bottom w:val="nil"/>
              <w:right w:val="nil"/>
            </w:tcBorders>
          </w:tcPr>
          <w:p w14:paraId="594257BC" w14:textId="77777777" w:rsidR="00C229C1" w:rsidRDefault="00C229C1">
            <w:pPr>
              <w:pStyle w:val="ConsPlusNormal"/>
            </w:pPr>
          </w:p>
        </w:tc>
        <w:tc>
          <w:tcPr>
            <w:tcW w:w="2948" w:type="dxa"/>
            <w:tcBorders>
              <w:top w:val="nil"/>
              <w:left w:val="nil"/>
              <w:bottom w:val="nil"/>
              <w:right w:val="nil"/>
            </w:tcBorders>
          </w:tcPr>
          <w:p w14:paraId="612CA39B" w14:textId="77777777" w:rsidR="00C229C1" w:rsidRDefault="00C229C1">
            <w:pPr>
              <w:pStyle w:val="ConsPlusNormal"/>
            </w:pPr>
            <w:r>
              <w:t>иной классификационный критерий: irs1</w:t>
            </w:r>
          </w:p>
        </w:tc>
        <w:tc>
          <w:tcPr>
            <w:tcW w:w="1304" w:type="dxa"/>
            <w:vMerge/>
            <w:tcBorders>
              <w:top w:val="nil"/>
              <w:left w:val="nil"/>
              <w:bottom w:val="nil"/>
              <w:right w:val="nil"/>
            </w:tcBorders>
          </w:tcPr>
          <w:p w14:paraId="088D691F" w14:textId="77777777" w:rsidR="00C229C1" w:rsidRDefault="00C229C1">
            <w:pPr>
              <w:pStyle w:val="ConsPlusNormal"/>
            </w:pPr>
          </w:p>
        </w:tc>
      </w:tr>
      <w:tr w:rsidR="00C229C1" w14:paraId="05B741E2"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A9F0FF9" w14:textId="77777777" w:rsidR="00C229C1" w:rsidRDefault="00C229C1">
            <w:pPr>
              <w:pStyle w:val="ConsPlusNormal"/>
            </w:pPr>
          </w:p>
        </w:tc>
        <w:tc>
          <w:tcPr>
            <w:tcW w:w="2438" w:type="dxa"/>
            <w:vMerge/>
            <w:tcBorders>
              <w:top w:val="nil"/>
              <w:left w:val="nil"/>
              <w:bottom w:val="nil"/>
              <w:right w:val="nil"/>
            </w:tcBorders>
          </w:tcPr>
          <w:p w14:paraId="4334B473" w14:textId="77777777" w:rsidR="00C229C1" w:rsidRDefault="00C229C1">
            <w:pPr>
              <w:pStyle w:val="ConsPlusNormal"/>
            </w:pPr>
          </w:p>
        </w:tc>
        <w:tc>
          <w:tcPr>
            <w:tcW w:w="3969" w:type="dxa"/>
            <w:tcBorders>
              <w:top w:val="nil"/>
              <w:left w:val="nil"/>
              <w:bottom w:val="nil"/>
              <w:right w:val="nil"/>
            </w:tcBorders>
          </w:tcPr>
          <w:p w14:paraId="57FB7652" w14:textId="77777777" w:rsidR="00C229C1" w:rsidRDefault="00C229C1">
            <w:pPr>
              <w:pStyle w:val="ConsPlusNormal"/>
              <w:jc w:val="center"/>
            </w:pPr>
            <w:r>
              <w:t>-</w:t>
            </w:r>
          </w:p>
        </w:tc>
        <w:tc>
          <w:tcPr>
            <w:tcW w:w="3969" w:type="dxa"/>
            <w:tcBorders>
              <w:top w:val="nil"/>
              <w:left w:val="nil"/>
              <w:bottom w:val="nil"/>
              <w:right w:val="nil"/>
            </w:tcBorders>
          </w:tcPr>
          <w:p w14:paraId="64F6F9C2" w14:textId="77777777" w:rsidR="00C229C1" w:rsidRDefault="00C229C1">
            <w:pPr>
              <w:pStyle w:val="ConsPlusNormal"/>
              <w:jc w:val="center"/>
            </w:pPr>
            <w:r>
              <w:t>-</w:t>
            </w:r>
          </w:p>
        </w:tc>
        <w:tc>
          <w:tcPr>
            <w:tcW w:w="2948" w:type="dxa"/>
            <w:tcBorders>
              <w:top w:val="nil"/>
              <w:left w:val="nil"/>
              <w:bottom w:val="nil"/>
              <w:right w:val="nil"/>
            </w:tcBorders>
          </w:tcPr>
          <w:p w14:paraId="71D87CBD" w14:textId="77777777" w:rsidR="00C229C1" w:rsidRDefault="00C229C1">
            <w:pPr>
              <w:pStyle w:val="ConsPlusNormal"/>
            </w:pPr>
            <w:r>
              <w:t>возрастная группа:</w:t>
            </w:r>
          </w:p>
          <w:p w14:paraId="193642C4" w14:textId="77777777" w:rsidR="00C229C1" w:rsidRDefault="00C229C1">
            <w:pPr>
              <w:pStyle w:val="ConsPlusNormal"/>
            </w:pPr>
            <w:r>
              <w:t>от 0 дней до 2 лет</w:t>
            </w:r>
          </w:p>
          <w:p w14:paraId="51AC2674" w14:textId="77777777" w:rsidR="00C229C1" w:rsidRDefault="00C229C1">
            <w:pPr>
              <w:pStyle w:val="ConsPlusNormal"/>
            </w:pPr>
            <w:r>
              <w:t>дополнительные диагнозы: Z25.8</w:t>
            </w:r>
          </w:p>
        </w:tc>
        <w:tc>
          <w:tcPr>
            <w:tcW w:w="1304" w:type="dxa"/>
            <w:vMerge/>
            <w:tcBorders>
              <w:top w:val="nil"/>
              <w:left w:val="nil"/>
              <w:bottom w:val="nil"/>
              <w:right w:val="nil"/>
            </w:tcBorders>
          </w:tcPr>
          <w:p w14:paraId="544C1465" w14:textId="77777777" w:rsidR="00C229C1" w:rsidRDefault="00C229C1">
            <w:pPr>
              <w:pStyle w:val="ConsPlusNormal"/>
            </w:pPr>
          </w:p>
        </w:tc>
      </w:tr>
      <w:tr w:rsidR="00C229C1" w14:paraId="31FC992E"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626730C0" w14:textId="77777777" w:rsidR="00C229C1" w:rsidRDefault="00C229C1">
            <w:pPr>
              <w:pStyle w:val="ConsPlusNormal"/>
            </w:pPr>
          </w:p>
        </w:tc>
        <w:tc>
          <w:tcPr>
            <w:tcW w:w="2438" w:type="dxa"/>
            <w:vMerge/>
            <w:tcBorders>
              <w:top w:val="nil"/>
              <w:left w:val="nil"/>
              <w:bottom w:val="nil"/>
              <w:right w:val="nil"/>
            </w:tcBorders>
          </w:tcPr>
          <w:p w14:paraId="2BC611B0" w14:textId="77777777" w:rsidR="00C229C1" w:rsidRDefault="00C229C1">
            <w:pPr>
              <w:pStyle w:val="ConsPlusNormal"/>
            </w:pPr>
          </w:p>
        </w:tc>
        <w:tc>
          <w:tcPr>
            <w:tcW w:w="3969" w:type="dxa"/>
            <w:tcBorders>
              <w:top w:val="nil"/>
              <w:left w:val="nil"/>
              <w:bottom w:val="nil"/>
              <w:right w:val="nil"/>
            </w:tcBorders>
          </w:tcPr>
          <w:p w14:paraId="68A161E7" w14:textId="77777777" w:rsidR="00C229C1" w:rsidRDefault="00C229C1">
            <w:pPr>
              <w:pStyle w:val="ConsPlusNormal"/>
            </w:pPr>
          </w:p>
        </w:tc>
        <w:tc>
          <w:tcPr>
            <w:tcW w:w="3969" w:type="dxa"/>
            <w:tcBorders>
              <w:top w:val="nil"/>
              <w:left w:val="nil"/>
              <w:bottom w:val="nil"/>
              <w:right w:val="nil"/>
            </w:tcBorders>
          </w:tcPr>
          <w:p w14:paraId="1235DA60" w14:textId="77777777" w:rsidR="00C229C1" w:rsidRDefault="00C229C1">
            <w:pPr>
              <w:pStyle w:val="ConsPlusNormal"/>
            </w:pPr>
          </w:p>
        </w:tc>
        <w:tc>
          <w:tcPr>
            <w:tcW w:w="2948" w:type="dxa"/>
            <w:tcBorders>
              <w:top w:val="nil"/>
              <w:left w:val="nil"/>
              <w:bottom w:val="nil"/>
              <w:right w:val="nil"/>
            </w:tcBorders>
          </w:tcPr>
          <w:p w14:paraId="3707473A" w14:textId="77777777" w:rsidR="00C229C1" w:rsidRDefault="00C229C1">
            <w:pPr>
              <w:pStyle w:val="ConsPlusNormal"/>
            </w:pPr>
            <w:r>
              <w:t>иной классификационный критерий: irs1</w:t>
            </w:r>
          </w:p>
        </w:tc>
        <w:tc>
          <w:tcPr>
            <w:tcW w:w="1304" w:type="dxa"/>
            <w:vMerge/>
            <w:tcBorders>
              <w:top w:val="nil"/>
              <w:left w:val="nil"/>
              <w:bottom w:val="nil"/>
              <w:right w:val="nil"/>
            </w:tcBorders>
          </w:tcPr>
          <w:p w14:paraId="2D44584F" w14:textId="77777777" w:rsidR="00C229C1" w:rsidRDefault="00C229C1">
            <w:pPr>
              <w:pStyle w:val="ConsPlusNormal"/>
            </w:pPr>
          </w:p>
        </w:tc>
      </w:tr>
      <w:tr w:rsidR="00C229C1" w14:paraId="503B815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28D4251" w14:textId="77777777" w:rsidR="00C229C1" w:rsidRDefault="00C229C1">
            <w:pPr>
              <w:pStyle w:val="ConsPlusNormal"/>
              <w:jc w:val="center"/>
            </w:pPr>
            <w:r>
              <w:t>st36.026</w:t>
            </w:r>
          </w:p>
        </w:tc>
        <w:tc>
          <w:tcPr>
            <w:tcW w:w="2438" w:type="dxa"/>
            <w:vMerge w:val="restart"/>
            <w:tcBorders>
              <w:top w:val="nil"/>
              <w:left w:val="nil"/>
              <w:bottom w:val="nil"/>
              <w:right w:val="nil"/>
            </w:tcBorders>
          </w:tcPr>
          <w:p w14:paraId="4035F7A4" w14:textId="77777777" w:rsidR="00C229C1" w:rsidRDefault="00C229C1">
            <w:pPr>
              <w:pStyle w:val="ConsPlusNormal"/>
            </w:pPr>
            <w:r>
              <w:t>Проведение иммунизации против респираторно-синцитиальной вирусной инфекции (уровень 2)</w:t>
            </w:r>
          </w:p>
        </w:tc>
        <w:tc>
          <w:tcPr>
            <w:tcW w:w="3969" w:type="dxa"/>
            <w:tcBorders>
              <w:top w:val="nil"/>
              <w:left w:val="nil"/>
              <w:bottom w:val="nil"/>
              <w:right w:val="nil"/>
            </w:tcBorders>
          </w:tcPr>
          <w:p w14:paraId="716A1CBA" w14:textId="77777777" w:rsidR="00C229C1" w:rsidRDefault="00C229C1">
            <w:pPr>
              <w:pStyle w:val="ConsPlusNormal"/>
            </w:pPr>
            <w:r>
              <w:t>Z25.8</w:t>
            </w:r>
          </w:p>
        </w:tc>
        <w:tc>
          <w:tcPr>
            <w:tcW w:w="3969" w:type="dxa"/>
            <w:tcBorders>
              <w:top w:val="nil"/>
              <w:left w:val="nil"/>
              <w:bottom w:val="nil"/>
              <w:right w:val="nil"/>
            </w:tcBorders>
          </w:tcPr>
          <w:p w14:paraId="0EDCF6B9" w14:textId="77777777" w:rsidR="00C229C1" w:rsidRDefault="00C229C1">
            <w:pPr>
              <w:pStyle w:val="ConsPlusNormal"/>
              <w:jc w:val="center"/>
            </w:pPr>
            <w:r>
              <w:t>-</w:t>
            </w:r>
          </w:p>
        </w:tc>
        <w:tc>
          <w:tcPr>
            <w:tcW w:w="2948" w:type="dxa"/>
            <w:tcBorders>
              <w:top w:val="nil"/>
              <w:left w:val="nil"/>
              <w:bottom w:val="nil"/>
              <w:right w:val="nil"/>
            </w:tcBorders>
          </w:tcPr>
          <w:p w14:paraId="4DF1C117" w14:textId="77777777" w:rsidR="00C229C1" w:rsidRDefault="00C229C1">
            <w:pPr>
              <w:pStyle w:val="ConsPlusNormal"/>
            </w:pPr>
            <w:r>
              <w:t>возрастная группа:</w:t>
            </w:r>
          </w:p>
          <w:p w14:paraId="4E897DCD" w14:textId="77777777" w:rsidR="00C229C1" w:rsidRDefault="00C229C1">
            <w:pPr>
              <w:pStyle w:val="ConsPlusNormal"/>
            </w:pPr>
            <w:r>
              <w:t>от 0 дней до 2 лет</w:t>
            </w:r>
          </w:p>
          <w:p w14:paraId="0BABF146" w14:textId="77777777" w:rsidR="00C229C1" w:rsidRDefault="00C229C1">
            <w:pPr>
              <w:pStyle w:val="ConsPlusNormal"/>
            </w:pPr>
            <w:r>
              <w:t>иной классификационный критерий: irs2</w:t>
            </w:r>
          </w:p>
        </w:tc>
        <w:tc>
          <w:tcPr>
            <w:tcW w:w="1304" w:type="dxa"/>
            <w:vMerge w:val="restart"/>
            <w:tcBorders>
              <w:top w:val="nil"/>
              <w:left w:val="nil"/>
              <w:bottom w:val="nil"/>
              <w:right w:val="nil"/>
            </w:tcBorders>
          </w:tcPr>
          <w:p w14:paraId="5E53CF10" w14:textId="77777777" w:rsidR="00C229C1" w:rsidRDefault="00C229C1">
            <w:pPr>
              <w:pStyle w:val="ConsPlusNormal"/>
              <w:jc w:val="center"/>
            </w:pPr>
            <w:r>
              <w:t>3,24</w:t>
            </w:r>
          </w:p>
        </w:tc>
      </w:tr>
      <w:tr w:rsidR="00C229C1" w14:paraId="3793AA46"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15DDA8FF" w14:textId="77777777" w:rsidR="00C229C1" w:rsidRDefault="00C229C1">
            <w:pPr>
              <w:pStyle w:val="ConsPlusNormal"/>
            </w:pPr>
          </w:p>
        </w:tc>
        <w:tc>
          <w:tcPr>
            <w:tcW w:w="2438" w:type="dxa"/>
            <w:vMerge/>
            <w:tcBorders>
              <w:top w:val="nil"/>
              <w:left w:val="nil"/>
              <w:bottom w:val="nil"/>
              <w:right w:val="nil"/>
            </w:tcBorders>
          </w:tcPr>
          <w:p w14:paraId="73A8EF90" w14:textId="77777777" w:rsidR="00C229C1" w:rsidRDefault="00C229C1">
            <w:pPr>
              <w:pStyle w:val="ConsPlusNormal"/>
            </w:pPr>
          </w:p>
        </w:tc>
        <w:tc>
          <w:tcPr>
            <w:tcW w:w="3969" w:type="dxa"/>
            <w:tcBorders>
              <w:top w:val="nil"/>
              <w:left w:val="nil"/>
              <w:bottom w:val="nil"/>
              <w:right w:val="nil"/>
            </w:tcBorders>
          </w:tcPr>
          <w:p w14:paraId="32FB589B" w14:textId="77777777" w:rsidR="00C229C1" w:rsidRDefault="00C229C1">
            <w:pPr>
              <w:pStyle w:val="ConsPlusNormal"/>
              <w:jc w:val="center"/>
            </w:pPr>
            <w:r>
              <w:t>-</w:t>
            </w:r>
          </w:p>
        </w:tc>
        <w:tc>
          <w:tcPr>
            <w:tcW w:w="3969" w:type="dxa"/>
            <w:tcBorders>
              <w:top w:val="nil"/>
              <w:left w:val="nil"/>
              <w:bottom w:val="nil"/>
              <w:right w:val="nil"/>
            </w:tcBorders>
          </w:tcPr>
          <w:p w14:paraId="6F82FE5C" w14:textId="77777777" w:rsidR="00C229C1" w:rsidRDefault="00C229C1">
            <w:pPr>
              <w:pStyle w:val="ConsPlusNormal"/>
              <w:jc w:val="center"/>
            </w:pPr>
            <w:r>
              <w:t>-</w:t>
            </w:r>
          </w:p>
        </w:tc>
        <w:tc>
          <w:tcPr>
            <w:tcW w:w="2948" w:type="dxa"/>
            <w:tcBorders>
              <w:top w:val="nil"/>
              <w:left w:val="nil"/>
              <w:bottom w:val="nil"/>
              <w:right w:val="nil"/>
            </w:tcBorders>
          </w:tcPr>
          <w:p w14:paraId="0F64F747" w14:textId="77777777" w:rsidR="00C229C1" w:rsidRDefault="00C229C1">
            <w:pPr>
              <w:pStyle w:val="ConsPlusNormal"/>
            </w:pPr>
            <w:r>
              <w:t>возрастная группа:</w:t>
            </w:r>
          </w:p>
          <w:p w14:paraId="2F6F08FB" w14:textId="77777777" w:rsidR="00C229C1" w:rsidRDefault="00C229C1">
            <w:pPr>
              <w:pStyle w:val="ConsPlusNormal"/>
            </w:pPr>
            <w:r>
              <w:t>от 0 дней до 2 лет</w:t>
            </w:r>
          </w:p>
          <w:p w14:paraId="51B842C6" w14:textId="77777777" w:rsidR="00C229C1" w:rsidRDefault="00C229C1">
            <w:pPr>
              <w:pStyle w:val="ConsPlusNormal"/>
            </w:pPr>
            <w:r>
              <w:t>дополнительные диагнозы: Z25.8</w:t>
            </w:r>
          </w:p>
          <w:p w14:paraId="24E68B9C" w14:textId="77777777" w:rsidR="00C229C1" w:rsidRDefault="00C229C1">
            <w:pPr>
              <w:pStyle w:val="ConsPlusNormal"/>
            </w:pPr>
            <w:r>
              <w:t>иной классификационный критерий: irs2</w:t>
            </w:r>
          </w:p>
        </w:tc>
        <w:tc>
          <w:tcPr>
            <w:tcW w:w="1304" w:type="dxa"/>
            <w:vMerge/>
            <w:tcBorders>
              <w:top w:val="nil"/>
              <w:left w:val="nil"/>
              <w:bottom w:val="nil"/>
              <w:right w:val="nil"/>
            </w:tcBorders>
          </w:tcPr>
          <w:p w14:paraId="3B86A5CE" w14:textId="77777777" w:rsidR="00C229C1" w:rsidRDefault="00C229C1">
            <w:pPr>
              <w:pStyle w:val="ConsPlusNormal"/>
            </w:pPr>
          </w:p>
        </w:tc>
      </w:tr>
      <w:tr w:rsidR="00C229C1" w14:paraId="2E0449F4" w14:textId="77777777">
        <w:tblPrEx>
          <w:tblBorders>
            <w:insideH w:val="none" w:sz="0" w:space="0" w:color="auto"/>
            <w:insideV w:val="none" w:sz="0" w:space="0" w:color="auto"/>
          </w:tblBorders>
        </w:tblPrEx>
        <w:tc>
          <w:tcPr>
            <w:tcW w:w="1234" w:type="dxa"/>
            <w:tcBorders>
              <w:top w:val="nil"/>
              <w:left w:val="nil"/>
              <w:bottom w:val="nil"/>
              <w:right w:val="nil"/>
            </w:tcBorders>
          </w:tcPr>
          <w:p w14:paraId="36F8227C" w14:textId="77777777" w:rsidR="00C229C1" w:rsidRDefault="00C229C1">
            <w:pPr>
              <w:pStyle w:val="ConsPlusNormal"/>
              <w:jc w:val="center"/>
            </w:pPr>
            <w:r>
              <w:t>st36.027</w:t>
            </w:r>
          </w:p>
        </w:tc>
        <w:tc>
          <w:tcPr>
            <w:tcW w:w="2438" w:type="dxa"/>
            <w:tcBorders>
              <w:top w:val="nil"/>
              <w:left w:val="nil"/>
              <w:bottom w:val="nil"/>
              <w:right w:val="nil"/>
            </w:tcBorders>
          </w:tcPr>
          <w:p w14:paraId="684FCDD4"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(инициация или замена)</w:t>
            </w:r>
          </w:p>
        </w:tc>
        <w:tc>
          <w:tcPr>
            <w:tcW w:w="3969" w:type="dxa"/>
            <w:tcBorders>
              <w:top w:val="nil"/>
              <w:left w:val="nil"/>
              <w:bottom w:val="nil"/>
              <w:right w:val="nil"/>
            </w:tcBorders>
          </w:tcPr>
          <w:p w14:paraId="5898359A" w14:textId="77777777" w:rsidR="00C229C1" w:rsidRDefault="00C229C1">
            <w:pPr>
              <w:pStyle w:val="ConsPlusNormal"/>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9" w:type="dxa"/>
            <w:tcBorders>
              <w:top w:val="nil"/>
              <w:left w:val="nil"/>
              <w:bottom w:val="nil"/>
              <w:right w:val="nil"/>
            </w:tcBorders>
          </w:tcPr>
          <w:p w14:paraId="624D2AE3" w14:textId="77777777" w:rsidR="00C229C1" w:rsidRDefault="00C229C1">
            <w:pPr>
              <w:pStyle w:val="ConsPlusNormal"/>
              <w:jc w:val="center"/>
            </w:pPr>
            <w:r>
              <w:t>-</w:t>
            </w:r>
          </w:p>
        </w:tc>
        <w:tc>
          <w:tcPr>
            <w:tcW w:w="2948" w:type="dxa"/>
            <w:tcBorders>
              <w:top w:val="nil"/>
              <w:left w:val="nil"/>
              <w:bottom w:val="nil"/>
              <w:right w:val="nil"/>
            </w:tcBorders>
          </w:tcPr>
          <w:p w14:paraId="45732D6B" w14:textId="77777777" w:rsidR="00C229C1" w:rsidRDefault="00C229C1">
            <w:pPr>
              <w:pStyle w:val="ConsPlusNormal"/>
            </w:pPr>
            <w:r>
              <w:t>возрастная группа:</w:t>
            </w:r>
          </w:p>
          <w:p w14:paraId="6EA22B60" w14:textId="77777777" w:rsidR="00C229C1" w:rsidRDefault="00C229C1">
            <w:pPr>
              <w:pStyle w:val="ConsPlusNormal"/>
            </w:pPr>
            <w:r>
              <w:t>старше 18 лет</w:t>
            </w:r>
          </w:p>
          <w:p w14:paraId="5E66E2FB" w14:textId="77777777" w:rsidR="00C229C1" w:rsidRDefault="00C229C1">
            <w:pPr>
              <w:pStyle w:val="ConsPlusNormal"/>
            </w:pPr>
            <w:r>
              <w:t>иной классификационный критерий: in</w:t>
            </w:r>
          </w:p>
        </w:tc>
        <w:tc>
          <w:tcPr>
            <w:tcW w:w="1304" w:type="dxa"/>
            <w:tcBorders>
              <w:top w:val="nil"/>
              <w:left w:val="nil"/>
              <w:bottom w:val="nil"/>
              <w:right w:val="nil"/>
            </w:tcBorders>
          </w:tcPr>
          <w:p w14:paraId="2C1EA09C" w14:textId="77777777" w:rsidR="00C229C1" w:rsidRDefault="00C229C1">
            <w:pPr>
              <w:pStyle w:val="ConsPlusNormal"/>
              <w:jc w:val="center"/>
            </w:pPr>
            <w:r>
              <w:t>3,25</w:t>
            </w:r>
          </w:p>
        </w:tc>
      </w:tr>
      <w:tr w:rsidR="00C229C1" w14:paraId="6831BF25" w14:textId="77777777">
        <w:tblPrEx>
          <w:tblBorders>
            <w:insideH w:val="none" w:sz="0" w:space="0" w:color="auto"/>
            <w:insideV w:val="none" w:sz="0" w:space="0" w:color="auto"/>
          </w:tblBorders>
        </w:tblPrEx>
        <w:tc>
          <w:tcPr>
            <w:tcW w:w="1234" w:type="dxa"/>
            <w:tcBorders>
              <w:top w:val="nil"/>
              <w:left w:val="nil"/>
              <w:bottom w:val="nil"/>
              <w:right w:val="nil"/>
            </w:tcBorders>
          </w:tcPr>
          <w:p w14:paraId="7595E1D7" w14:textId="77777777" w:rsidR="00C229C1" w:rsidRDefault="00C229C1">
            <w:pPr>
              <w:pStyle w:val="ConsPlusNormal"/>
            </w:pPr>
          </w:p>
        </w:tc>
        <w:tc>
          <w:tcPr>
            <w:tcW w:w="2438" w:type="dxa"/>
            <w:tcBorders>
              <w:top w:val="nil"/>
              <w:left w:val="nil"/>
              <w:bottom w:val="nil"/>
              <w:right w:val="nil"/>
            </w:tcBorders>
          </w:tcPr>
          <w:p w14:paraId="1205EAE5" w14:textId="77777777" w:rsidR="00C229C1" w:rsidRDefault="00C229C1">
            <w:pPr>
              <w:pStyle w:val="ConsPlusNormal"/>
            </w:pPr>
          </w:p>
        </w:tc>
        <w:tc>
          <w:tcPr>
            <w:tcW w:w="3969" w:type="dxa"/>
            <w:tcBorders>
              <w:top w:val="nil"/>
              <w:left w:val="nil"/>
              <w:bottom w:val="nil"/>
              <w:right w:val="nil"/>
            </w:tcBorders>
          </w:tcPr>
          <w:p w14:paraId="08111B5A" w14:textId="77777777" w:rsidR="00C229C1" w:rsidRDefault="00C229C1">
            <w:pPr>
              <w:pStyle w:val="ConsPlusNormal"/>
            </w:pPr>
            <w:r>
              <w:t>G70.0, H20, J30.1, J30.2, J30.3, J30.4, J82, K20, L73.2, M35.0</w:t>
            </w:r>
          </w:p>
        </w:tc>
        <w:tc>
          <w:tcPr>
            <w:tcW w:w="3969" w:type="dxa"/>
            <w:tcBorders>
              <w:top w:val="nil"/>
              <w:left w:val="nil"/>
              <w:bottom w:val="nil"/>
              <w:right w:val="nil"/>
            </w:tcBorders>
          </w:tcPr>
          <w:p w14:paraId="1352FC1A" w14:textId="77777777" w:rsidR="00C229C1" w:rsidRDefault="00C229C1">
            <w:pPr>
              <w:pStyle w:val="ConsPlusNormal"/>
              <w:jc w:val="center"/>
            </w:pPr>
            <w:r>
              <w:t>-</w:t>
            </w:r>
          </w:p>
        </w:tc>
        <w:tc>
          <w:tcPr>
            <w:tcW w:w="2948" w:type="dxa"/>
            <w:tcBorders>
              <w:top w:val="nil"/>
              <w:left w:val="nil"/>
              <w:bottom w:val="nil"/>
              <w:right w:val="nil"/>
            </w:tcBorders>
          </w:tcPr>
          <w:p w14:paraId="719E31F5" w14:textId="77777777" w:rsidR="00C229C1" w:rsidRDefault="00C229C1">
            <w:pPr>
              <w:pStyle w:val="ConsPlusNormal"/>
            </w:pPr>
            <w:r>
              <w:t>иной классификационный критерий: in</w:t>
            </w:r>
          </w:p>
        </w:tc>
        <w:tc>
          <w:tcPr>
            <w:tcW w:w="1304" w:type="dxa"/>
            <w:tcBorders>
              <w:top w:val="nil"/>
              <w:left w:val="nil"/>
              <w:bottom w:val="nil"/>
              <w:right w:val="nil"/>
            </w:tcBorders>
          </w:tcPr>
          <w:p w14:paraId="5CEF6CE7" w14:textId="77777777" w:rsidR="00C229C1" w:rsidRDefault="00C229C1">
            <w:pPr>
              <w:pStyle w:val="ConsPlusNormal"/>
            </w:pPr>
          </w:p>
        </w:tc>
      </w:tr>
      <w:tr w:rsidR="00C229C1" w14:paraId="1875B2AB" w14:textId="77777777">
        <w:tblPrEx>
          <w:tblBorders>
            <w:insideH w:val="none" w:sz="0" w:space="0" w:color="auto"/>
            <w:insideV w:val="none" w:sz="0" w:space="0" w:color="auto"/>
          </w:tblBorders>
        </w:tblPrEx>
        <w:tc>
          <w:tcPr>
            <w:tcW w:w="1234" w:type="dxa"/>
            <w:tcBorders>
              <w:top w:val="nil"/>
              <w:left w:val="nil"/>
              <w:bottom w:val="nil"/>
              <w:right w:val="nil"/>
            </w:tcBorders>
          </w:tcPr>
          <w:p w14:paraId="577ED77D" w14:textId="77777777" w:rsidR="00C229C1" w:rsidRDefault="00C229C1">
            <w:pPr>
              <w:pStyle w:val="ConsPlusNormal"/>
            </w:pPr>
          </w:p>
        </w:tc>
        <w:tc>
          <w:tcPr>
            <w:tcW w:w="2438" w:type="dxa"/>
            <w:tcBorders>
              <w:top w:val="nil"/>
              <w:left w:val="nil"/>
              <w:bottom w:val="nil"/>
              <w:right w:val="nil"/>
            </w:tcBorders>
          </w:tcPr>
          <w:p w14:paraId="381DC993" w14:textId="77777777" w:rsidR="00C229C1" w:rsidRDefault="00C229C1">
            <w:pPr>
              <w:pStyle w:val="ConsPlusNormal"/>
            </w:pPr>
          </w:p>
        </w:tc>
        <w:tc>
          <w:tcPr>
            <w:tcW w:w="3969" w:type="dxa"/>
            <w:tcBorders>
              <w:top w:val="nil"/>
              <w:left w:val="nil"/>
              <w:bottom w:val="nil"/>
              <w:right w:val="nil"/>
            </w:tcBorders>
          </w:tcPr>
          <w:p w14:paraId="69CAED35" w14:textId="77777777" w:rsidR="00C229C1" w:rsidRDefault="00C229C1">
            <w:pPr>
              <w:pStyle w:val="ConsPlusNormal"/>
            </w:pPr>
            <w:r>
              <w:t xml:space="preserve">K50, K50.0, K50.1, K50.8, K50.9, K51, K51.0, K51.2, K51.3, K51.4, K51.5, K51.8, K51.9, L20, L20.0, L20.8, L20.9, L40, L40.0, L40.1, L40.2, L40.3, L40.4, L40.5, L40.8, </w:t>
            </w:r>
            <w:r>
              <w:lastRenderedPageBreak/>
              <w:t>L40.9</w:t>
            </w:r>
          </w:p>
        </w:tc>
        <w:tc>
          <w:tcPr>
            <w:tcW w:w="3969" w:type="dxa"/>
            <w:tcBorders>
              <w:top w:val="nil"/>
              <w:left w:val="nil"/>
              <w:bottom w:val="nil"/>
              <w:right w:val="nil"/>
            </w:tcBorders>
          </w:tcPr>
          <w:p w14:paraId="28FAFE2B" w14:textId="77777777" w:rsidR="00C229C1" w:rsidRDefault="00C229C1">
            <w:pPr>
              <w:pStyle w:val="ConsPlusNormal"/>
              <w:jc w:val="center"/>
            </w:pPr>
            <w:r>
              <w:lastRenderedPageBreak/>
              <w:t>-</w:t>
            </w:r>
          </w:p>
        </w:tc>
        <w:tc>
          <w:tcPr>
            <w:tcW w:w="2948" w:type="dxa"/>
            <w:tcBorders>
              <w:top w:val="nil"/>
              <w:left w:val="nil"/>
              <w:bottom w:val="nil"/>
              <w:right w:val="nil"/>
            </w:tcBorders>
          </w:tcPr>
          <w:p w14:paraId="3FF59163" w14:textId="77777777" w:rsidR="00C229C1" w:rsidRDefault="00C229C1">
            <w:pPr>
              <w:pStyle w:val="ConsPlusNormal"/>
            </w:pPr>
            <w:r>
              <w:t>возрастная группа:</w:t>
            </w:r>
          </w:p>
          <w:p w14:paraId="4AD74DAB" w14:textId="77777777" w:rsidR="00C229C1" w:rsidRDefault="00C229C1">
            <w:pPr>
              <w:pStyle w:val="ConsPlusNormal"/>
            </w:pPr>
            <w:r>
              <w:t>старше 18 лет</w:t>
            </w:r>
          </w:p>
          <w:p w14:paraId="40CB76A2" w14:textId="77777777" w:rsidR="00C229C1" w:rsidRDefault="00C229C1">
            <w:pPr>
              <w:pStyle w:val="ConsPlusNormal"/>
            </w:pPr>
            <w:r>
              <w:t>иной классификационный критерий: inc</w:t>
            </w:r>
          </w:p>
        </w:tc>
        <w:tc>
          <w:tcPr>
            <w:tcW w:w="1304" w:type="dxa"/>
            <w:tcBorders>
              <w:top w:val="nil"/>
              <w:left w:val="nil"/>
              <w:bottom w:val="nil"/>
              <w:right w:val="nil"/>
            </w:tcBorders>
          </w:tcPr>
          <w:p w14:paraId="5892F2B3" w14:textId="77777777" w:rsidR="00C229C1" w:rsidRDefault="00C229C1">
            <w:pPr>
              <w:pStyle w:val="ConsPlusNormal"/>
            </w:pPr>
          </w:p>
        </w:tc>
      </w:tr>
      <w:tr w:rsidR="00C229C1" w14:paraId="05DE5C06" w14:textId="77777777">
        <w:tblPrEx>
          <w:tblBorders>
            <w:insideH w:val="none" w:sz="0" w:space="0" w:color="auto"/>
            <w:insideV w:val="none" w:sz="0" w:space="0" w:color="auto"/>
          </w:tblBorders>
        </w:tblPrEx>
        <w:tc>
          <w:tcPr>
            <w:tcW w:w="1234" w:type="dxa"/>
            <w:tcBorders>
              <w:top w:val="nil"/>
              <w:left w:val="nil"/>
              <w:bottom w:val="nil"/>
              <w:right w:val="nil"/>
            </w:tcBorders>
          </w:tcPr>
          <w:p w14:paraId="76540456" w14:textId="77777777" w:rsidR="00C229C1" w:rsidRDefault="00C229C1">
            <w:pPr>
              <w:pStyle w:val="ConsPlusNormal"/>
              <w:jc w:val="center"/>
            </w:pPr>
            <w:r>
              <w:t>st36.028</w:t>
            </w:r>
          </w:p>
        </w:tc>
        <w:tc>
          <w:tcPr>
            <w:tcW w:w="2438" w:type="dxa"/>
            <w:tcBorders>
              <w:top w:val="nil"/>
              <w:left w:val="nil"/>
              <w:bottom w:val="nil"/>
              <w:right w:val="nil"/>
            </w:tcBorders>
          </w:tcPr>
          <w:p w14:paraId="10375C9E"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w:t>
            </w:r>
          </w:p>
        </w:tc>
        <w:tc>
          <w:tcPr>
            <w:tcW w:w="3969" w:type="dxa"/>
            <w:tcBorders>
              <w:top w:val="nil"/>
              <w:left w:val="nil"/>
              <w:bottom w:val="nil"/>
              <w:right w:val="nil"/>
            </w:tcBorders>
          </w:tcPr>
          <w:p w14:paraId="36E8D92A" w14:textId="77777777" w:rsidR="00C229C1" w:rsidRDefault="00C229C1">
            <w:pPr>
              <w:pStyle w:val="ConsPlusNormal"/>
            </w:pPr>
            <w:r>
              <w:t>-</w:t>
            </w:r>
          </w:p>
        </w:tc>
        <w:tc>
          <w:tcPr>
            <w:tcW w:w="3969" w:type="dxa"/>
            <w:tcBorders>
              <w:top w:val="nil"/>
              <w:left w:val="nil"/>
              <w:bottom w:val="nil"/>
              <w:right w:val="nil"/>
            </w:tcBorders>
          </w:tcPr>
          <w:p w14:paraId="1DDFE9D7" w14:textId="77777777" w:rsidR="00C229C1" w:rsidRDefault="00C229C1">
            <w:pPr>
              <w:pStyle w:val="ConsPlusNormal"/>
              <w:jc w:val="center"/>
            </w:pPr>
            <w:r>
              <w:t>-</w:t>
            </w:r>
          </w:p>
        </w:tc>
        <w:tc>
          <w:tcPr>
            <w:tcW w:w="2948" w:type="dxa"/>
            <w:tcBorders>
              <w:top w:val="nil"/>
              <w:left w:val="nil"/>
              <w:bottom w:val="nil"/>
              <w:right w:val="nil"/>
            </w:tcBorders>
          </w:tcPr>
          <w:p w14:paraId="321A9ED2" w14:textId="77777777" w:rsidR="00C229C1" w:rsidRDefault="00C229C1">
            <w:pPr>
              <w:pStyle w:val="ConsPlusNormal"/>
            </w:pPr>
            <w:r>
              <w:t>иной классификационный критерий: gsh012, gsh116 возрастная группа:</w:t>
            </w:r>
          </w:p>
          <w:p w14:paraId="424B9D3B" w14:textId="77777777" w:rsidR="00C229C1" w:rsidRDefault="00C229C1">
            <w:pPr>
              <w:pStyle w:val="ConsPlusNormal"/>
            </w:pPr>
            <w:r>
              <w:t>от 0 дней до 18 лет</w:t>
            </w:r>
          </w:p>
          <w:p w14:paraId="69DBAA16" w14:textId="77777777" w:rsidR="00C229C1" w:rsidRDefault="00C229C1">
            <w:pPr>
              <w:pStyle w:val="ConsPlusNormal"/>
            </w:pPr>
            <w:r>
              <w:t>иной классификационный критерий: gsh013, gsh015, gsh017, gsh019, gsh021, gsh023, gsh025, gsh120, gsh121</w:t>
            </w:r>
          </w:p>
          <w:p w14:paraId="2B18FD0A" w14:textId="77777777" w:rsidR="00C229C1" w:rsidRDefault="00C229C1">
            <w:pPr>
              <w:pStyle w:val="ConsPlusNormal"/>
            </w:pPr>
            <w:r>
              <w:t>возрастная группа:</w:t>
            </w:r>
          </w:p>
          <w:p w14:paraId="78B02373" w14:textId="77777777" w:rsidR="00C229C1" w:rsidRDefault="00C229C1">
            <w:pPr>
              <w:pStyle w:val="ConsPlusNormal"/>
            </w:pPr>
            <w:r>
              <w:t>старше 18 лет</w:t>
            </w:r>
          </w:p>
          <w:p w14:paraId="184CE32C" w14:textId="77777777" w:rsidR="00C229C1" w:rsidRDefault="00C229C1">
            <w:pPr>
              <w:pStyle w:val="ConsPlusNormal"/>
            </w:pPr>
            <w:r>
              <w:t>иной классификационный критерий: gsh013, gsh015, gsh017, gsh118</w:t>
            </w:r>
          </w:p>
        </w:tc>
        <w:tc>
          <w:tcPr>
            <w:tcW w:w="1304" w:type="dxa"/>
            <w:tcBorders>
              <w:top w:val="nil"/>
              <w:left w:val="nil"/>
              <w:bottom w:val="nil"/>
              <w:right w:val="nil"/>
            </w:tcBorders>
          </w:tcPr>
          <w:p w14:paraId="58B3D424" w14:textId="77777777" w:rsidR="00C229C1" w:rsidRDefault="00C229C1">
            <w:pPr>
              <w:pStyle w:val="ConsPlusNormal"/>
              <w:jc w:val="center"/>
            </w:pPr>
            <w:r>
              <w:t>0,39</w:t>
            </w:r>
          </w:p>
        </w:tc>
      </w:tr>
      <w:tr w:rsidR="00C229C1" w14:paraId="4E0170DE" w14:textId="77777777">
        <w:tblPrEx>
          <w:tblBorders>
            <w:insideH w:val="none" w:sz="0" w:space="0" w:color="auto"/>
            <w:insideV w:val="none" w:sz="0" w:space="0" w:color="auto"/>
          </w:tblBorders>
        </w:tblPrEx>
        <w:tc>
          <w:tcPr>
            <w:tcW w:w="1234" w:type="dxa"/>
            <w:tcBorders>
              <w:top w:val="nil"/>
              <w:left w:val="nil"/>
              <w:bottom w:val="nil"/>
              <w:right w:val="nil"/>
            </w:tcBorders>
          </w:tcPr>
          <w:p w14:paraId="3E7CF7B8" w14:textId="77777777" w:rsidR="00C229C1" w:rsidRDefault="00C229C1">
            <w:pPr>
              <w:pStyle w:val="ConsPlusNormal"/>
              <w:jc w:val="center"/>
            </w:pPr>
            <w:r>
              <w:t>st36.029</w:t>
            </w:r>
          </w:p>
        </w:tc>
        <w:tc>
          <w:tcPr>
            <w:tcW w:w="2438" w:type="dxa"/>
            <w:tcBorders>
              <w:top w:val="nil"/>
              <w:left w:val="nil"/>
              <w:bottom w:val="nil"/>
              <w:right w:val="nil"/>
            </w:tcBorders>
          </w:tcPr>
          <w:p w14:paraId="5B3827C2"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2)</w:t>
            </w:r>
          </w:p>
        </w:tc>
        <w:tc>
          <w:tcPr>
            <w:tcW w:w="3969" w:type="dxa"/>
            <w:tcBorders>
              <w:top w:val="nil"/>
              <w:left w:val="nil"/>
              <w:bottom w:val="nil"/>
              <w:right w:val="nil"/>
            </w:tcBorders>
          </w:tcPr>
          <w:p w14:paraId="145A161F" w14:textId="77777777" w:rsidR="00C229C1" w:rsidRDefault="00C229C1">
            <w:pPr>
              <w:pStyle w:val="ConsPlusNormal"/>
              <w:jc w:val="center"/>
            </w:pPr>
            <w:r>
              <w:t>-</w:t>
            </w:r>
          </w:p>
        </w:tc>
        <w:tc>
          <w:tcPr>
            <w:tcW w:w="3969" w:type="dxa"/>
            <w:tcBorders>
              <w:top w:val="nil"/>
              <w:left w:val="nil"/>
              <w:bottom w:val="nil"/>
              <w:right w:val="nil"/>
            </w:tcBorders>
          </w:tcPr>
          <w:p w14:paraId="5F0F522A" w14:textId="77777777" w:rsidR="00C229C1" w:rsidRDefault="00C229C1">
            <w:pPr>
              <w:pStyle w:val="ConsPlusNormal"/>
              <w:jc w:val="center"/>
            </w:pPr>
            <w:r>
              <w:t>-</w:t>
            </w:r>
          </w:p>
        </w:tc>
        <w:tc>
          <w:tcPr>
            <w:tcW w:w="2948" w:type="dxa"/>
            <w:tcBorders>
              <w:top w:val="nil"/>
              <w:left w:val="nil"/>
              <w:bottom w:val="nil"/>
              <w:right w:val="nil"/>
            </w:tcBorders>
          </w:tcPr>
          <w:p w14:paraId="69D00A38" w14:textId="77777777" w:rsidR="00C229C1" w:rsidRDefault="00C229C1">
            <w:pPr>
              <w:pStyle w:val="ConsPlusNormal"/>
            </w:pPr>
            <w:r>
              <w:t>иной классификационный критерий: gsh071, gsh079, gsh114, gsh117</w:t>
            </w:r>
          </w:p>
          <w:p w14:paraId="6D24F4EF" w14:textId="77777777" w:rsidR="00C229C1" w:rsidRDefault="00C229C1">
            <w:pPr>
              <w:pStyle w:val="ConsPlusNormal"/>
            </w:pPr>
            <w:r>
              <w:t>возрастная группа:</w:t>
            </w:r>
          </w:p>
          <w:p w14:paraId="3DD578EC" w14:textId="77777777" w:rsidR="00C229C1" w:rsidRDefault="00C229C1">
            <w:pPr>
              <w:pStyle w:val="ConsPlusNormal"/>
            </w:pPr>
            <w:r>
              <w:t>от 0 дней до 18 лет</w:t>
            </w:r>
          </w:p>
          <w:p w14:paraId="418CD891" w14:textId="77777777" w:rsidR="00C229C1" w:rsidRDefault="00C229C1">
            <w:pPr>
              <w:pStyle w:val="ConsPlusNormal"/>
            </w:pPr>
            <w:r>
              <w:t>иной классификационный критерий: gsh006</w:t>
            </w:r>
          </w:p>
          <w:p w14:paraId="535CFC8E" w14:textId="77777777" w:rsidR="00C229C1" w:rsidRDefault="00C229C1">
            <w:pPr>
              <w:pStyle w:val="ConsPlusNormal"/>
            </w:pPr>
            <w:r>
              <w:t>возрастная группа:</w:t>
            </w:r>
          </w:p>
          <w:p w14:paraId="3151B12C" w14:textId="77777777" w:rsidR="00C229C1" w:rsidRDefault="00C229C1">
            <w:pPr>
              <w:pStyle w:val="ConsPlusNormal"/>
            </w:pPr>
            <w:r>
              <w:t>старше 18 лет</w:t>
            </w:r>
          </w:p>
          <w:p w14:paraId="2606B9CE" w14:textId="77777777" w:rsidR="00C229C1" w:rsidRDefault="00C229C1">
            <w:pPr>
              <w:pStyle w:val="ConsPlusNormal"/>
            </w:pPr>
            <w:r>
              <w:t>иной классификационный критерий: gsh001, gsh009, gsh019, gsh021, gsh023, gsh025, gsh040, gsh119</w:t>
            </w:r>
          </w:p>
        </w:tc>
        <w:tc>
          <w:tcPr>
            <w:tcW w:w="1304" w:type="dxa"/>
            <w:tcBorders>
              <w:top w:val="nil"/>
              <w:left w:val="nil"/>
              <w:bottom w:val="nil"/>
              <w:right w:val="nil"/>
            </w:tcBorders>
          </w:tcPr>
          <w:p w14:paraId="6B12DEFD" w14:textId="77777777" w:rsidR="00C229C1" w:rsidRDefault="00C229C1">
            <w:pPr>
              <w:pStyle w:val="ConsPlusNormal"/>
              <w:jc w:val="center"/>
            </w:pPr>
            <w:r>
              <w:t>0,57</w:t>
            </w:r>
          </w:p>
        </w:tc>
      </w:tr>
      <w:tr w:rsidR="00C229C1" w14:paraId="20ADA60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853D04A" w14:textId="77777777" w:rsidR="00C229C1" w:rsidRDefault="00C229C1">
            <w:pPr>
              <w:pStyle w:val="ConsPlusNormal"/>
              <w:jc w:val="center"/>
            </w:pPr>
            <w:r>
              <w:t>st36.030</w:t>
            </w:r>
          </w:p>
        </w:tc>
        <w:tc>
          <w:tcPr>
            <w:tcW w:w="2438" w:type="dxa"/>
            <w:vMerge w:val="restart"/>
            <w:tcBorders>
              <w:top w:val="nil"/>
              <w:left w:val="nil"/>
              <w:bottom w:val="nil"/>
              <w:right w:val="nil"/>
            </w:tcBorders>
          </w:tcPr>
          <w:p w14:paraId="326A5FFB" w14:textId="77777777" w:rsidR="00C229C1" w:rsidRDefault="00C229C1">
            <w:pPr>
              <w:pStyle w:val="ConsPlusNormal"/>
            </w:pPr>
            <w:r>
              <w:t xml:space="preserve">Лечение с применением генно-инженерных </w:t>
            </w:r>
            <w:r>
              <w:lastRenderedPageBreak/>
              <w:t>биологических препаратов и селективных иммунодепрессантов (уровень 3)</w:t>
            </w:r>
          </w:p>
        </w:tc>
        <w:tc>
          <w:tcPr>
            <w:tcW w:w="3969" w:type="dxa"/>
            <w:tcBorders>
              <w:top w:val="nil"/>
              <w:left w:val="nil"/>
              <w:bottom w:val="nil"/>
              <w:right w:val="nil"/>
            </w:tcBorders>
          </w:tcPr>
          <w:p w14:paraId="35F0E365" w14:textId="77777777" w:rsidR="00C229C1" w:rsidRDefault="00C229C1">
            <w:pPr>
              <w:pStyle w:val="ConsPlusNormal"/>
              <w:jc w:val="center"/>
            </w:pPr>
            <w:r>
              <w:lastRenderedPageBreak/>
              <w:t>-</w:t>
            </w:r>
          </w:p>
        </w:tc>
        <w:tc>
          <w:tcPr>
            <w:tcW w:w="3969" w:type="dxa"/>
            <w:tcBorders>
              <w:top w:val="nil"/>
              <w:left w:val="nil"/>
              <w:bottom w:val="nil"/>
              <w:right w:val="nil"/>
            </w:tcBorders>
          </w:tcPr>
          <w:p w14:paraId="755070E8" w14:textId="77777777" w:rsidR="00C229C1" w:rsidRDefault="00C229C1">
            <w:pPr>
              <w:pStyle w:val="ConsPlusNormal"/>
              <w:jc w:val="center"/>
            </w:pPr>
            <w:r>
              <w:t>-</w:t>
            </w:r>
          </w:p>
        </w:tc>
        <w:tc>
          <w:tcPr>
            <w:tcW w:w="2948" w:type="dxa"/>
            <w:tcBorders>
              <w:top w:val="nil"/>
              <w:left w:val="nil"/>
              <w:bottom w:val="nil"/>
              <w:right w:val="nil"/>
            </w:tcBorders>
          </w:tcPr>
          <w:p w14:paraId="2A085E9B" w14:textId="77777777" w:rsidR="00C229C1" w:rsidRDefault="00C229C1">
            <w:pPr>
              <w:pStyle w:val="ConsPlusNormal"/>
            </w:pPr>
            <w:r>
              <w:t>иной классификационный критерий: gsh072, gsh080, gsh102</w:t>
            </w:r>
          </w:p>
        </w:tc>
        <w:tc>
          <w:tcPr>
            <w:tcW w:w="1304" w:type="dxa"/>
            <w:tcBorders>
              <w:top w:val="nil"/>
              <w:left w:val="nil"/>
              <w:bottom w:val="nil"/>
              <w:right w:val="nil"/>
            </w:tcBorders>
          </w:tcPr>
          <w:p w14:paraId="1E22308F" w14:textId="77777777" w:rsidR="00C229C1" w:rsidRDefault="00C229C1">
            <w:pPr>
              <w:pStyle w:val="ConsPlusNormal"/>
              <w:jc w:val="center"/>
            </w:pPr>
            <w:r>
              <w:t>0,8</w:t>
            </w:r>
          </w:p>
        </w:tc>
      </w:tr>
      <w:tr w:rsidR="00C229C1" w14:paraId="492F1D71"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40C750B5" w14:textId="77777777" w:rsidR="00C229C1" w:rsidRDefault="00C229C1">
            <w:pPr>
              <w:pStyle w:val="ConsPlusNormal"/>
            </w:pPr>
          </w:p>
        </w:tc>
        <w:tc>
          <w:tcPr>
            <w:tcW w:w="2438" w:type="dxa"/>
            <w:vMerge/>
            <w:tcBorders>
              <w:top w:val="nil"/>
              <w:left w:val="nil"/>
              <w:bottom w:val="nil"/>
              <w:right w:val="nil"/>
            </w:tcBorders>
          </w:tcPr>
          <w:p w14:paraId="396FF464" w14:textId="77777777" w:rsidR="00C229C1" w:rsidRDefault="00C229C1">
            <w:pPr>
              <w:pStyle w:val="ConsPlusNormal"/>
            </w:pPr>
          </w:p>
        </w:tc>
        <w:tc>
          <w:tcPr>
            <w:tcW w:w="3969" w:type="dxa"/>
            <w:tcBorders>
              <w:top w:val="nil"/>
              <w:left w:val="nil"/>
              <w:bottom w:val="nil"/>
              <w:right w:val="nil"/>
            </w:tcBorders>
          </w:tcPr>
          <w:p w14:paraId="16FF627E" w14:textId="77777777" w:rsidR="00C229C1" w:rsidRDefault="00C229C1">
            <w:pPr>
              <w:pStyle w:val="ConsPlusNormal"/>
            </w:pPr>
          </w:p>
        </w:tc>
        <w:tc>
          <w:tcPr>
            <w:tcW w:w="3969" w:type="dxa"/>
            <w:tcBorders>
              <w:top w:val="nil"/>
              <w:left w:val="nil"/>
              <w:bottom w:val="nil"/>
              <w:right w:val="nil"/>
            </w:tcBorders>
          </w:tcPr>
          <w:p w14:paraId="5E723E29" w14:textId="77777777" w:rsidR="00C229C1" w:rsidRDefault="00C229C1">
            <w:pPr>
              <w:pStyle w:val="ConsPlusNormal"/>
            </w:pPr>
          </w:p>
        </w:tc>
        <w:tc>
          <w:tcPr>
            <w:tcW w:w="2948" w:type="dxa"/>
            <w:tcBorders>
              <w:top w:val="nil"/>
              <w:left w:val="nil"/>
              <w:bottom w:val="nil"/>
              <w:right w:val="nil"/>
            </w:tcBorders>
          </w:tcPr>
          <w:p w14:paraId="5FC7822F" w14:textId="77777777" w:rsidR="00C229C1" w:rsidRDefault="00C229C1">
            <w:pPr>
              <w:pStyle w:val="ConsPlusNormal"/>
            </w:pPr>
            <w:r>
              <w:t>возрастная группа:</w:t>
            </w:r>
          </w:p>
          <w:p w14:paraId="03DA365F" w14:textId="77777777" w:rsidR="00C229C1" w:rsidRDefault="00C229C1">
            <w:pPr>
              <w:pStyle w:val="ConsPlusNormal"/>
            </w:pPr>
            <w:r>
              <w:t>от 0 дней до 18 лет</w:t>
            </w:r>
          </w:p>
          <w:p w14:paraId="65648033" w14:textId="77777777" w:rsidR="00C229C1" w:rsidRDefault="00C229C1">
            <w:pPr>
              <w:pStyle w:val="ConsPlusNormal"/>
            </w:pPr>
            <w:r>
              <w:t>иной классификационный критерий: gsh094</w:t>
            </w:r>
          </w:p>
          <w:p w14:paraId="5B970C60" w14:textId="77777777" w:rsidR="00C229C1" w:rsidRDefault="00C229C1">
            <w:pPr>
              <w:pStyle w:val="ConsPlusNormal"/>
            </w:pPr>
            <w:r>
              <w:t>возрастная группа:</w:t>
            </w:r>
          </w:p>
          <w:p w14:paraId="4CC2B5A3" w14:textId="77777777" w:rsidR="00C229C1" w:rsidRDefault="00C229C1">
            <w:pPr>
              <w:pStyle w:val="ConsPlusNormal"/>
            </w:pPr>
            <w:r>
              <w:t>старше 18 лет</w:t>
            </w:r>
          </w:p>
          <w:p w14:paraId="64BF043B" w14:textId="77777777" w:rsidR="00C229C1" w:rsidRDefault="00C229C1">
            <w:pPr>
              <w:pStyle w:val="ConsPlusNormal"/>
            </w:pPr>
            <w:r>
              <w:t>иной классификационный критерий: gsh010, gsh027, gsh063, gsh092</w:t>
            </w:r>
          </w:p>
        </w:tc>
        <w:tc>
          <w:tcPr>
            <w:tcW w:w="1304" w:type="dxa"/>
            <w:tcBorders>
              <w:top w:val="nil"/>
              <w:left w:val="nil"/>
              <w:bottom w:val="nil"/>
              <w:right w:val="nil"/>
            </w:tcBorders>
          </w:tcPr>
          <w:p w14:paraId="0F12395B" w14:textId="77777777" w:rsidR="00C229C1" w:rsidRDefault="00C229C1">
            <w:pPr>
              <w:pStyle w:val="ConsPlusNormal"/>
            </w:pPr>
          </w:p>
        </w:tc>
      </w:tr>
      <w:tr w:rsidR="00C229C1" w14:paraId="3162856E" w14:textId="77777777">
        <w:tblPrEx>
          <w:tblBorders>
            <w:insideH w:val="none" w:sz="0" w:space="0" w:color="auto"/>
            <w:insideV w:val="none" w:sz="0" w:space="0" w:color="auto"/>
          </w:tblBorders>
        </w:tblPrEx>
        <w:tc>
          <w:tcPr>
            <w:tcW w:w="1234" w:type="dxa"/>
            <w:tcBorders>
              <w:top w:val="nil"/>
              <w:left w:val="nil"/>
              <w:bottom w:val="nil"/>
              <w:right w:val="nil"/>
            </w:tcBorders>
          </w:tcPr>
          <w:p w14:paraId="2F895989" w14:textId="77777777" w:rsidR="00C229C1" w:rsidRDefault="00C229C1">
            <w:pPr>
              <w:pStyle w:val="ConsPlusNormal"/>
              <w:jc w:val="center"/>
            </w:pPr>
            <w:r>
              <w:t>st36.031</w:t>
            </w:r>
          </w:p>
        </w:tc>
        <w:tc>
          <w:tcPr>
            <w:tcW w:w="2438" w:type="dxa"/>
            <w:tcBorders>
              <w:top w:val="nil"/>
              <w:left w:val="nil"/>
              <w:bottom w:val="nil"/>
              <w:right w:val="nil"/>
            </w:tcBorders>
          </w:tcPr>
          <w:p w14:paraId="433C9C4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4)</w:t>
            </w:r>
          </w:p>
        </w:tc>
        <w:tc>
          <w:tcPr>
            <w:tcW w:w="3969" w:type="dxa"/>
            <w:tcBorders>
              <w:top w:val="nil"/>
              <w:left w:val="nil"/>
              <w:bottom w:val="nil"/>
              <w:right w:val="nil"/>
            </w:tcBorders>
          </w:tcPr>
          <w:p w14:paraId="07455DBE" w14:textId="77777777" w:rsidR="00C229C1" w:rsidRDefault="00C229C1">
            <w:pPr>
              <w:pStyle w:val="ConsPlusNormal"/>
              <w:jc w:val="center"/>
            </w:pPr>
            <w:r>
              <w:t>-</w:t>
            </w:r>
          </w:p>
        </w:tc>
        <w:tc>
          <w:tcPr>
            <w:tcW w:w="3969" w:type="dxa"/>
            <w:tcBorders>
              <w:top w:val="nil"/>
              <w:left w:val="nil"/>
              <w:bottom w:val="nil"/>
              <w:right w:val="nil"/>
            </w:tcBorders>
          </w:tcPr>
          <w:p w14:paraId="0B29E9BD" w14:textId="77777777" w:rsidR="00C229C1" w:rsidRDefault="00C229C1">
            <w:pPr>
              <w:pStyle w:val="ConsPlusNormal"/>
              <w:jc w:val="center"/>
            </w:pPr>
            <w:r>
              <w:t>-</w:t>
            </w:r>
          </w:p>
        </w:tc>
        <w:tc>
          <w:tcPr>
            <w:tcW w:w="2948" w:type="dxa"/>
            <w:tcBorders>
              <w:top w:val="nil"/>
              <w:left w:val="nil"/>
              <w:bottom w:val="nil"/>
              <w:right w:val="nil"/>
            </w:tcBorders>
          </w:tcPr>
          <w:p w14:paraId="61F8B579" w14:textId="77777777" w:rsidR="00C229C1" w:rsidRDefault="00C229C1">
            <w:pPr>
              <w:pStyle w:val="ConsPlusNormal"/>
            </w:pPr>
            <w:r>
              <w:t>иной классификационный критерий: gsh007 возрастная группа:</w:t>
            </w:r>
          </w:p>
          <w:p w14:paraId="1D56DD8B" w14:textId="77777777" w:rsidR="00C229C1" w:rsidRDefault="00C229C1">
            <w:pPr>
              <w:pStyle w:val="ConsPlusNormal"/>
            </w:pPr>
            <w:r>
              <w:t>от 0 дней до 18 лет</w:t>
            </w:r>
          </w:p>
          <w:p w14:paraId="287DD744" w14:textId="77777777" w:rsidR="00C229C1" w:rsidRDefault="00C229C1">
            <w:pPr>
              <w:pStyle w:val="ConsPlusNormal"/>
            </w:pPr>
            <w:r>
              <w:t>иной классификационный критерий: gsh097, gsh155</w:t>
            </w:r>
          </w:p>
          <w:p w14:paraId="7EB82743" w14:textId="77777777" w:rsidR="00C229C1" w:rsidRDefault="00C229C1">
            <w:pPr>
              <w:pStyle w:val="ConsPlusNormal"/>
            </w:pPr>
            <w:r>
              <w:t>возрастная группа:</w:t>
            </w:r>
          </w:p>
          <w:p w14:paraId="79C73431" w14:textId="77777777" w:rsidR="00C229C1" w:rsidRDefault="00C229C1">
            <w:pPr>
              <w:pStyle w:val="ConsPlusNormal"/>
            </w:pPr>
            <w:r>
              <w:t>старше 18 лет</w:t>
            </w:r>
          </w:p>
          <w:p w14:paraId="6A2A2992" w14:textId="77777777" w:rsidR="00C229C1" w:rsidRDefault="00C229C1">
            <w:pPr>
              <w:pStyle w:val="ConsPlusNormal"/>
            </w:pPr>
            <w:r>
              <w:t>иной классификационный критерий: gsh067, gsh112</w:t>
            </w:r>
          </w:p>
        </w:tc>
        <w:tc>
          <w:tcPr>
            <w:tcW w:w="1304" w:type="dxa"/>
            <w:tcBorders>
              <w:top w:val="nil"/>
              <w:left w:val="nil"/>
              <w:bottom w:val="nil"/>
              <w:right w:val="nil"/>
            </w:tcBorders>
          </w:tcPr>
          <w:p w14:paraId="6E89A3EC" w14:textId="77777777" w:rsidR="00C229C1" w:rsidRDefault="00C229C1">
            <w:pPr>
              <w:pStyle w:val="ConsPlusNormal"/>
              <w:jc w:val="center"/>
            </w:pPr>
            <w:r>
              <w:t>0,88</w:t>
            </w:r>
          </w:p>
        </w:tc>
      </w:tr>
      <w:tr w:rsidR="00C229C1" w14:paraId="0A33BBDA" w14:textId="77777777">
        <w:tblPrEx>
          <w:tblBorders>
            <w:insideH w:val="none" w:sz="0" w:space="0" w:color="auto"/>
            <w:insideV w:val="none" w:sz="0" w:space="0" w:color="auto"/>
          </w:tblBorders>
        </w:tblPrEx>
        <w:tc>
          <w:tcPr>
            <w:tcW w:w="1234" w:type="dxa"/>
            <w:tcBorders>
              <w:top w:val="nil"/>
              <w:left w:val="nil"/>
              <w:bottom w:val="nil"/>
              <w:right w:val="nil"/>
            </w:tcBorders>
          </w:tcPr>
          <w:p w14:paraId="2BA587A2" w14:textId="77777777" w:rsidR="00C229C1" w:rsidRDefault="00C229C1">
            <w:pPr>
              <w:pStyle w:val="ConsPlusNormal"/>
              <w:jc w:val="center"/>
            </w:pPr>
            <w:r>
              <w:t>st36.032</w:t>
            </w:r>
          </w:p>
        </w:tc>
        <w:tc>
          <w:tcPr>
            <w:tcW w:w="2438" w:type="dxa"/>
            <w:tcBorders>
              <w:top w:val="nil"/>
              <w:left w:val="nil"/>
              <w:bottom w:val="nil"/>
              <w:right w:val="nil"/>
            </w:tcBorders>
          </w:tcPr>
          <w:p w14:paraId="08510DF3"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5)</w:t>
            </w:r>
          </w:p>
        </w:tc>
        <w:tc>
          <w:tcPr>
            <w:tcW w:w="3969" w:type="dxa"/>
            <w:tcBorders>
              <w:top w:val="nil"/>
              <w:left w:val="nil"/>
              <w:bottom w:val="nil"/>
              <w:right w:val="nil"/>
            </w:tcBorders>
          </w:tcPr>
          <w:p w14:paraId="2890CA51" w14:textId="77777777" w:rsidR="00C229C1" w:rsidRDefault="00C229C1">
            <w:pPr>
              <w:pStyle w:val="ConsPlusNormal"/>
              <w:jc w:val="center"/>
            </w:pPr>
            <w:r>
              <w:t>-</w:t>
            </w:r>
          </w:p>
        </w:tc>
        <w:tc>
          <w:tcPr>
            <w:tcW w:w="3969" w:type="dxa"/>
            <w:tcBorders>
              <w:top w:val="nil"/>
              <w:left w:val="nil"/>
              <w:bottom w:val="nil"/>
              <w:right w:val="nil"/>
            </w:tcBorders>
          </w:tcPr>
          <w:p w14:paraId="55AE5141" w14:textId="77777777" w:rsidR="00C229C1" w:rsidRDefault="00C229C1">
            <w:pPr>
              <w:pStyle w:val="ConsPlusNormal"/>
              <w:jc w:val="center"/>
            </w:pPr>
            <w:r>
              <w:rPr>
                <w:vertAlign w:val="superscript"/>
              </w:rPr>
              <w:t>--</w:t>
            </w:r>
          </w:p>
        </w:tc>
        <w:tc>
          <w:tcPr>
            <w:tcW w:w="2948" w:type="dxa"/>
            <w:tcBorders>
              <w:top w:val="nil"/>
              <w:left w:val="nil"/>
              <w:bottom w:val="nil"/>
              <w:right w:val="nil"/>
            </w:tcBorders>
          </w:tcPr>
          <w:p w14:paraId="1B6FFD90" w14:textId="77777777" w:rsidR="00C229C1" w:rsidRDefault="00C229C1">
            <w:pPr>
              <w:pStyle w:val="ConsPlusNormal"/>
            </w:pPr>
            <w:r>
              <w:t>иной классификационный критерий: gsh041, gsh073, gsh081</w:t>
            </w:r>
          </w:p>
          <w:p w14:paraId="325F33B6" w14:textId="77777777" w:rsidR="00C229C1" w:rsidRDefault="00C229C1">
            <w:pPr>
              <w:pStyle w:val="ConsPlusNormal"/>
            </w:pPr>
            <w:r>
              <w:t>возрастная группа:</w:t>
            </w:r>
          </w:p>
          <w:p w14:paraId="094FA204" w14:textId="77777777" w:rsidR="00C229C1" w:rsidRDefault="00C229C1">
            <w:pPr>
              <w:pStyle w:val="ConsPlusNormal"/>
            </w:pPr>
            <w:r>
              <w:t>от 0 дней до 18 лет</w:t>
            </w:r>
          </w:p>
          <w:p w14:paraId="4F071F36" w14:textId="77777777" w:rsidR="00C229C1" w:rsidRDefault="00C229C1">
            <w:pPr>
              <w:pStyle w:val="ConsPlusNormal"/>
            </w:pPr>
            <w:r>
              <w:t>иной классификационный критерий: gsh005, gsh032, gsh106, gsh124</w:t>
            </w:r>
          </w:p>
          <w:p w14:paraId="5F453774" w14:textId="77777777" w:rsidR="00C229C1" w:rsidRDefault="00C229C1">
            <w:pPr>
              <w:pStyle w:val="ConsPlusNormal"/>
            </w:pPr>
            <w:r>
              <w:t>возрастная группа:</w:t>
            </w:r>
          </w:p>
          <w:p w14:paraId="7D6D3900" w14:textId="77777777" w:rsidR="00C229C1" w:rsidRDefault="00C229C1">
            <w:pPr>
              <w:pStyle w:val="ConsPlusNormal"/>
            </w:pPr>
            <w:r>
              <w:t>старше 18 лет</w:t>
            </w:r>
          </w:p>
          <w:p w14:paraId="6230A95D" w14:textId="77777777" w:rsidR="00C229C1" w:rsidRDefault="00C229C1">
            <w:pPr>
              <w:pStyle w:val="ConsPlusNormal"/>
            </w:pPr>
            <w:r>
              <w:t>иной классификационный критерий: gsh093, gsh103</w:t>
            </w:r>
          </w:p>
        </w:tc>
        <w:tc>
          <w:tcPr>
            <w:tcW w:w="1304" w:type="dxa"/>
            <w:tcBorders>
              <w:top w:val="nil"/>
              <w:left w:val="nil"/>
              <w:bottom w:val="nil"/>
              <w:right w:val="nil"/>
            </w:tcBorders>
          </w:tcPr>
          <w:p w14:paraId="7FDE3211" w14:textId="77777777" w:rsidR="00C229C1" w:rsidRDefault="00C229C1">
            <w:pPr>
              <w:pStyle w:val="ConsPlusNormal"/>
              <w:jc w:val="center"/>
            </w:pPr>
            <w:r>
              <w:t>1,07</w:t>
            </w:r>
          </w:p>
        </w:tc>
      </w:tr>
      <w:tr w:rsidR="00C229C1" w14:paraId="7304F52C" w14:textId="77777777">
        <w:tblPrEx>
          <w:tblBorders>
            <w:insideH w:val="none" w:sz="0" w:space="0" w:color="auto"/>
            <w:insideV w:val="none" w:sz="0" w:space="0" w:color="auto"/>
          </w:tblBorders>
        </w:tblPrEx>
        <w:tc>
          <w:tcPr>
            <w:tcW w:w="1234" w:type="dxa"/>
            <w:tcBorders>
              <w:top w:val="nil"/>
              <w:left w:val="nil"/>
              <w:bottom w:val="nil"/>
              <w:right w:val="nil"/>
            </w:tcBorders>
          </w:tcPr>
          <w:p w14:paraId="7DBA4F77" w14:textId="77777777" w:rsidR="00C229C1" w:rsidRDefault="00C229C1">
            <w:pPr>
              <w:pStyle w:val="ConsPlusNormal"/>
              <w:jc w:val="center"/>
            </w:pPr>
            <w:r>
              <w:lastRenderedPageBreak/>
              <w:t>st36.033</w:t>
            </w:r>
          </w:p>
        </w:tc>
        <w:tc>
          <w:tcPr>
            <w:tcW w:w="2438" w:type="dxa"/>
            <w:tcBorders>
              <w:top w:val="nil"/>
              <w:left w:val="nil"/>
              <w:bottom w:val="nil"/>
              <w:right w:val="nil"/>
            </w:tcBorders>
          </w:tcPr>
          <w:p w14:paraId="6F878E0D"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6)</w:t>
            </w:r>
          </w:p>
        </w:tc>
        <w:tc>
          <w:tcPr>
            <w:tcW w:w="3969" w:type="dxa"/>
            <w:tcBorders>
              <w:top w:val="nil"/>
              <w:left w:val="nil"/>
              <w:bottom w:val="nil"/>
              <w:right w:val="nil"/>
            </w:tcBorders>
          </w:tcPr>
          <w:p w14:paraId="3E617272" w14:textId="77777777" w:rsidR="00C229C1" w:rsidRDefault="00C229C1">
            <w:pPr>
              <w:pStyle w:val="ConsPlusNormal"/>
              <w:jc w:val="center"/>
            </w:pPr>
            <w:r>
              <w:t>-</w:t>
            </w:r>
          </w:p>
        </w:tc>
        <w:tc>
          <w:tcPr>
            <w:tcW w:w="3969" w:type="dxa"/>
            <w:tcBorders>
              <w:top w:val="nil"/>
              <w:left w:val="nil"/>
              <w:bottom w:val="nil"/>
              <w:right w:val="nil"/>
            </w:tcBorders>
          </w:tcPr>
          <w:p w14:paraId="3B7064A5" w14:textId="77777777" w:rsidR="00C229C1" w:rsidRDefault="00C229C1">
            <w:pPr>
              <w:pStyle w:val="ConsPlusNormal"/>
              <w:jc w:val="center"/>
            </w:pPr>
            <w:r>
              <w:t>-</w:t>
            </w:r>
          </w:p>
        </w:tc>
        <w:tc>
          <w:tcPr>
            <w:tcW w:w="2948" w:type="dxa"/>
            <w:tcBorders>
              <w:top w:val="nil"/>
              <w:left w:val="nil"/>
              <w:bottom w:val="nil"/>
              <w:right w:val="nil"/>
            </w:tcBorders>
          </w:tcPr>
          <w:p w14:paraId="61D1D0A0" w14:textId="77777777" w:rsidR="00C229C1" w:rsidRDefault="00C229C1">
            <w:pPr>
              <w:pStyle w:val="ConsPlusNormal"/>
            </w:pPr>
            <w:r>
              <w:t>иной классификационный критерий: gsh082</w:t>
            </w:r>
          </w:p>
          <w:p w14:paraId="493D7D4A" w14:textId="77777777" w:rsidR="00C229C1" w:rsidRDefault="00C229C1">
            <w:pPr>
              <w:pStyle w:val="ConsPlusNormal"/>
            </w:pPr>
            <w:r>
              <w:t>возрастная группа:</w:t>
            </w:r>
          </w:p>
          <w:p w14:paraId="56FC60B0" w14:textId="77777777" w:rsidR="00C229C1" w:rsidRDefault="00C229C1">
            <w:pPr>
              <w:pStyle w:val="ConsPlusNormal"/>
            </w:pPr>
            <w:r>
              <w:t>от 0 дней до 18 лет</w:t>
            </w:r>
          </w:p>
          <w:p w14:paraId="2B1633DA" w14:textId="77777777" w:rsidR="00C229C1" w:rsidRDefault="00C229C1">
            <w:pPr>
              <w:pStyle w:val="ConsPlusNormal"/>
            </w:pPr>
            <w:r>
              <w:t>иной классификационный критерий: gsh037, gsh104, gsh105, gsh126</w:t>
            </w:r>
          </w:p>
          <w:p w14:paraId="0DD00BF6" w14:textId="77777777" w:rsidR="00C229C1" w:rsidRDefault="00C229C1">
            <w:pPr>
              <w:pStyle w:val="ConsPlusNormal"/>
            </w:pPr>
            <w:r>
              <w:t>возрастная группа:</w:t>
            </w:r>
          </w:p>
          <w:p w14:paraId="0167A713" w14:textId="77777777" w:rsidR="00C229C1" w:rsidRDefault="00C229C1">
            <w:pPr>
              <w:pStyle w:val="ConsPlusNormal"/>
            </w:pPr>
            <w:r>
              <w:t>старше 18 лет</w:t>
            </w:r>
          </w:p>
          <w:p w14:paraId="00813B0E" w14:textId="77777777" w:rsidR="00C229C1" w:rsidRDefault="00C229C1">
            <w:pPr>
              <w:pStyle w:val="ConsPlusNormal"/>
            </w:pPr>
            <w:r>
              <w:t>иной классификационный критерий: gsh002, gsh011, gsh089, gsh124</w:t>
            </w:r>
          </w:p>
        </w:tc>
        <w:tc>
          <w:tcPr>
            <w:tcW w:w="1304" w:type="dxa"/>
            <w:tcBorders>
              <w:top w:val="nil"/>
              <w:left w:val="nil"/>
              <w:bottom w:val="nil"/>
              <w:right w:val="nil"/>
            </w:tcBorders>
          </w:tcPr>
          <w:p w14:paraId="78C32F92" w14:textId="77777777" w:rsidR="00C229C1" w:rsidRDefault="00C229C1">
            <w:pPr>
              <w:pStyle w:val="ConsPlusNormal"/>
              <w:jc w:val="center"/>
            </w:pPr>
            <w:r>
              <w:t>1,31</w:t>
            </w:r>
          </w:p>
        </w:tc>
      </w:tr>
      <w:tr w:rsidR="00C229C1" w14:paraId="5E6CF096" w14:textId="77777777">
        <w:tblPrEx>
          <w:tblBorders>
            <w:insideH w:val="none" w:sz="0" w:space="0" w:color="auto"/>
            <w:insideV w:val="none" w:sz="0" w:space="0" w:color="auto"/>
          </w:tblBorders>
        </w:tblPrEx>
        <w:tc>
          <w:tcPr>
            <w:tcW w:w="1234" w:type="dxa"/>
            <w:tcBorders>
              <w:top w:val="nil"/>
              <w:left w:val="nil"/>
              <w:bottom w:val="nil"/>
              <w:right w:val="nil"/>
            </w:tcBorders>
          </w:tcPr>
          <w:p w14:paraId="203E97B1" w14:textId="77777777" w:rsidR="00C229C1" w:rsidRDefault="00C229C1">
            <w:pPr>
              <w:pStyle w:val="ConsPlusNormal"/>
              <w:jc w:val="center"/>
            </w:pPr>
            <w:r>
              <w:t>st36.034</w:t>
            </w:r>
          </w:p>
        </w:tc>
        <w:tc>
          <w:tcPr>
            <w:tcW w:w="2438" w:type="dxa"/>
            <w:tcBorders>
              <w:top w:val="nil"/>
              <w:left w:val="nil"/>
              <w:bottom w:val="nil"/>
              <w:right w:val="nil"/>
            </w:tcBorders>
          </w:tcPr>
          <w:p w14:paraId="1C4E1AC6"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7)</w:t>
            </w:r>
          </w:p>
        </w:tc>
        <w:tc>
          <w:tcPr>
            <w:tcW w:w="3969" w:type="dxa"/>
            <w:tcBorders>
              <w:top w:val="nil"/>
              <w:left w:val="nil"/>
              <w:bottom w:val="nil"/>
              <w:right w:val="nil"/>
            </w:tcBorders>
          </w:tcPr>
          <w:p w14:paraId="7B65DD9E" w14:textId="77777777" w:rsidR="00C229C1" w:rsidRDefault="00C229C1">
            <w:pPr>
              <w:pStyle w:val="ConsPlusNormal"/>
              <w:jc w:val="center"/>
            </w:pPr>
            <w:r>
              <w:t>-</w:t>
            </w:r>
          </w:p>
        </w:tc>
        <w:tc>
          <w:tcPr>
            <w:tcW w:w="3969" w:type="dxa"/>
            <w:tcBorders>
              <w:top w:val="nil"/>
              <w:left w:val="nil"/>
              <w:bottom w:val="nil"/>
              <w:right w:val="nil"/>
            </w:tcBorders>
          </w:tcPr>
          <w:p w14:paraId="0DF3DF60" w14:textId="77777777" w:rsidR="00C229C1" w:rsidRDefault="00C229C1">
            <w:pPr>
              <w:pStyle w:val="ConsPlusNormal"/>
              <w:jc w:val="center"/>
            </w:pPr>
            <w:r>
              <w:t>-</w:t>
            </w:r>
          </w:p>
        </w:tc>
        <w:tc>
          <w:tcPr>
            <w:tcW w:w="2948" w:type="dxa"/>
            <w:tcBorders>
              <w:top w:val="nil"/>
              <w:left w:val="nil"/>
              <w:bottom w:val="nil"/>
              <w:right w:val="nil"/>
            </w:tcBorders>
          </w:tcPr>
          <w:p w14:paraId="5FCD2BC8" w14:textId="77777777" w:rsidR="00C229C1" w:rsidRDefault="00C229C1">
            <w:pPr>
              <w:pStyle w:val="ConsPlusNormal"/>
            </w:pPr>
            <w:r>
              <w:t>иной классификационный критерий: gsh008, gsh042, gsh074, gsh095, gsh098, gsh115, gsh122</w:t>
            </w:r>
          </w:p>
          <w:p w14:paraId="5D15838D" w14:textId="77777777" w:rsidR="00C229C1" w:rsidRDefault="00C229C1">
            <w:pPr>
              <w:pStyle w:val="ConsPlusNormal"/>
            </w:pPr>
            <w:r>
              <w:t>возрастная группа:</w:t>
            </w:r>
          </w:p>
          <w:p w14:paraId="1D64A7A5" w14:textId="77777777" w:rsidR="00C229C1" w:rsidRDefault="00C229C1">
            <w:pPr>
              <w:pStyle w:val="ConsPlusNormal"/>
            </w:pPr>
            <w:r>
              <w:t>от 0 дней до 18 лет</w:t>
            </w:r>
          </w:p>
          <w:p w14:paraId="39801C3D" w14:textId="77777777" w:rsidR="00C229C1" w:rsidRDefault="00C229C1">
            <w:pPr>
              <w:pStyle w:val="ConsPlusNormal"/>
            </w:pPr>
            <w:r>
              <w:t>иной классификационный критерий: gsh128</w:t>
            </w:r>
          </w:p>
          <w:p w14:paraId="02C82BF4" w14:textId="77777777" w:rsidR="00C229C1" w:rsidRDefault="00C229C1">
            <w:pPr>
              <w:pStyle w:val="ConsPlusNormal"/>
            </w:pPr>
            <w:r>
              <w:t>возрастная группа:</w:t>
            </w:r>
          </w:p>
          <w:p w14:paraId="544AD04F" w14:textId="77777777" w:rsidR="00C229C1" w:rsidRDefault="00C229C1">
            <w:pPr>
              <w:pStyle w:val="ConsPlusNormal"/>
            </w:pPr>
            <w:r>
              <w:t>старше 18 лет</w:t>
            </w:r>
          </w:p>
          <w:p w14:paraId="55264808" w14:textId="77777777" w:rsidR="00C229C1" w:rsidRDefault="00C229C1">
            <w:pPr>
              <w:pStyle w:val="ConsPlusNormal"/>
            </w:pPr>
            <w:r>
              <w:t>иной классификационный критерий: gsh070, gsh140, gsh146</w:t>
            </w:r>
          </w:p>
        </w:tc>
        <w:tc>
          <w:tcPr>
            <w:tcW w:w="1304" w:type="dxa"/>
            <w:tcBorders>
              <w:top w:val="nil"/>
              <w:left w:val="nil"/>
              <w:bottom w:val="nil"/>
              <w:right w:val="nil"/>
            </w:tcBorders>
          </w:tcPr>
          <w:p w14:paraId="38A649E0" w14:textId="77777777" w:rsidR="00C229C1" w:rsidRDefault="00C229C1">
            <w:pPr>
              <w:pStyle w:val="ConsPlusNormal"/>
              <w:jc w:val="center"/>
            </w:pPr>
            <w:r>
              <w:t>1,51</w:t>
            </w:r>
          </w:p>
        </w:tc>
      </w:tr>
      <w:tr w:rsidR="00C229C1" w14:paraId="2ED77637" w14:textId="77777777">
        <w:tblPrEx>
          <w:tblBorders>
            <w:insideH w:val="none" w:sz="0" w:space="0" w:color="auto"/>
            <w:insideV w:val="none" w:sz="0" w:space="0" w:color="auto"/>
          </w:tblBorders>
        </w:tblPrEx>
        <w:tc>
          <w:tcPr>
            <w:tcW w:w="1234" w:type="dxa"/>
            <w:tcBorders>
              <w:top w:val="nil"/>
              <w:left w:val="nil"/>
              <w:bottom w:val="nil"/>
              <w:right w:val="nil"/>
            </w:tcBorders>
          </w:tcPr>
          <w:p w14:paraId="14569F02" w14:textId="77777777" w:rsidR="00C229C1" w:rsidRDefault="00C229C1">
            <w:pPr>
              <w:pStyle w:val="ConsPlusNormal"/>
              <w:jc w:val="center"/>
            </w:pPr>
            <w:r>
              <w:t>st36.035</w:t>
            </w:r>
          </w:p>
        </w:tc>
        <w:tc>
          <w:tcPr>
            <w:tcW w:w="2438" w:type="dxa"/>
            <w:tcBorders>
              <w:top w:val="nil"/>
              <w:left w:val="nil"/>
              <w:bottom w:val="nil"/>
              <w:right w:val="nil"/>
            </w:tcBorders>
          </w:tcPr>
          <w:p w14:paraId="5A1ED482"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w:t>
            </w:r>
            <w:r>
              <w:lastRenderedPageBreak/>
              <w:t>(уровень 8)</w:t>
            </w:r>
          </w:p>
        </w:tc>
        <w:tc>
          <w:tcPr>
            <w:tcW w:w="3969" w:type="dxa"/>
            <w:tcBorders>
              <w:top w:val="nil"/>
              <w:left w:val="nil"/>
              <w:bottom w:val="nil"/>
              <w:right w:val="nil"/>
            </w:tcBorders>
          </w:tcPr>
          <w:p w14:paraId="6BCB75B0" w14:textId="77777777" w:rsidR="00C229C1" w:rsidRDefault="00C229C1">
            <w:pPr>
              <w:pStyle w:val="ConsPlusNormal"/>
              <w:jc w:val="center"/>
            </w:pPr>
            <w:r>
              <w:lastRenderedPageBreak/>
              <w:t>-</w:t>
            </w:r>
          </w:p>
        </w:tc>
        <w:tc>
          <w:tcPr>
            <w:tcW w:w="3969" w:type="dxa"/>
            <w:tcBorders>
              <w:top w:val="nil"/>
              <w:left w:val="nil"/>
              <w:bottom w:val="nil"/>
              <w:right w:val="nil"/>
            </w:tcBorders>
          </w:tcPr>
          <w:p w14:paraId="776EC171" w14:textId="77777777" w:rsidR="00C229C1" w:rsidRDefault="00C229C1">
            <w:pPr>
              <w:pStyle w:val="ConsPlusNormal"/>
              <w:jc w:val="center"/>
            </w:pPr>
            <w:r>
              <w:t>-</w:t>
            </w:r>
          </w:p>
        </w:tc>
        <w:tc>
          <w:tcPr>
            <w:tcW w:w="2948" w:type="dxa"/>
            <w:tcBorders>
              <w:top w:val="nil"/>
              <w:left w:val="nil"/>
              <w:bottom w:val="nil"/>
              <w:right w:val="nil"/>
            </w:tcBorders>
          </w:tcPr>
          <w:p w14:paraId="6F000A74" w14:textId="77777777" w:rsidR="00C229C1" w:rsidRDefault="00C229C1">
            <w:pPr>
              <w:pStyle w:val="ConsPlusNormal"/>
            </w:pPr>
            <w:r>
              <w:t>иной классификационный критерий: gsh083</w:t>
            </w:r>
          </w:p>
          <w:p w14:paraId="6F9DEE76" w14:textId="77777777" w:rsidR="00C229C1" w:rsidRDefault="00C229C1">
            <w:pPr>
              <w:pStyle w:val="ConsPlusNormal"/>
            </w:pPr>
            <w:r>
              <w:t>возрастная группа:</w:t>
            </w:r>
          </w:p>
          <w:p w14:paraId="18D21B7B" w14:textId="77777777" w:rsidR="00C229C1" w:rsidRDefault="00C229C1">
            <w:pPr>
              <w:pStyle w:val="ConsPlusNormal"/>
            </w:pPr>
            <w:r>
              <w:t>от 0 дней до 18 лет</w:t>
            </w:r>
          </w:p>
          <w:p w14:paraId="4F7505D7" w14:textId="77777777" w:rsidR="00C229C1" w:rsidRDefault="00C229C1">
            <w:pPr>
              <w:pStyle w:val="ConsPlusNormal"/>
            </w:pPr>
            <w:r>
              <w:t>иной классификационный критерий: gsh111, gsh130, gsh142, gsh148</w:t>
            </w:r>
          </w:p>
          <w:p w14:paraId="576DDFDF" w14:textId="77777777" w:rsidR="00C229C1" w:rsidRDefault="00C229C1">
            <w:pPr>
              <w:pStyle w:val="ConsPlusNormal"/>
            </w:pPr>
            <w:r>
              <w:lastRenderedPageBreak/>
              <w:t>возрастная группа:</w:t>
            </w:r>
          </w:p>
          <w:p w14:paraId="2D3254E4" w14:textId="77777777" w:rsidR="00C229C1" w:rsidRDefault="00C229C1">
            <w:pPr>
              <w:pStyle w:val="ConsPlusNormal"/>
            </w:pPr>
            <w:r>
              <w:t>старше 18 лет</w:t>
            </w:r>
          </w:p>
          <w:p w14:paraId="7EEF715C" w14:textId="77777777" w:rsidR="00C229C1" w:rsidRDefault="00C229C1">
            <w:pPr>
              <w:pStyle w:val="ConsPlusNormal"/>
            </w:pPr>
            <w:r>
              <w:t>иной классификационный критерий: gsh032, gsh113</w:t>
            </w:r>
          </w:p>
        </w:tc>
        <w:tc>
          <w:tcPr>
            <w:tcW w:w="1304" w:type="dxa"/>
            <w:tcBorders>
              <w:top w:val="nil"/>
              <w:left w:val="nil"/>
              <w:bottom w:val="nil"/>
              <w:right w:val="nil"/>
            </w:tcBorders>
          </w:tcPr>
          <w:p w14:paraId="42DCE203" w14:textId="77777777" w:rsidR="00C229C1" w:rsidRDefault="00C229C1">
            <w:pPr>
              <w:pStyle w:val="ConsPlusNormal"/>
              <w:jc w:val="center"/>
            </w:pPr>
            <w:r>
              <w:lastRenderedPageBreak/>
              <w:t>1,68</w:t>
            </w:r>
          </w:p>
        </w:tc>
      </w:tr>
      <w:tr w:rsidR="00C229C1" w14:paraId="5A7F1723" w14:textId="77777777">
        <w:tblPrEx>
          <w:tblBorders>
            <w:insideH w:val="none" w:sz="0" w:space="0" w:color="auto"/>
            <w:insideV w:val="none" w:sz="0" w:space="0" w:color="auto"/>
          </w:tblBorders>
        </w:tblPrEx>
        <w:tc>
          <w:tcPr>
            <w:tcW w:w="1234" w:type="dxa"/>
            <w:tcBorders>
              <w:top w:val="nil"/>
              <w:left w:val="nil"/>
              <w:bottom w:val="nil"/>
              <w:right w:val="nil"/>
            </w:tcBorders>
          </w:tcPr>
          <w:p w14:paraId="1ADEEFC1" w14:textId="77777777" w:rsidR="00C229C1" w:rsidRDefault="00C229C1">
            <w:pPr>
              <w:pStyle w:val="ConsPlusNormal"/>
              <w:jc w:val="center"/>
            </w:pPr>
            <w:r>
              <w:t>st36.036</w:t>
            </w:r>
          </w:p>
        </w:tc>
        <w:tc>
          <w:tcPr>
            <w:tcW w:w="2438" w:type="dxa"/>
            <w:tcBorders>
              <w:top w:val="nil"/>
              <w:left w:val="nil"/>
              <w:bottom w:val="nil"/>
              <w:right w:val="nil"/>
            </w:tcBorders>
          </w:tcPr>
          <w:p w14:paraId="75A0756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9)</w:t>
            </w:r>
          </w:p>
        </w:tc>
        <w:tc>
          <w:tcPr>
            <w:tcW w:w="3969" w:type="dxa"/>
            <w:tcBorders>
              <w:top w:val="nil"/>
              <w:left w:val="nil"/>
              <w:bottom w:val="nil"/>
              <w:right w:val="nil"/>
            </w:tcBorders>
          </w:tcPr>
          <w:p w14:paraId="27C6179D" w14:textId="77777777" w:rsidR="00C229C1" w:rsidRDefault="00C229C1">
            <w:pPr>
              <w:pStyle w:val="ConsPlusNormal"/>
              <w:jc w:val="center"/>
            </w:pPr>
            <w:r>
              <w:t>-</w:t>
            </w:r>
          </w:p>
        </w:tc>
        <w:tc>
          <w:tcPr>
            <w:tcW w:w="3969" w:type="dxa"/>
            <w:tcBorders>
              <w:top w:val="nil"/>
              <w:left w:val="nil"/>
              <w:bottom w:val="nil"/>
              <w:right w:val="nil"/>
            </w:tcBorders>
          </w:tcPr>
          <w:p w14:paraId="7584B846" w14:textId="77777777" w:rsidR="00C229C1" w:rsidRDefault="00C229C1">
            <w:pPr>
              <w:pStyle w:val="ConsPlusNormal"/>
              <w:jc w:val="center"/>
            </w:pPr>
            <w:r>
              <w:t>-</w:t>
            </w:r>
          </w:p>
        </w:tc>
        <w:tc>
          <w:tcPr>
            <w:tcW w:w="2948" w:type="dxa"/>
            <w:tcBorders>
              <w:top w:val="nil"/>
              <w:left w:val="nil"/>
              <w:bottom w:val="nil"/>
              <w:right w:val="nil"/>
            </w:tcBorders>
          </w:tcPr>
          <w:p w14:paraId="7F9E5840" w14:textId="77777777" w:rsidR="00C229C1" w:rsidRDefault="00C229C1">
            <w:pPr>
              <w:pStyle w:val="ConsPlusNormal"/>
            </w:pPr>
            <w:r>
              <w:t>иной классификационный критерий: gsh003, gsh035, gsh075, gsh084</w:t>
            </w:r>
          </w:p>
          <w:p w14:paraId="78AC9525" w14:textId="77777777" w:rsidR="00C229C1" w:rsidRDefault="00C229C1">
            <w:pPr>
              <w:pStyle w:val="ConsPlusNormal"/>
            </w:pPr>
            <w:r>
              <w:t>возрастная группа:</w:t>
            </w:r>
          </w:p>
          <w:p w14:paraId="0FE29D10" w14:textId="77777777" w:rsidR="00C229C1" w:rsidRDefault="00C229C1">
            <w:pPr>
              <w:pStyle w:val="ConsPlusNormal"/>
            </w:pPr>
            <w:r>
              <w:t>от 0 дней до 18 лет</w:t>
            </w:r>
          </w:p>
          <w:p w14:paraId="03B02298" w14:textId="77777777" w:rsidR="00C229C1" w:rsidRDefault="00C229C1">
            <w:pPr>
              <w:pStyle w:val="ConsPlusNormal"/>
            </w:pPr>
            <w:r>
              <w:t>иной классификационный критерий: gsh132</w:t>
            </w:r>
          </w:p>
          <w:p w14:paraId="172BC20A" w14:textId="77777777" w:rsidR="00C229C1" w:rsidRDefault="00C229C1">
            <w:pPr>
              <w:pStyle w:val="ConsPlusNormal"/>
            </w:pPr>
            <w:r>
              <w:t>возрастная группа:</w:t>
            </w:r>
          </w:p>
          <w:p w14:paraId="04BFC28B" w14:textId="77777777" w:rsidR="00C229C1" w:rsidRDefault="00C229C1">
            <w:pPr>
              <w:pStyle w:val="ConsPlusNormal"/>
            </w:pPr>
            <w:r>
              <w:t>старше 18 лет</w:t>
            </w:r>
          </w:p>
          <w:p w14:paraId="4B96F7DB" w14:textId="77777777" w:rsidR="00C229C1" w:rsidRDefault="00C229C1">
            <w:pPr>
              <w:pStyle w:val="ConsPlusNormal"/>
            </w:pPr>
            <w:r>
              <w:t>иной классификационный критерий: gsh126</w:t>
            </w:r>
          </w:p>
        </w:tc>
        <w:tc>
          <w:tcPr>
            <w:tcW w:w="1304" w:type="dxa"/>
            <w:tcBorders>
              <w:top w:val="nil"/>
              <w:left w:val="nil"/>
              <w:bottom w:val="nil"/>
              <w:right w:val="nil"/>
            </w:tcBorders>
          </w:tcPr>
          <w:p w14:paraId="79AF7096" w14:textId="77777777" w:rsidR="00C229C1" w:rsidRDefault="00C229C1">
            <w:pPr>
              <w:pStyle w:val="ConsPlusNormal"/>
              <w:jc w:val="center"/>
            </w:pPr>
            <w:r>
              <w:t>1,83</w:t>
            </w:r>
          </w:p>
        </w:tc>
      </w:tr>
      <w:tr w:rsidR="00C229C1" w14:paraId="1CA2A4B4" w14:textId="77777777">
        <w:tblPrEx>
          <w:tblBorders>
            <w:insideH w:val="none" w:sz="0" w:space="0" w:color="auto"/>
            <w:insideV w:val="none" w:sz="0" w:space="0" w:color="auto"/>
          </w:tblBorders>
        </w:tblPrEx>
        <w:tc>
          <w:tcPr>
            <w:tcW w:w="1234" w:type="dxa"/>
            <w:tcBorders>
              <w:top w:val="nil"/>
              <w:left w:val="nil"/>
              <w:bottom w:val="nil"/>
              <w:right w:val="nil"/>
            </w:tcBorders>
          </w:tcPr>
          <w:p w14:paraId="58A7823D" w14:textId="77777777" w:rsidR="00C229C1" w:rsidRDefault="00C229C1">
            <w:pPr>
              <w:pStyle w:val="ConsPlusNormal"/>
              <w:jc w:val="center"/>
            </w:pPr>
            <w:r>
              <w:t>st36.037</w:t>
            </w:r>
          </w:p>
        </w:tc>
        <w:tc>
          <w:tcPr>
            <w:tcW w:w="2438" w:type="dxa"/>
            <w:tcBorders>
              <w:top w:val="nil"/>
              <w:left w:val="nil"/>
              <w:bottom w:val="nil"/>
              <w:right w:val="nil"/>
            </w:tcBorders>
          </w:tcPr>
          <w:p w14:paraId="2D3C46E9"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10)</w:t>
            </w:r>
          </w:p>
        </w:tc>
        <w:tc>
          <w:tcPr>
            <w:tcW w:w="3969" w:type="dxa"/>
            <w:tcBorders>
              <w:top w:val="nil"/>
              <w:left w:val="nil"/>
              <w:bottom w:val="nil"/>
              <w:right w:val="nil"/>
            </w:tcBorders>
          </w:tcPr>
          <w:p w14:paraId="7C792FEF" w14:textId="77777777" w:rsidR="00C229C1" w:rsidRDefault="00C229C1">
            <w:pPr>
              <w:pStyle w:val="ConsPlusNormal"/>
              <w:jc w:val="center"/>
            </w:pPr>
            <w:r>
              <w:t>-</w:t>
            </w:r>
          </w:p>
        </w:tc>
        <w:tc>
          <w:tcPr>
            <w:tcW w:w="3969" w:type="dxa"/>
            <w:tcBorders>
              <w:top w:val="nil"/>
              <w:left w:val="nil"/>
              <w:bottom w:val="nil"/>
              <w:right w:val="nil"/>
            </w:tcBorders>
          </w:tcPr>
          <w:p w14:paraId="5030D51D" w14:textId="77777777" w:rsidR="00C229C1" w:rsidRDefault="00C229C1">
            <w:pPr>
              <w:pStyle w:val="ConsPlusNormal"/>
              <w:jc w:val="center"/>
            </w:pPr>
            <w:r>
              <w:t>-</w:t>
            </w:r>
          </w:p>
        </w:tc>
        <w:tc>
          <w:tcPr>
            <w:tcW w:w="2948" w:type="dxa"/>
            <w:tcBorders>
              <w:top w:val="nil"/>
              <w:left w:val="nil"/>
              <w:bottom w:val="nil"/>
              <w:right w:val="nil"/>
            </w:tcBorders>
          </w:tcPr>
          <w:p w14:paraId="7C6CABF3" w14:textId="77777777" w:rsidR="00C229C1" w:rsidRDefault="00C229C1">
            <w:pPr>
              <w:pStyle w:val="ConsPlusNormal"/>
            </w:pPr>
            <w:r>
              <w:t>иной классификационный критерий: gsh043, gsh076, gsh085, gsh156</w:t>
            </w:r>
          </w:p>
          <w:p w14:paraId="700D7120" w14:textId="77777777" w:rsidR="00C229C1" w:rsidRDefault="00C229C1">
            <w:pPr>
              <w:pStyle w:val="ConsPlusNormal"/>
            </w:pPr>
            <w:r>
              <w:t>возрастная группа:</w:t>
            </w:r>
          </w:p>
          <w:p w14:paraId="4EB9CF89" w14:textId="77777777" w:rsidR="00C229C1" w:rsidRDefault="00C229C1">
            <w:pPr>
              <w:pStyle w:val="ConsPlusNormal"/>
            </w:pPr>
            <w:r>
              <w:t>от 0 дней до 18 лет</w:t>
            </w:r>
          </w:p>
          <w:p w14:paraId="495B9ECC" w14:textId="77777777" w:rsidR="00C229C1" w:rsidRDefault="00C229C1">
            <w:pPr>
              <w:pStyle w:val="ConsPlusNormal"/>
            </w:pPr>
            <w:r>
              <w:t>иной классификационный критерий: gsh134, gsh136, gsh143, gsh149</w:t>
            </w:r>
          </w:p>
          <w:p w14:paraId="5AE7E4C1" w14:textId="77777777" w:rsidR="00C229C1" w:rsidRDefault="00C229C1">
            <w:pPr>
              <w:pStyle w:val="ConsPlusNormal"/>
            </w:pPr>
            <w:r>
              <w:t>возрастная группа:</w:t>
            </w:r>
          </w:p>
          <w:p w14:paraId="0D3FA87E" w14:textId="77777777" w:rsidR="00C229C1" w:rsidRDefault="00C229C1">
            <w:pPr>
              <w:pStyle w:val="ConsPlusNormal"/>
            </w:pPr>
            <w:r>
              <w:t>старше 18 лет</w:t>
            </w:r>
          </w:p>
          <w:p w14:paraId="5E2F9E39" w14:textId="77777777" w:rsidR="00C229C1" w:rsidRDefault="00C229C1">
            <w:pPr>
              <w:pStyle w:val="ConsPlusNormal"/>
            </w:pPr>
            <w:r>
              <w:t>иной классификационный критерий: gsh087, gsh104</w:t>
            </w:r>
          </w:p>
        </w:tc>
        <w:tc>
          <w:tcPr>
            <w:tcW w:w="1304" w:type="dxa"/>
            <w:tcBorders>
              <w:top w:val="nil"/>
              <w:left w:val="nil"/>
              <w:bottom w:val="nil"/>
              <w:right w:val="nil"/>
            </w:tcBorders>
          </w:tcPr>
          <w:p w14:paraId="63D5D03D" w14:textId="77777777" w:rsidR="00C229C1" w:rsidRDefault="00C229C1">
            <w:pPr>
              <w:pStyle w:val="ConsPlusNormal"/>
              <w:jc w:val="center"/>
            </w:pPr>
            <w:r>
              <w:t>2,03</w:t>
            </w:r>
          </w:p>
        </w:tc>
      </w:tr>
      <w:tr w:rsidR="00C229C1" w14:paraId="1576763E" w14:textId="77777777">
        <w:tblPrEx>
          <w:tblBorders>
            <w:insideH w:val="none" w:sz="0" w:space="0" w:color="auto"/>
            <w:insideV w:val="none" w:sz="0" w:space="0" w:color="auto"/>
          </w:tblBorders>
        </w:tblPrEx>
        <w:tc>
          <w:tcPr>
            <w:tcW w:w="1234" w:type="dxa"/>
            <w:tcBorders>
              <w:top w:val="nil"/>
              <w:left w:val="nil"/>
              <w:bottom w:val="nil"/>
              <w:right w:val="nil"/>
            </w:tcBorders>
          </w:tcPr>
          <w:p w14:paraId="2695607D" w14:textId="77777777" w:rsidR="00C229C1" w:rsidRDefault="00C229C1">
            <w:pPr>
              <w:pStyle w:val="ConsPlusNormal"/>
              <w:jc w:val="center"/>
            </w:pPr>
            <w:r>
              <w:t>st36.038</w:t>
            </w:r>
          </w:p>
        </w:tc>
        <w:tc>
          <w:tcPr>
            <w:tcW w:w="2438" w:type="dxa"/>
            <w:tcBorders>
              <w:top w:val="nil"/>
              <w:left w:val="nil"/>
              <w:bottom w:val="nil"/>
              <w:right w:val="nil"/>
            </w:tcBorders>
          </w:tcPr>
          <w:p w14:paraId="4BA35FBF" w14:textId="77777777" w:rsidR="00C229C1" w:rsidRDefault="00C229C1">
            <w:pPr>
              <w:pStyle w:val="ConsPlusNormal"/>
            </w:pPr>
            <w:r>
              <w:t xml:space="preserve">Лечение с применением генно-инженерных биологических </w:t>
            </w:r>
            <w:r>
              <w:lastRenderedPageBreak/>
              <w:t>препаратов и селективных иммунодепрессантов (уровень 11)</w:t>
            </w:r>
          </w:p>
        </w:tc>
        <w:tc>
          <w:tcPr>
            <w:tcW w:w="3969" w:type="dxa"/>
            <w:tcBorders>
              <w:top w:val="nil"/>
              <w:left w:val="nil"/>
              <w:bottom w:val="nil"/>
              <w:right w:val="nil"/>
            </w:tcBorders>
          </w:tcPr>
          <w:p w14:paraId="559CEF0A" w14:textId="77777777" w:rsidR="00C229C1" w:rsidRDefault="00C229C1">
            <w:pPr>
              <w:pStyle w:val="ConsPlusNormal"/>
              <w:jc w:val="center"/>
            </w:pPr>
            <w:r>
              <w:lastRenderedPageBreak/>
              <w:t>-</w:t>
            </w:r>
          </w:p>
        </w:tc>
        <w:tc>
          <w:tcPr>
            <w:tcW w:w="3969" w:type="dxa"/>
            <w:tcBorders>
              <w:top w:val="nil"/>
              <w:left w:val="nil"/>
              <w:bottom w:val="nil"/>
              <w:right w:val="nil"/>
            </w:tcBorders>
          </w:tcPr>
          <w:p w14:paraId="008B2582" w14:textId="77777777" w:rsidR="00C229C1" w:rsidRDefault="00C229C1">
            <w:pPr>
              <w:pStyle w:val="ConsPlusNormal"/>
              <w:jc w:val="center"/>
            </w:pPr>
            <w:r>
              <w:t>-</w:t>
            </w:r>
          </w:p>
        </w:tc>
        <w:tc>
          <w:tcPr>
            <w:tcW w:w="2948" w:type="dxa"/>
            <w:tcBorders>
              <w:top w:val="nil"/>
              <w:left w:val="nil"/>
              <w:bottom w:val="nil"/>
              <w:right w:val="nil"/>
            </w:tcBorders>
          </w:tcPr>
          <w:p w14:paraId="752A9BA7" w14:textId="77777777" w:rsidR="00C229C1" w:rsidRDefault="00C229C1">
            <w:pPr>
              <w:pStyle w:val="ConsPlusNormal"/>
            </w:pPr>
            <w:r>
              <w:t>иной классификационный критерий: gsh004, gsh077, gsh086</w:t>
            </w:r>
          </w:p>
          <w:p w14:paraId="7EA2550B" w14:textId="77777777" w:rsidR="00C229C1" w:rsidRDefault="00C229C1">
            <w:pPr>
              <w:pStyle w:val="ConsPlusNormal"/>
            </w:pPr>
            <w:r>
              <w:t>возрастная группа:</w:t>
            </w:r>
          </w:p>
          <w:p w14:paraId="34A58AA5" w14:textId="77777777" w:rsidR="00C229C1" w:rsidRDefault="00C229C1">
            <w:pPr>
              <w:pStyle w:val="ConsPlusNormal"/>
            </w:pPr>
            <w:r>
              <w:lastRenderedPageBreak/>
              <w:t>от 0 дней до 18 лет</w:t>
            </w:r>
          </w:p>
          <w:p w14:paraId="4DC4BB53" w14:textId="77777777" w:rsidR="00C229C1" w:rsidRDefault="00C229C1">
            <w:pPr>
              <w:pStyle w:val="ConsPlusNormal"/>
            </w:pPr>
            <w:r>
              <w:t>иной классификационный критерий: gsh138, gsh144, gsh150</w:t>
            </w:r>
          </w:p>
          <w:p w14:paraId="0F5341C3" w14:textId="77777777" w:rsidR="00C229C1" w:rsidRDefault="00C229C1">
            <w:pPr>
              <w:pStyle w:val="ConsPlusNormal"/>
            </w:pPr>
            <w:r>
              <w:t>возрастная группа:</w:t>
            </w:r>
          </w:p>
          <w:p w14:paraId="080E8AD1" w14:textId="77777777" w:rsidR="00C229C1" w:rsidRDefault="00C229C1">
            <w:pPr>
              <w:pStyle w:val="ConsPlusNormal"/>
            </w:pPr>
            <w:r>
              <w:t>старше 18 лет</w:t>
            </w:r>
          </w:p>
          <w:p w14:paraId="30F03783" w14:textId="77777777" w:rsidR="00C229C1" w:rsidRDefault="00C229C1">
            <w:pPr>
              <w:pStyle w:val="ConsPlusNormal"/>
            </w:pPr>
            <w:r>
              <w:t>иной классификационный критерий: gsh090, gsh128, gsh141, gsh142, gsh147, gsh148</w:t>
            </w:r>
          </w:p>
        </w:tc>
        <w:tc>
          <w:tcPr>
            <w:tcW w:w="1304" w:type="dxa"/>
            <w:tcBorders>
              <w:top w:val="nil"/>
              <w:left w:val="nil"/>
              <w:bottom w:val="nil"/>
              <w:right w:val="nil"/>
            </w:tcBorders>
          </w:tcPr>
          <w:p w14:paraId="0A8E704A" w14:textId="77777777" w:rsidR="00C229C1" w:rsidRDefault="00C229C1">
            <w:pPr>
              <w:pStyle w:val="ConsPlusNormal"/>
              <w:jc w:val="center"/>
            </w:pPr>
            <w:r>
              <w:lastRenderedPageBreak/>
              <w:t>2,31</w:t>
            </w:r>
          </w:p>
        </w:tc>
      </w:tr>
      <w:tr w:rsidR="00C229C1" w14:paraId="78B08130" w14:textId="77777777">
        <w:tblPrEx>
          <w:tblBorders>
            <w:insideH w:val="none" w:sz="0" w:space="0" w:color="auto"/>
            <w:insideV w:val="none" w:sz="0" w:space="0" w:color="auto"/>
          </w:tblBorders>
        </w:tblPrEx>
        <w:tc>
          <w:tcPr>
            <w:tcW w:w="1234" w:type="dxa"/>
            <w:tcBorders>
              <w:top w:val="nil"/>
              <w:left w:val="nil"/>
              <w:bottom w:val="nil"/>
              <w:right w:val="nil"/>
            </w:tcBorders>
          </w:tcPr>
          <w:p w14:paraId="7CA2D434" w14:textId="77777777" w:rsidR="00C229C1" w:rsidRDefault="00C229C1">
            <w:pPr>
              <w:pStyle w:val="ConsPlusNormal"/>
              <w:jc w:val="center"/>
            </w:pPr>
            <w:r>
              <w:t>st36.039</w:t>
            </w:r>
          </w:p>
        </w:tc>
        <w:tc>
          <w:tcPr>
            <w:tcW w:w="2438" w:type="dxa"/>
            <w:tcBorders>
              <w:top w:val="nil"/>
              <w:left w:val="nil"/>
              <w:bottom w:val="nil"/>
              <w:right w:val="nil"/>
            </w:tcBorders>
          </w:tcPr>
          <w:p w14:paraId="0DB3CB20"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12)</w:t>
            </w:r>
          </w:p>
        </w:tc>
        <w:tc>
          <w:tcPr>
            <w:tcW w:w="3969" w:type="dxa"/>
            <w:tcBorders>
              <w:top w:val="nil"/>
              <w:left w:val="nil"/>
              <w:bottom w:val="nil"/>
              <w:right w:val="nil"/>
            </w:tcBorders>
          </w:tcPr>
          <w:p w14:paraId="45844465" w14:textId="77777777" w:rsidR="00C229C1" w:rsidRDefault="00C229C1">
            <w:pPr>
              <w:pStyle w:val="ConsPlusNormal"/>
              <w:jc w:val="center"/>
            </w:pPr>
            <w:r>
              <w:t>-</w:t>
            </w:r>
          </w:p>
        </w:tc>
        <w:tc>
          <w:tcPr>
            <w:tcW w:w="3969" w:type="dxa"/>
            <w:tcBorders>
              <w:top w:val="nil"/>
              <w:left w:val="nil"/>
              <w:bottom w:val="nil"/>
              <w:right w:val="nil"/>
            </w:tcBorders>
          </w:tcPr>
          <w:p w14:paraId="7E40B240" w14:textId="77777777" w:rsidR="00C229C1" w:rsidRDefault="00C229C1">
            <w:pPr>
              <w:pStyle w:val="ConsPlusNormal"/>
              <w:jc w:val="center"/>
            </w:pPr>
            <w:r>
              <w:t>-</w:t>
            </w:r>
          </w:p>
        </w:tc>
        <w:tc>
          <w:tcPr>
            <w:tcW w:w="2948" w:type="dxa"/>
            <w:tcBorders>
              <w:top w:val="nil"/>
              <w:left w:val="nil"/>
              <w:bottom w:val="nil"/>
              <w:right w:val="nil"/>
            </w:tcBorders>
          </w:tcPr>
          <w:p w14:paraId="1303401B" w14:textId="77777777" w:rsidR="00C229C1" w:rsidRDefault="00C229C1">
            <w:pPr>
              <w:pStyle w:val="ConsPlusNormal"/>
            </w:pPr>
            <w:r>
              <w:t>иной классификационный критерий: gsh078, gsh096, gsh099, gsh109</w:t>
            </w:r>
          </w:p>
          <w:p w14:paraId="7EBF1336" w14:textId="77777777" w:rsidR="00C229C1" w:rsidRDefault="00C229C1">
            <w:pPr>
              <w:pStyle w:val="ConsPlusNormal"/>
            </w:pPr>
            <w:r>
              <w:t>возрастная группа:</w:t>
            </w:r>
          </w:p>
          <w:p w14:paraId="035102CB" w14:textId="77777777" w:rsidR="00C229C1" w:rsidRDefault="00C229C1">
            <w:pPr>
              <w:pStyle w:val="ConsPlusNormal"/>
            </w:pPr>
            <w:r>
              <w:t>от 0 дней до 18 лет</w:t>
            </w:r>
          </w:p>
          <w:p w14:paraId="55E4E91B" w14:textId="77777777" w:rsidR="00C229C1" w:rsidRDefault="00C229C1">
            <w:pPr>
              <w:pStyle w:val="ConsPlusNormal"/>
            </w:pPr>
            <w:r>
              <w:t>иной классификационный критерий: gsh145, gsh151</w:t>
            </w:r>
          </w:p>
          <w:p w14:paraId="49CF95F7" w14:textId="77777777" w:rsidR="00C229C1" w:rsidRDefault="00C229C1">
            <w:pPr>
              <w:pStyle w:val="ConsPlusNormal"/>
            </w:pPr>
            <w:r>
              <w:t>возрастная группа:</w:t>
            </w:r>
          </w:p>
          <w:p w14:paraId="3BB8F774" w14:textId="77777777" w:rsidR="00C229C1" w:rsidRDefault="00C229C1">
            <w:pPr>
              <w:pStyle w:val="ConsPlusNormal"/>
            </w:pPr>
            <w:r>
              <w:t>старше 18 лет</w:t>
            </w:r>
          </w:p>
          <w:p w14:paraId="41F9E4FF" w14:textId="77777777" w:rsidR="00C229C1" w:rsidRDefault="00C229C1">
            <w:pPr>
              <w:pStyle w:val="ConsPlusNormal"/>
            </w:pPr>
            <w:r>
              <w:t>иной классификационный критерий: gsh039, gsh130, gsh132, gsh143, gsh149</w:t>
            </w:r>
          </w:p>
        </w:tc>
        <w:tc>
          <w:tcPr>
            <w:tcW w:w="1304" w:type="dxa"/>
            <w:tcBorders>
              <w:top w:val="nil"/>
              <w:left w:val="nil"/>
              <w:bottom w:val="nil"/>
              <w:right w:val="nil"/>
            </w:tcBorders>
          </w:tcPr>
          <w:p w14:paraId="2AD2EBE5" w14:textId="77777777" w:rsidR="00C229C1" w:rsidRDefault="00C229C1">
            <w:pPr>
              <w:pStyle w:val="ConsPlusNormal"/>
              <w:jc w:val="center"/>
            </w:pPr>
            <w:r>
              <w:t>2,77</w:t>
            </w:r>
          </w:p>
        </w:tc>
      </w:tr>
      <w:tr w:rsidR="00C229C1" w14:paraId="0B295944" w14:textId="77777777">
        <w:tblPrEx>
          <w:tblBorders>
            <w:insideH w:val="none" w:sz="0" w:space="0" w:color="auto"/>
            <w:insideV w:val="none" w:sz="0" w:space="0" w:color="auto"/>
          </w:tblBorders>
        </w:tblPrEx>
        <w:tc>
          <w:tcPr>
            <w:tcW w:w="1234" w:type="dxa"/>
            <w:tcBorders>
              <w:top w:val="nil"/>
              <w:left w:val="nil"/>
              <w:bottom w:val="nil"/>
              <w:right w:val="nil"/>
            </w:tcBorders>
          </w:tcPr>
          <w:p w14:paraId="2658F5D7" w14:textId="77777777" w:rsidR="00C229C1" w:rsidRDefault="00C229C1">
            <w:pPr>
              <w:pStyle w:val="ConsPlusNormal"/>
              <w:jc w:val="center"/>
            </w:pPr>
            <w:r>
              <w:t>st36.040</w:t>
            </w:r>
          </w:p>
        </w:tc>
        <w:tc>
          <w:tcPr>
            <w:tcW w:w="2438" w:type="dxa"/>
            <w:tcBorders>
              <w:top w:val="nil"/>
              <w:left w:val="nil"/>
              <w:bottom w:val="nil"/>
              <w:right w:val="nil"/>
            </w:tcBorders>
          </w:tcPr>
          <w:p w14:paraId="3DDC060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13)</w:t>
            </w:r>
          </w:p>
        </w:tc>
        <w:tc>
          <w:tcPr>
            <w:tcW w:w="3969" w:type="dxa"/>
            <w:tcBorders>
              <w:top w:val="nil"/>
              <w:left w:val="nil"/>
              <w:bottom w:val="nil"/>
              <w:right w:val="nil"/>
            </w:tcBorders>
          </w:tcPr>
          <w:p w14:paraId="3CE135D5" w14:textId="77777777" w:rsidR="00C229C1" w:rsidRDefault="00C229C1">
            <w:pPr>
              <w:pStyle w:val="ConsPlusNormal"/>
              <w:jc w:val="center"/>
            </w:pPr>
            <w:r>
              <w:t>-</w:t>
            </w:r>
          </w:p>
        </w:tc>
        <w:tc>
          <w:tcPr>
            <w:tcW w:w="3969" w:type="dxa"/>
            <w:tcBorders>
              <w:top w:val="nil"/>
              <w:left w:val="nil"/>
              <w:bottom w:val="nil"/>
              <w:right w:val="nil"/>
            </w:tcBorders>
          </w:tcPr>
          <w:p w14:paraId="26DAF1B0" w14:textId="77777777" w:rsidR="00C229C1" w:rsidRDefault="00C229C1">
            <w:pPr>
              <w:pStyle w:val="ConsPlusNormal"/>
              <w:jc w:val="center"/>
            </w:pPr>
            <w:r>
              <w:t>-</w:t>
            </w:r>
          </w:p>
        </w:tc>
        <w:tc>
          <w:tcPr>
            <w:tcW w:w="2948" w:type="dxa"/>
            <w:tcBorders>
              <w:top w:val="nil"/>
              <w:left w:val="nil"/>
              <w:bottom w:val="nil"/>
              <w:right w:val="nil"/>
            </w:tcBorders>
          </w:tcPr>
          <w:p w14:paraId="3876C774" w14:textId="77777777" w:rsidR="00C229C1" w:rsidRDefault="00C229C1">
            <w:pPr>
              <w:pStyle w:val="ConsPlusNormal"/>
            </w:pPr>
            <w:r>
              <w:t>иной классификационный критерий: gsh034</w:t>
            </w:r>
          </w:p>
          <w:p w14:paraId="3FCE70CD" w14:textId="77777777" w:rsidR="00C229C1" w:rsidRDefault="00C229C1">
            <w:pPr>
              <w:pStyle w:val="ConsPlusNormal"/>
            </w:pPr>
            <w:r>
              <w:t>возрастная группа:</w:t>
            </w:r>
          </w:p>
          <w:p w14:paraId="6DCA4322" w14:textId="77777777" w:rsidR="00C229C1" w:rsidRDefault="00C229C1">
            <w:pPr>
              <w:pStyle w:val="ConsPlusNormal"/>
            </w:pPr>
            <w:r>
              <w:t>старше 18 лет</w:t>
            </w:r>
          </w:p>
          <w:p w14:paraId="037E6751" w14:textId="77777777" w:rsidR="00C229C1" w:rsidRDefault="00C229C1">
            <w:pPr>
              <w:pStyle w:val="ConsPlusNormal"/>
            </w:pPr>
            <w:r>
              <w:t>иной классификационный критерий: gsh036, gsh134, gsh136, gsh144, gsh150</w:t>
            </w:r>
          </w:p>
        </w:tc>
        <w:tc>
          <w:tcPr>
            <w:tcW w:w="1304" w:type="dxa"/>
            <w:tcBorders>
              <w:top w:val="nil"/>
              <w:left w:val="nil"/>
              <w:bottom w:val="nil"/>
              <w:right w:val="nil"/>
            </w:tcBorders>
          </w:tcPr>
          <w:p w14:paraId="234E3A90" w14:textId="77777777" w:rsidR="00C229C1" w:rsidRDefault="00C229C1">
            <w:pPr>
              <w:pStyle w:val="ConsPlusNormal"/>
              <w:jc w:val="center"/>
            </w:pPr>
            <w:r>
              <w:t>3,73</w:t>
            </w:r>
          </w:p>
        </w:tc>
      </w:tr>
      <w:tr w:rsidR="00C229C1" w14:paraId="60CA84FB" w14:textId="77777777">
        <w:tblPrEx>
          <w:tblBorders>
            <w:insideH w:val="none" w:sz="0" w:space="0" w:color="auto"/>
            <w:insideV w:val="none" w:sz="0" w:space="0" w:color="auto"/>
          </w:tblBorders>
        </w:tblPrEx>
        <w:tc>
          <w:tcPr>
            <w:tcW w:w="1234" w:type="dxa"/>
            <w:tcBorders>
              <w:top w:val="nil"/>
              <w:left w:val="nil"/>
              <w:bottom w:val="nil"/>
              <w:right w:val="nil"/>
            </w:tcBorders>
          </w:tcPr>
          <w:p w14:paraId="4C524CF6" w14:textId="77777777" w:rsidR="00C229C1" w:rsidRDefault="00C229C1">
            <w:pPr>
              <w:pStyle w:val="ConsPlusNormal"/>
              <w:jc w:val="center"/>
            </w:pPr>
            <w:r>
              <w:t>st36.041</w:t>
            </w:r>
          </w:p>
        </w:tc>
        <w:tc>
          <w:tcPr>
            <w:tcW w:w="2438" w:type="dxa"/>
            <w:tcBorders>
              <w:top w:val="nil"/>
              <w:left w:val="nil"/>
              <w:bottom w:val="nil"/>
              <w:right w:val="nil"/>
            </w:tcBorders>
          </w:tcPr>
          <w:p w14:paraId="0C5F493F" w14:textId="77777777" w:rsidR="00C229C1" w:rsidRDefault="00C229C1">
            <w:pPr>
              <w:pStyle w:val="ConsPlusNormal"/>
            </w:pPr>
            <w:r>
              <w:t xml:space="preserve">Лечение с </w:t>
            </w:r>
            <w:r>
              <w:lastRenderedPageBreak/>
              <w:t>применением генно-инженерных биологических препаратов и селективных иммунодепрессантов (уровень 14)</w:t>
            </w:r>
          </w:p>
        </w:tc>
        <w:tc>
          <w:tcPr>
            <w:tcW w:w="3969" w:type="dxa"/>
            <w:tcBorders>
              <w:top w:val="nil"/>
              <w:left w:val="nil"/>
              <w:bottom w:val="nil"/>
              <w:right w:val="nil"/>
            </w:tcBorders>
          </w:tcPr>
          <w:p w14:paraId="3E899B20" w14:textId="77777777" w:rsidR="00C229C1" w:rsidRDefault="00C229C1">
            <w:pPr>
              <w:pStyle w:val="ConsPlusNormal"/>
              <w:jc w:val="center"/>
            </w:pPr>
            <w:r>
              <w:lastRenderedPageBreak/>
              <w:t>-</w:t>
            </w:r>
          </w:p>
        </w:tc>
        <w:tc>
          <w:tcPr>
            <w:tcW w:w="3969" w:type="dxa"/>
            <w:tcBorders>
              <w:top w:val="nil"/>
              <w:left w:val="nil"/>
              <w:bottom w:val="nil"/>
              <w:right w:val="nil"/>
            </w:tcBorders>
          </w:tcPr>
          <w:p w14:paraId="4010FF07" w14:textId="77777777" w:rsidR="00C229C1" w:rsidRDefault="00C229C1">
            <w:pPr>
              <w:pStyle w:val="ConsPlusNormal"/>
              <w:jc w:val="center"/>
            </w:pPr>
            <w:r>
              <w:t>-</w:t>
            </w:r>
          </w:p>
        </w:tc>
        <w:tc>
          <w:tcPr>
            <w:tcW w:w="2948" w:type="dxa"/>
            <w:tcBorders>
              <w:top w:val="nil"/>
              <w:left w:val="nil"/>
              <w:bottom w:val="nil"/>
              <w:right w:val="nil"/>
            </w:tcBorders>
          </w:tcPr>
          <w:p w14:paraId="671498AA" w14:textId="77777777" w:rsidR="00C229C1" w:rsidRDefault="00C229C1">
            <w:pPr>
              <w:pStyle w:val="ConsPlusNormal"/>
            </w:pPr>
            <w:r>
              <w:t>возрастная группа:</w:t>
            </w:r>
          </w:p>
          <w:p w14:paraId="1C31ABE5" w14:textId="77777777" w:rsidR="00C229C1" w:rsidRDefault="00C229C1">
            <w:pPr>
              <w:pStyle w:val="ConsPlusNormal"/>
            </w:pPr>
            <w:r>
              <w:lastRenderedPageBreak/>
              <w:t>старше 18 лет</w:t>
            </w:r>
          </w:p>
          <w:p w14:paraId="389C2684" w14:textId="77777777" w:rsidR="00C229C1" w:rsidRDefault="00C229C1">
            <w:pPr>
              <w:pStyle w:val="ConsPlusNormal"/>
            </w:pPr>
            <w:r>
              <w:t>иной классификационный критерий: gsh038, gsh138</w:t>
            </w:r>
          </w:p>
        </w:tc>
        <w:tc>
          <w:tcPr>
            <w:tcW w:w="1304" w:type="dxa"/>
            <w:tcBorders>
              <w:top w:val="nil"/>
              <w:left w:val="nil"/>
              <w:bottom w:val="nil"/>
              <w:right w:val="nil"/>
            </w:tcBorders>
          </w:tcPr>
          <w:p w14:paraId="597E63E1" w14:textId="77777777" w:rsidR="00C229C1" w:rsidRDefault="00C229C1">
            <w:pPr>
              <w:pStyle w:val="ConsPlusNormal"/>
              <w:jc w:val="center"/>
            </w:pPr>
            <w:r>
              <w:lastRenderedPageBreak/>
              <w:t>4,37</w:t>
            </w:r>
          </w:p>
        </w:tc>
      </w:tr>
      <w:tr w:rsidR="00C229C1" w14:paraId="3A408E1F" w14:textId="77777777">
        <w:tblPrEx>
          <w:tblBorders>
            <w:insideH w:val="none" w:sz="0" w:space="0" w:color="auto"/>
            <w:insideV w:val="none" w:sz="0" w:space="0" w:color="auto"/>
          </w:tblBorders>
        </w:tblPrEx>
        <w:tc>
          <w:tcPr>
            <w:tcW w:w="1234" w:type="dxa"/>
            <w:tcBorders>
              <w:top w:val="nil"/>
              <w:left w:val="nil"/>
              <w:bottom w:val="nil"/>
              <w:right w:val="nil"/>
            </w:tcBorders>
          </w:tcPr>
          <w:p w14:paraId="545C6DA5" w14:textId="77777777" w:rsidR="00C229C1" w:rsidRDefault="00C229C1">
            <w:pPr>
              <w:pStyle w:val="ConsPlusNormal"/>
              <w:jc w:val="center"/>
            </w:pPr>
            <w:r>
              <w:t>st36.042</w:t>
            </w:r>
          </w:p>
        </w:tc>
        <w:tc>
          <w:tcPr>
            <w:tcW w:w="2438" w:type="dxa"/>
            <w:tcBorders>
              <w:top w:val="nil"/>
              <w:left w:val="nil"/>
              <w:bottom w:val="nil"/>
              <w:right w:val="nil"/>
            </w:tcBorders>
          </w:tcPr>
          <w:p w14:paraId="78E73252"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15)</w:t>
            </w:r>
          </w:p>
        </w:tc>
        <w:tc>
          <w:tcPr>
            <w:tcW w:w="3969" w:type="dxa"/>
            <w:tcBorders>
              <w:top w:val="nil"/>
              <w:left w:val="nil"/>
              <w:bottom w:val="nil"/>
              <w:right w:val="nil"/>
            </w:tcBorders>
          </w:tcPr>
          <w:p w14:paraId="58827CC2" w14:textId="77777777" w:rsidR="00C229C1" w:rsidRDefault="00C229C1">
            <w:pPr>
              <w:pStyle w:val="ConsPlusNormal"/>
              <w:jc w:val="center"/>
            </w:pPr>
            <w:r>
              <w:t>-</w:t>
            </w:r>
          </w:p>
        </w:tc>
        <w:tc>
          <w:tcPr>
            <w:tcW w:w="3969" w:type="dxa"/>
            <w:tcBorders>
              <w:top w:val="nil"/>
              <w:left w:val="nil"/>
              <w:bottom w:val="nil"/>
              <w:right w:val="nil"/>
            </w:tcBorders>
          </w:tcPr>
          <w:p w14:paraId="20F8F9D1" w14:textId="77777777" w:rsidR="00C229C1" w:rsidRDefault="00C229C1">
            <w:pPr>
              <w:pStyle w:val="ConsPlusNormal"/>
              <w:jc w:val="center"/>
            </w:pPr>
            <w:r>
              <w:t>-</w:t>
            </w:r>
          </w:p>
        </w:tc>
        <w:tc>
          <w:tcPr>
            <w:tcW w:w="2948" w:type="dxa"/>
            <w:tcBorders>
              <w:top w:val="nil"/>
              <w:left w:val="nil"/>
              <w:bottom w:val="nil"/>
              <w:right w:val="nil"/>
            </w:tcBorders>
          </w:tcPr>
          <w:p w14:paraId="0A948A84" w14:textId="77777777" w:rsidR="00C229C1" w:rsidRDefault="00C229C1">
            <w:pPr>
              <w:pStyle w:val="ConsPlusNormal"/>
            </w:pPr>
            <w:r>
              <w:t>возрастная группа:</w:t>
            </w:r>
          </w:p>
          <w:p w14:paraId="7F929748" w14:textId="77777777" w:rsidR="00C229C1" w:rsidRDefault="00C229C1">
            <w:pPr>
              <w:pStyle w:val="ConsPlusNormal"/>
            </w:pPr>
            <w:r>
              <w:t>старше 18 лет</w:t>
            </w:r>
          </w:p>
          <w:p w14:paraId="35C2A13D" w14:textId="77777777" w:rsidR="00C229C1" w:rsidRDefault="00C229C1">
            <w:pPr>
              <w:pStyle w:val="ConsPlusNormal"/>
            </w:pPr>
            <w:r>
              <w:t>иной классификационный критерий: gsh033, gsh145, gsh151</w:t>
            </w:r>
          </w:p>
        </w:tc>
        <w:tc>
          <w:tcPr>
            <w:tcW w:w="1304" w:type="dxa"/>
            <w:tcBorders>
              <w:top w:val="nil"/>
              <w:left w:val="nil"/>
              <w:bottom w:val="nil"/>
              <w:right w:val="nil"/>
            </w:tcBorders>
          </w:tcPr>
          <w:p w14:paraId="06B07336" w14:textId="77777777" w:rsidR="00C229C1" w:rsidRDefault="00C229C1">
            <w:pPr>
              <w:pStyle w:val="ConsPlusNormal"/>
              <w:jc w:val="center"/>
            </w:pPr>
            <w:r>
              <w:t>4,54</w:t>
            </w:r>
          </w:p>
        </w:tc>
      </w:tr>
      <w:tr w:rsidR="00C229C1" w14:paraId="546A915B" w14:textId="77777777">
        <w:tblPrEx>
          <w:tblBorders>
            <w:insideH w:val="none" w:sz="0" w:space="0" w:color="auto"/>
            <w:insideV w:val="none" w:sz="0" w:space="0" w:color="auto"/>
          </w:tblBorders>
        </w:tblPrEx>
        <w:tc>
          <w:tcPr>
            <w:tcW w:w="1234" w:type="dxa"/>
            <w:tcBorders>
              <w:top w:val="nil"/>
              <w:left w:val="nil"/>
              <w:bottom w:val="nil"/>
              <w:right w:val="nil"/>
            </w:tcBorders>
          </w:tcPr>
          <w:p w14:paraId="59991B3E" w14:textId="77777777" w:rsidR="00C229C1" w:rsidRDefault="00C229C1">
            <w:pPr>
              <w:pStyle w:val="ConsPlusNormal"/>
              <w:jc w:val="center"/>
            </w:pPr>
            <w:r>
              <w:t>st36.043</w:t>
            </w:r>
          </w:p>
        </w:tc>
        <w:tc>
          <w:tcPr>
            <w:tcW w:w="2438" w:type="dxa"/>
            <w:tcBorders>
              <w:top w:val="nil"/>
              <w:left w:val="nil"/>
              <w:bottom w:val="nil"/>
              <w:right w:val="nil"/>
            </w:tcBorders>
          </w:tcPr>
          <w:p w14:paraId="61B70D83"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16)</w:t>
            </w:r>
          </w:p>
        </w:tc>
        <w:tc>
          <w:tcPr>
            <w:tcW w:w="3969" w:type="dxa"/>
            <w:tcBorders>
              <w:top w:val="nil"/>
              <w:left w:val="nil"/>
              <w:bottom w:val="nil"/>
              <w:right w:val="nil"/>
            </w:tcBorders>
          </w:tcPr>
          <w:p w14:paraId="468E3B52" w14:textId="77777777" w:rsidR="00C229C1" w:rsidRDefault="00C229C1">
            <w:pPr>
              <w:pStyle w:val="ConsPlusNormal"/>
              <w:jc w:val="center"/>
            </w:pPr>
            <w:r>
              <w:t>-</w:t>
            </w:r>
          </w:p>
        </w:tc>
        <w:tc>
          <w:tcPr>
            <w:tcW w:w="3969" w:type="dxa"/>
            <w:tcBorders>
              <w:top w:val="nil"/>
              <w:left w:val="nil"/>
              <w:bottom w:val="nil"/>
              <w:right w:val="nil"/>
            </w:tcBorders>
          </w:tcPr>
          <w:p w14:paraId="5986A5BC" w14:textId="77777777" w:rsidR="00C229C1" w:rsidRDefault="00C229C1">
            <w:pPr>
              <w:pStyle w:val="ConsPlusNormal"/>
              <w:jc w:val="center"/>
            </w:pPr>
            <w:r>
              <w:t>-</w:t>
            </w:r>
          </w:p>
        </w:tc>
        <w:tc>
          <w:tcPr>
            <w:tcW w:w="2948" w:type="dxa"/>
            <w:tcBorders>
              <w:top w:val="nil"/>
              <w:left w:val="nil"/>
              <w:bottom w:val="nil"/>
              <w:right w:val="nil"/>
            </w:tcBorders>
          </w:tcPr>
          <w:p w14:paraId="1D90FB2F" w14:textId="77777777" w:rsidR="00C229C1" w:rsidRDefault="00C229C1">
            <w:pPr>
              <w:pStyle w:val="ConsPlusNormal"/>
            </w:pPr>
            <w:r>
              <w:t>иной классификационный критерий: gsh110</w:t>
            </w:r>
          </w:p>
          <w:p w14:paraId="5E010467" w14:textId="77777777" w:rsidR="00C229C1" w:rsidRDefault="00C229C1">
            <w:pPr>
              <w:pStyle w:val="ConsPlusNormal"/>
            </w:pPr>
            <w:r>
              <w:t>возрастная группа:</w:t>
            </w:r>
          </w:p>
          <w:p w14:paraId="6812C473" w14:textId="77777777" w:rsidR="00C229C1" w:rsidRDefault="00C229C1">
            <w:pPr>
              <w:pStyle w:val="ConsPlusNormal"/>
            </w:pPr>
            <w:r>
              <w:t>старше 18 лет</w:t>
            </w:r>
          </w:p>
          <w:p w14:paraId="3307523C" w14:textId="77777777" w:rsidR="00C229C1" w:rsidRDefault="00C229C1">
            <w:pPr>
              <w:pStyle w:val="ConsPlusNormal"/>
            </w:pPr>
            <w:r>
              <w:t>иной классификационный критерий: gsh088, gsh157</w:t>
            </w:r>
          </w:p>
        </w:tc>
        <w:tc>
          <w:tcPr>
            <w:tcW w:w="1304" w:type="dxa"/>
            <w:tcBorders>
              <w:top w:val="nil"/>
              <w:left w:val="nil"/>
              <w:bottom w:val="nil"/>
              <w:right w:val="nil"/>
            </w:tcBorders>
          </w:tcPr>
          <w:p w14:paraId="3AEA9533" w14:textId="77777777" w:rsidR="00C229C1" w:rsidRDefault="00C229C1">
            <w:pPr>
              <w:pStyle w:val="ConsPlusNormal"/>
              <w:jc w:val="center"/>
            </w:pPr>
            <w:r>
              <w:t>5,87</w:t>
            </w:r>
          </w:p>
        </w:tc>
      </w:tr>
      <w:tr w:rsidR="00C229C1" w14:paraId="2C2E5D72" w14:textId="77777777">
        <w:tblPrEx>
          <w:tblBorders>
            <w:insideH w:val="none" w:sz="0" w:space="0" w:color="auto"/>
            <w:insideV w:val="none" w:sz="0" w:space="0" w:color="auto"/>
          </w:tblBorders>
        </w:tblPrEx>
        <w:tc>
          <w:tcPr>
            <w:tcW w:w="1234" w:type="dxa"/>
            <w:tcBorders>
              <w:top w:val="nil"/>
              <w:left w:val="nil"/>
              <w:bottom w:val="nil"/>
              <w:right w:val="nil"/>
            </w:tcBorders>
          </w:tcPr>
          <w:p w14:paraId="17572302" w14:textId="77777777" w:rsidR="00C229C1" w:rsidRDefault="00C229C1">
            <w:pPr>
              <w:pStyle w:val="ConsPlusNormal"/>
              <w:jc w:val="center"/>
            </w:pPr>
            <w:r>
              <w:t>st36.044</w:t>
            </w:r>
          </w:p>
        </w:tc>
        <w:tc>
          <w:tcPr>
            <w:tcW w:w="2438" w:type="dxa"/>
            <w:tcBorders>
              <w:top w:val="nil"/>
              <w:left w:val="nil"/>
              <w:bottom w:val="nil"/>
              <w:right w:val="nil"/>
            </w:tcBorders>
          </w:tcPr>
          <w:p w14:paraId="04E6BA21"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17)</w:t>
            </w:r>
          </w:p>
        </w:tc>
        <w:tc>
          <w:tcPr>
            <w:tcW w:w="3969" w:type="dxa"/>
            <w:tcBorders>
              <w:top w:val="nil"/>
              <w:left w:val="nil"/>
              <w:bottom w:val="nil"/>
              <w:right w:val="nil"/>
            </w:tcBorders>
          </w:tcPr>
          <w:p w14:paraId="227F3285" w14:textId="77777777" w:rsidR="00C229C1" w:rsidRDefault="00C229C1">
            <w:pPr>
              <w:pStyle w:val="ConsPlusNormal"/>
              <w:jc w:val="center"/>
            </w:pPr>
            <w:r>
              <w:t>-</w:t>
            </w:r>
          </w:p>
        </w:tc>
        <w:tc>
          <w:tcPr>
            <w:tcW w:w="3969" w:type="dxa"/>
            <w:tcBorders>
              <w:top w:val="nil"/>
              <w:left w:val="nil"/>
              <w:bottom w:val="nil"/>
              <w:right w:val="nil"/>
            </w:tcBorders>
          </w:tcPr>
          <w:p w14:paraId="04C1EA71" w14:textId="77777777" w:rsidR="00C229C1" w:rsidRDefault="00C229C1">
            <w:pPr>
              <w:pStyle w:val="ConsPlusNormal"/>
              <w:jc w:val="center"/>
            </w:pPr>
            <w:r>
              <w:t>-</w:t>
            </w:r>
          </w:p>
        </w:tc>
        <w:tc>
          <w:tcPr>
            <w:tcW w:w="2948" w:type="dxa"/>
            <w:tcBorders>
              <w:top w:val="nil"/>
              <w:left w:val="nil"/>
              <w:bottom w:val="nil"/>
              <w:right w:val="nil"/>
            </w:tcBorders>
          </w:tcPr>
          <w:p w14:paraId="1E4BA787" w14:textId="77777777" w:rsidR="00C229C1" w:rsidRDefault="00C229C1">
            <w:pPr>
              <w:pStyle w:val="ConsPlusNormal"/>
            </w:pPr>
            <w:r>
              <w:t>иной классификационный критерий: gsh167</w:t>
            </w:r>
          </w:p>
          <w:p w14:paraId="57669B8A" w14:textId="77777777" w:rsidR="00C229C1" w:rsidRDefault="00C229C1">
            <w:pPr>
              <w:pStyle w:val="ConsPlusNormal"/>
            </w:pPr>
            <w:r>
              <w:t>возрастная группа:</w:t>
            </w:r>
          </w:p>
          <w:p w14:paraId="1669F180" w14:textId="77777777" w:rsidR="00C229C1" w:rsidRDefault="00C229C1">
            <w:pPr>
              <w:pStyle w:val="ConsPlusNormal"/>
            </w:pPr>
            <w:r>
              <w:t>от 0 дней до 18 лет</w:t>
            </w:r>
          </w:p>
          <w:p w14:paraId="79627258" w14:textId="77777777" w:rsidR="00C229C1" w:rsidRDefault="00C229C1">
            <w:pPr>
              <w:pStyle w:val="ConsPlusNormal"/>
            </w:pPr>
            <w:r>
              <w:t>иной классификационный критерий: gsh054, gsh060</w:t>
            </w:r>
          </w:p>
          <w:p w14:paraId="50C998AC" w14:textId="77777777" w:rsidR="00C229C1" w:rsidRDefault="00C229C1">
            <w:pPr>
              <w:pStyle w:val="ConsPlusNormal"/>
            </w:pPr>
            <w:r>
              <w:t>возрастная группа:</w:t>
            </w:r>
          </w:p>
          <w:p w14:paraId="60F2DE51" w14:textId="77777777" w:rsidR="00C229C1" w:rsidRDefault="00C229C1">
            <w:pPr>
              <w:pStyle w:val="ConsPlusNormal"/>
            </w:pPr>
            <w:r>
              <w:t>старше 18 лет</w:t>
            </w:r>
          </w:p>
          <w:p w14:paraId="6047AF7A" w14:textId="77777777" w:rsidR="00C229C1" w:rsidRDefault="00C229C1">
            <w:pPr>
              <w:pStyle w:val="ConsPlusNormal"/>
            </w:pPr>
            <w:r>
              <w:lastRenderedPageBreak/>
              <w:t>иной классификационный критерий: gsh165</w:t>
            </w:r>
          </w:p>
        </w:tc>
        <w:tc>
          <w:tcPr>
            <w:tcW w:w="1304" w:type="dxa"/>
            <w:tcBorders>
              <w:top w:val="nil"/>
              <w:left w:val="nil"/>
              <w:bottom w:val="nil"/>
              <w:right w:val="nil"/>
            </w:tcBorders>
          </w:tcPr>
          <w:p w14:paraId="3923C44C" w14:textId="77777777" w:rsidR="00C229C1" w:rsidRDefault="00C229C1">
            <w:pPr>
              <w:pStyle w:val="ConsPlusNormal"/>
              <w:jc w:val="center"/>
            </w:pPr>
            <w:r>
              <w:lastRenderedPageBreak/>
              <w:t>8,57</w:t>
            </w:r>
          </w:p>
        </w:tc>
      </w:tr>
      <w:tr w:rsidR="00C229C1" w14:paraId="63CEB365" w14:textId="77777777">
        <w:tblPrEx>
          <w:tblBorders>
            <w:insideH w:val="none" w:sz="0" w:space="0" w:color="auto"/>
            <w:insideV w:val="none" w:sz="0" w:space="0" w:color="auto"/>
          </w:tblBorders>
        </w:tblPrEx>
        <w:tc>
          <w:tcPr>
            <w:tcW w:w="1234" w:type="dxa"/>
            <w:tcBorders>
              <w:top w:val="nil"/>
              <w:left w:val="nil"/>
              <w:bottom w:val="nil"/>
              <w:right w:val="nil"/>
            </w:tcBorders>
          </w:tcPr>
          <w:p w14:paraId="09C39CFC" w14:textId="77777777" w:rsidR="00C229C1" w:rsidRDefault="00C229C1">
            <w:pPr>
              <w:pStyle w:val="ConsPlusNormal"/>
              <w:jc w:val="center"/>
            </w:pPr>
            <w:r>
              <w:t>st36.045</w:t>
            </w:r>
          </w:p>
        </w:tc>
        <w:tc>
          <w:tcPr>
            <w:tcW w:w="2438" w:type="dxa"/>
            <w:tcBorders>
              <w:top w:val="nil"/>
              <w:left w:val="nil"/>
              <w:bottom w:val="nil"/>
              <w:right w:val="nil"/>
            </w:tcBorders>
          </w:tcPr>
          <w:p w14:paraId="306A165C"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18)</w:t>
            </w:r>
          </w:p>
        </w:tc>
        <w:tc>
          <w:tcPr>
            <w:tcW w:w="3969" w:type="dxa"/>
            <w:tcBorders>
              <w:top w:val="nil"/>
              <w:left w:val="nil"/>
              <w:bottom w:val="nil"/>
              <w:right w:val="nil"/>
            </w:tcBorders>
          </w:tcPr>
          <w:p w14:paraId="70E8A4B4" w14:textId="77777777" w:rsidR="00C229C1" w:rsidRDefault="00C229C1">
            <w:pPr>
              <w:pStyle w:val="ConsPlusNormal"/>
              <w:jc w:val="center"/>
            </w:pPr>
            <w:r>
              <w:t>-</w:t>
            </w:r>
          </w:p>
        </w:tc>
        <w:tc>
          <w:tcPr>
            <w:tcW w:w="3969" w:type="dxa"/>
            <w:tcBorders>
              <w:top w:val="nil"/>
              <w:left w:val="nil"/>
              <w:bottom w:val="nil"/>
              <w:right w:val="nil"/>
            </w:tcBorders>
          </w:tcPr>
          <w:p w14:paraId="28039311" w14:textId="77777777" w:rsidR="00C229C1" w:rsidRDefault="00C229C1">
            <w:pPr>
              <w:pStyle w:val="ConsPlusNormal"/>
              <w:jc w:val="center"/>
            </w:pPr>
            <w:r>
              <w:t>-</w:t>
            </w:r>
          </w:p>
        </w:tc>
        <w:tc>
          <w:tcPr>
            <w:tcW w:w="2948" w:type="dxa"/>
            <w:tcBorders>
              <w:top w:val="nil"/>
              <w:left w:val="nil"/>
              <w:bottom w:val="nil"/>
              <w:right w:val="nil"/>
            </w:tcBorders>
          </w:tcPr>
          <w:p w14:paraId="2C2DA874" w14:textId="77777777" w:rsidR="00C229C1" w:rsidRDefault="00C229C1">
            <w:pPr>
              <w:pStyle w:val="ConsPlusNormal"/>
            </w:pPr>
            <w:r>
              <w:t>иной классификационный критерий: gsh051, gsh057, gsh168</w:t>
            </w:r>
          </w:p>
          <w:p w14:paraId="6EA4233C" w14:textId="77777777" w:rsidR="00C229C1" w:rsidRDefault="00C229C1">
            <w:pPr>
              <w:pStyle w:val="ConsPlusNormal"/>
            </w:pPr>
            <w:r>
              <w:t>возрастная группа:</w:t>
            </w:r>
          </w:p>
          <w:p w14:paraId="29E89E5F" w14:textId="77777777" w:rsidR="00C229C1" w:rsidRDefault="00C229C1">
            <w:pPr>
              <w:pStyle w:val="ConsPlusNormal"/>
            </w:pPr>
            <w:r>
              <w:t>от 0 дней до 18 лет</w:t>
            </w:r>
          </w:p>
          <w:p w14:paraId="5C1079CD" w14:textId="77777777" w:rsidR="00C229C1" w:rsidRDefault="00C229C1">
            <w:pPr>
              <w:pStyle w:val="ConsPlusNormal"/>
            </w:pPr>
            <w:r>
              <w:t>иной классификационный критерий: gsh055, gsh061, gsh169</w:t>
            </w:r>
          </w:p>
          <w:p w14:paraId="7F1D9EC3" w14:textId="77777777" w:rsidR="00C229C1" w:rsidRDefault="00C229C1">
            <w:pPr>
              <w:pStyle w:val="ConsPlusNormal"/>
            </w:pPr>
            <w:r>
              <w:t>возрастная группа:</w:t>
            </w:r>
          </w:p>
          <w:p w14:paraId="2E609142" w14:textId="77777777" w:rsidR="00C229C1" w:rsidRDefault="00C229C1">
            <w:pPr>
              <w:pStyle w:val="ConsPlusNormal"/>
            </w:pPr>
            <w:r>
              <w:t>старше 18 лет</w:t>
            </w:r>
          </w:p>
          <w:p w14:paraId="49B1528A" w14:textId="77777777" w:rsidR="00C229C1" w:rsidRDefault="00C229C1">
            <w:pPr>
              <w:pStyle w:val="ConsPlusNormal"/>
            </w:pPr>
            <w:r>
              <w:t>иной классификационный критерий: gsh054, gsh060, gsh166</w:t>
            </w:r>
          </w:p>
        </w:tc>
        <w:tc>
          <w:tcPr>
            <w:tcW w:w="1304" w:type="dxa"/>
            <w:tcBorders>
              <w:top w:val="nil"/>
              <w:left w:val="nil"/>
              <w:bottom w:val="nil"/>
              <w:right w:val="nil"/>
            </w:tcBorders>
          </w:tcPr>
          <w:p w14:paraId="32B84F80" w14:textId="77777777" w:rsidR="00C229C1" w:rsidRDefault="00C229C1">
            <w:pPr>
              <w:pStyle w:val="ConsPlusNormal"/>
              <w:jc w:val="center"/>
            </w:pPr>
            <w:r>
              <w:t>17,47</w:t>
            </w:r>
          </w:p>
        </w:tc>
      </w:tr>
      <w:tr w:rsidR="00C229C1" w14:paraId="0533DF94" w14:textId="77777777">
        <w:tblPrEx>
          <w:tblBorders>
            <w:insideH w:val="none" w:sz="0" w:space="0" w:color="auto"/>
            <w:insideV w:val="none" w:sz="0" w:space="0" w:color="auto"/>
          </w:tblBorders>
        </w:tblPrEx>
        <w:tc>
          <w:tcPr>
            <w:tcW w:w="1234" w:type="dxa"/>
            <w:tcBorders>
              <w:top w:val="nil"/>
              <w:left w:val="nil"/>
              <w:bottom w:val="nil"/>
              <w:right w:val="nil"/>
            </w:tcBorders>
          </w:tcPr>
          <w:p w14:paraId="0BC517FD" w14:textId="77777777" w:rsidR="00C229C1" w:rsidRDefault="00C229C1">
            <w:pPr>
              <w:pStyle w:val="ConsPlusNormal"/>
              <w:jc w:val="center"/>
            </w:pPr>
            <w:r>
              <w:t>st36.046</w:t>
            </w:r>
          </w:p>
        </w:tc>
        <w:tc>
          <w:tcPr>
            <w:tcW w:w="2438" w:type="dxa"/>
            <w:tcBorders>
              <w:top w:val="nil"/>
              <w:left w:val="nil"/>
              <w:bottom w:val="nil"/>
              <w:right w:val="nil"/>
            </w:tcBorders>
          </w:tcPr>
          <w:p w14:paraId="233606C6"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19)</w:t>
            </w:r>
          </w:p>
        </w:tc>
        <w:tc>
          <w:tcPr>
            <w:tcW w:w="3969" w:type="dxa"/>
            <w:tcBorders>
              <w:top w:val="nil"/>
              <w:left w:val="nil"/>
              <w:bottom w:val="nil"/>
              <w:right w:val="nil"/>
            </w:tcBorders>
          </w:tcPr>
          <w:p w14:paraId="6AAEA6CE" w14:textId="77777777" w:rsidR="00C229C1" w:rsidRDefault="00C229C1">
            <w:pPr>
              <w:pStyle w:val="ConsPlusNormal"/>
              <w:jc w:val="center"/>
            </w:pPr>
            <w:r>
              <w:t>-</w:t>
            </w:r>
          </w:p>
        </w:tc>
        <w:tc>
          <w:tcPr>
            <w:tcW w:w="3969" w:type="dxa"/>
            <w:tcBorders>
              <w:top w:val="nil"/>
              <w:left w:val="nil"/>
              <w:bottom w:val="nil"/>
              <w:right w:val="nil"/>
            </w:tcBorders>
          </w:tcPr>
          <w:p w14:paraId="4942149D" w14:textId="77777777" w:rsidR="00C229C1" w:rsidRDefault="00C229C1">
            <w:pPr>
              <w:pStyle w:val="ConsPlusNormal"/>
              <w:jc w:val="center"/>
            </w:pPr>
            <w:r>
              <w:t>-</w:t>
            </w:r>
          </w:p>
        </w:tc>
        <w:tc>
          <w:tcPr>
            <w:tcW w:w="2948" w:type="dxa"/>
            <w:tcBorders>
              <w:top w:val="nil"/>
              <w:left w:val="nil"/>
              <w:bottom w:val="nil"/>
              <w:right w:val="nil"/>
            </w:tcBorders>
          </w:tcPr>
          <w:p w14:paraId="071D9478" w14:textId="77777777" w:rsidR="00C229C1" w:rsidRDefault="00C229C1">
            <w:pPr>
              <w:pStyle w:val="ConsPlusNormal"/>
            </w:pPr>
            <w:r>
              <w:t>иной классификационный критерий: gsh052, gsh058, gsh170</w:t>
            </w:r>
          </w:p>
          <w:p w14:paraId="14D5735F" w14:textId="77777777" w:rsidR="00C229C1" w:rsidRDefault="00C229C1">
            <w:pPr>
              <w:pStyle w:val="ConsPlusNormal"/>
            </w:pPr>
            <w:r>
              <w:t>возрастная группа:</w:t>
            </w:r>
          </w:p>
          <w:p w14:paraId="5BB7CAB1" w14:textId="77777777" w:rsidR="00C229C1" w:rsidRDefault="00C229C1">
            <w:pPr>
              <w:pStyle w:val="ConsPlusNormal"/>
            </w:pPr>
            <w:r>
              <w:t>от 0 дней до 18 лет</w:t>
            </w:r>
          </w:p>
          <w:p w14:paraId="34E7D792" w14:textId="77777777" w:rsidR="00C229C1" w:rsidRDefault="00C229C1">
            <w:pPr>
              <w:pStyle w:val="ConsPlusNormal"/>
            </w:pPr>
            <w:r>
              <w:t>иной классификационный критерий: gsh056, gsh062</w:t>
            </w:r>
          </w:p>
          <w:p w14:paraId="3D45CBC3" w14:textId="77777777" w:rsidR="00C229C1" w:rsidRDefault="00C229C1">
            <w:pPr>
              <w:pStyle w:val="ConsPlusNormal"/>
            </w:pPr>
            <w:r>
              <w:t>возрастная группа:</w:t>
            </w:r>
          </w:p>
          <w:p w14:paraId="39A6DBDF" w14:textId="77777777" w:rsidR="00C229C1" w:rsidRDefault="00C229C1">
            <w:pPr>
              <w:pStyle w:val="ConsPlusNormal"/>
            </w:pPr>
            <w:r>
              <w:t>старше 18 лет</w:t>
            </w:r>
          </w:p>
          <w:p w14:paraId="514DC04B" w14:textId="77777777" w:rsidR="00C229C1" w:rsidRDefault="00C229C1">
            <w:pPr>
              <w:pStyle w:val="ConsPlusNormal"/>
            </w:pPr>
            <w:r>
              <w:t>иной классификационный критерий: gsh055, gsh061</w:t>
            </w:r>
          </w:p>
        </w:tc>
        <w:tc>
          <w:tcPr>
            <w:tcW w:w="1304" w:type="dxa"/>
            <w:tcBorders>
              <w:top w:val="nil"/>
              <w:left w:val="nil"/>
              <w:bottom w:val="nil"/>
              <w:right w:val="nil"/>
            </w:tcBorders>
          </w:tcPr>
          <w:p w14:paraId="2ED6E59F" w14:textId="77777777" w:rsidR="00C229C1" w:rsidRDefault="00C229C1">
            <w:pPr>
              <w:pStyle w:val="ConsPlusNormal"/>
              <w:jc w:val="center"/>
            </w:pPr>
            <w:r>
              <w:t>35,7</w:t>
            </w:r>
          </w:p>
        </w:tc>
      </w:tr>
      <w:tr w:rsidR="00C229C1" w14:paraId="6887B4F8" w14:textId="77777777">
        <w:tblPrEx>
          <w:tblBorders>
            <w:insideH w:val="none" w:sz="0" w:space="0" w:color="auto"/>
            <w:insideV w:val="none" w:sz="0" w:space="0" w:color="auto"/>
          </w:tblBorders>
        </w:tblPrEx>
        <w:tc>
          <w:tcPr>
            <w:tcW w:w="1234" w:type="dxa"/>
            <w:tcBorders>
              <w:top w:val="nil"/>
              <w:left w:val="nil"/>
              <w:bottom w:val="nil"/>
              <w:right w:val="nil"/>
            </w:tcBorders>
          </w:tcPr>
          <w:p w14:paraId="3214E9F0" w14:textId="77777777" w:rsidR="00C229C1" w:rsidRDefault="00C229C1">
            <w:pPr>
              <w:pStyle w:val="ConsPlusNormal"/>
              <w:jc w:val="center"/>
            </w:pPr>
            <w:r>
              <w:t>st36.047</w:t>
            </w:r>
          </w:p>
        </w:tc>
        <w:tc>
          <w:tcPr>
            <w:tcW w:w="2438" w:type="dxa"/>
            <w:tcBorders>
              <w:top w:val="nil"/>
              <w:left w:val="nil"/>
              <w:bottom w:val="nil"/>
              <w:right w:val="nil"/>
            </w:tcBorders>
          </w:tcPr>
          <w:p w14:paraId="675F665D" w14:textId="77777777" w:rsidR="00C229C1" w:rsidRDefault="00C229C1">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20)</w:t>
            </w:r>
          </w:p>
        </w:tc>
        <w:tc>
          <w:tcPr>
            <w:tcW w:w="3969" w:type="dxa"/>
            <w:tcBorders>
              <w:top w:val="nil"/>
              <w:left w:val="nil"/>
              <w:bottom w:val="nil"/>
              <w:right w:val="nil"/>
            </w:tcBorders>
          </w:tcPr>
          <w:p w14:paraId="51E6F73E" w14:textId="77777777" w:rsidR="00C229C1" w:rsidRDefault="00C229C1">
            <w:pPr>
              <w:pStyle w:val="ConsPlusNormal"/>
              <w:jc w:val="center"/>
            </w:pPr>
            <w:r>
              <w:lastRenderedPageBreak/>
              <w:t>-</w:t>
            </w:r>
          </w:p>
        </w:tc>
        <w:tc>
          <w:tcPr>
            <w:tcW w:w="3969" w:type="dxa"/>
            <w:tcBorders>
              <w:top w:val="nil"/>
              <w:left w:val="nil"/>
              <w:bottom w:val="nil"/>
              <w:right w:val="nil"/>
            </w:tcBorders>
          </w:tcPr>
          <w:p w14:paraId="24A7F039" w14:textId="77777777" w:rsidR="00C229C1" w:rsidRDefault="00C229C1">
            <w:pPr>
              <w:pStyle w:val="ConsPlusNormal"/>
              <w:jc w:val="center"/>
            </w:pPr>
            <w:r>
              <w:t>-</w:t>
            </w:r>
          </w:p>
        </w:tc>
        <w:tc>
          <w:tcPr>
            <w:tcW w:w="2948" w:type="dxa"/>
            <w:tcBorders>
              <w:top w:val="nil"/>
              <w:left w:val="nil"/>
              <w:bottom w:val="nil"/>
              <w:right w:val="nil"/>
            </w:tcBorders>
          </w:tcPr>
          <w:p w14:paraId="59B7875C" w14:textId="77777777" w:rsidR="00C229C1" w:rsidRDefault="00C229C1">
            <w:pPr>
              <w:pStyle w:val="ConsPlusNormal"/>
            </w:pPr>
            <w:r>
              <w:t>иной классификационный критерий: gsh053, gsh059</w:t>
            </w:r>
          </w:p>
          <w:p w14:paraId="70D0A74A" w14:textId="77777777" w:rsidR="00C229C1" w:rsidRDefault="00C229C1">
            <w:pPr>
              <w:pStyle w:val="ConsPlusNormal"/>
            </w:pPr>
            <w:r>
              <w:t>возрастная группа:</w:t>
            </w:r>
          </w:p>
          <w:p w14:paraId="0FAEBE0B" w14:textId="77777777" w:rsidR="00C229C1" w:rsidRDefault="00C229C1">
            <w:pPr>
              <w:pStyle w:val="ConsPlusNormal"/>
            </w:pPr>
            <w:r>
              <w:t>старше 18 лет</w:t>
            </w:r>
          </w:p>
          <w:p w14:paraId="3DBD5EB9" w14:textId="77777777" w:rsidR="00C229C1" w:rsidRDefault="00C229C1">
            <w:pPr>
              <w:pStyle w:val="ConsPlusNormal"/>
            </w:pPr>
            <w:r>
              <w:t xml:space="preserve">иной классификационный </w:t>
            </w:r>
            <w:r>
              <w:lastRenderedPageBreak/>
              <w:t>критерий: gsh056, gsh062</w:t>
            </w:r>
          </w:p>
        </w:tc>
        <w:tc>
          <w:tcPr>
            <w:tcW w:w="1304" w:type="dxa"/>
            <w:tcBorders>
              <w:top w:val="nil"/>
              <w:left w:val="nil"/>
              <w:bottom w:val="nil"/>
              <w:right w:val="nil"/>
            </w:tcBorders>
          </w:tcPr>
          <w:p w14:paraId="24E7B7ED" w14:textId="77777777" w:rsidR="00C229C1" w:rsidRDefault="00C229C1">
            <w:pPr>
              <w:pStyle w:val="ConsPlusNormal"/>
              <w:jc w:val="center"/>
            </w:pPr>
            <w:r>
              <w:lastRenderedPageBreak/>
              <w:t>73,17</w:t>
            </w:r>
          </w:p>
        </w:tc>
      </w:tr>
      <w:tr w:rsidR="00C229C1" w14:paraId="03A2CE02" w14:textId="77777777">
        <w:tblPrEx>
          <w:tblBorders>
            <w:insideH w:val="none" w:sz="0" w:space="0" w:color="auto"/>
            <w:insideV w:val="none" w:sz="0" w:space="0" w:color="auto"/>
          </w:tblBorders>
        </w:tblPrEx>
        <w:tc>
          <w:tcPr>
            <w:tcW w:w="1234" w:type="dxa"/>
            <w:tcBorders>
              <w:top w:val="nil"/>
              <w:left w:val="nil"/>
              <w:bottom w:val="nil"/>
              <w:right w:val="nil"/>
            </w:tcBorders>
          </w:tcPr>
          <w:p w14:paraId="39367EF0" w14:textId="77777777" w:rsidR="00C229C1" w:rsidRDefault="00C229C1">
            <w:pPr>
              <w:pStyle w:val="ConsPlusNormal"/>
              <w:jc w:val="center"/>
            </w:pPr>
            <w:r>
              <w:t>st36.048</w:t>
            </w:r>
          </w:p>
        </w:tc>
        <w:tc>
          <w:tcPr>
            <w:tcW w:w="2438" w:type="dxa"/>
            <w:tcBorders>
              <w:top w:val="nil"/>
              <w:left w:val="nil"/>
              <w:bottom w:val="nil"/>
              <w:right w:val="nil"/>
            </w:tcBorders>
          </w:tcPr>
          <w:p w14:paraId="7AB085CA" w14:textId="77777777" w:rsidR="00C229C1" w:rsidRDefault="00C229C1">
            <w:pPr>
              <w:pStyle w:val="ConsPlusNormal"/>
            </w:pPr>
            <w:r>
              <w:t>Досуточная госпитализация в диагностических целях</w:t>
            </w:r>
          </w:p>
        </w:tc>
        <w:tc>
          <w:tcPr>
            <w:tcW w:w="3969" w:type="dxa"/>
            <w:tcBorders>
              <w:top w:val="nil"/>
              <w:left w:val="nil"/>
              <w:bottom w:val="nil"/>
              <w:right w:val="nil"/>
            </w:tcBorders>
          </w:tcPr>
          <w:p w14:paraId="610996F5" w14:textId="77777777" w:rsidR="00C229C1" w:rsidRDefault="00C229C1">
            <w:pPr>
              <w:pStyle w:val="ConsPlusNormal"/>
              <w:jc w:val="center"/>
            </w:pPr>
            <w:r>
              <w:t>-</w:t>
            </w:r>
          </w:p>
        </w:tc>
        <w:tc>
          <w:tcPr>
            <w:tcW w:w="3969" w:type="dxa"/>
            <w:tcBorders>
              <w:top w:val="nil"/>
              <w:left w:val="nil"/>
              <w:bottom w:val="nil"/>
              <w:right w:val="nil"/>
            </w:tcBorders>
          </w:tcPr>
          <w:p w14:paraId="47F12984" w14:textId="77777777" w:rsidR="00C229C1" w:rsidRDefault="00C229C1">
            <w:pPr>
              <w:pStyle w:val="ConsPlusNormal"/>
              <w:jc w:val="center"/>
            </w:pPr>
            <w:r>
              <w:t>-</w:t>
            </w:r>
          </w:p>
        </w:tc>
        <w:tc>
          <w:tcPr>
            <w:tcW w:w="2948" w:type="dxa"/>
            <w:tcBorders>
              <w:top w:val="nil"/>
              <w:left w:val="nil"/>
              <w:bottom w:val="nil"/>
              <w:right w:val="nil"/>
            </w:tcBorders>
          </w:tcPr>
          <w:p w14:paraId="09D2981B" w14:textId="77777777" w:rsidR="00C229C1" w:rsidRDefault="00C229C1">
            <w:pPr>
              <w:pStyle w:val="ConsPlusNormal"/>
            </w:pPr>
            <w:r>
              <w:t>иной классификационный критерий: dosut</w:t>
            </w:r>
          </w:p>
        </w:tc>
        <w:tc>
          <w:tcPr>
            <w:tcW w:w="1304" w:type="dxa"/>
            <w:tcBorders>
              <w:top w:val="nil"/>
              <w:left w:val="nil"/>
              <w:bottom w:val="nil"/>
              <w:right w:val="nil"/>
            </w:tcBorders>
          </w:tcPr>
          <w:p w14:paraId="6F21ED8B" w14:textId="77777777" w:rsidR="00C229C1" w:rsidRDefault="00C229C1">
            <w:pPr>
              <w:pStyle w:val="ConsPlusNormal"/>
              <w:jc w:val="center"/>
            </w:pPr>
            <w:r>
              <w:t>0,14</w:t>
            </w:r>
          </w:p>
        </w:tc>
      </w:tr>
      <w:tr w:rsidR="00C229C1" w14:paraId="6B412F9D" w14:textId="77777777">
        <w:tblPrEx>
          <w:tblBorders>
            <w:insideH w:val="none" w:sz="0" w:space="0" w:color="auto"/>
            <w:insideV w:val="none" w:sz="0" w:space="0" w:color="auto"/>
          </w:tblBorders>
        </w:tblPrEx>
        <w:tc>
          <w:tcPr>
            <w:tcW w:w="1234" w:type="dxa"/>
            <w:tcBorders>
              <w:top w:val="nil"/>
              <w:left w:val="nil"/>
              <w:bottom w:val="nil"/>
              <w:right w:val="nil"/>
            </w:tcBorders>
          </w:tcPr>
          <w:p w14:paraId="17C5D468" w14:textId="77777777" w:rsidR="00C229C1" w:rsidRDefault="00C229C1">
            <w:pPr>
              <w:pStyle w:val="ConsPlusNormal"/>
              <w:jc w:val="center"/>
            </w:pPr>
            <w:r>
              <w:t>st37</w:t>
            </w:r>
          </w:p>
        </w:tc>
        <w:tc>
          <w:tcPr>
            <w:tcW w:w="2438" w:type="dxa"/>
            <w:tcBorders>
              <w:top w:val="nil"/>
              <w:left w:val="nil"/>
              <w:bottom w:val="nil"/>
              <w:right w:val="nil"/>
            </w:tcBorders>
          </w:tcPr>
          <w:p w14:paraId="1B725DAB" w14:textId="77777777" w:rsidR="00C229C1" w:rsidRDefault="00C229C1">
            <w:pPr>
              <w:pStyle w:val="ConsPlusNormal"/>
            </w:pPr>
            <w:r>
              <w:t>Медицинская реабилитация</w:t>
            </w:r>
          </w:p>
        </w:tc>
        <w:tc>
          <w:tcPr>
            <w:tcW w:w="3969" w:type="dxa"/>
            <w:tcBorders>
              <w:top w:val="nil"/>
              <w:left w:val="nil"/>
              <w:bottom w:val="nil"/>
              <w:right w:val="nil"/>
            </w:tcBorders>
          </w:tcPr>
          <w:p w14:paraId="0D803254" w14:textId="77777777" w:rsidR="00C229C1" w:rsidRDefault="00C229C1">
            <w:pPr>
              <w:pStyle w:val="ConsPlusNormal"/>
              <w:jc w:val="center"/>
            </w:pPr>
          </w:p>
        </w:tc>
        <w:tc>
          <w:tcPr>
            <w:tcW w:w="3969" w:type="dxa"/>
            <w:tcBorders>
              <w:top w:val="nil"/>
              <w:left w:val="nil"/>
              <w:bottom w:val="nil"/>
              <w:right w:val="nil"/>
            </w:tcBorders>
          </w:tcPr>
          <w:p w14:paraId="0A1785C1" w14:textId="77777777" w:rsidR="00C229C1" w:rsidRDefault="00C229C1">
            <w:pPr>
              <w:pStyle w:val="ConsPlusNormal"/>
              <w:jc w:val="center"/>
            </w:pPr>
          </w:p>
        </w:tc>
        <w:tc>
          <w:tcPr>
            <w:tcW w:w="2948" w:type="dxa"/>
            <w:tcBorders>
              <w:top w:val="nil"/>
              <w:left w:val="nil"/>
              <w:bottom w:val="nil"/>
              <w:right w:val="nil"/>
            </w:tcBorders>
          </w:tcPr>
          <w:p w14:paraId="4372EA4C" w14:textId="77777777" w:rsidR="00C229C1" w:rsidRDefault="00C229C1">
            <w:pPr>
              <w:pStyle w:val="ConsPlusNormal"/>
            </w:pPr>
          </w:p>
        </w:tc>
        <w:tc>
          <w:tcPr>
            <w:tcW w:w="1304" w:type="dxa"/>
            <w:tcBorders>
              <w:top w:val="nil"/>
              <w:left w:val="nil"/>
              <w:bottom w:val="nil"/>
              <w:right w:val="nil"/>
            </w:tcBorders>
          </w:tcPr>
          <w:p w14:paraId="2A932D64" w14:textId="77777777" w:rsidR="00C229C1" w:rsidRDefault="00C229C1">
            <w:pPr>
              <w:pStyle w:val="ConsPlusNormal"/>
              <w:jc w:val="center"/>
            </w:pPr>
            <w:r>
              <w:t>1,75</w:t>
            </w:r>
          </w:p>
        </w:tc>
      </w:tr>
      <w:tr w:rsidR="00C229C1" w14:paraId="7EB55E7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ECC9584" w14:textId="77777777" w:rsidR="00C229C1" w:rsidRDefault="00C229C1">
            <w:pPr>
              <w:pStyle w:val="ConsPlusNormal"/>
              <w:jc w:val="center"/>
            </w:pPr>
            <w:r>
              <w:t>st37.001</w:t>
            </w:r>
          </w:p>
        </w:tc>
        <w:tc>
          <w:tcPr>
            <w:tcW w:w="2438" w:type="dxa"/>
            <w:vMerge w:val="restart"/>
            <w:tcBorders>
              <w:top w:val="nil"/>
              <w:left w:val="nil"/>
              <w:bottom w:val="nil"/>
              <w:right w:val="nil"/>
            </w:tcBorders>
          </w:tcPr>
          <w:p w14:paraId="4990CFFB" w14:textId="77777777" w:rsidR="00C229C1" w:rsidRDefault="00C229C1">
            <w:pPr>
              <w:pStyle w:val="ConsPlusNormal"/>
            </w:pPr>
            <w:r>
              <w:t>Медицинская реабилитация пациентов с заболеваниями центральной нервной системы (3 балла по ШРМ)</w:t>
            </w:r>
          </w:p>
        </w:tc>
        <w:tc>
          <w:tcPr>
            <w:tcW w:w="3969" w:type="dxa"/>
            <w:tcBorders>
              <w:top w:val="nil"/>
              <w:left w:val="nil"/>
              <w:bottom w:val="nil"/>
              <w:right w:val="nil"/>
            </w:tcBorders>
          </w:tcPr>
          <w:p w14:paraId="5387A0A8" w14:textId="77777777" w:rsidR="00C229C1" w:rsidRDefault="00C229C1">
            <w:pPr>
              <w:pStyle w:val="ConsPlusNormal"/>
              <w:jc w:val="center"/>
            </w:pPr>
            <w:r>
              <w:t>-</w:t>
            </w:r>
          </w:p>
        </w:tc>
        <w:tc>
          <w:tcPr>
            <w:tcW w:w="3969" w:type="dxa"/>
            <w:tcBorders>
              <w:top w:val="nil"/>
              <w:left w:val="nil"/>
              <w:bottom w:val="nil"/>
              <w:right w:val="nil"/>
            </w:tcBorders>
          </w:tcPr>
          <w:p w14:paraId="152B2A05" w14:textId="77777777" w:rsidR="00C229C1" w:rsidRDefault="00C229C1">
            <w:pPr>
              <w:pStyle w:val="ConsPlusNormal"/>
            </w:pPr>
            <w:hyperlink r:id="rId4099">
              <w:r>
                <w:rPr>
                  <w:color w:val="0000FF"/>
                </w:rPr>
                <w:t>B05.023.001</w:t>
              </w:r>
            </w:hyperlink>
            <w:r>
              <w:t xml:space="preserve">, </w:t>
            </w:r>
            <w:hyperlink r:id="rId4100">
              <w:r>
                <w:rPr>
                  <w:color w:val="0000FF"/>
                </w:rPr>
                <w:t>B05.024.001</w:t>
              </w:r>
            </w:hyperlink>
            <w:r>
              <w:t xml:space="preserve">, </w:t>
            </w:r>
            <w:hyperlink r:id="rId4101">
              <w:r>
                <w:rPr>
                  <w:color w:val="0000FF"/>
                </w:rPr>
                <w:t>B05.024.002</w:t>
              </w:r>
            </w:hyperlink>
            <w:r>
              <w:t xml:space="preserve">, </w:t>
            </w:r>
            <w:hyperlink r:id="rId4102">
              <w:r>
                <w:rPr>
                  <w:color w:val="0000FF"/>
                </w:rPr>
                <w:t>B05.024.003</w:t>
              </w:r>
            </w:hyperlink>
          </w:p>
        </w:tc>
        <w:tc>
          <w:tcPr>
            <w:tcW w:w="2948" w:type="dxa"/>
            <w:tcBorders>
              <w:top w:val="nil"/>
              <w:left w:val="nil"/>
              <w:bottom w:val="nil"/>
              <w:right w:val="nil"/>
            </w:tcBorders>
          </w:tcPr>
          <w:p w14:paraId="33F7C541" w14:textId="77777777" w:rsidR="00C229C1" w:rsidRDefault="00C229C1">
            <w:pPr>
              <w:pStyle w:val="ConsPlusNormal"/>
            </w:pPr>
            <w:r>
              <w:t>иной классификационный критерий: rb3, rbb3</w:t>
            </w:r>
          </w:p>
        </w:tc>
        <w:tc>
          <w:tcPr>
            <w:tcW w:w="1304" w:type="dxa"/>
            <w:tcBorders>
              <w:top w:val="nil"/>
              <w:left w:val="nil"/>
              <w:bottom w:val="nil"/>
              <w:right w:val="nil"/>
            </w:tcBorders>
          </w:tcPr>
          <w:p w14:paraId="4357145F" w14:textId="77777777" w:rsidR="00C229C1" w:rsidRDefault="00C229C1">
            <w:pPr>
              <w:pStyle w:val="ConsPlusNormal"/>
              <w:jc w:val="center"/>
            </w:pPr>
            <w:r>
              <w:t>1,53</w:t>
            </w:r>
          </w:p>
        </w:tc>
      </w:tr>
      <w:tr w:rsidR="00C229C1" w14:paraId="3576C677"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0EF61942" w14:textId="77777777" w:rsidR="00C229C1" w:rsidRDefault="00C229C1">
            <w:pPr>
              <w:pStyle w:val="ConsPlusNormal"/>
            </w:pPr>
          </w:p>
        </w:tc>
        <w:tc>
          <w:tcPr>
            <w:tcW w:w="2438" w:type="dxa"/>
            <w:vMerge/>
            <w:tcBorders>
              <w:top w:val="nil"/>
              <w:left w:val="nil"/>
              <w:bottom w:val="nil"/>
              <w:right w:val="nil"/>
            </w:tcBorders>
          </w:tcPr>
          <w:p w14:paraId="1233AF9A" w14:textId="77777777" w:rsidR="00C229C1" w:rsidRDefault="00C229C1">
            <w:pPr>
              <w:pStyle w:val="ConsPlusNormal"/>
            </w:pPr>
          </w:p>
        </w:tc>
        <w:tc>
          <w:tcPr>
            <w:tcW w:w="3969" w:type="dxa"/>
            <w:tcBorders>
              <w:top w:val="nil"/>
              <w:left w:val="nil"/>
              <w:bottom w:val="nil"/>
              <w:right w:val="nil"/>
            </w:tcBorders>
          </w:tcPr>
          <w:p w14:paraId="63E46A61" w14:textId="77777777" w:rsidR="00C229C1" w:rsidRDefault="00C229C1">
            <w:pPr>
              <w:pStyle w:val="ConsPlusNormal"/>
            </w:pPr>
            <w:r>
              <w:t>G35</w:t>
            </w:r>
          </w:p>
        </w:tc>
        <w:tc>
          <w:tcPr>
            <w:tcW w:w="3969" w:type="dxa"/>
            <w:tcBorders>
              <w:top w:val="nil"/>
              <w:left w:val="nil"/>
              <w:bottom w:val="nil"/>
              <w:right w:val="nil"/>
            </w:tcBorders>
          </w:tcPr>
          <w:p w14:paraId="4CD1F75C" w14:textId="77777777" w:rsidR="00C229C1" w:rsidRDefault="00C229C1">
            <w:pPr>
              <w:pStyle w:val="ConsPlusNormal"/>
              <w:jc w:val="center"/>
            </w:pPr>
            <w:r>
              <w:t>-</w:t>
            </w:r>
          </w:p>
        </w:tc>
        <w:tc>
          <w:tcPr>
            <w:tcW w:w="2948" w:type="dxa"/>
            <w:tcBorders>
              <w:top w:val="nil"/>
              <w:left w:val="nil"/>
              <w:bottom w:val="nil"/>
              <w:right w:val="nil"/>
            </w:tcBorders>
          </w:tcPr>
          <w:p w14:paraId="2E0B6262" w14:textId="77777777" w:rsidR="00C229C1" w:rsidRDefault="00C229C1">
            <w:pPr>
              <w:pStyle w:val="ConsPlusNormal"/>
            </w:pPr>
            <w:r>
              <w:t>иной классификационный критерий: rb3, rbb3</w:t>
            </w:r>
          </w:p>
        </w:tc>
        <w:tc>
          <w:tcPr>
            <w:tcW w:w="1304" w:type="dxa"/>
            <w:tcBorders>
              <w:top w:val="nil"/>
              <w:left w:val="nil"/>
              <w:bottom w:val="nil"/>
              <w:right w:val="nil"/>
            </w:tcBorders>
          </w:tcPr>
          <w:p w14:paraId="05CA1AE7" w14:textId="77777777" w:rsidR="00C229C1" w:rsidRDefault="00C229C1">
            <w:pPr>
              <w:pStyle w:val="ConsPlusNormal"/>
            </w:pPr>
          </w:p>
        </w:tc>
      </w:tr>
      <w:tr w:rsidR="00C229C1" w14:paraId="47FD118A"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8A8A610" w14:textId="77777777" w:rsidR="00C229C1" w:rsidRDefault="00C229C1">
            <w:pPr>
              <w:pStyle w:val="ConsPlusNormal"/>
              <w:jc w:val="center"/>
            </w:pPr>
            <w:r>
              <w:t>st37.002</w:t>
            </w:r>
          </w:p>
        </w:tc>
        <w:tc>
          <w:tcPr>
            <w:tcW w:w="2438" w:type="dxa"/>
            <w:vMerge w:val="restart"/>
            <w:tcBorders>
              <w:top w:val="nil"/>
              <w:left w:val="nil"/>
              <w:bottom w:val="nil"/>
              <w:right w:val="nil"/>
            </w:tcBorders>
          </w:tcPr>
          <w:p w14:paraId="68F77DB1" w14:textId="77777777" w:rsidR="00C229C1" w:rsidRDefault="00C229C1">
            <w:pPr>
              <w:pStyle w:val="ConsPlusNormal"/>
            </w:pPr>
            <w:r>
              <w:t>Медицинская реабилитация пациентов с заболеваниями центральной нервной системы (4 балла по ШРМ)</w:t>
            </w:r>
          </w:p>
        </w:tc>
        <w:tc>
          <w:tcPr>
            <w:tcW w:w="3969" w:type="dxa"/>
            <w:tcBorders>
              <w:top w:val="nil"/>
              <w:left w:val="nil"/>
              <w:bottom w:val="nil"/>
              <w:right w:val="nil"/>
            </w:tcBorders>
          </w:tcPr>
          <w:p w14:paraId="799DCCE2" w14:textId="77777777" w:rsidR="00C229C1" w:rsidRDefault="00C229C1">
            <w:pPr>
              <w:pStyle w:val="ConsPlusNormal"/>
              <w:jc w:val="center"/>
            </w:pPr>
            <w:r>
              <w:t>-</w:t>
            </w:r>
          </w:p>
        </w:tc>
        <w:tc>
          <w:tcPr>
            <w:tcW w:w="3969" w:type="dxa"/>
            <w:tcBorders>
              <w:top w:val="nil"/>
              <w:left w:val="nil"/>
              <w:bottom w:val="nil"/>
              <w:right w:val="nil"/>
            </w:tcBorders>
          </w:tcPr>
          <w:p w14:paraId="35C9F549" w14:textId="77777777" w:rsidR="00C229C1" w:rsidRDefault="00C229C1">
            <w:pPr>
              <w:pStyle w:val="ConsPlusNormal"/>
            </w:pPr>
            <w:hyperlink r:id="rId4103">
              <w:r>
                <w:rPr>
                  <w:color w:val="0000FF"/>
                </w:rPr>
                <w:t>B05.023.001</w:t>
              </w:r>
            </w:hyperlink>
            <w:r>
              <w:t xml:space="preserve">, </w:t>
            </w:r>
            <w:hyperlink r:id="rId4104">
              <w:r>
                <w:rPr>
                  <w:color w:val="0000FF"/>
                </w:rPr>
                <w:t>B05.024.001</w:t>
              </w:r>
            </w:hyperlink>
            <w:r>
              <w:t xml:space="preserve">, </w:t>
            </w:r>
            <w:hyperlink r:id="rId4105">
              <w:r>
                <w:rPr>
                  <w:color w:val="0000FF"/>
                </w:rPr>
                <w:t>B05.024.002</w:t>
              </w:r>
            </w:hyperlink>
            <w:r>
              <w:t xml:space="preserve">, </w:t>
            </w:r>
            <w:hyperlink r:id="rId4106">
              <w:r>
                <w:rPr>
                  <w:color w:val="0000FF"/>
                </w:rPr>
                <w:t>B05.024.003</w:t>
              </w:r>
            </w:hyperlink>
          </w:p>
        </w:tc>
        <w:tc>
          <w:tcPr>
            <w:tcW w:w="2948" w:type="dxa"/>
            <w:tcBorders>
              <w:top w:val="nil"/>
              <w:left w:val="nil"/>
              <w:bottom w:val="nil"/>
              <w:right w:val="nil"/>
            </w:tcBorders>
          </w:tcPr>
          <w:p w14:paraId="1FD3BCAD" w14:textId="77777777" w:rsidR="00C229C1" w:rsidRDefault="00C229C1">
            <w:pPr>
              <w:pStyle w:val="ConsPlusNormal"/>
            </w:pPr>
            <w:r>
              <w:t>иной классификационный критерий: rb4d14, rbb4d14, rbbrob4d14, rbrob4d14</w:t>
            </w:r>
          </w:p>
        </w:tc>
        <w:tc>
          <w:tcPr>
            <w:tcW w:w="1304" w:type="dxa"/>
            <w:vMerge w:val="restart"/>
            <w:tcBorders>
              <w:top w:val="nil"/>
              <w:left w:val="nil"/>
              <w:bottom w:val="nil"/>
              <w:right w:val="nil"/>
            </w:tcBorders>
          </w:tcPr>
          <w:p w14:paraId="18F9F372" w14:textId="77777777" w:rsidR="00C229C1" w:rsidRDefault="00C229C1">
            <w:pPr>
              <w:pStyle w:val="ConsPlusNormal"/>
              <w:jc w:val="center"/>
            </w:pPr>
            <w:r>
              <w:t>3,4</w:t>
            </w:r>
          </w:p>
        </w:tc>
      </w:tr>
      <w:tr w:rsidR="00C229C1" w14:paraId="498B53D3"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5296ACA7" w14:textId="77777777" w:rsidR="00C229C1" w:rsidRDefault="00C229C1">
            <w:pPr>
              <w:pStyle w:val="ConsPlusNormal"/>
            </w:pPr>
          </w:p>
        </w:tc>
        <w:tc>
          <w:tcPr>
            <w:tcW w:w="2438" w:type="dxa"/>
            <w:vMerge/>
            <w:tcBorders>
              <w:top w:val="nil"/>
              <w:left w:val="nil"/>
              <w:bottom w:val="nil"/>
              <w:right w:val="nil"/>
            </w:tcBorders>
          </w:tcPr>
          <w:p w14:paraId="796A747B" w14:textId="77777777" w:rsidR="00C229C1" w:rsidRDefault="00C229C1">
            <w:pPr>
              <w:pStyle w:val="ConsPlusNormal"/>
            </w:pPr>
          </w:p>
        </w:tc>
        <w:tc>
          <w:tcPr>
            <w:tcW w:w="3969" w:type="dxa"/>
            <w:tcBorders>
              <w:top w:val="nil"/>
              <w:left w:val="nil"/>
              <w:bottom w:val="nil"/>
              <w:right w:val="nil"/>
            </w:tcBorders>
          </w:tcPr>
          <w:p w14:paraId="04038F85" w14:textId="77777777" w:rsidR="00C229C1" w:rsidRDefault="00C229C1">
            <w:pPr>
              <w:pStyle w:val="ConsPlusNormal"/>
              <w:jc w:val="both"/>
            </w:pPr>
            <w:r>
              <w:t>G35</w:t>
            </w:r>
          </w:p>
        </w:tc>
        <w:tc>
          <w:tcPr>
            <w:tcW w:w="3969" w:type="dxa"/>
            <w:tcBorders>
              <w:top w:val="nil"/>
              <w:left w:val="nil"/>
              <w:bottom w:val="nil"/>
              <w:right w:val="nil"/>
            </w:tcBorders>
          </w:tcPr>
          <w:p w14:paraId="17A5861C" w14:textId="77777777" w:rsidR="00C229C1" w:rsidRDefault="00C229C1">
            <w:pPr>
              <w:pStyle w:val="ConsPlusNormal"/>
              <w:jc w:val="center"/>
            </w:pPr>
            <w:r>
              <w:t>-</w:t>
            </w:r>
          </w:p>
        </w:tc>
        <w:tc>
          <w:tcPr>
            <w:tcW w:w="2948" w:type="dxa"/>
            <w:tcBorders>
              <w:top w:val="nil"/>
              <w:left w:val="nil"/>
              <w:bottom w:val="nil"/>
              <w:right w:val="nil"/>
            </w:tcBorders>
          </w:tcPr>
          <w:p w14:paraId="44169AC4" w14:textId="77777777" w:rsidR="00C229C1" w:rsidRDefault="00C229C1">
            <w:pPr>
              <w:pStyle w:val="ConsPlusNormal"/>
            </w:pPr>
            <w:r>
              <w:t>иной классификационный критерий: rb4d14, rbb4d14, rbbrob4d14, rbrob4d14</w:t>
            </w:r>
          </w:p>
        </w:tc>
        <w:tc>
          <w:tcPr>
            <w:tcW w:w="1304" w:type="dxa"/>
            <w:vMerge/>
            <w:tcBorders>
              <w:top w:val="nil"/>
              <w:left w:val="nil"/>
              <w:bottom w:val="nil"/>
              <w:right w:val="nil"/>
            </w:tcBorders>
          </w:tcPr>
          <w:p w14:paraId="323C2CB1" w14:textId="77777777" w:rsidR="00C229C1" w:rsidRDefault="00C229C1">
            <w:pPr>
              <w:pStyle w:val="ConsPlusNormal"/>
            </w:pPr>
          </w:p>
        </w:tc>
      </w:tr>
      <w:tr w:rsidR="00C229C1" w14:paraId="3120C013"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11B911C" w14:textId="77777777" w:rsidR="00C229C1" w:rsidRDefault="00C229C1">
            <w:pPr>
              <w:pStyle w:val="ConsPlusNormal"/>
              <w:jc w:val="center"/>
            </w:pPr>
            <w:r>
              <w:t>st37.003</w:t>
            </w:r>
          </w:p>
        </w:tc>
        <w:tc>
          <w:tcPr>
            <w:tcW w:w="2438" w:type="dxa"/>
            <w:vMerge w:val="restart"/>
            <w:tcBorders>
              <w:top w:val="nil"/>
              <w:left w:val="nil"/>
              <w:bottom w:val="nil"/>
              <w:right w:val="nil"/>
            </w:tcBorders>
          </w:tcPr>
          <w:p w14:paraId="199A8F47" w14:textId="77777777" w:rsidR="00C229C1" w:rsidRDefault="00C229C1">
            <w:pPr>
              <w:pStyle w:val="ConsPlusNormal"/>
            </w:pPr>
            <w:r>
              <w:t>Медицинская реабилитация пациентов с заболеваниями центральной нервной системы (5 баллов по ШРМ)</w:t>
            </w:r>
          </w:p>
        </w:tc>
        <w:tc>
          <w:tcPr>
            <w:tcW w:w="3969" w:type="dxa"/>
            <w:tcBorders>
              <w:top w:val="nil"/>
              <w:left w:val="nil"/>
              <w:bottom w:val="nil"/>
              <w:right w:val="nil"/>
            </w:tcBorders>
          </w:tcPr>
          <w:p w14:paraId="597761CC" w14:textId="77777777" w:rsidR="00C229C1" w:rsidRDefault="00C229C1">
            <w:pPr>
              <w:pStyle w:val="ConsPlusNormal"/>
              <w:jc w:val="center"/>
            </w:pPr>
            <w:r>
              <w:t>-</w:t>
            </w:r>
          </w:p>
        </w:tc>
        <w:tc>
          <w:tcPr>
            <w:tcW w:w="3969" w:type="dxa"/>
            <w:tcBorders>
              <w:top w:val="nil"/>
              <w:left w:val="nil"/>
              <w:bottom w:val="nil"/>
              <w:right w:val="nil"/>
            </w:tcBorders>
          </w:tcPr>
          <w:p w14:paraId="53EFADA1" w14:textId="77777777" w:rsidR="00C229C1" w:rsidRDefault="00C229C1">
            <w:pPr>
              <w:pStyle w:val="ConsPlusNormal"/>
            </w:pPr>
            <w:hyperlink r:id="rId4107">
              <w:r>
                <w:rPr>
                  <w:color w:val="0000FF"/>
                </w:rPr>
                <w:t>B05.023.001</w:t>
              </w:r>
            </w:hyperlink>
            <w:r>
              <w:t xml:space="preserve">, </w:t>
            </w:r>
            <w:hyperlink r:id="rId4108">
              <w:r>
                <w:rPr>
                  <w:color w:val="0000FF"/>
                </w:rPr>
                <w:t>B05.024.001</w:t>
              </w:r>
            </w:hyperlink>
            <w:r>
              <w:t xml:space="preserve">, </w:t>
            </w:r>
            <w:hyperlink r:id="rId4109">
              <w:r>
                <w:rPr>
                  <w:color w:val="0000FF"/>
                </w:rPr>
                <w:t>B05.024.002</w:t>
              </w:r>
            </w:hyperlink>
            <w:r>
              <w:t xml:space="preserve">, </w:t>
            </w:r>
            <w:hyperlink r:id="rId4110">
              <w:r>
                <w:rPr>
                  <w:color w:val="0000FF"/>
                </w:rPr>
                <w:t>B05.024.003</w:t>
              </w:r>
            </w:hyperlink>
          </w:p>
        </w:tc>
        <w:tc>
          <w:tcPr>
            <w:tcW w:w="2948" w:type="dxa"/>
            <w:tcBorders>
              <w:top w:val="nil"/>
              <w:left w:val="nil"/>
              <w:bottom w:val="nil"/>
              <w:right w:val="nil"/>
            </w:tcBorders>
          </w:tcPr>
          <w:p w14:paraId="2CE4EBD5" w14:textId="77777777" w:rsidR="00C229C1" w:rsidRDefault="00C229C1">
            <w:pPr>
              <w:pStyle w:val="ConsPlusNormal"/>
            </w:pPr>
            <w:r>
              <w:t>иной классификационный критерий: rb5d20, rbb5d20, rbbrob5d20, rbrob5d20</w:t>
            </w:r>
          </w:p>
        </w:tc>
        <w:tc>
          <w:tcPr>
            <w:tcW w:w="1304" w:type="dxa"/>
            <w:vMerge w:val="restart"/>
            <w:tcBorders>
              <w:top w:val="nil"/>
              <w:left w:val="nil"/>
              <w:bottom w:val="nil"/>
              <w:right w:val="nil"/>
            </w:tcBorders>
          </w:tcPr>
          <w:p w14:paraId="653804E5" w14:textId="77777777" w:rsidR="00C229C1" w:rsidRDefault="00C229C1">
            <w:pPr>
              <w:pStyle w:val="ConsPlusNormal"/>
              <w:jc w:val="center"/>
            </w:pPr>
            <w:r>
              <w:t>4,86</w:t>
            </w:r>
          </w:p>
        </w:tc>
      </w:tr>
      <w:tr w:rsidR="00C229C1" w14:paraId="0CB47406"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50756E8B" w14:textId="77777777" w:rsidR="00C229C1" w:rsidRDefault="00C229C1">
            <w:pPr>
              <w:pStyle w:val="ConsPlusNormal"/>
            </w:pPr>
          </w:p>
        </w:tc>
        <w:tc>
          <w:tcPr>
            <w:tcW w:w="2438" w:type="dxa"/>
            <w:vMerge/>
            <w:tcBorders>
              <w:top w:val="nil"/>
              <w:left w:val="nil"/>
              <w:bottom w:val="nil"/>
              <w:right w:val="nil"/>
            </w:tcBorders>
          </w:tcPr>
          <w:p w14:paraId="441EBBF0" w14:textId="77777777" w:rsidR="00C229C1" w:rsidRDefault="00C229C1">
            <w:pPr>
              <w:pStyle w:val="ConsPlusNormal"/>
            </w:pPr>
          </w:p>
        </w:tc>
        <w:tc>
          <w:tcPr>
            <w:tcW w:w="3969" w:type="dxa"/>
            <w:tcBorders>
              <w:top w:val="nil"/>
              <w:left w:val="nil"/>
              <w:bottom w:val="nil"/>
              <w:right w:val="nil"/>
            </w:tcBorders>
          </w:tcPr>
          <w:p w14:paraId="6A1CC02D" w14:textId="77777777" w:rsidR="00C229C1" w:rsidRDefault="00C229C1">
            <w:pPr>
              <w:pStyle w:val="ConsPlusNormal"/>
              <w:jc w:val="both"/>
            </w:pPr>
            <w:r>
              <w:t>G35</w:t>
            </w:r>
          </w:p>
        </w:tc>
        <w:tc>
          <w:tcPr>
            <w:tcW w:w="3969" w:type="dxa"/>
            <w:tcBorders>
              <w:top w:val="nil"/>
              <w:left w:val="nil"/>
              <w:bottom w:val="nil"/>
              <w:right w:val="nil"/>
            </w:tcBorders>
          </w:tcPr>
          <w:p w14:paraId="6C055DF4" w14:textId="77777777" w:rsidR="00C229C1" w:rsidRDefault="00C229C1">
            <w:pPr>
              <w:pStyle w:val="ConsPlusNormal"/>
              <w:jc w:val="center"/>
            </w:pPr>
            <w:r>
              <w:t>-</w:t>
            </w:r>
          </w:p>
        </w:tc>
        <w:tc>
          <w:tcPr>
            <w:tcW w:w="2948" w:type="dxa"/>
            <w:tcBorders>
              <w:top w:val="nil"/>
              <w:left w:val="nil"/>
              <w:bottom w:val="nil"/>
              <w:right w:val="nil"/>
            </w:tcBorders>
          </w:tcPr>
          <w:p w14:paraId="24F25127" w14:textId="77777777" w:rsidR="00C229C1" w:rsidRDefault="00C229C1">
            <w:pPr>
              <w:pStyle w:val="ConsPlusNormal"/>
            </w:pPr>
            <w:r>
              <w:t>иной классификационный критерий: rb5d20, rbb5d20, rbbrob5d20, rbrob5d20</w:t>
            </w:r>
          </w:p>
        </w:tc>
        <w:tc>
          <w:tcPr>
            <w:tcW w:w="1304" w:type="dxa"/>
            <w:vMerge/>
            <w:tcBorders>
              <w:top w:val="nil"/>
              <w:left w:val="nil"/>
              <w:bottom w:val="nil"/>
              <w:right w:val="nil"/>
            </w:tcBorders>
          </w:tcPr>
          <w:p w14:paraId="7F201437" w14:textId="77777777" w:rsidR="00C229C1" w:rsidRDefault="00C229C1">
            <w:pPr>
              <w:pStyle w:val="ConsPlusNormal"/>
            </w:pPr>
          </w:p>
        </w:tc>
      </w:tr>
      <w:tr w:rsidR="00C229C1" w14:paraId="3786605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1D3CF58" w14:textId="77777777" w:rsidR="00C229C1" w:rsidRDefault="00C229C1">
            <w:pPr>
              <w:pStyle w:val="ConsPlusNormal"/>
              <w:jc w:val="center"/>
            </w:pPr>
            <w:r>
              <w:lastRenderedPageBreak/>
              <w:t>st37.004</w:t>
            </w:r>
          </w:p>
        </w:tc>
        <w:tc>
          <w:tcPr>
            <w:tcW w:w="2438" w:type="dxa"/>
            <w:vMerge w:val="restart"/>
            <w:tcBorders>
              <w:top w:val="nil"/>
              <w:left w:val="nil"/>
              <w:bottom w:val="nil"/>
              <w:right w:val="nil"/>
            </w:tcBorders>
          </w:tcPr>
          <w:p w14:paraId="35C6092F" w14:textId="77777777" w:rsidR="00C229C1" w:rsidRDefault="00C229C1">
            <w:pPr>
              <w:pStyle w:val="ConsPlusNormal"/>
            </w:pPr>
            <w:r>
              <w:t>Медицинская реабилитация пациентов с заболеваниями центральной нервной системы (6 баллов по ШРМ)</w:t>
            </w:r>
          </w:p>
        </w:tc>
        <w:tc>
          <w:tcPr>
            <w:tcW w:w="3969" w:type="dxa"/>
            <w:tcBorders>
              <w:top w:val="nil"/>
              <w:left w:val="nil"/>
              <w:bottom w:val="nil"/>
              <w:right w:val="nil"/>
            </w:tcBorders>
          </w:tcPr>
          <w:p w14:paraId="095B1BFC" w14:textId="77777777" w:rsidR="00C229C1" w:rsidRDefault="00C229C1">
            <w:pPr>
              <w:pStyle w:val="ConsPlusNormal"/>
              <w:jc w:val="center"/>
            </w:pPr>
            <w:r>
              <w:t>-</w:t>
            </w:r>
          </w:p>
        </w:tc>
        <w:tc>
          <w:tcPr>
            <w:tcW w:w="3969" w:type="dxa"/>
            <w:tcBorders>
              <w:top w:val="nil"/>
              <w:left w:val="nil"/>
              <w:bottom w:val="nil"/>
              <w:right w:val="nil"/>
            </w:tcBorders>
          </w:tcPr>
          <w:p w14:paraId="074D36BE" w14:textId="77777777" w:rsidR="00C229C1" w:rsidRDefault="00C229C1">
            <w:pPr>
              <w:pStyle w:val="ConsPlusNormal"/>
            </w:pPr>
            <w:hyperlink r:id="rId4111">
              <w:r>
                <w:rPr>
                  <w:color w:val="0000FF"/>
                </w:rPr>
                <w:t>B05.023.001</w:t>
              </w:r>
            </w:hyperlink>
            <w:r>
              <w:t xml:space="preserve">, </w:t>
            </w:r>
            <w:hyperlink r:id="rId4112">
              <w:r>
                <w:rPr>
                  <w:color w:val="0000FF"/>
                </w:rPr>
                <w:t>B05.024.001</w:t>
              </w:r>
            </w:hyperlink>
            <w:r>
              <w:t xml:space="preserve">, </w:t>
            </w:r>
            <w:hyperlink r:id="rId4113">
              <w:r>
                <w:rPr>
                  <w:color w:val="0000FF"/>
                </w:rPr>
                <w:t>B05.024.002</w:t>
              </w:r>
            </w:hyperlink>
            <w:r>
              <w:t xml:space="preserve">, </w:t>
            </w:r>
            <w:hyperlink r:id="rId4114">
              <w:r>
                <w:rPr>
                  <w:color w:val="0000FF"/>
                </w:rPr>
                <w:t>B05.024.003</w:t>
              </w:r>
            </w:hyperlink>
          </w:p>
        </w:tc>
        <w:tc>
          <w:tcPr>
            <w:tcW w:w="2948" w:type="dxa"/>
            <w:tcBorders>
              <w:top w:val="nil"/>
              <w:left w:val="nil"/>
              <w:bottom w:val="nil"/>
              <w:right w:val="nil"/>
            </w:tcBorders>
          </w:tcPr>
          <w:p w14:paraId="3839C03C" w14:textId="77777777" w:rsidR="00C229C1" w:rsidRDefault="00C229C1">
            <w:pPr>
              <w:pStyle w:val="ConsPlusNormal"/>
            </w:pPr>
            <w:r>
              <w:t>иной классификационный критерий: rb6</w:t>
            </w:r>
          </w:p>
        </w:tc>
        <w:tc>
          <w:tcPr>
            <w:tcW w:w="1304" w:type="dxa"/>
            <w:vMerge w:val="restart"/>
            <w:tcBorders>
              <w:top w:val="nil"/>
              <w:left w:val="nil"/>
              <w:bottom w:val="nil"/>
              <w:right w:val="nil"/>
            </w:tcBorders>
          </w:tcPr>
          <w:p w14:paraId="1A9093E4" w14:textId="77777777" w:rsidR="00C229C1" w:rsidRDefault="00C229C1">
            <w:pPr>
              <w:pStyle w:val="ConsPlusNormal"/>
              <w:jc w:val="center"/>
            </w:pPr>
            <w:r>
              <w:t>8,6</w:t>
            </w:r>
          </w:p>
        </w:tc>
      </w:tr>
      <w:tr w:rsidR="00C229C1" w14:paraId="5574A7EA"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392B4452" w14:textId="77777777" w:rsidR="00C229C1" w:rsidRDefault="00C229C1">
            <w:pPr>
              <w:pStyle w:val="ConsPlusNormal"/>
            </w:pPr>
          </w:p>
        </w:tc>
        <w:tc>
          <w:tcPr>
            <w:tcW w:w="2438" w:type="dxa"/>
            <w:vMerge/>
            <w:tcBorders>
              <w:top w:val="nil"/>
              <w:left w:val="nil"/>
              <w:bottom w:val="nil"/>
              <w:right w:val="nil"/>
            </w:tcBorders>
          </w:tcPr>
          <w:p w14:paraId="4BE8DFA5" w14:textId="77777777" w:rsidR="00C229C1" w:rsidRDefault="00C229C1">
            <w:pPr>
              <w:pStyle w:val="ConsPlusNormal"/>
            </w:pPr>
          </w:p>
        </w:tc>
        <w:tc>
          <w:tcPr>
            <w:tcW w:w="3969" w:type="dxa"/>
            <w:tcBorders>
              <w:top w:val="nil"/>
              <w:left w:val="nil"/>
              <w:bottom w:val="nil"/>
              <w:right w:val="nil"/>
            </w:tcBorders>
          </w:tcPr>
          <w:p w14:paraId="3FD89F53" w14:textId="77777777" w:rsidR="00C229C1" w:rsidRDefault="00C229C1">
            <w:pPr>
              <w:pStyle w:val="ConsPlusNormal"/>
            </w:pPr>
            <w:r>
              <w:t>G35</w:t>
            </w:r>
          </w:p>
        </w:tc>
        <w:tc>
          <w:tcPr>
            <w:tcW w:w="3969" w:type="dxa"/>
            <w:tcBorders>
              <w:top w:val="nil"/>
              <w:left w:val="nil"/>
              <w:bottom w:val="nil"/>
              <w:right w:val="nil"/>
            </w:tcBorders>
          </w:tcPr>
          <w:p w14:paraId="7464F995" w14:textId="77777777" w:rsidR="00C229C1" w:rsidRDefault="00C229C1">
            <w:pPr>
              <w:pStyle w:val="ConsPlusNormal"/>
              <w:jc w:val="center"/>
            </w:pPr>
            <w:r>
              <w:t>-</w:t>
            </w:r>
          </w:p>
        </w:tc>
        <w:tc>
          <w:tcPr>
            <w:tcW w:w="2948" w:type="dxa"/>
            <w:tcBorders>
              <w:top w:val="nil"/>
              <w:left w:val="nil"/>
              <w:bottom w:val="nil"/>
              <w:right w:val="nil"/>
            </w:tcBorders>
          </w:tcPr>
          <w:p w14:paraId="60C7BF70" w14:textId="77777777" w:rsidR="00C229C1" w:rsidRDefault="00C229C1">
            <w:pPr>
              <w:pStyle w:val="ConsPlusNormal"/>
            </w:pPr>
            <w:r>
              <w:t>иной классификационный критерий: rb6</w:t>
            </w:r>
          </w:p>
        </w:tc>
        <w:tc>
          <w:tcPr>
            <w:tcW w:w="1304" w:type="dxa"/>
            <w:vMerge/>
            <w:tcBorders>
              <w:top w:val="nil"/>
              <w:left w:val="nil"/>
              <w:bottom w:val="nil"/>
              <w:right w:val="nil"/>
            </w:tcBorders>
          </w:tcPr>
          <w:p w14:paraId="6A0824B2" w14:textId="77777777" w:rsidR="00C229C1" w:rsidRDefault="00C229C1">
            <w:pPr>
              <w:pStyle w:val="ConsPlusNormal"/>
            </w:pPr>
          </w:p>
        </w:tc>
      </w:tr>
      <w:tr w:rsidR="00C229C1" w14:paraId="2A72039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75AA162" w14:textId="77777777" w:rsidR="00C229C1" w:rsidRDefault="00C229C1">
            <w:pPr>
              <w:pStyle w:val="ConsPlusNormal"/>
              <w:jc w:val="center"/>
            </w:pPr>
            <w:r>
              <w:t>st37.005</w:t>
            </w:r>
          </w:p>
        </w:tc>
        <w:tc>
          <w:tcPr>
            <w:tcW w:w="2438" w:type="dxa"/>
            <w:vMerge w:val="restart"/>
            <w:tcBorders>
              <w:top w:val="nil"/>
              <w:left w:val="nil"/>
              <w:bottom w:val="nil"/>
              <w:right w:val="nil"/>
            </w:tcBorders>
          </w:tcPr>
          <w:p w14:paraId="6AEE2396" w14:textId="77777777" w:rsidR="00C229C1" w:rsidRDefault="00C229C1">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9" w:type="dxa"/>
            <w:tcBorders>
              <w:top w:val="nil"/>
              <w:left w:val="nil"/>
              <w:bottom w:val="nil"/>
              <w:right w:val="nil"/>
            </w:tcBorders>
          </w:tcPr>
          <w:p w14:paraId="4CD81C6A" w14:textId="77777777" w:rsidR="00C229C1" w:rsidRDefault="00C229C1">
            <w:pPr>
              <w:pStyle w:val="ConsPlusNormal"/>
              <w:jc w:val="center"/>
            </w:pPr>
            <w:r>
              <w:t>-</w:t>
            </w:r>
          </w:p>
        </w:tc>
        <w:tc>
          <w:tcPr>
            <w:tcW w:w="3969" w:type="dxa"/>
            <w:tcBorders>
              <w:top w:val="nil"/>
              <w:left w:val="nil"/>
              <w:bottom w:val="nil"/>
              <w:right w:val="nil"/>
            </w:tcBorders>
          </w:tcPr>
          <w:p w14:paraId="19C6F024" w14:textId="77777777" w:rsidR="00C229C1" w:rsidRDefault="00C229C1">
            <w:pPr>
              <w:pStyle w:val="ConsPlusNormal"/>
            </w:pPr>
            <w:hyperlink r:id="rId4115">
              <w:r>
                <w:rPr>
                  <w:color w:val="0000FF"/>
                </w:rPr>
                <w:t>B05.023.002.002</w:t>
              </w:r>
            </w:hyperlink>
            <w:r>
              <w:t xml:space="preserve">, </w:t>
            </w:r>
            <w:hyperlink r:id="rId4116">
              <w:r>
                <w:rPr>
                  <w:color w:val="0000FF"/>
                </w:rPr>
                <w:t>B05.050.003</w:t>
              </w:r>
            </w:hyperlink>
            <w:r>
              <w:t xml:space="preserve">, </w:t>
            </w:r>
            <w:hyperlink r:id="rId4117">
              <w:r>
                <w:rPr>
                  <w:color w:val="0000FF"/>
                </w:rPr>
                <w:t>B05.050.005</w:t>
              </w:r>
            </w:hyperlink>
          </w:p>
        </w:tc>
        <w:tc>
          <w:tcPr>
            <w:tcW w:w="2948" w:type="dxa"/>
            <w:tcBorders>
              <w:top w:val="nil"/>
              <w:left w:val="nil"/>
              <w:bottom w:val="nil"/>
              <w:right w:val="nil"/>
            </w:tcBorders>
          </w:tcPr>
          <w:p w14:paraId="7FF7628D" w14:textId="77777777" w:rsidR="00C229C1" w:rsidRDefault="00C229C1">
            <w:pPr>
              <w:pStyle w:val="ConsPlusNormal"/>
            </w:pPr>
            <w:r>
              <w:t>возрастная группа:</w:t>
            </w:r>
          </w:p>
          <w:p w14:paraId="508CB462" w14:textId="77777777" w:rsidR="00C229C1" w:rsidRDefault="00C229C1">
            <w:pPr>
              <w:pStyle w:val="ConsPlusNormal"/>
            </w:pPr>
            <w:r>
              <w:t>старше 18 лет</w:t>
            </w:r>
          </w:p>
          <w:p w14:paraId="40F0E280" w14:textId="77777777" w:rsidR="00C229C1" w:rsidRDefault="00C229C1">
            <w:pPr>
              <w:pStyle w:val="ConsPlusNormal"/>
            </w:pPr>
            <w:r>
              <w:t>иной классификационный критерий: rb3</w:t>
            </w:r>
          </w:p>
        </w:tc>
        <w:tc>
          <w:tcPr>
            <w:tcW w:w="1304" w:type="dxa"/>
            <w:tcBorders>
              <w:top w:val="nil"/>
              <w:left w:val="nil"/>
              <w:bottom w:val="nil"/>
              <w:right w:val="nil"/>
            </w:tcBorders>
          </w:tcPr>
          <w:p w14:paraId="742E2C9A" w14:textId="77777777" w:rsidR="00C229C1" w:rsidRDefault="00C229C1">
            <w:pPr>
              <w:pStyle w:val="ConsPlusNormal"/>
              <w:jc w:val="center"/>
            </w:pPr>
            <w:r>
              <w:t>1,24</w:t>
            </w:r>
          </w:p>
        </w:tc>
      </w:tr>
      <w:tr w:rsidR="00C229C1" w14:paraId="5D63B78F"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2FF6947" w14:textId="77777777" w:rsidR="00C229C1" w:rsidRDefault="00C229C1">
            <w:pPr>
              <w:pStyle w:val="ConsPlusNormal"/>
            </w:pPr>
          </w:p>
        </w:tc>
        <w:tc>
          <w:tcPr>
            <w:tcW w:w="2438" w:type="dxa"/>
            <w:vMerge/>
            <w:tcBorders>
              <w:top w:val="nil"/>
              <w:left w:val="nil"/>
              <w:bottom w:val="nil"/>
              <w:right w:val="nil"/>
            </w:tcBorders>
          </w:tcPr>
          <w:p w14:paraId="4B76AAF3" w14:textId="77777777" w:rsidR="00C229C1" w:rsidRDefault="00C229C1">
            <w:pPr>
              <w:pStyle w:val="ConsPlusNormal"/>
            </w:pPr>
          </w:p>
        </w:tc>
        <w:tc>
          <w:tcPr>
            <w:tcW w:w="3969" w:type="dxa"/>
            <w:tcBorders>
              <w:top w:val="nil"/>
              <w:left w:val="nil"/>
              <w:bottom w:val="nil"/>
              <w:right w:val="nil"/>
            </w:tcBorders>
          </w:tcPr>
          <w:p w14:paraId="22890452" w14:textId="77777777" w:rsidR="00C229C1" w:rsidRDefault="00C229C1">
            <w:pPr>
              <w:pStyle w:val="ConsPlusNormal"/>
              <w:jc w:val="center"/>
            </w:pPr>
            <w:r>
              <w:t>-</w:t>
            </w:r>
          </w:p>
        </w:tc>
        <w:tc>
          <w:tcPr>
            <w:tcW w:w="3969" w:type="dxa"/>
            <w:tcBorders>
              <w:top w:val="nil"/>
              <w:left w:val="nil"/>
              <w:bottom w:val="nil"/>
              <w:right w:val="nil"/>
            </w:tcBorders>
          </w:tcPr>
          <w:p w14:paraId="7D7781AC" w14:textId="77777777" w:rsidR="00C229C1" w:rsidRDefault="00C229C1">
            <w:pPr>
              <w:pStyle w:val="ConsPlusNormal"/>
            </w:pPr>
            <w:hyperlink r:id="rId4118">
              <w:r>
                <w:rPr>
                  <w:color w:val="0000FF"/>
                </w:rPr>
                <w:t>B05.023.002.002</w:t>
              </w:r>
            </w:hyperlink>
            <w:r>
              <w:t xml:space="preserve">, </w:t>
            </w:r>
            <w:hyperlink r:id="rId4119">
              <w:r>
                <w:rPr>
                  <w:color w:val="0000FF"/>
                </w:rPr>
                <w:t>B05.050.003</w:t>
              </w:r>
            </w:hyperlink>
            <w:r>
              <w:t xml:space="preserve">, </w:t>
            </w:r>
            <w:hyperlink r:id="rId4120">
              <w:r>
                <w:rPr>
                  <w:color w:val="0000FF"/>
                </w:rPr>
                <w:t>B05.050.005</w:t>
              </w:r>
            </w:hyperlink>
          </w:p>
        </w:tc>
        <w:tc>
          <w:tcPr>
            <w:tcW w:w="2948" w:type="dxa"/>
            <w:tcBorders>
              <w:top w:val="nil"/>
              <w:left w:val="nil"/>
              <w:bottom w:val="nil"/>
              <w:right w:val="nil"/>
            </w:tcBorders>
          </w:tcPr>
          <w:p w14:paraId="6CB6930D" w14:textId="77777777" w:rsidR="00C229C1" w:rsidRDefault="00C229C1">
            <w:pPr>
              <w:pStyle w:val="ConsPlusNormal"/>
            </w:pPr>
            <w:r>
              <w:t>возрастная группа:</w:t>
            </w:r>
          </w:p>
          <w:p w14:paraId="33344565" w14:textId="77777777" w:rsidR="00C229C1" w:rsidRDefault="00C229C1">
            <w:pPr>
              <w:pStyle w:val="ConsPlusNormal"/>
            </w:pPr>
            <w:r>
              <w:t>от 0 дней до 18 лет</w:t>
            </w:r>
          </w:p>
          <w:p w14:paraId="77570E47" w14:textId="77777777" w:rsidR="00C229C1" w:rsidRDefault="00C229C1">
            <w:pPr>
              <w:pStyle w:val="ConsPlusNormal"/>
            </w:pPr>
            <w:r>
              <w:t>иной классификационный критерий: ykur2</w:t>
            </w:r>
          </w:p>
        </w:tc>
        <w:tc>
          <w:tcPr>
            <w:tcW w:w="1304" w:type="dxa"/>
            <w:tcBorders>
              <w:top w:val="nil"/>
              <w:left w:val="nil"/>
              <w:bottom w:val="nil"/>
              <w:right w:val="nil"/>
            </w:tcBorders>
          </w:tcPr>
          <w:p w14:paraId="61CBAAC8" w14:textId="77777777" w:rsidR="00C229C1" w:rsidRDefault="00C229C1">
            <w:pPr>
              <w:pStyle w:val="ConsPlusNormal"/>
            </w:pPr>
          </w:p>
        </w:tc>
      </w:tr>
      <w:tr w:rsidR="00C229C1" w14:paraId="6BB6771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585E148" w14:textId="77777777" w:rsidR="00C229C1" w:rsidRDefault="00C229C1">
            <w:pPr>
              <w:pStyle w:val="ConsPlusNormal"/>
              <w:jc w:val="center"/>
            </w:pPr>
            <w:r>
              <w:t>st37.006</w:t>
            </w:r>
          </w:p>
        </w:tc>
        <w:tc>
          <w:tcPr>
            <w:tcW w:w="2438" w:type="dxa"/>
            <w:vMerge w:val="restart"/>
            <w:tcBorders>
              <w:top w:val="nil"/>
              <w:left w:val="nil"/>
              <w:bottom w:val="nil"/>
              <w:right w:val="nil"/>
            </w:tcBorders>
          </w:tcPr>
          <w:p w14:paraId="0C207C6C" w14:textId="77777777" w:rsidR="00C229C1" w:rsidRDefault="00C229C1">
            <w:pPr>
              <w:pStyle w:val="ConsPlusNormal"/>
            </w:pPr>
            <w:r>
              <w:t>Медицинская реабилитация пациентов с заболеваниями опорно-двигательного аппарата и периферической нервной системы (4 балла по ШРМ)</w:t>
            </w:r>
          </w:p>
        </w:tc>
        <w:tc>
          <w:tcPr>
            <w:tcW w:w="3969" w:type="dxa"/>
            <w:tcBorders>
              <w:top w:val="nil"/>
              <w:left w:val="nil"/>
              <w:bottom w:val="nil"/>
              <w:right w:val="nil"/>
            </w:tcBorders>
          </w:tcPr>
          <w:p w14:paraId="5551F8F9" w14:textId="77777777" w:rsidR="00C229C1" w:rsidRDefault="00C229C1">
            <w:pPr>
              <w:pStyle w:val="ConsPlusNormal"/>
              <w:jc w:val="center"/>
            </w:pPr>
            <w:r>
              <w:t>-</w:t>
            </w:r>
          </w:p>
        </w:tc>
        <w:tc>
          <w:tcPr>
            <w:tcW w:w="3969" w:type="dxa"/>
            <w:tcBorders>
              <w:top w:val="nil"/>
              <w:left w:val="nil"/>
              <w:bottom w:val="nil"/>
              <w:right w:val="nil"/>
            </w:tcBorders>
          </w:tcPr>
          <w:p w14:paraId="44C95C12" w14:textId="77777777" w:rsidR="00C229C1" w:rsidRDefault="00C229C1">
            <w:pPr>
              <w:pStyle w:val="ConsPlusNormal"/>
            </w:pPr>
            <w:hyperlink r:id="rId4121">
              <w:r>
                <w:rPr>
                  <w:color w:val="0000FF"/>
                </w:rPr>
                <w:t>B05.023.002.002</w:t>
              </w:r>
            </w:hyperlink>
            <w:r>
              <w:t xml:space="preserve">, </w:t>
            </w:r>
            <w:hyperlink r:id="rId4122">
              <w:r>
                <w:rPr>
                  <w:color w:val="0000FF"/>
                </w:rPr>
                <w:t>B05.050.003</w:t>
              </w:r>
            </w:hyperlink>
            <w:r>
              <w:t xml:space="preserve">, </w:t>
            </w:r>
            <w:hyperlink r:id="rId4123">
              <w:r>
                <w:rPr>
                  <w:color w:val="0000FF"/>
                </w:rPr>
                <w:t>B05.050.005</w:t>
              </w:r>
            </w:hyperlink>
          </w:p>
        </w:tc>
        <w:tc>
          <w:tcPr>
            <w:tcW w:w="2948" w:type="dxa"/>
            <w:tcBorders>
              <w:top w:val="nil"/>
              <w:left w:val="nil"/>
              <w:bottom w:val="nil"/>
              <w:right w:val="nil"/>
            </w:tcBorders>
          </w:tcPr>
          <w:p w14:paraId="7BDE02CA" w14:textId="77777777" w:rsidR="00C229C1" w:rsidRDefault="00C229C1">
            <w:pPr>
              <w:pStyle w:val="ConsPlusNormal"/>
            </w:pPr>
            <w:r>
              <w:t>возрастная группа:</w:t>
            </w:r>
          </w:p>
          <w:p w14:paraId="0F1E00F0" w14:textId="77777777" w:rsidR="00C229C1" w:rsidRDefault="00C229C1">
            <w:pPr>
              <w:pStyle w:val="ConsPlusNormal"/>
            </w:pPr>
            <w:r>
              <w:t>старше 18 лет</w:t>
            </w:r>
          </w:p>
          <w:p w14:paraId="0D16ACEA" w14:textId="77777777" w:rsidR="00C229C1" w:rsidRDefault="00C229C1">
            <w:pPr>
              <w:pStyle w:val="ConsPlusNormal"/>
            </w:pPr>
            <w:r>
              <w:t>иной классификационный критерий: rb4d12, rbrob4d12</w:t>
            </w:r>
          </w:p>
        </w:tc>
        <w:tc>
          <w:tcPr>
            <w:tcW w:w="1304" w:type="dxa"/>
            <w:vMerge w:val="restart"/>
            <w:tcBorders>
              <w:top w:val="nil"/>
              <w:left w:val="nil"/>
              <w:bottom w:val="nil"/>
              <w:right w:val="nil"/>
            </w:tcBorders>
          </w:tcPr>
          <w:p w14:paraId="39F4498D" w14:textId="77777777" w:rsidR="00C229C1" w:rsidRDefault="00C229C1">
            <w:pPr>
              <w:pStyle w:val="ConsPlusNormal"/>
              <w:jc w:val="center"/>
            </w:pPr>
            <w:r>
              <w:t>2,62</w:t>
            </w:r>
          </w:p>
        </w:tc>
      </w:tr>
      <w:tr w:rsidR="00C229C1" w14:paraId="060BDD5D"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5202C701" w14:textId="77777777" w:rsidR="00C229C1" w:rsidRDefault="00C229C1">
            <w:pPr>
              <w:pStyle w:val="ConsPlusNormal"/>
            </w:pPr>
          </w:p>
        </w:tc>
        <w:tc>
          <w:tcPr>
            <w:tcW w:w="2438" w:type="dxa"/>
            <w:vMerge/>
            <w:tcBorders>
              <w:top w:val="nil"/>
              <w:left w:val="nil"/>
              <w:bottom w:val="nil"/>
              <w:right w:val="nil"/>
            </w:tcBorders>
          </w:tcPr>
          <w:p w14:paraId="4F9946B5" w14:textId="77777777" w:rsidR="00C229C1" w:rsidRDefault="00C229C1">
            <w:pPr>
              <w:pStyle w:val="ConsPlusNormal"/>
            </w:pPr>
          </w:p>
        </w:tc>
        <w:tc>
          <w:tcPr>
            <w:tcW w:w="3969" w:type="dxa"/>
            <w:tcBorders>
              <w:top w:val="nil"/>
              <w:left w:val="nil"/>
              <w:bottom w:val="nil"/>
              <w:right w:val="nil"/>
            </w:tcBorders>
          </w:tcPr>
          <w:p w14:paraId="463A6352" w14:textId="77777777" w:rsidR="00C229C1" w:rsidRDefault="00C229C1">
            <w:pPr>
              <w:pStyle w:val="ConsPlusNormal"/>
            </w:pPr>
          </w:p>
        </w:tc>
        <w:tc>
          <w:tcPr>
            <w:tcW w:w="3969" w:type="dxa"/>
            <w:tcBorders>
              <w:top w:val="nil"/>
              <w:left w:val="nil"/>
              <w:bottom w:val="nil"/>
              <w:right w:val="nil"/>
            </w:tcBorders>
          </w:tcPr>
          <w:p w14:paraId="49012B43" w14:textId="77777777" w:rsidR="00C229C1" w:rsidRDefault="00C229C1">
            <w:pPr>
              <w:pStyle w:val="ConsPlusNormal"/>
            </w:pPr>
            <w:hyperlink r:id="rId4124">
              <w:r>
                <w:rPr>
                  <w:color w:val="0000FF"/>
                </w:rPr>
                <w:t>B05.023.002.002</w:t>
              </w:r>
            </w:hyperlink>
            <w:r>
              <w:t xml:space="preserve">, </w:t>
            </w:r>
            <w:hyperlink r:id="rId4125">
              <w:r>
                <w:rPr>
                  <w:color w:val="0000FF"/>
                </w:rPr>
                <w:t>B05.050.003</w:t>
              </w:r>
            </w:hyperlink>
            <w:r>
              <w:t xml:space="preserve">, </w:t>
            </w:r>
            <w:hyperlink r:id="rId4126">
              <w:r>
                <w:rPr>
                  <w:color w:val="0000FF"/>
                </w:rPr>
                <w:t>B05.050.005</w:t>
              </w:r>
            </w:hyperlink>
          </w:p>
        </w:tc>
        <w:tc>
          <w:tcPr>
            <w:tcW w:w="2948" w:type="dxa"/>
            <w:tcBorders>
              <w:top w:val="nil"/>
              <w:left w:val="nil"/>
              <w:bottom w:val="nil"/>
              <w:right w:val="nil"/>
            </w:tcBorders>
          </w:tcPr>
          <w:p w14:paraId="4CE58773" w14:textId="77777777" w:rsidR="00C229C1" w:rsidRDefault="00C229C1">
            <w:pPr>
              <w:pStyle w:val="ConsPlusNormal"/>
            </w:pPr>
            <w:r>
              <w:t>возрастная группа:</w:t>
            </w:r>
          </w:p>
          <w:p w14:paraId="1C8A2604" w14:textId="77777777" w:rsidR="00C229C1" w:rsidRDefault="00C229C1">
            <w:pPr>
              <w:pStyle w:val="ConsPlusNormal"/>
            </w:pPr>
            <w:r>
              <w:t>от 0 дней до 18 лет</w:t>
            </w:r>
          </w:p>
          <w:p w14:paraId="7AE115C1" w14:textId="77777777" w:rsidR="00C229C1" w:rsidRDefault="00C229C1">
            <w:pPr>
              <w:pStyle w:val="ConsPlusNormal"/>
            </w:pPr>
            <w:r>
              <w:t>иной классификационный критерий: ykur3d12</w:t>
            </w:r>
          </w:p>
        </w:tc>
        <w:tc>
          <w:tcPr>
            <w:tcW w:w="1304" w:type="dxa"/>
            <w:vMerge/>
            <w:tcBorders>
              <w:top w:val="nil"/>
              <w:left w:val="nil"/>
              <w:bottom w:val="nil"/>
              <w:right w:val="nil"/>
            </w:tcBorders>
          </w:tcPr>
          <w:p w14:paraId="280C970F" w14:textId="77777777" w:rsidR="00C229C1" w:rsidRDefault="00C229C1">
            <w:pPr>
              <w:pStyle w:val="ConsPlusNormal"/>
            </w:pPr>
          </w:p>
        </w:tc>
      </w:tr>
      <w:tr w:rsidR="00C229C1" w14:paraId="0EF4235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037F422" w14:textId="77777777" w:rsidR="00C229C1" w:rsidRDefault="00C229C1">
            <w:pPr>
              <w:pStyle w:val="ConsPlusNormal"/>
              <w:jc w:val="center"/>
            </w:pPr>
            <w:r>
              <w:t>st37.007</w:t>
            </w:r>
          </w:p>
        </w:tc>
        <w:tc>
          <w:tcPr>
            <w:tcW w:w="2438" w:type="dxa"/>
            <w:vMerge w:val="restart"/>
            <w:tcBorders>
              <w:top w:val="nil"/>
              <w:left w:val="nil"/>
              <w:bottom w:val="nil"/>
              <w:right w:val="nil"/>
            </w:tcBorders>
          </w:tcPr>
          <w:p w14:paraId="4D9D6A6F" w14:textId="77777777" w:rsidR="00C229C1" w:rsidRDefault="00C229C1">
            <w:pPr>
              <w:pStyle w:val="ConsPlusNormal"/>
            </w:pPr>
            <w:r>
              <w:t xml:space="preserve">Медицинская реабилитация пациентов с заболеваниями опорно-двигательного аппарата и периферической нервной системы (5 </w:t>
            </w:r>
            <w:r>
              <w:lastRenderedPageBreak/>
              <w:t>баллов по ШРМ)</w:t>
            </w:r>
          </w:p>
        </w:tc>
        <w:tc>
          <w:tcPr>
            <w:tcW w:w="3969" w:type="dxa"/>
            <w:tcBorders>
              <w:top w:val="nil"/>
              <w:left w:val="nil"/>
              <w:bottom w:val="nil"/>
              <w:right w:val="nil"/>
            </w:tcBorders>
          </w:tcPr>
          <w:p w14:paraId="2B08F300" w14:textId="77777777" w:rsidR="00C229C1" w:rsidRDefault="00C229C1">
            <w:pPr>
              <w:pStyle w:val="ConsPlusNormal"/>
              <w:jc w:val="center"/>
            </w:pPr>
            <w:r>
              <w:lastRenderedPageBreak/>
              <w:t>-</w:t>
            </w:r>
          </w:p>
        </w:tc>
        <w:tc>
          <w:tcPr>
            <w:tcW w:w="3969" w:type="dxa"/>
            <w:tcBorders>
              <w:top w:val="nil"/>
              <w:left w:val="nil"/>
              <w:bottom w:val="nil"/>
              <w:right w:val="nil"/>
            </w:tcBorders>
          </w:tcPr>
          <w:p w14:paraId="115F1634" w14:textId="77777777" w:rsidR="00C229C1" w:rsidRDefault="00C229C1">
            <w:pPr>
              <w:pStyle w:val="ConsPlusNormal"/>
            </w:pPr>
            <w:hyperlink r:id="rId4127">
              <w:r>
                <w:rPr>
                  <w:color w:val="0000FF"/>
                </w:rPr>
                <w:t>B05.023.002.002</w:t>
              </w:r>
            </w:hyperlink>
            <w:r>
              <w:t xml:space="preserve">, </w:t>
            </w:r>
            <w:hyperlink r:id="rId4128">
              <w:r>
                <w:rPr>
                  <w:color w:val="0000FF"/>
                </w:rPr>
                <w:t>B05.050.003</w:t>
              </w:r>
            </w:hyperlink>
            <w:r>
              <w:t xml:space="preserve">, </w:t>
            </w:r>
            <w:hyperlink r:id="rId4129">
              <w:r>
                <w:rPr>
                  <w:color w:val="0000FF"/>
                </w:rPr>
                <w:t>B05.050.005</w:t>
              </w:r>
            </w:hyperlink>
          </w:p>
        </w:tc>
        <w:tc>
          <w:tcPr>
            <w:tcW w:w="2948" w:type="dxa"/>
            <w:tcBorders>
              <w:top w:val="nil"/>
              <w:left w:val="nil"/>
              <w:bottom w:val="nil"/>
              <w:right w:val="nil"/>
            </w:tcBorders>
          </w:tcPr>
          <w:p w14:paraId="07E37C25" w14:textId="77777777" w:rsidR="00C229C1" w:rsidRDefault="00C229C1">
            <w:pPr>
              <w:pStyle w:val="ConsPlusNormal"/>
            </w:pPr>
            <w:r>
              <w:t>возрастная группа:</w:t>
            </w:r>
          </w:p>
          <w:p w14:paraId="3D1E5435" w14:textId="77777777" w:rsidR="00C229C1" w:rsidRDefault="00C229C1">
            <w:pPr>
              <w:pStyle w:val="ConsPlusNormal"/>
            </w:pPr>
            <w:r>
              <w:t>старше 18 лет</w:t>
            </w:r>
          </w:p>
          <w:p w14:paraId="4F915B02" w14:textId="77777777" w:rsidR="00C229C1" w:rsidRDefault="00C229C1">
            <w:pPr>
              <w:pStyle w:val="ConsPlusNormal"/>
            </w:pPr>
            <w:r>
              <w:t>иной классификационный критерий: rb5d18, rbrob5d18</w:t>
            </w:r>
          </w:p>
        </w:tc>
        <w:tc>
          <w:tcPr>
            <w:tcW w:w="1304" w:type="dxa"/>
            <w:tcBorders>
              <w:top w:val="nil"/>
              <w:left w:val="nil"/>
              <w:bottom w:val="nil"/>
              <w:right w:val="nil"/>
            </w:tcBorders>
          </w:tcPr>
          <w:p w14:paraId="165D28D5" w14:textId="77777777" w:rsidR="00C229C1" w:rsidRDefault="00C229C1">
            <w:pPr>
              <w:pStyle w:val="ConsPlusNormal"/>
              <w:jc w:val="center"/>
            </w:pPr>
            <w:r>
              <w:t>3,93</w:t>
            </w:r>
          </w:p>
        </w:tc>
      </w:tr>
      <w:tr w:rsidR="00C229C1" w14:paraId="6FB5CB43"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46FC574F" w14:textId="77777777" w:rsidR="00C229C1" w:rsidRDefault="00C229C1">
            <w:pPr>
              <w:pStyle w:val="ConsPlusNormal"/>
            </w:pPr>
          </w:p>
        </w:tc>
        <w:tc>
          <w:tcPr>
            <w:tcW w:w="2438" w:type="dxa"/>
            <w:vMerge/>
            <w:tcBorders>
              <w:top w:val="nil"/>
              <w:left w:val="nil"/>
              <w:bottom w:val="nil"/>
              <w:right w:val="nil"/>
            </w:tcBorders>
          </w:tcPr>
          <w:p w14:paraId="59AE4CF6" w14:textId="77777777" w:rsidR="00C229C1" w:rsidRDefault="00C229C1">
            <w:pPr>
              <w:pStyle w:val="ConsPlusNormal"/>
            </w:pPr>
          </w:p>
        </w:tc>
        <w:tc>
          <w:tcPr>
            <w:tcW w:w="3969" w:type="dxa"/>
            <w:tcBorders>
              <w:top w:val="nil"/>
              <w:left w:val="nil"/>
              <w:bottom w:val="nil"/>
              <w:right w:val="nil"/>
            </w:tcBorders>
          </w:tcPr>
          <w:p w14:paraId="0ECB5C5A" w14:textId="77777777" w:rsidR="00C229C1" w:rsidRDefault="00C229C1">
            <w:pPr>
              <w:pStyle w:val="ConsPlusNormal"/>
              <w:jc w:val="center"/>
            </w:pPr>
            <w:r>
              <w:t>-</w:t>
            </w:r>
          </w:p>
        </w:tc>
        <w:tc>
          <w:tcPr>
            <w:tcW w:w="3969" w:type="dxa"/>
            <w:tcBorders>
              <w:top w:val="nil"/>
              <w:left w:val="nil"/>
              <w:bottom w:val="nil"/>
              <w:right w:val="nil"/>
            </w:tcBorders>
          </w:tcPr>
          <w:p w14:paraId="2AA29A26" w14:textId="77777777" w:rsidR="00C229C1" w:rsidRDefault="00C229C1">
            <w:pPr>
              <w:pStyle w:val="ConsPlusNormal"/>
            </w:pPr>
            <w:hyperlink r:id="rId4130">
              <w:r>
                <w:rPr>
                  <w:color w:val="0000FF"/>
                </w:rPr>
                <w:t>B05.023.002.002</w:t>
              </w:r>
            </w:hyperlink>
            <w:r>
              <w:t xml:space="preserve">, </w:t>
            </w:r>
            <w:hyperlink r:id="rId4131">
              <w:r>
                <w:rPr>
                  <w:color w:val="0000FF"/>
                </w:rPr>
                <w:t>B05.050.003</w:t>
              </w:r>
            </w:hyperlink>
            <w:r>
              <w:t xml:space="preserve">, </w:t>
            </w:r>
            <w:hyperlink r:id="rId4132">
              <w:r>
                <w:rPr>
                  <w:color w:val="0000FF"/>
                </w:rPr>
                <w:t>B05.050.005</w:t>
              </w:r>
            </w:hyperlink>
          </w:p>
        </w:tc>
        <w:tc>
          <w:tcPr>
            <w:tcW w:w="2948" w:type="dxa"/>
            <w:tcBorders>
              <w:top w:val="nil"/>
              <w:left w:val="nil"/>
              <w:bottom w:val="nil"/>
              <w:right w:val="nil"/>
            </w:tcBorders>
          </w:tcPr>
          <w:p w14:paraId="3B007926" w14:textId="77777777" w:rsidR="00C229C1" w:rsidRDefault="00C229C1">
            <w:pPr>
              <w:pStyle w:val="ConsPlusNormal"/>
            </w:pPr>
            <w:r>
              <w:t>возрастная группа:</w:t>
            </w:r>
          </w:p>
          <w:p w14:paraId="1C347C60" w14:textId="77777777" w:rsidR="00C229C1" w:rsidRDefault="00C229C1">
            <w:pPr>
              <w:pStyle w:val="ConsPlusNormal"/>
            </w:pPr>
            <w:r>
              <w:t>от 0 дней до 18 лет</w:t>
            </w:r>
          </w:p>
          <w:p w14:paraId="249432FD" w14:textId="77777777" w:rsidR="00C229C1" w:rsidRDefault="00C229C1">
            <w:pPr>
              <w:pStyle w:val="ConsPlusNormal"/>
            </w:pPr>
            <w:r>
              <w:lastRenderedPageBreak/>
              <w:t>иной классификационный критерий: ykur4d18</w:t>
            </w:r>
          </w:p>
        </w:tc>
        <w:tc>
          <w:tcPr>
            <w:tcW w:w="1304" w:type="dxa"/>
            <w:tcBorders>
              <w:top w:val="nil"/>
              <w:left w:val="nil"/>
              <w:bottom w:val="nil"/>
              <w:right w:val="nil"/>
            </w:tcBorders>
          </w:tcPr>
          <w:p w14:paraId="6474CBA8" w14:textId="77777777" w:rsidR="00C229C1" w:rsidRDefault="00C229C1">
            <w:pPr>
              <w:pStyle w:val="ConsPlusNormal"/>
            </w:pPr>
          </w:p>
        </w:tc>
      </w:tr>
      <w:tr w:rsidR="00C229C1" w14:paraId="5DE4CBDD" w14:textId="77777777">
        <w:tblPrEx>
          <w:tblBorders>
            <w:insideH w:val="none" w:sz="0" w:space="0" w:color="auto"/>
            <w:insideV w:val="none" w:sz="0" w:space="0" w:color="auto"/>
          </w:tblBorders>
        </w:tblPrEx>
        <w:tc>
          <w:tcPr>
            <w:tcW w:w="1234" w:type="dxa"/>
            <w:tcBorders>
              <w:top w:val="nil"/>
              <w:left w:val="nil"/>
              <w:bottom w:val="nil"/>
              <w:right w:val="nil"/>
            </w:tcBorders>
          </w:tcPr>
          <w:p w14:paraId="2C43C460" w14:textId="77777777" w:rsidR="00C229C1" w:rsidRDefault="00C229C1">
            <w:pPr>
              <w:pStyle w:val="ConsPlusNormal"/>
              <w:jc w:val="center"/>
            </w:pPr>
            <w:r>
              <w:t>st37.008</w:t>
            </w:r>
          </w:p>
        </w:tc>
        <w:tc>
          <w:tcPr>
            <w:tcW w:w="2438" w:type="dxa"/>
            <w:tcBorders>
              <w:top w:val="nil"/>
              <w:left w:val="nil"/>
              <w:bottom w:val="nil"/>
              <w:right w:val="nil"/>
            </w:tcBorders>
          </w:tcPr>
          <w:p w14:paraId="3ED1543E" w14:textId="77777777" w:rsidR="00C229C1" w:rsidRDefault="00C229C1">
            <w:pPr>
              <w:pStyle w:val="ConsPlusNormal"/>
            </w:pPr>
            <w:r>
              <w:t>Медицинская кардиореабилитация (3 балла по ШРМ)</w:t>
            </w:r>
          </w:p>
        </w:tc>
        <w:tc>
          <w:tcPr>
            <w:tcW w:w="3969" w:type="dxa"/>
            <w:tcBorders>
              <w:top w:val="nil"/>
              <w:left w:val="nil"/>
              <w:bottom w:val="nil"/>
              <w:right w:val="nil"/>
            </w:tcBorders>
          </w:tcPr>
          <w:p w14:paraId="7F999F4B" w14:textId="77777777" w:rsidR="00C229C1" w:rsidRDefault="00C229C1">
            <w:pPr>
              <w:pStyle w:val="ConsPlusNormal"/>
              <w:jc w:val="center"/>
            </w:pPr>
            <w:r>
              <w:t>-</w:t>
            </w:r>
          </w:p>
        </w:tc>
        <w:tc>
          <w:tcPr>
            <w:tcW w:w="3969" w:type="dxa"/>
            <w:tcBorders>
              <w:top w:val="nil"/>
              <w:left w:val="nil"/>
              <w:bottom w:val="nil"/>
              <w:right w:val="nil"/>
            </w:tcBorders>
          </w:tcPr>
          <w:p w14:paraId="4380F91B" w14:textId="77777777" w:rsidR="00C229C1" w:rsidRDefault="00C229C1">
            <w:pPr>
              <w:pStyle w:val="ConsPlusNormal"/>
            </w:pPr>
            <w:hyperlink r:id="rId4133">
              <w:r>
                <w:rPr>
                  <w:color w:val="0000FF"/>
                </w:rPr>
                <w:t>B05.015.001</w:t>
              </w:r>
            </w:hyperlink>
            <w:r>
              <w:t xml:space="preserve">, </w:t>
            </w:r>
            <w:hyperlink r:id="rId4134">
              <w:r>
                <w:rPr>
                  <w:color w:val="0000FF"/>
                </w:rPr>
                <w:t>B05.043.001</w:t>
              </w:r>
            </w:hyperlink>
            <w:r>
              <w:t xml:space="preserve">, </w:t>
            </w:r>
            <w:hyperlink r:id="rId4135">
              <w:r>
                <w:rPr>
                  <w:color w:val="0000FF"/>
                </w:rPr>
                <w:t>B05.057.003</w:t>
              </w:r>
            </w:hyperlink>
            <w:r>
              <w:t xml:space="preserve">, </w:t>
            </w:r>
            <w:hyperlink r:id="rId4136">
              <w:r>
                <w:rPr>
                  <w:color w:val="0000FF"/>
                </w:rPr>
                <w:t>B05.057.007</w:t>
              </w:r>
            </w:hyperlink>
          </w:p>
        </w:tc>
        <w:tc>
          <w:tcPr>
            <w:tcW w:w="2948" w:type="dxa"/>
            <w:tcBorders>
              <w:top w:val="nil"/>
              <w:left w:val="nil"/>
              <w:bottom w:val="nil"/>
              <w:right w:val="nil"/>
            </w:tcBorders>
          </w:tcPr>
          <w:p w14:paraId="45E15A33" w14:textId="77777777" w:rsidR="00C229C1" w:rsidRDefault="00C229C1">
            <w:pPr>
              <w:pStyle w:val="ConsPlusNormal"/>
            </w:pPr>
            <w:r>
              <w:t>иной классификационный критерий: rb3</w:t>
            </w:r>
          </w:p>
        </w:tc>
        <w:tc>
          <w:tcPr>
            <w:tcW w:w="1304" w:type="dxa"/>
            <w:tcBorders>
              <w:top w:val="nil"/>
              <w:left w:val="nil"/>
              <w:bottom w:val="nil"/>
              <w:right w:val="nil"/>
            </w:tcBorders>
          </w:tcPr>
          <w:p w14:paraId="714E24C0" w14:textId="77777777" w:rsidR="00C229C1" w:rsidRDefault="00C229C1">
            <w:pPr>
              <w:pStyle w:val="ConsPlusNormal"/>
              <w:jc w:val="center"/>
            </w:pPr>
            <w:r>
              <w:t>1,02</w:t>
            </w:r>
          </w:p>
        </w:tc>
      </w:tr>
      <w:tr w:rsidR="00C229C1" w14:paraId="168A1D09" w14:textId="77777777">
        <w:tblPrEx>
          <w:tblBorders>
            <w:insideH w:val="none" w:sz="0" w:space="0" w:color="auto"/>
            <w:insideV w:val="none" w:sz="0" w:space="0" w:color="auto"/>
          </w:tblBorders>
        </w:tblPrEx>
        <w:tc>
          <w:tcPr>
            <w:tcW w:w="1234" w:type="dxa"/>
            <w:tcBorders>
              <w:top w:val="nil"/>
              <w:left w:val="nil"/>
              <w:bottom w:val="nil"/>
              <w:right w:val="nil"/>
            </w:tcBorders>
          </w:tcPr>
          <w:p w14:paraId="2D6DCFB4" w14:textId="77777777" w:rsidR="00C229C1" w:rsidRDefault="00C229C1">
            <w:pPr>
              <w:pStyle w:val="ConsPlusNormal"/>
              <w:jc w:val="center"/>
            </w:pPr>
            <w:r>
              <w:t>st37.009</w:t>
            </w:r>
          </w:p>
        </w:tc>
        <w:tc>
          <w:tcPr>
            <w:tcW w:w="2438" w:type="dxa"/>
            <w:tcBorders>
              <w:top w:val="nil"/>
              <w:left w:val="nil"/>
              <w:bottom w:val="nil"/>
              <w:right w:val="nil"/>
            </w:tcBorders>
          </w:tcPr>
          <w:p w14:paraId="68C5EDE0" w14:textId="77777777" w:rsidR="00C229C1" w:rsidRDefault="00C229C1">
            <w:pPr>
              <w:pStyle w:val="ConsPlusNormal"/>
            </w:pPr>
            <w:r>
              <w:t>Медицинская кардиореабилитация (4 балла по ШРМ)</w:t>
            </w:r>
          </w:p>
        </w:tc>
        <w:tc>
          <w:tcPr>
            <w:tcW w:w="3969" w:type="dxa"/>
            <w:tcBorders>
              <w:top w:val="nil"/>
              <w:left w:val="nil"/>
              <w:bottom w:val="nil"/>
              <w:right w:val="nil"/>
            </w:tcBorders>
          </w:tcPr>
          <w:p w14:paraId="0C43A124" w14:textId="77777777" w:rsidR="00C229C1" w:rsidRDefault="00C229C1">
            <w:pPr>
              <w:pStyle w:val="ConsPlusNormal"/>
              <w:jc w:val="center"/>
            </w:pPr>
            <w:r>
              <w:t>-</w:t>
            </w:r>
          </w:p>
        </w:tc>
        <w:tc>
          <w:tcPr>
            <w:tcW w:w="3969" w:type="dxa"/>
            <w:tcBorders>
              <w:top w:val="nil"/>
              <w:left w:val="nil"/>
              <w:bottom w:val="nil"/>
              <w:right w:val="nil"/>
            </w:tcBorders>
          </w:tcPr>
          <w:p w14:paraId="198991BC" w14:textId="77777777" w:rsidR="00C229C1" w:rsidRDefault="00C229C1">
            <w:pPr>
              <w:pStyle w:val="ConsPlusNormal"/>
            </w:pPr>
            <w:hyperlink r:id="rId4137">
              <w:r>
                <w:rPr>
                  <w:color w:val="0000FF"/>
                </w:rPr>
                <w:t>B05.015.001</w:t>
              </w:r>
            </w:hyperlink>
            <w:r>
              <w:t xml:space="preserve">, </w:t>
            </w:r>
            <w:hyperlink r:id="rId4138">
              <w:r>
                <w:rPr>
                  <w:color w:val="0000FF"/>
                </w:rPr>
                <w:t>B05.043.001</w:t>
              </w:r>
            </w:hyperlink>
            <w:r>
              <w:t xml:space="preserve">, </w:t>
            </w:r>
            <w:hyperlink r:id="rId4139">
              <w:r>
                <w:rPr>
                  <w:color w:val="0000FF"/>
                </w:rPr>
                <w:t>B05.057.003</w:t>
              </w:r>
            </w:hyperlink>
            <w:r>
              <w:t xml:space="preserve">, </w:t>
            </w:r>
            <w:hyperlink r:id="rId4140">
              <w:r>
                <w:rPr>
                  <w:color w:val="0000FF"/>
                </w:rPr>
                <w:t>B05.057.007</w:t>
              </w:r>
            </w:hyperlink>
          </w:p>
        </w:tc>
        <w:tc>
          <w:tcPr>
            <w:tcW w:w="2948" w:type="dxa"/>
            <w:tcBorders>
              <w:top w:val="nil"/>
              <w:left w:val="nil"/>
              <w:bottom w:val="nil"/>
              <w:right w:val="nil"/>
            </w:tcBorders>
          </w:tcPr>
          <w:p w14:paraId="4DA8A0DA" w14:textId="77777777" w:rsidR="00C229C1" w:rsidRDefault="00C229C1">
            <w:pPr>
              <w:pStyle w:val="ConsPlusNormal"/>
            </w:pPr>
            <w:r>
              <w:t>иной классификационный критерий: rb4</w:t>
            </w:r>
          </w:p>
        </w:tc>
        <w:tc>
          <w:tcPr>
            <w:tcW w:w="1304" w:type="dxa"/>
            <w:tcBorders>
              <w:top w:val="nil"/>
              <w:left w:val="nil"/>
              <w:bottom w:val="nil"/>
              <w:right w:val="nil"/>
            </w:tcBorders>
          </w:tcPr>
          <w:p w14:paraId="592FB6F1" w14:textId="77777777" w:rsidR="00C229C1" w:rsidRDefault="00C229C1">
            <w:pPr>
              <w:pStyle w:val="ConsPlusNormal"/>
              <w:jc w:val="center"/>
            </w:pPr>
            <w:r>
              <w:t>1,38</w:t>
            </w:r>
          </w:p>
        </w:tc>
      </w:tr>
      <w:tr w:rsidR="00C229C1" w14:paraId="6E1CB0C3" w14:textId="77777777">
        <w:tblPrEx>
          <w:tblBorders>
            <w:insideH w:val="none" w:sz="0" w:space="0" w:color="auto"/>
            <w:insideV w:val="none" w:sz="0" w:space="0" w:color="auto"/>
          </w:tblBorders>
        </w:tblPrEx>
        <w:tc>
          <w:tcPr>
            <w:tcW w:w="1234" w:type="dxa"/>
            <w:tcBorders>
              <w:top w:val="nil"/>
              <w:left w:val="nil"/>
              <w:bottom w:val="nil"/>
              <w:right w:val="nil"/>
            </w:tcBorders>
          </w:tcPr>
          <w:p w14:paraId="4B88A1CF" w14:textId="77777777" w:rsidR="00C229C1" w:rsidRDefault="00C229C1">
            <w:pPr>
              <w:pStyle w:val="ConsPlusNormal"/>
              <w:jc w:val="center"/>
            </w:pPr>
            <w:r>
              <w:t>st37.010</w:t>
            </w:r>
          </w:p>
        </w:tc>
        <w:tc>
          <w:tcPr>
            <w:tcW w:w="2438" w:type="dxa"/>
            <w:tcBorders>
              <w:top w:val="nil"/>
              <w:left w:val="nil"/>
              <w:bottom w:val="nil"/>
              <w:right w:val="nil"/>
            </w:tcBorders>
          </w:tcPr>
          <w:p w14:paraId="53B45D3C" w14:textId="77777777" w:rsidR="00C229C1" w:rsidRDefault="00C229C1">
            <w:pPr>
              <w:pStyle w:val="ConsPlusNormal"/>
            </w:pPr>
            <w:r>
              <w:t>Медицинская кардиореабилитация (5 баллов по ШРМ)</w:t>
            </w:r>
          </w:p>
        </w:tc>
        <w:tc>
          <w:tcPr>
            <w:tcW w:w="3969" w:type="dxa"/>
            <w:tcBorders>
              <w:top w:val="nil"/>
              <w:left w:val="nil"/>
              <w:bottom w:val="nil"/>
              <w:right w:val="nil"/>
            </w:tcBorders>
          </w:tcPr>
          <w:p w14:paraId="4969BB3C" w14:textId="77777777" w:rsidR="00C229C1" w:rsidRDefault="00C229C1">
            <w:pPr>
              <w:pStyle w:val="ConsPlusNormal"/>
              <w:jc w:val="center"/>
            </w:pPr>
            <w:r>
              <w:t>-</w:t>
            </w:r>
          </w:p>
        </w:tc>
        <w:tc>
          <w:tcPr>
            <w:tcW w:w="3969" w:type="dxa"/>
            <w:tcBorders>
              <w:top w:val="nil"/>
              <w:left w:val="nil"/>
              <w:bottom w:val="nil"/>
              <w:right w:val="nil"/>
            </w:tcBorders>
          </w:tcPr>
          <w:p w14:paraId="7840D0F9" w14:textId="77777777" w:rsidR="00C229C1" w:rsidRDefault="00C229C1">
            <w:pPr>
              <w:pStyle w:val="ConsPlusNormal"/>
            </w:pPr>
            <w:hyperlink r:id="rId4141">
              <w:r>
                <w:rPr>
                  <w:color w:val="0000FF"/>
                </w:rPr>
                <w:t>B05.015.001</w:t>
              </w:r>
            </w:hyperlink>
            <w:r>
              <w:t xml:space="preserve">, </w:t>
            </w:r>
            <w:hyperlink r:id="rId4142">
              <w:r>
                <w:rPr>
                  <w:color w:val="0000FF"/>
                </w:rPr>
                <w:t>B05.043.001</w:t>
              </w:r>
            </w:hyperlink>
            <w:r>
              <w:t xml:space="preserve">, </w:t>
            </w:r>
            <w:hyperlink r:id="rId4143">
              <w:r>
                <w:rPr>
                  <w:color w:val="0000FF"/>
                </w:rPr>
                <w:t>B05.057.003</w:t>
              </w:r>
            </w:hyperlink>
            <w:r>
              <w:t xml:space="preserve">, </w:t>
            </w:r>
            <w:hyperlink r:id="rId4144">
              <w:r>
                <w:rPr>
                  <w:color w:val="0000FF"/>
                </w:rPr>
                <w:t>B05.057.007</w:t>
              </w:r>
            </w:hyperlink>
          </w:p>
        </w:tc>
        <w:tc>
          <w:tcPr>
            <w:tcW w:w="2948" w:type="dxa"/>
            <w:tcBorders>
              <w:top w:val="nil"/>
              <w:left w:val="nil"/>
              <w:bottom w:val="nil"/>
              <w:right w:val="nil"/>
            </w:tcBorders>
          </w:tcPr>
          <w:p w14:paraId="699DDB0A" w14:textId="77777777" w:rsidR="00C229C1" w:rsidRDefault="00C229C1">
            <w:pPr>
              <w:pStyle w:val="ConsPlusNormal"/>
            </w:pPr>
            <w:r>
              <w:t>иной классификационный критерий: rb5</w:t>
            </w:r>
          </w:p>
        </w:tc>
        <w:tc>
          <w:tcPr>
            <w:tcW w:w="1304" w:type="dxa"/>
            <w:tcBorders>
              <w:top w:val="nil"/>
              <w:left w:val="nil"/>
              <w:bottom w:val="nil"/>
              <w:right w:val="nil"/>
            </w:tcBorders>
          </w:tcPr>
          <w:p w14:paraId="67E8EEC4" w14:textId="77777777" w:rsidR="00C229C1" w:rsidRDefault="00C229C1">
            <w:pPr>
              <w:pStyle w:val="ConsPlusNormal"/>
              <w:jc w:val="center"/>
            </w:pPr>
            <w:r>
              <w:t>2,00</w:t>
            </w:r>
          </w:p>
        </w:tc>
      </w:tr>
      <w:tr w:rsidR="00C229C1" w14:paraId="45373846" w14:textId="77777777">
        <w:tblPrEx>
          <w:tblBorders>
            <w:insideH w:val="none" w:sz="0" w:space="0" w:color="auto"/>
            <w:insideV w:val="none" w:sz="0" w:space="0" w:color="auto"/>
          </w:tblBorders>
        </w:tblPrEx>
        <w:tc>
          <w:tcPr>
            <w:tcW w:w="1234" w:type="dxa"/>
            <w:tcBorders>
              <w:top w:val="nil"/>
              <w:left w:val="nil"/>
              <w:bottom w:val="nil"/>
              <w:right w:val="nil"/>
            </w:tcBorders>
          </w:tcPr>
          <w:p w14:paraId="5DB627B1" w14:textId="77777777" w:rsidR="00C229C1" w:rsidRDefault="00C229C1">
            <w:pPr>
              <w:pStyle w:val="ConsPlusNormal"/>
              <w:jc w:val="center"/>
            </w:pPr>
            <w:r>
              <w:t>st37.011</w:t>
            </w:r>
          </w:p>
        </w:tc>
        <w:tc>
          <w:tcPr>
            <w:tcW w:w="2438" w:type="dxa"/>
            <w:tcBorders>
              <w:top w:val="nil"/>
              <w:left w:val="nil"/>
              <w:bottom w:val="nil"/>
              <w:right w:val="nil"/>
            </w:tcBorders>
          </w:tcPr>
          <w:p w14:paraId="301D9F12" w14:textId="77777777" w:rsidR="00C229C1" w:rsidRDefault="00C229C1">
            <w:pPr>
              <w:pStyle w:val="ConsPlusNormal"/>
            </w:pPr>
            <w:r>
              <w:t>Медицинская реабилитация при других соматических заболеваниях (3 балла по ШРМ)</w:t>
            </w:r>
          </w:p>
        </w:tc>
        <w:tc>
          <w:tcPr>
            <w:tcW w:w="3969" w:type="dxa"/>
            <w:tcBorders>
              <w:top w:val="nil"/>
              <w:left w:val="nil"/>
              <w:bottom w:val="nil"/>
              <w:right w:val="nil"/>
            </w:tcBorders>
          </w:tcPr>
          <w:p w14:paraId="7B6C5359" w14:textId="77777777" w:rsidR="00C229C1" w:rsidRDefault="00C229C1">
            <w:pPr>
              <w:pStyle w:val="ConsPlusNormal"/>
              <w:jc w:val="center"/>
            </w:pPr>
            <w:r>
              <w:t>-</w:t>
            </w:r>
          </w:p>
        </w:tc>
        <w:tc>
          <w:tcPr>
            <w:tcW w:w="3969" w:type="dxa"/>
            <w:tcBorders>
              <w:top w:val="nil"/>
              <w:left w:val="nil"/>
              <w:bottom w:val="nil"/>
              <w:right w:val="nil"/>
            </w:tcBorders>
          </w:tcPr>
          <w:p w14:paraId="05C6670F" w14:textId="77777777" w:rsidR="00C229C1" w:rsidRDefault="00C229C1">
            <w:pPr>
              <w:pStyle w:val="ConsPlusNormal"/>
            </w:pPr>
            <w:hyperlink r:id="rId4145">
              <w:r>
                <w:rPr>
                  <w:color w:val="0000FF"/>
                </w:rPr>
                <w:t>B05.001.001</w:t>
              </w:r>
            </w:hyperlink>
            <w:r>
              <w:t xml:space="preserve">, </w:t>
            </w:r>
            <w:hyperlink r:id="rId4146">
              <w:r>
                <w:rPr>
                  <w:color w:val="0000FF"/>
                </w:rPr>
                <w:t>B05.004.001</w:t>
              </w:r>
            </w:hyperlink>
            <w:r>
              <w:t xml:space="preserve">, </w:t>
            </w:r>
            <w:hyperlink r:id="rId4147">
              <w:r>
                <w:rPr>
                  <w:color w:val="0000FF"/>
                </w:rPr>
                <w:t>B05.005.001</w:t>
              </w:r>
            </w:hyperlink>
            <w:r>
              <w:t xml:space="preserve">, </w:t>
            </w:r>
            <w:hyperlink r:id="rId4148">
              <w:r>
                <w:rPr>
                  <w:color w:val="0000FF"/>
                </w:rPr>
                <w:t>B05.008.001</w:t>
              </w:r>
            </w:hyperlink>
            <w:r>
              <w:t xml:space="preserve">, </w:t>
            </w:r>
            <w:hyperlink r:id="rId4149">
              <w:r>
                <w:rPr>
                  <w:color w:val="0000FF"/>
                </w:rPr>
                <w:t>B05.014.002</w:t>
              </w:r>
            </w:hyperlink>
            <w:r>
              <w:t xml:space="preserve">, </w:t>
            </w:r>
            <w:hyperlink r:id="rId4150">
              <w:r>
                <w:rPr>
                  <w:color w:val="0000FF"/>
                </w:rPr>
                <w:t>B05.015.002</w:t>
              </w:r>
            </w:hyperlink>
            <w:r>
              <w:t xml:space="preserve">, </w:t>
            </w:r>
            <w:hyperlink r:id="rId4151">
              <w:r>
                <w:rPr>
                  <w:color w:val="0000FF"/>
                </w:rPr>
                <w:t>B05.023.002</w:t>
              </w:r>
            </w:hyperlink>
            <w:r>
              <w:t xml:space="preserve">, </w:t>
            </w:r>
            <w:hyperlink r:id="rId4152">
              <w:r>
                <w:rPr>
                  <w:color w:val="0000FF"/>
                </w:rPr>
                <w:t>B05.027.001</w:t>
              </w:r>
            </w:hyperlink>
            <w:r>
              <w:t xml:space="preserve">, </w:t>
            </w:r>
            <w:hyperlink r:id="rId4153">
              <w:r>
                <w:rPr>
                  <w:color w:val="0000FF"/>
                </w:rPr>
                <w:t>B05.027.002</w:t>
              </w:r>
            </w:hyperlink>
            <w:r>
              <w:t xml:space="preserve">, </w:t>
            </w:r>
            <w:hyperlink r:id="rId4154">
              <w:r>
                <w:rPr>
                  <w:color w:val="0000FF"/>
                </w:rPr>
                <w:t>B05.027.003</w:t>
              </w:r>
            </w:hyperlink>
            <w:r>
              <w:t xml:space="preserve">, </w:t>
            </w:r>
            <w:hyperlink r:id="rId4155">
              <w:r>
                <w:rPr>
                  <w:color w:val="0000FF"/>
                </w:rPr>
                <w:t>B05.028.001</w:t>
              </w:r>
            </w:hyperlink>
            <w:r>
              <w:t xml:space="preserve">, </w:t>
            </w:r>
            <w:hyperlink r:id="rId4156">
              <w:r>
                <w:rPr>
                  <w:color w:val="0000FF"/>
                </w:rPr>
                <w:t>B05.029.001</w:t>
              </w:r>
            </w:hyperlink>
            <w:r>
              <w:t xml:space="preserve">, </w:t>
            </w:r>
            <w:hyperlink r:id="rId4157">
              <w:r>
                <w:rPr>
                  <w:color w:val="0000FF"/>
                </w:rPr>
                <w:t>B05.037.001</w:t>
              </w:r>
            </w:hyperlink>
            <w:r>
              <w:t xml:space="preserve">, </w:t>
            </w:r>
            <w:hyperlink r:id="rId4158">
              <w:r>
                <w:rPr>
                  <w:color w:val="0000FF"/>
                </w:rPr>
                <w:t>B05.040.001</w:t>
              </w:r>
            </w:hyperlink>
            <w:r>
              <w:t xml:space="preserve">, </w:t>
            </w:r>
            <w:hyperlink r:id="rId4159">
              <w:r>
                <w:rPr>
                  <w:color w:val="0000FF"/>
                </w:rPr>
                <w:t>B05.050.004</w:t>
              </w:r>
            </w:hyperlink>
            <w:r>
              <w:t xml:space="preserve">, </w:t>
            </w:r>
            <w:hyperlink r:id="rId4160">
              <w:r>
                <w:rPr>
                  <w:color w:val="0000FF"/>
                </w:rPr>
                <w:t>B05.053.001</w:t>
              </w:r>
            </w:hyperlink>
            <w:r>
              <w:t xml:space="preserve">, </w:t>
            </w:r>
            <w:hyperlink r:id="rId4161">
              <w:r>
                <w:rPr>
                  <w:color w:val="0000FF"/>
                </w:rPr>
                <w:t>B05.058.001</w:t>
              </w:r>
            </w:hyperlink>
            <w:r>
              <w:t xml:space="preserve">, </w:t>
            </w:r>
            <w:hyperlink r:id="rId4162">
              <w:r>
                <w:rPr>
                  <w:color w:val="0000FF"/>
                </w:rPr>
                <w:t>B05.069.002</w:t>
              </w:r>
            </w:hyperlink>
            <w:r>
              <w:t xml:space="preserve">, </w:t>
            </w:r>
            <w:hyperlink r:id="rId4163">
              <w:r>
                <w:rPr>
                  <w:color w:val="0000FF"/>
                </w:rPr>
                <w:t>B05.069.003</w:t>
              </w:r>
            </w:hyperlink>
          </w:p>
        </w:tc>
        <w:tc>
          <w:tcPr>
            <w:tcW w:w="2948" w:type="dxa"/>
            <w:tcBorders>
              <w:top w:val="nil"/>
              <w:left w:val="nil"/>
              <w:bottom w:val="nil"/>
              <w:right w:val="nil"/>
            </w:tcBorders>
          </w:tcPr>
          <w:p w14:paraId="276C6951" w14:textId="77777777" w:rsidR="00C229C1" w:rsidRDefault="00C229C1">
            <w:pPr>
              <w:pStyle w:val="ConsPlusNormal"/>
            </w:pPr>
            <w:r>
              <w:t>возрастная группа:</w:t>
            </w:r>
          </w:p>
          <w:p w14:paraId="05110B1E" w14:textId="77777777" w:rsidR="00C229C1" w:rsidRDefault="00C229C1">
            <w:pPr>
              <w:pStyle w:val="ConsPlusNormal"/>
            </w:pPr>
            <w:r>
              <w:t>старше 18 лет</w:t>
            </w:r>
          </w:p>
          <w:p w14:paraId="79E42455" w14:textId="77777777" w:rsidR="00C229C1" w:rsidRDefault="00C229C1">
            <w:pPr>
              <w:pStyle w:val="ConsPlusNormal"/>
            </w:pPr>
            <w:r>
              <w:t>иной классификационный критерий: rb3</w:t>
            </w:r>
          </w:p>
        </w:tc>
        <w:tc>
          <w:tcPr>
            <w:tcW w:w="1304" w:type="dxa"/>
            <w:tcBorders>
              <w:top w:val="nil"/>
              <w:left w:val="nil"/>
              <w:bottom w:val="nil"/>
              <w:right w:val="nil"/>
            </w:tcBorders>
          </w:tcPr>
          <w:p w14:paraId="4052D80D" w14:textId="77777777" w:rsidR="00C229C1" w:rsidRDefault="00C229C1">
            <w:pPr>
              <w:pStyle w:val="ConsPlusNormal"/>
              <w:jc w:val="center"/>
            </w:pPr>
            <w:r>
              <w:t>0,59</w:t>
            </w:r>
          </w:p>
        </w:tc>
      </w:tr>
      <w:tr w:rsidR="00C229C1" w14:paraId="3E926161" w14:textId="77777777">
        <w:tblPrEx>
          <w:tblBorders>
            <w:insideH w:val="none" w:sz="0" w:space="0" w:color="auto"/>
            <w:insideV w:val="none" w:sz="0" w:space="0" w:color="auto"/>
          </w:tblBorders>
        </w:tblPrEx>
        <w:tc>
          <w:tcPr>
            <w:tcW w:w="1234" w:type="dxa"/>
            <w:tcBorders>
              <w:top w:val="nil"/>
              <w:left w:val="nil"/>
              <w:bottom w:val="nil"/>
              <w:right w:val="nil"/>
            </w:tcBorders>
          </w:tcPr>
          <w:p w14:paraId="7276AF31" w14:textId="77777777" w:rsidR="00C229C1" w:rsidRDefault="00C229C1">
            <w:pPr>
              <w:pStyle w:val="ConsPlusNormal"/>
            </w:pPr>
          </w:p>
        </w:tc>
        <w:tc>
          <w:tcPr>
            <w:tcW w:w="2438" w:type="dxa"/>
            <w:tcBorders>
              <w:top w:val="nil"/>
              <w:left w:val="nil"/>
              <w:bottom w:val="nil"/>
              <w:right w:val="nil"/>
            </w:tcBorders>
          </w:tcPr>
          <w:p w14:paraId="4E2BDBDE" w14:textId="77777777" w:rsidR="00C229C1" w:rsidRDefault="00C229C1">
            <w:pPr>
              <w:pStyle w:val="ConsPlusNormal"/>
            </w:pPr>
          </w:p>
        </w:tc>
        <w:tc>
          <w:tcPr>
            <w:tcW w:w="3969" w:type="dxa"/>
            <w:tcBorders>
              <w:top w:val="nil"/>
              <w:left w:val="nil"/>
              <w:bottom w:val="nil"/>
              <w:right w:val="nil"/>
            </w:tcBorders>
          </w:tcPr>
          <w:p w14:paraId="039EB13D" w14:textId="77777777" w:rsidR="00C229C1" w:rsidRDefault="00C229C1">
            <w:pPr>
              <w:pStyle w:val="ConsPlusNormal"/>
              <w:jc w:val="center"/>
            </w:pPr>
            <w:r>
              <w:t>-</w:t>
            </w:r>
          </w:p>
        </w:tc>
        <w:tc>
          <w:tcPr>
            <w:tcW w:w="3969" w:type="dxa"/>
            <w:tcBorders>
              <w:top w:val="nil"/>
              <w:left w:val="nil"/>
              <w:bottom w:val="nil"/>
              <w:right w:val="nil"/>
            </w:tcBorders>
          </w:tcPr>
          <w:p w14:paraId="7A021F9D" w14:textId="77777777" w:rsidR="00C229C1" w:rsidRDefault="00C229C1">
            <w:pPr>
              <w:pStyle w:val="ConsPlusNormal"/>
            </w:pPr>
            <w:hyperlink r:id="rId4164">
              <w:r>
                <w:rPr>
                  <w:color w:val="0000FF"/>
                </w:rPr>
                <w:t>B05.001.001</w:t>
              </w:r>
            </w:hyperlink>
            <w:r>
              <w:t xml:space="preserve">, </w:t>
            </w:r>
            <w:hyperlink r:id="rId4165">
              <w:r>
                <w:rPr>
                  <w:color w:val="0000FF"/>
                </w:rPr>
                <w:t>B05.004.001</w:t>
              </w:r>
            </w:hyperlink>
            <w:r>
              <w:t xml:space="preserve">, </w:t>
            </w:r>
            <w:hyperlink r:id="rId4166">
              <w:r>
                <w:rPr>
                  <w:color w:val="0000FF"/>
                </w:rPr>
                <w:t>B05.005.001</w:t>
              </w:r>
            </w:hyperlink>
            <w:r>
              <w:t xml:space="preserve">, </w:t>
            </w:r>
            <w:hyperlink r:id="rId4167">
              <w:r>
                <w:rPr>
                  <w:color w:val="0000FF"/>
                </w:rPr>
                <w:t>B05.008.001</w:t>
              </w:r>
            </w:hyperlink>
            <w:r>
              <w:t xml:space="preserve">, </w:t>
            </w:r>
            <w:hyperlink r:id="rId4168">
              <w:r>
                <w:rPr>
                  <w:color w:val="0000FF"/>
                </w:rPr>
                <w:t>B05.014.002</w:t>
              </w:r>
            </w:hyperlink>
            <w:r>
              <w:t xml:space="preserve">, </w:t>
            </w:r>
            <w:hyperlink r:id="rId4169">
              <w:r>
                <w:rPr>
                  <w:color w:val="0000FF"/>
                </w:rPr>
                <w:t>B05.015.002</w:t>
              </w:r>
            </w:hyperlink>
            <w:r>
              <w:t xml:space="preserve">, </w:t>
            </w:r>
            <w:hyperlink r:id="rId4170">
              <w:r>
                <w:rPr>
                  <w:color w:val="0000FF"/>
                </w:rPr>
                <w:t>B05.023.002</w:t>
              </w:r>
            </w:hyperlink>
            <w:r>
              <w:t xml:space="preserve">, </w:t>
            </w:r>
            <w:hyperlink r:id="rId4171">
              <w:r>
                <w:rPr>
                  <w:color w:val="0000FF"/>
                </w:rPr>
                <w:t>B05.027.001</w:t>
              </w:r>
            </w:hyperlink>
            <w:r>
              <w:t xml:space="preserve">, </w:t>
            </w:r>
            <w:hyperlink r:id="rId4172">
              <w:r>
                <w:rPr>
                  <w:color w:val="0000FF"/>
                </w:rPr>
                <w:t>B05.027.002</w:t>
              </w:r>
            </w:hyperlink>
            <w:r>
              <w:t xml:space="preserve">, </w:t>
            </w:r>
            <w:hyperlink r:id="rId4173">
              <w:r>
                <w:rPr>
                  <w:color w:val="0000FF"/>
                </w:rPr>
                <w:t>B05.027.003</w:t>
              </w:r>
            </w:hyperlink>
            <w:r>
              <w:t xml:space="preserve">, </w:t>
            </w:r>
            <w:hyperlink r:id="rId4174">
              <w:r>
                <w:rPr>
                  <w:color w:val="0000FF"/>
                </w:rPr>
                <w:t>B05.028.001</w:t>
              </w:r>
            </w:hyperlink>
            <w:r>
              <w:t xml:space="preserve">, </w:t>
            </w:r>
            <w:hyperlink r:id="rId4175">
              <w:r>
                <w:rPr>
                  <w:color w:val="0000FF"/>
                </w:rPr>
                <w:t>B05.029.001</w:t>
              </w:r>
            </w:hyperlink>
            <w:r>
              <w:t xml:space="preserve">, </w:t>
            </w:r>
            <w:hyperlink r:id="rId4176">
              <w:r>
                <w:rPr>
                  <w:color w:val="0000FF"/>
                </w:rPr>
                <w:t>B05.037.001</w:t>
              </w:r>
            </w:hyperlink>
            <w:r>
              <w:t xml:space="preserve">, </w:t>
            </w:r>
            <w:hyperlink r:id="rId4177">
              <w:r>
                <w:rPr>
                  <w:color w:val="0000FF"/>
                </w:rPr>
                <w:t>B05.040.001</w:t>
              </w:r>
            </w:hyperlink>
            <w:r>
              <w:t xml:space="preserve">, </w:t>
            </w:r>
            <w:hyperlink r:id="rId4178">
              <w:r>
                <w:rPr>
                  <w:color w:val="0000FF"/>
                </w:rPr>
                <w:t>B05.050.004</w:t>
              </w:r>
            </w:hyperlink>
            <w:r>
              <w:t xml:space="preserve">, </w:t>
            </w:r>
            <w:hyperlink r:id="rId4179">
              <w:r>
                <w:rPr>
                  <w:color w:val="0000FF"/>
                </w:rPr>
                <w:t>B05.053.001</w:t>
              </w:r>
            </w:hyperlink>
            <w:r>
              <w:t xml:space="preserve">, </w:t>
            </w:r>
            <w:hyperlink r:id="rId4180">
              <w:r>
                <w:rPr>
                  <w:color w:val="0000FF"/>
                </w:rPr>
                <w:t>B05.058.001</w:t>
              </w:r>
            </w:hyperlink>
            <w:r>
              <w:t xml:space="preserve">, </w:t>
            </w:r>
            <w:hyperlink r:id="rId4181">
              <w:r>
                <w:rPr>
                  <w:color w:val="0000FF"/>
                </w:rPr>
                <w:t>B05.069.002</w:t>
              </w:r>
            </w:hyperlink>
            <w:r>
              <w:t xml:space="preserve">, </w:t>
            </w:r>
            <w:hyperlink r:id="rId4182">
              <w:r>
                <w:rPr>
                  <w:color w:val="0000FF"/>
                </w:rPr>
                <w:t>B05.069.003</w:t>
              </w:r>
            </w:hyperlink>
          </w:p>
        </w:tc>
        <w:tc>
          <w:tcPr>
            <w:tcW w:w="2948" w:type="dxa"/>
            <w:tcBorders>
              <w:top w:val="nil"/>
              <w:left w:val="nil"/>
              <w:bottom w:val="nil"/>
              <w:right w:val="nil"/>
            </w:tcBorders>
          </w:tcPr>
          <w:p w14:paraId="3E83BB8D" w14:textId="77777777" w:rsidR="00C229C1" w:rsidRDefault="00C229C1">
            <w:pPr>
              <w:pStyle w:val="ConsPlusNormal"/>
            </w:pPr>
            <w:r>
              <w:t>возрастная группа:</w:t>
            </w:r>
          </w:p>
          <w:p w14:paraId="5EBEF141" w14:textId="77777777" w:rsidR="00C229C1" w:rsidRDefault="00C229C1">
            <w:pPr>
              <w:pStyle w:val="ConsPlusNormal"/>
            </w:pPr>
            <w:r>
              <w:t>от 0 дней до 18 лет</w:t>
            </w:r>
          </w:p>
          <w:p w14:paraId="5E3A2D11" w14:textId="77777777" w:rsidR="00C229C1" w:rsidRDefault="00C229C1">
            <w:pPr>
              <w:pStyle w:val="ConsPlusNormal"/>
            </w:pPr>
            <w:r>
              <w:t>иной классификационный критерий: ykur2</w:t>
            </w:r>
          </w:p>
        </w:tc>
        <w:tc>
          <w:tcPr>
            <w:tcW w:w="1304" w:type="dxa"/>
            <w:tcBorders>
              <w:top w:val="nil"/>
              <w:left w:val="nil"/>
              <w:bottom w:val="nil"/>
              <w:right w:val="nil"/>
            </w:tcBorders>
          </w:tcPr>
          <w:p w14:paraId="78DFD8F0" w14:textId="77777777" w:rsidR="00C229C1" w:rsidRDefault="00C229C1">
            <w:pPr>
              <w:pStyle w:val="ConsPlusNormal"/>
            </w:pPr>
          </w:p>
        </w:tc>
      </w:tr>
      <w:tr w:rsidR="00C229C1" w14:paraId="147FBB9B" w14:textId="77777777">
        <w:tblPrEx>
          <w:tblBorders>
            <w:insideH w:val="none" w:sz="0" w:space="0" w:color="auto"/>
            <w:insideV w:val="none" w:sz="0" w:space="0" w:color="auto"/>
          </w:tblBorders>
        </w:tblPrEx>
        <w:tc>
          <w:tcPr>
            <w:tcW w:w="1234" w:type="dxa"/>
            <w:tcBorders>
              <w:top w:val="nil"/>
              <w:left w:val="nil"/>
              <w:bottom w:val="nil"/>
              <w:right w:val="nil"/>
            </w:tcBorders>
          </w:tcPr>
          <w:p w14:paraId="10AE9930" w14:textId="77777777" w:rsidR="00C229C1" w:rsidRDefault="00C229C1">
            <w:pPr>
              <w:pStyle w:val="ConsPlusNormal"/>
              <w:jc w:val="center"/>
            </w:pPr>
            <w:r>
              <w:t>st37.012</w:t>
            </w:r>
          </w:p>
        </w:tc>
        <w:tc>
          <w:tcPr>
            <w:tcW w:w="2438" w:type="dxa"/>
            <w:tcBorders>
              <w:top w:val="nil"/>
              <w:left w:val="nil"/>
              <w:bottom w:val="nil"/>
              <w:right w:val="nil"/>
            </w:tcBorders>
          </w:tcPr>
          <w:p w14:paraId="15377CD7" w14:textId="77777777" w:rsidR="00C229C1" w:rsidRDefault="00C229C1">
            <w:pPr>
              <w:pStyle w:val="ConsPlusNormal"/>
            </w:pPr>
            <w:r>
              <w:t xml:space="preserve">Медицинская реабилитация при других соматических заболеваниях (4 балла </w:t>
            </w:r>
            <w:r>
              <w:lastRenderedPageBreak/>
              <w:t>по ШРМ)</w:t>
            </w:r>
          </w:p>
        </w:tc>
        <w:tc>
          <w:tcPr>
            <w:tcW w:w="3969" w:type="dxa"/>
            <w:tcBorders>
              <w:top w:val="nil"/>
              <w:left w:val="nil"/>
              <w:bottom w:val="nil"/>
              <w:right w:val="nil"/>
            </w:tcBorders>
          </w:tcPr>
          <w:p w14:paraId="0CBCF2A4" w14:textId="77777777" w:rsidR="00C229C1" w:rsidRDefault="00C229C1">
            <w:pPr>
              <w:pStyle w:val="ConsPlusNormal"/>
              <w:jc w:val="center"/>
            </w:pPr>
            <w:r>
              <w:lastRenderedPageBreak/>
              <w:t>-</w:t>
            </w:r>
          </w:p>
        </w:tc>
        <w:tc>
          <w:tcPr>
            <w:tcW w:w="3969" w:type="dxa"/>
            <w:tcBorders>
              <w:top w:val="nil"/>
              <w:left w:val="nil"/>
              <w:bottom w:val="nil"/>
              <w:right w:val="nil"/>
            </w:tcBorders>
          </w:tcPr>
          <w:p w14:paraId="47B52956" w14:textId="77777777" w:rsidR="00C229C1" w:rsidRDefault="00C229C1">
            <w:pPr>
              <w:pStyle w:val="ConsPlusNormal"/>
            </w:pPr>
            <w:hyperlink r:id="rId4183">
              <w:r>
                <w:rPr>
                  <w:color w:val="0000FF"/>
                </w:rPr>
                <w:t>B05.001.001</w:t>
              </w:r>
            </w:hyperlink>
            <w:r>
              <w:t xml:space="preserve">, </w:t>
            </w:r>
            <w:hyperlink r:id="rId4184">
              <w:r>
                <w:rPr>
                  <w:color w:val="0000FF"/>
                </w:rPr>
                <w:t>B05.004.001</w:t>
              </w:r>
            </w:hyperlink>
            <w:r>
              <w:t xml:space="preserve">, </w:t>
            </w:r>
            <w:hyperlink r:id="rId4185">
              <w:r>
                <w:rPr>
                  <w:color w:val="0000FF"/>
                </w:rPr>
                <w:t>B05.005.001</w:t>
              </w:r>
            </w:hyperlink>
            <w:r>
              <w:t xml:space="preserve">, </w:t>
            </w:r>
            <w:hyperlink r:id="rId4186">
              <w:r>
                <w:rPr>
                  <w:color w:val="0000FF"/>
                </w:rPr>
                <w:t>B05.008.001</w:t>
              </w:r>
            </w:hyperlink>
            <w:r>
              <w:t xml:space="preserve">, </w:t>
            </w:r>
            <w:hyperlink r:id="rId4187">
              <w:r>
                <w:rPr>
                  <w:color w:val="0000FF"/>
                </w:rPr>
                <w:t>B05.014.002</w:t>
              </w:r>
            </w:hyperlink>
            <w:r>
              <w:t xml:space="preserve">, </w:t>
            </w:r>
            <w:hyperlink r:id="rId4188">
              <w:r>
                <w:rPr>
                  <w:color w:val="0000FF"/>
                </w:rPr>
                <w:t>B05.015.002</w:t>
              </w:r>
            </w:hyperlink>
            <w:r>
              <w:t xml:space="preserve">, </w:t>
            </w:r>
            <w:hyperlink r:id="rId4189">
              <w:r>
                <w:rPr>
                  <w:color w:val="0000FF"/>
                </w:rPr>
                <w:t>B05.023.002</w:t>
              </w:r>
            </w:hyperlink>
            <w:r>
              <w:t xml:space="preserve">, </w:t>
            </w:r>
            <w:hyperlink r:id="rId4190">
              <w:r>
                <w:rPr>
                  <w:color w:val="0000FF"/>
                </w:rPr>
                <w:t>B05.027.001</w:t>
              </w:r>
            </w:hyperlink>
            <w:r>
              <w:t xml:space="preserve">, </w:t>
            </w:r>
            <w:hyperlink r:id="rId4191">
              <w:r>
                <w:rPr>
                  <w:color w:val="0000FF"/>
                </w:rPr>
                <w:t>B05.027.002</w:t>
              </w:r>
            </w:hyperlink>
            <w:r>
              <w:t xml:space="preserve">, </w:t>
            </w:r>
            <w:hyperlink r:id="rId4192">
              <w:r>
                <w:rPr>
                  <w:color w:val="0000FF"/>
                </w:rPr>
                <w:t>B05.027.003</w:t>
              </w:r>
            </w:hyperlink>
            <w:r>
              <w:t xml:space="preserve">, </w:t>
            </w:r>
            <w:hyperlink r:id="rId4193">
              <w:r>
                <w:rPr>
                  <w:color w:val="0000FF"/>
                </w:rPr>
                <w:t>B05.028.001</w:t>
              </w:r>
            </w:hyperlink>
            <w:r>
              <w:t xml:space="preserve">, </w:t>
            </w:r>
            <w:hyperlink r:id="rId4194">
              <w:r>
                <w:rPr>
                  <w:color w:val="0000FF"/>
                </w:rPr>
                <w:t>B05.029.001</w:t>
              </w:r>
            </w:hyperlink>
            <w:r>
              <w:t xml:space="preserve">, </w:t>
            </w:r>
            <w:hyperlink r:id="rId4195">
              <w:r>
                <w:rPr>
                  <w:color w:val="0000FF"/>
                </w:rPr>
                <w:t>B05.037.001</w:t>
              </w:r>
            </w:hyperlink>
            <w:r>
              <w:t xml:space="preserve">, </w:t>
            </w:r>
            <w:hyperlink r:id="rId4196">
              <w:r>
                <w:rPr>
                  <w:color w:val="0000FF"/>
                </w:rPr>
                <w:t>B05.040.001</w:t>
              </w:r>
            </w:hyperlink>
            <w:r>
              <w:t xml:space="preserve">, </w:t>
            </w:r>
            <w:hyperlink r:id="rId4197">
              <w:r>
                <w:rPr>
                  <w:color w:val="0000FF"/>
                </w:rPr>
                <w:t>B05.050.004</w:t>
              </w:r>
            </w:hyperlink>
            <w:r>
              <w:t xml:space="preserve">, </w:t>
            </w:r>
            <w:hyperlink r:id="rId4198">
              <w:r>
                <w:rPr>
                  <w:color w:val="0000FF"/>
                </w:rPr>
                <w:t>B05.053.001</w:t>
              </w:r>
            </w:hyperlink>
            <w:r>
              <w:t xml:space="preserve">, </w:t>
            </w:r>
            <w:hyperlink r:id="rId4199">
              <w:r>
                <w:rPr>
                  <w:color w:val="0000FF"/>
                </w:rPr>
                <w:t>B05.058.001</w:t>
              </w:r>
            </w:hyperlink>
            <w:r>
              <w:t xml:space="preserve">, </w:t>
            </w:r>
            <w:hyperlink r:id="rId4200">
              <w:r>
                <w:rPr>
                  <w:color w:val="0000FF"/>
                </w:rPr>
                <w:t>B05.069.002</w:t>
              </w:r>
            </w:hyperlink>
            <w:r>
              <w:t xml:space="preserve">, </w:t>
            </w:r>
            <w:hyperlink r:id="rId4201">
              <w:r>
                <w:rPr>
                  <w:color w:val="0000FF"/>
                </w:rPr>
                <w:t>B05.069.003</w:t>
              </w:r>
            </w:hyperlink>
          </w:p>
        </w:tc>
        <w:tc>
          <w:tcPr>
            <w:tcW w:w="2948" w:type="dxa"/>
            <w:tcBorders>
              <w:top w:val="nil"/>
              <w:left w:val="nil"/>
              <w:bottom w:val="nil"/>
              <w:right w:val="nil"/>
            </w:tcBorders>
          </w:tcPr>
          <w:p w14:paraId="0BFFA515" w14:textId="77777777" w:rsidR="00C229C1" w:rsidRDefault="00C229C1">
            <w:pPr>
              <w:pStyle w:val="ConsPlusNormal"/>
            </w:pPr>
            <w:r>
              <w:lastRenderedPageBreak/>
              <w:t>возрастная группа:</w:t>
            </w:r>
          </w:p>
          <w:p w14:paraId="696CCC20" w14:textId="77777777" w:rsidR="00C229C1" w:rsidRDefault="00C229C1">
            <w:pPr>
              <w:pStyle w:val="ConsPlusNormal"/>
            </w:pPr>
            <w:r>
              <w:t>старше 18 лет</w:t>
            </w:r>
          </w:p>
          <w:p w14:paraId="0DDFDBFE" w14:textId="77777777" w:rsidR="00C229C1" w:rsidRDefault="00C229C1">
            <w:pPr>
              <w:pStyle w:val="ConsPlusNormal"/>
            </w:pPr>
            <w:r>
              <w:t>иной классификационный критерий: rb4</w:t>
            </w:r>
          </w:p>
        </w:tc>
        <w:tc>
          <w:tcPr>
            <w:tcW w:w="1304" w:type="dxa"/>
            <w:tcBorders>
              <w:top w:val="nil"/>
              <w:left w:val="nil"/>
              <w:bottom w:val="nil"/>
              <w:right w:val="nil"/>
            </w:tcBorders>
          </w:tcPr>
          <w:p w14:paraId="6007561F" w14:textId="77777777" w:rsidR="00C229C1" w:rsidRDefault="00C229C1">
            <w:pPr>
              <w:pStyle w:val="ConsPlusNormal"/>
              <w:jc w:val="center"/>
            </w:pPr>
            <w:r>
              <w:t>0,84</w:t>
            </w:r>
          </w:p>
        </w:tc>
      </w:tr>
      <w:tr w:rsidR="00C229C1" w14:paraId="4BD95D24" w14:textId="77777777">
        <w:tblPrEx>
          <w:tblBorders>
            <w:insideH w:val="none" w:sz="0" w:space="0" w:color="auto"/>
            <w:insideV w:val="none" w:sz="0" w:space="0" w:color="auto"/>
          </w:tblBorders>
        </w:tblPrEx>
        <w:tc>
          <w:tcPr>
            <w:tcW w:w="1234" w:type="dxa"/>
            <w:tcBorders>
              <w:top w:val="nil"/>
              <w:left w:val="nil"/>
              <w:bottom w:val="nil"/>
              <w:right w:val="nil"/>
            </w:tcBorders>
          </w:tcPr>
          <w:p w14:paraId="034CE2B5" w14:textId="77777777" w:rsidR="00C229C1" w:rsidRDefault="00C229C1">
            <w:pPr>
              <w:pStyle w:val="ConsPlusNormal"/>
            </w:pPr>
          </w:p>
        </w:tc>
        <w:tc>
          <w:tcPr>
            <w:tcW w:w="2438" w:type="dxa"/>
            <w:tcBorders>
              <w:top w:val="nil"/>
              <w:left w:val="nil"/>
              <w:bottom w:val="nil"/>
              <w:right w:val="nil"/>
            </w:tcBorders>
          </w:tcPr>
          <w:p w14:paraId="37A1F27A" w14:textId="77777777" w:rsidR="00C229C1" w:rsidRDefault="00C229C1">
            <w:pPr>
              <w:pStyle w:val="ConsPlusNormal"/>
            </w:pPr>
          </w:p>
        </w:tc>
        <w:tc>
          <w:tcPr>
            <w:tcW w:w="3969" w:type="dxa"/>
            <w:tcBorders>
              <w:top w:val="nil"/>
              <w:left w:val="nil"/>
              <w:bottom w:val="nil"/>
              <w:right w:val="nil"/>
            </w:tcBorders>
          </w:tcPr>
          <w:p w14:paraId="5ADFF90E" w14:textId="77777777" w:rsidR="00C229C1" w:rsidRDefault="00C229C1">
            <w:pPr>
              <w:pStyle w:val="ConsPlusNormal"/>
              <w:jc w:val="center"/>
            </w:pPr>
            <w:r>
              <w:t>-</w:t>
            </w:r>
          </w:p>
        </w:tc>
        <w:tc>
          <w:tcPr>
            <w:tcW w:w="3969" w:type="dxa"/>
            <w:tcBorders>
              <w:top w:val="nil"/>
              <w:left w:val="nil"/>
              <w:bottom w:val="nil"/>
              <w:right w:val="nil"/>
            </w:tcBorders>
          </w:tcPr>
          <w:p w14:paraId="5D626A8C" w14:textId="77777777" w:rsidR="00C229C1" w:rsidRDefault="00C229C1">
            <w:pPr>
              <w:pStyle w:val="ConsPlusNormal"/>
            </w:pPr>
            <w:hyperlink r:id="rId4202">
              <w:r>
                <w:rPr>
                  <w:color w:val="0000FF"/>
                </w:rPr>
                <w:t>B05.001.001</w:t>
              </w:r>
            </w:hyperlink>
            <w:r>
              <w:t xml:space="preserve">, </w:t>
            </w:r>
            <w:hyperlink r:id="rId4203">
              <w:r>
                <w:rPr>
                  <w:color w:val="0000FF"/>
                </w:rPr>
                <w:t>B05.004.001</w:t>
              </w:r>
            </w:hyperlink>
            <w:r>
              <w:t xml:space="preserve">, </w:t>
            </w:r>
            <w:hyperlink r:id="rId4204">
              <w:r>
                <w:rPr>
                  <w:color w:val="0000FF"/>
                </w:rPr>
                <w:t>B05.005.001</w:t>
              </w:r>
            </w:hyperlink>
            <w:r>
              <w:t xml:space="preserve">, </w:t>
            </w:r>
            <w:hyperlink r:id="rId4205">
              <w:r>
                <w:rPr>
                  <w:color w:val="0000FF"/>
                </w:rPr>
                <w:t>B05.008.001</w:t>
              </w:r>
            </w:hyperlink>
            <w:r>
              <w:t xml:space="preserve">, </w:t>
            </w:r>
            <w:hyperlink r:id="rId4206">
              <w:r>
                <w:rPr>
                  <w:color w:val="0000FF"/>
                </w:rPr>
                <w:t>B05.014.002</w:t>
              </w:r>
            </w:hyperlink>
            <w:r>
              <w:t xml:space="preserve">, </w:t>
            </w:r>
            <w:hyperlink r:id="rId4207">
              <w:r>
                <w:rPr>
                  <w:color w:val="0000FF"/>
                </w:rPr>
                <w:t>B05.015.002</w:t>
              </w:r>
            </w:hyperlink>
            <w:r>
              <w:t xml:space="preserve">, </w:t>
            </w:r>
            <w:hyperlink r:id="rId4208">
              <w:r>
                <w:rPr>
                  <w:color w:val="0000FF"/>
                </w:rPr>
                <w:t>B05.023.002</w:t>
              </w:r>
            </w:hyperlink>
            <w:r>
              <w:t xml:space="preserve">, </w:t>
            </w:r>
            <w:hyperlink r:id="rId4209">
              <w:r>
                <w:rPr>
                  <w:color w:val="0000FF"/>
                </w:rPr>
                <w:t>B05.027.001</w:t>
              </w:r>
            </w:hyperlink>
            <w:r>
              <w:t xml:space="preserve">, </w:t>
            </w:r>
            <w:hyperlink r:id="rId4210">
              <w:r>
                <w:rPr>
                  <w:color w:val="0000FF"/>
                </w:rPr>
                <w:t>B05.027.002</w:t>
              </w:r>
            </w:hyperlink>
            <w:r>
              <w:t xml:space="preserve">, </w:t>
            </w:r>
            <w:hyperlink r:id="rId4211">
              <w:r>
                <w:rPr>
                  <w:color w:val="0000FF"/>
                </w:rPr>
                <w:t>B05.027.003</w:t>
              </w:r>
            </w:hyperlink>
            <w:r>
              <w:t xml:space="preserve">, </w:t>
            </w:r>
            <w:hyperlink r:id="rId4212">
              <w:r>
                <w:rPr>
                  <w:color w:val="0000FF"/>
                </w:rPr>
                <w:t>B05.028.001</w:t>
              </w:r>
            </w:hyperlink>
            <w:r>
              <w:t xml:space="preserve">, </w:t>
            </w:r>
            <w:hyperlink r:id="rId4213">
              <w:r>
                <w:rPr>
                  <w:color w:val="0000FF"/>
                </w:rPr>
                <w:t>B05.029.001</w:t>
              </w:r>
            </w:hyperlink>
            <w:r>
              <w:t xml:space="preserve">, </w:t>
            </w:r>
            <w:hyperlink r:id="rId4214">
              <w:r>
                <w:rPr>
                  <w:color w:val="0000FF"/>
                </w:rPr>
                <w:t>B05.037.001</w:t>
              </w:r>
            </w:hyperlink>
            <w:r>
              <w:t xml:space="preserve">, </w:t>
            </w:r>
            <w:hyperlink r:id="rId4215">
              <w:r>
                <w:rPr>
                  <w:color w:val="0000FF"/>
                </w:rPr>
                <w:t>B05.040.001</w:t>
              </w:r>
            </w:hyperlink>
            <w:r>
              <w:t xml:space="preserve">, </w:t>
            </w:r>
            <w:hyperlink r:id="rId4216">
              <w:r>
                <w:rPr>
                  <w:color w:val="0000FF"/>
                </w:rPr>
                <w:t>B05.050.004</w:t>
              </w:r>
            </w:hyperlink>
            <w:r>
              <w:t xml:space="preserve">, </w:t>
            </w:r>
            <w:hyperlink r:id="rId4217">
              <w:r>
                <w:rPr>
                  <w:color w:val="0000FF"/>
                </w:rPr>
                <w:t>B05.053.001</w:t>
              </w:r>
            </w:hyperlink>
            <w:r>
              <w:t xml:space="preserve">, </w:t>
            </w:r>
            <w:hyperlink r:id="rId4218">
              <w:r>
                <w:rPr>
                  <w:color w:val="0000FF"/>
                </w:rPr>
                <w:t>B05.058.001</w:t>
              </w:r>
            </w:hyperlink>
            <w:r>
              <w:t xml:space="preserve">, </w:t>
            </w:r>
            <w:hyperlink r:id="rId4219">
              <w:r>
                <w:rPr>
                  <w:color w:val="0000FF"/>
                </w:rPr>
                <w:t>B05.069.002</w:t>
              </w:r>
            </w:hyperlink>
            <w:r>
              <w:t xml:space="preserve">, </w:t>
            </w:r>
            <w:hyperlink r:id="rId4220">
              <w:r>
                <w:rPr>
                  <w:color w:val="0000FF"/>
                </w:rPr>
                <w:t>B05.069.003</w:t>
              </w:r>
            </w:hyperlink>
          </w:p>
        </w:tc>
        <w:tc>
          <w:tcPr>
            <w:tcW w:w="2948" w:type="dxa"/>
            <w:tcBorders>
              <w:top w:val="nil"/>
              <w:left w:val="nil"/>
              <w:bottom w:val="nil"/>
              <w:right w:val="nil"/>
            </w:tcBorders>
          </w:tcPr>
          <w:p w14:paraId="239E5C3F" w14:textId="77777777" w:rsidR="00C229C1" w:rsidRDefault="00C229C1">
            <w:pPr>
              <w:pStyle w:val="ConsPlusNormal"/>
            </w:pPr>
            <w:r>
              <w:t>возрастная группа:</w:t>
            </w:r>
          </w:p>
          <w:p w14:paraId="0D459922" w14:textId="77777777" w:rsidR="00C229C1" w:rsidRDefault="00C229C1">
            <w:pPr>
              <w:pStyle w:val="ConsPlusNormal"/>
            </w:pPr>
            <w:r>
              <w:t>от 0 дней до 18 лет</w:t>
            </w:r>
          </w:p>
          <w:p w14:paraId="42106253" w14:textId="77777777" w:rsidR="00C229C1" w:rsidRDefault="00C229C1">
            <w:pPr>
              <w:pStyle w:val="ConsPlusNormal"/>
            </w:pPr>
            <w:r>
              <w:t>иной классификационный критерий: ykur3</w:t>
            </w:r>
          </w:p>
        </w:tc>
        <w:tc>
          <w:tcPr>
            <w:tcW w:w="1304" w:type="dxa"/>
            <w:tcBorders>
              <w:top w:val="nil"/>
              <w:left w:val="nil"/>
              <w:bottom w:val="nil"/>
              <w:right w:val="nil"/>
            </w:tcBorders>
          </w:tcPr>
          <w:p w14:paraId="0998F41B" w14:textId="77777777" w:rsidR="00C229C1" w:rsidRDefault="00C229C1">
            <w:pPr>
              <w:pStyle w:val="ConsPlusNormal"/>
            </w:pPr>
          </w:p>
        </w:tc>
      </w:tr>
      <w:tr w:rsidR="00C229C1" w14:paraId="44C768A4" w14:textId="77777777">
        <w:tblPrEx>
          <w:tblBorders>
            <w:insideH w:val="none" w:sz="0" w:space="0" w:color="auto"/>
            <w:insideV w:val="none" w:sz="0" w:space="0" w:color="auto"/>
          </w:tblBorders>
        </w:tblPrEx>
        <w:tc>
          <w:tcPr>
            <w:tcW w:w="1234" w:type="dxa"/>
            <w:tcBorders>
              <w:top w:val="nil"/>
              <w:left w:val="nil"/>
              <w:bottom w:val="nil"/>
              <w:right w:val="nil"/>
            </w:tcBorders>
          </w:tcPr>
          <w:p w14:paraId="6CD703CB" w14:textId="77777777" w:rsidR="00C229C1" w:rsidRDefault="00C229C1">
            <w:pPr>
              <w:pStyle w:val="ConsPlusNormal"/>
              <w:jc w:val="center"/>
            </w:pPr>
            <w:r>
              <w:t>st37.013</w:t>
            </w:r>
          </w:p>
        </w:tc>
        <w:tc>
          <w:tcPr>
            <w:tcW w:w="2438" w:type="dxa"/>
            <w:tcBorders>
              <w:top w:val="nil"/>
              <w:left w:val="nil"/>
              <w:bottom w:val="nil"/>
              <w:right w:val="nil"/>
            </w:tcBorders>
          </w:tcPr>
          <w:p w14:paraId="0FB97B29" w14:textId="77777777" w:rsidR="00C229C1" w:rsidRDefault="00C229C1">
            <w:pPr>
              <w:pStyle w:val="ConsPlusNormal"/>
            </w:pPr>
            <w:r>
              <w:t>Медицинская реабилитация при других соматических заболеваниях (5 баллов по ШРМ)</w:t>
            </w:r>
          </w:p>
        </w:tc>
        <w:tc>
          <w:tcPr>
            <w:tcW w:w="3969" w:type="dxa"/>
            <w:tcBorders>
              <w:top w:val="nil"/>
              <w:left w:val="nil"/>
              <w:bottom w:val="nil"/>
              <w:right w:val="nil"/>
            </w:tcBorders>
          </w:tcPr>
          <w:p w14:paraId="59B68379" w14:textId="77777777" w:rsidR="00C229C1" w:rsidRDefault="00C229C1">
            <w:pPr>
              <w:pStyle w:val="ConsPlusNormal"/>
              <w:jc w:val="center"/>
            </w:pPr>
            <w:r>
              <w:t>-</w:t>
            </w:r>
          </w:p>
        </w:tc>
        <w:tc>
          <w:tcPr>
            <w:tcW w:w="3969" w:type="dxa"/>
            <w:tcBorders>
              <w:top w:val="nil"/>
              <w:left w:val="nil"/>
              <w:bottom w:val="nil"/>
              <w:right w:val="nil"/>
            </w:tcBorders>
          </w:tcPr>
          <w:p w14:paraId="49DE9FE9" w14:textId="77777777" w:rsidR="00C229C1" w:rsidRDefault="00C229C1">
            <w:pPr>
              <w:pStyle w:val="ConsPlusNormal"/>
            </w:pPr>
            <w:hyperlink r:id="rId4221">
              <w:r>
                <w:rPr>
                  <w:color w:val="0000FF"/>
                </w:rPr>
                <w:t>B05.001.001</w:t>
              </w:r>
            </w:hyperlink>
            <w:r>
              <w:t xml:space="preserve">, </w:t>
            </w:r>
            <w:hyperlink r:id="rId4222">
              <w:r>
                <w:rPr>
                  <w:color w:val="0000FF"/>
                </w:rPr>
                <w:t>B05.004.001</w:t>
              </w:r>
            </w:hyperlink>
            <w:r>
              <w:t xml:space="preserve">, </w:t>
            </w:r>
            <w:hyperlink r:id="rId4223">
              <w:r>
                <w:rPr>
                  <w:color w:val="0000FF"/>
                </w:rPr>
                <w:t>B05.005.001</w:t>
              </w:r>
            </w:hyperlink>
            <w:r>
              <w:t xml:space="preserve">, </w:t>
            </w:r>
            <w:hyperlink r:id="rId4224">
              <w:r>
                <w:rPr>
                  <w:color w:val="0000FF"/>
                </w:rPr>
                <w:t>B05.008.001</w:t>
              </w:r>
            </w:hyperlink>
            <w:r>
              <w:t xml:space="preserve">, </w:t>
            </w:r>
            <w:hyperlink r:id="rId4225">
              <w:r>
                <w:rPr>
                  <w:color w:val="0000FF"/>
                </w:rPr>
                <w:t>B05.014.002</w:t>
              </w:r>
            </w:hyperlink>
            <w:r>
              <w:t xml:space="preserve">, </w:t>
            </w:r>
            <w:hyperlink r:id="rId4226">
              <w:r>
                <w:rPr>
                  <w:color w:val="0000FF"/>
                </w:rPr>
                <w:t>B05.015.002</w:t>
              </w:r>
            </w:hyperlink>
            <w:r>
              <w:t xml:space="preserve">, </w:t>
            </w:r>
            <w:hyperlink r:id="rId4227">
              <w:r>
                <w:rPr>
                  <w:color w:val="0000FF"/>
                </w:rPr>
                <w:t>B05.023.002</w:t>
              </w:r>
            </w:hyperlink>
            <w:r>
              <w:t xml:space="preserve">, </w:t>
            </w:r>
            <w:hyperlink r:id="rId4228">
              <w:r>
                <w:rPr>
                  <w:color w:val="0000FF"/>
                </w:rPr>
                <w:t>B05.027.001</w:t>
              </w:r>
            </w:hyperlink>
            <w:r>
              <w:t xml:space="preserve">, </w:t>
            </w:r>
            <w:hyperlink r:id="rId4229">
              <w:r>
                <w:rPr>
                  <w:color w:val="0000FF"/>
                </w:rPr>
                <w:t>B05.027.002</w:t>
              </w:r>
            </w:hyperlink>
            <w:r>
              <w:t xml:space="preserve">, </w:t>
            </w:r>
            <w:hyperlink r:id="rId4230">
              <w:r>
                <w:rPr>
                  <w:color w:val="0000FF"/>
                </w:rPr>
                <w:t>B05.027.003</w:t>
              </w:r>
            </w:hyperlink>
            <w:r>
              <w:t xml:space="preserve">, </w:t>
            </w:r>
            <w:hyperlink r:id="rId4231">
              <w:r>
                <w:rPr>
                  <w:color w:val="0000FF"/>
                </w:rPr>
                <w:t>B05.028.001</w:t>
              </w:r>
            </w:hyperlink>
            <w:r>
              <w:t xml:space="preserve">, </w:t>
            </w:r>
            <w:hyperlink r:id="rId4232">
              <w:r>
                <w:rPr>
                  <w:color w:val="0000FF"/>
                </w:rPr>
                <w:t>B05.029.001</w:t>
              </w:r>
            </w:hyperlink>
            <w:r>
              <w:t xml:space="preserve">, </w:t>
            </w:r>
            <w:hyperlink r:id="rId4233">
              <w:r>
                <w:rPr>
                  <w:color w:val="0000FF"/>
                </w:rPr>
                <w:t>B05.037.001</w:t>
              </w:r>
            </w:hyperlink>
            <w:r>
              <w:t xml:space="preserve">, </w:t>
            </w:r>
            <w:hyperlink r:id="rId4234">
              <w:r>
                <w:rPr>
                  <w:color w:val="0000FF"/>
                </w:rPr>
                <w:t>B05.040.001</w:t>
              </w:r>
            </w:hyperlink>
            <w:r>
              <w:t xml:space="preserve">, </w:t>
            </w:r>
            <w:hyperlink r:id="rId4235">
              <w:r>
                <w:rPr>
                  <w:color w:val="0000FF"/>
                </w:rPr>
                <w:t>B05.050.004</w:t>
              </w:r>
            </w:hyperlink>
            <w:r>
              <w:t xml:space="preserve">, </w:t>
            </w:r>
            <w:hyperlink r:id="rId4236">
              <w:r>
                <w:rPr>
                  <w:color w:val="0000FF"/>
                </w:rPr>
                <w:t>B05.053.001</w:t>
              </w:r>
            </w:hyperlink>
            <w:r>
              <w:t xml:space="preserve">, </w:t>
            </w:r>
            <w:hyperlink r:id="rId4237">
              <w:r>
                <w:rPr>
                  <w:color w:val="0000FF"/>
                </w:rPr>
                <w:t>B05.058.001</w:t>
              </w:r>
            </w:hyperlink>
            <w:r>
              <w:t xml:space="preserve">, </w:t>
            </w:r>
            <w:hyperlink r:id="rId4238">
              <w:r>
                <w:rPr>
                  <w:color w:val="0000FF"/>
                </w:rPr>
                <w:t>B05.069.002</w:t>
              </w:r>
            </w:hyperlink>
            <w:r>
              <w:t xml:space="preserve">, </w:t>
            </w:r>
            <w:hyperlink r:id="rId4239">
              <w:r>
                <w:rPr>
                  <w:color w:val="0000FF"/>
                </w:rPr>
                <w:t>B05.069.003</w:t>
              </w:r>
            </w:hyperlink>
          </w:p>
        </w:tc>
        <w:tc>
          <w:tcPr>
            <w:tcW w:w="2948" w:type="dxa"/>
            <w:tcBorders>
              <w:top w:val="nil"/>
              <w:left w:val="nil"/>
              <w:bottom w:val="nil"/>
              <w:right w:val="nil"/>
            </w:tcBorders>
          </w:tcPr>
          <w:p w14:paraId="7CA97725" w14:textId="77777777" w:rsidR="00C229C1" w:rsidRDefault="00C229C1">
            <w:pPr>
              <w:pStyle w:val="ConsPlusNormal"/>
            </w:pPr>
            <w:r>
              <w:t>возрастная группа:</w:t>
            </w:r>
          </w:p>
          <w:p w14:paraId="0C4CCDEA" w14:textId="77777777" w:rsidR="00C229C1" w:rsidRDefault="00C229C1">
            <w:pPr>
              <w:pStyle w:val="ConsPlusNormal"/>
            </w:pPr>
            <w:r>
              <w:t>старше 18 лет</w:t>
            </w:r>
          </w:p>
          <w:p w14:paraId="79844D11" w14:textId="77777777" w:rsidR="00C229C1" w:rsidRDefault="00C229C1">
            <w:pPr>
              <w:pStyle w:val="ConsPlusNormal"/>
            </w:pPr>
            <w:r>
              <w:t>иной классификационный критерий: rb5</w:t>
            </w:r>
          </w:p>
        </w:tc>
        <w:tc>
          <w:tcPr>
            <w:tcW w:w="1304" w:type="dxa"/>
            <w:tcBorders>
              <w:top w:val="nil"/>
              <w:left w:val="nil"/>
              <w:bottom w:val="nil"/>
              <w:right w:val="nil"/>
            </w:tcBorders>
          </w:tcPr>
          <w:p w14:paraId="638D74D1" w14:textId="77777777" w:rsidR="00C229C1" w:rsidRDefault="00C229C1">
            <w:pPr>
              <w:pStyle w:val="ConsPlusNormal"/>
              <w:jc w:val="center"/>
            </w:pPr>
            <w:r>
              <w:t>1.17</w:t>
            </w:r>
          </w:p>
        </w:tc>
      </w:tr>
      <w:tr w:rsidR="00C229C1" w14:paraId="0045D538" w14:textId="77777777">
        <w:tblPrEx>
          <w:tblBorders>
            <w:insideH w:val="none" w:sz="0" w:space="0" w:color="auto"/>
            <w:insideV w:val="none" w:sz="0" w:space="0" w:color="auto"/>
          </w:tblBorders>
        </w:tblPrEx>
        <w:tc>
          <w:tcPr>
            <w:tcW w:w="1234" w:type="dxa"/>
            <w:tcBorders>
              <w:top w:val="nil"/>
              <w:left w:val="nil"/>
              <w:bottom w:val="nil"/>
              <w:right w:val="nil"/>
            </w:tcBorders>
          </w:tcPr>
          <w:p w14:paraId="310638F1" w14:textId="77777777" w:rsidR="00C229C1" w:rsidRDefault="00C229C1">
            <w:pPr>
              <w:pStyle w:val="ConsPlusNormal"/>
            </w:pPr>
          </w:p>
        </w:tc>
        <w:tc>
          <w:tcPr>
            <w:tcW w:w="2438" w:type="dxa"/>
            <w:tcBorders>
              <w:top w:val="nil"/>
              <w:left w:val="nil"/>
              <w:bottom w:val="nil"/>
              <w:right w:val="nil"/>
            </w:tcBorders>
          </w:tcPr>
          <w:p w14:paraId="56C33577" w14:textId="77777777" w:rsidR="00C229C1" w:rsidRDefault="00C229C1">
            <w:pPr>
              <w:pStyle w:val="ConsPlusNormal"/>
            </w:pPr>
          </w:p>
        </w:tc>
        <w:tc>
          <w:tcPr>
            <w:tcW w:w="3969" w:type="dxa"/>
            <w:tcBorders>
              <w:top w:val="nil"/>
              <w:left w:val="nil"/>
              <w:bottom w:val="nil"/>
              <w:right w:val="nil"/>
            </w:tcBorders>
          </w:tcPr>
          <w:p w14:paraId="19E6EDC0" w14:textId="77777777" w:rsidR="00C229C1" w:rsidRDefault="00C229C1">
            <w:pPr>
              <w:pStyle w:val="ConsPlusNormal"/>
              <w:jc w:val="center"/>
            </w:pPr>
            <w:r>
              <w:t>-</w:t>
            </w:r>
          </w:p>
        </w:tc>
        <w:tc>
          <w:tcPr>
            <w:tcW w:w="3969" w:type="dxa"/>
            <w:tcBorders>
              <w:top w:val="nil"/>
              <w:left w:val="nil"/>
              <w:bottom w:val="nil"/>
              <w:right w:val="nil"/>
            </w:tcBorders>
          </w:tcPr>
          <w:p w14:paraId="4B3B9838" w14:textId="77777777" w:rsidR="00C229C1" w:rsidRDefault="00C229C1">
            <w:pPr>
              <w:pStyle w:val="ConsPlusNormal"/>
            </w:pPr>
            <w:hyperlink r:id="rId4240">
              <w:r>
                <w:rPr>
                  <w:color w:val="0000FF"/>
                </w:rPr>
                <w:t>B05.001.001</w:t>
              </w:r>
            </w:hyperlink>
            <w:r>
              <w:t xml:space="preserve">, </w:t>
            </w:r>
            <w:hyperlink r:id="rId4241">
              <w:r>
                <w:rPr>
                  <w:color w:val="0000FF"/>
                </w:rPr>
                <w:t>B05.004.001</w:t>
              </w:r>
            </w:hyperlink>
            <w:r>
              <w:t xml:space="preserve">, </w:t>
            </w:r>
            <w:hyperlink r:id="rId4242">
              <w:r>
                <w:rPr>
                  <w:color w:val="0000FF"/>
                </w:rPr>
                <w:t>B05.005.001</w:t>
              </w:r>
            </w:hyperlink>
            <w:r>
              <w:t xml:space="preserve">, </w:t>
            </w:r>
            <w:hyperlink r:id="rId4243">
              <w:r>
                <w:rPr>
                  <w:color w:val="0000FF"/>
                </w:rPr>
                <w:t>B05.008.001</w:t>
              </w:r>
            </w:hyperlink>
            <w:r>
              <w:t xml:space="preserve">, </w:t>
            </w:r>
            <w:hyperlink r:id="rId4244">
              <w:r>
                <w:rPr>
                  <w:color w:val="0000FF"/>
                </w:rPr>
                <w:t>B05.014.002</w:t>
              </w:r>
            </w:hyperlink>
            <w:r>
              <w:t xml:space="preserve">, </w:t>
            </w:r>
            <w:hyperlink r:id="rId4245">
              <w:r>
                <w:rPr>
                  <w:color w:val="0000FF"/>
                </w:rPr>
                <w:t>B05.015.002</w:t>
              </w:r>
            </w:hyperlink>
            <w:r>
              <w:t xml:space="preserve">, </w:t>
            </w:r>
            <w:hyperlink r:id="rId4246">
              <w:r>
                <w:rPr>
                  <w:color w:val="0000FF"/>
                </w:rPr>
                <w:t>B05.023.002</w:t>
              </w:r>
            </w:hyperlink>
            <w:r>
              <w:t xml:space="preserve">, </w:t>
            </w:r>
            <w:hyperlink r:id="rId4247">
              <w:r>
                <w:rPr>
                  <w:color w:val="0000FF"/>
                </w:rPr>
                <w:t>B05.027.001</w:t>
              </w:r>
            </w:hyperlink>
            <w:r>
              <w:t xml:space="preserve">, </w:t>
            </w:r>
            <w:hyperlink r:id="rId4248">
              <w:r>
                <w:rPr>
                  <w:color w:val="0000FF"/>
                </w:rPr>
                <w:t>B05.027.002</w:t>
              </w:r>
            </w:hyperlink>
            <w:r>
              <w:t xml:space="preserve">, </w:t>
            </w:r>
            <w:hyperlink r:id="rId4249">
              <w:r>
                <w:rPr>
                  <w:color w:val="0000FF"/>
                </w:rPr>
                <w:t>B05.027.003</w:t>
              </w:r>
            </w:hyperlink>
            <w:r>
              <w:t xml:space="preserve">, </w:t>
            </w:r>
            <w:hyperlink r:id="rId4250">
              <w:r>
                <w:rPr>
                  <w:color w:val="0000FF"/>
                </w:rPr>
                <w:t>B05.028.001</w:t>
              </w:r>
            </w:hyperlink>
            <w:r>
              <w:t xml:space="preserve">, </w:t>
            </w:r>
            <w:hyperlink r:id="rId4251">
              <w:r>
                <w:rPr>
                  <w:color w:val="0000FF"/>
                </w:rPr>
                <w:t>B05.029.001</w:t>
              </w:r>
            </w:hyperlink>
            <w:r>
              <w:t xml:space="preserve">, </w:t>
            </w:r>
            <w:hyperlink r:id="rId4252">
              <w:r>
                <w:rPr>
                  <w:color w:val="0000FF"/>
                </w:rPr>
                <w:t>B05.037.001</w:t>
              </w:r>
            </w:hyperlink>
            <w:r>
              <w:t xml:space="preserve">, </w:t>
            </w:r>
            <w:hyperlink r:id="rId4253">
              <w:r>
                <w:rPr>
                  <w:color w:val="0000FF"/>
                </w:rPr>
                <w:t>B05.040.001</w:t>
              </w:r>
            </w:hyperlink>
            <w:r>
              <w:t xml:space="preserve">, </w:t>
            </w:r>
            <w:hyperlink r:id="rId4254">
              <w:r>
                <w:rPr>
                  <w:color w:val="0000FF"/>
                </w:rPr>
                <w:t>B05.050.004</w:t>
              </w:r>
            </w:hyperlink>
            <w:r>
              <w:t xml:space="preserve">, </w:t>
            </w:r>
            <w:hyperlink r:id="rId4255">
              <w:r>
                <w:rPr>
                  <w:color w:val="0000FF"/>
                </w:rPr>
                <w:t>B05.053.001</w:t>
              </w:r>
            </w:hyperlink>
            <w:r>
              <w:t xml:space="preserve">, </w:t>
            </w:r>
            <w:hyperlink r:id="rId4256">
              <w:r>
                <w:rPr>
                  <w:color w:val="0000FF"/>
                </w:rPr>
                <w:t>B05.058.001</w:t>
              </w:r>
            </w:hyperlink>
            <w:r>
              <w:t xml:space="preserve">, </w:t>
            </w:r>
            <w:hyperlink r:id="rId4257">
              <w:r>
                <w:rPr>
                  <w:color w:val="0000FF"/>
                </w:rPr>
                <w:t>B05.069.002</w:t>
              </w:r>
            </w:hyperlink>
            <w:r>
              <w:t xml:space="preserve">, </w:t>
            </w:r>
            <w:hyperlink r:id="rId4258">
              <w:r>
                <w:rPr>
                  <w:color w:val="0000FF"/>
                </w:rPr>
                <w:t>B05.069.003</w:t>
              </w:r>
            </w:hyperlink>
          </w:p>
        </w:tc>
        <w:tc>
          <w:tcPr>
            <w:tcW w:w="2948" w:type="dxa"/>
            <w:tcBorders>
              <w:top w:val="nil"/>
              <w:left w:val="nil"/>
              <w:bottom w:val="nil"/>
              <w:right w:val="nil"/>
            </w:tcBorders>
          </w:tcPr>
          <w:p w14:paraId="484B8265" w14:textId="77777777" w:rsidR="00C229C1" w:rsidRDefault="00C229C1">
            <w:pPr>
              <w:pStyle w:val="ConsPlusNormal"/>
            </w:pPr>
            <w:r>
              <w:t>возрастная группа:</w:t>
            </w:r>
          </w:p>
          <w:p w14:paraId="13D645AB" w14:textId="77777777" w:rsidR="00C229C1" w:rsidRDefault="00C229C1">
            <w:pPr>
              <w:pStyle w:val="ConsPlusNormal"/>
            </w:pPr>
            <w:r>
              <w:t>от 0 дней до 18 лет</w:t>
            </w:r>
          </w:p>
          <w:p w14:paraId="1E3B76F5" w14:textId="77777777" w:rsidR="00C229C1" w:rsidRDefault="00C229C1">
            <w:pPr>
              <w:pStyle w:val="ConsPlusNormal"/>
            </w:pPr>
            <w:r>
              <w:t>иной классификационный критерий: ykur4</w:t>
            </w:r>
          </w:p>
        </w:tc>
        <w:tc>
          <w:tcPr>
            <w:tcW w:w="1304" w:type="dxa"/>
            <w:tcBorders>
              <w:top w:val="nil"/>
              <w:left w:val="nil"/>
              <w:bottom w:val="nil"/>
              <w:right w:val="nil"/>
            </w:tcBorders>
          </w:tcPr>
          <w:p w14:paraId="6A4F5391" w14:textId="77777777" w:rsidR="00C229C1" w:rsidRDefault="00C229C1">
            <w:pPr>
              <w:pStyle w:val="ConsPlusNormal"/>
            </w:pPr>
          </w:p>
        </w:tc>
      </w:tr>
      <w:tr w:rsidR="00C229C1" w14:paraId="01061A74" w14:textId="77777777">
        <w:tblPrEx>
          <w:tblBorders>
            <w:insideH w:val="none" w:sz="0" w:space="0" w:color="auto"/>
            <w:insideV w:val="none" w:sz="0" w:space="0" w:color="auto"/>
          </w:tblBorders>
        </w:tblPrEx>
        <w:tc>
          <w:tcPr>
            <w:tcW w:w="1234" w:type="dxa"/>
            <w:tcBorders>
              <w:top w:val="nil"/>
              <w:left w:val="nil"/>
              <w:bottom w:val="nil"/>
              <w:right w:val="nil"/>
            </w:tcBorders>
          </w:tcPr>
          <w:p w14:paraId="12117C45" w14:textId="77777777" w:rsidR="00C229C1" w:rsidRDefault="00C229C1">
            <w:pPr>
              <w:pStyle w:val="ConsPlusNormal"/>
              <w:jc w:val="center"/>
            </w:pPr>
            <w:r>
              <w:t>st37.014</w:t>
            </w:r>
          </w:p>
        </w:tc>
        <w:tc>
          <w:tcPr>
            <w:tcW w:w="2438" w:type="dxa"/>
            <w:tcBorders>
              <w:top w:val="nil"/>
              <w:left w:val="nil"/>
              <w:bottom w:val="nil"/>
              <w:right w:val="nil"/>
            </w:tcBorders>
          </w:tcPr>
          <w:p w14:paraId="43D91C03" w14:textId="77777777" w:rsidR="00C229C1" w:rsidRDefault="00C229C1">
            <w:pPr>
              <w:pStyle w:val="ConsPlusNormal"/>
            </w:pPr>
            <w:r>
              <w:t>Медицинская реабилитация детей, перенесших заболевания перинатального периода</w:t>
            </w:r>
          </w:p>
        </w:tc>
        <w:tc>
          <w:tcPr>
            <w:tcW w:w="3969" w:type="dxa"/>
            <w:tcBorders>
              <w:top w:val="nil"/>
              <w:left w:val="nil"/>
              <w:bottom w:val="nil"/>
              <w:right w:val="nil"/>
            </w:tcBorders>
          </w:tcPr>
          <w:p w14:paraId="7B148917" w14:textId="77777777" w:rsidR="00C229C1" w:rsidRDefault="00C229C1">
            <w:pPr>
              <w:pStyle w:val="ConsPlusNormal"/>
              <w:jc w:val="center"/>
            </w:pPr>
            <w:r>
              <w:t>-</w:t>
            </w:r>
          </w:p>
        </w:tc>
        <w:tc>
          <w:tcPr>
            <w:tcW w:w="3969" w:type="dxa"/>
            <w:tcBorders>
              <w:top w:val="nil"/>
              <w:left w:val="nil"/>
              <w:bottom w:val="nil"/>
              <w:right w:val="nil"/>
            </w:tcBorders>
          </w:tcPr>
          <w:p w14:paraId="5DDC403F" w14:textId="77777777" w:rsidR="00C229C1" w:rsidRDefault="00C229C1">
            <w:pPr>
              <w:pStyle w:val="ConsPlusNormal"/>
            </w:pPr>
            <w:hyperlink r:id="rId4259">
              <w:r>
                <w:rPr>
                  <w:color w:val="0000FF"/>
                </w:rPr>
                <w:t>B05.031.001</w:t>
              </w:r>
            </w:hyperlink>
          </w:p>
        </w:tc>
        <w:tc>
          <w:tcPr>
            <w:tcW w:w="2948" w:type="dxa"/>
            <w:tcBorders>
              <w:top w:val="nil"/>
              <w:left w:val="nil"/>
              <w:bottom w:val="nil"/>
              <w:right w:val="nil"/>
            </w:tcBorders>
          </w:tcPr>
          <w:p w14:paraId="6599ABB1" w14:textId="77777777" w:rsidR="00C229C1" w:rsidRDefault="00C229C1">
            <w:pPr>
              <w:pStyle w:val="ConsPlusNormal"/>
            </w:pPr>
            <w:r>
              <w:t>возрастная группа:</w:t>
            </w:r>
          </w:p>
          <w:p w14:paraId="535C9A57" w14:textId="77777777" w:rsidR="00C229C1" w:rsidRDefault="00C229C1">
            <w:pPr>
              <w:pStyle w:val="ConsPlusNormal"/>
            </w:pPr>
            <w:r>
              <w:t>от 0 дней до 18 лет</w:t>
            </w:r>
          </w:p>
        </w:tc>
        <w:tc>
          <w:tcPr>
            <w:tcW w:w="1304" w:type="dxa"/>
            <w:tcBorders>
              <w:top w:val="nil"/>
              <w:left w:val="nil"/>
              <w:bottom w:val="nil"/>
              <w:right w:val="nil"/>
            </w:tcBorders>
          </w:tcPr>
          <w:p w14:paraId="2299CACF" w14:textId="77777777" w:rsidR="00C229C1" w:rsidRDefault="00C229C1">
            <w:pPr>
              <w:pStyle w:val="ConsPlusNormal"/>
              <w:jc w:val="center"/>
            </w:pPr>
            <w:r>
              <w:t>1,50</w:t>
            </w:r>
          </w:p>
        </w:tc>
      </w:tr>
      <w:tr w:rsidR="00C229C1" w14:paraId="1DF8452C" w14:textId="77777777">
        <w:tblPrEx>
          <w:tblBorders>
            <w:insideH w:val="none" w:sz="0" w:space="0" w:color="auto"/>
            <w:insideV w:val="none" w:sz="0" w:space="0" w:color="auto"/>
          </w:tblBorders>
        </w:tblPrEx>
        <w:tc>
          <w:tcPr>
            <w:tcW w:w="1234" w:type="dxa"/>
            <w:tcBorders>
              <w:top w:val="nil"/>
              <w:left w:val="nil"/>
              <w:bottom w:val="nil"/>
              <w:right w:val="nil"/>
            </w:tcBorders>
          </w:tcPr>
          <w:p w14:paraId="623190E8" w14:textId="77777777" w:rsidR="00C229C1" w:rsidRDefault="00C229C1">
            <w:pPr>
              <w:pStyle w:val="ConsPlusNormal"/>
              <w:jc w:val="center"/>
            </w:pPr>
            <w:r>
              <w:lastRenderedPageBreak/>
              <w:t>st37.015</w:t>
            </w:r>
          </w:p>
        </w:tc>
        <w:tc>
          <w:tcPr>
            <w:tcW w:w="2438" w:type="dxa"/>
            <w:tcBorders>
              <w:top w:val="nil"/>
              <w:left w:val="nil"/>
              <w:bottom w:val="nil"/>
              <w:right w:val="nil"/>
            </w:tcBorders>
          </w:tcPr>
          <w:p w14:paraId="2290FA0A" w14:textId="77777777" w:rsidR="00C229C1" w:rsidRDefault="00C229C1">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969" w:type="dxa"/>
            <w:tcBorders>
              <w:top w:val="nil"/>
              <w:left w:val="nil"/>
              <w:bottom w:val="nil"/>
              <w:right w:val="nil"/>
            </w:tcBorders>
          </w:tcPr>
          <w:p w14:paraId="2ED503D6" w14:textId="77777777" w:rsidR="00C229C1" w:rsidRDefault="00C229C1">
            <w:pPr>
              <w:pStyle w:val="ConsPlusNormal"/>
              <w:jc w:val="center"/>
            </w:pPr>
            <w:r>
              <w:t>-</w:t>
            </w:r>
          </w:p>
        </w:tc>
        <w:tc>
          <w:tcPr>
            <w:tcW w:w="3969" w:type="dxa"/>
            <w:tcBorders>
              <w:top w:val="nil"/>
              <w:left w:val="nil"/>
              <w:bottom w:val="nil"/>
              <w:right w:val="nil"/>
            </w:tcBorders>
          </w:tcPr>
          <w:p w14:paraId="3D00F70B" w14:textId="77777777" w:rsidR="00C229C1" w:rsidRDefault="00C229C1">
            <w:pPr>
              <w:pStyle w:val="ConsPlusNormal"/>
            </w:pPr>
            <w:hyperlink r:id="rId4260">
              <w:r>
                <w:rPr>
                  <w:color w:val="0000FF"/>
                </w:rPr>
                <w:t>B05.028.001</w:t>
              </w:r>
            </w:hyperlink>
            <w:r>
              <w:t xml:space="preserve">, </w:t>
            </w:r>
            <w:hyperlink r:id="rId4261">
              <w:r>
                <w:rPr>
                  <w:color w:val="0000FF"/>
                </w:rPr>
                <w:t>B05.046.001</w:t>
              </w:r>
            </w:hyperlink>
          </w:p>
        </w:tc>
        <w:tc>
          <w:tcPr>
            <w:tcW w:w="2948" w:type="dxa"/>
            <w:tcBorders>
              <w:top w:val="nil"/>
              <w:left w:val="nil"/>
              <w:bottom w:val="nil"/>
              <w:right w:val="nil"/>
            </w:tcBorders>
          </w:tcPr>
          <w:p w14:paraId="691233B7" w14:textId="77777777" w:rsidR="00C229C1" w:rsidRDefault="00C229C1">
            <w:pPr>
              <w:pStyle w:val="ConsPlusNormal"/>
            </w:pPr>
            <w:r>
              <w:t>возрастная группа:</w:t>
            </w:r>
          </w:p>
          <w:p w14:paraId="7A56E1B2" w14:textId="77777777" w:rsidR="00C229C1" w:rsidRDefault="00C229C1">
            <w:pPr>
              <w:pStyle w:val="ConsPlusNormal"/>
            </w:pPr>
            <w:r>
              <w:t>от 0 дней до 18 лет</w:t>
            </w:r>
          </w:p>
          <w:p w14:paraId="721D7148" w14:textId="77777777" w:rsidR="00C229C1" w:rsidRDefault="00C229C1">
            <w:pPr>
              <w:pStyle w:val="ConsPlusNormal"/>
            </w:pPr>
            <w:r>
              <w:t>иной классификационный критерий: rbs</w:t>
            </w:r>
          </w:p>
        </w:tc>
        <w:tc>
          <w:tcPr>
            <w:tcW w:w="1304" w:type="dxa"/>
            <w:tcBorders>
              <w:top w:val="nil"/>
              <w:left w:val="nil"/>
              <w:bottom w:val="nil"/>
              <w:right w:val="nil"/>
            </w:tcBorders>
          </w:tcPr>
          <w:p w14:paraId="6E8FCEAA" w14:textId="77777777" w:rsidR="00C229C1" w:rsidRDefault="00C229C1">
            <w:pPr>
              <w:pStyle w:val="ConsPlusNormal"/>
              <w:jc w:val="center"/>
            </w:pPr>
            <w:r>
              <w:t>1,8</w:t>
            </w:r>
          </w:p>
        </w:tc>
      </w:tr>
      <w:tr w:rsidR="00C229C1" w14:paraId="7801083E" w14:textId="77777777">
        <w:tblPrEx>
          <w:tblBorders>
            <w:insideH w:val="none" w:sz="0" w:space="0" w:color="auto"/>
            <w:insideV w:val="none" w:sz="0" w:space="0" w:color="auto"/>
          </w:tblBorders>
        </w:tblPrEx>
        <w:tc>
          <w:tcPr>
            <w:tcW w:w="1234" w:type="dxa"/>
            <w:tcBorders>
              <w:top w:val="nil"/>
              <w:left w:val="nil"/>
              <w:bottom w:val="nil"/>
              <w:right w:val="nil"/>
            </w:tcBorders>
          </w:tcPr>
          <w:p w14:paraId="588274BC" w14:textId="77777777" w:rsidR="00C229C1" w:rsidRDefault="00C229C1">
            <w:pPr>
              <w:pStyle w:val="ConsPlusNormal"/>
              <w:jc w:val="center"/>
            </w:pPr>
            <w:r>
              <w:t>st37.016</w:t>
            </w:r>
          </w:p>
        </w:tc>
        <w:tc>
          <w:tcPr>
            <w:tcW w:w="2438" w:type="dxa"/>
            <w:tcBorders>
              <w:top w:val="nil"/>
              <w:left w:val="nil"/>
              <w:bottom w:val="nil"/>
              <w:right w:val="nil"/>
            </w:tcBorders>
          </w:tcPr>
          <w:p w14:paraId="1FC542A4" w14:textId="77777777" w:rsidR="00C229C1" w:rsidRDefault="00C229C1">
            <w:pPr>
              <w:pStyle w:val="ConsPlusNormal"/>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969" w:type="dxa"/>
            <w:tcBorders>
              <w:top w:val="nil"/>
              <w:left w:val="nil"/>
              <w:bottom w:val="nil"/>
              <w:right w:val="nil"/>
            </w:tcBorders>
          </w:tcPr>
          <w:p w14:paraId="6D9A4818" w14:textId="77777777" w:rsidR="00C229C1" w:rsidRDefault="00C229C1">
            <w:pPr>
              <w:pStyle w:val="ConsPlusNormal"/>
              <w:jc w:val="center"/>
            </w:pPr>
            <w:r>
              <w:t>-</w:t>
            </w:r>
          </w:p>
        </w:tc>
        <w:tc>
          <w:tcPr>
            <w:tcW w:w="3969" w:type="dxa"/>
            <w:tcBorders>
              <w:top w:val="nil"/>
              <w:left w:val="nil"/>
              <w:bottom w:val="nil"/>
              <w:right w:val="nil"/>
            </w:tcBorders>
          </w:tcPr>
          <w:p w14:paraId="52CCBB9A" w14:textId="77777777" w:rsidR="00C229C1" w:rsidRDefault="00C229C1">
            <w:pPr>
              <w:pStyle w:val="ConsPlusNormal"/>
            </w:pPr>
            <w:hyperlink r:id="rId4262">
              <w:r>
                <w:rPr>
                  <w:color w:val="0000FF"/>
                </w:rPr>
                <w:t>B05.027.004</w:t>
              </w:r>
            </w:hyperlink>
            <w:r>
              <w:t xml:space="preserve">, </w:t>
            </w:r>
            <w:hyperlink r:id="rId4263">
              <w:r>
                <w:rPr>
                  <w:color w:val="0000FF"/>
                </w:rPr>
                <w:t>B05.057.009</w:t>
              </w:r>
            </w:hyperlink>
            <w:r>
              <w:t xml:space="preserve">, </w:t>
            </w:r>
            <w:hyperlink r:id="rId4264">
              <w:r>
                <w:rPr>
                  <w:color w:val="0000FF"/>
                </w:rPr>
                <w:t>B05.057.010</w:t>
              </w:r>
            </w:hyperlink>
          </w:p>
        </w:tc>
        <w:tc>
          <w:tcPr>
            <w:tcW w:w="2948" w:type="dxa"/>
            <w:tcBorders>
              <w:top w:val="nil"/>
              <w:left w:val="nil"/>
              <w:bottom w:val="nil"/>
              <w:right w:val="nil"/>
            </w:tcBorders>
          </w:tcPr>
          <w:p w14:paraId="1345D897" w14:textId="77777777" w:rsidR="00C229C1" w:rsidRDefault="00C229C1">
            <w:pPr>
              <w:pStyle w:val="ConsPlusNormal"/>
            </w:pPr>
            <w:r>
              <w:t>возрастная группа:</w:t>
            </w:r>
          </w:p>
          <w:p w14:paraId="7992E3EE" w14:textId="77777777" w:rsidR="00C229C1" w:rsidRDefault="00C229C1">
            <w:pPr>
              <w:pStyle w:val="ConsPlusNormal"/>
            </w:pPr>
            <w:r>
              <w:t>от 0 дней до 18 лет</w:t>
            </w:r>
          </w:p>
        </w:tc>
        <w:tc>
          <w:tcPr>
            <w:tcW w:w="1304" w:type="dxa"/>
            <w:tcBorders>
              <w:top w:val="nil"/>
              <w:left w:val="nil"/>
              <w:bottom w:val="nil"/>
              <w:right w:val="nil"/>
            </w:tcBorders>
          </w:tcPr>
          <w:p w14:paraId="133F21D1" w14:textId="77777777" w:rsidR="00C229C1" w:rsidRDefault="00C229C1">
            <w:pPr>
              <w:pStyle w:val="ConsPlusNormal"/>
              <w:jc w:val="center"/>
            </w:pPr>
            <w:r>
              <w:t>4,81</w:t>
            </w:r>
          </w:p>
        </w:tc>
      </w:tr>
      <w:tr w:rsidR="00C229C1" w14:paraId="7BD1336E" w14:textId="77777777">
        <w:tblPrEx>
          <w:tblBorders>
            <w:insideH w:val="none" w:sz="0" w:space="0" w:color="auto"/>
            <w:insideV w:val="none" w:sz="0" w:space="0" w:color="auto"/>
          </w:tblBorders>
        </w:tblPrEx>
        <w:tc>
          <w:tcPr>
            <w:tcW w:w="1234" w:type="dxa"/>
            <w:tcBorders>
              <w:top w:val="nil"/>
              <w:left w:val="nil"/>
              <w:bottom w:val="nil"/>
              <w:right w:val="nil"/>
            </w:tcBorders>
          </w:tcPr>
          <w:p w14:paraId="5AA63100" w14:textId="77777777" w:rsidR="00C229C1" w:rsidRDefault="00C229C1">
            <w:pPr>
              <w:pStyle w:val="ConsPlusNormal"/>
              <w:jc w:val="center"/>
            </w:pPr>
            <w:r>
              <w:t>st37.017</w:t>
            </w:r>
          </w:p>
        </w:tc>
        <w:tc>
          <w:tcPr>
            <w:tcW w:w="2438" w:type="dxa"/>
            <w:tcBorders>
              <w:top w:val="nil"/>
              <w:left w:val="nil"/>
              <w:bottom w:val="nil"/>
              <w:right w:val="nil"/>
            </w:tcBorders>
          </w:tcPr>
          <w:p w14:paraId="34B2BE38" w14:textId="77777777" w:rsidR="00C229C1" w:rsidRDefault="00C229C1">
            <w:pPr>
              <w:pStyle w:val="ConsPlusNormal"/>
            </w:pPr>
            <w:r>
              <w:t>Медицинская реабилитация детей с поражениями центральной нервной системы</w:t>
            </w:r>
          </w:p>
        </w:tc>
        <w:tc>
          <w:tcPr>
            <w:tcW w:w="3969" w:type="dxa"/>
            <w:tcBorders>
              <w:top w:val="nil"/>
              <w:left w:val="nil"/>
              <w:bottom w:val="nil"/>
              <w:right w:val="nil"/>
            </w:tcBorders>
          </w:tcPr>
          <w:p w14:paraId="48382F6D" w14:textId="77777777" w:rsidR="00C229C1" w:rsidRDefault="00C229C1">
            <w:pPr>
              <w:pStyle w:val="ConsPlusNormal"/>
              <w:jc w:val="center"/>
            </w:pPr>
            <w:r>
              <w:t>-</w:t>
            </w:r>
          </w:p>
        </w:tc>
        <w:tc>
          <w:tcPr>
            <w:tcW w:w="3969" w:type="dxa"/>
            <w:tcBorders>
              <w:top w:val="nil"/>
              <w:left w:val="nil"/>
              <w:bottom w:val="nil"/>
              <w:right w:val="nil"/>
            </w:tcBorders>
          </w:tcPr>
          <w:p w14:paraId="2E805492" w14:textId="77777777" w:rsidR="00C229C1" w:rsidRDefault="00C229C1">
            <w:pPr>
              <w:pStyle w:val="ConsPlusNormal"/>
            </w:pPr>
            <w:hyperlink r:id="rId4265">
              <w:r>
                <w:rPr>
                  <w:color w:val="0000FF"/>
                </w:rPr>
                <w:t>B05.023.002.001</w:t>
              </w:r>
            </w:hyperlink>
            <w:r>
              <w:t xml:space="preserve">, </w:t>
            </w:r>
            <w:hyperlink r:id="rId4266">
              <w:r>
                <w:rPr>
                  <w:color w:val="0000FF"/>
                </w:rPr>
                <w:t>B05.023.003</w:t>
              </w:r>
            </w:hyperlink>
          </w:p>
        </w:tc>
        <w:tc>
          <w:tcPr>
            <w:tcW w:w="2948" w:type="dxa"/>
            <w:tcBorders>
              <w:top w:val="nil"/>
              <w:left w:val="nil"/>
              <w:bottom w:val="nil"/>
              <w:right w:val="nil"/>
            </w:tcBorders>
          </w:tcPr>
          <w:p w14:paraId="0C393511" w14:textId="77777777" w:rsidR="00C229C1" w:rsidRDefault="00C229C1">
            <w:pPr>
              <w:pStyle w:val="ConsPlusNormal"/>
            </w:pPr>
            <w:r>
              <w:t>возрастная группа:</w:t>
            </w:r>
          </w:p>
          <w:p w14:paraId="09B5805B" w14:textId="77777777" w:rsidR="00C229C1" w:rsidRDefault="00C229C1">
            <w:pPr>
              <w:pStyle w:val="ConsPlusNormal"/>
            </w:pPr>
            <w:r>
              <w:t>от 0 дней до 18 лет</w:t>
            </w:r>
          </w:p>
        </w:tc>
        <w:tc>
          <w:tcPr>
            <w:tcW w:w="1304" w:type="dxa"/>
            <w:tcBorders>
              <w:top w:val="nil"/>
              <w:left w:val="nil"/>
              <w:bottom w:val="nil"/>
              <w:right w:val="nil"/>
            </w:tcBorders>
          </w:tcPr>
          <w:p w14:paraId="1309D8DC" w14:textId="77777777" w:rsidR="00C229C1" w:rsidRDefault="00C229C1">
            <w:pPr>
              <w:pStyle w:val="ConsPlusNormal"/>
              <w:jc w:val="center"/>
            </w:pPr>
            <w:r>
              <w:t>2,75</w:t>
            </w:r>
          </w:p>
        </w:tc>
      </w:tr>
      <w:tr w:rsidR="00C229C1" w14:paraId="488E304F" w14:textId="77777777">
        <w:tblPrEx>
          <w:tblBorders>
            <w:insideH w:val="none" w:sz="0" w:space="0" w:color="auto"/>
            <w:insideV w:val="none" w:sz="0" w:space="0" w:color="auto"/>
          </w:tblBorders>
        </w:tblPrEx>
        <w:tc>
          <w:tcPr>
            <w:tcW w:w="1234" w:type="dxa"/>
            <w:tcBorders>
              <w:top w:val="nil"/>
              <w:left w:val="nil"/>
              <w:bottom w:val="nil"/>
              <w:right w:val="nil"/>
            </w:tcBorders>
          </w:tcPr>
          <w:p w14:paraId="23AEF60E" w14:textId="77777777" w:rsidR="00C229C1" w:rsidRDefault="00C229C1">
            <w:pPr>
              <w:pStyle w:val="ConsPlusNormal"/>
              <w:jc w:val="center"/>
            </w:pPr>
            <w:r>
              <w:t>st37.018</w:t>
            </w:r>
          </w:p>
        </w:tc>
        <w:tc>
          <w:tcPr>
            <w:tcW w:w="2438" w:type="dxa"/>
            <w:tcBorders>
              <w:top w:val="nil"/>
              <w:left w:val="nil"/>
              <w:bottom w:val="nil"/>
              <w:right w:val="nil"/>
            </w:tcBorders>
          </w:tcPr>
          <w:p w14:paraId="0A222A91" w14:textId="77777777" w:rsidR="00C229C1" w:rsidRDefault="00C229C1">
            <w:pPr>
              <w:pStyle w:val="ConsPlusNormal"/>
            </w:pPr>
            <w:r>
              <w:t>Медицинская реабилитация детей после хирургической коррекции врожденных пороков развития органов и систем</w:t>
            </w:r>
          </w:p>
        </w:tc>
        <w:tc>
          <w:tcPr>
            <w:tcW w:w="3969" w:type="dxa"/>
            <w:tcBorders>
              <w:top w:val="nil"/>
              <w:left w:val="nil"/>
              <w:bottom w:val="nil"/>
              <w:right w:val="nil"/>
            </w:tcBorders>
          </w:tcPr>
          <w:p w14:paraId="5BC7A7FC" w14:textId="77777777" w:rsidR="00C229C1" w:rsidRDefault="00C229C1">
            <w:pPr>
              <w:pStyle w:val="ConsPlusNormal"/>
              <w:jc w:val="center"/>
            </w:pPr>
            <w:r>
              <w:t>-</w:t>
            </w:r>
          </w:p>
        </w:tc>
        <w:tc>
          <w:tcPr>
            <w:tcW w:w="3969" w:type="dxa"/>
            <w:tcBorders>
              <w:top w:val="nil"/>
              <w:left w:val="nil"/>
              <w:bottom w:val="nil"/>
              <w:right w:val="nil"/>
            </w:tcBorders>
          </w:tcPr>
          <w:p w14:paraId="158447F0" w14:textId="77777777" w:rsidR="00C229C1" w:rsidRDefault="00C229C1">
            <w:pPr>
              <w:pStyle w:val="ConsPlusNormal"/>
            </w:pPr>
            <w:hyperlink r:id="rId4267">
              <w:r>
                <w:rPr>
                  <w:color w:val="0000FF"/>
                </w:rPr>
                <w:t>B05.057.011</w:t>
              </w:r>
            </w:hyperlink>
          </w:p>
        </w:tc>
        <w:tc>
          <w:tcPr>
            <w:tcW w:w="2948" w:type="dxa"/>
            <w:tcBorders>
              <w:top w:val="nil"/>
              <w:left w:val="nil"/>
              <w:bottom w:val="nil"/>
              <w:right w:val="nil"/>
            </w:tcBorders>
          </w:tcPr>
          <w:p w14:paraId="0EC8906A" w14:textId="77777777" w:rsidR="00C229C1" w:rsidRDefault="00C229C1">
            <w:pPr>
              <w:pStyle w:val="ConsPlusNormal"/>
            </w:pPr>
            <w:r>
              <w:t>возрастная группа:</w:t>
            </w:r>
          </w:p>
          <w:p w14:paraId="3F58FE43" w14:textId="77777777" w:rsidR="00C229C1" w:rsidRDefault="00C229C1">
            <w:pPr>
              <w:pStyle w:val="ConsPlusNormal"/>
            </w:pPr>
            <w:r>
              <w:t>от 0 дней до 18 лет</w:t>
            </w:r>
          </w:p>
        </w:tc>
        <w:tc>
          <w:tcPr>
            <w:tcW w:w="1304" w:type="dxa"/>
            <w:tcBorders>
              <w:top w:val="nil"/>
              <w:left w:val="nil"/>
              <w:bottom w:val="nil"/>
              <w:right w:val="nil"/>
            </w:tcBorders>
          </w:tcPr>
          <w:p w14:paraId="541F1C51" w14:textId="77777777" w:rsidR="00C229C1" w:rsidRDefault="00C229C1">
            <w:pPr>
              <w:pStyle w:val="ConsPlusNormal"/>
              <w:jc w:val="center"/>
            </w:pPr>
            <w:r>
              <w:t>2,35</w:t>
            </w:r>
          </w:p>
        </w:tc>
      </w:tr>
      <w:tr w:rsidR="00C229C1" w14:paraId="42170AC2" w14:textId="77777777">
        <w:tblPrEx>
          <w:tblBorders>
            <w:insideH w:val="none" w:sz="0" w:space="0" w:color="auto"/>
            <w:insideV w:val="none" w:sz="0" w:space="0" w:color="auto"/>
          </w:tblBorders>
        </w:tblPrEx>
        <w:tc>
          <w:tcPr>
            <w:tcW w:w="1234" w:type="dxa"/>
            <w:tcBorders>
              <w:top w:val="nil"/>
              <w:left w:val="nil"/>
              <w:bottom w:val="nil"/>
              <w:right w:val="nil"/>
            </w:tcBorders>
          </w:tcPr>
          <w:p w14:paraId="11E01B39" w14:textId="77777777" w:rsidR="00C229C1" w:rsidRDefault="00C229C1">
            <w:pPr>
              <w:pStyle w:val="ConsPlusNormal"/>
              <w:jc w:val="center"/>
            </w:pPr>
            <w:r>
              <w:t>st37.019</w:t>
            </w:r>
          </w:p>
        </w:tc>
        <w:tc>
          <w:tcPr>
            <w:tcW w:w="2438" w:type="dxa"/>
            <w:tcBorders>
              <w:top w:val="nil"/>
              <w:left w:val="nil"/>
              <w:bottom w:val="nil"/>
              <w:right w:val="nil"/>
            </w:tcBorders>
          </w:tcPr>
          <w:p w14:paraId="5D8108FC" w14:textId="77777777" w:rsidR="00C229C1" w:rsidRDefault="00C229C1">
            <w:pPr>
              <w:pStyle w:val="ConsPlusNormal"/>
            </w:pPr>
            <w:r>
              <w:t>Медицинская реабилитация после онкоортопедических операций</w:t>
            </w:r>
          </w:p>
        </w:tc>
        <w:tc>
          <w:tcPr>
            <w:tcW w:w="3969" w:type="dxa"/>
            <w:tcBorders>
              <w:top w:val="nil"/>
              <w:left w:val="nil"/>
              <w:bottom w:val="nil"/>
              <w:right w:val="nil"/>
            </w:tcBorders>
          </w:tcPr>
          <w:p w14:paraId="3A429CFD" w14:textId="77777777" w:rsidR="00C229C1" w:rsidRDefault="00C229C1">
            <w:pPr>
              <w:pStyle w:val="ConsPlusNormal"/>
            </w:pPr>
            <w:r>
              <w:t>C40, C40.0, C40.1, C40.2, C40.3, C40.8, C40.9, C41, C41.0, C41.1, C41.2, C41.3, C41.4, C41.8, C41.9, C79.5</w:t>
            </w:r>
          </w:p>
        </w:tc>
        <w:tc>
          <w:tcPr>
            <w:tcW w:w="3969" w:type="dxa"/>
            <w:tcBorders>
              <w:top w:val="nil"/>
              <w:left w:val="nil"/>
              <w:bottom w:val="nil"/>
              <w:right w:val="nil"/>
            </w:tcBorders>
          </w:tcPr>
          <w:p w14:paraId="288D6FE7" w14:textId="77777777" w:rsidR="00C229C1" w:rsidRDefault="00C229C1">
            <w:pPr>
              <w:pStyle w:val="ConsPlusNormal"/>
            </w:pPr>
            <w:hyperlink r:id="rId4268">
              <w:r>
                <w:rPr>
                  <w:color w:val="0000FF"/>
                </w:rPr>
                <w:t>B05.027.001</w:t>
              </w:r>
            </w:hyperlink>
          </w:p>
        </w:tc>
        <w:tc>
          <w:tcPr>
            <w:tcW w:w="2948" w:type="dxa"/>
            <w:tcBorders>
              <w:top w:val="nil"/>
              <w:left w:val="nil"/>
              <w:bottom w:val="nil"/>
              <w:right w:val="nil"/>
            </w:tcBorders>
          </w:tcPr>
          <w:p w14:paraId="550AAA2A" w14:textId="77777777" w:rsidR="00C229C1" w:rsidRDefault="00C229C1">
            <w:pPr>
              <w:pStyle w:val="ConsPlusNormal"/>
              <w:jc w:val="center"/>
            </w:pPr>
            <w:r>
              <w:t>-</w:t>
            </w:r>
          </w:p>
        </w:tc>
        <w:tc>
          <w:tcPr>
            <w:tcW w:w="1304" w:type="dxa"/>
            <w:tcBorders>
              <w:top w:val="nil"/>
              <w:left w:val="nil"/>
              <w:bottom w:val="nil"/>
              <w:right w:val="nil"/>
            </w:tcBorders>
          </w:tcPr>
          <w:p w14:paraId="152EDE68" w14:textId="77777777" w:rsidR="00C229C1" w:rsidRDefault="00C229C1">
            <w:pPr>
              <w:pStyle w:val="ConsPlusNormal"/>
              <w:jc w:val="center"/>
            </w:pPr>
            <w:r>
              <w:t>1,44</w:t>
            </w:r>
          </w:p>
        </w:tc>
      </w:tr>
      <w:tr w:rsidR="00C229C1" w14:paraId="2820129A" w14:textId="77777777">
        <w:tblPrEx>
          <w:tblBorders>
            <w:insideH w:val="none" w:sz="0" w:space="0" w:color="auto"/>
            <w:insideV w:val="none" w:sz="0" w:space="0" w:color="auto"/>
          </w:tblBorders>
        </w:tblPrEx>
        <w:tc>
          <w:tcPr>
            <w:tcW w:w="1234" w:type="dxa"/>
            <w:tcBorders>
              <w:top w:val="nil"/>
              <w:left w:val="nil"/>
              <w:bottom w:val="nil"/>
              <w:right w:val="nil"/>
            </w:tcBorders>
          </w:tcPr>
          <w:p w14:paraId="09047931" w14:textId="77777777" w:rsidR="00C229C1" w:rsidRDefault="00C229C1">
            <w:pPr>
              <w:pStyle w:val="ConsPlusNormal"/>
              <w:jc w:val="center"/>
            </w:pPr>
            <w:r>
              <w:lastRenderedPageBreak/>
              <w:t>st37.020</w:t>
            </w:r>
          </w:p>
        </w:tc>
        <w:tc>
          <w:tcPr>
            <w:tcW w:w="2438" w:type="dxa"/>
            <w:tcBorders>
              <w:top w:val="nil"/>
              <w:left w:val="nil"/>
              <w:bottom w:val="nil"/>
              <w:right w:val="nil"/>
            </w:tcBorders>
          </w:tcPr>
          <w:p w14:paraId="0BA9EF92" w14:textId="77777777" w:rsidR="00C229C1" w:rsidRDefault="00C229C1">
            <w:pPr>
              <w:pStyle w:val="ConsPlusNormal"/>
            </w:pPr>
            <w:r>
              <w:t>Медицинская реабилитация по поводу постмастэктомического синдрома в онкологии</w:t>
            </w:r>
          </w:p>
        </w:tc>
        <w:tc>
          <w:tcPr>
            <w:tcW w:w="3969" w:type="dxa"/>
            <w:tcBorders>
              <w:top w:val="nil"/>
              <w:left w:val="nil"/>
              <w:bottom w:val="nil"/>
              <w:right w:val="nil"/>
            </w:tcBorders>
          </w:tcPr>
          <w:p w14:paraId="1158724F" w14:textId="77777777" w:rsidR="00C229C1" w:rsidRDefault="00C229C1">
            <w:pPr>
              <w:pStyle w:val="ConsPlusNormal"/>
            </w:pPr>
            <w:r>
              <w:t>C50, C50.0, C50.1, C50.2, C50.3, C50.4, C50.5, C50.6, C50.8, C50.9</w:t>
            </w:r>
          </w:p>
        </w:tc>
        <w:tc>
          <w:tcPr>
            <w:tcW w:w="3969" w:type="dxa"/>
            <w:tcBorders>
              <w:top w:val="nil"/>
              <w:left w:val="nil"/>
              <w:bottom w:val="nil"/>
              <w:right w:val="nil"/>
            </w:tcBorders>
          </w:tcPr>
          <w:p w14:paraId="0925F201" w14:textId="77777777" w:rsidR="00C229C1" w:rsidRDefault="00C229C1">
            <w:pPr>
              <w:pStyle w:val="ConsPlusNormal"/>
            </w:pPr>
            <w:hyperlink r:id="rId4269">
              <w:r>
                <w:rPr>
                  <w:color w:val="0000FF"/>
                </w:rPr>
                <w:t>B05.027.001</w:t>
              </w:r>
            </w:hyperlink>
          </w:p>
        </w:tc>
        <w:tc>
          <w:tcPr>
            <w:tcW w:w="2948" w:type="dxa"/>
            <w:tcBorders>
              <w:top w:val="nil"/>
              <w:left w:val="nil"/>
              <w:bottom w:val="nil"/>
              <w:right w:val="nil"/>
            </w:tcBorders>
          </w:tcPr>
          <w:p w14:paraId="0FC1D7C6" w14:textId="77777777" w:rsidR="00C229C1" w:rsidRDefault="00C229C1">
            <w:pPr>
              <w:pStyle w:val="ConsPlusNormal"/>
              <w:jc w:val="center"/>
            </w:pPr>
            <w:r>
              <w:t>-</w:t>
            </w:r>
          </w:p>
        </w:tc>
        <w:tc>
          <w:tcPr>
            <w:tcW w:w="1304" w:type="dxa"/>
            <w:tcBorders>
              <w:top w:val="nil"/>
              <w:left w:val="nil"/>
              <w:bottom w:val="nil"/>
              <w:right w:val="nil"/>
            </w:tcBorders>
          </w:tcPr>
          <w:p w14:paraId="1A7F7E61" w14:textId="77777777" w:rsidR="00C229C1" w:rsidRDefault="00C229C1">
            <w:pPr>
              <w:pStyle w:val="ConsPlusNormal"/>
              <w:jc w:val="center"/>
            </w:pPr>
            <w:r>
              <w:t>1,24</w:t>
            </w:r>
          </w:p>
        </w:tc>
      </w:tr>
      <w:tr w:rsidR="00C229C1" w14:paraId="5F82EA7C" w14:textId="77777777">
        <w:tblPrEx>
          <w:tblBorders>
            <w:insideH w:val="none" w:sz="0" w:space="0" w:color="auto"/>
            <w:insideV w:val="none" w:sz="0" w:space="0" w:color="auto"/>
          </w:tblBorders>
        </w:tblPrEx>
        <w:tc>
          <w:tcPr>
            <w:tcW w:w="1234" w:type="dxa"/>
            <w:tcBorders>
              <w:top w:val="nil"/>
              <w:left w:val="nil"/>
              <w:bottom w:val="nil"/>
              <w:right w:val="nil"/>
            </w:tcBorders>
          </w:tcPr>
          <w:p w14:paraId="71765CBC" w14:textId="77777777" w:rsidR="00C229C1" w:rsidRDefault="00C229C1">
            <w:pPr>
              <w:pStyle w:val="ConsPlusNormal"/>
              <w:jc w:val="center"/>
            </w:pPr>
            <w:r>
              <w:t>st37.021</w:t>
            </w:r>
          </w:p>
        </w:tc>
        <w:tc>
          <w:tcPr>
            <w:tcW w:w="2438" w:type="dxa"/>
            <w:tcBorders>
              <w:top w:val="nil"/>
              <w:left w:val="nil"/>
              <w:bottom w:val="nil"/>
              <w:right w:val="nil"/>
            </w:tcBorders>
          </w:tcPr>
          <w:p w14:paraId="64D07A60" w14:textId="77777777" w:rsidR="00C229C1" w:rsidRDefault="00C229C1">
            <w:pPr>
              <w:pStyle w:val="ConsPlusNormal"/>
            </w:pPr>
            <w:r>
              <w:t>Медицинская реабилитация после перенесенной коронавирусной инфекции COVID-19 (3 балла по ШРМ)</w:t>
            </w:r>
          </w:p>
        </w:tc>
        <w:tc>
          <w:tcPr>
            <w:tcW w:w="3969" w:type="dxa"/>
            <w:tcBorders>
              <w:top w:val="nil"/>
              <w:left w:val="nil"/>
              <w:bottom w:val="nil"/>
              <w:right w:val="nil"/>
            </w:tcBorders>
          </w:tcPr>
          <w:p w14:paraId="2CF3AC3D" w14:textId="77777777" w:rsidR="00C229C1" w:rsidRDefault="00C229C1">
            <w:pPr>
              <w:pStyle w:val="ConsPlusNormal"/>
              <w:jc w:val="center"/>
            </w:pPr>
            <w:r>
              <w:t>-</w:t>
            </w:r>
          </w:p>
        </w:tc>
        <w:tc>
          <w:tcPr>
            <w:tcW w:w="3969" w:type="dxa"/>
            <w:tcBorders>
              <w:top w:val="nil"/>
              <w:left w:val="nil"/>
              <w:bottom w:val="nil"/>
              <w:right w:val="nil"/>
            </w:tcBorders>
          </w:tcPr>
          <w:p w14:paraId="1B236133" w14:textId="77777777" w:rsidR="00C229C1" w:rsidRDefault="00C229C1">
            <w:pPr>
              <w:pStyle w:val="ConsPlusNormal"/>
              <w:jc w:val="center"/>
            </w:pPr>
            <w:r>
              <w:t>-</w:t>
            </w:r>
          </w:p>
        </w:tc>
        <w:tc>
          <w:tcPr>
            <w:tcW w:w="2948" w:type="dxa"/>
            <w:tcBorders>
              <w:top w:val="nil"/>
              <w:left w:val="nil"/>
              <w:bottom w:val="nil"/>
              <w:right w:val="nil"/>
            </w:tcBorders>
          </w:tcPr>
          <w:p w14:paraId="3754AE7B" w14:textId="77777777" w:rsidR="00C229C1" w:rsidRDefault="00C229C1">
            <w:pPr>
              <w:pStyle w:val="ConsPlusNormal"/>
            </w:pPr>
            <w:r>
              <w:t>иной классификационный критерий: rb3cov</w:t>
            </w:r>
          </w:p>
        </w:tc>
        <w:tc>
          <w:tcPr>
            <w:tcW w:w="1304" w:type="dxa"/>
            <w:tcBorders>
              <w:top w:val="nil"/>
              <w:left w:val="nil"/>
              <w:bottom w:val="nil"/>
              <w:right w:val="nil"/>
            </w:tcBorders>
          </w:tcPr>
          <w:p w14:paraId="46B66D10" w14:textId="77777777" w:rsidR="00C229C1" w:rsidRDefault="00C229C1">
            <w:pPr>
              <w:pStyle w:val="ConsPlusNormal"/>
              <w:jc w:val="center"/>
            </w:pPr>
            <w:r>
              <w:t>1,08</w:t>
            </w:r>
          </w:p>
        </w:tc>
      </w:tr>
      <w:tr w:rsidR="00C229C1" w14:paraId="6B9A3FCD" w14:textId="77777777">
        <w:tblPrEx>
          <w:tblBorders>
            <w:insideH w:val="none" w:sz="0" w:space="0" w:color="auto"/>
            <w:insideV w:val="none" w:sz="0" w:space="0" w:color="auto"/>
          </w:tblBorders>
        </w:tblPrEx>
        <w:tc>
          <w:tcPr>
            <w:tcW w:w="1234" w:type="dxa"/>
            <w:tcBorders>
              <w:top w:val="nil"/>
              <w:left w:val="nil"/>
              <w:bottom w:val="nil"/>
              <w:right w:val="nil"/>
            </w:tcBorders>
          </w:tcPr>
          <w:p w14:paraId="3C6A7190" w14:textId="77777777" w:rsidR="00C229C1" w:rsidRDefault="00C229C1">
            <w:pPr>
              <w:pStyle w:val="ConsPlusNormal"/>
              <w:jc w:val="center"/>
            </w:pPr>
            <w:r>
              <w:t>st37.022</w:t>
            </w:r>
          </w:p>
        </w:tc>
        <w:tc>
          <w:tcPr>
            <w:tcW w:w="2438" w:type="dxa"/>
            <w:tcBorders>
              <w:top w:val="nil"/>
              <w:left w:val="nil"/>
              <w:bottom w:val="nil"/>
              <w:right w:val="nil"/>
            </w:tcBorders>
          </w:tcPr>
          <w:p w14:paraId="5A9364F9" w14:textId="77777777" w:rsidR="00C229C1" w:rsidRDefault="00C229C1">
            <w:pPr>
              <w:pStyle w:val="ConsPlusNormal"/>
            </w:pPr>
            <w:r>
              <w:t>Медицинская реабилитация после перенесенной коронавирусной инфекции COVID-19 (4 балла по ШРМ)</w:t>
            </w:r>
          </w:p>
        </w:tc>
        <w:tc>
          <w:tcPr>
            <w:tcW w:w="3969" w:type="dxa"/>
            <w:tcBorders>
              <w:top w:val="nil"/>
              <w:left w:val="nil"/>
              <w:bottom w:val="nil"/>
              <w:right w:val="nil"/>
            </w:tcBorders>
          </w:tcPr>
          <w:p w14:paraId="63957F1E" w14:textId="77777777" w:rsidR="00C229C1" w:rsidRDefault="00C229C1">
            <w:pPr>
              <w:pStyle w:val="ConsPlusNormal"/>
              <w:jc w:val="center"/>
            </w:pPr>
            <w:r>
              <w:t>-</w:t>
            </w:r>
          </w:p>
        </w:tc>
        <w:tc>
          <w:tcPr>
            <w:tcW w:w="3969" w:type="dxa"/>
            <w:tcBorders>
              <w:top w:val="nil"/>
              <w:left w:val="nil"/>
              <w:bottom w:val="nil"/>
              <w:right w:val="nil"/>
            </w:tcBorders>
          </w:tcPr>
          <w:p w14:paraId="793A99DB" w14:textId="77777777" w:rsidR="00C229C1" w:rsidRDefault="00C229C1">
            <w:pPr>
              <w:pStyle w:val="ConsPlusNormal"/>
              <w:jc w:val="center"/>
            </w:pPr>
            <w:r>
              <w:t>-</w:t>
            </w:r>
          </w:p>
        </w:tc>
        <w:tc>
          <w:tcPr>
            <w:tcW w:w="2948" w:type="dxa"/>
            <w:tcBorders>
              <w:top w:val="nil"/>
              <w:left w:val="nil"/>
              <w:bottom w:val="nil"/>
              <w:right w:val="nil"/>
            </w:tcBorders>
          </w:tcPr>
          <w:p w14:paraId="582D5F58" w14:textId="77777777" w:rsidR="00C229C1" w:rsidRDefault="00C229C1">
            <w:pPr>
              <w:pStyle w:val="ConsPlusNormal"/>
            </w:pPr>
            <w:r>
              <w:t>иной классификационный критерий: rb4cov</w:t>
            </w:r>
          </w:p>
        </w:tc>
        <w:tc>
          <w:tcPr>
            <w:tcW w:w="1304" w:type="dxa"/>
            <w:tcBorders>
              <w:top w:val="nil"/>
              <w:left w:val="nil"/>
              <w:bottom w:val="nil"/>
              <w:right w:val="nil"/>
            </w:tcBorders>
          </w:tcPr>
          <w:p w14:paraId="5FAF8550" w14:textId="77777777" w:rsidR="00C229C1" w:rsidRDefault="00C229C1">
            <w:pPr>
              <w:pStyle w:val="ConsPlusNormal"/>
              <w:jc w:val="center"/>
            </w:pPr>
            <w:r>
              <w:t>1,61</w:t>
            </w:r>
          </w:p>
        </w:tc>
      </w:tr>
      <w:tr w:rsidR="00C229C1" w14:paraId="035479BC" w14:textId="77777777">
        <w:tblPrEx>
          <w:tblBorders>
            <w:insideH w:val="none" w:sz="0" w:space="0" w:color="auto"/>
            <w:insideV w:val="none" w:sz="0" w:space="0" w:color="auto"/>
          </w:tblBorders>
        </w:tblPrEx>
        <w:tc>
          <w:tcPr>
            <w:tcW w:w="1234" w:type="dxa"/>
            <w:tcBorders>
              <w:top w:val="nil"/>
              <w:left w:val="nil"/>
              <w:bottom w:val="nil"/>
              <w:right w:val="nil"/>
            </w:tcBorders>
          </w:tcPr>
          <w:p w14:paraId="178E9156" w14:textId="77777777" w:rsidR="00C229C1" w:rsidRDefault="00C229C1">
            <w:pPr>
              <w:pStyle w:val="ConsPlusNormal"/>
              <w:jc w:val="center"/>
            </w:pPr>
            <w:r>
              <w:t>St37.023</w:t>
            </w:r>
          </w:p>
        </w:tc>
        <w:tc>
          <w:tcPr>
            <w:tcW w:w="2438" w:type="dxa"/>
            <w:tcBorders>
              <w:top w:val="nil"/>
              <w:left w:val="nil"/>
              <w:bottom w:val="nil"/>
              <w:right w:val="nil"/>
            </w:tcBorders>
          </w:tcPr>
          <w:p w14:paraId="536A5F71" w14:textId="77777777" w:rsidR="00C229C1" w:rsidRDefault="00C229C1">
            <w:pPr>
              <w:pStyle w:val="ConsPlusNormal"/>
            </w:pPr>
            <w:r>
              <w:t>Медицинская реабилитация после перенесенной коронавирусной инфекции COVID-19 (5 баллов по ШРМ)</w:t>
            </w:r>
          </w:p>
        </w:tc>
        <w:tc>
          <w:tcPr>
            <w:tcW w:w="3969" w:type="dxa"/>
            <w:tcBorders>
              <w:top w:val="nil"/>
              <w:left w:val="nil"/>
              <w:bottom w:val="nil"/>
              <w:right w:val="nil"/>
            </w:tcBorders>
          </w:tcPr>
          <w:p w14:paraId="32DC4BAB" w14:textId="77777777" w:rsidR="00C229C1" w:rsidRDefault="00C229C1">
            <w:pPr>
              <w:pStyle w:val="ConsPlusNormal"/>
              <w:jc w:val="center"/>
            </w:pPr>
            <w:r>
              <w:t>-</w:t>
            </w:r>
          </w:p>
        </w:tc>
        <w:tc>
          <w:tcPr>
            <w:tcW w:w="3969" w:type="dxa"/>
            <w:tcBorders>
              <w:top w:val="nil"/>
              <w:left w:val="nil"/>
              <w:bottom w:val="nil"/>
              <w:right w:val="nil"/>
            </w:tcBorders>
          </w:tcPr>
          <w:p w14:paraId="484F9BE3" w14:textId="77777777" w:rsidR="00C229C1" w:rsidRDefault="00C229C1">
            <w:pPr>
              <w:pStyle w:val="ConsPlusNormal"/>
              <w:jc w:val="center"/>
            </w:pPr>
            <w:r>
              <w:t>-</w:t>
            </w:r>
          </w:p>
        </w:tc>
        <w:tc>
          <w:tcPr>
            <w:tcW w:w="2948" w:type="dxa"/>
            <w:tcBorders>
              <w:top w:val="nil"/>
              <w:left w:val="nil"/>
              <w:bottom w:val="nil"/>
              <w:right w:val="nil"/>
            </w:tcBorders>
          </w:tcPr>
          <w:p w14:paraId="311C3938" w14:textId="77777777" w:rsidR="00C229C1" w:rsidRDefault="00C229C1">
            <w:pPr>
              <w:pStyle w:val="ConsPlusNormal"/>
            </w:pPr>
            <w:r>
              <w:t>иной классификационный критерий: rb5cov</w:t>
            </w:r>
          </w:p>
        </w:tc>
        <w:tc>
          <w:tcPr>
            <w:tcW w:w="1304" w:type="dxa"/>
            <w:tcBorders>
              <w:top w:val="nil"/>
              <w:left w:val="nil"/>
              <w:bottom w:val="nil"/>
              <w:right w:val="nil"/>
            </w:tcBorders>
          </w:tcPr>
          <w:p w14:paraId="22CBE672" w14:textId="77777777" w:rsidR="00C229C1" w:rsidRDefault="00C229C1">
            <w:pPr>
              <w:pStyle w:val="ConsPlusNormal"/>
              <w:jc w:val="center"/>
            </w:pPr>
            <w:r>
              <w:t>2,15</w:t>
            </w:r>
          </w:p>
        </w:tc>
      </w:tr>
      <w:tr w:rsidR="00C229C1" w14:paraId="670720A2" w14:textId="77777777">
        <w:tblPrEx>
          <w:tblBorders>
            <w:insideH w:val="none" w:sz="0" w:space="0" w:color="auto"/>
            <w:insideV w:val="none" w:sz="0" w:space="0" w:color="auto"/>
          </w:tblBorders>
        </w:tblPrEx>
        <w:tc>
          <w:tcPr>
            <w:tcW w:w="1234" w:type="dxa"/>
            <w:tcBorders>
              <w:top w:val="nil"/>
              <w:left w:val="nil"/>
              <w:bottom w:val="nil"/>
              <w:right w:val="nil"/>
            </w:tcBorders>
          </w:tcPr>
          <w:p w14:paraId="5ACEDE5D" w14:textId="77777777" w:rsidR="00C229C1" w:rsidRDefault="00C229C1">
            <w:pPr>
              <w:pStyle w:val="ConsPlusNormal"/>
              <w:jc w:val="center"/>
            </w:pPr>
            <w:r>
              <w:t>st37.024</w:t>
            </w:r>
          </w:p>
        </w:tc>
        <w:tc>
          <w:tcPr>
            <w:tcW w:w="2438" w:type="dxa"/>
            <w:tcBorders>
              <w:top w:val="nil"/>
              <w:left w:val="nil"/>
              <w:bottom w:val="nil"/>
              <w:right w:val="nil"/>
            </w:tcBorders>
          </w:tcPr>
          <w:p w14:paraId="4D35710D" w14:textId="77777777" w:rsidR="00C229C1" w:rsidRDefault="00C229C1">
            <w:pPr>
              <w:pStyle w:val="ConsPlusNormal"/>
            </w:pPr>
            <w:r>
              <w:t>Продолжительная медицинская реабилитация пациентов с заболеваниями центральной нервной системы</w:t>
            </w:r>
          </w:p>
        </w:tc>
        <w:tc>
          <w:tcPr>
            <w:tcW w:w="3969" w:type="dxa"/>
            <w:tcBorders>
              <w:top w:val="nil"/>
              <w:left w:val="nil"/>
              <w:bottom w:val="nil"/>
              <w:right w:val="nil"/>
            </w:tcBorders>
          </w:tcPr>
          <w:p w14:paraId="163ED358" w14:textId="77777777" w:rsidR="00C229C1" w:rsidRDefault="00C229C1">
            <w:pPr>
              <w:pStyle w:val="ConsPlusNormal"/>
              <w:jc w:val="center"/>
            </w:pPr>
            <w:r>
              <w:t>-</w:t>
            </w:r>
          </w:p>
        </w:tc>
        <w:tc>
          <w:tcPr>
            <w:tcW w:w="3969" w:type="dxa"/>
            <w:tcBorders>
              <w:top w:val="nil"/>
              <w:left w:val="nil"/>
              <w:bottom w:val="nil"/>
              <w:right w:val="nil"/>
            </w:tcBorders>
          </w:tcPr>
          <w:p w14:paraId="033EA5B9" w14:textId="77777777" w:rsidR="00C229C1" w:rsidRDefault="00C229C1">
            <w:pPr>
              <w:pStyle w:val="ConsPlusNormal"/>
            </w:pPr>
            <w:hyperlink r:id="rId4270">
              <w:r>
                <w:rPr>
                  <w:color w:val="0000FF"/>
                </w:rPr>
                <w:t>B05.023.001</w:t>
              </w:r>
            </w:hyperlink>
            <w:r>
              <w:t xml:space="preserve">, </w:t>
            </w:r>
            <w:hyperlink r:id="rId4271">
              <w:r>
                <w:rPr>
                  <w:color w:val="0000FF"/>
                </w:rPr>
                <w:t>B05.024.001</w:t>
              </w:r>
            </w:hyperlink>
            <w:r>
              <w:t xml:space="preserve">, </w:t>
            </w:r>
            <w:hyperlink r:id="rId4272">
              <w:r>
                <w:rPr>
                  <w:color w:val="0000FF"/>
                </w:rPr>
                <w:t>B05.024.002</w:t>
              </w:r>
            </w:hyperlink>
            <w:r>
              <w:t xml:space="preserve">, </w:t>
            </w:r>
            <w:hyperlink r:id="rId4273">
              <w:r>
                <w:rPr>
                  <w:color w:val="0000FF"/>
                </w:rPr>
                <w:t>B05.024.003</w:t>
              </w:r>
            </w:hyperlink>
          </w:p>
        </w:tc>
        <w:tc>
          <w:tcPr>
            <w:tcW w:w="2948" w:type="dxa"/>
            <w:tcBorders>
              <w:top w:val="nil"/>
              <w:left w:val="nil"/>
              <w:bottom w:val="nil"/>
              <w:right w:val="nil"/>
            </w:tcBorders>
          </w:tcPr>
          <w:p w14:paraId="15685A04" w14:textId="77777777" w:rsidR="00C229C1" w:rsidRDefault="00C229C1">
            <w:pPr>
              <w:pStyle w:val="ConsPlusNormal"/>
            </w:pPr>
            <w:r>
              <w:t>иной классификационный критерий: rbbp4, rbbp5, rbbprob4, rbbprob5, rbp4, rbp5, rbprob4, rbprob5</w:t>
            </w:r>
          </w:p>
        </w:tc>
        <w:tc>
          <w:tcPr>
            <w:tcW w:w="1304" w:type="dxa"/>
            <w:tcBorders>
              <w:top w:val="nil"/>
              <w:left w:val="nil"/>
              <w:bottom w:val="nil"/>
              <w:right w:val="nil"/>
            </w:tcBorders>
          </w:tcPr>
          <w:p w14:paraId="5F51FA95" w14:textId="77777777" w:rsidR="00C229C1" w:rsidRDefault="00C229C1">
            <w:pPr>
              <w:pStyle w:val="ConsPlusNormal"/>
              <w:jc w:val="center"/>
            </w:pPr>
            <w:r>
              <w:t>7,29</w:t>
            </w:r>
          </w:p>
        </w:tc>
      </w:tr>
      <w:tr w:rsidR="00C229C1" w14:paraId="0133373A" w14:textId="77777777">
        <w:tblPrEx>
          <w:tblBorders>
            <w:insideH w:val="none" w:sz="0" w:space="0" w:color="auto"/>
            <w:insideV w:val="none" w:sz="0" w:space="0" w:color="auto"/>
          </w:tblBorders>
        </w:tblPrEx>
        <w:tc>
          <w:tcPr>
            <w:tcW w:w="1234" w:type="dxa"/>
            <w:tcBorders>
              <w:top w:val="nil"/>
              <w:left w:val="nil"/>
              <w:bottom w:val="nil"/>
              <w:right w:val="nil"/>
            </w:tcBorders>
          </w:tcPr>
          <w:p w14:paraId="177BE662" w14:textId="77777777" w:rsidR="00C229C1" w:rsidRDefault="00C229C1">
            <w:pPr>
              <w:pStyle w:val="ConsPlusNormal"/>
              <w:jc w:val="center"/>
            </w:pPr>
            <w:r>
              <w:lastRenderedPageBreak/>
              <w:t>st37.025</w:t>
            </w:r>
          </w:p>
        </w:tc>
        <w:tc>
          <w:tcPr>
            <w:tcW w:w="2438" w:type="dxa"/>
            <w:tcBorders>
              <w:top w:val="nil"/>
              <w:left w:val="nil"/>
              <w:bottom w:val="nil"/>
              <w:right w:val="nil"/>
            </w:tcBorders>
          </w:tcPr>
          <w:p w14:paraId="0741F6ED" w14:textId="77777777" w:rsidR="00C229C1" w:rsidRDefault="00C229C1">
            <w:pPr>
              <w:pStyle w:val="ConsPlusNormal"/>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969" w:type="dxa"/>
            <w:tcBorders>
              <w:top w:val="nil"/>
              <w:left w:val="nil"/>
              <w:bottom w:val="nil"/>
              <w:right w:val="nil"/>
            </w:tcBorders>
          </w:tcPr>
          <w:p w14:paraId="08AA93DB" w14:textId="77777777" w:rsidR="00C229C1" w:rsidRDefault="00C229C1">
            <w:pPr>
              <w:pStyle w:val="ConsPlusNormal"/>
              <w:jc w:val="center"/>
            </w:pPr>
            <w:r>
              <w:t>-</w:t>
            </w:r>
          </w:p>
        </w:tc>
        <w:tc>
          <w:tcPr>
            <w:tcW w:w="3969" w:type="dxa"/>
            <w:tcBorders>
              <w:top w:val="nil"/>
              <w:left w:val="nil"/>
              <w:bottom w:val="nil"/>
              <w:right w:val="nil"/>
            </w:tcBorders>
          </w:tcPr>
          <w:p w14:paraId="12F6DD0D" w14:textId="77777777" w:rsidR="00C229C1" w:rsidRDefault="00C229C1">
            <w:pPr>
              <w:pStyle w:val="ConsPlusNormal"/>
            </w:pPr>
            <w:hyperlink r:id="rId4274">
              <w:r>
                <w:rPr>
                  <w:color w:val="0000FF"/>
                </w:rPr>
                <w:t>B05.023.002.002</w:t>
              </w:r>
            </w:hyperlink>
            <w:r>
              <w:t xml:space="preserve">, </w:t>
            </w:r>
            <w:hyperlink r:id="rId4275">
              <w:r>
                <w:rPr>
                  <w:color w:val="0000FF"/>
                </w:rPr>
                <w:t>B05.050.003</w:t>
              </w:r>
            </w:hyperlink>
            <w:r>
              <w:t xml:space="preserve">, </w:t>
            </w:r>
            <w:hyperlink r:id="rId4276">
              <w:r>
                <w:rPr>
                  <w:color w:val="0000FF"/>
                </w:rPr>
                <w:t>B05.050.005</w:t>
              </w:r>
            </w:hyperlink>
          </w:p>
        </w:tc>
        <w:tc>
          <w:tcPr>
            <w:tcW w:w="2948" w:type="dxa"/>
            <w:tcBorders>
              <w:top w:val="nil"/>
              <w:left w:val="nil"/>
              <w:bottom w:val="nil"/>
              <w:right w:val="nil"/>
            </w:tcBorders>
          </w:tcPr>
          <w:p w14:paraId="238B00CF" w14:textId="77777777" w:rsidR="00C229C1" w:rsidRDefault="00C229C1">
            <w:pPr>
              <w:pStyle w:val="ConsPlusNormal"/>
            </w:pPr>
            <w:r>
              <w:t>иной классификационный критерий: rbp4, rbp5, rbprob4, rbprob5</w:t>
            </w:r>
          </w:p>
        </w:tc>
        <w:tc>
          <w:tcPr>
            <w:tcW w:w="1304" w:type="dxa"/>
            <w:tcBorders>
              <w:top w:val="nil"/>
              <w:left w:val="nil"/>
              <w:bottom w:val="nil"/>
              <w:right w:val="nil"/>
            </w:tcBorders>
          </w:tcPr>
          <w:p w14:paraId="26AACACF" w14:textId="77777777" w:rsidR="00C229C1" w:rsidRDefault="00C229C1">
            <w:pPr>
              <w:pStyle w:val="ConsPlusNormal"/>
              <w:jc w:val="center"/>
            </w:pPr>
            <w:r>
              <w:t>6,54</w:t>
            </w:r>
          </w:p>
        </w:tc>
      </w:tr>
      <w:tr w:rsidR="00C229C1" w14:paraId="354B477D" w14:textId="77777777">
        <w:tblPrEx>
          <w:tblBorders>
            <w:insideH w:val="none" w:sz="0" w:space="0" w:color="auto"/>
            <w:insideV w:val="none" w:sz="0" w:space="0" w:color="auto"/>
          </w:tblBorders>
        </w:tblPrEx>
        <w:tc>
          <w:tcPr>
            <w:tcW w:w="1234" w:type="dxa"/>
            <w:tcBorders>
              <w:top w:val="nil"/>
              <w:left w:val="nil"/>
              <w:bottom w:val="nil"/>
              <w:right w:val="nil"/>
            </w:tcBorders>
          </w:tcPr>
          <w:p w14:paraId="24DA5F40" w14:textId="77777777" w:rsidR="00C229C1" w:rsidRDefault="00C229C1">
            <w:pPr>
              <w:pStyle w:val="ConsPlusNormal"/>
              <w:jc w:val="center"/>
            </w:pPr>
            <w:r>
              <w:t>st37.026</w:t>
            </w:r>
          </w:p>
        </w:tc>
        <w:tc>
          <w:tcPr>
            <w:tcW w:w="2438" w:type="dxa"/>
            <w:tcBorders>
              <w:top w:val="nil"/>
              <w:left w:val="nil"/>
              <w:bottom w:val="nil"/>
              <w:right w:val="nil"/>
            </w:tcBorders>
          </w:tcPr>
          <w:p w14:paraId="6884D00C" w14:textId="77777777" w:rsidR="00C229C1" w:rsidRDefault="00C229C1">
            <w:pPr>
              <w:pStyle w:val="ConsPlusNormal"/>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969" w:type="dxa"/>
            <w:tcBorders>
              <w:top w:val="nil"/>
              <w:left w:val="nil"/>
              <w:bottom w:val="nil"/>
              <w:right w:val="nil"/>
            </w:tcBorders>
          </w:tcPr>
          <w:p w14:paraId="4A2E51BC" w14:textId="77777777" w:rsidR="00C229C1" w:rsidRDefault="00C229C1">
            <w:pPr>
              <w:pStyle w:val="ConsPlusNormal"/>
              <w:jc w:val="center"/>
            </w:pPr>
            <w:r>
              <w:t>-</w:t>
            </w:r>
          </w:p>
        </w:tc>
        <w:tc>
          <w:tcPr>
            <w:tcW w:w="3969" w:type="dxa"/>
            <w:tcBorders>
              <w:top w:val="nil"/>
              <w:left w:val="nil"/>
              <w:bottom w:val="nil"/>
              <w:right w:val="nil"/>
            </w:tcBorders>
          </w:tcPr>
          <w:p w14:paraId="6E0274B5" w14:textId="77777777" w:rsidR="00C229C1" w:rsidRDefault="00C229C1">
            <w:pPr>
              <w:pStyle w:val="ConsPlusNormal"/>
            </w:pPr>
            <w:hyperlink r:id="rId4277">
              <w:r>
                <w:rPr>
                  <w:color w:val="0000FF"/>
                </w:rPr>
                <w:t>B05.023.001</w:t>
              </w:r>
            </w:hyperlink>
            <w:r>
              <w:t xml:space="preserve">, </w:t>
            </w:r>
            <w:hyperlink r:id="rId4278">
              <w:r>
                <w:rPr>
                  <w:color w:val="0000FF"/>
                </w:rPr>
                <w:t>B05.023.002.002</w:t>
              </w:r>
            </w:hyperlink>
            <w:r>
              <w:t xml:space="preserve">, </w:t>
            </w:r>
            <w:hyperlink r:id="rId4279">
              <w:r>
                <w:rPr>
                  <w:color w:val="0000FF"/>
                </w:rPr>
                <w:t>B05.024.001</w:t>
              </w:r>
            </w:hyperlink>
            <w:r>
              <w:t xml:space="preserve">, </w:t>
            </w:r>
            <w:hyperlink r:id="rId4280">
              <w:r>
                <w:rPr>
                  <w:color w:val="0000FF"/>
                </w:rPr>
                <w:t>B05.024.002</w:t>
              </w:r>
            </w:hyperlink>
            <w:r>
              <w:t xml:space="preserve">, </w:t>
            </w:r>
            <w:hyperlink r:id="rId4281">
              <w:r>
                <w:rPr>
                  <w:color w:val="0000FF"/>
                </w:rPr>
                <w:t>B05.024.003</w:t>
              </w:r>
            </w:hyperlink>
            <w:r>
              <w:t xml:space="preserve">, </w:t>
            </w:r>
            <w:hyperlink r:id="rId4282">
              <w:r>
                <w:rPr>
                  <w:color w:val="0000FF"/>
                </w:rPr>
                <w:t>B05.050.003</w:t>
              </w:r>
            </w:hyperlink>
            <w:r>
              <w:t xml:space="preserve">, </w:t>
            </w:r>
            <w:hyperlink r:id="rId4283">
              <w:r>
                <w:rPr>
                  <w:color w:val="0000FF"/>
                </w:rPr>
                <w:t>B05.050.005</w:t>
              </w:r>
            </w:hyperlink>
          </w:p>
        </w:tc>
        <w:tc>
          <w:tcPr>
            <w:tcW w:w="2948" w:type="dxa"/>
            <w:tcBorders>
              <w:top w:val="nil"/>
              <w:left w:val="nil"/>
              <w:bottom w:val="nil"/>
              <w:right w:val="nil"/>
            </w:tcBorders>
          </w:tcPr>
          <w:p w14:paraId="6F4434AB" w14:textId="77777777" w:rsidR="00C229C1" w:rsidRDefault="00C229C1">
            <w:pPr>
              <w:pStyle w:val="ConsPlusNormal"/>
            </w:pPr>
            <w:r>
              <w:t>иной классификационный критерий: rbps5</w:t>
            </w:r>
          </w:p>
        </w:tc>
        <w:tc>
          <w:tcPr>
            <w:tcW w:w="1304" w:type="dxa"/>
            <w:tcBorders>
              <w:top w:val="nil"/>
              <w:left w:val="nil"/>
              <w:bottom w:val="nil"/>
              <w:right w:val="nil"/>
            </w:tcBorders>
          </w:tcPr>
          <w:p w14:paraId="26A57A23" w14:textId="77777777" w:rsidR="00C229C1" w:rsidRDefault="00C229C1">
            <w:pPr>
              <w:pStyle w:val="ConsPlusNormal"/>
              <w:jc w:val="center"/>
            </w:pPr>
            <w:r>
              <w:t>3,86</w:t>
            </w:r>
          </w:p>
        </w:tc>
      </w:tr>
      <w:tr w:rsidR="00C229C1" w14:paraId="38E9C742" w14:textId="77777777">
        <w:tblPrEx>
          <w:tblBorders>
            <w:insideH w:val="none" w:sz="0" w:space="0" w:color="auto"/>
            <w:insideV w:val="none" w:sz="0" w:space="0" w:color="auto"/>
          </w:tblBorders>
        </w:tblPrEx>
        <w:tc>
          <w:tcPr>
            <w:tcW w:w="1234" w:type="dxa"/>
            <w:tcBorders>
              <w:top w:val="nil"/>
              <w:left w:val="nil"/>
              <w:bottom w:val="nil"/>
              <w:right w:val="nil"/>
            </w:tcBorders>
          </w:tcPr>
          <w:p w14:paraId="240257C9" w14:textId="77777777" w:rsidR="00C229C1" w:rsidRDefault="00C229C1">
            <w:pPr>
              <w:pStyle w:val="ConsPlusNormal"/>
              <w:jc w:val="center"/>
            </w:pPr>
            <w:r>
              <w:t>st37.027</w:t>
            </w:r>
          </w:p>
        </w:tc>
        <w:tc>
          <w:tcPr>
            <w:tcW w:w="2438" w:type="dxa"/>
            <w:tcBorders>
              <w:top w:val="nil"/>
              <w:left w:val="nil"/>
              <w:bottom w:val="nil"/>
              <w:right w:val="nil"/>
            </w:tcBorders>
          </w:tcPr>
          <w:p w14:paraId="08EE778A" w14:textId="77777777" w:rsidR="00C229C1" w:rsidRDefault="00C229C1">
            <w:pPr>
              <w:pStyle w:val="ConsPlusNormal"/>
            </w:pPr>
            <w:r>
              <w:t>Медицинская реабилитация в детском нейрореабилитационном отделении в медицинской организации 4 группы</w:t>
            </w:r>
          </w:p>
        </w:tc>
        <w:tc>
          <w:tcPr>
            <w:tcW w:w="3969" w:type="dxa"/>
            <w:tcBorders>
              <w:top w:val="nil"/>
              <w:left w:val="nil"/>
              <w:bottom w:val="nil"/>
              <w:right w:val="nil"/>
            </w:tcBorders>
          </w:tcPr>
          <w:p w14:paraId="3F6CA17B" w14:textId="77777777" w:rsidR="00C229C1" w:rsidRDefault="00C229C1">
            <w:pPr>
              <w:pStyle w:val="ConsPlusNormal"/>
              <w:jc w:val="center"/>
            </w:pPr>
            <w:r>
              <w:t>-</w:t>
            </w:r>
          </w:p>
        </w:tc>
        <w:tc>
          <w:tcPr>
            <w:tcW w:w="3969" w:type="dxa"/>
            <w:tcBorders>
              <w:top w:val="nil"/>
              <w:left w:val="nil"/>
              <w:bottom w:val="nil"/>
              <w:right w:val="nil"/>
            </w:tcBorders>
          </w:tcPr>
          <w:p w14:paraId="457BB5F0" w14:textId="77777777" w:rsidR="00C229C1" w:rsidRDefault="00C229C1">
            <w:pPr>
              <w:pStyle w:val="ConsPlusNormal"/>
            </w:pPr>
            <w:hyperlink r:id="rId4284">
              <w:r>
                <w:rPr>
                  <w:color w:val="0000FF"/>
                </w:rPr>
                <w:t>B05.023.001</w:t>
              </w:r>
            </w:hyperlink>
            <w:r>
              <w:t xml:space="preserve">, </w:t>
            </w:r>
            <w:hyperlink r:id="rId4285">
              <w:r>
                <w:rPr>
                  <w:color w:val="0000FF"/>
                </w:rPr>
                <w:t>B05.023.002</w:t>
              </w:r>
            </w:hyperlink>
            <w:r>
              <w:t xml:space="preserve">, </w:t>
            </w:r>
            <w:hyperlink r:id="rId4286">
              <w:r>
                <w:rPr>
                  <w:color w:val="0000FF"/>
                </w:rPr>
                <w:t>B05.023.002.001</w:t>
              </w:r>
            </w:hyperlink>
            <w:r>
              <w:t xml:space="preserve">, </w:t>
            </w:r>
            <w:hyperlink r:id="rId4287">
              <w:r>
                <w:rPr>
                  <w:color w:val="0000FF"/>
                </w:rPr>
                <w:t>B05.023.002.002</w:t>
              </w:r>
            </w:hyperlink>
            <w:r>
              <w:t xml:space="preserve">, </w:t>
            </w:r>
            <w:hyperlink r:id="rId4288">
              <w:r>
                <w:rPr>
                  <w:color w:val="0000FF"/>
                </w:rPr>
                <w:t>B05.023.003</w:t>
              </w:r>
            </w:hyperlink>
            <w:r>
              <w:t xml:space="preserve">, </w:t>
            </w:r>
            <w:hyperlink r:id="rId4289">
              <w:r>
                <w:rPr>
                  <w:color w:val="0000FF"/>
                </w:rPr>
                <w:t>B05.024.001</w:t>
              </w:r>
            </w:hyperlink>
            <w:r>
              <w:t xml:space="preserve">, </w:t>
            </w:r>
            <w:hyperlink r:id="rId4290">
              <w:r>
                <w:rPr>
                  <w:color w:val="0000FF"/>
                </w:rPr>
                <w:t>B05.024.002</w:t>
              </w:r>
            </w:hyperlink>
            <w:r>
              <w:t xml:space="preserve">, </w:t>
            </w:r>
            <w:hyperlink r:id="rId4291">
              <w:r>
                <w:rPr>
                  <w:color w:val="0000FF"/>
                </w:rPr>
                <w:t>B05.024.003</w:t>
              </w:r>
            </w:hyperlink>
          </w:p>
        </w:tc>
        <w:tc>
          <w:tcPr>
            <w:tcW w:w="2948" w:type="dxa"/>
            <w:tcBorders>
              <w:top w:val="nil"/>
              <w:left w:val="nil"/>
              <w:bottom w:val="nil"/>
              <w:right w:val="nil"/>
            </w:tcBorders>
          </w:tcPr>
          <w:p w14:paraId="35FF9241" w14:textId="77777777" w:rsidR="00C229C1" w:rsidRDefault="00C229C1">
            <w:pPr>
              <w:pStyle w:val="ConsPlusNormal"/>
            </w:pPr>
            <w:r>
              <w:t>возрастная группа:</w:t>
            </w:r>
          </w:p>
          <w:p w14:paraId="289A87D4" w14:textId="77777777" w:rsidR="00C229C1" w:rsidRDefault="00C229C1">
            <w:pPr>
              <w:pStyle w:val="ConsPlusNormal"/>
            </w:pPr>
            <w:r>
              <w:t>от 0 дней до 18 лет</w:t>
            </w:r>
          </w:p>
          <w:p w14:paraId="4B599D0B" w14:textId="77777777" w:rsidR="00C229C1" w:rsidRDefault="00C229C1">
            <w:pPr>
              <w:pStyle w:val="ConsPlusNormal"/>
            </w:pPr>
            <w:r>
              <w:t>иной классификационный критерий: ykur3bd12d21,</w:t>
            </w:r>
          </w:p>
          <w:p w14:paraId="47EA7E58" w14:textId="77777777" w:rsidR="00C229C1" w:rsidRDefault="00C229C1">
            <w:pPr>
              <w:pStyle w:val="ConsPlusNormal"/>
            </w:pPr>
            <w:r>
              <w:t>ykur3brobd12d21,</w:t>
            </w:r>
          </w:p>
          <w:p w14:paraId="09FDDD86" w14:textId="77777777" w:rsidR="00C229C1" w:rsidRDefault="00C229C1">
            <w:pPr>
              <w:pStyle w:val="ConsPlusNormal"/>
            </w:pPr>
            <w:r>
              <w:t>ykur3d12d21,</w:t>
            </w:r>
          </w:p>
          <w:p w14:paraId="6B281234" w14:textId="77777777" w:rsidR="00C229C1" w:rsidRDefault="00C229C1">
            <w:pPr>
              <w:pStyle w:val="ConsPlusNormal"/>
            </w:pPr>
            <w:r>
              <w:t>ykur3robd12d21,</w:t>
            </w:r>
          </w:p>
          <w:p w14:paraId="7B4F3B64" w14:textId="77777777" w:rsidR="00C229C1" w:rsidRDefault="00C229C1">
            <w:pPr>
              <w:pStyle w:val="ConsPlusNormal"/>
            </w:pPr>
            <w:r>
              <w:t>ykur4bd12d21,</w:t>
            </w:r>
          </w:p>
          <w:p w14:paraId="29A657C0" w14:textId="77777777" w:rsidR="00C229C1" w:rsidRDefault="00C229C1">
            <w:pPr>
              <w:pStyle w:val="ConsPlusNormal"/>
            </w:pPr>
            <w:r>
              <w:t>ykur4brobd12d21,</w:t>
            </w:r>
          </w:p>
          <w:p w14:paraId="6D81344B" w14:textId="77777777" w:rsidR="00C229C1" w:rsidRDefault="00C229C1">
            <w:pPr>
              <w:pStyle w:val="ConsPlusNormal"/>
            </w:pPr>
            <w:r>
              <w:t>ykur4d12d21,</w:t>
            </w:r>
          </w:p>
          <w:p w14:paraId="10C00F65" w14:textId="77777777" w:rsidR="00C229C1" w:rsidRDefault="00C229C1">
            <w:pPr>
              <w:pStyle w:val="ConsPlusNormal"/>
            </w:pPr>
            <w:r>
              <w:t>ykur4robd12d21</w:t>
            </w:r>
          </w:p>
        </w:tc>
        <w:tc>
          <w:tcPr>
            <w:tcW w:w="1304" w:type="dxa"/>
            <w:tcBorders>
              <w:top w:val="nil"/>
              <w:left w:val="nil"/>
              <w:bottom w:val="nil"/>
              <w:right w:val="nil"/>
            </w:tcBorders>
          </w:tcPr>
          <w:p w14:paraId="331B49C5" w14:textId="77777777" w:rsidR="00C229C1" w:rsidRDefault="00C229C1">
            <w:pPr>
              <w:pStyle w:val="ConsPlusNormal"/>
              <w:jc w:val="center"/>
            </w:pPr>
            <w:r>
              <w:t>5,56</w:t>
            </w:r>
          </w:p>
        </w:tc>
      </w:tr>
      <w:tr w:rsidR="00C229C1" w14:paraId="216AE6AD" w14:textId="77777777">
        <w:tblPrEx>
          <w:tblBorders>
            <w:insideH w:val="none" w:sz="0" w:space="0" w:color="auto"/>
            <w:insideV w:val="none" w:sz="0" w:space="0" w:color="auto"/>
          </w:tblBorders>
        </w:tblPrEx>
        <w:tc>
          <w:tcPr>
            <w:tcW w:w="1234" w:type="dxa"/>
            <w:tcBorders>
              <w:top w:val="nil"/>
              <w:left w:val="nil"/>
              <w:bottom w:val="nil"/>
              <w:right w:val="nil"/>
            </w:tcBorders>
          </w:tcPr>
          <w:p w14:paraId="7B8E0DC2" w14:textId="77777777" w:rsidR="00C229C1" w:rsidRDefault="00C229C1">
            <w:pPr>
              <w:pStyle w:val="ConsPlusNormal"/>
              <w:jc w:val="center"/>
            </w:pPr>
            <w:r>
              <w:lastRenderedPageBreak/>
              <w:t>st37.028</w:t>
            </w:r>
          </w:p>
        </w:tc>
        <w:tc>
          <w:tcPr>
            <w:tcW w:w="2438" w:type="dxa"/>
            <w:tcBorders>
              <w:top w:val="nil"/>
              <w:left w:val="nil"/>
              <w:bottom w:val="nil"/>
              <w:right w:val="nil"/>
            </w:tcBorders>
          </w:tcPr>
          <w:p w14:paraId="13B2C311" w14:textId="77777777" w:rsidR="00C229C1" w:rsidRDefault="00C229C1">
            <w:pPr>
              <w:pStyle w:val="ConsPlusNormal"/>
            </w:pPr>
            <w:r>
              <w:t>Медицинская реабилитация в детском соматическом реабилитационном отделении в медицинской организации 4 группы</w:t>
            </w:r>
          </w:p>
        </w:tc>
        <w:tc>
          <w:tcPr>
            <w:tcW w:w="3969" w:type="dxa"/>
            <w:tcBorders>
              <w:top w:val="nil"/>
              <w:left w:val="nil"/>
              <w:bottom w:val="nil"/>
              <w:right w:val="nil"/>
            </w:tcBorders>
          </w:tcPr>
          <w:p w14:paraId="4BF212C1" w14:textId="77777777" w:rsidR="00C229C1" w:rsidRDefault="00C229C1">
            <w:pPr>
              <w:pStyle w:val="ConsPlusNormal"/>
              <w:jc w:val="center"/>
            </w:pPr>
            <w:r>
              <w:t>-</w:t>
            </w:r>
          </w:p>
        </w:tc>
        <w:tc>
          <w:tcPr>
            <w:tcW w:w="3969" w:type="dxa"/>
            <w:tcBorders>
              <w:top w:val="nil"/>
              <w:left w:val="nil"/>
              <w:bottom w:val="nil"/>
              <w:right w:val="nil"/>
            </w:tcBorders>
          </w:tcPr>
          <w:p w14:paraId="20C65D11" w14:textId="77777777" w:rsidR="00C229C1" w:rsidRDefault="00C229C1">
            <w:pPr>
              <w:pStyle w:val="ConsPlusNormal"/>
            </w:pPr>
            <w:hyperlink r:id="rId4292">
              <w:r>
                <w:rPr>
                  <w:color w:val="0000FF"/>
                </w:rPr>
                <w:t>B05.001.001</w:t>
              </w:r>
            </w:hyperlink>
            <w:r>
              <w:t xml:space="preserve">, </w:t>
            </w:r>
            <w:hyperlink r:id="rId4293">
              <w:r>
                <w:rPr>
                  <w:color w:val="0000FF"/>
                </w:rPr>
                <w:t>B05.004.001</w:t>
              </w:r>
            </w:hyperlink>
            <w:r>
              <w:t xml:space="preserve">, </w:t>
            </w:r>
            <w:hyperlink r:id="rId4294">
              <w:r>
                <w:rPr>
                  <w:color w:val="0000FF"/>
                </w:rPr>
                <w:t>B05.005.001</w:t>
              </w:r>
            </w:hyperlink>
            <w:r>
              <w:t xml:space="preserve">, </w:t>
            </w:r>
            <w:hyperlink r:id="rId4295">
              <w:r>
                <w:rPr>
                  <w:color w:val="0000FF"/>
                </w:rPr>
                <w:t>B05.008.001</w:t>
              </w:r>
            </w:hyperlink>
            <w:r>
              <w:t xml:space="preserve">, </w:t>
            </w:r>
            <w:hyperlink r:id="rId4296">
              <w:r>
                <w:rPr>
                  <w:color w:val="0000FF"/>
                </w:rPr>
                <w:t>B05.014.002</w:t>
              </w:r>
            </w:hyperlink>
            <w:r>
              <w:t xml:space="preserve">, </w:t>
            </w:r>
            <w:hyperlink r:id="rId4297">
              <w:r>
                <w:rPr>
                  <w:color w:val="0000FF"/>
                </w:rPr>
                <w:t>B05.015.002</w:t>
              </w:r>
            </w:hyperlink>
            <w:r>
              <w:t xml:space="preserve">, </w:t>
            </w:r>
            <w:hyperlink r:id="rId4298">
              <w:r>
                <w:rPr>
                  <w:color w:val="0000FF"/>
                </w:rPr>
                <w:t>B05.027.001</w:t>
              </w:r>
            </w:hyperlink>
            <w:r>
              <w:t xml:space="preserve">, </w:t>
            </w:r>
            <w:hyperlink r:id="rId4299">
              <w:r>
                <w:rPr>
                  <w:color w:val="0000FF"/>
                </w:rPr>
                <w:t>B05.027.002</w:t>
              </w:r>
            </w:hyperlink>
            <w:r>
              <w:t xml:space="preserve">, </w:t>
            </w:r>
            <w:hyperlink r:id="rId4300">
              <w:r>
                <w:rPr>
                  <w:color w:val="0000FF"/>
                </w:rPr>
                <w:t>B05.027.003</w:t>
              </w:r>
            </w:hyperlink>
            <w:r>
              <w:t xml:space="preserve">, </w:t>
            </w:r>
            <w:hyperlink r:id="rId4301">
              <w:r>
                <w:rPr>
                  <w:color w:val="0000FF"/>
                </w:rPr>
                <w:t>B05.028.001</w:t>
              </w:r>
            </w:hyperlink>
            <w:r>
              <w:t xml:space="preserve">, </w:t>
            </w:r>
            <w:hyperlink r:id="rId4302">
              <w:r>
                <w:rPr>
                  <w:color w:val="0000FF"/>
                </w:rPr>
                <w:t>B05.029.001</w:t>
              </w:r>
            </w:hyperlink>
            <w:r>
              <w:t xml:space="preserve">, </w:t>
            </w:r>
            <w:hyperlink r:id="rId4303">
              <w:r>
                <w:rPr>
                  <w:color w:val="0000FF"/>
                </w:rPr>
                <w:t>B05.037.001</w:t>
              </w:r>
            </w:hyperlink>
            <w:r>
              <w:t xml:space="preserve">, </w:t>
            </w:r>
            <w:hyperlink r:id="rId4304">
              <w:r>
                <w:rPr>
                  <w:color w:val="0000FF"/>
                </w:rPr>
                <w:t>B05.043.001</w:t>
              </w:r>
            </w:hyperlink>
            <w:r>
              <w:t xml:space="preserve">, </w:t>
            </w:r>
            <w:hyperlink r:id="rId4305">
              <w:r>
                <w:rPr>
                  <w:color w:val="0000FF"/>
                </w:rPr>
                <w:t>B05.053.001</w:t>
              </w:r>
            </w:hyperlink>
            <w:r>
              <w:t xml:space="preserve">, </w:t>
            </w:r>
            <w:hyperlink r:id="rId4306">
              <w:r>
                <w:rPr>
                  <w:color w:val="0000FF"/>
                </w:rPr>
                <w:t>B05.057.001</w:t>
              </w:r>
            </w:hyperlink>
            <w:r>
              <w:t xml:space="preserve">, </w:t>
            </w:r>
            <w:hyperlink r:id="rId4307">
              <w:r>
                <w:rPr>
                  <w:color w:val="0000FF"/>
                </w:rPr>
                <w:t>B05.057.002</w:t>
              </w:r>
            </w:hyperlink>
            <w:r>
              <w:t xml:space="preserve">, </w:t>
            </w:r>
            <w:hyperlink r:id="rId4308">
              <w:r>
                <w:rPr>
                  <w:color w:val="0000FF"/>
                </w:rPr>
                <w:t>B05.057.003</w:t>
              </w:r>
            </w:hyperlink>
            <w:r>
              <w:t xml:space="preserve">, </w:t>
            </w:r>
            <w:hyperlink r:id="rId4309">
              <w:r>
                <w:rPr>
                  <w:color w:val="0000FF"/>
                </w:rPr>
                <w:t>B05.057.004</w:t>
              </w:r>
            </w:hyperlink>
            <w:r>
              <w:t xml:space="preserve">, </w:t>
            </w:r>
            <w:hyperlink r:id="rId4310">
              <w:r>
                <w:rPr>
                  <w:color w:val="0000FF"/>
                </w:rPr>
                <w:t>B05.057.005</w:t>
              </w:r>
            </w:hyperlink>
            <w:r>
              <w:t xml:space="preserve">, </w:t>
            </w:r>
            <w:hyperlink r:id="rId4311">
              <w:r>
                <w:rPr>
                  <w:color w:val="0000FF"/>
                </w:rPr>
                <w:t>B05.057.006</w:t>
              </w:r>
            </w:hyperlink>
            <w:r>
              <w:t xml:space="preserve">, </w:t>
            </w:r>
            <w:hyperlink r:id="rId4312">
              <w:r>
                <w:rPr>
                  <w:color w:val="0000FF"/>
                </w:rPr>
                <w:t>B05.057.007</w:t>
              </w:r>
            </w:hyperlink>
            <w:r>
              <w:t xml:space="preserve">, </w:t>
            </w:r>
            <w:hyperlink r:id="rId4313">
              <w:r>
                <w:rPr>
                  <w:color w:val="0000FF"/>
                </w:rPr>
                <w:t>B05.058.001</w:t>
              </w:r>
            </w:hyperlink>
            <w:r>
              <w:t xml:space="preserve">, </w:t>
            </w:r>
            <w:hyperlink r:id="rId4314">
              <w:r>
                <w:rPr>
                  <w:color w:val="0000FF"/>
                </w:rPr>
                <w:t>B05.069.002</w:t>
              </w:r>
            </w:hyperlink>
            <w:r>
              <w:t xml:space="preserve">, </w:t>
            </w:r>
            <w:hyperlink r:id="rId4315">
              <w:r>
                <w:rPr>
                  <w:color w:val="0000FF"/>
                </w:rPr>
                <w:t>B05.069.003</w:t>
              </w:r>
            </w:hyperlink>
          </w:p>
        </w:tc>
        <w:tc>
          <w:tcPr>
            <w:tcW w:w="2948" w:type="dxa"/>
            <w:tcBorders>
              <w:top w:val="nil"/>
              <w:left w:val="nil"/>
              <w:bottom w:val="nil"/>
              <w:right w:val="nil"/>
            </w:tcBorders>
          </w:tcPr>
          <w:p w14:paraId="74ED1EAD" w14:textId="77777777" w:rsidR="00C229C1" w:rsidRDefault="00C229C1">
            <w:pPr>
              <w:pStyle w:val="ConsPlusNormal"/>
            </w:pPr>
            <w:r>
              <w:t>возрастная группа:</w:t>
            </w:r>
          </w:p>
          <w:p w14:paraId="47BEDA51" w14:textId="77777777" w:rsidR="00C229C1" w:rsidRDefault="00C229C1">
            <w:pPr>
              <w:pStyle w:val="ConsPlusNormal"/>
            </w:pPr>
            <w:r>
              <w:t>от 0 дней до 18 лет</w:t>
            </w:r>
          </w:p>
          <w:p w14:paraId="7FCA3ED9" w14:textId="77777777" w:rsidR="00C229C1" w:rsidRDefault="00C229C1">
            <w:pPr>
              <w:pStyle w:val="ConsPlusNormal"/>
            </w:pPr>
            <w:r>
              <w:t>иной классификационный критерий: ykur3d12d21, ykur4d12d21</w:t>
            </w:r>
          </w:p>
        </w:tc>
        <w:tc>
          <w:tcPr>
            <w:tcW w:w="1304" w:type="dxa"/>
            <w:tcBorders>
              <w:top w:val="nil"/>
              <w:left w:val="nil"/>
              <w:bottom w:val="nil"/>
              <w:right w:val="nil"/>
            </w:tcBorders>
          </w:tcPr>
          <w:p w14:paraId="0CD9FA7B" w14:textId="77777777" w:rsidR="00C229C1" w:rsidRDefault="00C229C1">
            <w:pPr>
              <w:pStyle w:val="ConsPlusNormal"/>
              <w:jc w:val="center"/>
            </w:pPr>
            <w:r>
              <w:t>4,04</w:t>
            </w:r>
          </w:p>
        </w:tc>
      </w:tr>
      <w:tr w:rsidR="00C229C1" w14:paraId="07471F33" w14:textId="77777777">
        <w:tblPrEx>
          <w:tblBorders>
            <w:insideH w:val="none" w:sz="0" w:space="0" w:color="auto"/>
            <w:insideV w:val="none" w:sz="0" w:space="0" w:color="auto"/>
          </w:tblBorders>
        </w:tblPrEx>
        <w:tc>
          <w:tcPr>
            <w:tcW w:w="1234" w:type="dxa"/>
            <w:tcBorders>
              <w:top w:val="nil"/>
              <w:left w:val="nil"/>
              <w:bottom w:val="nil"/>
              <w:right w:val="nil"/>
            </w:tcBorders>
          </w:tcPr>
          <w:p w14:paraId="1D2031D9" w14:textId="77777777" w:rsidR="00C229C1" w:rsidRDefault="00C229C1">
            <w:pPr>
              <w:pStyle w:val="ConsPlusNormal"/>
              <w:jc w:val="center"/>
            </w:pPr>
            <w:r>
              <w:t>st37.029</w:t>
            </w:r>
          </w:p>
        </w:tc>
        <w:tc>
          <w:tcPr>
            <w:tcW w:w="2438" w:type="dxa"/>
            <w:tcBorders>
              <w:top w:val="nil"/>
              <w:left w:val="nil"/>
              <w:bottom w:val="nil"/>
              <w:right w:val="nil"/>
            </w:tcBorders>
          </w:tcPr>
          <w:p w14:paraId="772511BE" w14:textId="77777777" w:rsidR="00C229C1" w:rsidRDefault="00C229C1">
            <w:pPr>
              <w:pStyle w:val="ConsPlusNormal"/>
            </w:pPr>
            <w:r>
              <w:t>Медицинская реабилитация в детском ортопедическом реабилитационном отделении в медицинской организации 4 группы</w:t>
            </w:r>
          </w:p>
        </w:tc>
        <w:tc>
          <w:tcPr>
            <w:tcW w:w="3969" w:type="dxa"/>
            <w:tcBorders>
              <w:top w:val="nil"/>
              <w:left w:val="nil"/>
              <w:bottom w:val="nil"/>
              <w:right w:val="nil"/>
            </w:tcBorders>
          </w:tcPr>
          <w:p w14:paraId="6426A3E7" w14:textId="77777777" w:rsidR="00C229C1" w:rsidRDefault="00C229C1">
            <w:pPr>
              <w:pStyle w:val="ConsPlusNormal"/>
              <w:jc w:val="center"/>
            </w:pPr>
            <w:r>
              <w:t>-</w:t>
            </w:r>
          </w:p>
        </w:tc>
        <w:tc>
          <w:tcPr>
            <w:tcW w:w="3969" w:type="dxa"/>
            <w:tcBorders>
              <w:top w:val="nil"/>
              <w:left w:val="nil"/>
              <w:bottom w:val="nil"/>
              <w:right w:val="nil"/>
            </w:tcBorders>
          </w:tcPr>
          <w:p w14:paraId="396AB4C1" w14:textId="77777777" w:rsidR="00C229C1" w:rsidRDefault="00C229C1">
            <w:pPr>
              <w:pStyle w:val="ConsPlusNormal"/>
            </w:pPr>
            <w:hyperlink r:id="rId4316">
              <w:r>
                <w:rPr>
                  <w:color w:val="0000FF"/>
                </w:rPr>
                <w:t>B05.040.001</w:t>
              </w:r>
            </w:hyperlink>
            <w:r>
              <w:t xml:space="preserve">, </w:t>
            </w:r>
            <w:hyperlink r:id="rId4317">
              <w:r>
                <w:rPr>
                  <w:color w:val="0000FF"/>
                </w:rPr>
                <w:t>B05.050.003</w:t>
              </w:r>
            </w:hyperlink>
            <w:r>
              <w:t xml:space="preserve">, </w:t>
            </w:r>
            <w:hyperlink r:id="rId4318">
              <w:r>
                <w:rPr>
                  <w:color w:val="0000FF"/>
                </w:rPr>
                <w:t>B05.050.004</w:t>
              </w:r>
            </w:hyperlink>
            <w:r>
              <w:t xml:space="preserve">, </w:t>
            </w:r>
            <w:hyperlink r:id="rId4319">
              <w:r>
                <w:rPr>
                  <w:color w:val="0000FF"/>
                </w:rPr>
                <w:t>B05.050.005</w:t>
              </w:r>
            </w:hyperlink>
          </w:p>
        </w:tc>
        <w:tc>
          <w:tcPr>
            <w:tcW w:w="2948" w:type="dxa"/>
            <w:tcBorders>
              <w:top w:val="nil"/>
              <w:left w:val="nil"/>
              <w:bottom w:val="nil"/>
              <w:right w:val="nil"/>
            </w:tcBorders>
          </w:tcPr>
          <w:p w14:paraId="4DA50FCD" w14:textId="77777777" w:rsidR="00C229C1" w:rsidRDefault="00C229C1">
            <w:pPr>
              <w:pStyle w:val="ConsPlusNormal"/>
            </w:pPr>
            <w:r>
              <w:t>возрастная группа:</w:t>
            </w:r>
          </w:p>
          <w:p w14:paraId="505C1472" w14:textId="77777777" w:rsidR="00C229C1" w:rsidRDefault="00C229C1">
            <w:pPr>
              <w:pStyle w:val="ConsPlusNormal"/>
            </w:pPr>
            <w:r>
              <w:t>от 0 дней до 18 лет</w:t>
            </w:r>
          </w:p>
          <w:p w14:paraId="7789459C" w14:textId="77777777" w:rsidR="00C229C1" w:rsidRDefault="00C229C1">
            <w:pPr>
              <w:pStyle w:val="ConsPlusNormal"/>
            </w:pPr>
            <w:r>
              <w:t>иной классификационный критерий: ykur3d12d21, ykur3robd12d21, ykur4d12d21, ykur4robd12d21</w:t>
            </w:r>
          </w:p>
        </w:tc>
        <w:tc>
          <w:tcPr>
            <w:tcW w:w="1304" w:type="dxa"/>
            <w:tcBorders>
              <w:top w:val="nil"/>
              <w:left w:val="nil"/>
              <w:bottom w:val="nil"/>
              <w:right w:val="nil"/>
            </w:tcBorders>
          </w:tcPr>
          <w:p w14:paraId="68405699" w14:textId="77777777" w:rsidR="00C229C1" w:rsidRDefault="00C229C1">
            <w:pPr>
              <w:pStyle w:val="ConsPlusNormal"/>
              <w:jc w:val="center"/>
            </w:pPr>
            <w:r>
              <w:t>5</w:t>
            </w:r>
          </w:p>
        </w:tc>
      </w:tr>
      <w:tr w:rsidR="00C229C1" w14:paraId="2AC6BAB4" w14:textId="77777777">
        <w:tblPrEx>
          <w:tblBorders>
            <w:insideH w:val="none" w:sz="0" w:space="0" w:color="auto"/>
            <w:insideV w:val="none" w:sz="0" w:space="0" w:color="auto"/>
          </w:tblBorders>
        </w:tblPrEx>
        <w:tc>
          <w:tcPr>
            <w:tcW w:w="1234" w:type="dxa"/>
            <w:tcBorders>
              <w:top w:val="nil"/>
              <w:left w:val="nil"/>
              <w:bottom w:val="nil"/>
              <w:right w:val="nil"/>
            </w:tcBorders>
          </w:tcPr>
          <w:p w14:paraId="4E84A56B" w14:textId="77777777" w:rsidR="00C229C1" w:rsidRDefault="00C229C1">
            <w:pPr>
              <w:pStyle w:val="ConsPlusNormal"/>
              <w:jc w:val="center"/>
            </w:pPr>
            <w:r>
              <w:t>st37.030</w:t>
            </w:r>
          </w:p>
        </w:tc>
        <w:tc>
          <w:tcPr>
            <w:tcW w:w="2438" w:type="dxa"/>
            <w:tcBorders>
              <w:top w:val="nil"/>
              <w:left w:val="nil"/>
              <w:bottom w:val="nil"/>
              <w:right w:val="nil"/>
            </w:tcBorders>
          </w:tcPr>
          <w:p w14:paraId="51CAD50F" w14:textId="77777777" w:rsidR="00C229C1" w:rsidRDefault="00C229C1">
            <w:pPr>
              <w:pStyle w:val="ConsPlusNormal"/>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w:t>
            </w:r>
          </w:p>
        </w:tc>
        <w:tc>
          <w:tcPr>
            <w:tcW w:w="3969" w:type="dxa"/>
            <w:tcBorders>
              <w:top w:val="nil"/>
              <w:left w:val="nil"/>
              <w:bottom w:val="nil"/>
              <w:right w:val="nil"/>
            </w:tcBorders>
          </w:tcPr>
          <w:p w14:paraId="6D5C7C75" w14:textId="77777777" w:rsidR="00C229C1" w:rsidRDefault="00C229C1">
            <w:pPr>
              <w:pStyle w:val="ConsPlusNormal"/>
            </w:pPr>
            <w:r>
              <w:t>T93.6</w:t>
            </w:r>
          </w:p>
        </w:tc>
        <w:tc>
          <w:tcPr>
            <w:tcW w:w="3969" w:type="dxa"/>
            <w:tcBorders>
              <w:top w:val="nil"/>
              <w:left w:val="nil"/>
              <w:bottom w:val="nil"/>
              <w:right w:val="nil"/>
            </w:tcBorders>
          </w:tcPr>
          <w:p w14:paraId="101F96CF" w14:textId="77777777" w:rsidR="00C229C1" w:rsidRDefault="00C229C1">
            <w:pPr>
              <w:pStyle w:val="ConsPlusNormal"/>
              <w:jc w:val="center"/>
            </w:pPr>
            <w:r>
              <w:t>-</w:t>
            </w:r>
          </w:p>
        </w:tc>
        <w:tc>
          <w:tcPr>
            <w:tcW w:w="2948" w:type="dxa"/>
            <w:tcBorders>
              <w:top w:val="nil"/>
              <w:left w:val="nil"/>
              <w:bottom w:val="nil"/>
              <w:right w:val="nil"/>
            </w:tcBorders>
          </w:tcPr>
          <w:p w14:paraId="26E931E2" w14:textId="77777777" w:rsidR="00C229C1" w:rsidRDefault="00C229C1">
            <w:pPr>
              <w:pStyle w:val="ConsPlusNormal"/>
            </w:pPr>
            <w:r>
              <w:t>иной классификационный критерий: rbtcs45d18</w:t>
            </w:r>
          </w:p>
        </w:tc>
        <w:tc>
          <w:tcPr>
            <w:tcW w:w="1304" w:type="dxa"/>
            <w:tcBorders>
              <w:top w:val="nil"/>
              <w:left w:val="nil"/>
              <w:bottom w:val="nil"/>
              <w:right w:val="nil"/>
            </w:tcBorders>
          </w:tcPr>
          <w:p w14:paraId="5B2B64CC" w14:textId="77777777" w:rsidR="00C229C1" w:rsidRDefault="00C229C1">
            <w:pPr>
              <w:pStyle w:val="ConsPlusNormal"/>
              <w:jc w:val="center"/>
            </w:pPr>
            <w:r>
              <w:t>5,96</w:t>
            </w:r>
          </w:p>
        </w:tc>
      </w:tr>
      <w:tr w:rsidR="00C229C1" w14:paraId="164F00DF" w14:textId="77777777">
        <w:tblPrEx>
          <w:tblBorders>
            <w:insideH w:val="none" w:sz="0" w:space="0" w:color="auto"/>
            <w:insideV w:val="none" w:sz="0" w:space="0" w:color="auto"/>
          </w:tblBorders>
        </w:tblPrEx>
        <w:tc>
          <w:tcPr>
            <w:tcW w:w="1234" w:type="dxa"/>
            <w:tcBorders>
              <w:top w:val="nil"/>
              <w:left w:val="nil"/>
              <w:bottom w:val="nil"/>
              <w:right w:val="nil"/>
            </w:tcBorders>
          </w:tcPr>
          <w:p w14:paraId="24F56801" w14:textId="77777777" w:rsidR="00C229C1" w:rsidRDefault="00C229C1">
            <w:pPr>
              <w:pStyle w:val="ConsPlusNormal"/>
              <w:jc w:val="center"/>
            </w:pPr>
            <w:r>
              <w:t>st37.031</w:t>
            </w:r>
          </w:p>
        </w:tc>
        <w:tc>
          <w:tcPr>
            <w:tcW w:w="2438" w:type="dxa"/>
            <w:tcBorders>
              <w:top w:val="nil"/>
              <w:left w:val="nil"/>
              <w:bottom w:val="nil"/>
              <w:right w:val="nil"/>
            </w:tcBorders>
          </w:tcPr>
          <w:p w14:paraId="75A3B551" w14:textId="77777777" w:rsidR="00C229C1" w:rsidRDefault="00C229C1">
            <w:pPr>
              <w:pStyle w:val="ConsPlusNormal"/>
            </w:pPr>
            <w:r>
              <w:t xml:space="preserve">Комплексная медицинская реабилитация у пациентов с последствиями позвоночно-спинномозговой </w:t>
            </w:r>
            <w:r>
              <w:lastRenderedPageBreak/>
              <w:t>травмы, с нарушением функции нижних мочевыводящих путей</w:t>
            </w:r>
          </w:p>
        </w:tc>
        <w:tc>
          <w:tcPr>
            <w:tcW w:w="3969" w:type="dxa"/>
            <w:tcBorders>
              <w:top w:val="nil"/>
              <w:left w:val="nil"/>
              <w:bottom w:val="nil"/>
              <w:right w:val="nil"/>
            </w:tcBorders>
          </w:tcPr>
          <w:p w14:paraId="246FE528" w14:textId="77777777" w:rsidR="00C229C1" w:rsidRDefault="00C229C1">
            <w:pPr>
              <w:pStyle w:val="ConsPlusNormal"/>
            </w:pPr>
            <w:r>
              <w:lastRenderedPageBreak/>
              <w:t>T91.1, T91.3</w:t>
            </w:r>
          </w:p>
        </w:tc>
        <w:tc>
          <w:tcPr>
            <w:tcW w:w="3969" w:type="dxa"/>
            <w:tcBorders>
              <w:top w:val="nil"/>
              <w:left w:val="nil"/>
              <w:bottom w:val="nil"/>
              <w:right w:val="nil"/>
            </w:tcBorders>
          </w:tcPr>
          <w:p w14:paraId="73B6E567" w14:textId="77777777" w:rsidR="00C229C1" w:rsidRDefault="00C229C1">
            <w:pPr>
              <w:pStyle w:val="ConsPlusNormal"/>
              <w:jc w:val="center"/>
            </w:pPr>
            <w:r>
              <w:t>-</w:t>
            </w:r>
          </w:p>
        </w:tc>
        <w:tc>
          <w:tcPr>
            <w:tcW w:w="2948" w:type="dxa"/>
            <w:tcBorders>
              <w:top w:val="nil"/>
              <w:left w:val="nil"/>
              <w:bottom w:val="nil"/>
              <w:right w:val="nil"/>
            </w:tcBorders>
          </w:tcPr>
          <w:p w14:paraId="4A8B9142" w14:textId="77777777" w:rsidR="00C229C1" w:rsidRDefault="00C229C1">
            <w:pPr>
              <w:pStyle w:val="ConsPlusNormal"/>
            </w:pPr>
            <w:r>
              <w:t>иной классификационный критерий: rbbrobcst4d17, rbbrobcst5d17</w:t>
            </w:r>
          </w:p>
        </w:tc>
        <w:tc>
          <w:tcPr>
            <w:tcW w:w="1304" w:type="dxa"/>
            <w:tcBorders>
              <w:top w:val="nil"/>
              <w:left w:val="nil"/>
              <w:bottom w:val="nil"/>
              <w:right w:val="nil"/>
            </w:tcBorders>
          </w:tcPr>
          <w:p w14:paraId="67508018" w14:textId="77777777" w:rsidR="00C229C1" w:rsidRDefault="00C229C1">
            <w:pPr>
              <w:pStyle w:val="ConsPlusNormal"/>
              <w:jc w:val="center"/>
            </w:pPr>
            <w:r>
              <w:t>9,37</w:t>
            </w:r>
          </w:p>
        </w:tc>
      </w:tr>
      <w:tr w:rsidR="00C229C1" w14:paraId="3A763873" w14:textId="77777777">
        <w:tblPrEx>
          <w:tblBorders>
            <w:insideH w:val="none" w:sz="0" w:space="0" w:color="auto"/>
            <w:insideV w:val="none" w:sz="0" w:space="0" w:color="auto"/>
          </w:tblBorders>
        </w:tblPrEx>
        <w:tc>
          <w:tcPr>
            <w:tcW w:w="1234" w:type="dxa"/>
            <w:tcBorders>
              <w:top w:val="nil"/>
              <w:left w:val="nil"/>
              <w:bottom w:val="nil"/>
              <w:right w:val="nil"/>
            </w:tcBorders>
          </w:tcPr>
          <w:p w14:paraId="6FE130EB" w14:textId="77777777" w:rsidR="00C229C1" w:rsidRDefault="00C229C1">
            <w:pPr>
              <w:pStyle w:val="ConsPlusNormal"/>
              <w:jc w:val="center"/>
            </w:pPr>
            <w:r>
              <w:t>st38</w:t>
            </w:r>
          </w:p>
        </w:tc>
        <w:tc>
          <w:tcPr>
            <w:tcW w:w="2438" w:type="dxa"/>
            <w:tcBorders>
              <w:top w:val="nil"/>
              <w:left w:val="nil"/>
              <w:bottom w:val="nil"/>
              <w:right w:val="nil"/>
            </w:tcBorders>
          </w:tcPr>
          <w:p w14:paraId="2D1E9345" w14:textId="77777777" w:rsidR="00C229C1" w:rsidRDefault="00C229C1">
            <w:pPr>
              <w:pStyle w:val="ConsPlusNormal"/>
            </w:pPr>
            <w:r>
              <w:t>Гериатрия</w:t>
            </w:r>
          </w:p>
        </w:tc>
        <w:tc>
          <w:tcPr>
            <w:tcW w:w="3969" w:type="dxa"/>
            <w:tcBorders>
              <w:top w:val="nil"/>
              <w:left w:val="nil"/>
              <w:bottom w:val="nil"/>
              <w:right w:val="nil"/>
            </w:tcBorders>
          </w:tcPr>
          <w:p w14:paraId="09048720" w14:textId="77777777" w:rsidR="00C229C1" w:rsidRDefault="00C229C1">
            <w:pPr>
              <w:pStyle w:val="ConsPlusNormal"/>
            </w:pPr>
          </w:p>
        </w:tc>
        <w:tc>
          <w:tcPr>
            <w:tcW w:w="3969" w:type="dxa"/>
            <w:tcBorders>
              <w:top w:val="nil"/>
              <w:left w:val="nil"/>
              <w:bottom w:val="nil"/>
              <w:right w:val="nil"/>
            </w:tcBorders>
          </w:tcPr>
          <w:p w14:paraId="0DC08DED" w14:textId="77777777" w:rsidR="00C229C1" w:rsidRDefault="00C229C1">
            <w:pPr>
              <w:pStyle w:val="ConsPlusNormal"/>
            </w:pPr>
          </w:p>
        </w:tc>
        <w:tc>
          <w:tcPr>
            <w:tcW w:w="2948" w:type="dxa"/>
            <w:tcBorders>
              <w:top w:val="nil"/>
              <w:left w:val="nil"/>
              <w:bottom w:val="nil"/>
              <w:right w:val="nil"/>
            </w:tcBorders>
          </w:tcPr>
          <w:p w14:paraId="2F117286" w14:textId="77777777" w:rsidR="00C229C1" w:rsidRDefault="00C229C1">
            <w:pPr>
              <w:pStyle w:val="ConsPlusNormal"/>
            </w:pPr>
          </w:p>
        </w:tc>
        <w:tc>
          <w:tcPr>
            <w:tcW w:w="1304" w:type="dxa"/>
            <w:tcBorders>
              <w:top w:val="nil"/>
              <w:left w:val="nil"/>
              <w:bottom w:val="nil"/>
              <w:right w:val="nil"/>
            </w:tcBorders>
          </w:tcPr>
          <w:p w14:paraId="4B6345B6" w14:textId="77777777" w:rsidR="00C229C1" w:rsidRDefault="00C229C1">
            <w:pPr>
              <w:pStyle w:val="ConsPlusNormal"/>
              <w:jc w:val="center"/>
            </w:pPr>
            <w:r>
              <w:t>1,5</w:t>
            </w:r>
          </w:p>
        </w:tc>
      </w:tr>
      <w:tr w:rsidR="00C229C1" w14:paraId="16A3C2B5" w14:textId="77777777">
        <w:tblPrEx>
          <w:tblBorders>
            <w:insideH w:val="none" w:sz="0" w:space="0" w:color="auto"/>
            <w:insideV w:val="none" w:sz="0" w:space="0" w:color="auto"/>
          </w:tblBorders>
        </w:tblPrEx>
        <w:tc>
          <w:tcPr>
            <w:tcW w:w="1234" w:type="dxa"/>
            <w:tcBorders>
              <w:top w:val="nil"/>
              <w:left w:val="nil"/>
              <w:bottom w:val="nil"/>
              <w:right w:val="nil"/>
            </w:tcBorders>
          </w:tcPr>
          <w:p w14:paraId="64606BBE" w14:textId="77777777" w:rsidR="00C229C1" w:rsidRDefault="00C229C1">
            <w:pPr>
              <w:pStyle w:val="ConsPlusNormal"/>
              <w:jc w:val="center"/>
            </w:pPr>
            <w:r>
              <w:t>st38.001</w:t>
            </w:r>
          </w:p>
        </w:tc>
        <w:tc>
          <w:tcPr>
            <w:tcW w:w="2438" w:type="dxa"/>
            <w:tcBorders>
              <w:top w:val="nil"/>
              <w:left w:val="nil"/>
              <w:bottom w:val="nil"/>
              <w:right w:val="nil"/>
            </w:tcBorders>
          </w:tcPr>
          <w:p w14:paraId="62123B4D" w14:textId="77777777" w:rsidR="00C229C1" w:rsidRDefault="00C229C1">
            <w:pPr>
              <w:pStyle w:val="ConsPlusNormal"/>
            </w:pPr>
            <w:r>
              <w:t>Соматические заболевания, осложненные старческой астенией</w:t>
            </w:r>
          </w:p>
        </w:tc>
        <w:tc>
          <w:tcPr>
            <w:tcW w:w="3969" w:type="dxa"/>
            <w:tcBorders>
              <w:top w:val="nil"/>
              <w:left w:val="nil"/>
              <w:bottom w:val="nil"/>
              <w:right w:val="nil"/>
            </w:tcBorders>
          </w:tcPr>
          <w:p w14:paraId="7079ECA9" w14:textId="77777777" w:rsidR="00C229C1" w:rsidRDefault="00C229C1">
            <w:pPr>
              <w:pStyle w:val="ConsPlusNormal"/>
            </w:pPr>
            <w:r>
              <w:t xml:space="preserve">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w:t>
            </w:r>
            <w:r>
              <w:lastRenderedPageBreak/>
              <w:t>M17.9, M19, M19.0, M19.1, M19.2, M19.8, M19.9, N11, N11.0, N11.1, N11.8, N11.9</w:t>
            </w:r>
          </w:p>
        </w:tc>
        <w:tc>
          <w:tcPr>
            <w:tcW w:w="3969" w:type="dxa"/>
            <w:tcBorders>
              <w:top w:val="nil"/>
              <w:left w:val="nil"/>
              <w:bottom w:val="nil"/>
              <w:right w:val="nil"/>
            </w:tcBorders>
          </w:tcPr>
          <w:p w14:paraId="1078FA9F" w14:textId="77777777" w:rsidR="00C229C1" w:rsidRDefault="00C229C1">
            <w:pPr>
              <w:pStyle w:val="ConsPlusNormal"/>
              <w:jc w:val="center"/>
            </w:pPr>
            <w:r>
              <w:lastRenderedPageBreak/>
              <w:t>-</w:t>
            </w:r>
          </w:p>
        </w:tc>
        <w:tc>
          <w:tcPr>
            <w:tcW w:w="2948" w:type="dxa"/>
            <w:tcBorders>
              <w:top w:val="nil"/>
              <w:left w:val="nil"/>
              <w:bottom w:val="nil"/>
              <w:right w:val="nil"/>
            </w:tcBorders>
          </w:tcPr>
          <w:p w14:paraId="0C33568B" w14:textId="77777777" w:rsidR="00C229C1" w:rsidRDefault="00C229C1">
            <w:pPr>
              <w:pStyle w:val="ConsPlusNormal"/>
            </w:pPr>
            <w:r>
              <w:t>дополнительные диагнозы: R54</w:t>
            </w:r>
          </w:p>
        </w:tc>
        <w:tc>
          <w:tcPr>
            <w:tcW w:w="1304" w:type="dxa"/>
            <w:tcBorders>
              <w:top w:val="nil"/>
              <w:left w:val="nil"/>
              <w:bottom w:val="nil"/>
              <w:right w:val="nil"/>
            </w:tcBorders>
          </w:tcPr>
          <w:p w14:paraId="288BCF7D" w14:textId="77777777" w:rsidR="00C229C1" w:rsidRDefault="00C229C1">
            <w:pPr>
              <w:pStyle w:val="ConsPlusNormal"/>
              <w:jc w:val="center"/>
            </w:pPr>
            <w:r>
              <w:t>1,5</w:t>
            </w:r>
          </w:p>
        </w:tc>
      </w:tr>
      <w:tr w:rsidR="00C229C1" w14:paraId="4EA96B37"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23715A7E" w14:textId="77777777" w:rsidR="00C229C1" w:rsidRDefault="00C229C1">
            <w:pPr>
              <w:pStyle w:val="ConsPlusNormal"/>
              <w:jc w:val="center"/>
              <w:outlineLvl w:val="2"/>
            </w:pPr>
            <w:r>
              <w:t>В условиях дневного стационара</w:t>
            </w:r>
          </w:p>
        </w:tc>
      </w:tr>
      <w:tr w:rsidR="00C229C1" w14:paraId="283400D2" w14:textId="77777777">
        <w:tblPrEx>
          <w:tblBorders>
            <w:insideH w:val="none" w:sz="0" w:space="0" w:color="auto"/>
            <w:insideV w:val="none" w:sz="0" w:space="0" w:color="auto"/>
          </w:tblBorders>
        </w:tblPrEx>
        <w:tc>
          <w:tcPr>
            <w:tcW w:w="1234" w:type="dxa"/>
            <w:tcBorders>
              <w:top w:val="nil"/>
              <w:left w:val="nil"/>
              <w:bottom w:val="nil"/>
              <w:right w:val="nil"/>
            </w:tcBorders>
          </w:tcPr>
          <w:p w14:paraId="5482F5D8" w14:textId="77777777" w:rsidR="00C229C1" w:rsidRDefault="00C229C1">
            <w:pPr>
              <w:pStyle w:val="ConsPlusNormal"/>
              <w:jc w:val="center"/>
            </w:pPr>
            <w:r>
              <w:t>ds01</w:t>
            </w:r>
          </w:p>
        </w:tc>
        <w:tc>
          <w:tcPr>
            <w:tcW w:w="2438" w:type="dxa"/>
            <w:tcBorders>
              <w:top w:val="nil"/>
              <w:left w:val="nil"/>
              <w:bottom w:val="nil"/>
              <w:right w:val="nil"/>
            </w:tcBorders>
          </w:tcPr>
          <w:p w14:paraId="3F1E49A4" w14:textId="77777777" w:rsidR="00C229C1" w:rsidRDefault="00C229C1">
            <w:pPr>
              <w:pStyle w:val="ConsPlusNormal"/>
            </w:pPr>
            <w:r>
              <w:t>Акушерское дело</w:t>
            </w:r>
          </w:p>
        </w:tc>
        <w:tc>
          <w:tcPr>
            <w:tcW w:w="3969" w:type="dxa"/>
            <w:tcBorders>
              <w:top w:val="nil"/>
              <w:left w:val="nil"/>
              <w:bottom w:val="nil"/>
              <w:right w:val="nil"/>
            </w:tcBorders>
          </w:tcPr>
          <w:p w14:paraId="07FC012F" w14:textId="77777777" w:rsidR="00C229C1" w:rsidRDefault="00C229C1">
            <w:pPr>
              <w:pStyle w:val="ConsPlusNormal"/>
            </w:pPr>
          </w:p>
        </w:tc>
        <w:tc>
          <w:tcPr>
            <w:tcW w:w="3969" w:type="dxa"/>
            <w:tcBorders>
              <w:top w:val="nil"/>
              <w:left w:val="nil"/>
              <w:bottom w:val="nil"/>
              <w:right w:val="nil"/>
            </w:tcBorders>
          </w:tcPr>
          <w:p w14:paraId="69C60B10" w14:textId="77777777" w:rsidR="00C229C1" w:rsidRDefault="00C229C1">
            <w:pPr>
              <w:pStyle w:val="ConsPlusNormal"/>
            </w:pPr>
          </w:p>
        </w:tc>
        <w:tc>
          <w:tcPr>
            <w:tcW w:w="2948" w:type="dxa"/>
            <w:tcBorders>
              <w:top w:val="nil"/>
              <w:left w:val="nil"/>
              <w:bottom w:val="nil"/>
              <w:right w:val="nil"/>
            </w:tcBorders>
          </w:tcPr>
          <w:p w14:paraId="6DA35E58" w14:textId="77777777" w:rsidR="00C229C1" w:rsidRDefault="00C229C1">
            <w:pPr>
              <w:pStyle w:val="ConsPlusNormal"/>
            </w:pPr>
          </w:p>
        </w:tc>
        <w:tc>
          <w:tcPr>
            <w:tcW w:w="1304" w:type="dxa"/>
            <w:tcBorders>
              <w:top w:val="nil"/>
              <w:left w:val="nil"/>
              <w:bottom w:val="nil"/>
              <w:right w:val="nil"/>
            </w:tcBorders>
          </w:tcPr>
          <w:p w14:paraId="2F6747A3" w14:textId="77777777" w:rsidR="00C229C1" w:rsidRDefault="00C229C1">
            <w:pPr>
              <w:pStyle w:val="ConsPlusNormal"/>
              <w:jc w:val="center"/>
            </w:pPr>
            <w:r>
              <w:t>0,5</w:t>
            </w:r>
          </w:p>
        </w:tc>
      </w:tr>
      <w:tr w:rsidR="00C229C1" w14:paraId="51C4720B" w14:textId="77777777">
        <w:tblPrEx>
          <w:tblBorders>
            <w:insideH w:val="none" w:sz="0" w:space="0" w:color="auto"/>
            <w:insideV w:val="none" w:sz="0" w:space="0" w:color="auto"/>
          </w:tblBorders>
        </w:tblPrEx>
        <w:tc>
          <w:tcPr>
            <w:tcW w:w="1234" w:type="dxa"/>
            <w:tcBorders>
              <w:top w:val="nil"/>
              <w:left w:val="nil"/>
              <w:bottom w:val="nil"/>
              <w:right w:val="nil"/>
            </w:tcBorders>
          </w:tcPr>
          <w:p w14:paraId="6E105280" w14:textId="77777777" w:rsidR="00C229C1" w:rsidRDefault="00C229C1">
            <w:pPr>
              <w:pStyle w:val="ConsPlusNormal"/>
              <w:jc w:val="center"/>
            </w:pPr>
            <w:r>
              <w:t>ds02</w:t>
            </w:r>
          </w:p>
        </w:tc>
        <w:tc>
          <w:tcPr>
            <w:tcW w:w="2438" w:type="dxa"/>
            <w:tcBorders>
              <w:top w:val="nil"/>
              <w:left w:val="nil"/>
              <w:bottom w:val="nil"/>
              <w:right w:val="nil"/>
            </w:tcBorders>
          </w:tcPr>
          <w:p w14:paraId="0339ED04" w14:textId="77777777" w:rsidR="00C229C1" w:rsidRDefault="00C229C1">
            <w:pPr>
              <w:pStyle w:val="ConsPlusNormal"/>
            </w:pPr>
            <w:r>
              <w:t>Акушерство и гинекология</w:t>
            </w:r>
          </w:p>
        </w:tc>
        <w:tc>
          <w:tcPr>
            <w:tcW w:w="3969" w:type="dxa"/>
            <w:tcBorders>
              <w:top w:val="nil"/>
              <w:left w:val="nil"/>
              <w:bottom w:val="nil"/>
              <w:right w:val="nil"/>
            </w:tcBorders>
          </w:tcPr>
          <w:p w14:paraId="60467750" w14:textId="77777777" w:rsidR="00C229C1" w:rsidRDefault="00C229C1">
            <w:pPr>
              <w:pStyle w:val="ConsPlusNormal"/>
            </w:pPr>
          </w:p>
        </w:tc>
        <w:tc>
          <w:tcPr>
            <w:tcW w:w="3969" w:type="dxa"/>
            <w:tcBorders>
              <w:top w:val="nil"/>
              <w:left w:val="nil"/>
              <w:bottom w:val="nil"/>
              <w:right w:val="nil"/>
            </w:tcBorders>
          </w:tcPr>
          <w:p w14:paraId="0A5C0F23" w14:textId="77777777" w:rsidR="00C229C1" w:rsidRDefault="00C229C1">
            <w:pPr>
              <w:pStyle w:val="ConsPlusNormal"/>
            </w:pPr>
          </w:p>
        </w:tc>
        <w:tc>
          <w:tcPr>
            <w:tcW w:w="2948" w:type="dxa"/>
            <w:tcBorders>
              <w:top w:val="nil"/>
              <w:left w:val="nil"/>
              <w:bottom w:val="nil"/>
              <w:right w:val="nil"/>
            </w:tcBorders>
          </w:tcPr>
          <w:p w14:paraId="08BD5862" w14:textId="77777777" w:rsidR="00C229C1" w:rsidRDefault="00C229C1">
            <w:pPr>
              <w:pStyle w:val="ConsPlusNormal"/>
            </w:pPr>
          </w:p>
        </w:tc>
        <w:tc>
          <w:tcPr>
            <w:tcW w:w="1304" w:type="dxa"/>
            <w:tcBorders>
              <w:top w:val="nil"/>
              <w:left w:val="nil"/>
              <w:bottom w:val="nil"/>
              <w:right w:val="nil"/>
            </w:tcBorders>
          </w:tcPr>
          <w:p w14:paraId="62F45096" w14:textId="77777777" w:rsidR="00C229C1" w:rsidRDefault="00C229C1">
            <w:pPr>
              <w:pStyle w:val="ConsPlusNormal"/>
              <w:jc w:val="center"/>
            </w:pPr>
            <w:r>
              <w:t>0,8</w:t>
            </w:r>
          </w:p>
        </w:tc>
      </w:tr>
      <w:tr w:rsidR="00C229C1" w14:paraId="19B7404F" w14:textId="77777777">
        <w:tblPrEx>
          <w:tblBorders>
            <w:insideH w:val="none" w:sz="0" w:space="0" w:color="auto"/>
            <w:insideV w:val="none" w:sz="0" w:space="0" w:color="auto"/>
          </w:tblBorders>
        </w:tblPrEx>
        <w:tc>
          <w:tcPr>
            <w:tcW w:w="1234" w:type="dxa"/>
            <w:tcBorders>
              <w:top w:val="nil"/>
              <w:left w:val="nil"/>
              <w:bottom w:val="nil"/>
              <w:right w:val="nil"/>
            </w:tcBorders>
          </w:tcPr>
          <w:p w14:paraId="7857EAE2" w14:textId="77777777" w:rsidR="00C229C1" w:rsidRDefault="00C229C1">
            <w:pPr>
              <w:pStyle w:val="ConsPlusNormal"/>
              <w:jc w:val="center"/>
            </w:pPr>
            <w:r>
              <w:t>ds02.001</w:t>
            </w:r>
          </w:p>
        </w:tc>
        <w:tc>
          <w:tcPr>
            <w:tcW w:w="2438" w:type="dxa"/>
            <w:tcBorders>
              <w:top w:val="nil"/>
              <w:left w:val="nil"/>
              <w:bottom w:val="nil"/>
              <w:right w:val="nil"/>
            </w:tcBorders>
          </w:tcPr>
          <w:p w14:paraId="5FDAC69A" w14:textId="77777777" w:rsidR="00C229C1" w:rsidRDefault="00C229C1">
            <w:pPr>
              <w:pStyle w:val="ConsPlusNormal"/>
            </w:pPr>
            <w:r>
              <w:t>Осложнения беременности, родов, послеродового периода</w:t>
            </w:r>
          </w:p>
        </w:tc>
        <w:tc>
          <w:tcPr>
            <w:tcW w:w="3969" w:type="dxa"/>
            <w:tcBorders>
              <w:top w:val="nil"/>
              <w:left w:val="nil"/>
              <w:bottom w:val="nil"/>
              <w:right w:val="nil"/>
            </w:tcBorders>
          </w:tcPr>
          <w:p w14:paraId="6701EE5D" w14:textId="77777777" w:rsidR="00C229C1" w:rsidRDefault="00C229C1">
            <w:pPr>
              <w:pStyle w:val="ConsPlusNormal"/>
            </w:pPr>
            <w: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w:t>
            </w:r>
            <w:r>
              <w:lastRenderedPageBreak/>
              <w:t>O28.4, O28.5, O28.8, O28.9, O29.0, O29.1, O29.2, O29.3, O29.4, O29.5, O29.6, O29.8, O29.9, O30.0, O30.1, O30.2, O30.8, O30.9, O31.0, O31.1, O031.2,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969" w:type="dxa"/>
            <w:tcBorders>
              <w:top w:val="nil"/>
              <w:left w:val="nil"/>
              <w:bottom w:val="nil"/>
              <w:right w:val="nil"/>
            </w:tcBorders>
          </w:tcPr>
          <w:p w14:paraId="50225F9E" w14:textId="77777777" w:rsidR="00C229C1" w:rsidRDefault="00C229C1">
            <w:pPr>
              <w:pStyle w:val="ConsPlusNormal"/>
              <w:jc w:val="center"/>
            </w:pPr>
            <w:r>
              <w:lastRenderedPageBreak/>
              <w:t>-</w:t>
            </w:r>
          </w:p>
        </w:tc>
        <w:tc>
          <w:tcPr>
            <w:tcW w:w="2948" w:type="dxa"/>
            <w:tcBorders>
              <w:top w:val="nil"/>
              <w:left w:val="nil"/>
              <w:bottom w:val="nil"/>
              <w:right w:val="nil"/>
            </w:tcBorders>
          </w:tcPr>
          <w:p w14:paraId="51BB1793" w14:textId="77777777" w:rsidR="00C229C1" w:rsidRDefault="00C229C1">
            <w:pPr>
              <w:pStyle w:val="ConsPlusNormal"/>
              <w:jc w:val="center"/>
            </w:pPr>
            <w:r>
              <w:t>-</w:t>
            </w:r>
          </w:p>
        </w:tc>
        <w:tc>
          <w:tcPr>
            <w:tcW w:w="1304" w:type="dxa"/>
            <w:tcBorders>
              <w:top w:val="nil"/>
              <w:left w:val="nil"/>
              <w:bottom w:val="nil"/>
              <w:right w:val="nil"/>
            </w:tcBorders>
          </w:tcPr>
          <w:p w14:paraId="118440D1" w14:textId="77777777" w:rsidR="00C229C1" w:rsidRDefault="00C229C1">
            <w:pPr>
              <w:pStyle w:val="ConsPlusNormal"/>
              <w:jc w:val="center"/>
            </w:pPr>
            <w:r>
              <w:t>0,83</w:t>
            </w:r>
          </w:p>
        </w:tc>
      </w:tr>
      <w:tr w:rsidR="00C229C1" w14:paraId="46B9B915" w14:textId="77777777">
        <w:tblPrEx>
          <w:tblBorders>
            <w:insideH w:val="none" w:sz="0" w:space="0" w:color="auto"/>
            <w:insideV w:val="none" w:sz="0" w:space="0" w:color="auto"/>
          </w:tblBorders>
        </w:tblPrEx>
        <w:tc>
          <w:tcPr>
            <w:tcW w:w="1234" w:type="dxa"/>
            <w:tcBorders>
              <w:top w:val="nil"/>
              <w:left w:val="nil"/>
              <w:bottom w:val="nil"/>
              <w:right w:val="nil"/>
            </w:tcBorders>
          </w:tcPr>
          <w:p w14:paraId="262ADAE3" w14:textId="77777777" w:rsidR="00C229C1" w:rsidRDefault="00C229C1">
            <w:pPr>
              <w:pStyle w:val="ConsPlusNormal"/>
              <w:jc w:val="center"/>
            </w:pPr>
            <w:r>
              <w:t>ds02.002</w:t>
            </w:r>
          </w:p>
        </w:tc>
        <w:tc>
          <w:tcPr>
            <w:tcW w:w="2438" w:type="dxa"/>
            <w:tcBorders>
              <w:top w:val="nil"/>
              <w:left w:val="nil"/>
              <w:bottom w:val="nil"/>
              <w:right w:val="nil"/>
            </w:tcBorders>
          </w:tcPr>
          <w:p w14:paraId="551BF52E" w14:textId="77777777" w:rsidR="00C229C1" w:rsidRDefault="00C229C1">
            <w:pPr>
              <w:pStyle w:val="ConsPlusNormal"/>
            </w:pPr>
            <w:r>
              <w:t>Болезни женских половых органов</w:t>
            </w:r>
          </w:p>
        </w:tc>
        <w:tc>
          <w:tcPr>
            <w:tcW w:w="3969" w:type="dxa"/>
            <w:tcBorders>
              <w:top w:val="nil"/>
              <w:left w:val="nil"/>
              <w:bottom w:val="nil"/>
              <w:right w:val="nil"/>
            </w:tcBorders>
          </w:tcPr>
          <w:p w14:paraId="2C99C0D3" w14:textId="77777777" w:rsidR="00C229C1" w:rsidRDefault="00C229C1">
            <w:pPr>
              <w:pStyle w:val="ConsPlusNormal"/>
            </w:pPr>
            <w:r>
              <w:t xml:space="preserve">D06, D06.0, D06.1, D06.7, D06.9, D07.0, D07.1, D07.2, D07.3, D25, D25.0, D25.1, D25.2, D25.9, D26, D26.0, D26.1, D26.7, D26.9, D27, D28, D28.0, D28.1, D28.2, D28.7, D28.9, D39, D39.0, D39.1, D39.2, </w:t>
            </w:r>
            <w:r>
              <w:lastRenderedPageBreak/>
              <w:t xml:space="preserve">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w:t>
            </w:r>
            <w:r>
              <w:lastRenderedPageBreak/>
              <w:t>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969" w:type="dxa"/>
            <w:tcBorders>
              <w:top w:val="nil"/>
              <w:left w:val="nil"/>
              <w:bottom w:val="nil"/>
              <w:right w:val="nil"/>
            </w:tcBorders>
          </w:tcPr>
          <w:p w14:paraId="218733B3" w14:textId="77777777" w:rsidR="00C229C1" w:rsidRDefault="00C229C1">
            <w:pPr>
              <w:pStyle w:val="ConsPlusNormal"/>
              <w:jc w:val="center"/>
            </w:pPr>
            <w:r>
              <w:lastRenderedPageBreak/>
              <w:t>-</w:t>
            </w:r>
          </w:p>
        </w:tc>
        <w:tc>
          <w:tcPr>
            <w:tcW w:w="2948" w:type="dxa"/>
            <w:tcBorders>
              <w:top w:val="nil"/>
              <w:left w:val="nil"/>
              <w:bottom w:val="nil"/>
              <w:right w:val="nil"/>
            </w:tcBorders>
          </w:tcPr>
          <w:p w14:paraId="5AD713B9" w14:textId="77777777" w:rsidR="00C229C1" w:rsidRDefault="00C229C1">
            <w:pPr>
              <w:pStyle w:val="ConsPlusNormal"/>
              <w:jc w:val="center"/>
            </w:pPr>
            <w:r>
              <w:t>-</w:t>
            </w:r>
          </w:p>
        </w:tc>
        <w:tc>
          <w:tcPr>
            <w:tcW w:w="1304" w:type="dxa"/>
            <w:tcBorders>
              <w:top w:val="nil"/>
              <w:left w:val="nil"/>
              <w:bottom w:val="nil"/>
              <w:right w:val="nil"/>
            </w:tcBorders>
          </w:tcPr>
          <w:p w14:paraId="081C74CE" w14:textId="77777777" w:rsidR="00C229C1" w:rsidRDefault="00C229C1">
            <w:pPr>
              <w:pStyle w:val="ConsPlusNormal"/>
              <w:jc w:val="center"/>
            </w:pPr>
            <w:r>
              <w:t>0,66</w:t>
            </w:r>
          </w:p>
        </w:tc>
      </w:tr>
      <w:tr w:rsidR="00C229C1" w14:paraId="4AFF2053" w14:textId="77777777">
        <w:tblPrEx>
          <w:tblBorders>
            <w:insideH w:val="none" w:sz="0" w:space="0" w:color="auto"/>
            <w:insideV w:val="none" w:sz="0" w:space="0" w:color="auto"/>
          </w:tblBorders>
        </w:tblPrEx>
        <w:tc>
          <w:tcPr>
            <w:tcW w:w="1234" w:type="dxa"/>
            <w:tcBorders>
              <w:top w:val="nil"/>
              <w:left w:val="nil"/>
              <w:bottom w:val="nil"/>
              <w:right w:val="nil"/>
            </w:tcBorders>
          </w:tcPr>
          <w:p w14:paraId="5DFE47F3" w14:textId="77777777" w:rsidR="00C229C1" w:rsidRDefault="00C229C1">
            <w:pPr>
              <w:pStyle w:val="ConsPlusNormal"/>
              <w:jc w:val="center"/>
            </w:pPr>
            <w:r>
              <w:lastRenderedPageBreak/>
              <w:t>ds02.003</w:t>
            </w:r>
          </w:p>
        </w:tc>
        <w:tc>
          <w:tcPr>
            <w:tcW w:w="2438" w:type="dxa"/>
            <w:tcBorders>
              <w:top w:val="nil"/>
              <w:left w:val="nil"/>
              <w:bottom w:val="nil"/>
              <w:right w:val="nil"/>
            </w:tcBorders>
          </w:tcPr>
          <w:p w14:paraId="7F1B0FA3" w14:textId="77777777" w:rsidR="00C229C1" w:rsidRDefault="00C229C1">
            <w:pPr>
              <w:pStyle w:val="ConsPlusNormal"/>
            </w:pPr>
            <w:r>
              <w:t>Операции на женских половых органах (уровень 1)</w:t>
            </w:r>
          </w:p>
        </w:tc>
        <w:tc>
          <w:tcPr>
            <w:tcW w:w="3969" w:type="dxa"/>
            <w:tcBorders>
              <w:top w:val="nil"/>
              <w:left w:val="nil"/>
              <w:bottom w:val="nil"/>
              <w:right w:val="nil"/>
            </w:tcBorders>
          </w:tcPr>
          <w:p w14:paraId="4C33E2AA" w14:textId="77777777" w:rsidR="00C229C1" w:rsidRDefault="00C229C1">
            <w:pPr>
              <w:pStyle w:val="ConsPlusNormal"/>
              <w:jc w:val="center"/>
            </w:pPr>
            <w:r>
              <w:t>-</w:t>
            </w:r>
          </w:p>
        </w:tc>
        <w:tc>
          <w:tcPr>
            <w:tcW w:w="3969" w:type="dxa"/>
            <w:tcBorders>
              <w:top w:val="nil"/>
              <w:left w:val="nil"/>
              <w:bottom w:val="nil"/>
              <w:right w:val="nil"/>
            </w:tcBorders>
          </w:tcPr>
          <w:p w14:paraId="7D8B76BC" w14:textId="77777777" w:rsidR="00C229C1" w:rsidRDefault="00C229C1">
            <w:pPr>
              <w:pStyle w:val="ConsPlusNormal"/>
            </w:pPr>
            <w:hyperlink r:id="rId4320">
              <w:r>
                <w:rPr>
                  <w:color w:val="0000FF"/>
                </w:rPr>
                <w:t>A11.20.003</w:t>
              </w:r>
            </w:hyperlink>
            <w:r>
              <w:t xml:space="preserve">, </w:t>
            </w:r>
            <w:hyperlink r:id="rId4321">
              <w:r>
                <w:rPr>
                  <w:color w:val="0000FF"/>
                </w:rPr>
                <w:t>A11.20.004</w:t>
              </w:r>
            </w:hyperlink>
            <w:r>
              <w:t xml:space="preserve">, </w:t>
            </w:r>
            <w:hyperlink r:id="rId4322">
              <w:r>
                <w:rPr>
                  <w:color w:val="0000FF"/>
                </w:rPr>
                <w:t>A11.20.006</w:t>
              </w:r>
            </w:hyperlink>
            <w:r>
              <w:t xml:space="preserve">, </w:t>
            </w:r>
            <w:hyperlink r:id="rId4323">
              <w:r>
                <w:rPr>
                  <w:color w:val="0000FF"/>
                </w:rPr>
                <w:t>A11.20.008</w:t>
              </w:r>
            </w:hyperlink>
            <w:r>
              <w:t xml:space="preserve">, </w:t>
            </w:r>
            <w:hyperlink r:id="rId4324">
              <w:r>
                <w:rPr>
                  <w:color w:val="0000FF"/>
                </w:rPr>
                <w:t>A11.20.011</w:t>
              </w:r>
            </w:hyperlink>
            <w:r>
              <w:t xml:space="preserve">, </w:t>
            </w:r>
            <w:hyperlink r:id="rId4325">
              <w:r>
                <w:rPr>
                  <w:color w:val="0000FF"/>
                </w:rPr>
                <w:t>A11.20.011.003</w:t>
              </w:r>
            </w:hyperlink>
            <w:r>
              <w:t xml:space="preserve">, </w:t>
            </w:r>
            <w:hyperlink r:id="rId4326">
              <w:r>
                <w:rPr>
                  <w:color w:val="0000FF"/>
                </w:rPr>
                <w:t>A11.20.015</w:t>
              </w:r>
            </w:hyperlink>
            <w:r>
              <w:t xml:space="preserve">, </w:t>
            </w:r>
            <w:hyperlink r:id="rId4327">
              <w:r>
                <w:rPr>
                  <w:color w:val="0000FF"/>
                </w:rPr>
                <w:t>A11.30.002</w:t>
              </w:r>
            </w:hyperlink>
            <w:r>
              <w:t xml:space="preserve">, </w:t>
            </w:r>
            <w:hyperlink r:id="rId4328">
              <w:r>
                <w:rPr>
                  <w:color w:val="0000FF"/>
                </w:rPr>
                <w:t>A11.30.016</w:t>
              </w:r>
            </w:hyperlink>
            <w:r>
              <w:t xml:space="preserve">, </w:t>
            </w:r>
            <w:hyperlink r:id="rId4329">
              <w:r>
                <w:rPr>
                  <w:color w:val="0000FF"/>
                </w:rPr>
                <w:t>A14.20.002</w:t>
              </w:r>
            </w:hyperlink>
            <w:r>
              <w:t xml:space="preserve">, </w:t>
            </w:r>
            <w:hyperlink r:id="rId4330">
              <w:r>
                <w:rPr>
                  <w:color w:val="0000FF"/>
                </w:rPr>
                <w:t>A16.20.021</w:t>
              </w:r>
            </w:hyperlink>
            <w:r>
              <w:t xml:space="preserve">, </w:t>
            </w:r>
            <w:hyperlink r:id="rId4331">
              <w:r>
                <w:rPr>
                  <w:color w:val="0000FF"/>
                </w:rPr>
                <w:t>A16.20.025</w:t>
              </w:r>
            </w:hyperlink>
            <w:r>
              <w:t xml:space="preserve">, </w:t>
            </w:r>
            <w:hyperlink r:id="rId4332">
              <w:r>
                <w:rPr>
                  <w:color w:val="0000FF"/>
                </w:rPr>
                <w:t>A16.20.025.001</w:t>
              </w:r>
            </w:hyperlink>
            <w:r>
              <w:t xml:space="preserve">, </w:t>
            </w:r>
            <w:hyperlink r:id="rId4333">
              <w:r>
                <w:rPr>
                  <w:color w:val="0000FF"/>
                </w:rPr>
                <w:t>A16.20.036</w:t>
              </w:r>
            </w:hyperlink>
            <w:r>
              <w:t xml:space="preserve">, </w:t>
            </w:r>
            <w:hyperlink r:id="rId4334">
              <w:r>
                <w:rPr>
                  <w:color w:val="0000FF"/>
                </w:rPr>
                <w:t>A16.20.036.001</w:t>
              </w:r>
            </w:hyperlink>
            <w:r>
              <w:t xml:space="preserve">, </w:t>
            </w:r>
            <w:hyperlink r:id="rId4335">
              <w:r>
                <w:rPr>
                  <w:color w:val="0000FF"/>
                </w:rPr>
                <w:t>A16.20.036.002</w:t>
              </w:r>
            </w:hyperlink>
            <w:r>
              <w:t xml:space="preserve">, </w:t>
            </w:r>
            <w:hyperlink r:id="rId4336">
              <w:r>
                <w:rPr>
                  <w:color w:val="0000FF"/>
                </w:rPr>
                <w:t>A16.20.036.003</w:t>
              </w:r>
            </w:hyperlink>
            <w:r>
              <w:t xml:space="preserve">, </w:t>
            </w:r>
            <w:hyperlink r:id="rId4337">
              <w:r>
                <w:rPr>
                  <w:color w:val="0000FF"/>
                </w:rPr>
                <w:t>A16.20.036.004</w:t>
              </w:r>
            </w:hyperlink>
            <w:r>
              <w:t xml:space="preserve">, </w:t>
            </w:r>
            <w:hyperlink r:id="rId4338">
              <w:r>
                <w:rPr>
                  <w:color w:val="0000FF"/>
                </w:rPr>
                <w:t>A16.20.054.002</w:t>
              </w:r>
            </w:hyperlink>
            <w:r>
              <w:t xml:space="preserve">, </w:t>
            </w:r>
            <w:hyperlink r:id="rId4339">
              <w:r>
                <w:rPr>
                  <w:color w:val="0000FF"/>
                </w:rPr>
                <w:t>A16.20.055</w:t>
              </w:r>
            </w:hyperlink>
            <w:r>
              <w:t xml:space="preserve">, </w:t>
            </w:r>
            <w:hyperlink r:id="rId4340">
              <w:r>
                <w:rPr>
                  <w:color w:val="0000FF"/>
                </w:rPr>
                <w:t>A16.20.059</w:t>
              </w:r>
            </w:hyperlink>
            <w:r>
              <w:t xml:space="preserve">, </w:t>
            </w:r>
            <w:hyperlink r:id="rId4341">
              <w:r>
                <w:rPr>
                  <w:color w:val="0000FF"/>
                </w:rPr>
                <w:t>A16.20.066</w:t>
              </w:r>
            </w:hyperlink>
            <w:r>
              <w:t xml:space="preserve">, </w:t>
            </w:r>
            <w:hyperlink r:id="rId4342">
              <w:r>
                <w:rPr>
                  <w:color w:val="0000FF"/>
                </w:rPr>
                <w:t>A16.20.080</w:t>
              </w:r>
            </w:hyperlink>
            <w:r>
              <w:t xml:space="preserve">, </w:t>
            </w:r>
            <w:hyperlink r:id="rId4343">
              <w:r>
                <w:rPr>
                  <w:color w:val="0000FF"/>
                </w:rPr>
                <w:t>A16.20.084</w:t>
              </w:r>
            </w:hyperlink>
          </w:p>
        </w:tc>
        <w:tc>
          <w:tcPr>
            <w:tcW w:w="2948" w:type="dxa"/>
            <w:tcBorders>
              <w:top w:val="nil"/>
              <w:left w:val="nil"/>
              <w:bottom w:val="nil"/>
              <w:right w:val="nil"/>
            </w:tcBorders>
          </w:tcPr>
          <w:p w14:paraId="6A570879" w14:textId="77777777" w:rsidR="00C229C1" w:rsidRDefault="00C229C1">
            <w:pPr>
              <w:pStyle w:val="ConsPlusNormal"/>
              <w:jc w:val="center"/>
            </w:pPr>
            <w:r>
              <w:t>-</w:t>
            </w:r>
          </w:p>
        </w:tc>
        <w:tc>
          <w:tcPr>
            <w:tcW w:w="1304" w:type="dxa"/>
            <w:tcBorders>
              <w:top w:val="nil"/>
              <w:left w:val="nil"/>
              <w:bottom w:val="nil"/>
              <w:right w:val="nil"/>
            </w:tcBorders>
          </w:tcPr>
          <w:p w14:paraId="27ED05AA" w14:textId="77777777" w:rsidR="00C229C1" w:rsidRDefault="00C229C1">
            <w:pPr>
              <w:pStyle w:val="ConsPlusNormal"/>
              <w:jc w:val="center"/>
            </w:pPr>
            <w:r>
              <w:t>0,71</w:t>
            </w:r>
          </w:p>
        </w:tc>
      </w:tr>
      <w:tr w:rsidR="00C229C1" w14:paraId="542BE457" w14:textId="77777777">
        <w:tblPrEx>
          <w:tblBorders>
            <w:insideH w:val="none" w:sz="0" w:space="0" w:color="auto"/>
            <w:insideV w:val="none" w:sz="0" w:space="0" w:color="auto"/>
          </w:tblBorders>
        </w:tblPrEx>
        <w:tc>
          <w:tcPr>
            <w:tcW w:w="1234" w:type="dxa"/>
            <w:tcBorders>
              <w:top w:val="nil"/>
              <w:left w:val="nil"/>
              <w:bottom w:val="nil"/>
              <w:right w:val="nil"/>
            </w:tcBorders>
          </w:tcPr>
          <w:p w14:paraId="3887FAA0" w14:textId="77777777" w:rsidR="00C229C1" w:rsidRDefault="00C229C1">
            <w:pPr>
              <w:pStyle w:val="ConsPlusNormal"/>
              <w:jc w:val="center"/>
            </w:pPr>
            <w:r>
              <w:t>ds02.004</w:t>
            </w:r>
          </w:p>
        </w:tc>
        <w:tc>
          <w:tcPr>
            <w:tcW w:w="2438" w:type="dxa"/>
            <w:tcBorders>
              <w:top w:val="nil"/>
              <w:left w:val="nil"/>
              <w:bottom w:val="nil"/>
              <w:right w:val="nil"/>
            </w:tcBorders>
          </w:tcPr>
          <w:p w14:paraId="53A6AA3C" w14:textId="77777777" w:rsidR="00C229C1" w:rsidRDefault="00C229C1">
            <w:pPr>
              <w:pStyle w:val="ConsPlusNormal"/>
            </w:pPr>
            <w:r>
              <w:t>Операции на женских половых органах (уровень 2)</w:t>
            </w:r>
          </w:p>
        </w:tc>
        <w:tc>
          <w:tcPr>
            <w:tcW w:w="3969" w:type="dxa"/>
            <w:tcBorders>
              <w:top w:val="nil"/>
              <w:left w:val="nil"/>
              <w:bottom w:val="nil"/>
              <w:right w:val="nil"/>
            </w:tcBorders>
          </w:tcPr>
          <w:p w14:paraId="3BDD9F08" w14:textId="77777777" w:rsidR="00C229C1" w:rsidRDefault="00C229C1">
            <w:pPr>
              <w:pStyle w:val="ConsPlusNormal"/>
              <w:jc w:val="center"/>
            </w:pPr>
            <w:r>
              <w:t>-</w:t>
            </w:r>
          </w:p>
        </w:tc>
        <w:tc>
          <w:tcPr>
            <w:tcW w:w="3969" w:type="dxa"/>
            <w:tcBorders>
              <w:top w:val="nil"/>
              <w:left w:val="nil"/>
              <w:bottom w:val="nil"/>
              <w:right w:val="nil"/>
            </w:tcBorders>
          </w:tcPr>
          <w:p w14:paraId="402ACA93" w14:textId="77777777" w:rsidR="00C229C1" w:rsidRDefault="00C229C1">
            <w:pPr>
              <w:pStyle w:val="ConsPlusNormal"/>
            </w:pPr>
            <w:hyperlink r:id="rId4344">
              <w:r>
                <w:rPr>
                  <w:color w:val="0000FF"/>
                </w:rPr>
                <w:t>A03.20.003</w:t>
              </w:r>
            </w:hyperlink>
            <w:r>
              <w:t xml:space="preserve">, </w:t>
            </w:r>
            <w:hyperlink r:id="rId4345">
              <w:r>
                <w:rPr>
                  <w:color w:val="0000FF"/>
                </w:rPr>
                <w:t>A03.20.003.001</w:t>
              </w:r>
            </w:hyperlink>
            <w:r>
              <w:t xml:space="preserve">, </w:t>
            </w:r>
            <w:hyperlink r:id="rId4346">
              <w:r>
                <w:rPr>
                  <w:color w:val="0000FF"/>
                </w:rPr>
                <w:t>A06.20.001</w:t>
              </w:r>
            </w:hyperlink>
            <w:r>
              <w:t xml:space="preserve">, </w:t>
            </w:r>
            <w:hyperlink r:id="rId4347">
              <w:r>
                <w:rPr>
                  <w:color w:val="0000FF"/>
                </w:rPr>
                <w:t>A11.20.011.001</w:t>
              </w:r>
            </w:hyperlink>
            <w:r>
              <w:t xml:space="preserve">, </w:t>
            </w:r>
            <w:hyperlink r:id="rId4348">
              <w:r>
                <w:rPr>
                  <w:color w:val="0000FF"/>
                </w:rPr>
                <w:t>A11.20.011.002</w:t>
              </w:r>
            </w:hyperlink>
            <w:r>
              <w:t xml:space="preserve">, </w:t>
            </w:r>
            <w:hyperlink r:id="rId4349">
              <w:r>
                <w:rPr>
                  <w:color w:val="0000FF"/>
                </w:rPr>
                <w:t>A16.20.009</w:t>
              </w:r>
            </w:hyperlink>
            <w:r>
              <w:t xml:space="preserve">, </w:t>
            </w:r>
            <w:hyperlink r:id="rId4350">
              <w:r>
                <w:rPr>
                  <w:color w:val="0000FF"/>
                </w:rPr>
                <w:t>A16.20.018</w:t>
              </w:r>
            </w:hyperlink>
            <w:r>
              <w:t xml:space="preserve">, </w:t>
            </w:r>
            <w:hyperlink r:id="rId4351">
              <w:r>
                <w:rPr>
                  <w:color w:val="0000FF"/>
                </w:rPr>
                <w:t>A16.20.022</w:t>
              </w:r>
            </w:hyperlink>
            <w:r>
              <w:t xml:space="preserve">, </w:t>
            </w:r>
            <w:hyperlink r:id="rId4352">
              <w:r>
                <w:rPr>
                  <w:color w:val="0000FF"/>
                </w:rPr>
                <w:t>A16.20.026</w:t>
              </w:r>
            </w:hyperlink>
            <w:r>
              <w:t xml:space="preserve">, </w:t>
            </w:r>
            <w:hyperlink r:id="rId4353">
              <w:r>
                <w:rPr>
                  <w:color w:val="0000FF"/>
                </w:rPr>
                <w:t>A16.20.027</w:t>
              </w:r>
            </w:hyperlink>
            <w:r>
              <w:t xml:space="preserve">, </w:t>
            </w:r>
            <w:hyperlink r:id="rId4354">
              <w:r>
                <w:rPr>
                  <w:color w:val="0000FF"/>
                </w:rPr>
                <w:t>A16.20.067</w:t>
              </w:r>
            </w:hyperlink>
            <w:r>
              <w:t xml:space="preserve">, </w:t>
            </w:r>
            <w:hyperlink r:id="rId4355">
              <w:r>
                <w:rPr>
                  <w:color w:val="0000FF"/>
                </w:rPr>
                <w:t>A16.20.069</w:t>
              </w:r>
            </w:hyperlink>
            <w:r>
              <w:t xml:space="preserve">, </w:t>
            </w:r>
            <w:hyperlink r:id="rId4356">
              <w:r>
                <w:rPr>
                  <w:color w:val="0000FF"/>
                </w:rPr>
                <w:t>A16.20.097</w:t>
              </w:r>
            </w:hyperlink>
            <w:r>
              <w:t xml:space="preserve">, </w:t>
            </w:r>
            <w:hyperlink r:id="rId4357">
              <w:r>
                <w:rPr>
                  <w:color w:val="0000FF"/>
                </w:rPr>
                <w:t>A16.20.099.001</w:t>
              </w:r>
            </w:hyperlink>
            <w:r>
              <w:t xml:space="preserve">, </w:t>
            </w:r>
            <w:hyperlink r:id="rId4358">
              <w:r>
                <w:rPr>
                  <w:color w:val="0000FF"/>
                </w:rPr>
                <w:t>A16.30.036.002</w:t>
              </w:r>
            </w:hyperlink>
          </w:p>
        </w:tc>
        <w:tc>
          <w:tcPr>
            <w:tcW w:w="2948" w:type="dxa"/>
            <w:tcBorders>
              <w:top w:val="nil"/>
              <w:left w:val="nil"/>
              <w:bottom w:val="nil"/>
              <w:right w:val="nil"/>
            </w:tcBorders>
          </w:tcPr>
          <w:p w14:paraId="44AA4CFB" w14:textId="77777777" w:rsidR="00C229C1" w:rsidRDefault="00C229C1">
            <w:pPr>
              <w:pStyle w:val="ConsPlusNormal"/>
              <w:jc w:val="center"/>
            </w:pPr>
            <w:r>
              <w:t>-</w:t>
            </w:r>
          </w:p>
        </w:tc>
        <w:tc>
          <w:tcPr>
            <w:tcW w:w="1304" w:type="dxa"/>
            <w:tcBorders>
              <w:top w:val="nil"/>
              <w:left w:val="nil"/>
              <w:bottom w:val="nil"/>
              <w:right w:val="nil"/>
            </w:tcBorders>
          </w:tcPr>
          <w:p w14:paraId="54582262" w14:textId="77777777" w:rsidR="00C229C1" w:rsidRDefault="00C229C1">
            <w:pPr>
              <w:pStyle w:val="ConsPlusNormal"/>
              <w:jc w:val="center"/>
            </w:pPr>
            <w:r>
              <w:t>1,06</w:t>
            </w:r>
          </w:p>
        </w:tc>
      </w:tr>
      <w:tr w:rsidR="00C229C1" w14:paraId="22F5CFC1" w14:textId="77777777">
        <w:tblPrEx>
          <w:tblBorders>
            <w:insideH w:val="none" w:sz="0" w:space="0" w:color="auto"/>
            <w:insideV w:val="none" w:sz="0" w:space="0" w:color="auto"/>
          </w:tblBorders>
        </w:tblPrEx>
        <w:tc>
          <w:tcPr>
            <w:tcW w:w="1234" w:type="dxa"/>
            <w:tcBorders>
              <w:top w:val="nil"/>
              <w:left w:val="nil"/>
              <w:bottom w:val="nil"/>
              <w:right w:val="nil"/>
            </w:tcBorders>
          </w:tcPr>
          <w:p w14:paraId="32E3B62C" w14:textId="77777777" w:rsidR="00C229C1" w:rsidRDefault="00C229C1">
            <w:pPr>
              <w:pStyle w:val="ConsPlusNormal"/>
              <w:jc w:val="center"/>
            </w:pPr>
            <w:r>
              <w:t>ds02.006</w:t>
            </w:r>
          </w:p>
        </w:tc>
        <w:tc>
          <w:tcPr>
            <w:tcW w:w="2438" w:type="dxa"/>
            <w:tcBorders>
              <w:top w:val="nil"/>
              <w:left w:val="nil"/>
              <w:bottom w:val="nil"/>
              <w:right w:val="nil"/>
            </w:tcBorders>
          </w:tcPr>
          <w:p w14:paraId="64D08448" w14:textId="77777777" w:rsidR="00C229C1" w:rsidRDefault="00C229C1">
            <w:pPr>
              <w:pStyle w:val="ConsPlusNormal"/>
            </w:pPr>
            <w:r>
              <w:t>Искусственное прерывание беременности (аборт)</w:t>
            </w:r>
          </w:p>
        </w:tc>
        <w:tc>
          <w:tcPr>
            <w:tcW w:w="3969" w:type="dxa"/>
            <w:tcBorders>
              <w:top w:val="nil"/>
              <w:left w:val="nil"/>
              <w:bottom w:val="nil"/>
              <w:right w:val="nil"/>
            </w:tcBorders>
          </w:tcPr>
          <w:p w14:paraId="2E6FB73E" w14:textId="77777777" w:rsidR="00C229C1" w:rsidRDefault="00C229C1">
            <w:pPr>
              <w:pStyle w:val="ConsPlusNormal"/>
            </w:pPr>
            <w:r>
              <w:t>O04.9</w:t>
            </w:r>
          </w:p>
        </w:tc>
        <w:tc>
          <w:tcPr>
            <w:tcW w:w="3969" w:type="dxa"/>
            <w:tcBorders>
              <w:top w:val="nil"/>
              <w:left w:val="nil"/>
              <w:bottom w:val="nil"/>
              <w:right w:val="nil"/>
            </w:tcBorders>
          </w:tcPr>
          <w:p w14:paraId="0ED58D62" w14:textId="77777777" w:rsidR="00C229C1" w:rsidRDefault="00C229C1">
            <w:pPr>
              <w:pStyle w:val="ConsPlusNormal"/>
            </w:pPr>
            <w:hyperlink r:id="rId4359">
              <w:r>
                <w:rPr>
                  <w:color w:val="0000FF"/>
                </w:rPr>
                <w:t>A16.20.037</w:t>
              </w:r>
            </w:hyperlink>
          </w:p>
        </w:tc>
        <w:tc>
          <w:tcPr>
            <w:tcW w:w="2948" w:type="dxa"/>
            <w:tcBorders>
              <w:top w:val="nil"/>
              <w:left w:val="nil"/>
              <w:bottom w:val="nil"/>
              <w:right w:val="nil"/>
            </w:tcBorders>
          </w:tcPr>
          <w:p w14:paraId="319DA37F" w14:textId="77777777" w:rsidR="00C229C1" w:rsidRDefault="00C229C1">
            <w:pPr>
              <w:pStyle w:val="ConsPlusNormal"/>
              <w:jc w:val="center"/>
            </w:pPr>
            <w:r>
              <w:t>-</w:t>
            </w:r>
          </w:p>
        </w:tc>
        <w:tc>
          <w:tcPr>
            <w:tcW w:w="1304" w:type="dxa"/>
            <w:tcBorders>
              <w:top w:val="nil"/>
              <w:left w:val="nil"/>
              <w:bottom w:val="nil"/>
              <w:right w:val="nil"/>
            </w:tcBorders>
          </w:tcPr>
          <w:p w14:paraId="07961023" w14:textId="77777777" w:rsidR="00C229C1" w:rsidRDefault="00C229C1">
            <w:pPr>
              <w:pStyle w:val="ConsPlusNormal"/>
              <w:jc w:val="center"/>
            </w:pPr>
            <w:r>
              <w:t>0,33</w:t>
            </w:r>
          </w:p>
        </w:tc>
      </w:tr>
      <w:tr w:rsidR="00C229C1" w14:paraId="129B7D83" w14:textId="77777777">
        <w:tblPrEx>
          <w:tblBorders>
            <w:insideH w:val="none" w:sz="0" w:space="0" w:color="auto"/>
            <w:insideV w:val="none" w:sz="0" w:space="0" w:color="auto"/>
          </w:tblBorders>
        </w:tblPrEx>
        <w:tc>
          <w:tcPr>
            <w:tcW w:w="1234" w:type="dxa"/>
            <w:tcBorders>
              <w:top w:val="nil"/>
              <w:left w:val="nil"/>
              <w:bottom w:val="nil"/>
              <w:right w:val="nil"/>
            </w:tcBorders>
          </w:tcPr>
          <w:p w14:paraId="4B2FEC10" w14:textId="77777777" w:rsidR="00C229C1" w:rsidRDefault="00C229C1">
            <w:pPr>
              <w:pStyle w:val="ConsPlusNormal"/>
              <w:jc w:val="center"/>
            </w:pPr>
            <w:r>
              <w:t>ds02.007</w:t>
            </w:r>
          </w:p>
        </w:tc>
        <w:tc>
          <w:tcPr>
            <w:tcW w:w="2438" w:type="dxa"/>
            <w:tcBorders>
              <w:top w:val="nil"/>
              <w:left w:val="nil"/>
              <w:bottom w:val="nil"/>
              <w:right w:val="nil"/>
            </w:tcBorders>
          </w:tcPr>
          <w:p w14:paraId="0880108F" w14:textId="77777777" w:rsidR="00C229C1" w:rsidRDefault="00C229C1">
            <w:pPr>
              <w:pStyle w:val="ConsPlusNormal"/>
            </w:pPr>
            <w:r>
              <w:t>Аборт медикаментозный</w:t>
            </w:r>
          </w:p>
        </w:tc>
        <w:tc>
          <w:tcPr>
            <w:tcW w:w="3969" w:type="dxa"/>
            <w:tcBorders>
              <w:top w:val="nil"/>
              <w:left w:val="nil"/>
              <w:bottom w:val="nil"/>
              <w:right w:val="nil"/>
            </w:tcBorders>
          </w:tcPr>
          <w:p w14:paraId="34080342" w14:textId="77777777" w:rsidR="00C229C1" w:rsidRDefault="00C229C1">
            <w:pPr>
              <w:pStyle w:val="ConsPlusNormal"/>
              <w:jc w:val="center"/>
            </w:pPr>
            <w:r>
              <w:t>-</w:t>
            </w:r>
          </w:p>
        </w:tc>
        <w:tc>
          <w:tcPr>
            <w:tcW w:w="3969" w:type="dxa"/>
            <w:tcBorders>
              <w:top w:val="nil"/>
              <w:left w:val="nil"/>
              <w:bottom w:val="nil"/>
              <w:right w:val="nil"/>
            </w:tcBorders>
          </w:tcPr>
          <w:p w14:paraId="3271D57E" w14:textId="77777777" w:rsidR="00C229C1" w:rsidRDefault="00C229C1">
            <w:pPr>
              <w:pStyle w:val="ConsPlusNormal"/>
            </w:pPr>
            <w:hyperlink r:id="rId4360">
              <w:r>
                <w:rPr>
                  <w:color w:val="0000FF"/>
                </w:rPr>
                <w:t>B03.001.005</w:t>
              </w:r>
            </w:hyperlink>
          </w:p>
        </w:tc>
        <w:tc>
          <w:tcPr>
            <w:tcW w:w="2948" w:type="dxa"/>
            <w:tcBorders>
              <w:top w:val="nil"/>
              <w:left w:val="nil"/>
              <w:bottom w:val="nil"/>
              <w:right w:val="nil"/>
            </w:tcBorders>
          </w:tcPr>
          <w:p w14:paraId="5418066F" w14:textId="77777777" w:rsidR="00C229C1" w:rsidRDefault="00C229C1">
            <w:pPr>
              <w:pStyle w:val="ConsPlusNormal"/>
              <w:jc w:val="center"/>
            </w:pPr>
            <w:r>
              <w:t>-</w:t>
            </w:r>
          </w:p>
        </w:tc>
        <w:tc>
          <w:tcPr>
            <w:tcW w:w="1304" w:type="dxa"/>
            <w:tcBorders>
              <w:top w:val="nil"/>
              <w:left w:val="nil"/>
              <w:bottom w:val="nil"/>
              <w:right w:val="nil"/>
            </w:tcBorders>
          </w:tcPr>
          <w:p w14:paraId="38BBAAFD" w14:textId="77777777" w:rsidR="00C229C1" w:rsidRDefault="00C229C1">
            <w:pPr>
              <w:pStyle w:val="ConsPlusNormal"/>
              <w:jc w:val="center"/>
            </w:pPr>
            <w:r>
              <w:t>0,38</w:t>
            </w:r>
          </w:p>
        </w:tc>
      </w:tr>
      <w:tr w:rsidR="00C229C1" w14:paraId="48294030" w14:textId="77777777">
        <w:tblPrEx>
          <w:tblBorders>
            <w:insideH w:val="none" w:sz="0" w:space="0" w:color="auto"/>
            <w:insideV w:val="none" w:sz="0" w:space="0" w:color="auto"/>
          </w:tblBorders>
        </w:tblPrEx>
        <w:tc>
          <w:tcPr>
            <w:tcW w:w="1234" w:type="dxa"/>
            <w:tcBorders>
              <w:top w:val="nil"/>
              <w:left w:val="nil"/>
              <w:bottom w:val="nil"/>
              <w:right w:val="nil"/>
            </w:tcBorders>
          </w:tcPr>
          <w:p w14:paraId="722AB6A5" w14:textId="77777777" w:rsidR="00C229C1" w:rsidRDefault="00C229C1">
            <w:pPr>
              <w:pStyle w:val="ConsPlusNormal"/>
              <w:jc w:val="center"/>
            </w:pPr>
            <w:r>
              <w:lastRenderedPageBreak/>
              <w:t>ds02.008</w:t>
            </w:r>
          </w:p>
        </w:tc>
        <w:tc>
          <w:tcPr>
            <w:tcW w:w="2438" w:type="dxa"/>
            <w:tcBorders>
              <w:top w:val="nil"/>
              <w:left w:val="nil"/>
              <w:bottom w:val="nil"/>
              <w:right w:val="nil"/>
            </w:tcBorders>
          </w:tcPr>
          <w:p w14:paraId="6BADD0A6" w14:textId="77777777" w:rsidR="00C229C1" w:rsidRDefault="00C229C1">
            <w:pPr>
              <w:pStyle w:val="ConsPlusNormal"/>
            </w:pPr>
            <w:r>
              <w:t>Экстракорпоральное оплодотворение (уровень 1)</w:t>
            </w:r>
          </w:p>
        </w:tc>
        <w:tc>
          <w:tcPr>
            <w:tcW w:w="3969" w:type="dxa"/>
            <w:tcBorders>
              <w:top w:val="nil"/>
              <w:left w:val="nil"/>
              <w:bottom w:val="nil"/>
              <w:right w:val="nil"/>
            </w:tcBorders>
          </w:tcPr>
          <w:p w14:paraId="062A6220" w14:textId="77777777" w:rsidR="00C229C1" w:rsidRDefault="00C229C1">
            <w:pPr>
              <w:pStyle w:val="ConsPlusNormal"/>
              <w:jc w:val="center"/>
            </w:pPr>
            <w:r>
              <w:t>-</w:t>
            </w:r>
          </w:p>
        </w:tc>
        <w:tc>
          <w:tcPr>
            <w:tcW w:w="3969" w:type="dxa"/>
            <w:tcBorders>
              <w:top w:val="nil"/>
              <w:left w:val="nil"/>
              <w:bottom w:val="nil"/>
              <w:right w:val="nil"/>
            </w:tcBorders>
          </w:tcPr>
          <w:p w14:paraId="230315CE" w14:textId="77777777" w:rsidR="00C229C1" w:rsidRDefault="00C229C1">
            <w:pPr>
              <w:pStyle w:val="ConsPlusNormal"/>
              <w:jc w:val="center"/>
            </w:pPr>
            <w:r>
              <w:t>-</w:t>
            </w:r>
          </w:p>
        </w:tc>
        <w:tc>
          <w:tcPr>
            <w:tcW w:w="2948" w:type="dxa"/>
            <w:tcBorders>
              <w:top w:val="nil"/>
              <w:left w:val="nil"/>
              <w:bottom w:val="nil"/>
              <w:right w:val="nil"/>
            </w:tcBorders>
          </w:tcPr>
          <w:p w14:paraId="486851CF" w14:textId="77777777" w:rsidR="00C229C1" w:rsidRDefault="00C229C1">
            <w:pPr>
              <w:pStyle w:val="ConsPlusNormal"/>
            </w:pPr>
            <w:r>
              <w:t>иной классификационный критерий: ivf1</w:t>
            </w:r>
          </w:p>
        </w:tc>
        <w:tc>
          <w:tcPr>
            <w:tcW w:w="1304" w:type="dxa"/>
            <w:tcBorders>
              <w:top w:val="nil"/>
              <w:left w:val="nil"/>
              <w:bottom w:val="nil"/>
              <w:right w:val="nil"/>
            </w:tcBorders>
          </w:tcPr>
          <w:p w14:paraId="65174119" w14:textId="77777777" w:rsidR="00C229C1" w:rsidRDefault="00C229C1">
            <w:pPr>
              <w:pStyle w:val="ConsPlusNormal"/>
              <w:jc w:val="center"/>
            </w:pPr>
            <w:r>
              <w:t>2,94</w:t>
            </w:r>
          </w:p>
        </w:tc>
      </w:tr>
      <w:tr w:rsidR="00C229C1" w14:paraId="779D86D6" w14:textId="77777777">
        <w:tblPrEx>
          <w:tblBorders>
            <w:insideH w:val="none" w:sz="0" w:space="0" w:color="auto"/>
            <w:insideV w:val="none" w:sz="0" w:space="0" w:color="auto"/>
          </w:tblBorders>
        </w:tblPrEx>
        <w:tc>
          <w:tcPr>
            <w:tcW w:w="1234" w:type="dxa"/>
            <w:tcBorders>
              <w:top w:val="nil"/>
              <w:left w:val="nil"/>
              <w:bottom w:val="nil"/>
              <w:right w:val="nil"/>
            </w:tcBorders>
          </w:tcPr>
          <w:p w14:paraId="71903EB0" w14:textId="77777777" w:rsidR="00C229C1" w:rsidRDefault="00C229C1">
            <w:pPr>
              <w:pStyle w:val="ConsPlusNormal"/>
              <w:jc w:val="center"/>
            </w:pPr>
            <w:r>
              <w:t>ds02.009</w:t>
            </w:r>
          </w:p>
        </w:tc>
        <w:tc>
          <w:tcPr>
            <w:tcW w:w="2438" w:type="dxa"/>
            <w:tcBorders>
              <w:top w:val="nil"/>
              <w:left w:val="nil"/>
              <w:bottom w:val="nil"/>
              <w:right w:val="nil"/>
            </w:tcBorders>
          </w:tcPr>
          <w:p w14:paraId="45C1CA31" w14:textId="77777777" w:rsidR="00C229C1" w:rsidRDefault="00C229C1">
            <w:pPr>
              <w:pStyle w:val="ConsPlusNormal"/>
            </w:pPr>
            <w:r>
              <w:t>Экстракорпоральное оплодотворение (уровень 2)</w:t>
            </w:r>
          </w:p>
        </w:tc>
        <w:tc>
          <w:tcPr>
            <w:tcW w:w="3969" w:type="dxa"/>
            <w:tcBorders>
              <w:top w:val="nil"/>
              <w:left w:val="nil"/>
              <w:bottom w:val="nil"/>
              <w:right w:val="nil"/>
            </w:tcBorders>
          </w:tcPr>
          <w:p w14:paraId="36769524" w14:textId="77777777" w:rsidR="00C229C1" w:rsidRDefault="00C229C1">
            <w:pPr>
              <w:pStyle w:val="ConsPlusNormal"/>
              <w:jc w:val="center"/>
            </w:pPr>
            <w:r>
              <w:t>-</w:t>
            </w:r>
          </w:p>
        </w:tc>
        <w:tc>
          <w:tcPr>
            <w:tcW w:w="3969" w:type="dxa"/>
            <w:tcBorders>
              <w:top w:val="nil"/>
              <w:left w:val="nil"/>
              <w:bottom w:val="nil"/>
              <w:right w:val="nil"/>
            </w:tcBorders>
          </w:tcPr>
          <w:p w14:paraId="7E4449A9" w14:textId="77777777" w:rsidR="00C229C1" w:rsidRDefault="00C229C1">
            <w:pPr>
              <w:pStyle w:val="ConsPlusNormal"/>
              <w:jc w:val="center"/>
            </w:pPr>
            <w:r>
              <w:t>-</w:t>
            </w:r>
          </w:p>
        </w:tc>
        <w:tc>
          <w:tcPr>
            <w:tcW w:w="2948" w:type="dxa"/>
            <w:tcBorders>
              <w:top w:val="nil"/>
              <w:left w:val="nil"/>
              <w:bottom w:val="nil"/>
              <w:right w:val="nil"/>
            </w:tcBorders>
          </w:tcPr>
          <w:p w14:paraId="1CCAD275" w14:textId="77777777" w:rsidR="00C229C1" w:rsidRDefault="00C229C1">
            <w:pPr>
              <w:pStyle w:val="ConsPlusNormal"/>
            </w:pPr>
            <w:r>
              <w:t>иной классификационный критерий: ivf2, ivf3, ivf4</w:t>
            </w:r>
          </w:p>
        </w:tc>
        <w:tc>
          <w:tcPr>
            <w:tcW w:w="1304" w:type="dxa"/>
            <w:tcBorders>
              <w:top w:val="nil"/>
              <w:left w:val="nil"/>
              <w:bottom w:val="nil"/>
              <w:right w:val="nil"/>
            </w:tcBorders>
          </w:tcPr>
          <w:p w14:paraId="2BF881EF" w14:textId="77777777" w:rsidR="00C229C1" w:rsidRDefault="00C229C1">
            <w:pPr>
              <w:pStyle w:val="ConsPlusNormal"/>
              <w:jc w:val="center"/>
            </w:pPr>
            <w:r>
              <w:t>7,44</w:t>
            </w:r>
          </w:p>
        </w:tc>
      </w:tr>
      <w:tr w:rsidR="00C229C1" w14:paraId="6B147078" w14:textId="77777777">
        <w:tblPrEx>
          <w:tblBorders>
            <w:insideH w:val="none" w:sz="0" w:space="0" w:color="auto"/>
            <w:insideV w:val="none" w:sz="0" w:space="0" w:color="auto"/>
          </w:tblBorders>
        </w:tblPrEx>
        <w:tc>
          <w:tcPr>
            <w:tcW w:w="1234" w:type="dxa"/>
            <w:tcBorders>
              <w:top w:val="nil"/>
              <w:left w:val="nil"/>
              <w:bottom w:val="nil"/>
              <w:right w:val="nil"/>
            </w:tcBorders>
          </w:tcPr>
          <w:p w14:paraId="714AB7D9" w14:textId="77777777" w:rsidR="00C229C1" w:rsidRDefault="00C229C1">
            <w:pPr>
              <w:pStyle w:val="ConsPlusNormal"/>
              <w:jc w:val="center"/>
            </w:pPr>
            <w:r>
              <w:t>ds02.010</w:t>
            </w:r>
          </w:p>
        </w:tc>
        <w:tc>
          <w:tcPr>
            <w:tcW w:w="2438" w:type="dxa"/>
            <w:tcBorders>
              <w:top w:val="nil"/>
              <w:left w:val="nil"/>
              <w:bottom w:val="nil"/>
              <w:right w:val="nil"/>
            </w:tcBorders>
          </w:tcPr>
          <w:p w14:paraId="5A7C06A0" w14:textId="77777777" w:rsidR="00C229C1" w:rsidRDefault="00C229C1">
            <w:pPr>
              <w:pStyle w:val="ConsPlusNormal"/>
            </w:pPr>
            <w:r>
              <w:t>Экстракорпоральное оплодотворение (уровень 3)</w:t>
            </w:r>
          </w:p>
        </w:tc>
        <w:tc>
          <w:tcPr>
            <w:tcW w:w="3969" w:type="dxa"/>
            <w:tcBorders>
              <w:top w:val="nil"/>
              <w:left w:val="nil"/>
              <w:bottom w:val="nil"/>
              <w:right w:val="nil"/>
            </w:tcBorders>
          </w:tcPr>
          <w:p w14:paraId="63171FA2" w14:textId="77777777" w:rsidR="00C229C1" w:rsidRDefault="00C229C1">
            <w:pPr>
              <w:pStyle w:val="ConsPlusNormal"/>
              <w:jc w:val="center"/>
            </w:pPr>
            <w:r>
              <w:t>-</w:t>
            </w:r>
          </w:p>
        </w:tc>
        <w:tc>
          <w:tcPr>
            <w:tcW w:w="3969" w:type="dxa"/>
            <w:tcBorders>
              <w:top w:val="nil"/>
              <w:left w:val="nil"/>
              <w:bottom w:val="nil"/>
              <w:right w:val="nil"/>
            </w:tcBorders>
          </w:tcPr>
          <w:p w14:paraId="09257F31" w14:textId="77777777" w:rsidR="00C229C1" w:rsidRDefault="00C229C1">
            <w:pPr>
              <w:pStyle w:val="ConsPlusNormal"/>
              <w:jc w:val="center"/>
            </w:pPr>
            <w:r>
              <w:t>-</w:t>
            </w:r>
          </w:p>
        </w:tc>
        <w:tc>
          <w:tcPr>
            <w:tcW w:w="2948" w:type="dxa"/>
            <w:tcBorders>
              <w:top w:val="nil"/>
              <w:left w:val="nil"/>
              <w:bottom w:val="nil"/>
              <w:right w:val="nil"/>
            </w:tcBorders>
          </w:tcPr>
          <w:p w14:paraId="7E8D3F82" w14:textId="77777777" w:rsidR="00C229C1" w:rsidRDefault="00C229C1">
            <w:pPr>
              <w:pStyle w:val="ConsPlusNormal"/>
            </w:pPr>
            <w:r>
              <w:t>иной классификационный критерий: ivf5, ivf6</w:t>
            </w:r>
          </w:p>
        </w:tc>
        <w:tc>
          <w:tcPr>
            <w:tcW w:w="1304" w:type="dxa"/>
            <w:tcBorders>
              <w:top w:val="nil"/>
              <w:left w:val="nil"/>
              <w:bottom w:val="nil"/>
              <w:right w:val="nil"/>
            </w:tcBorders>
          </w:tcPr>
          <w:p w14:paraId="0BCA4DB9" w14:textId="77777777" w:rsidR="00C229C1" w:rsidRDefault="00C229C1">
            <w:pPr>
              <w:pStyle w:val="ConsPlusNormal"/>
              <w:jc w:val="center"/>
            </w:pPr>
            <w:r>
              <w:t>9,21</w:t>
            </w:r>
          </w:p>
        </w:tc>
      </w:tr>
      <w:tr w:rsidR="00C229C1" w14:paraId="161B5081" w14:textId="77777777">
        <w:tblPrEx>
          <w:tblBorders>
            <w:insideH w:val="none" w:sz="0" w:space="0" w:color="auto"/>
            <w:insideV w:val="none" w:sz="0" w:space="0" w:color="auto"/>
          </w:tblBorders>
        </w:tblPrEx>
        <w:tc>
          <w:tcPr>
            <w:tcW w:w="1234" w:type="dxa"/>
            <w:tcBorders>
              <w:top w:val="nil"/>
              <w:left w:val="nil"/>
              <w:bottom w:val="nil"/>
              <w:right w:val="nil"/>
            </w:tcBorders>
          </w:tcPr>
          <w:p w14:paraId="0A2BA9A0" w14:textId="77777777" w:rsidR="00C229C1" w:rsidRDefault="00C229C1">
            <w:pPr>
              <w:pStyle w:val="ConsPlusNormal"/>
              <w:jc w:val="center"/>
            </w:pPr>
            <w:r>
              <w:t>ds02.011</w:t>
            </w:r>
          </w:p>
        </w:tc>
        <w:tc>
          <w:tcPr>
            <w:tcW w:w="2438" w:type="dxa"/>
            <w:tcBorders>
              <w:top w:val="nil"/>
              <w:left w:val="nil"/>
              <w:bottom w:val="nil"/>
              <w:right w:val="nil"/>
            </w:tcBorders>
          </w:tcPr>
          <w:p w14:paraId="481726AE" w14:textId="77777777" w:rsidR="00C229C1" w:rsidRDefault="00C229C1">
            <w:pPr>
              <w:pStyle w:val="ConsPlusNormal"/>
            </w:pPr>
            <w:r>
              <w:t>Экстракорпоральное оплодотворение (уровень 4)</w:t>
            </w:r>
          </w:p>
        </w:tc>
        <w:tc>
          <w:tcPr>
            <w:tcW w:w="3969" w:type="dxa"/>
            <w:tcBorders>
              <w:top w:val="nil"/>
              <w:left w:val="nil"/>
              <w:bottom w:val="nil"/>
              <w:right w:val="nil"/>
            </w:tcBorders>
          </w:tcPr>
          <w:p w14:paraId="3B33CCF5" w14:textId="77777777" w:rsidR="00C229C1" w:rsidRDefault="00C229C1">
            <w:pPr>
              <w:pStyle w:val="ConsPlusNormal"/>
              <w:jc w:val="center"/>
            </w:pPr>
            <w:r>
              <w:t>-</w:t>
            </w:r>
          </w:p>
        </w:tc>
        <w:tc>
          <w:tcPr>
            <w:tcW w:w="3969" w:type="dxa"/>
            <w:tcBorders>
              <w:top w:val="nil"/>
              <w:left w:val="nil"/>
              <w:bottom w:val="nil"/>
              <w:right w:val="nil"/>
            </w:tcBorders>
          </w:tcPr>
          <w:p w14:paraId="4D4AB47C" w14:textId="77777777" w:rsidR="00C229C1" w:rsidRDefault="00C229C1">
            <w:pPr>
              <w:pStyle w:val="ConsPlusNormal"/>
              <w:jc w:val="center"/>
            </w:pPr>
            <w:r>
              <w:t>-</w:t>
            </w:r>
          </w:p>
        </w:tc>
        <w:tc>
          <w:tcPr>
            <w:tcW w:w="2948" w:type="dxa"/>
            <w:tcBorders>
              <w:top w:val="nil"/>
              <w:left w:val="nil"/>
              <w:bottom w:val="nil"/>
              <w:right w:val="nil"/>
            </w:tcBorders>
          </w:tcPr>
          <w:p w14:paraId="45FADEF3" w14:textId="77777777" w:rsidR="00C229C1" w:rsidRDefault="00C229C1">
            <w:pPr>
              <w:pStyle w:val="ConsPlusNormal"/>
            </w:pPr>
            <w:r>
              <w:t>иной классификационный критерий: ivf7</w:t>
            </w:r>
          </w:p>
        </w:tc>
        <w:tc>
          <w:tcPr>
            <w:tcW w:w="1304" w:type="dxa"/>
            <w:tcBorders>
              <w:top w:val="nil"/>
              <w:left w:val="nil"/>
              <w:bottom w:val="nil"/>
              <w:right w:val="nil"/>
            </w:tcBorders>
          </w:tcPr>
          <w:p w14:paraId="4447EB51" w14:textId="77777777" w:rsidR="00C229C1" w:rsidRDefault="00C229C1">
            <w:pPr>
              <w:pStyle w:val="ConsPlusNormal"/>
              <w:jc w:val="center"/>
            </w:pPr>
            <w:r>
              <w:t>9,99</w:t>
            </w:r>
          </w:p>
        </w:tc>
      </w:tr>
      <w:tr w:rsidR="00C229C1" w14:paraId="1C56FE56" w14:textId="77777777">
        <w:tblPrEx>
          <w:tblBorders>
            <w:insideH w:val="none" w:sz="0" w:space="0" w:color="auto"/>
            <w:insideV w:val="none" w:sz="0" w:space="0" w:color="auto"/>
          </w:tblBorders>
        </w:tblPrEx>
        <w:tc>
          <w:tcPr>
            <w:tcW w:w="1234" w:type="dxa"/>
            <w:tcBorders>
              <w:top w:val="nil"/>
              <w:left w:val="nil"/>
              <w:bottom w:val="nil"/>
              <w:right w:val="nil"/>
            </w:tcBorders>
          </w:tcPr>
          <w:p w14:paraId="30EC22AE" w14:textId="77777777" w:rsidR="00C229C1" w:rsidRDefault="00C229C1">
            <w:pPr>
              <w:pStyle w:val="ConsPlusNormal"/>
              <w:jc w:val="center"/>
            </w:pPr>
            <w:r>
              <w:t>ds03</w:t>
            </w:r>
          </w:p>
        </w:tc>
        <w:tc>
          <w:tcPr>
            <w:tcW w:w="2438" w:type="dxa"/>
            <w:tcBorders>
              <w:top w:val="nil"/>
              <w:left w:val="nil"/>
              <w:bottom w:val="nil"/>
              <w:right w:val="nil"/>
            </w:tcBorders>
          </w:tcPr>
          <w:p w14:paraId="6DFB416E" w14:textId="77777777" w:rsidR="00C229C1" w:rsidRDefault="00C229C1">
            <w:pPr>
              <w:pStyle w:val="ConsPlusNormal"/>
            </w:pPr>
            <w:r>
              <w:t>Аллергология и иммунология</w:t>
            </w:r>
          </w:p>
        </w:tc>
        <w:tc>
          <w:tcPr>
            <w:tcW w:w="3969" w:type="dxa"/>
            <w:tcBorders>
              <w:top w:val="nil"/>
              <w:left w:val="nil"/>
              <w:bottom w:val="nil"/>
              <w:right w:val="nil"/>
            </w:tcBorders>
          </w:tcPr>
          <w:p w14:paraId="5B09F918" w14:textId="77777777" w:rsidR="00C229C1" w:rsidRDefault="00C229C1">
            <w:pPr>
              <w:pStyle w:val="ConsPlusNormal"/>
            </w:pPr>
          </w:p>
        </w:tc>
        <w:tc>
          <w:tcPr>
            <w:tcW w:w="3969" w:type="dxa"/>
            <w:tcBorders>
              <w:top w:val="nil"/>
              <w:left w:val="nil"/>
              <w:bottom w:val="nil"/>
              <w:right w:val="nil"/>
            </w:tcBorders>
          </w:tcPr>
          <w:p w14:paraId="28A5E95C" w14:textId="77777777" w:rsidR="00C229C1" w:rsidRDefault="00C229C1">
            <w:pPr>
              <w:pStyle w:val="ConsPlusNormal"/>
            </w:pPr>
          </w:p>
        </w:tc>
        <w:tc>
          <w:tcPr>
            <w:tcW w:w="2948" w:type="dxa"/>
            <w:tcBorders>
              <w:top w:val="nil"/>
              <w:left w:val="nil"/>
              <w:bottom w:val="nil"/>
              <w:right w:val="nil"/>
            </w:tcBorders>
          </w:tcPr>
          <w:p w14:paraId="7FF62783" w14:textId="77777777" w:rsidR="00C229C1" w:rsidRDefault="00C229C1">
            <w:pPr>
              <w:pStyle w:val="ConsPlusNormal"/>
            </w:pPr>
          </w:p>
        </w:tc>
        <w:tc>
          <w:tcPr>
            <w:tcW w:w="1304" w:type="dxa"/>
            <w:tcBorders>
              <w:top w:val="nil"/>
              <w:left w:val="nil"/>
              <w:bottom w:val="nil"/>
              <w:right w:val="nil"/>
            </w:tcBorders>
          </w:tcPr>
          <w:p w14:paraId="2156DC87" w14:textId="77777777" w:rsidR="00C229C1" w:rsidRDefault="00C229C1">
            <w:pPr>
              <w:pStyle w:val="ConsPlusNormal"/>
              <w:jc w:val="center"/>
            </w:pPr>
            <w:r>
              <w:t>0,98</w:t>
            </w:r>
          </w:p>
        </w:tc>
      </w:tr>
      <w:tr w:rsidR="00C229C1" w14:paraId="31440690" w14:textId="77777777">
        <w:tblPrEx>
          <w:tblBorders>
            <w:insideH w:val="none" w:sz="0" w:space="0" w:color="auto"/>
            <w:insideV w:val="none" w:sz="0" w:space="0" w:color="auto"/>
          </w:tblBorders>
        </w:tblPrEx>
        <w:tc>
          <w:tcPr>
            <w:tcW w:w="1234" w:type="dxa"/>
            <w:tcBorders>
              <w:top w:val="nil"/>
              <w:left w:val="nil"/>
              <w:bottom w:val="nil"/>
              <w:right w:val="nil"/>
            </w:tcBorders>
          </w:tcPr>
          <w:p w14:paraId="5067F42B" w14:textId="77777777" w:rsidR="00C229C1" w:rsidRDefault="00C229C1">
            <w:pPr>
              <w:pStyle w:val="ConsPlusNormal"/>
              <w:jc w:val="center"/>
            </w:pPr>
            <w:r>
              <w:t>ds03.001</w:t>
            </w:r>
          </w:p>
        </w:tc>
        <w:tc>
          <w:tcPr>
            <w:tcW w:w="2438" w:type="dxa"/>
            <w:tcBorders>
              <w:top w:val="nil"/>
              <w:left w:val="nil"/>
              <w:bottom w:val="nil"/>
              <w:right w:val="nil"/>
            </w:tcBorders>
          </w:tcPr>
          <w:p w14:paraId="3F0F0809" w14:textId="77777777" w:rsidR="00C229C1" w:rsidRDefault="00C229C1">
            <w:pPr>
              <w:pStyle w:val="ConsPlusNormal"/>
            </w:pPr>
            <w:r>
              <w:t>Нарушения с вовлечением иммунного механизма</w:t>
            </w:r>
          </w:p>
        </w:tc>
        <w:tc>
          <w:tcPr>
            <w:tcW w:w="3969" w:type="dxa"/>
            <w:tcBorders>
              <w:top w:val="nil"/>
              <w:left w:val="nil"/>
              <w:bottom w:val="nil"/>
              <w:right w:val="nil"/>
            </w:tcBorders>
          </w:tcPr>
          <w:p w14:paraId="3EB4291F" w14:textId="77777777" w:rsidR="00C229C1" w:rsidRDefault="00C229C1">
            <w:pPr>
              <w:pStyle w:val="ConsPlusNormal"/>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969" w:type="dxa"/>
            <w:tcBorders>
              <w:top w:val="nil"/>
              <w:left w:val="nil"/>
              <w:bottom w:val="nil"/>
              <w:right w:val="nil"/>
            </w:tcBorders>
          </w:tcPr>
          <w:p w14:paraId="209A5AA9" w14:textId="77777777" w:rsidR="00C229C1" w:rsidRDefault="00C229C1">
            <w:pPr>
              <w:pStyle w:val="ConsPlusNormal"/>
              <w:jc w:val="center"/>
            </w:pPr>
            <w:r>
              <w:t>-</w:t>
            </w:r>
          </w:p>
        </w:tc>
        <w:tc>
          <w:tcPr>
            <w:tcW w:w="2948" w:type="dxa"/>
            <w:tcBorders>
              <w:top w:val="nil"/>
              <w:left w:val="nil"/>
              <w:bottom w:val="nil"/>
              <w:right w:val="nil"/>
            </w:tcBorders>
          </w:tcPr>
          <w:p w14:paraId="5C94DB69" w14:textId="77777777" w:rsidR="00C229C1" w:rsidRDefault="00C229C1">
            <w:pPr>
              <w:pStyle w:val="ConsPlusNormal"/>
              <w:jc w:val="center"/>
            </w:pPr>
            <w:r>
              <w:t>-</w:t>
            </w:r>
          </w:p>
        </w:tc>
        <w:tc>
          <w:tcPr>
            <w:tcW w:w="1304" w:type="dxa"/>
            <w:tcBorders>
              <w:top w:val="nil"/>
              <w:left w:val="nil"/>
              <w:bottom w:val="nil"/>
              <w:right w:val="nil"/>
            </w:tcBorders>
          </w:tcPr>
          <w:p w14:paraId="55B23910" w14:textId="77777777" w:rsidR="00C229C1" w:rsidRDefault="00C229C1">
            <w:pPr>
              <w:pStyle w:val="ConsPlusNormal"/>
              <w:jc w:val="center"/>
            </w:pPr>
            <w:r>
              <w:t>0,98</w:t>
            </w:r>
          </w:p>
        </w:tc>
      </w:tr>
      <w:tr w:rsidR="00C229C1" w14:paraId="74BAD2B0" w14:textId="77777777">
        <w:tblPrEx>
          <w:tblBorders>
            <w:insideH w:val="none" w:sz="0" w:space="0" w:color="auto"/>
            <w:insideV w:val="none" w:sz="0" w:space="0" w:color="auto"/>
          </w:tblBorders>
        </w:tblPrEx>
        <w:tc>
          <w:tcPr>
            <w:tcW w:w="1234" w:type="dxa"/>
            <w:tcBorders>
              <w:top w:val="nil"/>
              <w:left w:val="nil"/>
              <w:bottom w:val="nil"/>
              <w:right w:val="nil"/>
            </w:tcBorders>
          </w:tcPr>
          <w:p w14:paraId="19BC7D6F" w14:textId="77777777" w:rsidR="00C229C1" w:rsidRDefault="00C229C1">
            <w:pPr>
              <w:pStyle w:val="ConsPlusNormal"/>
              <w:jc w:val="center"/>
            </w:pPr>
            <w:r>
              <w:t>ds04</w:t>
            </w:r>
          </w:p>
        </w:tc>
        <w:tc>
          <w:tcPr>
            <w:tcW w:w="2438" w:type="dxa"/>
            <w:tcBorders>
              <w:top w:val="nil"/>
              <w:left w:val="nil"/>
              <w:bottom w:val="nil"/>
              <w:right w:val="nil"/>
            </w:tcBorders>
          </w:tcPr>
          <w:p w14:paraId="6F24CADC" w14:textId="77777777" w:rsidR="00C229C1" w:rsidRDefault="00C229C1">
            <w:pPr>
              <w:pStyle w:val="ConsPlusNormal"/>
            </w:pPr>
            <w:r>
              <w:t>Гастроэнтерология</w:t>
            </w:r>
          </w:p>
        </w:tc>
        <w:tc>
          <w:tcPr>
            <w:tcW w:w="3969" w:type="dxa"/>
            <w:tcBorders>
              <w:top w:val="nil"/>
              <w:left w:val="nil"/>
              <w:bottom w:val="nil"/>
              <w:right w:val="nil"/>
            </w:tcBorders>
          </w:tcPr>
          <w:p w14:paraId="71875B52" w14:textId="77777777" w:rsidR="00C229C1" w:rsidRDefault="00C229C1">
            <w:pPr>
              <w:pStyle w:val="ConsPlusNormal"/>
            </w:pPr>
          </w:p>
        </w:tc>
        <w:tc>
          <w:tcPr>
            <w:tcW w:w="3969" w:type="dxa"/>
            <w:tcBorders>
              <w:top w:val="nil"/>
              <w:left w:val="nil"/>
              <w:bottom w:val="nil"/>
              <w:right w:val="nil"/>
            </w:tcBorders>
          </w:tcPr>
          <w:p w14:paraId="70C74D4D" w14:textId="77777777" w:rsidR="00C229C1" w:rsidRDefault="00C229C1">
            <w:pPr>
              <w:pStyle w:val="ConsPlusNormal"/>
            </w:pPr>
          </w:p>
        </w:tc>
        <w:tc>
          <w:tcPr>
            <w:tcW w:w="2948" w:type="dxa"/>
            <w:tcBorders>
              <w:top w:val="nil"/>
              <w:left w:val="nil"/>
              <w:bottom w:val="nil"/>
              <w:right w:val="nil"/>
            </w:tcBorders>
          </w:tcPr>
          <w:p w14:paraId="28ED6E32" w14:textId="77777777" w:rsidR="00C229C1" w:rsidRDefault="00C229C1">
            <w:pPr>
              <w:pStyle w:val="ConsPlusNormal"/>
            </w:pPr>
          </w:p>
        </w:tc>
        <w:tc>
          <w:tcPr>
            <w:tcW w:w="1304" w:type="dxa"/>
            <w:tcBorders>
              <w:top w:val="nil"/>
              <w:left w:val="nil"/>
              <w:bottom w:val="nil"/>
              <w:right w:val="nil"/>
            </w:tcBorders>
          </w:tcPr>
          <w:p w14:paraId="37A94B4E" w14:textId="77777777" w:rsidR="00C229C1" w:rsidRDefault="00C229C1">
            <w:pPr>
              <w:pStyle w:val="ConsPlusNormal"/>
              <w:jc w:val="center"/>
            </w:pPr>
            <w:r>
              <w:t>0,89</w:t>
            </w:r>
          </w:p>
        </w:tc>
      </w:tr>
      <w:tr w:rsidR="00C229C1" w14:paraId="66110234" w14:textId="77777777">
        <w:tblPrEx>
          <w:tblBorders>
            <w:insideH w:val="none" w:sz="0" w:space="0" w:color="auto"/>
            <w:insideV w:val="none" w:sz="0" w:space="0" w:color="auto"/>
          </w:tblBorders>
        </w:tblPrEx>
        <w:tc>
          <w:tcPr>
            <w:tcW w:w="1234" w:type="dxa"/>
            <w:tcBorders>
              <w:top w:val="nil"/>
              <w:left w:val="nil"/>
              <w:bottom w:val="nil"/>
              <w:right w:val="nil"/>
            </w:tcBorders>
          </w:tcPr>
          <w:p w14:paraId="3E31A498" w14:textId="77777777" w:rsidR="00C229C1" w:rsidRDefault="00C229C1">
            <w:pPr>
              <w:pStyle w:val="ConsPlusNormal"/>
              <w:jc w:val="center"/>
            </w:pPr>
            <w:r>
              <w:t>ds04.001</w:t>
            </w:r>
          </w:p>
        </w:tc>
        <w:tc>
          <w:tcPr>
            <w:tcW w:w="2438" w:type="dxa"/>
            <w:tcBorders>
              <w:top w:val="nil"/>
              <w:left w:val="nil"/>
              <w:bottom w:val="nil"/>
              <w:right w:val="nil"/>
            </w:tcBorders>
          </w:tcPr>
          <w:p w14:paraId="11844266" w14:textId="77777777" w:rsidR="00C229C1" w:rsidRDefault="00C229C1">
            <w:pPr>
              <w:pStyle w:val="ConsPlusNormal"/>
            </w:pPr>
            <w:r>
              <w:t>Болезни органов пищеварения, взрослые</w:t>
            </w:r>
          </w:p>
        </w:tc>
        <w:tc>
          <w:tcPr>
            <w:tcW w:w="3969" w:type="dxa"/>
            <w:tcBorders>
              <w:top w:val="nil"/>
              <w:left w:val="nil"/>
              <w:bottom w:val="nil"/>
              <w:right w:val="nil"/>
            </w:tcBorders>
          </w:tcPr>
          <w:p w14:paraId="19F3FB1B" w14:textId="77777777" w:rsidR="00C229C1" w:rsidRDefault="00C229C1">
            <w:pPr>
              <w:pStyle w:val="ConsPlusNormal"/>
            </w:pPr>
            <w:r>
              <w:t xml:space="preserve">D01, D01.0, D01.1, D01.2, D01.3, D01.4, D01.5, D01.7, D01.9, D12, D12.0, D12.1, D12.2, D12.3, D12.4, D12.5, D12.6, D12.7, </w:t>
            </w:r>
            <w:r>
              <w:lastRenderedPageBreak/>
              <w:t xml:space="preserve">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w:t>
            </w:r>
            <w:r>
              <w:lastRenderedPageBreak/>
              <w:t>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w:t>
            </w:r>
          </w:p>
        </w:tc>
        <w:tc>
          <w:tcPr>
            <w:tcW w:w="3969" w:type="dxa"/>
            <w:tcBorders>
              <w:top w:val="nil"/>
              <w:left w:val="nil"/>
              <w:bottom w:val="nil"/>
              <w:right w:val="nil"/>
            </w:tcBorders>
          </w:tcPr>
          <w:p w14:paraId="3FF4E931" w14:textId="77777777" w:rsidR="00C229C1" w:rsidRDefault="00C229C1">
            <w:pPr>
              <w:pStyle w:val="ConsPlusNormal"/>
              <w:jc w:val="center"/>
            </w:pPr>
            <w:r>
              <w:lastRenderedPageBreak/>
              <w:t>-</w:t>
            </w:r>
          </w:p>
        </w:tc>
        <w:tc>
          <w:tcPr>
            <w:tcW w:w="2948" w:type="dxa"/>
            <w:tcBorders>
              <w:top w:val="nil"/>
              <w:left w:val="nil"/>
              <w:bottom w:val="nil"/>
              <w:right w:val="nil"/>
            </w:tcBorders>
          </w:tcPr>
          <w:p w14:paraId="31A2C0FD" w14:textId="77777777" w:rsidR="00C229C1" w:rsidRDefault="00C229C1">
            <w:pPr>
              <w:pStyle w:val="ConsPlusNormal"/>
            </w:pPr>
            <w:r>
              <w:t>возрастная группа:</w:t>
            </w:r>
          </w:p>
          <w:p w14:paraId="4BD268A0" w14:textId="77777777" w:rsidR="00C229C1" w:rsidRDefault="00C229C1">
            <w:pPr>
              <w:pStyle w:val="ConsPlusNormal"/>
            </w:pPr>
            <w:r>
              <w:t>старше 18 лет</w:t>
            </w:r>
          </w:p>
        </w:tc>
        <w:tc>
          <w:tcPr>
            <w:tcW w:w="1304" w:type="dxa"/>
            <w:tcBorders>
              <w:top w:val="nil"/>
              <w:left w:val="nil"/>
              <w:bottom w:val="nil"/>
              <w:right w:val="nil"/>
            </w:tcBorders>
          </w:tcPr>
          <w:p w14:paraId="62049D3C" w14:textId="77777777" w:rsidR="00C229C1" w:rsidRDefault="00C229C1">
            <w:pPr>
              <w:pStyle w:val="ConsPlusNormal"/>
              <w:jc w:val="center"/>
            </w:pPr>
            <w:r>
              <w:t>0,89</w:t>
            </w:r>
          </w:p>
        </w:tc>
      </w:tr>
      <w:tr w:rsidR="00C229C1" w14:paraId="36938554" w14:textId="77777777">
        <w:tblPrEx>
          <w:tblBorders>
            <w:insideH w:val="none" w:sz="0" w:space="0" w:color="auto"/>
            <w:insideV w:val="none" w:sz="0" w:space="0" w:color="auto"/>
          </w:tblBorders>
        </w:tblPrEx>
        <w:tc>
          <w:tcPr>
            <w:tcW w:w="1234" w:type="dxa"/>
            <w:tcBorders>
              <w:top w:val="nil"/>
              <w:left w:val="nil"/>
              <w:bottom w:val="nil"/>
              <w:right w:val="nil"/>
            </w:tcBorders>
          </w:tcPr>
          <w:p w14:paraId="358E64F3" w14:textId="77777777" w:rsidR="00C229C1" w:rsidRDefault="00C229C1">
            <w:pPr>
              <w:pStyle w:val="ConsPlusNormal"/>
            </w:pPr>
          </w:p>
        </w:tc>
        <w:tc>
          <w:tcPr>
            <w:tcW w:w="2438" w:type="dxa"/>
            <w:tcBorders>
              <w:top w:val="nil"/>
              <w:left w:val="nil"/>
              <w:bottom w:val="nil"/>
              <w:right w:val="nil"/>
            </w:tcBorders>
          </w:tcPr>
          <w:p w14:paraId="32C392DF" w14:textId="77777777" w:rsidR="00C229C1" w:rsidRDefault="00C229C1">
            <w:pPr>
              <w:pStyle w:val="ConsPlusNormal"/>
            </w:pPr>
          </w:p>
        </w:tc>
        <w:tc>
          <w:tcPr>
            <w:tcW w:w="3969" w:type="dxa"/>
            <w:tcBorders>
              <w:top w:val="nil"/>
              <w:left w:val="nil"/>
              <w:bottom w:val="nil"/>
              <w:right w:val="nil"/>
            </w:tcBorders>
          </w:tcPr>
          <w:p w14:paraId="13E651A0" w14:textId="77777777" w:rsidR="00C229C1" w:rsidRDefault="00C229C1">
            <w:pPr>
              <w:pStyle w:val="ConsPlusNormal"/>
            </w:pPr>
            <w:r>
              <w:t xml:space="preserve">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w:t>
            </w:r>
            <w:r>
              <w:lastRenderedPageBreak/>
              <w:t>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9" w:type="dxa"/>
            <w:tcBorders>
              <w:top w:val="nil"/>
              <w:left w:val="nil"/>
              <w:bottom w:val="nil"/>
              <w:right w:val="nil"/>
            </w:tcBorders>
          </w:tcPr>
          <w:p w14:paraId="05D62E16" w14:textId="77777777" w:rsidR="00C229C1" w:rsidRDefault="00C229C1">
            <w:pPr>
              <w:pStyle w:val="ConsPlusNormal"/>
            </w:pPr>
          </w:p>
        </w:tc>
        <w:tc>
          <w:tcPr>
            <w:tcW w:w="2948" w:type="dxa"/>
            <w:tcBorders>
              <w:top w:val="nil"/>
              <w:left w:val="nil"/>
              <w:bottom w:val="nil"/>
              <w:right w:val="nil"/>
            </w:tcBorders>
          </w:tcPr>
          <w:p w14:paraId="04B2B5FF" w14:textId="77777777" w:rsidR="00C229C1" w:rsidRDefault="00C229C1">
            <w:pPr>
              <w:pStyle w:val="ConsPlusNormal"/>
            </w:pPr>
          </w:p>
        </w:tc>
        <w:tc>
          <w:tcPr>
            <w:tcW w:w="1304" w:type="dxa"/>
            <w:tcBorders>
              <w:top w:val="nil"/>
              <w:left w:val="nil"/>
              <w:bottom w:val="nil"/>
              <w:right w:val="nil"/>
            </w:tcBorders>
          </w:tcPr>
          <w:p w14:paraId="56FCAD5C" w14:textId="77777777" w:rsidR="00C229C1" w:rsidRDefault="00C229C1">
            <w:pPr>
              <w:pStyle w:val="ConsPlusNormal"/>
            </w:pPr>
          </w:p>
        </w:tc>
      </w:tr>
      <w:tr w:rsidR="00C229C1" w14:paraId="2E4AC799" w14:textId="77777777">
        <w:tblPrEx>
          <w:tblBorders>
            <w:insideH w:val="none" w:sz="0" w:space="0" w:color="auto"/>
            <w:insideV w:val="none" w:sz="0" w:space="0" w:color="auto"/>
          </w:tblBorders>
        </w:tblPrEx>
        <w:tc>
          <w:tcPr>
            <w:tcW w:w="1234" w:type="dxa"/>
            <w:tcBorders>
              <w:top w:val="nil"/>
              <w:left w:val="nil"/>
              <w:bottom w:val="nil"/>
              <w:right w:val="nil"/>
            </w:tcBorders>
          </w:tcPr>
          <w:p w14:paraId="546EB85D" w14:textId="77777777" w:rsidR="00C229C1" w:rsidRDefault="00C229C1">
            <w:pPr>
              <w:pStyle w:val="ConsPlusNormal"/>
              <w:jc w:val="center"/>
            </w:pPr>
            <w:r>
              <w:t>ds05</w:t>
            </w:r>
          </w:p>
        </w:tc>
        <w:tc>
          <w:tcPr>
            <w:tcW w:w="2438" w:type="dxa"/>
            <w:tcBorders>
              <w:top w:val="nil"/>
              <w:left w:val="nil"/>
              <w:bottom w:val="nil"/>
              <w:right w:val="nil"/>
            </w:tcBorders>
          </w:tcPr>
          <w:p w14:paraId="36A3A140" w14:textId="77777777" w:rsidR="00C229C1" w:rsidRDefault="00C229C1">
            <w:pPr>
              <w:pStyle w:val="ConsPlusNormal"/>
            </w:pPr>
            <w:r>
              <w:t>Гематология</w:t>
            </w:r>
          </w:p>
        </w:tc>
        <w:tc>
          <w:tcPr>
            <w:tcW w:w="3969" w:type="dxa"/>
            <w:tcBorders>
              <w:top w:val="nil"/>
              <w:left w:val="nil"/>
              <w:bottom w:val="nil"/>
              <w:right w:val="nil"/>
            </w:tcBorders>
          </w:tcPr>
          <w:p w14:paraId="3E6DE972" w14:textId="77777777" w:rsidR="00C229C1" w:rsidRDefault="00C229C1">
            <w:pPr>
              <w:pStyle w:val="ConsPlusNormal"/>
            </w:pPr>
          </w:p>
        </w:tc>
        <w:tc>
          <w:tcPr>
            <w:tcW w:w="3969" w:type="dxa"/>
            <w:tcBorders>
              <w:top w:val="nil"/>
              <w:left w:val="nil"/>
              <w:bottom w:val="nil"/>
              <w:right w:val="nil"/>
            </w:tcBorders>
          </w:tcPr>
          <w:p w14:paraId="19A1820C" w14:textId="77777777" w:rsidR="00C229C1" w:rsidRDefault="00C229C1">
            <w:pPr>
              <w:pStyle w:val="ConsPlusNormal"/>
            </w:pPr>
          </w:p>
        </w:tc>
        <w:tc>
          <w:tcPr>
            <w:tcW w:w="2948" w:type="dxa"/>
            <w:tcBorders>
              <w:top w:val="nil"/>
              <w:left w:val="nil"/>
              <w:bottom w:val="nil"/>
              <w:right w:val="nil"/>
            </w:tcBorders>
          </w:tcPr>
          <w:p w14:paraId="6406D2B6" w14:textId="77777777" w:rsidR="00C229C1" w:rsidRDefault="00C229C1">
            <w:pPr>
              <w:pStyle w:val="ConsPlusNormal"/>
            </w:pPr>
          </w:p>
        </w:tc>
        <w:tc>
          <w:tcPr>
            <w:tcW w:w="1304" w:type="dxa"/>
            <w:tcBorders>
              <w:top w:val="nil"/>
              <w:left w:val="nil"/>
              <w:bottom w:val="nil"/>
              <w:right w:val="nil"/>
            </w:tcBorders>
          </w:tcPr>
          <w:p w14:paraId="74CE6D7A" w14:textId="77777777" w:rsidR="00C229C1" w:rsidRDefault="00C229C1">
            <w:pPr>
              <w:pStyle w:val="ConsPlusNormal"/>
              <w:jc w:val="center"/>
            </w:pPr>
            <w:r>
              <w:t>1,09</w:t>
            </w:r>
          </w:p>
        </w:tc>
      </w:tr>
      <w:tr w:rsidR="00C229C1" w14:paraId="0292102A" w14:textId="77777777">
        <w:tblPrEx>
          <w:tblBorders>
            <w:insideH w:val="none" w:sz="0" w:space="0" w:color="auto"/>
            <w:insideV w:val="none" w:sz="0" w:space="0" w:color="auto"/>
          </w:tblBorders>
        </w:tblPrEx>
        <w:tc>
          <w:tcPr>
            <w:tcW w:w="1234" w:type="dxa"/>
            <w:tcBorders>
              <w:top w:val="nil"/>
              <w:left w:val="nil"/>
              <w:bottom w:val="nil"/>
              <w:right w:val="nil"/>
            </w:tcBorders>
          </w:tcPr>
          <w:p w14:paraId="05D8102D" w14:textId="77777777" w:rsidR="00C229C1" w:rsidRDefault="00C229C1">
            <w:pPr>
              <w:pStyle w:val="ConsPlusNormal"/>
              <w:jc w:val="center"/>
            </w:pPr>
            <w:r>
              <w:t>ds05.001</w:t>
            </w:r>
          </w:p>
        </w:tc>
        <w:tc>
          <w:tcPr>
            <w:tcW w:w="2438" w:type="dxa"/>
            <w:tcBorders>
              <w:top w:val="nil"/>
              <w:left w:val="nil"/>
              <w:bottom w:val="nil"/>
              <w:right w:val="nil"/>
            </w:tcBorders>
          </w:tcPr>
          <w:p w14:paraId="4CF14EC9" w14:textId="77777777" w:rsidR="00C229C1" w:rsidRDefault="00C229C1">
            <w:pPr>
              <w:pStyle w:val="ConsPlusNormal"/>
            </w:pPr>
            <w:r>
              <w:t>Болезни крови (уровень 1)</w:t>
            </w:r>
          </w:p>
        </w:tc>
        <w:tc>
          <w:tcPr>
            <w:tcW w:w="3969" w:type="dxa"/>
            <w:tcBorders>
              <w:top w:val="nil"/>
              <w:left w:val="nil"/>
              <w:bottom w:val="nil"/>
              <w:right w:val="nil"/>
            </w:tcBorders>
          </w:tcPr>
          <w:p w14:paraId="606856F3" w14:textId="77777777" w:rsidR="00C229C1" w:rsidRDefault="00C229C1">
            <w:pPr>
              <w:pStyle w:val="ConsPlusNormal"/>
            </w:pPr>
            <w:r>
              <w:t xml:space="preserve">D50, D50.0, D50.1, D50.8, D50.9, D51, D51.0, D51.1, D51.2, D51.3, D51.8, D51.9, D52, D52.0, D52.1, D52.8, D52.9, D53, D53.0, D53.1, D53.2, D53.8, D53.9, D57.1, D57.3, D63.0, D63.8, D64.8, D64.9, D65, </w:t>
            </w:r>
            <w:r>
              <w:lastRenderedPageBreak/>
              <w:t>D68, D68.5, D68.6, D70, D71, D72, D72.0, D72.1, D72.8, D72.9, D73, D73.0, D73.1, D73.2, D73.3, D73.4, D73.5, D73.8, D73.9, D75, D75.9, D77, E32, E32.0, E32.1, E32.8, E32.9, E88.0, R71, R72</w:t>
            </w:r>
          </w:p>
        </w:tc>
        <w:tc>
          <w:tcPr>
            <w:tcW w:w="3969" w:type="dxa"/>
            <w:tcBorders>
              <w:top w:val="nil"/>
              <w:left w:val="nil"/>
              <w:bottom w:val="nil"/>
              <w:right w:val="nil"/>
            </w:tcBorders>
          </w:tcPr>
          <w:p w14:paraId="1DDC91A1" w14:textId="77777777" w:rsidR="00C229C1" w:rsidRDefault="00C229C1">
            <w:pPr>
              <w:pStyle w:val="ConsPlusNormal"/>
              <w:jc w:val="center"/>
            </w:pPr>
            <w:r>
              <w:lastRenderedPageBreak/>
              <w:t>-</w:t>
            </w:r>
          </w:p>
        </w:tc>
        <w:tc>
          <w:tcPr>
            <w:tcW w:w="2948" w:type="dxa"/>
            <w:tcBorders>
              <w:top w:val="nil"/>
              <w:left w:val="nil"/>
              <w:bottom w:val="nil"/>
              <w:right w:val="nil"/>
            </w:tcBorders>
          </w:tcPr>
          <w:p w14:paraId="31CB8FCD" w14:textId="77777777" w:rsidR="00C229C1" w:rsidRDefault="00C229C1">
            <w:pPr>
              <w:pStyle w:val="ConsPlusNormal"/>
              <w:jc w:val="center"/>
            </w:pPr>
            <w:r>
              <w:t>-</w:t>
            </w:r>
          </w:p>
        </w:tc>
        <w:tc>
          <w:tcPr>
            <w:tcW w:w="1304" w:type="dxa"/>
            <w:tcBorders>
              <w:top w:val="nil"/>
              <w:left w:val="nil"/>
              <w:bottom w:val="nil"/>
              <w:right w:val="nil"/>
            </w:tcBorders>
          </w:tcPr>
          <w:p w14:paraId="69587BCB" w14:textId="77777777" w:rsidR="00C229C1" w:rsidRDefault="00C229C1">
            <w:pPr>
              <w:pStyle w:val="ConsPlusNormal"/>
              <w:jc w:val="center"/>
            </w:pPr>
            <w:r>
              <w:t>0,91</w:t>
            </w:r>
          </w:p>
        </w:tc>
      </w:tr>
      <w:tr w:rsidR="00C229C1" w14:paraId="44D14191" w14:textId="77777777">
        <w:tblPrEx>
          <w:tblBorders>
            <w:insideH w:val="none" w:sz="0" w:space="0" w:color="auto"/>
            <w:insideV w:val="none" w:sz="0" w:space="0" w:color="auto"/>
          </w:tblBorders>
        </w:tblPrEx>
        <w:tc>
          <w:tcPr>
            <w:tcW w:w="1234" w:type="dxa"/>
            <w:tcBorders>
              <w:top w:val="nil"/>
              <w:left w:val="nil"/>
              <w:bottom w:val="nil"/>
              <w:right w:val="nil"/>
            </w:tcBorders>
          </w:tcPr>
          <w:p w14:paraId="3882C093" w14:textId="77777777" w:rsidR="00C229C1" w:rsidRDefault="00C229C1">
            <w:pPr>
              <w:pStyle w:val="ConsPlusNormal"/>
              <w:jc w:val="center"/>
            </w:pPr>
            <w:r>
              <w:t>ds05.002</w:t>
            </w:r>
          </w:p>
        </w:tc>
        <w:tc>
          <w:tcPr>
            <w:tcW w:w="2438" w:type="dxa"/>
            <w:tcBorders>
              <w:top w:val="nil"/>
              <w:left w:val="nil"/>
              <w:bottom w:val="nil"/>
              <w:right w:val="nil"/>
            </w:tcBorders>
          </w:tcPr>
          <w:p w14:paraId="0B228C6B" w14:textId="77777777" w:rsidR="00C229C1" w:rsidRDefault="00C229C1">
            <w:pPr>
              <w:pStyle w:val="ConsPlusNormal"/>
            </w:pPr>
            <w:r>
              <w:t>Болезни крови (уровень 2)</w:t>
            </w:r>
          </w:p>
        </w:tc>
        <w:tc>
          <w:tcPr>
            <w:tcW w:w="3969" w:type="dxa"/>
            <w:tcBorders>
              <w:top w:val="nil"/>
              <w:left w:val="nil"/>
              <w:bottom w:val="nil"/>
              <w:right w:val="nil"/>
            </w:tcBorders>
          </w:tcPr>
          <w:p w14:paraId="47719427" w14:textId="77777777" w:rsidR="00C229C1" w:rsidRDefault="00C229C1">
            <w:pPr>
              <w:pStyle w:val="ConsPlusNormal"/>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969" w:type="dxa"/>
            <w:tcBorders>
              <w:top w:val="nil"/>
              <w:left w:val="nil"/>
              <w:bottom w:val="nil"/>
              <w:right w:val="nil"/>
            </w:tcBorders>
          </w:tcPr>
          <w:p w14:paraId="6B4D673E" w14:textId="77777777" w:rsidR="00C229C1" w:rsidRDefault="00C229C1">
            <w:pPr>
              <w:pStyle w:val="ConsPlusNormal"/>
              <w:jc w:val="center"/>
            </w:pPr>
            <w:r>
              <w:t>-</w:t>
            </w:r>
          </w:p>
        </w:tc>
        <w:tc>
          <w:tcPr>
            <w:tcW w:w="2948" w:type="dxa"/>
            <w:tcBorders>
              <w:top w:val="nil"/>
              <w:left w:val="nil"/>
              <w:bottom w:val="nil"/>
              <w:right w:val="nil"/>
            </w:tcBorders>
          </w:tcPr>
          <w:p w14:paraId="137EB5E1" w14:textId="77777777" w:rsidR="00C229C1" w:rsidRDefault="00C229C1">
            <w:pPr>
              <w:pStyle w:val="ConsPlusNormal"/>
              <w:jc w:val="center"/>
            </w:pPr>
            <w:r>
              <w:t>-</w:t>
            </w:r>
          </w:p>
        </w:tc>
        <w:tc>
          <w:tcPr>
            <w:tcW w:w="1304" w:type="dxa"/>
            <w:tcBorders>
              <w:top w:val="nil"/>
              <w:left w:val="nil"/>
              <w:bottom w:val="nil"/>
              <w:right w:val="nil"/>
            </w:tcBorders>
          </w:tcPr>
          <w:p w14:paraId="7F14320E" w14:textId="77777777" w:rsidR="00C229C1" w:rsidRDefault="00C229C1">
            <w:pPr>
              <w:pStyle w:val="ConsPlusNormal"/>
              <w:jc w:val="center"/>
            </w:pPr>
            <w:r>
              <w:t>2,41</w:t>
            </w:r>
          </w:p>
        </w:tc>
      </w:tr>
      <w:tr w:rsidR="00C229C1" w14:paraId="5375FF3E" w14:textId="77777777">
        <w:tblPrEx>
          <w:tblBorders>
            <w:insideH w:val="none" w:sz="0" w:space="0" w:color="auto"/>
            <w:insideV w:val="none" w:sz="0" w:space="0" w:color="auto"/>
          </w:tblBorders>
        </w:tblPrEx>
        <w:tc>
          <w:tcPr>
            <w:tcW w:w="1234" w:type="dxa"/>
            <w:tcBorders>
              <w:top w:val="nil"/>
              <w:left w:val="nil"/>
              <w:bottom w:val="nil"/>
              <w:right w:val="nil"/>
            </w:tcBorders>
          </w:tcPr>
          <w:p w14:paraId="2ACD2288" w14:textId="77777777" w:rsidR="00C229C1" w:rsidRDefault="00C229C1">
            <w:pPr>
              <w:pStyle w:val="ConsPlusNormal"/>
              <w:jc w:val="center"/>
            </w:pPr>
            <w:r>
              <w:t>ds05.005</w:t>
            </w:r>
          </w:p>
        </w:tc>
        <w:tc>
          <w:tcPr>
            <w:tcW w:w="2438" w:type="dxa"/>
            <w:vMerge w:val="restart"/>
            <w:tcBorders>
              <w:top w:val="nil"/>
              <w:left w:val="nil"/>
              <w:bottom w:val="nil"/>
              <w:right w:val="nil"/>
            </w:tcBorders>
          </w:tcPr>
          <w:p w14:paraId="1AB2807E" w14:textId="77777777" w:rsidR="00C229C1" w:rsidRDefault="00C229C1">
            <w:pPr>
              <w:pStyle w:val="ConsPlusNormal"/>
            </w:pPr>
            <w:r>
              <w:t>Лекарственная терапия при доброкачественных заболеваниях крови и пузырном заносе</w:t>
            </w:r>
          </w:p>
        </w:tc>
        <w:tc>
          <w:tcPr>
            <w:tcW w:w="3969" w:type="dxa"/>
            <w:tcBorders>
              <w:top w:val="nil"/>
              <w:left w:val="nil"/>
              <w:bottom w:val="nil"/>
              <w:right w:val="nil"/>
            </w:tcBorders>
          </w:tcPr>
          <w:p w14:paraId="4CF82762" w14:textId="77777777" w:rsidR="00C229C1" w:rsidRDefault="00C229C1">
            <w:pPr>
              <w:pStyle w:val="ConsPlusNormal"/>
            </w:pPr>
            <w:r>
              <w:t>D61.9</w:t>
            </w:r>
          </w:p>
        </w:tc>
        <w:tc>
          <w:tcPr>
            <w:tcW w:w="3969" w:type="dxa"/>
            <w:tcBorders>
              <w:top w:val="nil"/>
              <w:left w:val="nil"/>
              <w:bottom w:val="nil"/>
              <w:right w:val="nil"/>
            </w:tcBorders>
          </w:tcPr>
          <w:p w14:paraId="670BAA9F" w14:textId="77777777" w:rsidR="00C229C1" w:rsidRDefault="00C229C1">
            <w:pPr>
              <w:pStyle w:val="ConsPlusNormal"/>
            </w:pPr>
            <w:hyperlink r:id="rId4361">
              <w:r>
                <w:rPr>
                  <w:color w:val="0000FF"/>
                </w:rPr>
                <w:t>A25.05.001</w:t>
              </w:r>
            </w:hyperlink>
          </w:p>
        </w:tc>
        <w:tc>
          <w:tcPr>
            <w:tcW w:w="2948" w:type="dxa"/>
            <w:tcBorders>
              <w:top w:val="nil"/>
              <w:left w:val="nil"/>
              <w:bottom w:val="nil"/>
              <w:right w:val="nil"/>
            </w:tcBorders>
          </w:tcPr>
          <w:p w14:paraId="459D95AA" w14:textId="77777777" w:rsidR="00C229C1" w:rsidRDefault="00C229C1">
            <w:pPr>
              <w:pStyle w:val="ConsPlusNormal"/>
              <w:jc w:val="center"/>
            </w:pPr>
            <w:r>
              <w:t>-</w:t>
            </w:r>
          </w:p>
        </w:tc>
        <w:tc>
          <w:tcPr>
            <w:tcW w:w="1304" w:type="dxa"/>
            <w:tcBorders>
              <w:top w:val="nil"/>
              <w:left w:val="nil"/>
              <w:bottom w:val="nil"/>
              <w:right w:val="nil"/>
            </w:tcBorders>
          </w:tcPr>
          <w:p w14:paraId="498376EB" w14:textId="77777777" w:rsidR="00C229C1" w:rsidRDefault="00C229C1">
            <w:pPr>
              <w:pStyle w:val="ConsPlusNormal"/>
              <w:jc w:val="center"/>
            </w:pPr>
            <w:r>
              <w:t>3,73</w:t>
            </w:r>
          </w:p>
        </w:tc>
      </w:tr>
      <w:tr w:rsidR="00C229C1" w14:paraId="1E29DBC0" w14:textId="77777777">
        <w:tblPrEx>
          <w:tblBorders>
            <w:insideH w:val="none" w:sz="0" w:space="0" w:color="auto"/>
            <w:insideV w:val="none" w:sz="0" w:space="0" w:color="auto"/>
          </w:tblBorders>
        </w:tblPrEx>
        <w:tc>
          <w:tcPr>
            <w:tcW w:w="1234" w:type="dxa"/>
            <w:tcBorders>
              <w:top w:val="nil"/>
              <w:left w:val="nil"/>
              <w:bottom w:val="nil"/>
              <w:right w:val="nil"/>
            </w:tcBorders>
          </w:tcPr>
          <w:p w14:paraId="70CDE09C" w14:textId="77777777" w:rsidR="00C229C1" w:rsidRDefault="00C229C1">
            <w:pPr>
              <w:pStyle w:val="ConsPlusNormal"/>
            </w:pPr>
          </w:p>
        </w:tc>
        <w:tc>
          <w:tcPr>
            <w:tcW w:w="2438" w:type="dxa"/>
            <w:vMerge/>
            <w:tcBorders>
              <w:top w:val="nil"/>
              <w:left w:val="nil"/>
              <w:bottom w:val="nil"/>
              <w:right w:val="nil"/>
            </w:tcBorders>
          </w:tcPr>
          <w:p w14:paraId="252EC0E0" w14:textId="77777777" w:rsidR="00C229C1" w:rsidRDefault="00C229C1">
            <w:pPr>
              <w:pStyle w:val="ConsPlusNormal"/>
            </w:pPr>
          </w:p>
        </w:tc>
        <w:tc>
          <w:tcPr>
            <w:tcW w:w="3969" w:type="dxa"/>
            <w:tcBorders>
              <w:top w:val="nil"/>
              <w:left w:val="nil"/>
              <w:bottom w:val="nil"/>
              <w:right w:val="nil"/>
            </w:tcBorders>
          </w:tcPr>
          <w:p w14:paraId="0DAA2320" w14:textId="77777777" w:rsidR="00C229C1" w:rsidRDefault="00C229C1">
            <w:pPr>
              <w:pStyle w:val="ConsPlusNormal"/>
            </w:pPr>
            <w:r>
              <w:t>D70, D71, D72.0, D72.8, D72.9, D75.0, D75.1, D75.8, D75.9, D76.1, D76.2, D76.3, O01.0, O01.1, O01.9</w:t>
            </w:r>
          </w:p>
        </w:tc>
        <w:tc>
          <w:tcPr>
            <w:tcW w:w="3969" w:type="dxa"/>
            <w:tcBorders>
              <w:top w:val="nil"/>
              <w:left w:val="nil"/>
              <w:bottom w:val="nil"/>
              <w:right w:val="nil"/>
            </w:tcBorders>
          </w:tcPr>
          <w:p w14:paraId="53123C9E" w14:textId="77777777" w:rsidR="00C229C1" w:rsidRDefault="00C229C1">
            <w:pPr>
              <w:pStyle w:val="ConsPlusNormal"/>
            </w:pPr>
            <w:hyperlink r:id="rId4362">
              <w:r>
                <w:rPr>
                  <w:color w:val="0000FF"/>
                </w:rPr>
                <w:t>A25.05.001</w:t>
              </w:r>
            </w:hyperlink>
            <w:r>
              <w:t xml:space="preserve">, </w:t>
            </w:r>
            <w:hyperlink r:id="rId4363">
              <w:r>
                <w:rPr>
                  <w:color w:val="0000FF"/>
                </w:rPr>
                <w:t>A25.05.005</w:t>
              </w:r>
            </w:hyperlink>
            <w:r>
              <w:t xml:space="preserve">, </w:t>
            </w:r>
            <w:hyperlink r:id="rId4364">
              <w:r>
                <w:rPr>
                  <w:color w:val="0000FF"/>
                </w:rPr>
                <w:t>A25.30.038</w:t>
              </w:r>
            </w:hyperlink>
          </w:p>
        </w:tc>
        <w:tc>
          <w:tcPr>
            <w:tcW w:w="2948" w:type="dxa"/>
            <w:tcBorders>
              <w:top w:val="nil"/>
              <w:left w:val="nil"/>
              <w:bottom w:val="nil"/>
              <w:right w:val="nil"/>
            </w:tcBorders>
          </w:tcPr>
          <w:p w14:paraId="7DAC69DD" w14:textId="77777777" w:rsidR="00C229C1" w:rsidRDefault="00C229C1">
            <w:pPr>
              <w:pStyle w:val="ConsPlusNormal"/>
              <w:jc w:val="center"/>
            </w:pPr>
            <w:r>
              <w:t>-</w:t>
            </w:r>
          </w:p>
        </w:tc>
        <w:tc>
          <w:tcPr>
            <w:tcW w:w="1304" w:type="dxa"/>
            <w:tcBorders>
              <w:top w:val="nil"/>
              <w:left w:val="nil"/>
              <w:bottom w:val="nil"/>
              <w:right w:val="nil"/>
            </w:tcBorders>
          </w:tcPr>
          <w:p w14:paraId="5A6635C6" w14:textId="77777777" w:rsidR="00C229C1" w:rsidRDefault="00C229C1">
            <w:pPr>
              <w:pStyle w:val="ConsPlusNormal"/>
            </w:pPr>
          </w:p>
        </w:tc>
      </w:tr>
      <w:tr w:rsidR="00C229C1" w14:paraId="4059800A" w14:textId="77777777">
        <w:tblPrEx>
          <w:tblBorders>
            <w:insideH w:val="none" w:sz="0" w:space="0" w:color="auto"/>
            <w:insideV w:val="none" w:sz="0" w:space="0" w:color="auto"/>
          </w:tblBorders>
        </w:tblPrEx>
        <w:tc>
          <w:tcPr>
            <w:tcW w:w="1234" w:type="dxa"/>
            <w:tcBorders>
              <w:top w:val="nil"/>
              <w:left w:val="nil"/>
              <w:bottom w:val="nil"/>
              <w:right w:val="nil"/>
            </w:tcBorders>
          </w:tcPr>
          <w:p w14:paraId="46E02107" w14:textId="77777777" w:rsidR="00C229C1" w:rsidRDefault="00C229C1">
            <w:pPr>
              <w:pStyle w:val="ConsPlusNormal"/>
              <w:jc w:val="center"/>
            </w:pPr>
            <w:r>
              <w:t>ds06</w:t>
            </w:r>
          </w:p>
        </w:tc>
        <w:tc>
          <w:tcPr>
            <w:tcW w:w="2438" w:type="dxa"/>
            <w:tcBorders>
              <w:top w:val="nil"/>
              <w:left w:val="nil"/>
              <w:bottom w:val="nil"/>
              <w:right w:val="nil"/>
            </w:tcBorders>
          </w:tcPr>
          <w:p w14:paraId="1F5FDFF0" w14:textId="77777777" w:rsidR="00C229C1" w:rsidRDefault="00C229C1">
            <w:pPr>
              <w:pStyle w:val="ConsPlusNormal"/>
            </w:pPr>
            <w:r>
              <w:t>Дерматовенерология</w:t>
            </w:r>
          </w:p>
        </w:tc>
        <w:tc>
          <w:tcPr>
            <w:tcW w:w="3969" w:type="dxa"/>
            <w:tcBorders>
              <w:top w:val="nil"/>
              <w:left w:val="nil"/>
              <w:bottom w:val="nil"/>
              <w:right w:val="nil"/>
            </w:tcBorders>
          </w:tcPr>
          <w:p w14:paraId="3C1EBE39" w14:textId="77777777" w:rsidR="00C229C1" w:rsidRDefault="00C229C1">
            <w:pPr>
              <w:pStyle w:val="ConsPlusNormal"/>
            </w:pPr>
          </w:p>
        </w:tc>
        <w:tc>
          <w:tcPr>
            <w:tcW w:w="3969" w:type="dxa"/>
            <w:tcBorders>
              <w:top w:val="nil"/>
              <w:left w:val="nil"/>
              <w:bottom w:val="nil"/>
              <w:right w:val="nil"/>
            </w:tcBorders>
          </w:tcPr>
          <w:p w14:paraId="027467DA" w14:textId="77777777" w:rsidR="00C229C1" w:rsidRDefault="00C229C1">
            <w:pPr>
              <w:pStyle w:val="ConsPlusNormal"/>
            </w:pPr>
          </w:p>
        </w:tc>
        <w:tc>
          <w:tcPr>
            <w:tcW w:w="2948" w:type="dxa"/>
            <w:tcBorders>
              <w:top w:val="nil"/>
              <w:left w:val="nil"/>
              <w:bottom w:val="nil"/>
              <w:right w:val="nil"/>
            </w:tcBorders>
          </w:tcPr>
          <w:p w14:paraId="46C0D330" w14:textId="77777777" w:rsidR="00C229C1" w:rsidRDefault="00C229C1">
            <w:pPr>
              <w:pStyle w:val="ConsPlusNormal"/>
            </w:pPr>
          </w:p>
        </w:tc>
        <w:tc>
          <w:tcPr>
            <w:tcW w:w="1304" w:type="dxa"/>
            <w:tcBorders>
              <w:top w:val="nil"/>
              <w:left w:val="nil"/>
              <w:bottom w:val="nil"/>
              <w:right w:val="nil"/>
            </w:tcBorders>
          </w:tcPr>
          <w:p w14:paraId="6E72ACBB" w14:textId="77777777" w:rsidR="00C229C1" w:rsidRDefault="00C229C1">
            <w:pPr>
              <w:pStyle w:val="ConsPlusNormal"/>
              <w:jc w:val="center"/>
            </w:pPr>
            <w:r>
              <w:t>1,54</w:t>
            </w:r>
          </w:p>
        </w:tc>
      </w:tr>
      <w:tr w:rsidR="00C229C1" w14:paraId="324E7D96" w14:textId="77777777">
        <w:tblPrEx>
          <w:tblBorders>
            <w:insideH w:val="none" w:sz="0" w:space="0" w:color="auto"/>
            <w:insideV w:val="none" w:sz="0" w:space="0" w:color="auto"/>
          </w:tblBorders>
        </w:tblPrEx>
        <w:tc>
          <w:tcPr>
            <w:tcW w:w="1234" w:type="dxa"/>
            <w:tcBorders>
              <w:top w:val="nil"/>
              <w:left w:val="nil"/>
              <w:bottom w:val="nil"/>
              <w:right w:val="nil"/>
            </w:tcBorders>
          </w:tcPr>
          <w:p w14:paraId="4491CE15" w14:textId="77777777" w:rsidR="00C229C1" w:rsidRDefault="00C229C1">
            <w:pPr>
              <w:pStyle w:val="ConsPlusNormal"/>
              <w:jc w:val="center"/>
            </w:pPr>
            <w:r>
              <w:t>ds06.002</w:t>
            </w:r>
          </w:p>
        </w:tc>
        <w:tc>
          <w:tcPr>
            <w:tcW w:w="2438" w:type="dxa"/>
            <w:tcBorders>
              <w:top w:val="nil"/>
              <w:left w:val="nil"/>
              <w:bottom w:val="nil"/>
              <w:right w:val="nil"/>
            </w:tcBorders>
          </w:tcPr>
          <w:p w14:paraId="289BDC4A" w14:textId="77777777" w:rsidR="00C229C1" w:rsidRDefault="00C229C1">
            <w:pPr>
              <w:pStyle w:val="ConsPlusNormal"/>
            </w:pPr>
            <w:r>
              <w:t>Лечение дерматозов с применением наружной терапии</w:t>
            </w:r>
          </w:p>
        </w:tc>
        <w:tc>
          <w:tcPr>
            <w:tcW w:w="3969" w:type="dxa"/>
            <w:tcBorders>
              <w:top w:val="nil"/>
              <w:left w:val="nil"/>
              <w:bottom w:val="nil"/>
              <w:right w:val="nil"/>
            </w:tcBorders>
          </w:tcPr>
          <w:p w14:paraId="7E5EC27E" w14:textId="77777777" w:rsidR="00C229C1" w:rsidRDefault="00C229C1">
            <w:pPr>
              <w:pStyle w:val="ConsPlusNormal"/>
            </w:pPr>
            <w:r>
              <w:t xml:space="preserve">A26.0, A26.8, B35.0, B35.2, B35.3, B35.4, B35.6, B35.8, B35.9, B36, B36.0, B36.8, B36.9, B85.0, B85.1, B85.4, B86, L00, L01.0, L01.1, L08.0, L08.1, L08.8, L08.9, L10.0, L10.1, L10.2, L10.3, L10.4, L10.5, L10.8, L10.9, L11.0, L11.1, L11.8, L11.9, </w:t>
            </w:r>
            <w:r>
              <w:lastRenderedPageBreak/>
              <w:t xml:space="preserve">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w:t>
            </w:r>
            <w:r>
              <w:lastRenderedPageBreak/>
              <w:t>L92.8, L92.9, L93.0, L93.1, L93.2, L94.0, L94.1, L94.5, L94.6, L94.8, L94.9, L95.0, L95.1, L95.8, L95.9, L98.0, L98.1, L98.2, L98.3, L98.5, L98.6, L98.8, L98.9, L99.0, Q80.0, Q80.1, Q80.2, Q80.3, Q80.4, Q80.8, Q80.9, Q81.0, Q81.1, Q81.2, Q81.8, Q81.9, Q82.0, Q82.1, Q82.2, Q82.9, Q84.0, Q84.3, Q84.8, Q84.9</w:t>
            </w:r>
          </w:p>
        </w:tc>
        <w:tc>
          <w:tcPr>
            <w:tcW w:w="3969" w:type="dxa"/>
            <w:tcBorders>
              <w:top w:val="nil"/>
              <w:left w:val="nil"/>
              <w:bottom w:val="nil"/>
              <w:right w:val="nil"/>
            </w:tcBorders>
          </w:tcPr>
          <w:p w14:paraId="14586425" w14:textId="77777777" w:rsidR="00C229C1" w:rsidRDefault="00C229C1">
            <w:pPr>
              <w:pStyle w:val="ConsPlusNormal"/>
              <w:jc w:val="center"/>
            </w:pPr>
            <w:r>
              <w:lastRenderedPageBreak/>
              <w:t>-</w:t>
            </w:r>
          </w:p>
        </w:tc>
        <w:tc>
          <w:tcPr>
            <w:tcW w:w="2948" w:type="dxa"/>
            <w:tcBorders>
              <w:top w:val="nil"/>
              <w:left w:val="nil"/>
              <w:bottom w:val="nil"/>
              <w:right w:val="nil"/>
            </w:tcBorders>
          </w:tcPr>
          <w:p w14:paraId="1E06A966" w14:textId="77777777" w:rsidR="00C229C1" w:rsidRDefault="00C229C1">
            <w:pPr>
              <w:pStyle w:val="ConsPlusNormal"/>
              <w:jc w:val="center"/>
            </w:pPr>
            <w:r>
              <w:t>-</w:t>
            </w:r>
          </w:p>
        </w:tc>
        <w:tc>
          <w:tcPr>
            <w:tcW w:w="1304" w:type="dxa"/>
            <w:tcBorders>
              <w:top w:val="nil"/>
              <w:left w:val="nil"/>
              <w:bottom w:val="nil"/>
              <w:right w:val="nil"/>
            </w:tcBorders>
          </w:tcPr>
          <w:p w14:paraId="009D6C40" w14:textId="77777777" w:rsidR="00C229C1" w:rsidRDefault="00C229C1">
            <w:pPr>
              <w:pStyle w:val="ConsPlusNormal"/>
              <w:jc w:val="center"/>
            </w:pPr>
            <w:r>
              <w:t>0,35</w:t>
            </w:r>
          </w:p>
        </w:tc>
      </w:tr>
      <w:tr w:rsidR="00C229C1" w14:paraId="3F272E15" w14:textId="77777777">
        <w:tblPrEx>
          <w:tblBorders>
            <w:insideH w:val="none" w:sz="0" w:space="0" w:color="auto"/>
            <w:insideV w:val="none" w:sz="0" w:space="0" w:color="auto"/>
          </w:tblBorders>
        </w:tblPrEx>
        <w:tc>
          <w:tcPr>
            <w:tcW w:w="1234" w:type="dxa"/>
            <w:tcBorders>
              <w:top w:val="nil"/>
              <w:left w:val="nil"/>
              <w:bottom w:val="nil"/>
              <w:right w:val="nil"/>
            </w:tcBorders>
          </w:tcPr>
          <w:p w14:paraId="0834AF06" w14:textId="77777777" w:rsidR="00C229C1" w:rsidRDefault="00C229C1">
            <w:pPr>
              <w:pStyle w:val="ConsPlusNormal"/>
              <w:jc w:val="center"/>
            </w:pPr>
            <w:r>
              <w:lastRenderedPageBreak/>
              <w:t>ds06.003</w:t>
            </w:r>
          </w:p>
        </w:tc>
        <w:tc>
          <w:tcPr>
            <w:tcW w:w="2438" w:type="dxa"/>
            <w:tcBorders>
              <w:top w:val="nil"/>
              <w:left w:val="nil"/>
              <w:bottom w:val="nil"/>
              <w:right w:val="nil"/>
            </w:tcBorders>
          </w:tcPr>
          <w:p w14:paraId="682B3BC0" w14:textId="77777777" w:rsidR="00C229C1" w:rsidRDefault="00C229C1">
            <w:pPr>
              <w:pStyle w:val="ConsPlusNormal"/>
            </w:pPr>
            <w:r>
              <w:t>Лечение дерматозов с применением наружной терапии, физиотерапии, плазмафереза</w:t>
            </w:r>
          </w:p>
        </w:tc>
        <w:tc>
          <w:tcPr>
            <w:tcW w:w="3969" w:type="dxa"/>
            <w:tcBorders>
              <w:top w:val="nil"/>
              <w:left w:val="nil"/>
              <w:bottom w:val="nil"/>
              <w:right w:val="nil"/>
            </w:tcBorders>
          </w:tcPr>
          <w:p w14:paraId="5DA030A4" w14:textId="77777777" w:rsidR="00C229C1" w:rsidRDefault="00C229C1">
            <w:pPr>
              <w:pStyle w:val="ConsPlusNormal"/>
            </w:pPr>
            <w:r>
              <w:t>L10.5, L26, L30.8, L30.9, L40.5, L53.1, L53.3, L53.8, L90.0, L90.3, L90.8, L90.9, L91.8, L91.9, L92.0, L92.1, L94.0, L94.1, L94.5, L94.8, L94.9, L95.0, L98.1, L98.5, Q81.0, Q81.1, Q81.2</w:t>
            </w:r>
          </w:p>
        </w:tc>
        <w:tc>
          <w:tcPr>
            <w:tcW w:w="3969" w:type="dxa"/>
            <w:tcBorders>
              <w:top w:val="nil"/>
              <w:left w:val="nil"/>
              <w:bottom w:val="nil"/>
              <w:right w:val="nil"/>
            </w:tcBorders>
          </w:tcPr>
          <w:p w14:paraId="6576FDB6" w14:textId="77777777" w:rsidR="00C229C1" w:rsidRDefault="00C229C1">
            <w:pPr>
              <w:pStyle w:val="ConsPlusNormal"/>
              <w:jc w:val="center"/>
            </w:pPr>
            <w:r>
              <w:t>-</w:t>
            </w:r>
          </w:p>
        </w:tc>
        <w:tc>
          <w:tcPr>
            <w:tcW w:w="2948" w:type="dxa"/>
            <w:tcBorders>
              <w:top w:val="nil"/>
              <w:left w:val="nil"/>
              <w:bottom w:val="nil"/>
              <w:right w:val="nil"/>
            </w:tcBorders>
          </w:tcPr>
          <w:p w14:paraId="20F00BCE" w14:textId="77777777" w:rsidR="00C229C1" w:rsidRDefault="00C229C1">
            <w:pPr>
              <w:pStyle w:val="ConsPlusNormal"/>
            </w:pPr>
            <w:r>
              <w:t>иной классификационный критерий: derm1</w:t>
            </w:r>
          </w:p>
        </w:tc>
        <w:tc>
          <w:tcPr>
            <w:tcW w:w="1304" w:type="dxa"/>
            <w:tcBorders>
              <w:top w:val="nil"/>
              <w:left w:val="nil"/>
              <w:bottom w:val="nil"/>
              <w:right w:val="nil"/>
            </w:tcBorders>
          </w:tcPr>
          <w:p w14:paraId="3401ABC3" w14:textId="77777777" w:rsidR="00C229C1" w:rsidRDefault="00C229C1">
            <w:pPr>
              <w:pStyle w:val="ConsPlusNormal"/>
              <w:jc w:val="center"/>
            </w:pPr>
            <w:r>
              <w:t>0,97</w:t>
            </w:r>
          </w:p>
        </w:tc>
      </w:tr>
      <w:tr w:rsidR="00C229C1" w14:paraId="428B8672" w14:textId="77777777">
        <w:tblPrEx>
          <w:tblBorders>
            <w:insideH w:val="none" w:sz="0" w:space="0" w:color="auto"/>
            <w:insideV w:val="none" w:sz="0" w:space="0" w:color="auto"/>
          </w:tblBorders>
        </w:tblPrEx>
        <w:tc>
          <w:tcPr>
            <w:tcW w:w="1234" w:type="dxa"/>
            <w:tcBorders>
              <w:top w:val="nil"/>
              <w:left w:val="nil"/>
              <w:bottom w:val="nil"/>
              <w:right w:val="nil"/>
            </w:tcBorders>
          </w:tcPr>
          <w:p w14:paraId="5D1FB817" w14:textId="77777777" w:rsidR="00C229C1" w:rsidRDefault="00C229C1">
            <w:pPr>
              <w:pStyle w:val="ConsPlusNormal"/>
              <w:jc w:val="center"/>
            </w:pPr>
            <w:r>
              <w:t>ds06.004</w:t>
            </w:r>
          </w:p>
        </w:tc>
        <w:tc>
          <w:tcPr>
            <w:tcW w:w="2438" w:type="dxa"/>
            <w:tcBorders>
              <w:top w:val="nil"/>
              <w:left w:val="nil"/>
              <w:bottom w:val="nil"/>
              <w:right w:val="nil"/>
            </w:tcBorders>
          </w:tcPr>
          <w:p w14:paraId="24E629BE" w14:textId="77777777" w:rsidR="00C229C1" w:rsidRDefault="00C229C1">
            <w:pPr>
              <w:pStyle w:val="ConsPlusNormal"/>
            </w:pPr>
            <w:r>
              <w:t>Лечение дерматозов с применением наружной и системной терапии</w:t>
            </w:r>
          </w:p>
        </w:tc>
        <w:tc>
          <w:tcPr>
            <w:tcW w:w="3969" w:type="dxa"/>
            <w:tcBorders>
              <w:top w:val="nil"/>
              <w:left w:val="nil"/>
              <w:bottom w:val="nil"/>
              <w:right w:val="nil"/>
            </w:tcBorders>
          </w:tcPr>
          <w:p w14:paraId="2CDC1A44" w14:textId="77777777" w:rsidR="00C229C1" w:rsidRDefault="00C229C1">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w:t>
            </w:r>
            <w:r>
              <w:lastRenderedPageBreak/>
              <w:t>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9" w:type="dxa"/>
            <w:tcBorders>
              <w:top w:val="nil"/>
              <w:left w:val="nil"/>
              <w:bottom w:val="nil"/>
              <w:right w:val="nil"/>
            </w:tcBorders>
          </w:tcPr>
          <w:p w14:paraId="12E87E0B" w14:textId="77777777" w:rsidR="00C229C1" w:rsidRDefault="00C229C1">
            <w:pPr>
              <w:pStyle w:val="ConsPlusNormal"/>
              <w:jc w:val="center"/>
            </w:pPr>
            <w:r>
              <w:lastRenderedPageBreak/>
              <w:t>-</w:t>
            </w:r>
          </w:p>
        </w:tc>
        <w:tc>
          <w:tcPr>
            <w:tcW w:w="2948" w:type="dxa"/>
            <w:tcBorders>
              <w:top w:val="nil"/>
              <w:left w:val="nil"/>
              <w:bottom w:val="nil"/>
              <w:right w:val="nil"/>
            </w:tcBorders>
          </w:tcPr>
          <w:p w14:paraId="7C382F94" w14:textId="77777777" w:rsidR="00C229C1" w:rsidRDefault="00C229C1">
            <w:pPr>
              <w:pStyle w:val="ConsPlusNormal"/>
            </w:pPr>
            <w:r>
              <w:t>иной классификационный критерий: derm2</w:t>
            </w:r>
          </w:p>
        </w:tc>
        <w:tc>
          <w:tcPr>
            <w:tcW w:w="1304" w:type="dxa"/>
            <w:tcBorders>
              <w:top w:val="nil"/>
              <w:left w:val="nil"/>
              <w:bottom w:val="nil"/>
              <w:right w:val="nil"/>
            </w:tcBorders>
          </w:tcPr>
          <w:p w14:paraId="12863AD4" w14:textId="77777777" w:rsidR="00C229C1" w:rsidRDefault="00C229C1">
            <w:pPr>
              <w:pStyle w:val="ConsPlusNormal"/>
              <w:jc w:val="center"/>
            </w:pPr>
            <w:r>
              <w:t>0,97</w:t>
            </w:r>
          </w:p>
        </w:tc>
      </w:tr>
      <w:tr w:rsidR="00C229C1" w14:paraId="00E44190" w14:textId="77777777">
        <w:tblPrEx>
          <w:tblBorders>
            <w:insideH w:val="none" w:sz="0" w:space="0" w:color="auto"/>
            <w:insideV w:val="none" w:sz="0" w:space="0" w:color="auto"/>
          </w:tblBorders>
        </w:tblPrEx>
        <w:tc>
          <w:tcPr>
            <w:tcW w:w="1234" w:type="dxa"/>
            <w:tcBorders>
              <w:top w:val="nil"/>
              <w:left w:val="nil"/>
              <w:bottom w:val="nil"/>
              <w:right w:val="nil"/>
            </w:tcBorders>
          </w:tcPr>
          <w:p w14:paraId="7DB19C6D" w14:textId="77777777" w:rsidR="00C229C1" w:rsidRDefault="00C229C1">
            <w:pPr>
              <w:pStyle w:val="ConsPlusNormal"/>
              <w:jc w:val="center"/>
            </w:pPr>
          </w:p>
        </w:tc>
        <w:tc>
          <w:tcPr>
            <w:tcW w:w="2438" w:type="dxa"/>
            <w:tcBorders>
              <w:top w:val="nil"/>
              <w:left w:val="nil"/>
              <w:bottom w:val="nil"/>
              <w:right w:val="nil"/>
            </w:tcBorders>
          </w:tcPr>
          <w:p w14:paraId="21CAF9B6" w14:textId="77777777" w:rsidR="00C229C1" w:rsidRDefault="00C229C1">
            <w:pPr>
              <w:pStyle w:val="ConsPlusNormal"/>
            </w:pPr>
          </w:p>
        </w:tc>
        <w:tc>
          <w:tcPr>
            <w:tcW w:w="3969" w:type="dxa"/>
            <w:tcBorders>
              <w:top w:val="nil"/>
              <w:left w:val="nil"/>
              <w:bottom w:val="nil"/>
              <w:right w:val="nil"/>
            </w:tcBorders>
          </w:tcPr>
          <w:p w14:paraId="02DA7531" w14:textId="77777777" w:rsidR="00C229C1" w:rsidRDefault="00C229C1">
            <w:pPr>
              <w:pStyle w:val="ConsPlusNormal"/>
            </w:pPr>
            <w:r>
              <w:t>L40.0, L40.1, L40.2, L40.3, L40.4, L40.5, L40.8, L40.9</w:t>
            </w:r>
          </w:p>
        </w:tc>
        <w:tc>
          <w:tcPr>
            <w:tcW w:w="3969" w:type="dxa"/>
            <w:tcBorders>
              <w:top w:val="nil"/>
              <w:left w:val="nil"/>
              <w:bottom w:val="nil"/>
              <w:right w:val="nil"/>
            </w:tcBorders>
          </w:tcPr>
          <w:p w14:paraId="11CE8383" w14:textId="77777777" w:rsidR="00C229C1" w:rsidRDefault="00C229C1">
            <w:pPr>
              <w:pStyle w:val="ConsPlusNormal"/>
              <w:jc w:val="center"/>
            </w:pPr>
            <w:r>
              <w:t>-</w:t>
            </w:r>
          </w:p>
        </w:tc>
        <w:tc>
          <w:tcPr>
            <w:tcW w:w="2948" w:type="dxa"/>
            <w:tcBorders>
              <w:top w:val="nil"/>
              <w:left w:val="nil"/>
              <w:bottom w:val="nil"/>
              <w:right w:val="nil"/>
            </w:tcBorders>
          </w:tcPr>
          <w:p w14:paraId="3A980099" w14:textId="77777777" w:rsidR="00C229C1" w:rsidRDefault="00C229C1">
            <w:pPr>
              <w:pStyle w:val="ConsPlusNormal"/>
            </w:pPr>
            <w:r>
              <w:t>иной классификационный критерий: derm3</w:t>
            </w:r>
          </w:p>
        </w:tc>
        <w:tc>
          <w:tcPr>
            <w:tcW w:w="1304" w:type="dxa"/>
            <w:tcBorders>
              <w:top w:val="nil"/>
              <w:left w:val="nil"/>
              <w:bottom w:val="nil"/>
              <w:right w:val="nil"/>
            </w:tcBorders>
          </w:tcPr>
          <w:p w14:paraId="745BCD6A" w14:textId="77777777" w:rsidR="00C229C1" w:rsidRDefault="00C229C1">
            <w:pPr>
              <w:pStyle w:val="ConsPlusNormal"/>
            </w:pPr>
          </w:p>
        </w:tc>
      </w:tr>
      <w:tr w:rsidR="00C229C1" w14:paraId="7DE456EF" w14:textId="77777777">
        <w:tblPrEx>
          <w:tblBorders>
            <w:insideH w:val="none" w:sz="0" w:space="0" w:color="auto"/>
            <w:insideV w:val="none" w:sz="0" w:space="0" w:color="auto"/>
          </w:tblBorders>
        </w:tblPrEx>
        <w:tc>
          <w:tcPr>
            <w:tcW w:w="1234" w:type="dxa"/>
            <w:tcBorders>
              <w:top w:val="nil"/>
              <w:left w:val="nil"/>
              <w:bottom w:val="nil"/>
              <w:right w:val="nil"/>
            </w:tcBorders>
          </w:tcPr>
          <w:p w14:paraId="4FB3F413" w14:textId="77777777" w:rsidR="00C229C1" w:rsidRDefault="00C229C1">
            <w:pPr>
              <w:pStyle w:val="ConsPlusNormal"/>
              <w:jc w:val="center"/>
            </w:pPr>
          </w:p>
        </w:tc>
        <w:tc>
          <w:tcPr>
            <w:tcW w:w="2438" w:type="dxa"/>
            <w:tcBorders>
              <w:top w:val="nil"/>
              <w:left w:val="nil"/>
              <w:bottom w:val="nil"/>
              <w:right w:val="nil"/>
            </w:tcBorders>
          </w:tcPr>
          <w:p w14:paraId="45A750AC" w14:textId="77777777" w:rsidR="00C229C1" w:rsidRDefault="00C229C1">
            <w:pPr>
              <w:pStyle w:val="ConsPlusNormal"/>
            </w:pPr>
          </w:p>
        </w:tc>
        <w:tc>
          <w:tcPr>
            <w:tcW w:w="3969" w:type="dxa"/>
            <w:tcBorders>
              <w:top w:val="nil"/>
              <w:left w:val="nil"/>
              <w:bottom w:val="nil"/>
              <w:right w:val="nil"/>
            </w:tcBorders>
          </w:tcPr>
          <w:p w14:paraId="3ECEBEA3" w14:textId="77777777" w:rsidR="00C229C1" w:rsidRDefault="00C229C1">
            <w:pPr>
              <w:pStyle w:val="ConsPlusNormal"/>
            </w:pPr>
            <w:r>
              <w:t>C84.0</w:t>
            </w:r>
          </w:p>
        </w:tc>
        <w:tc>
          <w:tcPr>
            <w:tcW w:w="3969" w:type="dxa"/>
            <w:tcBorders>
              <w:top w:val="nil"/>
              <w:left w:val="nil"/>
              <w:bottom w:val="nil"/>
              <w:right w:val="nil"/>
            </w:tcBorders>
          </w:tcPr>
          <w:p w14:paraId="1C743920" w14:textId="77777777" w:rsidR="00C229C1" w:rsidRDefault="00C229C1">
            <w:pPr>
              <w:pStyle w:val="ConsPlusNormal"/>
              <w:jc w:val="center"/>
            </w:pPr>
            <w:r>
              <w:t>-</w:t>
            </w:r>
          </w:p>
        </w:tc>
        <w:tc>
          <w:tcPr>
            <w:tcW w:w="2948" w:type="dxa"/>
            <w:tcBorders>
              <w:top w:val="nil"/>
              <w:left w:val="nil"/>
              <w:bottom w:val="nil"/>
              <w:right w:val="nil"/>
            </w:tcBorders>
          </w:tcPr>
          <w:p w14:paraId="31C04629" w14:textId="77777777" w:rsidR="00C229C1" w:rsidRDefault="00C229C1">
            <w:pPr>
              <w:pStyle w:val="ConsPlusNormal"/>
            </w:pPr>
            <w:r>
              <w:t>иной классификационный критерий: derm4</w:t>
            </w:r>
          </w:p>
        </w:tc>
        <w:tc>
          <w:tcPr>
            <w:tcW w:w="1304" w:type="dxa"/>
            <w:tcBorders>
              <w:top w:val="nil"/>
              <w:left w:val="nil"/>
              <w:bottom w:val="nil"/>
              <w:right w:val="nil"/>
            </w:tcBorders>
          </w:tcPr>
          <w:p w14:paraId="38505BF3" w14:textId="77777777" w:rsidR="00C229C1" w:rsidRDefault="00C229C1">
            <w:pPr>
              <w:pStyle w:val="ConsPlusNormal"/>
            </w:pPr>
          </w:p>
        </w:tc>
      </w:tr>
      <w:tr w:rsidR="00C229C1" w14:paraId="3CD6F6DA" w14:textId="77777777">
        <w:tblPrEx>
          <w:tblBorders>
            <w:insideH w:val="none" w:sz="0" w:space="0" w:color="auto"/>
            <w:insideV w:val="none" w:sz="0" w:space="0" w:color="auto"/>
          </w:tblBorders>
        </w:tblPrEx>
        <w:tc>
          <w:tcPr>
            <w:tcW w:w="1234" w:type="dxa"/>
            <w:tcBorders>
              <w:top w:val="nil"/>
              <w:left w:val="nil"/>
              <w:bottom w:val="nil"/>
              <w:right w:val="nil"/>
            </w:tcBorders>
          </w:tcPr>
          <w:p w14:paraId="3BE810FA" w14:textId="77777777" w:rsidR="00C229C1" w:rsidRDefault="00C229C1">
            <w:pPr>
              <w:pStyle w:val="ConsPlusNormal"/>
              <w:jc w:val="center"/>
            </w:pPr>
            <w:r>
              <w:t>ds06.005</w:t>
            </w:r>
          </w:p>
        </w:tc>
        <w:tc>
          <w:tcPr>
            <w:tcW w:w="2438" w:type="dxa"/>
            <w:tcBorders>
              <w:top w:val="nil"/>
              <w:left w:val="nil"/>
              <w:bottom w:val="nil"/>
              <w:right w:val="nil"/>
            </w:tcBorders>
          </w:tcPr>
          <w:p w14:paraId="50E00DED" w14:textId="77777777" w:rsidR="00C229C1" w:rsidRDefault="00C229C1">
            <w:pPr>
              <w:pStyle w:val="ConsPlusNormal"/>
            </w:pPr>
            <w:r>
              <w:t>Лечение дерматозов с применением наружной терапии и фототерапии</w:t>
            </w:r>
          </w:p>
        </w:tc>
        <w:tc>
          <w:tcPr>
            <w:tcW w:w="3969" w:type="dxa"/>
            <w:tcBorders>
              <w:top w:val="nil"/>
              <w:left w:val="nil"/>
              <w:bottom w:val="nil"/>
              <w:right w:val="nil"/>
            </w:tcBorders>
          </w:tcPr>
          <w:p w14:paraId="3E832566" w14:textId="77777777" w:rsidR="00C229C1" w:rsidRDefault="00C229C1">
            <w:pPr>
              <w:pStyle w:val="ConsPlusNormal"/>
            </w:pPr>
            <w:r>
              <w:t xml:space="preserve">L20.0, L20.8, L20.9, L21.8, L21.9, L28.1, L30.0, L41.1, L41.3, L41.4, L41.5, L41.8, L43.0, L43.1, L43.2, L43.3, L43.8, L44.0, L44.8, L63.0, L63.1, L66.1, L80, L90.0, </w:t>
            </w:r>
            <w:r>
              <w:lastRenderedPageBreak/>
              <w:t>L90.3, L90.8, L90.9, L91.9, L92.0, L92.1, L94.0, L94.1, Q82.2, C84.0</w:t>
            </w:r>
          </w:p>
        </w:tc>
        <w:tc>
          <w:tcPr>
            <w:tcW w:w="3969" w:type="dxa"/>
            <w:tcBorders>
              <w:top w:val="nil"/>
              <w:left w:val="nil"/>
              <w:bottom w:val="nil"/>
              <w:right w:val="nil"/>
            </w:tcBorders>
          </w:tcPr>
          <w:p w14:paraId="483E8DE6" w14:textId="77777777" w:rsidR="00C229C1" w:rsidRDefault="00C229C1">
            <w:pPr>
              <w:pStyle w:val="ConsPlusNormal"/>
              <w:jc w:val="center"/>
            </w:pPr>
            <w:r>
              <w:lastRenderedPageBreak/>
              <w:t>-</w:t>
            </w:r>
          </w:p>
        </w:tc>
        <w:tc>
          <w:tcPr>
            <w:tcW w:w="2948" w:type="dxa"/>
            <w:tcBorders>
              <w:top w:val="nil"/>
              <w:left w:val="nil"/>
              <w:bottom w:val="nil"/>
              <w:right w:val="nil"/>
            </w:tcBorders>
          </w:tcPr>
          <w:p w14:paraId="22D69436" w14:textId="77777777" w:rsidR="00C229C1" w:rsidRDefault="00C229C1">
            <w:pPr>
              <w:pStyle w:val="ConsPlusNormal"/>
            </w:pPr>
            <w:r>
              <w:t>иной классификационный критерий: derm8</w:t>
            </w:r>
          </w:p>
        </w:tc>
        <w:tc>
          <w:tcPr>
            <w:tcW w:w="1304" w:type="dxa"/>
            <w:tcBorders>
              <w:top w:val="nil"/>
              <w:left w:val="nil"/>
              <w:bottom w:val="nil"/>
              <w:right w:val="nil"/>
            </w:tcBorders>
          </w:tcPr>
          <w:p w14:paraId="1D00A56D" w14:textId="77777777" w:rsidR="00C229C1" w:rsidRDefault="00C229C1">
            <w:pPr>
              <w:pStyle w:val="ConsPlusNormal"/>
              <w:jc w:val="center"/>
            </w:pPr>
            <w:r>
              <w:t>1,95</w:t>
            </w:r>
          </w:p>
        </w:tc>
      </w:tr>
      <w:tr w:rsidR="00C229C1" w14:paraId="279C8246" w14:textId="77777777">
        <w:tblPrEx>
          <w:tblBorders>
            <w:insideH w:val="none" w:sz="0" w:space="0" w:color="auto"/>
            <w:insideV w:val="none" w:sz="0" w:space="0" w:color="auto"/>
          </w:tblBorders>
        </w:tblPrEx>
        <w:tc>
          <w:tcPr>
            <w:tcW w:w="1234" w:type="dxa"/>
            <w:tcBorders>
              <w:top w:val="nil"/>
              <w:left w:val="nil"/>
              <w:bottom w:val="nil"/>
              <w:right w:val="nil"/>
            </w:tcBorders>
          </w:tcPr>
          <w:p w14:paraId="1DC8E223" w14:textId="77777777" w:rsidR="00C229C1" w:rsidRDefault="00C229C1">
            <w:pPr>
              <w:pStyle w:val="ConsPlusNormal"/>
              <w:jc w:val="center"/>
            </w:pPr>
          </w:p>
        </w:tc>
        <w:tc>
          <w:tcPr>
            <w:tcW w:w="2438" w:type="dxa"/>
            <w:tcBorders>
              <w:top w:val="nil"/>
              <w:left w:val="nil"/>
              <w:bottom w:val="nil"/>
              <w:right w:val="nil"/>
            </w:tcBorders>
          </w:tcPr>
          <w:p w14:paraId="3E98237E" w14:textId="77777777" w:rsidR="00C229C1" w:rsidRDefault="00C229C1">
            <w:pPr>
              <w:pStyle w:val="ConsPlusNormal"/>
            </w:pPr>
          </w:p>
        </w:tc>
        <w:tc>
          <w:tcPr>
            <w:tcW w:w="3969" w:type="dxa"/>
            <w:tcBorders>
              <w:top w:val="nil"/>
              <w:left w:val="nil"/>
              <w:bottom w:val="nil"/>
              <w:right w:val="nil"/>
            </w:tcBorders>
          </w:tcPr>
          <w:p w14:paraId="6D967D40" w14:textId="77777777" w:rsidR="00C229C1" w:rsidRDefault="00C229C1">
            <w:pPr>
              <w:pStyle w:val="ConsPlusNormal"/>
            </w:pPr>
            <w:r>
              <w:t>L40.0, L40.2, L40.3, L40.4, L40.5, L40.8</w:t>
            </w:r>
          </w:p>
        </w:tc>
        <w:tc>
          <w:tcPr>
            <w:tcW w:w="3969" w:type="dxa"/>
            <w:tcBorders>
              <w:top w:val="nil"/>
              <w:left w:val="nil"/>
              <w:bottom w:val="nil"/>
              <w:right w:val="nil"/>
            </w:tcBorders>
          </w:tcPr>
          <w:p w14:paraId="414FF058" w14:textId="77777777" w:rsidR="00C229C1" w:rsidRDefault="00C229C1">
            <w:pPr>
              <w:pStyle w:val="ConsPlusNormal"/>
              <w:jc w:val="center"/>
            </w:pPr>
            <w:r>
              <w:t>-</w:t>
            </w:r>
          </w:p>
        </w:tc>
        <w:tc>
          <w:tcPr>
            <w:tcW w:w="2948" w:type="dxa"/>
            <w:tcBorders>
              <w:top w:val="nil"/>
              <w:left w:val="nil"/>
              <w:bottom w:val="nil"/>
              <w:right w:val="nil"/>
            </w:tcBorders>
          </w:tcPr>
          <w:p w14:paraId="32C42F9E" w14:textId="77777777" w:rsidR="00C229C1" w:rsidRDefault="00C229C1">
            <w:pPr>
              <w:pStyle w:val="ConsPlusNormal"/>
            </w:pPr>
            <w:r>
              <w:t>иной классификационный критерий: derm9</w:t>
            </w:r>
          </w:p>
        </w:tc>
        <w:tc>
          <w:tcPr>
            <w:tcW w:w="1304" w:type="dxa"/>
            <w:tcBorders>
              <w:top w:val="nil"/>
              <w:left w:val="nil"/>
              <w:bottom w:val="nil"/>
              <w:right w:val="nil"/>
            </w:tcBorders>
          </w:tcPr>
          <w:p w14:paraId="2B639D76" w14:textId="77777777" w:rsidR="00C229C1" w:rsidRDefault="00C229C1">
            <w:pPr>
              <w:pStyle w:val="ConsPlusNormal"/>
            </w:pPr>
          </w:p>
        </w:tc>
      </w:tr>
      <w:tr w:rsidR="00C229C1" w14:paraId="5BA1D618" w14:textId="77777777">
        <w:tblPrEx>
          <w:tblBorders>
            <w:insideH w:val="none" w:sz="0" w:space="0" w:color="auto"/>
            <w:insideV w:val="none" w:sz="0" w:space="0" w:color="auto"/>
          </w:tblBorders>
        </w:tblPrEx>
        <w:tc>
          <w:tcPr>
            <w:tcW w:w="1234" w:type="dxa"/>
            <w:tcBorders>
              <w:top w:val="nil"/>
              <w:left w:val="nil"/>
              <w:bottom w:val="nil"/>
              <w:right w:val="nil"/>
            </w:tcBorders>
          </w:tcPr>
          <w:p w14:paraId="3A3E7911" w14:textId="77777777" w:rsidR="00C229C1" w:rsidRDefault="00C229C1">
            <w:pPr>
              <w:pStyle w:val="ConsPlusNormal"/>
              <w:jc w:val="center"/>
            </w:pPr>
          </w:p>
        </w:tc>
        <w:tc>
          <w:tcPr>
            <w:tcW w:w="2438" w:type="dxa"/>
            <w:tcBorders>
              <w:top w:val="nil"/>
              <w:left w:val="nil"/>
              <w:bottom w:val="nil"/>
              <w:right w:val="nil"/>
            </w:tcBorders>
          </w:tcPr>
          <w:p w14:paraId="09B75F84" w14:textId="77777777" w:rsidR="00C229C1" w:rsidRDefault="00C229C1">
            <w:pPr>
              <w:pStyle w:val="ConsPlusNormal"/>
            </w:pPr>
          </w:p>
        </w:tc>
        <w:tc>
          <w:tcPr>
            <w:tcW w:w="3969" w:type="dxa"/>
            <w:tcBorders>
              <w:top w:val="nil"/>
              <w:left w:val="nil"/>
              <w:bottom w:val="nil"/>
              <w:right w:val="nil"/>
            </w:tcBorders>
          </w:tcPr>
          <w:p w14:paraId="5AD7F25D" w14:textId="77777777" w:rsidR="00C229C1" w:rsidRDefault="00C229C1">
            <w:pPr>
              <w:pStyle w:val="ConsPlusNormal"/>
            </w:pPr>
            <w:r>
              <w:t>L20.0, L20.8, L20.9, L21.8, L21.9, L28.1, L30.0, L41.1, L41.3, L41.4, L41.5, L41.8, L43.0, L43.1, L43.2, L43.3, L43.8, L44.0, L44.8, L63.0, L63.1, L66.1, L80, L90.0, L90.3, L90.8, L90.9, L91.9, L92.0, L92.1, L94.0, L94.1, Q82.2, C84.0</w:t>
            </w:r>
          </w:p>
        </w:tc>
        <w:tc>
          <w:tcPr>
            <w:tcW w:w="3969" w:type="dxa"/>
            <w:tcBorders>
              <w:top w:val="nil"/>
              <w:left w:val="nil"/>
              <w:bottom w:val="nil"/>
              <w:right w:val="nil"/>
            </w:tcBorders>
          </w:tcPr>
          <w:p w14:paraId="2979C875" w14:textId="77777777" w:rsidR="00C229C1" w:rsidRDefault="00C229C1">
            <w:pPr>
              <w:pStyle w:val="ConsPlusNormal"/>
              <w:jc w:val="center"/>
            </w:pPr>
            <w:r>
              <w:t>-</w:t>
            </w:r>
          </w:p>
        </w:tc>
        <w:tc>
          <w:tcPr>
            <w:tcW w:w="2948" w:type="dxa"/>
            <w:tcBorders>
              <w:top w:val="nil"/>
              <w:left w:val="nil"/>
              <w:bottom w:val="nil"/>
              <w:right w:val="nil"/>
            </w:tcBorders>
          </w:tcPr>
          <w:p w14:paraId="400BEED8" w14:textId="77777777" w:rsidR="00C229C1" w:rsidRDefault="00C229C1">
            <w:pPr>
              <w:pStyle w:val="ConsPlusNormal"/>
            </w:pPr>
            <w:r>
              <w:t>иной классификационный критерий: derm7</w:t>
            </w:r>
          </w:p>
        </w:tc>
        <w:tc>
          <w:tcPr>
            <w:tcW w:w="1304" w:type="dxa"/>
            <w:tcBorders>
              <w:top w:val="nil"/>
              <w:left w:val="nil"/>
              <w:bottom w:val="nil"/>
              <w:right w:val="nil"/>
            </w:tcBorders>
          </w:tcPr>
          <w:p w14:paraId="24D6B31B" w14:textId="77777777" w:rsidR="00C229C1" w:rsidRDefault="00C229C1">
            <w:pPr>
              <w:pStyle w:val="ConsPlusNormal"/>
            </w:pPr>
          </w:p>
        </w:tc>
      </w:tr>
      <w:tr w:rsidR="00C229C1" w14:paraId="011DCF73" w14:textId="77777777">
        <w:tblPrEx>
          <w:tblBorders>
            <w:insideH w:val="none" w:sz="0" w:space="0" w:color="auto"/>
            <w:insideV w:val="none" w:sz="0" w:space="0" w:color="auto"/>
          </w:tblBorders>
        </w:tblPrEx>
        <w:tc>
          <w:tcPr>
            <w:tcW w:w="1234" w:type="dxa"/>
            <w:tcBorders>
              <w:top w:val="nil"/>
              <w:left w:val="nil"/>
              <w:bottom w:val="nil"/>
              <w:right w:val="nil"/>
            </w:tcBorders>
          </w:tcPr>
          <w:p w14:paraId="6A9F34E7" w14:textId="77777777" w:rsidR="00C229C1" w:rsidRDefault="00C229C1">
            <w:pPr>
              <w:pStyle w:val="ConsPlusNormal"/>
              <w:jc w:val="center"/>
            </w:pPr>
            <w:r>
              <w:t>ds07</w:t>
            </w:r>
          </w:p>
        </w:tc>
        <w:tc>
          <w:tcPr>
            <w:tcW w:w="2438" w:type="dxa"/>
            <w:tcBorders>
              <w:top w:val="nil"/>
              <w:left w:val="nil"/>
              <w:bottom w:val="nil"/>
              <w:right w:val="nil"/>
            </w:tcBorders>
          </w:tcPr>
          <w:p w14:paraId="78BD681E" w14:textId="77777777" w:rsidR="00C229C1" w:rsidRDefault="00C229C1">
            <w:pPr>
              <w:pStyle w:val="ConsPlusNormal"/>
            </w:pPr>
            <w:r>
              <w:t>Детская кардиология</w:t>
            </w:r>
          </w:p>
        </w:tc>
        <w:tc>
          <w:tcPr>
            <w:tcW w:w="3969" w:type="dxa"/>
            <w:tcBorders>
              <w:top w:val="nil"/>
              <w:left w:val="nil"/>
              <w:bottom w:val="nil"/>
              <w:right w:val="nil"/>
            </w:tcBorders>
          </w:tcPr>
          <w:p w14:paraId="15503DD0" w14:textId="77777777" w:rsidR="00C229C1" w:rsidRDefault="00C229C1">
            <w:pPr>
              <w:pStyle w:val="ConsPlusNormal"/>
            </w:pPr>
          </w:p>
        </w:tc>
        <w:tc>
          <w:tcPr>
            <w:tcW w:w="3969" w:type="dxa"/>
            <w:tcBorders>
              <w:top w:val="nil"/>
              <w:left w:val="nil"/>
              <w:bottom w:val="nil"/>
              <w:right w:val="nil"/>
            </w:tcBorders>
          </w:tcPr>
          <w:p w14:paraId="4260123B" w14:textId="77777777" w:rsidR="00C229C1" w:rsidRDefault="00C229C1">
            <w:pPr>
              <w:pStyle w:val="ConsPlusNormal"/>
            </w:pPr>
          </w:p>
        </w:tc>
        <w:tc>
          <w:tcPr>
            <w:tcW w:w="2948" w:type="dxa"/>
            <w:tcBorders>
              <w:top w:val="nil"/>
              <w:left w:val="nil"/>
              <w:bottom w:val="nil"/>
              <w:right w:val="nil"/>
            </w:tcBorders>
          </w:tcPr>
          <w:p w14:paraId="7AA827B7" w14:textId="77777777" w:rsidR="00C229C1" w:rsidRDefault="00C229C1">
            <w:pPr>
              <w:pStyle w:val="ConsPlusNormal"/>
            </w:pPr>
          </w:p>
        </w:tc>
        <w:tc>
          <w:tcPr>
            <w:tcW w:w="1304" w:type="dxa"/>
            <w:tcBorders>
              <w:top w:val="nil"/>
              <w:left w:val="nil"/>
              <w:bottom w:val="nil"/>
              <w:right w:val="nil"/>
            </w:tcBorders>
          </w:tcPr>
          <w:p w14:paraId="20087FDC" w14:textId="77777777" w:rsidR="00C229C1" w:rsidRDefault="00C229C1">
            <w:pPr>
              <w:pStyle w:val="ConsPlusNormal"/>
              <w:jc w:val="center"/>
            </w:pPr>
            <w:r>
              <w:t>0,98</w:t>
            </w:r>
          </w:p>
        </w:tc>
      </w:tr>
      <w:tr w:rsidR="00C229C1" w14:paraId="7CAB2021" w14:textId="77777777">
        <w:tblPrEx>
          <w:tblBorders>
            <w:insideH w:val="none" w:sz="0" w:space="0" w:color="auto"/>
            <w:insideV w:val="none" w:sz="0" w:space="0" w:color="auto"/>
          </w:tblBorders>
        </w:tblPrEx>
        <w:tc>
          <w:tcPr>
            <w:tcW w:w="1234" w:type="dxa"/>
            <w:tcBorders>
              <w:top w:val="nil"/>
              <w:left w:val="nil"/>
              <w:bottom w:val="nil"/>
              <w:right w:val="nil"/>
            </w:tcBorders>
          </w:tcPr>
          <w:p w14:paraId="6FAC2EEA" w14:textId="77777777" w:rsidR="00C229C1" w:rsidRDefault="00C229C1">
            <w:pPr>
              <w:pStyle w:val="ConsPlusNormal"/>
              <w:jc w:val="center"/>
            </w:pPr>
            <w:r>
              <w:t>ds07.001</w:t>
            </w:r>
          </w:p>
        </w:tc>
        <w:tc>
          <w:tcPr>
            <w:tcW w:w="2438" w:type="dxa"/>
            <w:tcBorders>
              <w:top w:val="nil"/>
              <w:left w:val="nil"/>
              <w:bottom w:val="nil"/>
              <w:right w:val="nil"/>
            </w:tcBorders>
          </w:tcPr>
          <w:p w14:paraId="3B90B36E" w14:textId="77777777" w:rsidR="00C229C1" w:rsidRDefault="00C229C1">
            <w:pPr>
              <w:pStyle w:val="ConsPlusNormal"/>
            </w:pPr>
            <w:r>
              <w:t>Болезни системы кровообращения, дети</w:t>
            </w:r>
          </w:p>
        </w:tc>
        <w:tc>
          <w:tcPr>
            <w:tcW w:w="3969" w:type="dxa"/>
            <w:tcBorders>
              <w:top w:val="nil"/>
              <w:left w:val="nil"/>
              <w:bottom w:val="nil"/>
              <w:right w:val="nil"/>
            </w:tcBorders>
          </w:tcPr>
          <w:p w14:paraId="3940620C" w14:textId="77777777" w:rsidR="00C229C1" w:rsidRDefault="00C229C1">
            <w:pPr>
              <w:pStyle w:val="ConsPlusNormal"/>
            </w:pPr>
            <w:r>
              <w:t xml:space="preserve">G45, G45.0, C45.1,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w:t>
            </w:r>
            <w:r>
              <w:lastRenderedPageBreak/>
              <w:t>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w:t>
            </w:r>
          </w:p>
        </w:tc>
        <w:tc>
          <w:tcPr>
            <w:tcW w:w="3969" w:type="dxa"/>
            <w:tcBorders>
              <w:top w:val="nil"/>
              <w:left w:val="nil"/>
              <w:bottom w:val="nil"/>
              <w:right w:val="nil"/>
            </w:tcBorders>
          </w:tcPr>
          <w:p w14:paraId="75FE2D17" w14:textId="77777777" w:rsidR="00C229C1" w:rsidRDefault="00C229C1">
            <w:pPr>
              <w:pStyle w:val="ConsPlusNormal"/>
              <w:jc w:val="center"/>
            </w:pPr>
            <w:r>
              <w:lastRenderedPageBreak/>
              <w:t>-</w:t>
            </w:r>
          </w:p>
        </w:tc>
        <w:tc>
          <w:tcPr>
            <w:tcW w:w="2948" w:type="dxa"/>
            <w:tcBorders>
              <w:top w:val="nil"/>
              <w:left w:val="nil"/>
              <w:bottom w:val="nil"/>
              <w:right w:val="nil"/>
            </w:tcBorders>
          </w:tcPr>
          <w:p w14:paraId="3314B72E" w14:textId="77777777" w:rsidR="00C229C1" w:rsidRDefault="00C229C1">
            <w:pPr>
              <w:pStyle w:val="ConsPlusNormal"/>
            </w:pPr>
            <w:r>
              <w:t>возрастная группа:</w:t>
            </w:r>
          </w:p>
          <w:p w14:paraId="3CC421E0" w14:textId="77777777" w:rsidR="00C229C1" w:rsidRDefault="00C229C1">
            <w:pPr>
              <w:pStyle w:val="ConsPlusNormal"/>
            </w:pPr>
            <w:r>
              <w:t>от 0 дней до 18 лет</w:t>
            </w:r>
          </w:p>
        </w:tc>
        <w:tc>
          <w:tcPr>
            <w:tcW w:w="1304" w:type="dxa"/>
            <w:tcBorders>
              <w:top w:val="nil"/>
              <w:left w:val="nil"/>
              <w:bottom w:val="nil"/>
              <w:right w:val="nil"/>
            </w:tcBorders>
          </w:tcPr>
          <w:p w14:paraId="4B5450C3" w14:textId="77777777" w:rsidR="00C229C1" w:rsidRDefault="00C229C1">
            <w:pPr>
              <w:pStyle w:val="ConsPlusNormal"/>
              <w:jc w:val="center"/>
            </w:pPr>
            <w:r>
              <w:t>0,98</w:t>
            </w:r>
          </w:p>
        </w:tc>
      </w:tr>
      <w:tr w:rsidR="00C229C1" w14:paraId="2098C04C" w14:textId="77777777">
        <w:tblPrEx>
          <w:tblBorders>
            <w:insideH w:val="none" w:sz="0" w:space="0" w:color="auto"/>
            <w:insideV w:val="none" w:sz="0" w:space="0" w:color="auto"/>
          </w:tblBorders>
        </w:tblPrEx>
        <w:tc>
          <w:tcPr>
            <w:tcW w:w="1234" w:type="dxa"/>
            <w:tcBorders>
              <w:top w:val="nil"/>
              <w:left w:val="nil"/>
              <w:bottom w:val="nil"/>
              <w:right w:val="nil"/>
            </w:tcBorders>
          </w:tcPr>
          <w:p w14:paraId="4BFC8348" w14:textId="77777777" w:rsidR="00C229C1" w:rsidRDefault="00C229C1">
            <w:pPr>
              <w:pStyle w:val="ConsPlusNormal"/>
              <w:jc w:val="center"/>
            </w:pPr>
          </w:p>
        </w:tc>
        <w:tc>
          <w:tcPr>
            <w:tcW w:w="2438" w:type="dxa"/>
            <w:tcBorders>
              <w:top w:val="nil"/>
              <w:left w:val="nil"/>
              <w:bottom w:val="nil"/>
              <w:right w:val="nil"/>
            </w:tcBorders>
          </w:tcPr>
          <w:p w14:paraId="31452D36" w14:textId="77777777" w:rsidR="00C229C1" w:rsidRDefault="00C229C1">
            <w:pPr>
              <w:pStyle w:val="ConsPlusNormal"/>
            </w:pPr>
          </w:p>
        </w:tc>
        <w:tc>
          <w:tcPr>
            <w:tcW w:w="3969" w:type="dxa"/>
            <w:tcBorders>
              <w:top w:val="nil"/>
              <w:left w:val="nil"/>
              <w:bottom w:val="nil"/>
              <w:right w:val="nil"/>
            </w:tcBorders>
          </w:tcPr>
          <w:p w14:paraId="45E4321B" w14:textId="77777777" w:rsidR="00C229C1" w:rsidRDefault="00C229C1">
            <w:pPr>
              <w:pStyle w:val="ConsPlusNormal"/>
            </w:pPr>
            <w:r>
              <w:t xml:space="preserve">I67.9, I68, I68.0, I68.1, I68.2, I68.8, I69, I69.0, I69.1, I69.2, I69.3, I69.4, I69.8, I70, I70.0, I70.1, I70.2, I70.8, I70.9, I71, I71.0, I71.1, I71.2, I71.3, I71.4, I71.5, I71.6, I71.8, I71.9, I72, I72.0, I72.1, I72.2, I72.3, I72.4, I72.5, I72.6, I72.8, I72.9, I73, I73.0, I73.1, </w:t>
            </w:r>
            <w:r>
              <w:lastRenderedPageBreak/>
              <w:t>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969" w:type="dxa"/>
            <w:tcBorders>
              <w:top w:val="nil"/>
              <w:left w:val="nil"/>
              <w:bottom w:val="nil"/>
              <w:right w:val="nil"/>
            </w:tcBorders>
          </w:tcPr>
          <w:p w14:paraId="5E630635" w14:textId="77777777" w:rsidR="00C229C1" w:rsidRDefault="00C229C1">
            <w:pPr>
              <w:pStyle w:val="ConsPlusNormal"/>
            </w:pPr>
          </w:p>
        </w:tc>
        <w:tc>
          <w:tcPr>
            <w:tcW w:w="2948" w:type="dxa"/>
            <w:tcBorders>
              <w:top w:val="nil"/>
              <w:left w:val="nil"/>
              <w:bottom w:val="nil"/>
              <w:right w:val="nil"/>
            </w:tcBorders>
          </w:tcPr>
          <w:p w14:paraId="17F1F546" w14:textId="77777777" w:rsidR="00C229C1" w:rsidRDefault="00C229C1">
            <w:pPr>
              <w:pStyle w:val="ConsPlusNormal"/>
            </w:pPr>
          </w:p>
        </w:tc>
        <w:tc>
          <w:tcPr>
            <w:tcW w:w="1304" w:type="dxa"/>
            <w:tcBorders>
              <w:top w:val="nil"/>
              <w:left w:val="nil"/>
              <w:bottom w:val="nil"/>
              <w:right w:val="nil"/>
            </w:tcBorders>
          </w:tcPr>
          <w:p w14:paraId="385B45FD" w14:textId="77777777" w:rsidR="00C229C1" w:rsidRDefault="00C229C1">
            <w:pPr>
              <w:pStyle w:val="ConsPlusNormal"/>
            </w:pPr>
          </w:p>
        </w:tc>
      </w:tr>
      <w:tr w:rsidR="00C229C1" w14:paraId="44697926" w14:textId="77777777">
        <w:tblPrEx>
          <w:tblBorders>
            <w:insideH w:val="none" w:sz="0" w:space="0" w:color="auto"/>
            <w:insideV w:val="none" w:sz="0" w:space="0" w:color="auto"/>
          </w:tblBorders>
        </w:tblPrEx>
        <w:tc>
          <w:tcPr>
            <w:tcW w:w="1234" w:type="dxa"/>
            <w:tcBorders>
              <w:top w:val="nil"/>
              <w:left w:val="nil"/>
              <w:bottom w:val="nil"/>
              <w:right w:val="nil"/>
            </w:tcBorders>
          </w:tcPr>
          <w:p w14:paraId="1F15DEBB" w14:textId="77777777" w:rsidR="00C229C1" w:rsidRDefault="00C229C1">
            <w:pPr>
              <w:pStyle w:val="ConsPlusNormal"/>
              <w:jc w:val="center"/>
            </w:pPr>
            <w:r>
              <w:lastRenderedPageBreak/>
              <w:t>ds08</w:t>
            </w:r>
          </w:p>
        </w:tc>
        <w:tc>
          <w:tcPr>
            <w:tcW w:w="2438" w:type="dxa"/>
            <w:tcBorders>
              <w:top w:val="nil"/>
              <w:left w:val="nil"/>
              <w:bottom w:val="nil"/>
              <w:right w:val="nil"/>
            </w:tcBorders>
          </w:tcPr>
          <w:p w14:paraId="250E6B7A" w14:textId="77777777" w:rsidR="00C229C1" w:rsidRDefault="00C229C1">
            <w:pPr>
              <w:pStyle w:val="ConsPlusNormal"/>
            </w:pPr>
            <w:r>
              <w:t>Детская онкология</w:t>
            </w:r>
          </w:p>
        </w:tc>
        <w:tc>
          <w:tcPr>
            <w:tcW w:w="3969" w:type="dxa"/>
            <w:tcBorders>
              <w:top w:val="nil"/>
              <w:left w:val="nil"/>
              <w:bottom w:val="nil"/>
              <w:right w:val="nil"/>
            </w:tcBorders>
          </w:tcPr>
          <w:p w14:paraId="353DDBFF" w14:textId="77777777" w:rsidR="00C229C1" w:rsidRDefault="00C229C1">
            <w:pPr>
              <w:pStyle w:val="ConsPlusNormal"/>
            </w:pPr>
          </w:p>
        </w:tc>
        <w:tc>
          <w:tcPr>
            <w:tcW w:w="3969" w:type="dxa"/>
            <w:tcBorders>
              <w:top w:val="nil"/>
              <w:left w:val="nil"/>
              <w:bottom w:val="nil"/>
              <w:right w:val="nil"/>
            </w:tcBorders>
          </w:tcPr>
          <w:p w14:paraId="212D93B7" w14:textId="77777777" w:rsidR="00C229C1" w:rsidRDefault="00C229C1">
            <w:pPr>
              <w:pStyle w:val="ConsPlusNormal"/>
            </w:pPr>
          </w:p>
        </w:tc>
        <w:tc>
          <w:tcPr>
            <w:tcW w:w="2948" w:type="dxa"/>
            <w:tcBorders>
              <w:top w:val="nil"/>
              <w:left w:val="nil"/>
              <w:bottom w:val="nil"/>
              <w:right w:val="nil"/>
            </w:tcBorders>
          </w:tcPr>
          <w:p w14:paraId="6C88914B" w14:textId="77777777" w:rsidR="00C229C1" w:rsidRDefault="00C229C1">
            <w:pPr>
              <w:pStyle w:val="ConsPlusNormal"/>
            </w:pPr>
          </w:p>
        </w:tc>
        <w:tc>
          <w:tcPr>
            <w:tcW w:w="1304" w:type="dxa"/>
            <w:tcBorders>
              <w:top w:val="nil"/>
              <w:left w:val="nil"/>
              <w:bottom w:val="nil"/>
              <w:right w:val="nil"/>
            </w:tcBorders>
          </w:tcPr>
          <w:p w14:paraId="4E3AE4D4" w14:textId="77777777" w:rsidR="00C229C1" w:rsidRDefault="00C229C1">
            <w:pPr>
              <w:pStyle w:val="ConsPlusNormal"/>
              <w:jc w:val="center"/>
            </w:pPr>
            <w:r>
              <w:t>12,8</w:t>
            </w:r>
          </w:p>
        </w:tc>
      </w:tr>
      <w:tr w:rsidR="00C229C1" w14:paraId="5EE32F2C" w14:textId="77777777">
        <w:tblPrEx>
          <w:tblBorders>
            <w:insideH w:val="none" w:sz="0" w:space="0" w:color="auto"/>
            <w:insideV w:val="none" w:sz="0" w:space="0" w:color="auto"/>
          </w:tblBorders>
        </w:tblPrEx>
        <w:tc>
          <w:tcPr>
            <w:tcW w:w="1234" w:type="dxa"/>
            <w:tcBorders>
              <w:top w:val="nil"/>
              <w:left w:val="nil"/>
              <w:bottom w:val="nil"/>
              <w:right w:val="nil"/>
            </w:tcBorders>
          </w:tcPr>
          <w:p w14:paraId="1D59825F" w14:textId="77777777" w:rsidR="00C229C1" w:rsidRDefault="00C229C1">
            <w:pPr>
              <w:pStyle w:val="ConsPlusNormal"/>
              <w:jc w:val="center"/>
            </w:pPr>
            <w:r>
              <w:t>ds08.001</w:t>
            </w:r>
          </w:p>
        </w:tc>
        <w:tc>
          <w:tcPr>
            <w:tcW w:w="2438" w:type="dxa"/>
            <w:tcBorders>
              <w:top w:val="nil"/>
              <w:left w:val="nil"/>
              <w:bottom w:val="nil"/>
              <w:right w:val="nil"/>
            </w:tcBorders>
          </w:tcPr>
          <w:p w14:paraId="0DEB28A4" w14:textId="77777777" w:rsidR="00C229C1" w:rsidRDefault="00C229C1">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969" w:type="dxa"/>
            <w:tcBorders>
              <w:top w:val="nil"/>
              <w:left w:val="nil"/>
              <w:bottom w:val="nil"/>
              <w:right w:val="nil"/>
            </w:tcBorders>
          </w:tcPr>
          <w:p w14:paraId="1182E2EA" w14:textId="77777777" w:rsidR="00C229C1" w:rsidRDefault="00C229C1">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w:t>
            </w:r>
            <w:r>
              <w:lastRenderedPageBreak/>
              <w:t>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9" w:type="dxa"/>
            <w:tcBorders>
              <w:top w:val="nil"/>
              <w:left w:val="nil"/>
              <w:bottom w:val="nil"/>
              <w:right w:val="nil"/>
            </w:tcBorders>
          </w:tcPr>
          <w:p w14:paraId="6547DB7C" w14:textId="77777777" w:rsidR="00C229C1" w:rsidRDefault="00C229C1">
            <w:pPr>
              <w:pStyle w:val="ConsPlusNormal"/>
            </w:pPr>
            <w:hyperlink r:id="rId4365">
              <w:r>
                <w:rPr>
                  <w:color w:val="0000FF"/>
                </w:rPr>
                <w:t>A25.30.014</w:t>
              </w:r>
            </w:hyperlink>
          </w:p>
        </w:tc>
        <w:tc>
          <w:tcPr>
            <w:tcW w:w="2948" w:type="dxa"/>
            <w:tcBorders>
              <w:top w:val="nil"/>
              <w:left w:val="nil"/>
              <w:bottom w:val="nil"/>
              <w:right w:val="nil"/>
            </w:tcBorders>
          </w:tcPr>
          <w:p w14:paraId="10BC11E5" w14:textId="77777777" w:rsidR="00C229C1" w:rsidRDefault="00C229C1">
            <w:pPr>
              <w:pStyle w:val="ConsPlusNormal"/>
            </w:pPr>
            <w:r>
              <w:t>возрастная группа:</w:t>
            </w:r>
          </w:p>
          <w:p w14:paraId="1A073C9C" w14:textId="77777777" w:rsidR="00C229C1" w:rsidRDefault="00C229C1">
            <w:pPr>
              <w:pStyle w:val="ConsPlusNormal"/>
            </w:pPr>
            <w:r>
              <w:t>от 0 дней до 18 лет</w:t>
            </w:r>
          </w:p>
        </w:tc>
        <w:tc>
          <w:tcPr>
            <w:tcW w:w="1304" w:type="dxa"/>
            <w:tcBorders>
              <w:top w:val="nil"/>
              <w:left w:val="nil"/>
              <w:bottom w:val="nil"/>
              <w:right w:val="nil"/>
            </w:tcBorders>
          </w:tcPr>
          <w:p w14:paraId="22ACEBEA" w14:textId="77777777" w:rsidR="00C229C1" w:rsidRDefault="00C229C1">
            <w:pPr>
              <w:pStyle w:val="ConsPlusNormal"/>
              <w:jc w:val="center"/>
            </w:pPr>
            <w:r>
              <w:t>7,95</w:t>
            </w:r>
          </w:p>
        </w:tc>
      </w:tr>
      <w:tr w:rsidR="00C229C1" w14:paraId="738CBDDE" w14:textId="77777777">
        <w:tblPrEx>
          <w:tblBorders>
            <w:insideH w:val="none" w:sz="0" w:space="0" w:color="auto"/>
            <w:insideV w:val="none" w:sz="0" w:space="0" w:color="auto"/>
          </w:tblBorders>
        </w:tblPrEx>
        <w:tc>
          <w:tcPr>
            <w:tcW w:w="1234" w:type="dxa"/>
            <w:tcBorders>
              <w:top w:val="nil"/>
              <w:left w:val="nil"/>
              <w:bottom w:val="nil"/>
              <w:right w:val="nil"/>
            </w:tcBorders>
          </w:tcPr>
          <w:p w14:paraId="4C95898B" w14:textId="77777777" w:rsidR="00C229C1" w:rsidRDefault="00C229C1">
            <w:pPr>
              <w:pStyle w:val="ConsPlusNormal"/>
              <w:jc w:val="center"/>
            </w:pPr>
          </w:p>
        </w:tc>
        <w:tc>
          <w:tcPr>
            <w:tcW w:w="2438" w:type="dxa"/>
            <w:tcBorders>
              <w:top w:val="nil"/>
              <w:left w:val="nil"/>
              <w:bottom w:val="nil"/>
              <w:right w:val="nil"/>
            </w:tcBorders>
          </w:tcPr>
          <w:p w14:paraId="1FCA7C2E" w14:textId="77777777" w:rsidR="00C229C1" w:rsidRDefault="00C229C1">
            <w:pPr>
              <w:pStyle w:val="ConsPlusNormal"/>
            </w:pPr>
          </w:p>
        </w:tc>
        <w:tc>
          <w:tcPr>
            <w:tcW w:w="3969" w:type="dxa"/>
            <w:tcBorders>
              <w:top w:val="nil"/>
              <w:left w:val="nil"/>
              <w:bottom w:val="nil"/>
              <w:right w:val="nil"/>
            </w:tcBorders>
          </w:tcPr>
          <w:p w14:paraId="360AACA8" w14:textId="77777777" w:rsidR="00C229C1" w:rsidRDefault="00C229C1">
            <w:pPr>
              <w:pStyle w:val="ConsPlusNormal"/>
            </w:pPr>
            <w:r>
              <w:t xml:space="preserve">C22.2, C38.1, C40, C40.0, C40.1, C40.2, C40.3, C40.8, C40.9, C47.3, C47.4, C47.5, C47.6, C47.8, C47.9, C48.0, C49, C49.0, C49.1, C49.2, C49.3, C49.4, C49.5, C49.6, </w:t>
            </w:r>
            <w:r>
              <w:lastRenderedPageBreak/>
              <w:t>C49.8, C49.9, C62, C62.0, C62.1, C62.9, C64, C70, C70.0, C70.1, C70.9, C71, C71.0, C71.1, C71.2, C71.3, C71.4, C71.5, C71.6, C71.7, C71.8, C71.9, C72, C72.0, C72.1, C72.2, C72.3, C72.4, C72.5, C72.8, C72.9, C74.1, C74.9, C76.0, C76.1, C76.2, C76.3, C76.7, C76.8</w:t>
            </w:r>
          </w:p>
        </w:tc>
        <w:tc>
          <w:tcPr>
            <w:tcW w:w="3969" w:type="dxa"/>
            <w:tcBorders>
              <w:top w:val="nil"/>
              <w:left w:val="nil"/>
              <w:bottom w:val="nil"/>
              <w:right w:val="nil"/>
            </w:tcBorders>
          </w:tcPr>
          <w:p w14:paraId="528E687F" w14:textId="77777777" w:rsidR="00C229C1" w:rsidRDefault="00C229C1">
            <w:pPr>
              <w:pStyle w:val="ConsPlusNormal"/>
            </w:pPr>
            <w:hyperlink r:id="rId4366">
              <w:r>
                <w:rPr>
                  <w:color w:val="0000FF"/>
                </w:rPr>
                <w:t>A25.30.014</w:t>
              </w:r>
            </w:hyperlink>
          </w:p>
        </w:tc>
        <w:tc>
          <w:tcPr>
            <w:tcW w:w="2948" w:type="dxa"/>
            <w:tcBorders>
              <w:top w:val="nil"/>
              <w:left w:val="nil"/>
              <w:bottom w:val="nil"/>
              <w:right w:val="nil"/>
            </w:tcBorders>
          </w:tcPr>
          <w:p w14:paraId="3C4BA435" w14:textId="77777777" w:rsidR="00C229C1" w:rsidRDefault="00C229C1">
            <w:pPr>
              <w:pStyle w:val="ConsPlusNormal"/>
            </w:pPr>
            <w:r>
              <w:t>возрастная группа:</w:t>
            </w:r>
          </w:p>
          <w:p w14:paraId="3CE75773" w14:textId="77777777" w:rsidR="00C229C1" w:rsidRDefault="00C229C1">
            <w:pPr>
              <w:pStyle w:val="ConsPlusNormal"/>
            </w:pPr>
            <w:r>
              <w:t>от 0 дней до 21 года</w:t>
            </w:r>
          </w:p>
        </w:tc>
        <w:tc>
          <w:tcPr>
            <w:tcW w:w="1304" w:type="dxa"/>
            <w:tcBorders>
              <w:top w:val="nil"/>
              <w:left w:val="nil"/>
              <w:bottom w:val="nil"/>
              <w:right w:val="nil"/>
            </w:tcBorders>
          </w:tcPr>
          <w:p w14:paraId="1212BA96" w14:textId="77777777" w:rsidR="00C229C1" w:rsidRDefault="00C229C1">
            <w:pPr>
              <w:pStyle w:val="ConsPlusNormal"/>
            </w:pPr>
          </w:p>
        </w:tc>
      </w:tr>
      <w:tr w:rsidR="00C229C1" w14:paraId="18550B6C" w14:textId="77777777">
        <w:tblPrEx>
          <w:tblBorders>
            <w:insideH w:val="none" w:sz="0" w:space="0" w:color="auto"/>
            <w:insideV w:val="none" w:sz="0" w:space="0" w:color="auto"/>
          </w:tblBorders>
        </w:tblPrEx>
        <w:tc>
          <w:tcPr>
            <w:tcW w:w="1234" w:type="dxa"/>
            <w:tcBorders>
              <w:top w:val="nil"/>
              <w:left w:val="nil"/>
              <w:bottom w:val="nil"/>
              <w:right w:val="nil"/>
            </w:tcBorders>
          </w:tcPr>
          <w:p w14:paraId="795CE262" w14:textId="77777777" w:rsidR="00C229C1" w:rsidRDefault="00C229C1">
            <w:pPr>
              <w:pStyle w:val="ConsPlusNormal"/>
              <w:jc w:val="center"/>
            </w:pPr>
            <w:r>
              <w:t>ds08.002</w:t>
            </w:r>
          </w:p>
        </w:tc>
        <w:tc>
          <w:tcPr>
            <w:tcW w:w="2438" w:type="dxa"/>
            <w:tcBorders>
              <w:top w:val="nil"/>
              <w:left w:val="nil"/>
              <w:bottom w:val="nil"/>
              <w:right w:val="nil"/>
            </w:tcBorders>
          </w:tcPr>
          <w:p w14:paraId="7B65C9CD" w14:textId="77777777" w:rsidR="00C229C1" w:rsidRDefault="00C229C1">
            <w:pPr>
              <w:pStyle w:val="ConsPlusNormal"/>
            </w:pPr>
            <w:r>
              <w:t>Лекарственная терапия при остром лейкозе, дети</w:t>
            </w:r>
          </w:p>
        </w:tc>
        <w:tc>
          <w:tcPr>
            <w:tcW w:w="3969" w:type="dxa"/>
            <w:tcBorders>
              <w:top w:val="nil"/>
              <w:left w:val="nil"/>
              <w:bottom w:val="nil"/>
              <w:right w:val="nil"/>
            </w:tcBorders>
          </w:tcPr>
          <w:p w14:paraId="0AFBB596" w14:textId="77777777" w:rsidR="00C229C1" w:rsidRDefault="00C229C1">
            <w:pPr>
              <w:pStyle w:val="ConsPlusNormal"/>
            </w:pPr>
            <w:r>
              <w:t>C93.3</w:t>
            </w:r>
          </w:p>
        </w:tc>
        <w:tc>
          <w:tcPr>
            <w:tcW w:w="3969" w:type="dxa"/>
            <w:tcBorders>
              <w:top w:val="nil"/>
              <w:left w:val="nil"/>
              <w:bottom w:val="nil"/>
              <w:right w:val="nil"/>
            </w:tcBorders>
          </w:tcPr>
          <w:p w14:paraId="7571F58F" w14:textId="77777777" w:rsidR="00C229C1" w:rsidRDefault="00C229C1">
            <w:pPr>
              <w:pStyle w:val="ConsPlusNormal"/>
            </w:pPr>
            <w:hyperlink r:id="rId4367">
              <w:r>
                <w:rPr>
                  <w:color w:val="0000FF"/>
                </w:rPr>
                <w:t>A25.30.014</w:t>
              </w:r>
            </w:hyperlink>
          </w:p>
        </w:tc>
        <w:tc>
          <w:tcPr>
            <w:tcW w:w="2948" w:type="dxa"/>
            <w:tcBorders>
              <w:top w:val="nil"/>
              <w:left w:val="nil"/>
              <w:bottom w:val="nil"/>
              <w:right w:val="nil"/>
            </w:tcBorders>
          </w:tcPr>
          <w:p w14:paraId="2FE66663" w14:textId="77777777" w:rsidR="00C229C1" w:rsidRDefault="00C229C1">
            <w:pPr>
              <w:pStyle w:val="ConsPlusNormal"/>
            </w:pPr>
            <w:r>
              <w:t>возрастная группа:</w:t>
            </w:r>
          </w:p>
          <w:p w14:paraId="34F2AC1F" w14:textId="77777777" w:rsidR="00C229C1" w:rsidRDefault="00C229C1">
            <w:pPr>
              <w:pStyle w:val="ConsPlusNormal"/>
            </w:pPr>
            <w:r>
              <w:t>от 0 дней до 18 лет</w:t>
            </w:r>
          </w:p>
        </w:tc>
        <w:tc>
          <w:tcPr>
            <w:tcW w:w="1304" w:type="dxa"/>
            <w:tcBorders>
              <w:top w:val="nil"/>
              <w:left w:val="nil"/>
              <w:bottom w:val="nil"/>
              <w:right w:val="nil"/>
            </w:tcBorders>
          </w:tcPr>
          <w:p w14:paraId="5CC1F807" w14:textId="77777777" w:rsidR="00C229C1" w:rsidRDefault="00C229C1">
            <w:pPr>
              <w:pStyle w:val="ConsPlusNormal"/>
              <w:jc w:val="center"/>
            </w:pPr>
            <w:r>
              <w:t>14,23</w:t>
            </w:r>
          </w:p>
        </w:tc>
      </w:tr>
      <w:tr w:rsidR="00C229C1" w14:paraId="4F57A0E1" w14:textId="77777777">
        <w:tblPrEx>
          <w:tblBorders>
            <w:insideH w:val="none" w:sz="0" w:space="0" w:color="auto"/>
            <w:insideV w:val="none" w:sz="0" w:space="0" w:color="auto"/>
          </w:tblBorders>
        </w:tblPrEx>
        <w:tc>
          <w:tcPr>
            <w:tcW w:w="1234" w:type="dxa"/>
            <w:tcBorders>
              <w:top w:val="nil"/>
              <w:left w:val="nil"/>
              <w:bottom w:val="nil"/>
              <w:right w:val="nil"/>
            </w:tcBorders>
          </w:tcPr>
          <w:p w14:paraId="11A3F0C6" w14:textId="77777777" w:rsidR="00C229C1" w:rsidRDefault="00C229C1">
            <w:pPr>
              <w:pStyle w:val="ConsPlusNormal"/>
              <w:jc w:val="center"/>
            </w:pPr>
          </w:p>
        </w:tc>
        <w:tc>
          <w:tcPr>
            <w:tcW w:w="2438" w:type="dxa"/>
            <w:tcBorders>
              <w:top w:val="nil"/>
              <w:left w:val="nil"/>
              <w:bottom w:val="nil"/>
              <w:right w:val="nil"/>
            </w:tcBorders>
          </w:tcPr>
          <w:p w14:paraId="59589ACB" w14:textId="77777777" w:rsidR="00C229C1" w:rsidRDefault="00C229C1">
            <w:pPr>
              <w:pStyle w:val="ConsPlusNormal"/>
            </w:pPr>
          </w:p>
        </w:tc>
        <w:tc>
          <w:tcPr>
            <w:tcW w:w="3969" w:type="dxa"/>
            <w:tcBorders>
              <w:top w:val="nil"/>
              <w:left w:val="nil"/>
              <w:bottom w:val="nil"/>
              <w:right w:val="nil"/>
            </w:tcBorders>
          </w:tcPr>
          <w:p w14:paraId="373746CC" w14:textId="77777777" w:rsidR="00C229C1" w:rsidRDefault="00C229C1">
            <w:pPr>
              <w:pStyle w:val="ConsPlusNormal"/>
            </w:pPr>
            <w:r>
              <w:t>C91.0, C92.0, C92.4, C92.5, C92.6, C92.8, C93.0, C94.0, C94.2, C95.0</w:t>
            </w:r>
          </w:p>
        </w:tc>
        <w:tc>
          <w:tcPr>
            <w:tcW w:w="3969" w:type="dxa"/>
            <w:tcBorders>
              <w:top w:val="nil"/>
              <w:left w:val="nil"/>
              <w:bottom w:val="nil"/>
              <w:right w:val="nil"/>
            </w:tcBorders>
          </w:tcPr>
          <w:p w14:paraId="5EA3CCE9" w14:textId="77777777" w:rsidR="00C229C1" w:rsidRDefault="00C229C1">
            <w:pPr>
              <w:pStyle w:val="ConsPlusNormal"/>
            </w:pPr>
            <w:hyperlink r:id="rId4368">
              <w:r>
                <w:rPr>
                  <w:color w:val="0000FF"/>
                </w:rPr>
                <w:t>A25.30.014</w:t>
              </w:r>
            </w:hyperlink>
          </w:p>
        </w:tc>
        <w:tc>
          <w:tcPr>
            <w:tcW w:w="2948" w:type="dxa"/>
            <w:tcBorders>
              <w:top w:val="nil"/>
              <w:left w:val="nil"/>
              <w:bottom w:val="nil"/>
              <w:right w:val="nil"/>
            </w:tcBorders>
          </w:tcPr>
          <w:p w14:paraId="4CF8E774" w14:textId="77777777" w:rsidR="00C229C1" w:rsidRDefault="00C229C1">
            <w:pPr>
              <w:pStyle w:val="ConsPlusNormal"/>
            </w:pPr>
            <w:r>
              <w:t>возрастная группа:</w:t>
            </w:r>
          </w:p>
          <w:p w14:paraId="03D41AB2" w14:textId="77777777" w:rsidR="00C229C1" w:rsidRDefault="00C229C1">
            <w:pPr>
              <w:pStyle w:val="ConsPlusNormal"/>
            </w:pPr>
            <w:r>
              <w:t>от 0 дней до 21 года</w:t>
            </w:r>
          </w:p>
        </w:tc>
        <w:tc>
          <w:tcPr>
            <w:tcW w:w="1304" w:type="dxa"/>
            <w:tcBorders>
              <w:top w:val="nil"/>
              <w:left w:val="nil"/>
              <w:bottom w:val="nil"/>
              <w:right w:val="nil"/>
            </w:tcBorders>
          </w:tcPr>
          <w:p w14:paraId="7B10D210" w14:textId="77777777" w:rsidR="00C229C1" w:rsidRDefault="00C229C1">
            <w:pPr>
              <w:pStyle w:val="ConsPlusNormal"/>
            </w:pPr>
          </w:p>
        </w:tc>
      </w:tr>
      <w:tr w:rsidR="00C229C1" w14:paraId="1672D12F" w14:textId="77777777">
        <w:tblPrEx>
          <w:tblBorders>
            <w:insideH w:val="none" w:sz="0" w:space="0" w:color="auto"/>
            <w:insideV w:val="none" w:sz="0" w:space="0" w:color="auto"/>
          </w:tblBorders>
        </w:tblPrEx>
        <w:tc>
          <w:tcPr>
            <w:tcW w:w="1234" w:type="dxa"/>
            <w:tcBorders>
              <w:top w:val="nil"/>
              <w:left w:val="nil"/>
              <w:bottom w:val="nil"/>
              <w:right w:val="nil"/>
            </w:tcBorders>
          </w:tcPr>
          <w:p w14:paraId="6FC3B552" w14:textId="77777777" w:rsidR="00C229C1" w:rsidRDefault="00C229C1">
            <w:pPr>
              <w:pStyle w:val="ConsPlusNormal"/>
              <w:jc w:val="center"/>
            </w:pPr>
            <w:r>
              <w:t>ds08.003</w:t>
            </w:r>
          </w:p>
        </w:tc>
        <w:tc>
          <w:tcPr>
            <w:tcW w:w="2438" w:type="dxa"/>
            <w:tcBorders>
              <w:top w:val="nil"/>
              <w:left w:val="nil"/>
              <w:bottom w:val="nil"/>
              <w:right w:val="nil"/>
            </w:tcBorders>
          </w:tcPr>
          <w:p w14:paraId="421005F9" w14:textId="77777777" w:rsidR="00C229C1" w:rsidRDefault="00C229C1">
            <w:pPr>
              <w:pStyle w:val="ConsPlusNormal"/>
            </w:pPr>
            <w:r>
              <w:t>Лекарственная терапия при других злокачественных новообразованиях лимфоидной и кроветворной тканей, дети</w:t>
            </w:r>
          </w:p>
        </w:tc>
        <w:tc>
          <w:tcPr>
            <w:tcW w:w="3969" w:type="dxa"/>
            <w:tcBorders>
              <w:top w:val="nil"/>
              <w:left w:val="nil"/>
              <w:bottom w:val="nil"/>
              <w:right w:val="nil"/>
            </w:tcBorders>
          </w:tcPr>
          <w:p w14:paraId="7BC1EC9B" w14:textId="77777777" w:rsidR="00C229C1" w:rsidRDefault="00C229C1">
            <w:pPr>
              <w:pStyle w:val="ConsPlusNormal"/>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9" w:type="dxa"/>
            <w:tcBorders>
              <w:top w:val="nil"/>
              <w:left w:val="nil"/>
              <w:bottom w:val="nil"/>
              <w:right w:val="nil"/>
            </w:tcBorders>
          </w:tcPr>
          <w:p w14:paraId="599EFDA1" w14:textId="77777777" w:rsidR="00C229C1" w:rsidRDefault="00C229C1">
            <w:pPr>
              <w:pStyle w:val="ConsPlusNormal"/>
            </w:pPr>
            <w:hyperlink r:id="rId4369">
              <w:r>
                <w:rPr>
                  <w:color w:val="0000FF"/>
                </w:rPr>
                <w:t>A25.30.014</w:t>
              </w:r>
            </w:hyperlink>
          </w:p>
        </w:tc>
        <w:tc>
          <w:tcPr>
            <w:tcW w:w="2948" w:type="dxa"/>
            <w:tcBorders>
              <w:top w:val="nil"/>
              <w:left w:val="nil"/>
              <w:bottom w:val="nil"/>
              <w:right w:val="nil"/>
            </w:tcBorders>
          </w:tcPr>
          <w:p w14:paraId="4374E520" w14:textId="77777777" w:rsidR="00C229C1" w:rsidRDefault="00C229C1">
            <w:pPr>
              <w:pStyle w:val="ConsPlusNormal"/>
            </w:pPr>
            <w:r>
              <w:t>возрастная группа:</w:t>
            </w:r>
          </w:p>
          <w:p w14:paraId="7686DC15" w14:textId="77777777" w:rsidR="00C229C1" w:rsidRDefault="00C229C1">
            <w:pPr>
              <w:pStyle w:val="ConsPlusNormal"/>
            </w:pPr>
            <w:r>
              <w:t>от 0 дней до 18 лет</w:t>
            </w:r>
          </w:p>
        </w:tc>
        <w:tc>
          <w:tcPr>
            <w:tcW w:w="1304" w:type="dxa"/>
            <w:tcBorders>
              <w:top w:val="nil"/>
              <w:left w:val="nil"/>
              <w:bottom w:val="nil"/>
              <w:right w:val="nil"/>
            </w:tcBorders>
          </w:tcPr>
          <w:p w14:paraId="2EB5FB34" w14:textId="77777777" w:rsidR="00C229C1" w:rsidRDefault="00C229C1">
            <w:pPr>
              <w:pStyle w:val="ConsPlusNormal"/>
              <w:jc w:val="center"/>
            </w:pPr>
            <w:r>
              <w:t>10,34</w:t>
            </w:r>
          </w:p>
        </w:tc>
      </w:tr>
      <w:tr w:rsidR="00C229C1" w14:paraId="73942FE7" w14:textId="77777777">
        <w:tblPrEx>
          <w:tblBorders>
            <w:insideH w:val="none" w:sz="0" w:space="0" w:color="auto"/>
            <w:insideV w:val="none" w:sz="0" w:space="0" w:color="auto"/>
          </w:tblBorders>
        </w:tblPrEx>
        <w:tc>
          <w:tcPr>
            <w:tcW w:w="1234" w:type="dxa"/>
            <w:tcBorders>
              <w:top w:val="nil"/>
              <w:left w:val="nil"/>
              <w:bottom w:val="nil"/>
              <w:right w:val="nil"/>
            </w:tcBorders>
          </w:tcPr>
          <w:p w14:paraId="4DCFC301" w14:textId="77777777" w:rsidR="00C229C1" w:rsidRDefault="00C229C1">
            <w:pPr>
              <w:pStyle w:val="ConsPlusNormal"/>
              <w:jc w:val="center"/>
            </w:pPr>
          </w:p>
        </w:tc>
        <w:tc>
          <w:tcPr>
            <w:tcW w:w="2438" w:type="dxa"/>
            <w:tcBorders>
              <w:top w:val="nil"/>
              <w:left w:val="nil"/>
              <w:bottom w:val="nil"/>
              <w:right w:val="nil"/>
            </w:tcBorders>
          </w:tcPr>
          <w:p w14:paraId="3678C96B" w14:textId="77777777" w:rsidR="00C229C1" w:rsidRDefault="00C229C1">
            <w:pPr>
              <w:pStyle w:val="ConsPlusNormal"/>
            </w:pPr>
          </w:p>
        </w:tc>
        <w:tc>
          <w:tcPr>
            <w:tcW w:w="3969" w:type="dxa"/>
            <w:tcBorders>
              <w:top w:val="nil"/>
              <w:left w:val="nil"/>
              <w:bottom w:val="nil"/>
              <w:right w:val="nil"/>
            </w:tcBorders>
          </w:tcPr>
          <w:p w14:paraId="52D3CF5C" w14:textId="77777777" w:rsidR="00C229C1" w:rsidRDefault="00C229C1">
            <w:pPr>
              <w:pStyle w:val="ConsPlusNormal"/>
            </w:pPr>
            <w:r>
              <w:t>C81, C81.0, C81.1, C81.2, C81.3, C81.4, C81.7, C81.9, C83.3, C83.5, C83.7, C84.6, C84.7, C85.2, C91.8, C92.3, C92.7, C92.9, C95, C95.1, C95.7, C95.9</w:t>
            </w:r>
          </w:p>
        </w:tc>
        <w:tc>
          <w:tcPr>
            <w:tcW w:w="3969" w:type="dxa"/>
            <w:tcBorders>
              <w:top w:val="nil"/>
              <w:left w:val="nil"/>
              <w:bottom w:val="nil"/>
              <w:right w:val="nil"/>
            </w:tcBorders>
          </w:tcPr>
          <w:p w14:paraId="22C6CCD2" w14:textId="77777777" w:rsidR="00C229C1" w:rsidRDefault="00C229C1">
            <w:pPr>
              <w:pStyle w:val="ConsPlusNormal"/>
            </w:pPr>
            <w:hyperlink r:id="rId4370">
              <w:r>
                <w:rPr>
                  <w:color w:val="0000FF"/>
                </w:rPr>
                <w:t>A25.30.014</w:t>
              </w:r>
            </w:hyperlink>
          </w:p>
        </w:tc>
        <w:tc>
          <w:tcPr>
            <w:tcW w:w="2948" w:type="dxa"/>
            <w:tcBorders>
              <w:top w:val="nil"/>
              <w:left w:val="nil"/>
              <w:bottom w:val="nil"/>
              <w:right w:val="nil"/>
            </w:tcBorders>
          </w:tcPr>
          <w:p w14:paraId="3FAC6A4F" w14:textId="77777777" w:rsidR="00C229C1" w:rsidRDefault="00C229C1">
            <w:pPr>
              <w:pStyle w:val="ConsPlusNormal"/>
            </w:pPr>
            <w:r>
              <w:t>возрастная группа:</w:t>
            </w:r>
          </w:p>
          <w:p w14:paraId="54772041" w14:textId="77777777" w:rsidR="00C229C1" w:rsidRDefault="00C229C1">
            <w:pPr>
              <w:pStyle w:val="ConsPlusNormal"/>
            </w:pPr>
            <w:r>
              <w:t>от 0 дней до 21 года</w:t>
            </w:r>
          </w:p>
        </w:tc>
        <w:tc>
          <w:tcPr>
            <w:tcW w:w="1304" w:type="dxa"/>
            <w:tcBorders>
              <w:top w:val="nil"/>
              <w:left w:val="nil"/>
              <w:bottom w:val="nil"/>
              <w:right w:val="nil"/>
            </w:tcBorders>
          </w:tcPr>
          <w:p w14:paraId="791D495B" w14:textId="77777777" w:rsidR="00C229C1" w:rsidRDefault="00C229C1">
            <w:pPr>
              <w:pStyle w:val="ConsPlusNormal"/>
            </w:pPr>
          </w:p>
        </w:tc>
      </w:tr>
      <w:tr w:rsidR="00C229C1" w14:paraId="15BE1132" w14:textId="77777777">
        <w:tblPrEx>
          <w:tblBorders>
            <w:insideH w:val="none" w:sz="0" w:space="0" w:color="auto"/>
            <w:insideV w:val="none" w:sz="0" w:space="0" w:color="auto"/>
          </w:tblBorders>
        </w:tblPrEx>
        <w:tc>
          <w:tcPr>
            <w:tcW w:w="1234" w:type="dxa"/>
            <w:tcBorders>
              <w:top w:val="nil"/>
              <w:left w:val="nil"/>
              <w:bottom w:val="nil"/>
              <w:right w:val="nil"/>
            </w:tcBorders>
          </w:tcPr>
          <w:p w14:paraId="16FE96E6" w14:textId="77777777" w:rsidR="00C229C1" w:rsidRDefault="00C229C1">
            <w:pPr>
              <w:pStyle w:val="ConsPlusNormal"/>
              <w:jc w:val="center"/>
            </w:pPr>
            <w:r>
              <w:lastRenderedPageBreak/>
              <w:t>ds09</w:t>
            </w:r>
          </w:p>
        </w:tc>
        <w:tc>
          <w:tcPr>
            <w:tcW w:w="2438" w:type="dxa"/>
            <w:tcBorders>
              <w:top w:val="nil"/>
              <w:left w:val="nil"/>
              <w:bottom w:val="nil"/>
              <w:right w:val="nil"/>
            </w:tcBorders>
          </w:tcPr>
          <w:p w14:paraId="3FEFB146" w14:textId="77777777" w:rsidR="00C229C1" w:rsidRDefault="00C229C1">
            <w:pPr>
              <w:pStyle w:val="ConsPlusNormal"/>
            </w:pPr>
            <w:r>
              <w:t>Детская урология-андрология</w:t>
            </w:r>
          </w:p>
        </w:tc>
        <w:tc>
          <w:tcPr>
            <w:tcW w:w="3969" w:type="dxa"/>
            <w:tcBorders>
              <w:top w:val="nil"/>
              <w:left w:val="nil"/>
              <w:bottom w:val="nil"/>
              <w:right w:val="nil"/>
            </w:tcBorders>
          </w:tcPr>
          <w:p w14:paraId="69709B5A" w14:textId="77777777" w:rsidR="00C229C1" w:rsidRDefault="00C229C1">
            <w:pPr>
              <w:pStyle w:val="ConsPlusNormal"/>
            </w:pPr>
          </w:p>
        </w:tc>
        <w:tc>
          <w:tcPr>
            <w:tcW w:w="3969" w:type="dxa"/>
            <w:tcBorders>
              <w:top w:val="nil"/>
              <w:left w:val="nil"/>
              <w:bottom w:val="nil"/>
              <w:right w:val="nil"/>
            </w:tcBorders>
          </w:tcPr>
          <w:p w14:paraId="2004AC21" w14:textId="77777777" w:rsidR="00C229C1" w:rsidRDefault="00C229C1">
            <w:pPr>
              <w:pStyle w:val="ConsPlusNormal"/>
            </w:pPr>
          </w:p>
        </w:tc>
        <w:tc>
          <w:tcPr>
            <w:tcW w:w="2948" w:type="dxa"/>
            <w:tcBorders>
              <w:top w:val="nil"/>
              <w:left w:val="nil"/>
              <w:bottom w:val="nil"/>
              <w:right w:val="nil"/>
            </w:tcBorders>
          </w:tcPr>
          <w:p w14:paraId="6E4C3F0F" w14:textId="77777777" w:rsidR="00C229C1" w:rsidRDefault="00C229C1">
            <w:pPr>
              <w:pStyle w:val="ConsPlusNormal"/>
            </w:pPr>
          </w:p>
        </w:tc>
        <w:tc>
          <w:tcPr>
            <w:tcW w:w="1304" w:type="dxa"/>
            <w:tcBorders>
              <w:top w:val="nil"/>
              <w:left w:val="nil"/>
              <w:bottom w:val="nil"/>
              <w:right w:val="nil"/>
            </w:tcBorders>
          </w:tcPr>
          <w:p w14:paraId="7E1C10D1" w14:textId="77777777" w:rsidR="00C229C1" w:rsidRDefault="00C229C1">
            <w:pPr>
              <w:pStyle w:val="ConsPlusNormal"/>
              <w:jc w:val="center"/>
            </w:pPr>
            <w:r>
              <w:t>1,42</w:t>
            </w:r>
          </w:p>
        </w:tc>
      </w:tr>
      <w:tr w:rsidR="00C229C1" w14:paraId="21CEEC3E" w14:textId="77777777">
        <w:tblPrEx>
          <w:tblBorders>
            <w:insideH w:val="none" w:sz="0" w:space="0" w:color="auto"/>
            <w:insideV w:val="none" w:sz="0" w:space="0" w:color="auto"/>
          </w:tblBorders>
        </w:tblPrEx>
        <w:tc>
          <w:tcPr>
            <w:tcW w:w="1234" w:type="dxa"/>
            <w:tcBorders>
              <w:top w:val="nil"/>
              <w:left w:val="nil"/>
              <w:bottom w:val="nil"/>
              <w:right w:val="nil"/>
            </w:tcBorders>
          </w:tcPr>
          <w:p w14:paraId="37A67AF7" w14:textId="77777777" w:rsidR="00C229C1" w:rsidRDefault="00C229C1">
            <w:pPr>
              <w:pStyle w:val="ConsPlusNormal"/>
              <w:jc w:val="center"/>
            </w:pPr>
            <w:r>
              <w:t>ds09.001</w:t>
            </w:r>
          </w:p>
        </w:tc>
        <w:tc>
          <w:tcPr>
            <w:tcW w:w="2438" w:type="dxa"/>
            <w:tcBorders>
              <w:top w:val="nil"/>
              <w:left w:val="nil"/>
              <w:bottom w:val="nil"/>
              <w:right w:val="nil"/>
            </w:tcBorders>
          </w:tcPr>
          <w:p w14:paraId="08C81A5E" w14:textId="77777777" w:rsidR="00C229C1" w:rsidRDefault="00C229C1">
            <w:pPr>
              <w:pStyle w:val="ConsPlusNormal"/>
            </w:pPr>
            <w:r>
              <w:t>Операции на мужских половых органах, дети</w:t>
            </w:r>
          </w:p>
        </w:tc>
        <w:tc>
          <w:tcPr>
            <w:tcW w:w="3969" w:type="dxa"/>
            <w:tcBorders>
              <w:top w:val="nil"/>
              <w:left w:val="nil"/>
              <w:bottom w:val="nil"/>
              <w:right w:val="nil"/>
            </w:tcBorders>
          </w:tcPr>
          <w:p w14:paraId="7FA84A4E" w14:textId="77777777" w:rsidR="00C229C1" w:rsidRDefault="00C229C1">
            <w:pPr>
              <w:pStyle w:val="ConsPlusNormal"/>
              <w:jc w:val="center"/>
            </w:pPr>
            <w:r>
              <w:t>-</w:t>
            </w:r>
          </w:p>
        </w:tc>
        <w:tc>
          <w:tcPr>
            <w:tcW w:w="3969" w:type="dxa"/>
            <w:tcBorders>
              <w:top w:val="nil"/>
              <w:left w:val="nil"/>
              <w:bottom w:val="nil"/>
              <w:right w:val="nil"/>
            </w:tcBorders>
          </w:tcPr>
          <w:p w14:paraId="7637A172" w14:textId="77777777" w:rsidR="00C229C1" w:rsidRDefault="00C229C1">
            <w:pPr>
              <w:pStyle w:val="ConsPlusNormal"/>
            </w:pPr>
            <w:hyperlink r:id="rId4371">
              <w:r>
                <w:rPr>
                  <w:color w:val="0000FF"/>
                </w:rPr>
                <w:t>A11.21.002</w:t>
              </w:r>
            </w:hyperlink>
            <w:r>
              <w:t xml:space="preserve">, </w:t>
            </w:r>
            <w:hyperlink r:id="rId4372">
              <w:r>
                <w:rPr>
                  <w:color w:val="0000FF"/>
                </w:rPr>
                <w:t>A11.21.003</w:t>
              </w:r>
            </w:hyperlink>
            <w:r>
              <w:t xml:space="preserve">, </w:t>
            </w:r>
            <w:hyperlink r:id="rId4373">
              <w:r>
                <w:rPr>
                  <w:color w:val="0000FF"/>
                </w:rPr>
                <w:t>A16.21.013</w:t>
              </w:r>
            </w:hyperlink>
            <w:r>
              <w:t xml:space="preserve">, </w:t>
            </w:r>
            <w:hyperlink r:id="rId4374">
              <w:r>
                <w:rPr>
                  <w:color w:val="0000FF"/>
                </w:rPr>
                <w:t>A16.21.038</w:t>
              </w:r>
            </w:hyperlink>
            <w:r>
              <w:t xml:space="preserve">, </w:t>
            </w:r>
            <w:hyperlink r:id="rId4375">
              <w:r>
                <w:rPr>
                  <w:color w:val="0000FF"/>
                </w:rPr>
                <w:t>A16.21.039</w:t>
              </w:r>
            </w:hyperlink>
          </w:p>
        </w:tc>
        <w:tc>
          <w:tcPr>
            <w:tcW w:w="2948" w:type="dxa"/>
            <w:tcBorders>
              <w:top w:val="nil"/>
              <w:left w:val="nil"/>
              <w:bottom w:val="nil"/>
              <w:right w:val="nil"/>
            </w:tcBorders>
          </w:tcPr>
          <w:p w14:paraId="4F399038" w14:textId="77777777" w:rsidR="00C229C1" w:rsidRDefault="00C229C1">
            <w:pPr>
              <w:pStyle w:val="ConsPlusNormal"/>
            </w:pPr>
            <w:r>
              <w:t>возрастная группа:</w:t>
            </w:r>
          </w:p>
          <w:p w14:paraId="6E5E8D48" w14:textId="77777777" w:rsidR="00C229C1" w:rsidRDefault="00C229C1">
            <w:pPr>
              <w:pStyle w:val="ConsPlusNormal"/>
            </w:pPr>
            <w:r>
              <w:t>от 0 дней до 18 лет</w:t>
            </w:r>
          </w:p>
        </w:tc>
        <w:tc>
          <w:tcPr>
            <w:tcW w:w="1304" w:type="dxa"/>
            <w:tcBorders>
              <w:top w:val="nil"/>
              <w:left w:val="nil"/>
              <w:bottom w:val="nil"/>
              <w:right w:val="nil"/>
            </w:tcBorders>
          </w:tcPr>
          <w:p w14:paraId="3C5EF44C" w14:textId="77777777" w:rsidR="00C229C1" w:rsidRDefault="00C229C1">
            <w:pPr>
              <w:pStyle w:val="ConsPlusNormal"/>
              <w:jc w:val="center"/>
            </w:pPr>
            <w:r>
              <w:t>1,38</w:t>
            </w:r>
          </w:p>
        </w:tc>
      </w:tr>
      <w:tr w:rsidR="00C229C1" w14:paraId="419BD8A3" w14:textId="77777777">
        <w:tblPrEx>
          <w:tblBorders>
            <w:insideH w:val="none" w:sz="0" w:space="0" w:color="auto"/>
            <w:insideV w:val="none" w:sz="0" w:space="0" w:color="auto"/>
          </w:tblBorders>
        </w:tblPrEx>
        <w:tc>
          <w:tcPr>
            <w:tcW w:w="1234" w:type="dxa"/>
            <w:tcBorders>
              <w:top w:val="nil"/>
              <w:left w:val="nil"/>
              <w:bottom w:val="nil"/>
              <w:right w:val="nil"/>
            </w:tcBorders>
          </w:tcPr>
          <w:p w14:paraId="1A49B7D4" w14:textId="77777777" w:rsidR="00C229C1" w:rsidRDefault="00C229C1">
            <w:pPr>
              <w:pStyle w:val="ConsPlusNormal"/>
              <w:jc w:val="center"/>
            </w:pPr>
            <w:r>
              <w:t>ds09.002</w:t>
            </w:r>
          </w:p>
        </w:tc>
        <w:tc>
          <w:tcPr>
            <w:tcW w:w="2438" w:type="dxa"/>
            <w:tcBorders>
              <w:top w:val="nil"/>
              <w:left w:val="nil"/>
              <w:bottom w:val="nil"/>
              <w:right w:val="nil"/>
            </w:tcBorders>
          </w:tcPr>
          <w:p w14:paraId="191E076D" w14:textId="77777777" w:rsidR="00C229C1" w:rsidRDefault="00C229C1">
            <w:pPr>
              <w:pStyle w:val="ConsPlusNormal"/>
            </w:pPr>
            <w:r>
              <w:t>Операции на почке и мочевыделительной системе, дети</w:t>
            </w:r>
          </w:p>
        </w:tc>
        <w:tc>
          <w:tcPr>
            <w:tcW w:w="3969" w:type="dxa"/>
            <w:tcBorders>
              <w:top w:val="nil"/>
              <w:left w:val="nil"/>
              <w:bottom w:val="nil"/>
              <w:right w:val="nil"/>
            </w:tcBorders>
          </w:tcPr>
          <w:p w14:paraId="300F980C" w14:textId="77777777" w:rsidR="00C229C1" w:rsidRDefault="00C229C1">
            <w:pPr>
              <w:pStyle w:val="ConsPlusNormal"/>
              <w:jc w:val="center"/>
            </w:pPr>
            <w:r>
              <w:t>-</w:t>
            </w:r>
          </w:p>
        </w:tc>
        <w:tc>
          <w:tcPr>
            <w:tcW w:w="3969" w:type="dxa"/>
            <w:tcBorders>
              <w:top w:val="nil"/>
              <w:left w:val="nil"/>
              <w:bottom w:val="nil"/>
              <w:right w:val="nil"/>
            </w:tcBorders>
          </w:tcPr>
          <w:p w14:paraId="6148C7B8" w14:textId="77777777" w:rsidR="00C229C1" w:rsidRDefault="00C229C1">
            <w:pPr>
              <w:pStyle w:val="ConsPlusNormal"/>
            </w:pPr>
            <w:hyperlink r:id="rId4376">
              <w:r>
                <w:rPr>
                  <w:color w:val="0000FF"/>
                </w:rPr>
                <w:t>A03.28.001</w:t>
              </w:r>
            </w:hyperlink>
            <w:r>
              <w:t xml:space="preserve">, </w:t>
            </w:r>
            <w:hyperlink r:id="rId4377">
              <w:r>
                <w:rPr>
                  <w:color w:val="0000FF"/>
                </w:rPr>
                <w:t>A03.28.002</w:t>
              </w:r>
            </w:hyperlink>
            <w:r>
              <w:t xml:space="preserve">, </w:t>
            </w:r>
            <w:hyperlink r:id="rId4378">
              <w:r>
                <w:rPr>
                  <w:color w:val="0000FF"/>
                </w:rPr>
                <w:t>A03.28.003</w:t>
              </w:r>
            </w:hyperlink>
            <w:r>
              <w:t xml:space="preserve">, </w:t>
            </w:r>
            <w:hyperlink r:id="rId4379">
              <w:r>
                <w:rPr>
                  <w:color w:val="0000FF"/>
                </w:rPr>
                <w:t>A03.28.004</w:t>
              </w:r>
            </w:hyperlink>
            <w:r>
              <w:t xml:space="preserve">, </w:t>
            </w:r>
            <w:hyperlink r:id="rId4380">
              <w:r>
                <w:rPr>
                  <w:color w:val="0000FF"/>
                </w:rPr>
                <w:t>A11.28.001</w:t>
              </w:r>
            </w:hyperlink>
            <w:r>
              <w:t xml:space="preserve">, </w:t>
            </w:r>
            <w:hyperlink r:id="rId4381">
              <w:r>
                <w:rPr>
                  <w:color w:val="0000FF"/>
                </w:rPr>
                <w:t>A11.28.002</w:t>
              </w:r>
            </w:hyperlink>
            <w:r>
              <w:t xml:space="preserve">, </w:t>
            </w:r>
            <w:hyperlink r:id="rId4382">
              <w:r>
                <w:rPr>
                  <w:color w:val="0000FF"/>
                </w:rPr>
                <w:t>A11.28.012</w:t>
              </w:r>
            </w:hyperlink>
            <w:r>
              <w:t xml:space="preserve">, </w:t>
            </w:r>
            <w:hyperlink r:id="rId4383">
              <w:r>
                <w:rPr>
                  <w:color w:val="0000FF"/>
                </w:rPr>
                <w:t>A11.28.013</w:t>
              </w:r>
            </w:hyperlink>
            <w:r>
              <w:t xml:space="preserve">, </w:t>
            </w:r>
            <w:hyperlink r:id="rId4384">
              <w:r>
                <w:rPr>
                  <w:color w:val="0000FF"/>
                </w:rPr>
                <w:t>A16.28.035.001</w:t>
              </w:r>
            </w:hyperlink>
            <w:r>
              <w:t xml:space="preserve">, </w:t>
            </w:r>
            <w:hyperlink r:id="rId4385">
              <w:r>
                <w:rPr>
                  <w:color w:val="0000FF"/>
                </w:rPr>
                <w:t>A16.28.040</w:t>
              </w:r>
            </w:hyperlink>
            <w:r>
              <w:t xml:space="preserve">, </w:t>
            </w:r>
            <w:hyperlink r:id="rId4386">
              <w:r>
                <w:rPr>
                  <w:color w:val="0000FF"/>
                </w:rPr>
                <w:t>A16.28.043</w:t>
              </w:r>
            </w:hyperlink>
            <w:r>
              <w:t xml:space="preserve">, </w:t>
            </w:r>
            <w:hyperlink r:id="rId4387">
              <w:r>
                <w:rPr>
                  <w:color w:val="0000FF"/>
                </w:rPr>
                <w:t>A16.28.051</w:t>
              </w:r>
            </w:hyperlink>
            <w:r>
              <w:t xml:space="preserve">, </w:t>
            </w:r>
            <w:hyperlink r:id="rId4388">
              <w:r>
                <w:rPr>
                  <w:color w:val="0000FF"/>
                </w:rPr>
                <w:t>A16.28.052.001</w:t>
              </w:r>
            </w:hyperlink>
            <w:r>
              <w:t xml:space="preserve">, </w:t>
            </w:r>
            <w:hyperlink r:id="rId4389">
              <w:r>
                <w:rPr>
                  <w:color w:val="0000FF"/>
                </w:rPr>
                <w:t>A16.28.072.001</w:t>
              </w:r>
            </w:hyperlink>
            <w:r>
              <w:t xml:space="preserve">, </w:t>
            </w:r>
            <w:hyperlink r:id="rId4390">
              <w:r>
                <w:rPr>
                  <w:color w:val="0000FF"/>
                </w:rPr>
                <w:t>A16.28.077</w:t>
              </w:r>
            </w:hyperlink>
            <w:r>
              <w:t xml:space="preserve">, </w:t>
            </w:r>
            <w:hyperlink r:id="rId4391">
              <w:r>
                <w:rPr>
                  <w:color w:val="0000FF"/>
                </w:rPr>
                <w:t>A16.28.086</w:t>
              </w:r>
            </w:hyperlink>
          </w:p>
        </w:tc>
        <w:tc>
          <w:tcPr>
            <w:tcW w:w="2948" w:type="dxa"/>
            <w:tcBorders>
              <w:top w:val="nil"/>
              <w:left w:val="nil"/>
              <w:bottom w:val="nil"/>
              <w:right w:val="nil"/>
            </w:tcBorders>
          </w:tcPr>
          <w:p w14:paraId="4022C2FF" w14:textId="77777777" w:rsidR="00C229C1" w:rsidRDefault="00C229C1">
            <w:pPr>
              <w:pStyle w:val="ConsPlusNormal"/>
            </w:pPr>
            <w:r>
              <w:t>возрастная группа:</w:t>
            </w:r>
          </w:p>
          <w:p w14:paraId="109F92B9" w14:textId="77777777" w:rsidR="00C229C1" w:rsidRDefault="00C229C1">
            <w:pPr>
              <w:pStyle w:val="ConsPlusNormal"/>
            </w:pPr>
            <w:r>
              <w:t>от 0 дней до 18 лет</w:t>
            </w:r>
          </w:p>
        </w:tc>
        <w:tc>
          <w:tcPr>
            <w:tcW w:w="1304" w:type="dxa"/>
            <w:tcBorders>
              <w:top w:val="nil"/>
              <w:left w:val="nil"/>
              <w:bottom w:val="nil"/>
              <w:right w:val="nil"/>
            </w:tcBorders>
          </w:tcPr>
          <w:p w14:paraId="54CC6DC4" w14:textId="77777777" w:rsidR="00C229C1" w:rsidRDefault="00C229C1">
            <w:pPr>
              <w:pStyle w:val="ConsPlusNormal"/>
              <w:jc w:val="center"/>
            </w:pPr>
            <w:r>
              <w:t>2,09</w:t>
            </w:r>
          </w:p>
        </w:tc>
      </w:tr>
      <w:tr w:rsidR="00C229C1" w14:paraId="6772FE5B" w14:textId="77777777">
        <w:tblPrEx>
          <w:tblBorders>
            <w:insideH w:val="none" w:sz="0" w:space="0" w:color="auto"/>
            <w:insideV w:val="none" w:sz="0" w:space="0" w:color="auto"/>
          </w:tblBorders>
        </w:tblPrEx>
        <w:tc>
          <w:tcPr>
            <w:tcW w:w="1234" w:type="dxa"/>
            <w:tcBorders>
              <w:top w:val="nil"/>
              <w:left w:val="nil"/>
              <w:bottom w:val="nil"/>
              <w:right w:val="nil"/>
            </w:tcBorders>
          </w:tcPr>
          <w:p w14:paraId="12D2B64A" w14:textId="77777777" w:rsidR="00C229C1" w:rsidRDefault="00C229C1">
            <w:pPr>
              <w:pStyle w:val="ConsPlusNormal"/>
              <w:jc w:val="center"/>
            </w:pPr>
            <w:r>
              <w:t>ds10</w:t>
            </w:r>
          </w:p>
        </w:tc>
        <w:tc>
          <w:tcPr>
            <w:tcW w:w="2438" w:type="dxa"/>
            <w:tcBorders>
              <w:top w:val="nil"/>
              <w:left w:val="nil"/>
              <w:bottom w:val="nil"/>
              <w:right w:val="nil"/>
            </w:tcBorders>
          </w:tcPr>
          <w:p w14:paraId="38A7FCE4" w14:textId="77777777" w:rsidR="00C229C1" w:rsidRDefault="00C229C1">
            <w:pPr>
              <w:pStyle w:val="ConsPlusNormal"/>
            </w:pPr>
            <w:r>
              <w:t>Детская хирургия</w:t>
            </w:r>
          </w:p>
        </w:tc>
        <w:tc>
          <w:tcPr>
            <w:tcW w:w="3969" w:type="dxa"/>
            <w:tcBorders>
              <w:top w:val="nil"/>
              <w:left w:val="nil"/>
              <w:bottom w:val="nil"/>
              <w:right w:val="nil"/>
            </w:tcBorders>
          </w:tcPr>
          <w:p w14:paraId="1F9D7FA9" w14:textId="77777777" w:rsidR="00C229C1" w:rsidRDefault="00C229C1">
            <w:pPr>
              <w:pStyle w:val="ConsPlusNormal"/>
            </w:pPr>
          </w:p>
        </w:tc>
        <w:tc>
          <w:tcPr>
            <w:tcW w:w="3969" w:type="dxa"/>
            <w:tcBorders>
              <w:top w:val="nil"/>
              <w:left w:val="nil"/>
              <w:bottom w:val="nil"/>
              <w:right w:val="nil"/>
            </w:tcBorders>
          </w:tcPr>
          <w:p w14:paraId="78373F26" w14:textId="77777777" w:rsidR="00C229C1" w:rsidRDefault="00C229C1">
            <w:pPr>
              <w:pStyle w:val="ConsPlusNormal"/>
            </w:pPr>
          </w:p>
        </w:tc>
        <w:tc>
          <w:tcPr>
            <w:tcW w:w="2948" w:type="dxa"/>
            <w:tcBorders>
              <w:top w:val="nil"/>
              <w:left w:val="nil"/>
              <w:bottom w:val="nil"/>
              <w:right w:val="nil"/>
            </w:tcBorders>
          </w:tcPr>
          <w:p w14:paraId="7A7E7CF4" w14:textId="77777777" w:rsidR="00C229C1" w:rsidRDefault="00C229C1">
            <w:pPr>
              <w:pStyle w:val="ConsPlusNormal"/>
            </w:pPr>
          </w:p>
        </w:tc>
        <w:tc>
          <w:tcPr>
            <w:tcW w:w="1304" w:type="dxa"/>
            <w:tcBorders>
              <w:top w:val="nil"/>
              <w:left w:val="nil"/>
              <w:bottom w:val="nil"/>
              <w:right w:val="nil"/>
            </w:tcBorders>
          </w:tcPr>
          <w:p w14:paraId="618C890F" w14:textId="77777777" w:rsidR="00C229C1" w:rsidRDefault="00C229C1">
            <w:pPr>
              <w:pStyle w:val="ConsPlusNormal"/>
              <w:jc w:val="center"/>
            </w:pPr>
            <w:r>
              <w:t>1,6</w:t>
            </w:r>
          </w:p>
        </w:tc>
      </w:tr>
      <w:tr w:rsidR="00C229C1" w14:paraId="61E1326F" w14:textId="77777777">
        <w:tblPrEx>
          <w:tblBorders>
            <w:insideH w:val="none" w:sz="0" w:space="0" w:color="auto"/>
            <w:insideV w:val="none" w:sz="0" w:space="0" w:color="auto"/>
          </w:tblBorders>
        </w:tblPrEx>
        <w:tc>
          <w:tcPr>
            <w:tcW w:w="1234" w:type="dxa"/>
            <w:tcBorders>
              <w:top w:val="nil"/>
              <w:left w:val="nil"/>
              <w:bottom w:val="nil"/>
              <w:right w:val="nil"/>
            </w:tcBorders>
          </w:tcPr>
          <w:p w14:paraId="4194D734" w14:textId="77777777" w:rsidR="00C229C1" w:rsidRDefault="00C229C1">
            <w:pPr>
              <w:pStyle w:val="ConsPlusNormal"/>
              <w:jc w:val="center"/>
            </w:pPr>
            <w:r>
              <w:t>ds10.001</w:t>
            </w:r>
          </w:p>
        </w:tc>
        <w:tc>
          <w:tcPr>
            <w:tcW w:w="2438" w:type="dxa"/>
            <w:tcBorders>
              <w:top w:val="nil"/>
              <w:left w:val="nil"/>
              <w:bottom w:val="nil"/>
              <w:right w:val="nil"/>
            </w:tcBorders>
          </w:tcPr>
          <w:p w14:paraId="0610C02F" w14:textId="77777777" w:rsidR="00C229C1" w:rsidRDefault="00C229C1">
            <w:pPr>
              <w:pStyle w:val="ConsPlusNormal"/>
            </w:pPr>
            <w:r>
              <w:t>Операции по поводу грыж, дети</w:t>
            </w:r>
          </w:p>
        </w:tc>
        <w:tc>
          <w:tcPr>
            <w:tcW w:w="3969" w:type="dxa"/>
            <w:tcBorders>
              <w:top w:val="nil"/>
              <w:left w:val="nil"/>
              <w:bottom w:val="nil"/>
              <w:right w:val="nil"/>
            </w:tcBorders>
          </w:tcPr>
          <w:p w14:paraId="4BA979D4" w14:textId="77777777" w:rsidR="00C229C1" w:rsidRDefault="00C229C1">
            <w:pPr>
              <w:pStyle w:val="ConsPlusNormal"/>
              <w:jc w:val="center"/>
            </w:pPr>
            <w:r>
              <w:t>-</w:t>
            </w:r>
          </w:p>
        </w:tc>
        <w:tc>
          <w:tcPr>
            <w:tcW w:w="3969" w:type="dxa"/>
            <w:tcBorders>
              <w:top w:val="nil"/>
              <w:left w:val="nil"/>
              <w:bottom w:val="nil"/>
              <w:right w:val="nil"/>
            </w:tcBorders>
          </w:tcPr>
          <w:p w14:paraId="3FB3A10B" w14:textId="77777777" w:rsidR="00C229C1" w:rsidRDefault="00C229C1">
            <w:pPr>
              <w:pStyle w:val="ConsPlusNormal"/>
            </w:pPr>
            <w:hyperlink r:id="rId4392">
              <w:r>
                <w:rPr>
                  <w:color w:val="0000FF"/>
                </w:rPr>
                <w:t>A16.30.001</w:t>
              </w:r>
            </w:hyperlink>
            <w:r>
              <w:t xml:space="preserve">, </w:t>
            </w:r>
            <w:hyperlink r:id="rId4393">
              <w:r>
                <w:rPr>
                  <w:color w:val="0000FF"/>
                </w:rPr>
                <w:t>A16.30.002</w:t>
              </w:r>
            </w:hyperlink>
            <w:r>
              <w:t xml:space="preserve">, </w:t>
            </w:r>
            <w:hyperlink r:id="rId4394">
              <w:r>
                <w:rPr>
                  <w:color w:val="0000FF"/>
                </w:rPr>
                <w:t>A16.30.003</w:t>
              </w:r>
            </w:hyperlink>
            <w:r>
              <w:t xml:space="preserve">, </w:t>
            </w:r>
            <w:hyperlink r:id="rId4395">
              <w:r>
                <w:rPr>
                  <w:color w:val="0000FF"/>
                </w:rPr>
                <w:t>A16.30.004</w:t>
              </w:r>
            </w:hyperlink>
            <w:r>
              <w:t xml:space="preserve">, </w:t>
            </w:r>
            <w:hyperlink r:id="rId4396">
              <w:r>
                <w:rPr>
                  <w:color w:val="0000FF"/>
                </w:rPr>
                <w:t>A16.30.004.001</w:t>
              </w:r>
            </w:hyperlink>
            <w:r>
              <w:t xml:space="preserve">, </w:t>
            </w:r>
            <w:hyperlink r:id="rId4397">
              <w:r>
                <w:rPr>
                  <w:color w:val="0000FF"/>
                </w:rPr>
                <w:t>A16.30.004.002</w:t>
              </w:r>
            </w:hyperlink>
          </w:p>
        </w:tc>
        <w:tc>
          <w:tcPr>
            <w:tcW w:w="2948" w:type="dxa"/>
            <w:tcBorders>
              <w:top w:val="nil"/>
              <w:left w:val="nil"/>
              <w:bottom w:val="nil"/>
              <w:right w:val="nil"/>
            </w:tcBorders>
          </w:tcPr>
          <w:p w14:paraId="6935F378" w14:textId="77777777" w:rsidR="00C229C1" w:rsidRDefault="00C229C1">
            <w:pPr>
              <w:pStyle w:val="ConsPlusNormal"/>
            </w:pPr>
            <w:r>
              <w:t>возрастная группа:</w:t>
            </w:r>
          </w:p>
          <w:p w14:paraId="55CA1F94" w14:textId="77777777" w:rsidR="00C229C1" w:rsidRDefault="00C229C1">
            <w:pPr>
              <w:pStyle w:val="ConsPlusNormal"/>
            </w:pPr>
            <w:r>
              <w:t>от 0 дней до 18 лет</w:t>
            </w:r>
          </w:p>
        </w:tc>
        <w:tc>
          <w:tcPr>
            <w:tcW w:w="1304" w:type="dxa"/>
            <w:tcBorders>
              <w:top w:val="nil"/>
              <w:left w:val="nil"/>
              <w:bottom w:val="nil"/>
              <w:right w:val="nil"/>
            </w:tcBorders>
          </w:tcPr>
          <w:p w14:paraId="462A5A90" w14:textId="77777777" w:rsidR="00C229C1" w:rsidRDefault="00C229C1">
            <w:pPr>
              <w:pStyle w:val="ConsPlusNormal"/>
              <w:jc w:val="center"/>
            </w:pPr>
            <w:r>
              <w:t>1,6</w:t>
            </w:r>
          </w:p>
        </w:tc>
      </w:tr>
      <w:tr w:rsidR="00C229C1" w14:paraId="37C4AAD8" w14:textId="77777777">
        <w:tblPrEx>
          <w:tblBorders>
            <w:insideH w:val="none" w:sz="0" w:space="0" w:color="auto"/>
            <w:insideV w:val="none" w:sz="0" w:space="0" w:color="auto"/>
          </w:tblBorders>
        </w:tblPrEx>
        <w:tc>
          <w:tcPr>
            <w:tcW w:w="1234" w:type="dxa"/>
            <w:tcBorders>
              <w:top w:val="nil"/>
              <w:left w:val="nil"/>
              <w:bottom w:val="nil"/>
              <w:right w:val="nil"/>
            </w:tcBorders>
          </w:tcPr>
          <w:p w14:paraId="1758AA49" w14:textId="77777777" w:rsidR="00C229C1" w:rsidRDefault="00C229C1">
            <w:pPr>
              <w:pStyle w:val="ConsPlusNormal"/>
              <w:jc w:val="center"/>
            </w:pPr>
            <w:r>
              <w:t>ds11</w:t>
            </w:r>
          </w:p>
        </w:tc>
        <w:tc>
          <w:tcPr>
            <w:tcW w:w="2438" w:type="dxa"/>
            <w:tcBorders>
              <w:top w:val="nil"/>
              <w:left w:val="nil"/>
              <w:bottom w:val="nil"/>
              <w:right w:val="nil"/>
            </w:tcBorders>
          </w:tcPr>
          <w:p w14:paraId="3F8983D1" w14:textId="77777777" w:rsidR="00C229C1" w:rsidRDefault="00C229C1">
            <w:pPr>
              <w:pStyle w:val="ConsPlusNormal"/>
            </w:pPr>
            <w:r>
              <w:t>Детская эндокринология</w:t>
            </w:r>
          </w:p>
        </w:tc>
        <w:tc>
          <w:tcPr>
            <w:tcW w:w="3969" w:type="dxa"/>
            <w:tcBorders>
              <w:top w:val="nil"/>
              <w:left w:val="nil"/>
              <w:bottom w:val="nil"/>
              <w:right w:val="nil"/>
            </w:tcBorders>
          </w:tcPr>
          <w:p w14:paraId="1992C5D7" w14:textId="77777777" w:rsidR="00C229C1" w:rsidRDefault="00C229C1">
            <w:pPr>
              <w:pStyle w:val="ConsPlusNormal"/>
            </w:pPr>
          </w:p>
        </w:tc>
        <w:tc>
          <w:tcPr>
            <w:tcW w:w="3969" w:type="dxa"/>
            <w:tcBorders>
              <w:top w:val="nil"/>
              <w:left w:val="nil"/>
              <w:bottom w:val="nil"/>
              <w:right w:val="nil"/>
            </w:tcBorders>
          </w:tcPr>
          <w:p w14:paraId="2EBC8593" w14:textId="77777777" w:rsidR="00C229C1" w:rsidRDefault="00C229C1">
            <w:pPr>
              <w:pStyle w:val="ConsPlusNormal"/>
            </w:pPr>
          </w:p>
        </w:tc>
        <w:tc>
          <w:tcPr>
            <w:tcW w:w="2948" w:type="dxa"/>
            <w:tcBorders>
              <w:top w:val="nil"/>
              <w:left w:val="nil"/>
              <w:bottom w:val="nil"/>
              <w:right w:val="nil"/>
            </w:tcBorders>
          </w:tcPr>
          <w:p w14:paraId="115D2249" w14:textId="77777777" w:rsidR="00C229C1" w:rsidRDefault="00C229C1">
            <w:pPr>
              <w:pStyle w:val="ConsPlusNormal"/>
            </w:pPr>
          </w:p>
        </w:tc>
        <w:tc>
          <w:tcPr>
            <w:tcW w:w="1304" w:type="dxa"/>
            <w:tcBorders>
              <w:top w:val="nil"/>
              <w:left w:val="nil"/>
              <w:bottom w:val="nil"/>
              <w:right w:val="nil"/>
            </w:tcBorders>
          </w:tcPr>
          <w:p w14:paraId="3CF901BE" w14:textId="77777777" w:rsidR="00C229C1" w:rsidRDefault="00C229C1">
            <w:pPr>
              <w:pStyle w:val="ConsPlusNormal"/>
              <w:jc w:val="center"/>
            </w:pPr>
            <w:r>
              <w:t>1,39</w:t>
            </w:r>
          </w:p>
        </w:tc>
      </w:tr>
      <w:tr w:rsidR="00C229C1" w14:paraId="02458955" w14:textId="77777777">
        <w:tblPrEx>
          <w:tblBorders>
            <w:insideH w:val="none" w:sz="0" w:space="0" w:color="auto"/>
            <w:insideV w:val="none" w:sz="0" w:space="0" w:color="auto"/>
          </w:tblBorders>
        </w:tblPrEx>
        <w:tc>
          <w:tcPr>
            <w:tcW w:w="1234" w:type="dxa"/>
            <w:tcBorders>
              <w:top w:val="nil"/>
              <w:left w:val="nil"/>
              <w:bottom w:val="nil"/>
              <w:right w:val="nil"/>
            </w:tcBorders>
          </w:tcPr>
          <w:p w14:paraId="0EDAEBA0" w14:textId="77777777" w:rsidR="00C229C1" w:rsidRDefault="00C229C1">
            <w:pPr>
              <w:pStyle w:val="ConsPlusNormal"/>
              <w:jc w:val="center"/>
            </w:pPr>
            <w:r>
              <w:t>ds11.001</w:t>
            </w:r>
          </w:p>
        </w:tc>
        <w:tc>
          <w:tcPr>
            <w:tcW w:w="2438" w:type="dxa"/>
            <w:tcBorders>
              <w:top w:val="nil"/>
              <w:left w:val="nil"/>
              <w:bottom w:val="nil"/>
              <w:right w:val="nil"/>
            </w:tcBorders>
          </w:tcPr>
          <w:p w14:paraId="7F8E13B7" w14:textId="77777777" w:rsidR="00C229C1" w:rsidRDefault="00C229C1">
            <w:pPr>
              <w:pStyle w:val="ConsPlusNormal"/>
            </w:pPr>
            <w:r>
              <w:t>Сахарный диабет, дети</w:t>
            </w:r>
          </w:p>
        </w:tc>
        <w:tc>
          <w:tcPr>
            <w:tcW w:w="3969" w:type="dxa"/>
            <w:tcBorders>
              <w:top w:val="nil"/>
              <w:left w:val="nil"/>
              <w:bottom w:val="nil"/>
              <w:right w:val="nil"/>
            </w:tcBorders>
          </w:tcPr>
          <w:p w14:paraId="08975556" w14:textId="77777777" w:rsidR="00C229C1" w:rsidRDefault="00C229C1">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969" w:type="dxa"/>
            <w:tcBorders>
              <w:top w:val="nil"/>
              <w:left w:val="nil"/>
              <w:bottom w:val="nil"/>
              <w:right w:val="nil"/>
            </w:tcBorders>
          </w:tcPr>
          <w:p w14:paraId="30B16F7A" w14:textId="77777777" w:rsidR="00C229C1" w:rsidRDefault="00C229C1">
            <w:pPr>
              <w:pStyle w:val="ConsPlusNormal"/>
              <w:jc w:val="center"/>
            </w:pPr>
            <w:r>
              <w:t>-</w:t>
            </w:r>
          </w:p>
        </w:tc>
        <w:tc>
          <w:tcPr>
            <w:tcW w:w="2948" w:type="dxa"/>
            <w:tcBorders>
              <w:top w:val="nil"/>
              <w:left w:val="nil"/>
              <w:bottom w:val="nil"/>
              <w:right w:val="nil"/>
            </w:tcBorders>
          </w:tcPr>
          <w:p w14:paraId="220E6DBE" w14:textId="77777777" w:rsidR="00C229C1" w:rsidRDefault="00C229C1">
            <w:pPr>
              <w:pStyle w:val="ConsPlusNormal"/>
            </w:pPr>
            <w:r>
              <w:t>возрастная группа:</w:t>
            </w:r>
          </w:p>
          <w:p w14:paraId="1E94E45F" w14:textId="77777777" w:rsidR="00C229C1" w:rsidRDefault="00C229C1">
            <w:pPr>
              <w:pStyle w:val="ConsPlusNormal"/>
            </w:pPr>
            <w:r>
              <w:t>от 0 дней до 18 лет</w:t>
            </w:r>
          </w:p>
        </w:tc>
        <w:tc>
          <w:tcPr>
            <w:tcW w:w="1304" w:type="dxa"/>
            <w:tcBorders>
              <w:top w:val="nil"/>
              <w:left w:val="nil"/>
              <w:bottom w:val="nil"/>
              <w:right w:val="nil"/>
            </w:tcBorders>
          </w:tcPr>
          <w:p w14:paraId="5109DBE4" w14:textId="77777777" w:rsidR="00C229C1" w:rsidRDefault="00C229C1">
            <w:pPr>
              <w:pStyle w:val="ConsPlusNormal"/>
              <w:jc w:val="center"/>
            </w:pPr>
            <w:r>
              <w:t>1,49</w:t>
            </w:r>
          </w:p>
        </w:tc>
      </w:tr>
      <w:tr w:rsidR="00C229C1" w14:paraId="4C664725" w14:textId="77777777">
        <w:tblPrEx>
          <w:tblBorders>
            <w:insideH w:val="none" w:sz="0" w:space="0" w:color="auto"/>
            <w:insideV w:val="none" w:sz="0" w:space="0" w:color="auto"/>
          </w:tblBorders>
        </w:tblPrEx>
        <w:tc>
          <w:tcPr>
            <w:tcW w:w="1234" w:type="dxa"/>
            <w:tcBorders>
              <w:top w:val="nil"/>
              <w:left w:val="nil"/>
              <w:bottom w:val="nil"/>
              <w:right w:val="nil"/>
            </w:tcBorders>
          </w:tcPr>
          <w:p w14:paraId="40B22AA4" w14:textId="77777777" w:rsidR="00C229C1" w:rsidRDefault="00C229C1">
            <w:pPr>
              <w:pStyle w:val="ConsPlusNormal"/>
              <w:jc w:val="center"/>
            </w:pPr>
            <w:r>
              <w:t>ds11.002</w:t>
            </w:r>
          </w:p>
        </w:tc>
        <w:tc>
          <w:tcPr>
            <w:tcW w:w="2438" w:type="dxa"/>
            <w:tcBorders>
              <w:top w:val="nil"/>
              <w:left w:val="nil"/>
              <w:bottom w:val="nil"/>
              <w:right w:val="nil"/>
            </w:tcBorders>
          </w:tcPr>
          <w:p w14:paraId="0E1AA83B" w14:textId="77777777" w:rsidR="00C229C1" w:rsidRDefault="00C229C1">
            <w:pPr>
              <w:pStyle w:val="ConsPlusNormal"/>
            </w:pPr>
            <w:r>
              <w:t>Другие болезни эндокринной системы, дети</w:t>
            </w:r>
          </w:p>
        </w:tc>
        <w:tc>
          <w:tcPr>
            <w:tcW w:w="3969" w:type="dxa"/>
            <w:tcBorders>
              <w:top w:val="nil"/>
              <w:left w:val="nil"/>
              <w:bottom w:val="nil"/>
              <w:right w:val="nil"/>
            </w:tcBorders>
          </w:tcPr>
          <w:p w14:paraId="2FB490F6" w14:textId="77777777" w:rsidR="00C229C1" w:rsidRDefault="00C229C1">
            <w:pPr>
              <w:pStyle w:val="ConsPlusNormal"/>
            </w:pPr>
            <w:r>
              <w:t xml:space="preserve">D09.3, D13.6, D13.7, D15.0, D34, D35.0, D35.1, D35.2, D35.3, D35.7, D35.8, D35.9, D44, D44.0, D44.1, D44.2, D44.3, D44.4, </w:t>
            </w:r>
            <w:r>
              <w:lastRenderedPageBreak/>
              <w:t xml:space="preserve">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w:t>
            </w:r>
            <w:r>
              <w:lastRenderedPageBreak/>
              <w:t>E67, E67.0, E67.1, E67.2, E67.3, E67.8, E68,</w:t>
            </w:r>
          </w:p>
        </w:tc>
        <w:tc>
          <w:tcPr>
            <w:tcW w:w="3969" w:type="dxa"/>
            <w:tcBorders>
              <w:top w:val="nil"/>
              <w:left w:val="nil"/>
              <w:bottom w:val="nil"/>
              <w:right w:val="nil"/>
            </w:tcBorders>
          </w:tcPr>
          <w:p w14:paraId="3D2A09AE" w14:textId="77777777" w:rsidR="00C229C1" w:rsidRDefault="00C229C1">
            <w:pPr>
              <w:pStyle w:val="ConsPlusNormal"/>
              <w:jc w:val="center"/>
            </w:pPr>
            <w:r>
              <w:lastRenderedPageBreak/>
              <w:t>-</w:t>
            </w:r>
          </w:p>
        </w:tc>
        <w:tc>
          <w:tcPr>
            <w:tcW w:w="2948" w:type="dxa"/>
            <w:tcBorders>
              <w:top w:val="nil"/>
              <w:left w:val="nil"/>
              <w:bottom w:val="nil"/>
              <w:right w:val="nil"/>
            </w:tcBorders>
          </w:tcPr>
          <w:p w14:paraId="10C229A9" w14:textId="77777777" w:rsidR="00C229C1" w:rsidRDefault="00C229C1">
            <w:pPr>
              <w:pStyle w:val="ConsPlusNormal"/>
            </w:pPr>
            <w:r>
              <w:t>возрастная группа:</w:t>
            </w:r>
          </w:p>
          <w:p w14:paraId="03C4FCE2" w14:textId="77777777" w:rsidR="00C229C1" w:rsidRDefault="00C229C1">
            <w:pPr>
              <w:pStyle w:val="ConsPlusNormal"/>
            </w:pPr>
            <w:r>
              <w:t>от 0 дней до 18 лет</w:t>
            </w:r>
          </w:p>
        </w:tc>
        <w:tc>
          <w:tcPr>
            <w:tcW w:w="1304" w:type="dxa"/>
            <w:tcBorders>
              <w:top w:val="nil"/>
              <w:left w:val="nil"/>
              <w:bottom w:val="nil"/>
              <w:right w:val="nil"/>
            </w:tcBorders>
          </w:tcPr>
          <w:p w14:paraId="37261E54" w14:textId="77777777" w:rsidR="00C229C1" w:rsidRDefault="00C229C1">
            <w:pPr>
              <w:pStyle w:val="ConsPlusNormal"/>
              <w:jc w:val="center"/>
            </w:pPr>
            <w:r>
              <w:t>1,36</w:t>
            </w:r>
          </w:p>
        </w:tc>
      </w:tr>
      <w:tr w:rsidR="00C229C1" w14:paraId="6E101859" w14:textId="77777777">
        <w:tblPrEx>
          <w:tblBorders>
            <w:insideH w:val="none" w:sz="0" w:space="0" w:color="auto"/>
            <w:insideV w:val="none" w:sz="0" w:space="0" w:color="auto"/>
          </w:tblBorders>
        </w:tblPrEx>
        <w:tc>
          <w:tcPr>
            <w:tcW w:w="1234" w:type="dxa"/>
            <w:tcBorders>
              <w:top w:val="nil"/>
              <w:left w:val="nil"/>
              <w:bottom w:val="nil"/>
              <w:right w:val="nil"/>
            </w:tcBorders>
          </w:tcPr>
          <w:p w14:paraId="0AC42CFD" w14:textId="77777777" w:rsidR="00C229C1" w:rsidRDefault="00C229C1">
            <w:pPr>
              <w:pStyle w:val="ConsPlusNormal"/>
              <w:jc w:val="center"/>
            </w:pPr>
          </w:p>
        </w:tc>
        <w:tc>
          <w:tcPr>
            <w:tcW w:w="2438" w:type="dxa"/>
            <w:tcBorders>
              <w:top w:val="nil"/>
              <w:left w:val="nil"/>
              <w:bottom w:val="nil"/>
              <w:right w:val="nil"/>
            </w:tcBorders>
          </w:tcPr>
          <w:p w14:paraId="22FE9185" w14:textId="77777777" w:rsidR="00C229C1" w:rsidRDefault="00C229C1">
            <w:pPr>
              <w:pStyle w:val="ConsPlusNormal"/>
            </w:pPr>
          </w:p>
        </w:tc>
        <w:tc>
          <w:tcPr>
            <w:tcW w:w="3969" w:type="dxa"/>
            <w:tcBorders>
              <w:top w:val="nil"/>
              <w:left w:val="nil"/>
              <w:bottom w:val="nil"/>
              <w:right w:val="nil"/>
            </w:tcBorders>
          </w:tcPr>
          <w:p w14:paraId="1B216A38" w14:textId="77777777" w:rsidR="00C229C1" w:rsidRDefault="00C229C1">
            <w:pPr>
              <w:pStyle w:val="ConsPlusNormal"/>
            </w:pPr>
            <w:r>
              <w:t>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9" w:type="dxa"/>
            <w:tcBorders>
              <w:top w:val="nil"/>
              <w:left w:val="nil"/>
              <w:bottom w:val="nil"/>
              <w:right w:val="nil"/>
            </w:tcBorders>
          </w:tcPr>
          <w:p w14:paraId="6BF4A415" w14:textId="77777777" w:rsidR="00C229C1" w:rsidRDefault="00C229C1">
            <w:pPr>
              <w:pStyle w:val="ConsPlusNormal"/>
            </w:pPr>
          </w:p>
        </w:tc>
        <w:tc>
          <w:tcPr>
            <w:tcW w:w="2948" w:type="dxa"/>
            <w:tcBorders>
              <w:top w:val="nil"/>
              <w:left w:val="nil"/>
              <w:bottom w:val="nil"/>
              <w:right w:val="nil"/>
            </w:tcBorders>
          </w:tcPr>
          <w:p w14:paraId="2347AD3F" w14:textId="77777777" w:rsidR="00C229C1" w:rsidRDefault="00C229C1">
            <w:pPr>
              <w:pStyle w:val="ConsPlusNormal"/>
            </w:pPr>
          </w:p>
        </w:tc>
        <w:tc>
          <w:tcPr>
            <w:tcW w:w="1304" w:type="dxa"/>
            <w:tcBorders>
              <w:top w:val="nil"/>
              <w:left w:val="nil"/>
              <w:bottom w:val="nil"/>
              <w:right w:val="nil"/>
            </w:tcBorders>
          </w:tcPr>
          <w:p w14:paraId="0FCE07DB" w14:textId="77777777" w:rsidR="00C229C1" w:rsidRDefault="00C229C1">
            <w:pPr>
              <w:pStyle w:val="ConsPlusNormal"/>
            </w:pPr>
          </w:p>
        </w:tc>
      </w:tr>
      <w:tr w:rsidR="00C229C1" w14:paraId="268759E3" w14:textId="77777777">
        <w:tblPrEx>
          <w:tblBorders>
            <w:insideH w:val="none" w:sz="0" w:space="0" w:color="auto"/>
            <w:insideV w:val="none" w:sz="0" w:space="0" w:color="auto"/>
          </w:tblBorders>
        </w:tblPrEx>
        <w:tc>
          <w:tcPr>
            <w:tcW w:w="1234" w:type="dxa"/>
            <w:tcBorders>
              <w:top w:val="nil"/>
              <w:left w:val="nil"/>
              <w:bottom w:val="nil"/>
              <w:right w:val="nil"/>
            </w:tcBorders>
          </w:tcPr>
          <w:p w14:paraId="7A830C95" w14:textId="77777777" w:rsidR="00C229C1" w:rsidRDefault="00C229C1">
            <w:pPr>
              <w:pStyle w:val="ConsPlusNormal"/>
              <w:jc w:val="center"/>
            </w:pPr>
            <w:r>
              <w:t>ds12</w:t>
            </w:r>
          </w:p>
        </w:tc>
        <w:tc>
          <w:tcPr>
            <w:tcW w:w="2438" w:type="dxa"/>
            <w:tcBorders>
              <w:top w:val="nil"/>
              <w:left w:val="nil"/>
              <w:bottom w:val="nil"/>
              <w:right w:val="nil"/>
            </w:tcBorders>
          </w:tcPr>
          <w:p w14:paraId="1086B2E2" w14:textId="77777777" w:rsidR="00C229C1" w:rsidRDefault="00C229C1">
            <w:pPr>
              <w:pStyle w:val="ConsPlusNormal"/>
            </w:pPr>
            <w:r>
              <w:t>Инфекционные болезни</w:t>
            </w:r>
          </w:p>
        </w:tc>
        <w:tc>
          <w:tcPr>
            <w:tcW w:w="3969" w:type="dxa"/>
            <w:tcBorders>
              <w:top w:val="nil"/>
              <w:left w:val="nil"/>
              <w:bottom w:val="nil"/>
              <w:right w:val="nil"/>
            </w:tcBorders>
          </w:tcPr>
          <w:p w14:paraId="1A893A3B" w14:textId="77777777" w:rsidR="00C229C1" w:rsidRDefault="00C229C1">
            <w:pPr>
              <w:pStyle w:val="ConsPlusNormal"/>
            </w:pPr>
          </w:p>
        </w:tc>
        <w:tc>
          <w:tcPr>
            <w:tcW w:w="3969" w:type="dxa"/>
            <w:tcBorders>
              <w:top w:val="nil"/>
              <w:left w:val="nil"/>
              <w:bottom w:val="nil"/>
              <w:right w:val="nil"/>
            </w:tcBorders>
          </w:tcPr>
          <w:p w14:paraId="1D8BB0C5" w14:textId="77777777" w:rsidR="00C229C1" w:rsidRDefault="00C229C1">
            <w:pPr>
              <w:pStyle w:val="ConsPlusNormal"/>
            </w:pPr>
          </w:p>
        </w:tc>
        <w:tc>
          <w:tcPr>
            <w:tcW w:w="2948" w:type="dxa"/>
            <w:tcBorders>
              <w:top w:val="nil"/>
              <w:left w:val="nil"/>
              <w:bottom w:val="nil"/>
              <w:right w:val="nil"/>
            </w:tcBorders>
          </w:tcPr>
          <w:p w14:paraId="1309260C" w14:textId="77777777" w:rsidR="00C229C1" w:rsidRDefault="00C229C1">
            <w:pPr>
              <w:pStyle w:val="ConsPlusNormal"/>
            </w:pPr>
          </w:p>
        </w:tc>
        <w:tc>
          <w:tcPr>
            <w:tcW w:w="1304" w:type="dxa"/>
            <w:tcBorders>
              <w:top w:val="nil"/>
              <w:left w:val="nil"/>
              <w:bottom w:val="nil"/>
              <w:right w:val="nil"/>
            </w:tcBorders>
          </w:tcPr>
          <w:p w14:paraId="610561D7" w14:textId="77777777" w:rsidR="00C229C1" w:rsidRDefault="00C229C1">
            <w:pPr>
              <w:pStyle w:val="ConsPlusNormal"/>
              <w:jc w:val="center"/>
            </w:pPr>
            <w:r>
              <w:t>0,92</w:t>
            </w:r>
          </w:p>
        </w:tc>
      </w:tr>
      <w:tr w:rsidR="00C229C1" w14:paraId="4FF71EA3" w14:textId="77777777">
        <w:tblPrEx>
          <w:tblBorders>
            <w:insideH w:val="none" w:sz="0" w:space="0" w:color="auto"/>
            <w:insideV w:val="none" w:sz="0" w:space="0" w:color="auto"/>
          </w:tblBorders>
        </w:tblPrEx>
        <w:tc>
          <w:tcPr>
            <w:tcW w:w="1234" w:type="dxa"/>
            <w:tcBorders>
              <w:top w:val="nil"/>
              <w:left w:val="nil"/>
              <w:bottom w:val="nil"/>
              <w:right w:val="nil"/>
            </w:tcBorders>
          </w:tcPr>
          <w:p w14:paraId="319018B5" w14:textId="77777777" w:rsidR="00C229C1" w:rsidRDefault="00C229C1">
            <w:pPr>
              <w:pStyle w:val="ConsPlusNormal"/>
              <w:jc w:val="center"/>
            </w:pPr>
            <w:r>
              <w:t>ds12.005</w:t>
            </w:r>
          </w:p>
        </w:tc>
        <w:tc>
          <w:tcPr>
            <w:tcW w:w="2438" w:type="dxa"/>
            <w:tcBorders>
              <w:top w:val="nil"/>
              <w:left w:val="nil"/>
              <w:bottom w:val="nil"/>
              <w:right w:val="nil"/>
            </w:tcBorders>
          </w:tcPr>
          <w:p w14:paraId="001096EC" w14:textId="77777777" w:rsidR="00C229C1" w:rsidRDefault="00C229C1">
            <w:pPr>
              <w:pStyle w:val="ConsPlusNormal"/>
            </w:pPr>
            <w:r>
              <w:t>Другие вирусные гепатиты</w:t>
            </w:r>
          </w:p>
        </w:tc>
        <w:tc>
          <w:tcPr>
            <w:tcW w:w="3969" w:type="dxa"/>
            <w:tcBorders>
              <w:top w:val="nil"/>
              <w:left w:val="nil"/>
              <w:bottom w:val="nil"/>
              <w:right w:val="nil"/>
            </w:tcBorders>
          </w:tcPr>
          <w:p w14:paraId="177A93EF" w14:textId="77777777" w:rsidR="00C229C1" w:rsidRDefault="00C229C1">
            <w:pPr>
              <w:pStyle w:val="ConsPlusNormal"/>
            </w:pPr>
            <w:r>
              <w:t>B15.0, B15.9, B16.0, B16.1, B16.2, B16.9, B17.0, B17.1, B17.2, B17.8, B17.9, B18.0, B18.1, B18.2, B18.8, B18.9, B19.0, B19.9, B94.2</w:t>
            </w:r>
          </w:p>
        </w:tc>
        <w:tc>
          <w:tcPr>
            <w:tcW w:w="3969" w:type="dxa"/>
            <w:tcBorders>
              <w:top w:val="nil"/>
              <w:left w:val="nil"/>
              <w:bottom w:val="nil"/>
              <w:right w:val="nil"/>
            </w:tcBorders>
          </w:tcPr>
          <w:p w14:paraId="5489F424" w14:textId="77777777" w:rsidR="00C229C1" w:rsidRDefault="00C229C1">
            <w:pPr>
              <w:pStyle w:val="ConsPlusNormal"/>
              <w:jc w:val="center"/>
            </w:pPr>
            <w:r>
              <w:t>-</w:t>
            </w:r>
          </w:p>
        </w:tc>
        <w:tc>
          <w:tcPr>
            <w:tcW w:w="2948" w:type="dxa"/>
            <w:tcBorders>
              <w:top w:val="nil"/>
              <w:left w:val="nil"/>
              <w:bottom w:val="nil"/>
              <w:right w:val="nil"/>
            </w:tcBorders>
          </w:tcPr>
          <w:p w14:paraId="4B67F90A" w14:textId="77777777" w:rsidR="00C229C1" w:rsidRDefault="00C229C1">
            <w:pPr>
              <w:pStyle w:val="ConsPlusNormal"/>
              <w:jc w:val="center"/>
            </w:pPr>
            <w:r>
              <w:t>-</w:t>
            </w:r>
          </w:p>
        </w:tc>
        <w:tc>
          <w:tcPr>
            <w:tcW w:w="1304" w:type="dxa"/>
            <w:tcBorders>
              <w:top w:val="nil"/>
              <w:left w:val="nil"/>
              <w:bottom w:val="nil"/>
              <w:right w:val="nil"/>
            </w:tcBorders>
          </w:tcPr>
          <w:p w14:paraId="6EC9D4D7" w14:textId="77777777" w:rsidR="00C229C1" w:rsidRDefault="00C229C1">
            <w:pPr>
              <w:pStyle w:val="ConsPlusNormal"/>
              <w:jc w:val="center"/>
            </w:pPr>
            <w:r>
              <w:t>0,97</w:t>
            </w:r>
          </w:p>
        </w:tc>
      </w:tr>
      <w:tr w:rsidR="00C229C1" w14:paraId="773D8F16" w14:textId="77777777">
        <w:tblPrEx>
          <w:tblBorders>
            <w:insideH w:val="none" w:sz="0" w:space="0" w:color="auto"/>
            <w:insideV w:val="none" w:sz="0" w:space="0" w:color="auto"/>
          </w:tblBorders>
        </w:tblPrEx>
        <w:tc>
          <w:tcPr>
            <w:tcW w:w="1234" w:type="dxa"/>
            <w:tcBorders>
              <w:top w:val="nil"/>
              <w:left w:val="nil"/>
              <w:bottom w:val="nil"/>
              <w:right w:val="nil"/>
            </w:tcBorders>
          </w:tcPr>
          <w:p w14:paraId="565F27A8" w14:textId="77777777" w:rsidR="00C229C1" w:rsidRDefault="00C229C1">
            <w:pPr>
              <w:pStyle w:val="ConsPlusNormal"/>
              <w:jc w:val="center"/>
            </w:pPr>
            <w:r>
              <w:t>ds12.006</w:t>
            </w:r>
          </w:p>
        </w:tc>
        <w:tc>
          <w:tcPr>
            <w:tcW w:w="2438" w:type="dxa"/>
            <w:tcBorders>
              <w:top w:val="nil"/>
              <w:left w:val="nil"/>
              <w:bottom w:val="nil"/>
              <w:right w:val="nil"/>
            </w:tcBorders>
          </w:tcPr>
          <w:p w14:paraId="1B814D12" w14:textId="77777777" w:rsidR="00C229C1" w:rsidRDefault="00C229C1">
            <w:pPr>
              <w:pStyle w:val="ConsPlusNormal"/>
            </w:pPr>
            <w:r>
              <w:t>Инфекционные и паразитарные болезни, взрослые</w:t>
            </w:r>
          </w:p>
        </w:tc>
        <w:tc>
          <w:tcPr>
            <w:tcW w:w="3969" w:type="dxa"/>
            <w:tcBorders>
              <w:top w:val="nil"/>
              <w:left w:val="nil"/>
              <w:bottom w:val="nil"/>
              <w:right w:val="nil"/>
            </w:tcBorders>
          </w:tcPr>
          <w:p w14:paraId="4A767ABD" w14:textId="77777777" w:rsidR="00C229C1" w:rsidRDefault="00C229C1">
            <w:pPr>
              <w:pStyle w:val="ConsPlusNormal"/>
            </w:pPr>
            <w:r>
              <w:t xml:space="preserve">A00.0, A00.1, A00.9, A01.0, A01.1, A01.2, A01.3, A01.4, A02.0, A02.1, A02.2, A02.8, A02.9, A03.0, A03.1, A03.2, A03.3, A03.8, </w:t>
            </w:r>
            <w:r>
              <w:lastRenderedPageBreak/>
              <w:t xml:space="preserve">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w:t>
            </w:r>
            <w:r>
              <w:lastRenderedPageBreak/>
              <w:t>A82.1, A82.9, A83, A83.0, A83.1, A83.2, A83.3, A83.4, A83.5, A83.6, A83.8, A83.9, A84, A84.0, A84.1, A84.8, A84.9, A85, A85.0, A85.1, A85.2, A85.8, A86, A87, A87.0, A87.1, A87.2, A87.8, A87.9, A88, A88.0,</w:t>
            </w:r>
          </w:p>
        </w:tc>
        <w:tc>
          <w:tcPr>
            <w:tcW w:w="3969" w:type="dxa"/>
            <w:tcBorders>
              <w:top w:val="nil"/>
              <w:left w:val="nil"/>
              <w:bottom w:val="nil"/>
              <w:right w:val="nil"/>
            </w:tcBorders>
          </w:tcPr>
          <w:p w14:paraId="3E4F7E46" w14:textId="77777777" w:rsidR="00C229C1" w:rsidRDefault="00C229C1">
            <w:pPr>
              <w:pStyle w:val="ConsPlusNormal"/>
              <w:jc w:val="center"/>
            </w:pPr>
            <w:r>
              <w:lastRenderedPageBreak/>
              <w:t>-</w:t>
            </w:r>
          </w:p>
        </w:tc>
        <w:tc>
          <w:tcPr>
            <w:tcW w:w="2948" w:type="dxa"/>
            <w:tcBorders>
              <w:top w:val="nil"/>
              <w:left w:val="nil"/>
              <w:bottom w:val="nil"/>
              <w:right w:val="nil"/>
            </w:tcBorders>
          </w:tcPr>
          <w:p w14:paraId="0AAC2690" w14:textId="77777777" w:rsidR="00C229C1" w:rsidRDefault="00C229C1">
            <w:pPr>
              <w:pStyle w:val="ConsPlusNormal"/>
            </w:pPr>
            <w:r>
              <w:t>возрастная группа:</w:t>
            </w:r>
          </w:p>
          <w:p w14:paraId="095021B5" w14:textId="77777777" w:rsidR="00C229C1" w:rsidRDefault="00C229C1">
            <w:pPr>
              <w:pStyle w:val="ConsPlusNormal"/>
            </w:pPr>
            <w:r>
              <w:t>старше 18 лет</w:t>
            </w:r>
          </w:p>
        </w:tc>
        <w:tc>
          <w:tcPr>
            <w:tcW w:w="1304" w:type="dxa"/>
            <w:tcBorders>
              <w:top w:val="nil"/>
              <w:left w:val="nil"/>
              <w:bottom w:val="nil"/>
              <w:right w:val="nil"/>
            </w:tcBorders>
          </w:tcPr>
          <w:p w14:paraId="6229C37D" w14:textId="77777777" w:rsidR="00C229C1" w:rsidRDefault="00C229C1">
            <w:pPr>
              <w:pStyle w:val="ConsPlusNormal"/>
              <w:jc w:val="center"/>
            </w:pPr>
            <w:r>
              <w:t>1,16</w:t>
            </w:r>
          </w:p>
        </w:tc>
      </w:tr>
      <w:tr w:rsidR="00C229C1" w14:paraId="16412ACF" w14:textId="77777777">
        <w:tblPrEx>
          <w:tblBorders>
            <w:insideH w:val="none" w:sz="0" w:space="0" w:color="auto"/>
            <w:insideV w:val="none" w:sz="0" w:space="0" w:color="auto"/>
          </w:tblBorders>
        </w:tblPrEx>
        <w:tc>
          <w:tcPr>
            <w:tcW w:w="1234" w:type="dxa"/>
            <w:tcBorders>
              <w:top w:val="nil"/>
              <w:left w:val="nil"/>
              <w:bottom w:val="nil"/>
              <w:right w:val="nil"/>
            </w:tcBorders>
          </w:tcPr>
          <w:p w14:paraId="0FA748CA" w14:textId="77777777" w:rsidR="00C229C1" w:rsidRDefault="00C229C1">
            <w:pPr>
              <w:pStyle w:val="ConsPlusNormal"/>
              <w:jc w:val="center"/>
            </w:pPr>
          </w:p>
        </w:tc>
        <w:tc>
          <w:tcPr>
            <w:tcW w:w="2438" w:type="dxa"/>
            <w:tcBorders>
              <w:top w:val="nil"/>
              <w:left w:val="nil"/>
              <w:bottom w:val="nil"/>
              <w:right w:val="nil"/>
            </w:tcBorders>
          </w:tcPr>
          <w:p w14:paraId="1FA0225C" w14:textId="77777777" w:rsidR="00C229C1" w:rsidRDefault="00C229C1">
            <w:pPr>
              <w:pStyle w:val="ConsPlusNormal"/>
            </w:pPr>
          </w:p>
        </w:tc>
        <w:tc>
          <w:tcPr>
            <w:tcW w:w="3969" w:type="dxa"/>
            <w:tcBorders>
              <w:top w:val="nil"/>
              <w:left w:val="nil"/>
              <w:bottom w:val="nil"/>
              <w:right w:val="nil"/>
            </w:tcBorders>
          </w:tcPr>
          <w:p w14:paraId="5D52E701" w14:textId="77777777" w:rsidR="00C229C1" w:rsidRDefault="00C229C1">
            <w:pPr>
              <w:pStyle w:val="ConsPlusNormal"/>
            </w:pPr>
            <w:r>
              <w:t xml:space="preserve">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w:t>
            </w:r>
            <w:r>
              <w:lastRenderedPageBreak/>
              <w:t>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3969" w:type="dxa"/>
            <w:tcBorders>
              <w:top w:val="nil"/>
              <w:left w:val="nil"/>
              <w:bottom w:val="nil"/>
              <w:right w:val="nil"/>
            </w:tcBorders>
          </w:tcPr>
          <w:p w14:paraId="50750B6C" w14:textId="77777777" w:rsidR="00C229C1" w:rsidRDefault="00C229C1">
            <w:pPr>
              <w:pStyle w:val="ConsPlusNormal"/>
            </w:pPr>
          </w:p>
        </w:tc>
        <w:tc>
          <w:tcPr>
            <w:tcW w:w="2948" w:type="dxa"/>
            <w:tcBorders>
              <w:top w:val="nil"/>
              <w:left w:val="nil"/>
              <w:bottom w:val="nil"/>
              <w:right w:val="nil"/>
            </w:tcBorders>
          </w:tcPr>
          <w:p w14:paraId="354403F4" w14:textId="77777777" w:rsidR="00C229C1" w:rsidRDefault="00C229C1">
            <w:pPr>
              <w:pStyle w:val="ConsPlusNormal"/>
            </w:pPr>
          </w:p>
        </w:tc>
        <w:tc>
          <w:tcPr>
            <w:tcW w:w="1304" w:type="dxa"/>
            <w:tcBorders>
              <w:top w:val="nil"/>
              <w:left w:val="nil"/>
              <w:bottom w:val="nil"/>
              <w:right w:val="nil"/>
            </w:tcBorders>
          </w:tcPr>
          <w:p w14:paraId="0D5879B1" w14:textId="77777777" w:rsidR="00C229C1" w:rsidRDefault="00C229C1">
            <w:pPr>
              <w:pStyle w:val="ConsPlusNormal"/>
            </w:pPr>
          </w:p>
        </w:tc>
      </w:tr>
      <w:tr w:rsidR="00C229C1" w14:paraId="02F99FCF" w14:textId="77777777">
        <w:tblPrEx>
          <w:tblBorders>
            <w:insideH w:val="none" w:sz="0" w:space="0" w:color="auto"/>
            <w:insideV w:val="none" w:sz="0" w:space="0" w:color="auto"/>
          </w:tblBorders>
        </w:tblPrEx>
        <w:tc>
          <w:tcPr>
            <w:tcW w:w="1234" w:type="dxa"/>
            <w:tcBorders>
              <w:top w:val="nil"/>
              <w:left w:val="nil"/>
              <w:bottom w:val="nil"/>
              <w:right w:val="nil"/>
            </w:tcBorders>
          </w:tcPr>
          <w:p w14:paraId="5D1400D1" w14:textId="77777777" w:rsidR="00C229C1" w:rsidRDefault="00C229C1">
            <w:pPr>
              <w:pStyle w:val="ConsPlusNormal"/>
              <w:jc w:val="center"/>
            </w:pPr>
          </w:p>
        </w:tc>
        <w:tc>
          <w:tcPr>
            <w:tcW w:w="2438" w:type="dxa"/>
            <w:tcBorders>
              <w:top w:val="nil"/>
              <w:left w:val="nil"/>
              <w:bottom w:val="nil"/>
              <w:right w:val="nil"/>
            </w:tcBorders>
          </w:tcPr>
          <w:p w14:paraId="637045EA" w14:textId="77777777" w:rsidR="00C229C1" w:rsidRDefault="00C229C1">
            <w:pPr>
              <w:pStyle w:val="ConsPlusNormal"/>
            </w:pPr>
          </w:p>
        </w:tc>
        <w:tc>
          <w:tcPr>
            <w:tcW w:w="3969" w:type="dxa"/>
            <w:tcBorders>
              <w:top w:val="nil"/>
              <w:left w:val="nil"/>
              <w:bottom w:val="nil"/>
              <w:right w:val="nil"/>
            </w:tcBorders>
          </w:tcPr>
          <w:p w14:paraId="653702BD" w14:textId="77777777" w:rsidR="00C229C1" w:rsidRDefault="00C229C1">
            <w:pPr>
              <w:pStyle w:val="ConsPlusNormal"/>
            </w:pPr>
            <w:r>
              <w:t xml:space="preserve">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w:t>
            </w:r>
            <w:r>
              <w:lastRenderedPageBreak/>
              <w:t>B96.2, B96.3, B96.4, B96.5, B96.6, B96.7, B96.8, B97, B97.0, B97.1, B97.2, B97.3, B97.4, B97.5, B97.6, B97.7, B97.8, B99, M49.1, R50, R50.8, R50.9, R57.2</w:t>
            </w:r>
          </w:p>
        </w:tc>
        <w:tc>
          <w:tcPr>
            <w:tcW w:w="3969" w:type="dxa"/>
            <w:tcBorders>
              <w:top w:val="nil"/>
              <w:left w:val="nil"/>
              <w:bottom w:val="nil"/>
              <w:right w:val="nil"/>
            </w:tcBorders>
          </w:tcPr>
          <w:p w14:paraId="0A70F99C" w14:textId="77777777" w:rsidR="00C229C1" w:rsidRDefault="00C229C1">
            <w:pPr>
              <w:pStyle w:val="ConsPlusNormal"/>
            </w:pPr>
          </w:p>
        </w:tc>
        <w:tc>
          <w:tcPr>
            <w:tcW w:w="2948" w:type="dxa"/>
            <w:tcBorders>
              <w:top w:val="nil"/>
              <w:left w:val="nil"/>
              <w:bottom w:val="nil"/>
              <w:right w:val="nil"/>
            </w:tcBorders>
          </w:tcPr>
          <w:p w14:paraId="2B248D32" w14:textId="77777777" w:rsidR="00C229C1" w:rsidRDefault="00C229C1">
            <w:pPr>
              <w:pStyle w:val="ConsPlusNormal"/>
            </w:pPr>
          </w:p>
        </w:tc>
        <w:tc>
          <w:tcPr>
            <w:tcW w:w="1304" w:type="dxa"/>
            <w:tcBorders>
              <w:top w:val="nil"/>
              <w:left w:val="nil"/>
              <w:bottom w:val="nil"/>
              <w:right w:val="nil"/>
            </w:tcBorders>
          </w:tcPr>
          <w:p w14:paraId="3449817E" w14:textId="77777777" w:rsidR="00C229C1" w:rsidRDefault="00C229C1">
            <w:pPr>
              <w:pStyle w:val="ConsPlusNormal"/>
            </w:pPr>
          </w:p>
        </w:tc>
      </w:tr>
      <w:tr w:rsidR="00C229C1" w14:paraId="6CD5A007" w14:textId="77777777">
        <w:tblPrEx>
          <w:tblBorders>
            <w:insideH w:val="none" w:sz="0" w:space="0" w:color="auto"/>
            <w:insideV w:val="none" w:sz="0" w:space="0" w:color="auto"/>
          </w:tblBorders>
        </w:tblPrEx>
        <w:tc>
          <w:tcPr>
            <w:tcW w:w="1234" w:type="dxa"/>
            <w:tcBorders>
              <w:top w:val="nil"/>
              <w:left w:val="nil"/>
              <w:bottom w:val="nil"/>
              <w:right w:val="nil"/>
            </w:tcBorders>
          </w:tcPr>
          <w:p w14:paraId="3D74844B" w14:textId="77777777" w:rsidR="00C229C1" w:rsidRDefault="00C229C1">
            <w:pPr>
              <w:pStyle w:val="ConsPlusNormal"/>
              <w:jc w:val="center"/>
            </w:pPr>
            <w:r>
              <w:t>ds12.007</w:t>
            </w:r>
          </w:p>
        </w:tc>
        <w:tc>
          <w:tcPr>
            <w:tcW w:w="2438" w:type="dxa"/>
            <w:tcBorders>
              <w:top w:val="nil"/>
              <w:left w:val="nil"/>
              <w:bottom w:val="nil"/>
              <w:right w:val="nil"/>
            </w:tcBorders>
          </w:tcPr>
          <w:p w14:paraId="3A03FEA6" w14:textId="77777777" w:rsidR="00C229C1" w:rsidRDefault="00C229C1">
            <w:pPr>
              <w:pStyle w:val="ConsPlusNormal"/>
            </w:pPr>
            <w:r>
              <w:t>Инфекционные и паразитарные болезни, дети</w:t>
            </w:r>
          </w:p>
        </w:tc>
        <w:tc>
          <w:tcPr>
            <w:tcW w:w="3969" w:type="dxa"/>
            <w:tcBorders>
              <w:top w:val="nil"/>
              <w:left w:val="nil"/>
              <w:bottom w:val="nil"/>
              <w:right w:val="nil"/>
            </w:tcBorders>
          </w:tcPr>
          <w:p w14:paraId="464D0923" w14:textId="77777777" w:rsidR="00C229C1" w:rsidRDefault="00C229C1">
            <w:pPr>
              <w:pStyle w:val="ConsPlusNormal"/>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w:t>
            </w:r>
            <w:r>
              <w:lastRenderedPageBreak/>
              <w:t>A48.8, A49.0, A49.1, A49.2, A49.3, A49.8, A49.9, A68.0, A68.1, A68.9, A69.2, A70, A74.8, A74.9, A75, A75.0, A75.1, A75.2, A75.3, A75.9, A77, A77.0, A77.1, A77.2, A77.3, A77.8, A77.9, A78, A79, A79.0, A79.1, A79.8, A79.9, A80, A80.0, A80.1, A80.2, A80.3, A80.4, A80.9, A81, A81.0, A81.1, A81.2, A81.8, A81.9, A82, A82.0, A82.1, A82.9, A83, A83.0, A83.1, A83.2,</w:t>
            </w:r>
          </w:p>
        </w:tc>
        <w:tc>
          <w:tcPr>
            <w:tcW w:w="3969" w:type="dxa"/>
            <w:tcBorders>
              <w:top w:val="nil"/>
              <w:left w:val="nil"/>
              <w:bottom w:val="nil"/>
              <w:right w:val="nil"/>
            </w:tcBorders>
          </w:tcPr>
          <w:p w14:paraId="14644D99" w14:textId="77777777" w:rsidR="00C229C1" w:rsidRDefault="00C229C1">
            <w:pPr>
              <w:pStyle w:val="ConsPlusNormal"/>
              <w:jc w:val="center"/>
            </w:pPr>
            <w:r>
              <w:lastRenderedPageBreak/>
              <w:t>-</w:t>
            </w:r>
          </w:p>
        </w:tc>
        <w:tc>
          <w:tcPr>
            <w:tcW w:w="2948" w:type="dxa"/>
            <w:tcBorders>
              <w:top w:val="nil"/>
              <w:left w:val="nil"/>
              <w:bottom w:val="nil"/>
              <w:right w:val="nil"/>
            </w:tcBorders>
          </w:tcPr>
          <w:p w14:paraId="67019DCD" w14:textId="77777777" w:rsidR="00C229C1" w:rsidRDefault="00C229C1">
            <w:pPr>
              <w:pStyle w:val="ConsPlusNormal"/>
            </w:pPr>
            <w:r>
              <w:t>возрастная группа:</w:t>
            </w:r>
          </w:p>
          <w:p w14:paraId="440FBCA8" w14:textId="77777777" w:rsidR="00C229C1" w:rsidRDefault="00C229C1">
            <w:pPr>
              <w:pStyle w:val="ConsPlusNormal"/>
            </w:pPr>
            <w:r>
              <w:t>от 0 дней до 18 лет</w:t>
            </w:r>
          </w:p>
        </w:tc>
        <w:tc>
          <w:tcPr>
            <w:tcW w:w="1304" w:type="dxa"/>
            <w:tcBorders>
              <w:top w:val="nil"/>
              <w:left w:val="nil"/>
              <w:bottom w:val="nil"/>
              <w:right w:val="nil"/>
            </w:tcBorders>
          </w:tcPr>
          <w:p w14:paraId="2AC54430" w14:textId="77777777" w:rsidR="00C229C1" w:rsidRDefault="00C229C1">
            <w:pPr>
              <w:pStyle w:val="ConsPlusNormal"/>
              <w:jc w:val="center"/>
            </w:pPr>
            <w:r>
              <w:t>0,97</w:t>
            </w:r>
          </w:p>
        </w:tc>
      </w:tr>
      <w:tr w:rsidR="00C229C1" w14:paraId="43DD5D34" w14:textId="77777777">
        <w:tblPrEx>
          <w:tblBorders>
            <w:insideH w:val="none" w:sz="0" w:space="0" w:color="auto"/>
            <w:insideV w:val="none" w:sz="0" w:space="0" w:color="auto"/>
          </w:tblBorders>
        </w:tblPrEx>
        <w:tc>
          <w:tcPr>
            <w:tcW w:w="1234" w:type="dxa"/>
            <w:tcBorders>
              <w:top w:val="nil"/>
              <w:left w:val="nil"/>
              <w:bottom w:val="nil"/>
              <w:right w:val="nil"/>
            </w:tcBorders>
          </w:tcPr>
          <w:p w14:paraId="5A692E64" w14:textId="77777777" w:rsidR="00C229C1" w:rsidRDefault="00C229C1">
            <w:pPr>
              <w:pStyle w:val="ConsPlusNormal"/>
              <w:jc w:val="center"/>
            </w:pPr>
          </w:p>
        </w:tc>
        <w:tc>
          <w:tcPr>
            <w:tcW w:w="2438" w:type="dxa"/>
            <w:tcBorders>
              <w:top w:val="nil"/>
              <w:left w:val="nil"/>
              <w:bottom w:val="nil"/>
              <w:right w:val="nil"/>
            </w:tcBorders>
          </w:tcPr>
          <w:p w14:paraId="1025AA4B" w14:textId="77777777" w:rsidR="00C229C1" w:rsidRDefault="00C229C1">
            <w:pPr>
              <w:pStyle w:val="ConsPlusNormal"/>
            </w:pPr>
          </w:p>
        </w:tc>
        <w:tc>
          <w:tcPr>
            <w:tcW w:w="3969" w:type="dxa"/>
            <w:tcBorders>
              <w:top w:val="nil"/>
              <w:left w:val="nil"/>
              <w:bottom w:val="nil"/>
              <w:right w:val="nil"/>
            </w:tcBorders>
          </w:tcPr>
          <w:p w14:paraId="1002AB4F" w14:textId="77777777" w:rsidR="00C229C1" w:rsidRDefault="00C229C1">
            <w:pPr>
              <w:pStyle w:val="ConsPlusNormal"/>
            </w:pPr>
            <w:r>
              <w:t xml:space="preserve">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w:t>
            </w:r>
            <w:r>
              <w:lastRenderedPageBreak/>
              <w:t>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w:t>
            </w:r>
          </w:p>
        </w:tc>
        <w:tc>
          <w:tcPr>
            <w:tcW w:w="3969" w:type="dxa"/>
            <w:tcBorders>
              <w:top w:val="nil"/>
              <w:left w:val="nil"/>
              <w:bottom w:val="nil"/>
              <w:right w:val="nil"/>
            </w:tcBorders>
          </w:tcPr>
          <w:p w14:paraId="5172A1AE" w14:textId="77777777" w:rsidR="00C229C1" w:rsidRDefault="00C229C1">
            <w:pPr>
              <w:pStyle w:val="ConsPlusNormal"/>
            </w:pPr>
          </w:p>
        </w:tc>
        <w:tc>
          <w:tcPr>
            <w:tcW w:w="2948" w:type="dxa"/>
            <w:tcBorders>
              <w:top w:val="nil"/>
              <w:left w:val="nil"/>
              <w:bottom w:val="nil"/>
              <w:right w:val="nil"/>
            </w:tcBorders>
          </w:tcPr>
          <w:p w14:paraId="35B181F4" w14:textId="77777777" w:rsidR="00C229C1" w:rsidRDefault="00C229C1">
            <w:pPr>
              <w:pStyle w:val="ConsPlusNormal"/>
            </w:pPr>
          </w:p>
        </w:tc>
        <w:tc>
          <w:tcPr>
            <w:tcW w:w="1304" w:type="dxa"/>
            <w:tcBorders>
              <w:top w:val="nil"/>
              <w:left w:val="nil"/>
              <w:bottom w:val="nil"/>
              <w:right w:val="nil"/>
            </w:tcBorders>
          </w:tcPr>
          <w:p w14:paraId="75D33D23" w14:textId="77777777" w:rsidR="00C229C1" w:rsidRDefault="00C229C1">
            <w:pPr>
              <w:pStyle w:val="ConsPlusNormal"/>
            </w:pPr>
          </w:p>
        </w:tc>
      </w:tr>
      <w:tr w:rsidR="00C229C1" w14:paraId="68E9A0AD" w14:textId="77777777">
        <w:tblPrEx>
          <w:tblBorders>
            <w:insideH w:val="none" w:sz="0" w:space="0" w:color="auto"/>
            <w:insideV w:val="none" w:sz="0" w:space="0" w:color="auto"/>
          </w:tblBorders>
        </w:tblPrEx>
        <w:tc>
          <w:tcPr>
            <w:tcW w:w="1234" w:type="dxa"/>
            <w:tcBorders>
              <w:top w:val="nil"/>
              <w:left w:val="nil"/>
              <w:bottom w:val="nil"/>
              <w:right w:val="nil"/>
            </w:tcBorders>
          </w:tcPr>
          <w:p w14:paraId="1E4D668A" w14:textId="77777777" w:rsidR="00C229C1" w:rsidRDefault="00C229C1">
            <w:pPr>
              <w:pStyle w:val="ConsPlusNormal"/>
              <w:jc w:val="center"/>
            </w:pPr>
          </w:p>
        </w:tc>
        <w:tc>
          <w:tcPr>
            <w:tcW w:w="2438" w:type="dxa"/>
            <w:tcBorders>
              <w:top w:val="nil"/>
              <w:left w:val="nil"/>
              <w:bottom w:val="nil"/>
              <w:right w:val="nil"/>
            </w:tcBorders>
          </w:tcPr>
          <w:p w14:paraId="1A637D06" w14:textId="77777777" w:rsidR="00C229C1" w:rsidRDefault="00C229C1">
            <w:pPr>
              <w:pStyle w:val="ConsPlusNormal"/>
            </w:pPr>
          </w:p>
        </w:tc>
        <w:tc>
          <w:tcPr>
            <w:tcW w:w="3969" w:type="dxa"/>
            <w:tcBorders>
              <w:top w:val="nil"/>
              <w:left w:val="nil"/>
              <w:bottom w:val="nil"/>
              <w:right w:val="nil"/>
            </w:tcBorders>
          </w:tcPr>
          <w:p w14:paraId="75C00E31" w14:textId="77777777" w:rsidR="00C229C1" w:rsidRDefault="00C229C1">
            <w:pPr>
              <w:pStyle w:val="ConsPlusNormal"/>
            </w:pPr>
            <w:r>
              <w:t xml:space="preserve">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w:t>
            </w:r>
            <w:r>
              <w:lastRenderedPageBreak/>
              <w:t>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9" w:type="dxa"/>
            <w:tcBorders>
              <w:top w:val="nil"/>
              <w:left w:val="nil"/>
              <w:bottom w:val="nil"/>
              <w:right w:val="nil"/>
            </w:tcBorders>
          </w:tcPr>
          <w:p w14:paraId="63ED64C9" w14:textId="77777777" w:rsidR="00C229C1" w:rsidRDefault="00C229C1">
            <w:pPr>
              <w:pStyle w:val="ConsPlusNormal"/>
            </w:pPr>
          </w:p>
        </w:tc>
        <w:tc>
          <w:tcPr>
            <w:tcW w:w="2948" w:type="dxa"/>
            <w:tcBorders>
              <w:top w:val="nil"/>
              <w:left w:val="nil"/>
              <w:bottom w:val="nil"/>
              <w:right w:val="nil"/>
            </w:tcBorders>
          </w:tcPr>
          <w:p w14:paraId="25405DF2" w14:textId="77777777" w:rsidR="00C229C1" w:rsidRDefault="00C229C1">
            <w:pPr>
              <w:pStyle w:val="ConsPlusNormal"/>
            </w:pPr>
          </w:p>
        </w:tc>
        <w:tc>
          <w:tcPr>
            <w:tcW w:w="1304" w:type="dxa"/>
            <w:tcBorders>
              <w:top w:val="nil"/>
              <w:left w:val="nil"/>
              <w:bottom w:val="nil"/>
              <w:right w:val="nil"/>
            </w:tcBorders>
          </w:tcPr>
          <w:p w14:paraId="3160C81C" w14:textId="77777777" w:rsidR="00C229C1" w:rsidRDefault="00C229C1">
            <w:pPr>
              <w:pStyle w:val="ConsPlusNormal"/>
            </w:pPr>
          </w:p>
        </w:tc>
      </w:tr>
      <w:tr w:rsidR="00C229C1" w14:paraId="0A949936" w14:textId="77777777">
        <w:tblPrEx>
          <w:tblBorders>
            <w:insideH w:val="none" w:sz="0" w:space="0" w:color="auto"/>
            <w:insideV w:val="none" w:sz="0" w:space="0" w:color="auto"/>
          </w:tblBorders>
        </w:tblPrEx>
        <w:tc>
          <w:tcPr>
            <w:tcW w:w="1234" w:type="dxa"/>
            <w:tcBorders>
              <w:top w:val="nil"/>
              <w:left w:val="nil"/>
              <w:bottom w:val="nil"/>
              <w:right w:val="nil"/>
            </w:tcBorders>
          </w:tcPr>
          <w:p w14:paraId="65C60A20" w14:textId="77777777" w:rsidR="00C229C1" w:rsidRDefault="00C229C1">
            <w:pPr>
              <w:pStyle w:val="ConsPlusNormal"/>
              <w:jc w:val="center"/>
            </w:pPr>
            <w:r>
              <w:t>ds12.008</w:t>
            </w:r>
          </w:p>
        </w:tc>
        <w:tc>
          <w:tcPr>
            <w:tcW w:w="2438" w:type="dxa"/>
            <w:tcBorders>
              <w:top w:val="nil"/>
              <w:left w:val="nil"/>
              <w:bottom w:val="nil"/>
              <w:right w:val="nil"/>
            </w:tcBorders>
          </w:tcPr>
          <w:p w14:paraId="797F626F" w14:textId="77777777" w:rsidR="00C229C1" w:rsidRDefault="00C229C1">
            <w:pPr>
              <w:pStyle w:val="ConsPlusNormal"/>
            </w:pPr>
            <w:r>
              <w:t>Респираторные инфекции верхних дыхательных путей, взрослые</w:t>
            </w:r>
          </w:p>
        </w:tc>
        <w:tc>
          <w:tcPr>
            <w:tcW w:w="3969" w:type="dxa"/>
            <w:tcBorders>
              <w:top w:val="nil"/>
              <w:left w:val="nil"/>
              <w:bottom w:val="nil"/>
              <w:right w:val="nil"/>
            </w:tcBorders>
          </w:tcPr>
          <w:p w14:paraId="26F04359" w14:textId="77777777" w:rsidR="00C229C1" w:rsidRDefault="00C229C1">
            <w:pPr>
              <w:pStyle w:val="ConsPlusNormal"/>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6A546D18" w14:textId="77777777" w:rsidR="00C229C1" w:rsidRDefault="00C229C1">
            <w:pPr>
              <w:pStyle w:val="ConsPlusNormal"/>
              <w:jc w:val="center"/>
            </w:pPr>
            <w:r>
              <w:t>-</w:t>
            </w:r>
          </w:p>
        </w:tc>
        <w:tc>
          <w:tcPr>
            <w:tcW w:w="2948" w:type="dxa"/>
            <w:tcBorders>
              <w:top w:val="nil"/>
              <w:left w:val="nil"/>
              <w:bottom w:val="nil"/>
              <w:right w:val="nil"/>
            </w:tcBorders>
          </w:tcPr>
          <w:p w14:paraId="43EA21A9" w14:textId="77777777" w:rsidR="00C229C1" w:rsidRDefault="00C229C1">
            <w:pPr>
              <w:pStyle w:val="ConsPlusNormal"/>
            </w:pPr>
            <w:r>
              <w:t>возрастная группа:</w:t>
            </w:r>
          </w:p>
          <w:p w14:paraId="081A3879" w14:textId="77777777" w:rsidR="00C229C1" w:rsidRDefault="00C229C1">
            <w:pPr>
              <w:pStyle w:val="ConsPlusNormal"/>
            </w:pPr>
            <w:r>
              <w:t>старше 18 лет</w:t>
            </w:r>
          </w:p>
        </w:tc>
        <w:tc>
          <w:tcPr>
            <w:tcW w:w="1304" w:type="dxa"/>
            <w:tcBorders>
              <w:top w:val="nil"/>
              <w:left w:val="nil"/>
              <w:bottom w:val="nil"/>
              <w:right w:val="nil"/>
            </w:tcBorders>
          </w:tcPr>
          <w:p w14:paraId="70F538E5" w14:textId="77777777" w:rsidR="00C229C1" w:rsidRDefault="00C229C1">
            <w:pPr>
              <w:pStyle w:val="ConsPlusNormal"/>
              <w:jc w:val="center"/>
            </w:pPr>
            <w:r>
              <w:t>0,52</w:t>
            </w:r>
          </w:p>
        </w:tc>
      </w:tr>
      <w:tr w:rsidR="00C229C1" w14:paraId="532393D1" w14:textId="77777777">
        <w:tblPrEx>
          <w:tblBorders>
            <w:insideH w:val="none" w:sz="0" w:space="0" w:color="auto"/>
            <w:insideV w:val="none" w:sz="0" w:space="0" w:color="auto"/>
          </w:tblBorders>
        </w:tblPrEx>
        <w:tc>
          <w:tcPr>
            <w:tcW w:w="1234" w:type="dxa"/>
            <w:tcBorders>
              <w:top w:val="nil"/>
              <w:left w:val="nil"/>
              <w:bottom w:val="nil"/>
              <w:right w:val="nil"/>
            </w:tcBorders>
          </w:tcPr>
          <w:p w14:paraId="01C67560" w14:textId="77777777" w:rsidR="00C229C1" w:rsidRDefault="00C229C1">
            <w:pPr>
              <w:pStyle w:val="ConsPlusNormal"/>
              <w:jc w:val="center"/>
            </w:pPr>
            <w:r>
              <w:t>ds12.009</w:t>
            </w:r>
          </w:p>
        </w:tc>
        <w:tc>
          <w:tcPr>
            <w:tcW w:w="2438" w:type="dxa"/>
            <w:tcBorders>
              <w:top w:val="nil"/>
              <w:left w:val="nil"/>
              <w:bottom w:val="nil"/>
              <w:right w:val="nil"/>
            </w:tcBorders>
          </w:tcPr>
          <w:p w14:paraId="3591A5AA" w14:textId="77777777" w:rsidR="00C229C1" w:rsidRDefault="00C229C1">
            <w:pPr>
              <w:pStyle w:val="ConsPlusNormal"/>
            </w:pPr>
            <w:r>
              <w:t>Респираторные инфекции верхних дыхательных путей, дети</w:t>
            </w:r>
          </w:p>
        </w:tc>
        <w:tc>
          <w:tcPr>
            <w:tcW w:w="3969" w:type="dxa"/>
            <w:tcBorders>
              <w:top w:val="nil"/>
              <w:left w:val="nil"/>
              <w:bottom w:val="nil"/>
              <w:right w:val="nil"/>
            </w:tcBorders>
          </w:tcPr>
          <w:p w14:paraId="2F8D30AB" w14:textId="77777777" w:rsidR="00C229C1" w:rsidRDefault="00C229C1">
            <w:pPr>
              <w:pStyle w:val="ConsPlusNormal"/>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5690ECA8" w14:textId="77777777" w:rsidR="00C229C1" w:rsidRDefault="00C229C1">
            <w:pPr>
              <w:pStyle w:val="ConsPlusNormal"/>
              <w:jc w:val="center"/>
            </w:pPr>
            <w:r>
              <w:t>-</w:t>
            </w:r>
          </w:p>
        </w:tc>
        <w:tc>
          <w:tcPr>
            <w:tcW w:w="2948" w:type="dxa"/>
            <w:tcBorders>
              <w:top w:val="nil"/>
              <w:left w:val="nil"/>
              <w:bottom w:val="nil"/>
              <w:right w:val="nil"/>
            </w:tcBorders>
          </w:tcPr>
          <w:p w14:paraId="10D3CF63" w14:textId="77777777" w:rsidR="00C229C1" w:rsidRDefault="00C229C1">
            <w:pPr>
              <w:pStyle w:val="ConsPlusNormal"/>
            </w:pPr>
            <w:r>
              <w:t>возрастная группа:</w:t>
            </w:r>
          </w:p>
          <w:p w14:paraId="28C7C116" w14:textId="77777777" w:rsidR="00C229C1" w:rsidRDefault="00C229C1">
            <w:pPr>
              <w:pStyle w:val="ConsPlusNormal"/>
            </w:pPr>
            <w:r>
              <w:t>от 0 дней до 18 лет</w:t>
            </w:r>
          </w:p>
        </w:tc>
        <w:tc>
          <w:tcPr>
            <w:tcW w:w="1304" w:type="dxa"/>
            <w:tcBorders>
              <w:top w:val="nil"/>
              <w:left w:val="nil"/>
              <w:bottom w:val="nil"/>
              <w:right w:val="nil"/>
            </w:tcBorders>
          </w:tcPr>
          <w:p w14:paraId="124744B5" w14:textId="77777777" w:rsidR="00C229C1" w:rsidRDefault="00C229C1">
            <w:pPr>
              <w:pStyle w:val="ConsPlusNormal"/>
              <w:jc w:val="center"/>
            </w:pPr>
            <w:r>
              <w:t>0,65</w:t>
            </w:r>
          </w:p>
        </w:tc>
      </w:tr>
      <w:tr w:rsidR="00C229C1" w14:paraId="755EF553" w14:textId="77777777">
        <w:tblPrEx>
          <w:tblBorders>
            <w:insideH w:val="none" w:sz="0" w:space="0" w:color="auto"/>
            <w:insideV w:val="none" w:sz="0" w:space="0" w:color="auto"/>
          </w:tblBorders>
        </w:tblPrEx>
        <w:tc>
          <w:tcPr>
            <w:tcW w:w="1234" w:type="dxa"/>
            <w:tcBorders>
              <w:top w:val="nil"/>
              <w:left w:val="nil"/>
              <w:bottom w:val="nil"/>
              <w:right w:val="nil"/>
            </w:tcBorders>
          </w:tcPr>
          <w:p w14:paraId="16EA9E62" w14:textId="77777777" w:rsidR="00C229C1" w:rsidRDefault="00C229C1">
            <w:pPr>
              <w:pStyle w:val="ConsPlusNormal"/>
              <w:jc w:val="center"/>
            </w:pPr>
            <w:r>
              <w:t>ds12.022</w:t>
            </w:r>
          </w:p>
        </w:tc>
        <w:tc>
          <w:tcPr>
            <w:tcW w:w="2438" w:type="dxa"/>
            <w:tcBorders>
              <w:top w:val="nil"/>
              <w:left w:val="nil"/>
              <w:bottom w:val="nil"/>
              <w:right w:val="nil"/>
            </w:tcBorders>
          </w:tcPr>
          <w:p w14:paraId="41CAC6D4" w14:textId="77777777" w:rsidR="00C229C1" w:rsidRDefault="00C229C1">
            <w:pPr>
              <w:pStyle w:val="ConsPlusNormal"/>
            </w:pPr>
            <w:r>
              <w:t>Лечение хронического вирусного гепатита C (уровень 1)</w:t>
            </w:r>
          </w:p>
        </w:tc>
        <w:tc>
          <w:tcPr>
            <w:tcW w:w="3969" w:type="dxa"/>
            <w:tcBorders>
              <w:top w:val="nil"/>
              <w:left w:val="nil"/>
              <w:bottom w:val="nil"/>
              <w:right w:val="nil"/>
            </w:tcBorders>
          </w:tcPr>
          <w:p w14:paraId="1B3A99D2" w14:textId="77777777" w:rsidR="00C229C1" w:rsidRDefault="00C229C1">
            <w:pPr>
              <w:pStyle w:val="ConsPlusNormal"/>
            </w:pPr>
            <w:r>
              <w:t>B18.2</w:t>
            </w:r>
          </w:p>
        </w:tc>
        <w:tc>
          <w:tcPr>
            <w:tcW w:w="3969" w:type="dxa"/>
            <w:tcBorders>
              <w:top w:val="nil"/>
              <w:left w:val="nil"/>
              <w:bottom w:val="nil"/>
              <w:right w:val="nil"/>
            </w:tcBorders>
          </w:tcPr>
          <w:p w14:paraId="322BC8DC" w14:textId="77777777" w:rsidR="00C229C1" w:rsidRDefault="00C229C1">
            <w:pPr>
              <w:pStyle w:val="ConsPlusNormal"/>
              <w:jc w:val="center"/>
            </w:pPr>
            <w:r>
              <w:t>-</w:t>
            </w:r>
          </w:p>
        </w:tc>
        <w:tc>
          <w:tcPr>
            <w:tcW w:w="2948" w:type="dxa"/>
            <w:tcBorders>
              <w:top w:val="nil"/>
              <w:left w:val="nil"/>
              <w:bottom w:val="nil"/>
              <w:right w:val="nil"/>
            </w:tcBorders>
          </w:tcPr>
          <w:p w14:paraId="54C562E8" w14:textId="77777777" w:rsidR="00C229C1" w:rsidRDefault="00C229C1">
            <w:pPr>
              <w:pStyle w:val="ConsPlusNormal"/>
            </w:pPr>
            <w:r>
              <w:t>иной классификационный критерий: thc09, thc10, thc15</w:t>
            </w:r>
          </w:p>
        </w:tc>
        <w:tc>
          <w:tcPr>
            <w:tcW w:w="1304" w:type="dxa"/>
            <w:tcBorders>
              <w:top w:val="nil"/>
              <w:left w:val="nil"/>
              <w:bottom w:val="nil"/>
              <w:right w:val="nil"/>
            </w:tcBorders>
          </w:tcPr>
          <w:p w14:paraId="337046F5" w14:textId="77777777" w:rsidR="00C229C1" w:rsidRDefault="00C229C1">
            <w:pPr>
              <w:pStyle w:val="ConsPlusNormal"/>
              <w:jc w:val="center"/>
            </w:pPr>
            <w:r>
              <w:t>4,16</w:t>
            </w:r>
          </w:p>
        </w:tc>
      </w:tr>
      <w:tr w:rsidR="00C229C1" w14:paraId="5AFF36DF" w14:textId="77777777">
        <w:tblPrEx>
          <w:tblBorders>
            <w:insideH w:val="none" w:sz="0" w:space="0" w:color="auto"/>
            <w:insideV w:val="none" w:sz="0" w:space="0" w:color="auto"/>
          </w:tblBorders>
        </w:tblPrEx>
        <w:tc>
          <w:tcPr>
            <w:tcW w:w="1234" w:type="dxa"/>
            <w:tcBorders>
              <w:top w:val="nil"/>
              <w:left w:val="nil"/>
              <w:bottom w:val="nil"/>
              <w:right w:val="nil"/>
            </w:tcBorders>
          </w:tcPr>
          <w:p w14:paraId="56F66690" w14:textId="77777777" w:rsidR="00C229C1" w:rsidRDefault="00C229C1">
            <w:pPr>
              <w:pStyle w:val="ConsPlusNormal"/>
              <w:jc w:val="center"/>
            </w:pPr>
            <w:r>
              <w:t>ds12.023</w:t>
            </w:r>
          </w:p>
        </w:tc>
        <w:tc>
          <w:tcPr>
            <w:tcW w:w="2438" w:type="dxa"/>
            <w:tcBorders>
              <w:top w:val="nil"/>
              <w:left w:val="nil"/>
              <w:bottom w:val="nil"/>
              <w:right w:val="nil"/>
            </w:tcBorders>
          </w:tcPr>
          <w:p w14:paraId="45C9946E" w14:textId="77777777" w:rsidR="00C229C1" w:rsidRDefault="00C229C1">
            <w:pPr>
              <w:pStyle w:val="ConsPlusNormal"/>
            </w:pPr>
            <w:r>
              <w:t>Лечение хронического вирусного гепатита C (уровень 2)</w:t>
            </w:r>
          </w:p>
        </w:tc>
        <w:tc>
          <w:tcPr>
            <w:tcW w:w="3969" w:type="dxa"/>
            <w:tcBorders>
              <w:top w:val="nil"/>
              <w:left w:val="nil"/>
              <w:bottom w:val="nil"/>
              <w:right w:val="nil"/>
            </w:tcBorders>
          </w:tcPr>
          <w:p w14:paraId="61500BF0" w14:textId="77777777" w:rsidR="00C229C1" w:rsidRDefault="00C229C1">
            <w:pPr>
              <w:pStyle w:val="ConsPlusNormal"/>
            </w:pPr>
            <w:r>
              <w:t>B18.2</w:t>
            </w:r>
          </w:p>
        </w:tc>
        <w:tc>
          <w:tcPr>
            <w:tcW w:w="3969" w:type="dxa"/>
            <w:tcBorders>
              <w:top w:val="nil"/>
              <w:left w:val="nil"/>
              <w:bottom w:val="nil"/>
              <w:right w:val="nil"/>
            </w:tcBorders>
          </w:tcPr>
          <w:p w14:paraId="56E6D712" w14:textId="77777777" w:rsidR="00C229C1" w:rsidRDefault="00C229C1">
            <w:pPr>
              <w:pStyle w:val="ConsPlusNormal"/>
              <w:jc w:val="center"/>
            </w:pPr>
            <w:r>
              <w:t>-</w:t>
            </w:r>
          </w:p>
        </w:tc>
        <w:tc>
          <w:tcPr>
            <w:tcW w:w="2948" w:type="dxa"/>
            <w:tcBorders>
              <w:top w:val="nil"/>
              <w:left w:val="nil"/>
              <w:bottom w:val="nil"/>
              <w:right w:val="nil"/>
            </w:tcBorders>
          </w:tcPr>
          <w:p w14:paraId="70D5A20E" w14:textId="77777777" w:rsidR="00C229C1" w:rsidRDefault="00C229C1">
            <w:pPr>
              <w:pStyle w:val="ConsPlusNormal"/>
            </w:pPr>
            <w:r>
              <w:t>иной классификационный критерий: thc16, thc17</w:t>
            </w:r>
          </w:p>
        </w:tc>
        <w:tc>
          <w:tcPr>
            <w:tcW w:w="1304" w:type="dxa"/>
            <w:tcBorders>
              <w:top w:val="nil"/>
              <w:left w:val="nil"/>
              <w:bottom w:val="nil"/>
              <w:right w:val="nil"/>
            </w:tcBorders>
          </w:tcPr>
          <w:p w14:paraId="4EB6EF17" w14:textId="77777777" w:rsidR="00C229C1" w:rsidRDefault="00C229C1">
            <w:pPr>
              <w:pStyle w:val="ConsPlusNormal"/>
              <w:jc w:val="center"/>
            </w:pPr>
            <w:r>
              <w:t>5,39</w:t>
            </w:r>
          </w:p>
        </w:tc>
      </w:tr>
      <w:tr w:rsidR="00C229C1" w14:paraId="6D118C5C" w14:textId="77777777">
        <w:tblPrEx>
          <w:tblBorders>
            <w:insideH w:val="none" w:sz="0" w:space="0" w:color="auto"/>
            <w:insideV w:val="none" w:sz="0" w:space="0" w:color="auto"/>
          </w:tblBorders>
        </w:tblPrEx>
        <w:tc>
          <w:tcPr>
            <w:tcW w:w="1234" w:type="dxa"/>
            <w:tcBorders>
              <w:top w:val="nil"/>
              <w:left w:val="nil"/>
              <w:bottom w:val="nil"/>
              <w:right w:val="nil"/>
            </w:tcBorders>
          </w:tcPr>
          <w:p w14:paraId="0BE8E9F9" w14:textId="77777777" w:rsidR="00C229C1" w:rsidRDefault="00C229C1">
            <w:pPr>
              <w:pStyle w:val="ConsPlusNormal"/>
              <w:jc w:val="center"/>
            </w:pPr>
            <w:r>
              <w:t>ds12.024</w:t>
            </w:r>
          </w:p>
        </w:tc>
        <w:tc>
          <w:tcPr>
            <w:tcW w:w="2438" w:type="dxa"/>
            <w:tcBorders>
              <w:top w:val="nil"/>
              <w:left w:val="nil"/>
              <w:bottom w:val="nil"/>
              <w:right w:val="nil"/>
            </w:tcBorders>
          </w:tcPr>
          <w:p w14:paraId="0164AA96" w14:textId="77777777" w:rsidR="00C229C1" w:rsidRDefault="00C229C1">
            <w:pPr>
              <w:pStyle w:val="ConsPlusNormal"/>
            </w:pPr>
            <w:r>
              <w:t xml:space="preserve">Лечение хронического вирусного гепатита C </w:t>
            </w:r>
            <w:r>
              <w:lastRenderedPageBreak/>
              <w:t>(уровень 3)</w:t>
            </w:r>
          </w:p>
        </w:tc>
        <w:tc>
          <w:tcPr>
            <w:tcW w:w="3969" w:type="dxa"/>
            <w:tcBorders>
              <w:top w:val="nil"/>
              <w:left w:val="nil"/>
              <w:bottom w:val="nil"/>
              <w:right w:val="nil"/>
            </w:tcBorders>
          </w:tcPr>
          <w:p w14:paraId="0DF0E7A7" w14:textId="77777777" w:rsidR="00C229C1" w:rsidRDefault="00C229C1">
            <w:pPr>
              <w:pStyle w:val="ConsPlusNormal"/>
            </w:pPr>
            <w:r>
              <w:lastRenderedPageBreak/>
              <w:t>B18.2</w:t>
            </w:r>
          </w:p>
        </w:tc>
        <w:tc>
          <w:tcPr>
            <w:tcW w:w="3969" w:type="dxa"/>
            <w:tcBorders>
              <w:top w:val="nil"/>
              <w:left w:val="nil"/>
              <w:bottom w:val="nil"/>
              <w:right w:val="nil"/>
            </w:tcBorders>
          </w:tcPr>
          <w:p w14:paraId="6DF3BD1F" w14:textId="77777777" w:rsidR="00C229C1" w:rsidRDefault="00C229C1">
            <w:pPr>
              <w:pStyle w:val="ConsPlusNormal"/>
              <w:jc w:val="center"/>
            </w:pPr>
            <w:r>
              <w:t>-</w:t>
            </w:r>
          </w:p>
        </w:tc>
        <w:tc>
          <w:tcPr>
            <w:tcW w:w="2948" w:type="dxa"/>
            <w:tcBorders>
              <w:top w:val="nil"/>
              <w:left w:val="nil"/>
              <w:bottom w:val="nil"/>
              <w:right w:val="nil"/>
            </w:tcBorders>
          </w:tcPr>
          <w:p w14:paraId="3AAB303B" w14:textId="77777777" w:rsidR="00C229C1" w:rsidRDefault="00C229C1">
            <w:pPr>
              <w:pStyle w:val="ConsPlusNormal"/>
            </w:pPr>
            <w:r>
              <w:t>иной классификационный критерий: thc01, thc02, thc18</w:t>
            </w:r>
          </w:p>
        </w:tc>
        <w:tc>
          <w:tcPr>
            <w:tcW w:w="1304" w:type="dxa"/>
            <w:tcBorders>
              <w:top w:val="nil"/>
              <w:left w:val="nil"/>
              <w:bottom w:val="nil"/>
              <w:right w:val="nil"/>
            </w:tcBorders>
          </w:tcPr>
          <w:p w14:paraId="5466211F" w14:textId="77777777" w:rsidR="00C229C1" w:rsidRDefault="00C229C1">
            <w:pPr>
              <w:pStyle w:val="ConsPlusNormal"/>
              <w:jc w:val="center"/>
            </w:pPr>
            <w:r>
              <w:t>5,77</w:t>
            </w:r>
          </w:p>
        </w:tc>
      </w:tr>
      <w:tr w:rsidR="00C229C1" w14:paraId="463A430E" w14:textId="77777777">
        <w:tblPrEx>
          <w:tblBorders>
            <w:insideH w:val="none" w:sz="0" w:space="0" w:color="auto"/>
            <w:insideV w:val="none" w:sz="0" w:space="0" w:color="auto"/>
          </w:tblBorders>
        </w:tblPrEx>
        <w:tc>
          <w:tcPr>
            <w:tcW w:w="1234" w:type="dxa"/>
            <w:tcBorders>
              <w:top w:val="nil"/>
              <w:left w:val="nil"/>
              <w:bottom w:val="nil"/>
              <w:right w:val="nil"/>
            </w:tcBorders>
          </w:tcPr>
          <w:p w14:paraId="5542870D" w14:textId="77777777" w:rsidR="00C229C1" w:rsidRDefault="00C229C1">
            <w:pPr>
              <w:pStyle w:val="ConsPlusNormal"/>
              <w:jc w:val="center"/>
            </w:pPr>
            <w:r>
              <w:t>ds12.025</w:t>
            </w:r>
          </w:p>
        </w:tc>
        <w:tc>
          <w:tcPr>
            <w:tcW w:w="2438" w:type="dxa"/>
            <w:tcBorders>
              <w:top w:val="nil"/>
              <w:left w:val="nil"/>
              <w:bottom w:val="nil"/>
              <w:right w:val="nil"/>
            </w:tcBorders>
          </w:tcPr>
          <w:p w14:paraId="7443F1A2" w14:textId="77777777" w:rsidR="00C229C1" w:rsidRDefault="00C229C1">
            <w:pPr>
              <w:pStyle w:val="ConsPlusNormal"/>
            </w:pPr>
            <w:r>
              <w:t>Лечение хронического вирусного гепатита C (уровень 4)</w:t>
            </w:r>
          </w:p>
        </w:tc>
        <w:tc>
          <w:tcPr>
            <w:tcW w:w="3969" w:type="dxa"/>
            <w:tcBorders>
              <w:top w:val="nil"/>
              <w:left w:val="nil"/>
              <w:bottom w:val="nil"/>
              <w:right w:val="nil"/>
            </w:tcBorders>
          </w:tcPr>
          <w:p w14:paraId="6D99D3FA" w14:textId="77777777" w:rsidR="00C229C1" w:rsidRDefault="00C229C1">
            <w:pPr>
              <w:pStyle w:val="ConsPlusNormal"/>
            </w:pPr>
            <w:r>
              <w:t>B18.2</w:t>
            </w:r>
          </w:p>
        </w:tc>
        <w:tc>
          <w:tcPr>
            <w:tcW w:w="3969" w:type="dxa"/>
            <w:tcBorders>
              <w:top w:val="nil"/>
              <w:left w:val="nil"/>
              <w:bottom w:val="nil"/>
              <w:right w:val="nil"/>
            </w:tcBorders>
          </w:tcPr>
          <w:p w14:paraId="41660F0A" w14:textId="77777777" w:rsidR="00C229C1" w:rsidRDefault="00C229C1">
            <w:pPr>
              <w:pStyle w:val="ConsPlusNormal"/>
              <w:jc w:val="center"/>
            </w:pPr>
            <w:r>
              <w:t>-</w:t>
            </w:r>
          </w:p>
        </w:tc>
        <w:tc>
          <w:tcPr>
            <w:tcW w:w="2948" w:type="dxa"/>
            <w:tcBorders>
              <w:top w:val="nil"/>
              <w:left w:val="nil"/>
              <w:bottom w:val="nil"/>
              <w:right w:val="nil"/>
            </w:tcBorders>
          </w:tcPr>
          <w:p w14:paraId="035BB7CC" w14:textId="77777777" w:rsidR="00C229C1" w:rsidRDefault="00C229C1">
            <w:pPr>
              <w:pStyle w:val="ConsPlusNormal"/>
            </w:pPr>
            <w:r>
              <w:t>иной классификационный критерий: thc11, thc12</w:t>
            </w:r>
          </w:p>
        </w:tc>
        <w:tc>
          <w:tcPr>
            <w:tcW w:w="1304" w:type="dxa"/>
            <w:tcBorders>
              <w:top w:val="nil"/>
              <w:left w:val="nil"/>
              <w:bottom w:val="nil"/>
              <w:right w:val="nil"/>
            </w:tcBorders>
          </w:tcPr>
          <w:p w14:paraId="70A6B352" w14:textId="77777777" w:rsidR="00C229C1" w:rsidRDefault="00C229C1">
            <w:pPr>
              <w:pStyle w:val="ConsPlusNormal"/>
              <w:jc w:val="center"/>
            </w:pPr>
            <w:r>
              <w:t>7,65</w:t>
            </w:r>
          </w:p>
        </w:tc>
      </w:tr>
      <w:tr w:rsidR="00C229C1" w14:paraId="16F5247C" w14:textId="77777777">
        <w:tblPrEx>
          <w:tblBorders>
            <w:insideH w:val="none" w:sz="0" w:space="0" w:color="auto"/>
            <w:insideV w:val="none" w:sz="0" w:space="0" w:color="auto"/>
          </w:tblBorders>
        </w:tblPrEx>
        <w:tc>
          <w:tcPr>
            <w:tcW w:w="1234" w:type="dxa"/>
            <w:tcBorders>
              <w:top w:val="nil"/>
              <w:left w:val="nil"/>
              <w:bottom w:val="nil"/>
              <w:right w:val="nil"/>
            </w:tcBorders>
          </w:tcPr>
          <w:p w14:paraId="442B4A13" w14:textId="77777777" w:rsidR="00C229C1" w:rsidRDefault="00C229C1">
            <w:pPr>
              <w:pStyle w:val="ConsPlusNormal"/>
              <w:jc w:val="center"/>
            </w:pPr>
            <w:r>
              <w:t>ds12.026</w:t>
            </w:r>
          </w:p>
        </w:tc>
        <w:tc>
          <w:tcPr>
            <w:tcW w:w="2438" w:type="dxa"/>
            <w:tcBorders>
              <w:top w:val="nil"/>
              <w:left w:val="nil"/>
              <w:bottom w:val="nil"/>
              <w:right w:val="nil"/>
            </w:tcBorders>
          </w:tcPr>
          <w:p w14:paraId="4BC59A83" w14:textId="77777777" w:rsidR="00C229C1" w:rsidRDefault="00C229C1">
            <w:pPr>
              <w:pStyle w:val="ConsPlusNormal"/>
            </w:pPr>
            <w:r>
              <w:t>Лечение хронического вирусного гепатита C (уровень 5)</w:t>
            </w:r>
          </w:p>
        </w:tc>
        <w:tc>
          <w:tcPr>
            <w:tcW w:w="3969" w:type="dxa"/>
            <w:tcBorders>
              <w:top w:val="nil"/>
              <w:left w:val="nil"/>
              <w:bottom w:val="nil"/>
              <w:right w:val="nil"/>
            </w:tcBorders>
          </w:tcPr>
          <w:p w14:paraId="76C564BC" w14:textId="77777777" w:rsidR="00C229C1" w:rsidRDefault="00C229C1">
            <w:pPr>
              <w:pStyle w:val="ConsPlusNormal"/>
            </w:pPr>
            <w:r>
              <w:t>B18.2</w:t>
            </w:r>
          </w:p>
        </w:tc>
        <w:tc>
          <w:tcPr>
            <w:tcW w:w="3969" w:type="dxa"/>
            <w:tcBorders>
              <w:top w:val="nil"/>
              <w:left w:val="nil"/>
              <w:bottom w:val="nil"/>
              <w:right w:val="nil"/>
            </w:tcBorders>
          </w:tcPr>
          <w:p w14:paraId="0DB675A3" w14:textId="77777777" w:rsidR="00C229C1" w:rsidRDefault="00C229C1">
            <w:pPr>
              <w:pStyle w:val="ConsPlusNormal"/>
              <w:jc w:val="center"/>
            </w:pPr>
            <w:r>
              <w:t>-</w:t>
            </w:r>
          </w:p>
        </w:tc>
        <w:tc>
          <w:tcPr>
            <w:tcW w:w="2948" w:type="dxa"/>
            <w:tcBorders>
              <w:top w:val="nil"/>
              <w:left w:val="nil"/>
              <w:bottom w:val="nil"/>
              <w:right w:val="nil"/>
            </w:tcBorders>
          </w:tcPr>
          <w:p w14:paraId="2BCBB313" w14:textId="77777777" w:rsidR="00C229C1" w:rsidRDefault="00C229C1">
            <w:pPr>
              <w:pStyle w:val="ConsPlusNormal"/>
            </w:pPr>
            <w:r>
              <w:t>иной классификационный критерий: thc03</w:t>
            </w:r>
          </w:p>
        </w:tc>
        <w:tc>
          <w:tcPr>
            <w:tcW w:w="1304" w:type="dxa"/>
            <w:tcBorders>
              <w:top w:val="nil"/>
              <w:left w:val="nil"/>
              <w:bottom w:val="nil"/>
              <w:right w:val="nil"/>
            </w:tcBorders>
          </w:tcPr>
          <w:p w14:paraId="40A1B6F8" w14:textId="77777777" w:rsidR="00C229C1" w:rsidRDefault="00C229C1">
            <w:pPr>
              <w:pStyle w:val="ConsPlusNormal"/>
              <w:jc w:val="center"/>
            </w:pPr>
            <w:r>
              <w:t>9,58</w:t>
            </w:r>
          </w:p>
        </w:tc>
      </w:tr>
      <w:tr w:rsidR="00C229C1" w14:paraId="1EB80E8C" w14:textId="77777777">
        <w:tblPrEx>
          <w:tblBorders>
            <w:insideH w:val="none" w:sz="0" w:space="0" w:color="auto"/>
            <w:insideV w:val="none" w:sz="0" w:space="0" w:color="auto"/>
          </w:tblBorders>
        </w:tblPrEx>
        <w:tc>
          <w:tcPr>
            <w:tcW w:w="1234" w:type="dxa"/>
            <w:tcBorders>
              <w:top w:val="nil"/>
              <w:left w:val="nil"/>
              <w:bottom w:val="nil"/>
              <w:right w:val="nil"/>
            </w:tcBorders>
          </w:tcPr>
          <w:p w14:paraId="55855B19" w14:textId="77777777" w:rsidR="00C229C1" w:rsidRDefault="00C229C1">
            <w:pPr>
              <w:pStyle w:val="ConsPlusNormal"/>
              <w:jc w:val="center"/>
            </w:pPr>
            <w:r>
              <w:t>ds12.027</w:t>
            </w:r>
          </w:p>
        </w:tc>
        <w:tc>
          <w:tcPr>
            <w:tcW w:w="2438" w:type="dxa"/>
            <w:tcBorders>
              <w:top w:val="nil"/>
              <w:left w:val="nil"/>
              <w:bottom w:val="nil"/>
              <w:right w:val="nil"/>
            </w:tcBorders>
          </w:tcPr>
          <w:p w14:paraId="7804B4CE" w14:textId="77777777" w:rsidR="00C229C1" w:rsidRDefault="00C229C1">
            <w:pPr>
              <w:pStyle w:val="ConsPlusNormal"/>
            </w:pPr>
            <w:r>
              <w:t>Лечение хронического вирусного гепатита C (уровень 6)</w:t>
            </w:r>
          </w:p>
        </w:tc>
        <w:tc>
          <w:tcPr>
            <w:tcW w:w="3969" w:type="dxa"/>
            <w:tcBorders>
              <w:top w:val="nil"/>
              <w:left w:val="nil"/>
              <w:bottom w:val="nil"/>
              <w:right w:val="nil"/>
            </w:tcBorders>
          </w:tcPr>
          <w:p w14:paraId="67994429" w14:textId="77777777" w:rsidR="00C229C1" w:rsidRDefault="00C229C1">
            <w:pPr>
              <w:pStyle w:val="ConsPlusNormal"/>
            </w:pPr>
            <w:r>
              <w:t>B18.2</w:t>
            </w:r>
          </w:p>
        </w:tc>
        <w:tc>
          <w:tcPr>
            <w:tcW w:w="3969" w:type="dxa"/>
            <w:tcBorders>
              <w:top w:val="nil"/>
              <w:left w:val="nil"/>
              <w:bottom w:val="nil"/>
              <w:right w:val="nil"/>
            </w:tcBorders>
          </w:tcPr>
          <w:p w14:paraId="7DD8C683" w14:textId="77777777" w:rsidR="00C229C1" w:rsidRDefault="00C229C1">
            <w:pPr>
              <w:pStyle w:val="ConsPlusNormal"/>
              <w:jc w:val="center"/>
            </w:pPr>
            <w:r>
              <w:t>-</w:t>
            </w:r>
          </w:p>
        </w:tc>
        <w:tc>
          <w:tcPr>
            <w:tcW w:w="2948" w:type="dxa"/>
            <w:tcBorders>
              <w:top w:val="nil"/>
              <w:left w:val="nil"/>
              <w:bottom w:val="nil"/>
              <w:right w:val="nil"/>
            </w:tcBorders>
          </w:tcPr>
          <w:p w14:paraId="004485D5" w14:textId="77777777" w:rsidR="00C229C1" w:rsidRDefault="00C229C1">
            <w:pPr>
              <w:pStyle w:val="ConsPlusNormal"/>
            </w:pPr>
            <w:r>
              <w:t>иной классификационный критерий: thc07, thc08</w:t>
            </w:r>
          </w:p>
        </w:tc>
        <w:tc>
          <w:tcPr>
            <w:tcW w:w="1304" w:type="dxa"/>
            <w:tcBorders>
              <w:top w:val="nil"/>
              <w:left w:val="nil"/>
              <w:bottom w:val="nil"/>
              <w:right w:val="nil"/>
            </w:tcBorders>
          </w:tcPr>
          <w:p w14:paraId="5FCEE1C4" w14:textId="77777777" w:rsidR="00C229C1" w:rsidRDefault="00C229C1">
            <w:pPr>
              <w:pStyle w:val="ConsPlusNormal"/>
              <w:jc w:val="center"/>
            </w:pPr>
            <w:r>
              <w:t>13,1</w:t>
            </w:r>
          </w:p>
        </w:tc>
      </w:tr>
      <w:tr w:rsidR="00C229C1" w14:paraId="23C1AD9F" w14:textId="77777777">
        <w:tblPrEx>
          <w:tblBorders>
            <w:insideH w:val="none" w:sz="0" w:space="0" w:color="auto"/>
            <w:insideV w:val="none" w:sz="0" w:space="0" w:color="auto"/>
          </w:tblBorders>
        </w:tblPrEx>
        <w:tc>
          <w:tcPr>
            <w:tcW w:w="1234" w:type="dxa"/>
            <w:tcBorders>
              <w:top w:val="nil"/>
              <w:left w:val="nil"/>
              <w:bottom w:val="nil"/>
              <w:right w:val="nil"/>
            </w:tcBorders>
          </w:tcPr>
          <w:p w14:paraId="1612D9C4" w14:textId="77777777" w:rsidR="00C229C1" w:rsidRDefault="00C229C1">
            <w:pPr>
              <w:pStyle w:val="ConsPlusNormal"/>
              <w:jc w:val="center"/>
            </w:pPr>
            <w:r>
              <w:t>ds12.020</w:t>
            </w:r>
          </w:p>
        </w:tc>
        <w:tc>
          <w:tcPr>
            <w:tcW w:w="2438" w:type="dxa"/>
            <w:tcBorders>
              <w:top w:val="nil"/>
              <w:left w:val="nil"/>
              <w:bottom w:val="nil"/>
              <w:right w:val="nil"/>
            </w:tcBorders>
          </w:tcPr>
          <w:p w14:paraId="6C3903ED" w14:textId="77777777" w:rsidR="00C229C1" w:rsidRDefault="00C229C1">
            <w:pPr>
              <w:pStyle w:val="ConsPlusNormal"/>
            </w:pPr>
            <w:r>
              <w:t>Вирусный гепатит B хронический без дельта агента, лекарственная терапия</w:t>
            </w:r>
          </w:p>
        </w:tc>
        <w:tc>
          <w:tcPr>
            <w:tcW w:w="3969" w:type="dxa"/>
            <w:tcBorders>
              <w:top w:val="nil"/>
              <w:left w:val="nil"/>
              <w:bottom w:val="nil"/>
              <w:right w:val="nil"/>
            </w:tcBorders>
          </w:tcPr>
          <w:p w14:paraId="62587F20" w14:textId="77777777" w:rsidR="00C229C1" w:rsidRDefault="00C229C1">
            <w:pPr>
              <w:pStyle w:val="ConsPlusNormal"/>
            </w:pPr>
            <w:r>
              <w:t>B18.1</w:t>
            </w:r>
          </w:p>
        </w:tc>
        <w:tc>
          <w:tcPr>
            <w:tcW w:w="3969" w:type="dxa"/>
            <w:tcBorders>
              <w:top w:val="nil"/>
              <w:left w:val="nil"/>
              <w:bottom w:val="nil"/>
              <w:right w:val="nil"/>
            </w:tcBorders>
          </w:tcPr>
          <w:p w14:paraId="7811DB58" w14:textId="77777777" w:rsidR="00C229C1" w:rsidRDefault="00C229C1">
            <w:pPr>
              <w:pStyle w:val="ConsPlusNormal"/>
            </w:pPr>
            <w:hyperlink r:id="rId4398">
              <w:r>
                <w:rPr>
                  <w:color w:val="0000FF"/>
                </w:rPr>
                <w:t>A25.14.008.002</w:t>
              </w:r>
            </w:hyperlink>
          </w:p>
        </w:tc>
        <w:tc>
          <w:tcPr>
            <w:tcW w:w="2948" w:type="dxa"/>
            <w:tcBorders>
              <w:top w:val="nil"/>
              <w:left w:val="nil"/>
              <w:bottom w:val="nil"/>
              <w:right w:val="nil"/>
            </w:tcBorders>
          </w:tcPr>
          <w:p w14:paraId="6018AE50" w14:textId="77777777" w:rsidR="00C229C1" w:rsidRDefault="00C229C1">
            <w:pPr>
              <w:pStyle w:val="ConsPlusNormal"/>
            </w:pPr>
            <w:r>
              <w:t>длительность:</w:t>
            </w:r>
          </w:p>
          <w:p w14:paraId="2DE409E8" w14:textId="77777777" w:rsidR="00C229C1" w:rsidRDefault="00C229C1">
            <w:pPr>
              <w:pStyle w:val="ConsPlusNormal"/>
            </w:pPr>
            <w:r>
              <w:t>30 дней</w:t>
            </w:r>
          </w:p>
        </w:tc>
        <w:tc>
          <w:tcPr>
            <w:tcW w:w="1304" w:type="dxa"/>
            <w:tcBorders>
              <w:top w:val="nil"/>
              <w:left w:val="nil"/>
              <w:bottom w:val="nil"/>
              <w:right w:val="nil"/>
            </w:tcBorders>
          </w:tcPr>
          <w:p w14:paraId="205CD0C4" w14:textId="77777777" w:rsidR="00C229C1" w:rsidRDefault="00C229C1">
            <w:pPr>
              <w:pStyle w:val="ConsPlusNormal"/>
              <w:jc w:val="center"/>
            </w:pPr>
            <w:r>
              <w:t>1,01</w:t>
            </w:r>
          </w:p>
        </w:tc>
      </w:tr>
      <w:tr w:rsidR="00C229C1" w14:paraId="4320AC6E" w14:textId="77777777">
        <w:tblPrEx>
          <w:tblBorders>
            <w:insideH w:val="none" w:sz="0" w:space="0" w:color="auto"/>
            <w:insideV w:val="none" w:sz="0" w:space="0" w:color="auto"/>
          </w:tblBorders>
        </w:tblPrEx>
        <w:tc>
          <w:tcPr>
            <w:tcW w:w="1234" w:type="dxa"/>
            <w:tcBorders>
              <w:top w:val="nil"/>
              <w:left w:val="nil"/>
              <w:bottom w:val="nil"/>
              <w:right w:val="nil"/>
            </w:tcBorders>
          </w:tcPr>
          <w:p w14:paraId="582E6C00" w14:textId="77777777" w:rsidR="00C229C1" w:rsidRDefault="00C229C1">
            <w:pPr>
              <w:pStyle w:val="ConsPlusNormal"/>
              <w:jc w:val="center"/>
            </w:pPr>
            <w:r>
              <w:t>ds12.021</w:t>
            </w:r>
          </w:p>
        </w:tc>
        <w:tc>
          <w:tcPr>
            <w:tcW w:w="2438" w:type="dxa"/>
            <w:tcBorders>
              <w:top w:val="nil"/>
              <w:left w:val="nil"/>
              <w:bottom w:val="nil"/>
              <w:right w:val="nil"/>
            </w:tcBorders>
          </w:tcPr>
          <w:p w14:paraId="07F22188" w14:textId="77777777" w:rsidR="00C229C1" w:rsidRDefault="00C229C1">
            <w:pPr>
              <w:pStyle w:val="ConsPlusNormal"/>
            </w:pPr>
            <w:r>
              <w:t>Вирусный гепатит B хронический с дельта агентом, лекарственная терапия</w:t>
            </w:r>
          </w:p>
        </w:tc>
        <w:tc>
          <w:tcPr>
            <w:tcW w:w="3969" w:type="dxa"/>
            <w:tcBorders>
              <w:top w:val="nil"/>
              <w:left w:val="nil"/>
              <w:bottom w:val="nil"/>
              <w:right w:val="nil"/>
            </w:tcBorders>
          </w:tcPr>
          <w:p w14:paraId="6EFD169A" w14:textId="77777777" w:rsidR="00C229C1" w:rsidRDefault="00C229C1">
            <w:pPr>
              <w:pStyle w:val="ConsPlusNormal"/>
            </w:pPr>
            <w:r>
              <w:t>B18.0</w:t>
            </w:r>
          </w:p>
        </w:tc>
        <w:tc>
          <w:tcPr>
            <w:tcW w:w="3969" w:type="dxa"/>
            <w:tcBorders>
              <w:top w:val="nil"/>
              <w:left w:val="nil"/>
              <w:bottom w:val="nil"/>
              <w:right w:val="nil"/>
            </w:tcBorders>
          </w:tcPr>
          <w:p w14:paraId="7E58F49F" w14:textId="77777777" w:rsidR="00C229C1" w:rsidRDefault="00C229C1">
            <w:pPr>
              <w:pStyle w:val="ConsPlusNormal"/>
              <w:jc w:val="center"/>
            </w:pPr>
            <w:r>
              <w:t>-</w:t>
            </w:r>
          </w:p>
        </w:tc>
        <w:tc>
          <w:tcPr>
            <w:tcW w:w="2948" w:type="dxa"/>
            <w:tcBorders>
              <w:top w:val="nil"/>
              <w:left w:val="nil"/>
              <w:bottom w:val="nil"/>
              <w:right w:val="nil"/>
            </w:tcBorders>
          </w:tcPr>
          <w:p w14:paraId="35AD8082" w14:textId="77777777" w:rsidR="00C229C1" w:rsidRDefault="00C229C1">
            <w:pPr>
              <w:pStyle w:val="ConsPlusNormal"/>
            </w:pPr>
            <w:r>
              <w:t>длительность:</w:t>
            </w:r>
          </w:p>
          <w:p w14:paraId="5C27C1BC" w14:textId="77777777" w:rsidR="00C229C1" w:rsidRDefault="00C229C1">
            <w:pPr>
              <w:pStyle w:val="ConsPlusNormal"/>
            </w:pPr>
            <w:r>
              <w:t>30 дней иной классификационный критерий: thbd1, thbd2</w:t>
            </w:r>
          </w:p>
        </w:tc>
        <w:tc>
          <w:tcPr>
            <w:tcW w:w="1304" w:type="dxa"/>
            <w:tcBorders>
              <w:top w:val="nil"/>
              <w:left w:val="nil"/>
              <w:bottom w:val="nil"/>
              <w:right w:val="nil"/>
            </w:tcBorders>
          </w:tcPr>
          <w:p w14:paraId="7C402036" w14:textId="77777777" w:rsidR="00C229C1" w:rsidRDefault="00C229C1">
            <w:pPr>
              <w:pStyle w:val="ConsPlusNormal"/>
              <w:jc w:val="center"/>
            </w:pPr>
            <w:r>
              <w:t>8,37</w:t>
            </w:r>
          </w:p>
        </w:tc>
      </w:tr>
      <w:tr w:rsidR="00C229C1" w14:paraId="6C6B73AD" w14:textId="77777777">
        <w:tblPrEx>
          <w:tblBorders>
            <w:insideH w:val="none" w:sz="0" w:space="0" w:color="auto"/>
            <w:insideV w:val="none" w:sz="0" w:space="0" w:color="auto"/>
          </w:tblBorders>
        </w:tblPrEx>
        <w:tc>
          <w:tcPr>
            <w:tcW w:w="1234" w:type="dxa"/>
            <w:tcBorders>
              <w:top w:val="nil"/>
              <w:left w:val="nil"/>
              <w:bottom w:val="nil"/>
              <w:right w:val="nil"/>
            </w:tcBorders>
          </w:tcPr>
          <w:p w14:paraId="5783D8B1" w14:textId="77777777" w:rsidR="00C229C1" w:rsidRDefault="00C229C1">
            <w:pPr>
              <w:pStyle w:val="ConsPlusNormal"/>
              <w:jc w:val="center"/>
            </w:pPr>
            <w:r>
              <w:t>ds13</w:t>
            </w:r>
          </w:p>
        </w:tc>
        <w:tc>
          <w:tcPr>
            <w:tcW w:w="2438" w:type="dxa"/>
            <w:tcBorders>
              <w:top w:val="nil"/>
              <w:left w:val="nil"/>
              <w:bottom w:val="nil"/>
              <w:right w:val="nil"/>
            </w:tcBorders>
          </w:tcPr>
          <w:p w14:paraId="781CEB3E" w14:textId="77777777" w:rsidR="00C229C1" w:rsidRDefault="00C229C1">
            <w:pPr>
              <w:pStyle w:val="ConsPlusNormal"/>
            </w:pPr>
            <w:r>
              <w:t>Кардиология</w:t>
            </w:r>
          </w:p>
        </w:tc>
        <w:tc>
          <w:tcPr>
            <w:tcW w:w="3969" w:type="dxa"/>
            <w:tcBorders>
              <w:top w:val="nil"/>
              <w:left w:val="nil"/>
              <w:bottom w:val="nil"/>
              <w:right w:val="nil"/>
            </w:tcBorders>
          </w:tcPr>
          <w:p w14:paraId="0879ADC7" w14:textId="77777777" w:rsidR="00C229C1" w:rsidRDefault="00C229C1">
            <w:pPr>
              <w:pStyle w:val="ConsPlusNormal"/>
            </w:pPr>
          </w:p>
        </w:tc>
        <w:tc>
          <w:tcPr>
            <w:tcW w:w="3969" w:type="dxa"/>
            <w:tcBorders>
              <w:top w:val="nil"/>
              <w:left w:val="nil"/>
              <w:bottom w:val="nil"/>
              <w:right w:val="nil"/>
            </w:tcBorders>
          </w:tcPr>
          <w:p w14:paraId="3F0C4F55" w14:textId="77777777" w:rsidR="00C229C1" w:rsidRDefault="00C229C1">
            <w:pPr>
              <w:pStyle w:val="ConsPlusNormal"/>
            </w:pPr>
          </w:p>
        </w:tc>
        <w:tc>
          <w:tcPr>
            <w:tcW w:w="2948" w:type="dxa"/>
            <w:tcBorders>
              <w:top w:val="nil"/>
              <w:left w:val="nil"/>
              <w:bottom w:val="nil"/>
              <w:right w:val="nil"/>
            </w:tcBorders>
          </w:tcPr>
          <w:p w14:paraId="564C57E1" w14:textId="77777777" w:rsidR="00C229C1" w:rsidRDefault="00C229C1">
            <w:pPr>
              <w:pStyle w:val="ConsPlusNormal"/>
            </w:pPr>
          </w:p>
        </w:tc>
        <w:tc>
          <w:tcPr>
            <w:tcW w:w="1304" w:type="dxa"/>
            <w:tcBorders>
              <w:top w:val="nil"/>
              <w:left w:val="nil"/>
              <w:bottom w:val="nil"/>
              <w:right w:val="nil"/>
            </w:tcBorders>
          </w:tcPr>
          <w:p w14:paraId="49D43113" w14:textId="77777777" w:rsidR="00C229C1" w:rsidRDefault="00C229C1">
            <w:pPr>
              <w:pStyle w:val="ConsPlusNormal"/>
              <w:jc w:val="center"/>
            </w:pPr>
            <w:r>
              <w:t>0,8</w:t>
            </w:r>
          </w:p>
        </w:tc>
      </w:tr>
      <w:tr w:rsidR="00C229C1" w14:paraId="342BC00C" w14:textId="77777777">
        <w:tblPrEx>
          <w:tblBorders>
            <w:insideH w:val="none" w:sz="0" w:space="0" w:color="auto"/>
            <w:insideV w:val="none" w:sz="0" w:space="0" w:color="auto"/>
          </w:tblBorders>
        </w:tblPrEx>
        <w:tc>
          <w:tcPr>
            <w:tcW w:w="1234" w:type="dxa"/>
            <w:tcBorders>
              <w:top w:val="nil"/>
              <w:left w:val="nil"/>
              <w:bottom w:val="nil"/>
              <w:right w:val="nil"/>
            </w:tcBorders>
          </w:tcPr>
          <w:p w14:paraId="7141A284" w14:textId="77777777" w:rsidR="00C229C1" w:rsidRDefault="00C229C1">
            <w:pPr>
              <w:pStyle w:val="ConsPlusNormal"/>
              <w:jc w:val="center"/>
            </w:pPr>
            <w:r>
              <w:t>ds13.001</w:t>
            </w:r>
          </w:p>
        </w:tc>
        <w:tc>
          <w:tcPr>
            <w:tcW w:w="2438" w:type="dxa"/>
            <w:tcBorders>
              <w:top w:val="nil"/>
              <w:left w:val="nil"/>
              <w:bottom w:val="nil"/>
              <w:right w:val="nil"/>
            </w:tcBorders>
          </w:tcPr>
          <w:p w14:paraId="7E0486BA" w14:textId="77777777" w:rsidR="00C229C1" w:rsidRDefault="00C229C1">
            <w:pPr>
              <w:pStyle w:val="ConsPlusNormal"/>
            </w:pPr>
            <w:r>
              <w:t>Болезни системы кровообращения, взрослые</w:t>
            </w:r>
          </w:p>
        </w:tc>
        <w:tc>
          <w:tcPr>
            <w:tcW w:w="3969" w:type="dxa"/>
            <w:tcBorders>
              <w:top w:val="nil"/>
              <w:left w:val="nil"/>
              <w:bottom w:val="nil"/>
              <w:right w:val="nil"/>
            </w:tcBorders>
          </w:tcPr>
          <w:p w14:paraId="0EB1999D" w14:textId="77777777" w:rsidR="00C229C1" w:rsidRDefault="00C229C1">
            <w:pPr>
              <w:pStyle w:val="ConsPlusNormal"/>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w:t>
            </w:r>
            <w:r>
              <w:lastRenderedPageBreak/>
              <w:t>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w:t>
            </w:r>
          </w:p>
        </w:tc>
        <w:tc>
          <w:tcPr>
            <w:tcW w:w="3969" w:type="dxa"/>
            <w:tcBorders>
              <w:top w:val="nil"/>
              <w:left w:val="nil"/>
              <w:bottom w:val="nil"/>
              <w:right w:val="nil"/>
            </w:tcBorders>
          </w:tcPr>
          <w:p w14:paraId="4E5EE23E" w14:textId="77777777" w:rsidR="00C229C1" w:rsidRDefault="00C229C1">
            <w:pPr>
              <w:pStyle w:val="ConsPlusNormal"/>
              <w:jc w:val="center"/>
            </w:pPr>
            <w:r>
              <w:lastRenderedPageBreak/>
              <w:t>-</w:t>
            </w:r>
          </w:p>
        </w:tc>
        <w:tc>
          <w:tcPr>
            <w:tcW w:w="2948" w:type="dxa"/>
            <w:tcBorders>
              <w:top w:val="nil"/>
              <w:left w:val="nil"/>
              <w:bottom w:val="nil"/>
              <w:right w:val="nil"/>
            </w:tcBorders>
          </w:tcPr>
          <w:p w14:paraId="291A45EF" w14:textId="77777777" w:rsidR="00C229C1" w:rsidRDefault="00C229C1">
            <w:pPr>
              <w:pStyle w:val="ConsPlusNormal"/>
            </w:pPr>
            <w:r>
              <w:t>возрастная группа:</w:t>
            </w:r>
          </w:p>
          <w:p w14:paraId="6FF99A64" w14:textId="77777777" w:rsidR="00C229C1" w:rsidRDefault="00C229C1">
            <w:pPr>
              <w:pStyle w:val="ConsPlusNormal"/>
            </w:pPr>
            <w:r>
              <w:t>старше 18 лет</w:t>
            </w:r>
          </w:p>
        </w:tc>
        <w:tc>
          <w:tcPr>
            <w:tcW w:w="1304" w:type="dxa"/>
            <w:tcBorders>
              <w:top w:val="nil"/>
              <w:left w:val="nil"/>
              <w:bottom w:val="nil"/>
              <w:right w:val="nil"/>
            </w:tcBorders>
          </w:tcPr>
          <w:p w14:paraId="55A4F3D9" w14:textId="77777777" w:rsidR="00C229C1" w:rsidRDefault="00C229C1">
            <w:pPr>
              <w:pStyle w:val="ConsPlusNormal"/>
              <w:jc w:val="center"/>
            </w:pPr>
            <w:r>
              <w:t>0,8</w:t>
            </w:r>
          </w:p>
        </w:tc>
      </w:tr>
      <w:tr w:rsidR="00C229C1" w14:paraId="31329D73" w14:textId="77777777">
        <w:tblPrEx>
          <w:tblBorders>
            <w:insideH w:val="none" w:sz="0" w:space="0" w:color="auto"/>
            <w:insideV w:val="none" w:sz="0" w:space="0" w:color="auto"/>
          </w:tblBorders>
        </w:tblPrEx>
        <w:tc>
          <w:tcPr>
            <w:tcW w:w="1234" w:type="dxa"/>
            <w:tcBorders>
              <w:top w:val="nil"/>
              <w:left w:val="nil"/>
              <w:bottom w:val="nil"/>
              <w:right w:val="nil"/>
            </w:tcBorders>
          </w:tcPr>
          <w:p w14:paraId="0D735BA3" w14:textId="77777777" w:rsidR="00C229C1" w:rsidRDefault="00C229C1">
            <w:pPr>
              <w:pStyle w:val="ConsPlusNormal"/>
              <w:jc w:val="center"/>
            </w:pPr>
          </w:p>
        </w:tc>
        <w:tc>
          <w:tcPr>
            <w:tcW w:w="2438" w:type="dxa"/>
            <w:tcBorders>
              <w:top w:val="nil"/>
              <w:left w:val="nil"/>
              <w:bottom w:val="nil"/>
              <w:right w:val="nil"/>
            </w:tcBorders>
          </w:tcPr>
          <w:p w14:paraId="1D8F3670" w14:textId="77777777" w:rsidR="00C229C1" w:rsidRDefault="00C229C1">
            <w:pPr>
              <w:pStyle w:val="ConsPlusNormal"/>
            </w:pPr>
          </w:p>
        </w:tc>
        <w:tc>
          <w:tcPr>
            <w:tcW w:w="3969" w:type="dxa"/>
            <w:tcBorders>
              <w:top w:val="nil"/>
              <w:left w:val="nil"/>
              <w:bottom w:val="nil"/>
              <w:right w:val="nil"/>
            </w:tcBorders>
          </w:tcPr>
          <w:p w14:paraId="1A281F56" w14:textId="77777777" w:rsidR="00C229C1" w:rsidRDefault="00C229C1">
            <w:pPr>
              <w:pStyle w:val="ConsPlusNormal"/>
            </w:pPr>
            <w:r>
              <w:t xml:space="preserve">I61.5, I61.6, I61.8, I61.9, I62, I62.0, I62.1, </w:t>
            </w:r>
            <w:r>
              <w:lastRenderedPageBreak/>
              <w:t xml:space="preserve">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w:t>
            </w:r>
            <w:r>
              <w:lastRenderedPageBreak/>
              <w:t>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969" w:type="dxa"/>
            <w:tcBorders>
              <w:top w:val="nil"/>
              <w:left w:val="nil"/>
              <w:bottom w:val="nil"/>
              <w:right w:val="nil"/>
            </w:tcBorders>
          </w:tcPr>
          <w:p w14:paraId="1046E602" w14:textId="77777777" w:rsidR="00C229C1" w:rsidRDefault="00C229C1">
            <w:pPr>
              <w:pStyle w:val="ConsPlusNormal"/>
            </w:pPr>
          </w:p>
        </w:tc>
        <w:tc>
          <w:tcPr>
            <w:tcW w:w="2948" w:type="dxa"/>
            <w:tcBorders>
              <w:top w:val="nil"/>
              <w:left w:val="nil"/>
              <w:bottom w:val="nil"/>
              <w:right w:val="nil"/>
            </w:tcBorders>
          </w:tcPr>
          <w:p w14:paraId="0AF2A44F" w14:textId="77777777" w:rsidR="00C229C1" w:rsidRDefault="00C229C1">
            <w:pPr>
              <w:pStyle w:val="ConsPlusNormal"/>
            </w:pPr>
          </w:p>
        </w:tc>
        <w:tc>
          <w:tcPr>
            <w:tcW w:w="1304" w:type="dxa"/>
            <w:tcBorders>
              <w:top w:val="nil"/>
              <w:left w:val="nil"/>
              <w:bottom w:val="nil"/>
              <w:right w:val="nil"/>
            </w:tcBorders>
          </w:tcPr>
          <w:p w14:paraId="19962C6A" w14:textId="77777777" w:rsidR="00C229C1" w:rsidRDefault="00C229C1">
            <w:pPr>
              <w:pStyle w:val="ConsPlusNormal"/>
            </w:pPr>
          </w:p>
        </w:tc>
      </w:tr>
      <w:tr w:rsidR="00C229C1" w14:paraId="41C5D2EC" w14:textId="77777777">
        <w:tblPrEx>
          <w:tblBorders>
            <w:insideH w:val="none" w:sz="0" w:space="0" w:color="auto"/>
            <w:insideV w:val="none" w:sz="0" w:space="0" w:color="auto"/>
          </w:tblBorders>
        </w:tblPrEx>
        <w:tc>
          <w:tcPr>
            <w:tcW w:w="1234" w:type="dxa"/>
            <w:tcBorders>
              <w:top w:val="nil"/>
              <w:left w:val="nil"/>
              <w:bottom w:val="nil"/>
              <w:right w:val="nil"/>
            </w:tcBorders>
          </w:tcPr>
          <w:p w14:paraId="7DCF0E6E" w14:textId="77777777" w:rsidR="00C229C1" w:rsidRDefault="00C229C1">
            <w:pPr>
              <w:pStyle w:val="ConsPlusNormal"/>
              <w:jc w:val="center"/>
            </w:pPr>
            <w:r>
              <w:lastRenderedPageBreak/>
              <w:t>ds13.002</w:t>
            </w:r>
          </w:p>
        </w:tc>
        <w:tc>
          <w:tcPr>
            <w:tcW w:w="2438" w:type="dxa"/>
            <w:tcBorders>
              <w:top w:val="nil"/>
              <w:left w:val="nil"/>
              <w:bottom w:val="nil"/>
              <w:right w:val="nil"/>
            </w:tcBorders>
          </w:tcPr>
          <w:p w14:paraId="0B698102" w14:textId="77777777" w:rsidR="00C229C1" w:rsidRDefault="00C229C1">
            <w:pPr>
              <w:pStyle w:val="ConsPlusNormal"/>
            </w:pPr>
            <w:r>
              <w:t>Болезни системы кровообращения с применением инвазивных методов</w:t>
            </w:r>
          </w:p>
        </w:tc>
        <w:tc>
          <w:tcPr>
            <w:tcW w:w="3969" w:type="dxa"/>
            <w:tcBorders>
              <w:top w:val="nil"/>
              <w:left w:val="nil"/>
              <w:bottom w:val="nil"/>
              <w:right w:val="nil"/>
            </w:tcBorders>
          </w:tcPr>
          <w:p w14:paraId="6986E4B1" w14:textId="77777777" w:rsidR="00C229C1" w:rsidRDefault="00C229C1">
            <w:pPr>
              <w:pStyle w:val="ConsPlusNormal"/>
            </w:pPr>
            <w:r>
              <w:t xml:space="preserve">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w:t>
            </w:r>
            <w:r>
              <w:lastRenderedPageBreak/>
              <w:t>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969" w:type="dxa"/>
            <w:tcBorders>
              <w:top w:val="nil"/>
              <w:left w:val="nil"/>
              <w:bottom w:val="nil"/>
              <w:right w:val="nil"/>
            </w:tcBorders>
          </w:tcPr>
          <w:p w14:paraId="770058A0" w14:textId="77777777" w:rsidR="00C229C1" w:rsidRDefault="00C229C1">
            <w:pPr>
              <w:pStyle w:val="ConsPlusNormal"/>
            </w:pPr>
            <w:hyperlink r:id="rId4399">
              <w:r>
                <w:rPr>
                  <w:color w:val="0000FF"/>
                </w:rPr>
                <w:t>A04.10.002.001</w:t>
              </w:r>
            </w:hyperlink>
            <w:r>
              <w:t xml:space="preserve">, </w:t>
            </w:r>
            <w:hyperlink r:id="rId4400">
              <w:r>
                <w:rPr>
                  <w:color w:val="0000FF"/>
                </w:rPr>
                <w:t>A06.10.006</w:t>
              </w:r>
            </w:hyperlink>
            <w:r>
              <w:t xml:space="preserve">, </w:t>
            </w:r>
            <w:hyperlink r:id="rId4401">
              <w:r>
                <w:rPr>
                  <w:color w:val="0000FF"/>
                </w:rPr>
                <w:t>A06.10.006.002</w:t>
              </w:r>
            </w:hyperlink>
            <w:r>
              <w:t xml:space="preserve">, </w:t>
            </w:r>
            <w:hyperlink r:id="rId4402">
              <w:r>
                <w:rPr>
                  <w:color w:val="0000FF"/>
                </w:rPr>
                <w:t>A17.10.002.001</w:t>
              </w:r>
            </w:hyperlink>
          </w:p>
        </w:tc>
        <w:tc>
          <w:tcPr>
            <w:tcW w:w="2948" w:type="dxa"/>
            <w:tcBorders>
              <w:top w:val="nil"/>
              <w:left w:val="nil"/>
              <w:bottom w:val="nil"/>
              <w:right w:val="nil"/>
            </w:tcBorders>
          </w:tcPr>
          <w:p w14:paraId="6354FBC4" w14:textId="77777777" w:rsidR="00C229C1" w:rsidRDefault="00C229C1">
            <w:pPr>
              <w:pStyle w:val="ConsPlusNormal"/>
              <w:jc w:val="center"/>
            </w:pPr>
            <w:r>
              <w:t>-</w:t>
            </w:r>
          </w:p>
        </w:tc>
        <w:tc>
          <w:tcPr>
            <w:tcW w:w="1304" w:type="dxa"/>
            <w:tcBorders>
              <w:top w:val="nil"/>
              <w:left w:val="nil"/>
              <w:bottom w:val="nil"/>
              <w:right w:val="nil"/>
            </w:tcBorders>
          </w:tcPr>
          <w:p w14:paraId="4E4B81F7" w14:textId="77777777" w:rsidR="00C229C1" w:rsidRDefault="00C229C1">
            <w:pPr>
              <w:pStyle w:val="ConsPlusNormal"/>
              <w:jc w:val="center"/>
            </w:pPr>
            <w:r>
              <w:t>3,39</w:t>
            </w:r>
          </w:p>
        </w:tc>
      </w:tr>
      <w:tr w:rsidR="00C229C1" w14:paraId="21B75AAA" w14:textId="77777777">
        <w:tblPrEx>
          <w:tblBorders>
            <w:insideH w:val="none" w:sz="0" w:space="0" w:color="auto"/>
            <w:insideV w:val="none" w:sz="0" w:space="0" w:color="auto"/>
          </w:tblBorders>
        </w:tblPrEx>
        <w:tc>
          <w:tcPr>
            <w:tcW w:w="1234" w:type="dxa"/>
            <w:tcBorders>
              <w:top w:val="nil"/>
              <w:left w:val="nil"/>
              <w:bottom w:val="nil"/>
              <w:right w:val="nil"/>
            </w:tcBorders>
          </w:tcPr>
          <w:p w14:paraId="5D397AAE" w14:textId="77777777" w:rsidR="00C229C1" w:rsidRDefault="00C229C1">
            <w:pPr>
              <w:pStyle w:val="ConsPlusNormal"/>
              <w:jc w:val="center"/>
            </w:pPr>
            <w:r>
              <w:t>ds14</w:t>
            </w:r>
          </w:p>
        </w:tc>
        <w:tc>
          <w:tcPr>
            <w:tcW w:w="2438" w:type="dxa"/>
            <w:tcBorders>
              <w:top w:val="nil"/>
              <w:left w:val="nil"/>
              <w:bottom w:val="nil"/>
              <w:right w:val="nil"/>
            </w:tcBorders>
          </w:tcPr>
          <w:p w14:paraId="012441FA" w14:textId="77777777" w:rsidR="00C229C1" w:rsidRDefault="00C229C1">
            <w:pPr>
              <w:pStyle w:val="ConsPlusNormal"/>
            </w:pPr>
            <w:r>
              <w:t>Колопроктология</w:t>
            </w:r>
          </w:p>
        </w:tc>
        <w:tc>
          <w:tcPr>
            <w:tcW w:w="3969" w:type="dxa"/>
            <w:tcBorders>
              <w:top w:val="nil"/>
              <w:left w:val="nil"/>
              <w:bottom w:val="nil"/>
              <w:right w:val="nil"/>
            </w:tcBorders>
          </w:tcPr>
          <w:p w14:paraId="6703C259" w14:textId="77777777" w:rsidR="00C229C1" w:rsidRDefault="00C229C1">
            <w:pPr>
              <w:pStyle w:val="ConsPlusNormal"/>
            </w:pPr>
          </w:p>
        </w:tc>
        <w:tc>
          <w:tcPr>
            <w:tcW w:w="3969" w:type="dxa"/>
            <w:tcBorders>
              <w:top w:val="nil"/>
              <w:left w:val="nil"/>
              <w:bottom w:val="nil"/>
              <w:right w:val="nil"/>
            </w:tcBorders>
          </w:tcPr>
          <w:p w14:paraId="1643C8D2" w14:textId="77777777" w:rsidR="00C229C1" w:rsidRDefault="00C229C1">
            <w:pPr>
              <w:pStyle w:val="ConsPlusNormal"/>
            </w:pPr>
          </w:p>
        </w:tc>
        <w:tc>
          <w:tcPr>
            <w:tcW w:w="2948" w:type="dxa"/>
            <w:tcBorders>
              <w:top w:val="nil"/>
              <w:left w:val="nil"/>
              <w:bottom w:val="nil"/>
              <w:right w:val="nil"/>
            </w:tcBorders>
          </w:tcPr>
          <w:p w14:paraId="417BE23A" w14:textId="77777777" w:rsidR="00C229C1" w:rsidRDefault="00C229C1">
            <w:pPr>
              <w:pStyle w:val="ConsPlusNormal"/>
            </w:pPr>
          </w:p>
        </w:tc>
        <w:tc>
          <w:tcPr>
            <w:tcW w:w="1304" w:type="dxa"/>
            <w:tcBorders>
              <w:top w:val="nil"/>
              <w:left w:val="nil"/>
              <w:bottom w:val="nil"/>
              <w:right w:val="nil"/>
            </w:tcBorders>
          </w:tcPr>
          <w:p w14:paraId="48A29EEA" w14:textId="77777777" w:rsidR="00C229C1" w:rsidRDefault="00C229C1">
            <w:pPr>
              <w:pStyle w:val="ConsPlusNormal"/>
              <w:jc w:val="center"/>
            </w:pPr>
            <w:r>
              <w:t>1,7</w:t>
            </w:r>
          </w:p>
        </w:tc>
      </w:tr>
      <w:tr w:rsidR="00C229C1" w14:paraId="46724322" w14:textId="77777777">
        <w:tblPrEx>
          <w:tblBorders>
            <w:insideH w:val="none" w:sz="0" w:space="0" w:color="auto"/>
            <w:insideV w:val="none" w:sz="0" w:space="0" w:color="auto"/>
          </w:tblBorders>
        </w:tblPrEx>
        <w:tc>
          <w:tcPr>
            <w:tcW w:w="1234" w:type="dxa"/>
            <w:tcBorders>
              <w:top w:val="nil"/>
              <w:left w:val="nil"/>
              <w:bottom w:val="nil"/>
              <w:right w:val="nil"/>
            </w:tcBorders>
          </w:tcPr>
          <w:p w14:paraId="121DF591" w14:textId="77777777" w:rsidR="00C229C1" w:rsidRDefault="00C229C1">
            <w:pPr>
              <w:pStyle w:val="ConsPlusNormal"/>
              <w:jc w:val="center"/>
            </w:pPr>
            <w:r>
              <w:t>ds14.001</w:t>
            </w:r>
          </w:p>
        </w:tc>
        <w:tc>
          <w:tcPr>
            <w:tcW w:w="2438" w:type="dxa"/>
            <w:tcBorders>
              <w:top w:val="nil"/>
              <w:left w:val="nil"/>
              <w:bottom w:val="nil"/>
              <w:right w:val="nil"/>
            </w:tcBorders>
          </w:tcPr>
          <w:p w14:paraId="22626BEF" w14:textId="77777777" w:rsidR="00C229C1" w:rsidRDefault="00C229C1">
            <w:pPr>
              <w:pStyle w:val="ConsPlusNormal"/>
            </w:pPr>
            <w:r>
              <w:t>Операции на кишечнике и анальной области (уровень 1)</w:t>
            </w:r>
          </w:p>
        </w:tc>
        <w:tc>
          <w:tcPr>
            <w:tcW w:w="3969" w:type="dxa"/>
            <w:tcBorders>
              <w:top w:val="nil"/>
              <w:left w:val="nil"/>
              <w:bottom w:val="nil"/>
              <w:right w:val="nil"/>
            </w:tcBorders>
          </w:tcPr>
          <w:p w14:paraId="34D36267" w14:textId="77777777" w:rsidR="00C229C1" w:rsidRDefault="00C229C1">
            <w:pPr>
              <w:pStyle w:val="ConsPlusNormal"/>
              <w:jc w:val="center"/>
            </w:pPr>
            <w:r>
              <w:t>-</w:t>
            </w:r>
          </w:p>
        </w:tc>
        <w:tc>
          <w:tcPr>
            <w:tcW w:w="3969" w:type="dxa"/>
            <w:tcBorders>
              <w:top w:val="nil"/>
              <w:left w:val="nil"/>
              <w:bottom w:val="nil"/>
              <w:right w:val="nil"/>
            </w:tcBorders>
          </w:tcPr>
          <w:p w14:paraId="2C72D433" w14:textId="77777777" w:rsidR="00C229C1" w:rsidRDefault="00C229C1">
            <w:pPr>
              <w:pStyle w:val="ConsPlusNormal"/>
            </w:pPr>
            <w:hyperlink r:id="rId4403">
              <w:r>
                <w:rPr>
                  <w:color w:val="0000FF"/>
                </w:rPr>
                <w:t>A16.19.003</w:t>
              </w:r>
            </w:hyperlink>
            <w:r>
              <w:t xml:space="preserve">, </w:t>
            </w:r>
            <w:hyperlink r:id="rId4404">
              <w:r>
                <w:rPr>
                  <w:color w:val="0000FF"/>
                </w:rPr>
                <w:t>A16.19.008</w:t>
              </w:r>
            </w:hyperlink>
            <w:r>
              <w:t xml:space="preserve">, </w:t>
            </w:r>
            <w:hyperlink r:id="rId4405">
              <w:r>
                <w:rPr>
                  <w:color w:val="0000FF"/>
                </w:rPr>
                <w:t>A16.19.010</w:t>
              </w:r>
            </w:hyperlink>
            <w:r>
              <w:t xml:space="preserve">, </w:t>
            </w:r>
            <w:hyperlink r:id="rId4406">
              <w:r>
                <w:rPr>
                  <w:color w:val="0000FF"/>
                </w:rPr>
                <w:t>A16.19.011</w:t>
              </w:r>
            </w:hyperlink>
            <w:r>
              <w:t xml:space="preserve">, </w:t>
            </w:r>
            <w:hyperlink r:id="rId4407">
              <w:r>
                <w:rPr>
                  <w:color w:val="0000FF"/>
                </w:rPr>
                <w:t>A16.19.012</w:t>
              </w:r>
            </w:hyperlink>
            <w:r>
              <w:t xml:space="preserve">, </w:t>
            </w:r>
            <w:hyperlink r:id="rId4408">
              <w:r>
                <w:rPr>
                  <w:color w:val="0000FF"/>
                </w:rPr>
                <w:t>A16.19.013</w:t>
              </w:r>
            </w:hyperlink>
            <w:r>
              <w:t xml:space="preserve">, </w:t>
            </w:r>
            <w:hyperlink r:id="rId4409">
              <w:r>
                <w:rPr>
                  <w:color w:val="0000FF"/>
                </w:rPr>
                <w:t>A16.19.013.001</w:t>
              </w:r>
            </w:hyperlink>
            <w:r>
              <w:t xml:space="preserve">, </w:t>
            </w:r>
            <w:hyperlink r:id="rId4410">
              <w:r>
                <w:rPr>
                  <w:color w:val="0000FF"/>
                </w:rPr>
                <w:t>A16.19.013.002</w:t>
              </w:r>
            </w:hyperlink>
            <w:r>
              <w:t xml:space="preserve">, </w:t>
            </w:r>
            <w:hyperlink r:id="rId4411">
              <w:r>
                <w:rPr>
                  <w:color w:val="0000FF"/>
                </w:rPr>
                <w:t>A16.19.013.003</w:t>
              </w:r>
            </w:hyperlink>
            <w:r>
              <w:t xml:space="preserve">, </w:t>
            </w:r>
            <w:hyperlink r:id="rId4412">
              <w:r>
                <w:rPr>
                  <w:color w:val="0000FF"/>
                </w:rPr>
                <w:t>A16.19.016</w:t>
              </w:r>
            </w:hyperlink>
            <w:r>
              <w:t xml:space="preserve">, </w:t>
            </w:r>
            <w:hyperlink r:id="rId4413">
              <w:r>
                <w:rPr>
                  <w:color w:val="0000FF"/>
                </w:rPr>
                <w:t>A16.19.017</w:t>
              </w:r>
            </w:hyperlink>
            <w:r>
              <w:t xml:space="preserve">, </w:t>
            </w:r>
            <w:hyperlink r:id="rId4414">
              <w:r>
                <w:rPr>
                  <w:color w:val="0000FF"/>
                </w:rPr>
                <w:t>A16.19.024</w:t>
              </w:r>
            </w:hyperlink>
            <w:r>
              <w:t xml:space="preserve">, </w:t>
            </w:r>
            <w:hyperlink r:id="rId4415">
              <w:r>
                <w:rPr>
                  <w:color w:val="0000FF"/>
                </w:rPr>
                <w:t>A16.19.033</w:t>
              </w:r>
            </w:hyperlink>
            <w:r>
              <w:t xml:space="preserve">, </w:t>
            </w:r>
            <w:hyperlink r:id="rId4416">
              <w:r>
                <w:rPr>
                  <w:color w:val="0000FF"/>
                </w:rPr>
                <w:t>A16.19.041</w:t>
              </w:r>
            </w:hyperlink>
            <w:r>
              <w:t xml:space="preserve">, </w:t>
            </w:r>
            <w:hyperlink r:id="rId4417">
              <w:r>
                <w:rPr>
                  <w:color w:val="0000FF"/>
                </w:rPr>
                <w:t>A16.19.044</w:t>
              </w:r>
            </w:hyperlink>
            <w:r>
              <w:t xml:space="preserve">, </w:t>
            </w:r>
            <w:hyperlink r:id="rId4418">
              <w:r>
                <w:rPr>
                  <w:color w:val="0000FF"/>
                </w:rPr>
                <w:t>A16.19.045</w:t>
              </w:r>
            </w:hyperlink>
            <w:r>
              <w:t xml:space="preserve">, </w:t>
            </w:r>
            <w:hyperlink r:id="rId4419">
              <w:r>
                <w:rPr>
                  <w:color w:val="0000FF"/>
                </w:rPr>
                <w:t>A16.19.046</w:t>
              </w:r>
            </w:hyperlink>
            <w:r>
              <w:t xml:space="preserve">, </w:t>
            </w:r>
            <w:hyperlink r:id="rId4420">
              <w:r>
                <w:rPr>
                  <w:color w:val="0000FF"/>
                </w:rPr>
                <w:t>A16.19.047</w:t>
              </w:r>
            </w:hyperlink>
          </w:p>
        </w:tc>
        <w:tc>
          <w:tcPr>
            <w:tcW w:w="2948" w:type="dxa"/>
            <w:tcBorders>
              <w:top w:val="nil"/>
              <w:left w:val="nil"/>
              <w:bottom w:val="nil"/>
              <w:right w:val="nil"/>
            </w:tcBorders>
          </w:tcPr>
          <w:p w14:paraId="4C4366A4" w14:textId="77777777" w:rsidR="00C229C1" w:rsidRDefault="00C229C1">
            <w:pPr>
              <w:pStyle w:val="ConsPlusNormal"/>
              <w:jc w:val="center"/>
            </w:pPr>
            <w:r>
              <w:lastRenderedPageBreak/>
              <w:t>-</w:t>
            </w:r>
          </w:p>
        </w:tc>
        <w:tc>
          <w:tcPr>
            <w:tcW w:w="1304" w:type="dxa"/>
            <w:tcBorders>
              <w:top w:val="nil"/>
              <w:left w:val="nil"/>
              <w:bottom w:val="nil"/>
              <w:right w:val="nil"/>
            </w:tcBorders>
          </w:tcPr>
          <w:p w14:paraId="50C591AC" w14:textId="77777777" w:rsidR="00C229C1" w:rsidRDefault="00C229C1">
            <w:pPr>
              <w:pStyle w:val="ConsPlusNormal"/>
              <w:jc w:val="center"/>
            </w:pPr>
            <w:r>
              <w:t>1,53</w:t>
            </w:r>
          </w:p>
        </w:tc>
      </w:tr>
      <w:tr w:rsidR="00C229C1" w14:paraId="7B5944AB" w14:textId="77777777">
        <w:tblPrEx>
          <w:tblBorders>
            <w:insideH w:val="none" w:sz="0" w:space="0" w:color="auto"/>
            <w:insideV w:val="none" w:sz="0" w:space="0" w:color="auto"/>
          </w:tblBorders>
        </w:tblPrEx>
        <w:tc>
          <w:tcPr>
            <w:tcW w:w="1234" w:type="dxa"/>
            <w:tcBorders>
              <w:top w:val="nil"/>
              <w:left w:val="nil"/>
              <w:bottom w:val="nil"/>
              <w:right w:val="nil"/>
            </w:tcBorders>
          </w:tcPr>
          <w:p w14:paraId="28864C6A" w14:textId="77777777" w:rsidR="00C229C1" w:rsidRDefault="00C229C1">
            <w:pPr>
              <w:pStyle w:val="ConsPlusNormal"/>
              <w:jc w:val="center"/>
            </w:pPr>
            <w:r>
              <w:t>ds14.002</w:t>
            </w:r>
          </w:p>
        </w:tc>
        <w:tc>
          <w:tcPr>
            <w:tcW w:w="2438" w:type="dxa"/>
            <w:tcBorders>
              <w:top w:val="nil"/>
              <w:left w:val="nil"/>
              <w:bottom w:val="nil"/>
              <w:right w:val="nil"/>
            </w:tcBorders>
          </w:tcPr>
          <w:p w14:paraId="432E48E9" w14:textId="77777777" w:rsidR="00C229C1" w:rsidRDefault="00C229C1">
            <w:pPr>
              <w:pStyle w:val="ConsPlusNormal"/>
            </w:pPr>
            <w:r>
              <w:t>Операции на кишечнике и анальной области (уровень 2)</w:t>
            </w:r>
          </w:p>
        </w:tc>
        <w:tc>
          <w:tcPr>
            <w:tcW w:w="3969" w:type="dxa"/>
            <w:tcBorders>
              <w:top w:val="nil"/>
              <w:left w:val="nil"/>
              <w:bottom w:val="nil"/>
              <w:right w:val="nil"/>
            </w:tcBorders>
          </w:tcPr>
          <w:p w14:paraId="61AFFAA5" w14:textId="77777777" w:rsidR="00C229C1" w:rsidRDefault="00C229C1">
            <w:pPr>
              <w:pStyle w:val="ConsPlusNormal"/>
              <w:jc w:val="center"/>
            </w:pPr>
            <w:r>
              <w:t>-</w:t>
            </w:r>
          </w:p>
        </w:tc>
        <w:tc>
          <w:tcPr>
            <w:tcW w:w="3969" w:type="dxa"/>
            <w:tcBorders>
              <w:top w:val="nil"/>
              <w:left w:val="nil"/>
              <w:bottom w:val="nil"/>
              <w:right w:val="nil"/>
            </w:tcBorders>
          </w:tcPr>
          <w:p w14:paraId="372F6A47" w14:textId="77777777" w:rsidR="00C229C1" w:rsidRDefault="00C229C1">
            <w:pPr>
              <w:pStyle w:val="ConsPlusNormal"/>
            </w:pPr>
            <w:hyperlink r:id="rId4421">
              <w:r>
                <w:rPr>
                  <w:color w:val="0000FF"/>
                </w:rPr>
                <w:t>A16.18.019</w:t>
              </w:r>
            </w:hyperlink>
            <w:r>
              <w:t xml:space="preserve">, </w:t>
            </w:r>
            <w:hyperlink r:id="rId4422">
              <w:r>
                <w:rPr>
                  <w:color w:val="0000FF"/>
                </w:rPr>
                <w:t>A16.18.019.001</w:t>
              </w:r>
            </w:hyperlink>
            <w:r>
              <w:t xml:space="preserve">, </w:t>
            </w:r>
            <w:hyperlink r:id="rId4423">
              <w:r>
                <w:rPr>
                  <w:color w:val="0000FF"/>
                </w:rPr>
                <w:t>A16.19.015</w:t>
              </w:r>
            </w:hyperlink>
            <w:r>
              <w:t xml:space="preserve">, </w:t>
            </w:r>
            <w:hyperlink r:id="rId4424">
              <w:r>
                <w:rPr>
                  <w:color w:val="0000FF"/>
                </w:rPr>
                <w:t>A16.19.031</w:t>
              </w:r>
            </w:hyperlink>
            <w:r>
              <w:t xml:space="preserve">, </w:t>
            </w:r>
            <w:hyperlink r:id="rId4425">
              <w:r>
                <w:rPr>
                  <w:color w:val="0000FF"/>
                </w:rPr>
                <w:t>A16.19.032</w:t>
              </w:r>
            </w:hyperlink>
            <w:r>
              <w:t xml:space="preserve">, </w:t>
            </w:r>
            <w:hyperlink r:id="rId4426">
              <w:r>
                <w:rPr>
                  <w:color w:val="0000FF"/>
                </w:rPr>
                <w:t>A16.19.034</w:t>
              </w:r>
            </w:hyperlink>
          </w:p>
        </w:tc>
        <w:tc>
          <w:tcPr>
            <w:tcW w:w="2948" w:type="dxa"/>
            <w:tcBorders>
              <w:top w:val="nil"/>
              <w:left w:val="nil"/>
              <w:bottom w:val="nil"/>
              <w:right w:val="nil"/>
            </w:tcBorders>
          </w:tcPr>
          <w:p w14:paraId="310CF392" w14:textId="77777777" w:rsidR="00C229C1" w:rsidRDefault="00C229C1">
            <w:pPr>
              <w:pStyle w:val="ConsPlusNormal"/>
              <w:jc w:val="center"/>
            </w:pPr>
            <w:r>
              <w:t>-</w:t>
            </w:r>
          </w:p>
        </w:tc>
        <w:tc>
          <w:tcPr>
            <w:tcW w:w="1304" w:type="dxa"/>
            <w:tcBorders>
              <w:top w:val="nil"/>
              <w:left w:val="nil"/>
              <w:bottom w:val="nil"/>
              <w:right w:val="nil"/>
            </w:tcBorders>
          </w:tcPr>
          <w:p w14:paraId="58E8F058" w14:textId="77777777" w:rsidR="00C229C1" w:rsidRDefault="00C229C1">
            <w:pPr>
              <w:pStyle w:val="ConsPlusNormal"/>
              <w:jc w:val="center"/>
            </w:pPr>
            <w:r>
              <w:t>3,17</w:t>
            </w:r>
          </w:p>
        </w:tc>
      </w:tr>
      <w:tr w:rsidR="00C229C1" w14:paraId="5BE00137" w14:textId="77777777">
        <w:tblPrEx>
          <w:tblBorders>
            <w:insideH w:val="none" w:sz="0" w:space="0" w:color="auto"/>
            <w:insideV w:val="none" w:sz="0" w:space="0" w:color="auto"/>
          </w:tblBorders>
        </w:tblPrEx>
        <w:tc>
          <w:tcPr>
            <w:tcW w:w="1234" w:type="dxa"/>
            <w:tcBorders>
              <w:top w:val="nil"/>
              <w:left w:val="nil"/>
              <w:bottom w:val="nil"/>
              <w:right w:val="nil"/>
            </w:tcBorders>
          </w:tcPr>
          <w:p w14:paraId="2AAC591F" w14:textId="77777777" w:rsidR="00C229C1" w:rsidRDefault="00C229C1">
            <w:pPr>
              <w:pStyle w:val="ConsPlusNormal"/>
              <w:jc w:val="center"/>
            </w:pPr>
            <w:r>
              <w:t>ds15</w:t>
            </w:r>
          </w:p>
        </w:tc>
        <w:tc>
          <w:tcPr>
            <w:tcW w:w="2438" w:type="dxa"/>
            <w:tcBorders>
              <w:top w:val="nil"/>
              <w:left w:val="nil"/>
              <w:bottom w:val="nil"/>
              <w:right w:val="nil"/>
            </w:tcBorders>
          </w:tcPr>
          <w:p w14:paraId="30E3BDA0" w14:textId="77777777" w:rsidR="00C229C1" w:rsidRDefault="00C229C1">
            <w:pPr>
              <w:pStyle w:val="ConsPlusNormal"/>
            </w:pPr>
            <w:r>
              <w:t>Неврология</w:t>
            </w:r>
          </w:p>
        </w:tc>
        <w:tc>
          <w:tcPr>
            <w:tcW w:w="3969" w:type="dxa"/>
            <w:tcBorders>
              <w:top w:val="nil"/>
              <w:left w:val="nil"/>
              <w:bottom w:val="nil"/>
              <w:right w:val="nil"/>
            </w:tcBorders>
          </w:tcPr>
          <w:p w14:paraId="2BEE61EB" w14:textId="77777777" w:rsidR="00C229C1" w:rsidRDefault="00C229C1">
            <w:pPr>
              <w:pStyle w:val="ConsPlusNormal"/>
            </w:pPr>
          </w:p>
        </w:tc>
        <w:tc>
          <w:tcPr>
            <w:tcW w:w="3969" w:type="dxa"/>
            <w:tcBorders>
              <w:top w:val="nil"/>
              <w:left w:val="nil"/>
              <w:bottom w:val="nil"/>
              <w:right w:val="nil"/>
            </w:tcBorders>
          </w:tcPr>
          <w:p w14:paraId="732F3016" w14:textId="77777777" w:rsidR="00C229C1" w:rsidRDefault="00C229C1">
            <w:pPr>
              <w:pStyle w:val="ConsPlusNormal"/>
            </w:pPr>
          </w:p>
        </w:tc>
        <w:tc>
          <w:tcPr>
            <w:tcW w:w="2948" w:type="dxa"/>
            <w:tcBorders>
              <w:top w:val="nil"/>
              <w:left w:val="nil"/>
              <w:bottom w:val="nil"/>
              <w:right w:val="nil"/>
            </w:tcBorders>
          </w:tcPr>
          <w:p w14:paraId="7454B346" w14:textId="77777777" w:rsidR="00C229C1" w:rsidRDefault="00C229C1">
            <w:pPr>
              <w:pStyle w:val="ConsPlusNormal"/>
            </w:pPr>
          </w:p>
        </w:tc>
        <w:tc>
          <w:tcPr>
            <w:tcW w:w="1304" w:type="dxa"/>
            <w:tcBorders>
              <w:top w:val="nil"/>
              <w:left w:val="nil"/>
              <w:bottom w:val="nil"/>
              <w:right w:val="nil"/>
            </w:tcBorders>
          </w:tcPr>
          <w:p w14:paraId="706E8B39" w14:textId="77777777" w:rsidR="00C229C1" w:rsidRDefault="00C229C1">
            <w:pPr>
              <w:pStyle w:val="ConsPlusNormal"/>
              <w:jc w:val="center"/>
            </w:pPr>
            <w:r>
              <w:t>1,05</w:t>
            </w:r>
          </w:p>
        </w:tc>
      </w:tr>
      <w:tr w:rsidR="00C229C1" w14:paraId="43DA4998" w14:textId="77777777">
        <w:tblPrEx>
          <w:tblBorders>
            <w:insideH w:val="none" w:sz="0" w:space="0" w:color="auto"/>
            <w:insideV w:val="none" w:sz="0" w:space="0" w:color="auto"/>
          </w:tblBorders>
        </w:tblPrEx>
        <w:tc>
          <w:tcPr>
            <w:tcW w:w="1234" w:type="dxa"/>
            <w:tcBorders>
              <w:top w:val="nil"/>
              <w:left w:val="nil"/>
              <w:bottom w:val="nil"/>
              <w:right w:val="nil"/>
            </w:tcBorders>
          </w:tcPr>
          <w:p w14:paraId="3B9B9065" w14:textId="77777777" w:rsidR="00C229C1" w:rsidRDefault="00C229C1">
            <w:pPr>
              <w:pStyle w:val="ConsPlusNormal"/>
              <w:jc w:val="center"/>
            </w:pPr>
            <w:r>
              <w:t>ds15.001</w:t>
            </w:r>
          </w:p>
        </w:tc>
        <w:tc>
          <w:tcPr>
            <w:tcW w:w="2438" w:type="dxa"/>
            <w:tcBorders>
              <w:top w:val="nil"/>
              <w:left w:val="nil"/>
              <w:bottom w:val="nil"/>
              <w:right w:val="nil"/>
            </w:tcBorders>
          </w:tcPr>
          <w:p w14:paraId="59FF3E5E" w14:textId="77777777" w:rsidR="00C229C1" w:rsidRDefault="00C229C1">
            <w:pPr>
              <w:pStyle w:val="ConsPlusNormal"/>
            </w:pPr>
            <w:r>
              <w:t>Болезни нервной системы, хромосомные аномалии</w:t>
            </w:r>
          </w:p>
        </w:tc>
        <w:tc>
          <w:tcPr>
            <w:tcW w:w="3969" w:type="dxa"/>
            <w:tcBorders>
              <w:top w:val="nil"/>
              <w:left w:val="nil"/>
              <w:bottom w:val="nil"/>
              <w:right w:val="nil"/>
            </w:tcBorders>
          </w:tcPr>
          <w:p w14:paraId="30088786" w14:textId="77777777" w:rsidR="00C229C1" w:rsidRDefault="00C229C1">
            <w:pPr>
              <w:pStyle w:val="ConsPlusNormal"/>
            </w:pPr>
            <w: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w:t>
            </w:r>
            <w:r>
              <w:lastRenderedPageBreak/>
              <w:t>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w:t>
            </w:r>
          </w:p>
        </w:tc>
        <w:tc>
          <w:tcPr>
            <w:tcW w:w="3969" w:type="dxa"/>
            <w:tcBorders>
              <w:top w:val="nil"/>
              <w:left w:val="nil"/>
              <w:bottom w:val="nil"/>
              <w:right w:val="nil"/>
            </w:tcBorders>
          </w:tcPr>
          <w:p w14:paraId="5243DE52" w14:textId="77777777" w:rsidR="00C229C1" w:rsidRDefault="00C229C1">
            <w:pPr>
              <w:pStyle w:val="ConsPlusNormal"/>
              <w:jc w:val="center"/>
            </w:pPr>
            <w:r>
              <w:lastRenderedPageBreak/>
              <w:t>-</w:t>
            </w:r>
          </w:p>
        </w:tc>
        <w:tc>
          <w:tcPr>
            <w:tcW w:w="2948" w:type="dxa"/>
            <w:tcBorders>
              <w:top w:val="nil"/>
              <w:left w:val="nil"/>
              <w:bottom w:val="nil"/>
              <w:right w:val="nil"/>
            </w:tcBorders>
          </w:tcPr>
          <w:p w14:paraId="10B4C3F0" w14:textId="77777777" w:rsidR="00C229C1" w:rsidRDefault="00C229C1">
            <w:pPr>
              <w:pStyle w:val="ConsPlusNormal"/>
              <w:jc w:val="center"/>
            </w:pPr>
            <w:r>
              <w:t>-</w:t>
            </w:r>
          </w:p>
        </w:tc>
        <w:tc>
          <w:tcPr>
            <w:tcW w:w="1304" w:type="dxa"/>
            <w:tcBorders>
              <w:top w:val="nil"/>
              <w:left w:val="nil"/>
              <w:bottom w:val="nil"/>
              <w:right w:val="nil"/>
            </w:tcBorders>
          </w:tcPr>
          <w:p w14:paraId="01CD80FE" w14:textId="77777777" w:rsidR="00C229C1" w:rsidRDefault="00C229C1">
            <w:pPr>
              <w:pStyle w:val="ConsPlusNormal"/>
              <w:jc w:val="center"/>
            </w:pPr>
            <w:r>
              <w:t>0,98</w:t>
            </w:r>
          </w:p>
        </w:tc>
      </w:tr>
      <w:tr w:rsidR="00C229C1" w14:paraId="172BC84F" w14:textId="77777777">
        <w:tblPrEx>
          <w:tblBorders>
            <w:insideH w:val="none" w:sz="0" w:space="0" w:color="auto"/>
            <w:insideV w:val="none" w:sz="0" w:space="0" w:color="auto"/>
          </w:tblBorders>
        </w:tblPrEx>
        <w:tc>
          <w:tcPr>
            <w:tcW w:w="1234" w:type="dxa"/>
            <w:tcBorders>
              <w:top w:val="nil"/>
              <w:left w:val="nil"/>
              <w:bottom w:val="nil"/>
              <w:right w:val="nil"/>
            </w:tcBorders>
          </w:tcPr>
          <w:p w14:paraId="28462457" w14:textId="77777777" w:rsidR="00C229C1" w:rsidRDefault="00C229C1">
            <w:pPr>
              <w:pStyle w:val="ConsPlusNormal"/>
              <w:jc w:val="center"/>
            </w:pPr>
          </w:p>
        </w:tc>
        <w:tc>
          <w:tcPr>
            <w:tcW w:w="2438" w:type="dxa"/>
            <w:tcBorders>
              <w:top w:val="nil"/>
              <w:left w:val="nil"/>
              <w:bottom w:val="nil"/>
              <w:right w:val="nil"/>
            </w:tcBorders>
          </w:tcPr>
          <w:p w14:paraId="25ECD91A" w14:textId="77777777" w:rsidR="00C229C1" w:rsidRDefault="00C229C1">
            <w:pPr>
              <w:pStyle w:val="ConsPlusNormal"/>
            </w:pPr>
          </w:p>
        </w:tc>
        <w:tc>
          <w:tcPr>
            <w:tcW w:w="3969" w:type="dxa"/>
            <w:tcBorders>
              <w:top w:val="nil"/>
              <w:left w:val="nil"/>
              <w:bottom w:val="nil"/>
              <w:right w:val="nil"/>
            </w:tcBorders>
          </w:tcPr>
          <w:p w14:paraId="0A517677" w14:textId="77777777" w:rsidR="00C229C1" w:rsidRDefault="00C229C1">
            <w:pPr>
              <w:pStyle w:val="ConsPlusNormal"/>
            </w:pPr>
            <w:r>
              <w:t xml:space="preserve">G90.4, G90.5, G90.6, G90.7, G90.8, G90.9, G91, G91.0, G91.1, G91.2, G91.3, G91.8, G91.9, G92, G93, G93.0, G93.1, G93.2, G93.3, G93.4, G93.5, G93.6, G93.7, G93.8, G93.9, G94, G94.0, G94.1, G94.2, G94.3, G94.8, G95.0, G95.1, G95.2, G95.8, G95.9, </w:t>
            </w:r>
            <w:r>
              <w:lastRenderedPageBreak/>
              <w:t xml:space="preserve">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w:t>
            </w:r>
            <w:r>
              <w:lastRenderedPageBreak/>
              <w:t>R94.1</w:t>
            </w:r>
          </w:p>
        </w:tc>
        <w:tc>
          <w:tcPr>
            <w:tcW w:w="3969" w:type="dxa"/>
            <w:tcBorders>
              <w:top w:val="nil"/>
              <w:left w:val="nil"/>
              <w:bottom w:val="nil"/>
              <w:right w:val="nil"/>
            </w:tcBorders>
          </w:tcPr>
          <w:p w14:paraId="723A79A9" w14:textId="77777777" w:rsidR="00C229C1" w:rsidRDefault="00C229C1">
            <w:pPr>
              <w:pStyle w:val="ConsPlusNormal"/>
            </w:pPr>
          </w:p>
        </w:tc>
        <w:tc>
          <w:tcPr>
            <w:tcW w:w="2948" w:type="dxa"/>
            <w:tcBorders>
              <w:top w:val="nil"/>
              <w:left w:val="nil"/>
              <w:bottom w:val="nil"/>
              <w:right w:val="nil"/>
            </w:tcBorders>
          </w:tcPr>
          <w:p w14:paraId="485A3EB5" w14:textId="77777777" w:rsidR="00C229C1" w:rsidRDefault="00C229C1">
            <w:pPr>
              <w:pStyle w:val="ConsPlusNormal"/>
            </w:pPr>
          </w:p>
        </w:tc>
        <w:tc>
          <w:tcPr>
            <w:tcW w:w="1304" w:type="dxa"/>
            <w:tcBorders>
              <w:top w:val="nil"/>
              <w:left w:val="nil"/>
              <w:bottom w:val="nil"/>
              <w:right w:val="nil"/>
            </w:tcBorders>
          </w:tcPr>
          <w:p w14:paraId="49247866" w14:textId="77777777" w:rsidR="00C229C1" w:rsidRDefault="00C229C1">
            <w:pPr>
              <w:pStyle w:val="ConsPlusNormal"/>
            </w:pPr>
          </w:p>
        </w:tc>
      </w:tr>
      <w:tr w:rsidR="00C229C1" w14:paraId="5AA9166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5B03DB8" w14:textId="77777777" w:rsidR="00C229C1" w:rsidRDefault="00C229C1">
            <w:pPr>
              <w:pStyle w:val="ConsPlusNormal"/>
              <w:jc w:val="center"/>
            </w:pPr>
            <w:r>
              <w:lastRenderedPageBreak/>
              <w:t>ds15.002</w:t>
            </w:r>
          </w:p>
        </w:tc>
        <w:tc>
          <w:tcPr>
            <w:tcW w:w="2438" w:type="dxa"/>
            <w:vMerge w:val="restart"/>
            <w:tcBorders>
              <w:top w:val="nil"/>
              <w:left w:val="nil"/>
              <w:bottom w:val="nil"/>
              <w:right w:val="nil"/>
            </w:tcBorders>
          </w:tcPr>
          <w:p w14:paraId="553C661A" w14:textId="77777777" w:rsidR="00C229C1" w:rsidRDefault="00C229C1">
            <w:pPr>
              <w:pStyle w:val="ConsPlusNormal"/>
            </w:pPr>
            <w:r>
              <w:t>Неврологические заболевания, лечение с применением ботулотоксина (уровень 1)</w:t>
            </w:r>
          </w:p>
        </w:tc>
        <w:tc>
          <w:tcPr>
            <w:tcW w:w="3969" w:type="dxa"/>
            <w:tcBorders>
              <w:top w:val="nil"/>
              <w:left w:val="nil"/>
              <w:bottom w:val="nil"/>
              <w:right w:val="nil"/>
            </w:tcBorders>
          </w:tcPr>
          <w:p w14:paraId="0925DE5F" w14:textId="77777777" w:rsidR="00C229C1" w:rsidRDefault="00C229C1">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9" w:type="dxa"/>
            <w:tcBorders>
              <w:top w:val="nil"/>
              <w:left w:val="nil"/>
              <w:bottom w:val="nil"/>
              <w:right w:val="nil"/>
            </w:tcBorders>
          </w:tcPr>
          <w:p w14:paraId="0CD09DB5" w14:textId="77777777" w:rsidR="00C229C1" w:rsidRDefault="00C229C1">
            <w:pPr>
              <w:pStyle w:val="ConsPlusNormal"/>
            </w:pPr>
            <w:hyperlink r:id="rId4427">
              <w:r>
                <w:rPr>
                  <w:color w:val="0000FF"/>
                </w:rPr>
                <w:t>A25.24.001.002</w:t>
              </w:r>
            </w:hyperlink>
          </w:p>
        </w:tc>
        <w:tc>
          <w:tcPr>
            <w:tcW w:w="2948" w:type="dxa"/>
            <w:tcBorders>
              <w:top w:val="nil"/>
              <w:left w:val="nil"/>
              <w:bottom w:val="nil"/>
              <w:right w:val="nil"/>
            </w:tcBorders>
          </w:tcPr>
          <w:p w14:paraId="3A3EEF43" w14:textId="77777777" w:rsidR="00C229C1" w:rsidRDefault="00C229C1">
            <w:pPr>
              <w:pStyle w:val="ConsPlusNormal"/>
            </w:pPr>
            <w:r>
              <w:t>иной классификационный критерий: bt2</w:t>
            </w:r>
          </w:p>
        </w:tc>
        <w:tc>
          <w:tcPr>
            <w:tcW w:w="1304" w:type="dxa"/>
            <w:tcBorders>
              <w:top w:val="nil"/>
              <w:left w:val="nil"/>
              <w:bottom w:val="nil"/>
              <w:right w:val="nil"/>
            </w:tcBorders>
          </w:tcPr>
          <w:p w14:paraId="1B6DB442" w14:textId="77777777" w:rsidR="00C229C1" w:rsidRDefault="00C229C1">
            <w:pPr>
              <w:pStyle w:val="ConsPlusNormal"/>
              <w:jc w:val="center"/>
            </w:pPr>
            <w:r>
              <w:t>1,75</w:t>
            </w:r>
          </w:p>
        </w:tc>
      </w:tr>
      <w:tr w:rsidR="00C229C1" w14:paraId="77F46EC6"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23CE3442" w14:textId="77777777" w:rsidR="00C229C1" w:rsidRDefault="00C229C1">
            <w:pPr>
              <w:pStyle w:val="ConsPlusNormal"/>
            </w:pPr>
          </w:p>
        </w:tc>
        <w:tc>
          <w:tcPr>
            <w:tcW w:w="2438" w:type="dxa"/>
            <w:vMerge/>
            <w:tcBorders>
              <w:top w:val="nil"/>
              <w:left w:val="nil"/>
              <w:bottom w:val="nil"/>
              <w:right w:val="nil"/>
            </w:tcBorders>
          </w:tcPr>
          <w:p w14:paraId="38B78797" w14:textId="77777777" w:rsidR="00C229C1" w:rsidRDefault="00C229C1">
            <w:pPr>
              <w:pStyle w:val="ConsPlusNormal"/>
            </w:pPr>
          </w:p>
        </w:tc>
        <w:tc>
          <w:tcPr>
            <w:tcW w:w="3969" w:type="dxa"/>
            <w:tcBorders>
              <w:top w:val="nil"/>
              <w:left w:val="nil"/>
              <w:bottom w:val="nil"/>
              <w:right w:val="nil"/>
            </w:tcBorders>
          </w:tcPr>
          <w:p w14:paraId="73D98DDC" w14:textId="77777777" w:rsidR="00C229C1" w:rsidRDefault="00C229C1">
            <w:pPr>
              <w:pStyle w:val="ConsPlusNormal"/>
            </w:pPr>
            <w:r>
              <w:t>K11.7</w:t>
            </w:r>
          </w:p>
        </w:tc>
        <w:tc>
          <w:tcPr>
            <w:tcW w:w="3969" w:type="dxa"/>
            <w:tcBorders>
              <w:top w:val="nil"/>
              <w:left w:val="nil"/>
              <w:bottom w:val="nil"/>
              <w:right w:val="nil"/>
            </w:tcBorders>
          </w:tcPr>
          <w:p w14:paraId="7C24213C" w14:textId="77777777" w:rsidR="00C229C1" w:rsidRDefault="00C229C1">
            <w:pPr>
              <w:pStyle w:val="ConsPlusNormal"/>
              <w:jc w:val="center"/>
            </w:pPr>
            <w:r>
              <w:t>-</w:t>
            </w:r>
          </w:p>
        </w:tc>
        <w:tc>
          <w:tcPr>
            <w:tcW w:w="2948" w:type="dxa"/>
            <w:tcBorders>
              <w:top w:val="nil"/>
              <w:left w:val="nil"/>
              <w:bottom w:val="nil"/>
              <w:right w:val="nil"/>
            </w:tcBorders>
          </w:tcPr>
          <w:p w14:paraId="111C05CB" w14:textId="77777777" w:rsidR="00C229C1" w:rsidRDefault="00C229C1">
            <w:pPr>
              <w:pStyle w:val="ConsPlusNormal"/>
            </w:pPr>
            <w:r>
              <w:t>иной классификационный критерий: bt3</w:t>
            </w:r>
          </w:p>
          <w:p w14:paraId="7B16EE1F" w14:textId="77777777" w:rsidR="00C229C1" w:rsidRDefault="00C229C1">
            <w:pPr>
              <w:pStyle w:val="ConsPlusNormal"/>
            </w:pPr>
            <w:r>
              <w:t>возрастная группа:</w:t>
            </w:r>
          </w:p>
          <w:p w14:paraId="39BA1000" w14:textId="77777777" w:rsidR="00C229C1" w:rsidRDefault="00C229C1">
            <w:pPr>
              <w:pStyle w:val="ConsPlusNormal"/>
            </w:pPr>
            <w:r>
              <w:t>старше 18 лет</w:t>
            </w:r>
          </w:p>
        </w:tc>
        <w:tc>
          <w:tcPr>
            <w:tcW w:w="1304" w:type="dxa"/>
            <w:tcBorders>
              <w:top w:val="nil"/>
              <w:left w:val="nil"/>
              <w:bottom w:val="nil"/>
              <w:right w:val="nil"/>
            </w:tcBorders>
          </w:tcPr>
          <w:p w14:paraId="3204A9D7" w14:textId="77777777" w:rsidR="00C229C1" w:rsidRDefault="00C229C1">
            <w:pPr>
              <w:pStyle w:val="ConsPlusNormal"/>
            </w:pPr>
          </w:p>
        </w:tc>
      </w:tr>
      <w:tr w:rsidR="00C229C1" w14:paraId="360D16EA" w14:textId="77777777">
        <w:tblPrEx>
          <w:tblBorders>
            <w:insideH w:val="none" w:sz="0" w:space="0" w:color="auto"/>
            <w:insideV w:val="none" w:sz="0" w:space="0" w:color="auto"/>
          </w:tblBorders>
        </w:tblPrEx>
        <w:tc>
          <w:tcPr>
            <w:tcW w:w="1234" w:type="dxa"/>
            <w:tcBorders>
              <w:top w:val="nil"/>
              <w:left w:val="nil"/>
              <w:bottom w:val="nil"/>
              <w:right w:val="nil"/>
            </w:tcBorders>
          </w:tcPr>
          <w:p w14:paraId="774AA1AE" w14:textId="77777777" w:rsidR="00C229C1" w:rsidRDefault="00C229C1">
            <w:pPr>
              <w:pStyle w:val="ConsPlusNormal"/>
              <w:jc w:val="center"/>
            </w:pPr>
            <w:r>
              <w:t>ds15.003</w:t>
            </w:r>
          </w:p>
        </w:tc>
        <w:tc>
          <w:tcPr>
            <w:tcW w:w="2438" w:type="dxa"/>
            <w:tcBorders>
              <w:top w:val="nil"/>
              <w:left w:val="nil"/>
              <w:bottom w:val="nil"/>
              <w:right w:val="nil"/>
            </w:tcBorders>
          </w:tcPr>
          <w:p w14:paraId="052984E1" w14:textId="77777777" w:rsidR="00C229C1" w:rsidRDefault="00C229C1">
            <w:pPr>
              <w:pStyle w:val="ConsPlusNormal"/>
            </w:pPr>
            <w:r>
              <w:t>Неврологические заболевания, лечение с применением ботулотоксина (уровень 2)</w:t>
            </w:r>
          </w:p>
        </w:tc>
        <w:tc>
          <w:tcPr>
            <w:tcW w:w="3969" w:type="dxa"/>
            <w:tcBorders>
              <w:top w:val="nil"/>
              <w:left w:val="nil"/>
              <w:bottom w:val="nil"/>
              <w:right w:val="nil"/>
            </w:tcBorders>
          </w:tcPr>
          <w:p w14:paraId="24DB582C" w14:textId="77777777" w:rsidR="00C229C1" w:rsidRDefault="00C229C1">
            <w:pPr>
              <w:pStyle w:val="ConsPlusNormal"/>
            </w:pPr>
            <w:r>
              <w:t>G20, G23.0, G24, G24.0, G24.1, G24.2, G24.8, G24.9, G35, G51.3, G80, G80.0, G80.1, G80.2, G80.3, G80.4, G80.8, G80.9, G81.1, G81.9, G82.1, G82.4, G82.5, I69.0, I69.1, I69.2, I69.3, I69.4, I69.8, T90.1, T90.5, T90.8, T90.9</w:t>
            </w:r>
          </w:p>
        </w:tc>
        <w:tc>
          <w:tcPr>
            <w:tcW w:w="3969" w:type="dxa"/>
            <w:tcBorders>
              <w:top w:val="nil"/>
              <w:left w:val="nil"/>
              <w:bottom w:val="nil"/>
              <w:right w:val="nil"/>
            </w:tcBorders>
          </w:tcPr>
          <w:p w14:paraId="0DD25ED0" w14:textId="77777777" w:rsidR="00C229C1" w:rsidRDefault="00C229C1">
            <w:pPr>
              <w:pStyle w:val="ConsPlusNormal"/>
            </w:pPr>
            <w:hyperlink r:id="rId4428">
              <w:r>
                <w:rPr>
                  <w:color w:val="0000FF"/>
                </w:rPr>
                <w:t>A25.24.001.002</w:t>
              </w:r>
            </w:hyperlink>
          </w:p>
        </w:tc>
        <w:tc>
          <w:tcPr>
            <w:tcW w:w="2948" w:type="dxa"/>
            <w:tcBorders>
              <w:top w:val="nil"/>
              <w:left w:val="nil"/>
              <w:bottom w:val="nil"/>
              <w:right w:val="nil"/>
            </w:tcBorders>
          </w:tcPr>
          <w:p w14:paraId="5A8C0855" w14:textId="77777777" w:rsidR="00C229C1" w:rsidRDefault="00C229C1">
            <w:pPr>
              <w:pStyle w:val="ConsPlusNormal"/>
            </w:pPr>
            <w:r>
              <w:t>иной классификационный критерий: bt1</w:t>
            </w:r>
          </w:p>
        </w:tc>
        <w:tc>
          <w:tcPr>
            <w:tcW w:w="1304" w:type="dxa"/>
            <w:tcBorders>
              <w:top w:val="nil"/>
              <w:left w:val="nil"/>
              <w:bottom w:val="nil"/>
              <w:right w:val="nil"/>
            </w:tcBorders>
          </w:tcPr>
          <w:p w14:paraId="49289C9D" w14:textId="77777777" w:rsidR="00C229C1" w:rsidRDefault="00C229C1">
            <w:pPr>
              <w:pStyle w:val="ConsPlusNormal"/>
              <w:jc w:val="center"/>
            </w:pPr>
            <w:r>
              <w:t>2,89</w:t>
            </w:r>
          </w:p>
        </w:tc>
      </w:tr>
      <w:tr w:rsidR="00C229C1" w14:paraId="5876495E" w14:textId="77777777">
        <w:tblPrEx>
          <w:tblBorders>
            <w:insideH w:val="none" w:sz="0" w:space="0" w:color="auto"/>
            <w:insideV w:val="none" w:sz="0" w:space="0" w:color="auto"/>
          </w:tblBorders>
        </w:tblPrEx>
        <w:tc>
          <w:tcPr>
            <w:tcW w:w="1234" w:type="dxa"/>
            <w:tcBorders>
              <w:top w:val="nil"/>
              <w:left w:val="nil"/>
              <w:bottom w:val="nil"/>
              <w:right w:val="nil"/>
            </w:tcBorders>
          </w:tcPr>
          <w:p w14:paraId="2F34EDB8" w14:textId="77777777" w:rsidR="00C229C1" w:rsidRDefault="00C229C1">
            <w:pPr>
              <w:pStyle w:val="ConsPlusNormal"/>
              <w:jc w:val="center"/>
            </w:pPr>
            <w:r>
              <w:t>ds16</w:t>
            </w:r>
          </w:p>
        </w:tc>
        <w:tc>
          <w:tcPr>
            <w:tcW w:w="2438" w:type="dxa"/>
            <w:tcBorders>
              <w:top w:val="nil"/>
              <w:left w:val="nil"/>
              <w:bottom w:val="nil"/>
              <w:right w:val="nil"/>
            </w:tcBorders>
          </w:tcPr>
          <w:p w14:paraId="1C90761A" w14:textId="77777777" w:rsidR="00C229C1" w:rsidRDefault="00C229C1">
            <w:pPr>
              <w:pStyle w:val="ConsPlusNormal"/>
            </w:pPr>
            <w:r>
              <w:t>Нейрохирургия</w:t>
            </w:r>
          </w:p>
        </w:tc>
        <w:tc>
          <w:tcPr>
            <w:tcW w:w="3969" w:type="dxa"/>
            <w:tcBorders>
              <w:top w:val="nil"/>
              <w:left w:val="nil"/>
              <w:bottom w:val="nil"/>
              <w:right w:val="nil"/>
            </w:tcBorders>
          </w:tcPr>
          <w:p w14:paraId="6D0F7725" w14:textId="77777777" w:rsidR="00C229C1" w:rsidRDefault="00C229C1">
            <w:pPr>
              <w:pStyle w:val="ConsPlusNormal"/>
            </w:pPr>
          </w:p>
        </w:tc>
        <w:tc>
          <w:tcPr>
            <w:tcW w:w="3969" w:type="dxa"/>
            <w:tcBorders>
              <w:top w:val="nil"/>
              <w:left w:val="nil"/>
              <w:bottom w:val="nil"/>
              <w:right w:val="nil"/>
            </w:tcBorders>
          </w:tcPr>
          <w:p w14:paraId="055AAD06" w14:textId="77777777" w:rsidR="00C229C1" w:rsidRDefault="00C229C1">
            <w:pPr>
              <w:pStyle w:val="ConsPlusNormal"/>
            </w:pPr>
          </w:p>
        </w:tc>
        <w:tc>
          <w:tcPr>
            <w:tcW w:w="2948" w:type="dxa"/>
            <w:tcBorders>
              <w:top w:val="nil"/>
              <w:left w:val="nil"/>
              <w:bottom w:val="nil"/>
              <w:right w:val="nil"/>
            </w:tcBorders>
          </w:tcPr>
          <w:p w14:paraId="02AC65EC" w14:textId="77777777" w:rsidR="00C229C1" w:rsidRDefault="00C229C1">
            <w:pPr>
              <w:pStyle w:val="ConsPlusNormal"/>
            </w:pPr>
          </w:p>
        </w:tc>
        <w:tc>
          <w:tcPr>
            <w:tcW w:w="1304" w:type="dxa"/>
            <w:tcBorders>
              <w:top w:val="nil"/>
              <w:left w:val="nil"/>
              <w:bottom w:val="nil"/>
              <w:right w:val="nil"/>
            </w:tcBorders>
          </w:tcPr>
          <w:p w14:paraId="2ACEBEB1" w14:textId="77777777" w:rsidR="00C229C1" w:rsidRDefault="00C229C1">
            <w:pPr>
              <w:pStyle w:val="ConsPlusNormal"/>
              <w:jc w:val="center"/>
            </w:pPr>
            <w:r>
              <w:t>1,06</w:t>
            </w:r>
          </w:p>
        </w:tc>
      </w:tr>
      <w:tr w:rsidR="00C229C1" w14:paraId="7D8AB74D" w14:textId="77777777">
        <w:tblPrEx>
          <w:tblBorders>
            <w:insideH w:val="none" w:sz="0" w:space="0" w:color="auto"/>
            <w:insideV w:val="none" w:sz="0" w:space="0" w:color="auto"/>
          </w:tblBorders>
        </w:tblPrEx>
        <w:tc>
          <w:tcPr>
            <w:tcW w:w="1234" w:type="dxa"/>
            <w:tcBorders>
              <w:top w:val="nil"/>
              <w:left w:val="nil"/>
              <w:bottom w:val="nil"/>
              <w:right w:val="nil"/>
            </w:tcBorders>
          </w:tcPr>
          <w:p w14:paraId="4CE98D6A" w14:textId="77777777" w:rsidR="00C229C1" w:rsidRDefault="00C229C1">
            <w:pPr>
              <w:pStyle w:val="ConsPlusNormal"/>
              <w:jc w:val="center"/>
            </w:pPr>
            <w:r>
              <w:t>ds16.001</w:t>
            </w:r>
          </w:p>
        </w:tc>
        <w:tc>
          <w:tcPr>
            <w:tcW w:w="2438" w:type="dxa"/>
            <w:tcBorders>
              <w:top w:val="nil"/>
              <w:left w:val="nil"/>
              <w:bottom w:val="nil"/>
              <w:right w:val="nil"/>
            </w:tcBorders>
          </w:tcPr>
          <w:p w14:paraId="36E2F56C" w14:textId="77777777" w:rsidR="00C229C1" w:rsidRDefault="00C229C1">
            <w:pPr>
              <w:pStyle w:val="ConsPlusNormal"/>
            </w:pPr>
            <w:r>
              <w:t>Болезни и травмы позвоночника, спинного мозга, последствия внутричерепной травмы, сотрясение головного мозга</w:t>
            </w:r>
          </w:p>
        </w:tc>
        <w:tc>
          <w:tcPr>
            <w:tcW w:w="3969" w:type="dxa"/>
            <w:tcBorders>
              <w:top w:val="nil"/>
              <w:left w:val="nil"/>
              <w:bottom w:val="nil"/>
              <w:right w:val="nil"/>
            </w:tcBorders>
          </w:tcPr>
          <w:p w14:paraId="3BEE08E0" w14:textId="77777777" w:rsidR="00C229C1" w:rsidRDefault="00C229C1">
            <w:pPr>
              <w:pStyle w:val="ConsPlusNormal"/>
            </w:pPr>
            <w:r>
              <w:t xml:space="preserve">D32, D32.0, D32.1, D32.9, D33, D33.0, D33.1, D33.2, D33.3, D33.4, D33.7, D33.9, D35.4, D35.5, D35.6, D42, D42.0, D42.1, D42.9, D43, D43.0, D43.1, D43.2, D43.3, D43.4, D43.7, D43.9, D48.2, M40, M40.0, M40.1, M40.2, M40.3, M40.4, M40.5, M41, M41.0, M41.1, M41.2, M41.3, M41.4, M41.5, M41.8, M41.9, M42.0, M42.1, M42.9, M43, M43.0, M43.1, </w:t>
            </w:r>
            <w:r>
              <w:lastRenderedPageBreak/>
              <w:t xml:space="preserve">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w:t>
            </w:r>
            <w:r>
              <w:lastRenderedPageBreak/>
              <w:t>S23.1,</w:t>
            </w:r>
          </w:p>
        </w:tc>
        <w:tc>
          <w:tcPr>
            <w:tcW w:w="3969" w:type="dxa"/>
            <w:tcBorders>
              <w:top w:val="nil"/>
              <w:left w:val="nil"/>
              <w:bottom w:val="nil"/>
              <w:right w:val="nil"/>
            </w:tcBorders>
          </w:tcPr>
          <w:p w14:paraId="35D74EA5" w14:textId="77777777" w:rsidR="00C229C1" w:rsidRDefault="00C229C1">
            <w:pPr>
              <w:pStyle w:val="ConsPlusNormal"/>
              <w:jc w:val="center"/>
            </w:pPr>
            <w:r>
              <w:lastRenderedPageBreak/>
              <w:t>-</w:t>
            </w:r>
          </w:p>
        </w:tc>
        <w:tc>
          <w:tcPr>
            <w:tcW w:w="2948" w:type="dxa"/>
            <w:tcBorders>
              <w:top w:val="nil"/>
              <w:left w:val="nil"/>
              <w:bottom w:val="nil"/>
              <w:right w:val="nil"/>
            </w:tcBorders>
          </w:tcPr>
          <w:p w14:paraId="1FF0DE8B" w14:textId="77777777" w:rsidR="00C229C1" w:rsidRDefault="00C229C1">
            <w:pPr>
              <w:pStyle w:val="ConsPlusNormal"/>
              <w:jc w:val="center"/>
            </w:pPr>
            <w:r>
              <w:t>-</w:t>
            </w:r>
          </w:p>
        </w:tc>
        <w:tc>
          <w:tcPr>
            <w:tcW w:w="1304" w:type="dxa"/>
            <w:tcBorders>
              <w:top w:val="nil"/>
              <w:left w:val="nil"/>
              <w:bottom w:val="nil"/>
              <w:right w:val="nil"/>
            </w:tcBorders>
          </w:tcPr>
          <w:p w14:paraId="769642B9" w14:textId="77777777" w:rsidR="00C229C1" w:rsidRDefault="00C229C1">
            <w:pPr>
              <w:pStyle w:val="ConsPlusNormal"/>
              <w:jc w:val="center"/>
            </w:pPr>
            <w:r>
              <w:t>0,94</w:t>
            </w:r>
          </w:p>
        </w:tc>
      </w:tr>
      <w:tr w:rsidR="00C229C1" w14:paraId="7BD86F14" w14:textId="77777777">
        <w:tblPrEx>
          <w:tblBorders>
            <w:insideH w:val="none" w:sz="0" w:space="0" w:color="auto"/>
            <w:insideV w:val="none" w:sz="0" w:space="0" w:color="auto"/>
          </w:tblBorders>
        </w:tblPrEx>
        <w:tc>
          <w:tcPr>
            <w:tcW w:w="1234" w:type="dxa"/>
            <w:tcBorders>
              <w:top w:val="nil"/>
              <w:left w:val="nil"/>
              <w:bottom w:val="nil"/>
              <w:right w:val="nil"/>
            </w:tcBorders>
          </w:tcPr>
          <w:p w14:paraId="4DA70E2A" w14:textId="77777777" w:rsidR="00C229C1" w:rsidRDefault="00C229C1">
            <w:pPr>
              <w:pStyle w:val="ConsPlusNormal"/>
              <w:jc w:val="center"/>
            </w:pPr>
          </w:p>
        </w:tc>
        <w:tc>
          <w:tcPr>
            <w:tcW w:w="2438" w:type="dxa"/>
            <w:tcBorders>
              <w:top w:val="nil"/>
              <w:left w:val="nil"/>
              <w:bottom w:val="nil"/>
              <w:right w:val="nil"/>
            </w:tcBorders>
          </w:tcPr>
          <w:p w14:paraId="1CD75194" w14:textId="77777777" w:rsidR="00C229C1" w:rsidRDefault="00C229C1">
            <w:pPr>
              <w:pStyle w:val="ConsPlusNormal"/>
            </w:pPr>
          </w:p>
        </w:tc>
        <w:tc>
          <w:tcPr>
            <w:tcW w:w="3969" w:type="dxa"/>
            <w:tcBorders>
              <w:top w:val="nil"/>
              <w:left w:val="nil"/>
              <w:bottom w:val="nil"/>
              <w:right w:val="nil"/>
            </w:tcBorders>
          </w:tcPr>
          <w:p w14:paraId="0B6158F6" w14:textId="77777777" w:rsidR="00C229C1" w:rsidRDefault="00C229C1">
            <w:pPr>
              <w:pStyle w:val="ConsPlusNormal"/>
            </w:pPr>
            <w:r>
              <w:t>S23.2, S23.3, S24, S24.0, S24.1, S24.2, S24.3, S24.4, S24.5, S24.6, S32, S32.0, S32.0,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969" w:type="dxa"/>
            <w:tcBorders>
              <w:top w:val="nil"/>
              <w:left w:val="nil"/>
              <w:bottom w:val="nil"/>
              <w:right w:val="nil"/>
            </w:tcBorders>
          </w:tcPr>
          <w:p w14:paraId="309E7FB4" w14:textId="77777777" w:rsidR="00C229C1" w:rsidRDefault="00C229C1">
            <w:pPr>
              <w:pStyle w:val="ConsPlusNormal"/>
            </w:pPr>
          </w:p>
        </w:tc>
        <w:tc>
          <w:tcPr>
            <w:tcW w:w="2948" w:type="dxa"/>
            <w:tcBorders>
              <w:top w:val="nil"/>
              <w:left w:val="nil"/>
              <w:bottom w:val="nil"/>
              <w:right w:val="nil"/>
            </w:tcBorders>
          </w:tcPr>
          <w:p w14:paraId="4B95E7EB" w14:textId="77777777" w:rsidR="00C229C1" w:rsidRDefault="00C229C1">
            <w:pPr>
              <w:pStyle w:val="ConsPlusNormal"/>
            </w:pPr>
          </w:p>
        </w:tc>
        <w:tc>
          <w:tcPr>
            <w:tcW w:w="1304" w:type="dxa"/>
            <w:tcBorders>
              <w:top w:val="nil"/>
              <w:left w:val="nil"/>
              <w:bottom w:val="nil"/>
              <w:right w:val="nil"/>
            </w:tcBorders>
          </w:tcPr>
          <w:p w14:paraId="50EEFFCE" w14:textId="77777777" w:rsidR="00C229C1" w:rsidRDefault="00C229C1">
            <w:pPr>
              <w:pStyle w:val="ConsPlusNormal"/>
            </w:pPr>
          </w:p>
        </w:tc>
      </w:tr>
      <w:tr w:rsidR="00C229C1" w14:paraId="0BC20B55" w14:textId="77777777">
        <w:tblPrEx>
          <w:tblBorders>
            <w:insideH w:val="none" w:sz="0" w:space="0" w:color="auto"/>
            <w:insideV w:val="none" w:sz="0" w:space="0" w:color="auto"/>
          </w:tblBorders>
        </w:tblPrEx>
        <w:tc>
          <w:tcPr>
            <w:tcW w:w="1234" w:type="dxa"/>
            <w:tcBorders>
              <w:top w:val="nil"/>
              <w:left w:val="nil"/>
              <w:bottom w:val="nil"/>
              <w:right w:val="nil"/>
            </w:tcBorders>
          </w:tcPr>
          <w:p w14:paraId="392A4C06" w14:textId="77777777" w:rsidR="00C229C1" w:rsidRDefault="00C229C1">
            <w:pPr>
              <w:pStyle w:val="ConsPlusNormal"/>
              <w:jc w:val="center"/>
            </w:pPr>
            <w:r>
              <w:t>ds16.002</w:t>
            </w:r>
          </w:p>
        </w:tc>
        <w:tc>
          <w:tcPr>
            <w:tcW w:w="2438" w:type="dxa"/>
            <w:tcBorders>
              <w:top w:val="nil"/>
              <w:left w:val="nil"/>
              <w:bottom w:val="nil"/>
              <w:right w:val="nil"/>
            </w:tcBorders>
          </w:tcPr>
          <w:p w14:paraId="26B36277" w14:textId="77777777" w:rsidR="00C229C1" w:rsidRDefault="00C229C1">
            <w:pPr>
              <w:pStyle w:val="ConsPlusNormal"/>
            </w:pPr>
            <w:r>
              <w:t>Операции на периферической нервной системе</w:t>
            </w:r>
          </w:p>
        </w:tc>
        <w:tc>
          <w:tcPr>
            <w:tcW w:w="3969" w:type="dxa"/>
            <w:tcBorders>
              <w:top w:val="nil"/>
              <w:left w:val="nil"/>
              <w:bottom w:val="nil"/>
              <w:right w:val="nil"/>
            </w:tcBorders>
          </w:tcPr>
          <w:p w14:paraId="4AD5325E" w14:textId="77777777" w:rsidR="00C229C1" w:rsidRDefault="00C229C1">
            <w:pPr>
              <w:pStyle w:val="ConsPlusNormal"/>
              <w:jc w:val="center"/>
            </w:pPr>
            <w:r>
              <w:t>-</w:t>
            </w:r>
          </w:p>
        </w:tc>
        <w:tc>
          <w:tcPr>
            <w:tcW w:w="3969" w:type="dxa"/>
            <w:tcBorders>
              <w:top w:val="nil"/>
              <w:left w:val="nil"/>
              <w:bottom w:val="nil"/>
              <w:right w:val="nil"/>
            </w:tcBorders>
          </w:tcPr>
          <w:p w14:paraId="6FFA1065" w14:textId="77777777" w:rsidR="00C229C1" w:rsidRDefault="00C229C1">
            <w:pPr>
              <w:pStyle w:val="ConsPlusNormal"/>
            </w:pPr>
            <w:hyperlink r:id="rId4429">
              <w:r>
                <w:rPr>
                  <w:color w:val="0000FF"/>
                </w:rPr>
                <w:t>A16.24.001</w:t>
              </w:r>
            </w:hyperlink>
            <w:r>
              <w:t xml:space="preserve">, </w:t>
            </w:r>
            <w:hyperlink r:id="rId4430">
              <w:r>
                <w:rPr>
                  <w:color w:val="0000FF"/>
                </w:rPr>
                <w:t>A16.24.003</w:t>
              </w:r>
            </w:hyperlink>
            <w:r>
              <w:t xml:space="preserve">, </w:t>
            </w:r>
            <w:hyperlink r:id="rId4431">
              <w:r>
                <w:rPr>
                  <w:color w:val="0000FF"/>
                </w:rPr>
                <w:t>A16.24.004</w:t>
              </w:r>
            </w:hyperlink>
            <w:r>
              <w:t xml:space="preserve">, </w:t>
            </w:r>
            <w:hyperlink r:id="rId4432">
              <w:r>
                <w:rPr>
                  <w:color w:val="0000FF"/>
                </w:rPr>
                <w:t>A16.24.016</w:t>
              </w:r>
            </w:hyperlink>
          </w:p>
        </w:tc>
        <w:tc>
          <w:tcPr>
            <w:tcW w:w="2948" w:type="dxa"/>
            <w:tcBorders>
              <w:top w:val="nil"/>
              <w:left w:val="nil"/>
              <w:bottom w:val="nil"/>
              <w:right w:val="nil"/>
            </w:tcBorders>
          </w:tcPr>
          <w:p w14:paraId="6753E122" w14:textId="77777777" w:rsidR="00C229C1" w:rsidRDefault="00C229C1">
            <w:pPr>
              <w:pStyle w:val="ConsPlusNormal"/>
              <w:jc w:val="center"/>
            </w:pPr>
            <w:r>
              <w:t>-</w:t>
            </w:r>
          </w:p>
        </w:tc>
        <w:tc>
          <w:tcPr>
            <w:tcW w:w="1304" w:type="dxa"/>
            <w:tcBorders>
              <w:top w:val="nil"/>
              <w:left w:val="nil"/>
              <w:bottom w:val="nil"/>
              <w:right w:val="nil"/>
            </w:tcBorders>
          </w:tcPr>
          <w:p w14:paraId="17F0CBAB" w14:textId="77777777" w:rsidR="00C229C1" w:rsidRDefault="00C229C1">
            <w:pPr>
              <w:pStyle w:val="ConsPlusNormal"/>
              <w:jc w:val="center"/>
            </w:pPr>
            <w:r>
              <w:t>2,57</w:t>
            </w:r>
          </w:p>
        </w:tc>
      </w:tr>
      <w:tr w:rsidR="00C229C1" w14:paraId="02BB1F83" w14:textId="77777777">
        <w:tblPrEx>
          <w:tblBorders>
            <w:insideH w:val="none" w:sz="0" w:space="0" w:color="auto"/>
            <w:insideV w:val="none" w:sz="0" w:space="0" w:color="auto"/>
          </w:tblBorders>
        </w:tblPrEx>
        <w:tc>
          <w:tcPr>
            <w:tcW w:w="1234" w:type="dxa"/>
            <w:tcBorders>
              <w:top w:val="nil"/>
              <w:left w:val="nil"/>
              <w:bottom w:val="nil"/>
              <w:right w:val="nil"/>
            </w:tcBorders>
          </w:tcPr>
          <w:p w14:paraId="2E3975CD" w14:textId="77777777" w:rsidR="00C229C1" w:rsidRDefault="00C229C1">
            <w:pPr>
              <w:pStyle w:val="ConsPlusNormal"/>
              <w:jc w:val="center"/>
            </w:pPr>
            <w:r>
              <w:t>ds17</w:t>
            </w:r>
          </w:p>
        </w:tc>
        <w:tc>
          <w:tcPr>
            <w:tcW w:w="2438" w:type="dxa"/>
            <w:tcBorders>
              <w:top w:val="nil"/>
              <w:left w:val="nil"/>
              <w:bottom w:val="nil"/>
              <w:right w:val="nil"/>
            </w:tcBorders>
          </w:tcPr>
          <w:p w14:paraId="6D68FC9B" w14:textId="77777777" w:rsidR="00C229C1" w:rsidRDefault="00C229C1">
            <w:pPr>
              <w:pStyle w:val="ConsPlusNormal"/>
            </w:pPr>
            <w:r>
              <w:t>Неонатология</w:t>
            </w:r>
          </w:p>
        </w:tc>
        <w:tc>
          <w:tcPr>
            <w:tcW w:w="3969" w:type="dxa"/>
            <w:tcBorders>
              <w:top w:val="nil"/>
              <w:left w:val="nil"/>
              <w:bottom w:val="nil"/>
              <w:right w:val="nil"/>
            </w:tcBorders>
          </w:tcPr>
          <w:p w14:paraId="6FAFBCEB" w14:textId="77777777" w:rsidR="00C229C1" w:rsidRDefault="00C229C1">
            <w:pPr>
              <w:pStyle w:val="ConsPlusNormal"/>
            </w:pPr>
          </w:p>
        </w:tc>
        <w:tc>
          <w:tcPr>
            <w:tcW w:w="3969" w:type="dxa"/>
            <w:tcBorders>
              <w:top w:val="nil"/>
              <w:left w:val="nil"/>
              <w:bottom w:val="nil"/>
              <w:right w:val="nil"/>
            </w:tcBorders>
          </w:tcPr>
          <w:p w14:paraId="43EF71E4" w14:textId="77777777" w:rsidR="00C229C1" w:rsidRDefault="00C229C1">
            <w:pPr>
              <w:pStyle w:val="ConsPlusNormal"/>
            </w:pPr>
          </w:p>
        </w:tc>
        <w:tc>
          <w:tcPr>
            <w:tcW w:w="2948" w:type="dxa"/>
            <w:tcBorders>
              <w:top w:val="nil"/>
              <w:left w:val="nil"/>
              <w:bottom w:val="nil"/>
              <w:right w:val="nil"/>
            </w:tcBorders>
          </w:tcPr>
          <w:p w14:paraId="53F10EAB" w14:textId="77777777" w:rsidR="00C229C1" w:rsidRDefault="00C229C1">
            <w:pPr>
              <w:pStyle w:val="ConsPlusNormal"/>
            </w:pPr>
          </w:p>
        </w:tc>
        <w:tc>
          <w:tcPr>
            <w:tcW w:w="1304" w:type="dxa"/>
            <w:tcBorders>
              <w:top w:val="nil"/>
              <w:left w:val="nil"/>
              <w:bottom w:val="nil"/>
              <w:right w:val="nil"/>
            </w:tcBorders>
          </w:tcPr>
          <w:p w14:paraId="61CCA3F7" w14:textId="77777777" w:rsidR="00C229C1" w:rsidRDefault="00C229C1">
            <w:pPr>
              <w:pStyle w:val="ConsPlusNormal"/>
              <w:jc w:val="center"/>
            </w:pPr>
            <w:r>
              <w:t>1,79</w:t>
            </w:r>
          </w:p>
        </w:tc>
      </w:tr>
      <w:tr w:rsidR="00C229C1" w14:paraId="3B77B04F" w14:textId="77777777">
        <w:tblPrEx>
          <w:tblBorders>
            <w:insideH w:val="none" w:sz="0" w:space="0" w:color="auto"/>
            <w:insideV w:val="none" w:sz="0" w:space="0" w:color="auto"/>
          </w:tblBorders>
        </w:tblPrEx>
        <w:tc>
          <w:tcPr>
            <w:tcW w:w="1234" w:type="dxa"/>
            <w:tcBorders>
              <w:top w:val="nil"/>
              <w:left w:val="nil"/>
              <w:bottom w:val="nil"/>
              <w:right w:val="nil"/>
            </w:tcBorders>
          </w:tcPr>
          <w:p w14:paraId="5FB4A3D4" w14:textId="77777777" w:rsidR="00C229C1" w:rsidRDefault="00C229C1">
            <w:pPr>
              <w:pStyle w:val="ConsPlusNormal"/>
              <w:jc w:val="center"/>
            </w:pPr>
            <w:r>
              <w:t>ds17.001</w:t>
            </w:r>
          </w:p>
        </w:tc>
        <w:tc>
          <w:tcPr>
            <w:tcW w:w="2438" w:type="dxa"/>
            <w:tcBorders>
              <w:top w:val="nil"/>
              <w:left w:val="nil"/>
              <w:bottom w:val="nil"/>
              <w:right w:val="nil"/>
            </w:tcBorders>
          </w:tcPr>
          <w:p w14:paraId="2FFDE18C" w14:textId="77777777" w:rsidR="00C229C1" w:rsidRDefault="00C229C1">
            <w:pPr>
              <w:pStyle w:val="ConsPlusNormal"/>
            </w:pPr>
            <w:r>
              <w:t>Нарушения, возникшие в перинатальном периоде</w:t>
            </w:r>
          </w:p>
        </w:tc>
        <w:tc>
          <w:tcPr>
            <w:tcW w:w="3969" w:type="dxa"/>
            <w:tcBorders>
              <w:top w:val="nil"/>
              <w:left w:val="nil"/>
              <w:bottom w:val="nil"/>
              <w:right w:val="nil"/>
            </w:tcBorders>
          </w:tcPr>
          <w:p w14:paraId="39C2870F" w14:textId="77777777" w:rsidR="00C229C1" w:rsidRDefault="00C229C1">
            <w:pPr>
              <w:pStyle w:val="ConsPlusNormal"/>
            </w:pPr>
            <w:r>
              <w:t xml:space="preserve">P00, P00.0, P00.1, P00.2, P00.3, P00.4, P00.5, P00.6, P00.7, P00.8, P00.9, P01, P01.0, P01.1, P01.2, P01.3, P01.4, P01.5, P01.6, P01.7, P01.8, P01.9, P02, P02.0, P02.1, P02.2, P02.3, P02.4, P02.5, P02.6, P02.7, P02.8, P02.9, P03, P03.0, P03.1, </w:t>
            </w:r>
            <w:r>
              <w:lastRenderedPageBreak/>
              <w:t xml:space="preserve">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w:t>
            </w:r>
            <w:r>
              <w:lastRenderedPageBreak/>
              <w:t>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3969" w:type="dxa"/>
            <w:tcBorders>
              <w:top w:val="nil"/>
              <w:left w:val="nil"/>
              <w:bottom w:val="nil"/>
              <w:right w:val="nil"/>
            </w:tcBorders>
          </w:tcPr>
          <w:p w14:paraId="76C4240F" w14:textId="77777777" w:rsidR="00C229C1" w:rsidRDefault="00C229C1">
            <w:pPr>
              <w:pStyle w:val="ConsPlusNormal"/>
              <w:jc w:val="center"/>
            </w:pPr>
            <w:r>
              <w:lastRenderedPageBreak/>
              <w:t>-</w:t>
            </w:r>
          </w:p>
        </w:tc>
        <w:tc>
          <w:tcPr>
            <w:tcW w:w="2948" w:type="dxa"/>
            <w:tcBorders>
              <w:top w:val="nil"/>
              <w:left w:val="nil"/>
              <w:bottom w:val="nil"/>
              <w:right w:val="nil"/>
            </w:tcBorders>
          </w:tcPr>
          <w:p w14:paraId="5DA85CF1" w14:textId="77777777" w:rsidR="00C229C1" w:rsidRDefault="00C229C1">
            <w:pPr>
              <w:pStyle w:val="ConsPlusNormal"/>
              <w:jc w:val="center"/>
            </w:pPr>
            <w:r>
              <w:t>-</w:t>
            </w:r>
          </w:p>
        </w:tc>
        <w:tc>
          <w:tcPr>
            <w:tcW w:w="1304" w:type="dxa"/>
            <w:tcBorders>
              <w:top w:val="nil"/>
              <w:left w:val="nil"/>
              <w:bottom w:val="nil"/>
              <w:right w:val="nil"/>
            </w:tcBorders>
          </w:tcPr>
          <w:p w14:paraId="1F026F61" w14:textId="77777777" w:rsidR="00C229C1" w:rsidRDefault="00C229C1">
            <w:pPr>
              <w:pStyle w:val="ConsPlusNormal"/>
              <w:jc w:val="center"/>
            </w:pPr>
            <w:r>
              <w:t>1,79</w:t>
            </w:r>
          </w:p>
        </w:tc>
      </w:tr>
      <w:tr w:rsidR="00C229C1" w14:paraId="5987962B" w14:textId="77777777">
        <w:tblPrEx>
          <w:tblBorders>
            <w:insideH w:val="none" w:sz="0" w:space="0" w:color="auto"/>
            <w:insideV w:val="none" w:sz="0" w:space="0" w:color="auto"/>
          </w:tblBorders>
        </w:tblPrEx>
        <w:tc>
          <w:tcPr>
            <w:tcW w:w="1234" w:type="dxa"/>
            <w:tcBorders>
              <w:top w:val="nil"/>
              <w:left w:val="nil"/>
              <w:bottom w:val="nil"/>
              <w:right w:val="nil"/>
            </w:tcBorders>
          </w:tcPr>
          <w:p w14:paraId="79B398E4" w14:textId="77777777" w:rsidR="00C229C1" w:rsidRDefault="00C229C1">
            <w:pPr>
              <w:pStyle w:val="ConsPlusNormal"/>
              <w:jc w:val="center"/>
            </w:pPr>
            <w:r>
              <w:lastRenderedPageBreak/>
              <w:t>ds18</w:t>
            </w:r>
          </w:p>
        </w:tc>
        <w:tc>
          <w:tcPr>
            <w:tcW w:w="2438" w:type="dxa"/>
            <w:tcBorders>
              <w:top w:val="nil"/>
              <w:left w:val="nil"/>
              <w:bottom w:val="nil"/>
              <w:right w:val="nil"/>
            </w:tcBorders>
          </w:tcPr>
          <w:p w14:paraId="79FD6CFE" w14:textId="77777777" w:rsidR="00C229C1" w:rsidRDefault="00C229C1">
            <w:pPr>
              <w:pStyle w:val="ConsPlusNormal"/>
            </w:pPr>
            <w:r>
              <w:t>Нефрология (без диализа)</w:t>
            </w:r>
          </w:p>
        </w:tc>
        <w:tc>
          <w:tcPr>
            <w:tcW w:w="3969" w:type="dxa"/>
            <w:tcBorders>
              <w:top w:val="nil"/>
              <w:left w:val="nil"/>
              <w:bottom w:val="nil"/>
              <w:right w:val="nil"/>
            </w:tcBorders>
          </w:tcPr>
          <w:p w14:paraId="0A4B4A62" w14:textId="77777777" w:rsidR="00C229C1" w:rsidRDefault="00C229C1">
            <w:pPr>
              <w:pStyle w:val="ConsPlusNormal"/>
            </w:pPr>
          </w:p>
        </w:tc>
        <w:tc>
          <w:tcPr>
            <w:tcW w:w="3969" w:type="dxa"/>
            <w:tcBorders>
              <w:top w:val="nil"/>
              <w:left w:val="nil"/>
              <w:bottom w:val="nil"/>
              <w:right w:val="nil"/>
            </w:tcBorders>
          </w:tcPr>
          <w:p w14:paraId="057139B1" w14:textId="77777777" w:rsidR="00C229C1" w:rsidRDefault="00C229C1">
            <w:pPr>
              <w:pStyle w:val="ConsPlusNormal"/>
            </w:pPr>
          </w:p>
        </w:tc>
        <w:tc>
          <w:tcPr>
            <w:tcW w:w="2948" w:type="dxa"/>
            <w:tcBorders>
              <w:top w:val="nil"/>
              <w:left w:val="nil"/>
              <w:bottom w:val="nil"/>
              <w:right w:val="nil"/>
            </w:tcBorders>
          </w:tcPr>
          <w:p w14:paraId="63BEF598" w14:textId="77777777" w:rsidR="00C229C1" w:rsidRDefault="00C229C1">
            <w:pPr>
              <w:pStyle w:val="ConsPlusNormal"/>
            </w:pPr>
          </w:p>
        </w:tc>
        <w:tc>
          <w:tcPr>
            <w:tcW w:w="1304" w:type="dxa"/>
            <w:tcBorders>
              <w:top w:val="nil"/>
              <w:left w:val="nil"/>
              <w:bottom w:val="nil"/>
              <w:right w:val="nil"/>
            </w:tcBorders>
          </w:tcPr>
          <w:p w14:paraId="2FE0AE33" w14:textId="77777777" w:rsidR="00C229C1" w:rsidRDefault="00C229C1">
            <w:pPr>
              <w:pStyle w:val="ConsPlusNormal"/>
              <w:jc w:val="center"/>
            </w:pPr>
            <w:r>
              <w:t>2,74</w:t>
            </w:r>
          </w:p>
        </w:tc>
      </w:tr>
      <w:tr w:rsidR="00C229C1" w14:paraId="2610A2FB" w14:textId="77777777">
        <w:tblPrEx>
          <w:tblBorders>
            <w:insideH w:val="none" w:sz="0" w:space="0" w:color="auto"/>
            <w:insideV w:val="none" w:sz="0" w:space="0" w:color="auto"/>
          </w:tblBorders>
        </w:tblPrEx>
        <w:tc>
          <w:tcPr>
            <w:tcW w:w="1234" w:type="dxa"/>
            <w:tcBorders>
              <w:top w:val="nil"/>
              <w:left w:val="nil"/>
              <w:bottom w:val="nil"/>
              <w:right w:val="nil"/>
            </w:tcBorders>
          </w:tcPr>
          <w:p w14:paraId="4198DFF0" w14:textId="77777777" w:rsidR="00C229C1" w:rsidRDefault="00C229C1">
            <w:pPr>
              <w:pStyle w:val="ConsPlusNormal"/>
              <w:jc w:val="center"/>
            </w:pPr>
            <w:r>
              <w:t>ds18.001</w:t>
            </w:r>
          </w:p>
        </w:tc>
        <w:tc>
          <w:tcPr>
            <w:tcW w:w="2438" w:type="dxa"/>
            <w:tcBorders>
              <w:top w:val="nil"/>
              <w:left w:val="nil"/>
              <w:bottom w:val="nil"/>
              <w:right w:val="nil"/>
            </w:tcBorders>
          </w:tcPr>
          <w:p w14:paraId="20D3DEBE" w14:textId="77777777" w:rsidR="00C229C1" w:rsidRDefault="00C229C1">
            <w:pPr>
              <w:pStyle w:val="ConsPlusNormal"/>
            </w:pPr>
            <w:r>
              <w:t>Гломерулярные болезни, почечная недостаточность (без диализа)</w:t>
            </w:r>
          </w:p>
        </w:tc>
        <w:tc>
          <w:tcPr>
            <w:tcW w:w="3969" w:type="dxa"/>
            <w:tcBorders>
              <w:top w:val="nil"/>
              <w:left w:val="nil"/>
              <w:bottom w:val="nil"/>
              <w:right w:val="nil"/>
            </w:tcBorders>
          </w:tcPr>
          <w:p w14:paraId="7B14EFB8" w14:textId="77777777" w:rsidR="00C229C1" w:rsidRDefault="00C229C1">
            <w:pPr>
              <w:pStyle w:val="ConsPlusNormal"/>
            </w:pPr>
            <w:r>
              <w:t xml:space="preserve">N00, N00.0, N00.1, N00.2, N00.3, N00.4, N00.5, N00.6, N00.7, N00.8, N00.9, N01, N01.0, N01.1, N01.2, N01.3, N01.4, N01.5, N01.6, N01.7, N01.8, N01.9, N02, N02.0, N02.1, N02.2, N02.3, N02.4, N02.5, N02.6, N02.7, N02.8, N02.9, N03, N03.0, N03.1, N03.2, N03.3, N03.4, N03.5, N03.6, N03.7, N03.8, N03.9, N04, N04.0, N04.1, N04.2, </w:t>
            </w:r>
            <w:r>
              <w:lastRenderedPageBreak/>
              <w:t>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969" w:type="dxa"/>
            <w:tcBorders>
              <w:top w:val="nil"/>
              <w:left w:val="nil"/>
              <w:bottom w:val="nil"/>
              <w:right w:val="nil"/>
            </w:tcBorders>
          </w:tcPr>
          <w:p w14:paraId="6D3D57BB" w14:textId="77777777" w:rsidR="00C229C1" w:rsidRDefault="00C229C1">
            <w:pPr>
              <w:pStyle w:val="ConsPlusNormal"/>
              <w:jc w:val="center"/>
            </w:pPr>
            <w:r>
              <w:lastRenderedPageBreak/>
              <w:t>-</w:t>
            </w:r>
          </w:p>
        </w:tc>
        <w:tc>
          <w:tcPr>
            <w:tcW w:w="2948" w:type="dxa"/>
            <w:tcBorders>
              <w:top w:val="nil"/>
              <w:left w:val="nil"/>
              <w:bottom w:val="nil"/>
              <w:right w:val="nil"/>
            </w:tcBorders>
          </w:tcPr>
          <w:p w14:paraId="655BA4BB" w14:textId="77777777" w:rsidR="00C229C1" w:rsidRDefault="00C229C1">
            <w:pPr>
              <w:pStyle w:val="ConsPlusNormal"/>
              <w:jc w:val="center"/>
            </w:pPr>
            <w:r>
              <w:t>-</w:t>
            </w:r>
          </w:p>
        </w:tc>
        <w:tc>
          <w:tcPr>
            <w:tcW w:w="1304" w:type="dxa"/>
            <w:tcBorders>
              <w:top w:val="nil"/>
              <w:left w:val="nil"/>
              <w:bottom w:val="nil"/>
              <w:right w:val="nil"/>
            </w:tcBorders>
          </w:tcPr>
          <w:p w14:paraId="07CB8742" w14:textId="77777777" w:rsidR="00C229C1" w:rsidRDefault="00C229C1">
            <w:pPr>
              <w:pStyle w:val="ConsPlusNormal"/>
              <w:jc w:val="center"/>
            </w:pPr>
            <w:r>
              <w:t>1,6</w:t>
            </w:r>
          </w:p>
        </w:tc>
      </w:tr>
      <w:tr w:rsidR="00C229C1" w14:paraId="7C513EC1" w14:textId="77777777">
        <w:tblPrEx>
          <w:tblBorders>
            <w:insideH w:val="none" w:sz="0" w:space="0" w:color="auto"/>
            <w:insideV w:val="none" w:sz="0" w:space="0" w:color="auto"/>
          </w:tblBorders>
        </w:tblPrEx>
        <w:tc>
          <w:tcPr>
            <w:tcW w:w="1234" w:type="dxa"/>
            <w:tcBorders>
              <w:top w:val="nil"/>
              <w:left w:val="nil"/>
              <w:bottom w:val="nil"/>
              <w:right w:val="nil"/>
            </w:tcBorders>
          </w:tcPr>
          <w:p w14:paraId="67492CE8" w14:textId="77777777" w:rsidR="00C229C1" w:rsidRDefault="00C229C1">
            <w:pPr>
              <w:pStyle w:val="ConsPlusNormal"/>
              <w:jc w:val="center"/>
            </w:pPr>
            <w:r>
              <w:t>ds18.002</w:t>
            </w:r>
          </w:p>
        </w:tc>
        <w:tc>
          <w:tcPr>
            <w:tcW w:w="2438" w:type="dxa"/>
            <w:tcBorders>
              <w:top w:val="nil"/>
              <w:left w:val="nil"/>
              <w:bottom w:val="nil"/>
              <w:right w:val="nil"/>
            </w:tcBorders>
          </w:tcPr>
          <w:p w14:paraId="7D4CA32F" w14:textId="77777777" w:rsidR="00C229C1" w:rsidRDefault="00C229C1">
            <w:pPr>
              <w:pStyle w:val="ConsPlusNormal"/>
            </w:pPr>
            <w:r>
              <w:t>Лекарственная терапия у пациентов, получающих диализ</w:t>
            </w:r>
          </w:p>
        </w:tc>
        <w:tc>
          <w:tcPr>
            <w:tcW w:w="3969" w:type="dxa"/>
            <w:tcBorders>
              <w:top w:val="nil"/>
              <w:left w:val="nil"/>
              <w:bottom w:val="nil"/>
              <w:right w:val="nil"/>
            </w:tcBorders>
          </w:tcPr>
          <w:p w14:paraId="001D394A" w14:textId="77777777" w:rsidR="00C229C1" w:rsidRDefault="00C229C1">
            <w:pPr>
              <w:pStyle w:val="ConsPlusNormal"/>
            </w:pPr>
            <w:r>
              <w:t>N18.5</w:t>
            </w:r>
          </w:p>
        </w:tc>
        <w:tc>
          <w:tcPr>
            <w:tcW w:w="3969" w:type="dxa"/>
            <w:tcBorders>
              <w:top w:val="nil"/>
              <w:left w:val="nil"/>
              <w:bottom w:val="nil"/>
              <w:right w:val="nil"/>
            </w:tcBorders>
          </w:tcPr>
          <w:p w14:paraId="7C2B7F0E" w14:textId="77777777" w:rsidR="00C229C1" w:rsidRDefault="00C229C1">
            <w:pPr>
              <w:pStyle w:val="ConsPlusNormal"/>
            </w:pPr>
            <w:hyperlink r:id="rId4433">
              <w:r>
                <w:rPr>
                  <w:color w:val="0000FF"/>
                </w:rPr>
                <w:t>A25.28.001.001</w:t>
              </w:r>
            </w:hyperlink>
            <w:r>
              <w:t xml:space="preserve">, </w:t>
            </w:r>
            <w:hyperlink r:id="rId4434">
              <w:r>
                <w:rPr>
                  <w:color w:val="0000FF"/>
                </w:rPr>
                <w:t>A25.28.001.002</w:t>
              </w:r>
            </w:hyperlink>
            <w:r>
              <w:t xml:space="preserve">, </w:t>
            </w:r>
            <w:hyperlink r:id="rId4435">
              <w:r>
                <w:rPr>
                  <w:color w:val="0000FF"/>
                </w:rPr>
                <w:t>A25.28.001.003</w:t>
              </w:r>
            </w:hyperlink>
            <w:r>
              <w:t xml:space="preserve">, </w:t>
            </w:r>
            <w:hyperlink r:id="rId4436">
              <w:r>
                <w:rPr>
                  <w:color w:val="0000FF"/>
                </w:rPr>
                <w:t>A25.28.001.004</w:t>
              </w:r>
            </w:hyperlink>
            <w:r>
              <w:t xml:space="preserve">, </w:t>
            </w:r>
            <w:hyperlink r:id="rId4437">
              <w:r>
                <w:rPr>
                  <w:color w:val="0000FF"/>
                </w:rPr>
                <w:t>A25.28.001.005</w:t>
              </w:r>
            </w:hyperlink>
            <w:r>
              <w:t xml:space="preserve">, </w:t>
            </w:r>
            <w:hyperlink r:id="rId4438">
              <w:r>
                <w:rPr>
                  <w:color w:val="0000FF"/>
                </w:rPr>
                <w:t>A25.28.001.006</w:t>
              </w:r>
            </w:hyperlink>
          </w:p>
        </w:tc>
        <w:tc>
          <w:tcPr>
            <w:tcW w:w="2948" w:type="dxa"/>
            <w:tcBorders>
              <w:top w:val="nil"/>
              <w:left w:val="nil"/>
              <w:bottom w:val="nil"/>
              <w:right w:val="nil"/>
            </w:tcBorders>
          </w:tcPr>
          <w:p w14:paraId="2BB63E9D" w14:textId="77777777" w:rsidR="00C229C1" w:rsidRDefault="00C229C1">
            <w:pPr>
              <w:pStyle w:val="ConsPlusNormal"/>
              <w:jc w:val="center"/>
            </w:pPr>
            <w:r>
              <w:t>-</w:t>
            </w:r>
          </w:p>
        </w:tc>
        <w:tc>
          <w:tcPr>
            <w:tcW w:w="1304" w:type="dxa"/>
            <w:tcBorders>
              <w:top w:val="nil"/>
              <w:left w:val="nil"/>
              <w:bottom w:val="nil"/>
              <w:right w:val="nil"/>
            </w:tcBorders>
          </w:tcPr>
          <w:p w14:paraId="098CDEEF" w14:textId="77777777" w:rsidR="00C229C1" w:rsidRDefault="00C229C1">
            <w:pPr>
              <w:pStyle w:val="ConsPlusNormal"/>
              <w:jc w:val="center"/>
            </w:pPr>
            <w:r>
              <w:t>3,25</w:t>
            </w:r>
          </w:p>
        </w:tc>
      </w:tr>
      <w:tr w:rsidR="00C229C1" w14:paraId="684413A2"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3E15A56" w14:textId="77777777" w:rsidR="00C229C1" w:rsidRDefault="00C229C1">
            <w:pPr>
              <w:pStyle w:val="ConsPlusNormal"/>
              <w:jc w:val="center"/>
            </w:pPr>
            <w:r>
              <w:t>ds18.003</w:t>
            </w:r>
          </w:p>
        </w:tc>
        <w:tc>
          <w:tcPr>
            <w:tcW w:w="2438" w:type="dxa"/>
            <w:vMerge w:val="restart"/>
            <w:tcBorders>
              <w:top w:val="nil"/>
              <w:left w:val="nil"/>
              <w:bottom w:val="nil"/>
              <w:right w:val="nil"/>
            </w:tcBorders>
          </w:tcPr>
          <w:p w14:paraId="07538890" w14:textId="77777777" w:rsidR="00C229C1" w:rsidRDefault="00C229C1">
            <w:pPr>
              <w:pStyle w:val="ConsPlusNormal"/>
            </w:pPr>
            <w:r>
              <w:t>Формирование, имплантация, удаление, смена доступа для диализа</w:t>
            </w:r>
          </w:p>
        </w:tc>
        <w:tc>
          <w:tcPr>
            <w:tcW w:w="3969" w:type="dxa"/>
            <w:tcBorders>
              <w:top w:val="nil"/>
              <w:left w:val="nil"/>
              <w:bottom w:val="nil"/>
              <w:right w:val="nil"/>
            </w:tcBorders>
          </w:tcPr>
          <w:p w14:paraId="2AAA9E55" w14:textId="77777777" w:rsidR="00C229C1" w:rsidRDefault="00C229C1">
            <w:pPr>
              <w:pStyle w:val="ConsPlusNormal"/>
            </w:pPr>
            <w:r>
              <w:t>N18.4</w:t>
            </w:r>
          </w:p>
        </w:tc>
        <w:tc>
          <w:tcPr>
            <w:tcW w:w="3969" w:type="dxa"/>
            <w:tcBorders>
              <w:top w:val="nil"/>
              <w:left w:val="nil"/>
              <w:bottom w:val="nil"/>
              <w:right w:val="nil"/>
            </w:tcBorders>
          </w:tcPr>
          <w:p w14:paraId="6E88E82F" w14:textId="77777777" w:rsidR="00C229C1" w:rsidRDefault="00C229C1">
            <w:pPr>
              <w:pStyle w:val="ConsPlusNormal"/>
            </w:pPr>
            <w:hyperlink r:id="rId4439">
              <w:r>
                <w:rPr>
                  <w:color w:val="0000FF"/>
                </w:rPr>
                <w:t>A16.12.033</w:t>
              </w:r>
            </w:hyperlink>
          </w:p>
        </w:tc>
        <w:tc>
          <w:tcPr>
            <w:tcW w:w="2948" w:type="dxa"/>
            <w:tcBorders>
              <w:top w:val="nil"/>
              <w:left w:val="nil"/>
              <w:bottom w:val="nil"/>
              <w:right w:val="nil"/>
            </w:tcBorders>
          </w:tcPr>
          <w:p w14:paraId="154053F4" w14:textId="77777777" w:rsidR="00C229C1" w:rsidRDefault="00C229C1">
            <w:pPr>
              <w:pStyle w:val="ConsPlusNormal"/>
              <w:jc w:val="center"/>
            </w:pPr>
            <w:r>
              <w:t>-</w:t>
            </w:r>
          </w:p>
        </w:tc>
        <w:tc>
          <w:tcPr>
            <w:tcW w:w="1304" w:type="dxa"/>
            <w:vMerge w:val="restart"/>
            <w:tcBorders>
              <w:top w:val="nil"/>
              <w:left w:val="nil"/>
              <w:bottom w:val="nil"/>
              <w:right w:val="nil"/>
            </w:tcBorders>
          </w:tcPr>
          <w:p w14:paraId="5FE17B4D" w14:textId="77777777" w:rsidR="00C229C1" w:rsidRDefault="00C229C1">
            <w:pPr>
              <w:pStyle w:val="ConsPlusNormal"/>
              <w:jc w:val="center"/>
            </w:pPr>
            <w:r>
              <w:t>3,18</w:t>
            </w:r>
          </w:p>
        </w:tc>
      </w:tr>
      <w:tr w:rsidR="00C229C1" w14:paraId="378D2A68"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16B225D1" w14:textId="77777777" w:rsidR="00C229C1" w:rsidRDefault="00C229C1">
            <w:pPr>
              <w:pStyle w:val="ConsPlusNormal"/>
            </w:pPr>
          </w:p>
        </w:tc>
        <w:tc>
          <w:tcPr>
            <w:tcW w:w="2438" w:type="dxa"/>
            <w:vMerge/>
            <w:tcBorders>
              <w:top w:val="nil"/>
              <w:left w:val="nil"/>
              <w:bottom w:val="nil"/>
              <w:right w:val="nil"/>
            </w:tcBorders>
          </w:tcPr>
          <w:p w14:paraId="4B616EFC" w14:textId="77777777" w:rsidR="00C229C1" w:rsidRDefault="00C229C1">
            <w:pPr>
              <w:pStyle w:val="ConsPlusNormal"/>
            </w:pPr>
          </w:p>
        </w:tc>
        <w:tc>
          <w:tcPr>
            <w:tcW w:w="3969" w:type="dxa"/>
            <w:tcBorders>
              <w:top w:val="nil"/>
              <w:left w:val="nil"/>
              <w:bottom w:val="nil"/>
              <w:right w:val="nil"/>
            </w:tcBorders>
          </w:tcPr>
          <w:p w14:paraId="73EB8BE4" w14:textId="77777777" w:rsidR="00C229C1" w:rsidRDefault="00C229C1">
            <w:pPr>
              <w:pStyle w:val="ConsPlusNormal"/>
            </w:pPr>
            <w:r>
              <w:t>N18.5</w:t>
            </w:r>
          </w:p>
        </w:tc>
        <w:tc>
          <w:tcPr>
            <w:tcW w:w="3969" w:type="dxa"/>
            <w:tcBorders>
              <w:top w:val="nil"/>
              <w:left w:val="nil"/>
              <w:bottom w:val="nil"/>
              <w:right w:val="nil"/>
            </w:tcBorders>
          </w:tcPr>
          <w:p w14:paraId="2E629B92" w14:textId="77777777" w:rsidR="00C229C1" w:rsidRDefault="00C229C1">
            <w:pPr>
              <w:pStyle w:val="ConsPlusNormal"/>
            </w:pPr>
            <w:hyperlink r:id="rId4440">
              <w:r>
                <w:rPr>
                  <w:color w:val="0000FF"/>
                </w:rPr>
                <w:t>A11.12.001</w:t>
              </w:r>
            </w:hyperlink>
            <w:r>
              <w:t xml:space="preserve">, </w:t>
            </w:r>
            <w:hyperlink r:id="rId4441">
              <w:r>
                <w:rPr>
                  <w:color w:val="0000FF"/>
                </w:rPr>
                <w:t>A11.12.001.003</w:t>
              </w:r>
            </w:hyperlink>
            <w:r>
              <w:t xml:space="preserve">, </w:t>
            </w:r>
            <w:hyperlink r:id="rId4442">
              <w:r>
                <w:rPr>
                  <w:color w:val="0000FF"/>
                </w:rPr>
                <w:t>A11.12.001.004</w:t>
              </w:r>
            </w:hyperlink>
            <w:r>
              <w:t xml:space="preserve">, </w:t>
            </w:r>
            <w:hyperlink r:id="rId4443">
              <w:r>
                <w:rPr>
                  <w:color w:val="0000FF"/>
                </w:rPr>
                <w:t>A11.12.001.005</w:t>
              </w:r>
            </w:hyperlink>
            <w:r>
              <w:t xml:space="preserve">, </w:t>
            </w:r>
            <w:hyperlink r:id="rId4444">
              <w:r>
                <w:rPr>
                  <w:color w:val="0000FF"/>
                </w:rPr>
                <w:t>A11.12.001.006</w:t>
              </w:r>
            </w:hyperlink>
            <w:r>
              <w:t xml:space="preserve">, </w:t>
            </w:r>
            <w:hyperlink r:id="rId4445">
              <w:r>
                <w:rPr>
                  <w:color w:val="0000FF"/>
                </w:rPr>
                <w:t>A11.12.003.004</w:t>
              </w:r>
            </w:hyperlink>
            <w:r>
              <w:t xml:space="preserve">, </w:t>
            </w:r>
            <w:hyperlink r:id="rId4446">
              <w:r>
                <w:rPr>
                  <w:color w:val="0000FF"/>
                </w:rPr>
                <w:t>A11.12.015</w:t>
              </w:r>
            </w:hyperlink>
            <w:r>
              <w:t xml:space="preserve">, </w:t>
            </w:r>
            <w:hyperlink r:id="rId4447">
              <w:r>
                <w:rPr>
                  <w:color w:val="0000FF"/>
                </w:rPr>
                <w:t>A11.12.015.001</w:t>
              </w:r>
            </w:hyperlink>
            <w:r>
              <w:t xml:space="preserve">, </w:t>
            </w:r>
            <w:hyperlink r:id="rId4448">
              <w:r>
                <w:rPr>
                  <w:color w:val="0000FF"/>
                </w:rPr>
                <w:t>A11.12.015.002</w:t>
              </w:r>
            </w:hyperlink>
            <w:r>
              <w:t xml:space="preserve">, </w:t>
            </w:r>
            <w:hyperlink r:id="rId4449">
              <w:r>
                <w:rPr>
                  <w:color w:val="0000FF"/>
                </w:rPr>
                <w:t>A11.30.025</w:t>
              </w:r>
            </w:hyperlink>
            <w:r>
              <w:t xml:space="preserve">, </w:t>
            </w:r>
            <w:hyperlink r:id="rId4450">
              <w:r>
                <w:rPr>
                  <w:color w:val="0000FF"/>
                </w:rPr>
                <w:t>A11.30.026</w:t>
              </w:r>
            </w:hyperlink>
            <w:r>
              <w:t xml:space="preserve">, </w:t>
            </w:r>
            <w:hyperlink r:id="rId4451">
              <w:r>
                <w:rPr>
                  <w:color w:val="0000FF"/>
                </w:rPr>
                <w:t>A16.12.033</w:t>
              </w:r>
            </w:hyperlink>
            <w:r>
              <w:t xml:space="preserve">, </w:t>
            </w:r>
            <w:hyperlink r:id="rId4452">
              <w:r>
                <w:rPr>
                  <w:color w:val="0000FF"/>
                </w:rPr>
                <w:t>A16.12.034</w:t>
              </w:r>
            </w:hyperlink>
            <w:r>
              <w:t xml:space="preserve">, </w:t>
            </w:r>
            <w:hyperlink r:id="rId4453">
              <w:r>
                <w:rPr>
                  <w:color w:val="0000FF"/>
                </w:rPr>
                <w:t>A16.12.073</w:t>
              </w:r>
            </w:hyperlink>
            <w:r>
              <w:t xml:space="preserve">, </w:t>
            </w:r>
            <w:hyperlink r:id="rId4454">
              <w:r>
                <w:rPr>
                  <w:color w:val="0000FF"/>
                </w:rPr>
                <w:t>A16.30.077</w:t>
              </w:r>
            </w:hyperlink>
            <w:r>
              <w:t xml:space="preserve">, </w:t>
            </w:r>
            <w:hyperlink r:id="rId4455">
              <w:r>
                <w:rPr>
                  <w:color w:val="0000FF"/>
                </w:rPr>
                <w:t>A25.30.001.001</w:t>
              </w:r>
            </w:hyperlink>
          </w:p>
        </w:tc>
        <w:tc>
          <w:tcPr>
            <w:tcW w:w="2948" w:type="dxa"/>
            <w:tcBorders>
              <w:top w:val="nil"/>
              <w:left w:val="nil"/>
              <w:bottom w:val="nil"/>
              <w:right w:val="nil"/>
            </w:tcBorders>
          </w:tcPr>
          <w:p w14:paraId="17F6FFB1" w14:textId="77777777" w:rsidR="00C229C1" w:rsidRDefault="00C229C1">
            <w:pPr>
              <w:pStyle w:val="ConsPlusNormal"/>
              <w:jc w:val="center"/>
            </w:pPr>
            <w:r>
              <w:t>-</w:t>
            </w:r>
          </w:p>
        </w:tc>
        <w:tc>
          <w:tcPr>
            <w:tcW w:w="1304" w:type="dxa"/>
            <w:vMerge/>
            <w:tcBorders>
              <w:top w:val="nil"/>
              <w:left w:val="nil"/>
              <w:bottom w:val="nil"/>
              <w:right w:val="nil"/>
            </w:tcBorders>
          </w:tcPr>
          <w:p w14:paraId="79BBDFFF" w14:textId="77777777" w:rsidR="00C229C1" w:rsidRDefault="00C229C1">
            <w:pPr>
              <w:pStyle w:val="ConsPlusNormal"/>
            </w:pPr>
          </w:p>
        </w:tc>
      </w:tr>
      <w:tr w:rsidR="00C229C1" w14:paraId="6C56DF09" w14:textId="77777777">
        <w:tblPrEx>
          <w:tblBorders>
            <w:insideH w:val="none" w:sz="0" w:space="0" w:color="auto"/>
            <w:insideV w:val="none" w:sz="0" w:space="0" w:color="auto"/>
          </w:tblBorders>
        </w:tblPrEx>
        <w:tc>
          <w:tcPr>
            <w:tcW w:w="1234" w:type="dxa"/>
            <w:tcBorders>
              <w:top w:val="nil"/>
              <w:left w:val="nil"/>
              <w:bottom w:val="nil"/>
              <w:right w:val="nil"/>
            </w:tcBorders>
          </w:tcPr>
          <w:p w14:paraId="3DA0997E" w14:textId="77777777" w:rsidR="00C229C1" w:rsidRDefault="00C229C1">
            <w:pPr>
              <w:pStyle w:val="ConsPlusNormal"/>
              <w:jc w:val="center"/>
            </w:pPr>
            <w:r>
              <w:t>ds18.004</w:t>
            </w:r>
          </w:p>
        </w:tc>
        <w:tc>
          <w:tcPr>
            <w:tcW w:w="2438" w:type="dxa"/>
            <w:tcBorders>
              <w:top w:val="nil"/>
              <w:left w:val="nil"/>
              <w:bottom w:val="nil"/>
              <w:right w:val="nil"/>
            </w:tcBorders>
          </w:tcPr>
          <w:p w14:paraId="552D5C13" w14:textId="77777777" w:rsidR="00C229C1" w:rsidRDefault="00C229C1">
            <w:pPr>
              <w:pStyle w:val="ConsPlusNormal"/>
            </w:pPr>
            <w:r>
              <w:t>Другие болезни почек</w:t>
            </w:r>
          </w:p>
        </w:tc>
        <w:tc>
          <w:tcPr>
            <w:tcW w:w="3969" w:type="dxa"/>
            <w:tcBorders>
              <w:top w:val="nil"/>
              <w:left w:val="nil"/>
              <w:bottom w:val="nil"/>
              <w:right w:val="nil"/>
            </w:tcBorders>
          </w:tcPr>
          <w:p w14:paraId="483234EC" w14:textId="77777777" w:rsidR="00C229C1" w:rsidRDefault="00C229C1">
            <w:pPr>
              <w:pStyle w:val="ConsPlusNormal"/>
            </w:pPr>
            <w:r>
              <w:t xml:space="preserve">N10, N11, N11.0, N11.1, N11.8, N11.9, N12, N13, N13.0, N13.1, N13.2, N13.3, N13.6, N15, N15.0, N15.1, N15.8, N15.9, N16, N16.0, N16.1, N16.2, N16.3, N16.4, N16.5, N16.8, N20, N20.0, N20.1, N20.2, N20.9, N21, N21.0, N21.1, N21.8, N21.9, N22, N22.0, N22.8, N23, N29, N29.0, N30, N30.0, N30.1, N30.2, N30.3, N30.4, N30.8, </w:t>
            </w:r>
            <w:r>
              <w:lastRenderedPageBreak/>
              <w:t>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969" w:type="dxa"/>
            <w:tcBorders>
              <w:top w:val="nil"/>
              <w:left w:val="nil"/>
              <w:bottom w:val="nil"/>
              <w:right w:val="nil"/>
            </w:tcBorders>
          </w:tcPr>
          <w:p w14:paraId="49250A6A" w14:textId="77777777" w:rsidR="00C229C1" w:rsidRDefault="00C229C1">
            <w:pPr>
              <w:pStyle w:val="ConsPlusNormal"/>
              <w:jc w:val="center"/>
            </w:pPr>
            <w:r>
              <w:lastRenderedPageBreak/>
              <w:t>-</w:t>
            </w:r>
          </w:p>
        </w:tc>
        <w:tc>
          <w:tcPr>
            <w:tcW w:w="2948" w:type="dxa"/>
            <w:tcBorders>
              <w:top w:val="nil"/>
              <w:left w:val="nil"/>
              <w:bottom w:val="nil"/>
              <w:right w:val="nil"/>
            </w:tcBorders>
          </w:tcPr>
          <w:p w14:paraId="2D0D65B1" w14:textId="77777777" w:rsidR="00C229C1" w:rsidRDefault="00C229C1">
            <w:pPr>
              <w:pStyle w:val="ConsPlusNormal"/>
              <w:jc w:val="center"/>
            </w:pPr>
            <w:r>
              <w:t>-</w:t>
            </w:r>
          </w:p>
        </w:tc>
        <w:tc>
          <w:tcPr>
            <w:tcW w:w="1304" w:type="dxa"/>
            <w:tcBorders>
              <w:top w:val="nil"/>
              <w:left w:val="nil"/>
              <w:bottom w:val="nil"/>
              <w:right w:val="nil"/>
            </w:tcBorders>
          </w:tcPr>
          <w:p w14:paraId="76030154" w14:textId="77777777" w:rsidR="00C229C1" w:rsidRDefault="00C229C1">
            <w:pPr>
              <w:pStyle w:val="ConsPlusNormal"/>
              <w:jc w:val="center"/>
            </w:pPr>
            <w:r>
              <w:t>0,8</w:t>
            </w:r>
          </w:p>
        </w:tc>
      </w:tr>
      <w:tr w:rsidR="00C229C1" w14:paraId="3CDC87C9" w14:textId="77777777">
        <w:tblPrEx>
          <w:tblBorders>
            <w:insideH w:val="none" w:sz="0" w:space="0" w:color="auto"/>
            <w:insideV w:val="none" w:sz="0" w:space="0" w:color="auto"/>
          </w:tblBorders>
        </w:tblPrEx>
        <w:tc>
          <w:tcPr>
            <w:tcW w:w="1234" w:type="dxa"/>
            <w:tcBorders>
              <w:top w:val="nil"/>
              <w:left w:val="nil"/>
              <w:bottom w:val="nil"/>
              <w:right w:val="nil"/>
            </w:tcBorders>
          </w:tcPr>
          <w:p w14:paraId="5BB74F48" w14:textId="77777777" w:rsidR="00C229C1" w:rsidRDefault="00C229C1">
            <w:pPr>
              <w:pStyle w:val="ConsPlusNormal"/>
              <w:jc w:val="center"/>
            </w:pPr>
            <w:r>
              <w:t>ds19</w:t>
            </w:r>
          </w:p>
        </w:tc>
        <w:tc>
          <w:tcPr>
            <w:tcW w:w="2438" w:type="dxa"/>
            <w:tcBorders>
              <w:top w:val="nil"/>
              <w:left w:val="nil"/>
              <w:bottom w:val="nil"/>
              <w:right w:val="nil"/>
            </w:tcBorders>
          </w:tcPr>
          <w:p w14:paraId="22697678" w14:textId="77777777" w:rsidR="00C229C1" w:rsidRDefault="00C229C1">
            <w:pPr>
              <w:pStyle w:val="ConsPlusNormal"/>
            </w:pPr>
            <w:r>
              <w:t>Онкология</w:t>
            </w:r>
          </w:p>
        </w:tc>
        <w:tc>
          <w:tcPr>
            <w:tcW w:w="3969" w:type="dxa"/>
            <w:tcBorders>
              <w:top w:val="nil"/>
              <w:left w:val="nil"/>
              <w:bottom w:val="nil"/>
              <w:right w:val="nil"/>
            </w:tcBorders>
          </w:tcPr>
          <w:p w14:paraId="42F28FFE" w14:textId="77777777" w:rsidR="00C229C1" w:rsidRDefault="00C229C1">
            <w:pPr>
              <w:pStyle w:val="ConsPlusNormal"/>
            </w:pPr>
          </w:p>
        </w:tc>
        <w:tc>
          <w:tcPr>
            <w:tcW w:w="3969" w:type="dxa"/>
            <w:tcBorders>
              <w:top w:val="nil"/>
              <w:left w:val="nil"/>
              <w:bottom w:val="nil"/>
              <w:right w:val="nil"/>
            </w:tcBorders>
          </w:tcPr>
          <w:p w14:paraId="6E8AD82A" w14:textId="77777777" w:rsidR="00C229C1" w:rsidRDefault="00C229C1">
            <w:pPr>
              <w:pStyle w:val="ConsPlusNormal"/>
            </w:pPr>
          </w:p>
        </w:tc>
        <w:tc>
          <w:tcPr>
            <w:tcW w:w="2948" w:type="dxa"/>
            <w:tcBorders>
              <w:top w:val="nil"/>
              <w:left w:val="nil"/>
              <w:bottom w:val="nil"/>
              <w:right w:val="nil"/>
            </w:tcBorders>
          </w:tcPr>
          <w:p w14:paraId="5F93BBBE" w14:textId="77777777" w:rsidR="00C229C1" w:rsidRDefault="00C229C1">
            <w:pPr>
              <w:pStyle w:val="ConsPlusNormal"/>
            </w:pPr>
          </w:p>
        </w:tc>
        <w:tc>
          <w:tcPr>
            <w:tcW w:w="1304" w:type="dxa"/>
            <w:tcBorders>
              <w:top w:val="nil"/>
              <w:left w:val="nil"/>
              <w:bottom w:val="nil"/>
              <w:right w:val="nil"/>
            </w:tcBorders>
          </w:tcPr>
          <w:p w14:paraId="419644DC" w14:textId="77777777" w:rsidR="00C229C1" w:rsidRDefault="00C229C1">
            <w:pPr>
              <w:pStyle w:val="ConsPlusNormal"/>
              <w:jc w:val="center"/>
            </w:pPr>
            <w:r>
              <w:t>6,11</w:t>
            </w:r>
          </w:p>
        </w:tc>
      </w:tr>
      <w:tr w:rsidR="00C229C1" w14:paraId="6C759053" w14:textId="77777777">
        <w:tblPrEx>
          <w:tblBorders>
            <w:insideH w:val="none" w:sz="0" w:space="0" w:color="auto"/>
            <w:insideV w:val="none" w:sz="0" w:space="0" w:color="auto"/>
          </w:tblBorders>
        </w:tblPrEx>
        <w:tc>
          <w:tcPr>
            <w:tcW w:w="1234" w:type="dxa"/>
            <w:tcBorders>
              <w:top w:val="nil"/>
              <w:left w:val="nil"/>
              <w:bottom w:val="nil"/>
              <w:right w:val="nil"/>
            </w:tcBorders>
          </w:tcPr>
          <w:p w14:paraId="7351F804" w14:textId="77777777" w:rsidR="00C229C1" w:rsidRDefault="00C229C1">
            <w:pPr>
              <w:pStyle w:val="ConsPlusNormal"/>
              <w:jc w:val="center"/>
            </w:pPr>
            <w:r>
              <w:t>ds19.016</w:t>
            </w:r>
          </w:p>
        </w:tc>
        <w:tc>
          <w:tcPr>
            <w:tcW w:w="2438" w:type="dxa"/>
            <w:tcBorders>
              <w:top w:val="nil"/>
              <w:left w:val="nil"/>
              <w:bottom w:val="nil"/>
              <w:right w:val="nil"/>
            </w:tcBorders>
          </w:tcPr>
          <w:p w14:paraId="2AA4B507" w14:textId="77777777" w:rsidR="00C229C1" w:rsidRDefault="00C229C1">
            <w:pPr>
              <w:pStyle w:val="ConsPlusNormal"/>
            </w:pPr>
            <w:r>
              <w:t>Операции при злокачественных новообразованиях кожи (уровень 1)</w:t>
            </w:r>
          </w:p>
        </w:tc>
        <w:tc>
          <w:tcPr>
            <w:tcW w:w="3969" w:type="dxa"/>
            <w:tcBorders>
              <w:top w:val="nil"/>
              <w:left w:val="nil"/>
              <w:bottom w:val="nil"/>
              <w:right w:val="nil"/>
            </w:tcBorders>
          </w:tcPr>
          <w:p w14:paraId="0BC1A5E3" w14:textId="77777777" w:rsidR="00C229C1" w:rsidRDefault="00C229C1">
            <w:pPr>
              <w:pStyle w:val="ConsPlusNormal"/>
            </w:pPr>
            <w:r>
              <w:t>C00 - C80, C97, D00 - D09</w:t>
            </w:r>
          </w:p>
        </w:tc>
        <w:tc>
          <w:tcPr>
            <w:tcW w:w="3969" w:type="dxa"/>
            <w:tcBorders>
              <w:top w:val="nil"/>
              <w:left w:val="nil"/>
              <w:bottom w:val="nil"/>
              <w:right w:val="nil"/>
            </w:tcBorders>
          </w:tcPr>
          <w:p w14:paraId="1F05AEDD" w14:textId="77777777" w:rsidR="00C229C1" w:rsidRDefault="00C229C1">
            <w:pPr>
              <w:pStyle w:val="ConsPlusNormal"/>
            </w:pPr>
            <w:hyperlink r:id="rId4456">
              <w:r>
                <w:rPr>
                  <w:color w:val="0000FF"/>
                </w:rPr>
                <w:t>A16.01.005</w:t>
              </w:r>
            </w:hyperlink>
            <w:r>
              <w:t xml:space="preserve">, </w:t>
            </w:r>
            <w:hyperlink r:id="rId4457">
              <w:r>
                <w:rPr>
                  <w:color w:val="0000FF"/>
                </w:rPr>
                <w:t>A16.30.032</w:t>
              </w:r>
            </w:hyperlink>
            <w:r>
              <w:t xml:space="preserve">, </w:t>
            </w:r>
            <w:hyperlink r:id="rId4458">
              <w:r>
                <w:rPr>
                  <w:color w:val="0000FF"/>
                </w:rPr>
                <w:t>A16.30.032.001</w:t>
              </w:r>
            </w:hyperlink>
            <w:r>
              <w:t xml:space="preserve">, </w:t>
            </w:r>
            <w:hyperlink r:id="rId4459">
              <w:r>
                <w:rPr>
                  <w:color w:val="0000FF"/>
                </w:rPr>
                <w:t>A22.01.007</w:t>
              </w:r>
            </w:hyperlink>
          </w:p>
        </w:tc>
        <w:tc>
          <w:tcPr>
            <w:tcW w:w="2948" w:type="dxa"/>
            <w:tcBorders>
              <w:top w:val="nil"/>
              <w:left w:val="nil"/>
              <w:bottom w:val="nil"/>
              <w:right w:val="nil"/>
            </w:tcBorders>
          </w:tcPr>
          <w:p w14:paraId="38120D02" w14:textId="77777777" w:rsidR="00C229C1" w:rsidRDefault="00C229C1">
            <w:pPr>
              <w:pStyle w:val="ConsPlusNormal"/>
              <w:jc w:val="center"/>
            </w:pPr>
            <w:r>
              <w:t>-</w:t>
            </w:r>
          </w:p>
        </w:tc>
        <w:tc>
          <w:tcPr>
            <w:tcW w:w="1304" w:type="dxa"/>
            <w:tcBorders>
              <w:top w:val="nil"/>
              <w:left w:val="nil"/>
              <w:bottom w:val="nil"/>
              <w:right w:val="nil"/>
            </w:tcBorders>
          </w:tcPr>
          <w:p w14:paraId="2789CC76" w14:textId="77777777" w:rsidR="00C229C1" w:rsidRDefault="00C229C1">
            <w:pPr>
              <w:pStyle w:val="ConsPlusNormal"/>
              <w:jc w:val="center"/>
            </w:pPr>
            <w:r>
              <w:t>2,35</w:t>
            </w:r>
          </w:p>
        </w:tc>
      </w:tr>
      <w:tr w:rsidR="00C229C1" w14:paraId="3BB02D5A" w14:textId="77777777">
        <w:tblPrEx>
          <w:tblBorders>
            <w:insideH w:val="none" w:sz="0" w:space="0" w:color="auto"/>
            <w:insideV w:val="none" w:sz="0" w:space="0" w:color="auto"/>
          </w:tblBorders>
        </w:tblPrEx>
        <w:tc>
          <w:tcPr>
            <w:tcW w:w="1234" w:type="dxa"/>
            <w:tcBorders>
              <w:top w:val="nil"/>
              <w:left w:val="nil"/>
              <w:bottom w:val="nil"/>
              <w:right w:val="nil"/>
            </w:tcBorders>
          </w:tcPr>
          <w:p w14:paraId="752EA899" w14:textId="77777777" w:rsidR="00C229C1" w:rsidRDefault="00C229C1">
            <w:pPr>
              <w:pStyle w:val="ConsPlusNormal"/>
              <w:jc w:val="center"/>
            </w:pPr>
            <w:r>
              <w:t>ds19.017</w:t>
            </w:r>
          </w:p>
        </w:tc>
        <w:tc>
          <w:tcPr>
            <w:tcW w:w="2438" w:type="dxa"/>
            <w:tcBorders>
              <w:top w:val="nil"/>
              <w:left w:val="nil"/>
              <w:bottom w:val="nil"/>
              <w:right w:val="nil"/>
            </w:tcBorders>
          </w:tcPr>
          <w:p w14:paraId="1A06FDE1" w14:textId="77777777" w:rsidR="00C229C1" w:rsidRDefault="00C229C1">
            <w:pPr>
              <w:pStyle w:val="ConsPlusNormal"/>
            </w:pPr>
            <w:r>
              <w:t>Операции при злокачественных новообразованиях кожи (уровень 2)</w:t>
            </w:r>
          </w:p>
        </w:tc>
        <w:tc>
          <w:tcPr>
            <w:tcW w:w="3969" w:type="dxa"/>
            <w:tcBorders>
              <w:top w:val="nil"/>
              <w:left w:val="nil"/>
              <w:bottom w:val="nil"/>
              <w:right w:val="nil"/>
            </w:tcBorders>
          </w:tcPr>
          <w:p w14:paraId="194663CD" w14:textId="77777777" w:rsidR="00C229C1" w:rsidRDefault="00C229C1">
            <w:pPr>
              <w:pStyle w:val="ConsPlusNormal"/>
            </w:pPr>
            <w:r>
              <w:t>C00 - C80, C97, D00 - D09</w:t>
            </w:r>
          </w:p>
        </w:tc>
        <w:tc>
          <w:tcPr>
            <w:tcW w:w="3969" w:type="dxa"/>
            <w:tcBorders>
              <w:top w:val="nil"/>
              <w:left w:val="nil"/>
              <w:bottom w:val="nil"/>
              <w:right w:val="nil"/>
            </w:tcBorders>
          </w:tcPr>
          <w:p w14:paraId="3C6F78C1" w14:textId="77777777" w:rsidR="00C229C1" w:rsidRDefault="00C229C1">
            <w:pPr>
              <w:pStyle w:val="ConsPlusNormal"/>
            </w:pPr>
            <w:hyperlink r:id="rId4460">
              <w:r>
                <w:rPr>
                  <w:color w:val="0000FF"/>
                </w:rPr>
                <w:t>A16.01.005.001</w:t>
              </w:r>
            </w:hyperlink>
            <w:r>
              <w:t xml:space="preserve">, </w:t>
            </w:r>
            <w:hyperlink r:id="rId4461">
              <w:r>
                <w:rPr>
                  <w:color w:val="0000FF"/>
                </w:rPr>
                <w:t>A16.01.005.002</w:t>
              </w:r>
            </w:hyperlink>
            <w:r>
              <w:t xml:space="preserve">, </w:t>
            </w:r>
            <w:hyperlink r:id="rId4462">
              <w:r>
                <w:rPr>
                  <w:color w:val="0000FF"/>
                </w:rPr>
                <w:t>A16.01.005.003</w:t>
              </w:r>
            </w:hyperlink>
            <w:r>
              <w:t xml:space="preserve">, </w:t>
            </w:r>
            <w:hyperlink r:id="rId4463">
              <w:r>
                <w:rPr>
                  <w:color w:val="0000FF"/>
                </w:rPr>
                <w:t>A16.30.032.002</w:t>
              </w:r>
            </w:hyperlink>
            <w:r>
              <w:t xml:space="preserve">, </w:t>
            </w:r>
            <w:hyperlink r:id="rId4464">
              <w:r>
                <w:rPr>
                  <w:color w:val="0000FF"/>
                </w:rPr>
                <w:t>A16.30.032.004</w:t>
              </w:r>
            </w:hyperlink>
          </w:p>
        </w:tc>
        <w:tc>
          <w:tcPr>
            <w:tcW w:w="2948" w:type="dxa"/>
            <w:tcBorders>
              <w:top w:val="nil"/>
              <w:left w:val="nil"/>
              <w:bottom w:val="nil"/>
              <w:right w:val="nil"/>
            </w:tcBorders>
          </w:tcPr>
          <w:p w14:paraId="1B785051" w14:textId="77777777" w:rsidR="00C229C1" w:rsidRDefault="00C229C1">
            <w:pPr>
              <w:pStyle w:val="ConsPlusNormal"/>
              <w:jc w:val="center"/>
            </w:pPr>
            <w:r>
              <w:t>-</w:t>
            </w:r>
          </w:p>
        </w:tc>
        <w:tc>
          <w:tcPr>
            <w:tcW w:w="1304" w:type="dxa"/>
            <w:tcBorders>
              <w:top w:val="nil"/>
              <w:left w:val="nil"/>
              <w:bottom w:val="nil"/>
              <w:right w:val="nil"/>
            </w:tcBorders>
          </w:tcPr>
          <w:p w14:paraId="71AE02D9" w14:textId="77777777" w:rsidR="00C229C1" w:rsidRDefault="00C229C1">
            <w:pPr>
              <w:pStyle w:val="ConsPlusNormal"/>
              <w:jc w:val="center"/>
            </w:pPr>
            <w:r>
              <w:t>2,48</w:t>
            </w:r>
          </w:p>
        </w:tc>
      </w:tr>
      <w:tr w:rsidR="00C229C1" w14:paraId="4AC8F8F7" w14:textId="77777777">
        <w:tblPrEx>
          <w:tblBorders>
            <w:insideH w:val="none" w:sz="0" w:space="0" w:color="auto"/>
            <w:insideV w:val="none" w:sz="0" w:space="0" w:color="auto"/>
          </w:tblBorders>
        </w:tblPrEx>
        <w:tc>
          <w:tcPr>
            <w:tcW w:w="1234" w:type="dxa"/>
            <w:tcBorders>
              <w:top w:val="nil"/>
              <w:left w:val="nil"/>
              <w:bottom w:val="nil"/>
              <w:right w:val="nil"/>
            </w:tcBorders>
          </w:tcPr>
          <w:p w14:paraId="70C8AC89" w14:textId="77777777" w:rsidR="00C229C1" w:rsidRDefault="00C229C1">
            <w:pPr>
              <w:pStyle w:val="ConsPlusNormal"/>
              <w:jc w:val="center"/>
            </w:pPr>
            <w:r>
              <w:t>ds19.028</w:t>
            </w:r>
          </w:p>
        </w:tc>
        <w:tc>
          <w:tcPr>
            <w:tcW w:w="2438" w:type="dxa"/>
            <w:tcBorders>
              <w:top w:val="nil"/>
              <w:left w:val="nil"/>
              <w:bottom w:val="nil"/>
              <w:right w:val="nil"/>
            </w:tcBorders>
          </w:tcPr>
          <w:p w14:paraId="5D8FF19D" w14:textId="77777777" w:rsidR="00C229C1" w:rsidRDefault="00C229C1">
            <w:pPr>
              <w:pStyle w:val="ConsPlusNormal"/>
            </w:pPr>
            <w:r>
              <w:t>Установка, замена порт-системы (катетера) для лекарственной терапии злокачественных новообразований</w:t>
            </w:r>
          </w:p>
        </w:tc>
        <w:tc>
          <w:tcPr>
            <w:tcW w:w="3969" w:type="dxa"/>
            <w:tcBorders>
              <w:top w:val="nil"/>
              <w:left w:val="nil"/>
              <w:bottom w:val="nil"/>
              <w:right w:val="nil"/>
            </w:tcBorders>
          </w:tcPr>
          <w:p w14:paraId="7634F8F6" w14:textId="77777777" w:rsidR="00C229C1" w:rsidRDefault="00C229C1">
            <w:pPr>
              <w:pStyle w:val="ConsPlusNormal"/>
            </w:pPr>
            <w:r>
              <w:t>C., D00 - D09, D45 - D47</w:t>
            </w:r>
          </w:p>
        </w:tc>
        <w:tc>
          <w:tcPr>
            <w:tcW w:w="3969" w:type="dxa"/>
            <w:tcBorders>
              <w:top w:val="nil"/>
              <w:left w:val="nil"/>
              <w:bottom w:val="nil"/>
              <w:right w:val="nil"/>
            </w:tcBorders>
          </w:tcPr>
          <w:p w14:paraId="693FE8E8" w14:textId="77777777" w:rsidR="00C229C1" w:rsidRDefault="00C229C1">
            <w:pPr>
              <w:pStyle w:val="ConsPlusNormal"/>
            </w:pPr>
            <w:hyperlink r:id="rId4465">
              <w:r>
                <w:rPr>
                  <w:color w:val="0000FF"/>
                </w:rPr>
                <w:t>A11.12.001.002</w:t>
              </w:r>
            </w:hyperlink>
          </w:p>
        </w:tc>
        <w:tc>
          <w:tcPr>
            <w:tcW w:w="2948" w:type="dxa"/>
            <w:tcBorders>
              <w:top w:val="nil"/>
              <w:left w:val="nil"/>
              <w:bottom w:val="nil"/>
              <w:right w:val="nil"/>
            </w:tcBorders>
          </w:tcPr>
          <w:p w14:paraId="53D6E9B7" w14:textId="77777777" w:rsidR="00C229C1" w:rsidRDefault="00C229C1">
            <w:pPr>
              <w:pStyle w:val="ConsPlusNormal"/>
              <w:jc w:val="center"/>
            </w:pPr>
            <w:r>
              <w:t>-</w:t>
            </w:r>
          </w:p>
        </w:tc>
        <w:tc>
          <w:tcPr>
            <w:tcW w:w="1304" w:type="dxa"/>
            <w:tcBorders>
              <w:top w:val="nil"/>
              <w:left w:val="nil"/>
              <w:bottom w:val="nil"/>
              <w:right w:val="nil"/>
            </w:tcBorders>
          </w:tcPr>
          <w:p w14:paraId="76D0FEB9" w14:textId="77777777" w:rsidR="00C229C1" w:rsidRDefault="00C229C1">
            <w:pPr>
              <w:pStyle w:val="ConsPlusNormal"/>
              <w:jc w:val="center"/>
            </w:pPr>
            <w:r>
              <w:t>2,17</w:t>
            </w:r>
          </w:p>
        </w:tc>
      </w:tr>
      <w:tr w:rsidR="00C229C1" w14:paraId="0B002D39" w14:textId="77777777">
        <w:tblPrEx>
          <w:tblBorders>
            <w:insideH w:val="none" w:sz="0" w:space="0" w:color="auto"/>
            <w:insideV w:val="none" w:sz="0" w:space="0" w:color="auto"/>
          </w:tblBorders>
        </w:tblPrEx>
        <w:tc>
          <w:tcPr>
            <w:tcW w:w="1234" w:type="dxa"/>
            <w:tcBorders>
              <w:top w:val="nil"/>
              <w:left w:val="nil"/>
              <w:bottom w:val="nil"/>
              <w:right w:val="nil"/>
            </w:tcBorders>
          </w:tcPr>
          <w:p w14:paraId="1B03FC04" w14:textId="77777777" w:rsidR="00C229C1" w:rsidRDefault="00C229C1">
            <w:pPr>
              <w:pStyle w:val="ConsPlusNormal"/>
              <w:jc w:val="center"/>
            </w:pPr>
            <w:r>
              <w:t>ds19.029</w:t>
            </w:r>
          </w:p>
        </w:tc>
        <w:tc>
          <w:tcPr>
            <w:tcW w:w="2438" w:type="dxa"/>
            <w:tcBorders>
              <w:top w:val="nil"/>
              <w:left w:val="nil"/>
              <w:bottom w:val="nil"/>
              <w:right w:val="nil"/>
            </w:tcBorders>
          </w:tcPr>
          <w:p w14:paraId="02E7E898" w14:textId="77777777" w:rsidR="00C229C1" w:rsidRDefault="00C229C1">
            <w:pPr>
              <w:pStyle w:val="ConsPlusNormal"/>
            </w:pPr>
            <w:r>
              <w:t xml:space="preserve">Госпитализация в диагностических целях с постановкой (подтверждением) диагноза злокачественного </w:t>
            </w:r>
            <w:r>
              <w:lastRenderedPageBreak/>
              <w:t>новообразования с использованием ПЭТ КТ (только для федеральных медицинских организаций)</w:t>
            </w:r>
          </w:p>
        </w:tc>
        <w:tc>
          <w:tcPr>
            <w:tcW w:w="3969" w:type="dxa"/>
            <w:tcBorders>
              <w:top w:val="nil"/>
              <w:left w:val="nil"/>
              <w:bottom w:val="nil"/>
              <w:right w:val="nil"/>
            </w:tcBorders>
          </w:tcPr>
          <w:p w14:paraId="15D2B91B" w14:textId="77777777" w:rsidR="00C229C1" w:rsidRDefault="00C229C1">
            <w:pPr>
              <w:pStyle w:val="ConsPlusNormal"/>
            </w:pPr>
            <w:r>
              <w:lastRenderedPageBreak/>
              <w:t>C., D00 - D09</w:t>
            </w:r>
          </w:p>
        </w:tc>
        <w:tc>
          <w:tcPr>
            <w:tcW w:w="3969" w:type="dxa"/>
            <w:tcBorders>
              <w:top w:val="nil"/>
              <w:left w:val="nil"/>
              <w:bottom w:val="nil"/>
              <w:right w:val="nil"/>
            </w:tcBorders>
          </w:tcPr>
          <w:p w14:paraId="501408E4" w14:textId="77777777" w:rsidR="00C229C1" w:rsidRDefault="00C229C1">
            <w:pPr>
              <w:pStyle w:val="ConsPlusNormal"/>
            </w:pPr>
            <w:hyperlink r:id="rId4466">
              <w:r>
                <w:rPr>
                  <w:color w:val="0000FF"/>
                </w:rPr>
                <w:t>A07.23.008.001</w:t>
              </w:r>
            </w:hyperlink>
            <w:r>
              <w:t xml:space="preserve">, </w:t>
            </w:r>
            <w:hyperlink r:id="rId4467">
              <w:r>
                <w:rPr>
                  <w:color w:val="0000FF"/>
                </w:rPr>
                <w:t>A07.30.043</w:t>
              </w:r>
            </w:hyperlink>
            <w:r>
              <w:t xml:space="preserve">, </w:t>
            </w:r>
            <w:hyperlink r:id="rId4468">
              <w:r>
                <w:rPr>
                  <w:color w:val="0000FF"/>
                </w:rPr>
                <w:t>A07.30.043.001</w:t>
              </w:r>
            </w:hyperlink>
          </w:p>
        </w:tc>
        <w:tc>
          <w:tcPr>
            <w:tcW w:w="2948" w:type="dxa"/>
            <w:tcBorders>
              <w:top w:val="nil"/>
              <w:left w:val="nil"/>
              <w:bottom w:val="nil"/>
              <w:right w:val="nil"/>
            </w:tcBorders>
          </w:tcPr>
          <w:p w14:paraId="2BA5F9A2" w14:textId="77777777" w:rsidR="00C229C1" w:rsidRDefault="00C229C1">
            <w:pPr>
              <w:pStyle w:val="ConsPlusNormal"/>
              <w:jc w:val="center"/>
            </w:pPr>
            <w:r>
              <w:t>-</w:t>
            </w:r>
          </w:p>
        </w:tc>
        <w:tc>
          <w:tcPr>
            <w:tcW w:w="1304" w:type="dxa"/>
            <w:tcBorders>
              <w:top w:val="nil"/>
              <w:left w:val="nil"/>
              <w:bottom w:val="nil"/>
              <w:right w:val="nil"/>
            </w:tcBorders>
          </w:tcPr>
          <w:p w14:paraId="1966776C" w14:textId="77777777" w:rsidR="00C229C1" w:rsidRDefault="00C229C1">
            <w:pPr>
              <w:pStyle w:val="ConsPlusNormal"/>
              <w:jc w:val="center"/>
            </w:pPr>
            <w:r>
              <w:t>2,01</w:t>
            </w:r>
          </w:p>
        </w:tc>
      </w:tr>
      <w:tr w:rsidR="00C229C1" w14:paraId="0016EAA0" w14:textId="77777777">
        <w:tblPrEx>
          <w:tblBorders>
            <w:insideH w:val="none" w:sz="0" w:space="0" w:color="auto"/>
            <w:insideV w:val="none" w:sz="0" w:space="0" w:color="auto"/>
          </w:tblBorders>
        </w:tblPrEx>
        <w:tc>
          <w:tcPr>
            <w:tcW w:w="1234" w:type="dxa"/>
            <w:tcBorders>
              <w:top w:val="nil"/>
              <w:left w:val="nil"/>
              <w:bottom w:val="nil"/>
              <w:right w:val="nil"/>
            </w:tcBorders>
          </w:tcPr>
          <w:p w14:paraId="20D3A605" w14:textId="77777777" w:rsidR="00C229C1" w:rsidRDefault="00C229C1">
            <w:pPr>
              <w:pStyle w:val="ConsPlusNormal"/>
              <w:jc w:val="center"/>
            </w:pPr>
            <w:r>
              <w:t>ds19.033</w:t>
            </w:r>
          </w:p>
        </w:tc>
        <w:tc>
          <w:tcPr>
            <w:tcW w:w="2438" w:type="dxa"/>
            <w:tcBorders>
              <w:top w:val="nil"/>
              <w:left w:val="nil"/>
              <w:bottom w:val="nil"/>
              <w:right w:val="nil"/>
            </w:tcBorders>
          </w:tcPr>
          <w:p w14:paraId="7294DE23" w14:textId="77777777" w:rsidR="00C229C1" w:rsidRDefault="00C229C1">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969" w:type="dxa"/>
            <w:tcBorders>
              <w:top w:val="nil"/>
              <w:left w:val="nil"/>
              <w:bottom w:val="nil"/>
              <w:right w:val="nil"/>
            </w:tcBorders>
          </w:tcPr>
          <w:p w14:paraId="541ADA20" w14:textId="77777777" w:rsidR="00C229C1" w:rsidRDefault="00C229C1">
            <w:pPr>
              <w:pStyle w:val="ConsPlusNormal"/>
              <w:jc w:val="center"/>
            </w:pPr>
            <w:r>
              <w:t>-</w:t>
            </w:r>
          </w:p>
        </w:tc>
        <w:tc>
          <w:tcPr>
            <w:tcW w:w="3969" w:type="dxa"/>
            <w:tcBorders>
              <w:top w:val="nil"/>
              <w:left w:val="nil"/>
              <w:bottom w:val="nil"/>
              <w:right w:val="nil"/>
            </w:tcBorders>
          </w:tcPr>
          <w:p w14:paraId="252EEFBE" w14:textId="77777777" w:rsidR="00C229C1" w:rsidRDefault="00C229C1">
            <w:pPr>
              <w:pStyle w:val="ConsPlusNormal"/>
              <w:jc w:val="center"/>
            </w:pPr>
            <w:r>
              <w:t>-</w:t>
            </w:r>
          </w:p>
        </w:tc>
        <w:tc>
          <w:tcPr>
            <w:tcW w:w="2948" w:type="dxa"/>
            <w:tcBorders>
              <w:top w:val="nil"/>
              <w:left w:val="nil"/>
              <w:bottom w:val="nil"/>
              <w:right w:val="nil"/>
            </w:tcBorders>
          </w:tcPr>
          <w:p w14:paraId="14B01801" w14:textId="77777777" w:rsidR="00C229C1" w:rsidRDefault="00C229C1">
            <w:pPr>
              <w:pStyle w:val="ConsPlusNormal"/>
            </w:pPr>
            <w:r>
              <w:t>иной классификационный критерий: mgi, ftg</w:t>
            </w:r>
          </w:p>
        </w:tc>
        <w:tc>
          <w:tcPr>
            <w:tcW w:w="1304" w:type="dxa"/>
            <w:tcBorders>
              <w:top w:val="nil"/>
              <w:left w:val="nil"/>
              <w:bottom w:val="nil"/>
              <w:right w:val="nil"/>
            </w:tcBorders>
          </w:tcPr>
          <w:p w14:paraId="429598E2" w14:textId="77777777" w:rsidR="00C229C1" w:rsidRDefault="00C229C1">
            <w:pPr>
              <w:pStyle w:val="ConsPlusNormal"/>
              <w:jc w:val="center"/>
            </w:pPr>
            <w:r>
              <w:t>2,44</w:t>
            </w:r>
          </w:p>
        </w:tc>
      </w:tr>
      <w:tr w:rsidR="00C229C1" w14:paraId="0DCB2511" w14:textId="77777777">
        <w:tblPrEx>
          <w:tblBorders>
            <w:insideH w:val="none" w:sz="0" w:space="0" w:color="auto"/>
            <w:insideV w:val="none" w:sz="0" w:space="0" w:color="auto"/>
          </w:tblBorders>
        </w:tblPrEx>
        <w:tc>
          <w:tcPr>
            <w:tcW w:w="1234" w:type="dxa"/>
            <w:tcBorders>
              <w:top w:val="nil"/>
              <w:left w:val="nil"/>
              <w:bottom w:val="nil"/>
              <w:right w:val="nil"/>
            </w:tcBorders>
          </w:tcPr>
          <w:p w14:paraId="0A33AB69" w14:textId="77777777" w:rsidR="00C229C1" w:rsidRDefault="00C229C1">
            <w:pPr>
              <w:pStyle w:val="ConsPlusNormal"/>
              <w:jc w:val="center"/>
            </w:pPr>
            <w:r>
              <w:t>ds19.050</w:t>
            </w:r>
          </w:p>
        </w:tc>
        <w:tc>
          <w:tcPr>
            <w:tcW w:w="2438" w:type="dxa"/>
            <w:tcBorders>
              <w:top w:val="nil"/>
              <w:left w:val="nil"/>
              <w:bottom w:val="nil"/>
              <w:right w:val="nil"/>
            </w:tcBorders>
          </w:tcPr>
          <w:p w14:paraId="7B437FDC" w14:textId="77777777" w:rsidR="00C229C1" w:rsidRDefault="00C229C1">
            <w:pPr>
              <w:pStyle w:val="ConsPlusNormal"/>
            </w:pPr>
            <w:r>
              <w:t>Лучевая терапия (уровень 1)</w:t>
            </w:r>
          </w:p>
        </w:tc>
        <w:tc>
          <w:tcPr>
            <w:tcW w:w="3969" w:type="dxa"/>
            <w:tcBorders>
              <w:top w:val="nil"/>
              <w:left w:val="nil"/>
              <w:bottom w:val="nil"/>
              <w:right w:val="nil"/>
            </w:tcBorders>
          </w:tcPr>
          <w:p w14:paraId="678D0290" w14:textId="77777777" w:rsidR="00C229C1" w:rsidRDefault="00C229C1">
            <w:pPr>
              <w:pStyle w:val="ConsPlusNormal"/>
              <w:jc w:val="center"/>
            </w:pPr>
            <w:r>
              <w:t>-</w:t>
            </w:r>
          </w:p>
        </w:tc>
        <w:tc>
          <w:tcPr>
            <w:tcW w:w="3969" w:type="dxa"/>
            <w:tcBorders>
              <w:top w:val="nil"/>
              <w:left w:val="nil"/>
              <w:bottom w:val="nil"/>
              <w:right w:val="nil"/>
            </w:tcBorders>
          </w:tcPr>
          <w:p w14:paraId="27A84ED1" w14:textId="77777777" w:rsidR="00C229C1" w:rsidRDefault="00C229C1">
            <w:pPr>
              <w:pStyle w:val="ConsPlusNormal"/>
            </w:pPr>
            <w:hyperlink r:id="rId4469">
              <w:r>
                <w:rPr>
                  <w:color w:val="0000FF"/>
                </w:rPr>
                <w:t>A06.01.007.001</w:t>
              </w:r>
            </w:hyperlink>
            <w:r>
              <w:t xml:space="preserve">, </w:t>
            </w:r>
            <w:hyperlink r:id="rId4470">
              <w:r>
                <w:rPr>
                  <w:color w:val="0000FF"/>
                </w:rPr>
                <w:t>A06.03.065</w:t>
              </w:r>
            </w:hyperlink>
            <w:r>
              <w:t xml:space="preserve">, </w:t>
            </w:r>
            <w:hyperlink r:id="rId4471">
              <w:r>
                <w:rPr>
                  <w:color w:val="0000FF"/>
                </w:rPr>
                <w:t>A06.04.018</w:t>
              </w:r>
            </w:hyperlink>
            <w:r>
              <w:t xml:space="preserve">, </w:t>
            </w:r>
            <w:hyperlink r:id="rId4472">
              <w:r>
                <w:rPr>
                  <w:color w:val="0000FF"/>
                </w:rPr>
                <w:t>A06.08.008</w:t>
              </w:r>
            </w:hyperlink>
            <w:r>
              <w:t xml:space="preserve">, </w:t>
            </w:r>
            <w:hyperlink r:id="rId4473">
              <w:r>
                <w:rPr>
                  <w:color w:val="0000FF"/>
                </w:rPr>
                <w:t>A06.09.009</w:t>
              </w:r>
            </w:hyperlink>
            <w:r>
              <w:t xml:space="preserve">, </w:t>
            </w:r>
            <w:hyperlink r:id="rId4474">
              <w:r>
                <w:rPr>
                  <w:color w:val="0000FF"/>
                </w:rPr>
                <w:t>A06.11.003</w:t>
              </w:r>
            </w:hyperlink>
            <w:r>
              <w:t xml:space="preserve">, </w:t>
            </w:r>
            <w:hyperlink r:id="rId4475">
              <w:r>
                <w:rPr>
                  <w:color w:val="0000FF"/>
                </w:rPr>
                <w:t>A06.20.007</w:t>
              </w:r>
            </w:hyperlink>
            <w:r>
              <w:t xml:space="preserve">, </w:t>
            </w:r>
            <w:hyperlink r:id="rId4476">
              <w:r>
                <w:rPr>
                  <w:color w:val="0000FF"/>
                </w:rPr>
                <w:t>A06.23.005</w:t>
              </w:r>
            </w:hyperlink>
            <w:r>
              <w:t xml:space="preserve">, </w:t>
            </w:r>
            <w:hyperlink r:id="rId4477">
              <w:r>
                <w:rPr>
                  <w:color w:val="0000FF"/>
                </w:rPr>
                <w:t>A07.01.004</w:t>
              </w:r>
            </w:hyperlink>
            <w:r>
              <w:t xml:space="preserve">, </w:t>
            </w:r>
            <w:hyperlink r:id="rId4478">
              <w:r>
                <w:rPr>
                  <w:color w:val="0000FF"/>
                </w:rPr>
                <w:t>A07.03.002.001</w:t>
              </w:r>
            </w:hyperlink>
            <w:r>
              <w:t xml:space="preserve">, </w:t>
            </w:r>
            <w:hyperlink r:id="rId4479">
              <w:r>
                <w:rPr>
                  <w:color w:val="0000FF"/>
                </w:rPr>
                <w:t>A07.03.002.002</w:t>
              </w:r>
            </w:hyperlink>
            <w:r>
              <w:t xml:space="preserve">, </w:t>
            </w:r>
            <w:hyperlink r:id="rId4480">
              <w:r>
                <w:rPr>
                  <w:color w:val="0000FF"/>
                </w:rPr>
                <w:t>A07.06.002.001</w:t>
              </w:r>
            </w:hyperlink>
            <w:r>
              <w:t xml:space="preserve">, </w:t>
            </w:r>
            <w:hyperlink r:id="rId4481">
              <w:r>
                <w:rPr>
                  <w:color w:val="0000FF"/>
                </w:rPr>
                <w:t>A07.06.002.002</w:t>
              </w:r>
            </w:hyperlink>
            <w:r>
              <w:t xml:space="preserve">, </w:t>
            </w:r>
            <w:hyperlink r:id="rId4482">
              <w:r>
                <w:rPr>
                  <w:color w:val="0000FF"/>
                </w:rPr>
                <w:t>A07.06.004</w:t>
              </w:r>
            </w:hyperlink>
            <w:r>
              <w:t xml:space="preserve">, </w:t>
            </w:r>
            <w:hyperlink r:id="rId4483">
              <w:r>
                <w:rPr>
                  <w:color w:val="0000FF"/>
                </w:rPr>
                <w:t>A07.07.001.001</w:t>
              </w:r>
            </w:hyperlink>
            <w:r>
              <w:t xml:space="preserve">, </w:t>
            </w:r>
            <w:hyperlink r:id="rId4484">
              <w:r>
                <w:rPr>
                  <w:color w:val="0000FF"/>
                </w:rPr>
                <w:t>A07.07.001.002</w:t>
              </w:r>
            </w:hyperlink>
            <w:r>
              <w:t xml:space="preserve">, </w:t>
            </w:r>
            <w:hyperlink r:id="rId4485">
              <w:r>
                <w:rPr>
                  <w:color w:val="0000FF"/>
                </w:rPr>
                <w:t>A07.07.003.001</w:t>
              </w:r>
            </w:hyperlink>
            <w:r>
              <w:t xml:space="preserve">, </w:t>
            </w:r>
            <w:hyperlink r:id="rId4486">
              <w:r>
                <w:rPr>
                  <w:color w:val="0000FF"/>
                </w:rPr>
                <w:t>A07.07.003.002</w:t>
              </w:r>
            </w:hyperlink>
            <w:r>
              <w:t xml:space="preserve">, </w:t>
            </w:r>
            <w:hyperlink r:id="rId4487">
              <w:r>
                <w:rPr>
                  <w:color w:val="0000FF"/>
                </w:rPr>
                <w:t>A07.07.005</w:t>
              </w:r>
            </w:hyperlink>
            <w:r>
              <w:t xml:space="preserve">, </w:t>
            </w:r>
            <w:hyperlink r:id="rId4488">
              <w:r>
                <w:rPr>
                  <w:color w:val="0000FF"/>
                </w:rPr>
                <w:t>A07.08.001.001</w:t>
              </w:r>
            </w:hyperlink>
            <w:r>
              <w:t xml:space="preserve">, </w:t>
            </w:r>
            <w:hyperlink r:id="rId4489">
              <w:r>
                <w:rPr>
                  <w:color w:val="0000FF"/>
                </w:rPr>
                <w:t>A07.08.001.002</w:t>
              </w:r>
            </w:hyperlink>
            <w:r>
              <w:t xml:space="preserve">, </w:t>
            </w:r>
            <w:hyperlink r:id="rId4490">
              <w:r>
                <w:rPr>
                  <w:color w:val="0000FF"/>
                </w:rPr>
                <w:t>A07.09.001.001</w:t>
              </w:r>
            </w:hyperlink>
            <w:r>
              <w:t xml:space="preserve">, </w:t>
            </w:r>
            <w:hyperlink r:id="rId4491">
              <w:r>
                <w:rPr>
                  <w:color w:val="0000FF"/>
                </w:rPr>
                <w:t>A07.09.001.002</w:t>
              </w:r>
            </w:hyperlink>
            <w:r>
              <w:t xml:space="preserve">, </w:t>
            </w:r>
            <w:hyperlink r:id="rId4492">
              <w:r>
                <w:rPr>
                  <w:color w:val="0000FF"/>
                </w:rPr>
                <w:t>A07.09.002</w:t>
              </w:r>
            </w:hyperlink>
            <w:r>
              <w:t xml:space="preserve">, </w:t>
            </w:r>
            <w:hyperlink r:id="rId4493">
              <w:r>
                <w:rPr>
                  <w:color w:val="0000FF"/>
                </w:rPr>
                <w:t>A07.11.001.001</w:t>
              </w:r>
            </w:hyperlink>
            <w:r>
              <w:t xml:space="preserve">, </w:t>
            </w:r>
            <w:hyperlink r:id="rId4494">
              <w:r>
                <w:rPr>
                  <w:color w:val="0000FF"/>
                </w:rPr>
                <w:t>A07.11.001.002</w:t>
              </w:r>
            </w:hyperlink>
            <w:r>
              <w:t xml:space="preserve">, </w:t>
            </w:r>
            <w:hyperlink r:id="rId4495">
              <w:r>
                <w:rPr>
                  <w:color w:val="0000FF"/>
                </w:rPr>
                <w:t>A07.12.001</w:t>
              </w:r>
            </w:hyperlink>
            <w:r>
              <w:t xml:space="preserve">, </w:t>
            </w:r>
            <w:hyperlink r:id="rId4496">
              <w:r>
                <w:rPr>
                  <w:color w:val="0000FF"/>
                </w:rPr>
                <w:t>A07.14.001</w:t>
              </w:r>
            </w:hyperlink>
            <w:r>
              <w:t xml:space="preserve">, </w:t>
            </w:r>
            <w:hyperlink r:id="rId4497">
              <w:r>
                <w:rPr>
                  <w:color w:val="0000FF"/>
                </w:rPr>
                <w:t>A07.14.001.002</w:t>
              </w:r>
            </w:hyperlink>
            <w:r>
              <w:t xml:space="preserve">, </w:t>
            </w:r>
            <w:hyperlink r:id="rId4498">
              <w:r>
                <w:rPr>
                  <w:color w:val="0000FF"/>
                </w:rPr>
                <w:t>A07.15.001</w:t>
              </w:r>
            </w:hyperlink>
            <w:r>
              <w:t xml:space="preserve">, </w:t>
            </w:r>
            <w:hyperlink r:id="rId4499">
              <w:r>
                <w:rPr>
                  <w:color w:val="0000FF"/>
                </w:rPr>
                <w:t>A07.15.001.001</w:t>
              </w:r>
            </w:hyperlink>
            <w:r>
              <w:t xml:space="preserve">, </w:t>
            </w:r>
            <w:hyperlink r:id="rId4500">
              <w:r>
                <w:rPr>
                  <w:color w:val="0000FF"/>
                </w:rPr>
                <w:t>A07.16.001.001</w:t>
              </w:r>
            </w:hyperlink>
            <w:r>
              <w:t xml:space="preserve">, </w:t>
            </w:r>
            <w:hyperlink r:id="rId4501">
              <w:r>
                <w:rPr>
                  <w:color w:val="0000FF"/>
                </w:rPr>
                <w:t>A07.16.001.002</w:t>
              </w:r>
            </w:hyperlink>
            <w:r>
              <w:t xml:space="preserve">, </w:t>
            </w:r>
            <w:hyperlink r:id="rId4502">
              <w:r>
                <w:rPr>
                  <w:color w:val="0000FF"/>
                </w:rPr>
                <w:t>A07.18.001.001</w:t>
              </w:r>
            </w:hyperlink>
            <w:r>
              <w:t xml:space="preserve">, </w:t>
            </w:r>
            <w:hyperlink r:id="rId4503">
              <w:r>
                <w:rPr>
                  <w:color w:val="0000FF"/>
                </w:rPr>
                <w:t>A07.18.001.002</w:t>
              </w:r>
            </w:hyperlink>
            <w:r>
              <w:t xml:space="preserve">, </w:t>
            </w:r>
            <w:hyperlink r:id="rId4504">
              <w:r>
                <w:rPr>
                  <w:color w:val="0000FF"/>
                </w:rPr>
                <w:t>A07.19.001.001</w:t>
              </w:r>
            </w:hyperlink>
            <w:r>
              <w:t xml:space="preserve">, </w:t>
            </w:r>
            <w:hyperlink r:id="rId4505">
              <w:r>
                <w:rPr>
                  <w:color w:val="0000FF"/>
                </w:rPr>
                <w:t>A07.19.001.002</w:t>
              </w:r>
            </w:hyperlink>
            <w:r>
              <w:t xml:space="preserve">, </w:t>
            </w:r>
            <w:hyperlink r:id="rId4506">
              <w:r>
                <w:rPr>
                  <w:color w:val="0000FF"/>
                </w:rPr>
                <w:t>A07.20.001.001</w:t>
              </w:r>
            </w:hyperlink>
            <w:r>
              <w:t xml:space="preserve">, </w:t>
            </w:r>
            <w:hyperlink r:id="rId4507">
              <w:r>
                <w:rPr>
                  <w:color w:val="0000FF"/>
                </w:rPr>
                <w:t>A07.20.001.002</w:t>
              </w:r>
            </w:hyperlink>
            <w:r>
              <w:t xml:space="preserve">, </w:t>
            </w:r>
            <w:hyperlink r:id="rId4508">
              <w:r>
                <w:rPr>
                  <w:color w:val="0000FF"/>
                </w:rPr>
                <w:t>A07.20.003.001</w:t>
              </w:r>
            </w:hyperlink>
            <w:r>
              <w:t xml:space="preserve">, </w:t>
            </w:r>
            <w:hyperlink r:id="rId4509">
              <w:r>
                <w:rPr>
                  <w:color w:val="0000FF"/>
                </w:rPr>
                <w:t>A07.20.003.002</w:t>
              </w:r>
            </w:hyperlink>
            <w:r>
              <w:t xml:space="preserve">, </w:t>
            </w:r>
            <w:hyperlink r:id="rId4510">
              <w:r>
                <w:rPr>
                  <w:color w:val="0000FF"/>
                </w:rPr>
                <w:t>A07.21.001</w:t>
              </w:r>
            </w:hyperlink>
            <w:r>
              <w:t xml:space="preserve">, </w:t>
            </w:r>
            <w:hyperlink r:id="rId4511">
              <w:r>
                <w:rPr>
                  <w:color w:val="0000FF"/>
                </w:rPr>
                <w:t>A07.21.001.002</w:t>
              </w:r>
            </w:hyperlink>
            <w:r>
              <w:t xml:space="preserve">, </w:t>
            </w:r>
            <w:hyperlink r:id="rId4512">
              <w:r>
                <w:rPr>
                  <w:color w:val="0000FF"/>
                </w:rPr>
                <w:t>A07.22.001.001</w:t>
              </w:r>
            </w:hyperlink>
            <w:r>
              <w:t xml:space="preserve">, </w:t>
            </w:r>
            <w:hyperlink r:id="rId4513">
              <w:r>
                <w:rPr>
                  <w:color w:val="0000FF"/>
                </w:rPr>
                <w:t>A07.22.001.002</w:t>
              </w:r>
            </w:hyperlink>
            <w:r>
              <w:t xml:space="preserve">, </w:t>
            </w:r>
            <w:hyperlink r:id="rId4514">
              <w:r>
                <w:rPr>
                  <w:color w:val="0000FF"/>
                </w:rPr>
                <w:t>A07.23.001</w:t>
              </w:r>
            </w:hyperlink>
            <w:r>
              <w:t xml:space="preserve">, </w:t>
            </w:r>
            <w:hyperlink r:id="rId4515">
              <w:r>
                <w:rPr>
                  <w:color w:val="0000FF"/>
                </w:rPr>
                <w:t>A07.23.001.002</w:t>
              </w:r>
            </w:hyperlink>
            <w:r>
              <w:t xml:space="preserve">, </w:t>
            </w:r>
            <w:hyperlink r:id="rId4516">
              <w:r>
                <w:rPr>
                  <w:color w:val="0000FF"/>
                </w:rPr>
                <w:t>A07.23.002</w:t>
              </w:r>
            </w:hyperlink>
            <w:r>
              <w:t xml:space="preserve">, </w:t>
            </w:r>
            <w:hyperlink r:id="rId4517">
              <w:r>
                <w:rPr>
                  <w:color w:val="0000FF"/>
                </w:rPr>
                <w:t>A07.26.002</w:t>
              </w:r>
            </w:hyperlink>
            <w:r>
              <w:t xml:space="preserve">, </w:t>
            </w:r>
            <w:hyperlink r:id="rId4518">
              <w:r>
                <w:rPr>
                  <w:color w:val="0000FF"/>
                </w:rPr>
                <w:t>A07.28.001.001</w:t>
              </w:r>
            </w:hyperlink>
            <w:r>
              <w:t xml:space="preserve">, </w:t>
            </w:r>
            <w:hyperlink r:id="rId4519">
              <w:r>
                <w:rPr>
                  <w:color w:val="0000FF"/>
                </w:rPr>
                <w:t>A07.28.001.002</w:t>
              </w:r>
            </w:hyperlink>
            <w:r>
              <w:t xml:space="preserve">, </w:t>
            </w:r>
            <w:hyperlink r:id="rId4520">
              <w:r>
                <w:rPr>
                  <w:color w:val="0000FF"/>
                </w:rPr>
                <w:t>A07.30.002</w:t>
              </w:r>
            </w:hyperlink>
            <w:r>
              <w:t xml:space="preserve">, </w:t>
            </w:r>
            <w:hyperlink r:id="rId4521">
              <w:r>
                <w:rPr>
                  <w:color w:val="0000FF"/>
                </w:rPr>
                <w:t>A07.30.025.001</w:t>
              </w:r>
            </w:hyperlink>
            <w:r>
              <w:t xml:space="preserve">, </w:t>
            </w:r>
            <w:hyperlink r:id="rId4522">
              <w:r>
                <w:rPr>
                  <w:color w:val="0000FF"/>
                </w:rPr>
                <w:t>A07.30.025.002</w:t>
              </w:r>
            </w:hyperlink>
          </w:p>
        </w:tc>
        <w:tc>
          <w:tcPr>
            <w:tcW w:w="2948" w:type="dxa"/>
            <w:tcBorders>
              <w:top w:val="nil"/>
              <w:left w:val="nil"/>
              <w:bottom w:val="nil"/>
              <w:right w:val="nil"/>
            </w:tcBorders>
          </w:tcPr>
          <w:p w14:paraId="7EE46F1B" w14:textId="77777777" w:rsidR="00C229C1" w:rsidRDefault="00C229C1">
            <w:pPr>
              <w:pStyle w:val="ConsPlusNormal"/>
            </w:pPr>
            <w:r>
              <w:lastRenderedPageBreak/>
              <w:t>фракции: fr01 - 05</w:t>
            </w:r>
          </w:p>
        </w:tc>
        <w:tc>
          <w:tcPr>
            <w:tcW w:w="1304" w:type="dxa"/>
            <w:tcBorders>
              <w:top w:val="nil"/>
              <w:left w:val="nil"/>
              <w:bottom w:val="nil"/>
              <w:right w:val="nil"/>
            </w:tcBorders>
          </w:tcPr>
          <w:p w14:paraId="1C874E14" w14:textId="77777777" w:rsidR="00C229C1" w:rsidRDefault="00C229C1">
            <w:pPr>
              <w:pStyle w:val="ConsPlusNormal"/>
              <w:jc w:val="center"/>
            </w:pPr>
            <w:r>
              <w:t>0,74</w:t>
            </w:r>
          </w:p>
        </w:tc>
      </w:tr>
      <w:tr w:rsidR="00C229C1" w14:paraId="456FDBED" w14:textId="77777777">
        <w:tblPrEx>
          <w:tblBorders>
            <w:insideH w:val="none" w:sz="0" w:space="0" w:color="auto"/>
            <w:insideV w:val="none" w:sz="0" w:space="0" w:color="auto"/>
          </w:tblBorders>
        </w:tblPrEx>
        <w:tc>
          <w:tcPr>
            <w:tcW w:w="1234" w:type="dxa"/>
            <w:tcBorders>
              <w:top w:val="nil"/>
              <w:left w:val="nil"/>
              <w:bottom w:val="nil"/>
              <w:right w:val="nil"/>
            </w:tcBorders>
          </w:tcPr>
          <w:p w14:paraId="4559C1CF" w14:textId="77777777" w:rsidR="00C229C1" w:rsidRDefault="00C229C1">
            <w:pPr>
              <w:pStyle w:val="ConsPlusNormal"/>
              <w:jc w:val="center"/>
            </w:pPr>
            <w:r>
              <w:t>ds19.051</w:t>
            </w:r>
          </w:p>
        </w:tc>
        <w:tc>
          <w:tcPr>
            <w:tcW w:w="2438" w:type="dxa"/>
            <w:tcBorders>
              <w:top w:val="nil"/>
              <w:left w:val="nil"/>
              <w:bottom w:val="nil"/>
              <w:right w:val="nil"/>
            </w:tcBorders>
          </w:tcPr>
          <w:p w14:paraId="1F6D0ABA" w14:textId="77777777" w:rsidR="00C229C1" w:rsidRDefault="00C229C1">
            <w:pPr>
              <w:pStyle w:val="ConsPlusNormal"/>
            </w:pPr>
            <w:r>
              <w:t>Лучевая терапия (уровень 2)</w:t>
            </w:r>
          </w:p>
        </w:tc>
        <w:tc>
          <w:tcPr>
            <w:tcW w:w="3969" w:type="dxa"/>
            <w:tcBorders>
              <w:top w:val="nil"/>
              <w:left w:val="nil"/>
              <w:bottom w:val="nil"/>
              <w:right w:val="nil"/>
            </w:tcBorders>
          </w:tcPr>
          <w:p w14:paraId="354143F5" w14:textId="77777777" w:rsidR="00C229C1" w:rsidRDefault="00C229C1">
            <w:pPr>
              <w:pStyle w:val="ConsPlusNormal"/>
              <w:jc w:val="center"/>
            </w:pPr>
            <w:r>
              <w:t>-</w:t>
            </w:r>
          </w:p>
        </w:tc>
        <w:tc>
          <w:tcPr>
            <w:tcW w:w="3969" w:type="dxa"/>
            <w:tcBorders>
              <w:top w:val="nil"/>
              <w:left w:val="nil"/>
              <w:bottom w:val="nil"/>
              <w:right w:val="nil"/>
            </w:tcBorders>
          </w:tcPr>
          <w:p w14:paraId="23D8E54C" w14:textId="77777777" w:rsidR="00C229C1" w:rsidRDefault="00C229C1">
            <w:pPr>
              <w:pStyle w:val="ConsPlusNormal"/>
            </w:pPr>
            <w:hyperlink r:id="rId4523">
              <w:r>
                <w:rPr>
                  <w:color w:val="0000FF"/>
                </w:rPr>
                <w:t>A07.30.009</w:t>
              </w:r>
            </w:hyperlink>
          </w:p>
        </w:tc>
        <w:tc>
          <w:tcPr>
            <w:tcW w:w="2948" w:type="dxa"/>
            <w:tcBorders>
              <w:top w:val="nil"/>
              <w:left w:val="nil"/>
              <w:bottom w:val="nil"/>
              <w:right w:val="nil"/>
            </w:tcBorders>
          </w:tcPr>
          <w:p w14:paraId="52E15F89" w14:textId="77777777" w:rsidR="00C229C1" w:rsidRDefault="00C229C1">
            <w:pPr>
              <w:pStyle w:val="ConsPlusNormal"/>
            </w:pPr>
            <w:r>
              <w:t>фракции: fr01 - 05, fr06 - 07</w:t>
            </w:r>
          </w:p>
        </w:tc>
        <w:tc>
          <w:tcPr>
            <w:tcW w:w="1304" w:type="dxa"/>
            <w:tcBorders>
              <w:top w:val="nil"/>
              <w:left w:val="nil"/>
              <w:bottom w:val="nil"/>
              <w:right w:val="nil"/>
            </w:tcBorders>
          </w:tcPr>
          <w:p w14:paraId="2B1AFD30" w14:textId="77777777" w:rsidR="00C229C1" w:rsidRDefault="00C229C1">
            <w:pPr>
              <w:pStyle w:val="ConsPlusNormal"/>
              <w:jc w:val="center"/>
            </w:pPr>
            <w:r>
              <w:t>1,44</w:t>
            </w:r>
          </w:p>
        </w:tc>
      </w:tr>
      <w:tr w:rsidR="00C229C1" w14:paraId="501A9839" w14:textId="77777777">
        <w:tblPrEx>
          <w:tblBorders>
            <w:insideH w:val="none" w:sz="0" w:space="0" w:color="auto"/>
            <w:insideV w:val="none" w:sz="0" w:space="0" w:color="auto"/>
          </w:tblBorders>
        </w:tblPrEx>
        <w:tc>
          <w:tcPr>
            <w:tcW w:w="1234" w:type="dxa"/>
            <w:tcBorders>
              <w:top w:val="nil"/>
              <w:left w:val="nil"/>
              <w:bottom w:val="nil"/>
              <w:right w:val="nil"/>
            </w:tcBorders>
          </w:tcPr>
          <w:p w14:paraId="6F54E37E" w14:textId="77777777" w:rsidR="00C229C1" w:rsidRDefault="00C229C1">
            <w:pPr>
              <w:pStyle w:val="ConsPlusNormal"/>
              <w:jc w:val="center"/>
            </w:pPr>
            <w:r>
              <w:t>ds19.052</w:t>
            </w:r>
          </w:p>
        </w:tc>
        <w:tc>
          <w:tcPr>
            <w:tcW w:w="2438" w:type="dxa"/>
            <w:tcBorders>
              <w:top w:val="nil"/>
              <w:left w:val="nil"/>
              <w:bottom w:val="nil"/>
              <w:right w:val="nil"/>
            </w:tcBorders>
          </w:tcPr>
          <w:p w14:paraId="26A85528" w14:textId="77777777" w:rsidR="00C229C1" w:rsidRDefault="00C229C1">
            <w:pPr>
              <w:pStyle w:val="ConsPlusNormal"/>
            </w:pPr>
            <w:r>
              <w:t>Лучевая терапия (уровень 3)</w:t>
            </w:r>
          </w:p>
        </w:tc>
        <w:tc>
          <w:tcPr>
            <w:tcW w:w="3969" w:type="dxa"/>
            <w:tcBorders>
              <w:top w:val="nil"/>
              <w:left w:val="nil"/>
              <w:bottom w:val="nil"/>
              <w:right w:val="nil"/>
            </w:tcBorders>
          </w:tcPr>
          <w:p w14:paraId="22D7A717" w14:textId="77777777" w:rsidR="00C229C1" w:rsidRDefault="00C229C1">
            <w:pPr>
              <w:pStyle w:val="ConsPlusNormal"/>
              <w:jc w:val="center"/>
            </w:pPr>
            <w:r>
              <w:t>-</w:t>
            </w:r>
          </w:p>
        </w:tc>
        <w:tc>
          <w:tcPr>
            <w:tcW w:w="3969" w:type="dxa"/>
            <w:tcBorders>
              <w:top w:val="nil"/>
              <w:left w:val="nil"/>
              <w:bottom w:val="nil"/>
              <w:right w:val="nil"/>
            </w:tcBorders>
          </w:tcPr>
          <w:p w14:paraId="4631E2BD" w14:textId="77777777" w:rsidR="00C229C1" w:rsidRDefault="00C229C1">
            <w:pPr>
              <w:pStyle w:val="ConsPlusNormal"/>
            </w:pPr>
            <w:hyperlink r:id="rId4524">
              <w:r>
                <w:rPr>
                  <w:color w:val="0000FF"/>
                </w:rPr>
                <w:t>A06.01.007.001</w:t>
              </w:r>
            </w:hyperlink>
            <w:r>
              <w:t xml:space="preserve">, </w:t>
            </w:r>
            <w:hyperlink r:id="rId4525">
              <w:r>
                <w:rPr>
                  <w:color w:val="0000FF"/>
                </w:rPr>
                <w:t>A06.03.065</w:t>
              </w:r>
            </w:hyperlink>
            <w:r>
              <w:t xml:space="preserve">, </w:t>
            </w:r>
            <w:hyperlink r:id="rId4526">
              <w:r>
                <w:rPr>
                  <w:color w:val="0000FF"/>
                </w:rPr>
                <w:t>A06.04.018</w:t>
              </w:r>
            </w:hyperlink>
            <w:r>
              <w:t xml:space="preserve">, </w:t>
            </w:r>
            <w:hyperlink r:id="rId4527">
              <w:r>
                <w:rPr>
                  <w:color w:val="0000FF"/>
                </w:rPr>
                <w:t>A06.08.008</w:t>
              </w:r>
            </w:hyperlink>
            <w:r>
              <w:t xml:space="preserve">, </w:t>
            </w:r>
            <w:hyperlink r:id="rId4528">
              <w:r>
                <w:rPr>
                  <w:color w:val="0000FF"/>
                </w:rPr>
                <w:t>A06.09.009</w:t>
              </w:r>
            </w:hyperlink>
            <w:r>
              <w:t xml:space="preserve">, </w:t>
            </w:r>
            <w:hyperlink r:id="rId4529">
              <w:r>
                <w:rPr>
                  <w:color w:val="0000FF"/>
                </w:rPr>
                <w:t>A06.11.003</w:t>
              </w:r>
            </w:hyperlink>
            <w:r>
              <w:t xml:space="preserve">, </w:t>
            </w:r>
            <w:hyperlink r:id="rId4530">
              <w:r>
                <w:rPr>
                  <w:color w:val="0000FF"/>
                </w:rPr>
                <w:t>A06.20.007</w:t>
              </w:r>
            </w:hyperlink>
            <w:r>
              <w:t xml:space="preserve">, </w:t>
            </w:r>
            <w:hyperlink r:id="rId4531">
              <w:r>
                <w:rPr>
                  <w:color w:val="0000FF"/>
                </w:rPr>
                <w:t>A06.23.005</w:t>
              </w:r>
            </w:hyperlink>
            <w:r>
              <w:t xml:space="preserve">, </w:t>
            </w:r>
            <w:hyperlink r:id="rId4532">
              <w:r>
                <w:rPr>
                  <w:color w:val="0000FF"/>
                </w:rPr>
                <w:t>A07.01.004</w:t>
              </w:r>
            </w:hyperlink>
            <w:r>
              <w:t xml:space="preserve">, </w:t>
            </w:r>
            <w:hyperlink r:id="rId4533">
              <w:r>
                <w:rPr>
                  <w:color w:val="0000FF"/>
                </w:rPr>
                <w:t>A07.03.002.001</w:t>
              </w:r>
            </w:hyperlink>
            <w:r>
              <w:t xml:space="preserve">, </w:t>
            </w:r>
            <w:hyperlink r:id="rId4534">
              <w:r>
                <w:rPr>
                  <w:color w:val="0000FF"/>
                </w:rPr>
                <w:t>A07.03.002.002</w:t>
              </w:r>
            </w:hyperlink>
            <w:r>
              <w:t xml:space="preserve">, </w:t>
            </w:r>
            <w:hyperlink r:id="rId4535">
              <w:r>
                <w:rPr>
                  <w:color w:val="0000FF"/>
                </w:rPr>
                <w:t>A07.06.002.001</w:t>
              </w:r>
            </w:hyperlink>
            <w:r>
              <w:t xml:space="preserve">, </w:t>
            </w:r>
            <w:hyperlink r:id="rId4536">
              <w:r>
                <w:rPr>
                  <w:color w:val="0000FF"/>
                </w:rPr>
                <w:t>A07.06.002.002</w:t>
              </w:r>
            </w:hyperlink>
            <w:r>
              <w:t xml:space="preserve">, </w:t>
            </w:r>
            <w:hyperlink r:id="rId4537">
              <w:r>
                <w:rPr>
                  <w:color w:val="0000FF"/>
                </w:rPr>
                <w:t>A07.06.004</w:t>
              </w:r>
            </w:hyperlink>
            <w:r>
              <w:t xml:space="preserve">, </w:t>
            </w:r>
            <w:hyperlink r:id="rId4538">
              <w:r>
                <w:rPr>
                  <w:color w:val="0000FF"/>
                </w:rPr>
                <w:t>A07.07.001.001</w:t>
              </w:r>
            </w:hyperlink>
            <w:r>
              <w:t xml:space="preserve">, </w:t>
            </w:r>
            <w:hyperlink r:id="rId4539">
              <w:r>
                <w:rPr>
                  <w:color w:val="0000FF"/>
                </w:rPr>
                <w:t>A07.07.001.002</w:t>
              </w:r>
            </w:hyperlink>
            <w:r>
              <w:t xml:space="preserve">, </w:t>
            </w:r>
            <w:hyperlink r:id="rId4540">
              <w:r>
                <w:rPr>
                  <w:color w:val="0000FF"/>
                </w:rPr>
                <w:t>A07.07.003.001</w:t>
              </w:r>
            </w:hyperlink>
            <w:r>
              <w:t xml:space="preserve">, </w:t>
            </w:r>
            <w:hyperlink r:id="rId4541">
              <w:r>
                <w:rPr>
                  <w:color w:val="0000FF"/>
                </w:rPr>
                <w:t>A07.07.003.002</w:t>
              </w:r>
            </w:hyperlink>
            <w:r>
              <w:t xml:space="preserve">, </w:t>
            </w:r>
            <w:hyperlink r:id="rId4542">
              <w:r>
                <w:rPr>
                  <w:color w:val="0000FF"/>
                </w:rPr>
                <w:t>A07.07.005</w:t>
              </w:r>
            </w:hyperlink>
            <w:r>
              <w:t xml:space="preserve">, </w:t>
            </w:r>
            <w:hyperlink r:id="rId4543">
              <w:r>
                <w:rPr>
                  <w:color w:val="0000FF"/>
                </w:rPr>
                <w:t>A07.08.001.001</w:t>
              </w:r>
            </w:hyperlink>
            <w:r>
              <w:t xml:space="preserve">, </w:t>
            </w:r>
            <w:hyperlink r:id="rId4544">
              <w:r>
                <w:rPr>
                  <w:color w:val="0000FF"/>
                </w:rPr>
                <w:t>A07.08.001.002</w:t>
              </w:r>
            </w:hyperlink>
            <w:r>
              <w:t xml:space="preserve">, </w:t>
            </w:r>
            <w:hyperlink r:id="rId4545">
              <w:r>
                <w:rPr>
                  <w:color w:val="0000FF"/>
                </w:rPr>
                <w:t>A07.09.001.001</w:t>
              </w:r>
            </w:hyperlink>
            <w:r>
              <w:t xml:space="preserve">, </w:t>
            </w:r>
            <w:hyperlink r:id="rId4546">
              <w:r>
                <w:rPr>
                  <w:color w:val="0000FF"/>
                </w:rPr>
                <w:t>A07.09.001.002</w:t>
              </w:r>
            </w:hyperlink>
            <w:r>
              <w:t xml:space="preserve">, </w:t>
            </w:r>
            <w:hyperlink r:id="rId4547">
              <w:r>
                <w:rPr>
                  <w:color w:val="0000FF"/>
                </w:rPr>
                <w:t>A07.09.002</w:t>
              </w:r>
            </w:hyperlink>
            <w:r>
              <w:t xml:space="preserve">, </w:t>
            </w:r>
            <w:hyperlink r:id="rId4548">
              <w:r>
                <w:rPr>
                  <w:color w:val="0000FF"/>
                </w:rPr>
                <w:t>A07.11.001.001</w:t>
              </w:r>
            </w:hyperlink>
            <w:r>
              <w:t xml:space="preserve">, </w:t>
            </w:r>
            <w:hyperlink r:id="rId4549">
              <w:r>
                <w:rPr>
                  <w:color w:val="0000FF"/>
                </w:rPr>
                <w:t>A07.11.001.002</w:t>
              </w:r>
            </w:hyperlink>
            <w:r>
              <w:t xml:space="preserve">, </w:t>
            </w:r>
            <w:hyperlink r:id="rId4550">
              <w:r>
                <w:rPr>
                  <w:color w:val="0000FF"/>
                </w:rPr>
                <w:t>A07.12.001</w:t>
              </w:r>
            </w:hyperlink>
            <w:r>
              <w:t xml:space="preserve">, </w:t>
            </w:r>
            <w:hyperlink r:id="rId4551">
              <w:r>
                <w:rPr>
                  <w:color w:val="0000FF"/>
                </w:rPr>
                <w:t>A07.14.001</w:t>
              </w:r>
            </w:hyperlink>
            <w:r>
              <w:t xml:space="preserve">, </w:t>
            </w:r>
            <w:hyperlink r:id="rId4552">
              <w:r>
                <w:rPr>
                  <w:color w:val="0000FF"/>
                </w:rPr>
                <w:t>A07.14.001.002</w:t>
              </w:r>
            </w:hyperlink>
            <w:r>
              <w:t xml:space="preserve">, </w:t>
            </w:r>
            <w:hyperlink r:id="rId4553">
              <w:r>
                <w:rPr>
                  <w:color w:val="0000FF"/>
                </w:rPr>
                <w:t>A07.15.001</w:t>
              </w:r>
            </w:hyperlink>
            <w:r>
              <w:t xml:space="preserve">, </w:t>
            </w:r>
            <w:hyperlink r:id="rId4554">
              <w:r>
                <w:rPr>
                  <w:color w:val="0000FF"/>
                </w:rPr>
                <w:t>A07.15.001.001</w:t>
              </w:r>
            </w:hyperlink>
            <w:r>
              <w:t xml:space="preserve">, </w:t>
            </w:r>
            <w:hyperlink r:id="rId4555">
              <w:r>
                <w:rPr>
                  <w:color w:val="0000FF"/>
                </w:rPr>
                <w:t>A07.16.001.001</w:t>
              </w:r>
            </w:hyperlink>
            <w:r>
              <w:t xml:space="preserve">, </w:t>
            </w:r>
            <w:hyperlink r:id="rId4556">
              <w:r>
                <w:rPr>
                  <w:color w:val="0000FF"/>
                </w:rPr>
                <w:t>A07.16.001.002</w:t>
              </w:r>
            </w:hyperlink>
            <w:r>
              <w:t xml:space="preserve">, </w:t>
            </w:r>
            <w:hyperlink r:id="rId4557">
              <w:r>
                <w:rPr>
                  <w:color w:val="0000FF"/>
                </w:rPr>
                <w:t>A07.18.001.001</w:t>
              </w:r>
            </w:hyperlink>
            <w:r>
              <w:t xml:space="preserve">, </w:t>
            </w:r>
            <w:hyperlink r:id="rId4558">
              <w:r>
                <w:rPr>
                  <w:color w:val="0000FF"/>
                </w:rPr>
                <w:t>A07.18.001.002</w:t>
              </w:r>
            </w:hyperlink>
            <w:r>
              <w:t xml:space="preserve">, </w:t>
            </w:r>
            <w:hyperlink r:id="rId4559">
              <w:r>
                <w:rPr>
                  <w:color w:val="0000FF"/>
                </w:rPr>
                <w:t>A07.19.001.001</w:t>
              </w:r>
            </w:hyperlink>
            <w:r>
              <w:t xml:space="preserve">, </w:t>
            </w:r>
            <w:hyperlink r:id="rId4560">
              <w:r>
                <w:rPr>
                  <w:color w:val="0000FF"/>
                </w:rPr>
                <w:t>A07.19.001.002</w:t>
              </w:r>
            </w:hyperlink>
            <w:r>
              <w:t xml:space="preserve">, </w:t>
            </w:r>
            <w:hyperlink r:id="rId4561">
              <w:r>
                <w:rPr>
                  <w:color w:val="0000FF"/>
                </w:rPr>
                <w:t>A07.20.001.001</w:t>
              </w:r>
            </w:hyperlink>
            <w:r>
              <w:t xml:space="preserve">, </w:t>
            </w:r>
            <w:hyperlink r:id="rId4562">
              <w:r>
                <w:rPr>
                  <w:color w:val="0000FF"/>
                </w:rPr>
                <w:t>A07.20.001.002</w:t>
              </w:r>
            </w:hyperlink>
            <w:r>
              <w:t xml:space="preserve">, </w:t>
            </w:r>
            <w:hyperlink r:id="rId4563">
              <w:r>
                <w:rPr>
                  <w:color w:val="0000FF"/>
                </w:rPr>
                <w:t>A07.20.003.001</w:t>
              </w:r>
            </w:hyperlink>
            <w:r>
              <w:t xml:space="preserve">, </w:t>
            </w:r>
            <w:hyperlink r:id="rId4564">
              <w:r>
                <w:rPr>
                  <w:color w:val="0000FF"/>
                </w:rPr>
                <w:t>A07.20.003.002</w:t>
              </w:r>
            </w:hyperlink>
            <w:r>
              <w:t xml:space="preserve">, </w:t>
            </w:r>
            <w:hyperlink r:id="rId4565">
              <w:r>
                <w:rPr>
                  <w:color w:val="0000FF"/>
                </w:rPr>
                <w:t>A07.21.001</w:t>
              </w:r>
            </w:hyperlink>
            <w:r>
              <w:t xml:space="preserve">, </w:t>
            </w:r>
            <w:hyperlink r:id="rId4566">
              <w:r>
                <w:rPr>
                  <w:color w:val="0000FF"/>
                </w:rPr>
                <w:t>A07.21.001.002</w:t>
              </w:r>
            </w:hyperlink>
            <w:r>
              <w:t xml:space="preserve">, </w:t>
            </w:r>
            <w:hyperlink r:id="rId4567">
              <w:r>
                <w:rPr>
                  <w:color w:val="0000FF"/>
                </w:rPr>
                <w:t>A07.22.001.001</w:t>
              </w:r>
            </w:hyperlink>
            <w:r>
              <w:t xml:space="preserve">, </w:t>
            </w:r>
            <w:hyperlink r:id="rId4568">
              <w:r>
                <w:rPr>
                  <w:color w:val="0000FF"/>
                </w:rPr>
                <w:t>A07.22.001.002</w:t>
              </w:r>
            </w:hyperlink>
            <w:r>
              <w:t xml:space="preserve">, </w:t>
            </w:r>
            <w:hyperlink r:id="rId4569">
              <w:r>
                <w:rPr>
                  <w:color w:val="0000FF"/>
                </w:rPr>
                <w:t>A07.23.001</w:t>
              </w:r>
            </w:hyperlink>
            <w:r>
              <w:t xml:space="preserve">, </w:t>
            </w:r>
            <w:hyperlink r:id="rId4570">
              <w:r>
                <w:rPr>
                  <w:color w:val="0000FF"/>
                </w:rPr>
                <w:t>A07.23.001.002</w:t>
              </w:r>
            </w:hyperlink>
            <w:r>
              <w:t xml:space="preserve">, </w:t>
            </w:r>
            <w:hyperlink r:id="rId4571">
              <w:r>
                <w:rPr>
                  <w:color w:val="0000FF"/>
                </w:rPr>
                <w:t>A07.23.002</w:t>
              </w:r>
            </w:hyperlink>
            <w:r>
              <w:t xml:space="preserve">, </w:t>
            </w:r>
            <w:hyperlink r:id="rId4572">
              <w:r>
                <w:rPr>
                  <w:color w:val="0000FF"/>
                </w:rPr>
                <w:t>A07.26.002</w:t>
              </w:r>
            </w:hyperlink>
            <w:r>
              <w:t xml:space="preserve">, </w:t>
            </w:r>
            <w:hyperlink r:id="rId4573">
              <w:r>
                <w:rPr>
                  <w:color w:val="0000FF"/>
                </w:rPr>
                <w:t>A07.28.001.001</w:t>
              </w:r>
            </w:hyperlink>
            <w:r>
              <w:t xml:space="preserve">, </w:t>
            </w:r>
            <w:hyperlink r:id="rId4574">
              <w:r>
                <w:rPr>
                  <w:color w:val="0000FF"/>
                </w:rPr>
                <w:t>A07.28.001.002</w:t>
              </w:r>
            </w:hyperlink>
            <w:r>
              <w:t xml:space="preserve">, </w:t>
            </w:r>
            <w:hyperlink r:id="rId4575">
              <w:r>
                <w:rPr>
                  <w:color w:val="0000FF"/>
                </w:rPr>
                <w:t>A07.30.002</w:t>
              </w:r>
            </w:hyperlink>
            <w:r>
              <w:t xml:space="preserve">, </w:t>
            </w:r>
            <w:hyperlink r:id="rId4576">
              <w:r>
                <w:rPr>
                  <w:color w:val="0000FF"/>
                </w:rPr>
                <w:t>A07.30.025.001</w:t>
              </w:r>
            </w:hyperlink>
            <w:r>
              <w:t xml:space="preserve">, </w:t>
            </w:r>
            <w:hyperlink r:id="rId4577">
              <w:r>
                <w:rPr>
                  <w:color w:val="0000FF"/>
                </w:rPr>
                <w:t>A07.30.025.002</w:t>
              </w:r>
            </w:hyperlink>
          </w:p>
        </w:tc>
        <w:tc>
          <w:tcPr>
            <w:tcW w:w="2948" w:type="dxa"/>
            <w:tcBorders>
              <w:top w:val="nil"/>
              <w:left w:val="nil"/>
              <w:bottom w:val="nil"/>
              <w:right w:val="nil"/>
            </w:tcBorders>
          </w:tcPr>
          <w:p w14:paraId="02D44E25" w14:textId="77777777" w:rsidR="00C229C1" w:rsidRDefault="00C229C1">
            <w:pPr>
              <w:pStyle w:val="ConsPlusNormal"/>
            </w:pPr>
            <w:r>
              <w:lastRenderedPageBreak/>
              <w:t>фракции: fr06 - 07, fr08 - 10, fr11 - 20</w:t>
            </w:r>
          </w:p>
        </w:tc>
        <w:tc>
          <w:tcPr>
            <w:tcW w:w="1304" w:type="dxa"/>
            <w:tcBorders>
              <w:top w:val="nil"/>
              <w:left w:val="nil"/>
              <w:bottom w:val="nil"/>
              <w:right w:val="nil"/>
            </w:tcBorders>
          </w:tcPr>
          <w:p w14:paraId="25C6A0FC" w14:textId="77777777" w:rsidR="00C229C1" w:rsidRDefault="00C229C1">
            <w:pPr>
              <w:pStyle w:val="ConsPlusNormal"/>
              <w:jc w:val="center"/>
            </w:pPr>
            <w:r>
              <w:t>2,22</w:t>
            </w:r>
          </w:p>
        </w:tc>
      </w:tr>
      <w:tr w:rsidR="00C229C1" w14:paraId="6496A916" w14:textId="77777777">
        <w:tblPrEx>
          <w:tblBorders>
            <w:insideH w:val="none" w:sz="0" w:space="0" w:color="auto"/>
            <w:insideV w:val="none" w:sz="0" w:space="0" w:color="auto"/>
          </w:tblBorders>
        </w:tblPrEx>
        <w:tc>
          <w:tcPr>
            <w:tcW w:w="1234" w:type="dxa"/>
            <w:tcBorders>
              <w:top w:val="nil"/>
              <w:left w:val="nil"/>
              <w:bottom w:val="nil"/>
              <w:right w:val="nil"/>
            </w:tcBorders>
          </w:tcPr>
          <w:p w14:paraId="274EA7CA" w14:textId="77777777" w:rsidR="00C229C1" w:rsidRDefault="00C229C1">
            <w:pPr>
              <w:pStyle w:val="ConsPlusNormal"/>
              <w:jc w:val="center"/>
            </w:pPr>
            <w:r>
              <w:t>ds19.053</w:t>
            </w:r>
          </w:p>
        </w:tc>
        <w:tc>
          <w:tcPr>
            <w:tcW w:w="2438" w:type="dxa"/>
            <w:tcBorders>
              <w:top w:val="nil"/>
              <w:left w:val="nil"/>
              <w:bottom w:val="nil"/>
              <w:right w:val="nil"/>
            </w:tcBorders>
          </w:tcPr>
          <w:p w14:paraId="0F87A523" w14:textId="77777777" w:rsidR="00C229C1" w:rsidRDefault="00C229C1">
            <w:pPr>
              <w:pStyle w:val="ConsPlusNormal"/>
            </w:pPr>
            <w:r>
              <w:t>Лучевая терапия (уровень 4)</w:t>
            </w:r>
          </w:p>
        </w:tc>
        <w:tc>
          <w:tcPr>
            <w:tcW w:w="3969" w:type="dxa"/>
            <w:tcBorders>
              <w:top w:val="nil"/>
              <w:left w:val="nil"/>
              <w:bottom w:val="nil"/>
              <w:right w:val="nil"/>
            </w:tcBorders>
          </w:tcPr>
          <w:p w14:paraId="61D6DE65" w14:textId="77777777" w:rsidR="00C229C1" w:rsidRDefault="00C229C1">
            <w:pPr>
              <w:pStyle w:val="ConsPlusNormal"/>
              <w:jc w:val="center"/>
            </w:pPr>
            <w:r>
              <w:t>-</w:t>
            </w:r>
          </w:p>
        </w:tc>
        <w:tc>
          <w:tcPr>
            <w:tcW w:w="3969" w:type="dxa"/>
            <w:tcBorders>
              <w:top w:val="nil"/>
              <w:left w:val="nil"/>
              <w:bottom w:val="nil"/>
              <w:right w:val="nil"/>
            </w:tcBorders>
          </w:tcPr>
          <w:p w14:paraId="0B1EA8C1" w14:textId="77777777" w:rsidR="00C229C1" w:rsidRDefault="00C229C1">
            <w:pPr>
              <w:pStyle w:val="ConsPlusNormal"/>
            </w:pPr>
            <w:hyperlink r:id="rId4578">
              <w:r>
                <w:rPr>
                  <w:color w:val="0000FF"/>
                </w:rPr>
                <w:t>A07.30.009</w:t>
              </w:r>
            </w:hyperlink>
          </w:p>
        </w:tc>
        <w:tc>
          <w:tcPr>
            <w:tcW w:w="2948" w:type="dxa"/>
            <w:tcBorders>
              <w:top w:val="nil"/>
              <w:left w:val="nil"/>
              <w:bottom w:val="nil"/>
              <w:right w:val="nil"/>
            </w:tcBorders>
          </w:tcPr>
          <w:p w14:paraId="323CA258" w14:textId="77777777" w:rsidR="00C229C1" w:rsidRDefault="00C229C1">
            <w:pPr>
              <w:pStyle w:val="ConsPlusNormal"/>
            </w:pPr>
            <w:r>
              <w:t>фракции: fr08 - 10, fr11 - 20</w:t>
            </w:r>
          </w:p>
        </w:tc>
        <w:tc>
          <w:tcPr>
            <w:tcW w:w="1304" w:type="dxa"/>
            <w:tcBorders>
              <w:top w:val="nil"/>
              <w:left w:val="nil"/>
              <w:bottom w:val="nil"/>
              <w:right w:val="nil"/>
            </w:tcBorders>
          </w:tcPr>
          <w:p w14:paraId="5B2CE694" w14:textId="77777777" w:rsidR="00C229C1" w:rsidRDefault="00C229C1">
            <w:pPr>
              <w:pStyle w:val="ConsPlusNormal"/>
              <w:jc w:val="center"/>
            </w:pPr>
            <w:r>
              <w:t>2,93</w:t>
            </w:r>
          </w:p>
        </w:tc>
      </w:tr>
      <w:tr w:rsidR="00C229C1" w14:paraId="63651660" w14:textId="77777777">
        <w:tblPrEx>
          <w:tblBorders>
            <w:insideH w:val="none" w:sz="0" w:space="0" w:color="auto"/>
            <w:insideV w:val="none" w:sz="0" w:space="0" w:color="auto"/>
          </w:tblBorders>
        </w:tblPrEx>
        <w:tc>
          <w:tcPr>
            <w:tcW w:w="1234" w:type="dxa"/>
            <w:tcBorders>
              <w:top w:val="nil"/>
              <w:left w:val="nil"/>
              <w:bottom w:val="nil"/>
              <w:right w:val="nil"/>
            </w:tcBorders>
          </w:tcPr>
          <w:p w14:paraId="02E18B5C" w14:textId="77777777" w:rsidR="00C229C1" w:rsidRDefault="00C229C1">
            <w:pPr>
              <w:pStyle w:val="ConsPlusNormal"/>
              <w:jc w:val="center"/>
            </w:pPr>
            <w:r>
              <w:t>ds19.054</w:t>
            </w:r>
          </w:p>
        </w:tc>
        <w:tc>
          <w:tcPr>
            <w:tcW w:w="2438" w:type="dxa"/>
            <w:tcBorders>
              <w:top w:val="nil"/>
              <w:left w:val="nil"/>
              <w:bottom w:val="nil"/>
              <w:right w:val="nil"/>
            </w:tcBorders>
          </w:tcPr>
          <w:p w14:paraId="21ABFE26" w14:textId="77777777" w:rsidR="00C229C1" w:rsidRDefault="00C229C1">
            <w:pPr>
              <w:pStyle w:val="ConsPlusNormal"/>
            </w:pPr>
            <w:r>
              <w:t>Лучевая терапия (уровень 5)</w:t>
            </w:r>
          </w:p>
        </w:tc>
        <w:tc>
          <w:tcPr>
            <w:tcW w:w="3969" w:type="dxa"/>
            <w:tcBorders>
              <w:top w:val="nil"/>
              <w:left w:val="nil"/>
              <w:bottom w:val="nil"/>
              <w:right w:val="nil"/>
            </w:tcBorders>
          </w:tcPr>
          <w:p w14:paraId="5E41B459" w14:textId="77777777" w:rsidR="00C229C1" w:rsidRDefault="00C229C1">
            <w:pPr>
              <w:pStyle w:val="ConsPlusNormal"/>
              <w:jc w:val="center"/>
            </w:pPr>
            <w:r>
              <w:t>-</w:t>
            </w:r>
          </w:p>
        </w:tc>
        <w:tc>
          <w:tcPr>
            <w:tcW w:w="3969" w:type="dxa"/>
            <w:tcBorders>
              <w:top w:val="nil"/>
              <w:left w:val="nil"/>
              <w:bottom w:val="nil"/>
              <w:right w:val="nil"/>
            </w:tcBorders>
          </w:tcPr>
          <w:p w14:paraId="19B0A22F" w14:textId="77777777" w:rsidR="00C229C1" w:rsidRDefault="00C229C1">
            <w:pPr>
              <w:pStyle w:val="ConsPlusNormal"/>
            </w:pPr>
            <w:hyperlink r:id="rId4579">
              <w:r>
                <w:rPr>
                  <w:color w:val="0000FF"/>
                </w:rPr>
                <w:t>A07.08.002</w:t>
              </w:r>
            </w:hyperlink>
            <w:r>
              <w:t xml:space="preserve">, </w:t>
            </w:r>
            <w:hyperlink r:id="rId4580">
              <w:r>
                <w:rPr>
                  <w:color w:val="0000FF"/>
                </w:rPr>
                <w:t>A07.16.002</w:t>
              </w:r>
            </w:hyperlink>
            <w:r>
              <w:t xml:space="preserve">, </w:t>
            </w:r>
            <w:hyperlink r:id="rId4581">
              <w:r>
                <w:rPr>
                  <w:color w:val="0000FF"/>
                </w:rPr>
                <w:t>A07.19.002</w:t>
              </w:r>
            </w:hyperlink>
            <w:r>
              <w:t xml:space="preserve">, </w:t>
            </w:r>
            <w:hyperlink r:id="rId4582">
              <w:r>
                <w:rPr>
                  <w:color w:val="0000FF"/>
                </w:rPr>
                <w:t>A07.20.003.006</w:t>
              </w:r>
            </w:hyperlink>
            <w:r>
              <w:t xml:space="preserve">, </w:t>
            </w:r>
            <w:hyperlink r:id="rId4583">
              <w:r>
                <w:rPr>
                  <w:color w:val="0000FF"/>
                </w:rPr>
                <w:t>A07.30.007</w:t>
              </w:r>
            </w:hyperlink>
            <w:r>
              <w:t xml:space="preserve">, </w:t>
            </w:r>
            <w:hyperlink r:id="rId4584">
              <w:r>
                <w:rPr>
                  <w:color w:val="0000FF"/>
                </w:rPr>
                <w:t>A07.30.013</w:t>
              </w:r>
            </w:hyperlink>
          </w:p>
        </w:tc>
        <w:tc>
          <w:tcPr>
            <w:tcW w:w="2948" w:type="dxa"/>
            <w:tcBorders>
              <w:top w:val="nil"/>
              <w:left w:val="nil"/>
              <w:bottom w:val="nil"/>
              <w:right w:val="nil"/>
            </w:tcBorders>
          </w:tcPr>
          <w:p w14:paraId="284AB579" w14:textId="77777777" w:rsidR="00C229C1" w:rsidRDefault="00C229C1">
            <w:pPr>
              <w:pStyle w:val="ConsPlusNormal"/>
              <w:jc w:val="center"/>
            </w:pPr>
            <w:r>
              <w:t>-</w:t>
            </w:r>
          </w:p>
        </w:tc>
        <w:tc>
          <w:tcPr>
            <w:tcW w:w="1304" w:type="dxa"/>
            <w:tcBorders>
              <w:top w:val="nil"/>
              <w:left w:val="nil"/>
              <w:bottom w:val="nil"/>
              <w:right w:val="nil"/>
            </w:tcBorders>
          </w:tcPr>
          <w:p w14:paraId="5520B8F9" w14:textId="77777777" w:rsidR="00C229C1" w:rsidRDefault="00C229C1">
            <w:pPr>
              <w:pStyle w:val="ConsPlusNormal"/>
              <w:jc w:val="center"/>
            </w:pPr>
            <w:r>
              <w:t>3,14</w:t>
            </w:r>
          </w:p>
        </w:tc>
      </w:tr>
      <w:tr w:rsidR="00C229C1" w14:paraId="1357D909" w14:textId="77777777">
        <w:tblPrEx>
          <w:tblBorders>
            <w:insideH w:val="none" w:sz="0" w:space="0" w:color="auto"/>
            <w:insideV w:val="none" w:sz="0" w:space="0" w:color="auto"/>
          </w:tblBorders>
        </w:tblPrEx>
        <w:tc>
          <w:tcPr>
            <w:tcW w:w="1234" w:type="dxa"/>
            <w:tcBorders>
              <w:top w:val="nil"/>
              <w:left w:val="nil"/>
              <w:bottom w:val="nil"/>
              <w:right w:val="nil"/>
            </w:tcBorders>
          </w:tcPr>
          <w:p w14:paraId="38184C9F" w14:textId="77777777" w:rsidR="00C229C1" w:rsidRDefault="00C229C1">
            <w:pPr>
              <w:pStyle w:val="ConsPlusNormal"/>
              <w:jc w:val="center"/>
            </w:pPr>
            <w:r>
              <w:t>ds19.055</w:t>
            </w:r>
          </w:p>
        </w:tc>
        <w:tc>
          <w:tcPr>
            <w:tcW w:w="2438" w:type="dxa"/>
            <w:tcBorders>
              <w:top w:val="nil"/>
              <w:left w:val="nil"/>
              <w:bottom w:val="nil"/>
              <w:right w:val="nil"/>
            </w:tcBorders>
          </w:tcPr>
          <w:p w14:paraId="1740513F" w14:textId="77777777" w:rsidR="00C229C1" w:rsidRDefault="00C229C1">
            <w:pPr>
              <w:pStyle w:val="ConsPlusNormal"/>
            </w:pPr>
            <w:r>
              <w:t>Лучевая терапия (уровень 6)</w:t>
            </w:r>
          </w:p>
        </w:tc>
        <w:tc>
          <w:tcPr>
            <w:tcW w:w="3969" w:type="dxa"/>
            <w:tcBorders>
              <w:top w:val="nil"/>
              <w:left w:val="nil"/>
              <w:bottom w:val="nil"/>
              <w:right w:val="nil"/>
            </w:tcBorders>
          </w:tcPr>
          <w:p w14:paraId="19799D6E" w14:textId="77777777" w:rsidR="00C229C1" w:rsidRDefault="00C229C1">
            <w:pPr>
              <w:pStyle w:val="ConsPlusNormal"/>
              <w:jc w:val="center"/>
            </w:pPr>
            <w:r>
              <w:t>-</w:t>
            </w:r>
          </w:p>
        </w:tc>
        <w:tc>
          <w:tcPr>
            <w:tcW w:w="3969" w:type="dxa"/>
            <w:tcBorders>
              <w:top w:val="nil"/>
              <w:left w:val="nil"/>
              <w:bottom w:val="nil"/>
              <w:right w:val="nil"/>
            </w:tcBorders>
          </w:tcPr>
          <w:p w14:paraId="699939A2" w14:textId="77777777" w:rsidR="00C229C1" w:rsidRDefault="00C229C1">
            <w:pPr>
              <w:pStyle w:val="ConsPlusNormal"/>
            </w:pPr>
            <w:hyperlink r:id="rId4585">
              <w:r>
                <w:rPr>
                  <w:color w:val="0000FF"/>
                </w:rPr>
                <w:t>A06.01.007.001</w:t>
              </w:r>
            </w:hyperlink>
            <w:r>
              <w:t xml:space="preserve">, </w:t>
            </w:r>
            <w:hyperlink r:id="rId4586">
              <w:r>
                <w:rPr>
                  <w:color w:val="0000FF"/>
                </w:rPr>
                <w:t>A06.03.065</w:t>
              </w:r>
            </w:hyperlink>
            <w:r>
              <w:t xml:space="preserve">, </w:t>
            </w:r>
            <w:hyperlink r:id="rId4587">
              <w:r>
                <w:rPr>
                  <w:color w:val="0000FF"/>
                </w:rPr>
                <w:t>A06.04.018</w:t>
              </w:r>
            </w:hyperlink>
            <w:r>
              <w:t xml:space="preserve">, </w:t>
            </w:r>
            <w:hyperlink r:id="rId4588">
              <w:r>
                <w:rPr>
                  <w:color w:val="0000FF"/>
                </w:rPr>
                <w:t>A06.08.008</w:t>
              </w:r>
            </w:hyperlink>
            <w:r>
              <w:t xml:space="preserve">, </w:t>
            </w:r>
            <w:hyperlink r:id="rId4589">
              <w:r>
                <w:rPr>
                  <w:color w:val="0000FF"/>
                </w:rPr>
                <w:t>A06.09.009</w:t>
              </w:r>
            </w:hyperlink>
            <w:r>
              <w:t xml:space="preserve">, </w:t>
            </w:r>
            <w:hyperlink r:id="rId4590">
              <w:r>
                <w:rPr>
                  <w:color w:val="0000FF"/>
                </w:rPr>
                <w:t>A06.11.003</w:t>
              </w:r>
            </w:hyperlink>
            <w:r>
              <w:t xml:space="preserve">, </w:t>
            </w:r>
            <w:hyperlink r:id="rId4591">
              <w:r>
                <w:rPr>
                  <w:color w:val="0000FF"/>
                </w:rPr>
                <w:t>A06.20.007</w:t>
              </w:r>
            </w:hyperlink>
            <w:r>
              <w:t xml:space="preserve">, </w:t>
            </w:r>
            <w:hyperlink r:id="rId4592">
              <w:r>
                <w:rPr>
                  <w:color w:val="0000FF"/>
                </w:rPr>
                <w:t>A06.23.005</w:t>
              </w:r>
            </w:hyperlink>
            <w:r>
              <w:t xml:space="preserve">, </w:t>
            </w:r>
            <w:hyperlink r:id="rId4593">
              <w:r>
                <w:rPr>
                  <w:color w:val="0000FF"/>
                </w:rPr>
                <w:t>A07.01.004</w:t>
              </w:r>
            </w:hyperlink>
            <w:r>
              <w:t xml:space="preserve">, </w:t>
            </w:r>
            <w:hyperlink r:id="rId4594">
              <w:r>
                <w:rPr>
                  <w:color w:val="0000FF"/>
                </w:rPr>
                <w:t>A07.03.002.001</w:t>
              </w:r>
            </w:hyperlink>
            <w:r>
              <w:t xml:space="preserve">, </w:t>
            </w:r>
            <w:hyperlink r:id="rId4595">
              <w:r>
                <w:rPr>
                  <w:color w:val="0000FF"/>
                </w:rPr>
                <w:t>A07.03.002.002</w:t>
              </w:r>
            </w:hyperlink>
            <w:r>
              <w:t xml:space="preserve">, </w:t>
            </w:r>
            <w:hyperlink r:id="rId4596">
              <w:r>
                <w:rPr>
                  <w:color w:val="0000FF"/>
                </w:rPr>
                <w:t>A07.06.002.001</w:t>
              </w:r>
            </w:hyperlink>
            <w:r>
              <w:t xml:space="preserve">, </w:t>
            </w:r>
            <w:hyperlink r:id="rId4597">
              <w:r>
                <w:rPr>
                  <w:color w:val="0000FF"/>
                </w:rPr>
                <w:t>A07.06.002.002</w:t>
              </w:r>
            </w:hyperlink>
            <w:r>
              <w:t xml:space="preserve">, </w:t>
            </w:r>
            <w:hyperlink r:id="rId4598">
              <w:r>
                <w:rPr>
                  <w:color w:val="0000FF"/>
                </w:rPr>
                <w:t>A07.06.004</w:t>
              </w:r>
            </w:hyperlink>
            <w:r>
              <w:t xml:space="preserve">, </w:t>
            </w:r>
            <w:hyperlink r:id="rId4599">
              <w:r>
                <w:rPr>
                  <w:color w:val="0000FF"/>
                </w:rPr>
                <w:t>A07.07.001.001</w:t>
              </w:r>
            </w:hyperlink>
            <w:r>
              <w:t xml:space="preserve">, </w:t>
            </w:r>
            <w:hyperlink r:id="rId4600">
              <w:r>
                <w:rPr>
                  <w:color w:val="0000FF"/>
                </w:rPr>
                <w:t>A07.07.001.002</w:t>
              </w:r>
            </w:hyperlink>
            <w:r>
              <w:t xml:space="preserve">, </w:t>
            </w:r>
            <w:hyperlink r:id="rId4601">
              <w:r>
                <w:rPr>
                  <w:color w:val="0000FF"/>
                </w:rPr>
                <w:t>A07.07.003.001</w:t>
              </w:r>
            </w:hyperlink>
            <w:r>
              <w:t xml:space="preserve">, </w:t>
            </w:r>
            <w:hyperlink r:id="rId4602">
              <w:r>
                <w:rPr>
                  <w:color w:val="0000FF"/>
                </w:rPr>
                <w:t>A07.07.003.002</w:t>
              </w:r>
            </w:hyperlink>
            <w:r>
              <w:t xml:space="preserve">, </w:t>
            </w:r>
            <w:hyperlink r:id="rId4603">
              <w:r>
                <w:rPr>
                  <w:color w:val="0000FF"/>
                </w:rPr>
                <w:t>A07.07.005</w:t>
              </w:r>
            </w:hyperlink>
            <w:r>
              <w:t xml:space="preserve">, </w:t>
            </w:r>
            <w:hyperlink r:id="rId4604">
              <w:r>
                <w:rPr>
                  <w:color w:val="0000FF"/>
                </w:rPr>
                <w:t>A07.08.001.001</w:t>
              </w:r>
            </w:hyperlink>
            <w:r>
              <w:t xml:space="preserve">, </w:t>
            </w:r>
            <w:hyperlink r:id="rId4605">
              <w:r>
                <w:rPr>
                  <w:color w:val="0000FF"/>
                </w:rPr>
                <w:t>A07.08.001.002</w:t>
              </w:r>
            </w:hyperlink>
            <w:r>
              <w:t xml:space="preserve">, </w:t>
            </w:r>
            <w:hyperlink r:id="rId4606">
              <w:r>
                <w:rPr>
                  <w:color w:val="0000FF"/>
                </w:rPr>
                <w:t>A07.09.001.001</w:t>
              </w:r>
            </w:hyperlink>
            <w:r>
              <w:t xml:space="preserve">, </w:t>
            </w:r>
            <w:hyperlink r:id="rId4607">
              <w:r>
                <w:rPr>
                  <w:color w:val="0000FF"/>
                </w:rPr>
                <w:t>A07.09.001.002</w:t>
              </w:r>
            </w:hyperlink>
            <w:r>
              <w:t xml:space="preserve">, </w:t>
            </w:r>
            <w:hyperlink r:id="rId4608">
              <w:r>
                <w:rPr>
                  <w:color w:val="0000FF"/>
                </w:rPr>
                <w:t>A07.09.002</w:t>
              </w:r>
            </w:hyperlink>
            <w:r>
              <w:t xml:space="preserve">, </w:t>
            </w:r>
            <w:hyperlink r:id="rId4609">
              <w:r>
                <w:rPr>
                  <w:color w:val="0000FF"/>
                </w:rPr>
                <w:t>A07.11.001.001</w:t>
              </w:r>
            </w:hyperlink>
            <w:r>
              <w:t xml:space="preserve">, </w:t>
            </w:r>
            <w:hyperlink r:id="rId4610">
              <w:r>
                <w:rPr>
                  <w:color w:val="0000FF"/>
                </w:rPr>
                <w:t>A07.11.001.002</w:t>
              </w:r>
            </w:hyperlink>
            <w:r>
              <w:t xml:space="preserve">, </w:t>
            </w:r>
            <w:hyperlink r:id="rId4611">
              <w:r>
                <w:rPr>
                  <w:color w:val="0000FF"/>
                </w:rPr>
                <w:t>A07.12.001</w:t>
              </w:r>
            </w:hyperlink>
            <w:r>
              <w:t xml:space="preserve">, </w:t>
            </w:r>
            <w:hyperlink r:id="rId4612">
              <w:r>
                <w:rPr>
                  <w:color w:val="0000FF"/>
                </w:rPr>
                <w:t>A07.14.001</w:t>
              </w:r>
            </w:hyperlink>
            <w:r>
              <w:t xml:space="preserve">, </w:t>
            </w:r>
            <w:hyperlink r:id="rId4613">
              <w:r>
                <w:rPr>
                  <w:color w:val="0000FF"/>
                </w:rPr>
                <w:t>A07.14.001.002</w:t>
              </w:r>
            </w:hyperlink>
            <w:r>
              <w:t xml:space="preserve">, </w:t>
            </w:r>
            <w:hyperlink r:id="rId4614">
              <w:r>
                <w:rPr>
                  <w:color w:val="0000FF"/>
                </w:rPr>
                <w:t>A07.15.001</w:t>
              </w:r>
            </w:hyperlink>
            <w:r>
              <w:t xml:space="preserve">, </w:t>
            </w:r>
            <w:hyperlink r:id="rId4615">
              <w:r>
                <w:rPr>
                  <w:color w:val="0000FF"/>
                </w:rPr>
                <w:t>A07.15.001.001</w:t>
              </w:r>
            </w:hyperlink>
            <w:r>
              <w:t xml:space="preserve">, </w:t>
            </w:r>
            <w:hyperlink r:id="rId4616">
              <w:r>
                <w:rPr>
                  <w:color w:val="0000FF"/>
                </w:rPr>
                <w:t>A07.16.001.001</w:t>
              </w:r>
            </w:hyperlink>
            <w:r>
              <w:t xml:space="preserve">, </w:t>
            </w:r>
            <w:hyperlink r:id="rId4617">
              <w:r>
                <w:rPr>
                  <w:color w:val="0000FF"/>
                </w:rPr>
                <w:t>A07.16.001.002</w:t>
              </w:r>
            </w:hyperlink>
            <w:r>
              <w:t xml:space="preserve">, </w:t>
            </w:r>
            <w:hyperlink r:id="rId4618">
              <w:r>
                <w:rPr>
                  <w:color w:val="0000FF"/>
                </w:rPr>
                <w:t>A07.18.001.001</w:t>
              </w:r>
            </w:hyperlink>
            <w:r>
              <w:t xml:space="preserve">, </w:t>
            </w:r>
            <w:hyperlink r:id="rId4619">
              <w:r>
                <w:rPr>
                  <w:color w:val="0000FF"/>
                </w:rPr>
                <w:t>A07.18.001.002</w:t>
              </w:r>
            </w:hyperlink>
            <w:r>
              <w:t xml:space="preserve">, </w:t>
            </w:r>
            <w:hyperlink r:id="rId4620">
              <w:r>
                <w:rPr>
                  <w:color w:val="0000FF"/>
                </w:rPr>
                <w:t>A07.19.001.001</w:t>
              </w:r>
            </w:hyperlink>
            <w:r>
              <w:t xml:space="preserve">, </w:t>
            </w:r>
            <w:hyperlink r:id="rId4621">
              <w:r>
                <w:rPr>
                  <w:color w:val="0000FF"/>
                </w:rPr>
                <w:t>A07.19.001.002</w:t>
              </w:r>
            </w:hyperlink>
            <w:r>
              <w:t xml:space="preserve">, </w:t>
            </w:r>
            <w:hyperlink r:id="rId4622">
              <w:r>
                <w:rPr>
                  <w:color w:val="0000FF"/>
                </w:rPr>
                <w:t>A07.20.001.001</w:t>
              </w:r>
            </w:hyperlink>
            <w:r>
              <w:t xml:space="preserve">, </w:t>
            </w:r>
            <w:hyperlink r:id="rId4623">
              <w:r>
                <w:rPr>
                  <w:color w:val="0000FF"/>
                </w:rPr>
                <w:t>A07.20.001.002</w:t>
              </w:r>
            </w:hyperlink>
            <w:r>
              <w:t xml:space="preserve">, </w:t>
            </w:r>
            <w:hyperlink r:id="rId4624">
              <w:r>
                <w:rPr>
                  <w:color w:val="0000FF"/>
                </w:rPr>
                <w:t>A07.20.003.001</w:t>
              </w:r>
            </w:hyperlink>
            <w:r>
              <w:t xml:space="preserve">, </w:t>
            </w:r>
            <w:hyperlink r:id="rId4625">
              <w:r>
                <w:rPr>
                  <w:color w:val="0000FF"/>
                </w:rPr>
                <w:t>A07.20.003.002</w:t>
              </w:r>
            </w:hyperlink>
            <w:r>
              <w:t xml:space="preserve">, </w:t>
            </w:r>
            <w:hyperlink r:id="rId4626">
              <w:r>
                <w:rPr>
                  <w:color w:val="0000FF"/>
                </w:rPr>
                <w:t>A07.21.001</w:t>
              </w:r>
            </w:hyperlink>
            <w:r>
              <w:t xml:space="preserve">, </w:t>
            </w:r>
            <w:hyperlink r:id="rId4627">
              <w:r>
                <w:rPr>
                  <w:color w:val="0000FF"/>
                </w:rPr>
                <w:t>A07.21.001.002</w:t>
              </w:r>
            </w:hyperlink>
            <w:r>
              <w:t xml:space="preserve">, </w:t>
            </w:r>
            <w:hyperlink r:id="rId4628">
              <w:r>
                <w:rPr>
                  <w:color w:val="0000FF"/>
                </w:rPr>
                <w:t>A07.22.001.001</w:t>
              </w:r>
            </w:hyperlink>
            <w:r>
              <w:t xml:space="preserve">, </w:t>
            </w:r>
            <w:hyperlink r:id="rId4629">
              <w:r>
                <w:rPr>
                  <w:color w:val="0000FF"/>
                </w:rPr>
                <w:t>A07.22.001.002</w:t>
              </w:r>
            </w:hyperlink>
            <w:r>
              <w:t xml:space="preserve">, </w:t>
            </w:r>
            <w:hyperlink r:id="rId4630">
              <w:r>
                <w:rPr>
                  <w:color w:val="0000FF"/>
                </w:rPr>
                <w:t>A07.23.001</w:t>
              </w:r>
            </w:hyperlink>
            <w:r>
              <w:t xml:space="preserve">, </w:t>
            </w:r>
            <w:hyperlink r:id="rId4631">
              <w:r>
                <w:rPr>
                  <w:color w:val="0000FF"/>
                </w:rPr>
                <w:t>A07.23.001.002</w:t>
              </w:r>
            </w:hyperlink>
            <w:r>
              <w:t xml:space="preserve">, </w:t>
            </w:r>
            <w:hyperlink r:id="rId4632">
              <w:r>
                <w:rPr>
                  <w:color w:val="0000FF"/>
                </w:rPr>
                <w:t>A07.23.002</w:t>
              </w:r>
            </w:hyperlink>
            <w:r>
              <w:t xml:space="preserve">, </w:t>
            </w:r>
            <w:hyperlink r:id="rId4633">
              <w:r>
                <w:rPr>
                  <w:color w:val="0000FF"/>
                </w:rPr>
                <w:t>A07.26.002</w:t>
              </w:r>
            </w:hyperlink>
            <w:r>
              <w:t xml:space="preserve">, </w:t>
            </w:r>
            <w:hyperlink r:id="rId4634">
              <w:r>
                <w:rPr>
                  <w:color w:val="0000FF"/>
                </w:rPr>
                <w:t>A07.28.001.001</w:t>
              </w:r>
            </w:hyperlink>
            <w:r>
              <w:t xml:space="preserve">, </w:t>
            </w:r>
            <w:hyperlink r:id="rId4635">
              <w:r>
                <w:rPr>
                  <w:color w:val="0000FF"/>
                </w:rPr>
                <w:t>A07.28.001.002</w:t>
              </w:r>
            </w:hyperlink>
            <w:r>
              <w:t xml:space="preserve">, </w:t>
            </w:r>
            <w:hyperlink r:id="rId4636">
              <w:r>
                <w:rPr>
                  <w:color w:val="0000FF"/>
                </w:rPr>
                <w:t>A07.30.002</w:t>
              </w:r>
            </w:hyperlink>
            <w:r>
              <w:t xml:space="preserve">, </w:t>
            </w:r>
            <w:hyperlink r:id="rId4637">
              <w:r>
                <w:rPr>
                  <w:color w:val="0000FF"/>
                </w:rPr>
                <w:t>A07.30.025.001</w:t>
              </w:r>
            </w:hyperlink>
            <w:r>
              <w:t xml:space="preserve">, </w:t>
            </w:r>
            <w:hyperlink r:id="rId4638">
              <w:r>
                <w:rPr>
                  <w:color w:val="0000FF"/>
                </w:rPr>
                <w:t>A07.30.025.002</w:t>
              </w:r>
            </w:hyperlink>
          </w:p>
        </w:tc>
        <w:tc>
          <w:tcPr>
            <w:tcW w:w="2948" w:type="dxa"/>
            <w:tcBorders>
              <w:top w:val="nil"/>
              <w:left w:val="nil"/>
              <w:bottom w:val="nil"/>
              <w:right w:val="nil"/>
            </w:tcBorders>
          </w:tcPr>
          <w:p w14:paraId="3644F04B" w14:textId="77777777" w:rsidR="00C229C1" w:rsidRDefault="00C229C1">
            <w:pPr>
              <w:pStyle w:val="ConsPlusNormal"/>
            </w:pPr>
            <w:r>
              <w:lastRenderedPageBreak/>
              <w:t>фракции: fr21 - 29, fr30 - 32, fr33 - 99</w:t>
            </w:r>
          </w:p>
        </w:tc>
        <w:tc>
          <w:tcPr>
            <w:tcW w:w="1304" w:type="dxa"/>
            <w:tcBorders>
              <w:top w:val="nil"/>
              <w:left w:val="nil"/>
              <w:bottom w:val="nil"/>
              <w:right w:val="nil"/>
            </w:tcBorders>
          </w:tcPr>
          <w:p w14:paraId="0DC32B11" w14:textId="77777777" w:rsidR="00C229C1" w:rsidRDefault="00C229C1">
            <w:pPr>
              <w:pStyle w:val="ConsPlusNormal"/>
              <w:jc w:val="center"/>
            </w:pPr>
            <w:r>
              <w:t>3,8</w:t>
            </w:r>
          </w:p>
        </w:tc>
      </w:tr>
      <w:tr w:rsidR="00C229C1" w14:paraId="260FA114" w14:textId="77777777">
        <w:tblPrEx>
          <w:tblBorders>
            <w:insideH w:val="none" w:sz="0" w:space="0" w:color="auto"/>
            <w:insideV w:val="none" w:sz="0" w:space="0" w:color="auto"/>
          </w:tblBorders>
        </w:tblPrEx>
        <w:tc>
          <w:tcPr>
            <w:tcW w:w="1234" w:type="dxa"/>
            <w:tcBorders>
              <w:top w:val="nil"/>
              <w:left w:val="nil"/>
              <w:bottom w:val="nil"/>
              <w:right w:val="nil"/>
            </w:tcBorders>
          </w:tcPr>
          <w:p w14:paraId="2C2DE80A" w14:textId="77777777" w:rsidR="00C229C1" w:rsidRDefault="00C229C1">
            <w:pPr>
              <w:pStyle w:val="ConsPlusNormal"/>
              <w:jc w:val="center"/>
            </w:pPr>
            <w:r>
              <w:t>ds19.056</w:t>
            </w:r>
          </w:p>
        </w:tc>
        <w:tc>
          <w:tcPr>
            <w:tcW w:w="2438" w:type="dxa"/>
            <w:tcBorders>
              <w:top w:val="nil"/>
              <w:left w:val="nil"/>
              <w:bottom w:val="nil"/>
              <w:right w:val="nil"/>
            </w:tcBorders>
          </w:tcPr>
          <w:p w14:paraId="782BA331" w14:textId="77777777" w:rsidR="00C229C1" w:rsidRDefault="00C229C1">
            <w:pPr>
              <w:pStyle w:val="ConsPlusNormal"/>
            </w:pPr>
            <w:r>
              <w:t>Лучевая терапия (уровень 7)</w:t>
            </w:r>
          </w:p>
        </w:tc>
        <w:tc>
          <w:tcPr>
            <w:tcW w:w="3969" w:type="dxa"/>
            <w:tcBorders>
              <w:top w:val="nil"/>
              <w:left w:val="nil"/>
              <w:bottom w:val="nil"/>
              <w:right w:val="nil"/>
            </w:tcBorders>
          </w:tcPr>
          <w:p w14:paraId="3D208DA8" w14:textId="77777777" w:rsidR="00C229C1" w:rsidRDefault="00C229C1">
            <w:pPr>
              <w:pStyle w:val="ConsPlusNormal"/>
              <w:jc w:val="center"/>
            </w:pPr>
            <w:r>
              <w:t>-</w:t>
            </w:r>
          </w:p>
        </w:tc>
        <w:tc>
          <w:tcPr>
            <w:tcW w:w="3969" w:type="dxa"/>
            <w:tcBorders>
              <w:top w:val="nil"/>
              <w:left w:val="nil"/>
              <w:bottom w:val="nil"/>
              <w:right w:val="nil"/>
            </w:tcBorders>
          </w:tcPr>
          <w:p w14:paraId="24E72D71" w14:textId="77777777" w:rsidR="00C229C1" w:rsidRDefault="00C229C1">
            <w:pPr>
              <w:pStyle w:val="ConsPlusNormal"/>
            </w:pPr>
            <w:hyperlink r:id="rId4639">
              <w:r>
                <w:rPr>
                  <w:color w:val="0000FF"/>
                </w:rPr>
                <w:t>A07.30.009</w:t>
              </w:r>
            </w:hyperlink>
          </w:p>
        </w:tc>
        <w:tc>
          <w:tcPr>
            <w:tcW w:w="2948" w:type="dxa"/>
            <w:tcBorders>
              <w:top w:val="nil"/>
              <w:left w:val="nil"/>
              <w:bottom w:val="nil"/>
              <w:right w:val="nil"/>
            </w:tcBorders>
          </w:tcPr>
          <w:p w14:paraId="53C6FF7F" w14:textId="77777777" w:rsidR="00C229C1" w:rsidRDefault="00C229C1">
            <w:pPr>
              <w:pStyle w:val="ConsPlusNormal"/>
            </w:pPr>
            <w:r>
              <w:t>фракции: fr21 - 29, fr30 - 32, fr33 - 99</w:t>
            </w:r>
          </w:p>
        </w:tc>
        <w:tc>
          <w:tcPr>
            <w:tcW w:w="1304" w:type="dxa"/>
            <w:tcBorders>
              <w:top w:val="nil"/>
              <w:left w:val="nil"/>
              <w:bottom w:val="nil"/>
              <w:right w:val="nil"/>
            </w:tcBorders>
          </w:tcPr>
          <w:p w14:paraId="144494DD" w14:textId="77777777" w:rsidR="00C229C1" w:rsidRDefault="00C229C1">
            <w:pPr>
              <w:pStyle w:val="ConsPlusNormal"/>
              <w:jc w:val="center"/>
            </w:pPr>
            <w:r>
              <w:t>4,7</w:t>
            </w:r>
          </w:p>
        </w:tc>
      </w:tr>
      <w:tr w:rsidR="00C229C1" w14:paraId="2B2DA2CB" w14:textId="77777777">
        <w:tblPrEx>
          <w:tblBorders>
            <w:insideH w:val="none" w:sz="0" w:space="0" w:color="auto"/>
            <w:insideV w:val="none" w:sz="0" w:space="0" w:color="auto"/>
          </w:tblBorders>
        </w:tblPrEx>
        <w:tc>
          <w:tcPr>
            <w:tcW w:w="1234" w:type="dxa"/>
            <w:tcBorders>
              <w:top w:val="nil"/>
              <w:left w:val="nil"/>
              <w:bottom w:val="nil"/>
              <w:right w:val="nil"/>
            </w:tcBorders>
          </w:tcPr>
          <w:p w14:paraId="40A337FC" w14:textId="77777777" w:rsidR="00C229C1" w:rsidRDefault="00C229C1">
            <w:pPr>
              <w:pStyle w:val="ConsPlusNormal"/>
              <w:jc w:val="center"/>
            </w:pPr>
            <w:r>
              <w:t>ds19.057</w:t>
            </w:r>
          </w:p>
        </w:tc>
        <w:tc>
          <w:tcPr>
            <w:tcW w:w="2438" w:type="dxa"/>
            <w:tcBorders>
              <w:top w:val="nil"/>
              <w:left w:val="nil"/>
              <w:bottom w:val="nil"/>
              <w:right w:val="nil"/>
            </w:tcBorders>
          </w:tcPr>
          <w:p w14:paraId="50A78F78" w14:textId="77777777" w:rsidR="00C229C1" w:rsidRDefault="00C229C1">
            <w:pPr>
              <w:pStyle w:val="ConsPlusNormal"/>
            </w:pPr>
            <w:r>
              <w:t>Лучевая терапия (уровень 8)</w:t>
            </w:r>
          </w:p>
        </w:tc>
        <w:tc>
          <w:tcPr>
            <w:tcW w:w="3969" w:type="dxa"/>
            <w:tcBorders>
              <w:top w:val="nil"/>
              <w:left w:val="nil"/>
              <w:bottom w:val="nil"/>
              <w:right w:val="nil"/>
            </w:tcBorders>
          </w:tcPr>
          <w:p w14:paraId="4737CF07" w14:textId="77777777" w:rsidR="00C229C1" w:rsidRDefault="00C229C1">
            <w:pPr>
              <w:pStyle w:val="ConsPlusNormal"/>
              <w:jc w:val="center"/>
            </w:pPr>
            <w:r>
              <w:t>-</w:t>
            </w:r>
          </w:p>
        </w:tc>
        <w:tc>
          <w:tcPr>
            <w:tcW w:w="3969" w:type="dxa"/>
            <w:tcBorders>
              <w:top w:val="nil"/>
              <w:left w:val="nil"/>
              <w:bottom w:val="nil"/>
              <w:right w:val="nil"/>
            </w:tcBorders>
          </w:tcPr>
          <w:p w14:paraId="430E109E" w14:textId="77777777" w:rsidR="00C229C1" w:rsidRDefault="00C229C1">
            <w:pPr>
              <w:pStyle w:val="ConsPlusNormal"/>
            </w:pPr>
            <w:hyperlink r:id="rId4640">
              <w:r>
                <w:rPr>
                  <w:color w:val="0000FF"/>
                </w:rPr>
                <w:t>A07.30.003.002</w:t>
              </w:r>
            </w:hyperlink>
            <w:r>
              <w:t xml:space="preserve">, </w:t>
            </w:r>
            <w:hyperlink r:id="rId4641">
              <w:r>
                <w:rPr>
                  <w:color w:val="0000FF"/>
                </w:rPr>
                <w:t>A07.30.012</w:t>
              </w:r>
            </w:hyperlink>
          </w:p>
        </w:tc>
        <w:tc>
          <w:tcPr>
            <w:tcW w:w="2948" w:type="dxa"/>
            <w:tcBorders>
              <w:top w:val="nil"/>
              <w:left w:val="nil"/>
              <w:bottom w:val="nil"/>
              <w:right w:val="nil"/>
            </w:tcBorders>
          </w:tcPr>
          <w:p w14:paraId="0DA04568" w14:textId="77777777" w:rsidR="00C229C1" w:rsidRDefault="00C229C1">
            <w:pPr>
              <w:pStyle w:val="ConsPlusNormal"/>
              <w:jc w:val="center"/>
            </w:pPr>
            <w:r>
              <w:t>-</w:t>
            </w:r>
          </w:p>
        </w:tc>
        <w:tc>
          <w:tcPr>
            <w:tcW w:w="1304" w:type="dxa"/>
            <w:tcBorders>
              <w:top w:val="nil"/>
              <w:left w:val="nil"/>
              <w:bottom w:val="nil"/>
              <w:right w:val="nil"/>
            </w:tcBorders>
          </w:tcPr>
          <w:p w14:paraId="58936F9C" w14:textId="77777777" w:rsidR="00C229C1" w:rsidRDefault="00C229C1">
            <w:pPr>
              <w:pStyle w:val="ConsPlusNormal"/>
              <w:jc w:val="center"/>
            </w:pPr>
            <w:r>
              <w:t>22,62</w:t>
            </w:r>
          </w:p>
        </w:tc>
      </w:tr>
      <w:tr w:rsidR="00C229C1" w14:paraId="753C0C4F" w14:textId="77777777">
        <w:tblPrEx>
          <w:tblBorders>
            <w:insideH w:val="none" w:sz="0" w:space="0" w:color="auto"/>
            <w:insideV w:val="none" w:sz="0" w:space="0" w:color="auto"/>
          </w:tblBorders>
        </w:tblPrEx>
        <w:tc>
          <w:tcPr>
            <w:tcW w:w="1234" w:type="dxa"/>
            <w:tcBorders>
              <w:top w:val="nil"/>
              <w:left w:val="nil"/>
              <w:bottom w:val="nil"/>
              <w:right w:val="nil"/>
            </w:tcBorders>
          </w:tcPr>
          <w:p w14:paraId="10CB0789" w14:textId="77777777" w:rsidR="00C229C1" w:rsidRDefault="00C229C1">
            <w:pPr>
              <w:pStyle w:val="ConsPlusNormal"/>
              <w:jc w:val="center"/>
            </w:pPr>
            <w:r>
              <w:t>ds19.058</w:t>
            </w:r>
          </w:p>
        </w:tc>
        <w:tc>
          <w:tcPr>
            <w:tcW w:w="2438" w:type="dxa"/>
            <w:tcBorders>
              <w:top w:val="nil"/>
              <w:left w:val="nil"/>
              <w:bottom w:val="nil"/>
              <w:right w:val="nil"/>
            </w:tcBorders>
          </w:tcPr>
          <w:p w14:paraId="57ECD8AD" w14:textId="77777777" w:rsidR="00C229C1" w:rsidRDefault="00C229C1">
            <w:pPr>
              <w:pStyle w:val="ConsPlusNormal"/>
            </w:pPr>
            <w:r>
              <w:t>Лучевая терапия в сочетании с лекарственной терапией (уровень 1)</w:t>
            </w:r>
          </w:p>
        </w:tc>
        <w:tc>
          <w:tcPr>
            <w:tcW w:w="3969" w:type="dxa"/>
            <w:tcBorders>
              <w:top w:val="nil"/>
              <w:left w:val="nil"/>
              <w:bottom w:val="nil"/>
              <w:right w:val="nil"/>
            </w:tcBorders>
          </w:tcPr>
          <w:p w14:paraId="344150BF" w14:textId="77777777" w:rsidR="00C229C1" w:rsidRDefault="00C229C1">
            <w:pPr>
              <w:pStyle w:val="ConsPlusNormal"/>
              <w:jc w:val="center"/>
            </w:pPr>
            <w:r>
              <w:t>-</w:t>
            </w:r>
          </w:p>
        </w:tc>
        <w:tc>
          <w:tcPr>
            <w:tcW w:w="3969" w:type="dxa"/>
            <w:tcBorders>
              <w:top w:val="nil"/>
              <w:left w:val="nil"/>
              <w:bottom w:val="nil"/>
              <w:right w:val="nil"/>
            </w:tcBorders>
          </w:tcPr>
          <w:p w14:paraId="48C37871" w14:textId="77777777" w:rsidR="00C229C1" w:rsidRDefault="00C229C1">
            <w:pPr>
              <w:pStyle w:val="ConsPlusNormal"/>
            </w:pPr>
            <w:hyperlink r:id="rId4642">
              <w:r>
                <w:rPr>
                  <w:color w:val="0000FF"/>
                </w:rPr>
                <w:t>A06.01.007.001</w:t>
              </w:r>
            </w:hyperlink>
            <w:r>
              <w:t xml:space="preserve">, </w:t>
            </w:r>
            <w:hyperlink r:id="rId4643">
              <w:r>
                <w:rPr>
                  <w:color w:val="0000FF"/>
                </w:rPr>
                <w:t>A06.03.065</w:t>
              </w:r>
            </w:hyperlink>
            <w:r>
              <w:t xml:space="preserve">, </w:t>
            </w:r>
            <w:hyperlink r:id="rId4644">
              <w:r>
                <w:rPr>
                  <w:color w:val="0000FF"/>
                </w:rPr>
                <w:t>A06.04.018</w:t>
              </w:r>
            </w:hyperlink>
            <w:r>
              <w:t xml:space="preserve">, </w:t>
            </w:r>
            <w:hyperlink r:id="rId4645">
              <w:r>
                <w:rPr>
                  <w:color w:val="0000FF"/>
                </w:rPr>
                <w:t>A06.08.008</w:t>
              </w:r>
            </w:hyperlink>
            <w:r>
              <w:t xml:space="preserve">, </w:t>
            </w:r>
            <w:hyperlink r:id="rId4646">
              <w:r>
                <w:rPr>
                  <w:color w:val="0000FF"/>
                </w:rPr>
                <w:t>A06.09.009</w:t>
              </w:r>
            </w:hyperlink>
            <w:r>
              <w:t xml:space="preserve">, </w:t>
            </w:r>
            <w:hyperlink r:id="rId4647">
              <w:r>
                <w:rPr>
                  <w:color w:val="0000FF"/>
                </w:rPr>
                <w:t>A06.11.003</w:t>
              </w:r>
            </w:hyperlink>
            <w:r>
              <w:t xml:space="preserve">, </w:t>
            </w:r>
            <w:hyperlink r:id="rId4648">
              <w:r>
                <w:rPr>
                  <w:color w:val="0000FF"/>
                </w:rPr>
                <w:t>A06.20.007</w:t>
              </w:r>
            </w:hyperlink>
            <w:r>
              <w:t xml:space="preserve">, </w:t>
            </w:r>
            <w:hyperlink r:id="rId4649">
              <w:r>
                <w:rPr>
                  <w:color w:val="0000FF"/>
                </w:rPr>
                <w:t>A06.23.005</w:t>
              </w:r>
            </w:hyperlink>
            <w:r>
              <w:t xml:space="preserve">, </w:t>
            </w:r>
            <w:hyperlink r:id="rId4650">
              <w:r>
                <w:rPr>
                  <w:color w:val="0000FF"/>
                </w:rPr>
                <w:t>A07.01.004</w:t>
              </w:r>
            </w:hyperlink>
            <w:r>
              <w:t xml:space="preserve">, </w:t>
            </w:r>
            <w:hyperlink r:id="rId4651">
              <w:r>
                <w:rPr>
                  <w:color w:val="0000FF"/>
                </w:rPr>
                <w:t>A07.03.002.001</w:t>
              </w:r>
            </w:hyperlink>
            <w:r>
              <w:t xml:space="preserve">, </w:t>
            </w:r>
            <w:hyperlink r:id="rId4652">
              <w:r>
                <w:rPr>
                  <w:color w:val="0000FF"/>
                </w:rPr>
                <w:t>A07.03.002.002</w:t>
              </w:r>
            </w:hyperlink>
            <w:r>
              <w:t xml:space="preserve">, </w:t>
            </w:r>
            <w:hyperlink r:id="rId4653">
              <w:r>
                <w:rPr>
                  <w:color w:val="0000FF"/>
                </w:rPr>
                <w:t>A07.06.002.001</w:t>
              </w:r>
            </w:hyperlink>
            <w:r>
              <w:t xml:space="preserve">, </w:t>
            </w:r>
            <w:hyperlink r:id="rId4654">
              <w:r>
                <w:rPr>
                  <w:color w:val="0000FF"/>
                </w:rPr>
                <w:t>A07.06.002.002</w:t>
              </w:r>
            </w:hyperlink>
            <w:r>
              <w:t xml:space="preserve">, </w:t>
            </w:r>
            <w:hyperlink r:id="rId4655">
              <w:r>
                <w:rPr>
                  <w:color w:val="0000FF"/>
                </w:rPr>
                <w:t>A07.06.004</w:t>
              </w:r>
            </w:hyperlink>
            <w:r>
              <w:t xml:space="preserve">, </w:t>
            </w:r>
            <w:hyperlink r:id="rId4656">
              <w:r>
                <w:rPr>
                  <w:color w:val="0000FF"/>
                </w:rPr>
                <w:t>A07.07.001.001</w:t>
              </w:r>
            </w:hyperlink>
            <w:r>
              <w:t xml:space="preserve">, </w:t>
            </w:r>
            <w:hyperlink r:id="rId4657">
              <w:r>
                <w:rPr>
                  <w:color w:val="0000FF"/>
                </w:rPr>
                <w:t>A07.07.001.002</w:t>
              </w:r>
            </w:hyperlink>
            <w:r>
              <w:t xml:space="preserve">, </w:t>
            </w:r>
            <w:hyperlink r:id="rId4658">
              <w:r>
                <w:rPr>
                  <w:color w:val="0000FF"/>
                </w:rPr>
                <w:t>A07.07.003.001</w:t>
              </w:r>
            </w:hyperlink>
            <w:r>
              <w:t xml:space="preserve">, </w:t>
            </w:r>
            <w:hyperlink r:id="rId4659">
              <w:r>
                <w:rPr>
                  <w:color w:val="0000FF"/>
                </w:rPr>
                <w:t>A07.07.003.002</w:t>
              </w:r>
            </w:hyperlink>
            <w:r>
              <w:t xml:space="preserve">, </w:t>
            </w:r>
            <w:hyperlink r:id="rId4660">
              <w:r>
                <w:rPr>
                  <w:color w:val="0000FF"/>
                </w:rPr>
                <w:t>A07.07.005</w:t>
              </w:r>
            </w:hyperlink>
            <w:r>
              <w:t xml:space="preserve">, </w:t>
            </w:r>
            <w:hyperlink r:id="rId4661">
              <w:r>
                <w:rPr>
                  <w:color w:val="0000FF"/>
                </w:rPr>
                <w:t>A07.08.001.001</w:t>
              </w:r>
            </w:hyperlink>
            <w:r>
              <w:t xml:space="preserve">, </w:t>
            </w:r>
            <w:hyperlink r:id="rId4662">
              <w:r>
                <w:rPr>
                  <w:color w:val="0000FF"/>
                </w:rPr>
                <w:t>A07.08.001.002</w:t>
              </w:r>
            </w:hyperlink>
            <w:r>
              <w:t xml:space="preserve">, </w:t>
            </w:r>
            <w:hyperlink r:id="rId4663">
              <w:r>
                <w:rPr>
                  <w:color w:val="0000FF"/>
                </w:rPr>
                <w:t>A07.09.001.001</w:t>
              </w:r>
            </w:hyperlink>
            <w:r>
              <w:t xml:space="preserve">, </w:t>
            </w:r>
            <w:hyperlink r:id="rId4664">
              <w:r>
                <w:rPr>
                  <w:color w:val="0000FF"/>
                </w:rPr>
                <w:t>A07.09.001.002</w:t>
              </w:r>
            </w:hyperlink>
            <w:r>
              <w:t xml:space="preserve">, </w:t>
            </w:r>
            <w:hyperlink r:id="rId4665">
              <w:r>
                <w:rPr>
                  <w:color w:val="0000FF"/>
                </w:rPr>
                <w:t>A07.09.002</w:t>
              </w:r>
            </w:hyperlink>
            <w:r>
              <w:t xml:space="preserve">, </w:t>
            </w:r>
            <w:hyperlink r:id="rId4666">
              <w:r>
                <w:rPr>
                  <w:color w:val="0000FF"/>
                </w:rPr>
                <w:t>A07.11.001.001</w:t>
              </w:r>
            </w:hyperlink>
            <w:r>
              <w:t xml:space="preserve">, </w:t>
            </w:r>
            <w:hyperlink r:id="rId4667">
              <w:r>
                <w:rPr>
                  <w:color w:val="0000FF"/>
                </w:rPr>
                <w:t>A07.11.001.002</w:t>
              </w:r>
            </w:hyperlink>
            <w:r>
              <w:t xml:space="preserve">, </w:t>
            </w:r>
            <w:hyperlink r:id="rId4668">
              <w:r>
                <w:rPr>
                  <w:color w:val="0000FF"/>
                </w:rPr>
                <w:t>A07.12.001</w:t>
              </w:r>
            </w:hyperlink>
            <w:r>
              <w:t xml:space="preserve">, </w:t>
            </w:r>
            <w:hyperlink r:id="rId4669">
              <w:r>
                <w:rPr>
                  <w:color w:val="0000FF"/>
                </w:rPr>
                <w:t>A07.14.001</w:t>
              </w:r>
            </w:hyperlink>
            <w:r>
              <w:t xml:space="preserve">, </w:t>
            </w:r>
            <w:hyperlink r:id="rId4670">
              <w:r>
                <w:rPr>
                  <w:color w:val="0000FF"/>
                </w:rPr>
                <w:t>A07.14.001.002</w:t>
              </w:r>
            </w:hyperlink>
            <w:r>
              <w:t xml:space="preserve">, </w:t>
            </w:r>
            <w:hyperlink r:id="rId4671">
              <w:r>
                <w:rPr>
                  <w:color w:val="0000FF"/>
                </w:rPr>
                <w:t>A07.15.001</w:t>
              </w:r>
            </w:hyperlink>
            <w:r>
              <w:t xml:space="preserve">, </w:t>
            </w:r>
            <w:hyperlink r:id="rId4672">
              <w:r>
                <w:rPr>
                  <w:color w:val="0000FF"/>
                </w:rPr>
                <w:t>A07.15.001.001</w:t>
              </w:r>
            </w:hyperlink>
            <w:r>
              <w:t xml:space="preserve">, </w:t>
            </w:r>
            <w:hyperlink r:id="rId4673">
              <w:r>
                <w:rPr>
                  <w:color w:val="0000FF"/>
                </w:rPr>
                <w:t>A07.16.001.001</w:t>
              </w:r>
            </w:hyperlink>
            <w:r>
              <w:t xml:space="preserve">, </w:t>
            </w:r>
            <w:hyperlink r:id="rId4674">
              <w:r>
                <w:rPr>
                  <w:color w:val="0000FF"/>
                </w:rPr>
                <w:t>A07.16.001.002</w:t>
              </w:r>
            </w:hyperlink>
            <w:r>
              <w:t xml:space="preserve">, </w:t>
            </w:r>
            <w:hyperlink r:id="rId4675">
              <w:r>
                <w:rPr>
                  <w:color w:val="0000FF"/>
                </w:rPr>
                <w:t>A07.18.001.001</w:t>
              </w:r>
            </w:hyperlink>
            <w:r>
              <w:t xml:space="preserve">, </w:t>
            </w:r>
            <w:hyperlink r:id="rId4676">
              <w:r>
                <w:rPr>
                  <w:color w:val="0000FF"/>
                </w:rPr>
                <w:t>A07.18.001.002</w:t>
              </w:r>
            </w:hyperlink>
            <w:r>
              <w:t xml:space="preserve">, </w:t>
            </w:r>
            <w:hyperlink r:id="rId4677">
              <w:r>
                <w:rPr>
                  <w:color w:val="0000FF"/>
                </w:rPr>
                <w:t>A07.19.001.001</w:t>
              </w:r>
            </w:hyperlink>
            <w:r>
              <w:t xml:space="preserve">, </w:t>
            </w:r>
            <w:hyperlink r:id="rId4678">
              <w:r>
                <w:rPr>
                  <w:color w:val="0000FF"/>
                </w:rPr>
                <w:t>A07.19.001.002</w:t>
              </w:r>
            </w:hyperlink>
            <w:r>
              <w:t xml:space="preserve">, </w:t>
            </w:r>
            <w:hyperlink r:id="rId4679">
              <w:r>
                <w:rPr>
                  <w:color w:val="0000FF"/>
                </w:rPr>
                <w:t>A07.20.001.001</w:t>
              </w:r>
            </w:hyperlink>
            <w:r>
              <w:t xml:space="preserve">, </w:t>
            </w:r>
            <w:hyperlink r:id="rId4680">
              <w:r>
                <w:rPr>
                  <w:color w:val="0000FF"/>
                </w:rPr>
                <w:t>A07.20.001.002</w:t>
              </w:r>
            </w:hyperlink>
            <w:r>
              <w:t xml:space="preserve">, </w:t>
            </w:r>
            <w:hyperlink r:id="rId4681">
              <w:r>
                <w:rPr>
                  <w:color w:val="0000FF"/>
                </w:rPr>
                <w:t>A07.20.003.001</w:t>
              </w:r>
            </w:hyperlink>
            <w:r>
              <w:t xml:space="preserve">, </w:t>
            </w:r>
            <w:hyperlink r:id="rId4682">
              <w:r>
                <w:rPr>
                  <w:color w:val="0000FF"/>
                </w:rPr>
                <w:t>A07.20.003.002</w:t>
              </w:r>
            </w:hyperlink>
            <w:r>
              <w:t xml:space="preserve">, </w:t>
            </w:r>
            <w:hyperlink r:id="rId4683">
              <w:r>
                <w:rPr>
                  <w:color w:val="0000FF"/>
                </w:rPr>
                <w:t>A07.21.001</w:t>
              </w:r>
            </w:hyperlink>
            <w:r>
              <w:t xml:space="preserve">, </w:t>
            </w:r>
            <w:hyperlink r:id="rId4684">
              <w:r>
                <w:rPr>
                  <w:color w:val="0000FF"/>
                </w:rPr>
                <w:t>A07.21.001.002</w:t>
              </w:r>
            </w:hyperlink>
            <w:r>
              <w:t xml:space="preserve">, </w:t>
            </w:r>
            <w:hyperlink r:id="rId4685">
              <w:r>
                <w:rPr>
                  <w:color w:val="0000FF"/>
                </w:rPr>
                <w:t>A07.22.001.001</w:t>
              </w:r>
            </w:hyperlink>
            <w:r>
              <w:t xml:space="preserve">, </w:t>
            </w:r>
            <w:hyperlink r:id="rId4686">
              <w:r>
                <w:rPr>
                  <w:color w:val="0000FF"/>
                </w:rPr>
                <w:t>A07.22.001.002</w:t>
              </w:r>
            </w:hyperlink>
            <w:r>
              <w:t xml:space="preserve">, </w:t>
            </w:r>
            <w:hyperlink r:id="rId4687">
              <w:r>
                <w:rPr>
                  <w:color w:val="0000FF"/>
                </w:rPr>
                <w:t>A07.23.001</w:t>
              </w:r>
            </w:hyperlink>
            <w:r>
              <w:t xml:space="preserve">, </w:t>
            </w:r>
            <w:hyperlink r:id="rId4688">
              <w:r>
                <w:rPr>
                  <w:color w:val="0000FF"/>
                </w:rPr>
                <w:t>A07.23.001.002</w:t>
              </w:r>
            </w:hyperlink>
            <w:r>
              <w:t xml:space="preserve">, </w:t>
            </w:r>
            <w:hyperlink r:id="rId4689">
              <w:r>
                <w:rPr>
                  <w:color w:val="0000FF"/>
                </w:rPr>
                <w:t>A07.23.002</w:t>
              </w:r>
            </w:hyperlink>
            <w:r>
              <w:t xml:space="preserve">, </w:t>
            </w:r>
            <w:hyperlink r:id="rId4690">
              <w:r>
                <w:rPr>
                  <w:color w:val="0000FF"/>
                </w:rPr>
                <w:t>A07.26.002</w:t>
              </w:r>
            </w:hyperlink>
            <w:r>
              <w:t xml:space="preserve">, </w:t>
            </w:r>
            <w:hyperlink r:id="rId4691">
              <w:r>
                <w:rPr>
                  <w:color w:val="0000FF"/>
                </w:rPr>
                <w:t>A07.28.001.001</w:t>
              </w:r>
            </w:hyperlink>
            <w:r>
              <w:t xml:space="preserve">, </w:t>
            </w:r>
            <w:hyperlink r:id="rId4692">
              <w:r>
                <w:rPr>
                  <w:color w:val="0000FF"/>
                </w:rPr>
                <w:t>A07.28.001.002</w:t>
              </w:r>
            </w:hyperlink>
            <w:r>
              <w:t xml:space="preserve">, </w:t>
            </w:r>
            <w:hyperlink r:id="rId4693">
              <w:r>
                <w:rPr>
                  <w:color w:val="0000FF"/>
                </w:rPr>
                <w:t>A07.30.002</w:t>
              </w:r>
            </w:hyperlink>
            <w:r>
              <w:t xml:space="preserve">, </w:t>
            </w:r>
            <w:hyperlink r:id="rId4694">
              <w:r>
                <w:rPr>
                  <w:color w:val="0000FF"/>
                </w:rPr>
                <w:t>A07.30.025.001</w:t>
              </w:r>
            </w:hyperlink>
            <w:r>
              <w:t xml:space="preserve">, </w:t>
            </w:r>
            <w:hyperlink r:id="rId4695">
              <w:r>
                <w:rPr>
                  <w:color w:val="0000FF"/>
                </w:rPr>
                <w:t>A07.30.025.002</w:t>
              </w:r>
            </w:hyperlink>
          </w:p>
        </w:tc>
        <w:tc>
          <w:tcPr>
            <w:tcW w:w="2948" w:type="dxa"/>
            <w:tcBorders>
              <w:top w:val="nil"/>
              <w:left w:val="nil"/>
              <w:bottom w:val="nil"/>
              <w:right w:val="nil"/>
            </w:tcBorders>
          </w:tcPr>
          <w:p w14:paraId="0DF064B7" w14:textId="77777777" w:rsidR="00C229C1" w:rsidRDefault="00C229C1">
            <w:pPr>
              <w:pStyle w:val="ConsPlusNormal"/>
            </w:pPr>
            <w:r>
              <w:t>иной классификационный критерий: mt001, mt002, mt003, mt004, mt005, mt006, mt010, mt012, mt013, mt015, mt016, mt017, mt018, mt019, mt020, mt023, mt024</w:t>
            </w:r>
          </w:p>
        </w:tc>
        <w:tc>
          <w:tcPr>
            <w:tcW w:w="1304" w:type="dxa"/>
            <w:tcBorders>
              <w:top w:val="nil"/>
              <w:left w:val="nil"/>
              <w:bottom w:val="nil"/>
              <w:right w:val="nil"/>
            </w:tcBorders>
          </w:tcPr>
          <w:p w14:paraId="5A5475E7" w14:textId="77777777" w:rsidR="00C229C1" w:rsidRDefault="00C229C1">
            <w:pPr>
              <w:pStyle w:val="ConsPlusNormal"/>
              <w:jc w:val="center"/>
            </w:pPr>
            <w:r>
              <w:t>4,09</w:t>
            </w:r>
          </w:p>
        </w:tc>
      </w:tr>
      <w:tr w:rsidR="00C229C1" w14:paraId="30E00D74" w14:textId="77777777">
        <w:tblPrEx>
          <w:tblBorders>
            <w:insideH w:val="none" w:sz="0" w:space="0" w:color="auto"/>
            <w:insideV w:val="none" w:sz="0" w:space="0" w:color="auto"/>
          </w:tblBorders>
        </w:tblPrEx>
        <w:tc>
          <w:tcPr>
            <w:tcW w:w="1234" w:type="dxa"/>
            <w:tcBorders>
              <w:top w:val="nil"/>
              <w:left w:val="nil"/>
              <w:bottom w:val="nil"/>
              <w:right w:val="nil"/>
            </w:tcBorders>
          </w:tcPr>
          <w:p w14:paraId="1BB13A66" w14:textId="77777777" w:rsidR="00C229C1" w:rsidRDefault="00C229C1">
            <w:pPr>
              <w:pStyle w:val="ConsPlusNormal"/>
              <w:jc w:val="center"/>
            </w:pPr>
            <w:r>
              <w:t>ds19.060</w:t>
            </w:r>
          </w:p>
        </w:tc>
        <w:tc>
          <w:tcPr>
            <w:tcW w:w="2438" w:type="dxa"/>
            <w:tcBorders>
              <w:top w:val="nil"/>
              <w:left w:val="nil"/>
              <w:bottom w:val="nil"/>
              <w:right w:val="nil"/>
            </w:tcBorders>
          </w:tcPr>
          <w:p w14:paraId="791A0CBB" w14:textId="77777777" w:rsidR="00C229C1" w:rsidRDefault="00C229C1">
            <w:pPr>
              <w:pStyle w:val="ConsPlusNormal"/>
            </w:pPr>
            <w:r>
              <w:t xml:space="preserve">Лучевая терапия в </w:t>
            </w:r>
            <w:r>
              <w:lastRenderedPageBreak/>
              <w:t>сочетании с лекарственной терапией (уровень 3)</w:t>
            </w:r>
          </w:p>
        </w:tc>
        <w:tc>
          <w:tcPr>
            <w:tcW w:w="3969" w:type="dxa"/>
            <w:tcBorders>
              <w:top w:val="nil"/>
              <w:left w:val="nil"/>
              <w:bottom w:val="nil"/>
              <w:right w:val="nil"/>
            </w:tcBorders>
          </w:tcPr>
          <w:p w14:paraId="77674C2E" w14:textId="77777777" w:rsidR="00C229C1" w:rsidRDefault="00C229C1">
            <w:pPr>
              <w:pStyle w:val="ConsPlusNormal"/>
              <w:jc w:val="center"/>
            </w:pPr>
            <w:r>
              <w:lastRenderedPageBreak/>
              <w:t>-</w:t>
            </w:r>
          </w:p>
        </w:tc>
        <w:tc>
          <w:tcPr>
            <w:tcW w:w="3969" w:type="dxa"/>
            <w:tcBorders>
              <w:top w:val="nil"/>
              <w:left w:val="nil"/>
              <w:bottom w:val="nil"/>
              <w:right w:val="nil"/>
            </w:tcBorders>
          </w:tcPr>
          <w:p w14:paraId="50E2706E" w14:textId="77777777" w:rsidR="00C229C1" w:rsidRDefault="00C229C1">
            <w:pPr>
              <w:pStyle w:val="ConsPlusNormal"/>
            </w:pPr>
            <w:hyperlink r:id="rId4696">
              <w:r>
                <w:rPr>
                  <w:color w:val="0000FF"/>
                </w:rPr>
                <w:t>A07.30.009</w:t>
              </w:r>
            </w:hyperlink>
            <w:r>
              <w:t xml:space="preserve">, </w:t>
            </w:r>
            <w:hyperlink r:id="rId4697">
              <w:r>
                <w:rPr>
                  <w:color w:val="0000FF"/>
                </w:rPr>
                <w:t>A07.30.009.001</w:t>
              </w:r>
            </w:hyperlink>
          </w:p>
        </w:tc>
        <w:tc>
          <w:tcPr>
            <w:tcW w:w="2948" w:type="dxa"/>
            <w:tcBorders>
              <w:top w:val="nil"/>
              <w:left w:val="nil"/>
              <w:bottom w:val="nil"/>
              <w:right w:val="nil"/>
            </w:tcBorders>
          </w:tcPr>
          <w:p w14:paraId="19FFFF35" w14:textId="77777777" w:rsidR="00C229C1" w:rsidRDefault="00C229C1">
            <w:pPr>
              <w:pStyle w:val="ConsPlusNormal"/>
            </w:pPr>
            <w:r>
              <w:t xml:space="preserve">иной классификационный </w:t>
            </w:r>
            <w:r>
              <w:lastRenderedPageBreak/>
              <w:t>критерий: mt001, mt002, mt003, mt004, mt005, mt006, mt010, mt012, mt013, mt015, mt016, mt017, mt018, mt019, mt020, mt023, mt024</w:t>
            </w:r>
          </w:p>
        </w:tc>
        <w:tc>
          <w:tcPr>
            <w:tcW w:w="1304" w:type="dxa"/>
            <w:tcBorders>
              <w:top w:val="nil"/>
              <w:left w:val="nil"/>
              <w:bottom w:val="nil"/>
              <w:right w:val="nil"/>
            </w:tcBorders>
          </w:tcPr>
          <w:p w14:paraId="0CEE6687" w14:textId="77777777" w:rsidR="00C229C1" w:rsidRDefault="00C229C1">
            <w:pPr>
              <w:pStyle w:val="ConsPlusNormal"/>
              <w:jc w:val="center"/>
            </w:pPr>
            <w:r>
              <w:lastRenderedPageBreak/>
              <w:t>4,96</w:t>
            </w:r>
          </w:p>
        </w:tc>
      </w:tr>
      <w:tr w:rsidR="00C229C1" w14:paraId="552C386B" w14:textId="77777777">
        <w:tblPrEx>
          <w:tblBorders>
            <w:insideH w:val="none" w:sz="0" w:space="0" w:color="auto"/>
            <w:insideV w:val="none" w:sz="0" w:space="0" w:color="auto"/>
          </w:tblBorders>
        </w:tblPrEx>
        <w:tc>
          <w:tcPr>
            <w:tcW w:w="1234" w:type="dxa"/>
            <w:tcBorders>
              <w:top w:val="nil"/>
              <w:left w:val="nil"/>
              <w:bottom w:val="nil"/>
              <w:right w:val="nil"/>
            </w:tcBorders>
          </w:tcPr>
          <w:p w14:paraId="1E70EEC3" w14:textId="77777777" w:rsidR="00C229C1" w:rsidRDefault="00C229C1">
            <w:pPr>
              <w:pStyle w:val="ConsPlusNormal"/>
              <w:jc w:val="center"/>
            </w:pPr>
            <w:r>
              <w:t>ds19.061</w:t>
            </w:r>
          </w:p>
        </w:tc>
        <w:tc>
          <w:tcPr>
            <w:tcW w:w="2438" w:type="dxa"/>
            <w:tcBorders>
              <w:top w:val="nil"/>
              <w:left w:val="nil"/>
              <w:bottom w:val="nil"/>
              <w:right w:val="nil"/>
            </w:tcBorders>
          </w:tcPr>
          <w:p w14:paraId="6D847D96" w14:textId="77777777" w:rsidR="00C229C1" w:rsidRDefault="00C229C1">
            <w:pPr>
              <w:pStyle w:val="ConsPlusNormal"/>
            </w:pPr>
            <w:r>
              <w:t>Лучевая терапия в сочетании с лекарственной терапией (уровень 4)</w:t>
            </w:r>
          </w:p>
        </w:tc>
        <w:tc>
          <w:tcPr>
            <w:tcW w:w="3969" w:type="dxa"/>
            <w:tcBorders>
              <w:top w:val="nil"/>
              <w:left w:val="nil"/>
              <w:bottom w:val="nil"/>
              <w:right w:val="nil"/>
            </w:tcBorders>
          </w:tcPr>
          <w:p w14:paraId="0ED2E007" w14:textId="77777777" w:rsidR="00C229C1" w:rsidRDefault="00C229C1">
            <w:pPr>
              <w:pStyle w:val="ConsPlusNormal"/>
              <w:jc w:val="center"/>
            </w:pPr>
            <w:r>
              <w:t>-</w:t>
            </w:r>
          </w:p>
        </w:tc>
        <w:tc>
          <w:tcPr>
            <w:tcW w:w="3969" w:type="dxa"/>
            <w:tcBorders>
              <w:top w:val="nil"/>
              <w:left w:val="nil"/>
              <w:bottom w:val="nil"/>
              <w:right w:val="nil"/>
            </w:tcBorders>
          </w:tcPr>
          <w:p w14:paraId="4AE91BD3" w14:textId="77777777" w:rsidR="00C229C1" w:rsidRDefault="00C229C1">
            <w:pPr>
              <w:pStyle w:val="ConsPlusNormal"/>
            </w:pPr>
            <w:hyperlink r:id="rId4698">
              <w:r>
                <w:rPr>
                  <w:color w:val="0000FF"/>
                </w:rPr>
                <w:t>A06.01.007.001</w:t>
              </w:r>
            </w:hyperlink>
            <w:r>
              <w:t xml:space="preserve">, </w:t>
            </w:r>
            <w:hyperlink r:id="rId4699">
              <w:r>
                <w:rPr>
                  <w:color w:val="0000FF"/>
                </w:rPr>
                <w:t>A06.03.065</w:t>
              </w:r>
            </w:hyperlink>
            <w:r>
              <w:t xml:space="preserve">, </w:t>
            </w:r>
            <w:hyperlink r:id="rId4700">
              <w:r>
                <w:rPr>
                  <w:color w:val="0000FF"/>
                </w:rPr>
                <w:t>A06.04.018</w:t>
              </w:r>
            </w:hyperlink>
            <w:r>
              <w:t xml:space="preserve">, </w:t>
            </w:r>
            <w:hyperlink r:id="rId4701">
              <w:r>
                <w:rPr>
                  <w:color w:val="0000FF"/>
                </w:rPr>
                <w:t>A06.08.008</w:t>
              </w:r>
            </w:hyperlink>
            <w:r>
              <w:t xml:space="preserve">, </w:t>
            </w:r>
            <w:hyperlink r:id="rId4702">
              <w:r>
                <w:rPr>
                  <w:color w:val="0000FF"/>
                </w:rPr>
                <w:t>A06.09.009</w:t>
              </w:r>
            </w:hyperlink>
            <w:r>
              <w:t xml:space="preserve">, </w:t>
            </w:r>
            <w:hyperlink r:id="rId4703">
              <w:r>
                <w:rPr>
                  <w:color w:val="0000FF"/>
                </w:rPr>
                <w:t>A06.11.003</w:t>
              </w:r>
            </w:hyperlink>
            <w:r>
              <w:t xml:space="preserve">, </w:t>
            </w:r>
            <w:hyperlink r:id="rId4704">
              <w:r>
                <w:rPr>
                  <w:color w:val="0000FF"/>
                </w:rPr>
                <w:t>A06.20.007</w:t>
              </w:r>
            </w:hyperlink>
            <w:r>
              <w:t xml:space="preserve">, </w:t>
            </w:r>
            <w:hyperlink r:id="rId4705">
              <w:r>
                <w:rPr>
                  <w:color w:val="0000FF"/>
                </w:rPr>
                <w:t>A06.23.005</w:t>
              </w:r>
            </w:hyperlink>
            <w:r>
              <w:t xml:space="preserve">, </w:t>
            </w:r>
            <w:hyperlink r:id="rId4706">
              <w:r>
                <w:rPr>
                  <w:color w:val="0000FF"/>
                </w:rPr>
                <w:t>A07.01.004</w:t>
              </w:r>
            </w:hyperlink>
            <w:r>
              <w:t xml:space="preserve">, </w:t>
            </w:r>
            <w:hyperlink r:id="rId4707">
              <w:r>
                <w:rPr>
                  <w:color w:val="0000FF"/>
                </w:rPr>
                <w:t>A07.03.002.001</w:t>
              </w:r>
            </w:hyperlink>
            <w:r>
              <w:t xml:space="preserve">, </w:t>
            </w:r>
            <w:hyperlink r:id="rId4708">
              <w:r>
                <w:rPr>
                  <w:color w:val="0000FF"/>
                </w:rPr>
                <w:t>A07.03.002.002</w:t>
              </w:r>
            </w:hyperlink>
            <w:r>
              <w:t xml:space="preserve">, </w:t>
            </w:r>
            <w:hyperlink r:id="rId4709">
              <w:r>
                <w:rPr>
                  <w:color w:val="0000FF"/>
                </w:rPr>
                <w:t>A07.06.002.001</w:t>
              </w:r>
            </w:hyperlink>
            <w:r>
              <w:t xml:space="preserve">, </w:t>
            </w:r>
            <w:hyperlink r:id="rId4710">
              <w:r>
                <w:rPr>
                  <w:color w:val="0000FF"/>
                </w:rPr>
                <w:t>A07.06.002.002</w:t>
              </w:r>
            </w:hyperlink>
            <w:r>
              <w:t xml:space="preserve">, </w:t>
            </w:r>
            <w:hyperlink r:id="rId4711">
              <w:r>
                <w:rPr>
                  <w:color w:val="0000FF"/>
                </w:rPr>
                <w:t>A07.06.004</w:t>
              </w:r>
            </w:hyperlink>
            <w:r>
              <w:t xml:space="preserve">, </w:t>
            </w:r>
            <w:hyperlink r:id="rId4712">
              <w:r>
                <w:rPr>
                  <w:color w:val="0000FF"/>
                </w:rPr>
                <w:t>A07.07.001.001</w:t>
              </w:r>
            </w:hyperlink>
            <w:r>
              <w:t xml:space="preserve">, </w:t>
            </w:r>
            <w:hyperlink r:id="rId4713">
              <w:r>
                <w:rPr>
                  <w:color w:val="0000FF"/>
                </w:rPr>
                <w:t>A07.07.001.002</w:t>
              </w:r>
            </w:hyperlink>
            <w:r>
              <w:t xml:space="preserve">, </w:t>
            </w:r>
            <w:hyperlink r:id="rId4714">
              <w:r>
                <w:rPr>
                  <w:color w:val="0000FF"/>
                </w:rPr>
                <w:t>A07.07.003.001</w:t>
              </w:r>
            </w:hyperlink>
            <w:r>
              <w:t xml:space="preserve">, </w:t>
            </w:r>
            <w:hyperlink r:id="rId4715">
              <w:r>
                <w:rPr>
                  <w:color w:val="0000FF"/>
                </w:rPr>
                <w:t>A07.07.003.002</w:t>
              </w:r>
            </w:hyperlink>
            <w:r>
              <w:t xml:space="preserve">, </w:t>
            </w:r>
            <w:hyperlink r:id="rId4716">
              <w:r>
                <w:rPr>
                  <w:color w:val="0000FF"/>
                </w:rPr>
                <w:t>A07.07.005</w:t>
              </w:r>
            </w:hyperlink>
            <w:r>
              <w:t xml:space="preserve">, </w:t>
            </w:r>
            <w:hyperlink r:id="rId4717">
              <w:r>
                <w:rPr>
                  <w:color w:val="0000FF"/>
                </w:rPr>
                <w:t>A07.08.001.001</w:t>
              </w:r>
            </w:hyperlink>
            <w:r>
              <w:t xml:space="preserve">, </w:t>
            </w:r>
            <w:hyperlink r:id="rId4718">
              <w:r>
                <w:rPr>
                  <w:color w:val="0000FF"/>
                </w:rPr>
                <w:t>A07.08.001.002</w:t>
              </w:r>
            </w:hyperlink>
            <w:r>
              <w:t xml:space="preserve">, </w:t>
            </w:r>
            <w:hyperlink r:id="rId4719">
              <w:r>
                <w:rPr>
                  <w:color w:val="0000FF"/>
                </w:rPr>
                <w:t>A07.09.001.001</w:t>
              </w:r>
            </w:hyperlink>
            <w:r>
              <w:t xml:space="preserve">, </w:t>
            </w:r>
            <w:hyperlink r:id="rId4720">
              <w:r>
                <w:rPr>
                  <w:color w:val="0000FF"/>
                </w:rPr>
                <w:t>A07.09.001.002</w:t>
              </w:r>
            </w:hyperlink>
            <w:r>
              <w:t xml:space="preserve">, </w:t>
            </w:r>
            <w:hyperlink r:id="rId4721">
              <w:r>
                <w:rPr>
                  <w:color w:val="0000FF"/>
                </w:rPr>
                <w:t>A07.09.002</w:t>
              </w:r>
            </w:hyperlink>
            <w:r>
              <w:t xml:space="preserve">, </w:t>
            </w:r>
            <w:hyperlink r:id="rId4722">
              <w:r>
                <w:rPr>
                  <w:color w:val="0000FF"/>
                </w:rPr>
                <w:t>A07.11.001.001</w:t>
              </w:r>
            </w:hyperlink>
            <w:r>
              <w:t xml:space="preserve">, </w:t>
            </w:r>
            <w:hyperlink r:id="rId4723">
              <w:r>
                <w:rPr>
                  <w:color w:val="0000FF"/>
                </w:rPr>
                <w:t>A07.11.001.002</w:t>
              </w:r>
            </w:hyperlink>
            <w:r>
              <w:t xml:space="preserve">, </w:t>
            </w:r>
            <w:hyperlink r:id="rId4724">
              <w:r>
                <w:rPr>
                  <w:color w:val="0000FF"/>
                </w:rPr>
                <w:t>A07.12.001</w:t>
              </w:r>
            </w:hyperlink>
            <w:r>
              <w:t xml:space="preserve">, </w:t>
            </w:r>
            <w:hyperlink r:id="rId4725">
              <w:r>
                <w:rPr>
                  <w:color w:val="0000FF"/>
                </w:rPr>
                <w:t>A07.14.001</w:t>
              </w:r>
            </w:hyperlink>
            <w:r>
              <w:t xml:space="preserve">, </w:t>
            </w:r>
            <w:hyperlink r:id="rId4726">
              <w:r>
                <w:rPr>
                  <w:color w:val="0000FF"/>
                </w:rPr>
                <w:t>A07.14.001.002</w:t>
              </w:r>
            </w:hyperlink>
            <w:r>
              <w:t xml:space="preserve">, </w:t>
            </w:r>
            <w:hyperlink r:id="rId4727">
              <w:r>
                <w:rPr>
                  <w:color w:val="0000FF"/>
                </w:rPr>
                <w:t>A07.15.001</w:t>
              </w:r>
            </w:hyperlink>
            <w:r>
              <w:t xml:space="preserve">, </w:t>
            </w:r>
            <w:hyperlink r:id="rId4728">
              <w:r>
                <w:rPr>
                  <w:color w:val="0000FF"/>
                </w:rPr>
                <w:t>A07.15.001.001</w:t>
              </w:r>
            </w:hyperlink>
            <w:r>
              <w:t xml:space="preserve">, </w:t>
            </w:r>
            <w:hyperlink r:id="rId4729">
              <w:r>
                <w:rPr>
                  <w:color w:val="0000FF"/>
                </w:rPr>
                <w:t>A07.16.001.001</w:t>
              </w:r>
            </w:hyperlink>
            <w:r>
              <w:t xml:space="preserve">, </w:t>
            </w:r>
            <w:hyperlink r:id="rId4730">
              <w:r>
                <w:rPr>
                  <w:color w:val="0000FF"/>
                </w:rPr>
                <w:t>A07.16.001.002</w:t>
              </w:r>
            </w:hyperlink>
            <w:r>
              <w:t xml:space="preserve">, </w:t>
            </w:r>
            <w:hyperlink r:id="rId4731">
              <w:r>
                <w:rPr>
                  <w:color w:val="0000FF"/>
                </w:rPr>
                <w:t>A07.18.001.001</w:t>
              </w:r>
            </w:hyperlink>
            <w:r>
              <w:t xml:space="preserve">, </w:t>
            </w:r>
            <w:hyperlink r:id="rId4732">
              <w:r>
                <w:rPr>
                  <w:color w:val="0000FF"/>
                </w:rPr>
                <w:t>A07.18.001.002</w:t>
              </w:r>
            </w:hyperlink>
            <w:r>
              <w:t xml:space="preserve">, </w:t>
            </w:r>
            <w:hyperlink r:id="rId4733">
              <w:r>
                <w:rPr>
                  <w:color w:val="0000FF"/>
                </w:rPr>
                <w:t>A07.19.001.001</w:t>
              </w:r>
            </w:hyperlink>
            <w:r>
              <w:t xml:space="preserve">, </w:t>
            </w:r>
            <w:hyperlink r:id="rId4734">
              <w:r>
                <w:rPr>
                  <w:color w:val="0000FF"/>
                </w:rPr>
                <w:t>A07.19.001.002</w:t>
              </w:r>
            </w:hyperlink>
            <w:r>
              <w:t xml:space="preserve">, </w:t>
            </w:r>
            <w:hyperlink r:id="rId4735">
              <w:r>
                <w:rPr>
                  <w:color w:val="0000FF"/>
                </w:rPr>
                <w:t>A07.20.001.001</w:t>
              </w:r>
            </w:hyperlink>
            <w:r>
              <w:t xml:space="preserve">, </w:t>
            </w:r>
            <w:hyperlink r:id="rId4736">
              <w:r>
                <w:rPr>
                  <w:color w:val="0000FF"/>
                </w:rPr>
                <w:t>A07.20.001.002</w:t>
              </w:r>
            </w:hyperlink>
            <w:r>
              <w:t xml:space="preserve">, </w:t>
            </w:r>
            <w:hyperlink r:id="rId4737">
              <w:r>
                <w:rPr>
                  <w:color w:val="0000FF"/>
                </w:rPr>
                <w:t>A07.20.003.001</w:t>
              </w:r>
            </w:hyperlink>
            <w:r>
              <w:t xml:space="preserve">, </w:t>
            </w:r>
            <w:hyperlink r:id="rId4738">
              <w:r>
                <w:rPr>
                  <w:color w:val="0000FF"/>
                </w:rPr>
                <w:t>A07.20.003.002</w:t>
              </w:r>
            </w:hyperlink>
            <w:r>
              <w:t xml:space="preserve">, </w:t>
            </w:r>
            <w:hyperlink r:id="rId4739">
              <w:r>
                <w:rPr>
                  <w:color w:val="0000FF"/>
                </w:rPr>
                <w:t>A07.21.001</w:t>
              </w:r>
            </w:hyperlink>
            <w:r>
              <w:t xml:space="preserve">, </w:t>
            </w:r>
            <w:hyperlink r:id="rId4740">
              <w:r>
                <w:rPr>
                  <w:color w:val="0000FF"/>
                </w:rPr>
                <w:t>A07.21.001.002</w:t>
              </w:r>
            </w:hyperlink>
            <w:r>
              <w:t xml:space="preserve">, </w:t>
            </w:r>
            <w:hyperlink r:id="rId4741">
              <w:r>
                <w:rPr>
                  <w:color w:val="0000FF"/>
                </w:rPr>
                <w:t>A07.22.001.001</w:t>
              </w:r>
            </w:hyperlink>
            <w:r>
              <w:t xml:space="preserve">, </w:t>
            </w:r>
            <w:hyperlink r:id="rId4742">
              <w:r>
                <w:rPr>
                  <w:color w:val="0000FF"/>
                </w:rPr>
                <w:t>A07.22.001.002</w:t>
              </w:r>
            </w:hyperlink>
            <w:r>
              <w:t xml:space="preserve">, </w:t>
            </w:r>
            <w:hyperlink r:id="rId4743">
              <w:r>
                <w:rPr>
                  <w:color w:val="0000FF"/>
                </w:rPr>
                <w:t>A07.23.001</w:t>
              </w:r>
            </w:hyperlink>
            <w:r>
              <w:t xml:space="preserve">, </w:t>
            </w:r>
            <w:hyperlink r:id="rId4744">
              <w:r>
                <w:rPr>
                  <w:color w:val="0000FF"/>
                </w:rPr>
                <w:t>A07.23.001.002</w:t>
              </w:r>
            </w:hyperlink>
            <w:r>
              <w:t xml:space="preserve">, </w:t>
            </w:r>
            <w:hyperlink r:id="rId4745">
              <w:r>
                <w:rPr>
                  <w:color w:val="0000FF"/>
                </w:rPr>
                <w:t>A07.23.002</w:t>
              </w:r>
            </w:hyperlink>
            <w:r>
              <w:t xml:space="preserve">, </w:t>
            </w:r>
            <w:hyperlink r:id="rId4746">
              <w:r>
                <w:rPr>
                  <w:color w:val="0000FF"/>
                </w:rPr>
                <w:t>A07.26.002</w:t>
              </w:r>
            </w:hyperlink>
            <w:r>
              <w:t xml:space="preserve">, </w:t>
            </w:r>
            <w:hyperlink r:id="rId4747">
              <w:r>
                <w:rPr>
                  <w:color w:val="0000FF"/>
                </w:rPr>
                <w:t>A07.28.001.001</w:t>
              </w:r>
            </w:hyperlink>
            <w:r>
              <w:t xml:space="preserve">, </w:t>
            </w:r>
            <w:hyperlink r:id="rId4748">
              <w:r>
                <w:rPr>
                  <w:color w:val="0000FF"/>
                </w:rPr>
                <w:t>A07.28.001.002</w:t>
              </w:r>
            </w:hyperlink>
            <w:r>
              <w:t xml:space="preserve">, </w:t>
            </w:r>
            <w:hyperlink r:id="rId4749">
              <w:r>
                <w:rPr>
                  <w:color w:val="0000FF"/>
                </w:rPr>
                <w:t>A07.30.002</w:t>
              </w:r>
            </w:hyperlink>
            <w:r>
              <w:t xml:space="preserve">, </w:t>
            </w:r>
            <w:hyperlink r:id="rId4750">
              <w:r>
                <w:rPr>
                  <w:color w:val="0000FF"/>
                </w:rPr>
                <w:t>A07.30.009</w:t>
              </w:r>
            </w:hyperlink>
            <w:r>
              <w:t xml:space="preserve">, </w:t>
            </w:r>
            <w:hyperlink r:id="rId4751">
              <w:r>
                <w:rPr>
                  <w:color w:val="0000FF"/>
                </w:rPr>
                <w:t>A07.30.009.001</w:t>
              </w:r>
            </w:hyperlink>
            <w:r>
              <w:t xml:space="preserve">, </w:t>
            </w:r>
            <w:hyperlink r:id="rId4752">
              <w:r>
                <w:rPr>
                  <w:color w:val="0000FF"/>
                </w:rPr>
                <w:t>A07.30.025.001</w:t>
              </w:r>
            </w:hyperlink>
            <w:r>
              <w:t xml:space="preserve">, </w:t>
            </w:r>
            <w:hyperlink r:id="rId4753">
              <w:r>
                <w:rPr>
                  <w:color w:val="0000FF"/>
                </w:rPr>
                <w:t>A07.30.025.002</w:t>
              </w:r>
            </w:hyperlink>
          </w:p>
        </w:tc>
        <w:tc>
          <w:tcPr>
            <w:tcW w:w="2948" w:type="dxa"/>
            <w:tcBorders>
              <w:top w:val="nil"/>
              <w:left w:val="nil"/>
              <w:bottom w:val="nil"/>
              <w:right w:val="nil"/>
            </w:tcBorders>
          </w:tcPr>
          <w:p w14:paraId="6BDD38BA" w14:textId="77777777" w:rsidR="00C229C1" w:rsidRDefault="00C229C1">
            <w:pPr>
              <w:pStyle w:val="ConsPlusNormal"/>
            </w:pPr>
            <w:r>
              <w:t>иной классификационный критерий: mt008, mt014, mt021, mt022</w:t>
            </w:r>
          </w:p>
        </w:tc>
        <w:tc>
          <w:tcPr>
            <w:tcW w:w="1304" w:type="dxa"/>
            <w:tcBorders>
              <w:top w:val="nil"/>
              <w:left w:val="nil"/>
              <w:bottom w:val="nil"/>
              <w:right w:val="nil"/>
            </w:tcBorders>
          </w:tcPr>
          <w:p w14:paraId="20D637ED" w14:textId="77777777" w:rsidR="00C229C1" w:rsidRDefault="00C229C1">
            <w:pPr>
              <w:pStyle w:val="ConsPlusNormal"/>
              <w:jc w:val="center"/>
            </w:pPr>
            <w:r>
              <w:t>13,27</w:t>
            </w:r>
          </w:p>
        </w:tc>
      </w:tr>
      <w:tr w:rsidR="00C229C1" w14:paraId="2D72608B" w14:textId="77777777">
        <w:tblPrEx>
          <w:tblBorders>
            <w:insideH w:val="none" w:sz="0" w:space="0" w:color="auto"/>
            <w:insideV w:val="none" w:sz="0" w:space="0" w:color="auto"/>
          </w:tblBorders>
        </w:tblPrEx>
        <w:tc>
          <w:tcPr>
            <w:tcW w:w="1234" w:type="dxa"/>
            <w:tcBorders>
              <w:top w:val="nil"/>
              <w:left w:val="nil"/>
              <w:bottom w:val="nil"/>
              <w:right w:val="nil"/>
            </w:tcBorders>
          </w:tcPr>
          <w:p w14:paraId="1C7D38FD" w14:textId="77777777" w:rsidR="00C229C1" w:rsidRDefault="00C229C1">
            <w:pPr>
              <w:pStyle w:val="ConsPlusNormal"/>
              <w:jc w:val="center"/>
            </w:pPr>
            <w:r>
              <w:t>ds19.062</w:t>
            </w:r>
          </w:p>
        </w:tc>
        <w:tc>
          <w:tcPr>
            <w:tcW w:w="2438" w:type="dxa"/>
            <w:tcBorders>
              <w:top w:val="nil"/>
              <w:left w:val="nil"/>
              <w:bottom w:val="nil"/>
              <w:right w:val="nil"/>
            </w:tcBorders>
          </w:tcPr>
          <w:p w14:paraId="0B000CC4" w14:textId="77777777" w:rsidR="00C229C1" w:rsidRDefault="00C229C1">
            <w:pPr>
              <w:pStyle w:val="ConsPlusNormal"/>
            </w:pPr>
            <w:r>
              <w:t xml:space="preserve">Лучевая терапия в сочетании с </w:t>
            </w:r>
            <w:r>
              <w:lastRenderedPageBreak/>
              <w:t>лекарственной терапией (уровень 5)</w:t>
            </w:r>
          </w:p>
        </w:tc>
        <w:tc>
          <w:tcPr>
            <w:tcW w:w="3969" w:type="dxa"/>
            <w:tcBorders>
              <w:top w:val="nil"/>
              <w:left w:val="nil"/>
              <w:bottom w:val="nil"/>
              <w:right w:val="nil"/>
            </w:tcBorders>
          </w:tcPr>
          <w:p w14:paraId="1BF6804A" w14:textId="77777777" w:rsidR="00C229C1" w:rsidRDefault="00C229C1">
            <w:pPr>
              <w:pStyle w:val="ConsPlusNormal"/>
              <w:jc w:val="center"/>
            </w:pPr>
            <w:r>
              <w:lastRenderedPageBreak/>
              <w:t>-</w:t>
            </w:r>
          </w:p>
        </w:tc>
        <w:tc>
          <w:tcPr>
            <w:tcW w:w="3969" w:type="dxa"/>
            <w:tcBorders>
              <w:top w:val="nil"/>
              <w:left w:val="nil"/>
              <w:bottom w:val="nil"/>
              <w:right w:val="nil"/>
            </w:tcBorders>
          </w:tcPr>
          <w:p w14:paraId="5AA45C7D" w14:textId="77777777" w:rsidR="00C229C1" w:rsidRDefault="00C229C1">
            <w:pPr>
              <w:pStyle w:val="ConsPlusNormal"/>
            </w:pPr>
            <w:hyperlink r:id="rId4754">
              <w:r>
                <w:rPr>
                  <w:color w:val="0000FF"/>
                </w:rPr>
                <w:t>A06.01.007.001</w:t>
              </w:r>
            </w:hyperlink>
            <w:r>
              <w:t xml:space="preserve">, </w:t>
            </w:r>
            <w:hyperlink r:id="rId4755">
              <w:r>
                <w:rPr>
                  <w:color w:val="0000FF"/>
                </w:rPr>
                <w:t>A06.03.065</w:t>
              </w:r>
            </w:hyperlink>
            <w:r>
              <w:t xml:space="preserve">, </w:t>
            </w:r>
            <w:hyperlink r:id="rId4756">
              <w:r>
                <w:rPr>
                  <w:color w:val="0000FF"/>
                </w:rPr>
                <w:t>A06.04.018</w:t>
              </w:r>
            </w:hyperlink>
            <w:r>
              <w:t xml:space="preserve">, </w:t>
            </w:r>
            <w:hyperlink r:id="rId4757">
              <w:r>
                <w:rPr>
                  <w:color w:val="0000FF"/>
                </w:rPr>
                <w:t>A06.08.008</w:t>
              </w:r>
            </w:hyperlink>
            <w:r>
              <w:t xml:space="preserve">, </w:t>
            </w:r>
            <w:hyperlink r:id="rId4758">
              <w:r>
                <w:rPr>
                  <w:color w:val="0000FF"/>
                </w:rPr>
                <w:t>A06.09.009</w:t>
              </w:r>
            </w:hyperlink>
            <w:r>
              <w:t xml:space="preserve">, </w:t>
            </w:r>
            <w:hyperlink r:id="rId4759">
              <w:r>
                <w:rPr>
                  <w:color w:val="0000FF"/>
                </w:rPr>
                <w:t>A06.11.003</w:t>
              </w:r>
            </w:hyperlink>
            <w:r>
              <w:t xml:space="preserve">, </w:t>
            </w:r>
            <w:hyperlink r:id="rId4760">
              <w:r>
                <w:rPr>
                  <w:color w:val="0000FF"/>
                </w:rPr>
                <w:t>A06.20.007</w:t>
              </w:r>
            </w:hyperlink>
            <w:r>
              <w:t xml:space="preserve">, </w:t>
            </w:r>
            <w:hyperlink r:id="rId4761">
              <w:r>
                <w:rPr>
                  <w:color w:val="0000FF"/>
                </w:rPr>
                <w:t>A06.23.005</w:t>
              </w:r>
            </w:hyperlink>
            <w:r>
              <w:t xml:space="preserve">, </w:t>
            </w:r>
            <w:hyperlink r:id="rId4762">
              <w:r>
                <w:rPr>
                  <w:color w:val="0000FF"/>
                </w:rPr>
                <w:t>A07.01.004</w:t>
              </w:r>
            </w:hyperlink>
            <w:r>
              <w:t xml:space="preserve">, </w:t>
            </w:r>
            <w:hyperlink r:id="rId4763">
              <w:r>
                <w:rPr>
                  <w:color w:val="0000FF"/>
                </w:rPr>
                <w:t>A07.03.002.001</w:t>
              </w:r>
            </w:hyperlink>
            <w:r>
              <w:t xml:space="preserve">, </w:t>
            </w:r>
            <w:hyperlink r:id="rId4764">
              <w:r>
                <w:rPr>
                  <w:color w:val="0000FF"/>
                </w:rPr>
                <w:t>A07.03.002.002</w:t>
              </w:r>
            </w:hyperlink>
            <w:r>
              <w:t xml:space="preserve">, </w:t>
            </w:r>
            <w:hyperlink r:id="rId4765">
              <w:r>
                <w:rPr>
                  <w:color w:val="0000FF"/>
                </w:rPr>
                <w:t>A07.06.002.001</w:t>
              </w:r>
            </w:hyperlink>
            <w:r>
              <w:t xml:space="preserve">, </w:t>
            </w:r>
            <w:hyperlink r:id="rId4766">
              <w:r>
                <w:rPr>
                  <w:color w:val="0000FF"/>
                </w:rPr>
                <w:t>A07.06.002.002</w:t>
              </w:r>
            </w:hyperlink>
            <w:r>
              <w:t xml:space="preserve">, </w:t>
            </w:r>
            <w:hyperlink r:id="rId4767">
              <w:r>
                <w:rPr>
                  <w:color w:val="0000FF"/>
                </w:rPr>
                <w:t>A07.06.004</w:t>
              </w:r>
            </w:hyperlink>
            <w:r>
              <w:t xml:space="preserve">, </w:t>
            </w:r>
            <w:hyperlink r:id="rId4768">
              <w:r>
                <w:rPr>
                  <w:color w:val="0000FF"/>
                </w:rPr>
                <w:t>A07.07.001.001</w:t>
              </w:r>
            </w:hyperlink>
            <w:r>
              <w:t xml:space="preserve">, </w:t>
            </w:r>
            <w:hyperlink r:id="rId4769">
              <w:r>
                <w:rPr>
                  <w:color w:val="0000FF"/>
                </w:rPr>
                <w:t>A07.07.001.002</w:t>
              </w:r>
            </w:hyperlink>
            <w:r>
              <w:t xml:space="preserve">, </w:t>
            </w:r>
            <w:hyperlink r:id="rId4770">
              <w:r>
                <w:rPr>
                  <w:color w:val="0000FF"/>
                </w:rPr>
                <w:t>A07.07.003.001</w:t>
              </w:r>
            </w:hyperlink>
            <w:r>
              <w:t xml:space="preserve">, </w:t>
            </w:r>
            <w:hyperlink r:id="rId4771">
              <w:r>
                <w:rPr>
                  <w:color w:val="0000FF"/>
                </w:rPr>
                <w:t>A07.07.003.002</w:t>
              </w:r>
            </w:hyperlink>
            <w:r>
              <w:t xml:space="preserve">, </w:t>
            </w:r>
            <w:hyperlink r:id="rId4772">
              <w:r>
                <w:rPr>
                  <w:color w:val="0000FF"/>
                </w:rPr>
                <w:t>A07.07.005</w:t>
              </w:r>
            </w:hyperlink>
            <w:r>
              <w:t xml:space="preserve">, </w:t>
            </w:r>
            <w:hyperlink r:id="rId4773">
              <w:r>
                <w:rPr>
                  <w:color w:val="0000FF"/>
                </w:rPr>
                <w:t>A07.08.001.001</w:t>
              </w:r>
            </w:hyperlink>
            <w:r>
              <w:t xml:space="preserve">, </w:t>
            </w:r>
            <w:hyperlink r:id="rId4774">
              <w:r>
                <w:rPr>
                  <w:color w:val="0000FF"/>
                </w:rPr>
                <w:t>A07.08.001.002</w:t>
              </w:r>
            </w:hyperlink>
            <w:r>
              <w:t xml:space="preserve">, </w:t>
            </w:r>
            <w:hyperlink r:id="rId4775">
              <w:r>
                <w:rPr>
                  <w:color w:val="0000FF"/>
                </w:rPr>
                <w:t>A07.09.001.001</w:t>
              </w:r>
            </w:hyperlink>
            <w:r>
              <w:t xml:space="preserve">, </w:t>
            </w:r>
            <w:hyperlink r:id="rId4776">
              <w:r>
                <w:rPr>
                  <w:color w:val="0000FF"/>
                </w:rPr>
                <w:t>A07.09.001.002</w:t>
              </w:r>
            </w:hyperlink>
            <w:r>
              <w:t xml:space="preserve">, </w:t>
            </w:r>
            <w:hyperlink r:id="rId4777">
              <w:r>
                <w:rPr>
                  <w:color w:val="0000FF"/>
                </w:rPr>
                <w:t>A07.09.002</w:t>
              </w:r>
            </w:hyperlink>
            <w:r>
              <w:t xml:space="preserve">, </w:t>
            </w:r>
            <w:hyperlink r:id="rId4778">
              <w:r>
                <w:rPr>
                  <w:color w:val="0000FF"/>
                </w:rPr>
                <w:t>A07.11.001.001</w:t>
              </w:r>
            </w:hyperlink>
            <w:r>
              <w:t xml:space="preserve">, </w:t>
            </w:r>
            <w:hyperlink r:id="rId4779">
              <w:r>
                <w:rPr>
                  <w:color w:val="0000FF"/>
                </w:rPr>
                <w:t>A07.11.001.002</w:t>
              </w:r>
            </w:hyperlink>
            <w:r>
              <w:t xml:space="preserve">, </w:t>
            </w:r>
            <w:hyperlink r:id="rId4780">
              <w:r>
                <w:rPr>
                  <w:color w:val="0000FF"/>
                </w:rPr>
                <w:t>A07.12.001</w:t>
              </w:r>
            </w:hyperlink>
            <w:r>
              <w:t xml:space="preserve">, </w:t>
            </w:r>
            <w:hyperlink r:id="rId4781">
              <w:r>
                <w:rPr>
                  <w:color w:val="0000FF"/>
                </w:rPr>
                <w:t>A07.14.001</w:t>
              </w:r>
            </w:hyperlink>
            <w:r>
              <w:t xml:space="preserve">, </w:t>
            </w:r>
            <w:hyperlink r:id="rId4782">
              <w:r>
                <w:rPr>
                  <w:color w:val="0000FF"/>
                </w:rPr>
                <w:t>A07.14.001.002</w:t>
              </w:r>
            </w:hyperlink>
            <w:r>
              <w:t xml:space="preserve">, </w:t>
            </w:r>
            <w:hyperlink r:id="rId4783">
              <w:r>
                <w:rPr>
                  <w:color w:val="0000FF"/>
                </w:rPr>
                <w:t>A07.15.001</w:t>
              </w:r>
            </w:hyperlink>
            <w:r>
              <w:t xml:space="preserve">, </w:t>
            </w:r>
            <w:hyperlink r:id="rId4784">
              <w:r>
                <w:rPr>
                  <w:color w:val="0000FF"/>
                </w:rPr>
                <w:t>A07.15.001.001</w:t>
              </w:r>
            </w:hyperlink>
            <w:r>
              <w:t xml:space="preserve">, </w:t>
            </w:r>
            <w:hyperlink r:id="rId4785">
              <w:r>
                <w:rPr>
                  <w:color w:val="0000FF"/>
                </w:rPr>
                <w:t>A07.16.001.001</w:t>
              </w:r>
            </w:hyperlink>
            <w:r>
              <w:t xml:space="preserve">, </w:t>
            </w:r>
            <w:hyperlink r:id="rId4786">
              <w:r>
                <w:rPr>
                  <w:color w:val="0000FF"/>
                </w:rPr>
                <w:t>A07.16.001.002</w:t>
              </w:r>
            </w:hyperlink>
            <w:r>
              <w:t xml:space="preserve">, </w:t>
            </w:r>
            <w:hyperlink r:id="rId4787">
              <w:r>
                <w:rPr>
                  <w:color w:val="0000FF"/>
                </w:rPr>
                <w:t>A07.18.001.001</w:t>
              </w:r>
            </w:hyperlink>
            <w:r>
              <w:t xml:space="preserve">, </w:t>
            </w:r>
            <w:hyperlink r:id="rId4788">
              <w:r>
                <w:rPr>
                  <w:color w:val="0000FF"/>
                </w:rPr>
                <w:t>A07.18.001.002</w:t>
              </w:r>
            </w:hyperlink>
            <w:r>
              <w:t xml:space="preserve">, </w:t>
            </w:r>
            <w:hyperlink r:id="rId4789">
              <w:r>
                <w:rPr>
                  <w:color w:val="0000FF"/>
                </w:rPr>
                <w:t>A07.19.001.001</w:t>
              </w:r>
            </w:hyperlink>
            <w:r>
              <w:t xml:space="preserve">, </w:t>
            </w:r>
            <w:hyperlink r:id="rId4790">
              <w:r>
                <w:rPr>
                  <w:color w:val="0000FF"/>
                </w:rPr>
                <w:t>A07.19.001.002</w:t>
              </w:r>
            </w:hyperlink>
            <w:r>
              <w:t xml:space="preserve">, </w:t>
            </w:r>
            <w:hyperlink r:id="rId4791">
              <w:r>
                <w:rPr>
                  <w:color w:val="0000FF"/>
                </w:rPr>
                <w:t>A07.20.001.001</w:t>
              </w:r>
            </w:hyperlink>
            <w:r>
              <w:t xml:space="preserve">, </w:t>
            </w:r>
            <w:hyperlink r:id="rId4792">
              <w:r>
                <w:rPr>
                  <w:color w:val="0000FF"/>
                </w:rPr>
                <w:t>A07.20.001.002</w:t>
              </w:r>
            </w:hyperlink>
            <w:r>
              <w:t xml:space="preserve">, </w:t>
            </w:r>
            <w:hyperlink r:id="rId4793">
              <w:r>
                <w:rPr>
                  <w:color w:val="0000FF"/>
                </w:rPr>
                <w:t>A07.20.003.001</w:t>
              </w:r>
            </w:hyperlink>
            <w:r>
              <w:t xml:space="preserve">, </w:t>
            </w:r>
            <w:hyperlink r:id="rId4794">
              <w:r>
                <w:rPr>
                  <w:color w:val="0000FF"/>
                </w:rPr>
                <w:t>A07.20.003.002</w:t>
              </w:r>
            </w:hyperlink>
            <w:r>
              <w:t xml:space="preserve">, </w:t>
            </w:r>
            <w:hyperlink r:id="rId4795">
              <w:r>
                <w:rPr>
                  <w:color w:val="0000FF"/>
                </w:rPr>
                <w:t>A07.21.001</w:t>
              </w:r>
            </w:hyperlink>
            <w:r>
              <w:t xml:space="preserve">, </w:t>
            </w:r>
            <w:hyperlink r:id="rId4796">
              <w:r>
                <w:rPr>
                  <w:color w:val="0000FF"/>
                </w:rPr>
                <w:t>A07.21.001.002</w:t>
              </w:r>
            </w:hyperlink>
            <w:r>
              <w:t xml:space="preserve">, </w:t>
            </w:r>
            <w:hyperlink r:id="rId4797">
              <w:r>
                <w:rPr>
                  <w:color w:val="0000FF"/>
                </w:rPr>
                <w:t>A07.22.001.001</w:t>
              </w:r>
            </w:hyperlink>
            <w:r>
              <w:t xml:space="preserve">, </w:t>
            </w:r>
            <w:hyperlink r:id="rId4798">
              <w:r>
                <w:rPr>
                  <w:color w:val="0000FF"/>
                </w:rPr>
                <w:t>A07.22.001.002</w:t>
              </w:r>
            </w:hyperlink>
            <w:r>
              <w:t xml:space="preserve">, </w:t>
            </w:r>
            <w:hyperlink r:id="rId4799">
              <w:r>
                <w:rPr>
                  <w:color w:val="0000FF"/>
                </w:rPr>
                <w:t>A07.23.001</w:t>
              </w:r>
            </w:hyperlink>
            <w:r>
              <w:t xml:space="preserve">, </w:t>
            </w:r>
            <w:hyperlink r:id="rId4800">
              <w:r>
                <w:rPr>
                  <w:color w:val="0000FF"/>
                </w:rPr>
                <w:t>A07.23.001.002</w:t>
              </w:r>
            </w:hyperlink>
            <w:r>
              <w:t xml:space="preserve">, </w:t>
            </w:r>
            <w:hyperlink r:id="rId4801">
              <w:r>
                <w:rPr>
                  <w:color w:val="0000FF"/>
                </w:rPr>
                <w:t>A07.23.002</w:t>
              </w:r>
            </w:hyperlink>
            <w:r>
              <w:t xml:space="preserve">, </w:t>
            </w:r>
            <w:hyperlink r:id="rId4802">
              <w:r>
                <w:rPr>
                  <w:color w:val="0000FF"/>
                </w:rPr>
                <w:t>A07.26.002</w:t>
              </w:r>
            </w:hyperlink>
            <w:r>
              <w:t xml:space="preserve">, </w:t>
            </w:r>
            <w:hyperlink r:id="rId4803">
              <w:r>
                <w:rPr>
                  <w:color w:val="0000FF"/>
                </w:rPr>
                <w:t>A07.28.001.001</w:t>
              </w:r>
            </w:hyperlink>
            <w:r>
              <w:t xml:space="preserve">, </w:t>
            </w:r>
            <w:hyperlink r:id="rId4804">
              <w:r>
                <w:rPr>
                  <w:color w:val="0000FF"/>
                </w:rPr>
                <w:t>A07.28.001.002</w:t>
              </w:r>
            </w:hyperlink>
            <w:r>
              <w:t xml:space="preserve">, </w:t>
            </w:r>
            <w:hyperlink r:id="rId4805">
              <w:r>
                <w:rPr>
                  <w:color w:val="0000FF"/>
                </w:rPr>
                <w:t>A07.30.002</w:t>
              </w:r>
            </w:hyperlink>
            <w:r>
              <w:t xml:space="preserve">, </w:t>
            </w:r>
            <w:hyperlink r:id="rId4806">
              <w:r>
                <w:rPr>
                  <w:color w:val="0000FF"/>
                </w:rPr>
                <w:t>A07.30.009</w:t>
              </w:r>
            </w:hyperlink>
            <w:r>
              <w:t xml:space="preserve">, </w:t>
            </w:r>
            <w:hyperlink r:id="rId4807">
              <w:r>
                <w:rPr>
                  <w:color w:val="0000FF"/>
                </w:rPr>
                <w:t>A07.30.009.001</w:t>
              </w:r>
            </w:hyperlink>
            <w:r>
              <w:t xml:space="preserve">, </w:t>
            </w:r>
            <w:hyperlink r:id="rId4808">
              <w:r>
                <w:rPr>
                  <w:color w:val="0000FF"/>
                </w:rPr>
                <w:t>A07.30.025.001</w:t>
              </w:r>
            </w:hyperlink>
            <w:r>
              <w:t xml:space="preserve">, </w:t>
            </w:r>
            <w:hyperlink r:id="rId4809">
              <w:r>
                <w:rPr>
                  <w:color w:val="0000FF"/>
                </w:rPr>
                <w:t>A07.30.025.002</w:t>
              </w:r>
            </w:hyperlink>
          </w:p>
        </w:tc>
        <w:tc>
          <w:tcPr>
            <w:tcW w:w="2948" w:type="dxa"/>
            <w:tcBorders>
              <w:top w:val="nil"/>
              <w:left w:val="nil"/>
              <w:bottom w:val="nil"/>
              <w:right w:val="nil"/>
            </w:tcBorders>
          </w:tcPr>
          <w:p w14:paraId="6E7D1DCB" w14:textId="77777777" w:rsidR="00C229C1" w:rsidRDefault="00C229C1">
            <w:pPr>
              <w:pStyle w:val="ConsPlusNormal"/>
            </w:pPr>
            <w:r>
              <w:lastRenderedPageBreak/>
              <w:t xml:space="preserve">иной классификационный критерий: mt007, mt009, </w:t>
            </w:r>
            <w:r>
              <w:lastRenderedPageBreak/>
              <w:t>mt011</w:t>
            </w:r>
          </w:p>
        </w:tc>
        <w:tc>
          <w:tcPr>
            <w:tcW w:w="1304" w:type="dxa"/>
            <w:tcBorders>
              <w:top w:val="nil"/>
              <w:left w:val="nil"/>
              <w:bottom w:val="nil"/>
              <w:right w:val="nil"/>
            </w:tcBorders>
          </w:tcPr>
          <w:p w14:paraId="50ECF4A6" w14:textId="77777777" w:rsidR="00C229C1" w:rsidRDefault="00C229C1">
            <w:pPr>
              <w:pStyle w:val="ConsPlusNormal"/>
              <w:jc w:val="center"/>
            </w:pPr>
            <w:r>
              <w:lastRenderedPageBreak/>
              <w:t>25,33</w:t>
            </w:r>
          </w:p>
        </w:tc>
      </w:tr>
      <w:tr w:rsidR="00C229C1" w14:paraId="43E0EB39" w14:textId="77777777">
        <w:tblPrEx>
          <w:tblBorders>
            <w:insideH w:val="none" w:sz="0" w:space="0" w:color="auto"/>
            <w:insideV w:val="none" w:sz="0" w:space="0" w:color="auto"/>
          </w:tblBorders>
        </w:tblPrEx>
        <w:tc>
          <w:tcPr>
            <w:tcW w:w="1234" w:type="dxa"/>
            <w:tcBorders>
              <w:top w:val="nil"/>
              <w:left w:val="nil"/>
              <w:bottom w:val="nil"/>
              <w:right w:val="nil"/>
            </w:tcBorders>
          </w:tcPr>
          <w:p w14:paraId="17EE7EFA" w14:textId="77777777" w:rsidR="00C229C1" w:rsidRDefault="00C229C1">
            <w:pPr>
              <w:pStyle w:val="ConsPlusNormal"/>
              <w:jc w:val="center"/>
            </w:pPr>
            <w:r>
              <w:t>ds19.063</w:t>
            </w:r>
          </w:p>
        </w:tc>
        <w:tc>
          <w:tcPr>
            <w:tcW w:w="2438" w:type="dxa"/>
            <w:tcBorders>
              <w:top w:val="nil"/>
              <w:left w:val="nil"/>
              <w:bottom w:val="nil"/>
              <w:right w:val="nil"/>
            </w:tcBorders>
          </w:tcPr>
          <w:p w14:paraId="338A056D"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1) </w:t>
            </w:r>
            <w:hyperlink w:anchor="P14243">
              <w:r>
                <w:rPr>
                  <w:color w:val="0000FF"/>
                </w:rPr>
                <w:t>&lt;***&gt;</w:t>
              </w:r>
            </w:hyperlink>
          </w:p>
        </w:tc>
        <w:tc>
          <w:tcPr>
            <w:tcW w:w="3969" w:type="dxa"/>
            <w:tcBorders>
              <w:top w:val="nil"/>
              <w:left w:val="nil"/>
              <w:bottom w:val="nil"/>
              <w:right w:val="nil"/>
            </w:tcBorders>
          </w:tcPr>
          <w:p w14:paraId="50FF00D0" w14:textId="77777777" w:rsidR="00C229C1" w:rsidRDefault="00C229C1">
            <w:pPr>
              <w:pStyle w:val="ConsPlusNormal"/>
            </w:pPr>
            <w:r>
              <w:t>C81 - C96, D45 - D47</w:t>
            </w:r>
          </w:p>
        </w:tc>
        <w:tc>
          <w:tcPr>
            <w:tcW w:w="3969" w:type="dxa"/>
            <w:tcBorders>
              <w:top w:val="nil"/>
              <w:left w:val="nil"/>
              <w:bottom w:val="nil"/>
              <w:right w:val="nil"/>
            </w:tcBorders>
          </w:tcPr>
          <w:p w14:paraId="61CEF9B6" w14:textId="77777777" w:rsidR="00C229C1" w:rsidRDefault="00C229C1">
            <w:pPr>
              <w:pStyle w:val="ConsPlusNormal"/>
              <w:jc w:val="center"/>
            </w:pPr>
            <w:r>
              <w:t>-</w:t>
            </w:r>
          </w:p>
        </w:tc>
        <w:tc>
          <w:tcPr>
            <w:tcW w:w="2948" w:type="dxa"/>
            <w:tcBorders>
              <w:top w:val="nil"/>
              <w:left w:val="nil"/>
              <w:bottom w:val="nil"/>
              <w:right w:val="nil"/>
            </w:tcBorders>
          </w:tcPr>
          <w:p w14:paraId="5C4EA643" w14:textId="77777777" w:rsidR="00C229C1" w:rsidRDefault="00C229C1">
            <w:pPr>
              <w:pStyle w:val="ConsPlusNormal"/>
            </w:pPr>
            <w:r>
              <w:t>длительность:</w:t>
            </w:r>
          </w:p>
          <w:p w14:paraId="504D4ECD" w14:textId="77777777" w:rsidR="00C229C1" w:rsidRDefault="00C229C1">
            <w:pPr>
              <w:pStyle w:val="ConsPlusNormal"/>
            </w:pPr>
            <w:r>
              <w:t>до 3 дней включительно</w:t>
            </w:r>
          </w:p>
        </w:tc>
        <w:tc>
          <w:tcPr>
            <w:tcW w:w="1304" w:type="dxa"/>
            <w:tcBorders>
              <w:top w:val="nil"/>
              <w:left w:val="nil"/>
              <w:bottom w:val="nil"/>
              <w:right w:val="nil"/>
            </w:tcBorders>
          </w:tcPr>
          <w:p w14:paraId="40D4EEFB" w14:textId="77777777" w:rsidR="00C229C1" w:rsidRDefault="00C229C1">
            <w:pPr>
              <w:pStyle w:val="ConsPlusNormal"/>
              <w:jc w:val="center"/>
            </w:pPr>
            <w:r>
              <w:t>0,21</w:t>
            </w:r>
          </w:p>
        </w:tc>
      </w:tr>
      <w:tr w:rsidR="00C229C1" w14:paraId="3EDD5A0D" w14:textId="77777777">
        <w:tblPrEx>
          <w:tblBorders>
            <w:insideH w:val="none" w:sz="0" w:space="0" w:color="auto"/>
            <w:insideV w:val="none" w:sz="0" w:space="0" w:color="auto"/>
          </w:tblBorders>
        </w:tblPrEx>
        <w:tc>
          <w:tcPr>
            <w:tcW w:w="1234" w:type="dxa"/>
            <w:tcBorders>
              <w:top w:val="nil"/>
              <w:left w:val="nil"/>
              <w:bottom w:val="nil"/>
              <w:right w:val="nil"/>
            </w:tcBorders>
          </w:tcPr>
          <w:p w14:paraId="26ACD3F5" w14:textId="77777777" w:rsidR="00C229C1" w:rsidRDefault="00C229C1">
            <w:pPr>
              <w:pStyle w:val="ConsPlusNormal"/>
              <w:jc w:val="center"/>
            </w:pPr>
            <w:r>
              <w:t>ds19.064</w:t>
            </w:r>
          </w:p>
        </w:tc>
        <w:tc>
          <w:tcPr>
            <w:tcW w:w="2438" w:type="dxa"/>
            <w:tcBorders>
              <w:top w:val="nil"/>
              <w:left w:val="nil"/>
              <w:bottom w:val="nil"/>
              <w:right w:val="nil"/>
            </w:tcBorders>
          </w:tcPr>
          <w:p w14:paraId="4F4C2735" w14:textId="77777777" w:rsidR="00C229C1" w:rsidRDefault="00C229C1">
            <w:pPr>
              <w:pStyle w:val="ConsPlusNormal"/>
            </w:pPr>
            <w:r>
              <w:t xml:space="preserve">ЗНО лимфоидной и кроветворной тканей без специального </w:t>
            </w:r>
            <w:r>
              <w:lastRenderedPageBreak/>
              <w:t xml:space="preserve">противоопухолевого лечения (уровень 2) </w:t>
            </w:r>
            <w:hyperlink w:anchor="P14243">
              <w:r>
                <w:rPr>
                  <w:color w:val="0000FF"/>
                </w:rPr>
                <w:t>&lt;***&gt;</w:t>
              </w:r>
            </w:hyperlink>
          </w:p>
        </w:tc>
        <w:tc>
          <w:tcPr>
            <w:tcW w:w="3969" w:type="dxa"/>
            <w:tcBorders>
              <w:top w:val="nil"/>
              <w:left w:val="nil"/>
              <w:bottom w:val="nil"/>
              <w:right w:val="nil"/>
            </w:tcBorders>
          </w:tcPr>
          <w:p w14:paraId="378907DA"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1EFF09BE" w14:textId="77777777" w:rsidR="00C229C1" w:rsidRDefault="00C229C1">
            <w:pPr>
              <w:pStyle w:val="ConsPlusNormal"/>
              <w:jc w:val="center"/>
            </w:pPr>
            <w:r>
              <w:t>-</w:t>
            </w:r>
          </w:p>
        </w:tc>
        <w:tc>
          <w:tcPr>
            <w:tcW w:w="2948" w:type="dxa"/>
            <w:tcBorders>
              <w:top w:val="nil"/>
              <w:left w:val="nil"/>
              <w:bottom w:val="nil"/>
              <w:right w:val="nil"/>
            </w:tcBorders>
          </w:tcPr>
          <w:p w14:paraId="392585CE" w14:textId="77777777" w:rsidR="00C229C1" w:rsidRDefault="00C229C1">
            <w:pPr>
              <w:pStyle w:val="ConsPlusNormal"/>
            </w:pPr>
            <w:r>
              <w:t>длительность:</w:t>
            </w:r>
          </w:p>
          <w:p w14:paraId="6F8B0A1F" w14:textId="77777777" w:rsidR="00C229C1" w:rsidRDefault="00C229C1">
            <w:pPr>
              <w:pStyle w:val="ConsPlusNormal"/>
            </w:pPr>
            <w:r>
              <w:t>от 4 до 10 дней включительно</w:t>
            </w:r>
          </w:p>
        </w:tc>
        <w:tc>
          <w:tcPr>
            <w:tcW w:w="1304" w:type="dxa"/>
            <w:tcBorders>
              <w:top w:val="nil"/>
              <w:left w:val="nil"/>
              <w:bottom w:val="nil"/>
              <w:right w:val="nil"/>
            </w:tcBorders>
          </w:tcPr>
          <w:p w14:paraId="441042BE" w14:textId="77777777" w:rsidR="00C229C1" w:rsidRDefault="00C229C1">
            <w:pPr>
              <w:pStyle w:val="ConsPlusNormal"/>
              <w:jc w:val="center"/>
            </w:pPr>
            <w:r>
              <w:t>0,72</w:t>
            </w:r>
          </w:p>
        </w:tc>
      </w:tr>
      <w:tr w:rsidR="00C229C1" w14:paraId="6F11E008" w14:textId="77777777">
        <w:tblPrEx>
          <w:tblBorders>
            <w:insideH w:val="none" w:sz="0" w:space="0" w:color="auto"/>
            <w:insideV w:val="none" w:sz="0" w:space="0" w:color="auto"/>
          </w:tblBorders>
        </w:tblPrEx>
        <w:tc>
          <w:tcPr>
            <w:tcW w:w="1234" w:type="dxa"/>
            <w:tcBorders>
              <w:top w:val="nil"/>
              <w:left w:val="nil"/>
              <w:bottom w:val="nil"/>
              <w:right w:val="nil"/>
            </w:tcBorders>
          </w:tcPr>
          <w:p w14:paraId="4CD47532" w14:textId="77777777" w:rsidR="00C229C1" w:rsidRDefault="00C229C1">
            <w:pPr>
              <w:pStyle w:val="ConsPlusNormal"/>
              <w:jc w:val="center"/>
            </w:pPr>
            <w:r>
              <w:t>ds19.065</w:t>
            </w:r>
          </w:p>
        </w:tc>
        <w:tc>
          <w:tcPr>
            <w:tcW w:w="2438" w:type="dxa"/>
            <w:tcBorders>
              <w:top w:val="nil"/>
              <w:left w:val="nil"/>
              <w:bottom w:val="nil"/>
              <w:right w:val="nil"/>
            </w:tcBorders>
          </w:tcPr>
          <w:p w14:paraId="0DA0DC27"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3) </w:t>
            </w:r>
            <w:hyperlink w:anchor="P14243">
              <w:r>
                <w:rPr>
                  <w:color w:val="0000FF"/>
                </w:rPr>
                <w:t>&lt;***&gt;</w:t>
              </w:r>
            </w:hyperlink>
          </w:p>
        </w:tc>
        <w:tc>
          <w:tcPr>
            <w:tcW w:w="3969" w:type="dxa"/>
            <w:tcBorders>
              <w:top w:val="nil"/>
              <w:left w:val="nil"/>
              <w:bottom w:val="nil"/>
              <w:right w:val="nil"/>
            </w:tcBorders>
          </w:tcPr>
          <w:p w14:paraId="6F2A879A" w14:textId="77777777" w:rsidR="00C229C1" w:rsidRDefault="00C229C1">
            <w:pPr>
              <w:pStyle w:val="ConsPlusNormal"/>
            </w:pPr>
            <w:r>
              <w:t>C81 - C96, D45 - D47</w:t>
            </w:r>
          </w:p>
        </w:tc>
        <w:tc>
          <w:tcPr>
            <w:tcW w:w="3969" w:type="dxa"/>
            <w:tcBorders>
              <w:top w:val="nil"/>
              <w:left w:val="nil"/>
              <w:bottom w:val="nil"/>
              <w:right w:val="nil"/>
            </w:tcBorders>
          </w:tcPr>
          <w:p w14:paraId="4DA10B11" w14:textId="77777777" w:rsidR="00C229C1" w:rsidRDefault="00C229C1">
            <w:pPr>
              <w:pStyle w:val="ConsPlusNormal"/>
              <w:jc w:val="center"/>
            </w:pPr>
            <w:r>
              <w:t>-</w:t>
            </w:r>
          </w:p>
        </w:tc>
        <w:tc>
          <w:tcPr>
            <w:tcW w:w="2948" w:type="dxa"/>
            <w:tcBorders>
              <w:top w:val="nil"/>
              <w:left w:val="nil"/>
              <w:bottom w:val="nil"/>
              <w:right w:val="nil"/>
            </w:tcBorders>
          </w:tcPr>
          <w:p w14:paraId="36326936" w14:textId="77777777" w:rsidR="00C229C1" w:rsidRDefault="00C229C1">
            <w:pPr>
              <w:pStyle w:val="ConsPlusNormal"/>
            </w:pPr>
            <w:r>
              <w:t>длительность:</w:t>
            </w:r>
          </w:p>
          <w:p w14:paraId="46FB14E2" w14:textId="77777777" w:rsidR="00C229C1" w:rsidRDefault="00C229C1">
            <w:pPr>
              <w:pStyle w:val="ConsPlusNormal"/>
            </w:pPr>
            <w:r>
              <w:t>от 11 до 20 дней включительно</w:t>
            </w:r>
          </w:p>
        </w:tc>
        <w:tc>
          <w:tcPr>
            <w:tcW w:w="1304" w:type="dxa"/>
            <w:tcBorders>
              <w:top w:val="nil"/>
              <w:left w:val="nil"/>
              <w:bottom w:val="nil"/>
              <w:right w:val="nil"/>
            </w:tcBorders>
          </w:tcPr>
          <w:p w14:paraId="295CFAE5" w14:textId="77777777" w:rsidR="00C229C1" w:rsidRDefault="00C229C1">
            <w:pPr>
              <w:pStyle w:val="ConsPlusNormal"/>
              <w:jc w:val="center"/>
            </w:pPr>
            <w:r>
              <w:t>1,81</w:t>
            </w:r>
          </w:p>
        </w:tc>
      </w:tr>
      <w:tr w:rsidR="00C229C1" w14:paraId="745C4C32" w14:textId="77777777">
        <w:tblPrEx>
          <w:tblBorders>
            <w:insideH w:val="none" w:sz="0" w:space="0" w:color="auto"/>
            <w:insideV w:val="none" w:sz="0" w:space="0" w:color="auto"/>
          </w:tblBorders>
        </w:tblPrEx>
        <w:tc>
          <w:tcPr>
            <w:tcW w:w="1234" w:type="dxa"/>
            <w:tcBorders>
              <w:top w:val="nil"/>
              <w:left w:val="nil"/>
              <w:bottom w:val="nil"/>
              <w:right w:val="nil"/>
            </w:tcBorders>
          </w:tcPr>
          <w:p w14:paraId="1BCC7FA1" w14:textId="77777777" w:rsidR="00C229C1" w:rsidRDefault="00C229C1">
            <w:pPr>
              <w:pStyle w:val="ConsPlusNormal"/>
              <w:jc w:val="center"/>
            </w:pPr>
            <w:r>
              <w:t>ds19.066</w:t>
            </w:r>
          </w:p>
        </w:tc>
        <w:tc>
          <w:tcPr>
            <w:tcW w:w="2438" w:type="dxa"/>
            <w:tcBorders>
              <w:top w:val="nil"/>
              <w:left w:val="nil"/>
              <w:bottom w:val="nil"/>
              <w:right w:val="nil"/>
            </w:tcBorders>
          </w:tcPr>
          <w:p w14:paraId="0F490C8C" w14:textId="77777777" w:rsidR="00C229C1" w:rsidRDefault="00C229C1">
            <w:pPr>
              <w:pStyle w:val="ConsPlusNormal"/>
            </w:pPr>
            <w:r>
              <w:t xml:space="preserve">ЗНО лимфоидной и кроветворной тканей без специального противоопухолевого лечения (уровень 4) </w:t>
            </w:r>
            <w:hyperlink w:anchor="P14243">
              <w:r>
                <w:rPr>
                  <w:color w:val="0000FF"/>
                </w:rPr>
                <w:t>&lt;***&gt;</w:t>
              </w:r>
            </w:hyperlink>
          </w:p>
        </w:tc>
        <w:tc>
          <w:tcPr>
            <w:tcW w:w="3969" w:type="dxa"/>
            <w:tcBorders>
              <w:top w:val="nil"/>
              <w:left w:val="nil"/>
              <w:bottom w:val="nil"/>
              <w:right w:val="nil"/>
            </w:tcBorders>
          </w:tcPr>
          <w:p w14:paraId="00730E29" w14:textId="77777777" w:rsidR="00C229C1" w:rsidRDefault="00C229C1">
            <w:pPr>
              <w:pStyle w:val="ConsPlusNormal"/>
            </w:pPr>
            <w:r>
              <w:t>C81 - C96, D45 - D47</w:t>
            </w:r>
          </w:p>
        </w:tc>
        <w:tc>
          <w:tcPr>
            <w:tcW w:w="3969" w:type="dxa"/>
            <w:tcBorders>
              <w:top w:val="nil"/>
              <w:left w:val="nil"/>
              <w:bottom w:val="nil"/>
              <w:right w:val="nil"/>
            </w:tcBorders>
          </w:tcPr>
          <w:p w14:paraId="58F2F051" w14:textId="77777777" w:rsidR="00C229C1" w:rsidRDefault="00C229C1">
            <w:pPr>
              <w:pStyle w:val="ConsPlusNormal"/>
              <w:jc w:val="center"/>
            </w:pPr>
            <w:r>
              <w:t>-</w:t>
            </w:r>
          </w:p>
        </w:tc>
        <w:tc>
          <w:tcPr>
            <w:tcW w:w="2948" w:type="dxa"/>
            <w:tcBorders>
              <w:top w:val="nil"/>
              <w:left w:val="nil"/>
              <w:bottom w:val="nil"/>
              <w:right w:val="nil"/>
            </w:tcBorders>
          </w:tcPr>
          <w:p w14:paraId="7AFA40D2" w14:textId="77777777" w:rsidR="00C229C1" w:rsidRDefault="00C229C1">
            <w:pPr>
              <w:pStyle w:val="ConsPlusNormal"/>
            </w:pPr>
            <w:r>
              <w:t>длительность:</w:t>
            </w:r>
          </w:p>
          <w:p w14:paraId="6D95A515" w14:textId="77777777" w:rsidR="00C229C1" w:rsidRDefault="00C229C1">
            <w:pPr>
              <w:pStyle w:val="ConsPlusNormal"/>
            </w:pPr>
            <w:r>
              <w:t>от 21 до 30 дней включительно</w:t>
            </w:r>
          </w:p>
        </w:tc>
        <w:tc>
          <w:tcPr>
            <w:tcW w:w="1304" w:type="dxa"/>
            <w:tcBorders>
              <w:top w:val="nil"/>
              <w:left w:val="nil"/>
              <w:bottom w:val="nil"/>
              <w:right w:val="nil"/>
            </w:tcBorders>
          </w:tcPr>
          <w:p w14:paraId="20EB0CF1" w14:textId="77777777" w:rsidR="00C229C1" w:rsidRDefault="00C229C1">
            <w:pPr>
              <w:pStyle w:val="ConsPlusNormal"/>
              <w:jc w:val="center"/>
            </w:pPr>
            <w:r>
              <w:t>2,96</w:t>
            </w:r>
          </w:p>
        </w:tc>
      </w:tr>
      <w:tr w:rsidR="00C229C1" w14:paraId="5F58D006" w14:textId="77777777">
        <w:tblPrEx>
          <w:tblBorders>
            <w:insideH w:val="none" w:sz="0" w:space="0" w:color="auto"/>
            <w:insideV w:val="none" w:sz="0" w:space="0" w:color="auto"/>
          </w:tblBorders>
        </w:tblPrEx>
        <w:tc>
          <w:tcPr>
            <w:tcW w:w="1234" w:type="dxa"/>
            <w:tcBorders>
              <w:top w:val="nil"/>
              <w:left w:val="nil"/>
              <w:bottom w:val="nil"/>
              <w:right w:val="nil"/>
            </w:tcBorders>
          </w:tcPr>
          <w:p w14:paraId="13E4016B" w14:textId="77777777" w:rsidR="00C229C1" w:rsidRDefault="00C229C1">
            <w:pPr>
              <w:pStyle w:val="ConsPlusNormal"/>
              <w:jc w:val="center"/>
            </w:pPr>
            <w:r>
              <w:t>ds19.067</w:t>
            </w:r>
          </w:p>
        </w:tc>
        <w:tc>
          <w:tcPr>
            <w:tcW w:w="2438" w:type="dxa"/>
            <w:tcBorders>
              <w:top w:val="nil"/>
              <w:left w:val="nil"/>
              <w:bottom w:val="nil"/>
              <w:right w:val="nil"/>
            </w:tcBorders>
          </w:tcPr>
          <w:p w14:paraId="2D17250A" w14:textId="77777777" w:rsidR="00C229C1" w:rsidRDefault="00C229C1">
            <w:pPr>
              <w:pStyle w:val="ConsPlusNormal"/>
            </w:pPr>
            <w:r>
              <w:t>ЗНО лимфоидной и кроветворной тканей, лекарственная терапия, взрослые (уровень 1)</w:t>
            </w:r>
          </w:p>
        </w:tc>
        <w:tc>
          <w:tcPr>
            <w:tcW w:w="3969" w:type="dxa"/>
            <w:tcBorders>
              <w:top w:val="nil"/>
              <w:left w:val="nil"/>
              <w:bottom w:val="nil"/>
              <w:right w:val="nil"/>
            </w:tcBorders>
          </w:tcPr>
          <w:p w14:paraId="6BF4A8D4" w14:textId="77777777" w:rsidR="00C229C1" w:rsidRDefault="00C229C1">
            <w:pPr>
              <w:pStyle w:val="ConsPlusNormal"/>
            </w:pPr>
            <w:r>
              <w:t>C81 - C96, D45 - D47</w:t>
            </w:r>
          </w:p>
        </w:tc>
        <w:tc>
          <w:tcPr>
            <w:tcW w:w="3969" w:type="dxa"/>
            <w:tcBorders>
              <w:top w:val="nil"/>
              <w:left w:val="nil"/>
              <w:bottom w:val="nil"/>
              <w:right w:val="nil"/>
            </w:tcBorders>
          </w:tcPr>
          <w:p w14:paraId="23FDAFB3" w14:textId="77777777" w:rsidR="00C229C1" w:rsidRDefault="00C229C1">
            <w:pPr>
              <w:pStyle w:val="ConsPlusNormal"/>
              <w:jc w:val="center"/>
            </w:pPr>
            <w:r>
              <w:t>-</w:t>
            </w:r>
          </w:p>
        </w:tc>
        <w:tc>
          <w:tcPr>
            <w:tcW w:w="2948" w:type="dxa"/>
            <w:tcBorders>
              <w:top w:val="nil"/>
              <w:left w:val="nil"/>
              <w:bottom w:val="nil"/>
              <w:right w:val="nil"/>
            </w:tcBorders>
          </w:tcPr>
          <w:p w14:paraId="564A220B" w14:textId="77777777" w:rsidR="00C229C1" w:rsidRDefault="00C229C1">
            <w:pPr>
              <w:pStyle w:val="ConsPlusNormal"/>
            </w:pPr>
            <w:r>
              <w:t>возрастная группа:</w:t>
            </w:r>
          </w:p>
          <w:p w14:paraId="7508ECCA" w14:textId="77777777" w:rsidR="00C229C1" w:rsidRDefault="00C229C1">
            <w:pPr>
              <w:pStyle w:val="ConsPlusNormal"/>
            </w:pPr>
            <w:r>
              <w:t>старше 18 лет длительность:</w:t>
            </w:r>
          </w:p>
          <w:p w14:paraId="7270F7B1" w14:textId="77777777" w:rsidR="00C229C1" w:rsidRDefault="00C229C1">
            <w:pPr>
              <w:pStyle w:val="ConsPlusNormal"/>
            </w:pPr>
            <w:r>
              <w:t>до 3 дней включительно иной классификационный критерий: gem</w:t>
            </w:r>
          </w:p>
        </w:tc>
        <w:tc>
          <w:tcPr>
            <w:tcW w:w="1304" w:type="dxa"/>
            <w:tcBorders>
              <w:top w:val="nil"/>
              <w:left w:val="nil"/>
              <w:bottom w:val="nil"/>
              <w:right w:val="nil"/>
            </w:tcBorders>
          </w:tcPr>
          <w:p w14:paraId="72DB3A4F" w14:textId="77777777" w:rsidR="00C229C1" w:rsidRDefault="00C229C1">
            <w:pPr>
              <w:pStyle w:val="ConsPlusNormal"/>
              <w:jc w:val="center"/>
            </w:pPr>
            <w:r>
              <w:t>0,38</w:t>
            </w:r>
          </w:p>
        </w:tc>
      </w:tr>
      <w:tr w:rsidR="00C229C1" w14:paraId="190038C2" w14:textId="77777777">
        <w:tblPrEx>
          <w:tblBorders>
            <w:insideH w:val="none" w:sz="0" w:space="0" w:color="auto"/>
            <w:insideV w:val="none" w:sz="0" w:space="0" w:color="auto"/>
          </w:tblBorders>
        </w:tblPrEx>
        <w:tc>
          <w:tcPr>
            <w:tcW w:w="1234" w:type="dxa"/>
            <w:tcBorders>
              <w:top w:val="nil"/>
              <w:left w:val="nil"/>
              <w:bottom w:val="nil"/>
              <w:right w:val="nil"/>
            </w:tcBorders>
          </w:tcPr>
          <w:p w14:paraId="6D316299" w14:textId="77777777" w:rsidR="00C229C1" w:rsidRDefault="00C229C1">
            <w:pPr>
              <w:pStyle w:val="ConsPlusNormal"/>
              <w:jc w:val="center"/>
            </w:pPr>
            <w:r>
              <w:t>ds19.068</w:t>
            </w:r>
          </w:p>
        </w:tc>
        <w:tc>
          <w:tcPr>
            <w:tcW w:w="2438" w:type="dxa"/>
            <w:tcBorders>
              <w:top w:val="nil"/>
              <w:left w:val="nil"/>
              <w:bottom w:val="nil"/>
              <w:right w:val="nil"/>
            </w:tcBorders>
          </w:tcPr>
          <w:p w14:paraId="1AA0816B" w14:textId="77777777" w:rsidR="00C229C1" w:rsidRDefault="00C229C1">
            <w:pPr>
              <w:pStyle w:val="ConsPlusNormal"/>
            </w:pPr>
            <w:r>
              <w:t>ЗНО лимфоидной и кроветворной тканей, лекарственная терапия, взрослые (уровень 2)</w:t>
            </w:r>
          </w:p>
        </w:tc>
        <w:tc>
          <w:tcPr>
            <w:tcW w:w="3969" w:type="dxa"/>
            <w:tcBorders>
              <w:top w:val="nil"/>
              <w:left w:val="nil"/>
              <w:bottom w:val="nil"/>
              <w:right w:val="nil"/>
            </w:tcBorders>
          </w:tcPr>
          <w:p w14:paraId="1A91A6D6" w14:textId="77777777" w:rsidR="00C229C1" w:rsidRDefault="00C229C1">
            <w:pPr>
              <w:pStyle w:val="ConsPlusNormal"/>
            </w:pPr>
            <w:r>
              <w:t>C81 - C96, D45 - D47</w:t>
            </w:r>
          </w:p>
        </w:tc>
        <w:tc>
          <w:tcPr>
            <w:tcW w:w="3969" w:type="dxa"/>
            <w:tcBorders>
              <w:top w:val="nil"/>
              <w:left w:val="nil"/>
              <w:bottom w:val="nil"/>
              <w:right w:val="nil"/>
            </w:tcBorders>
          </w:tcPr>
          <w:p w14:paraId="60BA25B9" w14:textId="77777777" w:rsidR="00C229C1" w:rsidRDefault="00C229C1">
            <w:pPr>
              <w:pStyle w:val="ConsPlusNormal"/>
              <w:jc w:val="center"/>
            </w:pPr>
            <w:r>
              <w:t>-</w:t>
            </w:r>
          </w:p>
        </w:tc>
        <w:tc>
          <w:tcPr>
            <w:tcW w:w="2948" w:type="dxa"/>
            <w:tcBorders>
              <w:top w:val="nil"/>
              <w:left w:val="nil"/>
              <w:bottom w:val="nil"/>
              <w:right w:val="nil"/>
            </w:tcBorders>
          </w:tcPr>
          <w:p w14:paraId="60461D12" w14:textId="77777777" w:rsidR="00C229C1" w:rsidRDefault="00C229C1">
            <w:pPr>
              <w:pStyle w:val="ConsPlusNormal"/>
            </w:pPr>
            <w:r>
              <w:t>возрастная группа:</w:t>
            </w:r>
          </w:p>
          <w:p w14:paraId="7CD626D5" w14:textId="77777777" w:rsidR="00C229C1" w:rsidRDefault="00C229C1">
            <w:pPr>
              <w:pStyle w:val="ConsPlusNormal"/>
            </w:pPr>
            <w:r>
              <w:t>старше 18 лет длительность:</w:t>
            </w:r>
          </w:p>
          <w:p w14:paraId="3E9CBDC7" w14:textId="77777777" w:rsidR="00C229C1" w:rsidRDefault="00C229C1">
            <w:pPr>
              <w:pStyle w:val="ConsPlusNormal"/>
            </w:pPr>
            <w:r>
              <w:t>от 4 до 10 дней включительно</w:t>
            </w:r>
          </w:p>
          <w:p w14:paraId="1E2953A3" w14:textId="77777777" w:rsidR="00C229C1" w:rsidRDefault="00C229C1">
            <w:pPr>
              <w:pStyle w:val="ConsPlusNormal"/>
            </w:pPr>
            <w:r>
              <w:t>иной классификационный критерий: gem</w:t>
            </w:r>
          </w:p>
        </w:tc>
        <w:tc>
          <w:tcPr>
            <w:tcW w:w="1304" w:type="dxa"/>
            <w:tcBorders>
              <w:top w:val="nil"/>
              <w:left w:val="nil"/>
              <w:bottom w:val="nil"/>
              <w:right w:val="nil"/>
            </w:tcBorders>
          </w:tcPr>
          <w:p w14:paraId="327A4D9C" w14:textId="77777777" w:rsidR="00C229C1" w:rsidRDefault="00C229C1">
            <w:pPr>
              <w:pStyle w:val="ConsPlusNormal"/>
              <w:jc w:val="center"/>
            </w:pPr>
            <w:r>
              <w:t>1,45</w:t>
            </w:r>
          </w:p>
        </w:tc>
      </w:tr>
      <w:tr w:rsidR="00C229C1" w14:paraId="09D65DE8" w14:textId="77777777">
        <w:tblPrEx>
          <w:tblBorders>
            <w:insideH w:val="none" w:sz="0" w:space="0" w:color="auto"/>
            <w:insideV w:val="none" w:sz="0" w:space="0" w:color="auto"/>
          </w:tblBorders>
        </w:tblPrEx>
        <w:tc>
          <w:tcPr>
            <w:tcW w:w="1234" w:type="dxa"/>
            <w:tcBorders>
              <w:top w:val="nil"/>
              <w:left w:val="nil"/>
              <w:bottom w:val="nil"/>
              <w:right w:val="nil"/>
            </w:tcBorders>
          </w:tcPr>
          <w:p w14:paraId="388E3136" w14:textId="77777777" w:rsidR="00C229C1" w:rsidRDefault="00C229C1">
            <w:pPr>
              <w:pStyle w:val="ConsPlusNormal"/>
              <w:jc w:val="center"/>
            </w:pPr>
            <w:r>
              <w:t>ds19.069</w:t>
            </w:r>
          </w:p>
        </w:tc>
        <w:tc>
          <w:tcPr>
            <w:tcW w:w="2438" w:type="dxa"/>
            <w:tcBorders>
              <w:top w:val="nil"/>
              <w:left w:val="nil"/>
              <w:bottom w:val="nil"/>
              <w:right w:val="nil"/>
            </w:tcBorders>
          </w:tcPr>
          <w:p w14:paraId="4202AA13" w14:textId="77777777" w:rsidR="00C229C1" w:rsidRDefault="00C229C1">
            <w:pPr>
              <w:pStyle w:val="ConsPlusNormal"/>
            </w:pPr>
            <w:r>
              <w:t>ЗНО лимфоидной и кроветворной тканей, лекарственная терапия, взрослые (уровень 3)</w:t>
            </w:r>
          </w:p>
        </w:tc>
        <w:tc>
          <w:tcPr>
            <w:tcW w:w="3969" w:type="dxa"/>
            <w:tcBorders>
              <w:top w:val="nil"/>
              <w:left w:val="nil"/>
              <w:bottom w:val="nil"/>
              <w:right w:val="nil"/>
            </w:tcBorders>
          </w:tcPr>
          <w:p w14:paraId="7B438359" w14:textId="77777777" w:rsidR="00C229C1" w:rsidRDefault="00C229C1">
            <w:pPr>
              <w:pStyle w:val="ConsPlusNormal"/>
            </w:pPr>
            <w:r>
              <w:t>C81 - C96, D45 - D47</w:t>
            </w:r>
          </w:p>
        </w:tc>
        <w:tc>
          <w:tcPr>
            <w:tcW w:w="3969" w:type="dxa"/>
            <w:tcBorders>
              <w:top w:val="nil"/>
              <w:left w:val="nil"/>
              <w:bottom w:val="nil"/>
              <w:right w:val="nil"/>
            </w:tcBorders>
          </w:tcPr>
          <w:p w14:paraId="6812F57A" w14:textId="77777777" w:rsidR="00C229C1" w:rsidRDefault="00C229C1">
            <w:pPr>
              <w:pStyle w:val="ConsPlusNormal"/>
              <w:jc w:val="center"/>
            </w:pPr>
            <w:r>
              <w:t>-</w:t>
            </w:r>
          </w:p>
        </w:tc>
        <w:tc>
          <w:tcPr>
            <w:tcW w:w="2948" w:type="dxa"/>
            <w:tcBorders>
              <w:top w:val="nil"/>
              <w:left w:val="nil"/>
              <w:bottom w:val="nil"/>
              <w:right w:val="nil"/>
            </w:tcBorders>
          </w:tcPr>
          <w:p w14:paraId="3A6024CF" w14:textId="77777777" w:rsidR="00C229C1" w:rsidRDefault="00C229C1">
            <w:pPr>
              <w:pStyle w:val="ConsPlusNormal"/>
            </w:pPr>
            <w:r>
              <w:t>возрастная группа:</w:t>
            </w:r>
          </w:p>
          <w:p w14:paraId="1570EAB9" w14:textId="77777777" w:rsidR="00C229C1" w:rsidRDefault="00C229C1">
            <w:pPr>
              <w:pStyle w:val="ConsPlusNormal"/>
            </w:pPr>
            <w:r>
              <w:t>старше 18 лет длительность:</w:t>
            </w:r>
          </w:p>
          <w:p w14:paraId="27E986A9" w14:textId="77777777" w:rsidR="00C229C1" w:rsidRDefault="00C229C1">
            <w:pPr>
              <w:pStyle w:val="ConsPlusNormal"/>
            </w:pPr>
            <w:r>
              <w:t>от 11 до 20 дней включительно</w:t>
            </w:r>
          </w:p>
          <w:p w14:paraId="44DFD7DD" w14:textId="77777777" w:rsidR="00C229C1" w:rsidRDefault="00C229C1">
            <w:pPr>
              <w:pStyle w:val="ConsPlusNormal"/>
            </w:pPr>
            <w:r>
              <w:lastRenderedPageBreak/>
              <w:t>иной классификационный критерий: gem</w:t>
            </w:r>
          </w:p>
        </w:tc>
        <w:tc>
          <w:tcPr>
            <w:tcW w:w="1304" w:type="dxa"/>
            <w:tcBorders>
              <w:top w:val="nil"/>
              <w:left w:val="nil"/>
              <w:bottom w:val="nil"/>
              <w:right w:val="nil"/>
            </w:tcBorders>
          </w:tcPr>
          <w:p w14:paraId="5A690449" w14:textId="77777777" w:rsidR="00C229C1" w:rsidRDefault="00C229C1">
            <w:pPr>
              <w:pStyle w:val="ConsPlusNormal"/>
              <w:jc w:val="center"/>
            </w:pPr>
            <w:r>
              <w:lastRenderedPageBreak/>
              <w:t>3,04</w:t>
            </w:r>
          </w:p>
        </w:tc>
      </w:tr>
      <w:tr w:rsidR="00C229C1" w14:paraId="1AE4EC01" w14:textId="77777777">
        <w:tblPrEx>
          <w:tblBorders>
            <w:insideH w:val="none" w:sz="0" w:space="0" w:color="auto"/>
            <w:insideV w:val="none" w:sz="0" w:space="0" w:color="auto"/>
          </w:tblBorders>
        </w:tblPrEx>
        <w:tc>
          <w:tcPr>
            <w:tcW w:w="1234" w:type="dxa"/>
            <w:tcBorders>
              <w:top w:val="nil"/>
              <w:left w:val="nil"/>
              <w:bottom w:val="nil"/>
              <w:right w:val="nil"/>
            </w:tcBorders>
          </w:tcPr>
          <w:p w14:paraId="7FDD4AA5" w14:textId="77777777" w:rsidR="00C229C1" w:rsidRDefault="00C229C1">
            <w:pPr>
              <w:pStyle w:val="ConsPlusNormal"/>
              <w:jc w:val="center"/>
            </w:pPr>
            <w:r>
              <w:t>ds19.070</w:t>
            </w:r>
          </w:p>
        </w:tc>
        <w:tc>
          <w:tcPr>
            <w:tcW w:w="2438" w:type="dxa"/>
            <w:tcBorders>
              <w:top w:val="nil"/>
              <w:left w:val="nil"/>
              <w:bottom w:val="nil"/>
              <w:right w:val="nil"/>
            </w:tcBorders>
          </w:tcPr>
          <w:p w14:paraId="67859313" w14:textId="77777777" w:rsidR="00C229C1" w:rsidRDefault="00C229C1">
            <w:pPr>
              <w:pStyle w:val="ConsPlusNormal"/>
            </w:pPr>
            <w:r>
              <w:t>ЗНО лимфоидной и кроветворной тканей, лекарственная терапия, взрослые (уровень 4)</w:t>
            </w:r>
          </w:p>
        </w:tc>
        <w:tc>
          <w:tcPr>
            <w:tcW w:w="3969" w:type="dxa"/>
            <w:tcBorders>
              <w:top w:val="nil"/>
              <w:left w:val="nil"/>
              <w:bottom w:val="nil"/>
              <w:right w:val="nil"/>
            </w:tcBorders>
          </w:tcPr>
          <w:p w14:paraId="0A6838EA" w14:textId="77777777" w:rsidR="00C229C1" w:rsidRDefault="00C229C1">
            <w:pPr>
              <w:pStyle w:val="ConsPlusNormal"/>
            </w:pPr>
            <w:r>
              <w:t>C81 - C96, D45 - D47</w:t>
            </w:r>
          </w:p>
        </w:tc>
        <w:tc>
          <w:tcPr>
            <w:tcW w:w="3969" w:type="dxa"/>
            <w:tcBorders>
              <w:top w:val="nil"/>
              <w:left w:val="nil"/>
              <w:bottom w:val="nil"/>
              <w:right w:val="nil"/>
            </w:tcBorders>
          </w:tcPr>
          <w:p w14:paraId="5B5C29E5" w14:textId="77777777" w:rsidR="00C229C1" w:rsidRDefault="00C229C1">
            <w:pPr>
              <w:pStyle w:val="ConsPlusNormal"/>
              <w:jc w:val="center"/>
            </w:pPr>
            <w:r>
              <w:t>-</w:t>
            </w:r>
          </w:p>
        </w:tc>
        <w:tc>
          <w:tcPr>
            <w:tcW w:w="2948" w:type="dxa"/>
            <w:tcBorders>
              <w:top w:val="nil"/>
              <w:left w:val="nil"/>
              <w:bottom w:val="nil"/>
              <w:right w:val="nil"/>
            </w:tcBorders>
          </w:tcPr>
          <w:p w14:paraId="79C01B91" w14:textId="77777777" w:rsidR="00C229C1" w:rsidRDefault="00C229C1">
            <w:pPr>
              <w:pStyle w:val="ConsPlusNormal"/>
            </w:pPr>
            <w:r>
              <w:t>возрастная группа:</w:t>
            </w:r>
          </w:p>
          <w:p w14:paraId="59EE80A9" w14:textId="77777777" w:rsidR="00C229C1" w:rsidRDefault="00C229C1">
            <w:pPr>
              <w:pStyle w:val="ConsPlusNormal"/>
            </w:pPr>
            <w:r>
              <w:t>старше 18 лет длительность:</w:t>
            </w:r>
          </w:p>
          <w:p w14:paraId="2DCABE52" w14:textId="77777777" w:rsidR="00C229C1" w:rsidRDefault="00C229C1">
            <w:pPr>
              <w:pStyle w:val="ConsPlusNormal"/>
            </w:pPr>
            <w:r>
              <w:t>от 21 до 30 дней включительно</w:t>
            </w:r>
          </w:p>
          <w:p w14:paraId="55F40AFB" w14:textId="77777777" w:rsidR="00C229C1" w:rsidRDefault="00C229C1">
            <w:pPr>
              <w:pStyle w:val="ConsPlusNormal"/>
            </w:pPr>
            <w:r>
              <w:t>иной классификационный критерий: gem</w:t>
            </w:r>
          </w:p>
        </w:tc>
        <w:tc>
          <w:tcPr>
            <w:tcW w:w="1304" w:type="dxa"/>
            <w:tcBorders>
              <w:top w:val="nil"/>
              <w:left w:val="nil"/>
              <w:bottom w:val="nil"/>
              <w:right w:val="nil"/>
            </w:tcBorders>
          </w:tcPr>
          <w:p w14:paraId="0E562C0F" w14:textId="77777777" w:rsidR="00C229C1" w:rsidRDefault="00C229C1">
            <w:pPr>
              <w:pStyle w:val="ConsPlusNormal"/>
              <w:jc w:val="center"/>
            </w:pPr>
            <w:r>
              <w:t>5,59</w:t>
            </w:r>
          </w:p>
        </w:tc>
      </w:tr>
      <w:tr w:rsidR="00C229C1" w14:paraId="5EC363A3" w14:textId="77777777">
        <w:tblPrEx>
          <w:tblBorders>
            <w:insideH w:val="none" w:sz="0" w:space="0" w:color="auto"/>
            <w:insideV w:val="none" w:sz="0" w:space="0" w:color="auto"/>
          </w:tblBorders>
        </w:tblPrEx>
        <w:tc>
          <w:tcPr>
            <w:tcW w:w="1234" w:type="dxa"/>
            <w:tcBorders>
              <w:top w:val="nil"/>
              <w:left w:val="nil"/>
              <w:bottom w:val="nil"/>
              <w:right w:val="nil"/>
            </w:tcBorders>
          </w:tcPr>
          <w:p w14:paraId="5B3EB0D0" w14:textId="77777777" w:rsidR="00C229C1" w:rsidRDefault="00C229C1">
            <w:pPr>
              <w:pStyle w:val="ConsPlusNormal"/>
              <w:jc w:val="center"/>
            </w:pPr>
            <w:r>
              <w:t>ds19.071</w:t>
            </w:r>
          </w:p>
        </w:tc>
        <w:tc>
          <w:tcPr>
            <w:tcW w:w="2438" w:type="dxa"/>
            <w:tcBorders>
              <w:top w:val="nil"/>
              <w:left w:val="nil"/>
              <w:bottom w:val="nil"/>
              <w:right w:val="nil"/>
            </w:tcBorders>
          </w:tcPr>
          <w:p w14:paraId="0F11FC39"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3969" w:type="dxa"/>
            <w:tcBorders>
              <w:top w:val="nil"/>
              <w:left w:val="nil"/>
              <w:bottom w:val="nil"/>
              <w:right w:val="nil"/>
            </w:tcBorders>
          </w:tcPr>
          <w:p w14:paraId="4005D652" w14:textId="77777777" w:rsidR="00C229C1" w:rsidRDefault="00C229C1">
            <w:pPr>
              <w:pStyle w:val="ConsPlusNormal"/>
            </w:pPr>
            <w:r>
              <w:t>C81 - C96, D45 - D47</w:t>
            </w:r>
          </w:p>
        </w:tc>
        <w:tc>
          <w:tcPr>
            <w:tcW w:w="3969" w:type="dxa"/>
            <w:tcBorders>
              <w:top w:val="nil"/>
              <w:left w:val="nil"/>
              <w:bottom w:val="nil"/>
              <w:right w:val="nil"/>
            </w:tcBorders>
          </w:tcPr>
          <w:p w14:paraId="3AFBE9CC" w14:textId="77777777" w:rsidR="00C229C1" w:rsidRDefault="00C229C1">
            <w:pPr>
              <w:pStyle w:val="ConsPlusNormal"/>
              <w:jc w:val="center"/>
            </w:pPr>
            <w:r>
              <w:t>-</w:t>
            </w:r>
          </w:p>
        </w:tc>
        <w:tc>
          <w:tcPr>
            <w:tcW w:w="2948" w:type="dxa"/>
            <w:tcBorders>
              <w:top w:val="nil"/>
              <w:left w:val="nil"/>
              <w:bottom w:val="nil"/>
              <w:right w:val="nil"/>
            </w:tcBorders>
          </w:tcPr>
          <w:p w14:paraId="6D450110" w14:textId="77777777" w:rsidR="00C229C1" w:rsidRDefault="00C229C1">
            <w:pPr>
              <w:pStyle w:val="ConsPlusNormal"/>
            </w:pPr>
            <w:r>
              <w:t>возрастная группа:</w:t>
            </w:r>
          </w:p>
          <w:p w14:paraId="0B46A75F" w14:textId="77777777" w:rsidR="00C229C1" w:rsidRDefault="00C229C1">
            <w:pPr>
              <w:pStyle w:val="ConsPlusNormal"/>
            </w:pPr>
            <w:r>
              <w:t>старше 18 лет длительность:</w:t>
            </w:r>
          </w:p>
          <w:p w14:paraId="308F91FF" w14:textId="77777777" w:rsidR="00C229C1" w:rsidRDefault="00C229C1">
            <w:pPr>
              <w:pStyle w:val="ConsPlusNormal"/>
            </w:pPr>
            <w:r>
              <w:t>до 3 дней включительно иной классификационный критерий: gemop1, gemop2, gemop4, gemop7, gemop17, gemop22, gemop23, gemop24, gemop25, gemop26</w:t>
            </w:r>
          </w:p>
        </w:tc>
        <w:tc>
          <w:tcPr>
            <w:tcW w:w="1304" w:type="dxa"/>
            <w:tcBorders>
              <w:top w:val="nil"/>
              <w:left w:val="nil"/>
              <w:bottom w:val="nil"/>
              <w:right w:val="nil"/>
            </w:tcBorders>
          </w:tcPr>
          <w:p w14:paraId="0EE0BD1B" w14:textId="77777777" w:rsidR="00C229C1" w:rsidRDefault="00C229C1">
            <w:pPr>
              <w:pStyle w:val="ConsPlusNormal"/>
              <w:jc w:val="center"/>
            </w:pPr>
            <w:r>
              <w:t>5,38</w:t>
            </w:r>
          </w:p>
        </w:tc>
      </w:tr>
      <w:tr w:rsidR="00C229C1" w14:paraId="1B15274F" w14:textId="77777777">
        <w:tblPrEx>
          <w:tblBorders>
            <w:insideH w:val="none" w:sz="0" w:space="0" w:color="auto"/>
            <w:insideV w:val="none" w:sz="0" w:space="0" w:color="auto"/>
          </w:tblBorders>
        </w:tblPrEx>
        <w:tc>
          <w:tcPr>
            <w:tcW w:w="1234" w:type="dxa"/>
            <w:tcBorders>
              <w:top w:val="nil"/>
              <w:left w:val="nil"/>
              <w:bottom w:val="nil"/>
              <w:right w:val="nil"/>
            </w:tcBorders>
          </w:tcPr>
          <w:p w14:paraId="08D25237" w14:textId="77777777" w:rsidR="00C229C1" w:rsidRDefault="00C229C1">
            <w:pPr>
              <w:pStyle w:val="ConsPlusNormal"/>
              <w:jc w:val="center"/>
            </w:pPr>
            <w:r>
              <w:t>ds19.072</w:t>
            </w:r>
          </w:p>
        </w:tc>
        <w:tc>
          <w:tcPr>
            <w:tcW w:w="2438" w:type="dxa"/>
            <w:tcBorders>
              <w:top w:val="nil"/>
              <w:left w:val="nil"/>
              <w:bottom w:val="nil"/>
              <w:right w:val="nil"/>
            </w:tcBorders>
          </w:tcPr>
          <w:p w14:paraId="07A8ADF9"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969" w:type="dxa"/>
            <w:tcBorders>
              <w:top w:val="nil"/>
              <w:left w:val="nil"/>
              <w:bottom w:val="nil"/>
              <w:right w:val="nil"/>
            </w:tcBorders>
          </w:tcPr>
          <w:p w14:paraId="6D26E074" w14:textId="77777777" w:rsidR="00C229C1" w:rsidRDefault="00C229C1">
            <w:pPr>
              <w:pStyle w:val="ConsPlusNormal"/>
            </w:pPr>
            <w:r>
              <w:t>C81 - C96, D45 - D47</w:t>
            </w:r>
          </w:p>
        </w:tc>
        <w:tc>
          <w:tcPr>
            <w:tcW w:w="3969" w:type="dxa"/>
            <w:tcBorders>
              <w:top w:val="nil"/>
              <w:left w:val="nil"/>
              <w:bottom w:val="nil"/>
              <w:right w:val="nil"/>
            </w:tcBorders>
          </w:tcPr>
          <w:p w14:paraId="077DA86C" w14:textId="77777777" w:rsidR="00C229C1" w:rsidRDefault="00C229C1">
            <w:pPr>
              <w:pStyle w:val="ConsPlusNormal"/>
              <w:jc w:val="center"/>
            </w:pPr>
            <w:r>
              <w:t>-</w:t>
            </w:r>
          </w:p>
        </w:tc>
        <w:tc>
          <w:tcPr>
            <w:tcW w:w="2948" w:type="dxa"/>
            <w:tcBorders>
              <w:top w:val="nil"/>
              <w:left w:val="nil"/>
              <w:bottom w:val="nil"/>
              <w:right w:val="nil"/>
            </w:tcBorders>
          </w:tcPr>
          <w:p w14:paraId="7AB2E876" w14:textId="77777777" w:rsidR="00C229C1" w:rsidRDefault="00C229C1">
            <w:pPr>
              <w:pStyle w:val="ConsPlusNormal"/>
            </w:pPr>
            <w:r>
              <w:t>возрастная группа:</w:t>
            </w:r>
          </w:p>
          <w:p w14:paraId="3C8CDDAB" w14:textId="77777777" w:rsidR="00C229C1" w:rsidRDefault="00C229C1">
            <w:pPr>
              <w:pStyle w:val="ConsPlusNormal"/>
            </w:pPr>
            <w:r>
              <w:t>старше 18 лет длительность:</w:t>
            </w:r>
          </w:p>
          <w:p w14:paraId="0320CB0E" w14:textId="77777777" w:rsidR="00C229C1" w:rsidRDefault="00C229C1">
            <w:pPr>
              <w:pStyle w:val="ConsPlusNormal"/>
            </w:pPr>
            <w:r>
              <w:t>от 4 до 10 дней включительно</w:t>
            </w:r>
          </w:p>
          <w:p w14:paraId="1C1A9B13" w14:textId="77777777" w:rsidR="00C229C1" w:rsidRDefault="00C229C1">
            <w:pPr>
              <w:pStyle w:val="ConsPlusNormal"/>
            </w:pPr>
            <w:r>
              <w:t>иной классификационный критерий: gemop1, gemop2, gemop4, gemop7, gemop17, gemop22, gemop23, gemop24, gemop25, gemop26</w:t>
            </w:r>
          </w:p>
        </w:tc>
        <w:tc>
          <w:tcPr>
            <w:tcW w:w="1304" w:type="dxa"/>
            <w:tcBorders>
              <w:top w:val="nil"/>
              <w:left w:val="nil"/>
              <w:bottom w:val="nil"/>
              <w:right w:val="nil"/>
            </w:tcBorders>
          </w:tcPr>
          <w:p w14:paraId="43BBEA37" w14:textId="77777777" w:rsidR="00C229C1" w:rsidRDefault="00C229C1">
            <w:pPr>
              <w:pStyle w:val="ConsPlusNormal"/>
              <w:jc w:val="center"/>
            </w:pPr>
            <w:r>
              <w:t>6,37</w:t>
            </w:r>
          </w:p>
        </w:tc>
      </w:tr>
      <w:tr w:rsidR="00C229C1" w14:paraId="0297CD14" w14:textId="77777777">
        <w:tblPrEx>
          <w:tblBorders>
            <w:insideH w:val="none" w:sz="0" w:space="0" w:color="auto"/>
            <w:insideV w:val="none" w:sz="0" w:space="0" w:color="auto"/>
          </w:tblBorders>
        </w:tblPrEx>
        <w:tc>
          <w:tcPr>
            <w:tcW w:w="1234" w:type="dxa"/>
            <w:tcBorders>
              <w:top w:val="nil"/>
              <w:left w:val="nil"/>
              <w:bottom w:val="nil"/>
              <w:right w:val="nil"/>
            </w:tcBorders>
          </w:tcPr>
          <w:p w14:paraId="1591C7AF" w14:textId="77777777" w:rsidR="00C229C1" w:rsidRDefault="00C229C1">
            <w:pPr>
              <w:pStyle w:val="ConsPlusNormal"/>
              <w:jc w:val="center"/>
            </w:pPr>
            <w:r>
              <w:t>ds19.073</w:t>
            </w:r>
          </w:p>
        </w:tc>
        <w:tc>
          <w:tcPr>
            <w:tcW w:w="2438" w:type="dxa"/>
            <w:tcBorders>
              <w:top w:val="nil"/>
              <w:left w:val="nil"/>
              <w:bottom w:val="nil"/>
              <w:right w:val="nil"/>
            </w:tcBorders>
          </w:tcPr>
          <w:p w14:paraId="14A65114" w14:textId="77777777" w:rsidR="00C229C1" w:rsidRDefault="00C229C1">
            <w:pPr>
              <w:pStyle w:val="ConsPlusNormal"/>
            </w:pPr>
            <w:r>
              <w:t xml:space="preserve">ЗНО лимфоидной и кроветворной тканей, лекарственная терапия с применением отдельных препаратов (по перечню), взрослые </w:t>
            </w:r>
            <w:r>
              <w:lastRenderedPageBreak/>
              <w:t>(уровень 3)</w:t>
            </w:r>
          </w:p>
        </w:tc>
        <w:tc>
          <w:tcPr>
            <w:tcW w:w="3969" w:type="dxa"/>
            <w:tcBorders>
              <w:top w:val="nil"/>
              <w:left w:val="nil"/>
              <w:bottom w:val="nil"/>
              <w:right w:val="nil"/>
            </w:tcBorders>
          </w:tcPr>
          <w:p w14:paraId="4B813133"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36494F90" w14:textId="77777777" w:rsidR="00C229C1" w:rsidRDefault="00C229C1">
            <w:pPr>
              <w:pStyle w:val="ConsPlusNormal"/>
              <w:jc w:val="center"/>
            </w:pPr>
            <w:r>
              <w:t>-</w:t>
            </w:r>
          </w:p>
        </w:tc>
        <w:tc>
          <w:tcPr>
            <w:tcW w:w="2948" w:type="dxa"/>
            <w:tcBorders>
              <w:top w:val="nil"/>
              <w:left w:val="nil"/>
              <w:bottom w:val="nil"/>
              <w:right w:val="nil"/>
            </w:tcBorders>
          </w:tcPr>
          <w:p w14:paraId="357E1F94" w14:textId="77777777" w:rsidR="00C229C1" w:rsidRDefault="00C229C1">
            <w:pPr>
              <w:pStyle w:val="ConsPlusNormal"/>
            </w:pPr>
            <w:r>
              <w:t>возрастная группа:</w:t>
            </w:r>
          </w:p>
          <w:p w14:paraId="428E498E" w14:textId="77777777" w:rsidR="00C229C1" w:rsidRDefault="00C229C1">
            <w:pPr>
              <w:pStyle w:val="ConsPlusNormal"/>
            </w:pPr>
            <w:r>
              <w:t>старше 18 лет длительность:</w:t>
            </w:r>
          </w:p>
          <w:p w14:paraId="67A8AFCA" w14:textId="77777777" w:rsidR="00C229C1" w:rsidRDefault="00C229C1">
            <w:pPr>
              <w:pStyle w:val="ConsPlusNormal"/>
            </w:pPr>
            <w:r>
              <w:t>от 11 до 20 дней включительно</w:t>
            </w:r>
          </w:p>
          <w:p w14:paraId="4D6CC51A" w14:textId="77777777" w:rsidR="00C229C1" w:rsidRDefault="00C229C1">
            <w:pPr>
              <w:pStyle w:val="ConsPlusNormal"/>
            </w:pPr>
            <w:r>
              <w:t xml:space="preserve">иной классификационный критерий: gemop1, gemop2, </w:t>
            </w:r>
            <w:r>
              <w:lastRenderedPageBreak/>
              <w:t>gemop4, gemop7, gemop17, gemop22, gemop23, gemop24, gemop25, gemop26</w:t>
            </w:r>
          </w:p>
        </w:tc>
        <w:tc>
          <w:tcPr>
            <w:tcW w:w="1304" w:type="dxa"/>
            <w:tcBorders>
              <w:top w:val="nil"/>
              <w:left w:val="nil"/>
              <w:bottom w:val="nil"/>
              <w:right w:val="nil"/>
            </w:tcBorders>
          </w:tcPr>
          <w:p w14:paraId="60D265C9" w14:textId="77777777" w:rsidR="00C229C1" w:rsidRDefault="00C229C1">
            <w:pPr>
              <w:pStyle w:val="ConsPlusNormal"/>
              <w:jc w:val="center"/>
            </w:pPr>
            <w:r>
              <w:lastRenderedPageBreak/>
              <w:t>8</w:t>
            </w:r>
          </w:p>
        </w:tc>
      </w:tr>
      <w:tr w:rsidR="00C229C1" w14:paraId="7DC59259" w14:textId="77777777">
        <w:tblPrEx>
          <w:tblBorders>
            <w:insideH w:val="none" w:sz="0" w:space="0" w:color="auto"/>
            <w:insideV w:val="none" w:sz="0" w:space="0" w:color="auto"/>
          </w:tblBorders>
        </w:tblPrEx>
        <w:tc>
          <w:tcPr>
            <w:tcW w:w="1234" w:type="dxa"/>
            <w:tcBorders>
              <w:top w:val="nil"/>
              <w:left w:val="nil"/>
              <w:bottom w:val="nil"/>
              <w:right w:val="nil"/>
            </w:tcBorders>
          </w:tcPr>
          <w:p w14:paraId="14A331D0" w14:textId="77777777" w:rsidR="00C229C1" w:rsidRDefault="00C229C1">
            <w:pPr>
              <w:pStyle w:val="ConsPlusNormal"/>
              <w:jc w:val="center"/>
            </w:pPr>
            <w:r>
              <w:t>ds19.074</w:t>
            </w:r>
          </w:p>
        </w:tc>
        <w:tc>
          <w:tcPr>
            <w:tcW w:w="2438" w:type="dxa"/>
            <w:tcBorders>
              <w:top w:val="nil"/>
              <w:left w:val="nil"/>
              <w:bottom w:val="nil"/>
              <w:right w:val="nil"/>
            </w:tcBorders>
          </w:tcPr>
          <w:p w14:paraId="53BABF39"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3969" w:type="dxa"/>
            <w:tcBorders>
              <w:top w:val="nil"/>
              <w:left w:val="nil"/>
              <w:bottom w:val="nil"/>
              <w:right w:val="nil"/>
            </w:tcBorders>
          </w:tcPr>
          <w:p w14:paraId="3E46C333" w14:textId="77777777" w:rsidR="00C229C1" w:rsidRDefault="00C229C1">
            <w:pPr>
              <w:pStyle w:val="ConsPlusNormal"/>
            </w:pPr>
            <w:r>
              <w:t>C81 - C96, D45 - D47</w:t>
            </w:r>
          </w:p>
        </w:tc>
        <w:tc>
          <w:tcPr>
            <w:tcW w:w="3969" w:type="dxa"/>
            <w:tcBorders>
              <w:top w:val="nil"/>
              <w:left w:val="nil"/>
              <w:bottom w:val="nil"/>
              <w:right w:val="nil"/>
            </w:tcBorders>
          </w:tcPr>
          <w:p w14:paraId="3BBB5F08" w14:textId="77777777" w:rsidR="00C229C1" w:rsidRDefault="00C229C1">
            <w:pPr>
              <w:pStyle w:val="ConsPlusNormal"/>
              <w:jc w:val="center"/>
            </w:pPr>
            <w:r>
              <w:t>-</w:t>
            </w:r>
          </w:p>
        </w:tc>
        <w:tc>
          <w:tcPr>
            <w:tcW w:w="2948" w:type="dxa"/>
            <w:tcBorders>
              <w:top w:val="nil"/>
              <w:left w:val="nil"/>
              <w:bottom w:val="nil"/>
              <w:right w:val="nil"/>
            </w:tcBorders>
          </w:tcPr>
          <w:p w14:paraId="1E399824" w14:textId="77777777" w:rsidR="00C229C1" w:rsidRDefault="00C229C1">
            <w:pPr>
              <w:pStyle w:val="ConsPlusNormal"/>
            </w:pPr>
            <w:r>
              <w:t>возрастная группа:</w:t>
            </w:r>
          </w:p>
          <w:p w14:paraId="228E5594" w14:textId="77777777" w:rsidR="00C229C1" w:rsidRDefault="00C229C1">
            <w:pPr>
              <w:pStyle w:val="ConsPlusNormal"/>
            </w:pPr>
            <w:r>
              <w:t>старше 18 лет длительность:</w:t>
            </w:r>
          </w:p>
          <w:p w14:paraId="4975C098" w14:textId="77777777" w:rsidR="00C229C1" w:rsidRDefault="00C229C1">
            <w:pPr>
              <w:pStyle w:val="ConsPlusNormal"/>
            </w:pPr>
            <w:r>
              <w:t>от 21 до 30 дней включительно</w:t>
            </w:r>
          </w:p>
          <w:p w14:paraId="456A590A" w14:textId="77777777" w:rsidR="00C229C1" w:rsidRDefault="00C229C1">
            <w:pPr>
              <w:pStyle w:val="ConsPlusNormal"/>
            </w:pPr>
            <w:r>
              <w:t>иной классификационный критерий: gemop1, gemop2, gemop4, gemop7, gemop17, gcmop22, gcmop23, gemop24, gemop25, gemop26</w:t>
            </w:r>
          </w:p>
        </w:tc>
        <w:tc>
          <w:tcPr>
            <w:tcW w:w="1304" w:type="dxa"/>
            <w:tcBorders>
              <w:top w:val="nil"/>
              <w:left w:val="nil"/>
              <w:bottom w:val="nil"/>
              <w:right w:val="nil"/>
            </w:tcBorders>
          </w:tcPr>
          <w:p w14:paraId="1BE6BBF6" w14:textId="77777777" w:rsidR="00C229C1" w:rsidRDefault="00C229C1">
            <w:pPr>
              <w:pStyle w:val="ConsPlusNormal"/>
              <w:jc w:val="center"/>
            </w:pPr>
            <w:r>
              <w:t>10,27</w:t>
            </w:r>
          </w:p>
        </w:tc>
      </w:tr>
      <w:tr w:rsidR="00C229C1" w14:paraId="26266163" w14:textId="77777777">
        <w:tblPrEx>
          <w:tblBorders>
            <w:insideH w:val="none" w:sz="0" w:space="0" w:color="auto"/>
            <w:insideV w:val="none" w:sz="0" w:space="0" w:color="auto"/>
          </w:tblBorders>
        </w:tblPrEx>
        <w:tc>
          <w:tcPr>
            <w:tcW w:w="1234" w:type="dxa"/>
            <w:tcBorders>
              <w:top w:val="nil"/>
              <w:left w:val="nil"/>
              <w:bottom w:val="nil"/>
              <w:right w:val="nil"/>
            </w:tcBorders>
          </w:tcPr>
          <w:p w14:paraId="1F8C5333" w14:textId="77777777" w:rsidR="00C229C1" w:rsidRDefault="00C229C1">
            <w:pPr>
              <w:pStyle w:val="ConsPlusNormal"/>
              <w:jc w:val="center"/>
            </w:pPr>
            <w:r>
              <w:t>ds19.075</w:t>
            </w:r>
          </w:p>
        </w:tc>
        <w:tc>
          <w:tcPr>
            <w:tcW w:w="2438" w:type="dxa"/>
            <w:tcBorders>
              <w:top w:val="nil"/>
              <w:left w:val="nil"/>
              <w:bottom w:val="nil"/>
              <w:right w:val="nil"/>
            </w:tcBorders>
          </w:tcPr>
          <w:p w14:paraId="65609089"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3969" w:type="dxa"/>
            <w:tcBorders>
              <w:top w:val="nil"/>
              <w:left w:val="nil"/>
              <w:bottom w:val="nil"/>
              <w:right w:val="nil"/>
            </w:tcBorders>
          </w:tcPr>
          <w:p w14:paraId="4495BCC6" w14:textId="77777777" w:rsidR="00C229C1" w:rsidRDefault="00C229C1">
            <w:pPr>
              <w:pStyle w:val="ConsPlusNormal"/>
            </w:pPr>
            <w:r>
              <w:t>C81 - C96, D45 - D47</w:t>
            </w:r>
          </w:p>
        </w:tc>
        <w:tc>
          <w:tcPr>
            <w:tcW w:w="3969" w:type="dxa"/>
            <w:tcBorders>
              <w:top w:val="nil"/>
              <w:left w:val="nil"/>
              <w:bottom w:val="nil"/>
              <w:right w:val="nil"/>
            </w:tcBorders>
          </w:tcPr>
          <w:p w14:paraId="3F77CC13" w14:textId="77777777" w:rsidR="00C229C1" w:rsidRDefault="00C229C1">
            <w:pPr>
              <w:pStyle w:val="ConsPlusNormal"/>
              <w:jc w:val="center"/>
            </w:pPr>
            <w:r>
              <w:t>-</w:t>
            </w:r>
          </w:p>
        </w:tc>
        <w:tc>
          <w:tcPr>
            <w:tcW w:w="2948" w:type="dxa"/>
            <w:tcBorders>
              <w:top w:val="nil"/>
              <w:left w:val="nil"/>
              <w:bottom w:val="nil"/>
              <w:right w:val="nil"/>
            </w:tcBorders>
          </w:tcPr>
          <w:p w14:paraId="71DCCE10" w14:textId="77777777" w:rsidR="00C229C1" w:rsidRDefault="00C229C1">
            <w:pPr>
              <w:pStyle w:val="ConsPlusNormal"/>
            </w:pPr>
            <w:r>
              <w:t>возрастная группа:</w:t>
            </w:r>
          </w:p>
          <w:p w14:paraId="3EDA41DC" w14:textId="77777777" w:rsidR="00C229C1" w:rsidRDefault="00C229C1">
            <w:pPr>
              <w:pStyle w:val="ConsPlusNormal"/>
            </w:pPr>
            <w:r>
              <w:t>старше 18 лет длительность:</w:t>
            </w:r>
          </w:p>
          <w:p w14:paraId="561D6D1D" w14:textId="77777777" w:rsidR="00C229C1" w:rsidRDefault="00C229C1">
            <w:pPr>
              <w:pStyle w:val="ConsPlusNormal"/>
            </w:pPr>
            <w:r>
              <w:t>до 3 дней включительно иной классификационный критерий: gemop3, gemop6, gemop9, gemop11, gemop12, gemop13, gemop14, gemop16, gemop18</w:t>
            </w:r>
          </w:p>
        </w:tc>
        <w:tc>
          <w:tcPr>
            <w:tcW w:w="1304" w:type="dxa"/>
            <w:tcBorders>
              <w:top w:val="nil"/>
              <w:left w:val="nil"/>
              <w:bottom w:val="nil"/>
              <w:right w:val="nil"/>
            </w:tcBorders>
          </w:tcPr>
          <w:p w14:paraId="41EFC35B" w14:textId="77777777" w:rsidR="00C229C1" w:rsidRDefault="00C229C1">
            <w:pPr>
              <w:pStyle w:val="ConsPlusNormal"/>
              <w:jc w:val="center"/>
            </w:pPr>
            <w:r>
              <w:t>21,72</w:t>
            </w:r>
          </w:p>
        </w:tc>
      </w:tr>
      <w:tr w:rsidR="00C229C1" w14:paraId="2EA99B48" w14:textId="77777777">
        <w:tblPrEx>
          <w:tblBorders>
            <w:insideH w:val="none" w:sz="0" w:space="0" w:color="auto"/>
            <w:insideV w:val="none" w:sz="0" w:space="0" w:color="auto"/>
          </w:tblBorders>
        </w:tblPrEx>
        <w:tc>
          <w:tcPr>
            <w:tcW w:w="1234" w:type="dxa"/>
            <w:tcBorders>
              <w:top w:val="nil"/>
              <w:left w:val="nil"/>
              <w:bottom w:val="nil"/>
              <w:right w:val="nil"/>
            </w:tcBorders>
          </w:tcPr>
          <w:p w14:paraId="2972D8F3" w14:textId="77777777" w:rsidR="00C229C1" w:rsidRDefault="00C229C1">
            <w:pPr>
              <w:pStyle w:val="ConsPlusNormal"/>
              <w:jc w:val="center"/>
            </w:pPr>
            <w:r>
              <w:t>ds19.076</w:t>
            </w:r>
          </w:p>
        </w:tc>
        <w:tc>
          <w:tcPr>
            <w:tcW w:w="2438" w:type="dxa"/>
            <w:tcBorders>
              <w:top w:val="nil"/>
              <w:left w:val="nil"/>
              <w:bottom w:val="nil"/>
              <w:right w:val="nil"/>
            </w:tcBorders>
          </w:tcPr>
          <w:p w14:paraId="35F9AEC8"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3969" w:type="dxa"/>
            <w:tcBorders>
              <w:top w:val="nil"/>
              <w:left w:val="nil"/>
              <w:bottom w:val="nil"/>
              <w:right w:val="nil"/>
            </w:tcBorders>
          </w:tcPr>
          <w:p w14:paraId="46B2F397" w14:textId="77777777" w:rsidR="00C229C1" w:rsidRDefault="00C229C1">
            <w:pPr>
              <w:pStyle w:val="ConsPlusNormal"/>
            </w:pPr>
            <w:r>
              <w:t>C81 - C96, D45 - D47</w:t>
            </w:r>
          </w:p>
        </w:tc>
        <w:tc>
          <w:tcPr>
            <w:tcW w:w="3969" w:type="dxa"/>
            <w:tcBorders>
              <w:top w:val="nil"/>
              <w:left w:val="nil"/>
              <w:bottom w:val="nil"/>
              <w:right w:val="nil"/>
            </w:tcBorders>
          </w:tcPr>
          <w:p w14:paraId="5A37C5E4" w14:textId="77777777" w:rsidR="00C229C1" w:rsidRDefault="00C229C1">
            <w:pPr>
              <w:pStyle w:val="ConsPlusNormal"/>
              <w:jc w:val="center"/>
            </w:pPr>
            <w:r>
              <w:t>-</w:t>
            </w:r>
          </w:p>
        </w:tc>
        <w:tc>
          <w:tcPr>
            <w:tcW w:w="2948" w:type="dxa"/>
            <w:tcBorders>
              <w:top w:val="nil"/>
              <w:left w:val="nil"/>
              <w:bottom w:val="nil"/>
              <w:right w:val="nil"/>
            </w:tcBorders>
          </w:tcPr>
          <w:p w14:paraId="28AF9418" w14:textId="77777777" w:rsidR="00C229C1" w:rsidRDefault="00C229C1">
            <w:pPr>
              <w:pStyle w:val="ConsPlusNormal"/>
            </w:pPr>
            <w:r>
              <w:t>возрастная группа:</w:t>
            </w:r>
          </w:p>
          <w:p w14:paraId="72D13582" w14:textId="77777777" w:rsidR="00C229C1" w:rsidRDefault="00C229C1">
            <w:pPr>
              <w:pStyle w:val="ConsPlusNormal"/>
            </w:pPr>
            <w:r>
              <w:t>старше 18 лет длительность:</w:t>
            </w:r>
          </w:p>
          <w:p w14:paraId="5EFE9F6E" w14:textId="77777777" w:rsidR="00C229C1" w:rsidRDefault="00C229C1">
            <w:pPr>
              <w:pStyle w:val="ConsPlusNormal"/>
            </w:pPr>
            <w:r>
              <w:t>от 4 до 10 дней включительно</w:t>
            </w:r>
          </w:p>
          <w:p w14:paraId="69372BAE" w14:textId="77777777" w:rsidR="00C229C1" w:rsidRDefault="00C229C1">
            <w:pPr>
              <w:pStyle w:val="ConsPlusNormal"/>
            </w:pPr>
            <w:r>
              <w:t>иной классификационный критерий: gemop3, gemop6, gemop9, gemop11, gemop12, gemop13, gemop14, gemop16, gemop18</w:t>
            </w:r>
          </w:p>
        </w:tc>
        <w:tc>
          <w:tcPr>
            <w:tcW w:w="1304" w:type="dxa"/>
            <w:tcBorders>
              <w:top w:val="nil"/>
              <w:left w:val="nil"/>
              <w:bottom w:val="nil"/>
              <w:right w:val="nil"/>
            </w:tcBorders>
          </w:tcPr>
          <w:p w14:paraId="0493A18F" w14:textId="77777777" w:rsidR="00C229C1" w:rsidRDefault="00C229C1">
            <w:pPr>
              <w:pStyle w:val="ConsPlusNormal"/>
              <w:jc w:val="center"/>
            </w:pPr>
            <w:r>
              <w:t>22,58</w:t>
            </w:r>
          </w:p>
        </w:tc>
      </w:tr>
      <w:tr w:rsidR="00C229C1" w14:paraId="050BA299" w14:textId="77777777">
        <w:tblPrEx>
          <w:tblBorders>
            <w:insideH w:val="none" w:sz="0" w:space="0" w:color="auto"/>
            <w:insideV w:val="none" w:sz="0" w:space="0" w:color="auto"/>
          </w:tblBorders>
        </w:tblPrEx>
        <w:tc>
          <w:tcPr>
            <w:tcW w:w="1234" w:type="dxa"/>
            <w:tcBorders>
              <w:top w:val="nil"/>
              <w:left w:val="nil"/>
              <w:bottom w:val="nil"/>
              <w:right w:val="nil"/>
            </w:tcBorders>
          </w:tcPr>
          <w:p w14:paraId="3BB6D2B4" w14:textId="77777777" w:rsidR="00C229C1" w:rsidRDefault="00C229C1">
            <w:pPr>
              <w:pStyle w:val="ConsPlusNormal"/>
              <w:jc w:val="center"/>
            </w:pPr>
            <w:r>
              <w:t>ds19.077</w:t>
            </w:r>
          </w:p>
        </w:tc>
        <w:tc>
          <w:tcPr>
            <w:tcW w:w="2438" w:type="dxa"/>
            <w:tcBorders>
              <w:top w:val="nil"/>
              <w:left w:val="nil"/>
              <w:bottom w:val="nil"/>
              <w:right w:val="nil"/>
            </w:tcBorders>
          </w:tcPr>
          <w:p w14:paraId="6FBE0A0C" w14:textId="77777777" w:rsidR="00C229C1" w:rsidRDefault="00C229C1">
            <w:pPr>
              <w:pStyle w:val="ConsPlusNormal"/>
            </w:pPr>
            <w:r>
              <w:t xml:space="preserve">ЗНО лимфоидной и кроветворной тканей, </w:t>
            </w:r>
            <w:r>
              <w:lastRenderedPageBreak/>
              <w:t>лекарственная терапия с применением отдельных препаратов (по перечню), взрослые (уровень 7)</w:t>
            </w:r>
          </w:p>
        </w:tc>
        <w:tc>
          <w:tcPr>
            <w:tcW w:w="3969" w:type="dxa"/>
            <w:tcBorders>
              <w:top w:val="nil"/>
              <w:left w:val="nil"/>
              <w:bottom w:val="nil"/>
              <w:right w:val="nil"/>
            </w:tcBorders>
          </w:tcPr>
          <w:p w14:paraId="68945336" w14:textId="77777777" w:rsidR="00C229C1" w:rsidRDefault="00C229C1">
            <w:pPr>
              <w:pStyle w:val="ConsPlusNormal"/>
            </w:pPr>
            <w:r>
              <w:lastRenderedPageBreak/>
              <w:t>C81 - C96, D45 - D47</w:t>
            </w:r>
          </w:p>
        </w:tc>
        <w:tc>
          <w:tcPr>
            <w:tcW w:w="3969" w:type="dxa"/>
            <w:tcBorders>
              <w:top w:val="nil"/>
              <w:left w:val="nil"/>
              <w:bottom w:val="nil"/>
              <w:right w:val="nil"/>
            </w:tcBorders>
          </w:tcPr>
          <w:p w14:paraId="1D492B57" w14:textId="77777777" w:rsidR="00C229C1" w:rsidRDefault="00C229C1">
            <w:pPr>
              <w:pStyle w:val="ConsPlusNormal"/>
              <w:jc w:val="center"/>
            </w:pPr>
            <w:r>
              <w:t>-</w:t>
            </w:r>
          </w:p>
        </w:tc>
        <w:tc>
          <w:tcPr>
            <w:tcW w:w="2948" w:type="dxa"/>
            <w:tcBorders>
              <w:top w:val="nil"/>
              <w:left w:val="nil"/>
              <w:bottom w:val="nil"/>
              <w:right w:val="nil"/>
            </w:tcBorders>
          </w:tcPr>
          <w:p w14:paraId="1B107197" w14:textId="77777777" w:rsidR="00C229C1" w:rsidRDefault="00C229C1">
            <w:pPr>
              <w:pStyle w:val="ConsPlusNormal"/>
            </w:pPr>
            <w:r>
              <w:t>возрастная группа:</w:t>
            </w:r>
          </w:p>
          <w:p w14:paraId="60E25E2F" w14:textId="77777777" w:rsidR="00C229C1" w:rsidRDefault="00C229C1">
            <w:pPr>
              <w:pStyle w:val="ConsPlusNormal"/>
            </w:pPr>
            <w:r>
              <w:t>старше 18 лет длительность:</w:t>
            </w:r>
          </w:p>
          <w:p w14:paraId="674410FB" w14:textId="77777777" w:rsidR="00C229C1" w:rsidRDefault="00C229C1">
            <w:pPr>
              <w:pStyle w:val="ConsPlusNormal"/>
            </w:pPr>
            <w:r>
              <w:lastRenderedPageBreak/>
              <w:t>от 11 до 20 дней включительно</w:t>
            </w:r>
          </w:p>
          <w:p w14:paraId="394C5A34" w14:textId="77777777" w:rsidR="00C229C1" w:rsidRDefault="00C229C1">
            <w:pPr>
              <w:pStyle w:val="ConsPlusNormal"/>
            </w:pPr>
            <w:r>
              <w:t>иной классификационный критерий: gemop3, gemop6, gcmop9, gemop11, gemop12, gemop13, gemop14, gemop16, gemop18</w:t>
            </w:r>
          </w:p>
        </w:tc>
        <w:tc>
          <w:tcPr>
            <w:tcW w:w="1304" w:type="dxa"/>
            <w:tcBorders>
              <w:top w:val="nil"/>
              <w:left w:val="nil"/>
              <w:bottom w:val="nil"/>
              <w:right w:val="nil"/>
            </w:tcBorders>
          </w:tcPr>
          <w:p w14:paraId="412D61BF" w14:textId="77777777" w:rsidR="00C229C1" w:rsidRDefault="00C229C1">
            <w:pPr>
              <w:pStyle w:val="ConsPlusNormal"/>
              <w:jc w:val="center"/>
            </w:pPr>
            <w:r>
              <w:lastRenderedPageBreak/>
              <w:t>24,6</w:t>
            </w:r>
          </w:p>
        </w:tc>
      </w:tr>
      <w:tr w:rsidR="00C229C1" w14:paraId="50936605" w14:textId="77777777">
        <w:tblPrEx>
          <w:tblBorders>
            <w:insideH w:val="none" w:sz="0" w:space="0" w:color="auto"/>
            <w:insideV w:val="none" w:sz="0" w:space="0" w:color="auto"/>
          </w:tblBorders>
        </w:tblPrEx>
        <w:tc>
          <w:tcPr>
            <w:tcW w:w="1234" w:type="dxa"/>
            <w:tcBorders>
              <w:top w:val="nil"/>
              <w:left w:val="nil"/>
              <w:bottom w:val="nil"/>
              <w:right w:val="nil"/>
            </w:tcBorders>
          </w:tcPr>
          <w:p w14:paraId="2A6982A1" w14:textId="77777777" w:rsidR="00C229C1" w:rsidRDefault="00C229C1">
            <w:pPr>
              <w:pStyle w:val="ConsPlusNormal"/>
              <w:jc w:val="center"/>
            </w:pPr>
            <w:r>
              <w:t>ds19.078</w:t>
            </w:r>
          </w:p>
        </w:tc>
        <w:tc>
          <w:tcPr>
            <w:tcW w:w="2438" w:type="dxa"/>
            <w:tcBorders>
              <w:top w:val="nil"/>
              <w:left w:val="nil"/>
              <w:bottom w:val="nil"/>
              <w:right w:val="nil"/>
            </w:tcBorders>
          </w:tcPr>
          <w:p w14:paraId="2CC51310"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8)</w:t>
            </w:r>
          </w:p>
        </w:tc>
        <w:tc>
          <w:tcPr>
            <w:tcW w:w="3969" w:type="dxa"/>
            <w:tcBorders>
              <w:top w:val="nil"/>
              <w:left w:val="nil"/>
              <w:bottom w:val="nil"/>
              <w:right w:val="nil"/>
            </w:tcBorders>
          </w:tcPr>
          <w:p w14:paraId="1F79059C" w14:textId="77777777" w:rsidR="00C229C1" w:rsidRDefault="00C229C1">
            <w:pPr>
              <w:pStyle w:val="ConsPlusNormal"/>
            </w:pPr>
            <w:r>
              <w:t>C81 - C96, D45 - D47</w:t>
            </w:r>
          </w:p>
        </w:tc>
        <w:tc>
          <w:tcPr>
            <w:tcW w:w="3969" w:type="dxa"/>
            <w:tcBorders>
              <w:top w:val="nil"/>
              <w:left w:val="nil"/>
              <w:bottom w:val="nil"/>
              <w:right w:val="nil"/>
            </w:tcBorders>
          </w:tcPr>
          <w:p w14:paraId="00D8FF60" w14:textId="77777777" w:rsidR="00C229C1" w:rsidRDefault="00C229C1">
            <w:pPr>
              <w:pStyle w:val="ConsPlusNormal"/>
              <w:jc w:val="center"/>
            </w:pPr>
            <w:r>
              <w:t>-</w:t>
            </w:r>
          </w:p>
        </w:tc>
        <w:tc>
          <w:tcPr>
            <w:tcW w:w="2948" w:type="dxa"/>
            <w:tcBorders>
              <w:top w:val="nil"/>
              <w:left w:val="nil"/>
              <w:bottom w:val="nil"/>
              <w:right w:val="nil"/>
            </w:tcBorders>
          </w:tcPr>
          <w:p w14:paraId="1FC9C737" w14:textId="77777777" w:rsidR="00C229C1" w:rsidRDefault="00C229C1">
            <w:pPr>
              <w:pStyle w:val="ConsPlusNormal"/>
            </w:pPr>
            <w:r>
              <w:t>возрастная группа:</w:t>
            </w:r>
          </w:p>
          <w:p w14:paraId="1AEC4B72" w14:textId="77777777" w:rsidR="00C229C1" w:rsidRDefault="00C229C1">
            <w:pPr>
              <w:pStyle w:val="ConsPlusNormal"/>
            </w:pPr>
            <w:r>
              <w:t>старше 18 лет длительность:</w:t>
            </w:r>
          </w:p>
          <w:p w14:paraId="761717CF" w14:textId="77777777" w:rsidR="00C229C1" w:rsidRDefault="00C229C1">
            <w:pPr>
              <w:pStyle w:val="ConsPlusNormal"/>
            </w:pPr>
            <w:r>
              <w:t>от 21 до 30 дней включительно</w:t>
            </w:r>
          </w:p>
          <w:p w14:paraId="6EF95C04" w14:textId="77777777" w:rsidR="00C229C1" w:rsidRDefault="00C229C1">
            <w:pPr>
              <w:pStyle w:val="ConsPlusNormal"/>
            </w:pPr>
            <w:r>
              <w:t>иной классификационный критерий: gemop3, gemop6, gemop9, gemop11, gemop12, gemop13, gemop14, gemop16, gemop18</w:t>
            </w:r>
          </w:p>
        </w:tc>
        <w:tc>
          <w:tcPr>
            <w:tcW w:w="1304" w:type="dxa"/>
            <w:tcBorders>
              <w:top w:val="nil"/>
              <w:left w:val="nil"/>
              <w:bottom w:val="nil"/>
              <w:right w:val="nil"/>
            </w:tcBorders>
          </w:tcPr>
          <w:p w14:paraId="6F4BF8C4" w14:textId="77777777" w:rsidR="00C229C1" w:rsidRDefault="00C229C1">
            <w:pPr>
              <w:pStyle w:val="ConsPlusNormal"/>
              <w:jc w:val="center"/>
            </w:pPr>
            <w:r>
              <w:t>26,75</w:t>
            </w:r>
          </w:p>
        </w:tc>
      </w:tr>
      <w:tr w:rsidR="00C229C1" w14:paraId="599008A9" w14:textId="77777777">
        <w:tblPrEx>
          <w:tblBorders>
            <w:insideH w:val="none" w:sz="0" w:space="0" w:color="auto"/>
            <w:insideV w:val="none" w:sz="0" w:space="0" w:color="auto"/>
          </w:tblBorders>
        </w:tblPrEx>
        <w:tc>
          <w:tcPr>
            <w:tcW w:w="1234" w:type="dxa"/>
            <w:tcBorders>
              <w:top w:val="nil"/>
              <w:left w:val="nil"/>
              <w:bottom w:val="nil"/>
              <w:right w:val="nil"/>
            </w:tcBorders>
          </w:tcPr>
          <w:p w14:paraId="41BDC088" w14:textId="77777777" w:rsidR="00C229C1" w:rsidRDefault="00C229C1">
            <w:pPr>
              <w:pStyle w:val="ConsPlusNormal"/>
              <w:jc w:val="center"/>
            </w:pPr>
            <w:r>
              <w:t>ds19.079</w:t>
            </w:r>
          </w:p>
        </w:tc>
        <w:tc>
          <w:tcPr>
            <w:tcW w:w="2438" w:type="dxa"/>
            <w:tcBorders>
              <w:top w:val="nil"/>
              <w:left w:val="nil"/>
              <w:bottom w:val="nil"/>
              <w:right w:val="nil"/>
            </w:tcBorders>
          </w:tcPr>
          <w:p w14:paraId="278FFEC5" w14:textId="77777777" w:rsidR="00C229C1" w:rsidRDefault="00C229C1">
            <w:pPr>
              <w:pStyle w:val="ConsPlusNormal"/>
            </w:pPr>
            <w:r>
              <w:t>Лучевые повреждения</w:t>
            </w:r>
          </w:p>
        </w:tc>
        <w:tc>
          <w:tcPr>
            <w:tcW w:w="3969" w:type="dxa"/>
            <w:tcBorders>
              <w:top w:val="nil"/>
              <w:left w:val="nil"/>
              <w:bottom w:val="nil"/>
              <w:right w:val="nil"/>
            </w:tcBorders>
          </w:tcPr>
          <w:p w14:paraId="5A2D8B7B" w14:textId="77777777" w:rsidR="00C229C1" w:rsidRDefault="00C229C1">
            <w:pPr>
              <w:pStyle w:val="ConsPlusNormal"/>
            </w:pPr>
            <w:r>
              <w:t>I42.7, I89.8, I97.2, J70.1, K62.7, L58.9, M54, N30.4, N76.6</w:t>
            </w:r>
          </w:p>
        </w:tc>
        <w:tc>
          <w:tcPr>
            <w:tcW w:w="3969" w:type="dxa"/>
            <w:tcBorders>
              <w:top w:val="nil"/>
              <w:left w:val="nil"/>
              <w:bottom w:val="nil"/>
              <w:right w:val="nil"/>
            </w:tcBorders>
          </w:tcPr>
          <w:p w14:paraId="204CC534" w14:textId="77777777" w:rsidR="00C229C1" w:rsidRDefault="00C229C1">
            <w:pPr>
              <w:pStyle w:val="ConsPlusNormal"/>
              <w:jc w:val="center"/>
            </w:pPr>
            <w:r>
              <w:t>-</w:t>
            </w:r>
          </w:p>
        </w:tc>
        <w:tc>
          <w:tcPr>
            <w:tcW w:w="2948" w:type="dxa"/>
            <w:tcBorders>
              <w:top w:val="nil"/>
              <w:left w:val="nil"/>
              <w:bottom w:val="nil"/>
              <w:right w:val="nil"/>
            </w:tcBorders>
          </w:tcPr>
          <w:p w14:paraId="3C36155C" w14:textId="77777777" w:rsidR="00C229C1" w:rsidRDefault="00C229C1">
            <w:pPr>
              <w:pStyle w:val="ConsPlusNormal"/>
            </w:pPr>
            <w:r>
              <w:t>дополнительные диагнозы: C.</w:t>
            </w:r>
          </w:p>
          <w:p w14:paraId="01DE507A" w14:textId="77777777" w:rsidR="00C229C1" w:rsidRDefault="00C229C1">
            <w:pPr>
              <w:pStyle w:val="ConsPlusNormal"/>
            </w:pPr>
            <w:r>
              <w:t>иной классификационный критерий: olt</w:t>
            </w:r>
          </w:p>
        </w:tc>
        <w:tc>
          <w:tcPr>
            <w:tcW w:w="1304" w:type="dxa"/>
            <w:tcBorders>
              <w:top w:val="nil"/>
              <w:left w:val="nil"/>
              <w:bottom w:val="nil"/>
              <w:right w:val="nil"/>
            </w:tcBorders>
          </w:tcPr>
          <w:p w14:paraId="48C21AEE" w14:textId="77777777" w:rsidR="00C229C1" w:rsidRDefault="00C229C1">
            <w:pPr>
              <w:pStyle w:val="ConsPlusNormal"/>
              <w:jc w:val="center"/>
            </w:pPr>
            <w:r>
              <w:t>2,62</w:t>
            </w:r>
          </w:p>
        </w:tc>
      </w:tr>
      <w:tr w:rsidR="00C229C1" w14:paraId="607894AE" w14:textId="77777777">
        <w:tblPrEx>
          <w:tblBorders>
            <w:insideH w:val="none" w:sz="0" w:space="0" w:color="auto"/>
            <w:insideV w:val="none" w:sz="0" w:space="0" w:color="auto"/>
          </w:tblBorders>
        </w:tblPrEx>
        <w:tc>
          <w:tcPr>
            <w:tcW w:w="1234" w:type="dxa"/>
            <w:tcBorders>
              <w:top w:val="nil"/>
              <w:left w:val="nil"/>
              <w:bottom w:val="nil"/>
              <w:right w:val="nil"/>
            </w:tcBorders>
          </w:tcPr>
          <w:p w14:paraId="05A910F7" w14:textId="77777777" w:rsidR="00C229C1" w:rsidRDefault="00C229C1">
            <w:pPr>
              <w:pStyle w:val="ConsPlusNormal"/>
              <w:jc w:val="center"/>
            </w:pPr>
            <w:r>
              <w:t>ds19.135</w:t>
            </w:r>
          </w:p>
        </w:tc>
        <w:tc>
          <w:tcPr>
            <w:tcW w:w="2438" w:type="dxa"/>
            <w:tcBorders>
              <w:top w:val="nil"/>
              <w:left w:val="nil"/>
              <w:bottom w:val="nil"/>
              <w:right w:val="nil"/>
            </w:tcBorders>
          </w:tcPr>
          <w:p w14:paraId="41FC97D7"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969" w:type="dxa"/>
            <w:tcBorders>
              <w:top w:val="nil"/>
              <w:left w:val="nil"/>
              <w:bottom w:val="nil"/>
              <w:right w:val="nil"/>
            </w:tcBorders>
          </w:tcPr>
          <w:p w14:paraId="1259F138" w14:textId="77777777" w:rsidR="00C229C1" w:rsidRDefault="00C229C1">
            <w:pPr>
              <w:pStyle w:val="ConsPlusNormal"/>
            </w:pPr>
            <w:r>
              <w:t>C00 - C80, C97, D00 - D09</w:t>
            </w:r>
          </w:p>
        </w:tc>
        <w:tc>
          <w:tcPr>
            <w:tcW w:w="3969" w:type="dxa"/>
            <w:tcBorders>
              <w:top w:val="nil"/>
              <w:left w:val="nil"/>
              <w:bottom w:val="nil"/>
              <w:right w:val="nil"/>
            </w:tcBorders>
          </w:tcPr>
          <w:p w14:paraId="1F87AA37" w14:textId="77777777" w:rsidR="00C229C1" w:rsidRDefault="00C229C1">
            <w:pPr>
              <w:pStyle w:val="ConsPlusNormal"/>
              <w:jc w:val="center"/>
            </w:pPr>
            <w:r>
              <w:t>-</w:t>
            </w:r>
          </w:p>
        </w:tc>
        <w:tc>
          <w:tcPr>
            <w:tcW w:w="2948" w:type="dxa"/>
            <w:tcBorders>
              <w:top w:val="nil"/>
              <w:left w:val="nil"/>
              <w:bottom w:val="nil"/>
              <w:right w:val="nil"/>
            </w:tcBorders>
          </w:tcPr>
          <w:p w14:paraId="3299D4A7" w14:textId="77777777" w:rsidR="00C229C1" w:rsidRDefault="00C229C1">
            <w:pPr>
              <w:pStyle w:val="ConsPlusNormal"/>
            </w:pPr>
            <w:r>
              <w:t>возрастная группа:</w:t>
            </w:r>
          </w:p>
          <w:p w14:paraId="527FC7E2" w14:textId="77777777" w:rsidR="00C229C1" w:rsidRDefault="00C229C1">
            <w:pPr>
              <w:pStyle w:val="ConsPlusNormal"/>
            </w:pPr>
            <w:r>
              <w:t>старше 18 лет</w:t>
            </w:r>
          </w:p>
          <w:p w14:paraId="0B24124E" w14:textId="77777777" w:rsidR="00C229C1" w:rsidRDefault="00C229C1">
            <w:pPr>
              <w:pStyle w:val="ConsPlusNormal"/>
            </w:pPr>
            <w:r>
              <w:t xml:space="preserve">схемы: sh0019, sh0024, sh0024.1, sh0025, sh0028, sh0047, sh0050, sh0058, sh0061, sh0062, sh0090, sh0121, sh0124, sh0128, sh0139, sh0144, sh0153, sh0182, sh0202, sh0224, sh0229, sh0253, sh0350, sh0556, sh0582, sh0605, </w:t>
            </w:r>
            <w:r>
              <w:lastRenderedPageBreak/>
              <w:t>sh0616, sh0632, sh0632.1, sh0634, sh0635, sh0636, sh0639, sh0640, sh0641, sh0671, sh0673, sh0675, sh0677, sh0698, sh0700, sh0702, sh0702.1, sh0704, sh0707, sh0711, sh0712, sh0717, sh0767, sh0768, sh0770, sh0779, sh0786, sh0787, sh0790, sh0793, sh0798, sh0800, sh0803, sh0807, sh0811, sh0816, sh0867, sh0871, sh0880, sh0888, sh0892, sh0915, sh0922, sh0923, sh0927, sh0929, sh0929.1, sh0933, sh0950, sh0951, sh0971, sh0972, sh0977, sh1002, sh1031, sh1035, sh1036, sh1056, sh1067, sh1068, sh1074, sh1104, sh1108, sh1109, sh1116, sh1179, sh1180, sh1184, sh1185, sh1186, sh1194, sh1195, sh1204, sh1218, sh1220, sh1224, sh1225, sh9003</w:t>
            </w:r>
          </w:p>
        </w:tc>
        <w:tc>
          <w:tcPr>
            <w:tcW w:w="1304" w:type="dxa"/>
            <w:tcBorders>
              <w:top w:val="nil"/>
              <w:left w:val="nil"/>
              <w:bottom w:val="nil"/>
              <w:right w:val="nil"/>
            </w:tcBorders>
          </w:tcPr>
          <w:p w14:paraId="01DEEEB7" w14:textId="77777777" w:rsidR="00C229C1" w:rsidRDefault="00C229C1">
            <w:pPr>
              <w:pStyle w:val="ConsPlusNormal"/>
              <w:jc w:val="center"/>
            </w:pPr>
            <w:r>
              <w:lastRenderedPageBreak/>
              <w:t>0,33</w:t>
            </w:r>
          </w:p>
        </w:tc>
      </w:tr>
      <w:tr w:rsidR="00C229C1" w14:paraId="0EC2CEBB" w14:textId="77777777">
        <w:tblPrEx>
          <w:tblBorders>
            <w:insideH w:val="none" w:sz="0" w:space="0" w:color="auto"/>
            <w:insideV w:val="none" w:sz="0" w:space="0" w:color="auto"/>
          </w:tblBorders>
        </w:tblPrEx>
        <w:tc>
          <w:tcPr>
            <w:tcW w:w="1234" w:type="dxa"/>
            <w:tcBorders>
              <w:top w:val="nil"/>
              <w:left w:val="nil"/>
              <w:bottom w:val="nil"/>
              <w:right w:val="nil"/>
            </w:tcBorders>
          </w:tcPr>
          <w:p w14:paraId="0CECCBE1" w14:textId="77777777" w:rsidR="00C229C1" w:rsidRDefault="00C229C1">
            <w:pPr>
              <w:pStyle w:val="ConsPlusNormal"/>
              <w:jc w:val="center"/>
            </w:pPr>
            <w:r>
              <w:t>ds19.136</w:t>
            </w:r>
          </w:p>
        </w:tc>
        <w:tc>
          <w:tcPr>
            <w:tcW w:w="2438" w:type="dxa"/>
            <w:tcBorders>
              <w:top w:val="nil"/>
              <w:left w:val="nil"/>
              <w:bottom w:val="nil"/>
              <w:right w:val="nil"/>
            </w:tcBorders>
          </w:tcPr>
          <w:p w14:paraId="73563A19"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3969" w:type="dxa"/>
            <w:tcBorders>
              <w:top w:val="nil"/>
              <w:left w:val="nil"/>
              <w:bottom w:val="nil"/>
              <w:right w:val="nil"/>
            </w:tcBorders>
          </w:tcPr>
          <w:p w14:paraId="4DFFB63C" w14:textId="77777777" w:rsidR="00C229C1" w:rsidRDefault="00C229C1">
            <w:pPr>
              <w:pStyle w:val="ConsPlusNormal"/>
            </w:pPr>
            <w:r>
              <w:t>C00 - C80, C97, D00 - D09</w:t>
            </w:r>
          </w:p>
        </w:tc>
        <w:tc>
          <w:tcPr>
            <w:tcW w:w="3969" w:type="dxa"/>
            <w:tcBorders>
              <w:top w:val="nil"/>
              <w:left w:val="nil"/>
              <w:bottom w:val="nil"/>
              <w:right w:val="nil"/>
            </w:tcBorders>
          </w:tcPr>
          <w:p w14:paraId="65FEFE07" w14:textId="77777777" w:rsidR="00C229C1" w:rsidRDefault="00C229C1">
            <w:pPr>
              <w:pStyle w:val="ConsPlusNormal"/>
              <w:jc w:val="center"/>
            </w:pPr>
            <w:r>
              <w:t>-</w:t>
            </w:r>
          </w:p>
        </w:tc>
        <w:tc>
          <w:tcPr>
            <w:tcW w:w="2948" w:type="dxa"/>
            <w:tcBorders>
              <w:top w:val="nil"/>
              <w:left w:val="nil"/>
              <w:bottom w:val="nil"/>
              <w:right w:val="nil"/>
            </w:tcBorders>
          </w:tcPr>
          <w:p w14:paraId="02643168" w14:textId="77777777" w:rsidR="00C229C1" w:rsidRDefault="00C229C1">
            <w:pPr>
              <w:pStyle w:val="ConsPlusNormal"/>
            </w:pPr>
            <w:r>
              <w:t>возрастная группа:</w:t>
            </w:r>
          </w:p>
          <w:p w14:paraId="58C8149B" w14:textId="77777777" w:rsidR="00C229C1" w:rsidRDefault="00C229C1">
            <w:pPr>
              <w:pStyle w:val="ConsPlusNormal"/>
            </w:pPr>
            <w:r>
              <w:t>старше 18 лет</w:t>
            </w:r>
          </w:p>
          <w:p w14:paraId="0ECB7680" w14:textId="77777777" w:rsidR="00C229C1" w:rsidRDefault="00C229C1">
            <w:pPr>
              <w:pStyle w:val="ConsPlusNormal"/>
            </w:pPr>
            <w:r>
              <w:t xml:space="preserve">схемы: sh0025.1, sh0028.1, sh0052, sh0063, sh0068, sh0071, sh0072, sh0083, sh0090.1, sh0113, sh0121.1, sh0123, sh0130, sh0139.1, </w:t>
            </w:r>
            <w:r>
              <w:lastRenderedPageBreak/>
              <w:t>sh0140, sh0149, sh0153.1, sh0191, sh0226, sh0238, sh0272, sh0280, sh0336, sh0338, sh0339, sh0348, sh0385, sh0389, sh0466, sh0521, sh0534, sh0537, sh0555, sh0605.1, sh0634.1, sh0635.1, sh0636.1, sh0643, sh0644, sh0646, sh0663, sh0672, sh0690, sh0693, sh0695, sh0704.1, sh0705, sh0712.1, sh0716, sh0719, sh0720, sh0764, sh0770.1, sh0774, sh0775, sh0776, sh0777, sh0778, sh0780, sh0787.1, sh0800.1, sh0805, sh0811.1, sh0814, sh0815, sh0817, sh0869, sh0870, sh0873, sh0875, sh0881, sh0892.1, sh0899, sh0900, sh0909, sh0934, sh0935, sh0951.1, sh0966, sh0974, sh0975, sh0999, sh1031.1, sh1035.1, sh1038, sh1040, sh1041, sh1065, sh1067.1, sh1077, sh1082, sh1088, sh1107, sh1110, sh1116.1, shi1117, sh1118, sh1119, sh1122, sh1124, sh1125, sh1133, sh1153, sh1157, sh1164, sh1180.1, sh1216, sh1224.1</w:t>
            </w:r>
          </w:p>
        </w:tc>
        <w:tc>
          <w:tcPr>
            <w:tcW w:w="1304" w:type="dxa"/>
            <w:tcBorders>
              <w:top w:val="nil"/>
              <w:left w:val="nil"/>
              <w:bottom w:val="nil"/>
              <w:right w:val="nil"/>
            </w:tcBorders>
          </w:tcPr>
          <w:p w14:paraId="2E8DBE1B" w14:textId="77777777" w:rsidR="00C229C1" w:rsidRDefault="00C229C1">
            <w:pPr>
              <w:pStyle w:val="ConsPlusNormal"/>
              <w:jc w:val="center"/>
            </w:pPr>
            <w:r>
              <w:lastRenderedPageBreak/>
              <w:t>0,76</w:t>
            </w:r>
          </w:p>
        </w:tc>
      </w:tr>
      <w:tr w:rsidR="00C229C1" w14:paraId="6A5ACCCB" w14:textId="77777777">
        <w:tblPrEx>
          <w:tblBorders>
            <w:insideH w:val="none" w:sz="0" w:space="0" w:color="auto"/>
            <w:insideV w:val="none" w:sz="0" w:space="0" w:color="auto"/>
          </w:tblBorders>
        </w:tblPrEx>
        <w:tc>
          <w:tcPr>
            <w:tcW w:w="1234" w:type="dxa"/>
            <w:tcBorders>
              <w:top w:val="nil"/>
              <w:left w:val="nil"/>
              <w:bottom w:val="nil"/>
              <w:right w:val="nil"/>
            </w:tcBorders>
          </w:tcPr>
          <w:p w14:paraId="628182E5" w14:textId="77777777" w:rsidR="00C229C1" w:rsidRDefault="00C229C1">
            <w:pPr>
              <w:pStyle w:val="ConsPlusNormal"/>
              <w:jc w:val="center"/>
            </w:pPr>
            <w:r>
              <w:t>ds19.137</w:t>
            </w:r>
          </w:p>
        </w:tc>
        <w:tc>
          <w:tcPr>
            <w:tcW w:w="2438" w:type="dxa"/>
            <w:tcBorders>
              <w:top w:val="nil"/>
              <w:left w:val="nil"/>
              <w:bottom w:val="nil"/>
              <w:right w:val="nil"/>
            </w:tcBorders>
          </w:tcPr>
          <w:p w14:paraId="1D87766B" w14:textId="77777777" w:rsidR="00C229C1" w:rsidRDefault="00C229C1">
            <w:pPr>
              <w:pStyle w:val="ConsPlusNormal"/>
            </w:pPr>
            <w:r>
              <w:t xml:space="preserve">Лекарственная терапия </w:t>
            </w:r>
            <w:r>
              <w:lastRenderedPageBreak/>
              <w:t>при злокачественных новообразованиях (кроме лимфоидной и кроветворной тканей), взрослые (уровень 3)</w:t>
            </w:r>
          </w:p>
        </w:tc>
        <w:tc>
          <w:tcPr>
            <w:tcW w:w="3969" w:type="dxa"/>
            <w:tcBorders>
              <w:top w:val="nil"/>
              <w:left w:val="nil"/>
              <w:bottom w:val="nil"/>
              <w:right w:val="nil"/>
            </w:tcBorders>
          </w:tcPr>
          <w:p w14:paraId="70D69792"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7381BEC9" w14:textId="77777777" w:rsidR="00C229C1" w:rsidRDefault="00C229C1">
            <w:pPr>
              <w:pStyle w:val="ConsPlusNormal"/>
              <w:jc w:val="center"/>
            </w:pPr>
            <w:r>
              <w:t>-</w:t>
            </w:r>
          </w:p>
        </w:tc>
        <w:tc>
          <w:tcPr>
            <w:tcW w:w="2948" w:type="dxa"/>
            <w:tcBorders>
              <w:top w:val="nil"/>
              <w:left w:val="nil"/>
              <w:bottom w:val="nil"/>
              <w:right w:val="nil"/>
            </w:tcBorders>
          </w:tcPr>
          <w:p w14:paraId="538123DF" w14:textId="77777777" w:rsidR="00C229C1" w:rsidRDefault="00C229C1">
            <w:pPr>
              <w:pStyle w:val="ConsPlusNormal"/>
            </w:pPr>
            <w:r>
              <w:t>возрастная группа:</w:t>
            </w:r>
          </w:p>
          <w:p w14:paraId="1C4A0FC9" w14:textId="77777777" w:rsidR="00C229C1" w:rsidRDefault="00C229C1">
            <w:pPr>
              <w:pStyle w:val="ConsPlusNormal"/>
            </w:pPr>
            <w:r>
              <w:lastRenderedPageBreak/>
              <w:t>старше 18 лет</w:t>
            </w:r>
          </w:p>
          <w:p w14:paraId="604C4977" w14:textId="77777777" w:rsidR="00C229C1" w:rsidRDefault="00C229C1">
            <w:pPr>
              <w:pStyle w:val="ConsPlusNormal"/>
            </w:pPr>
            <w:r>
              <w:t>схемы: sh0018, sh0027, sh0074, sh0075, sh0140.1, sh0204, sh0206, sh0214, sh0215, sh0216, sh0264, sh0306, sh0308, sh0368, sh0486, sh0493, sh0564, sh0565, sh0578, sh0588, sh0589, sh0628, sh0673.1, sh0676, sh0689, sh0717.1, sh0763, sh0765, sh0772, sh0773, sh0779.1, sh0780.1, sh0801, sh0820, sh0824, sh0835, sh0837, sh0857, sh0884, sh0885, sh0888.1, sh0898, sh0931, sh0936, sh0946, sh0947, sh0948, sh0963, sh0964, sh0970, sh0978, sh1003, sh1042, sh1064, sh1075, sh1079, sh1106, sh1114, sh1115, sh1129, sh1136, sh1142, sh1143, sh1154, sh1159, sh1161, sh1162, sh1163, sh1165, sh1179.1, sh1186.1</w:t>
            </w:r>
          </w:p>
        </w:tc>
        <w:tc>
          <w:tcPr>
            <w:tcW w:w="1304" w:type="dxa"/>
            <w:tcBorders>
              <w:top w:val="nil"/>
              <w:left w:val="nil"/>
              <w:bottom w:val="nil"/>
              <w:right w:val="nil"/>
            </w:tcBorders>
          </w:tcPr>
          <w:p w14:paraId="69AB43F4" w14:textId="77777777" w:rsidR="00C229C1" w:rsidRDefault="00C229C1">
            <w:pPr>
              <w:pStyle w:val="ConsPlusNormal"/>
              <w:jc w:val="center"/>
            </w:pPr>
            <w:r>
              <w:lastRenderedPageBreak/>
              <w:t>1,24</w:t>
            </w:r>
          </w:p>
        </w:tc>
      </w:tr>
      <w:tr w:rsidR="00C229C1" w14:paraId="02C30022" w14:textId="77777777">
        <w:tblPrEx>
          <w:tblBorders>
            <w:insideH w:val="none" w:sz="0" w:space="0" w:color="auto"/>
            <w:insideV w:val="none" w:sz="0" w:space="0" w:color="auto"/>
          </w:tblBorders>
        </w:tblPrEx>
        <w:tc>
          <w:tcPr>
            <w:tcW w:w="1234" w:type="dxa"/>
            <w:tcBorders>
              <w:top w:val="nil"/>
              <w:left w:val="nil"/>
              <w:bottom w:val="nil"/>
              <w:right w:val="nil"/>
            </w:tcBorders>
          </w:tcPr>
          <w:p w14:paraId="386F69D4" w14:textId="77777777" w:rsidR="00C229C1" w:rsidRDefault="00C229C1">
            <w:pPr>
              <w:pStyle w:val="ConsPlusNormal"/>
              <w:jc w:val="center"/>
            </w:pPr>
          </w:p>
        </w:tc>
        <w:tc>
          <w:tcPr>
            <w:tcW w:w="2438" w:type="dxa"/>
            <w:tcBorders>
              <w:top w:val="nil"/>
              <w:left w:val="nil"/>
              <w:bottom w:val="nil"/>
              <w:right w:val="nil"/>
            </w:tcBorders>
          </w:tcPr>
          <w:p w14:paraId="253BBAF1" w14:textId="77777777" w:rsidR="00C229C1" w:rsidRDefault="00C229C1">
            <w:pPr>
              <w:pStyle w:val="ConsPlusNormal"/>
            </w:pPr>
          </w:p>
        </w:tc>
        <w:tc>
          <w:tcPr>
            <w:tcW w:w="3969" w:type="dxa"/>
            <w:tcBorders>
              <w:top w:val="nil"/>
              <w:left w:val="nil"/>
              <w:bottom w:val="nil"/>
              <w:right w:val="nil"/>
            </w:tcBorders>
          </w:tcPr>
          <w:p w14:paraId="7F7F699E" w14:textId="77777777" w:rsidR="00C229C1" w:rsidRDefault="00C229C1">
            <w:pPr>
              <w:pStyle w:val="ConsPlusNormal"/>
            </w:pPr>
            <w:r>
              <w:t>C40, C40.0, C40.1, C40.2, C40.3, C40.8, C40.9, C41, C41.0, C41.1, C41.2, C41.3, C41.4, C41.8, C41.9</w:t>
            </w:r>
          </w:p>
        </w:tc>
        <w:tc>
          <w:tcPr>
            <w:tcW w:w="3969" w:type="dxa"/>
            <w:tcBorders>
              <w:top w:val="nil"/>
              <w:left w:val="nil"/>
              <w:bottom w:val="nil"/>
              <w:right w:val="nil"/>
            </w:tcBorders>
          </w:tcPr>
          <w:p w14:paraId="5603C9D5" w14:textId="77777777" w:rsidR="00C229C1" w:rsidRDefault="00C229C1">
            <w:pPr>
              <w:pStyle w:val="ConsPlusNormal"/>
              <w:jc w:val="center"/>
            </w:pPr>
            <w:r>
              <w:t>-</w:t>
            </w:r>
          </w:p>
        </w:tc>
        <w:tc>
          <w:tcPr>
            <w:tcW w:w="2948" w:type="dxa"/>
            <w:tcBorders>
              <w:top w:val="nil"/>
              <w:left w:val="nil"/>
              <w:bottom w:val="nil"/>
              <w:right w:val="nil"/>
            </w:tcBorders>
          </w:tcPr>
          <w:p w14:paraId="6A62DEE5" w14:textId="77777777" w:rsidR="00C229C1" w:rsidRDefault="00C229C1">
            <w:pPr>
              <w:pStyle w:val="ConsPlusNormal"/>
            </w:pPr>
            <w:r>
              <w:t>возрастная группа:</w:t>
            </w:r>
          </w:p>
          <w:p w14:paraId="6E0DF452" w14:textId="77777777" w:rsidR="00C229C1" w:rsidRDefault="00C229C1">
            <w:pPr>
              <w:pStyle w:val="ConsPlusNormal"/>
            </w:pPr>
            <w:r>
              <w:t>старше 18 лет</w:t>
            </w:r>
          </w:p>
          <w:p w14:paraId="2862D4AB" w14:textId="77777777" w:rsidR="00C229C1" w:rsidRDefault="00C229C1">
            <w:pPr>
              <w:pStyle w:val="ConsPlusNormal"/>
            </w:pPr>
            <w:r>
              <w:t>схемы: sh0926</w:t>
            </w:r>
          </w:p>
        </w:tc>
        <w:tc>
          <w:tcPr>
            <w:tcW w:w="1304" w:type="dxa"/>
            <w:tcBorders>
              <w:top w:val="nil"/>
              <w:left w:val="nil"/>
              <w:bottom w:val="nil"/>
              <w:right w:val="nil"/>
            </w:tcBorders>
          </w:tcPr>
          <w:p w14:paraId="728566BB" w14:textId="77777777" w:rsidR="00C229C1" w:rsidRDefault="00C229C1">
            <w:pPr>
              <w:pStyle w:val="ConsPlusNormal"/>
            </w:pPr>
          </w:p>
        </w:tc>
      </w:tr>
      <w:tr w:rsidR="00C229C1" w14:paraId="3FFF8824" w14:textId="77777777">
        <w:tblPrEx>
          <w:tblBorders>
            <w:insideH w:val="none" w:sz="0" w:space="0" w:color="auto"/>
            <w:insideV w:val="none" w:sz="0" w:space="0" w:color="auto"/>
          </w:tblBorders>
        </w:tblPrEx>
        <w:tc>
          <w:tcPr>
            <w:tcW w:w="1234" w:type="dxa"/>
            <w:tcBorders>
              <w:top w:val="nil"/>
              <w:left w:val="nil"/>
              <w:bottom w:val="nil"/>
              <w:right w:val="nil"/>
            </w:tcBorders>
          </w:tcPr>
          <w:p w14:paraId="0DE8D6EC" w14:textId="77777777" w:rsidR="00C229C1" w:rsidRDefault="00C229C1">
            <w:pPr>
              <w:pStyle w:val="ConsPlusNormal"/>
              <w:jc w:val="center"/>
            </w:pPr>
            <w:r>
              <w:t>ds19.138</w:t>
            </w:r>
          </w:p>
        </w:tc>
        <w:tc>
          <w:tcPr>
            <w:tcW w:w="2438" w:type="dxa"/>
            <w:tcBorders>
              <w:top w:val="nil"/>
              <w:left w:val="nil"/>
              <w:bottom w:val="nil"/>
              <w:right w:val="nil"/>
            </w:tcBorders>
          </w:tcPr>
          <w:p w14:paraId="3889C28D" w14:textId="77777777" w:rsidR="00C229C1" w:rsidRDefault="00C229C1">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4)</w:t>
            </w:r>
          </w:p>
        </w:tc>
        <w:tc>
          <w:tcPr>
            <w:tcW w:w="3969" w:type="dxa"/>
            <w:tcBorders>
              <w:top w:val="nil"/>
              <w:left w:val="nil"/>
              <w:bottom w:val="nil"/>
              <w:right w:val="nil"/>
            </w:tcBorders>
          </w:tcPr>
          <w:p w14:paraId="17F96927"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5643AD0C" w14:textId="77777777" w:rsidR="00C229C1" w:rsidRDefault="00C229C1">
            <w:pPr>
              <w:pStyle w:val="ConsPlusNormal"/>
              <w:jc w:val="center"/>
            </w:pPr>
            <w:r>
              <w:t>-</w:t>
            </w:r>
          </w:p>
        </w:tc>
        <w:tc>
          <w:tcPr>
            <w:tcW w:w="2948" w:type="dxa"/>
            <w:tcBorders>
              <w:top w:val="nil"/>
              <w:left w:val="nil"/>
              <w:bottom w:val="nil"/>
              <w:right w:val="nil"/>
            </w:tcBorders>
          </w:tcPr>
          <w:p w14:paraId="7D5281D1" w14:textId="77777777" w:rsidR="00C229C1" w:rsidRDefault="00C229C1">
            <w:pPr>
              <w:pStyle w:val="ConsPlusNormal"/>
            </w:pPr>
            <w:r>
              <w:t>возрастная группа:</w:t>
            </w:r>
          </w:p>
          <w:p w14:paraId="614B34AC" w14:textId="77777777" w:rsidR="00C229C1" w:rsidRDefault="00C229C1">
            <w:pPr>
              <w:pStyle w:val="ConsPlusNormal"/>
            </w:pPr>
            <w:r>
              <w:t>старше 18 лет</w:t>
            </w:r>
          </w:p>
          <w:p w14:paraId="1D308D2B" w14:textId="77777777" w:rsidR="00C229C1" w:rsidRDefault="00C229C1">
            <w:pPr>
              <w:pStyle w:val="ConsPlusNormal"/>
            </w:pPr>
            <w:r>
              <w:t xml:space="preserve">схемы: sh0027.1, sh0150, sh0179, sh0202.1, sh0217, </w:t>
            </w:r>
            <w:r>
              <w:lastRenderedPageBreak/>
              <w:t>sh0222, sh0258, sh0305, sh0311, sh0333, sh0349, sh0371, sh0482, sh0490, sh0518, sh0538, sh0617, sh0638, sh0650, sh0653, sh0685, sh0706, sh0736, sh0771, sh0782, sh0788, sh0806, sh0825, sh0836, sh0838, sh0841, sh0854, sh0858, sh0880.1, sh0887, sh0891, sh0912, sh0944, sh0949, sh0965, sh0973, sh0994, sh0999.1, sh1032, sh1033, sh1037, sh1076, sh1078, sh1081, shi111, sh1112, sh1130, sh1131, sh1132, sh1153.1, sh1155, sh1156, sh1157.1, sh1164.1, sh1167, sh1191, sh1206, sh1207, sh1222</w:t>
            </w:r>
          </w:p>
        </w:tc>
        <w:tc>
          <w:tcPr>
            <w:tcW w:w="1304" w:type="dxa"/>
            <w:tcBorders>
              <w:top w:val="nil"/>
              <w:left w:val="nil"/>
              <w:bottom w:val="nil"/>
              <w:right w:val="nil"/>
            </w:tcBorders>
          </w:tcPr>
          <w:p w14:paraId="6AA46690" w14:textId="77777777" w:rsidR="00C229C1" w:rsidRDefault="00C229C1">
            <w:pPr>
              <w:pStyle w:val="ConsPlusNormal"/>
              <w:jc w:val="center"/>
            </w:pPr>
            <w:r>
              <w:lastRenderedPageBreak/>
              <w:t>1,84</w:t>
            </w:r>
          </w:p>
        </w:tc>
      </w:tr>
      <w:tr w:rsidR="00C229C1" w14:paraId="2AE1FECA" w14:textId="77777777">
        <w:tblPrEx>
          <w:tblBorders>
            <w:insideH w:val="none" w:sz="0" w:space="0" w:color="auto"/>
            <w:insideV w:val="none" w:sz="0" w:space="0" w:color="auto"/>
          </w:tblBorders>
        </w:tblPrEx>
        <w:tc>
          <w:tcPr>
            <w:tcW w:w="1234" w:type="dxa"/>
            <w:tcBorders>
              <w:top w:val="nil"/>
              <w:left w:val="nil"/>
              <w:bottom w:val="nil"/>
              <w:right w:val="nil"/>
            </w:tcBorders>
          </w:tcPr>
          <w:p w14:paraId="4916A126" w14:textId="77777777" w:rsidR="00C229C1" w:rsidRDefault="00C229C1">
            <w:pPr>
              <w:pStyle w:val="ConsPlusNormal"/>
              <w:jc w:val="center"/>
            </w:pPr>
            <w:r>
              <w:t>ds19.139</w:t>
            </w:r>
          </w:p>
        </w:tc>
        <w:tc>
          <w:tcPr>
            <w:tcW w:w="2438" w:type="dxa"/>
            <w:tcBorders>
              <w:top w:val="nil"/>
              <w:left w:val="nil"/>
              <w:bottom w:val="nil"/>
              <w:right w:val="nil"/>
            </w:tcBorders>
          </w:tcPr>
          <w:p w14:paraId="04310101"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5)</w:t>
            </w:r>
          </w:p>
        </w:tc>
        <w:tc>
          <w:tcPr>
            <w:tcW w:w="3969" w:type="dxa"/>
            <w:tcBorders>
              <w:top w:val="nil"/>
              <w:left w:val="nil"/>
              <w:bottom w:val="nil"/>
              <w:right w:val="nil"/>
            </w:tcBorders>
          </w:tcPr>
          <w:p w14:paraId="670040CD" w14:textId="77777777" w:rsidR="00C229C1" w:rsidRDefault="00C229C1">
            <w:pPr>
              <w:pStyle w:val="ConsPlusNormal"/>
            </w:pPr>
            <w:r>
              <w:t>C00 - C80, C97, D00 - D09</w:t>
            </w:r>
          </w:p>
        </w:tc>
        <w:tc>
          <w:tcPr>
            <w:tcW w:w="3969" w:type="dxa"/>
            <w:tcBorders>
              <w:top w:val="nil"/>
              <w:left w:val="nil"/>
              <w:bottom w:val="nil"/>
              <w:right w:val="nil"/>
            </w:tcBorders>
          </w:tcPr>
          <w:p w14:paraId="0FC2F695" w14:textId="77777777" w:rsidR="00C229C1" w:rsidRDefault="00C229C1">
            <w:pPr>
              <w:pStyle w:val="ConsPlusNormal"/>
              <w:jc w:val="center"/>
            </w:pPr>
            <w:r>
              <w:t>-</w:t>
            </w:r>
          </w:p>
        </w:tc>
        <w:tc>
          <w:tcPr>
            <w:tcW w:w="2948" w:type="dxa"/>
            <w:tcBorders>
              <w:top w:val="nil"/>
              <w:left w:val="nil"/>
              <w:bottom w:val="nil"/>
              <w:right w:val="nil"/>
            </w:tcBorders>
          </w:tcPr>
          <w:p w14:paraId="457A5A24" w14:textId="77777777" w:rsidR="00C229C1" w:rsidRDefault="00C229C1">
            <w:pPr>
              <w:pStyle w:val="ConsPlusNormal"/>
            </w:pPr>
            <w:r>
              <w:t>возрастная группа:</w:t>
            </w:r>
          </w:p>
          <w:p w14:paraId="01E0F0C5" w14:textId="77777777" w:rsidR="00C229C1" w:rsidRDefault="00C229C1">
            <w:pPr>
              <w:pStyle w:val="ConsPlusNormal"/>
            </w:pPr>
            <w:r>
              <w:t>старше 18 лет</w:t>
            </w:r>
          </w:p>
          <w:p w14:paraId="2D81794E" w14:textId="77777777" w:rsidR="00C229C1" w:rsidRDefault="00C229C1">
            <w:pPr>
              <w:pStyle w:val="ConsPlusNormal"/>
            </w:pPr>
            <w:r>
              <w:t xml:space="preserve">схемы: sh0057, sh0066, sh0069, sh0085, sh0161, sh0162, sh0195, sh0207, sh0306.1, sh0308.1, sh0335, sh0437, sh0474, sh0494, sh0564.1, sh0578.1, sh0580, sh0591, sh0629, sh0648, sh0664, sh0665, sh0701, sh0737, sh0738, sh0739, sh0740, sh0741, sh0747, sh0785, sh0820.1, sh0821, </w:t>
            </w:r>
            <w:r>
              <w:lastRenderedPageBreak/>
              <w:t>sh0841.1, sh0842, sh0852, sh0855, sh0909.1, sh0937, sh0995, sh0996, sh1040.1, sh1066, sh1069, sh1070, sh1075.1, sh1079.1, sh1097, sh1098, sh1101, sh1136.1, sh1144, sh1145, sh170, sh1198, sh1200, sh1206.1, sh1223</w:t>
            </w:r>
          </w:p>
        </w:tc>
        <w:tc>
          <w:tcPr>
            <w:tcW w:w="1304" w:type="dxa"/>
            <w:tcBorders>
              <w:top w:val="nil"/>
              <w:left w:val="nil"/>
              <w:bottom w:val="nil"/>
              <w:right w:val="nil"/>
            </w:tcBorders>
          </w:tcPr>
          <w:p w14:paraId="5B17609B" w14:textId="77777777" w:rsidR="00C229C1" w:rsidRDefault="00C229C1">
            <w:pPr>
              <w:pStyle w:val="ConsPlusNormal"/>
              <w:jc w:val="center"/>
            </w:pPr>
            <w:r>
              <w:lastRenderedPageBreak/>
              <w:t>2,65</w:t>
            </w:r>
          </w:p>
        </w:tc>
      </w:tr>
      <w:tr w:rsidR="00C229C1" w14:paraId="3B7686BD" w14:textId="77777777">
        <w:tblPrEx>
          <w:tblBorders>
            <w:insideH w:val="none" w:sz="0" w:space="0" w:color="auto"/>
            <w:insideV w:val="none" w:sz="0" w:space="0" w:color="auto"/>
          </w:tblBorders>
        </w:tblPrEx>
        <w:tc>
          <w:tcPr>
            <w:tcW w:w="1234" w:type="dxa"/>
            <w:tcBorders>
              <w:top w:val="nil"/>
              <w:left w:val="nil"/>
              <w:bottom w:val="nil"/>
              <w:right w:val="nil"/>
            </w:tcBorders>
          </w:tcPr>
          <w:p w14:paraId="3AF8551D" w14:textId="77777777" w:rsidR="00C229C1" w:rsidRDefault="00C229C1">
            <w:pPr>
              <w:pStyle w:val="ConsPlusNormal"/>
              <w:jc w:val="center"/>
            </w:pPr>
          </w:p>
        </w:tc>
        <w:tc>
          <w:tcPr>
            <w:tcW w:w="2438" w:type="dxa"/>
            <w:tcBorders>
              <w:top w:val="nil"/>
              <w:left w:val="nil"/>
              <w:bottom w:val="nil"/>
              <w:right w:val="nil"/>
            </w:tcBorders>
          </w:tcPr>
          <w:p w14:paraId="63E6092F" w14:textId="77777777" w:rsidR="00C229C1" w:rsidRDefault="00C229C1">
            <w:pPr>
              <w:pStyle w:val="ConsPlusNormal"/>
            </w:pPr>
          </w:p>
        </w:tc>
        <w:tc>
          <w:tcPr>
            <w:tcW w:w="3969" w:type="dxa"/>
            <w:tcBorders>
              <w:top w:val="nil"/>
              <w:left w:val="nil"/>
              <w:bottom w:val="nil"/>
              <w:right w:val="nil"/>
            </w:tcBorders>
          </w:tcPr>
          <w:p w14:paraId="0AFB2D24" w14:textId="77777777" w:rsidR="00C229C1" w:rsidRDefault="00C229C1">
            <w:pPr>
              <w:pStyle w:val="ConsPlusNormal"/>
            </w:pPr>
            <w:r>
              <w:t>C46.0, C46.1, C46.2, C46.3, C46.7, C46.8, C46.9</w:t>
            </w:r>
          </w:p>
        </w:tc>
        <w:tc>
          <w:tcPr>
            <w:tcW w:w="3969" w:type="dxa"/>
            <w:tcBorders>
              <w:top w:val="nil"/>
              <w:left w:val="nil"/>
              <w:bottom w:val="nil"/>
              <w:right w:val="nil"/>
            </w:tcBorders>
          </w:tcPr>
          <w:p w14:paraId="60FF621E" w14:textId="77777777" w:rsidR="00C229C1" w:rsidRDefault="00C229C1">
            <w:pPr>
              <w:pStyle w:val="ConsPlusNormal"/>
              <w:jc w:val="center"/>
            </w:pPr>
            <w:r>
              <w:t>-</w:t>
            </w:r>
          </w:p>
        </w:tc>
        <w:tc>
          <w:tcPr>
            <w:tcW w:w="2948" w:type="dxa"/>
            <w:tcBorders>
              <w:top w:val="nil"/>
              <w:left w:val="nil"/>
              <w:bottom w:val="nil"/>
              <w:right w:val="nil"/>
            </w:tcBorders>
          </w:tcPr>
          <w:p w14:paraId="406400E6" w14:textId="77777777" w:rsidR="00C229C1" w:rsidRDefault="00C229C1">
            <w:pPr>
              <w:pStyle w:val="ConsPlusNormal"/>
            </w:pPr>
            <w:r>
              <w:t>возрастная группа:</w:t>
            </w:r>
          </w:p>
          <w:p w14:paraId="578355E3" w14:textId="77777777" w:rsidR="00C229C1" w:rsidRDefault="00C229C1">
            <w:pPr>
              <w:pStyle w:val="ConsPlusNormal"/>
            </w:pPr>
            <w:r>
              <w:t>старше 18 лет</w:t>
            </w:r>
          </w:p>
          <w:p w14:paraId="6482D99A" w14:textId="77777777" w:rsidR="00C229C1" w:rsidRDefault="00C229C1">
            <w:pPr>
              <w:pStyle w:val="ConsPlusNormal"/>
            </w:pPr>
            <w:r>
              <w:t>схемы: sh1187</w:t>
            </w:r>
          </w:p>
        </w:tc>
        <w:tc>
          <w:tcPr>
            <w:tcW w:w="1304" w:type="dxa"/>
            <w:tcBorders>
              <w:top w:val="nil"/>
              <w:left w:val="nil"/>
              <w:bottom w:val="nil"/>
              <w:right w:val="nil"/>
            </w:tcBorders>
          </w:tcPr>
          <w:p w14:paraId="0AE2D79E" w14:textId="77777777" w:rsidR="00C229C1" w:rsidRDefault="00C229C1">
            <w:pPr>
              <w:pStyle w:val="ConsPlusNormal"/>
            </w:pPr>
          </w:p>
        </w:tc>
      </w:tr>
      <w:tr w:rsidR="00C229C1" w14:paraId="7C5C6E32" w14:textId="77777777">
        <w:tblPrEx>
          <w:tblBorders>
            <w:insideH w:val="none" w:sz="0" w:space="0" w:color="auto"/>
            <w:insideV w:val="none" w:sz="0" w:space="0" w:color="auto"/>
          </w:tblBorders>
        </w:tblPrEx>
        <w:tc>
          <w:tcPr>
            <w:tcW w:w="1234" w:type="dxa"/>
            <w:tcBorders>
              <w:top w:val="nil"/>
              <w:left w:val="nil"/>
              <w:bottom w:val="nil"/>
              <w:right w:val="nil"/>
            </w:tcBorders>
          </w:tcPr>
          <w:p w14:paraId="4D1BDF4B" w14:textId="77777777" w:rsidR="00C229C1" w:rsidRDefault="00C229C1">
            <w:pPr>
              <w:pStyle w:val="ConsPlusNormal"/>
              <w:jc w:val="center"/>
            </w:pPr>
            <w:r>
              <w:t>ds19.140</w:t>
            </w:r>
          </w:p>
        </w:tc>
        <w:tc>
          <w:tcPr>
            <w:tcW w:w="2438" w:type="dxa"/>
            <w:tcBorders>
              <w:top w:val="nil"/>
              <w:left w:val="nil"/>
              <w:bottom w:val="nil"/>
              <w:right w:val="nil"/>
            </w:tcBorders>
          </w:tcPr>
          <w:p w14:paraId="415229E5"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6)</w:t>
            </w:r>
          </w:p>
        </w:tc>
        <w:tc>
          <w:tcPr>
            <w:tcW w:w="3969" w:type="dxa"/>
            <w:tcBorders>
              <w:top w:val="nil"/>
              <w:left w:val="nil"/>
              <w:bottom w:val="nil"/>
              <w:right w:val="nil"/>
            </w:tcBorders>
          </w:tcPr>
          <w:p w14:paraId="081E1461" w14:textId="77777777" w:rsidR="00C229C1" w:rsidRDefault="00C229C1">
            <w:pPr>
              <w:pStyle w:val="ConsPlusNormal"/>
            </w:pPr>
            <w:r>
              <w:t>C00 - C80, C97, D00 - D09</w:t>
            </w:r>
          </w:p>
        </w:tc>
        <w:tc>
          <w:tcPr>
            <w:tcW w:w="3969" w:type="dxa"/>
            <w:tcBorders>
              <w:top w:val="nil"/>
              <w:left w:val="nil"/>
              <w:bottom w:val="nil"/>
              <w:right w:val="nil"/>
            </w:tcBorders>
          </w:tcPr>
          <w:p w14:paraId="05008D15" w14:textId="77777777" w:rsidR="00C229C1" w:rsidRDefault="00C229C1">
            <w:pPr>
              <w:pStyle w:val="ConsPlusNormal"/>
              <w:jc w:val="center"/>
            </w:pPr>
            <w:r>
              <w:t>-</w:t>
            </w:r>
          </w:p>
        </w:tc>
        <w:tc>
          <w:tcPr>
            <w:tcW w:w="2948" w:type="dxa"/>
            <w:tcBorders>
              <w:top w:val="nil"/>
              <w:left w:val="nil"/>
              <w:bottom w:val="nil"/>
              <w:right w:val="nil"/>
            </w:tcBorders>
          </w:tcPr>
          <w:p w14:paraId="013108D1" w14:textId="77777777" w:rsidR="00C229C1" w:rsidRDefault="00C229C1">
            <w:pPr>
              <w:pStyle w:val="ConsPlusNormal"/>
            </w:pPr>
            <w:r>
              <w:t>возрастная группа:</w:t>
            </w:r>
          </w:p>
          <w:p w14:paraId="512BF784" w14:textId="77777777" w:rsidR="00C229C1" w:rsidRDefault="00C229C1">
            <w:pPr>
              <w:pStyle w:val="ConsPlusNormal"/>
            </w:pPr>
            <w:r>
              <w:t>старше 18 лет</w:t>
            </w:r>
          </w:p>
          <w:p w14:paraId="1EC368A2" w14:textId="77777777" w:rsidR="00C229C1" w:rsidRDefault="00C229C1">
            <w:pPr>
              <w:pStyle w:val="ConsPlusNormal"/>
            </w:pPr>
            <w:r>
              <w:t xml:space="preserve">схемы: sh0008, sh0011, sh0012, sh0013, sh0014, sh0015, sh0016, sh0017, sh0046, sh0077, sh0088, sh0094, sh0096, sh0104, sh0169, sh0170, sh0171, sh0180, sh0209, sh0218, sh0221, sh0255, sh0293, sh0301, sh0302, sh0331, sh0341, sh0347, sh0372, sh0398, sh0399, sh0418, sh0447, sh0448, sh0449, sh0452, sh0453, sh0467, sh0497, sh0499, sh0523, sh0557, sh0576, sh0620, sh0630, sh0638.1, sh0645, sh0655, sh0658, sh0660, sh0670, sh0691, sh0692, </w:t>
            </w:r>
            <w:r>
              <w:lastRenderedPageBreak/>
              <w:t>sh0696, sh0697, sh0742, sh0743, sh0744, sh0745, sh0746, sh0748, sh0749, sh0750, sh0751, sh0752, sh0753, sh0754, sh0755, sh0756, sh0757, sh0758, sh0759, sh0760, sh0802, sh0808, sh0818, sh0835.1, sh0837.1, sh0839, sh0848, sh0850, sh0854.1, sh0857.1, sh0859, sh0861, sh0862, sh0866, sh0868, sh0889, sh0913, sh0967, sh1000, sh1001, sh1038.1, sh1041.1, sh1045, sh1049, sh1169, sh1171, sh1178, sh1196, sh1197, sh1199, sh1201, sh1205, sh1207.1</w:t>
            </w:r>
          </w:p>
        </w:tc>
        <w:tc>
          <w:tcPr>
            <w:tcW w:w="1304" w:type="dxa"/>
            <w:tcBorders>
              <w:top w:val="nil"/>
              <w:left w:val="nil"/>
              <w:bottom w:val="nil"/>
              <w:right w:val="nil"/>
            </w:tcBorders>
          </w:tcPr>
          <w:p w14:paraId="4991E073" w14:textId="77777777" w:rsidR="00C229C1" w:rsidRDefault="00C229C1">
            <w:pPr>
              <w:pStyle w:val="ConsPlusNormal"/>
              <w:jc w:val="center"/>
            </w:pPr>
            <w:r>
              <w:lastRenderedPageBreak/>
              <w:t>3,67</w:t>
            </w:r>
          </w:p>
        </w:tc>
      </w:tr>
      <w:tr w:rsidR="00C229C1" w14:paraId="283DD62B" w14:textId="77777777">
        <w:tblPrEx>
          <w:tblBorders>
            <w:insideH w:val="none" w:sz="0" w:space="0" w:color="auto"/>
            <w:insideV w:val="none" w:sz="0" w:space="0" w:color="auto"/>
          </w:tblBorders>
        </w:tblPrEx>
        <w:tc>
          <w:tcPr>
            <w:tcW w:w="1234" w:type="dxa"/>
            <w:tcBorders>
              <w:top w:val="nil"/>
              <w:left w:val="nil"/>
              <w:bottom w:val="nil"/>
              <w:right w:val="nil"/>
            </w:tcBorders>
          </w:tcPr>
          <w:p w14:paraId="00FC6CE1" w14:textId="77777777" w:rsidR="00C229C1" w:rsidRDefault="00C229C1">
            <w:pPr>
              <w:pStyle w:val="ConsPlusNormal"/>
              <w:jc w:val="center"/>
            </w:pPr>
          </w:p>
        </w:tc>
        <w:tc>
          <w:tcPr>
            <w:tcW w:w="2438" w:type="dxa"/>
            <w:tcBorders>
              <w:top w:val="nil"/>
              <w:left w:val="nil"/>
              <w:bottom w:val="nil"/>
              <w:right w:val="nil"/>
            </w:tcBorders>
          </w:tcPr>
          <w:p w14:paraId="6EE998D3" w14:textId="77777777" w:rsidR="00C229C1" w:rsidRDefault="00C229C1">
            <w:pPr>
              <w:pStyle w:val="ConsPlusNormal"/>
            </w:pPr>
          </w:p>
        </w:tc>
        <w:tc>
          <w:tcPr>
            <w:tcW w:w="3969" w:type="dxa"/>
            <w:tcBorders>
              <w:top w:val="nil"/>
              <w:left w:val="nil"/>
              <w:bottom w:val="nil"/>
              <w:right w:val="nil"/>
            </w:tcBorders>
          </w:tcPr>
          <w:p w14:paraId="1298D37D"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0BF61298" w14:textId="77777777" w:rsidR="00C229C1" w:rsidRDefault="00C229C1">
            <w:pPr>
              <w:pStyle w:val="ConsPlusNormal"/>
              <w:jc w:val="center"/>
            </w:pPr>
            <w:r>
              <w:t>-</w:t>
            </w:r>
          </w:p>
        </w:tc>
        <w:tc>
          <w:tcPr>
            <w:tcW w:w="2948" w:type="dxa"/>
            <w:tcBorders>
              <w:top w:val="nil"/>
              <w:left w:val="nil"/>
              <w:bottom w:val="nil"/>
              <w:right w:val="nil"/>
            </w:tcBorders>
          </w:tcPr>
          <w:p w14:paraId="7A33FCD3" w14:textId="77777777" w:rsidR="00C229C1" w:rsidRDefault="00C229C1">
            <w:pPr>
              <w:pStyle w:val="ConsPlusNormal"/>
            </w:pPr>
            <w:r>
              <w:t>возрастная группа:</w:t>
            </w:r>
          </w:p>
          <w:p w14:paraId="37771FEA" w14:textId="77777777" w:rsidR="00C229C1" w:rsidRDefault="00C229C1">
            <w:pPr>
              <w:pStyle w:val="ConsPlusNormal"/>
            </w:pPr>
            <w:r>
              <w:t>старше 18 лет</w:t>
            </w:r>
          </w:p>
          <w:p w14:paraId="7010382F" w14:textId="77777777" w:rsidR="00C229C1" w:rsidRDefault="00C229C1">
            <w:pPr>
              <w:pStyle w:val="ConsPlusNormal"/>
            </w:pPr>
            <w:r>
              <w:t>схемы: sh0833</w:t>
            </w:r>
          </w:p>
        </w:tc>
        <w:tc>
          <w:tcPr>
            <w:tcW w:w="1304" w:type="dxa"/>
            <w:tcBorders>
              <w:top w:val="nil"/>
              <w:left w:val="nil"/>
              <w:bottom w:val="nil"/>
              <w:right w:val="nil"/>
            </w:tcBorders>
          </w:tcPr>
          <w:p w14:paraId="39485DA8" w14:textId="77777777" w:rsidR="00C229C1" w:rsidRDefault="00C229C1">
            <w:pPr>
              <w:pStyle w:val="ConsPlusNormal"/>
            </w:pPr>
          </w:p>
        </w:tc>
      </w:tr>
      <w:tr w:rsidR="00C229C1" w14:paraId="48AD5480" w14:textId="77777777">
        <w:tblPrEx>
          <w:tblBorders>
            <w:insideH w:val="none" w:sz="0" w:space="0" w:color="auto"/>
            <w:insideV w:val="none" w:sz="0" w:space="0" w:color="auto"/>
          </w:tblBorders>
        </w:tblPrEx>
        <w:tc>
          <w:tcPr>
            <w:tcW w:w="1234" w:type="dxa"/>
            <w:tcBorders>
              <w:top w:val="nil"/>
              <w:left w:val="nil"/>
              <w:bottom w:val="nil"/>
              <w:right w:val="nil"/>
            </w:tcBorders>
          </w:tcPr>
          <w:p w14:paraId="674DE4D1" w14:textId="77777777" w:rsidR="00C229C1" w:rsidRDefault="00C229C1">
            <w:pPr>
              <w:pStyle w:val="ConsPlusNormal"/>
              <w:jc w:val="center"/>
            </w:pPr>
            <w:r>
              <w:t>ds19.141</w:t>
            </w:r>
          </w:p>
        </w:tc>
        <w:tc>
          <w:tcPr>
            <w:tcW w:w="2438" w:type="dxa"/>
            <w:tcBorders>
              <w:top w:val="nil"/>
              <w:left w:val="nil"/>
              <w:bottom w:val="nil"/>
              <w:right w:val="nil"/>
            </w:tcBorders>
          </w:tcPr>
          <w:p w14:paraId="325024C8"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3969" w:type="dxa"/>
            <w:tcBorders>
              <w:top w:val="nil"/>
              <w:left w:val="nil"/>
              <w:bottom w:val="nil"/>
              <w:right w:val="nil"/>
            </w:tcBorders>
          </w:tcPr>
          <w:p w14:paraId="479FD3FD" w14:textId="77777777" w:rsidR="00C229C1" w:rsidRDefault="00C229C1">
            <w:pPr>
              <w:pStyle w:val="ConsPlusNormal"/>
            </w:pPr>
            <w:r>
              <w:t>C00 - C80, C97, D00 - D09</w:t>
            </w:r>
          </w:p>
        </w:tc>
        <w:tc>
          <w:tcPr>
            <w:tcW w:w="3969" w:type="dxa"/>
            <w:tcBorders>
              <w:top w:val="nil"/>
              <w:left w:val="nil"/>
              <w:bottom w:val="nil"/>
              <w:right w:val="nil"/>
            </w:tcBorders>
          </w:tcPr>
          <w:p w14:paraId="599467C0" w14:textId="77777777" w:rsidR="00C229C1" w:rsidRDefault="00C229C1">
            <w:pPr>
              <w:pStyle w:val="ConsPlusNormal"/>
              <w:jc w:val="center"/>
            </w:pPr>
            <w:r>
              <w:t>-</w:t>
            </w:r>
          </w:p>
        </w:tc>
        <w:tc>
          <w:tcPr>
            <w:tcW w:w="2948" w:type="dxa"/>
            <w:tcBorders>
              <w:top w:val="nil"/>
              <w:left w:val="nil"/>
              <w:bottom w:val="nil"/>
              <w:right w:val="nil"/>
            </w:tcBorders>
          </w:tcPr>
          <w:p w14:paraId="2D5D1E99" w14:textId="77777777" w:rsidR="00C229C1" w:rsidRDefault="00C229C1">
            <w:pPr>
              <w:pStyle w:val="ConsPlusNormal"/>
            </w:pPr>
            <w:r>
              <w:t>возрастная группа:</w:t>
            </w:r>
          </w:p>
          <w:p w14:paraId="686B91FF" w14:textId="77777777" w:rsidR="00C229C1" w:rsidRDefault="00C229C1">
            <w:pPr>
              <w:pStyle w:val="ConsPlusNormal"/>
            </w:pPr>
            <w:r>
              <w:t>старше 18 лет</w:t>
            </w:r>
          </w:p>
          <w:p w14:paraId="01CCC93E" w14:textId="77777777" w:rsidR="00C229C1" w:rsidRDefault="00C229C1">
            <w:pPr>
              <w:pStyle w:val="ConsPlusNormal"/>
            </w:pPr>
            <w:r>
              <w:t xml:space="preserve">схемы: sh0110, sh0256, sh0294, sh0295, sh0311.1, sh0371.1, sh0373, sh0374, sh0515, sh0647, sh0652, sh0654, sh0799, sh0821.1, sh0826, sh0827, sh0836.1, sh0840, sh0842.1, sh0849, sh0853, sh0855.1, sh0858.1, sh0860, sh0891.1, sh1032.1, </w:t>
            </w:r>
            <w:r>
              <w:lastRenderedPageBreak/>
              <w:t>sh1033.1, sh1050, sh1066.1, sh1094, sh1095, sh1096, sh1101.1, sh1120, sh1121, sh1123, sh1143.1, sh1158, sh1160, sh1176, sh1177, sh1182, sh1189, sh1190, sh1202, sh1212</w:t>
            </w:r>
          </w:p>
        </w:tc>
        <w:tc>
          <w:tcPr>
            <w:tcW w:w="1304" w:type="dxa"/>
            <w:tcBorders>
              <w:top w:val="nil"/>
              <w:left w:val="nil"/>
              <w:bottom w:val="nil"/>
              <w:right w:val="nil"/>
            </w:tcBorders>
          </w:tcPr>
          <w:p w14:paraId="28510EB1" w14:textId="77777777" w:rsidR="00C229C1" w:rsidRDefault="00C229C1">
            <w:pPr>
              <w:pStyle w:val="ConsPlusNormal"/>
              <w:jc w:val="center"/>
            </w:pPr>
            <w:r>
              <w:lastRenderedPageBreak/>
              <w:t>4,85</w:t>
            </w:r>
          </w:p>
        </w:tc>
      </w:tr>
      <w:tr w:rsidR="00C229C1" w14:paraId="1CAEC09F" w14:textId="77777777">
        <w:tblPrEx>
          <w:tblBorders>
            <w:insideH w:val="none" w:sz="0" w:space="0" w:color="auto"/>
            <w:insideV w:val="none" w:sz="0" w:space="0" w:color="auto"/>
          </w:tblBorders>
        </w:tblPrEx>
        <w:tc>
          <w:tcPr>
            <w:tcW w:w="1234" w:type="dxa"/>
            <w:tcBorders>
              <w:top w:val="nil"/>
              <w:left w:val="nil"/>
              <w:bottom w:val="nil"/>
              <w:right w:val="nil"/>
            </w:tcBorders>
          </w:tcPr>
          <w:p w14:paraId="3C8F85D2" w14:textId="77777777" w:rsidR="00C229C1" w:rsidRDefault="00C229C1">
            <w:pPr>
              <w:pStyle w:val="ConsPlusNormal"/>
              <w:jc w:val="center"/>
            </w:pPr>
          </w:p>
        </w:tc>
        <w:tc>
          <w:tcPr>
            <w:tcW w:w="2438" w:type="dxa"/>
            <w:tcBorders>
              <w:top w:val="nil"/>
              <w:left w:val="nil"/>
              <w:bottom w:val="nil"/>
              <w:right w:val="nil"/>
            </w:tcBorders>
          </w:tcPr>
          <w:p w14:paraId="690DA287" w14:textId="77777777" w:rsidR="00C229C1" w:rsidRDefault="00C229C1">
            <w:pPr>
              <w:pStyle w:val="ConsPlusNormal"/>
            </w:pPr>
          </w:p>
        </w:tc>
        <w:tc>
          <w:tcPr>
            <w:tcW w:w="3969" w:type="dxa"/>
            <w:tcBorders>
              <w:top w:val="nil"/>
              <w:left w:val="nil"/>
              <w:bottom w:val="nil"/>
              <w:right w:val="nil"/>
            </w:tcBorders>
          </w:tcPr>
          <w:p w14:paraId="4B20FBB2"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4B64AFA9" w14:textId="77777777" w:rsidR="00C229C1" w:rsidRDefault="00C229C1">
            <w:pPr>
              <w:pStyle w:val="ConsPlusNormal"/>
              <w:jc w:val="center"/>
            </w:pPr>
            <w:r>
              <w:t>-</w:t>
            </w:r>
          </w:p>
        </w:tc>
        <w:tc>
          <w:tcPr>
            <w:tcW w:w="2948" w:type="dxa"/>
            <w:tcBorders>
              <w:top w:val="nil"/>
              <w:left w:val="nil"/>
              <w:bottom w:val="nil"/>
              <w:right w:val="nil"/>
            </w:tcBorders>
          </w:tcPr>
          <w:p w14:paraId="70B3B19F" w14:textId="77777777" w:rsidR="00C229C1" w:rsidRDefault="00C229C1">
            <w:pPr>
              <w:pStyle w:val="ConsPlusNormal"/>
            </w:pPr>
            <w:r>
              <w:t>возрастная группа:</w:t>
            </w:r>
          </w:p>
          <w:p w14:paraId="38B208B0" w14:textId="77777777" w:rsidR="00C229C1" w:rsidRDefault="00C229C1">
            <w:pPr>
              <w:pStyle w:val="ConsPlusNormal"/>
            </w:pPr>
            <w:r>
              <w:t>старше 18 лет</w:t>
            </w:r>
          </w:p>
          <w:p w14:paraId="21041F62" w14:textId="77777777" w:rsidR="00C229C1" w:rsidRDefault="00C229C1">
            <w:pPr>
              <w:pStyle w:val="ConsPlusNormal"/>
            </w:pPr>
            <w:r>
              <w:t>схемы: sh0810, sh0822, sh0834, sh1172</w:t>
            </w:r>
          </w:p>
        </w:tc>
        <w:tc>
          <w:tcPr>
            <w:tcW w:w="1304" w:type="dxa"/>
            <w:tcBorders>
              <w:top w:val="nil"/>
              <w:left w:val="nil"/>
              <w:bottom w:val="nil"/>
              <w:right w:val="nil"/>
            </w:tcBorders>
          </w:tcPr>
          <w:p w14:paraId="3634A51B" w14:textId="77777777" w:rsidR="00C229C1" w:rsidRDefault="00C229C1">
            <w:pPr>
              <w:pStyle w:val="ConsPlusNormal"/>
            </w:pPr>
          </w:p>
        </w:tc>
      </w:tr>
      <w:tr w:rsidR="00C229C1" w14:paraId="7A85F050" w14:textId="77777777">
        <w:tblPrEx>
          <w:tblBorders>
            <w:insideH w:val="none" w:sz="0" w:space="0" w:color="auto"/>
            <w:insideV w:val="none" w:sz="0" w:space="0" w:color="auto"/>
          </w:tblBorders>
        </w:tblPrEx>
        <w:tc>
          <w:tcPr>
            <w:tcW w:w="1234" w:type="dxa"/>
            <w:tcBorders>
              <w:top w:val="nil"/>
              <w:left w:val="nil"/>
              <w:bottom w:val="nil"/>
              <w:right w:val="nil"/>
            </w:tcBorders>
          </w:tcPr>
          <w:p w14:paraId="772055FF" w14:textId="77777777" w:rsidR="00C229C1" w:rsidRDefault="00C229C1">
            <w:pPr>
              <w:pStyle w:val="ConsPlusNormal"/>
              <w:jc w:val="center"/>
            </w:pPr>
          </w:p>
        </w:tc>
        <w:tc>
          <w:tcPr>
            <w:tcW w:w="2438" w:type="dxa"/>
            <w:tcBorders>
              <w:top w:val="nil"/>
              <w:left w:val="nil"/>
              <w:bottom w:val="nil"/>
              <w:right w:val="nil"/>
            </w:tcBorders>
          </w:tcPr>
          <w:p w14:paraId="2E90075B" w14:textId="77777777" w:rsidR="00C229C1" w:rsidRDefault="00C229C1">
            <w:pPr>
              <w:pStyle w:val="ConsPlusNormal"/>
            </w:pPr>
          </w:p>
        </w:tc>
        <w:tc>
          <w:tcPr>
            <w:tcW w:w="3969" w:type="dxa"/>
            <w:tcBorders>
              <w:top w:val="nil"/>
              <w:left w:val="nil"/>
              <w:bottom w:val="nil"/>
              <w:right w:val="nil"/>
            </w:tcBorders>
          </w:tcPr>
          <w:p w14:paraId="6677014D" w14:textId="77777777" w:rsidR="00C229C1" w:rsidRDefault="00C229C1">
            <w:pPr>
              <w:pStyle w:val="ConsPlusNormal"/>
            </w:pPr>
            <w:r>
              <w:t>C40, C40.0, C40.1, C40.2, C40.3, C40.8, C40.9, C41, C41.0, C41.1, C41.2, C41.3, C41.4, C41.8, C41.9</w:t>
            </w:r>
          </w:p>
        </w:tc>
        <w:tc>
          <w:tcPr>
            <w:tcW w:w="3969" w:type="dxa"/>
            <w:tcBorders>
              <w:top w:val="nil"/>
              <w:left w:val="nil"/>
              <w:bottom w:val="nil"/>
              <w:right w:val="nil"/>
            </w:tcBorders>
          </w:tcPr>
          <w:p w14:paraId="7E79DF9B" w14:textId="77777777" w:rsidR="00C229C1" w:rsidRDefault="00C229C1">
            <w:pPr>
              <w:pStyle w:val="ConsPlusNormal"/>
              <w:jc w:val="center"/>
            </w:pPr>
            <w:r>
              <w:t>-</w:t>
            </w:r>
          </w:p>
        </w:tc>
        <w:tc>
          <w:tcPr>
            <w:tcW w:w="2948" w:type="dxa"/>
            <w:tcBorders>
              <w:top w:val="nil"/>
              <w:left w:val="nil"/>
              <w:bottom w:val="nil"/>
              <w:right w:val="nil"/>
            </w:tcBorders>
          </w:tcPr>
          <w:p w14:paraId="24842815" w14:textId="77777777" w:rsidR="00C229C1" w:rsidRDefault="00C229C1">
            <w:pPr>
              <w:pStyle w:val="ConsPlusNormal"/>
            </w:pPr>
            <w:r>
              <w:t>возрастная группа:</w:t>
            </w:r>
          </w:p>
          <w:p w14:paraId="7D028152" w14:textId="77777777" w:rsidR="00C229C1" w:rsidRDefault="00C229C1">
            <w:pPr>
              <w:pStyle w:val="ConsPlusNormal"/>
            </w:pPr>
            <w:r>
              <w:t>старше 18 лет</w:t>
            </w:r>
          </w:p>
          <w:p w14:paraId="642822DE" w14:textId="77777777" w:rsidR="00C229C1" w:rsidRDefault="00C229C1">
            <w:pPr>
              <w:pStyle w:val="ConsPlusNormal"/>
            </w:pPr>
            <w:r>
              <w:t>схемы: sh0926.1</w:t>
            </w:r>
          </w:p>
        </w:tc>
        <w:tc>
          <w:tcPr>
            <w:tcW w:w="1304" w:type="dxa"/>
            <w:tcBorders>
              <w:top w:val="nil"/>
              <w:left w:val="nil"/>
              <w:bottom w:val="nil"/>
              <w:right w:val="nil"/>
            </w:tcBorders>
          </w:tcPr>
          <w:p w14:paraId="72CE970E" w14:textId="77777777" w:rsidR="00C229C1" w:rsidRDefault="00C229C1">
            <w:pPr>
              <w:pStyle w:val="ConsPlusNormal"/>
            </w:pPr>
          </w:p>
        </w:tc>
      </w:tr>
      <w:tr w:rsidR="00C229C1" w14:paraId="475AFC50" w14:textId="77777777">
        <w:tblPrEx>
          <w:tblBorders>
            <w:insideH w:val="none" w:sz="0" w:space="0" w:color="auto"/>
            <w:insideV w:val="none" w:sz="0" w:space="0" w:color="auto"/>
          </w:tblBorders>
        </w:tblPrEx>
        <w:tc>
          <w:tcPr>
            <w:tcW w:w="1234" w:type="dxa"/>
            <w:tcBorders>
              <w:top w:val="nil"/>
              <w:left w:val="nil"/>
              <w:bottom w:val="nil"/>
              <w:right w:val="nil"/>
            </w:tcBorders>
          </w:tcPr>
          <w:p w14:paraId="7F61338E" w14:textId="77777777" w:rsidR="00C229C1" w:rsidRDefault="00C229C1">
            <w:pPr>
              <w:pStyle w:val="ConsPlusNormal"/>
              <w:jc w:val="center"/>
            </w:pPr>
            <w:r>
              <w:t>ds19.142</w:t>
            </w:r>
          </w:p>
        </w:tc>
        <w:tc>
          <w:tcPr>
            <w:tcW w:w="2438" w:type="dxa"/>
            <w:tcBorders>
              <w:top w:val="nil"/>
              <w:left w:val="nil"/>
              <w:bottom w:val="nil"/>
              <w:right w:val="nil"/>
            </w:tcBorders>
          </w:tcPr>
          <w:p w14:paraId="4F03D096"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3969" w:type="dxa"/>
            <w:tcBorders>
              <w:top w:val="nil"/>
              <w:left w:val="nil"/>
              <w:bottom w:val="nil"/>
              <w:right w:val="nil"/>
            </w:tcBorders>
          </w:tcPr>
          <w:p w14:paraId="6065EA06" w14:textId="77777777" w:rsidR="00C229C1" w:rsidRDefault="00C229C1">
            <w:pPr>
              <w:pStyle w:val="ConsPlusNormal"/>
            </w:pPr>
            <w:r>
              <w:t>C00 - C80, C97, D00 - D09</w:t>
            </w:r>
          </w:p>
        </w:tc>
        <w:tc>
          <w:tcPr>
            <w:tcW w:w="3969" w:type="dxa"/>
            <w:tcBorders>
              <w:top w:val="nil"/>
              <w:left w:val="nil"/>
              <w:bottom w:val="nil"/>
              <w:right w:val="nil"/>
            </w:tcBorders>
          </w:tcPr>
          <w:p w14:paraId="40CFD8B9" w14:textId="77777777" w:rsidR="00C229C1" w:rsidRDefault="00C229C1">
            <w:pPr>
              <w:pStyle w:val="ConsPlusNormal"/>
              <w:jc w:val="center"/>
            </w:pPr>
            <w:r>
              <w:t>-</w:t>
            </w:r>
          </w:p>
        </w:tc>
        <w:tc>
          <w:tcPr>
            <w:tcW w:w="2948" w:type="dxa"/>
            <w:tcBorders>
              <w:top w:val="nil"/>
              <w:left w:val="nil"/>
              <w:bottom w:val="nil"/>
              <w:right w:val="nil"/>
            </w:tcBorders>
          </w:tcPr>
          <w:p w14:paraId="00BA044F" w14:textId="77777777" w:rsidR="00C229C1" w:rsidRDefault="00C229C1">
            <w:pPr>
              <w:pStyle w:val="ConsPlusNormal"/>
            </w:pPr>
            <w:r>
              <w:t>возрастная группа:</w:t>
            </w:r>
          </w:p>
          <w:p w14:paraId="7B43E8AB" w14:textId="77777777" w:rsidR="00C229C1" w:rsidRDefault="00C229C1">
            <w:pPr>
              <w:pStyle w:val="ConsPlusNormal"/>
            </w:pPr>
            <w:r>
              <w:t>старше 18 лет</w:t>
            </w:r>
          </w:p>
          <w:p w14:paraId="7741DB22" w14:textId="77777777" w:rsidR="00C229C1" w:rsidRDefault="00C229C1">
            <w:pPr>
              <w:pStyle w:val="ConsPlusNormal"/>
            </w:pPr>
            <w:r>
              <w:t>схемы: sh0076, sh0087, sh0112, sh0135, sh0159, sh0163, sh0204.1, sh0255.1, sh0296, sh0375, sh0469, sh0509, sh0512, sh0601, sh0766, sh0819, sh0829, sh0831, sh0838.1, sh0851, sh0856, sh0967.1, sh0969, sh1047, sh1048, sh1100, sh1141, sh1168</w:t>
            </w:r>
          </w:p>
        </w:tc>
        <w:tc>
          <w:tcPr>
            <w:tcW w:w="1304" w:type="dxa"/>
            <w:tcBorders>
              <w:top w:val="nil"/>
              <w:left w:val="nil"/>
              <w:bottom w:val="nil"/>
              <w:right w:val="nil"/>
            </w:tcBorders>
          </w:tcPr>
          <w:p w14:paraId="3480AC33" w14:textId="77777777" w:rsidR="00C229C1" w:rsidRDefault="00C229C1">
            <w:pPr>
              <w:pStyle w:val="ConsPlusNormal"/>
              <w:jc w:val="center"/>
            </w:pPr>
            <w:r>
              <w:t>6,48</w:t>
            </w:r>
          </w:p>
        </w:tc>
      </w:tr>
      <w:tr w:rsidR="00C229C1" w14:paraId="250F28F0" w14:textId="77777777">
        <w:tblPrEx>
          <w:tblBorders>
            <w:insideH w:val="none" w:sz="0" w:space="0" w:color="auto"/>
            <w:insideV w:val="none" w:sz="0" w:space="0" w:color="auto"/>
          </w:tblBorders>
        </w:tblPrEx>
        <w:tc>
          <w:tcPr>
            <w:tcW w:w="1234" w:type="dxa"/>
            <w:tcBorders>
              <w:top w:val="nil"/>
              <w:left w:val="nil"/>
              <w:bottom w:val="nil"/>
              <w:right w:val="nil"/>
            </w:tcBorders>
          </w:tcPr>
          <w:p w14:paraId="088E7676" w14:textId="77777777" w:rsidR="00C229C1" w:rsidRDefault="00C229C1">
            <w:pPr>
              <w:pStyle w:val="ConsPlusNormal"/>
              <w:jc w:val="center"/>
            </w:pPr>
          </w:p>
        </w:tc>
        <w:tc>
          <w:tcPr>
            <w:tcW w:w="2438" w:type="dxa"/>
            <w:tcBorders>
              <w:top w:val="nil"/>
              <w:left w:val="nil"/>
              <w:bottom w:val="nil"/>
              <w:right w:val="nil"/>
            </w:tcBorders>
          </w:tcPr>
          <w:p w14:paraId="5C6347D6" w14:textId="77777777" w:rsidR="00C229C1" w:rsidRDefault="00C229C1">
            <w:pPr>
              <w:pStyle w:val="ConsPlusNormal"/>
            </w:pPr>
          </w:p>
        </w:tc>
        <w:tc>
          <w:tcPr>
            <w:tcW w:w="3969" w:type="dxa"/>
            <w:tcBorders>
              <w:top w:val="nil"/>
              <w:left w:val="nil"/>
              <w:bottom w:val="nil"/>
              <w:right w:val="nil"/>
            </w:tcBorders>
          </w:tcPr>
          <w:p w14:paraId="67C7B4B5"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736C6708" w14:textId="77777777" w:rsidR="00C229C1" w:rsidRDefault="00C229C1">
            <w:pPr>
              <w:pStyle w:val="ConsPlusNormal"/>
              <w:jc w:val="center"/>
            </w:pPr>
            <w:r>
              <w:t>-</w:t>
            </w:r>
          </w:p>
        </w:tc>
        <w:tc>
          <w:tcPr>
            <w:tcW w:w="2948" w:type="dxa"/>
            <w:tcBorders>
              <w:top w:val="nil"/>
              <w:left w:val="nil"/>
              <w:bottom w:val="nil"/>
              <w:right w:val="nil"/>
            </w:tcBorders>
          </w:tcPr>
          <w:p w14:paraId="20B99199" w14:textId="77777777" w:rsidR="00C229C1" w:rsidRDefault="00C229C1">
            <w:pPr>
              <w:pStyle w:val="ConsPlusNormal"/>
            </w:pPr>
            <w:r>
              <w:t>возрастная группа:</w:t>
            </w:r>
          </w:p>
          <w:p w14:paraId="0A135F72" w14:textId="77777777" w:rsidR="00C229C1" w:rsidRDefault="00C229C1">
            <w:pPr>
              <w:pStyle w:val="ConsPlusNormal"/>
            </w:pPr>
            <w:r>
              <w:t>старше 18 лет</w:t>
            </w:r>
          </w:p>
          <w:p w14:paraId="2441491F" w14:textId="77777777" w:rsidR="00C229C1" w:rsidRDefault="00C229C1">
            <w:pPr>
              <w:pStyle w:val="ConsPlusNormal"/>
            </w:pPr>
            <w:r>
              <w:t>схемы: sh0330, sh0823</w:t>
            </w:r>
          </w:p>
        </w:tc>
        <w:tc>
          <w:tcPr>
            <w:tcW w:w="1304" w:type="dxa"/>
            <w:tcBorders>
              <w:top w:val="nil"/>
              <w:left w:val="nil"/>
              <w:bottom w:val="nil"/>
              <w:right w:val="nil"/>
            </w:tcBorders>
          </w:tcPr>
          <w:p w14:paraId="779EE048" w14:textId="77777777" w:rsidR="00C229C1" w:rsidRDefault="00C229C1">
            <w:pPr>
              <w:pStyle w:val="ConsPlusNormal"/>
            </w:pPr>
          </w:p>
        </w:tc>
      </w:tr>
      <w:tr w:rsidR="00C229C1" w14:paraId="31507691" w14:textId="77777777">
        <w:tblPrEx>
          <w:tblBorders>
            <w:insideH w:val="none" w:sz="0" w:space="0" w:color="auto"/>
            <w:insideV w:val="none" w:sz="0" w:space="0" w:color="auto"/>
          </w:tblBorders>
        </w:tblPrEx>
        <w:tc>
          <w:tcPr>
            <w:tcW w:w="1234" w:type="dxa"/>
            <w:tcBorders>
              <w:top w:val="nil"/>
              <w:left w:val="nil"/>
              <w:bottom w:val="nil"/>
              <w:right w:val="nil"/>
            </w:tcBorders>
          </w:tcPr>
          <w:p w14:paraId="51A23F8D" w14:textId="77777777" w:rsidR="00C229C1" w:rsidRDefault="00C229C1">
            <w:pPr>
              <w:pStyle w:val="ConsPlusNormal"/>
              <w:jc w:val="center"/>
            </w:pPr>
            <w:r>
              <w:t>ds19.143</w:t>
            </w:r>
          </w:p>
        </w:tc>
        <w:tc>
          <w:tcPr>
            <w:tcW w:w="2438" w:type="dxa"/>
            <w:tcBorders>
              <w:top w:val="nil"/>
              <w:left w:val="nil"/>
              <w:bottom w:val="nil"/>
              <w:right w:val="nil"/>
            </w:tcBorders>
          </w:tcPr>
          <w:p w14:paraId="586CDF2F" w14:textId="77777777" w:rsidR="00C229C1" w:rsidRDefault="00C229C1">
            <w:pPr>
              <w:pStyle w:val="ConsPlusNormal"/>
            </w:pPr>
            <w:r>
              <w:t xml:space="preserve">Лекарственная терапия </w:t>
            </w:r>
            <w:r>
              <w:lastRenderedPageBreak/>
              <w:t>при злокачественных новообразованиях (кроме лимфоидной и кроветворной тканей), взрослые (уровень 9)</w:t>
            </w:r>
          </w:p>
        </w:tc>
        <w:tc>
          <w:tcPr>
            <w:tcW w:w="3969" w:type="dxa"/>
            <w:tcBorders>
              <w:top w:val="nil"/>
              <w:left w:val="nil"/>
              <w:bottom w:val="nil"/>
              <w:right w:val="nil"/>
            </w:tcBorders>
          </w:tcPr>
          <w:p w14:paraId="63BAFB8B"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1750EBCD" w14:textId="77777777" w:rsidR="00C229C1" w:rsidRDefault="00C229C1">
            <w:pPr>
              <w:pStyle w:val="ConsPlusNormal"/>
              <w:jc w:val="center"/>
            </w:pPr>
            <w:r>
              <w:t>-</w:t>
            </w:r>
          </w:p>
        </w:tc>
        <w:tc>
          <w:tcPr>
            <w:tcW w:w="2948" w:type="dxa"/>
            <w:tcBorders>
              <w:top w:val="nil"/>
              <w:left w:val="nil"/>
              <w:bottom w:val="nil"/>
              <w:right w:val="nil"/>
            </w:tcBorders>
          </w:tcPr>
          <w:p w14:paraId="1672C4F5" w14:textId="77777777" w:rsidR="00C229C1" w:rsidRDefault="00C229C1">
            <w:pPr>
              <w:pStyle w:val="ConsPlusNormal"/>
            </w:pPr>
            <w:r>
              <w:t>возрастная группа:</w:t>
            </w:r>
          </w:p>
          <w:p w14:paraId="4BFAA84B" w14:textId="77777777" w:rsidR="00C229C1" w:rsidRDefault="00C229C1">
            <w:pPr>
              <w:pStyle w:val="ConsPlusNormal"/>
            </w:pPr>
            <w:r>
              <w:lastRenderedPageBreak/>
              <w:t>старше 18 лет</w:t>
            </w:r>
          </w:p>
          <w:p w14:paraId="6A173569" w14:textId="77777777" w:rsidR="00C229C1" w:rsidRDefault="00C229C1">
            <w:pPr>
              <w:pStyle w:val="ConsPlusNormal"/>
            </w:pPr>
            <w:r>
              <w:t>схемы: sh0001, sh0002, sh0003, sh0004, sh0005, sh0006, sh0088.1, sh0155, sh0156, sh0157, sh0158, sh0160, sh0165, sh0208, sh0209.1, sh0240, sh0290, sh0291, sh0292, sh0297, sh0343, sh0418.1, sh0426, sh0445, sh0475, sh0557.1, sh0575, sh0618, sh0620.1, sh0668, sh0670.1, sh0723, sh0828, sh0863, sh0877, sh0883, sh0886, sh0905, sh0907, sh0941, sh0980, sh0982, sh0983, sh0988, sh1004, sh1009, sh1010, sh1012, sh1013, sh1014, sh1015, sh1020, sh1021, sh1022, sh1023, sh1046, sh1071, sh1129.1, sh1140, sh1144.1</w:t>
            </w:r>
          </w:p>
        </w:tc>
        <w:tc>
          <w:tcPr>
            <w:tcW w:w="1304" w:type="dxa"/>
            <w:tcBorders>
              <w:top w:val="nil"/>
              <w:left w:val="nil"/>
              <w:bottom w:val="nil"/>
              <w:right w:val="nil"/>
            </w:tcBorders>
          </w:tcPr>
          <w:p w14:paraId="1768FA21" w14:textId="77777777" w:rsidR="00C229C1" w:rsidRDefault="00C229C1">
            <w:pPr>
              <w:pStyle w:val="ConsPlusNormal"/>
              <w:jc w:val="center"/>
            </w:pPr>
            <w:r>
              <w:lastRenderedPageBreak/>
              <w:t>7,52</w:t>
            </w:r>
          </w:p>
        </w:tc>
      </w:tr>
      <w:tr w:rsidR="00C229C1" w14:paraId="107B87BC" w14:textId="77777777">
        <w:tblPrEx>
          <w:tblBorders>
            <w:insideH w:val="none" w:sz="0" w:space="0" w:color="auto"/>
            <w:insideV w:val="none" w:sz="0" w:space="0" w:color="auto"/>
          </w:tblBorders>
        </w:tblPrEx>
        <w:tc>
          <w:tcPr>
            <w:tcW w:w="1234" w:type="dxa"/>
            <w:tcBorders>
              <w:top w:val="nil"/>
              <w:left w:val="nil"/>
              <w:bottom w:val="nil"/>
              <w:right w:val="nil"/>
            </w:tcBorders>
          </w:tcPr>
          <w:p w14:paraId="76E16374" w14:textId="77777777" w:rsidR="00C229C1" w:rsidRDefault="00C229C1">
            <w:pPr>
              <w:pStyle w:val="ConsPlusNormal"/>
              <w:jc w:val="center"/>
            </w:pPr>
          </w:p>
        </w:tc>
        <w:tc>
          <w:tcPr>
            <w:tcW w:w="2438" w:type="dxa"/>
            <w:tcBorders>
              <w:top w:val="nil"/>
              <w:left w:val="nil"/>
              <w:bottom w:val="nil"/>
              <w:right w:val="nil"/>
            </w:tcBorders>
          </w:tcPr>
          <w:p w14:paraId="3FB13D9F" w14:textId="77777777" w:rsidR="00C229C1" w:rsidRDefault="00C229C1">
            <w:pPr>
              <w:pStyle w:val="ConsPlusNormal"/>
            </w:pPr>
          </w:p>
        </w:tc>
        <w:tc>
          <w:tcPr>
            <w:tcW w:w="3969" w:type="dxa"/>
            <w:tcBorders>
              <w:top w:val="nil"/>
              <w:left w:val="nil"/>
              <w:bottom w:val="nil"/>
              <w:right w:val="nil"/>
            </w:tcBorders>
          </w:tcPr>
          <w:p w14:paraId="0D95C692"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45EF7F4B" w14:textId="77777777" w:rsidR="00C229C1" w:rsidRDefault="00C229C1">
            <w:pPr>
              <w:pStyle w:val="ConsPlusNormal"/>
              <w:jc w:val="center"/>
            </w:pPr>
            <w:r>
              <w:t>-</w:t>
            </w:r>
          </w:p>
        </w:tc>
        <w:tc>
          <w:tcPr>
            <w:tcW w:w="2948" w:type="dxa"/>
            <w:tcBorders>
              <w:top w:val="nil"/>
              <w:left w:val="nil"/>
              <w:bottom w:val="nil"/>
              <w:right w:val="nil"/>
            </w:tcBorders>
          </w:tcPr>
          <w:p w14:paraId="0FF33930" w14:textId="77777777" w:rsidR="00C229C1" w:rsidRDefault="00C229C1">
            <w:pPr>
              <w:pStyle w:val="ConsPlusNormal"/>
            </w:pPr>
            <w:r>
              <w:t>возрастная группа:</w:t>
            </w:r>
          </w:p>
          <w:p w14:paraId="00E5B138" w14:textId="77777777" w:rsidR="00C229C1" w:rsidRDefault="00C229C1">
            <w:pPr>
              <w:pStyle w:val="ConsPlusNormal"/>
            </w:pPr>
            <w:r>
              <w:t>старше 18 лет</w:t>
            </w:r>
          </w:p>
          <w:p w14:paraId="06CC6F77" w14:textId="77777777" w:rsidR="00C229C1" w:rsidRDefault="00C229C1">
            <w:pPr>
              <w:pStyle w:val="ConsPlusNormal"/>
            </w:pPr>
            <w:r>
              <w:t>схемы: sh1173</w:t>
            </w:r>
          </w:p>
        </w:tc>
        <w:tc>
          <w:tcPr>
            <w:tcW w:w="1304" w:type="dxa"/>
            <w:tcBorders>
              <w:top w:val="nil"/>
              <w:left w:val="nil"/>
              <w:bottom w:val="nil"/>
              <w:right w:val="nil"/>
            </w:tcBorders>
          </w:tcPr>
          <w:p w14:paraId="6BDCCB98" w14:textId="77777777" w:rsidR="00C229C1" w:rsidRDefault="00C229C1">
            <w:pPr>
              <w:pStyle w:val="ConsPlusNormal"/>
            </w:pPr>
          </w:p>
        </w:tc>
      </w:tr>
      <w:tr w:rsidR="00C229C1" w14:paraId="041E6AE4" w14:textId="77777777">
        <w:tblPrEx>
          <w:tblBorders>
            <w:insideH w:val="none" w:sz="0" w:space="0" w:color="auto"/>
            <w:insideV w:val="none" w:sz="0" w:space="0" w:color="auto"/>
          </w:tblBorders>
        </w:tblPrEx>
        <w:tc>
          <w:tcPr>
            <w:tcW w:w="1234" w:type="dxa"/>
            <w:tcBorders>
              <w:top w:val="nil"/>
              <w:left w:val="nil"/>
              <w:bottom w:val="nil"/>
              <w:right w:val="nil"/>
            </w:tcBorders>
          </w:tcPr>
          <w:p w14:paraId="6E12FCC1" w14:textId="77777777" w:rsidR="00C229C1" w:rsidRDefault="00C229C1">
            <w:pPr>
              <w:pStyle w:val="ConsPlusNormal"/>
              <w:jc w:val="center"/>
            </w:pPr>
            <w:r>
              <w:t>ds19.144</w:t>
            </w:r>
          </w:p>
        </w:tc>
        <w:tc>
          <w:tcPr>
            <w:tcW w:w="2438" w:type="dxa"/>
            <w:tcBorders>
              <w:top w:val="nil"/>
              <w:left w:val="nil"/>
              <w:bottom w:val="nil"/>
              <w:right w:val="nil"/>
            </w:tcBorders>
          </w:tcPr>
          <w:p w14:paraId="69776090"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3969" w:type="dxa"/>
            <w:tcBorders>
              <w:top w:val="nil"/>
              <w:left w:val="nil"/>
              <w:bottom w:val="nil"/>
              <w:right w:val="nil"/>
            </w:tcBorders>
          </w:tcPr>
          <w:p w14:paraId="23C0563F" w14:textId="77777777" w:rsidR="00C229C1" w:rsidRDefault="00C229C1">
            <w:pPr>
              <w:pStyle w:val="ConsPlusNormal"/>
            </w:pPr>
            <w:r>
              <w:t>C00 - C80, C97, D00 - D09</w:t>
            </w:r>
          </w:p>
        </w:tc>
        <w:tc>
          <w:tcPr>
            <w:tcW w:w="3969" w:type="dxa"/>
            <w:tcBorders>
              <w:top w:val="nil"/>
              <w:left w:val="nil"/>
              <w:bottom w:val="nil"/>
              <w:right w:val="nil"/>
            </w:tcBorders>
          </w:tcPr>
          <w:p w14:paraId="24B971E0" w14:textId="77777777" w:rsidR="00C229C1" w:rsidRDefault="00C229C1">
            <w:pPr>
              <w:pStyle w:val="ConsPlusNormal"/>
              <w:jc w:val="center"/>
            </w:pPr>
            <w:r>
              <w:t>-</w:t>
            </w:r>
          </w:p>
        </w:tc>
        <w:tc>
          <w:tcPr>
            <w:tcW w:w="2948" w:type="dxa"/>
            <w:tcBorders>
              <w:top w:val="nil"/>
              <w:left w:val="nil"/>
              <w:bottom w:val="nil"/>
              <w:right w:val="nil"/>
            </w:tcBorders>
          </w:tcPr>
          <w:p w14:paraId="795260AF" w14:textId="77777777" w:rsidR="00C229C1" w:rsidRDefault="00C229C1">
            <w:pPr>
              <w:pStyle w:val="ConsPlusNormal"/>
            </w:pPr>
            <w:r>
              <w:t>возрастная группа:</w:t>
            </w:r>
          </w:p>
          <w:p w14:paraId="68541042" w14:textId="77777777" w:rsidR="00C229C1" w:rsidRDefault="00C229C1">
            <w:pPr>
              <w:pStyle w:val="ConsPlusNormal"/>
            </w:pPr>
            <w:r>
              <w:t>старше 18 лет</w:t>
            </w:r>
          </w:p>
          <w:p w14:paraId="7C00A963" w14:textId="77777777" w:rsidR="00C229C1" w:rsidRDefault="00C229C1">
            <w:pPr>
              <w:pStyle w:val="ConsPlusNormal"/>
            </w:pPr>
            <w:r>
              <w:t xml:space="preserve">схемы: sh0010, sh0465, sh0581, sh0714, sh0724, sh0830, sh0832, sh0865, sh0925, sh0945, sh0955, sh0960, sh0981, sh0985, </w:t>
            </w:r>
            <w:r>
              <w:lastRenderedPageBreak/>
              <w:t>sh0986, sh0987, sh1005, sh1006, sh1007, sh1008, sh1011, sh1016, sh1017, sh1018, sh1019, sh1166, sh1174</w:t>
            </w:r>
          </w:p>
        </w:tc>
        <w:tc>
          <w:tcPr>
            <w:tcW w:w="1304" w:type="dxa"/>
            <w:tcBorders>
              <w:top w:val="nil"/>
              <w:left w:val="nil"/>
              <w:bottom w:val="nil"/>
              <w:right w:val="nil"/>
            </w:tcBorders>
          </w:tcPr>
          <w:p w14:paraId="406F2D02" w14:textId="77777777" w:rsidR="00C229C1" w:rsidRDefault="00C229C1">
            <w:pPr>
              <w:pStyle w:val="ConsPlusNormal"/>
              <w:jc w:val="center"/>
            </w:pPr>
            <w:r>
              <w:lastRenderedPageBreak/>
              <w:t>9,41</w:t>
            </w:r>
          </w:p>
        </w:tc>
      </w:tr>
      <w:tr w:rsidR="00C229C1" w14:paraId="1B61A36A" w14:textId="77777777">
        <w:tblPrEx>
          <w:tblBorders>
            <w:insideH w:val="none" w:sz="0" w:space="0" w:color="auto"/>
            <w:insideV w:val="none" w:sz="0" w:space="0" w:color="auto"/>
          </w:tblBorders>
        </w:tblPrEx>
        <w:tc>
          <w:tcPr>
            <w:tcW w:w="1234" w:type="dxa"/>
            <w:tcBorders>
              <w:top w:val="nil"/>
              <w:left w:val="nil"/>
              <w:bottom w:val="nil"/>
              <w:right w:val="nil"/>
            </w:tcBorders>
          </w:tcPr>
          <w:p w14:paraId="1DF7530B" w14:textId="77777777" w:rsidR="00C229C1" w:rsidRDefault="00C229C1">
            <w:pPr>
              <w:pStyle w:val="ConsPlusNormal"/>
              <w:jc w:val="center"/>
            </w:pPr>
          </w:p>
        </w:tc>
        <w:tc>
          <w:tcPr>
            <w:tcW w:w="2438" w:type="dxa"/>
            <w:tcBorders>
              <w:top w:val="nil"/>
              <w:left w:val="nil"/>
              <w:bottom w:val="nil"/>
              <w:right w:val="nil"/>
            </w:tcBorders>
          </w:tcPr>
          <w:p w14:paraId="343998E6" w14:textId="77777777" w:rsidR="00C229C1" w:rsidRDefault="00C229C1">
            <w:pPr>
              <w:pStyle w:val="ConsPlusNormal"/>
            </w:pPr>
          </w:p>
        </w:tc>
        <w:tc>
          <w:tcPr>
            <w:tcW w:w="3969" w:type="dxa"/>
            <w:tcBorders>
              <w:top w:val="nil"/>
              <w:left w:val="nil"/>
              <w:bottom w:val="nil"/>
              <w:right w:val="nil"/>
            </w:tcBorders>
          </w:tcPr>
          <w:p w14:paraId="20AB8979" w14:textId="77777777" w:rsidR="00C229C1" w:rsidRDefault="00C229C1">
            <w:pPr>
              <w:pStyle w:val="ConsPlusNormal"/>
            </w:pPr>
            <w:r>
              <w:t>C48.0, C48.1, C48.2, C56, C57.0, C57.1, C57.2, C57.3, C57.4, C57.7, C57.8, C57.9</w:t>
            </w:r>
          </w:p>
        </w:tc>
        <w:tc>
          <w:tcPr>
            <w:tcW w:w="3969" w:type="dxa"/>
            <w:tcBorders>
              <w:top w:val="nil"/>
              <w:left w:val="nil"/>
              <w:bottom w:val="nil"/>
              <w:right w:val="nil"/>
            </w:tcBorders>
          </w:tcPr>
          <w:p w14:paraId="6FC5993B" w14:textId="77777777" w:rsidR="00C229C1" w:rsidRDefault="00C229C1">
            <w:pPr>
              <w:pStyle w:val="ConsPlusNormal"/>
              <w:jc w:val="center"/>
            </w:pPr>
            <w:r>
              <w:t>-</w:t>
            </w:r>
          </w:p>
        </w:tc>
        <w:tc>
          <w:tcPr>
            <w:tcW w:w="2948" w:type="dxa"/>
            <w:tcBorders>
              <w:top w:val="nil"/>
              <w:left w:val="nil"/>
              <w:bottom w:val="nil"/>
              <w:right w:val="nil"/>
            </w:tcBorders>
          </w:tcPr>
          <w:p w14:paraId="0A946812" w14:textId="77777777" w:rsidR="00C229C1" w:rsidRDefault="00C229C1">
            <w:pPr>
              <w:pStyle w:val="ConsPlusNormal"/>
            </w:pPr>
            <w:r>
              <w:t>возрастная группа:</w:t>
            </w:r>
          </w:p>
          <w:p w14:paraId="7A6922EC" w14:textId="77777777" w:rsidR="00C229C1" w:rsidRDefault="00C229C1">
            <w:pPr>
              <w:pStyle w:val="ConsPlusNormal"/>
            </w:pPr>
            <w:r>
              <w:t>старше 18 лет</w:t>
            </w:r>
          </w:p>
          <w:p w14:paraId="2E6DB444" w14:textId="77777777" w:rsidR="00C229C1" w:rsidRDefault="00C229C1">
            <w:pPr>
              <w:pStyle w:val="ConsPlusNormal"/>
            </w:pPr>
            <w:r>
              <w:t>схемы: sh1174</w:t>
            </w:r>
          </w:p>
        </w:tc>
        <w:tc>
          <w:tcPr>
            <w:tcW w:w="1304" w:type="dxa"/>
            <w:tcBorders>
              <w:top w:val="nil"/>
              <w:left w:val="nil"/>
              <w:bottom w:val="nil"/>
              <w:right w:val="nil"/>
            </w:tcBorders>
          </w:tcPr>
          <w:p w14:paraId="41A96A59" w14:textId="77777777" w:rsidR="00C229C1" w:rsidRDefault="00C229C1">
            <w:pPr>
              <w:pStyle w:val="ConsPlusNormal"/>
            </w:pPr>
          </w:p>
        </w:tc>
      </w:tr>
      <w:tr w:rsidR="00C229C1" w14:paraId="0B5C1A82" w14:textId="77777777">
        <w:tblPrEx>
          <w:tblBorders>
            <w:insideH w:val="none" w:sz="0" w:space="0" w:color="auto"/>
            <w:insideV w:val="none" w:sz="0" w:space="0" w:color="auto"/>
          </w:tblBorders>
        </w:tblPrEx>
        <w:tc>
          <w:tcPr>
            <w:tcW w:w="1234" w:type="dxa"/>
            <w:tcBorders>
              <w:top w:val="nil"/>
              <w:left w:val="nil"/>
              <w:bottom w:val="nil"/>
              <w:right w:val="nil"/>
            </w:tcBorders>
          </w:tcPr>
          <w:p w14:paraId="0BC6CD23" w14:textId="77777777" w:rsidR="00C229C1" w:rsidRDefault="00C229C1">
            <w:pPr>
              <w:pStyle w:val="ConsPlusNormal"/>
              <w:jc w:val="center"/>
            </w:pPr>
            <w:r>
              <w:t>ds19.145</w:t>
            </w:r>
          </w:p>
        </w:tc>
        <w:tc>
          <w:tcPr>
            <w:tcW w:w="2438" w:type="dxa"/>
            <w:tcBorders>
              <w:top w:val="nil"/>
              <w:left w:val="nil"/>
              <w:bottom w:val="nil"/>
              <w:right w:val="nil"/>
            </w:tcBorders>
          </w:tcPr>
          <w:p w14:paraId="64B870F5"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3969" w:type="dxa"/>
            <w:tcBorders>
              <w:top w:val="nil"/>
              <w:left w:val="nil"/>
              <w:bottom w:val="nil"/>
              <w:right w:val="nil"/>
            </w:tcBorders>
          </w:tcPr>
          <w:p w14:paraId="12D25E85" w14:textId="77777777" w:rsidR="00C229C1" w:rsidRDefault="00C229C1">
            <w:pPr>
              <w:pStyle w:val="ConsPlusNormal"/>
            </w:pPr>
            <w:r>
              <w:t>C00 - C80, C97, D00 - D09</w:t>
            </w:r>
          </w:p>
        </w:tc>
        <w:tc>
          <w:tcPr>
            <w:tcW w:w="3969" w:type="dxa"/>
            <w:tcBorders>
              <w:top w:val="nil"/>
              <w:left w:val="nil"/>
              <w:bottom w:val="nil"/>
              <w:right w:val="nil"/>
            </w:tcBorders>
          </w:tcPr>
          <w:p w14:paraId="2B80BCEE" w14:textId="77777777" w:rsidR="00C229C1" w:rsidRDefault="00C229C1">
            <w:pPr>
              <w:pStyle w:val="ConsPlusNormal"/>
              <w:jc w:val="center"/>
            </w:pPr>
            <w:r>
              <w:t>-</w:t>
            </w:r>
          </w:p>
        </w:tc>
        <w:tc>
          <w:tcPr>
            <w:tcW w:w="2948" w:type="dxa"/>
            <w:tcBorders>
              <w:top w:val="nil"/>
              <w:left w:val="nil"/>
              <w:bottom w:val="nil"/>
              <w:right w:val="nil"/>
            </w:tcBorders>
          </w:tcPr>
          <w:p w14:paraId="04DCBB2D" w14:textId="77777777" w:rsidR="00C229C1" w:rsidRDefault="00C229C1">
            <w:pPr>
              <w:pStyle w:val="ConsPlusNormal"/>
            </w:pPr>
            <w:r>
              <w:t>возрастная группа:</w:t>
            </w:r>
          </w:p>
          <w:p w14:paraId="2305501E" w14:textId="77777777" w:rsidR="00C229C1" w:rsidRDefault="00C229C1">
            <w:pPr>
              <w:pStyle w:val="ConsPlusNormal"/>
            </w:pPr>
            <w:r>
              <w:t>старше 18 лет</w:t>
            </w:r>
          </w:p>
          <w:p w14:paraId="1DDF4D2B" w14:textId="77777777" w:rsidR="00C229C1" w:rsidRDefault="00C229C1">
            <w:pPr>
              <w:pStyle w:val="ConsPlusNormal"/>
            </w:pPr>
            <w:r>
              <w:t>схемы: sh0398.1, sh0399.1, sh0504, sh0506, sh0583, sh0621, sh0645.1, sh0725, sh0726, sh0727, sh0728, sh0729, sh0730, sh0731, sh0733, sh0734, sh0735, sh0762, sh0864, sh0868.1, sh0940, sh0958, sh1073, sh1175</w:t>
            </w:r>
          </w:p>
        </w:tc>
        <w:tc>
          <w:tcPr>
            <w:tcW w:w="1304" w:type="dxa"/>
            <w:tcBorders>
              <w:top w:val="nil"/>
              <w:left w:val="nil"/>
              <w:bottom w:val="nil"/>
              <w:right w:val="nil"/>
            </w:tcBorders>
          </w:tcPr>
          <w:p w14:paraId="1AA01BED" w14:textId="77777777" w:rsidR="00C229C1" w:rsidRDefault="00C229C1">
            <w:pPr>
              <w:pStyle w:val="ConsPlusNormal"/>
              <w:jc w:val="center"/>
            </w:pPr>
            <w:r>
              <w:t>11,02</w:t>
            </w:r>
          </w:p>
        </w:tc>
      </w:tr>
      <w:tr w:rsidR="00C229C1" w14:paraId="003192AE" w14:textId="77777777">
        <w:tblPrEx>
          <w:tblBorders>
            <w:insideH w:val="none" w:sz="0" w:space="0" w:color="auto"/>
            <w:insideV w:val="none" w:sz="0" w:space="0" w:color="auto"/>
          </w:tblBorders>
        </w:tblPrEx>
        <w:tc>
          <w:tcPr>
            <w:tcW w:w="1234" w:type="dxa"/>
            <w:tcBorders>
              <w:top w:val="nil"/>
              <w:left w:val="nil"/>
              <w:bottom w:val="nil"/>
              <w:right w:val="nil"/>
            </w:tcBorders>
          </w:tcPr>
          <w:p w14:paraId="6771A4AC" w14:textId="77777777" w:rsidR="00C229C1" w:rsidRDefault="00C229C1">
            <w:pPr>
              <w:pStyle w:val="ConsPlusNormal"/>
              <w:jc w:val="center"/>
            </w:pPr>
            <w:r>
              <w:t>ds19.146</w:t>
            </w:r>
          </w:p>
        </w:tc>
        <w:tc>
          <w:tcPr>
            <w:tcW w:w="2438" w:type="dxa"/>
            <w:tcBorders>
              <w:top w:val="nil"/>
              <w:left w:val="nil"/>
              <w:bottom w:val="nil"/>
              <w:right w:val="nil"/>
            </w:tcBorders>
          </w:tcPr>
          <w:p w14:paraId="0DC74436"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3969" w:type="dxa"/>
            <w:tcBorders>
              <w:top w:val="nil"/>
              <w:left w:val="nil"/>
              <w:bottom w:val="nil"/>
              <w:right w:val="nil"/>
            </w:tcBorders>
          </w:tcPr>
          <w:p w14:paraId="30908A69" w14:textId="77777777" w:rsidR="00C229C1" w:rsidRDefault="00C229C1">
            <w:pPr>
              <w:pStyle w:val="ConsPlusNormal"/>
            </w:pPr>
            <w:r>
              <w:t>C00 - C80, C97, D00 - D09</w:t>
            </w:r>
          </w:p>
        </w:tc>
        <w:tc>
          <w:tcPr>
            <w:tcW w:w="3969" w:type="dxa"/>
            <w:tcBorders>
              <w:top w:val="nil"/>
              <w:left w:val="nil"/>
              <w:bottom w:val="nil"/>
              <w:right w:val="nil"/>
            </w:tcBorders>
          </w:tcPr>
          <w:p w14:paraId="341A99DD" w14:textId="77777777" w:rsidR="00C229C1" w:rsidRDefault="00C229C1">
            <w:pPr>
              <w:pStyle w:val="ConsPlusNormal"/>
              <w:jc w:val="center"/>
            </w:pPr>
            <w:r>
              <w:t>-</w:t>
            </w:r>
          </w:p>
        </w:tc>
        <w:tc>
          <w:tcPr>
            <w:tcW w:w="2948" w:type="dxa"/>
            <w:tcBorders>
              <w:top w:val="nil"/>
              <w:left w:val="nil"/>
              <w:bottom w:val="nil"/>
              <w:right w:val="nil"/>
            </w:tcBorders>
          </w:tcPr>
          <w:p w14:paraId="7B8D8434" w14:textId="77777777" w:rsidR="00C229C1" w:rsidRDefault="00C229C1">
            <w:pPr>
              <w:pStyle w:val="ConsPlusNormal"/>
            </w:pPr>
            <w:r>
              <w:t>возрастная группа:</w:t>
            </w:r>
          </w:p>
          <w:p w14:paraId="7F15C5AF" w14:textId="77777777" w:rsidR="00C229C1" w:rsidRDefault="00C229C1">
            <w:pPr>
              <w:pStyle w:val="ConsPlusNormal"/>
            </w:pPr>
            <w:r>
              <w:t>старше 18 лет</w:t>
            </w:r>
          </w:p>
          <w:p w14:paraId="014DC217" w14:textId="77777777" w:rsidR="00C229C1" w:rsidRDefault="00C229C1">
            <w:pPr>
              <w:pStyle w:val="ConsPlusNormal"/>
            </w:pPr>
            <w:r>
              <w:t>схемы: sh0067, sh0070, sh0164, sh0533, sh0576.1, sh0661, sh0732, sh0882, sh0954, sh1072, sh1113</w:t>
            </w:r>
          </w:p>
        </w:tc>
        <w:tc>
          <w:tcPr>
            <w:tcW w:w="1304" w:type="dxa"/>
            <w:tcBorders>
              <w:top w:val="nil"/>
              <w:left w:val="nil"/>
              <w:bottom w:val="nil"/>
              <w:right w:val="nil"/>
            </w:tcBorders>
          </w:tcPr>
          <w:p w14:paraId="1F1B950B" w14:textId="77777777" w:rsidR="00C229C1" w:rsidRDefault="00C229C1">
            <w:pPr>
              <w:pStyle w:val="ConsPlusNormal"/>
              <w:jc w:val="center"/>
            </w:pPr>
            <w:r>
              <w:t>11,91</w:t>
            </w:r>
          </w:p>
        </w:tc>
      </w:tr>
      <w:tr w:rsidR="00C229C1" w14:paraId="39330F48" w14:textId="77777777">
        <w:tblPrEx>
          <w:tblBorders>
            <w:insideH w:val="none" w:sz="0" w:space="0" w:color="auto"/>
            <w:insideV w:val="none" w:sz="0" w:space="0" w:color="auto"/>
          </w:tblBorders>
        </w:tblPrEx>
        <w:tc>
          <w:tcPr>
            <w:tcW w:w="1234" w:type="dxa"/>
            <w:tcBorders>
              <w:top w:val="nil"/>
              <w:left w:val="nil"/>
              <w:bottom w:val="nil"/>
              <w:right w:val="nil"/>
            </w:tcBorders>
          </w:tcPr>
          <w:p w14:paraId="08D4C75D" w14:textId="77777777" w:rsidR="00C229C1" w:rsidRDefault="00C229C1">
            <w:pPr>
              <w:pStyle w:val="ConsPlusNormal"/>
              <w:jc w:val="center"/>
            </w:pPr>
            <w:r>
              <w:t>ds19.147</w:t>
            </w:r>
          </w:p>
        </w:tc>
        <w:tc>
          <w:tcPr>
            <w:tcW w:w="2438" w:type="dxa"/>
            <w:tcBorders>
              <w:top w:val="nil"/>
              <w:left w:val="nil"/>
              <w:bottom w:val="nil"/>
              <w:right w:val="nil"/>
            </w:tcBorders>
          </w:tcPr>
          <w:p w14:paraId="65F0E1B6"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3969" w:type="dxa"/>
            <w:tcBorders>
              <w:top w:val="nil"/>
              <w:left w:val="nil"/>
              <w:bottom w:val="nil"/>
              <w:right w:val="nil"/>
            </w:tcBorders>
          </w:tcPr>
          <w:p w14:paraId="650FE60C" w14:textId="77777777" w:rsidR="00C229C1" w:rsidRDefault="00C229C1">
            <w:pPr>
              <w:pStyle w:val="ConsPlusNormal"/>
            </w:pPr>
            <w:r>
              <w:t>C00 - C80, C97, D00 - D09</w:t>
            </w:r>
          </w:p>
        </w:tc>
        <w:tc>
          <w:tcPr>
            <w:tcW w:w="3969" w:type="dxa"/>
            <w:tcBorders>
              <w:top w:val="nil"/>
              <w:left w:val="nil"/>
              <w:bottom w:val="nil"/>
              <w:right w:val="nil"/>
            </w:tcBorders>
          </w:tcPr>
          <w:p w14:paraId="2DF958FD" w14:textId="77777777" w:rsidR="00C229C1" w:rsidRDefault="00C229C1">
            <w:pPr>
              <w:pStyle w:val="ConsPlusNormal"/>
              <w:jc w:val="center"/>
            </w:pPr>
            <w:r>
              <w:t>-</w:t>
            </w:r>
          </w:p>
        </w:tc>
        <w:tc>
          <w:tcPr>
            <w:tcW w:w="2948" w:type="dxa"/>
            <w:tcBorders>
              <w:top w:val="nil"/>
              <w:left w:val="nil"/>
              <w:bottom w:val="nil"/>
              <w:right w:val="nil"/>
            </w:tcBorders>
          </w:tcPr>
          <w:p w14:paraId="51D7BAB3" w14:textId="77777777" w:rsidR="00C229C1" w:rsidRDefault="00C229C1">
            <w:pPr>
              <w:pStyle w:val="ConsPlusNormal"/>
            </w:pPr>
            <w:r>
              <w:t>возрастная группа:</w:t>
            </w:r>
          </w:p>
          <w:p w14:paraId="5C22483B" w14:textId="77777777" w:rsidR="00C229C1" w:rsidRDefault="00C229C1">
            <w:pPr>
              <w:pStyle w:val="ConsPlusNormal"/>
            </w:pPr>
            <w:r>
              <w:t>старше 18 лет</w:t>
            </w:r>
          </w:p>
          <w:p w14:paraId="2A39EC28" w14:textId="77777777" w:rsidR="00C229C1" w:rsidRDefault="00C229C1">
            <w:pPr>
              <w:pStyle w:val="ConsPlusNormal"/>
            </w:pPr>
            <w:r>
              <w:t xml:space="preserve">схемы: sh0246, sh0247, sh0248, sh0249, sh0250, sh0251, sh0414, sh0415, sh0416, sh0446, sh0450, </w:t>
            </w:r>
            <w:r>
              <w:lastRenderedPageBreak/>
              <w:t>sh0513, sh0551, sh0595, sh0596, sh0597, sh0612, sh0625, sh0721, sh0722, sh0769, sh0872, sh0976, sh1183, sh1188, sh1193</w:t>
            </w:r>
          </w:p>
        </w:tc>
        <w:tc>
          <w:tcPr>
            <w:tcW w:w="1304" w:type="dxa"/>
            <w:tcBorders>
              <w:top w:val="nil"/>
              <w:left w:val="nil"/>
              <w:bottom w:val="nil"/>
              <w:right w:val="nil"/>
            </w:tcBorders>
          </w:tcPr>
          <w:p w14:paraId="0B258384" w14:textId="77777777" w:rsidR="00C229C1" w:rsidRDefault="00C229C1">
            <w:pPr>
              <w:pStyle w:val="ConsPlusNormal"/>
              <w:jc w:val="center"/>
            </w:pPr>
            <w:r>
              <w:lastRenderedPageBreak/>
              <w:t>13,39</w:t>
            </w:r>
          </w:p>
        </w:tc>
      </w:tr>
      <w:tr w:rsidR="00C229C1" w14:paraId="233ED893" w14:textId="77777777">
        <w:tblPrEx>
          <w:tblBorders>
            <w:insideH w:val="none" w:sz="0" w:space="0" w:color="auto"/>
            <w:insideV w:val="none" w:sz="0" w:space="0" w:color="auto"/>
          </w:tblBorders>
        </w:tblPrEx>
        <w:tc>
          <w:tcPr>
            <w:tcW w:w="1234" w:type="dxa"/>
            <w:tcBorders>
              <w:top w:val="nil"/>
              <w:left w:val="nil"/>
              <w:bottom w:val="nil"/>
              <w:right w:val="nil"/>
            </w:tcBorders>
          </w:tcPr>
          <w:p w14:paraId="76DE1D10" w14:textId="77777777" w:rsidR="00C229C1" w:rsidRDefault="00C229C1">
            <w:pPr>
              <w:pStyle w:val="ConsPlusNormal"/>
              <w:jc w:val="center"/>
            </w:pPr>
            <w:r>
              <w:t>ds19.148</w:t>
            </w:r>
          </w:p>
        </w:tc>
        <w:tc>
          <w:tcPr>
            <w:tcW w:w="2438" w:type="dxa"/>
            <w:tcBorders>
              <w:top w:val="nil"/>
              <w:left w:val="nil"/>
              <w:bottom w:val="nil"/>
              <w:right w:val="nil"/>
            </w:tcBorders>
          </w:tcPr>
          <w:p w14:paraId="420DDBD5"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3969" w:type="dxa"/>
            <w:tcBorders>
              <w:top w:val="nil"/>
              <w:left w:val="nil"/>
              <w:bottom w:val="nil"/>
              <w:right w:val="nil"/>
            </w:tcBorders>
          </w:tcPr>
          <w:p w14:paraId="28B75F4F" w14:textId="77777777" w:rsidR="00C229C1" w:rsidRDefault="00C229C1">
            <w:pPr>
              <w:pStyle w:val="ConsPlusNormal"/>
            </w:pPr>
            <w:r>
              <w:t>C00 - C80, C97, D00 - D09</w:t>
            </w:r>
          </w:p>
        </w:tc>
        <w:tc>
          <w:tcPr>
            <w:tcW w:w="3969" w:type="dxa"/>
            <w:tcBorders>
              <w:top w:val="nil"/>
              <w:left w:val="nil"/>
              <w:bottom w:val="nil"/>
              <w:right w:val="nil"/>
            </w:tcBorders>
          </w:tcPr>
          <w:p w14:paraId="1DD026E1" w14:textId="77777777" w:rsidR="00C229C1" w:rsidRDefault="00C229C1">
            <w:pPr>
              <w:pStyle w:val="ConsPlusNormal"/>
              <w:jc w:val="center"/>
            </w:pPr>
            <w:r>
              <w:t>-</w:t>
            </w:r>
          </w:p>
        </w:tc>
        <w:tc>
          <w:tcPr>
            <w:tcW w:w="2948" w:type="dxa"/>
            <w:tcBorders>
              <w:top w:val="nil"/>
              <w:left w:val="nil"/>
              <w:bottom w:val="nil"/>
              <w:right w:val="nil"/>
            </w:tcBorders>
          </w:tcPr>
          <w:p w14:paraId="55703CA9" w14:textId="77777777" w:rsidR="00C229C1" w:rsidRDefault="00C229C1">
            <w:pPr>
              <w:pStyle w:val="ConsPlusNormal"/>
            </w:pPr>
            <w:r>
              <w:t>возрастная группа:</w:t>
            </w:r>
          </w:p>
          <w:p w14:paraId="4DD3FEB4" w14:textId="77777777" w:rsidR="00C229C1" w:rsidRDefault="00C229C1">
            <w:pPr>
              <w:pStyle w:val="ConsPlusNormal"/>
            </w:pPr>
            <w:r>
              <w:t>старше 18 лет</w:t>
            </w:r>
          </w:p>
          <w:p w14:paraId="58DF1B07" w14:textId="77777777" w:rsidR="00C229C1" w:rsidRDefault="00C229C1">
            <w:pPr>
              <w:pStyle w:val="ConsPlusNormal"/>
            </w:pPr>
            <w:r>
              <w:t>схемы: sh0022, sh0115, sh0624, sh0708, sh1126, sh1135</w:t>
            </w:r>
          </w:p>
        </w:tc>
        <w:tc>
          <w:tcPr>
            <w:tcW w:w="1304" w:type="dxa"/>
            <w:tcBorders>
              <w:top w:val="nil"/>
              <w:left w:val="nil"/>
              <w:bottom w:val="nil"/>
              <w:right w:val="nil"/>
            </w:tcBorders>
          </w:tcPr>
          <w:p w14:paraId="021CBB01" w14:textId="77777777" w:rsidR="00C229C1" w:rsidRDefault="00C229C1">
            <w:pPr>
              <w:pStyle w:val="ConsPlusNormal"/>
              <w:jc w:val="center"/>
            </w:pPr>
            <w:r>
              <w:t>16,42</w:t>
            </w:r>
          </w:p>
        </w:tc>
      </w:tr>
      <w:tr w:rsidR="00C229C1" w14:paraId="3A9D28E3" w14:textId="77777777">
        <w:tblPrEx>
          <w:tblBorders>
            <w:insideH w:val="none" w:sz="0" w:space="0" w:color="auto"/>
            <w:insideV w:val="none" w:sz="0" w:space="0" w:color="auto"/>
          </w:tblBorders>
        </w:tblPrEx>
        <w:tc>
          <w:tcPr>
            <w:tcW w:w="1234" w:type="dxa"/>
            <w:tcBorders>
              <w:top w:val="nil"/>
              <w:left w:val="nil"/>
              <w:bottom w:val="nil"/>
              <w:right w:val="nil"/>
            </w:tcBorders>
          </w:tcPr>
          <w:p w14:paraId="3D07569F" w14:textId="77777777" w:rsidR="00C229C1" w:rsidRDefault="00C229C1">
            <w:pPr>
              <w:pStyle w:val="ConsPlusNormal"/>
              <w:jc w:val="center"/>
            </w:pPr>
            <w:r>
              <w:t>ds19.149</w:t>
            </w:r>
          </w:p>
        </w:tc>
        <w:tc>
          <w:tcPr>
            <w:tcW w:w="2438" w:type="dxa"/>
            <w:tcBorders>
              <w:top w:val="nil"/>
              <w:left w:val="nil"/>
              <w:bottom w:val="nil"/>
              <w:right w:val="nil"/>
            </w:tcBorders>
          </w:tcPr>
          <w:p w14:paraId="5D92ECB9"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3969" w:type="dxa"/>
            <w:tcBorders>
              <w:top w:val="nil"/>
              <w:left w:val="nil"/>
              <w:bottom w:val="nil"/>
              <w:right w:val="nil"/>
            </w:tcBorders>
          </w:tcPr>
          <w:p w14:paraId="689062AD" w14:textId="77777777" w:rsidR="00C229C1" w:rsidRDefault="00C229C1">
            <w:pPr>
              <w:pStyle w:val="ConsPlusNormal"/>
            </w:pPr>
            <w:r>
              <w:t>C00 - C80, C97, D00 - D09</w:t>
            </w:r>
          </w:p>
        </w:tc>
        <w:tc>
          <w:tcPr>
            <w:tcW w:w="3969" w:type="dxa"/>
            <w:tcBorders>
              <w:top w:val="nil"/>
              <w:left w:val="nil"/>
              <w:bottom w:val="nil"/>
              <w:right w:val="nil"/>
            </w:tcBorders>
          </w:tcPr>
          <w:p w14:paraId="06266F27" w14:textId="77777777" w:rsidR="00C229C1" w:rsidRDefault="00C229C1">
            <w:pPr>
              <w:pStyle w:val="ConsPlusNormal"/>
              <w:jc w:val="center"/>
            </w:pPr>
            <w:r>
              <w:t>-</w:t>
            </w:r>
          </w:p>
        </w:tc>
        <w:tc>
          <w:tcPr>
            <w:tcW w:w="2948" w:type="dxa"/>
            <w:tcBorders>
              <w:top w:val="nil"/>
              <w:left w:val="nil"/>
              <w:bottom w:val="nil"/>
              <w:right w:val="nil"/>
            </w:tcBorders>
          </w:tcPr>
          <w:p w14:paraId="0B82D8A7" w14:textId="77777777" w:rsidR="00C229C1" w:rsidRDefault="00C229C1">
            <w:pPr>
              <w:pStyle w:val="ConsPlusNormal"/>
            </w:pPr>
            <w:r>
              <w:t>возрастная группа:</w:t>
            </w:r>
          </w:p>
          <w:p w14:paraId="35BE3BF6" w14:textId="77777777" w:rsidR="00C229C1" w:rsidRDefault="00C229C1">
            <w:pPr>
              <w:pStyle w:val="ConsPlusNormal"/>
            </w:pPr>
            <w:r>
              <w:t>старше 18 лет</w:t>
            </w:r>
          </w:p>
          <w:p w14:paraId="5E0F162C" w14:textId="77777777" w:rsidR="00C229C1" w:rsidRDefault="00C229C1">
            <w:pPr>
              <w:pStyle w:val="ConsPlusNormal"/>
            </w:pPr>
            <w:r>
              <w:t>схемы: sh0021, sh0048, sh0109, sh0114, sh0181, sh0491, sh0592, sh0715, sh0796, sh0924, sh0961, sh0962, sh1084, sh1146</w:t>
            </w:r>
          </w:p>
        </w:tc>
        <w:tc>
          <w:tcPr>
            <w:tcW w:w="1304" w:type="dxa"/>
            <w:tcBorders>
              <w:top w:val="nil"/>
              <w:left w:val="nil"/>
              <w:bottom w:val="nil"/>
              <w:right w:val="nil"/>
            </w:tcBorders>
          </w:tcPr>
          <w:p w14:paraId="03D26C9B" w14:textId="77777777" w:rsidR="00C229C1" w:rsidRDefault="00C229C1">
            <w:pPr>
              <w:pStyle w:val="ConsPlusNormal"/>
              <w:jc w:val="center"/>
            </w:pPr>
            <w:r>
              <w:t>18,1</w:t>
            </w:r>
          </w:p>
        </w:tc>
      </w:tr>
      <w:tr w:rsidR="00C229C1" w14:paraId="5961557C" w14:textId="77777777">
        <w:tblPrEx>
          <w:tblBorders>
            <w:insideH w:val="none" w:sz="0" w:space="0" w:color="auto"/>
            <w:insideV w:val="none" w:sz="0" w:space="0" w:color="auto"/>
          </w:tblBorders>
        </w:tblPrEx>
        <w:tc>
          <w:tcPr>
            <w:tcW w:w="1234" w:type="dxa"/>
            <w:tcBorders>
              <w:top w:val="nil"/>
              <w:left w:val="nil"/>
              <w:bottom w:val="nil"/>
              <w:right w:val="nil"/>
            </w:tcBorders>
          </w:tcPr>
          <w:p w14:paraId="3A36573E" w14:textId="77777777" w:rsidR="00C229C1" w:rsidRDefault="00C229C1">
            <w:pPr>
              <w:pStyle w:val="ConsPlusNormal"/>
              <w:jc w:val="center"/>
            </w:pPr>
            <w:r>
              <w:t>ds19.150</w:t>
            </w:r>
          </w:p>
        </w:tc>
        <w:tc>
          <w:tcPr>
            <w:tcW w:w="2438" w:type="dxa"/>
            <w:tcBorders>
              <w:top w:val="nil"/>
              <w:left w:val="nil"/>
              <w:bottom w:val="nil"/>
              <w:right w:val="nil"/>
            </w:tcBorders>
          </w:tcPr>
          <w:p w14:paraId="51BDCA00"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969" w:type="dxa"/>
            <w:tcBorders>
              <w:top w:val="nil"/>
              <w:left w:val="nil"/>
              <w:bottom w:val="nil"/>
              <w:right w:val="nil"/>
            </w:tcBorders>
          </w:tcPr>
          <w:p w14:paraId="78FB5217" w14:textId="77777777" w:rsidR="00C229C1" w:rsidRDefault="00C229C1">
            <w:pPr>
              <w:pStyle w:val="ConsPlusNormal"/>
            </w:pPr>
            <w:r>
              <w:t>C00 - C80, C97, D00 - D09</w:t>
            </w:r>
          </w:p>
        </w:tc>
        <w:tc>
          <w:tcPr>
            <w:tcW w:w="3969" w:type="dxa"/>
            <w:tcBorders>
              <w:top w:val="nil"/>
              <w:left w:val="nil"/>
              <w:bottom w:val="nil"/>
              <w:right w:val="nil"/>
            </w:tcBorders>
          </w:tcPr>
          <w:p w14:paraId="5C89325E" w14:textId="77777777" w:rsidR="00C229C1" w:rsidRDefault="00C229C1">
            <w:pPr>
              <w:pStyle w:val="ConsPlusNormal"/>
              <w:jc w:val="center"/>
            </w:pPr>
            <w:r>
              <w:t>-</w:t>
            </w:r>
          </w:p>
        </w:tc>
        <w:tc>
          <w:tcPr>
            <w:tcW w:w="2948" w:type="dxa"/>
            <w:tcBorders>
              <w:top w:val="nil"/>
              <w:left w:val="nil"/>
              <w:bottom w:val="nil"/>
              <w:right w:val="nil"/>
            </w:tcBorders>
          </w:tcPr>
          <w:p w14:paraId="165E1D4A" w14:textId="77777777" w:rsidR="00C229C1" w:rsidRDefault="00C229C1">
            <w:pPr>
              <w:pStyle w:val="ConsPlusNormal"/>
            </w:pPr>
            <w:r>
              <w:t>возрастная группа:</w:t>
            </w:r>
          </w:p>
          <w:p w14:paraId="33964AE5" w14:textId="77777777" w:rsidR="00C229C1" w:rsidRDefault="00C229C1">
            <w:pPr>
              <w:pStyle w:val="ConsPlusNormal"/>
            </w:pPr>
            <w:r>
              <w:t>старше 18 лет</w:t>
            </w:r>
          </w:p>
          <w:p w14:paraId="27C3F0B6" w14:textId="77777777" w:rsidR="00C229C1" w:rsidRDefault="00C229C1">
            <w:pPr>
              <w:pStyle w:val="ConsPlusNormal"/>
            </w:pPr>
            <w:r>
              <w:t>схемы: sh0030, sh0575.1, sh0876, sh0958.1, sh1080, sh1083, sh1086, sh1089, sh1090, sh1102, sh1105, sh1137, sh1208</w:t>
            </w:r>
          </w:p>
        </w:tc>
        <w:tc>
          <w:tcPr>
            <w:tcW w:w="1304" w:type="dxa"/>
            <w:tcBorders>
              <w:top w:val="nil"/>
              <w:left w:val="nil"/>
              <w:bottom w:val="nil"/>
              <w:right w:val="nil"/>
            </w:tcBorders>
          </w:tcPr>
          <w:p w14:paraId="22F62E77" w14:textId="77777777" w:rsidR="00C229C1" w:rsidRDefault="00C229C1">
            <w:pPr>
              <w:pStyle w:val="ConsPlusNormal"/>
              <w:jc w:val="center"/>
            </w:pPr>
            <w:r>
              <w:t>21,84</w:t>
            </w:r>
          </w:p>
        </w:tc>
      </w:tr>
      <w:tr w:rsidR="00C229C1" w14:paraId="2B5F3B95" w14:textId="77777777">
        <w:tblPrEx>
          <w:tblBorders>
            <w:insideH w:val="none" w:sz="0" w:space="0" w:color="auto"/>
            <w:insideV w:val="none" w:sz="0" w:space="0" w:color="auto"/>
          </w:tblBorders>
        </w:tblPrEx>
        <w:tc>
          <w:tcPr>
            <w:tcW w:w="1234" w:type="dxa"/>
            <w:tcBorders>
              <w:top w:val="nil"/>
              <w:left w:val="nil"/>
              <w:bottom w:val="nil"/>
              <w:right w:val="nil"/>
            </w:tcBorders>
          </w:tcPr>
          <w:p w14:paraId="0619501D" w14:textId="77777777" w:rsidR="00C229C1" w:rsidRDefault="00C229C1">
            <w:pPr>
              <w:pStyle w:val="ConsPlusNormal"/>
              <w:jc w:val="center"/>
            </w:pPr>
            <w:r>
              <w:t>ds19.151</w:t>
            </w:r>
          </w:p>
        </w:tc>
        <w:tc>
          <w:tcPr>
            <w:tcW w:w="2438" w:type="dxa"/>
            <w:tcBorders>
              <w:top w:val="nil"/>
              <w:left w:val="nil"/>
              <w:bottom w:val="nil"/>
              <w:right w:val="nil"/>
            </w:tcBorders>
          </w:tcPr>
          <w:p w14:paraId="142328C0"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17)</w:t>
            </w:r>
          </w:p>
        </w:tc>
        <w:tc>
          <w:tcPr>
            <w:tcW w:w="3969" w:type="dxa"/>
            <w:tcBorders>
              <w:top w:val="nil"/>
              <w:left w:val="nil"/>
              <w:bottom w:val="nil"/>
              <w:right w:val="nil"/>
            </w:tcBorders>
          </w:tcPr>
          <w:p w14:paraId="23DF1AC7" w14:textId="77777777" w:rsidR="00C229C1" w:rsidRDefault="00C229C1">
            <w:pPr>
              <w:pStyle w:val="ConsPlusNormal"/>
            </w:pPr>
            <w:r>
              <w:t>C00 - C80, C97, D00 - D09</w:t>
            </w:r>
          </w:p>
        </w:tc>
        <w:tc>
          <w:tcPr>
            <w:tcW w:w="3969" w:type="dxa"/>
            <w:tcBorders>
              <w:top w:val="nil"/>
              <w:left w:val="nil"/>
              <w:bottom w:val="nil"/>
              <w:right w:val="nil"/>
            </w:tcBorders>
          </w:tcPr>
          <w:p w14:paraId="411313A4" w14:textId="77777777" w:rsidR="00C229C1" w:rsidRDefault="00C229C1">
            <w:pPr>
              <w:pStyle w:val="ConsPlusNormal"/>
              <w:jc w:val="center"/>
            </w:pPr>
            <w:r>
              <w:t>-</w:t>
            </w:r>
          </w:p>
        </w:tc>
        <w:tc>
          <w:tcPr>
            <w:tcW w:w="2948" w:type="dxa"/>
            <w:tcBorders>
              <w:top w:val="nil"/>
              <w:left w:val="nil"/>
              <w:bottom w:val="nil"/>
              <w:right w:val="nil"/>
            </w:tcBorders>
          </w:tcPr>
          <w:p w14:paraId="13E56222" w14:textId="77777777" w:rsidR="00C229C1" w:rsidRDefault="00C229C1">
            <w:pPr>
              <w:pStyle w:val="ConsPlusNormal"/>
            </w:pPr>
            <w:r>
              <w:t>возрастная группа:</w:t>
            </w:r>
          </w:p>
          <w:p w14:paraId="61F266E0" w14:textId="77777777" w:rsidR="00C229C1" w:rsidRDefault="00C229C1">
            <w:pPr>
              <w:pStyle w:val="ConsPlusNormal"/>
            </w:pPr>
            <w:r>
              <w:t>старше 18 лет</w:t>
            </w:r>
          </w:p>
          <w:p w14:paraId="2B6185E1" w14:textId="77777777" w:rsidR="00C229C1" w:rsidRDefault="00C229C1">
            <w:pPr>
              <w:pStyle w:val="ConsPlusNormal"/>
            </w:pPr>
            <w:r>
              <w:t>схемы: sh0023, sh0049, sh0662, sh0809, sh0882.1, sh0918, sh1087, sh1091, sh1092, sh1093, sh1138</w:t>
            </w:r>
          </w:p>
        </w:tc>
        <w:tc>
          <w:tcPr>
            <w:tcW w:w="1304" w:type="dxa"/>
            <w:tcBorders>
              <w:top w:val="nil"/>
              <w:left w:val="nil"/>
              <w:bottom w:val="nil"/>
              <w:right w:val="nil"/>
            </w:tcBorders>
          </w:tcPr>
          <w:p w14:paraId="5759CECC" w14:textId="77777777" w:rsidR="00C229C1" w:rsidRDefault="00C229C1">
            <w:pPr>
              <w:pStyle w:val="ConsPlusNormal"/>
              <w:jc w:val="center"/>
            </w:pPr>
            <w:r>
              <w:t>23,17</w:t>
            </w:r>
          </w:p>
        </w:tc>
      </w:tr>
      <w:tr w:rsidR="00C229C1" w14:paraId="697FEBEB" w14:textId="77777777">
        <w:tblPrEx>
          <w:tblBorders>
            <w:insideH w:val="none" w:sz="0" w:space="0" w:color="auto"/>
            <w:insideV w:val="none" w:sz="0" w:space="0" w:color="auto"/>
          </w:tblBorders>
        </w:tblPrEx>
        <w:tc>
          <w:tcPr>
            <w:tcW w:w="1234" w:type="dxa"/>
            <w:tcBorders>
              <w:top w:val="nil"/>
              <w:left w:val="nil"/>
              <w:bottom w:val="nil"/>
              <w:right w:val="nil"/>
            </w:tcBorders>
          </w:tcPr>
          <w:p w14:paraId="7F7D83F0" w14:textId="77777777" w:rsidR="00C229C1" w:rsidRDefault="00C229C1">
            <w:pPr>
              <w:pStyle w:val="ConsPlusNormal"/>
              <w:jc w:val="center"/>
            </w:pPr>
            <w:r>
              <w:lastRenderedPageBreak/>
              <w:t>ds19.152</w:t>
            </w:r>
          </w:p>
        </w:tc>
        <w:tc>
          <w:tcPr>
            <w:tcW w:w="2438" w:type="dxa"/>
            <w:tcBorders>
              <w:top w:val="nil"/>
              <w:left w:val="nil"/>
              <w:bottom w:val="nil"/>
              <w:right w:val="nil"/>
            </w:tcBorders>
          </w:tcPr>
          <w:p w14:paraId="0D3B92F7"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969" w:type="dxa"/>
            <w:tcBorders>
              <w:top w:val="nil"/>
              <w:left w:val="nil"/>
              <w:bottom w:val="nil"/>
              <w:right w:val="nil"/>
            </w:tcBorders>
          </w:tcPr>
          <w:p w14:paraId="4181BC1C" w14:textId="77777777" w:rsidR="00C229C1" w:rsidRDefault="00C229C1">
            <w:pPr>
              <w:pStyle w:val="ConsPlusNormal"/>
            </w:pPr>
            <w:r>
              <w:t>C00 - C80, C97, D00 - D09</w:t>
            </w:r>
          </w:p>
        </w:tc>
        <w:tc>
          <w:tcPr>
            <w:tcW w:w="3969" w:type="dxa"/>
            <w:tcBorders>
              <w:top w:val="nil"/>
              <w:left w:val="nil"/>
              <w:bottom w:val="nil"/>
              <w:right w:val="nil"/>
            </w:tcBorders>
          </w:tcPr>
          <w:p w14:paraId="291A68B9" w14:textId="77777777" w:rsidR="00C229C1" w:rsidRDefault="00C229C1">
            <w:pPr>
              <w:pStyle w:val="ConsPlusNormal"/>
              <w:jc w:val="center"/>
            </w:pPr>
            <w:r>
              <w:t>-</w:t>
            </w:r>
          </w:p>
        </w:tc>
        <w:tc>
          <w:tcPr>
            <w:tcW w:w="2948" w:type="dxa"/>
            <w:tcBorders>
              <w:top w:val="nil"/>
              <w:left w:val="nil"/>
              <w:bottom w:val="nil"/>
              <w:right w:val="nil"/>
            </w:tcBorders>
          </w:tcPr>
          <w:p w14:paraId="75303FEB" w14:textId="77777777" w:rsidR="00C229C1" w:rsidRDefault="00C229C1">
            <w:pPr>
              <w:pStyle w:val="ConsPlusNormal"/>
            </w:pPr>
            <w:r>
              <w:t>возрастная группа:</w:t>
            </w:r>
          </w:p>
          <w:p w14:paraId="57111BD9" w14:textId="77777777" w:rsidR="00C229C1" w:rsidRDefault="00C229C1">
            <w:pPr>
              <w:pStyle w:val="ConsPlusNormal"/>
            </w:pPr>
            <w:r>
              <w:t>старше 18 лет</w:t>
            </w:r>
          </w:p>
          <w:p w14:paraId="466628E0" w14:textId="77777777" w:rsidR="00C229C1" w:rsidRDefault="00C229C1">
            <w:pPr>
              <w:pStyle w:val="ConsPlusNormal"/>
            </w:pPr>
            <w:r>
              <w:t>схемы: sh0134, sh0709, sh0710, sh0942, sh0979, sh1061, sh1062, sh1063, sh1099, sh1134, sh1139, sh1181, sh1192, sh1211, sh1217, sh1219</w:t>
            </w:r>
          </w:p>
        </w:tc>
        <w:tc>
          <w:tcPr>
            <w:tcW w:w="1304" w:type="dxa"/>
            <w:tcBorders>
              <w:top w:val="nil"/>
              <w:left w:val="nil"/>
              <w:bottom w:val="nil"/>
              <w:right w:val="nil"/>
            </w:tcBorders>
          </w:tcPr>
          <w:p w14:paraId="583AF96F" w14:textId="77777777" w:rsidR="00C229C1" w:rsidRDefault="00C229C1">
            <w:pPr>
              <w:pStyle w:val="ConsPlusNormal"/>
              <w:jc w:val="center"/>
            </w:pPr>
            <w:r>
              <w:t>27,23</w:t>
            </w:r>
          </w:p>
        </w:tc>
      </w:tr>
      <w:tr w:rsidR="00C229C1" w14:paraId="6C10DD0F" w14:textId="77777777">
        <w:tblPrEx>
          <w:tblBorders>
            <w:insideH w:val="none" w:sz="0" w:space="0" w:color="auto"/>
            <w:insideV w:val="none" w:sz="0" w:space="0" w:color="auto"/>
          </w:tblBorders>
        </w:tblPrEx>
        <w:tc>
          <w:tcPr>
            <w:tcW w:w="1234" w:type="dxa"/>
            <w:tcBorders>
              <w:top w:val="nil"/>
              <w:left w:val="nil"/>
              <w:bottom w:val="nil"/>
              <w:right w:val="nil"/>
            </w:tcBorders>
          </w:tcPr>
          <w:p w14:paraId="6B8A72FB" w14:textId="77777777" w:rsidR="00C229C1" w:rsidRDefault="00C229C1">
            <w:pPr>
              <w:pStyle w:val="ConsPlusNormal"/>
              <w:jc w:val="center"/>
            </w:pPr>
            <w:r>
              <w:t>ds19.153</w:t>
            </w:r>
          </w:p>
        </w:tc>
        <w:tc>
          <w:tcPr>
            <w:tcW w:w="2438" w:type="dxa"/>
            <w:tcBorders>
              <w:top w:val="nil"/>
              <w:left w:val="nil"/>
              <w:bottom w:val="nil"/>
              <w:right w:val="nil"/>
            </w:tcBorders>
          </w:tcPr>
          <w:p w14:paraId="3969F481"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3969" w:type="dxa"/>
            <w:tcBorders>
              <w:top w:val="nil"/>
              <w:left w:val="nil"/>
              <w:bottom w:val="nil"/>
              <w:right w:val="nil"/>
            </w:tcBorders>
          </w:tcPr>
          <w:p w14:paraId="30D5D34E" w14:textId="77777777" w:rsidR="00C229C1" w:rsidRDefault="00C229C1">
            <w:pPr>
              <w:pStyle w:val="ConsPlusNormal"/>
            </w:pPr>
            <w:r>
              <w:t>C00 - C80, C97, D00 - D09</w:t>
            </w:r>
          </w:p>
        </w:tc>
        <w:tc>
          <w:tcPr>
            <w:tcW w:w="3969" w:type="dxa"/>
            <w:tcBorders>
              <w:top w:val="nil"/>
              <w:left w:val="nil"/>
              <w:bottom w:val="nil"/>
              <w:right w:val="nil"/>
            </w:tcBorders>
          </w:tcPr>
          <w:p w14:paraId="16181408" w14:textId="77777777" w:rsidR="00C229C1" w:rsidRDefault="00C229C1">
            <w:pPr>
              <w:pStyle w:val="ConsPlusNormal"/>
              <w:jc w:val="center"/>
            </w:pPr>
            <w:r>
              <w:t>-</w:t>
            </w:r>
          </w:p>
        </w:tc>
        <w:tc>
          <w:tcPr>
            <w:tcW w:w="2948" w:type="dxa"/>
            <w:tcBorders>
              <w:top w:val="nil"/>
              <w:left w:val="nil"/>
              <w:bottom w:val="nil"/>
              <w:right w:val="nil"/>
            </w:tcBorders>
          </w:tcPr>
          <w:p w14:paraId="34C52F54" w14:textId="77777777" w:rsidR="00C229C1" w:rsidRDefault="00C229C1">
            <w:pPr>
              <w:pStyle w:val="ConsPlusNormal"/>
            </w:pPr>
            <w:r>
              <w:t>возрастная группа:</w:t>
            </w:r>
          </w:p>
          <w:p w14:paraId="0BB57ABE" w14:textId="77777777" w:rsidR="00C229C1" w:rsidRDefault="00C229C1">
            <w:pPr>
              <w:pStyle w:val="ConsPlusNormal"/>
            </w:pPr>
            <w:r>
              <w:t>старше 18 лет</w:t>
            </w:r>
          </w:p>
          <w:p w14:paraId="4C327A9A" w14:textId="77777777" w:rsidR="00C229C1" w:rsidRDefault="00C229C1">
            <w:pPr>
              <w:pStyle w:val="ConsPlusNormal"/>
            </w:pPr>
            <w:r>
              <w:t>схемы: sh1203, sh1221</w:t>
            </w:r>
          </w:p>
        </w:tc>
        <w:tc>
          <w:tcPr>
            <w:tcW w:w="1304" w:type="dxa"/>
            <w:tcBorders>
              <w:top w:val="nil"/>
              <w:left w:val="nil"/>
              <w:bottom w:val="nil"/>
              <w:right w:val="nil"/>
            </w:tcBorders>
          </w:tcPr>
          <w:p w14:paraId="47964CE6" w14:textId="77777777" w:rsidR="00C229C1" w:rsidRDefault="00C229C1">
            <w:pPr>
              <w:pStyle w:val="ConsPlusNormal"/>
              <w:jc w:val="center"/>
            </w:pPr>
            <w:r>
              <w:t>34,69</w:t>
            </w:r>
          </w:p>
        </w:tc>
      </w:tr>
      <w:tr w:rsidR="00C229C1" w14:paraId="3246D718" w14:textId="77777777">
        <w:tblPrEx>
          <w:tblBorders>
            <w:insideH w:val="none" w:sz="0" w:space="0" w:color="auto"/>
            <w:insideV w:val="none" w:sz="0" w:space="0" w:color="auto"/>
          </w:tblBorders>
        </w:tblPrEx>
        <w:tc>
          <w:tcPr>
            <w:tcW w:w="1234" w:type="dxa"/>
            <w:tcBorders>
              <w:top w:val="nil"/>
              <w:left w:val="nil"/>
              <w:bottom w:val="nil"/>
              <w:right w:val="nil"/>
            </w:tcBorders>
          </w:tcPr>
          <w:p w14:paraId="5DFD698E" w14:textId="77777777" w:rsidR="00C229C1" w:rsidRDefault="00C229C1">
            <w:pPr>
              <w:pStyle w:val="ConsPlusNormal"/>
              <w:jc w:val="center"/>
            </w:pPr>
            <w:r>
              <w:t>ds19.154</w:t>
            </w:r>
          </w:p>
        </w:tc>
        <w:tc>
          <w:tcPr>
            <w:tcW w:w="2438" w:type="dxa"/>
            <w:tcBorders>
              <w:top w:val="nil"/>
              <w:left w:val="nil"/>
              <w:bottom w:val="nil"/>
              <w:right w:val="nil"/>
            </w:tcBorders>
          </w:tcPr>
          <w:p w14:paraId="5DC75602"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20)</w:t>
            </w:r>
          </w:p>
        </w:tc>
        <w:tc>
          <w:tcPr>
            <w:tcW w:w="3969" w:type="dxa"/>
            <w:tcBorders>
              <w:top w:val="nil"/>
              <w:left w:val="nil"/>
              <w:bottom w:val="nil"/>
              <w:right w:val="nil"/>
            </w:tcBorders>
          </w:tcPr>
          <w:p w14:paraId="433B7A5F" w14:textId="77777777" w:rsidR="00C229C1" w:rsidRDefault="00C229C1">
            <w:pPr>
              <w:pStyle w:val="ConsPlusNormal"/>
            </w:pPr>
            <w:r>
              <w:t>C00 - C80, C97, D00 - D09</w:t>
            </w:r>
          </w:p>
        </w:tc>
        <w:tc>
          <w:tcPr>
            <w:tcW w:w="3969" w:type="dxa"/>
            <w:tcBorders>
              <w:top w:val="nil"/>
              <w:left w:val="nil"/>
              <w:bottom w:val="nil"/>
              <w:right w:val="nil"/>
            </w:tcBorders>
          </w:tcPr>
          <w:p w14:paraId="5BD25AB6" w14:textId="77777777" w:rsidR="00C229C1" w:rsidRDefault="00C229C1">
            <w:pPr>
              <w:pStyle w:val="ConsPlusNormal"/>
              <w:jc w:val="center"/>
            </w:pPr>
            <w:r>
              <w:t>-</w:t>
            </w:r>
          </w:p>
        </w:tc>
        <w:tc>
          <w:tcPr>
            <w:tcW w:w="2948" w:type="dxa"/>
            <w:tcBorders>
              <w:top w:val="nil"/>
              <w:left w:val="nil"/>
              <w:bottom w:val="nil"/>
              <w:right w:val="nil"/>
            </w:tcBorders>
          </w:tcPr>
          <w:p w14:paraId="2FEEEDE8" w14:textId="77777777" w:rsidR="00C229C1" w:rsidRDefault="00C229C1">
            <w:pPr>
              <w:pStyle w:val="ConsPlusNormal"/>
            </w:pPr>
            <w:r>
              <w:t>возрастная группа:</w:t>
            </w:r>
          </w:p>
          <w:p w14:paraId="7C29A56F" w14:textId="77777777" w:rsidR="00C229C1" w:rsidRDefault="00C229C1">
            <w:pPr>
              <w:pStyle w:val="ConsPlusNormal"/>
            </w:pPr>
            <w:r>
              <w:t>старше 18 лет</w:t>
            </w:r>
          </w:p>
          <w:p w14:paraId="64BC9074" w14:textId="77777777" w:rsidR="00C229C1" w:rsidRDefault="00C229C1">
            <w:pPr>
              <w:pStyle w:val="ConsPlusNormal"/>
            </w:pPr>
            <w:r>
              <w:t>схемы: sh1209, sh1213, sh1215</w:t>
            </w:r>
          </w:p>
        </w:tc>
        <w:tc>
          <w:tcPr>
            <w:tcW w:w="1304" w:type="dxa"/>
            <w:tcBorders>
              <w:top w:val="nil"/>
              <w:left w:val="nil"/>
              <w:bottom w:val="nil"/>
              <w:right w:val="nil"/>
            </w:tcBorders>
          </w:tcPr>
          <w:p w14:paraId="30FE992B" w14:textId="77777777" w:rsidR="00C229C1" w:rsidRDefault="00C229C1">
            <w:pPr>
              <w:pStyle w:val="ConsPlusNormal"/>
              <w:jc w:val="center"/>
            </w:pPr>
            <w:r>
              <w:t>39,62</w:t>
            </w:r>
          </w:p>
        </w:tc>
      </w:tr>
      <w:tr w:rsidR="00C229C1" w14:paraId="113F26DF" w14:textId="77777777">
        <w:tblPrEx>
          <w:tblBorders>
            <w:insideH w:val="none" w:sz="0" w:space="0" w:color="auto"/>
            <w:insideV w:val="none" w:sz="0" w:space="0" w:color="auto"/>
          </w:tblBorders>
        </w:tblPrEx>
        <w:tc>
          <w:tcPr>
            <w:tcW w:w="1234" w:type="dxa"/>
            <w:tcBorders>
              <w:top w:val="nil"/>
              <w:left w:val="nil"/>
              <w:bottom w:val="nil"/>
              <w:right w:val="nil"/>
            </w:tcBorders>
          </w:tcPr>
          <w:p w14:paraId="62B690B4" w14:textId="77777777" w:rsidR="00C229C1" w:rsidRDefault="00C229C1">
            <w:pPr>
              <w:pStyle w:val="ConsPlusNormal"/>
              <w:jc w:val="center"/>
            </w:pPr>
            <w:r>
              <w:t>ds19.155</w:t>
            </w:r>
          </w:p>
        </w:tc>
        <w:tc>
          <w:tcPr>
            <w:tcW w:w="2438" w:type="dxa"/>
            <w:tcBorders>
              <w:top w:val="nil"/>
              <w:left w:val="nil"/>
              <w:bottom w:val="nil"/>
              <w:right w:val="nil"/>
            </w:tcBorders>
          </w:tcPr>
          <w:p w14:paraId="10DA3331" w14:textId="77777777" w:rsidR="00C229C1" w:rsidRDefault="00C229C1">
            <w:pPr>
              <w:pStyle w:val="ConsPlusNormal"/>
            </w:pPr>
            <w:r>
              <w:t>Лекарственная терапия при злокачественных новообразованиях (кроме лимфоидной и кроветворной тканей), взрослые (уровень 21)</w:t>
            </w:r>
          </w:p>
        </w:tc>
        <w:tc>
          <w:tcPr>
            <w:tcW w:w="3969" w:type="dxa"/>
            <w:tcBorders>
              <w:top w:val="nil"/>
              <w:left w:val="nil"/>
              <w:bottom w:val="nil"/>
              <w:right w:val="nil"/>
            </w:tcBorders>
          </w:tcPr>
          <w:p w14:paraId="1DEAA490" w14:textId="77777777" w:rsidR="00C229C1" w:rsidRDefault="00C229C1">
            <w:pPr>
              <w:pStyle w:val="ConsPlusNormal"/>
            </w:pPr>
            <w:r>
              <w:t>C00 - C80, C97, D00 - D09</w:t>
            </w:r>
          </w:p>
        </w:tc>
        <w:tc>
          <w:tcPr>
            <w:tcW w:w="3969" w:type="dxa"/>
            <w:tcBorders>
              <w:top w:val="nil"/>
              <w:left w:val="nil"/>
              <w:bottom w:val="nil"/>
              <w:right w:val="nil"/>
            </w:tcBorders>
          </w:tcPr>
          <w:p w14:paraId="4DB7DFE9" w14:textId="77777777" w:rsidR="00C229C1" w:rsidRDefault="00C229C1">
            <w:pPr>
              <w:pStyle w:val="ConsPlusNormal"/>
              <w:jc w:val="center"/>
            </w:pPr>
            <w:r>
              <w:t>-</w:t>
            </w:r>
          </w:p>
        </w:tc>
        <w:tc>
          <w:tcPr>
            <w:tcW w:w="2948" w:type="dxa"/>
            <w:tcBorders>
              <w:top w:val="nil"/>
              <w:left w:val="nil"/>
              <w:bottom w:val="nil"/>
              <w:right w:val="nil"/>
            </w:tcBorders>
          </w:tcPr>
          <w:p w14:paraId="2215BEF2" w14:textId="77777777" w:rsidR="00C229C1" w:rsidRDefault="00C229C1">
            <w:pPr>
              <w:pStyle w:val="ConsPlusNormal"/>
            </w:pPr>
            <w:r>
              <w:t>возрастная группа:</w:t>
            </w:r>
          </w:p>
          <w:p w14:paraId="374B0076" w14:textId="77777777" w:rsidR="00C229C1" w:rsidRDefault="00C229C1">
            <w:pPr>
              <w:pStyle w:val="ConsPlusNormal"/>
            </w:pPr>
            <w:r>
              <w:t>старше 18 лет</w:t>
            </w:r>
          </w:p>
          <w:p w14:paraId="535D91B2" w14:textId="77777777" w:rsidR="00C229C1" w:rsidRDefault="00C229C1">
            <w:pPr>
              <w:pStyle w:val="ConsPlusNormal"/>
            </w:pPr>
            <w:r>
              <w:t>схемы: sh1210, sh1214</w:t>
            </w:r>
          </w:p>
        </w:tc>
        <w:tc>
          <w:tcPr>
            <w:tcW w:w="1304" w:type="dxa"/>
            <w:tcBorders>
              <w:top w:val="nil"/>
              <w:left w:val="nil"/>
              <w:bottom w:val="nil"/>
              <w:right w:val="nil"/>
            </w:tcBorders>
          </w:tcPr>
          <w:p w14:paraId="47AB49E8" w14:textId="77777777" w:rsidR="00C229C1" w:rsidRDefault="00C229C1">
            <w:pPr>
              <w:pStyle w:val="ConsPlusNormal"/>
              <w:jc w:val="center"/>
            </w:pPr>
            <w:r>
              <w:t>45,17</w:t>
            </w:r>
          </w:p>
        </w:tc>
      </w:tr>
      <w:tr w:rsidR="00C229C1" w14:paraId="584FD2A8" w14:textId="77777777">
        <w:tblPrEx>
          <w:tblBorders>
            <w:insideH w:val="none" w:sz="0" w:space="0" w:color="auto"/>
            <w:insideV w:val="none" w:sz="0" w:space="0" w:color="auto"/>
          </w:tblBorders>
        </w:tblPrEx>
        <w:tc>
          <w:tcPr>
            <w:tcW w:w="1234" w:type="dxa"/>
            <w:tcBorders>
              <w:top w:val="nil"/>
              <w:left w:val="nil"/>
              <w:bottom w:val="nil"/>
              <w:right w:val="nil"/>
            </w:tcBorders>
          </w:tcPr>
          <w:p w14:paraId="3EC2E778" w14:textId="77777777" w:rsidR="00C229C1" w:rsidRDefault="00C229C1">
            <w:pPr>
              <w:pStyle w:val="ConsPlusNormal"/>
              <w:jc w:val="center"/>
            </w:pPr>
            <w:r>
              <w:t>ds19.156</w:t>
            </w:r>
          </w:p>
        </w:tc>
        <w:tc>
          <w:tcPr>
            <w:tcW w:w="2438" w:type="dxa"/>
            <w:tcBorders>
              <w:top w:val="nil"/>
              <w:left w:val="nil"/>
              <w:bottom w:val="nil"/>
              <w:right w:val="nil"/>
            </w:tcBorders>
          </w:tcPr>
          <w:p w14:paraId="5636B1BF"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w:t>
            </w:r>
            <w:r>
              <w:lastRenderedPageBreak/>
              <w:t>взрослые (уровень 22)</w:t>
            </w:r>
          </w:p>
        </w:tc>
        <w:tc>
          <w:tcPr>
            <w:tcW w:w="3969" w:type="dxa"/>
            <w:tcBorders>
              <w:top w:val="nil"/>
              <w:left w:val="nil"/>
              <w:bottom w:val="nil"/>
              <w:right w:val="nil"/>
            </w:tcBorders>
          </w:tcPr>
          <w:p w14:paraId="0B4DCD59"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42CB8475" w14:textId="77777777" w:rsidR="00C229C1" w:rsidRDefault="00C229C1">
            <w:pPr>
              <w:pStyle w:val="ConsPlusNormal"/>
              <w:jc w:val="center"/>
            </w:pPr>
            <w:r>
              <w:t>-</w:t>
            </w:r>
          </w:p>
        </w:tc>
        <w:tc>
          <w:tcPr>
            <w:tcW w:w="2948" w:type="dxa"/>
            <w:tcBorders>
              <w:top w:val="nil"/>
              <w:left w:val="nil"/>
              <w:bottom w:val="nil"/>
              <w:right w:val="nil"/>
            </w:tcBorders>
          </w:tcPr>
          <w:p w14:paraId="14A54E07" w14:textId="77777777" w:rsidR="00C229C1" w:rsidRDefault="00C229C1">
            <w:pPr>
              <w:pStyle w:val="ConsPlusNormal"/>
            </w:pPr>
            <w:r>
              <w:t>возрастная группа:</w:t>
            </w:r>
          </w:p>
          <w:p w14:paraId="24AF2DFF" w14:textId="77777777" w:rsidR="00C229C1" w:rsidRDefault="00C229C1">
            <w:pPr>
              <w:pStyle w:val="ConsPlusNormal"/>
            </w:pPr>
            <w:r>
              <w:t>старше 18 лет</w:t>
            </w:r>
          </w:p>
          <w:p w14:paraId="6F84661A" w14:textId="77777777" w:rsidR="00C229C1" w:rsidRDefault="00C229C1">
            <w:pPr>
              <w:pStyle w:val="ConsPlusNormal"/>
            </w:pPr>
            <w:r>
              <w:t>схемы: sh0081, sh0604, sh0959</w:t>
            </w:r>
          </w:p>
        </w:tc>
        <w:tc>
          <w:tcPr>
            <w:tcW w:w="1304" w:type="dxa"/>
            <w:tcBorders>
              <w:top w:val="nil"/>
              <w:left w:val="nil"/>
              <w:bottom w:val="nil"/>
              <w:right w:val="nil"/>
            </w:tcBorders>
          </w:tcPr>
          <w:p w14:paraId="454DE4D0" w14:textId="77777777" w:rsidR="00C229C1" w:rsidRDefault="00C229C1">
            <w:pPr>
              <w:pStyle w:val="ConsPlusNormal"/>
              <w:jc w:val="center"/>
            </w:pPr>
            <w:r>
              <w:t>56,81</w:t>
            </w:r>
          </w:p>
        </w:tc>
      </w:tr>
      <w:tr w:rsidR="00C229C1" w14:paraId="0B9100C7" w14:textId="77777777">
        <w:tblPrEx>
          <w:tblBorders>
            <w:insideH w:val="none" w:sz="0" w:space="0" w:color="auto"/>
            <w:insideV w:val="none" w:sz="0" w:space="0" w:color="auto"/>
          </w:tblBorders>
        </w:tblPrEx>
        <w:tc>
          <w:tcPr>
            <w:tcW w:w="1234" w:type="dxa"/>
            <w:tcBorders>
              <w:top w:val="nil"/>
              <w:left w:val="nil"/>
              <w:bottom w:val="nil"/>
              <w:right w:val="nil"/>
            </w:tcBorders>
          </w:tcPr>
          <w:p w14:paraId="095161BC" w14:textId="77777777" w:rsidR="00C229C1" w:rsidRDefault="00C229C1">
            <w:pPr>
              <w:pStyle w:val="ConsPlusNormal"/>
              <w:jc w:val="center"/>
            </w:pPr>
            <w:r>
              <w:t>ds20</w:t>
            </w:r>
          </w:p>
        </w:tc>
        <w:tc>
          <w:tcPr>
            <w:tcW w:w="2438" w:type="dxa"/>
            <w:tcBorders>
              <w:top w:val="nil"/>
              <w:left w:val="nil"/>
              <w:bottom w:val="nil"/>
              <w:right w:val="nil"/>
            </w:tcBorders>
          </w:tcPr>
          <w:p w14:paraId="121F0F97" w14:textId="77777777" w:rsidR="00C229C1" w:rsidRDefault="00C229C1">
            <w:pPr>
              <w:pStyle w:val="ConsPlusNormal"/>
            </w:pPr>
            <w:r>
              <w:t>Оториноларингология</w:t>
            </w:r>
          </w:p>
        </w:tc>
        <w:tc>
          <w:tcPr>
            <w:tcW w:w="3969" w:type="dxa"/>
            <w:tcBorders>
              <w:top w:val="nil"/>
              <w:left w:val="nil"/>
              <w:bottom w:val="nil"/>
              <w:right w:val="nil"/>
            </w:tcBorders>
          </w:tcPr>
          <w:p w14:paraId="4CA5C05D" w14:textId="77777777" w:rsidR="00C229C1" w:rsidRDefault="00C229C1">
            <w:pPr>
              <w:pStyle w:val="ConsPlusNormal"/>
            </w:pPr>
          </w:p>
        </w:tc>
        <w:tc>
          <w:tcPr>
            <w:tcW w:w="3969" w:type="dxa"/>
            <w:tcBorders>
              <w:top w:val="nil"/>
              <w:left w:val="nil"/>
              <w:bottom w:val="nil"/>
              <w:right w:val="nil"/>
            </w:tcBorders>
          </w:tcPr>
          <w:p w14:paraId="0DD18595" w14:textId="77777777" w:rsidR="00C229C1" w:rsidRDefault="00C229C1">
            <w:pPr>
              <w:pStyle w:val="ConsPlusNormal"/>
            </w:pPr>
          </w:p>
        </w:tc>
        <w:tc>
          <w:tcPr>
            <w:tcW w:w="2948" w:type="dxa"/>
            <w:tcBorders>
              <w:top w:val="nil"/>
              <w:left w:val="nil"/>
              <w:bottom w:val="nil"/>
              <w:right w:val="nil"/>
            </w:tcBorders>
          </w:tcPr>
          <w:p w14:paraId="39FE57C8" w14:textId="77777777" w:rsidR="00C229C1" w:rsidRDefault="00C229C1">
            <w:pPr>
              <w:pStyle w:val="ConsPlusNormal"/>
            </w:pPr>
          </w:p>
        </w:tc>
        <w:tc>
          <w:tcPr>
            <w:tcW w:w="1304" w:type="dxa"/>
            <w:tcBorders>
              <w:top w:val="nil"/>
              <w:left w:val="nil"/>
              <w:bottom w:val="nil"/>
              <w:right w:val="nil"/>
            </w:tcBorders>
          </w:tcPr>
          <w:p w14:paraId="6D7A6567" w14:textId="77777777" w:rsidR="00C229C1" w:rsidRDefault="00C229C1">
            <w:pPr>
              <w:pStyle w:val="ConsPlusNormal"/>
              <w:jc w:val="center"/>
            </w:pPr>
            <w:r>
              <w:t>0,98</w:t>
            </w:r>
          </w:p>
        </w:tc>
      </w:tr>
      <w:tr w:rsidR="00C229C1" w14:paraId="38D8A7A4" w14:textId="77777777">
        <w:tblPrEx>
          <w:tblBorders>
            <w:insideH w:val="none" w:sz="0" w:space="0" w:color="auto"/>
            <w:insideV w:val="none" w:sz="0" w:space="0" w:color="auto"/>
          </w:tblBorders>
        </w:tblPrEx>
        <w:tc>
          <w:tcPr>
            <w:tcW w:w="1234" w:type="dxa"/>
            <w:tcBorders>
              <w:top w:val="nil"/>
              <w:left w:val="nil"/>
              <w:bottom w:val="nil"/>
              <w:right w:val="nil"/>
            </w:tcBorders>
          </w:tcPr>
          <w:p w14:paraId="54D79C8C" w14:textId="77777777" w:rsidR="00C229C1" w:rsidRDefault="00C229C1">
            <w:pPr>
              <w:pStyle w:val="ConsPlusNormal"/>
              <w:jc w:val="center"/>
            </w:pPr>
            <w:r>
              <w:t>ds20.001</w:t>
            </w:r>
          </w:p>
        </w:tc>
        <w:tc>
          <w:tcPr>
            <w:tcW w:w="2438" w:type="dxa"/>
            <w:tcBorders>
              <w:top w:val="nil"/>
              <w:left w:val="nil"/>
              <w:bottom w:val="nil"/>
              <w:right w:val="nil"/>
            </w:tcBorders>
          </w:tcPr>
          <w:p w14:paraId="6E9D80EC" w14:textId="77777777" w:rsidR="00C229C1" w:rsidRDefault="00C229C1">
            <w:pPr>
              <w:pStyle w:val="ConsPlusNormal"/>
            </w:pPr>
            <w:r>
              <w:t>Болезни уха, горла, носа</w:t>
            </w:r>
          </w:p>
        </w:tc>
        <w:tc>
          <w:tcPr>
            <w:tcW w:w="3969" w:type="dxa"/>
            <w:tcBorders>
              <w:top w:val="nil"/>
              <w:left w:val="nil"/>
              <w:bottom w:val="nil"/>
              <w:right w:val="nil"/>
            </w:tcBorders>
          </w:tcPr>
          <w:p w14:paraId="2B67C450" w14:textId="77777777" w:rsidR="00C229C1" w:rsidRDefault="00C229C1">
            <w:pPr>
              <w:pStyle w:val="ConsPlusNormal"/>
            </w:pPr>
            <w: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w:t>
            </w:r>
            <w:r>
              <w:lastRenderedPageBreak/>
              <w:t>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969" w:type="dxa"/>
            <w:tcBorders>
              <w:top w:val="nil"/>
              <w:left w:val="nil"/>
              <w:bottom w:val="nil"/>
              <w:right w:val="nil"/>
            </w:tcBorders>
          </w:tcPr>
          <w:p w14:paraId="46E2FE2A" w14:textId="77777777" w:rsidR="00C229C1" w:rsidRDefault="00C229C1">
            <w:pPr>
              <w:pStyle w:val="ConsPlusNormal"/>
              <w:jc w:val="center"/>
            </w:pPr>
            <w:r>
              <w:lastRenderedPageBreak/>
              <w:t>-</w:t>
            </w:r>
          </w:p>
        </w:tc>
        <w:tc>
          <w:tcPr>
            <w:tcW w:w="2948" w:type="dxa"/>
            <w:tcBorders>
              <w:top w:val="nil"/>
              <w:left w:val="nil"/>
              <w:bottom w:val="nil"/>
              <w:right w:val="nil"/>
            </w:tcBorders>
          </w:tcPr>
          <w:p w14:paraId="0D3D6794" w14:textId="77777777" w:rsidR="00C229C1" w:rsidRDefault="00C229C1">
            <w:pPr>
              <w:pStyle w:val="ConsPlusNormal"/>
              <w:jc w:val="center"/>
            </w:pPr>
            <w:r>
              <w:t>-</w:t>
            </w:r>
          </w:p>
        </w:tc>
        <w:tc>
          <w:tcPr>
            <w:tcW w:w="1304" w:type="dxa"/>
            <w:tcBorders>
              <w:top w:val="nil"/>
              <w:left w:val="nil"/>
              <w:bottom w:val="nil"/>
              <w:right w:val="nil"/>
            </w:tcBorders>
          </w:tcPr>
          <w:p w14:paraId="07BB55D6" w14:textId="77777777" w:rsidR="00C229C1" w:rsidRDefault="00C229C1">
            <w:pPr>
              <w:pStyle w:val="ConsPlusNormal"/>
              <w:jc w:val="center"/>
            </w:pPr>
            <w:r>
              <w:t>0,74</w:t>
            </w:r>
          </w:p>
        </w:tc>
      </w:tr>
      <w:tr w:rsidR="00C229C1" w14:paraId="052AED8B" w14:textId="77777777">
        <w:tblPrEx>
          <w:tblBorders>
            <w:insideH w:val="none" w:sz="0" w:space="0" w:color="auto"/>
            <w:insideV w:val="none" w:sz="0" w:space="0" w:color="auto"/>
          </w:tblBorders>
        </w:tblPrEx>
        <w:tc>
          <w:tcPr>
            <w:tcW w:w="1234" w:type="dxa"/>
            <w:tcBorders>
              <w:top w:val="nil"/>
              <w:left w:val="nil"/>
              <w:bottom w:val="nil"/>
              <w:right w:val="nil"/>
            </w:tcBorders>
          </w:tcPr>
          <w:p w14:paraId="6AA4218E" w14:textId="77777777" w:rsidR="00C229C1" w:rsidRDefault="00C229C1">
            <w:pPr>
              <w:pStyle w:val="ConsPlusNormal"/>
              <w:jc w:val="center"/>
            </w:pPr>
            <w:r>
              <w:t>ds20.002</w:t>
            </w:r>
          </w:p>
        </w:tc>
        <w:tc>
          <w:tcPr>
            <w:tcW w:w="2438" w:type="dxa"/>
            <w:tcBorders>
              <w:top w:val="nil"/>
              <w:left w:val="nil"/>
              <w:bottom w:val="nil"/>
              <w:right w:val="nil"/>
            </w:tcBorders>
          </w:tcPr>
          <w:p w14:paraId="35A842C4" w14:textId="77777777" w:rsidR="00C229C1" w:rsidRDefault="00C229C1">
            <w:pPr>
              <w:pStyle w:val="ConsPlusNormal"/>
            </w:pPr>
            <w:r>
              <w:t>Операции на органе слуха, придаточных пазухах носа и верхних дыхательных путях (уровень 1)</w:t>
            </w:r>
          </w:p>
        </w:tc>
        <w:tc>
          <w:tcPr>
            <w:tcW w:w="3969" w:type="dxa"/>
            <w:tcBorders>
              <w:top w:val="nil"/>
              <w:left w:val="nil"/>
              <w:bottom w:val="nil"/>
              <w:right w:val="nil"/>
            </w:tcBorders>
          </w:tcPr>
          <w:p w14:paraId="13162E8D" w14:textId="77777777" w:rsidR="00C229C1" w:rsidRDefault="00C229C1">
            <w:pPr>
              <w:pStyle w:val="ConsPlusNormal"/>
              <w:jc w:val="center"/>
            </w:pPr>
            <w:r>
              <w:t>-</w:t>
            </w:r>
          </w:p>
        </w:tc>
        <w:tc>
          <w:tcPr>
            <w:tcW w:w="3969" w:type="dxa"/>
            <w:tcBorders>
              <w:top w:val="nil"/>
              <w:left w:val="nil"/>
              <w:bottom w:val="nil"/>
              <w:right w:val="nil"/>
            </w:tcBorders>
          </w:tcPr>
          <w:p w14:paraId="5504866D" w14:textId="77777777" w:rsidR="00C229C1" w:rsidRDefault="00C229C1">
            <w:pPr>
              <w:pStyle w:val="ConsPlusNormal"/>
            </w:pPr>
            <w:hyperlink r:id="rId4810">
              <w:r>
                <w:rPr>
                  <w:color w:val="0000FF"/>
                </w:rPr>
                <w:t>A03.08.001</w:t>
              </w:r>
            </w:hyperlink>
            <w:r>
              <w:t xml:space="preserve">, </w:t>
            </w:r>
            <w:hyperlink r:id="rId4811">
              <w:r>
                <w:rPr>
                  <w:color w:val="0000FF"/>
                </w:rPr>
                <w:t>A03.08.001.001</w:t>
              </w:r>
            </w:hyperlink>
            <w:r>
              <w:t xml:space="preserve">, </w:t>
            </w:r>
            <w:hyperlink r:id="rId4812">
              <w:r>
                <w:rPr>
                  <w:color w:val="0000FF"/>
                </w:rPr>
                <w:t>A03.08.002</w:t>
              </w:r>
            </w:hyperlink>
            <w:r>
              <w:t xml:space="preserve">, </w:t>
            </w:r>
            <w:hyperlink r:id="rId4813">
              <w:r>
                <w:rPr>
                  <w:color w:val="0000FF"/>
                </w:rPr>
                <w:t>A03.08.002.001</w:t>
              </w:r>
            </w:hyperlink>
            <w:r>
              <w:t xml:space="preserve">, </w:t>
            </w:r>
            <w:hyperlink r:id="rId4814">
              <w:r>
                <w:rPr>
                  <w:color w:val="0000FF"/>
                </w:rPr>
                <w:t>A03.08.004</w:t>
              </w:r>
            </w:hyperlink>
            <w:r>
              <w:t xml:space="preserve">, </w:t>
            </w:r>
            <w:hyperlink r:id="rId4815">
              <w:r>
                <w:rPr>
                  <w:color w:val="0000FF"/>
                </w:rPr>
                <w:t>A03.08.004.001</w:t>
              </w:r>
            </w:hyperlink>
            <w:r>
              <w:t xml:space="preserve">, </w:t>
            </w:r>
            <w:hyperlink r:id="rId4816">
              <w:r>
                <w:rPr>
                  <w:color w:val="0000FF"/>
                </w:rPr>
                <w:t>A03.08.004.002</w:t>
              </w:r>
            </w:hyperlink>
            <w:r>
              <w:t xml:space="preserve">, </w:t>
            </w:r>
            <w:hyperlink r:id="rId4817">
              <w:r>
                <w:rPr>
                  <w:color w:val="0000FF"/>
                </w:rPr>
                <w:t>A03.08.004.003</w:t>
              </w:r>
            </w:hyperlink>
            <w:r>
              <w:t xml:space="preserve">, </w:t>
            </w:r>
            <w:hyperlink r:id="rId4818">
              <w:r>
                <w:rPr>
                  <w:color w:val="0000FF"/>
                </w:rPr>
                <w:t>A11.08.001</w:t>
              </w:r>
            </w:hyperlink>
            <w:r>
              <w:t xml:space="preserve">, </w:t>
            </w:r>
            <w:hyperlink r:id="rId4819">
              <w:r>
                <w:rPr>
                  <w:color w:val="0000FF"/>
                </w:rPr>
                <w:t>A11.08.002</w:t>
              </w:r>
            </w:hyperlink>
            <w:r>
              <w:t xml:space="preserve">, </w:t>
            </w:r>
            <w:hyperlink r:id="rId4820">
              <w:r>
                <w:rPr>
                  <w:color w:val="0000FF"/>
                </w:rPr>
                <w:t>A11.08.004</w:t>
              </w:r>
            </w:hyperlink>
            <w:r>
              <w:t xml:space="preserve">, </w:t>
            </w:r>
            <w:hyperlink r:id="rId4821">
              <w:r>
                <w:rPr>
                  <w:color w:val="0000FF"/>
                </w:rPr>
                <w:t>A16.07.055</w:t>
              </w:r>
            </w:hyperlink>
            <w:r>
              <w:t xml:space="preserve">, </w:t>
            </w:r>
            <w:hyperlink r:id="rId4822">
              <w:r>
                <w:rPr>
                  <w:color w:val="0000FF"/>
                </w:rPr>
                <w:t>A16.08.011</w:t>
              </w:r>
            </w:hyperlink>
            <w:r>
              <w:t xml:space="preserve">, </w:t>
            </w:r>
            <w:hyperlink r:id="rId4823">
              <w:r>
                <w:rPr>
                  <w:color w:val="0000FF"/>
                </w:rPr>
                <w:t>A16.08.016</w:t>
              </w:r>
            </w:hyperlink>
            <w:r>
              <w:t xml:space="preserve">, </w:t>
            </w:r>
            <w:hyperlink r:id="rId4824">
              <w:r>
                <w:rPr>
                  <w:color w:val="0000FF"/>
                </w:rPr>
                <w:t>A16.08.018</w:t>
              </w:r>
            </w:hyperlink>
            <w:r>
              <w:t xml:space="preserve">, </w:t>
            </w:r>
            <w:hyperlink r:id="rId4825">
              <w:r>
                <w:rPr>
                  <w:color w:val="0000FF"/>
                </w:rPr>
                <w:t>A16.08.019</w:t>
              </w:r>
            </w:hyperlink>
            <w:r>
              <w:t xml:space="preserve">, </w:t>
            </w:r>
            <w:hyperlink r:id="rId4826">
              <w:r>
                <w:rPr>
                  <w:color w:val="0000FF"/>
                </w:rPr>
                <w:t>A16.08.020.001</w:t>
              </w:r>
            </w:hyperlink>
            <w:r>
              <w:t xml:space="preserve">, </w:t>
            </w:r>
            <w:hyperlink r:id="rId4827">
              <w:r>
                <w:rPr>
                  <w:color w:val="0000FF"/>
                </w:rPr>
                <w:t>A16.08.023</w:t>
              </w:r>
            </w:hyperlink>
            <w:r>
              <w:t xml:space="preserve">, </w:t>
            </w:r>
            <w:hyperlink r:id="rId4828">
              <w:r>
                <w:rPr>
                  <w:color w:val="0000FF"/>
                </w:rPr>
                <w:t>A16.25.001</w:t>
              </w:r>
            </w:hyperlink>
            <w:r>
              <w:t xml:space="preserve">, </w:t>
            </w:r>
            <w:hyperlink r:id="rId4829">
              <w:r>
                <w:rPr>
                  <w:color w:val="0000FF"/>
                </w:rPr>
                <w:t>A16.25.002</w:t>
              </w:r>
            </w:hyperlink>
            <w:r>
              <w:t xml:space="preserve">, </w:t>
            </w:r>
            <w:hyperlink r:id="rId4830">
              <w:r>
                <w:rPr>
                  <w:color w:val="0000FF"/>
                </w:rPr>
                <w:t>A16.25.003</w:t>
              </w:r>
            </w:hyperlink>
            <w:r>
              <w:t xml:space="preserve">, </w:t>
            </w:r>
            <w:hyperlink r:id="rId4831">
              <w:r>
                <w:rPr>
                  <w:color w:val="0000FF"/>
                </w:rPr>
                <w:t>A16.25.004</w:t>
              </w:r>
            </w:hyperlink>
            <w:r>
              <w:t xml:space="preserve">, </w:t>
            </w:r>
            <w:hyperlink r:id="rId4832">
              <w:r>
                <w:rPr>
                  <w:color w:val="0000FF"/>
                </w:rPr>
                <w:t>A16.25.005</w:t>
              </w:r>
            </w:hyperlink>
            <w:r>
              <w:t xml:space="preserve">, </w:t>
            </w:r>
            <w:hyperlink r:id="rId4833">
              <w:r>
                <w:rPr>
                  <w:color w:val="0000FF"/>
                </w:rPr>
                <w:t>A16.25.008</w:t>
              </w:r>
            </w:hyperlink>
            <w:r>
              <w:t xml:space="preserve">, </w:t>
            </w:r>
            <w:hyperlink r:id="rId4834">
              <w:r>
                <w:rPr>
                  <w:color w:val="0000FF"/>
                </w:rPr>
                <w:t>A16.25.008.001</w:t>
              </w:r>
            </w:hyperlink>
            <w:r>
              <w:t xml:space="preserve">, </w:t>
            </w:r>
            <w:hyperlink r:id="rId4835">
              <w:r>
                <w:rPr>
                  <w:color w:val="0000FF"/>
                </w:rPr>
                <w:t>A16.25.015</w:t>
              </w:r>
            </w:hyperlink>
            <w:r>
              <w:t xml:space="preserve">, </w:t>
            </w:r>
            <w:hyperlink r:id="rId4836">
              <w:r>
                <w:rPr>
                  <w:color w:val="0000FF"/>
                </w:rPr>
                <w:t>A16.25.036</w:t>
              </w:r>
            </w:hyperlink>
            <w:r>
              <w:t xml:space="preserve">, </w:t>
            </w:r>
            <w:hyperlink r:id="rId4837">
              <w:r>
                <w:rPr>
                  <w:color w:val="0000FF"/>
                </w:rPr>
                <w:t>A16.25.036.001</w:t>
              </w:r>
            </w:hyperlink>
            <w:r>
              <w:t xml:space="preserve">, </w:t>
            </w:r>
            <w:hyperlink r:id="rId4838">
              <w:r>
                <w:rPr>
                  <w:color w:val="0000FF"/>
                </w:rPr>
                <w:t>A16.25.040</w:t>
              </w:r>
            </w:hyperlink>
          </w:p>
        </w:tc>
        <w:tc>
          <w:tcPr>
            <w:tcW w:w="2948" w:type="dxa"/>
            <w:tcBorders>
              <w:top w:val="nil"/>
              <w:left w:val="nil"/>
              <w:bottom w:val="nil"/>
              <w:right w:val="nil"/>
            </w:tcBorders>
          </w:tcPr>
          <w:p w14:paraId="29A5EE13" w14:textId="77777777" w:rsidR="00C229C1" w:rsidRDefault="00C229C1">
            <w:pPr>
              <w:pStyle w:val="ConsPlusNormal"/>
              <w:jc w:val="center"/>
            </w:pPr>
            <w:r>
              <w:t>-</w:t>
            </w:r>
          </w:p>
        </w:tc>
        <w:tc>
          <w:tcPr>
            <w:tcW w:w="1304" w:type="dxa"/>
            <w:tcBorders>
              <w:top w:val="nil"/>
              <w:left w:val="nil"/>
              <w:bottom w:val="nil"/>
              <w:right w:val="nil"/>
            </w:tcBorders>
          </w:tcPr>
          <w:p w14:paraId="5DAB06A6" w14:textId="77777777" w:rsidR="00C229C1" w:rsidRDefault="00C229C1">
            <w:pPr>
              <w:pStyle w:val="ConsPlusNormal"/>
              <w:jc w:val="center"/>
            </w:pPr>
            <w:r>
              <w:t>1,12</w:t>
            </w:r>
          </w:p>
        </w:tc>
      </w:tr>
      <w:tr w:rsidR="00C229C1" w14:paraId="5E724256" w14:textId="77777777">
        <w:tblPrEx>
          <w:tblBorders>
            <w:insideH w:val="none" w:sz="0" w:space="0" w:color="auto"/>
            <w:insideV w:val="none" w:sz="0" w:space="0" w:color="auto"/>
          </w:tblBorders>
        </w:tblPrEx>
        <w:tc>
          <w:tcPr>
            <w:tcW w:w="1234" w:type="dxa"/>
            <w:tcBorders>
              <w:top w:val="nil"/>
              <w:left w:val="nil"/>
              <w:bottom w:val="nil"/>
              <w:right w:val="nil"/>
            </w:tcBorders>
          </w:tcPr>
          <w:p w14:paraId="5AE79BCD" w14:textId="77777777" w:rsidR="00C229C1" w:rsidRDefault="00C229C1">
            <w:pPr>
              <w:pStyle w:val="ConsPlusNormal"/>
              <w:jc w:val="center"/>
            </w:pPr>
            <w:r>
              <w:t>ds20.003</w:t>
            </w:r>
          </w:p>
        </w:tc>
        <w:tc>
          <w:tcPr>
            <w:tcW w:w="2438" w:type="dxa"/>
            <w:tcBorders>
              <w:top w:val="nil"/>
              <w:left w:val="nil"/>
              <w:bottom w:val="nil"/>
              <w:right w:val="nil"/>
            </w:tcBorders>
          </w:tcPr>
          <w:p w14:paraId="0250EB0E" w14:textId="77777777" w:rsidR="00C229C1" w:rsidRDefault="00C229C1">
            <w:pPr>
              <w:pStyle w:val="ConsPlusNormal"/>
            </w:pPr>
            <w:r>
              <w:t>Операции на органе слуха, придаточных пазухах носа и верхних дыхательных путях (уровень 2)</w:t>
            </w:r>
          </w:p>
        </w:tc>
        <w:tc>
          <w:tcPr>
            <w:tcW w:w="3969" w:type="dxa"/>
            <w:tcBorders>
              <w:top w:val="nil"/>
              <w:left w:val="nil"/>
              <w:bottom w:val="nil"/>
              <w:right w:val="nil"/>
            </w:tcBorders>
          </w:tcPr>
          <w:p w14:paraId="75563AEB" w14:textId="77777777" w:rsidR="00C229C1" w:rsidRDefault="00C229C1">
            <w:pPr>
              <w:pStyle w:val="ConsPlusNormal"/>
              <w:jc w:val="center"/>
            </w:pPr>
            <w:r>
              <w:t>-</w:t>
            </w:r>
          </w:p>
        </w:tc>
        <w:tc>
          <w:tcPr>
            <w:tcW w:w="3969" w:type="dxa"/>
            <w:tcBorders>
              <w:top w:val="nil"/>
              <w:left w:val="nil"/>
              <w:bottom w:val="nil"/>
              <w:right w:val="nil"/>
            </w:tcBorders>
          </w:tcPr>
          <w:p w14:paraId="081F4A7B" w14:textId="77777777" w:rsidR="00C229C1" w:rsidRDefault="00C229C1">
            <w:pPr>
              <w:pStyle w:val="ConsPlusNormal"/>
            </w:pPr>
            <w:hyperlink r:id="rId4839">
              <w:r>
                <w:rPr>
                  <w:color w:val="0000FF"/>
                </w:rPr>
                <w:t>A16.08.001</w:t>
              </w:r>
            </w:hyperlink>
            <w:r>
              <w:t xml:space="preserve">, </w:t>
            </w:r>
            <w:hyperlink r:id="rId4840">
              <w:r>
                <w:rPr>
                  <w:color w:val="0000FF"/>
                </w:rPr>
                <w:t>A16.08.002</w:t>
              </w:r>
            </w:hyperlink>
            <w:r>
              <w:t xml:space="preserve">, </w:t>
            </w:r>
            <w:hyperlink r:id="rId4841">
              <w:r>
                <w:rPr>
                  <w:color w:val="0000FF"/>
                </w:rPr>
                <w:t>A16.08.003</w:t>
              </w:r>
            </w:hyperlink>
            <w:r>
              <w:t xml:space="preserve">, </w:t>
            </w:r>
            <w:hyperlink r:id="rId4842">
              <w:r>
                <w:rPr>
                  <w:color w:val="0000FF"/>
                </w:rPr>
                <w:t>A16.08.004</w:t>
              </w:r>
            </w:hyperlink>
            <w:r>
              <w:t xml:space="preserve">, </w:t>
            </w:r>
            <w:hyperlink r:id="rId4843">
              <w:r>
                <w:rPr>
                  <w:color w:val="0000FF"/>
                </w:rPr>
                <w:t>A16.08.006</w:t>
              </w:r>
            </w:hyperlink>
            <w:r>
              <w:t xml:space="preserve">, </w:t>
            </w:r>
            <w:hyperlink r:id="rId4844">
              <w:r>
                <w:rPr>
                  <w:color w:val="0000FF"/>
                </w:rPr>
                <w:t>A16.08.006.001</w:t>
              </w:r>
            </w:hyperlink>
            <w:r>
              <w:t xml:space="preserve">, </w:t>
            </w:r>
            <w:hyperlink r:id="rId4845">
              <w:r>
                <w:rPr>
                  <w:color w:val="0000FF"/>
                </w:rPr>
                <w:t>A16.08.006.002</w:t>
              </w:r>
            </w:hyperlink>
            <w:r>
              <w:t xml:space="preserve">, </w:t>
            </w:r>
            <w:hyperlink r:id="rId4846">
              <w:r>
                <w:rPr>
                  <w:color w:val="0000FF"/>
                </w:rPr>
                <w:t>A16.08.007</w:t>
              </w:r>
            </w:hyperlink>
            <w:r>
              <w:t xml:space="preserve">, </w:t>
            </w:r>
            <w:hyperlink r:id="rId4847">
              <w:r>
                <w:rPr>
                  <w:color w:val="0000FF"/>
                </w:rPr>
                <w:t>A16.08.009</w:t>
              </w:r>
            </w:hyperlink>
            <w:r>
              <w:t xml:space="preserve">, </w:t>
            </w:r>
            <w:hyperlink r:id="rId4848">
              <w:r>
                <w:rPr>
                  <w:color w:val="0000FF"/>
                </w:rPr>
                <w:t>A16.08.010.001</w:t>
              </w:r>
            </w:hyperlink>
            <w:r>
              <w:t xml:space="preserve">, </w:t>
            </w:r>
            <w:hyperlink r:id="rId4849">
              <w:r>
                <w:rPr>
                  <w:color w:val="0000FF"/>
                </w:rPr>
                <w:t>A16.08.012</w:t>
              </w:r>
            </w:hyperlink>
            <w:r>
              <w:t xml:space="preserve">, </w:t>
            </w:r>
            <w:hyperlink r:id="rId4850">
              <w:r>
                <w:rPr>
                  <w:color w:val="0000FF"/>
                </w:rPr>
                <w:t>A16.08.013</w:t>
              </w:r>
            </w:hyperlink>
            <w:r>
              <w:t xml:space="preserve">, </w:t>
            </w:r>
            <w:hyperlink r:id="rId4851">
              <w:r>
                <w:rPr>
                  <w:color w:val="0000FF"/>
                </w:rPr>
                <w:t>A16.08.014</w:t>
              </w:r>
            </w:hyperlink>
            <w:r>
              <w:t xml:space="preserve">, </w:t>
            </w:r>
            <w:hyperlink r:id="rId4852">
              <w:r>
                <w:rPr>
                  <w:color w:val="0000FF"/>
                </w:rPr>
                <w:t>A16.08.015</w:t>
              </w:r>
            </w:hyperlink>
            <w:r>
              <w:t xml:space="preserve">, </w:t>
            </w:r>
            <w:hyperlink r:id="rId4853">
              <w:r>
                <w:rPr>
                  <w:color w:val="0000FF"/>
                </w:rPr>
                <w:t>A16.08.020</w:t>
              </w:r>
            </w:hyperlink>
            <w:r>
              <w:t xml:space="preserve">, </w:t>
            </w:r>
            <w:hyperlink r:id="rId4854">
              <w:r>
                <w:rPr>
                  <w:color w:val="0000FF"/>
                </w:rPr>
                <w:t>A16.08.054</w:t>
              </w:r>
            </w:hyperlink>
            <w:r>
              <w:t xml:space="preserve">, </w:t>
            </w:r>
            <w:hyperlink r:id="rId4855">
              <w:r>
                <w:rPr>
                  <w:color w:val="0000FF"/>
                </w:rPr>
                <w:t>A16.08.055</w:t>
              </w:r>
            </w:hyperlink>
            <w:r>
              <w:t xml:space="preserve">, </w:t>
            </w:r>
            <w:hyperlink r:id="rId4856">
              <w:r>
                <w:rPr>
                  <w:color w:val="0000FF"/>
                </w:rPr>
                <w:t>A16.08.055.001</w:t>
              </w:r>
            </w:hyperlink>
            <w:r>
              <w:t xml:space="preserve">, </w:t>
            </w:r>
            <w:hyperlink r:id="rId4857">
              <w:r>
                <w:rPr>
                  <w:color w:val="0000FF"/>
                </w:rPr>
                <w:t>A16.08.064</w:t>
              </w:r>
            </w:hyperlink>
            <w:r>
              <w:t xml:space="preserve">, </w:t>
            </w:r>
            <w:hyperlink r:id="rId4858">
              <w:r>
                <w:rPr>
                  <w:color w:val="0000FF"/>
                </w:rPr>
                <w:t>A16.08.066</w:t>
              </w:r>
            </w:hyperlink>
            <w:r>
              <w:t xml:space="preserve">, </w:t>
            </w:r>
            <w:hyperlink r:id="rId4859">
              <w:r>
                <w:rPr>
                  <w:color w:val="0000FF"/>
                </w:rPr>
                <w:t>A16.08.074</w:t>
              </w:r>
            </w:hyperlink>
            <w:r>
              <w:t xml:space="preserve">, </w:t>
            </w:r>
            <w:hyperlink r:id="rId4860">
              <w:r>
                <w:rPr>
                  <w:color w:val="0000FF"/>
                </w:rPr>
                <w:t>A16.25.011</w:t>
              </w:r>
            </w:hyperlink>
            <w:r>
              <w:t xml:space="preserve">, </w:t>
            </w:r>
            <w:hyperlink r:id="rId4861">
              <w:r>
                <w:rPr>
                  <w:color w:val="0000FF"/>
                </w:rPr>
                <w:t>A16.25.016</w:t>
              </w:r>
            </w:hyperlink>
            <w:r>
              <w:t xml:space="preserve">, </w:t>
            </w:r>
            <w:hyperlink r:id="rId4862">
              <w:r>
                <w:rPr>
                  <w:color w:val="0000FF"/>
                </w:rPr>
                <w:t>A16.25.017</w:t>
              </w:r>
            </w:hyperlink>
            <w:r>
              <w:t xml:space="preserve">, </w:t>
            </w:r>
            <w:hyperlink r:id="rId4863">
              <w:r>
                <w:rPr>
                  <w:color w:val="0000FF"/>
                </w:rPr>
                <w:t>A16.25.020</w:t>
              </w:r>
            </w:hyperlink>
            <w:r>
              <w:t xml:space="preserve">, </w:t>
            </w:r>
            <w:hyperlink r:id="rId4864">
              <w:r>
                <w:rPr>
                  <w:color w:val="0000FF"/>
                </w:rPr>
                <w:t>A16.25.021</w:t>
              </w:r>
            </w:hyperlink>
            <w:r>
              <w:t xml:space="preserve">, </w:t>
            </w:r>
            <w:hyperlink r:id="rId4865">
              <w:r>
                <w:rPr>
                  <w:color w:val="0000FF"/>
                </w:rPr>
                <w:t>A16.25.027</w:t>
              </w:r>
            </w:hyperlink>
            <w:r>
              <w:t xml:space="preserve">, </w:t>
            </w:r>
            <w:hyperlink r:id="rId4866">
              <w:r>
                <w:rPr>
                  <w:color w:val="0000FF"/>
                </w:rPr>
                <w:t>A16.25.027.001</w:t>
              </w:r>
            </w:hyperlink>
            <w:r>
              <w:t xml:space="preserve">, </w:t>
            </w:r>
            <w:hyperlink r:id="rId4867">
              <w:r>
                <w:rPr>
                  <w:color w:val="0000FF"/>
                </w:rPr>
                <w:t>A16.25.027.002</w:t>
              </w:r>
            </w:hyperlink>
            <w:r>
              <w:t xml:space="preserve">, </w:t>
            </w:r>
            <w:hyperlink r:id="rId4868">
              <w:r>
                <w:rPr>
                  <w:color w:val="0000FF"/>
                </w:rPr>
                <w:t>A16.25.041</w:t>
              </w:r>
            </w:hyperlink>
            <w:r>
              <w:t xml:space="preserve">, </w:t>
            </w:r>
            <w:hyperlink r:id="rId4869">
              <w:r>
                <w:rPr>
                  <w:color w:val="0000FF"/>
                </w:rPr>
                <w:t>A16.25.042</w:t>
              </w:r>
            </w:hyperlink>
            <w:r>
              <w:t xml:space="preserve">, </w:t>
            </w:r>
            <w:hyperlink r:id="rId4870">
              <w:r>
                <w:rPr>
                  <w:color w:val="0000FF"/>
                </w:rPr>
                <w:t>A16.25.043</w:t>
              </w:r>
            </w:hyperlink>
          </w:p>
        </w:tc>
        <w:tc>
          <w:tcPr>
            <w:tcW w:w="2948" w:type="dxa"/>
            <w:tcBorders>
              <w:top w:val="nil"/>
              <w:left w:val="nil"/>
              <w:bottom w:val="nil"/>
              <w:right w:val="nil"/>
            </w:tcBorders>
          </w:tcPr>
          <w:p w14:paraId="3378F387" w14:textId="77777777" w:rsidR="00C229C1" w:rsidRDefault="00C229C1">
            <w:pPr>
              <w:pStyle w:val="ConsPlusNormal"/>
              <w:jc w:val="center"/>
            </w:pPr>
            <w:r>
              <w:lastRenderedPageBreak/>
              <w:t>-</w:t>
            </w:r>
          </w:p>
        </w:tc>
        <w:tc>
          <w:tcPr>
            <w:tcW w:w="1304" w:type="dxa"/>
            <w:tcBorders>
              <w:top w:val="nil"/>
              <w:left w:val="nil"/>
              <w:bottom w:val="nil"/>
              <w:right w:val="nil"/>
            </w:tcBorders>
          </w:tcPr>
          <w:p w14:paraId="42234747" w14:textId="77777777" w:rsidR="00C229C1" w:rsidRDefault="00C229C1">
            <w:pPr>
              <w:pStyle w:val="ConsPlusNormal"/>
              <w:jc w:val="center"/>
            </w:pPr>
            <w:r>
              <w:t>1,66</w:t>
            </w:r>
          </w:p>
        </w:tc>
      </w:tr>
      <w:tr w:rsidR="00C229C1" w14:paraId="7F95633A" w14:textId="77777777">
        <w:tblPrEx>
          <w:tblBorders>
            <w:insideH w:val="none" w:sz="0" w:space="0" w:color="auto"/>
            <w:insideV w:val="none" w:sz="0" w:space="0" w:color="auto"/>
          </w:tblBorders>
        </w:tblPrEx>
        <w:tc>
          <w:tcPr>
            <w:tcW w:w="1234" w:type="dxa"/>
            <w:tcBorders>
              <w:top w:val="nil"/>
              <w:left w:val="nil"/>
              <w:bottom w:val="nil"/>
              <w:right w:val="nil"/>
            </w:tcBorders>
          </w:tcPr>
          <w:p w14:paraId="6067CB63" w14:textId="77777777" w:rsidR="00C229C1" w:rsidRDefault="00C229C1">
            <w:pPr>
              <w:pStyle w:val="ConsPlusNormal"/>
              <w:jc w:val="center"/>
            </w:pPr>
            <w:r>
              <w:t>ds20.004</w:t>
            </w:r>
          </w:p>
        </w:tc>
        <w:tc>
          <w:tcPr>
            <w:tcW w:w="2438" w:type="dxa"/>
            <w:tcBorders>
              <w:top w:val="nil"/>
              <w:left w:val="nil"/>
              <w:bottom w:val="nil"/>
              <w:right w:val="nil"/>
            </w:tcBorders>
          </w:tcPr>
          <w:p w14:paraId="08F26F42" w14:textId="77777777" w:rsidR="00C229C1" w:rsidRDefault="00C229C1">
            <w:pPr>
              <w:pStyle w:val="ConsPlusNormal"/>
            </w:pPr>
            <w:r>
              <w:t>Операции на органе слуха, придаточных пазухах носа и верхних дыхательных путях (уровень 3)</w:t>
            </w:r>
          </w:p>
        </w:tc>
        <w:tc>
          <w:tcPr>
            <w:tcW w:w="3969" w:type="dxa"/>
            <w:tcBorders>
              <w:top w:val="nil"/>
              <w:left w:val="nil"/>
              <w:bottom w:val="nil"/>
              <w:right w:val="nil"/>
            </w:tcBorders>
          </w:tcPr>
          <w:p w14:paraId="57A2E5BB" w14:textId="77777777" w:rsidR="00C229C1" w:rsidRDefault="00C229C1">
            <w:pPr>
              <w:pStyle w:val="ConsPlusNormal"/>
              <w:jc w:val="center"/>
            </w:pPr>
            <w:r>
              <w:t>-</w:t>
            </w:r>
          </w:p>
        </w:tc>
        <w:tc>
          <w:tcPr>
            <w:tcW w:w="3969" w:type="dxa"/>
            <w:tcBorders>
              <w:top w:val="nil"/>
              <w:left w:val="nil"/>
              <w:bottom w:val="nil"/>
              <w:right w:val="nil"/>
            </w:tcBorders>
          </w:tcPr>
          <w:p w14:paraId="1F541DF6" w14:textId="77777777" w:rsidR="00C229C1" w:rsidRDefault="00C229C1">
            <w:pPr>
              <w:pStyle w:val="ConsPlusNormal"/>
            </w:pPr>
            <w:hyperlink r:id="rId4871">
              <w:r>
                <w:rPr>
                  <w:color w:val="0000FF"/>
                </w:rPr>
                <w:t>A16.08.010</w:t>
              </w:r>
            </w:hyperlink>
            <w:r>
              <w:t xml:space="preserve">, </w:t>
            </w:r>
            <w:hyperlink r:id="rId4872">
              <w:r>
                <w:rPr>
                  <w:color w:val="0000FF"/>
                </w:rPr>
                <w:t>A16.08.017</w:t>
              </w:r>
            </w:hyperlink>
            <w:r>
              <w:t xml:space="preserve">, </w:t>
            </w:r>
            <w:hyperlink r:id="rId4873">
              <w:r>
                <w:rPr>
                  <w:color w:val="0000FF"/>
                </w:rPr>
                <w:t>A16.08.027</w:t>
              </w:r>
            </w:hyperlink>
            <w:r>
              <w:t xml:space="preserve">, </w:t>
            </w:r>
            <w:hyperlink r:id="rId4874">
              <w:r>
                <w:rPr>
                  <w:color w:val="0000FF"/>
                </w:rPr>
                <w:t>A16.08.031</w:t>
              </w:r>
            </w:hyperlink>
            <w:r>
              <w:t xml:space="preserve">, </w:t>
            </w:r>
            <w:hyperlink r:id="rId4875">
              <w:r>
                <w:rPr>
                  <w:color w:val="0000FF"/>
                </w:rPr>
                <w:t>A16.08.035</w:t>
              </w:r>
            </w:hyperlink>
            <w:r>
              <w:t xml:space="preserve">, </w:t>
            </w:r>
            <w:hyperlink r:id="rId4876">
              <w:r>
                <w:rPr>
                  <w:color w:val="0000FF"/>
                </w:rPr>
                <w:t>A16.08.040</w:t>
              </w:r>
            </w:hyperlink>
            <w:r>
              <w:t xml:space="preserve">, </w:t>
            </w:r>
            <w:hyperlink r:id="rId4877">
              <w:r>
                <w:rPr>
                  <w:color w:val="0000FF"/>
                </w:rPr>
                <w:t>A16.08.041</w:t>
              </w:r>
            </w:hyperlink>
            <w:r>
              <w:t xml:space="preserve">, </w:t>
            </w:r>
            <w:hyperlink r:id="rId4878">
              <w:r>
                <w:rPr>
                  <w:color w:val="0000FF"/>
                </w:rPr>
                <w:t>A16.08.054.001</w:t>
              </w:r>
            </w:hyperlink>
            <w:r>
              <w:t xml:space="preserve">, </w:t>
            </w:r>
            <w:hyperlink r:id="rId4879">
              <w:r>
                <w:rPr>
                  <w:color w:val="0000FF"/>
                </w:rPr>
                <w:t>A16.08.054.002</w:t>
              </w:r>
            </w:hyperlink>
            <w:r>
              <w:t xml:space="preserve">, </w:t>
            </w:r>
            <w:hyperlink r:id="rId4880">
              <w:r>
                <w:rPr>
                  <w:color w:val="0000FF"/>
                </w:rPr>
                <w:t>A16.08.056</w:t>
              </w:r>
            </w:hyperlink>
            <w:r>
              <w:t xml:space="preserve">, </w:t>
            </w:r>
            <w:hyperlink r:id="rId4881">
              <w:r>
                <w:rPr>
                  <w:color w:val="0000FF"/>
                </w:rPr>
                <w:t>A16.25.013</w:t>
              </w:r>
            </w:hyperlink>
            <w:r>
              <w:t xml:space="preserve">, </w:t>
            </w:r>
            <w:hyperlink r:id="rId4882">
              <w:r>
                <w:rPr>
                  <w:color w:val="0000FF"/>
                </w:rPr>
                <w:t>A16.25.018</w:t>
              </w:r>
            </w:hyperlink>
            <w:r>
              <w:t xml:space="preserve">, </w:t>
            </w:r>
            <w:hyperlink r:id="rId4883">
              <w:r>
                <w:rPr>
                  <w:color w:val="0000FF"/>
                </w:rPr>
                <w:t>A16.25.030</w:t>
              </w:r>
            </w:hyperlink>
            <w:r>
              <w:t xml:space="preserve">, </w:t>
            </w:r>
            <w:hyperlink r:id="rId4884">
              <w:r>
                <w:rPr>
                  <w:color w:val="0000FF"/>
                </w:rPr>
                <w:t>A16.25.031</w:t>
              </w:r>
            </w:hyperlink>
            <w:r>
              <w:t xml:space="preserve">, </w:t>
            </w:r>
            <w:hyperlink r:id="rId4885">
              <w:r>
                <w:rPr>
                  <w:color w:val="0000FF"/>
                </w:rPr>
                <w:t>A16.27.001</w:t>
              </w:r>
            </w:hyperlink>
            <w:r>
              <w:t xml:space="preserve">, </w:t>
            </w:r>
            <w:hyperlink r:id="rId4886">
              <w:r>
                <w:rPr>
                  <w:color w:val="0000FF"/>
                </w:rPr>
                <w:t>A16.27.002</w:t>
              </w:r>
            </w:hyperlink>
            <w:r>
              <w:t xml:space="preserve">, </w:t>
            </w:r>
            <w:hyperlink r:id="rId4887">
              <w:r>
                <w:rPr>
                  <w:color w:val="0000FF"/>
                </w:rPr>
                <w:t>A16.27.003</w:t>
              </w:r>
            </w:hyperlink>
          </w:p>
        </w:tc>
        <w:tc>
          <w:tcPr>
            <w:tcW w:w="2948" w:type="dxa"/>
            <w:tcBorders>
              <w:top w:val="nil"/>
              <w:left w:val="nil"/>
              <w:bottom w:val="nil"/>
              <w:right w:val="nil"/>
            </w:tcBorders>
          </w:tcPr>
          <w:p w14:paraId="790E36D6" w14:textId="77777777" w:rsidR="00C229C1" w:rsidRDefault="00C229C1">
            <w:pPr>
              <w:pStyle w:val="ConsPlusNormal"/>
              <w:jc w:val="center"/>
            </w:pPr>
            <w:r>
              <w:t>-</w:t>
            </w:r>
          </w:p>
        </w:tc>
        <w:tc>
          <w:tcPr>
            <w:tcW w:w="1304" w:type="dxa"/>
            <w:tcBorders>
              <w:top w:val="nil"/>
              <w:left w:val="nil"/>
              <w:bottom w:val="nil"/>
              <w:right w:val="nil"/>
            </w:tcBorders>
          </w:tcPr>
          <w:p w14:paraId="315AB318" w14:textId="77777777" w:rsidR="00C229C1" w:rsidRDefault="00C229C1">
            <w:pPr>
              <w:pStyle w:val="ConsPlusNormal"/>
              <w:jc w:val="center"/>
            </w:pPr>
            <w:r>
              <w:t>2</w:t>
            </w:r>
          </w:p>
        </w:tc>
      </w:tr>
      <w:tr w:rsidR="00C229C1" w14:paraId="468F9C75" w14:textId="77777777">
        <w:tblPrEx>
          <w:tblBorders>
            <w:insideH w:val="none" w:sz="0" w:space="0" w:color="auto"/>
            <w:insideV w:val="none" w:sz="0" w:space="0" w:color="auto"/>
          </w:tblBorders>
        </w:tblPrEx>
        <w:tc>
          <w:tcPr>
            <w:tcW w:w="1234" w:type="dxa"/>
            <w:tcBorders>
              <w:top w:val="nil"/>
              <w:left w:val="nil"/>
              <w:bottom w:val="nil"/>
              <w:right w:val="nil"/>
            </w:tcBorders>
          </w:tcPr>
          <w:p w14:paraId="210C9B2A" w14:textId="77777777" w:rsidR="00C229C1" w:rsidRDefault="00C229C1">
            <w:pPr>
              <w:pStyle w:val="ConsPlusNormal"/>
              <w:jc w:val="center"/>
            </w:pPr>
            <w:r>
              <w:t>ds20.005</w:t>
            </w:r>
          </w:p>
        </w:tc>
        <w:tc>
          <w:tcPr>
            <w:tcW w:w="2438" w:type="dxa"/>
            <w:tcBorders>
              <w:top w:val="nil"/>
              <w:left w:val="nil"/>
              <w:bottom w:val="nil"/>
              <w:right w:val="nil"/>
            </w:tcBorders>
          </w:tcPr>
          <w:p w14:paraId="7BA94DBB" w14:textId="77777777" w:rsidR="00C229C1" w:rsidRDefault="00C229C1">
            <w:pPr>
              <w:pStyle w:val="ConsPlusNormal"/>
            </w:pPr>
            <w:r>
              <w:t>Операции на органе слуха, придаточных пазухах носа и верхних дыхательных путях (уровень 4)</w:t>
            </w:r>
          </w:p>
        </w:tc>
        <w:tc>
          <w:tcPr>
            <w:tcW w:w="3969" w:type="dxa"/>
            <w:tcBorders>
              <w:top w:val="nil"/>
              <w:left w:val="nil"/>
              <w:bottom w:val="nil"/>
              <w:right w:val="nil"/>
            </w:tcBorders>
          </w:tcPr>
          <w:p w14:paraId="2917F6F8" w14:textId="77777777" w:rsidR="00C229C1" w:rsidRDefault="00C229C1">
            <w:pPr>
              <w:pStyle w:val="ConsPlusNormal"/>
              <w:jc w:val="center"/>
            </w:pPr>
            <w:r>
              <w:t>-</w:t>
            </w:r>
          </w:p>
        </w:tc>
        <w:tc>
          <w:tcPr>
            <w:tcW w:w="3969" w:type="dxa"/>
            <w:tcBorders>
              <w:top w:val="nil"/>
              <w:left w:val="nil"/>
              <w:bottom w:val="nil"/>
              <w:right w:val="nil"/>
            </w:tcBorders>
          </w:tcPr>
          <w:p w14:paraId="176A61A3" w14:textId="77777777" w:rsidR="00C229C1" w:rsidRDefault="00C229C1">
            <w:pPr>
              <w:pStyle w:val="ConsPlusNormal"/>
            </w:pPr>
            <w:hyperlink r:id="rId4888">
              <w:r>
                <w:rPr>
                  <w:color w:val="0000FF"/>
                </w:rPr>
                <w:t>A16.08.001.001</w:t>
              </w:r>
            </w:hyperlink>
            <w:r>
              <w:t xml:space="preserve">, </w:t>
            </w:r>
            <w:hyperlink r:id="rId4889">
              <w:r>
                <w:rPr>
                  <w:color w:val="0000FF"/>
                </w:rPr>
                <w:t>A16.08.002.001</w:t>
              </w:r>
            </w:hyperlink>
            <w:r>
              <w:t xml:space="preserve">, </w:t>
            </w:r>
            <w:hyperlink r:id="rId4890">
              <w:r>
                <w:rPr>
                  <w:color w:val="0000FF"/>
                </w:rPr>
                <w:t>A16.08.009.001</w:t>
              </w:r>
            </w:hyperlink>
            <w:r>
              <w:t xml:space="preserve">, </w:t>
            </w:r>
            <w:hyperlink r:id="rId4891">
              <w:r>
                <w:rPr>
                  <w:color w:val="0000FF"/>
                </w:rPr>
                <w:t>A16.08.010.002</w:t>
              </w:r>
            </w:hyperlink>
            <w:r>
              <w:t xml:space="preserve">, </w:t>
            </w:r>
            <w:hyperlink r:id="rId4892">
              <w:r>
                <w:rPr>
                  <w:color w:val="0000FF"/>
                </w:rPr>
                <w:t>A16.08.013.001</w:t>
              </w:r>
            </w:hyperlink>
            <w:r>
              <w:t xml:space="preserve">, </w:t>
            </w:r>
            <w:hyperlink r:id="rId4893">
              <w:r>
                <w:rPr>
                  <w:color w:val="0000FF"/>
                </w:rPr>
                <w:t>A16.08.017.001</w:t>
              </w:r>
            </w:hyperlink>
            <w:r>
              <w:t xml:space="preserve">, </w:t>
            </w:r>
            <w:hyperlink r:id="rId4894">
              <w:r>
                <w:rPr>
                  <w:color w:val="0000FF"/>
                </w:rPr>
                <w:t>A16.08.017.002</w:t>
              </w:r>
            </w:hyperlink>
            <w:r>
              <w:t xml:space="preserve">, </w:t>
            </w:r>
            <w:hyperlink r:id="rId4895">
              <w:r>
                <w:rPr>
                  <w:color w:val="0000FF"/>
                </w:rPr>
                <w:t>A16.08.031.001</w:t>
              </w:r>
            </w:hyperlink>
            <w:r>
              <w:t xml:space="preserve">, </w:t>
            </w:r>
            <w:hyperlink r:id="rId4896">
              <w:r>
                <w:rPr>
                  <w:color w:val="0000FF"/>
                </w:rPr>
                <w:t>A16.08.035.001</w:t>
              </w:r>
            </w:hyperlink>
            <w:r>
              <w:t xml:space="preserve">, </w:t>
            </w:r>
            <w:hyperlink r:id="rId4897">
              <w:r>
                <w:rPr>
                  <w:color w:val="0000FF"/>
                </w:rPr>
                <w:t>A16.08.040.001</w:t>
              </w:r>
            </w:hyperlink>
            <w:r>
              <w:t xml:space="preserve">, </w:t>
            </w:r>
            <w:hyperlink r:id="rId4898">
              <w:r>
                <w:rPr>
                  <w:color w:val="0000FF"/>
                </w:rPr>
                <w:t>A16.08.040.002</w:t>
              </w:r>
            </w:hyperlink>
            <w:r>
              <w:t xml:space="preserve">, </w:t>
            </w:r>
            <w:hyperlink r:id="rId4899">
              <w:r>
                <w:rPr>
                  <w:color w:val="0000FF"/>
                </w:rPr>
                <w:t>A16.08.040.003</w:t>
              </w:r>
            </w:hyperlink>
            <w:r>
              <w:t xml:space="preserve">, </w:t>
            </w:r>
            <w:hyperlink r:id="rId4900">
              <w:r>
                <w:rPr>
                  <w:color w:val="0000FF"/>
                </w:rPr>
                <w:t>A16.08.040.004</w:t>
              </w:r>
            </w:hyperlink>
            <w:r>
              <w:t xml:space="preserve">, </w:t>
            </w:r>
            <w:hyperlink r:id="rId4901">
              <w:r>
                <w:rPr>
                  <w:color w:val="0000FF"/>
                </w:rPr>
                <w:t>A16.08.040.005</w:t>
              </w:r>
            </w:hyperlink>
            <w:r>
              <w:t xml:space="preserve">, </w:t>
            </w:r>
            <w:hyperlink r:id="rId4902">
              <w:r>
                <w:rPr>
                  <w:color w:val="0000FF"/>
                </w:rPr>
                <w:t>A16.08.040.006</w:t>
              </w:r>
            </w:hyperlink>
            <w:r>
              <w:t xml:space="preserve">, </w:t>
            </w:r>
            <w:hyperlink r:id="rId4903">
              <w:r>
                <w:rPr>
                  <w:color w:val="0000FF"/>
                </w:rPr>
                <w:t>A16.08.049</w:t>
              </w:r>
            </w:hyperlink>
            <w:r>
              <w:t xml:space="preserve">, </w:t>
            </w:r>
            <w:hyperlink r:id="rId4904">
              <w:r>
                <w:rPr>
                  <w:color w:val="0000FF"/>
                </w:rPr>
                <w:t>A16.08.050</w:t>
              </w:r>
            </w:hyperlink>
            <w:r>
              <w:t xml:space="preserve">, </w:t>
            </w:r>
            <w:hyperlink r:id="rId4905">
              <w:r>
                <w:rPr>
                  <w:color w:val="0000FF"/>
                </w:rPr>
                <w:t>A16.08.051</w:t>
              </w:r>
            </w:hyperlink>
            <w:r>
              <w:t xml:space="preserve">, </w:t>
            </w:r>
            <w:hyperlink r:id="rId4906">
              <w:r>
                <w:rPr>
                  <w:color w:val="0000FF"/>
                </w:rPr>
                <w:t>A16.08.062</w:t>
              </w:r>
            </w:hyperlink>
            <w:r>
              <w:t xml:space="preserve">, </w:t>
            </w:r>
            <w:hyperlink r:id="rId4907">
              <w:r>
                <w:rPr>
                  <w:color w:val="0000FF"/>
                </w:rPr>
                <w:t>A16.08.066.001</w:t>
              </w:r>
            </w:hyperlink>
            <w:r>
              <w:t xml:space="preserve">, </w:t>
            </w:r>
            <w:hyperlink r:id="rId4908">
              <w:r>
                <w:rPr>
                  <w:color w:val="0000FF"/>
                </w:rPr>
                <w:t>A16.08.070</w:t>
              </w:r>
            </w:hyperlink>
            <w:r>
              <w:t xml:space="preserve">, </w:t>
            </w:r>
            <w:hyperlink r:id="rId4909">
              <w:r>
                <w:rPr>
                  <w:color w:val="0000FF"/>
                </w:rPr>
                <w:t>A16.08.071</w:t>
              </w:r>
            </w:hyperlink>
            <w:r>
              <w:t xml:space="preserve">, </w:t>
            </w:r>
            <w:hyperlink r:id="rId4910">
              <w:r>
                <w:rPr>
                  <w:color w:val="0000FF"/>
                </w:rPr>
                <w:t>A16.08.072</w:t>
              </w:r>
            </w:hyperlink>
            <w:r>
              <w:t xml:space="preserve">, </w:t>
            </w:r>
            <w:hyperlink r:id="rId4911">
              <w:r>
                <w:rPr>
                  <w:color w:val="0000FF"/>
                </w:rPr>
                <w:t>A16.08.073</w:t>
              </w:r>
            </w:hyperlink>
            <w:r>
              <w:t xml:space="preserve">, </w:t>
            </w:r>
            <w:hyperlink r:id="rId4912">
              <w:r>
                <w:rPr>
                  <w:color w:val="0000FF"/>
                </w:rPr>
                <w:t>A16.08.076</w:t>
              </w:r>
            </w:hyperlink>
            <w:r>
              <w:t xml:space="preserve">, </w:t>
            </w:r>
            <w:hyperlink r:id="rId4913">
              <w:r>
                <w:rPr>
                  <w:color w:val="0000FF"/>
                </w:rPr>
                <w:t>A16.25.039</w:t>
              </w:r>
            </w:hyperlink>
            <w:r>
              <w:t xml:space="preserve">, </w:t>
            </w:r>
            <w:hyperlink r:id="rId4914">
              <w:r>
                <w:rPr>
                  <w:color w:val="0000FF"/>
                </w:rPr>
                <w:t>A16.27.001.001</w:t>
              </w:r>
            </w:hyperlink>
            <w:r>
              <w:t xml:space="preserve">, </w:t>
            </w:r>
            <w:hyperlink r:id="rId4915">
              <w:r>
                <w:rPr>
                  <w:color w:val="0000FF"/>
                </w:rPr>
                <w:t>A16.27.002.001</w:t>
              </w:r>
            </w:hyperlink>
            <w:r>
              <w:t xml:space="preserve">, </w:t>
            </w:r>
            <w:hyperlink r:id="rId4916">
              <w:r>
                <w:rPr>
                  <w:color w:val="0000FF"/>
                </w:rPr>
                <w:t>A16.27.003.001</w:t>
              </w:r>
            </w:hyperlink>
          </w:p>
        </w:tc>
        <w:tc>
          <w:tcPr>
            <w:tcW w:w="2948" w:type="dxa"/>
            <w:tcBorders>
              <w:top w:val="nil"/>
              <w:left w:val="nil"/>
              <w:bottom w:val="nil"/>
              <w:right w:val="nil"/>
            </w:tcBorders>
          </w:tcPr>
          <w:p w14:paraId="67306003" w14:textId="77777777" w:rsidR="00C229C1" w:rsidRDefault="00C229C1">
            <w:pPr>
              <w:pStyle w:val="ConsPlusNormal"/>
              <w:jc w:val="center"/>
            </w:pPr>
            <w:r>
              <w:t>-</w:t>
            </w:r>
          </w:p>
        </w:tc>
        <w:tc>
          <w:tcPr>
            <w:tcW w:w="1304" w:type="dxa"/>
            <w:tcBorders>
              <w:top w:val="nil"/>
              <w:left w:val="nil"/>
              <w:bottom w:val="nil"/>
              <w:right w:val="nil"/>
            </w:tcBorders>
          </w:tcPr>
          <w:p w14:paraId="45E03CF7" w14:textId="77777777" w:rsidR="00C229C1" w:rsidRDefault="00C229C1">
            <w:pPr>
              <w:pStyle w:val="ConsPlusNormal"/>
              <w:jc w:val="center"/>
            </w:pPr>
            <w:r>
              <w:t>2,46</w:t>
            </w:r>
          </w:p>
        </w:tc>
      </w:tr>
      <w:tr w:rsidR="00C229C1" w14:paraId="5455EED7" w14:textId="77777777">
        <w:tblPrEx>
          <w:tblBorders>
            <w:insideH w:val="none" w:sz="0" w:space="0" w:color="auto"/>
            <w:insideV w:val="none" w:sz="0" w:space="0" w:color="auto"/>
          </w:tblBorders>
        </w:tblPrEx>
        <w:tc>
          <w:tcPr>
            <w:tcW w:w="1234" w:type="dxa"/>
            <w:tcBorders>
              <w:top w:val="nil"/>
              <w:left w:val="nil"/>
              <w:bottom w:val="nil"/>
              <w:right w:val="nil"/>
            </w:tcBorders>
          </w:tcPr>
          <w:p w14:paraId="0E720E59" w14:textId="77777777" w:rsidR="00C229C1" w:rsidRDefault="00C229C1">
            <w:pPr>
              <w:pStyle w:val="ConsPlusNormal"/>
              <w:jc w:val="center"/>
            </w:pPr>
            <w:r>
              <w:t>ds20.006</w:t>
            </w:r>
          </w:p>
        </w:tc>
        <w:tc>
          <w:tcPr>
            <w:tcW w:w="2438" w:type="dxa"/>
            <w:tcBorders>
              <w:top w:val="nil"/>
              <w:left w:val="nil"/>
              <w:bottom w:val="nil"/>
              <w:right w:val="nil"/>
            </w:tcBorders>
          </w:tcPr>
          <w:p w14:paraId="489D17A4" w14:textId="77777777" w:rsidR="00C229C1" w:rsidRDefault="00C229C1">
            <w:pPr>
              <w:pStyle w:val="ConsPlusNormal"/>
            </w:pPr>
            <w:r>
              <w:t>Замена речевого процессора</w:t>
            </w:r>
          </w:p>
        </w:tc>
        <w:tc>
          <w:tcPr>
            <w:tcW w:w="3969" w:type="dxa"/>
            <w:tcBorders>
              <w:top w:val="nil"/>
              <w:left w:val="nil"/>
              <w:bottom w:val="nil"/>
              <w:right w:val="nil"/>
            </w:tcBorders>
          </w:tcPr>
          <w:p w14:paraId="4DA0C7F8" w14:textId="77777777" w:rsidR="00C229C1" w:rsidRDefault="00C229C1">
            <w:pPr>
              <w:pStyle w:val="ConsPlusNormal"/>
            </w:pPr>
            <w:r>
              <w:t>H90.3</w:t>
            </w:r>
          </w:p>
        </w:tc>
        <w:tc>
          <w:tcPr>
            <w:tcW w:w="3969" w:type="dxa"/>
            <w:tcBorders>
              <w:top w:val="nil"/>
              <w:left w:val="nil"/>
              <w:bottom w:val="nil"/>
              <w:right w:val="nil"/>
            </w:tcBorders>
          </w:tcPr>
          <w:p w14:paraId="2C244352" w14:textId="77777777" w:rsidR="00C229C1" w:rsidRDefault="00C229C1">
            <w:pPr>
              <w:pStyle w:val="ConsPlusNormal"/>
            </w:pPr>
            <w:hyperlink r:id="rId4917">
              <w:r>
                <w:rPr>
                  <w:color w:val="0000FF"/>
                </w:rPr>
                <w:t>B05.057.008</w:t>
              </w:r>
            </w:hyperlink>
          </w:p>
        </w:tc>
        <w:tc>
          <w:tcPr>
            <w:tcW w:w="2948" w:type="dxa"/>
            <w:tcBorders>
              <w:top w:val="nil"/>
              <w:left w:val="nil"/>
              <w:bottom w:val="nil"/>
              <w:right w:val="nil"/>
            </w:tcBorders>
          </w:tcPr>
          <w:p w14:paraId="06376C8C" w14:textId="77777777" w:rsidR="00C229C1" w:rsidRDefault="00C229C1">
            <w:pPr>
              <w:pStyle w:val="ConsPlusNormal"/>
              <w:jc w:val="center"/>
            </w:pPr>
            <w:r>
              <w:t>-</w:t>
            </w:r>
          </w:p>
        </w:tc>
        <w:tc>
          <w:tcPr>
            <w:tcW w:w="1304" w:type="dxa"/>
            <w:tcBorders>
              <w:top w:val="nil"/>
              <w:left w:val="nil"/>
              <w:bottom w:val="nil"/>
              <w:right w:val="nil"/>
            </w:tcBorders>
          </w:tcPr>
          <w:p w14:paraId="174BDC7A" w14:textId="77777777" w:rsidR="00C229C1" w:rsidRDefault="00C229C1">
            <w:pPr>
              <w:pStyle w:val="ConsPlusNormal"/>
              <w:jc w:val="center"/>
            </w:pPr>
            <w:r>
              <w:t>39,83</w:t>
            </w:r>
          </w:p>
        </w:tc>
      </w:tr>
      <w:tr w:rsidR="00C229C1" w14:paraId="4C762EEF" w14:textId="77777777">
        <w:tblPrEx>
          <w:tblBorders>
            <w:insideH w:val="none" w:sz="0" w:space="0" w:color="auto"/>
            <w:insideV w:val="none" w:sz="0" w:space="0" w:color="auto"/>
          </w:tblBorders>
        </w:tblPrEx>
        <w:tc>
          <w:tcPr>
            <w:tcW w:w="1234" w:type="dxa"/>
            <w:tcBorders>
              <w:top w:val="nil"/>
              <w:left w:val="nil"/>
              <w:bottom w:val="nil"/>
              <w:right w:val="nil"/>
            </w:tcBorders>
          </w:tcPr>
          <w:p w14:paraId="7FB8829F" w14:textId="77777777" w:rsidR="00C229C1" w:rsidRDefault="00C229C1">
            <w:pPr>
              <w:pStyle w:val="ConsPlusNormal"/>
              <w:jc w:val="center"/>
            </w:pPr>
            <w:r>
              <w:t>ds21</w:t>
            </w:r>
          </w:p>
        </w:tc>
        <w:tc>
          <w:tcPr>
            <w:tcW w:w="2438" w:type="dxa"/>
            <w:tcBorders>
              <w:top w:val="nil"/>
              <w:left w:val="nil"/>
              <w:bottom w:val="nil"/>
              <w:right w:val="nil"/>
            </w:tcBorders>
          </w:tcPr>
          <w:p w14:paraId="647809C4" w14:textId="77777777" w:rsidR="00C229C1" w:rsidRDefault="00C229C1">
            <w:pPr>
              <w:pStyle w:val="ConsPlusNormal"/>
            </w:pPr>
            <w:r>
              <w:t>Офтальмология</w:t>
            </w:r>
          </w:p>
        </w:tc>
        <w:tc>
          <w:tcPr>
            <w:tcW w:w="3969" w:type="dxa"/>
            <w:tcBorders>
              <w:top w:val="nil"/>
              <w:left w:val="nil"/>
              <w:bottom w:val="nil"/>
              <w:right w:val="nil"/>
            </w:tcBorders>
          </w:tcPr>
          <w:p w14:paraId="6C1B95B8" w14:textId="77777777" w:rsidR="00C229C1" w:rsidRDefault="00C229C1">
            <w:pPr>
              <w:pStyle w:val="ConsPlusNormal"/>
            </w:pPr>
          </w:p>
        </w:tc>
        <w:tc>
          <w:tcPr>
            <w:tcW w:w="3969" w:type="dxa"/>
            <w:tcBorders>
              <w:top w:val="nil"/>
              <w:left w:val="nil"/>
              <w:bottom w:val="nil"/>
              <w:right w:val="nil"/>
            </w:tcBorders>
          </w:tcPr>
          <w:p w14:paraId="794B94CC" w14:textId="77777777" w:rsidR="00C229C1" w:rsidRDefault="00C229C1">
            <w:pPr>
              <w:pStyle w:val="ConsPlusNormal"/>
            </w:pPr>
          </w:p>
        </w:tc>
        <w:tc>
          <w:tcPr>
            <w:tcW w:w="2948" w:type="dxa"/>
            <w:tcBorders>
              <w:top w:val="nil"/>
              <w:left w:val="nil"/>
              <w:bottom w:val="nil"/>
              <w:right w:val="nil"/>
            </w:tcBorders>
          </w:tcPr>
          <w:p w14:paraId="6398581C" w14:textId="77777777" w:rsidR="00C229C1" w:rsidRDefault="00C229C1">
            <w:pPr>
              <w:pStyle w:val="ConsPlusNormal"/>
            </w:pPr>
          </w:p>
        </w:tc>
        <w:tc>
          <w:tcPr>
            <w:tcW w:w="1304" w:type="dxa"/>
            <w:tcBorders>
              <w:top w:val="nil"/>
              <w:left w:val="nil"/>
              <w:bottom w:val="nil"/>
              <w:right w:val="nil"/>
            </w:tcBorders>
          </w:tcPr>
          <w:p w14:paraId="667909B4" w14:textId="77777777" w:rsidR="00C229C1" w:rsidRDefault="00C229C1">
            <w:pPr>
              <w:pStyle w:val="ConsPlusNormal"/>
              <w:jc w:val="center"/>
            </w:pPr>
            <w:r>
              <w:t>0,98</w:t>
            </w:r>
          </w:p>
        </w:tc>
      </w:tr>
      <w:tr w:rsidR="00C229C1" w14:paraId="79280AF1" w14:textId="77777777">
        <w:tblPrEx>
          <w:tblBorders>
            <w:insideH w:val="none" w:sz="0" w:space="0" w:color="auto"/>
            <w:insideV w:val="none" w:sz="0" w:space="0" w:color="auto"/>
          </w:tblBorders>
        </w:tblPrEx>
        <w:tc>
          <w:tcPr>
            <w:tcW w:w="1234" w:type="dxa"/>
            <w:tcBorders>
              <w:top w:val="nil"/>
              <w:left w:val="nil"/>
              <w:bottom w:val="nil"/>
              <w:right w:val="nil"/>
            </w:tcBorders>
          </w:tcPr>
          <w:p w14:paraId="6CF359EB" w14:textId="77777777" w:rsidR="00C229C1" w:rsidRDefault="00C229C1">
            <w:pPr>
              <w:pStyle w:val="ConsPlusNormal"/>
              <w:jc w:val="center"/>
            </w:pPr>
            <w:r>
              <w:t>ds21.001</w:t>
            </w:r>
          </w:p>
        </w:tc>
        <w:tc>
          <w:tcPr>
            <w:tcW w:w="2438" w:type="dxa"/>
            <w:tcBorders>
              <w:top w:val="nil"/>
              <w:left w:val="nil"/>
              <w:bottom w:val="nil"/>
              <w:right w:val="nil"/>
            </w:tcBorders>
          </w:tcPr>
          <w:p w14:paraId="4ECD7712" w14:textId="77777777" w:rsidR="00C229C1" w:rsidRDefault="00C229C1">
            <w:pPr>
              <w:pStyle w:val="ConsPlusNormal"/>
            </w:pPr>
            <w:r>
              <w:t>Болезни и травмы глаза</w:t>
            </w:r>
          </w:p>
        </w:tc>
        <w:tc>
          <w:tcPr>
            <w:tcW w:w="3969" w:type="dxa"/>
            <w:tcBorders>
              <w:top w:val="nil"/>
              <w:left w:val="nil"/>
              <w:bottom w:val="nil"/>
              <w:right w:val="nil"/>
            </w:tcBorders>
          </w:tcPr>
          <w:p w14:paraId="3B5DBA31" w14:textId="77777777" w:rsidR="00C229C1" w:rsidRDefault="00C229C1">
            <w:pPr>
              <w:pStyle w:val="ConsPlusNormal"/>
            </w:pPr>
            <w:r>
              <w:t xml:space="preserve">A71, A71.0, A71.1, A71.9, A74, A74.0, B30, B30.0, B30.1, B30.2, B30.3, B30.8, B30.9, B94.0, D09.2, D31, D31.0, D31.1, D31.2, </w:t>
            </w:r>
            <w:r>
              <w:lastRenderedPageBreak/>
              <w:t xml:space="preserve">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w:t>
            </w:r>
            <w:r>
              <w:lastRenderedPageBreak/>
              <w:t>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969" w:type="dxa"/>
            <w:tcBorders>
              <w:top w:val="nil"/>
              <w:left w:val="nil"/>
              <w:bottom w:val="nil"/>
              <w:right w:val="nil"/>
            </w:tcBorders>
          </w:tcPr>
          <w:p w14:paraId="15BCBCAD" w14:textId="77777777" w:rsidR="00C229C1" w:rsidRDefault="00C229C1">
            <w:pPr>
              <w:pStyle w:val="ConsPlusNormal"/>
              <w:jc w:val="center"/>
            </w:pPr>
            <w:r>
              <w:lastRenderedPageBreak/>
              <w:t>-</w:t>
            </w:r>
          </w:p>
        </w:tc>
        <w:tc>
          <w:tcPr>
            <w:tcW w:w="2948" w:type="dxa"/>
            <w:tcBorders>
              <w:top w:val="nil"/>
              <w:left w:val="nil"/>
              <w:bottom w:val="nil"/>
              <w:right w:val="nil"/>
            </w:tcBorders>
          </w:tcPr>
          <w:p w14:paraId="049EE848" w14:textId="77777777" w:rsidR="00C229C1" w:rsidRDefault="00C229C1">
            <w:pPr>
              <w:pStyle w:val="ConsPlusNormal"/>
              <w:jc w:val="center"/>
            </w:pPr>
            <w:r>
              <w:t>-</w:t>
            </w:r>
          </w:p>
        </w:tc>
        <w:tc>
          <w:tcPr>
            <w:tcW w:w="1304" w:type="dxa"/>
            <w:tcBorders>
              <w:top w:val="nil"/>
              <w:left w:val="nil"/>
              <w:bottom w:val="nil"/>
              <w:right w:val="nil"/>
            </w:tcBorders>
          </w:tcPr>
          <w:p w14:paraId="5F41C4CE" w14:textId="77777777" w:rsidR="00C229C1" w:rsidRDefault="00C229C1">
            <w:pPr>
              <w:pStyle w:val="ConsPlusNormal"/>
              <w:jc w:val="center"/>
            </w:pPr>
            <w:r>
              <w:t>0,39</w:t>
            </w:r>
          </w:p>
        </w:tc>
      </w:tr>
      <w:tr w:rsidR="00C229C1" w14:paraId="33E205D3" w14:textId="77777777">
        <w:tblPrEx>
          <w:tblBorders>
            <w:insideH w:val="none" w:sz="0" w:space="0" w:color="auto"/>
            <w:insideV w:val="none" w:sz="0" w:space="0" w:color="auto"/>
          </w:tblBorders>
        </w:tblPrEx>
        <w:tc>
          <w:tcPr>
            <w:tcW w:w="1234" w:type="dxa"/>
            <w:tcBorders>
              <w:top w:val="nil"/>
              <w:left w:val="nil"/>
              <w:bottom w:val="nil"/>
              <w:right w:val="nil"/>
            </w:tcBorders>
          </w:tcPr>
          <w:p w14:paraId="1038C646" w14:textId="77777777" w:rsidR="00C229C1" w:rsidRDefault="00C229C1">
            <w:pPr>
              <w:pStyle w:val="ConsPlusNormal"/>
              <w:jc w:val="center"/>
            </w:pPr>
          </w:p>
        </w:tc>
        <w:tc>
          <w:tcPr>
            <w:tcW w:w="2438" w:type="dxa"/>
            <w:tcBorders>
              <w:top w:val="nil"/>
              <w:left w:val="nil"/>
              <w:bottom w:val="nil"/>
              <w:right w:val="nil"/>
            </w:tcBorders>
          </w:tcPr>
          <w:p w14:paraId="6D1B35AE" w14:textId="77777777" w:rsidR="00C229C1" w:rsidRDefault="00C229C1">
            <w:pPr>
              <w:pStyle w:val="ConsPlusNormal"/>
            </w:pPr>
          </w:p>
        </w:tc>
        <w:tc>
          <w:tcPr>
            <w:tcW w:w="3969" w:type="dxa"/>
            <w:tcBorders>
              <w:top w:val="nil"/>
              <w:left w:val="nil"/>
              <w:bottom w:val="nil"/>
              <w:right w:val="nil"/>
            </w:tcBorders>
          </w:tcPr>
          <w:p w14:paraId="47E754A3" w14:textId="77777777" w:rsidR="00C229C1" w:rsidRDefault="00C229C1">
            <w:pPr>
              <w:pStyle w:val="ConsPlusNormal"/>
              <w:jc w:val="center"/>
            </w:pPr>
            <w:r>
              <w:t>-</w:t>
            </w:r>
          </w:p>
        </w:tc>
        <w:tc>
          <w:tcPr>
            <w:tcW w:w="3969" w:type="dxa"/>
            <w:tcBorders>
              <w:top w:val="nil"/>
              <w:left w:val="nil"/>
              <w:bottom w:val="nil"/>
              <w:right w:val="nil"/>
            </w:tcBorders>
          </w:tcPr>
          <w:p w14:paraId="10A6D7F2" w14:textId="77777777" w:rsidR="00C229C1" w:rsidRDefault="00C229C1">
            <w:pPr>
              <w:pStyle w:val="ConsPlusNormal"/>
            </w:pPr>
            <w:hyperlink r:id="rId4918">
              <w:r>
                <w:rPr>
                  <w:color w:val="0000FF"/>
                </w:rPr>
                <w:t>A16.26.086.001</w:t>
              </w:r>
            </w:hyperlink>
          </w:p>
        </w:tc>
        <w:tc>
          <w:tcPr>
            <w:tcW w:w="2948" w:type="dxa"/>
            <w:tcBorders>
              <w:top w:val="nil"/>
              <w:left w:val="nil"/>
              <w:bottom w:val="nil"/>
              <w:right w:val="nil"/>
            </w:tcBorders>
          </w:tcPr>
          <w:p w14:paraId="6BB71383" w14:textId="77777777" w:rsidR="00C229C1" w:rsidRDefault="00C229C1">
            <w:pPr>
              <w:pStyle w:val="ConsPlusNormal"/>
              <w:jc w:val="center"/>
            </w:pPr>
            <w:r>
              <w:t>-</w:t>
            </w:r>
          </w:p>
        </w:tc>
        <w:tc>
          <w:tcPr>
            <w:tcW w:w="1304" w:type="dxa"/>
            <w:tcBorders>
              <w:top w:val="nil"/>
              <w:left w:val="nil"/>
              <w:bottom w:val="nil"/>
              <w:right w:val="nil"/>
            </w:tcBorders>
          </w:tcPr>
          <w:p w14:paraId="6974760F" w14:textId="77777777" w:rsidR="00C229C1" w:rsidRDefault="00C229C1">
            <w:pPr>
              <w:pStyle w:val="ConsPlusNormal"/>
            </w:pPr>
          </w:p>
        </w:tc>
      </w:tr>
      <w:tr w:rsidR="00C229C1" w14:paraId="30464695" w14:textId="77777777">
        <w:tblPrEx>
          <w:tblBorders>
            <w:insideH w:val="none" w:sz="0" w:space="0" w:color="auto"/>
            <w:insideV w:val="none" w:sz="0" w:space="0" w:color="auto"/>
          </w:tblBorders>
        </w:tblPrEx>
        <w:tc>
          <w:tcPr>
            <w:tcW w:w="1234" w:type="dxa"/>
            <w:tcBorders>
              <w:top w:val="nil"/>
              <w:left w:val="nil"/>
              <w:bottom w:val="nil"/>
              <w:right w:val="nil"/>
            </w:tcBorders>
          </w:tcPr>
          <w:p w14:paraId="01064A78" w14:textId="77777777" w:rsidR="00C229C1" w:rsidRDefault="00C229C1">
            <w:pPr>
              <w:pStyle w:val="ConsPlusNormal"/>
              <w:jc w:val="center"/>
            </w:pPr>
            <w:r>
              <w:lastRenderedPageBreak/>
              <w:t>ds21.002</w:t>
            </w:r>
          </w:p>
        </w:tc>
        <w:tc>
          <w:tcPr>
            <w:tcW w:w="2438" w:type="dxa"/>
            <w:tcBorders>
              <w:top w:val="nil"/>
              <w:left w:val="nil"/>
              <w:bottom w:val="nil"/>
              <w:right w:val="nil"/>
            </w:tcBorders>
          </w:tcPr>
          <w:p w14:paraId="696396C3" w14:textId="77777777" w:rsidR="00C229C1" w:rsidRDefault="00C229C1">
            <w:pPr>
              <w:pStyle w:val="ConsPlusNormal"/>
            </w:pPr>
            <w:r>
              <w:t>Операции на органе зрения (уровень 1)</w:t>
            </w:r>
          </w:p>
        </w:tc>
        <w:tc>
          <w:tcPr>
            <w:tcW w:w="3969" w:type="dxa"/>
            <w:tcBorders>
              <w:top w:val="nil"/>
              <w:left w:val="nil"/>
              <w:bottom w:val="nil"/>
              <w:right w:val="nil"/>
            </w:tcBorders>
          </w:tcPr>
          <w:p w14:paraId="2C9BA763" w14:textId="77777777" w:rsidR="00C229C1" w:rsidRDefault="00C229C1">
            <w:pPr>
              <w:pStyle w:val="ConsPlusNormal"/>
              <w:jc w:val="center"/>
            </w:pPr>
            <w:r>
              <w:t>-</w:t>
            </w:r>
          </w:p>
        </w:tc>
        <w:tc>
          <w:tcPr>
            <w:tcW w:w="3969" w:type="dxa"/>
            <w:tcBorders>
              <w:top w:val="nil"/>
              <w:left w:val="nil"/>
              <w:bottom w:val="nil"/>
              <w:right w:val="nil"/>
            </w:tcBorders>
          </w:tcPr>
          <w:p w14:paraId="6A713929" w14:textId="77777777" w:rsidR="00C229C1" w:rsidRDefault="00C229C1">
            <w:pPr>
              <w:pStyle w:val="ConsPlusNormal"/>
            </w:pPr>
            <w:hyperlink r:id="rId4919">
              <w:r>
                <w:rPr>
                  <w:color w:val="0000FF"/>
                </w:rPr>
                <w:t>A16.01.037</w:t>
              </w:r>
            </w:hyperlink>
            <w:r>
              <w:t xml:space="preserve">, </w:t>
            </w:r>
            <w:hyperlink r:id="rId4920">
              <w:r>
                <w:rPr>
                  <w:color w:val="0000FF"/>
                </w:rPr>
                <w:t>A16.26.001</w:t>
              </w:r>
            </w:hyperlink>
            <w:r>
              <w:t xml:space="preserve">, </w:t>
            </w:r>
            <w:hyperlink r:id="rId4921">
              <w:r>
                <w:rPr>
                  <w:color w:val="0000FF"/>
                </w:rPr>
                <w:t>A16.26.002</w:t>
              </w:r>
            </w:hyperlink>
            <w:r>
              <w:t xml:space="preserve">, </w:t>
            </w:r>
            <w:hyperlink r:id="rId4922">
              <w:r>
                <w:rPr>
                  <w:color w:val="0000FF"/>
                </w:rPr>
                <w:t>A16.26.005</w:t>
              </w:r>
            </w:hyperlink>
            <w:r>
              <w:t xml:space="preserve">, </w:t>
            </w:r>
            <w:hyperlink r:id="rId4923">
              <w:r>
                <w:rPr>
                  <w:color w:val="0000FF"/>
                </w:rPr>
                <w:t>A16.26.007</w:t>
              </w:r>
            </w:hyperlink>
            <w:r>
              <w:t xml:space="preserve">, </w:t>
            </w:r>
            <w:hyperlink r:id="rId4924">
              <w:r>
                <w:rPr>
                  <w:color w:val="0000FF"/>
                </w:rPr>
                <w:t>A16.26.007.001</w:t>
              </w:r>
            </w:hyperlink>
            <w:r>
              <w:t xml:space="preserve">, </w:t>
            </w:r>
            <w:hyperlink r:id="rId4925">
              <w:r>
                <w:rPr>
                  <w:color w:val="0000FF"/>
                </w:rPr>
                <w:t>A16.26.007.003</w:t>
              </w:r>
            </w:hyperlink>
            <w:r>
              <w:t xml:space="preserve">, </w:t>
            </w:r>
            <w:hyperlink r:id="rId4926">
              <w:r>
                <w:rPr>
                  <w:color w:val="0000FF"/>
                </w:rPr>
                <w:t>A16.26.011</w:t>
              </w:r>
            </w:hyperlink>
            <w:r>
              <w:t xml:space="preserve">, </w:t>
            </w:r>
            <w:hyperlink r:id="rId4927">
              <w:r>
                <w:rPr>
                  <w:color w:val="0000FF"/>
                </w:rPr>
                <w:t>A16.26.012</w:t>
              </w:r>
            </w:hyperlink>
            <w:r>
              <w:t xml:space="preserve">, </w:t>
            </w:r>
            <w:hyperlink r:id="rId4928">
              <w:r>
                <w:rPr>
                  <w:color w:val="0000FF"/>
                </w:rPr>
                <w:t>A16.26.013</w:t>
              </w:r>
            </w:hyperlink>
            <w:r>
              <w:t xml:space="preserve">, </w:t>
            </w:r>
            <w:hyperlink r:id="rId4929">
              <w:r>
                <w:rPr>
                  <w:color w:val="0000FF"/>
                </w:rPr>
                <w:t>A16.26.014</w:t>
              </w:r>
            </w:hyperlink>
            <w:r>
              <w:t xml:space="preserve">, </w:t>
            </w:r>
            <w:hyperlink r:id="rId4930">
              <w:r>
                <w:rPr>
                  <w:color w:val="0000FF"/>
                </w:rPr>
                <w:t>A16.26.015</w:t>
              </w:r>
            </w:hyperlink>
            <w:r>
              <w:t xml:space="preserve">, </w:t>
            </w:r>
            <w:hyperlink r:id="rId4931">
              <w:r>
                <w:rPr>
                  <w:color w:val="0000FF"/>
                </w:rPr>
                <w:t>A16.26.016</w:t>
              </w:r>
            </w:hyperlink>
            <w:r>
              <w:t xml:space="preserve">, </w:t>
            </w:r>
            <w:hyperlink r:id="rId4932">
              <w:r>
                <w:rPr>
                  <w:color w:val="0000FF"/>
                </w:rPr>
                <w:t>A16.26.018</w:t>
              </w:r>
            </w:hyperlink>
            <w:r>
              <w:t xml:space="preserve">, </w:t>
            </w:r>
            <w:hyperlink r:id="rId4933">
              <w:r>
                <w:rPr>
                  <w:color w:val="0000FF"/>
                </w:rPr>
                <w:t>A16.26.020</w:t>
              </w:r>
            </w:hyperlink>
            <w:r>
              <w:t xml:space="preserve">, </w:t>
            </w:r>
            <w:hyperlink r:id="rId4934">
              <w:r>
                <w:rPr>
                  <w:color w:val="0000FF"/>
                </w:rPr>
                <w:t>A16.26.024</w:t>
              </w:r>
            </w:hyperlink>
            <w:r>
              <w:t xml:space="preserve">, </w:t>
            </w:r>
            <w:hyperlink r:id="rId4935">
              <w:r>
                <w:rPr>
                  <w:color w:val="0000FF"/>
                </w:rPr>
                <w:t>A16.26.025</w:t>
              </w:r>
            </w:hyperlink>
            <w:r>
              <w:t xml:space="preserve">, </w:t>
            </w:r>
            <w:hyperlink r:id="rId4936">
              <w:r>
                <w:rPr>
                  <w:color w:val="0000FF"/>
                </w:rPr>
                <w:t>A16.26.026</w:t>
              </w:r>
            </w:hyperlink>
            <w:r>
              <w:t xml:space="preserve">, </w:t>
            </w:r>
            <w:hyperlink r:id="rId4937">
              <w:r>
                <w:rPr>
                  <w:color w:val="0000FF"/>
                </w:rPr>
                <w:t>A16.26.033</w:t>
              </w:r>
            </w:hyperlink>
            <w:r>
              <w:t xml:space="preserve">, </w:t>
            </w:r>
            <w:hyperlink r:id="rId4938">
              <w:r>
                <w:rPr>
                  <w:color w:val="0000FF"/>
                </w:rPr>
                <w:t>A16.26.034</w:t>
              </w:r>
            </w:hyperlink>
            <w:r>
              <w:t xml:space="preserve">, </w:t>
            </w:r>
            <w:hyperlink r:id="rId4939">
              <w:r>
                <w:rPr>
                  <w:color w:val="0000FF"/>
                </w:rPr>
                <w:t>A16.26.035</w:t>
              </w:r>
            </w:hyperlink>
            <w:r>
              <w:t xml:space="preserve">, </w:t>
            </w:r>
            <w:hyperlink r:id="rId4940">
              <w:r>
                <w:rPr>
                  <w:color w:val="0000FF"/>
                </w:rPr>
                <w:t>A16.26.036</w:t>
              </w:r>
            </w:hyperlink>
            <w:r>
              <w:t xml:space="preserve">, </w:t>
            </w:r>
            <w:hyperlink r:id="rId4941">
              <w:r>
                <w:rPr>
                  <w:color w:val="0000FF"/>
                </w:rPr>
                <w:t>A16.26.037</w:t>
              </w:r>
            </w:hyperlink>
            <w:r>
              <w:t xml:space="preserve">, </w:t>
            </w:r>
            <w:hyperlink r:id="rId4942">
              <w:r>
                <w:rPr>
                  <w:color w:val="0000FF"/>
                </w:rPr>
                <w:t>A16.26.043</w:t>
              </w:r>
            </w:hyperlink>
            <w:r>
              <w:t xml:space="preserve">, </w:t>
            </w:r>
            <w:hyperlink r:id="rId4943">
              <w:r>
                <w:rPr>
                  <w:color w:val="0000FF"/>
                </w:rPr>
                <w:t>A16.26.044</w:t>
              </w:r>
            </w:hyperlink>
            <w:r>
              <w:t xml:space="preserve">, </w:t>
            </w:r>
            <w:hyperlink r:id="rId4944">
              <w:r>
                <w:rPr>
                  <w:color w:val="0000FF"/>
                </w:rPr>
                <w:t>A16.26.046</w:t>
              </w:r>
            </w:hyperlink>
            <w:r>
              <w:t xml:space="preserve">, </w:t>
            </w:r>
            <w:hyperlink r:id="rId4945">
              <w:r>
                <w:rPr>
                  <w:color w:val="0000FF"/>
                </w:rPr>
                <w:t>A16.26.051</w:t>
              </w:r>
            </w:hyperlink>
            <w:r>
              <w:t xml:space="preserve">, </w:t>
            </w:r>
            <w:hyperlink r:id="rId4946">
              <w:r>
                <w:rPr>
                  <w:color w:val="0000FF"/>
                </w:rPr>
                <w:t>A16.26.053</w:t>
              </w:r>
            </w:hyperlink>
            <w:r>
              <w:t xml:space="preserve">, </w:t>
            </w:r>
            <w:hyperlink r:id="rId4947">
              <w:r>
                <w:rPr>
                  <w:color w:val="0000FF"/>
                </w:rPr>
                <w:t>A16.26.054</w:t>
              </w:r>
            </w:hyperlink>
            <w:r>
              <w:t xml:space="preserve">, </w:t>
            </w:r>
            <w:hyperlink r:id="rId4948">
              <w:r>
                <w:rPr>
                  <w:color w:val="0000FF"/>
                </w:rPr>
                <w:t>A16.26.055</w:t>
              </w:r>
            </w:hyperlink>
            <w:r>
              <w:t xml:space="preserve">, </w:t>
            </w:r>
            <w:hyperlink r:id="rId4949">
              <w:r>
                <w:rPr>
                  <w:color w:val="0000FF"/>
                </w:rPr>
                <w:t>A16.26.056</w:t>
              </w:r>
            </w:hyperlink>
            <w:r>
              <w:t xml:space="preserve">, </w:t>
            </w:r>
            <w:hyperlink r:id="rId4950">
              <w:r>
                <w:rPr>
                  <w:color w:val="0000FF"/>
                </w:rPr>
                <w:t>A16.26.059</w:t>
              </w:r>
            </w:hyperlink>
            <w:r>
              <w:t xml:space="preserve">, </w:t>
            </w:r>
            <w:hyperlink r:id="rId4951">
              <w:r>
                <w:rPr>
                  <w:color w:val="0000FF"/>
                </w:rPr>
                <w:t>A16.26.072</w:t>
              </w:r>
            </w:hyperlink>
            <w:r>
              <w:t xml:space="preserve">, </w:t>
            </w:r>
            <w:hyperlink r:id="rId4952">
              <w:r>
                <w:rPr>
                  <w:color w:val="0000FF"/>
                </w:rPr>
                <w:t>A16.26.073</w:t>
              </w:r>
            </w:hyperlink>
            <w:r>
              <w:t xml:space="preserve">, </w:t>
            </w:r>
            <w:hyperlink r:id="rId4953">
              <w:r>
                <w:rPr>
                  <w:color w:val="0000FF"/>
                </w:rPr>
                <w:t>A16.26.083</w:t>
              </w:r>
            </w:hyperlink>
            <w:r>
              <w:t xml:space="preserve">, </w:t>
            </w:r>
            <w:hyperlink r:id="rId4954">
              <w:r>
                <w:rPr>
                  <w:color w:val="0000FF"/>
                </w:rPr>
                <w:t>A16.26.110</w:t>
              </w:r>
            </w:hyperlink>
            <w:r>
              <w:t xml:space="preserve">, </w:t>
            </w:r>
            <w:hyperlink r:id="rId4955">
              <w:r>
                <w:rPr>
                  <w:color w:val="0000FF"/>
                </w:rPr>
                <w:t>A16.26.119</w:t>
              </w:r>
            </w:hyperlink>
            <w:r>
              <w:t xml:space="preserve">, </w:t>
            </w:r>
            <w:hyperlink r:id="rId4956">
              <w:r>
                <w:rPr>
                  <w:color w:val="0000FF"/>
                </w:rPr>
                <w:t>A16.26.120.001</w:t>
              </w:r>
            </w:hyperlink>
            <w:r>
              <w:t xml:space="preserve">, </w:t>
            </w:r>
            <w:hyperlink r:id="rId4957">
              <w:r>
                <w:rPr>
                  <w:color w:val="0000FF"/>
                </w:rPr>
                <w:t>A16.26.121</w:t>
              </w:r>
            </w:hyperlink>
            <w:r>
              <w:t xml:space="preserve">, </w:t>
            </w:r>
            <w:hyperlink r:id="rId4958">
              <w:r>
                <w:rPr>
                  <w:color w:val="0000FF"/>
                </w:rPr>
                <w:t>A16.26.122</w:t>
              </w:r>
            </w:hyperlink>
            <w:r>
              <w:t xml:space="preserve">, </w:t>
            </w:r>
            <w:hyperlink r:id="rId4959">
              <w:r>
                <w:rPr>
                  <w:color w:val="0000FF"/>
                </w:rPr>
                <w:t>A16.26.123</w:t>
              </w:r>
            </w:hyperlink>
            <w:r>
              <w:t xml:space="preserve">, </w:t>
            </w:r>
            <w:hyperlink r:id="rId4960">
              <w:r>
                <w:rPr>
                  <w:color w:val="0000FF"/>
                </w:rPr>
                <w:t>A16.26.124</w:t>
              </w:r>
            </w:hyperlink>
            <w:r>
              <w:t xml:space="preserve">, </w:t>
            </w:r>
            <w:hyperlink r:id="rId4961">
              <w:r>
                <w:rPr>
                  <w:color w:val="0000FF"/>
                </w:rPr>
                <w:t>A16.26.136</w:t>
              </w:r>
            </w:hyperlink>
            <w:r>
              <w:t xml:space="preserve">, </w:t>
            </w:r>
            <w:hyperlink r:id="rId4962">
              <w:r>
                <w:rPr>
                  <w:color w:val="0000FF"/>
                </w:rPr>
                <w:t>A16.26.137</w:t>
              </w:r>
            </w:hyperlink>
            <w:r>
              <w:t xml:space="preserve">, </w:t>
            </w:r>
            <w:hyperlink r:id="rId4963">
              <w:r>
                <w:rPr>
                  <w:color w:val="0000FF"/>
                </w:rPr>
                <w:t>A16.26.138</w:t>
              </w:r>
            </w:hyperlink>
            <w:r>
              <w:t xml:space="preserve">, </w:t>
            </w:r>
            <w:hyperlink r:id="rId4964">
              <w:r>
                <w:rPr>
                  <w:color w:val="0000FF"/>
                </w:rPr>
                <w:t>A16.26.139</w:t>
              </w:r>
            </w:hyperlink>
            <w:r>
              <w:t xml:space="preserve">, </w:t>
            </w:r>
            <w:hyperlink r:id="rId4965">
              <w:r>
                <w:rPr>
                  <w:color w:val="0000FF"/>
                </w:rPr>
                <w:t>A16.26.144</w:t>
              </w:r>
            </w:hyperlink>
            <w:r>
              <w:t xml:space="preserve">, </w:t>
            </w:r>
            <w:hyperlink r:id="rId4966">
              <w:r>
                <w:rPr>
                  <w:color w:val="0000FF"/>
                </w:rPr>
                <w:t>A16.26.148</w:t>
              </w:r>
            </w:hyperlink>
            <w:r>
              <w:t xml:space="preserve">, </w:t>
            </w:r>
            <w:hyperlink r:id="rId4967">
              <w:r>
                <w:rPr>
                  <w:color w:val="0000FF"/>
                </w:rPr>
                <w:t>A16.26.149</w:t>
              </w:r>
            </w:hyperlink>
            <w:r>
              <w:t xml:space="preserve">, </w:t>
            </w:r>
            <w:hyperlink r:id="rId4968">
              <w:r>
                <w:rPr>
                  <w:color w:val="0000FF"/>
                </w:rPr>
                <w:t>A22.26.001</w:t>
              </w:r>
            </w:hyperlink>
            <w:r>
              <w:t xml:space="preserve">, </w:t>
            </w:r>
            <w:hyperlink r:id="rId4969">
              <w:r>
                <w:rPr>
                  <w:color w:val="0000FF"/>
                </w:rPr>
                <w:t>A22.26.002</w:t>
              </w:r>
            </w:hyperlink>
            <w:r>
              <w:t xml:space="preserve">, </w:t>
            </w:r>
            <w:hyperlink r:id="rId4970">
              <w:r>
                <w:rPr>
                  <w:color w:val="0000FF"/>
                </w:rPr>
                <w:t>A22.26.003</w:t>
              </w:r>
            </w:hyperlink>
            <w:r>
              <w:t xml:space="preserve">, </w:t>
            </w:r>
            <w:hyperlink r:id="rId4971">
              <w:r>
                <w:rPr>
                  <w:color w:val="0000FF"/>
                </w:rPr>
                <w:t>A22.26.004</w:t>
              </w:r>
            </w:hyperlink>
            <w:r>
              <w:t xml:space="preserve">, </w:t>
            </w:r>
            <w:hyperlink r:id="rId4972">
              <w:r>
                <w:rPr>
                  <w:color w:val="0000FF"/>
                </w:rPr>
                <w:t>A22.26.005</w:t>
              </w:r>
            </w:hyperlink>
            <w:r>
              <w:t xml:space="preserve">, </w:t>
            </w:r>
            <w:hyperlink r:id="rId4973">
              <w:r>
                <w:rPr>
                  <w:color w:val="0000FF"/>
                </w:rPr>
                <w:t>A22.26.006</w:t>
              </w:r>
            </w:hyperlink>
            <w:r>
              <w:t xml:space="preserve">, </w:t>
            </w:r>
            <w:hyperlink r:id="rId4974">
              <w:r>
                <w:rPr>
                  <w:color w:val="0000FF"/>
                </w:rPr>
                <w:t>A22.26.007</w:t>
              </w:r>
            </w:hyperlink>
            <w:r>
              <w:t xml:space="preserve">, </w:t>
            </w:r>
            <w:hyperlink r:id="rId4975">
              <w:r>
                <w:rPr>
                  <w:color w:val="0000FF"/>
                </w:rPr>
                <w:t>A22.26.009</w:t>
              </w:r>
            </w:hyperlink>
            <w:r>
              <w:t xml:space="preserve">, </w:t>
            </w:r>
            <w:hyperlink r:id="rId4976">
              <w:r>
                <w:rPr>
                  <w:color w:val="0000FF"/>
                </w:rPr>
                <w:t>A22.26.013</w:t>
              </w:r>
            </w:hyperlink>
            <w:r>
              <w:t xml:space="preserve">, </w:t>
            </w:r>
            <w:hyperlink r:id="rId4977">
              <w:r>
                <w:rPr>
                  <w:color w:val="0000FF"/>
                </w:rPr>
                <w:t>A22.26.016</w:t>
              </w:r>
            </w:hyperlink>
            <w:r>
              <w:t xml:space="preserve">, </w:t>
            </w:r>
            <w:hyperlink r:id="rId4978">
              <w:r>
                <w:rPr>
                  <w:color w:val="0000FF"/>
                </w:rPr>
                <w:t>A22.26.019</w:t>
              </w:r>
            </w:hyperlink>
            <w:r>
              <w:t xml:space="preserve">, </w:t>
            </w:r>
            <w:hyperlink r:id="rId4979">
              <w:r>
                <w:rPr>
                  <w:color w:val="0000FF"/>
                </w:rPr>
                <w:t>A22.26.020</w:t>
              </w:r>
            </w:hyperlink>
            <w:r>
              <w:t xml:space="preserve">, </w:t>
            </w:r>
            <w:hyperlink r:id="rId4980">
              <w:r>
                <w:rPr>
                  <w:color w:val="0000FF"/>
                </w:rPr>
                <w:t>A22.26.021</w:t>
              </w:r>
            </w:hyperlink>
            <w:r>
              <w:t xml:space="preserve">, </w:t>
            </w:r>
            <w:hyperlink r:id="rId4981">
              <w:r>
                <w:rPr>
                  <w:color w:val="0000FF"/>
                </w:rPr>
                <w:t>A22.26.022</w:t>
              </w:r>
            </w:hyperlink>
            <w:r>
              <w:t xml:space="preserve">, </w:t>
            </w:r>
            <w:hyperlink r:id="rId4982">
              <w:r>
                <w:rPr>
                  <w:color w:val="0000FF"/>
                </w:rPr>
                <w:t>A22.26.023</w:t>
              </w:r>
            </w:hyperlink>
          </w:p>
        </w:tc>
        <w:tc>
          <w:tcPr>
            <w:tcW w:w="2948" w:type="dxa"/>
            <w:tcBorders>
              <w:top w:val="nil"/>
              <w:left w:val="nil"/>
              <w:bottom w:val="nil"/>
              <w:right w:val="nil"/>
            </w:tcBorders>
          </w:tcPr>
          <w:p w14:paraId="14AABC94" w14:textId="77777777" w:rsidR="00C229C1" w:rsidRDefault="00C229C1">
            <w:pPr>
              <w:pStyle w:val="ConsPlusNormal"/>
              <w:jc w:val="center"/>
            </w:pPr>
            <w:r>
              <w:t>-</w:t>
            </w:r>
          </w:p>
        </w:tc>
        <w:tc>
          <w:tcPr>
            <w:tcW w:w="1304" w:type="dxa"/>
            <w:tcBorders>
              <w:top w:val="nil"/>
              <w:left w:val="nil"/>
              <w:bottom w:val="nil"/>
              <w:right w:val="nil"/>
            </w:tcBorders>
          </w:tcPr>
          <w:p w14:paraId="751135B5" w14:textId="77777777" w:rsidR="00C229C1" w:rsidRDefault="00C229C1">
            <w:pPr>
              <w:pStyle w:val="ConsPlusNormal"/>
              <w:jc w:val="center"/>
            </w:pPr>
            <w:r>
              <w:t>0,67</w:t>
            </w:r>
          </w:p>
        </w:tc>
      </w:tr>
      <w:tr w:rsidR="00C229C1" w14:paraId="04A8B7BB" w14:textId="77777777">
        <w:tblPrEx>
          <w:tblBorders>
            <w:insideH w:val="none" w:sz="0" w:space="0" w:color="auto"/>
            <w:insideV w:val="none" w:sz="0" w:space="0" w:color="auto"/>
          </w:tblBorders>
        </w:tblPrEx>
        <w:tc>
          <w:tcPr>
            <w:tcW w:w="1234" w:type="dxa"/>
            <w:tcBorders>
              <w:top w:val="nil"/>
              <w:left w:val="nil"/>
              <w:bottom w:val="nil"/>
              <w:right w:val="nil"/>
            </w:tcBorders>
          </w:tcPr>
          <w:p w14:paraId="130E9647" w14:textId="77777777" w:rsidR="00C229C1" w:rsidRDefault="00C229C1">
            <w:pPr>
              <w:pStyle w:val="ConsPlusNormal"/>
              <w:jc w:val="center"/>
            </w:pPr>
            <w:r>
              <w:t>ds21.003</w:t>
            </w:r>
          </w:p>
        </w:tc>
        <w:tc>
          <w:tcPr>
            <w:tcW w:w="2438" w:type="dxa"/>
            <w:tcBorders>
              <w:top w:val="nil"/>
              <w:left w:val="nil"/>
              <w:bottom w:val="nil"/>
              <w:right w:val="nil"/>
            </w:tcBorders>
          </w:tcPr>
          <w:p w14:paraId="31A7D498" w14:textId="77777777" w:rsidR="00C229C1" w:rsidRDefault="00C229C1">
            <w:pPr>
              <w:pStyle w:val="ConsPlusNormal"/>
            </w:pPr>
            <w:r>
              <w:t>Операции на органе зрения (уровень 2)</w:t>
            </w:r>
          </w:p>
        </w:tc>
        <w:tc>
          <w:tcPr>
            <w:tcW w:w="3969" w:type="dxa"/>
            <w:tcBorders>
              <w:top w:val="nil"/>
              <w:left w:val="nil"/>
              <w:bottom w:val="nil"/>
              <w:right w:val="nil"/>
            </w:tcBorders>
          </w:tcPr>
          <w:p w14:paraId="0E93AAE8" w14:textId="77777777" w:rsidR="00C229C1" w:rsidRDefault="00C229C1">
            <w:pPr>
              <w:pStyle w:val="ConsPlusNormal"/>
              <w:jc w:val="center"/>
            </w:pPr>
            <w:r>
              <w:t>-</w:t>
            </w:r>
          </w:p>
        </w:tc>
        <w:tc>
          <w:tcPr>
            <w:tcW w:w="3969" w:type="dxa"/>
            <w:tcBorders>
              <w:top w:val="nil"/>
              <w:left w:val="nil"/>
              <w:bottom w:val="nil"/>
              <w:right w:val="nil"/>
            </w:tcBorders>
          </w:tcPr>
          <w:p w14:paraId="52103808" w14:textId="77777777" w:rsidR="00C229C1" w:rsidRDefault="00C229C1">
            <w:pPr>
              <w:pStyle w:val="ConsPlusNormal"/>
            </w:pPr>
            <w:hyperlink r:id="rId4983">
              <w:r>
                <w:rPr>
                  <w:color w:val="0000FF"/>
                </w:rPr>
                <w:t>A16.26.007.002</w:t>
              </w:r>
            </w:hyperlink>
            <w:r>
              <w:t xml:space="preserve">, </w:t>
            </w:r>
            <w:hyperlink r:id="rId4984">
              <w:r>
                <w:rPr>
                  <w:color w:val="0000FF"/>
                </w:rPr>
                <w:t>A16.26.022</w:t>
              </w:r>
            </w:hyperlink>
            <w:r>
              <w:t xml:space="preserve">, </w:t>
            </w:r>
            <w:hyperlink r:id="rId4985">
              <w:r>
                <w:rPr>
                  <w:color w:val="0000FF"/>
                </w:rPr>
                <w:t>A16.26.023</w:t>
              </w:r>
            </w:hyperlink>
            <w:r>
              <w:t xml:space="preserve">, </w:t>
            </w:r>
            <w:hyperlink r:id="rId4986">
              <w:r>
                <w:rPr>
                  <w:color w:val="0000FF"/>
                </w:rPr>
                <w:t>A16.26.052</w:t>
              </w:r>
            </w:hyperlink>
            <w:r>
              <w:t xml:space="preserve">, </w:t>
            </w:r>
            <w:hyperlink r:id="rId4987">
              <w:r>
                <w:rPr>
                  <w:color w:val="0000FF"/>
                </w:rPr>
                <w:t>A16.26.052.001</w:t>
              </w:r>
            </w:hyperlink>
            <w:r>
              <w:t xml:space="preserve">, </w:t>
            </w:r>
            <w:hyperlink r:id="rId4988">
              <w:r>
                <w:rPr>
                  <w:color w:val="0000FF"/>
                </w:rPr>
                <w:t>A16.26.058</w:t>
              </w:r>
            </w:hyperlink>
            <w:r>
              <w:t xml:space="preserve">, </w:t>
            </w:r>
            <w:hyperlink r:id="rId4989">
              <w:r>
                <w:rPr>
                  <w:color w:val="0000FF"/>
                </w:rPr>
                <w:t>A16.26.060</w:t>
              </w:r>
            </w:hyperlink>
            <w:r>
              <w:t xml:space="preserve">, </w:t>
            </w:r>
            <w:hyperlink r:id="rId4990">
              <w:r>
                <w:rPr>
                  <w:color w:val="0000FF"/>
                </w:rPr>
                <w:t>A16.26.061</w:t>
              </w:r>
            </w:hyperlink>
            <w:r>
              <w:t xml:space="preserve">, </w:t>
            </w:r>
            <w:hyperlink r:id="rId4991">
              <w:r>
                <w:rPr>
                  <w:color w:val="0000FF"/>
                </w:rPr>
                <w:t>A16.26.062</w:t>
              </w:r>
            </w:hyperlink>
            <w:r>
              <w:t xml:space="preserve">, </w:t>
            </w:r>
            <w:hyperlink r:id="rId4992">
              <w:r>
                <w:rPr>
                  <w:color w:val="0000FF"/>
                </w:rPr>
                <w:t>A16.26.063</w:t>
              </w:r>
            </w:hyperlink>
            <w:r>
              <w:t xml:space="preserve">, </w:t>
            </w:r>
            <w:hyperlink r:id="rId4993">
              <w:r>
                <w:rPr>
                  <w:color w:val="0000FF"/>
                </w:rPr>
                <w:t>A16.26.064</w:t>
              </w:r>
            </w:hyperlink>
            <w:r>
              <w:t xml:space="preserve">, </w:t>
            </w:r>
            <w:hyperlink r:id="rId4994">
              <w:r>
                <w:rPr>
                  <w:color w:val="0000FF"/>
                </w:rPr>
                <w:t>A16.26.065</w:t>
              </w:r>
            </w:hyperlink>
            <w:r>
              <w:t xml:space="preserve">, </w:t>
            </w:r>
            <w:hyperlink r:id="rId4995">
              <w:r>
                <w:rPr>
                  <w:color w:val="0000FF"/>
                </w:rPr>
                <w:t>A16.26.066</w:t>
              </w:r>
            </w:hyperlink>
            <w:r>
              <w:t xml:space="preserve">, </w:t>
            </w:r>
            <w:hyperlink r:id="rId4996">
              <w:r>
                <w:rPr>
                  <w:color w:val="0000FF"/>
                </w:rPr>
                <w:t>A16.26.067</w:t>
              </w:r>
            </w:hyperlink>
            <w:r>
              <w:t xml:space="preserve">, </w:t>
            </w:r>
            <w:hyperlink r:id="rId4997">
              <w:r>
                <w:rPr>
                  <w:color w:val="0000FF"/>
                </w:rPr>
                <w:t>A16.26.068</w:t>
              </w:r>
            </w:hyperlink>
            <w:r>
              <w:t xml:space="preserve">, </w:t>
            </w:r>
            <w:hyperlink r:id="rId4998">
              <w:r>
                <w:rPr>
                  <w:color w:val="0000FF"/>
                </w:rPr>
                <w:t>A16.26.069</w:t>
              </w:r>
            </w:hyperlink>
            <w:r>
              <w:t xml:space="preserve">, </w:t>
            </w:r>
            <w:hyperlink r:id="rId4999">
              <w:r>
                <w:rPr>
                  <w:color w:val="0000FF"/>
                </w:rPr>
                <w:t>A16.26.070</w:t>
              </w:r>
            </w:hyperlink>
            <w:r>
              <w:t xml:space="preserve">, </w:t>
            </w:r>
            <w:hyperlink r:id="rId5000">
              <w:r>
                <w:rPr>
                  <w:color w:val="0000FF"/>
                </w:rPr>
                <w:t>A16.26.073.001</w:t>
              </w:r>
            </w:hyperlink>
            <w:r>
              <w:t xml:space="preserve">, </w:t>
            </w:r>
            <w:hyperlink r:id="rId5001">
              <w:r>
                <w:rPr>
                  <w:color w:val="0000FF"/>
                </w:rPr>
                <w:t>A16.26.073.003</w:t>
              </w:r>
            </w:hyperlink>
            <w:r>
              <w:t xml:space="preserve">, </w:t>
            </w:r>
            <w:hyperlink r:id="rId5002">
              <w:r>
                <w:rPr>
                  <w:color w:val="0000FF"/>
                </w:rPr>
                <w:t>A16.26.075</w:t>
              </w:r>
            </w:hyperlink>
            <w:r>
              <w:t xml:space="preserve">, </w:t>
            </w:r>
            <w:hyperlink r:id="rId5003">
              <w:r>
                <w:rPr>
                  <w:color w:val="0000FF"/>
                </w:rPr>
                <w:t>A16.26.076</w:t>
              </w:r>
            </w:hyperlink>
            <w:r>
              <w:t xml:space="preserve">, </w:t>
            </w:r>
            <w:hyperlink r:id="rId5004">
              <w:r>
                <w:rPr>
                  <w:color w:val="0000FF"/>
                </w:rPr>
                <w:t>A16.26.076.001</w:t>
              </w:r>
            </w:hyperlink>
            <w:r>
              <w:t xml:space="preserve">, </w:t>
            </w:r>
            <w:hyperlink r:id="rId5005">
              <w:r>
                <w:rPr>
                  <w:color w:val="0000FF"/>
                </w:rPr>
                <w:t>A16.26.077</w:t>
              </w:r>
            </w:hyperlink>
            <w:r>
              <w:t xml:space="preserve">, </w:t>
            </w:r>
            <w:hyperlink r:id="rId5006">
              <w:r>
                <w:rPr>
                  <w:color w:val="0000FF"/>
                </w:rPr>
                <w:t>A16.26.078</w:t>
              </w:r>
            </w:hyperlink>
            <w:r>
              <w:t xml:space="preserve">, </w:t>
            </w:r>
            <w:hyperlink r:id="rId5007">
              <w:r>
                <w:rPr>
                  <w:color w:val="0000FF"/>
                </w:rPr>
                <w:t>A16.26.079</w:t>
              </w:r>
            </w:hyperlink>
            <w:r>
              <w:t xml:space="preserve">, </w:t>
            </w:r>
            <w:hyperlink r:id="rId5008">
              <w:r>
                <w:rPr>
                  <w:color w:val="0000FF"/>
                </w:rPr>
                <w:t>A16.26.084</w:t>
              </w:r>
            </w:hyperlink>
            <w:r>
              <w:t xml:space="preserve">, </w:t>
            </w:r>
            <w:hyperlink r:id="rId5009">
              <w:r>
                <w:rPr>
                  <w:color w:val="0000FF"/>
                </w:rPr>
                <w:t>A16.26.096</w:t>
              </w:r>
            </w:hyperlink>
            <w:r>
              <w:t xml:space="preserve">, </w:t>
            </w:r>
            <w:hyperlink r:id="rId5010">
              <w:r>
                <w:rPr>
                  <w:color w:val="0000FF"/>
                </w:rPr>
                <w:t>A16.26.097</w:t>
              </w:r>
            </w:hyperlink>
            <w:r>
              <w:t xml:space="preserve">, </w:t>
            </w:r>
            <w:hyperlink r:id="rId5011">
              <w:r>
                <w:rPr>
                  <w:color w:val="0000FF"/>
                </w:rPr>
                <w:t>A16.26.098</w:t>
              </w:r>
            </w:hyperlink>
            <w:r>
              <w:t xml:space="preserve">, </w:t>
            </w:r>
            <w:hyperlink r:id="rId5012">
              <w:r>
                <w:rPr>
                  <w:color w:val="0000FF"/>
                </w:rPr>
                <w:t>A16.26.112</w:t>
              </w:r>
            </w:hyperlink>
            <w:r>
              <w:t xml:space="preserve">, </w:t>
            </w:r>
            <w:hyperlink r:id="rId5013">
              <w:r>
                <w:rPr>
                  <w:color w:val="0000FF"/>
                </w:rPr>
                <w:t>A16.26.116</w:t>
              </w:r>
            </w:hyperlink>
            <w:r>
              <w:t xml:space="preserve">, </w:t>
            </w:r>
            <w:hyperlink r:id="rId5014">
              <w:r>
                <w:rPr>
                  <w:color w:val="0000FF"/>
                </w:rPr>
                <w:t>A16.26.120.002</w:t>
              </w:r>
            </w:hyperlink>
            <w:r>
              <w:t xml:space="preserve">, </w:t>
            </w:r>
            <w:hyperlink r:id="rId5015">
              <w:r>
                <w:rPr>
                  <w:color w:val="0000FF"/>
                </w:rPr>
                <w:t>A16.26.129</w:t>
              </w:r>
            </w:hyperlink>
            <w:r>
              <w:t xml:space="preserve">, </w:t>
            </w:r>
            <w:hyperlink r:id="rId5016">
              <w:r>
                <w:rPr>
                  <w:color w:val="0000FF"/>
                </w:rPr>
                <w:t>A16.26.132</w:t>
              </w:r>
            </w:hyperlink>
            <w:r>
              <w:t xml:space="preserve">, </w:t>
            </w:r>
            <w:hyperlink r:id="rId5017">
              <w:r>
                <w:rPr>
                  <w:color w:val="0000FF"/>
                </w:rPr>
                <w:t>A16.26.133</w:t>
              </w:r>
            </w:hyperlink>
            <w:r>
              <w:t xml:space="preserve">, </w:t>
            </w:r>
            <w:hyperlink r:id="rId5018">
              <w:r>
                <w:rPr>
                  <w:color w:val="0000FF"/>
                </w:rPr>
                <w:t>A16.26.143</w:t>
              </w:r>
            </w:hyperlink>
            <w:r>
              <w:t xml:space="preserve">, </w:t>
            </w:r>
            <w:hyperlink r:id="rId5019">
              <w:r>
                <w:rPr>
                  <w:color w:val="0000FF"/>
                </w:rPr>
                <w:t>A16.26.147</w:t>
              </w:r>
            </w:hyperlink>
            <w:r>
              <w:t xml:space="preserve">, </w:t>
            </w:r>
            <w:hyperlink r:id="rId5020">
              <w:r>
                <w:rPr>
                  <w:color w:val="0000FF"/>
                </w:rPr>
                <w:t>A22.26.011</w:t>
              </w:r>
            </w:hyperlink>
            <w:r>
              <w:t xml:space="preserve">, </w:t>
            </w:r>
            <w:hyperlink r:id="rId5021">
              <w:r>
                <w:rPr>
                  <w:color w:val="0000FF"/>
                </w:rPr>
                <w:t>A22.26.018</w:t>
              </w:r>
            </w:hyperlink>
            <w:r>
              <w:t xml:space="preserve">, </w:t>
            </w:r>
            <w:hyperlink r:id="rId5022">
              <w:r>
                <w:rPr>
                  <w:color w:val="0000FF"/>
                </w:rPr>
                <w:t>A24.26.004</w:t>
              </w:r>
            </w:hyperlink>
          </w:p>
        </w:tc>
        <w:tc>
          <w:tcPr>
            <w:tcW w:w="2948" w:type="dxa"/>
            <w:tcBorders>
              <w:top w:val="nil"/>
              <w:left w:val="nil"/>
              <w:bottom w:val="nil"/>
              <w:right w:val="nil"/>
            </w:tcBorders>
          </w:tcPr>
          <w:p w14:paraId="53427C1F" w14:textId="77777777" w:rsidR="00C229C1" w:rsidRDefault="00C229C1">
            <w:pPr>
              <w:pStyle w:val="ConsPlusNormal"/>
              <w:jc w:val="center"/>
            </w:pPr>
            <w:r>
              <w:lastRenderedPageBreak/>
              <w:t>-</w:t>
            </w:r>
          </w:p>
        </w:tc>
        <w:tc>
          <w:tcPr>
            <w:tcW w:w="1304" w:type="dxa"/>
            <w:tcBorders>
              <w:top w:val="nil"/>
              <w:left w:val="nil"/>
              <w:bottom w:val="nil"/>
              <w:right w:val="nil"/>
            </w:tcBorders>
          </w:tcPr>
          <w:p w14:paraId="38A09CB6" w14:textId="77777777" w:rsidR="00C229C1" w:rsidRDefault="00C229C1">
            <w:pPr>
              <w:pStyle w:val="ConsPlusNormal"/>
              <w:jc w:val="center"/>
            </w:pPr>
            <w:r>
              <w:t>1,09</w:t>
            </w:r>
          </w:p>
        </w:tc>
      </w:tr>
      <w:tr w:rsidR="00C229C1" w14:paraId="5FB12244" w14:textId="77777777">
        <w:tblPrEx>
          <w:tblBorders>
            <w:insideH w:val="none" w:sz="0" w:space="0" w:color="auto"/>
            <w:insideV w:val="none" w:sz="0" w:space="0" w:color="auto"/>
          </w:tblBorders>
        </w:tblPrEx>
        <w:tc>
          <w:tcPr>
            <w:tcW w:w="1234" w:type="dxa"/>
            <w:tcBorders>
              <w:top w:val="nil"/>
              <w:left w:val="nil"/>
              <w:bottom w:val="nil"/>
              <w:right w:val="nil"/>
            </w:tcBorders>
          </w:tcPr>
          <w:p w14:paraId="579D2A98" w14:textId="77777777" w:rsidR="00C229C1" w:rsidRDefault="00C229C1">
            <w:pPr>
              <w:pStyle w:val="ConsPlusNormal"/>
              <w:jc w:val="center"/>
            </w:pPr>
            <w:r>
              <w:t>ds21.004</w:t>
            </w:r>
          </w:p>
        </w:tc>
        <w:tc>
          <w:tcPr>
            <w:tcW w:w="2438" w:type="dxa"/>
            <w:tcBorders>
              <w:top w:val="nil"/>
              <w:left w:val="nil"/>
              <w:bottom w:val="nil"/>
              <w:right w:val="nil"/>
            </w:tcBorders>
          </w:tcPr>
          <w:p w14:paraId="4377E2C2" w14:textId="77777777" w:rsidR="00C229C1" w:rsidRDefault="00C229C1">
            <w:pPr>
              <w:pStyle w:val="ConsPlusNormal"/>
            </w:pPr>
            <w:r>
              <w:t>Операции на органе зрения (уровень 3)</w:t>
            </w:r>
          </w:p>
        </w:tc>
        <w:tc>
          <w:tcPr>
            <w:tcW w:w="3969" w:type="dxa"/>
            <w:tcBorders>
              <w:top w:val="nil"/>
              <w:left w:val="nil"/>
              <w:bottom w:val="nil"/>
              <w:right w:val="nil"/>
            </w:tcBorders>
          </w:tcPr>
          <w:p w14:paraId="694308A3" w14:textId="77777777" w:rsidR="00C229C1" w:rsidRDefault="00C229C1">
            <w:pPr>
              <w:pStyle w:val="ConsPlusNormal"/>
              <w:jc w:val="center"/>
            </w:pPr>
            <w:r>
              <w:t>-</w:t>
            </w:r>
          </w:p>
        </w:tc>
        <w:tc>
          <w:tcPr>
            <w:tcW w:w="3969" w:type="dxa"/>
            <w:tcBorders>
              <w:top w:val="nil"/>
              <w:left w:val="nil"/>
              <w:bottom w:val="nil"/>
              <w:right w:val="nil"/>
            </w:tcBorders>
          </w:tcPr>
          <w:p w14:paraId="4BAF3F17" w14:textId="77777777" w:rsidR="00C229C1" w:rsidRDefault="00C229C1">
            <w:pPr>
              <w:pStyle w:val="ConsPlusNormal"/>
            </w:pPr>
            <w:hyperlink r:id="rId5023">
              <w:r>
                <w:rPr>
                  <w:color w:val="0000FF"/>
                </w:rPr>
                <w:t>A11.26.017</w:t>
              </w:r>
            </w:hyperlink>
            <w:r>
              <w:t xml:space="preserve">, </w:t>
            </w:r>
            <w:hyperlink r:id="rId5024">
              <w:r>
                <w:rPr>
                  <w:color w:val="0000FF"/>
                </w:rPr>
                <w:t>A11.26.017.001</w:t>
              </w:r>
            </w:hyperlink>
            <w:r>
              <w:t xml:space="preserve">, </w:t>
            </w:r>
            <w:hyperlink r:id="rId5025">
              <w:r>
                <w:rPr>
                  <w:color w:val="0000FF"/>
                </w:rPr>
                <w:t>A16.26.003</w:t>
              </w:r>
            </w:hyperlink>
            <w:r>
              <w:t xml:space="preserve">, </w:t>
            </w:r>
            <w:hyperlink r:id="rId5026">
              <w:r>
                <w:rPr>
                  <w:color w:val="0000FF"/>
                </w:rPr>
                <w:t>A16.26.004</w:t>
              </w:r>
            </w:hyperlink>
            <w:r>
              <w:t xml:space="preserve">, </w:t>
            </w:r>
            <w:hyperlink r:id="rId5027">
              <w:r>
                <w:rPr>
                  <w:color w:val="0000FF"/>
                </w:rPr>
                <w:t>A16.26.006</w:t>
              </w:r>
            </w:hyperlink>
            <w:r>
              <w:t xml:space="preserve">, </w:t>
            </w:r>
            <w:hyperlink r:id="rId5028">
              <w:r>
                <w:rPr>
                  <w:color w:val="0000FF"/>
                </w:rPr>
                <w:t>A16.26.008</w:t>
              </w:r>
            </w:hyperlink>
            <w:r>
              <w:t xml:space="preserve">, </w:t>
            </w:r>
            <w:hyperlink r:id="rId5029">
              <w:r>
                <w:rPr>
                  <w:color w:val="0000FF"/>
                </w:rPr>
                <w:t>A16.26.008.001</w:t>
              </w:r>
            </w:hyperlink>
            <w:r>
              <w:t xml:space="preserve">, </w:t>
            </w:r>
            <w:hyperlink r:id="rId5030">
              <w:r>
                <w:rPr>
                  <w:color w:val="0000FF"/>
                </w:rPr>
                <w:t>A16.26.009</w:t>
              </w:r>
            </w:hyperlink>
            <w:r>
              <w:t xml:space="preserve">, </w:t>
            </w:r>
            <w:hyperlink r:id="rId5031">
              <w:r>
                <w:rPr>
                  <w:color w:val="0000FF"/>
                </w:rPr>
                <w:t>A16.26.010</w:t>
              </w:r>
            </w:hyperlink>
            <w:r>
              <w:t xml:space="preserve">, </w:t>
            </w:r>
            <w:hyperlink r:id="rId5032">
              <w:r>
                <w:rPr>
                  <w:color w:val="0000FF"/>
                </w:rPr>
                <w:t>A16.26.017</w:t>
              </w:r>
            </w:hyperlink>
            <w:r>
              <w:t xml:space="preserve">, </w:t>
            </w:r>
            <w:hyperlink r:id="rId5033">
              <w:r>
                <w:rPr>
                  <w:color w:val="0000FF"/>
                </w:rPr>
                <w:t>A16.26.021</w:t>
              </w:r>
            </w:hyperlink>
            <w:r>
              <w:t xml:space="preserve">, </w:t>
            </w:r>
            <w:hyperlink r:id="rId5034">
              <w:r>
                <w:rPr>
                  <w:color w:val="0000FF"/>
                </w:rPr>
                <w:t>A16.26.028</w:t>
              </w:r>
            </w:hyperlink>
            <w:r>
              <w:t xml:space="preserve">, </w:t>
            </w:r>
            <w:hyperlink r:id="rId5035">
              <w:r>
                <w:rPr>
                  <w:color w:val="0000FF"/>
                </w:rPr>
                <w:t>A16.26.029</w:t>
              </w:r>
            </w:hyperlink>
            <w:r>
              <w:t xml:space="preserve">, </w:t>
            </w:r>
            <w:hyperlink r:id="rId5036">
              <w:r>
                <w:rPr>
                  <w:color w:val="0000FF"/>
                </w:rPr>
                <w:t>A16.26.030</w:t>
              </w:r>
            </w:hyperlink>
            <w:r>
              <w:t xml:space="preserve">, </w:t>
            </w:r>
            <w:hyperlink r:id="rId5037">
              <w:r>
                <w:rPr>
                  <w:color w:val="0000FF"/>
                </w:rPr>
                <w:t>A16.26.031</w:t>
              </w:r>
            </w:hyperlink>
            <w:r>
              <w:t xml:space="preserve">, </w:t>
            </w:r>
            <w:hyperlink r:id="rId5038">
              <w:r>
                <w:rPr>
                  <w:color w:val="0000FF"/>
                </w:rPr>
                <w:t>A16.26.032</w:t>
              </w:r>
            </w:hyperlink>
            <w:r>
              <w:t xml:space="preserve">, </w:t>
            </w:r>
            <w:hyperlink r:id="rId5039">
              <w:r>
                <w:rPr>
                  <w:color w:val="0000FF"/>
                </w:rPr>
                <w:t>A16.26.039</w:t>
              </w:r>
            </w:hyperlink>
            <w:r>
              <w:t xml:space="preserve">, </w:t>
            </w:r>
            <w:hyperlink r:id="rId5040">
              <w:r>
                <w:rPr>
                  <w:color w:val="0000FF"/>
                </w:rPr>
                <w:t>A16.26.041</w:t>
              </w:r>
            </w:hyperlink>
            <w:r>
              <w:t xml:space="preserve">, </w:t>
            </w:r>
            <w:hyperlink r:id="rId5041">
              <w:r>
                <w:rPr>
                  <w:color w:val="0000FF"/>
                </w:rPr>
                <w:t>A16.26.045</w:t>
              </w:r>
            </w:hyperlink>
            <w:r>
              <w:t xml:space="preserve">, </w:t>
            </w:r>
            <w:hyperlink r:id="rId5042">
              <w:r>
                <w:rPr>
                  <w:color w:val="0000FF"/>
                </w:rPr>
                <w:t>A16.26.049.007</w:t>
              </w:r>
            </w:hyperlink>
            <w:r>
              <w:t xml:space="preserve">, </w:t>
            </w:r>
            <w:hyperlink r:id="rId5043">
              <w:r>
                <w:rPr>
                  <w:color w:val="0000FF"/>
                </w:rPr>
                <w:t>A16.26.049.009</w:t>
              </w:r>
            </w:hyperlink>
            <w:r>
              <w:t xml:space="preserve">, </w:t>
            </w:r>
            <w:hyperlink r:id="rId5044">
              <w:r>
                <w:rPr>
                  <w:color w:val="0000FF"/>
                </w:rPr>
                <w:t>A16.26.057</w:t>
              </w:r>
            </w:hyperlink>
            <w:r>
              <w:t xml:space="preserve">, </w:t>
            </w:r>
            <w:hyperlink r:id="rId5045">
              <w:r>
                <w:rPr>
                  <w:color w:val="0000FF"/>
                </w:rPr>
                <w:t>A16.26.071</w:t>
              </w:r>
            </w:hyperlink>
            <w:r>
              <w:t xml:space="preserve">, </w:t>
            </w:r>
            <w:hyperlink r:id="rId5046">
              <w:r>
                <w:rPr>
                  <w:color w:val="0000FF"/>
                </w:rPr>
                <w:t>A16.26.074</w:t>
              </w:r>
            </w:hyperlink>
            <w:r>
              <w:t xml:space="preserve">, </w:t>
            </w:r>
            <w:hyperlink r:id="rId5047">
              <w:r>
                <w:rPr>
                  <w:color w:val="0000FF"/>
                </w:rPr>
                <w:t>A16.26.075.001</w:t>
              </w:r>
            </w:hyperlink>
            <w:r>
              <w:t xml:space="preserve">, </w:t>
            </w:r>
            <w:hyperlink r:id="rId5048">
              <w:r>
                <w:rPr>
                  <w:color w:val="0000FF"/>
                </w:rPr>
                <w:t>A16.26.088</w:t>
              </w:r>
            </w:hyperlink>
            <w:r>
              <w:t xml:space="preserve">, </w:t>
            </w:r>
            <w:hyperlink r:id="rId5049">
              <w:r>
                <w:rPr>
                  <w:color w:val="0000FF"/>
                </w:rPr>
                <w:t>A16.26.089.001</w:t>
              </w:r>
            </w:hyperlink>
            <w:r>
              <w:t xml:space="preserve">, </w:t>
            </w:r>
            <w:hyperlink r:id="rId5050">
              <w:r>
                <w:rPr>
                  <w:color w:val="0000FF"/>
                </w:rPr>
                <w:t>A16.26.092</w:t>
              </w:r>
            </w:hyperlink>
            <w:r>
              <w:t xml:space="preserve">, </w:t>
            </w:r>
            <w:hyperlink r:id="rId5051">
              <w:r>
                <w:rPr>
                  <w:color w:val="0000FF"/>
                </w:rPr>
                <w:t>A16.26.092.001</w:t>
              </w:r>
            </w:hyperlink>
            <w:r>
              <w:t xml:space="preserve">, </w:t>
            </w:r>
            <w:hyperlink r:id="rId5052">
              <w:r>
                <w:rPr>
                  <w:color w:val="0000FF"/>
                </w:rPr>
                <w:t>A16.26.092.004</w:t>
              </w:r>
            </w:hyperlink>
            <w:r>
              <w:t xml:space="preserve">, </w:t>
            </w:r>
            <w:hyperlink r:id="rId5053">
              <w:r>
                <w:rPr>
                  <w:color w:val="0000FF"/>
                </w:rPr>
                <w:t>A16.26.092.005</w:t>
              </w:r>
            </w:hyperlink>
            <w:r>
              <w:t xml:space="preserve">, </w:t>
            </w:r>
            <w:hyperlink r:id="rId5054">
              <w:r>
                <w:rPr>
                  <w:color w:val="0000FF"/>
                </w:rPr>
                <w:t>A16.26.099</w:t>
              </w:r>
            </w:hyperlink>
            <w:r>
              <w:t xml:space="preserve">, </w:t>
            </w:r>
            <w:hyperlink r:id="rId5055">
              <w:r>
                <w:rPr>
                  <w:color w:val="0000FF"/>
                </w:rPr>
                <w:t>A16.26.099.002</w:t>
              </w:r>
            </w:hyperlink>
            <w:r>
              <w:t xml:space="preserve">, </w:t>
            </w:r>
            <w:hyperlink r:id="rId5056">
              <w:r>
                <w:rPr>
                  <w:color w:val="0000FF"/>
                </w:rPr>
                <w:t>A16.26.111.001</w:t>
              </w:r>
            </w:hyperlink>
            <w:r>
              <w:t xml:space="preserve">, </w:t>
            </w:r>
            <w:hyperlink r:id="rId5057">
              <w:r>
                <w:rPr>
                  <w:color w:val="0000FF"/>
                </w:rPr>
                <w:t>A16.26.111.002</w:t>
              </w:r>
            </w:hyperlink>
            <w:r>
              <w:t xml:space="preserve">, </w:t>
            </w:r>
            <w:hyperlink r:id="rId5058">
              <w:r>
                <w:rPr>
                  <w:color w:val="0000FF"/>
                </w:rPr>
                <w:t>A16.26.111.003</w:t>
              </w:r>
            </w:hyperlink>
            <w:r>
              <w:t xml:space="preserve">, </w:t>
            </w:r>
            <w:hyperlink r:id="rId5059">
              <w:r>
                <w:rPr>
                  <w:color w:val="0000FF"/>
                </w:rPr>
                <w:t>A16.26.111.004</w:t>
              </w:r>
            </w:hyperlink>
            <w:r>
              <w:t xml:space="preserve">, </w:t>
            </w:r>
            <w:hyperlink r:id="rId5060">
              <w:r>
                <w:rPr>
                  <w:color w:val="0000FF"/>
                </w:rPr>
                <w:t>A16.26.117</w:t>
              </w:r>
            </w:hyperlink>
            <w:r>
              <w:t xml:space="preserve">, </w:t>
            </w:r>
            <w:hyperlink r:id="rId5061">
              <w:r>
                <w:rPr>
                  <w:color w:val="0000FF"/>
                </w:rPr>
                <w:t>A16.26.117.001</w:t>
              </w:r>
            </w:hyperlink>
            <w:r>
              <w:t xml:space="preserve">, </w:t>
            </w:r>
            <w:hyperlink r:id="rId5062">
              <w:r>
                <w:rPr>
                  <w:color w:val="0000FF"/>
                </w:rPr>
                <w:t>A16.26.118</w:t>
              </w:r>
            </w:hyperlink>
            <w:r>
              <w:t xml:space="preserve">, </w:t>
            </w:r>
            <w:hyperlink r:id="rId5063">
              <w:r>
                <w:rPr>
                  <w:color w:val="0000FF"/>
                </w:rPr>
                <w:t>A16.26.134</w:t>
              </w:r>
            </w:hyperlink>
            <w:r>
              <w:t xml:space="preserve">, </w:t>
            </w:r>
            <w:hyperlink r:id="rId5064">
              <w:r>
                <w:rPr>
                  <w:color w:val="0000FF"/>
                </w:rPr>
                <w:t>A16.26.140</w:t>
              </w:r>
            </w:hyperlink>
            <w:r>
              <w:t xml:space="preserve">, </w:t>
            </w:r>
            <w:hyperlink r:id="rId5065">
              <w:r>
                <w:rPr>
                  <w:color w:val="0000FF"/>
                </w:rPr>
                <w:t>A16.26.141</w:t>
              </w:r>
            </w:hyperlink>
            <w:r>
              <w:t xml:space="preserve">, </w:t>
            </w:r>
            <w:hyperlink r:id="rId5066">
              <w:r>
                <w:rPr>
                  <w:color w:val="0000FF"/>
                </w:rPr>
                <w:t>A16.26.142</w:t>
              </w:r>
            </w:hyperlink>
            <w:r>
              <w:t xml:space="preserve">, </w:t>
            </w:r>
            <w:hyperlink r:id="rId5067">
              <w:r>
                <w:rPr>
                  <w:color w:val="0000FF"/>
                </w:rPr>
                <w:t>A22.26.010</w:t>
              </w:r>
            </w:hyperlink>
            <w:r>
              <w:t xml:space="preserve">, </w:t>
            </w:r>
            <w:hyperlink r:id="rId5068">
              <w:r>
                <w:rPr>
                  <w:color w:val="0000FF"/>
                </w:rPr>
                <w:t>A22.26.027</w:t>
              </w:r>
            </w:hyperlink>
            <w:r>
              <w:t xml:space="preserve">, </w:t>
            </w:r>
            <w:hyperlink r:id="rId5069">
              <w:r>
                <w:rPr>
                  <w:color w:val="0000FF"/>
                </w:rPr>
                <w:t>A22.26.031</w:t>
              </w:r>
            </w:hyperlink>
            <w:r>
              <w:t xml:space="preserve">, </w:t>
            </w:r>
            <w:hyperlink r:id="rId5070">
              <w:r>
                <w:rPr>
                  <w:color w:val="0000FF"/>
                </w:rPr>
                <w:t>A24.26.006</w:t>
              </w:r>
            </w:hyperlink>
          </w:p>
        </w:tc>
        <w:tc>
          <w:tcPr>
            <w:tcW w:w="2948" w:type="dxa"/>
            <w:tcBorders>
              <w:top w:val="nil"/>
              <w:left w:val="nil"/>
              <w:bottom w:val="nil"/>
              <w:right w:val="nil"/>
            </w:tcBorders>
          </w:tcPr>
          <w:p w14:paraId="1D142216" w14:textId="77777777" w:rsidR="00C229C1" w:rsidRDefault="00C229C1">
            <w:pPr>
              <w:pStyle w:val="ConsPlusNormal"/>
              <w:jc w:val="center"/>
            </w:pPr>
            <w:r>
              <w:t>-</w:t>
            </w:r>
          </w:p>
        </w:tc>
        <w:tc>
          <w:tcPr>
            <w:tcW w:w="1304" w:type="dxa"/>
            <w:tcBorders>
              <w:top w:val="nil"/>
              <w:left w:val="nil"/>
              <w:bottom w:val="nil"/>
              <w:right w:val="nil"/>
            </w:tcBorders>
          </w:tcPr>
          <w:p w14:paraId="286C5978" w14:textId="77777777" w:rsidR="00C229C1" w:rsidRDefault="00C229C1">
            <w:pPr>
              <w:pStyle w:val="ConsPlusNormal"/>
              <w:jc w:val="center"/>
            </w:pPr>
            <w:r>
              <w:t>1,62</w:t>
            </w:r>
          </w:p>
        </w:tc>
      </w:tr>
      <w:tr w:rsidR="00C229C1" w14:paraId="686448E4" w14:textId="77777777">
        <w:tblPrEx>
          <w:tblBorders>
            <w:insideH w:val="none" w:sz="0" w:space="0" w:color="auto"/>
            <w:insideV w:val="none" w:sz="0" w:space="0" w:color="auto"/>
          </w:tblBorders>
        </w:tblPrEx>
        <w:tc>
          <w:tcPr>
            <w:tcW w:w="1234" w:type="dxa"/>
            <w:tcBorders>
              <w:top w:val="nil"/>
              <w:left w:val="nil"/>
              <w:bottom w:val="nil"/>
              <w:right w:val="nil"/>
            </w:tcBorders>
          </w:tcPr>
          <w:p w14:paraId="297C6418" w14:textId="77777777" w:rsidR="00C229C1" w:rsidRDefault="00C229C1">
            <w:pPr>
              <w:pStyle w:val="ConsPlusNormal"/>
              <w:jc w:val="center"/>
            </w:pPr>
            <w:r>
              <w:t>ds21.005</w:t>
            </w:r>
          </w:p>
        </w:tc>
        <w:tc>
          <w:tcPr>
            <w:tcW w:w="2438" w:type="dxa"/>
            <w:tcBorders>
              <w:top w:val="nil"/>
              <w:left w:val="nil"/>
              <w:bottom w:val="nil"/>
              <w:right w:val="nil"/>
            </w:tcBorders>
          </w:tcPr>
          <w:p w14:paraId="2418BAF2" w14:textId="77777777" w:rsidR="00C229C1" w:rsidRDefault="00C229C1">
            <w:pPr>
              <w:pStyle w:val="ConsPlusNormal"/>
            </w:pPr>
            <w:r>
              <w:t>Операции на органе зрения (уровень 4)</w:t>
            </w:r>
          </w:p>
        </w:tc>
        <w:tc>
          <w:tcPr>
            <w:tcW w:w="3969" w:type="dxa"/>
            <w:tcBorders>
              <w:top w:val="nil"/>
              <w:left w:val="nil"/>
              <w:bottom w:val="nil"/>
              <w:right w:val="nil"/>
            </w:tcBorders>
          </w:tcPr>
          <w:p w14:paraId="63C8A1AA" w14:textId="77777777" w:rsidR="00C229C1" w:rsidRDefault="00C229C1">
            <w:pPr>
              <w:pStyle w:val="ConsPlusNormal"/>
              <w:jc w:val="center"/>
            </w:pPr>
            <w:r>
              <w:t>-</w:t>
            </w:r>
          </w:p>
        </w:tc>
        <w:tc>
          <w:tcPr>
            <w:tcW w:w="3969" w:type="dxa"/>
            <w:tcBorders>
              <w:top w:val="nil"/>
              <w:left w:val="nil"/>
              <w:bottom w:val="nil"/>
              <w:right w:val="nil"/>
            </w:tcBorders>
          </w:tcPr>
          <w:p w14:paraId="22EEE91A" w14:textId="77777777" w:rsidR="00C229C1" w:rsidRDefault="00C229C1">
            <w:pPr>
              <w:pStyle w:val="ConsPlusNormal"/>
            </w:pPr>
            <w:hyperlink r:id="rId5071">
              <w:r>
                <w:rPr>
                  <w:color w:val="0000FF"/>
                </w:rPr>
                <w:t>A16.26.009.001</w:t>
              </w:r>
            </w:hyperlink>
            <w:r>
              <w:t xml:space="preserve">, </w:t>
            </w:r>
            <w:hyperlink r:id="rId5072">
              <w:r>
                <w:rPr>
                  <w:color w:val="0000FF"/>
                </w:rPr>
                <w:t>A16.26.009.002</w:t>
              </w:r>
            </w:hyperlink>
            <w:r>
              <w:t xml:space="preserve">, </w:t>
            </w:r>
            <w:hyperlink r:id="rId5073">
              <w:r>
                <w:rPr>
                  <w:color w:val="0000FF"/>
                </w:rPr>
                <w:t>A16.26.010.001</w:t>
              </w:r>
            </w:hyperlink>
            <w:r>
              <w:t xml:space="preserve">, </w:t>
            </w:r>
            <w:hyperlink r:id="rId5074">
              <w:r>
                <w:rPr>
                  <w:color w:val="0000FF"/>
                </w:rPr>
                <w:t>A16.26.010.002</w:t>
              </w:r>
            </w:hyperlink>
            <w:r>
              <w:t xml:space="preserve">, </w:t>
            </w:r>
            <w:hyperlink r:id="rId5075">
              <w:r>
                <w:rPr>
                  <w:color w:val="0000FF"/>
                </w:rPr>
                <w:t>A16.26.019</w:t>
              </w:r>
            </w:hyperlink>
            <w:r>
              <w:t xml:space="preserve">, </w:t>
            </w:r>
            <w:hyperlink r:id="rId5076">
              <w:r>
                <w:rPr>
                  <w:color w:val="0000FF"/>
                </w:rPr>
                <w:t>A16.26.027</w:t>
              </w:r>
            </w:hyperlink>
            <w:r>
              <w:t xml:space="preserve">, </w:t>
            </w:r>
            <w:hyperlink r:id="rId5077">
              <w:r>
                <w:rPr>
                  <w:color w:val="0000FF"/>
                </w:rPr>
                <w:t>A16.26.038</w:t>
              </w:r>
            </w:hyperlink>
            <w:r>
              <w:t xml:space="preserve">, </w:t>
            </w:r>
            <w:hyperlink r:id="rId5078">
              <w:r>
                <w:rPr>
                  <w:color w:val="0000FF"/>
                </w:rPr>
                <w:t>A16.26.040</w:t>
              </w:r>
            </w:hyperlink>
            <w:r>
              <w:t xml:space="preserve">, </w:t>
            </w:r>
            <w:hyperlink r:id="rId5079">
              <w:r>
                <w:rPr>
                  <w:color w:val="0000FF"/>
                </w:rPr>
                <w:t>A16.26.065.001</w:t>
              </w:r>
            </w:hyperlink>
            <w:r>
              <w:t xml:space="preserve">, </w:t>
            </w:r>
            <w:hyperlink r:id="rId5080">
              <w:r>
                <w:rPr>
                  <w:color w:val="0000FF"/>
                </w:rPr>
                <w:t>A16.26.081</w:t>
              </w:r>
            </w:hyperlink>
            <w:r>
              <w:t xml:space="preserve">, </w:t>
            </w:r>
            <w:hyperlink r:id="rId5081">
              <w:r>
                <w:rPr>
                  <w:color w:val="0000FF"/>
                </w:rPr>
                <w:t>A16.26.082</w:t>
              </w:r>
            </w:hyperlink>
            <w:r>
              <w:t xml:space="preserve">, </w:t>
            </w:r>
            <w:hyperlink r:id="rId5082">
              <w:r>
                <w:rPr>
                  <w:color w:val="0000FF"/>
                </w:rPr>
                <w:t>A16.26.086</w:t>
              </w:r>
            </w:hyperlink>
            <w:r>
              <w:t xml:space="preserve">, </w:t>
            </w:r>
            <w:hyperlink r:id="rId5083">
              <w:r>
                <w:rPr>
                  <w:color w:val="0000FF"/>
                </w:rPr>
                <w:t>A16.26.091</w:t>
              </w:r>
            </w:hyperlink>
            <w:r>
              <w:t xml:space="preserve">, </w:t>
            </w:r>
            <w:hyperlink r:id="rId5084">
              <w:r>
                <w:rPr>
                  <w:color w:val="0000FF"/>
                </w:rPr>
                <w:t>A16.26.092.002</w:t>
              </w:r>
            </w:hyperlink>
            <w:r>
              <w:t xml:space="preserve">, </w:t>
            </w:r>
            <w:hyperlink r:id="rId5085">
              <w:r>
                <w:rPr>
                  <w:color w:val="0000FF"/>
                </w:rPr>
                <w:t>A16.26.093</w:t>
              </w:r>
            </w:hyperlink>
            <w:r>
              <w:t xml:space="preserve">, </w:t>
            </w:r>
            <w:hyperlink r:id="rId5086">
              <w:r>
                <w:rPr>
                  <w:color w:val="0000FF"/>
                </w:rPr>
                <w:t>A16.26.094</w:t>
              </w:r>
            </w:hyperlink>
            <w:r>
              <w:t xml:space="preserve">, </w:t>
            </w:r>
            <w:hyperlink r:id="rId5087">
              <w:r>
                <w:rPr>
                  <w:color w:val="0000FF"/>
                </w:rPr>
                <w:t>A16.26.095</w:t>
              </w:r>
            </w:hyperlink>
            <w:r>
              <w:t xml:space="preserve">, </w:t>
            </w:r>
            <w:hyperlink r:id="rId5088">
              <w:r>
                <w:rPr>
                  <w:color w:val="0000FF"/>
                </w:rPr>
                <w:t>A16.26.099.001</w:t>
              </w:r>
            </w:hyperlink>
            <w:r>
              <w:t xml:space="preserve">, </w:t>
            </w:r>
            <w:hyperlink r:id="rId5089">
              <w:r>
                <w:rPr>
                  <w:color w:val="0000FF"/>
                </w:rPr>
                <w:t>A16.26.102</w:t>
              </w:r>
            </w:hyperlink>
            <w:r>
              <w:t xml:space="preserve">, </w:t>
            </w:r>
            <w:hyperlink r:id="rId5090">
              <w:r>
                <w:rPr>
                  <w:color w:val="0000FF"/>
                </w:rPr>
                <w:t>A16.26.106</w:t>
              </w:r>
            </w:hyperlink>
            <w:r>
              <w:t xml:space="preserve">, </w:t>
            </w:r>
            <w:hyperlink r:id="rId5091">
              <w:r>
                <w:rPr>
                  <w:color w:val="0000FF"/>
                </w:rPr>
                <w:t>A16.26.111</w:t>
              </w:r>
            </w:hyperlink>
            <w:r>
              <w:t xml:space="preserve">, </w:t>
            </w:r>
            <w:hyperlink r:id="rId5092">
              <w:r>
                <w:rPr>
                  <w:color w:val="0000FF"/>
                </w:rPr>
                <w:t>A16.26.111.005</w:t>
              </w:r>
            </w:hyperlink>
            <w:r>
              <w:t xml:space="preserve">, </w:t>
            </w:r>
            <w:hyperlink r:id="rId5093">
              <w:r>
                <w:rPr>
                  <w:color w:val="0000FF"/>
                </w:rPr>
                <w:t>A16.26.111.006</w:t>
              </w:r>
            </w:hyperlink>
            <w:r>
              <w:t xml:space="preserve">, </w:t>
            </w:r>
            <w:hyperlink r:id="rId5094">
              <w:r>
                <w:rPr>
                  <w:color w:val="0000FF"/>
                </w:rPr>
                <w:t>A16.26.111.007</w:t>
              </w:r>
            </w:hyperlink>
            <w:r>
              <w:t xml:space="preserve">, </w:t>
            </w:r>
            <w:hyperlink r:id="rId5095">
              <w:r>
                <w:rPr>
                  <w:color w:val="0000FF"/>
                </w:rPr>
                <w:t>A16.26.111.008</w:t>
              </w:r>
            </w:hyperlink>
            <w:r>
              <w:t xml:space="preserve">, </w:t>
            </w:r>
            <w:hyperlink r:id="rId5096">
              <w:r>
                <w:rPr>
                  <w:color w:val="0000FF"/>
                </w:rPr>
                <w:t>A16.26.111.009</w:t>
              </w:r>
            </w:hyperlink>
            <w:r>
              <w:t xml:space="preserve">, </w:t>
            </w:r>
            <w:hyperlink r:id="rId5097">
              <w:r>
                <w:rPr>
                  <w:color w:val="0000FF"/>
                </w:rPr>
                <w:t>A16.26.113</w:t>
              </w:r>
            </w:hyperlink>
            <w:r>
              <w:t xml:space="preserve">, </w:t>
            </w:r>
            <w:hyperlink r:id="rId5098">
              <w:r>
                <w:rPr>
                  <w:color w:val="0000FF"/>
                </w:rPr>
                <w:t>A16.26.114</w:t>
              </w:r>
            </w:hyperlink>
            <w:r>
              <w:t xml:space="preserve">, </w:t>
            </w:r>
            <w:hyperlink r:id="rId5099">
              <w:r>
                <w:rPr>
                  <w:color w:val="0000FF"/>
                </w:rPr>
                <w:t>A16.26.115</w:t>
              </w:r>
            </w:hyperlink>
            <w:r>
              <w:t xml:space="preserve">, </w:t>
            </w:r>
            <w:hyperlink r:id="rId5100">
              <w:r>
                <w:rPr>
                  <w:color w:val="0000FF"/>
                </w:rPr>
                <w:t>A16.26.125</w:t>
              </w:r>
            </w:hyperlink>
            <w:r>
              <w:t xml:space="preserve">, </w:t>
            </w:r>
            <w:hyperlink r:id="rId5101">
              <w:r>
                <w:rPr>
                  <w:color w:val="0000FF"/>
                </w:rPr>
                <w:t>A16.26.127</w:t>
              </w:r>
            </w:hyperlink>
            <w:r>
              <w:t xml:space="preserve">, </w:t>
            </w:r>
            <w:hyperlink r:id="rId5102">
              <w:r>
                <w:rPr>
                  <w:color w:val="0000FF"/>
                </w:rPr>
                <w:t>A16.26.127.001</w:t>
              </w:r>
            </w:hyperlink>
            <w:r>
              <w:t xml:space="preserve">, </w:t>
            </w:r>
            <w:hyperlink r:id="rId5103">
              <w:r>
                <w:rPr>
                  <w:color w:val="0000FF"/>
                </w:rPr>
                <w:t>A16.26.127.002</w:t>
              </w:r>
            </w:hyperlink>
            <w:r>
              <w:t xml:space="preserve">, </w:t>
            </w:r>
            <w:hyperlink r:id="rId5104">
              <w:r>
                <w:rPr>
                  <w:color w:val="0000FF"/>
                </w:rPr>
                <w:t>A16.26.128</w:t>
              </w:r>
            </w:hyperlink>
            <w:r>
              <w:t xml:space="preserve">, </w:t>
            </w:r>
            <w:hyperlink r:id="rId5105">
              <w:r>
                <w:rPr>
                  <w:color w:val="0000FF"/>
                </w:rPr>
                <w:t>A16.26.130</w:t>
              </w:r>
            </w:hyperlink>
            <w:r>
              <w:t xml:space="preserve">, </w:t>
            </w:r>
            <w:hyperlink r:id="rId5106">
              <w:r>
                <w:rPr>
                  <w:color w:val="0000FF"/>
                </w:rPr>
                <w:t>A16.26.131</w:t>
              </w:r>
            </w:hyperlink>
            <w:r>
              <w:t xml:space="preserve">, </w:t>
            </w:r>
            <w:hyperlink r:id="rId5107">
              <w:r>
                <w:rPr>
                  <w:color w:val="0000FF"/>
                </w:rPr>
                <w:t>A16.26.146</w:t>
              </w:r>
            </w:hyperlink>
            <w:r>
              <w:t xml:space="preserve">, </w:t>
            </w:r>
            <w:hyperlink r:id="rId5108">
              <w:r>
                <w:rPr>
                  <w:color w:val="0000FF"/>
                </w:rPr>
                <w:t>A22.26.014</w:t>
              </w:r>
            </w:hyperlink>
            <w:r>
              <w:t xml:space="preserve">, </w:t>
            </w:r>
            <w:hyperlink r:id="rId5109">
              <w:r>
                <w:rPr>
                  <w:color w:val="0000FF"/>
                </w:rPr>
                <w:t>A22.26.015</w:t>
              </w:r>
            </w:hyperlink>
            <w:r>
              <w:t xml:space="preserve">, </w:t>
            </w:r>
            <w:hyperlink r:id="rId5110">
              <w:r>
                <w:rPr>
                  <w:color w:val="0000FF"/>
                </w:rPr>
                <w:t>A22.26.028</w:t>
              </w:r>
            </w:hyperlink>
            <w:r>
              <w:t xml:space="preserve">, </w:t>
            </w:r>
            <w:hyperlink r:id="rId5111">
              <w:r>
                <w:rPr>
                  <w:color w:val="0000FF"/>
                </w:rPr>
                <w:t>A22.26.033</w:t>
              </w:r>
            </w:hyperlink>
          </w:p>
        </w:tc>
        <w:tc>
          <w:tcPr>
            <w:tcW w:w="2948" w:type="dxa"/>
            <w:tcBorders>
              <w:top w:val="nil"/>
              <w:left w:val="nil"/>
              <w:bottom w:val="nil"/>
              <w:right w:val="nil"/>
            </w:tcBorders>
          </w:tcPr>
          <w:p w14:paraId="427144F7" w14:textId="77777777" w:rsidR="00C229C1" w:rsidRDefault="00C229C1">
            <w:pPr>
              <w:pStyle w:val="ConsPlusNormal"/>
              <w:jc w:val="center"/>
            </w:pPr>
            <w:r>
              <w:lastRenderedPageBreak/>
              <w:t>-</w:t>
            </w:r>
          </w:p>
        </w:tc>
        <w:tc>
          <w:tcPr>
            <w:tcW w:w="1304" w:type="dxa"/>
            <w:tcBorders>
              <w:top w:val="nil"/>
              <w:left w:val="nil"/>
              <w:bottom w:val="nil"/>
              <w:right w:val="nil"/>
            </w:tcBorders>
          </w:tcPr>
          <w:p w14:paraId="0E6F8C41" w14:textId="77777777" w:rsidR="00C229C1" w:rsidRDefault="00C229C1">
            <w:pPr>
              <w:pStyle w:val="ConsPlusNormal"/>
              <w:jc w:val="center"/>
            </w:pPr>
            <w:r>
              <w:t>2,01</w:t>
            </w:r>
          </w:p>
        </w:tc>
      </w:tr>
      <w:tr w:rsidR="00C229C1" w14:paraId="2D06C59A" w14:textId="77777777">
        <w:tblPrEx>
          <w:tblBorders>
            <w:insideH w:val="none" w:sz="0" w:space="0" w:color="auto"/>
            <w:insideV w:val="none" w:sz="0" w:space="0" w:color="auto"/>
          </w:tblBorders>
        </w:tblPrEx>
        <w:tc>
          <w:tcPr>
            <w:tcW w:w="1234" w:type="dxa"/>
            <w:tcBorders>
              <w:top w:val="nil"/>
              <w:left w:val="nil"/>
              <w:bottom w:val="nil"/>
              <w:right w:val="nil"/>
            </w:tcBorders>
          </w:tcPr>
          <w:p w14:paraId="6A4D4444" w14:textId="77777777" w:rsidR="00C229C1" w:rsidRDefault="00C229C1">
            <w:pPr>
              <w:pStyle w:val="ConsPlusNormal"/>
              <w:jc w:val="center"/>
            </w:pPr>
            <w:r>
              <w:t>ds21.006</w:t>
            </w:r>
          </w:p>
        </w:tc>
        <w:tc>
          <w:tcPr>
            <w:tcW w:w="2438" w:type="dxa"/>
            <w:tcBorders>
              <w:top w:val="nil"/>
              <w:left w:val="nil"/>
              <w:bottom w:val="nil"/>
              <w:right w:val="nil"/>
            </w:tcBorders>
          </w:tcPr>
          <w:p w14:paraId="3140E50E" w14:textId="77777777" w:rsidR="00C229C1" w:rsidRDefault="00C229C1">
            <w:pPr>
              <w:pStyle w:val="ConsPlusNormal"/>
            </w:pPr>
            <w:r>
              <w:t>Операции на органе зрения (уровень 5)</w:t>
            </w:r>
          </w:p>
        </w:tc>
        <w:tc>
          <w:tcPr>
            <w:tcW w:w="3969" w:type="dxa"/>
            <w:tcBorders>
              <w:top w:val="nil"/>
              <w:left w:val="nil"/>
              <w:bottom w:val="nil"/>
              <w:right w:val="nil"/>
            </w:tcBorders>
          </w:tcPr>
          <w:p w14:paraId="21A029B2" w14:textId="77777777" w:rsidR="00C229C1" w:rsidRDefault="00C229C1">
            <w:pPr>
              <w:pStyle w:val="ConsPlusNormal"/>
              <w:jc w:val="center"/>
            </w:pPr>
            <w:r>
              <w:t>-</w:t>
            </w:r>
          </w:p>
        </w:tc>
        <w:tc>
          <w:tcPr>
            <w:tcW w:w="3969" w:type="dxa"/>
            <w:tcBorders>
              <w:top w:val="nil"/>
              <w:left w:val="nil"/>
              <w:bottom w:val="nil"/>
              <w:right w:val="nil"/>
            </w:tcBorders>
          </w:tcPr>
          <w:p w14:paraId="186C62D0" w14:textId="77777777" w:rsidR="00C229C1" w:rsidRDefault="00C229C1">
            <w:pPr>
              <w:pStyle w:val="ConsPlusNormal"/>
            </w:pPr>
            <w:hyperlink r:id="rId5112">
              <w:r>
                <w:rPr>
                  <w:color w:val="0000FF"/>
                </w:rPr>
                <w:t>A16.26.021.001</w:t>
              </w:r>
            </w:hyperlink>
            <w:r>
              <w:t xml:space="preserve">, </w:t>
            </w:r>
            <w:hyperlink r:id="rId5113">
              <w:r>
                <w:rPr>
                  <w:color w:val="0000FF"/>
                </w:rPr>
                <w:t>A16.26.041.001</w:t>
              </w:r>
            </w:hyperlink>
            <w:r>
              <w:t xml:space="preserve">, </w:t>
            </w:r>
            <w:hyperlink r:id="rId5114">
              <w:r>
                <w:rPr>
                  <w:color w:val="0000FF"/>
                </w:rPr>
                <w:t>A16.26.046.001</w:t>
              </w:r>
            </w:hyperlink>
            <w:r>
              <w:t xml:space="preserve">, </w:t>
            </w:r>
            <w:hyperlink r:id="rId5115">
              <w:r>
                <w:rPr>
                  <w:color w:val="0000FF"/>
                </w:rPr>
                <w:t>A16.26.046.002</w:t>
              </w:r>
            </w:hyperlink>
            <w:r>
              <w:t xml:space="preserve">, </w:t>
            </w:r>
            <w:hyperlink r:id="rId5116">
              <w:r>
                <w:rPr>
                  <w:color w:val="0000FF"/>
                </w:rPr>
                <w:t>A16.26.047</w:t>
              </w:r>
            </w:hyperlink>
            <w:r>
              <w:t xml:space="preserve">, </w:t>
            </w:r>
            <w:hyperlink r:id="rId5117">
              <w:r>
                <w:rPr>
                  <w:color w:val="0000FF"/>
                </w:rPr>
                <w:t>A16.26.048</w:t>
              </w:r>
            </w:hyperlink>
            <w:r>
              <w:t xml:space="preserve">, </w:t>
            </w:r>
            <w:hyperlink r:id="rId5118">
              <w:r>
                <w:rPr>
                  <w:color w:val="0000FF"/>
                </w:rPr>
                <w:t>A16.26.049</w:t>
              </w:r>
            </w:hyperlink>
            <w:r>
              <w:t xml:space="preserve">, </w:t>
            </w:r>
            <w:hyperlink r:id="rId5119">
              <w:r>
                <w:rPr>
                  <w:color w:val="0000FF"/>
                </w:rPr>
                <w:t>A16.26.049.001</w:t>
              </w:r>
            </w:hyperlink>
            <w:r>
              <w:t xml:space="preserve">, </w:t>
            </w:r>
            <w:hyperlink r:id="rId5120">
              <w:r>
                <w:rPr>
                  <w:color w:val="0000FF"/>
                </w:rPr>
                <w:t>A16.26.049.002</w:t>
              </w:r>
            </w:hyperlink>
            <w:r>
              <w:t xml:space="preserve">, </w:t>
            </w:r>
            <w:hyperlink r:id="rId5121">
              <w:r>
                <w:rPr>
                  <w:color w:val="0000FF"/>
                </w:rPr>
                <w:t>A16.26.049.003</w:t>
              </w:r>
            </w:hyperlink>
            <w:r>
              <w:t xml:space="preserve">, </w:t>
            </w:r>
            <w:hyperlink r:id="rId5122">
              <w:r>
                <w:rPr>
                  <w:color w:val="0000FF"/>
                </w:rPr>
                <w:t>A16.26.049.004</w:t>
              </w:r>
            </w:hyperlink>
            <w:r>
              <w:t xml:space="preserve">, </w:t>
            </w:r>
            <w:hyperlink r:id="rId5123">
              <w:r>
                <w:rPr>
                  <w:color w:val="0000FF"/>
                </w:rPr>
                <w:t>A16.26.049.005</w:t>
              </w:r>
            </w:hyperlink>
            <w:r>
              <w:t xml:space="preserve">, </w:t>
            </w:r>
            <w:hyperlink r:id="rId5124">
              <w:r>
                <w:rPr>
                  <w:color w:val="0000FF"/>
                </w:rPr>
                <w:t>A16.26.049.006</w:t>
              </w:r>
            </w:hyperlink>
            <w:r>
              <w:t xml:space="preserve">, </w:t>
            </w:r>
            <w:hyperlink r:id="rId5125">
              <w:r>
                <w:rPr>
                  <w:color w:val="0000FF"/>
                </w:rPr>
                <w:t>A16.26.049.008</w:t>
              </w:r>
            </w:hyperlink>
            <w:r>
              <w:t xml:space="preserve">, </w:t>
            </w:r>
            <w:hyperlink r:id="rId5126">
              <w:r>
                <w:rPr>
                  <w:color w:val="0000FF"/>
                </w:rPr>
                <w:t>A16.26.050</w:t>
              </w:r>
            </w:hyperlink>
            <w:r>
              <w:t xml:space="preserve">, </w:t>
            </w:r>
            <w:hyperlink r:id="rId5127">
              <w:r>
                <w:rPr>
                  <w:color w:val="0000FF"/>
                </w:rPr>
                <w:t>A16.26.064.001</w:t>
              </w:r>
            </w:hyperlink>
            <w:r>
              <w:t xml:space="preserve">, </w:t>
            </w:r>
            <w:hyperlink r:id="rId5128">
              <w:r>
                <w:rPr>
                  <w:color w:val="0000FF"/>
                </w:rPr>
                <w:t>A16.26.080</w:t>
              </w:r>
            </w:hyperlink>
            <w:r>
              <w:t xml:space="preserve">, </w:t>
            </w:r>
            <w:hyperlink r:id="rId5129">
              <w:r>
                <w:rPr>
                  <w:color w:val="0000FF"/>
                </w:rPr>
                <w:t>A16.26.085</w:t>
              </w:r>
            </w:hyperlink>
            <w:r>
              <w:t xml:space="preserve">, </w:t>
            </w:r>
            <w:hyperlink r:id="rId5130">
              <w:r>
                <w:rPr>
                  <w:color w:val="0000FF"/>
                </w:rPr>
                <w:t>A16.26.087</w:t>
              </w:r>
            </w:hyperlink>
            <w:r>
              <w:t xml:space="preserve">, </w:t>
            </w:r>
            <w:hyperlink r:id="rId5131">
              <w:r>
                <w:rPr>
                  <w:color w:val="0000FF"/>
                </w:rPr>
                <w:t>A16.26.089</w:t>
              </w:r>
            </w:hyperlink>
            <w:r>
              <w:t xml:space="preserve">, </w:t>
            </w:r>
            <w:hyperlink r:id="rId5132">
              <w:r>
                <w:rPr>
                  <w:color w:val="0000FF"/>
                </w:rPr>
                <w:t>A16.26.089.002</w:t>
              </w:r>
            </w:hyperlink>
            <w:r>
              <w:t xml:space="preserve">, </w:t>
            </w:r>
            <w:hyperlink r:id="rId5133">
              <w:r>
                <w:rPr>
                  <w:color w:val="0000FF"/>
                </w:rPr>
                <w:t>A16.26.090</w:t>
              </w:r>
            </w:hyperlink>
            <w:r>
              <w:t xml:space="preserve">, </w:t>
            </w:r>
            <w:hyperlink r:id="rId5134">
              <w:r>
                <w:rPr>
                  <w:color w:val="0000FF"/>
                </w:rPr>
                <w:t>A16.26.092.003</w:t>
              </w:r>
            </w:hyperlink>
            <w:r>
              <w:t xml:space="preserve">, </w:t>
            </w:r>
            <w:hyperlink r:id="rId5135">
              <w:r>
                <w:rPr>
                  <w:color w:val="0000FF"/>
                </w:rPr>
                <w:t>A16.26.093.001</w:t>
              </w:r>
            </w:hyperlink>
            <w:r>
              <w:t xml:space="preserve">, </w:t>
            </w:r>
            <w:hyperlink r:id="rId5136">
              <w:r>
                <w:rPr>
                  <w:color w:val="0000FF"/>
                </w:rPr>
                <w:t>A16.26.094.001</w:t>
              </w:r>
            </w:hyperlink>
            <w:r>
              <w:t xml:space="preserve">, </w:t>
            </w:r>
            <w:hyperlink r:id="rId5137">
              <w:r>
                <w:rPr>
                  <w:color w:val="0000FF"/>
                </w:rPr>
                <w:t>A16.26.100</w:t>
              </w:r>
            </w:hyperlink>
            <w:r>
              <w:t xml:space="preserve">, </w:t>
            </w:r>
            <w:hyperlink r:id="rId5138">
              <w:r>
                <w:rPr>
                  <w:color w:val="0000FF"/>
                </w:rPr>
                <w:t>A16.26.101</w:t>
              </w:r>
            </w:hyperlink>
            <w:r>
              <w:t xml:space="preserve">, </w:t>
            </w:r>
            <w:hyperlink r:id="rId5139">
              <w:r>
                <w:rPr>
                  <w:color w:val="0000FF"/>
                </w:rPr>
                <w:t>A16.26.103</w:t>
              </w:r>
            </w:hyperlink>
            <w:r>
              <w:t xml:space="preserve">, </w:t>
            </w:r>
            <w:hyperlink r:id="rId5140">
              <w:r>
                <w:rPr>
                  <w:color w:val="0000FF"/>
                </w:rPr>
                <w:t>A16.26.103.001</w:t>
              </w:r>
            </w:hyperlink>
            <w:r>
              <w:t xml:space="preserve">, </w:t>
            </w:r>
            <w:hyperlink r:id="rId5141">
              <w:r>
                <w:rPr>
                  <w:color w:val="0000FF"/>
                </w:rPr>
                <w:t>A16.26.103.002</w:t>
              </w:r>
            </w:hyperlink>
            <w:r>
              <w:t xml:space="preserve">, </w:t>
            </w:r>
            <w:hyperlink r:id="rId5142">
              <w:r>
                <w:rPr>
                  <w:color w:val="0000FF"/>
                </w:rPr>
                <w:t>A16.26.103.003</w:t>
              </w:r>
            </w:hyperlink>
            <w:r>
              <w:t xml:space="preserve">, </w:t>
            </w:r>
            <w:hyperlink r:id="rId5143">
              <w:r>
                <w:rPr>
                  <w:color w:val="0000FF"/>
                </w:rPr>
                <w:t>A16.26.104</w:t>
              </w:r>
            </w:hyperlink>
            <w:r>
              <w:t xml:space="preserve">, </w:t>
            </w:r>
            <w:hyperlink r:id="rId5144">
              <w:r>
                <w:rPr>
                  <w:color w:val="0000FF"/>
                </w:rPr>
                <w:t>A16.26.105</w:t>
              </w:r>
            </w:hyperlink>
            <w:r>
              <w:t xml:space="preserve">, </w:t>
            </w:r>
            <w:hyperlink r:id="rId5145">
              <w:r>
                <w:rPr>
                  <w:color w:val="0000FF"/>
                </w:rPr>
                <w:t>A16.26.107</w:t>
              </w:r>
            </w:hyperlink>
            <w:r>
              <w:t xml:space="preserve">, </w:t>
            </w:r>
            <w:hyperlink r:id="rId5146">
              <w:r>
                <w:rPr>
                  <w:color w:val="0000FF"/>
                </w:rPr>
                <w:t>A16.26.107.001</w:t>
              </w:r>
            </w:hyperlink>
            <w:r>
              <w:t xml:space="preserve">, </w:t>
            </w:r>
            <w:hyperlink r:id="rId5147">
              <w:r>
                <w:rPr>
                  <w:color w:val="0000FF"/>
                </w:rPr>
                <w:t>A16.26.108</w:t>
              </w:r>
            </w:hyperlink>
            <w:r>
              <w:t xml:space="preserve">, </w:t>
            </w:r>
            <w:hyperlink r:id="rId5148">
              <w:r>
                <w:rPr>
                  <w:color w:val="0000FF"/>
                </w:rPr>
                <w:t>A16.26.128.001</w:t>
              </w:r>
            </w:hyperlink>
            <w:r>
              <w:t xml:space="preserve">, </w:t>
            </w:r>
            <w:hyperlink r:id="rId5149">
              <w:r>
                <w:rPr>
                  <w:color w:val="0000FF"/>
                </w:rPr>
                <w:t>A16.26.135</w:t>
              </w:r>
            </w:hyperlink>
            <w:r>
              <w:t xml:space="preserve">, </w:t>
            </w:r>
            <w:hyperlink r:id="rId5150">
              <w:r>
                <w:rPr>
                  <w:color w:val="0000FF"/>
                </w:rPr>
                <w:t>A16.26.145</w:t>
              </w:r>
            </w:hyperlink>
            <w:r>
              <w:t xml:space="preserve">, </w:t>
            </w:r>
            <w:hyperlink r:id="rId5151">
              <w:r>
                <w:rPr>
                  <w:color w:val="0000FF"/>
                </w:rPr>
                <w:t>A16.26.150</w:t>
              </w:r>
            </w:hyperlink>
            <w:r>
              <w:t xml:space="preserve">, </w:t>
            </w:r>
            <w:hyperlink r:id="rId5152">
              <w:r>
                <w:rPr>
                  <w:color w:val="0000FF"/>
                </w:rPr>
                <w:t>A16.26.151</w:t>
              </w:r>
            </w:hyperlink>
            <w:r>
              <w:t xml:space="preserve">, </w:t>
            </w:r>
            <w:hyperlink r:id="rId5153">
              <w:r>
                <w:rPr>
                  <w:color w:val="0000FF"/>
                </w:rPr>
                <w:t>A16.26.152</w:t>
              </w:r>
            </w:hyperlink>
            <w:r>
              <w:t xml:space="preserve">, </w:t>
            </w:r>
            <w:hyperlink r:id="rId5154">
              <w:r>
                <w:rPr>
                  <w:color w:val="0000FF"/>
                </w:rPr>
                <w:t>A16.26.153</w:t>
              </w:r>
            </w:hyperlink>
            <w:r>
              <w:t xml:space="preserve">, </w:t>
            </w:r>
            <w:hyperlink r:id="rId5155">
              <w:r>
                <w:rPr>
                  <w:color w:val="0000FF"/>
                </w:rPr>
                <w:t>A22.26.017</w:t>
              </w:r>
            </w:hyperlink>
          </w:p>
        </w:tc>
        <w:tc>
          <w:tcPr>
            <w:tcW w:w="2948" w:type="dxa"/>
            <w:tcBorders>
              <w:top w:val="nil"/>
              <w:left w:val="nil"/>
              <w:bottom w:val="nil"/>
              <w:right w:val="nil"/>
            </w:tcBorders>
          </w:tcPr>
          <w:p w14:paraId="1117948A" w14:textId="77777777" w:rsidR="00C229C1" w:rsidRDefault="00C229C1">
            <w:pPr>
              <w:pStyle w:val="ConsPlusNormal"/>
              <w:jc w:val="center"/>
            </w:pPr>
            <w:r>
              <w:t>-</w:t>
            </w:r>
          </w:p>
        </w:tc>
        <w:tc>
          <w:tcPr>
            <w:tcW w:w="1304" w:type="dxa"/>
            <w:tcBorders>
              <w:top w:val="nil"/>
              <w:left w:val="nil"/>
              <w:bottom w:val="nil"/>
              <w:right w:val="nil"/>
            </w:tcBorders>
          </w:tcPr>
          <w:p w14:paraId="50AA36D7" w14:textId="77777777" w:rsidR="00C229C1" w:rsidRDefault="00C229C1">
            <w:pPr>
              <w:pStyle w:val="ConsPlusNormal"/>
              <w:jc w:val="center"/>
            </w:pPr>
            <w:r>
              <w:t>3,5</w:t>
            </w:r>
          </w:p>
        </w:tc>
      </w:tr>
      <w:tr w:rsidR="00C229C1" w14:paraId="20BC2FC6" w14:textId="77777777">
        <w:tblPrEx>
          <w:tblBorders>
            <w:insideH w:val="none" w:sz="0" w:space="0" w:color="auto"/>
            <w:insideV w:val="none" w:sz="0" w:space="0" w:color="auto"/>
          </w:tblBorders>
        </w:tblPrEx>
        <w:tc>
          <w:tcPr>
            <w:tcW w:w="1234" w:type="dxa"/>
            <w:tcBorders>
              <w:top w:val="nil"/>
              <w:left w:val="nil"/>
              <w:bottom w:val="nil"/>
              <w:right w:val="nil"/>
            </w:tcBorders>
          </w:tcPr>
          <w:p w14:paraId="77D76335" w14:textId="77777777" w:rsidR="00C229C1" w:rsidRDefault="00C229C1">
            <w:pPr>
              <w:pStyle w:val="ConsPlusNormal"/>
              <w:jc w:val="center"/>
            </w:pPr>
            <w:r>
              <w:t>ds21.007</w:t>
            </w:r>
          </w:p>
        </w:tc>
        <w:tc>
          <w:tcPr>
            <w:tcW w:w="2438" w:type="dxa"/>
            <w:tcBorders>
              <w:top w:val="nil"/>
              <w:left w:val="nil"/>
              <w:bottom w:val="nil"/>
              <w:right w:val="nil"/>
            </w:tcBorders>
          </w:tcPr>
          <w:p w14:paraId="1D05E649" w14:textId="77777777" w:rsidR="00C229C1" w:rsidRDefault="00C229C1">
            <w:pPr>
              <w:pStyle w:val="ConsPlusNormal"/>
            </w:pPr>
            <w:r>
              <w:t>Операции на органе зрения (факоэмульсификация с имплантацией ИОЛ)</w:t>
            </w:r>
          </w:p>
        </w:tc>
        <w:tc>
          <w:tcPr>
            <w:tcW w:w="3969" w:type="dxa"/>
            <w:tcBorders>
              <w:top w:val="nil"/>
              <w:left w:val="nil"/>
              <w:bottom w:val="nil"/>
              <w:right w:val="nil"/>
            </w:tcBorders>
          </w:tcPr>
          <w:p w14:paraId="06604614" w14:textId="77777777" w:rsidR="00C229C1" w:rsidRDefault="00C229C1">
            <w:pPr>
              <w:pStyle w:val="ConsPlusNormal"/>
              <w:jc w:val="center"/>
            </w:pPr>
            <w:r>
              <w:t>-</w:t>
            </w:r>
          </w:p>
        </w:tc>
        <w:tc>
          <w:tcPr>
            <w:tcW w:w="3969" w:type="dxa"/>
            <w:tcBorders>
              <w:top w:val="nil"/>
              <w:left w:val="nil"/>
              <w:bottom w:val="nil"/>
              <w:right w:val="nil"/>
            </w:tcBorders>
          </w:tcPr>
          <w:p w14:paraId="366D32A6" w14:textId="77777777" w:rsidR="00C229C1" w:rsidRDefault="00C229C1">
            <w:pPr>
              <w:pStyle w:val="ConsPlusNormal"/>
            </w:pPr>
            <w:hyperlink r:id="rId5156">
              <w:r>
                <w:rPr>
                  <w:color w:val="0000FF"/>
                </w:rPr>
                <w:t>A16.26.093.002</w:t>
              </w:r>
            </w:hyperlink>
          </w:p>
        </w:tc>
        <w:tc>
          <w:tcPr>
            <w:tcW w:w="2948" w:type="dxa"/>
            <w:tcBorders>
              <w:top w:val="nil"/>
              <w:left w:val="nil"/>
              <w:bottom w:val="nil"/>
              <w:right w:val="nil"/>
            </w:tcBorders>
          </w:tcPr>
          <w:p w14:paraId="163CEBCA" w14:textId="77777777" w:rsidR="00C229C1" w:rsidRDefault="00C229C1">
            <w:pPr>
              <w:pStyle w:val="ConsPlusNormal"/>
              <w:jc w:val="center"/>
            </w:pPr>
            <w:r>
              <w:t>-</w:t>
            </w:r>
          </w:p>
        </w:tc>
        <w:tc>
          <w:tcPr>
            <w:tcW w:w="1304" w:type="dxa"/>
            <w:tcBorders>
              <w:top w:val="nil"/>
              <w:left w:val="nil"/>
              <w:bottom w:val="nil"/>
              <w:right w:val="nil"/>
            </w:tcBorders>
          </w:tcPr>
          <w:p w14:paraId="3A2E63EC" w14:textId="77777777" w:rsidR="00C229C1" w:rsidRDefault="00C229C1">
            <w:pPr>
              <w:pStyle w:val="ConsPlusNormal"/>
              <w:jc w:val="center"/>
            </w:pPr>
            <w:r>
              <w:t>2,04</w:t>
            </w:r>
          </w:p>
        </w:tc>
      </w:tr>
      <w:tr w:rsidR="00C229C1" w14:paraId="196DBCB3" w14:textId="77777777">
        <w:tblPrEx>
          <w:tblBorders>
            <w:insideH w:val="none" w:sz="0" w:space="0" w:color="auto"/>
            <w:insideV w:val="none" w:sz="0" w:space="0" w:color="auto"/>
          </w:tblBorders>
        </w:tblPrEx>
        <w:tc>
          <w:tcPr>
            <w:tcW w:w="1234" w:type="dxa"/>
            <w:tcBorders>
              <w:top w:val="nil"/>
              <w:left w:val="nil"/>
              <w:bottom w:val="nil"/>
              <w:right w:val="nil"/>
            </w:tcBorders>
          </w:tcPr>
          <w:p w14:paraId="6E818D01" w14:textId="77777777" w:rsidR="00C229C1" w:rsidRDefault="00C229C1">
            <w:pPr>
              <w:pStyle w:val="ConsPlusNormal"/>
              <w:jc w:val="center"/>
            </w:pPr>
            <w:r>
              <w:t>ds21.008</w:t>
            </w:r>
          </w:p>
        </w:tc>
        <w:tc>
          <w:tcPr>
            <w:tcW w:w="2438" w:type="dxa"/>
            <w:tcBorders>
              <w:top w:val="nil"/>
              <w:left w:val="nil"/>
              <w:bottom w:val="nil"/>
              <w:right w:val="nil"/>
            </w:tcBorders>
          </w:tcPr>
          <w:p w14:paraId="7B0B438A" w14:textId="77777777" w:rsidR="00C229C1" w:rsidRDefault="00C229C1">
            <w:pPr>
              <w:pStyle w:val="ConsPlusNormal"/>
            </w:pPr>
            <w:r>
              <w:t>Интравитреальное введение лекарственных препаратов</w:t>
            </w:r>
          </w:p>
        </w:tc>
        <w:tc>
          <w:tcPr>
            <w:tcW w:w="3969" w:type="dxa"/>
            <w:tcBorders>
              <w:top w:val="nil"/>
              <w:left w:val="nil"/>
              <w:bottom w:val="nil"/>
              <w:right w:val="nil"/>
            </w:tcBorders>
          </w:tcPr>
          <w:p w14:paraId="7A2AFFCA" w14:textId="77777777" w:rsidR="00C229C1" w:rsidRDefault="00C229C1">
            <w:pPr>
              <w:pStyle w:val="ConsPlusNormal"/>
              <w:jc w:val="center"/>
            </w:pPr>
            <w:r>
              <w:t>-</w:t>
            </w:r>
          </w:p>
        </w:tc>
        <w:tc>
          <w:tcPr>
            <w:tcW w:w="3969" w:type="dxa"/>
            <w:tcBorders>
              <w:top w:val="nil"/>
              <w:left w:val="nil"/>
              <w:bottom w:val="nil"/>
              <w:right w:val="nil"/>
            </w:tcBorders>
          </w:tcPr>
          <w:p w14:paraId="5EA3CF8F" w14:textId="77777777" w:rsidR="00C229C1" w:rsidRDefault="00C229C1">
            <w:pPr>
              <w:pStyle w:val="ConsPlusNormal"/>
            </w:pPr>
            <w:hyperlink r:id="rId5157">
              <w:r>
                <w:rPr>
                  <w:color w:val="0000FF"/>
                </w:rPr>
                <w:t>A16.26.086.001</w:t>
              </w:r>
            </w:hyperlink>
          </w:p>
        </w:tc>
        <w:tc>
          <w:tcPr>
            <w:tcW w:w="2948" w:type="dxa"/>
            <w:tcBorders>
              <w:top w:val="nil"/>
              <w:left w:val="nil"/>
              <w:bottom w:val="nil"/>
              <w:right w:val="nil"/>
            </w:tcBorders>
          </w:tcPr>
          <w:p w14:paraId="4D5E7F6F" w14:textId="77777777" w:rsidR="00C229C1" w:rsidRDefault="00C229C1">
            <w:pPr>
              <w:pStyle w:val="ConsPlusNormal"/>
            </w:pPr>
            <w:r>
              <w:t>иной классификационный критерий: icv1, icv2, icv3, icv4</w:t>
            </w:r>
          </w:p>
        </w:tc>
        <w:tc>
          <w:tcPr>
            <w:tcW w:w="1304" w:type="dxa"/>
            <w:tcBorders>
              <w:top w:val="nil"/>
              <w:left w:val="nil"/>
              <w:bottom w:val="nil"/>
              <w:right w:val="nil"/>
            </w:tcBorders>
          </w:tcPr>
          <w:p w14:paraId="3D4BA109" w14:textId="77777777" w:rsidR="00C229C1" w:rsidRDefault="00C229C1">
            <w:pPr>
              <w:pStyle w:val="ConsPlusNormal"/>
              <w:jc w:val="center"/>
            </w:pPr>
            <w:r>
              <w:t>2,93</w:t>
            </w:r>
          </w:p>
        </w:tc>
      </w:tr>
      <w:tr w:rsidR="00C229C1" w14:paraId="1591BEC9" w14:textId="77777777">
        <w:tblPrEx>
          <w:tblBorders>
            <w:insideH w:val="none" w:sz="0" w:space="0" w:color="auto"/>
            <w:insideV w:val="none" w:sz="0" w:space="0" w:color="auto"/>
          </w:tblBorders>
        </w:tblPrEx>
        <w:tc>
          <w:tcPr>
            <w:tcW w:w="1234" w:type="dxa"/>
            <w:tcBorders>
              <w:top w:val="nil"/>
              <w:left w:val="nil"/>
              <w:bottom w:val="nil"/>
              <w:right w:val="nil"/>
            </w:tcBorders>
          </w:tcPr>
          <w:p w14:paraId="21ECDE1E" w14:textId="77777777" w:rsidR="00C229C1" w:rsidRDefault="00C229C1">
            <w:pPr>
              <w:pStyle w:val="ConsPlusNormal"/>
              <w:jc w:val="center"/>
            </w:pPr>
            <w:r>
              <w:lastRenderedPageBreak/>
              <w:t>ds22</w:t>
            </w:r>
          </w:p>
        </w:tc>
        <w:tc>
          <w:tcPr>
            <w:tcW w:w="2438" w:type="dxa"/>
            <w:tcBorders>
              <w:top w:val="nil"/>
              <w:left w:val="nil"/>
              <w:bottom w:val="nil"/>
              <w:right w:val="nil"/>
            </w:tcBorders>
          </w:tcPr>
          <w:p w14:paraId="1711FC7E" w14:textId="77777777" w:rsidR="00C229C1" w:rsidRDefault="00C229C1">
            <w:pPr>
              <w:pStyle w:val="ConsPlusNormal"/>
            </w:pPr>
            <w:r>
              <w:t>Педиатрия</w:t>
            </w:r>
          </w:p>
        </w:tc>
        <w:tc>
          <w:tcPr>
            <w:tcW w:w="3969" w:type="dxa"/>
            <w:tcBorders>
              <w:top w:val="nil"/>
              <w:left w:val="nil"/>
              <w:bottom w:val="nil"/>
              <w:right w:val="nil"/>
            </w:tcBorders>
          </w:tcPr>
          <w:p w14:paraId="28102E37" w14:textId="77777777" w:rsidR="00C229C1" w:rsidRDefault="00C229C1">
            <w:pPr>
              <w:pStyle w:val="ConsPlusNormal"/>
            </w:pPr>
          </w:p>
        </w:tc>
        <w:tc>
          <w:tcPr>
            <w:tcW w:w="3969" w:type="dxa"/>
            <w:tcBorders>
              <w:top w:val="nil"/>
              <w:left w:val="nil"/>
              <w:bottom w:val="nil"/>
              <w:right w:val="nil"/>
            </w:tcBorders>
          </w:tcPr>
          <w:p w14:paraId="0FC9AF8D" w14:textId="77777777" w:rsidR="00C229C1" w:rsidRDefault="00C229C1">
            <w:pPr>
              <w:pStyle w:val="ConsPlusNormal"/>
            </w:pPr>
          </w:p>
        </w:tc>
        <w:tc>
          <w:tcPr>
            <w:tcW w:w="2948" w:type="dxa"/>
            <w:tcBorders>
              <w:top w:val="nil"/>
              <w:left w:val="nil"/>
              <w:bottom w:val="nil"/>
              <w:right w:val="nil"/>
            </w:tcBorders>
          </w:tcPr>
          <w:p w14:paraId="47607735" w14:textId="77777777" w:rsidR="00C229C1" w:rsidRDefault="00C229C1">
            <w:pPr>
              <w:pStyle w:val="ConsPlusNormal"/>
            </w:pPr>
          </w:p>
        </w:tc>
        <w:tc>
          <w:tcPr>
            <w:tcW w:w="1304" w:type="dxa"/>
            <w:tcBorders>
              <w:top w:val="nil"/>
              <w:left w:val="nil"/>
              <w:bottom w:val="nil"/>
              <w:right w:val="nil"/>
            </w:tcBorders>
          </w:tcPr>
          <w:p w14:paraId="5ACA14ED" w14:textId="77777777" w:rsidR="00C229C1" w:rsidRDefault="00C229C1">
            <w:pPr>
              <w:pStyle w:val="ConsPlusNormal"/>
              <w:jc w:val="center"/>
            </w:pPr>
            <w:r>
              <w:t>0,93</w:t>
            </w:r>
          </w:p>
        </w:tc>
      </w:tr>
      <w:tr w:rsidR="00C229C1" w14:paraId="62DC2CD2" w14:textId="77777777">
        <w:tblPrEx>
          <w:tblBorders>
            <w:insideH w:val="none" w:sz="0" w:space="0" w:color="auto"/>
            <w:insideV w:val="none" w:sz="0" w:space="0" w:color="auto"/>
          </w:tblBorders>
        </w:tblPrEx>
        <w:tc>
          <w:tcPr>
            <w:tcW w:w="1234" w:type="dxa"/>
            <w:tcBorders>
              <w:top w:val="nil"/>
              <w:left w:val="nil"/>
              <w:bottom w:val="nil"/>
              <w:right w:val="nil"/>
            </w:tcBorders>
          </w:tcPr>
          <w:p w14:paraId="1350F412" w14:textId="77777777" w:rsidR="00C229C1" w:rsidRDefault="00C229C1">
            <w:pPr>
              <w:pStyle w:val="ConsPlusNormal"/>
              <w:jc w:val="center"/>
            </w:pPr>
            <w:r>
              <w:t>ds22.001</w:t>
            </w:r>
          </w:p>
        </w:tc>
        <w:tc>
          <w:tcPr>
            <w:tcW w:w="2438" w:type="dxa"/>
            <w:tcBorders>
              <w:top w:val="nil"/>
              <w:left w:val="nil"/>
              <w:bottom w:val="nil"/>
              <w:right w:val="nil"/>
            </w:tcBorders>
          </w:tcPr>
          <w:p w14:paraId="23B02238" w14:textId="77777777" w:rsidR="00C229C1" w:rsidRDefault="00C229C1">
            <w:pPr>
              <w:pStyle w:val="ConsPlusNormal"/>
            </w:pPr>
            <w:r>
              <w:t>Системные поражения соединительной ткани, артропатии, спондилопатии, дети</w:t>
            </w:r>
          </w:p>
        </w:tc>
        <w:tc>
          <w:tcPr>
            <w:tcW w:w="3969" w:type="dxa"/>
            <w:tcBorders>
              <w:top w:val="nil"/>
              <w:left w:val="nil"/>
              <w:bottom w:val="nil"/>
              <w:right w:val="nil"/>
            </w:tcBorders>
          </w:tcPr>
          <w:p w14:paraId="371D835B" w14:textId="77777777" w:rsidR="00C229C1" w:rsidRDefault="00C229C1">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9" w:type="dxa"/>
            <w:tcBorders>
              <w:top w:val="nil"/>
              <w:left w:val="nil"/>
              <w:bottom w:val="nil"/>
              <w:right w:val="nil"/>
            </w:tcBorders>
          </w:tcPr>
          <w:p w14:paraId="0244F8B4" w14:textId="77777777" w:rsidR="00C229C1" w:rsidRDefault="00C229C1">
            <w:pPr>
              <w:pStyle w:val="ConsPlusNormal"/>
              <w:jc w:val="center"/>
            </w:pPr>
            <w:r>
              <w:t>-</w:t>
            </w:r>
          </w:p>
        </w:tc>
        <w:tc>
          <w:tcPr>
            <w:tcW w:w="2948" w:type="dxa"/>
            <w:tcBorders>
              <w:top w:val="nil"/>
              <w:left w:val="nil"/>
              <w:bottom w:val="nil"/>
              <w:right w:val="nil"/>
            </w:tcBorders>
          </w:tcPr>
          <w:p w14:paraId="2B05BF2C" w14:textId="77777777" w:rsidR="00C229C1" w:rsidRDefault="00C229C1">
            <w:pPr>
              <w:pStyle w:val="ConsPlusNormal"/>
            </w:pPr>
            <w:r>
              <w:t>возрастная группа:</w:t>
            </w:r>
          </w:p>
          <w:p w14:paraId="1683D427" w14:textId="77777777" w:rsidR="00C229C1" w:rsidRDefault="00C229C1">
            <w:pPr>
              <w:pStyle w:val="ConsPlusNormal"/>
            </w:pPr>
            <w:r>
              <w:t>от 0 дней до 18 лет</w:t>
            </w:r>
          </w:p>
        </w:tc>
        <w:tc>
          <w:tcPr>
            <w:tcW w:w="1304" w:type="dxa"/>
            <w:tcBorders>
              <w:top w:val="nil"/>
              <w:left w:val="nil"/>
              <w:bottom w:val="nil"/>
              <w:right w:val="nil"/>
            </w:tcBorders>
          </w:tcPr>
          <w:p w14:paraId="5A6EAC7D" w14:textId="77777777" w:rsidR="00C229C1" w:rsidRDefault="00C229C1">
            <w:pPr>
              <w:pStyle w:val="ConsPlusNormal"/>
              <w:jc w:val="center"/>
            </w:pPr>
            <w:r>
              <w:t>2,31</w:t>
            </w:r>
          </w:p>
        </w:tc>
      </w:tr>
      <w:tr w:rsidR="00C229C1" w14:paraId="0DC9F347" w14:textId="77777777">
        <w:tblPrEx>
          <w:tblBorders>
            <w:insideH w:val="none" w:sz="0" w:space="0" w:color="auto"/>
            <w:insideV w:val="none" w:sz="0" w:space="0" w:color="auto"/>
          </w:tblBorders>
        </w:tblPrEx>
        <w:tc>
          <w:tcPr>
            <w:tcW w:w="1234" w:type="dxa"/>
            <w:tcBorders>
              <w:top w:val="nil"/>
              <w:left w:val="nil"/>
              <w:bottom w:val="nil"/>
              <w:right w:val="nil"/>
            </w:tcBorders>
          </w:tcPr>
          <w:p w14:paraId="33B06655" w14:textId="77777777" w:rsidR="00C229C1" w:rsidRDefault="00C229C1">
            <w:pPr>
              <w:pStyle w:val="ConsPlusNormal"/>
              <w:jc w:val="center"/>
            </w:pPr>
            <w:r>
              <w:t>ds22.002</w:t>
            </w:r>
          </w:p>
        </w:tc>
        <w:tc>
          <w:tcPr>
            <w:tcW w:w="2438" w:type="dxa"/>
            <w:tcBorders>
              <w:top w:val="nil"/>
              <w:left w:val="nil"/>
              <w:bottom w:val="nil"/>
              <w:right w:val="nil"/>
            </w:tcBorders>
          </w:tcPr>
          <w:p w14:paraId="11528FE4" w14:textId="77777777" w:rsidR="00C229C1" w:rsidRDefault="00C229C1">
            <w:pPr>
              <w:pStyle w:val="ConsPlusNormal"/>
            </w:pPr>
            <w:r>
              <w:t>Болезни органов пищеварения, дети</w:t>
            </w:r>
          </w:p>
        </w:tc>
        <w:tc>
          <w:tcPr>
            <w:tcW w:w="3969" w:type="dxa"/>
            <w:tcBorders>
              <w:top w:val="nil"/>
              <w:left w:val="nil"/>
              <w:bottom w:val="nil"/>
              <w:right w:val="nil"/>
            </w:tcBorders>
          </w:tcPr>
          <w:p w14:paraId="2766DC78" w14:textId="77777777" w:rsidR="00C229C1" w:rsidRDefault="00C229C1">
            <w:pPr>
              <w:pStyle w:val="ConsPlusNormal"/>
            </w:pPr>
            <w:r>
              <w:t xml:space="preserve">D01, D01.0, D01.1, D01.2, D01.3, D01.4, D01.5, D01.7, D01.9, D12, D12.0, D12.1, D12.2, D12.3, D12.4, D12.5, D12.6, D12.7, </w:t>
            </w:r>
            <w:r>
              <w:lastRenderedPageBreak/>
              <w:t xml:space="preserve">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w:t>
            </w:r>
            <w:r>
              <w:lastRenderedPageBreak/>
              <w:t>K57.5, K57.8, K57.9, K58, K58.1, K58.2, K58.3, K58.8, K59, K59.0, K59.1, K59.2, K59.3, K59.4, K59.8, K59.9, K60, K60.0, K60.1, K60.2, K60.3, K60.4, K60.5, K61, K61.0, K61.1, K61.2, K61.3, K61.4, K62, K62.0, K62.1, K62.2, K62.3, K62.4, K62.5, K62.6, K62.7,</w:t>
            </w:r>
          </w:p>
        </w:tc>
        <w:tc>
          <w:tcPr>
            <w:tcW w:w="3969" w:type="dxa"/>
            <w:tcBorders>
              <w:top w:val="nil"/>
              <w:left w:val="nil"/>
              <w:bottom w:val="nil"/>
              <w:right w:val="nil"/>
            </w:tcBorders>
          </w:tcPr>
          <w:p w14:paraId="3024BBBD" w14:textId="77777777" w:rsidR="00C229C1" w:rsidRDefault="00C229C1">
            <w:pPr>
              <w:pStyle w:val="ConsPlusNormal"/>
              <w:jc w:val="center"/>
            </w:pPr>
            <w:r>
              <w:lastRenderedPageBreak/>
              <w:t>-</w:t>
            </w:r>
          </w:p>
        </w:tc>
        <w:tc>
          <w:tcPr>
            <w:tcW w:w="2948" w:type="dxa"/>
            <w:tcBorders>
              <w:top w:val="nil"/>
              <w:left w:val="nil"/>
              <w:bottom w:val="nil"/>
              <w:right w:val="nil"/>
            </w:tcBorders>
          </w:tcPr>
          <w:p w14:paraId="0C431AD4" w14:textId="77777777" w:rsidR="00C229C1" w:rsidRDefault="00C229C1">
            <w:pPr>
              <w:pStyle w:val="ConsPlusNormal"/>
            </w:pPr>
            <w:r>
              <w:t>возрастная группа:</w:t>
            </w:r>
          </w:p>
          <w:p w14:paraId="0568F057" w14:textId="77777777" w:rsidR="00C229C1" w:rsidRDefault="00C229C1">
            <w:pPr>
              <w:pStyle w:val="ConsPlusNormal"/>
            </w:pPr>
            <w:r>
              <w:t>от 0 дней до 18 лет</w:t>
            </w:r>
          </w:p>
        </w:tc>
        <w:tc>
          <w:tcPr>
            <w:tcW w:w="1304" w:type="dxa"/>
            <w:tcBorders>
              <w:top w:val="nil"/>
              <w:left w:val="nil"/>
              <w:bottom w:val="nil"/>
              <w:right w:val="nil"/>
            </w:tcBorders>
          </w:tcPr>
          <w:p w14:paraId="25D8EB5C" w14:textId="77777777" w:rsidR="00C229C1" w:rsidRDefault="00C229C1">
            <w:pPr>
              <w:pStyle w:val="ConsPlusNormal"/>
              <w:jc w:val="center"/>
            </w:pPr>
            <w:r>
              <w:t>0,89</w:t>
            </w:r>
          </w:p>
        </w:tc>
      </w:tr>
      <w:tr w:rsidR="00C229C1" w14:paraId="0A75F15C" w14:textId="77777777">
        <w:tblPrEx>
          <w:tblBorders>
            <w:insideH w:val="none" w:sz="0" w:space="0" w:color="auto"/>
            <w:insideV w:val="none" w:sz="0" w:space="0" w:color="auto"/>
          </w:tblBorders>
        </w:tblPrEx>
        <w:tc>
          <w:tcPr>
            <w:tcW w:w="1234" w:type="dxa"/>
            <w:tcBorders>
              <w:top w:val="nil"/>
              <w:left w:val="nil"/>
              <w:bottom w:val="nil"/>
              <w:right w:val="nil"/>
            </w:tcBorders>
          </w:tcPr>
          <w:p w14:paraId="1786AFE1" w14:textId="77777777" w:rsidR="00C229C1" w:rsidRDefault="00C229C1">
            <w:pPr>
              <w:pStyle w:val="ConsPlusNormal"/>
              <w:jc w:val="center"/>
            </w:pPr>
          </w:p>
        </w:tc>
        <w:tc>
          <w:tcPr>
            <w:tcW w:w="2438" w:type="dxa"/>
            <w:tcBorders>
              <w:top w:val="nil"/>
              <w:left w:val="nil"/>
              <w:bottom w:val="nil"/>
              <w:right w:val="nil"/>
            </w:tcBorders>
          </w:tcPr>
          <w:p w14:paraId="25161059" w14:textId="77777777" w:rsidR="00C229C1" w:rsidRDefault="00C229C1">
            <w:pPr>
              <w:pStyle w:val="ConsPlusNormal"/>
            </w:pPr>
          </w:p>
        </w:tc>
        <w:tc>
          <w:tcPr>
            <w:tcW w:w="3969" w:type="dxa"/>
            <w:tcBorders>
              <w:top w:val="nil"/>
              <w:left w:val="nil"/>
              <w:bottom w:val="nil"/>
              <w:right w:val="nil"/>
            </w:tcBorders>
          </w:tcPr>
          <w:p w14:paraId="5A7DF65B" w14:textId="77777777" w:rsidR="00C229C1" w:rsidRDefault="00C229C1">
            <w:pPr>
              <w:pStyle w:val="ConsPlusNormal"/>
            </w:pPr>
            <w:r>
              <w:t xml:space="preserve">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w:t>
            </w:r>
            <w:r>
              <w:lastRenderedPageBreak/>
              <w:t>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9" w:type="dxa"/>
            <w:tcBorders>
              <w:top w:val="nil"/>
              <w:left w:val="nil"/>
              <w:bottom w:val="nil"/>
              <w:right w:val="nil"/>
            </w:tcBorders>
          </w:tcPr>
          <w:p w14:paraId="2D60DA99" w14:textId="77777777" w:rsidR="00C229C1" w:rsidRDefault="00C229C1">
            <w:pPr>
              <w:pStyle w:val="ConsPlusNormal"/>
            </w:pPr>
          </w:p>
        </w:tc>
        <w:tc>
          <w:tcPr>
            <w:tcW w:w="2948" w:type="dxa"/>
            <w:tcBorders>
              <w:top w:val="nil"/>
              <w:left w:val="nil"/>
              <w:bottom w:val="nil"/>
              <w:right w:val="nil"/>
            </w:tcBorders>
          </w:tcPr>
          <w:p w14:paraId="77AEFBBE" w14:textId="77777777" w:rsidR="00C229C1" w:rsidRDefault="00C229C1">
            <w:pPr>
              <w:pStyle w:val="ConsPlusNormal"/>
            </w:pPr>
          </w:p>
        </w:tc>
        <w:tc>
          <w:tcPr>
            <w:tcW w:w="1304" w:type="dxa"/>
            <w:tcBorders>
              <w:top w:val="nil"/>
              <w:left w:val="nil"/>
              <w:bottom w:val="nil"/>
              <w:right w:val="nil"/>
            </w:tcBorders>
          </w:tcPr>
          <w:p w14:paraId="0EFC91E7" w14:textId="77777777" w:rsidR="00C229C1" w:rsidRDefault="00C229C1">
            <w:pPr>
              <w:pStyle w:val="ConsPlusNormal"/>
            </w:pPr>
          </w:p>
        </w:tc>
      </w:tr>
      <w:tr w:rsidR="00C229C1" w14:paraId="00904E7B" w14:textId="77777777">
        <w:tblPrEx>
          <w:tblBorders>
            <w:insideH w:val="none" w:sz="0" w:space="0" w:color="auto"/>
            <w:insideV w:val="none" w:sz="0" w:space="0" w:color="auto"/>
          </w:tblBorders>
        </w:tblPrEx>
        <w:tc>
          <w:tcPr>
            <w:tcW w:w="1234" w:type="dxa"/>
            <w:tcBorders>
              <w:top w:val="nil"/>
              <w:left w:val="nil"/>
              <w:bottom w:val="nil"/>
              <w:right w:val="nil"/>
            </w:tcBorders>
          </w:tcPr>
          <w:p w14:paraId="69B910DD" w14:textId="77777777" w:rsidR="00C229C1" w:rsidRDefault="00C229C1">
            <w:pPr>
              <w:pStyle w:val="ConsPlusNormal"/>
              <w:jc w:val="center"/>
            </w:pPr>
            <w:r>
              <w:t>ds23</w:t>
            </w:r>
          </w:p>
        </w:tc>
        <w:tc>
          <w:tcPr>
            <w:tcW w:w="2438" w:type="dxa"/>
            <w:tcBorders>
              <w:top w:val="nil"/>
              <w:left w:val="nil"/>
              <w:bottom w:val="nil"/>
              <w:right w:val="nil"/>
            </w:tcBorders>
          </w:tcPr>
          <w:p w14:paraId="7BC8E232" w14:textId="77777777" w:rsidR="00C229C1" w:rsidRDefault="00C229C1">
            <w:pPr>
              <w:pStyle w:val="ConsPlusNormal"/>
            </w:pPr>
            <w:r>
              <w:t>Пульмонология</w:t>
            </w:r>
          </w:p>
        </w:tc>
        <w:tc>
          <w:tcPr>
            <w:tcW w:w="3969" w:type="dxa"/>
            <w:tcBorders>
              <w:top w:val="nil"/>
              <w:left w:val="nil"/>
              <w:bottom w:val="nil"/>
              <w:right w:val="nil"/>
            </w:tcBorders>
          </w:tcPr>
          <w:p w14:paraId="649A984A" w14:textId="77777777" w:rsidR="00C229C1" w:rsidRDefault="00C229C1">
            <w:pPr>
              <w:pStyle w:val="ConsPlusNormal"/>
            </w:pPr>
          </w:p>
        </w:tc>
        <w:tc>
          <w:tcPr>
            <w:tcW w:w="3969" w:type="dxa"/>
            <w:tcBorders>
              <w:top w:val="nil"/>
              <w:left w:val="nil"/>
              <w:bottom w:val="nil"/>
              <w:right w:val="nil"/>
            </w:tcBorders>
          </w:tcPr>
          <w:p w14:paraId="19D1401A" w14:textId="77777777" w:rsidR="00C229C1" w:rsidRDefault="00C229C1">
            <w:pPr>
              <w:pStyle w:val="ConsPlusNormal"/>
            </w:pPr>
          </w:p>
        </w:tc>
        <w:tc>
          <w:tcPr>
            <w:tcW w:w="2948" w:type="dxa"/>
            <w:tcBorders>
              <w:top w:val="nil"/>
              <w:left w:val="nil"/>
              <w:bottom w:val="nil"/>
              <w:right w:val="nil"/>
            </w:tcBorders>
          </w:tcPr>
          <w:p w14:paraId="0B94EA88" w14:textId="77777777" w:rsidR="00C229C1" w:rsidRDefault="00C229C1">
            <w:pPr>
              <w:pStyle w:val="ConsPlusNormal"/>
            </w:pPr>
          </w:p>
        </w:tc>
        <w:tc>
          <w:tcPr>
            <w:tcW w:w="1304" w:type="dxa"/>
            <w:tcBorders>
              <w:top w:val="nil"/>
              <w:left w:val="nil"/>
              <w:bottom w:val="nil"/>
              <w:right w:val="nil"/>
            </w:tcBorders>
          </w:tcPr>
          <w:p w14:paraId="6AF62903" w14:textId="77777777" w:rsidR="00C229C1" w:rsidRDefault="00C229C1">
            <w:pPr>
              <w:pStyle w:val="ConsPlusNormal"/>
              <w:jc w:val="center"/>
            </w:pPr>
            <w:r>
              <w:t>0,9</w:t>
            </w:r>
          </w:p>
        </w:tc>
      </w:tr>
      <w:tr w:rsidR="00C229C1" w14:paraId="26A1CB17" w14:textId="77777777">
        <w:tblPrEx>
          <w:tblBorders>
            <w:insideH w:val="none" w:sz="0" w:space="0" w:color="auto"/>
            <w:insideV w:val="none" w:sz="0" w:space="0" w:color="auto"/>
          </w:tblBorders>
        </w:tblPrEx>
        <w:tc>
          <w:tcPr>
            <w:tcW w:w="1234" w:type="dxa"/>
            <w:tcBorders>
              <w:top w:val="nil"/>
              <w:left w:val="nil"/>
              <w:bottom w:val="nil"/>
              <w:right w:val="nil"/>
            </w:tcBorders>
          </w:tcPr>
          <w:p w14:paraId="3B1F77DC" w14:textId="77777777" w:rsidR="00C229C1" w:rsidRDefault="00C229C1">
            <w:pPr>
              <w:pStyle w:val="ConsPlusNormal"/>
              <w:jc w:val="center"/>
            </w:pPr>
            <w:r>
              <w:t>ds23.001</w:t>
            </w:r>
          </w:p>
        </w:tc>
        <w:tc>
          <w:tcPr>
            <w:tcW w:w="2438" w:type="dxa"/>
            <w:tcBorders>
              <w:top w:val="nil"/>
              <w:left w:val="nil"/>
              <w:bottom w:val="nil"/>
              <w:right w:val="nil"/>
            </w:tcBorders>
          </w:tcPr>
          <w:p w14:paraId="41460F16" w14:textId="77777777" w:rsidR="00C229C1" w:rsidRDefault="00C229C1">
            <w:pPr>
              <w:pStyle w:val="ConsPlusNormal"/>
            </w:pPr>
            <w:r>
              <w:t>Болезни органов дыхания</w:t>
            </w:r>
          </w:p>
        </w:tc>
        <w:tc>
          <w:tcPr>
            <w:tcW w:w="3969" w:type="dxa"/>
            <w:tcBorders>
              <w:top w:val="nil"/>
              <w:left w:val="nil"/>
              <w:bottom w:val="nil"/>
              <w:right w:val="nil"/>
            </w:tcBorders>
          </w:tcPr>
          <w:p w14:paraId="37BD8DF8" w14:textId="77777777" w:rsidR="00C229C1" w:rsidRDefault="00C229C1">
            <w:pPr>
              <w:pStyle w:val="ConsPlusNormal"/>
            </w:pPr>
            <w:r>
              <w:t xml:space="preserve">D02.1, D02.2, D02.3, D02.4, D14.2, D14.3, D14.4, D15.1, D15.2, D15.7, D15.9, D16.7, D19.0, D36, D36.0, D36.1, D36.7, D36.9, D37.0, D38, D38.0, D38.1, D38.2, D38.3, D38.4, D38.5, D38.6, D86.0, D86.1, D86.2, </w:t>
            </w:r>
            <w:r>
              <w:lastRenderedPageBreak/>
              <w:t xml:space="preserve">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w:t>
            </w:r>
            <w:r>
              <w:lastRenderedPageBreak/>
              <w:t>R84.3, R84.4, R84.5, R84.6, R84.7, R84.8, R84.9, R91, R94.2, T17.4, T17.5, T17.8, T17.9, T91.4</w:t>
            </w:r>
          </w:p>
        </w:tc>
        <w:tc>
          <w:tcPr>
            <w:tcW w:w="3969" w:type="dxa"/>
            <w:tcBorders>
              <w:top w:val="nil"/>
              <w:left w:val="nil"/>
              <w:bottom w:val="nil"/>
              <w:right w:val="nil"/>
            </w:tcBorders>
          </w:tcPr>
          <w:p w14:paraId="7DFC27CD" w14:textId="77777777" w:rsidR="00C229C1" w:rsidRDefault="00C229C1">
            <w:pPr>
              <w:pStyle w:val="ConsPlusNormal"/>
              <w:jc w:val="center"/>
            </w:pPr>
            <w:r>
              <w:lastRenderedPageBreak/>
              <w:t>-</w:t>
            </w:r>
          </w:p>
        </w:tc>
        <w:tc>
          <w:tcPr>
            <w:tcW w:w="2948" w:type="dxa"/>
            <w:tcBorders>
              <w:top w:val="nil"/>
              <w:left w:val="nil"/>
              <w:bottom w:val="nil"/>
              <w:right w:val="nil"/>
            </w:tcBorders>
          </w:tcPr>
          <w:p w14:paraId="4D8FD2F7" w14:textId="77777777" w:rsidR="00C229C1" w:rsidRDefault="00C229C1">
            <w:pPr>
              <w:pStyle w:val="ConsPlusNormal"/>
              <w:jc w:val="center"/>
            </w:pPr>
            <w:r>
              <w:t>-</w:t>
            </w:r>
          </w:p>
        </w:tc>
        <w:tc>
          <w:tcPr>
            <w:tcW w:w="1304" w:type="dxa"/>
            <w:tcBorders>
              <w:top w:val="nil"/>
              <w:left w:val="nil"/>
              <w:bottom w:val="nil"/>
              <w:right w:val="nil"/>
            </w:tcBorders>
          </w:tcPr>
          <w:p w14:paraId="219D325D" w14:textId="77777777" w:rsidR="00C229C1" w:rsidRDefault="00C229C1">
            <w:pPr>
              <w:pStyle w:val="ConsPlusNormal"/>
              <w:jc w:val="center"/>
            </w:pPr>
            <w:r>
              <w:t>0,9</w:t>
            </w:r>
          </w:p>
        </w:tc>
      </w:tr>
      <w:tr w:rsidR="00C229C1" w14:paraId="2BD3EDEA" w14:textId="77777777">
        <w:tblPrEx>
          <w:tblBorders>
            <w:insideH w:val="none" w:sz="0" w:space="0" w:color="auto"/>
            <w:insideV w:val="none" w:sz="0" w:space="0" w:color="auto"/>
          </w:tblBorders>
        </w:tblPrEx>
        <w:tc>
          <w:tcPr>
            <w:tcW w:w="1234" w:type="dxa"/>
            <w:tcBorders>
              <w:top w:val="nil"/>
              <w:left w:val="nil"/>
              <w:bottom w:val="nil"/>
              <w:right w:val="nil"/>
            </w:tcBorders>
          </w:tcPr>
          <w:p w14:paraId="27F8F8C4" w14:textId="77777777" w:rsidR="00C229C1" w:rsidRDefault="00C229C1">
            <w:pPr>
              <w:pStyle w:val="ConsPlusNormal"/>
              <w:jc w:val="center"/>
            </w:pPr>
            <w:r>
              <w:lastRenderedPageBreak/>
              <w:t>ds24</w:t>
            </w:r>
          </w:p>
        </w:tc>
        <w:tc>
          <w:tcPr>
            <w:tcW w:w="2438" w:type="dxa"/>
            <w:tcBorders>
              <w:top w:val="nil"/>
              <w:left w:val="nil"/>
              <w:bottom w:val="nil"/>
              <w:right w:val="nil"/>
            </w:tcBorders>
          </w:tcPr>
          <w:p w14:paraId="156C2EA7" w14:textId="77777777" w:rsidR="00C229C1" w:rsidRDefault="00C229C1">
            <w:pPr>
              <w:pStyle w:val="ConsPlusNormal"/>
            </w:pPr>
            <w:r>
              <w:t>Ревматология</w:t>
            </w:r>
          </w:p>
        </w:tc>
        <w:tc>
          <w:tcPr>
            <w:tcW w:w="3969" w:type="dxa"/>
            <w:tcBorders>
              <w:top w:val="nil"/>
              <w:left w:val="nil"/>
              <w:bottom w:val="nil"/>
              <w:right w:val="nil"/>
            </w:tcBorders>
          </w:tcPr>
          <w:p w14:paraId="72468007" w14:textId="77777777" w:rsidR="00C229C1" w:rsidRDefault="00C229C1">
            <w:pPr>
              <w:pStyle w:val="ConsPlusNormal"/>
            </w:pPr>
          </w:p>
        </w:tc>
        <w:tc>
          <w:tcPr>
            <w:tcW w:w="3969" w:type="dxa"/>
            <w:tcBorders>
              <w:top w:val="nil"/>
              <w:left w:val="nil"/>
              <w:bottom w:val="nil"/>
              <w:right w:val="nil"/>
            </w:tcBorders>
          </w:tcPr>
          <w:p w14:paraId="15AA71B3" w14:textId="77777777" w:rsidR="00C229C1" w:rsidRDefault="00C229C1">
            <w:pPr>
              <w:pStyle w:val="ConsPlusNormal"/>
            </w:pPr>
          </w:p>
        </w:tc>
        <w:tc>
          <w:tcPr>
            <w:tcW w:w="2948" w:type="dxa"/>
            <w:tcBorders>
              <w:top w:val="nil"/>
              <w:left w:val="nil"/>
              <w:bottom w:val="nil"/>
              <w:right w:val="nil"/>
            </w:tcBorders>
          </w:tcPr>
          <w:p w14:paraId="46D89BE5" w14:textId="77777777" w:rsidR="00C229C1" w:rsidRDefault="00C229C1">
            <w:pPr>
              <w:pStyle w:val="ConsPlusNormal"/>
            </w:pPr>
          </w:p>
        </w:tc>
        <w:tc>
          <w:tcPr>
            <w:tcW w:w="1304" w:type="dxa"/>
            <w:tcBorders>
              <w:top w:val="nil"/>
              <w:left w:val="nil"/>
              <w:bottom w:val="nil"/>
              <w:right w:val="nil"/>
            </w:tcBorders>
          </w:tcPr>
          <w:p w14:paraId="7EE17F0C" w14:textId="77777777" w:rsidR="00C229C1" w:rsidRDefault="00C229C1">
            <w:pPr>
              <w:pStyle w:val="ConsPlusNormal"/>
              <w:jc w:val="center"/>
            </w:pPr>
            <w:r>
              <w:t>1,46</w:t>
            </w:r>
          </w:p>
        </w:tc>
      </w:tr>
      <w:tr w:rsidR="00C229C1" w14:paraId="3C99DB5C" w14:textId="77777777">
        <w:tblPrEx>
          <w:tblBorders>
            <w:insideH w:val="none" w:sz="0" w:space="0" w:color="auto"/>
            <w:insideV w:val="none" w:sz="0" w:space="0" w:color="auto"/>
          </w:tblBorders>
        </w:tblPrEx>
        <w:tc>
          <w:tcPr>
            <w:tcW w:w="1234" w:type="dxa"/>
            <w:tcBorders>
              <w:top w:val="nil"/>
              <w:left w:val="nil"/>
              <w:bottom w:val="nil"/>
              <w:right w:val="nil"/>
            </w:tcBorders>
          </w:tcPr>
          <w:p w14:paraId="7C5AFBE7" w14:textId="77777777" w:rsidR="00C229C1" w:rsidRDefault="00C229C1">
            <w:pPr>
              <w:pStyle w:val="ConsPlusNormal"/>
              <w:jc w:val="center"/>
            </w:pPr>
            <w:r>
              <w:t>ds24.001</w:t>
            </w:r>
          </w:p>
        </w:tc>
        <w:tc>
          <w:tcPr>
            <w:tcW w:w="2438" w:type="dxa"/>
            <w:tcBorders>
              <w:top w:val="nil"/>
              <w:left w:val="nil"/>
              <w:bottom w:val="nil"/>
              <w:right w:val="nil"/>
            </w:tcBorders>
          </w:tcPr>
          <w:p w14:paraId="497EBB36" w14:textId="77777777" w:rsidR="00C229C1" w:rsidRDefault="00C229C1">
            <w:pPr>
              <w:pStyle w:val="ConsPlusNormal"/>
            </w:pPr>
            <w:r>
              <w:t>Системные поражения соединительной ткани, артропатии, спондилопатии, взрослые</w:t>
            </w:r>
          </w:p>
        </w:tc>
        <w:tc>
          <w:tcPr>
            <w:tcW w:w="3969" w:type="dxa"/>
            <w:tcBorders>
              <w:top w:val="nil"/>
              <w:left w:val="nil"/>
              <w:bottom w:val="nil"/>
              <w:right w:val="nil"/>
            </w:tcBorders>
          </w:tcPr>
          <w:p w14:paraId="1DE0EED8" w14:textId="77777777" w:rsidR="00C229C1" w:rsidRDefault="00C229C1">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9" w:type="dxa"/>
            <w:tcBorders>
              <w:top w:val="nil"/>
              <w:left w:val="nil"/>
              <w:bottom w:val="nil"/>
              <w:right w:val="nil"/>
            </w:tcBorders>
          </w:tcPr>
          <w:p w14:paraId="5937A158" w14:textId="77777777" w:rsidR="00C229C1" w:rsidRDefault="00C229C1">
            <w:pPr>
              <w:pStyle w:val="ConsPlusNormal"/>
              <w:jc w:val="center"/>
            </w:pPr>
            <w:r>
              <w:t>-</w:t>
            </w:r>
          </w:p>
        </w:tc>
        <w:tc>
          <w:tcPr>
            <w:tcW w:w="2948" w:type="dxa"/>
            <w:tcBorders>
              <w:top w:val="nil"/>
              <w:left w:val="nil"/>
              <w:bottom w:val="nil"/>
              <w:right w:val="nil"/>
            </w:tcBorders>
          </w:tcPr>
          <w:p w14:paraId="463594BF" w14:textId="77777777" w:rsidR="00C229C1" w:rsidRDefault="00C229C1">
            <w:pPr>
              <w:pStyle w:val="ConsPlusNormal"/>
            </w:pPr>
            <w:r>
              <w:t>возрастная группа:</w:t>
            </w:r>
          </w:p>
          <w:p w14:paraId="10982CD2" w14:textId="77777777" w:rsidR="00C229C1" w:rsidRDefault="00C229C1">
            <w:pPr>
              <w:pStyle w:val="ConsPlusNormal"/>
            </w:pPr>
            <w:r>
              <w:t>старше 18 лет</w:t>
            </w:r>
          </w:p>
        </w:tc>
        <w:tc>
          <w:tcPr>
            <w:tcW w:w="1304" w:type="dxa"/>
            <w:tcBorders>
              <w:top w:val="nil"/>
              <w:left w:val="nil"/>
              <w:bottom w:val="nil"/>
              <w:right w:val="nil"/>
            </w:tcBorders>
          </w:tcPr>
          <w:p w14:paraId="38FC2811" w14:textId="77777777" w:rsidR="00C229C1" w:rsidRDefault="00C229C1">
            <w:pPr>
              <w:pStyle w:val="ConsPlusNormal"/>
              <w:jc w:val="center"/>
            </w:pPr>
            <w:r>
              <w:t>1,46</w:t>
            </w:r>
          </w:p>
        </w:tc>
      </w:tr>
      <w:tr w:rsidR="00C229C1" w14:paraId="685777F9" w14:textId="77777777">
        <w:tblPrEx>
          <w:tblBorders>
            <w:insideH w:val="none" w:sz="0" w:space="0" w:color="auto"/>
            <w:insideV w:val="none" w:sz="0" w:space="0" w:color="auto"/>
          </w:tblBorders>
        </w:tblPrEx>
        <w:tc>
          <w:tcPr>
            <w:tcW w:w="1234" w:type="dxa"/>
            <w:tcBorders>
              <w:top w:val="nil"/>
              <w:left w:val="nil"/>
              <w:bottom w:val="nil"/>
              <w:right w:val="nil"/>
            </w:tcBorders>
          </w:tcPr>
          <w:p w14:paraId="75812153" w14:textId="77777777" w:rsidR="00C229C1" w:rsidRDefault="00C229C1">
            <w:pPr>
              <w:pStyle w:val="ConsPlusNormal"/>
              <w:jc w:val="center"/>
            </w:pPr>
            <w:r>
              <w:lastRenderedPageBreak/>
              <w:t>ds25</w:t>
            </w:r>
          </w:p>
        </w:tc>
        <w:tc>
          <w:tcPr>
            <w:tcW w:w="2438" w:type="dxa"/>
            <w:tcBorders>
              <w:top w:val="nil"/>
              <w:left w:val="nil"/>
              <w:bottom w:val="nil"/>
              <w:right w:val="nil"/>
            </w:tcBorders>
          </w:tcPr>
          <w:p w14:paraId="75E8633D" w14:textId="77777777" w:rsidR="00C229C1" w:rsidRDefault="00C229C1">
            <w:pPr>
              <w:pStyle w:val="ConsPlusNormal"/>
            </w:pPr>
            <w:r>
              <w:t>Сердечно-сосудистая хирургия</w:t>
            </w:r>
          </w:p>
        </w:tc>
        <w:tc>
          <w:tcPr>
            <w:tcW w:w="3969" w:type="dxa"/>
            <w:tcBorders>
              <w:top w:val="nil"/>
              <w:left w:val="nil"/>
              <w:bottom w:val="nil"/>
              <w:right w:val="nil"/>
            </w:tcBorders>
          </w:tcPr>
          <w:p w14:paraId="6F33FF30" w14:textId="77777777" w:rsidR="00C229C1" w:rsidRDefault="00C229C1">
            <w:pPr>
              <w:pStyle w:val="ConsPlusNormal"/>
            </w:pPr>
          </w:p>
        </w:tc>
        <w:tc>
          <w:tcPr>
            <w:tcW w:w="3969" w:type="dxa"/>
            <w:tcBorders>
              <w:top w:val="nil"/>
              <w:left w:val="nil"/>
              <w:bottom w:val="nil"/>
              <w:right w:val="nil"/>
            </w:tcBorders>
          </w:tcPr>
          <w:p w14:paraId="38D1C129" w14:textId="77777777" w:rsidR="00C229C1" w:rsidRDefault="00C229C1">
            <w:pPr>
              <w:pStyle w:val="ConsPlusNormal"/>
            </w:pPr>
          </w:p>
        </w:tc>
        <w:tc>
          <w:tcPr>
            <w:tcW w:w="2948" w:type="dxa"/>
            <w:tcBorders>
              <w:top w:val="nil"/>
              <w:left w:val="nil"/>
              <w:bottom w:val="nil"/>
              <w:right w:val="nil"/>
            </w:tcBorders>
          </w:tcPr>
          <w:p w14:paraId="61EC0AF3" w14:textId="77777777" w:rsidR="00C229C1" w:rsidRDefault="00C229C1">
            <w:pPr>
              <w:pStyle w:val="ConsPlusNormal"/>
            </w:pPr>
          </w:p>
        </w:tc>
        <w:tc>
          <w:tcPr>
            <w:tcW w:w="1304" w:type="dxa"/>
            <w:tcBorders>
              <w:top w:val="nil"/>
              <w:left w:val="nil"/>
              <w:bottom w:val="nil"/>
              <w:right w:val="nil"/>
            </w:tcBorders>
          </w:tcPr>
          <w:p w14:paraId="376CE9F0" w14:textId="77777777" w:rsidR="00C229C1" w:rsidRDefault="00C229C1">
            <w:pPr>
              <w:pStyle w:val="ConsPlusNormal"/>
              <w:jc w:val="center"/>
            </w:pPr>
            <w:r>
              <w:t>1,88</w:t>
            </w:r>
          </w:p>
        </w:tc>
      </w:tr>
      <w:tr w:rsidR="00C229C1" w14:paraId="7BE68079" w14:textId="77777777">
        <w:tblPrEx>
          <w:tblBorders>
            <w:insideH w:val="none" w:sz="0" w:space="0" w:color="auto"/>
            <w:insideV w:val="none" w:sz="0" w:space="0" w:color="auto"/>
          </w:tblBorders>
        </w:tblPrEx>
        <w:tc>
          <w:tcPr>
            <w:tcW w:w="1234" w:type="dxa"/>
            <w:tcBorders>
              <w:top w:val="nil"/>
              <w:left w:val="nil"/>
              <w:bottom w:val="nil"/>
              <w:right w:val="nil"/>
            </w:tcBorders>
          </w:tcPr>
          <w:p w14:paraId="7EA278D9" w14:textId="77777777" w:rsidR="00C229C1" w:rsidRDefault="00C229C1">
            <w:pPr>
              <w:pStyle w:val="ConsPlusNormal"/>
              <w:jc w:val="center"/>
            </w:pPr>
            <w:r>
              <w:t>ds25.001</w:t>
            </w:r>
          </w:p>
        </w:tc>
        <w:tc>
          <w:tcPr>
            <w:tcW w:w="2438" w:type="dxa"/>
            <w:tcBorders>
              <w:top w:val="nil"/>
              <w:left w:val="nil"/>
              <w:bottom w:val="nil"/>
              <w:right w:val="nil"/>
            </w:tcBorders>
          </w:tcPr>
          <w:p w14:paraId="3A032487" w14:textId="77777777" w:rsidR="00C229C1" w:rsidRDefault="00C229C1">
            <w:pPr>
              <w:pStyle w:val="ConsPlusNormal"/>
            </w:pPr>
            <w:r>
              <w:t>Диагностическое обследование сердечно-сосудистой системы</w:t>
            </w:r>
          </w:p>
        </w:tc>
        <w:tc>
          <w:tcPr>
            <w:tcW w:w="3969" w:type="dxa"/>
            <w:tcBorders>
              <w:top w:val="nil"/>
              <w:left w:val="nil"/>
              <w:bottom w:val="nil"/>
              <w:right w:val="nil"/>
            </w:tcBorders>
          </w:tcPr>
          <w:p w14:paraId="259D2716" w14:textId="77777777" w:rsidR="00C229C1" w:rsidRDefault="00C229C1">
            <w:pPr>
              <w:pStyle w:val="ConsPlusNormal"/>
            </w:pPr>
            <w:r>
              <w:t>I., Q20 - Q28, R00, R00.0, R00.1, R00.2, 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18F13AE1" w14:textId="77777777" w:rsidR="00C229C1" w:rsidRDefault="00C229C1">
            <w:pPr>
              <w:pStyle w:val="ConsPlusNormal"/>
            </w:pPr>
            <w:hyperlink r:id="rId5158">
              <w:r>
                <w:rPr>
                  <w:color w:val="0000FF"/>
                </w:rPr>
                <w:t>A06.10.006.002</w:t>
              </w:r>
            </w:hyperlink>
          </w:p>
        </w:tc>
        <w:tc>
          <w:tcPr>
            <w:tcW w:w="2948" w:type="dxa"/>
            <w:tcBorders>
              <w:top w:val="nil"/>
              <w:left w:val="nil"/>
              <w:bottom w:val="nil"/>
              <w:right w:val="nil"/>
            </w:tcBorders>
          </w:tcPr>
          <w:p w14:paraId="796C92F1" w14:textId="77777777" w:rsidR="00C229C1" w:rsidRDefault="00C229C1">
            <w:pPr>
              <w:pStyle w:val="ConsPlusNormal"/>
            </w:pPr>
            <w:r>
              <w:t>длительность:</w:t>
            </w:r>
          </w:p>
          <w:p w14:paraId="554E1326" w14:textId="77777777" w:rsidR="00C229C1" w:rsidRDefault="00C229C1">
            <w:pPr>
              <w:pStyle w:val="ConsPlusNormal"/>
            </w:pPr>
            <w:r>
              <w:t>до 3 дней включительно</w:t>
            </w:r>
          </w:p>
        </w:tc>
        <w:tc>
          <w:tcPr>
            <w:tcW w:w="1304" w:type="dxa"/>
            <w:tcBorders>
              <w:top w:val="nil"/>
              <w:left w:val="nil"/>
              <w:bottom w:val="nil"/>
              <w:right w:val="nil"/>
            </w:tcBorders>
          </w:tcPr>
          <w:p w14:paraId="2F416C5A" w14:textId="77777777" w:rsidR="00C229C1" w:rsidRDefault="00C229C1">
            <w:pPr>
              <w:pStyle w:val="ConsPlusNormal"/>
              <w:jc w:val="center"/>
            </w:pPr>
            <w:r>
              <w:t>1,84</w:t>
            </w:r>
          </w:p>
        </w:tc>
      </w:tr>
      <w:tr w:rsidR="00C229C1" w14:paraId="6D7D5BF9" w14:textId="77777777">
        <w:tblPrEx>
          <w:tblBorders>
            <w:insideH w:val="none" w:sz="0" w:space="0" w:color="auto"/>
            <w:insideV w:val="none" w:sz="0" w:space="0" w:color="auto"/>
          </w:tblBorders>
        </w:tblPrEx>
        <w:tc>
          <w:tcPr>
            <w:tcW w:w="1234" w:type="dxa"/>
            <w:tcBorders>
              <w:top w:val="nil"/>
              <w:left w:val="nil"/>
              <w:bottom w:val="nil"/>
              <w:right w:val="nil"/>
            </w:tcBorders>
          </w:tcPr>
          <w:p w14:paraId="54DBA29C" w14:textId="77777777" w:rsidR="00C229C1" w:rsidRDefault="00C229C1">
            <w:pPr>
              <w:pStyle w:val="ConsPlusNormal"/>
              <w:jc w:val="center"/>
            </w:pPr>
          </w:p>
        </w:tc>
        <w:tc>
          <w:tcPr>
            <w:tcW w:w="2438" w:type="dxa"/>
            <w:tcBorders>
              <w:top w:val="nil"/>
              <w:left w:val="nil"/>
              <w:bottom w:val="nil"/>
              <w:right w:val="nil"/>
            </w:tcBorders>
          </w:tcPr>
          <w:p w14:paraId="08FA0FDE" w14:textId="77777777" w:rsidR="00C229C1" w:rsidRDefault="00C229C1">
            <w:pPr>
              <w:pStyle w:val="ConsPlusNormal"/>
            </w:pPr>
          </w:p>
        </w:tc>
        <w:tc>
          <w:tcPr>
            <w:tcW w:w="3969" w:type="dxa"/>
            <w:tcBorders>
              <w:top w:val="nil"/>
              <w:left w:val="nil"/>
              <w:bottom w:val="nil"/>
              <w:right w:val="nil"/>
            </w:tcBorders>
          </w:tcPr>
          <w:p w14:paraId="7C3F7F47" w14:textId="77777777" w:rsidR="00C229C1" w:rsidRDefault="00C229C1">
            <w:pPr>
              <w:pStyle w:val="ConsPlusNormal"/>
            </w:pPr>
            <w:r>
              <w:t>I., Q20 - Q28, R00.0, R00.1, R00.2, 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2B02B983" w14:textId="77777777" w:rsidR="00C229C1" w:rsidRDefault="00C229C1">
            <w:pPr>
              <w:pStyle w:val="ConsPlusNormal"/>
            </w:pPr>
            <w:hyperlink r:id="rId5159">
              <w:r>
                <w:rPr>
                  <w:color w:val="0000FF"/>
                </w:rPr>
                <w:t>A06.10.006</w:t>
              </w:r>
            </w:hyperlink>
          </w:p>
        </w:tc>
        <w:tc>
          <w:tcPr>
            <w:tcW w:w="2948" w:type="dxa"/>
            <w:tcBorders>
              <w:top w:val="nil"/>
              <w:left w:val="nil"/>
              <w:bottom w:val="nil"/>
              <w:right w:val="nil"/>
            </w:tcBorders>
          </w:tcPr>
          <w:p w14:paraId="22938DAA" w14:textId="77777777" w:rsidR="00C229C1" w:rsidRDefault="00C229C1">
            <w:pPr>
              <w:pStyle w:val="ConsPlusNormal"/>
            </w:pPr>
          </w:p>
        </w:tc>
        <w:tc>
          <w:tcPr>
            <w:tcW w:w="1304" w:type="dxa"/>
            <w:tcBorders>
              <w:top w:val="nil"/>
              <w:left w:val="nil"/>
              <w:bottom w:val="nil"/>
              <w:right w:val="nil"/>
            </w:tcBorders>
          </w:tcPr>
          <w:p w14:paraId="11AE79A5" w14:textId="77777777" w:rsidR="00C229C1" w:rsidRDefault="00C229C1">
            <w:pPr>
              <w:pStyle w:val="ConsPlusNormal"/>
            </w:pPr>
          </w:p>
        </w:tc>
      </w:tr>
      <w:tr w:rsidR="00C229C1" w14:paraId="0B01D91A" w14:textId="77777777">
        <w:tblPrEx>
          <w:tblBorders>
            <w:insideH w:val="none" w:sz="0" w:space="0" w:color="auto"/>
            <w:insideV w:val="none" w:sz="0" w:space="0" w:color="auto"/>
          </w:tblBorders>
        </w:tblPrEx>
        <w:tc>
          <w:tcPr>
            <w:tcW w:w="1234" w:type="dxa"/>
            <w:tcBorders>
              <w:top w:val="nil"/>
              <w:left w:val="nil"/>
              <w:bottom w:val="nil"/>
              <w:right w:val="nil"/>
            </w:tcBorders>
          </w:tcPr>
          <w:p w14:paraId="7D3E3FA9" w14:textId="77777777" w:rsidR="00C229C1" w:rsidRDefault="00C229C1">
            <w:pPr>
              <w:pStyle w:val="ConsPlusNormal"/>
              <w:jc w:val="center"/>
            </w:pPr>
          </w:p>
        </w:tc>
        <w:tc>
          <w:tcPr>
            <w:tcW w:w="2438" w:type="dxa"/>
            <w:tcBorders>
              <w:top w:val="nil"/>
              <w:left w:val="nil"/>
              <w:bottom w:val="nil"/>
              <w:right w:val="nil"/>
            </w:tcBorders>
          </w:tcPr>
          <w:p w14:paraId="581D3F4A" w14:textId="77777777" w:rsidR="00C229C1" w:rsidRDefault="00C229C1">
            <w:pPr>
              <w:pStyle w:val="ConsPlusNormal"/>
            </w:pPr>
          </w:p>
        </w:tc>
        <w:tc>
          <w:tcPr>
            <w:tcW w:w="3969" w:type="dxa"/>
            <w:tcBorders>
              <w:top w:val="nil"/>
              <w:left w:val="nil"/>
              <w:bottom w:val="nil"/>
              <w:right w:val="nil"/>
            </w:tcBorders>
          </w:tcPr>
          <w:p w14:paraId="7511CE53" w14:textId="77777777" w:rsidR="00C229C1" w:rsidRDefault="00C229C1">
            <w:pPr>
              <w:pStyle w:val="ConsPlusNormal"/>
            </w:pPr>
            <w:r>
              <w:t>I.</w:t>
            </w:r>
          </w:p>
        </w:tc>
        <w:tc>
          <w:tcPr>
            <w:tcW w:w="3969" w:type="dxa"/>
            <w:tcBorders>
              <w:top w:val="nil"/>
              <w:left w:val="nil"/>
              <w:bottom w:val="nil"/>
              <w:right w:val="nil"/>
            </w:tcBorders>
          </w:tcPr>
          <w:p w14:paraId="47253B31" w14:textId="77777777" w:rsidR="00C229C1" w:rsidRDefault="00C229C1">
            <w:pPr>
              <w:pStyle w:val="ConsPlusNormal"/>
            </w:pPr>
            <w:hyperlink r:id="rId5160">
              <w:r>
                <w:rPr>
                  <w:color w:val="0000FF"/>
                </w:rPr>
                <w:t>A04.12.013.001</w:t>
              </w:r>
            </w:hyperlink>
            <w:r>
              <w:t xml:space="preserve">, </w:t>
            </w:r>
            <w:hyperlink r:id="rId5161">
              <w:r>
                <w:rPr>
                  <w:color w:val="0000FF"/>
                </w:rPr>
                <w:t>A05.10.012</w:t>
              </w:r>
            </w:hyperlink>
            <w:r>
              <w:t xml:space="preserve">, </w:t>
            </w:r>
            <w:hyperlink r:id="rId5162">
              <w:r>
                <w:rPr>
                  <w:color w:val="0000FF"/>
                </w:rPr>
                <w:t>A06.12.005</w:t>
              </w:r>
            </w:hyperlink>
            <w:r>
              <w:t xml:space="preserve">, </w:t>
            </w:r>
            <w:hyperlink r:id="rId5163">
              <w:r>
                <w:rPr>
                  <w:color w:val="0000FF"/>
                </w:rPr>
                <w:t>A06.12.006</w:t>
              </w:r>
            </w:hyperlink>
            <w:r>
              <w:t xml:space="preserve">, </w:t>
            </w:r>
            <w:hyperlink r:id="rId5164">
              <w:r>
                <w:rPr>
                  <w:color w:val="0000FF"/>
                </w:rPr>
                <w:t>A06.12.007</w:t>
              </w:r>
            </w:hyperlink>
            <w:r>
              <w:t xml:space="preserve">, </w:t>
            </w:r>
            <w:hyperlink r:id="rId5165">
              <w:r>
                <w:rPr>
                  <w:color w:val="0000FF"/>
                </w:rPr>
                <w:t>A06.12.012</w:t>
              </w:r>
            </w:hyperlink>
            <w:r>
              <w:t xml:space="preserve">, </w:t>
            </w:r>
            <w:hyperlink r:id="rId5166">
              <w:r>
                <w:rPr>
                  <w:color w:val="0000FF"/>
                </w:rPr>
                <w:t>A06.12.030</w:t>
              </w:r>
            </w:hyperlink>
            <w:r>
              <w:t xml:space="preserve">, </w:t>
            </w:r>
            <w:hyperlink r:id="rId5167">
              <w:r>
                <w:rPr>
                  <w:color w:val="0000FF"/>
                </w:rPr>
                <w:t>A06.12.039</w:t>
              </w:r>
            </w:hyperlink>
            <w:r>
              <w:t xml:space="preserve">, </w:t>
            </w:r>
            <w:hyperlink r:id="rId5168">
              <w:r>
                <w:rPr>
                  <w:color w:val="0000FF"/>
                </w:rPr>
                <w:t>A06.12.040</w:t>
              </w:r>
            </w:hyperlink>
            <w:r>
              <w:t xml:space="preserve">, </w:t>
            </w:r>
            <w:hyperlink r:id="rId5169">
              <w:r>
                <w:rPr>
                  <w:color w:val="0000FF"/>
                </w:rPr>
                <w:t>A06.12.044</w:t>
              </w:r>
            </w:hyperlink>
            <w:r>
              <w:t xml:space="preserve">, </w:t>
            </w:r>
            <w:hyperlink r:id="rId5170">
              <w:r>
                <w:rPr>
                  <w:color w:val="0000FF"/>
                </w:rPr>
                <w:t>A06.12.059</w:t>
              </w:r>
            </w:hyperlink>
            <w:r>
              <w:t xml:space="preserve">, </w:t>
            </w:r>
            <w:hyperlink r:id="rId5171">
              <w:r>
                <w:rPr>
                  <w:color w:val="0000FF"/>
                </w:rPr>
                <w:t>A06.12.060</w:t>
              </w:r>
            </w:hyperlink>
          </w:p>
        </w:tc>
        <w:tc>
          <w:tcPr>
            <w:tcW w:w="2948" w:type="dxa"/>
            <w:tcBorders>
              <w:top w:val="nil"/>
              <w:left w:val="nil"/>
              <w:bottom w:val="nil"/>
              <w:right w:val="nil"/>
            </w:tcBorders>
          </w:tcPr>
          <w:p w14:paraId="7A5C9626" w14:textId="77777777" w:rsidR="00C229C1" w:rsidRDefault="00C229C1">
            <w:pPr>
              <w:pStyle w:val="ConsPlusNormal"/>
            </w:pPr>
          </w:p>
        </w:tc>
        <w:tc>
          <w:tcPr>
            <w:tcW w:w="1304" w:type="dxa"/>
            <w:tcBorders>
              <w:top w:val="nil"/>
              <w:left w:val="nil"/>
              <w:bottom w:val="nil"/>
              <w:right w:val="nil"/>
            </w:tcBorders>
          </w:tcPr>
          <w:p w14:paraId="4CF9175B" w14:textId="77777777" w:rsidR="00C229C1" w:rsidRDefault="00C229C1">
            <w:pPr>
              <w:pStyle w:val="ConsPlusNormal"/>
            </w:pPr>
          </w:p>
        </w:tc>
      </w:tr>
      <w:tr w:rsidR="00C229C1" w14:paraId="3AF815EF" w14:textId="77777777">
        <w:tblPrEx>
          <w:tblBorders>
            <w:insideH w:val="none" w:sz="0" w:space="0" w:color="auto"/>
            <w:insideV w:val="none" w:sz="0" w:space="0" w:color="auto"/>
          </w:tblBorders>
        </w:tblPrEx>
        <w:tc>
          <w:tcPr>
            <w:tcW w:w="1234" w:type="dxa"/>
            <w:tcBorders>
              <w:top w:val="nil"/>
              <w:left w:val="nil"/>
              <w:bottom w:val="nil"/>
              <w:right w:val="nil"/>
            </w:tcBorders>
          </w:tcPr>
          <w:p w14:paraId="60F26228" w14:textId="77777777" w:rsidR="00C229C1" w:rsidRDefault="00C229C1">
            <w:pPr>
              <w:pStyle w:val="ConsPlusNormal"/>
              <w:jc w:val="center"/>
            </w:pPr>
            <w:r>
              <w:t>ds25.002</w:t>
            </w:r>
          </w:p>
        </w:tc>
        <w:tc>
          <w:tcPr>
            <w:tcW w:w="2438" w:type="dxa"/>
            <w:tcBorders>
              <w:top w:val="nil"/>
              <w:left w:val="nil"/>
              <w:bottom w:val="nil"/>
              <w:right w:val="nil"/>
            </w:tcBorders>
          </w:tcPr>
          <w:p w14:paraId="4DAC7CB6" w14:textId="77777777" w:rsidR="00C229C1" w:rsidRDefault="00C229C1">
            <w:pPr>
              <w:pStyle w:val="ConsPlusNormal"/>
            </w:pPr>
            <w:r>
              <w:t>Операции на сосудах (уровень 1)</w:t>
            </w:r>
          </w:p>
        </w:tc>
        <w:tc>
          <w:tcPr>
            <w:tcW w:w="3969" w:type="dxa"/>
            <w:tcBorders>
              <w:top w:val="nil"/>
              <w:left w:val="nil"/>
              <w:bottom w:val="nil"/>
              <w:right w:val="nil"/>
            </w:tcBorders>
          </w:tcPr>
          <w:p w14:paraId="6D392656" w14:textId="77777777" w:rsidR="00C229C1" w:rsidRDefault="00C229C1">
            <w:pPr>
              <w:pStyle w:val="ConsPlusNormal"/>
              <w:jc w:val="center"/>
            </w:pPr>
            <w:r>
              <w:t>-</w:t>
            </w:r>
          </w:p>
        </w:tc>
        <w:tc>
          <w:tcPr>
            <w:tcW w:w="3969" w:type="dxa"/>
            <w:tcBorders>
              <w:top w:val="nil"/>
              <w:left w:val="nil"/>
              <w:bottom w:val="nil"/>
              <w:right w:val="nil"/>
            </w:tcBorders>
          </w:tcPr>
          <w:p w14:paraId="44809160" w14:textId="77777777" w:rsidR="00C229C1" w:rsidRDefault="00C229C1">
            <w:pPr>
              <w:pStyle w:val="ConsPlusNormal"/>
            </w:pPr>
            <w:hyperlink r:id="rId5172">
              <w:r>
                <w:rPr>
                  <w:color w:val="0000FF"/>
                </w:rPr>
                <w:t>A11.12.001.002</w:t>
              </w:r>
            </w:hyperlink>
            <w:r>
              <w:t xml:space="preserve">, </w:t>
            </w:r>
            <w:hyperlink r:id="rId5173">
              <w:r>
                <w:rPr>
                  <w:color w:val="0000FF"/>
                </w:rPr>
                <w:t>A16.12.014</w:t>
              </w:r>
            </w:hyperlink>
            <w:r>
              <w:t xml:space="preserve">, </w:t>
            </w:r>
            <w:hyperlink r:id="rId5174">
              <w:r>
                <w:rPr>
                  <w:color w:val="0000FF"/>
                </w:rPr>
                <w:t>A16.12.020</w:t>
              </w:r>
            </w:hyperlink>
          </w:p>
        </w:tc>
        <w:tc>
          <w:tcPr>
            <w:tcW w:w="2948" w:type="dxa"/>
            <w:tcBorders>
              <w:top w:val="nil"/>
              <w:left w:val="nil"/>
              <w:bottom w:val="nil"/>
              <w:right w:val="nil"/>
            </w:tcBorders>
          </w:tcPr>
          <w:p w14:paraId="1355EB84" w14:textId="77777777" w:rsidR="00C229C1" w:rsidRDefault="00C229C1">
            <w:pPr>
              <w:pStyle w:val="ConsPlusNormal"/>
              <w:jc w:val="center"/>
            </w:pPr>
            <w:r>
              <w:t>-</w:t>
            </w:r>
          </w:p>
        </w:tc>
        <w:tc>
          <w:tcPr>
            <w:tcW w:w="1304" w:type="dxa"/>
            <w:tcBorders>
              <w:top w:val="nil"/>
              <w:left w:val="nil"/>
              <w:bottom w:val="nil"/>
              <w:right w:val="nil"/>
            </w:tcBorders>
          </w:tcPr>
          <w:p w14:paraId="6238E00C" w14:textId="77777777" w:rsidR="00C229C1" w:rsidRDefault="00C229C1">
            <w:pPr>
              <w:pStyle w:val="ConsPlusNormal"/>
              <w:jc w:val="center"/>
            </w:pPr>
            <w:r>
              <w:t>2,18</w:t>
            </w:r>
          </w:p>
        </w:tc>
      </w:tr>
      <w:tr w:rsidR="00C229C1" w14:paraId="7FD4B054" w14:textId="77777777">
        <w:tblPrEx>
          <w:tblBorders>
            <w:insideH w:val="none" w:sz="0" w:space="0" w:color="auto"/>
            <w:insideV w:val="none" w:sz="0" w:space="0" w:color="auto"/>
          </w:tblBorders>
        </w:tblPrEx>
        <w:tc>
          <w:tcPr>
            <w:tcW w:w="1234" w:type="dxa"/>
            <w:tcBorders>
              <w:top w:val="nil"/>
              <w:left w:val="nil"/>
              <w:bottom w:val="nil"/>
              <w:right w:val="nil"/>
            </w:tcBorders>
          </w:tcPr>
          <w:p w14:paraId="5A6E490A" w14:textId="77777777" w:rsidR="00C229C1" w:rsidRDefault="00C229C1">
            <w:pPr>
              <w:pStyle w:val="ConsPlusNormal"/>
              <w:jc w:val="center"/>
            </w:pPr>
            <w:r>
              <w:t>ds25.003</w:t>
            </w:r>
          </w:p>
        </w:tc>
        <w:tc>
          <w:tcPr>
            <w:tcW w:w="2438" w:type="dxa"/>
            <w:tcBorders>
              <w:top w:val="nil"/>
              <w:left w:val="nil"/>
              <w:bottom w:val="nil"/>
              <w:right w:val="nil"/>
            </w:tcBorders>
          </w:tcPr>
          <w:p w14:paraId="53F4EEF5" w14:textId="77777777" w:rsidR="00C229C1" w:rsidRDefault="00C229C1">
            <w:pPr>
              <w:pStyle w:val="ConsPlusNormal"/>
            </w:pPr>
            <w:r>
              <w:t>Операции на сосудах (уровень 2)</w:t>
            </w:r>
          </w:p>
        </w:tc>
        <w:tc>
          <w:tcPr>
            <w:tcW w:w="3969" w:type="dxa"/>
            <w:tcBorders>
              <w:top w:val="nil"/>
              <w:left w:val="nil"/>
              <w:bottom w:val="nil"/>
              <w:right w:val="nil"/>
            </w:tcBorders>
          </w:tcPr>
          <w:p w14:paraId="767FFD2D" w14:textId="77777777" w:rsidR="00C229C1" w:rsidRDefault="00C229C1">
            <w:pPr>
              <w:pStyle w:val="ConsPlusNormal"/>
              <w:jc w:val="center"/>
            </w:pPr>
            <w:r>
              <w:t>-</w:t>
            </w:r>
          </w:p>
        </w:tc>
        <w:tc>
          <w:tcPr>
            <w:tcW w:w="3969" w:type="dxa"/>
            <w:tcBorders>
              <w:top w:val="nil"/>
              <w:left w:val="nil"/>
              <w:bottom w:val="nil"/>
              <w:right w:val="nil"/>
            </w:tcBorders>
          </w:tcPr>
          <w:p w14:paraId="27208ED3" w14:textId="77777777" w:rsidR="00C229C1" w:rsidRDefault="00C229C1">
            <w:pPr>
              <w:pStyle w:val="ConsPlusNormal"/>
            </w:pPr>
            <w:hyperlink r:id="rId5175">
              <w:r>
                <w:rPr>
                  <w:color w:val="0000FF"/>
                </w:rPr>
                <w:t>A16.12.006</w:t>
              </w:r>
            </w:hyperlink>
            <w:r>
              <w:t xml:space="preserve">, </w:t>
            </w:r>
            <w:hyperlink r:id="rId5176">
              <w:r>
                <w:rPr>
                  <w:color w:val="0000FF"/>
                </w:rPr>
                <w:t>A16.12.006.001</w:t>
              </w:r>
            </w:hyperlink>
            <w:r>
              <w:t xml:space="preserve">, </w:t>
            </w:r>
            <w:hyperlink r:id="rId5177">
              <w:r>
                <w:rPr>
                  <w:color w:val="0000FF"/>
                </w:rPr>
                <w:t>A16.12.006.002</w:t>
              </w:r>
            </w:hyperlink>
            <w:r>
              <w:t xml:space="preserve">, </w:t>
            </w:r>
            <w:hyperlink r:id="rId5178">
              <w:r>
                <w:rPr>
                  <w:color w:val="0000FF"/>
                </w:rPr>
                <w:t>A16.12.012</w:t>
              </w:r>
            </w:hyperlink>
            <w:r>
              <w:t xml:space="preserve">, </w:t>
            </w:r>
            <w:hyperlink r:id="rId5179">
              <w:r>
                <w:rPr>
                  <w:color w:val="0000FF"/>
                </w:rPr>
                <w:t>A16.12.063</w:t>
              </w:r>
            </w:hyperlink>
            <w:r>
              <w:t xml:space="preserve">, </w:t>
            </w:r>
            <w:hyperlink r:id="rId5180">
              <w:r>
                <w:rPr>
                  <w:color w:val="0000FF"/>
                </w:rPr>
                <w:t>A22.12.003</w:t>
              </w:r>
            </w:hyperlink>
            <w:r>
              <w:t xml:space="preserve">, </w:t>
            </w:r>
            <w:hyperlink r:id="rId5181">
              <w:r>
                <w:rPr>
                  <w:color w:val="0000FF"/>
                </w:rPr>
                <w:t>A22.12.003.001</w:t>
              </w:r>
            </w:hyperlink>
            <w:r>
              <w:t xml:space="preserve">, </w:t>
            </w:r>
            <w:hyperlink r:id="rId5182">
              <w:r>
                <w:rPr>
                  <w:color w:val="0000FF"/>
                </w:rPr>
                <w:t>A22.12.004</w:t>
              </w:r>
            </w:hyperlink>
          </w:p>
        </w:tc>
        <w:tc>
          <w:tcPr>
            <w:tcW w:w="2948" w:type="dxa"/>
            <w:tcBorders>
              <w:top w:val="nil"/>
              <w:left w:val="nil"/>
              <w:bottom w:val="nil"/>
              <w:right w:val="nil"/>
            </w:tcBorders>
          </w:tcPr>
          <w:p w14:paraId="271408A6" w14:textId="77777777" w:rsidR="00C229C1" w:rsidRDefault="00C229C1">
            <w:pPr>
              <w:pStyle w:val="ConsPlusNormal"/>
              <w:jc w:val="center"/>
            </w:pPr>
            <w:r>
              <w:t>-</w:t>
            </w:r>
          </w:p>
        </w:tc>
        <w:tc>
          <w:tcPr>
            <w:tcW w:w="1304" w:type="dxa"/>
            <w:tcBorders>
              <w:top w:val="nil"/>
              <w:left w:val="nil"/>
              <w:bottom w:val="nil"/>
              <w:right w:val="nil"/>
            </w:tcBorders>
          </w:tcPr>
          <w:p w14:paraId="469C9388" w14:textId="77777777" w:rsidR="00C229C1" w:rsidRDefault="00C229C1">
            <w:pPr>
              <w:pStyle w:val="ConsPlusNormal"/>
              <w:jc w:val="center"/>
            </w:pPr>
            <w:r>
              <w:t>4,31</w:t>
            </w:r>
          </w:p>
        </w:tc>
      </w:tr>
      <w:tr w:rsidR="00C229C1" w14:paraId="61DB1155" w14:textId="77777777">
        <w:tblPrEx>
          <w:tblBorders>
            <w:insideH w:val="none" w:sz="0" w:space="0" w:color="auto"/>
            <w:insideV w:val="none" w:sz="0" w:space="0" w:color="auto"/>
          </w:tblBorders>
        </w:tblPrEx>
        <w:tc>
          <w:tcPr>
            <w:tcW w:w="1234" w:type="dxa"/>
            <w:tcBorders>
              <w:top w:val="nil"/>
              <w:left w:val="nil"/>
              <w:bottom w:val="nil"/>
              <w:right w:val="nil"/>
            </w:tcBorders>
          </w:tcPr>
          <w:p w14:paraId="1D7D843F" w14:textId="77777777" w:rsidR="00C229C1" w:rsidRDefault="00C229C1">
            <w:pPr>
              <w:pStyle w:val="ConsPlusNormal"/>
              <w:jc w:val="center"/>
            </w:pPr>
            <w:r>
              <w:t>ds26</w:t>
            </w:r>
          </w:p>
        </w:tc>
        <w:tc>
          <w:tcPr>
            <w:tcW w:w="2438" w:type="dxa"/>
            <w:tcBorders>
              <w:top w:val="nil"/>
              <w:left w:val="nil"/>
              <w:bottom w:val="nil"/>
              <w:right w:val="nil"/>
            </w:tcBorders>
          </w:tcPr>
          <w:p w14:paraId="734736EE" w14:textId="77777777" w:rsidR="00C229C1" w:rsidRDefault="00C229C1">
            <w:pPr>
              <w:pStyle w:val="ConsPlusNormal"/>
            </w:pPr>
            <w:r>
              <w:t>Стоматология детская</w:t>
            </w:r>
          </w:p>
        </w:tc>
        <w:tc>
          <w:tcPr>
            <w:tcW w:w="3969" w:type="dxa"/>
            <w:tcBorders>
              <w:top w:val="nil"/>
              <w:left w:val="nil"/>
              <w:bottom w:val="nil"/>
              <w:right w:val="nil"/>
            </w:tcBorders>
          </w:tcPr>
          <w:p w14:paraId="0E1344B2" w14:textId="77777777" w:rsidR="00C229C1" w:rsidRDefault="00C229C1">
            <w:pPr>
              <w:pStyle w:val="ConsPlusNormal"/>
            </w:pPr>
          </w:p>
        </w:tc>
        <w:tc>
          <w:tcPr>
            <w:tcW w:w="3969" w:type="dxa"/>
            <w:tcBorders>
              <w:top w:val="nil"/>
              <w:left w:val="nil"/>
              <w:bottom w:val="nil"/>
              <w:right w:val="nil"/>
            </w:tcBorders>
          </w:tcPr>
          <w:p w14:paraId="143F1A70" w14:textId="77777777" w:rsidR="00C229C1" w:rsidRDefault="00C229C1">
            <w:pPr>
              <w:pStyle w:val="ConsPlusNormal"/>
            </w:pPr>
          </w:p>
        </w:tc>
        <w:tc>
          <w:tcPr>
            <w:tcW w:w="2948" w:type="dxa"/>
            <w:tcBorders>
              <w:top w:val="nil"/>
              <w:left w:val="nil"/>
              <w:bottom w:val="nil"/>
              <w:right w:val="nil"/>
            </w:tcBorders>
          </w:tcPr>
          <w:p w14:paraId="53E5EFE3" w14:textId="77777777" w:rsidR="00C229C1" w:rsidRDefault="00C229C1">
            <w:pPr>
              <w:pStyle w:val="ConsPlusNormal"/>
            </w:pPr>
          </w:p>
        </w:tc>
        <w:tc>
          <w:tcPr>
            <w:tcW w:w="1304" w:type="dxa"/>
            <w:tcBorders>
              <w:top w:val="nil"/>
              <w:left w:val="nil"/>
              <w:bottom w:val="nil"/>
              <w:right w:val="nil"/>
            </w:tcBorders>
          </w:tcPr>
          <w:p w14:paraId="3730AFF5" w14:textId="77777777" w:rsidR="00C229C1" w:rsidRDefault="00C229C1">
            <w:pPr>
              <w:pStyle w:val="ConsPlusNormal"/>
              <w:jc w:val="center"/>
            </w:pPr>
            <w:r>
              <w:t>0,98</w:t>
            </w:r>
          </w:p>
        </w:tc>
      </w:tr>
      <w:tr w:rsidR="00C229C1" w14:paraId="69D74118" w14:textId="77777777">
        <w:tblPrEx>
          <w:tblBorders>
            <w:insideH w:val="none" w:sz="0" w:space="0" w:color="auto"/>
            <w:insideV w:val="none" w:sz="0" w:space="0" w:color="auto"/>
          </w:tblBorders>
        </w:tblPrEx>
        <w:tc>
          <w:tcPr>
            <w:tcW w:w="1234" w:type="dxa"/>
            <w:tcBorders>
              <w:top w:val="nil"/>
              <w:left w:val="nil"/>
              <w:bottom w:val="nil"/>
              <w:right w:val="nil"/>
            </w:tcBorders>
          </w:tcPr>
          <w:p w14:paraId="2C34E716" w14:textId="77777777" w:rsidR="00C229C1" w:rsidRDefault="00C229C1">
            <w:pPr>
              <w:pStyle w:val="ConsPlusNormal"/>
              <w:jc w:val="center"/>
            </w:pPr>
            <w:r>
              <w:t>ds26.001</w:t>
            </w:r>
          </w:p>
        </w:tc>
        <w:tc>
          <w:tcPr>
            <w:tcW w:w="2438" w:type="dxa"/>
            <w:tcBorders>
              <w:top w:val="nil"/>
              <w:left w:val="nil"/>
              <w:bottom w:val="nil"/>
              <w:right w:val="nil"/>
            </w:tcBorders>
          </w:tcPr>
          <w:p w14:paraId="0491FE7A" w14:textId="77777777" w:rsidR="00C229C1" w:rsidRDefault="00C229C1">
            <w:pPr>
              <w:pStyle w:val="ConsPlusNormal"/>
            </w:pPr>
            <w:r>
              <w:t xml:space="preserve">Болезни полости рта, слюнных желез и </w:t>
            </w:r>
            <w:r>
              <w:lastRenderedPageBreak/>
              <w:t>челюстей, врожденные аномалии лица и шеи, дети</w:t>
            </w:r>
          </w:p>
        </w:tc>
        <w:tc>
          <w:tcPr>
            <w:tcW w:w="3969" w:type="dxa"/>
            <w:tcBorders>
              <w:top w:val="nil"/>
              <w:left w:val="nil"/>
              <w:bottom w:val="nil"/>
              <w:right w:val="nil"/>
            </w:tcBorders>
          </w:tcPr>
          <w:p w14:paraId="6FDC4CBC" w14:textId="77777777" w:rsidR="00C229C1" w:rsidRDefault="00C229C1">
            <w:pPr>
              <w:pStyle w:val="ConsPlusNormal"/>
            </w:pPr>
            <w:r>
              <w:lastRenderedPageBreak/>
              <w:t xml:space="preserve">I86.0, K00, K00.0, K00.1, K00.2, K00.3, K00.4, K00.5, K00.6, K00.7, K00.8, K00.9, </w:t>
            </w:r>
            <w:r>
              <w:lastRenderedPageBreak/>
              <w:t>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7178ADE6" w14:textId="77777777" w:rsidR="00C229C1" w:rsidRDefault="00C229C1">
            <w:pPr>
              <w:pStyle w:val="ConsPlusNormal"/>
              <w:jc w:val="center"/>
            </w:pPr>
            <w:r>
              <w:lastRenderedPageBreak/>
              <w:t>-</w:t>
            </w:r>
          </w:p>
        </w:tc>
        <w:tc>
          <w:tcPr>
            <w:tcW w:w="2948" w:type="dxa"/>
            <w:tcBorders>
              <w:top w:val="nil"/>
              <w:left w:val="nil"/>
              <w:bottom w:val="nil"/>
              <w:right w:val="nil"/>
            </w:tcBorders>
          </w:tcPr>
          <w:p w14:paraId="3DB43615" w14:textId="77777777" w:rsidR="00C229C1" w:rsidRDefault="00C229C1">
            <w:pPr>
              <w:pStyle w:val="ConsPlusNormal"/>
            </w:pPr>
            <w:r>
              <w:t>возрастная группа:</w:t>
            </w:r>
          </w:p>
          <w:p w14:paraId="458BA243" w14:textId="77777777" w:rsidR="00C229C1" w:rsidRDefault="00C229C1">
            <w:pPr>
              <w:pStyle w:val="ConsPlusNormal"/>
            </w:pPr>
            <w:r>
              <w:t>от 0 дней до 18 лет</w:t>
            </w:r>
          </w:p>
        </w:tc>
        <w:tc>
          <w:tcPr>
            <w:tcW w:w="1304" w:type="dxa"/>
            <w:tcBorders>
              <w:top w:val="nil"/>
              <w:left w:val="nil"/>
              <w:bottom w:val="nil"/>
              <w:right w:val="nil"/>
            </w:tcBorders>
          </w:tcPr>
          <w:p w14:paraId="18DCCDFE" w14:textId="77777777" w:rsidR="00C229C1" w:rsidRDefault="00C229C1">
            <w:pPr>
              <w:pStyle w:val="ConsPlusNormal"/>
              <w:jc w:val="center"/>
            </w:pPr>
            <w:r>
              <w:t>0,98</w:t>
            </w:r>
          </w:p>
        </w:tc>
      </w:tr>
      <w:tr w:rsidR="00C229C1" w14:paraId="0A68C4F3" w14:textId="77777777">
        <w:tblPrEx>
          <w:tblBorders>
            <w:insideH w:val="none" w:sz="0" w:space="0" w:color="auto"/>
            <w:insideV w:val="none" w:sz="0" w:space="0" w:color="auto"/>
          </w:tblBorders>
        </w:tblPrEx>
        <w:tc>
          <w:tcPr>
            <w:tcW w:w="1234" w:type="dxa"/>
            <w:tcBorders>
              <w:top w:val="nil"/>
              <w:left w:val="nil"/>
              <w:bottom w:val="nil"/>
              <w:right w:val="nil"/>
            </w:tcBorders>
          </w:tcPr>
          <w:p w14:paraId="01E91BED" w14:textId="77777777" w:rsidR="00C229C1" w:rsidRDefault="00C229C1">
            <w:pPr>
              <w:pStyle w:val="ConsPlusNormal"/>
              <w:jc w:val="center"/>
            </w:pPr>
            <w:r>
              <w:t>ds27</w:t>
            </w:r>
          </w:p>
        </w:tc>
        <w:tc>
          <w:tcPr>
            <w:tcW w:w="2438" w:type="dxa"/>
            <w:tcBorders>
              <w:top w:val="nil"/>
              <w:left w:val="nil"/>
              <w:bottom w:val="nil"/>
              <w:right w:val="nil"/>
            </w:tcBorders>
          </w:tcPr>
          <w:p w14:paraId="66E0FD48" w14:textId="77777777" w:rsidR="00C229C1" w:rsidRDefault="00C229C1">
            <w:pPr>
              <w:pStyle w:val="ConsPlusNormal"/>
            </w:pPr>
            <w:r>
              <w:t>Терапия</w:t>
            </w:r>
          </w:p>
        </w:tc>
        <w:tc>
          <w:tcPr>
            <w:tcW w:w="3969" w:type="dxa"/>
            <w:tcBorders>
              <w:top w:val="nil"/>
              <w:left w:val="nil"/>
              <w:bottom w:val="nil"/>
              <w:right w:val="nil"/>
            </w:tcBorders>
          </w:tcPr>
          <w:p w14:paraId="6061971C" w14:textId="77777777" w:rsidR="00C229C1" w:rsidRDefault="00C229C1">
            <w:pPr>
              <w:pStyle w:val="ConsPlusNormal"/>
            </w:pPr>
          </w:p>
        </w:tc>
        <w:tc>
          <w:tcPr>
            <w:tcW w:w="3969" w:type="dxa"/>
            <w:tcBorders>
              <w:top w:val="nil"/>
              <w:left w:val="nil"/>
              <w:bottom w:val="nil"/>
              <w:right w:val="nil"/>
            </w:tcBorders>
          </w:tcPr>
          <w:p w14:paraId="1AEF09DB" w14:textId="77777777" w:rsidR="00C229C1" w:rsidRDefault="00C229C1">
            <w:pPr>
              <w:pStyle w:val="ConsPlusNormal"/>
            </w:pPr>
          </w:p>
        </w:tc>
        <w:tc>
          <w:tcPr>
            <w:tcW w:w="2948" w:type="dxa"/>
            <w:tcBorders>
              <w:top w:val="nil"/>
              <w:left w:val="nil"/>
              <w:bottom w:val="nil"/>
              <w:right w:val="nil"/>
            </w:tcBorders>
          </w:tcPr>
          <w:p w14:paraId="5F59D3A0" w14:textId="77777777" w:rsidR="00C229C1" w:rsidRDefault="00C229C1">
            <w:pPr>
              <w:pStyle w:val="ConsPlusNormal"/>
            </w:pPr>
          </w:p>
        </w:tc>
        <w:tc>
          <w:tcPr>
            <w:tcW w:w="1304" w:type="dxa"/>
            <w:tcBorders>
              <w:top w:val="nil"/>
              <w:left w:val="nil"/>
              <w:bottom w:val="nil"/>
              <w:right w:val="nil"/>
            </w:tcBorders>
          </w:tcPr>
          <w:p w14:paraId="14187C64" w14:textId="77777777" w:rsidR="00C229C1" w:rsidRDefault="00C229C1">
            <w:pPr>
              <w:pStyle w:val="ConsPlusNormal"/>
              <w:jc w:val="center"/>
            </w:pPr>
            <w:r>
              <w:t>0,74</w:t>
            </w:r>
          </w:p>
        </w:tc>
      </w:tr>
      <w:tr w:rsidR="00C229C1" w14:paraId="3795674B" w14:textId="77777777">
        <w:tblPrEx>
          <w:tblBorders>
            <w:insideH w:val="none" w:sz="0" w:space="0" w:color="auto"/>
            <w:insideV w:val="none" w:sz="0" w:space="0" w:color="auto"/>
          </w:tblBorders>
        </w:tblPrEx>
        <w:tc>
          <w:tcPr>
            <w:tcW w:w="1234" w:type="dxa"/>
            <w:tcBorders>
              <w:top w:val="nil"/>
              <w:left w:val="nil"/>
              <w:bottom w:val="nil"/>
              <w:right w:val="nil"/>
            </w:tcBorders>
          </w:tcPr>
          <w:p w14:paraId="70584FBA" w14:textId="77777777" w:rsidR="00C229C1" w:rsidRDefault="00C229C1">
            <w:pPr>
              <w:pStyle w:val="ConsPlusNormal"/>
              <w:jc w:val="center"/>
            </w:pPr>
            <w:r>
              <w:t>ds27.001</w:t>
            </w:r>
          </w:p>
        </w:tc>
        <w:tc>
          <w:tcPr>
            <w:tcW w:w="2438" w:type="dxa"/>
            <w:tcBorders>
              <w:top w:val="nil"/>
              <w:left w:val="nil"/>
              <w:bottom w:val="nil"/>
              <w:right w:val="nil"/>
            </w:tcBorders>
          </w:tcPr>
          <w:p w14:paraId="06F78E48" w14:textId="77777777" w:rsidR="00C229C1" w:rsidRDefault="00C229C1">
            <w:pPr>
              <w:pStyle w:val="ConsPlusNormal"/>
            </w:pPr>
            <w:r>
              <w:t>Отравления и другие воздействия внешних причин</w:t>
            </w:r>
          </w:p>
        </w:tc>
        <w:tc>
          <w:tcPr>
            <w:tcW w:w="3969" w:type="dxa"/>
            <w:tcBorders>
              <w:top w:val="nil"/>
              <w:left w:val="nil"/>
              <w:bottom w:val="nil"/>
              <w:right w:val="nil"/>
            </w:tcBorders>
          </w:tcPr>
          <w:p w14:paraId="621A0F6F" w14:textId="77777777" w:rsidR="00C229C1" w:rsidRDefault="00C229C1">
            <w:pPr>
              <w:pStyle w:val="ConsPlusNormal"/>
            </w:pPr>
            <w:r>
              <w:t xml:space="preserve">R50.2, R57.1, R57.8, R57.9, T36, T36.0, T36.1, T36.2, T36.3, T36.4, T36.5, T36.6, T36.7, T36.8, T36.9, T37, T37.0, T37.1, </w:t>
            </w:r>
            <w:r>
              <w:lastRenderedPageBreak/>
              <w:t xml:space="preserve">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w:t>
            </w:r>
            <w:r>
              <w:lastRenderedPageBreak/>
              <w:t>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1CCF06C5" w14:textId="77777777" w:rsidR="00C229C1" w:rsidRDefault="00C229C1">
            <w:pPr>
              <w:pStyle w:val="ConsPlusNormal"/>
              <w:jc w:val="center"/>
            </w:pPr>
            <w:r>
              <w:lastRenderedPageBreak/>
              <w:t>-</w:t>
            </w:r>
          </w:p>
        </w:tc>
        <w:tc>
          <w:tcPr>
            <w:tcW w:w="2948" w:type="dxa"/>
            <w:tcBorders>
              <w:top w:val="nil"/>
              <w:left w:val="nil"/>
              <w:bottom w:val="nil"/>
              <w:right w:val="nil"/>
            </w:tcBorders>
          </w:tcPr>
          <w:p w14:paraId="4D436731" w14:textId="77777777" w:rsidR="00C229C1" w:rsidRDefault="00C229C1">
            <w:pPr>
              <w:pStyle w:val="ConsPlusNormal"/>
              <w:jc w:val="center"/>
            </w:pPr>
            <w:r>
              <w:t>-</w:t>
            </w:r>
          </w:p>
        </w:tc>
        <w:tc>
          <w:tcPr>
            <w:tcW w:w="1304" w:type="dxa"/>
            <w:tcBorders>
              <w:top w:val="nil"/>
              <w:left w:val="nil"/>
              <w:bottom w:val="nil"/>
              <w:right w:val="nil"/>
            </w:tcBorders>
          </w:tcPr>
          <w:p w14:paraId="2DDAA269" w14:textId="77777777" w:rsidR="00C229C1" w:rsidRDefault="00C229C1">
            <w:pPr>
              <w:pStyle w:val="ConsPlusNormal"/>
              <w:jc w:val="center"/>
            </w:pPr>
            <w:r>
              <w:t>0,74</w:t>
            </w:r>
          </w:p>
        </w:tc>
      </w:tr>
      <w:tr w:rsidR="00C229C1" w14:paraId="64479D5D" w14:textId="77777777">
        <w:tblPrEx>
          <w:tblBorders>
            <w:insideH w:val="none" w:sz="0" w:space="0" w:color="auto"/>
            <w:insideV w:val="none" w:sz="0" w:space="0" w:color="auto"/>
          </w:tblBorders>
        </w:tblPrEx>
        <w:tc>
          <w:tcPr>
            <w:tcW w:w="1234" w:type="dxa"/>
            <w:tcBorders>
              <w:top w:val="nil"/>
              <w:left w:val="nil"/>
              <w:bottom w:val="nil"/>
              <w:right w:val="nil"/>
            </w:tcBorders>
          </w:tcPr>
          <w:p w14:paraId="79A87738" w14:textId="77777777" w:rsidR="00C229C1" w:rsidRDefault="00C229C1">
            <w:pPr>
              <w:pStyle w:val="ConsPlusNormal"/>
              <w:jc w:val="center"/>
            </w:pPr>
            <w:r>
              <w:lastRenderedPageBreak/>
              <w:t>ds28</w:t>
            </w:r>
          </w:p>
        </w:tc>
        <w:tc>
          <w:tcPr>
            <w:tcW w:w="2438" w:type="dxa"/>
            <w:tcBorders>
              <w:top w:val="nil"/>
              <w:left w:val="nil"/>
              <w:bottom w:val="nil"/>
              <w:right w:val="nil"/>
            </w:tcBorders>
          </w:tcPr>
          <w:p w14:paraId="4EF28A6A" w14:textId="77777777" w:rsidR="00C229C1" w:rsidRDefault="00C229C1">
            <w:pPr>
              <w:pStyle w:val="ConsPlusNormal"/>
            </w:pPr>
            <w:r>
              <w:t>Торакальная хирургия</w:t>
            </w:r>
          </w:p>
        </w:tc>
        <w:tc>
          <w:tcPr>
            <w:tcW w:w="3969" w:type="dxa"/>
            <w:tcBorders>
              <w:top w:val="nil"/>
              <w:left w:val="nil"/>
              <w:bottom w:val="nil"/>
              <w:right w:val="nil"/>
            </w:tcBorders>
          </w:tcPr>
          <w:p w14:paraId="49B4F413" w14:textId="77777777" w:rsidR="00C229C1" w:rsidRDefault="00C229C1">
            <w:pPr>
              <w:pStyle w:val="ConsPlusNormal"/>
            </w:pPr>
          </w:p>
        </w:tc>
        <w:tc>
          <w:tcPr>
            <w:tcW w:w="3969" w:type="dxa"/>
            <w:tcBorders>
              <w:top w:val="nil"/>
              <w:left w:val="nil"/>
              <w:bottom w:val="nil"/>
              <w:right w:val="nil"/>
            </w:tcBorders>
          </w:tcPr>
          <w:p w14:paraId="3E046880" w14:textId="77777777" w:rsidR="00C229C1" w:rsidRDefault="00C229C1">
            <w:pPr>
              <w:pStyle w:val="ConsPlusNormal"/>
            </w:pPr>
          </w:p>
        </w:tc>
        <w:tc>
          <w:tcPr>
            <w:tcW w:w="2948" w:type="dxa"/>
            <w:tcBorders>
              <w:top w:val="nil"/>
              <w:left w:val="nil"/>
              <w:bottom w:val="nil"/>
              <w:right w:val="nil"/>
            </w:tcBorders>
          </w:tcPr>
          <w:p w14:paraId="4A29CA0B" w14:textId="77777777" w:rsidR="00C229C1" w:rsidRDefault="00C229C1">
            <w:pPr>
              <w:pStyle w:val="ConsPlusNormal"/>
            </w:pPr>
          </w:p>
        </w:tc>
        <w:tc>
          <w:tcPr>
            <w:tcW w:w="1304" w:type="dxa"/>
            <w:tcBorders>
              <w:top w:val="nil"/>
              <w:left w:val="nil"/>
              <w:bottom w:val="nil"/>
              <w:right w:val="nil"/>
            </w:tcBorders>
          </w:tcPr>
          <w:p w14:paraId="4038F624" w14:textId="77777777" w:rsidR="00C229C1" w:rsidRDefault="00C229C1">
            <w:pPr>
              <w:pStyle w:val="ConsPlusNormal"/>
              <w:jc w:val="center"/>
            </w:pPr>
            <w:r>
              <w:t>1,32</w:t>
            </w:r>
          </w:p>
        </w:tc>
      </w:tr>
      <w:tr w:rsidR="00C229C1" w14:paraId="081A9F3A" w14:textId="77777777">
        <w:tblPrEx>
          <w:tblBorders>
            <w:insideH w:val="none" w:sz="0" w:space="0" w:color="auto"/>
            <w:insideV w:val="none" w:sz="0" w:space="0" w:color="auto"/>
          </w:tblBorders>
        </w:tblPrEx>
        <w:tc>
          <w:tcPr>
            <w:tcW w:w="1234" w:type="dxa"/>
            <w:tcBorders>
              <w:top w:val="nil"/>
              <w:left w:val="nil"/>
              <w:bottom w:val="nil"/>
              <w:right w:val="nil"/>
            </w:tcBorders>
          </w:tcPr>
          <w:p w14:paraId="2A6CF445" w14:textId="77777777" w:rsidR="00C229C1" w:rsidRDefault="00C229C1">
            <w:pPr>
              <w:pStyle w:val="ConsPlusNormal"/>
              <w:jc w:val="center"/>
            </w:pPr>
            <w:r>
              <w:t>ds28.001</w:t>
            </w:r>
          </w:p>
        </w:tc>
        <w:tc>
          <w:tcPr>
            <w:tcW w:w="2438" w:type="dxa"/>
            <w:tcBorders>
              <w:top w:val="nil"/>
              <w:left w:val="nil"/>
              <w:bottom w:val="nil"/>
              <w:right w:val="nil"/>
            </w:tcBorders>
          </w:tcPr>
          <w:p w14:paraId="30E3BBBB" w14:textId="77777777" w:rsidR="00C229C1" w:rsidRDefault="00C229C1">
            <w:pPr>
              <w:pStyle w:val="ConsPlusNormal"/>
            </w:pPr>
            <w:r>
              <w:t>Операции на нижних дыхательных путях и легочной ткани, органах средостения</w:t>
            </w:r>
          </w:p>
        </w:tc>
        <w:tc>
          <w:tcPr>
            <w:tcW w:w="3969" w:type="dxa"/>
            <w:tcBorders>
              <w:top w:val="nil"/>
              <w:left w:val="nil"/>
              <w:bottom w:val="nil"/>
              <w:right w:val="nil"/>
            </w:tcBorders>
          </w:tcPr>
          <w:p w14:paraId="2BA5C568" w14:textId="77777777" w:rsidR="00C229C1" w:rsidRDefault="00C229C1">
            <w:pPr>
              <w:pStyle w:val="ConsPlusNormal"/>
              <w:jc w:val="center"/>
            </w:pPr>
            <w:r>
              <w:t>-</w:t>
            </w:r>
          </w:p>
        </w:tc>
        <w:tc>
          <w:tcPr>
            <w:tcW w:w="3969" w:type="dxa"/>
            <w:tcBorders>
              <w:top w:val="nil"/>
              <w:left w:val="nil"/>
              <w:bottom w:val="nil"/>
              <w:right w:val="nil"/>
            </w:tcBorders>
          </w:tcPr>
          <w:p w14:paraId="119303C5" w14:textId="77777777" w:rsidR="00C229C1" w:rsidRDefault="00C229C1">
            <w:pPr>
              <w:pStyle w:val="ConsPlusNormal"/>
            </w:pPr>
            <w:hyperlink r:id="rId5183">
              <w:r>
                <w:rPr>
                  <w:color w:val="0000FF"/>
                </w:rPr>
                <w:t>A11.11.004</w:t>
              </w:r>
            </w:hyperlink>
            <w:r>
              <w:t xml:space="preserve">, </w:t>
            </w:r>
            <w:hyperlink r:id="rId5184">
              <w:r>
                <w:rPr>
                  <w:color w:val="0000FF"/>
                </w:rPr>
                <w:t>A11.11.004.001</w:t>
              </w:r>
            </w:hyperlink>
            <w:r>
              <w:t xml:space="preserve">, </w:t>
            </w:r>
            <w:hyperlink r:id="rId5185">
              <w:r>
                <w:rPr>
                  <w:color w:val="0000FF"/>
                </w:rPr>
                <w:t>A11.11.004.002</w:t>
              </w:r>
            </w:hyperlink>
            <w:r>
              <w:t xml:space="preserve">, </w:t>
            </w:r>
            <w:hyperlink r:id="rId5186">
              <w:r>
                <w:rPr>
                  <w:color w:val="0000FF"/>
                </w:rPr>
                <w:t>A16.09.001</w:t>
              </w:r>
            </w:hyperlink>
            <w:r>
              <w:t xml:space="preserve">, </w:t>
            </w:r>
            <w:hyperlink r:id="rId5187">
              <w:r>
                <w:rPr>
                  <w:color w:val="0000FF"/>
                </w:rPr>
                <w:t>A16.09.004</w:t>
              </w:r>
            </w:hyperlink>
          </w:p>
        </w:tc>
        <w:tc>
          <w:tcPr>
            <w:tcW w:w="2948" w:type="dxa"/>
            <w:tcBorders>
              <w:top w:val="nil"/>
              <w:left w:val="nil"/>
              <w:bottom w:val="nil"/>
              <w:right w:val="nil"/>
            </w:tcBorders>
          </w:tcPr>
          <w:p w14:paraId="50046000" w14:textId="77777777" w:rsidR="00C229C1" w:rsidRDefault="00C229C1">
            <w:pPr>
              <w:pStyle w:val="ConsPlusNormal"/>
              <w:jc w:val="center"/>
            </w:pPr>
            <w:r>
              <w:t>-</w:t>
            </w:r>
          </w:p>
        </w:tc>
        <w:tc>
          <w:tcPr>
            <w:tcW w:w="1304" w:type="dxa"/>
            <w:tcBorders>
              <w:top w:val="nil"/>
              <w:left w:val="nil"/>
              <w:bottom w:val="nil"/>
              <w:right w:val="nil"/>
            </w:tcBorders>
          </w:tcPr>
          <w:p w14:paraId="52E3CC1F" w14:textId="77777777" w:rsidR="00C229C1" w:rsidRDefault="00C229C1">
            <w:pPr>
              <w:pStyle w:val="ConsPlusNormal"/>
              <w:jc w:val="center"/>
            </w:pPr>
            <w:r>
              <w:t>1,32</w:t>
            </w:r>
          </w:p>
        </w:tc>
      </w:tr>
      <w:tr w:rsidR="00C229C1" w14:paraId="0A963A3E" w14:textId="77777777">
        <w:tblPrEx>
          <w:tblBorders>
            <w:insideH w:val="none" w:sz="0" w:space="0" w:color="auto"/>
            <w:insideV w:val="none" w:sz="0" w:space="0" w:color="auto"/>
          </w:tblBorders>
        </w:tblPrEx>
        <w:tc>
          <w:tcPr>
            <w:tcW w:w="1234" w:type="dxa"/>
            <w:tcBorders>
              <w:top w:val="nil"/>
              <w:left w:val="nil"/>
              <w:bottom w:val="nil"/>
              <w:right w:val="nil"/>
            </w:tcBorders>
          </w:tcPr>
          <w:p w14:paraId="005B1F02" w14:textId="77777777" w:rsidR="00C229C1" w:rsidRDefault="00C229C1">
            <w:pPr>
              <w:pStyle w:val="ConsPlusNormal"/>
              <w:jc w:val="center"/>
            </w:pPr>
            <w:r>
              <w:t>ds29</w:t>
            </w:r>
          </w:p>
        </w:tc>
        <w:tc>
          <w:tcPr>
            <w:tcW w:w="2438" w:type="dxa"/>
            <w:tcBorders>
              <w:top w:val="nil"/>
              <w:left w:val="nil"/>
              <w:bottom w:val="nil"/>
              <w:right w:val="nil"/>
            </w:tcBorders>
          </w:tcPr>
          <w:p w14:paraId="42C14646" w14:textId="77777777" w:rsidR="00C229C1" w:rsidRDefault="00C229C1">
            <w:pPr>
              <w:pStyle w:val="ConsPlusNormal"/>
            </w:pPr>
            <w:r>
              <w:t>Травматология и ортопедия</w:t>
            </w:r>
          </w:p>
        </w:tc>
        <w:tc>
          <w:tcPr>
            <w:tcW w:w="3969" w:type="dxa"/>
            <w:tcBorders>
              <w:top w:val="nil"/>
              <w:left w:val="nil"/>
              <w:bottom w:val="nil"/>
              <w:right w:val="nil"/>
            </w:tcBorders>
          </w:tcPr>
          <w:p w14:paraId="0BB1CE44" w14:textId="77777777" w:rsidR="00C229C1" w:rsidRDefault="00C229C1">
            <w:pPr>
              <w:pStyle w:val="ConsPlusNormal"/>
            </w:pPr>
          </w:p>
        </w:tc>
        <w:tc>
          <w:tcPr>
            <w:tcW w:w="3969" w:type="dxa"/>
            <w:tcBorders>
              <w:top w:val="nil"/>
              <w:left w:val="nil"/>
              <w:bottom w:val="nil"/>
              <w:right w:val="nil"/>
            </w:tcBorders>
          </w:tcPr>
          <w:p w14:paraId="3F42B89B" w14:textId="77777777" w:rsidR="00C229C1" w:rsidRDefault="00C229C1">
            <w:pPr>
              <w:pStyle w:val="ConsPlusNormal"/>
            </w:pPr>
          </w:p>
        </w:tc>
        <w:tc>
          <w:tcPr>
            <w:tcW w:w="2948" w:type="dxa"/>
            <w:tcBorders>
              <w:top w:val="nil"/>
              <w:left w:val="nil"/>
              <w:bottom w:val="nil"/>
              <w:right w:val="nil"/>
            </w:tcBorders>
          </w:tcPr>
          <w:p w14:paraId="7DB0EB18" w14:textId="77777777" w:rsidR="00C229C1" w:rsidRDefault="00C229C1">
            <w:pPr>
              <w:pStyle w:val="ConsPlusNormal"/>
            </w:pPr>
          </w:p>
        </w:tc>
        <w:tc>
          <w:tcPr>
            <w:tcW w:w="1304" w:type="dxa"/>
            <w:tcBorders>
              <w:top w:val="nil"/>
              <w:left w:val="nil"/>
              <w:bottom w:val="nil"/>
              <w:right w:val="nil"/>
            </w:tcBorders>
          </w:tcPr>
          <w:p w14:paraId="0738014A" w14:textId="77777777" w:rsidR="00C229C1" w:rsidRDefault="00C229C1">
            <w:pPr>
              <w:pStyle w:val="ConsPlusNormal"/>
              <w:jc w:val="center"/>
            </w:pPr>
            <w:r>
              <w:t>1,25</w:t>
            </w:r>
          </w:p>
        </w:tc>
      </w:tr>
      <w:tr w:rsidR="00C229C1" w14:paraId="5BDAC451" w14:textId="77777777">
        <w:tblPrEx>
          <w:tblBorders>
            <w:insideH w:val="none" w:sz="0" w:space="0" w:color="auto"/>
            <w:insideV w:val="none" w:sz="0" w:space="0" w:color="auto"/>
          </w:tblBorders>
        </w:tblPrEx>
        <w:tc>
          <w:tcPr>
            <w:tcW w:w="1234" w:type="dxa"/>
            <w:tcBorders>
              <w:top w:val="nil"/>
              <w:left w:val="nil"/>
              <w:bottom w:val="nil"/>
              <w:right w:val="nil"/>
            </w:tcBorders>
          </w:tcPr>
          <w:p w14:paraId="40452581" w14:textId="77777777" w:rsidR="00C229C1" w:rsidRDefault="00C229C1">
            <w:pPr>
              <w:pStyle w:val="ConsPlusNormal"/>
              <w:jc w:val="center"/>
            </w:pPr>
            <w:r>
              <w:t>ds29.001</w:t>
            </w:r>
          </w:p>
        </w:tc>
        <w:tc>
          <w:tcPr>
            <w:tcW w:w="2438" w:type="dxa"/>
            <w:tcBorders>
              <w:top w:val="nil"/>
              <w:left w:val="nil"/>
              <w:bottom w:val="nil"/>
              <w:right w:val="nil"/>
            </w:tcBorders>
          </w:tcPr>
          <w:p w14:paraId="37BC9C8E" w14:textId="77777777" w:rsidR="00C229C1" w:rsidRDefault="00C229C1">
            <w:pPr>
              <w:pStyle w:val="ConsPlusNormal"/>
            </w:pPr>
            <w:r>
              <w:t xml:space="preserve">Операции на костно-мышечной системе и </w:t>
            </w:r>
            <w:r>
              <w:lastRenderedPageBreak/>
              <w:t>суставах (уровень 1)</w:t>
            </w:r>
          </w:p>
        </w:tc>
        <w:tc>
          <w:tcPr>
            <w:tcW w:w="3969" w:type="dxa"/>
            <w:tcBorders>
              <w:top w:val="nil"/>
              <w:left w:val="nil"/>
              <w:bottom w:val="nil"/>
              <w:right w:val="nil"/>
            </w:tcBorders>
          </w:tcPr>
          <w:p w14:paraId="59CED37E" w14:textId="77777777" w:rsidR="00C229C1" w:rsidRDefault="00C229C1">
            <w:pPr>
              <w:pStyle w:val="ConsPlusNormal"/>
              <w:jc w:val="center"/>
            </w:pPr>
            <w:r>
              <w:lastRenderedPageBreak/>
              <w:t>-</w:t>
            </w:r>
          </w:p>
        </w:tc>
        <w:tc>
          <w:tcPr>
            <w:tcW w:w="3969" w:type="dxa"/>
            <w:tcBorders>
              <w:top w:val="nil"/>
              <w:left w:val="nil"/>
              <w:bottom w:val="nil"/>
              <w:right w:val="nil"/>
            </w:tcBorders>
          </w:tcPr>
          <w:p w14:paraId="6E9475CB" w14:textId="77777777" w:rsidR="00C229C1" w:rsidRDefault="00C229C1">
            <w:pPr>
              <w:pStyle w:val="ConsPlusNormal"/>
            </w:pPr>
            <w:hyperlink r:id="rId5188">
              <w:r>
                <w:rPr>
                  <w:color w:val="0000FF"/>
                </w:rPr>
                <w:t>A03.04.001</w:t>
              </w:r>
            </w:hyperlink>
            <w:r>
              <w:t xml:space="preserve">, </w:t>
            </w:r>
            <w:hyperlink r:id="rId5189">
              <w:r>
                <w:rPr>
                  <w:color w:val="0000FF"/>
                </w:rPr>
                <w:t>A11.03.001</w:t>
              </w:r>
            </w:hyperlink>
            <w:r>
              <w:t xml:space="preserve">, </w:t>
            </w:r>
            <w:hyperlink r:id="rId5190">
              <w:r>
                <w:rPr>
                  <w:color w:val="0000FF"/>
                </w:rPr>
                <w:t>A11.03.001.001</w:t>
              </w:r>
            </w:hyperlink>
            <w:r>
              <w:t xml:space="preserve">, </w:t>
            </w:r>
            <w:hyperlink r:id="rId5191">
              <w:r>
                <w:rPr>
                  <w:color w:val="0000FF"/>
                </w:rPr>
                <w:t>A11.03.001.002</w:t>
              </w:r>
            </w:hyperlink>
            <w:r>
              <w:t xml:space="preserve">, </w:t>
            </w:r>
            <w:hyperlink r:id="rId5192">
              <w:r>
                <w:rPr>
                  <w:color w:val="0000FF"/>
                </w:rPr>
                <w:t>A11.03.001.003</w:t>
              </w:r>
            </w:hyperlink>
            <w:r>
              <w:t xml:space="preserve">, </w:t>
            </w:r>
            <w:hyperlink r:id="rId5193">
              <w:r>
                <w:rPr>
                  <w:color w:val="0000FF"/>
                </w:rPr>
                <w:t>A11.04.003</w:t>
              </w:r>
            </w:hyperlink>
            <w:r>
              <w:t xml:space="preserve">, </w:t>
            </w:r>
            <w:hyperlink r:id="rId5194">
              <w:r>
                <w:rPr>
                  <w:color w:val="0000FF"/>
                </w:rPr>
                <w:t>A16.02.001</w:t>
              </w:r>
            </w:hyperlink>
            <w:r>
              <w:t xml:space="preserve">, </w:t>
            </w:r>
            <w:hyperlink r:id="rId5195">
              <w:r>
                <w:rPr>
                  <w:color w:val="0000FF"/>
                </w:rPr>
                <w:t>A16.02.001.001</w:t>
              </w:r>
            </w:hyperlink>
            <w:r>
              <w:t xml:space="preserve">, </w:t>
            </w:r>
            <w:hyperlink r:id="rId5196">
              <w:r>
                <w:rPr>
                  <w:color w:val="0000FF"/>
                </w:rPr>
                <w:t>A16.02.001.002</w:t>
              </w:r>
            </w:hyperlink>
            <w:r>
              <w:t xml:space="preserve">, </w:t>
            </w:r>
            <w:hyperlink r:id="rId5197">
              <w:r>
                <w:rPr>
                  <w:color w:val="0000FF"/>
                </w:rPr>
                <w:t>A16.02.001.003</w:t>
              </w:r>
            </w:hyperlink>
            <w:r>
              <w:t xml:space="preserve">, </w:t>
            </w:r>
            <w:hyperlink r:id="rId5198">
              <w:r>
                <w:rPr>
                  <w:color w:val="0000FF"/>
                </w:rPr>
                <w:t>A16.02.003</w:t>
              </w:r>
            </w:hyperlink>
            <w:r>
              <w:t xml:space="preserve">, </w:t>
            </w:r>
            <w:hyperlink r:id="rId5199">
              <w:r>
                <w:rPr>
                  <w:color w:val="0000FF"/>
                </w:rPr>
                <w:t>A16.02.004</w:t>
              </w:r>
            </w:hyperlink>
            <w:r>
              <w:t xml:space="preserve">, </w:t>
            </w:r>
            <w:hyperlink r:id="rId5200">
              <w:r>
                <w:rPr>
                  <w:color w:val="0000FF"/>
                </w:rPr>
                <w:t>A16.02.004.001</w:t>
              </w:r>
            </w:hyperlink>
            <w:r>
              <w:t xml:space="preserve">, </w:t>
            </w:r>
            <w:hyperlink r:id="rId5201">
              <w:r>
                <w:rPr>
                  <w:color w:val="0000FF"/>
                </w:rPr>
                <w:t>A16.02.004.002</w:t>
              </w:r>
            </w:hyperlink>
            <w:r>
              <w:t xml:space="preserve">, </w:t>
            </w:r>
            <w:hyperlink r:id="rId5202">
              <w:r>
                <w:rPr>
                  <w:color w:val="0000FF"/>
                </w:rPr>
                <w:t>A16.02.006</w:t>
              </w:r>
            </w:hyperlink>
            <w:r>
              <w:t xml:space="preserve">, </w:t>
            </w:r>
            <w:hyperlink r:id="rId5203">
              <w:r>
                <w:rPr>
                  <w:color w:val="0000FF"/>
                </w:rPr>
                <w:t>A16.02.008</w:t>
              </w:r>
            </w:hyperlink>
            <w:r>
              <w:t xml:space="preserve">, </w:t>
            </w:r>
            <w:hyperlink r:id="rId5204">
              <w:r>
                <w:rPr>
                  <w:color w:val="0000FF"/>
                </w:rPr>
                <w:t>A16.02.009</w:t>
              </w:r>
            </w:hyperlink>
            <w:r>
              <w:t xml:space="preserve">, </w:t>
            </w:r>
            <w:hyperlink r:id="rId5205">
              <w:r>
                <w:rPr>
                  <w:color w:val="0000FF"/>
                </w:rPr>
                <w:t>A16.02.010</w:t>
              </w:r>
            </w:hyperlink>
            <w:r>
              <w:t xml:space="preserve">, </w:t>
            </w:r>
            <w:hyperlink r:id="rId5206">
              <w:r>
                <w:rPr>
                  <w:color w:val="0000FF"/>
                </w:rPr>
                <w:t>A16.02.011</w:t>
              </w:r>
            </w:hyperlink>
            <w:r>
              <w:t xml:space="preserve">, </w:t>
            </w:r>
            <w:hyperlink r:id="rId5207">
              <w:r>
                <w:rPr>
                  <w:color w:val="0000FF"/>
                </w:rPr>
                <w:t>A16.02.018</w:t>
              </w:r>
            </w:hyperlink>
            <w:r>
              <w:t xml:space="preserve">, </w:t>
            </w:r>
            <w:hyperlink r:id="rId5208">
              <w:r>
                <w:rPr>
                  <w:color w:val="0000FF"/>
                </w:rPr>
                <w:t>A16.03.007</w:t>
              </w:r>
            </w:hyperlink>
            <w:r>
              <w:t xml:space="preserve">, </w:t>
            </w:r>
            <w:hyperlink r:id="rId5209">
              <w:r>
                <w:rPr>
                  <w:color w:val="0000FF"/>
                </w:rPr>
                <w:t>A16.03.013</w:t>
              </w:r>
            </w:hyperlink>
            <w:r>
              <w:t xml:space="preserve">, </w:t>
            </w:r>
            <w:hyperlink r:id="rId5210">
              <w:r>
                <w:rPr>
                  <w:color w:val="0000FF"/>
                </w:rPr>
                <w:t>A16.03.014.001</w:t>
              </w:r>
            </w:hyperlink>
            <w:r>
              <w:t xml:space="preserve">, </w:t>
            </w:r>
            <w:hyperlink r:id="rId5211">
              <w:r>
                <w:rPr>
                  <w:color w:val="0000FF"/>
                </w:rPr>
                <w:t>A16.03.014.002</w:t>
              </w:r>
            </w:hyperlink>
            <w:r>
              <w:t xml:space="preserve">, </w:t>
            </w:r>
            <w:hyperlink r:id="rId5212">
              <w:r>
                <w:rPr>
                  <w:color w:val="0000FF"/>
                </w:rPr>
                <w:t>A16.03.015</w:t>
              </w:r>
            </w:hyperlink>
            <w:r>
              <w:t xml:space="preserve">, </w:t>
            </w:r>
            <w:hyperlink r:id="rId5213">
              <w:r>
                <w:rPr>
                  <w:color w:val="0000FF"/>
                </w:rPr>
                <w:t>A16.03.017</w:t>
              </w:r>
            </w:hyperlink>
            <w:r>
              <w:t xml:space="preserve">, </w:t>
            </w:r>
            <w:hyperlink r:id="rId5214">
              <w:r>
                <w:rPr>
                  <w:color w:val="0000FF"/>
                </w:rPr>
                <w:t>A16.03.020</w:t>
              </w:r>
            </w:hyperlink>
            <w:r>
              <w:t xml:space="preserve">, </w:t>
            </w:r>
            <w:hyperlink r:id="rId5215">
              <w:r>
                <w:rPr>
                  <w:color w:val="0000FF"/>
                </w:rPr>
                <w:t>A16.03.021</w:t>
              </w:r>
            </w:hyperlink>
            <w:r>
              <w:t xml:space="preserve">, </w:t>
            </w:r>
            <w:hyperlink r:id="rId5216">
              <w:r>
                <w:rPr>
                  <w:color w:val="0000FF"/>
                </w:rPr>
                <w:t>A16.03.021.002</w:t>
              </w:r>
            </w:hyperlink>
            <w:r>
              <w:t xml:space="preserve">, </w:t>
            </w:r>
            <w:hyperlink r:id="rId5217">
              <w:r>
                <w:rPr>
                  <w:color w:val="0000FF"/>
                </w:rPr>
                <w:t>A16.03.022</w:t>
              </w:r>
            </w:hyperlink>
            <w:r>
              <w:t xml:space="preserve">, </w:t>
            </w:r>
            <w:hyperlink r:id="rId5218">
              <w:r>
                <w:rPr>
                  <w:color w:val="0000FF"/>
                </w:rPr>
                <w:t>A16.03.022.003</w:t>
              </w:r>
            </w:hyperlink>
            <w:r>
              <w:t xml:space="preserve">, </w:t>
            </w:r>
            <w:hyperlink r:id="rId5219">
              <w:r>
                <w:rPr>
                  <w:color w:val="0000FF"/>
                </w:rPr>
                <w:t>A16.03.027</w:t>
              </w:r>
            </w:hyperlink>
            <w:r>
              <w:t xml:space="preserve">, </w:t>
            </w:r>
            <w:hyperlink r:id="rId5220">
              <w:r>
                <w:rPr>
                  <w:color w:val="0000FF"/>
                </w:rPr>
                <w:t>A16.03.031</w:t>
              </w:r>
            </w:hyperlink>
            <w:r>
              <w:t xml:space="preserve">, </w:t>
            </w:r>
            <w:hyperlink r:id="rId5221">
              <w:r>
                <w:rPr>
                  <w:color w:val="0000FF"/>
                </w:rPr>
                <w:t>A16.03.033</w:t>
              </w:r>
            </w:hyperlink>
            <w:r>
              <w:t xml:space="preserve">, </w:t>
            </w:r>
            <w:hyperlink r:id="rId5222">
              <w:r>
                <w:rPr>
                  <w:color w:val="0000FF"/>
                </w:rPr>
                <w:t>A16.03.036</w:t>
              </w:r>
            </w:hyperlink>
            <w:r>
              <w:t xml:space="preserve">, </w:t>
            </w:r>
            <w:hyperlink r:id="rId5223">
              <w:r>
                <w:rPr>
                  <w:color w:val="0000FF"/>
                </w:rPr>
                <w:t>A16.03.049</w:t>
              </w:r>
            </w:hyperlink>
            <w:r>
              <w:t xml:space="preserve">, </w:t>
            </w:r>
            <w:hyperlink r:id="rId5224">
              <w:r>
                <w:rPr>
                  <w:color w:val="0000FF"/>
                </w:rPr>
                <w:t>A16.03.082</w:t>
              </w:r>
            </w:hyperlink>
            <w:r>
              <w:t xml:space="preserve">, </w:t>
            </w:r>
            <w:hyperlink r:id="rId5225">
              <w:r>
                <w:rPr>
                  <w:color w:val="0000FF"/>
                </w:rPr>
                <w:t>A16.03.089</w:t>
              </w:r>
            </w:hyperlink>
            <w:r>
              <w:t xml:space="preserve">, </w:t>
            </w:r>
            <w:hyperlink r:id="rId5226">
              <w:r>
                <w:rPr>
                  <w:color w:val="0000FF"/>
                </w:rPr>
                <w:t>A16.04.002</w:t>
              </w:r>
            </w:hyperlink>
            <w:r>
              <w:t xml:space="preserve">, </w:t>
            </w:r>
            <w:hyperlink r:id="rId5227">
              <w:r>
                <w:rPr>
                  <w:color w:val="0000FF"/>
                </w:rPr>
                <w:t>A16.04.005</w:t>
              </w:r>
            </w:hyperlink>
            <w:r>
              <w:t xml:space="preserve">, </w:t>
            </w:r>
            <w:hyperlink r:id="rId5228">
              <w:r>
                <w:rPr>
                  <w:color w:val="0000FF"/>
                </w:rPr>
                <w:t>A16.04.018</w:t>
              </w:r>
            </w:hyperlink>
            <w:r>
              <w:t xml:space="preserve">, </w:t>
            </w:r>
            <w:hyperlink r:id="rId5229">
              <w:r>
                <w:rPr>
                  <w:color w:val="0000FF"/>
                </w:rPr>
                <w:t>A16.04.018.001</w:t>
              </w:r>
            </w:hyperlink>
            <w:r>
              <w:t xml:space="preserve">, </w:t>
            </w:r>
            <w:hyperlink r:id="rId5230">
              <w:r>
                <w:rPr>
                  <w:color w:val="0000FF"/>
                </w:rPr>
                <w:t>A16.04.019</w:t>
              </w:r>
            </w:hyperlink>
            <w:r>
              <w:t xml:space="preserve">, </w:t>
            </w:r>
            <w:hyperlink r:id="rId5231">
              <w:r>
                <w:rPr>
                  <w:color w:val="0000FF"/>
                </w:rPr>
                <w:t>A16.04.024</w:t>
              </w:r>
            </w:hyperlink>
            <w:r>
              <w:t xml:space="preserve">, </w:t>
            </w:r>
            <w:hyperlink r:id="rId5232">
              <w:r>
                <w:rPr>
                  <w:color w:val="0000FF"/>
                </w:rPr>
                <w:t>A16.04.051</w:t>
              </w:r>
            </w:hyperlink>
            <w:r>
              <w:t xml:space="preserve">, </w:t>
            </w:r>
            <w:hyperlink r:id="rId5233">
              <w:r>
                <w:rPr>
                  <w:color w:val="0000FF"/>
                </w:rPr>
                <w:t>A16.30.017.003</w:t>
              </w:r>
            </w:hyperlink>
            <w:r>
              <w:t xml:space="preserve">, </w:t>
            </w:r>
            <w:hyperlink r:id="rId5234">
              <w:r>
                <w:rPr>
                  <w:color w:val="0000FF"/>
                </w:rPr>
                <w:t>A16.30.019.004</w:t>
              </w:r>
            </w:hyperlink>
          </w:p>
        </w:tc>
        <w:tc>
          <w:tcPr>
            <w:tcW w:w="2948" w:type="dxa"/>
            <w:tcBorders>
              <w:top w:val="nil"/>
              <w:left w:val="nil"/>
              <w:bottom w:val="nil"/>
              <w:right w:val="nil"/>
            </w:tcBorders>
          </w:tcPr>
          <w:p w14:paraId="5077D199" w14:textId="77777777" w:rsidR="00C229C1" w:rsidRDefault="00C229C1">
            <w:pPr>
              <w:pStyle w:val="ConsPlusNormal"/>
              <w:jc w:val="center"/>
            </w:pPr>
            <w:r>
              <w:lastRenderedPageBreak/>
              <w:t>-</w:t>
            </w:r>
          </w:p>
        </w:tc>
        <w:tc>
          <w:tcPr>
            <w:tcW w:w="1304" w:type="dxa"/>
            <w:tcBorders>
              <w:top w:val="nil"/>
              <w:left w:val="nil"/>
              <w:bottom w:val="nil"/>
              <w:right w:val="nil"/>
            </w:tcBorders>
          </w:tcPr>
          <w:p w14:paraId="1FB0C74E" w14:textId="77777777" w:rsidR="00C229C1" w:rsidRDefault="00C229C1">
            <w:pPr>
              <w:pStyle w:val="ConsPlusNormal"/>
              <w:jc w:val="center"/>
            </w:pPr>
            <w:r>
              <w:t>1,44</w:t>
            </w:r>
          </w:p>
        </w:tc>
      </w:tr>
      <w:tr w:rsidR="00C229C1" w14:paraId="40D809B2" w14:textId="77777777">
        <w:tblPrEx>
          <w:tblBorders>
            <w:insideH w:val="none" w:sz="0" w:space="0" w:color="auto"/>
            <w:insideV w:val="none" w:sz="0" w:space="0" w:color="auto"/>
          </w:tblBorders>
        </w:tblPrEx>
        <w:tc>
          <w:tcPr>
            <w:tcW w:w="1234" w:type="dxa"/>
            <w:tcBorders>
              <w:top w:val="nil"/>
              <w:left w:val="nil"/>
              <w:bottom w:val="nil"/>
              <w:right w:val="nil"/>
            </w:tcBorders>
          </w:tcPr>
          <w:p w14:paraId="72AA2E1D" w14:textId="77777777" w:rsidR="00C229C1" w:rsidRDefault="00C229C1">
            <w:pPr>
              <w:pStyle w:val="ConsPlusNormal"/>
              <w:jc w:val="center"/>
            </w:pPr>
            <w:r>
              <w:t>ds29.002</w:t>
            </w:r>
          </w:p>
        </w:tc>
        <w:tc>
          <w:tcPr>
            <w:tcW w:w="2438" w:type="dxa"/>
            <w:tcBorders>
              <w:top w:val="nil"/>
              <w:left w:val="nil"/>
              <w:bottom w:val="nil"/>
              <w:right w:val="nil"/>
            </w:tcBorders>
          </w:tcPr>
          <w:p w14:paraId="05B814CF" w14:textId="77777777" w:rsidR="00C229C1" w:rsidRDefault="00C229C1">
            <w:pPr>
              <w:pStyle w:val="ConsPlusNormal"/>
            </w:pPr>
            <w:r>
              <w:t>Операции на костно-мышечной системе и суставах (уровень 2)</w:t>
            </w:r>
          </w:p>
        </w:tc>
        <w:tc>
          <w:tcPr>
            <w:tcW w:w="3969" w:type="dxa"/>
            <w:tcBorders>
              <w:top w:val="nil"/>
              <w:left w:val="nil"/>
              <w:bottom w:val="nil"/>
              <w:right w:val="nil"/>
            </w:tcBorders>
          </w:tcPr>
          <w:p w14:paraId="02030FDC" w14:textId="77777777" w:rsidR="00C229C1" w:rsidRDefault="00C229C1">
            <w:pPr>
              <w:pStyle w:val="ConsPlusNormal"/>
              <w:jc w:val="center"/>
            </w:pPr>
            <w:r>
              <w:t>-</w:t>
            </w:r>
          </w:p>
        </w:tc>
        <w:tc>
          <w:tcPr>
            <w:tcW w:w="3969" w:type="dxa"/>
            <w:tcBorders>
              <w:top w:val="nil"/>
              <w:left w:val="nil"/>
              <w:bottom w:val="nil"/>
              <w:right w:val="nil"/>
            </w:tcBorders>
          </w:tcPr>
          <w:p w14:paraId="4A842969" w14:textId="77777777" w:rsidR="00C229C1" w:rsidRDefault="00C229C1">
            <w:pPr>
              <w:pStyle w:val="ConsPlusNormal"/>
            </w:pPr>
            <w:hyperlink r:id="rId5235">
              <w:r>
                <w:rPr>
                  <w:color w:val="0000FF"/>
                </w:rPr>
                <w:t>A16.02.002</w:t>
              </w:r>
            </w:hyperlink>
            <w:r>
              <w:t xml:space="preserve">, </w:t>
            </w:r>
            <w:hyperlink r:id="rId5236">
              <w:r>
                <w:rPr>
                  <w:color w:val="0000FF"/>
                </w:rPr>
                <w:t>A16.03.001</w:t>
              </w:r>
            </w:hyperlink>
            <w:r>
              <w:t xml:space="preserve">, </w:t>
            </w:r>
            <w:hyperlink r:id="rId5237">
              <w:r>
                <w:rPr>
                  <w:color w:val="0000FF"/>
                </w:rPr>
                <w:t>A16.03.016</w:t>
              </w:r>
            </w:hyperlink>
            <w:r>
              <w:t xml:space="preserve">, </w:t>
            </w:r>
            <w:hyperlink r:id="rId5238">
              <w:r>
                <w:rPr>
                  <w:color w:val="0000FF"/>
                </w:rPr>
                <w:t>A16.03.029</w:t>
              </w:r>
            </w:hyperlink>
            <w:r>
              <w:t xml:space="preserve">, </w:t>
            </w:r>
            <w:hyperlink r:id="rId5239">
              <w:r>
                <w:rPr>
                  <w:color w:val="0000FF"/>
                </w:rPr>
                <w:t>A16.03.034</w:t>
              </w:r>
            </w:hyperlink>
            <w:r>
              <w:t xml:space="preserve">, </w:t>
            </w:r>
            <w:hyperlink r:id="rId5240">
              <w:r>
                <w:rPr>
                  <w:color w:val="0000FF"/>
                </w:rPr>
                <w:t>A16.03.090</w:t>
              </w:r>
            </w:hyperlink>
            <w:r>
              <w:t xml:space="preserve">, </w:t>
            </w:r>
            <w:hyperlink r:id="rId5241">
              <w:r>
                <w:rPr>
                  <w:color w:val="0000FF"/>
                </w:rPr>
                <w:t>A16.04.039</w:t>
              </w:r>
            </w:hyperlink>
          </w:p>
        </w:tc>
        <w:tc>
          <w:tcPr>
            <w:tcW w:w="2948" w:type="dxa"/>
            <w:tcBorders>
              <w:top w:val="nil"/>
              <w:left w:val="nil"/>
              <w:bottom w:val="nil"/>
              <w:right w:val="nil"/>
            </w:tcBorders>
          </w:tcPr>
          <w:p w14:paraId="4B358DB8" w14:textId="77777777" w:rsidR="00C229C1" w:rsidRDefault="00C229C1">
            <w:pPr>
              <w:pStyle w:val="ConsPlusNormal"/>
              <w:jc w:val="center"/>
            </w:pPr>
            <w:r>
              <w:t>-</w:t>
            </w:r>
          </w:p>
        </w:tc>
        <w:tc>
          <w:tcPr>
            <w:tcW w:w="1304" w:type="dxa"/>
            <w:tcBorders>
              <w:top w:val="nil"/>
              <w:left w:val="nil"/>
              <w:bottom w:val="nil"/>
              <w:right w:val="nil"/>
            </w:tcBorders>
          </w:tcPr>
          <w:p w14:paraId="608A9DE3" w14:textId="77777777" w:rsidR="00C229C1" w:rsidRDefault="00C229C1">
            <w:pPr>
              <w:pStyle w:val="ConsPlusNormal"/>
              <w:jc w:val="center"/>
            </w:pPr>
            <w:r>
              <w:t>1,69</w:t>
            </w:r>
          </w:p>
        </w:tc>
      </w:tr>
      <w:tr w:rsidR="00C229C1" w14:paraId="77B4FE99" w14:textId="77777777">
        <w:tblPrEx>
          <w:tblBorders>
            <w:insideH w:val="none" w:sz="0" w:space="0" w:color="auto"/>
            <w:insideV w:val="none" w:sz="0" w:space="0" w:color="auto"/>
          </w:tblBorders>
        </w:tblPrEx>
        <w:tc>
          <w:tcPr>
            <w:tcW w:w="1234" w:type="dxa"/>
            <w:tcBorders>
              <w:top w:val="nil"/>
              <w:left w:val="nil"/>
              <w:bottom w:val="nil"/>
              <w:right w:val="nil"/>
            </w:tcBorders>
          </w:tcPr>
          <w:p w14:paraId="3AF8D1A6" w14:textId="77777777" w:rsidR="00C229C1" w:rsidRDefault="00C229C1">
            <w:pPr>
              <w:pStyle w:val="ConsPlusNormal"/>
              <w:jc w:val="center"/>
            </w:pPr>
            <w:r>
              <w:t>ds29.003</w:t>
            </w:r>
          </w:p>
        </w:tc>
        <w:tc>
          <w:tcPr>
            <w:tcW w:w="2438" w:type="dxa"/>
            <w:tcBorders>
              <w:top w:val="nil"/>
              <w:left w:val="nil"/>
              <w:bottom w:val="nil"/>
              <w:right w:val="nil"/>
            </w:tcBorders>
          </w:tcPr>
          <w:p w14:paraId="768F9AED" w14:textId="77777777" w:rsidR="00C229C1" w:rsidRDefault="00C229C1">
            <w:pPr>
              <w:pStyle w:val="ConsPlusNormal"/>
            </w:pPr>
            <w:r>
              <w:t>Операции на костно-мышечной системе и суставах (уровень 3)</w:t>
            </w:r>
          </w:p>
        </w:tc>
        <w:tc>
          <w:tcPr>
            <w:tcW w:w="3969" w:type="dxa"/>
            <w:tcBorders>
              <w:top w:val="nil"/>
              <w:left w:val="nil"/>
              <w:bottom w:val="nil"/>
              <w:right w:val="nil"/>
            </w:tcBorders>
          </w:tcPr>
          <w:p w14:paraId="7E377D31" w14:textId="77777777" w:rsidR="00C229C1" w:rsidRDefault="00C229C1">
            <w:pPr>
              <w:pStyle w:val="ConsPlusNormal"/>
              <w:jc w:val="center"/>
            </w:pPr>
            <w:r>
              <w:t>-</w:t>
            </w:r>
          </w:p>
        </w:tc>
        <w:tc>
          <w:tcPr>
            <w:tcW w:w="3969" w:type="dxa"/>
            <w:tcBorders>
              <w:top w:val="nil"/>
              <w:left w:val="nil"/>
              <w:bottom w:val="nil"/>
              <w:right w:val="nil"/>
            </w:tcBorders>
          </w:tcPr>
          <w:p w14:paraId="31CAADD3" w14:textId="77777777" w:rsidR="00C229C1" w:rsidRDefault="00C229C1">
            <w:pPr>
              <w:pStyle w:val="ConsPlusNormal"/>
            </w:pPr>
            <w:hyperlink r:id="rId5242">
              <w:r>
                <w:rPr>
                  <w:color w:val="0000FF"/>
                </w:rPr>
                <w:t>A16.02.005</w:t>
              </w:r>
            </w:hyperlink>
            <w:r>
              <w:t xml:space="preserve">, </w:t>
            </w:r>
            <w:hyperlink r:id="rId5243">
              <w:r>
                <w:rPr>
                  <w:color w:val="0000FF"/>
                </w:rPr>
                <w:t>A16.02.005.003</w:t>
              </w:r>
            </w:hyperlink>
            <w:r>
              <w:t xml:space="preserve">, </w:t>
            </w:r>
            <w:hyperlink r:id="rId5244">
              <w:r>
                <w:rPr>
                  <w:color w:val="0000FF"/>
                </w:rPr>
                <w:t>A16.02.009.001</w:t>
              </w:r>
            </w:hyperlink>
            <w:r>
              <w:t xml:space="preserve">, </w:t>
            </w:r>
            <w:hyperlink r:id="rId5245">
              <w:r>
                <w:rPr>
                  <w:color w:val="0000FF"/>
                </w:rPr>
                <w:t>A16.02.016</w:t>
              </w:r>
            </w:hyperlink>
            <w:r>
              <w:t xml:space="preserve">, </w:t>
            </w:r>
            <w:hyperlink r:id="rId5246">
              <w:r>
                <w:rPr>
                  <w:color w:val="0000FF"/>
                </w:rPr>
                <w:t>A16.03.002</w:t>
              </w:r>
            </w:hyperlink>
            <w:r>
              <w:t xml:space="preserve">, </w:t>
            </w:r>
            <w:hyperlink r:id="rId5247">
              <w:r>
                <w:rPr>
                  <w:color w:val="0000FF"/>
                </w:rPr>
                <w:t>A16.04.003</w:t>
              </w:r>
            </w:hyperlink>
            <w:r>
              <w:t xml:space="preserve">, </w:t>
            </w:r>
            <w:hyperlink r:id="rId5248">
              <w:r>
                <w:rPr>
                  <w:color w:val="0000FF"/>
                </w:rPr>
                <w:t>A16.04.004</w:t>
              </w:r>
            </w:hyperlink>
            <w:r>
              <w:t xml:space="preserve">, </w:t>
            </w:r>
            <w:hyperlink r:id="rId5249">
              <w:r>
                <w:rPr>
                  <w:color w:val="0000FF"/>
                </w:rPr>
                <w:t>A16.04.006</w:t>
              </w:r>
            </w:hyperlink>
            <w:r>
              <w:t xml:space="preserve">, </w:t>
            </w:r>
            <w:hyperlink r:id="rId5250">
              <w:r>
                <w:rPr>
                  <w:color w:val="0000FF"/>
                </w:rPr>
                <w:t>A16.04.019.003</w:t>
              </w:r>
            </w:hyperlink>
            <w:r>
              <w:t xml:space="preserve">, </w:t>
            </w:r>
            <w:hyperlink r:id="rId5251">
              <w:r>
                <w:rPr>
                  <w:color w:val="0000FF"/>
                </w:rPr>
                <w:t>A16.04.024.001</w:t>
              </w:r>
            </w:hyperlink>
            <w:r>
              <w:t xml:space="preserve">, </w:t>
            </w:r>
            <w:hyperlink r:id="rId5252">
              <w:r>
                <w:rPr>
                  <w:color w:val="0000FF"/>
                </w:rPr>
                <w:t>A16.04.047</w:t>
              </w:r>
            </w:hyperlink>
            <w:r>
              <w:t xml:space="preserve">, </w:t>
            </w:r>
            <w:hyperlink r:id="rId5253">
              <w:r>
                <w:rPr>
                  <w:color w:val="0000FF"/>
                </w:rPr>
                <w:t>A16.04.050</w:t>
              </w:r>
            </w:hyperlink>
          </w:p>
        </w:tc>
        <w:tc>
          <w:tcPr>
            <w:tcW w:w="2948" w:type="dxa"/>
            <w:tcBorders>
              <w:top w:val="nil"/>
              <w:left w:val="nil"/>
              <w:bottom w:val="nil"/>
              <w:right w:val="nil"/>
            </w:tcBorders>
          </w:tcPr>
          <w:p w14:paraId="477B3638" w14:textId="77777777" w:rsidR="00C229C1" w:rsidRDefault="00C229C1">
            <w:pPr>
              <w:pStyle w:val="ConsPlusNormal"/>
              <w:jc w:val="center"/>
            </w:pPr>
            <w:r>
              <w:t>-</w:t>
            </w:r>
          </w:p>
        </w:tc>
        <w:tc>
          <w:tcPr>
            <w:tcW w:w="1304" w:type="dxa"/>
            <w:tcBorders>
              <w:top w:val="nil"/>
              <w:left w:val="nil"/>
              <w:bottom w:val="nil"/>
              <w:right w:val="nil"/>
            </w:tcBorders>
          </w:tcPr>
          <w:p w14:paraId="5CDBCF85" w14:textId="77777777" w:rsidR="00C229C1" w:rsidRDefault="00C229C1">
            <w:pPr>
              <w:pStyle w:val="ConsPlusNormal"/>
              <w:jc w:val="center"/>
            </w:pPr>
            <w:r>
              <w:t>2,49</w:t>
            </w:r>
          </w:p>
        </w:tc>
      </w:tr>
      <w:tr w:rsidR="00C229C1" w14:paraId="080859BA" w14:textId="77777777">
        <w:tblPrEx>
          <w:tblBorders>
            <w:insideH w:val="none" w:sz="0" w:space="0" w:color="auto"/>
            <w:insideV w:val="none" w:sz="0" w:space="0" w:color="auto"/>
          </w:tblBorders>
        </w:tblPrEx>
        <w:tc>
          <w:tcPr>
            <w:tcW w:w="1234" w:type="dxa"/>
            <w:tcBorders>
              <w:top w:val="nil"/>
              <w:left w:val="nil"/>
              <w:bottom w:val="nil"/>
              <w:right w:val="nil"/>
            </w:tcBorders>
          </w:tcPr>
          <w:p w14:paraId="75983940" w14:textId="77777777" w:rsidR="00C229C1" w:rsidRDefault="00C229C1">
            <w:pPr>
              <w:pStyle w:val="ConsPlusNormal"/>
              <w:jc w:val="center"/>
            </w:pPr>
            <w:r>
              <w:t>ds29.004</w:t>
            </w:r>
          </w:p>
        </w:tc>
        <w:tc>
          <w:tcPr>
            <w:tcW w:w="2438" w:type="dxa"/>
            <w:tcBorders>
              <w:top w:val="nil"/>
              <w:left w:val="nil"/>
              <w:bottom w:val="nil"/>
              <w:right w:val="nil"/>
            </w:tcBorders>
          </w:tcPr>
          <w:p w14:paraId="6BD94E40" w14:textId="77777777" w:rsidR="00C229C1" w:rsidRDefault="00C229C1">
            <w:pPr>
              <w:pStyle w:val="ConsPlusNormal"/>
            </w:pPr>
            <w:r>
              <w:t>Заболевания опорно-двигательного аппарата, травмы, болезни мягких тканей</w:t>
            </w:r>
          </w:p>
        </w:tc>
        <w:tc>
          <w:tcPr>
            <w:tcW w:w="3969" w:type="dxa"/>
            <w:tcBorders>
              <w:top w:val="nil"/>
              <w:left w:val="nil"/>
              <w:bottom w:val="nil"/>
              <w:right w:val="nil"/>
            </w:tcBorders>
          </w:tcPr>
          <w:p w14:paraId="0A9BCCCA" w14:textId="77777777" w:rsidR="00C229C1" w:rsidRDefault="00C229C1">
            <w:pPr>
              <w:pStyle w:val="ConsPlusNormal"/>
            </w:pPr>
            <w:r>
              <w:t xml:space="preserve">A26.7, A48.0, D03, D03.0, D03.1, D03.2, D03.3, D03.4, D03.5, D03.6, D03.7, D03.8, D03.9, D04, D04.0, D04.1, D04.2, D04.3, D04.4, D04.5, D04.6, D04.7, D04.8, D04.9, D16.0, D16.1, D16.2, D16.3, D16.4, D16.6, D16.8, D16.9, D17, D17.0, D17.1, D17.2, D17.3, D17.4, D17.5, D17.6, D17.7, D17.9, D18, D18.0, D18.1, D19.7, D19.9, D21, </w:t>
            </w:r>
            <w:r>
              <w:lastRenderedPageBreak/>
              <w:t xml:space="preserve">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w:t>
            </w:r>
            <w:r>
              <w:lastRenderedPageBreak/>
              <w:t>M62.0, M62.1, M62.2, M62.3, M62.4, M62.5, M62.6, M62.8, M62.9, M63, M63.0, M63.1, M63.2, M63.3, M63.8, M65, M65.0, M65.1, M65.2, M65.3, M65.4, M65.8, M65.9, M66, M66.0, M66.1, M66.2, M66.3, M66.4, M66.5, M67,</w:t>
            </w:r>
          </w:p>
        </w:tc>
        <w:tc>
          <w:tcPr>
            <w:tcW w:w="3969" w:type="dxa"/>
            <w:tcBorders>
              <w:top w:val="nil"/>
              <w:left w:val="nil"/>
              <w:bottom w:val="nil"/>
              <w:right w:val="nil"/>
            </w:tcBorders>
          </w:tcPr>
          <w:p w14:paraId="160C0547" w14:textId="77777777" w:rsidR="00C229C1" w:rsidRDefault="00C229C1">
            <w:pPr>
              <w:pStyle w:val="ConsPlusNormal"/>
              <w:jc w:val="center"/>
            </w:pPr>
            <w:r>
              <w:lastRenderedPageBreak/>
              <w:t>-</w:t>
            </w:r>
          </w:p>
        </w:tc>
        <w:tc>
          <w:tcPr>
            <w:tcW w:w="2948" w:type="dxa"/>
            <w:tcBorders>
              <w:top w:val="nil"/>
              <w:left w:val="nil"/>
              <w:bottom w:val="nil"/>
              <w:right w:val="nil"/>
            </w:tcBorders>
          </w:tcPr>
          <w:p w14:paraId="6633287E" w14:textId="77777777" w:rsidR="00C229C1" w:rsidRDefault="00C229C1">
            <w:pPr>
              <w:pStyle w:val="ConsPlusNormal"/>
              <w:jc w:val="center"/>
            </w:pPr>
            <w:r>
              <w:t>-</w:t>
            </w:r>
          </w:p>
        </w:tc>
        <w:tc>
          <w:tcPr>
            <w:tcW w:w="1304" w:type="dxa"/>
            <w:tcBorders>
              <w:top w:val="nil"/>
              <w:left w:val="nil"/>
              <w:bottom w:val="nil"/>
              <w:right w:val="nil"/>
            </w:tcBorders>
          </w:tcPr>
          <w:p w14:paraId="53A55059" w14:textId="77777777" w:rsidR="00C229C1" w:rsidRDefault="00C229C1">
            <w:pPr>
              <w:pStyle w:val="ConsPlusNormal"/>
              <w:jc w:val="center"/>
            </w:pPr>
            <w:r>
              <w:t>1,05</w:t>
            </w:r>
          </w:p>
        </w:tc>
      </w:tr>
      <w:tr w:rsidR="00C229C1" w14:paraId="2C4C5BCC" w14:textId="77777777">
        <w:tblPrEx>
          <w:tblBorders>
            <w:insideH w:val="none" w:sz="0" w:space="0" w:color="auto"/>
            <w:insideV w:val="none" w:sz="0" w:space="0" w:color="auto"/>
          </w:tblBorders>
        </w:tblPrEx>
        <w:tc>
          <w:tcPr>
            <w:tcW w:w="1234" w:type="dxa"/>
            <w:tcBorders>
              <w:top w:val="nil"/>
              <w:left w:val="nil"/>
              <w:bottom w:val="nil"/>
              <w:right w:val="nil"/>
            </w:tcBorders>
          </w:tcPr>
          <w:p w14:paraId="4366DD8E" w14:textId="77777777" w:rsidR="00C229C1" w:rsidRDefault="00C229C1">
            <w:pPr>
              <w:pStyle w:val="ConsPlusNormal"/>
              <w:jc w:val="center"/>
            </w:pPr>
          </w:p>
        </w:tc>
        <w:tc>
          <w:tcPr>
            <w:tcW w:w="2438" w:type="dxa"/>
            <w:tcBorders>
              <w:top w:val="nil"/>
              <w:left w:val="nil"/>
              <w:bottom w:val="nil"/>
              <w:right w:val="nil"/>
            </w:tcBorders>
          </w:tcPr>
          <w:p w14:paraId="5C4E7823" w14:textId="77777777" w:rsidR="00C229C1" w:rsidRDefault="00C229C1">
            <w:pPr>
              <w:pStyle w:val="ConsPlusNormal"/>
            </w:pPr>
          </w:p>
        </w:tc>
        <w:tc>
          <w:tcPr>
            <w:tcW w:w="3969" w:type="dxa"/>
            <w:tcBorders>
              <w:top w:val="nil"/>
              <w:left w:val="nil"/>
              <w:bottom w:val="nil"/>
              <w:right w:val="nil"/>
            </w:tcBorders>
          </w:tcPr>
          <w:p w14:paraId="4963B19A" w14:textId="77777777" w:rsidR="00C229C1" w:rsidRDefault="00C229C1">
            <w:pPr>
              <w:pStyle w:val="ConsPlusNormal"/>
            </w:pPr>
            <w:r>
              <w:t xml:space="preserve">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w:t>
            </w:r>
            <w:r>
              <w:lastRenderedPageBreak/>
              <w:t>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w:t>
            </w:r>
          </w:p>
        </w:tc>
        <w:tc>
          <w:tcPr>
            <w:tcW w:w="3969" w:type="dxa"/>
            <w:tcBorders>
              <w:top w:val="nil"/>
              <w:left w:val="nil"/>
              <w:bottom w:val="nil"/>
              <w:right w:val="nil"/>
            </w:tcBorders>
          </w:tcPr>
          <w:p w14:paraId="10A14773" w14:textId="77777777" w:rsidR="00C229C1" w:rsidRDefault="00C229C1">
            <w:pPr>
              <w:pStyle w:val="ConsPlusNormal"/>
            </w:pPr>
          </w:p>
        </w:tc>
        <w:tc>
          <w:tcPr>
            <w:tcW w:w="2948" w:type="dxa"/>
            <w:tcBorders>
              <w:top w:val="nil"/>
              <w:left w:val="nil"/>
              <w:bottom w:val="nil"/>
              <w:right w:val="nil"/>
            </w:tcBorders>
          </w:tcPr>
          <w:p w14:paraId="163ECCD7" w14:textId="77777777" w:rsidR="00C229C1" w:rsidRDefault="00C229C1">
            <w:pPr>
              <w:pStyle w:val="ConsPlusNormal"/>
            </w:pPr>
          </w:p>
        </w:tc>
        <w:tc>
          <w:tcPr>
            <w:tcW w:w="1304" w:type="dxa"/>
            <w:tcBorders>
              <w:top w:val="nil"/>
              <w:left w:val="nil"/>
              <w:bottom w:val="nil"/>
              <w:right w:val="nil"/>
            </w:tcBorders>
          </w:tcPr>
          <w:p w14:paraId="02450137" w14:textId="77777777" w:rsidR="00C229C1" w:rsidRDefault="00C229C1">
            <w:pPr>
              <w:pStyle w:val="ConsPlusNormal"/>
            </w:pPr>
          </w:p>
        </w:tc>
      </w:tr>
      <w:tr w:rsidR="00C229C1" w14:paraId="06BD80CD" w14:textId="77777777">
        <w:tblPrEx>
          <w:tblBorders>
            <w:insideH w:val="none" w:sz="0" w:space="0" w:color="auto"/>
            <w:insideV w:val="none" w:sz="0" w:space="0" w:color="auto"/>
          </w:tblBorders>
        </w:tblPrEx>
        <w:tc>
          <w:tcPr>
            <w:tcW w:w="1234" w:type="dxa"/>
            <w:tcBorders>
              <w:top w:val="nil"/>
              <w:left w:val="nil"/>
              <w:bottom w:val="nil"/>
              <w:right w:val="nil"/>
            </w:tcBorders>
          </w:tcPr>
          <w:p w14:paraId="086A5929" w14:textId="77777777" w:rsidR="00C229C1" w:rsidRDefault="00C229C1">
            <w:pPr>
              <w:pStyle w:val="ConsPlusNormal"/>
              <w:jc w:val="center"/>
            </w:pPr>
          </w:p>
        </w:tc>
        <w:tc>
          <w:tcPr>
            <w:tcW w:w="2438" w:type="dxa"/>
            <w:tcBorders>
              <w:top w:val="nil"/>
              <w:left w:val="nil"/>
              <w:bottom w:val="nil"/>
              <w:right w:val="nil"/>
            </w:tcBorders>
          </w:tcPr>
          <w:p w14:paraId="72EB3F46" w14:textId="77777777" w:rsidR="00C229C1" w:rsidRDefault="00C229C1">
            <w:pPr>
              <w:pStyle w:val="ConsPlusNormal"/>
            </w:pPr>
          </w:p>
        </w:tc>
        <w:tc>
          <w:tcPr>
            <w:tcW w:w="3969" w:type="dxa"/>
            <w:tcBorders>
              <w:top w:val="nil"/>
              <w:left w:val="nil"/>
              <w:bottom w:val="nil"/>
              <w:right w:val="nil"/>
            </w:tcBorders>
          </w:tcPr>
          <w:p w14:paraId="45E76846" w14:textId="77777777" w:rsidR="00C229C1" w:rsidRDefault="00C229C1">
            <w:pPr>
              <w:pStyle w:val="ConsPlusNormal"/>
            </w:pPr>
            <w:r>
              <w:t xml:space="preserve">Q73.1, Q73.8, Q74, Q74.0, Q74.1, Q74.2, Q74.3, Q74.8, Q74.9, Q75, Q75.0, Q75.1, Q75.2, Q75.3, Q75.4, Q75.5, Q75.8, Q75.9, Q76, Q76.0, Q76.1, Q76.2, Q76.3, Q76.4, </w:t>
            </w:r>
            <w:r>
              <w:lastRenderedPageBreak/>
              <w:t xml:space="preserve">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w:t>
            </w:r>
            <w:r>
              <w:lastRenderedPageBreak/>
              <w:t>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w:t>
            </w:r>
          </w:p>
        </w:tc>
        <w:tc>
          <w:tcPr>
            <w:tcW w:w="3969" w:type="dxa"/>
            <w:tcBorders>
              <w:top w:val="nil"/>
              <w:left w:val="nil"/>
              <w:bottom w:val="nil"/>
              <w:right w:val="nil"/>
            </w:tcBorders>
          </w:tcPr>
          <w:p w14:paraId="59982B68" w14:textId="77777777" w:rsidR="00C229C1" w:rsidRDefault="00C229C1">
            <w:pPr>
              <w:pStyle w:val="ConsPlusNormal"/>
            </w:pPr>
          </w:p>
        </w:tc>
        <w:tc>
          <w:tcPr>
            <w:tcW w:w="2948" w:type="dxa"/>
            <w:tcBorders>
              <w:top w:val="nil"/>
              <w:left w:val="nil"/>
              <w:bottom w:val="nil"/>
              <w:right w:val="nil"/>
            </w:tcBorders>
          </w:tcPr>
          <w:p w14:paraId="3DC616CA" w14:textId="77777777" w:rsidR="00C229C1" w:rsidRDefault="00C229C1">
            <w:pPr>
              <w:pStyle w:val="ConsPlusNormal"/>
            </w:pPr>
          </w:p>
        </w:tc>
        <w:tc>
          <w:tcPr>
            <w:tcW w:w="1304" w:type="dxa"/>
            <w:tcBorders>
              <w:top w:val="nil"/>
              <w:left w:val="nil"/>
              <w:bottom w:val="nil"/>
              <w:right w:val="nil"/>
            </w:tcBorders>
          </w:tcPr>
          <w:p w14:paraId="73650D56" w14:textId="77777777" w:rsidR="00C229C1" w:rsidRDefault="00C229C1">
            <w:pPr>
              <w:pStyle w:val="ConsPlusNormal"/>
            </w:pPr>
          </w:p>
        </w:tc>
      </w:tr>
      <w:tr w:rsidR="00C229C1" w14:paraId="2A567071" w14:textId="77777777">
        <w:tblPrEx>
          <w:tblBorders>
            <w:insideH w:val="none" w:sz="0" w:space="0" w:color="auto"/>
            <w:insideV w:val="none" w:sz="0" w:space="0" w:color="auto"/>
          </w:tblBorders>
        </w:tblPrEx>
        <w:tc>
          <w:tcPr>
            <w:tcW w:w="1234" w:type="dxa"/>
            <w:tcBorders>
              <w:top w:val="nil"/>
              <w:left w:val="nil"/>
              <w:bottom w:val="nil"/>
              <w:right w:val="nil"/>
            </w:tcBorders>
          </w:tcPr>
          <w:p w14:paraId="2F02E2F5" w14:textId="77777777" w:rsidR="00C229C1" w:rsidRDefault="00C229C1">
            <w:pPr>
              <w:pStyle w:val="ConsPlusNormal"/>
              <w:jc w:val="center"/>
            </w:pPr>
          </w:p>
        </w:tc>
        <w:tc>
          <w:tcPr>
            <w:tcW w:w="2438" w:type="dxa"/>
            <w:tcBorders>
              <w:top w:val="nil"/>
              <w:left w:val="nil"/>
              <w:bottom w:val="nil"/>
              <w:right w:val="nil"/>
            </w:tcBorders>
          </w:tcPr>
          <w:p w14:paraId="1CC9AA79" w14:textId="77777777" w:rsidR="00C229C1" w:rsidRDefault="00C229C1">
            <w:pPr>
              <w:pStyle w:val="ConsPlusNormal"/>
            </w:pPr>
          </w:p>
        </w:tc>
        <w:tc>
          <w:tcPr>
            <w:tcW w:w="3969" w:type="dxa"/>
            <w:tcBorders>
              <w:top w:val="nil"/>
              <w:left w:val="nil"/>
              <w:bottom w:val="nil"/>
              <w:right w:val="nil"/>
            </w:tcBorders>
          </w:tcPr>
          <w:p w14:paraId="7F9D92C9" w14:textId="77777777" w:rsidR="00C229C1" w:rsidRDefault="00C229C1">
            <w:pPr>
              <w:pStyle w:val="ConsPlusNormal"/>
            </w:pPr>
            <w:r>
              <w:t xml:space="preserve">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w:t>
            </w:r>
            <w:r>
              <w:lastRenderedPageBreak/>
              <w:t>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w:t>
            </w:r>
          </w:p>
        </w:tc>
        <w:tc>
          <w:tcPr>
            <w:tcW w:w="3969" w:type="dxa"/>
            <w:tcBorders>
              <w:top w:val="nil"/>
              <w:left w:val="nil"/>
              <w:bottom w:val="nil"/>
              <w:right w:val="nil"/>
            </w:tcBorders>
          </w:tcPr>
          <w:p w14:paraId="5B151703" w14:textId="77777777" w:rsidR="00C229C1" w:rsidRDefault="00C229C1">
            <w:pPr>
              <w:pStyle w:val="ConsPlusNormal"/>
            </w:pPr>
          </w:p>
        </w:tc>
        <w:tc>
          <w:tcPr>
            <w:tcW w:w="2948" w:type="dxa"/>
            <w:tcBorders>
              <w:top w:val="nil"/>
              <w:left w:val="nil"/>
              <w:bottom w:val="nil"/>
              <w:right w:val="nil"/>
            </w:tcBorders>
          </w:tcPr>
          <w:p w14:paraId="5320C0CE" w14:textId="77777777" w:rsidR="00C229C1" w:rsidRDefault="00C229C1">
            <w:pPr>
              <w:pStyle w:val="ConsPlusNormal"/>
            </w:pPr>
          </w:p>
        </w:tc>
        <w:tc>
          <w:tcPr>
            <w:tcW w:w="1304" w:type="dxa"/>
            <w:tcBorders>
              <w:top w:val="nil"/>
              <w:left w:val="nil"/>
              <w:bottom w:val="nil"/>
              <w:right w:val="nil"/>
            </w:tcBorders>
          </w:tcPr>
          <w:p w14:paraId="2A917C33" w14:textId="77777777" w:rsidR="00C229C1" w:rsidRDefault="00C229C1">
            <w:pPr>
              <w:pStyle w:val="ConsPlusNormal"/>
            </w:pPr>
          </w:p>
        </w:tc>
      </w:tr>
      <w:tr w:rsidR="00C229C1" w14:paraId="58257221" w14:textId="77777777">
        <w:tblPrEx>
          <w:tblBorders>
            <w:insideH w:val="none" w:sz="0" w:space="0" w:color="auto"/>
            <w:insideV w:val="none" w:sz="0" w:space="0" w:color="auto"/>
          </w:tblBorders>
        </w:tblPrEx>
        <w:tc>
          <w:tcPr>
            <w:tcW w:w="1234" w:type="dxa"/>
            <w:tcBorders>
              <w:top w:val="nil"/>
              <w:left w:val="nil"/>
              <w:bottom w:val="nil"/>
              <w:right w:val="nil"/>
            </w:tcBorders>
          </w:tcPr>
          <w:p w14:paraId="51247691" w14:textId="77777777" w:rsidR="00C229C1" w:rsidRDefault="00C229C1">
            <w:pPr>
              <w:pStyle w:val="ConsPlusNormal"/>
              <w:jc w:val="center"/>
            </w:pPr>
          </w:p>
        </w:tc>
        <w:tc>
          <w:tcPr>
            <w:tcW w:w="2438" w:type="dxa"/>
            <w:tcBorders>
              <w:top w:val="nil"/>
              <w:left w:val="nil"/>
              <w:bottom w:val="nil"/>
              <w:right w:val="nil"/>
            </w:tcBorders>
          </w:tcPr>
          <w:p w14:paraId="7EE57881" w14:textId="77777777" w:rsidR="00C229C1" w:rsidRDefault="00C229C1">
            <w:pPr>
              <w:pStyle w:val="ConsPlusNormal"/>
            </w:pPr>
          </w:p>
        </w:tc>
        <w:tc>
          <w:tcPr>
            <w:tcW w:w="3969" w:type="dxa"/>
            <w:tcBorders>
              <w:top w:val="nil"/>
              <w:left w:val="nil"/>
              <w:bottom w:val="nil"/>
              <w:right w:val="nil"/>
            </w:tcBorders>
          </w:tcPr>
          <w:p w14:paraId="444CF947" w14:textId="77777777" w:rsidR="00C229C1" w:rsidRDefault="00C229C1">
            <w:pPr>
              <w:pStyle w:val="ConsPlusNormal"/>
            </w:pPr>
            <w:r>
              <w:t xml:space="preserve">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w:t>
            </w:r>
            <w:r>
              <w:lastRenderedPageBreak/>
              <w:t>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w:t>
            </w:r>
          </w:p>
        </w:tc>
        <w:tc>
          <w:tcPr>
            <w:tcW w:w="3969" w:type="dxa"/>
            <w:tcBorders>
              <w:top w:val="nil"/>
              <w:left w:val="nil"/>
              <w:bottom w:val="nil"/>
              <w:right w:val="nil"/>
            </w:tcBorders>
          </w:tcPr>
          <w:p w14:paraId="580401EB" w14:textId="77777777" w:rsidR="00C229C1" w:rsidRDefault="00C229C1">
            <w:pPr>
              <w:pStyle w:val="ConsPlusNormal"/>
            </w:pPr>
          </w:p>
        </w:tc>
        <w:tc>
          <w:tcPr>
            <w:tcW w:w="2948" w:type="dxa"/>
            <w:tcBorders>
              <w:top w:val="nil"/>
              <w:left w:val="nil"/>
              <w:bottom w:val="nil"/>
              <w:right w:val="nil"/>
            </w:tcBorders>
          </w:tcPr>
          <w:p w14:paraId="2CCA6824" w14:textId="77777777" w:rsidR="00C229C1" w:rsidRDefault="00C229C1">
            <w:pPr>
              <w:pStyle w:val="ConsPlusNormal"/>
            </w:pPr>
          </w:p>
        </w:tc>
        <w:tc>
          <w:tcPr>
            <w:tcW w:w="1304" w:type="dxa"/>
            <w:tcBorders>
              <w:top w:val="nil"/>
              <w:left w:val="nil"/>
              <w:bottom w:val="nil"/>
              <w:right w:val="nil"/>
            </w:tcBorders>
          </w:tcPr>
          <w:p w14:paraId="6C0A09C3" w14:textId="77777777" w:rsidR="00C229C1" w:rsidRDefault="00C229C1">
            <w:pPr>
              <w:pStyle w:val="ConsPlusNormal"/>
            </w:pPr>
          </w:p>
        </w:tc>
      </w:tr>
      <w:tr w:rsidR="00C229C1" w14:paraId="53F8D2D0" w14:textId="77777777">
        <w:tblPrEx>
          <w:tblBorders>
            <w:insideH w:val="none" w:sz="0" w:space="0" w:color="auto"/>
            <w:insideV w:val="none" w:sz="0" w:space="0" w:color="auto"/>
          </w:tblBorders>
        </w:tblPrEx>
        <w:tc>
          <w:tcPr>
            <w:tcW w:w="1234" w:type="dxa"/>
            <w:tcBorders>
              <w:top w:val="nil"/>
              <w:left w:val="nil"/>
              <w:bottom w:val="nil"/>
              <w:right w:val="nil"/>
            </w:tcBorders>
          </w:tcPr>
          <w:p w14:paraId="2F98323B" w14:textId="77777777" w:rsidR="00C229C1" w:rsidRDefault="00C229C1">
            <w:pPr>
              <w:pStyle w:val="ConsPlusNormal"/>
              <w:jc w:val="center"/>
            </w:pPr>
          </w:p>
        </w:tc>
        <w:tc>
          <w:tcPr>
            <w:tcW w:w="2438" w:type="dxa"/>
            <w:tcBorders>
              <w:top w:val="nil"/>
              <w:left w:val="nil"/>
              <w:bottom w:val="nil"/>
              <w:right w:val="nil"/>
            </w:tcBorders>
          </w:tcPr>
          <w:p w14:paraId="7CCBDDE4" w14:textId="77777777" w:rsidR="00C229C1" w:rsidRDefault="00C229C1">
            <w:pPr>
              <w:pStyle w:val="ConsPlusNormal"/>
            </w:pPr>
          </w:p>
        </w:tc>
        <w:tc>
          <w:tcPr>
            <w:tcW w:w="3969" w:type="dxa"/>
            <w:tcBorders>
              <w:top w:val="nil"/>
              <w:left w:val="nil"/>
              <w:bottom w:val="nil"/>
              <w:right w:val="nil"/>
            </w:tcBorders>
          </w:tcPr>
          <w:p w14:paraId="340C7994" w14:textId="77777777" w:rsidR="00C229C1" w:rsidRDefault="00C229C1">
            <w:pPr>
              <w:pStyle w:val="ConsPlusNormal"/>
            </w:pPr>
            <w:r>
              <w:t xml:space="preserve">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w:t>
            </w:r>
            <w:r>
              <w:lastRenderedPageBreak/>
              <w:t>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969" w:type="dxa"/>
            <w:tcBorders>
              <w:top w:val="nil"/>
              <w:left w:val="nil"/>
              <w:bottom w:val="nil"/>
              <w:right w:val="nil"/>
            </w:tcBorders>
          </w:tcPr>
          <w:p w14:paraId="5DA0DF15" w14:textId="77777777" w:rsidR="00C229C1" w:rsidRDefault="00C229C1">
            <w:pPr>
              <w:pStyle w:val="ConsPlusNormal"/>
            </w:pPr>
          </w:p>
        </w:tc>
        <w:tc>
          <w:tcPr>
            <w:tcW w:w="2948" w:type="dxa"/>
            <w:tcBorders>
              <w:top w:val="nil"/>
              <w:left w:val="nil"/>
              <w:bottom w:val="nil"/>
              <w:right w:val="nil"/>
            </w:tcBorders>
          </w:tcPr>
          <w:p w14:paraId="7F9B0AEE" w14:textId="77777777" w:rsidR="00C229C1" w:rsidRDefault="00C229C1">
            <w:pPr>
              <w:pStyle w:val="ConsPlusNormal"/>
            </w:pPr>
          </w:p>
        </w:tc>
        <w:tc>
          <w:tcPr>
            <w:tcW w:w="1304" w:type="dxa"/>
            <w:tcBorders>
              <w:top w:val="nil"/>
              <w:left w:val="nil"/>
              <w:bottom w:val="nil"/>
              <w:right w:val="nil"/>
            </w:tcBorders>
          </w:tcPr>
          <w:p w14:paraId="79FF58A6" w14:textId="77777777" w:rsidR="00C229C1" w:rsidRDefault="00C229C1">
            <w:pPr>
              <w:pStyle w:val="ConsPlusNormal"/>
            </w:pPr>
          </w:p>
        </w:tc>
      </w:tr>
      <w:tr w:rsidR="00C229C1" w14:paraId="4D977811" w14:textId="77777777">
        <w:tblPrEx>
          <w:tblBorders>
            <w:insideH w:val="none" w:sz="0" w:space="0" w:color="auto"/>
            <w:insideV w:val="none" w:sz="0" w:space="0" w:color="auto"/>
          </w:tblBorders>
        </w:tblPrEx>
        <w:tc>
          <w:tcPr>
            <w:tcW w:w="1234" w:type="dxa"/>
            <w:tcBorders>
              <w:top w:val="nil"/>
              <w:left w:val="nil"/>
              <w:bottom w:val="nil"/>
              <w:right w:val="nil"/>
            </w:tcBorders>
          </w:tcPr>
          <w:p w14:paraId="0BBC4ECE" w14:textId="77777777" w:rsidR="00C229C1" w:rsidRDefault="00C229C1">
            <w:pPr>
              <w:pStyle w:val="ConsPlusNormal"/>
              <w:jc w:val="center"/>
            </w:pPr>
            <w:r>
              <w:t>ds30</w:t>
            </w:r>
          </w:p>
        </w:tc>
        <w:tc>
          <w:tcPr>
            <w:tcW w:w="2438" w:type="dxa"/>
            <w:tcBorders>
              <w:top w:val="nil"/>
              <w:left w:val="nil"/>
              <w:bottom w:val="nil"/>
              <w:right w:val="nil"/>
            </w:tcBorders>
          </w:tcPr>
          <w:p w14:paraId="5227F520" w14:textId="77777777" w:rsidR="00C229C1" w:rsidRDefault="00C229C1">
            <w:pPr>
              <w:pStyle w:val="ConsPlusNormal"/>
            </w:pPr>
            <w:r>
              <w:t>Урология</w:t>
            </w:r>
          </w:p>
        </w:tc>
        <w:tc>
          <w:tcPr>
            <w:tcW w:w="3969" w:type="dxa"/>
            <w:tcBorders>
              <w:top w:val="nil"/>
              <w:left w:val="nil"/>
              <w:bottom w:val="nil"/>
              <w:right w:val="nil"/>
            </w:tcBorders>
          </w:tcPr>
          <w:p w14:paraId="61F3A09E" w14:textId="77777777" w:rsidR="00C229C1" w:rsidRDefault="00C229C1">
            <w:pPr>
              <w:pStyle w:val="ConsPlusNormal"/>
            </w:pPr>
          </w:p>
        </w:tc>
        <w:tc>
          <w:tcPr>
            <w:tcW w:w="3969" w:type="dxa"/>
            <w:tcBorders>
              <w:top w:val="nil"/>
              <w:left w:val="nil"/>
              <w:bottom w:val="nil"/>
              <w:right w:val="nil"/>
            </w:tcBorders>
          </w:tcPr>
          <w:p w14:paraId="5A65BEFD" w14:textId="77777777" w:rsidR="00C229C1" w:rsidRDefault="00C229C1">
            <w:pPr>
              <w:pStyle w:val="ConsPlusNormal"/>
            </w:pPr>
          </w:p>
        </w:tc>
        <w:tc>
          <w:tcPr>
            <w:tcW w:w="2948" w:type="dxa"/>
            <w:tcBorders>
              <w:top w:val="nil"/>
              <w:left w:val="nil"/>
              <w:bottom w:val="nil"/>
              <w:right w:val="nil"/>
            </w:tcBorders>
          </w:tcPr>
          <w:p w14:paraId="0C5CD7D7" w14:textId="77777777" w:rsidR="00C229C1" w:rsidRDefault="00C229C1">
            <w:pPr>
              <w:pStyle w:val="ConsPlusNormal"/>
            </w:pPr>
          </w:p>
        </w:tc>
        <w:tc>
          <w:tcPr>
            <w:tcW w:w="1304" w:type="dxa"/>
            <w:tcBorders>
              <w:top w:val="nil"/>
              <w:left w:val="nil"/>
              <w:bottom w:val="nil"/>
              <w:right w:val="nil"/>
            </w:tcBorders>
          </w:tcPr>
          <w:p w14:paraId="60D1041B" w14:textId="77777777" w:rsidR="00C229C1" w:rsidRDefault="00C229C1">
            <w:pPr>
              <w:pStyle w:val="ConsPlusNormal"/>
              <w:jc w:val="center"/>
            </w:pPr>
            <w:r>
              <w:t>0,98</w:t>
            </w:r>
          </w:p>
        </w:tc>
      </w:tr>
      <w:tr w:rsidR="00C229C1" w14:paraId="4E2A4A90" w14:textId="77777777">
        <w:tblPrEx>
          <w:tblBorders>
            <w:insideH w:val="none" w:sz="0" w:space="0" w:color="auto"/>
            <w:insideV w:val="none" w:sz="0" w:space="0" w:color="auto"/>
          </w:tblBorders>
        </w:tblPrEx>
        <w:tc>
          <w:tcPr>
            <w:tcW w:w="1234" w:type="dxa"/>
            <w:tcBorders>
              <w:top w:val="nil"/>
              <w:left w:val="nil"/>
              <w:bottom w:val="nil"/>
              <w:right w:val="nil"/>
            </w:tcBorders>
          </w:tcPr>
          <w:p w14:paraId="46E61278" w14:textId="77777777" w:rsidR="00C229C1" w:rsidRDefault="00C229C1">
            <w:pPr>
              <w:pStyle w:val="ConsPlusNormal"/>
              <w:jc w:val="center"/>
            </w:pPr>
            <w:r>
              <w:t>ds30.001</w:t>
            </w:r>
          </w:p>
        </w:tc>
        <w:tc>
          <w:tcPr>
            <w:tcW w:w="2438" w:type="dxa"/>
            <w:tcBorders>
              <w:top w:val="nil"/>
              <w:left w:val="nil"/>
              <w:bottom w:val="nil"/>
              <w:right w:val="nil"/>
            </w:tcBorders>
          </w:tcPr>
          <w:p w14:paraId="035F6DD3" w14:textId="77777777" w:rsidR="00C229C1" w:rsidRDefault="00C229C1">
            <w:pPr>
              <w:pStyle w:val="ConsPlusNormal"/>
            </w:pPr>
            <w:r>
              <w:t>Болезни, врожденные аномалии, повреждения мочевой системы и мужских половых органов</w:t>
            </w:r>
          </w:p>
        </w:tc>
        <w:tc>
          <w:tcPr>
            <w:tcW w:w="3969" w:type="dxa"/>
            <w:tcBorders>
              <w:top w:val="nil"/>
              <w:left w:val="nil"/>
              <w:bottom w:val="nil"/>
              <w:right w:val="nil"/>
            </w:tcBorders>
          </w:tcPr>
          <w:p w14:paraId="7F04DE29" w14:textId="77777777" w:rsidR="00C229C1" w:rsidRDefault="00C229C1">
            <w:pPr>
              <w:pStyle w:val="ConsPlusNormal"/>
            </w:pPr>
            <w: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w:t>
            </w:r>
            <w:r>
              <w:lastRenderedPageBreak/>
              <w:t>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9" w:type="dxa"/>
            <w:tcBorders>
              <w:top w:val="nil"/>
              <w:left w:val="nil"/>
              <w:bottom w:val="nil"/>
              <w:right w:val="nil"/>
            </w:tcBorders>
          </w:tcPr>
          <w:p w14:paraId="78CBD908" w14:textId="77777777" w:rsidR="00C229C1" w:rsidRDefault="00C229C1">
            <w:pPr>
              <w:pStyle w:val="ConsPlusNormal"/>
              <w:jc w:val="center"/>
            </w:pPr>
            <w:r>
              <w:lastRenderedPageBreak/>
              <w:t>-</w:t>
            </w:r>
          </w:p>
        </w:tc>
        <w:tc>
          <w:tcPr>
            <w:tcW w:w="2948" w:type="dxa"/>
            <w:tcBorders>
              <w:top w:val="nil"/>
              <w:left w:val="nil"/>
              <w:bottom w:val="nil"/>
              <w:right w:val="nil"/>
            </w:tcBorders>
          </w:tcPr>
          <w:p w14:paraId="3F51F7C6" w14:textId="77777777" w:rsidR="00C229C1" w:rsidRDefault="00C229C1">
            <w:pPr>
              <w:pStyle w:val="ConsPlusNormal"/>
            </w:pPr>
            <w:r>
              <w:t>пол: мужской</w:t>
            </w:r>
          </w:p>
        </w:tc>
        <w:tc>
          <w:tcPr>
            <w:tcW w:w="1304" w:type="dxa"/>
            <w:tcBorders>
              <w:top w:val="nil"/>
              <w:left w:val="nil"/>
              <w:bottom w:val="nil"/>
              <w:right w:val="nil"/>
            </w:tcBorders>
          </w:tcPr>
          <w:p w14:paraId="469B481D" w14:textId="77777777" w:rsidR="00C229C1" w:rsidRDefault="00C229C1">
            <w:pPr>
              <w:pStyle w:val="ConsPlusNormal"/>
              <w:jc w:val="center"/>
            </w:pPr>
            <w:r>
              <w:t>0,8</w:t>
            </w:r>
          </w:p>
        </w:tc>
      </w:tr>
      <w:tr w:rsidR="00C229C1" w14:paraId="0761BC0C" w14:textId="77777777">
        <w:tblPrEx>
          <w:tblBorders>
            <w:insideH w:val="none" w:sz="0" w:space="0" w:color="auto"/>
            <w:insideV w:val="none" w:sz="0" w:space="0" w:color="auto"/>
          </w:tblBorders>
        </w:tblPrEx>
        <w:tc>
          <w:tcPr>
            <w:tcW w:w="1234" w:type="dxa"/>
            <w:tcBorders>
              <w:top w:val="nil"/>
              <w:left w:val="nil"/>
              <w:bottom w:val="nil"/>
              <w:right w:val="nil"/>
            </w:tcBorders>
          </w:tcPr>
          <w:p w14:paraId="477B61D6" w14:textId="77777777" w:rsidR="00C229C1" w:rsidRDefault="00C229C1">
            <w:pPr>
              <w:pStyle w:val="ConsPlusNormal"/>
              <w:jc w:val="center"/>
            </w:pPr>
          </w:p>
        </w:tc>
        <w:tc>
          <w:tcPr>
            <w:tcW w:w="2438" w:type="dxa"/>
            <w:tcBorders>
              <w:top w:val="nil"/>
              <w:left w:val="nil"/>
              <w:bottom w:val="nil"/>
              <w:right w:val="nil"/>
            </w:tcBorders>
          </w:tcPr>
          <w:p w14:paraId="63651B51" w14:textId="77777777" w:rsidR="00C229C1" w:rsidRDefault="00C229C1">
            <w:pPr>
              <w:pStyle w:val="ConsPlusNormal"/>
            </w:pPr>
          </w:p>
        </w:tc>
        <w:tc>
          <w:tcPr>
            <w:tcW w:w="3969" w:type="dxa"/>
            <w:tcBorders>
              <w:top w:val="nil"/>
              <w:left w:val="nil"/>
              <w:bottom w:val="nil"/>
              <w:right w:val="nil"/>
            </w:tcBorders>
          </w:tcPr>
          <w:p w14:paraId="38D5E4B1" w14:textId="77777777" w:rsidR="00C229C1" w:rsidRDefault="00C229C1">
            <w:pPr>
              <w:pStyle w:val="ConsPlusNormal"/>
              <w:jc w:val="center"/>
            </w:pPr>
            <w:r>
              <w:t>-</w:t>
            </w:r>
          </w:p>
        </w:tc>
        <w:tc>
          <w:tcPr>
            <w:tcW w:w="3969" w:type="dxa"/>
            <w:tcBorders>
              <w:top w:val="nil"/>
              <w:left w:val="nil"/>
              <w:bottom w:val="nil"/>
              <w:right w:val="nil"/>
            </w:tcBorders>
          </w:tcPr>
          <w:p w14:paraId="00B33438" w14:textId="77777777" w:rsidR="00C229C1" w:rsidRDefault="00C229C1">
            <w:pPr>
              <w:pStyle w:val="ConsPlusNormal"/>
              <w:jc w:val="center"/>
            </w:pPr>
            <w:r>
              <w:t>-</w:t>
            </w:r>
          </w:p>
        </w:tc>
        <w:tc>
          <w:tcPr>
            <w:tcW w:w="2948" w:type="dxa"/>
            <w:tcBorders>
              <w:top w:val="nil"/>
              <w:left w:val="nil"/>
              <w:bottom w:val="nil"/>
              <w:right w:val="nil"/>
            </w:tcBorders>
          </w:tcPr>
          <w:p w14:paraId="75E6FA9E" w14:textId="77777777" w:rsidR="00C229C1" w:rsidRDefault="00C229C1">
            <w:pPr>
              <w:pStyle w:val="ConsPlusNormal"/>
            </w:pPr>
            <w:r>
              <w:t>иной классификационный критерий: kudi</w:t>
            </w:r>
          </w:p>
        </w:tc>
        <w:tc>
          <w:tcPr>
            <w:tcW w:w="1304" w:type="dxa"/>
            <w:tcBorders>
              <w:top w:val="nil"/>
              <w:left w:val="nil"/>
              <w:bottom w:val="nil"/>
              <w:right w:val="nil"/>
            </w:tcBorders>
          </w:tcPr>
          <w:p w14:paraId="39297B08" w14:textId="77777777" w:rsidR="00C229C1" w:rsidRDefault="00C229C1">
            <w:pPr>
              <w:pStyle w:val="ConsPlusNormal"/>
            </w:pPr>
          </w:p>
        </w:tc>
      </w:tr>
      <w:tr w:rsidR="00C229C1" w14:paraId="50C596BC" w14:textId="77777777">
        <w:tblPrEx>
          <w:tblBorders>
            <w:insideH w:val="none" w:sz="0" w:space="0" w:color="auto"/>
            <w:insideV w:val="none" w:sz="0" w:space="0" w:color="auto"/>
          </w:tblBorders>
        </w:tblPrEx>
        <w:tc>
          <w:tcPr>
            <w:tcW w:w="1234" w:type="dxa"/>
            <w:tcBorders>
              <w:top w:val="nil"/>
              <w:left w:val="nil"/>
              <w:bottom w:val="nil"/>
              <w:right w:val="nil"/>
            </w:tcBorders>
          </w:tcPr>
          <w:p w14:paraId="4B77DF8A" w14:textId="77777777" w:rsidR="00C229C1" w:rsidRDefault="00C229C1">
            <w:pPr>
              <w:pStyle w:val="ConsPlusNormal"/>
              <w:jc w:val="center"/>
            </w:pPr>
            <w:r>
              <w:t>ds30.002</w:t>
            </w:r>
          </w:p>
        </w:tc>
        <w:tc>
          <w:tcPr>
            <w:tcW w:w="2438" w:type="dxa"/>
            <w:tcBorders>
              <w:top w:val="nil"/>
              <w:left w:val="nil"/>
              <w:bottom w:val="nil"/>
              <w:right w:val="nil"/>
            </w:tcBorders>
          </w:tcPr>
          <w:p w14:paraId="50C7A067" w14:textId="77777777" w:rsidR="00C229C1" w:rsidRDefault="00C229C1">
            <w:pPr>
              <w:pStyle w:val="ConsPlusNormal"/>
            </w:pPr>
            <w:r>
              <w:t xml:space="preserve">Операции на мужских </w:t>
            </w:r>
            <w:r>
              <w:lastRenderedPageBreak/>
              <w:t>половых органах, взрослые (уровень 1)</w:t>
            </w:r>
          </w:p>
        </w:tc>
        <w:tc>
          <w:tcPr>
            <w:tcW w:w="3969" w:type="dxa"/>
            <w:tcBorders>
              <w:top w:val="nil"/>
              <w:left w:val="nil"/>
              <w:bottom w:val="nil"/>
              <w:right w:val="nil"/>
            </w:tcBorders>
          </w:tcPr>
          <w:p w14:paraId="15615F25" w14:textId="77777777" w:rsidR="00C229C1" w:rsidRDefault="00C229C1">
            <w:pPr>
              <w:pStyle w:val="ConsPlusNormal"/>
              <w:jc w:val="center"/>
            </w:pPr>
            <w:r>
              <w:lastRenderedPageBreak/>
              <w:t>-</w:t>
            </w:r>
          </w:p>
        </w:tc>
        <w:tc>
          <w:tcPr>
            <w:tcW w:w="3969" w:type="dxa"/>
            <w:tcBorders>
              <w:top w:val="nil"/>
              <w:left w:val="nil"/>
              <w:bottom w:val="nil"/>
              <w:right w:val="nil"/>
            </w:tcBorders>
          </w:tcPr>
          <w:p w14:paraId="538BCC1B" w14:textId="77777777" w:rsidR="00C229C1" w:rsidRDefault="00C229C1">
            <w:pPr>
              <w:pStyle w:val="ConsPlusNormal"/>
            </w:pPr>
            <w:hyperlink r:id="rId5254">
              <w:r>
                <w:rPr>
                  <w:color w:val="0000FF"/>
                </w:rPr>
                <w:t>A11.21.002</w:t>
              </w:r>
            </w:hyperlink>
            <w:r>
              <w:t xml:space="preserve">, </w:t>
            </w:r>
            <w:hyperlink r:id="rId5255">
              <w:r>
                <w:rPr>
                  <w:color w:val="0000FF"/>
                </w:rPr>
                <w:t>A11.21.003</w:t>
              </w:r>
            </w:hyperlink>
            <w:r>
              <w:t xml:space="preserve">, </w:t>
            </w:r>
            <w:hyperlink r:id="rId5256">
              <w:r>
                <w:rPr>
                  <w:color w:val="0000FF"/>
                </w:rPr>
                <w:t>A11.21.005</w:t>
              </w:r>
            </w:hyperlink>
            <w:r>
              <w:t xml:space="preserve">, </w:t>
            </w:r>
            <w:hyperlink r:id="rId5257">
              <w:r>
                <w:rPr>
                  <w:color w:val="0000FF"/>
                </w:rPr>
                <w:t>A16.21.009</w:t>
              </w:r>
            </w:hyperlink>
            <w:r>
              <w:t xml:space="preserve">, </w:t>
            </w:r>
            <w:hyperlink r:id="rId5258">
              <w:r>
                <w:rPr>
                  <w:color w:val="0000FF"/>
                </w:rPr>
                <w:t>A16.21.010</w:t>
              </w:r>
            </w:hyperlink>
            <w:r>
              <w:t xml:space="preserve">, </w:t>
            </w:r>
            <w:hyperlink r:id="rId5259">
              <w:r>
                <w:rPr>
                  <w:color w:val="0000FF"/>
                </w:rPr>
                <w:t>A16.21.010.001</w:t>
              </w:r>
            </w:hyperlink>
            <w:r>
              <w:t xml:space="preserve">, </w:t>
            </w:r>
            <w:hyperlink r:id="rId5260">
              <w:r>
                <w:rPr>
                  <w:color w:val="0000FF"/>
                </w:rPr>
                <w:t>A16.21.011</w:t>
              </w:r>
            </w:hyperlink>
            <w:r>
              <w:t xml:space="preserve">, </w:t>
            </w:r>
            <w:hyperlink r:id="rId5261">
              <w:r>
                <w:rPr>
                  <w:color w:val="0000FF"/>
                </w:rPr>
                <w:t>A16.21.012</w:t>
              </w:r>
            </w:hyperlink>
            <w:r>
              <w:t xml:space="preserve">, </w:t>
            </w:r>
            <w:hyperlink r:id="rId5262">
              <w:r>
                <w:rPr>
                  <w:color w:val="0000FF"/>
                </w:rPr>
                <w:t>A16.21.013</w:t>
              </w:r>
            </w:hyperlink>
            <w:r>
              <w:t xml:space="preserve">, </w:t>
            </w:r>
            <w:hyperlink r:id="rId5263">
              <w:r>
                <w:rPr>
                  <w:color w:val="0000FF"/>
                </w:rPr>
                <w:t>A16.21.017</w:t>
              </w:r>
            </w:hyperlink>
            <w:r>
              <w:t xml:space="preserve">, </w:t>
            </w:r>
            <w:hyperlink r:id="rId5264">
              <w:r>
                <w:rPr>
                  <w:color w:val="0000FF"/>
                </w:rPr>
                <w:t>A16.21.023</w:t>
              </w:r>
            </w:hyperlink>
            <w:r>
              <w:t xml:space="preserve">, </w:t>
            </w:r>
            <w:hyperlink r:id="rId5265">
              <w:r>
                <w:rPr>
                  <w:color w:val="0000FF"/>
                </w:rPr>
                <w:t>A16.21.024</w:t>
              </w:r>
            </w:hyperlink>
            <w:r>
              <w:t xml:space="preserve">, </w:t>
            </w:r>
            <w:hyperlink r:id="rId5266">
              <w:r>
                <w:rPr>
                  <w:color w:val="0000FF"/>
                </w:rPr>
                <w:t>A16.21.025</w:t>
              </w:r>
            </w:hyperlink>
            <w:r>
              <w:t xml:space="preserve">, </w:t>
            </w:r>
            <w:hyperlink r:id="rId5267">
              <w:r>
                <w:rPr>
                  <w:color w:val="0000FF"/>
                </w:rPr>
                <w:t>A16.21.031</w:t>
              </w:r>
            </w:hyperlink>
            <w:r>
              <w:t xml:space="preserve">, </w:t>
            </w:r>
            <w:hyperlink r:id="rId5268">
              <w:r>
                <w:rPr>
                  <w:color w:val="0000FF"/>
                </w:rPr>
                <w:t>A16.21.032</w:t>
              </w:r>
            </w:hyperlink>
            <w:r>
              <w:t xml:space="preserve">, </w:t>
            </w:r>
            <w:hyperlink r:id="rId5269">
              <w:r>
                <w:rPr>
                  <w:color w:val="0000FF"/>
                </w:rPr>
                <w:t>A16.21.034</w:t>
              </w:r>
            </w:hyperlink>
            <w:r>
              <w:t xml:space="preserve">, </w:t>
            </w:r>
            <w:hyperlink r:id="rId5270">
              <w:r>
                <w:rPr>
                  <w:color w:val="0000FF"/>
                </w:rPr>
                <w:t>A16.21.037</w:t>
              </w:r>
            </w:hyperlink>
            <w:r>
              <w:t xml:space="preserve">, </w:t>
            </w:r>
            <w:hyperlink r:id="rId5271">
              <w:r>
                <w:rPr>
                  <w:color w:val="0000FF"/>
                </w:rPr>
                <w:t>A16.21.037.001</w:t>
              </w:r>
            </w:hyperlink>
            <w:r>
              <w:t xml:space="preserve">, </w:t>
            </w:r>
            <w:hyperlink r:id="rId5272">
              <w:r>
                <w:rPr>
                  <w:color w:val="0000FF"/>
                </w:rPr>
                <w:t>A16.21.037.002</w:t>
              </w:r>
            </w:hyperlink>
            <w:r>
              <w:t xml:space="preserve">, </w:t>
            </w:r>
            <w:hyperlink r:id="rId5273">
              <w:r>
                <w:rPr>
                  <w:color w:val="0000FF"/>
                </w:rPr>
                <w:t>A16.21.037.003</w:t>
              </w:r>
            </w:hyperlink>
            <w:r>
              <w:t xml:space="preserve">, </w:t>
            </w:r>
            <w:hyperlink r:id="rId5274">
              <w:r>
                <w:rPr>
                  <w:color w:val="0000FF"/>
                </w:rPr>
                <w:t>A16.21.038</w:t>
              </w:r>
            </w:hyperlink>
            <w:r>
              <w:t xml:space="preserve">, </w:t>
            </w:r>
            <w:hyperlink r:id="rId5275">
              <w:r>
                <w:rPr>
                  <w:color w:val="0000FF"/>
                </w:rPr>
                <w:t>A16.21.039</w:t>
              </w:r>
            </w:hyperlink>
            <w:r>
              <w:t xml:space="preserve">, </w:t>
            </w:r>
            <w:hyperlink r:id="rId5276">
              <w:r>
                <w:rPr>
                  <w:color w:val="0000FF"/>
                </w:rPr>
                <w:t>A16.21.040</w:t>
              </w:r>
            </w:hyperlink>
            <w:r>
              <w:t xml:space="preserve">, </w:t>
            </w:r>
            <w:hyperlink r:id="rId5277">
              <w:r>
                <w:rPr>
                  <w:color w:val="0000FF"/>
                </w:rPr>
                <w:t>A16.21.043</w:t>
              </w:r>
            </w:hyperlink>
            <w:r>
              <w:t xml:space="preserve">, </w:t>
            </w:r>
            <w:hyperlink r:id="rId5278">
              <w:r>
                <w:rPr>
                  <w:color w:val="0000FF"/>
                </w:rPr>
                <w:t>A16.21.048</w:t>
              </w:r>
            </w:hyperlink>
          </w:p>
        </w:tc>
        <w:tc>
          <w:tcPr>
            <w:tcW w:w="2948" w:type="dxa"/>
            <w:tcBorders>
              <w:top w:val="nil"/>
              <w:left w:val="nil"/>
              <w:bottom w:val="nil"/>
              <w:right w:val="nil"/>
            </w:tcBorders>
          </w:tcPr>
          <w:p w14:paraId="35221475" w14:textId="77777777" w:rsidR="00C229C1" w:rsidRDefault="00C229C1">
            <w:pPr>
              <w:pStyle w:val="ConsPlusNormal"/>
            </w:pPr>
            <w:r>
              <w:lastRenderedPageBreak/>
              <w:t>возрастная группа:</w:t>
            </w:r>
          </w:p>
          <w:p w14:paraId="77778E83" w14:textId="77777777" w:rsidR="00C229C1" w:rsidRDefault="00C229C1">
            <w:pPr>
              <w:pStyle w:val="ConsPlusNormal"/>
            </w:pPr>
            <w:r>
              <w:lastRenderedPageBreak/>
              <w:t>старше 18 лет</w:t>
            </w:r>
          </w:p>
        </w:tc>
        <w:tc>
          <w:tcPr>
            <w:tcW w:w="1304" w:type="dxa"/>
            <w:tcBorders>
              <w:top w:val="nil"/>
              <w:left w:val="nil"/>
              <w:bottom w:val="nil"/>
              <w:right w:val="nil"/>
            </w:tcBorders>
          </w:tcPr>
          <w:p w14:paraId="40A338C4" w14:textId="77777777" w:rsidR="00C229C1" w:rsidRDefault="00C229C1">
            <w:pPr>
              <w:pStyle w:val="ConsPlusNormal"/>
              <w:jc w:val="center"/>
            </w:pPr>
            <w:r>
              <w:lastRenderedPageBreak/>
              <w:t>2,18</w:t>
            </w:r>
          </w:p>
        </w:tc>
      </w:tr>
      <w:tr w:rsidR="00C229C1" w14:paraId="6A137CFA" w14:textId="77777777">
        <w:tblPrEx>
          <w:tblBorders>
            <w:insideH w:val="none" w:sz="0" w:space="0" w:color="auto"/>
            <w:insideV w:val="none" w:sz="0" w:space="0" w:color="auto"/>
          </w:tblBorders>
        </w:tblPrEx>
        <w:tc>
          <w:tcPr>
            <w:tcW w:w="1234" w:type="dxa"/>
            <w:tcBorders>
              <w:top w:val="nil"/>
              <w:left w:val="nil"/>
              <w:bottom w:val="nil"/>
              <w:right w:val="nil"/>
            </w:tcBorders>
          </w:tcPr>
          <w:p w14:paraId="47349AD7" w14:textId="77777777" w:rsidR="00C229C1" w:rsidRDefault="00C229C1">
            <w:pPr>
              <w:pStyle w:val="ConsPlusNormal"/>
              <w:jc w:val="center"/>
            </w:pPr>
            <w:r>
              <w:t>ds30.003</w:t>
            </w:r>
          </w:p>
        </w:tc>
        <w:tc>
          <w:tcPr>
            <w:tcW w:w="2438" w:type="dxa"/>
            <w:tcBorders>
              <w:top w:val="nil"/>
              <w:left w:val="nil"/>
              <w:bottom w:val="nil"/>
              <w:right w:val="nil"/>
            </w:tcBorders>
          </w:tcPr>
          <w:p w14:paraId="4824FD33" w14:textId="77777777" w:rsidR="00C229C1" w:rsidRDefault="00C229C1">
            <w:pPr>
              <w:pStyle w:val="ConsPlusNormal"/>
            </w:pPr>
            <w:r>
              <w:t>Операции на мужских половых органах, взрослые (уровень 2)</w:t>
            </w:r>
          </w:p>
        </w:tc>
        <w:tc>
          <w:tcPr>
            <w:tcW w:w="3969" w:type="dxa"/>
            <w:tcBorders>
              <w:top w:val="nil"/>
              <w:left w:val="nil"/>
              <w:bottom w:val="nil"/>
              <w:right w:val="nil"/>
            </w:tcBorders>
          </w:tcPr>
          <w:p w14:paraId="4E12783A" w14:textId="77777777" w:rsidR="00C229C1" w:rsidRDefault="00C229C1">
            <w:pPr>
              <w:pStyle w:val="ConsPlusNormal"/>
              <w:jc w:val="center"/>
            </w:pPr>
            <w:r>
              <w:t>-</w:t>
            </w:r>
          </w:p>
        </w:tc>
        <w:tc>
          <w:tcPr>
            <w:tcW w:w="3969" w:type="dxa"/>
            <w:tcBorders>
              <w:top w:val="nil"/>
              <w:left w:val="nil"/>
              <w:bottom w:val="nil"/>
              <w:right w:val="nil"/>
            </w:tcBorders>
          </w:tcPr>
          <w:p w14:paraId="359B15B9" w14:textId="77777777" w:rsidR="00C229C1" w:rsidRDefault="00C229C1">
            <w:pPr>
              <w:pStyle w:val="ConsPlusNormal"/>
            </w:pPr>
            <w:hyperlink r:id="rId5279">
              <w:r>
                <w:rPr>
                  <w:color w:val="0000FF"/>
                </w:rPr>
                <w:t>A11.21.005.001</w:t>
              </w:r>
            </w:hyperlink>
            <w:r>
              <w:t xml:space="preserve">, </w:t>
            </w:r>
            <w:hyperlink r:id="rId5280">
              <w:r>
                <w:rPr>
                  <w:color w:val="0000FF"/>
                </w:rPr>
                <w:t>A16.21.015</w:t>
              </w:r>
            </w:hyperlink>
            <w:r>
              <w:t xml:space="preserve">, </w:t>
            </w:r>
            <w:hyperlink r:id="rId5281">
              <w:r>
                <w:rPr>
                  <w:color w:val="0000FF"/>
                </w:rPr>
                <w:t>A16.21.015.001</w:t>
              </w:r>
            </w:hyperlink>
            <w:r>
              <w:t xml:space="preserve">, </w:t>
            </w:r>
            <w:hyperlink r:id="rId5282">
              <w:r>
                <w:rPr>
                  <w:color w:val="0000FF"/>
                </w:rPr>
                <w:t>A16.21.018</w:t>
              </w:r>
            </w:hyperlink>
            <w:r>
              <w:t xml:space="preserve">, </w:t>
            </w:r>
            <w:hyperlink r:id="rId5283">
              <w:r>
                <w:rPr>
                  <w:color w:val="0000FF"/>
                </w:rPr>
                <w:t>A16.21.044</w:t>
              </w:r>
            </w:hyperlink>
            <w:r>
              <w:t xml:space="preserve">, </w:t>
            </w:r>
            <w:hyperlink r:id="rId5284">
              <w:r>
                <w:rPr>
                  <w:color w:val="0000FF"/>
                </w:rPr>
                <w:t>A16.21.045</w:t>
              </w:r>
            </w:hyperlink>
            <w:r>
              <w:t xml:space="preserve">, </w:t>
            </w:r>
            <w:hyperlink r:id="rId5285">
              <w:r>
                <w:rPr>
                  <w:color w:val="0000FF"/>
                </w:rPr>
                <w:t>A16.21.047</w:t>
              </w:r>
            </w:hyperlink>
          </w:p>
        </w:tc>
        <w:tc>
          <w:tcPr>
            <w:tcW w:w="2948" w:type="dxa"/>
            <w:tcBorders>
              <w:top w:val="nil"/>
              <w:left w:val="nil"/>
              <w:bottom w:val="nil"/>
              <w:right w:val="nil"/>
            </w:tcBorders>
          </w:tcPr>
          <w:p w14:paraId="199D2D15" w14:textId="77777777" w:rsidR="00C229C1" w:rsidRDefault="00C229C1">
            <w:pPr>
              <w:pStyle w:val="ConsPlusNormal"/>
            </w:pPr>
            <w:r>
              <w:t>возрастная группа:</w:t>
            </w:r>
          </w:p>
          <w:p w14:paraId="3DD72E0F" w14:textId="77777777" w:rsidR="00C229C1" w:rsidRDefault="00C229C1">
            <w:pPr>
              <w:pStyle w:val="ConsPlusNormal"/>
            </w:pPr>
            <w:r>
              <w:t>старше 18 лет</w:t>
            </w:r>
          </w:p>
        </w:tc>
        <w:tc>
          <w:tcPr>
            <w:tcW w:w="1304" w:type="dxa"/>
            <w:tcBorders>
              <w:top w:val="nil"/>
              <w:left w:val="nil"/>
              <w:bottom w:val="nil"/>
              <w:right w:val="nil"/>
            </w:tcBorders>
          </w:tcPr>
          <w:p w14:paraId="030ECE78" w14:textId="77777777" w:rsidR="00C229C1" w:rsidRDefault="00C229C1">
            <w:pPr>
              <w:pStyle w:val="ConsPlusNormal"/>
              <w:jc w:val="center"/>
            </w:pPr>
            <w:r>
              <w:t>2,58</w:t>
            </w:r>
          </w:p>
        </w:tc>
      </w:tr>
      <w:tr w:rsidR="00C229C1" w14:paraId="608C21FF" w14:textId="77777777">
        <w:tblPrEx>
          <w:tblBorders>
            <w:insideH w:val="none" w:sz="0" w:space="0" w:color="auto"/>
            <w:insideV w:val="none" w:sz="0" w:space="0" w:color="auto"/>
          </w:tblBorders>
        </w:tblPrEx>
        <w:tc>
          <w:tcPr>
            <w:tcW w:w="1234" w:type="dxa"/>
            <w:tcBorders>
              <w:top w:val="nil"/>
              <w:left w:val="nil"/>
              <w:bottom w:val="nil"/>
              <w:right w:val="nil"/>
            </w:tcBorders>
          </w:tcPr>
          <w:p w14:paraId="08AE632F" w14:textId="77777777" w:rsidR="00C229C1" w:rsidRDefault="00C229C1">
            <w:pPr>
              <w:pStyle w:val="ConsPlusNormal"/>
              <w:jc w:val="center"/>
            </w:pPr>
            <w:r>
              <w:t>ds30.004</w:t>
            </w:r>
          </w:p>
        </w:tc>
        <w:tc>
          <w:tcPr>
            <w:tcW w:w="2438" w:type="dxa"/>
            <w:tcBorders>
              <w:top w:val="nil"/>
              <w:left w:val="nil"/>
              <w:bottom w:val="nil"/>
              <w:right w:val="nil"/>
            </w:tcBorders>
          </w:tcPr>
          <w:p w14:paraId="251FBCD2" w14:textId="77777777" w:rsidR="00C229C1" w:rsidRDefault="00C229C1">
            <w:pPr>
              <w:pStyle w:val="ConsPlusNormal"/>
            </w:pPr>
            <w:r>
              <w:t>Операции на почке и мочевыделительной системе, взрослые (уровень 1)</w:t>
            </w:r>
          </w:p>
        </w:tc>
        <w:tc>
          <w:tcPr>
            <w:tcW w:w="3969" w:type="dxa"/>
            <w:tcBorders>
              <w:top w:val="nil"/>
              <w:left w:val="nil"/>
              <w:bottom w:val="nil"/>
              <w:right w:val="nil"/>
            </w:tcBorders>
          </w:tcPr>
          <w:p w14:paraId="4D9B8759" w14:textId="77777777" w:rsidR="00C229C1" w:rsidRDefault="00C229C1">
            <w:pPr>
              <w:pStyle w:val="ConsPlusNormal"/>
              <w:jc w:val="center"/>
            </w:pPr>
            <w:r>
              <w:t>-</w:t>
            </w:r>
          </w:p>
        </w:tc>
        <w:tc>
          <w:tcPr>
            <w:tcW w:w="3969" w:type="dxa"/>
            <w:tcBorders>
              <w:top w:val="nil"/>
              <w:left w:val="nil"/>
              <w:bottom w:val="nil"/>
              <w:right w:val="nil"/>
            </w:tcBorders>
          </w:tcPr>
          <w:p w14:paraId="62A450F9" w14:textId="77777777" w:rsidR="00C229C1" w:rsidRDefault="00C229C1">
            <w:pPr>
              <w:pStyle w:val="ConsPlusNormal"/>
            </w:pPr>
            <w:hyperlink r:id="rId5286">
              <w:r>
                <w:rPr>
                  <w:color w:val="0000FF"/>
                </w:rPr>
                <w:t>A03.28.001</w:t>
              </w:r>
            </w:hyperlink>
            <w:r>
              <w:t xml:space="preserve">, </w:t>
            </w:r>
            <w:hyperlink r:id="rId5287">
              <w:r>
                <w:rPr>
                  <w:color w:val="0000FF"/>
                </w:rPr>
                <w:t>A03.28.002</w:t>
              </w:r>
            </w:hyperlink>
            <w:r>
              <w:t xml:space="preserve">, </w:t>
            </w:r>
            <w:hyperlink r:id="rId5288">
              <w:r>
                <w:rPr>
                  <w:color w:val="0000FF"/>
                </w:rPr>
                <w:t>A03.28.003</w:t>
              </w:r>
            </w:hyperlink>
            <w:r>
              <w:t xml:space="preserve">, </w:t>
            </w:r>
            <w:hyperlink r:id="rId5289">
              <w:r>
                <w:rPr>
                  <w:color w:val="0000FF"/>
                </w:rPr>
                <w:t>A03.28.004</w:t>
              </w:r>
            </w:hyperlink>
            <w:r>
              <w:t xml:space="preserve">, </w:t>
            </w:r>
            <w:hyperlink r:id="rId5290">
              <w:r>
                <w:rPr>
                  <w:color w:val="0000FF"/>
                </w:rPr>
                <w:t>A11.28.001</w:t>
              </w:r>
            </w:hyperlink>
            <w:r>
              <w:t xml:space="preserve">, </w:t>
            </w:r>
            <w:hyperlink r:id="rId5291">
              <w:r>
                <w:rPr>
                  <w:color w:val="0000FF"/>
                </w:rPr>
                <w:t>A11.28.002</w:t>
              </w:r>
            </w:hyperlink>
            <w:r>
              <w:t xml:space="preserve">, </w:t>
            </w:r>
            <w:hyperlink r:id="rId5292">
              <w:r>
                <w:rPr>
                  <w:color w:val="0000FF"/>
                </w:rPr>
                <w:t>A16.28.010.002</w:t>
              </w:r>
            </w:hyperlink>
            <w:r>
              <w:t xml:space="preserve">, </w:t>
            </w:r>
            <w:hyperlink r:id="rId5293">
              <w:r>
                <w:rPr>
                  <w:color w:val="0000FF"/>
                </w:rPr>
                <w:t>A16.28.035.001</w:t>
              </w:r>
            </w:hyperlink>
            <w:r>
              <w:t xml:space="preserve">, </w:t>
            </w:r>
            <w:hyperlink r:id="rId5294">
              <w:r>
                <w:rPr>
                  <w:color w:val="0000FF"/>
                </w:rPr>
                <w:t>A16.28.040</w:t>
              </w:r>
            </w:hyperlink>
            <w:r>
              <w:t xml:space="preserve">, </w:t>
            </w:r>
            <w:hyperlink r:id="rId5295">
              <w:r>
                <w:rPr>
                  <w:color w:val="0000FF"/>
                </w:rPr>
                <w:t>A16.28.043</w:t>
              </w:r>
            </w:hyperlink>
            <w:r>
              <w:t xml:space="preserve">, </w:t>
            </w:r>
            <w:hyperlink r:id="rId5296">
              <w:r>
                <w:rPr>
                  <w:color w:val="0000FF"/>
                </w:rPr>
                <w:t>A16.28.052.001</w:t>
              </w:r>
            </w:hyperlink>
            <w:r>
              <w:t xml:space="preserve">, </w:t>
            </w:r>
            <w:hyperlink r:id="rId5297">
              <w:r>
                <w:rPr>
                  <w:color w:val="0000FF"/>
                </w:rPr>
                <w:t>A16.28.072.001</w:t>
              </w:r>
            </w:hyperlink>
            <w:r>
              <w:t xml:space="preserve">, </w:t>
            </w:r>
            <w:hyperlink r:id="rId5298">
              <w:r>
                <w:rPr>
                  <w:color w:val="0000FF"/>
                </w:rPr>
                <w:t>A16.28.077</w:t>
              </w:r>
            </w:hyperlink>
            <w:r>
              <w:t xml:space="preserve">, </w:t>
            </w:r>
            <w:hyperlink r:id="rId5299">
              <w:r>
                <w:rPr>
                  <w:color w:val="0000FF"/>
                </w:rPr>
                <w:t>A16.28.086</w:t>
              </w:r>
            </w:hyperlink>
            <w:r>
              <w:t xml:space="preserve">, </w:t>
            </w:r>
            <w:hyperlink r:id="rId5300">
              <w:r>
                <w:rPr>
                  <w:color w:val="0000FF"/>
                </w:rPr>
                <w:t>A16.28.086.001</w:t>
              </w:r>
            </w:hyperlink>
            <w:r>
              <w:t xml:space="preserve">, </w:t>
            </w:r>
            <w:hyperlink r:id="rId5301">
              <w:r>
                <w:rPr>
                  <w:color w:val="0000FF"/>
                </w:rPr>
                <w:t>A16.28.087</w:t>
              </w:r>
            </w:hyperlink>
          </w:p>
        </w:tc>
        <w:tc>
          <w:tcPr>
            <w:tcW w:w="2948" w:type="dxa"/>
            <w:tcBorders>
              <w:top w:val="nil"/>
              <w:left w:val="nil"/>
              <w:bottom w:val="nil"/>
              <w:right w:val="nil"/>
            </w:tcBorders>
          </w:tcPr>
          <w:p w14:paraId="54C35305" w14:textId="77777777" w:rsidR="00C229C1" w:rsidRDefault="00C229C1">
            <w:pPr>
              <w:pStyle w:val="ConsPlusNormal"/>
            </w:pPr>
            <w:r>
              <w:t>возрастная группа:</w:t>
            </w:r>
          </w:p>
          <w:p w14:paraId="6454DC9A" w14:textId="77777777" w:rsidR="00C229C1" w:rsidRDefault="00C229C1">
            <w:pPr>
              <w:pStyle w:val="ConsPlusNormal"/>
            </w:pPr>
            <w:r>
              <w:t>старше 18 лет</w:t>
            </w:r>
          </w:p>
        </w:tc>
        <w:tc>
          <w:tcPr>
            <w:tcW w:w="1304" w:type="dxa"/>
            <w:tcBorders>
              <w:top w:val="nil"/>
              <w:left w:val="nil"/>
              <w:bottom w:val="nil"/>
              <w:right w:val="nil"/>
            </w:tcBorders>
          </w:tcPr>
          <w:p w14:paraId="269FEE77" w14:textId="77777777" w:rsidR="00C229C1" w:rsidRDefault="00C229C1">
            <w:pPr>
              <w:pStyle w:val="ConsPlusNormal"/>
              <w:jc w:val="center"/>
            </w:pPr>
            <w:r>
              <w:t>1,97</w:t>
            </w:r>
          </w:p>
        </w:tc>
      </w:tr>
      <w:tr w:rsidR="00C229C1" w14:paraId="16774E68" w14:textId="77777777">
        <w:tblPrEx>
          <w:tblBorders>
            <w:insideH w:val="none" w:sz="0" w:space="0" w:color="auto"/>
            <w:insideV w:val="none" w:sz="0" w:space="0" w:color="auto"/>
          </w:tblBorders>
        </w:tblPrEx>
        <w:tc>
          <w:tcPr>
            <w:tcW w:w="1234" w:type="dxa"/>
            <w:tcBorders>
              <w:top w:val="nil"/>
              <w:left w:val="nil"/>
              <w:bottom w:val="nil"/>
              <w:right w:val="nil"/>
            </w:tcBorders>
          </w:tcPr>
          <w:p w14:paraId="7B011A83" w14:textId="77777777" w:rsidR="00C229C1" w:rsidRDefault="00C229C1">
            <w:pPr>
              <w:pStyle w:val="ConsPlusNormal"/>
              <w:jc w:val="center"/>
            </w:pPr>
            <w:r>
              <w:t>ds30.005</w:t>
            </w:r>
          </w:p>
        </w:tc>
        <w:tc>
          <w:tcPr>
            <w:tcW w:w="2438" w:type="dxa"/>
            <w:tcBorders>
              <w:top w:val="nil"/>
              <w:left w:val="nil"/>
              <w:bottom w:val="nil"/>
              <w:right w:val="nil"/>
            </w:tcBorders>
          </w:tcPr>
          <w:p w14:paraId="7462FC7D" w14:textId="77777777" w:rsidR="00C229C1" w:rsidRDefault="00C229C1">
            <w:pPr>
              <w:pStyle w:val="ConsPlusNormal"/>
            </w:pPr>
            <w:r>
              <w:t>Операции на почке и мочевыделительной системе, взрослые (уровень 2)</w:t>
            </w:r>
          </w:p>
        </w:tc>
        <w:tc>
          <w:tcPr>
            <w:tcW w:w="3969" w:type="dxa"/>
            <w:tcBorders>
              <w:top w:val="nil"/>
              <w:left w:val="nil"/>
              <w:bottom w:val="nil"/>
              <w:right w:val="nil"/>
            </w:tcBorders>
          </w:tcPr>
          <w:p w14:paraId="147D2CA4" w14:textId="77777777" w:rsidR="00C229C1" w:rsidRDefault="00C229C1">
            <w:pPr>
              <w:pStyle w:val="ConsPlusNormal"/>
              <w:jc w:val="center"/>
            </w:pPr>
            <w:r>
              <w:t>-</w:t>
            </w:r>
          </w:p>
        </w:tc>
        <w:tc>
          <w:tcPr>
            <w:tcW w:w="3969" w:type="dxa"/>
            <w:tcBorders>
              <w:top w:val="nil"/>
              <w:left w:val="nil"/>
              <w:bottom w:val="nil"/>
              <w:right w:val="nil"/>
            </w:tcBorders>
          </w:tcPr>
          <w:p w14:paraId="21265257" w14:textId="77777777" w:rsidR="00C229C1" w:rsidRDefault="00C229C1">
            <w:pPr>
              <w:pStyle w:val="ConsPlusNormal"/>
            </w:pPr>
            <w:hyperlink r:id="rId5302">
              <w:r>
                <w:rPr>
                  <w:color w:val="0000FF"/>
                </w:rPr>
                <w:t>A11.28.012</w:t>
              </w:r>
            </w:hyperlink>
            <w:r>
              <w:t xml:space="preserve">, </w:t>
            </w:r>
            <w:hyperlink r:id="rId5303">
              <w:r>
                <w:rPr>
                  <w:color w:val="0000FF"/>
                </w:rPr>
                <w:t>A11.28.013</w:t>
              </w:r>
            </w:hyperlink>
            <w:r>
              <w:t xml:space="preserve">, </w:t>
            </w:r>
            <w:hyperlink r:id="rId5304">
              <w:r>
                <w:rPr>
                  <w:color w:val="0000FF"/>
                </w:rPr>
                <w:t>A16.28.035</w:t>
              </w:r>
            </w:hyperlink>
            <w:r>
              <w:t xml:space="preserve">, </w:t>
            </w:r>
            <w:hyperlink r:id="rId5305">
              <w:r>
                <w:rPr>
                  <w:color w:val="0000FF"/>
                </w:rPr>
                <w:t>A16.28.037</w:t>
              </w:r>
            </w:hyperlink>
            <w:r>
              <w:t xml:space="preserve">, </w:t>
            </w:r>
            <w:hyperlink r:id="rId5306">
              <w:r>
                <w:rPr>
                  <w:color w:val="0000FF"/>
                </w:rPr>
                <w:t>A16.28.051</w:t>
              </w:r>
            </w:hyperlink>
            <w:r>
              <w:t xml:space="preserve">, </w:t>
            </w:r>
            <w:hyperlink r:id="rId5307">
              <w:r>
                <w:rPr>
                  <w:color w:val="0000FF"/>
                </w:rPr>
                <w:t>A16.28.054</w:t>
              </w:r>
            </w:hyperlink>
            <w:r>
              <w:t xml:space="preserve">, </w:t>
            </w:r>
            <w:hyperlink r:id="rId5308">
              <w:r>
                <w:rPr>
                  <w:color w:val="0000FF"/>
                </w:rPr>
                <w:t>A16.28.075.001</w:t>
              </w:r>
            </w:hyperlink>
            <w:r>
              <w:t xml:space="preserve">, </w:t>
            </w:r>
            <w:hyperlink r:id="rId5309">
              <w:r>
                <w:rPr>
                  <w:color w:val="0000FF"/>
                </w:rPr>
                <w:t>A16.28.082</w:t>
              </w:r>
            </w:hyperlink>
            <w:r>
              <w:t xml:space="preserve">, </w:t>
            </w:r>
            <w:hyperlink r:id="rId5310">
              <w:r>
                <w:rPr>
                  <w:color w:val="0000FF"/>
                </w:rPr>
                <w:t>A16.28.083</w:t>
              </w:r>
            </w:hyperlink>
          </w:p>
        </w:tc>
        <w:tc>
          <w:tcPr>
            <w:tcW w:w="2948" w:type="dxa"/>
            <w:tcBorders>
              <w:top w:val="nil"/>
              <w:left w:val="nil"/>
              <w:bottom w:val="nil"/>
              <w:right w:val="nil"/>
            </w:tcBorders>
          </w:tcPr>
          <w:p w14:paraId="5631A760" w14:textId="77777777" w:rsidR="00C229C1" w:rsidRDefault="00C229C1">
            <w:pPr>
              <w:pStyle w:val="ConsPlusNormal"/>
            </w:pPr>
            <w:r>
              <w:t>возрастная группа:</w:t>
            </w:r>
          </w:p>
          <w:p w14:paraId="49EEEA90" w14:textId="77777777" w:rsidR="00C229C1" w:rsidRDefault="00C229C1">
            <w:pPr>
              <w:pStyle w:val="ConsPlusNormal"/>
            </w:pPr>
            <w:r>
              <w:t>старше 18 лет</w:t>
            </w:r>
          </w:p>
        </w:tc>
        <w:tc>
          <w:tcPr>
            <w:tcW w:w="1304" w:type="dxa"/>
            <w:tcBorders>
              <w:top w:val="nil"/>
              <w:left w:val="nil"/>
              <w:bottom w:val="nil"/>
              <w:right w:val="nil"/>
            </w:tcBorders>
          </w:tcPr>
          <w:p w14:paraId="6DA9643C" w14:textId="77777777" w:rsidR="00C229C1" w:rsidRDefault="00C229C1">
            <w:pPr>
              <w:pStyle w:val="ConsPlusNormal"/>
              <w:jc w:val="center"/>
            </w:pPr>
            <w:r>
              <w:t>2,04</w:t>
            </w:r>
          </w:p>
        </w:tc>
      </w:tr>
      <w:tr w:rsidR="00C229C1" w14:paraId="76FCDCC1" w14:textId="77777777">
        <w:tblPrEx>
          <w:tblBorders>
            <w:insideH w:val="none" w:sz="0" w:space="0" w:color="auto"/>
            <w:insideV w:val="none" w:sz="0" w:space="0" w:color="auto"/>
          </w:tblBorders>
        </w:tblPrEx>
        <w:tc>
          <w:tcPr>
            <w:tcW w:w="1234" w:type="dxa"/>
            <w:tcBorders>
              <w:top w:val="nil"/>
              <w:left w:val="nil"/>
              <w:bottom w:val="nil"/>
              <w:right w:val="nil"/>
            </w:tcBorders>
          </w:tcPr>
          <w:p w14:paraId="7A07A1F4" w14:textId="77777777" w:rsidR="00C229C1" w:rsidRDefault="00C229C1">
            <w:pPr>
              <w:pStyle w:val="ConsPlusNormal"/>
              <w:jc w:val="center"/>
            </w:pPr>
            <w:r>
              <w:t>ds30.006</w:t>
            </w:r>
          </w:p>
        </w:tc>
        <w:tc>
          <w:tcPr>
            <w:tcW w:w="2438" w:type="dxa"/>
            <w:tcBorders>
              <w:top w:val="nil"/>
              <w:left w:val="nil"/>
              <w:bottom w:val="nil"/>
              <w:right w:val="nil"/>
            </w:tcBorders>
          </w:tcPr>
          <w:p w14:paraId="11DCF3FF" w14:textId="77777777" w:rsidR="00C229C1" w:rsidRDefault="00C229C1">
            <w:pPr>
              <w:pStyle w:val="ConsPlusNormal"/>
            </w:pPr>
            <w:r>
              <w:t>Операции на почке и мочевыделительной системе, взрослые (уровень 3)</w:t>
            </w:r>
          </w:p>
        </w:tc>
        <w:tc>
          <w:tcPr>
            <w:tcW w:w="3969" w:type="dxa"/>
            <w:tcBorders>
              <w:top w:val="nil"/>
              <w:left w:val="nil"/>
              <w:bottom w:val="nil"/>
              <w:right w:val="nil"/>
            </w:tcBorders>
          </w:tcPr>
          <w:p w14:paraId="648935E8" w14:textId="77777777" w:rsidR="00C229C1" w:rsidRDefault="00C229C1">
            <w:pPr>
              <w:pStyle w:val="ConsPlusNormal"/>
              <w:jc w:val="center"/>
            </w:pPr>
            <w:r>
              <w:t>-</w:t>
            </w:r>
          </w:p>
        </w:tc>
        <w:tc>
          <w:tcPr>
            <w:tcW w:w="3969" w:type="dxa"/>
            <w:tcBorders>
              <w:top w:val="nil"/>
              <w:left w:val="nil"/>
              <w:bottom w:val="nil"/>
              <w:right w:val="nil"/>
            </w:tcBorders>
          </w:tcPr>
          <w:p w14:paraId="7EE5EEED" w14:textId="77777777" w:rsidR="00C229C1" w:rsidRDefault="00C229C1">
            <w:pPr>
              <w:pStyle w:val="ConsPlusNormal"/>
            </w:pPr>
            <w:hyperlink r:id="rId5311">
              <w:r>
                <w:rPr>
                  <w:color w:val="0000FF"/>
                </w:rPr>
                <w:t>A16.28.001.001</w:t>
              </w:r>
            </w:hyperlink>
            <w:r>
              <w:t xml:space="preserve">, </w:t>
            </w:r>
            <w:hyperlink r:id="rId5312">
              <w:r>
                <w:rPr>
                  <w:color w:val="0000FF"/>
                </w:rPr>
                <w:t>A16.28.010</w:t>
              </w:r>
            </w:hyperlink>
            <w:r>
              <w:t xml:space="preserve">, </w:t>
            </w:r>
            <w:hyperlink r:id="rId5313">
              <w:r>
                <w:rPr>
                  <w:color w:val="0000FF"/>
                </w:rPr>
                <w:t>A16.28.013</w:t>
              </w:r>
            </w:hyperlink>
            <w:r>
              <w:t xml:space="preserve">, </w:t>
            </w:r>
            <w:hyperlink r:id="rId5314">
              <w:r>
                <w:rPr>
                  <w:color w:val="0000FF"/>
                </w:rPr>
                <w:t>A16.28.017.001</w:t>
              </w:r>
            </w:hyperlink>
            <w:r>
              <w:t xml:space="preserve">, </w:t>
            </w:r>
            <w:hyperlink r:id="rId5315">
              <w:r>
                <w:rPr>
                  <w:color w:val="0000FF"/>
                </w:rPr>
                <w:t>A16.28.029.003</w:t>
              </w:r>
            </w:hyperlink>
            <w:r>
              <w:t xml:space="preserve">, </w:t>
            </w:r>
            <w:hyperlink r:id="rId5316">
              <w:r>
                <w:rPr>
                  <w:color w:val="0000FF"/>
                </w:rPr>
                <w:t>A16.28.045.002</w:t>
              </w:r>
            </w:hyperlink>
            <w:r>
              <w:t xml:space="preserve">, </w:t>
            </w:r>
            <w:hyperlink r:id="rId5317">
              <w:r>
                <w:rPr>
                  <w:color w:val="0000FF"/>
                </w:rPr>
                <w:t>A16.28.046.001</w:t>
              </w:r>
            </w:hyperlink>
            <w:r>
              <w:t xml:space="preserve">, </w:t>
            </w:r>
            <w:hyperlink r:id="rId5318">
              <w:r>
                <w:rPr>
                  <w:color w:val="0000FF"/>
                </w:rPr>
                <w:t>A16.28.046.002</w:t>
              </w:r>
            </w:hyperlink>
            <w:r>
              <w:t xml:space="preserve">, </w:t>
            </w:r>
            <w:hyperlink r:id="rId5319">
              <w:r>
                <w:rPr>
                  <w:color w:val="0000FF"/>
                </w:rPr>
                <w:t>A16.28.053</w:t>
              </w:r>
            </w:hyperlink>
            <w:r>
              <w:t xml:space="preserve">, </w:t>
            </w:r>
            <w:hyperlink r:id="rId5320">
              <w:r>
                <w:rPr>
                  <w:color w:val="0000FF"/>
                </w:rPr>
                <w:t>A16.28.062.001</w:t>
              </w:r>
            </w:hyperlink>
            <w:r>
              <w:t xml:space="preserve">, </w:t>
            </w:r>
            <w:hyperlink r:id="rId5321">
              <w:r>
                <w:rPr>
                  <w:color w:val="0000FF"/>
                </w:rPr>
                <w:t>A16.28.089</w:t>
              </w:r>
            </w:hyperlink>
            <w:r>
              <w:t xml:space="preserve">, </w:t>
            </w:r>
            <w:hyperlink r:id="rId5322">
              <w:r>
                <w:rPr>
                  <w:color w:val="0000FF"/>
                </w:rPr>
                <w:t>A16.28.090</w:t>
              </w:r>
            </w:hyperlink>
            <w:r>
              <w:t xml:space="preserve">, </w:t>
            </w:r>
            <w:hyperlink r:id="rId5323">
              <w:r>
                <w:rPr>
                  <w:color w:val="0000FF"/>
                </w:rPr>
                <w:t>A16.28.092</w:t>
              </w:r>
            </w:hyperlink>
            <w:r>
              <w:t xml:space="preserve">, </w:t>
            </w:r>
            <w:hyperlink r:id="rId5324">
              <w:r>
                <w:rPr>
                  <w:color w:val="0000FF"/>
                </w:rPr>
                <w:t>A16.28.094.001</w:t>
              </w:r>
            </w:hyperlink>
            <w:r>
              <w:t xml:space="preserve">, </w:t>
            </w:r>
            <w:hyperlink r:id="rId5325">
              <w:r>
                <w:rPr>
                  <w:color w:val="0000FF"/>
                </w:rPr>
                <w:t>A16.28.099</w:t>
              </w:r>
            </w:hyperlink>
            <w:r>
              <w:t xml:space="preserve">, </w:t>
            </w:r>
            <w:hyperlink r:id="rId5326">
              <w:r>
                <w:rPr>
                  <w:color w:val="0000FF"/>
                </w:rPr>
                <w:t>A22.28.001</w:t>
              </w:r>
            </w:hyperlink>
            <w:r>
              <w:t xml:space="preserve">, </w:t>
            </w:r>
            <w:hyperlink r:id="rId5327">
              <w:r>
                <w:rPr>
                  <w:color w:val="0000FF"/>
                </w:rPr>
                <w:t>A22.28.002</w:t>
              </w:r>
            </w:hyperlink>
          </w:p>
        </w:tc>
        <w:tc>
          <w:tcPr>
            <w:tcW w:w="2948" w:type="dxa"/>
            <w:tcBorders>
              <w:top w:val="nil"/>
              <w:left w:val="nil"/>
              <w:bottom w:val="nil"/>
              <w:right w:val="nil"/>
            </w:tcBorders>
          </w:tcPr>
          <w:p w14:paraId="560BFEA5" w14:textId="77777777" w:rsidR="00C229C1" w:rsidRDefault="00C229C1">
            <w:pPr>
              <w:pStyle w:val="ConsPlusNormal"/>
            </w:pPr>
            <w:r>
              <w:t>возрастная группа:</w:t>
            </w:r>
          </w:p>
          <w:p w14:paraId="2534E638" w14:textId="77777777" w:rsidR="00C229C1" w:rsidRDefault="00C229C1">
            <w:pPr>
              <w:pStyle w:val="ConsPlusNormal"/>
            </w:pPr>
            <w:r>
              <w:t>старше 18 лет</w:t>
            </w:r>
          </w:p>
        </w:tc>
        <w:tc>
          <w:tcPr>
            <w:tcW w:w="1304" w:type="dxa"/>
            <w:tcBorders>
              <w:top w:val="nil"/>
              <w:left w:val="nil"/>
              <w:bottom w:val="nil"/>
              <w:right w:val="nil"/>
            </w:tcBorders>
          </w:tcPr>
          <w:p w14:paraId="7970C9DB" w14:textId="77777777" w:rsidR="00C229C1" w:rsidRDefault="00C229C1">
            <w:pPr>
              <w:pStyle w:val="ConsPlusNormal"/>
              <w:jc w:val="center"/>
            </w:pPr>
            <w:r>
              <w:t>2,95</w:t>
            </w:r>
          </w:p>
        </w:tc>
      </w:tr>
      <w:tr w:rsidR="00C229C1" w14:paraId="7E6DA5B7" w14:textId="77777777">
        <w:tblPrEx>
          <w:tblBorders>
            <w:insideH w:val="none" w:sz="0" w:space="0" w:color="auto"/>
            <w:insideV w:val="none" w:sz="0" w:space="0" w:color="auto"/>
          </w:tblBorders>
        </w:tblPrEx>
        <w:tc>
          <w:tcPr>
            <w:tcW w:w="1234" w:type="dxa"/>
            <w:tcBorders>
              <w:top w:val="nil"/>
              <w:left w:val="nil"/>
              <w:bottom w:val="nil"/>
              <w:right w:val="nil"/>
            </w:tcBorders>
          </w:tcPr>
          <w:p w14:paraId="5DADBE3D" w14:textId="77777777" w:rsidR="00C229C1" w:rsidRDefault="00C229C1">
            <w:pPr>
              <w:pStyle w:val="ConsPlusNormal"/>
              <w:jc w:val="center"/>
            </w:pPr>
            <w:r>
              <w:t>ds31</w:t>
            </w:r>
          </w:p>
        </w:tc>
        <w:tc>
          <w:tcPr>
            <w:tcW w:w="2438" w:type="dxa"/>
            <w:tcBorders>
              <w:top w:val="nil"/>
              <w:left w:val="nil"/>
              <w:bottom w:val="nil"/>
              <w:right w:val="nil"/>
            </w:tcBorders>
          </w:tcPr>
          <w:p w14:paraId="6D681A2D" w14:textId="77777777" w:rsidR="00C229C1" w:rsidRDefault="00C229C1">
            <w:pPr>
              <w:pStyle w:val="ConsPlusNormal"/>
            </w:pPr>
            <w:r>
              <w:t>Хирургия</w:t>
            </w:r>
          </w:p>
        </w:tc>
        <w:tc>
          <w:tcPr>
            <w:tcW w:w="3969" w:type="dxa"/>
            <w:tcBorders>
              <w:top w:val="nil"/>
              <w:left w:val="nil"/>
              <w:bottom w:val="nil"/>
              <w:right w:val="nil"/>
            </w:tcBorders>
          </w:tcPr>
          <w:p w14:paraId="4DC11F64" w14:textId="77777777" w:rsidR="00C229C1" w:rsidRDefault="00C229C1">
            <w:pPr>
              <w:pStyle w:val="ConsPlusNormal"/>
            </w:pPr>
          </w:p>
        </w:tc>
        <w:tc>
          <w:tcPr>
            <w:tcW w:w="3969" w:type="dxa"/>
            <w:tcBorders>
              <w:top w:val="nil"/>
              <w:left w:val="nil"/>
              <w:bottom w:val="nil"/>
              <w:right w:val="nil"/>
            </w:tcBorders>
          </w:tcPr>
          <w:p w14:paraId="04DE20AA" w14:textId="77777777" w:rsidR="00C229C1" w:rsidRDefault="00C229C1">
            <w:pPr>
              <w:pStyle w:val="ConsPlusNormal"/>
            </w:pPr>
          </w:p>
        </w:tc>
        <w:tc>
          <w:tcPr>
            <w:tcW w:w="2948" w:type="dxa"/>
            <w:tcBorders>
              <w:top w:val="nil"/>
              <w:left w:val="nil"/>
              <w:bottom w:val="nil"/>
              <w:right w:val="nil"/>
            </w:tcBorders>
          </w:tcPr>
          <w:p w14:paraId="5897CB5C" w14:textId="77777777" w:rsidR="00C229C1" w:rsidRDefault="00C229C1">
            <w:pPr>
              <w:pStyle w:val="ConsPlusNormal"/>
            </w:pPr>
          </w:p>
        </w:tc>
        <w:tc>
          <w:tcPr>
            <w:tcW w:w="1304" w:type="dxa"/>
            <w:tcBorders>
              <w:top w:val="nil"/>
              <w:left w:val="nil"/>
              <w:bottom w:val="nil"/>
              <w:right w:val="nil"/>
            </w:tcBorders>
          </w:tcPr>
          <w:p w14:paraId="52616BB3" w14:textId="77777777" w:rsidR="00C229C1" w:rsidRDefault="00C229C1">
            <w:pPr>
              <w:pStyle w:val="ConsPlusNormal"/>
              <w:jc w:val="center"/>
            </w:pPr>
            <w:r>
              <w:t>0,92</w:t>
            </w:r>
          </w:p>
        </w:tc>
      </w:tr>
      <w:tr w:rsidR="00C229C1" w14:paraId="749C8CFE" w14:textId="77777777">
        <w:tblPrEx>
          <w:tblBorders>
            <w:insideH w:val="none" w:sz="0" w:space="0" w:color="auto"/>
            <w:insideV w:val="none" w:sz="0" w:space="0" w:color="auto"/>
          </w:tblBorders>
        </w:tblPrEx>
        <w:tc>
          <w:tcPr>
            <w:tcW w:w="1234" w:type="dxa"/>
            <w:tcBorders>
              <w:top w:val="nil"/>
              <w:left w:val="nil"/>
              <w:bottom w:val="nil"/>
              <w:right w:val="nil"/>
            </w:tcBorders>
          </w:tcPr>
          <w:p w14:paraId="4F7B48B4" w14:textId="77777777" w:rsidR="00C229C1" w:rsidRDefault="00C229C1">
            <w:pPr>
              <w:pStyle w:val="ConsPlusNormal"/>
              <w:jc w:val="center"/>
            </w:pPr>
            <w:r>
              <w:lastRenderedPageBreak/>
              <w:t>ds31.001</w:t>
            </w:r>
          </w:p>
        </w:tc>
        <w:tc>
          <w:tcPr>
            <w:tcW w:w="2438" w:type="dxa"/>
            <w:tcBorders>
              <w:top w:val="nil"/>
              <w:left w:val="nil"/>
              <w:bottom w:val="nil"/>
              <w:right w:val="nil"/>
            </w:tcBorders>
          </w:tcPr>
          <w:p w14:paraId="47A0F888" w14:textId="77777777" w:rsidR="00C229C1" w:rsidRDefault="00C229C1">
            <w:pPr>
              <w:pStyle w:val="ConsPlusNormal"/>
            </w:pPr>
            <w:r>
              <w:t>Болезни, новообразования молочной железы</w:t>
            </w:r>
          </w:p>
        </w:tc>
        <w:tc>
          <w:tcPr>
            <w:tcW w:w="3969" w:type="dxa"/>
            <w:tcBorders>
              <w:top w:val="nil"/>
              <w:left w:val="nil"/>
              <w:bottom w:val="nil"/>
              <w:right w:val="nil"/>
            </w:tcBorders>
          </w:tcPr>
          <w:p w14:paraId="056B5CC4" w14:textId="77777777" w:rsidR="00C229C1" w:rsidRDefault="00C229C1">
            <w:pPr>
              <w:pStyle w:val="ConsPlusNormal"/>
            </w:pPr>
            <w:r>
              <w:t>D05, D05.0, D05.1, D05.7, D05.9, I97.2, N60, N60.0, N60.1, N60.2, N60.3, N60.4, N60.8, N60.9, N61, N62, N63, N64, N64.0, N64.1, N64.2, N64.3, N64.4, N64.5, N64.8, N64.9, Q83, Q83.0, Q83.1, Q83.2, Q83.3, Q83.8, Q83.9, R92, T85.4</w:t>
            </w:r>
          </w:p>
        </w:tc>
        <w:tc>
          <w:tcPr>
            <w:tcW w:w="3969" w:type="dxa"/>
            <w:tcBorders>
              <w:top w:val="nil"/>
              <w:left w:val="nil"/>
              <w:bottom w:val="nil"/>
              <w:right w:val="nil"/>
            </w:tcBorders>
          </w:tcPr>
          <w:p w14:paraId="02D27923" w14:textId="77777777" w:rsidR="00C229C1" w:rsidRDefault="00C229C1">
            <w:pPr>
              <w:pStyle w:val="ConsPlusNormal"/>
              <w:jc w:val="center"/>
            </w:pPr>
            <w:r>
              <w:t>-</w:t>
            </w:r>
          </w:p>
        </w:tc>
        <w:tc>
          <w:tcPr>
            <w:tcW w:w="2948" w:type="dxa"/>
            <w:tcBorders>
              <w:top w:val="nil"/>
              <w:left w:val="nil"/>
              <w:bottom w:val="nil"/>
              <w:right w:val="nil"/>
            </w:tcBorders>
          </w:tcPr>
          <w:p w14:paraId="5F7DF474" w14:textId="77777777" w:rsidR="00C229C1" w:rsidRDefault="00C229C1">
            <w:pPr>
              <w:pStyle w:val="ConsPlusNormal"/>
              <w:jc w:val="center"/>
            </w:pPr>
            <w:r>
              <w:t>-</w:t>
            </w:r>
          </w:p>
        </w:tc>
        <w:tc>
          <w:tcPr>
            <w:tcW w:w="1304" w:type="dxa"/>
            <w:tcBorders>
              <w:top w:val="nil"/>
              <w:left w:val="nil"/>
              <w:bottom w:val="nil"/>
              <w:right w:val="nil"/>
            </w:tcBorders>
          </w:tcPr>
          <w:p w14:paraId="7E17DD95" w14:textId="77777777" w:rsidR="00C229C1" w:rsidRDefault="00C229C1">
            <w:pPr>
              <w:pStyle w:val="ConsPlusNormal"/>
              <w:jc w:val="center"/>
            </w:pPr>
            <w:r>
              <w:t>0,89</w:t>
            </w:r>
          </w:p>
        </w:tc>
      </w:tr>
      <w:tr w:rsidR="00C229C1" w14:paraId="5EFDD1F1" w14:textId="77777777">
        <w:tblPrEx>
          <w:tblBorders>
            <w:insideH w:val="none" w:sz="0" w:space="0" w:color="auto"/>
            <w:insideV w:val="none" w:sz="0" w:space="0" w:color="auto"/>
          </w:tblBorders>
        </w:tblPrEx>
        <w:tc>
          <w:tcPr>
            <w:tcW w:w="1234" w:type="dxa"/>
            <w:tcBorders>
              <w:top w:val="nil"/>
              <w:left w:val="nil"/>
              <w:bottom w:val="nil"/>
              <w:right w:val="nil"/>
            </w:tcBorders>
          </w:tcPr>
          <w:p w14:paraId="34D9F3D2" w14:textId="77777777" w:rsidR="00C229C1" w:rsidRDefault="00C229C1">
            <w:pPr>
              <w:pStyle w:val="ConsPlusNormal"/>
              <w:jc w:val="center"/>
            </w:pPr>
            <w:r>
              <w:t>ds31.002</w:t>
            </w:r>
          </w:p>
        </w:tc>
        <w:tc>
          <w:tcPr>
            <w:tcW w:w="2438" w:type="dxa"/>
            <w:tcBorders>
              <w:top w:val="nil"/>
              <w:left w:val="nil"/>
              <w:bottom w:val="nil"/>
              <w:right w:val="nil"/>
            </w:tcBorders>
          </w:tcPr>
          <w:p w14:paraId="286B8965" w14:textId="77777777" w:rsidR="00C229C1" w:rsidRDefault="00C229C1">
            <w:pPr>
              <w:pStyle w:val="ConsPlusNormal"/>
            </w:pPr>
            <w:r>
              <w:t>Операции на коже, подкожной клетчатке, придатках кожи (уровень 1)</w:t>
            </w:r>
          </w:p>
        </w:tc>
        <w:tc>
          <w:tcPr>
            <w:tcW w:w="3969" w:type="dxa"/>
            <w:tcBorders>
              <w:top w:val="nil"/>
              <w:left w:val="nil"/>
              <w:bottom w:val="nil"/>
              <w:right w:val="nil"/>
            </w:tcBorders>
          </w:tcPr>
          <w:p w14:paraId="4082B3D2" w14:textId="77777777" w:rsidR="00C229C1" w:rsidRDefault="00C229C1">
            <w:pPr>
              <w:pStyle w:val="ConsPlusNormal"/>
              <w:jc w:val="center"/>
            </w:pPr>
            <w:r>
              <w:t>-</w:t>
            </w:r>
          </w:p>
        </w:tc>
        <w:tc>
          <w:tcPr>
            <w:tcW w:w="3969" w:type="dxa"/>
            <w:tcBorders>
              <w:top w:val="nil"/>
              <w:left w:val="nil"/>
              <w:bottom w:val="nil"/>
              <w:right w:val="nil"/>
            </w:tcBorders>
          </w:tcPr>
          <w:p w14:paraId="713947BE" w14:textId="77777777" w:rsidR="00C229C1" w:rsidRDefault="00C229C1">
            <w:pPr>
              <w:pStyle w:val="ConsPlusNormal"/>
            </w:pPr>
            <w:hyperlink r:id="rId5328">
              <w:r>
                <w:rPr>
                  <w:color w:val="0000FF"/>
                </w:rPr>
                <w:t>A16.01.001</w:t>
              </w:r>
            </w:hyperlink>
            <w:r>
              <w:t xml:space="preserve">, </w:t>
            </w:r>
            <w:hyperlink r:id="rId5329">
              <w:r>
                <w:rPr>
                  <w:color w:val="0000FF"/>
                </w:rPr>
                <w:t>A16.01.002</w:t>
              </w:r>
            </w:hyperlink>
            <w:r>
              <w:t xml:space="preserve">, </w:t>
            </w:r>
            <w:hyperlink r:id="rId5330">
              <w:r>
                <w:rPr>
                  <w:color w:val="0000FF"/>
                </w:rPr>
                <w:t>A16.01.005</w:t>
              </w:r>
            </w:hyperlink>
            <w:r>
              <w:t xml:space="preserve">, </w:t>
            </w:r>
            <w:hyperlink r:id="rId5331">
              <w:r>
                <w:rPr>
                  <w:color w:val="0000FF"/>
                </w:rPr>
                <w:t>A16.01.008</w:t>
              </w:r>
            </w:hyperlink>
            <w:r>
              <w:t xml:space="preserve">, </w:t>
            </w:r>
            <w:hyperlink r:id="rId5332">
              <w:r>
                <w:rPr>
                  <w:color w:val="0000FF"/>
                </w:rPr>
                <w:t>A16.01.008.001</w:t>
              </w:r>
            </w:hyperlink>
            <w:r>
              <w:t xml:space="preserve">, </w:t>
            </w:r>
            <w:hyperlink r:id="rId5333">
              <w:r>
                <w:rPr>
                  <w:color w:val="0000FF"/>
                </w:rPr>
                <w:t>A16.01.011</w:t>
              </w:r>
            </w:hyperlink>
            <w:r>
              <w:t xml:space="preserve">, </w:t>
            </w:r>
            <w:hyperlink r:id="rId5334">
              <w:r>
                <w:rPr>
                  <w:color w:val="0000FF"/>
                </w:rPr>
                <w:t>A16.01.012.004</w:t>
              </w:r>
            </w:hyperlink>
            <w:r>
              <w:t xml:space="preserve">, </w:t>
            </w:r>
            <w:hyperlink r:id="rId5335">
              <w:r>
                <w:rPr>
                  <w:color w:val="0000FF"/>
                </w:rPr>
                <w:t>A16.01.015</w:t>
              </w:r>
            </w:hyperlink>
            <w:r>
              <w:t xml:space="preserve">, </w:t>
            </w:r>
            <w:hyperlink r:id="rId5336">
              <w:r>
                <w:rPr>
                  <w:color w:val="0000FF"/>
                </w:rPr>
                <w:t>A16.01.016</w:t>
              </w:r>
            </w:hyperlink>
            <w:r>
              <w:t xml:space="preserve">, </w:t>
            </w:r>
            <w:hyperlink r:id="rId5337">
              <w:r>
                <w:rPr>
                  <w:color w:val="0000FF"/>
                </w:rPr>
                <w:t>A16.01.017</w:t>
              </w:r>
            </w:hyperlink>
            <w:r>
              <w:t xml:space="preserve">, </w:t>
            </w:r>
            <w:hyperlink r:id="rId5338">
              <w:r>
                <w:rPr>
                  <w:color w:val="0000FF"/>
                </w:rPr>
                <w:t>A16.01.017.001</w:t>
              </w:r>
            </w:hyperlink>
            <w:r>
              <w:t xml:space="preserve">, </w:t>
            </w:r>
            <w:hyperlink r:id="rId5339">
              <w:r>
                <w:rPr>
                  <w:color w:val="0000FF"/>
                </w:rPr>
                <w:t>A16.01.019</w:t>
              </w:r>
            </w:hyperlink>
            <w:r>
              <w:t xml:space="preserve">, </w:t>
            </w:r>
            <w:hyperlink r:id="rId5340">
              <w:r>
                <w:rPr>
                  <w:color w:val="0000FF"/>
                </w:rPr>
                <w:t>A16.01.020</w:t>
              </w:r>
            </w:hyperlink>
            <w:r>
              <w:t xml:space="preserve">, </w:t>
            </w:r>
            <w:hyperlink r:id="rId5341">
              <w:r>
                <w:rPr>
                  <w:color w:val="0000FF"/>
                </w:rPr>
                <w:t>A16.01.021</w:t>
              </w:r>
            </w:hyperlink>
            <w:r>
              <w:t xml:space="preserve">, </w:t>
            </w:r>
            <w:hyperlink r:id="rId5342">
              <w:r>
                <w:rPr>
                  <w:color w:val="0000FF"/>
                </w:rPr>
                <w:t>A16.01.022</w:t>
              </w:r>
            </w:hyperlink>
            <w:r>
              <w:t xml:space="preserve">, </w:t>
            </w:r>
            <w:hyperlink r:id="rId5343">
              <w:r>
                <w:rPr>
                  <w:color w:val="0000FF"/>
                </w:rPr>
                <w:t>A16.01.022.001</w:t>
              </w:r>
            </w:hyperlink>
            <w:r>
              <w:t xml:space="preserve">, </w:t>
            </w:r>
            <w:hyperlink r:id="rId5344">
              <w:r>
                <w:rPr>
                  <w:color w:val="0000FF"/>
                </w:rPr>
                <w:t>A16.01.023</w:t>
              </w:r>
            </w:hyperlink>
            <w:r>
              <w:t xml:space="preserve">, </w:t>
            </w:r>
            <w:hyperlink r:id="rId5345">
              <w:r>
                <w:rPr>
                  <w:color w:val="0000FF"/>
                </w:rPr>
                <w:t>A16.01.024</w:t>
              </w:r>
            </w:hyperlink>
            <w:r>
              <w:t xml:space="preserve">, </w:t>
            </w:r>
            <w:hyperlink r:id="rId5346">
              <w:r>
                <w:rPr>
                  <w:color w:val="0000FF"/>
                </w:rPr>
                <w:t>A16.01.025</w:t>
              </w:r>
            </w:hyperlink>
            <w:r>
              <w:t xml:space="preserve">, </w:t>
            </w:r>
            <w:hyperlink r:id="rId5347">
              <w:r>
                <w:rPr>
                  <w:color w:val="0000FF"/>
                </w:rPr>
                <w:t>A16.01.026</w:t>
              </w:r>
            </w:hyperlink>
            <w:r>
              <w:t xml:space="preserve">, </w:t>
            </w:r>
            <w:hyperlink r:id="rId5348">
              <w:r>
                <w:rPr>
                  <w:color w:val="0000FF"/>
                </w:rPr>
                <w:t>A16.01.027</w:t>
              </w:r>
            </w:hyperlink>
            <w:r>
              <w:t xml:space="preserve">, </w:t>
            </w:r>
            <w:hyperlink r:id="rId5349">
              <w:r>
                <w:rPr>
                  <w:color w:val="0000FF"/>
                </w:rPr>
                <w:t>A16.01.027.001</w:t>
              </w:r>
            </w:hyperlink>
            <w:r>
              <w:t xml:space="preserve">, </w:t>
            </w:r>
            <w:hyperlink r:id="rId5350">
              <w:r>
                <w:rPr>
                  <w:color w:val="0000FF"/>
                </w:rPr>
                <w:t>A16.01.027.002</w:t>
              </w:r>
            </w:hyperlink>
            <w:r>
              <w:t xml:space="preserve">, </w:t>
            </w:r>
            <w:hyperlink r:id="rId5351">
              <w:r>
                <w:rPr>
                  <w:color w:val="0000FF"/>
                </w:rPr>
                <w:t>A16.01.028</w:t>
              </w:r>
            </w:hyperlink>
            <w:r>
              <w:t xml:space="preserve">, </w:t>
            </w:r>
            <w:hyperlink r:id="rId5352">
              <w:r>
                <w:rPr>
                  <w:color w:val="0000FF"/>
                </w:rPr>
                <w:t>A16.01.030.001</w:t>
              </w:r>
            </w:hyperlink>
            <w:r>
              <w:t xml:space="preserve">, </w:t>
            </w:r>
            <w:hyperlink r:id="rId5353">
              <w:r>
                <w:rPr>
                  <w:color w:val="0000FF"/>
                </w:rPr>
                <w:t>A16.30.062</w:t>
              </w:r>
            </w:hyperlink>
            <w:r>
              <w:t xml:space="preserve">, </w:t>
            </w:r>
            <w:hyperlink r:id="rId5354">
              <w:r>
                <w:rPr>
                  <w:color w:val="0000FF"/>
                </w:rPr>
                <w:t>A16.30.064</w:t>
              </w:r>
            </w:hyperlink>
            <w:r>
              <w:t xml:space="preserve">, </w:t>
            </w:r>
            <w:hyperlink r:id="rId5355">
              <w:r>
                <w:rPr>
                  <w:color w:val="0000FF"/>
                </w:rPr>
                <w:t>A16.30.066</w:t>
              </w:r>
            </w:hyperlink>
            <w:r>
              <w:t xml:space="preserve">, </w:t>
            </w:r>
            <w:hyperlink r:id="rId5356">
              <w:r>
                <w:rPr>
                  <w:color w:val="0000FF"/>
                </w:rPr>
                <w:t>A16.30.067</w:t>
              </w:r>
            </w:hyperlink>
          </w:p>
        </w:tc>
        <w:tc>
          <w:tcPr>
            <w:tcW w:w="2948" w:type="dxa"/>
            <w:tcBorders>
              <w:top w:val="nil"/>
              <w:left w:val="nil"/>
              <w:bottom w:val="nil"/>
              <w:right w:val="nil"/>
            </w:tcBorders>
          </w:tcPr>
          <w:p w14:paraId="3D8236AA" w14:textId="77777777" w:rsidR="00C229C1" w:rsidRDefault="00C229C1">
            <w:pPr>
              <w:pStyle w:val="ConsPlusNormal"/>
              <w:jc w:val="center"/>
            </w:pPr>
            <w:r>
              <w:t>-</w:t>
            </w:r>
          </w:p>
        </w:tc>
        <w:tc>
          <w:tcPr>
            <w:tcW w:w="1304" w:type="dxa"/>
            <w:tcBorders>
              <w:top w:val="nil"/>
              <w:left w:val="nil"/>
              <w:bottom w:val="nil"/>
              <w:right w:val="nil"/>
            </w:tcBorders>
          </w:tcPr>
          <w:p w14:paraId="4777EE4D" w14:textId="77777777" w:rsidR="00C229C1" w:rsidRDefault="00C229C1">
            <w:pPr>
              <w:pStyle w:val="ConsPlusNormal"/>
              <w:jc w:val="center"/>
            </w:pPr>
            <w:r>
              <w:t>0,75</w:t>
            </w:r>
          </w:p>
        </w:tc>
      </w:tr>
      <w:tr w:rsidR="00C229C1" w14:paraId="46192253" w14:textId="77777777">
        <w:tblPrEx>
          <w:tblBorders>
            <w:insideH w:val="none" w:sz="0" w:space="0" w:color="auto"/>
            <w:insideV w:val="none" w:sz="0" w:space="0" w:color="auto"/>
          </w:tblBorders>
        </w:tblPrEx>
        <w:tc>
          <w:tcPr>
            <w:tcW w:w="1234" w:type="dxa"/>
            <w:tcBorders>
              <w:top w:val="nil"/>
              <w:left w:val="nil"/>
              <w:bottom w:val="nil"/>
              <w:right w:val="nil"/>
            </w:tcBorders>
          </w:tcPr>
          <w:p w14:paraId="4A6BFFD0" w14:textId="77777777" w:rsidR="00C229C1" w:rsidRDefault="00C229C1">
            <w:pPr>
              <w:pStyle w:val="ConsPlusNormal"/>
              <w:jc w:val="center"/>
            </w:pPr>
            <w:r>
              <w:t>ds31.003</w:t>
            </w:r>
          </w:p>
        </w:tc>
        <w:tc>
          <w:tcPr>
            <w:tcW w:w="2438" w:type="dxa"/>
            <w:tcBorders>
              <w:top w:val="nil"/>
              <w:left w:val="nil"/>
              <w:bottom w:val="nil"/>
              <w:right w:val="nil"/>
            </w:tcBorders>
          </w:tcPr>
          <w:p w14:paraId="2C41B2AB" w14:textId="77777777" w:rsidR="00C229C1" w:rsidRDefault="00C229C1">
            <w:pPr>
              <w:pStyle w:val="ConsPlusNormal"/>
            </w:pPr>
            <w:r>
              <w:t>Операции на коже, подкожной клетчатке, придатках кожи (уровень 2)</w:t>
            </w:r>
          </w:p>
        </w:tc>
        <w:tc>
          <w:tcPr>
            <w:tcW w:w="3969" w:type="dxa"/>
            <w:tcBorders>
              <w:top w:val="nil"/>
              <w:left w:val="nil"/>
              <w:bottom w:val="nil"/>
              <w:right w:val="nil"/>
            </w:tcBorders>
          </w:tcPr>
          <w:p w14:paraId="6F70175F" w14:textId="77777777" w:rsidR="00C229C1" w:rsidRDefault="00C229C1">
            <w:pPr>
              <w:pStyle w:val="ConsPlusNormal"/>
              <w:jc w:val="center"/>
            </w:pPr>
            <w:r>
              <w:t>-</w:t>
            </w:r>
          </w:p>
        </w:tc>
        <w:tc>
          <w:tcPr>
            <w:tcW w:w="3969" w:type="dxa"/>
            <w:tcBorders>
              <w:top w:val="nil"/>
              <w:left w:val="nil"/>
              <w:bottom w:val="nil"/>
              <w:right w:val="nil"/>
            </w:tcBorders>
          </w:tcPr>
          <w:p w14:paraId="3A3D7BC4" w14:textId="77777777" w:rsidR="00C229C1" w:rsidRDefault="00C229C1">
            <w:pPr>
              <w:pStyle w:val="ConsPlusNormal"/>
            </w:pPr>
            <w:hyperlink r:id="rId5357">
              <w:r>
                <w:rPr>
                  <w:color w:val="0000FF"/>
                </w:rPr>
                <w:t>A16.01.003</w:t>
              </w:r>
            </w:hyperlink>
            <w:r>
              <w:t xml:space="preserve">, </w:t>
            </w:r>
            <w:hyperlink r:id="rId5358">
              <w:r>
                <w:rPr>
                  <w:color w:val="0000FF"/>
                </w:rPr>
                <w:t>A16.01.003.001</w:t>
              </w:r>
            </w:hyperlink>
            <w:r>
              <w:t xml:space="preserve">, </w:t>
            </w:r>
            <w:hyperlink r:id="rId5359">
              <w:r>
                <w:rPr>
                  <w:color w:val="0000FF"/>
                </w:rPr>
                <w:t>A16.01.003.002</w:t>
              </w:r>
            </w:hyperlink>
            <w:r>
              <w:t xml:space="preserve">, </w:t>
            </w:r>
            <w:hyperlink r:id="rId5360">
              <w:r>
                <w:rPr>
                  <w:color w:val="0000FF"/>
                </w:rPr>
                <w:t>A16.01.003.003</w:t>
              </w:r>
            </w:hyperlink>
            <w:r>
              <w:t xml:space="preserve">, </w:t>
            </w:r>
            <w:hyperlink r:id="rId5361">
              <w:r>
                <w:rPr>
                  <w:color w:val="0000FF"/>
                </w:rPr>
                <w:t>A16.01.003.004</w:t>
              </w:r>
            </w:hyperlink>
            <w:r>
              <w:t xml:space="preserve">, </w:t>
            </w:r>
            <w:hyperlink r:id="rId5362">
              <w:r>
                <w:rPr>
                  <w:color w:val="0000FF"/>
                </w:rPr>
                <w:t>A16.01.003.005</w:t>
              </w:r>
            </w:hyperlink>
            <w:r>
              <w:t xml:space="preserve">, </w:t>
            </w:r>
            <w:hyperlink r:id="rId5363">
              <w:r>
                <w:rPr>
                  <w:color w:val="0000FF"/>
                </w:rPr>
                <w:t>A16.01.003.006</w:t>
              </w:r>
            </w:hyperlink>
            <w:r>
              <w:t xml:space="preserve">, </w:t>
            </w:r>
            <w:hyperlink r:id="rId5364">
              <w:r>
                <w:rPr>
                  <w:color w:val="0000FF"/>
                </w:rPr>
                <w:t>A16.01.004</w:t>
              </w:r>
            </w:hyperlink>
            <w:r>
              <w:t xml:space="preserve">, </w:t>
            </w:r>
            <w:hyperlink r:id="rId5365">
              <w:r>
                <w:rPr>
                  <w:color w:val="0000FF"/>
                </w:rPr>
                <w:t>A16.01.004.001</w:t>
              </w:r>
            </w:hyperlink>
            <w:r>
              <w:t xml:space="preserve">, </w:t>
            </w:r>
            <w:hyperlink r:id="rId5366">
              <w:r>
                <w:rPr>
                  <w:color w:val="0000FF"/>
                </w:rPr>
                <w:t>A16.01.006</w:t>
              </w:r>
            </w:hyperlink>
            <w:r>
              <w:t xml:space="preserve">, </w:t>
            </w:r>
            <w:hyperlink r:id="rId5367">
              <w:r>
                <w:rPr>
                  <w:color w:val="0000FF"/>
                </w:rPr>
                <w:t>A16.01.009</w:t>
              </w:r>
            </w:hyperlink>
            <w:r>
              <w:t xml:space="preserve">, </w:t>
            </w:r>
            <w:hyperlink r:id="rId5368">
              <w:r>
                <w:rPr>
                  <w:color w:val="0000FF"/>
                </w:rPr>
                <w:t>A16.01.012</w:t>
              </w:r>
            </w:hyperlink>
            <w:r>
              <w:t xml:space="preserve">, </w:t>
            </w:r>
            <w:hyperlink r:id="rId5369">
              <w:r>
                <w:rPr>
                  <w:color w:val="0000FF"/>
                </w:rPr>
                <w:t>A16.01.012.001</w:t>
              </w:r>
            </w:hyperlink>
            <w:r>
              <w:t xml:space="preserve">, </w:t>
            </w:r>
            <w:hyperlink r:id="rId5370">
              <w:r>
                <w:rPr>
                  <w:color w:val="0000FF"/>
                </w:rPr>
                <w:t>A16.01.012.002</w:t>
              </w:r>
            </w:hyperlink>
            <w:r>
              <w:t xml:space="preserve">, </w:t>
            </w:r>
            <w:hyperlink r:id="rId5371">
              <w:r>
                <w:rPr>
                  <w:color w:val="0000FF"/>
                </w:rPr>
                <w:t>A16.01.012.003</w:t>
              </w:r>
            </w:hyperlink>
            <w:r>
              <w:t xml:space="preserve">, </w:t>
            </w:r>
            <w:hyperlink r:id="rId5372">
              <w:r>
                <w:rPr>
                  <w:color w:val="0000FF"/>
                </w:rPr>
                <w:t>A16.01.013</w:t>
              </w:r>
            </w:hyperlink>
            <w:r>
              <w:t xml:space="preserve">, </w:t>
            </w:r>
            <w:hyperlink r:id="rId5373">
              <w:r>
                <w:rPr>
                  <w:color w:val="0000FF"/>
                </w:rPr>
                <w:t>A16.01.014</w:t>
              </w:r>
            </w:hyperlink>
            <w:r>
              <w:t xml:space="preserve">, </w:t>
            </w:r>
            <w:hyperlink r:id="rId5374">
              <w:r>
                <w:rPr>
                  <w:color w:val="0000FF"/>
                </w:rPr>
                <w:t>A16.01.018</w:t>
              </w:r>
            </w:hyperlink>
            <w:r>
              <w:t xml:space="preserve">, </w:t>
            </w:r>
            <w:hyperlink r:id="rId5375">
              <w:r>
                <w:rPr>
                  <w:color w:val="0000FF"/>
                </w:rPr>
                <w:t>A16.01.029</w:t>
              </w:r>
            </w:hyperlink>
            <w:r>
              <w:t xml:space="preserve">, </w:t>
            </w:r>
            <w:hyperlink r:id="rId5376">
              <w:r>
                <w:rPr>
                  <w:color w:val="0000FF"/>
                </w:rPr>
                <w:t>A16.01.030</w:t>
              </w:r>
            </w:hyperlink>
            <w:r>
              <w:t xml:space="preserve">, </w:t>
            </w:r>
            <w:hyperlink r:id="rId5377">
              <w:r>
                <w:rPr>
                  <w:color w:val="0000FF"/>
                </w:rPr>
                <w:t>A16.01.031</w:t>
              </w:r>
            </w:hyperlink>
            <w:r>
              <w:t xml:space="preserve">, </w:t>
            </w:r>
            <w:hyperlink r:id="rId5378">
              <w:r>
                <w:rPr>
                  <w:color w:val="0000FF"/>
                </w:rPr>
                <w:t>A16.30.032</w:t>
              </w:r>
            </w:hyperlink>
            <w:r>
              <w:t xml:space="preserve">, </w:t>
            </w:r>
            <w:hyperlink r:id="rId5379">
              <w:r>
                <w:rPr>
                  <w:color w:val="0000FF"/>
                </w:rPr>
                <w:t>A16.30.032.001</w:t>
              </w:r>
            </w:hyperlink>
            <w:r>
              <w:t xml:space="preserve">, </w:t>
            </w:r>
            <w:hyperlink r:id="rId5380">
              <w:r>
                <w:rPr>
                  <w:color w:val="0000FF"/>
                </w:rPr>
                <w:t>A16.30.032.002</w:t>
              </w:r>
            </w:hyperlink>
            <w:r>
              <w:t xml:space="preserve">, </w:t>
            </w:r>
            <w:hyperlink r:id="rId5381">
              <w:r>
                <w:rPr>
                  <w:color w:val="0000FF"/>
                </w:rPr>
                <w:t>A16.30.032.004</w:t>
              </w:r>
            </w:hyperlink>
            <w:r>
              <w:t xml:space="preserve">, </w:t>
            </w:r>
            <w:hyperlink r:id="rId5382">
              <w:r>
                <w:rPr>
                  <w:color w:val="0000FF"/>
                </w:rPr>
                <w:t>A16.30.032.005</w:t>
              </w:r>
            </w:hyperlink>
            <w:r>
              <w:t xml:space="preserve">, </w:t>
            </w:r>
            <w:hyperlink r:id="rId5383">
              <w:r>
                <w:rPr>
                  <w:color w:val="0000FF"/>
                </w:rPr>
                <w:t>A16.30.033</w:t>
              </w:r>
            </w:hyperlink>
            <w:r>
              <w:t xml:space="preserve">, </w:t>
            </w:r>
            <w:hyperlink r:id="rId5384">
              <w:r>
                <w:rPr>
                  <w:color w:val="0000FF"/>
                </w:rPr>
                <w:t>A16.30.068</w:t>
              </w:r>
            </w:hyperlink>
            <w:r>
              <w:t xml:space="preserve">, </w:t>
            </w:r>
            <w:hyperlink r:id="rId5385">
              <w:r>
                <w:rPr>
                  <w:color w:val="0000FF"/>
                </w:rPr>
                <w:t>A16.30.072</w:t>
              </w:r>
            </w:hyperlink>
            <w:r>
              <w:t xml:space="preserve">, </w:t>
            </w:r>
            <w:hyperlink r:id="rId5386">
              <w:r>
                <w:rPr>
                  <w:color w:val="0000FF"/>
                </w:rPr>
                <w:t>A16.30.073</w:t>
              </w:r>
            </w:hyperlink>
          </w:p>
        </w:tc>
        <w:tc>
          <w:tcPr>
            <w:tcW w:w="2948" w:type="dxa"/>
            <w:tcBorders>
              <w:top w:val="nil"/>
              <w:left w:val="nil"/>
              <w:bottom w:val="nil"/>
              <w:right w:val="nil"/>
            </w:tcBorders>
          </w:tcPr>
          <w:p w14:paraId="63C1E98A" w14:textId="77777777" w:rsidR="00C229C1" w:rsidRDefault="00C229C1">
            <w:pPr>
              <w:pStyle w:val="ConsPlusNormal"/>
              <w:jc w:val="center"/>
            </w:pPr>
            <w:r>
              <w:t>-</w:t>
            </w:r>
          </w:p>
        </w:tc>
        <w:tc>
          <w:tcPr>
            <w:tcW w:w="1304" w:type="dxa"/>
            <w:tcBorders>
              <w:top w:val="nil"/>
              <w:left w:val="nil"/>
              <w:bottom w:val="nil"/>
              <w:right w:val="nil"/>
            </w:tcBorders>
          </w:tcPr>
          <w:p w14:paraId="21293D15" w14:textId="77777777" w:rsidR="00C229C1" w:rsidRDefault="00C229C1">
            <w:pPr>
              <w:pStyle w:val="ConsPlusNormal"/>
              <w:jc w:val="center"/>
            </w:pPr>
            <w:r>
              <w:t>1</w:t>
            </w:r>
          </w:p>
        </w:tc>
      </w:tr>
      <w:tr w:rsidR="00C229C1" w14:paraId="4678238E" w14:textId="77777777">
        <w:tblPrEx>
          <w:tblBorders>
            <w:insideH w:val="none" w:sz="0" w:space="0" w:color="auto"/>
            <w:insideV w:val="none" w:sz="0" w:space="0" w:color="auto"/>
          </w:tblBorders>
        </w:tblPrEx>
        <w:tc>
          <w:tcPr>
            <w:tcW w:w="1234" w:type="dxa"/>
            <w:tcBorders>
              <w:top w:val="nil"/>
              <w:left w:val="nil"/>
              <w:bottom w:val="nil"/>
              <w:right w:val="nil"/>
            </w:tcBorders>
          </w:tcPr>
          <w:p w14:paraId="4D469FDF" w14:textId="77777777" w:rsidR="00C229C1" w:rsidRDefault="00C229C1">
            <w:pPr>
              <w:pStyle w:val="ConsPlusNormal"/>
              <w:jc w:val="center"/>
            </w:pPr>
            <w:r>
              <w:t>ds31.004</w:t>
            </w:r>
          </w:p>
        </w:tc>
        <w:tc>
          <w:tcPr>
            <w:tcW w:w="2438" w:type="dxa"/>
            <w:tcBorders>
              <w:top w:val="nil"/>
              <w:left w:val="nil"/>
              <w:bottom w:val="nil"/>
              <w:right w:val="nil"/>
            </w:tcBorders>
          </w:tcPr>
          <w:p w14:paraId="2970000F" w14:textId="77777777" w:rsidR="00C229C1" w:rsidRDefault="00C229C1">
            <w:pPr>
              <w:pStyle w:val="ConsPlusNormal"/>
            </w:pPr>
            <w:r>
              <w:t xml:space="preserve">Операции на коже, подкожной клетчатке, </w:t>
            </w:r>
            <w:r>
              <w:lastRenderedPageBreak/>
              <w:t>придатках кожи (уровень 3)</w:t>
            </w:r>
          </w:p>
        </w:tc>
        <w:tc>
          <w:tcPr>
            <w:tcW w:w="3969" w:type="dxa"/>
            <w:tcBorders>
              <w:top w:val="nil"/>
              <w:left w:val="nil"/>
              <w:bottom w:val="nil"/>
              <w:right w:val="nil"/>
            </w:tcBorders>
          </w:tcPr>
          <w:p w14:paraId="48BF1551" w14:textId="77777777" w:rsidR="00C229C1" w:rsidRDefault="00C229C1">
            <w:pPr>
              <w:pStyle w:val="ConsPlusNormal"/>
              <w:jc w:val="center"/>
            </w:pPr>
            <w:r>
              <w:lastRenderedPageBreak/>
              <w:t>-</w:t>
            </w:r>
          </w:p>
        </w:tc>
        <w:tc>
          <w:tcPr>
            <w:tcW w:w="3969" w:type="dxa"/>
            <w:tcBorders>
              <w:top w:val="nil"/>
              <w:left w:val="nil"/>
              <w:bottom w:val="nil"/>
              <w:right w:val="nil"/>
            </w:tcBorders>
          </w:tcPr>
          <w:p w14:paraId="65A1A468" w14:textId="77777777" w:rsidR="00C229C1" w:rsidRDefault="00C229C1">
            <w:pPr>
              <w:pStyle w:val="ConsPlusNormal"/>
            </w:pPr>
            <w:hyperlink r:id="rId5387">
              <w:r>
                <w:rPr>
                  <w:color w:val="0000FF"/>
                </w:rPr>
                <w:t>A16.01.005.005</w:t>
              </w:r>
            </w:hyperlink>
            <w:r>
              <w:t xml:space="preserve">, </w:t>
            </w:r>
            <w:hyperlink r:id="rId5388">
              <w:r>
                <w:rPr>
                  <w:color w:val="0000FF"/>
                </w:rPr>
                <w:t>A16.01.010</w:t>
              </w:r>
            </w:hyperlink>
            <w:r>
              <w:t xml:space="preserve">, </w:t>
            </w:r>
            <w:hyperlink r:id="rId5389">
              <w:r>
                <w:rPr>
                  <w:color w:val="0000FF"/>
                </w:rPr>
                <w:t>A16.01.010.002</w:t>
              </w:r>
            </w:hyperlink>
          </w:p>
        </w:tc>
        <w:tc>
          <w:tcPr>
            <w:tcW w:w="2948" w:type="dxa"/>
            <w:tcBorders>
              <w:top w:val="nil"/>
              <w:left w:val="nil"/>
              <w:bottom w:val="nil"/>
              <w:right w:val="nil"/>
            </w:tcBorders>
          </w:tcPr>
          <w:p w14:paraId="052D1DC6" w14:textId="77777777" w:rsidR="00C229C1" w:rsidRDefault="00C229C1">
            <w:pPr>
              <w:pStyle w:val="ConsPlusNormal"/>
              <w:jc w:val="center"/>
            </w:pPr>
            <w:r>
              <w:t>-</w:t>
            </w:r>
          </w:p>
        </w:tc>
        <w:tc>
          <w:tcPr>
            <w:tcW w:w="1304" w:type="dxa"/>
            <w:tcBorders>
              <w:top w:val="nil"/>
              <w:left w:val="nil"/>
              <w:bottom w:val="nil"/>
              <w:right w:val="nil"/>
            </w:tcBorders>
          </w:tcPr>
          <w:p w14:paraId="2EDBEF4D" w14:textId="77777777" w:rsidR="00C229C1" w:rsidRDefault="00C229C1">
            <w:pPr>
              <w:pStyle w:val="ConsPlusNormal"/>
              <w:jc w:val="center"/>
            </w:pPr>
            <w:r>
              <w:t>4,34</w:t>
            </w:r>
          </w:p>
        </w:tc>
      </w:tr>
      <w:tr w:rsidR="00C229C1" w14:paraId="17FA433C" w14:textId="77777777">
        <w:tblPrEx>
          <w:tblBorders>
            <w:insideH w:val="none" w:sz="0" w:space="0" w:color="auto"/>
            <w:insideV w:val="none" w:sz="0" w:space="0" w:color="auto"/>
          </w:tblBorders>
        </w:tblPrEx>
        <w:tc>
          <w:tcPr>
            <w:tcW w:w="1234" w:type="dxa"/>
            <w:tcBorders>
              <w:top w:val="nil"/>
              <w:left w:val="nil"/>
              <w:bottom w:val="nil"/>
              <w:right w:val="nil"/>
            </w:tcBorders>
          </w:tcPr>
          <w:p w14:paraId="09F8DC7A" w14:textId="77777777" w:rsidR="00C229C1" w:rsidRDefault="00C229C1">
            <w:pPr>
              <w:pStyle w:val="ConsPlusNormal"/>
              <w:jc w:val="center"/>
            </w:pPr>
            <w:r>
              <w:t>ds31.005</w:t>
            </w:r>
          </w:p>
        </w:tc>
        <w:tc>
          <w:tcPr>
            <w:tcW w:w="2438" w:type="dxa"/>
            <w:tcBorders>
              <w:top w:val="nil"/>
              <w:left w:val="nil"/>
              <w:bottom w:val="nil"/>
              <w:right w:val="nil"/>
            </w:tcBorders>
          </w:tcPr>
          <w:p w14:paraId="2B2ED84A" w14:textId="77777777" w:rsidR="00C229C1" w:rsidRDefault="00C229C1">
            <w:pPr>
              <w:pStyle w:val="ConsPlusNormal"/>
            </w:pPr>
            <w:r>
              <w:t>Операции на органах кроветворения и иммунной системы</w:t>
            </w:r>
          </w:p>
        </w:tc>
        <w:tc>
          <w:tcPr>
            <w:tcW w:w="3969" w:type="dxa"/>
            <w:tcBorders>
              <w:top w:val="nil"/>
              <w:left w:val="nil"/>
              <w:bottom w:val="nil"/>
              <w:right w:val="nil"/>
            </w:tcBorders>
          </w:tcPr>
          <w:p w14:paraId="3F2C498D" w14:textId="77777777" w:rsidR="00C229C1" w:rsidRDefault="00C229C1">
            <w:pPr>
              <w:pStyle w:val="ConsPlusNormal"/>
              <w:jc w:val="center"/>
            </w:pPr>
            <w:r>
              <w:t>-</w:t>
            </w:r>
          </w:p>
        </w:tc>
        <w:tc>
          <w:tcPr>
            <w:tcW w:w="3969" w:type="dxa"/>
            <w:tcBorders>
              <w:top w:val="nil"/>
              <w:left w:val="nil"/>
              <w:bottom w:val="nil"/>
              <w:right w:val="nil"/>
            </w:tcBorders>
          </w:tcPr>
          <w:p w14:paraId="210E88AE" w14:textId="77777777" w:rsidR="00C229C1" w:rsidRDefault="00C229C1">
            <w:pPr>
              <w:pStyle w:val="ConsPlusNormal"/>
            </w:pPr>
            <w:hyperlink r:id="rId5390">
              <w:r>
                <w:rPr>
                  <w:color w:val="0000FF"/>
                </w:rPr>
                <w:t>A11.06.002</w:t>
              </w:r>
            </w:hyperlink>
            <w:r>
              <w:t xml:space="preserve">, </w:t>
            </w:r>
            <w:hyperlink r:id="rId5391">
              <w:r>
                <w:rPr>
                  <w:color w:val="0000FF"/>
                </w:rPr>
                <w:t>A11.06.002.001</w:t>
              </w:r>
            </w:hyperlink>
            <w:r>
              <w:t xml:space="preserve">, </w:t>
            </w:r>
            <w:hyperlink r:id="rId5392">
              <w:r>
                <w:rPr>
                  <w:color w:val="0000FF"/>
                </w:rPr>
                <w:t>A11.06.002.002</w:t>
              </w:r>
            </w:hyperlink>
          </w:p>
        </w:tc>
        <w:tc>
          <w:tcPr>
            <w:tcW w:w="2948" w:type="dxa"/>
            <w:tcBorders>
              <w:top w:val="nil"/>
              <w:left w:val="nil"/>
              <w:bottom w:val="nil"/>
              <w:right w:val="nil"/>
            </w:tcBorders>
          </w:tcPr>
          <w:p w14:paraId="459E489D" w14:textId="77777777" w:rsidR="00C229C1" w:rsidRDefault="00C229C1">
            <w:pPr>
              <w:pStyle w:val="ConsPlusNormal"/>
              <w:jc w:val="center"/>
            </w:pPr>
            <w:r>
              <w:t>-</w:t>
            </w:r>
          </w:p>
        </w:tc>
        <w:tc>
          <w:tcPr>
            <w:tcW w:w="1304" w:type="dxa"/>
            <w:tcBorders>
              <w:top w:val="nil"/>
              <w:left w:val="nil"/>
              <w:bottom w:val="nil"/>
              <w:right w:val="nil"/>
            </w:tcBorders>
          </w:tcPr>
          <w:p w14:paraId="64547ADC" w14:textId="77777777" w:rsidR="00C229C1" w:rsidRDefault="00C229C1">
            <w:pPr>
              <w:pStyle w:val="ConsPlusNormal"/>
              <w:jc w:val="center"/>
            </w:pPr>
            <w:r>
              <w:t>1,29</w:t>
            </w:r>
          </w:p>
        </w:tc>
      </w:tr>
      <w:tr w:rsidR="00C229C1" w14:paraId="4B56D479" w14:textId="77777777">
        <w:tblPrEx>
          <w:tblBorders>
            <w:insideH w:val="none" w:sz="0" w:space="0" w:color="auto"/>
            <w:insideV w:val="none" w:sz="0" w:space="0" w:color="auto"/>
          </w:tblBorders>
        </w:tblPrEx>
        <w:tc>
          <w:tcPr>
            <w:tcW w:w="1234" w:type="dxa"/>
            <w:tcBorders>
              <w:top w:val="nil"/>
              <w:left w:val="nil"/>
              <w:bottom w:val="nil"/>
              <w:right w:val="nil"/>
            </w:tcBorders>
          </w:tcPr>
          <w:p w14:paraId="76F20B31" w14:textId="77777777" w:rsidR="00C229C1" w:rsidRDefault="00C229C1">
            <w:pPr>
              <w:pStyle w:val="ConsPlusNormal"/>
              <w:jc w:val="center"/>
            </w:pPr>
            <w:r>
              <w:t>ds31.006</w:t>
            </w:r>
          </w:p>
        </w:tc>
        <w:tc>
          <w:tcPr>
            <w:tcW w:w="2438" w:type="dxa"/>
            <w:tcBorders>
              <w:top w:val="nil"/>
              <w:left w:val="nil"/>
              <w:bottom w:val="nil"/>
              <w:right w:val="nil"/>
            </w:tcBorders>
          </w:tcPr>
          <w:p w14:paraId="3EA4520F" w14:textId="77777777" w:rsidR="00C229C1" w:rsidRDefault="00C229C1">
            <w:pPr>
              <w:pStyle w:val="ConsPlusNormal"/>
            </w:pPr>
            <w:r>
              <w:t>Операции на молочной железе</w:t>
            </w:r>
          </w:p>
        </w:tc>
        <w:tc>
          <w:tcPr>
            <w:tcW w:w="3969" w:type="dxa"/>
            <w:tcBorders>
              <w:top w:val="nil"/>
              <w:left w:val="nil"/>
              <w:bottom w:val="nil"/>
              <w:right w:val="nil"/>
            </w:tcBorders>
          </w:tcPr>
          <w:p w14:paraId="40ECDBA5" w14:textId="77777777" w:rsidR="00C229C1" w:rsidRDefault="00C229C1">
            <w:pPr>
              <w:pStyle w:val="ConsPlusNormal"/>
              <w:jc w:val="center"/>
            </w:pPr>
            <w:r>
              <w:t>-</w:t>
            </w:r>
          </w:p>
        </w:tc>
        <w:tc>
          <w:tcPr>
            <w:tcW w:w="3969" w:type="dxa"/>
            <w:tcBorders>
              <w:top w:val="nil"/>
              <w:left w:val="nil"/>
              <w:bottom w:val="nil"/>
              <w:right w:val="nil"/>
            </w:tcBorders>
          </w:tcPr>
          <w:p w14:paraId="59B32CBF" w14:textId="77777777" w:rsidR="00C229C1" w:rsidRDefault="00C229C1">
            <w:pPr>
              <w:pStyle w:val="ConsPlusNormal"/>
            </w:pPr>
            <w:hyperlink r:id="rId5393">
              <w:r>
                <w:rPr>
                  <w:color w:val="0000FF"/>
                </w:rPr>
                <w:t>A11.20.010.003</w:t>
              </w:r>
            </w:hyperlink>
            <w:r>
              <w:t xml:space="preserve">, </w:t>
            </w:r>
            <w:hyperlink r:id="rId5394">
              <w:r>
                <w:rPr>
                  <w:color w:val="0000FF"/>
                </w:rPr>
                <w:t>A11.20.010.004</w:t>
              </w:r>
            </w:hyperlink>
            <w:r>
              <w:t xml:space="preserve">, </w:t>
            </w:r>
            <w:hyperlink r:id="rId5395">
              <w:r>
                <w:rPr>
                  <w:color w:val="0000FF"/>
                </w:rPr>
                <w:t>A11.30.014</w:t>
              </w:r>
            </w:hyperlink>
            <w:r>
              <w:t xml:space="preserve">, </w:t>
            </w:r>
            <w:hyperlink r:id="rId5396">
              <w:r>
                <w:rPr>
                  <w:color w:val="0000FF"/>
                </w:rPr>
                <w:t>A16.20.031</w:t>
              </w:r>
            </w:hyperlink>
            <w:r>
              <w:t xml:space="preserve">, </w:t>
            </w:r>
            <w:hyperlink r:id="rId5397">
              <w:r>
                <w:rPr>
                  <w:color w:val="0000FF"/>
                </w:rPr>
                <w:t>A16.20.032</w:t>
              </w:r>
            </w:hyperlink>
          </w:p>
        </w:tc>
        <w:tc>
          <w:tcPr>
            <w:tcW w:w="2948" w:type="dxa"/>
            <w:tcBorders>
              <w:top w:val="nil"/>
              <w:left w:val="nil"/>
              <w:bottom w:val="nil"/>
              <w:right w:val="nil"/>
            </w:tcBorders>
          </w:tcPr>
          <w:p w14:paraId="49C87321" w14:textId="77777777" w:rsidR="00C229C1" w:rsidRDefault="00C229C1">
            <w:pPr>
              <w:pStyle w:val="ConsPlusNormal"/>
              <w:jc w:val="center"/>
            </w:pPr>
            <w:r>
              <w:t>-</w:t>
            </w:r>
          </w:p>
        </w:tc>
        <w:tc>
          <w:tcPr>
            <w:tcW w:w="1304" w:type="dxa"/>
            <w:tcBorders>
              <w:top w:val="nil"/>
              <w:left w:val="nil"/>
              <w:bottom w:val="nil"/>
              <w:right w:val="nil"/>
            </w:tcBorders>
          </w:tcPr>
          <w:p w14:paraId="29F5875D" w14:textId="77777777" w:rsidR="00C229C1" w:rsidRDefault="00C229C1">
            <w:pPr>
              <w:pStyle w:val="ConsPlusNormal"/>
              <w:jc w:val="center"/>
            </w:pPr>
            <w:r>
              <w:t>2,6</w:t>
            </w:r>
          </w:p>
        </w:tc>
      </w:tr>
      <w:tr w:rsidR="00C229C1" w14:paraId="3426452B" w14:textId="77777777">
        <w:tblPrEx>
          <w:tblBorders>
            <w:insideH w:val="none" w:sz="0" w:space="0" w:color="auto"/>
            <w:insideV w:val="none" w:sz="0" w:space="0" w:color="auto"/>
          </w:tblBorders>
        </w:tblPrEx>
        <w:tc>
          <w:tcPr>
            <w:tcW w:w="1234" w:type="dxa"/>
            <w:tcBorders>
              <w:top w:val="nil"/>
              <w:left w:val="nil"/>
              <w:bottom w:val="nil"/>
              <w:right w:val="nil"/>
            </w:tcBorders>
          </w:tcPr>
          <w:p w14:paraId="5D22100E" w14:textId="77777777" w:rsidR="00C229C1" w:rsidRDefault="00C229C1">
            <w:pPr>
              <w:pStyle w:val="ConsPlusNormal"/>
              <w:jc w:val="center"/>
            </w:pPr>
            <w:r>
              <w:t>ds32</w:t>
            </w:r>
          </w:p>
        </w:tc>
        <w:tc>
          <w:tcPr>
            <w:tcW w:w="2438" w:type="dxa"/>
            <w:tcBorders>
              <w:top w:val="nil"/>
              <w:left w:val="nil"/>
              <w:bottom w:val="nil"/>
              <w:right w:val="nil"/>
            </w:tcBorders>
          </w:tcPr>
          <w:p w14:paraId="7ECECAB7" w14:textId="77777777" w:rsidR="00C229C1" w:rsidRDefault="00C229C1">
            <w:pPr>
              <w:pStyle w:val="ConsPlusNormal"/>
            </w:pPr>
            <w:r>
              <w:t>Хирургия (абдоминальная)</w:t>
            </w:r>
          </w:p>
        </w:tc>
        <w:tc>
          <w:tcPr>
            <w:tcW w:w="3969" w:type="dxa"/>
            <w:tcBorders>
              <w:top w:val="nil"/>
              <w:left w:val="nil"/>
              <w:bottom w:val="nil"/>
              <w:right w:val="nil"/>
            </w:tcBorders>
          </w:tcPr>
          <w:p w14:paraId="5E43C251" w14:textId="77777777" w:rsidR="00C229C1" w:rsidRDefault="00C229C1">
            <w:pPr>
              <w:pStyle w:val="ConsPlusNormal"/>
            </w:pPr>
          </w:p>
        </w:tc>
        <w:tc>
          <w:tcPr>
            <w:tcW w:w="3969" w:type="dxa"/>
            <w:tcBorders>
              <w:top w:val="nil"/>
              <w:left w:val="nil"/>
              <w:bottom w:val="nil"/>
              <w:right w:val="nil"/>
            </w:tcBorders>
          </w:tcPr>
          <w:p w14:paraId="688296BC" w14:textId="77777777" w:rsidR="00C229C1" w:rsidRDefault="00C229C1">
            <w:pPr>
              <w:pStyle w:val="ConsPlusNormal"/>
            </w:pPr>
          </w:p>
        </w:tc>
        <w:tc>
          <w:tcPr>
            <w:tcW w:w="2948" w:type="dxa"/>
            <w:tcBorders>
              <w:top w:val="nil"/>
              <w:left w:val="nil"/>
              <w:bottom w:val="nil"/>
              <w:right w:val="nil"/>
            </w:tcBorders>
          </w:tcPr>
          <w:p w14:paraId="74DD870E" w14:textId="77777777" w:rsidR="00C229C1" w:rsidRDefault="00C229C1">
            <w:pPr>
              <w:pStyle w:val="ConsPlusNormal"/>
            </w:pPr>
          </w:p>
        </w:tc>
        <w:tc>
          <w:tcPr>
            <w:tcW w:w="1304" w:type="dxa"/>
            <w:tcBorders>
              <w:top w:val="nil"/>
              <w:left w:val="nil"/>
              <w:bottom w:val="nil"/>
              <w:right w:val="nil"/>
            </w:tcBorders>
          </w:tcPr>
          <w:p w14:paraId="71931F57" w14:textId="77777777" w:rsidR="00C229C1" w:rsidRDefault="00C229C1">
            <w:pPr>
              <w:pStyle w:val="ConsPlusNormal"/>
              <w:jc w:val="center"/>
            </w:pPr>
            <w:r>
              <w:t>1,85</w:t>
            </w:r>
          </w:p>
        </w:tc>
      </w:tr>
      <w:tr w:rsidR="00C229C1" w14:paraId="176A8597" w14:textId="77777777">
        <w:tblPrEx>
          <w:tblBorders>
            <w:insideH w:val="none" w:sz="0" w:space="0" w:color="auto"/>
            <w:insideV w:val="none" w:sz="0" w:space="0" w:color="auto"/>
          </w:tblBorders>
        </w:tblPrEx>
        <w:tc>
          <w:tcPr>
            <w:tcW w:w="1234" w:type="dxa"/>
            <w:tcBorders>
              <w:top w:val="nil"/>
              <w:left w:val="nil"/>
              <w:bottom w:val="nil"/>
              <w:right w:val="nil"/>
            </w:tcBorders>
          </w:tcPr>
          <w:p w14:paraId="3B384023" w14:textId="77777777" w:rsidR="00C229C1" w:rsidRDefault="00C229C1">
            <w:pPr>
              <w:pStyle w:val="ConsPlusNormal"/>
              <w:jc w:val="center"/>
            </w:pPr>
            <w:r>
              <w:t>ds32.001</w:t>
            </w:r>
          </w:p>
        </w:tc>
        <w:tc>
          <w:tcPr>
            <w:tcW w:w="2438" w:type="dxa"/>
            <w:tcBorders>
              <w:top w:val="nil"/>
              <w:left w:val="nil"/>
              <w:bottom w:val="nil"/>
              <w:right w:val="nil"/>
            </w:tcBorders>
          </w:tcPr>
          <w:p w14:paraId="78015D6C" w14:textId="77777777" w:rsidR="00C229C1" w:rsidRDefault="00C229C1">
            <w:pPr>
              <w:pStyle w:val="ConsPlusNormal"/>
            </w:pPr>
            <w:r>
              <w:t>Операции на пищеводе, желудке, двенадцатиперстной кишке (уровень 1)</w:t>
            </w:r>
          </w:p>
        </w:tc>
        <w:tc>
          <w:tcPr>
            <w:tcW w:w="3969" w:type="dxa"/>
            <w:tcBorders>
              <w:top w:val="nil"/>
              <w:left w:val="nil"/>
              <w:bottom w:val="nil"/>
              <w:right w:val="nil"/>
            </w:tcBorders>
          </w:tcPr>
          <w:p w14:paraId="6769E8D9" w14:textId="77777777" w:rsidR="00C229C1" w:rsidRDefault="00C229C1">
            <w:pPr>
              <w:pStyle w:val="ConsPlusNormal"/>
              <w:jc w:val="center"/>
            </w:pPr>
            <w:r>
              <w:t>-</w:t>
            </w:r>
          </w:p>
        </w:tc>
        <w:tc>
          <w:tcPr>
            <w:tcW w:w="3969" w:type="dxa"/>
            <w:tcBorders>
              <w:top w:val="nil"/>
              <w:left w:val="nil"/>
              <w:bottom w:val="nil"/>
              <w:right w:val="nil"/>
            </w:tcBorders>
          </w:tcPr>
          <w:p w14:paraId="6516CD55" w14:textId="77777777" w:rsidR="00C229C1" w:rsidRDefault="00C229C1">
            <w:pPr>
              <w:pStyle w:val="ConsPlusNormal"/>
            </w:pPr>
            <w:hyperlink r:id="rId5398">
              <w:r>
                <w:rPr>
                  <w:color w:val="0000FF"/>
                </w:rPr>
                <w:t>A03.16.001.001</w:t>
              </w:r>
            </w:hyperlink>
            <w:r>
              <w:t xml:space="preserve">, </w:t>
            </w:r>
            <w:hyperlink r:id="rId5399">
              <w:r>
                <w:rPr>
                  <w:color w:val="0000FF"/>
                </w:rPr>
                <w:t>A11.16.001</w:t>
              </w:r>
            </w:hyperlink>
            <w:r>
              <w:t xml:space="preserve">, </w:t>
            </w:r>
            <w:hyperlink r:id="rId5400">
              <w:r>
                <w:rPr>
                  <w:color w:val="0000FF"/>
                </w:rPr>
                <w:t>A11.16.002</w:t>
              </w:r>
            </w:hyperlink>
            <w:r>
              <w:t xml:space="preserve">, </w:t>
            </w:r>
            <w:hyperlink r:id="rId5401">
              <w:r>
                <w:rPr>
                  <w:color w:val="0000FF"/>
                </w:rPr>
                <w:t>A11.16.003</w:t>
              </w:r>
            </w:hyperlink>
            <w:r>
              <w:t xml:space="preserve">, </w:t>
            </w:r>
            <w:hyperlink r:id="rId5402">
              <w:r>
                <w:rPr>
                  <w:color w:val="0000FF"/>
                </w:rPr>
                <w:t>A16.16.041.003</w:t>
              </w:r>
            </w:hyperlink>
            <w:r>
              <w:t xml:space="preserve">, </w:t>
            </w:r>
            <w:hyperlink r:id="rId5403">
              <w:r>
                <w:rPr>
                  <w:color w:val="0000FF"/>
                </w:rPr>
                <w:t>A16.16.047</w:t>
              </w:r>
            </w:hyperlink>
            <w:r>
              <w:t xml:space="preserve">, </w:t>
            </w:r>
            <w:hyperlink r:id="rId5404">
              <w:r>
                <w:rPr>
                  <w:color w:val="0000FF"/>
                </w:rPr>
                <w:t>A16.16.047.001</w:t>
              </w:r>
            </w:hyperlink>
            <w:r>
              <w:t xml:space="preserve">, </w:t>
            </w:r>
            <w:hyperlink r:id="rId5405">
              <w:r>
                <w:rPr>
                  <w:color w:val="0000FF"/>
                </w:rPr>
                <w:t>A16.16.048</w:t>
              </w:r>
            </w:hyperlink>
          </w:p>
        </w:tc>
        <w:tc>
          <w:tcPr>
            <w:tcW w:w="2948" w:type="dxa"/>
            <w:tcBorders>
              <w:top w:val="nil"/>
              <w:left w:val="nil"/>
              <w:bottom w:val="nil"/>
              <w:right w:val="nil"/>
            </w:tcBorders>
          </w:tcPr>
          <w:p w14:paraId="36D0236D" w14:textId="77777777" w:rsidR="00C229C1" w:rsidRDefault="00C229C1">
            <w:pPr>
              <w:pStyle w:val="ConsPlusNormal"/>
              <w:jc w:val="center"/>
            </w:pPr>
            <w:r>
              <w:t>-</w:t>
            </w:r>
          </w:p>
        </w:tc>
        <w:tc>
          <w:tcPr>
            <w:tcW w:w="1304" w:type="dxa"/>
            <w:tcBorders>
              <w:top w:val="nil"/>
              <w:left w:val="nil"/>
              <w:bottom w:val="nil"/>
              <w:right w:val="nil"/>
            </w:tcBorders>
          </w:tcPr>
          <w:p w14:paraId="69EBD580" w14:textId="77777777" w:rsidR="00C229C1" w:rsidRDefault="00C229C1">
            <w:pPr>
              <w:pStyle w:val="ConsPlusNormal"/>
              <w:jc w:val="center"/>
            </w:pPr>
            <w:r>
              <w:t>2,11</w:t>
            </w:r>
          </w:p>
        </w:tc>
      </w:tr>
      <w:tr w:rsidR="00C229C1" w14:paraId="5150517E" w14:textId="77777777">
        <w:tblPrEx>
          <w:tblBorders>
            <w:insideH w:val="none" w:sz="0" w:space="0" w:color="auto"/>
            <w:insideV w:val="none" w:sz="0" w:space="0" w:color="auto"/>
          </w:tblBorders>
        </w:tblPrEx>
        <w:tc>
          <w:tcPr>
            <w:tcW w:w="1234" w:type="dxa"/>
            <w:tcBorders>
              <w:top w:val="nil"/>
              <w:left w:val="nil"/>
              <w:bottom w:val="nil"/>
              <w:right w:val="nil"/>
            </w:tcBorders>
          </w:tcPr>
          <w:p w14:paraId="6C93AF85" w14:textId="77777777" w:rsidR="00C229C1" w:rsidRDefault="00C229C1">
            <w:pPr>
              <w:pStyle w:val="ConsPlusNormal"/>
              <w:jc w:val="center"/>
            </w:pPr>
            <w:r>
              <w:t>ds32.002</w:t>
            </w:r>
          </w:p>
        </w:tc>
        <w:tc>
          <w:tcPr>
            <w:tcW w:w="2438" w:type="dxa"/>
            <w:tcBorders>
              <w:top w:val="nil"/>
              <w:left w:val="nil"/>
              <w:bottom w:val="nil"/>
              <w:right w:val="nil"/>
            </w:tcBorders>
          </w:tcPr>
          <w:p w14:paraId="78C16DF6" w14:textId="77777777" w:rsidR="00C229C1" w:rsidRDefault="00C229C1">
            <w:pPr>
              <w:pStyle w:val="ConsPlusNormal"/>
            </w:pPr>
            <w:r>
              <w:t>Операции на пищеводе, желудке, двенадцатиперстной кишке (уровень 2)</w:t>
            </w:r>
          </w:p>
        </w:tc>
        <w:tc>
          <w:tcPr>
            <w:tcW w:w="3969" w:type="dxa"/>
            <w:tcBorders>
              <w:top w:val="nil"/>
              <w:left w:val="nil"/>
              <w:bottom w:val="nil"/>
              <w:right w:val="nil"/>
            </w:tcBorders>
          </w:tcPr>
          <w:p w14:paraId="2FA45EE5" w14:textId="77777777" w:rsidR="00C229C1" w:rsidRDefault="00C229C1">
            <w:pPr>
              <w:pStyle w:val="ConsPlusNormal"/>
              <w:jc w:val="center"/>
            </w:pPr>
            <w:r>
              <w:t>-</w:t>
            </w:r>
          </w:p>
        </w:tc>
        <w:tc>
          <w:tcPr>
            <w:tcW w:w="3969" w:type="dxa"/>
            <w:tcBorders>
              <w:top w:val="nil"/>
              <w:left w:val="nil"/>
              <w:bottom w:val="nil"/>
              <w:right w:val="nil"/>
            </w:tcBorders>
          </w:tcPr>
          <w:p w14:paraId="4FD939A7" w14:textId="77777777" w:rsidR="00C229C1" w:rsidRDefault="00C229C1">
            <w:pPr>
              <w:pStyle w:val="ConsPlusNormal"/>
            </w:pPr>
            <w:hyperlink r:id="rId5406">
              <w:r>
                <w:rPr>
                  <w:color w:val="0000FF"/>
                </w:rPr>
                <w:t>A16.14.020.002</w:t>
              </w:r>
            </w:hyperlink>
            <w:r>
              <w:t xml:space="preserve">, </w:t>
            </w:r>
            <w:hyperlink r:id="rId5407">
              <w:r>
                <w:rPr>
                  <w:color w:val="0000FF"/>
                </w:rPr>
                <w:t>A16.16.006</w:t>
              </w:r>
            </w:hyperlink>
            <w:r>
              <w:t xml:space="preserve">, </w:t>
            </w:r>
            <w:hyperlink r:id="rId5408">
              <w:r>
                <w:rPr>
                  <w:color w:val="0000FF"/>
                </w:rPr>
                <w:t>A16.16.006.001</w:t>
              </w:r>
            </w:hyperlink>
            <w:r>
              <w:t xml:space="preserve">, </w:t>
            </w:r>
            <w:hyperlink r:id="rId5409">
              <w:r>
                <w:rPr>
                  <w:color w:val="0000FF"/>
                </w:rPr>
                <w:t>A16.16.006.002</w:t>
              </w:r>
            </w:hyperlink>
            <w:r>
              <w:t xml:space="preserve">, </w:t>
            </w:r>
            <w:hyperlink r:id="rId5410">
              <w:r>
                <w:rPr>
                  <w:color w:val="0000FF"/>
                </w:rPr>
                <w:t>A16.16.008</w:t>
              </w:r>
            </w:hyperlink>
            <w:r>
              <w:t xml:space="preserve">, </w:t>
            </w:r>
            <w:hyperlink r:id="rId5411">
              <w:r>
                <w:rPr>
                  <w:color w:val="0000FF"/>
                </w:rPr>
                <w:t>A16.16.032</w:t>
              </w:r>
            </w:hyperlink>
            <w:r>
              <w:t xml:space="preserve">, </w:t>
            </w:r>
            <w:hyperlink r:id="rId5412">
              <w:r>
                <w:rPr>
                  <w:color w:val="0000FF"/>
                </w:rPr>
                <w:t>A16.16.032.001</w:t>
              </w:r>
            </w:hyperlink>
            <w:r>
              <w:t xml:space="preserve">, </w:t>
            </w:r>
            <w:hyperlink r:id="rId5413">
              <w:r>
                <w:rPr>
                  <w:color w:val="0000FF"/>
                </w:rPr>
                <w:t>A16.16.032.002</w:t>
              </w:r>
            </w:hyperlink>
            <w:r>
              <w:t xml:space="preserve">, </w:t>
            </w:r>
            <w:hyperlink r:id="rId5414">
              <w:r>
                <w:rPr>
                  <w:color w:val="0000FF"/>
                </w:rPr>
                <w:t>A16.16.037</w:t>
              </w:r>
            </w:hyperlink>
            <w:r>
              <w:t xml:space="preserve">, </w:t>
            </w:r>
            <w:hyperlink r:id="rId5415">
              <w:r>
                <w:rPr>
                  <w:color w:val="0000FF"/>
                </w:rPr>
                <w:t>A16.16.037.001</w:t>
              </w:r>
            </w:hyperlink>
            <w:r>
              <w:t xml:space="preserve">, </w:t>
            </w:r>
            <w:hyperlink r:id="rId5416">
              <w:r>
                <w:rPr>
                  <w:color w:val="0000FF"/>
                </w:rPr>
                <w:t>A16.16.038</w:t>
              </w:r>
            </w:hyperlink>
            <w:r>
              <w:t xml:space="preserve">, </w:t>
            </w:r>
            <w:hyperlink r:id="rId5417">
              <w:r>
                <w:rPr>
                  <w:color w:val="0000FF"/>
                </w:rPr>
                <w:t>A16.16.038.001</w:t>
              </w:r>
            </w:hyperlink>
            <w:r>
              <w:t xml:space="preserve">, </w:t>
            </w:r>
            <w:hyperlink r:id="rId5418">
              <w:r>
                <w:rPr>
                  <w:color w:val="0000FF"/>
                </w:rPr>
                <w:t>A16.16.039</w:t>
              </w:r>
            </w:hyperlink>
            <w:r>
              <w:t xml:space="preserve">, </w:t>
            </w:r>
            <w:hyperlink r:id="rId5419">
              <w:r>
                <w:rPr>
                  <w:color w:val="0000FF"/>
                </w:rPr>
                <w:t>A16.16.041</w:t>
              </w:r>
            </w:hyperlink>
            <w:r>
              <w:t xml:space="preserve">, </w:t>
            </w:r>
            <w:hyperlink r:id="rId5420">
              <w:r>
                <w:rPr>
                  <w:color w:val="0000FF"/>
                </w:rPr>
                <w:t>A16.16.041.001</w:t>
              </w:r>
            </w:hyperlink>
            <w:r>
              <w:t xml:space="preserve">, </w:t>
            </w:r>
            <w:hyperlink r:id="rId5421">
              <w:r>
                <w:rPr>
                  <w:color w:val="0000FF"/>
                </w:rPr>
                <w:t>A16.16.041.002</w:t>
              </w:r>
            </w:hyperlink>
            <w:r>
              <w:t xml:space="preserve">, </w:t>
            </w:r>
            <w:hyperlink r:id="rId5422">
              <w:r>
                <w:rPr>
                  <w:color w:val="0000FF"/>
                </w:rPr>
                <w:t>A16.16.051</w:t>
              </w:r>
            </w:hyperlink>
            <w:r>
              <w:t xml:space="preserve">, </w:t>
            </w:r>
            <w:hyperlink r:id="rId5423">
              <w:r>
                <w:rPr>
                  <w:color w:val="0000FF"/>
                </w:rPr>
                <w:t>A16.16.052</w:t>
              </w:r>
            </w:hyperlink>
            <w:r>
              <w:t xml:space="preserve">, </w:t>
            </w:r>
            <w:hyperlink r:id="rId5424">
              <w:r>
                <w:rPr>
                  <w:color w:val="0000FF"/>
                </w:rPr>
                <w:t>A16.16.057</w:t>
              </w:r>
            </w:hyperlink>
            <w:r>
              <w:t xml:space="preserve">, </w:t>
            </w:r>
            <w:hyperlink r:id="rId5425">
              <w:r>
                <w:rPr>
                  <w:color w:val="0000FF"/>
                </w:rPr>
                <w:t>A16.16.058</w:t>
              </w:r>
            </w:hyperlink>
            <w:r>
              <w:t xml:space="preserve">, </w:t>
            </w:r>
            <w:hyperlink r:id="rId5426">
              <w:r>
                <w:rPr>
                  <w:color w:val="0000FF"/>
                </w:rPr>
                <w:t>A16.16.059</w:t>
              </w:r>
            </w:hyperlink>
          </w:p>
        </w:tc>
        <w:tc>
          <w:tcPr>
            <w:tcW w:w="2948" w:type="dxa"/>
            <w:tcBorders>
              <w:top w:val="nil"/>
              <w:left w:val="nil"/>
              <w:bottom w:val="nil"/>
              <w:right w:val="nil"/>
            </w:tcBorders>
          </w:tcPr>
          <w:p w14:paraId="5B8599ED" w14:textId="77777777" w:rsidR="00C229C1" w:rsidRDefault="00C229C1">
            <w:pPr>
              <w:pStyle w:val="ConsPlusNormal"/>
              <w:jc w:val="center"/>
            </w:pPr>
            <w:r>
              <w:t>-</w:t>
            </w:r>
          </w:p>
        </w:tc>
        <w:tc>
          <w:tcPr>
            <w:tcW w:w="1304" w:type="dxa"/>
            <w:tcBorders>
              <w:top w:val="nil"/>
              <w:left w:val="nil"/>
              <w:bottom w:val="nil"/>
              <w:right w:val="nil"/>
            </w:tcBorders>
          </w:tcPr>
          <w:p w14:paraId="2F6F0645" w14:textId="77777777" w:rsidR="00C229C1" w:rsidRDefault="00C229C1">
            <w:pPr>
              <w:pStyle w:val="ConsPlusNormal"/>
              <w:jc w:val="center"/>
            </w:pPr>
            <w:r>
              <w:t>3,55</w:t>
            </w:r>
          </w:p>
        </w:tc>
      </w:tr>
      <w:tr w:rsidR="00C229C1" w14:paraId="2DD162D3" w14:textId="77777777">
        <w:tblPrEx>
          <w:tblBorders>
            <w:insideH w:val="none" w:sz="0" w:space="0" w:color="auto"/>
            <w:insideV w:val="none" w:sz="0" w:space="0" w:color="auto"/>
          </w:tblBorders>
        </w:tblPrEx>
        <w:tc>
          <w:tcPr>
            <w:tcW w:w="1234" w:type="dxa"/>
            <w:tcBorders>
              <w:top w:val="nil"/>
              <w:left w:val="nil"/>
              <w:bottom w:val="nil"/>
              <w:right w:val="nil"/>
            </w:tcBorders>
          </w:tcPr>
          <w:p w14:paraId="1153331B" w14:textId="77777777" w:rsidR="00C229C1" w:rsidRDefault="00C229C1">
            <w:pPr>
              <w:pStyle w:val="ConsPlusNormal"/>
              <w:jc w:val="center"/>
            </w:pPr>
            <w:r>
              <w:t>ds32.003</w:t>
            </w:r>
          </w:p>
        </w:tc>
        <w:tc>
          <w:tcPr>
            <w:tcW w:w="2438" w:type="dxa"/>
            <w:tcBorders>
              <w:top w:val="nil"/>
              <w:left w:val="nil"/>
              <w:bottom w:val="nil"/>
              <w:right w:val="nil"/>
            </w:tcBorders>
          </w:tcPr>
          <w:p w14:paraId="3FDC4E9A" w14:textId="77777777" w:rsidR="00C229C1" w:rsidRDefault="00C229C1">
            <w:pPr>
              <w:pStyle w:val="ConsPlusNormal"/>
            </w:pPr>
            <w:r>
              <w:t>Операции по поводу грыж, взрослые (уровень 1)</w:t>
            </w:r>
          </w:p>
        </w:tc>
        <w:tc>
          <w:tcPr>
            <w:tcW w:w="3969" w:type="dxa"/>
            <w:tcBorders>
              <w:top w:val="nil"/>
              <w:left w:val="nil"/>
              <w:bottom w:val="nil"/>
              <w:right w:val="nil"/>
            </w:tcBorders>
          </w:tcPr>
          <w:p w14:paraId="01C041D7" w14:textId="77777777" w:rsidR="00C229C1" w:rsidRDefault="00C229C1">
            <w:pPr>
              <w:pStyle w:val="ConsPlusNormal"/>
              <w:jc w:val="center"/>
            </w:pPr>
            <w:r>
              <w:t>-</w:t>
            </w:r>
          </w:p>
        </w:tc>
        <w:tc>
          <w:tcPr>
            <w:tcW w:w="3969" w:type="dxa"/>
            <w:tcBorders>
              <w:top w:val="nil"/>
              <w:left w:val="nil"/>
              <w:bottom w:val="nil"/>
              <w:right w:val="nil"/>
            </w:tcBorders>
          </w:tcPr>
          <w:p w14:paraId="47AA8B0E" w14:textId="77777777" w:rsidR="00C229C1" w:rsidRDefault="00C229C1">
            <w:pPr>
              <w:pStyle w:val="ConsPlusNormal"/>
            </w:pPr>
            <w:hyperlink r:id="rId5427">
              <w:r>
                <w:rPr>
                  <w:color w:val="0000FF"/>
                </w:rPr>
                <w:t>A16.30.001</w:t>
              </w:r>
            </w:hyperlink>
            <w:r>
              <w:t xml:space="preserve">, </w:t>
            </w:r>
            <w:hyperlink r:id="rId5428">
              <w:r>
                <w:rPr>
                  <w:color w:val="0000FF"/>
                </w:rPr>
                <w:t>A16.30.002</w:t>
              </w:r>
            </w:hyperlink>
            <w:r>
              <w:t xml:space="preserve">, </w:t>
            </w:r>
            <w:hyperlink r:id="rId5429">
              <w:r>
                <w:rPr>
                  <w:color w:val="0000FF"/>
                </w:rPr>
                <w:t>A16.30.003</w:t>
              </w:r>
            </w:hyperlink>
            <w:r>
              <w:t xml:space="preserve">, </w:t>
            </w:r>
            <w:hyperlink r:id="rId5430">
              <w:r>
                <w:rPr>
                  <w:color w:val="0000FF"/>
                </w:rPr>
                <w:t>A16.30.004</w:t>
              </w:r>
            </w:hyperlink>
            <w:r>
              <w:t xml:space="preserve">, </w:t>
            </w:r>
            <w:hyperlink r:id="rId5431">
              <w:r>
                <w:rPr>
                  <w:color w:val="0000FF"/>
                </w:rPr>
                <w:t>A16.30.004.001</w:t>
              </w:r>
            </w:hyperlink>
            <w:r>
              <w:t xml:space="preserve">, </w:t>
            </w:r>
            <w:hyperlink r:id="rId5432">
              <w:r>
                <w:rPr>
                  <w:color w:val="0000FF"/>
                </w:rPr>
                <w:t>A16.30.004.002</w:t>
              </w:r>
            </w:hyperlink>
          </w:p>
        </w:tc>
        <w:tc>
          <w:tcPr>
            <w:tcW w:w="2948" w:type="dxa"/>
            <w:tcBorders>
              <w:top w:val="nil"/>
              <w:left w:val="nil"/>
              <w:bottom w:val="nil"/>
              <w:right w:val="nil"/>
            </w:tcBorders>
          </w:tcPr>
          <w:p w14:paraId="74A56988" w14:textId="77777777" w:rsidR="00C229C1" w:rsidRDefault="00C229C1">
            <w:pPr>
              <w:pStyle w:val="ConsPlusNormal"/>
            </w:pPr>
            <w:r>
              <w:t>возрастная группа:</w:t>
            </w:r>
          </w:p>
          <w:p w14:paraId="08CE8843" w14:textId="77777777" w:rsidR="00C229C1" w:rsidRDefault="00C229C1">
            <w:pPr>
              <w:pStyle w:val="ConsPlusNormal"/>
            </w:pPr>
            <w:r>
              <w:t>старше 18 лет</w:t>
            </w:r>
          </w:p>
        </w:tc>
        <w:tc>
          <w:tcPr>
            <w:tcW w:w="1304" w:type="dxa"/>
            <w:tcBorders>
              <w:top w:val="nil"/>
              <w:left w:val="nil"/>
              <w:bottom w:val="nil"/>
              <w:right w:val="nil"/>
            </w:tcBorders>
          </w:tcPr>
          <w:p w14:paraId="764E1D92" w14:textId="77777777" w:rsidR="00C229C1" w:rsidRDefault="00C229C1">
            <w:pPr>
              <w:pStyle w:val="ConsPlusNormal"/>
              <w:jc w:val="center"/>
            </w:pPr>
            <w:r>
              <w:t>1,57</w:t>
            </w:r>
          </w:p>
        </w:tc>
      </w:tr>
      <w:tr w:rsidR="00C229C1" w14:paraId="644A7152" w14:textId="77777777">
        <w:tblPrEx>
          <w:tblBorders>
            <w:insideH w:val="none" w:sz="0" w:space="0" w:color="auto"/>
            <w:insideV w:val="none" w:sz="0" w:space="0" w:color="auto"/>
          </w:tblBorders>
        </w:tblPrEx>
        <w:tc>
          <w:tcPr>
            <w:tcW w:w="1234" w:type="dxa"/>
            <w:tcBorders>
              <w:top w:val="nil"/>
              <w:left w:val="nil"/>
              <w:bottom w:val="nil"/>
              <w:right w:val="nil"/>
            </w:tcBorders>
          </w:tcPr>
          <w:p w14:paraId="54C90AFF" w14:textId="77777777" w:rsidR="00C229C1" w:rsidRDefault="00C229C1">
            <w:pPr>
              <w:pStyle w:val="ConsPlusNormal"/>
              <w:jc w:val="center"/>
            </w:pPr>
            <w:r>
              <w:t>ds32.004</w:t>
            </w:r>
          </w:p>
        </w:tc>
        <w:tc>
          <w:tcPr>
            <w:tcW w:w="2438" w:type="dxa"/>
            <w:tcBorders>
              <w:top w:val="nil"/>
              <w:left w:val="nil"/>
              <w:bottom w:val="nil"/>
              <w:right w:val="nil"/>
            </w:tcBorders>
          </w:tcPr>
          <w:p w14:paraId="3FB7CA61" w14:textId="77777777" w:rsidR="00C229C1" w:rsidRDefault="00C229C1">
            <w:pPr>
              <w:pStyle w:val="ConsPlusNormal"/>
            </w:pPr>
            <w:r>
              <w:t>Операции по поводу грыж, взрослые (уровень 2)</w:t>
            </w:r>
          </w:p>
        </w:tc>
        <w:tc>
          <w:tcPr>
            <w:tcW w:w="3969" w:type="dxa"/>
            <w:tcBorders>
              <w:top w:val="nil"/>
              <w:left w:val="nil"/>
              <w:bottom w:val="nil"/>
              <w:right w:val="nil"/>
            </w:tcBorders>
          </w:tcPr>
          <w:p w14:paraId="08DBBABE" w14:textId="77777777" w:rsidR="00C229C1" w:rsidRDefault="00C229C1">
            <w:pPr>
              <w:pStyle w:val="ConsPlusNormal"/>
              <w:jc w:val="center"/>
            </w:pPr>
            <w:r>
              <w:t>-</w:t>
            </w:r>
          </w:p>
        </w:tc>
        <w:tc>
          <w:tcPr>
            <w:tcW w:w="3969" w:type="dxa"/>
            <w:tcBorders>
              <w:top w:val="nil"/>
              <w:left w:val="nil"/>
              <w:bottom w:val="nil"/>
              <w:right w:val="nil"/>
            </w:tcBorders>
          </w:tcPr>
          <w:p w14:paraId="7097B3C8" w14:textId="77777777" w:rsidR="00C229C1" w:rsidRDefault="00C229C1">
            <w:pPr>
              <w:pStyle w:val="ConsPlusNormal"/>
            </w:pPr>
            <w:hyperlink r:id="rId5433">
              <w:r>
                <w:rPr>
                  <w:color w:val="0000FF"/>
                </w:rPr>
                <w:t>A16.30.004.003</w:t>
              </w:r>
            </w:hyperlink>
          </w:p>
        </w:tc>
        <w:tc>
          <w:tcPr>
            <w:tcW w:w="2948" w:type="dxa"/>
            <w:tcBorders>
              <w:top w:val="nil"/>
              <w:left w:val="nil"/>
              <w:bottom w:val="nil"/>
              <w:right w:val="nil"/>
            </w:tcBorders>
          </w:tcPr>
          <w:p w14:paraId="06D8F8AB" w14:textId="77777777" w:rsidR="00C229C1" w:rsidRDefault="00C229C1">
            <w:pPr>
              <w:pStyle w:val="ConsPlusNormal"/>
            </w:pPr>
            <w:r>
              <w:t>возрастная группа:</w:t>
            </w:r>
          </w:p>
          <w:p w14:paraId="4CC87915" w14:textId="77777777" w:rsidR="00C229C1" w:rsidRDefault="00C229C1">
            <w:pPr>
              <w:pStyle w:val="ConsPlusNormal"/>
            </w:pPr>
            <w:r>
              <w:t>старше 18 лет</w:t>
            </w:r>
          </w:p>
        </w:tc>
        <w:tc>
          <w:tcPr>
            <w:tcW w:w="1304" w:type="dxa"/>
            <w:tcBorders>
              <w:top w:val="nil"/>
              <w:left w:val="nil"/>
              <w:bottom w:val="nil"/>
              <w:right w:val="nil"/>
            </w:tcBorders>
          </w:tcPr>
          <w:p w14:paraId="41DA06FA" w14:textId="77777777" w:rsidR="00C229C1" w:rsidRDefault="00C229C1">
            <w:pPr>
              <w:pStyle w:val="ConsPlusNormal"/>
              <w:jc w:val="center"/>
            </w:pPr>
            <w:r>
              <w:t>2,26</w:t>
            </w:r>
          </w:p>
        </w:tc>
      </w:tr>
      <w:tr w:rsidR="00C229C1" w14:paraId="6AEC3CB2" w14:textId="77777777">
        <w:tblPrEx>
          <w:tblBorders>
            <w:insideH w:val="none" w:sz="0" w:space="0" w:color="auto"/>
            <w:insideV w:val="none" w:sz="0" w:space="0" w:color="auto"/>
          </w:tblBorders>
        </w:tblPrEx>
        <w:tc>
          <w:tcPr>
            <w:tcW w:w="1234" w:type="dxa"/>
            <w:tcBorders>
              <w:top w:val="nil"/>
              <w:left w:val="nil"/>
              <w:bottom w:val="nil"/>
              <w:right w:val="nil"/>
            </w:tcBorders>
          </w:tcPr>
          <w:p w14:paraId="16EA4217" w14:textId="77777777" w:rsidR="00C229C1" w:rsidRDefault="00C229C1">
            <w:pPr>
              <w:pStyle w:val="ConsPlusNormal"/>
              <w:jc w:val="center"/>
            </w:pPr>
            <w:r>
              <w:lastRenderedPageBreak/>
              <w:t>ds32.005</w:t>
            </w:r>
          </w:p>
        </w:tc>
        <w:tc>
          <w:tcPr>
            <w:tcW w:w="2438" w:type="dxa"/>
            <w:tcBorders>
              <w:top w:val="nil"/>
              <w:left w:val="nil"/>
              <w:bottom w:val="nil"/>
              <w:right w:val="nil"/>
            </w:tcBorders>
          </w:tcPr>
          <w:p w14:paraId="33F62407" w14:textId="77777777" w:rsidR="00C229C1" w:rsidRDefault="00C229C1">
            <w:pPr>
              <w:pStyle w:val="ConsPlusNormal"/>
            </w:pPr>
            <w:r>
              <w:t>Операции по поводу грыж, взрослые (уровень 3)</w:t>
            </w:r>
          </w:p>
        </w:tc>
        <w:tc>
          <w:tcPr>
            <w:tcW w:w="3969" w:type="dxa"/>
            <w:tcBorders>
              <w:top w:val="nil"/>
              <w:left w:val="nil"/>
              <w:bottom w:val="nil"/>
              <w:right w:val="nil"/>
            </w:tcBorders>
          </w:tcPr>
          <w:p w14:paraId="04D0F8D0" w14:textId="77777777" w:rsidR="00C229C1" w:rsidRDefault="00C229C1">
            <w:pPr>
              <w:pStyle w:val="ConsPlusNormal"/>
              <w:jc w:val="center"/>
            </w:pPr>
            <w:r>
              <w:t>-</w:t>
            </w:r>
          </w:p>
        </w:tc>
        <w:tc>
          <w:tcPr>
            <w:tcW w:w="3969" w:type="dxa"/>
            <w:tcBorders>
              <w:top w:val="nil"/>
              <w:left w:val="nil"/>
              <w:bottom w:val="nil"/>
              <w:right w:val="nil"/>
            </w:tcBorders>
          </w:tcPr>
          <w:p w14:paraId="5FE5F5FD" w14:textId="77777777" w:rsidR="00C229C1" w:rsidRDefault="00C229C1">
            <w:pPr>
              <w:pStyle w:val="ConsPlusNormal"/>
            </w:pPr>
            <w:hyperlink r:id="rId5434">
              <w:r>
                <w:rPr>
                  <w:color w:val="0000FF"/>
                </w:rPr>
                <w:t>A16.30.001.001</w:t>
              </w:r>
            </w:hyperlink>
            <w:r>
              <w:t xml:space="preserve">, </w:t>
            </w:r>
            <w:hyperlink r:id="rId5435">
              <w:r>
                <w:rPr>
                  <w:color w:val="0000FF"/>
                </w:rPr>
                <w:t>A16.30.001.002</w:t>
              </w:r>
            </w:hyperlink>
            <w:r>
              <w:t xml:space="preserve">, </w:t>
            </w:r>
            <w:hyperlink r:id="rId5436">
              <w:r>
                <w:rPr>
                  <w:color w:val="0000FF"/>
                </w:rPr>
                <w:t>A16.30.002.001</w:t>
              </w:r>
            </w:hyperlink>
            <w:r>
              <w:t xml:space="preserve">, </w:t>
            </w:r>
            <w:hyperlink r:id="rId5437">
              <w:r>
                <w:rPr>
                  <w:color w:val="0000FF"/>
                </w:rPr>
                <w:t>A16.30.002.002</w:t>
              </w:r>
            </w:hyperlink>
            <w:r>
              <w:t xml:space="preserve">, </w:t>
            </w:r>
            <w:hyperlink r:id="rId5438">
              <w:r>
                <w:rPr>
                  <w:color w:val="0000FF"/>
                </w:rPr>
                <w:t>A16.30.004.010</w:t>
              </w:r>
            </w:hyperlink>
            <w:r>
              <w:t xml:space="preserve">, </w:t>
            </w:r>
            <w:hyperlink r:id="rId5439">
              <w:r>
                <w:rPr>
                  <w:color w:val="0000FF"/>
                </w:rPr>
                <w:t>A16.30.004.011</w:t>
              </w:r>
            </w:hyperlink>
            <w:r>
              <w:t xml:space="preserve">, </w:t>
            </w:r>
            <w:hyperlink r:id="rId5440">
              <w:r>
                <w:rPr>
                  <w:color w:val="0000FF"/>
                </w:rPr>
                <w:t>A16.30.004.012</w:t>
              </w:r>
            </w:hyperlink>
          </w:p>
        </w:tc>
        <w:tc>
          <w:tcPr>
            <w:tcW w:w="2948" w:type="dxa"/>
            <w:tcBorders>
              <w:top w:val="nil"/>
              <w:left w:val="nil"/>
              <w:bottom w:val="nil"/>
              <w:right w:val="nil"/>
            </w:tcBorders>
          </w:tcPr>
          <w:p w14:paraId="141ACE1E" w14:textId="77777777" w:rsidR="00C229C1" w:rsidRDefault="00C229C1">
            <w:pPr>
              <w:pStyle w:val="ConsPlusNormal"/>
            </w:pPr>
            <w:r>
              <w:t>возрастная группа:</w:t>
            </w:r>
          </w:p>
          <w:p w14:paraId="63621B41" w14:textId="77777777" w:rsidR="00C229C1" w:rsidRDefault="00C229C1">
            <w:pPr>
              <w:pStyle w:val="ConsPlusNormal"/>
            </w:pPr>
            <w:r>
              <w:t>старше 18 лет</w:t>
            </w:r>
          </w:p>
        </w:tc>
        <w:tc>
          <w:tcPr>
            <w:tcW w:w="1304" w:type="dxa"/>
            <w:tcBorders>
              <w:top w:val="nil"/>
              <w:left w:val="nil"/>
              <w:bottom w:val="nil"/>
              <w:right w:val="nil"/>
            </w:tcBorders>
          </w:tcPr>
          <w:p w14:paraId="45BC7BF5" w14:textId="77777777" w:rsidR="00C229C1" w:rsidRDefault="00C229C1">
            <w:pPr>
              <w:pStyle w:val="ConsPlusNormal"/>
              <w:jc w:val="center"/>
            </w:pPr>
            <w:r>
              <w:t>3,24</w:t>
            </w:r>
          </w:p>
        </w:tc>
      </w:tr>
      <w:tr w:rsidR="00C229C1" w14:paraId="410B53C3" w14:textId="77777777">
        <w:tblPrEx>
          <w:tblBorders>
            <w:insideH w:val="none" w:sz="0" w:space="0" w:color="auto"/>
            <w:insideV w:val="none" w:sz="0" w:space="0" w:color="auto"/>
          </w:tblBorders>
        </w:tblPrEx>
        <w:tc>
          <w:tcPr>
            <w:tcW w:w="1234" w:type="dxa"/>
            <w:tcBorders>
              <w:top w:val="nil"/>
              <w:left w:val="nil"/>
              <w:bottom w:val="nil"/>
              <w:right w:val="nil"/>
            </w:tcBorders>
          </w:tcPr>
          <w:p w14:paraId="03E15894" w14:textId="77777777" w:rsidR="00C229C1" w:rsidRDefault="00C229C1">
            <w:pPr>
              <w:pStyle w:val="ConsPlusNormal"/>
              <w:jc w:val="center"/>
            </w:pPr>
            <w:r>
              <w:t>ds32.006</w:t>
            </w:r>
          </w:p>
        </w:tc>
        <w:tc>
          <w:tcPr>
            <w:tcW w:w="2438" w:type="dxa"/>
            <w:tcBorders>
              <w:top w:val="nil"/>
              <w:left w:val="nil"/>
              <w:bottom w:val="nil"/>
              <w:right w:val="nil"/>
            </w:tcBorders>
          </w:tcPr>
          <w:p w14:paraId="770FC60F" w14:textId="77777777" w:rsidR="00C229C1" w:rsidRDefault="00C229C1">
            <w:pPr>
              <w:pStyle w:val="ConsPlusNormal"/>
            </w:pPr>
            <w:r>
              <w:t>Операции на желчном пузыре и желчевыводящих путях</w:t>
            </w:r>
          </w:p>
        </w:tc>
        <w:tc>
          <w:tcPr>
            <w:tcW w:w="3969" w:type="dxa"/>
            <w:tcBorders>
              <w:top w:val="nil"/>
              <w:left w:val="nil"/>
              <w:bottom w:val="nil"/>
              <w:right w:val="nil"/>
            </w:tcBorders>
          </w:tcPr>
          <w:p w14:paraId="332E124E" w14:textId="77777777" w:rsidR="00C229C1" w:rsidRDefault="00C229C1">
            <w:pPr>
              <w:pStyle w:val="ConsPlusNormal"/>
              <w:jc w:val="center"/>
            </w:pPr>
            <w:r>
              <w:t>-</w:t>
            </w:r>
          </w:p>
        </w:tc>
        <w:tc>
          <w:tcPr>
            <w:tcW w:w="3969" w:type="dxa"/>
            <w:tcBorders>
              <w:top w:val="nil"/>
              <w:left w:val="nil"/>
              <w:bottom w:val="nil"/>
              <w:right w:val="nil"/>
            </w:tcBorders>
          </w:tcPr>
          <w:p w14:paraId="098100B2" w14:textId="77777777" w:rsidR="00C229C1" w:rsidRDefault="00C229C1">
            <w:pPr>
              <w:pStyle w:val="ConsPlusNormal"/>
            </w:pPr>
            <w:hyperlink r:id="rId5441">
              <w:r>
                <w:rPr>
                  <w:color w:val="0000FF"/>
                </w:rPr>
                <w:t>A16.14.006.001</w:t>
              </w:r>
            </w:hyperlink>
            <w:r>
              <w:t xml:space="preserve">, </w:t>
            </w:r>
            <w:hyperlink r:id="rId5442">
              <w:r>
                <w:rPr>
                  <w:color w:val="0000FF"/>
                </w:rPr>
                <w:t>A16.14.007.001</w:t>
              </w:r>
            </w:hyperlink>
            <w:r>
              <w:t xml:space="preserve">, </w:t>
            </w:r>
            <w:hyperlink r:id="rId5443">
              <w:r>
                <w:rPr>
                  <w:color w:val="0000FF"/>
                </w:rPr>
                <w:t>A16.14.008.001</w:t>
              </w:r>
            </w:hyperlink>
            <w:r>
              <w:t xml:space="preserve">, </w:t>
            </w:r>
            <w:hyperlink r:id="rId5444">
              <w:r>
                <w:rPr>
                  <w:color w:val="0000FF"/>
                </w:rPr>
                <w:t>A16.14.009.002</w:t>
              </w:r>
            </w:hyperlink>
            <w:r>
              <w:t xml:space="preserve">, </w:t>
            </w:r>
            <w:hyperlink r:id="rId5445">
              <w:r>
                <w:rPr>
                  <w:color w:val="0000FF"/>
                </w:rPr>
                <w:t>A16.14.031</w:t>
              </w:r>
            </w:hyperlink>
            <w:r>
              <w:t xml:space="preserve">, </w:t>
            </w:r>
            <w:hyperlink r:id="rId5446">
              <w:r>
                <w:rPr>
                  <w:color w:val="0000FF"/>
                </w:rPr>
                <w:t>A16.14.042</w:t>
              </w:r>
            </w:hyperlink>
          </w:p>
        </w:tc>
        <w:tc>
          <w:tcPr>
            <w:tcW w:w="2948" w:type="dxa"/>
            <w:tcBorders>
              <w:top w:val="nil"/>
              <w:left w:val="nil"/>
              <w:bottom w:val="nil"/>
              <w:right w:val="nil"/>
            </w:tcBorders>
          </w:tcPr>
          <w:p w14:paraId="350475A5" w14:textId="77777777" w:rsidR="00C229C1" w:rsidRDefault="00C229C1">
            <w:pPr>
              <w:pStyle w:val="ConsPlusNormal"/>
              <w:jc w:val="center"/>
            </w:pPr>
            <w:r>
              <w:t>-</w:t>
            </w:r>
          </w:p>
        </w:tc>
        <w:tc>
          <w:tcPr>
            <w:tcW w:w="1304" w:type="dxa"/>
            <w:tcBorders>
              <w:top w:val="nil"/>
              <w:left w:val="nil"/>
              <w:bottom w:val="nil"/>
              <w:right w:val="nil"/>
            </w:tcBorders>
          </w:tcPr>
          <w:p w14:paraId="072211A3" w14:textId="77777777" w:rsidR="00C229C1" w:rsidRDefault="00C229C1">
            <w:pPr>
              <w:pStyle w:val="ConsPlusNormal"/>
              <w:jc w:val="center"/>
            </w:pPr>
            <w:r>
              <w:t>1,7</w:t>
            </w:r>
          </w:p>
        </w:tc>
      </w:tr>
      <w:tr w:rsidR="00C229C1" w14:paraId="1E4CE2B3" w14:textId="77777777">
        <w:tblPrEx>
          <w:tblBorders>
            <w:insideH w:val="none" w:sz="0" w:space="0" w:color="auto"/>
            <w:insideV w:val="none" w:sz="0" w:space="0" w:color="auto"/>
          </w:tblBorders>
        </w:tblPrEx>
        <w:tc>
          <w:tcPr>
            <w:tcW w:w="1234" w:type="dxa"/>
            <w:tcBorders>
              <w:top w:val="nil"/>
              <w:left w:val="nil"/>
              <w:bottom w:val="nil"/>
              <w:right w:val="nil"/>
            </w:tcBorders>
          </w:tcPr>
          <w:p w14:paraId="6A99267F" w14:textId="77777777" w:rsidR="00C229C1" w:rsidRDefault="00C229C1">
            <w:pPr>
              <w:pStyle w:val="ConsPlusNormal"/>
              <w:jc w:val="center"/>
            </w:pPr>
            <w:r>
              <w:t>ds32.007</w:t>
            </w:r>
          </w:p>
        </w:tc>
        <w:tc>
          <w:tcPr>
            <w:tcW w:w="2438" w:type="dxa"/>
            <w:tcBorders>
              <w:top w:val="nil"/>
              <w:left w:val="nil"/>
              <w:bottom w:val="nil"/>
              <w:right w:val="nil"/>
            </w:tcBorders>
          </w:tcPr>
          <w:p w14:paraId="1066BAFE" w14:textId="77777777" w:rsidR="00C229C1" w:rsidRDefault="00C229C1">
            <w:pPr>
              <w:pStyle w:val="ConsPlusNormal"/>
            </w:pPr>
            <w:r>
              <w:t>Другие операции на органах брюшной полости (уровень 1)</w:t>
            </w:r>
          </w:p>
        </w:tc>
        <w:tc>
          <w:tcPr>
            <w:tcW w:w="3969" w:type="dxa"/>
            <w:tcBorders>
              <w:top w:val="nil"/>
              <w:left w:val="nil"/>
              <w:bottom w:val="nil"/>
              <w:right w:val="nil"/>
            </w:tcBorders>
          </w:tcPr>
          <w:p w14:paraId="5020687B" w14:textId="77777777" w:rsidR="00C229C1" w:rsidRDefault="00C229C1">
            <w:pPr>
              <w:pStyle w:val="ConsPlusNormal"/>
              <w:jc w:val="center"/>
            </w:pPr>
            <w:r>
              <w:t>-</w:t>
            </w:r>
          </w:p>
        </w:tc>
        <w:tc>
          <w:tcPr>
            <w:tcW w:w="3969" w:type="dxa"/>
            <w:tcBorders>
              <w:top w:val="nil"/>
              <w:left w:val="nil"/>
              <w:bottom w:val="nil"/>
              <w:right w:val="nil"/>
            </w:tcBorders>
          </w:tcPr>
          <w:p w14:paraId="06551818" w14:textId="77777777" w:rsidR="00C229C1" w:rsidRDefault="00C229C1">
            <w:pPr>
              <w:pStyle w:val="ConsPlusNormal"/>
            </w:pPr>
            <w:hyperlink r:id="rId5447">
              <w:r>
                <w:rPr>
                  <w:color w:val="0000FF"/>
                </w:rPr>
                <w:t>A03.15.001</w:t>
              </w:r>
            </w:hyperlink>
            <w:r>
              <w:t xml:space="preserve">, </w:t>
            </w:r>
            <w:hyperlink r:id="rId5448">
              <w:r>
                <w:rPr>
                  <w:color w:val="0000FF"/>
                </w:rPr>
                <w:t>A16.30.008</w:t>
              </w:r>
            </w:hyperlink>
            <w:r>
              <w:t xml:space="preserve">, </w:t>
            </w:r>
            <w:hyperlink r:id="rId5449">
              <w:r>
                <w:rPr>
                  <w:color w:val="0000FF"/>
                </w:rPr>
                <w:t>A16.30.034</w:t>
              </w:r>
            </w:hyperlink>
            <w:r>
              <w:t xml:space="preserve">, </w:t>
            </w:r>
            <w:hyperlink r:id="rId5450">
              <w:r>
                <w:rPr>
                  <w:color w:val="0000FF"/>
                </w:rPr>
                <w:t>A16.30.043</w:t>
              </w:r>
            </w:hyperlink>
            <w:r>
              <w:t xml:space="preserve">, </w:t>
            </w:r>
            <w:hyperlink r:id="rId5451">
              <w:r>
                <w:rPr>
                  <w:color w:val="0000FF"/>
                </w:rPr>
                <w:t>A16.30.045</w:t>
              </w:r>
            </w:hyperlink>
            <w:r>
              <w:t xml:space="preserve">, </w:t>
            </w:r>
            <w:hyperlink r:id="rId5452">
              <w:r>
                <w:rPr>
                  <w:color w:val="0000FF"/>
                </w:rPr>
                <w:t>A16.30.046</w:t>
              </w:r>
            </w:hyperlink>
            <w:r>
              <w:t xml:space="preserve">, </w:t>
            </w:r>
            <w:hyperlink r:id="rId5453">
              <w:r>
                <w:rPr>
                  <w:color w:val="0000FF"/>
                </w:rPr>
                <w:t>A16.30.079</w:t>
              </w:r>
            </w:hyperlink>
          </w:p>
        </w:tc>
        <w:tc>
          <w:tcPr>
            <w:tcW w:w="2948" w:type="dxa"/>
            <w:tcBorders>
              <w:top w:val="nil"/>
              <w:left w:val="nil"/>
              <w:bottom w:val="nil"/>
              <w:right w:val="nil"/>
            </w:tcBorders>
          </w:tcPr>
          <w:p w14:paraId="098A094B" w14:textId="77777777" w:rsidR="00C229C1" w:rsidRDefault="00C229C1">
            <w:pPr>
              <w:pStyle w:val="ConsPlusNormal"/>
              <w:jc w:val="center"/>
            </w:pPr>
            <w:r>
              <w:t>-</w:t>
            </w:r>
          </w:p>
        </w:tc>
        <w:tc>
          <w:tcPr>
            <w:tcW w:w="1304" w:type="dxa"/>
            <w:tcBorders>
              <w:top w:val="nil"/>
              <w:left w:val="nil"/>
              <w:bottom w:val="nil"/>
              <w:right w:val="nil"/>
            </w:tcBorders>
          </w:tcPr>
          <w:p w14:paraId="0F933B0C" w14:textId="77777777" w:rsidR="00C229C1" w:rsidRDefault="00C229C1">
            <w:pPr>
              <w:pStyle w:val="ConsPlusNormal"/>
              <w:jc w:val="center"/>
            </w:pPr>
            <w:r>
              <w:t>2,06</w:t>
            </w:r>
          </w:p>
        </w:tc>
      </w:tr>
      <w:tr w:rsidR="00C229C1" w14:paraId="4508616B" w14:textId="77777777">
        <w:tblPrEx>
          <w:tblBorders>
            <w:insideH w:val="none" w:sz="0" w:space="0" w:color="auto"/>
            <w:insideV w:val="none" w:sz="0" w:space="0" w:color="auto"/>
          </w:tblBorders>
        </w:tblPrEx>
        <w:tc>
          <w:tcPr>
            <w:tcW w:w="1234" w:type="dxa"/>
            <w:tcBorders>
              <w:top w:val="nil"/>
              <w:left w:val="nil"/>
              <w:bottom w:val="nil"/>
              <w:right w:val="nil"/>
            </w:tcBorders>
          </w:tcPr>
          <w:p w14:paraId="06A1AE5E" w14:textId="77777777" w:rsidR="00C229C1" w:rsidRDefault="00C229C1">
            <w:pPr>
              <w:pStyle w:val="ConsPlusNormal"/>
              <w:jc w:val="center"/>
            </w:pPr>
            <w:r>
              <w:t>ds32.008</w:t>
            </w:r>
          </w:p>
        </w:tc>
        <w:tc>
          <w:tcPr>
            <w:tcW w:w="2438" w:type="dxa"/>
            <w:tcBorders>
              <w:top w:val="nil"/>
              <w:left w:val="nil"/>
              <w:bottom w:val="nil"/>
              <w:right w:val="nil"/>
            </w:tcBorders>
          </w:tcPr>
          <w:p w14:paraId="03AB0E9D" w14:textId="77777777" w:rsidR="00C229C1" w:rsidRDefault="00C229C1">
            <w:pPr>
              <w:pStyle w:val="ConsPlusNormal"/>
            </w:pPr>
            <w:r>
              <w:t>Другие операции на органах брюшной полости (уровень 2)</w:t>
            </w:r>
          </w:p>
        </w:tc>
        <w:tc>
          <w:tcPr>
            <w:tcW w:w="3969" w:type="dxa"/>
            <w:tcBorders>
              <w:top w:val="nil"/>
              <w:left w:val="nil"/>
              <w:bottom w:val="nil"/>
              <w:right w:val="nil"/>
            </w:tcBorders>
          </w:tcPr>
          <w:p w14:paraId="545C54EE" w14:textId="77777777" w:rsidR="00C229C1" w:rsidRDefault="00C229C1">
            <w:pPr>
              <w:pStyle w:val="ConsPlusNormal"/>
              <w:jc w:val="center"/>
            </w:pPr>
            <w:r>
              <w:t>-</w:t>
            </w:r>
          </w:p>
        </w:tc>
        <w:tc>
          <w:tcPr>
            <w:tcW w:w="3969" w:type="dxa"/>
            <w:tcBorders>
              <w:top w:val="nil"/>
              <w:left w:val="nil"/>
              <w:bottom w:val="nil"/>
              <w:right w:val="nil"/>
            </w:tcBorders>
          </w:tcPr>
          <w:p w14:paraId="75331BA1" w14:textId="77777777" w:rsidR="00C229C1" w:rsidRDefault="00C229C1">
            <w:pPr>
              <w:pStyle w:val="ConsPlusNormal"/>
            </w:pPr>
            <w:hyperlink r:id="rId5454">
              <w:r>
                <w:rPr>
                  <w:color w:val="0000FF"/>
                </w:rPr>
                <w:t>A03.30.004</w:t>
              </w:r>
            </w:hyperlink>
            <w:r>
              <w:t xml:space="preserve">, </w:t>
            </w:r>
            <w:hyperlink r:id="rId5455">
              <w:r>
                <w:rPr>
                  <w:color w:val="0000FF"/>
                </w:rPr>
                <w:t>A16.30.007</w:t>
              </w:r>
            </w:hyperlink>
            <w:r>
              <w:t xml:space="preserve">, </w:t>
            </w:r>
            <w:hyperlink r:id="rId5456">
              <w:r>
                <w:rPr>
                  <w:color w:val="0000FF"/>
                </w:rPr>
                <w:t>A16.30.007.003</w:t>
              </w:r>
            </w:hyperlink>
            <w:r>
              <w:t xml:space="preserve">, </w:t>
            </w:r>
            <w:hyperlink r:id="rId5457">
              <w:r>
                <w:rPr>
                  <w:color w:val="0000FF"/>
                </w:rPr>
                <w:t>A16.30.021</w:t>
              </w:r>
            </w:hyperlink>
            <w:r>
              <w:t xml:space="preserve">, </w:t>
            </w:r>
            <w:hyperlink r:id="rId5458">
              <w:r>
                <w:rPr>
                  <w:color w:val="0000FF"/>
                </w:rPr>
                <w:t>A16.30.025.002</w:t>
              </w:r>
            </w:hyperlink>
            <w:r>
              <w:t xml:space="preserve">, </w:t>
            </w:r>
            <w:hyperlink r:id="rId5459">
              <w:r>
                <w:rPr>
                  <w:color w:val="0000FF"/>
                </w:rPr>
                <w:t>A16.30.026</w:t>
              </w:r>
            </w:hyperlink>
          </w:p>
        </w:tc>
        <w:tc>
          <w:tcPr>
            <w:tcW w:w="2948" w:type="dxa"/>
            <w:tcBorders>
              <w:top w:val="nil"/>
              <w:left w:val="nil"/>
              <w:bottom w:val="nil"/>
              <w:right w:val="nil"/>
            </w:tcBorders>
          </w:tcPr>
          <w:p w14:paraId="44B7E247" w14:textId="77777777" w:rsidR="00C229C1" w:rsidRDefault="00C229C1">
            <w:pPr>
              <w:pStyle w:val="ConsPlusNormal"/>
              <w:jc w:val="center"/>
            </w:pPr>
            <w:r>
              <w:t>-</w:t>
            </w:r>
          </w:p>
        </w:tc>
        <w:tc>
          <w:tcPr>
            <w:tcW w:w="1304" w:type="dxa"/>
            <w:tcBorders>
              <w:top w:val="nil"/>
              <w:left w:val="nil"/>
              <w:bottom w:val="nil"/>
              <w:right w:val="nil"/>
            </w:tcBorders>
          </w:tcPr>
          <w:p w14:paraId="5D70A21F" w14:textId="77777777" w:rsidR="00C229C1" w:rsidRDefault="00C229C1">
            <w:pPr>
              <w:pStyle w:val="ConsPlusNormal"/>
              <w:jc w:val="center"/>
            </w:pPr>
            <w:r>
              <w:t>2,17</w:t>
            </w:r>
          </w:p>
        </w:tc>
      </w:tr>
      <w:tr w:rsidR="00C229C1" w14:paraId="3FF9C541" w14:textId="77777777">
        <w:tblPrEx>
          <w:tblBorders>
            <w:insideH w:val="none" w:sz="0" w:space="0" w:color="auto"/>
            <w:insideV w:val="none" w:sz="0" w:space="0" w:color="auto"/>
          </w:tblBorders>
        </w:tblPrEx>
        <w:tc>
          <w:tcPr>
            <w:tcW w:w="1234" w:type="dxa"/>
            <w:tcBorders>
              <w:top w:val="nil"/>
              <w:left w:val="nil"/>
              <w:bottom w:val="nil"/>
              <w:right w:val="nil"/>
            </w:tcBorders>
          </w:tcPr>
          <w:p w14:paraId="6D8E1DC2" w14:textId="77777777" w:rsidR="00C229C1" w:rsidRDefault="00C229C1">
            <w:pPr>
              <w:pStyle w:val="ConsPlusNormal"/>
              <w:jc w:val="center"/>
            </w:pPr>
            <w:r>
              <w:t>ds33</w:t>
            </w:r>
          </w:p>
        </w:tc>
        <w:tc>
          <w:tcPr>
            <w:tcW w:w="2438" w:type="dxa"/>
            <w:tcBorders>
              <w:top w:val="nil"/>
              <w:left w:val="nil"/>
              <w:bottom w:val="nil"/>
              <w:right w:val="nil"/>
            </w:tcBorders>
          </w:tcPr>
          <w:p w14:paraId="00189E28" w14:textId="77777777" w:rsidR="00C229C1" w:rsidRDefault="00C229C1">
            <w:pPr>
              <w:pStyle w:val="ConsPlusNormal"/>
            </w:pPr>
            <w:r>
              <w:t>Хирургия (комбустиология)</w:t>
            </w:r>
          </w:p>
        </w:tc>
        <w:tc>
          <w:tcPr>
            <w:tcW w:w="3969" w:type="dxa"/>
            <w:tcBorders>
              <w:top w:val="nil"/>
              <w:left w:val="nil"/>
              <w:bottom w:val="nil"/>
              <w:right w:val="nil"/>
            </w:tcBorders>
          </w:tcPr>
          <w:p w14:paraId="4B780F9D" w14:textId="77777777" w:rsidR="00C229C1" w:rsidRDefault="00C229C1">
            <w:pPr>
              <w:pStyle w:val="ConsPlusNormal"/>
            </w:pPr>
          </w:p>
        </w:tc>
        <w:tc>
          <w:tcPr>
            <w:tcW w:w="3969" w:type="dxa"/>
            <w:tcBorders>
              <w:top w:val="nil"/>
              <w:left w:val="nil"/>
              <w:bottom w:val="nil"/>
              <w:right w:val="nil"/>
            </w:tcBorders>
          </w:tcPr>
          <w:p w14:paraId="57FBE4E2" w14:textId="77777777" w:rsidR="00C229C1" w:rsidRDefault="00C229C1">
            <w:pPr>
              <w:pStyle w:val="ConsPlusNormal"/>
            </w:pPr>
          </w:p>
        </w:tc>
        <w:tc>
          <w:tcPr>
            <w:tcW w:w="2948" w:type="dxa"/>
            <w:tcBorders>
              <w:top w:val="nil"/>
              <w:left w:val="nil"/>
              <w:bottom w:val="nil"/>
              <w:right w:val="nil"/>
            </w:tcBorders>
          </w:tcPr>
          <w:p w14:paraId="75889A53" w14:textId="77777777" w:rsidR="00C229C1" w:rsidRDefault="00C229C1">
            <w:pPr>
              <w:pStyle w:val="ConsPlusNormal"/>
            </w:pPr>
          </w:p>
        </w:tc>
        <w:tc>
          <w:tcPr>
            <w:tcW w:w="1304" w:type="dxa"/>
            <w:tcBorders>
              <w:top w:val="nil"/>
              <w:left w:val="nil"/>
              <w:bottom w:val="nil"/>
              <w:right w:val="nil"/>
            </w:tcBorders>
          </w:tcPr>
          <w:p w14:paraId="14955565" w14:textId="77777777" w:rsidR="00C229C1" w:rsidRDefault="00C229C1">
            <w:pPr>
              <w:pStyle w:val="ConsPlusNormal"/>
              <w:jc w:val="center"/>
            </w:pPr>
            <w:r>
              <w:t>1,1</w:t>
            </w:r>
          </w:p>
        </w:tc>
      </w:tr>
      <w:tr w:rsidR="00C229C1" w14:paraId="47964DFF" w14:textId="77777777">
        <w:tblPrEx>
          <w:tblBorders>
            <w:insideH w:val="none" w:sz="0" w:space="0" w:color="auto"/>
            <w:insideV w:val="none" w:sz="0" w:space="0" w:color="auto"/>
          </w:tblBorders>
        </w:tblPrEx>
        <w:tc>
          <w:tcPr>
            <w:tcW w:w="1234" w:type="dxa"/>
            <w:tcBorders>
              <w:top w:val="nil"/>
              <w:left w:val="nil"/>
              <w:bottom w:val="nil"/>
              <w:right w:val="nil"/>
            </w:tcBorders>
          </w:tcPr>
          <w:p w14:paraId="6C1125FA" w14:textId="77777777" w:rsidR="00C229C1" w:rsidRDefault="00C229C1">
            <w:pPr>
              <w:pStyle w:val="ConsPlusNormal"/>
              <w:jc w:val="center"/>
            </w:pPr>
            <w:r>
              <w:t>ds33.001</w:t>
            </w:r>
          </w:p>
        </w:tc>
        <w:tc>
          <w:tcPr>
            <w:tcW w:w="2438" w:type="dxa"/>
            <w:tcBorders>
              <w:top w:val="nil"/>
              <w:left w:val="nil"/>
              <w:bottom w:val="nil"/>
              <w:right w:val="nil"/>
            </w:tcBorders>
          </w:tcPr>
          <w:p w14:paraId="68EAE014" w14:textId="77777777" w:rsidR="00C229C1" w:rsidRDefault="00C229C1">
            <w:pPr>
              <w:pStyle w:val="ConsPlusNormal"/>
            </w:pPr>
            <w:r>
              <w:t>Ожоги и отморожения</w:t>
            </w:r>
          </w:p>
        </w:tc>
        <w:tc>
          <w:tcPr>
            <w:tcW w:w="3969" w:type="dxa"/>
            <w:tcBorders>
              <w:top w:val="nil"/>
              <w:left w:val="nil"/>
              <w:bottom w:val="nil"/>
              <w:right w:val="nil"/>
            </w:tcBorders>
          </w:tcPr>
          <w:p w14:paraId="15A34DA3" w14:textId="77777777" w:rsidR="00C229C1" w:rsidRDefault="00C229C1">
            <w:pPr>
              <w:pStyle w:val="ConsPlusNormal"/>
            </w:pPr>
            <w: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w:t>
            </w:r>
            <w:r>
              <w:lastRenderedPageBreak/>
              <w:t>T32.7, T32.8, T32.9, T33.0, T33.1, T33.2, T33.3, T33.4, T33.5, T33.6, T33.7, T33.8, T33.9, T34.0, T34.1, T34.2, T34.3, T34.4, T34.5, T34.6, T34.7, T34.8, T34.9, T35.0, T35.1, T35.2, T35.3, T35.4, T35.5, T35.6, T35.7, T95.0, T95.1, T95.2, T95.3, T95.4, T95.8, T95.9</w:t>
            </w:r>
          </w:p>
        </w:tc>
        <w:tc>
          <w:tcPr>
            <w:tcW w:w="3969" w:type="dxa"/>
            <w:tcBorders>
              <w:top w:val="nil"/>
              <w:left w:val="nil"/>
              <w:bottom w:val="nil"/>
              <w:right w:val="nil"/>
            </w:tcBorders>
          </w:tcPr>
          <w:p w14:paraId="34E62F0C" w14:textId="77777777" w:rsidR="00C229C1" w:rsidRDefault="00C229C1">
            <w:pPr>
              <w:pStyle w:val="ConsPlusNormal"/>
              <w:jc w:val="center"/>
            </w:pPr>
            <w:r>
              <w:lastRenderedPageBreak/>
              <w:t>-</w:t>
            </w:r>
          </w:p>
        </w:tc>
        <w:tc>
          <w:tcPr>
            <w:tcW w:w="2948" w:type="dxa"/>
            <w:tcBorders>
              <w:top w:val="nil"/>
              <w:left w:val="nil"/>
              <w:bottom w:val="nil"/>
              <w:right w:val="nil"/>
            </w:tcBorders>
          </w:tcPr>
          <w:p w14:paraId="7DA7A81C" w14:textId="77777777" w:rsidR="00C229C1" w:rsidRDefault="00C229C1">
            <w:pPr>
              <w:pStyle w:val="ConsPlusNormal"/>
              <w:jc w:val="center"/>
            </w:pPr>
            <w:r>
              <w:t>-</w:t>
            </w:r>
          </w:p>
        </w:tc>
        <w:tc>
          <w:tcPr>
            <w:tcW w:w="1304" w:type="dxa"/>
            <w:tcBorders>
              <w:top w:val="nil"/>
              <w:left w:val="nil"/>
              <w:bottom w:val="nil"/>
              <w:right w:val="nil"/>
            </w:tcBorders>
          </w:tcPr>
          <w:p w14:paraId="23E948B0" w14:textId="77777777" w:rsidR="00C229C1" w:rsidRDefault="00C229C1">
            <w:pPr>
              <w:pStyle w:val="ConsPlusNormal"/>
              <w:jc w:val="center"/>
            </w:pPr>
            <w:r>
              <w:t>1,1</w:t>
            </w:r>
          </w:p>
        </w:tc>
      </w:tr>
      <w:tr w:rsidR="00C229C1" w14:paraId="02693668" w14:textId="77777777">
        <w:tblPrEx>
          <w:tblBorders>
            <w:insideH w:val="none" w:sz="0" w:space="0" w:color="auto"/>
            <w:insideV w:val="none" w:sz="0" w:space="0" w:color="auto"/>
          </w:tblBorders>
        </w:tblPrEx>
        <w:tc>
          <w:tcPr>
            <w:tcW w:w="1234" w:type="dxa"/>
            <w:tcBorders>
              <w:top w:val="nil"/>
              <w:left w:val="nil"/>
              <w:bottom w:val="nil"/>
              <w:right w:val="nil"/>
            </w:tcBorders>
          </w:tcPr>
          <w:p w14:paraId="6C3B031B" w14:textId="77777777" w:rsidR="00C229C1" w:rsidRDefault="00C229C1">
            <w:pPr>
              <w:pStyle w:val="ConsPlusNormal"/>
              <w:jc w:val="center"/>
            </w:pPr>
            <w:r>
              <w:t>ds34</w:t>
            </w:r>
          </w:p>
        </w:tc>
        <w:tc>
          <w:tcPr>
            <w:tcW w:w="2438" w:type="dxa"/>
            <w:tcBorders>
              <w:top w:val="nil"/>
              <w:left w:val="nil"/>
              <w:bottom w:val="nil"/>
              <w:right w:val="nil"/>
            </w:tcBorders>
          </w:tcPr>
          <w:p w14:paraId="2EF309FC" w14:textId="77777777" w:rsidR="00C229C1" w:rsidRDefault="00C229C1">
            <w:pPr>
              <w:pStyle w:val="ConsPlusNormal"/>
            </w:pPr>
            <w:r>
              <w:t>Челюстно-лицевая хирургия</w:t>
            </w:r>
          </w:p>
        </w:tc>
        <w:tc>
          <w:tcPr>
            <w:tcW w:w="3969" w:type="dxa"/>
            <w:tcBorders>
              <w:top w:val="nil"/>
              <w:left w:val="nil"/>
              <w:bottom w:val="nil"/>
              <w:right w:val="nil"/>
            </w:tcBorders>
          </w:tcPr>
          <w:p w14:paraId="3CD2E708" w14:textId="77777777" w:rsidR="00C229C1" w:rsidRDefault="00C229C1">
            <w:pPr>
              <w:pStyle w:val="ConsPlusNormal"/>
            </w:pPr>
          </w:p>
        </w:tc>
        <w:tc>
          <w:tcPr>
            <w:tcW w:w="3969" w:type="dxa"/>
            <w:tcBorders>
              <w:top w:val="nil"/>
              <w:left w:val="nil"/>
              <w:bottom w:val="nil"/>
              <w:right w:val="nil"/>
            </w:tcBorders>
          </w:tcPr>
          <w:p w14:paraId="01F5F99F" w14:textId="77777777" w:rsidR="00C229C1" w:rsidRDefault="00C229C1">
            <w:pPr>
              <w:pStyle w:val="ConsPlusNormal"/>
            </w:pPr>
          </w:p>
        </w:tc>
        <w:tc>
          <w:tcPr>
            <w:tcW w:w="2948" w:type="dxa"/>
            <w:tcBorders>
              <w:top w:val="nil"/>
              <w:left w:val="nil"/>
              <w:bottom w:val="nil"/>
              <w:right w:val="nil"/>
            </w:tcBorders>
          </w:tcPr>
          <w:p w14:paraId="547608D3" w14:textId="77777777" w:rsidR="00C229C1" w:rsidRDefault="00C229C1">
            <w:pPr>
              <w:pStyle w:val="ConsPlusNormal"/>
            </w:pPr>
          </w:p>
        </w:tc>
        <w:tc>
          <w:tcPr>
            <w:tcW w:w="1304" w:type="dxa"/>
            <w:tcBorders>
              <w:top w:val="nil"/>
              <w:left w:val="nil"/>
              <w:bottom w:val="nil"/>
              <w:right w:val="nil"/>
            </w:tcBorders>
          </w:tcPr>
          <w:p w14:paraId="4F3D6C1B" w14:textId="77777777" w:rsidR="00C229C1" w:rsidRDefault="00C229C1">
            <w:pPr>
              <w:pStyle w:val="ConsPlusNormal"/>
              <w:jc w:val="center"/>
            </w:pPr>
            <w:r>
              <w:t>0,89</w:t>
            </w:r>
          </w:p>
        </w:tc>
      </w:tr>
      <w:tr w:rsidR="00C229C1" w14:paraId="16EE0E5A" w14:textId="77777777">
        <w:tblPrEx>
          <w:tblBorders>
            <w:insideH w:val="none" w:sz="0" w:space="0" w:color="auto"/>
            <w:insideV w:val="none" w:sz="0" w:space="0" w:color="auto"/>
          </w:tblBorders>
        </w:tblPrEx>
        <w:tc>
          <w:tcPr>
            <w:tcW w:w="1234" w:type="dxa"/>
            <w:tcBorders>
              <w:top w:val="nil"/>
              <w:left w:val="nil"/>
              <w:bottom w:val="nil"/>
              <w:right w:val="nil"/>
            </w:tcBorders>
          </w:tcPr>
          <w:p w14:paraId="1958EB28" w14:textId="77777777" w:rsidR="00C229C1" w:rsidRDefault="00C229C1">
            <w:pPr>
              <w:pStyle w:val="ConsPlusNormal"/>
              <w:jc w:val="center"/>
            </w:pPr>
            <w:r>
              <w:t>ds34.001</w:t>
            </w:r>
          </w:p>
        </w:tc>
        <w:tc>
          <w:tcPr>
            <w:tcW w:w="2438" w:type="dxa"/>
            <w:tcBorders>
              <w:top w:val="nil"/>
              <w:left w:val="nil"/>
              <w:bottom w:val="nil"/>
              <w:right w:val="nil"/>
            </w:tcBorders>
          </w:tcPr>
          <w:p w14:paraId="034219EE" w14:textId="77777777" w:rsidR="00C229C1" w:rsidRDefault="00C229C1">
            <w:pPr>
              <w:pStyle w:val="ConsPlusNormal"/>
            </w:pPr>
            <w:r>
              <w:t>Болезни полости рта, слюнных желез и челюстей, врожденные аномалии лица и шеи, взрослые</w:t>
            </w:r>
          </w:p>
        </w:tc>
        <w:tc>
          <w:tcPr>
            <w:tcW w:w="3969" w:type="dxa"/>
            <w:tcBorders>
              <w:top w:val="nil"/>
              <w:left w:val="nil"/>
              <w:bottom w:val="nil"/>
              <w:right w:val="nil"/>
            </w:tcBorders>
          </w:tcPr>
          <w:p w14:paraId="19E97304" w14:textId="77777777" w:rsidR="00C229C1" w:rsidRDefault="00C229C1">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w:t>
            </w:r>
            <w:r>
              <w:lastRenderedPageBreak/>
              <w:t>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2BEE12BC" w14:textId="77777777" w:rsidR="00C229C1" w:rsidRDefault="00C229C1">
            <w:pPr>
              <w:pStyle w:val="ConsPlusNormal"/>
              <w:jc w:val="center"/>
            </w:pPr>
            <w:r>
              <w:lastRenderedPageBreak/>
              <w:t>-</w:t>
            </w:r>
          </w:p>
        </w:tc>
        <w:tc>
          <w:tcPr>
            <w:tcW w:w="2948" w:type="dxa"/>
            <w:tcBorders>
              <w:top w:val="nil"/>
              <w:left w:val="nil"/>
              <w:bottom w:val="nil"/>
              <w:right w:val="nil"/>
            </w:tcBorders>
          </w:tcPr>
          <w:p w14:paraId="67517C34" w14:textId="77777777" w:rsidR="00C229C1" w:rsidRDefault="00C229C1">
            <w:pPr>
              <w:pStyle w:val="ConsPlusNormal"/>
            </w:pPr>
            <w:r>
              <w:t>возрастная группа:</w:t>
            </w:r>
          </w:p>
          <w:p w14:paraId="3C16C2CA" w14:textId="77777777" w:rsidR="00C229C1" w:rsidRDefault="00C229C1">
            <w:pPr>
              <w:pStyle w:val="ConsPlusNormal"/>
            </w:pPr>
            <w:r>
              <w:t>старше 18 лет</w:t>
            </w:r>
          </w:p>
        </w:tc>
        <w:tc>
          <w:tcPr>
            <w:tcW w:w="1304" w:type="dxa"/>
            <w:tcBorders>
              <w:top w:val="nil"/>
              <w:left w:val="nil"/>
              <w:bottom w:val="nil"/>
              <w:right w:val="nil"/>
            </w:tcBorders>
          </w:tcPr>
          <w:p w14:paraId="503B8870" w14:textId="77777777" w:rsidR="00C229C1" w:rsidRDefault="00C229C1">
            <w:pPr>
              <w:pStyle w:val="ConsPlusNormal"/>
              <w:jc w:val="center"/>
            </w:pPr>
            <w:r>
              <w:t>0,88</w:t>
            </w:r>
          </w:p>
        </w:tc>
      </w:tr>
      <w:tr w:rsidR="00C229C1" w14:paraId="07562690" w14:textId="77777777">
        <w:tblPrEx>
          <w:tblBorders>
            <w:insideH w:val="none" w:sz="0" w:space="0" w:color="auto"/>
            <w:insideV w:val="none" w:sz="0" w:space="0" w:color="auto"/>
          </w:tblBorders>
        </w:tblPrEx>
        <w:tc>
          <w:tcPr>
            <w:tcW w:w="1234" w:type="dxa"/>
            <w:tcBorders>
              <w:top w:val="nil"/>
              <w:left w:val="nil"/>
              <w:bottom w:val="nil"/>
              <w:right w:val="nil"/>
            </w:tcBorders>
          </w:tcPr>
          <w:p w14:paraId="45A9481F" w14:textId="77777777" w:rsidR="00C229C1" w:rsidRDefault="00C229C1">
            <w:pPr>
              <w:pStyle w:val="ConsPlusNormal"/>
              <w:jc w:val="center"/>
            </w:pPr>
            <w:r>
              <w:t>ds34.002</w:t>
            </w:r>
          </w:p>
        </w:tc>
        <w:tc>
          <w:tcPr>
            <w:tcW w:w="2438" w:type="dxa"/>
            <w:tcBorders>
              <w:top w:val="nil"/>
              <w:left w:val="nil"/>
              <w:bottom w:val="nil"/>
              <w:right w:val="nil"/>
            </w:tcBorders>
          </w:tcPr>
          <w:p w14:paraId="0A40944C" w14:textId="77777777" w:rsidR="00C229C1" w:rsidRDefault="00C229C1">
            <w:pPr>
              <w:pStyle w:val="ConsPlusNormal"/>
              <w:jc w:val="both"/>
            </w:pPr>
            <w:r>
              <w:t>Операции на органах полости рта (уровень 1)</w:t>
            </w:r>
          </w:p>
        </w:tc>
        <w:tc>
          <w:tcPr>
            <w:tcW w:w="3969" w:type="dxa"/>
            <w:tcBorders>
              <w:top w:val="nil"/>
              <w:left w:val="nil"/>
              <w:bottom w:val="nil"/>
              <w:right w:val="nil"/>
            </w:tcBorders>
          </w:tcPr>
          <w:p w14:paraId="6A85E293" w14:textId="77777777" w:rsidR="00C229C1" w:rsidRDefault="00C229C1">
            <w:pPr>
              <w:pStyle w:val="ConsPlusNormal"/>
              <w:jc w:val="center"/>
            </w:pPr>
            <w:r>
              <w:t>-</w:t>
            </w:r>
          </w:p>
        </w:tc>
        <w:tc>
          <w:tcPr>
            <w:tcW w:w="3969" w:type="dxa"/>
            <w:tcBorders>
              <w:top w:val="nil"/>
              <w:left w:val="nil"/>
              <w:bottom w:val="nil"/>
              <w:right w:val="nil"/>
            </w:tcBorders>
          </w:tcPr>
          <w:p w14:paraId="2D521FBC" w14:textId="77777777" w:rsidR="00C229C1" w:rsidRDefault="00C229C1">
            <w:pPr>
              <w:pStyle w:val="ConsPlusNormal"/>
            </w:pPr>
            <w:hyperlink r:id="rId5460">
              <w:r>
                <w:rPr>
                  <w:color w:val="0000FF"/>
                </w:rPr>
                <w:t>A11.07.001</w:t>
              </w:r>
            </w:hyperlink>
            <w:r>
              <w:t xml:space="preserve">, </w:t>
            </w:r>
            <w:hyperlink r:id="rId5461">
              <w:r>
                <w:rPr>
                  <w:color w:val="0000FF"/>
                </w:rPr>
                <w:t>A11.07.004</w:t>
              </w:r>
            </w:hyperlink>
            <w:r>
              <w:t xml:space="preserve">, </w:t>
            </w:r>
            <w:hyperlink r:id="rId5462">
              <w:r>
                <w:rPr>
                  <w:color w:val="0000FF"/>
                </w:rPr>
                <w:t>A16.07.001</w:t>
              </w:r>
            </w:hyperlink>
            <w:r>
              <w:t xml:space="preserve">, </w:t>
            </w:r>
            <w:hyperlink r:id="rId5463">
              <w:r>
                <w:rPr>
                  <w:color w:val="0000FF"/>
                </w:rPr>
                <w:t>A16.07.004</w:t>
              </w:r>
            </w:hyperlink>
            <w:r>
              <w:t xml:space="preserve">, </w:t>
            </w:r>
            <w:hyperlink r:id="rId5464">
              <w:r>
                <w:rPr>
                  <w:color w:val="0000FF"/>
                </w:rPr>
                <w:t>A16.07.010</w:t>
              </w:r>
            </w:hyperlink>
            <w:r>
              <w:t xml:space="preserve">, </w:t>
            </w:r>
            <w:hyperlink r:id="rId5465">
              <w:r>
                <w:rPr>
                  <w:color w:val="0000FF"/>
                </w:rPr>
                <w:t>A16.07.011</w:t>
              </w:r>
            </w:hyperlink>
            <w:r>
              <w:t xml:space="preserve">, </w:t>
            </w:r>
            <w:hyperlink r:id="rId5466">
              <w:r>
                <w:rPr>
                  <w:color w:val="0000FF"/>
                </w:rPr>
                <w:t>A16.07.012</w:t>
              </w:r>
            </w:hyperlink>
            <w:r>
              <w:t xml:space="preserve">, </w:t>
            </w:r>
            <w:hyperlink r:id="rId5467">
              <w:r>
                <w:rPr>
                  <w:color w:val="0000FF"/>
                </w:rPr>
                <w:t>A16.07.014</w:t>
              </w:r>
            </w:hyperlink>
            <w:r>
              <w:t xml:space="preserve">, </w:t>
            </w:r>
            <w:hyperlink r:id="rId5468">
              <w:r>
                <w:rPr>
                  <w:color w:val="0000FF"/>
                </w:rPr>
                <w:t>A16.07.097</w:t>
              </w:r>
            </w:hyperlink>
          </w:p>
        </w:tc>
        <w:tc>
          <w:tcPr>
            <w:tcW w:w="2948" w:type="dxa"/>
            <w:tcBorders>
              <w:top w:val="nil"/>
              <w:left w:val="nil"/>
              <w:bottom w:val="nil"/>
              <w:right w:val="nil"/>
            </w:tcBorders>
          </w:tcPr>
          <w:p w14:paraId="42982C37" w14:textId="77777777" w:rsidR="00C229C1" w:rsidRDefault="00C229C1">
            <w:pPr>
              <w:pStyle w:val="ConsPlusNormal"/>
              <w:jc w:val="center"/>
            </w:pPr>
            <w:r>
              <w:t>-</w:t>
            </w:r>
          </w:p>
        </w:tc>
        <w:tc>
          <w:tcPr>
            <w:tcW w:w="1304" w:type="dxa"/>
            <w:tcBorders>
              <w:top w:val="nil"/>
              <w:left w:val="nil"/>
              <w:bottom w:val="nil"/>
              <w:right w:val="nil"/>
            </w:tcBorders>
          </w:tcPr>
          <w:p w14:paraId="62E5074E" w14:textId="77777777" w:rsidR="00C229C1" w:rsidRDefault="00C229C1">
            <w:pPr>
              <w:pStyle w:val="ConsPlusNormal"/>
              <w:jc w:val="center"/>
            </w:pPr>
            <w:r>
              <w:t>0,92</w:t>
            </w:r>
          </w:p>
        </w:tc>
      </w:tr>
      <w:tr w:rsidR="00C229C1" w14:paraId="563D8342" w14:textId="77777777">
        <w:tblPrEx>
          <w:tblBorders>
            <w:insideH w:val="none" w:sz="0" w:space="0" w:color="auto"/>
            <w:insideV w:val="none" w:sz="0" w:space="0" w:color="auto"/>
          </w:tblBorders>
        </w:tblPrEx>
        <w:tc>
          <w:tcPr>
            <w:tcW w:w="1234" w:type="dxa"/>
            <w:tcBorders>
              <w:top w:val="nil"/>
              <w:left w:val="nil"/>
              <w:bottom w:val="nil"/>
              <w:right w:val="nil"/>
            </w:tcBorders>
          </w:tcPr>
          <w:p w14:paraId="0F121305" w14:textId="77777777" w:rsidR="00C229C1" w:rsidRDefault="00C229C1">
            <w:pPr>
              <w:pStyle w:val="ConsPlusNormal"/>
              <w:jc w:val="center"/>
            </w:pPr>
            <w:r>
              <w:t>ds34.003</w:t>
            </w:r>
          </w:p>
        </w:tc>
        <w:tc>
          <w:tcPr>
            <w:tcW w:w="2438" w:type="dxa"/>
            <w:tcBorders>
              <w:top w:val="nil"/>
              <w:left w:val="nil"/>
              <w:bottom w:val="nil"/>
              <w:right w:val="nil"/>
            </w:tcBorders>
          </w:tcPr>
          <w:p w14:paraId="43705CD7" w14:textId="77777777" w:rsidR="00C229C1" w:rsidRDefault="00C229C1">
            <w:pPr>
              <w:pStyle w:val="ConsPlusNormal"/>
              <w:jc w:val="both"/>
            </w:pPr>
            <w:r>
              <w:t>Операции на органах полости рта (уровень 2)</w:t>
            </w:r>
          </w:p>
        </w:tc>
        <w:tc>
          <w:tcPr>
            <w:tcW w:w="3969" w:type="dxa"/>
            <w:tcBorders>
              <w:top w:val="nil"/>
              <w:left w:val="nil"/>
              <w:bottom w:val="nil"/>
              <w:right w:val="nil"/>
            </w:tcBorders>
          </w:tcPr>
          <w:p w14:paraId="48A67C85" w14:textId="77777777" w:rsidR="00C229C1" w:rsidRDefault="00C229C1">
            <w:pPr>
              <w:pStyle w:val="ConsPlusNormal"/>
              <w:jc w:val="center"/>
            </w:pPr>
            <w:r>
              <w:t>-</w:t>
            </w:r>
          </w:p>
        </w:tc>
        <w:tc>
          <w:tcPr>
            <w:tcW w:w="3969" w:type="dxa"/>
            <w:tcBorders>
              <w:top w:val="nil"/>
              <w:left w:val="nil"/>
              <w:bottom w:val="nil"/>
              <w:right w:val="nil"/>
            </w:tcBorders>
          </w:tcPr>
          <w:p w14:paraId="3603E10B" w14:textId="77777777" w:rsidR="00C229C1" w:rsidRDefault="00C229C1">
            <w:pPr>
              <w:pStyle w:val="ConsPlusNormal"/>
            </w:pPr>
            <w:hyperlink r:id="rId5469">
              <w:r>
                <w:rPr>
                  <w:color w:val="0000FF"/>
                </w:rPr>
                <w:t>A16.07.015</w:t>
              </w:r>
            </w:hyperlink>
            <w:r>
              <w:t xml:space="preserve">, </w:t>
            </w:r>
            <w:hyperlink r:id="rId5470">
              <w:r>
                <w:rPr>
                  <w:color w:val="0000FF"/>
                </w:rPr>
                <w:t>A16.07.016</w:t>
              </w:r>
            </w:hyperlink>
            <w:r>
              <w:t xml:space="preserve">, </w:t>
            </w:r>
            <w:hyperlink r:id="rId5471">
              <w:r>
                <w:rPr>
                  <w:color w:val="0000FF"/>
                </w:rPr>
                <w:t>A16.07.029</w:t>
              </w:r>
            </w:hyperlink>
            <w:r>
              <w:t xml:space="preserve">, </w:t>
            </w:r>
            <w:hyperlink r:id="rId5472">
              <w:r>
                <w:rPr>
                  <w:color w:val="0000FF"/>
                </w:rPr>
                <w:t>A16.07.044</w:t>
              </w:r>
            </w:hyperlink>
            <w:r>
              <w:t xml:space="preserve">, </w:t>
            </w:r>
            <w:hyperlink r:id="rId5473">
              <w:r>
                <w:rPr>
                  <w:color w:val="0000FF"/>
                </w:rPr>
                <w:t>A16.07.064</w:t>
              </w:r>
            </w:hyperlink>
            <w:r>
              <w:t xml:space="preserve">, </w:t>
            </w:r>
            <w:hyperlink r:id="rId5474">
              <w:r>
                <w:rPr>
                  <w:color w:val="0000FF"/>
                </w:rPr>
                <w:t>A16.07.067</w:t>
              </w:r>
            </w:hyperlink>
            <w:r>
              <w:t xml:space="preserve">, </w:t>
            </w:r>
            <w:hyperlink r:id="rId5475">
              <w:r>
                <w:rPr>
                  <w:color w:val="0000FF"/>
                </w:rPr>
                <w:t>A16.22.012</w:t>
              </w:r>
            </w:hyperlink>
          </w:p>
        </w:tc>
        <w:tc>
          <w:tcPr>
            <w:tcW w:w="2948" w:type="dxa"/>
            <w:tcBorders>
              <w:top w:val="nil"/>
              <w:left w:val="nil"/>
              <w:bottom w:val="nil"/>
              <w:right w:val="nil"/>
            </w:tcBorders>
          </w:tcPr>
          <w:p w14:paraId="4DDD3DF5" w14:textId="77777777" w:rsidR="00C229C1" w:rsidRDefault="00C229C1">
            <w:pPr>
              <w:pStyle w:val="ConsPlusNormal"/>
              <w:jc w:val="center"/>
            </w:pPr>
            <w:r>
              <w:t>-</w:t>
            </w:r>
          </w:p>
        </w:tc>
        <w:tc>
          <w:tcPr>
            <w:tcW w:w="1304" w:type="dxa"/>
            <w:tcBorders>
              <w:top w:val="nil"/>
              <w:left w:val="nil"/>
              <w:bottom w:val="nil"/>
              <w:right w:val="nil"/>
            </w:tcBorders>
          </w:tcPr>
          <w:p w14:paraId="3B9ECD7A" w14:textId="77777777" w:rsidR="00C229C1" w:rsidRDefault="00C229C1">
            <w:pPr>
              <w:pStyle w:val="ConsPlusNormal"/>
              <w:jc w:val="center"/>
            </w:pPr>
            <w:r>
              <w:t>1,56</w:t>
            </w:r>
          </w:p>
        </w:tc>
      </w:tr>
      <w:tr w:rsidR="00C229C1" w14:paraId="0CD7144D" w14:textId="77777777">
        <w:tblPrEx>
          <w:tblBorders>
            <w:insideH w:val="none" w:sz="0" w:space="0" w:color="auto"/>
            <w:insideV w:val="none" w:sz="0" w:space="0" w:color="auto"/>
          </w:tblBorders>
        </w:tblPrEx>
        <w:tc>
          <w:tcPr>
            <w:tcW w:w="1234" w:type="dxa"/>
            <w:tcBorders>
              <w:top w:val="nil"/>
              <w:left w:val="nil"/>
              <w:bottom w:val="nil"/>
              <w:right w:val="nil"/>
            </w:tcBorders>
          </w:tcPr>
          <w:p w14:paraId="10E14ED3" w14:textId="77777777" w:rsidR="00C229C1" w:rsidRDefault="00C229C1">
            <w:pPr>
              <w:pStyle w:val="ConsPlusNormal"/>
              <w:jc w:val="center"/>
            </w:pPr>
            <w:r>
              <w:t>ds35</w:t>
            </w:r>
          </w:p>
        </w:tc>
        <w:tc>
          <w:tcPr>
            <w:tcW w:w="2438" w:type="dxa"/>
            <w:tcBorders>
              <w:top w:val="nil"/>
              <w:left w:val="nil"/>
              <w:bottom w:val="nil"/>
              <w:right w:val="nil"/>
            </w:tcBorders>
          </w:tcPr>
          <w:p w14:paraId="2E99B1F2" w14:textId="77777777" w:rsidR="00C229C1" w:rsidRDefault="00C229C1">
            <w:pPr>
              <w:pStyle w:val="ConsPlusNormal"/>
              <w:jc w:val="both"/>
            </w:pPr>
            <w:r>
              <w:t>Эндокринология</w:t>
            </w:r>
          </w:p>
        </w:tc>
        <w:tc>
          <w:tcPr>
            <w:tcW w:w="3969" w:type="dxa"/>
            <w:tcBorders>
              <w:top w:val="nil"/>
              <w:left w:val="nil"/>
              <w:bottom w:val="nil"/>
              <w:right w:val="nil"/>
            </w:tcBorders>
          </w:tcPr>
          <w:p w14:paraId="594C5AB8" w14:textId="77777777" w:rsidR="00C229C1" w:rsidRDefault="00C229C1">
            <w:pPr>
              <w:pStyle w:val="ConsPlusNormal"/>
            </w:pPr>
          </w:p>
        </w:tc>
        <w:tc>
          <w:tcPr>
            <w:tcW w:w="3969" w:type="dxa"/>
            <w:tcBorders>
              <w:top w:val="nil"/>
              <w:left w:val="nil"/>
              <w:bottom w:val="nil"/>
              <w:right w:val="nil"/>
            </w:tcBorders>
          </w:tcPr>
          <w:p w14:paraId="61411B76" w14:textId="77777777" w:rsidR="00C229C1" w:rsidRDefault="00C229C1">
            <w:pPr>
              <w:pStyle w:val="ConsPlusNormal"/>
            </w:pPr>
          </w:p>
        </w:tc>
        <w:tc>
          <w:tcPr>
            <w:tcW w:w="2948" w:type="dxa"/>
            <w:tcBorders>
              <w:top w:val="nil"/>
              <w:left w:val="nil"/>
              <w:bottom w:val="nil"/>
              <w:right w:val="nil"/>
            </w:tcBorders>
          </w:tcPr>
          <w:p w14:paraId="19C756CF" w14:textId="77777777" w:rsidR="00C229C1" w:rsidRDefault="00C229C1">
            <w:pPr>
              <w:pStyle w:val="ConsPlusNormal"/>
            </w:pPr>
          </w:p>
        </w:tc>
        <w:tc>
          <w:tcPr>
            <w:tcW w:w="1304" w:type="dxa"/>
            <w:tcBorders>
              <w:top w:val="nil"/>
              <w:left w:val="nil"/>
              <w:bottom w:val="nil"/>
              <w:right w:val="nil"/>
            </w:tcBorders>
          </w:tcPr>
          <w:p w14:paraId="0F5A0DFB" w14:textId="77777777" w:rsidR="00C229C1" w:rsidRDefault="00C229C1">
            <w:pPr>
              <w:pStyle w:val="ConsPlusNormal"/>
              <w:jc w:val="center"/>
            </w:pPr>
            <w:r>
              <w:t>1,23</w:t>
            </w:r>
          </w:p>
        </w:tc>
      </w:tr>
      <w:tr w:rsidR="00C229C1" w14:paraId="47B6E700" w14:textId="77777777">
        <w:tblPrEx>
          <w:tblBorders>
            <w:insideH w:val="none" w:sz="0" w:space="0" w:color="auto"/>
            <w:insideV w:val="none" w:sz="0" w:space="0" w:color="auto"/>
          </w:tblBorders>
        </w:tblPrEx>
        <w:tc>
          <w:tcPr>
            <w:tcW w:w="1234" w:type="dxa"/>
            <w:tcBorders>
              <w:top w:val="nil"/>
              <w:left w:val="nil"/>
              <w:bottom w:val="nil"/>
              <w:right w:val="nil"/>
            </w:tcBorders>
          </w:tcPr>
          <w:p w14:paraId="323297B4" w14:textId="77777777" w:rsidR="00C229C1" w:rsidRDefault="00C229C1">
            <w:pPr>
              <w:pStyle w:val="ConsPlusNormal"/>
              <w:jc w:val="center"/>
            </w:pPr>
            <w:r>
              <w:t>ds35.001</w:t>
            </w:r>
          </w:p>
        </w:tc>
        <w:tc>
          <w:tcPr>
            <w:tcW w:w="2438" w:type="dxa"/>
            <w:tcBorders>
              <w:top w:val="nil"/>
              <w:left w:val="nil"/>
              <w:bottom w:val="nil"/>
              <w:right w:val="nil"/>
            </w:tcBorders>
          </w:tcPr>
          <w:p w14:paraId="59F2A40A" w14:textId="77777777" w:rsidR="00C229C1" w:rsidRDefault="00C229C1">
            <w:pPr>
              <w:pStyle w:val="ConsPlusNormal"/>
            </w:pPr>
            <w:r>
              <w:t>Сахарный диабет, взрослые</w:t>
            </w:r>
          </w:p>
        </w:tc>
        <w:tc>
          <w:tcPr>
            <w:tcW w:w="3969" w:type="dxa"/>
            <w:tcBorders>
              <w:top w:val="nil"/>
              <w:left w:val="nil"/>
              <w:bottom w:val="nil"/>
              <w:right w:val="nil"/>
            </w:tcBorders>
          </w:tcPr>
          <w:p w14:paraId="4C8BF0B1" w14:textId="77777777" w:rsidR="00C229C1" w:rsidRDefault="00C229C1">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9" w:type="dxa"/>
            <w:tcBorders>
              <w:top w:val="nil"/>
              <w:left w:val="nil"/>
              <w:bottom w:val="nil"/>
              <w:right w:val="nil"/>
            </w:tcBorders>
          </w:tcPr>
          <w:p w14:paraId="2F9DA712" w14:textId="77777777" w:rsidR="00C229C1" w:rsidRDefault="00C229C1">
            <w:pPr>
              <w:pStyle w:val="ConsPlusNormal"/>
              <w:jc w:val="center"/>
            </w:pPr>
            <w:r>
              <w:t>-</w:t>
            </w:r>
          </w:p>
        </w:tc>
        <w:tc>
          <w:tcPr>
            <w:tcW w:w="2948" w:type="dxa"/>
            <w:tcBorders>
              <w:top w:val="nil"/>
              <w:left w:val="nil"/>
              <w:bottom w:val="nil"/>
              <w:right w:val="nil"/>
            </w:tcBorders>
          </w:tcPr>
          <w:p w14:paraId="4E1F1F2D" w14:textId="77777777" w:rsidR="00C229C1" w:rsidRDefault="00C229C1">
            <w:pPr>
              <w:pStyle w:val="ConsPlusNormal"/>
            </w:pPr>
            <w:r>
              <w:t>возрастная группа:</w:t>
            </w:r>
          </w:p>
          <w:p w14:paraId="1AFBDFAF" w14:textId="77777777" w:rsidR="00C229C1" w:rsidRDefault="00C229C1">
            <w:pPr>
              <w:pStyle w:val="ConsPlusNormal"/>
            </w:pPr>
            <w:r>
              <w:t>старше 18 лет</w:t>
            </w:r>
          </w:p>
        </w:tc>
        <w:tc>
          <w:tcPr>
            <w:tcW w:w="1304" w:type="dxa"/>
            <w:tcBorders>
              <w:top w:val="nil"/>
              <w:left w:val="nil"/>
              <w:bottom w:val="nil"/>
              <w:right w:val="nil"/>
            </w:tcBorders>
          </w:tcPr>
          <w:p w14:paraId="4BC10A59" w14:textId="77777777" w:rsidR="00C229C1" w:rsidRDefault="00C229C1">
            <w:pPr>
              <w:pStyle w:val="ConsPlusNormal"/>
              <w:jc w:val="center"/>
            </w:pPr>
            <w:r>
              <w:t>1,08</w:t>
            </w:r>
          </w:p>
        </w:tc>
      </w:tr>
      <w:tr w:rsidR="00C229C1" w14:paraId="26D3EE19" w14:textId="77777777">
        <w:tblPrEx>
          <w:tblBorders>
            <w:insideH w:val="none" w:sz="0" w:space="0" w:color="auto"/>
            <w:insideV w:val="none" w:sz="0" w:space="0" w:color="auto"/>
          </w:tblBorders>
        </w:tblPrEx>
        <w:tc>
          <w:tcPr>
            <w:tcW w:w="1234" w:type="dxa"/>
            <w:tcBorders>
              <w:top w:val="nil"/>
              <w:left w:val="nil"/>
              <w:bottom w:val="nil"/>
              <w:right w:val="nil"/>
            </w:tcBorders>
          </w:tcPr>
          <w:p w14:paraId="4EC8CFB4" w14:textId="77777777" w:rsidR="00C229C1" w:rsidRDefault="00C229C1">
            <w:pPr>
              <w:pStyle w:val="ConsPlusNormal"/>
              <w:jc w:val="center"/>
            </w:pPr>
            <w:r>
              <w:t>ds35.002</w:t>
            </w:r>
          </w:p>
        </w:tc>
        <w:tc>
          <w:tcPr>
            <w:tcW w:w="2438" w:type="dxa"/>
            <w:tcBorders>
              <w:top w:val="nil"/>
              <w:left w:val="nil"/>
              <w:bottom w:val="nil"/>
              <w:right w:val="nil"/>
            </w:tcBorders>
          </w:tcPr>
          <w:p w14:paraId="08D50B07" w14:textId="77777777" w:rsidR="00C229C1" w:rsidRDefault="00C229C1">
            <w:pPr>
              <w:pStyle w:val="ConsPlusNormal"/>
            </w:pPr>
            <w:r>
              <w:t xml:space="preserve">Другие болезни эндокринной системы, новообразования эндокринных желез доброкачественные, in situ, неопределенного и неизвестного характера, </w:t>
            </w:r>
            <w:r>
              <w:lastRenderedPageBreak/>
              <w:t>расстройства питания, другие нарушения обмена веществ</w:t>
            </w:r>
          </w:p>
        </w:tc>
        <w:tc>
          <w:tcPr>
            <w:tcW w:w="3969" w:type="dxa"/>
            <w:tcBorders>
              <w:top w:val="nil"/>
              <w:left w:val="nil"/>
              <w:bottom w:val="nil"/>
              <w:right w:val="nil"/>
            </w:tcBorders>
          </w:tcPr>
          <w:p w14:paraId="7014CED3" w14:textId="77777777" w:rsidR="00C229C1" w:rsidRDefault="00C229C1">
            <w:pPr>
              <w:pStyle w:val="ConsPlusNormal"/>
            </w:pPr>
            <w:r>
              <w:lastRenderedPageBreak/>
              <w:t xml:space="preserve">D09.3, D13.6, D13.7, D15.0, D34, D35.0, D35.1, D35.2, D35.3, D35.7, D35.8, D35.9, D44, D44.0, D44.1, D44.2, D44.3, D44.4, D44.5, D44.6, D44.7, D44.8, D44.9, D76, D76.1, D76.2, D76.3, E00, E00.0, E00.1, E00.2, E00.9, E01, E01.0, E01.1, E01.2, E01.8, E02, E03, E03.0, E03.1, E03.2, E03.3, </w:t>
            </w:r>
            <w:r>
              <w:lastRenderedPageBreak/>
              <w:t>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w:t>
            </w:r>
          </w:p>
        </w:tc>
        <w:tc>
          <w:tcPr>
            <w:tcW w:w="3969" w:type="dxa"/>
            <w:tcBorders>
              <w:top w:val="nil"/>
              <w:left w:val="nil"/>
              <w:bottom w:val="nil"/>
              <w:right w:val="nil"/>
            </w:tcBorders>
          </w:tcPr>
          <w:p w14:paraId="694F7933" w14:textId="77777777" w:rsidR="00C229C1" w:rsidRDefault="00C229C1">
            <w:pPr>
              <w:pStyle w:val="ConsPlusNormal"/>
              <w:jc w:val="center"/>
            </w:pPr>
            <w:r>
              <w:lastRenderedPageBreak/>
              <w:t>-</w:t>
            </w:r>
          </w:p>
        </w:tc>
        <w:tc>
          <w:tcPr>
            <w:tcW w:w="2948" w:type="dxa"/>
            <w:tcBorders>
              <w:top w:val="nil"/>
              <w:left w:val="nil"/>
              <w:bottom w:val="nil"/>
              <w:right w:val="nil"/>
            </w:tcBorders>
          </w:tcPr>
          <w:p w14:paraId="28E97FCE" w14:textId="77777777" w:rsidR="00C229C1" w:rsidRDefault="00C229C1">
            <w:pPr>
              <w:pStyle w:val="ConsPlusNormal"/>
            </w:pPr>
            <w:r>
              <w:t>возрастная группа:</w:t>
            </w:r>
          </w:p>
          <w:p w14:paraId="20D8D95B" w14:textId="77777777" w:rsidR="00C229C1" w:rsidRDefault="00C229C1">
            <w:pPr>
              <w:pStyle w:val="ConsPlusNormal"/>
            </w:pPr>
            <w:r>
              <w:t>старше 18 лет</w:t>
            </w:r>
          </w:p>
        </w:tc>
        <w:tc>
          <w:tcPr>
            <w:tcW w:w="1304" w:type="dxa"/>
            <w:tcBorders>
              <w:top w:val="nil"/>
              <w:left w:val="nil"/>
              <w:bottom w:val="nil"/>
              <w:right w:val="nil"/>
            </w:tcBorders>
          </w:tcPr>
          <w:p w14:paraId="3A173187" w14:textId="77777777" w:rsidR="00C229C1" w:rsidRDefault="00C229C1">
            <w:pPr>
              <w:pStyle w:val="ConsPlusNormal"/>
              <w:jc w:val="center"/>
            </w:pPr>
            <w:r>
              <w:t>1,41</w:t>
            </w:r>
          </w:p>
        </w:tc>
      </w:tr>
      <w:tr w:rsidR="00C229C1" w14:paraId="368E6158" w14:textId="77777777">
        <w:tblPrEx>
          <w:tblBorders>
            <w:insideH w:val="none" w:sz="0" w:space="0" w:color="auto"/>
            <w:insideV w:val="none" w:sz="0" w:space="0" w:color="auto"/>
          </w:tblBorders>
        </w:tblPrEx>
        <w:tc>
          <w:tcPr>
            <w:tcW w:w="1234" w:type="dxa"/>
            <w:tcBorders>
              <w:top w:val="nil"/>
              <w:left w:val="nil"/>
              <w:bottom w:val="nil"/>
              <w:right w:val="nil"/>
            </w:tcBorders>
          </w:tcPr>
          <w:p w14:paraId="2B61F7B2" w14:textId="77777777" w:rsidR="00C229C1" w:rsidRDefault="00C229C1">
            <w:pPr>
              <w:pStyle w:val="ConsPlusNormal"/>
              <w:jc w:val="center"/>
            </w:pPr>
          </w:p>
        </w:tc>
        <w:tc>
          <w:tcPr>
            <w:tcW w:w="2438" w:type="dxa"/>
            <w:tcBorders>
              <w:top w:val="nil"/>
              <w:left w:val="nil"/>
              <w:bottom w:val="nil"/>
              <w:right w:val="nil"/>
            </w:tcBorders>
          </w:tcPr>
          <w:p w14:paraId="68682D7F" w14:textId="77777777" w:rsidR="00C229C1" w:rsidRDefault="00C229C1">
            <w:pPr>
              <w:pStyle w:val="ConsPlusNormal"/>
            </w:pPr>
          </w:p>
        </w:tc>
        <w:tc>
          <w:tcPr>
            <w:tcW w:w="3969" w:type="dxa"/>
            <w:tcBorders>
              <w:top w:val="nil"/>
              <w:left w:val="nil"/>
              <w:bottom w:val="nil"/>
              <w:right w:val="nil"/>
            </w:tcBorders>
          </w:tcPr>
          <w:p w14:paraId="7FA64610" w14:textId="77777777" w:rsidR="00C229C1" w:rsidRDefault="00C229C1">
            <w:pPr>
              <w:pStyle w:val="ConsPlusNormal"/>
            </w:pPr>
            <w:r>
              <w:t xml:space="preserve">E63, E63.0, E63.1, E63.8, E63.9, E64.0, E64.1, E64.2, E64.8, E64.9, E65, E66, E66.0, E66.1, E66.2, E66.8, E66.9, E67, E67.0, E67.1, E67.2, E67.3, E67.8, E68, E70, E70.0, E70.1, E70.2, E70.3, E70.8, E70.9, E71, </w:t>
            </w:r>
            <w:r>
              <w:lastRenderedPageBreak/>
              <w:t>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9" w:type="dxa"/>
            <w:tcBorders>
              <w:top w:val="nil"/>
              <w:left w:val="nil"/>
              <w:bottom w:val="nil"/>
              <w:right w:val="nil"/>
            </w:tcBorders>
          </w:tcPr>
          <w:p w14:paraId="28DAC75B" w14:textId="77777777" w:rsidR="00C229C1" w:rsidRDefault="00C229C1">
            <w:pPr>
              <w:pStyle w:val="ConsPlusNormal"/>
            </w:pPr>
          </w:p>
        </w:tc>
        <w:tc>
          <w:tcPr>
            <w:tcW w:w="2948" w:type="dxa"/>
            <w:tcBorders>
              <w:top w:val="nil"/>
              <w:left w:val="nil"/>
              <w:bottom w:val="nil"/>
              <w:right w:val="nil"/>
            </w:tcBorders>
          </w:tcPr>
          <w:p w14:paraId="6C1EA521" w14:textId="77777777" w:rsidR="00C229C1" w:rsidRDefault="00C229C1">
            <w:pPr>
              <w:pStyle w:val="ConsPlusNormal"/>
            </w:pPr>
          </w:p>
        </w:tc>
        <w:tc>
          <w:tcPr>
            <w:tcW w:w="1304" w:type="dxa"/>
            <w:tcBorders>
              <w:top w:val="nil"/>
              <w:left w:val="nil"/>
              <w:bottom w:val="nil"/>
              <w:right w:val="nil"/>
            </w:tcBorders>
          </w:tcPr>
          <w:p w14:paraId="6EB1D03B" w14:textId="77777777" w:rsidR="00C229C1" w:rsidRDefault="00C229C1">
            <w:pPr>
              <w:pStyle w:val="ConsPlusNormal"/>
            </w:pPr>
          </w:p>
        </w:tc>
      </w:tr>
      <w:tr w:rsidR="00C229C1" w14:paraId="0C09FD65" w14:textId="77777777">
        <w:tblPrEx>
          <w:tblBorders>
            <w:insideH w:val="none" w:sz="0" w:space="0" w:color="auto"/>
            <w:insideV w:val="none" w:sz="0" w:space="0" w:color="auto"/>
          </w:tblBorders>
        </w:tblPrEx>
        <w:tc>
          <w:tcPr>
            <w:tcW w:w="1234" w:type="dxa"/>
            <w:tcBorders>
              <w:top w:val="nil"/>
              <w:left w:val="nil"/>
              <w:bottom w:val="nil"/>
              <w:right w:val="nil"/>
            </w:tcBorders>
          </w:tcPr>
          <w:p w14:paraId="0F3934D4" w14:textId="77777777" w:rsidR="00C229C1" w:rsidRDefault="00C229C1">
            <w:pPr>
              <w:pStyle w:val="ConsPlusNormal"/>
              <w:jc w:val="center"/>
            </w:pPr>
            <w:r>
              <w:t>ds35.003</w:t>
            </w:r>
          </w:p>
        </w:tc>
        <w:tc>
          <w:tcPr>
            <w:tcW w:w="2438" w:type="dxa"/>
            <w:tcBorders>
              <w:top w:val="nil"/>
              <w:left w:val="nil"/>
              <w:bottom w:val="nil"/>
              <w:right w:val="nil"/>
            </w:tcBorders>
          </w:tcPr>
          <w:p w14:paraId="20AC63E9" w14:textId="77777777" w:rsidR="00C229C1" w:rsidRDefault="00C229C1">
            <w:pPr>
              <w:pStyle w:val="ConsPlusNormal"/>
            </w:pPr>
            <w:r>
              <w:t>Кистозный фиброз</w:t>
            </w:r>
          </w:p>
        </w:tc>
        <w:tc>
          <w:tcPr>
            <w:tcW w:w="3969" w:type="dxa"/>
            <w:tcBorders>
              <w:top w:val="nil"/>
              <w:left w:val="nil"/>
              <w:bottom w:val="nil"/>
              <w:right w:val="nil"/>
            </w:tcBorders>
          </w:tcPr>
          <w:p w14:paraId="1081B2A5" w14:textId="77777777" w:rsidR="00C229C1" w:rsidRDefault="00C229C1">
            <w:pPr>
              <w:pStyle w:val="ConsPlusNormal"/>
            </w:pPr>
            <w:r>
              <w:t>E84, E84.0, E84.1, E84.8, E84.9</w:t>
            </w:r>
          </w:p>
        </w:tc>
        <w:tc>
          <w:tcPr>
            <w:tcW w:w="3969" w:type="dxa"/>
            <w:tcBorders>
              <w:top w:val="nil"/>
              <w:left w:val="nil"/>
              <w:bottom w:val="nil"/>
              <w:right w:val="nil"/>
            </w:tcBorders>
          </w:tcPr>
          <w:p w14:paraId="5AAF24FA" w14:textId="77777777" w:rsidR="00C229C1" w:rsidRDefault="00C229C1">
            <w:pPr>
              <w:pStyle w:val="ConsPlusNormal"/>
              <w:jc w:val="center"/>
            </w:pPr>
            <w:r>
              <w:t>-</w:t>
            </w:r>
          </w:p>
        </w:tc>
        <w:tc>
          <w:tcPr>
            <w:tcW w:w="2948" w:type="dxa"/>
            <w:tcBorders>
              <w:top w:val="nil"/>
              <w:left w:val="nil"/>
              <w:bottom w:val="nil"/>
              <w:right w:val="nil"/>
            </w:tcBorders>
          </w:tcPr>
          <w:p w14:paraId="0C2A7E23" w14:textId="77777777" w:rsidR="00C229C1" w:rsidRDefault="00C229C1">
            <w:pPr>
              <w:pStyle w:val="ConsPlusNormal"/>
              <w:jc w:val="center"/>
            </w:pPr>
            <w:r>
              <w:t>-</w:t>
            </w:r>
          </w:p>
        </w:tc>
        <w:tc>
          <w:tcPr>
            <w:tcW w:w="1304" w:type="dxa"/>
            <w:tcBorders>
              <w:top w:val="nil"/>
              <w:left w:val="nil"/>
              <w:bottom w:val="nil"/>
              <w:right w:val="nil"/>
            </w:tcBorders>
          </w:tcPr>
          <w:p w14:paraId="5535CD18" w14:textId="77777777" w:rsidR="00C229C1" w:rsidRDefault="00C229C1">
            <w:pPr>
              <w:pStyle w:val="ConsPlusNormal"/>
              <w:jc w:val="center"/>
            </w:pPr>
            <w:r>
              <w:t>2,58</w:t>
            </w:r>
          </w:p>
        </w:tc>
      </w:tr>
      <w:tr w:rsidR="00C229C1" w14:paraId="64253C34" w14:textId="77777777">
        <w:tblPrEx>
          <w:tblBorders>
            <w:insideH w:val="none" w:sz="0" w:space="0" w:color="auto"/>
            <w:insideV w:val="none" w:sz="0" w:space="0" w:color="auto"/>
          </w:tblBorders>
        </w:tblPrEx>
        <w:tc>
          <w:tcPr>
            <w:tcW w:w="1234" w:type="dxa"/>
            <w:tcBorders>
              <w:top w:val="nil"/>
              <w:left w:val="nil"/>
              <w:bottom w:val="nil"/>
              <w:right w:val="nil"/>
            </w:tcBorders>
          </w:tcPr>
          <w:p w14:paraId="764ABFD7" w14:textId="77777777" w:rsidR="00C229C1" w:rsidRDefault="00C229C1">
            <w:pPr>
              <w:pStyle w:val="ConsPlusNormal"/>
              <w:jc w:val="center"/>
            </w:pPr>
            <w:r>
              <w:t>ds35.004</w:t>
            </w:r>
          </w:p>
        </w:tc>
        <w:tc>
          <w:tcPr>
            <w:tcW w:w="2438" w:type="dxa"/>
            <w:tcBorders>
              <w:top w:val="nil"/>
              <w:left w:val="nil"/>
              <w:bottom w:val="nil"/>
              <w:right w:val="nil"/>
            </w:tcBorders>
          </w:tcPr>
          <w:p w14:paraId="2CAE8521" w14:textId="77777777" w:rsidR="00C229C1" w:rsidRDefault="00C229C1">
            <w:pPr>
              <w:pStyle w:val="ConsPlusNormal"/>
            </w:pPr>
            <w:r>
              <w:t>Лечение кистозного фиброза с применением ингаляционной антибактериальной терапии</w:t>
            </w:r>
          </w:p>
        </w:tc>
        <w:tc>
          <w:tcPr>
            <w:tcW w:w="3969" w:type="dxa"/>
            <w:tcBorders>
              <w:top w:val="nil"/>
              <w:left w:val="nil"/>
              <w:bottom w:val="nil"/>
              <w:right w:val="nil"/>
            </w:tcBorders>
          </w:tcPr>
          <w:p w14:paraId="3E361DBA" w14:textId="77777777" w:rsidR="00C229C1" w:rsidRDefault="00C229C1">
            <w:pPr>
              <w:pStyle w:val="ConsPlusNormal"/>
            </w:pPr>
            <w:r>
              <w:t>E84, E84.0, E84.1, E84.8, E84.9</w:t>
            </w:r>
          </w:p>
        </w:tc>
        <w:tc>
          <w:tcPr>
            <w:tcW w:w="3969" w:type="dxa"/>
            <w:tcBorders>
              <w:top w:val="nil"/>
              <w:left w:val="nil"/>
              <w:bottom w:val="nil"/>
              <w:right w:val="nil"/>
            </w:tcBorders>
          </w:tcPr>
          <w:p w14:paraId="3D1F4123" w14:textId="77777777" w:rsidR="00C229C1" w:rsidRDefault="00C229C1">
            <w:pPr>
              <w:pStyle w:val="ConsPlusNormal"/>
            </w:pPr>
            <w:hyperlink r:id="rId5476">
              <w:r>
                <w:rPr>
                  <w:color w:val="0000FF"/>
                </w:rPr>
                <w:t>A25.09.001.003</w:t>
              </w:r>
            </w:hyperlink>
          </w:p>
        </w:tc>
        <w:tc>
          <w:tcPr>
            <w:tcW w:w="2948" w:type="dxa"/>
            <w:tcBorders>
              <w:top w:val="nil"/>
              <w:left w:val="nil"/>
              <w:bottom w:val="nil"/>
              <w:right w:val="nil"/>
            </w:tcBorders>
          </w:tcPr>
          <w:p w14:paraId="7312AA03" w14:textId="77777777" w:rsidR="00C229C1" w:rsidRDefault="00C229C1">
            <w:pPr>
              <w:pStyle w:val="ConsPlusNormal"/>
              <w:jc w:val="center"/>
            </w:pPr>
            <w:r>
              <w:t>-</w:t>
            </w:r>
          </w:p>
        </w:tc>
        <w:tc>
          <w:tcPr>
            <w:tcW w:w="1304" w:type="dxa"/>
            <w:tcBorders>
              <w:top w:val="nil"/>
              <w:left w:val="nil"/>
              <w:bottom w:val="nil"/>
              <w:right w:val="nil"/>
            </w:tcBorders>
          </w:tcPr>
          <w:p w14:paraId="2E112E2D" w14:textId="77777777" w:rsidR="00C229C1" w:rsidRDefault="00C229C1">
            <w:pPr>
              <w:pStyle w:val="ConsPlusNormal"/>
              <w:jc w:val="center"/>
            </w:pPr>
            <w:r>
              <w:t>12,27</w:t>
            </w:r>
          </w:p>
        </w:tc>
      </w:tr>
      <w:tr w:rsidR="00C229C1" w14:paraId="7D6E49DF" w14:textId="77777777">
        <w:tblPrEx>
          <w:tblBorders>
            <w:insideH w:val="none" w:sz="0" w:space="0" w:color="auto"/>
            <w:insideV w:val="none" w:sz="0" w:space="0" w:color="auto"/>
          </w:tblBorders>
        </w:tblPrEx>
        <w:tc>
          <w:tcPr>
            <w:tcW w:w="1234" w:type="dxa"/>
            <w:tcBorders>
              <w:top w:val="nil"/>
              <w:left w:val="nil"/>
              <w:bottom w:val="nil"/>
              <w:right w:val="nil"/>
            </w:tcBorders>
          </w:tcPr>
          <w:p w14:paraId="03837827" w14:textId="77777777" w:rsidR="00C229C1" w:rsidRDefault="00C229C1">
            <w:pPr>
              <w:pStyle w:val="ConsPlusNormal"/>
              <w:jc w:val="center"/>
            </w:pPr>
            <w:r>
              <w:t>ds36</w:t>
            </w:r>
          </w:p>
        </w:tc>
        <w:tc>
          <w:tcPr>
            <w:tcW w:w="2438" w:type="dxa"/>
            <w:tcBorders>
              <w:top w:val="nil"/>
              <w:left w:val="nil"/>
              <w:bottom w:val="nil"/>
              <w:right w:val="nil"/>
            </w:tcBorders>
          </w:tcPr>
          <w:p w14:paraId="65A51ACD" w14:textId="77777777" w:rsidR="00C229C1" w:rsidRDefault="00C229C1">
            <w:pPr>
              <w:pStyle w:val="ConsPlusNormal"/>
            </w:pPr>
            <w:r>
              <w:t>Прочее</w:t>
            </w:r>
          </w:p>
        </w:tc>
        <w:tc>
          <w:tcPr>
            <w:tcW w:w="3969" w:type="dxa"/>
            <w:tcBorders>
              <w:top w:val="nil"/>
              <w:left w:val="nil"/>
              <w:bottom w:val="nil"/>
              <w:right w:val="nil"/>
            </w:tcBorders>
          </w:tcPr>
          <w:p w14:paraId="0A0211E1" w14:textId="77777777" w:rsidR="00C229C1" w:rsidRDefault="00C229C1">
            <w:pPr>
              <w:pStyle w:val="ConsPlusNormal"/>
            </w:pPr>
          </w:p>
        </w:tc>
        <w:tc>
          <w:tcPr>
            <w:tcW w:w="3969" w:type="dxa"/>
            <w:tcBorders>
              <w:top w:val="nil"/>
              <w:left w:val="nil"/>
              <w:bottom w:val="nil"/>
              <w:right w:val="nil"/>
            </w:tcBorders>
          </w:tcPr>
          <w:p w14:paraId="0C748B54" w14:textId="77777777" w:rsidR="00C229C1" w:rsidRDefault="00C229C1">
            <w:pPr>
              <w:pStyle w:val="ConsPlusNormal"/>
            </w:pPr>
          </w:p>
        </w:tc>
        <w:tc>
          <w:tcPr>
            <w:tcW w:w="2948" w:type="dxa"/>
            <w:tcBorders>
              <w:top w:val="nil"/>
              <w:left w:val="nil"/>
              <w:bottom w:val="nil"/>
              <w:right w:val="nil"/>
            </w:tcBorders>
          </w:tcPr>
          <w:p w14:paraId="6E11DDE5" w14:textId="77777777" w:rsidR="00C229C1" w:rsidRDefault="00C229C1">
            <w:pPr>
              <w:pStyle w:val="ConsPlusNormal"/>
            </w:pPr>
          </w:p>
        </w:tc>
        <w:tc>
          <w:tcPr>
            <w:tcW w:w="1304" w:type="dxa"/>
            <w:tcBorders>
              <w:top w:val="nil"/>
              <w:left w:val="nil"/>
              <w:bottom w:val="nil"/>
              <w:right w:val="nil"/>
            </w:tcBorders>
          </w:tcPr>
          <w:p w14:paraId="3E7A85DD" w14:textId="77777777" w:rsidR="00C229C1" w:rsidRDefault="00C229C1">
            <w:pPr>
              <w:pStyle w:val="ConsPlusNormal"/>
              <w:jc w:val="center"/>
            </w:pPr>
            <w:r>
              <w:t>-</w:t>
            </w:r>
          </w:p>
        </w:tc>
      </w:tr>
      <w:tr w:rsidR="00C229C1" w14:paraId="4B29CE43" w14:textId="77777777">
        <w:tblPrEx>
          <w:tblBorders>
            <w:insideH w:val="none" w:sz="0" w:space="0" w:color="auto"/>
            <w:insideV w:val="none" w:sz="0" w:space="0" w:color="auto"/>
          </w:tblBorders>
        </w:tblPrEx>
        <w:tc>
          <w:tcPr>
            <w:tcW w:w="1234" w:type="dxa"/>
            <w:tcBorders>
              <w:top w:val="nil"/>
              <w:left w:val="nil"/>
              <w:bottom w:val="nil"/>
              <w:right w:val="nil"/>
            </w:tcBorders>
          </w:tcPr>
          <w:p w14:paraId="0B14E102" w14:textId="77777777" w:rsidR="00C229C1" w:rsidRDefault="00C229C1">
            <w:pPr>
              <w:pStyle w:val="ConsPlusNormal"/>
              <w:jc w:val="center"/>
            </w:pPr>
            <w:r>
              <w:t>ds36.001</w:t>
            </w:r>
          </w:p>
        </w:tc>
        <w:tc>
          <w:tcPr>
            <w:tcW w:w="2438" w:type="dxa"/>
            <w:tcBorders>
              <w:top w:val="nil"/>
              <w:left w:val="nil"/>
              <w:bottom w:val="nil"/>
              <w:right w:val="nil"/>
            </w:tcBorders>
          </w:tcPr>
          <w:p w14:paraId="3B08B9E8" w14:textId="77777777" w:rsidR="00C229C1" w:rsidRDefault="00C229C1">
            <w:pPr>
              <w:pStyle w:val="ConsPlusNormal"/>
            </w:pPr>
            <w:r>
              <w:t xml:space="preserve">Комплексное лечение с применением </w:t>
            </w:r>
            <w:r>
              <w:lastRenderedPageBreak/>
              <w:t>препаратов иммуноглобулина</w:t>
            </w:r>
          </w:p>
        </w:tc>
        <w:tc>
          <w:tcPr>
            <w:tcW w:w="3969" w:type="dxa"/>
            <w:tcBorders>
              <w:top w:val="nil"/>
              <w:left w:val="nil"/>
              <w:bottom w:val="nil"/>
              <w:right w:val="nil"/>
            </w:tcBorders>
          </w:tcPr>
          <w:p w14:paraId="58D0CB40" w14:textId="77777777" w:rsidR="00C229C1" w:rsidRDefault="00C229C1">
            <w:pPr>
              <w:pStyle w:val="ConsPlusNormal"/>
            </w:pPr>
            <w:r>
              <w:lastRenderedPageBreak/>
              <w:t xml:space="preserve">D69.3, D80, D80.0, D80.1, D80.2, D80.3, D80.4, D80.5, D80.6, D80.7, D80.8, D80.9, </w:t>
            </w:r>
            <w:r>
              <w:lastRenderedPageBreak/>
              <w:t>D81, D81.0, D81.1, D81.2, D81.3, D81.4, D81.5, D81.6, D81.7, D81.8, D81.9, D82.3, D82.8, D83, D83.0, D83.1, D83.2, D83.8, D83.9, G11.3, G35, G36.0, G36.1, G36.8, G36.9, G37, G37.0, G37.1, G37.2, G37.3, G37.4, G37.5, G37.8, G37.9, G51.0, G51.1, G58.7, G61.0, G61.8, G70.0, G70.2, M33.0</w:t>
            </w:r>
          </w:p>
        </w:tc>
        <w:tc>
          <w:tcPr>
            <w:tcW w:w="3969" w:type="dxa"/>
            <w:tcBorders>
              <w:top w:val="nil"/>
              <w:left w:val="nil"/>
              <w:bottom w:val="nil"/>
              <w:right w:val="nil"/>
            </w:tcBorders>
          </w:tcPr>
          <w:p w14:paraId="5D124B83" w14:textId="77777777" w:rsidR="00C229C1" w:rsidRDefault="00C229C1">
            <w:pPr>
              <w:pStyle w:val="ConsPlusNormal"/>
            </w:pPr>
            <w:hyperlink r:id="rId5477">
              <w:r>
                <w:rPr>
                  <w:color w:val="0000FF"/>
                </w:rPr>
                <w:t>A25.05.001.001</w:t>
              </w:r>
            </w:hyperlink>
            <w:r>
              <w:t xml:space="preserve">, </w:t>
            </w:r>
            <w:hyperlink r:id="rId5478">
              <w:r>
                <w:rPr>
                  <w:color w:val="0000FF"/>
                </w:rPr>
                <w:t>A25.23.001.001</w:t>
              </w:r>
            </w:hyperlink>
            <w:r>
              <w:t xml:space="preserve">, </w:t>
            </w:r>
            <w:hyperlink r:id="rId5479">
              <w:r>
                <w:rPr>
                  <w:color w:val="0000FF"/>
                </w:rPr>
                <w:t>A25.24.001.001</w:t>
              </w:r>
            </w:hyperlink>
          </w:p>
        </w:tc>
        <w:tc>
          <w:tcPr>
            <w:tcW w:w="2948" w:type="dxa"/>
            <w:tcBorders>
              <w:top w:val="nil"/>
              <w:left w:val="nil"/>
              <w:bottom w:val="nil"/>
              <w:right w:val="nil"/>
            </w:tcBorders>
          </w:tcPr>
          <w:p w14:paraId="21E7C4B2" w14:textId="77777777" w:rsidR="00C229C1" w:rsidRDefault="00C229C1">
            <w:pPr>
              <w:pStyle w:val="ConsPlusNormal"/>
              <w:jc w:val="center"/>
            </w:pPr>
            <w:r>
              <w:t>-</w:t>
            </w:r>
          </w:p>
        </w:tc>
        <w:tc>
          <w:tcPr>
            <w:tcW w:w="1304" w:type="dxa"/>
            <w:tcBorders>
              <w:top w:val="nil"/>
              <w:left w:val="nil"/>
              <w:bottom w:val="nil"/>
              <w:right w:val="nil"/>
            </w:tcBorders>
          </w:tcPr>
          <w:p w14:paraId="5371ADEA" w14:textId="77777777" w:rsidR="00C229C1" w:rsidRDefault="00C229C1">
            <w:pPr>
              <w:pStyle w:val="ConsPlusNormal"/>
              <w:jc w:val="center"/>
            </w:pPr>
            <w:r>
              <w:t>7,86</w:t>
            </w:r>
          </w:p>
        </w:tc>
      </w:tr>
      <w:tr w:rsidR="00C229C1" w14:paraId="5A1C69B8" w14:textId="77777777">
        <w:tblPrEx>
          <w:tblBorders>
            <w:insideH w:val="none" w:sz="0" w:space="0" w:color="auto"/>
            <w:insideV w:val="none" w:sz="0" w:space="0" w:color="auto"/>
          </w:tblBorders>
        </w:tblPrEx>
        <w:tc>
          <w:tcPr>
            <w:tcW w:w="1234" w:type="dxa"/>
            <w:tcBorders>
              <w:top w:val="nil"/>
              <w:left w:val="nil"/>
              <w:bottom w:val="nil"/>
              <w:right w:val="nil"/>
            </w:tcBorders>
          </w:tcPr>
          <w:p w14:paraId="1DDABB88" w14:textId="77777777" w:rsidR="00C229C1" w:rsidRDefault="00C229C1">
            <w:pPr>
              <w:pStyle w:val="ConsPlusNormal"/>
              <w:jc w:val="center"/>
            </w:pPr>
            <w:r>
              <w:t>ds36.002</w:t>
            </w:r>
          </w:p>
        </w:tc>
        <w:tc>
          <w:tcPr>
            <w:tcW w:w="2438" w:type="dxa"/>
            <w:tcBorders>
              <w:top w:val="nil"/>
              <w:left w:val="nil"/>
              <w:bottom w:val="nil"/>
              <w:right w:val="nil"/>
            </w:tcBorders>
          </w:tcPr>
          <w:p w14:paraId="6B59060D" w14:textId="77777777" w:rsidR="00C229C1" w:rsidRDefault="00C229C1">
            <w:pPr>
              <w:pStyle w:val="ConsPlusNormal"/>
            </w:pPr>
            <w:r>
              <w:t>Факторы, влияющие на состояние здоровья населения и обращения в учреждения здравоохранения</w:t>
            </w:r>
          </w:p>
        </w:tc>
        <w:tc>
          <w:tcPr>
            <w:tcW w:w="3969" w:type="dxa"/>
            <w:tcBorders>
              <w:top w:val="nil"/>
              <w:left w:val="nil"/>
              <w:bottom w:val="nil"/>
              <w:right w:val="nil"/>
            </w:tcBorders>
          </w:tcPr>
          <w:p w14:paraId="514A2306" w14:textId="77777777" w:rsidR="00C229C1" w:rsidRDefault="00C229C1">
            <w:pPr>
              <w:pStyle w:val="ConsPlusNormal"/>
            </w:pPr>
            <w: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w:t>
            </w:r>
            <w:r>
              <w:lastRenderedPageBreak/>
              <w:t>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w:t>
            </w:r>
          </w:p>
        </w:tc>
        <w:tc>
          <w:tcPr>
            <w:tcW w:w="3969" w:type="dxa"/>
            <w:tcBorders>
              <w:top w:val="nil"/>
              <w:left w:val="nil"/>
              <w:bottom w:val="nil"/>
              <w:right w:val="nil"/>
            </w:tcBorders>
          </w:tcPr>
          <w:p w14:paraId="242E723A" w14:textId="77777777" w:rsidR="00C229C1" w:rsidRDefault="00C229C1">
            <w:pPr>
              <w:pStyle w:val="ConsPlusNormal"/>
              <w:jc w:val="center"/>
            </w:pPr>
            <w:r>
              <w:lastRenderedPageBreak/>
              <w:t>-</w:t>
            </w:r>
          </w:p>
        </w:tc>
        <w:tc>
          <w:tcPr>
            <w:tcW w:w="2948" w:type="dxa"/>
            <w:tcBorders>
              <w:top w:val="nil"/>
              <w:left w:val="nil"/>
              <w:bottom w:val="nil"/>
              <w:right w:val="nil"/>
            </w:tcBorders>
          </w:tcPr>
          <w:p w14:paraId="24E0D4C4" w14:textId="77777777" w:rsidR="00C229C1" w:rsidRDefault="00C229C1">
            <w:pPr>
              <w:pStyle w:val="ConsPlusNormal"/>
              <w:jc w:val="center"/>
            </w:pPr>
            <w:r>
              <w:t>-</w:t>
            </w:r>
          </w:p>
        </w:tc>
        <w:tc>
          <w:tcPr>
            <w:tcW w:w="1304" w:type="dxa"/>
            <w:tcBorders>
              <w:top w:val="nil"/>
              <w:left w:val="nil"/>
              <w:bottom w:val="nil"/>
              <w:right w:val="nil"/>
            </w:tcBorders>
          </w:tcPr>
          <w:p w14:paraId="604F37CC" w14:textId="77777777" w:rsidR="00C229C1" w:rsidRDefault="00C229C1">
            <w:pPr>
              <w:pStyle w:val="ConsPlusNormal"/>
              <w:jc w:val="center"/>
            </w:pPr>
            <w:r>
              <w:t>0,56</w:t>
            </w:r>
          </w:p>
        </w:tc>
      </w:tr>
      <w:tr w:rsidR="00C229C1" w14:paraId="4186D69B" w14:textId="77777777">
        <w:tblPrEx>
          <w:tblBorders>
            <w:insideH w:val="none" w:sz="0" w:space="0" w:color="auto"/>
            <w:insideV w:val="none" w:sz="0" w:space="0" w:color="auto"/>
          </w:tblBorders>
        </w:tblPrEx>
        <w:tc>
          <w:tcPr>
            <w:tcW w:w="1234" w:type="dxa"/>
            <w:tcBorders>
              <w:top w:val="nil"/>
              <w:left w:val="nil"/>
              <w:bottom w:val="nil"/>
              <w:right w:val="nil"/>
            </w:tcBorders>
          </w:tcPr>
          <w:p w14:paraId="0F10A52B" w14:textId="77777777" w:rsidR="00C229C1" w:rsidRDefault="00C229C1">
            <w:pPr>
              <w:pStyle w:val="ConsPlusNormal"/>
              <w:jc w:val="center"/>
            </w:pPr>
          </w:p>
        </w:tc>
        <w:tc>
          <w:tcPr>
            <w:tcW w:w="2438" w:type="dxa"/>
            <w:tcBorders>
              <w:top w:val="nil"/>
              <w:left w:val="nil"/>
              <w:bottom w:val="nil"/>
              <w:right w:val="nil"/>
            </w:tcBorders>
          </w:tcPr>
          <w:p w14:paraId="0C9D16A0" w14:textId="77777777" w:rsidR="00C229C1" w:rsidRDefault="00C229C1">
            <w:pPr>
              <w:pStyle w:val="ConsPlusNormal"/>
            </w:pPr>
          </w:p>
        </w:tc>
        <w:tc>
          <w:tcPr>
            <w:tcW w:w="3969" w:type="dxa"/>
            <w:tcBorders>
              <w:top w:val="nil"/>
              <w:left w:val="nil"/>
              <w:bottom w:val="nil"/>
              <w:right w:val="nil"/>
            </w:tcBorders>
          </w:tcPr>
          <w:p w14:paraId="0179ADDA" w14:textId="77777777" w:rsidR="00C229C1" w:rsidRDefault="00C229C1">
            <w:pPr>
              <w:pStyle w:val="ConsPlusNormal"/>
            </w:pPr>
            <w:r>
              <w:t xml:space="preserve">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w:t>
            </w:r>
            <w:r>
              <w:lastRenderedPageBreak/>
              <w:t>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w:t>
            </w:r>
          </w:p>
        </w:tc>
        <w:tc>
          <w:tcPr>
            <w:tcW w:w="3969" w:type="dxa"/>
            <w:tcBorders>
              <w:top w:val="nil"/>
              <w:left w:val="nil"/>
              <w:bottom w:val="nil"/>
              <w:right w:val="nil"/>
            </w:tcBorders>
          </w:tcPr>
          <w:p w14:paraId="340F40BD" w14:textId="77777777" w:rsidR="00C229C1" w:rsidRDefault="00C229C1">
            <w:pPr>
              <w:pStyle w:val="ConsPlusNormal"/>
            </w:pPr>
          </w:p>
        </w:tc>
        <w:tc>
          <w:tcPr>
            <w:tcW w:w="2948" w:type="dxa"/>
            <w:tcBorders>
              <w:top w:val="nil"/>
              <w:left w:val="nil"/>
              <w:bottom w:val="nil"/>
              <w:right w:val="nil"/>
            </w:tcBorders>
          </w:tcPr>
          <w:p w14:paraId="48336382" w14:textId="77777777" w:rsidR="00C229C1" w:rsidRDefault="00C229C1">
            <w:pPr>
              <w:pStyle w:val="ConsPlusNormal"/>
            </w:pPr>
          </w:p>
        </w:tc>
        <w:tc>
          <w:tcPr>
            <w:tcW w:w="1304" w:type="dxa"/>
            <w:tcBorders>
              <w:top w:val="nil"/>
              <w:left w:val="nil"/>
              <w:bottom w:val="nil"/>
              <w:right w:val="nil"/>
            </w:tcBorders>
          </w:tcPr>
          <w:p w14:paraId="767D5730" w14:textId="77777777" w:rsidR="00C229C1" w:rsidRDefault="00C229C1">
            <w:pPr>
              <w:pStyle w:val="ConsPlusNormal"/>
            </w:pPr>
          </w:p>
        </w:tc>
      </w:tr>
      <w:tr w:rsidR="00C229C1" w14:paraId="671ED276" w14:textId="77777777">
        <w:tblPrEx>
          <w:tblBorders>
            <w:insideH w:val="none" w:sz="0" w:space="0" w:color="auto"/>
            <w:insideV w:val="none" w:sz="0" w:space="0" w:color="auto"/>
          </w:tblBorders>
        </w:tblPrEx>
        <w:tc>
          <w:tcPr>
            <w:tcW w:w="1234" w:type="dxa"/>
            <w:tcBorders>
              <w:top w:val="nil"/>
              <w:left w:val="nil"/>
              <w:bottom w:val="nil"/>
              <w:right w:val="nil"/>
            </w:tcBorders>
          </w:tcPr>
          <w:p w14:paraId="6CE3D00C" w14:textId="77777777" w:rsidR="00C229C1" w:rsidRDefault="00C229C1">
            <w:pPr>
              <w:pStyle w:val="ConsPlusNormal"/>
              <w:jc w:val="center"/>
            </w:pPr>
          </w:p>
        </w:tc>
        <w:tc>
          <w:tcPr>
            <w:tcW w:w="2438" w:type="dxa"/>
            <w:tcBorders>
              <w:top w:val="nil"/>
              <w:left w:val="nil"/>
              <w:bottom w:val="nil"/>
              <w:right w:val="nil"/>
            </w:tcBorders>
          </w:tcPr>
          <w:p w14:paraId="7AB15118" w14:textId="77777777" w:rsidR="00C229C1" w:rsidRDefault="00C229C1">
            <w:pPr>
              <w:pStyle w:val="ConsPlusNormal"/>
            </w:pPr>
          </w:p>
        </w:tc>
        <w:tc>
          <w:tcPr>
            <w:tcW w:w="3969" w:type="dxa"/>
            <w:tcBorders>
              <w:top w:val="nil"/>
              <w:left w:val="nil"/>
              <w:bottom w:val="nil"/>
              <w:right w:val="nil"/>
            </w:tcBorders>
          </w:tcPr>
          <w:p w14:paraId="7F8105EB" w14:textId="77777777" w:rsidR="00C229C1" w:rsidRDefault="00C229C1">
            <w:pPr>
              <w:pStyle w:val="ConsPlusNormal"/>
            </w:pPr>
            <w:r>
              <w:t>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9" w:type="dxa"/>
            <w:tcBorders>
              <w:top w:val="nil"/>
              <w:left w:val="nil"/>
              <w:bottom w:val="nil"/>
              <w:right w:val="nil"/>
            </w:tcBorders>
          </w:tcPr>
          <w:p w14:paraId="13CD007C" w14:textId="77777777" w:rsidR="00C229C1" w:rsidRDefault="00C229C1">
            <w:pPr>
              <w:pStyle w:val="ConsPlusNormal"/>
            </w:pPr>
          </w:p>
        </w:tc>
        <w:tc>
          <w:tcPr>
            <w:tcW w:w="2948" w:type="dxa"/>
            <w:tcBorders>
              <w:top w:val="nil"/>
              <w:left w:val="nil"/>
              <w:bottom w:val="nil"/>
              <w:right w:val="nil"/>
            </w:tcBorders>
          </w:tcPr>
          <w:p w14:paraId="3A984F1E" w14:textId="77777777" w:rsidR="00C229C1" w:rsidRDefault="00C229C1">
            <w:pPr>
              <w:pStyle w:val="ConsPlusNormal"/>
            </w:pPr>
          </w:p>
        </w:tc>
        <w:tc>
          <w:tcPr>
            <w:tcW w:w="1304" w:type="dxa"/>
            <w:tcBorders>
              <w:top w:val="nil"/>
              <w:left w:val="nil"/>
              <w:bottom w:val="nil"/>
              <w:right w:val="nil"/>
            </w:tcBorders>
          </w:tcPr>
          <w:p w14:paraId="002002FA" w14:textId="77777777" w:rsidR="00C229C1" w:rsidRDefault="00C229C1">
            <w:pPr>
              <w:pStyle w:val="ConsPlusNormal"/>
            </w:pPr>
          </w:p>
        </w:tc>
      </w:tr>
      <w:tr w:rsidR="00C229C1" w14:paraId="2E0BC5FB" w14:textId="77777777">
        <w:tblPrEx>
          <w:tblBorders>
            <w:insideH w:val="none" w:sz="0" w:space="0" w:color="auto"/>
            <w:insideV w:val="none" w:sz="0" w:space="0" w:color="auto"/>
          </w:tblBorders>
        </w:tblPrEx>
        <w:tc>
          <w:tcPr>
            <w:tcW w:w="1234" w:type="dxa"/>
            <w:tcBorders>
              <w:top w:val="nil"/>
              <w:left w:val="nil"/>
              <w:bottom w:val="nil"/>
              <w:right w:val="nil"/>
            </w:tcBorders>
          </w:tcPr>
          <w:p w14:paraId="247CE810" w14:textId="77777777" w:rsidR="00C229C1" w:rsidRDefault="00C229C1">
            <w:pPr>
              <w:pStyle w:val="ConsPlusNormal"/>
              <w:jc w:val="center"/>
            </w:pPr>
            <w:r>
              <w:t>ds36.011</w:t>
            </w:r>
          </w:p>
        </w:tc>
        <w:tc>
          <w:tcPr>
            <w:tcW w:w="2438" w:type="dxa"/>
            <w:tcBorders>
              <w:top w:val="nil"/>
              <w:left w:val="nil"/>
              <w:bottom w:val="nil"/>
              <w:right w:val="nil"/>
            </w:tcBorders>
          </w:tcPr>
          <w:p w14:paraId="66DF84F4" w14:textId="77777777" w:rsidR="00C229C1" w:rsidRDefault="00C229C1">
            <w:pPr>
              <w:pStyle w:val="ConsPlusNormal"/>
            </w:pPr>
            <w:r>
              <w:t>Оказание услуг диализа (только для федеральных медицинских организаций)</w:t>
            </w:r>
          </w:p>
        </w:tc>
        <w:tc>
          <w:tcPr>
            <w:tcW w:w="3969" w:type="dxa"/>
            <w:tcBorders>
              <w:top w:val="nil"/>
              <w:left w:val="nil"/>
              <w:bottom w:val="nil"/>
              <w:right w:val="nil"/>
            </w:tcBorders>
          </w:tcPr>
          <w:p w14:paraId="27FC67FF" w14:textId="77777777" w:rsidR="00C229C1" w:rsidRDefault="00C229C1">
            <w:pPr>
              <w:pStyle w:val="ConsPlusNormal"/>
              <w:jc w:val="center"/>
            </w:pPr>
            <w:r>
              <w:t>-</w:t>
            </w:r>
          </w:p>
        </w:tc>
        <w:tc>
          <w:tcPr>
            <w:tcW w:w="3969" w:type="dxa"/>
            <w:tcBorders>
              <w:top w:val="nil"/>
              <w:left w:val="nil"/>
              <w:bottom w:val="nil"/>
              <w:right w:val="nil"/>
            </w:tcBorders>
          </w:tcPr>
          <w:p w14:paraId="192E75EF" w14:textId="77777777" w:rsidR="00C229C1" w:rsidRDefault="00C229C1">
            <w:pPr>
              <w:pStyle w:val="ConsPlusNormal"/>
            </w:pPr>
            <w:hyperlink r:id="rId5480">
              <w:r>
                <w:rPr>
                  <w:color w:val="0000FF"/>
                </w:rPr>
                <w:t>A18.05.002</w:t>
              </w:r>
            </w:hyperlink>
            <w:r>
              <w:t xml:space="preserve">, </w:t>
            </w:r>
            <w:hyperlink r:id="rId5481">
              <w:r>
                <w:rPr>
                  <w:color w:val="0000FF"/>
                </w:rPr>
                <w:t>A18.05.002.001</w:t>
              </w:r>
            </w:hyperlink>
            <w:r>
              <w:t xml:space="preserve">, </w:t>
            </w:r>
            <w:hyperlink r:id="rId5482">
              <w:r>
                <w:rPr>
                  <w:color w:val="0000FF"/>
                </w:rPr>
                <w:t>A18.05.002.002</w:t>
              </w:r>
            </w:hyperlink>
            <w:r>
              <w:t xml:space="preserve">, </w:t>
            </w:r>
            <w:hyperlink r:id="rId5483">
              <w:r>
                <w:rPr>
                  <w:color w:val="0000FF"/>
                </w:rPr>
                <w:t>A18.05.011</w:t>
              </w:r>
            </w:hyperlink>
            <w:r>
              <w:t xml:space="preserve">, </w:t>
            </w:r>
            <w:hyperlink r:id="rId5484">
              <w:r>
                <w:rPr>
                  <w:color w:val="0000FF"/>
                </w:rPr>
                <w:t>A18.30.001</w:t>
              </w:r>
            </w:hyperlink>
            <w:r>
              <w:t xml:space="preserve">, </w:t>
            </w:r>
            <w:hyperlink r:id="rId5485">
              <w:r>
                <w:rPr>
                  <w:color w:val="0000FF"/>
                </w:rPr>
                <w:t>A18.30.001.002</w:t>
              </w:r>
            </w:hyperlink>
            <w:r>
              <w:t xml:space="preserve">, </w:t>
            </w:r>
            <w:hyperlink r:id="rId5486">
              <w:r>
                <w:rPr>
                  <w:color w:val="0000FF"/>
                </w:rPr>
                <w:t>A18.30.001.003</w:t>
              </w:r>
            </w:hyperlink>
          </w:p>
        </w:tc>
        <w:tc>
          <w:tcPr>
            <w:tcW w:w="2948" w:type="dxa"/>
            <w:tcBorders>
              <w:top w:val="nil"/>
              <w:left w:val="nil"/>
              <w:bottom w:val="nil"/>
              <w:right w:val="nil"/>
            </w:tcBorders>
          </w:tcPr>
          <w:p w14:paraId="266F1290" w14:textId="77777777" w:rsidR="00C229C1" w:rsidRDefault="00C229C1">
            <w:pPr>
              <w:pStyle w:val="ConsPlusNormal"/>
              <w:jc w:val="center"/>
            </w:pPr>
            <w:r>
              <w:t>-</w:t>
            </w:r>
          </w:p>
        </w:tc>
        <w:tc>
          <w:tcPr>
            <w:tcW w:w="1304" w:type="dxa"/>
            <w:tcBorders>
              <w:top w:val="nil"/>
              <w:left w:val="nil"/>
              <w:bottom w:val="nil"/>
              <w:right w:val="nil"/>
            </w:tcBorders>
          </w:tcPr>
          <w:p w14:paraId="0E27F5C2" w14:textId="77777777" w:rsidR="00C229C1" w:rsidRDefault="00C229C1">
            <w:pPr>
              <w:pStyle w:val="ConsPlusNormal"/>
              <w:jc w:val="center"/>
            </w:pPr>
            <w:r>
              <w:t>0,45</w:t>
            </w:r>
          </w:p>
        </w:tc>
      </w:tr>
      <w:tr w:rsidR="00C229C1" w14:paraId="0181036D" w14:textId="77777777">
        <w:tblPrEx>
          <w:tblBorders>
            <w:insideH w:val="none" w:sz="0" w:space="0" w:color="auto"/>
            <w:insideV w:val="none" w:sz="0" w:space="0" w:color="auto"/>
          </w:tblBorders>
        </w:tblPrEx>
        <w:tc>
          <w:tcPr>
            <w:tcW w:w="1234" w:type="dxa"/>
            <w:tcBorders>
              <w:top w:val="nil"/>
              <w:left w:val="nil"/>
              <w:bottom w:val="nil"/>
              <w:right w:val="nil"/>
            </w:tcBorders>
          </w:tcPr>
          <w:p w14:paraId="14B6F1FF" w14:textId="77777777" w:rsidR="00C229C1" w:rsidRDefault="00C229C1">
            <w:pPr>
              <w:pStyle w:val="ConsPlusNormal"/>
              <w:jc w:val="center"/>
            </w:pPr>
            <w:r>
              <w:t>ds36.003</w:t>
            </w:r>
          </w:p>
        </w:tc>
        <w:tc>
          <w:tcPr>
            <w:tcW w:w="2438" w:type="dxa"/>
            <w:tcBorders>
              <w:top w:val="nil"/>
              <w:left w:val="nil"/>
              <w:bottom w:val="nil"/>
              <w:right w:val="nil"/>
            </w:tcBorders>
          </w:tcPr>
          <w:p w14:paraId="496E85E0" w14:textId="77777777" w:rsidR="00C229C1" w:rsidRDefault="00C229C1">
            <w:pPr>
              <w:pStyle w:val="ConsPlusNormal"/>
            </w:pPr>
            <w:r>
              <w:t xml:space="preserve">Госпитализация в </w:t>
            </w:r>
            <w:r>
              <w:lastRenderedPageBreak/>
              <w:t>дневной стационар в диагностических целях с постановкой диагноза туберкулеза, ВИЧ-инфекции, психического заболевания</w:t>
            </w:r>
          </w:p>
        </w:tc>
        <w:tc>
          <w:tcPr>
            <w:tcW w:w="3969" w:type="dxa"/>
            <w:tcBorders>
              <w:top w:val="nil"/>
              <w:left w:val="nil"/>
              <w:bottom w:val="nil"/>
              <w:right w:val="nil"/>
            </w:tcBorders>
          </w:tcPr>
          <w:p w14:paraId="3012ABBB" w14:textId="77777777" w:rsidR="00C229C1" w:rsidRDefault="00C229C1">
            <w:pPr>
              <w:pStyle w:val="ConsPlusNormal"/>
            </w:pPr>
            <w:r>
              <w:lastRenderedPageBreak/>
              <w:t xml:space="preserve">A15.0, A15.1, A15.2, A15.3, A15.4, A15.5, </w:t>
            </w:r>
            <w:r>
              <w:lastRenderedPageBreak/>
              <w:t xml:space="preserve">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w:t>
            </w:r>
            <w:r>
              <w:lastRenderedPageBreak/>
              <w:t>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w:t>
            </w:r>
          </w:p>
        </w:tc>
        <w:tc>
          <w:tcPr>
            <w:tcW w:w="3969" w:type="dxa"/>
            <w:tcBorders>
              <w:top w:val="nil"/>
              <w:left w:val="nil"/>
              <w:bottom w:val="nil"/>
              <w:right w:val="nil"/>
            </w:tcBorders>
          </w:tcPr>
          <w:p w14:paraId="5752F81A" w14:textId="77777777" w:rsidR="00C229C1" w:rsidRDefault="00C229C1">
            <w:pPr>
              <w:pStyle w:val="ConsPlusNormal"/>
              <w:jc w:val="center"/>
            </w:pPr>
            <w:r>
              <w:lastRenderedPageBreak/>
              <w:t>-</w:t>
            </w:r>
          </w:p>
        </w:tc>
        <w:tc>
          <w:tcPr>
            <w:tcW w:w="2948" w:type="dxa"/>
            <w:tcBorders>
              <w:top w:val="nil"/>
              <w:left w:val="nil"/>
              <w:bottom w:val="nil"/>
              <w:right w:val="nil"/>
            </w:tcBorders>
          </w:tcPr>
          <w:p w14:paraId="2504EF1D" w14:textId="77777777" w:rsidR="00C229C1" w:rsidRDefault="00C229C1">
            <w:pPr>
              <w:pStyle w:val="ConsPlusNormal"/>
              <w:jc w:val="center"/>
            </w:pPr>
            <w:r>
              <w:t>-</w:t>
            </w:r>
          </w:p>
        </w:tc>
        <w:tc>
          <w:tcPr>
            <w:tcW w:w="1304" w:type="dxa"/>
            <w:tcBorders>
              <w:top w:val="nil"/>
              <w:left w:val="nil"/>
              <w:bottom w:val="nil"/>
              <w:right w:val="nil"/>
            </w:tcBorders>
          </w:tcPr>
          <w:p w14:paraId="4955F411" w14:textId="77777777" w:rsidR="00C229C1" w:rsidRDefault="00C229C1">
            <w:pPr>
              <w:pStyle w:val="ConsPlusNormal"/>
              <w:jc w:val="center"/>
            </w:pPr>
            <w:r>
              <w:t>0,46</w:t>
            </w:r>
          </w:p>
        </w:tc>
      </w:tr>
      <w:tr w:rsidR="00C229C1" w14:paraId="0BED3C0E" w14:textId="77777777">
        <w:tblPrEx>
          <w:tblBorders>
            <w:insideH w:val="none" w:sz="0" w:space="0" w:color="auto"/>
            <w:insideV w:val="none" w:sz="0" w:space="0" w:color="auto"/>
          </w:tblBorders>
        </w:tblPrEx>
        <w:tc>
          <w:tcPr>
            <w:tcW w:w="1234" w:type="dxa"/>
            <w:tcBorders>
              <w:top w:val="nil"/>
              <w:left w:val="nil"/>
              <w:bottom w:val="nil"/>
              <w:right w:val="nil"/>
            </w:tcBorders>
          </w:tcPr>
          <w:p w14:paraId="4D6D1881" w14:textId="77777777" w:rsidR="00C229C1" w:rsidRDefault="00C229C1">
            <w:pPr>
              <w:pStyle w:val="ConsPlusNormal"/>
              <w:jc w:val="center"/>
            </w:pPr>
          </w:p>
        </w:tc>
        <w:tc>
          <w:tcPr>
            <w:tcW w:w="2438" w:type="dxa"/>
            <w:tcBorders>
              <w:top w:val="nil"/>
              <w:left w:val="nil"/>
              <w:bottom w:val="nil"/>
              <w:right w:val="nil"/>
            </w:tcBorders>
          </w:tcPr>
          <w:p w14:paraId="6D51F7A3" w14:textId="77777777" w:rsidR="00C229C1" w:rsidRDefault="00C229C1">
            <w:pPr>
              <w:pStyle w:val="ConsPlusNormal"/>
            </w:pPr>
          </w:p>
        </w:tc>
        <w:tc>
          <w:tcPr>
            <w:tcW w:w="3969" w:type="dxa"/>
            <w:tcBorders>
              <w:top w:val="nil"/>
              <w:left w:val="nil"/>
              <w:bottom w:val="nil"/>
              <w:right w:val="nil"/>
            </w:tcBorders>
          </w:tcPr>
          <w:p w14:paraId="7C96074C" w14:textId="77777777" w:rsidR="00C229C1" w:rsidRDefault="00C229C1">
            <w:pPr>
              <w:pStyle w:val="ConsPlusNormal"/>
            </w:pPr>
            <w:r>
              <w:t xml:space="preserve">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w:t>
            </w:r>
            <w:r>
              <w:lastRenderedPageBreak/>
              <w:t>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9" w:type="dxa"/>
            <w:tcBorders>
              <w:top w:val="nil"/>
              <w:left w:val="nil"/>
              <w:bottom w:val="nil"/>
              <w:right w:val="nil"/>
            </w:tcBorders>
          </w:tcPr>
          <w:p w14:paraId="22A2DBC8" w14:textId="77777777" w:rsidR="00C229C1" w:rsidRDefault="00C229C1">
            <w:pPr>
              <w:pStyle w:val="ConsPlusNormal"/>
            </w:pPr>
          </w:p>
        </w:tc>
        <w:tc>
          <w:tcPr>
            <w:tcW w:w="2948" w:type="dxa"/>
            <w:tcBorders>
              <w:top w:val="nil"/>
              <w:left w:val="nil"/>
              <w:bottom w:val="nil"/>
              <w:right w:val="nil"/>
            </w:tcBorders>
          </w:tcPr>
          <w:p w14:paraId="5CD65428" w14:textId="77777777" w:rsidR="00C229C1" w:rsidRDefault="00C229C1">
            <w:pPr>
              <w:pStyle w:val="ConsPlusNormal"/>
            </w:pPr>
          </w:p>
        </w:tc>
        <w:tc>
          <w:tcPr>
            <w:tcW w:w="1304" w:type="dxa"/>
            <w:tcBorders>
              <w:top w:val="nil"/>
              <w:left w:val="nil"/>
              <w:bottom w:val="nil"/>
              <w:right w:val="nil"/>
            </w:tcBorders>
          </w:tcPr>
          <w:p w14:paraId="25676DD5" w14:textId="77777777" w:rsidR="00C229C1" w:rsidRDefault="00C229C1">
            <w:pPr>
              <w:pStyle w:val="ConsPlusNormal"/>
            </w:pPr>
          </w:p>
        </w:tc>
      </w:tr>
      <w:tr w:rsidR="00C229C1" w14:paraId="62D694F4" w14:textId="77777777">
        <w:tblPrEx>
          <w:tblBorders>
            <w:insideH w:val="none" w:sz="0" w:space="0" w:color="auto"/>
            <w:insideV w:val="none" w:sz="0" w:space="0" w:color="auto"/>
          </w:tblBorders>
        </w:tblPrEx>
        <w:tc>
          <w:tcPr>
            <w:tcW w:w="1234" w:type="dxa"/>
            <w:tcBorders>
              <w:top w:val="nil"/>
              <w:left w:val="nil"/>
              <w:bottom w:val="nil"/>
              <w:right w:val="nil"/>
            </w:tcBorders>
          </w:tcPr>
          <w:p w14:paraId="272596FD" w14:textId="77777777" w:rsidR="00C229C1" w:rsidRDefault="00C229C1">
            <w:pPr>
              <w:pStyle w:val="ConsPlusNormal"/>
              <w:jc w:val="center"/>
            </w:pPr>
            <w:r>
              <w:t>ds36.005</w:t>
            </w:r>
          </w:p>
        </w:tc>
        <w:tc>
          <w:tcPr>
            <w:tcW w:w="2438" w:type="dxa"/>
            <w:tcBorders>
              <w:top w:val="nil"/>
              <w:left w:val="nil"/>
              <w:bottom w:val="nil"/>
              <w:right w:val="nil"/>
            </w:tcBorders>
          </w:tcPr>
          <w:p w14:paraId="681E40B3" w14:textId="77777777" w:rsidR="00C229C1" w:rsidRDefault="00C229C1">
            <w:pPr>
              <w:pStyle w:val="ConsPlusNormal"/>
            </w:pPr>
            <w:r>
              <w:t>Отторжение, отмирание трансплантата органов и тканей</w:t>
            </w:r>
          </w:p>
        </w:tc>
        <w:tc>
          <w:tcPr>
            <w:tcW w:w="3969" w:type="dxa"/>
            <w:tcBorders>
              <w:top w:val="nil"/>
              <w:left w:val="nil"/>
              <w:bottom w:val="nil"/>
              <w:right w:val="nil"/>
            </w:tcBorders>
          </w:tcPr>
          <w:p w14:paraId="6BA4F63B" w14:textId="77777777" w:rsidR="00C229C1" w:rsidRDefault="00C229C1">
            <w:pPr>
              <w:pStyle w:val="ConsPlusNormal"/>
            </w:pPr>
            <w:r>
              <w:t>T86.0, T86.1, T86.2, T86.3, T86.4, T86.8, T86.9</w:t>
            </w:r>
          </w:p>
        </w:tc>
        <w:tc>
          <w:tcPr>
            <w:tcW w:w="3969" w:type="dxa"/>
            <w:tcBorders>
              <w:top w:val="nil"/>
              <w:left w:val="nil"/>
              <w:bottom w:val="nil"/>
              <w:right w:val="nil"/>
            </w:tcBorders>
          </w:tcPr>
          <w:p w14:paraId="32872228" w14:textId="77777777" w:rsidR="00C229C1" w:rsidRDefault="00C229C1">
            <w:pPr>
              <w:pStyle w:val="ConsPlusNormal"/>
              <w:jc w:val="center"/>
            </w:pPr>
            <w:r>
              <w:t>-</w:t>
            </w:r>
          </w:p>
        </w:tc>
        <w:tc>
          <w:tcPr>
            <w:tcW w:w="2948" w:type="dxa"/>
            <w:tcBorders>
              <w:top w:val="nil"/>
              <w:left w:val="nil"/>
              <w:bottom w:val="nil"/>
              <w:right w:val="nil"/>
            </w:tcBorders>
          </w:tcPr>
          <w:p w14:paraId="05362197" w14:textId="77777777" w:rsidR="00C229C1" w:rsidRDefault="00C229C1">
            <w:pPr>
              <w:pStyle w:val="ConsPlusNormal"/>
              <w:jc w:val="center"/>
            </w:pPr>
            <w:r>
              <w:t>-</w:t>
            </w:r>
          </w:p>
        </w:tc>
        <w:tc>
          <w:tcPr>
            <w:tcW w:w="1304" w:type="dxa"/>
            <w:tcBorders>
              <w:top w:val="nil"/>
              <w:left w:val="nil"/>
              <w:bottom w:val="nil"/>
              <w:right w:val="nil"/>
            </w:tcBorders>
          </w:tcPr>
          <w:p w14:paraId="08B35528" w14:textId="77777777" w:rsidR="00C229C1" w:rsidRDefault="00C229C1">
            <w:pPr>
              <w:pStyle w:val="ConsPlusNormal"/>
              <w:jc w:val="center"/>
            </w:pPr>
            <w:r>
              <w:t>7,4</w:t>
            </w:r>
          </w:p>
        </w:tc>
      </w:tr>
      <w:tr w:rsidR="00C229C1" w14:paraId="0DC5D477" w14:textId="77777777">
        <w:tblPrEx>
          <w:tblBorders>
            <w:insideH w:val="none" w:sz="0" w:space="0" w:color="auto"/>
            <w:insideV w:val="none" w:sz="0" w:space="0" w:color="auto"/>
          </w:tblBorders>
        </w:tblPrEx>
        <w:tc>
          <w:tcPr>
            <w:tcW w:w="1234" w:type="dxa"/>
            <w:tcBorders>
              <w:top w:val="nil"/>
              <w:left w:val="nil"/>
              <w:bottom w:val="nil"/>
              <w:right w:val="nil"/>
            </w:tcBorders>
          </w:tcPr>
          <w:p w14:paraId="5D1D4209" w14:textId="77777777" w:rsidR="00C229C1" w:rsidRDefault="00C229C1">
            <w:pPr>
              <w:pStyle w:val="ConsPlusNormal"/>
              <w:jc w:val="center"/>
            </w:pPr>
            <w:r>
              <w:t>ds36.006</w:t>
            </w:r>
          </w:p>
        </w:tc>
        <w:tc>
          <w:tcPr>
            <w:tcW w:w="2438" w:type="dxa"/>
            <w:tcBorders>
              <w:top w:val="nil"/>
              <w:left w:val="nil"/>
              <w:bottom w:val="nil"/>
              <w:right w:val="nil"/>
            </w:tcBorders>
          </w:tcPr>
          <w:p w14:paraId="467B349A" w14:textId="77777777" w:rsidR="00C229C1" w:rsidRDefault="00C229C1">
            <w:pPr>
              <w:pStyle w:val="ConsPlusNormal"/>
            </w:pPr>
            <w:r>
              <w:t xml:space="preserve">Злокачественное новообразование без </w:t>
            </w:r>
            <w:r>
              <w:lastRenderedPageBreak/>
              <w:t xml:space="preserve">специального противоопухолевого лечения </w:t>
            </w:r>
            <w:hyperlink w:anchor="P14243">
              <w:r>
                <w:rPr>
                  <w:color w:val="0000FF"/>
                </w:rPr>
                <w:t>&lt;***&gt;</w:t>
              </w:r>
            </w:hyperlink>
          </w:p>
        </w:tc>
        <w:tc>
          <w:tcPr>
            <w:tcW w:w="3969" w:type="dxa"/>
            <w:tcBorders>
              <w:top w:val="nil"/>
              <w:left w:val="nil"/>
              <w:bottom w:val="nil"/>
              <w:right w:val="nil"/>
            </w:tcBorders>
          </w:tcPr>
          <w:p w14:paraId="7F9DCFE8" w14:textId="77777777" w:rsidR="00C229C1" w:rsidRDefault="00C229C1">
            <w:pPr>
              <w:pStyle w:val="ConsPlusNormal"/>
            </w:pPr>
            <w:r>
              <w:lastRenderedPageBreak/>
              <w:t>C00 - C80, C97, D00 - D09</w:t>
            </w:r>
          </w:p>
        </w:tc>
        <w:tc>
          <w:tcPr>
            <w:tcW w:w="3969" w:type="dxa"/>
            <w:tcBorders>
              <w:top w:val="nil"/>
              <w:left w:val="nil"/>
              <w:bottom w:val="nil"/>
              <w:right w:val="nil"/>
            </w:tcBorders>
          </w:tcPr>
          <w:p w14:paraId="643E00EC" w14:textId="77777777" w:rsidR="00C229C1" w:rsidRDefault="00C229C1">
            <w:pPr>
              <w:pStyle w:val="ConsPlusNormal"/>
              <w:jc w:val="center"/>
            </w:pPr>
            <w:r>
              <w:t>-</w:t>
            </w:r>
          </w:p>
        </w:tc>
        <w:tc>
          <w:tcPr>
            <w:tcW w:w="2948" w:type="dxa"/>
            <w:tcBorders>
              <w:top w:val="nil"/>
              <w:left w:val="nil"/>
              <w:bottom w:val="nil"/>
              <w:right w:val="nil"/>
            </w:tcBorders>
          </w:tcPr>
          <w:p w14:paraId="39B65180" w14:textId="77777777" w:rsidR="00C229C1" w:rsidRDefault="00C229C1">
            <w:pPr>
              <w:pStyle w:val="ConsPlusNormal"/>
              <w:jc w:val="center"/>
            </w:pPr>
            <w:r>
              <w:t>-</w:t>
            </w:r>
          </w:p>
        </w:tc>
        <w:tc>
          <w:tcPr>
            <w:tcW w:w="1304" w:type="dxa"/>
            <w:tcBorders>
              <w:top w:val="nil"/>
              <w:left w:val="nil"/>
              <w:bottom w:val="nil"/>
              <w:right w:val="nil"/>
            </w:tcBorders>
          </w:tcPr>
          <w:p w14:paraId="22616754" w14:textId="77777777" w:rsidR="00C229C1" w:rsidRDefault="00C229C1">
            <w:pPr>
              <w:pStyle w:val="ConsPlusNormal"/>
              <w:jc w:val="center"/>
            </w:pPr>
            <w:r>
              <w:t>0,4</w:t>
            </w:r>
          </w:p>
        </w:tc>
      </w:tr>
      <w:tr w:rsidR="00C229C1" w14:paraId="2E38BC87" w14:textId="77777777">
        <w:tblPrEx>
          <w:tblBorders>
            <w:insideH w:val="none" w:sz="0" w:space="0" w:color="auto"/>
            <w:insideV w:val="none" w:sz="0" w:space="0" w:color="auto"/>
          </w:tblBorders>
        </w:tblPrEx>
        <w:tc>
          <w:tcPr>
            <w:tcW w:w="1234" w:type="dxa"/>
            <w:tcBorders>
              <w:top w:val="nil"/>
              <w:left w:val="nil"/>
              <w:bottom w:val="nil"/>
              <w:right w:val="nil"/>
            </w:tcBorders>
          </w:tcPr>
          <w:p w14:paraId="79748FA0" w14:textId="77777777" w:rsidR="00C229C1" w:rsidRDefault="00C229C1">
            <w:pPr>
              <w:pStyle w:val="ConsPlusNormal"/>
              <w:jc w:val="center"/>
            </w:pPr>
            <w:r>
              <w:t>ds36.012</w:t>
            </w:r>
          </w:p>
        </w:tc>
        <w:tc>
          <w:tcPr>
            <w:tcW w:w="2438" w:type="dxa"/>
            <w:tcBorders>
              <w:top w:val="nil"/>
              <w:left w:val="nil"/>
              <w:bottom w:val="nil"/>
              <w:right w:val="nil"/>
            </w:tcBorders>
          </w:tcPr>
          <w:p w14:paraId="07B6E863" w14:textId="77777777" w:rsidR="00C229C1" w:rsidRDefault="00C229C1">
            <w:pPr>
              <w:pStyle w:val="ConsPlusNormal"/>
            </w:pPr>
            <w:r>
              <w:t>Проведение иммунизации против респираторно-синцитиальной вирусной инфекции (уровень 1)</w:t>
            </w:r>
          </w:p>
        </w:tc>
        <w:tc>
          <w:tcPr>
            <w:tcW w:w="3969" w:type="dxa"/>
            <w:tcBorders>
              <w:top w:val="nil"/>
              <w:left w:val="nil"/>
              <w:bottom w:val="nil"/>
              <w:right w:val="nil"/>
            </w:tcBorders>
          </w:tcPr>
          <w:p w14:paraId="0EFDC9CD" w14:textId="77777777" w:rsidR="00C229C1" w:rsidRDefault="00C229C1">
            <w:pPr>
              <w:pStyle w:val="ConsPlusNormal"/>
            </w:pPr>
            <w:r>
              <w:t>Z25.8</w:t>
            </w:r>
          </w:p>
        </w:tc>
        <w:tc>
          <w:tcPr>
            <w:tcW w:w="3969" w:type="dxa"/>
            <w:tcBorders>
              <w:top w:val="nil"/>
              <w:left w:val="nil"/>
              <w:bottom w:val="nil"/>
              <w:right w:val="nil"/>
            </w:tcBorders>
          </w:tcPr>
          <w:p w14:paraId="39337AEA" w14:textId="77777777" w:rsidR="00C229C1" w:rsidRDefault="00C229C1">
            <w:pPr>
              <w:pStyle w:val="ConsPlusNormal"/>
              <w:jc w:val="center"/>
            </w:pPr>
            <w:r>
              <w:t>-</w:t>
            </w:r>
          </w:p>
        </w:tc>
        <w:tc>
          <w:tcPr>
            <w:tcW w:w="2948" w:type="dxa"/>
            <w:tcBorders>
              <w:top w:val="nil"/>
              <w:left w:val="nil"/>
              <w:bottom w:val="nil"/>
              <w:right w:val="nil"/>
            </w:tcBorders>
          </w:tcPr>
          <w:p w14:paraId="06FF3AC1" w14:textId="77777777" w:rsidR="00C229C1" w:rsidRDefault="00C229C1">
            <w:pPr>
              <w:pStyle w:val="ConsPlusNormal"/>
            </w:pPr>
            <w:r>
              <w:t>возрастная группа:</w:t>
            </w:r>
          </w:p>
          <w:p w14:paraId="087DA621" w14:textId="77777777" w:rsidR="00C229C1" w:rsidRDefault="00C229C1">
            <w:pPr>
              <w:pStyle w:val="ConsPlusNormal"/>
            </w:pPr>
            <w:r>
              <w:t>от 0 дней до 2 лет</w:t>
            </w:r>
          </w:p>
          <w:p w14:paraId="575AF350" w14:textId="77777777" w:rsidR="00C229C1" w:rsidRDefault="00C229C1">
            <w:pPr>
              <w:pStyle w:val="ConsPlusNormal"/>
            </w:pPr>
            <w:r>
              <w:t>иной классификационный критерий: irs1</w:t>
            </w:r>
          </w:p>
        </w:tc>
        <w:tc>
          <w:tcPr>
            <w:tcW w:w="1304" w:type="dxa"/>
            <w:tcBorders>
              <w:top w:val="nil"/>
              <w:left w:val="nil"/>
              <w:bottom w:val="nil"/>
              <w:right w:val="nil"/>
            </w:tcBorders>
          </w:tcPr>
          <w:p w14:paraId="57352E29" w14:textId="77777777" w:rsidR="00C229C1" w:rsidRDefault="00C229C1">
            <w:pPr>
              <w:pStyle w:val="ConsPlusNormal"/>
              <w:jc w:val="center"/>
            </w:pPr>
            <w:r>
              <w:t>2,5</w:t>
            </w:r>
          </w:p>
        </w:tc>
      </w:tr>
      <w:tr w:rsidR="00C229C1" w14:paraId="3BEB55BD" w14:textId="77777777">
        <w:tblPrEx>
          <w:tblBorders>
            <w:insideH w:val="none" w:sz="0" w:space="0" w:color="auto"/>
            <w:insideV w:val="none" w:sz="0" w:space="0" w:color="auto"/>
          </w:tblBorders>
        </w:tblPrEx>
        <w:tc>
          <w:tcPr>
            <w:tcW w:w="1234" w:type="dxa"/>
            <w:tcBorders>
              <w:top w:val="nil"/>
              <w:left w:val="nil"/>
              <w:bottom w:val="nil"/>
              <w:right w:val="nil"/>
            </w:tcBorders>
          </w:tcPr>
          <w:p w14:paraId="51A55485" w14:textId="77777777" w:rsidR="00C229C1" w:rsidRDefault="00C229C1">
            <w:pPr>
              <w:pStyle w:val="ConsPlusNormal"/>
              <w:jc w:val="center"/>
            </w:pPr>
          </w:p>
        </w:tc>
        <w:tc>
          <w:tcPr>
            <w:tcW w:w="2438" w:type="dxa"/>
            <w:tcBorders>
              <w:top w:val="nil"/>
              <w:left w:val="nil"/>
              <w:bottom w:val="nil"/>
              <w:right w:val="nil"/>
            </w:tcBorders>
          </w:tcPr>
          <w:p w14:paraId="4EA8451D" w14:textId="77777777" w:rsidR="00C229C1" w:rsidRDefault="00C229C1">
            <w:pPr>
              <w:pStyle w:val="ConsPlusNormal"/>
            </w:pPr>
          </w:p>
        </w:tc>
        <w:tc>
          <w:tcPr>
            <w:tcW w:w="3969" w:type="dxa"/>
            <w:tcBorders>
              <w:top w:val="nil"/>
              <w:left w:val="nil"/>
              <w:bottom w:val="nil"/>
              <w:right w:val="nil"/>
            </w:tcBorders>
          </w:tcPr>
          <w:p w14:paraId="2870385D" w14:textId="77777777" w:rsidR="00C229C1" w:rsidRDefault="00C229C1">
            <w:pPr>
              <w:pStyle w:val="ConsPlusNormal"/>
              <w:jc w:val="center"/>
            </w:pPr>
            <w:r>
              <w:t>-</w:t>
            </w:r>
          </w:p>
        </w:tc>
        <w:tc>
          <w:tcPr>
            <w:tcW w:w="3969" w:type="dxa"/>
            <w:tcBorders>
              <w:top w:val="nil"/>
              <w:left w:val="nil"/>
              <w:bottom w:val="nil"/>
              <w:right w:val="nil"/>
            </w:tcBorders>
          </w:tcPr>
          <w:p w14:paraId="742EFE8E" w14:textId="77777777" w:rsidR="00C229C1" w:rsidRDefault="00C229C1">
            <w:pPr>
              <w:pStyle w:val="ConsPlusNormal"/>
              <w:jc w:val="center"/>
            </w:pPr>
            <w:r>
              <w:t>-</w:t>
            </w:r>
          </w:p>
        </w:tc>
        <w:tc>
          <w:tcPr>
            <w:tcW w:w="2948" w:type="dxa"/>
            <w:tcBorders>
              <w:top w:val="nil"/>
              <w:left w:val="nil"/>
              <w:bottom w:val="nil"/>
              <w:right w:val="nil"/>
            </w:tcBorders>
          </w:tcPr>
          <w:p w14:paraId="49E88552" w14:textId="77777777" w:rsidR="00C229C1" w:rsidRDefault="00C229C1">
            <w:pPr>
              <w:pStyle w:val="ConsPlusNormal"/>
            </w:pPr>
            <w:r>
              <w:t>возрастная группа:</w:t>
            </w:r>
          </w:p>
          <w:p w14:paraId="784F7ED1" w14:textId="77777777" w:rsidR="00C229C1" w:rsidRDefault="00C229C1">
            <w:pPr>
              <w:pStyle w:val="ConsPlusNormal"/>
            </w:pPr>
            <w:r>
              <w:t>от 0 дней до 2 лет</w:t>
            </w:r>
          </w:p>
          <w:p w14:paraId="1CC10493" w14:textId="77777777" w:rsidR="00C229C1" w:rsidRDefault="00C229C1">
            <w:pPr>
              <w:pStyle w:val="ConsPlusNormal"/>
            </w:pPr>
            <w:r>
              <w:t>дополнительные диагнозы:</w:t>
            </w:r>
          </w:p>
          <w:p w14:paraId="33D93D91" w14:textId="77777777" w:rsidR="00C229C1" w:rsidRDefault="00C229C1">
            <w:pPr>
              <w:pStyle w:val="ConsPlusNormal"/>
            </w:pPr>
            <w:r>
              <w:t>Z25.8</w:t>
            </w:r>
          </w:p>
          <w:p w14:paraId="301BA610" w14:textId="77777777" w:rsidR="00C229C1" w:rsidRDefault="00C229C1">
            <w:pPr>
              <w:pStyle w:val="ConsPlusNormal"/>
            </w:pPr>
            <w:r>
              <w:t>иной классификационный критерий: irs1</w:t>
            </w:r>
          </w:p>
        </w:tc>
        <w:tc>
          <w:tcPr>
            <w:tcW w:w="1304" w:type="dxa"/>
            <w:tcBorders>
              <w:top w:val="nil"/>
              <w:left w:val="nil"/>
              <w:bottom w:val="nil"/>
              <w:right w:val="nil"/>
            </w:tcBorders>
          </w:tcPr>
          <w:p w14:paraId="2FBE8B1B" w14:textId="77777777" w:rsidR="00C229C1" w:rsidRDefault="00C229C1">
            <w:pPr>
              <w:pStyle w:val="ConsPlusNormal"/>
            </w:pPr>
          </w:p>
        </w:tc>
      </w:tr>
      <w:tr w:rsidR="00C229C1" w14:paraId="7623EB0D" w14:textId="77777777">
        <w:tblPrEx>
          <w:tblBorders>
            <w:insideH w:val="none" w:sz="0" w:space="0" w:color="auto"/>
            <w:insideV w:val="none" w:sz="0" w:space="0" w:color="auto"/>
          </w:tblBorders>
        </w:tblPrEx>
        <w:tc>
          <w:tcPr>
            <w:tcW w:w="1234" w:type="dxa"/>
            <w:tcBorders>
              <w:top w:val="nil"/>
              <w:left w:val="nil"/>
              <w:bottom w:val="nil"/>
              <w:right w:val="nil"/>
            </w:tcBorders>
          </w:tcPr>
          <w:p w14:paraId="4E44FFB6" w14:textId="77777777" w:rsidR="00C229C1" w:rsidRDefault="00C229C1">
            <w:pPr>
              <w:pStyle w:val="ConsPlusNormal"/>
              <w:jc w:val="center"/>
            </w:pPr>
            <w:r>
              <w:t>ds36.013</w:t>
            </w:r>
          </w:p>
        </w:tc>
        <w:tc>
          <w:tcPr>
            <w:tcW w:w="2438" w:type="dxa"/>
            <w:tcBorders>
              <w:top w:val="nil"/>
              <w:left w:val="nil"/>
              <w:bottom w:val="nil"/>
              <w:right w:val="nil"/>
            </w:tcBorders>
          </w:tcPr>
          <w:p w14:paraId="4812D0F8" w14:textId="77777777" w:rsidR="00C229C1" w:rsidRDefault="00C229C1">
            <w:pPr>
              <w:pStyle w:val="ConsPlusNormal"/>
            </w:pPr>
            <w:r>
              <w:t>Проведение иммунизации против респираторно-синцитиальной вирусной инфекции (уровень 2)</w:t>
            </w:r>
          </w:p>
        </w:tc>
        <w:tc>
          <w:tcPr>
            <w:tcW w:w="3969" w:type="dxa"/>
            <w:tcBorders>
              <w:top w:val="nil"/>
              <w:left w:val="nil"/>
              <w:bottom w:val="nil"/>
              <w:right w:val="nil"/>
            </w:tcBorders>
          </w:tcPr>
          <w:p w14:paraId="14E78A7F" w14:textId="77777777" w:rsidR="00C229C1" w:rsidRDefault="00C229C1">
            <w:pPr>
              <w:pStyle w:val="ConsPlusNormal"/>
            </w:pPr>
            <w:r>
              <w:t>Z25.8</w:t>
            </w:r>
          </w:p>
        </w:tc>
        <w:tc>
          <w:tcPr>
            <w:tcW w:w="3969" w:type="dxa"/>
            <w:tcBorders>
              <w:top w:val="nil"/>
              <w:left w:val="nil"/>
              <w:bottom w:val="nil"/>
              <w:right w:val="nil"/>
            </w:tcBorders>
          </w:tcPr>
          <w:p w14:paraId="11B8D9CB" w14:textId="77777777" w:rsidR="00C229C1" w:rsidRDefault="00C229C1">
            <w:pPr>
              <w:pStyle w:val="ConsPlusNormal"/>
              <w:jc w:val="center"/>
            </w:pPr>
            <w:r>
              <w:t>-</w:t>
            </w:r>
          </w:p>
        </w:tc>
        <w:tc>
          <w:tcPr>
            <w:tcW w:w="2948" w:type="dxa"/>
            <w:tcBorders>
              <w:top w:val="nil"/>
              <w:left w:val="nil"/>
              <w:bottom w:val="nil"/>
              <w:right w:val="nil"/>
            </w:tcBorders>
          </w:tcPr>
          <w:p w14:paraId="7B88084D" w14:textId="77777777" w:rsidR="00C229C1" w:rsidRDefault="00C229C1">
            <w:pPr>
              <w:pStyle w:val="ConsPlusNormal"/>
            </w:pPr>
            <w:r>
              <w:t>возрастная группа:</w:t>
            </w:r>
          </w:p>
          <w:p w14:paraId="2CB35DB9" w14:textId="77777777" w:rsidR="00C229C1" w:rsidRDefault="00C229C1">
            <w:pPr>
              <w:pStyle w:val="ConsPlusNormal"/>
            </w:pPr>
            <w:r>
              <w:t>от 0 дней до 2 лет</w:t>
            </w:r>
          </w:p>
          <w:p w14:paraId="781F3D79" w14:textId="77777777" w:rsidR="00C229C1" w:rsidRDefault="00C229C1">
            <w:pPr>
              <w:pStyle w:val="ConsPlusNormal"/>
            </w:pPr>
            <w:r>
              <w:t>иной классификационный критерий: irs2</w:t>
            </w:r>
          </w:p>
        </w:tc>
        <w:tc>
          <w:tcPr>
            <w:tcW w:w="1304" w:type="dxa"/>
            <w:tcBorders>
              <w:top w:val="nil"/>
              <w:left w:val="nil"/>
              <w:bottom w:val="nil"/>
              <w:right w:val="nil"/>
            </w:tcBorders>
          </w:tcPr>
          <w:p w14:paraId="61863ECB" w14:textId="77777777" w:rsidR="00C229C1" w:rsidRDefault="00C229C1">
            <w:pPr>
              <w:pStyle w:val="ConsPlusNormal"/>
              <w:jc w:val="center"/>
            </w:pPr>
            <w:r>
              <w:t>5,36</w:t>
            </w:r>
          </w:p>
        </w:tc>
      </w:tr>
      <w:tr w:rsidR="00C229C1" w14:paraId="7390043B" w14:textId="77777777">
        <w:tblPrEx>
          <w:tblBorders>
            <w:insideH w:val="none" w:sz="0" w:space="0" w:color="auto"/>
            <w:insideV w:val="none" w:sz="0" w:space="0" w:color="auto"/>
          </w:tblBorders>
        </w:tblPrEx>
        <w:tc>
          <w:tcPr>
            <w:tcW w:w="1234" w:type="dxa"/>
            <w:tcBorders>
              <w:top w:val="nil"/>
              <w:left w:val="nil"/>
              <w:bottom w:val="nil"/>
              <w:right w:val="nil"/>
            </w:tcBorders>
          </w:tcPr>
          <w:p w14:paraId="5AFD54D9" w14:textId="77777777" w:rsidR="00C229C1" w:rsidRDefault="00C229C1">
            <w:pPr>
              <w:pStyle w:val="ConsPlusNormal"/>
              <w:jc w:val="center"/>
            </w:pPr>
          </w:p>
        </w:tc>
        <w:tc>
          <w:tcPr>
            <w:tcW w:w="2438" w:type="dxa"/>
            <w:tcBorders>
              <w:top w:val="nil"/>
              <w:left w:val="nil"/>
              <w:bottom w:val="nil"/>
              <w:right w:val="nil"/>
            </w:tcBorders>
          </w:tcPr>
          <w:p w14:paraId="43ACDDE0" w14:textId="77777777" w:rsidR="00C229C1" w:rsidRDefault="00C229C1">
            <w:pPr>
              <w:pStyle w:val="ConsPlusNormal"/>
            </w:pPr>
          </w:p>
        </w:tc>
        <w:tc>
          <w:tcPr>
            <w:tcW w:w="3969" w:type="dxa"/>
            <w:tcBorders>
              <w:top w:val="nil"/>
              <w:left w:val="nil"/>
              <w:bottom w:val="nil"/>
              <w:right w:val="nil"/>
            </w:tcBorders>
          </w:tcPr>
          <w:p w14:paraId="59C8BA6F" w14:textId="77777777" w:rsidR="00C229C1" w:rsidRDefault="00C229C1">
            <w:pPr>
              <w:pStyle w:val="ConsPlusNormal"/>
              <w:jc w:val="center"/>
            </w:pPr>
            <w:r>
              <w:t>-</w:t>
            </w:r>
          </w:p>
        </w:tc>
        <w:tc>
          <w:tcPr>
            <w:tcW w:w="3969" w:type="dxa"/>
            <w:tcBorders>
              <w:top w:val="nil"/>
              <w:left w:val="nil"/>
              <w:bottom w:val="nil"/>
              <w:right w:val="nil"/>
            </w:tcBorders>
          </w:tcPr>
          <w:p w14:paraId="04A508EC" w14:textId="77777777" w:rsidR="00C229C1" w:rsidRDefault="00C229C1">
            <w:pPr>
              <w:pStyle w:val="ConsPlusNormal"/>
              <w:jc w:val="center"/>
            </w:pPr>
            <w:r>
              <w:t>-</w:t>
            </w:r>
          </w:p>
        </w:tc>
        <w:tc>
          <w:tcPr>
            <w:tcW w:w="2948" w:type="dxa"/>
            <w:tcBorders>
              <w:top w:val="nil"/>
              <w:left w:val="nil"/>
              <w:bottom w:val="nil"/>
              <w:right w:val="nil"/>
            </w:tcBorders>
          </w:tcPr>
          <w:p w14:paraId="4A53FBFB" w14:textId="77777777" w:rsidR="00C229C1" w:rsidRDefault="00C229C1">
            <w:pPr>
              <w:pStyle w:val="ConsPlusNormal"/>
            </w:pPr>
            <w:r>
              <w:t>возрастная группа:</w:t>
            </w:r>
          </w:p>
          <w:p w14:paraId="12F6B982" w14:textId="77777777" w:rsidR="00C229C1" w:rsidRDefault="00C229C1">
            <w:pPr>
              <w:pStyle w:val="ConsPlusNormal"/>
            </w:pPr>
            <w:r>
              <w:t>от 0 дней до 2 лет</w:t>
            </w:r>
          </w:p>
          <w:p w14:paraId="1E37643B" w14:textId="77777777" w:rsidR="00C229C1" w:rsidRDefault="00C229C1">
            <w:pPr>
              <w:pStyle w:val="ConsPlusNormal"/>
            </w:pPr>
            <w:r>
              <w:t>дополнительные диагнозы:</w:t>
            </w:r>
          </w:p>
          <w:p w14:paraId="4E0CE128" w14:textId="77777777" w:rsidR="00C229C1" w:rsidRDefault="00C229C1">
            <w:pPr>
              <w:pStyle w:val="ConsPlusNormal"/>
            </w:pPr>
            <w:r>
              <w:t>Z25.8</w:t>
            </w:r>
          </w:p>
          <w:p w14:paraId="5F269E6F" w14:textId="77777777" w:rsidR="00C229C1" w:rsidRDefault="00C229C1">
            <w:pPr>
              <w:pStyle w:val="ConsPlusNormal"/>
            </w:pPr>
            <w:r>
              <w:t>иной классификационный критерий: irs2</w:t>
            </w:r>
          </w:p>
        </w:tc>
        <w:tc>
          <w:tcPr>
            <w:tcW w:w="1304" w:type="dxa"/>
            <w:tcBorders>
              <w:top w:val="nil"/>
              <w:left w:val="nil"/>
              <w:bottom w:val="nil"/>
              <w:right w:val="nil"/>
            </w:tcBorders>
          </w:tcPr>
          <w:p w14:paraId="6798FF88" w14:textId="77777777" w:rsidR="00C229C1" w:rsidRDefault="00C229C1">
            <w:pPr>
              <w:pStyle w:val="ConsPlusNormal"/>
            </w:pPr>
          </w:p>
        </w:tc>
      </w:tr>
      <w:tr w:rsidR="00C229C1" w14:paraId="14BAA38D" w14:textId="77777777">
        <w:tblPrEx>
          <w:tblBorders>
            <w:insideH w:val="none" w:sz="0" w:space="0" w:color="auto"/>
            <w:insideV w:val="none" w:sz="0" w:space="0" w:color="auto"/>
          </w:tblBorders>
        </w:tblPrEx>
        <w:tc>
          <w:tcPr>
            <w:tcW w:w="1234" w:type="dxa"/>
            <w:tcBorders>
              <w:top w:val="nil"/>
              <w:left w:val="nil"/>
              <w:bottom w:val="nil"/>
              <w:right w:val="nil"/>
            </w:tcBorders>
          </w:tcPr>
          <w:p w14:paraId="76FF46FD" w14:textId="77777777" w:rsidR="00C229C1" w:rsidRDefault="00C229C1">
            <w:pPr>
              <w:pStyle w:val="ConsPlusNormal"/>
              <w:jc w:val="center"/>
            </w:pPr>
            <w:r>
              <w:t>ds36.014</w:t>
            </w:r>
          </w:p>
        </w:tc>
        <w:tc>
          <w:tcPr>
            <w:tcW w:w="2438" w:type="dxa"/>
            <w:tcBorders>
              <w:top w:val="nil"/>
              <w:left w:val="nil"/>
              <w:bottom w:val="nil"/>
              <w:right w:val="nil"/>
            </w:tcBorders>
          </w:tcPr>
          <w:p w14:paraId="3A5345FB" w14:textId="77777777" w:rsidR="00C229C1" w:rsidRDefault="00C229C1">
            <w:pPr>
              <w:pStyle w:val="ConsPlusNormal"/>
            </w:pPr>
            <w:r>
              <w:t xml:space="preserve">Лечение с применением генно-инженерных </w:t>
            </w:r>
            <w:r>
              <w:lastRenderedPageBreak/>
              <w:t>биологических препаратов и селективных иммунодепрессантов (инициация или замена)</w:t>
            </w:r>
          </w:p>
        </w:tc>
        <w:tc>
          <w:tcPr>
            <w:tcW w:w="3969" w:type="dxa"/>
            <w:tcBorders>
              <w:top w:val="nil"/>
              <w:left w:val="nil"/>
              <w:bottom w:val="nil"/>
              <w:right w:val="nil"/>
            </w:tcBorders>
          </w:tcPr>
          <w:p w14:paraId="27B08195" w14:textId="77777777" w:rsidR="00C229C1" w:rsidRDefault="00C229C1">
            <w:pPr>
              <w:pStyle w:val="ConsPlusNormal"/>
            </w:pPr>
            <w:r>
              <w:lastRenderedPageBreak/>
              <w:t xml:space="preserve">D89.8, E85.0, G36.0, J33, J33.0, J33.1, J33.8, J33.9, J44.1, J44.8, J44.9, J45, J45.0, J45.1, J45.8, J45.9, J46, J84.1, J84.8, J84.9, </w:t>
            </w:r>
            <w:r>
              <w:lastRenderedPageBreak/>
              <w:t>L10, L10.0, L10.1, L10.2, L10.3, L10.4, L10.5, L10.8, L10.9, L28.1, L50.1, L63, M07.0, M07.1, M07.3, M10.0, M30, M30.0, M30.1, M30.2, M30.3, M30.8, M31, M31.0, M31.1, M31.2, M31.3, M31.4, M31.5, M31.6, M31.7, M31.8, M31.9, M33, M33.1, M33.2, M33.9, M34, M34.0, M34.1, M34.2, M34.8, M34.9, M35.2, M46.8, M46.9</w:t>
            </w:r>
          </w:p>
        </w:tc>
        <w:tc>
          <w:tcPr>
            <w:tcW w:w="3969" w:type="dxa"/>
            <w:tcBorders>
              <w:top w:val="nil"/>
              <w:left w:val="nil"/>
              <w:bottom w:val="nil"/>
              <w:right w:val="nil"/>
            </w:tcBorders>
          </w:tcPr>
          <w:p w14:paraId="3967EAF9" w14:textId="77777777" w:rsidR="00C229C1" w:rsidRDefault="00C229C1">
            <w:pPr>
              <w:pStyle w:val="ConsPlusNormal"/>
              <w:jc w:val="center"/>
            </w:pPr>
          </w:p>
        </w:tc>
        <w:tc>
          <w:tcPr>
            <w:tcW w:w="2948" w:type="dxa"/>
            <w:tcBorders>
              <w:top w:val="nil"/>
              <w:left w:val="nil"/>
              <w:bottom w:val="nil"/>
              <w:right w:val="nil"/>
            </w:tcBorders>
          </w:tcPr>
          <w:p w14:paraId="62AE34FC" w14:textId="77777777" w:rsidR="00C229C1" w:rsidRDefault="00C229C1">
            <w:pPr>
              <w:pStyle w:val="ConsPlusNormal"/>
            </w:pPr>
            <w:r>
              <w:t>возрастная группа:</w:t>
            </w:r>
          </w:p>
          <w:p w14:paraId="5033A247" w14:textId="77777777" w:rsidR="00C229C1" w:rsidRDefault="00C229C1">
            <w:pPr>
              <w:pStyle w:val="ConsPlusNormal"/>
            </w:pPr>
            <w:r>
              <w:t>старше 18 лет</w:t>
            </w:r>
          </w:p>
          <w:p w14:paraId="67E56BDC" w14:textId="77777777" w:rsidR="00C229C1" w:rsidRDefault="00C229C1">
            <w:pPr>
              <w:pStyle w:val="ConsPlusNormal"/>
            </w:pPr>
            <w:r>
              <w:t xml:space="preserve">иной классификационный </w:t>
            </w:r>
            <w:r>
              <w:lastRenderedPageBreak/>
              <w:t>критерий: in</w:t>
            </w:r>
          </w:p>
        </w:tc>
        <w:tc>
          <w:tcPr>
            <w:tcW w:w="1304" w:type="dxa"/>
            <w:tcBorders>
              <w:top w:val="nil"/>
              <w:left w:val="nil"/>
              <w:bottom w:val="nil"/>
              <w:right w:val="nil"/>
            </w:tcBorders>
          </w:tcPr>
          <w:p w14:paraId="6767D09A" w14:textId="77777777" w:rsidR="00C229C1" w:rsidRDefault="00C229C1">
            <w:pPr>
              <w:pStyle w:val="ConsPlusNormal"/>
              <w:jc w:val="center"/>
            </w:pPr>
            <w:r>
              <w:lastRenderedPageBreak/>
              <w:t>4,06</w:t>
            </w:r>
          </w:p>
        </w:tc>
      </w:tr>
      <w:tr w:rsidR="00C229C1" w14:paraId="7669F723" w14:textId="77777777">
        <w:tblPrEx>
          <w:tblBorders>
            <w:insideH w:val="none" w:sz="0" w:space="0" w:color="auto"/>
            <w:insideV w:val="none" w:sz="0" w:space="0" w:color="auto"/>
          </w:tblBorders>
        </w:tblPrEx>
        <w:tc>
          <w:tcPr>
            <w:tcW w:w="1234" w:type="dxa"/>
            <w:tcBorders>
              <w:top w:val="nil"/>
              <w:left w:val="nil"/>
              <w:bottom w:val="nil"/>
              <w:right w:val="nil"/>
            </w:tcBorders>
          </w:tcPr>
          <w:p w14:paraId="57211883" w14:textId="77777777" w:rsidR="00C229C1" w:rsidRDefault="00C229C1">
            <w:pPr>
              <w:pStyle w:val="ConsPlusNormal"/>
              <w:jc w:val="center"/>
            </w:pPr>
          </w:p>
        </w:tc>
        <w:tc>
          <w:tcPr>
            <w:tcW w:w="2438" w:type="dxa"/>
            <w:tcBorders>
              <w:top w:val="nil"/>
              <w:left w:val="nil"/>
              <w:bottom w:val="nil"/>
              <w:right w:val="nil"/>
            </w:tcBorders>
          </w:tcPr>
          <w:p w14:paraId="2BB62D96" w14:textId="77777777" w:rsidR="00C229C1" w:rsidRDefault="00C229C1">
            <w:pPr>
              <w:pStyle w:val="ConsPlusNormal"/>
            </w:pPr>
          </w:p>
        </w:tc>
        <w:tc>
          <w:tcPr>
            <w:tcW w:w="3969" w:type="dxa"/>
            <w:tcBorders>
              <w:top w:val="nil"/>
              <w:left w:val="nil"/>
              <w:bottom w:val="nil"/>
              <w:right w:val="nil"/>
            </w:tcBorders>
          </w:tcPr>
          <w:p w14:paraId="06FF9EB9" w14:textId="77777777" w:rsidR="00C229C1" w:rsidRDefault="00C229C1">
            <w:pPr>
              <w:pStyle w:val="ConsPlusNormal"/>
            </w:pPr>
            <w:r>
              <w:t>G70.0, H20, J30.1, J30.2, J30.3, J30.4, J82, K20, L73.2, M35.0</w:t>
            </w:r>
          </w:p>
        </w:tc>
        <w:tc>
          <w:tcPr>
            <w:tcW w:w="3969" w:type="dxa"/>
            <w:tcBorders>
              <w:top w:val="nil"/>
              <w:left w:val="nil"/>
              <w:bottom w:val="nil"/>
              <w:right w:val="nil"/>
            </w:tcBorders>
          </w:tcPr>
          <w:p w14:paraId="1778E0C6" w14:textId="77777777" w:rsidR="00C229C1" w:rsidRDefault="00C229C1">
            <w:pPr>
              <w:pStyle w:val="ConsPlusNormal"/>
              <w:jc w:val="center"/>
            </w:pPr>
          </w:p>
        </w:tc>
        <w:tc>
          <w:tcPr>
            <w:tcW w:w="2948" w:type="dxa"/>
            <w:tcBorders>
              <w:top w:val="nil"/>
              <w:left w:val="nil"/>
              <w:bottom w:val="nil"/>
              <w:right w:val="nil"/>
            </w:tcBorders>
          </w:tcPr>
          <w:p w14:paraId="1353BCF0" w14:textId="77777777" w:rsidR="00C229C1" w:rsidRDefault="00C229C1">
            <w:pPr>
              <w:pStyle w:val="ConsPlusNormal"/>
            </w:pPr>
            <w:r>
              <w:t>иной классификационный критерий: in</w:t>
            </w:r>
          </w:p>
        </w:tc>
        <w:tc>
          <w:tcPr>
            <w:tcW w:w="1304" w:type="dxa"/>
            <w:tcBorders>
              <w:top w:val="nil"/>
              <w:left w:val="nil"/>
              <w:bottom w:val="nil"/>
              <w:right w:val="nil"/>
            </w:tcBorders>
          </w:tcPr>
          <w:p w14:paraId="0E83EEB9" w14:textId="77777777" w:rsidR="00C229C1" w:rsidRDefault="00C229C1">
            <w:pPr>
              <w:pStyle w:val="ConsPlusNormal"/>
            </w:pPr>
          </w:p>
        </w:tc>
      </w:tr>
      <w:tr w:rsidR="00C229C1" w14:paraId="16D7384D" w14:textId="77777777">
        <w:tblPrEx>
          <w:tblBorders>
            <w:insideH w:val="none" w:sz="0" w:space="0" w:color="auto"/>
            <w:insideV w:val="none" w:sz="0" w:space="0" w:color="auto"/>
          </w:tblBorders>
        </w:tblPrEx>
        <w:tc>
          <w:tcPr>
            <w:tcW w:w="1234" w:type="dxa"/>
            <w:tcBorders>
              <w:top w:val="nil"/>
              <w:left w:val="nil"/>
              <w:bottom w:val="nil"/>
              <w:right w:val="nil"/>
            </w:tcBorders>
          </w:tcPr>
          <w:p w14:paraId="5A3AE1F0" w14:textId="77777777" w:rsidR="00C229C1" w:rsidRDefault="00C229C1">
            <w:pPr>
              <w:pStyle w:val="ConsPlusNormal"/>
              <w:jc w:val="center"/>
            </w:pPr>
          </w:p>
        </w:tc>
        <w:tc>
          <w:tcPr>
            <w:tcW w:w="2438" w:type="dxa"/>
            <w:tcBorders>
              <w:top w:val="nil"/>
              <w:left w:val="nil"/>
              <w:bottom w:val="nil"/>
              <w:right w:val="nil"/>
            </w:tcBorders>
          </w:tcPr>
          <w:p w14:paraId="1FFAA781" w14:textId="77777777" w:rsidR="00C229C1" w:rsidRDefault="00C229C1">
            <w:pPr>
              <w:pStyle w:val="ConsPlusNormal"/>
            </w:pPr>
          </w:p>
        </w:tc>
        <w:tc>
          <w:tcPr>
            <w:tcW w:w="3969" w:type="dxa"/>
            <w:tcBorders>
              <w:top w:val="nil"/>
              <w:left w:val="nil"/>
              <w:bottom w:val="nil"/>
              <w:right w:val="nil"/>
            </w:tcBorders>
          </w:tcPr>
          <w:p w14:paraId="6DF8C83E" w14:textId="77777777" w:rsidR="00C229C1" w:rsidRDefault="00C229C1">
            <w:pPr>
              <w:pStyle w:val="ConsPlusNormal"/>
            </w:pPr>
            <w:r>
              <w:t>K50, K50.0, K50.1, K50.8, K50.9, K51, K51.0, K51.2, K51.3, K51.4, K51.5, K51.8, K51.9, L20, L20.0, L20.8, L20.9, L40, L40.0, L40.1, L40.2, L40.3, L40.4, L40.5, L40.8, L40.9</w:t>
            </w:r>
          </w:p>
        </w:tc>
        <w:tc>
          <w:tcPr>
            <w:tcW w:w="3969" w:type="dxa"/>
            <w:tcBorders>
              <w:top w:val="nil"/>
              <w:left w:val="nil"/>
              <w:bottom w:val="nil"/>
              <w:right w:val="nil"/>
            </w:tcBorders>
          </w:tcPr>
          <w:p w14:paraId="7C26DE31" w14:textId="77777777" w:rsidR="00C229C1" w:rsidRDefault="00C229C1">
            <w:pPr>
              <w:pStyle w:val="ConsPlusNormal"/>
              <w:jc w:val="center"/>
            </w:pPr>
          </w:p>
        </w:tc>
        <w:tc>
          <w:tcPr>
            <w:tcW w:w="2948" w:type="dxa"/>
            <w:tcBorders>
              <w:top w:val="nil"/>
              <w:left w:val="nil"/>
              <w:bottom w:val="nil"/>
              <w:right w:val="nil"/>
            </w:tcBorders>
          </w:tcPr>
          <w:p w14:paraId="7A26FEC0" w14:textId="77777777" w:rsidR="00C229C1" w:rsidRDefault="00C229C1">
            <w:pPr>
              <w:pStyle w:val="ConsPlusNormal"/>
            </w:pPr>
            <w:r>
              <w:t>возрастная группа:</w:t>
            </w:r>
          </w:p>
          <w:p w14:paraId="4507FCD1" w14:textId="77777777" w:rsidR="00C229C1" w:rsidRDefault="00C229C1">
            <w:pPr>
              <w:pStyle w:val="ConsPlusNormal"/>
            </w:pPr>
            <w:r>
              <w:t>старше 18 лет</w:t>
            </w:r>
          </w:p>
          <w:p w14:paraId="5E7ABB82" w14:textId="77777777" w:rsidR="00C229C1" w:rsidRDefault="00C229C1">
            <w:pPr>
              <w:pStyle w:val="ConsPlusNormal"/>
            </w:pPr>
            <w:r>
              <w:t>иной классификационный критерий: inc</w:t>
            </w:r>
          </w:p>
        </w:tc>
        <w:tc>
          <w:tcPr>
            <w:tcW w:w="1304" w:type="dxa"/>
            <w:tcBorders>
              <w:top w:val="nil"/>
              <w:left w:val="nil"/>
              <w:bottom w:val="nil"/>
              <w:right w:val="nil"/>
            </w:tcBorders>
          </w:tcPr>
          <w:p w14:paraId="25786569" w14:textId="77777777" w:rsidR="00C229C1" w:rsidRDefault="00C229C1">
            <w:pPr>
              <w:pStyle w:val="ConsPlusNormal"/>
            </w:pPr>
          </w:p>
        </w:tc>
      </w:tr>
      <w:tr w:rsidR="00C229C1" w14:paraId="6546CFE3" w14:textId="77777777">
        <w:tblPrEx>
          <w:tblBorders>
            <w:insideH w:val="none" w:sz="0" w:space="0" w:color="auto"/>
            <w:insideV w:val="none" w:sz="0" w:space="0" w:color="auto"/>
          </w:tblBorders>
        </w:tblPrEx>
        <w:tc>
          <w:tcPr>
            <w:tcW w:w="1234" w:type="dxa"/>
            <w:tcBorders>
              <w:top w:val="nil"/>
              <w:left w:val="nil"/>
              <w:bottom w:val="nil"/>
              <w:right w:val="nil"/>
            </w:tcBorders>
          </w:tcPr>
          <w:p w14:paraId="59979C91" w14:textId="77777777" w:rsidR="00C229C1" w:rsidRDefault="00C229C1">
            <w:pPr>
              <w:pStyle w:val="ConsPlusNormal"/>
              <w:jc w:val="center"/>
            </w:pPr>
            <w:r>
              <w:t>ds36.015</w:t>
            </w:r>
          </w:p>
        </w:tc>
        <w:tc>
          <w:tcPr>
            <w:tcW w:w="2438" w:type="dxa"/>
            <w:tcBorders>
              <w:top w:val="nil"/>
              <w:left w:val="nil"/>
              <w:bottom w:val="nil"/>
              <w:right w:val="nil"/>
            </w:tcBorders>
          </w:tcPr>
          <w:p w14:paraId="285E422A"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w:t>
            </w:r>
          </w:p>
        </w:tc>
        <w:tc>
          <w:tcPr>
            <w:tcW w:w="3969" w:type="dxa"/>
            <w:tcBorders>
              <w:top w:val="nil"/>
              <w:left w:val="nil"/>
              <w:bottom w:val="nil"/>
              <w:right w:val="nil"/>
            </w:tcBorders>
          </w:tcPr>
          <w:p w14:paraId="431D16C8" w14:textId="77777777" w:rsidR="00C229C1" w:rsidRDefault="00C229C1">
            <w:pPr>
              <w:pStyle w:val="ConsPlusNormal"/>
              <w:jc w:val="center"/>
            </w:pPr>
            <w:r>
              <w:t>-</w:t>
            </w:r>
          </w:p>
        </w:tc>
        <w:tc>
          <w:tcPr>
            <w:tcW w:w="3969" w:type="dxa"/>
            <w:tcBorders>
              <w:top w:val="nil"/>
              <w:left w:val="nil"/>
              <w:bottom w:val="nil"/>
              <w:right w:val="nil"/>
            </w:tcBorders>
          </w:tcPr>
          <w:p w14:paraId="4DFFC21C" w14:textId="77777777" w:rsidR="00C229C1" w:rsidRDefault="00C229C1">
            <w:pPr>
              <w:pStyle w:val="ConsPlusNormal"/>
              <w:jc w:val="center"/>
            </w:pPr>
            <w:r>
              <w:t>-</w:t>
            </w:r>
          </w:p>
        </w:tc>
        <w:tc>
          <w:tcPr>
            <w:tcW w:w="2948" w:type="dxa"/>
            <w:tcBorders>
              <w:top w:val="nil"/>
              <w:left w:val="nil"/>
              <w:bottom w:val="nil"/>
              <w:right w:val="nil"/>
            </w:tcBorders>
          </w:tcPr>
          <w:p w14:paraId="67C682A3" w14:textId="77777777" w:rsidR="00C229C1" w:rsidRDefault="00C229C1">
            <w:pPr>
              <w:pStyle w:val="ConsPlusNormal"/>
            </w:pPr>
            <w:r>
              <w:t>иной классификационный критерий: gsh071, gsh079, gsh116, gsh117</w:t>
            </w:r>
          </w:p>
          <w:p w14:paraId="458E9895" w14:textId="77777777" w:rsidR="00C229C1" w:rsidRDefault="00C229C1">
            <w:pPr>
              <w:pStyle w:val="ConsPlusNormal"/>
            </w:pPr>
            <w:r>
              <w:t>возрастная группа:</w:t>
            </w:r>
          </w:p>
          <w:p w14:paraId="0A805F27" w14:textId="77777777" w:rsidR="00C229C1" w:rsidRDefault="00C229C1">
            <w:pPr>
              <w:pStyle w:val="ConsPlusNormal"/>
            </w:pPr>
            <w:r>
              <w:t>от 0 дней до 18 лет</w:t>
            </w:r>
          </w:p>
          <w:p w14:paraId="79CF1888" w14:textId="77777777" w:rsidR="00C229C1" w:rsidRDefault="00C229C1">
            <w:pPr>
              <w:pStyle w:val="ConsPlusNormal"/>
            </w:pPr>
            <w:r>
              <w:t>иной классификационный критерий: gsh006, gsh120, gsh121</w:t>
            </w:r>
          </w:p>
          <w:p w14:paraId="18ED108C" w14:textId="77777777" w:rsidR="00C229C1" w:rsidRDefault="00C229C1">
            <w:pPr>
              <w:pStyle w:val="ConsPlusNormal"/>
            </w:pPr>
            <w:r>
              <w:t>возрастная группа:</w:t>
            </w:r>
          </w:p>
          <w:p w14:paraId="59A07724" w14:textId="77777777" w:rsidR="00C229C1" w:rsidRDefault="00C229C1">
            <w:pPr>
              <w:pStyle w:val="ConsPlusNormal"/>
            </w:pPr>
            <w:r>
              <w:t>старше 18 лет</w:t>
            </w:r>
          </w:p>
          <w:p w14:paraId="7C078753" w14:textId="77777777" w:rsidR="00C229C1" w:rsidRDefault="00C229C1">
            <w:pPr>
              <w:pStyle w:val="ConsPlusNormal"/>
            </w:pPr>
            <w:r>
              <w:t>иной классификационный критерий: gsh009, gsh040, gsh118, gsh119</w:t>
            </w:r>
          </w:p>
        </w:tc>
        <w:tc>
          <w:tcPr>
            <w:tcW w:w="1304" w:type="dxa"/>
            <w:tcBorders>
              <w:top w:val="nil"/>
              <w:left w:val="nil"/>
              <w:bottom w:val="nil"/>
              <w:right w:val="nil"/>
            </w:tcBorders>
          </w:tcPr>
          <w:p w14:paraId="47DF86E5" w14:textId="77777777" w:rsidR="00C229C1" w:rsidRDefault="00C229C1">
            <w:pPr>
              <w:pStyle w:val="ConsPlusNormal"/>
              <w:jc w:val="center"/>
            </w:pPr>
            <w:r>
              <w:t>0,55</w:t>
            </w:r>
          </w:p>
        </w:tc>
      </w:tr>
      <w:tr w:rsidR="00C229C1" w14:paraId="0CFC7C5F" w14:textId="77777777">
        <w:tblPrEx>
          <w:tblBorders>
            <w:insideH w:val="none" w:sz="0" w:space="0" w:color="auto"/>
            <w:insideV w:val="none" w:sz="0" w:space="0" w:color="auto"/>
          </w:tblBorders>
        </w:tblPrEx>
        <w:tc>
          <w:tcPr>
            <w:tcW w:w="1234" w:type="dxa"/>
            <w:tcBorders>
              <w:top w:val="nil"/>
              <w:left w:val="nil"/>
              <w:bottom w:val="nil"/>
              <w:right w:val="nil"/>
            </w:tcBorders>
          </w:tcPr>
          <w:p w14:paraId="68A2295B" w14:textId="77777777" w:rsidR="00C229C1" w:rsidRDefault="00C229C1">
            <w:pPr>
              <w:pStyle w:val="ConsPlusNormal"/>
              <w:jc w:val="center"/>
            </w:pPr>
            <w:r>
              <w:t>ds36.016</w:t>
            </w:r>
          </w:p>
        </w:tc>
        <w:tc>
          <w:tcPr>
            <w:tcW w:w="2438" w:type="dxa"/>
            <w:tcBorders>
              <w:top w:val="nil"/>
              <w:left w:val="nil"/>
              <w:bottom w:val="nil"/>
              <w:right w:val="nil"/>
            </w:tcBorders>
          </w:tcPr>
          <w:p w14:paraId="3019657F" w14:textId="77777777" w:rsidR="00C229C1" w:rsidRDefault="00C229C1">
            <w:pPr>
              <w:pStyle w:val="ConsPlusNormal"/>
            </w:pPr>
            <w:r>
              <w:t>Лечение с применением генно-</w:t>
            </w:r>
            <w:r>
              <w:lastRenderedPageBreak/>
              <w:t>инженерных биологических препаратов и селективных иммунодепрессантов (уровень 2)</w:t>
            </w:r>
          </w:p>
        </w:tc>
        <w:tc>
          <w:tcPr>
            <w:tcW w:w="3969" w:type="dxa"/>
            <w:tcBorders>
              <w:top w:val="nil"/>
              <w:left w:val="nil"/>
              <w:bottom w:val="nil"/>
              <w:right w:val="nil"/>
            </w:tcBorders>
          </w:tcPr>
          <w:p w14:paraId="59578005" w14:textId="77777777" w:rsidR="00C229C1" w:rsidRDefault="00C229C1">
            <w:pPr>
              <w:pStyle w:val="ConsPlusNormal"/>
              <w:jc w:val="center"/>
            </w:pPr>
            <w:r>
              <w:lastRenderedPageBreak/>
              <w:t>-</w:t>
            </w:r>
          </w:p>
        </w:tc>
        <w:tc>
          <w:tcPr>
            <w:tcW w:w="3969" w:type="dxa"/>
            <w:tcBorders>
              <w:top w:val="nil"/>
              <w:left w:val="nil"/>
              <w:bottom w:val="nil"/>
              <w:right w:val="nil"/>
            </w:tcBorders>
          </w:tcPr>
          <w:p w14:paraId="0CD71337" w14:textId="77777777" w:rsidR="00C229C1" w:rsidRDefault="00C229C1">
            <w:pPr>
              <w:pStyle w:val="ConsPlusNormal"/>
              <w:jc w:val="center"/>
            </w:pPr>
            <w:r>
              <w:t>-</w:t>
            </w:r>
          </w:p>
        </w:tc>
        <w:tc>
          <w:tcPr>
            <w:tcW w:w="2948" w:type="dxa"/>
            <w:tcBorders>
              <w:top w:val="nil"/>
              <w:left w:val="nil"/>
              <w:bottom w:val="nil"/>
              <w:right w:val="nil"/>
            </w:tcBorders>
          </w:tcPr>
          <w:p w14:paraId="3208DED4" w14:textId="77777777" w:rsidR="00C229C1" w:rsidRDefault="00C229C1">
            <w:pPr>
              <w:pStyle w:val="ConsPlusNormal"/>
            </w:pPr>
            <w:r>
              <w:t xml:space="preserve">иной классификационный критерий: gsh080, gsh102, </w:t>
            </w:r>
            <w:r>
              <w:lastRenderedPageBreak/>
              <w:t>gsh114</w:t>
            </w:r>
          </w:p>
          <w:p w14:paraId="19592730" w14:textId="77777777" w:rsidR="00C229C1" w:rsidRDefault="00C229C1">
            <w:pPr>
              <w:pStyle w:val="ConsPlusNormal"/>
            </w:pPr>
            <w:r>
              <w:t>возрастная группа:</w:t>
            </w:r>
          </w:p>
          <w:p w14:paraId="0C410A72" w14:textId="77777777" w:rsidR="00C229C1" w:rsidRDefault="00C229C1">
            <w:pPr>
              <w:pStyle w:val="ConsPlusNormal"/>
            </w:pPr>
            <w:r>
              <w:t>старше 18 лет</w:t>
            </w:r>
          </w:p>
          <w:p w14:paraId="363A7F1F" w14:textId="77777777" w:rsidR="00C229C1" w:rsidRDefault="00C229C1">
            <w:pPr>
              <w:pStyle w:val="ConsPlusNormal"/>
            </w:pPr>
            <w:r>
              <w:t>иной классификационный критерий: gsh001, gsh010, gsh063, gsh159, gsh160</w:t>
            </w:r>
          </w:p>
        </w:tc>
        <w:tc>
          <w:tcPr>
            <w:tcW w:w="1304" w:type="dxa"/>
            <w:tcBorders>
              <w:top w:val="nil"/>
              <w:left w:val="nil"/>
              <w:bottom w:val="nil"/>
              <w:right w:val="nil"/>
            </w:tcBorders>
          </w:tcPr>
          <w:p w14:paraId="7D2B9B94" w14:textId="77777777" w:rsidR="00C229C1" w:rsidRDefault="00C229C1">
            <w:pPr>
              <w:pStyle w:val="ConsPlusNormal"/>
              <w:jc w:val="center"/>
            </w:pPr>
            <w:r>
              <w:lastRenderedPageBreak/>
              <w:t>1,03</w:t>
            </w:r>
          </w:p>
        </w:tc>
      </w:tr>
      <w:tr w:rsidR="00C229C1" w14:paraId="192DB3F1" w14:textId="77777777">
        <w:tblPrEx>
          <w:tblBorders>
            <w:insideH w:val="none" w:sz="0" w:space="0" w:color="auto"/>
            <w:insideV w:val="none" w:sz="0" w:space="0" w:color="auto"/>
          </w:tblBorders>
        </w:tblPrEx>
        <w:tc>
          <w:tcPr>
            <w:tcW w:w="1234" w:type="dxa"/>
            <w:tcBorders>
              <w:top w:val="nil"/>
              <w:left w:val="nil"/>
              <w:bottom w:val="nil"/>
              <w:right w:val="nil"/>
            </w:tcBorders>
          </w:tcPr>
          <w:p w14:paraId="4D3C08E0" w14:textId="77777777" w:rsidR="00C229C1" w:rsidRDefault="00C229C1">
            <w:pPr>
              <w:pStyle w:val="ConsPlusNormal"/>
              <w:jc w:val="center"/>
            </w:pPr>
            <w:r>
              <w:t>ds36.017</w:t>
            </w:r>
          </w:p>
        </w:tc>
        <w:tc>
          <w:tcPr>
            <w:tcW w:w="2438" w:type="dxa"/>
            <w:tcBorders>
              <w:top w:val="nil"/>
              <w:left w:val="nil"/>
              <w:bottom w:val="nil"/>
              <w:right w:val="nil"/>
            </w:tcBorders>
          </w:tcPr>
          <w:p w14:paraId="132D5457"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3)</w:t>
            </w:r>
          </w:p>
        </w:tc>
        <w:tc>
          <w:tcPr>
            <w:tcW w:w="3969" w:type="dxa"/>
            <w:tcBorders>
              <w:top w:val="nil"/>
              <w:left w:val="nil"/>
              <w:bottom w:val="nil"/>
              <w:right w:val="nil"/>
            </w:tcBorders>
          </w:tcPr>
          <w:p w14:paraId="4D0954B6" w14:textId="77777777" w:rsidR="00C229C1" w:rsidRDefault="00C229C1">
            <w:pPr>
              <w:pStyle w:val="ConsPlusNormal"/>
              <w:jc w:val="center"/>
            </w:pPr>
            <w:r>
              <w:t>-</w:t>
            </w:r>
          </w:p>
        </w:tc>
        <w:tc>
          <w:tcPr>
            <w:tcW w:w="3969" w:type="dxa"/>
            <w:tcBorders>
              <w:top w:val="nil"/>
              <w:left w:val="nil"/>
              <w:bottom w:val="nil"/>
              <w:right w:val="nil"/>
            </w:tcBorders>
          </w:tcPr>
          <w:p w14:paraId="7A03B26A" w14:textId="77777777" w:rsidR="00C229C1" w:rsidRDefault="00C229C1">
            <w:pPr>
              <w:pStyle w:val="ConsPlusNormal"/>
              <w:jc w:val="center"/>
            </w:pPr>
            <w:r>
              <w:t>-</w:t>
            </w:r>
          </w:p>
        </w:tc>
        <w:tc>
          <w:tcPr>
            <w:tcW w:w="2948" w:type="dxa"/>
            <w:tcBorders>
              <w:top w:val="nil"/>
              <w:left w:val="nil"/>
              <w:bottom w:val="nil"/>
              <w:right w:val="nil"/>
            </w:tcBorders>
          </w:tcPr>
          <w:p w14:paraId="7AE086B6" w14:textId="77777777" w:rsidR="00C229C1" w:rsidRDefault="00C229C1">
            <w:pPr>
              <w:pStyle w:val="ConsPlusNormal"/>
            </w:pPr>
            <w:r>
              <w:t>иной классификационный критерий: gsh007, gsh072 возрастная группа: от 0 дней до 18 лет</w:t>
            </w:r>
          </w:p>
          <w:p w14:paraId="129CFE37" w14:textId="77777777" w:rsidR="00C229C1" w:rsidRDefault="00C229C1">
            <w:pPr>
              <w:pStyle w:val="ConsPlusNormal"/>
            </w:pPr>
            <w:r>
              <w:t>иной классификационный критерий: gsh094, gsh097, gsh155</w:t>
            </w:r>
          </w:p>
          <w:p w14:paraId="2BD12E77" w14:textId="77777777" w:rsidR="00C229C1" w:rsidRDefault="00C229C1">
            <w:pPr>
              <w:pStyle w:val="ConsPlusNormal"/>
            </w:pPr>
            <w:r>
              <w:t>возрастная группа:</w:t>
            </w:r>
          </w:p>
          <w:p w14:paraId="12F064B3" w14:textId="77777777" w:rsidR="00C229C1" w:rsidRDefault="00C229C1">
            <w:pPr>
              <w:pStyle w:val="ConsPlusNormal"/>
            </w:pPr>
            <w:r>
              <w:t>старше 18 лет</w:t>
            </w:r>
          </w:p>
          <w:p w14:paraId="2B53D5DC" w14:textId="77777777" w:rsidR="00C229C1" w:rsidRDefault="00C229C1">
            <w:pPr>
              <w:pStyle w:val="ConsPlusNormal"/>
            </w:pPr>
            <w:r>
              <w:t>иной классификационный критерий: gsh067, gsh092, gsh112</w:t>
            </w:r>
          </w:p>
        </w:tc>
        <w:tc>
          <w:tcPr>
            <w:tcW w:w="1304" w:type="dxa"/>
            <w:tcBorders>
              <w:top w:val="nil"/>
              <w:left w:val="nil"/>
              <w:bottom w:val="nil"/>
              <w:right w:val="nil"/>
            </w:tcBorders>
          </w:tcPr>
          <w:p w14:paraId="4A40208E" w14:textId="77777777" w:rsidR="00C229C1" w:rsidRDefault="00C229C1">
            <w:pPr>
              <w:pStyle w:val="ConsPlusNormal"/>
              <w:jc w:val="center"/>
            </w:pPr>
            <w:r>
              <w:t>1,19</w:t>
            </w:r>
          </w:p>
        </w:tc>
      </w:tr>
      <w:tr w:rsidR="00C229C1" w14:paraId="40326742" w14:textId="77777777">
        <w:tblPrEx>
          <w:tblBorders>
            <w:insideH w:val="none" w:sz="0" w:space="0" w:color="auto"/>
            <w:insideV w:val="none" w:sz="0" w:space="0" w:color="auto"/>
          </w:tblBorders>
        </w:tblPrEx>
        <w:tc>
          <w:tcPr>
            <w:tcW w:w="1234" w:type="dxa"/>
            <w:tcBorders>
              <w:top w:val="nil"/>
              <w:left w:val="nil"/>
              <w:bottom w:val="nil"/>
              <w:right w:val="nil"/>
            </w:tcBorders>
          </w:tcPr>
          <w:p w14:paraId="095CDB8D" w14:textId="77777777" w:rsidR="00C229C1" w:rsidRDefault="00C229C1">
            <w:pPr>
              <w:pStyle w:val="ConsPlusNormal"/>
              <w:jc w:val="center"/>
            </w:pPr>
            <w:r>
              <w:t>ds36.018</w:t>
            </w:r>
          </w:p>
        </w:tc>
        <w:tc>
          <w:tcPr>
            <w:tcW w:w="2438" w:type="dxa"/>
            <w:tcBorders>
              <w:top w:val="nil"/>
              <w:left w:val="nil"/>
              <w:bottom w:val="nil"/>
              <w:right w:val="nil"/>
            </w:tcBorders>
          </w:tcPr>
          <w:p w14:paraId="4A5F7023"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4)</w:t>
            </w:r>
          </w:p>
        </w:tc>
        <w:tc>
          <w:tcPr>
            <w:tcW w:w="3969" w:type="dxa"/>
            <w:tcBorders>
              <w:top w:val="nil"/>
              <w:left w:val="nil"/>
              <w:bottom w:val="nil"/>
              <w:right w:val="nil"/>
            </w:tcBorders>
          </w:tcPr>
          <w:p w14:paraId="4A5DC63B" w14:textId="77777777" w:rsidR="00C229C1" w:rsidRDefault="00C229C1">
            <w:pPr>
              <w:pStyle w:val="ConsPlusNormal"/>
              <w:jc w:val="center"/>
            </w:pPr>
            <w:r>
              <w:t>-</w:t>
            </w:r>
          </w:p>
        </w:tc>
        <w:tc>
          <w:tcPr>
            <w:tcW w:w="3969" w:type="dxa"/>
            <w:tcBorders>
              <w:top w:val="nil"/>
              <w:left w:val="nil"/>
              <w:bottom w:val="nil"/>
              <w:right w:val="nil"/>
            </w:tcBorders>
          </w:tcPr>
          <w:p w14:paraId="0A8AA545" w14:textId="77777777" w:rsidR="00C229C1" w:rsidRDefault="00C229C1">
            <w:pPr>
              <w:pStyle w:val="ConsPlusNormal"/>
              <w:jc w:val="center"/>
            </w:pPr>
            <w:r>
              <w:t>-</w:t>
            </w:r>
          </w:p>
        </w:tc>
        <w:tc>
          <w:tcPr>
            <w:tcW w:w="2948" w:type="dxa"/>
            <w:tcBorders>
              <w:top w:val="nil"/>
              <w:left w:val="nil"/>
              <w:bottom w:val="nil"/>
              <w:right w:val="nil"/>
            </w:tcBorders>
          </w:tcPr>
          <w:p w14:paraId="03F307C2" w14:textId="77777777" w:rsidR="00C229C1" w:rsidRDefault="00C229C1">
            <w:pPr>
              <w:pStyle w:val="ConsPlusNormal"/>
            </w:pPr>
            <w:r>
              <w:t>иной классификационный критерий: gsh041, gsh073, gsh081, gsh154</w:t>
            </w:r>
          </w:p>
          <w:p w14:paraId="1D7D6017" w14:textId="77777777" w:rsidR="00C229C1" w:rsidRDefault="00C229C1">
            <w:pPr>
              <w:pStyle w:val="ConsPlusNormal"/>
            </w:pPr>
            <w:r>
              <w:t>возрастная группа:</w:t>
            </w:r>
          </w:p>
          <w:p w14:paraId="6DDC1830" w14:textId="77777777" w:rsidR="00C229C1" w:rsidRDefault="00C229C1">
            <w:pPr>
              <w:pStyle w:val="ConsPlusNormal"/>
            </w:pPr>
            <w:r>
              <w:t>от 0 дней до 18 лет</w:t>
            </w:r>
          </w:p>
          <w:p w14:paraId="2F98CE5E" w14:textId="77777777" w:rsidR="00C229C1" w:rsidRDefault="00C229C1">
            <w:pPr>
              <w:pStyle w:val="ConsPlusNormal"/>
            </w:pPr>
            <w:r>
              <w:t>иной классификационный критерий: gsh005, gsh032, gsh106</w:t>
            </w:r>
          </w:p>
          <w:p w14:paraId="1431B967" w14:textId="77777777" w:rsidR="00C229C1" w:rsidRDefault="00C229C1">
            <w:pPr>
              <w:pStyle w:val="ConsPlusNormal"/>
            </w:pPr>
            <w:r>
              <w:t>возрастная группа:</w:t>
            </w:r>
          </w:p>
          <w:p w14:paraId="52A2624F" w14:textId="77777777" w:rsidR="00C229C1" w:rsidRDefault="00C229C1">
            <w:pPr>
              <w:pStyle w:val="ConsPlusNormal"/>
            </w:pPr>
            <w:r>
              <w:t>старше 18 лет</w:t>
            </w:r>
          </w:p>
          <w:p w14:paraId="3AA24BE3" w14:textId="77777777" w:rsidR="00C229C1" w:rsidRDefault="00C229C1">
            <w:pPr>
              <w:pStyle w:val="ConsPlusNormal"/>
            </w:pPr>
            <w:r>
              <w:t>иной классификационный критерий: gsh093, gsh103</w:t>
            </w:r>
          </w:p>
        </w:tc>
        <w:tc>
          <w:tcPr>
            <w:tcW w:w="1304" w:type="dxa"/>
            <w:tcBorders>
              <w:top w:val="nil"/>
              <w:left w:val="nil"/>
              <w:bottom w:val="nil"/>
              <w:right w:val="nil"/>
            </w:tcBorders>
          </w:tcPr>
          <w:p w14:paraId="7F461F79" w14:textId="77777777" w:rsidR="00C229C1" w:rsidRDefault="00C229C1">
            <w:pPr>
              <w:pStyle w:val="ConsPlusNormal"/>
              <w:jc w:val="center"/>
            </w:pPr>
            <w:r>
              <w:t>1,52</w:t>
            </w:r>
          </w:p>
        </w:tc>
      </w:tr>
      <w:tr w:rsidR="00C229C1" w14:paraId="5ABEE82B" w14:textId="77777777">
        <w:tblPrEx>
          <w:tblBorders>
            <w:insideH w:val="none" w:sz="0" w:space="0" w:color="auto"/>
            <w:insideV w:val="none" w:sz="0" w:space="0" w:color="auto"/>
          </w:tblBorders>
        </w:tblPrEx>
        <w:tc>
          <w:tcPr>
            <w:tcW w:w="1234" w:type="dxa"/>
            <w:tcBorders>
              <w:top w:val="nil"/>
              <w:left w:val="nil"/>
              <w:bottom w:val="nil"/>
              <w:right w:val="nil"/>
            </w:tcBorders>
          </w:tcPr>
          <w:p w14:paraId="68B02405" w14:textId="77777777" w:rsidR="00C229C1" w:rsidRDefault="00C229C1">
            <w:pPr>
              <w:pStyle w:val="ConsPlusNormal"/>
              <w:jc w:val="center"/>
            </w:pPr>
            <w:r>
              <w:t>ds36.019</w:t>
            </w:r>
          </w:p>
        </w:tc>
        <w:tc>
          <w:tcPr>
            <w:tcW w:w="2438" w:type="dxa"/>
            <w:tcBorders>
              <w:top w:val="nil"/>
              <w:left w:val="nil"/>
              <w:bottom w:val="nil"/>
              <w:right w:val="nil"/>
            </w:tcBorders>
          </w:tcPr>
          <w:p w14:paraId="4862B3E0" w14:textId="77777777" w:rsidR="00C229C1" w:rsidRDefault="00C229C1">
            <w:pPr>
              <w:pStyle w:val="ConsPlusNormal"/>
            </w:pPr>
            <w:r>
              <w:t xml:space="preserve">Лечение с </w:t>
            </w:r>
            <w:r>
              <w:lastRenderedPageBreak/>
              <w:t>применением генно-инженерных биологических препаратов и селективных иммунодепрессантов (уровень 5)</w:t>
            </w:r>
          </w:p>
        </w:tc>
        <w:tc>
          <w:tcPr>
            <w:tcW w:w="3969" w:type="dxa"/>
            <w:tcBorders>
              <w:top w:val="nil"/>
              <w:left w:val="nil"/>
              <w:bottom w:val="nil"/>
              <w:right w:val="nil"/>
            </w:tcBorders>
          </w:tcPr>
          <w:p w14:paraId="0D9B6CF9" w14:textId="77777777" w:rsidR="00C229C1" w:rsidRDefault="00C229C1">
            <w:pPr>
              <w:pStyle w:val="ConsPlusNormal"/>
              <w:jc w:val="center"/>
            </w:pPr>
            <w:r>
              <w:lastRenderedPageBreak/>
              <w:t>-</w:t>
            </w:r>
          </w:p>
        </w:tc>
        <w:tc>
          <w:tcPr>
            <w:tcW w:w="3969" w:type="dxa"/>
            <w:tcBorders>
              <w:top w:val="nil"/>
              <w:left w:val="nil"/>
              <w:bottom w:val="nil"/>
              <w:right w:val="nil"/>
            </w:tcBorders>
          </w:tcPr>
          <w:p w14:paraId="1EB042B5" w14:textId="77777777" w:rsidR="00C229C1" w:rsidRDefault="00C229C1">
            <w:pPr>
              <w:pStyle w:val="ConsPlusNormal"/>
              <w:jc w:val="center"/>
            </w:pPr>
            <w:r>
              <w:t>-</w:t>
            </w:r>
          </w:p>
        </w:tc>
        <w:tc>
          <w:tcPr>
            <w:tcW w:w="2948" w:type="dxa"/>
            <w:tcBorders>
              <w:top w:val="nil"/>
              <w:left w:val="nil"/>
              <w:bottom w:val="nil"/>
              <w:right w:val="nil"/>
            </w:tcBorders>
          </w:tcPr>
          <w:p w14:paraId="6AFBE0B5" w14:textId="77777777" w:rsidR="00C229C1" w:rsidRDefault="00C229C1">
            <w:pPr>
              <w:pStyle w:val="ConsPlusNormal"/>
            </w:pPr>
            <w:r>
              <w:t xml:space="preserve">иной классификационный </w:t>
            </w:r>
            <w:r>
              <w:lastRenderedPageBreak/>
              <w:t>критерий: gsh082 возрастная группа: от 0 дней до 18 лет</w:t>
            </w:r>
          </w:p>
          <w:p w14:paraId="5BE8807B" w14:textId="77777777" w:rsidR="00C229C1" w:rsidRDefault="00C229C1">
            <w:pPr>
              <w:pStyle w:val="ConsPlusNormal"/>
            </w:pPr>
            <w:r>
              <w:t>иной классификационный критерий: gsh037, gsh104, gsh105, gsh125</w:t>
            </w:r>
          </w:p>
          <w:p w14:paraId="0195CAED" w14:textId="77777777" w:rsidR="00C229C1" w:rsidRDefault="00C229C1">
            <w:pPr>
              <w:pStyle w:val="ConsPlusNormal"/>
            </w:pPr>
            <w:r>
              <w:t>возрастная группа: старше 18 лет</w:t>
            </w:r>
          </w:p>
          <w:p w14:paraId="6A968A36" w14:textId="77777777" w:rsidR="00C229C1" w:rsidRDefault="00C229C1">
            <w:pPr>
              <w:pStyle w:val="ConsPlusNormal"/>
            </w:pPr>
            <w:r>
              <w:t>иной классификационный критерий: gsh002, gsh011, gsh028, gsh089</w:t>
            </w:r>
          </w:p>
        </w:tc>
        <w:tc>
          <w:tcPr>
            <w:tcW w:w="1304" w:type="dxa"/>
            <w:tcBorders>
              <w:top w:val="nil"/>
              <w:left w:val="nil"/>
              <w:bottom w:val="nil"/>
              <w:right w:val="nil"/>
            </w:tcBorders>
          </w:tcPr>
          <w:p w14:paraId="2C412897" w14:textId="77777777" w:rsidR="00C229C1" w:rsidRDefault="00C229C1">
            <w:pPr>
              <w:pStyle w:val="ConsPlusNormal"/>
              <w:jc w:val="center"/>
            </w:pPr>
            <w:r>
              <w:lastRenderedPageBreak/>
              <w:t>2,02</w:t>
            </w:r>
          </w:p>
        </w:tc>
      </w:tr>
      <w:tr w:rsidR="00C229C1" w14:paraId="1631954C" w14:textId="77777777">
        <w:tblPrEx>
          <w:tblBorders>
            <w:insideH w:val="none" w:sz="0" w:space="0" w:color="auto"/>
            <w:insideV w:val="none" w:sz="0" w:space="0" w:color="auto"/>
          </w:tblBorders>
        </w:tblPrEx>
        <w:tc>
          <w:tcPr>
            <w:tcW w:w="1234" w:type="dxa"/>
            <w:tcBorders>
              <w:top w:val="nil"/>
              <w:left w:val="nil"/>
              <w:bottom w:val="nil"/>
              <w:right w:val="nil"/>
            </w:tcBorders>
          </w:tcPr>
          <w:p w14:paraId="68DDA61D" w14:textId="77777777" w:rsidR="00C229C1" w:rsidRDefault="00C229C1">
            <w:pPr>
              <w:pStyle w:val="ConsPlusNormal"/>
              <w:jc w:val="center"/>
            </w:pPr>
            <w:r>
              <w:t>ds36.020</w:t>
            </w:r>
          </w:p>
        </w:tc>
        <w:tc>
          <w:tcPr>
            <w:tcW w:w="2438" w:type="dxa"/>
            <w:tcBorders>
              <w:top w:val="nil"/>
              <w:left w:val="nil"/>
              <w:bottom w:val="nil"/>
              <w:right w:val="nil"/>
            </w:tcBorders>
          </w:tcPr>
          <w:p w14:paraId="1A3AA757"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6)</w:t>
            </w:r>
          </w:p>
        </w:tc>
        <w:tc>
          <w:tcPr>
            <w:tcW w:w="3969" w:type="dxa"/>
            <w:tcBorders>
              <w:top w:val="nil"/>
              <w:left w:val="nil"/>
              <w:bottom w:val="nil"/>
              <w:right w:val="nil"/>
            </w:tcBorders>
          </w:tcPr>
          <w:p w14:paraId="5732714C" w14:textId="77777777" w:rsidR="00C229C1" w:rsidRDefault="00C229C1">
            <w:pPr>
              <w:pStyle w:val="ConsPlusNormal"/>
              <w:jc w:val="center"/>
            </w:pPr>
            <w:r>
              <w:t>-</w:t>
            </w:r>
          </w:p>
        </w:tc>
        <w:tc>
          <w:tcPr>
            <w:tcW w:w="3969" w:type="dxa"/>
            <w:tcBorders>
              <w:top w:val="nil"/>
              <w:left w:val="nil"/>
              <w:bottom w:val="nil"/>
              <w:right w:val="nil"/>
            </w:tcBorders>
          </w:tcPr>
          <w:p w14:paraId="45314F65" w14:textId="77777777" w:rsidR="00C229C1" w:rsidRDefault="00C229C1">
            <w:pPr>
              <w:pStyle w:val="ConsPlusNormal"/>
              <w:jc w:val="center"/>
            </w:pPr>
            <w:r>
              <w:t>-</w:t>
            </w:r>
          </w:p>
        </w:tc>
        <w:tc>
          <w:tcPr>
            <w:tcW w:w="2948" w:type="dxa"/>
            <w:tcBorders>
              <w:top w:val="nil"/>
              <w:left w:val="nil"/>
              <w:bottom w:val="nil"/>
              <w:right w:val="nil"/>
            </w:tcBorders>
          </w:tcPr>
          <w:p w14:paraId="0FBFA6EB" w14:textId="77777777" w:rsidR="00C229C1" w:rsidRDefault="00C229C1">
            <w:pPr>
              <w:pStyle w:val="ConsPlusNormal"/>
            </w:pPr>
            <w:r>
              <w:t>иной классификационный критерий: gsh008, gsh042, gsh074, gsh095, gsh098, gsh115</w:t>
            </w:r>
          </w:p>
          <w:p w14:paraId="467334F3" w14:textId="77777777" w:rsidR="00C229C1" w:rsidRDefault="00C229C1">
            <w:pPr>
              <w:pStyle w:val="ConsPlusNormal"/>
            </w:pPr>
            <w:r>
              <w:t>возрастная группа: старше 18 лет</w:t>
            </w:r>
          </w:p>
          <w:p w14:paraId="4CC3353A" w14:textId="77777777" w:rsidR="00C229C1" w:rsidRDefault="00C229C1">
            <w:pPr>
              <w:pStyle w:val="ConsPlusNormal"/>
            </w:pPr>
            <w:r>
              <w:t>иной классификационный критерий: gsh030, gsh140, gsh146</w:t>
            </w:r>
          </w:p>
        </w:tc>
        <w:tc>
          <w:tcPr>
            <w:tcW w:w="1304" w:type="dxa"/>
            <w:tcBorders>
              <w:top w:val="nil"/>
              <w:left w:val="nil"/>
              <w:bottom w:val="nil"/>
              <w:right w:val="nil"/>
            </w:tcBorders>
          </w:tcPr>
          <w:p w14:paraId="77DDE1EF" w14:textId="77777777" w:rsidR="00C229C1" w:rsidRDefault="00C229C1">
            <w:pPr>
              <w:pStyle w:val="ConsPlusNormal"/>
              <w:jc w:val="center"/>
            </w:pPr>
            <w:r>
              <w:t>2,29</w:t>
            </w:r>
          </w:p>
        </w:tc>
      </w:tr>
      <w:tr w:rsidR="00C229C1" w14:paraId="27AD1138" w14:textId="77777777">
        <w:tblPrEx>
          <w:tblBorders>
            <w:insideH w:val="none" w:sz="0" w:space="0" w:color="auto"/>
            <w:insideV w:val="none" w:sz="0" w:space="0" w:color="auto"/>
          </w:tblBorders>
        </w:tblPrEx>
        <w:tc>
          <w:tcPr>
            <w:tcW w:w="1234" w:type="dxa"/>
            <w:tcBorders>
              <w:top w:val="nil"/>
              <w:left w:val="nil"/>
              <w:bottom w:val="nil"/>
              <w:right w:val="nil"/>
            </w:tcBorders>
          </w:tcPr>
          <w:p w14:paraId="073947AD" w14:textId="77777777" w:rsidR="00C229C1" w:rsidRDefault="00C229C1">
            <w:pPr>
              <w:pStyle w:val="ConsPlusNormal"/>
              <w:jc w:val="center"/>
            </w:pPr>
            <w:r>
              <w:t>ds36.021</w:t>
            </w:r>
          </w:p>
        </w:tc>
        <w:tc>
          <w:tcPr>
            <w:tcW w:w="2438" w:type="dxa"/>
            <w:tcBorders>
              <w:top w:val="nil"/>
              <w:left w:val="nil"/>
              <w:bottom w:val="nil"/>
              <w:right w:val="nil"/>
            </w:tcBorders>
          </w:tcPr>
          <w:p w14:paraId="3B7F5AC4"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7)</w:t>
            </w:r>
          </w:p>
        </w:tc>
        <w:tc>
          <w:tcPr>
            <w:tcW w:w="3969" w:type="dxa"/>
            <w:tcBorders>
              <w:top w:val="nil"/>
              <w:left w:val="nil"/>
              <w:bottom w:val="nil"/>
              <w:right w:val="nil"/>
            </w:tcBorders>
          </w:tcPr>
          <w:p w14:paraId="1FC9DD68" w14:textId="77777777" w:rsidR="00C229C1" w:rsidRDefault="00C229C1">
            <w:pPr>
              <w:pStyle w:val="ConsPlusNormal"/>
              <w:jc w:val="center"/>
            </w:pPr>
            <w:r>
              <w:t>-</w:t>
            </w:r>
          </w:p>
        </w:tc>
        <w:tc>
          <w:tcPr>
            <w:tcW w:w="3969" w:type="dxa"/>
            <w:tcBorders>
              <w:top w:val="nil"/>
              <w:left w:val="nil"/>
              <w:bottom w:val="nil"/>
              <w:right w:val="nil"/>
            </w:tcBorders>
          </w:tcPr>
          <w:p w14:paraId="1E3FAE35" w14:textId="77777777" w:rsidR="00C229C1" w:rsidRDefault="00C229C1">
            <w:pPr>
              <w:pStyle w:val="ConsPlusNormal"/>
              <w:jc w:val="center"/>
            </w:pPr>
            <w:r>
              <w:t>-</w:t>
            </w:r>
          </w:p>
        </w:tc>
        <w:tc>
          <w:tcPr>
            <w:tcW w:w="2948" w:type="dxa"/>
            <w:tcBorders>
              <w:top w:val="nil"/>
              <w:left w:val="nil"/>
              <w:bottom w:val="nil"/>
              <w:right w:val="nil"/>
            </w:tcBorders>
          </w:tcPr>
          <w:p w14:paraId="0C0AEF6A" w14:textId="77777777" w:rsidR="00C229C1" w:rsidRDefault="00C229C1">
            <w:pPr>
              <w:pStyle w:val="ConsPlusNormal"/>
            </w:pPr>
            <w:r>
              <w:t>иной классификационный критерий: gsh083, gsh100 возрастная группа: старше 18 лет</w:t>
            </w:r>
          </w:p>
          <w:p w14:paraId="1A8F65EA" w14:textId="77777777" w:rsidR="00C229C1" w:rsidRDefault="00C229C1">
            <w:pPr>
              <w:pStyle w:val="ConsPlusNormal"/>
            </w:pPr>
            <w:r>
              <w:t>иной классификационный критерий: gsh032, gsh070</w:t>
            </w:r>
          </w:p>
        </w:tc>
        <w:tc>
          <w:tcPr>
            <w:tcW w:w="1304" w:type="dxa"/>
            <w:tcBorders>
              <w:top w:val="nil"/>
              <w:left w:val="nil"/>
              <w:bottom w:val="nil"/>
              <w:right w:val="nil"/>
            </w:tcBorders>
          </w:tcPr>
          <w:p w14:paraId="0A458286" w14:textId="77777777" w:rsidR="00C229C1" w:rsidRDefault="00C229C1">
            <w:pPr>
              <w:pStyle w:val="ConsPlusNormal"/>
              <w:jc w:val="center"/>
            </w:pPr>
            <w:r>
              <w:t>2,46</w:t>
            </w:r>
          </w:p>
        </w:tc>
      </w:tr>
      <w:tr w:rsidR="00C229C1" w14:paraId="3D5DAA95" w14:textId="77777777">
        <w:tblPrEx>
          <w:tblBorders>
            <w:insideH w:val="none" w:sz="0" w:space="0" w:color="auto"/>
            <w:insideV w:val="none" w:sz="0" w:space="0" w:color="auto"/>
          </w:tblBorders>
        </w:tblPrEx>
        <w:tc>
          <w:tcPr>
            <w:tcW w:w="1234" w:type="dxa"/>
            <w:tcBorders>
              <w:top w:val="nil"/>
              <w:left w:val="nil"/>
              <w:bottom w:val="nil"/>
              <w:right w:val="nil"/>
            </w:tcBorders>
          </w:tcPr>
          <w:p w14:paraId="357A5036" w14:textId="77777777" w:rsidR="00C229C1" w:rsidRDefault="00C229C1">
            <w:pPr>
              <w:pStyle w:val="ConsPlusNormal"/>
              <w:jc w:val="center"/>
            </w:pPr>
            <w:r>
              <w:t>ds36.022</w:t>
            </w:r>
          </w:p>
        </w:tc>
        <w:tc>
          <w:tcPr>
            <w:tcW w:w="2438" w:type="dxa"/>
            <w:tcBorders>
              <w:top w:val="nil"/>
              <w:left w:val="nil"/>
              <w:bottom w:val="nil"/>
              <w:right w:val="nil"/>
            </w:tcBorders>
          </w:tcPr>
          <w:p w14:paraId="3063EA4E" w14:textId="77777777" w:rsidR="00C229C1" w:rsidRDefault="00C229C1">
            <w:pPr>
              <w:pStyle w:val="ConsPlusNormal"/>
            </w:pPr>
            <w:r>
              <w:t xml:space="preserve">Лечение с применением генно-инженерных биологических </w:t>
            </w:r>
            <w:r>
              <w:lastRenderedPageBreak/>
              <w:t>препаратов и селективных иммунодепрессантов (уровень 8)</w:t>
            </w:r>
          </w:p>
        </w:tc>
        <w:tc>
          <w:tcPr>
            <w:tcW w:w="3969" w:type="dxa"/>
            <w:tcBorders>
              <w:top w:val="nil"/>
              <w:left w:val="nil"/>
              <w:bottom w:val="nil"/>
              <w:right w:val="nil"/>
            </w:tcBorders>
          </w:tcPr>
          <w:p w14:paraId="04207F24" w14:textId="77777777" w:rsidR="00C229C1" w:rsidRDefault="00C229C1">
            <w:pPr>
              <w:pStyle w:val="ConsPlusNormal"/>
              <w:jc w:val="center"/>
            </w:pPr>
            <w:r>
              <w:lastRenderedPageBreak/>
              <w:t>-</w:t>
            </w:r>
          </w:p>
        </w:tc>
        <w:tc>
          <w:tcPr>
            <w:tcW w:w="3969" w:type="dxa"/>
            <w:tcBorders>
              <w:top w:val="nil"/>
              <w:left w:val="nil"/>
              <w:bottom w:val="nil"/>
              <w:right w:val="nil"/>
            </w:tcBorders>
          </w:tcPr>
          <w:p w14:paraId="6DBA4285" w14:textId="77777777" w:rsidR="00C229C1" w:rsidRDefault="00C229C1">
            <w:pPr>
              <w:pStyle w:val="ConsPlusNormal"/>
              <w:jc w:val="center"/>
            </w:pPr>
            <w:r>
              <w:t>-</w:t>
            </w:r>
          </w:p>
        </w:tc>
        <w:tc>
          <w:tcPr>
            <w:tcW w:w="2948" w:type="dxa"/>
            <w:tcBorders>
              <w:top w:val="nil"/>
              <w:left w:val="nil"/>
              <w:bottom w:val="nil"/>
              <w:right w:val="nil"/>
            </w:tcBorders>
          </w:tcPr>
          <w:p w14:paraId="1D96DC3C" w14:textId="77777777" w:rsidR="00C229C1" w:rsidRDefault="00C229C1">
            <w:pPr>
              <w:pStyle w:val="ConsPlusNormal"/>
            </w:pPr>
            <w:r>
              <w:t>иной классификационный критерий: gsh003, gsh035, gsh075</w:t>
            </w:r>
          </w:p>
          <w:p w14:paraId="3F8B9D46" w14:textId="77777777" w:rsidR="00C229C1" w:rsidRDefault="00C229C1">
            <w:pPr>
              <w:pStyle w:val="ConsPlusNormal"/>
            </w:pPr>
            <w:r>
              <w:t>возрастная группа:</w:t>
            </w:r>
          </w:p>
          <w:p w14:paraId="6A1D5819" w14:textId="77777777" w:rsidR="00C229C1" w:rsidRDefault="00C229C1">
            <w:pPr>
              <w:pStyle w:val="ConsPlusNormal"/>
            </w:pPr>
            <w:r>
              <w:lastRenderedPageBreak/>
              <w:t>от 0 дней до 18 лет</w:t>
            </w:r>
          </w:p>
          <w:p w14:paraId="02C9B6D7" w14:textId="77777777" w:rsidR="00C229C1" w:rsidRDefault="00C229C1">
            <w:pPr>
              <w:pStyle w:val="ConsPlusNormal"/>
            </w:pPr>
            <w:r>
              <w:t>иной классификационный критерий: gsh111, gsh142, gsh148</w:t>
            </w:r>
          </w:p>
          <w:p w14:paraId="0F77FDF8" w14:textId="77777777" w:rsidR="00C229C1" w:rsidRDefault="00C229C1">
            <w:pPr>
              <w:pStyle w:val="ConsPlusNormal"/>
            </w:pPr>
            <w:r>
              <w:t>возрастная группа:</w:t>
            </w:r>
          </w:p>
          <w:p w14:paraId="0956DEDA" w14:textId="77777777" w:rsidR="00C229C1" w:rsidRDefault="00C229C1">
            <w:pPr>
              <w:pStyle w:val="ConsPlusNormal"/>
            </w:pPr>
            <w:r>
              <w:t>старше 18 лет</w:t>
            </w:r>
          </w:p>
          <w:p w14:paraId="64B00DCF" w14:textId="77777777" w:rsidR="00C229C1" w:rsidRDefault="00C229C1">
            <w:pPr>
              <w:pStyle w:val="ConsPlusNormal"/>
            </w:pPr>
            <w:r>
              <w:t>иной классификационный критерий: gsh113</w:t>
            </w:r>
          </w:p>
        </w:tc>
        <w:tc>
          <w:tcPr>
            <w:tcW w:w="1304" w:type="dxa"/>
            <w:tcBorders>
              <w:top w:val="nil"/>
              <w:left w:val="nil"/>
              <w:bottom w:val="nil"/>
              <w:right w:val="nil"/>
            </w:tcBorders>
          </w:tcPr>
          <w:p w14:paraId="510EBC61" w14:textId="77777777" w:rsidR="00C229C1" w:rsidRDefault="00C229C1">
            <w:pPr>
              <w:pStyle w:val="ConsPlusNormal"/>
              <w:jc w:val="center"/>
            </w:pPr>
            <w:r>
              <w:lastRenderedPageBreak/>
              <w:t>2,76</w:t>
            </w:r>
          </w:p>
        </w:tc>
      </w:tr>
      <w:tr w:rsidR="00C229C1" w14:paraId="3BEE5DCC" w14:textId="77777777">
        <w:tblPrEx>
          <w:tblBorders>
            <w:insideH w:val="none" w:sz="0" w:space="0" w:color="auto"/>
            <w:insideV w:val="none" w:sz="0" w:space="0" w:color="auto"/>
          </w:tblBorders>
        </w:tblPrEx>
        <w:tc>
          <w:tcPr>
            <w:tcW w:w="1234" w:type="dxa"/>
            <w:tcBorders>
              <w:top w:val="nil"/>
              <w:left w:val="nil"/>
              <w:bottom w:val="nil"/>
              <w:right w:val="nil"/>
            </w:tcBorders>
          </w:tcPr>
          <w:p w14:paraId="4D65EBB2" w14:textId="77777777" w:rsidR="00C229C1" w:rsidRDefault="00C229C1">
            <w:pPr>
              <w:pStyle w:val="ConsPlusNormal"/>
              <w:jc w:val="center"/>
            </w:pPr>
            <w:r>
              <w:t>ds36.023</w:t>
            </w:r>
          </w:p>
        </w:tc>
        <w:tc>
          <w:tcPr>
            <w:tcW w:w="2438" w:type="dxa"/>
            <w:tcBorders>
              <w:top w:val="nil"/>
              <w:left w:val="nil"/>
              <w:bottom w:val="nil"/>
              <w:right w:val="nil"/>
            </w:tcBorders>
          </w:tcPr>
          <w:p w14:paraId="5A0FF623"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9)</w:t>
            </w:r>
          </w:p>
        </w:tc>
        <w:tc>
          <w:tcPr>
            <w:tcW w:w="3969" w:type="dxa"/>
            <w:tcBorders>
              <w:top w:val="nil"/>
              <w:left w:val="nil"/>
              <w:bottom w:val="nil"/>
              <w:right w:val="nil"/>
            </w:tcBorders>
          </w:tcPr>
          <w:p w14:paraId="31627AD3" w14:textId="77777777" w:rsidR="00C229C1" w:rsidRDefault="00C229C1">
            <w:pPr>
              <w:pStyle w:val="ConsPlusNormal"/>
              <w:jc w:val="center"/>
            </w:pPr>
            <w:r>
              <w:t>-</w:t>
            </w:r>
          </w:p>
        </w:tc>
        <w:tc>
          <w:tcPr>
            <w:tcW w:w="3969" w:type="dxa"/>
            <w:tcBorders>
              <w:top w:val="nil"/>
              <w:left w:val="nil"/>
              <w:bottom w:val="nil"/>
              <w:right w:val="nil"/>
            </w:tcBorders>
          </w:tcPr>
          <w:p w14:paraId="2A0ECFE3" w14:textId="77777777" w:rsidR="00C229C1" w:rsidRDefault="00C229C1">
            <w:pPr>
              <w:pStyle w:val="ConsPlusNormal"/>
              <w:jc w:val="center"/>
            </w:pPr>
            <w:r>
              <w:t>-</w:t>
            </w:r>
          </w:p>
        </w:tc>
        <w:tc>
          <w:tcPr>
            <w:tcW w:w="2948" w:type="dxa"/>
            <w:tcBorders>
              <w:top w:val="nil"/>
              <w:left w:val="nil"/>
              <w:bottom w:val="nil"/>
              <w:right w:val="nil"/>
            </w:tcBorders>
          </w:tcPr>
          <w:p w14:paraId="154A0C23" w14:textId="77777777" w:rsidR="00C229C1" w:rsidRDefault="00C229C1">
            <w:pPr>
              <w:pStyle w:val="ConsPlusNormal"/>
            </w:pPr>
            <w:r>
              <w:t>иной классификационный критерий: gsh043, gsh076, gsh084, gsh085, gsh107, gsh156</w:t>
            </w:r>
          </w:p>
          <w:p w14:paraId="54C057EE" w14:textId="77777777" w:rsidR="00C229C1" w:rsidRDefault="00C229C1">
            <w:pPr>
              <w:pStyle w:val="ConsPlusNormal"/>
            </w:pPr>
            <w:r>
              <w:t>возрастная группа:</w:t>
            </w:r>
          </w:p>
          <w:p w14:paraId="71FA2EA8" w14:textId="77777777" w:rsidR="00C229C1" w:rsidRDefault="00C229C1">
            <w:pPr>
              <w:pStyle w:val="ConsPlusNormal"/>
            </w:pPr>
            <w:r>
              <w:t>от 0 дней до 18 лет</w:t>
            </w:r>
          </w:p>
          <w:p w14:paraId="25DCE422" w14:textId="77777777" w:rsidR="00C229C1" w:rsidRDefault="00C229C1">
            <w:pPr>
              <w:pStyle w:val="ConsPlusNormal"/>
            </w:pPr>
            <w:r>
              <w:t>иной классификационный критерий: gsh127, gsh143, gsh149</w:t>
            </w:r>
          </w:p>
          <w:p w14:paraId="2628C4FE" w14:textId="77777777" w:rsidR="00C229C1" w:rsidRDefault="00C229C1">
            <w:pPr>
              <w:pStyle w:val="ConsPlusNormal"/>
            </w:pPr>
            <w:r>
              <w:t>возрастная группа:</w:t>
            </w:r>
          </w:p>
          <w:p w14:paraId="051A198C" w14:textId="77777777" w:rsidR="00C229C1" w:rsidRDefault="00C229C1">
            <w:pPr>
              <w:pStyle w:val="ConsPlusNormal"/>
            </w:pPr>
            <w:r>
              <w:t>старше 18 лет</w:t>
            </w:r>
          </w:p>
          <w:p w14:paraId="5552B818" w14:textId="77777777" w:rsidR="00C229C1" w:rsidRDefault="00C229C1">
            <w:pPr>
              <w:pStyle w:val="ConsPlusNormal"/>
            </w:pPr>
            <w:r>
              <w:t>иной классификационный критерий: gsh029, gsh087, gsh104</w:t>
            </w:r>
          </w:p>
        </w:tc>
        <w:tc>
          <w:tcPr>
            <w:tcW w:w="1304" w:type="dxa"/>
            <w:tcBorders>
              <w:top w:val="nil"/>
              <w:left w:val="nil"/>
              <w:bottom w:val="nil"/>
              <w:right w:val="nil"/>
            </w:tcBorders>
          </w:tcPr>
          <w:p w14:paraId="616D5F50" w14:textId="77777777" w:rsidR="00C229C1" w:rsidRDefault="00C229C1">
            <w:pPr>
              <w:pStyle w:val="ConsPlusNormal"/>
              <w:jc w:val="center"/>
            </w:pPr>
            <w:r>
              <w:t>3,3</w:t>
            </w:r>
          </w:p>
        </w:tc>
      </w:tr>
      <w:tr w:rsidR="00C229C1" w14:paraId="200DC01A" w14:textId="77777777">
        <w:tblPrEx>
          <w:tblBorders>
            <w:insideH w:val="none" w:sz="0" w:space="0" w:color="auto"/>
            <w:insideV w:val="none" w:sz="0" w:space="0" w:color="auto"/>
          </w:tblBorders>
        </w:tblPrEx>
        <w:tc>
          <w:tcPr>
            <w:tcW w:w="1234" w:type="dxa"/>
            <w:tcBorders>
              <w:top w:val="nil"/>
              <w:left w:val="nil"/>
              <w:bottom w:val="nil"/>
              <w:right w:val="nil"/>
            </w:tcBorders>
          </w:tcPr>
          <w:p w14:paraId="42913DDD" w14:textId="77777777" w:rsidR="00C229C1" w:rsidRDefault="00C229C1">
            <w:pPr>
              <w:pStyle w:val="ConsPlusNormal"/>
              <w:jc w:val="center"/>
            </w:pPr>
            <w:r>
              <w:t>ds36.024</w:t>
            </w:r>
          </w:p>
        </w:tc>
        <w:tc>
          <w:tcPr>
            <w:tcW w:w="2438" w:type="dxa"/>
            <w:tcBorders>
              <w:top w:val="nil"/>
              <w:left w:val="nil"/>
              <w:bottom w:val="nil"/>
              <w:right w:val="nil"/>
            </w:tcBorders>
          </w:tcPr>
          <w:p w14:paraId="58FF308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10)</w:t>
            </w:r>
          </w:p>
        </w:tc>
        <w:tc>
          <w:tcPr>
            <w:tcW w:w="3969" w:type="dxa"/>
            <w:tcBorders>
              <w:top w:val="nil"/>
              <w:left w:val="nil"/>
              <w:bottom w:val="nil"/>
              <w:right w:val="nil"/>
            </w:tcBorders>
          </w:tcPr>
          <w:p w14:paraId="50F6BFA8" w14:textId="77777777" w:rsidR="00C229C1" w:rsidRDefault="00C229C1">
            <w:pPr>
              <w:pStyle w:val="ConsPlusNormal"/>
              <w:jc w:val="center"/>
            </w:pPr>
            <w:r>
              <w:t>-</w:t>
            </w:r>
          </w:p>
        </w:tc>
        <w:tc>
          <w:tcPr>
            <w:tcW w:w="3969" w:type="dxa"/>
            <w:tcBorders>
              <w:top w:val="nil"/>
              <w:left w:val="nil"/>
              <w:bottom w:val="nil"/>
              <w:right w:val="nil"/>
            </w:tcBorders>
          </w:tcPr>
          <w:p w14:paraId="2523647A" w14:textId="77777777" w:rsidR="00C229C1" w:rsidRDefault="00C229C1">
            <w:pPr>
              <w:pStyle w:val="ConsPlusNormal"/>
              <w:jc w:val="center"/>
            </w:pPr>
            <w:r>
              <w:t>-</w:t>
            </w:r>
          </w:p>
        </w:tc>
        <w:tc>
          <w:tcPr>
            <w:tcW w:w="2948" w:type="dxa"/>
            <w:tcBorders>
              <w:top w:val="nil"/>
              <w:left w:val="nil"/>
              <w:bottom w:val="nil"/>
              <w:right w:val="nil"/>
            </w:tcBorders>
          </w:tcPr>
          <w:p w14:paraId="59D26AFE" w14:textId="77777777" w:rsidR="00C229C1" w:rsidRDefault="00C229C1">
            <w:pPr>
              <w:pStyle w:val="ConsPlusNormal"/>
            </w:pPr>
            <w:r>
              <w:t>иной классификационный критерий: gsh004, gsh077, gsh086</w:t>
            </w:r>
          </w:p>
          <w:p w14:paraId="785F87D5" w14:textId="77777777" w:rsidR="00C229C1" w:rsidRDefault="00C229C1">
            <w:pPr>
              <w:pStyle w:val="ConsPlusNormal"/>
            </w:pPr>
            <w:r>
              <w:t>возрастная группа: от 0 дней до 18 лет</w:t>
            </w:r>
          </w:p>
          <w:p w14:paraId="03EAF65C" w14:textId="77777777" w:rsidR="00C229C1" w:rsidRDefault="00C229C1">
            <w:pPr>
              <w:pStyle w:val="ConsPlusNormal"/>
            </w:pPr>
            <w:r>
              <w:t>иной классификационный критерий: gsh144, gsh150</w:t>
            </w:r>
          </w:p>
          <w:p w14:paraId="67F9E430" w14:textId="77777777" w:rsidR="00C229C1" w:rsidRDefault="00C229C1">
            <w:pPr>
              <w:pStyle w:val="ConsPlusNormal"/>
            </w:pPr>
            <w:r>
              <w:t>возрастная группа:</w:t>
            </w:r>
          </w:p>
          <w:p w14:paraId="78B3EB30" w14:textId="77777777" w:rsidR="00C229C1" w:rsidRDefault="00C229C1">
            <w:pPr>
              <w:pStyle w:val="ConsPlusNormal"/>
            </w:pPr>
            <w:r>
              <w:t>старше 18 лет</w:t>
            </w:r>
          </w:p>
          <w:p w14:paraId="295283E7" w14:textId="77777777" w:rsidR="00C229C1" w:rsidRDefault="00C229C1">
            <w:pPr>
              <w:pStyle w:val="ConsPlusNormal"/>
            </w:pPr>
            <w:r>
              <w:t xml:space="preserve">иной классификационный </w:t>
            </w:r>
            <w:r>
              <w:lastRenderedPageBreak/>
              <w:t>критерий: gsh031, gsh090, gsh101, gsh141, gsh142, gsh147, gsh148</w:t>
            </w:r>
          </w:p>
        </w:tc>
        <w:tc>
          <w:tcPr>
            <w:tcW w:w="1304" w:type="dxa"/>
            <w:tcBorders>
              <w:top w:val="nil"/>
              <w:left w:val="nil"/>
              <w:bottom w:val="nil"/>
              <w:right w:val="nil"/>
            </w:tcBorders>
          </w:tcPr>
          <w:p w14:paraId="5D9B0B4F" w14:textId="77777777" w:rsidR="00C229C1" w:rsidRDefault="00C229C1">
            <w:pPr>
              <w:pStyle w:val="ConsPlusNormal"/>
              <w:jc w:val="center"/>
            </w:pPr>
            <w:r>
              <w:lastRenderedPageBreak/>
              <w:t>3,83</w:t>
            </w:r>
          </w:p>
        </w:tc>
      </w:tr>
      <w:tr w:rsidR="00C229C1" w14:paraId="35852F3B" w14:textId="77777777">
        <w:tblPrEx>
          <w:tblBorders>
            <w:insideH w:val="none" w:sz="0" w:space="0" w:color="auto"/>
            <w:insideV w:val="none" w:sz="0" w:space="0" w:color="auto"/>
          </w:tblBorders>
        </w:tblPrEx>
        <w:tc>
          <w:tcPr>
            <w:tcW w:w="1234" w:type="dxa"/>
            <w:tcBorders>
              <w:top w:val="nil"/>
              <w:left w:val="nil"/>
              <w:bottom w:val="nil"/>
              <w:right w:val="nil"/>
            </w:tcBorders>
          </w:tcPr>
          <w:p w14:paraId="4A8F5639" w14:textId="77777777" w:rsidR="00C229C1" w:rsidRDefault="00C229C1">
            <w:pPr>
              <w:pStyle w:val="ConsPlusNormal"/>
              <w:jc w:val="center"/>
            </w:pPr>
            <w:r>
              <w:t>ds36.025</w:t>
            </w:r>
          </w:p>
        </w:tc>
        <w:tc>
          <w:tcPr>
            <w:tcW w:w="2438" w:type="dxa"/>
            <w:tcBorders>
              <w:top w:val="nil"/>
              <w:left w:val="nil"/>
              <w:bottom w:val="nil"/>
              <w:right w:val="nil"/>
            </w:tcBorders>
          </w:tcPr>
          <w:p w14:paraId="77EBAC0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11)</w:t>
            </w:r>
          </w:p>
        </w:tc>
        <w:tc>
          <w:tcPr>
            <w:tcW w:w="3969" w:type="dxa"/>
            <w:tcBorders>
              <w:top w:val="nil"/>
              <w:left w:val="nil"/>
              <w:bottom w:val="nil"/>
              <w:right w:val="nil"/>
            </w:tcBorders>
          </w:tcPr>
          <w:p w14:paraId="2734B61C" w14:textId="77777777" w:rsidR="00C229C1" w:rsidRDefault="00C229C1">
            <w:pPr>
              <w:pStyle w:val="ConsPlusNormal"/>
              <w:jc w:val="center"/>
            </w:pPr>
            <w:r>
              <w:t>-</w:t>
            </w:r>
          </w:p>
        </w:tc>
        <w:tc>
          <w:tcPr>
            <w:tcW w:w="3969" w:type="dxa"/>
            <w:tcBorders>
              <w:top w:val="nil"/>
              <w:left w:val="nil"/>
              <w:bottom w:val="nil"/>
              <w:right w:val="nil"/>
            </w:tcBorders>
          </w:tcPr>
          <w:p w14:paraId="2C3B10FD" w14:textId="77777777" w:rsidR="00C229C1" w:rsidRDefault="00C229C1">
            <w:pPr>
              <w:pStyle w:val="ConsPlusNormal"/>
              <w:jc w:val="center"/>
            </w:pPr>
            <w:r>
              <w:t>-</w:t>
            </w:r>
          </w:p>
        </w:tc>
        <w:tc>
          <w:tcPr>
            <w:tcW w:w="2948" w:type="dxa"/>
            <w:tcBorders>
              <w:top w:val="nil"/>
              <w:left w:val="nil"/>
              <w:bottom w:val="nil"/>
              <w:right w:val="nil"/>
            </w:tcBorders>
          </w:tcPr>
          <w:p w14:paraId="710771F4" w14:textId="77777777" w:rsidR="00C229C1" w:rsidRDefault="00C229C1">
            <w:pPr>
              <w:pStyle w:val="ConsPlusNormal"/>
            </w:pPr>
            <w:r>
              <w:t>иной классификационный критерий: gsh078, gsh096</w:t>
            </w:r>
          </w:p>
          <w:p w14:paraId="45AB98BF" w14:textId="77777777" w:rsidR="00C229C1" w:rsidRDefault="00C229C1">
            <w:pPr>
              <w:pStyle w:val="ConsPlusNormal"/>
            </w:pPr>
            <w:r>
              <w:t>возрастная группа:</w:t>
            </w:r>
          </w:p>
          <w:p w14:paraId="630FC202" w14:textId="77777777" w:rsidR="00C229C1" w:rsidRDefault="00C229C1">
            <w:pPr>
              <w:pStyle w:val="ConsPlusNormal"/>
            </w:pPr>
            <w:r>
              <w:t>старше 18 лет</w:t>
            </w:r>
          </w:p>
          <w:p w14:paraId="6E92B2C5" w14:textId="77777777" w:rsidR="00C229C1" w:rsidRDefault="00C229C1">
            <w:pPr>
              <w:pStyle w:val="ConsPlusNormal"/>
            </w:pPr>
            <w:r>
              <w:t>иной классификационный критерий: gsh125</w:t>
            </w:r>
          </w:p>
        </w:tc>
        <w:tc>
          <w:tcPr>
            <w:tcW w:w="1304" w:type="dxa"/>
            <w:tcBorders>
              <w:top w:val="nil"/>
              <w:left w:val="nil"/>
              <w:bottom w:val="nil"/>
              <w:right w:val="nil"/>
            </w:tcBorders>
          </w:tcPr>
          <w:p w14:paraId="0CE12CED" w14:textId="77777777" w:rsidR="00C229C1" w:rsidRDefault="00C229C1">
            <w:pPr>
              <w:pStyle w:val="ConsPlusNormal"/>
              <w:jc w:val="center"/>
            </w:pPr>
            <w:r>
              <w:t>4,47</w:t>
            </w:r>
          </w:p>
        </w:tc>
      </w:tr>
      <w:tr w:rsidR="00C229C1" w14:paraId="2F591432" w14:textId="77777777">
        <w:tblPrEx>
          <w:tblBorders>
            <w:insideH w:val="none" w:sz="0" w:space="0" w:color="auto"/>
            <w:insideV w:val="none" w:sz="0" w:space="0" w:color="auto"/>
          </w:tblBorders>
        </w:tblPrEx>
        <w:tc>
          <w:tcPr>
            <w:tcW w:w="1234" w:type="dxa"/>
            <w:tcBorders>
              <w:top w:val="nil"/>
              <w:left w:val="nil"/>
              <w:bottom w:val="nil"/>
              <w:right w:val="nil"/>
            </w:tcBorders>
          </w:tcPr>
          <w:p w14:paraId="5171A793" w14:textId="77777777" w:rsidR="00C229C1" w:rsidRDefault="00C229C1">
            <w:pPr>
              <w:pStyle w:val="ConsPlusNormal"/>
              <w:jc w:val="center"/>
            </w:pPr>
            <w:r>
              <w:t>ds36.026</w:t>
            </w:r>
          </w:p>
        </w:tc>
        <w:tc>
          <w:tcPr>
            <w:tcW w:w="2438" w:type="dxa"/>
            <w:tcBorders>
              <w:top w:val="nil"/>
              <w:left w:val="nil"/>
              <w:bottom w:val="nil"/>
              <w:right w:val="nil"/>
            </w:tcBorders>
          </w:tcPr>
          <w:p w14:paraId="103694A3"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12)</w:t>
            </w:r>
          </w:p>
        </w:tc>
        <w:tc>
          <w:tcPr>
            <w:tcW w:w="3969" w:type="dxa"/>
            <w:tcBorders>
              <w:top w:val="nil"/>
              <w:left w:val="nil"/>
              <w:bottom w:val="nil"/>
              <w:right w:val="nil"/>
            </w:tcBorders>
          </w:tcPr>
          <w:p w14:paraId="18F0E9B7" w14:textId="77777777" w:rsidR="00C229C1" w:rsidRDefault="00C229C1">
            <w:pPr>
              <w:pStyle w:val="ConsPlusNormal"/>
              <w:jc w:val="center"/>
            </w:pPr>
            <w:r>
              <w:t>-</w:t>
            </w:r>
          </w:p>
        </w:tc>
        <w:tc>
          <w:tcPr>
            <w:tcW w:w="3969" w:type="dxa"/>
            <w:tcBorders>
              <w:top w:val="nil"/>
              <w:left w:val="nil"/>
              <w:bottom w:val="nil"/>
              <w:right w:val="nil"/>
            </w:tcBorders>
          </w:tcPr>
          <w:p w14:paraId="6D42C34E" w14:textId="77777777" w:rsidR="00C229C1" w:rsidRDefault="00C229C1">
            <w:pPr>
              <w:pStyle w:val="ConsPlusNormal"/>
              <w:jc w:val="center"/>
            </w:pPr>
            <w:r>
              <w:t>-</w:t>
            </w:r>
          </w:p>
        </w:tc>
        <w:tc>
          <w:tcPr>
            <w:tcW w:w="2948" w:type="dxa"/>
            <w:tcBorders>
              <w:top w:val="nil"/>
              <w:left w:val="nil"/>
              <w:bottom w:val="nil"/>
              <w:right w:val="nil"/>
            </w:tcBorders>
          </w:tcPr>
          <w:p w14:paraId="354B7F86" w14:textId="77777777" w:rsidR="00C229C1" w:rsidRDefault="00C229C1">
            <w:pPr>
              <w:pStyle w:val="ConsPlusNormal"/>
            </w:pPr>
            <w:r>
              <w:t>иной классификационный критерий: gsh099, gsh109, gsh123</w:t>
            </w:r>
          </w:p>
          <w:p w14:paraId="2C67F8A5" w14:textId="77777777" w:rsidR="00C229C1" w:rsidRDefault="00C229C1">
            <w:pPr>
              <w:pStyle w:val="ConsPlusNormal"/>
            </w:pPr>
            <w:r>
              <w:t>возрастная группа: от 0 дней до 18 лет</w:t>
            </w:r>
          </w:p>
          <w:p w14:paraId="2BBA97ED" w14:textId="77777777" w:rsidR="00C229C1" w:rsidRDefault="00C229C1">
            <w:pPr>
              <w:pStyle w:val="ConsPlusNormal"/>
            </w:pPr>
            <w:r>
              <w:t>иной классификационный критерий: gsh129, gsh145, gsh151</w:t>
            </w:r>
          </w:p>
          <w:p w14:paraId="30632B9A" w14:textId="77777777" w:rsidR="00C229C1" w:rsidRDefault="00C229C1">
            <w:pPr>
              <w:pStyle w:val="ConsPlusNormal"/>
            </w:pPr>
            <w:r>
              <w:t>возрастная группа: старше 18 лет</w:t>
            </w:r>
          </w:p>
          <w:p w14:paraId="678C77E1" w14:textId="77777777" w:rsidR="00C229C1" w:rsidRDefault="00C229C1">
            <w:pPr>
              <w:pStyle w:val="ConsPlusNormal"/>
            </w:pPr>
            <w:r>
              <w:t>иной классификационный критерий: gsh039, gsh143, gsh149</w:t>
            </w:r>
          </w:p>
        </w:tc>
        <w:tc>
          <w:tcPr>
            <w:tcW w:w="1304" w:type="dxa"/>
            <w:tcBorders>
              <w:top w:val="nil"/>
              <w:left w:val="nil"/>
              <w:bottom w:val="nil"/>
              <w:right w:val="nil"/>
            </w:tcBorders>
          </w:tcPr>
          <w:p w14:paraId="12DFD0C7" w14:textId="77777777" w:rsidR="00C229C1" w:rsidRDefault="00C229C1">
            <w:pPr>
              <w:pStyle w:val="ConsPlusNormal"/>
              <w:jc w:val="center"/>
            </w:pPr>
            <w:r>
              <w:t>4,81</w:t>
            </w:r>
          </w:p>
        </w:tc>
      </w:tr>
      <w:tr w:rsidR="00C229C1" w14:paraId="6098F5F9" w14:textId="77777777">
        <w:tblPrEx>
          <w:tblBorders>
            <w:insideH w:val="none" w:sz="0" w:space="0" w:color="auto"/>
            <w:insideV w:val="none" w:sz="0" w:space="0" w:color="auto"/>
          </w:tblBorders>
        </w:tblPrEx>
        <w:tc>
          <w:tcPr>
            <w:tcW w:w="1234" w:type="dxa"/>
            <w:tcBorders>
              <w:top w:val="nil"/>
              <w:left w:val="nil"/>
              <w:bottom w:val="nil"/>
              <w:right w:val="nil"/>
            </w:tcBorders>
          </w:tcPr>
          <w:p w14:paraId="07689AF5" w14:textId="77777777" w:rsidR="00C229C1" w:rsidRDefault="00C229C1">
            <w:pPr>
              <w:pStyle w:val="ConsPlusNormal"/>
              <w:jc w:val="center"/>
            </w:pPr>
            <w:r>
              <w:t>ds36.027</w:t>
            </w:r>
          </w:p>
        </w:tc>
        <w:tc>
          <w:tcPr>
            <w:tcW w:w="2438" w:type="dxa"/>
            <w:tcBorders>
              <w:top w:val="nil"/>
              <w:left w:val="nil"/>
              <w:bottom w:val="nil"/>
              <w:right w:val="nil"/>
            </w:tcBorders>
          </w:tcPr>
          <w:p w14:paraId="530D65D8"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w:t>
            </w:r>
            <w:r>
              <w:lastRenderedPageBreak/>
              <w:t>(уровень 13)</w:t>
            </w:r>
          </w:p>
        </w:tc>
        <w:tc>
          <w:tcPr>
            <w:tcW w:w="3969" w:type="dxa"/>
            <w:tcBorders>
              <w:top w:val="nil"/>
              <w:left w:val="nil"/>
              <w:bottom w:val="nil"/>
              <w:right w:val="nil"/>
            </w:tcBorders>
          </w:tcPr>
          <w:p w14:paraId="4408FC31" w14:textId="77777777" w:rsidR="00C229C1" w:rsidRDefault="00C229C1">
            <w:pPr>
              <w:pStyle w:val="ConsPlusNormal"/>
              <w:jc w:val="center"/>
            </w:pPr>
            <w:r>
              <w:lastRenderedPageBreak/>
              <w:t>-</w:t>
            </w:r>
          </w:p>
        </w:tc>
        <w:tc>
          <w:tcPr>
            <w:tcW w:w="3969" w:type="dxa"/>
            <w:tcBorders>
              <w:top w:val="nil"/>
              <w:left w:val="nil"/>
              <w:bottom w:val="nil"/>
              <w:right w:val="nil"/>
            </w:tcBorders>
          </w:tcPr>
          <w:p w14:paraId="27BFACC8" w14:textId="77777777" w:rsidR="00C229C1" w:rsidRDefault="00C229C1">
            <w:pPr>
              <w:pStyle w:val="ConsPlusNormal"/>
              <w:jc w:val="center"/>
            </w:pPr>
            <w:r>
              <w:t>-</w:t>
            </w:r>
          </w:p>
        </w:tc>
        <w:tc>
          <w:tcPr>
            <w:tcW w:w="2948" w:type="dxa"/>
            <w:tcBorders>
              <w:top w:val="nil"/>
              <w:left w:val="nil"/>
              <w:bottom w:val="nil"/>
              <w:right w:val="nil"/>
            </w:tcBorders>
          </w:tcPr>
          <w:p w14:paraId="7F544B58" w14:textId="77777777" w:rsidR="00C229C1" w:rsidRDefault="00C229C1">
            <w:pPr>
              <w:pStyle w:val="ConsPlusNormal"/>
            </w:pPr>
            <w:r>
              <w:t>возрастная группа: от 0 дней до 18 лет</w:t>
            </w:r>
          </w:p>
          <w:p w14:paraId="5FDB753D" w14:textId="77777777" w:rsidR="00C229C1" w:rsidRDefault="00C229C1">
            <w:pPr>
              <w:pStyle w:val="ConsPlusNormal"/>
            </w:pPr>
            <w:r>
              <w:t>иной классификационный критерий: gsh131</w:t>
            </w:r>
          </w:p>
          <w:p w14:paraId="012D922F" w14:textId="77777777" w:rsidR="00C229C1" w:rsidRDefault="00C229C1">
            <w:pPr>
              <w:pStyle w:val="ConsPlusNormal"/>
            </w:pPr>
            <w:r>
              <w:t>возрастная группа: старше 18 лет</w:t>
            </w:r>
          </w:p>
          <w:p w14:paraId="4C4DD390" w14:textId="77777777" w:rsidR="00C229C1" w:rsidRDefault="00C229C1">
            <w:pPr>
              <w:pStyle w:val="ConsPlusNormal"/>
            </w:pPr>
            <w:r>
              <w:t xml:space="preserve">иной классификационный </w:t>
            </w:r>
            <w:r>
              <w:lastRenderedPageBreak/>
              <w:t>критерий: gsh036, gsh108, gsh144, gsh150, gsh152</w:t>
            </w:r>
          </w:p>
        </w:tc>
        <w:tc>
          <w:tcPr>
            <w:tcW w:w="1304" w:type="dxa"/>
            <w:tcBorders>
              <w:top w:val="nil"/>
              <w:left w:val="nil"/>
              <w:bottom w:val="nil"/>
              <w:right w:val="nil"/>
            </w:tcBorders>
          </w:tcPr>
          <w:p w14:paraId="60BA27E2" w14:textId="77777777" w:rsidR="00C229C1" w:rsidRDefault="00C229C1">
            <w:pPr>
              <w:pStyle w:val="ConsPlusNormal"/>
              <w:jc w:val="center"/>
            </w:pPr>
            <w:r>
              <w:lastRenderedPageBreak/>
              <w:t>5,94</w:t>
            </w:r>
          </w:p>
        </w:tc>
      </w:tr>
      <w:tr w:rsidR="00C229C1" w14:paraId="0629740E" w14:textId="77777777">
        <w:tblPrEx>
          <w:tblBorders>
            <w:insideH w:val="none" w:sz="0" w:space="0" w:color="auto"/>
            <w:insideV w:val="none" w:sz="0" w:space="0" w:color="auto"/>
          </w:tblBorders>
        </w:tblPrEx>
        <w:tc>
          <w:tcPr>
            <w:tcW w:w="1234" w:type="dxa"/>
            <w:tcBorders>
              <w:top w:val="nil"/>
              <w:left w:val="nil"/>
              <w:bottom w:val="nil"/>
              <w:right w:val="nil"/>
            </w:tcBorders>
          </w:tcPr>
          <w:p w14:paraId="6721285F" w14:textId="77777777" w:rsidR="00C229C1" w:rsidRDefault="00C229C1">
            <w:pPr>
              <w:pStyle w:val="ConsPlusNormal"/>
              <w:jc w:val="center"/>
            </w:pPr>
            <w:r>
              <w:t>ds36.028</w:t>
            </w:r>
          </w:p>
        </w:tc>
        <w:tc>
          <w:tcPr>
            <w:tcW w:w="2438" w:type="dxa"/>
            <w:tcBorders>
              <w:top w:val="nil"/>
              <w:left w:val="nil"/>
              <w:bottom w:val="nil"/>
              <w:right w:val="nil"/>
            </w:tcBorders>
          </w:tcPr>
          <w:p w14:paraId="7E16B952"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14)</w:t>
            </w:r>
          </w:p>
        </w:tc>
        <w:tc>
          <w:tcPr>
            <w:tcW w:w="3969" w:type="dxa"/>
            <w:tcBorders>
              <w:top w:val="nil"/>
              <w:left w:val="nil"/>
              <w:bottom w:val="nil"/>
              <w:right w:val="nil"/>
            </w:tcBorders>
          </w:tcPr>
          <w:p w14:paraId="48D085CF" w14:textId="77777777" w:rsidR="00C229C1" w:rsidRDefault="00C229C1">
            <w:pPr>
              <w:pStyle w:val="ConsPlusNormal"/>
              <w:jc w:val="center"/>
            </w:pPr>
            <w:r>
              <w:t>-</w:t>
            </w:r>
          </w:p>
        </w:tc>
        <w:tc>
          <w:tcPr>
            <w:tcW w:w="3969" w:type="dxa"/>
            <w:tcBorders>
              <w:top w:val="nil"/>
              <w:left w:val="nil"/>
              <w:bottom w:val="nil"/>
              <w:right w:val="nil"/>
            </w:tcBorders>
          </w:tcPr>
          <w:p w14:paraId="02AA3C55" w14:textId="77777777" w:rsidR="00C229C1" w:rsidRDefault="00C229C1">
            <w:pPr>
              <w:pStyle w:val="ConsPlusNormal"/>
              <w:jc w:val="center"/>
            </w:pPr>
            <w:r>
              <w:t>-</w:t>
            </w:r>
          </w:p>
        </w:tc>
        <w:tc>
          <w:tcPr>
            <w:tcW w:w="2948" w:type="dxa"/>
            <w:tcBorders>
              <w:top w:val="nil"/>
              <w:left w:val="nil"/>
              <w:bottom w:val="nil"/>
              <w:right w:val="nil"/>
            </w:tcBorders>
          </w:tcPr>
          <w:p w14:paraId="57D92C18" w14:textId="77777777" w:rsidR="00C229C1" w:rsidRDefault="00C229C1">
            <w:pPr>
              <w:pStyle w:val="ConsPlusNormal"/>
            </w:pPr>
            <w:r>
              <w:t>иной классификационный критерий: gsh034</w:t>
            </w:r>
          </w:p>
        </w:tc>
        <w:tc>
          <w:tcPr>
            <w:tcW w:w="1304" w:type="dxa"/>
            <w:tcBorders>
              <w:top w:val="nil"/>
              <w:left w:val="nil"/>
              <w:bottom w:val="nil"/>
              <w:right w:val="nil"/>
            </w:tcBorders>
          </w:tcPr>
          <w:p w14:paraId="417D7CCC" w14:textId="77777777" w:rsidR="00C229C1" w:rsidRDefault="00C229C1">
            <w:pPr>
              <w:pStyle w:val="ConsPlusNormal"/>
              <w:jc w:val="center"/>
            </w:pPr>
            <w:r>
              <w:t>6,42</w:t>
            </w:r>
          </w:p>
        </w:tc>
      </w:tr>
      <w:tr w:rsidR="00C229C1" w14:paraId="7749C967" w14:textId="77777777">
        <w:tblPrEx>
          <w:tblBorders>
            <w:insideH w:val="none" w:sz="0" w:space="0" w:color="auto"/>
            <w:insideV w:val="none" w:sz="0" w:space="0" w:color="auto"/>
          </w:tblBorders>
        </w:tblPrEx>
        <w:tc>
          <w:tcPr>
            <w:tcW w:w="1234" w:type="dxa"/>
            <w:tcBorders>
              <w:top w:val="nil"/>
              <w:left w:val="nil"/>
              <w:bottom w:val="nil"/>
              <w:right w:val="nil"/>
            </w:tcBorders>
          </w:tcPr>
          <w:p w14:paraId="7F55FDAC" w14:textId="77777777" w:rsidR="00C229C1" w:rsidRDefault="00C229C1">
            <w:pPr>
              <w:pStyle w:val="ConsPlusNormal"/>
              <w:jc w:val="center"/>
            </w:pPr>
            <w:r>
              <w:t>ds36.029</w:t>
            </w:r>
          </w:p>
        </w:tc>
        <w:tc>
          <w:tcPr>
            <w:tcW w:w="2438" w:type="dxa"/>
            <w:tcBorders>
              <w:top w:val="nil"/>
              <w:left w:val="nil"/>
              <w:bottom w:val="nil"/>
              <w:right w:val="nil"/>
            </w:tcBorders>
          </w:tcPr>
          <w:p w14:paraId="20F19F5B"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15)</w:t>
            </w:r>
          </w:p>
        </w:tc>
        <w:tc>
          <w:tcPr>
            <w:tcW w:w="3969" w:type="dxa"/>
            <w:tcBorders>
              <w:top w:val="nil"/>
              <w:left w:val="nil"/>
              <w:bottom w:val="nil"/>
              <w:right w:val="nil"/>
            </w:tcBorders>
          </w:tcPr>
          <w:p w14:paraId="707B20E0" w14:textId="77777777" w:rsidR="00C229C1" w:rsidRDefault="00C229C1">
            <w:pPr>
              <w:pStyle w:val="ConsPlusNormal"/>
              <w:jc w:val="center"/>
            </w:pPr>
            <w:r>
              <w:t>-</w:t>
            </w:r>
          </w:p>
        </w:tc>
        <w:tc>
          <w:tcPr>
            <w:tcW w:w="3969" w:type="dxa"/>
            <w:tcBorders>
              <w:top w:val="nil"/>
              <w:left w:val="nil"/>
              <w:bottom w:val="nil"/>
              <w:right w:val="nil"/>
            </w:tcBorders>
          </w:tcPr>
          <w:p w14:paraId="3EA921C5" w14:textId="77777777" w:rsidR="00C229C1" w:rsidRDefault="00C229C1">
            <w:pPr>
              <w:pStyle w:val="ConsPlusNormal"/>
              <w:jc w:val="center"/>
            </w:pPr>
            <w:r>
              <w:t>-</w:t>
            </w:r>
          </w:p>
        </w:tc>
        <w:tc>
          <w:tcPr>
            <w:tcW w:w="2948" w:type="dxa"/>
            <w:tcBorders>
              <w:top w:val="nil"/>
              <w:left w:val="nil"/>
              <w:bottom w:val="nil"/>
              <w:right w:val="nil"/>
            </w:tcBorders>
          </w:tcPr>
          <w:p w14:paraId="798147B9" w14:textId="77777777" w:rsidR="00C229C1" w:rsidRDefault="00C229C1">
            <w:pPr>
              <w:pStyle w:val="ConsPlusNormal"/>
            </w:pPr>
            <w:r>
              <w:t>возрастная группа: от 0 дней до 18 лет</w:t>
            </w:r>
          </w:p>
          <w:p w14:paraId="6FA97725" w14:textId="77777777" w:rsidR="00C229C1" w:rsidRDefault="00C229C1">
            <w:pPr>
              <w:pStyle w:val="ConsPlusNormal"/>
            </w:pPr>
            <w:r>
              <w:t>иной классификационный критерий: gsh133, gsh135</w:t>
            </w:r>
          </w:p>
          <w:p w14:paraId="534CB8DB" w14:textId="77777777" w:rsidR="00C229C1" w:rsidRDefault="00C229C1">
            <w:pPr>
              <w:pStyle w:val="ConsPlusNormal"/>
            </w:pPr>
            <w:r>
              <w:t>возрастная группа: старше 18 лет</w:t>
            </w:r>
          </w:p>
          <w:p w14:paraId="415C917C" w14:textId="77777777" w:rsidR="00C229C1" w:rsidRDefault="00C229C1">
            <w:pPr>
              <w:pStyle w:val="ConsPlusNormal"/>
            </w:pPr>
            <w:r>
              <w:t>иной классификационный критерий: gsh033, gsh038, gsh127, gsh145, gsh151, gsh153</w:t>
            </w:r>
          </w:p>
        </w:tc>
        <w:tc>
          <w:tcPr>
            <w:tcW w:w="1304" w:type="dxa"/>
            <w:tcBorders>
              <w:top w:val="nil"/>
              <w:left w:val="nil"/>
              <w:bottom w:val="nil"/>
              <w:right w:val="nil"/>
            </w:tcBorders>
          </w:tcPr>
          <w:p w14:paraId="1746196B" w14:textId="77777777" w:rsidR="00C229C1" w:rsidRDefault="00C229C1">
            <w:pPr>
              <w:pStyle w:val="ConsPlusNormal"/>
              <w:jc w:val="center"/>
            </w:pPr>
            <w:r>
              <w:t>7,86</w:t>
            </w:r>
          </w:p>
        </w:tc>
      </w:tr>
      <w:tr w:rsidR="00C229C1" w14:paraId="56C32369" w14:textId="77777777">
        <w:tblPrEx>
          <w:tblBorders>
            <w:insideH w:val="none" w:sz="0" w:space="0" w:color="auto"/>
            <w:insideV w:val="none" w:sz="0" w:space="0" w:color="auto"/>
          </w:tblBorders>
        </w:tblPrEx>
        <w:tc>
          <w:tcPr>
            <w:tcW w:w="1234" w:type="dxa"/>
            <w:tcBorders>
              <w:top w:val="nil"/>
              <w:left w:val="nil"/>
              <w:bottom w:val="nil"/>
              <w:right w:val="nil"/>
            </w:tcBorders>
          </w:tcPr>
          <w:p w14:paraId="64C062B6" w14:textId="77777777" w:rsidR="00C229C1" w:rsidRDefault="00C229C1">
            <w:pPr>
              <w:pStyle w:val="ConsPlusNormal"/>
              <w:jc w:val="center"/>
            </w:pPr>
            <w:r>
              <w:t>ds36.030</w:t>
            </w:r>
          </w:p>
        </w:tc>
        <w:tc>
          <w:tcPr>
            <w:tcW w:w="2438" w:type="dxa"/>
            <w:tcBorders>
              <w:top w:val="nil"/>
              <w:left w:val="nil"/>
              <w:bottom w:val="nil"/>
              <w:right w:val="nil"/>
            </w:tcBorders>
          </w:tcPr>
          <w:p w14:paraId="4397C858"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16)</w:t>
            </w:r>
          </w:p>
        </w:tc>
        <w:tc>
          <w:tcPr>
            <w:tcW w:w="3969" w:type="dxa"/>
            <w:tcBorders>
              <w:top w:val="nil"/>
              <w:left w:val="nil"/>
              <w:bottom w:val="nil"/>
              <w:right w:val="nil"/>
            </w:tcBorders>
          </w:tcPr>
          <w:p w14:paraId="30EDA4D9" w14:textId="77777777" w:rsidR="00C229C1" w:rsidRDefault="00C229C1">
            <w:pPr>
              <w:pStyle w:val="ConsPlusNormal"/>
              <w:jc w:val="center"/>
            </w:pPr>
            <w:r>
              <w:t>-</w:t>
            </w:r>
          </w:p>
        </w:tc>
        <w:tc>
          <w:tcPr>
            <w:tcW w:w="3969" w:type="dxa"/>
            <w:tcBorders>
              <w:top w:val="nil"/>
              <w:left w:val="nil"/>
              <w:bottom w:val="nil"/>
              <w:right w:val="nil"/>
            </w:tcBorders>
          </w:tcPr>
          <w:p w14:paraId="27D9DA3F" w14:textId="77777777" w:rsidR="00C229C1" w:rsidRDefault="00C229C1">
            <w:pPr>
              <w:pStyle w:val="ConsPlusNormal"/>
              <w:jc w:val="center"/>
            </w:pPr>
            <w:r>
              <w:t>-</w:t>
            </w:r>
          </w:p>
        </w:tc>
        <w:tc>
          <w:tcPr>
            <w:tcW w:w="2948" w:type="dxa"/>
            <w:tcBorders>
              <w:top w:val="nil"/>
              <w:left w:val="nil"/>
              <w:bottom w:val="nil"/>
              <w:right w:val="nil"/>
            </w:tcBorders>
          </w:tcPr>
          <w:p w14:paraId="6B966C50" w14:textId="77777777" w:rsidR="00C229C1" w:rsidRDefault="00C229C1">
            <w:pPr>
              <w:pStyle w:val="ConsPlusNormal"/>
            </w:pPr>
            <w:r>
              <w:t>иной классификационный критерий: gsh110</w:t>
            </w:r>
          </w:p>
          <w:p w14:paraId="04C63992" w14:textId="77777777" w:rsidR="00C229C1" w:rsidRDefault="00C229C1">
            <w:pPr>
              <w:pStyle w:val="ConsPlusNormal"/>
            </w:pPr>
            <w:r>
              <w:t>возрастная группа:</w:t>
            </w:r>
          </w:p>
          <w:p w14:paraId="439B36EF" w14:textId="77777777" w:rsidR="00C229C1" w:rsidRDefault="00C229C1">
            <w:pPr>
              <w:pStyle w:val="ConsPlusNormal"/>
            </w:pPr>
            <w:r>
              <w:t>от 0 дней до 18 лет</w:t>
            </w:r>
          </w:p>
          <w:p w14:paraId="34973EB3" w14:textId="77777777" w:rsidR="00C229C1" w:rsidRDefault="00C229C1">
            <w:pPr>
              <w:pStyle w:val="ConsPlusNormal"/>
            </w:pPr>
            <w:r>
              <w:t>иной классификационный критерий: gsh137, gsh139</w:t>
            </w:r>
          </w:p>
          <w:p w14:paraId="294D24A2" w14:textId="77777777" w:rsidR="00C229C1" w:rsidRDefault="00C229C1">
            <w:pPr>
              <w:pStyle w:val="ConsPlusNormal"/>
            </w:pPr>
            <w:r>
              <w:t>возрастная группа: старше 18 лет</w:t>
            </w:r>
          </w:p>
          <w:p w14:paraId="0F8318E5" w14:textId="77777777" w:rsidR="00C229C1" w:rsidRDefault="00C229C1">
            <w:pPr>
              <w:pStyle w:val="ConsPlusNormal"/>
            </w:pPr>
            <w:r>
              <w:t>иной классификационный критерий: gsh088, gsh129, gsh157</w:t>
            </w:r>
          </w:p>
        </w:tc>
        <w:tc>
          <w:tcPr>
            <w:tcW w:w="1304" w:type="dxa"/>
            <w:tcBorders>
              <w:top w:val="nil"/>
              <w:left w:val="nil"/>
              <w:bottom w:val="nil"/>
              <w:right w:val="nil"/>
            </w:tcBorders>
          </w:tcPr>
          <w:p w14:paraId="335ECBF4" w14:textId="77777777" w:rsidR="00C229C1" w:rsidRDefault="00C229C1">
            <w:pPr>
              <w:pStyle w:val="ConsPlusNormal"/>
              <w:jc w:val="center"/>
            </w:pPr>
            <w:r>
              <w:t>10,34</w:t>
            </w:r>
          </w:p>
        </w:tc>
      </w:tr>
      <w:tr w:rsidR="00C229C1" w14:paraId="74842B10" w14:textId="77777777">
        <w:tblPrEx>
          <w:tblBorders>
            <w:insideH w:val="none" w:sz="0" w:space="0" w:color="auto"/>
            <w:insideV w:val="none" w:sz="0" w:space="0" w:color="auto"/>
          </w:tblBorders>
        </w:tblPrEx>
        <w:tc>
          <w:tcPr>
            <w:tcW w:w="1234" w:type="dxa"/>
            <w:tcBorders>
              <w:top w:val="nil"/>
              <w:left w:val="nil"/>
              <w:bottom w:val="nil"/>
              <w:right w:val="nil"/>
            </w:tcBorders>
          </w:tcPr>
          <w:p w14:paraId="17324FD5" w14:textId="77777777" w:rsidR="00C229C1" w:rsidRDefault="00C229C1">
            <w:pPr>
              <w:pStyle w:val="ConsPlusNormal"/>
              <w:jc w:val="center"/>
            </w:pPr>
            <w:r>
              <w:lastRenderedPageBreak/>
              <w:t>ds36.031</w:t>
            </w:r>
          </w:p>
        </w:tc>
        <w:tc>
          <w:tcPr>
            <w:tcW w:w="2438" w:type="dxa"/>
            <w:tcBorders>
              <w:top w:val="nil"/>
              <w:left w:val="nil"/>
              <w:bottom w:val="nil"/>
              <w:right w:val="nil"/>
            </w:tcBorders>
          </w:tcPr>
          <w:p w14:paraId="002D6C4F"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17)</w:t>
            </w:r>
          </w:p>
        </w:tc>
        <w:tc>
          <w:tcPr>
            <w:tcW w:w="3969" w:type="dxa"/>
            <w:tcBorders>
              <w:top w:val="nil"/>
              <w:left w:val="nil"/>
              <w:bottom w:val="nil"/>
              <w:right w:val="nil"/>
            </w:tcBorders>
          </w:tcPr>
          <w:p w14:paraId="69A0C294" w14:textId="77777777" w:rsidR="00C229C1" w:rsidRDefault="00C229C1">
            <w:pPr>
              <w:pStyle w:val="ConsPlusNormal"/>
              <w:jc w:val="center"/>
            </w:pPr>
            <w:r>
              <w:t>-</w:t>
            </w:r>
          </w:p>
        </w:tc>
        <w:tc>
          <w:tcPr>
            <w:tcW w:w="3969" w:type="dxa"/>
            <w:tcBorders>
              <w:top w:val="nil"/>
              <w:left w:val="nil"/>
              <w:bottom w:val="nil"/>
              <w:right w:val="nil"/>
            </w:tcBorders>
          </w:tcPr>
          <w:p w14:paraId="5755843A" w14:textId="77777777" w:rsidR="00C229C1" w:rsidRDefault="00C229C1">
            <w:pPr>
              <w:pStyle w:val="ConsPlusNormal"/>
              <w:jc w:val="center"/>
            </w:pPr>
            <w:r>
              <w:t>-</w:t>
            </w:r>
          </w:p>
        </w:tc>
        <w:tc>
          <w:tcPr>
            <w:tcW w:w="2948" w:type="dxa"/>
            <w:tcBorders>
              <w:top w:val="nil"/>
              <w:left w:val="nil"/>
              <w:bottom w:val="nil"/>
              <w:right w:val="nil"/>
            </w:tcBorders>
          </w:tcPr>
          <w:p w14:paraId="06BE92D8" w14:textId="77777777" w:rsidR="00C229C1" w:rsidRDefault="00C229C1">
            <w:pPr>
              <w:pStyle w:val="ConsPlusNormal"/>
            </w:pPr>
            <w:r>
              <w:t>иной классификационный критерий: gsh167</w:t>
            </w:r>
          </w:p>
          <w:p w14:paraId="58141FEA" w14:textId="77777777" w:rsidR="00C229C1" w:rsidRDefault="00C229C1">
            <w:pPr>
              <w:pStyle w:val="ConsPlusNormal"/>
            </w:pPr>
            <w:r>
              <w:t>возрастная группа:</w:t>
            </w:r>
          </w:p>
          <w:p w14:paraId="17193DBC" w14:textId="77777777" w:rsidR="00C229C1" w:rsidRDefault="00C229C1">
            <w:pPr>
              <w:pStyle w:val="ConsPlusNormal"/>
            </w:pPr>
            <w:r>
              <w:t>от 0 дней до 18 лет</w:t>
            </w:r>
          </w:p>
          <w:p w14:paraId="3E621416" w14:textId="77777777" w:rsidR="00C229C1" w:rsidRDefault="00C229C1">
            <w:pPr>
              <w:pStyle w:val="ConsPlusNormal"/>
            </w:pPr>
            <w:r>
              <w:t>иной классификационный критерий: gsh054, gsh060</w:t>
            </w:r>
          </w:p>
          <w:p w14:paraId="53A97213" w14:textId="77777777" w:rsidR="00C229C1" w:rsidRDefault="00C229C1">
            <w:pPr>
              <w:pStyle w:val="ConsPlusNormal"/>
            </w:pPr>
            <w:r>
              <w:t>возрастная группа: старше 18 лет</w:t>
            </w:r>
          </w:p>
          <w:p w14:paraId="268A13D4" w14:textId="77777777" w:rsidR="00C229C1" w:rsidRDefault="00C229C1">
            <w:pPr>
              <w:pStyle w:val="ConsPlusNormal"/>
            </w:pPr>
            <w:r>
              <w:t>иной классификационный критерий: gsh131, gsh133, gsh135</w:t>
            </w:r>
          </w:p>
        </w:tc>
        <w:tc>
          <w:tcPr>
            <w:tcW w:w="1304" w:type="dxa"/>
            <w:tcBorders>
              <w:top w:val="nil"/>
              <w:left w:val="nil"/>
              <w:bottom w:val="nil"/>
              <w:right w:val="nil"/>
            </w:tcBorders>
          </w:tcPr>
          <w:p w14:paraId="1A276616" w14:textId="77777777" w:rsidR="00C229C1" w:rsidRDefault="00C229C1">
            <w:pPr>
              <w:pStyle w:val="ConsPlusNormal"/>
              <w:jc w:val="center"/>
            </w:pPr>
            <w:r>
              <w:t>14,42</w:t>
            </w:r>
          </w:p>
        </w:tc>
      </w:tr>
      <w:tr w:rsidR="00C229C1" w14:paraId="3674B84C" w14:textId="77777777">
        <w:tblPrEx>
          <w:tblBorders>
            <w:insideH w:val="none" w:sz="0" w:space="0" w:color="auto"/>
            <w:insideV w:val="none" w:sz="0" w:space="0" w:color="auto"/>
          </w:tblBorders>
        </w:tblPrEx>
        <w:tc>
          <w:tcPr>
            <w:tcW w:w="1234" w:type="dxa"/>
            <w:tcBorders>
              <w:top w:val="nil"/>
              <w:left w:val="nil"/>
              <w:bottom w:val="nil"/>
              <w:right w:val="nil"/>
            </w:tcBorders>
          </w:tcPr>
          <w:p w14:paraId="0D74F32F" w14:textId="77777777" w:rsidR="00C229C1" w:rsidRDefault="00C229C1">
            <w:pPr>
              <w:pStyle w:val="ConsPlusNormal"/>
              <w:jc w:val="center"/>
            </w:pPr>
            <w:r>
              <w:t>ds36.032</w:t>
            </w:r>
          </w:p>
        </w:tc>
        <w:tc>
          <w:tcPr>
            <w:tcW w:w="2438" w:type="dxa"/>
            <w:tcBorders>
              <w:top w:val="nil"/>
              <w:left w:val="nil"/>
              <w:bottom w:val="nil"/>
              <w:right w:val="nil"/>
            </w:tcBorders>
          </w:tcPr>
          <w:p w14:paraId="5AA21AFA"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18)</w:t>
            </w:r>
          </w:p>
        </w:tc>
        <w:tc>
          <w:tcPr>
            <w:tcW w:w="3969" w:type="dxa"/>
            <w:tcBorders>
              <w:top w:val="nil"/>
              <w:left w:val="nil"/>
              <w:bottom w:val="nil"/>
              <w:right w:val="nil"/>
            </w:tcBorders>
          </w:tcPr>
          <w:p w14:paraId="17F1DEE9" w14:textId="77777777" w:rsidR="00C229C1" w:rsidRDefault="00C229C1">
            <w:pPr>
              <w:pStyle w:val="ConsPlusNormal"/>
              <w:jc w:val="center"/>
            </w:pPr>
            <w:r>
              <w:t>-</w:t>
            </w:r>
          </w:p>
        </w:tc>
        <w:tc>
          <w:tcPr>
            <w:tcW w:w="3969" w:type="dxa"/>
            <w:tcBorders>
              <w:top w:val="nil"/>
              <w:left w:val="nil"/>
              <w:bottom w:val="nil"/>
              <w:right w:val="nil"/>
            </w:tcBorders>
          </w:tcPr>
          <w:p w14:paraId="35014E50" w14:textId="77777777" w:rsidR="00C229C1" w:rsidRDefault="00C229C1">
            <w:pPr>
              <w:pStyle w:val="ConsPlusNormal"/>
              <w:jc w:val="center"/>
            </w:pPr>
            <w:r>
              <w:t>-</w:t>
            </w:r>
          </w:p>
        </w:tc>
        <w:tc>
          <w:tcPr>
            <w:tcW w:w="2948" w:type="dxa"/>
            <w:tcBorders>
              <w:top w:val="nil"/>
              <w:left w:val="nil"/>
              <w:bottom w:val="nil"/>
              <w:right w:val="nil"/>
            </w:tcBorders>
          </w:tcPr>
          <w:p w14:paraId="0E261959" w14:textId="77777777" w:rsidR="00C229C1" w:rsidRDefault="00C229C1">
            <w:pPr>
              <w:pStyle w:val="ConsPlusNormal"/>
            </w:pPr>
            <w:r>
              <w:t>иной классификационный критерий: gsh051, gsh057, gsh168</w:t>
            </w:r>
          </w:p>
          <w:p w14:paraId="66A72D58" w14:textId="77777777" w:rsidR="00C229C1" w:rsidRDefault="00C229C1">
            <w:pPr>
              <w:pStyle w:val="ConsPlusNormal"/>
            </w:pPr>
            <w:r>
              <w:t>возрастная группа: от 0 дней до 18 лет</w:t>
            </w:r>
          </w:p>
          <w:p w14:paraId="368363C8" w14:textId="77777777" w:rsidR="00C229C1" w:rsidRDefault="00C229C1">
            <w:pPr>
              <w:pStyle w:val="ConsPlusNormal"/>
            </w:pPr>
            <w:r>
              <w:t>иной классификационный критерий: gsh055, gsh061</w:t>
            </w:r>
          </w:p>
          <w:p w14:paraId="6997CF30" w14:textId="77777777" w:rsidR="00C229C1" w:rsidRDefault="00C229C1">
            <w:pPr>
              <w:pStyle w:val="ConsPlusNormal"/>
            </w:pPr>
            <w:r>
              <w:t>возрастная группа:</w:t>
            </w:r>
          </w:p>
          <w:p w14:paraId="7FF454FA" w14:textId="77777777" w:rsidR="00C229C1" w:rsidRDefault="00C229C1">
            <w:pPr>
              <w:pStyle w:val="ConsPlusNormal"/>
            </w:pPr>
            <w:r>
              <w:t>старше 18 лет</w:t>
            </w:r>
          </w:p>
          <w:p w14:paraId="5B6CF447" w14:textId="77777777" w:rsidR="00C229C1" w:rsidRDefault="00C229C1">
            <w:pPr>
              <w:pStyle w:val="ConsPlusNormal"/>
            </w:pPr>
            <w:r>
              <w:t>иной классификационный критерий: gsh054, gsh060, gsh137, gsh139</w:t>
            </w:r>
          </w:p>
        </w:tc>
        <w:tc>
          <w:tcPr>
            <w:tcW w:w="1304" w:type="dxa"/>
            <w:tcBorders>
              <w:top w:val="nil"/>
              <w:left w:val="nil"/>
              <w:bottom w:val="nil"/>
              <w:right w:val="nil"/>
            </w:tcBorders>
          </w:tcPr>
          <w:p w14:paraId="7DE43290" w14:textId="77777777" w:rsidR="00C229C1" w:rsidRDefault="00C229C1">
            <w:pPr>
              <w:pStyle w:val="ConsPlusNormal"/>
              <w:jc w:val="center"/>
            </w:pPr>
            <w:r>
              <w:t>31,89</w:t>
            </w:r>
          </w:p>
        </w:tc>
      </w:tr>
      <w:tr w:rsidR="00C229C1" w14:paraId="25B58895" w14:textId="77777777">
        <w:tblPrEx>
          <w:tblBorders>
            <w:insideH w:val="none" w:sz="0" w:space="0" w:color="auto"/>
            <w:insideV w:val="none" w:sz="0" w:space="0" w:color="auto"/>
          </w:tblBorders>
        </w:tblPrEx>
        <w:tc>
          <w:tcPr>
            <w:tcW w:w="1234" w:type="dxa"/>
            <w:tcBorders>
              <w:top w:val="nil"/>
              <w:left w:val="nil"/>
              <w:bottom w:val="nil"/>
              <w:right w:val="nil"/>
            </w:tcBorders>
          </w:tcPr>
          <w:p w14:paraId="36CF0A5C" w14:textId="77777777" w:rsidR="00C229C1" w:rsidRDefault="00C229C1">
            <w:pPr>
              <w:pStyle w:val="ConsPlusNormal"/>
              <w:jc w:val="center"/>
            </w:pPr>
            <w:r>
              <w:t>ds36.033</w:t>
            </w:r>
          </w:p>
        </w:tc>
        <w:tc>
          <w:tcPr>
            <w:tcW w:w="2438" w:type="dxa"/>
            <w:tcBorders>
              <w:top w:val="nil"/>
              <w:left w:val="nil"/>
              <w:bottom w:val="nil"/>
              <w:right w:val="nil"/>
            </w:tcBorders>
          </w:tcPr>
          <w:p w14:paraId="3FCD4197"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19)</w:t>
            </w:r>
          </w:p>
        </w:tc>
        <w:tc>
          <w:tcPr>
            <w:tcW w:w="3969" w:type="dxa"/>
            <w:tcBorders>
              <w:top w:val="nil"/>
              <w:left w:val="nil"/>
              <w:bottom w:val="nil"/>
              <w:right w:val="nil"/>
            </w:tcBorders>
          </w:tcPr>
          <w:p w14:paraId="405A1359" w14:textId="77777777" w:rsidR="00C229C1" w:rsidRDefault="00C229C1">
            <w:pPr>
              <w:pStyle w:val="ConsPlusNormal"/>
              <w:jc w:val="center"/>
            </w:pPr>
            <w:r>
              <w:t>-</w:t>
            </w:r>
          </w:p>
        </w:tc>
        <w:tc>
          <w:tcPr>
            <w:tcW w:w="3969" w:type="dxa"/>
            <w:tcBorders>
              <w:top w:val="nil"/>
              <w:left w:val="nil"/>
              <w:bottom w:val="nil"/>
              <w:right w:val="nil"/>
            </w:tcBorders>
          </w:tcPr>
          <w:p w14:paraId="5AA520D6" w14:textId="77777777" w:rsidR="00C229C1" w:rsidRDefault="00C229C1">
            <w:pPr>
              <w:pStyle w:val="ConsPlusNormal"/>
              <w:jc w:val="center"/>
            </w:pPr>
            <w:r>
              <w:t>-</w:t>
            </w:r>
          </w:p>
        </w:tc>
        <w:tc>
          <w:tcPr>
            <w:tcW w:w="2948" w:type="dxa"/>
            <w:tcBorders>
              <w:top w:val="nil"/>
              <w:left w:val="nil"/>
              <w:bottom w:val="nil"/>
              <w:right w:val="nil"/>
            </w:tcBorders>
          </w:tcPr>
          <w:p w14:paraId="0BE993FA" w14:textId="77777777" w:rsidR="00C229C1" w:rsidRDefault="00C229C1">
            <w:pPr>
              <w:pStyle w:val="ConsPlusNormal"/>
            </w:pPr>
            <w:r>
              <w:t>иной классификационный критерий: gsh052, gsh058, gsh170</w:t>
            </w:r>
          </w:p>
          <w:p w14:paraId="1ADE9652" w14:textId="77777777" w:rsidR="00C229C1" w:rsidRDefault="00C229C1">
            <w:pPr>
              <w:pStyle w:val="ConsPlusNormal"/>
            </w:pPr>
            <w:r>
              <w:t>возрастная группа:</w:t>
            </w:r>
          </w:p>
          <w:p w14:paraId="6839799D" w14:textId="77777777" w:rsidR="00C229C1" w:rsidRDefault="00C229C1">
            <w:pPr>
              <w:pStyle w:val="ConsPlusNormal"/>
            </w:pPr>
            <w:r>
              <w:t>от 0 дней до 18 лет</w:t>
            </w:r>
          </w:p>
          <w:p w14:paraId="7FFB7437" w14:textId="77777777" w:rsidR="00C229C1" w:rsidRDefault="00C229C1">
            <w:pPr>
              <w:pStyle w:val="ConsPlusNormal"/>
            </w:pPr>
            <w:r>
              <w:t>иной классификационный критерий: gsh056, gsh062, gsh169</w:t>
            </w:r>
          </w:p>
          <w:p w14:paraId="6CA66FAB" w14:textId="77777777" w:rsidR="00C229C1" w:rsidRDefault="00C229C1">
            <w:pPr>
              <w:pStyle w:val="ConsPlusNormal"/>
            </w:pPr>
            <w:r>
              <w:t>возрастная группа:</w:t>
            </w:r>
          </w:p>
          <w:p w14:paraId="4816DF8B" w14:textId="77777777" w:rsidR="00C229C1" w:rsidRDefault="00C229C1">
            <w:pPr>
              <w:pStyle w:val="ConsPlusNormal"/>
            </w:pPr>
            <w:r>
              <w:lastRenderedPageBreak/>
              <w:t>старше 18 лет</w:t>
            </w:r>
          </w:p>
          <w:p w14:paraId="308AAB0B" w14:textId="77777777" w:rsidR="00C229C1" w:rsidRDefault="00C229C1">
            <w:pPr>
              <w:pStyle w:val="ConsPlusNormal"/>
            </w:pPr>
            <w:r>
              <w:t>иной классификационный критерий: gsh055, gsh061</w:t>
            </w:r>
          </w:p>
        </w:tc>
        <w:tc>
          <w:tcPr>
            <w:tcW w:w="1304" w:type="dxa"/>
            <w:tcBorders>
              <w:top w:val="nil"/>
              <w:left w:val="nil"/>
              <w:bottom w:val="nil"/>
              <w:right w:val="nil"/>
            </w:tcBorders>
          </w:tcPr>
          <w:p w14:paraId="52D08CC7" w14:textId="77777777" w:rsidR="00C229C1" w:rsidRDefault="00C229C1">
            <w:pPr>
              <w:pStyle w:val="ConsPlusNormal"/>
              <w:jc w:val="center"/>
            </w:pPr>
            <w:r>
              <w:lastRenderedPageBreak/>
              <w:t>60,55</w:t>
            </w:r>
          </w:p>
        </w:tc>
      </w:tr>
      <w:tr w:rsidR="00C229C1" w14:paraId="3500CD06" w14:textId="77777777">
        <w:tblPrEx>
          <w:tblBorders>
            <w:insideH w:val="none" w:sz="0" w:space="0" w:color="auto"/>
            <w:insideV w:val="none" w:sz="0" w:space="0" w:color="auto"/>
          </w:tblBorders>
        </w:tblPrEx>
        <w:tc>
          <w:tcPr>
            <w:tcW w:w="1234" w:type="dxa"/>
            <w:tcBorders>
              <w:top w:val="nil"/>
              <w:left w:val="nil"/>
              <w:bottom w:val="nil"/>
              <w:right w:val="nil"/>
            </w:tcBorders>
          </w:tcPr>
          <w:p w14:paraId="4045913F" w14:textId="77777777" w:rsidR="00C229C1" w:rsidRDefault="00C229C1">
            <w:pPr>
              <w:pStyle w:val="ConsPlusNormal"/>
              <w:jc w:val="center"/>
            </w:pPr>
            <w:r>
              <w:t>ds36.034</w:t>
            </w:r>
          </w:p>
        </w:tc>
        <w:tc>
          <w:tcPr>
            <w:tcW w:w="2438" w:type="dxa"/>
            <w:tcBorders>
              <w:top w:val="nil"/>
              <w:left w:val="nil"/>
              <w:bottom w:val="nil"/>
              <w:right w:val="nil"/>
            </w:tcBorders>
          </w:tcPr>
          <w:p w14:paraId="47E204EA" w14:textId="77777777" w:rsidR="00C229C1" w:rsidRDefault="00C229C1">
            <w:pPr>
              <w:pStyle w:val="ConsPlusNormal"/>
            </w:pPr>
            <w:r>
              <w:t>Лечение с применением генно-инженерных биологических препаратов и селективных иммунодепрессантов (уровень 20)</w:t>
            </w:r>
          </w:p>
        </w:tc>
        <w:tc>
          <w:tcPr>
            <w:tcW w:w="3969" w:type="dxa"/>
            <w:tcBorders>
              <w:top w:val="nil"/>
              <w:left w:val="nil"/>
              <w:bottom w:val="nil"/>
              <w:right w:val="nil"/>
            </w:tcBorders>
          </w:tcPr>
          <w:p w14:paraId="44E3557B" w14:textId="77777777" w:rsidR="00C229C1" w:rsidRDefault="00C229C1">
            <w:pPr>
              <w:pStyle w:val="ConsPlusNormal"/>
              <w:jc w:val="center"/>
            </w:pPr>
            <w:r>
              <w:t>-</w:t>
            </w:r>
          </w:p>
        </w:tc>
        <w:tc>
          <w:tcPr>
            <w:tcW w:w="3969" w:type="dxa"/>
            <w:tcBorders>
              <w:top w:val="nil"/>
              <w:left w:val="nil"/>
              <w:bottom w:val="nil"/>
              <w:right w:val="nil"/>
            </w:tcBorders>
          </w:tcPr>
          <w:p w14:paraId="60532CAB" w14:textId="77777777" w:rsidR="00C229C1" w:rsidRDefault="00C229C1">
            <w:pPr>
              <w:pStyle w:val="ConsPlusNormal"/>
              <w:jc w:val="center"/>
            </w:pPr>
            <w:r>
              <w:t>-</w:t>
            </w:r>
          </w:p>
        </w:tc>
        <w:tc>
          <w:tcPr>
            <w:tcW w:w="2948" w:type="dxa"/>
            <w:tcBorders>
              <w:top w:val="nil"/>
              <w:left w:val="nil"/>
              <w:bottom w:val="nil"/>
              <w:right w:val="nil"/>
            </w:tcBorders>
          </w:tcPr>
          <w:p w14:paraId="71E585EB" w14:textId="77777777" w:rsidR="00C229C1" w:rsidRDefault="00C229C1">
            <w:pPr>
              <w:pStyle w:val="ConsPlusNormal"/>
            </w:pPr>
            <w:r>
              <w:t>иной классификационный критерий: gsh053, gsh059</w:t>
            </w:r>
          </w:p>
          <w:p w14:paraId="0D4F747F" w14:textId="77777777" w:rsidR="00C229C1" w:rsidRDefault="00C229C1">
            <w:pPr>
              <w:pStyle w:val="ConsPlusNormal"/>
            </w:pPr>
            <w:r>
              <w:t>возрастная группа:</w:t>
            </w:r>
          </w:p>
          <w:p w14:paraId="3C34E3CF" w14:textId="77777777" w:rsidR="00C229C1" w:rsidRDefault="00C229C1">
            <w:pPr>
              <w:pStyle w:val="ConsPlusNormal"/>
            </w:pPr>
            <w:r>
              <w:t>старше 18 лет</w:t>
            </w:r>
          </w:p>
          <w:p w14:paraId="54145477" w14:textId="77777777" w:rsidR="00C229C1" w:rsidRDefault="00C229C1">
            <w:pPr>
              <w:pStyle w:val="ConsPlusNormal"/>
            </w:pPr>
            <w:r>
              <w:t>иной классификационный критерий: gsh056, gsh062</w:t>
            </w:r>
          </w:p>
        </w:tc>
        <w:tc>
          <w:tcPr>
            <w:tcW w:w="1304" w:type="dxa"/>
            <w:tcBorders>
              <w:top w:val="nil"/>
              <w:left w:val="nil"/>
              <w:bottom w:val="nil"/>
              <w:right w:val="nil"/>
            </w:tcBorders>
          </w:tcPr>
          <w:p w14:paraId="2AF93206" w14:textId="77777777" w:rsidR="00C229C1" w:rsidRDefault="00C229C1">
            <w:pPr>
              <w:pStyle w:val="ConsPlusNormal"/>
              <w:jc w:val="center"/>
            </w:pPr>
            <w:r>
              <w:t>132,97</w:t>
            </w:r>
          </w:p>
        </w:tc>
      </w:tr>
      <w:tr w:rsidR="00C229C1" w14:paraId="5F4D102F" w14:textId="77777777">
        <w:tblPrEx>
          <w:tblBorders>
            <w:insideH w:val="none" w:sz="0" w:space="0" w:color="auto"/>
            <w:insideV w:val="none" w:sz="0" w:space="0" w:color="auto"/>
          </w:tblBorders>
        </w:tblPrEx>
        <w:tc>
          <w:tcPr>
            <w:tcW w:w="1234" w:type="dxa"/>
            <w:tcBorders>
              <w:top w:val="nil"/>
              <w:left w:val="nil"/>
              <w:bottom w:val="nil"/>
              <w:right w:val="nil"/>
            </w:tcBorders>
          </w:tcPr>
          <w:p w14:paraId="7AC62589" w14:textId="77777777" w:rsidR="00C229C1" w:rsidRDefault="00C229C1">
            <w:pPr>
              <w:pStyle w:val="ConsPlusNormal"/>
              <w:jc w:val="center"/>
            </w:pPr>
            <w:r>
              <w:t>ds36.035</w:t>
            </w:r>
          </w:p>
        </w:tc>
        <w:tc>
          <w:tcPr>
            <w:tcW w:w="2438" w:type="dxa"/>
            <w:tcBorders>
              <w:top w:val="nil"/>
              <w:left w:val="nil"/>
              <w:bottom w:val="nil"/>
              <w:right w:val="nil"/>
            </w:tcBorders>
          </w:tcPr>
          <w:p w14:paraId="1E9AE81E" w14:textId="77777777" w:rsidR="00C229C1" w:rsidRDefault="00C229C1">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969" w:type="dxa"/>
            <w:tcBorders>
              <w:top w:val="nil"/>
              <w:left w:val="nil"/>
              <w:bottom w:val="nil"/>
              <w:right w:val="nil"/>
            </w:tcBorders>
          </w:tcPr>
          <w:p w14:paraId="37C77761" w14:textId="77777777" w:rsidR="00C229C1" w:rsidRDefault="00C229C1">
            <w:pPr>
              <w:pStyle w:val="ConsPlusNormal"/>
            </w:pPr>
            <w:r>
              <w:t>D59.8, D89.1, E78.0, E78.1, E78.2, E78.3, E78.4, E78.8, G25.8, G35, G36.0, G37.3, G61.8, G61.9, G70.0, G70.8, G73.1, I42.0, I73.0, I73.1, K74.3, K75.4, L10.0, M32.1, N04.1</w:t>
            </w:r>
          </w:p>
        </w:tc>
        <w:tc>
          <w:tcPr>
            <w:tcW w:w="3969" w:type="dxa"/>
            <w:tcBorders>
              <w:top w:val="nil"/>
              <w:left w:val="nil"/>
              <w:bottom w:val="nil"/>
              <w:right w:val="nil"/>
            </w:tcBorders>
          </w:tcPr>
          <w:p w14:paraId="7A3B8BB7" w14:textId="77777777" w:rsidR="00C229C1" w:rsidRDefault="00C229C1">
            <w:pPr>
              <w:pStyle w:val="ConsPlusNormal"/>
            </w:pPr>
            <w:hyperlink r:id="rId5487">
              <w:r>
                <w:rPr>
                  <w:color w:val="0000FF"/>
                </w:rPr>
                <w:t>A18.05.001.002</w:t>
              </w:r>
            </w:hyperlink>
            <w:r>
              <w:t xml:space="preserve">, </w:t>
            </w:r>
            <w:hyperlink r:id="rId5488">
              <w:r>
                <w:rPr>
                  <w:color w:val="0000FF"/>
                </w:rPr>
                <w:t>A18.05.001.004</w:t>
              </w:r>
            </w:hyperlink>
            <w:r>
              <w:t xml:space="preserve">, </w:t>
            </w:r>
            <w:hyperlink r:id="rId5489">
              <w:r>
                <w:rPr>
                  <w:color w:val="0000FF"/>
                </w:rPr>
                <w:t>A18.05.007</w:t>
              </w:r>
            </w:hyperlink>
          </w:p>
        </w:tc>
        <w:tc>
          <w:tcPr>
            <w:tcW w:w="2948" w:type="dxa"/>
            <w:tcBorders>
              <w:top w:val="nil"/>
              <w:left w:val="nil"/>
              <w:bottom w:val="nil"/>
              <w:right w:val="nil"/>
            </w:tcBorders>
          </w:tcPr>
          <w:p w14:paraId="596BF69F" w14:textId="77777777" w:rsidR="00C229C1" w:rsidRDefault="00C229C1">
            <w:pPr>
              <w:pStyle w:val="ConsPlusNormal"/>
              <w:jc w:val="center"/>
            </w:pPr>
            <w:r>
              <w:t>-</w:t>
            </w:r>
          </w:p>
        </w:tc>
        <w:tc>
          <w:tcPr>
            <w:tcW w:w="1304" w:type="dxa"/>
            <w:tcBorders>
              <w:top w:val="nil"/>
              <w:left w:val="nil"/>
              <w:bottom w:val="nil"/>
              <w:right w:val="nil"/>
            </w:tcBorders>
          </w:tcPr>
          <w:p w14:paraId="1DE11771" w14:textId="77777777" w:rsidR="00C229C1" w:rsidRDefault="00C229C1">
            <w:pPr>
              <w:pStyle w:val="ConsPlusNormal"/>
              <w:jc w:val="center"/>
            </w:pPr>
            <w:r>
              <w:t>5,07</w:t>
            </w:r>
          </w:p>
        </w:tc>
      </w:tr>
      <w:tr w:rsidR="00C229C1" w14:paraId="523FB434" w14:textId="77777777">
        <w:tblPrEx>
          <w:tblBorders>
            <w:insideH w:val="none" w:sz="0" w:space="0" w:color="auto"/>
            <w:insideV w:val="none" w:sz="0" w:space="0" w:color="auto"/>
          </w:tblBorders>
        </w:tblPrEx>
        <w:tc>
          <w:tcPr>
            <w:tcW w:w="1234" w:type="dxa"/>
            <w:tcBorders>
              <w:top w:val="nil"/>
              <w:left w:val="nil"/>
              <w:bottom w:val="nil"/>
              <w:right w:val="nil"/>
            </w:tcBorders>
          </w:tcPr>
          <w:p w14:paraId="2A72B584" w14:textId="77777777" w:rsidR="00C229C1" w:rsidRDefault="00C229C1">
            <w:pPr>
              <w:pStyle w:val="ConsPlusNormal"/>
              <w:jc w:val="center"/>
            </w:pPr>
            <w:r>
              <w:t>ds37</w:t>
            </w:r>
          </w:p>
        </w:tc>
        <w:tc>
          <w:tcPr>
            <w:tcW w:w="2438" w:type="dxa"/>
            <w:tcBorders>
              <w:top w:val="nil"/>
              <w:left w:val="nil"/>
              <w:bottom w:val="nil"/>
              <w:right w:val="nil"/>
            </w:tcBorders>
          </w:tcPr>
          <w:p w14:paraId="0DAA45A6" w14:textId="77777777" w:rsidR="00C229C1" w:rsidRDefault="00C229C1">
            <w:pPr>
              <w:pStyle w:val="ConsPlusNormal"/>
            </w:pPr>
            <w:r>
              <w:t>Медицинская реабилитация</w:t>
            </w:r>
          </w:p>
        </w:tc>
        <w:tc>
          <w:tcPr>
            <w:tcW w:w="3969" w:type="dxa"/>
            <w:tcBorders>
              <w:top w:val="nil"/>
              <w:left w:val="nil"/>
              <w:bottom w:val="nil"/>
              <w:right w:val="nil"/>
            </w:tcBorders>
          </w:tcPr>
          <w:p w14:paraId="583EA9B9" w14:textId="77777777" w:rsidR="00C229C1" w:rsidRDefault="00C229C1">
            <w:pPr>
              <w:pStyle w:val="ConsPlusNormal"/>
            </w:pPr>
          </w:p>
        </w:tc>
        <w:tc>
          <w:tcPr>
            <w:tcW w:w="3969" w:type="dxa"/>
            <w:tcBorders>
              <w:top w:val="nil"/>
              <w:left w:val="nil"/>
              <w:bottom w:val="nil"/>
              <w:right w:val="nil"/>
            </w:tcBorders>
          </w:tcPr>
          <w:p w14:paraId="770215CA" w14:textId="77777777" w:rsidR="00C229C1" w:rsidRDefault="00C229C1">
            <w:pPr>
              <w:pStyle w:val="ConsPlusNormal"/>
            </w:pPr>
          </w:p>
        </w:tc>
        <w:tc>
          <w:tcPr>
            <w:tcW w:w="2948" w:type="dxa"/>
            <w:tcBorders>
              <w:top w:val="nil"/>
              <w:left w:val="nil"/>
              <w:bottom w:val="nil"/>
              <w:right w:val="nil"/>
            </w:tcBorders>
          </w:tcPr>
          <w:p w14:paraId="260AE2B1" w14:textId="77777777" w:rsidR="00C229C1" w:rsidRDefault="00C229C1">
            <w:pPr>
              <w:pStyle w:val="ConsPlusNormal"/>
            </w:pPr>
          </w:p>
        </w:tc>
        <w:tc>
          <w:tcPr>
            <w:tcW w:w="1304" w:type="dxa"/>
            <w:tcBorders>
              <w:top w:val="nil"/>
              <w:left w:val="nil"/>
              <w:bottom w:val="nil"/>
              <w:right w:val="nil"/>
            </w:tcBorders>
          </w:tcPr>
          <w:p w14:paraId="0AA760F8" w14:textId="77777777" w:rsidR="00C229C1" w:rsidRDefault="00C229C1">
            <w:pPr>
              <w:pStyle w:val="ConsPlusNormal"/>
              <w:jc w:val="center"/>
            </w:pPr>
            <w:r>
              <w:t>1,72</w:t>
            </w:r>
          </w:p>
        </w:tc>
      </w:tr>
      <w:tr w:rsidR="00C229C1" w14:paraId="490358F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0F10BE0" w14:textId="77777777" w:rsidR="00C229C1" w:rsidRDefault="00C229C1">
            <w:pPr>
              <w:pStyle w:val="ConsPlusNormal"/>
              <w:jc w:val="center"/>
            </w:pPr>
            <w:r>
              <w:t>ds37.001</w:t>
            </w:r>
          </w:p>
        </w:tc>
        <w:tc>
          <w:tcPr>
            <w:tcW w:w="2438" w:type="dxa"/>
            <w:vMerge w:val="restart"/>
            <w:tcBorders>
              <w:top w:val="nil"/>
              <w:left w:val="nil"/>
              <w:bottom w:val="nil"/>
              <w:right w:val="nil"/>
            </w:tcBorders>
          </w:tcPr>
          <w:p w14:paraId="6A617A2C" w14:textId="77777777" w:rsidR="00C229C1" w:rsidRDefault="00C229C1">
            <w:pPr>
              <w:pStyle w:val="ConsPlusNormal"/>
            </w:pPr>
            <w:r>
              <w:t>Медицинская реабилитация пациентов с заболеваниями центральной нервной системы (2 балла по ШРМ)</w:t>
            </w:r>
          </w:p>
        </w:tc>
        <w:tc>
          <w:tcPr>
            <w:tcW w:w="3969" w:type="dxa"/>
            <w:tcBorders>
              <w:top w:val="nil"/>
              <w:left w:val="nil"/>
              <w:bottom w:val="nil"/>
              <w:right w:val="nil"/>
            </w:tcBorders>
          </w:tcPr>
          <w:p w14:paraId="3898D61B" w14:textId="77777777" w:rsidR="00C229C1" w:rsidRDefault="00C229C1">
            <w:pPr>
              <w:pStyle w:val="ConsPlusNormal"/>
              <w:jc w:val="center"/>
            </w:pPr>
            <w:r>
              <w:t>-</w:t>
            </w:r>
          </w:p>
        </w:tc>
        <w:tc>
          <w:tcPr>
            <w:tcW w:w="3969" w:type="dxa"/>
            <w:tcBorders>
              <w:top w:val="nil"/>
              <w:left w:val="nil"/>
              <w:bottom w:val="nil"/>
              <w:right w:val="nil"/>
            </w:tcBorders>
          </w:tcPr>
          <w:p w14:paraId="5A5AA7C4" w14:textId="77777777" w:rsidR="00C229C1" w:rsidRDefault="00C229C1">
            <w:pPr>
              <w:pStyle w:val="ConsPlusNormal"/>
            </w:pPr>
            <w:hyperlink r:id="rId5490">
              <w:r>
                <w:rPr>
                  <w:color w:val="0000FF"/>
                </w:rPr>
                <w:t>B05.023.001</w:t>
              </w:r>
            </w:hyperlink>
            <w:r>
              <w:t xml:space="preserve">, </w:t>
            </w:r>
            <w:hyperlink r:id="rId5491">
              <w:r>
                <w:rPr>
                  <w:color w:val="0000FF"/>
                </w:rPr>
                <w:t>B05.024.001</w:t>
              </w:r>
            </w:hyperlink>
            <w:r>
              <w:t xml:space="preserve">, </w:t>
            </w:r>
            <w:hyperlink r:id="rId5492">
              <w:r>
                <w:rPr>
                  <w:color w:val="0000FF"/>
                </w:rPr>
                <w:t>B05.024.002</w:t>
              </w:r>
            </w:hyperlink>
            <w:r>
              <w:t xml:space="preserve">, </w:t>
            </w:r>
            <w:hyperlink r:id="rId5493">
              <w:r>
                <w:rPr>
                  <w:color w:val="0000FF"/>
                </w:rPr>
                <w:t>B05.024.003</w:t>
              </w:r>
            </w:hyperlink>
          </w:p>
        </w:tc>
        <w:tc>
          <w:tcPr>
            <w:tcW w:w="2948" w:type="dxa"/>
            <w:tcBorders>
              <w:top w:val="nil"/>
              <w:left w:val="nil"/>
              <w:bottom w:val="nil"/>
              <w:right w:val="nil"/>
            </w:tcBorders>
          </w:tcPr>
          <w:p w14:paraId="62E301DD" w14:textId="77777777" w:rsidR="00C229C1" w:rsidRDefault="00C229C1">
            <w:pPr>
              <w:pStyle w:val="ConsPlusNormal"/>
            </w:pPr>
            <w:r>
              <w:t>иной классификационный критерий: rb2, rbb2</w:t>
            </w:r>
          </w:p>
        </w:tc>
        <w:tc>
          <w:tcPr>
            <w:tcW w:w="1304" w:type="dxa"/>
            <w:vMerge w:val="restart"/>
            <w:tcBorders>
              <w:top w:val="nil"/>
              <w:left w:val="nil"/>
              <w:bottom w:val="nil"/>
              <w:right w:val="nil"/>
            </w:tcBorders>
          </w:tcPr>
          <w:p w14:paraId="39CB5832" w14:textId="77777777" w:rsidR="00C229C1" w:rsidRDefault="00C229C1">
            <w:pPr>
              <w:pStyle w:val="ConsPlusNormal"/>
              <w:jc w:val="center"/>
            </w:pPr>
            <w:r>
              <w:t>1,98</w:t>
            </w:r>
          </w:p>
        </w:tc>
      </w:tr>
      <w:tr w:rsidR="00C229C1" w14:paraId="743017B1"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2079F885" w14:textId="77777777" w:rsidR="00C229C1" w:rsidRDefault="00C229C1">
            <w:pPr>
              <w:pStyle w:val="ConsPlusNormal"/>
            </w:pPr>
          </w:p>
        </w:tc>
        <w:tc>
          <w:tcPr>
            <w:tcW w:w="2438" w:type="dxa"/>
            <w:vMerge/>
            <w:tcBorders>
              <w:top w:val="nil"/>
              <w:left w:val="nil"/>
              <w:bottom w:val="nil"/>
              <w:right w:val="nil"/>
            </w:tcBorders>
          </w:tcPr>
          <w:p w14:paraId="023FBD8B" w14:textId="77777777" w:rsidR="00C229C1" w:rsidRDefault="00C229C1">
            <w:pPr>
              <w:pStyle w:val="ConsPlusNormal"/>
            </w:pPr>
          </w:p>
        </w:tc>
        <w:tc>
          <w:tcPr>
            <w:tcW w:w="3969" w:type="dxa"/>
            <w:tcBorders>
              <w:top w:val="nil"/>
              <w:left w:val="nil"/>
              <w:bottom w:val="nil"/>
              <w:right w:val="nil"/>
            </w:tcBorders>
          </w:tcPr>
          <w:p w14:paraId="62572BF3" w14:textId="77777777" w:rsidR="00C229C1" w:rsidRDefault="00C229C1">
            <w:pPr>
              <w:pStyle w:val="ConsPlusNormal"/>
            </w:pPr>
            <w:r>
              <w:t>G35</w:t>
            </w:r>
          </w:p>
        </w:tc>
        <w:tc>
          <w:tcPr>
            <w:tcW w:w="3969" w:type="dxa"/>
            <w:tcBorders>
              <w:top w:val="nil"/>
              <w:left w:val="nil"/>
              <w:bottom w:val="nil"/>
              <w:right w:val="nil"/>
            </w:tcBorders>
          </w:tcPr>
          <w:p w14:paraId="453DFACC" w14:textId="77777777" w:rsidR="00C229C1" w:rsidRDefault="00C229C1">
            <w:pPr>
              <w:pStyle w:val="ConsPlusNormal"/>
              <w:jc w:val="center"/>
            </w:pPr>
            <w:r>
              <w:t>-</w:t>
            </w:r>
          </w:p>
        </w:tc>
        <w:tc>
          <w:tcPr>
            <w:tcW w:w="2948" w:type="dxa"/>
            <w:tcBorders>
              <w:top w:val="nil"/>
              <w:left w:val="nil"/>
              <w:bottom w:val="nil"/>
              <w:right w:val="nil"/>
            </w:tcBorders>
          </w:tcPr>
          <w:p w14:paraId="75CB35B4" w14:textId="77777777" w:rsidR="00C229C1" w:rsidRDefault="00C229C1">
            <w:pPr>
              <w:pStyle w:val="ConsPlusNormal"/>
            </w:pPr>
            <w:r>
              <w:t>иной классификационный критерий: rb2, rbb2</w:t>
            </w:r>
          </w:p>
        </w:tc>
        <w:tc>
          <w:tcPr>
            <w:tcW w:w="1304" w:type="dxa"/>
            <w:vMerge/>
            <w:tcBorders>
              <w:top w:val="nil"/>
              <w:left w:val="nil"/>
              <w:bottom w:val="nil"/>
              <w:right w:val="nil"/>
            </w:tcBorders>
          </w:tcPr>
          <w:p w14:paraId="0FD8332E" w14:textId="77777777" w:rsidR="00C229C1" w:rsidRDefault="00C229C1">
            <w:pPr>
              <w:pStyle w:val="ConsPlusNormal"/>
            </w:pPr>
          </w:p>
        </w:tc>
      </w:tr>
      <w:tr w:rsidR="00C229C1" w14:paraId="48D05D3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409D30A" w14:textId="77777777" w:rsidR="00C229C1" w:rsidRDefault="00C229C1">
            <w:pPr>
              <w:pStyle w:val="ConsPlusNormal"/>
              <w:jc w:val="center"/>
            </w:pPr>
            <w:r>
              <w:t>ds37.002</w:t>
            </w:r>
          </w:p>
        </w:tc>
        <w:tc>
          <w:tcPr>
            <w:tcW w:w="2438" w:type="dxa"/>
            <w:vMerge w:val="restart"/>
            <w:tcBorders>
              <w:top w:val="nil"/>
              <w:left w:val="nil"/>
              <w:bottom w:val="nil"/>
              <w:right w:val="nil"/>
            </w:tcBorders>
          </w:tcPr>
          <w:p w14:paraId="37F21CA5" w14:textId="77777777" w:rsidR="00C229C1" w:rsidRDefault="00C229C1">
            <w:pPr>
              <w:pStyle w:val="ConsPlusNormal"/>
            </w:pPr>
            <w:r>
              <w:t xml:space="preserve">Медицинская </w:t>
            </w:r>
            <w:r>
              <w:lastRenderedPageBreak/>
              <w:t>реабилитация пациентов с заболеваниями центральной нервной системы (3 балла по ШРМ)</w:t>
            </w:r>
          </w:p>
        </w:tc>
        <w:tc>
          <w:tcPr>
            <w:tcW w:w="3969" w:type="dxa"/>
            <w:tcBorders>
              <w:top w:val="nil"/>
              <w:left w:val="nil"/>
              <w:bottom w:val="nil"/>
              <w:right w:val="nil"/>
            </w:tcBorders>
          </w:tcPr>
          <w:p w14:paraId="5E41C313" w14:textId="77777777" w:rsidR="00C229C1" w:rsidRDefault="00C229C1">
            <w:pPr>
              <w:pStyle w:val="ConsPlusNormal"/>
              <w:jc w:val="center"/>
            </w:pPr>
            <w:r>
              <w:lastRenderedPageBreak/>
              <w:t>-</w:t>
            </w:r>
          </w:p>
        </w:tc>
        <w:tc>
          <w:tcPr>
            <w:tcW w:w="3969" w:type="dxa"/>
            <w:tcBorders>
              <w:top w:val="nil"/>
              <w:left w:val="nil"/>
              <w:bottom w:val="nil"/>
              <w:right w:val="nil"/>
            </w:tcBorders>
          </w:tcPr>
          <w:p w14:paraId="1BE5A7A4" w14:textId="77777777" w:rsidR="00C229C1" w:rsidRDefault="00C229C1">
            <w:pPr>
              <w:pStyle w:val="ConsPlusNormal"/>
            </w:pPr>
            <w:hyperlink r:id="rId5494">
              <w:r>
                <w:rPr>
                  <w:color w:val="0000FF"/>
                </w:rPr>
                <w:t>B05.023.001</w:t>
              </w:r>
            </w:hyperlink>
            <w:r>
              <w:t xml:space="preserve">, </w:t>
            </w:r>
            <w:hyperlink r:id="rId5495">
              <w:r>
                <w:rPr>
                  <w:color w:val="0000FF"/>
                </w:rPr>
                <w:t>B05.024.001</w:t>
              </w:r>
            </w:hyperlink>
            <w:r>
              <w:t xml:space="preserve">, </w:t>
            </w:r>
            <w:hyperlink r:id="rId5496">
              <w:r>
                <w:rPr>
                  <w:color w:val="0000FF"/>
                </w:rPr>
                <w:t>B05.024.002</w:t>
              </w:r>
            </w:hyperlink>
            <w:r>
              <w:t xml:space="preserve">, </w:t>
            </w:r>
            <w:hyperlink r:id="rId5497">
              <w:r>
                <w:rPr>
                  <w:color w:val="0000FF"/>
                </w:rPr>
                <w:t>B05.024.003</w:t>
              </w:r>
            </w:hyperlink>
          </w:p>
        </w:tc>
        <w:tc>
          <w:tcPr>
            <w:tcW w:w="2948" w:type="dxa"/>
            <w:tcBorders>
              <w:top w:val="nil"/>
              <w:left w:val="nil"/>
              <w:bottom w:val="nil"/>
              <w:right w:val="nil"/>
            </w:tcBorders>
          </w:tcPr>
          <w:p w14:paraId="545CFC18" w14:textId="77777777" w:rsidR="00C229C1" w:rsidRDefault="00C229C1">
            <w:pPr>
              <w:pStyle w:val="ConsPlusNormal"/>
            </w:pPr>
            <w:r>
              <w:lastRenderedPageBreak/>
              <w:t xml:space="preserve">иной классификационный </w:t>
            </w:r>
            <w:r>
              <w:lastRenderedPageBreak/>
              <w:t>критерий: rb3, rbb3</w:t>
            </w:r>
          </w:p>
        </w:tc>
        <w:tc>
          <w:tcPr>
            <w:tcW w:w="1304" w:type="dxa"/>
            <w:vMerge w:val="restart"/>
            <w:tcBorders>
              <w:top w:val="nil"/>
              <w:left w:val="nil"/>
              <w:bottom w:val="nil"/>
              <w:right w:val="nil"/>
            </w:tcBorders>
          </w:tcPr>
          <w:p w14:paraId="0E40036E" w14:textId="77777777" w:rsidR="00C229C1" w:rsidRDefault="00C229C1">
            <w:pPr>
              <w:pStyle w:val="ConsPlusNormal"/>
              <w:jc w:val="center"/>
            </w:pPr>
            <w:r>
              <w:lastRenderedPageBreak/>
              <w:t>2,31</w:t>
            </w:r>
          </w:p>
        </w:tc>
      </w:tr>
      <w:tr w:rsidR="00C229C1" w14:paraId="6D4D04DC"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C94E10A" w14:textId="77777777" w:rsidR="00C229C1" w:rsidRDefault="00C229C1">
            <w:pPr>
              <w:pStyle w:val="ConsPlusNormal"/>
            </w:pPr>
          </w:p>
        </w:tc>
        <w:tc>
          <w:tcPr>
            <w:tcW w:w="2438" w:type="dxa"/>
            <w:vMerge/>
            <w:tcBorders>
              <w:top w:val="nil"/>
              <w:left w:val="nil"/>
              <w:bottom w:val="nil"/>
              <w:right w:val="nil"/>
            </w:tcBorders>
          </w:tcPr>
          <w:p w14:paraId="768A4992" w14:textId="77777777" w:rsidR="00C229C1" w:rsidRDefault="00C229C1">
            <w:pPr>
              <w:pStyle w:val="ConsPlusNormal"/>
            </w:pPr>
          </w:p>
        </w:tc>
        <w:tc>
          <w:tcPr>
            <w:tcW w:w="3969" w:type="dxa"/>
            <w:tcBorders>
              <w:top w:val="nil"/>
              <w:left w:val="nil"/>
              <w:bottom w:val="nil"/>
              <w:right w:val="nil"/>
            </w:tcBorders>
          </w:tcPr>
          <w:p w14:paraId="32355981" w14:textId="77777777" w:rsidR="00C229C1" w:rsidRDefault="00C229C1">
            <w:pPr>
              <w:pStyle w:val="ConsPlusNormal"/>
            </w:pPr>
            <w:r>
              <w:t>G35</w:t>
            </w:r>
          </w:p>
        </w:tc>
        <w:tc>
          <w:tcPr>
            <w:tcW w:w="3969" w:type="dxa"/>
            <w:tcBorders>
              <w:top w:val="nil"/>
              <w:left w:val="nil"/>
              <w:bottom w:val="nil"/>
              <w:right w:val="nil"/>
            </w:tcBorders>
          </w:tcPr>
          <w:p w14:paraId="43B78041" w14:textId="77777777" w:rsidR="00C229C1" w:rsidRDefault="00C229C1">
            <w:pPr>
              <w:pStyle w:val="ConsPlusNormal"/>
              <w:jc w:val="center"/>
            </w:pPr>
            <w:r>
              <w:t>-</w:t>
            </w:r>
          </w:p>
        </w:tc>
        <w:tc>
          <w:tcPr>
            <w:tcW w:w="2948" w:type="dxa"/>
            <w:tcBorders>
              <w:top w:val="nil"/>
              <w:left w:val="nil"/>
              <w:bottom w:val="nil"/>
              <w:right w:val="nil"/>
            </w:tcBorders>
          </w:tcPr>
          <w:p w14:paraId="71C02802" w14:textId="77777777" w:rsidR="00C229C1" w:rsidRDefault="00C229C1">
            <w:pPr>
              <w:pStyle w:val="ConsPlusNormal"/>
            </w:pPr>
            <w:r>
              <w:t>иной классификационный критерий: rb3, rbb3</w:t>
            </w:r>
          </w:p>
        </w:tc>
        <w:tc>
          <w:tcPr>
            <w:tcW w:w="1304" w:type="dxa"/>
            <w:vMerge/>
            <w:tcBorders>
              <w:top w:val="nil"/>
              <w:left w:val="nil"/>
              <w:bottom w:val="nil"/>
              <w:right w:val="nil"/>
            </w:tcBorders>
          </w:tcPr>
          <w:p w14:paraId="73CBD23B" w14:textId="77777777" w:rsidR="00C229C1" w:rsidRDefault="00C229C1">
            <w:pPr>
              <w:pStyle w:val="ConsPlusNormal"/>
            </w:pPr>
          </w:p>
        </w:tc>
      </w:tr>
      <w:tr w:rsidR="00C229C1" w14:paraId="7A87EB3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EC06DA0" w14:textId="77777777" w:rsidR="00C229C1" w:rsidRDefault="00C229C1">
            <w:pPr>
              <w:pStyle w:val="ConsPlusNormal"/>
              <w:jc w:val="center"/>
            </w:pPr>
            <w:r>
              <w:t>ds37.003</w:t>
            </w:r>
          </w:p>
        </w:tc>
        <w:tc>
          <w:tcPr>
            <w:tcW w:w="2438" w:type="dxa"/>
            <w:vMerge w:val="restart"/>
            <w:tcBorders>
              <w:top w:val="nil"/>
              <w:left w:val="nil"/>
              <w:bottom w:val="nil"/>
              <w:right w:val="nil"/>
            </w:tcBorders>
          </w:tcPr>
          <w:p w14:paraId="773A56C8" w14:textId="77777777" w:rsidR="00C229C1" w:rsidRDefault="00C229C1">
            <w:pPr>
              <w:pStyle w:val="ConsPlusNormal"/>
            </w:pPr>
            <w:r>
              <w:t>Медицинская реабилитация пациентов с заболеваниями опорно-двигательного аппарата и периферической нервной системы (2 балла по ШРМ)</w:t>
            </w:r>
          </w:p>
        </w:tc>
        <w:tc>
          <w:tcPr>
            <w:tcW w:w="3969" w:type="dxa"/>
            <w:tcBorders>
              <w:top w:val="nil"/>
              <w:left w:val="nil"/>
              <w:bottom w:val="nil"/>
              <w:right w:val="nil"/>
            </w:tcBorders>
          </w:tcPr>
          <w:p w14:paraId="142037B0" w14:textId="77777777" w:rsidR="00C229C1" w:rsidRDefault="00C229C1">
            <w:pPr>
              <w:pStyle w:val="ConsPlusNormal"/>
              <w:jc w:val="center"/>
            </w:pPr>
            <w:r>
              <w:t>-</w:t>
            </w:r>
          </w:p>
        </w:tc>
        <w:tc>
          <w:tcPr>
            <w:tcW w:w="3969" w:type="dxa"/>
            <w:tcBorders>
              <w:top w:val="nil"/>
              <w:left w:val="nil"/>
              <w:bottom w:val="nil"/>
              <w:right w:val="nil"/>
            </w:tcBorders>
          </w:tcPr>
          <w:p w14:paraId="33050652" w14:textId="77777777" w:rsidR="00C229C1" w:rsidRDefault="00C229C1">
            <w:pPr>
              <w:pStyle w:val="ConsPlusNormal"/>
            </w:pPr>
            <w:hyperlink r:id="rId5498">
              <w:r>
                <w:rPr>
                  <w:color w:val="0000FF"/>
                </w:rPr>
                <w:t>B05.023.002.002</w:t>
              </w:r>
            </w:hyperlink>
            <w:r>
              <w:t xml:space="preserve">, </w:t>
            </w:r>
            <w:hyperlink r:id="rId5499">
              <w:r>
                <w:rPr>
                  <w:color w:val="0000FF"/>
                </w:rPr>
                <w:t>B05.050.003</w:t>
              </w:r>
            </w:hyperlink>
            <w:r>
              <w:t xml:space="preserve">, </w:t>
            </w:r>
            <w:hyperlink r:id="rId5500">
              <w:r>
                <w:rPr>
                  <w:color w:val="0000FF"/>
                </w:rPr>
                <w:t>B05.050.005</w:t>
              </w:r>
            </w:hyperlink>
          </w:p>
        </w:tc>
        <w:tc>
          <w:tcPr>
            <w:tcW w:w="2948" w:type="dxa"/>
            <w:tcBorders>
              <w:top w:val="nil"/>
              <w:left w:val="nil"/>
              <w:bottom w:val="nil"/>
              <w:right w:val="nil"/>
            </w:tcBorders>
          </w:tcPr>
          <w:p w14:paraId="62D05825" w14:textId="77777777" w:rsidR="00C229C1" w:rsidRDefault="00C229C1">
            <w:pPr>
              <w:pStyle w:val="ConsPlusNormal"/>
            </w:pPr>
            <w:r>
              <w:t>возрастная группа:</w:t>
            </w:r>
          </w:p>
          <w:p w14:paraId="6DD273E8" w14:textId="77777777" w:rsidR="00C229C1" w:rsidRDefault="00C229C1">
            <w:pPr>
              <w:pStyle w:val="ConsPlusNormal"/>
            </w:pPr>
            <w:r>
              <w:t>старше 18 лет</w:t>
            </w:r>
          </w:p>
          <w:p w14:paraId="3DB57DC6" w14:textId="77777777" w:rsidR="00C229C1" w:rsidRDefault="00C229C1">
            <w:pPr>
              <w:pStyle w:val="ConsPlusNormal"/>
            </w:pPr>
            <w:r>
              <w:t>иной классификационный критерий: rb2</w:t>
            </w:r>
          </w:p>
        </w:tc>
        <w:tc>
          <w:tcPr>
            <w:tcW w:w="1304" w:type="dxa"/>
            <w:vMerge w:val="restart"/>
            <w:tcBorders>
              <w:top w:val="nil"/>
              <w:left w:val="nil"/>
              <w:bottom w:val="nil"/>
              <w:right w:val="nil"/>
            </w:tcBorders>
          </w:tcPr>
          <w:p w14:paraId="76A6DD62" w14:textId="77777777" w:rsidR="00C229C1" w:rsidRDefault="00C229C1">
            <w:pPr>
              <w:pStyle w:val="ConsPlusNormal"/>
              <w:jc w:val="center"/>
            </w:pPr>
            <w:r>
              <w:t>1,52</w:t>
            </w:r>
          </w:p>
        </w:tc>
      </w:tr>
      <w:tr w:rsidR="00C229C1" w14:paraId="773F71C5"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4B588011" w14:textId="77777777" w:rsidR="00C229C1" w:rsidRDefault="00C229C1">
            <w:pPr>
              <w:pStyle w:val="ConsPlusNormal"/>
            </w:pPr>
          </w:p>
        </w:tc>
        <w:tc>
          <w:tcPr>
            <w:tcW w:w="2438" w:type="dxa"/>
            <w:vMerge/>
            <w:tcBorders>
              <w:top w:val="nil"/>
              <w:left w:val="nil"/>
              <w:bottom w:val="nil"/>
              <w:right w:val="nil"/>
            </w:tcBorders>
          </w:tcPr>
          <w:p w14:paraId="1D35DE3A" w14:textId="77777777" w:rsidR="00C229C1" w:rsidRDefault="00C229C1">
            <w:pPr>
              <w:pStyle w:val="ConsPlusNormal"/>
            </w:pPr>
          </w:p>
        </w:tc>
        <w:tc>
          <w:tcPr>
            <w:tcW w:w="3969" w:type="dxa"/>
            <w:tcBorders>
              <w:top w:val="nil"/>
              <w:left w:val="nil"/>
              <w:bottom w:val="nil"/>
              <w:right w:val="nil"/>
            </w:tcBorders>
          </w:tcPr>
          <w:p w14:paraId="369B0693" w14:textId="77777777" w:rsidR="00C229C1" w:rsidRDefault="00C229C1">
            <w:pPr>
              <w:pStyle w:val="ConsPlusNormal"/>
              <w:jc w:val="center"/>
            </w:pPr>
            <w:r>
              <w:t>-</w:t>
            </w:r>
          </w:p>
        </w:tc>
        <w:tc>
          <w:tcPr>
            <w:tcW w:w="3969" w:type="dxa"/>
            <w:tcBorders>
              <w:top w:val="nil"/>
              <w:left w:val="nil"/>
              <w:bottom w:val="nil"/>
              <w:right w:val="nil"/>
            </w:tcBorders>
          </w:tcPr>
          <w:p w14:paraId="74581562" w14:textId="77777777" w:rsidR="00C229C1" w:rsidRDefault="00C229C1">
            <w:pPr>
              <w:pStyle w:val="ConsPlusNormal"/>
            </w:pPr>
            <w:hyperlink r:id="rId5501">
              <w:r>
                <w:rPr>
                  <w:color w:val="0000FF"/>
                </w:rPr>
                <w:t>B05.023.002.002</w:t>
              </w:r>
            </w:hyperlink>
            <w:r>
              <w:t xml:space="preserve">, </w:t>
            </w:r>
            <w:hyperlink r:id="rId5502">
              <w:r>
                <w:rPr>
                  <w:color w:val="0000FF"/>
                </w:rPr>
                <w:t>B05.050.003</w:t>
              </w:r>
            </w:hyperlink>
            <w:r>
              <w:t xml:space="preserve">, </w:t>
            </w:r>
            <w:hyperlink r:id="rId5503">
              <w:r>
                <w:rPr>
                  <w:color w:val="0000FF"/>
                </w:rPr>
                <w:t>B05.050.005</w:t>
              </w:r>
            </w:hyperlink>
          </w:p>
        </w:tc>
        <w:tc>
          <w:tcPr>
            <w:tcW w:w="2948" w:type="dxa"/>
            <w:tcBorders>
              <w:top w:val="nil"/>
              <w:left w:val="nil"/>
              <w:bottom w:val="nil"/>
              <w:right w:val="nil"/>
            </w:tcBorders>
          </w:tcPr>
          <w:p w14:paraId="72394496" w14:textId="77777777" w:rsidR="00C229C1" w:rsidRDefault="00C229C1">
            <w:pPr>
              <w:pStyle w:val="ConsPlusNormal"/>
            </w:pPr>
            <w:r>
              <w:t>возрастная группа:</w:t>
            </w:r>
          </w:p>
          <w:p w14:paraId="1A093597" w14:textId="77777777" w:rsidR="00C229C1" w:rsidRDefault="00C229C1">
            <w:pPr>
              <w:pStyle w:val="ConsPlusNormal"/>
            </w:pPr>
            <w:r>
              <w:t>от 0 дней до 18 лет</w:t>
            </w:r>
          </w:p>
          <w:p w14:paraId="6E59A883" w14:textId="77777777" w:rsidR="00C229C1" w:rsidRDefault="00C229C1">
            <w:pPr>
              <w:pStyle w:val="ConsPlusNormal"/>
            </w:pPr>
            <w:r>
              <w:t>иной классификационный критерий: ykur1</w:t>
            </w:r>
          </w:p>
        </w:tc>
        <w:tc>
          <w:tcPr>
            <w:tcW w:w="1304" w:type="dxa"/>
            <w:vMerge/>
            <w:tcBorders>
              <w:top w:val="nil"/>
              <w:left w:val="nil"/>
              <w:bottom w:val="nil"/>
              <w:right w:val="nil"/>
            </w:tcBorders>
          </w:tcPr>
          <w:p w14:paraId="00A28E73" w14:textId="77777777" w:rsidR="00C229C1" w:rsidRDefault="00C229C1">
            <w:pPr>
              <w:pStyle w:val="ConsPlusNormal"/>
            </w:pPr>
          </w:p>
        </w:tc>
      </w:tr>
      <w:tr w:rsidR="00C229C1" w14:paraId="6D47A1B9"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7FC81E9" w14:textId="77777777" w:rsidR="00C229C1" w:rsidRDefault="00C229C1">
            <w:pPr>
              <w:pStyle w:val="ConsPlusNormal"/>
              <w:jc w:val="center"/>
            </w:pPr>
            <w:r>
              <w:t>ds37.004</w:t>
            </w:r>
          </w:p>
        </w:tc>
        <w:tc>
          <w:tcPr>
            <w:tcW w:w="2438" w:type="dxa"/>
            <w:vMerge w:val="restart"/>
            <w:tcBorders>
              <w:top w:val="nil"/>
              <w:left w:val="nil"/>
              <w:bottom w:val="nil"/>
              <w:right w:val="nil"/>
            </w:tcBorders>
          </w:tcPr>
          <w:p w14:paraId="0D10A9E1" w14:textId="77777777" w:rsidR="00C229C1" w:rsidRDefault="00C229C1">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9" w:type="dxa"/>
            <w:tcBorders>
              <w:top w:val="nil"/>
              <w:left w:val="nil"/>
              <w:bottom w:val="nil"/>
              <w:right w:val="nil"/>
            </w:tcBorders>
          </w:tcPr>
          <w:p w14:paraId="5351D53C" w14:textId="77777777" w:rsidR="00C229C1" w:rsidRDefault="00C229C1">
            <w:pPr>
              <w:pStyle w:val="ConsPlusNormal"/>
              <w:jc w:val="center"/>
            </w:pPr>
            <w:r>
              <w:t>-</w:t>
            </w:r>
          </w:p>
        </w:tc>
        <w:tc>
          <w:tcPr>
            <w:tcW w:w="3969" w:type="dxa"/>
            <w:tcBorders>
              <w:top w:val="nil"/>
              <w:left w:val="nil"/>
              <w:bottom w:val="nil"/>
              <w:right w:val="nil"/>
            </w:tcBorders>
          </w:tcPr>
          <w:p w14:paraId="056E36FE" w14:textId="77777777" w:rsidR="00C229C1" w:rsidRDefault="00C229C1">
            <w:pPr>
              <w:pStyle w:val="ConsPlusNormal"/>
            </w:pPr>
            <w:hyperlink r:id="rId5504">
              <w:r>
                <w:rPr>
                  <w:color w:val="0000FF"/>
                </w:rPr>
                <w:t>B05.023.002.002</w:t>
              </w:r>
            </w:hyperlink>
            <w:r>
              <w:t xml:space="preserve">, </w:t>
            </w:r>
            <w:hyperlink r:id="rId5505">
              <w:r>
                <w:rPr>
                  <w:color w:val="0000FF"/>
                </w:rPr>
                <w:t>B05.050.003</w:t>
              </w:r>
            </w:hyperlink>
            <w:r>
              <w:t xml:space="preserve">, </w:t>
            </w:r>
            <w:hyperlink r:id="rId5506">
              <w:r>
                <w:rPr>
                  <w:color w:val="0000FF"/>
                </w:rPr>
                <w:t>B05.050.005</w:t>
              </w:r>
            </w:hyperlink>
          </w:p>
        </w:tc>
        <w:tc>
          <w:tcPr>
            <w:tcW w:w="2948" w:type="dxa"/>
            <w:tcBorders>
              <w:top w:val="nil"/>
              <w:left w:val="nil"/>
              <w:bottom w:val="nil"/>
              <w:right w:val="nil"/>
            </w:tcBorders>
          </w:tcPr>
          <w:p w14:paraId="704059BB" w14:textId="77777777" w:rsidR="00C229C1" w:rsidRDefault="00C229C1">
            <w:pPr>
              <w:pStyle w:val="ConsPlusNormal"/>
            </w:pPr>
            <w:r>
              <w:t>возрастная группа:</w:t>
            </w:r>
          </w:p>
          <w:p w14:paraId="6FBF4242" w14:textId="77777777" w:rsidR="00C229C1" w:rsidRDefault="00C229C1">
            <w:pPr>
              <w:pStyle w:val="ConsPlusNormal"/>
            </w:pPr>
            <w:r>
              <w:t>старше 18 лет</w:t>
            </w:r>
          </w:p>
          <w:p w14:paraId="175DCA67" w14:textId="77777777" w:rsidR="00C229C1" w:rsidRDefault="00C229C1">
            <w:pPr>
              <w:pStyle w:val="ConsPlusNormal"/>
            </w:pPr>
            <w:r>
              <w:t>иной классификационный критерий: rb3</w:t>
            </w:r>
          </w:p>
        </w:tc>
        <w:tc>
          <w:tcPr>
            <w:tcW w:w="1304" w:type="dxa"/>
            <w:vMerge w:val="restart"/>
            <w:tcBorders>
              <w:top w:val="nil"/>
              <w:left w:val="nil"/>
              <w:bottom w:val="nil"/>
              <w:right w:val="nil"/>
            </w:tcBorders>
          </w:tcPr>
          <w:p w14:paraId="042A7E9B" w14:textId="77777777" w:rsidR="00C229C1" w:rsidRDefault="00C229C1">
            <w:pPr>
              <w:pStyle w:val="ConsPlusNormal"/>
              <w:jc w:val="center"/>
            </w:pPr>
            <w:r>
              <w:t>1,82</w:t>
            </w:r>
          </w:p>
        </w:tc>
      </w:tr>
      <w:tr w:rsidR="00C229C1" w14:paraId="727C6452" w14:textId="77777777">
        <w:tblPrEx>
          <w:tblBorders>
            <w:insideH w:val="none" w:sz="0" w:space="0" w:color="auto"/>
            <w:insideV w:val="none" w:sz="0" w:space="0" w:color="auto"/>
          </w:tblBorders>
        </w:tblPrEx>
        <w:tc>
          <w:tcPr>
            <w:tcW w:w="1234" w:type="dxa"/>
            <w:vMerge/>
            <w:tcBorders>
              <w:top w:val="nil"/>
              <w:left w:val="nil"/>
              <w:bottom w:val="nil"/>
              <w:right w:val="nil"/>
            </w:tcBorders>
          </w:tcPr>
          <w:p w14:paraId="701436DB" w14:textId="77777777" w:rsidR="00C229C1" w:rsidRDefault="00C229C1">
            <w:pPr>
              <w:pStyle w:val="ConsPlusNormal"/>
            </w:pPr>
          </w:p>
        </w:tc>
        <w:tc>
          <w:tcPr>
            <w:tcW w:w="2438" w:type="dxa"/>
            <w:vMerge/>
            <w:tcBorders>
              <w:top w:val="nil"/>
              <w:left w:val="nil"/>
              <w:bottom w:val="nil"/>
              <w:right w:val="nil"/>
            </w:tcBorders>
          </w:tcPr>
          <w:p w14:paraId="52896B1D" w14:textId="77777777" w:rsidR="00C229C1" w:rsidRDefault="00C229C1">
            <w:pPr>
              <w:pStyle w:val="ConsPlusNormal"/>
            </w:pPr>
          </w:p>
        </w:tc>
        <w:tc>
          <w:tcPr>
            <w:tcW w:w="3969" w:type="dxa"/>
            <w:tcBorders>
              <w:top w:val="nil"/>
              <w:left w:val="nil"/>
              <w:bottom w:val="nil"/>
              <w:right w:val="nil"/>
            </w:tcBorders>
          </w:tcPr>
          <w:p w14:paraId="7CDF259A" w14:textId="77777777" w:rsidR="00C229C1" w:rsidRDefault="00C229C1">
            <w:pPr>
              <w:pStyle w:val="ConsPlusNormal"/>
              <w:jc w:val="center"/>
            </w:pPr>
            <w:r>
              <w:t>-</w:t>
            </w:r>
          </w:p>
        </w:tc>
        <w:tc>
          <w:tcPr>
            <w:tcW w:w="3969" w:type="dxa"/>
            <w:tcBorders>
              <w:top w:val="nil"/>
              <w:left w:val="nil"/>
              <w:bottom w:val="nil"/>
              <w:right w:val="nil"/>
            </w:tcBorders>
          </w:tcPr>
          <w:p w14:paraId="17B27EA2" w14:textId="77777777" w:rsidR="00C229C1" w:rsidRDefault="00C229C1">
            <w:pPr>
              <w:pStyle w:val="ConsPlusNormal"/>
            </w:pPr>
            <w:hyperlink r:id="rId5507">
              <w:r>
                <w:rPr>
                  <w:color w:val="0000FF"/>
                </w:rPr>
                <w:t>B05.023.002.002</w:t>
              </w:r>
            </w:hyperlink>
            <w:r>
              <w:t xml:space="preserve">, </w:t>
            </w:r>
            <w:hyperlink r:id="rId5508">
              <w:r>
                <w:rPr>
                  <w:color w:val="0000FF"/>
                </w:rPr>
                <w:t>B05.050.003</w:t>
              </w:r>
            </w:hyperlink>
            <w:r>
              <w:t xml:space="preserve">, </w:t>
            </w:r>
            <w:hyperlink r:id="rId5509">
              <w:r>
                <w:rPr>
                  <w:color w:val="0000FF"/>
                </w:rPr>
                <w:t>B05.050.005</w:t>
              </w:r>
            </w:hyperlink>
          </w:p>
        </w:tc>
        <w:tc>
          <w:tcPr>
            <w:tcW w:w="2948" w:type="dxa"/>
            <w:tcBorders>
              <w:top w:val="nil"/>
              <w:left w:val="nil"/>
              <w:bottom w:val="nil"/>
              <w:right w:val="nil"/>
            </w:tcBorders>
          </w:tcPr>
          <w:p w14:paraId="35B0BFBB" w14:textId="77777777" w:rsidR="00C229C1" w:rsidRDefault="00C229C1">
            <w:pPr>
              <w:pStyle w:val="ConsPlusNormal"/>
            </w:pPr>
            <w:r>
              <w:t>возрастная группа:</w:t>
            </w:r>
          </w:p>
          <w:p w14:paraId="58B82939" w14:textId="77777777" w:rsidR="00C229C1" w:rsidRDefault="00C229C1">
            <w:pPr>
              <w:pStyle w:val="ConsPlusNormal"/>
            </w:pPr>
            <w:r>
              <w:t>от 0 дней до 18 лет</w:t>
            </w:r>
          </w:p>
          <w:p w14:paraId="2C1243B4" w14:textId="77777777" w:rsidR="00C229C1" w:rsidRDefault="00C229C1">
            <w:pPr>
              <w:pStyle w:val="ConsPlusNormal"/>
            </w:pPr>
            <w:r>
              <w:t>иной классификационный критерий: ykur2</w:t>
            </w:r>
          </w:p>
        </w:tc>
        <w:tc>
          <w:tcPr>
            <w:tcW w:w="1304" w:type="dxa"/>
            <w:vMerge/>
            <w:tcBorders>
              <w:top w:val="nil"/>
              <w:left w:val="nil"/>
              <w:bottom w:val="nil"/>
              <w:right w:val="nil"/>
            </w:tcBorders>
          </w:tcPr>
          <w:p w14:paraId="53BC1B9E" w14:textId="77777777" w:rsidR="00C229C1" w:rsidRDefault="00C229C1">
            <w:pPr>
              <w:pStyle w:val="ConsPlusNormal"/>
            </w:pPr>
          </w:p>
        </w:tc>
      </w:tr>
      <w:tr w:rsidR="00C229C1" w14:paraId="308F96D8" w14:textId="77777777">
        <w:tblPrEx>
          <w:tblBorders>
            <w:insideH w:val="none" w:sz="0" w:space="0" w:color="auto"/>
            <w:insideV w:val="none" w:sz="0" w:space="0" w:color="auto"/>
          </w:tblBorders>
        </w:tblPrEx>
        <w:tc>
          <w:tcPr>
            <w:tcW w:w="1234" w:type="dxa"/>
            <w:tcBorders>
              <w:top w:val="nil"/>
              <w:left w:val="nil"/>
              <w:bottom w:val="nil"/>
              <w:right w:val="nil"/>
            </w:tcBorders>
          </w:tcPr>
          <w:p w14:paraId="29219B85" w14:textId="77777777" w:rsidR="00C229C1" w:rsidRDefault="00C229C1">
            <w:pPr>
              <w:pStyle w:val="ConsPlusNormal"/>
              <w:jc w:val="center"/>
            </w:pPr>
            <w:r>
              <w:t>ds37.005</w:t>
            </w:r>
          </w:p>
        </w:tc>
        <w:tc>
          <w:tcPr>
            <w:tcW w:w="2438" w:type="dxa"/>
            <w:tcBorders>
              <w:top w:val="nil"/>
              <w:left w:val="nil"/>
              <w:bottom w:val="nil"/>
              <w:right w:val="nil"/>
            </w:tcBorders>
          </w:tcPr>
          <w:p w14:paraId="09580F5E" w14:textId="77777777" w:rsidR="00C229C1" w:rsidRDefault="00C229C1">
            <w:pPr>
              <w:pStyle w:val="ConsPlusNormal"/>
            </w:pPr>
            <w:r>
              <w:t>Медицинская кардиореабилитация (2 балла по ШРМ)</w:t>
            </w:r>
          </w:p>
        </w:tc>
        <w:tc>
          <w:tcPr>
            <w:tcW w:w="3969" w:type="dxa"/>
            <w:tcBorders>
              <w:top w:val="nil"/>
              <w:left w:val="nil"/>
              <w:bottom w:val="nil"/>
              <w:right w:val="nil"/>
            </w:tcBorders>
          </w:tcPr>
          <w:p w14:paraId="125238A8" w14:textId="77777777" w:rsidR="00C229C1" w:rsidRDefault="00C229C1">
            <w:pPr>
              <w:pStyle w:val="ConsPlusNormal"/>
              <w:jc w:val="center"/>
            </w:pPr>
            <w:r>
              <w:t>-</w:t>
            </w:r>
          </w:p>
        </w:tc>
        <w:tc>
          <w:tcPr>
            <w:tcW w:w="3969" w:type="dxa"/>
            <w:tcBorders>
              <w:top w:val="nil"/>
              <w:left w:val="nil"/>
              <w:bottom w:val="nil"/>
              <w:right w:val="nil"/>
            </w:tcBorders>
          </w:tcPr>
          <w:p w14:paraId="77543EA6" w14:textId="77777777" w:rsidR="00C229C1" w:rsidRDefault="00C229C1">
            <w:pPr>
              <w:pStyle w:val="ConsPlusNormal"/>
            </w:pPr>
            <w:hyperlink r:id="rId5510">
              <w:r>
                <w:rPr>
                  <w:color w:val="0000FF"/>
                </w:rPr>
                <w:t>B05.015.001</w:t>
              </w:r>
            </w:hyperlink>
            <w:r>
              <w:t xml:space="preserve">, </w:t>
            </w:r>
            <w:hyperlink r:id="rId5511">
              <w:r>
                <w:rPr>
                  <w:color w:val="0000FF"/>
                </w:rPr>
                <w:t>B05.043.001</w:t>
              </w:r>
            </w:hyperlink>
            <w:r>
              <w:t xml:space="preserve">, </w:t>
            </w:r>
            <w:hyperlink r:id="rId5512">
              <w:r>
                <w:rPr>
                  <w:color w:val="0000FF"/>
                </w:rPr>
                <w:t>B05.057.003</w:t>
              </w:r>
            </w:hyperlink>
            <w:r>
              <w:t xml:space="preserve">, </w:t>
            </w:r>
            <w:hyperlink r:id="rId5513">
              <w:r>
                <w:rPr>
                  <w:color w:val="0000FF"/>
                </w:rPr>
                <w:t>B05.057.007</w:t>
              </w:r>
            </w:hyperlink>
          </w:p>
        </w:tc>
        <w:tc>
          <w:tcPr>
            <w:tcW w:w="2948" w:type="dxa"/>
            <w:tcBorders>
              <w:top w:val="nil"/>
              <w:left w:val="nil"/>
              <w:bottom w:val="nil"/>
              <w:right w:val="nil"/>
            </w:tcBorders>
          </w:tcPr>
          <w:p w14:paraId="75F45A4A" w14:textId="77777777" w:rsidR="00C229C1" w:rsidRDefault="00C229C1">
            <w:pPr>
              <w:pStyle w:val="ConsPlusNormal"/>
            </w:pPr>
            <w:r>
              <w:t>иной классификационный критерий: rb2</w:t>
            </w:r>
          </w:p>
        </w:tc>
        <w:tc>
          <w:tcPr>
            <w:tcW w:w="1304" w:type="dxa"/>
            <w:tcBorders>
              <w:top w:val="nil"/>
              <w:left w:val="nil"/>
              <w:bottom w:val="nil"/>
              <w:right w:val="nil"/>
            </w:tcBorders>
          </w:tcPr>
          <w:p w14:paraId="3A38CFFB" w14:textId="77777777" w:rsidR="00C229C1" w:rsidRDefault="00C229C1">
            <w:pPr>
              <w:pStyle w:val="ConsPlusNormal"/>
              <w:jc w:val="center"/>
            </w:pPr>
            <w:r>
              <w:t>1,39</w:t>
            </w:r>
          </w:p>
        </w:tc>
      </w:tr>
      <w:tr w:rsidR="00C229C1" w14:paraId="14840D97" w14:textId="77777777">
        <w:tblPrEx>
          <w:tblBorders>
            <w:insideH w:val="none" w:sz="0" w:space="0" w:color="auto"/>
            <w:insideV w:val="none" w:sz="0" w:space="0" w:color="auto"/>
          </w:tblBorders>
        </w:tblPrEx>
        <w:tc>
          <w:tcPr>
            <w:tcW w:w="1234" w:type="dxa"/>
            <w:tcBorders>
              <w:top w:val="nil"/>
              <w:left w:val="nil"/>
              <w:bottom w:val="nil"/>
              <w:right w:val="nil"/>
            </w:tcBorders>
          </w:tcPr>
          <w:p w14:paraId="0F9A9AF6" w14:textId="77777777" w:rsidR="00C229C1" w:rsidRDefault="00C229C1">
            <w:pPr>
              <w:pStyle w:val="ConsPlusNormal"/>
              <w:jc w:val="center"/>
            </w:pPr>
            <w:r>
              <w:t>ds37.006</w:t>
            </w:r>
          </w:p>
        </w:tc>
        <w:tc>
          <w:tcPr>
            <w:tcW w:w="2438" w:type="dxa"/>
            <w:tcBorders>
              <w:top w:val="nil"/>
              <w:left w:val="nil"/>
              <w:bottom w:val="nil"/>
              <w:right w:val="nil"/>
            </w:tcBorders>
          </w:tcPr>
          <w:p w14:paraId="39379593" w14:textId="77777777" w:rsidR="00C229C1" w:rsidRDefault="00C229C1">
            <w:pPr>
              <w:pStyle w:val="ConsPlusNormal"/>
            </w:pPr>
            <w:r>
              <w:t>Медицинская кардиореабилитация (3 балла по ШРМ)</w:t>
            </w:r>
          </w:p>
        </w:tc>
        <w:tc>
          <w:tcPr>
            <w:tcW w:w="3969" w:type="dxa"/>
            <w:tcBorders>
              <w:top w:val="nil"/>
              <w:left w:val="nil"/>
              <w:bottom w:val="nil"/>
              <w:right w:val="nil"/>
            </w:tcBorders>
          </w:tcPr>
          <w:p w14:paraId="247209D0" w14:textId="77777777" w:rsidR="00C229C1" w:rsidRDefault="00C229C1">
            <w:pPr>
              <w:pStyle w:val="ConsPlusNormal"/>
              <w:jc w:val="center"/>
            </w:pPr>
            <w:r>
              <w:t>-</w:t>
            </w:r>
          </w:p>
        </w:tc>
        <w:tc>
          <w:tcPr>
            <w:tcW w:w="3969" w:type="dxa"/>
            <w:tcBorders>
              <w:top w:val="nil"/>
              <w:left w:val="nil"/>
              <w:bottom w:val="nil"/>
              <w:right w:val="nil"/>
            </w:tcBorders>
          </w:tcPr>
          <w:p w14:paraId="45EF2922" w14:textId="77777777" w:rsidR="00C229C1" w:rsidRDefault="00C229C1">
            <w:pPr>
              <w:pStyle w:val="ConsPlusNormal"/>
            </w:pPr>
            <w:hyperlink r:id="rId5514">
              <w:r>
                <w:rPr>
                  <w:color w:val="0000FF"/>
                </w:rPr>
                <w:t>B05.015.001</w:t>
              </w:r>
            </w:hyperlink>
            <w:r>
              <w:t xml:space="preserve">, </w:t>
            </w:r>
            <w:hyperlink r:id="rId5515">
              <w:r>
                <w:rPr>
                  <w:color w:val="0000FF"/>
                </w:rPr>
                <w:t>B05.043.001</w:t>
              </w:r>
            </w:hyperlink>
            <w:r>
              <w:t xml:space="preserve">, </w:t>
            </w:r>
            <w:hyperlink r:id="rId5516">
              <w:r>
                <w:rPr>
                  <w:color w:val="0000FF"/>
                </w:rPr>
                <w:t>B05.057.003</w:t>
              </w:r>
            </w:hyperlink>
            <w:r>
              <w:t xml:space="preserve">, </w:t>
            </w:r>
            <w:hyperlink r:id="rId5517">
              <w:r>
                <w:rPr>
                  <w:color w:val="0000FF"/>
                </w:rPr>
                <w:t>B05.057.007</w:t>
              </w:r>
            </w:hyperlink>
          </w:p>
        </w:tc>
        <w:tc>
          <w:tcPr>
            <w:tcW w:w="2948" w:type="dxa"/>
            <w:tcBorders>
              <w:top w:val="nil"/>
              <w:left w:val="nil"/>
              <w:bottom w:val="nil"/>
              <w:right w:val="nil"/>
            </w:tcBorders>
          </w:tcPr>
          <w:p w14:paraId="0309DC84" w14:textId="77777777" w:rsidR="00C229C1" w:rsidRDefault="00C229C1">
            <w:pPr>
              <w:pStyle w:val="ConsPlusNormal"/>
            </w:pPr>
            <w:r>
              <w:t>иной классификационный критерий: rb3</w:t>
            </w:r>
          </w:p>
        </w:tc>
        <w:tc>
          <w:tcPr>
            <w:tcW w:w="1304" w:type="dxa"/>
            <w:tcBorders>
              <w:top w:val="nil"/>
              <w:left w:val="nil"/>
              <w:bottom w:val="nil"/>
              <w:right w:val="nil"/>
            </w:tcBorders>
          </w:tcPr>
          <w:p w14:paraId="2C5D5B4B" w14:textId="77777777" w:rsidR="00C229C1" w:rsidRDefault="00C229C1">
            <w:pPr>
              <w:pStyle w:val="ConsPlusNormal"/>
              <w:jc w:val="center"/>
            </w:pPr>
            <w:r>
              <w:t>1,67</w:t>
            </w:r>
          </w:p>
        </w:tc>
      </w:tr>
      <w:tr w:rsidR="00C229C1" w14:paraId="2FBEA7F5" w14:textId="77777777">
        <w:tblPrEx>
          <w:tblBorders>
            <w:insideH w:val="none" w:sz="0" w:space="0" w:color="auto"/>
            <w:insideV w:val="none" w:sz="0" w:space="0" w:color="auto"/>
          </w:tblBorders>
        </w:tblPrEx>
        <w:tc>
          <w:tcPr>
            <w:tcW w:w="1234" w:type="dxa"/>
            <w:tcBorders>
              <w:top w:val="nil"/>
              <w:left w:val="nil"/>
              <w:bottom w:val="nil"/>
              <w:right w:val="nil"/>
            </w:tcBorders>
          </w:tcPr>
          <w:p w14:paraId="290A0CF5" w14:textId="77777777" w:rsidR="00C229C1" w:rsidRDefault="00C229C1">
            <w:pPr>
              <w:pStyle w:val="ConsPlusNormal"/>
              <w:jc w:val="center"/>
            </w:pPr>
            <w:r>
              <w:lastRenderedPageBreak/>
              <w:t>ds37.007</w:t>
            </w:r>
          </w:p>
        </w:tc>
        <w:tc>
          <w:tcPr>
            <w:tcW w:w="2438" w:type="dxa"/>
            <w:tcBorders>
              <w:top w:val="nil"/>
              <w:left w:val="nil"/>
              <w:bottom w:val="nil"/>
              <w:right w:val="nil"/>
            </w:tcBorders>
          </w:tcPr>
          <w:p w14:paraId="019FE834" w14:textId="77777777" w:rsidR="00C229C1" w:rsidRDefault="00C229C1">
            <w:pPr>
              <w:pStyle w:val="ConsPlusNormal"/>
            </w:pPr>
            <w:r>
              <w:t>Медицинская реабилитация при других соматических заболеваниях (2 балла по ШРМ)</w:t>
            </w:r>
          </w:p>
        </w:tc>
        <w:tc>
          <w:tcPr>
            <w:tcW w:w="3969" w:type="dxa"/>
            <w:tcBorders>
              <w:top w:val="nil"/>
              <w:left w:val="nil"/>
              <w:bottom w:val="nil"/>
              <w:right w:val="nil"/>
            </w:tcBorders>
          </w:tcPr>
          <w:p w14:paraId="6E9BB428" w14:textId="77777777" w:rsidR="00C229C1" w:rsidRDefault="00C229C1">
            <w:pPr>
              <w:pStyle w:val="ConsPlusNormal"/>
              <w:jc w:val="center"/>
            </w:pPr>
            <w:r>
              <w:t>-</w:t>
            </w:r>
          </w:p>
        </w:tc>
        <w:tc>
          <w:tcPr>
            <w:tcW w:w="3969" w:type="dxa"/>
            <w:tcBorders>
              <w:top w:val="nil"/>
              <w:left w:val="nil"/>
              <w:bottom w:val="nil"/>
              <w:right w:val="nil"/>
            </w:tcBorders>
          </w:tcPr>
          <w:p w14:paraId="665B553F" w14:textId="77777777" w:rsidR="00C229C1" w:rsidRDefault="00C229C1">
            <w:pPr>
              <w:pStyle w:val="ConsPlusNormal"/>
            </w:pPr>
            <w:hyperlink r:id="rId5518">
              <w:r>
                <w:rPr>
                  <w:color w:val="0000FF"/>
                </w:rPr>
                <w:t>B05.001.001</w:t>
              </w:r>
            </w:hyperlink>
            <w:r>
              <w:t xml:space="preserve">, </w:t>
            </w:r>
            <w:hyperlink r:id="rId5519">
              <w:r>
                <w:rPr>
                  <w:color w:val="0000FF"/>
                </w:rPr>
                <w:t>B05.004.001</w:t>
              </w:r>
            </w:hyperlink>
            <w:r>
              <w:t xml:space="preserve">, </w:t>
            </w:r>
            <w:hyperlink r:id="rId5520">
              <w:r>
                <w:rPr>
                  <w:color w:val="0000FF"/>
                </w:rPr>
                <w:t>B05.005.001</w:t>
              </w:r>
            </w:hyperlink>
            <w:r>
              <w:t xml:space="preserve">, </w:t>
            </w:r>
            <w:hyperlink r:id="rId5521">
              <w:r>
                <w:rPr>
                  <w:color w:val="0000FF"/>
                </w:rPr>
                <w:t>B05.008.001</w:t>
              </w:r>
            </w:hyperlink>
            <w:r>
              <w:t xml:space="preserve">, </w:t>
            </w:r>
            <w:hyperlink r:id="rId5522">
              <w:r>
                <w:rPr>
                  <w:color w:val="0000FF"/>
                </w:rPr>
                <w:t>B05.014.002</w:t>
              </w:r>
            </w:hyperlink>
            <w:r>
              <w:t xml:space="preserve">, </w:t>
            </w:r>
            <w:hyperlink r:id="rId5523">
              <w:r>
                <w:rPr>
                  <w:color w:val="0000FF"/>
                </w:rPr>
                <w:t>B05.015.002</w:t>
              </w:r>
            </w:hyperlink>
            <w:r>
              <w:t xml:space="preserve">, </w:t>
            </w:r>
            <w:hyperlink r:id="rId5524">
              <w:r>
                <w:rPr>
                  <w:color w:val="0000FF"/>
                </w:rPr>
                <w:t>B05.023.002</w:t>
              </w:r>
            </w:hyperlink>
            <w:r>
              <w:t xml:space="preserve">, </w:t>
            </w:r>
            <w:hyperlink r:id="rId5525">
              <w:r>
                <w:rPr>
                  <w:color w:val="0000FF"/>
                </w:rPr>
                <w:t>B05.027.001</w:t>
              </w:r>
            </w:hyperlink>
            <w:r>
              <w:t xml:space="preserve">, </w:t>
            </w:r>
            <w:hyperlink r:id="rId5526">
              <w:r>
                <w:rPr>
                  <w:color w:val="0000FF"/>
                </w:rPr>
                <w:t>B05.027.002</w:t>
              </w:r>
            </w:hyperlink>
            <w:r>
              <w:t xml:space="preserve">, </w:t>
            </w:r>
            <w:hyperlink r:id="rId5527">
              <w:r>
                <w:rPr>
                  <w:color w:val="0000FF"/>
                </w:rPr>
                <w:t>B05.027.003</w:t>
              </w:r>
            </w:hyperlink>
            <w:r>
              <w:t xml:space="preserve">, </w:t>
            </w:r>
            <w:hyperlink r:id="rId5528">
              <w:r>
                <w:rPr>
                  <w:color w:val="0000FF"/>
                </w:rPr>
                <w:t>B05.028.001</w:t>
              </w:r>
            </w:hyperlink>
            <w:r>
              <w:t xml:space="preserve">, </w:t>
            </w:r>
            <w:hyperlink r:id="rId5529">
              <w:r>
                <w:rPr>
                  <w:color w:val="0000FF"/>
                </w:rPr>
                <w:t>B05.029.001</w:t>
              </w:r>
            </w:hyperlink>
            <w:r>
              <w:t xml:space="preserve">, </w:t>
            </w:r>
            <w:hyperlink r:id="rId5530">
              <w:r>
                <w:rPr>
                  <w:color w:val="0000FF"/>
                </w:rPr>
                <w:t>B05.037.001</w:t>
              </w:r>
            </w:hyperlink>
            <w:r>
              <w:t xml:space="preserve">, </w:t>
            </w:r>
            <w:hyperlink r:id="rId5531">
              <w:r>
                <w:rPr>
                  <w:color w:val="0000FF"/>
                </w:rPr>
                <w:t>B05.040.001</w:t>
              </w:r>
            </w:hyperlink>
            <w:r>
              <w:t xml:space="preserve">, </w:t>
            </w:r>
            <w:hyperlink r:id="rId5532">
              <w:r>
                <w:rPr>
                  <w:color w:val="0000FF"/>
                </w:rPr>
                <w:t>B05.050.004</w:t>
              </w:r>
            </w:hyperlink>
            <w:r>
              <w:t xml:space="preserve">, </w:t>
            </w:r>
            <w:hyperlink r:id="rId5533">
              <w:r>
                <w:rPr>
                  <w:color w:val="0000FF"/>
                </w:rPr>
                <w:t>B05.053.001</w:t>
              </w:r>
            </w:hyperlink>
            <w:r>
              <w:t xml:space="preserve">, </w:t>
            </w:r>
            <w:hyperlink r:id="rId5534">
              <w:r>
                <w:rPr>
                  <w:color w:val="0000FF"/>
                </w:rPr>
                <w:t>B05.058.001</w:t>
              </w:r>
            </w:hyperlink>
            <w:r>
              <w:t xml:space="preserve">, </w:t>
            </w:r>
            <w:hyperlink r:id="rId5535">
              <w:r>
                <w:rPr>
                  <w:color w:val="0000FF"/>
                </w:rPr>
                <w:t>B05.069.001</w:t>
              </w:r>
            </w:hyperlink>
            <w:r>
              <w:t xml:space="preserve">, </w:t>
            </w:r>
            <w:hyperlink r:id="rId5536">
              <w:r>
                <w:rPr>
                  <w:color w:val="0000FF"/>
                </w:rPr>
                <w:t>B05.069.002</w:t>
              </w:r>
            </w:hyperlink>
            <w:r>
              <w:t xml:space="preserve">, </w:t>
            </w:r>
            <w:hyperlink r:id="rId5537">
              <w:r>
                <w:rPr>
                  <w:color w:val="0000FF"/>
                </w:rPr>
                <w:t>B05.069.003</w:t>
              </w:r>
            </w:hyperlink>
          </w:p>
        </w:tc>
        <w:tc>
          <w:tcPr>
            <w:tcW w:w="2948" w:type="dxa"/>
            <w:tcBorders>
              <w:top w:val="nil"/>
              <w:left w:val="nil"/>
              <w:bottom w:val="nil"/>
              <w:right w:val="nil"/>
            </w:tcBorders>
          </w:tcPr>
          <w:p w14:paraId="58E23ADC" w14:textId="77777777" w:rsidR="00C229C1" w:rsidRDefault="00C229C1">
            <w:pPr>
              <w:pStyle w:val="ConsPlusNormal"/>
            </w:pPr>
            <w:r>
              <w:t>возрастная группа:</w:t>
            </w:r>
          </w:p>
          <w:p w14:paraId="79F8F61D" w14:textId="77777777" w:rsidR="00C229C1" w:rsidRDefault="00C229C1">
            <w:pPr>
              <w:pStyle w:val="ConsPlusNormal"/>
            </w:pPr>
            <w:r>
              <w:t>старше 18 лет</w:t>
            </w:r>
          </w:p>
          <w:p w14:paraId="5F06C1D3" w14:textId="77777777" w:rsidR="00C229C1" w:rsidRDefault="00C229C1">
            <w:pPr>
              <w:pStyle w:val="ConsPlusNormal"/>
            </w:pPr>
            <w:r>
              <w:t>иной классификационный критерий: rb2</w:t>
            </w:r>
          </w:p>
        </w:tc>
        <w:tc>
          <w:tcPr>
            <w:tcW w:w="1304" w:type="dxa"/>
            <w:tcBorders>
              <w:top w:val="nil"/>
              <w:left w:val="nil"/>
              <w:bottom w:val="nil"/>
              <w:right w:val="nil"/>
            </w:tcBorders>
          </w:tcPr>
          <w:p w14:paraId="2146AF45" w14:textId="77777777" w:rsidR="00C229C1" w:rsidRDefault="00C229C1">
            <w:pPr>
              <w:pStyle w:val="ConsPlusNormal"/>
              <w:jc w:val="center"/>
            </w:pPr>
            <w:r>
              <w:t>0,85</w:t>
            </w:r>
          </w:p>
        </w:tc>
      </w:tr>
      <w:tr w:rsidR="00C229C1" w14:paraId="044CCFA2" w14:textId="77777777">
        <w:tblPrEx>
          <w:tblBorders>
            <w:insideH w:val="none" w:sz="0" w:space="0" w:color="auto"/>
            <w:insideV w:val="none" w:sz="0" w:space="0" w:color="auto"/>
          </w:tblBorders>
        </w:tblPrEx>
        <w:tc>
          <w:tcPr>
            <w:tcW w:w="1234" w:type="dxa"/>
            <w:tcBorders>
              <w:top w:val="nil"/>
              <w:left w:val="nil"/>
              <w:bottom w:val="nil"/>
              <w:right w:val="nil"/>
            </w:tcBorders>
          </w:tcPr>
          <w:p w14:paraId="403E3D31" w14:textId="77777777" w:rsidR="00C229C1" w:rsidRDefault="00C229C1">
            <w:pPr>
              <w:pStyle w:val="ConsPlusNormal"/>
              <w:jc w:val="center"/>
            </w:pPr>
          </w:p>
        </w:tc>
        <w:tc>
          <w:tcPr>
            <w:tcW w:w="2438" w:type="dxa"/>
            <w:tcBorders>
              <w:top w:val="nil"/>
              <w:left w:val="nil"/>
              <w:bottom w:val="nil"/>
              <w:right w:val="nil"/>
            </w:tcBorders>
          </w:tcPr>
          <w:p w14:paraId="2EBE5CD0" w14:textId="77777777" w:rsidR="00C229C1" w:rsidRDefault="00C229C1">
            <w:pPr>
              <w:pStyle w:val="ConsPlusNormal"/>
            </w:pPr>
          </w:p>
        </w:tc>
        <w:tc>
          <w:tcPr>
            <w:tcW w:w="3969" w:type="dxa"/>
            <w:tcBorders>
              <w:top w:val="nil"/>
              <w:left w:val="nil"/>
              <w:bottom w:val="nil"/>
              <w:right w:val="nil"/>
            </w:tcBorders>
          </w:tcPr>
          <w:p w14:paraId="57FB7380" w14:textId="77777777" w:rsidR="00C229C1" w:rsidRDefault="00C229C1">
            <w:pPr>
              <w:pStyle w:val="ConsPlusNormal"/>
              <w:jc w:val="center"/>
            </w:pPr>
            <w:r>
              <w:t>-</w:t>
            </w:r>
          </w:p>
        </w:tc>
        <w:tc>
          <w:tcPr>
            <w:tcW w:w="3969" w:type="dxa"/>
            <w:tcBorders>
              <w:top w:val="nil"/>
              <w:left w:val="nil"/>
              <w:bottom w:val="nil"/>
              <w:right w:val="nil"/>
            </w:tcBorders>
          </w:tcPr>
          <w:p w14:paraId="648ACA77" w14:textId="77777777" w:rsidR="00C229C1" w:rsidRDefault="00C229C1">
            <w:pPr>
              <w:pStyle w:val="ConsPlusNormal"/>
            </w:pPr>
            <w:hyperlink r:id="rId5538">
              <w:r>
                <w:rPr>
                  <w:color w:val="0000FF"/>
                </w:rPr>
                <w:t>B05.001.001</w:t>
              </w:r>
            </w:hyperlink>
            <w:r>
              <w:t xml:space="preserve">, </w:t>
            </w:r>
            <w:hyperlink r:id="rId5539">
              <w:r>
                <w:rPr>
                  <w:color w:val="0000FF"/>
                </w:rPr>
                <w:t>B05.004.001</w:t>
              </w:r>
            </w:hyperlink>
            <w:r>
              <w:t xml:space="preserve">, </w:t>
            </w:r>
            <w:hyperlink r:id="rId5540">
              <w:r>
                <w:rPr>
                  <w:color w:val="0000FF"/>
                </w:rPr>
                <w:t>B05.005.001</w:t>
              </w:r>
            </w:hyperlink>
            <w:r>
              <w:t xml:space="preserve">, </w:t>
            </w:r>
            <w:hyperlink r:id="rId5541">
              <w:r>
                <w:rPr>
                  <w:color w:val="0000FF"/>
                </w:rPr>
                <w:t>B05.008.001</w:t>
              </w:r>
            </w:hyperlink>
            <w:r>
              <w:t xml:space="preserve">, </w:t>
            </w:r>
            <w:hyperlink r:id="rId5542">
              <w:r>
                <w:rPr>
                  <w:color w:val="0000FF"/>
                </w:rPr>
                <w:t>B05.014.002</w:t>
              </w:r>
            </w:hyperlink>
            <w:r>
              <w:t xml:space="preserve">, </w:t>
            </w:r>
            <w:hyperlink r:id="rId5543">
              <w:r>
                <w:rPr>
                  <w:color w:val="0000FF"/>
                </w:rPr>
                <w:t>B05.015.002</w:t>
              </w:r>
            </w:hyperlink>
            <w:r>
              <w:t xml:space="preserve">, </w:t>
            </w:r>
            <w:hyperlink r:id="rId5544">
              <w:r>
                <w:rPr>
                  <w:color w:val="0000FF"/>
                </w:rPr>
                <w:t>B05.023.002</w:t>
              </w:r>
            </w:hyperlink>
            <w:r>
              <w:t xml:space="preserve">, </w:t>
            </w:r>
            <w:hyperlink r:id="rId5545">
              <w:r>
                <w:rPr>
                  <w:color w:val="0000FF"/>
                </w:rPr>
                <w:t>B05.027.001</w:t>
              </w:r>
            </w:hyperlink>
            <w:r>
              <w:t xml:space="preserve">, </w:t>
            </w:r>
            <w:hyperlink r:id="rId5546">
              <w:r>
                <w:rPr>
                  <w:color w:val="0000FF"/>
                </w:rPr>
                <w:t>B05.027.002</w:t>
              </w:r>
            </w:hyperlink>
            <w:r>
              <w:t xml:space="preserve">, </w:t>
            </w:r>
            <w:hyperlink r:id="rId5547">
              <w:r>
                <w:rPr>
                  <w:color w:val="0000FF"/>
                </w:rPr>
                <w:t>B05.027.003</w:t>
              </w:r>
            </w:hyperlink>
            <w:r>
              <w:t xml:space="preserve">, </w:t>
            </w:r>
            <w:hyperlink r:id="rId5548">
              <w:r>
                <w:rPr>
                  <w:color w:val="0000FF"/>
                </w:rPr>
                <w:t>B05.028.001</w:t>
              </w:r>
            </w:hyperlink>
            <w:r>
              <w:t xml:space="preserve">, </w:t>
            </w:r>
            <w:hyperlink r:id="rId5549">
              <w:r>
                <w:rPr>
                  <w:color w:val="0000FF"/>
                </w:rPr>
                <w:t>B05.029.001</w:t>
              </w:r>
            </w:hyperlink>
            <w:r>
              <w:t xml:space="preserve">, </w:t>
            </w:r>
            <w:hyperlink r:id="rId5550">
              <w:r>
                <w:rPr>
                  <w:color w:val="0000FF"/>
                </w:rPr>
                <w:t>B05.037.001</w:t>
              </w:r>
            </w:hyperlink>
            <w:r>
              <w:t xml:space="preserve">, </w:t>
            </w:r>
            <w:hyperlink r:id="rId5551">
              <w:r>
                <w:rPr>
                  <w:color w:val="0000FF"/>
                </w:rPr>
                <w:t>B05.040.001</w:t>
              </w:r>
            </w:hyperlink>
            <w:r>
              <w:t xml:space="preserve">, </w:t>
            </w:r>
            <w:hyperlink r:id="rId5552">
              <w:r>
                <w:rPr>
                  <w:color w:val="0000FF"/>
                </w:rPr>
                <w:t>B05.050.004</w:t>
              </w:r>
            </w:hyperlink>
            <w:r>
              <w:t xml:space="preserve">, </w:t>
            </w:r>
            <w:hyperlink r:id="rId5553">
              <w:r>
                <w:rPr>
                  <w:color w:val="0000FF"/>
                </w:rPr>
                <w:t>B05.053.001</w:t>
              </w:r>
            </w:hyperlink>
            <w:r>
              <w:t xml:space="preserve">, </w:t>
            </w:r>
            <w:hyperlink r:id="rId5554">
              <w:r>
                <w:rPr>
                  <w:color w:val="0000FF"/>
                </w:rPr>
                <w:t>B05.058.001</w:t>
              </w:r>
            </w:hyperlink>
            <w:r>
              <w:t xml:space="preserve">, </w:t>
            </w:r>
            <w:hyperlink r:id="rId5555">
              <w:r>
                <w:rPr>
                  <w:color w:val="0000FF"/>
                </w:rPr>
                <w:t>B05.069.001</w:t>
              </w:r>
            </w:hyperlink>
            <w:r>
              <w:t xml:space="preserve">, </w:t>
            </w:r>
            <w:hyperlink r:id="rId5556">
              <w:r>
                <w:rPr>
                  <w:color w:val="0000FF"/>
                </w:rPr>
                <w:t>B05.069.002</w:t>
              </w:r>
            </w:hyperlink>
            <w:r>
              <w:t xml:space="preserve">, </w:t>
            </w:r>
            <w:hyperlink r:id="rId5557">
              <w:r>
                <w:rPr>
                  <w:color w:val="0000FF"/>
                </w:rPr>
                <w:t>B05.069.003</w:t>
              </w:r>
            </w:hyperlink>
          </w:p>
        </w:tc>
        <w:tc>
          <w:tcPr>
            <w:tcW w:w="2948" w:type="dxa"/>
            <w:tcBorders>
              <w:top w:val="nil"/>
              <w:left w:val="nil"/>
              <w:bottom w:val="nil"/>
              <w:right w:val="nil"/>
            </w:tcBorders>
          </w:tcPr>
          <w:p w14:paraId="3B8636AF" w14:textId="77777777" w:rsidR="00C229C1" w:rsidRDefault="00C229C1">
            <w:pPr>
              <w:pStyle w:val="ConsPlusNormal"/>
            </w:pPr>
            <w:r>
              <w:t>возрастная группа:</w:t>
            </w:r>
          </w:p>
          <w:p w14:paraId="26ECB04B" w14:textId="77777777" w:rsidR="00C229C1" w:rsidRDefault="00C229C1">
            <w:pPr>
              <w:pStyle w:val="ConsPlusNormal"/>
            </w:pPr>
            <w:r>
              <w:t>от 0 дней до 18 лет</w:t>
            </w:r>
          </w:p>
          <w:p w14:paraId="6133E31E" w14:textId="77777777" w:rsidR="00C229C1" w:rsidRDefault="00C229C1">
            <w:pPr>
              <w:pStyle w:val="ConsPlusNormal"/>
            </w:pPr>
            <w:r>
              <w:t>иной классификационный критерий: ykur1</w:t>
            </w:r>
          </w:p>
        </w:tc>
        <w:tc>
          <w:tcPr>
            <w:tcW w:w="1304" w:type="dxa"/>
            <w:tcBorders>
              <w:top w:val="nil"/>
              <w:left w:val="nil"/>
              <w:bottom w:val="nil"/>
              <w:right w:val="nil"/>
            </w:tcBorders>
          </w:tcPr>
          <w:p w14:paraId="1E9CE6BE" w14:textId="77777777" w:rsidR="00C229C1" w:rsidRDefault="00C229C1">
            <w:pPr>
              <w:pStyle w:val="ConsPlusNormal"/>
            </w:pPr>
          </w:p>
        </w:tc>
      </w:tr>
      <w:tr w:rsidR="00C229C1" w14:paraId="4ABD290E" w14:textId="77777777">
        <w:tblPrEx>
          <w:tblBorders>
            <w:insideH w:val="none" w:sz="0" w:space="0" w:color="auto"/>
            <w:insideV w:val="none" w:sz="0" w:space="0" w:color="auto"/>
          </w:tblBorders>
        </w:tblPrEx>
        <w:tc>
          <w:tcPr>
            <w:tcW w:w="1234" w:type="dxa"/>
            <w:tcBorders>
              <w:top w:val="nil"/>
              <w:left w:val="nil"/>
              <w:bottom w:val="nil"/>
              <w:right w:val="nil"/>
            </w:tcBorders>
          </w:tcPr>
          <w:p w14:paraId="11C62DB5" w14:textId="77777777" w:rsidR="00C229C1" w:rsidRDefault="00C229C1">
            <w:pPr>
              <w:pStyle w:val="ConsPlusNormal"/>
              <w:jc w:val="center"/>
            </w:pPr>
            <w:r>
              <w:t>ds37.008</w:t>
            </w:r>
          </w:p>
        </w:tc>
        <w:tc>
          <w:tcPr>
            <w:tcW w:w="2438" w:type="dxa"/>
            <w:tcBorders>
              <w:top w:val="nil"/>
              <w:left w:val="nil"/>
              <w:bottom w:val="nil"/>
              <w:right w:val="nil"/>
            </w:tcBorders>
          </w:tcPr>
          <w:p w14:paraId="7AD4208A" w14:textId="77777777" w:rsidR="00C229C1" w:rsidRDefault="00C229C1">
            <w:pPr>
              <w:pStyle w:val="ConsPlusNormal"/>
            </w:pPr>
            <w:r>
              <w:t>Медицинская реабилитация при других соматических заболеваниях (3 балла по ШРМ)</w:t>
            </w:r>
          </w:p>
        </w:tc>
        <w:tc>
          <w:tcPr>
            <w:tcW w:w="3969" w:type="dxa"/>
            <w:tcBorders>
              <w:top w:val="nil"/>
              <w:left w:val="nil"/>
              <w:bottom w:val="nil"/>
              <w:right w:val="nil"/>
            </w:tcBorders>
          </w:tcPr>
          <w:p w14:paraId="36F13948" w14:textId="77777777" w:rsidR="00C229C1" w:rsidRDefault="00C229C1">
            <w:pPr>
              <w:pStyle w:val="ConsPlusNormal"/>
              <w:jc w:val="center"/>
            </w:pPr>
            <w:r>
              <w:t>-</w:t>
            </w:r>
          </w:p>
        </w:tc>
        <w:tc>
          <w:tcPr>
            <w:tcW w:w="3969" w:type="dxa"/>
            <w:tcBorders>
              <w:top w:val="nil"/>
              <w:left w:val="nil"/>
              <w:bottom w:val="nil"/>
              <w:right w:val="nil"/>
            </w:tcBorders>
          </w:tcPr>
          <w:p w14:paraId="5F2F4F67" w14:textId="77777777" w:rsidR="00C229C1" w:rsidRDefault="00C229C1">
            <w:pPr>
              <w:pStyle w:val="ConsPlusNormal"/>
            </w:pPr>
            <w:hyperlink r:id="rId5558">
              <w:r>
                <w:rPr>
                  <w:color w:val="0000FF"/>
                </w:rPr>
                <w:t>B05.001.001</w:t>
              </w:r>
            </w:hyperlink>
            <w:r>
              <w:t xml:space="preserve">, </w:t>
            </w:r>
            <w:hyperlink r:id="rId5559">
              <w:r>
                <w:rPr>
                  <w:color w:val="0000FF"/>
                </w:rPr>
                <w:t>B05.004.001</w:t>
              </w:r>
            </w:hyperlink>
            <w:r>
              <w:t xml:space="preserve">, </w:t>
            </w:r>
            <w:hyperlink r:id="rId5560">
              <w:r>
                <w:rPr>
                  <w:color w:val="0000FF"/>
                </w:rPr>
                <w:t>B05.005.001</w:t>
              </w:r>
            </w:hyperlink>
            <w:r>
              <w:t xml:space="preserve">, </w:t>
            </w:r>
            <w:hyperlink r:id="rId5561">
              <w:r>
                <w:rPr>
                  <w:color w:val="0000FF"/>
                </w:rPr>
                <w:t>B05.008.001</w:t>
              </w:r>
            </w:hyperlink>
            <w:r>
              <w:t xml:space="preserve">, </w:t>
            </w:r>
            <w:hyperlink r:id="rId5562">
              <w:r>
                <w:rPr>
                  <w:color w:val="0000FF"/>
                </w:rPr>
                <w:t>B05.014.002</w:t>
              </w:r>
            </w:hyperlink>
            <w:r>
              <w:t xml:space="preserve">, </w:t>
            </w:r>
            <w:hyperlink r:id="rId5563">
              <w:r>
                <w:rPr>
                  <w:color w:val="0000FF"/>
                </w:rPr>
                <w:t>B05.015.002</w:t>
              </w:r>
            </w:hyperlink>
            <w:r>
              <w:t xml:space="preserve">, </w:t>
            </w:r>
            <w:hyperlink r:id="rId5564">
              <w:r>
                <w:rPr>
                  <w:color w:val="0000FF"/>
                </w:rPr>
                <w:t>B05.023.002</w:t>
              </w:r>
            </w:hyperlink>
            <w:r>
              <w:t xml:space="preserve">, </w:t>
            </w:r>
            <w:hyperlink r:id="rId5565">
              <w:r>
                <w:rPr>
                  <w:color w:val="0000FF"/>
                </w:rPr>
                <w:t>B05.027.001</w:t>
              </w:r>
            </w:hyperlink>
            <w:r>
              <w:t xml:space="preserve">, </w:t>
            </w:r>
            <w:hyperlink r:id="rId5566">
              <w:r>
                <w:rPr>
                  <w:color w:val="0000FF"/>
                </w:rPr>
                <w:t>B05.027.002</w:t>
              </w:r>
            </w:hyperlink>
            <w:r>
              <w:t xml:space="preserve">, </w:t>
            </w:r>
            <w:hyperlink r:id="rId5567">
              <w:r>
                <w:rPr>
                  <w:color w:val="0000FF"/>
                </w:rPr>
                <w:t>B05.027.003</w:t>
              </w:r>
            </w:hyperlink>
            <w:r>
              <w:t xml:space="preserve">, </w:t>
            </w:r>
            <w:hyperlink r:id="rId5568">
              <w:r>
                <w:rPr>
                  <w:color w:val="0000FF"/>
                </w:rPr>
                <w:t>B05.028.001</w:t>
              </w:r>
            </w:hyperlink>
            <w:r>
              <w:t xml:space="preserve">, </w:t>
            </w:r>
            <w:hyperlink r:id="rId5569">
              <w:r>
                <w:rPr>
                  <w:color w:val="0000FF"/>
                </w:rPr>
                <w:t>B05.029.001</w:t>
              </w:r>
            </w:hyperlink>
            <w:r>
              <w:t xml:space="preserve">, </w:t>
            </w:r>
            <w:hyperlink r:id="rId5570">
              <w:r>
                <w:rPr>
                  <w:color w:val="0000FF"/>
                </w:rPr>
                <w:t>B05.037.001</w:t>
              </w:r>
            </w:hyperlink>
            <w:r>
              <w:t xml:space="preserve">, </w:t>
            </w:r>
            <w:hyperlink r:id="rId5571">
              <w:r>
                <w:rPr>
                  <w:color w:val="0000FF"/>
                </w:rPr>
                <w:t>B05.040.001</w:t>
              </w:r>
            </w:hyperlink>
            <w:r>
              <w:t xml:space="preserve">, </w:t>
            </w:r>
            <w:hyperlink r:id="rId5572">
              <w:r>
                <w:rPr>
                  <w:color w:val="0000FF"/>
                </w:rPr>
                <w:t>B05.050.004</w:t>
              </w:r>
            </w:hyperlink>
            <w:r>
              <w:t xml:space="preserve">, </w:t>
            </w:r>
            <w:hyperlink r:id="rId5573">
              <w:r>
                <w:rPr>
                  <w:color w:val="0000FF"/>
                </w:rPr>
                <w:t>B05.053.001</w:t>
              </w:r>
            </w:hyperlink>
            <w:r>
              <w:t xml:space="preserve">, </w:t>
            </w:r>
            <w:hyperlink r:id="rId5574">
              <w:r>
                <w:rPr>
                  <w:color w:val="0000FF"/>
                </w:rPr>
                <w:t>B05.058.001</w:t>
              </w:r>
            </w:hyperlink>
            <w:r>
              <w:t xml:space="preserve">, </w:t>
            </w:r>
            <w:hyperlink r:id="rId5575">
              <w:r>
                <w:rPr>
                  <w:color w:val="0000FF"/>
                </w:rPr>
                <w:t>B05.069.001</w:t>
              </w:r>
            </w:hyperlink>
            <w:r>
              <w:t xml:space="preserve">, </w:t>
            </w:r>
            <w:hyperlink r:id="rId5576">
              <w:r>
                <w:rPr>
                  <w:color w:val="0000FF"/>
                </w:rPr>
                <w:t>B05.069.002</w:t>
              </w:r>
            </w:hyperlink>
            <w:r>
              <w:t xml:space="preserve">, </w:t>
            </w:r>
            <w:hyperlink r:id="rId5577">
              <w:r>
                <w:rPr>
                  <w:color w:val="0000FF"/>
                </w:rPr>
                <w:t>B05.069.003</w:t>
              </w:r>
            </w:hyperlink>
          </w:p>
        </w:tc>
        <w:tc>
          <w:tcPr>
            <w:tcW w:w="2948" w:type="dxa"/>
            <w:tcBorders>
              <w:top w:val="nil"/>
              <w:left w:val="nil"/>
              <w:bottom w:val="nil"/>
              <w:right w:val="nil"/>
            </w:tcBorders>
          </w:tcPr>
          <w:p w14:paraId="350610DD" w14:textId="77777777" w:rsidR="00C229C1" w:rsidRDefault="00C229C1">
            <w:pPr>
              <w:pStyle w:val="ConsPlusNormal"/>
            </w:pPr>
            <w:r>
              <w:t>возрастная группа:</w:t>
            </w:r>
          </w:p>
          <w:p w14:paraId="44C1BE15" w14:textId="77777777" w:rsidR="00C229C1" w:rsidRDefault="00C229C1">
            <w:pPr>
              <w:pStyle w:val="ConsPlusNormal"/>
            </w:pPr>
            <w:r>
              <w:t>старше 18 лет</w:t>
            </w:r>
          </w:p>
          <w:p w14:paraId="57A616A0" w14:textId="77777777" w:rsidR="00C229C1" w:rsidRDefault="00C229C1">
            <w:pPr>
              <w:pStyle w:val="ConsPlusNormal"/>
            </w:pPr>
            <w:r>
              <w:t>иной классификационный критерий: rb3</w:t>
            </w:r>
          </w:p>
        </w:tc>
        <w:tc>
          <w:tcPr>
            <w:tcW w:w="1304" w:type="dxa"/>
            <w:tcBorders>
              <w:top w:val="nil"/>
              <w:left w:val="nil"/>
              <w:bottom w:val="nil"/>
              <w:right w:val="nil"/>
            </w:tcBorders>
          </w:tcPr>
          <w:p w14:paraId="19BEE0A7" w14:textId="77777777" w:rsidR="00C229C1" w:rsidRDefault="00C229C1">
            <w:pPr>
              <w:pStyle w:val="ConsPlusNormal"/>
              <w:jc w:val="center"/>
            </w:pPr>
            <w:r>
              <w:t>1,09</w:t>
            </w:r>
          </w:p>
        </w:tc>
      </w:tr>
      <w:tr w:rsidR="00C229C1" w14:paraId="4C2D0359" w14:textId="77777777">
        <w:tblPrEx>
          <w:tblBorders>
            <w:insideH w:val="none" w:sz="0" w:space="0" w:color="auto"/>
            <w:insideV w:val="none" w:sz="0" w:space="0" w:color="auto"/>
          </w:tblBorders>
        </w:tblPrEx>
        <w:tc>
          <w:tcPr>
            <w:tcW w:w="1234" w:type="dxa"/>
            <w:tcBorders>
              <w:top w:val="nil"/>
              <w:left w:val="nil"/>
              <w:bottom w:val="nil"/>
              <w:right w:val="nil"/>
            </w:tcBorders>
          </w:tcPr>
          <w:p w14:paraId="55DCD560" w14:textId="77777777" w:rsidR="00C229C1" w:rsidRDefault="00C229C1">
            <w:pPr>
              <w:pStyle w:val="ConsPlusNormal"/>
              <w:jc w:val="center"/>
            </w:pPr>
          </w:p>
        </w:tc>
        <w:tc>
          <w:tcPr>
            <w:tcW w:w="2438" w:type="dxa"/>
            <w:tcBorders>
              <w:top w:val="nil"/>
              <w:left w:val="nil"/>
              <w:bottom w:val="nil"/>
              <w:right w:val="nil"/>
            </w:tcBorders>
          </w:tcPr>
          <w:p w14:paraId="13F2B52B" w14:textId="77777777" w:rsidR="00C229C1" w:rsidRDefault="00C229C1">
            <w:pPr>
              <w:pStyle w:val="ConsPlusNormal"/>
            </w:pPr>
          </w:p>
        </w:tc>
        <w:tc>
          <w:tcPr>
            <w:tcW w:w="3969" w:type="dxa"/>
            <w:tcBorders>
              <w:top w:val="nil"/>
              <w:left w:val="nil"/>
              <w:bottom w:val="nil"/>
              <w:right w:val="nil"/>
            </w:tcBorders>
          </w:tcPr>
          <w:p w14:paraId="611CFEAC" w14:textId="77777777" w:rsidR="00C229C1" w:rsidRDefault="00C229C1">
            <w:pPr>
              <w:pStyle w:val="ConsPlusNormal"/>
              <w:jc w:val="center"/>
            </w:pPr>
            <w:r>
              <w:t>-</w:t>
            </w:r>
          </w:p>
        </w:tc>
        <w:tc>
          <w:tcPr>
            <w:tcW w:w="3969" w:type="dxa"/>
            <w:tcBorders>
              <w:top w:val="nil"/>
              <w:left w:val="nil"/>
              <w:bottom w:val="nil"/>
              <w:right w:val="nil"/>
            </w:tcBorders>
          </w:tcPr>
          <w:p w14:paraId="3062F456" w14:textId="77777777" w:rsidR="00C229C1" w:rsidRDefault="00C229C1">
            <w:pPr>
              <w:pStyle w:val="ConsPlusNormal"/>
            </w:pPr>
            <w:hyperlink r:id="rId5578">
              <w:r>
                <w:rPr>
                  <w:color w:val="0000FF"/>
                </w:rPr>
                <w:t>B05.001.001</w:t>
              </w:r>
            </w:hyperlink>
            <w:r>
              <w:t xml:space="preserve">, </w:t>
            </w:r>
            <w:hyperlink r:id="rId5579">
              <w:r>
                <w:rPr>
                  <w:color w:val="0000FF"/>
                </w:rPr>
                <w:t>B05.004.001</w:t>
              </w:r>
            </w:hyperlink>
            <w:r>
              <w:t xml:space="preserve">, </w:t>
            </w:r>
            <w:hyperlink r:id="rId5580">
              <w:r>
                <w:rPr>
                  <w:color w:val="0000FF"/>
                </w:rPr>
                <w:t>B05.005.001</w:t>
              </w:r>
            </w:hyperlink>
            <w:r>
              <w:t xml:space="preserve">, </w:t>
            </w:r>
            <w:hyperlink r:id="rId5581">
              <w:r>
                <w:rPr>
                  <w:color w:val="0000FF"/>
                </w:rPr>
                <w:t>B05.008.001</w:t>
              </w:r>
            </w:hyperlink>
            <w:r>
              <w:t xml:space="preserve">, </w:t>
            </w:r>
            <w:hyperlink r:id="rId5582">
              <w:r>
                <w:rPr>
                  <w:color w:val="0000FF"/>
                </w:rPr>
                <w:t>B05.014.002</w:t>
              </w:r>
            </w:hyperlink>
            <w:r>
              <w:t xml:space="preserve">, </w:t>
            </w:r>
            <w:hyperlink r:id="rId5583">
              <w:r>
                <w:rPr>
                  <w:color w:val="0000FF"/>
                </w:rPr>
                <w:t>B05.015.002</w:t>
              </w:r>
            </w:hyperlink>
            <w:r>
              <w:t xml:space="preserve">, </w:t>
            </w:r>
            <w:hyperlink r:id="rId5584">
              <w:r>
                <w:rPr>
                  <w:color w:val="0000FF"/>
                </w:rPr>
                <w:t>B05.023.002</w:t>
              </w:r>
            </w:hyperlink>
            <w:r>
              <w:t xml:space="preserve">, </w:t>
            </w:r>
            <w:hyperlink r:id="rId5585">
              <w:r>
                <w:rPr>
                  <w:color w:val="0000FF"/>
                </w:rPr>
                <w:t>B05.027.001</w:t>
              </w:r>
            </w:hyperlink>
            <w:r>
              <w:t xml:space="preserve">, </w:t>
            </w:r>
            <w:hyperlink r:id="rId5586">
              <w:r>
                <w:rPr>
                  <w:color w:val="0000FF"/>
                </w:rPr>
                <w:t>B05.027.002</w:t>
              </w:r>
            </w:hyperlink>
            <w:r>
              <w:t xml:space="preserve">, </w:t>
            </w:r>
            <w:hyperlink r:id="rId5587">
              <w:r>
                <w:rPr>
                  <w:color w:val="0000FF"/>
                </w:rPr>
                <w:t>B05.027.003</w:t>
              </w:r>
            </w:hyperlink>
            <w:r>
              <w:t xml:space="preserve">, </w:t>
            </w:r>
            <w:hyperlink r:id="rId5588">
              <w:r>
                <w:rPr>
                  <w:color w:val="0000FF"/>
                </w:rPr>
                <w:t>B05.028.001</w:t>
              </w:r>
            </w:hyperlink>
            <w:r>
              <w:t xml:space="preserve">, </w:t>
            </w:r>
            <w:hyperlink r:id="rId5589">
              <w:r>
                <w:rPr>
                  <w:color w:val="0000FF"/>
                </w:rPr>
                <w:t>B05.029.001</w:t>
              </w:r>
            </w:hyperlink>
            <w:r>
              <w:t xml:space="preserve">, </w:t>
            </w:r>
            <w:hyperlink r:id="rId5590">
              <w:r>
                <w:rPr>
                  <w:color w:val="0000FF"/>
                </w:rPr>
                <w:t>B05.037.001</w:t>
              </w:r>
            </w:hyperlink>
            <w:r>
              <w:t xml:space="preserve">, </w:t>
            </w:r>
            <w:hyperlink r:id="rId5591">
              <w:r>
                <w:rPr>
                  <w:color w:val="0000FF"/>
                </w:rPr>
                <w:t>B05.040.001</w:t>
              </w:r>
            </w:hyperlink>
            <w:r>
              <w:t xml:space="preserve">, </w:t>
            </w:r>
            <w:hyperlink r:id="rId5592">
              <w:r>
                <w:rPr>
                  <w:color w:val="0000FF"/>
                </w:rPr>
                <w:t>B05.050.004</w:t>
              </w:r>
            </w:hyperlink>
            <w:r>
              <w:t xml:space="preserve">, </w:t>
            </w:r>
            <w:hyperlink r:id="rId5593">
              <w:r>
                <w:rPr>
                  <w:color w:val="0000FF"/>
                </w:rPr>
                <w:t>B05.053.001</w:t>
              </w:r>
            </w:hyperlink>
            <w:r>
              <w:t xml:space="preserve">, </w:t>
            </w:r>
            <w:hyperlink r:id="rId5594">
              <w:r>
                <w:rPr>
                  <w:color w:val="0000FF"/>
                </w:rPr>
                <w:t>B05.058.001</w:t>
              </w:r>
            </w:hyperlink>
            <w:r>
              <w:t xml:space="preserve">, </w:t>
            </w:r>
            <w:hyperlink r:id="rId5595">
              <w:r>
                <w:rPr>
                  <w:color w:val="0000FF"/>
                </w:rPr>
                <w:t>B05.069.001</w:t>
              </w:r>
            </w:hyperlink>
            <w:r>
              <w:t xml:space="preserve">, </w:t>
            </w:r>
            <w:hyperlink r:id="rId5596">
              <w:r>
                <w:rPr>
                  <w:color w:val="0000FF"/>
                </w:rPr>
                <w:t>B05.069.002</w:t>
              </w:r>
            </w:hyperlink>
            <w:r>
              <w:t xml:space="preserve">, </w:t>
            </w:r>
            <w:hyperlink r:id="rId5597">
              <w:r>
                <w:rPr>
                  <w:color w:val="0000FF"/>
                </w:rPr>
                <w:t>B05.069.003</w:t>
              </w:r>
            </w:hyperlink>
          </w:p>
        </w:tc>
        <w:tc>
          <w:tcPr>
            <w:tcW w:w="2948" w:type="dxa"/>
            <w:tcBorders>
              <w:top w:val="nil"/>
              <w:left w:val="nil"/>
              <w:bottom w:val="nil"/>
              <w:right w:val="nil"/>
            </w:tcBorders>
          </w:tcPr>
          <w:p w14:paraId="5F4457A3" w14:textId="77777777" w:rsidR="00C229C1" w:rsidRDefault="00C229C1">
            <w:pPr>
              <w:pStyle w:val="ConsPlusNormal"/>
            </w:pPr>
            <w:r>
              <w:t>возрастная группа:</w:t>
            </w:r>
          </w:p>
          <w:p w14:paraId="5BE30498" w14:textId="77777777" w:rsidR="00C229C1" w:rsidRDefault="00C229C1">
            <w:pPr>
              <w:pStyle w:val="ConsPlusNormal"/>
            </w:pPr>
            <w:r>
              <w:t>от 0 дней до 18 лет</w:t>
            </w:r>
          </w:p>
          <w:p w14:paraId="2F342924" w14:textId="77777777" w:rsidR="00C229C1" w:rsidRDefault="00C229C1">
            <w:pPr>
              <w:pStyle w:val="ConsPlusNormal"/>
            </w:pPr>
            <w:r>
              <w:t>иной классификационный критерий: ykur2</w:t>
            </w:r>
          </w:p>
        </w:tc>
        <w:tc>
          <w:tcPr>
            <w:tcW w:w="1304" w:type="dxa"/>
            <w:tcBorders>
              <w:top w:val="nil"/>
              <w:left w:val="nil"/>
              <w:bottom w:val="nil"/>
              <w:right w:val="nil"/>
            </w:tcBorders>
          </w:tcPr>
          <w:p w14:paraId="7F1B0F75" w14:textId="77777777" w:rsidR="00C229C1" w:rsidRDefault="00C229C1">
            <w:pPr>
              <w:pStyle w:val="ConsPlusNormal"/>
            </w:pPr>
          </w:p>
        </w:tc>
      </w:tr>
      <w:tr w:rsidR="00C229C1" w14:paraId="37B605A2" w14:textId="77777777">
        <w:tblPrEx>
          <w:tblBorders>
            <w:insideH w:val="none" w:sz="0" w:space="0" w:color="auto"/>
            <w:insideV w:val="none" w:sz="0" w:space="0" w:color="auto"/>
          </w:tblBorders>
        </w:tblPrEx>
        <w:tc>
          <w:tcPr>
            <w:tcW w:w="1234" w:type="dxa"/>
            <w:tcBorders>
              <w:top w:val="nil"/>
              <w:left w:val="nil"/>
              <w:bottom w:val="nil"/>
              <w:right w:val="nil"/>
            </w:tcBorders>
          </w:tcPr>
          <w:p w14:paraId="75E6534E" w14:textId="77777777" w:rsidR="00C229C1" w:rsidRDefault="00C229C1">
            <w:pPr>
              <w:pStyle w:val="ConsPlusNormal"/>
              <w:jc w:val="center"/>
            </w:pPr>
            <w:r>
              <w:t>ds37.009</w:t>
            </w:r>
          </w:p>
        </w:tc>
        <w:tc>
          <w:tcPr>
            <w:tcW w:w="2438" w:type="dxa"/>
            <w:tcBorders>
              <w:top w:val="nil"/>
              <w:left w:val="nil"/>
              <w:bottom w:val="nil"/>
              <w:right w:val="nil"/>
            </w:tcBorders>
          </w:tcPr>
          <w:p w14:paraId="2016DFB5" w14:textId="77777777" w:rsidR="00C229C1" w:rsidRDefault="00C229C1">
            <w:pPr>
              <w:pStyle w:val="ConsPlusNormal"/>
            </w:pPr>
            <w:r>
              <w:t xml:space="preserve">Медицинская реабилитация детей, перенесших </w:t>
            </w:r>
            <w:r>
              <w:lastRenderedPageBreak/>
              <w:t>заболевания перинатального периода</w:t>
            </w:r>
          </w:p>
        </w:tc>
        <w:tc>
          <w:tcPr>
            <w:tcW w:w="3969" w:type="dxa"/>
            <w:tcBorders>
              <w:top w:val="nil"/>
              <w:left w:val="nil"/>
              <w:bottom w:val="nil"/>
              <w:right w:val="nil"/>
            </w:tcBorders>
          </w:tcPr>
          <w:p w14:paraId="2890ECB6" w14:textId="77777777" w:rsidR="00C229C1" w:rsidRDefault="00C229C1">
            <w:pPr>
              <w:pStyle w:val="ConsPlusNormal"/>
              <w:jc w:val="center"/>
            </w:pPr>
            <w:r>
              <w:lastRenderedPageBreak/>
              <w:t>-</w:t>
            </w:r>
          </w:p>
        </w:tc>
        <w:tc>
          <w:tcPr>
            <w:tcW w:w="3969" w:type="dxa"/>
            <w:tcBorders>
              <w:top w:val="nil"/>
              <w:left w:val="nil"/>
              <w:bottom w:val="nil"/>
              <w:right w:val="nil"/>
            </w:tcBorders>
          </w:tcPr>
          <w:p w14:paraId="5AD5C04E" w14:textId="77777777" w:rsidR="00C229C1" w:rsidRDefault="00C229C1">
            <w:pPr>
              <w:pStyle w:val="ConsPlusNormal"/>
            </w:pPr>
            <w:hyperlink r:id="rId5598">
              <w:r>
                <w:rPr>
                  <w:color w:val="0000FF"/>
                </w:rPr>
                <w:t>B05.031.001</w:t>
              </w:r>
            </w:hyperlink>
          </w:p>
        </w:tc>
        <w:tc>
          <w:tcPr>
            <w:tcW w:w="2948" w:type="dxa"/>
            <w:tcBorders>
              <w:top w:val="nil"/>
              <w:left w:val="nil"/>
              <w:bottom w:val="nil"/>
              <w:right w:val="nil"/>
            </w:tcBorders>
          </w:tcPr>
          <w:p w14:paraId="553F6765" w14:textId="77777777" w:rsidR="00C229C1" w:rsidRDefault="00C229C1">
            <w:pPr>
              <w:pStyle w:val="ConsPlusNormal"/>
            </w:pPr>
            <w:r>
              <w:t>возрастная группа:</w:t>
            </w:r>
          </w:p>
          <w:p w14:paraId="7C6E7F94" w14:textId="77777777" w:rsidR="00C229C1" w:rsidRDefault="00C229C1">
            <w:pPr>
              <w:pStyle w:val="ConsPlusNormal"/>
            </w:pPr>
            <w:r>
              <w:t>от 91 дня до 1 года</w:t>
            </w:r>
          </w:p>
        </w:tc>
        <w:tc>
          <w:tcPr>
            <w:tcW w:w="1304" w:type="dxa"/>
            <w:tcBorders>
              <w:top w:val="nil"/>
              <w:left w:val="nil"/>
              <w:bottom w:val="nil"/>
              <w:right w:val="nil"/>
            </w:tcBorders>
          </w:tcPr>
          <w:p w14:paraId="36215491" w14:textId="77777777" w:rsidR="00C229C1" w:rsidRDefault="00C229C1">
            <w:pPr>
              <w:pStyle w:val="ConsPlusNormal"/>
              <w:jc w:val="center"/>
            </w:pPr>
            <w:r>
              <w:t>1,5</w:t>
            </w:r>
          </w:p>
        </w:tc>
      </w:tr>
      <w:tr w:rsidR="00C229C1" w14:paraId="08E56554" w14:textId="77777777">
        <w:tblPrEx>
          <w:tblBorders>
            <w:insideH w:val="none" w:sz="0" w:space="0" w:color="auto"/>
            <w:insideV w:val="none" w:sz="0" w:space="0" w:color="auto"/>
          </w:tblBorders>
        </w:tblPrEx>
        <w:tc>
          <w:tcPr>
            <w:tcW w:w="1234" w:type="dxa"/>
            <w:tcBorders>
              <w:top w:val="nil"/>
              <w:left w:val="nil"/>
              <w:bottom w:val="nil"/>
              <w:right w:val="nil"/>
            </w:tcBorders>
          </w:tcPr>
          <w:p w14:paraId="5D02F237" w14:textId="77777777" w:rsidR="00C229C1" w:rsidRDefault="00C229C1">
            <w:pPr>
              <w:pStyle w:val="ConsPlusNormal"/>
              <w:jc w:val="center"/>
            </w:pPr>
            <w:r>
              <w:t>ds37.010</w:t>
            </w:r>
          </w:p>
        </w:tc>
        <w:tc>
          <w:tcPr>
            <w:tcW w:w="2438" w:type="dxa"/>
            <w:tcBorders>
              <w:top w:val="nil"/>
              <w:left w:val="nil"/>
              <w:bottom w:val="nil"/>
              <w:right w:val="nil"/>
            </w:tcBorders>
          </w:tcPr>
          <w:p w14:paraId="55130411" w14:textId="77777777" w:rsidR="00C229C1" w:rsidRDefault="00C229C1">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969" w:type="dxa"/>
            <w:tcBorders>
              <w:top w:val="nil"/>
              <w:left w:val="nil"/>
              <w:bottom w:val="nil"/>
              <w:right w:val="nil"/>
            </w:tcBorders>
          </w:tcPr>
          <w:p w14:paraId="558FE315" w14:textId="77777777" w:rsidR="00C229C1" w:rsidRDefault="00C229C1">
            <w:pPr>
              <w:pStyle w:val="ConsPlusNormal"/>
              <w:jc w:val="center"/>
            </w:pPr>
            <w:r>
              <w:t>-</w:t>
            </w:r>
          </w:p>
        </w:tc>
        <w:tc>
          <w:tcPr>
            <w:tcW w:w="3969" w:type="dxa"/>
            <w:tcBorders>
              <w:top w:val="nil"/>
              <w:left w:val="nil"/>
              <w:bottom w:val="nil"/>
              <w:right w:val="nil"/>
            </w:tcBorders>
          </w:tcPr>
          <w:p w14:paraId="0C076D7B" w14:textId="77777777" w:rsidR="00C229C1" w:rsidRDefault="00C229C1">
            <w:pPr>
              <w:pStyle w:val="ConsPlusNormal"/>
            </w:pPr>
            <w:hyperlink r:id="rId5599">
              <w:r>
                <w:rPr>
                  <w:color w:val="0000FF"/>
                </w:rPr>
                <w:t>B05.028.001</w:t>
              </w:r>
            </w:hyperlink>
            <w:r>
              <w:t xml:space="preserve">, </w:t>
            </w:r>
            <w:hyperlink r:id="rId5600">
              <w:r>
                <w:rPr>
                  <w:color w:val="0000FF"/>
                </w:rPr>
                <w:t>B05.046.001</w:t>
              </w:r>
            </w:hyperlink>
          </w:p>
        </w:tc>
        <w:tc>
          <w:tcPr>
            <w:tcW w:w="2948" w:type="dxa"/>
            <w:tcBorders>
              <w:top w:val="nil"/>
              <w:left w:val="nil"/>
              <w:bottom w:val="nil"/>
              <w:right w:val="nil"/>
            </w:tcBorders>
          </w:tcPr>
          <w:p w14:paraId="13FFBACA" w14:textId="77777777" w:rsidR="00C229C1" w:rsidRDefault="00C229C1">
            <w:pPr>
              <w:pStyle w:val="ConsPlusNormal"/>
            </w:pPr>
            <w:r>
              <w:t>возрастная группа:</w:t>
            </w:r>
          </w:p>
          <w:p w14:paraId="54AD8636" w14:textId="77777777" w:rsidR="00C229C1" w:rsidRDefault="00C229C1">
            <w:pPr>
              <w:pStyle w:val="ConsPlusNormal"/>
            </w:pPr>
            <w:r>
              <w:t>от 0 дней до 18 лет</w:t>
            </w:r>
          </w:p>
          <w:p w14:paraId="2002B39D" w14:textId="77777777" w:rsidR="00C229C1" w:rsidRDefault="00C229C1">
            <w:pPr>
              <w:pStyle w:val="ConsPlusNormal"/>
            </w:pPr>
            <w:r>
              <w:t>иной классификационный критерий: rbs</w:t>
            </w:r>
          </w:p>
        </w:tc>
        <w:tc>
          <w:tcPr>
            <w:tcW w:w="1304" w:type="dxa"/>
            <w:tcBorders>
              <w:top w:val="nil"/>
              <w:left w:val="nil"/>
              <w:bottom w:val="nil"/>
              <w:right w:val="nil"/>
            </w:tcBorders>
          </w:tcPr>
          <w:p w14:paraId="22B15A64" w14:textId="77777777" w:rsidR="00C229C1" w:rsidRDefault="00C229C1">
            <w:pPr>
              <w:pStyle w:val="ConsPlusNormal"/>
              <w:jc w:val="center"/>
            </w:pPr>
            <w:r>
              <w:t>1,8</w:t>
            </w:r>
          </w:p>
        </w:tc>
      </w:tr>
      <w:tr w:rsidR="00C229C1" w14:paraId="7C7F478C" w14:textId="77777777">
        <w:tblPrEx>
          <w:tblBorders>
            <w:insideH w:val="none" w:sz="0" w:space="0" w:color="auto"/>
            <w:insideV w:val="none" w:sz="0" w:space="0" w:color="auto"/>
          </w:tblBorders>
        </w:tblPrEx>
        <w:tc>
          <w:tcPr>
            <w:tcW w:w="1234" w:type="dxa"/>
            <w:tcBorders>
              <w:top w:val="nil"/>
              <w:left w:val="nil"/>
              <w:bottom w:val="nil"/>
              <w:right w:val="nil"/>
            </w:tcBorders>
          </w:tcPr>
          <w:p w14:paraId="636D076D" w14:textId="77777777" w:rsidR="00C229C1" w:rsidRDefault="00C229C1">
            <w:pPr>
              <w:pStyle w:val="ConsPlusNormal"/>
              <w:jc w:val="center"/>
            </w:pPr>
            <w:r>
              <w:t>ds37.011</w:t>
            </w:r>
          </w:p>
        </w:tc>
        <w:tc>
          <w:tcPr>
            <w:tcW w:w="2438" w:type="dxa"/>
            <w:tcBorders>
              <w:top w:val="nil"/>
              <w:left w:val="nil"/>
              <w:bottom w:val="nil"/>
              <w:right w:val="nil"/>
            </w:tcBorders>
          </w:tcPr>
          <w:p w14:paraId="68C2DE7A" w14:textId="77777777" w:rsidR="00C229C1" w:rsidRDefault="00C229C1">
            <w:pPr>
              <w:pStyle w:val="ConsPlusNormal"/>
            </w:pPr>
            <w:r>
              <w:t>Медицинская реабилитация детей с поражениями центральной нервной системы</w:t>
            </w:r>
          </w:p>
        </w:tc>
        <w:tc>
          <w:tcPr>
            <w:tcW w:w="3969" w:type="dxa"/>
            <w:tcBorders>
              <w:top w:val="nil"/>
              <w:left w:val="nil"/>
              <w:bottom w:val="nil"/>
              <w:right w:val="nil"/>
            </w:tcBorders>
          </w:tcPr>
          <w:p w14:paraId="16DDCE28" w14:textId="77777777" w:rsidR="00C229C1" w:rsidRDefault="00C229C1">
            <w:pPr>
              <w:pStyle w:val="ConsPlusNormal"/>
              <w:jc w:val="center"/>
            </w:pPr>
            <w:r>
              <w:t>-</w:t>
            </w:r>
          </w:p>
        </w:tc>
        <w:tc>
          <w:tcPr>
            <w:tcW w:w="3969" w:type="dxa"/>
            <w:tcBorders>
              <w:top w:val="nil"/>
              <w:left w:val="nil"/>
              <w:bottom w:val="nil"/>
              <w:right w:val="nil"/>
            </w:tcBorders>
          </w:tcPr>
          <w:p w14:paraId="563A9438" w14:textId="77777777" w:rsidR="00C229C1" w:rsidRDefault="00C229C1">
            <w:pPr>
              <w:pStyle w:val="ConsPlusNormal"/>
            </w:pPr>
            <w:hyperlink r:id="rId5601">
              <w:r>
                <w:rPr>
                  <w:color w:val="0000FF"/>
                </w:rPr>
                <w:t>B05.023.002.001</w:t>
              </w:r>
            </w:hyperlink>
            <w:r>
              <w:t xml:space="preserve">, </w:t>
            </w:r>
            <w:hyperlink r:id="rId5602">
              <w:r>
                <w:rPr>
                  <w:color w:val="0000FF"/>
                </w:rPr>
                <w:t>B05.023.003</w:t>
              </w:r>
            </w:hyperlink>
          </w:p>
        </w:tc>
        <w:tc>
          <w:tcPr>
            <w:tcW w:w="2948" w:type="dxa"/>
            <w:tcBorders>
              <w:top w:val="nil"/>
              <w:left w:val="nil"/>
              <w:bottom w:val="nil"/>
              <w:right w:val="nil"/>
            </w:tcBorders>
          </w:tcPr>
          <w:p w14:paraId="20551152" w14:textId="77777777" w:rsidR="00C229C1" w:rsidRDefault="00C229C1">
            <w:pPr>
              <w:pStyle w:val="ConsPlusNormal"/>
            </w:pPr>
            <w:r>
              <w:t>возрастная группа:</w:t>
            </w:r>
          </w:p>
          <w:p w14:paraId="7A863C9E" w14:textId="77777777" w:rsidR="00C229C1" w:rsidRDefault="00C229C1">
            <w:pPr>
              <w:pStyle w:val="ConsPlusNormal"/>
            </w:pPr>
            <w:r>
              <w:t>от 0 дней до 18 лет</w:t>
            </w:r>
          </w:p>
        </w:tc>
        <w:tc>
          <w:tcPr>
            <w:tcW w:w="1304" w:type="dxa"/>
            <w:tcBorders>
              <w:top w:val="nil"/>
              <w:left w:val="nil"/>
              <w:bottom w:val="nil"/>
              <w:right w:val="nil"/>
            </w:tcBorders>
          </w:tcPr>
          <w:p w14:paraId="0AD084B2" w14:textId="77777777" w:rsidR="00C229C1" w:rsidRDefault="00C229C1">
            <w:pPr>
              <w:pStyle w:val="ConsPlusNormal"/>
              <w:jc w:val="center"/>
            </w:pPr>
            <w:r>
              <w:t>2,75</w:t>
            </w:r>
          </w:p>
        </w:tc>
      </w:tr>
      <w:tr w:rsidR="00C229C1" w14:paraId="3ED6A149" w14:textId="77777777">
        <w:tblPrEx>
          <w:tblBorders>
            <w:insideH w:val="none" w:sz="0" w:space="0" w:color="auto"/>
            <w:insideV w:val="none" w:sz="0" w:space="0" w:color="auto"/>
          </w:tblBorders>
        </w:tblPrEx>
        <w:tc>
          <w:tcPr>
            <w:tcW w:w="1234" w:type="dxa"/>
            <w:tcBorders>
              <w:top w:val="nil"/>
              <w:left w:val="nil"/>
              <w:bottom w:val="nil"/>
              <w:right w:val="nil"/>
            </w:tcBorders>
          </w:tcPr>
          <w:p w14:paraId="39E8D07A" w14:textId="77777777" w:rsidR="00C229C1" w:rsidRDefault="00C229C1">
            <w:pPr>
              <w:pStyle w:val="ConsPlusNormal"/>
              <w:jc w:val="center"/>
            </w:pPr>
            <w:r>
              <w:t>ds37.012</w:t>
            </w:r>
          </w:p>
        </w:tc>
        <w:tc>
          <w:tcPr>
            <w:tcW w:w="2438" w:type="dxa"/>
            <w:tcBorders>
              <w:top w:val="nil"/>
              <w:left w:val="nil"/>
              <w:bottom w:val="nil"/>
              <w:right w:val="nil"/>
            </w:tcBorders>
          </w:tcPr>
          <w:p w14:paraId="3392B3A9" w14:textId="77777777" w:rsidR="00C229C1" w:rsidRDefault="00C229C1">
            <w:pPr>
              <w:pStyle w:val="ConsPlusNormal"/>
            </w:pPr>
            <w:r>
              <w:t>Медицинская реабилитация детей после хирургической коррекции врожденных пороков развития органов и систем</w:t>
            </w:r>
          </w:p>
        </w:tc>
        <w:tc>
          <w:tcPr>
            <w:tcW w:w="3969" w:type="dxa"/>
            <w:tcBorders>
              <w:top w:val="nil"/>
              <w:left w:val="nil"/>
              <w:bottom w:val="nil"/>
              <w:right w:val="nil"/>
            </w:tcBorders>
          </w:tcPr>
          <w:p w14:paraId="1E031DFB" w14:textId="77777777" w:rsidR="00C229C1" w:rsidRDefault="00C229C1">
            <w:pPr>
              <w:pStyle w:val="ConsPlusNormal"/>
              <w:jc w:val="center"/>
            </w:pPr>
            <w:r>
              <w:t>-</w:t>
            </w:r>
          </w:p>
        </w:tc>
        <w:tc>
          <w:tcPr>
            <w:tcW w:w="3969" w:type="dxa"/>
            <w:tcBorders>
              <w:top w:val="nil"/>
              <w:left w:val="nil"/>
              <w:bottom w:val="nil"/>
              <w:right w:val="nil"/>
            </w:tcBorders>
          </w:tcPr>
          <w:p w14:paraId="78A1F9E0" w14:textId="77777777" w:rsidR="00C229C1" w:rsidRDefault="00C229C1">
            <w:pPr>
              <w:pStyle w:val="ConsPlusNormal"/>
            </w:pPr>
            <w:hyperlink r:id="rId5603">
              <w:r>
                <w:rPr>
                  <w:color w:val="0000FF"/>
                </w:rPr>
                <w:t>B05.057.011</w:t>
              </w:r>
            </w:hyperlink>
          </w:p>
        </w:tc>
        <w:tc>
          <w:tcPr>
            <w:tcW w:w="2948" w:type="dxa"/>
            <w:tcBorders>
              <w:top w:val="nil"/>
              <w:left w:val="nil"/>
              <w:bottom w:val="nil"/>
              <w:right w:val="nil"/>
            </w:tcBorders>
          </w:tcPr>
          <w:p w14:paraId="78FC0274" w14:textId="77777777" w:rsidR="00C229C1" w:rsidRDefault="00C229C1">
            <w:pPr>
              <w:pStyle w:val="ConsPlusNormal"/>
            </w:pPr>
            <w:r>
              <w:t>возрастная группа:</w:t>
            </w:r>
          </w:p>
          <w:p w14:paraId="76F7148C" w14:textId="77777777" w:rsidR="00C229C1" w:rsidRDefault="00C229C1">
            <w:pPr>
              <w:pStyle w:val="ConsPlusNormal"/>
            </w:pPr>
            <w:r>
              <w:t>от 0 дней до 18 лет</w:t>
            </w:r>
          </w:p>
        </w:tc>
        <w:tc>
          <w:tcPr>
            <w:tcW w:w="1304" w:type="dxa"/>
            <w:tcBorders>
              <w:top w:val="nil"/>
              <w:left w:val="nil"/>
              <w:bottom w:val="nil"/>
              <w:right w:val="nil"/>
            </w:tcBorders>
          </w:tcPr>
          <w:p w14:paraId="7FDC3B29" w14:textId="77777777" w:rsidR="00C229C1" w:rsidRDefault="00C229C1">
            <w:pPr>
              <w:pStyle w:val="ConsPlusNormal"/>
              <w:jc w:val="center"/>
            </w:pPr>
            <w:r>
              <w:t>2,35</w:t>
            </w:r>
          </w:p>
        </w:tc>
      </w:tr>
      <w:tr w:rsidR="00C229C1" w14:paraId="5C99AD3A" w14:textId="77777777">
        <w:tblPrEx>
          <w:tblBorders>
            <w:insideH w:val="none" w:sz="0" w:space="0" w:color="auto"/>
            <w:insideV w:val="none" w:sz="0" w:space="0" w:color="auto"/>
          </w:tblBorders>
        </w:tblPrEx>
        <w:tc>
          <w:tcPr>
            <w:tcW w:w="1234" w:type="dxa"/>
            <w:tcBorders>
              <w:top w:val="nil"/>
              <w:left w:val="nil"/>
              <w:bottom w:val="nil"/>
              <w:right w:val="nil"/>
            </w:tcBorders>
          </w:tcPr>
          <w:p w14:paraId="4AF63E11" w14:textId="77777777" w:rsidR="00C229C1" w:rsidRDefault="00C229C1">
            <w:pPr>
              <w:pStyle w:val="ConsPlusNormal"/>
              <w:jc w:val="center"/>
            </w:pPr>
            <w:r>
              <w:t>ds37.013</w:t>
            </w:r>
          </w:p>
        </w:tc>
        <w:tc>
          <w:tcPr>
            <w:tcW w:w="2438" w:type="dxa"/>
            <w:tcBorders>
              <w:top w:val="nil"/>
              <w:left w:val="nil"/>
              <w:bottom w:val="nil"/>
              <w:right w:val="nil"/>
            </w:tcBorders>
          </w:tcPr>
          <w:p w14:paraId="63B7F621" w14:textId="77777777" w:rsidR="00C229C1" w:rsidRDefault="00C229C1">
            <w:pPr>
              <w:pStyle w:val="ConsPlusNormal"/>
            </w:pPr>
            <w:r>
              <w:t>Медицинская реабилитация после онкоортопедических операций</w:t>
            </w:r>
          </w:p>
        </w:tc>
        <w:tc>
          <w:tcPr>
            <w:tcW w:w="3969" w:type="dxa"/>
            <w:tcBorders>
              <w:top w:val="nil"/>
              <w:left w:val="nil"/>
              <w:bottom w:val="nil"/>
              <w:right w:val="nil"/>
            </w:tcBorders>
          </w:tcPr>
          <w:p w14:paraId="236A35AB" w14:textId="77777777" w:rsidR="00C229C1" w:rsidRDefault="00C229C1">
            <w:pPr>
              <w:pStyle w:val="ConsPlusNormal"/>
            </w:pPr>
            <w:r>
              <w:t>C40, C40.0, C40.1, C40.2, C40.3, C40.8, C40.9, C41, C41.0, C41.1, C41.2, C41.3, C41.4, C41.8, C41.9, C79.5</w:t>
            </w:r>
          </w:p>
        </w:tc>
        <w:tc>
          <w:tcPr>
            <w:tcW w:w="3969" w:type="dxa"/>
            <w:tcBorders>
              <w:top w:val="nil"/>
              <w:left w:val="nil"/>
              <w:bottom w:val="nil"/>
              <w:right w:val="nil"/>
            </w:tcBorders>
          </w:tcPr>
          <w:p w14:paraId="3C99A741" w14:textId="77777777" w:rsidR="00C229C1" w:rsidRDefault="00C229C1">
            <w:pPr>
              <w:pStyle w:val="ConsPlusNormal"/>
            </w:pPr>
            <w:hyperlink r:id="rId5604">
              <w:r>
                <w:rPr>
                  <w:color w:val="0000FF"/>
                </w:rPr>
                <w:t>B05.027.001</w:t>
              </w:r>
            </w:hyperlink>
          </w:p>
        </w:tc>
        <w:tc>
          <w:tcPr>
            <w:tcW w:w="2948" w:type="dxa"/>
            <w:tcBorders>
              <w:top w:val="nil"/>
              <w:left w:val="nil"/>
              <w:bottom w:val="nil"/>
              <w:right w:val="nil"/>
            </w:tcBorders>
          </w:tcPr>
          <w:p w14:paraId="6DB2430D" w14:textId="77777777" w:rsidR="00C229C1" w:rsidRDefault="00C229C1">
            <w:pPr>
              <w:pStyle w:val="ConsPlusNormal"/>
              <w:jc w:val="center"/>
            </w:pPr>
            <w:r>
              <w:t>-</w:t>
            </w:r>
          </w:p>
        </w:tc>
        <w:tc>
          <w:tcPr>
            <w:tcW w:w="1304" w:type="dxa"/>
            <w:tcBorders>
              <w:top w:val="nil"/>
              <w:left w:val="nil"/>
              <w:bottom w:val="nil"/>
              <w:right w:val="nil"/>
            </w:tcBorders>
          </w:tcPr>
          <w:p w14:paraId="6AC32CC7" w14:textId="77777777" w:rsidR="00C229C1" w:rsidRDefault="00C229C1">
            <w:pPr>
              <w:pStyle w:val="ConsPlusNormal"/>
              <w:jc w:val="center"/>
            </w:pPr>
            <w:r>
              <w:t>1,76</w:t>
            </w:r>
          </w:p>
        </w:tc>
      </w:tr>
      <w:tr w:rsidR="00C229C1" w14:paraId="509764F7" w14:textId="77777777">
        <w:tblPrEx>
          <w:tblBorders>
            <w:insideH w:val="none" w:sz="0" w:space="0" w:color="auto"/>
            <w:insideV w:val="none" w:sz="0" w:space="0" w:color="auto"/>
          </w:tblBorders>
        </w:tblPrEx>
        <w:tc>
          <w:tcPr>
            <w:tcW w:w="1234" w:type="dxa"/>
            <w:tcBorders>
              <w:top w:val="nil"/>
              <w:left w:val="nil"/>
              <w:bottom w:val="nil"/>
              <w:right w:val="nil"/>
            </w:tcBorders>
          </w:tcPr>
          <w:p w14:paraId="0E97693C" w14:textId="77777777" w:rsidR="00C229C1" w:rsidRDefault="00C229C1">
            <w:pPr>
              <w:pStyle w:val="ConsPlusNormal"/>
              <w:jc w:val="center"/>
            </w:pPr>
            <w:r>
              <w:t>ds37.014</w:t>
            </w:r>
          </w:p>
        </w:tc>
        <w:tc>
          <w:tcPr>
            <w:tcW w:w="2438" w:type="dxa"/>
            <w:tcBorders>
              <w:top w:val="nil"/>
              <w:left w:val="nil"/>
              <w:bottom w:val="nil"/>
              <w:right w:val="nil"/>
            </w:tcBorders>
          </w:tcPr>
          <w:p w14:paraId="61ACCA22" w14:textId="77777777" w:rsidR="00C229C1" w:rsidRDefault="00C229C1">
            <w:pPr>
              <w:pStyle w:val="ConsPlusNormal"/>
            </w:pPr>
            <w:r>
              <w:t>Медицинская реабилитация по поводу постмастэктомического синдрома в онкологии</w:t>
            </w:r>
          </w:p>
        </w:tc>
        <w:tc>
          <w:tcPr>
            <w:tcW w:w="3969" w:type="dxa"/>
            <w:tcBorders>
              <w:top w:val="nil"/>
              <w:left w:val="nil"/>
              <w:bottom w:val="nil"/>
              <w:right w:val="nil"/>
            </w:tcBorders>
          </w:tcPr>
          <w:p w14:paraId="3CD3620E" w14:textId="77777777" w:rsidR="00C229C1" w:rsidRDefault="00C229C1">
            <w:pPr>
              <w:pStyle w:val="ConsPlusNormal"/>
            </w:pPr>
            <w:r>
              <w:t>C50, C50.0, C50.1, C50.2, C50.3, C50.4, C50.5, C50.6, C50.8, C50.9</w:t>
            </w:r>
          </w:p>
        </w:tc>
        <w:tc>
          <w:tcPr>
            <w:tcW w:w="3969" w:type="dxa"/>
            <w:tcBorders>
              <w:top w:val="nil"/>
              <w:left w:val="nil"/>
              <w:bottom w:val="nil"/>
              <w:right w:val="nil"/>
            </w:tcBorders>
          </w:tcPr>
          <w:p w14:paraId="1465758D" w14:textId="77777777" w:rsidR="00C229C1" w:rsidRDefault="00C229C1">
            <w:pPr>
              <w:pStyle w:val="ConsPlusNormal"/>
            </w:pPr>
            <w:hyperlink r:id="rId5605">
              <w:r>
                <w:rPr>
                  <w:color w:val="0000FF"/>
                </w:rPr>
                <w:t>B05.027.001</w:t>
              </w:r>
            </w:hyperlink>
          </w:p>
        </w:tc>
        <w:tc>
          <w:tcPr>
            <w:tcW w:w="2948" w:type="dxa"/>
            <w:tcBorders>
              <w:top w:val="nil"/>
              <w:left w:val="nil"/>
              <w:bottom w:val="nil"/>
              <w:right w:val="nil"/>
            </w:tcBorders>
          </w:tcPr>
          <w:p w14:paraId="135B5A1F" w14:textId="77777777" w:rsidR="00C229C1" w:rsidRDefault="00C229C1">
            <w:pPr>
              <w:pStyle w:val="ConsPlusNormal"/>
              <w:jc w:val="center"/>
            </w:pPr>
            <w:r>
              <w:t>-</w:t>
            </w:r>
          </w:p>
        </w:tc>
        <w:tc>
          <w:tcPr>
            <w:tcW w:w="1304" w:type="dxa"/>
            <w:tcBorders>
              <w:top w:val="nil"/>
              <w:left w:val="nil"/>
              <w:bottom w:val="nil"/>
              <w:right w:val="nil"/>
            </w:tcBorders>
          </w:tcPr>
          <w:p w14:paraId="329D1E12" w14:textId="77777777" w:rsidR="00C229C1" w:rsidRDefault="00C229C1">
            <w:pPr>
              <w:pStyle w:val="ConsPlusNormal"/>
              <w:jc w:val="center"/>
            </w:pPr>
            <w:r>
              <w:t>1,51</w:t>
            </w:r>
          </w:p>
        </w:tc>
      </w:tr>
      <w:tr w:rsidR="00C229C1" w14:paraId="70329546" w14:textId="77777777">
        <w:tblPrEx>
          <w:tblBorders>
            <w:insideH w:val="none" w:sz="0" w:space="0" w:color="auto"/>
            <w:insideV w:val="none" w:sz="0" w:space="0" w:color="auto"/>
          </w:tblBorders>
        </w:tblPrEx>
        <w:tc>
          <w:tcPr>
            <w:tcW w:w="1234" w:type="dxa"/>
            <w:tcBorders>
              <w:top w:val="nil"/>
              <w:left w:val="nil"/>
              <w:bottom w:val="nil"/>
              <w:right w:val="nil"/>
            </w:tcBorders>
          </w:tcPr>
          <w:p w14:paraId="5B093C0F" w14:textId="77777777" w:rsidR="00C229C1" w:rsidRDefault="00C229C1">
            <w:pPr>
              <w:pStyle w:val="ConsPlusNormal"/>
              <w:jc w:val="center"/>
            </w:pPr>
            <w:r>
              <w:lastRenderedPageBreak/>
              <w:t>ds37.015</w:t>
            </w:r>
          </w:p>
        </w:tc>
        <w:tc>
          <w:tcPr>
            <w:tcW w:w="2438" w:type="dxa"/>
            <w:tcBorders>
              <w:top w:val="nil"/>
              <w:left w:val="nil"/>
              <w:bottom w:val="nil"/>
              <w:right w:val="nil"/>
            </w:tcBorders>
          </w:tcPr>
          <w:p w14:paraId="0C51ED9C" w14:textId="77777777" w:rsidR="00C229C1" w:rsidRDefault="00C229C1">
            <w:pPr>
              <w:pStyle w:val="ConsPlusNormal"/>
            </w:pPr>
            <w:r>
              <w:t>Медицинская реабилитация после перенесенной коронавирусной инфекции COVID-19 (2 балла по ШРМ)</w:t>
            </w:r>
          </w:p>
        </w:tc>
        <w:tc>
          <w:tcPr>
            <w:tcW w:w="3969" w:type="dxa"/>
            <w:tcBorders>
              <w:top w:val="nil"/>
              <w:left w:val="nil"/>
              <w:bottom w:val="nil"/>
              <w:right w:val="nil"/>
            </w:tcBorders>
          </w:tcPr>
          <w:p w14:paraId="3E152B33" w14:textId="77777777" w:rsidR="00C229C1" w:rsidRDefault="00C229C1">
            <w:pPr>
              <w:pStyle w:val="ConsPlusNormal"/>
              <w:jc w:val="center"/>
            </w:pPr>
            <w:r>
              <w:t>-</w:t>
            </w:r>
          </w:p>
        </w:tc>
        <w:tc>
          <w:tcPr>
            <w:tcW w:w="3969" w:type="dxa"/>
            <w:tcBorders>
              <w:top w:val="nil"/>
              <w:left w:val="nil"/>
              <w:bottom w:val="nil"/>
              <w:right w:val="nil"/>
            </w:tcBorders>
          </w:tcPr>
          <w:p w14:paraId="4D271FD7" w14:textId="77777777" w:rsidR="00C229C1" w:rsidRDefault="00C229C1">
            <w:pPr>
              <w:pStyle w:val="ConsPlusNormal"/>
              <w:jc w:val="center"/>
            </w:pPr>
            <w:r>
              <w:t>-</w:t>
            </w:r>
          </w:p>
        </w:tc>
        <w:tc>
          <w:tcPr>
            <w:tcW w:w="2948" w:type="dxa"/>
            <w:tcBorders>
              <w:top w:val="nil"/>
              <w:left w:val="nil"/>
              <w:bottom w:val="nil"/>
              <w:right w:val="nil"/>
            </w:tcBorders>
          </w:tcPr>
          <w:p w14:paraId="70FD4C8D" w14:textId="77777777" w:rsidR="00C229C1" w:rsidRDefault="00C229C1">
            <w:pPr>
              <w:pStyle w:val="ConsPlusNormal"/>
            </w:pPr>
            <w:r>
              <w:t>иной классификационный критерий: rb2cov</w:t>
            </w:r>
          </w:p>
        </w:tc>
        <w:tc>
          <w:tcPr>
            <w:tcW w:w="1304" w:type="dxa"/>
            <w:tcBorders>
              <w:top w:val="nil"/>
              <w:left w:val="nil"/>
              <w:bottom w:val="nil"/>
              <w:right w:val="nil"/>
            </w:tcBorders>
          </w:tcPr>
          <w:p w14:paraId="406EA812" w14:textId="77777777" w:rsidR="00C229C1" w:rsidRDefault="00C229C1">
            <w:pPr>
              <w:pStyle w:val="ConsPlusNormal"/>
              <w:jc w:val="center"/>
            </w:pPr>
            <w:r>
              <w:t>1</w:t>
            </w:r>
          </w:p>
        </w:tc>
      </w:tr>
      <w:tr w:rsidR="00C229C1" w14:paraId="78E8E940" w14:textId="77777777">
        <w:tblPrEx>
          <w:tblBorders>
            <w:insideH w:val="none" w:sz="0" w:space="0" w:color="auto"/>
            <w:insideV w:val="none" w:sz="0" w:space="0" w:color="auto"/>
          </w:tblBorders>
        </w:tblPrEx>
        <w:tc>
          <w:tcPr>
            <w:tcW w:w="1234" w:type="dxa"/>
            <w:tcBorders>
              <w:top w:val="nil"/>
              <w:left w:val="nil"/>
              <w:bottom w:val="nil"/>
              <w:right w:val="nil"/>
            </w:tcBorders>
          </w:tcPr>
          <w:p w14:paraId="5F959D5B" w14:textId="77777777" w:rsidR="00C229C1" w:rsidRDefault="00C229C1">
            <w:pPr>
              <w:pStyle w:val="ConsPlusNormal"/>
              <w:jc w:val="center"/>
            </w:pPr>
            <w:r>
              <w:t>ds37.016</w:t>
            </w:r>
          </w:p>
        </w:tc>
        <w:tc>
          <w:tcPr>
            <w:tcW w:w="2438" w:type="dxa"/>
            <w:tcBorders>
              <w:top w:val="nil"/>
              <w:left w:val="nil"/>
              <w:bottom w:val="nil"/>
              <w:right w:val="nil"/>
            </w:tcBorders>
          </w:tcPr>
          <w:p w14:paraId="09C2A0E0" w14:textId="77777777" w:rsidR="00C229C1" w:rsidRDefault="00C229C1">
            <w:pPr>
              <w:pStyle w:val="ConsPlusNormal"/>
            </w:pPr>
            <w:r>
              <w:t>Медицинская реабилитация после перенесенной коронавирусной инфекции COVID-19 (3 балла по ШРМ)</w:t>
            </w:r>
          </w:p>
        </w:tc>
        <w:tc>
          <w:tcPr>
            <w:tcW w:w="3969" w:type="dxa"/>
            <w:tcBorders>
              <w:top w:val="nil"/>
              <w:left w:val="nil"/>
              <w:bottom w:val="nil"/>
              <w:right w:val="nil"/>
            </w:tcBorders>
          </w:tcPr>
          <w:p w14:paraId="0AA26BAC" w14:textId="77777777" w:rsidR="00C229C1" w:rsidRDefault="00C229C1">
            <w:pPr>
              <w:pStyle w:val="ConsPlusNormal"/>
              <w:jc w:val="center"/>
            </w:pPr>
            <w:r>
              <w:t>-</w:t>
            </w:r>
          </w:p>
        </w:tc>
        <w:tc>
          <w:tcPr>
            <w:tcW w:w="3969" w:type="dxa"/>
            <w:tcBorders>
              <w:top w:val="nil"/>
              <w:left w:val="nil"/>
              <w:bottom w:val="nil"/>
              <w:right w:val="nil"/>
            </w:tcBorders>
          </w:tcPr>
          <w:p w14:paraId="1409651A" w14:textId="77777777" w:rsidR="00C229C1" w:rsidRDefault="00C229C1">
            <w:pPr>
              <w:pStyle w:val="ConsPlusNormal"/>
              <w:jc w:val="center"/>
            </w:pPr>
            <w:r>
              <w:t>-</w:t>
            </w:r>
          </w:p>
        </w:tc>
        <w:tc>
          <w:tcPr>
            <w:tcW w:w="2948" w:type="dxa"/>
            <w:tcBorders>
              <w:top w:val="nil"/>
              <w:left w:val="nil"/>
              <w:bottom w:val="nil"/>
              <w:right w:val="nil"/>
            </w:tcBorders>
          </w:tcPr>
          <w:p w14:paraId="47785217" w14:textId="77777777" w:rsidR="00C229C1" w:rsidRDefault="00C229C1">
            <w:pPr>
              <w:pStyle w:val="ConsPlusNormal"/>
            </w:pPr>
            <w:r>
              <w:t>иной классификационный критерий: rb3cov</w:t>
            </w:r>
          </w:p>
        </w:tc>
        <w:tc>
          <w:tcPr>
            <w:tcW w:w="1304" w:type="dxa"/>
            <w:tcBorders>
              <w:top w:val="nil"/>
              <w:left w:val="nil"/>
              <w:bottom w:val="nil"/>
              <w:right w:val="nil"/>
            </w:tcBorders>
          </w:tcPr>
          <w:p w14:paraId="6DF2064F" w14:textId="77777777" w:rsidR="00C229C1" w:rsidRDefault="00C229C1">
            <w:pPr>
              <w:pStyle w:val="ConsPlusNormal"/>
              <w:jc w:val="center"/>
            </w:pPr>
            <w:r>
              <w:t>1,4</w:t>
            </w:r>
          </w:p>
        </w:tc>
      </w:tr>
      <w:tr w:rsidR="00C229C1" w14:paraId="30F39E90" w14:textId="77777777">
        <w:tblPrEx>
          <w:tblBorders>
            <w:insideH w:val="none" w:sz="0" w:space="0" w:color="auto"/>
            <w:insideV w:val="none" w:sz="0" w:space="0" w:color="auto"/>
          </w:tblBorders>
        </w:tblPrEx>
        <w:tc>
          <w:tcPr>
            <w:tcW w:w="1234" w:type="dxa"/>
            <w:tcBorders>
              <w:top w:val="nil"/>
              <w:left w:val="nil"/>
              <w:bottom w:val="nil"/>
              <w:right w:val="nil"/>
            </w:tcBorders>
          </w:tcPr>
          <w:p w14:paraId="1A493377" w14:textId="77777777" w:rsidR="00C229C1" w:rsidRDefault="00C229C1">
            <w:pPr>
              <w:pStyle w:val="ConsPlusNormal"/>
              <w:jc w:val="center"/>
            </w:pPr>
            <w:r>
              <w:t>ds37.017</w:t>
            </w:r>
          </w:p>
        </w:tc>
        <w:tc>
          <w:tcPr>
            <w:tcW w:w="2438" w:type="dxa"/>
            <w:tcBorders>
              <w:top w:val="nil"/>
              <w:left w:val="nil"/>
              <w:bottom w:val="nil"/>
              <w:right w:val="nil"/>
            </w:tcBorders>
          </w:tcPr>
          <w:p w14:paraId="05480F69" w14:textId="77777777" w:rsidR="00C229C1" w:rsidRDefault="00C229C1">
            <w:pPr>
              <w:pStyle w:val="ConsPlusNormal"/>
            </w:pPr>
            <w:r>
              <w:t>Медицинская реабилитация в детском нейрореабилитационном отделении в медицинской организации 4 группы</w:t>
            </w:r>
          </w:p>
        </w:tc>
        <w:tc>
          <w:tcPr>
            <w:tcW w:w="3969" w:type="dxa"/>
            <w:tcBorders>
              <w:top w:val="nil"/>
              <w:left w:val="nil"/>
              <w:bottom w:val="nil"/>
              <w:right w:val="nil"/>
            </w:tcBorders>
          </w:tcPr>
          <w:p w14:paraId="3883E4F2" w14:textId="77777777" w:rsidR="00C229C1" w:rsidRDefault="00C229C1">
            <w:pPr>
              <w:pStyle w:val="ConsPlusNormal"/>
              <w:jc w:val="center"/>
            </w:pPr>
            <w:r>
              <w:t>-</w:t>
            </w:r>
          </w:p>
        </w:tc>
        <w:tc>
          <w:tcPr>
            <w:tcW w:w="3969" w:type="dxa"/>
            <w:tcBorders>
              <w:top w:val="nil"/>
              <w:left w:val="nil"/>
              <w:bottom w:val="nil"/>
              <w:right w:val="nil"/>
            </w:tcBorders>
          </w:tcPr>
          <w:p w14:paraId="36F2DB6D" w14:textId="77777777" w:rsidR="00C229C1" w:rsidRDefault="00C229C1">
            <w:pPr>
              <w:pStyle w:val="ConsPlusNormal"/>
            </w:pPr>
            <w:hyperlink r:id="rId5606">
              <w:r>
                <w:rPr>
                  <w:color w:val="0000FF"/>
                </w:rPr>
                <w:t>B05.023.001</w:t>
              </w:r>
            </w:hyperlink>
            <w:r>
              <w:t xml:space="preserve">, </w:t>
            </w:r>
            <w:hyperlink r:id="rId5607">
              <w:r>
                <w:rPr>
                  <w:color w:val="0000FF"/>
                </w:rPr>
                <w:t>B05.023.002</w:t>
              </w:r>
            </w:hyperlink>
            <w:r>
              <w:t xml:space="preserve">, </w:t>
            </w:r>
            <w:hyperlink r:id="rId5608">
              <w:r>
                <w:rPr>
                  <w:color w:val="0000FF"/>
                </w:rPr>
                <w:t>B05.023.002.001</w:t>
              </w:r>
            </w:hyperlink>
            <w:r>
              <w:t xml:space="preserve">, </w:t>
            </w:r>
            <w:hyperlink r:id="rId5609">
              <w:r>
                <w:rPr>
                  <w:color w:val="0000FF"/>
                </w:rPr>
                <w:t>B05.023.002.002</w:t>
              </w:r>
            </w:hyperlink>
            <w:r>
              <w:t xml:space="preserve">, </w:t>
            </w:r>
            <w:hyperlink r:id="rId5610">
              <w:r>
                <w:rPr>
                  <w:color w:val="0000FF"/>
                </w:rPr>
                <w:t>B05.023.003</w:t>
              </w:r>
            </w:hyperlink>
            <w:r>
              <w:t xml:space="preserve">, </w:t>
            </w:r>
            <w:hyperlink r:id="rId5611">
              <w:r>
                <w:rPr>
                  <w:color w:val="0000FF"/>
                </w:rPr>
                <w:t>B05.024.001</w:t>
              </w:r>
            </w:hyperlink>
            <w:r>
              <w:t xml:space="preserve">, </w:t>
            </w:r>
            <w:hyperlink r:id="rId5612">
              <w:r>
                <w:rPr>
                  <w:color w:val="0000FF"/>
                </w:rPr>
                <w:t>B05.024.002</w:t>
              </w:r>
            </w:hyperlink>
            <w:r>
              <w:t xml:space="preserve">, </w:t>
            </w:r>
            <w:hyperlink r:id="rId5613">
              <w:r>
                <w:rPr>
                  <w:color w:val="0000FF"/>
                </w:rPr>
                <w:t>B05.024.003</w:t>
              </w:r>
            </w:hyperlink>
          </w:p>
        </w:tc>
        <w:tc>
          <w:tcPr>
            <w:tcW w:w="2948" w:type="dxa"/>
            <w:tcBorders>
              <w:top w:val="nil"/>
              <w:left w:val="nil"/>
              <w:bottom w:val="nil"/>
              <w:right w:val="nil"/>
            </w:tcBorders>
          </w:tcPr>
          <w:p w14:paraId="1DD8B154" w14:textId="77777777" w:rsidR="00C229C1" w:rsidRDefault="00C229C1">
            <w:pPr>
              <w:pStyle w:val="ConsPlusNormal"/>
            </w:pPr>
            <w:r>
              <w:t>возрастная группа:</w:t>
            </w:r>
          </w:p>
          <w:p w14:paraId="1D1796FE" w14:textId="77777777" w:rsidR="00C229C1" w:rsidRDefault="00C229C1">
            <w:pPr>
              <w:pStyle w:val="ConsPlusNormal"/>
            </w:pPr>
            <w:r>
              <w:t>от 0 дней до 18 лет</w:t>
            </w:r>
          </w:p>
          <w:p w14:paraId="2D085FF2" w14:textId="77777777" w:rsidR="00C229C1" w:rsidRDefault="00C229C1">
            <w:pPr>
              <w:pStyle w:val="ConsPlusNormal"/>
            </w:pPr>
            <w:r>
              <w:t>иной классификационный критерий: ykur3bd12d21, ykur3brobd12d21, ykur3d12d21, ykur3robd12d21</w:t>
            </w:r>
          </w:p>
        </w:tc>
        <w:tc>
          <w:tcPr>
            <w:tcW w:w="1304" w:type="dxa"/>
            <w:tcBorders>
              <w:top w:val="nil"/>
              <w:left w:val="nil"/>
              <w:bottom w:val="nil"/>
              <w:right w:val="nil"/>
            </w:tcBorders>
          </w:tcPr>
          <w:p w14:paraId="3555A04E" w14:textId="77777777" w:rsidR="00C229C1" w:rsidRDefault="00C229C1">
            <w:pPr>
              <w:pStyle w:val="ConsPlusNormal"/>
              <w:jc w:val="center"/>
            </w:pPr>
            <w:r>
              <w:t>3,71</w:t>
            </w:r>
          </w:p>
        </w:tc>
      </w:tr>
      <w:tr w:rsidR="00C229C1" w14:paraId="02BD56F7" w14:textId="77777777">
        <w:tblPrEx>
          <w:tblBorders>
            <w:insideH w:val="none" w:sz="0" w:space="0" w:color="auto"/>
            <w:insideV w:val="none" w:sz="0" w:space="0" w:color="auto"/>
          </w:tblBorders>
        </w:tblPrEx>
        <w:tc>
          <w:tcPr>
            <w:tcW w:w="1234" w:type="dxa"/>
            <w:tcBorders>
              <w:top w:val="nil"/>
              <w:left w:val="nil"/>
              <w:bottom w:val="nil"/>
              <w:right w:val="nil"/>
            </w:tcBorders>
          </w:tcPr>
          <w:p w14:paraId="0D16C612" w14:textId="77777777" w:rsidR="00C229C1" w:rsidRDefault="00C229C1">
            <w:pPr>
              <w:pStyle w:val="ConsPlusNormal"/>
              <w:jc w:val="center"/>
            </w:pPr>
            <w:r>
              <w:t>ds37.018</w:t>
            </w:r>
          </w:p>
        </w:tc>
        <w:tc>
          <w:tcPr>
            <w:tcW w:w="2438" w:type="dxa"/>
            <w:tcBorders>
              <w:top w:val="nil"/>
              <w:left w:val="nil"/>
              <w:bottom w:val="nil"/>
              <w:right w:val="nil"/>
            </w:tcBorders>
          </w:tcPr>
          <w:p w14:paraId="3DB94627" w14:textId="77777777" w:rsidR="00C229C1" w:rsidRDefault="00C229C1">
            <w:pPr>
              <w:pStyle w:val="ConsPlusNormal"/>
            </w:pPr>
            <w:r>
              <w:t>Медицинская реабилитация в детском соматическом реабилитационном отделении в медицинской организации 4 группы</w:t>
            </w:r>
          </w:p>
        </w:tc>
        <w:tc>
          <w:tcPr>
            <w:tcW w:w="3969" w:type="dxa"/>
            <w:tcBorders>
              <w:top w:val="nil"/>
              <w:left w:val="nil"/>
              <w:bottom w:val="nil"/>
              <w:right w:val="nil"/>
            </w:tcBorders>
          </w:tcPr>
          <w:p w14:paraId="07C5270E" w14:textId="77777777" w:rsidR="00C229C1" w:rsidRDefault="00C229C1">
            <w:pPr>
              <w:pStyle w:val="ConsPlusNormal"/>
              <w:jc w:val="center"/>
            </w:pPr>
            <w:r>
              <w:t>-</w:t>
            </w:r>
          </w:p>
        </w:tc>
        <w:tc>
          <w:tcPr>
            <w:tcW w:w="3969" w:type="dxa"/>
            <w:tcBorders>
              <w:top w:val="nil"/>
              <w:left w:val="nil"/>
              <w:bottom w:val="nil"/>
              <w:right w:val="nil"/>
            </w:tcBorders>
          </w:tcPr>
          <w:p w14:paraId="3177F23E" w14:textId="77777777" w:rsidR="00C229C1" w:rsidRDefault="00C229C1">
            <w:pPr>
              <w:pStyle w:val="ConsPlusNormal"/>
            </w:pPr>
            <w:hyperlink r:id="rId5614">
              <w:r>
                <w:rPr>
                  <w:color w:val="0000FF"/>
                </w:rPr>
                <w:t>B05.001.001</w:t>
              </w:r>
            </w:hyperlink>
            <w:r>
              <w:t xml:space="preserve">, </w:t>
            </w:r>
            <w:hyperlink r:id="rId5615">
              <w:r>
                <w:rPr>
                  <w:color w:val="0000FF"/>
                </w:rPr>
                <w:t>B05.004.001</w:t>
              </w:r>
            </w:hyperlink>
            <w:r>
              <w:t xml:space="preserve">, </w:t>
            </w:r>
            <w:hyperlink r:id="rId5616">
              <w:r>
                <w:rPr>
                  <w:color w:val="0000FF"/>
                </w:rPr>
                <w:t>B05.005.001</w:t>
              </w:r>
            </w:hyperlink>
            <w:r>
              <w:t xml:space="preserve">, </w:t>
            </w:r>
            <w:hyperlink r:id="rId5617">
              <w:r>
                <w:rPr>
                  <w:color w:val="0000FF"/>
                </w:rPr>
                <w:t>B05.008.001</w:t>
              </w:r>
            </w:hyperlink>
            <w:r>
              <w:t xml:space="preserve">, </w:t>
            </w:r>
            <w:hyperlink r:id="rId5618">
              <w:r>
                <w:rPr>
                  <w:color w:val="0000FF"/>
                </w:rPr>
                <w:t>B05.014.002</w:t>
              </w:r>
            </w:hyperlink>
            <w:r>
              <w:t xml:space="preserve">, </w:t>
            </w:r>
            <w:hyperlink r:id="rId5619">
              <w:r>
                <w:rPr>
                  <w:color w:val="0000FF"/>
                </w:rPr>
                <w:t>B05.015.002</w:t>
              </w:r>
            </w:hyperlink>
            <w:r>
              <w:t xml:space="preserve">, </w:t>
            </w:r>
            <w:hyperlink r:id="rId5620">
              <w:r>
                <w:rPr>
                  <w:color w:val="0000FF"/>
                </w:rPr>
                <w:t>B05.027.001</w:t>
              </w:r>
            </w:hyperlink>
            <w:r>
              <w:t xml:space="preserve">, </w:t>
            </w:r>
            <w:hyperlink r:id="rId5621">
              <w:r>
                <w:rPr>
                  <w:color w:val="0000FF"/>
                </w:rPr>
                <w:t>B05.027.002</w:t>
              </w:r>
            </w:hyperlink>
            <w:r>
              <w:t xml:space="preserve">, </w:t>
            </w:r>
            <w:hyperlink r:id="rId5622">
              <w:r>
                <w:rPr>
                  <w:color w:val="0000FF"/>
                </w:rPr>
                <w:t>B05.027.003</w:t>
              </w:r>
            </w:hyperlink>
            <w:r>
              <w:t xml:space="preserve">, </w:t>
            </w:r>
            <w:hyperlink r:id="rId5623">
              <w:r>
                <w:rPr>
                  <w:color w:val="0000FF"/>
                </w:rPr>
                <w:t>B05.028.001</w:t>
              </w:r>
            </w:hyperlink>
            <w:r>
              <w:t xml:space="preserve">, </w:t>
            </w:r>
            <w:hyperlink r:id="rId5624">
              <w:r>
                <w:rPr>
                  <w:color w:val="0000FF"/>
                </w:rPr>
                <w:t>B05.029.001</w:t>
              </w:r>
            </w:hyperlink>
            <w:r>
              <w:t xml:space="preserve">, </w:t>
            </w:r>
            <w:hyperlink r:id="rId5625">
              <w:r>
                <w:rPr>
                  <w:color w:val="0000FF"/>
                </w:rPr>
                <w:t>B05.037.001</w:t>
              </w:r>
            </w:hyperlink>
            <w:r>
              <w:t xml:space="preserve">, </w:t>
            </w:r>
            <w:hyperlink r:id="rId5626">
              <w:r>
                <w:rPr>
                  <w:color w:val="0000FF"/>
                </w:rPr>
                <w:t>B05.043.001</w:t>
              </w:r>
            </w:hyperlink>
            <w:r>
              <w:t xml:space="preserve">, </w:t>
            </w:r>
            <w:hyperlink r:id="rId5627">
              <w:r>
                <w:rPr>
                  <w:color w:val="0000FF"/>
                </w:rPr>
                <w:t>B05.053.001</w:t>
              </w:r>
            </w:hyperlink>
            <w:r>
              <w:t xml:space="preserve">, </w:t>
            </w:r>
            <w:hyperlink r:id="rId5628">
              <w:r>
                <w:rPr>
                  <w:color w:val="0000FF"/>
                </w:rPr>
                <w:t>B05.057.001</w:t>
              </w:r>
            </w:hyperlink>
            <w:r>
              <w:t xml:space="preserve">, </w:t>
            </w:r>
            <w:hyperlink r:id="rId5629">
              <w:r>
                <w:rPr>
                  <w:color w:val="0000FF"/>
                </w:rPr>
                <w:t>B05.057.002</w:t>
              </w:r>
            </w:hyperlink>
            <w:r>
              <w:t xml:space="preserve">, </w:t>
            </w:r>
            <w:hyperlink r:id="rId5630">
              <w:r>
                <w:rPr>
                  <w:color w:val="0000FF"/>
                </w:rPr>
                <w:t>B05.057.003</w:t>
              </w:r>
            </w:hyperlink>
            <w:r>
              <w:t xml:space="preserve">, </w:t>
            </w:r>
            <w:hyperlink r:id="rId5631">
              <w:r>
                <w:rPr>
                  <w:color w:val="0000FF"/>
                </w:rPr>
                <w:t>B05.057.004</w:t>
              </w:r>
            </w:hyperlink>
            <w:r>
              <w:t xml:space="preserve">, </w:t>
            </w:r>
            <w:hyperlink r:id="rId5632">
              <w:r>
                <w:rPr>
                  <w:color w:val="0000FF"/>
                </w:rPr>
                <w:t>B05.057.005</w:t>
              </w:r>
            </w:hyperlink>
            <w:r>
              <w:t xml:space="preserve">, </w:t>
            </w:r>
            <w:hyperlink r:id="rId5633">
              <w:r>
                <w:rPr>
                  <w:color w:val="0000FF"/>
                </w:rPr>
                <w:t>B05.057.006</w:t>
              </w:r>
            </w:hyperlink>
            <w:r>
              <w:t xml:space="preserve">, </w:t>
            </w:r>
            <w:hyperlink r:id="rId5634">
              <w:r>
                <w:rPr>
                  <w:color w:val="0000FF"/>
                </w:rPr>
                <w:t>B05.057.007</w:t>
              </w:r>
            </w:hyperlink>
            <w:r>
              <w:t xml:space="preserve">, </w:t>
            </w:r>
            <w:hyperlink r:id="rId5635">
              <w:r>
                <w:rPr>
                  <w:color w:val="0000FF"/>
                </w:rPr>
                <w:t>B05.058.001</w:t>
              </w:r>
            </w:hyperlink>
            <w:r>
              <w:t xml:space="preserve">, </w:t>
            </w:r>
            <w:hyperlink r:id="rId5636">
              <w:r>
                <w:rPr>
                  <w:color w:val="0000FF"/>
                </w:rPr>
                <w:t>B05.069.002</w:t>
              </w:r>
            </w:hyperlink>
            <w:r>
              <w:t xml:space="preserve">, </w:t>
            </w:r>
            <w:hyperlink r:id="rId5637">
              <w:r>
                <w:rPr>
                  <w:color w:val="0000FF"/>
                </w:rPr>
                <w:t>B05.069.003</w:t>
              </w:r>
            </w:hyperlink>
          </w:p>
        </w:tc>
        <w:tc>
          <w:tcPr>
            <w:tcW w:w="2948" w:type="dxa"/>
            <w:tcBorders>
              <w:top w:val="nil"/>
              <w:left w:val="nil"/>
              <w:bottom w:val="nil"/>
              <w:right w:val="nil"/>
            </w:tcBorders>
          </w:tcPr>
          <w:p w14:paraId="61950A2A" w14:textId="77777777" w:rsidR="00C229C1" w:rsidRDefault="00C229C1">
            <w:pPr>
              <w:pStyle w:val="ConsPlusNormal"/>
            </w:pPr>
            <w:r>
              <w:t>возрастная группа:</w:t>
            </w:r>
          </w:p>
          <w:p w14:paraId="2DB3DEB3" w14:textId="77777777" w:rsidR="00C229C1" w:rsidRDefault="00C229C1">
            <w:pPr>
              <w:pStyle w:val="ConsPlusNormal"/>
            </w:pPr>
            <w:r>
              <w:t>от 0 дней до 18 лет</w:t>
            </w:r>
          </w:p>
          <w:p w14:paraId="68735304" w14:textId="77777777" w:rsidR="00C229C1" w:rsidRDefault="00C229C1">
            <w:pPr>
              <w:pStyle w:val="ConsPlusNormal"/>
            </w:pPr>
            <w:r>
              <w:t>иной классификационный критерий: ykur3d12d21</w:t>
            </w:r>
          </w:p>
        </w:tc>
        <w:tc>
          <w:tcPr>
            <w:tcW w:w="1304" w:type="dxa"/>
            <w:tcBorders>
              <w:top w:val="nil"/>
              <w:left w:val="nil"/>
              <w:bottom w:val="nil"/>
              <w:right w:val="nil"/>
            </w:tcBorders>
          </w:tcPr>
          <w:p w14:paraId="2B44A010" w14:textId="77777777" w:rsidR="00C229C1" w:rsidRDefault="00C229C1">
            <w:pPr>
              <w:pStyle w:val="ConsPlusNormal"/>
              <w:jc w:val="center"/>
            </w:pPr>
            <w:r>
              <w:t>2,91</w:t>
            </w:r>
          </w:p>
        </w:tc>
      </w:tr>
      <w:tr w:rsidR="00C229C1" w14:paraId="300B2882" w14:textId="77777777">
        <w:tblPrEx>
          <w:tblBorders>
            <w:insideH w:val="none" w:sz="0" w:space="0" w:color="auto"/>
            <w:insideV w:val="none" w:sz="0" w:space="0" w:color="auto"/>
          </w:tblBorders>
        </w:tblPrEx>
        <w:tc>
          <w:tcPr>
            <w:tcW w:w="1234" w:type="dxa"/>
            <w:tcBorders>
              <w:top w:val="nil"/>
              <w:left w:val="nil"/>
              <w:bottom w:val="single" w:sz="4" w:space="0" w:color="auto"/>
              <w:right w:val="nil"/>
            </w:tcBorders>
          </w:tcPr>
          <w:p w14:paraId="34BDEA58" w14:textId="77777777" w:rsidR="00C229C1" w:rsidRDefault="00C229C1">
            <w:pPr>
              <w:pStyle w:val="ConsPlusNormal"/>
              <w:jc w:val="center"/>
            </w:pPr>
            <w:r>
              <w:t>ds37.019</w:t>
            </w:r>
          </w:p>
        </w:tc>
        <w:tc>
          <w:tcPr>
            <w:tcW w:w="2438" w:type="dxa"/>
            <w:tcBorders>
              <w:top w:val="nil"/>
              <w:left w:val="nil"/>
              <w:bottom w:val="single" w:sz="4" w:space="0" w:color="auto"/>
              <w:right w:val="nil"/>
            </w:tcBorders>
          </w:tcPr>
          <w:p w14:paraId="74D3F6AD" w14:textId="77777777" w:rsidR="00C229C1" w:rsidRDefault="00C229C1">
            <w:pPr>
              <w:pStyle w:val="ConsPlusNormal"/>
            </w:pPr>
            <w:r>
              <w:t xml:space="preserve">Медицинская реабилитация в детском ортопедическом реабилитационном </w:t>
            </w:r>
            <w:r>
              <w:lastRenderedPageBreak/>
              <w:t>отделении в медицинской организации 4 группы</w:t>
            </w:r>
          </w:p>
        </w:tc>
        <w:tc>
          <w:tcPr>
            <w:tcW w:w="3969" w:type="dxa"/>
            <w:tcBorders>
              <w:top w:val="nil"/>
              <w:left w:val="nil"/>
              <w:bottom w:val="single" w:sz="4" w:space="0" w:color="auto"/>
              <w:right w:val="nil"/>
            </w:tcBorders>
          </w:tcPr>
          <w:p w14:paraId="02AB5159" w14:textId="77777777" w:rsidR="00C229C1" w:rsidRDefault="00C229C1">
            <w:pPr>
              <w:pStyle w:val="ConsPlusNormal"/>
              <w:jc w:val="center"/>
            </w:pPr>
            <w:r>
              <w:lastRenderedPageBreak/>
              <w:t>-</w:t>
            </w:r>
          </w:p>
        </w:tc>
        <w:tc>
          <w:tcPr>
            <w:tcW w:w="3969" w:type="dxa"/>
            <w:tcBorders>
              <w:top w:val="nil"/>
              <w:left w:val="nil"/>
              <w:bottom w:val="single" w:sz="4" w:space="0" w:color="auto"/>
              <w:right w:val="nil"/>
            </w:tcBorders>
          </w:tcPr>
          <w:p w14:paraId="015C789C" w14:textId="77777777" w:rsidR="00C229C1" w:rsidRDefault="00C229C1">
            <w:pPr>
              <w:pStyle w:val="ConsPlusNormal"/>
            </w:pPr>
            <w:hyperlink r:id="rId5638">
              <w:r>
                <w:rPr>
                  <w:color w:val="0000FF"/>
                </w:rPr>
                <w:t>B05.040.001</w:t>
              </w:r>
            </w:hyperlink>
            <w:r>
              <w:t xml:space="preserve">, </w:t>
            </w:r>
            <w:hyperlink r:id="rId5639">
              <w:r>
                <w:rPr>
                  <w:color w:val="0000FF"/>
                </w:rPr>
                <w:t>B05.050.003</w:t>
              </w:r>
            </w:hyperlink>
            <w:r>
              <w:t xml:space="preserve">, </w:t>
            </w:r>
            <w:hyperlink r:id="rId5640">
              <w:r>
                <w:rPr>
                  <w:color w:val="0000FF"/>
                </w:rPr>
                <w:t>B05.050.004</w:t>
              </w:r>
            </w:hyperlink>
            <w:r>
              <w:t xml:space="preserve">, </w:t>
            </w:r>
            <w:hyperlink r:id="rId5641">
              <w:r>
                <w:rPr>
                  <w:color w:val="0000FF"/>
                </w:rPr>
                <w:t>B05.050.005</w:t>
              </w:r>
            </w:hyperlink>
          </w:p>
        </w:tc>
        <w:tc>
          <w:tcPr>
            <w:tcW w:w="2948" w:type="dxa"/>
            <w:tcBorders>
              <w:top w:val="nil"/>
              <w:left w:val="nil"/>
              <w:bottom w:val="single" w:sz="4" w:space="0" w:color="auto"/>
              <w:right w:val="nil"/>
            </w:tcBorders>
          </w:tcPr>
          <w:p w14:paraId="538BB1C5" w14:textId="77777777" w:rsidR="00C229C1" w:rsidRDefault="00C229C1">
            <w:pPr>
              <w:pStyle w:val="ConsPlusNormal"/>
            </w:pPr>
            <w:r>
              <w:t>возрастная группа:</w:t>
            </w:r>
          </w:p>
          <w:p w14:paraId="312FACC7" w14:textId="77777777" w:rsidR="00C229C1" w:rsidRDefault="00C229C1">
            <w:pPr>
              <w:pStyle w:val="ConsPlusNormal"/>
            </w:pPr>
            <w:r>
              <w:t>от 0 дней до 18 лет</w:t>
            </w:r>
          </w:p>
          <w:p w14:paraId="0D040957" w14:textId="77777777" w:rsidR="00C229C1" w:rsidRDefault="00C229C1">
            <w:pPr>
              <w:pStyle w:val="ConsPlusNormal"/>
            </w:pPr>
            <w:r>
              <w:t xml:space="preserve">иной классификационный критерий: ykur3d12d21, </w:t>
            </w:r>
            <w:r>
              <w:lastRenderedPageBreak/>
              <w:t>ykur3robd12d21</w:t>
            </w:r>
          </w:p>
        </w:tc>
        <w:tc>
          <w:tcPr>
            <w:tcW w:w="1304" w:type="dxa"/>
            <w:tcBorders>
              <w:top w:val="nil"/>
              <w:left w:val="nil"/>
              <w:bottom w:val="single" w:sz="4" w:space="0" w:color="auto"/>
              <w:right w:val="nil"/>
            </w:tcBorders>
          </w:tcPr>
          <w:p w14:paraId="6EE7072C" w14:textId="77777777" w:rsidR="00C229C1" w:rsidRDefault="00C229C1">
            <w:pPr>
              <w:pStyle w:val="ConsPlusNormal"/>
              <w:jc w:val="center"/>
            </w:pPr>
            <w:r>
              <w:lastRenderedPageBreak/>
              <w:t>3,4</w:t>
            </w:r>
          </w:p>
        </w:tc>
      </w:tr>
    </w:tbl>
    <w:p w14:paraId="371DD114" w14:textId="77777777" w:rsidR="00C229C1" w:rsidRDefault="00C229C1">
      <w:pPr>
        <w:pStyle w:val="ConsPlusNormal"/>
        <w:sectPr w:rsidR="00C229C1">
          <w:pgSz w:w="16838" w:h="11905" w:orient="landscape"/>
          <w:pgMar w:top="1701" w:right="1134" w:bottom="850" w:left="1134" w:header="0" w:footer="0" w:gutter="0"/>
          <w:cols w:space="720"/>
          <w:titlePg/>
        </w:sectPr>
      </w:pPr>
    </w:p>
    <w:p w14:paraId="0DEABB8B" w14:textId="77777777" w:rsidR="00C229C1" w:rsidRDefault="00C229C1">
      <w:pPr>
        <w:pStyle w:val="ConsPlusNormal"/>
        <w:jc w:val="both"/>
      </w:pPr>
    </w:p>
    <w:p w14:paraId="01297DB8" w14:textId="77777777" w:rsidR="00C229C1" w:rsidRDefault="00C229C1">
      <w:pPr>
        <w:pStyle w:val="ConsPlusNormal"/>
        <w:ind w:firstLine="540"/>
        <w:jc w:val="both"/>
      </w:pPr>
      <w:r>
        <w:t>--------------------------------</w:t>
      </w:r>
    </w:p>
    <w:p w14:paraId="2FC8B47E" w14:textId="77777777" w:rsidR="00C229C1" w:rsidRDefault="00C229C1">
      <w:pPr>
        <w:pStyle w:val="ConsPlusNormal"/>
        <w:spacing w:before="220"/>
        <w:ind w:firstLine="540"/>
        <w:jc w:val="both"/>
      </w:pPr>
      <w:bookmarkStart w:id="44" w:name="P14035"/>
      <w:bookmarkEnd w:id="44"/>
      <w: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w:t>
      </w:r>
    </w:p>
    <w:p w14:paraId="41C1058A" w14:textId="77777777" w:rsidR="00C229C1" w:rsidRDefault="00C229C1">
      <w:pPr>
        <w:pStyle w:val="ConsPlusNormal"/>
        <w:spacing w:before="220"/>
        <w:ind w:firstLine="540"/>
        <w:jc w:val="both"/>
      </w:pPr>
      <w:bookmarkStart w:id="45" w:name="P14036"/>
      <w:bookmarkEnd w:id="45"/>
      <w:r>
        <w:t>&lt;**&gt;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14:paraId="24FE5437" w14:textId="77777777" w:rsidR="00C229C1" w:rsidRDefault="00C229C1">
      <w:pPr>
        <w:pStyle w:val="ConsPlusNormal"/>
        <w:spacing w:before="220"/>
        <w:ind w:firstLine="540"/>
        <w:jc w:val="both"/>
      </w:pPr>
      <w:r>
        <w:t>в стационарных условиях - 32120,12 рубля;</w:t>
      </w:r>
    </w:p>
    <w:p w14:paraId="4BF1924E" w14:textId="77777777" w:rsidR="00C229C1" w:rsidRDefault="00C229C1">
      <w:pPr>
        <w:pStyle w:val="ConsPlusNormal"/>
        <w:spacing w:before="220"/>
        <w:ind w:firstLine="540"/>
        <w:jc w:val="both"/>
      </w:pPr>
      <w:r>
        <w:t>в условиях дневного стационара - 17622 рублей.</w:t>
      </w:r>
    </w:p>
    <w:p w14:paraId="0D868964" w14:textId="77777777" w:rsidR="00C229C1" w:rsidRDefault="00C229C1">
      <w:pPr>
        <w:pStyle w:val="ConsPlusNormal"/>
        <w:spacing w:before="220"/>
        <w:ind w:firstLine="540"/>
        <w:jc w:val="both"/>
      </w:pPr>
      <w:r>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14:paraId="7D5166A4" w14:textId="77777777" w:rsidR="00C229C1" w:rsidRDefault="00C229C1">
      <w:pPr>
        <w:pStyle w:val="ConsPlusNormal"/>
        <w:spacing w:before="220"/>
        <w:ind w:firstLine="540"/>
        <w:jc w:val="both"/>
      </w:pPr>
      <w:r>
        <w:t>а) в стационарных условиях:</w:t>
      </w:r>
    </w:p>
    <w:p w14:paraId="36DB8CF4" w14:textId="77777777" w:rsidR="00C229C1" w:rsidRDefault="00C229C1">
      <w:pPr>
        <w:pStyle w:val="ConsPlusNormal"/>
        <w:spacing w:before="220"/>
        <w:ind w:firstLine="540"/>
        <w:jc w:val="both"/>
      </w:pPr>
      <w:r>
        <w:t>слинговые операции при недержании мочи - 30,45 процента;</w:t>
      </w:r>
    </w:p>
    <w:p w14:paraId="1FBB2B5C" w14:textId="77777777" w:rsidR="00C229C1" w:rsidRDefault="00C229C1">
      <w:pPr>
        <w:pStyle w:val="ConsPlusNormal"/>
        <w:spacing w:before="220"/>
        <w:ind w:firstLine="540"/>
        <w:jc w:val="both"/>
      </w:pPr>
      <w:r>
        <w:t>операции на женских половых органах:</w:t>
      </w:r>
    </w:p>
    <w:p w14:paraId="6A7B1D2B" w14:textId="77777777" w:rsidR="00C229C1" w:rsidRDefault="00C229C1">
      <w:pPr>
        <w:pStyle w:val="ConsPlusNormal"/>
        <w:spacing w:before="220"/>
        <w:ind w:firstLine="540"/>
        <w:jc w:val="both"/>
      </w:pPr>
      <w:r>
        <w:t>уровень 5 - 38,49 процента;</w:t>
      </w:r>
    </w:p>
    <w:p w14:paraId="101AF608" w14:textId="77777777" w:rsidR="00C229C1" w:rsidRDefault="00C229C1">
      <w:pPr>
        <w:pStyle w:val="ConsPlusNormal"/>
        <w:spacing w:before="220"/>
        <w:ind w:firstLine="540"/>
        <w:jc w:val="both"/>
      </w:pPr>
      <w:r>
        <w:t>уровень 6 - 31,98 процента;</w:t>
      </w:r>
    </w:p>
    <w:p w14:paraId="755D4A99" w14:textId="77777777" w:rsidR="00C229C1" w:rsidRDefault="00C229C1">
      <w:pPr>
        <w:pStyle w:val="ConsPlusNormal"/>
        <w:spacing w:before="220"/>
        <w:ind w:firstLine="540"/>
        <w:jc w:val="both"/>
      </w:pPr>
      <w:r>
        <w:t>уровень 7 - 33,61 процента;</w:t>
      </w:r>
    </w:p>
    <w:p w14:paraId="1703CA8B" w14:textId="77777777" w:rsidR="00C229C1" w:rsidRDefault="00C229C1">
      <w:pPr>
        <w:pStyle w:val="ConsPlusNormal"/>
        <w:spacing w:before="220"/>
        <w:ind w:firstLine="540"/>
        <w:jc w:val="both"/>
      </w:pPr>
      <w:r>
        <w:t>лечение дерматозов с применением наружной терапии - 97,47 процента;</w:t>
      </w:r>
    </w:p>
    <w:p w14:paraId="077DECD3" w14:textId="77777777" w:rsidR="00C229C1" w:rsidRDefault="00C229C1">
      <w:pPr>
        <w:pStyle w:val="ConsPlusNormal"/>
        <w:spacing w:before="220"/>
        <w:ind w:firstLine="540"/>
        <w:jc w:val="both"/>
      </w:pPr>
      <w:r>
        <w:t>лечение дерматозов с применением наружной терапии, физиотерапии, плазмафереза - 98,49 процента;</w:t>
      </w:r>
    </w:p>
    <w:p w14:paraId="04F30238" w14:textId="77777777" w:rsidR="00C229C1" w:rsidRDefault="00C229C1">
      <w:pPr>
        <w:pStyle w:val="ConsPlusNormal"/>
        <w:spacing w:before="220"/>
        <w:ind w:firstLine="540"/>
        <w:jc w:val="both"/>
      </w:pPr>
      <w:r>
        <w:t>лечение дерматозов с применением наружной и системной терапии - 99,04 процента;</w:t>
      </w:r>
    </w:p>
    <w:p w14:paraId="79A8CE38" w14:textId="77777777" w:rsidR="00C229C1" w:rsidRDefault="00C229C1">
      <w:pPr>
        <w:pStyle w:val="ConsPlusNormal"/>
        <w:spacing w:before="220"/>
        <w:ind w:firstLine="540"/>
        <w:jc w:val="both"/>
      </w:pPr>
      <w:r>
        <w:t>лечение дерматозов с применением наружной терапии и фототерапии - 98 процентов;</w:t>
      </w:r>
    </w:p>
    <w:p w14:paraId="5BFC3D2B" w14:textId="77777777" w:rsidR="00C229C1" w:rsidRDefault="00C229C1">
      <w:pPr>
        <w:pStyle w:val="ConsPlusNormal"/>
        <w:spacing w:before="220"/>
        <w:ind w:firstLine="540"/>
        <w:jc w:val="both"/>
      </w:pPr>
      <w:r>
        <w:t>операции на почке и мочевыделительной системе, дети (уровень 7) - 16,23 процента;</w:t>
      </w:r>
    </w:p>
    <w:p w14:paraId="76C37A27" w14:textId="77777777" w:rsidR="00C229C1" w:rsidRDefault="00C229C1">
      <w:pPr>
        <w:pStyle w:val="ConsPlusNormal"/>
        <w:spacing w:before="220"/>
        <w:ind w:firstLine="540"/>
        <w:jc w:val="both"/>
      </w:pPr>
      <w:r>
        <w:t>другие операции на органах брюшной полости, дети - 32,42 процента;</w:t>
      </w:r>
    </w:p>
    <w:p w14:paraId="44321AB6" w14:textId="77777777" w:rsidR="00C229C1" w:rsidRDefault="00C229C1">
      <w:pPr>
        <w:pStyle w:val="ConsPlusNormal"/>
        <w:spacing w:before="220"/>
        <w:ind w:firstLine="540"/>
        <w:jc w:val="both"/>
      </w:pPr>
      <w:r>
        <w:t>новая коронавирусная инфекция COVID-19:</w:t>
      </w:r>
    </w:p>
    <w:p w14:paraId="51378B5D" w14:textId="77777777" w:rsidR="00C229C1" w:rsidRDefault="00C229C1">
      <w:pPr>
        <w:pStyle w:val="ConsPlusNormal"/>
        <w:spacing w:before="220"/>
        <w:ind w:firstLine="540"/>
        <w:jc w:val="both"/>
      </w:pPr>
      <w:r>
        <w:t>уровень 1 - 91,12 процента;</w:t>
      </w:r>
    </w:p>
    <w:p w14:paraId="5AEA410E" w14:textId="77777777" w:rsidR="00C229C1" w:rsidRDefault="00C229C1">
      <w:pPr>
        <w:pStyle w:val="ConsPlusNormal"/>
        <w:spacing w:before="220"/>
        <w:ind w:firstLine="540"/>
        <w:jc w:val="both"/>
      </w:pPr>
      <w:r>
        <w:t>уровень 2 - 61,3 процента;</w:t>
      </w:r>
    </w:p>
    <w:p w14:paraId="67CEA0DB" w14:textId="77777777" w:rsidR="00C229C1" w:rsidRDefault="00C229C1">
      <w:pPr>
        <w:pStyle w:val="ConsPlusNormal"/>
        <w:spacing w:before="220"/>
        <w:ind w:firstLine="540"/>
        <w:jc w:val="both"/>
      </w:pPr>
      <w:r>
        <w:t>уровень 3 - 63,24 процента;</w:t>
      </w:r>
    </w:p>
    <w:p w14:paraId="7CFDEB8A" w14:textId="77777777" w:rsidR="00C229C1" w:rsidRDefault="00C229C1">
      <w:pPr>
        <w:pStyle w:val="ConsPlusNormal"/>
        <w:spacing w:before="220"/>
        <w:ind w:firstLine="540"/>
        <w:jc w:val="both"/>
      </w:pPr>
      <w:r>
        <w:t>уровень 4 - 77,63 процента;</w:t>
      </w:r>
    </w:p>
    <w:p w14:paraId="3442023F" w14:textId="77777777" w:rsidR="00C229C1" w:rsidRDefault="00C229C1">
      <w:pPr>
        <w:pStyle w:val="ConsPlusNormal"/>
        <w:spacing w:before="220"/>
        <w:ind w:firstLine="540"/>
        <w:jc w:val="both"/>
      </w:pPr>
      <w:r>
        <w:t>операции на кишечнике и анальной области (уровень 4) - 33,32 процента;</w:t>
      </w:r>
    </w:p>
    <w:p w14:paraId="635D0121" w14:textId="77777777" w:rsidR="00C229C1" w:rsidRDefault="00C229C1">
      <w:pPr>
        <w:pStyle w:val="ConsPlusNormal"/>
        <w:spacing w:before="220"/>
        <w:ind w:firstLine="540"/>
        <w:jc w:val="both"/>
      </w:pPr>
      <w:r>
        <w:t>транзиторные ишемические приступы, сосудистые мозговые синдромы - 70,2 процента;</w:t>
      </w:r>
    </w:p>
    <w:p w14:paraId="02012B74" w14:textId="77777777" w:rsidR="00C229C1" w:rsidRDefault="00C229C1">
      <w:pPr>
        <w:pStyle w:val="ConsPlusNormal"/>
        <w:spacing w:before="220"/>
        <w:ind w:firstLine="540"/>
        <w:jc w:val="both"/>
      </w:pPr>
      <w:r>
        <w:lastRenderedPageBreak/>
        <w:t>инфаркт мозга (уровень 1) - 88,73 процента;</w:t>
      </w:r>
    </w:p>
    <w:p w14:paraId="01ECBA2A" w14:textId="77777777" w:rsidR="00C229C1" w:rsidRDefault="00C229C1">
      <w:pPr>
        <w:pStyle w:val="ConsPlusNormal"/>
        <w:spacing w:before="220"/>
        <w:ind w:firstLine="540"/>
        <w:jc w:val="both"/>
      </w:pPr>
      <w:r>
        <w:t>инфаркт мозга (уровень 2) - 73,42 процента;</w:t>
      </w:r>
    </w:p>
    <w:p w14:paraId="71AE9980" w14:textId="77777777" w:rsidR="00C229C1" w:rsidRDefault="00C229C1">
      <w:pPr>
        <w:pStyle w:val="ConsPlusNormal"/>
        <w:spacing w:before="220"/>
        <w:ind w:firstLine="540"/>
        <w:jc w:val="both"/>
      </w:pPr>
      <w:r>
        <w:t>инфаркт мозга (уровень 3) - 81,66 процента;</w:t>
      </w:r>
    </w:p>
    <w:p w14:paraId="5243B5D6" w14:textId="77777777" w:rsidR="00C229C1" w:rsidRDefault="00C229C1">
      <w:pPr>
        <w:pStyle w:val="ConsPlusNormal"/>
        <w:spacing w:before="220"/>
        <w:ind w:firstLine="540"/>
        <w:jc w:val="both"/>
      </w:pPr>
      <w:r>
        <w:t>диагностика и лечение сложных неврологических заболеваний - 73,05 процента;</w:t>
      </w:r>
    </w:p>
    <w:p w14:paraId="0AA3AC23" w14:textId="77777777" w:rsidR="00C229C1" w:rsidRDefault="00C229C1">
      <w:pPr>
        <w:pStyle w:val="ConsPlusNormal"/>
        <w:spacing w:before="220"/>
        <w:ind w:firstLine="540"/>
        <w:jc w:val="both"/>
      </w:pPr>
      <w:r>
        <w:t>плазмоферез при неврологических заболеваниях - 88,54 процента;</w:t>
      </w:r>
    </w:p>
    <w:p w14:paraId="440F6294" w14:textId="77777777" w:rsidR="00C229C1" w:rsidRDefault="00C229C1">
      <w:pPr>
        <w:pStyle w:val="ConsPlusNormal"/>
        <w:spacing w:before="220"/>
        <w:ind w:firstLine="540"/>
        <w:jc w:val="both"/>
      </w:pPr>
      <w:r>
        <w:t>комплексное лечение неврологических заболеваний с применением препаратов высокодозного иммуноглобулина - 5,18 процента;</w:t>
      </w:r>
    </w:p>
    <w:p w14:paraId="1D459385" w14:textId="77777777" w:rsidR="00C229C1" w:rsidRDefault="00C229C1">
      <w:pPr>
        <w:pStyle w:val="ConsPlusNormal"/>
        <w:spacing w:before="220"/>
        <w:ind w:firstLine="540"/>
        <w:jc w:val="both"/>
      </w:pPr>
      <w:r>
        <w:t>лечение новорожденных с тяжелой патологией с применением аппаратных методов поддержки или замещения витальных функций - 81,97 процента;</w:t>
      </w:r>
    </w:p>
    <w:p w14:paraId="1139214C" w14:textId="77777777" w:rsidR="00C229C1" w:rsidRDefault="00C229C1">
      <w:pPr>
        <w:pStyle w:val="ConsPlusNormal"/>
        <w:spacing w:before="220"/>
        <w:ind w:firstLine="540"/>
        <w:jc w:val="both"/>
      </w:pPr>
      <w:r>
        <w:t>прочие операции при ЗНО:</w:t>
      </w:r>
    </w:p>
    <w:p w14:paraId="57BF1B21" w14:textId="77777777" w:rsidR="00C229C1" w:rsidRDefault="00C229C1">
      <w:pPr>
        <w:pStyle w:val="ConsPlusNormal"/>
        <w:spacing w:before="220"/>
        <w:ind w:firstLine="540"/>
        <w:jc w:val="both"/>
      </w:pPr>
      <w:r>
        <w:t>уровень 1 - 28,13 процента;</w:t>
      </w:r>
    </w:p>
    <w:p w14:paraId="59809582" w14:textId="77777777" w:rsidR="00C229C1" w:rsidRDefault="00C229C1">
      <w:pPr>
        <w:pStyle w:val="ConsPlusNormal"/>
        <w:spacing w:before="220"/>
        <w:ind w:firstLine="540"/>
        <w:jc w:val="both"/>
      </w:pPr>
      <w:r>
        <w:t>уровень 2 - 39,56 процента;</w:t>
      </w:r>
    </w:p>
    <w:p w14:paraId="34F471DF" w14:textId="77777777" w:rsidR="00C229C1" w:rsidRDefault="00C229C1">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14:paraId="20C14318" w14:textId="77777777" w:rsidR="00C229C1" w:rsidRDefault="00C229C1">
      <w:pPr>
        <w:pStyle w:val="ConsPlusNormal"/>
        <w:spacing w:before="220"/>
        <w:ind w:firstLine="540"/>
        <w:jc w:val="both"/>
      </w:pPr>
      <w:r>
        <w:t>уровень 1 - 63,83 процента;</w:t>
      </w:r>
    </w:p>
    <w:p w14:paraId="3137A358" w14:textId="77777777" w:rsidR="00C229C1" w:rsidRDefault="00C229C1">
      <w:pPr>
        <w:pStyle w:val="ConsPlusNormal"/>
        <w:spacing w:before="220"/>
        <w:ind w:firstLine="540"/>
        <w:jc w:val="both"/>
      </w:pPr>
      <w:r>
        <w:t>уровень 2 - 45,04 процента;</w:t>
      </w:r>
    </w:p>
    <w:p w14:paraId="3E824694" w14:textId="77777777" w:rsidR="00C229C1" w:rsidRDefault="00C229C1">
      <w:pPr>
        <w:pStyle w:val="ConsPlusNormal"/>
        <w:spacing w:before="220"/>
        <w:ind w:firstLine="540"/>
        <w:jc w:val="both"/>
      </w:pPr>
      <w:r>
        <w:t>уровень 3 - 43,89 процента;</w:t>
      </w:r>
    </w:p>
    <w:p w14:paraId="26DA6CEA" w14:textId="77777777" w:rsidR="00C229C1" w:rsidRDefault="00C229C1">
      <w:pPr>
        <w:pStyle w:val="ConsPlusNormal"/>
        <w:spacing w:before="220"/>
        <w:ind w:firstLine="540"/>
        <w:jc w:val="both"/>
      </w:pPr>
      <w:r>
        <w:t>уровень 4 - 25,23 процента;</w:t>
      </w:r>
    </w:p>
    <w:p w14:paraId="24911BFC" w14:textId="77777777" w:rsidR="00C229C1" w:rsidRDefault="00C229C1">
      <w:pPr>
        <w:pStyle w:val="ConsPlusNormal"/>
        <w:spacing w:before="220"/>
        <w:ind w:firstLine="540"/>
        <w:jc w:val="both"/>
      </w:pPr>
      <w:r>
        <w:t>уровень 5 - 27,28 процента;</w:t>
      </w:r>
    </w:p>
    <w:p w14:paraId="6DEB5741" w14:textId="77777777" w:rsidR="00C229C1" w:rsidRDefault="00C229C1">
      <w:pPr>
        <w:pStyle w:val="ConsPlusNormal"/>
        <w:spacing w:before="220"/>
        <w:ind w:firstLine="540"/>
        <w:jc w:val="both"/>
      </w:pPr>
      <w:r>
        <w:t>уровень 6 - 10,83 процента;</w:t>
      </w:r>
    </w:p>
    <w:p w14:paraId="787F481A" w14:textId="77777777" w:rsidR="00C229C1" w:rsidRDefault="00C229C1">
      <w:pPr>
        <w:pStyle w:val="ConsPlusNormal"/>
        <w:spacing w:before="220"/>
        <w:ind w:firstLine="540"/>
        <w:jc w:val="both"/>
      </w:pPr>
      <w:r>
        <w:t>уровень 7 - 17,45 процента;</w:t>
      </w:r>
    </w:p>
    <w:p w14:paraId="45FE1870" w14:textId="77777777" w:rsidR="00C229C1" w:rsidRDefault="00C229C1">
      <w:pPr>
        <w:pStyle w:val="ConsPlusNormal"/>
        <w:spacing w:before="220"/>
        <w:ind w:firstLine="540"/>
        <w:jc w:val="both"/>
      </w:pPr>
      <w:r>
        <w:t>уровень 8 - 11,99 процента;</w:t>
      </w:r>
    </w:p>
    <w:p w14:paraId="3FFC586E" w14:textId="77777777" w:rsidR="00C229C1" w:rsidRDefault="00C229C1">
      <w:pPr>
        <w:pStyle w:val="ConsPlusNormal"/>
        <w:spacing w:before="220"/>
        <w:ind w:firstLine="540"/>
        <w:jc w:val="both"/>
      </w:pPr>
      <w:r>
        <w:t>уровень 9 - 7,07 процента;</w:t>
      </w:r>
    </w:p>
    <w:p w14:paraId="4ED94256" w14:textId="77777777" w:rsidR="00C229C1" w:rsidRDefault="00C229C1">
      <w:pPr>
        <w:pStyle w:val="ConsPlusNormal"/>
        <w:spacing w:before="220"/>
        <w:ind w:firstLine="540"/>
        <w:jc w:val="both"/>
      </w:pPr>
      <w:r>
        <w:t>уровень 10 - 3,99 процента;</w:t>
      </w:r>
    </w:p>
    <w:p w14:paraId="7FD2B6EE" w14:textId="77777777" w:rsidR="00C229C1" w:rsidRDefault="00C229C1">
      <w:pPr>
        <w:pStyle w:val="ConsPlusNormal"/>
        <w:spacing w:before="220"/>
        <w:ind w:firstLine="540"/>
        <w:jc w:val="both"/>
      </w:pPr>
      <w:r>
        <w:t>уровень 11 - 3,47 процента;</w:t>
      </w:r>
    </w:p>
    <w:p w14:paraId="51C0B28F" w14:textId="77777777" w:rsidR="00C229C1" w:rsidRDefault="00C229C1">
      <w:pPr>
        <w:pStyle w:val="ConsPlusNormal"/>
        <w:spacing w:before="220"/>
        <w:ind w:firstLine="540"/>
        <w:jc w:val="both"/>
      </w:pPr>
      <w:r>
        <w:t>уровень 12 - 3,51 процента;</w:t>
      </w:r>
    </w:p>
    <w:p w14:paraId="688EF994" w14:textId="77777777" w:rsidR="00C229C1" w:rsidRDefault="00C229C1">
      <w:pPr>
        <w:pStyle w:val="ConsPlusNormal"/>
        <w:spacing w:before="220"/>
        <w:ind w:firstLine="540"/>
        <w:jc w:val="both"/>
      </w:pPr>
      <w:r>
        <w:t>уровень 13 - 3,43 процента;</w:t>
      </w:r>
    </w:p>
    <w:p w14:paraId="5009969B" w14:textId="77777777" w:rsidR="00C229C1" w:rsidRDefault="00C229C1">
      <w:pPr>
        <w:pStyle w:val="ConsPlusNormal"/>
        <w:spacing w:before="220"/>
        <w:ind w:firstLine="540"/>
        <w:jc w:val="both"/>
      </w:pPr>
      <w:r>
        <w:t>уровень 14 - 3,31 процента;</w:t>
      </w:r>
    </w:p>
    <w:p w14:paraId="1AE38B1B" w14:textId="77777777" w:rsidR="00C229C1" w:rsidRDefault="00C229C1">
      <w:pPr>
        <w:pStyle w:val="ConsPlusNormal"/>
        <w:spacing w:before="220"/>
        <w:ind w:firstLine="540"/>
        <w:jc w:val="both"/>
      </w:pPr>
      <w:r>
        <w:t>уровень 15 - 2,07 процента;</w:t>
      </w:r>
    </w:p>
    <w:p w14:paraId="265C59A3" w14:textId="77777777" w:rsidR="00C229C1" w:rsidRDefault="00C229C1">
      <w:pPr>
        <w:pStyle w:val="ConsPlusNormal"/>
        <w:spacing w:before="220"/>
        <w:ind w:firstLine="540"/>
        <w:jc w:val="both"/>
      </w:pPr>
      <w:r>
        <w:t>уровень 16 - 2 процента;</w:t>
      </w:r>
    </w:p>
    <w:p w14:paraId="3FE778FD" w14:textId="77777777" w:rsidR="00C229C1" w:rsidRDefault="00C229C1">
      <w:pPr>
        <w:pStyle w:val="ConsPlusNormal"/>
        <w:spacing w:before="220"/>
        <w:ind w:firstLine="540"/>
        <w:jc w:val="both"/>
      </w:pPr>
      <w:r>
        <w:t>уровень 17 - 1,68 процента;</w:t>
      </w:r>
    </w:p>
    <w:p w14:paraId="2E195349" w14:textId="77777777" w:rsidR="00C229C1" w:rsidRDefault="00C229C1">
      <w:pPr>
        <w:pStyle w:val="ConsPlusNormal"/>
        <w:spacing w:before="220"/>
        <w:ind w:firstLine="540"/>
        <w:jc w:val="both"/>
      </w:pPr>
      <w:r>
        <w:lastRenderedPageBreak/>
        <w:t>уровень 18 - 1,53 процента;</w:t>
      </w:r>
    </w:p>
    <w:p w14:paraId="1C9CD50A" w14:textId="77777777" w:rsidR="00C229C1" w:rsidRDefault="00C229C1">
      <w:pPr>
        <w:pStyle w:val="ConsPlusNormal"/>
        <w:spacing w:before="220"/>
        <w:ind w:firstLine="540"/>
        <w:jc w:val="both"/>
      </w:pPr>
      <w:r>
        <w:t>уровень 19 - 0,67 процента;</w:t>
      </w:r>
    </w:p>
    <w:p w14:paraId="47A598FB" w14:textId="77777777" w:rsidR="00C229C1" w:rsidRDefault="00C229C1">
      <w:pPr>
        <w:pStyle w:val="ConsPlusNormal"/>
        <w:spacing w:before="220"/>
        <w:ind w:firstLine="540"/>
        <w:jc w:val="both"/>
      </w:pPr>
      <w:r>
        <w:t>лучевая терапия (уровень 8) - 8,58 процента;</w:t>
      </w:r>
    </w:p>
    <w:p w14:paraId="36EA9F70" w14:textId="77777777" w:rsidR="00C229C1" w:rsidRDefault="00C229C1">
      <w:pPr>
        <w:pStyle w:val="ConsPlusNormal"/>
        <w:spacing w:before="220"/>
        <w:ind w:firstLine="540"/>
        <w:jc w:val="both"/>
      </w:pPr>
      <w:r>
        <w:t>лучевая терапия в сочетании с лекарственной терапией:</w:t>
      </w:r>
    </w:p>
    <w:p w14:paraId="61F365C0" w14:textId="77777777" w:rsidR="00C229C1" w:rsidRDefault="00C229C1">
      <w:pPr>
        <w:pStyle w:val="ConsPlusNormal"/>
        <w:spacing w:before="220"/>
        <w:ind w:firstLine="540"/>
        <w:jc w:val="both"/>
      </w:pPr>
      <w:r>
        <w:t>уровень 2 - 87,08 процента;</w:t>
      </w:r>
    </w:p>
    <w:p w14:paraId="51935D53" w14:textId="77777777" w:rsidR="00C229C1" w:rsidRDefault="00C229C1">
      <w:pPr>
        <w:pStyle w:val="ConsPlusNormal"/>
        <w:spacing w:before="220"/>
        <w:ind w:firstLine="540"/>
        <w:jc w:val="both"/>
      </w:pPr>
      <w:r>
        <w:t>уровень 3 - 88,84 процента;</w:t>
      </w:r>
    </w:p>
    <w:p w14:paraId="1D702C8B" w14:textId="77777777" w:rsidR="00C229C1" w:rsidRDefault="00C229C1">
      <w:pPr>
        <w:pStyle w:val="ConsPlusNormal"/>
        <w:spacing w:before="220"/>
        <w:ind w:firstLine="540"/>
        <w:jc w:val="both"/>
      </w:pPr>
      <w:r>
        <w:t>уровень 4 - 87,05 процента;</w:t>
      </w:r>
    </w:p>
    <w:p w14:paraId="73699FD8" w14:textId="77777777" w:rsidR="00C229C1" w:rsidRDefault="00C229C1">
      <w:pPr>
        <w:pStyle w:val="ConsPlusNormal"/>
        <w:spacing w:before="220"/>
        <w:ind w:firstLine="540"/>
        <w:jc w:val="both"/>
      </w:pPr>
      <w:r>
        <w:t>уровень 5 - 88,49 процента;</w:t>
      </w:r>
    </w:p>
    <w:p w14:paraId="36260905" w14:textId="77777777" w:rsidR="00C229C1" w:rsidRDefault="00C229C1">
      <w:pPr>
        <w:pStyle w:val="ConsPlusNormal"/>
        <w:spacing w:before="220"/>
        <w:ind w:firstLine="540"/>
        <w:jc w:val="both"/>
      </w:pPr>
      <w:r>
        <w:t>уровень 6 - 46,03 процента;</w:t>
      </w:r>
    </w:p>
    <w:p w14:paraId="6C34DFDA" w14:textId="77777777" w:rsidR="00C229C1" w:rsidRDefault="00C229C1">
      <w:pPr>
        <w:pStyle w:val="ConsPlusNormal"/>
        <w:spacing w:before="220"/>
        <w:ind w:firstLine="540"/>
        <w:jc w:val="both"/>
      </w:pPr>
      <w:r>
        <w:t>уровень 7 - 26,76 процента;</w:t>
      </w:r>
    </w:p>
    <w:p w14:paraId="437CA2A2" w14:textId="77777777" w:rsidR="00C229C1" w:rsidRDefault="00C229C1">
      <w:pPr>
        <w:pStyle w:val="ConsPlusNormal"/>
        <w:spacing w:before="220"/>
        <w:ind w:firstLine="540"/>
        <w:jc w:val="both"/>
      </w:pPr>
      <w:r>
        <w:t>ЗНО лимфоидной и кроветворной тканей, лекарственная терапия, взрослые (уровни 1 - 3) - 77,89 процента;</w:t>
      </w:r>
    </w:p>
    <w:p w14:paraId="1F78052F" w14:textId="77777777" w:rsidR="00C229C1" w:rsidRDefault="00C229C1">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14:paraId="5A6B97DE" w14:textId="77777777" w:rsidR="00C229C1" w:rsidRDefault="00C229C1">
      <w:pPr>
        <w:pStyle w:val="ConsPlusNormal"/>
        <w:spacing w:before="220"/>
        <w:ind w:firstLine="540"/>
        <w:jc w:val="both"/>
      </w:pPr>
      <w:r>
        <w:t>уровень 1 - 37,28 процента;</w:t>
      </w:r>
    </w:p>
    <w:p w14:paraId="6CADF789" w14:textId="77777777" w:rsidR="00C229C1" w:rsidRDefault="00C229C1">
      <w:pPr>
        <w:pStyle w:val="ConsPlusNormal"/>
        <w:spacing w:before="220"/>
        <w:ind w:firstLine="540"/>
        <w:jc w:val="both"/>
      </w:pPr>
      <w:r>
        <w:t>уровень 2 - 56,68 процента;</w:t>
      </w:r>
    </w:p>
    <w:p w14:paraId="68FE4571" w14:textId="77777777" w:rsidR="00C229C1" w:rsidRDefault="00C229C1">
      <w:pPr>
        <w:pStyle w:val="ConsPlusNormal"/>
        <w:spacing w:before="220"/>
        <w:ind w:firstLine="540"/>
        <w:jc w:val="both"/>
      </w:pPr>
      <w:r>
        <w:t>уровень 3 - 65,35 процента;</w:t>
      </w:r>
    </w:p>
    <w:p w14:paraId="7DBAF7DC" w14:textId="77777777" w:rsidR="00C229C1" w:rsidRDefault="00C229C1">
      <w:pPr>
        <w:pStyle w:val="ConsPlusNormal"/>
        <w:spacing w:before="220"/>
        <w:ind w:firstLine="540"/>
        <w:jc w:val="both"/>
      </w:pPr>
      <w:r>
        <w:t>уровень 4 - 5,11 процента;</w:t>
      </w:r>
    </w:p>
    <w:p w14:paraId="08C39DC6" w14:textId="77777777" w:rsidR="00C229C1" w:rsidRDefault="00C229C1">
      <w:pPr>
        <w:pStyle w:val="ConsPlusNormal"/>
        <w:spacing w:before="220"/>
        <w:ind w:firstLine="540"/>
        <w:jc w:val="both"/>
      </w:pPr>
      <w:r>
        <w:t>уровень 5 - 19,39 процента;</w:t>
      </w:r>
    </w:p>
    <w:p w14:paraId="5388694E" w14:textId="77777777" w:rsidR="00C229C1" w:rsidRDefault="00C229C1">
      <w:pPr>
        <w:pStyle w:val="ConsPlusNormal"/>
        <w:spacing w:before="220"/>
        <w:ind w:firstLine="540"/>
        <w:jc w:val="both"/>
      </w:pPr>
      <w:r>
        <w:t>уровень 6 - 28,58 процента;</w:t>
      </w:r>
    </w:p>
    <w:p w14:paraId="333CADE7" w14:textId="77777777" w:rsidR="00C229C1" w:rsidRDefault="00C229C1">
      <w:pPr>
        <w:pStyle w:val="ConsPlusNormal"/>
        <w:spacing w:before="220"/>
        <w:ind w:firstLine="540"/>
        <w:jc w:val="both"/>
      </w:pPr>
      <w:r>
        <w:t>замена речевого процессора - 0,95 процента;</w:t>
      </w:r>
    </w:p>
    <w:p w14:paraId="39E84538" w14:textId="77777777" w:rsidR="00C229C1" w:rsidRDefault="00C229C1">
      <w:pPr>
        <w:pStyle w:val="ConsPlusNormal"/>
        <w:spacing w:before="220"/>
        <w:ind w:firstLine="540"/>
        <w:jc w:val="both"/>
      </w:pPr>
      <w:r>
        <w:t>операции на органе зрения:</w:t>
      </w:r>
    </w:p>
    <w:p w14:paraId="1EB44811" w14:textId="77777777" w:rsidR="00C229C1" w:rsidRDefault="00C229C1">
      <w:pPr>
        <w:pStyle w:val="ConsPlusNormal"/>
        <w:spacing w:before="220"/>
        <w:ind w:firstLine="540"/>
        <w:jc w:val="both"/>
      </w:pPr>
      <w:r>
        <w:t>(факоэмульсификация с имплантацией ИОЛ) - 14,38 процента;</w:t>
      </w:r>
    </w:p>
    <w:p w14:paraId="053D7C09" w14:textId="77777777" w:rsidR="00C229C1" w:rsidRDefault="00C229C1">
      <w:pPr>
        <w:pStyle w:val="ConsPlusNormal"/>
        <w:spacing w:before="220"/>
        <w:ind w:firstLine="540"/>
        <w:jc w:val="both"/>
      </w:pPr>
      <w:r>
        <w:t>интравитреальное введение лекарственных препаратов - 12,53 процента;</w:t>
      </w:r>
    </w:p>
    <w:p w14:paraId="22CC202A" w14:textId="77777777" w:rsidR="00C229C1" w:rsidRDefault="00C229C1">
      <w:pPr>
        <w:pStyle w:val="ConsPlusNormal"/>
        <w:spacing w:before="220"/>
        <w:ind w:firstLine="540"/>
        <w:jc w:val="both"/>
      </w:pPr>
      <w: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 - 19,34 процента;</w:t>
      </w:r>
    </w:p>
    <w:p w14:paraId="0BFABC42" w14:textId="77777777" w:rsidR="00C229C1" w:rsidRDefault="00C229C1">
      <w:pPr>
        <w:pStyle w:val="ConsPlusNormal"/>
        <w:spacing w:before="220"/>
        <w:ind w:firstLine="540"/>
        <w:jc w:val="both"/>
      </w:pPr>
      <w:r>
        <w:t>баллонная вазодилатация с установкой:</w:t>
      </w:r>
    </w:p>
    <w:p w14:paraId="2D14F104" w14:textId="77777777" w:rsidR="00C229C1" w:rsidRDefault="00C229C1">
      <w:pPr>
        <w:pStyle w:val="ConsPlusNormal"/>
        <w:spacing w:before="220"/>
        <w:ind w:firstLine="540"/>
        <w:jc w:val="both"/>
      </w:pPr>
      <w:r>
        <w:t>1 стента в сосуд (сосуды) - 33,6 процента;</w:t>
      </w:r>
    </w:p>
    <w:p w14:paraId="176EF368" w14:textId="77777777" w:rsidR="00C229C1" w:rsidRDefault="00C229C1">
      <w:pPr>
        <w:pStyle w:val="ConsPlusNormal"/>
        <w:spacing w:before="220"/>
        <w:ind w:firstLine="540"/>
        <w:jc w:val="both"/>
      </w:pPr>
      <w:r>
        <w:t>2 стентов с сосуд (сосуды) - 29,66 процента;</w:t>
      </w:r>
    </w:p>
    <w:p w14:paraId="167CA52A" w14:textId="77777777" w:rsidR="00C229C1" w:rsidRDefault="00C229C1">
      <w:pPr>
        <w:pStyle w:val="ConsPlusNormal"/>
        <w:spacing w:before="220"/>
        <w:ind w:firstLine="540"/>
        <w:jc w:val="both"/>
      </w:pPr>
      <w:r>
        <w:t>3 стентов в сосуд (сосуды) - 25,06 процента;</w:t>
      </w:r>
    </w:p>
    <w:p w14:paraId="46D90191" w14:textId="77777777" w:rsidR="00C229C1" w:rsidRDefault="00C229C1">
      <w:pPr>
        <w:pStyle w:val="ConsPlusNormal"/>
        <w:spacing w:before="220"/>
        <w:ind w:firstLine="540"/>
        <w:jc w:val="both"/>
      </w:pPr>
      <w:r>
        <w:t>операции на почке и мочевыделительной системе, взрослые (уровень 7) - 20,13 процента;</w:t>
      </w:r>
    </w:p>
    <w:p w14:paraId="0E1DF231" w14:textId="77777777" w:rsidR="00C229C1" w:rsidRDefault="00C229C1">
      <w:pPr>
        <w:pStyle w:val="ConsPlusNormal"/>
        <w:spacing w:before="220"/>
        <w:ind w:firstLine="540"/>
        <w:jc w:val="both"/>
      </w:pPr>
      <w:r>
        <w:lastRenderedPageBreak/>
        <w:t>другие операции на органах брюшной полости:</w:t>
      </w:r>
    </w:p>
    <w:p w14:paraId="2DE10576" w14:textId="77777777" w:rsidR="00C229C1" w:rsidRDefault="00C229C1">
      <w:pPr>
        <w:pStyle w:val="ConsPlusNormal"/>
        <w:spacing w:before="220"/>
        <w:ind w:firstLine="540"/>
        <w:jc w:val="both"/>
      </w:pPr>
      <w:r>
        <w:t>уровень 4 - 34,65 процента;</w:t>
      </w:r>
    </w:p>
    <w:p w14:paraId="2C9B5A88" w14:textId="77777777" w:rsidR="00C229C1" w:rsidRDefault="00C229C1">
      <w:pPr>
        <w:pStyle w:val="ConsPlusNormal"/>
        <w:spacing w:before="220"/>
        <w:ind w:firstLine="540"/>
        <w:jc w:val="both"/>
      </w:pPr>
      <w:r>
        <w:t>уровень 5 - 38,58 процента;</w:t>
      </w:r>
    </w:p>
    <w:p w14:paraId="5EECE500" w14:textId="77777777" w:rsidR="00C229C1" w:rsidRDefault="00C229C1">
      <w:pPr>
        <w:pStyle w:val="ConsPlusNormal"/>
        <w:spacing w:before="220"/>
        <w:ind w:firstLine="540"/>
        <w:jc w:val="both"/>
      </w:pPr>
      <w:r>
        <w:t>оказание услуг диализа (только для федеральных медицинских организаций) (уровни 1 - 3) - 30 процентов;</w:t>
      </w:r>
    </w:p>
    <w:p w14:paraId="411A29C9" w14:textId="77777777" w:rsidR="00C229C1" w:rsidRDefault="00C229C1">
      <w:pPr>
        <w:pStyle w:val="ConsPlusNormal"/>
        <w:spacing w:before="220"/>
        <w:ind w:firstLine="540"/>
        <w:jc w:val="both"/>
      </w:pPr>
      <w:r>
        <w:t>оказание услуг диализа (только для федеральных медицинских организаций) (уровень 4) - 6,61 процента;</w:t>
      </w:r>
    </w:p>
    <w:p w14:paraId="23C1D65E" w14:textId="77777777" w:rsidR="00C229C1" w:rsidRDefault="00C229C1">
      <w:pPr>
        <w:pStyle w:val="ConsPlusNormal"/>
        <w:spacing w:before="220"/>
        <w:ind w:firstLine="540"/>
        <w:jc w:val="both"/>
      </w:pPr>
      <w:r>
        <w:t>экстракорпоральная мембранная оксигенация - 27,22 процента;</w:t>
      </w:r>
    </w:p>
    <w:p w14:paraId="5E499F86" w14:textId="77777777" w:rsidR="00C229C1" w:rsidRDefault="00C229C1">
      <w:pPr>
        <w:pStyle w:val="ConsPlusNormal"/>
        <w:spacing w:before="220"/>
        <w:ind w:firstLine="540"/>
        <w:jc w:val="both"/>
      </w:pPr>
      <w:r>
        <w:t>проведение антимикробной терапии инфекций, вызванных полирезистентными микроорганизмами:</w:t>
      </w:r>
    </w:p>
    <w:p w14:paraId="4979CD8B" w14:textId="77777777" w:rsidR="00C229C1" w:rsidRDefault="00C229C1">
      <w:pPr>
        <w:pStyle w:val="ConsPlusNormal"/>
        <w:spacing w:before="220"/>
        <w:ind w:firstLine="540"/>
        <w:jc w:val="both"/>
      </w:pPr>
      <w:r>
        <w:t>уровень 1 - 0 процентов;</w:t>
      </w:r>
    </w:p>
    <w:p w14:paraId="60CF1C9E" w14:textId="77777777" w:rsidR="00C229C1" w:rsidRDefault="00C229C1">
      <w:pPr>
        <w:pStyle w:val="ConsPlusNormal"/>
        <w:spacing w:before="220"/>
        <w:ind w:firstLine="540"/>
        <w:jc w:val="both"/>
      </w:pPr>
      <w:r>
        <w:t>уровень 2 - 0 процентов;</w:t>
      </w:r>
    </w:p>
    <w:p w14:paraId="0489D269" w14:textId="77777777" w:rsidR="00C229C1" w:rsidRDefault="00C229C1">
      <w:pPr>
        <w:pStyle w:val="ConsPlusNormal"/>
        <w:spacing w:before="220"/>
        <w:ind w:firstLine="540"/>
        <w:jc w:val="both"/>
      </w:pPr>
      <w:r>
        <w:t>уровень 3 - 0 процентов;</w:t>
      </w:r>
    </w:p>
    <w:p w14:paraId="3659C709" w14:textId="77777777" w:rsidR="00C229C1" w:rsidRDefault="00C229C1">
      <w:pPr>
        <w:pStyle w:val="ConsPlusNormal"/>
        <w:spacing w:before="220"/>
        <w:ind w:firstLine="540"/>
        <w:jc w:val="both"/>
      </w:pPr>
      <w:r>
        <w:t>радиойодтерапия - 70,66 процента;</w:t>
      </w:r>
    </w:p>
    <w:p w14:paraId="2D356349" w14:textId="77777777" w:rsidR="00C229C1" w:rsidRDefault="00C229C1">
      <w:pPr>
        <w:pStyle w:val="ConsPlusNormal"/>
        <w:spacing w:before="220"/>
        <w:ind w:firstLine="540"/>
        <w:jc w:val="both"/>
      </w:pPr>
      <w:r>
        <w:t>проведение иммунизации против респираторно-синцитиальной вирусной инфекции:</w:t>
      </w:r>
    </w:p>
    <w:p w14:paraId="742EB824" w14:textId="77777777" w:rsidR="00C229C1" w:rsidRDefault="00C229C1">
      <w:pPr>
        <w:pStyle w:val="ConsPlusNormal"/>
        <w:spacing w:before="220"/>
        <w:ind w:firstLine="540"/>
        <w:jc w:val="both"/>
      </w:pPr>
      <w:r>
        <w:t>уровень 1 - 5,85 процента;</w:t>
      </w:r>
    </w:p>
    <w:p w14:paraId="3F5B2800" w14:textId="77777777" w:rsidR="00C229C1" w:rsidRDefault="00C229C1">
      <w:pPr>
        <w:pStyle w:val="ConsPlusNormal"/>
        <w:spacing w:before="220"/>
        <w:ind w:firstLine="540"/>
        <w:jc w:val="both"/>
      </w:pPr>
      <w:r>
        <w:t>уровень 2 - 4,58 процента;</w:t>
      </w:r>
    </w:p>
    <w:p w14:paraId="271A69A2" w14:textId="77777777" w:rsidR="00C229C1" w:rsidRDefault="00C229C1">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14:paraId="3B533954" w14:textId="77777777" w:rsidR="00C229C1" w:rsidRDefault="00C229C1">
      <w:pPr>
        <w:pStyle w:val="ConsPlusNormal"/>
        <w:spacing w:before="220"/>
        <w:ind w:firstLine="540"/>
        <w:jc w:val="both"/>
      </w:pPr>
      <w:r>
        <w:t>инициация или замена - 34,5 процента;</w:t>
      </w:r>
    </w:p>
    <w:p w14:paraId="02CB1E51" w14:textId="77777777" w:rsidR="00C229C1" w:rsidRDefault="00C229C1">
      <w:pPr>
        <w:pStyle w:val="ConsPlusNormal"/>
        <w:spacing w:before="220"/>
        <w:ind w:firstLine="540"/>
        <w:jc w:val="both"/>
      </w:pPr>
      <w:r>
        <w:t>уровень 1 - 61,29 процента;</w:t>
      </w:r>
    </w:p>
    <w:p w14:paraId="4556B1E3" w14:textId="77777777" w:rsidR="00C229C1" w:rsidRDefault="00C229C1">
      <w:pPr>
        <w:pStyle w:val="ConsPlusNormal"/>
        <w:spacing w:before="220"/>
        <w:ind w:firstLine="540"/>
        <w:jc w:val="both"/>
      </w:pPr>
      <w:r>
        <w:t>уровень 2 - 41,72 процента;</w:t>
      </w:r>
    </w:p>
    <w:p w14:paraId="29F32E9B" w14:textId="77777777" w:rsidR="00C229C1" w:rsidRDefault="00C229C1">
      <w:pPr>
        <w:pStyle w:val="ConsPlusNormal"/>
        <w:spacing w:before="220"/>
        <w:ind w:firstLine="540"/>
        <w:jc w:val="both"/>
      </w:pPr>
      <w:r>
        <w:t>уровень 3 - 29,85 процента;</w:t>
      </w:r>
    </w:p>
    <w:p w14:paraId="714FB251" w14:textId="77777777" w:rsidR="00C229C1" w:rsidRDefault="00C229C1">
      <w:pPr>
        <w:pStyle w:val="ConsPlusNormal"/>
        <w:spacing w:before="220"/>
        <w:ind w:firstLine="540"/>
        <w:jc w:val="both"/>
      </w:pPr>
      <w:r>
        <w:t>уровень 4 - 27,11 процента;</w:t>
      </w:r>
    </w:p>
    <w:p w14:paraId="1978CE9B" w14:textId="77777777" w:rsidR="00C229C1" w:rsidRDefault="00C229C1">
      <w:pPr>
        <w:pStyle w:val="ConsPlusNormal"/>
        <w:spacing w:before="220"/>
        <w:ind w:firstLine="540"/>
        <w:jc w:val="both"/>
      </w:pPr>
      <w:r>
        <w:t>уровень 5 - 22,22 процента;</w:t>
      </w:r>
    </w:p>
    <w:p w14:paraId="4A9AC97B" w14:textId="77777777" w:rsidR="00C229C1" w:rsidRDefault="00C229C1">
      <w:pPr>
        <w:pStyle w:val="ConsPlusNormal"/>
        <w:spacing w:before="220"/>
        <w:ind w:firstLine="540"/>
        <w:jc w:val="both"/>
      </w:pPr>
      <w:r>
        <w:t>уровень 6 - 18,16 процента;</w:t>
      </w:r>
    </w:p>
    <w:p w14:paraId="2F303DDD" w14:textId="77777777" w:rsidR="00C229C1" w:rsidRDefault="00C229C1">
      <w:pPr>
        <w:pStyle w:val="ConsPlusNormal"/>
        <w:spacing w:before="220"/>
        <w:ind w:firstLine="540"/>
        <w:jc w:val="both"/>
      </w:pPr>
      <w:r>
        <w:t>уровень 7 - 15,84 процента;</w:t>
      </w:r>
    </w:p>
    <w:p w14:paraId="68C21A61" w14:textId="77777777" w:rsidR="00C229C1" w:rsidRDefault="00C229C1">
      <w:pPr>
        <w:pStyle w:val="ConsPlusNormal"/>
        <w:spacing w:before="220"/>
        <w:ind w:firstLine="540"/>
        <w:jc w:val="both"/>
      </w:pPr>
      <w:r>
        <w:t>уровень 8 - 14,20 процента;</w:t>
      </w:r>
    </w:p>
    <w:p w14:paraId="797AE5EF" w14:textId="77777777" w:rsidR="00C229C1" w:rsidRDefault="00C229C1">
      <w:pPr>
        <w:pStyle w:val="ConsPlusNormal"/>
        <w:spacing w:before="220"/>
        <w:ind w:firstLine="540"/>
        <w:jc w:val="both"/>
      </w:pPr>
      <w:r>
        <w:t>уровень 9 - 13,01 процента;</w:t>
      </w:r>
    </w:p>
    <w:p w14:paraId="7AD3F4D6" w14:textId="77777777" w:rsidR="00C229C1" w:rsidRDefault="00C229C1">
      <w:pPr>
        <w:pStyle w:val="ConsPlusNormal"/>
        <w:spacing w:before="220"/>
        <w:ind w:firstLine="540"/>
        <w:jc w:val="both"/>
      </w:pPr>
      <w:r>
        <w:t>уровень 10 - 11,74 процента;</w:t>
      </w:r>
    </w:p>
    <w:p w14:paraId="3064AF0D" w14:textId="77777777" w:rsidR="00C229C1" w:rsidRDefault="00C229C1">
      <w:pPr>
        <w:pStyle w:val="ConsPlusNormal"/>
        <w:spacing w:before="220"/>
        <w:ind w:firstLine="540"/>
        <w:jc w:val="both"/>
      </w:pPr>
      <w:r>
        <w:t>уровень 11 - 10,29 процента;</w:t>
      </w:r>
    </w:p>
    <w:p w14:paraId="219C6290" w14:textId="77777777" w:rsidR="00C229C1" w:rsidRDefault="00C229C1">
      <w:pPr>
        <w:pStyle w:val="ConsPlusNormal"/>
        <w:spacing w:before="220"/>
        <w:ind w:firstLine="540"/>
        <w:jc w:val="both"/>
      </w:pPr>
      <w:r>
        <w:t>уровень 12 - 8,58 процента;</w:t>
      </w:r>
    </w:p>
    <w:p w14:paraId="077DE3D1" w14:textId="77777777" w:rsidR="00C229C1" w:rsidRDefault="00C229C1">
      <w:pPr>
        <w:pStyle w:val="ConsPlusNormal"/>
        <w:spacing w:before="220"/>
        <w:ind w:firstLine="540"/>
        <w:jc w:val="both"/>
      </w:pPr>
      <w:r>
        <w:lastRenderedPageBreak/>
        <w:t>уровень 13 - 6,39 процента;</w:t>
      </w:r>
    </w:p>
    <w:p w14:paraId="03997091" w14:textId="77777777" w:rsidR="00C229C1" w:rsidRDefault="00C229C1">
      <w:pPr>
        <w:pStyle w:val="ConsPlusNormal"/>
        <w:spacing w:before="220"/>
        <w:ind w:firstLine="540"/>
        <w:jc w:val="both"/>
      </w:pPr>
      <w:r>
        <w:t>уровень 14 - 5,45 процента;</w:t>
      </w:r>
    </w:p>
    <w:p w14:paraId="30802186" w14:textId="77777777" w:rsidR="00C229C1" w:rsidRDefault="00C229C1">
      <w:pPr>
        <w:pStyle w:val="ConsPlusNormal"/>
        <w:spacing w:before="220"/>
        <w:ind w:firstLine="540"/>
        <w:jc w:val="both"/>
      </w:pPr>
      <w:r>
        <w:t>уровень 15 - 5,25 процента;</w:t>
      </w:r>
    </w:p>
    <w:p w14:paraId="3E92EA05" w14:textId="77777777" w:rsidR="00C229C1" w:rsidRDefault="00C229C1">
      <w:pPr>
        <w:pStyle w:val="ConsPlusNormal"/>
        <w:spacing w:before="220"/>
        <w:ind w:firstLine="540"/>
        <w:jc w:val="both"/>
      </w:pPr>
      <w:r>
        <w:t>уровень 16 - 4,06 процента;</w:t>
      </w:r>
    </w:p>
    <w:p w14:paraId="2528A194" w14:textId="77777777" w:rsidR="00C229C1" w:rsidRDefault="00C229C1">
      <w:pPr>
        <w:pStyle w:val="ConsPlusNormal"/>
        <w:spacing w:before="220"/>
        <w:ind w:firstLine="540"/>
        <w:jc w:val="both"/>
      </w:pPr>
      <w:r>
        <w:t>уровень 17 - 4,76 процента;</w:t>
      </w:r>
    </w:p>
    <w:p w14:paraId="22CB637D" w14:textId="77777777" w:rsidR="00C229C1" w:rsidRDefault="00C229C1">
      <w:pPr>
        <w:pStyle w:val="ConsPlusNormal"/>
        <w:spacing w:before="220"/>
        <w:ind w:firstLine="540"/>
        <w:jc w:val="both"/>
      </w:pPr>
      <w:r>
        <w:t>уровень 18 - 1,58 процента;</w:t>
      </w:r>
    </w:p>
    <w:p w14:paraId="6FB47924" w14:textId="77777777" w:rsidR="00C229C1" w:rsidRDefault="00C229C1">
      <w:pPr>
        <w:pStyle w:val="ConsPlusNormal"/>
        <w:spacing w:before="220"/>
        <w:ind w:firstLine="540"/>
        <w:jc w:val="both"/>
      </w:pPr>
      <w:r>
        <w:t>уровень 19 - 0,67 процента;</w:t>
      </w:r>
    </w:p>
    <w:p w14:paraId="799845E6" w14:textId="77777777" w:rsidR="00C229C1" w:rsidRDefault="00C229C1">
      <w:pPr>
        <w:pStyle w:val="ConsPlusNormal"/>
        <w:spacing w:before="220"/>
        <w:ind w:firstLine="540"/>
        <w:jc w:val="both"/>
      </w:pPr>
      <w:r>
        <w:t>уровень 20 - 0,33 процента;</w:t>
      </w:r>
    </w:p>
    <w:p w14:paraId="61BE7114" w14:textId="77777777" w:rsidR="00C229C1" w:rsidRDefault="00C229C1">
      <w:pPr>
        <w:pStyle w:val="ConsPlusNormal"/>
        <w:spacing w:before="220"/>
        <w:ind w:firstLine="540"/>
        <w:jc w:val="both"/>
      </w:pPr>
      <w:r>
        <w:t>посттрансплантационный период после пересадки костного мозга - 62,44 процента;</w:t>
      </w:r>
    </w:p>
    <w:p w14:paraId="6204F517" w14:textId="77777777" w:rsidR="00C229C1" w:rsidRDefault="00C229C1">
      <w:pPr>
        <w:pStyle w:val="ConsPlusNormal"/>
        <w:spacing w:before="220"/>
        <w:ind w:firstLine="540"/>
        <w:jc w:val="both"/>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- 89,28 процента;</w:t>
      </w:r>
    </w:p>
    <w:p w14:paraId="733B519D" w14:textId="77777777" w:rsidR="00C229C1" w:rsidRDefault="00C229C1">
      <w:pPr>
        <w:pStyle w:val="ConsPlusNormal"/>
        <w:spacing w:before="220"/>
        <w:ind w:firstLine="540"/>
        <w:jc w:val="both"/>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14:paraId="45B6E135" w14:textId="77777777" w:rsidR="00C229C1" w:rsidRDefault="00C229C1">
      <w:pPr>
        <w:pStyle w:val="ConsPlusNormal"/>
        <w:spacing w:before="220"/>
        <w:ind w:firstLine="540"/>
        <w:jc w:val="both"/>
      </w:pPr>
      <w:r>
        <w:t>б) в условиях дневного стационара:</w:t>
      </w:r>
    </w:p>
    <w:p w14:paraId="13EA7AC2" w14:textId="77777777" w:rsidR="00C229C1" w:rsidRDefault="00C229C1">
      <w:pPr>
        <w:pStyle w:val="ConsPlusNormal"/>
        <w:spacing w:before="220"/>
        <w:ind w:firstLine="540"/>
        <w:jc w:val="both"/>
      </w:pPr>
      <w:r>
        <w:t>экстракорпоральное оплодотворение:</w:t>
      </w:r>
    </w:p>
    <w:p w14:paraId="2574296A" w14:textId="77777777" w:rsidR="00C229C1" w:rsidRDefault="00C229C1">
      <w:pPr>
        <w:pStyle w:val="ConsPlusNormal"/>
        <w:spacing w:before="220"/>
        <w:ind w:firstLine="540"/>
        <w:jc w:val="both"/>
      </w:pPr>
      <w:r>
        <w:t>уровень 1 - 20,05 процента;</w:t>
      </w:r>
    </w:p>
    <w:p w14:paraId="74657F2D" w14:textId="77777777" w:rsidR="00C229C1" w:rsidRDefault="00C229C1">
      <w:pPr>
        <w:pStyle w:val="ConsPlusNormal"/>
        <w:spacing w:before="220"/>
        <w:ind w:firstLine="540"/>
        <w:jc w:val="both"/>
      </w:pPr>
      <w:r>
        <w:t>уровень 2 - 22,27 процента;</w:t>
      </w:r>
    </w:p>
    <w:p w14:paraId="74CCDFF9" w14:textId="77777777" w:rsidR="00C229C1" w:rsidRDefault="00C229C1">
      <w:pPr>
        <w:pStyle w:val="ConsPlusNormal"/>
        <w:spacing w:before="220"/>
        <w:ind w:firstLine="540"/>
        <w:jc w:val="both"/>
      </w:pPr>
      <w:r>
        <w:t>уровень 3 - 21,08 процента;</w:t>
      </w:r>
    </w:p>
    <w:p w14:paraId="72B952C2" w14:textId="77777777" w:rsidR="00C229C1" w:rsidRDefault="00C229C1">
      <w:pPr>
        <w:pStyle w:val="ConsPlusNormal"/>
        <w:spacing w:before="220"/>
        <w:ind w:firstLine="540"/>
        <w:jc w:val="both"/>
      </w:pPr>
      <w:r>
        <w:t>уровень 4 - 20,56 процента;</w:t>
      </w:r>
    </w:p>
    <w:p w14:paraId="4AA8CDB1" w14:textId="77777777" w:rsidR="00C229C1" w:rsidRDefault="00C229C1">
      <w:pPr>
        <w:pStyle w:val="ConsPlusNormal"/>
        <w:spacing w:before="220"/>
        <w:ind w:firstLine="540"/>
        <w:jc w:val="both"/>
      </w:pPr>
      <w:r>
        <w:t>лечение дерматозов с применением наружной терапии - 97,44 процента;</w:t>
      </w:r>
    </w:p>
    <w:p w14:paraId="48E7EAD3" w14:textId="77777777" w:rsidR="00C229C1" w:rsidRDefault="00C229C1">
      <w:pPr>
        <w:pStyle w:val="ConsPlusNormal"/>
        <w:spacing w:before="220"/>
        <w:ind w:firstLine="540"/>
        <w:jc w:val="both"/>
      </w:pPr>
      <w:r>
        <w:t>лечение дерматозов с применением наружной терапии, физиотерапии, плазмафереза - 96,3 процента;</w:t>
      </w:r>
    </w:p>
    <w:p w14:paraId="04286D3C" w14:textId="77777777" w:rsidR="00C229C1" w:rsidRDefault="00C229C1">
      <w:pPr>
        <w:pStyle w:val="ConsPlusNormal"/>
        <w:spacing w:before="220"/>
        <w:ind w:firstLine="540"/>
        <w:jc w:val="both"/>
      </w:pPr>
      <w:r>
        <w:t>лечение дерматозов с применением наружной и системной терапии - 98,27 процента;</w:t>
      </w:r>
    </w:p>
    <w:p w14:paraId="1DF33C57" w14:textId="77777777" w:rsidR="00C229C1" w:rsidRDefault="00C229C1">
      <w:pPr>
        <w:pStyle w:val="ConsPlusNormal"/>
        <w:spacing w:before="220"/>
        <w:ind w:firstLine="540"/>
        <w:jc w:val="both"/>
      </w:pPr>
      <w:r>
        <w:t>лечение дерматозов с применением наружной терапии и фототерапии - 98,2 процента;</w:t>
      </w:r>
    </w:p>
    <w:p w14:paraId="175E8929" w14:textId="77777777" w:rsidR="00C229C1" w:rsidRDefault="00C229C1">
      <w:pPr>
        <w:pStyle w:val="ConsPlusNormal"/>
        <w:spacing w:before="220"/>
        <w:ind w:firstLine="540"/>
        <w:jc w:val="both"/>
      </w:pPr>
      <w:r>
        <w:t>лечение хронического вирусного гепатита C:</w:t>
      </w:r>
    </w:p>
    <w:p w14:paraId="20C09C2C" w14:textId="77777777" w:rsidR="00C229C1" w:rsidRDefault="00C229C1">
      <w:pPr>
        <w:pStyle w:val="ConsPlusNormal"/>
        <w:spacing w:before="220"/>
        <w:ind w:firstLine="540"/>
        <w:jc w:val="both"/>
      </w:pPr>
      <w:r>
        <w:t>уровень 1 - 1,01 процента;</w:t>
      </w:r>
    </w:p>
    <w:p w14:paraId="18341941" w14:textId="77777777" w:rsidR="00C229C1" w:rsidRDefault="00C229C1">
      <w:pPr>
        <w:pStyle w:val="ConsPlusNormal"/>
        <w:spacing w:before="220"/>
        <w:ind w:firstLine="540"/>
        <w:jc w:val="both"/>
      </w:pPr>
      <w:r>
        <w:t>уровень 2 - 0,53 процента;</w:t>
      </w:r>
    </w:p>
    <w:p w14:paraId="21B9A137" w14:textId="77777777" w:rsidR="00C229C1" w:rsidRDefault="00C229C1">
      <w:pPr>
        <w:pStyle w:val="ConsPlusNormal"/>
        <w:spacing w:before="220"/>
        <w:ind w:firstLine="540"/>
        <w:jc w:val="both"/>
      </w:pPr>
      <w:r>
        <w:t>уровень 3 - 0,62 процента;</w:t>
      </w:r>
    </w:p>
    <w:p w14:paraId="696A8336" w14:textId="77777777" w:rsidR="00C229C1" w:rsidRDefault="00C229C1">
      <w:pPr>
        <w:pStyle w:val="ConsPlusNormal"/>
        <w:spacing w:before="220"/>
        <w:ind w:firstLine="540"/>
        <w:jc w:val="both"/>
      </w:pPr>
      <w:r>
        <w:t>уровень 4 - 0,57 процента;</w:t>
      </w:r>
    </w:p>
    <w:p w14:paraId="36388C5A" w14:textId="77777777" w:rsidR="00C229C1" w:rsidRDefault="00C229C1">
      <w:pPr>
        <w:pStyle w:val="ConsPlusNormal"/>
        <w:spacing w:before="220"/>
        <w:ind w:firstLine="540"/>
        <w:jc w:val="both"/>
      </w:pPr>
      <w:r>
        <w:t>уровень 5 - 0,43 процента;</w:t>
      </w:r>
    </w:p>
    <w:p w14:paraId="326D3B74" w14:textId="77777777" w:rsidR="00C229C1" w:rsidRDefault="00C229C1">
      <w:pPr>
        <w:pStyle w:val="ConsPlusNormal"/>
        <w:spacing w:before="220"/>
        <w:ind w:firstLine="540"/>
        <w:jc w:val="both"/>
      </w:pPr>
      <w:r>
        <w:t>уровень 6 - 0,3 процента;</w:t>
      </w:r>
    </w:p>
    <w:p w14:paraId="238E940E" w14:textId="77777777" w:rsidR="00C229C1" w:rsidRDefault="00C229C1">
      <w:pPr>
        <w:pStyle w:val="ConsPlusNormal"/>
        <w:spacing w:before="220"/>
        <w:ind w:firstLine="540"/>
        <w:jc w:val="both"/>
      </w:pPr>
      <w:r>
        <w:lastRenderedPageBreak/>
        <w:t>вирусный гепатит B хронический без дельта агента, лекарственная терапия - 90,55 процента;</w:t>
      </w:r>
    </w:p>
    <w:p w14:paraId="2FD2986E" w14:textId="77777777" w:rsidR="00C229C1" w:rsidRDefault="00C229C1">
      <w:pPr>
        <w:pStyle w:val="ConsPlusNormal"/>
        <w:spacing w:before="220"/>
        <w:ind w:firstLine="540"/>
        <w:jc w:val="both"/>
      </w:pPr>
      <w:r>
        <w:t>вирусный гепатит B хронический с дельта агентом, лекарственная терапия - 10,13 процента;</w:t>
      </w:r>
    </w:p>
    <w:p w14:paraId="3D2E8868" w14:textId="77777777" w:rsidR="00C229C1" w:rsidRDefault="00C229C1">
      <w:pPr>
        <w:pStyle w:val="ConsPlusNormal"/>
        <w:spacing w:before="220"/>
        <w:ind w:firstLine="540"/>
        <w:jc w:val="both"/>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14:paraId="3D33CC75" w14:textId="77777777" w:rsidR="00C229C1" w:rsidRDefault="00C229C1">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14:paraId="073773B5" w14:textId="77777777" w:rsidR="00C229C1" w:rsidRDefault="00C229C1">
      <w:pPr>
        <w:pStyle w:val="ConsPlusNormal"/>
        <w:spacing w:before="220"/>
        <w:ind w:firstLine="540"/>
        <w:jc w:val="both"/>
      </w:pPr>
      <w:r>
        <w:t>уровень 1 - 33,18 процента;</w:t>
      </w:r>
    </w:p>
    <w:p w14:paraId="755E9A00" w14:textId="77777777" w:rsidR="00C229C1" w:rsidRDefault="00C229C1">
      <w:pPr>
        <w:pStyle w:val="ConsPlusNormal"/>
        <w:spacing w:before="220"/>
        <w:ind w:firstLine="540"/>
        <w:jc w:val="both"/>
      </w:pPr>
      <w:r>
        <w:t>уровень 2 - 19,04 процента;</w:t>
      </w:r>
    </w:p>
    <w:p w14:paraId="4946FB7E" w14:textId="77777777" w:rsidR="00C229C1" w:rsidRDefault="00C229C1">
      <w:pPr>
        <w:pStyle w:val="ConsPlusNormal"/>
        <w:spacing w:before="220"/>
        <w:ind w:firstLine="540"/>
        <w:jc w:val="both"/>
      </w:pPr>
      <w:r>
        <w:t>уровень 3 - 10,56 процента;</w:t>
      </w:r>
    </w:p>
    <w:p w14:paraId="432AF69A" w14:textId="77777777" w:rsidR="00C229C1" w:rsidRDefault="00C229C1">
      <w:pPr>
        <w:pStyle w:val="ConsPlusNormal"/>
        <w:spacing w:before="220"/>
        <w:ind w:firstLine="540"/>
        <w:jc w:val="both"/>
      </w:pPr>
      <w:r>
        <w:t>уровень 4 - 35,45 процента;</w:t>
      </w:r>
    </w:p>
    <w:p w14:paraId="62434603" w14:textId="77777777" w:rsidR="00C229C1" w:rsidRDefault="00C229C1">
      <w:pPr>
        <w:pStyle w:val="ConsPlusNormal"/>
        <w:spacing w:before="220"/>
        <w:ind w:firstLine="540"/>
        <w:jc w:val="both"/>
      </w:pPr>
      <w:r>
        <w:t>уровень 5 - 6,31 процента;</w:t>
      </w:r>
    </w:p>
    <w:p w14:paraId="49E1D9A6" w14:textId="77777777" w:rsidR="00C229C1" w:rsidRDefault="00C229C1">
      <w:pPr>
        <w:pStyle w:val="ConsPlusNormal"/>
        <w:spacing w:before="220"/>
        <w:ind w:firstLine="540"/>
        <w:jc w:val="both"/>
      </w:pPr>
      <w:r>
        <w:t>уровень 6 - 20,51 процента;</w:t>
      </w:r>
    </w:p>
    <w:p w14:paraId="7867991B" w14:textId="77777777" w:rsidR="00C229C1" w:rsidRDefault="00C229C1">
      <w:pPr>
        <w:pStyle w:val="ConsPlusNormal"/>
        <w:spacing w:before="220"/>
        <w:ind w:firstLine="540"/>
        <w:jc w:val="both"/>
      </w:pPr>
      <w:r>
        <w:t>уровень 7 - 19,61 процента;</w:t>
      </w:r>
    </w:p>
    <w:p w14:paraId="39699EEA" w14:textId="77777777" w:rsidR="00C229C1" w:rsidRDefault="00C229C1">
      <w:pPr>
        <w:pStyle w:val="ConsPlusNormal"/>
        <w:spacing w:before="220"/>
        <w:ind w:firstLine="540"/>
        <w:jc w:val="both"/>
      </w:pPr>
      <w:r>
        <w:t>уровень 8 - 21,09 процента;</w:t>
      </w:r>
    </w:p>
    <w:p w14:paraId="24024576" w14:textId="77777777" w:rsidR="00C229C1" w:rsidRDefault="00C229C1">
      <w:pPr>
        <w:pStyle w:val="ConsPlusNormal"/>
        <w:spacing w:before="220"/>
        <w:ind w:firstLine="540"/>
        <w:jc w:val="both"/>
      </w:pPr>
      <w:r>
        <w:t>уровень 9 - 24,20 процента;</w:t>
      </w:r>
    </w:p>
    <w:p w14:paraId="062F7A2A" w14:textId="77777777" w:rsidR="00C229C1" w:rsidRDefault="00C229C1">
      <w:pPr>
        <w:pStyle w:val="ConsPlusNormal"/>
        <w:spacing w:before="220"/>
        <w:ind w:firstLine="540"/>
        <w:jc w:val="both"/>
      </w:pPr>
      <w:r>
        <w:t>уровень 10 - 27,46 процента;</w:t>
      </w:r>
    </w:p>
    <w:p w14:paraId="666E5CDF" w14:textId="77777777" w:rsidR="00C229C1" w:rsidRDefault="00C229C1">
      <w:pPr>
        <w:pStyle w:val="ConsPlusNormal"/>
        <w:spacing w:before="220"/>
        <w:ind w:firstLine="540"/>
        <w:jc w:val="both"/>
      </w:pPr>
      <w:r>
        <w:t>уровень 11 - 6,43 процента;</w:t>
      </w:r>
    </w:p>
    <w:p w14:paraId="32EDB905" w14:textId="77777777" w:rsidR="00C229C1" w:rsidRDefault="00C229C1">
      <w:pPr>
        <w:pStyle w:val="ConsPlusNormal"/>
        <w:spacing w:before="220"/>
        <w:ind w:firstLine="540"/>
        <w:jc w:val="both"/>
      </w:pPr>
      <w:r>
        <w:t>уровень 12 - 1,79 процента;</w:t>
      </w:r>
    </w:p>
    <w:p w14:paraId="64DFBEC5" w14:textId="77777777" w:rsidR="00C229C1" w:rsidRDefault="00C229C1">
      <w:pPr>
        <w:pStyle w:val="ConsPlusNormal"/>
        <w:spacing w:before="220"/>
        <w:ind w:firstLine="540"/>
        <w:jc w:val="both"/>
      </w:pPr>
      <w:r>
        <w:t>уровень 13 - 14,25 процента;</w:t>
      </w:r>
    </w:p>
    <w:p w14:paraId="76A6701E" w14:textId="77777777" w:rsidR="00C229C1" w:rsidRDefault="00C229C1">
      <w:pPr>
        <w:pStyle w:val="ConsPlusNormal"/>
        <w:spacing w:before="220"/>
        <w:ind w:firstLine="540"/>
        <w:jc w:val="both"/>
      </w:pPr>
      <w:r>
        <w:t>уровень 14 - 13,98 процента;</w:t>
      </w:r>
    </w:p>
    <w:p w14:paraId="6A2825F5" w14:textId="77777777" w:rsidR="00C229C1" w:rsidRDefault="00C229C1">
      <w:pPr>
        <w:pStyle w:val="ConsPlusNormal"/>
        <w:spacing w:before="220"/>
        <w:ind w:firstLine="540"/>
        <w:jc w:val="both"/>
      </w:pPr>
      <w:r>
        <w:t>уровень 15 - 6,80 процента;</w:t>
      </w:r>
    </w:p>
    <w:p w14:paraId="214519F9" w14:textId="77777777" w:rsidR="00C229C1" w:rsidRDefault="00C229C1">
      <w:pPr>
        <w:pStyle w:val="ConsPlusNormal"/>
        <w:spacing w:before="220"/>
        <w:ind w:firstLine="540"/>
        <w:jc w:val="both"/>
      </w:pPr>
      <w:r>
        <w:t>уровень 16 - 4,54 процента;</w:t>
      </w:r>
    </w:p>
    <w:p w14:paraId="7302237F" w14:textId="77777777" w:rsidR="00C229C1" w:rsidRDefault="00C229C1">
      <w:pPr>
        <w:pStyle w:val="ConsPlusNormal"/>
        <w:spacing w:before="220"/>
        <w:ind w:firstLine="540"/>
        <w:jc w:val="both"/>
      </w:pPr>
      <w:r>
        <w:t>уровень 17 - 8,11 процента;</w:t>
      </w:r>
    </w:p>
    <w:p w14:paraId="3418A843" w14:textId="77777777" w:rsidR="00C229C1" w:rsidRDefault="00C229C1">
      <w:pPr>
        <w:pStyle w:val="ConsPlusNormal"/>
        <w:spacing w:before="220"/>
        <w:ind w:firstLine="540"/>
        <w:jc w:val="both"/>
      </w:pPr>
      <w:r>
        <w:t>уровень 18 - 5,69 процента;</w:t>
      </w:r>
    </w:p>
    <w:p w14:paraId="30FBE630" w14:textId="77777777" w:rsidR="00C229C1" w:rsidRDefault="00C229C1">
      <w:pPr>
        <w:pStyle w:val="ConsPlusNormal"/>
        <w:spacing w:before="220"/>
        <w:ind w:firstLine="540"/>
        <w:jc w:val="both"/>
      </w:pPr>
      <w:r>
        <w:t>уровень 19 - 8,86 процента;</w:t>
      </w:r>
    </w:p>
    <w:p w14:paraId="4ABA7CBB" w14:textId="77777777" w:rsidR="00C229C1" w:rsidRDefault="00C229C1">
      <w:pPr>
        <w:pStyle w:val="ConsPlusNormal"/>
        <w:spacing w:before="220"/>
        <w:ind w:firstLine="540"/>
        <w:jc w:val="both"/>
      </w:pPr>
      <w:r>
        <w:t>уровень 20 - 7,42 процента;</w:t>
      </w:r>
    </w:p>
    <w:p w14:paraId="6F4FDBBC" w14:textId="77777777" w:rsidR="00C229C1" w:rsidRDefault="00C229C1">
      <w:pPr>
        <w:pStyle w:val="ConsPlusNormal"/>
        <w:spacing w:before="220"/>
        <w:ind w:firstLine="540"/>
        <w:jc w:val="both"/>
      </w:pPr>
      <w:r>
        <w:t>уровень 21 - 8,13 процента;</w:t>
      </w:r>
    </w:p>
    <w:p w14:paraId="65ADB846" w14:textId="77777777" w:rsidR="00C229C1" w:rsidRDefault="00C229C1">
      <w:pPr>
        <w:pStyle w:val="ConsPlusNormal"/>
        <w:spacing w:before="220"/>
        <w:ind w:firstLine="540"/>
        <w:jc w:val="both"/>
      </w:pPr>
      <w:r>
        <w:t>уровень 22 - 0,30 процента;</w:t>
      </w:r>
    </w:p>
    <w:p w14:paraId="548354BB" w14:textId="77777777" w:rsidR="00C229C1" w:rsidRDefault="00C229C1">
      <w:pPr>
        <w:pStyle w:val="ConsPlusNormal"/>
        <w:spacing w:before="220"/>
        <w:ind w:firstLine="540"/>
        <w:jc w:val="both"/>
      </w:pPr>
      <w:r>
        <w:t>лучевая терапия (уровень 8) - 3,66 процента;</w:t>
      </w:r>
    </w:p>
    <w:p w14:paraId="4D567B13" w14:textId="77777777" w:rsidR="00C229C1" w:rsidRDefault="00C229C1">
      <w:pPr>
        <w:pStyle w:val="ConsPlusNormal"/>
        <w:spacing w:before="220"/>
        <w:ind w:firstLine="540"/>
        <w:jc w:val="both"/>
      </w:pPr>
      <w:r>
        <w:t>лучевая терапия в сочетании с лекарственной терапией:</w:t>
      </w:r>
    </w:p>
    <w:p w14:paraId="09BC6C63" w14:textId="77777777" w:rsidR="00C229C1" w:rsidRDefault="00C229C1">
      <w:pPr>
        <w:pStyle w:val="ConsPlusNormal"/>
        <w:spacing w:before="220"/>
        <w:ind w:firstLine="540"/>
        <w:jc w:val="both"/>
      </w:pPr>
      <w:r>
        <w:lastRenderedPageBreak/>
        <w:t>уровень 1 - 78,38 процента;</w:t>
      </w:r>
    </w:p>
    <w:p w14:paraId="1C96B555" w14:textId="77777777" w:rsidR="00C229C1" w:rsidRDefault="00C229C1">
      <w:pPr>
        <w:pStyle w:val="ConsPlusNormal"/>
        <w:spacing w:before="220"/>
        <w:ind w:firstLine="540"/>
        <w:jc w:val="both"/>
      </w:pPr>
      <w:r>
        <w:t>уровень 3 - 82,64 процента;</w:t>
      </w:r>
    </w:p>
    <w:p w14:paraId="5CB74D87" w14:textId="77777777" w:rsidR="00C229C1" w:rsidRDefault="00C229C1">
      <w:pPr>
        <w:pStyle w:val="ConsPlusNormal"/>
        <w:spacing w:before="220"/>
        <w:ind w:firstLine="540"/>
        <w:jc w:val="both"/>
      </w:pPr>
      <w:r>
        <w:t>уровень 4 - 31,86 процента;</w:t>
      </w:r>
    </w:p>
    <w:p w14:paraId="7F26111A" w14:textId="77777777" w:rsidR="00C229C1" w:rsidRDefault="00C229C1">
      <w:pPr>
        <w:pStyle w:val="ConsPlusNormal"/>
        <w:spacing w:before="220"/>
        <w:ind w:firstLine="540"/>
        <w:jc w:val="both"/>
      </w:pPr>
      <w:r>
        <w:t>уровень 5 - 16,69 процента;</w:t>
      </w:r>
    </w:p>
    <w:p w14:paraId="726B0336" w14:textId="77777777" w:rsidR="00C229C1" w:rsidRDefault="00C229C1">
      <w:pPr>
        <w:pStyle w:val="ConsPlusNormal"/>
        <w:spacing w:before="220"/>
        <w:ind w:firstLine="540"/>
        <w:jc w:val="both"/>
      </w:pPr>
      <w:r>
        <w:t>ЗНО лимфоидной и кроветворной тканей, лекарственная терапия, взрослые (уровни 1 - 4) - 56,53 процента;</w:t>
      </w:r>
    </w:p>
    <w:p w14:paraId="0E6716B2" w14:textId="77777777" w:rsidR="00C229C1" w:rsidRDefault="00C229C1">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14:paraId="23DE69AE" w14:textId="77777777" w:rsidR="00C229C1" w:rsidRDefault="00C229C1">
      <w:pPr>
        <w:pStyle w:val="ConsPlusNormal"/>
        <w:spacing w:before="220"/>
        <w:ind w:firstLine="540"/>
        <w:jc w:val="both"/>
      </w:pPr>
      <w:r>
        <w:t>уровень 1 - 3,84 процента;</w:t>
      </w:r>
    </w:p>
    <w:p w14:paraId="268908D6" w14:textId="77777777" w:rsidR="00C229C1" w:rsidRDefault="00C229C1">
      <w:pPr>
        <w:pStyle w:val="ConsPlusNormal"/>
        <w:spacing w:before="220"/>
        <w:ind w:firstLine="540"/>
        <w:jc w:val="both"/>
      </w:pPr>
      <w:r>
        <w:t>уровень 2 - 12,08 процента;</w:t>
      </w:r>
    </w:p>
    <w:p w14:paraId="7224BE4D" w14:textId="77777777" w:rsidR="00C229C1" w:rsidRDefault="00C229C1">
      <w:pPr>
        <w:pStyle w:val="ConsPlusNormal"/>
        <w:spacing w:before="220"/>
        <w:ind w:firstLine="540"/>
        <w:jc w:val="both"/>
      </w:pPr>
      <w:r>
        <w:t>уровень 3 - 21,11 процента;</w:t>
      </w:r>
    </w:p>
    <w:p w14:paraId="06A57188" w14:textId="77777777" w:rsidR="00C229C1" w:rsidRDefault="00C229C1">
      <w:pPr>
        <w:pStyle w:val="ConsPlusNormal"/>
        <w:spacing w:before="220"/>
        <w:ind w:firstLine="540"/>
        <w:jc w:val="both"/>
      </w:pPr>
      <w:r>
        <w:t>уровень 4 - 28,96 процента;</w:t>
      </w:r>
    </w:p>
    <w:p w14:paraId="14013511" w14:textId="77777777" w:rsidR="00C229C1" w:rsidRDefault="00C229C1">
      <w:pPr>
        <w:pStyle w:val="ConsPlusNormal"/>
        <w:spacing w:before="220"/>
        <w:ind w:firstLine="540"/>
        <w:jc w:val="both"/>
      </w:pPr>
      <w:r>
        <w:t>уровень 5 - 0,95 процента;</w:t>
      </w:r>
    </w:p>
    <w:p w14:paraId="0D5D8BAB" w14:textId="77777777" w:rsidR="00C229C1" w:rsidRDefault="00C229C1">
      <w:pPr>
        <w:pStyle w:val="ConsPlusNormal"/>
        <w:spacing w:before="220"/>
        <w:ind w:firstLine="540"/>
        <w:jc w:val="both"/>
      </w:pPr>
      <w:r>
        <w:t>уровень 6 - 3,06 процента;</w:t>
      </w:r>
    </w:p>
    <w:p w14:paraId="58C3E554" w14:textId="77777777" w:rsidR="00C229C1" w:rsidRDefault="00C229C1">
      <w:pPr>
        <w:pStyle w:val="ConsPlusNormal"/>
        <w:spacing w:before="220"/>
        <w:ind w:firstLine="540"/>
        <w:jc w:val="both"/>
      </w:pPr>
      <w:r>
        <w:t>уровень 7 - 7,44 процента;</w:t>
      </w:r>
    </w:p>
    <w:p w14:paraId="6E41A8EB" w14:textId="77777777" w:rsidR="00C229C1" w:rsidRDefault="00C229C1">
      <w:pPr>
        <w:pStyle w:val="ConsPlusNormal"/>
        <w:spacing w:before="220"/>
        <w:ind w:firstLine="540"/>
        <w:jc w:val="both"/>
      </w:pPr>
      <w:r>
        <w:t>уровень 8 - 11,4 процента;</w:t>
      </w:r>
    </w:p>
    <w:p w14:paraId="67FA44AB" w14:textId="77777777" w:rsidR="00C229C1" w:rsidRDefault="00C229C1">
      <w:pPr>
        <w:pStyle w:val="ConsPlusNormal"/>
        <w:spacing w:before="220"/>
        <w:ind w:firstLine="540"/>
        <w:jc w:val="both"/>
      </w:pPr>
      <w:r>
        <w:t>замена речевого процессора - 0,28 процента;</w:t>
      </w:r>
    </w:p>
    <w:p w14:paraId="0729335C" w14:textId="77777777" w:rsidR="00C229C1" w:rsidRDefault="00C229C1">
      <w:pPr>
        <w:pStyle w:val="ConsPlusNormal"/>
        <w:spacing w:before="220"/>
        <w:ind w:firstLine="540"/>
        <w:jc w:val="both"/>
      </w:pPr>
      <w:r>
        <w:t>операции на органе зрения:</w:t>
      </w:r>
    </w:p>
    <w:p w14:paraId="52A3FEBA" w14:textId="77777777" w:rsidR="00C229C1" w:rsidRDefault="00C229C1">
      <w:pPr>
        <w:pStyle w:val="ConsPlusNormal"/>
        <w:spacing w:before="220"/>
        <w:ind w:firstLine="540"/>
        <w:jc w:val="both"/>
      </w:pPr>
      <w:r>
        <w:t>(факоэмульсификация с имплантацией ИОЛ) - 10,32 процента;</w:t>
      </w:r>
    </w:p>
    <w:p w14:paraId="78700926" w14:textId="77777777" w:rsidR="00C229C1" w:rsidRDefault="00C229C1">
      <w:pPr>
        <w:pStyle w:val="ConsPlusNormal"/>
        <w:spacing w:before="220"/>
        <w:ind w:firstLine="540"/>
        <w:jc w:val="both"/>
      </w:pPr>
      <w:r>
        <w:t>интравитреальное введение лекарственных препаратов - 7,24 процента;</w:t>
      </w:r>
    </w:p>
    <w:p w14:paraId="7D1BE000" w14:textId="77777777" w:rsidR="00C229C1" w:rsidRDefault="00C229C1">
      <w:pPr>
        <w:pStyle w:val="ConsPlusNormal"/>
        <w:spacing w:before="220"/>
        <w:ind w:firstLine="540"/>
        <w:jc w:val="both"/>
      </w:pPr>
      <w:r>
        <w:t>оказание услуг диализа (только для федеральных медицинских организаций) - 30 процентов;</w:t>
      </w:r>
    </w:p>
    <w:p w14:paraId="316D611A" w14:textId="77777777" w:rsidR="00C229C1" w:rsidRDefault="00C229C1">
      <w:pPr>
        <w:pStyle w:val="ConsPlusNormal"/>
        <w:spacing w:before="220"/>
        <w:ind w:firstLine="540"/>
        <w:jc w:val="both"/>
      </w:pPr>
      <w:r>
        <w:t>проведение иммунизации против респираторно-синцитиальной вирусной инфекции:</w:t>
      </w:r>
    </w:p>
    <w:p w14:paraId="4C32FB16" w14:textId="77777777" w:rsidR="00C229C1" w:rsidRDefault="00C229C1">
      <w:pPr>
        <w:pStyle w:val="ConsPlusNormal"/>
        <w:spacing w:before="220"/>
        <w:ind w:firstLine="540"/>
        <w:jc w:val="both"/>
      </w:pPr>
      <w:r>
        <w:t>уровень 1 - 1,09 процента;</w:t>
      </w:r>
    </w:p>
    <w:p w14:paraId="5AD75042" w14:textId="77777777" w:rsidR="00C229C1" w:rsidRDefault="00C229C1">
      <w:pPr>
        <w:pStyle w:val="ConsPlusNormal"/>
        <w:spacing w:before="220"/>
        <w:ind w:firstLine="540"/>
        <w:jc w:val="both"/>
      </w:pPr>
      <w:r>
        <w:t>уровень 2 - 0,51 процента;</w:t>
      </w:r>
    </w:p>
    <w:p w14:paraId="112EE8F1" w14:textId="77777777" w:rsidR="00C229C1" w:rsidRDefault="00C229C1">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14:paraId="4FAB2DC8" w14:textId="77777777" w:rsidR="00C229C1" w:rsidRDefault="00C229C1">
      <w:pPr>
        <w:pStyle w:val="ConsPlusNormal"/>
        <w:spacing w:before="220"/>
        <w:ind w:firstLine="540"/>
        <w:jc w:val="both"/>
      </w:pPr>
      <w:r>
        <w:t>инициация или замена - 17,94 процента;</w:t>
      </w:r>
    </w:p>
    <w:p w14:paraId="75082F63" w14:textId="77777777" w:rsidR="00C229C1" w:rsidRDefault="00C229C1">
      <w:pPr>
        <w:pStyle w:val="ConsPlusNormal"/>
        <w:spacing w:before="220"/>
        <w:ind w:firstLine="540"/>
        <w:jc w:val="both"/>
      </w:pPr>
      <w:r>
        <w:t>уровень 1 - 4,88 процента;</w:t>
      </w:r>
    </w:p>
    <w:p w14:paraId="560EF215" w14:textId="77777777" w:rsidR="00C229C1" w:rsidRDefault="00C229C1">
      <w:pPr>
        <w:pStyle w:val="ConsPlusNormal"/>
        <w:spacing w:before="220"/>
        <w:ind w:firstLine="540"/>
        <w:jc w:val="both"/>
      </w:pPr>
      <w:r>
        <w:t>уровень 2 - 2,61 процента;</w:t>
      </w:r>
    </w:p>
    <w:p w14:paraId="1669F90E" w14:textId="77777777" w:rsidR="00C229C1" w:rsidRDefault="00C229C1">
      <w:pPr>
        <w:pStyle w:val="ConsPlusNormal"/>
        <w:spacing w:before="220"/>
        <w:ind w:firstLine="540"/>
        <w:jc w:val="both"/>
      </w:pPr>
      <w:r>
        <w:t>уровень 3 - 2,23 процента;</w:t>
      </w:r>
    </w:p>
    <w:p w14:paraId="7A84575D" w14:textId="77777777" w:rsidR="00C229C1" w:rsidRDefault="00C229C1">
      <w:pPr>
        <w:pStyle w:val="ConsPlusNormal"/>
        <w:spacing w:before="220"/>
        <w:ind w:firstLine="540"/>
        <w:jc w:val="both"/>
      </w:pPr>
      <w:r>
        <w:t>уровень 4 - 2,02 процента;</w:t>
      </w:r>
    </w:p>
    <w:p w14:paraId="42187D5A" w14:textId="77777777" w:rsidR="00C229C1" w:rsidRDefault="00C229C1">
      <w:pPr>
        <w:pStyle w:val="ConsPlusNormal"/>
        <w:spacing w:before="220"/>
        <w:ind w:firstLine="540"/>
        <w:jc w:val="both"/>
      </w:pPr>
      <w:r>
        <w:lastRenderedPageBreak/>
        <w:t>уровень 5 - 1,32 процента;</w:t>
      </w:r>
    </w:p>
    <w:p w14:paraId="408DB532" w14:textId="77777777" w:rsidR="00C229C1" w:rsidRDefault="00C229C1">
      <w:pPr>
        <w:pStyle w:val="ConsPlusNormal"/>
        <w:spacing w:before="220"/>
        <w:ind w:firstLine="540"/>
        <w:jc w:val="both"/>
      </w:pPr>
      <w:r>
        <w:t>уровень 6 - 1,21 процента;</w:t>
      </w:r>
    </w:p>
    <w:p w14:paraId="176D0E4B" w14:textId="77777777" w:rsidR="00C229C1" w:rsidRDefault="00C229C1">
      <w:pPr>
        <w:pStyle w:val="ConsPlusNormal"/>
        <w:spacing w:before="220"/>
        <w:ind w:firstLine="540"/>
        <w:jc w:val="both"/>
      </w:pPr>
      <w:r>
        <w:t>уровень 7 - 4,23 процента;</w:t>
      </w:r>
    </w:p>
    <w:p w14:paraId="4DC9FF87" w14:textId="77777777" w:rsidR="00C229C1" w:rsidRDefault="00C229C1">
      <w:pPr>
        <w:pStyle w:val="ConsPlusNormal"/>
        <w:spacing w:before="220"/>
        <w:ind w:firstLine="540"/>
        <w:jc w:val="both"/>
      </w:pPr>
      <w:r>
        <w:t>уровень 8 - 0,96 процента;</w:t>
      </w:r>
    </w:p>
    <w:p w14:paraId="595CC54B" w14:textId="77777777" w:rsidR="00C229C1" w:rsidRDefault="00C229C1">
      <w:pPr>
        <w:pStyle w:val="ConsPlusNormal"/>
        <w:spacing w:before="220"/>
        <w:ind w:firstLine="540"/>
        <w:jc w:val="both"/>
      </w:pPr>
      <w:r>
        <w:t>уровень 9 - 6,13 процента;</w:t>
      </w:r>
    </w:p>
    <w:p w14:paraId="5709B39F" w14:textId="77777777" w:rsidR="00C229C1" w:rsidRDefault="00C229C1">
      <w:pPr>
        <w:pStyle w:val="ConsPlusNormal"/>
        <w:spacing w:before="220"/>
        <w:ind w:firstLine="540"/>
        <w:jc w:val="both"/>
      </w:pPr>
      <w:r>
        <w:t>уровень 10 - 5,69 процента;</w:t>
      </w:r>
    </w:p>
    <w:p w14:paraId="2A3CD1C0" w14:textId="77777777" w:rsidR="00C229C1" w:rsidRDefault="00C229C1">
      <w:pPr>
        <w:pStyle w:val="ConsPlusNormal"/>
        <w:spacing w:before="220"/>
        <w:ind w:firstLine="540"/>
        <w:jc w:val="both"/>
      </w:pPr>
      <w:r>
        <w:t>уровень 11 - 0,59 процента;</w:t>
      </w:r>
    </w:p>
    <w:p w14:paraId="7A47774E" w14:textId="77777777" w:rsidR="00C229C1" w:rsidRDefault="00C229C1">
      <w:pPr>
        <w:pStyle w:val="ConsPlusNormal"/>
        <w:spacing w:before="220"/>
        <w:ind w:firstLine="540"/>
        <w:jc w:val="both"/>
      </w:pPr>
      <w:r>
        <w:t>уровень 12 - 0,81 процента;</w:t>
      </w:r>
    </w:p>
    <w:p w14:paraId="22B8F342" w14:textId="77777777" w:rsidR="00C229C1" w:rsidRDefault="00C229C1">
      <w:pPr>
        <w:pStyle w:val="ConsPlusNormal"/>
        <w:spacing w:before="220"/>
        <w:ind w:firstLine="540"/>
        <w:jc w:val="both"/>
      </w:pPr>
      <w:r>
        <w:t>уровень 13 - 8,24 процента;</w:t>
      </w:r>
    </w:p>
    <w:p w14:paraId="2C58F1A3" w14:textId="77777777" w:rsidR="00C229C1" w:rsidRDefault="00C229C1">
      <w:pPr>
        <w:pStyle w:val="ConsPlusNormal"/>
        <w:spacing w:before="220"/>
        <w:ind w:firstLine="540"/>
        <w:jc w:val="both"/>
      </w:pPr>
      <w:r>
        <w:t>уровень 14 - 0,41 процента;</w:t>
      </w:r>
    </w:p>
    <w:p w14:paraId="6B3AB8B4" w14:textId="77777777" w:rsidR="00C229C1" w:rsidRDefault="00C229C1">
      <w:pPr>
        <w:pStyle w:val="ConsPlusNormal"/>
        <w:spacing w:before="220"/>
        <w:ind w:firstLine="540"/>
        <w:jc w:val="both"/>
      </w:pPr>
      <w:r>
        <w:t>уровень 15 - 2,83 процента;</w:t>
      </w:r>
    </w:p>
    <w:p w14:paraId="46CCBDF6" w14:textId="77777777" w:rsidR="00C229C1" w:rsidRDefault="00C229C1">
      <w:pPr>
        <w:pStyle w:val="ConsPlusNormal"/>
        <w:spacing w:before="220"/>
        <w:ind w:firstLine="540"/>
        <w:jc w:val="both"/>
      </w:pPr>
      <w:r>
        <w:t>уровень 16 - 0,26 процента;</w:t>
      </w:r>
    </w:p>
    <w:p w14:paraId="37A067DA" w14:textId="77777777" w:rsidR="00C229C1" w:rsidRDefault="00C229C1">
      <w:pPr>
        <w:pStyle w:val="ConsPlusNormal"/>
        <w:spacing w:before="220"/>
        <w:ind w:firstLine="540"/>
        <w:jc w:val="both"/>
      </w:pPr>
      <w:r>
        <w:t>уровень 17 - 3,75 процента;</w:t>
      </w:r>
    </w:p>
    <w:p w14:paraId="1FBCD5BD" w14:textId="77777777" w:rsidR="00C229C1" w:rsidRDefault="00C229C1">
      <w:pPr>
        <w:pStyle w:val="ConsPlusNormal"/>
        <w:spacing w:before="220"/>
        <w:ind w:firstLine="540"/>
        <w:jc w:val="both"/>
      </w:pPr>
      <w:r>
        <w:t>уровень 18 - 0,08 процента;</w:t>
      </w:r>
    </w:p>
    <w:p w14:paraId="2A606856" w14:textId="77777777" w:rsidR="00C229C1" w:rsidRDefault="00C229C1">
      <w:pPr>
        <w:pStyle w:val="ConsPlusNormal"/>
        <w:spacing w:before="220"/>
        <w:ind w:firstLine="540"/>
        <w:jc w:val="both"/>
      </w:pPr>
      <w:r>
        <w:t>уровень 19 - 0,04 процента;</w:t>
      </w:r>
    </w:p>
    <w:p w14:paraId="4F8F7951" w14:textId="77777777" w:rsidR="00C229C1" w:rsidRDefault="00C229C1">
      <w:pPr>
        <w:pStyle w:val="ConsPlusNormal"/>
        <w:spacing w:before="220"/>
        <w:ind w:firstLine="540"/>
        <w:jc w:val="both"/>
      </w:pPr>
      <w:r>
        <w:t>уровень 20 - 0,02 процента.</w:t>
      </w:r>
    </w:p>
    <w:p w14:paraId="4E2DFC9B" w14:textId="77777777" w:rsidR="00C229C1" w:rsidRDefault="00C229C1">
      <w:pPr>
        <w:pStyle w:val="ConsPlusNormal"/>
        <w:spacing w:before="220"/>
        <w:ind w:firstLine="540"/>
        <w:jc w:val="both"/>
      </w:pPr>
      <w:bookmarkStart w:id="46" w:name="P14243"/>
      <w:bookmarkEnd w:id="46"/>
      <w:r>
        <w:t>&lt;***&gt;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14:paraId="55409A87" w14:textId="77777777" w:rsidR="00C229C1" w:rsidRDefault="00C229C1">
      <w:pPr>
        <w:pStyle w:val="ConsPlusNormal"/>
        <w:jc w:val="both"/>
      </w:pPr>
    </w:p>
    <w:p w14:paraId="2A750D2D" w14:textId="77777777" w:rsidR="00C229C1" w:rsidRDefault="00C229C1">
      <w:pPr>
        <w:pStyle w:val="ConsPlusNormal"/>
        <w:jc w:val="both"/>
      </w:pPr>
    </w:p>
    <w:p w14:paraId="678752E8" w14:textId="77777777" w:rsidR="00C229C1" w:rsidRDefault="00C229C1">
      <w:pPr>
        <w:pStyle w:val="ConsPlusNormal"/>
        <w:jc w:val="both"/>
      </w:pPr>
    </w:p>
    <w:p w14:paraId="4D848D22" w14:textId="77777777" w:rsidR="00C229C1" w:rsidRDefault="00C229C1">
      <w:pPr>
        <w:pStyle w:val="ConsPlusNormal"/>
        <w:jc w:val="both"/>
      </w:pPr>
    </w:p>
    <w:p w14:paraId="71273F0B" w14:textId="77777777" w:rsidR="00C229C1" w:rsidRDefault="00C229C1">
      <w:pPr>
        <w:pStyle w:val="ConsPlusNormal"/>
        <w:jc w:val="both"/>
      </w:pPr>
    </w:p>
    <w:p w14:paraId="09AA8634" w14:textId="77777777" w:rsidR="00C229C1" w:rsidRDefault="00C229C1">
      <w:pPr>
        <w:pStyle w:val="ConsPlusNormal"/>
        <w:jc w:val="right"/>
        <w:outlineLvl w:val="1"/>
      </w:pPr>
      <w:r>
        <w:t>Приложение N 5</w:t>
      </w:r>
    </w:p>
    <w:p w14:paraId="6DEB4072" w14:textId="77777777" w:rsidR="00C229C1" w:rsidRDefault="00C229C1">
      <w:pPr>
        <w:pStyle w:val="ConsPlusNormal"/>
        <w:jc w:val="right"/>
      </w:pPr>
      <w:r>
        <w:t>к Программе государственных гарантий</w:t>
      </w:r>
    </w:p>
    <w:p w14:paraId="75144128" w14:textId="77777777" w:rsidR="00C229C1" w:rsidRDefault="00C229C1">
      <w:pPr>
        <w:pStyle w:val="ConsPlusNormal"/>
        <w:jc w:val="right"/>
      </w:pPr>
      <w:r>
        <w:t>бесплатного оказания гражданам</w:t>
      </w:r>
    </w:p>
    <w:p w14:paraId="2514A387" w14:textId="77777777" w:rsidR="00C229C1" w:rsidRDefault="00C229C1">
      <w:pPr>
        <w:pStyle w:val="ConsPlusNormal"/>
        <w:jc w:val="right"/>
      </w:pPr>
      <w:r>
        <w:t>медицинской помощи на 2025 год и на</w:t>
      </w:r>
    </w:p>
    <w:p w14:paraId="23D23F99" w14:textId="77777777" w:rsidR="00C229C1" w:rsidRDefault="00C229C1">
      <w:pPr>
        <w:pStyle w:val="ConsPlusNormal"/>
        <w:jc w:val="right"/>
      </w:pPr>
      <w:r>
        <w:t>плановый период 2026 и 2027 годов</w:t>
      </w:r>
    </w:p>
    <w:p w14:paraId="53DE83FB" w14:textId="77777777" w:rsidR="00C229C1" w:rsidRDefault="00C229C1">
      <w:pPr>
        <w:pStyle w:val="ConsPlusNormal"/>
        <w:jc w:val="both"/>
      </w:pPr>
    </w:p>
    <w:p w14:paraId="1A7A2541" w14:textId="77777777" w:rsidR="00C229C1" w:rsidRDefault="00C229C1">
      <w:pPr>
        <w:pStyle w:val="ConsPlusTitle"/>
        <w:jc w:val="center"/>
      </w:pPr>
      <w:bookmarkStart w:id="47" w:name="P14255"/>
      <w:bookmarkEnd w:id="47"/>
      <w:r>
        <w:t>ПЕРЕЧЕНЬ</w:t>
      </w:r>
    </w:p>
    <w:p w14:paraId="5AF3E5C2" w14:textId="77777777" w:rsidR="00C229C1" w:rsidRDefault="00C229C1">
      <w:pPr>
        <w:pStyle w:val="ConsPlusTitle"/>
        <w:jc w:val="center"/>
      </w:pPr>
      <w:r>
        <w:t>ИССЛЕДОВАНИЙ И ИНЫХ МЕДИЦИНСКИХ ВМЕШАТЕЛЬСТВ, ПРОВОДИМЫХ</w:t>
      </w:r>
    </w:p>
    <w:p w14:paraId="59C237B0" w14:textId="77777777" w:rsidR="00C229C1" w:rsidRDefault="00C229C1">
      <w:pPr>
        <w:pStyle w:val="ConsPlusTitle"/>
        <w:jc w:val="center"/>
      </w:pPr>
      <w:r>
        <w:t>В РАМКАХ УГЛУБЛЕННОЙ ДИСПАНСЕРИЗАЦИИ</w:t>
      </w:r>
    </w:p>
    <w:p w14:paraId="0ADF5094" w14:textId="77777777" w:rsidR="00C229C1" w:rsidRDefault="00C229C1">
      <w:pPr>
        <w:pStyle w:val="ConsPlusNormal"/>
        <w:jc w:val="both"/>
      </w:pPr>
    </w:p>
    <w:p w14:paraId="3422F7FC" w14:textId="77777777" w:rsidR="00C229C1" w:rsidRDefault="00C229C1">
      <w:pPr>
        <w:pStyle w:val="ConsPlusNormal"/>
        <w:ind w:firstLine="540"/>
        <w:jc w:val="both"/>
      </w:pPr>
      <w:bookmarkStart w:id="48" w:name="P14259"/>
      <w:bookmarkEnd w:id="48"/>
      <w: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3C905D8E" w14:textId="77777777" w:rsidR="00C229C1" w:rsidRDefault="00C229C1">
      <w:pPr>
        <w:pStyle w:val="ConsPlusNormal"/>
        <w:spacing w:before="220"/>
        <w:ind w:firstLine="540"/>
        <w:jc w:val="both"/>
      </w:pPr>
      <w:r>
        <w:lastRenderedPageBreak/>
        <w:t>а) измерение насыщения крови кислородом (сатурация) в покое;</w:t>
      </w:r>
    </w:p>
    <w:p w14:paraId="0961F6B8" w14:textId="77777777" w:rsidR="00C229C1" w:rsidRDefault="00C229C1">
      <w:pPr>
        <w:pStyle w:val="ConsPlusNormal"/>
        <w:spacing w:before="22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0E429410" w14:textId="77777777" w:rsidR="00C229C1" w:rsidRDefault="00C229C1">
      <w:pPr>
        <w:pStyle w:val="ConsPlusNormal"/>
        <w:spacing w:before="220"/>
        <w:ind w:firstLine="540"/>
        <w:jc w:val="both"/>
      </w:pPr>
      <w:r>
        <w:t>в) проведение спирометрии или спирографии;</w:t>
      </w:r>
    </w:p>
    <w:p w14:paraId="2B36EB87" w14:textId="77777777" w:rsidR="00C229C1" w:rsidRDefault="00C229C1">
      <w:pPr>
        <w:pStyle w:val="ConsPlusNormal"/>
        <w:spacing w:before="220"/>
        <w:ind w:firstLine="540"/>
        <w:jc w:val="both"/>
      </w:pPr>
      <w:r>
        <w:t>г) общий (клинический) анализ крови развернутый;</w:t>
      </w:r>
    </w:p>
    <w:p w14:paraId="74F658FB" w14:textId="77777777" w:rsidR="00C229C1" w:rsidRDefault="00C229C1">
      <w:pPr>
        <w:pStyle w:val="ConsPlusNormal"/>
        <w:spacing w:before="22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29C08534" w14:textId="77777777" w:rsidR="00C229C1" w:rsidRDefault="00C229C1">
      <w:pPr>
        <w:pStyle w:val="ConsPlusNormal"/>
        <w:spacing w:before="22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14:paraId="59C2E4A5" w14:textId="77777777" w:rsidR="00C229C1" w:rsidRDefault="00C229C1">
      <w:pPr>
        <w:pStyle w:val="ConsPlusNormal"/>
        <w:spacing w:before="220"/>
        <w:ind w:firstLine="540"/>
        <w:jc w:val="both"/>
      </w:pPr>
      <w:r>
        <w:t>ж) проведение рентгенографии органов грудной клетки (если не выполнялась ранее в течение года);</w:t>
      </w:r>
    </w:p>
    <w:p w14:paraId="24CA7618" w14:textId="77777777" w:rsidR="00C229C1" w:rsidRDefault="00C229C1">
      <w:pPr>
        <w:pStyle w:val="ConsPlusNormal"/>
        <w:spacing w:before="220"/>
        <w:ind w:firstLine="540"/>
        <w:jc w:val="both"/>
      </w:pPr>
      <w:r>
        <w:t>з) прием (осмотр) врачом-терапевтом (участковым терапевтом, врачом общей практики).</w:t>
      </w:r>
    </w:p>
    <w:p w14:paraId="06213CA1" w14:textId="77777777" w:rsidR="00C229C1" w:rsidRDefault="00C229C1">
      <w:pPr>
        <w:pStyle w:val="ConsPlusNormal"/>
        <w:spacing w:before="22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441FB206" w14:textId="77777777" w:rsidR="00C229C1" w:rsidRDefault="00C229C1">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0EFD593D" w14:textId="77777777" w:rsidR="00C229C1" w:rsidRDefault="00C229C1">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28553076" w14:textId="77777777" w:rsidR="00C229C1" w:rsidRDefault="00C229C1">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14:paraId="6730D44A" w14:textId="77777777" w:rsidR="00C229C1" w:rsidRDefault="00C229C1">
      <w:pPr>
        <w:pStyle w:val="ConsPlusNormal"/>
        <w:jc w:val="both"/>
      </w:pPr>
    </w:p>
    <w:p w14:paraId="574D0847" w14:textId="77777777" w:rsidR="00C229C1" w:rsidRDefault="00C229C1">
      <w:pPr>
        <w:pStyle w:val="ConsPlusNormal"/>
        <w:jc w:val="both"/>
      </w:pPr>
    </w:p>
    <w:p w14:paraId="41436D20" w14:textId="77777777" w:rsidR="00C229C1" w:rsidRDefault="00C229C1">
      <w:pPr>
        <w:pStyle w:val="ConsPlusNormal"/>
        <w:jc w:val="both"/>
      </w:pPr>
    </w:p>
    <w:p w14:paraId="52BE3C97" w14:textId="77777777" w:rsidR="00C229C1" w:rsidRDefault="00C229C1">
      <w:pPr>
        <w:pStyle w:val="ConsPlusNormal"/>
        <w:jc w:val="both"/>
      </w:pPr>
    </w:p>
    <w:p w14:paraId="67275022" w14:textId="77777777" w:rsidR="00C229C1" w:rsidRDefault="00C229C1">
      <w:pPr>
        <w:pStyle w:val="ConsPlusNormal"/>
        <w:jc w:val="both"/>
      </w:pPr>
    </w:p>
    <w:p w14:paraId="6A3A1C0A" w14:textId="77777777" w:rsidR="00C229C1" w:rsidRDefault="00C229C1">
      <w:pPr>
        <w:pStyle w:val="ConsPlusNormal"/>
        <w:jc w:val="right"/>
        <w:outlineLvl w:val="1"/>
      </w:pPr>
      <w:r>
        <w:t>Приложение N 6</w:t>
      </w:r>
    </w:p>
    <w:p w14:paraId="525296DB" w14:textId="77777777" w:rsidR="00C229C1" w:rsidRDefault="00C229C1">
      <w:pPr>
        <w:pStyle w:val="ConsPlusNormal"/>
        <w:jc w:val="right"/>
      </w:pPr>
      <w:r>
        <w:t>к Программе государственных гарантий</w:t>
      </w:r>
    </w:p>
    <w:p w14:paraId="457226A0" w14:textId="77777777" w:rsidR="00C229C1" w:rsidRDefault="00C229C1">
      <w:pPr>
        <w:pStyle w:val="ConsPlusNormal"/>
        <w:jc w:val="right"/>
      </w:pPr>
      <w:r>
        <w:t>бесплатного оказания гражданам</w:t>
      </w:r>
    </w:p>
    <w:p w14:paraId="4740A483" w14:textId="77777777" w:rsidR="00C229C1" w:rsidRDefault="00C229C1">
      <w:pPr>
        <w:pStyle w:val="ConsPlusNormal"/>
        <w:jc w:val="right"/>
      </w:pPr>
      <w:r>
        <w:t>медицинской помощи на 2025 год и на</w:t>
      </w:r>
    </w:p>
    <w:p w14:paraId="15F40E02" w14:textId="77777777" w:rsidR="00C229C1" w:rsidRDefault="00C229C1">
      <w:pPr>
        <w:pStyle w:val="ConsPlusNormal"/>
        <w:jc w:val="right"/>
      </w:pPr>
      <w:r>
        <w:t>плановый период 2026 и 2027 годов</w:t>
      </w:r>
    </w:p>
    <w:p w14:paraId="4ECA2317" w14:textId="77777777" w:rsidR="00C229C1" w:rsidRDefault="00C229C1">
      <w:pPr>
        <w:pStyle w:val="ConsPlusNormal"/>
        <w:jc w:val="both"/>
      </w:pPr>
    </w:p>
    <w:p w14:paraId="3BB10452" w14:textId="77777777" w:rsidR="00C229C1" w:rsidRDefault="00C229C1">
      <w:pPr>
        <w:pStyle w:val="ConsPlusTitle"/>
        <w:jc w:val="center"/>
      </w:pPr>
      <w:bookmarkStart w:id="49" w:name="P14283"/>
      <w:bookmarkEnd w:id="49"/>
      <w:r>
        <w:t>ПЕРЕЧЕНЬ</w:t>
      </w:r>
    </w:p>
    <w:p w14:paraId="10FF84E6" w14:textId="77777777" w:rsidR="00C229C1" w:rsidRDefault="00C229C1">
      <w:pPr>
        <w:pStyle w:val="ConsPlusTitle"/>
        <w:jc w:val="center"/>
      </w:pPr>
      <w:r>
        <w:t>ИССЛЕДОВАНИЙ И ИНЫХ МЕДИЦИНСКИХ ВМЕШАТЕЛЬСТВ, ПРОВОДИМЫХ</w:t>
      </w:r>
    </w:p>
    <w:p w14:paraId="359A2D7E" w14:textId="77777777" w:rsidR="00C229C1" w:rsidRDefault="00C229C1">
      <w:pPr>
        <w:pStyle w:val="ConsPlusTitle"/>
        <w:jc w:val="center"/>
      </w:pPr>
      <w:r>
        <w:t>В РАМКАХ ДИСПАНСЕРИЗАЦИИ ВЗРОСЛОГО НАСЕЛЕНИЯ РЕПРОДУКТИВНОГО</w:t>
      </w:r>
    </w:p>
    <w:p w14:paraId="76D00E9D" w14:textId="77777777" w:rsidR="00C229C1" w:rsidRDefault="00C229C1">
      <w:pPr>
        <w:pStyle w:val="ConsPlusTitle"/>
        <w:jc w:val="center"/>
      </w:pPr>
      <w:r>
        <w:t>ВОЗРАСТА ПО ОЦЕНКЕ РЕПРОДУКТИВНОГО ЗДОРОВЬЯ</w:t>
      </w:r>
    </w:p>
    <w:p w14:paraId="26CDA70E" w14:textId="77777777" w:rsidR="00C229C1" w:rsidRDefault="00C229C1">
      <w:pPr>
        <w:pStyle w:val="ConsPlusNormal"/>
        <w:jc w:val="both"/>
      </w:pPr>
    </w:p>
    <w:p w14:paraId="3A8E8E0A" w14:textId="77777777" w:rsidR="00C229C1" w:rsidRDefault="00C229C1">
      <w:pPr>
        <w:pStyle w:val="ConsPlusNormal"/>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14:paraId="09EBFA31" w14:textId="77777777" w:rsidR="00C229C1" w:rsidRDefault="00C229C1">
      <w:pPr>
        <w:pStyle w:val="ConsPlusNormal"/>
        <w:spacing w:before="220"/>
        <w:ind w:firstLine="540"/>
        <w:jc w:val="both"/>
      </w:pPr>
      <w:r>
        <w:lastRenderedPageBreak/>
        <w:t>2. Первый этап диспансеризации включает:</w:t>
      </w:r>
    </w:p>
    <w:p w14:paraId="3CE9D423" w14:textId="77777777" w:rsidR="00C229C1" w:rsidRDefault="00C229C1">
      <w:pPr>
        <w:pStyle w:val="ConsPlusNormal"/>
        <w:spacing w:before="220"/>
        <w:ind w:firstLine="540"/>
        <w:jc w:val="both"/>
      </w:pPr>
      <w:r>
        <w:t>а) у женщин:</w:t>
      </w:r>
    </w:p>
    <w:p w14:paraId="717C0E3D" w14:textId="77777777" w:rsidR="00C229C1" w:rsidRDefault="00C229C1">
      <w:pPr>
        <w:pStyle w:val="ConsPlusNormal"/>
        <w:spacing w:before="220"/>
        <w:ind w:firstLine="540"/>
        <w:jc w:val="both"/>
      </w:pPr>
      <w:r>
        <w:t>прием (осмотр) врачом акушером-гинекологом;</w:t>
      </w:r>
    </w:p>
    <w:p w14:paraId="3F3B3DF6" w14:textId="77777777" w:rsidR="00C229C1" w:rsidRDefault="00C229C1">
      <w:pPr>
        <w:pStyle w:val="ConsPlusNormal"/>
        <w:spacing w:before="220"/>
        <w:ind w:firstLine="540"/>
        <w:jc w:val="both"/>
      </w:pPr>
      <w:r>
        <w:t>пальпацию молочных желез;</w:t>
      </w:r>
    </w:p>
    <w:p w14:paraId="5EC4CD53" w14:textId="77777777" w:rsidR="00C229C1" w:rsidRDefault="00C229C1">
      <w:pPr>
        <w:pStyle w:val="ConsPlusNormal"/>
        <w:spacing w:before="220"/>
        <w:ind w:firstLine="540"/>
        <w:jc w:val="both"/>
      </w:pPr>
      <w:r>
        <w:t>осмотр шейки матки в зеркалах с забором материала на исследование;</w:t>
      </w:r>
    </w:p>
    <w:p w14:paraId="3F05C384" w14:textId="77777777" w:rsidR="00C229C1" w:rsidRDefault="00C229C1">
      <w:pPr>
        <w:pStyle w:val="ConsPlusNormal"/>
        <w:spacing w:before="220"/>
        <w:ind w:firstLine="540"/>
        <w:jc w:val="both"/>
      </w:pPr>
      <w:r>
        <w:t>микроскопическое исследование влагалищных мазков;</w:t>
      </w:r>
    </w:p>
    <w:p w14:paraId="5B2A7B0A" w14:textId="77777777" w:rsidR="00C229C1" w:rsidRDefault="00C229C1">
      <w:pPr>
        <w:pStyle w:val="ConsPlusNormal"/>
        <w:spacing w:before="220"/>
        <w:ind w:firstLine="540"/>
        <w:jc w:val="both"/>
      </w:pPr>
      <w: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14:paraId="07BF118B" w14:textId="77777777" w:rsidR="00C229C1" w:rsidRDefault="00C229C1">
      <w:pPr>
        <w:pStyle w:val="ConsPlusNormal"/>
        <w:spacing w:before="220"/>
        <w:ind w:firstLine="540"/>
        <w:jc w:val="both"/>
      </w:pPr>
      <w: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4810ABFB" w14:textId="77777777" w:rsidR="00C229C1" w:rsidRDefault="00C229C1">
      <w:pPr>
        <w:pStyle w:val="ConsPlusNormal"/>
        <w:spacing w:before="22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42A295A6" w14:textId="77777777" w:rsidR="00C229C1" w:rsidRDefault="00C229C1">
      <w:pPr>
        <w:pStyle w:val="ConsPlusNormal"/>
        <w:spacing w:before="220"/>
        <w:ind w:firstLine="540"/>
        <w:jc w:val="both"/>
      </w:pPr>
      <w: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7253D67F" w14:textId="77777777" w:rsidR="00C229C1" w:rsidRDefault="00C229C1">
      <w:pPr>
        <w:pStyle w:val="ConsPlusNormal"/>
        <w:spacing w:before="220"/>
        <w:ind w:firstLine="540"/>
        <w:jc w:val="both"/>
      </w:pPr>
      <w:r>
        <w:t>а) у женщин:</w:t>
      </w:r>
    </w:p>
    <w:p w14:paraId="1558B422" w14:textId="77777777" w:rsidR="00C229C1" w:rsidRDefault="00C229C1">
      <w:pPr>
        <w:pStyle w:val="ConsPlusNormal"/>
        <w:spacing w:before="220"/>
        <w:ind w:firstLine="540"/>
        <w:jc w:val="both"/>
      </w:pPr>
      <w: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070348B5" w14:textId="77777777" w:rsidR="00C229C1" w:rsidRDefault="00C229C1">
      <w:pPr>
        <w:pStyle w:val="ConsPlusNormal"/>
        <w:spacing w:before="220"/>
        <w:ind w:firstLine="540"/>
        <w:jc w:val="both"/>
      </w:pPr>
      <w:r>
        <w:t>ультразвуковое исследование органов малого таза в начале или середине менструального цикла;</w:t>
      </w:r>
    </w:p>
    <w:p w14:paraId="2408FEC1" w14:textId="77777777" w:rsidR="00C229C1" w:rsidRDefault="00C229C1">
      <w:pPr>
        <w:pStyle w:val="ConsPlusNormal"/>
        <w:spacing w:before="220"/>
        <w:ind w:firstLine="540"/>
        <w:jc w:val="both"/>
      </w:pPr>
      <w:r>
        <w:t>ультразвуковое исследование молочных желез;</w:t>
      </w:r>
    </w:p>
    <w:p w14:paraId="0821F208" w14:textId="77777777" w:rsidR="00C229C1" w:rsidRDefault="00C229C1">
      <w:pPr>
        <w:pStyle w:val="ConsPlusNormal"/>
        <w:spacing w:before="220"/>
        <w:ind w:firstLine="540"/>
        <w:jc w:val="both"/>
      </w:pPr>
      <w:r>
        <w:t>повторный прием (осмотр) врачом акушером-гинекологом;</w:t>
      </w:r>
    </w:p>
    <w:p w14:paraId="194ECE10" w14:textId="77777777" w:rsidR="00C229C1" w:rsidRDefault="00C229C1">
      <w:pPr>
        <w:pStyle w:val="ConsPlusNormal"/>
        <w:spacing w:before="220"/>
        <w:ind w:firstLine="540"/>
        <w:jc w:val="both"/>
      </w:pPr>
      <w:r>
        <w:t>б) у мужчин:</w:t>
      </w:r>
    </w:p>
    <w:p w14:paraId="7F43F547" w14:textId="77777777" w:rsidR="00C229C1" w:rsidRDefault="00C229C1">
      <w:pPr>
        <w:pStyle w:val="ConsPlusNormal"/>
        <w:spacing w:before="220"/>
        <w:ind w:firstLine="540"/>
        <w:jc w:val="both"/>
      </w:pPr>
      <w:r>
        <w:t>спермограмму;</w:t>
      </w:r>
    </w:p>
    <w:p w14:paraId="6D25B135" w14:textId="77777777" w:rsidR="00C229C1" w:rsidRDefault="00C229C1">
      <w:pPr>
        <w:pStyle w:val="ConsPlusNormal"/>
        <w:spacing w:before="22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5A0C2761" w14:textId="77777777" w:rsidR="00C229C1" w:rsidRDefault="00C229C1">
      <w:pPr>
        <w:pStyle w:val="ConsPlusNormal"/>
        <w:spacing w:before="220"/>
        <w:ind w:firstLine="540"/>
        <w:jc w:val="both"/>
      </w:pPr>
      <w:r>
        <w:t>ультразвуковое исследование предстательной железы и органов мошонки;</w:t>
      </w:r>
    </w:p>
    <w:p w14:paraId="1F4F8816" w14:textId="77777777" w:rsidR="00C229C1" w:rsidRDefault="00C229C1">
      <w:pPr>
        <w:pStyle w:val="ConsPlusNormal"/>
        <w:spacing w:before="22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49247149" w14:textId="77777777" w:rsidR="00C229C1" w:rsidRDefault="00C229C1">
      <w:pPr>
        <w:pStyle w:val="ConsPlusNormal"/>
        <w:jc w:val="both"/>
      </w:pPr>
    </w:p>
    <w:p w14:paraId="161AC754" w14:textId="77777777" w:rsidR="00C229C1" w:rsidRDefault="00C229C1">
      <w:pPr>
        <w:pStyle w:val="ConsPlusNormal"/>
        <w:jc w:val="both"/>
      </w:pPr>
    </w:p>
    <w:p w14:paraId="1C5D91C6" w14:textId="77777777" w:rsidR="00C229C1" w:rsidRDefault="00C229C1">
      <w:pPr>
        <w:pStyle w:val="ConsPlusNormal"/>
        <w:jc w:val="both"/>
      </w:pPr>
    </w:p>
    <w:p w14:paraId="4CAE0B81" w14:textId="77777777" w:rsidR="00C229C1" w:rsidRDefault="00C229C1">
      <w:pPr>
        <w:pStyle w:val="ConsPlusNormal"/>
        <w:jc w:val="both"/>
      </w:pPr>
    </w:p>
    <w:p w14:paraId="4BFC4501" w14:textId="77777777" w:rsidR="00C229C1" w:rsidRDefault="00C229C1">
      <w:pPr>
        <w:pStyle w:val="ConsPlusNormal"/>
        <w:jc w:val="both"/>
      </w:pPr>
    </w:p>
    <w:p w14:paraId="27F01BD8" w14:textId="77777777" w:rsidR="00C229C1" w:rsidRDefault="00C229C1">
      <w:pPr>
        <w:pStyle w:val="ConsPlusNormal"/>
        <w:jc w:val="right"/>
        <w:outlineLvl w:val="1"/>
      </w:pPr>
      <w:r>
        <w:t>Приложение N 7</w:t>
      </w:r>
    </w:p>
    <w:p w14:paraId="4168F733" w14:textId="77777777" w:rsidR="00C229C1" w:rsidRDefault="00C229C1">
      <w:pPr>
        <w:pStyle w:val="ConsPlusNormal"/>
        <w:jc w:val="right"/>
      </w:pPr>
      <w:r>
        <w:t>к Программе государственных гарантий</w:t>
      </w:r>
    </w:p>
    <w:p w14:paraId="72E02F2C" w14:textId="77777777" w:rsidR="00C229C1" w:rsidRDefault="00C229C1">
      <w:pPr>
        <w:pStyle w:val="ConsPlusNormal"/>
        <w:jc w:val="right"/>
      </w:pPr>
      <w:r>
        <w:t>бесплатного оказания гражданам</w:t>
      </w:r>
    </w:p>
    <w:p w14:paraId="1D7EAE69" w14:textId="77777777" w:rsidR="00C229C1" w:rsidRDefault="00C229C1">
      <w:pPr>
        <w:pStyle w:val="ConsPlusNormal"/>
        <w:jc w:val="right"/>
      </w:pPr>
      <w:r>
        <w:t>медицинской помощи на 2025 год и на</w:t>
      </w:r>
    </w:p>
    <w:p w14:paraId="1FF5BCB3" w14:textId="77777777" w:rsidR="00C229C1" w:rsidRDefault="00C229C1">
      <w:pPr>
        <w:pStyle w:val="ConsPlusNormal"/>
        <w:jc w:val="right"/>
      </w:pPr>
      <w:r>
        <w:t>плановый период 2026 и 2027 годов</w:t>
      </w:r>
    </w:p>
    <w:p w14:paraId="3154EE9A" w14:textId="77777777" w:rsidR="00C229C1" w:rsidRDefault="00C229C1">
      <w:pPr>
        <w:pStyle w:val="ConsPlusNormal"/>
        <w:jc w:val="both"/>
      </w:pPr>
    </w:p>
    <w:p w14:paraId="2252600A" w14:textId="77777777" w:rsidR="00C229C1" w:rsidRDefault="00C229C1">
      <w:pPr>
        <w:pStyle w:val="ConsPlusTitle"/>
        <w:jc w:val="center"/>
      </w:pPr>
      <w:bookmarkStart w:id="50" w:name="P14320"/>
      <w:bookmarkEnd w:id="50"/>
      <w:r>
        <w:t>ПЕРЕЧЕНЬ</w:t>
      </w:r>
    </w:p>
    <w:p w14:paraId="4D3B2E28" w14:textId="77777777" w:rsidR="00C229C1" w:rsidRDefault="00C229C1">
      <w:pPr>
        <w:pStyle w:val="ConsPlusTitle"/>
        <w:jc w:val="center"/>
      </w:pPr>
      <w:r>
        <w:t>ГРУПП ЗАБОЛЕВАНИЙ, СОСТОЯНИЙ С ОПТИМАЛЬНОЙ ДЛИТЕЛЬНОСТЬЮ</w:t>
      </w:r>
    </w:p>
    <w:p w14:paraId="72669C28" w14:textId="77777777" w:rsidR="00C229C1" w:rsidRDefault="00C229C1">
      <w:pPr>
        <w:pStyle w:val="ConsPlusTitle"/>
        <w:jc w:val="center"/>
      </w:pPr>
      <w:r>
        <w:t>ЛЕЧЕНИЯ ДО 3 ДНЕЙ (ВКЛЮЧИТЕЛЬНО)</w:t>
      </w:r>
    </w:p>
    <w:p w14:paraId="65818C63" w14:textId="77777777" w:rsidR="00C229C1" w:rsidRDefault="00C229C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7710"/>
      </w:tblGrid>
      <w:tr w:rsidR="00C229C1" w14:paraId="4CDE62EF" w14:textId="77777777">
        <w:tc>
          <w:tcPr>
            <w:tcW w:w="1360" w:type="dxa"/>
            <w:tcBorders>
              <w:top w:val="single" w:sz="4" w:space="0" w:color="auto"/>
              <w:left w:val="nil"/>
              <w:bottom w:val="single" w:sz="4" w:space="0" w:color="auto"/>
            </w:tcBorders>
          </w:tcPr>
          <w:p w14:paraId="35F3947F" w14:textId="77777777" w:rsidR="00C229C1" w:rsidRDefault="00C229C1">
            <w:pPr>
              <w:pStyle w:val="ConsPlusNormal"/>
              <w:jc w:val="center"/>
            </w:pPr>
            <w:r>
              <w:t>Код КСГ</w:t>
            </w:r>
          </w:p>
        </w:tc>
        <w:tc>
          <w:tcPr>
            <w:tcW w:w="7710" w:type="dxa"/>
            <w:tcBorders>
              <w:top w:val="single" w:sz="4" w:space="0" w:color="auto"/>
              <w:bottom w:val="single" w:sz="4" w:space="0" w:color="auto"/>
              <w:right w:val="nil"/>
            </w:tcBorders>
          </w:tcPr>
          <w:p w14:paraId="5C94A081" w14:textId="77777777" w:rsidR="00C229C1" w:rsidRDefault="00C229C1">
            <w:pPr>
              <w:pStyle w:val="ConsPlusNormal"/>
              <w:jc w:val="center"/>
            </w:pPr>
            <w:r>
              <w:t>Наименование</w:t>
            </w:r>
          </w:p>
        </w:tc>
      </w:tr>
      <w:tr w:rsidR="00C229C1" w14:paraId="5B0AEAAE" w14:textId="77777777">
        <w:tblPrEx>
          <w:tblBorders>
            <w:insideH w:val="none" w:sz="0" w:space="0" w:color="auto"/>
            <w:insideV w:val="none" w:sz="0" w:space="0" w:color="auto"/>
          </w:tblBorders>
        </w:tblPrEx>
        <w:tc>
          <w:tcPr>
            <w:tcW w:w="9070" w:type="dxa"/>
            <w:gridSpan w:val="2"/>
            <w:tcBorders>
              <w:top w:val="single" w:sz="4" w:space="0" w:color="auto"/>
              <w:left w:val="nil"/>
              <w:bottom w:val="nil"/>
              <w:right w:val="nil"/>
            </w:tcBorders>
          </w:tcPr>
          <w:p w14:paraId="0A863E26" w14:textId="77777777" w:rsidR="00C229C1" w:rsidRDefault="00C229C1">
            <w:pPr>
              <w:pStyle w:val="ConsPlusNormal"/>
              <w:jc w:val="center"/>
              <w:outlineLvl w:val="2"/>
            </w:pPr>
            <w:r>
              <w:t>В стационарных условиях</w:t>
            </w:r>
          </w:p>
        </w:tc>
      </w:tr>
      <w:tr w:rsidR="00C229C1" w14:paraId="57299262" w14:textId="77777777">
        <w:tblPrEx>
          <w:tblBorders>
            <w:insideH w:val="none" w:sz="0" w:space="0" w:color="auto"/>
            <w:insideV w:val="none" w:sz="0" w:space="0" w:color="auto"/>
          </w:tblBorders>
        </w:tblPrEx>
        <w:tc>
          <w:tcPr>
            <w:tcW w:w="1360" w:type="dxa"/>
            <w:tcBorders>
              <w:top w:val="nil"/>
              <w:left w:val="nil"/>
              <w:bottom w:val="nil"/>
              <w:right w:val="nil"/>
            </w:tcBorders>
          </w:tcPr>
          <w:p w14:paraId="4CD9FBDD" w14:textId="77777777" w:rsidR="00C229C1" w:rsidRDefault="00C229C1">
            <w:pPr>
              <w:pStyle w:val="ConsPlusNormal"/>
              <w:jc w:val="center"/>
            </w:pPr>
            <w:r>
              <w:t>st02.001</w:t>
            </w:r>
          </w:p>
        </w:tc>
        <w:tc>
          <w:tcPr>
            <w:tcW w:w="7710" w:type="dxa"/>
            <w:tcBorders>
              <w:top w:val="nil"/>
              <w:left w:val="nil"/>
              <w:bottom w:val="nil"/>
              <w:right w:val="nil"/>
            </w:tcBorders>
            <w:vAlign w:val="bottom"/>
          </w:tcPr>
          <w:p w14:paraId="61A02147" w14:textId="77777777" w:rsidR="00C229C1" w:rsidRDefault="00C229C1">
            <w:pPr>
              <w:pStyle w:val="ConsPlusNormal"/>
            </w:pPr>
            <w:r>
              <w:t>Осложнения, связанные с беременностью</w:t>
            </w:r>
          </w:p>
        </w:tc>
      </w:tr>
      <w:tr w:rsidR="00C229C1" w14:paraId="32D08131" w14:textId="77777777">
        <w:tblPrEx>
          <w:tblBorders>
            <w:insideH w:val="none" w:sz="0" w:space="0" w:color="auto"/>
            <w:insideV w:val="none" w:sz="0" w:space="0" w:color="auto"/>
          </w:tblBorders>
        </w:tblPrEx>
        <w:tc>
          <w:tcPr>
            <w:tcW w:w="1360" w:type="dxa"/>
            <w:tcBorders>
              <w:top w:val="nil"/>
              <w:left w:val="nil"/>
              <w:bottom w:val="nil"/>
              <w:right w:val="nil"/>
            </w:tcBorders>
          </w:tcPr>
          <w:p w14:paraId="70E1A186" w14:textId="77777777" w:rsidR="00C229C1" w:rsidRDefault="00C229C1">
            <w:pPr>
              <w:pStyle w:val="ConsPlusNormal"/>
              <w:jc w:val="center"/>
            </w:pPr>
            <w:r>
              <w:t>st02.002</w:t>
            </w:r>
          </w:p>
        </w:tc>
        <w:tc>
          <w:tcPr>
            <w:tcW w:w="7710" w:type="dxa"/>
            <w:tcBorders>
              <w:top w:val="nil"/>
              <w:left w:val="nil"/>
              <w:bottom w:val="nil"/>
              <w:right w:val="nil"/>
            </w:tcBorders>
            <w:vAlign w:val="bottom"/>
          </w:tcPr>
          <w:p w14:paraId="1AFE8F69" w14:textId="77777777" w:rsidR="00C229C1" w:rsidRDefault="00C229C1">
            <w:pPr>
              <w:pStyle w:val="ConsPlusNormal"/>
            </w:pPr>
            <w:r>
              <w:t>Беременность, закончившаяся абортивным исходом</w:t>
            </w:r>
          </w:p>
        </w:tc>
      </w:tr>
      <w:tr w:rsidR="00C229C1" w14:paraId="1FF83370" w14:textId="77777777">
        <w:tblPrEx>
          <w:tblBorders>
            <w:insideH w:val="none" w:sz="0" w:space="0" w:color="auto"/>
            <w:insideV w:val="none" w:sz="0" w:space="0" w:color="auto"/>
          </w:tblBorders>
        </w:tblPrEx>
        <w:tc>
          <w:tcPr>
            <w:tcW w:w="1360" w:type="dxa"/>
            <w:tcBorders>
              <w:top w:val="nil"/>
              <w:left w:val="nil"/>
              <w:bottom w:val="nil"/>
              <w:right w:val="nil"/>
            </w:tcBorders>
          </w:tcPr>
          <w:p w14:paraId="03F90AAC" w14:textId="77777777" w:rsidR="00C229C1" w:rsidRDefault="00C229C1">
            <w:pPr>
              <w:pStyle w:val="ConsPlusNormal"/>
              <w:jc w:val="center"/>
            </w:pPr>
            <w:r>
              <w:t>st02.003</w:t>
            </w:r>
          </w:p>
        </w:tc>
        <w:tc>
          <w:tcPr>
            <w:tcW w:w="7710" w:type="dxa"/>
            <w:tcBorders>
              <w:top w:val="nil"/>
              <w:left w:val="nil"/>
              <w:bottom w:val="nil"/>
              <w:right w:val="nil"/>
            </w:tcBorders>
          </w:tcPr>
          <w:p w14:paraId="041B221C" w14:textId="77777777" w:rsidR="00C229C1" w:rsidRDefault="00C229C1">
            <w:pPr>
              <w:pStyle w:val="ConsPlusNormal"/>
            </w:pPr>
            <w:r>
              <w:t>Родоразрешение</w:t>
            </w:r>
          </w:p>
        </w:tc>
      </w:tr>
      <w:tr w:rsidR="00C229C1" w14:paraId="0BFB18CB" w14:textId="77777777">
        <w:tblPrEx>
          <w:tblBorders>
            <w:insideH w:val="none" w:sz="0" w:space="0" w:color="auto"/>
            <w:insideV w:val="none" w:sz="0" w:space="0" w:color="auto"/>
          </w:tblBorders>
        </w:tblPrEx>
        <w:tc>
          <w:tcPr>
            <w:tcW w:w="1360" w:type="dxa"/>
            <w:tcBorders>
              <w:top w:val="nil"/>
              <w:left w:val="nil"/>
              <w:bottom w:val="nil"/>
              <w:right w:val="nil"/>
            </w:tcBorders>
          </w:tcPr>
          <w:p w14:paraId="0FDA0A0F" w14:textId="77777777" w:rsidR="00C229C1" w:rsidRDefault="00C229C1">
            <w:pPr>
              <w:pStyle w:val="ConsPlusNormal"/>
              <w:jc w:val="center"/>
            </w:pPr>
            <w:r>
              <w:t>st02.004</w:t>
            </w:r>
          </w:p>
        </w:tc>
        <w:tc>
          <w:tcPr>
            <w:tcW w:w="7710" w:type="dxa"/>
            <w:tcBorders>
              <w:top w:val="nil"/>
              <w:left w:val="nil"/>
              <w:bottom w:val="nil"/>
              <w:right w:val="nil"/>
            </w:tcBorders>
          </w:tcPr>
          <w:p w14:paraId="3AC0A808" w14:textId="77777777" w:rsidR="00C229C1" w:rsidRDefault="00C229C1">
            <w:pPr>
              <w:pStyle w:val="ConsPlusNormal"/>
            </w:pPr>
            <w:r>
              <w:t>Кесарево сечение</w:t>
            </w:r>
          </w:p>
        </w:tc>
      </w:tr>
      <w:tr w:rsidR="00C229C1" w14:paraId="79CFC647" w14:textId="77777777">
        <w:tblPrEx>
          <w:tblBorders>
            <w:insideH w:val="none" w:sz="0" w:space="0" w:color="auto"/>
            <w:insideV w:val="none" w:sz="0" w:space="0" w:color="auto"/>
          </w:tblBorders>
        </w:tblPrEx>
        <w:tc>
          <w:tcPr>
            <w:tcW w:w="1360" w:type="dxa"/>
            <w:tcBorders>
              <w:top w:val="nil"/>
              <w:left w:val="nil"/>
              <w:bottom w:val="nil"/>
              <w:right w:val="nil"/>
            </w:tcBorders>
          </w:tcPr>
          <w:p w14:paraId="3AF2EE13" w14:textId="77777777" w:rsidR="00C229C1" w:rsidRDefault="00C229C1">
            <w:pPr>
              <w:pStyle w:val="ConsPlusNormal"/>
              <w:jc w:val="center"/>
            </w:pPr>
            <w:r>
              <w:t>st02.010</w:t>
            </w:r>
          </w:p>
        </w:tc>
        <w:tc>
          <w:tcPr>
            <w:tcW w:w="7710" w:type="dxa"/>
            <w:tcBorders>
              <w:top w:val="nil"/>
              <w:left w:val="nil"/>
              <w:bottom w:val="nil"/>
              <w:right w:val="nil"/>
            </w:tcBorders>
          </w:tcPr>
          <w:p w14:paraId="14A42FF0" w14:textId="77777777" w:rsidR="00C229C1" w:rsidRDefault="00C229C1">
            <w:pPr>
              <w:pStyle w:val="ConsPlusNormal"/>
            </w:pPr>
            <w:r>
              <w:t>Операции на женских половых органах (уровень 1)</w:t>
            </w:r>
          </w:p>
        </w:tc>
      </w:tr>
      <w:tr w:rsidR="00C229C1" w14:paraId="49D1A71C" w14:textId="77777777">
        <w:tblPrEx>
          <w:tblBorders>
            <w:insideH w:val="none" w:sz="0" w:space="0" w:color="auto"/>
            <w:insideV w:val="none" w:sz="0" w:space="0" w:color="auto"/>
          </w:tblBorders>
        </w:tblPrEx>
        <w:tc>
          <w:tcPr>
            <w:tcW w:w="1360" w:type="dxa"/>
            <w:tcBorders>
              <w:top w:val="nil"/>
              <w:left w:val="nil"/>
              <w:bottom w:val="nil"/>
              <w:right w:val="nil"/>
            </w:tcBorders>
          </w:tcPr>
          <w:p w14:paraId="32F6858F" w14:textId="77777777" w:rsidR="00C229C1" w:rsidRDefault="00C229C1">
            <w:pPr>
              <w:pStyle w:val="ConsPlusNormal"/>
              <w:jc w:val="center"/>
            </w:pPr>
            <w:r>
              <w:t>st02.011</w:t>
            </w:r>
          </w:p>
        </w:tc>
        <w:tc>
          <w:tcPr>
            <w:tcW w:w="7710" w:type="dxa"/>
            <w:tcBorders>
              <w:top w:val="nil"/>
              <w:left w:val="nil"/>
              <w:bottom w:val="nil"/>
              <w:right w:val="nil"/>
            </w:tcBorders>
          </w:tcPr>
          <w:p w14:paraId="366E8ADA" w14:textId="77777777" w:rsidR="00C229C1" w:rsidRDefault="00C229C1">
            <w:pPr>
              <w:pStyle w:val="ConsPlusNormal"/>
            </w:pPr>
            <w:r>
              <w:t>Операции на женских половых органах (уровень 2)</w:t>
            </w:r>
          </w:p>
        </w:tc>
      </w:tr>
      <w:tr w:rsidR="00C229C1" w14:paraId="2D7BD6FB" w14:textId="77777777">
        <w:tblPrEx>
          <w:tblBorders>
            <w:insideH w:val="none" w:sz="0" w:space="0" w:color="auto"/>
            <w:insideV w:val="none" w:sz="0" w:space="0" w:color="auto"/>
          </w:tblBorders>
        </w:tblPrEx>
        <w:tc>
          <w:tcPr>
            <w:tcW w:w="1360" w:type="dxa"/>
            <w:tcBorders>
              <w:top w:val="nil"/>
              <w:left w:val="nil"/>
              <w:bottom w:val="nil"/>
              <w:right w:val="nil"/>
            </w:tcBorders>
          </w:tcPr>
          <w:p w14:paraId="0B04B5D1" w14:textId="77777777" w:rsidR="00C229C1" w:rsidRDefault="00C229C1">
            <w:pPr>
              <w:pStyle w:val="ConsPlusNormal"/>
              <w:jc w:val="center"/>
            </w:pPr>
            <w:r>
              <w:t>st02.015</w:t>
            </w:r>
          </w:p>
        </w:tc>
        <w:tc>
          <w:tcPr>
            <w:tcW w:w="7710" w:type="dxa"/>
            <w:tcBorders>
              <w:top w:val="nil"/>
              <w:left w:val="nil"/>
              <w:bottom w:val="nil"/>
              <w:right w:val="nil"/>
            </w:tcBorders>
          </w:tcPr>
          <w:p w14:paraId="4EBFC1D5" w14:textId="77777777" w:rsidR="00C229C1" w:rsidRDefault="00C229C1">
            <w:pPr>
              <w:pStyle w:val="ConsPlusNormal"/>
            </w:pPr>
            <w:r>
              <w:t>Операции на женских половых органах (уровень 5)</w:t>
            </w:r>
          </w:p>
        </w:tc>
      </w:tr>
      <w:tr w:rsidR="00C229C1" w14:paraId="27C56848" w14:textId="77777777">
        <w:tblPrEx>
          <w:tblBorders>
            <w:insideH w:val="none" w:sz="0" w:space="0" w:color="auto"/>
            <w:insideV w:val="none" w:sz="0" w:space="0" w:color="auto"/>
          </w:tblBorders>
        </w:tblPrEx>
        <w:tc>
          <w:tcPr>
            <w:tcW w:w="1360" w:type="dxa"/>
            <w:tcBorders>
              <w:top w:val="nil"/>
              <w:left w:val="nil"/>
              <w:bottom w:val="nil"/>
              <w:right w:val="nil"/>
            </w:tcBorders>
          </w:tcPr>
          <w:p w14:paraId="02F3236B" w14:textId="77777777" w:rsidR="00C229C1" w:rsidRDefault="00C229C1">
            <w:pPr>
              <w:pStyle w:val="ConsPlusNormal"/>
              <w:jc w:val="center"/>
            </w:pPr>
            <w:r>
              <w:t>st02.016</w:t>
            </w:r>
          </w:p>
        </w:tc>
        <w:tc>
          <w:tcPr>
            <w:tcW w:w="7710" w:type="dxa"/>
            <w:tcBorders>
              <w:top w:val="nil"/>
              <w:left w:val="nil"/>
              <w:bottom w:val="nil"/>
              <w:right w:val="nil"/>
            </w:tcBorders>
          </w:tcPr>
          <w:p w14:paraId="44A2773E" w14:textId="77777777" w:rsidR="00C229C1" w:rsidRDefault="00C229C1">
            <w:pPr>
              <w:pStyle w:val="ConsPlusNormal"/>
            </w:pPr>
            <w:r>
              <w:t>Операции на женских половых органах (уровень 6)</w:t>
            </w:r>
          </w:p>
        </w:tc>
      </w:tr>
      <w:tr w:rsidR="00C229C1" w14:paraId="0C1A04FC" w14:textId="77777777">
        <w:tblPrEx>
          <w:tblBorders>
            <w:insideH w:val="none" w:sz="0" w:space="0" w:color="auto"/>
            <w:insideV w:val="none" w:sz="0" w:space="0" w:color="auto"/>
          </w:tblBorders>
        </w:tblPrEx>
        <w:tc>
          <w:tcPr>
            <w:tcW w:w="1360" w:type="dxa"/>
            <w:tcBorders>
              <w:top w:val="nil"/>
              <w:left w:val="nil"/>
              <w:bottom w:val="nil"/>
              <w:right w:val="nil"/>
            </w:tcBorders>
          </w:tcPr>
          <w:p w14:paraId="5B3E6C12" w14:textId="77777777" w:rsidR="00C229C1" w:rsidRDefault="00C229C1">
            <w:pPr>
              <w:pStyle w:val="ConsPlusNormal"/>
              <w:jc w:val="center"/>
            </w:pPr>
            <w:r>
              <w:t>st02.017</w:t>
            </w:r>
          </w:p>
        </w:tc>
        <w:tc>
          <w:tcPr>
            <w:tcW w:w="7710" w:type="dxa"/>
            <w:tcBorders>
              <w:top w:val="nil"/>
              <w:left w:val="nil"/>
              <w:bottom w:val="nil"/>
              <w:right w:val="nil"/>
            </w:tcBorders>
          </w:tcPr>
          <w:p w14:paraId="04C4C72F" w14:textId="77777777" w:rsidR="00C229C1" w:rsidRDefault="00C229C1">
            <w:pPr>
              <w:pStyle w:val="ConsPlusNormal"/>
            </w:pPr>
            <w:r>
              <w:t>Операции на женских половых органах (уровень 7)</w:t>
            </w:r>
          </w:p>
        </w:tc>
      </w:tr>
      <w:tr w:rsidR="00C229C1" w14:paraId="1C2D76FD" w14:textId="77777777">
        <w:tblPrEx>
          <w:tblBorders>
            <w:insideH w:val="none" w:sz="0" w:space="0" w:color="auto"/>
            <w:insideV w:val="none" w:sz="0" w:space="0" w:color="auto"/>
          </w:tblBorders>
        </w:tblPrEx>
        <w:tc>
          <w:tcPr>
            <w:tcW w:w="1360" w:type="dxa"/>
            <w:tcBorders>
              <w:top w:val="nil"/>
              <w:left w:val="nil"/>
              <w:bottom w:val="nil"/>
              <w:right w:val="nil"/>
            </w:tcBorders>
          </w:tcPr>
          <w:p w14:paraId="5D3DDFC8" w14:textId="77777777" w:rsidR="00C229C1" w:rsidRDefault="00C229C1">
            <w:pPr>
              <w:pStyle w:val="ConsPlusNormal"/>
              <w:jc w:val="center"/>
            </w:pPr>
            <w:r>
              <w:t>st03.002</w:t>
            </w:r>
          </w:p>
        </w:tc>
        <w:tc>
          <w:tcPr>
            <w:tcW w:w="7710" w:type="dxa"/>
            <w:tcBorders>
              <w:top w:val="nil"/>
              <w:left w:val="nil"/>
              <w:bottom w:val="nil"/>
              <w:right w:val="nil"/>
            </w:tcBorders>
          </w:tcPr>
          <w:p w14:paraId="29BEEA41" w14:textId="77777777" w:rsidR="00C229C1" w:rsidRDefault="00C229C1">
            <w:pPr>
              <w:pStyle w:val="ConsPlusNormal"/>
            </w:pPr>
            <w:r>
              <w:t>Ангионевротический отек, анафилактический шок</w:t>
            </w:r>
          </w:p>
        </w:tc>
      </w:tr>
      <w:tr w:rsidR="00C229C1" w14:paraId="006FBD99" w14:textId="77777777">
        <w:tblPrEx>
          <w:tblBorders>
            <w:insideH w:val="none" w:sz="0" w:space="0" w:color="auto"/>
            <w:insideV w:val="none" w:sz="0" w:space="0" w:color="auto"/>
          </w:tblBorders>
        </w:tblPrEx>
        <w:tc>
          <w:tcPr>
            <w:tcW w:w="1360" w:type="dxa"/>
            <w:tcBorders>
              <w:top w:val="nil"/>
              <w:left w:val="nil"/>
              <w:bottom w:val="nil"/>
              <w:right w:val="nil"/>
            </w:tcBorders>
          </w:tcPr>
          <w:p w14:paraId="173A844E" w14:textId="77777777" w:rsidR="00C229C1" w:rsidRDefault="00C229C1">
            <w:pPr>
              <w:pStyle w:val="ConsPlusNormal"/>
              <w:jc w:val="center"/>
            </w:pPr>
            <w:r>
              <w:t>st05.008</w:t>
            </w:r>
          </w:p>
        </w:tc>
        <w:tc>
          <w:tcPr>
            <w:tcW w:w="7710" w:type="dxa"/>
            <w:tcBorders>
              <w:top w:val="nil"/>
              <w:left w:val="nil"/>
              <w:bottom w:val="nil"/>
              <w:right w:val="nil"/>
            </w:tcBorders>
            <w:vAlign w:val="bottom"/>
          </w:tcPr>
          <w:p w14:paraId="3AF2673F" w14:textId="77777777" w:rsidR="00C229C1" w:rsidRDefault="00C229C1">
            <w:pPr>
              <w:pStyle w:val="ConsPlusNormal"/>
            </w:pPr>
            <w:r>
              <w:t xml:space="preserve">Лекарственная терапия при доброкачественных заболеваниях крови и пузырном заносе </w:t>
            </w:r>
            <w:hyperlink w:anchor="P14708">
              <w:r>
                <w:rPr>
                  <w:color w:val="0000FF"/>
                </w:rPr>
                <w:t>&lt;*&gt;</w:t>
              </w:r>
            </w:hyperlink>
          </w:p>
        </w:tc>
      </w:tr>
      <w:tr w:rsidR="00C229C1" w14:paraId="78F008FC" w14:textId="77777777">
        <w:tblPrEx>
          <w:tblBorders>
            <w:insideH w:val="none" w:sz="0" w:space="0" w:color="auto"/>
            <w:insideV w:val="none" w:sz="0" w:space="0" w:color="auto"/>
          </w:tblBorders>
        </w:tblPrEx>
        <w:tc>
          <w:tcPr>
            <w:tcW w:w="1360" w:type="dxa"/>
            <w:tcBorders>
              <w:top w:val="nil"/>
              <w:left w:val="nil"/>
              <w:bottom w:val="nil"/>
              <w:right w:val="nil"/>
            </w:tcBorders>
          </w:tcPr>
          <w:p w14:paraId="59C944A9" w14:textId="77777777" w:rsidR="00C229C1" w:rsidRDefault="00C229C1">
            <w:pPr>
              <w:pStyle w:val="ConsPlusNormal"/>
              <w:jc w:val="center"/>
            </w:pPr>
            <w:r>
              <w:t>st08.001</w:t>
            </w:r>
          </w:p>
        </w:tc>
        <w:tc>
          <w:tcPr>
            <w:tcW w:w="7710" w:type="dxa"/>
            <w:tcBorders>
              <w:top w:val="nil"/>
              <w:left w:val="nil"/>
              <w:bottom w:val="nil"/>
              <w:right w:val="nil"/>
            </w:tcBorders>
          </w:tcPr>
          <w:p w14:paraId="195BFC70" w14:textId="77777777" w:rsidR="00C229C1" w:rsidRDefault="00C229C1">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4708">
              <w:r>
                <w:rPr>
                  <w:color w:val="0000FF"/>
                </w:rPr>
                <w:t>&lt;*&gt;</w:t>
              </w:r>
            </w:hyperlink>
          </w:p>
        </w:tc>
      </w:tr>
      <w:tr w:rsidR="00C229C1" w14:paraId="10268686" w14:textId="77777777">
        <w:tblPrEx>
          <w:tblBorders>
            <w:insideH w:val="none" w:sz="0" w:space="0" w:color="auto"/>
            <w:insideV w:val="none" w:sz="0" w:space="0" w:color="auto"/>
          </w:tblBorders>
        </w:tblPrEx>
        <w:tc>
          <w:tcPr>
            <w:tcW w:w="1360" w:type="dxa"/>
            <w:tcBorders>
              <w:top w:val="nil"/>
              <w:left w:val="nil"/>
              <w:bottom w:val="nil"/>
              <w:right w:val="nil"/>
            </w:tcBorders>
          </w:tcPr>
          <w:p w14:paraId="2B95A382" w14:textId="77777777" w:rsidR="00C229C1" w:rsidRDefault="00C229C1">
            <w:pPr>
              <w:pStyle w:val="ConsPlusNormal"/>
              <w:jc w:val="center"/>
            </w:pPr>
            <w:r>
              <w:t>st08.002</w:t>
            </w:r>
          </w:p>
        </w:tc>
        <w:tc>
          <w:tcPr>
            <w:tcW w:w="7710" w:type="dxa"/>
            <w:tcBorders>
              <w:top w:val="nil"/>
              <w:left w:val="nil"/>
              <w:bottom w:val="nil"/>
              <w:right w:val="nil"/>
            </w:tcBorders>
          </w:tcPr>
          <w:p w14:paraId="26AE84B9" w14:textId="77777777" w:rsidR="00C229C1" w:rsidRDefault="00C229C1">
            <w:pPr>
              <w:pStyle w:val="ConsPlusNormal"/>
            </w:pPr>
            <w:r>
              <w:t xml:space="preserve">Лекарственная терапия при остром лейкозе, дети </w:t>
            </w:r>
            <w:hyperlink w:anchor="P14708">
              <w:r>
                <w:rPr>
                  <w:color w:val="0000FF"/>
                </w:rPr>
                <w:t>&lt;*&gt;</w:t>
              </w:r>
            </w:hyperlink>
          </w:p>
        </w:tc>
      </w:tr>
      <w:tr w:rsidR="00C229C1" w14:paraId="083D0D6B" w14:textId="77777777">
        <w:tblPrEx>
          <w:tblBorders>
            <w:insideH w:val="none" w:sz="0" w:space="0" w:color="auto"/>
            <w:insideV w:val="none" w:sz="0" w:space="0" w:color="auto"/>
          </w:tblBorders>
        </w:tblPrEx>
        <w:tc>
          <w:tcPr>
            <w:tcW w:w="1360" w:type="dxa"/>
            <w:tcBorders>
              <w:top w:val="nil"/>
              <w:left w:val="nil"/>
              <w:bottom w:val="nil"/>
              <w:right w:val="nil"/>
            </w:tcBorders>
          </w:tcPr>
          <w:p w14:paraId="310389F0" w14:textId="77777777" w:rsidR="00C229C1" w:rsidRDefault="00C229C1">
            <w:pPr>
              <w:pStyle w:val="ConsPlusNormal"/>
              <w:jc w:val="center"/>
            </w:pPr>
            <w:r>
              <w:t>st08.003</w:t>
            </w:r>
          </w:p>
        </w:tc>
        <w:tc>
          <w:tcPr>
            <w:tcW w:w="7710" w:type="dxa"/>
            <w:tcBorders>
              <w:top w:val="nil"/>
              <w:left w:val="nil"/>
              <w:bottom w:val="nil"/>
              <w:right w:val="nil"/>
            </w:tcBorders>
            <w:vAlign w:val="bottom"/>
          </w:tcPr>
          <w:p w14:paraId="6FCF8C0F" w14:textId="77777777" w:rsidR="00C229C1" w:rsidRDefault="00C229C1">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4708">
              <w:r>
                <w:rPr>
                  <w:color w:val="0000FF"/>
                </w:rPr>
                <w:t>&lt;*&gt;</w:t>
              </w:r>
            </w:hyperlink>
          </w:p>
        </w:tc>
      </w:tr>
      <w:tr w:rsidR="00C229C1" w14:paraId="5741213A" w14:textId="77777777">
        <w:tblPrEx>
          <w:tblBorders>
            <w:insideH w:val="none" w:sz="0" w:space="0" w:color="auto"/>
            <w:insideV w:val="none" w:sz="0" w:space="0" w:color="auto"/>
          </w:tblBorders>
        </w:tblPrEx>
        <w:tc>
          <w:tcPr>
            <w:tcW w:w="1360" w:type="dxa"/>
            <w:tcBorders>
              <w:top w:val="nil"/>
              <w:left w:val="nil"/>
              <w:bottom w:val="nil"/>
              <w:right w:val="nil"/>
            </w:tcBorders>
          </w:tcPr>
          <w:p w14:paraId="29387FFD" w14:textId="77777777" w:rsidR="00C229C1" w:rsidRDefault="00C229C1">
            <w:pPr>
              <w:pStyle w:val="ConsPlusNormal"/>
              <w:jc w:val="center"/>
            </w:pPr>
            <w:r>
              <w:t>st09.011</w:t>
            </w:r>
          </w:p>
        </w:tc>
        <w:tc>
          <w:tcPr>
            <w:tcW w:w="7710" w:type="dxa"/>
            <w:tcBorders>
              <w:top w:val="nil"/>
              <w:left w:val="nil"/>
              <w:bottom w:val="nil"/>
              <w:right w:val="nil"/>
            </w:tcBorders>
            <w:vAlign w:val="bottom"/>
          </w:tcPr>
          <w:p w14:paraId="7792D6A3" w14:textId="77777777" w:rsidR="00C229C1" w:rsidRDefault="00C229C1">
            <w:pPr>
              <w:pStyle w:val="ConsPlusNormal"/>
            </w:pPr>
            <w:r>
              <w:t>Операции на почке и мочевыделительной системе, дети (уровень 7)</w:t>
            </w:r>
          </w:p>
        </w:tc>
      </w:tr>
      <w:tr w:rsidR="00C229C1" w14:paraId="6F4B7B27" w14:textId="77777777">
        <w:tblPrEx>
          <w:tblBorders>
            <w:insideH w:val="none" w:sz="0" w:space="0" w:color="auto"/>
            <w:insideV w:val="none" w:sz="0" w:space="0" w:color="auto"/>
          </w:tblBorders>
        </w:tblPrEx>
        <w:tc>
          <w:tcPr>
            <w:tcW w:w="1360" w:type="dxa"/>
            <w:tcBorders>
              <w:top w:val="nil"/>
              <w:left w:val="nil"/>
              <w:bottom w:val="nil"/>
              <w:right w:val="nil"/>
            </w:tcBorders>
          </w:tcPr>
          <w:p w14:paraId="78A48B34" w14:textId="77777777" w:rsidR="00C229C1" w:rsidRDefault="00C229C1">
            <w:pPr>
              <w:pStyle w:val="ConsPlusNormal"/>
              <w:jc w:val="center"/>
            </w:pPr>
            <w:r>
              <w:t>st10.008</w:t>
            </w:r>
          </w:p>
        </w:tc>
        <w:tc>
          <w:tcPr>
            <w:tcW w:w="7710" w:type="dxa"/>
            <w:tcBorders>
              <w:top w:val="nil"/>
              <w:left w:val="nil"/>
              <w:bottom w:val="nil"/>
              <w:right w:val="nil"/>
            </w:tcBorders>
          </w:tcPr>
          <w:p w14:paraId="5B7D41A0" w14:textId="77777777" w:rsidR="00C229C1" w:rsidRDefault="00C229C1">
            <w:pPr>
              <w:pStyle w:val="ConsPlusNormal"/>
            </w:pPr>
            <w:r>
              <w:t>Другие операции на органах брюшной полости, дети</w:t>
            </w:r>
          </w:p>
        </w:tc>
      </w:tr>
      <w:tr w:rsidR="00C229C1" w14:paraId="630CC3BD" w14:textId="77777777">
        <w:tblPrEx>
          <w:tblBorders>
            <w:insideH w:val="none" w:sz="0" w:space="0" w:color="auto"/>
            <w:insideV w:val="none" w:sz="0" w:space="0" w:color="auto"/>
          </w:tblBorders>
        </w:tblPrEx>
        <w:tc>
          <w:tcPr>
            <w:tcW w:w="1360" w:type="dxa"/>
            <w:tcBorders>
              <w:top w:val="nil"/>
              <w:left w:val="nil"/>
              <w:bottom w:val="nil"/>
              <w:right w:val="nil"/>
            </w:tcBorders>
          </w:tcPr>
          <w:p w14:paraId="3DC073D1" w14:textId="77777777" w:rsidR="00C229C1" w:rsidRDefault="00C229C1">
            <w:pPr>
              <w:pStyle w:val="ConsPlusNormal"/>
              <w:jc w:val="center"/>
            </w:pPr>
            <w:r>
              <w:t>st12.001</w:t>
            </w:r>
          </w:p>
        </w:tc>
        <w:tc>
          <w:tcPr>
            <w:tcW w:w="7710" w:type="dxa"/>
            <w:tcBorders>
              <w:top w:val="nil"/>
              <w:left w:val="nil"/>
              <w:bottom w:val="nil"/>
              <w:right w:val="nil"/>
            </w:tcBorders>
          </w:tcPr>
          <w:p w14:paraId="1B27DB17" w14:textId="77777777" w:rsidR="00C229C1" w:rsidRDefault="00C229C1">
            <w:pPr>
              <w:pStyle w:val="ConsPlusNormal"/>
            </w:pPr>
            <w:r>
              <w:t>Кишечные инфекции, взрослые</w:t>
            </w:r>
          </w:p>
        </w:tc>
      </w:tr>
      <w:tr w:rsidR="00C229C1" w14:paraId="4A94841C" w14:textId="77777777">
        <w:tblPrEx>
          <w:tblBorders>
            <w:insideH w:val="none" w:sz="0" w:space="0" w:color="auto"/>
            <w:insideV w:val="none" w:sz="0" w:space="0" w:color="auto"/>
          </w:tblBorders>
        </w:tblPrEx>
        <w:tc>
          <w:tcPr>
            <w:tcW w:w="1360" w:type="dxa"/>
            <w:tcBorders>
              <w:top w:val="nil"/>
              <w:left w:val="nil"/>
              <w:bottom w:val="nil"/>
              <w:right w:val="nil"/>
            </w:tcBorders>
          </w:tcPr>
          <w:p w14:paraId="7BBE2750" w14:textId="77777777" w:rsidR="00C229C1" w:rsidRDefault="00C229C1">
            <w:pPr>
              <w:pStyle w:val="ConsPlusNormal"/>
              <w:jc w:val="center"/>
            </w:pPr>
            <w:r>
              <w:t>st12.002</w:t>
            </w:r>
          </w:p>
        </w:tc>
        <w:tc>
          <w:tcPr>
            <w:tcW w:w="7710" w:type="dxa"/>
            <w:tcBorders>
              <w:top w:val="nil"/>
              <w:left w:val="nil"/>
              <w:bottom w:val="nil"/>
              <w:right w:val="nil"/>
            </w:tcBorders>
          </w:tcPr>
          <w:p w14:paraId="48F7195B" w14:textId="77777777" w:rsidR="00C229C1" w:rsidRDefault="00C229C1">
            <w:pPr>
              <w:pStyle w:val="ConsPlusNormal"/>
            </w:pPr>
            <w:r>
              <w:t>Кишечные инфекции, дети</w:t>
            </w:r>
          </w:p>
        </w:tc>
      </w:tr>
      <w:tr w:rsidR="00C229C1" w14:paraId="06C81FCA" w14:textId="77777777">
        <w:tblPrEx>
          <w:tblBorders>
            <w:insideH w:val="none" w:sz="0" w:space="0" w:color="auto"/>
            <w:insideV w:val="none" w:sz="0" w:space="0" w:color="auto"/>
          </w:tblBorders>
        </w:tblPrEx>
        <w:tc>
          <w:tcPr>
            <w:tcW w:w="1360" w:type="dxa"/>
            <w:tcBorders>
              <w:top w:val="nil"/>
              <w:left w:val="nil"/>
              <w:bottom w:val="nil"/>
              <w:right w:val="nil"/>
            </w:tcBorders>
          </w:tcPr>
          <w:p w14:paraId="3E9D0E06" w14:textId="77777777" w:rsidR="00C229C1" w:rsidRDefault="00C229C1">
            <w:pPr>
              <w:pStyle w:val="ConsPlusNormal"/>
              <w:jc w:val="center"/>
            </w:pPr>
            <w:r>
              <w:t>st12.010</w:t>
            </w:r>
          </w:p>
        </w:tc>
        <w:tc>
          <w:tcPr>
            <w:tcW w:w="7710" w:type="dxa"/>
            <w:tcBorders>
              <w:top w:val="nil"/>
              <w:left w:val="nil"/>
              <w:bottom w:val="nil"/>
              <w:right w:val="nil"/>
            </w:tcBorders>
            <w:vAlign w:val="bottom"/>
          </w:tcPr>
          <w:p w14:paraId="2A2FCC94" w14:textId="77777777" w:rsidR="00C229C1" w:rsidRDefault="00C229C1">
            <w:pPr>
              <w:pStyle w:val="ConsPlusNormal"/>
            </w:pPr>
            <w:r>
              <w:t>Респираторные инфекции верхних дыхательных путей с осложнениями, взрослые</w:t>
            </w:r>
          </w:p>
        </w:tc>
      </w:tr>
      <w:tr w:rsidR="00C229C1" w14:paraId="48740B49" w14:textId="77777777">
        <w:tblPrEx>
          <w:tblBorders>
            <w:insideH w:val="none" w:sz="0" w:space="0" w:color="auto"/>
            <w:insideV w:val="none" w:sz="0" w:space="0" w:color="auto"/>
          </w:tblBorders>
        </w:tblPrEx>
        <w:tc>
          <w:tcPr>
            <w:tcW w:w="1360" w:type="dxa"/>
            <w:tcBorders>
              <w:top w:val="nil"/>
              <w:left w:val="nil"/>
              <w:bottom w:val="nil"/>
              <w:right w:val="nil"/>
            </w:tcBorders>
          </w:tcPr>
          <w:p w14:paraId="46782993" w14:textId="77777777" w:rsidR="00C229C1" w:rsidRDefault="00C229C1">
            <w:pPr>
              <w:pStyle w:val="ConsPlusNormal"/>
              <w:jc w:val="center"/>
            </w:pPr>
            <w:r>
              <w:t>st12.011</w:t>
            </w:r>
          </w:p>
        </w:tc>
        <w:tc>
          <w:tcPr>
            <w:tcW w:w="7710" w:type="dxa"/>
            <w:tcBorders>
              <w:top w:val="nil"/>
              <w:left w:val="nil"/>
              <w:bottom w:val="nil"/>
              <w:right w:val="nil"/>
            </w:tcBorders>
          </w:tcPr>
          <w:p w14:paraId="0ADFD827" w14:textId="77777777" w:rsidR="00C229C1" w:rsidRDefault="00C229C1">
            <w:pPr>
              <w:pStyle w:val="ConsPlusNormal"/>
            </w:pPr>
            <w:r>
              <w:t>Респираторные инфекции верхних дыхательных путей, дети</w:t>
            </w:r>
          </w:p>
        </w:tc>
      </w:tr>
      <w:tr w:rsidR="00C229C1" w14:paraId="70B12A81" w14:textId="77777777">
        <w:tblPrEx>
          <w:tblBorders>
            <w:insideH w:val="none" w:sz="0" w:space="0" w:color="auto"/>
            <w:insideV w:val="none" w:sz="0" w:space="0" w:color="auto"/>
          </w:tblBorders>
        </w:tblPrEx>
        <w:tc>
          <w:tcPr>
            <w:tcW w:w="1360" w:type="dxa"/>
            <w:tcBorders>
              <w:top w:val="nil"/>
              <w:left w:val="nil"/>
              <w:bottom w:val="nil"/>
              <w:right w:val="nil"/>
            </w:tcBorders>
          </w:tcPr>
          <w:p w14:paraId="26E1D56D" w14:textId="77777777" w:rsidR="00C229C1" w:rsidRDefault="00C229C1">
            <w:pPr>
              <w:pStyle w:val="ConsPlusNormal"/>
              <w:jc w:val="center"/>
            </w:pPr>
            <w:r>
              <w:lastRenderedPageBreak/>
              <w:t>st14.002</w:t>
            </w:r>
          </w:p>
        </w:tc>
        <w:tc>
          <w:tcPr>
            <w:tcW w:w="7710" w:type="dxa"/>
            <w:tcBorders>
              <w:top w:val="nil"/>
              <w:left w:val="nil"/>
              <w:bottom w:val="nil"/>
              <w:right w:val="nil"/>
            </w:tcBorders>
          </w:tcPr>
          <w:p w14:paraId="40C56B46" w14:textId="77777777" w:rsidR="00C229C1" w:rsidRDefault="00C229C1">
            <w:pPr>
              <w:pStyle w:val="ConsPlusNormal"/>
            </w:pPr>
            <w:r>
              <w:t>Операции на кишечнике и анальной области (уровень 2)</w:t>
            </w:r>
          </w:p>
        </w:tc>
      </w:tr>
      <w:tr w:rsidR="00C229C1" w14:paraId="6D1DE2FB" w14:textId="77777777">
        <w:tblPrEx>
          <w:tblBorders>
            <w:insideH w:val="none" w:sz="0" w:space="0" w:color="auto"/>
            <w:insideV w:val="none" w:sz="0" w:space="0" w:color="auto"/>
          </w:tblBorders>
        </w:tblPrEx>
        <w:tc>
          <w:tcPr>
            <w:tcW w:w="1360" w:type="dxa"/>
            <w:tcBorders>
              <w:top w:val="nil"/>
              <w:left w:val="nil"/>
              <w:bottom w:val="nil"/>
              <w:right w:val="nil"/>
            </w:tcBorders>
          </w:tcPr>
          <w:p w14:paraId="57B87B0B" w14:textId="77777777" w:rsidR="00C229C1" w:rsidRDefault="00C229C1">
            <w:pPr>
              <w:pStyle w:val="ConsPlusNormal"/>
              <w:jc w:val="center"/>
            </w:pPr>
            <w:r>
              <w:t>st14.004</w:t>
            </w:r>
          </w:p>
        </w:tc>
        <w:tc>
          <w:tcPr>
            <w:tcW w:w="7710" w:type="dxa"/>
            <w:tcBorders>
              <w:top w:val="nil"/>
              <w:left w:val="nil"/>
              <w:bottom w:val="nil"/>
              <w:right w:val="nil"/>
            </w:tcBorders>
          </w:tcPr>
          <w:p w14:paraId="5B55294A" w14:textId="77777777" w:rsidR="00C229C1" w:rsidRDefault="00C229C1">
            <w:pPr>
              <w:pStyle w:val="ConsPlusNormal"/>
            </w:pPr>
            <w:r>
              <w:t>Операции на кишечнике и анальной области (уровень 4)</w:t>
            </w:r>
          </w:p>
        </w:tc>
      </w:tr>
      <w:tr w:rsidR="00C229C1" w14:paraId="61FC43F9" w14:textId="77777777">
        <w:tblPrEx>
          <w:tblBorders>
            <w:insideH w:val="none" w:sz="0" w:space="0" w:color="auto"/>
            <w:insideV w:val="none" w:sz="0" w:space="0" w:color="auto"/>
          </w:tblBorders>
        </w:tblPrEx>
        <w:tc>
          <w:tcPr>
            <w:tcW w:w="1360" w:type="dxa"/>
            <w:tcBorders>
              <w:top w:val="nil"/>
              <w:left w:val="nil"/>
              <w:bottom w:val="nil"/>
              <w:right w:val="nil"/>
            </w:tcBorders>
          </w:tcPr>
          <w:p w14:paraId="2E99B4FD" w14:textId="77777777" w:rsidR="00C229C1" w:rsidRDefault="00C229C1">
            <w:pPr>
              <w:pStyle w:val="ConsPlusNormal"/>
              <w:jc w:val="center"/>
            </w:pPr>
            <w:r>
              <w:t>st15.008</w:t>
            </w:r>
          </w:p>
        </w:tc>
        <w:tc>
          <w:tcPr>
            <w:tcW w:w="7710" w:type="dxa"/>
            <w:tcBorders>
              <w:top w:val="nil"/>
              <w:left w:val="nil"/>
              <w:bottom w:val="nil"/>
              <w:right w:val="nil"/>
            </w:tcBorders>
            <w:vAlign w:val="bottom"/>
          </w:tcPr>
          <w:p w14:paraId="59C126D9" w14:textId="77777777" w:rsidR="00C229C1" w:rsidRDefault="00C229C1">
            <w:pPr>
              <w:pStyle w:val="ConsPlusNormal"/>
            </w:pPr>
            <w:r>
              <w:t xml:space="preserve">Неврологические заболевания, лечение с применением ботулотоксина (уровень 1) </w:t>
            </w:r>
            <w:hyperlink w:anchor="P14708">
              <w:r>
                <w:rPr>
                  <w:color w:val="0000FF"/>
                </w:rPr>
                <w:t>&lt;*&gt;</w:t>
              </w:r>
            </w:hyperlink>
          </w:p>
        </w:tc>
      </w:tr>
      <w:tr w:rsidR="00C229C1" w14:paraId="2679EA06" w14:textId="77777777">
        <w:tblPrEx>
          <w:tblBorders>
            <w:insideH w:val="none" w:sz="0" w:space="0" w:color="auto"/>
            <w:insideV w:val="none" w:sz="0" w:space="0" w:color="auto"/>
          </w:tblBorders>
        </w:tblPrEx>
        <w:tc>
          <w:tcPr>
            <w:tcW w:w="1360" w:type="dxa"/>
            <w:tcBorders>
              <w:top w:val="nil"/>
              <w:left w:val="nil"/>
              <w:bottom w:val="nil"/>
              <w:right w:val="nil"/>
            </w:tcBorders>
          </w:tcPr>
          <w:p w14:paraId="25C88BF0" w14:textId="77777777" w:rsidR="00C229C1" w:rsidRDefault="00C229C1">
            <w:pPr>
              <w:pStyle w:val="ConsPlusNormal"/>
              <w:jc w:val="center"/>
            </w:pPr>
            <w:r>
              <w:t>st15.009</w:t>
            </w:r>
          </w:p>
        </w:tc>
        <w:tc>
          <w:tcPr>
            <w:tcW w:w="7710" w:type="dxa"/>
            <w:tcBorders>
              <w:top w:val="nil"/>
              <w:left w:val="nil"/>
              <w:bottom w:val="nil"/>
              <w:right w:val="nil"/>
            </w:tcBorders>
            <w:vAlign w:val="bottom"/>
          </w:tcPr>
          <w:p w14:paraId="19AD3FEB" w14:textId="77777777" w:rsidR="00C229C1" w:rsidRDefault="00C229C1">
            <w:pPr>
              <w:pStyle w:val="ConsPlusNormal"/>
            </w:pPr>
            <w:r>
              <w:t xml:space="preserve">Неврологические заболевания, лечение с применением ботулотоксина (уровень 2) </w:t>
            </w:r>
            <w:hyperlink w:anchor="P14708">
              <w:r>
                <w:rPr>
                  <w:color w:val="0000FF"/>
                </w:rPr>
                <w:t>&lt;*&gt;</w:t>
              </w:r>
            </w:hyperlink>
          </w:p>
        </w:tc>
      </w:tr>
      <w:tr w:rsidR="00C229C1" w14:paraId="6D509513" w14:textId="77777777">
        <w:tblPrEx>
          <w:tblBorders>
            <w:insideH w:val="none" w:sz="0" w:space="0" w:color="auto"/>
            <w:insideV w:val="none" w:sz="0" w:space="0" w:color="auto"/>
          </w:tblBorders>
        </w:tblPrEx>
        <w:tc>
          <w:tcPr>
            <w:tcW w:w="1360" w:type="dxa"/>
            <w:tcBorders>
              <w:top w:val="nil"/>
              <w:left w:val="nil"/>
              <w:bottom w:val="nil"/>
              <w:right w:val="nil"/>
            </w:tcBorders>
          </w:tcPr>
          <w:p w14:paraId="2E139EE1" w14:textId="77777777" w:rsidR="00C229C1" w:rsidRDefault="00C229C1">
            <w:pPr>
              <w:pStyle w:val="ConsPlusNormal"/>
              <w:jc w:val="center"/>
            </w:pPr>
            <w:r>
              <w:t>st16.005</w:t>
            </w:r>
          </w:p>
        </w:tc>
        <w:tc>
          <w:tcPr>
            <w:tcW w:w="7710" w:type="dxa"/>
            <w:tcBorders>
              <w:top w:val="nil"/>
              <w:left w:val="nil"/>
              <w:bottom w:val="nil"/>
              <w:right w:val="nil"/>
            </w:tcBorders>
          </w:tcPr>
          <w:p w14:paraId="41C2E824" w14:textId="77777777" w:rsidR="00C229C1" w:rsidRDefault="00C229C1">
            <w:pPr>
              <w:pStyle w:val="ConsPlusNormal"/>
            </w:pPr>
            <w:r>
              <w:t>Сотрясение головного мозга</w:t>
            </w:r>
          </w:p>
        </w:tc>
      </w:tr>
      <w:tr w:rsidR="00C229C1" w14:paraId="09328C63" w14:textId="77777777">
        <w:tblPrEx>
          <w:tblBorders>
            <w:insideH w:val="none" w:sz="0" w:space="0" w:color="auto"/>
            <w:insideV w:val="none" w:sz="0" w:space="0" w:color="auto"/>
          </w:tblBorders>
        </w:tblPrEx>
        <w:tc>
          <w:tcPr>
            <w:tcW w:w="1360" w:type="dxa"/>
            <w:tcBorders>
              <w:top w:val="nil"/>
              <w:left w:val="nil"/>
              <w:bottom w:val="nil"/>
              <w:right w:val="nil"/>
            </w:tcBorders>
          </w:tcPr>
          <w:p w14:paraId="4773FE9A" w14:textId="77777777" w:rsidR="00C229C1" w:rsidRDefault="00C229C1">
            <w:pPr>
              <w:pStyle w:val="ConsPlusNormal"/>
              <w:jc w:val="center"/>
            </w:pPr>
            <w:r>
              <w:t>st19.007</w:t>
            </w:r>
          </w:p>
        </w:tc>
        <w:tc>
          <w:tcPr>
            <w:tcW w:w="7710" w:type="dxa"/>
            <w:tcBorders>
              <w:top w:val="nil"/>
              <w:left w:val="nil"/>
              <w:bottom w:val="nil"/>
              <w:right w:val="nil"/>
            </w:tcBorders>
            <w:vAlign w:val="bottom"/>
          </w:tcPr>
          <w:p w14:paraId="47FB27CC" w14:textId="77777777" w:rsidR="00C229C1" w:rsidRDefault="00C229C1">
            <w:pPr>
              <w:pStyle w:val="ConsPlusNormal"/>
            </w:pPr>
            <w:r>
              <w:t>Операции при злокачественных новообразованиях почки и мочевыделительной системы (уровень 2)</w:t>
            </w:r>
          </w:p>
        </w:tc>
      </w:tr>
      <w:tr w:rsidR="00C229C1" w14:paraId="0758D9C3" w14:textId="77777777">
        <w:tblPrEx>
          <w:tblBorders>
            <w:insideH w:val="none" w:sz="0" w:space="0" w:color="auto"/>
            <w:insideV w:val="none" w:sz="0" w:space="0" w:color="auto"/>
          </w:tblBorders>
        </w:tblPrEx>
        <w:tc>
          <w:tcPr>
            <w:tcW w:w="1360" w:type="dxa"/>
            <w:tcBorders>
              <w:top w:val="nil"/>
              <w:left w:val="nil"/>
              <w:bottom w:val="nil"/>
              <w:right w:val="nil"/>
            </w:tcBorders>
          </w:tcPr>
          <w:p w14:paraId="73406C2E" w14:textId="77777777" w:rsidR="00C229C1" w:rsidRDefault="00C229C1">
            <w:pPr>
              <w:pStyle w:val="ConsPlusNormal"/>
              <w:jc w:val="center"/>
            </w:pPr>
            <w:r>
              <w:t>st19.038</w:t>
            </w:r>
          </w:p>
        </w:tc>
        <w:tc>
          <w:tcPr>
            <w:tcW w:w="7710" w:type="dxa"/>
            <w:tcBorders>
              <w:top w:val="nil"/>
              <w:left w:val="nil"/>
              <w:bottom w:val="nil"/>
              <w:right w:val="nil"/>
            </w:tcBorders>
            <w:vAlign w:val="bottom"/>
          </w:tcPr>
          <w:p w14:paraId="09832616" w14:textId="77777777" w:rsidR="00C229C1" w:rsidRDefault="00C229C1">
            <w:pPr>
              <w:pStyle w:val="ConsPlusNormal"/>
            </w:pPr>
            <w:r>
              <w:t>Установка, замена порт-системы (катетера) для лекарственной терапии злокачественных новообразований</w:t>
            </w:r>
          </w:p>
        </w:tc>
      </w:tr>
      <w:tr w:rsidR="00C229C1" w14:paraId="723A6045" w14:textId="77777777">
        <w:tblPrEx>
          <w:tblBorders>
            <w:insideH w:val="none" w:sz="0" w:space="0" w:color="auto"/>
            <w:insideV w:val="none" w:sz="0" w:space="0" w:color="auto"/>
          </w:tblBorders>
        </w:tblPrEx>
        <w:tc>
          <w:tcPr>
            <w:tcW w:w="1360" w:type="dxa"/>
            <w:tcBorders>
              <w:top w:val="nil"/>
              <w:left w:val="nil"/>
              <w:bottom w:val="nil"/>
              <w:right w:val="nil"/>
            </w:tcBorders>
          </w:tcPr>
          <w:p w14:paraId="76A6B10E" w14:textId="77777777" w:rsidR="00C229C1" w:rsidRDefault="00C229C1">
            <w:pPr>
              <w:pStyle w:val="ConsPlusNormal"/>
              <w:jc w:val="center"/>
            </w:pPr>
            <w:r>
              <w:t>st19.163</w:t>
            </w:r>
          </w:p>
        </w:tc>
        <w:tc>
          <w:tcPr>
            <w:tcW w:w="7710" w:type="dxa"/>
            <w:tcBorders>
              <w:top w:val="nil"/>
              <w:left w:val="nil"/>
              <w:bottom w:val="nil"/>
              <w:right w:val="nil"/>
            </w:tcBorders>
            <w:vAlign w:val="bottom"/>
          </w:tcPr>
          <w:p w14:paraId="73E34E2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4708">
              <w:r>
                <w:rPr>
                  <w:color w:val="0000FF"/>
                </w:rPr>
                <w:t>&lt;*&gt;</w:t>
              </w:r>
            </w:hyperlink>
          </w:p>
        </w:tc>
      </w:tr>
      <w:tr w:rsidR="00C229C1" w14:paraId="34A94C43" w14:textId="77777777">
        <w:tblPrEx>
          <w:tblBorders>
            <w:insideH w:val="none" w:sz="0" w:space="0" w:color="auto"/>
            <w:insideV w:val="none" w:sz="0" w:space="0" w:color="auto"/>
          </w:tblBorders>
        </w:tblPrEx>
        <w:tc>
          <w:tcPr>
            <w:tcW w:w="1360" w:type="dxa"/>
            <w:tcBorders>
              <w:top w:val="nil"/>
              <w:left w:val="nil"/>
              <w:bottom w:val="nil"/>
              <w:right w:val="nil"/>
            </w:tcBorders>
          </w:tcPr>
          <w:p w14:paraId="448C2E21" w14:textId="77777777" w:rsidR="00C229C1" w:rsidRDefault="00C229C1">
            <w:pPr>
              <w:pStyle w:val="ConsPlusNormal"/>
              <w:jc w:val="center"/>
            </w:pPr>
            <w:r>
              <w:t>st19.164</w:t>
            </w:r>
          </w:p>
        </w:tc>
        <w:tc>
          <w:tcPr>
            <w:tcW w:w="7710" w:type="dxa"/>
            <w:tcBorders>
              <w:top w:val="nil"/>
              <w:left w:val="nil"/>
              <w:bottom w:val="nil"/>
              <w:right w:val="nil"/>
            </w:tcBorders>
            <w:vAlign w:val="bottom"/>
          </w:tcPr>
          <w:p w14:paraId="50D2739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4708">
              <w:r>
                <w:rPr>
                  <w:color w:val="0000FF"/>
                </w:rPr>
                <w:t>&lt;*&gt;</w:t>
              </w:r>
            </w:hyperlink>
          </w:p>
        </w:tc>
      </w:tr>
      <w:tr w:rsidR="00C229C1" w14:paraId="678CC0AA" w14:textId="77777777">
        <w:tblPrEx>
          <w:tblBorders>
            <w:insideH w:val="none" w:sz="0" w:space="0" w:color="auto"/>
            <w:insideV w:val="none" w:sz="0" w:space="0" w:color="auto"/>
          </w:tblBorders>
        </w:tblPrEx>
        <w:tc>
          <w:tcPr>
            <w:tcW w:w="1360" w:type="dxa"/>
            <w:tcBorders>
              <w:top w:val="nil"/>
              <w:left w:val="nil"/>
              <w:bottom w:val="nil"/>
              <w:right w:val="nil"/>
            </w:tcBorders>
          </w:tcPr>
          <w:p w14:paraId="5DDF6919" w14:textId="77777777" w:rsidR="00C229C1" w:rsidRDefault="00C229C1">
            <w:pPr>
              <w:pStyle w:val="ConsPlusNormal"/>
              <w:jc w:val="center"/>
            </w:pPr>
            <w:r>
              <w:t>st19.165</w:t>
            </w:r>
          </w:p>
        </w:tc>
        <w:tc>
          <w:tcPr>
            <w:tcW w:w="7710" w:type="dxa"/>
            <w:tcBorders>
              <w:top w:val="nil"/>
              <w:left w:val="nil"/>
              <w:bottom w:val="nil"/>
              <w:right w:val="nil"/>
            </w:tcBorders>
            <w:vAlign w:val="bottom"/>
          </w:tcPr>
          <w:p w14:paraId="5ECFDE3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4708">
              <w:r>
                <w:rPr>
                  <w:color w:val="0000FF"/>
                </w:rPr>
                <w:t>&lt;*&gt;</w:t>
              </w:r>
            </w:hyperlink>
          </w:p>
        </w:tc>
      </w:tr>
      <w:tr w:rsidR="00C229C1" w14:paraId="19A2E869" w14:textId="77777777">
        <w:tblPrEx>
          <w:tblBorders>
            <w:insideH w:val="none" w:sz="0" w:space="0" w:color="auto"/>
            <w:insideV w:val="none" w:sz="0" w:space="0" w:color="auto"/>
          </w:tblBorders>
        </w:tblPrEx>
        <w:tc>
          <w:tcPr>
            <w:tcW w:w="1360" w:type="dxa"/>
            <w:tcBorders>
              <w:top w:val="nil"/>
              <w:left w:val="nil"/>
              <w:bottom w:val="nil"/>
              <w:right w:val="nil"/>
            </w:tcBorders>
          </w:tcPr>
          <w:p w14:paraId="1DC82E0D" w14:textId="77777777" w:rsidR="00C229C1" w:rsidRDefault="00C229C1">
            <w:pPr>
              <w:pStyle w:val="ConsPlusNormal"/>
              <w:jc w:val="center"/>
            </w:pPr>
            <w:r>
              <w:t>st19.166</w:t>
            </w:r>
          </w:p>
        </w:tc>
        <w:tc>
          <w:tcPr>
            <w:tcW w:w="7710" w:type="dxa"/>
            <w:tcBorders>
              <w:top w:val="nil"/>
              <w:left w:val="nil"/>
              <w:bottom w:val="nil"/>
              <w:right w:val="nil"/>
            </w:tcBorders>
            <w:vAlign w:val="bottom"/>
          </w:tcPr>
          <w:p w14:paraId="239B589B"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4708">
              <w:r>
                <w:rPr>
                  <w:color w:val="0000FF"/>
                </w:rPr>
                <w:t>&lt;*&gt;</w:t>
              </w:r>
            </w:hyperlink>
          </w:p>
        </w:tc>
      </w:tr>
      <w:tr w:rsidR="00C229C1" w14:paraId="5DFAB79F" w14:textId="77777777">
        <w:tblPrEx>
          <w:tblBorders>
            <w:insideH w:val="none" w:sz="0" w:space="0" w:color="auto"/>
            <w:insideV w:val="none" w:sz="0" w:space="0" w:color="auto"/>
          </w:tblBorders>
        </w:tblPrEx>
        <w:tc>
          <w:tcPr>
            <w:tcW w:w="1360" w:type="dxa"/>
            <w:tcBorders>
              <w:top w:val="nil"/>
              <w:left w:val="nil"/>
              <w:bottom w:val="nil"/>
              <w:right w:val="nil"/>
            </w:tcBorders>
          </w:tcPr>
          <w:p w14:paraId="19BABD2B" w14:textId="77777777" w:rsidR="00C229C1" w:rsidRDefault="00C229C1">
            <w:pPr>
              <w:pStyle w:val="ConsPlusNormal"/>
              <w:jc w:val="center"/>
            </w:pPr>
            <w:r>
              <w:t>st19.167</w:t>
            </w:r>
          </w:p>
        </w:tc>
        <w:tc>
          <w:tcPr>
            <w:tcW w:w="7710" w:type="dxa"/>
            <w:tcBorders>
              <w:top w:val="nil"/>
              <w:left w:val="nil"/>
              <w:bottom w:val="nil"/>
              <w:right w:val="nil"/>
            </w:tcBorders>
            <w:vAlign w:val="bottom"/>
          </w:tcPr>
          <w:p w14:paraId="2BF7D6DD"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4708">
              <w:r>
                <w:rPr>
                  <w:color w:val="0000FF"/>
                </w:rPr>
                <w:t>&lt;*&gt;</w:t>
              </w:r>
            </w:hyperlink>
          </w:p>
        </w:tc>
      </w:tr>
      <w:tr w:rsidR="00C229C1" w14:paraId="68B20E5A" w14:textId="77777777">
        <w:tblPrEx>
          <w:tblBorders>
            <w:insideH w:val="none" w:sz="0" w:space="0" w:color="auto"/>
            <w:insideV w:val="none" w:sz="0" w:space="0" w:color="auto"/>
          </w:tblBorders>
        </w:tblPrEx>
        <w:tc>
          <w:tcPr>
            <w:tcW w:w="1360" w:type="dxa"/>
            <w:tcBorders>
              <w:top w:val="nil"/>
              <w:left w:val="nil"/>
              <w:bottom w:val="nil"/>
              <w:right w:val="nil"/>
            </w:tcBorders>
          </w:tcPr>
          <w:p w14:paraId="766338B5" w14:textId="77777777" w:rsidR="00C229C1" w:rsidRDefault="00C229C1">
            <w:pPr>
              <w:pStyle w:val="ConsPlusNormal"/>
              <w:jc w:val="center"/>
            </w:pPr>
            <w:r>
              <w:t>st19.168</w:t>
            </w:r>
          </w:p>
        </w:tc>
        <w:tc>
          <w:tcPr>
            <w:tcW w:w="7710" w:type="dxa"/>
            <w:tcBorders>
              <w:top w:val="nil"/>
              <w:left w:val="nil"/>
              <w:bottom w:val="nil"/>
              <w:right w:val="nil"/>
            </w:tcBorders>
            <w:vAlign w:val="bottom"/>
          </w:tcPr>
          <w:p w14:paraId="578371D0"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4708">
              <w:r>
                <w:rPr>
                  <w:color w:val="0000FF"/>
                </w:rPr>
                <w:t>&lt;*&gt;</w:t>
              </w:r>
            </w:hyperlink>
          </w:p>
        </w:tc>
      </w:tr>
      <w:tr w:rsidR="00C229C1" w14:paraId="4CD424A9" w14:textId="77777777">
        <w:tblPrEx>
          <w:tblBorders>
            <w:insideH w:val="none" w:sz="0" w:space="0" w:color="auto"/>
            <w:insideV w:val="none" w:sz="0" w:space="0" w:color="auto"/>
          </w:tblBorders>
        </w:tblPrEx>
        <w:tc>
          <w:tcPr>
            <w:tcW w:w="1360" w:type="dxa"/>
            <w:tcBorders>
              <w:top w:val="nil"/>
              <w:left w:val="nil"/>
              <w:bottom w:val="nil"/>
              <w:right w:val="nil"/>
            </w:tcBorders>
          </w:tcPr>
          <w:p w14:paraId="11DD9214" w14:textId="77777777" w:rsidR="00C229C1" w:rsidRDefault="00C229C1">
            <w:pPr>
              <w:pStyle w:val="ConsPlusNormal"/>
              <w:jc w:val="center"/>
            </w:pPr>
            <w:r>
              <w:t>st19.169</w:t>
            </w:r>
          </w:p>
        </w:tc>
        <w:tc>
          <w:tcPr>
            <w:tcW w:w="7710" w:type="dxa"/>
            <w:tcBorders>
              <w:top w:val="nil"/>
              <w:left w:val="nil"/>
              <w:bottom w:val="nil"/>
              <w:right w:val="nil"/>
            </w:tcBorders>
            <w:vAlign w:val="bottom"/>
          </w:tcPr>
          <w:p w14:paraId="7C39B4A5"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4708">
              <w:r>
                <w:rPr>
                  <w:color w:val="0000FF"/>
                </w:rPr>
                <w:t>&lt;*&gt;</w:t>
              </w:r>
            </w:hyperlink>
          </w:p>
        </w:tc>
      </w:tr>
      <w:tr w:rsidR="00C229C1" w14:paraId="1DD9CFC0" w14:textId="77777777">
        <w:tblPrEx>
          <w:tblBorders>
            <w:insideH w:val="none" w:sz="0" w:space="0" w:color="auto"/>
            <w:insideV w:val="none" w:sz="0" w:space="0" w:color="auto"/>
          </w:tblBorders>
        </w:tblPrEx>
        <w:tc>
          <w:tcPr>
            <w:tcW w:w="1360" w:type="dxa"/>
            <w:tcBorders>
              <w:top w:val="nil"/>
              <w:left w:val="nil"/>
              <w:bottom w:val="nil"/>
              <w:right w:val="nil"/>
            </w:tcBorders>
          </w:tcPr>
          <w:p w14:paraId="018F5804" w14:textId="77777777" w:rsidR="00C229C1" w:rsidRDefault="00C229C1">
            <w:pPr>
              <w:pStyle w:val="ConsPlusNormal"/>
              <w:jc w:val="center"/>
            </w:pPr>
            <w:r>
              <w:t>st19.170</w:t>
            </w:r>
          </w:p>
        </w:tc>
        <w:tc>
          <w:tcPr>
            <w:tcW w:w="7710" w:type="dxa"/>
            <w:tcBorders>
              <w:top w:val="nil"/>
              <w:left w:val="nil"/>
              <w:bottom w:val="nil"/>
              <w:right w:val="nil"/>
            </w:tcBorders>
            <w:vAlign w:val="bottom"/>
          </w:tcPr>
          <w:p w14:paraId="7330452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4708">
              <w:r>
                <w:rPr>
                  <w:color w:val="0000FF"/>
                </w:rPr>
                <w:t>&lt;*&gt;</w:t>
              </w:r>
            </w:hyperlink>
          </w:p>
        </w:tc>
      </w:tr>
      <w:tr w:rsidR="00C229C1" w14:paraId="53BCFA29" w14:textId="77777777">
        <w:tblPrEx>
          <w:tblBorders>
            <w:insideH w:val="none" w:sz="0" w:space="0" w:color="auto"/>
            <w:insideV w:val="none" w:sz="0" w:space="0" w:color="auto"/>
          </w:tblBorders>
        </w:tblPrEx>
        <w:tc>
          <w:tcPr>
            <w:tcW w:w="1360" w:type="dxa"/>
            <w:tcBorders>
              <w:top w:val="nil"/>
              <w:left w:val="nil"/>
              <w:bottom w:val="nil"/>
              <w:right w:val="nil"/>
            </w:tcBorders>
          </w:tcPr>
          <w:p w14:paraId="4803AB07" w14:textId="77777777" w:rsidR="00C229C1" w:rsidRDefault="00C229C1">
            <w:pPr>
              <w:pStyle w:val="ConsPlusNormal"/>
              <w:jc w:val="center"/>
            </w:pPr>
            <w:r>
              <w:t>st19.171</w:t>
            </w:r>
          </w:p>
        </w:tc>
        <w:tc>
          <w:tcPr>
            <w:tcW w:w="7710" w:type="dxa"/>
            <w:tcBorders>
              <w:top w:val="nil"/>
              <w:left w:val="nil"/>
              <w:bottom w:val="nil"/>
              <w:right w:val="nil"/>
            </w:tcBorders>
            <w:vAlign w:val="bottom"/>
          </w:tcPr>
          <w:p w14:paraId="4FC500D0"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4708">
              <w:r>
                <w:rPr>
                  <w:color w:val="0000FF"/>
                </w:rPr>
                <w:t>&lt;*&gt;</w:t>
              </w:r>
            </w:hyperlink>
          </w:p>
        </w:tc>
      </w:tr>
      <w:tr w:rsidR="00C229C1" w14:paraId="7E44D032" w14:textId="77777777">
        <w:tblPrEx>
          <w:tblBorders>
            <w:insideH w:val="none" w:sz="0" w:space="0" w:color="auto"/>
            <w:insideV w:val="none" w:sz="0" w:space="0" w:color="auto"/>
          </w:tblBorders>
        </w:tblPrEx>
        <w:tc>
          <w:tcPr>
            <w:tcW w:w="1360" w:type="dxa"/>
            <w:tcBorders>
              <w:top w:val="nil"/>
              <w:left w:val="nil"/>
              <w:bottom w:val="nil"/>
              <w:right w:val="nil"/>
            </w:tcBorders>
          </w:tcPr>
          <w:p w14:paraId="13D5E57E" w14:textId="77777777" w:rsidR="00C229C1" w:rsidRDefault="00C229C1">
            <w:pPr>
              <w:pStyle w:val="ConsPlusNormal"/>
              <w:jc w:val="center"/>
            </w:pPr>
            <w:r>
              <w:t>st19.172</w:t>
            </w:r>
          </w:p>
        </w:tc>
        <w:tc>
          <w:tcPr>
            <w:tcW w:w="7710" w:type="dxa"/>
            <w:tcBorders>
              <w:top w:val="nil"/>
              <w:left w:val="nil"/>
              <w:bottom w:val="nil"/>
              <w:right w:val="nil"/>
            </w:tcBorders>
            <w:vAlign w:val="bottom"/>
          </w:tcPr>
          <w:p w14:paraId="0FD1CA26"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4708">
              <w:r>
                <w:rPr>
                  <w:color w:val="0000FF"/>
                </w:rPr>
                <w:t>&lt;*&gt;</w:t>
              </w:r>
            </w:hyperlink>
          </w:p>
        </w:tc>
      </w:tr>
      <w:tr w:rsidR="00C229C1" w14:paraId="32098802" w14:textId="77777777">
        <w:tblPrEx>
          <w:tblBorders>
            <w:insideH w:val="none" w:sz="0" w:space="0" w:color="auto"/>
            <w:insideV w:val="none" w:sz="0" w:space="0" w:color="auto"/>
          </w:tblBorders>
        </w:tblPrEx>
        <w:tc>
          <w:tcPr>
            <w:tcW w:w="1360" w:type="dxa"/>
            <w:tcBorders>
              <w:top w:val="nil"/>
              <w:left w:val="nil"/>
              <w:bottom w:val="nil"/>
              <w:right w:val="nil"/>
            </w:tcBorders>
          </w:tcPr>
          <w:p w14:paraId="30F3F771" w14:textId="77777777" w:rsidR="00C229C1" w:rsidRDefault="00C229C1">
            <w:pPr>
              <w:pStyle w:val="ConsPlusNormal"/>
              <w:jc w:val="center"/>
            </w:pPr>
            <w:r>
              <w:t>st19.173</w:t>
            </w:r>
          </w:p>
        </w:tc>
        <w:tc>
          <w:tcPr>
            <w:tcW w:w="7710" w:type="dxa"/>
            <w:tcBorders>
              <w:top w:val="nil"/>
              <w:left w:val="nil"/>
              <w:bottom w:val="nil"/>
              <w:right w:val="nil"/>
            </w:tcBorders>
            <w:vAlign w:val="bottom"/>
          </w:tcPr>
          <w:p w14:paraId="1A68657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4708">
              <w:r>
                <w:rPr>
                  <w:color w:val="0000FF"/>
                </w:rPr>
                <w:t>&lt;*&gt;</w:t>
              </w:r>
            </w:hyperlink>
          </w:p>
        </w:tc>
      </w:tr>
      <w:tr w:rsidR="00C229C1" w14:paraId="08232808" w14:textId="77777777">
        <w:tblPrEx>
          <w:tblBorders>
            <w:insideH w:val="none" w:sz="0" w:space="0" w:color="auto"/>
            <w:insideV w:val="none" w:sz="0" w:space="0" w:color="auto"/>
          </w:tblBorders>
        </w:tblPrEx>
        <w:tc>
          <w:tcPr>
            <w:tcW w:w="1360" w:type="dxa"/>
            <w:tcBorders>
              <w:top w:val="nil"/>
              <w:left w:val="nil"/>
              <w:bottom w:val="nil"/>
              <w:right w:val="nil"/>
            </w:tcBorders>
          </w:tcPr>
          <w:p w14:paraId="32B37F48" w14:textId="77777777" w:rsidR="00C229C1" w:rsidRDefault="00C229C1">
            <w:pPr>
              <w:pStyle w:val="ConsPlusNormal"/>
              <w:jc w:val="center"/>
            </w:pPr>
            <w:r>
              <w:t>st19.174</w:t>
            </w:r>
          </w:p>
        </w:tc>
        <w:tc>
          <w:tcPr>
            <w:tcW w:w="7710" w:type="dxa"/>
            <w:tcBorders>
              <w:top w:val="nil"/>
              <w:left w:val="nil"/>
              <w:bottom w:val="nil"/>
              <w:right w:val="nil"/>
            </w:tcBorders>
            <w:vAlign w:val="bottom"/>
          </w:tcPr>
          <w:p w14:paraId="2B26BCBB"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4708">
              <w:r>
                <w:rPr>
                  <w:color w:val="0000FF"/>
                </w:rPr>
                <w:t>&lt;*&gt;</w:t>
              </w:r>
            </w:hyperlink>
          </w:p>
        </w:tc>
      </w:tr>
      <w:tr w:rsidR="00C229C1" w14:paraId="305A1C55" w14:textId="77777777">
        <w:tblPrEx>
          <w:tblBorders>
            <w:insideH w:val="none" w:sz="0" w:space="0" w:color="auto"/>
            <w:insideV w:val="none" w:sz="0" w:space="0" w:color="auto"/>
          </w:tblBorders>
        </w:tblPrEx>
        <w:tc>
          <w:tcPr>
            <w:tcW w:w="1360" w:type="dxa"/>
            <w:tcBorders>
              <w:top w:val="nil"/>
              <w:left w:val="nil"/>
              <w:bottom w:val="nil"/>
              <w:right w:val="nil"/>
            </w:tcBorders>
          </w:tcPr>
          <w:p w14:paraId="47C36311" w14:textId="77777777" w:rsidR="00C229C1" w:rsidRDefault="00C229C1">
            <w:pPr>
              <w:pStyle w:val="ConsPlusNormal"/>
              <w:jc w:val="center"/>
            </w:pPr>
            <w:r>
              <w:t>st19.175</w:t>
            </w:r>
          </w:p>
        </w:tc>
        <w:tc>
          <w:tcPr>
            <w:tcW w:w="7710" w:type="dxa"/>
            <w:tcBorders>
              <w:top w:val="nil"/>
              <w:left w:val="nil"/>
              <w:bottom w:val="nil"/>
              <w:right w:val="nil"/>
            </w:tcBorders>
            <w:vAlign w:val="bottom"/>
          </w:tcPr>
          <w:p w14:paraId="2DBC6ACE"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4708">
              <w:r>
                <w:rPr>
                  <w:color w:val="0000FF"/>
                </w:rPr>
                <w:t>&lt;*&gt;</w:t>
              </w:r>
            </w:hyperlink>
          </w:p>
        </w:tc>
      </w:tr>
      <w:tr w:rsidR="00C229C1" w14:paraId="06A3A6DD" w14:textId="77777777">
        <w:tblPrEx>
          <w:tblBorders>
            <w:insideH w:val="none" w:sz="0" w:space="0" w:color="auto"/>
            <w:insideV w:val="none" w:sz="0" w:space="0" w:color="auto"/>
          </w:tblBorders>
        </w:tblPrEx>
        <w:tc>
          <w:tcPr>
            <w:tcW w:w="1360" w:type="dxa"/>
            <w:tcBorders>
              <w:top w:val="nil"/>
              <w:left w:val="nil"/>
              <w:bottom w:val="nil"/>
              <w:right w:val="nil"/>
            </w:tcBorders>
          </w:tcPr>
          <w:p w14:paraId="0BFDA4E6" w14:textId="77777777" w:rsidR="00C229C1" w:rsidRDefault="00C229C1">
            <w:pPr>
              <w:pStyle w:val="ConsPlusNormal"/>
              <w:jc w:val="center"/>
            </w:pPr>
            <w:r>
              <w:t>st19.176</w:t>
            </w:r>
          </w:p>
        </w:tc>
        <w:tc>
          <w:tcPr>
            <w:tcW w:w="7710" w:type="dxa"/>
            <w:tcBorders>
              <w:top w:val="nil"/>
              <w:left w:val="nil"/>
              <w:bottom w:val="nil"/>
              <w:right w:val="nil"/>
            </w:tcBorders>
            <w:vAlign w:val="bottom"/>
          </w:tcPr>
          <w:p w14:paraId="1CABD1FD" w14:textId="77777777" w:rsidR="00C229C1" w:rsidRDefault="00C229C1">
            <w:pPr>
              <w:pStyle w:val="ConsPlusNormal"/>
            </w:pPr>
            <w:r>
              <w:t xml:space="preserve">Лекарственная терапия при злокачественных новообразованиях (кроме </w:t>
            </w:r>
            <w:r>
              <w:lastRenderedPageBreak/>
              <w:t xml:space="preserve">лимфоидной и кроветворной тканей), взрослые (уровень 14) </w:t>
            </w:r>
            <w:hyperlink w:anchor="P14708">
              <w:r>
                <w:rPr>
                  <w:color w:val="0000FF"/>
                </w:rPr>
                <w:t>&lt;*&gt;</w:t>
              </w:r>
            </w:hyperlink>
          </w:p>
        </w:tc>
      </w:tr>
      <w:tr w:rsidR="00C229C1" w14:paraId="545C5496" w14:textId="77777777">
        <w:tblPrEx>
          <w:tblBorders>
            <w:insideH w:val="none" w:sz="0" w:space="0" w:color="auto"/>
            <w:insideV w:val="none" w:sz="0" w:space="0" w:color="auto"/>
          </w:tblBorders>
        </w:tblPrEx>
        <w:tc>
          <w:tcPr>
            <w:tcW w:w="1360" w:type="dxa"/>
            <w:tcBorders>
              <w:top w:val="nil"/>
              <w:left w:val="nil"/>
              <w:bottom w:val="nil"/>
              <w:right w:val="nil"/>
            </w:tcBorders>
          </w:tcPr>
          <w:p w14:paraId="4F45187E" w14:textId="77777777" w:rsidR="00C229C1" w:rsidRDefault="00C229C1">
            <w:pPr>
              <w:pStyle w:val="ConsPlusNormal"/>
              <w:jc w:val="center"/>
            </w:pPr>
            <w:r>
              <w:lastRenderedPageBreak/>
              <w:t>st19.177</w:t>
            </w:r>
          </w:p>
        </w:tc>
        <w:tc>
          <w:tcPr>
            <w:tcW w:w="7710" w:type="dxa"/>
            <w:tcBorders>
              <w:top w:val="nil"/>
              <w:left w:val="nil"/>
              <w:bottom w:val="nil"/>
              <w:right w:val="nil"/>
            </w:tcBorders>
            <w:vAlign w:val="bottom"/>
          </w:tcPr>
          <w:p w14:paraId="28C97A0F"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4708">
              <w:r>
                <w:rPr>
                  <w:color w:val="0000FF"/>
                </w:rPr>
                <w:t>&lt;*&gt;</w:t>
              </w:r>
            </w:hyperlink>
          </w:p>
        </w:tc>
      </w:tr>
      <w:tr w:rsidR="00C229C1" w14:paraId="2E7836C2" w14:textId="77777777">
        <w:tblPrEx>
          <w:tblBorders>
            <w:insideH w:val="none" w:sz="0" w:space="0" w:color="auto"/>
            <w:insideV w:val="none" w:sz="0" w:space="0" w:color="auto"/>
          </w:tblBorders>
        </w:tblPrEx>
        <w:tc>
          <w:tcPr>
            <w:tcW w:w="1360" w:type="dxa"/>
            <w:tcBorders>
              <w:top w:val="nil"/>
              <w:left w:val="nil"/>
              <w:bottom w:val="nil"/>
              <w:right w:val="nil"/>
            </w:tcBorders>
          </w:tcPr>
          <w:p w14:paraId="7525CEBD" w14:textId="77777777" w:rsidR="00C229C1" w:rsidRDefault="00C229C1">
            <w:pPr>
              <w:pStyle w:val="ConsPlusNormal"/>
              <w:jc w:val="center"/>
            </w:pPr>
            <w:r>
              <w:t>st19.178</w:t>
            </w:r>
          </w:p>
        </w:tc>
        <w:tc>
          <w:tcPr>
            <w:tcW w:w="7710" w:type="dxa"/>
            <w:tcBorders>
              <w:top w:val="nil"/>
              <w:left w:val="nil"/>
              <w:bottom w:val="nil"/>
              <w:right w:val="nil"/>
            </w:tcBorders>
            <w:vAlign w:val="bottom"/>
          </w:tcPr>
          <w:p w14:paraId="4679171B"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4708">
              <w:r>
                <w:rPr>
                  <w:color w:val="0000FF"/>
                </w:rPr>
                <w:t>&lt;*&gt;</w:t>
              </w:r>
            </w:hyperlink>
          </w:p>
        </w:tc>
      </w:tr>
      <w:tr w:rsidR="00C229C1" w14:paraId="0E80D415" w14:textId="77777777">
        <w:tblPrEx>
          <w:tblBorders>
            <w:insideH w:val="none" w:sz="0" w:space="0" w:color="auto"/>
            <w:insideV w:val="none" w:sz="0" w:space="0" w:color="auto"/>
          </w:tblBorders>
        </w:tblPrEx>
        <w:tc>
          <w:tcPr>
            <w:tcW w:w="1360" w:type="dxa"/>
            <w:tcBorders>
              <w:top w:val="nil"/>
              <w:left w:val="nil"/>
              <w:bottom w:val="nil"/>
              <w:right w:val="nil"/>
            </w:tcBorders>
          </w:tcPr>
          <w:p w14:paraId="54D9830C" w14:textId="77777777" w:rsidR="00C229C1" w:rsidRDefault="00C229C1">
            <w:pPr>
              <w:pStyle w:val="ConsPlusNormal"/>
              <w:jc w:val="center"/>
            </w:pPr>
            <w:r>
              <w:t>st19.179</w:t>
            </w:r>
          </w:p>
        </w:tc>
        <w:tc>
          <w:tcPr>
            <w:tcW w:w="7710" w:type="dxa"/>
            <w:tcBorders>
              <w:top w:val="nil"/>
              <w:left w:val="nil"/>
              <w:bottom w:val="nil"/>
              <w:right w:val="nil"/>
            </w:tcBorders>
            <w:vAlign w:val="bottom"/>
          </w:tcPr>
          <w:p w14:paraId="378543A5"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4708">
              <w:r>
                <w:rPr>
                  <w:color w:val="0000FF"/>
                </w:rPr>
                <w:t>&lt;*&gt;</w:t>
              </w:r>
            </w:hyperlink>
          </w:p>
        </w:tc>
      </w:tr>
      <w:tr w:rsidR="00C229C1" w14:paraId="51A32438" w14:textId="77777777">
        <w:tblPrEx>
          <w:tblBorders>
            <w:insideH w:val="none" w:sz="0" w:space="0" w:color="auto"/>
            <w:insideV w:val="none" w:sz="0" w:space="0" w:color="auto"/>
          </w:tblBorders>
        </w:tblPrEx>
        <w:tc>
          <w:tcPr>
            <w:tcW w:w="1360" w:type="dxa"/>
            <w:tcBorders>
              <w:top w:val="nil"/>
              <w:left w:val="nil"/>
              <w:bottom w:val="nil"/>
              <w:right w:val="nil"/>
            </w:tcBorders>
          </w:tcPr>
          <w:p w14:paraId="7F54D383" w14:textId="77777777" w:rsidR="00C229C1" w:rsidRDefault="00C229C1">
            <w:pPr>
              <w:pStyle w:val="ConsPlusNormal"/>
              <w:jc w:val="center"/>
            </w:pPr>
            <w:r>
              <w:t>st19.180</w:t>
            </w:r>
          </w:p>
        </w:tc>
        <w:tc>
          <w:tcPr>
            <w:tcW w:w="7710" w:type="dxa"/>
            <w:tcBorders>
              <w:top w:val="nil"/>
              <w:left w:val="nil"/>
              <w:bottom w:val="nil"/>
              <w:right w:val="nil"/>
            </w:tcBorders>
            <w:vAlign w:val="bottom"/>
          </w:tcPr>
          <w:p w14:paraId="74433708"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4708">
              <w:r>
                <w:rPr>
                  <w:color w:val="0000FF"/>
                </w:rPr>
                <w:t>&lt;*&gt;</w:t>
              </w:r>
            </w:hyperlink>
          </w:p>
        </w:tc>
      </w:tr>
      <w:tr w:rsidR="00C229C1" w14:paraId="7664116B" w14:textId="77777777">
        <w:tblPrEx>
          <w:tblBorders>
            <w:insideH w:val="none" w:sz="0" w:space="0" w:color="auto"/>
            <w:insideV w:val="none" w:sz="0" w:space="0" w:color="auto"/>
          </w:tblBorders>
        </w:tblPrEx>
        <w:tc>
          <w:tcPr>
            <w:tcW w:w="1360" w:type="dxa"/>
            <w:tcBorders>
              <w:top w:val="nil"/>
              <w:left w:val="nil"/>
              <w:bottom w:val="nil"/>
              <w:right w:val="nil"/>
            </w:tcBorders>
          </w:tcPr>
          <w:p w14:paraId="7AB14AFD" w14:textId="77777777" w:rsidR="00C229C1" w:rsidRDefault="00C229C1">
            <w:pPr>
              <w:pStyle w:val="ConsPlusNormal"/>
              <w:jc w:val="center"/>
            </w:pPr>
            <w:r>
              <w:t>st19.181</w:t>
            </w:r>
          </w:p>
        </w:tc>
        <w:tc>
          <w:tcPr>
            <w:tcW w:w="7710" w:type="dxa"/>
            <w:tcBorders>
              <w:top w:val="nil"/>
              <w:left w:val="nil"/>
              <w:bottom w:val="nil"/>
              <w:right w:val="nil"/>
            </w:tcBorders>
            <w:vAlign w:val="bottom"/>
          </w:tcPr>
          <w:p w14:paraId="7E96B328"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4708">
              <w:r>
                <w:rPr>
                  <w:color w:val="0000FF"/>
                </w:rPr>
                <w:t>&lt;*&gt;</w:t>
              </w:r>
            </w:hyperlink>
          </w:p>
        </w:tc>
      </w:tr>
      <w:tr w:rsidR="00C229C1" w14:paraId="455A61BD" w14:textId="77777777">
        <w:tblPrEx>
          <w:tblBorders>
            <w:insideH w:val="none" w:sz="0" w:space="0" w:color="auto"/>
            <w:insideV w:val="none" w:sz="0" w:space="0" w:color="auto"/>
          </w:tblBorders>
        </w:tblPrEx>
        <w:tc>
          <w:tcPr>
            <w:tcW w:w="1360" w:type="dxa"/>
            <w:tcBorders>
              <w:top w:val="nil"/>
              <w:left w:val="nil"/>
              <w:bottom w:val="nil"/>
              <w:right w:val="nil"/>
            </w:tcBorders>
          </w:tcPr>
          <w:p w14:paraId="77FD3ADE" w14:textId="77777777" w:rsidR="00C229C1" w:rsidRDefault="00C229C1">
            <w:pPr>
              <w:pStyle w:val="ConsPlusNormal"/>
              <w:jc w:val="center"/>
            </w:pPr>
            <w:r>
              <w:t>st19.082</w:t>
            </w:r>
          </w:p>
        </w:tc>
        <w:tc>
          <w:tcPr>
            <w:tcW w:w="7710" w:type="dxa"/>
            <w:tcBorders>
              <w:top w:val="nil"/>
              <w:left w:val="nil"/>
              <w:bottom w:val="nil"/>
              <w:right w:val="nil"/>
            </w:tcBorders>
          </w:tcPr>
          <w:p w14:paraId="48C8405F" w14:textId="77777777" w:rsidR="00C229C1" w:rsidRDefault="00C229C1">
            <w:pPr>
              <w:pStyle w:val="ConsPlusNormal"/>
            </w:pPr>
            <w:r>
              <w:t>Лучевая терапия (уровень 8)</w:t>
            </w:r>
          </w:p>
        </w:tc>
      </w:tr>
      <w:tr w:rsidR="00C229C1" w14:paraId="1DE4DA2E" w14:textId="77777777">
        <w:tblPrEx>
          <w:tblBorders>
            <w:insideH w:val="none" w:sz="0" w:space="0" w:color="auto"/>
            <w:insideV w:val="none" w:sz="0" w:space="0" w:color="auto"/>
          </w:tblBorders>
        </w:tblPrEx>
        <w:tc>
          <w:tcPr>
            <w:tcW w:w="1360" w:type="dxa"/>
            <w:tcBorders>
              <w:top w:val="nil"/>
              <w:left w:val="nil"/>
              <w:bottom w:val="nil"/>
              <w:right w:val="nil"/>
            </w:tcBorders>
          </w:tcPr>
          <w:p w14:paraId="376478B6" w14:textId="77777777" w:rsidR="00C229C1" w:rsidRDefault="00C229C1">
            <w:pPr>
              <w:pStyle w:val="ConsPlusNormal"/>
              <w:jc w:val="center"/>
            </w:pPr>
            <w:r>
              <w:t>st19.090</w:t>
            </w:r>
          </w:p>
        </w:tc>
        <w:tc>
          <w:tcPr>
            <w:tcW w:w="7710" w:type="dxa"/>
            <w:tcBorders>
              <w:top w:val="nil"/>
              <w:left w:val="nil"/>
              <w:bottom w:val="nil"/>
              <w:right w:val="nil"/>
            </w:tcBorders>
            <w:vAlign w:val="bottom"/>
          </w:tcPr>
          <w:p w14:paraId="2477AAEC" w14:textId="77777777" w:rsidR="00C229C1" w:rsidRDefault="00C229C1">
            <w:pPr>
              <w:pStyle w:val="ConsPlusNormal"/>
            </w:pPr>
            <w:r>
              <w:t>ЗНО лимфоидной и кроветворной тканей без специального противоопухолевого лечения (уровень 1)</w:t>
            </w:r>
          </w:p>
        </w:tc>
      </w:tr>
      <w:tr w:rsidR="00C229C1" w14:paraId="00E2AEAB" w14:textId="77777777">
        <w:tblPrEx>
          <w:tblBorders>
            <w:insideH w:val="none" w:sz="0" w:space="0" w:color="auto"/>
            <w:insideV w:val="none" w:sz="0" w:space="0" w:color="auto"/>
          </w:tblBorders>
        </w:tblPrEx>
        <w:tc>
          <w:tcPr>
            <w:tcW w:w="1360" w:type="dxa"/>
            <w:tcBorders>
              <w:top w:val="nil"/>
              <w:left w:val="nil"/>
              <w:bottom w:val="nil"/>
              <w:right w:val="nil"/>
            </w:tcBorders>
          </w:tcPr>
          <w:p w14:paraId="6F92E442" w14:textId="77777777" w:rsidR="00C229C1" w:rsidRDefault="00C229C1">
            <w:pPr>
              <w:pStyle w:val="ConsPlusNormal"/>
              <w:jc w:val="center"/>
            </w:pPr>
            <w:r>
              <w:t>st19.094</w:t>
            </w:r>
          </w:p>
        </w:tc>
        <w:tc>
          <w:tcPr>
            <w:tcW w:w="7710" w:type="dxa"/>
            <w:tcBorders>
              <w:top w:val="nil"/>
              <w:left w:val="nil"/>
              <w:bottom w:val="nil"/>
              <w:right w:val="nil"/>
            </w:tcBorders>
            <w:vAlign w:val="bottom"/>
          </w:tcPr>
          <w:p w14:paraId="714BB81A" w14:textId="77777777" w:rsidR="00C229C1" w:rsidRDefault="00C229C1">
            <w:pPr>
              <w:pStyle w:val="ConsPlusNormal"/>
            </w:pPr>
            <w:r>
              <w:t>ЗНО лимфоидной и кроветворной тканей, лекарственная терапия, взрослые (уровень 1)</w:t>
            </w:r>
          </w:p>
        </w:tc>
      </w:tr>
      <w:tr w:rsidR="00C229C1" w14:paraId="713E6CAE" w14:textId="77777777">
        <w:tblPrEx>
          <w:tblBorders>
            <w:insideH w:val="none" w:sz="0" w:space="0" w:color="auto"/>
            <w:insideV w:val="none" w:sz="0" w:space="0" w:color="auto"/>
          </w:tblBorders>
        </w:tblPrEx>
        <w:tc>
          <w:tcPr>
            <w:tcW w:w="1360" w:type="dxa"/>
            <w:tcBorders>
              <w:top w:val="nil"/>
              <w:left w:val="nil"/>
              <w:bottom w:val="nil"/>
              <w:right w:val="nil"/>
            </w:tcBorders>
          </w:tcPr>
          <w:p w14:paraId="135374EB" w14:textId="77777777" w:rsidR="00C229C1" w:rsidRDefault="00C229C1">
            <w:pPr>
              <w:pStyle w:val="ConsPlusNormal"/>
              <w:jc w:val="center"/>
            </w:pPr>
            <w:r>
              <w:t>st19.097</w:t>
            </w:r>
          </w:p>
        </w:tc>
        <w:tc>
          <w:tcPr>
            <w:tcW w:w="7710" w:type="dxa"/>
            <w:tcBorders>
              <w:top w:val="nil"/>
              <w:left w:val="nil"/>
              <w:bottom w:val="nil"/>
              <w:right w:val="nil"/>
            </w:tcBorders>
            <w:vAlign w:val="bottom"/>
          </w:tcPr>
          <w:p w14:paraId="03B927F4"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C229C1" w14:paraId="25C01889" w14:textId="77777777">
        <w:tblPrEx>
          <w:tblBorders>
            <w:insideH w:val="none" w:sz="0" w:space="0" w:color="auto"/>
            <w:insideV w:val="none" w:sz="0" w:space="0" w:color="auto"/>
          </w:tblBorders>
        </w:tblPrEx>
        <w:tc>
          <w:tcPr>
            <w:tcW w:w="1360" w:type="dxa"/>
            <w:tcBorders>
              <w:top w:val="nil"/>
              <w:left w:val="nil"/>
              <w:bottom w:val="nil"/>
              <w:right w:val="nil"/>
            </w:tcBorders>
          </w:tcPr>
          <w:p w14:paraId="02DC37C7" w14:textId="77777777" w:rsidR="00C229C1" w:rsidRDefault="00C229C1">
            <w:pPr>
              <w:pStyle w:val="ConsPlusNormal"/>
              <w:jc w:val="center"/>
            </w:pPr>
            <w:r>
              <w:t>st19.100</w:t>
            </w:r>
          </w:p>
        </w:tc>
        <w:tc>
          <w:tcPr>
            <w:tcW w:w="7710" w:type="dxa"/>
            <w:tcBorders>
              <w:top w:val="nil"/>
              <w:left w:val="nil"/>
              <w:bottom w:val="nil"/>
              <w:right w:val="nil"/>
            </w:tcBorders>
            <w:vAlign w:val="bottom"/>
          </w:tcPr>
          <w:p w14:paraId="55548005"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C229C1" w14:paraId="39694546" w14:textId="77777777">
        <w:tblPrEx>
          <w:tblBorders>
            <w:insideH w:val="none" w:sz="0" w:space="0" w:color="auto"/>
            <w:insideV w:val="none" w:sz="0" w:space="0" w:color="auto"/>
          </w:tblBorders>
        </w:tblPrEx>
        <w:tc>
          <w:tcPr>
            <w:tcW w:w="1360" w:type="dxa"/>
            <w:tcBorders>
              <w:top w:val="nil"/>
              <w:left w:val="nil"/>
              <w:bottom w:val="nil"/>
              <w:right w:val="nil"/>
            </w:tcBorders>
          </w:tcPr>
          <w:p w14:paraId="557A0CA5" w14:textId="77777777" w:rsidR="00C229C1" w:rsidRDefault="00C229C1">
            <w:pPr>
              <w:pStyle w:val="ConsPlusNormal"/>
              <w:jc w:val="center"/>
            </w:pPr>
            <w:r>
              <w:t>st20.005</w:t>
            </w:r>
          </w:p>
        </w:tc>
        <w:tc>
          <w:tcPr>
            <w:tcW w:w="7710" w:type="dxa"/>
            <w:tcBorders>
              <w:top w:val="nil"/>
              <w:left w:val="nil"/>
              <w:bottom w:val="nil"/>
              <w:right w:val="nil"/>
            </w:tcBorders>
            <w:vAlign w:val="bottom"/>
          </w:tcPr>
          <w:p w14:paraId="4643FDB8" w14:textId="77777777" w:rsidR="00C229C1" w:rsidRDefault="00C229C1">
            <w:pPr>
              <w:pStyle w:val="ConsPlusNormal"/>
            </w:pPr>
            <w:r>
              <w:t>Операции на органе слуха, придаточных пазухах носа и верхних дыхательных путях (уровень 1)</w:t>
            </w:r>
          </w:p>
        </w:tc>
      </w:tr>
      <w:tr w:rsidR="00C229C1" w14:paraId="4121039D" w14:textId="77777777">
        <w:tblPrEx>
          <w:tblBorders>
            <w:insideH w:val="none" w:sz="0" w:space="0" w:color="auto"/>
            <w:insideV w:val="none" w:sz="0" w:space="0" w:color="auto"/>
          </w:tblBorders>
        </w:tblPrEx>
        <w:tc>
          <w:tcPr>
            <w:tcW w:w="1360" w:type="dxa"/>
            <w:tcBorders>
              <w:top w:val="nil"/>
              <w:left w:val="nil"/>
              <w:bottom w:val="nil"/>
              <w:right w:val="nil"/>
            </w:tcBorders>
          </w:tcPr>
          <w:p w14:paraId="16936892" w14:textId="77777777" w:rsidR="00C229C1" w:rsidRDefault="00C229C1">
            <w:pPr>
              <w:pStyle w:val="ConsPlusNormal"/>
              <w:jc w:val="center"/>
            </w:pPr>
            <w:r>
              <w:t>st20.006</w:t>
            </w:r>
          </w:p>
        </w:tc>
        <w:tc>
          <w:tcPr>
            <w:tcW w:w="7710" w:type="dxa"/>
            <w:tcBorders>
              <w:top w:val="nil"/>
              <w:left w:val="nil"/>
              <w:bottom w:val="nil"/>
              <w:right w:val="nil"/>
            </w:tcBorders>
            <w:vAlign w:val="bottom"/>
          </w:tcPr>
          <w:p w14:paraId="301F7039" w14:textId="77777777" w:rsidR="00C229C1" w:rsidRDefault="00C229C1">
            <w:pPr>
              <w:pStyle w:val="ConsPlusNormal"/>
            </w:pPr>
            <w:r>
              <w:t>Операции на органе слуха, придаточных пазухах носа и верхних дыхательных путях (уровень 2)</w:t>
            </w:r>
          </w:p>
        </w:tc>
      </w:tr>
      <w:tr w:rsidR="00C229C1" w14:paraId="09E53483" w14:textId="77777777">
        <w:tblPrEx>
          <w:tblBorders>
            <w:insideH w:val="none" w:sz="0" w:space="0" w:color="auto"/>
            <w:insideV w:val="none" w:sz="0" w:space="0" w:color="auto"/>
          </w:tblBorders>
        </w:tblPrEx>
        <w:tc>
          <w:tcPr>
            <w:tcW w:w="1360" w:type="dxa"/>
            <w:tcBorders>
              <w:top w:val="nil"/>
              <w:left w:val="nil"/>
              <w:bottom w:val="nil"/>
              <w:right w:val="nil"/>
            </w:tcBorders>
          </w:tcPr>
          <w:p w14:paraId="2A946DC3" w14:textId="77777777" w:rsidR="00C229C1" w:rsidRDefault="00C229C1">
            <w:pPr>
              <w:pStyle w:val="ConsPlusNormal"/>
              <w:jc w:val="center"/>
            </w:pPr>
            <w:r>
              <w:t>st20.010</w:t>
            </w:r>
          </w:p>
        </w:tc>
        <w:tc>
          <w:tcPr>
            <w:tcW w:w="7710" w:type="dxa"/>
            <w:tcBorders>
              <w:top w:val="nil"/>
              <w:left w:val="nil"/>
              <w:bottom w:val="nil"/>
              <w:right w:val="nil"/>
            </w:tcBorders>
          </w:tcPr>
          <w:p w14:paraId="1B438F82" w14:textId="77777777" w:rsidR="00C229C1" w:rsidRDefault="00C229C1">
            <w:pPr>
              <w:pStyle w:val="ConsPlusNormal"/>
            </w:pPr>
            <w:r>
              <w:t>Замена речевого процессора</w:t>
            </w:r>
          </w:p>
        </w:tc>
      </w:tr>
      <w:tr w:rsidR="00C229C1" w14:paraId="7D2A2702" w14:textId="77777777">
        <w:tblPrEx>
          <w:tblBorders>
            <w:insideH w:val="none" w:sz="0" w:space="0" w:color="auto"/>
            <w:insideV w:val="none" w:sz="0" w:space="0" w:color="auto"/>
          </w:tblBorders>
        </w:tblPrEx>
        <w:tc>
          <w:tcPr>
            <w:tcW w:w="1360" w:type="dxa"/>
            <w:tcBorders>
              <w:top w:val="nil"/>
              <w:left w:val="nil"/>
              <w:bottom w:val="nil"/>
              <w:right w:val="nil"/>
            </w:tcBorders>
          </w:tcPr>
          <w:p w14:paraId="391C479A" w14:textId="77777777" w:rsidR="00C229C1" w:rsidRDefault="00C229C1">
            <w:pPr>
              <w:pStyle w:val="ConsPlusNormal"/>
              <w:jc w:val="center"/>
            </w:pPr>
            <w:r>
              <w:t>st21.001</w:t>
            </w:r>
          </w:p>
        </w:tc>
        <w:tc>
          <w:tcPr>
            <w:tcW w:w="7710" w:type="dxa"/>
            <w:tcBorders>
              <w:top w:val="nil"/>
              <w:left w:val="nil"/>
              <w:bottom w:val="nil"/>
              <w:right w:val="nil"/>
            </w:tcBorders>
          </w:tcPr>
          <w:p w14:paraId="0CF3B9C3" w14:textId="77777777" w:rsidR="00C229C1" w:rsidRDefault="00C229C1">
            <w:pPr>
              <w:pStyle w:val="ConsPlusNormal"/>
            </w:pPr>
            <w:r>
              <w:t>Операции на органе зрения (уровень 1)</w:t>
            </w:r>
          </w:p>
        </w:tc>
      </w:tr>
      <w:tr w:rsidR="00C229C1" w14:paraId="6E77B955" w14:textId="77777777">
        <w:tblPrEx>
          <w:tblBorders>
            <w:insideH w:val="none" w:sz="0" w:space="0" w:color="auto"/>
            <w:insideV w:val="none" w:sz="0" w:space="0" w:color="auto"/>
          </w:tblBorders>
        </w:tblPrEx>
        <w:tc>
          <w:tcPr>
            <w:tcW w:w="1360" w:type="dxa"/>
            <w:tcBorders>
              <w:top w:val="nil"/>
              <w:left w:val="nil"/>
              <w:bottom w:val="nil"/>
              <w:right w:val="nil"/>
            </w:tcBorders>
          </w:tcPr>
          <w:p w14:paraId="55276845" w14:textId="77777777" w:rsidR="00C229C1" w:rsidRDefault="00C229C1">
            <w:pPr>
              <w:pStyle w:val="ConsPlusNormal"/>
              <w:jc w:val="center"/>
            </w:pPr>
            <w:r>
              <w:t>st21.002</w:t>
            </w:r>
          </w:p>
        </w:tc>
        <w:tc>
          <w:tcPr>
            <w:tcW w:w="7710" w:type="dxa"/>
            <w:tcBorders>
              <w:top w:val="nil"/>
              <w:left w:val="nil"/>
              <w:bottom w:val="nil"/>
              <w:right w:val="nil"/>
            </w:tcBorders>
          </w:tcPr>
          <w:p w14:paraId="63D7F24F" w14:textId="77777777" w:rsidR="00C229C1" w:rsidRDefault="00C229C1">
            <w:pPr>
              <w:pStyle w:val="ConsPlusNormal"/>
            </w:pPr>
            <w:r>
              <w:t>Операции на органе зрения (уровень 2)</w:t>
            </w:r>
          </w:p>
        </w:tc>
      </w:tr>
      <w:tr w:rsidR="00C229C1" w14:paraId="1284B382" w14:textId="77777777">
        <w:tblPrEx>
          <w:tblBorders>
            <w:insideH w:val="none" w:sz="0" w:space="0" w:color="auto"/>
            <w:insideV w:val="none" w:sz="0" w:space="0" w:color="auto"/>
          </w:tblBorders>
        </w:tblPrEx>
        <w:tc>
          <w:tcPr>
            <w:tcW w:w="1360" w:type="dxa"/>
            <w:tcBorders>
              <w:top w:val="nil"/>
              <w:left w:val="nil"/>
              <w:bottom w:val="nil"/>
              <w:right w:val="nil"/>
            </w:tcBorders>
          </w:tcPr>
          <w:p w14:paraId="020DDCA8" w14:textId="77777777" w:rsidR="00C229C1" w:rsidRDefault="00C229C1">
            <w:pPr>
              <w:pStyle w:val="ConsPlusNormal"/>
              <w:jc w:val="center"/>
            </w:pPr>
            <w:r>
              <w:t>st21.003</w:t>
            </w:r>
          </w:p>
        </w:tc>
        <w:tc>
          <w:tcPr>
            <w:tcW w:w="7710" w:type="dxa"/>
            <w:tcBorders>
              <w:top w:val="nil"/>
              <w:left w:val="nil"/>
              <w:bottom w:val="nil"/>
              <w:right w:val="nil"/>
            </w:tcBorders>
          </w:tcPr>
          <w:p w14:paraId="68D6C65C" w14:textId="77777777" w:rsidR="00C229C1" w:rsidRDefault="00C229C1">
            <w:pPr>
              <w:pStyle w:val="ConsPlusNormal"/>
            </w:pPr>
            <w:r>
              <w:t>Операции на органе зрения (уровень 3)</w:t>
            </w:r>
          </w:p>
        </w:tc>
      </w:tr>
      <w:tr w:rsidR="00C229C1" w14:paraId="44259302" w14:textId="77777777">
        <w:tblPrEx>
          <w:tblBorders>
            <w:insideH w:val="none" w:sz="0" w:space="0" w:color="auto"/>
            <w:insideV w:val="none" w:sz="0" w:space="0" w:color="auto"/>
          </w:tblBorders>
        </w:tblPrEx>
        <w:tc>
          <w:tcPr>
            <w:tcW w:w="1360" w:type="dxa"/>
            <w:tcBorders>
              <w:top w:val="nil"/>
              <w:left w:val="nil"/>
              <w:bottom w:val="nil"/>
              <w:right w:val="nil"/>
            </w:tcBorders>
          </w:tcPr>
          <w:p w14:paraId="07E744EB" w14:textId="77777777" w:rsidR="00C229C1" w:rsidRDefault="00C229C1">
            <w:pPr>
              <w:pStyle w:val="ConsPlusNormal"/>
              <w:jc w:val="center"/>
            </w:pPr>
            <w:r>
              <w:t>st21.004</w:t>
            </w:r>
          </w:p>
        </w:tc>
        <w:tc>
          <w:tcPr>
            <w:tcW w:w="7710" w:type="dxa"/>
            <w:tcBorders>
              <w:top w:val="nil"/>
              <w:left w:val="nil"/>
              <w:bottom w:val="nil"/>
              <w:right w:val="nil"/>
            </w:tcBorders>
          </w:tcPr>
          <w:p w14:paraId="4E4B91CF" w14:textId="77777777" w:rsidR="00C229C1" w:rsidRDefault="00C229C1">
            <w:pPr>
              <w:pStyle w:val="ConsPlusNormal"/>
            </w:pPr>
            <w:r>
              <w:t>Операции на органе зрения (уровень 4)</w:t>
            </w:r>
          </w:p>
        </w:tc>
      </w:tr>
      <w:tr w:rsidR="00C229C1" w14:paraId="1747EACE" w14:textId="77777777">
        <w:tblPrEx>
          <w:tblBorders>
            <w:insideH w:val="none" w:sz="0" w:space="0" w:color="auto"/>
            <w:insideV w:val="none" w:sz="0" w:space="0" w:color="auto"/>
          </w:tblBorders>
        </w:tblPrEx>
        <w:tc>
          <w:tcPr>
            <w:tcW w:w="1360" w:type="dxa"/>
            <w:tcBorders>
              <w:top w:val="nil"/>
              <w:left w:val="nil"/>
              <w:bottom w:val="nil"/>
              <w:right w:val="nil"/>
            </w:tcBorders>
          </w:tcPr>
          <w:p w14:paraId="70858146" w14:textId="77777777" w:rsidR="00C229C1" w:rsidRDefault="00C229C1">
            <w:pPr>
              <w:pStyle w:val="ConsPlusNormal"/>
              <w:jc w:val="center"/>
            </w:pPr>
            <w:r>
              <w:t>st21.005</w:t>
            </w:r>
          </w:p>
        </w:tc>
        <w:tc>
          <w:tcPr>
            <w:tcW w:w="7710" w:type="dxa"/>
            <w:tcBorders>
              <w:top w:val="nil"/>
              <w:left w:val="nil"/>
              <w:bottom w:val="nil"/>
              <w:right w:val="nil"/>
            </w:tcBorders>
            <w:vAlign w:val="bottom"/>
          </w:tcPr>
          <w:p w14:paraId="4CBD5A8E" w14:textId="77777777" w:rsidR="00C229C1" w:rsidRDefault="00C229C1">
            <w:pPr>
              <w:pStyle w:val="ConsPlusNormal"/>
            </w:pPr>
            <w:r>
              <w:t>Операции на органе зрения (уровень 5)</w:t>
            </w:r>
          </w:p>
        </w:tc>
      </w:tr>
      <w:tr w:rsidR="00C229C1" w14:paraId="4B9A43FE" w14:textId="77777777">
        <w:tblPrEx>
          <w:tblBorders>
            <w:insideH w:val="none" w:sz="0" w:space="0" w:color="auto"/>
            <w:insideV w:val="none" w:sz="0" w:space="0" w:color="auto"/>
          </w:tblBorders>
        </w:tblPrEx>
        <w:tc>
          <w:tcPr>
            <w:tcW w:w="1360" w:type="dxa"/>
            <w:tcBorders>
              <w:top w:val="nil"/>
              <w:left w:val="nil"/>
              <w:bottom w:val="nil"/>
              <w:right w:val="nil"/>
            </w:tcBorders>
          </w:tcPr>
          <w:p w14:paraId="3D07A5EC" w14:textId="77777777" w:rsidR="00C229C1" w:rsidRDefault="00C229C1">
            <w:pPr>
              <w:pStyle w:val="ConsPlusNormal"/>
              <w:jc w:val="center"/>
            </w:pPr>
            <w:r>
              <w:t>st21.006</w:t>
            </w:r>
          </w:p>
        </w:tc>
        <w:tc>
          <w:tcPr>
            <w:tcW w:w="7710" w:type="dxa"/>
            <w:tcBorders>
              <w:top w:val="nil"/>
              <w:left w:val="nil"/>
              <w:bottom w:val="nil"/>
              <w:right w:val="nil"/>
            </w:tcBorders>
            <w:vAlign w:val="bottom"/>
          </w:tcPr>
          <w:p w14:paraId="69751457" w14:textId="77777777" w:rsidR="00C229C1" w:rsidRDefault="00C229C1">
            <w:pPr>
              <w:pStyle w:val="ConsPlusNormal"/>
              <w:jc w:val="both"/>
            </w:pPr>
            <w:r>
              <w:t>Операции на органе зрения (уровень 6)</w:t>
            </w:r>
          </w:p>
        </w:tc>
      </w:tr>
      <w:tr w:rsidR="00C229C1" w14:paraId="028A6E3C" w14:textId="77777777">
        <w:tblPrEx>
          <w:tblBorders>
            <w:insideH w:val="none" w:sz="0" w:space="0" w:color="auto"/>
            <w:insideV w:val="none" w:sz="0" w:space="0" w:color="auto"/>
          </w:tblBorders>
        </w:tblPrEx>
        <w:tc>
          <w:tcPr>
            <w:tcW w:w="1360" w:type="dxa"/>
            <w:tcBorders>
              <w:top w:val="nil"/>
              <w:left w:val="nil"/>
              <w:bottom w:val="nil"/>
              <w:right w:val="nil"/>
            </w:tcBorders>
          </w:tcPr>
          <w:p w14:paraId="782F40CF" w14:textId="77777777" w:rsidR="00C229C1" w:rsidRDefault="00C229C1">
            <w:pPr>
              <w:pStyle w:val="ConsPlusNormal"/>
              <w:jc w:val="center"/>
            </w:pPr>
            <w:r>
              <w:t>st21.009</w:t>
            </w:r>
          </w:p>
        </w:tc>
        <w:tc>
          <w:tcPr>
            <w:tcW w:w="7710" w:type="dxa"/>
            <w:tcBorders>
              <w:top w:val="nil"/>
              <w:left w:val="nil"/>
              <w:bottom w:val="nil"/>
              <w:right w:val="nil"/>
            </w:tcBorders>
          </w:tcPr>
          <w:p w14:paraId="47D647B9" w14:textId="77777777" w:rsidR="00C229C1" w:rsidRDefault="00C229C1">
            <w:pPr>
              <w:pStyle w:val="ConsPlusNormal"/>
            </w:pPr>
            <w:r>
              <w:t>Операции на органе зрения (факоэмульсификация с имплантацией ИОЛ)</w:t>
            </w:r>
          </w:p>
        </w:tc>
      </w:tr>
      <w:tr w:rsidR="00C229C1" w14:paraId="58A234A2" w14:textId="77777777">
        <w:tblPrEx>
          <w:tblBorders>
            <w:insideH w:val="none" w:sz="0" w:space="0" w:color="auto"/>
            <w:insideV w:val="none" w:sz="0" w:space="0" w:color="auto"/>
          </w:tblBorders>
        </w:tblPrEx>
        <w:tc>
          <w:tcPr>
            <w:tcW w:w="1360" w:type="dxa"/>
            <w:tcBorders>
              <w:top w:val="nil"/>
              <w:left w:val="nil"/>
              <w:bottom w:val="nil"/>
              <w:right w:val="nil"/>
            </w:tcBorders>
          </w:tcPr>
          <w:p w14:paraId="13B3A81A" w14:textId="77777777" w:rsidR="00C229C1" w:rsidRDefault="00C229C1">
            <w:pPr>
              <w:pStyle w:val="ConsPlusNormal"/>
              <w:jc w:val="center"/>
            </w:pPr>
            <w:r>
              <w:t>st21.010</w:t>
            </w:r>
          </w:p>
        </w:tc>
        <w:tc>
          <w:tcPr>
            <w:tcW w:w="7710" w:type="dxa"/>
            <w:tcBorders>
              <w:top w:val="nil"/>
              <w:left w:val="nil"/>
              <w:bottom w:val="nil"/>
              <w:right w:val="nil"/>
            </w:tcBorders>
            <w:vAlign w:val="bottom"/>
          </w:tcPr>
          <w:p w14:paraId="6E4498AE" w14:textId="77777777" w:rsidR="00C229C1" w:rsidRDefault="00C229C1">
            <w:pPr>
              <w:pStyle w:val="ConsPlusNormal"/>
            </w:pPr>
            <w:r>
              <w:t>Интравитреальное введение лекарственных препаратов (уровень 1)</w:t>
            </w:r>
          </w:p>
        </w:tc>
      </w:tr>
      <w:tr w:rsidR="00C229C1" w14:paraId="0048B0ED" w14:textId="77777777">
        <w:tblPrEx>
          <w:tblBorders>
            <w:insideH w:val="none" w:sz="0" w:space="0" w:color="auto"/>
            <w:insideV w:val="none" w:sz="0" w:space="0" w:color="auto"/>
          </w:tblBorders>
        </w:tblPrEx>
        <w:tc>
          <w:tcPr>
            <w:tcW w:w="1360" w:type="dxa"/>
            <w:tcBorders>
              <w:top w:val="nil"/>
              <w:left w:val="nil"/>
              <w:bottom w:val="nil"/>
              <w:right w:val="nil"/>
            </w:tcBorders>
          </w:tcPr>
          <w:p w14:paraId="61CA1A91" w14:textId="77777777" w:rsidR="00C229C1" w:rsidRDefault="00C229C1">
            <w:pPr>
              <w:pStyle w:val="ConsPlusNormal"/>
              <w:jc w:val="center"/>
            </w:pPr>
            <w:r>
              <w:t>st21.011</w:t>
            </w:r>
          </w:p>
        </w:tc>
        <w:tc>
          <w:tcPr>
            <w:tcW w:w="7710" w:type="dxa"/>
            <w:tcBorders>
              <w:top w:val="nil"/>
              <w:left w:val="nil"/>
              <w:bottom w:val="nil"/>
              <w:right w:val="nil"/>
            </w:tcBorders>
            <w:vAlign w:val="bottom"/>
          </w:tcPr>
          <w:p w14:paraId="216A2636" w14:textId="77777777" w:rsidR="00C229C1" w:rsidRDefault="00C229C1">
            <w:pPr>
              <w:pStyle w:val="ConsPlusNormal"/>
            </w:pPr>
            <w:r>
              <w:t>Интравитреальное введение лекарственных препаратов (уровень 2)</w:t>
            </w:r>
          </w:p>
        </w:tc>
      </w:tr>
      <w:tr w:rsidR="00C229C1" w14:paraId="76C6A802" w14:textId="77777777">
        <w:tblPrEx>
          <w:tblBorders>
            <w:insideH w:val="none" w:sz="0" w:space="0" w:color="auto"/>
            <w:insideV w:val="none" w:sz="0" w:space="0" w:color="auto"/>
          </w:tblBorders>
        </w:tblPrEx>
        <w:tc>
          <w:tcPr>
            <w:tcW w:w="1360" w:type="dxa"/>
            <w:tcBorders>
              <w:top w:val="nil"/>
              <w:left w:val="nil"/>
              <w:bottom w:val="nil"/>
              <w:right w:val="nil"/>
            </w:tcBorders>
          </w:tcPr>
          <w:p w14:paraId="7FB81643" w14:textId="77777777" w:rsidR="00C229C1" w:rsidRDefault="00C229C1">
            <w:pPr>
              <w:pStyle w:val="ConsPlusNormal"/>
              <w:jc w:val="center"/>
            </w:pPr>
            <w:r>
              <w:t>st25.004</w:t>
            </w:r>
          </w:p>
        </w:tc>
        <w:tc>
          <w:tcPr>
            <w:tcW w:w="7710" w:type="dxa"/>
            <w:tcBorders>
              <w:top w:val="nil"/>
              <w:left w:val="nil"/>
              <w:bottom w:val="nil"/>
              <w:right w:val="nil"/>
            </w:tcBorders>
          </w:tcPr>
          <w:p w14:paraId="543B01F3" w14:textId="77777777" w:rsidR="00C229C1" w:rsidRDefault="00C229C1">
            <w:pPr>
              <w:pStyle w:val="ConsPlusNormal"/>
              <w:jc w:val="both"/>
            </w:pPr>
            <w:r>
              <w:t>Диагностическое обследование сердечно-сосудистой системы</w:t>
            </w:r>
          </w:p>
        </w:tc>
      </w:tr>
      <w:tr w:rsidR="00C229C1" w14:paraId="391A6395" w14:textId="77777777">
        <w:tblPrEx>
          <w:tblBorders>
            <w:insideH w:val="none" w:sz="0" w:space="0" w:color="auto"/>
            <w:insideV w:val="none" w:sz="0" w:space="0" w:color="auto"/>
          </w:tblBorders>
        </w:tblPrEx>
        <w:tc>
          <w:tcPr>
            <w:tcW w:w="1360" w:type="dxa"/>
            <w:tcBorders>
              <w:top w:val="nil"/>
              <w:left w:val="nil"/>
              <w:bottom w:val="nil"/>
              <w:right w:val="nil"/>
            </w:tcBorders>
          </w:tcPr>
          <w:p w14:paraId="3E2841AC" w14:textId="77777777" w:rsidR="00C229C1" w:rsidRDefault="00C229C1">
            <w:pPr>
              <w:pStyle w:val="ConsPlusNormal"/>
              <w:jc w:val="center"/>
            </w:pPr>
            <w:r>
              <w:lastRenderedPageBreak/>
              <w:t>st27.012</w:t>
            </w:r>
          </w:p>
        </w:tc>
        <w:tc>
          <w:tcPr>
            <w:tcW w:w="7710" w:type="dxa"/>
            <w:tcBorders>
              <w:top w:val="nil"/>
              <w:left w:val="nil"/>
              <w:bottom w:val="nil"/>
              <w:right w:val="nil"/>
            </w:tcBorders>
          </w:tcPr>
          <w:p w14:paraId="296C4185" w14:textId="77777777" w:rsidR="00C229C1" w:rsidRDefault="00C229C1">
            <w:pPr>
              <w:pStyle w:val="ConsPlusNormal"/>
              <w:jc w:val="both"/>
            </w:pPr>
            <w:r>
              <w:t>Отравления и другие воздействия внешних причин</w:t>
            </w:r>
          </w:p>
        </w:tc>
      </w:tr>
      <w:tr w:rsidR="00C229C1" w14:paraId="0D6DE120" w14:textId="77777777">
        <w:tblPrEx>
          <w:tblBorders>
            <w:insideH w:val="none" w:sz="0" w:space="0" w:color="auto"/>
            <w:insideV w:val="none" w:sz="0" w:space="0" w:color="auto"/>
          </w:tblBorders>
        </w:tblPrEx>
        <w:tc>
          <w:tcPr>
            <w:tcW w:w="1360" w:type="dxa"/>
            <w:tcBorders>
              <w:top w:val="nil"/>
              <w:left w:val="nil"/>
              <w:bottom w:val="nil"/>
              <w:right w:val="nil"/>
            </w:tcBorders>
          </w:tcPr>
          <w:p w14:paraId="446B23EB" w14:textId="77777777" w:rsidR="00C229C1" w:rsidRDefault="00C229C1">
            <w:pPr>
              <w:pStyle w:val="ConsPlusNormal"/>
              <w:jc w:val="center"/>
            </w:pPr>
            <w:r>
              <w:t>st30.006</w:t>
            </w:r>
          </w:p>
        </w:tc>
        <w:tc>
          <w:tcPr>
            <w:tcW w:w="7710" w:type="dxa"/>
            <w:tcBorders>
              <w:top w:val="nil"/>
              <w:left w:val="nil"/>
              <w:bottom w:val="nil"/>
              <w:right w:val="nil"/>
            </w:tcBorders>
          </w:tcPr>
          <w:p w14:paraId="5D4DD193" w14:textId="77777777" w:rsidR="00C229C1" w:rsidRDefault="00C229C1">
            <w:pPr>
              <w:pStyle w:val="ConsPlusNormal"/>
              <w:jc w:val="both"/>
            </w:pPr>
            <w:r>
              <w:t>Операции на мужских половых органах, взрослые (уровень 1)</w:t>
            </w:r>
          </w:p>
        </w:tc>
      </w:tr>
      <w:tr w:rsidR="00C229C1" w14:paraId="06ABA5E9" w14:textId="77777777">
        <w:tblPrEx>
          <w:tblBorders>
            <w:insideH w:val="none" w:sz="0" w:space="0" w:color="auto"/>
            <w:insideV w:val="none" w:sz="0" w:space="0" w:color="auto"/>
          </w:tblBorders>
        </w:tblPrEx>
        <w:tc>
          <w:tcPr>
            <w:tcW w:w="1360" w:type="dxa"/>
            <w:tcBorders>
              <w:top w:val="nil"/>
              <w:left w:val="nil"/>
              <w:bottom w:val="nil"/>
              <w:right w:val="nil"/>
            </w:tcBorders>
          </w:tcPr>
          <w:p w14:paraId="4B62519B" w14:textId="77777777" w:rsidR="00C229C1" w:rsidRDefault="00C229C1">
            <w:pPr>
              <w:pStyle w:val="ConsPlusNormal"/>
              <w:jc w:val="center"/>
            </w:pPr>
            <w:r>
              <w:t>st30.010</w:t>
            </w:r>
          </w:p>
        </w:tc>
        <w:tc>
          <w:tcPr>
            <w:tcW w:w="7710" w:type="dxa"/>
            <w:tcBorders>
              <w:top w:val="nil"/>
              <w:left w:val="nil"/>
              <w:bottom w:val="nil"/>
              <w:right w:val="nil"/>
            </w:tcBorders>
          </w:tcPr>
          <w:p w14:paraId="15E17E01" w14:textId="77777777" w:rsidR="00C229C1" w:rsidRDefault="00C229C1">
            <w:pPr>
              <w:pStyle w:val="ConsPlusNormal"/>
            </w:pPr>
            <w:r>
              <w:t>Операции на почке и мочевыделительной системе, взрослые (уровень 1)</w:t>
            </w:r>
          </w:p>
        </w:tc>
      </w:tr>
      <w:tr w:rsidR="00C229C1" w14:paraId="69C1B339" w14:textId="77777777">
        <w:tblPrEx>
          <w:tblBorders>
            <w:insideH w:val="none" w:sz="0" w:space="0" w:color="auto"/>
            <w:insideV w:val="none" w:sz="0" w:space="0" w:color="auto"/>
          </w:tblBorders>
        </w:tblPrEx>
        <w:tc>
          <w:tcPr>
            <w:tcW w:w="1360" w:type="dxa"/>
            <w:tcBorders>
              <w:top w:val="nil"/>
              <w:left w:val="nil"/>
              <w:bottom w:val="nil"/>
              <w:right w:val="nil"/>
            </w:tcBorders>
          </w:tcPr>
          <w:p w14:paraId="0208A24E" w14:textId="77777777" w:rsidR="00C229C1" w:rsidRDefault="00C229C1">
            <w:pPr>
              <w:pStyle w:val="ConsPlusNormal"/>
              <w:jc w:val="center"/>
            </w:pPr>
            <w:r>
              <w:t>st30.011</w:t>
            </w:r>
          </w:p>
        </w:tc>
        <w:tc>
          <w:tcPr>
            <w:tcW w:w="7710" w:type="dxa"/>
            <w:tcBorders>
              <w:top w:val="nil"/>
              <w:left w:val="nil"/>
              <w:bottom w:val="nil"/>
              <w:right w:val="nil"/>
            </w:tcBorders>
          </w:tcPr>
          <w:p w14:paraId="204748D4" w14:textId="77777777" w:rsidR="00C229C1" w:rsidRDefault="00C229C1">
            <w:pPr>
              <w:pStyle w:val="ConsPlusNormal"/>
            </w:pPr>
            <w:r>
              <w:t>Операции на почке и мочевыделительной системе, взрослые (уровень 2)</w:t>
            </w:r>
          </w:p>
        </w:tc>
      </w:tr>
      <w:tr w:rsidR="00C229C1" w14:paraId="53291D2F" w14:textId="77777777">
        <w:tblPrEx>
          <w:tblBorders>
            <w:insideH w:val="none" w:sz="0" w:space="0" w:color="auto"/>
            <w:insideV w:val="none" w:sz="0" w:space="0" w:color="auto"/>
          </w:tblBorders>
        </w:tblPrEx>
        <w:tc>
          <w:tcPr>
            <w:tcW w:w="1360" w:type="dxa"/>
            <w:tcBorders>
              <w:top w:val="nil"/>
              <w:left w:val="nil"/>
              <w:bottom w:val="nil"/>
              <w:right w:val="nil"/>
            </w:tcBorders>
          </w:tcPr>
          <w:p w14:paraId="47058A1E" w14:textId="77777777" w:rsidR="00C229C1" w:rsidRDefault="00C229C1">
            <w:pPr>
              <w:pStyle w:val="ConsPlusNormal"/>
              <w:jc w:val="center"/>
            </w:pPr>
            <w:r>
              <w:t>st30.012</w:t>
            </w:r>
          </w:p>
        </w:tc>
        <w:tc>
          <w:tcPr>
            <w:tcW w:w="7710" w:type="dxa"/>
            <w:tcBorders>
              <w:top w:val="nil"/>
              <w:left w:val="nil"/>
              <w:bottom w:val="nil"/>
              <w:right w:val="nil"/>
            </w:tcBorders>
          </w:tcPr>
          <w:p w14:paraId="3A9076C4" w14:textId="77777777" w:rsidR="00C229C1" w:rsidRDefault="00C229C1">
            <w:pPr>
              <w:pStyle w:val="ConsPlusNormal"/>
            </w:pPr>
            <w:r>
              <w:t>Операции на почке и мочевыделительной системе, взрослые (уровень 3)</w:t>
            </w:r>
          </w:p>
        </w:tc>
      </w:tr>
      <w:tr w:rsidR="00C229C1" w14:paraId="207DF785" w14:textId="77777777">
        <w:tblPrEx>
          <w:tblBorders>
            <w:insideH w:val="none" w:sz="0" w:space="0" w:color="auto"/>
            <w:insideV w:val="none" w:sz="0" w:space="0" w:color="auto"/>
          </w:tblBorders>
        </w:tblPrEx>
        <w:tc>
          <w:tcPr>
            <w:tcW w:w="1360" w:type="dxa"/>
            <w:tcBorders>
              <w:top w:val="nil"/>
              <w:left w:val="nil"/>
              <w:bottom w:val="nil"/>
              <w:right w:val="nil"/>
            </w:tcBorders>
          </w:tcPr>
          <w:p w14:paraId="6B518810" w14:textId="77777777" w:rsidR="00C229C1" w:rsidRDefault="00C229C1">
            <w:pPr>
              <w:pStyle w:val="ConsPlusNormal"/>
              <w:jc w:val="center"/>
            </w:pPr>
            <w:r>
              <w:t>st30.014</w:t>
            </w:r>
          </w:p>
        </w:tc>
        <w:tc>
          <w:tcPr>
            <w:tcW w:w="7710" w:type="dxa"/>
            <w:tcBorders>
              <w:top w:val="nil"/>
              <w:left w:val="nil"/>
              <w:bottom w:val="nil"/>
              <w:right w:val="nil"/>
            </w:tcBorders>
          </w:tcPr>
          <w:p w14:paraId="31DDAE8C" w14:textId="77777777" w:rsidR="00C229C1" w:rsidRDefault="00C229C1">
            <w:pPr>
              <w:pStyle w:val="ConsPlusNormal"/>
            </w:pPr>
            <w:r>
              <w:t>Операции на почке и мочевыделительной системе, взрослые (уровень 5)</w:t>
            </w:r>
          </w:p>
        </w:tc>
      </w:tr>
      <w:tr w:rsidR="00C229C1" w14:paraId="5A381530" w14:textId="77777777">
        <w:tblPrEx>
          <w:tblBorders>
            <w:insideH w:val="none" w:sz="0" w:space="0" w:color="auto"/>
            <w:insideV w:val="none" w:sz="0" w:space="0" w:color="auto"/>
          </w:tblBorders>
        </w:tblPrEx>
        <w:tc>
          <w:tcPr>
            <w:tcW w:w="1360" w:type="dxa"/>
            <w:tcBorders>
              <w:top w:val="nil"/>
              <w:left w:val="nil"/>
              <w:bottom w:val="nil"/>
              <w:right w:val="nil"/>
            </w:tcBorders>
          </w:tcPr>
          <w:p w14:paraId="1B8D67CF" w14:textId="77777777" w:rsidR="00C229C1" w:rsidRDefault="00C229C1">
            <w:pPr>
              <w:pStyle w:val="ConsPlusNormal"/>
              <w:jc w:val="center"/>
            </w:pPr>
            <w:r>
              <w:t>st30.016</w:t>
            </w:r>
          </w:p>
        </w:tc>
        <w:tc>
          <w:tcPr>
            <w:tcW w:w="7710" w:type="dxa"/>
            <w:tcBorders>
              <w:top w:val="nil"/>
              <w:left w:val="nil"/>
              <w:bottom w:val="nil"/>
              <w:right w:val="nil"/>
            </w:tcBorders>
            <w:vAlign w:val="bottom"/>
          </w:tcPr>
          <w:p w14:paraId="1AD43669" w14:textId="77777777" w:rsidR="00C229C1" w:rsidRDefault="00C229C1">
            <w:pPr>
              <w:pStyle w:val="ConsPlusNormal"/>
            </w:pPr>
            <w:r>
              <w:t>Операции на почке и мочевыделительной системе, взрослые (уровень 7)</w:t>
            </w:r>
          </w:p>
        </w:tc>
      </w:tr>
      <w:tr w:rsidR="00C229C1" w14:paraId="5F125C2F" w14:textId="77777777">
        <w:tblPrEx>
          <w:tblBorders>
            <w:insideH w:val="none" w:sz="0" w:space="0" w:color="auto"/>
            <w:insideV w:val="none" w:sz="0" w:space="0" w:color="auto"/>
          </w:tblBorders>
        </w:tblPrEx>
        <w:tc>
          <w:tcPr>
            <w:tcW w:w="1360" w:type="dxa"/>
            <w:tcBorders>
              <w:top w:val="nil"/>
              <w:left w:val="nil"/>
              <w:bottom w:val="nil"/>
              <w:right w:val="nil"/>
            </w:tcBorders>
          </w:tcPr>
          <w:p w14:paraId="3491B15F" w14:textId="77777777" w:rsidR="00C229C1" w:rsidRDefault="00C229C1">
            <w:pPr>
              <w:pStyle w:val="ConsPlusNormal"/>
              <w:jc w:val="center"/>
            </w:pPr>
            <w:r>
              <w:t>st31.017</w:t>
            </w:r>
          </w:p>
        </w:tc>
        <w:tc>
          <w:tcPr>
            <w:tcW w:w="7710" w:type="dxa"/>
            <w:tcBorders>
              <w:top w:val="nil"/>
              <w:left w:val="nil"/>
              <w:bottom w:val="nil"/>
              <w:right w:val="nil"/>
            </w:tcBorders>
          </w:tcPr>
          <w:p w14:paraId="544E68AB" w14:textId="77777777" w:rsidR="00C229C1" w:rsidRDefault="00C229C1">
            <w:pPr>
              <w:pStyle w:val="ConsPlusNormal"/>
            </w:pPr>
            <w:r>
              <w:t>Доброкачественные новообразования, новообразования in situ кожи, жировой ткани и другие болезни кожи</w:t>
            </w:r>
          </w:p>
        </w:tc>
      </w:tr>
      <w:tr w:rsidR="00C229C1" w14:paraId="5D285C5F" w14:textId="77777777">
        <w:tblPrEx>
          <w:tblBorders>
            <w:insideH w:val="none" w:sz="0" w:space="0" w:color="auto"/>
            <w:insideV w:val="none" w:sz="0" w:space="0" w:color="auto"/>
          </w:tblBorders>
        </w:tblPrEx>
        <w:tc>
          <w:tcPr>
            <w:tcW w:w="1360" w:type="dxa"/>
            <w:tcBorders>
              <w:top w:val="nil"/>
              <w:left w:val="nil"/>
              <w:bottom w:val="nil"/>
              <w:right w:val="nil"/>
            </w:tcBorders>
          </w:tcPr>
          <w:p w14:paraId="5E675EC6" w14:textId="77777777" w:rsidR="00C229C1" w:rsidRDefault="00C229C1">
            <w:pPr>
              <w:pStyle w:val="ConsPlusNormal"/>
              <w:jc w:val="center"/>
            </w:pPr>
            <w:r>
              <w:t>st32.002</w:t>
            </w:r>
          </w:p>
        </w:tc>
        <w:tc>
          <w:tcPr>
            <w:tcW w:w="7710" w:type="dxa"/>
            <w:tcBorders>
              <w:top w:val="nil"/>
              <w:left w:val="nil"/>
              <w:bottom w:val="nil"/>
              <w:right w:val="nil"/>
            </w:tcBorders>
          </w:tcPr>
          <w:p w14:paraId="3EABBAC1" w14:textId="77777777" w:rsidR="00C229C1" w:rsidRDefault="00C229C1">
            <w:pPr>
              <w:pStyle w:val="ConsPlusNormal"/>
            </w:pPr>
            <w:r>
              <w:t>Операции на желчном пузыре и желчевыводящих путях (уровень 2)</w:t>
            </w:r>
          </w:p>
        </w:tc>
      </w:tr>
      <w:tr w:rsidR="00C229C1" w14:paraId="5D600F54" w14:textId="77777777">
        <w:tblPrEx>
          <w:tblBorders>
            <w:insideH w:val="none" w:sz="0" w:space="0" w:color="auto"/>
            <w:insideV w:val="none" w:sz="0" w:space="0" w:color="auto"/>
          </w:tblBorders>
        </w:tblPrEx>
        <w:tc>
          <w:tcPr>
            <w:tcW w:w="1360" w:type="dxa"/>
            <w:tcBorders>
              <w:top w:val="nil"/>
              <w:left w:val="nil"/>
              <w:bottom w:val="nil"/>
              <w:right w:val="nil"/>
            </w:tcBorders>
          </w:tcPr>
          <w:p w14:paraId="706C95AE" w14:textId="77777777" w:rsidR="00C229C1" w:rsidRDefault="00C229C1">
            <w:pPr>
              <w:pStyle w:val="ConsPlusNormal"/>
              <w:jc w:val="center"/>
            </w:pPr>
            <w:r>
              <w:t>st32.016</w:t>
            </w:r>
          </w:p>
        </w:tc>
        <w:tc>
          <w:tcPr>
            <w:tcW w:w="7710" w:type="dxa"/>
            <w:tcBorders>
              <w:top w:val="nil"/>
              <w:left w:val="nil"/>
              <w:bottom w:val="nil"/>
              <w:right w:val="nil"/>
            </w:tcBorders>
          </w:tcPr>
          <w:p w14:paraId="10B72701" w14:textId="77777777" w:rsidR="00C229C1" w:rsidRDefault="00C229C1">
            <w:pPr>
              <w:pStyle w:val="ConsPlusNormal"/>
            </w:pPr>
            <w:r>
              <w:t>Другие операции на органах брюшной полости (уровень 1)</w:t>
            </w:r>
          </w:p>
        </w:tc>
      </w:tr>
      <w:tr w:rsidR="00C229C1" w14:paraId="0BC62831" w14:textId="77777777">
        <w:tblPrEx>
          <w:tblBorders>
            <w:insideH w:val="none" w:sz="0" w:space="0" w:color="auto"/>
            <w:insideV w:val="none" w:sz="0" w:space="0" w:color="auto"/>
          </w:tblBorders>
        </w:tblPrEx>
        <w:tc>
          <w:tcPr>
            <w:tcW w:w="1360" w:type="dxa"/>
            <w:tcBorders>
              <w:top w:val="nil"/>
              <w:left w:val="nil"/>
              <w:bottom w:val="nil"/>
              <w:right w:val="nil"/>
            </w:tcBorders>
          </w:tcPr>
          <w:p w14:paraId="4938EBAC" w14:textId="77777777" w:rsidR="00C229C1" w:rsidRDefault="00C229C1">
            <w:pPr>
              <w:pStyle w:val="ConsPlusNormal"/>
              <w:jc w:val="center"/>
            </w:pPr>
            <w:r>
              <w:t>st32.020</w:t>
            </w:r>
          </w:p>
        </w:tc>
        <w:tc>
          <w:tcPr>
            <w:tcW w:w="7710" w:type="dxa"/>
            <w:tcBorders>
              <w:top w:val="nil"/>
              <w:left w:val="nil"/>
              <w:bottom w:val="nil"/>
              <w:right w:val="nil"/>
            </w:tcBorders>
          </w:tcPr>
          <w:p w14:paraId="27B5FD61" w14:textId="77777777" w:rsidR="00C229C1" w:rsidRDefault="00C229C1">
            <w:pPr>
              <w:pStyle w:val="ConsPlusNormal"/>
            </w:pPr>
            <w:r>
              <w:t>Другие операции на органах брюшной полости (уровень 4)</w:t>
            </w:r>
          </w:p>
        </w:tc>
      </w:tr>
      <w:tr w:rsidR="00C229C1" w14:paraId="752E46DD" w14:textId="77777777">
        <w:tblPrEx>
          <w:tblBorders>
            <w:insideH w:val="none" w:sz="0" w:space="0" w:color="auto"/>
            <w:insideV w:val="none" w:sz="0" w:space="0" w:color="auto"/>
          </w:tblBorders>
        </w:tblPrEx>
        <w:tc>
          <w:tcPr>
            <w:tcW w:w="1360" w:type="dxa"/>
            <w:tcBorders>
              <w:top w:val="nil"/>
              <w:left w:val="nil"/>
              <w:bottom w:val="nil"/>
              <w:right w:val="nil"/>
            </w:tcBorders>
          </w:tcPr>
          <w:p w14:paraId="4C008AE2" w14:textId="77777777" w:rsidR="00C229C1" w:rsidRDefault="00C229C1">
            <w:pPr>
              <w:pStyle w:val="ConsPlusNormal"/>
              <w:jc w:val="center"/>
            </w:pPr>
            <w:r>
              <w:t>st32.021</w:t>
            </w:r>
          </w:p>
        </w:tc>
        <w:tc>
          <w:tcPr>
            <w:tcW w:w="7710" w:type="dxa"/>
            <w:tcBorders>
              <w:top w:val="nil"/>
              <w:left w:val="nil"/>
              <w:bottom w:val="nil"/>
              <w:right w:val="nil"/>
            </w:tcBorders>
          </w:tcPr>
          <w:p w14:paraId="4BDCEAF3" w14:textId="77777777" w:rsidR="00C229C1" w:rsidRDefault="00C229C1">
            <w:pPr>
              <w:pStyle w:val="ConsPlusNormal"/>
            </w:pPr>
            <w:r>
              <w:t>Другие операции на органах брюшной полости (уровень 5)</w:t>
            </w:r>
          </w:p>
        </w:tc>
      </w:tr>
      <w:tr w:rsidR="00C229C1" w14:paraId="1A912C37" w14:textId="77777777">
        <w:tblPrEx>
          <w:tblBorders>
            <w:insideH w:val="none" w:sz="0" w:space="0" w:color="auto"/>
            <w:insideV w:val="none" w:sz="0" w:space="0" w:color="auto"/>
          </w:tblBorders>
        </w:tblPrEx>
        <w:tc>
          <w:tcPr>
            <w:tcW w:w="1360" w:type="dxa"/>
            <w:tcBorders>
              <w:top w:val="nil"/>
              <w:left w:val="nil"/>
              <w:bottom w:val="nil"/>
              <w:right w:val="nil"/>
            </w:tcBorders>
          </w:tcPr>
          <w:p w14:paraId="0B617D48" w14:textId="77777777" w:rsidR="00C229C1" w:rsidRDefault="00C229C1">
            <w:pPr>
              <w:pStyle w:val="ConsPlusNormal"/>
              <w:jc w:val="center"/>
            </w:pPr>
            <w:r>
              <w:t>st34.002</w:t>
            </w:r>
          </w:p>
        </w:tc>
        <w:tc>
          <w:tcPr>
            <w:tcW w:w="7710" w:type="dxa"/>
            <w:tcBorders>
              <w:top w:val="nil"/>
              <w:left w:val="nil"/>
              <w:bottom w:val="nil"/>
              <w:right w:val="nil"/>
            </w:tcBorders>
          </w:tcPr>
          <w:p w14:paraId="360FE356" w14:textId="77777777" w:rsidR="00C229C1" w:rsidRDefault="00C229C1">
            <w:pPr>
              <w:pStyle w:val="ConsPlusNormal"/>
            </w:pPr>
            <w:r>
              <w:t>Операции на органах полости рта (уровень 1)</w:t>
            </w:r>
          </w:p>
        </w:tc>
      </w:tr>
      <w:tr w:rsidR="00C229C1" w14:paraId="5AB5C2B8" w14:textId="77777777">
        <w:tblPrEx>
          <w:tblBorders>
            <w:insideH w:val="none" w:sz="0" w:space="0" w:color="auto"/>
            <w:insideV w:val="none" w:sz="0" w:space="0" w:color="auto"/>
          </w:tblBorders>
        </w:tblPrEx>
        <w:tc>
          <w:tcPr>
            <w:tcW w:w="1360" w:type="dxa"/>
            <w:tcBorders>
              <w:top w:val="nil"/>
              <w:left w:val="nil"/>
              <w:bottom w:val="nil"/>
              <w:right w:val="nil"/>
            </w:tcBorders>
          </w:tcPr>
          <w:p w14:paraId="4E5A08E1" w14:textId="77777777" w:rsidR="00C229C1" w:rsidRDefault="00C229C1">
            <w:pPr>
              <w:pStyle w:val="ConsPlusNormal"/>
              <w:jc w:val="center"/>
            </w:pPr>
            <w:r>
              <w:t>st36.001</w:t>
            </w:r>
          </w:p>
        </w:tc>
        <w:tc>
          <w:tcPr>
            <w:tcW w:w="7710" w:type="dxa"/>
            <w:tcBorders>
              <w:top w:val="nil"/>
              <w:left w:val="nil"/>
              <w:bottom w:val="nil"/>
              <w:right w:val="nil"/>
            </w:tcBorders>
          </w:tcPr>
          <w:p w14:paraId="6F1383D7" w14:textId="77777777" w:rsidR="00C229C1" w:rsidRDefault="00C229C1">
            <w:pPr>
              <w:pStyle w:val="ConsPlusNormal"/>
            </w:pPr>
            <w:r>
              <w:t xml:space="preserve">Комплексное лечение с применением препаратов иммуноглобулина </w:t>
            </w:r>
            <w:hyperlink w:anchor="P14708">
              <w:r>
                <w:rPr>
                  <w:color w:val="0000FF"/>
                </w:rPr>
                <w:t>&lt;*&gt;</w:t>
              </w:r>
            </w:hyperlink>
          </w:p>
        </w:tc>
      </w:tr>
      <w:tr w:rsidR="00C229C1" w14:paraId="7BFEC7F7" w14:textId="77777777">
        <w:tblPrEx>
          <w:tblBorders>
            <w:insideH w:val="none" w:sz="0" w:space="0" w:color="auto"/>
            <w:insideV w:val="none" w:sz="0" w:space="0" w:color="auto"/>
          </w:tblBorders>
        </w:tblPrEx>
        <w:tc>
          <w:tcPr>
            <w:tcW w:w="1360" w:type="dxa"/>
            <w:tcBorders>
              <w:top w:val="nil"/>
              <w:left w:val="nil"/>
              <w:bottom w:val="nil"/>
              <w:right w:val="nil"/>
            </w:tcBorders>
          </w:tcPr>
          <w:p w14:paraId="09FBF12D" w14:textId="77777777" w:rsidR="00C229C1" w:rsidRDefault="00C229C1">
            <w:pPr>
              <w:pStyle w:val="ConsPlusNormal"/>
              <w:jc w:val="center"/>
            </w:pPr>
            <w:r>
              <w:t>st36.020</w:t>
            </w:r>
          </w:p>
        </w:tc>
        <w:tc>
          <w:tcPr>
            <w:tcW w:w="7710" w:type="dxa"/>
            <w:tcBorders>
              <w:top w:val="nil"/>
              <w:left w:val="nil"/>
              <w:bottom w:val="nil"/>
              <w:right w:val="nil"/>
            </w:tcBorders>
            <w:vAlign w:val="bottom"/>
          </w:tcPr>
          <w:p w14:paraId="21600725" w14:textId="77777777" w:rsidR="00C229C1" w:rsidRDefault="00C229C1">
            <w:pPr>
              <w:pStyle w:val="ConsPlusNormal"/>
            </w:pPr>
            <w:r>
              <w:t>Оказание услуг диализа (только для федеральных медицинских организаций) (уровень 1)</w:t>
            </w:r>
          </w:p>
        </w:tc>
      </w:tr>
      <w:tr w:rsidR="00C229C1" w14:paraId="6AD79FFE" w14:textId="77777777">
        <w:tblPrEx>
          <w:tblBorders>
            <w:insideH w:val="none" w:sz="0" w:space="0" w:color="auto"/>
            <w:insideV w:val="none" w:sz="0" w:space="0" w:color="auto"/>
          </w:tblBorders>
        </w:tblPrEx>
        <w:tc>
          <w:tcPr>
            <w:tcW w:w="1360" w:type="dxa"/>
            <w:tcBorders>
              <w:top w:val="nil"/>
              <w:left w:val="nil"/>
              <w:bottom w:val="nil"/>
              <w:right w:val="nil"/>
            </w:tcBorders>
          </w:tcPr>
          <w:p w14:paraId="784A5167" w14:textId="77777777" w:rsidR="00C229C1" w:rsidRDefault="00C229C1">
            <w:pPr>
              <w:pStyle w:val="ConsPlusNormal"/>
              <w:jc w:val="center"/>
            </w:pPr>
            <w:r>
              <w:t>st36.021</w:t>
            </w:r>
          </w:p>
        </w:tc>
        <w:tc>
          <w:tcPr>
            <w:tcW w:w="7710" w:type="dxa"/>
            <w:tcBorders>
              <w:top w:val="nil"/>
              <w:left w:val="nil"/>
              <w:bottom w:val="nil"/>
              <w:right w:val="nil"/>
            </w:tcBorders>
            <w:vAlign w:val="bottom"/>
          </w:tcPr>
          <w:p w14:paraId="5621D43A" w14:textId="77777777" w:rsidR="00C229C1" w:rsidRDefault="00C229C1">
            <w:pPr>
              <w:pStyle w:val="ConsPlusNormal"/>
            </w:pPr>
            <w:r>
              <w:t>Оказание услуг диализа (только для федеральных медицинских организаций) (уровень 2)</w:t>
            </w:r>
          </w:p>
        </w:tc>
      </w:tr>
      <w:tr w:rsidR="00C229C1" w14:paraId="7A113C32" w14:textId="77777777">
        <w:tblPrEx>
          <w:tblBorders>
            <w:insideH w:val="none" w:sz="0" w:space="0" w:color="auto"/>
            <w:insideV w:val="none" w:sz="0" w:space="0" w:color="auto"/>
          </w:tblBorders>
        </w:tblPrEx>
        <w:tc>
          <w:tcPr>
            <w:tcW w:w="1360" w:type="dxa"/>
            <w:tcBorders>
              <w:top w:val="nil"/>
              <w:left w:val="nil"/>
              <w:bottom w:val="nil"/>
              <w:right w:val="nil"/>
            </w:tcBorders>
          </w:tcPr>
          <w:p w14:paraId="6D21B4D4" w14:textId="77777777" w:rsidR="00C229C1" w:rsidRDefault="00C229C1">
            <w:pPr>
              <w:pStyle w:val="ConsPlusNormal"/>
              <w:jc w:val="center"/>
            </w:pPr>
            <w:r>
              <w:t>st36.022</w:t>
            </w:r>
          </w:p>
        </w:tc>
        <w:tc>
          <w:tcPr>
            <w:tcW w:w="7710" w:type="dxa"/>
            <w:tcBorders>
              <w:top w:val="nil"/>
              <w:left w:val="nil"/>
              <w:bottom w:val="nil"/>
              <w:right w:val="nil"/>
            </w:tcBorders>
            <w:vAlign w:val="bottom"/>
          </w:tcPr>
          <w:p w14:paraId="41231609" w14:textId="77777777" w:rsidR="00C229C1" w:rsidRDefault="00C229C1">
            <w:pPr>
              <w:pStyle w:val="ConsPlusNormal"/>
            </w:pPr>
            <w:r>
              <w:t>Оказание услуг диализа (только для федеральных медицинских организаций) (уровень 3)</w:t>
            </w:r>
          </w:p>
        </w:tc>
      </w:tr>
      <w:tr w:rsidR="00C229C1" w14:paraId="59192EE6" w14:textId="77777777">
        <w:tblPrEx>
          <w:tblBorders>
            <w:insideH w:val="none" w:sz="0" w:space="0" w:color="auto"/>
            <w:insideV w:val="none" w:sz="0" w:space="0" w:color="auto"/>
          </w:tblBorders>
        </w:tblPrEx>
        <w:tc>
          <w:tcPr>
            <w:tcW w:w="1360" w:type="dxa"/>
            <w:tcBorders>
              <w:top w:val="nil"/>
              <w:left w:val="nil"/>
              <w:bottom w:val="nil"/>
              <w:right w:val="nil"/>
            </w:tcBorders>
          </w:tcPr>
          <w:p w14:paraId="023F3DB5" w14:textId="77777777" w:rsidR="00C229C1" w:rsidRDefault="00C229C1">
            <w:pPr>
              <w:pStyle w:val="ConsPlusNormal"/>
              <w:jc w:val="center"/>
            </w:pPr>
            <w:r>
              <w:t>st36.023</w:t>
            </w:r>
          </w:p>
        </w:tc>
        <w:tc>
          <w:tcPr>
            <w:tcW w:w="7710" w:type="dxa"/>
            <w:tcBorders>
              <w:top w:val="nil"/>
              <w:left w:val="nil"/>
              <w:bottom w:val="nil"/>
              <w:right w:val="nil"/>
            </w:tcBorders>
            <w:vAlign w:val="bottom"/>
          </w:tcPr>
          <w:p w14:paraId="4F2EFFD3" w14:textId="77777777" w:rsidR="00C229C1" w:rsidRDefault="00C229C1">
            <w:pPr>
              <w:pStyle w:val="ConsPlusNormal"/>
            </w:pPr>
            <w:r>
              <w:t>Оказание услуг диализа (только для федеральных медицинских организаций) (уровень 4)</w:t>
            </w:r>
          </w:p>
        </w:tc>
      </w:tr>
      <w:tr w:rsidR="00C229C1" w14:paraId="56A55603" w14:textId="77777777">
        <w:tblPrEx>
          <w:tblBorders>
            <w:insideH w:val="none" w:sz="0" w:space="0" w:color="auto"/>
            <w:insideV w:val="none" w:sz="0" w:space="0" w:color="auto"/>
          </w:tblBorders>
        </w:tblPrEx>
        <w:tc>
          <w:tcPr>
            <w:tcW w:w="1360" w:type="dxa"/>
            <w:tcBorders>
              <w:top w:val="nil"/>
              <w:left w:val="nil"/>
              <w:bottom w:val="nil"/>
              <w:right w:val="nil"/>
            </w:tcBorders>
          </w:tcPr>
          <w:p w14:paraId="362917F4" w14:textId="77777777" w:rsidR="00C229C1" w:rsidRDefault="00C229C1">
            <w:pPr>
              <w:pStyle w:val="ConsPlusNormal"/>
              <w:jc w:val="center"/>
            </w:pPr>
            <w:r>
              <w:t>st36.007</w:t>
            </w:r>
          </w:p>
        </w:tc>
        <w:tc>
          <w:tcPr>
            <w:tcW w:w="7710" w:type="dxa"/>
            <w:tcBorders>
              <w:top w:val="nil"/>
              <w:left w:val="nil"/>
              <w:bottom w:val="nil"/>
              <w:right w:val="nil"/>
            </w:tcBorders>
            <w:vAlign w:val="bottom"/>
          </w:tcPr>
          <w:p w14:paraId="6188C2C8" w14:textId="77777777" w:rsidR="00C229C1" w:rsidRDefault="00C229C1">
            <w:pPr>
              <w:pStyle w:val="ConsPlusNormal"/>
            </w:pPr>
            <w:r>
              <w:t>Установка, замена, заправка помп для лекарственных препаратов</w:t>
            </w:r>
          </w:p>
        </w:tc>
      </w:tr>
      <w:tr w:rsidR="00C229C1" w14:paraId="4EB3BBD5" w14:textId="77777777">
        <w:tblPrEx>
          <w:tblBorders>
            <w:insideH w:val="none" w:sz="0" w:space="0" w:color="auto"/>
            <w:insideV w:val="none" w:sz="0" w:space="0" w:color="auto"/>
          </w:tblBorders>
        </w:tblPrEx>
        <w:tc>
          <w:tcPr>
            <w:tcW w:w="1360" w:type="dxa"/>
            <w:tcBorders>
              <w:top w:val="nil"/>
              <w:left w:val="nil"/>
              <w:bottom w:val="nil"/>
              <w:right w:val="nil"/>
            </w:tcBorders>
          </w:tcPr>
          <w:p w14:paraId="1FE18563" w14:textId="77777777" w:rsidR="00C229C1" w:rsidRDefault="00C229C1">
            <w:pPr>
              <w:pStyle w:val="ConsPlusNormal"/>
              <w:jc w:val="center"/>
            </w:pPr>
            <w:r>
              <w:t>st36.009</w:t>
            </w:r>
          </w:p>
        </w:tc>
        <w:tc>
          <w:tcPr>
            <w:tcW w:w="7710" w:type="dxa"/>
            <w:tcBorders>
              <w:top w:val="nil"/>
              <w:left w:val="nil"/>
              <w:bottom w:val="nil"/>
              <w:right w:val="nil"/>
            </w:tcBorders>
          </w:tcPr>
          <w:p w14:paraId="29C6E7B4" w14:textId="77777777" w:rsidR="00C229C1" w:rsidRDefault="00C229C1">
            <w:pPr>
              <w:pStyle w:val="ConsPlusNormal"/>
            </w:pPr>
            <w:r>
              <w:t>Реинфузия аутокрови</w:t>
            </w:r>
          </w:p>
        </w:tc>
      </w:tr>
      <w:tr w:rsidR="00C229C1" w14:paraId="71650443" w14:textId="77777777">
        <w:tblPrEx>
          <w:tblBorders>
            <w:insideH w:val="none" w:sz="0" w:space="0" w:color="auto"/>
            <w:insideV w:val="none" w:sz="0" w:space="0" w:color="auto"/>
          </w:tblBorders>
        </w:tblPrEx>
        <w:tc>
          <w:tcPr>
            <w:tcW w:w="1360" w:type="dxa"/>
            <w:tcBorders>
              <w:top w:val="nil"/>
              <w:left w:val="nil"/>
              <w:bottom w:val="nil"/>
              <w:right w:val="nil"/>
            </w:tcBorders>
          </w:tcPr>
          <w:p w14:paraId="6039B33E" w14:textId="77777777" w:rsidR="00C229C1" w:rsidRDefault="00C229C1">
            <w:pPr>
              <w:pStyle w:val="ConsPlusNormal"/>
              <w:jc w:val="center"/>
            </w:pPr>
            <w:r>
              <w:t>st36.010</w:t>
            </w:r>
          </w:p>
        </w:tc>
        <w:tc>
          <w:tcPr>
            <w:tcW w:w="7710" w:type="dxa"/>
            <w:tcBorders>
              <w:top w:val="nil"/>
              <w:left w:val="nil"/>
              <w:bottom w:val="nil"/>
              <w:right w:val="nil"/>
            </w:tcBorders>
          </w:tcPr>
          <w:p w14:paraId="209E3BB3" w14:textId="77777777" w:rsidR="00C229C1" w:rsidRDefault="00C229C1">
            <w:pPr>
              <w:pStyle w:val="ConsPlusNormal"/>
            </w:pPr>
            <w:r>
              <w:t>Баллонная внутриаортальная контрпульсация</w:t>
            </w:r>
          </w:p>
        </w:tc>
      </w:tr>
      <w:tr w:rsidR="00C229C1" w14:paraId="5C0266EF" w14:textId="77777777">
        <w:tblPrEx>
          <w:tblBorders>
            <w:insideH w:val="none" w:sz="0" w:space="0" w:color="auto"/>
            <w:insideV w:val="none" w:sz="0" w:space="0" w:color="auto"/>
          </w:tblBorders>
        </w:tblPrEx>
        <w:tc>
          <w:tcPr>
            <w:tcW w:w="1360" w:type="dxa"/>
            <w:tcBorders>
              <w:top w:val="nil"/>
              <w:left w:val="nil"/>
              <w:bottom w:val="nil"/>
              <w:right w:val="nil"/>
            </w:tcBorders>
          </w:tcPr>
          <w:p w14:paraId="4B616E0F" w14:textId="77777777" w:rsidR="00C229C1" w:rsidRDefault="00C229C1">
            <w:pPr>
              <w:pStyle w:val="ConsPlusNormal"/>
              <w:jc w:val="center"/>
            </w:pPr>
            <w:r>
              <w:t>st36.011</w:t>
            </w:r>
          </w:p>
        </w:tc>
        <w:tc>
          <w:tcPr>
            <w:tcW w:w="7710" w:type="dxa"/>
            <w:tcBorders>
              <w:top w:val="nil"/>
              <w:left w:val="nil"/>
              <w:bottom w:val="nil"/>
              <w:right w:val="nil"/>
            </w:tcBorders>
          </w:tcPr>
          <w:p w14:paraId="73C808B1" w14:textId="77777777" w:rsidR="00C229C1" w:rsidRDefault="00C229C1">
            <w:pPr>
              <w:pStyle w:val="ConsPlusNormal"/>
            </w:pPr>
            <w:r>
              <w:t>Экстракорпоральная мембранная оксигенация</w:t>
            </w:r>
          </w:p>
        </w:tc>
      </w:tr>
      <w:tr w:rsidR="00C229C1" w14:paraId="38525B6C" w14:textId="77777777">
        <w:tblPrEx>
          <w:tblBorders>
            <w:insideH w:val="none" w:sz="0" w:space="0" w:color="auto"/>
            <w:insideV w:val="none" w:sz="0" w:space="0" w:color="auto"/>
          </w:tblBorders>
        </w:tblPrEx>
        <w:tc>
          <w:tcPr>
            <w:tcW w:w="1360" w:type="dxa"/>
            <w:tcBorders>
              <w:top w:val="nil"/>
              <w:left w:val="nil"/>
              <w:bottom w:val="nil"/>
              <w:right w:val="nil"/>
            </w:tcBorders>
          </w:tcPr>
          <w:p w14:paraId="6333C9BF" w14:textId="77777777" w:rsidR="00C229C1" w:rsidRDefault="00C229C1">
            <w:pPr>
              <w:pStyle w:val="ConsPlusNormal"/>
              <w:jc w:val="center"/>
            </w:pPr>
            <w:r>
              <w:t>st36.024</w:t>
            </w:r>
          </w:p>
        </w:tc>
        <w:tc>
          <w:tcPr>
            <w:tcW w:w="7710" w:type="dxa"/>
            <w:tcBorders>
              <w:top w:val="nil"/>
              <w:left w:val="nil"/>
              <w:bottom w:val="nil"/>
              <w:right w:val="nil"/>
            </w:tcBorders>
          </w:tcPr>
          <w:p w14:paraId="54CF85F1" w14:textId="77777777" w:rsidR="00C229C1" w:rsidRDefault="00C229C1">
            <w:pPr>
              <w:pStyle w:val="ConsPlusNormal"/>
            </w:pPr>
            <w:r>
              <w:t>Радиойодтерапия</w:t>
            </w:r>
          </w:p>
        </w:tc>
      </w:tr>
      <w:tr w:rsidR="00C229C1" w14:paraId="587A590E" w14:textId="77777777">
        <w:tblPrEx>
          <w:tblBorders>
            <w:insideH w:val="none" w:sz="0" w:space="0" w:color="auto"/>
            <w:insideV w:val="none" w:sz="0" w:space="0" w:color="auto"/>
          </w:tblBorders>
        </w:tblPrEx>
        <w:tc>
          <w:tcPr>
            <w:tcW w:w="1360" w:type="dxa"/>
            <w:tcBorders>
              <w:top w:val="nil"/>
              <w:left w:val="nil"/>
              <w:bottom w:val="nil"/>
              <w:right w:val="nil"/>
            </w:tcBorders>
          </w:tcPr>
          <w:p w14:paraId="4A8A1527" w14:textId="77777777" w:rsidR="00C229C1" w:rsidRDefault="00C229C1">
            <w:pPr>
              <w:pStyle w:val="ConsPlusNormal"/>
              <w:jc w:val="center"/>
            </w:pPr>
            <w:r>
              <w:t>st36.025</w:t>
            </w:r>
          </w:p>
        </w:tc>
        <w:tc>
          <w:tcPr>
            <w:tcW w:w="7710" w:type="dxa"/>
            <w:tcBorders>
              <w:top w:val="nil"/>
              <w:left w:val="nil"/>
              <w:bottom w:val="nil"/>
              <w:right w:val="nil"/>
            </w:tcBorders>
          </w:tcPr>
          <w:p w14:paraId="2E5A479F" w14:textId="77777777" w:rsidR="00C229C1" w:rsidRDefault="00C229C1">
            <w:pPr>
              <w:pStyle w:val="ConsPlusNormal"/>
            </w:pPr>
            <w:r>
              <w:t>Проведение иммунизации против респираторно-синцитиальной вирусной инфекции (уровень 1)</w:t>
            </w:r>
          </w:p>
        </w:tc>
      </w:tr>
      <w:tr w:rsidR="00C229C1" w14:paraId="7138013E" w14:textId="77777777">
        <w:tblPrEx>
          <w:tblBorders>
            <w:insideH w:val="none" w:sz="0" w:space="0" w:color="auto"/>
            <w:insideV w:val="none" w:sz="0" w:space="0" w:color="auto"/>
          </w:tblBorders>
        </w:tblPrEx>
        <w:tc>
          <w:tcPr>
            <w:tcW w:w="1360" w:type="dxa"/>
            <w:tcBorders>
              <w:top w:val="nil"/>
              <w:left w:val="nil"/>
              <w:bottom w:val="nil"/>
              <w:right w:val="nil"/>
            </w:tcBorders>
          </w:tcPr>
          <w:p w14:paraId="68B75410" w14:textId="77777777" w:rsidR="00C229C1" w:rsidRDefault="00C229C1">
            <w:pPr>
              <w:pStyle w:val="ConsPlusNormal"/>
              <w:jc w:val="center"/>
            </w:pPr>
            <w:r>
              <w:t>st36.026</w:t>
            </w:r>
          </w:p>
        </w:tc>
        <w:tc>
          <w:tcPr>
            <w:tcW w:w="7710" w:type="dxa"/>
            <w:tcBorders>
              <w:top w:val="nil"/>
              <w:left w:val="nil"/>
              <w:bottom w:val="nil"/>
              <w:right w:val="nil"/>
            </w:tcBorders>
            <w:vAlign w:val="bottom"/>
          </w:tcPr>
          <w:p w14:paraId="5C20CBD1" w14:textId="77777777" w:rsidR="00C229C1" w:rsidRDefault="00C229C1">
            <w:pPr>
              <w:pStyle w:val="ConsPlusNormal"/>
            </w:pPr>
            <w:r>
              <w:t>Проведение иммунизации против респираторно-синцитиальной вирусной инфекции (уровень 2)</w:t>
            </w:r>
          </w:p>
        </w:tc>
      </w:tr>
      <w:tr w:rsidR="00C229C1" w14:paraId="48ADAE00" w14:textId="77777777">
        <w:tblPrEx>
          <w:tblBorders>
            <w:insideH w:val="none" w:sz="0" w:space="0" w:color="auto"/>
            <w:insideV w:val="none" w:sz="0" w:space="0" w:color="auto"/>
          </w:tblBorders>
        </w:tblPrEx>
        <w:tc>
          <w:tcPr>
            <w:tcW w:w="1360" w:type="dxa"/>
            <w:tcBorders>
              <w:top w:val="nil"/>
              <w:left w:val="nil"/>
              <w:bottom w:val="nil"/>
              <w:right w:val="nil"/>
            </w:tcBorders>
          </w:tcPr>
          <w:p w14:paraId="0C948C15" w14:textId="77777777" w:rsidR="00C229C1" w:rsidRDefault="00C229C1">
            <w:pPr>
              <w:pStyle w:val="ConsPlusNormal"/>
              <w:jc w:val="center"/>
            </w:pPr>
            <w:r>
              <w:t>st36.028</w:t>
            </w:r>
          </w:p>
        </w:tc>
        <w:tc>
          <w:tcPr>
            <w:tcW w:w="7710" w:type="dxa"/>
            <w:tcBorders>
              <w:top w:val="nil"/>
              <w:left w:val="nil"/>
              <w:bottom w:val="nil"/>
              <w:right w:val="nil"/>
            </w:tcBorders>
            <w:vAlign w:val="bottom"/>
          </w:tcPr>
          <w:p w14:paraId="39CEAC1D"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4708">
              <w:r>
                <w:rPr>
                  <w:color w:val="0000FF"/>
                </w:rPr>
                <w:t>&lt;*&gt;</w:t>
              </w:r>
            </w:hyperlink>
          </w:p>
        </w:tc>
      </w:tr>
      <w:tr w:rsidR="00C229C1" w14:paraId="1A6F1277" w14:textId="77777777">
        <w:tblPrEx>
          <w:tblBorders>
            <w:insideH w:val="none" w:sz="0" w:space="0" w:color="auto"/>
            <w:insideV w:val="none" w:sz="0" w:space="0" w:color="auto"/>
          </w:tblBorders>
        </w:tblPrEx>
        <w:tc>
          <w:tcPr>
            <w:tcW w:w="1360" w:type="dxa"/>
            <w:tcBorders>
              <w:top w:val="nil"/>
              <w:left w:val="nil"/>
              <w:bottom w:val="nil"/>
              <w:right w:val="nil"/>
            </w:tcBorders>
          </w:tcPr>
          <w:p w14:paraId="49F90B31" w14:textId="77777777" w:rsidR="00C229C1" w:rsidRDefault="00C229C1">
            <w:pPr>
              <w:pStyle w:val="ConsPlusNormal"/>
              <w:jc w:val="center"/>
            </w:pPr>
            <w:r>
              <w:lastRenderedPageBreak/>
              <w:t>st36.029</w:t>
            </w:r>
          </w:p>
        </w:tc>
        <w:tc>
          <w:tcPr>
            <w:tcW w:w="7710" w:type="dxa"/>
            <w:tcBorders>
              <w:top w:val="nil"/>
              <w:left w:val="nil"/>
              <w:bottom w:val="nil"/>
              <w:right w:val="nil"/>
            </w:tcBorders>
            <w:vAlign w:val="bottom"/>
          </w:tcPr>
          <w:p w14:paraId="722F44CB"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4708">
              <w:r>
                <w:rPr>
                  <w:color w:val="0000FF"/>
                </w:rPr>
                <w:t>&lt;*&gt;</w:t>
              </w:r>
            </w:hyperlink>
          </w:p>
        </w:tc>
      </w:tr>
      <w:tr w:rsidR="00C229C1" w14:paraId="0135B8BE" w14:textId="77777777">
        <w:tblPrEx>
          <w:tblBorders>
            <w:insideH w:val="none" w:sz="0" w:space="0" w:color="auto"/>
            <w:insideV w:val="none" w:sz="0" w:space="0" w:color="auto"/>
          </w:tblBorders>
        </w:tblPrEx>
        <w:tc>
          <w:tcPr>
            <w:tcW w:w="1360" w:type="dxa"/>
            <w:tcBorders>
              <w:top w:val="nil"/>
              <w:left w:val="nil"/>
              <w:bottom w:val="nil"/>
              <w:right w:val="nil"/>
            </w:tcBorders>
          </w:tcPr>
          <w:p w14:paraId="3224164E" w14:textId="77777777" w:rsidR="00C229C1" w:rsidRDefault="00C229C1">
            <w:pPr>
              <w:pStyle w:val="ConsPlusNormal"/>
              <w:jc w:val="center"/>
            </w:pPr>
            <w:r>
              <w:t>st36.030</w:t>
            </w:r>
          </w:p>
        </w:tc>
        <w:tc>
          <w:tcPr>
            <w:tcW w:w="7710" w:type="dxa"/>
            <w:tcBorders>
              <w:top w:val="nil"/>
              <w:left w:val="nil"/>
              <w:bottom w:val="nil"/>
              <w:right w:val="nil"/>
            </w:tcBorders>
            <w:vAlign w:val="bottom"/>
          </w:tcPr>
          <w:p w14:paraId="2D787538"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4708">
              <w:r>
                <w:rPr>
                  <w:color w:val="0000FF"/>
                </w:rPr>
                <w:t>&lt;*&gt;</w:t>
              </w:r>
            </w:hyperlink>
          </w:p>
        </w:tc>
      </w:tr>
      <w:tr w:rsidR="00C229C1" w14:paraId="05B0C995" w14:textId="77777777">
        <w:tblPrEx>
          <w:tblBorders>
            <w:insideH w:val="none" w:sz="0" w:space="0" w:color="auto"/>
            <w:insideV w:val="none" w:sz="0" w:space="0" w:color="auto"/>
          </w:tblBorders>
        </w:tblPrEx>
        <w:tc>
          <w:tcPr>
            <w:tcW w:w="1360" w:type="dxa"/>
            <w:tcBorders>
              <w:top w:val="nil"/>
              <w:left w:val="nil"/>
              <w:bottom w:val="nil"/>
              <w:right w:val="nil"/>
            </w:tcBorders>
          </w:tcPr>
          <w:p w14:paraId="04FD0ADF" w14:textId="77777777" w:rsidR="00C229C1" w:rsidRDefault="00C229C1">
            <w:pPr>
              <w:pStyle w:val="ConsPlusNormal"/>
              <w:jc w:val="center"/>
            </w:pPr>
            <w:r>
              <w:t>st36.031</w:t>
            </w:r>
          </w:p>
        </w:tc>
        <w:tc>
          <w:tcPr>
            <w:tcW w:w="7710" w:type="dxa"/>
            <w:tcBorders>
              <w:top w:val="nil"/>
              <w:left w:val="nil"/>
              <w:bottom w:val="nil"/>
              <w:right w:val="nil"/>
            </w:tcBorders>
            <w:vAlign w:val="bottom"/>
          </w:tcPr>
          <w:p w14:paraId="7A96C92D"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4708">
              <w:r>
                <w:rPr>
                  <w:color w:val="0000FF"/>
                </w:rPr>
                <w:t>&lt;*&gt;</w:t>
              </w:r>
            </w:hyperlink>
          </w:p>
        </w:tc>
      </w:tr>
      <w:tr w:rsidR="00C229C1" w14:paraId="585EA9C1" w14:textId="77777777">
        <w:tblPrEx>
          <w:tblBorders>
            <w:insideH w:val="none" w:sz="0" w:space="0" w:color="auto"/>
            <w:insideV w:val="none" w:sz="0" w:space="0" w:color="auto"/>
          </w:tblBorders>
        </w:tblPrEx>
        <w:tc>
          <w:tcPr>
            <w:tcW w:w="1360" w:type="dxa"/>
            <w:tcBorders>
              <w:top w:val="nil"/>
              <w:left w:val="nil"/>
              <w:bottom w:val="nil"/>
              <w:right w:val="nil"/>
            </w:tcBorders>
          </w:tcPr>
          <w:p w14:paraId="6A320183" w14:textId="77777777" w:rsidR="00C229C1" w:rsidRDefault="00C229C1">
            <w:pPr>
              <w:pStyle w:val="ConsPlusNormal"/>
              <w:jc w:val="center"/>
            </w:pPr>
            <w:r>
              <w:t>st36.032</w:t>
            </w:r>
          </w:p>
        </w:tc>
        <w:tc>
          <w:tcPr>
            <w:tcW w:w="7710" w:type="dxa"/>
            <w:tcBorders>
              <w:top w:val="nil"/>
              <w:left w:val="nil"/>
              <w:bottom w:val="nil"/>
              <w:right w:val="nil"/>
            </w:tcBorders>
            <w:vAlign w:val="bottom"/>
          </w:tcPr>
          <w:p w14:paraId="1B70FB2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4708">
              <w:r>
                <w:rPr>
                  <w:color w:val="0000FF"/>
                </w:rPr>
                <w:t>&lt;*&gt;</w:t>
              </w:r>
            </w:hyperlink>
          </w:p>
        </w:tc>
      </w:tr>
      <w:tr w:rsidR="00C229C1" w14:paraId="002EC65A" w14:textId="77777777">
        <w:tblPrEx>
          <w:tblBorders>
            <w:insideH w:val="none" w:sz="0" w:space="0" w:color="auto"/>
            <w:insideV w:val="none" w:sz="0" w:space="0" w:color="auto"/>
          </w:tblBorders>
        </w:tblPrEx>
        <w:tc>
          <w:tcPr>
            <w:tcW w:w="1360" w:type="dxa"/>
            <w:tcBorders>
              <w:top w:val="nil"/>
              <w:left w:val="nil"/>
              <w:bottom w:val="nil"/>
              <w:right w:val="nil"/>
            </w:tcBorders>
          </w:tcPr>
          <w:p w14:paraId="42A3349E" w14:textId="77777777" w:rsidR="00C229C1" w:rsidRDefault="00C229C1">
            <w:pPr>
              <w:pStyle w:val="ConsPlusNormal"/>
              <w:jc w:val="center"/>
            </w:pPr>
            <w:r>
              <w:t>st36.033</w:t>
            </w:r>
          </w:p>
        </w:tc>
        <w:tc>
          <w:tcPr>
            <w:tcW w:w="7710" w:type="dxa"/>
            <w:tcBorders>
              <w:top w:val="nil"/>
              <w:left w:val="nil"/>
              <w:bottom w:val="nil"/>
              <w:right w:val="nil"/>
            </w:tcBorders>
            <w:vAlign w:val="bottom"/>
          </w:tcPr>
          <w:p w14:paraId="0A2673A2"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4708">
              <w:r>
                <w:rPr>
                  <w:color w:val="0000FF"/>
                </w:rPr>
                <w:t>&lt;*&gt;</w:t>
              </w:r>
            </w:hyperlink>
          </w:p>
        </w:tc>
      </w:tr>
      <w:tr w:rsidR="00C229C1" w14:paraId="0355AE37" w14:textId="77777777">
        <w:tblPrEx>
          <w:tblBorders>
            <w:insideH w:val="none" w:sz="0" w:space="0" w:color="auto"/>
            <w:insideV w:val="none" w:sz="0" w:space="0" w:color="auto"/>
          </w:tblBorders>
        </w:tblPrEx>
        <w:tc>
          <w:tcPr>
            <w:tcW w:w="1360" w:type="dxa"/>
            <w:tcBorders>
              <w:top w:val="nil"/>
              <w:left w:val="nil"/>
              <w:bottom w:val="nil"/>
              <w:right w:val="nil"/>
            </w:tcBorders>
          </w:tcPr>
          <w:p w14:paraId="1D7C1C86" w14:textId="77777777" w:rsidR="00C229C1" w:rsidRDefault="00C229C1">
            <w:pPr>
              <w:pStyle w:val="ConsPlusNormal"/>
              <w:jc w:val="center"/>
            </w:pPr>
            <w:r>
              <w:t>st36.034</w:t>
            </w:r>
          </w:p>
        </w:tc>
        <w:tc>
          <w:tcPr>
            <w:tcW w:w="7710" w:type="dxa"/>
            <w:tcBorders>
              <w:top w:val="nil"/>
              <w:left w:val="nil"/>
              <w:bottom w:val="nil"/>
              <w:right w:val="nil"/>
            </w:tcBorders>
            <w:vAlign w:val="bottom"/>
          </w:tcPr>
          <w:p w14:paraId="3D5F1281"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4708">
              <w:r>
                <w:rPr>
                  <w:color w:val="0000FF"/>
                </w:rPr>
                <w:t>&lt;*&gt;</w:t>
              </w:r>
            </w:hyperlink>
          </w:p>
        </w:tc>
      </w:tr>
      <w:tr w:rsidR="00C229C1" w14:paraId="3DC69ABB" w14:textId="77777777">
        <w:tblPrEx>
          <w:tblBorders>
            <w:insideH w:val="none" w:sz="0" w:space="0" w:color="auto"/>
            <w:insideV w:val="none" w:sz="0" w:space="0" w:color="auto"/>
          </w:tblBorders>
        </w:tblPrEx>
        <w:tc>
          <w:tcPr>
            <w:tcW w:w="1360" w:type="dxa"/>
            <w:tcBorders>
              <w:top w:val="nil"/>
              <w:left w:val="nil"/>
              <w:bottom w:val="nil"/>
              <w:right w:val="nil"/>
            </w:tcBorders>
          </w:tcPr>
          <w:p w14:paraId="0909352C" w14:textId="77777777" w:rsidR="00C229C1" w:rsidRDefault="00C229C1">
            <w:pPr>
              <w:pStyle w:val="ConsPlusNormal"/>
              <w:jc w:val="center"/>
            </w:pPr>
            <w:r>
              <w:t>st36.035</w:t>
            </w:r>
          </w:p>
        </w:tc>
        <w:tc>
          <w:tcPr>
            <w:tcW w:w="7710" w:type="dxa"/>
            <w:tcBorders>
              <w:top w:val="nil"/>
              <w:left w:val="nil"/>
              <w:bottom w:val="nil"/>
              <w:right w:val="nil"/>
            </w:tcBorders>
            <w:vAlign w:val="bottom"/>
          </w:tcPr>
          <w:p w14:paraId="41498D82"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4708">
              <w:r>
                <w:rPr>
                  <w:color w:val="0000FF"/>
                </w:rPr>
                <w:t>&lt;*&gt;</w:t>
              </w:r>
            </w:hyperlink>
          </w:p>
        </w:tc>
      </w:tr>
      <w:tr w:rsidR="00C229C1" w14:paraId="3B6F3C33" w14:textId="77777777">
        <w:tblPrEx>
          <w:tblBorders>
            <w:insideH w:val="none" w:sz="0" w:space="0" w:color="auto"/>
            <w:insideV w:val="none" w:sz="0" w:space="0" w:color="auto"/>
          </w:tblBorders>
        </w:tblPrEx>
        <w:tc>
          <w:tcPr>
            <w:tcW w:w="1360" w:type="dxa"/>
            <w:tcBorders>
              <w:top w:val="nil"/>
              <w:left w:val="nil"/>
              <w:bottom w:val="nil"/>
              <w:right w:val="nil"/>
            </w:tcBorders>
          </w:tcPr>
          <w:p w14:paraId="072ABDFF" w14:textId="77777777" w:rsidR="00C229C1" w:rsidRDefault="00C229C1">
            <w:pPr>
              <w:pStyle w:val="ConsPlusNormal"/>
              <w:jc w:val="center"/>
            </w:pPr>
            <w:r>
              <w:t>st36.036</w:t>
            </w:r>
          </w:p>
        </w:tc>
        <w:tc>
          <w:tcPr>
            <w:tcW w:w="7710" w:type="dxa"/>
            <w:tcBorders>
              <w:top w:val="nil"/>
              <w:left w:val="nil"/>
              <w:bottom w:val="nil"/>
              <w:right w:val="nil"/>
            </w:tcBorders>
            <w:vAlign w:val="bottom"/>
          </w:tcPr>
          <w:p w14:paraId="0DC78CBF"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4708">
              <w:r>
                <w:rPr>
                  <w:color w:val="0000FF"/>
                </w:rPr>
                <w:t>&lt;*&gt;</w:t>
              </w:r>
            </w:hyperlink>
          </w:p>
        </w:tc>
      </w:tr>
      <w:tr w:rsidR="00C229C1" w14:paraId="232C9203" w14:textId="77777777">
        <w:tblPrEx>
          <w:tblBorders>
            <w:insideH w:val="none" w:sz="0" w:space="0" w:color="auto"/>
            <w:insideV w:val="none" w:sz="0" w:space="0" w:color="auto"/>
          </w:tblBorders>
        </w:tblPrEx>
        <w:tc>
          <w:tcPr>
            <w:tcW w:w="1360" w:type="dxa"/>
            <w:tcBorders>
              <w:top w:val="nil"/>
              <w:left w:val="nil"/>
              <w:bottom w:val="nil"/>
              <w:right w:val="nil"/>
            </w:tcBorders>
          </w:tcPr>
          <w:p w14:paraId="35654EF0" w14:textId="77777777" w:rsidR="00C229C1" w:rsidRDefault="00C229C1">
            <w:pPr>
              <w:pStyle w:val="ConsPlusNormal"/>
              <w:jc w:val="center"/>
            </w:pPr>
            <w:r>
              <w:t>st36.037</w:t>
            </w:r>
          </w:p>
        </w:tc>
        <w:tc>
          <w:tcPr>
            <w:tcW w:w="7710" w:type="dxa"/>
            <w:tcBorders>
              <w:top w:val="nil"/>
              <w:left w:val="nil"/>
              <w:bottom w:val="nil"/>
              <w:right w:val="nil"/>
            </w:tcBorders>
            <w:vAlign w:val="bottom"/>
          </w:tcPr>
          <w:p w14:paraId="0A9221EF"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4708">
              <w:r>
                <w:rPr>
                  <w:color w:val="0000FF"/>
                </w:rPr>
                <w:t>&lt;*&gt;</w:t>
              </w:r>
            </w:hyperlink>
          </w:p>
        </w:tc>
      </w:tr>
      <w:tr w:rsidR="00C229C1" w14:paraId="5900C752" w14:textId="77777777">
        <w:tblPrEx>
          <w:tblBorders>
            <w:insideH w:val="none" w:sz="0" w:space="0" w:color="auto"/>
            <w:insideV w:val="none" w:sz="0" w:space="0" w:color="auto"/>
          </w:tblBorders>
        </w:tblPrEx>
        <w:tc>
          <w:tcPr>
            <w:tcW w:w="1360" w:type="dxa"/>
            <w:tcBorders>
              <w:top w:val="nil"/>
              <w:left w:val="nil"/>
              <w:bottom w:val="nil"/>
              <w:right w:val="nil"/>
            </w:tcBorders>
          </w:tcPr>
          <w:p w14:paraId="7FEA3BCD" w14:textId="77777777" w:rsidR="00C229C1" w:rsidRDefault="00C229C1">
            <w:pPr>
              <w:pStyle w:val="ConsPlusNormal"/>
              <w:jc w:val="center"/>
            </w:pPr>
            <w:r>
              <w:t>st36.038</w:t>
            </w:r>
          </w:p>
        </w:tc>
        <w:tc>
          <w:tcPr>
            <w:tcW w:w="7710" w:type="dxa"/>
            <w:tcBorders>
              <w:top w:val="nil"/>
              <w:left w:val="nil"/>
              <w:bottom w:val="nil"/>
              <w:right w:val="nil"/>
            </w:tcBorders>
            <w:vAlign w:val="bottom"/>
          </w:tcPr>
          <w:p w14:paraId="580528F3"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4708">
              <w:r>
                <w:rPr>
                  <w:color w:val="0000FF"/>
                </w:rPr>
                <w:t>&lt;*&gt;</w:t>
              </w:r>
            </w:hyperlink>
          </w:p>
        </w:tc>
      </w:tr>
      <w:tr w:rsidR="00C229C1" w14:paraId="044E9B37" w14:textId="77777777">
        <w:tblPrEx>
          <w:tblBorders>
            <w:insideH w:val="none" w:sz="0" w:space="0" w:color="auto"/>
            <w:insideV w:val="none" w:sz="0" w:space="0" w:color="auto"/>
          </w:tblBorders>
        </w:tblPrEx>
        <w:tc>
          <w:tcPr>
            <w:tcW w:w="1360" w:type="dxa"/>
            <w:tcBorders>
              <w:top w:val="nil"/>
              <w:left w:val="nil"/>
              <w:bottom w:val="nil"/>
              <w:right w:val="nil"/>
            </w:tcBorders>
          </w:tcPr>
          <w:p w14:paraId="0DEB74DA" w14:textId="77777777" w:rsidR="00C229C1" w:rsidRDefault="00C229C1">
            <w:pPr>
              <w:pStyle w:val="ConsPlusNormal"/>
              <w:jc w:val="center"/>
            </w:pPr>
            <w:r>
              <w:t>st36.039</w:t>
            </w:r>
          </w:p>
        </w:tc>
        <w:tc>
          <w:tcPr>
            <w:tcW w:w="7710" w:type="dxa"/>
            <w:tcBorders>
              <w:top w:val="nil"/>
              <w:left w:val="nil"/>
              <w:bottom w:val="nil"/>
              <w:right w:val="nil"/>
            </w:tcBorders>
            <w:vAlign w:val="bottom"/>
          </w:tcPr>
          <w:p w14:paraId="1CEE7D6E"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4708">
              <w:r>
                <w:rPr>
                  <w:color w:val="0000FF"/>
                </w:rPr>
                <w:t>&lt;*&gt;</w:t>
              </w:r>
            </w:hyperlink>
          </w:p>
        </w:tc>
      </w:tr>
      <w:tr w:rsidR="00C229C1" w14:paraId="31254D4B" w14:textId="77777777">
        <w:tblPrEx>
          <w:tblBorders>
            <w:insideH w:val="none" w:sz="0" w:space="0" w:color="auto"/>
            <w:insideV w:val="none" w:sz="0" w:space="0" w:color="auto"/>
          </w:tblBorders>
        </w:tblPrEx>
        <w:tc>
          <w:tcPr>
            <w:tcW w:w="1360" w:type="dxa"/>
            <w:tcBorders>
              <w:top w:val="nil"/>
              <w:left w:val="nil"/>
              <w:bottom w:val="nil"/>
              <w:right w:val="nil"/>
            </w:tcBorders>
          </w:tcPr>
          <w:p w14:paraId="56A52D93" w14:textId="77777777" w:rsidR="00C229C1" w:rsidRDefault="00C229C1">
            <w:pPr>
              <w:pStyle w:val="ConsPlusNormal"/>
              <w:jc w:val="center"/>
            </w:pPr>
            <w:r>
              <w:t>st36.040</w:t>
            </w:r>
          </w:p>
        </w:tc>
        <w:tc>
          <w:tcPr>
            <w:tcW w:w="7710" w:type="dxa"/>
            <w:tcBorders>
              <w:top w:val="nil"/>
              <w:left w:val="nil"/>
              <w:bottom w:val="nil"/>
              <w:right w:val="nil"/>
            </w:tcBorders>
            <w:vAlign w:val="bottom"/>
          </w:tcPr>
          <w:p w14:paraId="19D23AC5"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4708">
              <w:r>
                <w:rPr>
                  <w:color w:val="0000FF"/>
                </w:rPr>
                <w:t>&lt;*&gt;</w:t>
              </w:r>
            </w:hyperlink>
          </w:p>
        </w:tc>
      </w:tr>
      <w:tr w:rsidR="00C229C1" w14:paraId="2F8AB0F9" w14:textId="77777777">
        <w:tblPrEx>
          <w:tblBorders>
            <w:insideH w:val="none" w:sz="0" w:space="0" w:color="auto"/>
            <w:insideV w:val="none" w:sz="0" w:space="0" w:color="auto"/>
          </w:tblBorders>
        </w:tblPrEx>
        <w:tc>
          <w:tcPr>
            <w:tcW w:w="1360" w:type="dxa"/>
            <w:tcBorders>
              <w:top w:val="nil"/>
              <w:left w:val="nil"/>
              <w:bottom w:val="nil"/>
              <w:right w:val="nil"/>
            </w:tcBorders>
          </w:tcPr>
          <w:p w14:paraId="7F12F2C9" w14:textId="77777777" w:rsidR="00C229C1" w:rsidRDefault="00C229C1">
            <w:pPr>
              <w:pStyle w:val="ConsPlusNormal"/>
              <w:jc w:val="center"/>
            </w:pPr>
            <w:r>
              <w:t>st36.041</w:t>
            </w:r>
          </w:p>
        </w:tc>
        <w:tc>
          <w:tcPr>
            <w:tcW w:w="7710" w:type="dxa"/>
            <w:tcBorders>
              <w:top w:val="nil"/>
              <w:left w:val="nil"/>
              <w:bottom w:val="nil"/>
              <w:right w:val="nil"/>
            </w:tcBorders>
            <w:vAlign w:val="bottom"/>
          </w:tcPr>
          <w:p w14:paraId="14F9003C"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4708">
              <w:r>
                <w:rPr>
                  <w:color w:val="0000FF"/>
                </w:rPr>
                <w:t>&lt;*&gt;</w:t>
              </w:r>
            </w:hyperlink>
          </w:p>
        </w:tc>
      </w:tr>
      <w:tr w:rsidR="00C229C1" w14:paraId="75E2213A" w14:textId="77777777">
        <w:tblPrEx>
          <w:tblBorders>
            <w:insideH w:val="none" w:sz="0" w:space="0" w:color="auto"/>
            <w:insideV w:val="none" w:sz="0" w:space="0" w:color="auto"/>
          </w:tblBorders>
        </w:tblPrEx>
        <w:tc>
          <w:tcPr>
            <w:tcW w:w="1360" w:type="dxa"/>
            <w:tcBorders>
              <w:top w:val="nil"/>
              <w:left w:val="nil"/>
              <w:bottom w:val="nil"/>
              <w:right w:val="nil"/>
            </w:tcBorders>
          </w:tcPr>
          <w:p w14:paraId="76B41C9E" w14:textId="77777777" w:rsidR="00C229C1" w:rsidRDefault="00C229C1">
            <w:pPr>
              <w:pStyle w:val="ConsPlusNormal"/>
              <w:jc w:val="center"/>
            </w:pPr>
            <w:r>
              <w:t>st36.042</w:t>
            </w:r>
          </w:p>
        </w:tc>
        <w:tc>
          <w:tcPr>
            <w:tcW w:w="7710" w:type="dxa"/>
            <w:tcBorders>
              <w:top w:val="nil"/>
              <w:left w:val="nil"/>
              <w:bottom w:val="nil"/>
              <w:right w:val="nil"/>
            </w:tcBorders>
            <w:vAlign w:val="bottom"/>
          </w:tcPr>
          <w:p w14:paraId="76BAC345"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4708">
              <w:r>
                <w:rPr>
                  <w:color w:val="0000FF"/>
                </w:rPr>
                <w:t>&lt;*&gt;</w:t>
              </w:r>
            </w:hyperlink>
          </w:p>
        </w:tc>
      </w:tr>
      <w:tr w:rsidR="00C229C1" w14:paraId="6707D180" w14:textId="77777777">
        <w:tblPrEx>
          <w:tblBorders>
            <w:insideH w:val="none" w:sz="0" w:space="0" w:color="auto"/>
            <w:insideV w:val="none" w:sz="0" w:space="0" w:color="auto"/>
          </w:tblBorders>
        </w:tblPrEx>
        <w:tc>
          <w:tcPr>
            <w:tcW w:w="1360" w:type="dxa"/>
            <w:tcBorders>
              <w:top w:val="nil"/>
              <w:left w:val="nil"/>
              <w:bottom w:val="nil"/>
              <w:right w:val="nil"/>
            </w:tcBorders>
          </w:tcPr>
          <w:p w14:paraId="7F21B550" w14:textId="77777777" w:rsidR="00C229C1" w:rsidRDefault="00C229C1">
            <w:pPr>
              <w:pStyle w:val="ConsPlusNormal"/>
              <w:jc w:val="center"/>
            </w:pPr>
            <w:r>
              <w:t>st36.043</w:t>
            </w:r>
          </w:p>
        </w:tc>
        <w:tc>
          <w:tcPr>
            <w:tcW w:w="7710" w:type="dxa"/>
            <w:tcBorders>
              <w:top w:val="nil"/>
              <w:left w:val="nil"/>
              <w:bottom w:val="nil"/>
              <w:right w:val="nil"/>
            </w:tcBorders>
            <w:vAlign w:val="bottom"/>
          </w:tcPr>
          <w:p w14:paraId="4B35B905"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4708">
              <w:r>
                <w:rPr>
                  <w:color w:val="0000FF"/>
                </w:rPr>
                <w:t>&lt;*&gt;</w:t>
              </w:r>
            </w:hyperlink>
          </w:p>
        </w:tc>
      </w:tr>
      <w:tr w:rsidR="00C229C1" w14:paraId="24936C97" w14:textId="77777777">
        <w:tblPrEx>
          <w:tblBorders>
            <w:insideH w:val="none" w:sz="0" w:space="0" w:color="auto"/>
            <w:insideV w:val="none" w:sz="0" w:space="0" w:color="auto"/>
          </w:tblBorders>
        </w:tblPrEx>
        <w:tc>
          <w:tcPr>
            <w:tcW w:w="1360" w:type="dxa"/>
            <w:tcBorders>
              <w:top w:val="nil"/>
              <w:left w:val="nil"/>
              <w:bottom w:val="nil"/>
              <w:right w:val="nil"/>
            </w:tcBorders>
          </w:tcPr>
          <w:p w14:paraId="31FD0FCA" w14:textId="77777777" w:rsidR="00C229C1" w:rsidRDefault="00C229C1">
            <w:pPr>
              <w:pStyle w:val="ConsPlusNormal"/>
              <w:jc w:val="center"/>
            </w:pPr>
            <w:r>
              <w:t>st36.044</w:t>
            </w:r>
          </w:p>
        </w:tc>
        <w:tc>
          <w:tcPr>
            <w:tcW w:w="7710" w:type="dxa"/>
            <w:tcBorders>
              <w:top w:val="nil"/>
              <w:left w:val="nil"/>
              <w:bottom w:val="nil"/>
              <w:right w:val="nil"/>
            </w:tcBorders>
            <w:vAlign w:val="bottom"/>
          </w:tcPr>
          <w:p w14:paraId="54538EA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4708">
              <w:r>
                <w:rPr>
                  <w:color w:val="0000FF"/>
                </w:rPr>
                <w:t>&lt;*&gt;</w:t>
              </w:r>
            </w:hyperlink>
          </w:p>
        </w:tc>
      </w:tr>
      <w:tr w:rsidR="00C229C1" w14:paraId="15DB3C86" w14:textId="77777777">
        <w:tblPrEx>
          <w:tblBorders>
            <w:insideH w:val="none" w:sz="0" w:space="0" w:color="auto"/>
            <w:insideV w:val="none" w:sz="0" w:space="0" w:color="auto"/>
          </w:tblBorders>
        </w:tblPrEx>
        <w:tc>
          <w:tcPr>
            <w:tcW w:w="1360" w:type="dxa"/>
            <w:tcBorders>
              <w:top w:val="nil"/>
              <w:left w:val="nil"/>
              <w:bottom w:val="nil"/>
              <w:right w:val="nil"/>
            </w:tcBorders>
          </w:tcPr>
          <w:p w14:paraId="46B995E0" w14:textId="77777777" w:rsidR="00C229C1" w:rsidRDefault="00C229C1">
            <w:pPr>
              <w:pStyle w:val="ConsPlusNormal"/>
              <w:jc w:val="center"/>
            </w:pPr>
            <w:r>
              <w:t>st36.045</w:t>
            </w:r>
          </w:p>
        </w:tc>
        <w:tc>
          <w:tcPr>
            <w:tcW w:w="7710" w:type="dxa"/>
            <w:tcBorders>
              <w:top w:val="nil"/>
              <w:left w:val="nil"/>
              <w:bottom w:val="nil"/>
              <w:right w:val="nil"/>
            </w:tcBorders>
            <w:vAlign w:val="bottom"/>
          </w:tcPr>
          <w:p w14:paraId="58B794FB"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4708">
              <w:r>
                <w:rPr>
                  <w:color w:val="0000FF"/>
                </w:rPr>
                <w:t>&lt;*&gt;</w:t>
              </w:r>
            </w:hyperlink>
          </w:p>
        </w:tc>
      </w:tr>
      <w:tr w:rsidR="00C229C1" w14:paraId="397A56C6" w14:textId="77777777">
        <w:tblPrEx>
          <w:tblBorders>
            <w:insideH w:val="none" w:sz="0" w:space="0" w:color="auto"/>
            <w:insideV w:val="none" w:sz="0" w:space="0" w:color="auto"/>
          </w:tblBorders>
        </w:tblPrEx>
        <w:tc>
          <w:tcPr>
            <w:tcW w:w="1360" w:type="dxa"/>
            <w:tcBorders>
              <w:top w:val="nil"/>
              <w:left w:val="nil"/>
              <w:bottom w:val="nil"/>
              <w:right w:val="nil"/>
            </w:tcBorders>
          </w:tcPr>
          <w:p w14:paraId="16ADA445" w14:textId="77777777" w:rsidR="00C229C1" w:rsidRDefault="00C229C1">
            <w:pPr>
              <w:pStyle w:val="ConsPlusNormal"/>
              <w:jc w:val="center"/>
            </w:pPr>
            <w:r>
              <w:t>st36.046</w:t>
            </w:r>
          </w:p>
        </w:tc>
        <w:tc>
          <w:tcPr>
            <w:tcW w:w="7710" w:type="dxa"/>
            <w:tcBorders>
              <w:top w:val="nil"/>
              <w:left w:val="nil"/>
              <w:bottom w:val="nil"/>
              <w:right w:val="nil"/>
            </w:tcBorders>
            <w:vAlign w:val="bottom"/>
          </w:tcPr>
          <w:p w14:paraId="1E839867"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4708">
              <w:r>
                <w:rPr>
                  <w:color w:val="0000FF"/>
                </w:rPr>
                <w:t>&lt;*&gt;</w:t>
              </w:r>
            </w:hyperlink>
          </w:p>
        </w:tc>
      </w:tr>
      <w:tr w:rsidR="00C229C1" w14:paraId="7DEDAEEB" w14:textId="77777777">
        <w:tblPrEx>
          <w:tblBorders>
            <w:insideH w:val="none" w:sz="0" w:space="0" w:color="auto"/>
            <w:insideV w:val="none" w:sz="0" w:space="0" w:color="auto"/>
          </w:tblBorders>
        </w:tblPrEx>
        <w:tc>
          <w:tcPr>
            <w:tcW w:w="1360" w:type="dxa"/>
            <w:tcBorders>
              <w:top w:val="nil"/>
              <w:left w:val="nil"/>
              <w:bottom w:val="nil"/>
              <w:right w:val="nil"/>
            </w:tcBorders>
          </w:tcPr>
          <w:p w14:paraId="255FBBFA" w14:textId="77777777" w:rsidR="00C229C1" w:rsidRDefault="00C229C1">
            <w:pPr>
              <w:pStyle w:val="ConsPlusNormal"/>
              <w:jc w:val="center"/>
            </w:pPr>
            <w:r>
              <w:t>st36.047</w:t>
            </w:r>
          </w:p>
        </w:tc>
        <w:tc>
          <w:tcPr>
            <w:tcW w:w="7710" w:type="dxa"/>
            <w:tcBorders>
              <w:top w:val="nil"/>
              <w:left w:val="nil"/>
              <w:bottom w:val="nil"/>
              <w:right w:val="nil"/>
            </w:tcBorders>
            <w:vAlign w:val="bottom"/>
          </w:tcPr>
          <w:p w14:paraId="64BB3BB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4708">
              <w:r>
                <w:rPr>
                  <w:color w:val="0000FF"/>
                </w:rPr>
                <w:t>&lt;*&gt;</w:t>
              </w:r>
            </w:hyperlink>
          </w:p>
        </w:tc>
      </w:tr>
      <w:tr w:rsidR="00C229C1" w14:paraId="7623B01C" w14:textId="77777777">
        <w:tblPrEx>
          <w:tblBorders>
            <w:insideH w:val="none" w:sz="0" w:space="0" w:color="auto"/>
            <w:insideV w:val="none" w:sz="0" w:space="0" w:color="auto"/>
          </w:tblBorders>
        </w:tblPrEx>
        <w:tc>
          <w:tcPr>
            <w:tcW w:w="1360" w:type="dxa"/>
            <w:tcBorders>
              <w:top w:val="nil"/>
              <w:left w:val="nil"/>
              <w:bottom w:val="nil"/>
              <w:right w:val="nil"/>
            </w:tcBorders>
          </w:tcPr>
          <w:p w14:paraId="225C615D" w14:textId="77777777" w:rsidR="00C229C1" w:rsidRDefault="00C229C1">
            <w:pPr>
              <w:pStyle w:val="ConsPlusNormal"/>
              <w:jc w:val="center"/>
            </w:pPr>
            <w:r>
              <w:t>st36.048</w:t>
            </w:r>
          </w:p>
        </w:tc>
        <w:tc>
          <w:tcPr>
            <w:tcW w:w="7710" w:type="dxa"/>
            <w:tcBorders>
              <w:top w:val="nil"/>
              <w:left w:val="nil"/>
              <w:bottom w:val="nil"/>
              <w:right w:val="nil"/>
            </w:tcBorders>
            <w:vAlign w:val="bottom"/>
          </w:tcPr>
          <w:p w14:paraId="4D0FE727" w14:textId="77777777" w:rsidR="00C229C1" w:rsidRDefault="00C229C1">
            <w:pPr>
              <w:pStyle w:val="ConsPlusNormal"/>
            </w:pPr>
            <w:r>
              <w:t>Досуточная госпитализация в диагностических целях</w:t>
            </w:r>
          </w:p>
        </w:tc>
      </w:tr>
      <w:tr w:rsidR="00C229C1" w14:paraId="6956C7A3" w14:textId="77777777">
        <w:tblPrEx>
          <w:tblBorders>
            <w:insideH w:val="none" w:sz="0" w:space="0" w:color="auto"/>
            <w:insideV w:val="none" w:sz="0" w:space="0" w:color="auto"/>
          </w:tblBorders>
        </w:tblPrEx>
        <w:tc>
          <w:tcPr>
            <w:tcW w:w="9070" w:type="dxa"/>
            <w:gridSpan w:val="2"/>
            <w:tcBorders>
              <w:top w:val="nil"/>
              <w:left w:val="nil"/>
              <w:bottom w:val="nil"/>
              <w:right w:val="nil"/>
            </w:tcBorders>
          </w:tcPr>
          <w:p w14:paraId="5228266B" w14:textId="77777777" w:rsidR="00C229C1" w:rsidRDefault="00C229C1">
            <w:pPr>
              <w:pStyle w:val="ConsPlusNormal"/>
              <w:jc w:val="center"/>
              <w:outlineLvl w:val="2"/>
            </w:pPr>
            <w:r>
              <w:lastRenderedPageBreak/>
              <w:t>В условиях дневного стационара</w:t>
            </w:r>
          </w:p>
        </w:tc>
      </w:tr>
      <w:tr w:rsidR="00C229C1" w14:paraId="3E26BD34" w14:textId="77777777">
        <w:tblPrEx>
          <w:tblBorders>
            <w:insideH w:val="none" w:sz="0" w:space="0" w:color="auto"/>
            <w:insideV w:val="none" w:sz="0" w:space="0" w:color="auto"/>
          </w:tblBorders>
        </w:tblPrEx>
        <w:tc>
          <w:tcPr>
            <w:tcW w:w="1360" w:type="dxa"/>
            <w:tcBorders>
              <w:top w:val="nil"/>
              <w:left w:val="nil"/>
              <w:bottom w:val="nil"/>
              <w:right w:val="nil"/>
            </w:tcBorders>
          </w:tcPr>
          <w:p w14:paraId="4135A037" w14:textId="77777777" w:rsidR="00C229C1" w:rsidRDefault="00C229C1">
            <w:pPr>
              <w:pStyle w:val="ConsPlusNormal"/>
              <w:jc w:val="center"/>
            </w:pPr>
            <w:r>
              <w:t>ds02.001</w:t>
            </w:r>
          </w:p>
        </w:tc>
        <w:tc>
          <w:tcPr>
            <w:tcW w:w="7710" w:type="dxa"/>
            <w:tcBorders>
              <w:top w:val="nil"/>
              <w:left w:val="nil"/>
              <w:bottom w:val="nil"/>
              <w:right w:val="nil"/>
            </w:tcBorders>
          </w:tcPr>
          <w:p w14:paraId="41503C51" w14:textId="77777777" w:rsidR="00C229C1" w:rsidRDefault="00C229C1">
            <w:pPr>
              <w:pStyle w:val="ConsPlusNormal"/>
            </w:pPr>
            <w:r>
              <w:t>Осложнения беременности, родов, послеродового периода</w:t>
            </w:r>
          </w:p>
        </w:tc>
      </w:tr>
      <w:tr w:rsidR="00C229C1" w14:paraId="5A39D948" w14:textId="77777777">
        <w:tblPrEx>
          <w:tblBorders>
            <w:insideH w:val="none" w:sz="0" w:space="0" w:color="auto"/>
            <w:insideV w:val="none" w:sz="0" w:space="0" w:color="auto"/>
          </w:tblBorders>
        </w:tblPrEx>
        <w:tc>
          <w:tcPr>
            <w:tcW w:w="1360" w:type="dxa"/>
            <w:tcBorders>
              <w:top w:val="nil"/>
              <w:left w:val="nil"/>
              <w:bottom w:val="nil"/>
              <w:right w:val="nil"/>
            </w:tcBorders>
          </w:tcPr>
          <w:p w14:paraId="6F353C32" w14:textId="77777777" w:rsidR="00C229C1" w:rsidRDefault="00C229C1">
            <w:pPr>
              <w:pStyle w:val="ConsPlusNormal"/>
              <w:jc w:val="center"/>
            </w:pPr>
            <w:r>
              <w:t>ds02.006</w:t>
            </w:r>
          </w:p>
        </w:tc>
        <w:tc>
          <w:tcPr>
            <w:tcW w:w="7710" w:type="dxa"/>
            <w:tcBorders>
              <w:top w:val="nil"/>
              <w:left w:val="nil"/>
              <w:bottom w:val="nil"/>
              <w:right w:val="nil"/>
            </w:tcBorders>
          </w:tcPr>
          <w:p w14:paraId="68532EDE" w14:textId="77777777" w:rsidR="00C229C1" w:rsidRDefault="00C229C1">
            <w:pPr>
              <w:pStyle w:val="ConsPlusNormal"/>
            </w:pPr>
            <w:r>
              <w:t>Искусственное прерывание беременности (аборт)</w:t>
            </w:r>
          </w:p>
        </w:tc>
      </w:tr>
      <w:tr w:rsidR="00C229C1" w14:paraId="196B1719" w14:textId="77777777">
        <w:tblPrEx>
          <w:tblBorders>
            <w:insideH w:val="none" w:sz="0" w:space="0" w:color="auto"/>
            <w:insideV w:val="none" w:sz="0" w:space="0" w:color="auto"/>
          </w:tblBorders>
        </w:tblPrEx>
        <w:tc>
          <w:tcPr>
            <w:tcW w:w="1360" w:type="dxa"/>
            <w:tcBorders>
              <w:top w:val="nil"/>
              <w:left w:val="nil"/>
              <w:bottom w:val="nil"/>
              <w:right w:val="nil"/>
            </w:tcBorders>
          </w:tcPr>
          <w:p w14:paraId="785188CD" w14:textId="77777777" w:rsidR="00C229C1" w:rsidRDefault="00C229C1">
            <w:pPr>
              <w:pStyle w:val="ConsPlusNormal"/>
              <w:jc w:val="center"/>
            </w:pPr>
            <w:r>
              <w:t>ds02.007</w:t>
            </w:r>
          </w:p>
        </w:tc>
        <w:tc>
          <w:tcPr>
            <w:tcW w:w="7710" w:type="dxa"/>
            <w:tcBorders>
              <w:top w:val="nil"/>
              <w:left w:val="nil"/>
              <w:bottom w:val="nil"/>
              <w:right w:val="nil"/>
            </w:tcBorders>
          </w:tcPr>
          <w:p w14:paraId="6AFA2505" w14:textId="77777777" w:rsidR="00C229C1" w:rsidRDefault="00C229C1">
            <w:pPr>
              <w:pStyle w:val="ConsPlusNormal"/>
            </w:pPr>
            <w:r>
              <w:t>Аборт медикаментозный</w:t>
            </w:r>
          </w:p>
        </w:tc>
      </w:tr>
      <w:tr w:rsidR="00C229C1" w14:paraId="2FD21C6F" w14:textId="77777777">
        <w:tblPrEx>
          <w:tblBorders>
            <w:insideH w:val="none" w:sz="0" w:space="0" w:color="auto"/>
            <w:insideV w:val="none" w:sz="0" w:space="0" w:color="auto"/>
          </w:tblBorders>
        </w:tblPrEx>
        <w:tc>
          <w:tcPr>
            <w:tcW w:w="1360" w:type="dxa"/>
            <w:tcBorders>
              <w:top w:val="nil"/>
              <w:left w:val="nil"/>
              <w:bottom w:val="nil"/>
              <w:right w:val="nil"/>
            </w:tcBorders>
          </w:tcPr>
          <w:p w14:paraId="3C61CB4F" w14:textId="77777777" w:rsidR="00C229C1" w:rsidRDefault="00C229C1">
            <w:pPr>
              <w:pStyle w:val="ConsPlusNormal"/>
              <w:jc w:val="center"/>
            </w:pPr>
            <w:r>
              <w:t>ds02.008</w:t>
            </w:r>
          </w:p>
        </w:tc>
        <w:tc>
          <w:tcPr>
            <w:tcW w:w="7710" w:type="dxa"/>
            <w:tcBorders>
              <w:top w:val="nil"/>
              <w:left w:val="nil"/>
              <w:bottom w:val="nil"/>
              <w:right w:val="nil"/>
            </w:tcBorders>
          </w:tcPr>
          <w:p w14:paraId="0EC17C81" w14:textId="77777777" w:rsidR="00C229C1" w:rsidRDefault="00C229C1">
            <w:pPr>
              <w:pStyle w:val="ConsPlusNormal"/>
            </w:pPr>
            <w:r>
              <w:t>Экстракорпоральное оплодотворение (уровень 1)</w:t>
            </w:r>
          </w:p>
        </w:tc>
      </w:tr>
      <w:tr w:rsidR="00C229C1" w14:paraId="21126F33" w14:textId="77777777">
        <w:tblPrEx>
          <w:tblBorders>
            <w:insideH w:val="none" w:sz="0" w:space="0" w:color="auto"/>
            <w:insideV w:val="none" w:sz="0" w:space="0" w:color="auto"/>
          </w:tblBorders>
        </w:tblPrEx>
        <w:tc>
          <w:tcPr>
            <w:tcW w:w="1360" w:type="dxa"/>
            <w:tcBorders>
              <w:top w:val="nil"/>
              <w:left w:val="nil"/>
              <w:bottom w:val="nil"/>
              <w:right w:val="nil"/>
            </w:tcBorders>
          </w:tcPr>
          <w:p w14:paraId="2A999150" w14:textId="77777777" w:rsidR="00C229C1" w:rsidRDefault="00C229C1">
            <w:pPr>
              <w:pStyle w:val="ConsPlusNormal"/>
              <w:jc w:val="center"/>
            </w:pPr>
            <w:r>
              <w:t>ds05.005</w:t>
            </w:r>
          </w:p>
        </w:tc>
        <w:tc>
          <w:tcPr>
            <w:tcW w:w="7710" w:type="dxa"/>
            <w:tcBorders>
              <w:top w:val="nil"/>
              <w:left w:val="nil"/>
              <w:bottom w:val="nil"/>
              <w:right w:val="nil"/>
            </w:tcBorders>
            <w:vAlign w:val="bottom"/>
          </w:tcPr>
          <w:p w14:paraId="60686C5F" w14:textId="77777777" w:rsidR="00C229C1" w:rsidRDefault="00C229C1">
            <w:pPr>
              <w:pStyle w:val="ConsPlusNormal"/>
            </w:pPr>
            <w:r>
              <w:t xml:space="preserve">Лекарственная терапия при доброкачественных заболеваниях крови и пузырном заносе </w:t>
            </w:r>
            <w:hyperlink w:anchor="P14708">
              <w:r>
                <w:rPr>
                  <w:color w:val="0000FF"/>
                </w:rPr>
                <w:t>&lt;*&gt;</w:t>
              </w:r>
            </w:hyperlink>
          </w:p>
        </w:tc>
      </w:tr>
      <w:tr w:rsidR="00C229C1" w14:paraId="59D1C56C" w14:textId="77777777">
        <w:tblPrEx>
          <w:tblBorders>
            <w:insideH w:val="none" w:sz="0" w:space="0" w:color="auto"/>
            <w:insideV w:val="none" w:sz="0" w:space="0" w:color="auto"/>
          </w:tblBorders>
        </w:tblPrEx>
        <w:tc>
          <w:tcPr>
            <w:tcW w:w="1360" w:type="dxa"/>
            <w:tcBorders>
              <w:top w:val="nil"/>
              <w:left w:val="nil"/>
              <w:bottom w:val="nil"/>
              <w:right w:val="nil"/>
            </w:tcBorders>
          </w:tcPr>
          <w:p w14:paraId="5B40C693" w14:textId="77777777" w:rsidR="00C229C1" w:rsidRDefault="00C229C1">
            <w:pPr>
              <w:pStyle w:val="ConsPlusNormal"/>
              <w:jc w:val="center"/>
            </w:pPr>
            <w:r>
              <w:t>ds08.001</w:t>
            </w:r>
          </w:p>
        </w:tc>
        <w:tc>
          <w:tcPr>
            <w:tcW w:w="7710" w:type="dxa"/>
            <w:tcBorders>
              <w:top w:val="nil"/>
              <w:left w:val="nil"/>
              <w:bottom w:val="nil"/>
              <w:right w:val="nil"/>
            </w:tcBorders>
            <w:vAlign w:val="bottom"/>
          </w:tcPr>
          <w:p w14:paraId="5F0EE771" w14:textId="77777777" w:rsidR="00C229C1" w:rsidRDefault="00C229C1">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4708">
              <w:r>
                <w:rPr>
                  <w:color w:val="0000FF"/>
                </w:rPr>
                <w:t>&lt;*&gt;</w:t>
              </w:r>
            </w:hyperlink>
          </w:p>
        </w:tc>
      </w:tr>
      <w:tr w:rsidR="00C229C1" w14:paraId="647D2E80" w14:textId="77777777">
        <w:tblPrEx>
          <w:tblBorders>
            <w:insideH w:val="none" w:sz="0" w:space="0" w:color="auto"/>
            <w:insideV w:val="none" w:sz="0" w:space="0" w:color="auto"/>
          </w:tblBorders>
        </w:tblPrEx>
        <w:tc>
          <w:tcPr>
            <w:tcW w:w="1360" w:type="dxa"/>
            <w:tcBorders>
              <w:top w:val="nil"/>
              <w:left w:val="nil"/>
              <w:bottom w:val="nil"/>
              <w:right w:val="nil"/>
            </w:tcBorders>
          </w:tcPr>
          <w:p w14:paraId="5F8FA53C" w14:textId="77777777" w:rsidR="00C229C1" w:rsidRDefault="00C229C1">
            <w:pPr>
              <w:pStyle w:val="ConsPlusNormal"/>
              <w:jc w:val="center"/>
            </w:pPr>
            <w:r>
              <w:t>ds08.002</w:t>
            </w:r>
          </w:p>
        </w:tc>
        <w:tc>
          <w:tcPr>
            <w:tcW w:w="7710" w:type="dxa"/>
            <w:tcBorders>
              <w:top w:val="nil"/>
              <w:left w:val="nil"/>
              <w:bottom w:val="nil"/>
              <w:right w:val="nil"/>
            </w:tcBorders>
          </w:tcPr>
          <w:p w14:paraId="24C2E94E" w14:textId="77777777" w:rsidR="00C229C1" w:rsidRDefault="00C229C1">
            <w:pPr>
              <w:pStyle w:val="ConsPlusNormal"/>
            </w:pPr>
            <w:r>
              <w:t xml:space="preserve">Лекарственная терапия при остром лейкозе, дети </w:t>
            </w:r>
            <w:hyperlink w:anchor="P14708">
              <w:r>
                <w:rPr>
                  <w:color w:val="0000FF"/>
                </w:rPr>
                <w:t>&lt;*&gt;</w:t>
              </w:r>
            </w:hyperlink>
          </w:p>
        </w:tc>
      </w:tr>
      <w:tr w:rsidR="00C229C1" w14:paraId="79E27DA7" w14:textId="77777777">
        <w:tblPrEx>
          <w:tblBorders>
            <w:insideH w:val="none" w:sz="0" w:space="0" w:color="auto"/>
            <w:insideV w:val="none" w:sz="0" w:space="0" w:color="auto"/>
          </w:tblBorders>
        </w:tblPrEx>
        <w:tc>
          <w:tcPr>
            <w:tcW w:w="1360" w:type="dxa"/>
            <w:tcBorders>
              <w:top w:val="nil"/>
              <w:left w:val="nil"/>
              <w:bottom w:val="nil"/>
              <w:right w:val="nil"/>
            </w:tcBorders>
          </w:tcPr>
          <w:p w14:paraId="316DC42F" w14:textId="77777777" w:rsidR="00C229C1" w:rsidRDefault="00C229C1">
            <w:pPr>
              <w:pStyle w:val="ConsPlusNormal"/>
              <w:jc w:val="center"/>
            </w:pPr>
            <w:r>
              <w:t>ds08.003</w:t>
            </w:r>
          </w:p>
        </w:tc>
        <w:tc>
          <w:tcPr>
            <w:tcW w:w="7710" w:type="dxa"/>
            <w:tcBorders>
              <w:top w:val="nil"/>
              <w:left w:val="nil"/>
              <w:bottom w:val="nil"/>
              <w:right w:val="nil"/>
            </w:tcBorders>
          </w:tcPr>
          <w:p w14:paraId="5B0C1730" w14:textId="77777777" w:rsidR="00C229C1" w:rsidRDefault="00C229C1">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4708">
              <w:r>
                <w:rPr>
                  <w:color w:val="0000FF"/>
                </w:rPr>
                <w:t>&lt;*&gt;</w:t>
              </w:r>
            </w:hyperlink>
          </w:p>
        </w:tc>
      </w:tr>
      <w:tr w:rsidR="00C229C1" w14:paraId="3D0D31FE" w14:textId="77777777">
        <w:tblPrEx>
          <w:tblBorders>
            <w:insideH w:val="none" w:sz="0" w:space="0" w:color="auto"/>
            <w:insideV w:val="none" w:sz="0" w:space="0" w:color="auto"/>
          </w:tblBorders>
        </w:tblPrEx>
        <w:tc>
          <w:tcPr>
            <w:tcW w:w="1360" w:type="dxa"/>
            <w:tcBorders>
              <w:top w:val="nil"/>
              <w:left w:val="nil"/>
              <w:bottom w:val="nil"/>
              <w:right w:val="nil"/>
            </w:tcBorders>
          </w:tcPr>
          <w:p w14:paraId="00FB5B1F" w14:textId="77777777" w:rsidR="00C229C1" w:rsidRDefault="00C229C1">
            <w:pPr>
              <w:pStyle w:val="ConsPlusNormal"/>
              <w:jc w:val="center"/>
            </w:pPr>
            <w:r>
              <w:t>ds15.002</w:t>
            </w:r>
          </w:p>
        </w:tc>
        <w:tc>
          <w:tcPr>
            <w:tcW w:w="7710" w:type="dxa"/>
            <w:tcBorders>
              <w:top w:val="nil"/>
              <w:left w:val="nil"/>
              <w:bottom w:val="nil"/>
              <w:right w:val="nil"/>
            </w:tcBorders>
            <w:vAlign w:val="bottom"/>
          </w:tcPr>
          <w:p w14:paraId="45E353A8" w14:textId="77777777" w:rsidR="00C229C1" w:rsidRDefault="00C229C1">
            <w:pPr>
              <w:pStyle w:val="ConsPlusNormal"/>
            </w:pPr>
            <w:r>
              <w:t xml:space="preserve">Неврологические заболевания, лечение с применением ботулотоксина (уровень 1) </w:t>
            </w:r>
            <w:hyperlink w:anchor="P14708">
              <w:r>
                <w:rPr>
                  <w:color w:val="0000FF"/>
                </w:rPr>
                <w:t>&lt;*&gt;</w:t>
              </w:r>
            </w:hyperlink>
          </w:p>
        </w:tc>
      </w:tr>
      <w:tr w:rsidR="00C229C1" w14:paraId="338CDD61" w14:textId="77777777">
        <w:tblPrEx>
          <w:tblBorders>
            <w:insideH w:val="none" w:sz="0" w:space="0" w:color="auto"/>
            <w:insideV w:val="none" w:sz="0" w:space="0" w:color="auto"/>
          </w:tblBorders>
        </w:tblPrEx>
        <w:tc>
          <w:tcPr>
            <w:tcW w:w="1360" w:type="dxa"/>
            <w:tcBorders>
              <w:top w:val="nil"/>
              <w:left w:val="nil"/>
              <w:bottom w:val="nil"/>
              <w:right w:val="nil"/>
            </w:tcBorders>
          </w:tcPr>
          <w:p w14:paraId="3E43BA09" w14:textId="77777777" w:rsidR="00C229C1" w:rsidRDefault="00C229C1">
            <w:pPr>
              <w:pStyle w:val="ConsPlusNormal"/>
              <w:jc w:val="center"/>
            </w:pPr>
            <w:r>
              <w:t>ds15.003</w:t>
            </w:r>
          </w:p>
        </w:tc>
        <w:tc>
          <w:tcPr>
            <w:tcW w:w="7710" w:type="dxa"/>
            <w:tcBorders>
              <w:top w:val="nil"/>
              <w:left w:val="nil"/>
              <w:bottom w:val="nil"/>
              <w:right w:val="nil"/>
            </w:tcBorders>
            <w:vAlign w:val="bottom"/>
          </w:tcPr>
          <w:p w14:paraId="4744C02A" w14:textId="77777777" w:rsidR="00C229C1" w:rsidRDefault="00C229C1">
            <w:pPr>
              <w:pStyle w:val="ConsPlusNormal"/>
            </w:pPr>
            <w:r>
              <w:t xml:space="preserve">Неврологические заболевания, лечение с применением ботулотоксина (уровень 2) </w:t>
            </w:r>
            <w:hyperlink w:anchor="P14708">
              <w:r>
                <w:rPr>
                  <w:color w:val="0000FF"/>
                </w:rPr>
                <w:t>&lt;*&gt;</w:t>
              </w:r>
            </w:hyperlink>
          </w:p>
        </w:tc>
      </w:tr>
      <w:tr w:rsidR="00C229C1" w14:paraId="16CFF835" w14:textId="77777777">
        <w:tblPrEx>
          <w:tblBorders>
            <w:insideH w:val="none" w:sz="0" w:space="0" w:color="auto"/>
            <w:insideV w:val="none" w:sz="0" w:space="0" w:color="auto"/>
          </w:tblBorders>
        </w:tblPrEx>
        <w:tc>
          <w:tcPr>
            <w:tcW w:w="1360" w:type="dxa"/>
            <w:tcBorders>
              <w:top w:val="nil"/>
              <w:left w:val="nil"/>
              <w:bottom w:val="nil"/>
              <w:right w:val="nil"/>
            </w:tcBorders>
          </w:tcPr>
          <w:p w14:paraId="3E15AF13" w14:textId="77777777" w:rsidR="00C229C1" w:rsidRDefault="00C229C1">
            <w:pPr>
              <w:pStyle w:val="ConsPlusNormal"/>
              <w:jc w:val="center"/>
            </w:pPr>
            <w:r>
              <w:t>ds19.028</w:t>
            </w:r>
          </w:p>
        </w:tc>
        <w:tc>
          <w:tcPr>
            <w:tcW w:w="7710" w:type="dxa"/>
            <w:tcBorders>
              <w:top w:val="nil"/>
              <w:left w:val="nil"/>
              <w:bottom w:val="nil"/>
              <w:right w:val="nil"/>
            </w:tcBorders>
          </w:tcPr>
          <w:p w14:paraId="60EA47C3" w14:textId="77777777" w:rsidR="00C229C1" w:rsidRDefault="00C229C1">
            <w:pPr>
              <w:pStyle w:val="ConsPlusNormal"/>
            </w:pPr>
            <w:r>
              <w:t>Установка, замена порт-системы (катетера) для лекарственной терапии злокачественных новообразований</w:t>
            </w:r>
          </w:p>
        </w:tc>
      </w:tr>
      <w:tr w:rsidR="00C229C1" w14:paraId="1B5D67C8" w14:textId="77777777">
        <w:tblPrEx>
          <w:tblBorders>
            <w:insideH w:val="none" w:sz="0" w:space="0" w:color="auto"/>
            <w:insideV w:val="none" w:sz="0" w:space="0" w:color="auto"/>
          </w:tblBorders>
        </w:tblPrEx>
        <w:tc>
          <w:tcPr>
            <w:tcW w:w="1360" w:type="dxa"/>
            <w:tcBorders>
              <w:top w:val="nil"/>
              <w:left w:val="nil"/>
              <w:bottom w:val="nil"/>
              <w:right w:val="nil"/>
            </w:tcBorders>
          </w:tcPr>
          <w:p w14:paraId="4371C01A" w14:textId="77777777" w:rsidR="00C229C1" w:rsidRDefault="00C229C1">
            <w:pPr>
              <w:pStyle w:val="ConsPlusNormal"/>
              <w:jc w:val="center"/>
            </w:pPr>
            <w:r>
              <w:t>ds19.029</w:t>
            </w:r>
          </w:p>
        </w:tc>
        <w:tc>
          <w:tcPr>
            <w:tcW w:w="7710" w:type="dxa"/>
            <w:tcBorders>
              <w:top w:val="nil"/>
              <w:left w:val="nil"/>
              <w:bottom w:val="nil"/>
              <w:right w:val="nil"/>
            </w:tcBorders>
          </w:tcPr>
          <w:p w14:paraId="7DE37DC8" w14:textId="77777777" w:rsidR="00C229C1" w:rsidRDefault="00C229C1">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C229C1" w14:paraId="2CE198B3" w14:textId="77777777">
        <w:tblPrEx>
          <w:tblBorders>
            <w:insideH w:val="none" w:sz="0" w:space="0" w:color="auto"/>
            <w:insideV w:val="none" w:sz="0" w:space="0" w:color="auto"/>
          </w:tblBorders>
        </w:tblPrEx>
        <w:tc>
          <w:tcPr>
            <w:tcW w:w="1360" w:type="dxa"/>
            <w:tcBorders>
              <w:top w:val="nil"/>
              <w:left w:val="nil"/>
              <w:bottom w:val="nil"/>
              <w:right w:val="nil"/>
            </w:tcBorders>
          </w:tcPr>
          <w:p w14:paraId="69631C86" w14:textId="77777777" w:rsidR="00C229C1" w:rsidRDefault="00C229C1">
            <w:pPr>
              <w:pStyle w:val="ConsPlusNormal"/>
              <w:jc w:val="center"/>
            </w:pPr>
            <w:r>
              <w:t>ds19.033</w:t>
            </w:r>
          </w:p>
        </w:tc>
        <w:tc>
          <w:tcPr>
            <w:tcW w:w="7710" w:type="dxa"/>
            <w:tcBorders>
              <w:top w:val="nil"/>
              <w:left w:val="nil"/>
              <w:bottom w:val="nil"/>
              <w:right w:val="nil"/>
            </w:tcBorders>
            <w:vAlign w:val="bottom"/>
          </w:tcPr>
          <w:p w14:paraId="1A4A3BB7" w14:textId="77777777" w:rsidR="00C229C1" w:rsidRDefault="00C229C1">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C229C1" w14:paraId="6AF428BE" w14:textId="77777777">
        <w:tblPrEx>
          <w:tblBorders>
            <w:insideH w:val="none" w:sz="0" w:space="0" w:color="auto"/>
            <w:insideV w:val="none" w:sz="0" w:space="0" w:color="auto"/>
          </w:tblBorders>
        </w:tblPrEx>
        <w:tc>
          <w:tcPr>
            <w:tcW w:w="1360" w:type="dxa"/>
            <w:tcBorders>
              <w:top w:val="nil"/>
              <w:left w:val="nil"/>
              <w:bottom w:val="nil"/>
              <w:right w:val="nil"/>
            </w:tcBorders>
          </w:tcPr>
          <w:p w14:paraId="65ABCDDD" w14:textId="77777777" w:rsidR="00C229C1" w:rsidRDefault="00C229C1">
            <w:pPr>
              <w:pStyle w:val="ConsPlusNormal"/>
              <w:jc w:val="center"/>
            </w:pPr>
            <w:r>
              <w:t>ds19.135</w:t>
            </w:r>
          </w:p>
        </w:tc>
        <w:tc>
          <w:tcPr>
            <w:tcW w:w="7710" w:type="dxa"/>
            <w:tcBorders>
              <w:top w:val="nil"/>
              <w:left w:val="nil"/>
              <w:bottom w:val="nil"/>
              <w:right w:val="nil"/>
            </w:tcBorders>
          </w:tcPr>
          <w:p w14:paraId="0B05720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4708">
              <w:r>
                <w:rPr>
                  <w:color w:val="0000FF"/>
                </w:rPr>
                <w:t>&lt;*&gt;</w:t>
              </w:r>
            </w:hyperlink>
          </w:p>
        </w:tc>
      </w:tr>
      <w:tr w:rsidR="00C229C1" w14:paraId="53D6821F" w14:textId="77777777">
        <w:tblPrEx>
          <w:tblBorders>
            <w:insideH w:val="none" w:sz="0" w:space="0" w:color="auto"/>
            <w:insideV w:val="none" w:sz="0" w:space="0" w:color="auto"/>
          </w:tblBorders>
        </w:tblPrEx>
        <w:tc>
          <w:tcPr>
            <w:tcW w:w="1360" w:type="dxa"/>
            <w:tcBorders>
              <w:top w:val="nil"/>
              <w:left w:val="nil"/>
              <w:bottom w:val="nil"/>
              <w:right w:val="nil"/>
            </w:tcBorders>
          </w:tcPr>
          <w:p w14:paraId="33CBF5B0" w14:textId="77777777" w:rsidR="00C229C1" w:rsidRDefault="00C229C1">
            <w:pPr>
              <w:pStyle w:val="ConsPlusNormal"/>
              <w:jc w:val="center"/>
            </w:pPr>
            <w:r>
              <w:t>ds19.136</w:t>
            </w:r>
          </w:p>
        </w:tc>
        <w:tc>
          <w:tcPr>
            <w:tcW w:w="7710" w:type="dxa"/>
            <w:tcBorders>
              <w:top w:val="nil"/>
              <w:left w:val="nil"/>
              <w:bottom w:val="nil"/>
              <w:right w:val="nil"/>
            </w:tcBorders>
          </w:tcPr>
          <w:p w14:paraId="329D33BC"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4708">
              <w:r>
                <w:rPr>
                  <w:color w:val="0000FF"/>
                </w:rPr>
                <w:t>&lt;*&gt;</w:t>
              </w:r>
            </w:hyperlink>
          </w:p>
        </w:tc>
      </w:tr>
      <w:tr w:rsidR="00C229C1" w14:paraId="2AA8477B" w14:textId="77777777">
        <w:tblPrEx>
          <w:tblBorders>
            <w:insideH w:val="none" w:sz="0" w:space="0" w:color="auto"/>
            <w:insideV w:val="none" w:sz="0" w:space="0" w:color="auto"/>
          </w:tblBorders>
        </w:tblPrEx>
        <w:tc>
          <w:tcPr>
            <w:tcW w:w="1360" w:type="dxa"/>
            <w:tcBorders>
              <w:top w:val="nil"/>
              <w:left w:val="nil"/>
              <w:bottom w:val="nil"/>
              <w:right w:val="nil"/>
            </w:tcBorders>
          </w:tcPr>
          <w:p w14:paraId="674ABC65" w14:textId="77777777" w:rsidR="00C229C1" w:rsidRDefault="00C229C1">
            <w:pPr>
              <w:pStyle w:val="ConsPlusNormal"/>
              <w:jc w:val="center"/>
            </w:pPr>
            <w:r>
              <w:t>ds19.137</w:t>
            </w:r>
          </w:p>
        </w:tc>
        <w:tc>
          <w:tcPr>
            <w:tcW w:w="7710" w:type="dxa"/>
            <w:tcBorders>
              <w:top w:val="nil"/>
              <w:left w:val="nil"/>
              <w:bottom w:val="nil"/>
              <w:right w:val="nil"/>
            </w:tcBorders>
          </w:tcPr>
          <w:p w14:paraId="392A666D"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4708">
              <w:r>
                <w:rPr>
                  <w:color w:val="0000FF"/>
                </w:rPr>
                <w:t>&lt;*&gt;</w:t>
              </w:r>
            </w:hyperlink>
          </w:p>
        </w:tc>
      </w:tr>
      <w:tr w:rsidR="00C229C1" w14:paraId="38B7E9F6" w14:textId="77777777">
        <w:tblPrEx>
          <w:tblBorders>
            <w:insideH w:val="none" w:sz="0" w:space="0" w:color="auto"/>
            <w:insideV w:val="none" w:sz="0" w:space="0" w:color="auto"/>
          </w:tblBorders>
        </w:tblPrEx>
        <w:tc>
          <w:tcPr>
            <w:tcW w:w="1360" w:type="dxa"/>
            <w:tcBorders>
              <w:top w:val="nil"/>
              <w:left w:val="nil"/>
              <w:bottom w:val="nil"/>
              <w:right w:val="nil"/>
            </w:tcBorders>
          </w:tcPr>
          <w:p w14:paraId="14CAF208" w14:textId="77777777" w:rsidR="00C229C1" w:rsidRDefault="00C229C1">
            <w:pPr>
              <w:pStyle w:val="ConsPlusNormal"/>
              <w:jc w:val="center"/>
            </w:pPr>
            <w:r>
              <w:t>ds19.138</w:t>
            </w:r>
          </w:p>
        </w:tc>
        <w:tc>
          <w:tcPr>
            <w:tcW w:w="7710" w:type="dxa"/>
            <w:tcBorders>
              <w:top w:val="nil"/>
              <w:left w:val="nil"/>
              <w:bottom w:val="nil"/>
              <w:right w:val="nil"/>
            </w:tcBorders>
          </w:tcPr>
          <w:p w14:paraId="48B3E72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4708">
              <w:r>
                <w:rPr>
                  <w:color w:val="0000FF"/>
                </w:rPr>
                <w:t>&lt;*&gt;</w:t>
              </w:r>
            </w:hyperlink>
          </w:p>
        </w:tc>
      </w:tr>
      <w:tr w:rsidR="00C229C1" w14:paraId="20389CE3" w14:textId="77777777">
        <w:tblPrEx>
          <w:tblBorders>
            <w:insideH w:val="none" w:sz="0" w:space="0" w:color="auto"/>
            <w:insideV w:val="none" w:sz="0" w:space="0" w:color="auto"/>
          </w:tblBorders>
        </w:tblPrEx>
        <w:tc>
          <w:tcPr>
            <w:tcW w:w="1360" w:type="dxa"/>
            <w:tcBorders>
              <w:top w:val="nil"/>
              <w:left w:val="nil"/>
              <w:bottom w:val="nil"/>
              <w:right w:val="nil"/>
            </w:tcBorders>
          </w:tcPr>
          <w:p w14:paraId="02974296" w14:textId="77777777" w:rsidR="00C229C1" w:rsidRDefault="00C229C1">
            <w:pPr>
              <w:pStyle w:val="ConsPlusNormal"/>
              <w:jc w:val="center"/>
            </w:pPr>
            <w:r>
              <w:t>ds19.139</w:t>
            </w:r>
          </w:p>
        </w:tc>
        <w:tc>
          <w:tcPr>
            <w:tcW w:w="7710" w:type="dxa"/>
            <w:tcBorders>
              <w:top w:val="nil"/>
              <w:left w:val="nil"/>
              <w:bottom w:val="nil"/>
              <w:right w:val="nil"/>
            </w:tcBorders>
            <w:vAlign w:val="bottom"/>
          </w:tcPr>
          <w:p w14:paraId="7FE21B2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4708">
              <w:r>
                <w:rPr>
                  <w:color w:val="0000FF"/>
                </w:rPr>
                <w:t>&lt;*&gt;</w:t>
              </w:r>
            </w:hyperlink>
          </w:p>
        </w:tc>
      </w:tr>
      <w:tr w:rsidR="00C229C1" w14:paraId="120CD881" w14:textId="77777777">
        <w:tblPrEx>
          <w:tblBorders>
            <w:insideH w:val="none" w:sz="0" w:space="0" w:color="auto"/>
            <w:insideV w:val="none" w:sz="0" w:space="0" w:color="auto"/>
          </w:tblBorders>
        </w:tblPrEx>
        <w:tc>
          <w:tcPr>
            <w:tcW w:w="1360" w:type="dxa"/>
            <w:tcBorders>
              <w:top w:val="nil"/>
              <w:left w:val="nil"/>
              <w:bottom w:val="nil"/>
              <w:right w:val="nil"/>
            </w:tcBorders>
          </w:tcPr>
          <w:p w14:paraId="36E7624B" w14:textId="77777777" w:rsidR="00C229C1" w:rsidRDefault="00C229C1">
            <w:pPr>
              <w:pStyle w:val="ConsPlusNormal"/>
              <w:jc w:val="center"/>
            </w:pPr>
            <w:r>
              <w:t>ds19.140</w:t>
            </w:r>
          </w:p>
        </w:tc>
        <w:tc>
          <w:tcPr>
            <w:tcW w:w="7710" w:type="dxa"/>
            <w:tcBorders>
              <w:top w:val="nil"/>
              <w:left w:val="nil"/>
              <w:bottom w:val="nil"/>
              <w:right w:val="nil"/>
            </w:tcBorders>
            <w:vAlign w:val="bottom"/>
          </w:tcPr>
          <w:p w14:paraId="65B2A911"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4708">
              <w:r>
                <w:rPr>
                  <w:color w:val="0000FF"/>
                </w:rPr>
                <w:t>&lt;*&gt;</w:t>
              </w:r>
            </w:hyperlink>
          </w:p>
        </w:tc>
      </w:tr>
      <w:tr w:rsidR="00C229C1" w14:paraId="04FCB72E" w14:textId="77777777">
        <w:tblPrEx>
          <w:tblBorders>
            <w:insideH w:val="none" w:sz="0" w:space="0" w:color="auto"/>
            <w:insideV w:val="none" w:sz="0" w:space="0" w:color="auto"/>
          </w:tblBorders>
        </w:tblPrEx>
        <w:tc>
          <w:tcPr>
            <w:tcW w:w="1360" w:type="dxa"/>
            <w:tcBorders>
              <w:top w:val="nil"/>
              <w:left w:val="nil"/>
              <w:bottom w:val="nil"/>
              <w:right w:val="nil"/>
            </w:tcBorders>
          </w:tcPr>
          <w:p w14:paraId="11DA92D9" w14:textId="77777777" w:rsidR="00C229C1" w:rsidRDefault="00C229C1">
            <w:pPr>
              <w:pStyle w:val="ConsPlusNormal"/>
              <w:jc w:val="center"/>
            </w:pPr>
            <w:r>
              <w:t>ds19.141</w:t>
            </w:r>
          </w:p>
        </w:tc>
        <w:tc>
          <w:tcPr>
            <w:tcW w:w="7710" w:type="dxa"/>
            <w:tcBorders>
              <w:top w:val="nil"/>
              <w:left w:val="nil"/>
              <w:bottom w:val="nil"/>
              <w:right w:val="nil"/>
            </w:tcBorders>
          </w:tcPr>
          <w:p w14:paraId="09405B56"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4708">
              <w:r>
                <w:rPr>
                  <w:color w:val="0000FF"/>
                </w:rPr>
                <w:t>&lt;*&gt;</w:t>
              </w:r>
            </w:hyperlink>
          </w:p>
        </w:tc>
      </w:tr>
      <w:tr w:rsidR="00C229C1" w14:paraId="07B13798" w14:textId="77777777">
        <w:tblPrEx>
          <w:tblBorders>
            <w:insideH w:val="none" w:sz="0" w:space="0" w:color="auto"/>
            <w:insideV w:val="none" w:sz="0" w:space="0" w:color="auto"/>
          </w:tblBorders>
        </w:tblPrEx>
        <w:tc>
          <w:tcPr>
            <w:tcW w:w="1360" w:type="dxa"/>
            <w:tcBorders>
              <w:top w:val="nil"/>
              <w:left w:val="nil"/>
              <w:bottom w:val="nil"/>
              <w:right w:val="nil"/>
            </w:tcBorders>
          </w:tcPr>
          <w:p w14:paraId="6E0C1761" w14:textId="77777777" w:rsidR="00C229C1" w:rsidRDefault="00C229C1">
            <w:pPr>
              <w:pStyle w:val="ConsPlusNormal"/>
              <w:jc w:val="center"/>
            </w:pPr>
            <w:r>
              <w:lastRenderedPageBreak/>
              <w:t>ds19.142</w:t>
            </w:r>
          </w:p>
        </w:tc>
        <w:tc>
          <w:tcPr>
            <w:tcW w:w="7710" w:type="dxa"/>
            <w:tcBorders>
              <w:top w:val="nil"/>
              <w:left w:val="nil"/>
              <w:bottom w:val="nil"/>
              <w:right w:val="nil"/>
            </w:tcBorders>
          </w:tcPr>
          <w:p w14:paraId="60E9E2DE"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4708">
              <w:r>
                <w:rPr>
                  <w:color w:val="0000FF"/>
                </w:rPr>
                <w:t>&lt;*&gt;</w:t>
              </w:r>
            </w:hyperlink>
          </w:p>
        </w:tc>
      </w:tr>
      <w:tr w:rsidR="00C229C1" w14:paraId="34383B9C" w14:textId="77777777">
        <w:tblPrEx>
          <w:tblBorders>
            <w:insideH w:val="none" w:sz="0" w:space="0" w:color="auto"/>
            <w:insideV w:val="none" w:sz="0" w:space="0" w:color="auto"/>
          </w:tblBorders>
        </w:tblPrEx>
        <w:tc>
          <w:tcPr>
            <w:tcW w:w="1360" w:type="dxa"/>
            <w:tcBorders>
              <w:top w:val="nil"/>
              <w:left w:val="nil"/>
              <w:bottom w:val="nil"/>
              <w:right w:val="nil"/>
            </w:tcBorders>
          </w:tcPr>
          <w:p w14:paraId="34AE66A3" w14:textId="77777777" w:rsidR="00C229C1" w:rsidRDefault="00C229C1">
            <w:pPr>
              <w:pStyle w:val="ConsPlusNormal"/>
              <w:jc w:val="center"/>
            </w:pPr>
            <w:r>
              <w:t>ds19.143</w:t>
            </w:r>
          </w:p>
        </w:tc>
        <w:tc>
          <w:tcPr>
            <w:tcW w:w="7710" w:type="dxa"/>
            <w:tcBorders>
              <w:top w:val="nil"/>
              <w:left w:val="nil"/>
              <w:bottom w:val="nil"/>
              <w:right w:val="nil"/>
            </w:tcBorders>
          </w:tcPr>
          <w:p w14:paraId="21A43955"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4708">
              <w:r>
                <w:rPr>
                  <w:color w:val="0000FF"/>
                </w:rPr>
                <w:t>&lt;*&gt;</w:t>
              </w:r>
            </w:hyperlink>
          </w:p>
        </w:tc>
      </w:tr>
      <w:tr w:rsidR="00C229C1" w14:paraId="19FF1AC0" w14:textId="77777777">
        <w:tblPrEx>
          <w:tblBorders>
            <w:insideH w:val="none" w:sz="0" w:space="0" w:color="auto"/>
            <w:insideV w:val="none" w:sz="0" w:space="0" w:color="auto"/>
          </w:tblBorders>
        </w:tblPrEx>
        <w:tc>
          <w:tcPr>
            <w:tcW w:w="1360" w:type="dxa"/>
            <w:tcBorders>
              <w:top w:val="nil"/>
              <w:left w:val="nil"/>
              <w:bottom w:val="nil"/>
              <w:right w:val="nil"/>
            </w:tcBorders>
          </w:tcPr>
          <w:p w14:paraId="6C539F51" w14:textId="77777777" w:rsidR="00C229C1" w:rsidRDefault="00C229C1">
            <w:pPr>
              <w:pStyle w:val="ConsPlusNormal"/>
              <w:jc w:val="center"/>
            </w:pPr>
            <w:r>
              <w:t>ds19.144</w:t>
            </w:r>
          </w:p>
        </w:tc>
        <w:tc>
          <w:tcPr>
            <w:tcW w:w="7710" w:type="dxa"/>
            <w:tcBorders>
              <w:top w:val="nil"/>
              <w:left w:val="nil"/>
              <w:bottom w:val="nil"/>
              <w:right w:val="nil"/>
            </w:tcBorders>
          </w:tcPr>
          <w:p w14:paraId="5F13E9D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4708">
              <w:r>
                <w:rPr>
                  <w:color w:val="0000FF"/>
                </w:rPr>
                <w:t>&lt;*&gt;</w:t>
              </w:r>
            </w:hyperlink>
          </w:p>
        </w:tc>
      </w:tr>
      <w:tr w:rsidR="00C229C1" w14:paraId="219B2C6A" w14:textId="77777777">
        <w:tblPrEx>
          <w:tblBorders>
            <w:insideH w:val="none" w:sz="0" w:space="0" w:color="auto"/>
            <w:insideV w:val="none" w:sz="0" w:space="0" w:color="auto"/>
          </w:tblBorders>
        </w:tblPrEx>
        <w:tc>
          <w:tcPr>
            <w:tcW w:w="1360" w:type="dxa"/>
            <w:tcBorders>
              <w:top w:val="nil"/>
              <w:left w:val="nil"/>
              <w:bottom w:val="nil"/>
              <w:right w:val="nil"/>
            </w:tcBorders>
          </w:tcPr>
          <w:p w14:paraId="6AB20752" w14:textId="77777777" w:rsidR="00C229C1" w:rsidRDefault="00C229C1">
            <w:pPr>
              <w:pStyle w:val="ConsPlusNormal"/>
              <w:jc w:val="center"/>
            </w:pPr>
            <w:r>
              <w:t>ds19.145</w:t>
            </w:r>
          </w:p>
        </w:tc>
        <w:tc>
          <w:tcPr>
            <w:tcW w:w="7710" w:type="dxa"/>
            <w:tcBorders>
              <w:top w:val="nil"/>
              <w:left w:val="nil"/>
              <w:bottom w:val="nil"/>
              <w:right w:val="nil"/>
            </w:tcBorders>
          </w:tcPr>
          <w:p w14:paraId="4ACFD13F"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4708">
              <w:r>
                <w:rPr>
                  <w:color w:val="0000FF"/>
                </w:rPr>
                <w:t>&lt;*&gt;</w:t>
              </w:r>
            </w:hyperlink>
          </w:p>
        </w:tc>
      </w:tr>
      <w:tr w:rsidR="00C229C1" w14:paraId="7609539D" w14:textId="77777777">
        <w:tblPrEx>
          <w:tblBorders>
            <w:insideH w:val="none" w:sz="0" w:space="0" w:color="auto"/>
            <w:insideV w:val="none" w:sz="0" w:space="0" w:color="auto"/>
          </w:tblBorders>
        </w:tblPrEx>
        <w:tc>
          <w:tcPr>
            <w:tcW w:w="1360" w:type="dxa"/>
            <w:tcBorders>
              <w:top w:val="nil"/>
              <w:left w:val="nil"/>
              <w:bottom w:val="nil"/>
              <w:right w:val="nil"/>
            </w:tcBorders>
          </w:tcPr>
          <w:p w14:paraId="59039FC5" w14:textId="77777777" w:rsidR="00C229C1" w:rsidRDefault="00C229C1">
            <w:pPr>
              <w:pStyle w:val="ConsPlusNormal"/>
              <w:jc w:val="center"/>
            </w:pPr>
            <w:r>
              <w:t>ds19.146</w:t>
            </w:r>
          </w:p>
        </w:tc>
        <w:tc>
          <w:tcPr>
            <w:tcW w:w="7710" w:type="dxa"/>
            <w:tcBorders>
              <w:top w:val="nil"/>
              <w:left w:val="nil"/>
              <w:bottom w:val="nil"/>
              <w:right w:val="nil"/>
            </w:tcBorders>
          </w:tcPr>
          <w:p w14:paraId="7B152A6B"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4708">
              <w:r>
                <w:rPr>
                  <w:color w:val="0000FF"/>
                </w:rPr>
                <w:t>&lt;*&gt;</w:t>
              </w:r>
            </w:hyperlink>
          </w:p>
        </w:tc>
      </w:tr>
      <w:tr w:rsidR="00C229C1" w14:paraId="11F08BDA" w14:textId="77777777">
        <w:tblPrEx>
          <w:tblBorders>
            <w:insideH w:val="none" w:sz="0" w:space="0" w:color="auto"/>
            <w:insideV w:val="none" w:sz="0" w:space="0" w:color="auto"/>
          </w:tblBorders>
        </w:tblPrEx>
        <w:tc>
          <w:tcPr>
            <w:tcW w:w="1360" w:type="dxa"/>
            <w:tcBorders>
              <w:top w:val="nil"/>
              <w:left w:val="nil"/>
              <w:bottom w:val="nil"/>
              <w:right w:val="nil"/>
            </w:tcBorders>
          </w:tcPr>
          <w:p w14:paraId="5ED99AE8" w14:textId="77777777" w:rsidR="00C229C1" w:rsidRDefault="00C229C1">
            <w:pPr>
              <w:pStyle w:val="ConsPlusNormal"/>
              <w:jc w:val="center"/>
            </w:pPr>
            <w:r>
              <w:t>ds19.147</w:t>
            </w:r>
          </w:p>
        </w:tc>
        <w:tc>
          <w:tcPr>
            <w:tcW w:w="7710" w:type="dxa"/>
            <w:tcBorders>
              <w:top w:val="nil"/>
              <w:left w:val="nil"/>
              <w:bottom w:val="nil"/>
              <w:right w:val="nil"/>
            </w:tcBorders>
          </w:tcPr>
          <w:p w14:paraId="5D188D46"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4708">
              <w:r>
                <w:rPr>
                  <w:color w:val="0000FF"/>
                </w:rPr>
                <w:t>&lt;*&gt;</w:t>
              </w:r>
            </w:hyperlink>
          </w:p>
        </w:tc>
      </w:tr>
      <w:tr w:rsidR="00C229C1" w14:paraId="02DE78FD" w14:textId="77777777">
        <w:tblPrEx>
          <w:tblBorders>
            <w:insideH w:val="none" w:sz="0" w:space="0" w:color="auto"/>
            <w:insideV w:val="none" w:sz="0" w:space="0" w:color="auto"/>
          </w:tblBorders>
        </w:tblPrEx>
        <w:tc>
          <w:tcPr>
            <w:tcW w:w="1360" w:type="dxa"/>
            <w:tcBorders>
              <w:top w:val="nil"/>
              <w:left w:val="nil"/>
              <w:bottom w:val="nil"/>
              <w:right w:val="nil"/>
            </w:tcBorders>
          </w:tcPr>
          <w:p w14:paraId="5431E05E" w14:textId="77777777" w:rsidR="00C229C1" w:rsidRDefault="00C229C1">
            <w:pPr>
              <w:pStyle w:val="ConsPlusNormal"/>
              <w:jc w:val="center"/>
            </w:pPr>
            <w:r>
              <w:t>ds19.148</w:t>
            </w:r>
          </w:p>
        </w:tc>
        <w:tc>
          <w:tcPr>
            <w:tcW w:w="7710" w:type="dxa"/>
            <w:tcBorders>
              <w:top w:val="nil"/>
              <w:left w:val="nil"/>
              <w:bottom w:val="nil"/>
              <w:right w:val="nil"/>
            </w:tcBorders>
          </w:tcPr>
          <w:p w14:paraId="18795C81"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4708">
              <w:r>
                <w:rPr>
                  <w:color w:val="0000FF"/>
                </w:rPr>
                <w:t>&lt;*&gt;</w:t>
              </w:r>
            </w:hyperlink>
          </w:p>
        </w:tc>
      </w:tr>
      <w:tr w:rsidR="00C229C1" w14:paraId="7399FCDF" w14:textId="77777777">
        <w:tblPrEx>
          <w:tblBorders>
            <w:insideH w:val="none" w:sz="0" w:space="0" w:color="auto"/>
            <w:insideV w:val="none" w:sz="0" w:space="0" w:color="auto"/>
          </w:tblBorders>
        </w:tblPrEx>
        <w:tc>
          <w:tcPr>
            <w:tcW w:w="1360" w:type="dxa"/>
            <w:tcBorders>
              <w:top w:val="nil"/>
              <w:left w:val="nil"/>
              <w:bottom w:val="nil"/>
              <w:right w:val="nil"/>
            </w:tcBorders>
          </w:tcPr>
          <w:p w14:paraId="2BD43743" w14:textId="77777777" w:rsidR="00C229C1" w:rsidRDefault="00C229C1">
            <w:pPr>
              <w:pStyle w:val="ConsPlusNormal"/>
              <w:jc w:val="center"/>
            </w:pPr>
            <w:r>
              <w:t>ds19.149</w:t>
            </w:r>
          </w:p>
        </w:tc>
        <w:tc>
          <w:tcPr>
            <w:tcW w:w="7710" w:type="dxa"/>
            <w:tcBorders>
              <w:top w:val="nil"/>
              <w:left w:val="nil"/>
              <w:bottom w:val="nil"/>
              <w:right w:val="nil"/>
            </w:tcBorders>
          </w:tcPr>
          <w:p w14:paraId="0758C569"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4708">
              <w:r>
                <w:rPr>
                  <w:color w:val="0000FF"/>
                </w:rPr>
                <w:t>&lt;*&gt;</w:t>
              </w:r>
            </w:hyperlink>
          </w:p>
        </w:tc>
      </w:tr>
      <w:tr w:rsidR="00C229C1" w14:paraId="3AD0CCA5" w14:textId="77777777">
        <w:tblPrEx>
          <w:tblBorders>
            <w:insideH w:val="none" w:sz="0" w:space="0" w:color="auto"/>
            <w:insideV w:val="none" w:sz="0" w:space="0" w:color="auto"/>
          </w:tblBorders>
        </w:tblPrEx>
        <w:tc>
          <w:tcPr>
            <w:tcW w:w="1360" w:type="dxa"/>
            <w:tcBorders>
              <w:top w:val="nil"/>
              <w:left w:val="nil"/>
              <w:bottom w:val="nil"/>
              <w:right w:val="nil"/>
            </w:tcBorders>
          </w:tcPr>
          <w:p w14:paraId="7586EBE6" w14:textId="77777777" w:rsidR="00C229C1" w:rsidRDefault="00C229C1">
            <w:pPr>
              <w:pStyle w:val="ConsPlusNormal"/>
              <w:jc w:val="center"/>
            </w:pPr>
            <w:r>
              <w:t>ds19.150</w:t>
            </w:r>
          </w:p>
        </w:tc>
        <w:tc>
          <w:tcPr>
            <w:tcW w:w="7710" w:type="dxa"/>
            <w:tcBorders>
              <w:top w:val="nil"/>
              <w:left w:val="nil"/>
              <w:bottom w:val="nil"/>
              <w:right w:val="nil"/>
            </w:tcBorders>
            <w:vAlign w:val="bottom"/>
          </w:tcPr>
          <w:p w14:paraId="5414BE2E"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4708">
              <w:r>
                <w:rPr>
                  <w:color w:val="0000FF"/>
                </w:rPr>
                <w:t>&lt;*&gt;</w:t>
              </w:r>
            </w:hyperlink>
          </w:p>
        </w:tc>
      </w:tr>
      <w:tr w:rsidR="00C229C1" w14:paraId="16381055" w14:textId="77777777">
        <w:tblPrEx>
          <w:tblBorders>
            <w:insideH w:val="none" w:sz="0" w:space="0" w:color="auto"/>
            <w:insideV w:val="none" w:sz="0" w:space="0" w:color="auto"/>
          </w:tblBorders>
        </w:tblPrEx>
        <w:tc>
          <w:tcPr>
            <w:tcW w:w="1360" w:type="dxa"/>
            <w:tcBorders>
              <w:top w:val="nil"/>
              <w:left w:val="nil"/>
              <w:bottom w:val="nil"/>
              <w:right w:val="nil"/>
            </w:tcBorders>
          </w:tcPr>
          <w:p w14:paraId="774798ED" w14:textId="77777777" w:rsidR="00C229C1" w:rsidRDefault="00C229C1">
            <w:pPr>
              <w:pStyle w:val="ConsPlusNormal"/>
              <w:jc w:val="center"/>
            </w:pPr>
            <w:r>
              <w:t>ds19.151</w:t>
            </w:r>
          </w:p>
        </w:tc>
        <w:tc>
          <w:tcPr>
            <w:tcW w:w="7710" w:type="dxa"/>
            <w:tcBorders>
              <w:top w:val="nil"/>
              <w:left w:val="nil"/>
              <w:bottom w:val="nil"/>
              <w:right w:val="nil"/>
            </w:tcBorders>
            <w:vAlign w:val="bottom"/>
          </w:tcPr>
          <w:p w14:paraId="10C2A4C7"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4708">
              <w:r>
                <w:rPr>
                  <w:color w:val="0000FF"/>
                </w:rPr>
                <w:t>&lt;*&gt;</w:t>
              </w:r>
            </w:hyperlink>
          </w:p>
        </w:tc>
      </w:tr>
      <w:tr w:rsidR="00C229C1" w14:paraId="73372AF9" w14:textId="77777777">
        <w:tblPrEx>
          <w:tblBorders>
            <w:insideH w:val="none" w:sz="0" w:space="0" w:color="auto"/>
            <w:insideV w:val="none" w:sz="0" w:space="0" w:color="auto"/>
          </w:tblBorders>
        </w:tblPrEx>
        <w:tc>
          <w:tcPr>
            <w:tcW w:w="1360" w:type="dxa"/>
            <w:tcBorders>
              <w:top w:val="nil"/>
              <w:left w:val="nil"/>
              <w:bottom w:val="nil"/>
              <w:right w:val="nil"/>
            </w:tcBorders>
          </w:tcPr>
          <w:p w14:paraId="7FD73C88" w14:textId="77777777" w:rsidR="00C229C1" w:rsidRDefault="00C229C1">
            <w:pPr>
              <w:pStyle w:val="ConsPlusNormal"/>
              <w:jc w:val="center"/>
            </w:pPr>
            <w:r>
              <w:t>ds19.152</w:t>
            </w:r>
          </w:p>
        </w:tc>
        <w:tc>
          <w:tcPr>
            <w:tcW w:w="7710" w:type="dxa"/>
            <w:tcBorders>
              <w:top w:val="nil"/>
              <w:left w:val="nil"/>
              <w:bottom w:val="nil"/>
              <w:right w:val="nil"/>
            </w:tcBorders>
          </w:tcPr>
          <w:p w14:paraId="7F3A1B53"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4708">
              <w:r>
                <w:rPr>
                  <w:color w:val="0000FF"/>
                </w:rPr>
                <w:t>&lt;*&gt;</w:t>
              </w:r>
            </w:hyperlink>
          </w:p>
        </w:tc>
      </w:tr>
      <w:tr w:rsidR="00C229C1" w14:paraId="28F5A2FD" w14:textId="77777777">
        <w:tblPrEx>
          <w:tblBorders>
            <w:insideH w:val="none" w:sz="0" w:space="0" w:color="auto"/>
            <w:insideV w:val="none" w:sz="0" w:space="0" w:color="auto"/>
          </w:tblBorders>
        </w:tblPrEx>
        <w:tc>
          <w:tcPr>
            <w:tcW w:w="1360" w:type="dxa"/>
            <w:tcBorders>
              <w:top w:val="nil"/>
              <w:left w:val="nil"/>
              <w:bottom w:val="nil"/>
              <w:right w:val="nil"/>
            </w:tcBorders>
          </w:tcPr>
          <w:p w14:paraId="26787AFC" w14:textId="77777777" w:rsidR="00C229C1" w:rsidRDefault="00C229C1">
            <w:pPr>
              <w:pStyle w:val="ConsPlusNormal"/>
              <w:jc w:val="center"/>
            </w:pPr>
            <w:r>
              <w:t>ds19.153</w:t>
            </w:r>
          </w:p>
        </w:tc>
        <w:tc>
          <w:tcPr>
            <w:tcW w:w="7710" w:type="dxa"/>
            <w:tcBorders>
              <w:top w:val="nil"/>
              <w:left w:val="nil"/>
              <w:bottom w:val="nil"/>
              <w:right w:val="nil"/>
            </w:tcBorders>
          </w:tcPr>
          <w:p w14:paraId="7712D801"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4708">
              <w:r>
                <w:rPr>
                  <w:color w:val="0000FF"/>
                </w:rPr>
                <w:t>&lt;*&gt;</w:t>
              </w:r>
            </w:hyperlink>
          </w:p>
        </w:tc>
      </w:tr>
      <w:tr w:rsidR="00C229C1" w14:paraId="2380EC54" w14:textId="77777777">
        <w:tblPrEx>
          <w:tblBorders>
            <w:insideH w:val="none" w:sz="0" w:space="0" w:color="auto"/>
            <w:insideV w:val="none" w:sz="0" w:space="0" w:color="auto"/>
          </w:tblBorders>
        </w:tblPrEx>
        <w:tc>
          <w:tcPr>
            <w:tcW w:w="1360" w:type="dxa"/>
            <w:tcBorders>
              <w:top w:val="nil"/>
              <w:left w:val="nil"/>
              <w:bottom w:val="nil"/>
              <w:right w:val="nil"/>
            </w:tcBorders>
          </w:tcPr>
          <w:p w14:paraId="727A8ADD" w14:textId="77777777" w:rsidR="00C229C1" w:rsidRDefault="00C229C1">
            <w:pPr>
              <w:pStyle w:val="ConsPlusNormal"/>
              <w:jc w:val="center"/>
            </w:pPr>
            <w:r>
              <w:t>ds19.154</w:t>
            </w:r>
          </w:p>
        </w:tc>
        <w:tc>
          <w:tcPr>
            <w:tcW w:w="7710" w:type="dxa"/>
            <w:tcBorders>
              <w:top w:val="nil"/>
              <w:left w:val="nil"/>
              <w:bottom w:val="nil"/>
              <w:right w:val="nil"/>
            </w:tcBorders>
          </w:tcPr>
          <w:p w14:paraId="622E4103"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20) </w:t>
            </w:r>
            <w:hyperlink w:anchor="P14708">
              <w:r>
                <w:rPr>
                  <w:color w:val="0000FF"/>
                </w:rPr>
                <w:t>&lt;*&gt;</w:t>
              </w:r>
            </w:hyperlink>
          </w:p>
        </w:tc>
      </w:tr>
      <w:tr w:rsidR="00C229C1" w14:paraId="1F27C3BD" w14:textId="77777777">
        <w:tblPrEx>
          <w:tblBorders>
            <w:insideH w:val="none" w:sz="0" w:space="0" w:color="auto"/>
            <w:insideV w:val="none" w:sz="0" w:space="0" w:color="auto"/>
          </w:tblBorders>
        </w:tblPrEx>
        <w:tc>
          <w:tcPr>
            <w:tcW w:w="1360" w:type="dxa"/>
            <w:tcBorders>
              <w:top w:val="nil"/>
              <w:left w:val="nil"/>
              <w:bottom w:val="nil"/>
              <w:right w:val="nil"/>
            </w:tcBorders>
          </w:tcPr>
          <w:p w14:paraId="23F71CFF" w14:textId="77777777" w:rsidR="00C229C1" w:rsidRDefault="00C229C1">
            <w:pPr>
              <w:pStyle w:val="ConsPlusNormal"/>
              <w:jc w:val="center"/>
            </w:pPr>
            <w:r>
              <w:t>ds19.155</w:t>
            </w:r>
          </w:p>
        </w:tc>
        <w:tc>
          <w:tcPr>
            <w:tcW w:w="7710" w:type="dxa"/>
            <w:tcBorders>
              <w:top w:val="nil"/>
              <w:left w:val="nil"/>
              <w:bottom w:val="nil"/>
              <w:right w:val="nil"/>
            </w:tcBorders>
          </w:tcPr>
          <w:p w14:paraId="5A202B3E"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21) </w:t>
            </w:r>
            <w:hyperlink w:anchor="P14708">
              <w:r>
                <w:rPr>
                  <w:color w:val="0000FF"/>
                </w:rPr>
                <w:t>&lt;*&gt;</w:t>
              </w:r>
            </w:hyperlink>
          </w:p>
        </w:tc>
      </w:tr>
      <w:tr w:rsidR="00C229C1" w14:paraId="74B9456D" w14:textId="77777777">
        <w:tblPrEx>
          <w:tblBorders>
            <w:insideH w:val="none" w:sz="0" w:space="0" w:color="auto"/>
            <w:insideV w:val="none" w:sz="0" w:space="0" w:color="auto"/>
          </w:tblBorders>
        </w:tblPrEx>
        <w:tc>
          <w:tcPr>
            <w:tcW w:w="1360" w:type="dxa"/>
            <w:tcBorders>
              <w:top w:val="nil"/>
              <w:left w:val="nil"/>
              <w:bottom w:val="nil"/>
              <w:right w:val="nil"/>
            </w:tcBorders>
          </w:tcPr>
          <w:p w14:paraId="538CF7CF" w14:textId="77777777" w:rsidR="00C229C1" w:rsidRDefault="00C229C1">
            <w:pPr>
              <w:pStyle w:val="ConsPlusNormal"/>
              <w:jc w:val="center"/>
            </w:pPr>
            <w:r>
              <w:t>ds19.156</w:t>
            </w:r>
          </w:p>
        </w:tc>
        <w:tc>
          <w:tcPr>
            <w:tcW w:w="7710" w:type="dxa"/>
            <w:tcBorders>
              <w:top w:val="nil"/>
              <w:left w:val="nil"/>
              <w:bottom w:val="nil"/>
              <w:right w:val="nil"/>
            </w:tcBorders>
            <w:vAlign w:val="bottom"/>
          </w:tcPr>
          <w:p w14:paraId="620BAB58" w14:textId="77777777" w:rsidR="00C229C1" w:rsidRDefault="00C229C1">
            <w:pPr>
              <w:pStyle w:val="ConsPlusNormal"/>
            </w:pPr>
            <w:r>
              <w:t xml:space="preserve">Лекарственная терапия при злокачественных новообразованиях (кроме лимфоидной и кроветворной тканей), взрослые (уровень 22) </w:t>
            </w:r>
            <w:hyperlink w:anchor="P14708">
              <w:r>
                <w:rPr>
                  <w:color w:val="0000FF"/>
                </w:rPr>
                <w:t>&lt;*&gt;</w:t>
              </w:r>
            </w:hyperlink>
          </w:p>
        </w:tc>
      </w:tr>
      <w:tr w:rsidR="00C229C1" w14:paraId="08296D1B" w14:textId="77777777">
        <w:tblPrEx>
          <w:tblBorders>
            <w:insideH w:val="none" w:sz="0" w:space="0" w:color="auto"/>
            <w:insideV w:val="none" w:sz="0" w:space="0" w:color="auto"/>
          </w:tblBorders>
        </w:tblPrEx>
        <w:tc>
          <w:tcPr>
            <w:tcW w:w="1360" w:type="dxa"/>
            <w:tcBorders>
              <w:top w:val="nil"/>
              <w:left w:val="nil"/>
              <w:bottom w:val="nil"/>
              <w:right w:val="nil"/>
            </w:tcBorders>
          </w:tcPr>
          <w:p w14:paraId="02A96D79" w14:textId="77777777" w:rsidR="00C229C1" w:rsidRDefault="00C229C1">
            <w:pPr>
              <w:pStyle w:val="ConsPlusNormal"/>
              <w:jc w:val="center"/>
            </w:pPr>
            <w:r>
              <w:t>ds19.057</w:t>
            </w:r>
          </w:p>
        </w:tc>
        <w:tc>
          <w:tcPr>
            <w:tcW w:w="7710" w:type="dxa"/>
            <w:tcBorders>
              <w:top w:val="nil"/>
              <w:left w:val="nil"/>
              <w:bottom w:val="nil"/>
              <w:right w:val="nil"/>
            </w:tcBorders>
          </w:tcPr>
          <w:p w14:paraId="38D96CA3" w14:textId="77777777" w:rsidR="00C229C1" w:rsidRDefault="00C229C1">
            <w:pPr>
              <w:pStyle w:val="ConsPlusNormal"/>
            </w:pPr>
            <w:r>
              <w:t>Лучевая терапия (уровень 8)</w:t>
            </w:r>
          </w:p>
        </w:tc>
      </w:tr>
      <w:tr w:rsidR="00C229C1" w14:paraId="1202EBE6" w14:textId="77777777">
        <w:tblPrEx>
          <w:tblBorders>
            <w:insideH w:val="none" w:sz="0" w:space="0" w:color="auto"/>
            <w:insideV w:val="none" w:sz="0" w:space="0" w:color="auto"/>
          </w:tblBorders>
        </w:tblPrEx>
        <w:tc>
          <w:tcPr>
            <w:tcW w:w="1360" w:type="dxa"/>
            <w:tcBorders>
              <w:top w:val="nil"/>
              <w:left w:val="nil"/>
              <w:bottom w:val="nil"/>
              <w:right w:val="nil"/>
            </w:tcBorders>
          </w:tcPr>
          <w:p w14:paraId="384B5EA7" w14:textId="77777777" w:rsidR="00C229C1" w:rsidRDefault="00C229C1">
            <w:pPr>
              <w:pStyle w:val="ConsPlusNormal"/>
              <w:jc w:val="center"/>
            </w:pPr>
            <w:r>
              <w:t>ds19.063</w:t>
            </w:r>
          </w:p>
        </w:tc>
        <w:tc>
          <w:tcPr>
            <w:tcW w:w="7710" w:type="dxa"/>
            <w:tcBorders>
              <w:top w:val="nil"/>
              <w:left w:val="nil"/>
              <w:bottom w:val="nil"/>
              <w:right w:val="nil"/>
            </w:tcBorders>
          </w:tcPr>
          <w:p w14:paraId="3E7B0F33" w14:textId="77777777" w:rsidR="00C229C1" w:rsidRDefault="00C229C1">
            <w:pPr>
              <w:pStyle w:val="ConsPlusNormal"/>
            </w:pPr>
            <w:r>
              <w:t>ЗНО лимфоидной и кроветворной тканей без специального противоопухолевого лечения (уровень 1)</w:t>
            </w:r>
          </w:p>
        </w:tc>
      </w:tr>
      <w:tr w:rsidR="00C229C1" w14:paraId="648483A2" w14:textId="77777777">
        <w:tblPrEx>
          <w:tblBorders>
            <w:insideH w:val="none" w:sz="0" w:space="0" w:color="auto"/>
            <w:insideV w:val="none" w:sz="0" w:space="0" w:color="auto"/>
          </w:tblBorders>
        </w:tblPrEx>
        <w:tc>
          <w:tcPr>
            <w:tcW w:w="1360" w:type="dxa"/>
            <w:tcBorders>
              <w:top w:val="nil"/>
              <w:left w:val="nil"/>
              <w:bottom w:val="nil"/>
              <w:right w:val="nil"/>
            </w:tcBorders>
          </w:tcPr>
          <w:p w14:paraId="15209E44" w14:textId="77777777" w:rsidR="00C229C1" w:rsidRDefault="00C229C1">
            <w:pPr>
              <w:pStyle w:val="ConsPlusNormal"/>
              <w:jc w:val="center"/>
            </w:pPr>
            <w:r>
              <w:t>ds19.067</w:t>
            </w:r>
          </w:p>
        </w:tc>
        <w:tc>
          <w:tcPr>
            <w:tcW w:w="7710" w:type="dxa"/>
            <w:tcBorders>
              <w:top w:val="nil"/>
              <w:left w:val="nil"/>
              <w:bottom w:val="nil"/>
              <w:right w:val="nil"/>
            </w:tcBorders>
          </w:tcPr>
          <w:p w14:paraId="1F6443AA" w14:textId="77777777" w:rsidR="00C229C1" w:rsidRDefault="00C229C1">
            <w:pPr>
              <w:pStyle w:val="ConsPlusNormal"/>
            </w:pPr>
            <w:r>
              <w:t>ЗНО лимфоидной и кроветворной тканей, лекарственная терапия, взрослые (уровень 1)</w:t>
            </w:r>
          </w:p>
        </w:tc>
      </w:tr>
      <w:tr w:rsidR="00C229C1" w14:paraId="07242F27" w14:textId="77777777">
        <w:tblPrEx>
          <w:tblBorders>
            <w:insideH w:val="none" w:sz="0" w:space="0" w:color="auto"/>
            <w:insideV w:val="none" w:sz="0" w:space="0" w:color="auto"/>
          </w:tblBorders>
        </w:tblPrEx>
        <w:tc>
          <w:tcPr>
            <w:tcW w:w="1360" w:type="dxa"/>
            <w:tcBorders>
              <w:top w:val="nil"/>
              <w:left w:val="nil"/>
              <w:bottom w:val="nil"/>
              <w:right w:val="nil"/>
            </w:tcBorders>
          </w:tcPr>
          <w:p w14:paraId="4ABAC481" w14:textId="77777777" w:rsidR="00C229C1" w:rsidRDefault="00C229C1">
            <w:pPr>
              <w:pStyle w:val="ConsPlusNormal"/>
              <w:jc w:val="center"/>
            </w:pPr>
            <w:r>
              <w:t>ds19.071</w:t>
            </w:r>
          </w:p>
        </w:tc>
        <w:tc>
          <w:tcPr>
            <w:tcW w:w="7710" w:type="dxa"/>
            <w:tcBorders>
              <w:top w:val="nil"/>
              <w:left w:val="nil"/>
              <w:bottom w:val="nil"/>
              <w:right w:val="nil"/>
            </w:tcBorders>
          </w:tcPr>
          <w:p w14:paraId="7A115CDB"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C229C1" w14:paraId="52BAB0DE" w14:textId="77777777">
        <w:tblPrEx>
          <w:tblBorders>
            <w:insideH w:val="none" w:sz="0" w:space="0" w:color="auto"/>
            <w:insideV w:val="none" w:sz="0" w:space="0" w:color="auto"/>
          </w:tblBorders>
        </w:tblPrEx>
        <w:tc>
          <w:tcPr>
            <w:tcW w:w="1360" w:type="dxa"/>
            <w:tcBorders>
              <w:top w:val="nil"/>
              <w:left w:val="nil"/>
              <w:bottom w:val="nil"/>
              <w:right w:val="nil"/>
            </w:tcBorders>
          </w:tcPr>
          <w:p w14:paraId="1231ACBC" w14:textId="77777777" w:rsidR="00C229C1" w:rsidRDefault="00C229C1">
            <w:pPr>
              <w:pStyle w:val="ConsPlusNormal"/>
              <w:jc w:val="center"/>
            </w:pPr>
            <w:r>
              <w:t>ds19.075</w:t>
            </w:r>
          </w:p>
        </w:tc>
        <w:tc>
          <w:tcPr>
            <w:tcW w:w="7710" w:type="dxa"/>
            <w:tcBorders>
              <w:top w:val="nil"/>
              <w:left w:val="nil"/>
              <w:bottom w:val="nil"/>
              <w:right w:val="nil"/>
            </w:tcBorders>
          </w:tcPr>
          <w:p w14:paraId="16BC594E" w14:textId="77777777" w:rsidR="00C229C1" w:rsidRDefault="00C229C1">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C229C1" w14:paraId="0A0C222C" w14:textId="77777777">
        <w:tblPrEx>
          <w:tblBorders>
            <w:insideH w:val="none" w:sz="0" w:space="0" w:color="auto"/>
            <w:insideV w:val="none" w:sz="0" w:space="0" w:color="auto"/>
          </w:tblBorders>
        </w:tblPrEx>
        <w:tc>
          <w:tcPr>
            <w:tcW w:w="1360" w:type="dxa"/>
            <w:tcBorders>
              <w:top w:val="nil"/>
              <w:left w:val="nil"/>
              <w:bottom w:val="nil"/>
              <w:right w:val="nil"/>
            </w:tcBorders>
          </w:tcPr>
          <w:p w14:paraId="5F2022F1" w14:textId="77777777" w:rsidR="00C229C1" w:rsidRDefault="00C229C1">
            <w:pPr>
              <w:pStyle w:val="ConsPlusNormal"/>
              <w:jc w:val="center"/>
            </w:pPr>
            <w:r>
              <w:lastRenderedPageBreak/>
              <w:t>ds20.002</w:t>
            </w:r>
          </w:p>
        </w:tc>
        <w:tc>
          <w:tcPr>
            <w:tcW w:w="7710" w:type="dxa"/>
            <w:tcBorders>
              <w:top w:val="nil"/>
              <w:left w:val="nil"/>
              <w:bottom w:val="nil"/>
              <w:right w:val="nil"/>
            </w:tcBorders>
          </w:tcPr>
          <w:p w14:paraId="6EE95FC6" w14:textId="77777777" w:rsidR="00C229C1" w:rsidRDefault="00C229C1">
            <w:pPr>
              <w:pStyle w:val="ConsPlusNormal"/>
            </w:pPr>
            <w:r>
              <w:t>Операции на органе слуха, придаточных пазухах носа и верхних дыхательных путях (уровень 1)</w:t>
            </w:r>
          </w:p>
        </w:tc>
      </w:tr>
      <w:tr w:rsidR="00C229C1" w14:paraId="203D57F8" w14:textId="77777777">
        <w:tblPrEx>
          <w:tblBorders>
            <w:insideH w:val="none" w:sz="0" w:space="0" w:color="auto"/>
            <w:insideV w:val="none" w:sz="0" w:space="0" w:color="auto"/>
          </w:tblBorders>
        </w:tblPrEx>
        <w:tc>
          <w:tcPr>
            <w:tcW w:w="1360" w:type="dxa"/>
            <w:tcBorders>
              <w:top w:val="nil"/>
              <w:left w:val="nil"/>
              <w:bottom w:val="nil"/>
              <w:right w:val="nil"/>
            </w:tcBorders>
          </w:tcPr>
          <w:p w14:paraId="0E87B38D" w14:textId="77777777" w:rsidR="00C229C1" w:rsidRDefault="00C229C1">
            <w:pPr>
              <w:pStyle w:val="ConsPlusNormal"/>
              <w:jc w:val="center"/>
            </w:pPr>
            <w:r>
              <w:t>ds20.003</w:t>
            </w:r>
          </w:p>
        </w:tc>
        <w:tc>
          <w:tcPr>
            <w:tcW w:w="7710" w:type="dxa"/>
            <w:tcBorders>
              <w:top w:val="nil"/>
              <w:left w:val="nil"/>
              <w:bottom w:val="nil"/>
              <w:right w:val="nil"/>
            </w:tcBorders>
          </w:tcPr>
          <w:p w14:paraId="06FFD93B" w14:textId="77777777" w:rsidR="00C229C1" w:rsidRDefault="00C229C1">
            <w:pPr>
              <w:pStyle w:val="ConsPlusNormal"/>
            </w:pPr>
            <w:r>
              <w:t>Операции на органе слуха, придаточных пазухах носа и верхних дыхательных путях (уровень 2)</w:t>
            </w:r>
          </w:p>
        </w:tc>
      </w:tr>
      <w:tr w:rsidR="00C229C1" w14:paraId="05BFEDBD" w14:textId="77777777">
        <w:tblPrEx>
          <w:tblBorders>
            <w:insideH w:val="none" w:sz="0" w:space="0" w:color="auto"/>
            <w:insideV w:val="none" w:sz="0" w:space="0" w:color="auto"/>
          </w:tblBorders>
        </w:tblPrEx>
        <w:tc>
          <w:tcPr>
            <w:tcW w:w="1360" w:type="dxa"/>
            <w:tcBorders>
              <w:top w:val="nil"/>
              <w:left w:val="nil"/>
              <w:bottom w:val="nil"/>
              <w:right w:val="nil"/>
            </w:tcBorders>
          </w:tcPr>
          <w:p w14:paraId="6C648D06" w14:textId="77777777" w:rsidR="00C229C1" w:rsidRDefault="00C229C1">
            <w:pPr>
              <w:pStyle w:val="ConsPlusNormal"/>
              <w:jc w:val="center"/>
            </w:pPr>
            <w:r>
              <w:t>ds20.006</w:t>
            </w:r>
          </w:p>
        </w:tc>
        <w:tc>
          <w:tcPr>
            <w:tcW w:w="7710" w:type="dxa"/>
            <w:tcBorders>
              <w:top w:val="nil"/>
              <w:left w:val="nil"/>
              <w:bottom w:val="nil"/>
              <w:right w:val="nil"/>
            </w:tcBorders>
          </w:tcPr>
          <w:p w14:paraId="68830767" w14:textId="77777777" w:rsidR="00C229C1" w:rsidRDefault="00C229C1">
            <w:pPr>
              <w:pStyle w:val="ConsPlusNormal"/>
            </w:pPr>
            <w:r>
              <w:t>Замена речевого процессора</w:t>
            </w:r>
          </w:p>
        </w:tc>
      </w:tr>
      <w:tr w:rsidR="00C229C1" w14:paraId="3C8075D5" w14:textId="77777777">
        <w:tblPrEx>
          <w:tblBorders>
            <w:insideH w:val="none" w:sz="0" w:space="0" w:color="auto"/>
            <w:insideV w:val="none" w:sz="0" w:space="0" w:color="auto"/>
          </w:tblBorders>
        </w:tblPrEx>
        <w:tc>
          <w:tcPr>
            <w:tcW w:w="1360" w:type="dxa"/>
            <w:tcBorders>
              <w:top w:val="nil"/>
              <w:left w:val="nil"/>
              <w:bottom w:val="nil"/>
              <w:right w:val="nil"/>
            </w:tcBorders>
          </w:tcPr>
          <w:p w14:paraId="2F100DAE" w14:textId="77777777" w:rsidR="00C229C1" w:rsidRDefault="00C229C1">
            <w:pPr>
              <w:pStyle w:val="ConsPlusNormal"/>
              <w:jc w:val="center"/>
            </w:pPr>
            <w:r>
              <w:t>ds21.002</w:t>
            </w:r>
          </w:p>
        </w:tc>
        <w:tc>
          <w:tcPr>
            <w:tcW w:w="7710" w:type="dxa"/>
            <w:tcBorders>
              <w:top w:val="nil"/>
              <w:left w:val="nil"/>
              <w:bottom w:val="nil"/>
              <w:right w:val="nil"/>
            </w:tcBorders>
            <w:vAlign w:val="bottom"/>
          </w:tcPr>
          <w:p w14:paraId="15E99186" w14:textId="77777777" w:rsidR="00C229C1" w:rsidRDefault="00C229C1">
            <w:pPr>
              <w:pStyle w:val="ConsPlusNormal"/>
            </w:pPr>
            <w:r>
              <w:t>Операции на органе зрения (уровень 1)</w:t>
            </w:r>
          </w:p>
        </w:tc>
      </w:tr>
      <w:tr w:rsidR="00C229C1" w14:paraId="6DDD9734" w14:textId="77777777">
        <w:tblPrEx>
          <w:tblBorders>
            <w:insideH w:val="none" w:sz="0" w:space="0" w:color="auto"/>
            <w:insideV w:val="none" w:sz="0" w:space="0" w:color="auto"/>
          </w:tblBorders>
        </w:tblPrEx>
        <w:tc>
          <w:tcPr>
            <w:tcW w:w="1360" w:type="dxa"/>
            <w:tcBorders>
              <w:top w:val="nil"/>
              <w:left w:val="nil"/>
              <w:bottom w:val="nil"/>
              <w:right w:val="nil"/>
            </w:tcBorders>
          </w:tcPr>
          <w:p w14:paraId="2735300A" w14:textId="77777777" w:rsidR="00C229C1" w:rsidRDefault="00C229C1">
            <w:pPr>
              <w:pStyle w:val="ConsPlusNormal"/>
              <w:jc w:val="center"/>
            </w:pPr>
            <w:r>
              <w:t>ds21.003</w:t>
            </w:r>
          </w:p>
        </w:tc>
        <w:tc>
          <w:tcPr>
            <w:tcW w:w="7710" w:type="dxa"/>
            <w:tcBorders>
              <w:top w:val="nil"/>
              <w:left w:val="nil"/>
              <w:bottom w:val="nil"/>
              <w:right w:val="nil"/>
            </w:tcBorders>
            <w:vAlign w:val="bottom"/>
          </w:tcPr>
          <w:p w14:paraId="3E80CA4C" w14:textId="77777777" w:rsidR="00C229C1" w:rsidRDefault="00C229C1">
            <w:pPr>
              <w:pStyle w:val="ConsPlusNormal"/>
            </w:pPr>
            <w:r>
              <w:t>Операции на органе зрения (уровень 2)</w:t>
            </w:r>
          </w:p>
        </w:tc>
      </w:tr>
      <w:tr w:rsidR="00C229C1" w14:paraId="0511BA8C" w14:textId="77777777">
        <w:tblPrEx>
          <w:tblBorders>
            <w:insideH w:val="none" w:sz="0" w:space="0" w:color="auto"/>
            <w:insideV w:val="none" w:sz="0" w:space="0" w:color="auto"/>
          </w:tblBorders>
        </w:tblPrEx>
        <w:tc>
          <w:tcPr>
            <w:tcW w:w="1360" w:type="dxa"/>
            <w:tcBorders>
              <w:top w:val="nil"/>
              <w:left w:val="nil"/>
              <w:bottom w:val="nil"/>
              <w:right w:val="nil"/>
            </w:tcBorders>
          </w:tcPr>
          <w:p w14:paraId="68FE9EAC" w14:textId="77777777" w:rsidR="00C229C1" w:rsidRDefault="00C229C1">
            <w:pPr>
              <w:pStyle w:val="ConsPlusNormal"/>
              <w:jc w:val="center"/>
            </w:pPr>
            <w:r>
              <w:t>ds21.004</w:t>
            </w:r>
          </w:p>
        </w:tc>
        <w:tc>
          <w:tcPr>
            <w:tcW w:w="7710" w:type="dxa"/>
            <w:tcBorders>
              <w:top w:val="nil"/>
              <w:left w:val="nil"/>
              <w:bottom w:val="nil"/>
              <w:right w:val="nil"/>
            </w:tcBorders>
          </w:tcPr>
          <w:p w14:paraId="0B1A2533" w14:textId="77777777" w:rsidR="00C229C1" w:rsidRDefault="00C229C1">
            <w:pPr>
              <w:pStyle w:val="ConsPlusNormal"/>
            </w:pPr>
            <w:r>
              <w:t>Операции на органе зрения (уровень 3)</w:t>
            </w:r>
          </w:p>
        </w:tc>
      </w:tr>
      <w:tr w:rsidR="00C229C1" w14:paraId="0FD9797D" w14:textId="77777777">
        <w:tblPrEx>
          <w:tblBorders>
            <w:insideH w:val="none" w:sz="0" w:space="0" w:color="auto"/>
            <w:insideV w:val="none" w:sz="0" w:space="0" w:color="auto"/>
          </w:tblBorders>
        </w:tblPrEx>
        <w:tc>
          <w:tcPr>
            <w:tcW w:w="1360" w:type="dxa"/>
            <w:tcBorders>
              <w:top w:val="nil"/>
              <w:left w:val="nil"/>
              <w:bottom w:val="nil"/>
              <w:right w:val="nil"/>
            </w:tcBorders>
          </w:tcPr>
          <w:p w14:paraId="142E35FF" w14:textId="77777777" w:rsidR="00C229C1" w:rsidRDefault="00C229C1">
            <w:pPr>
              <w:pStyle w:val="ConsPlusNormal"/>
              <w:jc w:val="center"/>
            </w:pPr>
            <w:r>
              <w:t>ds21.005</w:t>
            </w:r>
          </w:p>
        </w:tc>
        <w:tc>
          <w:tcPr>
            <w:tcW w:w="7710" w:type="dxa"/>
            <w:tcBorders>
              <w:top w:val="nil"/>
              <w:left w:val="nil"/>
              <w:bottom w:val="nil"/>
              <w:right w:val="nil"/>
            </w:tcBorders>
          </w:tcPr>
          <w:p w14:paraId="4BDA46C3" w14:textId="77777777" w:rsidR="00C229C1" w:rsidRDefault="00C229C1">
            <w:pPr>
              <w:pStyle w:val="ConsPlusNormal"/>
            </w:pPr>
            <w:r>
              <w:t>Операции на органе зрения (уровень 4)</w:t>
            </w:r>
          </w:p>
        </w:tc>
      </w:tr>
      <w:tr w:rsidR="00C229C1" w14:paraId="0CC09B89" w14:textId="77777777">
        <w:tblPrEx>
          <w:tblBorders>
            <w:insideH w:val="none" w:sz="0" w:space="0" w:color="auto"/>
            <w:insideV w:val="none" w:sz="0" w:space="0" w:color="auto"/>
          </w:tblBorders>
        </w:tblPrEx>
        <w:tc>
          <w:tcPr>
            <w:tcW w:w="1360" w:type="dxa"/>
            <w:tcBorders>
              <w:top w:val="nil"/>
              <w:left w:val="nil"/>
              <w:bottom w:val="nil"/>
              <w:right w:val="nil"/>
            </w:tcBorders>
          </w:tcPr>
          <w:p w14:paraId="2516714D" w14:textId="77777777" w:rsidR="00C229C1" w:rsidRDefault="00C229C1">
            <w:pPr>
              <w:pStyle w:val="ConsPlusNormal"/>
              <w:jc w:val="center"/>
            </w:pPr>
            <w:r>
              <w:t>ds21.006</w:t>
            </w:r>
          </w:p>
        </w:tc>
        <w:tc>
          <w:tcPr>
            <w:tcW w:w="7710" w:type="dxa"/>
            <w:tcBorders>
              <w:top w:val="nil"/>
              <w:left w:val="nil"/>
              <w:bottom w:val="nil"/>
              <w:right w:val="nil"/>
            </w:tcBorders>
          </w:tcPr>
          <w:p w14:paraId="690555FC" w14:textId="77777777" w:rsidR="00C229C1" w:rsidRDefault="00C229C1">
            <w:pPr>
              <w:pStyle w:val="ConsPlusNormal"/>
            </w:pPr>
            <w:r>
              <w:t>Операции на органе зрения (уровень 5)</w:t>
            </w:r>
          </w:p>
        </w:tc>
      </w:tr>
      <w:tr w:rsidR="00C229C1" w14:paraId="4B3BEA69" w14:textId="77777777">
        <w:tblPrEx>
          <w:tblBorders>
            <w:insideH w:val="none" w:sz="0" w:space="0" w:color="auto"/>
            <w:insideV w:val="none" w:sz="0" w:space="0" w:color="auto"/>
          </w:tblBorders>
        </w:tblPrEx>
        <w:tc>
          <w:tcPr>
            <w:tcW w:w="1360" w:type="dxa"/>
            <w:tcBorders>
              <w:top w:val="nil"/>
              <w:left w:val="nil"/>
              <w:bottom w:val="nil"/>
              <w:right w:val="nil"/>
            </w:tcBorders>
          </w:tcPr>
          <w:p w14:paraId="541B9B54" w14:textId="77777777" w:rsidR="00C229C1" w:rsidRDefault="00C229C1">
            <w:pPr>
              <w:pStyle w:val="ConsPlusNormal"/>
              <w:jc w:val="center"/>
            </w:pPr>
            <w:r>
              <w:t>ds21.007</w:t>
            </w:r>
          </w:p>
        </w:tc>
        <w:tc>
          <w:tcPr>
            <w:tcW w:w="7710" w:type="dxa"/>
            <w:tcBorders>
              <w:top w:val="nil"/>
              <w:left w:val="nil"/>
              <w:bottom w:val="nil"/>
              <w:right w:val="nil"/>
            </w:tcBorders>
            <w:vAlign w:val="bottom"/>
          </w:tcPr>
          <w:p w14:paraId="4222C713" w14:textId="77777777" w:rsidR="00C229C1" w:rsidRDefault="00C229C1">
            <w:pPr>
              <w:pStyle w:val="ConsPlusNormal"/>
            </w:pPr>
            <w:r>
              <w:t>Операции на органе зрения (факоэмульсификация с имплантацией ИОЛ)</w:t>
            </w:r>
          </w:p>
        </w:tc>
      </w:tr>
      <w:tr w:rsidR="00C229C1" w14:paraId="6546CBFF" w14:textId="77777777">
        <w:tblPrEx>
          <w:tblBorders>
            <w:insideH w:val="none" w:sz="0" w:space="0" w:color="auto"/>
            <w:insideV w:val="none" w:sz="0" w:space="0" w:color="auto"/>
          </w:tblBorders>
        </w:tblPrEx>
        <w:tc>
          <w:tcPr>
            <w:tcW w:w="1360" w:type="dxa"/>
            <w:tcBorders>
              <w:top w:val="nil"/>
              <w:left w:val="nil"/>
              <w:bottom w:val="nil"/>
              <w:right w:val="nil"/>
            </w:tcBorders>
          </w:tcPr>
          <w:p w14:paraId="549C950F" w14:textId="77777777" w:rsidR="00C229C1" w:rsidRDefault="00C229C1">
            <w:pPr>
              <w:pStyle w:val="ConsPlusNormal"/>
              <w:jc w:val="center"/>
            </w:pPr>
            <w:r>
              <w:t>ds21.008</w:t>
            </w:r>
          </w:p>
        </w:tc>
        <w:tc>
          <w:tcPr>
            <w:tcW w:w="7710" w:type="dxa"/>
            <w:tcBorders>
              <w:top w:val="nil"/>
              <w:left w:val="nil"/>
              <w:bottom w:val="nil"/>
              <w:right w:val="nil"/>
            </w:tcBorders>
            <w:vAlign w:val="bottom"/>
          </w:tcPr>
          <w:p w14:paraId="160F5544" w14:textId="77777777" w:rsidR="00C229C1" w:rsidRDefault="00C229C1">
            <w:pPr>
              <w:pStyle w:val="ConsPlusNormal"/>
            </w:pPr>
            <w:r>
              <w:t>Интравитреальное введение лекарственных препаратов (уровень 1)</w:t>
            </w:r>
          </w:p>
        </w:tc>
      </w:tr>
      <w:tr w:rsidR="00C229C1" w14:paraId="73A587F3" w14:textId="77777777">
        <w:tblPrEx>
          <w:tblBorders>
            <w:insideH w:val="none" w:sz="0" w:space="0" w:color="auto"/>
            <w:insideV w:val="none" w:sz="0" w:space="0" w:color="auto"/>
          </w:tblBorders>
        </w:tblPrEx>
        <w:tc>
          <w:tcPr>
            <w:tcW w:w="1360" w:type="dxa"/>
            <w:tcBorders>
              <w:top w:val="nil"/>
              <w:left w:val="nil"/>
              <w:bottom w:val="nil"/>
              <w:right w:val="nil"/>
            </w:tcBorders>
          </w:tcPr>
          <w:p w14:paraId="680CDB9D" w14:textId="77777777" w:rsidR="00C229C1" w:rsidRDefault="00C229C1">
            <w:pPr>
              <w:pStyle w:val="ConsPlusNormal"/>
              <w:jc w:val="center"/>
            </w:pPr>
            <w:r>
              <w:t>ds21.009</w:t>
            </w:r>
          </w:p>
        </w:tc>
        <w:tc>
          <w:tcPr>
            <w:tcW w:w="7710" w:type="dxa"/>
            <w:tcBorders>
              <w:top w:val="nil"/>
              <w:left w:val="nil"/>
              <w:bottom w:val="nil"/>
              <w:right w:val="nil"/>
            </w:tcBorders>
            <w:vAlign w:val="bottom"/>
          </w:tcPr>
          <w:p w14:paraId="5051F80A" w14:textId="77777777" w:rsidR="00C229C1" w:rsidRDefault="00C229C1">
            <w:pPr>
              <w:pStyle w:val="ConsPlusNormal"/>
            </w:pPr>
            <w:r>
              <w:t>Интравитреальное введение лекарственных препаратов (уровень 2)</w:t>
            </w:r>
          </w:p>
        </w:tc>
      </w:tr>
      <w:tr w:rsidR="00C229C1" w14:paraId="693DB788" w14:textId="77777777">
        <w:tblPrEx>
          <w:tblBorders>
            <w:insideH w:val="none" w:sz="0" w:space="0" w:color="auto"/>
            <w:insideV w:val="none" w:sz="0" w:space="0" w:color="auto"/>
          </w:tblBorders>
        </w:tblPrEx>
        <w:tc>
          <w:tcPr>
            <w:tcW w:w="1360" w:type="dxa"/>
            <w:tcBorders>
              <w:top w:val="nil"/>
              <w:left w:val="nil"/>
              <w:bottom w:val="nil"/>
              <w:right w:val="nil"/>
            </w:tcBorders>
          </w:tcPr>
          <w:p w14:paraId="305D59D5" w14:textId="77777777" w:rsidR="00C229C1" w:rsidRDefault="00C229C1">
            <w:pPr>
              <w:pStyle w:val="ConsPlusNormal"/>
              <w:jc w:val="center"/>
            </w:pPr>
            <w:r>
              <w:t>ds25.001</w:t>
            </w:r>
          </w:p>
        </w:tc>
        <w:tc>
          <w:tcPr>
            <w:tcW w:w="7710" w:type="dxa"/>
            <w:tcBorders>
              <w:top w:val="nil"/>
              <w:left w:val="nil"/>
              <w:bottom w:val="nil"/>
              <w:right w:val="nil"/>
            </w:tcBorders>
          </w:tcPr>
          <w:p w14:paraId="084C113B" w14:textId="77777777" w:rsidR="00C229C1" w:rsidRDefault="00C229C1">
            <w:pPr>
              <w:pStyle w:val="ConsPlusNormal"/>
            </w:pPr>
            <w:r>
              <w:t>Диагностическое обследование сердечно-сосудистой системы</w:t>
            </w:r>
          </w:p>
        </w:tc>
      </w:tr>
      <w:tr w:rsidR="00C229C1" w14:paraId="0C9D4A24" w14:textId="77777777">
        <w:tblPrEx>
          <w:tblBorders>
            <w:insideH w:val="none" w:sz="0" w:space="0" w:color="auto"/>
            <w:insideV w:val="none" w:sz="0" w:space="0" w:color="auto"/>
          </w:tblBorders>
        </w:tblPrEx>
        <w:tc>
          <w:tcPr>
            <w:tcW w:w="1360" w:type="dxa"/>
            <w:tcBorders>
              <w:top w:val="nil"/>
              <w:left w:val="nil"/>
              <w:bottom w:val="nil"/>
              <w:right w:val="nil"/>
            </w:tcBorders>
          </w:tcPr>
          <w:p w14:paraId="7FB6D7F6" w14:textId="77777777" w:rsidR="00C229C1" w:rsidRDefault="00C229C1">
            <w:pPr>
              <w:pStyle w:val="ConsPlusNormal"/>
              <w:jc w:val="center"/>
            </w:pPr>
            <w:r>
              <w:t>ds27.001</w:t>
            </w:r>
          </w:p>
        </w:tc>
        <w:tc>
          <w:tcPr>
            <w:tcW w:w="7710" w:type="dxa"/>
            <w:tcBorders>
              <w:top w:val="nil"/>
              <w:left w:val="nil"/>
              <w:bottom w:val="nil"/>
              <w:right w:val="nil"/>
            </w:tcBorders>
          </w:tcPr>
          <w:p w14:paraId="2487E65D" w14:textId="77777777" w:rsidR="00C229C1" w:rsidRDefault="00C229C1">
            <w:pPr>
              <w:pStyle w:val="ConsPlusNormal"/>
            </w:pPr>
            <w:r>
              <w:t>Отравления и другие воздействия внешних причин</w:t>
            </w:r>
          </w:p>
        </w:tc>
      </w:tr>
      <w:tr w:rsidR="00C229C1" w14:paraId="68EC8D3A" w14:textId="77777777">
        <w:tblPrEx>
          <w:tblBorders>
            <w:insideH w:val="none" w:sz="0" w:space="0" w:color="auto"/>
            <w:insideV w:val="none" w:sz="0" w:space="0" w:color="auto"/>
          </w:tblBorders>
        </w:tblPrEx>
        <w:tc>
          <w:tcPr>
            <w:tcW w:w="1360" w:type="dxa"/>
            <w:tcBorders>
              <w:top w:val="nil"/>
              <w:left w:val="nil"/>
              <w:bottom w:val="nil"/>
              <w:right w:val="nil"/>
            </w:tcBorders>
          </w:tcPr>
          <w:p w14:paraId="0931FE14" w14:textId="77777777" w:rsidR="00C229C1" w:rsidRDefault="00C229C1">
            <w:pPr>
              <w:pStyle w:val="ConsPlusNormal"/>
              <w:jc w:val="center"/>
            </w:pPr>
            <w:r>
              <w:t>ds34.002</w:t>
            </w:r>
          </w:p>
        </w:tc>
        <w:tc>
          <w:tcPr>
            <w:tcW w:w="7710" w:type="dxa"/>
            <w:tcBorders>
              <w:top w:val="nil"/>
              <w:left w:val="nil"/>
              <w:bottom w:val="nil"/>
              <w:right w:val="nil"/>
            </w:tcBorders>
          </w:tcPr>
          <w:p w14:paraId="5DED052E" w14:textId="77777777" w:rsidR="00C229C1" w:rsidRDefault="00C229C1">
            <w:pPr>
              <w:pStyle w:val="ConsPlusNormal"/>
            </w:pPr>
            <w:r>
              <w:t>Операции на органах полости рта (уровень 1)</w:t>
            </w:r>
          </w:p>
        </w:tc>
      </w:tr>
      <w:tr w:rsidR="00C229C1" w14:paraId="39EB7B12" w14:textId="77777777">
        <w:tblPrEx>
          <w:tblBorders>
            <w:insideH w:val="none" w:sz="0" w:space="0" w:color="auto"/>
            <w:insideV w:val="none" w:sz="0" w:space="0" w:color="auto"/>
          </w:tblBorders>
        </w:tblPrEx>
        <w:tc>
          <w:tcPr>
            <w:tcW w:w="1360" w:type="dxa"/>
            <w:tcBorders>
              <w:top w:val="nil"/>
              <w:left w:val="nil"/>
              <w:bottom w:val="nil"/>
              <w:right w:val="nil"/>
            </w:tcBorders>
          </w:tcPr>
          <w:p w14:paraId="55F2C9E7" w14:textId="77777777" w:rsidR="00C229C1" w:rsidRDefault="00C229C1">
            <w:pPr>
              <w:pStyle w:val="ConsPlusNormal"/>
              <w:jc w:val="center"/>
            </w:pPr>
            <w:r>
              <w:t>ds36.001</w:t>
            </w:r>
          </w:p>
        </w:tc>
        <w:tc>
          <w:tcPr>
            <w:tcW w:w="7710" w:type="dxa"/>
            <w:tcBorders>
              <w:top w:val="nil"/>
              <w:left w:val="nil"/>
              <w:bottom w:val="nil"/>
              <w:right w:val="nil"/>
            </w:tcBorders>
            <w:vAlign w:val="bottom"/>
          </w:tcPr>
          <w:p w14:paraId="5E3888F8" w14:textId="77777777" w:rsidR="00C229C1" w:rsidRDefault="00C229C1">
            <w:pPr>
              <w:pStyle w:val="ConsPlusNormal"/>
            </w:pPr>
            <w:r>
              <w:t xml:space="preserve">Комплексное лечение с применением препаратов иммуноглобулина </w:t>
            </w:r>
            <w:hyperlink w:anchor="P14708">
              <w:r>
                <w:rPr>
                  <w:color w:val="0000FF"/>
                </w:rPr>
                <w:t>&lt;*&gt;</w:t>
              </w:r>
            </w:hyperlink>
          </w:p>
        </w:tc>
      </w:tr>
      <w:tr w:rsidR="00C229C1" w14:paraId="284D583B" w14:textId="77777777">
        <w:tblPrEx>
          <w:tblBorders>
            <w:insideH w:val="none" w:sz="0" w:space="0" w:color="auto"/>
            <w:insideV w:val="none" w:sz="0" w:space="0" w:color="auto"/>
          </w:tblBorders>
        </w:tblPrEx>
        <w:tc>
          <w:tcPr>
            <w:tcW w:w="1360" w:type="dxa"/>
            <w:tcBorders>
              <w:top w:val="nil"/>
              <w:left w:val="nil"/>
              <w:bottom w:val="nil"/>
              <w:right w:val="nil"/>
            </w:tcBorders>
          </w:tcPr>
          <w:p w14:paraId="19DD2760" w14:textId="77777777" w:rsidR="00C229C1" w:rsidRDefault="00C229C1">
            <w:pPr>
              <w:pStyle w:val="ConsPlusNormal"/>
              <w:jc w:val="center"/>
            </w:pPr>
            <w:r>
              <w:t>ds36.011</w:t>
            </w:r>
          </w:p>
        </w:tc>
        <w:tc>
          <w:tcPr>
            <w:tcW w:w="7710" w:type="dxa"/>
            <w:tcBorders>
              <w:top w:val="nil"/>
              <w:left w:val="nil"/>
              <w:bottom w:val="nil"/>
              <w:right w:val="nil"/>
            </w:tcBorders>
          </w:tcPr>
          <w:p w14:paraId="543C4C70" w14:textId="77777777" w:rsidR="00C229C1" w:rsidRDefault="00C229C1">
            <w:pPr>
              <w:pStyle w:val="ConsPlusNormal"/>
            </w:pPr>
            <w:r>
              <w:t>Оказание услуг диализа (только для федеральных медицинских организаций)</w:t>
            </w:r>
          </w:p>
        </w:tc>
      </w:tr>
      <w:tr w:rsidR="00C229C1" w14:paraId="410D61C9" w14:textId="77777777">
        <w:tblPrEx>
          <w:tblBorders>
            <w:insideH w:val="none" w:sz="0" w:space="0" w:color="auto"/>
            <w:insideV w:val="none" w:sz="0" w:space="0" w:color="auto"/>
          </w:tblBorders>
        </w:tblPrEx>
        <w:tc>
          <w:tcPr>
            <w:tcW w:w="1360" w:type="dxa"/>
            <w:tcBorders>
              <w:top w:val="nil"/>
              <w:left w:val="nil"/>
              <w:bottom w:val="nil"/>
              <w:right w:val="nil"/>
            </w:tcBorders>
          </w:tcPr>
          <w:p w14:paraId="3A3E865B" w14:textId="77777777" w:rsidR="00C229C1" w:rsidRDefault="00C229C1">
            <w:pPr>
              <w:pStyle w:val="ConsPlusNormal"/>
              <w:jc w:val="center"/>
            </w:pPr>
            <w:r>
              <w:t>ds36.012</w:t>
            </w:r>
          </w:p>
        </w:tc>
        <w:tc>
          <w:tcPr>
            <w:tcW w:w="7710" w:type="dxa"/>
            <w:tcBorders>
              <w:top w:val="nil"/>
              <w:left w:val="nil"/>
              <w:bottom w:val="nil"/>
              <w:right w:val="nil"/>
            </w:tcBorders>
          </w:tcPr>
          <w:p w14:paraId="0BB5305F" w14:textId="77777777" w:rsidR="00C229C1" w:rsidRDefault="00C229C1">
            <w:pPr>
              <w:pStyle w:val="ConsPlusNormal"/>
            </w:pPr>
            <w:r>
              <w:t>Проведение иммунизации против респираторно-синцитиальной вирусной инфекции (уровень 1)</w:t>
            </w:r>
          </w:p>
        </w:tc>
      </w:tr>
      <w:tr w:rsidR="00C229C1" w14:paraId="571C4868" w14:textId="77777777">
        <w:tblPrEx>
          <w:tblBorders>
            <w:insideH w:val="none" w:sz="0" w:space="0" w:color="auto"/>
            <w:insideV w:val="none" w:sz="0" w:space="0" w:color="auto"/>
          </w:tblBorders>
        </w:tblPrEx>
        <w:tc>
          <w:tcPr>
            <w:tcW w:w="1360" w:type="dxa"/>
            <w:tcBorders>
              <w:top w:val="nil"/>
              <w:left w:val="nil"/>
              <w:bottom w:val="nil"/>
              <w:right w:val="nil"/>
            </w:tcBorders>
          </w:tcPr>
          <w:p w14:paraId="396D3B7B" w14:textId="77777777" w:rsidR="00C229C1" w:rsidRDefault="00C229C1">
            <w:pPr>
              <w:pStyle w:val="ConsPlusNormal"/>
              <w:jc w:val="center"/>
            </w:pPr>
            <w:r>
              <w:t>ds36.013</w:t>
            </w:r>
          </w:p>
        </w:tc>
        <w:tc>
          <w:tcPr>
            <w:tcW w:w="7710" w:type="dxa"/>
            <w:tcBorders>
              <w:top w:val="nil"/>
              <w:left w:val="nil"/>
              <w:bottom w:val="nil"/>
              <w:right w:val="nil"/>
            </w:tcBorders>
            <w:vAlign w:val="bottom"/>
          </w:tcPr>
          <w:p w14:paraId="2E8FA0E5" w14:textId="77777777" w:rsidR="00C229C1" w:rsidRDefault="00C229C1">
            <w:pPr>
              <w:pStyle w:val="ConsPlusNormal"/>
            </w:pPr>
            <w:r>
              <w:t>Проведение иммунизации против респираторно-синцитиальной вирусной инфекции (уровень 2)</w:t>
            </w:r>
          </w:p>
        </w:tc>
      </w:tr>
      <w:tr w:rsidR="00C229C1" w14:paraId="6881FBCF" w14:textId="77777777">
        <w:tblPrEx>
          <w:tblBorders>
            <w:insideH w:val="none" w:sz="0" w:space="0" w:color="auto"/>
            <w:insideV w:val="none" w:sz="0" w:space="0" w:color="auto"/>
          </w:tblBorders>
        </w:tblPrEx>
        <w:tc>
          <w:tcPr>
            <w:tcW w:w="1360" w:type="dxa"/>
            <w:tcBorders>
              <w:top w:val="nil"/>
              <w:left w:val="nil"/>
              <w:bottom w:val="nil"/>
              <w:right w:val="nil"/>
            </w:tcBorders>
          </w:tcPr>
          <w:p w14:paraId="7312A81A" w14:textId="77777777" w:rsidR="00C229C1" w:rsidRDefault="00C229C1">
            <w:pPr>
              <w:pStyle w:val="ConsPlusNormal"/>
              <w:jc w:val="center"/>
            </w:pPr>
            <w:r>
              <w:t>ds36.015</w:t>
            </w:r>
          </w:p>
        </w:tc>
        <w:tc>
          <w:tcPr>
            <w:tcW w:w="7710" w:type="dxa"/>
            <w:tcBorders>
              <w:top w:val="nil"/>
              <w:left w:val="nil"/>
              <w:bottom w:val="nil"/>
              <w:right w:val="nil"/>
            </w:tcBorders>
            <w:vAlign w:val="bottom"/>
          </w:tcPr>
          <w:p w14:paraId="2DC7E3FC"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4708">
              <w:r>
                <w:rPr>
                  <w:color w:val="0000FF"/>
                </w:rPr>
                <w:t>&lt;*&gt;</w:t>
              </w:r>
            </w:hyperlink>
          </w:p>
        </w:tc>
      </w:tr>
      <w:tr w:rsidR="00C229C1" w14:paraId="38773707" w14:textId="77777777">
        <w:tblPrEx>
          <w:tblBorders>
            <w:insideH w:val="none" w:sz="0" w:space="0" w:color="auto"/>
            <w:insideV w:val="none" w:sz="0" w:space="0" w:color="auto"/>
          </w:tblBorders>
        </w:tblPrEx>
        <w:tc>
          <w:tcPr>
            <w:tcW w:w="1360" w:type="dxa"/>
            <w:tcBorders>
              <w:top w:val="nil"/>
              <w:left w:val="nil"/>
              <w:bottom w:val="nil"/>
              <w:right w:val="nil"/>
            </w:tcBorders>
          </w:tcPr>
          <w:p w14:paraId="5DA6160E" w14:textId="77777777" w:rsidR="00C229C1" w:rsidRDefault="00C229C1">
            <w:pPr>
              <w:pStyle w:val="ConsPlusNormal"/>
              <w:jc w:val="center"/>
            </w:pPr>
            <w:r>
              <w:t>ds36.016</w:t>
            </w:r>
          </w:p>
        </w:tc>
        <w:tc>
          <w:tcPr>
            <w:tcW w:w="7710" w:type="dxa"/>
            <w:tcBorders>
              <w:top w:val="nil"/>
              <w:left w:val="nil"/>
              <w:bottom w:val="nil"/>
              <w:right w:val="nil"/>
            </w:tcBorders>
            <w:vAlign w:val="bottom"/>
          </w:tcPr>
          <w:p w14:paraId="47A8F977"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4708">
              <w:r>
                <w:rPr>
                  <w:color w:val="0000FF"/>
                </w:rPr>
                <w:t>&lt;*&gt;</w:t>
              </w:r>
            </w:hyperlink>
          </w:p>
        </w:tc>
      </w:tr>
      <w:tr w:rsidR="00C229C1" w14:paraId="59F04340" w14:textId="77777777">
        <w:tblPrEx>
          <w:tblBorders>
            <w:insideH w:val="none" w:sz="0" w:space="0" w:color="auto"/>
            <w:insideV w:val="none" w:sz="0" w:space="0" w:color="auto"/>
          </w:tblBorders>
        </w:tblPrEx>
        <w:tc>
          <w:tcPr>
            <w:tcW w:w="1360" w:type="dxa"/>
            <w:tcBorders>
              <w:top w:val="nil"/>
              <w:left w:val="nil"/>
              <w:bottom w:val="nil"/>
              <w:right w:val="nil"/>
            </w:tcBorders>
          </w:tcPr>
          <w:p w14:paraId="5086D77E" w14:textId="77777777" w:rsidR="00C229C1" w:rsidRDefault="00C229C1">
            <w:pPr>
              <w:pStyle w:val="ConsPlusNormal"/>
              <w:jc w:val="center"/>
            </w:pPr>
            <w:r>
              <w:t>ds36.017</w:t>
            </w:r>
          </w:p>
        </w:tc>
        <w:tc>
          <w:tcPr>
            <w:tcW w:w="7710" w:type="dxa"/>
            <w:tcBorders>
              <w:top w:val="nil"/>
              <w:left w:val="nil"/>
              <w:bottom w:val="nil"/>
              <w:right w:val="nil"/>
            </w:tcBorders>
            <w:vAlign w:val="bottom"/>
          </w:tcPr>
          <w:p w14:paraId="6005CF58"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4708">
              <w:r>
                <w:rPr>
                  <w:color w:val="0000FF"/>
                </w:rPr>
                <w:t>&lt;*&gt;</w:t>
              </w:r>
            </w:hyperlink>
          </w:p>
        </w:tc>
      </w:tr>
      <w:tr w:rsidR="00C229C1" w14:paraId="35A01528" w14:textId="77777777">
        <w:tblPrEx>
          <w:tblBorders>
            <w:insideH w:val="none" w:sz="0" w:space="0" w:color="auto"/>
            <w:insideV w:val="none" w:sz="0" w:space="0" w:color="auto"/>
          </w:tblBorders>
        </w:tblPrEx>
        <w:tc>
          <w:tcPr>
            <w:tcW w:w="1360" w:type="dxa"/>
            <w:tcBorders>
              <w:top w:val="nil"/>
              <w:left w:val="nil"/>
              <w:bottom w:val="nil"/>
              <w:right w:val="nil"/>
            </w:tcBorders>
          </w:tcPr>
          <w:p w14:paraId="7150D7BF" w14:textId="77777777" w:rsidR="00C229C1" w:rsidRDefault="00C229C1">
            <w:pPr>
              <w:pStyle w:val="ConsPlusNormal"/>
              <w:jc w:val="center"/>
            </w:pPr>
            <w:r>
              <w:t>ds36.018</w:t>
            </w:r>
          </w:p>
        </w:tc>
        <w:tc>
          <w:tcPr>
            <w:tcW w:w="7710" w:type="dxa"/>
            <w:tcBorders>
              <w:top w:val="nil"/>
              <w:left w:val="nil"/>
              <w:bottom w:val="nil"/>
              <w:right w:val="nil"/>
            </w:tcBorders>
            <w:vAlign w:val="bottom"/>
          </w:tcPr>
          <w:p w14:paraId="4571B10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4708">
              <w:r>
                <w:rPr>
                  <w:color w:val="0000FF"/>
                </w:rPr>
                <w:t>&lt;*&gt;</w:t>
              </w:r>
            </w:hyperlink>
          </w:p>
        </w:tc>
      </w:tr>
      <w:tr w:rsidR="00C229C1" w14:paraId="0D8105F3" w14:textId="77777777">
        <w:tblPrEx>
          <w:tblBorders>
            <w:insideH w:val="none" w:sz="0" w:space="0" w:color="auto"/>
            <w:insideV w:val="none" w:sz="0" w:space="0" w:color="auto"/>
          </w:tblBorders>
        </w:tblPrEx>
        <w:tc>
          <w:tcPr>
            <w:tcW w:w="1360" w:type="dxa"/>
            <w:tcBorders>
              <w:top w:val="nil"/>
              <w:left w:val="nil"/>
              <w:bottom w:val="nil"/>
              <w:right w:val="nil"/>
            </w:tcBorders>
          </w:tcPr>
          <w:p w14:paraId="5958764C" w14:textId="77777777" w:rsidR="00C229C1" w:rsidRDefault="00C229C1">
            <w:pPr>
              <w:pStyle w:val="ConsPlusNormal"/>
              <w:jc w:val="center"/>
            </w:pPr>
            <w:r>
              <w:t>ds36.019</w:t>
            </w:r>
          </w:p>
        </w:tc>
        <w:tc>
          <w:tcPr>
            <w:tcW w:w="7710" w:type="dxa"/>
            <w:tcBorders>
              <w:top w:val="nil"/>
              <w:left w:val="nil"/>
              <w:bottom w:val="nil"/>
              <w:right w:val="nil"/>
            </w:tcBorders>
          </w:tcPr>
          <w:p w14:paraId="31BF287D"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4708">
              <w:r>
                <w:rPr>
                  <w:color w:val="0000FF"/>
                </w:rPr>
                <w:t>&lt;*&gt;</w:t>
              </w:r>
            </w:hyperlink>
          </w:p>
        </w:tc>
      </w:tr>
      <w:tr w:rsidR="00C229C1" w14:paraId="12975ECB" w14:textId="77777777">
        <w:tblPrEx>
          <w:tblBorders>
            <w:insideH w:val="none" w:sz="0" w:space="0" w:color="auto"/>
            <w:insideV w:val="none" w:sz="0" w:space="0" w:color="auto"/>
          </w:tblBorders>
        </w:tblPrEx>
        <w:tc>
          <w:tcPr>
            <w:tcW w:w="1360" w:type="dxa"/>
            <w:tcBorders>
              <w:top w:val="nil"/>
              <w:left w:val="nil"/>
              <w:bottom w:val="nil"/>
              <w:right w:val="nil"/>
            </w:tcBorders>
          </w:tcPr>
          <w:p w14:paraId="29CDFA25" w14:textId="77777777" w:rsidR="00C229C1" w:rsidRDefault="00C229C1">
            <w:pPr>
              <w:pStyle w:val="ConsPlusNormal"/>
              <w:jc w:val="center"/>
            </w:pPr>
            <w:r>
              <w:t>ds36.020</w:t>
            </w:r>
          </w:p>
        </w:tc>
        <w:tc>
          <w:tcPr>
            <w:tcW w:w="7710" w:type="dxa"/>
            <w:tcBorders>
              <w:top w:val="nil"/>
              <w:left w:val="nil"/>
              <w:bottom w:val="nil"/>
              <w:right w:val="nil"/>
            </w:tcBorders>
            <w:vAlign w:val="bottom"/>
          </w:tcPr>
          <w:p w14:paraId="5E02202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4708">
              <w:r>
                <w:rPr>
                  <w:color w:val="0000FF"/>
                </w:rPr>
                <w:t>&lt;*&gt;</w:t>
              </w:r>
            </w:hyperlink>
          </w:p>
        </w:tc>
      </w:tr>
      <w:tr w:rsidR="00C229C1" w14:paraId="113D7376" w14:textId="77777777">
        <w:tblPrEx>
          <w:tblBorders>
            <w:insideH w:val="none" w:sz="0" w:space="0" w:color="auto"/>
            <w:insideV w:val="none" w:sz="0" w:space="0" w:color="auto"/>
          </w:tblBorders>
        </w:tblPrEx>
        <w:tc>
          <w:tcPr>
            <w:tcW w:w="1360" w:type="dxa"/>
            <w:tcBorders>
              <w:top w:val="nil"/>
              <w:left w:val="nil"/>
              <w:bottom w:val="nil"/>
              <w:right w:val="nil"/>
            </w:tcBorders>
          </w:tcPr>
          <w:p w14:paraId="541C4C30" w14:textId="77777777" w:rsidR="00C229C1" w:rsidRDefault="00C229C1">
            <w:pPr>
              <w:pStyle w:val="ConsPlusNormal"/>
              <w:jc w:val="center"/>
            </w:pPr>
            <w:r>
              <w:t>ds36.021</w:t>
            </w:r>
          </w:p>
        </w:tc>
        <w:tc>
          <w:tcPr>
            <w:tcW w:w="7710" w:type="dxa"/>
            <w:tcBorders>
              <w:top w:val="nil"/>
              <w:left w:val="nil"/>
              <w:bottom w:val="nil"/>
              <w:right w:val="nil"/>
            </w:tcBorders>
            <w:vAlign w:val="bottom"/>
          </w:tcPr>
          <w:p w14:paraId="5CA3C15A" w14:textId="77777777" w:rsidR="00C229C1" w:rsidRDefault="00C229C1">
            <w:pPr>
              <w:pStyle w:val="ConsPlusNormal"/>
            </w:pPr>
            <w:r>
              <w:t xml:space="preserve">Лечение с применением генно-инженерных биологических препаратов и </w:t>
            </w:r>
            <w:r>
              <w:lastRenderedPageBreak/>
              <w:t xml:space="preserve">селективных иммунодепрессантов (уровень 7) </w:t>
            </w:r>
            <w:hyperlink w:anchor="P14708">
              <w:r>
                <w:rPr>
                  <w:color w:val="0000FF"/>
                </w:rPr>
                <w:t>&lt;*&gt;</w:t>
              </w:r>
            </w:hyperlink>
          </w:p>
        </w:tc>
      </w:tr>
      <w:tr w:rsidR="00C229C1" w14:paraId="51423513" w14:textId="77777777">
        <w:tblPrEx>
          <w:tblBorders>
            <w:insideH w:val="none" w:sz="0" w:space="0" w:color="auto"/>
            <w:insideV w:val="none" w:sz="0" w:space="0" w:color="auto"/>
          </w:tblBorders>
        </w:tblPrEx>
        <w:tc>
          <w:tcPr>
            <w:tcW w:w="1360" w:type="dxa"/>
            <w:tcBorders>
              <w:top w:val="nil"/>
              <w:left w:val="nil"/>
              <w:bottom w:val="nil"/>
              <w:right w:val="nil"/>
            </w:tcBorders>
          </w:tcPr>
          <w:p w14:paraId="7D834091" w14:textId="77777777" w:rsidR="00C229C1" w:rsidRDefault="00C229C1">
            <w:pPr>
              <w:pStyle w:val="ConsPlusNormal"/>
              <w:jc w:val="center"/>
            </w:pPr>
            <w:r>
              <w:lastRenderedPageBreak/>
              <w:t>ds36.022</w:t>
            </w:r>
          </w:p>
        </w:tc>
        <w:tc>
          <w:tcPr>
            <w:tcW w:w="7710" w:type="dxa"/>
            <w:tcBorders>
              <w:top w:val="nil"/>
              <w:left w:val="nil"/>
              <w:bottom w:val="nil"/>
              <w:right w:val="nil"/>
            </w:tcBorders>
            <w:vAlign w:val="bottom"/>
          </w:tcPr>
          <w:p w14:paraId="2F50FE8D"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4708">
              <w:r>
                <w:rPr>
                  <w:color w:val="0000FF"/>
                </w:rPr>
                <w:t>&lt;*&gt;</w:t>
              </w:r>
            </w:hyperlink>
          </w:p>
        </w:tc>
      </w:tr>
      <w:tr w:rsidR="00C229C1" w14:paraId="7FCAE08B" w14:textId="77777777">
        <w:tblPrEx>
          <w:tblBorders>
            <w:insideH w:val="none" w:sz="0" w:space="0" w:color="auto"/>
            <w:insideV w:val="none" w:sz="0" w:space="0" w:color="auto"/>
          </w:tblBorders>
        </w:tblPrEx>
        <w:tc>
          <w:tcPr>
            <w:tcW w:w="1360" w:type="dxa"/>
            <w:tcBorders>
              <w:top w:val="nil"/>
              <w:left w:val="nil"/>
              <w:bottom w:val="nil"/>
              <w:right w:val="nil"/>
            </w:tcBorders>
          </w:tcPr>
          <w:p w14:paraId="73FAE92C" w14:textId="77777777" w:rsidR="00C229C1" w:rsidRDefault="00C229C1">
            <w:pPr>
              <w:pStyle w:val="ConsPlusNormal"/>
              <w:jc w:val="center"/>
            </w:pPr>
            <w:r>
              <w:t>ds36.023</w:t>
            </w:r>
          </w:p>
        </w:tc>
        <w:tc>
          <w:tcPr>
            <w:tcW w:w="7710" w:type="dxa"/>
            <w:tcBorders>
              <w:top w:val="nil"/>
              <w:left w:val="nil"/>
              <w:bottom w:val="nil"/>
              <w:right w:val="nil"/>
            </w:tcBorders>
            <w:vAlign w:val="bottom"/>
          </w:tcPr>
          <w:p w14:paraId="7BD043ED"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4708">
              <w:r>
                <w:rPr>
                  <w:color w:val="0000FF"/>
                </w:rPr>
                <w:t>&lt;*&gt;</w:t>
              </w:r>
            </w:hyperlink>
          </w:p>
        </w:tc>
      </w:tr>
      <w:tr w:rsidR="00C229C1" w14:paraId="0215E410" w14:textId="77777777">
        <w:tblPrEx>
          <w:tblBorders>
            <w:insideH w:val="none" w:sz="0" w:space="0" w:color="auto"/>
            <w:insideV w:val="none" w:sz="0" w:space="0" w:color="auto"/>
          </w:tblBorders>
        </w:tblPrEx>
        <w:tc>
          <w:tcPr>
            <w:tcW w:w="1360" w:type="dxa"/>
            <w:tcBorders>
              <w:top w:val="nil"/>
              <w:left w:val="nil"/>
              <w:bottom w:val="nil"/>
              <w:right w:val="nil"/>
            </w:tcBorders>
          </w:tcPr>
          <w:p w14:paraId="251521AB" w14:textId="77777777" w:rsidR="00C229C1" w:rsidRDefault="00C229C1">
            <w:pPr>
              <w:pStyle w:val="ConsPlusNormal"/>
              <w:jc w:val="center"/>
            </w:pPr>
            <w:r>
              <w:t>ds36.024</w:t>
            </w:r>
          </w:p>
        </w:tc>
        <w:tc>
          <w:tcPr>
            <w:tcW w:w="7710" w:type="dxa"/>
            <w:tcBorders>
              <w:top w:val="nil"/>
              <w:left w:val="nil"/>
              <w:bottom w:val="nil"/>
              <w:right w:val="nil"/>
            </w:tcBorders>
            <w:vAlign w:val="bottom"/>
          </w:tcPr>
          <w:p w14:paraId="36B969A0"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4708">
              <w:r>
                <w:rPr>
                  <w:color w:val="0000FF"/>
                </w:rPr>
                <w:t>&lt;*&gt;</w:t>
              </w:r>
            </w:hyperlink>
          </w:p>
        </w:tc>
      </w:tr>
      <w:tr w:rsidR="00C229C1" w14:paraId="3A85BEDB" w14:textId="77777777">
        <w:tblPrEx>
          <w:tblBorders>
            <w:insideH w:val="none" w:sz="0" w:space="0" w:color="auto"/>
            <w:insideV w:val="none" w:sz="0" w:space="0" w:color="auto"/>
          </w:tblBorders>
        </w:tblPrEx>
        <w:tc>
          <w:tcPr>
            <w:tcW w:w="1360" w:type="dxa"/>
            <w:tcBorders>
              <w:top w:val="nil"/>
              <w:left w:val="nil"/>
              <w:bottom w:val="nil"/>
              <w:right w:val="nil"/>
            </w:tcBorders>
          </w:tcPr>
          <w:p w14:paraId="1CDAF17D" w14:textId="77777777" w:rsidR="00C229C1" w:rsidRDefault="00C229C1">
            <w:pPr>
              <w:pStyle w:val="ConsPlusNormal"/>
              <w:jc w:val="center"/>
            </w:pPr>
            <w:r>
              <w:t>ds36.025</w:t>
            </w:r>
          </w:p>
        </w:tc>
        <w:tc>
          <w:tcPr>
            <w:tcW w:w="7710" w:type="dxa"/>
            <w:tcBorders>
              <w:top w:val="nil"/>
              <w:left w:val="nil"/>
              <w:bottom w:val="nil"/>
              <w:right w:val="nil"/>
            </w:tcBorders>
            <w:vAlign w:val="bottom"/>
          </w:tcPr>
          <w:p w14:paraId="166EFA51"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4708">
              <w:r>
                <w:rPr>
                  <w:color w:val="0000FF"/>
                </w:rPr>
                <w:t>&lt;*&gt;</w:t>
              </w:r>
            </w:hyperlink>
          </w:p>
        </w:tc>
      </w:tr>
      <w:tr w:rsidR="00C229C1" w14:paraId="377ACB86" w14:textId="77777777">
        <w:tblPrEx>
          <w:tblBorders>
            <w:insideH w:val="none" w:sz="0" w:space="0" w:color="auto"/>
            <w:insideV w:val="none" w:sz="0" w:space="0" w:color="auto"/>
          </w:tblBorders>
        </w:tblPrEx>
        <w:tc>
          <w:tcPr>
            <w:tcW w:w="1360" w:type="dxa"/>
            <w:tcBorders>
              <w:top w:val="nil"/>
              <w:left w:val="nil"/>
              <w:bottom w:val="nil"/>
              <w:right w:val="nil"/>
            </w:tcBorders>
          </w:tcPr>
          <w:p w14:paraId="37F7B1B3" w14:textId="77777777" w:rsidR="00C229C1" w:rsidRDefault="00C229C1">
            <w:pPr>
              <w:pStyle w:val="ConsPlusNormal"/>
              <w:jc w:val="center"/>
            </w:pPr>
            <w:r>
              <w:t>ds36.026</w:t>
            </w:r>
          </w:p>
        </w:tc>
        <w:tc>
          <w:tcPr>
            <w:tcW w:w="7710" w:type="dxa"/>
            <w:tcBorders>
              <w:top w:val="nil"/>
              <w:left w:val="nil"/>
              <w:bottom w:val="nil"/>
              <w:right w:val="nil"/>
            </w:tcBorders>
            <w:vAlign w:val="bottom"/>
          </w:tcPr>
          <w:p w14:paraId="3468E736"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4708">
              <w:r>
                <w:rPr>
                  <w:color w:val="0000FF"/>
                </w:rPr>
                <w:t>&lt;*&gt;</w:t>
              </w:r>
            </w:hyperlink>
          </w:p>
        </w:tc>
      </w:tr>
      <w:tr w:rsidR="00C229C1" w14:paraId="2EDF2423" w14:textId="77777777">
        <w:tblPrEx>
          <w:tblBorders>
            <w:insideH w:val="none" w:sz="0" w:space="0" w:color="auto"/>
            <w:insideV w:val="none" w:sz="0" w:space="0" w:color="auto"/>
          </w:tblBorders>
        </w:tblPrEx>
        <w:tc>
          <w:tcPr>
            <w:tcW w:w="1360" w:type="dxa"/>
            <w:tcBorders>
              <w:top w:val="nil"/>
              <w:left w:val="nil"/>
              <w:bottom w:val="nil"/>
              <w:right w:val="nil"/>
            </w:tcBorders>
          </w:tcPr>
          <w:p w14:paraId="7CDEA366" w14:textId="77777777" w:rsidR="00C229C1" w:rsidRDefault="00C229C1">
            <w:pPr>
              <w:pStyle w:val="ConsPlusNormal"/>
              <w:jc w:val="center"/>
            </w:pPr>
            <w:r>
              <w:t>ds36.027</w:t>
            </w:r>
          </w:p>
        </w:tc>
        <w:tc>
          <w:tcPr>
            <w:tcW w:w="7710" w:type="dxa"/>
            <w:tcBorders>
              <w:top w:val="nil"/>
              <w:left w:val="nil"/>
              <w:bottom w:val="nil"/>
              <w:right w:val="nil"/>
            </w:tcBorders>
            <w:vAlign w:val="bottom"/>
          </w:tcPr>
          <w:p w14:paraId="042F8A74"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4708">
              <w:r>
                <w:rPr>
                  <w:color w:val="0000FF"/>
                </w:rPr>
                <w:t>&lt;*&gt;</w:t>
              </w:r>
            </w:hyperlink>
          </w:p>
        </w:tc>
      </w:tr>
      <w:tr w:rsidR="00C229C1" w14:paraId="09B54CF8" w14:textId="77777777">
        <w:tblPrEx>
          <w:tblBorders>
            <w:insideH w:val="none" w:sz="0" w:space="0" w:color="auto"/>
            <w:insideV w:val="none" w:sz="0" w:space="0" w:color="auto"/>
          </w:tblBorders>
        </w:tblPrEx>
        <w:tc>
          <w:tcPr>
            <w:tcW w:w="1360" w:type="dxa"/>
            <w:tcBorders>
              <w:top w:val="nil"/>
              <w:left w:val="nil"/>
              <w:bottom w:val="nil"/>
              <w:right w:val="nil"/>
            </w:tcBorders>
          </w:tcPr>
          <w:p w14:paraId="417A1BB2" w14:textId="77777777" w:rsidR="00C229C1" w:rsidRDefault="00C229C1">
            <w:pPr>
              <w:pStyle w:val="ConsPlusNormal"/>
              <w:jc w:val="center"/>
            </w:pPr>
            <w:r>
              <w:t>ds36.028</w:t>
            </w:r>
          </w:p>
        </w:tc>
        <w:tc>
          <w:tcPr>
            <w:tcW w:w="7710" w:type="dxa"/>
            <w:tcBorders>
              <w:top w:val="nil"/>
              <w:left w:val="nil"/>
              <w:bottom w:val="nil"/>
              <w:right w:val="nil"/>
            </w:tcBorders>
            <w:vAlign w:val="bottom"/>
          </w:tcPr>
          <w:p w14:paraId="0485525C"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4708">
              <w:r>
                <w:rPr>
                  <w:color w:val="0000FF"/>
                </w:rPr>
                <w:t>&lt;*&gt;</w:t>
              </w:r>
            </w:hyperlink>
          </w:p>
        </w:tc>
      </w:tr>
      <w:tr w:rsidR="00C229C1" w14:paraId="68D2AE84" w14:textId="77777777">
        <w:tblPrEx>
          <w:tblBorders>
            <w:insideH w:val="none" w:sz="0" w:space="0" w:color="auto"/>
            <w:insideV w:val="none" w:sz="0" w:space="0" w:color="auto"/>
          </w:tblBorders>
        </w:tblPrEx>
        <w:tc>
          <w:tcPr>
            <w:tcW w:w="1360" w:type="dxa"/>
            <w:tcBorders>
              <w:top w:val="nil"/>
              <w:left w:val="nil"/>
              <w:bottom w:val="nil"/>
              <w:right w:val="nil"/>
            </w:tcBorders>
          </w:tcPr>
          <w:p w14:paraId="0B568CC1" w14:textId="77777777" w:rsidR="00C229C1" w:rsidRDefault="00C229C1">
            <w:pPr>
              <w:pStyle w:val="ConsPlusNormal"/>
              <w:jc w:val="center"/>
            </w:pPr>
            <w:r>
              <w:t>ds36.029</w:t>
            </w:r>
          </w:p>
        </w:tc>
        <w:tc>
          <w:tcPr>
            <w:tcW w:w="7710" w:type="dxa"/>
            <w:tcBorders>
              <w:top w:val="nil"/>
              <w:left w:val="nil"/>
              <w:bottom w:val="nil"/>
              <w:right w:val="nil"/>
            </w:tcBorders>
            <w:vAlign w:val="bottom"/>
          </w:tcPr>
          <w:p w14:paraId="1262869B"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4708">
              <w:r>
                <w:rPr>
                  <w:color w:val="0000FF"/>
                </w:rPr>
                <w:t>&lt;*&gt;</w:t>
              </w:r>
            </w:hyperlink>
          </w:p>
        </w:tc>
      </w:tr>
      <w:tr w:rsidR="00C229C1" w14:paraId="7730A14A" w14:textId="77777777">
        <w:tblPrEx>
          <w:tblBorders>
            <w:insideH w:val="none" w:sz="0" w:space="0" w:color="auto"/>
            <w:insideV w:val="none" w:sz="0" w:space="0" w:color="auto"/>
          </w:tblBorders>
        </w:tblPrEx>
        <w:tc>
          <w:tcPr>
            <w:tcW w:w="1360" w:type="dxa"/>
            <w:tcBorders>
              <w:top w:val="nil"/>
              <w:left w:val="nil"/>
              <w:bottom w:val="nil"/>
              <w:right w:val="nil"/>
            </w:tcBorders>
          </w:tcPr>
          <w:p w14:paraId="757DDF5B" w14:textId="77777777" w:rsidR="00C229C1" w:rsidRDefault="00C229C1">
            <w:pPr>
              <w:pStyle w:val="ConsPlusNormal"/>
              <w:jc w:val="center"/>
            </w:pPr>
            <w:r>
              <w:t>ds36.030</w:t>
            </w:r>
          </w:p>
        </w:tc>
        <w:tc>
          <w:tcPr>
            <w:tcW w:w="7710" w:type="dxa"/>
            <w:tcBorders>
              <w:top w:val="nil"/>
              <w:left w:val="nil"/>
              <w:bottom w:val="nil"/>
              <w:right w:val="nil"/>
            </w:tcBorders>
            <w:vAlign w:val="bottom"/>
          </w:tcPr>
          <w:p w14:paraId="78EEAB5A"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4708">
              <w:r>
                <w:rPr>
                  <w:color w:val="0000FF"/>
                </w:rPr>
                <w:t>&lt;*&gt;</w:t>
              </w:r>
            </w:hyperlink>
          </w:p>
        </w:tc>
      </w:tr>
      <w:tr w:rsidR="00C229C1" w14:paraId="463DCF74" w14:textId="77777777">
        <w:tblPrEx>
          <w:tblBorders>
            <w:insideH w:val="none" w:sz="0" w:space="0" w:color="auto"/>
            <w:insideV w:val="none" w:sz="0" w:space="0" w:color="auto"/>
          </w:tblBorders>
        </w:tblPrEx>
        <w:tc>
          <w:tcPr>
            <w:tcW w:w="1360" w:type="dxa"/>
            <w:tcBorders>
              <w:top w:val="nil"/>
              <w:left w:val="nil"/>
              <w:bottom w:val="nil"/>
              <w:right w:val="nil"/>
            </w:tcBorders>
          </w:tcPr>
          <w:p w14:paraId="1FA88EFE" w14:textId="77777777" w:rsidR="00C229C1" w:rsidRDefault="00C229C1">
            <w:pPr>
              <w:pStyle w:val="ConsPlusNormal"/>
              <w:jc w:val="center"/>
            </w:pPr>
            <w:r>
              <w:t>ds36.031</w:t>
            </w:r>
          </w:p>
        </w:tc>
        <w:tc>
          <w:tcPr>
            <w:tcW w:w="7710" w:type="dxa"/>
            <w:tcBorders>
              <w:top w:val="nil"/>
              <w:left w:val="nil"/>
              <w:bottom w:val="nil"/>
              <w:right w:val="nil"/>
            </w:tcBorders>
            <w:vAlign w:val="bottom"/>
          </w:tcPr>
          <w:p w14:paraId="20826A89"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4708">
              <w:r>
                <w:rPr>
                  <w:color w:val="0000FF"/>
                </w:rPr>
                <w:t>&lt;*&gt;</w:t>
              </w:r>
            </w:hyperlink>
          </w:p>
        </w:tc>
      </w:tr>
      <w:tr w:rsidR="00C229C1" w14:paraId="0198471B" w14:textId="77777777">
        <w:tblPrEx>
          <w:tblBorders>
            <w:insideH w:val="none" w:sz="0" w:space="0" w:color="auto"/>
            <w:insideV w:val="none" w:sz="0" w:space="0" w:color="auto"/>
          </w:tblBorders>
        </w:tblPrEx>
        <w:tc>
          <w:tcPr>
            <w:tcW w:w="1360" w:type="dxa"/>
            <w:tcBorders>
              <w:top w:val="nil"/>
              <w:left w:val="nil"/>
              <w:bottom w:val="nil"/>
              <w:right w:val="nil"/>
            </w:tcBorders>
          </w:tcPr>
          <w:p w14:paraId="4C4C6C22" w14:textId="77777777" w:rsidR="00C229C1" w:rsidRDefault="00C229C1">
            <w:pPr>
              <w:pStyle w:val="ConsPlusNormal"/>
              <w:jc w:val="center"/>
            </w:pPr>
            <w:r>
              <w:t>ds36.032</w:t>
            </w:r>
          </w:p>
        </w:tc>
        <w:tc>
          <w:tcPr>
            <w:tcW w:w="7710" w:type="dxa"/>
            <w:tcBorders>
              <w:top w:val="nil"/>
              <w:left w:val="nil"/>
              <w:bottom w:val="nil"/>
              <w:right w:val="nil"/>
            </w:tcBorders>
            <w:vAlign w:val="bottom"/>
          </w:tcPr>
          <w:p w14:paraId="2ADD29C5"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4708">
              <w:r>
                <w:rPr>
                  <w:color w:val="0000FF"/>
                </w:rPr>
                <w:t>&lt;*&gt;</w:t>
              </w:r>
            </w:hyperlink>
          </w:p>
        </w:tc>
      </w:tr>
      <w:tr w:rsidR="00C229C1" w14:paraId="0C0B2466" w14:textId="77777777">
        <w:tblPrEx>
          <w:tblBorders>
            <w:insideH w:val="none" w:sz="0" w:space="0" w:color="auto"/>
            <w:insideV w:val="none" w:sz="0" w:space="0" w:color="auto"/>
          </w:tblBorders>
        </w:tblPrEx>
        <w:tc>
          <w:tcPr>
            <w:tcW w:w="1360" w:type="dxa"/>
            <w:tcBorders>
              <w:top w:val="nil"/>
              <w:left w:val="nil"/>
              <w:bottom w:val="nil"/>
              <w:right w:val="nil"/>
            </w:tcBorders>
          </w:tcPr>
          <w:p w14:paraId="49EC96CC" w14:textId="77777777" w:rsidR="00C229C1" w:rsidRDefault="00C229C1">
            <w:pPr>
              <w:pStyle w:val="ConsPlusNormal"/>
              <w:jc w:val="center"/>
            </w:pPr>
            <w:r>
              <w:t>ds36.033</w:t>
            </w:r>
          </w:p>
        </w:tc>
        <w:tc>
          <w:tcPr>
            <w:tcW w:w="7710" w:type="dxa"/>
            <w:tcBorders>
              <w:top w:val="nil"/>
              <w:left w:val="nil"/>
              <w:bottom w:val="nil"/>
              <w:right w:val="nil"/>
            </w:tcBorders>
            <w:vAlign w:val="bottom"/>
          </w:tcPr>
          <w:p w14:paraId="1461EE99"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4708">
              <w:r>
                <w:rPr>
                  <w:color w:val="0000FF"/>
                </w:rPr>
                <w:t>&lt;*&gt;</w:t>
              </w:r>
            </w:hyperlink>
          </w:p>
        </w:tc>
      </w:tr>
      <w:tr w:rsidR="00C229C1" w14:paraId="3CD52AFC" w14:textId="77777777">
        <w:tblPrEx>
          <w:tblBorders>
            <w:insideH w:val="none" w:sz="0" w:space="0" w:color="auto"/>
            <w:insideV w:val="none" w:sz="0" w:space="0" w:color="auto"/>
          </w:tblBorders>
        </w:tblPrEx>
        <w:tc>
          <w:tcPr>
            <w:tcW w:w="1360" w:type="dxa"/>
            <w:tcBorders>
              <w:top w:val="nil"/>
              <w:left w:val="nil"/>
              <w:bottom w:val="nil"/>
              <w:right w:val="nil"/>
            </w:tcBorders>
          </w:tcPr>
          <w:p w14:paraId="2280151A" w14:textId="77777777" w:rsidR="00C229C1" w:rsidRDefault="00C229C1">
            <w:pPr>
              <w:pStyle w:val="ConsPlusNormal"/>
              <w:jc w:val="center"/>
            </w:pPr>
            <w:r>
              <w:t>ds36.034</w:t>
            </w:r>
          </w:p>
        </w:tc>
        <w:tc>
          <w:tcPr>
            <w:tcW w:w="7710" w:type="dxa"/>
            <w:tcBorders>
              <w:top w:val="nil"/>
              <w:left w:val="nil"/>
              <w:bottom w:val="nil"/>
              <w:right w:val="nil"/>
            </w:tcBorders>
            <w:vAlign w:val="bottom"/>
          </w:tcPr>
          <w:p w14:paraId="26B65B31" w14:textId="77777777" w:rsidR="00C229C1" w:rsidRDefault="00C229C1">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4708">
              <w:r>
                <w:rPr>
                  <w:color w:val="0000FF"/>
                </w:rPr>
                <w:t>&lt;*&gt;</w:t>
              </w:r>
            </w:hyperlink>
          </w:p>
        </w:tc>
      </w:tr>
      <w:tr w:rsidR="00C229C1" w14:paraId="5EDD1434" w14:textId="77777777">
        <w:tblPrEx>
          <w:tblBorders>
            <w:insideH w:val="none" w:sz="0" w:space="0" w:color="auto"/>
            <w:insideV w:val="none" w:sz="0" w:space="0" w:color="auto"/>
          </w:tblBorders>
        </w:tblPrEx>
        <w:tc>
          <w:tcPr>
            <w:tcW w:w="1360" w:type="dxa"/>
            <w:tcBorders>
              <w:top w:val="nil"/>
              <w:left w:val="nil"/>
              <w:bottom w:val="single" w:sz="4" w:space="0" w:color="auto"/>
              <w:right w:val="nil"/>
            </w:tcBorders>
          </w:tcPr>
          <w:p w14:paraId="58DEEAA0" w14:textId="77777777" w:rsidR="00C229C1" w:rsidRDefault="00C229C1">
            <w:pPr>
              <w:pStyle w:val="ConsPlusNormal"/>
              <w:jc w:val="center"/>
            </w:pPr>
            <w:r>
              <w:t>ds36.035</w:t>
            </w:r>
          </w:p>
        </w:tc>
        <w:tc>
          <w:tcPr>
            <w:tcW w:w="7710" w:type="dxa"/>
            <w:tcBorders>
              <w:top w:val="nil"/>
              <w:left w:val="nil"/>
              <w:bottom w:val="single" w:sz="4" w:space="0" w:color="auto"/>
              <w:right w:val="nil"/>
            </w:tcBorders>
            <w:vAlign w:val="bottom"/>
          </w:tcPr>
          <w:p w14:paraId="7ADBD73C" w14:textId="77777777" w:rsidR="00C229C1" w:rsidRDefault="00C229C1">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625CEF06" w14:textId="77777777" w:rsidR="00C229C1" w:rsidRDefault="00C229C1">
      <w:pPr>
        <w:pStyle w:val="ConsPlusNormal"/>
        <w:jc w:val="both"/>
      </w:pPr>
    </w:p>
    <w:p w14:paraId="224A94BF" w14:textId="77777777" w:rsidR="00C229C1" w:rsidRDefault="00C229C1">
      <w:pPr>
        <w:pStyle w:val="ConsPlusNormal"/>
        <w:ind w:firstLine="540"/>
        <w:jc w:val="both"/>
      </w:pPr>
      <w:r>
        <w:t>--------------------------------</w:t>
      </w:r>
    </w:p>
    <w:p w14:paraId="22391584" w14:textId="77777777" w:rsidR="00C229C1" w:rsidRDefault="00C229C1">
      <w:pPr>
        <w:pStyle w:val="ConsPlusNormal"/>
        <w:spacing w:before="220"/>
        <w:ind w:firstLine="540"/>
        <w:jc w:val="both"/>
      </w:pPr>
      <w:bookmarkStart w:id="51" w:name="P14708"/>
      <w:bookmarkEnd w:id="51"/>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02FB304A" w14:textId="77777777" w:rsidR="00C229C1" w:rsidRDefault="00C229C1">
      <w:pPr>
        <w:pStyle w:val="ConsPlusNormal"/>
        <w:jc w:val="both"/>
      </w:pPr>
    </w:p>
    <w:p w14:paraId="7978375C" w14:textId="77777777" w:rsidR="00C229C1" w:rsidRDefault="00C229C1">
      <w:pPr>
        <w:pStyle w:val="ConsPlusNormal"/>
        <w:jc w:val="both"/>
      </w:pPr>
    </w:p>
    <w:p w14:paraId="13F0B246" w14:textId="77777777" w:rsidR="00C229C1" w:rsidRDefault="00C229C1">
      <w:pPr>
        <w:pStyle w:val="ConsPlusNormal"/>
        <w:pBdr>
          <w:bottom w:val="single" w:sz="6" w:space="0" w:color="auto"/>
        </w:pBdr>
        <w:spacing w:before="100" w:after="100"/>
        <w:jc w:val="both"/>
        <w:rPr>
          <w:sz w:val="2"/>
          <w:szCs w:val="2"/>
        </w:rPr>
      </w:pPr>
    </w:p>
    <w:p w14:paraId="449CA669" w14:textId="77777777" w:rsidR="000543F5" w:rsidRDefault="000543F5"/>
    <w:sectPr w:rsidR="000543F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C1"/>
    <w:rsid w:val="000543F5"/>
    <w:rsid w:val="002A591D"/>
    <w:rsid w:val="00673037"/>
    <w:rsid w:val="00C22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AABE"/>
  <w15:chartTrackingRefBased/>
  <w15:docId w15:val="{2F4725B3-6BA3-4438-BFEC-91D91C84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9C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229C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229C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229C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229C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229C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229C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229C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A31EADBB0F21943F0416AA710D574E6A991F510F9623C952A632599E7045F54050BA7B7CD885797642608BB97B3D9D486FA351EE64EB593FI8n3K" TargetMode="External"/><Relationship Id="rId3182" Type="http://schemas.openxmlformats.org/officeDocument/2006/relationships/hyperlink" Target="consultantplus://offline/ref=A31EADBB0F21943F0416AA710D574E6A991F510F9623C952A632599E7045F54050BA7B7CD8817B7441608BB97B3D9D486FA351EE64EB593FI8n3K" TargetMode="External"/><Relationship Id="rId4026" Type="http://schemas.openxmlformats.org/officeDocument/2006/relationships/hyperlink" Target="consultantplus://offline/ref=A31EADBB0F21943F0416AA710D574E6A991F510F9623C952A632599E7045F54050BA7B7CD987787145608BB97B3D9D486FA351EE64EB593FI8n3K" TargetMode="External"/><Relationship Id="rId4233" Type="http://schemas.openxmlformats.org/officeDocument/2006/relationships/hyperlink" Target="consultantplus://offline/ref=A31EADBB0F21943F0416AA710D574E6A991F510F9623C952A632599E7045F54050BA7B7CDA86707F44608BB97B3D9D486FA351EE64EB593FI8n3K" TargetMode="External"/><Relationship Id="rId4440" Type="http://schemas.openxmlformats.org/officeDocument/2006/relationships/hyperlink" Target="consultantplus://offline/ref=A31EADBB0F21943F0416AA710D574E6A991F510F9623C952A632599E7045F54050BA7B7CD8837A7E45608BB97B3D9D486FA351EE64EB593FI8n3K" TargetMode="External"/><Relationship Id="rId3042" Type="http://schemas.openxmlformats.org/officeDocument/2006/relationships/hyperlink" Target="consultantplus://offline/ref=A31EADBB0F21943F0416AA710D574E6A991F510F9623C952A632599E7045F54050BA7B7CD8817E7F49608BB97B3D9D486FA351EE64EB593FI8n3K" TargetMode="External"/><Relationship Id="rId3999" Type="http://schemas.openxmlformats.org/officeDocument/2006/relationships/hyperlink" Target="consultantplus://offline/ref=A31EADBB0F21943F0416AA710D574E6A991F510F9623C952A632599E7045F54050BA7B7CD88F717E43608BB97B3D9D486FA351EE64EB593FI8n3K" TargetMode="External"/><Relationship Id="rId4300" Type="http://schemas.openxmlformats.org/officeDocument/2006/relationships/hyperlink" Target="consultantplus://offline/ref=A31EADBB0F21943F0416AA710D574E6A991F510F9623C952A632599E7045F54050BA7B7CDA86707E42608BB97B3D9D486FA351EE64EB593FI8n3K" TargetMode="External"/><Relationship Id="rId170" Type="http://schemas.openxmlformats.org/officeDocument/2006/relationships/hyperlink" Target="consultantplus://offline/ref=A31EADBB0F21943F0416AA710D574E6A991F510F9623C952A632599E7045F54050BA7B7CD9867C7E41608BB97B3D9D486FA351EE64EB593FI8n3K" TargetMode="External"/><Relationship Id="rId3859" Type="http://schemas.openxmlformats.org/officeDocument/2006/relationships/hyperlink" Target="consultantplus://offline/ref=A31EADBB0F21943F0416AA710D574E6A991F510F9623C952A632599E7045F54050BA7B7CD88F717349608BB97B3D9D486FA351EE64EB593FI8n3K" TargetMode="External"/><Relationship Id="rId5074" Type="http://schemas.openxmlformats.org/officeDocument/2006/relationships/hyperlink" Target="consultantplus://offline/ref=CBF69B772A5AB6465A6995FBB4DD5DF1E813F092C02FF96462B77587740989725DAD2572C850DFC34511739F46ED0BF699A5C308D7AD9727JFn2K" TargetMode="External"/><Relationship Id="rId5281" Type="http://schemas.openxmlformats.org/officeDocument/2006/relationships/hyperlink" Target="consultantplus://offline/ref=CBF69B772A5AB6465A6995FBB4DD5DF1E813F092C02FF96462B77587740989725DAD2572C851D1C44111739F46ED0BF699A5C308D7AD9727JFn2K" TargetMode="External"/><Relationship Id="rId987" Type="http://schemas.openxmlformats.org/officeDocument/2006/relationships/hyperlink" Target="consultantplus://offline/ref=A31EADBB0F21943F0416AA710D574E6A991F510F9623C952A632599E7045F54050BA7B7CD983717541608BB97B3D9D486FA351EE64EB593FI8n3K" TargetMode="External"/><Relationship Id="rId2668" Type="http://schemas.openxmlformats.org/officeDocument/2006/relationships/hyperlink" Target="consultantplus://offline/ref=A31EADBB0F21943F0416AA710D574E6A991F510F9623C952A632599E7045F54050BA7B7CD88F7B7649608BB97B3D9D486FA351EE64EB593FI8n3K" TargetMode="External"/><Relationship Id="rId2875" Type="http://schemas.openxmlformats.org/officeDocument/2006/relationships/hyperlink" Target="consultantplus://offline/ref=A31EADBB0F21943F0416AA710D574E6A991F510F9623C952A632599E7045F54050BA7B7CD881787443608BB97B3D9D486FA351EE64EB593FI8n3K" TargetMode="External"/><Relationship Id="rId3719" Type="http://schemas.openxmlformats.org/officeDocument/2006/relationships/hyperlink" Target="consultantplus://offline/ref=A31EADBB0F21943F0416AA710D574E6A991F510F9623C952A632599E7045F54050BA7B7CD88F7D7049608BB97B3D9D486FA351EE64EB593FI8n3K" TargetMode="External"/><Relationship Id="rId3926" Type="http://schemas.openxmlformats.org/officeDocument/2006/relationships/hyperlink" Target="consultantplus://offline/ref=A31EADBB0F21943F0416AA710D574E6A991F510F9623C952A632599E7045F54050BA7B7CD9847F7649608BB97B3D9D486FA351EE64EB593FI8n3K" TargetMode="External"/><Relationship Id="rId4090" Type="http://schemas.openxmlformats.org/officeDocument/2006/relationships/hyperlink" Target="consultantplus://offline/ref=A31EADBB0F21943F0416AA710D574E6A991F510F9623C952A632599E7045F54050BA7B7CD9857A7747608BB97B3D9D486FA351EE64EB593FI8n3K" TargetMode="External"/><Relationship Id="rId847" Type="http://schemas.openxmlformats.org/officeDocument/2006/relationships/hyperlink" Target="consultantplus://offline/ref=A31EADBB0F21943F0416AA710D574E6A991F510F9623C952A632599E7045F54050BA7B7CD9867B7F43608BB97B3D9D486FA351EE64EB593FI8n3K" TargetMode="External"/><Relationship Id="rId1477" Type="http://schemas.openxmlformats.org/officeDocument/2006/relationships/hyperlink" Target="consultantplus://offline/ref=A31EADBB0F21943F0416AA710D574E6A991F510F9623C952A632599E7045F54050BA7B7CD88F707241608BB97B3D9D486FA351EE64EB593FI8n3K" TargetMode="External"/><Relationship Id="rId1684" Type="http://schemas.openxmlformats.org/officeDocument/2006/relationships/hyperlink" Target="consultantplus://offline/ref=A31EADBB0F21943F0416AA710D574E6A991F510F9623C952A632599E7045F54050BA7B7CD884707148608BB97B3D9D486FA351EE64EB593FI8n3K" TargetMode="External"/><Relationship Id="rId1891" Type="http://schemas.openxmlformats.org/officeDocument/2006/relationships/hyperlink" Target="consultantplus://offline/ref=A31EADBB0F21943F0416AA710D574E6A991F510F9623C952A632599E7045F54050BA7B7CD884797240608BB97B3D9D486FA351EE64EB593FI8n3K" TargetMode="External"/><Relationship Id="rId2528" Type="http://schemas.openxmlformats.org/officeDocument/2006/relationships/hyperlink" Target="consultantplus://offline/ref=A31EADBB0F21943F0416AA710D574E6A991F510F9623C952A632599E7045F54050BA7B7CD8837A7E49608BB97B3D9D486FA351EE64EB593FI8n3K" TargetMode="External"/><Relationship Id="rId2735" Type="http://schemas.openxmlformats.org/officeDocument/2006/relationships/hyperlink" Target="consultantplus://offline/ref=A31EADBB0F21943F0416AA710D574E6A991F510F9623C952A632599E7045F54050BA7B7CDA867B7644608BB97B3D9D486FA351EE64EB593FI8n3K" TargetMode="External"/><Relationship Id="rId2942" Type="http://schemas.openxmlformats.org/officeDocument/2006/relationships/hyperlink" Target="consultantplus://offline/ref=A31EADBB0F21943F0416AA710D574E6A991F510F9623C952A632599E7045F54050BA7B7CD8817F7641608BB97B3D9D486FA351EE64EB593FI8n3K" TargetMode="External"/><Relationship Id="rId5141" Type="http://schemas.openxmlformats.org/officeDocument/2006/relationships/hyperlink" Target="consultantplus://offline/ref=CBF69B772A5AB6465A6995FBB4DD5DF1E813F092C02FF96462B77587740989725DAD2572C850D1C84911739F46ED0BF699A5C308D7AD9727JFn2K" TargetMode="External"/><Relationship Id="rId707" Type="http://schemas.openxmlformats.org/officeDocument/2006/relationships/hyperlink" Target="consultantplus://offline/ref=A31EADBB0F21943F0416AA710D574E6A991F510F9623C952A632599E7045F54050BA7B7CD9847D7245608BB97B3D9D486FA351EE64EB593FI8n3K" TargetMode="External"/><Relationship Id="rId914" Type="http://schemas.openxmlformats.org/officeDocument/2006/relationships/hyperlink" Target="consultantplus://offline/ref=A31EADBB0F21943F0416AA710D574E6A991F510F9623C952A632599E7045F54050BA7B7CD9867B7F47608BB97B3D9D486FA351EE64EB593FI8n3K" TargetMode="External"/><Relationship Id="rId1337" Type="http://schemas.openxmlformats.org/officeDocument/2006/relationships/hyperlink" Target="consultantplus://offline/ref=A31EADBB0F21943F0416AA710D574E6A991F510F9623C952A632599E7045F54050BA7B7CD9867B7443608BB97B3D9D486FA351EE64EB593FI8n3K" TargetMode="External"/><Relationship Id="rId1544" Type="http://schemas.openxmlformats.org/officeDocument/2006/relationships/hyperlink" Target="consultantplus://offline/ref=A31EADBB0F21943F0416AA710D574E6A991F510F9623C952A632599E7045F54050BA7B7CD88E7D7549608BB97B3D9D486FA351EE64EB593FI8n3K" TargetMode="External"/><Relationship Id="rId1751" Type="http://schemas.openxmlformats.org/officeDocument/2006/relationships/hyperlink" Target="consultantplus://offline/ref=A31EADBB0F21943F0416AA710D574E6A991F510F9623C952A632599E7045F54050BA7B7CD884707548608BB97B3D9D486FA351EE64EB593FI8n3K" TargetMode="External"/><Relationship Id="rId2802" Type="http://schemas.openxmlformats.org/officeDocument/2006/relationships/hyperlink" Target="consultantplus://offline/ref=A31EADBB0F21943F0416AA710D574E6A991F510F9623C952A632599E7045F54050BA7B7CD88E717141608BB97B3D9D486FA351EE64EB593FI8n3K" TargetMode="External"/><Relationship Id="rId5001" Type="http://schemas.openxmlformats.org/officeDocument/2006/relationships/hyperlink" Target="consultantplus://offline/ref=CBF69B772A5AB6465A6995FBB4DD5DF1E813F092C02FF96462B77587740989725DAD2572C850D0C94511739F46ED0BF699A5C308D7AD9727JFn2K" TargetMode="External"/><Relationship Id="rId43" Type="http://schemas.openxmlformats.org/officeDocument/2006/relationships/hyperlink" Target="consultantplus://offline/ref=A31EADBB0F21943F0416AA710D574E6A9E11520D922DC952A632599E7045F54050BA7B7CD886797143608BB97B3D9D486FA351EE64EB593FI8n3K" TargetMode="External"/><Relationship Id="rId1404" Type="http://schemas.openxmlformats.org/officeDocument/2006/relationships/hyperlink" Target="consultantplus://offline/ref=A31EADBB0F21943F0416AA710D574E6A991F510F9623C952A632599E7045F54050BA7B7CD880707E43608BB97B3D9D486FA351EE64EB593FI8n3K" TargetMode="External"/><Relationship Id="rId1611" Type="http://schemas.openxmlformats.org/officeDocument/2006/relationships/hyperlink" Target="consultantplus://offline/ref=A31EADBB0F21943F0416AA710D574E6A991F510F9623C952A632599E7045F54050BA7B7CD8847E7F46608BB97B3D9D486FA351EE64EB593FI8n3K" TargetMode="External"/><Relationship Id="rId4767" Type="http://schemas.openxmlformats.org/officeDocument/2006/relationships/hyperlink" Target="consultantplus://offline/ref=CBF69B772A5AB6465A6995FBB4DD5DF1E813F092C02FF96462B77587740989725DAD2572C953DEC44411739F46ED0BF699A5C308D7AD9727JFn2K" TargetMode="External"/><Relationship Id="rId3369" Type="http://schemas.openxmlformats.org/officeDocument/2006/relationships/hyperlink" Target="consultantplus://offline/ref=A31EADBB0F21943F0416AA710D574E6A991F510F9623C952A632599E7045F54050BA7B7CD9847C7649608BB97B3D9D486FA351EE64EB593FI8n3K" TargetMode="External"/><Relationship Id="rId3576" Type="http://schemas.openxmlformats.org/officeDocument/2006/relationships/hyperlink" Target="consultantplus://offline/ref=A31EADBB0F21943F0416AA710D574E6A991F510F9623C952A632599E7045F54050BA7B7CD8817F7145608BB97B3D9D486FA351EE64EB593FI8n3K" TargetMode="External"/><Relationship Id="rId4627" Type="http://schemas.openxmlformats.org/officeDocument/2006/relationships/hyperlink" Target="consultantplus://offline/ref=A31EADBB0F21943F0416AA710D574E6A991F510F9623C952A632599E7045F54050BA7B7CD884717746608BB97B3D9D486FA351EE64EB593FI8n3K" TargetMode="External"/><Relationship Id="rId4974" Type="http://schemas.openxmlformats.org/officeDocument/2006/relationships/hyperlink" Target="consultantplus://offline/ref=CBF69B772A5AB6465A6995FBB4DD5DF1E813F092C02FF96462B77587740989725DAD2572C855D1C04711739F46ED0BF699A5C308D7AD9727JFn2K" TargetMode="External"/><Relationship Id="rId497" Type="http://schemas.openxmlformats.org/officeDocument/2006/relationships/hyperlink" Target="consultantplus://offline/ref=A31EADBB0F21943F0416AA710D574E6A991F510F9623C952A632599E7045F54050BA7B7CD9847B7145608BB97B3D9D486FA351EE64EB593FI8n3K" TargetMode="External"/><Relationship Id="rId2178" Type="http://schemas.openxmlformats.org/officeDocument/2006/relationships/hyperlink" Target="consultantplus://offline/ref=A31EADBB0F21943F0416AA710D574E6A991F510F9623C952A632599E7045F54050BA7B7CD9877E7641608BB97B3D9D486FA351EE64EB593FI8n3K" TargetMode="External"/><Relationship Id="rId2385" Type="http://schemas.openxmlformats.org/officeDocument/2006/relationships/hyperlink" Target="consultantplus://offline/ref=A31EADBB0F21943F0416AA710D574E6A991F510F9623C952A632599E7045F54050BA7B7CD984787047608BB97B3D9D486FA351EE64EB593FI8n3K" TargetMode="External"/><Relationship Id="rId3229" Type="http://schemas.openxmlformats.org/officeDocument/2006/relationships/hyperlink" Target="consultantplus://offline/ref=A31EADBB0F21943F0416AA710D574E6A991F510F9623C952A632599E7045F54050BA7B7CD986717F41608BB97B3D9D486FA351EE64EB593FI8n3K" TargetMode="External"/><Relationship Id="rId3783" Type="http://schemas.openxmlformats.org/officeDocument/2006/relationships/hyperlink" Target="consultantplus://offline/ref=A31EADBB0F21943F0416AA710D574E6A991F510F9623C952A632599E7045F54050BA7B7CD88F7F7143608BB97B3D9D486FA351EE64EB593FI8n3K" TargetMode="External"/><Relationship Id="rId3990" Type="http://schemas.openxmlformats.org/officeDocument/2006/relationships/hyperlink" Target="consultantplus://offline/ref=A31EADBB0F21943F0416AA710D574E6A991F510F9623C952A632599E7045F54050BA7B7CD88F707F45608BB97B3D9D486FA351EE64EB593FI8n3K" TargetMode="External"/><Relationship Id="rId4834" Type="http://schemas.openxmlformats.org/officeDocument/2006/relationships/hyperlink" Target="consultantplus://offline/ref=CBF69B772A5AB6465A6995FBB4DD5DF1E813F092C02FF96462B77587740989725DAD2572C850DEC04711739F46ED0BF699A5C308D7AD9727JFn2K" TargetMode="External"/><Relationship Id="rId357" Type="http://schemas.openxmlformats.org/officeDocument/2006/relationships/hyperlink" Target="consultantplus://offline/ref=A31EADBB0F21943F0416AA710D574E6A991F510F9623C952A632599E7045F54050BA7B7CD887787248608BB97B3D9D486FA351EE64EB593FI8n3K" TargetMode="External"/><Relationship Id="rId1194" Type="http://schemas.openxmlformats.org/officeDocument/2006/relationships/hyperlink" Target="consultantplus://offline/ref=A31EADBB0F21943F0416AA710D574E6A991F510F9623C952A632599E7045F54050BA7B7CD9877D7E47608BB97B3D9D486FA351EE64EB593FI8n3K" TargetMode="External"/><Relationship Id="rId2038" Type="http://schemas.openxmlformats.org/officeDocument/2006/relationships/hyperlink" Target="consultantplus://offline/ref=A31EADBB0F21943F0416AA710D574E6A991F510F9623C952A632599E7045F54050BA7B7CD88E797F43608BB97B3D9D486FA351EE64EB593FI8n3K" TargetMode="External"/><Relationship Id="rId2592" Type="http://schemas.openxmlformats.org/officeDocument/2006/relationships/hyperlink" Target="consultantplus://offline/ref=A31EADBB0F21943F0416AA710D574E6A991F510F9623C952A632599E7045F54050BA7B7CD88F797249608BB97B3D9D486FA351EE64EB593FI8n3K" TargetMode="External"/><Relationship Id="rId3436" Type="http://schemas.openxmlformats.org/officeDocument/2006/relationships/hyperlink" Target="consultantplus://offline/ref=A31EADBB0F21943F0416AA710D574E6A991F510F9623C952A632599E7045F54050BA7B7CD984797343608BB97B3D9D486FA351EE64EB593FI8n3K" TargetMode="External"/><Relationship Id="rId3643" Type="http://schemas.openxmlformats.org/officeDocument/2006/relationships/hyperlink" Target="consultantplus://offline/ref=A31EADBB0F21943F0416AA710D574E6A991F510F9623C952A632599E7045F54050BA7B7CD9867E7047608BB97B3D9D486FA351EE64EB593FI8n3K" TargetMode="External"/><Relationship Id="rId3850" Type="http://schemas.openxmlformats.org/officeDocument/2006/relationships/hyperlink" Target="consultantplus://offline/ref=A31EADBB0F21943F0416AA710D574E6A991F510F9623C952A632599E7045F54050BA7B7CD88F717449608BB97B3D9D486FA351EE64EB593FI8n3K" TargetMode="External"/><Relationship Id="rId4901" Type="http://schemas.openxmlformats.org/officeDocument/2006/relationships/hyperlink" Target="consultantplus://offline/ref=CBF69B772A5AB6465A6995FBB4DD5DF1E813F092C02FF96462B77587740989725DAD2572C959DBC24311739F46ED0BF699A5C308D7AD9727JFn2K" TargetMode="External"/><Relationship Id="rId217" Type="http://schemas.openxmlformats.org/officeDocument/2006/relationships/hyperlink" Target="consultantplus://offline/ref=A31EADBB0F21943F0416AA710D574E6A991F510F9623C952A632599E7045F54050BA7B7CD9867C7F41608BB97B3D9D486FA351EE64EB593FI8n3K" TargetMode="External"/><Relationship Id="rId564" Type="http://schemas.openxmlformats.org/officeDocument/2006/relationships/hyperlink" Target="consultantplus://offline/ref=A31EADBB0F21943F0416AA710D574E6A991F510F9623C952A632599E7045F54050BA7B7CD9847A7743608BB97B3D9D486FA351EE64EB593FI8n3K" TargetMode="External"/><Relationship Id="rId771" Type="http://schemas.openxmlformats.org/officeDocument/2006/relationships/hyperlink" Target="consultantplus://offline/ref=A31EADBB0F21943F0416AA710D574E6A991F510F9623C952A632599E7045F54050BA7B7CD8837A7347608BB97B3D9D486FA351EE64EB593FI8n3K" TargetMode="External"/><Relationship Id="rId2245" Type="http://schemas.openxmlformats.org/officeDocument/2006/relationships/hyperlink" Target="consultantplus://offline/ref=A31EADBB0F21943F0416AA710D574E6A991F510F9623C952A632599E7045F54050BA7B7CD984787F41608BB97B3D9D486FA351EE64EB593FI8n3K" TargetMode="External"/><Relationship Id="rId2452" Type="http://schemas.openxmlformats.org/officeDocument/2006/relationships/hyperlink" Target="consultantplus://offline/ref=A31EADBB0F21943F0416AA710D574E6A991F510F9623C952A632599E7045F54050BA7B7CD884797344608BB97B3D9D486FA351EE64EB593FI8n3K" TargetMode="External"/><Relationship Id="rId3503" Type="http://schemas.openxmlformats.org/officeDocument/2006/relationships/hyperlink" Target="consultantplus://offline/ref=A31EADBB0F21943F0416AA710D574E6A991F510F9623C952A632599E7045F54050BA7B7CD880707049608BB97B3D9D486FA351EE64EB593FI8n3K" TargetMode="External"/><Relationship Id="rId3710" Type="http://schemas.openxmlformats.org/officeDocument/2006/relationships/hyperlink" Target="consultantplus://offline/ref=A31EADBB0F21943F0416AA710D574E6A991F510F9623C952A632599E7045F54050BA7B7CD8837B7047608BB97B3D9D486FA351EE64EB593FI8n3K" TargetMode="External"/><Relationship Id="rId424" Type="http://schemas.openxmlformats.org/officeDocument/2006/relationships/hyperlink" Target="consultantplus://offline/ref=A31EADBB0F21943F0416AA710D574E6A991F510F9623C952A632599E7045F54050BA7B7CD9847A7649608BB97B3D9D486FA351EE64EB593FI8n3K" TargetMode="External"/><Relationship Id="rId631" Type="http://schemas.openxmlformats.org/officeDocument/2006/relationships/hyperlink" Target="consultantplus://offline/ref=A31EADBB0F21943F0416AA710D574E6A991F510F9623C952A632599E7045F54050BA7B7CD9847D7043608BB97B3D9D486FA351EE64EB593FI8n3K" TargetMode="External"/><Relationship Id="rId1054" Type="http://schemas.openxmlformats.org/officeDocument/2006/relationships/hyperlink" Target="consultantplus://offline/ref=A31EADBB0F21943F0416AA710D574E6A991F510F9623C952A632599E7045F54050BA7B7CD987797541608BB97B3D9D486FA351EE64EB593FI8n3K" TargetMode="External"/><Relationship Id="rId1261" Type="http://schemas.openxmlformats.org/officeDocument/2006/relationships/hyperlink" Target="consultantplus://offline/ref=A31EADBB0F21943F0416AA710D574E6A991F510F9623C952A632599E7045F54050BA7B7CD9867C7145608BB97B3D9D486FA351EE64EB593FI8n3K" TargetMode="External"/><Relationship Id="rId2105" Type="http://schemas.openxmlformats.org/officeDocument/2006/relationships/hyperlink" Target="consultantplus://offline/ref=A31EADBB0F21943F0416AA710D574E6A991F510F9623C952A632599E7045F54050BA7B7CD984797543608BB97B3D9D486FA351EE64EB593FI8n3K" TargetMode="External"/><Relationship Id="rId2312" Type="http://schemas.openxmlformats.org/officeDocument/2006/relationships/hyperlink" Target="consultantplus://offline/ref=A31EADBB0F21943F0416AA710D574E6A991F510F9623C952A632599E7045F54050BA7B7CD9877F7443608BB97B3D9D486FA351EE64EB593FI8n3K" TargetMode="External"/><Relationship Id="rId5468" Type="http://schemas.openxmlformats.org/officeDocument/2006/relationships/hyperlink" Target="consultantplus://offline/ref=CBF69B772A5AB6465A6995FBB4DD5DF1E813F092C02FF96462B77587740989725DAD2572C959D9C34711739F46ED0BF699A5C308D7AD9727JFn2K" TargetMode="External"/><Relationship Id="rId1121" Type="http://schemas.openxmlformats.org/officeDocument/2006/relationships/hyperlink" Target="consultantplus://offline/ref=A31EADBB0F21943F0416AA710D574E6A991F510F9623C952A632599E7045F54050BA7B7CD9877B7247608BB97B3D9D486FA351EE64EB593FI8n3K" TargetMode="External"/><Relationship Id="rId4277" Type="http://schemas.openxmlformats.org/officeDocument/2006/relationships/hyperlink" Target="consultantplus://offline/ref=A31EADBB0F21943F0416AA710D574E6A991F510F9623C952A632599E7045F54050BA7B7CDA86707348608BB97B3D9D486FA351EE64EB593FI8n3K" TargetMode="External"/><Relationship Id="rId4484" Type="http://schemas.openxmlformats.org/officeDocument/2006/relationships/hyperlink" Target="consultantplus://offline/ref=A31EADBB0F21943F0416AA710D574E6A991F510F9623C952A632599E7045F54050BA7B7CD8847E7348608BB97B3D9D486FA351EE64EB593FI8n3K" TargetMode="External"/><Relationship Id="rId4691" Type="http://schemas.openxmlformats.org/officeDocument/2006/relationships/hyperlink" Target="consultantplus://offline/ref=A31EADBB0F21943F0416AA710D574E6A991F510F9623C952A632599E7045F54050BA7B7CD885787742608BB97B3D9D486FA351EE64EB593FI8n3K" TargetMode="External"/><Relationship Id="rId5328" Type="http://schemas.openxmlformats.org/officeDocument/2006/relationships/hyperlink" Target="consultantplus://offline/ref=CBF69B772A5AB6465A6995FBB4DD5DF1E813F092C02FF96462B77587740989725DAD2572C957D0C54111739F46ED0BF699A5C308D7AD9727JFn2K" TargetMode="External"/><Relationship Id="rId5535" Type="http://schemas.openxmlformats.org/officeDocument/2006/relationships/hyperlink" Target="consultantplus://offline/ref=CBF69B772A5AB6465A6995FBB4DD5DF1E813F092C02FF96462B77587740989725DAD2572CB51D1C44011739F46ED0BF699A5C308D7AD9727JFn2K" TargetMode="External"/><Relationship Id="rId3086" Type="http://schemas.openxmlformats.org/officeDocument/2006/relationships/hyperlink" Target="consultantplus://offline/ref=A31EADBB0F21943F0416AA710D574E6A991F510F9623C952A632599E7045F54050BA7B7CD8817B7643608BB97B3D9D486FA351EE64EB593FI8n3K" TargetMode="External"/><Relationship Id="rId3293" Type="http://schemas.openxmlformats.org/officeDocument/2006/relationships/hyperlink" Target="consultantplus://offline/ref=A31EADBB0F21943F0416AA710D574E6A991F510F9623C952A632599E7045F54050BA7B7CD9847B7247608BB97B3D9D486FA351EE64EB593FI8n3K" TargetMode="External"/><Relationship Id="rId4137" Type="http://schemas.openxmlformats.org/officeDocument/2006/relationships/hyperlink" Target="consultantplus://offline/ref=A31EADBB0F21943F0416AA710D574E6A991F510F9623C952A632599E7045F54050BA7B7CDA86707248608BB97B3D9D486FA351EE64EB593FI8n3K" TargetMode="External"/><Relationship Id="rId4344" Type="http://schemas.openxmlformats.org/officeDocument/2006/relationships/hyperlink" Target="consultantplus://offline/ref=A31EADBB0F21943F0416AA710D574E6A991F510F9623C952A632599E7045F54050BA7B7CD886717040608BB97B3D9D486FA351EE64EB593FI8n3K" TargetMode="External"/><Relationship Id="rId4551" Type="http://schemas.openxmlformats.org/officeDocument/2006/relationships/hyperlink" Target="consultantplus://offline/ref=A31EADBB0F21943F0416AA710D574E6A991F510F9623C952A632599E7045F54050BA7B7CD8847F7E40608BB97B3D9D486FA351EE64EB593FI8n3K" TargetMode="External"/><Relationship Id="rId1938" Type="http://schemas.openxmlformats.org/officeDocument/2006/relationships/hyperlink" Target="consultantplus://offline/ref=A31EADBB0F21943F0416AA710D574E6A991F510F9623C952A632599E7045F54050BA7B7CD885787140608BB97B3D9D486FA351EE64EB593FI8n3K" TargetMode="External"/><Relationship Id="rId3153" Type="http://schemas.openxmlformats.org/officeDocument/2006/relationships/hyperlink" Target="consultantplus://offline/ref=A31EADBB0F21943F0416AA710D574E6A991F510F9623C952A632599E7045F54050BA7B7CD8817E7E49608BB97B3D9D486FA351EE64EB593FI8n3K" TargetMode="External"/><Relationship Id="rId3360" Type="http://schemas.openxmlformats.org/officeDocument/2006/relationships/hyperlink" Target="consultantplus://offline/ref=A31EADBB0F21943F0416AA710D574E6A991F510F9623C952A632599E7045F54050BA7B7CD9847B7043608BB97B3D9D486FA351EE64EB593FI8n3K" TargetMode="External"/><Relationship Id="rId4204" Type="http://schemas.openxmlformats.org/officeDocument/2006/relationships/hyperlink" Target="consultantplus://offline/ref=A31EADBB0F21943F0416AA710D574E6A991F510F9623C952A632599E7045F54050BA7B7CDA86707240608BB97B3D9D486FA351EE64EB593FI8n3K" TargetMode="External"/><Relationship Id="rId5602" Type="http://schemas.openxmlformats.org/officeDocument/2006/relationships/hyperlink" Target="consultantplus://offline/ref=CBF69B772A5AB6465A6995FBB4DD5DF1E813F092C02FF96462B77587740989725DAD2572CB51D0C64611739F46ED0BF699A5C308D7AD9727JFn2K" TargetMode="External"/><Relationship Id="rId281" Type="http://schemas.openxmlformats.org/officeDocument/2006/relationships/hyperlink" Target="consultantplus://offline/ref=A31EADBB0F21943F0416AA710D574E6A991F510F9623C952A632599E7045F54050BA7B7CD983707047608BB97B3D9D486FA351EE64EB593FI8n3K" TargetMode="External"/><Relationship Id="rId3013" Type="http://schemas.openxmlformats.org/officeDocument/2006/relationships/hyperlink" Target="consultantplus://offline/ref=A31EADBB0F21943F0416AA710D574E6A991F510F9623C952A632599E7045F54050BA7B7CD8817C7045608BB97B3D9D486FA351EE64EB593FI8n3K" TargetMode="External"/><Relationship Id="rId4411" Type="http://schemas.openxmlformats.org/officeDocument/2006/relationships/hyperlink" Target="consultantplus://offline/ref=A31EADBB0F21943F0416AA710D574E6A991F510F9623C952A632599E7045F54050BA7B7CD9867A7143608BB97B3D9D486FA351EE64EB593FI8n3K" TargetMode="External"/><Relationship Id="rId141" Type="http://schemas.openxmlformats.org/officeDocument/2006/relationships/hyperlink" Target="consultantplus://offline/ref=A31EADBB0F21943F0416AA710D574E6A991F510F9623C952A632599E7045F54050BA7B7CD9867F7645608BB97B3D9D486FA351EE64EB593FI8n3K" TargetMode="External"/><Relationship Id="rId3220" Type="http://schemas.openxmlformats.org/officeDocument/2006/relationships/hyperlink" Target="consultantplus://offline/ref=A31EADBB0F21943F0416AA710D574E6A991F510F9623C952A632599E7045F54050BA7B7CD986717041608BB97B3D9D486FA351EE64EB593FI8n3K" TargetMode="External"/><Relationship Id="rId7" Type="http://schemas.openxmlformats.org/officeDocument/2006/relationships/hyperlink" Target="consultantplus://offline/ref=A31EADBB0F21943F0416AA710D574E6A9E105908952DC952A632599E7045F54050BA7B7CD1817322112F8AE53E6B8E496FA353ED78IEnCK" TargetMode="External"/><Relationship Id="rId2779" Type="http://schemas.openxmlformats.org/officeDocument/2006/relationships/hyperlink" Target="consultantplus://offline/ref=A31EADBB0F21943F0416AA710D574E6A991F510F9623C952A632599E7045F54050BA7B7CD88E7D7549608BB97B3D9D486FA351EE64EB593FI8n3K" TargetMode="External"/><Relationship Id="rId2986" Type="http://schemas.openxmlformats.org/officeDocument/2006/relationships/hyperlink" Target="consultantplus://offline/ref=A31EADBB0F21943F0416AA710D574E6A991F510F9623C952A632599E7045F54050BA7B7CD8817B7543608BB97B3D9D486FA351EE64EB593FI8n3K" TargetMode="External"/><Relationship Id="rId5185" Type="http://schemas.openxmlformats.org/officeDocument/2006/relationships/hyperlink" Target="consultantplus://offline/ref=CBF69B772A5AB6465A6995FBB4DD5DF1E813F092C02FF96462B77587740989725DAD2572C954DAC74911739F46ED0BF699A5C308D7AD9727JFn2K" TargetMode="External"/><Relationship Id="rId5392" Type="http://schemas.openxmlformats.org/officeDocument/2006/relationships/hyperlink" Target="consultantplus://offline/ref=CBF69B772A5AB6465A6995FBB4DD5DF1E813F092C02FF96462B77587740989725DAD2572C954D8C84511739F46ED0BF699A5C308D7AD9727JFn2K" TargetMode="External"/><Relationship Id="rId958" Type="http://schemas.openxmlformats.org/officeDocument/2006/relationships/hyperlink" Target="consultantplus://offline/ref=A31EADBB0F21943F0416AA710D574E6A991F510F9623C952A632599E7045F54050BA7B7CD986797247608BB97B3D9D486FA351EE64EB593FI8n3K" TargetMode="External"/><Relationship Id="rId1588" Type="http://schemas.openxmlformats.org/officeDocument/2006/relationships/hyperlink" Target="consultantplus://offline/ref=A31EADBB0F21943F0416AA710D574E6A991F510F9623C952A632599E7045F54050BA7B7CD983787045608BB97B3D9D486FA351EE64EB593FI8n3K" TargetMode="External"/><Relationship Id="rId1795" Type="http://schemas.openxmlformats.org/officeDocument/2006/relationships/hyperlink" Target="consultantplus://offline/ref=A31EADBB0F21943F0416AA710D574E6A991F510F9623C952A632599E7045F54050BA7B7CD8847F7742608BB97B3D9D486FA351EE64EB593FI8n3K" TargetMode="External"/><Relationship Id="rId2639" Type="http://schemas.openxmlformats.org/officeDocument/2006/relationships/hyperlink" Target="consultantplus://offline/ref=A31EADBB0F21943F0416AA710D574E6A991F510F9623C952A632599E7045F54050BA7B7CD88F7C7747608BB97B3D9D486FA351EE64EB593FI8n3K" TargetMode="External"/><Relationship Id="rId2846" Type="http://schemas.openxmlformats.org/officeDocument/2006/relationships/hyperlink" Target="consultantplus://offline/ref=A31EADBB0F21943F0416AA710D574E6A991F510F9623C952A632599E7045F54050BA7B7CD88E7E7547608BB97B3D9D486FA351EE64EB593FI8n3K" TargetMode="External"/><Relationship Id="rId5045" Type="http://schemas.openxmlformats.org/officeDocument/2006/relationships/hyperlink" Target="consultantplus://offline/ref=CBF69B772A5AB6465A6995FBB4DD5DF1E813F092C02FF96462B77587740989725DAD2572C850D0C84711739F46ED0BF699A5C308D7AD9727JFn2K" TargetMode="External"/><Relationship Id="rId5252" Type="http://schemas.openxmlformats.org/officeDocument/2006/relationships/hyperlink" Target="consultantplus://offline/ref=CBF69B772A5AB6465A6995FBB4DD5DF1E813F092C02FF96462B77587740989725DAD2572C956DEC94911739F46ED0BF699A5C308D7AD9727JFn2K" TargetMode="External"/><Relationship Id="rId87" Type="http://schemas.openxmlformats.org/officeDocument/2006/relationships/image" Target="media/image6.wmf"/><Relationship Id="rId818" Type="http://schemas.openxmlformats.org/officeDocument/2006/relationships/hyperlink" Target="consultantplus://offline/ref=A31EADBB0F21943F0416AA710D574E6A991F510F9623C952A632599E7045F54050BA7B7CD986797643608BB97B3D9D486FA351EE64EB593FI8n3K" TargetMode="External"/><Relationship Id="rId1448" Type="http://schemas.openxmlformats.org/officeDocument/2006/relationships/hyperlink" Target="consultantplus://offline/ref=A31EADBB0F21943F0416AA710D574E6A991F510F9623C952A632599E7045F54050BA7B7CD88F7D7241608BB97B3D9D486FA351EE64EB593FI8n3K" TargetMode="External"/><Relationship Id="rId1655" Type="http://schemas.openxmlformats.org/officeDocument/2006/relationships/hyperlink" Target="consultantplus://offline/ref=A31EADBB0F21943F0416AA710D574E6A991F510F9623C952A632599E7045F54050BA7B7CD8847E7740608BB97B3D9D486FA351EE64EB593FI8n3K" TargetMode="External"/><Relationship Id="rId2706" Type="http://schemas.openxmlformats.org/officeDocument/2006/relationships/hyperlink" Target="consultantplus://offline/ref=A31EADBB0F21943F0416AA710D574E6A991F510F9623C952A632599E7045F54050BA7B7CDA867A7246608BB97B3D9D486FA351EE64EB593FI8n3K" TargetMode="External"/><Relationship Id="rId4061" Type="http://schemas.openxmlformats.org/officeDocument/2006/relationships/hyperlink" Target="consultantplus://offline/ref=A31EADBB0F21943F0416AA710D574E6A991F510F9623C952A632599E7045F54050BA7B7CD88E787143608BB97B3D9D486FA351EE64EB593FI8n3K" TargetMode="External"/><Relationship Id="rId5112" Type="http://schemas.openxmlformats.org/officeDocument/2006/relationships/hyperlink" Target="consultantplus://offline/ref=CBF69B772A5AB6465A6995FBB4DD5DF1E813F092C02FF96462B77587740989725DAD2572C850DFC54911739F46ED0BF699A5C308D7AD9727JFn2K" TargetMode="External"/><Relationship Id="rId1308" Type="http://schemas.openxmlformats.org/officeDocument/2006/relationships/hyperlink" Target="consultantplus://offline/ref=A31EADBB0F21943F0416AA710D574E6A991F510F9623C952A632599E7045F54050BA7B7CD986797545608BB97B3D9D486FA351EE64EB593FI8n3K" TargetMode="External"/><Relationship Id="rId1862" Type="http://schemas.openxmlformats.org/officeDocument/2006/relationships/hyperlink" Target="consultantplus://offline/ref=A31EADBB0F21943F0416AA710D574E6A991F510F9623C952A632599E7045F54050BA7B7CD884707744608BB97B3D9D486FA351EE64EB593FI8n3K" TargetMode="External"/><Relationship Id="rId2913" Type="http://schemas.openxmlformats.org/officeDocument/2006/relationships/hyperlink" Target="consultantplus://offline/ref=A31EADBB0F21943F0416AA710D574E6A991F510F9623C952A632599E7045F54050BA7B7CD8817D7641608BB97B3D9D486FA351EE64EB593FI8n3K" TargetMode="External"/><Relationship Id="rId1515" Type="http://schemas.openxmlformats.org/officeDocument/2006/relationships/hyperlink" Target="consultantplus://offline/ref=A31EADBB0F21943F0416AA710D574E6A991F510F9623C952A632599E7045F54050BA7B7CD9827D7E41608BB97B3D9D486FA351EE64EB593FI8n3K" TargetMode="External"/><Relationship Id="rId1722" Type="http://schemas.openxmlformats.org/officeDocument/2006/relationships/hyperlink" Target="consultantplus://offline/ref=A31EADBB0F21943F0416AA710D574E6A991F510F9623C952A632599E7045F54050BA7B7CD884797240608BB97B3D9D486FA351EE64EB593FI8n3K" TargetMode="External"/><Relationship Id="rId4878" Type="http://schemas.openxmlformats.org/officeDocument/2006/relationships/hyperlink" Target="consultantplus://offline/ref=CBF69B772A5AB6465A6995FBB4DD5DF1E813F092C02FF96462B77587740989725DAD2572C959DBC84111739F46ED0BF699A5C308D7AD9727JFn2K" TargetMode="External"/><Relationship Id="rId14" Type="http://schemas.openxmlformats.org/officeDocument/2006/relationships/hyperlink" Target="consultantplus://offline/ref=A31EADBB0F21943F0416AA710D574E6A9E1059089426C952A632599E7045F54050BA7B7CD886787349608BB97B3D9D486FA351EE64EB593FI8n3K" TargetMode="External"/><Relationship Id="rId3687" Type="http://schemas.openxmlformats.org/officeDocument/2006/relationships/hyperlink" Target="consultantplus://offline/ref=A31EADBB0F21943F0416AA710D574E6A991F510F9623C952A632599E7045F54050BA7B7CD88F7E7145608BB97B3D9D486FA351EE64EB593FI8n3K" TargetMode="External"/><Relationship Id="rId3894" Type="http://schemas.openxmlformats.org/officeDocument/2006/relationships/hyperlink" Target="consultantplus://offline/ref=A31EADBB0F21943F0416AA710D574E6A991F510F9623C952A632599E7045F54050BA7B7CD986797743608BB97B3D9D486FA351EE64EB593FI8n3K" TargetMode="External"/><Relationship Id="rId4738" Type="http://schemas.openxmlformats.org/officeDocument/2006/relationships/hyperlink" Target="consultantplus://offline/ref=A31EADBB0F21943F0416AA710D574E6A991F510F9623C952A632599E7045F54050BA7B7CD884707F42608BB97B3D9D486FA351EE64EB593FI8n3K" TargetMode="External"/><Relationship Id="rId4945" Type="http://schemas.openxmlformats.org/officeDocument/2006/relationships/hyperlink" Target="consultantplus://offline/ref=CBF69B772A5AB6465A6995FBB4DD5DF1E813F092C02FF96462B77587740989725DAD2572C850D0C44111739F46ED0BF699A5C308D7AD9727JFn2K" TargetMode="External"/><Relationship Id="rId2289" Type="http://schemas.openxmlformats.org/officeDocument/2006/relationships/hyperlink" Target="consultantplus://offline/ref=A31EADBB0F21943F0416AA710D574E6A991F510F9623C952A632599E7045F54050BA7B7CD987717649608BB97B3D9D486FA351EE64EB593FI8n3K" TargetMode="External"/><Relationship Id="rId2496" Type="http://schemas.openxmlformats.org/officeDocument/2006/relationships/hyperlink" Target="consultantplus://offline/ref=A31EADBB0F21943F0416AA710D574E6A991F510F9623C952A632599E7045F54050BA7B7CD88E7F7E45608BB97B3D9D486FA351EE64EB593FI8n3K" TargetMode="External"/><Relationship Id="rId3547" Type="http://schemas.openxmlformats.org/officeDocument/2006/relationships/hyperlink" Target="consultantplus://offline/ref=A31EADBB0F21943F0416AA710D574E6A991F510F9623C952A632599E7045F54050BA7B7CD88E797549608BB97B3D9D486FA351EE64EB593FI8n3K" TargetMode="External"/><Relationship Id="rId3754" Type="http://schemas.openxmlformats.org/officeDocument/2006/relationships/hyperlink" Target="consultantplus://offline/ref=A31EADBB0F21943F0416AA710D574E6A991F510F9623C952A632599E7045F54050BA7B7CD88F7E7741608BB97B3D9D486FA351EE64EB593FI8n3K" TargetMode="External"/><Relationship Id="rId3961" Type="http://schemas.openxmlformats.org/officeDocument/2006/relationships/hyperlink" Target="consultantplus://offline/ref=A31EADBB0F21943F0416AA710D574E6A991F510F9623C952A632599E7045F54050BA7B7CD984707743608BB97B3D9D486FA351EE64EB593FI8n3K" TargetMode="External"/><Relationship Id="rId4805" Type="http://schemas.openxmlformats.org/officeDocument/2006/relationships/hyperlink" Target="consultantplus://offline/ref=CBF69B772A5AB6465A6995FBB4DD5DF1E813F092C02FF96462B77587740989725DAD2572C952D8C34811739F46ED0BF699A5C308D7AD9727JFn2K" TargetMode="External"/><Relationship Id="rId468" Type="http://schemas.openxmlformats.org/officeDocument/2006/relationships/hyperlink" Target="consultantplus://offline/ref=A31EADBB0F21943F0416AA710D574E6A991F510F9623C952A632599E7045F54050BA7B7CD9847A7547608BB97B3D9D486FA351EE64EB593FI8n3K" TargetMode="External"/><Relationship Id="rId675" Type="http://schemas.openxmlformats.org/officeDocument/2006/relationships/hyperlink" Target="consultantplus://offline/ref=A31EADBB0F21943F0416AA710D574E6A991F510F9623C952A632599E7045F54050BA7B7CD9867A7041608BB97B3D9D486FA351EE64EB593FI8n3K" TargetMode="External"/><Relationship Id="rId882" Type="http://schemas.openxmlformats.org/officeDocument/2006/relationships/hyperlink" Target="consultantplus://offline/ref=A31EADBB0F21943F0416AA710D574E6A991F510F9623C952A632599E7045F54050BA7B7CD986797043608BB97B3D9D486FA351EE64EB593FI8n3K" TargetMode="External"/><Relationship Id="rId1098" Type="http://schemas.openxmlformats.org/officeDocument/2006/relationships/hyperlink" Target="consultantplus://offline/ref=A31EADBB0F21943F0416AA710D574E6A991F510F9623C952A632599E7045F54050BA7B7CD9877A7349608BB97B3D9D486FA351EE64EB593FI8n3K" TargetMode="External"/><Relationship Id="rId2149" Type="http://schemas.openxmlformats.org/officeDocument/2006/relationships/hyperlink" Target="consultantplus://offline/ref=A31EADBB0F21943F0416AA710D574E6A991F510F9623C952A632599E7045F54050BA7B7CD984797447608BB97B3D9D486FA351EE64EB593FI8n3K" TargetMode="External"/><Relationship Id="rId2356" Type="http://schemas.openxmlformats.org/officeDocument/2006/relationships/hyperlink" Target="consultantplus://offline/ref=A31EADBB0F21943F0416AA710D574E6A991F510F9623C952A632599E7045F54050BA7B7CD9877F7543608BB97B3D9D486FA351EE64EB593FI8n3K" TargetMode="External"/><Relationship Id="rId2563" Type="http://schemas.openxmlformats.org/officeDocument/2006/relationships/hyperlink" Target="consultantplus://offline/ref=A31EADBB0F21943F0416AA710D574E6A991F510F9623C952A632599E7045F54050BA7B7CD88F787343608BB97B3D9D486FA351EE64EB593FI8n3K" TargetMode="External"/><Relationship Id="rId2770" Type="http://schemas.openxmlformats.org/officeDocument/2006/relationships/hyperlink" Target="consultantplus://offline/ref=A31EADBB0F21943F0416AA710D574E6A991F510F9623C952A632599E7045F54050BA7B7CD88E7C7347608BB97B3D9D486FA351EE64EB593FI8n3K" TargetMode="External"/><Relationship Id="rId3407" Type="http://schemas.openxmlformats.org/officeDocument/2006/relationships/hyperlink" Target="consultantplus://offline/ref=A31EADBB0F21943F0416AA710D574E6A991F510F9623C952A632599E7045F54050BA7B7CD9847A7443608BB97B3D9D486FA351EE64EB593FI8n3K" TargetMode="External"/><Relationship Id="rId3614" Type="http://schemas.openxmlformats.org/officeDocument/2006/relationships/hyperlink" Target="consultantplus://offline/ref=A31EADBB0F21943F0416AA710D574E6A991F510F9623C952A632599E7045F54050BA7B7CD987787243608BB97B3D9D486FA351EE64EB593FI8n3K" TargetMode="External"/><Relationship Id="rId3821" Type="http://schemas.openxmlformats.org/officeDocument/2006/relationships/hyperlink" Target="consultantplus://offline/ref=A31EADBB0F21943F0416AA710D574E6A991F510F9623C952A632599E7045F54050BA7B7CD88F707247608BB97B3D9D486FA351EE64EB593FI8n3K" TargetMode="External"/><Relationship Id="rId328" Type="http://schemas.openxmlformats.org/officeDocument/2006/relationships/hyperlink" Target="consultantplus://offline/ref=A31EADBB0F21943F0416AA710D574E6A991F510F9623C952A632599E7045F54050BA7B7CD986707F45608BB97B3D9D486FA351EE64EB593FI8n3K" TargetMode="External"/><Relationship Id="rId535" Type="http://schemas.openxmlformats.org/officeDocument/2006/relationships/hyperlink" Target="consultantplus://offline/ref=A31EADBB0F21943F0416AA710D574E6A991F510F9623C952A632599E7045F54050BA7B7CD88F707643608BB97B3D9D486FA351EE64EB593FI8n3K" TargetMode="External"/><Relationship Id="rId742" Type="http://schemas.openxmlformats.org/officeDocument/2006/relationships/hyperlink" Target="consultantplus://offline/ref=A31EADBB0F21943F0416AA710D574E6A991F510F9623C952A632599E7045F54050BA7B7CD984717149608BB97B3D9D486FA351EE64EB593FI8n3K" TargetMode="External"/><Relationship Id="rId1165" Type="http://schemas.openxmlformats.org/officeDocument/2006/relationships/hyperlink" Target="consultantplus://offline/ref=A31EADBB0F21943F0416AA710D574E6A991F510F9623C952A632599E7045F54050BA7B7CD9877D7E49608BB97B3D9D486FA351EE64EB593FI8n3K" TargetMode="External"/><Relationship Id="rId1372" Type="http://schemas.openxmlformats.org/officeDocument/2006/relationships/hyperlink" Target="consultantplus://offline/ref=A31EADBB0F21943F0416AA710D574E6A991F510F9623C952A632599E7045F54050BA7B7CD9847C7445608BB97B3D9D486FA351EE64EB593FI8n3K" TargetMode="External"/><Relationship Id="rId2009" Type="http://schemas.openxmlformats.org/officeDocument/2006/relationships/hyperlink" Target="consultantplus://offline/ref=A31EADBB0F21943F0416AA710D574E6A991F510F9623C952A632599E7045F54050BA7B7CD881717E45608BB97B3D9D486FA351EE64EB593FI8n3K" TargetMode="External"/><Relationship Id="rId2216" Type="http://schemas.openxmlformats.org/officeDocument/2006/relationships/hyperlink" Target="consultantplus://offline/ref=A31EADBB0F21943F0416AA710D574E6A991F510F9623C952A632599E7045F54050BA7B7CD9877F7045608BB97B3D9D486FA351EE64EB593FI8n3K" TargetMode="External"/><Relationship Id="rId2423" Type="http://schemas.openxmlformats.org/officeDocument/2006/relationships/hyperlink" Target="consultantplus://offline/ref=A31EADBB0F21943F0416AA710D574E6A991F510F9623C952A632599E7045F54050BA7B7CD987707743608BB97B3D9D486FA351EE64EB593FI8n3K" TargetMode="External"/><Relationship Id="rId2630" Type="http://schemas.openxmlformats.org/officeDocument/2006/relationships/hyperlink" Target="consultantplus://offline/ref=A31EADBB0F21943F0416AA710D574E6A991F510F9623C952A632599E7045F54050BA7B7CD88F7B7F43608BB97B3D9D486FA351EE64EB593FI8n3K" TargetMode="External"/><Relationship Id="rId5579" Type="http://schemas.openxmlformats.org/officeDocument/2006/relationships/hyperlink" Target="consultantplus://offline/ref=CBF69B772A5AB6465A6995FBB4DD5DF1E813F092C02FF96462B77587740989725DAD2572CB51D0C34811739F46ED0BF699A5C308D7AD9727JFn2K" TargetMode="External"/><Relationship Id="rId602" Type="http://schemas.openxmlformats.org/officeDocument/2006/relationships/hyperlink" Target="consultantplus://offline/ref=A31EADBB0F21943F0416AA710D574E6A991F510F9623C952A632599E7045F54050BA7B7CD88F717145608BB97B3D9D486FA351EE64EB593FI8n3K" TargetMode="External"/><Relationship Id="rId1025" Type="http://schemas.openxmlformats.org/officeDocument/2006/relationships/hyperlink" Target="consultantplus://offline/ref=A31EADBB0F21943F0416AA710D574E6A991F510F9623C952A632599E7045F54050BA7B7CD9877C7543608BB97B3D9D486FA351EE64EB593FI8n3K" TargetMode="External"/><Relationship Id="rId1232" Type="http://schemas.openxmlformats.org/officeDocument/2006/relationships/hyperlink" Target="consultantplus://offline/ref=A31EADBB0F21943F0416AA710D574E6A991F510F9623C952A632599E7045F54050BA7B7CD9867C7543608BB97B3D9D486FA351EE64EB593FI8n3K" TargetMode="External"/><Relationship Id="rId4388" Type="http://schemas.openxmlformats.org/officeDocument/2006/relationships/hyperlink" Target="consultantplus://offline/ref=A31EADBB0F21943F0416AA710D574E6A991F510F9623C952A632599E7045F54050BA7B7CD9847B7E41608BB97B3D9D486FA351EE64EB593FI8n3K" TargetMode="External"/><Relationship Id="rId4595" Type="http://schemas.openxmlformats.org/officeDocument/2006/relationships/hyperlink" Target="consultantplus://offline/ref=A31EADBB0F21943F0416AA710D574E6A991F510F9623C952A632599E7045F54050BA7B7CD8847E7742608BB97B3D9D486FA351EE64EB593FI8n3K" TargetMode="External"/><Relationship Id="rId5439" Type="http://schemas.openxmlformats.org/officeDocument/2006/relationships/hyperlink" Target="consultantplus://offline/ref=CBF69B772A5AB6465A6995FBB4DD5DF1E813F092C02FF96462B77587740989725DAD2572C853DDC54111739F46ED0BF699A5C308D7AD9727JFn2K" TargetMode="External"/><Relationship Id="rId3197" Type="http://schemas.openxmlformats.org/officeDocument/2006/relationships/hyperlink" Target="consultantplus://offline/ref=A31EADBB0F21943F0416AA710D574E6A991F510F9623C952A632599E7045F54050BA7B7CD8817E7643608BB97B3D9D486FA351EE64EB593FI8n3K" TargetMode="External"/><Relationship Id="rId4248" Type="http://schemas.openxmlformats.org/officeDocument/2006/relationships/hyperlink" Target="consultantplus://offline/ref=A31EADBB0F21943F0416AA710D574E6A991F510F9623C952A632599E7045F54050BA7B7CDA86707E40608BB97B3D9D486FA351EE64EB593FI8n3K" TargetMode="External"/><Relationship Id="rId3057" Type="http://schemas.openxmlformats.org/officeDocument/2006/relationships/hyperlink" Target="consultantplus://offline/ref=A31EADBB0F21943F0416AA710D574E6A991F510F9623C952A632599E7045F54050BA7B7CD881787147608BB97B3D9D486FA351EE64EB593FI8n3K" TargetMode="External"/><Relationship Id="rId4108" Type="http://schemas.openxmlformats.org/officeDocument/2006/relationships/hyperlink" Target="consultantplus://offline/ref=A31EADBB0F21943F0416AA710D574E6A991F510F9623C952A632599E7045F54050BA7B7CDA86707142608BB97B3D9D486FA351EE64EB593FI8n3K" TargetMode="External"/><Relationship Id="rId4455" Type="http://schemas.openxmlformats.org/officeDocument/2006/relationships/hyperlink" Target="consultantplus://offline/ref=A31EADBB0F21943F0416AA710D574E6A991F510F9623C952A632599E7045F54050BA7B7CD983707241608BB97B3D9D486FA351EE64EB593FI8n3K" TargetMode="External"/><Relationship Id="rId4662" Type="http://schemas.openxmlformats.org/officeDocument/2006/relationships/hyperlink" Target="consultantplus://offline/ref=A31EADBB0F21943F0416AA710D574E6A991F510F9623C952A632599E7045F54050BA7B7CD8847E7F46608BB97B3D9D486FA351EE64EB593FI8n3K" TargetMode="External"/><Relationship Id="rId5506" Type="http://schemas.openxmlformats.org/officeDocument/2006/relationships/hyperlink" Target="consultantplus://offline/ref=CBF69B772A5AB6465A6995FBB4DD5DF1E813F092C02FF96462B77587740989725DAD2572CB51D1C14211739F46ED0BF699A5C308D7AD9727JFn2K" TargetMode="External"/><Relationship Id="rId185" Type="http://schemas.openxmlformats.org/officeDocument/2006/relationships/hyperlink" Target="consultantplus://offline/ref=A31EADBB0F21943F0416AA710D574E6A991F510F9623C952A632599E7045F54050BA7B7CD9867F7745608BB97B3D9D486FA351EE64EB593FI8n3K" TargetMode="External"/><Relationship Id="rId1909" Type="http://schemas.openxmlformats.org/officeDocument/2006/relationships/hyperlink" Target="consultantplus://offline/ref=A31EADBB0F21943F0416AA710D574E6A991F510F9623C952A632599E7045F54050BA7B7CD8847F7442608BB97B3D9D486FA351EE64EB593FI8n3K" TargetMode="External"/><Relationship Id="rId3264" Type="http://schemas.openxmlformats.org/officeDocument/2006/relationships/hyperlink" Target="consultantplus://offline/ref=A31EADBB0F21943F0416AA710D574E6A991F510F9623C952A632599E7045F54050BA7B7CD986717E45608BB97B3D9D486FA351EE64EB593FI8n3K" TargetMode="External"/><Relationship Id="rId3471" Type="http://schemas.openxmlformats.org/officeDocument/2006/relationships/hyperlink" Target="consultantplus://offline/ref=A31EADBB0F21943F0416AA710D574E6A991F510F9623C952A632599E7045F54050BA7B7CD880707F45608BB97B3D9D486FA351EE64EB593FI8n3K" TargetMode="External"/><Relationship Id="rId4315" Type="http://schemas.openxmlformats.org/officeDocument/2006/relationships/hyperlink" Target="consultantplus://offline/ref=A31EADBB0F21943F0416AA710D574E6A991F510F9623C952A632599E7045F54050BA7B7CDA86717244608BB97B3D9D486FA351EE64EB593FI8n3K" TargetMode="External"/><Relationship Id="rId4522" Type="http://schemas.openxmlformats.org/officeDocument/2006/relationships/hyperlink" Target="consultantplus://offline/ref=A31EADBB0F21943F0416AA710D574E6A991F510F9623C952A632599E7045F54050BA7B7CD885797642608BB97B3D9D486FA351EE64EB593FI8n3K" TargetMode="External"/><Relationship Id="rId392" Type="http://schemas.openxmlformats.org/officeDocument/2006/relationships/hyperlink" Target="consultantplus://offline/ref=A31EADBB0F21943F0416AA710D574E6A991F510F9623C952A632599E7045F54050BA7B7CD9847A7647608BB97B3D9D486FA351EE64EB593FI8n3K" TargetMode="External"/><Relationship Id="rId2073" Type="http://schemas.openxmlformats.org/officeDocument/2006/relationships/hyperlink" Target="consultantplus://offline/ref=A31EADBB0F21943F0416AA710D574E6A991F510F9623C952A632599E7045F54050BA7B7CD88E797141608BB97B3D9D486FA351EE64EB593FI8n3K" TargetMode="External"/><Relationship Id="rId2280" Type="http://schemas.openxmlformats.org/officeDocument/2006/relationships/hyperlink" Target="consultantplus://offline/ref=A31EADBB0F21943F0416AA710D574E6A991F510F9623C952A632599E7045F54050BA7B7CD987707E41608BB97B3D9D486FA351EE64EB593FI8n3K" TargetMode="External"/><Relationship Id="rId3124" Type="http://schemas.openxmlformats.org/officeDocument/2006/relationships/hyperlink" Target="consultantplus://offline/ref=A31EADBB0F21943F0416AA710D574E6A991F510F9623C952A632599E7045F54050BA7B7CD8817C7149608BB97B3D9D486FA351EE64EB593FI8n3K" TargetMode="External"/><Relationship Id="rId3331" Type="http://schemas.openxmlformats.org/officeDocument/2006/relationships/hyperlink" Target="consultantplus://offline/ref=A31EADBB0F21943F0416AA710D574E6A991F510F9623C952A632599E7045F54050BA7B7CD9847C7643608BB97B3D9D486FA351EE64EB593FI8n3K" TargetMode="External"/><Relationship Id="rId252" Type="http://schemas.openxmlformats.org/officeDocument/2006/relationships/hyperlink" Target="consultantplus://offline/ref=A31EADBB0F21943F0416AA710D574E6A991F510F9623C952A632599E7045F54050BA7B7CD9867C7449608BB97B3D9D486FA351EE64EB593FI8n3K" TargetMode="External"/><Relationship Id="rId2140" Type="http://schemas.openxmlformats.org/officeDocument/2006/relationships/hyperlink" Target="consultantplus://offline/ref=A31EADBB0F21943F0416AA710D574E6A991F510F9623C952A632599E7045F54050BA7B7CD88E7B7141608BB97B3D9D486FA351EE64EB593FI8n3K" TargetMode="External"/><Relationship Id="rId5089" Type="http://schemas.openxmlformats.org/officeDocument/2006/relationships/hyperlink" Target="consultantplus://offline/ref=CBF69B772A5AB6465A6995FBB4DD5DF1E813F092C02FF96462B77587740989725DAD2572C850D1C84311739F46ED0BF699A5C308D7AD9727JFn2K" TargetMode="External"/><Relationship Id="rId5296" Type="http://schemas.openxmlformats.org/officeDocument/2006/relationships/hyperlink" Target="consultantplus://offline/ref=CBF69B772A5AB6465A6995FBB4DD5DF1E813F092C02FF96462B77587740989725DAD2572C853DBC84111739F46ED0BF699A5C308D7AD9727JFn2K" TargetMode="External"/><Relationship Id="rId112" Type="http://schemas.openxmlformats.org/officeDocument/2006/relationships/hyperlink" Target="consultantplus://offline/ref=A31EADBB0F21943F0416AA710D574E6A991F510F9623C952A632599E7045F54050BA7B7CD9867E7645608BB97B3D9D486FA351EE64EB593FI8n3K" TargetMode="External"/><Relationship Id="rId1699" Type="http://schemas.openxmlformats.org/officeDocument/2006/relationships/hyperlink" Target="consultantplus://offline/ref=A31EADBB0F21943F0416AA710D574E6A991F510F9623C952A632599E7045F54050BA7B7CD885797642608BB97B3D9D486FA351EE64EB593FI8n3K" TargetMode="External"/><Relationship Id="rId2000" Type="http://schemas.openxmlformats.org/officeDocument/2006/relationships/hyperlink" Target="consultantplus://offline/ref=A31EADBB0F21943F0416AA710D574E6A991F510F9623C952A632599E7045F54050BA7B7CD886707548608BB97B3D9D486FA351EE64EB593FI8n3K" TargetMode="External"/><Relationship Id="rId5156" Type="http://schemas.openxmlformats.org/officeDocument/2006/relationships/hyperlink" Target="consultantplus://offline/ref=CBF69B772A5AB6465A6995FBB4DD5DF1E813F092C02FF96462B77587740989725DAD2572C850D1C54911739F46ED0BF699A5C308D7AD9727JFn2K" TargetMode="External"/><Relationship Id="rId5363" Type="http://schemas.openxmlformats.org/officeDocument/2006/relationships/hyperlink" Target="consultantplus://offline/ref=CBF69B772A5AB6465A6995FBB4DD5DF1E813F092C02FF96462B77587740989725DAD2572C957D0C64711739F46ED0BF699A5C308D7AD9727JFn2K" TargetMode="External"/><Relationship Id="rId5570" Type="http://schemas.openxmlformats.org/officeDocument/2006/relationships/hyperlink" Target="consultantplus://offline/ref=CBF69B772A5AB6465A6995FBB4DD5DF1E813F092C02FF96462B77587740989725DAD2572CB51D0C94411739F46ED0BF699A5C308D7AD9727JFn2K" TargetMode="External"/><Relationship Id="rId2957" Type="http://schemas.openxmlformats.org/officeDocument/2006/relationships/hyperlink" Target="consultantplus://offline/ref=A31EADBB0F21943F0416AA710D574E6A991F510F9623C952A632599E7045F54050BA7B7CD881787E47608BB97B3D9D486FA351EE64EB593FI8n3K" TargetMode="External"/><Relationship Id="rId4172" Type="http://schemas.openxmlformats.org/officeDocument/2006/relationships/hyperlink" Target="consultantplus://offline/ref=A31EADBB0F21943F0416AA710D574E6A991F510F9623C952A632599E7045F54050BA7B7CDA86707E40608BB97B3D9D486FA351EE64EB593FI8n3K" TargetMode="External"/><Relationship Id="rId5016" Type="http://schemas.openxmlformats.org/officeDocument/2006/relationships/hyperlink" Target="consultantplus://offline/ref=CBF69B772A5AB6465A6995FBB4DD5DF1E813F092C02FF96462B77587740989725DAD2572C853D8C84111739F46ED0BF699A5C308D7AD9727JFn2K" TargetMode="External"/><Relationship Id="rId5223" Type="http://schemas.openxmlformats.org/officeDocument/2006/relationships/hyperlink" Target="consultantplus://offline/ref=CBF69B772A5AB6465A6995FBB4DD5DF1E813F092C02FF96462B77587740989725DAD2572C956DBC14111739F46ED0BF699A5C308D7AD9727JFn2K" TargetMode="External"/><Relationship Id="rId929" Type="http://schemas.openxmlformats.org/officeDocument/2006/relationships/hyperlink" Target="consultantplus://offline/ref=A31EADBB0F21943F0416AA710D574E6A991F510F9623C952A632599E7045F54050BA7B7CD9867A7649608BB97B3D9D486FA351EE64EB593FI8n3K" TargetMode="External"/><Relationship Id="rId1559" Type="http://schemas.openxmlformats.org/officeDocument/2006/relationships/hyperlink" Target="consultantplus://offline/ref=A31EADBB0F21943F0416AA710D574E6A991F510F9623C952A632599E7045F54050BA7B7CD986717645608BB97B3D9D486FA351EE64EB593FI8n3K" TargetMode="External"/><Relationship Id="rId1766" Type="http://schemas.openxmlformats.org/officeDocument/2006/relationships/hyperlink" Target="consultantplus://offline/ref=A31EADBB0F21943F0416AA710D574E6A991F510F9623C952A632599E7045F54050BA7B7CD885787742608BB97B3D9D486FA351EE64EB593FI8n3K" TargetMode="External"/><Relationship Id="rId1973" Type="http://schemas.openxmlformats.org/officeDocument/2006/relationships/hyperlink" Target="consultantplus://offline/ref=A31EADBB0F21943F0416AA710D574E6A991F510F9623C952A632599E7045F54050BA7B7CD884707742608BB97B3D9D486FA351EE64EB593FI8n3K" TargetMode="External"/><Relationship Id="rId2817" Type="http://schemas.openxmlformats.org/officeDocument/2006/relationships/hyperlink" Target="consultantplus://offline/ref=A31EADBB0F21943F0416AA710D574E6A991F510F9623C952A632599E7045F54050BA7B7CD88E7D7441608BB97B3D9D486FA351EE64EB593FI8n3K" TargetMode="External"/><Relationship Id="rId4032" Type="http://schemas.openxmlformats.org/officeDocument/2006/relationships/hyperlink" Target="consultantplus://offline/ref=A31EADBB0F21943F0416AA710D574E6A991F510F9623C952A632599E7045F54050BA7B7CD88E787345608BB97B3D9D486FA351EE64EB593FI8n3K" TargetMode="External"/><Relationship Id="rId5430" Type="http://schemas.openxmlformats.org/officeDocument/2006/relationships/hyperlink" Target="consultantplus://offline/ref=CBF69B772A5AB6465A6995FBB4DD5DF1E813F092C02FF96462B77587740989725DAD2572C853DDC24911739F46ED0BF699A5C308D7AD9727JFn2K" TargetMode="External"/><Relationship Id="rId58" Type="http://schemas.openxmlformats.org/officeDocument/2006/relationships/hyperlink" Target="consultantplus://offline/ref=A31EADBB0F21943F0416AA710D574E6A9E1B59099F27C952A632599E7045F54042BA2370D98566764375DDE83DI6nDK" TargetMode="External"/><Relationship Id="rId1419" Type="http://schemas.openxmlformats.org/officeDocument/2006/relationships/hyperlink" Target="consultantplus://offline/ref=A31EADBB0F21943F0416AA710D574E6A991F510F9623C952A632599E7045F54050BA7B7CD9867D7141608BB97B3D9D486FA351EE64EB593FI8n3K" TargetMode="External"/><Relationship Id="rId1626" Type="http://schemas.openxmlformats.org/officeDocument/2006/relationships/hyperlink" Target="consultantplus://offline/ref=A31EADBB0F21943F0416AA710D574E6A991F510F9623C952A632599E7045F54050BA7B7CD884707342608BB97B3D9D486FA351EE64EB593FI8n3K" TargetMode="External"/><Relationship Id="rId1833" Type="http://schemas.openxmlformats.org/officeDocument/2006/relationships/hyperlink" Target="consultantplus://offline/ref=A31EADBB0F21943F0416AA710D574E6A991F510F9623C952A632599E7045F54050BA7B7CD884787040608BB97B3D9D486FA351EE64EB593FI8n3K" TargetMode="External"/><Relationship Id="rId4989" Type="http://schemas.openxmlformats.org/officeDocument/2006/relationships/hyperlink" Target="consultantplus://offline/ref=CBF69B772A5AB6465A6995FBB4DD5DF1E813F092C02FF96462B77587740989725DAD2572C850D0C64111739F46ED0BF699A5C308D7AD9727JFn2K" TargetMode="External"/><Relationship Id="rId1900" Type="http://schemas.openxmlformats.org/officeDocument/2006/relationships/hyperlink" Target="consultantplus://offline/ref=A31EADBB0F21943F0416AA710D574E6A991F510F9623C952A632599E7045F54050BA7B7CD8847E7346608BB97B3D9D486FA351EE64EB593FI8n3K" TargetMode="External"/><Relationship Id="rId3798" Type="http://schemas.openxmlformats.org/officeDocument/2006/relationships/hyperlink" Target="consultantplus://offline/ref=A31EADBB0F21943F0416AA710D574E6A991F510F9623C952A632599E7045F54050BA7B7CD88F7F7F45608BB97B3D9D486FA351EE64EB593FI8n3K" TargetMode="External"/><Relationship Id="rId4849" Type="http://schemas.openxmlformats.org/officeDocument/2006/relationships/hyperlink" Target="consultantplus://offline/ref=CBF69B772A5AB6465A6995FBB4DD5DF1E813F092C02FF96462B77587740989725DAD2572C959D9C94311739F46ED0BF699A5C308D7AD9727JFn2K" TargetMode="External"/><Relationship Id="rId3658" Type="http://schemas.openxmlformats.org/officeDocument/2006/relationships/hyperlink" Target="consultantplus://offline/ref=A31EADBB0F21943F0416AA710D574E6A991F510F9623C952A632599E7045F54050BA7B7CD88F7C7143608BB97B3D9D486FA351EE64EB593FI8n3K" TargetMode="External"/><Relationship Id="rId3865" Type="http://schemas.openxmlformats.org/officeDocument/2006/relationships/hyperlink" Target="consultantplus://offline/ref=A31EADBB0F21943F0416AA710D574E6A991F510F9623C952A632599E7045F54050BA7B7CD88F717143608BB97B3D9D486FA351EE64EB593FI8n3K" TargetMode="External"/><Relationship Id="rId4709" Type="http://schemas.openxmlformats.org/officeDocument/2006/relationships/hyperlink" Target="consultantplus://offline/ref=A31EADBB0F21943F0416AA710D574E6A991F510F9623C952A632599E7045F54050BA7B7CD8847E7546608BB97B3D9D486FA351EE64EB593FI8n3K" TargetMode="External"/><Relationship Id="rId4916" Type="http://schemas.openxmlformats.org/officeDocument/2006/relationships/hyperlink" Target="consultantplus://offline/ref=CBF69B772A5AB6465A6995FBB4DD5DF1E813F092C02FF96462B77587740989725DAD2572C853D9C34511739F46ED0BF699A5C308D7AD9727JFn2K" TargetMode="External"/><Relationship Id="rId579" Type="http://schemas.openxmlformats.org/officeDocument/2006/relationships/hyperlink" Target="consultantplus://offline/ref=A31EADBB0F21943F0416AA710D574E6A991F510F9623C952A632599E7045F54050BA7B7CD887787242608BB97B3D9D486FA351EE64EB593FI8n3K" TargetMode="External"/><Relationship Id="rId786" Type="http://schemas.openxmlformats.org/officeDocument/2006/relationships/hyperlink" Target="consultantplus://offline/ref=A31EADBB0F21943F0416AA710D574E6A991F510F9623C952A632599E7045F54050BA7B7CD984717143608BB97B3D9D486FA351EE64EB593FI8n3K" TargetMode="External"/><Relationship Id="rId993" Type="http://schemas.openxmlformats.org/officeDocument/2006/relationships/hyperlink" Target="consultantplus://offline/ref=A31EADBB0F21943F0416AA710D574E6A991F510F9623C952A632599E7045F54050BA7B7CD987787343608BB97B3D9D486FA351EE64EB593FI8n3K" TargetMode="External"/><Relationship Id="rId2467" Type="http://schemas.openxmlformats.org/officeDocument/2006/relationships/hyperlink" Target="consultantplus://offline/ref=A31EADBB0F21943F0416AA710D574E6A991F510F9623C952A632599E7045F54050BA7B7CD8847A7740608BB97B3D9D486FA351EE64EB593FI8n3K" TargetMode="External"/><Relationship Id="rId2674" Type="http://schemas.openxmlformats.org/officeDocument/2006/relationships/hyperlink" Target="consultantplus://offline/ref=A31EADBB0F21943F0416AA710D574E6A991F510F9623C952A632599E7045F54050BA7B7CD88F7A7647608BB97B3D9D486FA351EE64EB593FI8n3K" TargetMode="External"/><Relationship Id="rId3518" Type="http://schemas.openxmlformats.org/officeDocument/2006/relationships/hyperlink" Target="consultantplus://offline/ref=A31EADBB0F21943F0416AA710D574E6A991F510F9623C952A632599E7045F54050BA7B7CD881787747608BB97B3D9D486FA351EE64EB593FI8n3K" TargetMode="External"/><Relationship Id="rId5080" Type="http://schemas.openxmlformats.org/officeDocument/2006/relationships/hyperlink" Target="consultantplus://offline/ref=CBF69B772A5AB6465A6995FBB4DD5DF1E813F092C02FF96462B77587740989725DAD2572C850D1C14511739F46ED0BF699A5C308D7AD9727JFn2K" TargetMode="External"/><Relationship Id="rId439" Type="http://schemas.openxmlformats.org/officeDocument/2006/relationships/hyperlink" Target="consultantplus://offline/ref=A31EADBB0F21943F0416AA710D574E6A991F510F9623C952A632599E7045F54050BA7B7CD9847B7049608BB97B3D9D486FA351EE64EB593FI8n3K" TargetMode="External"/><Relationship Id="rId646" Type="http://schemas.openxmlformats.org/officeDocument/2006/relationships/hyperlink" Target="consultantplus://offline/ref=A31EADBB0F21943F0416AA710D574E6A991F510F9623C952A632599E7045F54050BA7B7CD88E7E7745608BB97B3D9D486FA351EE64EB593FI8n3K" TargetMode="External"/><Relationship Id="rId1069" Type="http://schemas.openxmlformats.org/officeDocument/2006/relationships/hyperlink" Target="consultantplus://offline/ref=A31EADBB0F21943F0416AA710D574E6A991F510F9623C952A632599E7045F54050BA7B7CD987797045608BB97B3D9D486FA351EE64EB593FI8n3K" TargetMode="External"/><Relationship Id="rId1276" Type="http://schemas.openxmlformats.org/officeDocument/2006/relationships/hyperlink" Target="consultantplus://offline/ref=A31EADBB0F21943F0416AA710D574E6A991F510F9623C952A632599E7045F54050BA7B7CD986787341608BB97B3D9D486FA351EE64EB593FI8n3K" TargetMode="External"/><Relationship Id="rId1483" Type="http://schemas.openxmlformats.org/officeDocument/2006/relationships/hyperlink" Target="consultantplus://offline/ref=A31EADBB0F21943F0416AA710D574E6A991F510F9623C952A632599E7045F54050BA7B7CD88F717343608BB97B3D9D486FA351EE64EB593FI8n3K" TargetMode="External"/><Relationship Id="rId2327" Type="http://schemas.openxmlformats.org/officeDocument/2006/relationships/hyperlink" Target="consultantplus://offline/ref=A31EADBB0F21943F0416AA710D574E6A991F510F9623C952A632599E7045F54050BA7B7CD987707345608BB97B3D9D486FA351EE64EB593FI8n3K" TargetMode="External"/><Relationship Id="rId2881" Type="http://schemas.openxmlformats.org/officeDocument/2006/relationships/hyperlink" Target="consultantplus://offline/ref=A31EADBB0F21943F0416AA710D574E6A991F510F9623C952A632599E7045F54050BA7B7CD881787249608BB97B3D9D486FA351EE64EB593FI8n3K" TargetMode="External"/><Relationship Id="rId3725" Type="http://schemas.openxmlformats.org/officeDocument/2006/relationships/hyperlink" Target="consultantplus://offline/ref=A31EADBB0F21943F0416AA710D574E6A991F510F9623C952A632599E7045F54050BA7B7CD88F7E7545608BB97B3D9D486FA351EE64EB593FI8n3K" TargetMode="External"/><Relationship Id="rId3932" Type="http://schemas.openxmlformats.org/officeDocument/2006/relationships/hyperlink" Target="consultantplus://offline/ref=A31EADBB0F21943F0416AA710D574E6A991F510F9623C952A632599E7045F54050BA7B7CD9847D7447608BB97B3D9D486FA351EE64EB593FI8n3K" TargetMode="External"/><Relationship Id="rId506" Type="http://schemas.openxmlformats.org/officeDocument/2006/relationships/hyperlink" Target="consultantplus://offline/ref=A31EADBB0F21943F0416AA710D574E6A991F510F9623C952A632599E7045F54050BA7B7CD984797249608BB97B3D9D486FA351EE64EB593FI8n3K" TargetMode="External"/><Relationship Id="rId853" Type="http://schemas.openxmlformats.org/officeDocument/2006/relationships/hyperlink" Target="consultantplus://offline/ref=A31EADBB0F21943F0416AA710D574E6A991F510F9623C952A632599E7045F54050BA7B7CD986787245608BB97B3D9D486FA351EE64EB593FI8n3K" TargetMode="External"/><Relationship Id="rId1136" Type="http://schemas.openxmlformats.org/officeDocument/2006/relationships/hyperlink" Target="consultantplus://offline/ref=A31EADBB0F21943F0416AA710D574E6A991F510F9623C952A632599E7045F54050BA7B7CD9877B7F49608BB97B3D9D486FA351EE64EB593FI8n3K" TargetMode="External"/><Relationship Id="rId1690" Type="http://schemas.openxmlformats.org/officeDocument/2006/relationships/hyperlink" Target="consultantplus://offline/ref=A31EADBB0F21943F0416AA710D574E6A991F510F9623C952A632599E7045F54050BA7B7CD884717542608BB97B3D9D486FA351EE64EB593FI8n3K" TargetMode="External"/><Relationship Id="rId2534" Type="http://schemas.openxmlformats.org/officeDocument/2006/relationships/hyperlink" Target="consultantplus://offline/ref=A31EADBB0F21943F0416AA710D574E6A991F510F9623C952A632599E7045F54050BA7B7CD88F7C7743608BB97B3D9D486FA351EE64EB593FI8n3K" TargetMode="External"/><Relationship Id="rId2741" Type="http://schemas.openxmlformats.org/officeDocument/2006/relationships/hyperlink" Target="consultantplus://offline/ref=A31EADBB0F21943F0416AA710D574E6A991F510F9623C952A632599E7045F54050BA7B7CDA867B7746608BB97B3D9D486FA351EE64EB593FI8n3K" TargetMode="External"/><Relationship Id="rId713" Type="http://schemas.openxmlformats.org/officeDocument/2006/relationships/hyperlink" Target="consultantplus://offline/ref=A31EADBB0F21943F0416AA710D574E6A991F510F9623C952A632599E7045F54050BA7B7CD9847D7445608BB97B3D9D486FA351EE64EB593FI8n3K" TargetMode="External"/><Relationship Id="rId920" Type="http://schemas.openxmlformats.org/officeDocument/2006/relationships/hyperlink" Target="consultantplus://offline/ref=A31EADBB0F21943F0416AA710D574E6A991F510F9623C952A632599E7045F54050BA7B7CD986787049608BB97B3D9D486FA351EE64EB593FI8n3K" TargetMode="External"/><Relationship Id="rId1343" Type="http://schemas.openxmlformats.org/officeDocument/2006/relationships/hyperlink" Target="consultantplus://offline/ref=A31EADBB0F21943F0416AA710D574E6A991F510F9623C952A632599E7045F54050BA7B7CD9867B7341608BB97B3D9D486FA351EE64EB593FI8n3K" TargetMode="External"/><Relationship Id="rId1550" Type="http://schemas.openxmlformats.org/officeDocument/2006/relationships/hyperlink" Target="consultantplus://offline/ref=A31EADBB0F21943F0416AA710D574E6A991F510F9623C952A632599E7045F54050BA7B7CD986717443608BB97B3D9D486FA351EE64EB593FI8n3K" TargetMode="External"/><Relationship Id="rId2601" Type="http://schemas.openxmlformats.org/officeDocument/2006/relationships/hyperlink" Target="consultantplus://offline/ref=A31EADBB0F21943F0416AA710D574E6A991F510F9623C952A632599E7045F54050BA7B7CD88F7A7343608BB97B3D9D486FA351EE64EB593FI8n3K" TargetMode="External"/><Relationship Id="rId4499" Type="http://schemas.openxmlformats.org/officeDocument/2006/relationships/hyperlink" Target="consultantplus://offline/ref=A31EADBB0F21943F0416AA710D574E6A991F510F9623C952A632599E7045F54050BA7B7CD884707646608BB97B3D9D486FA351EE64EB593FI8n3K" TargetMode="External"/><Relationship Id="rId1203" Type="http://schemas.openxmlformats.org/officeDocument/2006/relationships/hyperlink" Target="consultantplus://offline/ref=A31EADBB0F21943F0416AA710D574E6A991F510F9623C952A632599E7045F54050BA7B7CD88E7D7645608BB97B3D9D486FA351EE64EB593FI8n3K" TargetMode="External"/><Relationship Id="rId1410" Type="http://schemas.openxmlformats.org/officeDocument/2006/relationships/hyperlink" Target="consultantplus://offline/ref=A31EADBB0F21943F0416AA710D574E6A991F510F9623C952A632599E7045F54050BA7B7CD987787349608BB97B3D9D486FA351EE64EB593FI8n3K" TargetMode="External"/><Relationship Id="rId4359" Type="http://schemas.openxmlformats.org/officeDocument/2006/relationships/hyperlink" Target="consultantplus://offline/ref=A31EADBB0F21943F0416AA710D574E6A991F510F9623C952A632599E7045F54050BA7B7CD9867E7743608BB97B3D9D486FA351EE64EB593FI8n3K" TargetMode="External"/><Relationship Id="rId4566" Type="http://schemas.openxmlformats.org/officeDocument/2006/relationships/hyperlink" Target="consultantplus://offline/ref=A31EADBB0F21943F0416AA710D574E6A991F510F9623C952A632599E7045F54050BA7B7CD884717746608BB97B3D9D486FA351EE64EB593FI8n3K" TargetMode="External"/><Relationship Id="rId4773" Type="http://schemas.openxmlformats.org/officeDocument/2006/relationships/hyperlink" Target="consultantplus://offline/ref=CBF69B772A5AB6465A6995FBB4DD5DF1E813F092C02FF96462B77587740989725DAD2572C953DEC94411739F46ED0BF699A5C308D7AD9727JFn2K" TargetMode="External"/><Relationship Id="rId4980" Type="http://schemas.openxmlformats.org/officeDocument/2006/relationships/hyperlink" Target="consultantplus://offline/ref=CBF69B772A5AB6465A6995FBB4DD5DF1E813F092C02FF96462B77587740989725DAD2572C855D1C34511739F46ED0BF699A5C308D7AD9727JFn2K" TargetMode="External"/><Relationship Id="rId5617" Type="http://schemas.openxmlformats.org/officeDocument/2006/relationships/hyperlink" Target="consultantplus://offline/ref=CBF69B772A5AB6465A6995FBB4DD5DF1E813F092C02FF96462B77587740989725DAD2572CB51D0C44211739F46ED0BF699A5C308D7AD9727JFn2K" TargetMode="External"/><Relationship Id="rId3168" Type="http://schemas.openxmlformats.org/officeDocument/2006/relationships/hyperlink" Target="consultantplus://offline/ref=A31EADBB0F21943F0416AA710D574E6A991F510F9623C952A632599E7045F54050BA7B7CD881797E43608BB97B3D9D486FA351EE64EB593FI8n3K" TargetMode="External"/><Relationship Id="rId3375" Type="http://schemas.openxmlformats.org/officeDocument/2006/relationships/hyperlink" Target="consultantplus://offline/ref=A31EADBB0F21943F0416AA710D574E6A991F510F9623C952A632599E7045F54050BA7B7CD9847C7E47608BB97B3D9D486FA351EE64EB593FI8n3K" TargetMode="External"/><Relationship Id="rId3582" Type="http://schemas.openxmlformats.org/officeDocument/2006/relationships/hyperlink" Target="consultantplus://offline/ref=A31EADBB0F21943F0416AA710D574E6A991F510F9623C952A632599E7045F54050BA7B7CD881707741608BB97B3D9D486FA351EE64EB593FI8n3K" TargetMode="External"/><Relationship Id="rId4219" Type="http://schemas.openxmlformats.org/officeDocument/2006/relationships/hyperlink" Target="consultantplus://offline/ref=A31EADBB0F21943F0416AA710D574E6A991F510F9623C952A632599E7045F54050BA7B7CDA86717242608BB97B3D9D486FA351EE64EB593FI8n3K" TargetMode="External"/><Relationship Id="rId4426" Type="http://schemas.openxmlformats.org/officeDocument/2006/relationships/hyperlink" Target="consultantplus://offline/ref=A31EADBB0F21943F0416AA710D574E6A991F510F9623C952A632599E7045F54050BA7B7CD9867B7049608BB97B3D9D486FA351EE64EB593FI8n3K" TargetMode="External"/><Relationship Id="rId4633" Type="http://schemas.openxmlformats.org/officeDocument/2006/relationships/hyperlink" Target="consultantplus://offline/ref=A31EADBB0F21943F0416AA710D574E6A991F510F9623C952A632599E7045F54050BA7B7CD885787640608BB97B3D9D486FA351EE64EB593FI8n3K" TargetMode="External"/><Relationship Id="rId4840" Type="http://schemas.openxmlformats.org/officeDocument/2006/relationships/hyperlink" Target="consultantplus://offline/ref=CBF69B772A5AB6465A6995FBB4DD5DF1E813F092C02FF96462B77587740989725DAD2572C959D9C44511739F46ED0BF699A5C308D7AD9727JFn2K" TargetMode="External"/><Relationship Id="rId296" Type="http://schemas.openxmlformats.org/officeDocument/2006/relationships/hyperlink" Target="consultantplus://offline/ref=A31EADBB0F21943F0416AA710D574E6A991F510F9623C952A632599E7045F54050BA7B7CD986717245608BB97B3D9D486FA351EE64EB593FI8n3K" TargetMode="External"/><Relationship Id="rId2184" Type="http://schemas.openxmlformats.org/officeDocument/2006/relationships/hyperlink" Target="consultantplus://offline/ref=A31EADBB0F21943F0416AA710D574E6A991F510F9623C952A632599E7045F54050BA7B7CD9877E7447608BB97B3D9D486FA351EE64EB593FI8n3K" TargetMode="External"/><Relationship Id="rId2391" Type="http://schemas.openxmlformats.org/officeDocument/2006/relationships/hyperlink" Target="consultantplus://offline/ref=A31EADBB0F21943F0416AA710D574E6A991F510F9623C952A632599E7045F54050BA7B7CD982717441608BB97B3D9D486FA351EE64EB593FI8n3K" TargetMode="External"/><Relationship Id="rId3028" Type="http://schemas.openxmlformats.org/officeDocument/2006/relationships/hyperlink" Target="consultantplus://offline/ref=A31EADBB0F21943F0416AA710D574E6A991F510F9623C952A632599E7045F54050BA7B7CD8817D7E49608BB97B3D9D486FA351EE64EB593FI8n3K" TargetMode="External"/><Relationship Id="rId3235" Type="http://schemas.openxmlformats.org/officeDocument/2006/relationships/hyperlink" Target="consultantplus://offline/ref=A31EADBB0F21943F0416AA710D574E6A991F510F9623C952A632599E7045F54050BA7B7CD987787747608BB97B3D9D486FA351EE64EB593FI8n3K" TargetMode="External"/><Relationship Id="rId3442" Type="http://schemas.openxmlformats.org/officeDocument/2006/relationships/hyperlink" Target="consultantplus://offline/ref=A31EADBB0F21943F0416AA710D574E6A991F510F9623C952A632599E7045F54050BA7B7CD9847A7349608BB97B3D9D486FA351EE64EB593FI8n3K" TargetMode="External"/><Relationship Id="rId156" Type="http://schemas.openxmlformats.org/officeDocument/2006/relationships/hyperlink" Target="consultantplus://offline/ref=A31EADBB0F21943F0416AA710D574E6A991F510F9623C952A632599E7045F54050BA7B7CD9867C7645608BB97B3D9D486FA351EE64EB593FI8n3K" TargetMode="External"/><Relationship Id="rId363" Type="http://schemas.openxmlformats.org/officeDocument/2006/relationships/hyperlink" Target="consultantplus://offline/ref=A31EADBB0F21943F0416AA710D574E6A991F510F9623C952A632599E7045F54050BA7B7CD8837E7147608BB97B3D9D486FA351EE64EB593FI8n3K" TargetMode="External"/><Relationship Id="rId570" Type="http://schemas.openxmlformats.org/officeDocument/2006/relationships/hyperlink" Target="consultantplus://offline/ref=A31EADBB0F21943F0416AA710D574E6A991F510F9623C952A632599E7045F54050BA7B7CD9847D7441608BB97B3D9D486FA351EE64EB593FI8n3K" TargetMode="External"/><Relationship Id="rId2044" Type="http://schemas.openxmlformats.org/officeDocument/2006/relationships/hyperlink" Target="consultantplus://offline/ref=A31EADBB0F21943F0416AA710D574E6A991F510F9623C952A632599E7045F54050BA7B7CD88E7A7441608BB97B3D9D486FA351EE64EB593FI8n3K" TargetMode="External"/><Relationship Id="rId2251" Type="http://schemas.openxmlformats.org/officeDocument/2006/relationships/hyperlink" Target="consultantplus://offline/ref=A31EADBB0F21943F0416AA710D574E6A991F510F9623C952A632599E7045F54050BA7B7CD982707F45608BB97B3D9D486FA351EE64EB593FI8n3K" TargetMode="External"/><Relationship Id="rId3302" Type="http://schemas.openxmlformats.org/officeDocument/2006/relationships/hyperlink" Target="consultantplus://offline/ref=A31EADBB0F21943F0416AA710D574E6A991F510F9623C952A632599E7045F54050BA7B7CD9847C7E43608BB97B3D9D486FA351EE64EB593FI8n3K" TargetMode="External"/><Relationship Id="rId4700" Type="http://schemas.openxmlformats.org/officeDocument/2006/relationships/hyperlink" Target="consultantplus://offline/ref=A31EADBB0F21943F0416AA710D574E6A991F510F9623C952A632599E7045F54050BA7B7CD887717E44608BB97B3D9D486FA351EE64EB593FI8n3K" TargetMode="External"/><Relationship Id="rId223" Type="http://schemas.openxmlformats.org/officeDocument/2006/relationships/hyperlink" Target="consultantplus://offline/ref=A31EADBB0F21943F0416AA710D574E6A991F510F9623C952A632599E7045F54050BA7B7CD9867D7249608BB97B3D9D486FA351EE64EB593FI8n3K" TargetMode="External"/><Relationship Id="rId430" Type="http://schemas.openxmlformats.org/officeDocument/2006/relationships/hyperlink" Target="consultantplus://offline/ref=A31EADBB0F21943F0416AA710D574E6A991F510F9623C952A632599E7045F54050BA7B7CD9847A7247608BB97B3D9D486FA351EE64EB593FI8n3K" TargetMode="External"/><Relationship Id="rId1060" Type="http://schemas.openxmlformats.org/officeDocument/2006/relationships/hyperlink" Target="consultantplus://offline/ref=A31EADBB0F21943F0416AA710D574E6A991F510F9623C952A632599E7045F54050BA7B7CD987797247608BB97B3D9D486FA351EE64EB593FI8n3K" TargetMode="External"/><Relationship Id="rId2111" Type="http://schemas.openxmlformats.org/officeDocument/2006/relationships/hyperlink" Target="consultantplus://offline/ref=A31EADBB0F21943F0416AA710D574E6A991F510F9623C952A632599E7045F54050BA7B7CD88E797E45608BB97B3D9D486FA351EE64EB593FI8n3K" TargetMode="External"/><Relationship Id="rId5267" Type="http://schemas.openxmlformats.org/officeDocument/2006/relationships/hyperlink" Target="consultantplus://offline/ref=CBF69B772A5AB6465A6995FBB4DD5DF1E813F092C02FF96462B77587740989725DAD2572C851D1C74511739F46ED0BF699A5C308D7AD9727JFn2K" TargetMode="External"/><Relationship Id="rId4076" Type="http://schemas.openxmlformats.org/officeDocument/2006/relationships/hyperlink" Target="consultantplus://offline/ref=A31EADBB0F21943F0416AA710D574E6A991F510F9623C952A632599E7045F54050BA7B7CD9857A7F45608BB97B3D9D486FA351EE64EB593FI8n3K" TargetMode="External"/><Relationship Id="rId5474" Type="http://schemas.openxmlformats.org/officeDocument/2006/relationships/hyperlink" Target="consultantplus://offline/ref=CBF69B772A5AB6465A6995FBB4DD5DF1E813F092C02FF96462B77587740989725DAD2572C959D8C14111739F46ED0BF699A5C308D7AD9727JFn2K" TargetMode="External"/><Relationship Id="rId1877" Type="http://schemas.openxmlformats.org/officeDocument/2006/relationships/hyperlink" Target="consultantplus://offline/ref=A31EADBB0F21943F0416AA710D574E6A991F510F9623C952A632599E7045F54050BA7B7CD884717140608BB97B3D9D486FA351EE64EB593FI8n3K" TargetMode="External"/><Relationship Id="rId2928" Type="http://schemas.openxmlformats.org/officeDocument/2006/relationships/hyperlink" Target="consultantplus://offline/ref=A31EADBB0F21943F0416AA710D574E6A991F510F9623C952A632599E7045F54050BA7B7CD8817A7441608BB97B3D9D486FA351EE64EB593FI8n3K" TargetMode="External"/><Relationship Id="rId4283" Type="http://schemas.openxmlformats.org/officeDocument/2006/relationships/hyperlink" Target="consultantplus://offline/ref=A31EADBB0F21943F0416AA710D574E6A991F510F9623C952A632599E7045F54050BA7B7CDA86717742608BB97B3D9D486FA351EE64EB593FI8n3K" TargetMode="External"/><Relationship Id="rId4490" Type="http://schemas.openxmlformats.org/officeDocument/2006/relationships/hyperlink" Target="consultantplus://offline/ref=A31EADBB0F21943F0416AA710D574E6A991F510F9623C952A632599E7045F54050BA7B7CD8847F7742608BB97B3D9D486FA351EE64EB593FI8n3K" TargetMode="External"/><Relationship Id="rId5127" Type="http://schemas.openxmlformats.org/officeDocument/2006/relationships/hyperlink" Target="consultantplus://offline/ref=CBF69B772A5AB6465A6995FBB4DD5DF1E813F092C02FF96462B77587740989725DAD2572C850D0C74111739F46ED0BF699A5C308D7AD9727JFn2K" TargetMode="External"/><Relationship Id="rId5334" Type="http://schemas.openxmlformats.org/officeDocument/2006/relationships/hyperlink" Target="consultantplus://offline/ref=CBF69B772A5AB6465A6995FBB4DD5DF1E813F092C02FF96462B77587740989725DAD2572C957D1C24111739F46ED0BF699A5C308D7AD9727JFn2K" TargetMode="External"/><Relationship Id="rId5541" Type="http://schemas.openxmlformats.org/officeDocument/2006/relationships/hyperlink" Target="consultantplus://offline/ref=CBF69B772A5AB6465A6995FBB4DD5DF1E813F092C02FF96462B77587740989725DAD2572CB51D0C44211739F46ED0BF699A5C308D7AD9727JFn2K" TargetMode="External"/><Relationship Id="rId1737" Type="http://schemas.openxmlformats.org/officeDocument/2006/relationships/hyperlink" Target="consultantplus://offline/ref=A31EADBB0F21943F0416AA710D574E6A991F510F9623C952A632599E7045F54050BA7B7CD8847E7F46608BB97B3D9D486FA351EE64EB593FI8n3K" TargetMode="External"/><Relationship Id="rId1944" Type="http://schemas.openxmlformats.org/officeDocument/2006/relationships/hyperlink" Target="consultantplus://offline/ref=A31EADBB0F21943F0416AA710D574E6A991F510F9623C952A632599E7045F54050BA7B7CD887717E44608BB97B3D9D486FA351EE64EB593FI8n3K" TargetMode="External"/><Relationship Id="rId3092" Type="http://schemas.openxmlformats.org/officeDocument/2006/relationships/hyperlink" Target="consultantplus://offline/ref=A31EADBB0F21943F0416AA710D574E6A991F510F9623C952A632599E7045F54050BA7B7CD8817B7749608BB97B3D9D486FA351EE64EB593FI8n3K" TargetMode="External"/><Relationship Id="rId4143" Type="http://schemas.openxmlformats.org/officeDocument/2006/relationships/hyperlink" Target="consultantplus://offline/ref=A31EADBB0F21943F0416AA710D574E6A991F510F9623C952A632599E7045F54050BA7B7CDA86717440608BB97B3D9D486FA351EE64EB593FI8n3K" TargetMode="External"/><Relationship Id="rId4350" Type="http://schemas.openxmlformats.org/officeDocument/2006/relationships/hyperlink" Target="consultantplus://offline/ref=A31EADBB0F21943F0416AA710D574E6A991F510F9623C952A632599E7045F54050BA7B7CD9867D7747608BB97B3D9D486FA351EE64EB593FI8n3K" TargetMode="External"/><Relationship Id="rId5401" Type="http://schemas.openxmlformats.org/officeDocument/2006/relationships/hyperlink" Target="consultantplus://offline/ref=CBF69B772A5AB6465A6995FBB4DD5DF1E813F092C02FF96462B77587740989725DAD2572C954DBC74511739F46ED0BF699A5C308D7AD9727JFn2K" TargetMode="External"/><Relationship Id="rId29" Type="http://schemas.openxmlformats.org/officeDocument/2006/relationships/hyperlink" Target="consultantplus://offline/ref=A31EADBB0F21943F0416AA710D574E6A9E1F54039721C952A632599E7045F54050BA7B7CD883787748608BB97B3D9D486FA351EE64EB593FI8n3K" TargetMode="External"/><Relationship Id="rId4003" Type="http://schemas.openxmlformats.org/officeDocument/2006/relationships/hyperlink" Target="consultantplus://offline/ref=A31EADBB0F21943F0416AA710D574E6A991F510F9623C952A632599E7045F54050BA7B7CD986787543608BB97B3D9D486FA351EE64EB593FI8n3K" TargetMode="External"/><Relationship Id="rId4210" Type="http://schemas.openxmlformats.org/officeDocument/2006/relationships/hyperlink" Target="consultantplus://offline/ref=A31EADBB0F21943F0416AA710D574E6A991F510F9623C952A632599E7045F54050BA7B7CDA86707E40608BB97B3D9D486FA351EE64EB593FI8n3K" TargetMode="External"/><Relationship Id="rId1804" Type="http://schemas.openxmlformats.org/officeDocument/2006/relationships/hyperlink" Target="consultantplus://offline/ref=A31EADBB0F21943F0416AA710D574E6A991F510F9623C952A632599E7045F54050BA7B7CD884707646608BB97B3D9D486FA351EE64EB593FI8n3K" TargetMode="External"/><Relationship Id="rId3769" Type="http://schemas.openxmlformats.org/officeDocument/2006/relationships/hyperlink" Target="consultantplus://offline/ref=A31EADBB0F21943F0416AA710D574E6A991F510F9623C952A632599E7045F54050BA7B7CD88F7F7749608BB97B3D9D486FA351EE64EB593FI8n3K" TargetMode="External"/><Relationship Id="rId3976" Type="http://schemas.openxmlformats.org/officeDocument/2006/relationships/hyperlink" Target="consultantplus://offline/ref=A31EADBB0F21943F0416AA710D574E6A991F510F9623C952A632599E7045F54050BA7B7CD9847D7347608BB97B3D9D486FA351EE64EB593FI8n3K" TargetMode="External"/><Relationship Id="rId5191" Type="http://schemas.openxmlformats.org/officeDocument/2006/relationships/hyperlink" Target="consultantplus://offline/ref=CBF69B772A5AB6465A6995FBB4DD5DF1E813F092C02FF96462B77587740989725DAD2572C954D8C34911739F46ED0BF699A5C308D7AD9727JFn2K" TargetMode="External"/><Relationship Id="rId897" Type="http://schemas.openxmlformats.org/officeDocument/2006/relationships/hyperlink" Target="consultantplus://offline/ref=A31EADBB0F21943F0416AA710D574E6A991F510F9623C952A632599E7045F54050BA7B7CD9867A7F43608BB97B3D9D486FA351EE64EB593FI8n3K" TargetMode="External"/><Relationship Id="rId2578" Type="http://schemas.openxmlformats.org/officeDocument/2006/relationships/hyperlink" Target="consultantplus://offline/ref=A31EADBB0F21943F0416AA710D574E6A991F510F9623C952A632599E7045F54050BA7B7CD88F787E49608BB97B3D9D486FA351EE64EB593FI8n3K" TargetMode="External"/><Relationship Id="rId2785" Type="http://schemas.openxmlformats.org/officeDocument/2006/relationships/hyperlink" Target="consultantplus://offline/ref=A31EADBB0F21943F0416AA710D574E6A991F510F9623C952A632599E7045F54050BA7B7CD88E7D7143608BB97B3D9D486FA351EE64EB593FI8n3K" TargetMode="External"/><Relationship Id="rId2992" Type="http://schemas.openxmlformats.org/officeDocument/2006/relationships/hyperlink" Target="consultantplus://offline/ref=A31EADBB0F21943F0416AA710D574E6A991F510F9623C952A632599E7045F54050BA7B7CD8817B7341608BB97B3D9D486FA351EE64EB593FI8n3K" TargetMode="External"/><Relationship Id="rId3629" Type="http://schemas.openxmlformats.org/officeDocument/2006/relationships/hyperlink" Target="consultantplus://offline/ref=A31EADBB0F21943F0416AA710D574E6A991F510F9623C952A632599E7045F54050BA7B7CD9867D7149608BB97B3D9D486FA351EE64EB593FI8n3K" TargetMode="External"/><Relationship Id="rId3836" Type="http://schemas.openxmlformats.org/officeDocument/2006/relationships/hyperlink" Target="consultantplus://offline/ref=A31EADBB0F21943F0416AA710D574E6A991F510F9623C952A632599E7045F54050BA7B7CD88F707F47608BB97B3D9D486FA351EE64EB593FI8n3K" TargetMode="External"/><Relationship Id="rId5051" Type="http://schemas.openxmlformats.org/officeDocument/2006/relationships/hyperlink" Target="consultantplus://offline/ref=CBF69B772A5AB6465A6995FBB4DD5DF1E813F092C02FF96462B77587740989725DAD2572C850D1C44511739F46ED0BF699A5C308D7AD9727JFn2K" TargetMode="External"/><Relationship Id="rId757" Type="http://schemas.openxmlformats.org/officeDocument/2006/relationships/hyperlink" Target="consultantplus://offline/ref=A31EADBB0F21943F0416AA710D574E6A991F510F9623C952A632599E7045F54050BA7B7CD884797748608BB97B3D9D486FA351EE64EB593FI8n3K" TargetMode="External"/><Relationship Id="rId964" Type="http://schemas.openxmlformats.org/officeDocument/2006/relationships/hyperlink" Target="consultantplus://offline/ref=A31EADBB0F21943F0416AA710D574E6A991F510F9623C952A632599E7045F54050BA7B7CD986797F45608BB97B3D9D486FA351EE64EB593FI8n3K" TargetMode="External"/><Relationship Id="rId1387" Type="http://schemas.openxmlformats.org/officeDocument/2006/relationships/hyperlink" Target="consultantplus://offline/ref=A31EADBB0F21943F0416AA710D574E6A991F510F9623C952A632599E7045F54050BA7B7CD9847A7F45608BB97B3D9D486FA351EE64EB593FI8n3K" TargetMode="External"/><Relationship Id="rId1594" Type="http://schemas.openxmlformats.org/officeDocument/2006/relationships/hyperlink" Target="consultantplus://offline/ref=A31EADBB0F21943F0416AA710D574E6A991F510F9623C952A632599E7045F54050BA7B7CD884787040608BB97B3D9D486FA351EE64EB593FI8n3K" TargetMode="External"/><Relationship Id="rId2438" Type="http://schemas.openxmlformats.org/officeDocument/2006/relationships/hyperlink" Target="consultantplus://offline/ref=A31EADBB0F21943F0416AA710D574E6A991F510F9623C952A632599E7045F54050BA7B7CD984797441608BB97B3D9D486FA351EE64EB593FI8n3K" TargetMode="External"/><Relationship Id="rId2645" Type="http://schemas.openxmlformats.org/officeDocument/2006/relationships/hyperlink" Target="consultantplus://offline/ref=A31EADBB0F21943F0416AA710D574E6A991F510F9623C952A632599E7045F54050BA7B7CD88F787549608BB97B3D9D486FA351EE64EB593FI8n3K" TargetMode="External"/><Relationship Id="rId2852" Type="http://schemas.openxmlformats.org/officeDocument/2006/relationships/hyperlink" Target="consultantplus://offline/ref=A31EADBB0F21943F0416AA710D574E6A991F510F9623C952A632599E7045F54050BA7B7CD88E7E7143608BB97B3D9D486FA351EE64EB593FI8n3K" TargetMode="External"/><Relationship Id="rId3903" Type="http://schemas.openxmlformats.org/officeDocument/2006/relationships/hyperlink" Target="consultantplus://offline/ref=A31EADBB0F21943F0416AA710D574E6A991F510F9623C952A632599E7045F54050BA7B7CD9847D7549608BB97B3D9D486FA351EE64EB593FI8n3K" TargetMode="External"/><Relationship Id="rId93" Type="http://schemas.openxmlformats.org/officeDocument/2006/relationships/hyperlink" Target="consultantplus://offline/ref=A31EADBB0F21943F0416A3680A574E6A9D1E53029324C952A632599E7045F54042BA2370D98566764375DDE83DI6nDK" TargetMode="External"/><Relationship Id="rId617" Type="http://schemas.openxmlformats.org/officeDocument/2006/relationships/hyperlink" Target="consultantplus://offline/ref=A31EADBB0F21943F0416AA710D574E6A991F510F9623C952A632599E7045F54050BA7B7CD986717549608BB97B3D9D486FA351EE64EB593FI8n3K" TargetMode="External"/><Relationship Id="rId824" Type="http://schemas.openxmlformats.org/officeDocument/2006/relationships/hyperlink" Target="consultantplus://offline/ref=A31EADBB0F21943F0416AA710D574E6A991F510F9623C952A632599E7045F54050BA7B7CD9867A7541608BB97B3D9D486FA351EE64EB593FI8n3K" TargetMode="External"/><Relationship Id="rId1247" Type="http://schemas.openxmlformats.org/officeDocument/2006/relationships/hyperlink" Target="consultantplus://offline/ref=A31EADBB0F21943F0416AA710D574E6A991F510F9623C952A632599E7045F54050BA7B7CD9867C7041608BB97B3D9D486FA351EE64EB593FI8n3K" TargetMode="External"/><Relationship Id="rId1454" Type="http://schemas.openxmlformats.org/officeDocument/2006/relationships/hyperlink" Target="consultantplus://offline/ref=A31EADBB0F21943F0416AA710D574E6A991F510F9623C952A632599E7045F54050BA7B7CD88F7F7543608BB97B3D9D486FA351EE64EB593FI8n3K" TargetMode="External"/><Relationship Id="rId1661" Type="http://schemas.openxmlformats.org/officeDocument/2006/relationships/hyperlink" Target="consultantplus://offline/ref=A31EADBB0F21943F0416AA710D574E6A991F510F9623C952A632599E7045F54050BA7B7CD8847E7348608BB97B3D9D486FA351EE64EB593FI8n3K" TargetMode="External"/><Relationship Id="rId2505" Type="http://schemas.openxmlformats.org/officeDocument/2006/relationships/hyperlink" Target="consultantplus://offline/ref=A31EADBB0F21943F0416AA710D574E6A991F510F9623C952A632599E7045F54050BA7B7CD88E717043608BB97B3D9D486FA351EE64EB593FI8n3K" TargetMode="External"/><Relationship Id="rId2712" Type="http://schemas.openxmlformats.org/officeDocument/2006/relationships/hyperlink" Target="consultantplus://offline/ref=A31EADBB0F21943F0416AA710D574E6A991F510F9623C952A632599E7045F54050BA7B7CDA867A7348608BB97B3D9D486FA351EE64EB593FI8n3K" TargetMode="External"/><Relationship Id="rId1107" Type="http://schemas.openxmlformats.org/officeDocument/2006/relationships/hyperlink" Target="consultantplus://offline/ref=A31EADBB0F21943F0416AA710D574E6A991F510F9623C952A632599E7045F54050BA7B7CD9877A7E43608BB97B3D9D486FA351EE64EB593FI8n3K" TargetMode="External"/><Relationship Id="rId1314" Type="http://schemas.openxmlformats.org/officeDocument/2006/relationships/hyperlink" Target="consultantplus://offline/ref=A31EADBB0F21943F0416AA710D574E6A991F510F9623C952A632599E7045F54050BA7B7CD986797249608BB97B3D9D486FA351EE64EB593FI8n3K" TargetMode="External"/><Relationship Id="rId1521" Type="http://schemas.openxmlformats.org/officeDocument/2006/relationships/hyperlink" Target="consultantplus://offline/ref=A31EADBB0F21943F0416AA710D574E6A991F510F9623C952A632599E7045F54050BA7B7CD88E7C7343608BB97B3D9D486FA351EE64EB593FI8n3K" TargetMode="External"/><Relationship Id="rId4677" Type="http://schemas.openxmlformats.org/officeDocument/2006/relationships/hyperlink" Target="consultantplus://offline/ref=A31EADBB0F21943F0416AA710D574E6A991F510F9623C952A632599E7045F54050BA7B7CD884707342608BB97B3D9D486FA351EE64EB593FI8n3K" TargetMode="External"/><Relationship Id="rId4884" Type="http://schemas.openxmlformats.org/officeDocument/2006/relationships/hyperlink" Target="consultantplus://offline/ref=CBF69B772A5AB6465A6995FBB4DD5DF1E813F092C02FF96462B77587740989725DAD2572C850DEC74511739F46ED0BF699A5C308D7AD9727JFn2K" TargetMode="External"/><Relationship Id="rId3279" Type="http://schemas.openxmlformats.org/officeDocument/2006/relationships/hyperlink" Target="consultantplus://offline/ref=A31EADBB0F21943F0416AA710D574E6A991F510F9623C952A632599E7045F54050BA7B7CD887787246608BB97B3D9D486FA351EE64EB593FI8n3K" TargetMode="External"/><Relationship Id="rId3486" Type="http://schemas.openxmlformats.org/officeDocument/2006/relationships/hyperlink" Target="consultantplus://offline/ref=A31EADBB0F21943F0416AA710D574E6A991F510F9623C952A632599E7045F54050BA7B7CD880717345608BB97B3D9D486FA351EE64EB593FI8n3K" TargetMode="External"/><Relationship Id="rId3693" Type="http://schemas.openxmlformats.org/officeDocument/2006/relationships/hyperlink" Target="consultantplus://offline/ref=A31EADBB0F21943F0416AA710D574E6A991F510F9623C952A632599E7045F54050BA7B7CD88F7D7247608BB97B3D9D486FA351EE64EB593FI8n3K" TargetMode="External"/><Relationship Id="rId4537" Type="http://schemas.openxmlformats.org/officeDocument/2006/relationships/hyperlink" Target="consultantplus://offline/ref=A31EADBB0F21943F0416AA710D574E6A991F510F9623C952A632599E7045F54050BA7B7CD8847E7244608BB97B3D9D486FA351EE64EB593FI8n3K" TargetMode="External"/><Relationship Id="rId20" Type="http://schemas.openxmlformats.org/officeDocument/2006/relationships/hyperlink" Target="consultantplus://offline/ref=A31EADBB0F21943F0416AA710D574E6A9E105908952DC952A632599E7045F54050BA7B7CD8867F7247608BB97B3D9D486FA351EE64EB593FI8n3K" TargetMode="External"/><Relationship Id="rId2088" Type="http://schemas.openxmlformats.org/officeDocument/2006/relationships/hyperlink" Target="consultantplus://offline/ref=A31EADBB0F21943F0416AA710D574E6A991F510F9623C952A632599E7045F54050BA7B7CD88E7B7541608BB97B3D9D486FA351EE64EB593FI8n3K" TargetMode="External"/><Relationship Id="rId2295" Type="http://schemas.openxmlformats.org/officeDocument/2006/relationships/hyperlink" Target="consultantplus://offline/ref=A31EADBB0F21943F0416AA710D574E6A991F510F9623C952A632599E7045F54050BA7B7CD984787449608BB97B3D9D486FA351EE64EB593FI8n3K" TargetMode="External"/><Relationship Id="rId3139" Type="http://schemas.openxmlformats.org/officeDocument/2006/relationships/hyperlink" Target="consultantplus://offline/ref=A31EADBB0F21943F0416AA710D574E6A991F510F9623C952A632599E7045F54050BA7B7CD8817D7043608BB97B3D9D486FA351EE64EB593FI8n3K" TargetMode="External"/><Relationship Id="rId3346" Type="http://schemas.openxmlformats.org/officeDocument/2006/relationships/hyperlink" Target="consultantplus://offline/ref=A31EADBB0F21943F0416AA710D574E6A991F510F9623C952A632599E7045F54050BA7B7CD984797E43608BB97B3D9D486FA351EE64EB593FI8n3K" TargetMode="External"/><Relationship Id="rId4744" Type="http://schemas.openxmlformats.org/officeDocument/2006/relationships/hyperlink" Target="consultantplus://offline/ref=A31EADBB0F21943F0416AA710D574E6A991F510F9623C952A632599E7045F54050BA7B7CD884717044608BB97B3D9D486FA351EE64EB593FI8n3K" TargetMode="External"/><Relationship Id="rId4951" Type="http://schemas.openxmlformats.org/officeDocument/2006/relationships/hyperlink" Target="consultantplus://offline/ref=CBF69B772A5AB6465A6995FBB4DD5DF1E813F092C02FF96462B77587740989725DAD2572C850D0C84911739F46ED0BF699A5C308D7AD9727JFn2K" TargetMode="External"/><Relationship Id="rId267" Type="http://schemas.openxmlformats.org/officeDocument/2006/relationships/hyperlink" Target="consultantplus://offline/ref=A31EADBB0F21943F0416AA710D574E6A991F510F9623C952A632599E7045F54050BA7B7CD9867C7045608BB97B3D9D486FA351EE64EB593FI8n3K" TargetMode="External"/><Relationship Id="rId474" Type="http://schemas.openxmlformats.org/officeDocument/2006/relationships/hyperlink" Target="consultantplus://offline/ref=A31EADBB0F21943F0416AA710D574E6A991F510F9623C952A632599E7045F54050BA7B7CD9847C7545608BB97B3D9D486FA351EE64EB593FI8n3K" TargetMode="External"/><Relationship Id="rId2155" Type="http://schemas.openxmlformats.org/officeDocument/2006/relationships/hyperlink" Target="consultantplus://offline/ref=A31EADBB0F21943F0416AA710D574E6A991F510F9623C952A632599E7045F54050BA7B7CD88E7A7543608BB97B3D9D486FA351EE64EB593FI8n3K" TargetMode="External"/><Relationship Id="rId3553" Type="http://schemas.openxmlformats.org/officeDocument/2006/relationships/hyperlink" Target="consultantplus://offline/ref=A31EADBB0F21943F0416AA710D574E6A991F510F9623C952A632599E7045F54050BA7B7CD8817F7341608BB97B3D9D486FA351EE64EB593FI8n3K" TargetMode="External"/><Relationship Id="rId3760" Type="http://schemas.openxmlformats.org/officeDocument/2006/relationships/hyperlink" Target="consultantplus://offline/ref=A31EADBB0F21943F0416AA710D574E6A991F510F9623C952A632599E7045F54050BA7B7CD88F7E7549608BB97B3D9D486FA351EE64EB593FI8n3K" TargetMode="External"/><Relationship Id="rId4604" Type="http://schemas.openxmlformats.org/officeDocument/2006/relationships/hyperlink" Target="consultantplus://offline/ref=A31EADBB0F21943F0416AA710D574E6A991F510F9623C952A632599E7045F54050BA7B7CD8847E7F44608BB97B3D9D486FA351EE64EB593FI8n3K" TargetMode="External"/><Relationship Id="rId4811" Type="http://schemas.openxmlformats.org/officeDocument/2006/relationships/hyperlink" Target="consultantplus://offline/ref=CBF69B772A5AB6465A6995FBB4DD5DF1E813F092C02FF96462B77587740989725DAD2572C951D0C44011739F46ED0BF699A5C308D7AD9727JFn2K" TargetMode="External"/><Relationship Id="rId127" Type="http://schemas.openxmlformats.org/officeDocument/2006/relationships/hyperlink" Target="consultantplus://offline/ref=A31EADBB0F21943F0416AA710D574E6A991F510F9623C952A632599E7045F54050BA7B7CD9867D7747608BB97B3D9D486FA351EE64EB593FI8n3K" TargetMode="External"/><Relationship Id="rId681" Type="http://schemas.openxmlformats.org/officeDocument/2006/relationships/hyperlink" Target="consultantplus://offline/ref=A31EADBB0F21943F0416AA710D574E6A991F510F9623C952A632599E7045F54050BA7B7CD984797145608BB97B3D9D486FA351EE64EB593FI8n3K" TargetMode="External"/><Relationship Id="rId2362" Type="http://schemas.openxmlformats.org/officeDocument/2006/relationships/hyperlink" Target="consultantplus://offline/ref=A31EADBB0F21943F0416AA710D574E6A991F510F9623C952A632599E7045F54050BA7B7CD987707145608BB97B3D9D486FA351EE64EB593FI8n3K" TargetMode="External"/><Relationship Id="rId3206" Type="http://schemas.openxmlformats.org/officeDocument/2006/relationships/hyperlink" Target="consultantplus://offline/ref=A31EADBB0F21943F0416AA710D574E6A991F510F9623C952A632599E7045F54050BA7B7CD9847E7047608BB97B3D9D486FA351EE64EB593FI8n3K" TargetMode="External"/><Relationship Id="rId3413" Type="http://schemas.openxmlformats.org/officeDocument/2006/relationships/hyperlink" Target="consultantplus://offline/ref=A31EADBB0F21943F0416AA710D574E6A991F510F9623C952A632599E7045F54050BA7B7CD9847A7047608BB97B3D9D486FA351EE64EB593FI8n3K" TargetMode="External"/><Relationship Id="rId3620" Type="http://schemas.openxmlformats.org/officeDocument/2006/relationships/hyperlink" Target="consultantplus://offline/ref=A31EADBB0F21943F0416AA710D574E6A991F510F9623C952A632599E7045F54050BA7B7CD987787F43608BB97B3D9D486FA351EE64EB593FI8n3K" TargetMode="External"/><Relationship Id="rId334" Type="http://schemas.openxmlformats.org/officeDocument/2006/relationships/hyperlink" Target="consultantplus://offline/ref=A31EADBB0F21943F0416AA710D574E6A991F510F9623C952A632599E7045F54050BA7B7CD986717743608BB97B3D9D486FA351EE64EB593FI8n3K" TargetMode="External"/><Relationship Id="rId541" Type="http://schemas.openxmlformats.org/officeDocument/2006/relationships/hyperlink" Target="consultantplus://offline/ref=A31EADBB0F21943F0416AA710D574E6A991F510F9623C952A632599E7045F54050BA7B7CD88F717449608BB97B3D9D486FA351EE64EB593FI8n3K" TargetMode="External"/><Relationship Id="rId1171" Type="http://schemas.openxmlformats.org/officeDocument/2006/relationships/hyperlink" Target="consultantplus://offline/ref=A31EADBB0F21943F0416AA710D574E6A991F510F9623C952A632599E7045F54050BA7B7CD9877D7247608BB97B3D9D486FA351EE64EB593FI8n3K" TargetMode="External"/><Relationship Id="rId2015" Type="http://schemas.openxmlformats.org/officeDocument/2006/relationships/hyperlink" Target="consultantplus://offline/ref=A31EADBB0F21943F0416AA710D574E6A991F510F9623C952A632599E7045F54050BA7B7CD88E7A7445608BB97B3D9D486FA351EE64EB593FI8n3K" TargetMode="External"/><Relationship Id="rId2222" Type="http://schemas.openxmlformats.org/officeDocument/2006/relationships/hyperlink" Target="consultantplus://offline/ref=A31EADBB0F21943F0416AA710D574E6A991F510F9623C952A632599E7045F54050BA7B7CD9877F7E49608BB97B3D9D486FA351EE64EB593FI8n3K" TargetMode="External"/><Relationship Id="rId5378" Type="http://schemas.openxmlformats.org/officeDocument/2006/relationships/hyperlink" Target="consultantplus://offline/ref=CBF69B772A5AB6465A6995FBB4DD5DF1E813F092C02FF96462B77587740989725DAD2572C853DEC74311739F46ED0BF699A5C308D7AD9727JFn2K" TargetMode="External"/><Relationship Id="rId5585" Type="http://schemas.openxmlformats.org/officeDocument/2006/relationships/hyperlink" Target="consultantplus://offline/ref=CBF69B772A5AB6465A6995FBB4DD5DF1E813F092C02FF96462B77587740989725DAD2572CB51D0C74811739F46ED0BF699A5C308D7AD9727JFn2K" TargetMode="External"/><Relationship Id="rId401" Type="http://schemas.openxmlformats.org/officeDocument/2006/relationships/hyperlink" Target="consultantplus://offline/ref=A31EADBB0F21943F0416AA710D574E6A991F510F9623C952A632599E7045F54050BA7B7CD9847B7341608BB97B3D9D486FA351EE64EB593FI8n3K" TargetMode="External"/><Relationship Id="rId1031" Type="http://schemas.openxmlformats.org/officeDocument/2006/relationships/hyperlink" Target="consultantplus://offline/ref=A31EADBB0F21943F0416AA710D574E6A991F510F9623C952A632599E7045F54050BA7B7CD9877C7143608BB97B3D9D486FA351EE64EB593FI8n3K" TargetMode="External"/><Relationship Id="rId1988" Type="http://schemas.openxmlformats.org/officeDocument/2006/relationships/hyperlink" Target="consultantplus://offline/ref=A31EADBB0F21943F0416AA710D574E6A991F510F9623C952A632599E7045F54050BA7B7CD884717044608BB97B3D9D486FA351EE64EB593FI8n3K" TargetMode="External"/><Relationship Id="rId4187" Type="http://schemas.openxmlformats.org/officeDocument/2006/relationships/hyperlink" Target="consultantplus://offline/ref=A31EADBB0F21943F0416AA710D574E6A991F510F9623C952A632599E7045F54050BA7B7CDA86707246608BB97B3D9D486FA351EE64EB593FI8n3K" TargetMode="External"/><Relationship Id="rId4394" Type="http://schemas.openxmlformats.org/officeDocument/2006/relationships/hyperlink" Target="consultantplus://offline/ref=A31EADBB0F21943F0416AA710D574E6A991F510F9623C952A632599E7045F54050BA7B7CD9847D7447608BB97B3D9D486FA351EE64EB593FI8n3K" TargetMode="External"/><Relationship Id="rId5238" Type="http://schemas.openxmlformats.org/officeDocument/2006/relationships/hyperlink" Target="consultantplus://offline/ref=CBF69B772A5AB6465A6995FBB4DD5DF1E813F092C02FF96462B77587740989725DAD2572C956DAC64111739F46ED0BF699A5C308D7AD9727JFn2K" TargetMode="External"/><Relationship Id="rId5445" Type="http://schemas.openxmlformats.org/officeDocument/2006/relationships/hyperlink" Target="consultantplus://offline/ref=CBF69B772A5AB6465A6995FBB4DD5DF1E813F092C02FF96462B77587740989725DAD2572C958DDC74911739F46ED0BF699A5C308D7AD9727JFn2K" TargetMode="External"/><Relationship Id="rId4047" Type="http://schemas.openxmlformats.org/officeDocument/2006/relationships/hyperlink" Target="consultantplus://offline/ref=A31EADBB0F21943F0416AA710D574E6A991F510F9623C952A632599E7045F54050BA7B7CD881717341608BB97B3D9D486FA351EE64EB593FI8n3K" TargetMode="External"/><Relationship Id="rId4254" Type="http://schemas.openxmlformats.org/officeDocument/2006/relationships/hyperlink" Target="consultantplus://offline/ref=A31EADBB0F21943F0416AA710D574E6A991F510F9623C952A632599E7045F54050BA7B7CDA86717740608BB97B3D9D486FA351EE64EB593FI8n3K" TargetMode="External"/><Relationship Id="rId4461" Type="http://schemas.openxmlformats.org/officeDocument/2006/relationships/hyperlink" Target="consultantplus://offline/ref=A31EADBB0F21943F0416AA710D574E6A991F510F9623C952A632599E7045F54050BA7B7CD880707E41608BB97B3D9D486FA351EE64EB593FI8n3K" TargetMode="External"/><Relationship Id="rId5305" Type="http://schemas.openxmlformats.org/officeDocument/2006/relationships/hyperlink" Target="consultantplus://offline/ref=CBF69B772A5AB6465A6995FBB4DD5DF1E813F092C02FF96462B77587740989725DAD2572C853DBC24711739F46ED0BF699A5C308D7AD9727JFn2K" TargetMode="External"/><Relationship Id="rId5512" Type="http://schemas.openxmlformats.org/officeDocument/2006/relationships/hyperlink" Target="consultantplus://offline/ref=CBF69B772A5AB6465A6995FBB4DD5DF1E813F092C02FF96462B77587740989725DAD2572CB51D1C24011739F46ED0BF699A5C308D7AD9727JFn2K" TargetMode="External"/><Relationship Id="rId1848" Type="http://schemas.openxmlformats.org/officeDocument/2006/relationships/hyperlink" Target="consultantplus://offline/ref=A31EADBB0F21943F0416AA710D574E6A991F510F9623C952A632599E7045F54050BA7B7CD8847E7F40608BB97B3D9D486FA351EE64EB593FI8n3K" TargetMode="External"/><Relationship Id="rId3063" Type="http://schemas.openxmlformats.org/officeDocument/2006/relationships/hyperlink" Target="consultantplus://offline/ref=A31EADBB0F21943F0416AA710D574E6A991F510F9623C952A632599E7045F54050BA7B7CD881797747608BB97B3D9D486FA351EE64EB593FI8n3K" TargetMode="External"/><Relationship Id="rId3270" Type="http://schemas.openxmlformats.org/officeDocument/2006/relationships/hyperlink" Target="consultantplus://offline/ref=A31EADBB0F21943F0416AA710D574E6A991F510F9623C952A632599E7045F54050BA7B7CD986707F49608BB97B3D9D486FA351EE64EB593FI8n3K" TargetMode="External"/><Relationship Id="rId4114" Type="http://schemas.openxmlformats.org/officeDocument/2006/relationships/hyperlink" Target="consultantplus://offline/ref=A31EADBB0F21943F0416AA710D574E6A991F510F9623C952A632599E7045F54050BA7B7CDA86707146608BB97B3D9D486FA351EE64EB593FI8n3K" TargetMode="External"/><Relationship Id="rId4321" Type="http://schemas.openxmlformats.org/officeDocument/2006/relationships/hyperlink" Target="consultantplus://offline/ref=A31EADBB0F21943F0416AA710D574E6A991F510F9623C952A632599E7045F54050BA7B7CD8837C7243608BB97B3D9D486FA351EE64EB593FI8n3K" TargetMode="External"/><Relationship Id="rId191" Type="http://schemas.openxmlformats.org/officeDocument/2006/relationships/hyperlink" Target="consultantplus://offline/ref=A31EADBB0F21943F0416AA710D574E6A991F510F9623C952A632599E7045F54050BA7B7CD9867F7543608BB97B3D9D486FA351EE64EB593FI8n3K" TargetMode="External"/><Relationship Id="rId1708" Type="http://schemas.openxmlformats.org/officeDocument/2006/relationships/hyperlink" Target="consultantplus://offline/ref=A31EADBB0F21943F0416AA710D574E6A991F510F9623C952A632599E7045F54050BA7B7CD884707E44608BB97B3D9D486FA351EE64EB593FI8n3K" TargetMode="External"/><Relationship Id="rId1915" Type="http://schemas.openxmlformats.org/officeDocument/2006/relationships/hyperlink" Target="consultantplus://offline/ref=A31EADBB0F21943F0416AA710D574E6A991F510F9623C952A632599E7045F54050BA7B7CD884707644608BB97B3D9D486FA351EE64EB593FI8n3K" TargetMode="External"/><Relationship Id="rId3130" Type="http://schemas.openxmlformats.org/officeDocument/2006/relationships/hyperlink" Target="consultantplus://offline/ref=A31EADBB0F21943F0416AA710D574E6A991F510F9623C952A632599E7045F54050BA7B7CD8817D7543608BB97B3D9D486FA351EE64EB593FI8n3K" TargetMode="External"/><Relationship Id="rId5095" Type="http://schemas.openxmlformats.org/officeDocument/2006/relationships/hyperlink" Target="consultantplus://offline/ref=CBF69B772A5AB6465A6995FBB4DD5DF1E813F092C02FF96462B77587740989725DAD2572C853D8C24311739F46ED0BF699A5C308D7AD9727JFn2K" TargetMode="External"/><Relationship Id="rId2689" Type="http://schemas.openxmlformats.org/officeDocument/2006/relationships/hyperlink" Target="consultantplus://offline/ref=A31EADBB0F21943F0416AA710D574E6A991F510F9623C952A632599E7045F54050BA7B7CD984717145608BB97B3D9D486FA351EE64EB593FI8n3K" TargetMode="External"/><Relationship Id="rId2896" Type="http://schemas.openxmlformats.org/officeDocument/2006/relationships/hyperlink" Target="consultantplus://offline/ref=A31EADBB0F21943F0416AA710D574E6A991F510F9623C952A632599E7045F54050BA7B7CD881797549608BB97B3D9D486FA351EE64EB593FI8n3K" TargetMode="External"/><Relationship Id="rId3947" Type="http://schemas.openxmlformats.org/officeDocument/2006/relationships/hyperlink" Target="consultantplus://offline/ref=A31EADBB0F21943F0416AA710D574E6A991F510F9623C952A632599E7045F54050BA7B7CD9847E7549608BB97B3D9D486FA351EE64EB593FI8n3K" TargetMode="External"/><Relationship Id="rId868" Type="http://schemas.openxmlformats.org/officeDocument/2006/relationships/hyperlink" Target="consultantplus://offline/ref=A31EADBB0F21943F0416AA710D574E6A991F510F9623C952A632599E7045F54050BA7B7CD986787F45608BB97B3D9D486FA351EE64EB593FI8n3K" TargetMode="External"/><Relationship Id="rId1498" Type="http://schemas.openxmlformats.org/officeDocument/2006/relationships/hyperlink" Target="consultantplus://offline/ref=A31EADBB0F21943F0416AA710D574E6A991F510F9623C952A632599E7045F54050BA7B7CD88E7B7749608BB97B3D9D486FA351EE64EB593FI8n3K" TargetMode="External"/><Relationship Id="rId2549" Type="http://schemas.openxmlformats.org/officeDocument/2006/relationships/hyperlink" Target="consultantplus://offline/ref=A31EADBB0F21943F0416AA710D574E6A991F510F9623C952A632599E7045F54050BA7B7CD88F7C7449608BB97B3D9D486FA351EE64EB593FI8n3K" TargetMode="External"/><Relationship Id="rId2756" Type="http://schemas.openxmlformats.org/officeDocument/2006/relationships/hyperlink" Target="consultantplus://offline/ref=A31EADBB0F21943F0416AA710D574E6A991F510F9623C952A632599E7045F54050BA7B7CD88E7D7743608BB97B3D9D486FA351EE64EB593FI8n3K" TargetMode="External"/><Relationship Id="rId2963" Type="http://schemas.openxmlformats.org/officeDocument/2006/relationships/hyperlink" Target="consultantplus://offline/ref=A31EADBB0F21943F0416AA710D574E6A991F510F9623C952A632599E7045F54050BA7B7CD881797741608BB97B3D9D486FA351EE64EB593FI8n3K" TargetMode="External"/><Relationship Id="rId3807" Type="http://schemas.openxmlformats.org/officeDocument/2006/relationships/hyperlink" Target="consultantplus://offline/ref=A31EADBB0F21943F0416AA710D574E6A991F510F9623C952A632599E7045F54050BA7B7CD88F707743608BB97B3D9D486FA351EE64EB593FI8n3K" TargetMode="External"/><Relationship Id="rId5162" Type="http://schemas.openxmlformats.org/officeDocument/2006/relationships/hyperlink" Target="consultantplus://offline/ref=CBF69B772A5AB6465A6995FBB4DD5DF1E813F092C02FF96462B77587740989725DAD2572C953D9C54811739F46ED0BF699A5C308D7AD9727JFn2K" TargetMode="External"/><Relationship Id="rId728" Type="http://schemas.openxmlformats.org/officeDocument/2006/relationships/hyperlink" Target="consultantplus://offline/ref=A31EADBB0F21943F0416AA710D574E6A991F510F9623C952A632599E7045F54050BA7B7CD981787345608BB97B3D9D486FA351EE64EB593FI8n3K" TargetMode="External"/><Relationship Id="rId935" Type="http://schemas.openxmlformats.org/officeDocument/2006/relationships/hyperlink" Target="consultantplus://offline/ref=A31EADBB0F21943F0416AA710D574E6A991F510F9623C952A632599E7045F54050BA7B7CD9867A7343608BB97B3D9D486FA351EE64EB593FI8n3K" TargetMode="External"/><Relationship Id="rId1358" Type="http://schemas.openxmlformats.org/officeDocument/2006/relationships/hyperlink" Target="consultantplus://offline/ref=A31EADBB0F21943F0416AA710D574E6A991F510F9623C952A632599E7045F54050BA7B7CD9847A7747608BB97B3D9D486FA351EE64EB593FI8n3K" TargetMode="External"/><Relationship Id="rId1565" Type="http://schemas.openxmlformats.org/officeDocument/2006/relationships/hyperlink" Target="consultantplus://offline/ref=A31EADBB0F21943F0416AA710D574E6A991F510F9623C952A632599E7045F54050BA7B7CD8837B7245608BB97B3D9D486FA351EE64EB593FI8n3K" TargetMode="External"/><Relationship Id="rId1772" Type="http://schemas.openxmlformats.org/officeDocument/2006/relationships/hyperlink" Target="consultantplus://offline/ref=A31EADBB0F21943F0416AA710D574E6A991F510F9623C952A632599E7045F54050BA7B7CD885787244608BB97B3D9D486FA351EE64EB593FI8n3K" TargetMode="External"/><Relationship Id="rId2409" Type="http://schemas.openxmlformats.org/officeDocument/2006/relationships/hyperlink" Target="consultantplus://offline/ref=A31EADBB0F21943F0416AA710D574E6A991F510F9623C952A632599E7045F54050BA7B7CD987717E49608BB97B3D9D486FA351EE64EB593FI8n3K" TargetMode="External"/><Relationship Id="rId2616" Type="http://schemas.openxmlformats.org/officeDocument/2006/relationships/hyperlink" Target="consultantplus://offline/ref=A31EADBB0F21943F0416AA710D574E6A991F510F9623C952A632599E7045F54050BA7B7CD88F7A7E47608BB97B3D9D486FA351EE64EB593FI8n3K" TargetMode="External"/><Relationship Id="rId5022" Type="http://schemas.openxmlformats.org/officeDocument/2006/relationships/hyperlink" Target="consultantplus://offline/ref=CBF69B772A5AB6465A6995FBB4DD5DF1E813F092C02FF96462B77587740989725DAD2572C854DDC44311739F46ED0BF699A5C308D7AD9727JFn2K" TargetMode="External"/><Relationship Id="rId64" Type="http://schemas.openxmlformats.org/officeDocument/2006/relationships/hyperlink" Target="consultantplus://offline/ref=A31EADBB0F21943F0416AA710D574E6A9E1A52099624C952A632599E7045F54050BA7B7CD886787645608BB97B3D9D486FA351EE64EB593FI8n3K" TargetMode="External"/><Relationship Id="rId1218" Type="http://schemas.openxmlformats.org/officeDocument/2006/relationships/hyperlink" Target="consultantplus://offline/ref=A31EADBB0F21943F0416AA710D574E6A991F510F9623C952A632599E7045F54050BA7B7CD8837F7049608BB97B3D9D486FA351EE64EB593FI8n3K" TargetMode="External"/><Relationship Id="rId1425" Type="http://schemas.openxmlformats.org/officeDocument/2006/relationships/hyperlink" Target="consultantplus://offline/ref=A31EADBB0F21943F0416AA710D574E6A991F510F9623C952A632599E7045F54050BA7B7CD9867E7347608BB97B3D9D486FA351EE64EB593FI8n3K" TargetMode="External"/><Relationship Id="rId2823" Type="http://schemas.openxmlformats.org/officeDocument/2006/relationships/hyperlink" Target="consultantplus://offline/ref=A31EADBB0F21943F0416AA710D574E6A991F510F9623C952A632599E7045F54050BA7B7CD88E7D7341608BB97B3D9D486FA351EE64EB593FI8n3K" TargetMode="External"/><Relationship Id="rId1632" Type="http://schemas.openxmlformats.org/officeDocument/2006/relationships/hyperlink" Target="consultantplus://offline/ref=A31EADBB0F21943F0416AA710D574E6A991F510F9623C952A632599E7045F54050BA7B7CD884717742608BB97B3D9D486FA351EE64EB593FI8n3K" TargetMode="External"/><Relationship Id="rId4788" Type="http://schemas.openxmlformats.org/officeDocument/2006/relationships/hyperlink" Target="consultantplus://offline/ref=CBF69B772A5AB6465A6995FBB4DD5DF1E813F092C02FF96462B77587740989725DAD2572C953D0C34811739F46ED0BF699A5C308D7AD9727JFn2K" TargetMode="External"/><Relationship Id="rId4995" Type="http://schemas.openxmlformats.org/officeDocument/2006/relationships/hyperlink" Target="consultantplus://offline/ref=CBF69B772A5AB6465A6995FBB4DD5DF1E813F092C02FF96462B77587740989725DAD2572C850D0C74711739F46ED0BF699A5C308D7AD9727JFn2K" TargetMode="External"/><Relationship Id="rId2199" Type="http://schemas.openxmlformats.org/officeDocument/2006/relationships/hyperlink" Target="consultantplus://offline/ref=A31EADBB0F21943F0416AA710D574E6A991F510F9623C952A632599E7045F54050BA7B7CD9877E7E49608BB97B3D9D486FA351EE64EB593FI8n3K" TargetMode="External"/><Relationship Id="rId3597" Type="http://schemas.openxmlformats.org/officeDocument/2006/relationships/hyperlink" Target="consultantplus://offline/ref=A31EADBB0F21943F0416AA710D574E6A991F510F9623C952A632599E7045F54050BA7B7CD8817F7247608BB97B3D9D486FA351EE64EB593FI8n3K" TargetMode="External"/><Relationship Id="rId4648" Type="http://schemas.openxmlformats.org/officeDocument/2006/relationships/hyperlink" Target="consultantplus://offline/ref=A31EADBB0F21943F0416AA710D574E6A991F510F9623C952A632599E7045F54050BA7B7CD8847C7742608BB97B3D9D486FA351EE64EB593FI8n3K" TargetMode="External"/><Relationship Id="rId4855" Type="http://schemas.openxmlformats.org/officeDocument/2006/relationships/hyperlink" Target="consultantplus://offline/ref=CBF69B772A5AB6465A6995FBB4DD5DF1E813F092C02FF96462B77587740989725DAD2572C959DBC84511739F46ED0BF699A5C308D7AD9727JFn2K" TargetMode="External"/><Relationship Id="rId3457" Type="http://schemas.openxmlformats.org/officeDocument/2006/relationships/hyperlink" Target="consultantplus://offline/ref=A31EADBB0F21943F0416AA710D574E6A991F510F9623C952A632599E7045F54050BA7B7CD984797141608BB97B3D9D486FA351EE64EB593FI8n3K" TargetMode="External"/><Relationship Id="rId3664" Type="http://schemas.openxmlformats.org/officeDocument/2006/relationships/hyperlink" Target="consultantplus://offline/ref=A31EADBB0F21943F0416AA710D574E6A991F510F9623C952A632599E7045F54050BA7B7CD88F7C7147608BB97B3D9D486FA351EE64EB593FI8n3K" TargetMode="External"/><Relationship Id="rId3871" Type="http://schemas.openxmlformats.org/officeDocument/2006/relationships/hyperlink" Target="consultantplus://offline/ref=A31EADBB0F21943F0416AA710D574E6A991F510F9623C952A632599E7045F54050BA7B7CD986787645608BB97B3D9D486FA351EE64EB593FI8n3K" TargetMode="External"/><Relationship Id="rId4508" Type="http://schemas.openxmlformats.org/officeDocument/2006/relationships/hyperlink" Target="consultantplus://offline/ref=A31EADBB0F21943F0416AA710D574E6A991F510F9623C952A632599E7045F54050BA7B7CD884707F40608BB97B3D9D486FA351EE64EB593FI8n3K" TargetMode="External"/><Relationship Id="rId4715" Type="http://schemas.openxmlformats.org/officeDocument/2006/relationships/hyperlink" Target="consultantplus://offline/ref=A31EADBB0F21943F0416AA710D574E6A991F510F9623C952A632599E7045F54050BA7B7CD8847E7146608BB97B3D9D486FA351EE64EB593FI8n3K" TargetMode="External"/><Relationship Id="rId4922" Type="http://schemas.openxmlformats.org/officeDocument/2006/relationships/hyperlink" Target="consultantplus://offline/ref=CBF69B772A5AB6465A6995FBB4DD5DF1E813F092C02FF96462B77587740989725DAD2572C850DFC04911739F46ED0BF699A5C308D7AD9727JFn2K" TargetMode="External"/><Relationship Id="rId378" Type="http://schemas.openxmlformats.org/officeDocument/2006/relationships/hyperlink" Target="consultantplus://offline/ref=A31EADBB0F21943F0416AA710D574E6A991F510F9623C952A632599E7045F54050BA7B7CD9847C7E43608BB97B3D9D486FA351EE64EB593FI8n3K" TargetMode="External"/><Relationship Id="rId585" Type="http://schemas.openxmlformats.org/officeDocument/2006/relationships/hyperlink" Target="consultantplus://offline/ref=A31EADBB0F21943F0416AA710D574E6A991F510F9623C952A632599E7045F54050BA7B7CD88E7D7745608BB97B3D9D486FA351EE64EB593FI8n3K" TargetMode="External"/><Relationship Id="rId792" Type="http://schemas.openxmlformats.org/officeDocument/2006/relationships/hyperlink" Target="consultantplus://offline/ref=A31EADBB0F21943F0416AA710D574E6A991F510F9623C952A632599E7045F54050BA7B7CD884797442608BB97B3D9D486FA351EE64EB593FI8n3K" TargetMode="External"/><Relationship Id="rId2059" Type="http://schemas.openxmlformats.org/officeDocument/2006/relationships/hyperlink" Target="consultantplus://offline/ref=A31EADBB0F21943F0416AA710D574E6A991F510F9623C952A632599E7045F54050BA7B7CD88E7C7541608BB97B3D9D486FA351EE64EB593FI8n3K" TargetMode="External"/><Relationship Id="rId2266" Type="http://schemas.openxmlformats.org/officeDocument/2006/relationships/hyperlink" Target="consultantplus://offline/ref=A31EADBB0F21943F0416AA710D574E6A991F510F9623C952A632599E7045F54050BA7B7CD9877F7747608BB97B3D9D486FA351EE64EB593FI8n3K" TargetMode="External"/><Relationship Id="rId2473" Type="http://schemas.openxmlformats.org/officeDocument/2006/relationships/hyperlink" Target="consultantplus://offline/ref=A31EADBB0F21943F0416AA710D574E6A991F510F9623C952A632599E7045F54050BA7B7CD8847A7448608BB97B3D9D486FA351EE64EB593FI8n3K" TargetMode="External"/><Relationship Id="rId2680" Type="http://schemas.openxmlformats.org/officeDocument/2006/relationships/hyperlink" Target="consultantplus://offline/ref=A31EADBB0F21943F0416AA710D574E6A991F510F9623C952A632599E7045F54050BA7B7CD8847F7546608BB97B3D9D486FA351EE64EB593FI8n3K" TargetMode="External"/><Relationship Id="rId3317" Type="http://schemas.openxmlformats.org/officeDocument/2006/relationships/hyperlink" Target="consultantplus://offline/ref=A31EADBB0F21943F0416AA710D574E6A991F510F9623C952A632599E7045F54050BA7B7CD9847A7447608BB97B3D9D486FA351EE64EB593FI8n3K" TargetMode="External"/><Relationship Id="rId3524" Type="http://schemas.openxmlformats.org/officeDocument/2006/relationships/hyperlink" Target="consultantplus://offline/ref=A31EADBB0F21943F0416AA710D574E6A991F510F9623C952A632599E7045F54050BA7B7CD9847E7E43608BB97B3D9D486FA351EE64EB593FI8n3K" TargetMode="External"/><Relationship Id="rId3731" Type="http://schemas.openxmlformats.org/officeDocument/2006/relationships/hyperlink" Target="consultantplus://offline/ref=A31EADBB0F21943F0416AA710D574E6A991F510F9623C952A632599E7045F54050BA7B7CD88F7F7743608BB97B3D9D486FA351EE64EB593FI8n3K" TargetMode="External"/><Relationship Id="rId238" Type="http://schemas.openxmlformats.org/officeDocument/2006/relationships/hyperlink" Target="consultantplus://offline/ref=A31EADBB0F21943F0416AA710D574E6A991F510F9623C952A632599E7045F54050BA7B7CD9867E7543608BB97B3D9D486FA351EE64EB593FI8n3K" TargetMode="External"/><Relationship Id="rId445" Type="http://schemas.openxmlformats.org/officeDocument/2006/relationships/hyperlink" Target="consultantplus://offline/ref=A31EADBB0F21943F0416AA710D574E6A991F510F9623C952A632599E7045F54050BA7B7CD9847C7649608BB97B3D9D486FA351EE64EB593FI8n3K" TargetMode="External"/><Relationship Id="rId652" Type="http://schemas.openxmlformats.org/officeDocument/2006/relationships/hyperlink" Target="consultantplus://offline/ref=A31EADBB0F21943F0416AA710D574E6A991F510F9623C952A632599E7045F54050BA7B7CD88F7F7F41608BB97B3D9D486FA351EE64EB593FI8n3K" TargetMode="External"/><Relationship Id="rId1075" Type="http://schemas.openxmlformats.org/officeDocument/2006/relationships/hyperlink" Target="consultantplus://offline/ref=A31EADBB0F21943F0416AA710D574E6A991F510F9623C952A632599E7045F54050BA7B7CD987797E45608BB97B3D9D486FA351EE64EB593FI8n3K" TargetMode="External"/><Relationship Id="rId1282" Type="http://schemas.openxmlformats.org/officeDocument/2006/relationships/hyperlink" Target="consultantplus://offline/ref=A31EADBB0F21943F0416AA710D574E6A991F510F9623C952A632599E7045F54050BA7B7CD986787147608BB97B3D9D486FA351EE64EB593FI8n3K" TargetMode="External"/><Relationship Id="rId2126" Type="http://schemas.openxmlformats.org/officeDocument/2006/relationships/hyperlink" Target="consultantplus://offline/ref=A31EADBB0F21943F0416AA710D574E6A991F510F9623C952A632599E7045F54050BA7B7CD88E7B7441608BB97B3D9D486FA351EE64EB593FI8n3K" TargetMode="External"/><Relationship Id="rId2333" Type="http://schemas.openxmlformats.org/officeDocument/2006/relationships/hyperlink" Target="consultantplus://offline/ref=A31EADBB0F21943F0416AA710D574E6A991F510F9623C952A632599E7045F54050BA7B7CD987717243608BB97B3D9D486FA351EE64EB593FI8n3K" TargetMode="External"/><Relationship Id="rId2540" Type="http://schemas.openxmlformats.org/officeDocument/2006/relationships/hyperlink" Target="consultantplus://offline/ref=A31EADBB0F21943F0416AA710D574E6A991F510F9623C952A632599E7045F54050BA7B7CD88F787543608BB97B3D9D486FA351EE64EB593FI8n3K" TargetMode="External"/><Relationship Id="rId5489" Type="http://schemas.openxmlformats.org/officeDocument/2006/relationships/hyperlink" Target="consultantplus://offline/ref=CBF69B772A5AB6465A6995FBB4DD5DF1E813F092C02FF96462B77587740989725DAD2572C852DAC44911739F46ED0BF699A5C308D7AD9727JFn2K" TargetMode="External"/><Relationship Id="rId305" Type="http://schemas.openxmlformats.org/officeDocument/2006/relationships/hyperlink" Target="consultantplus://offline/ref=A31EADBB0F21943F0416AA710D574E6A991F510F9623C952A632599E7045F54050BA7B7CD986717E49608BB97B3D9D486FA351EE64EB593FI8n3K" TargetMode="External"/><Relationship Id="rId512" Type="http://schemas.openxmlformats.org/officeDocument/2006/relationships/hyperlink" Target="consultantplus://offline/ref=A31EADBB0F21943F0416AA710D574E6A991F510F9623C952A632599E7045F54050BA7B7CD9847A7F41608BB97B3D9D486FA351EE64EB593FI8n3K" TargetMode="External"/><Relationship Id="rId1142" Type="http://schemas.openxmlformats.org/officeDocument/2006/relationships/hyperlink" Target="consultantplus://offline/ref=A31EADBB0F21943F0416AA710D574E6A991F510F9623C952A632599E7045F54050BA7B7CD9877C7745608BB97B3D9D486FA351EE64EB593FI8n3K" TargetMode="External"/><Relationship Id="rId2400" Type="http://schemas.openxmlformats.org/officeDocument/2006/relationships/hyperlink" Target="consultantplus://offline/ref=A31EADBB0F21943F0416AA710D574E6A991F510F9623C952A632599E7045F54050BA7B7CD987707545608BB97B3D9D486FA351EE64EB593FI8n3K" TargetMode="External"/><Relationship Id="rId4298" Type="http://schemas.openxmlformats.org/officeDocument/2006/relationships/hyperlink" Target="consultantplus://offline/ref=A31EADBB0F21943F0416AA710D574E6A991F510F9623C952A632599E7045F54050BA7B7CDA86707148608BB97B3D9D486FA351EE64EB593FI8n3K" TargetMode="External"/><Relationship Id="rId5349" Type="http://schemas.openxmlformats.org/officeDocument/2006/relationships/hyperlink" Target="consultantplus://offline/ref=CBF69B772A5AB6465A6995FBB4DD5DF1E813F092C02FF96462B77587740989725DAD2572C957D1C64311739F46ED0BF699A5C308D7AD9727JFn2K" TargetMode="External"/><Relationship Id="rId5556" Type="http://schemas.openxmlformats.org/officeDocument/2006/relationships/hyperlink" Target="consultantplus://offline/ref=CBF69B772A5AB6465A6995FBB4DD5DF1E813F092C02FF96462B77587740989725DAD2572CB51D1C44211739F46ED0BF699A5C308D7AD9727JFn2K" TargetMode="External"/><Relationship Id="rId1002" Type="http://schemas.openxmlformats.org/officeDocument/2006/relationships/hyperlink" Target="consultantplus://offline/ref=A31EADBB0F21943F0416AA710D574E6A991F510F9623C952A632599E7045F54050BA7B7CD987797149608BB97B3D9D486FA351EE64EB593FI8n3K" TargetMode="External"/><Relationship Id="rId4158" Type="http://schemas.openxmlformats.org/officeDocument/2006/relationships/hyperlink" Target="consultantplus://offline/ref=A31EADBB0F21943F0416AA710D574E6A991F510F9623C952A632599E7045F54050BA7B7CDA86707F46608BB97B3D9D486FA351EE64EB593FI8n3K" TargetMode="External"/><Relationship Id="rId4365" Type="http://schemas.openxmlformats.org/officeDocument/2006/relationships/hyperlink" Target="consultantplus://offline/ref=A31EADBB0F21943F0416AA710D574E6A991F510F9623C952A632599E7045F54050BA7B7CD983707047608BB97B3D9D486FA351EE64EB593FI8n3K" TargetMode="External"/><Relationship Id="rId5209" Type="http://schemas.openxmlformats.org/officeDocument/2006/relationships/hyperlink" Target="consultantplus://offline/ref=CBF69B772A5AB6465A6995FBB4DD5DF1E813F092C02FF96462B77587740989725DAD2572C956D9C24311739F46ED0BF699A5C308D7AD9727JFn2K" TargetMode="External"/><Relationship Id="rId1959" Type="http://schemas.openxmlformats.org/officeDocument/2006/relationships/hyperlink" Target="consultantplus://offline/ref=A31EADBB0F21943F0416AA710D574E6A991F510F9623C952A632599E7045F54050BA7B7CD8847E7146608BB97B3D9D486FA351EE64EB593FI8n3K" TargetMode="External"/><Relationship Id="rId3174" Type="http://schemas.openxmlformats.org/officeDocument/2006/relationships/hyperlink" Target="consultantplus://offline/ref=A31EADBB0F21943F0416AA710D574E6A991F510F9623C952A632599E7045F54050BA7B7CD8817A7447608BB97B3D9D486FA351EE64EB593FI8n3K" TargetMode="External"/><Relationship Id="rId4018" Type="http://schemas.openxmlformats.org/officeDocument/2006/relationships/hyperlink" Target="consultantplus://offline/ref=A31EADBB0F21943F0416AA710D574E6A991F510F9623C952A632599E7045F54050BA7B7CD881707E45608BB97B3D9D486FA351EE64EB593FI8n3K" TargetMode="External"/><Relationship Id="rId4572" Type="http://schemas.openxmlformats.org/officeDocument/2006/relationships/hyperlink" Target="consultantplus://offline/ref=A31EADBB0F21943F0416AA710D574E6A991F510F9623C952A632599E7045F54050BA7B7CD885787640608BB97B3D9D486FA351EE64EB593FI8n3K" TargetMode="External"/><Relationship Id="rId5416" Type="http://schemas.openxmlformats.org/officeDocument/2006/relationships/hyperlink" Target="consultantplus://offline/ref=CBF69B772A5AB6465A6995FBB4DD5DF1E813F092C02FF96462B77587740989725DAD2572C958D1C44711739F46ED0BF699A5C308D7AD9727JFn2K" TargetMode="External"/><Relationship Id="rId5623" Type="http://schemas.openxmlformats.org/officeDocument/2006/relationships/hyperlink" Target="consultantplus://offline/ref=CBF69B772A5AB6465A6995FBB4DD5DF1E813F092C02FF96462B77587740989725DAD2572CB51D0C84611739F46ED0BF699A5C308D7AD9727JFn2K" TargetMode="External"/><Relationship Id="rId1819" Type="http://schemas.openxmlformats.org/officeDocument/2006/relationships/hyperlink" Target="consultantplus://offline/ref=A31EADBB0F21943F0416AA710D574E6A991F510F9623C952A632599E7045F54050BA7B7CD884717040608BB97B3D9D486FA351EE64EB593FI8n3K" TargetMode="External"/><Relationship Id="rId3381" Type="http://schemas.openxmlformats.org/officeDocument/2006/relationships/hyperlink" Target="consultantplus://offline/ref=A31EADBB0F21943F0416AA710D574E6A991F510F9623C952A632599E7045F54050BA7B7CD9847D7645608BB97B3D9D486FA351EE64EB593FI8n3K" TargetMode="External"/><Relationship Id="rId4225" Type="http://schemas.openxmlformats.org/officeDocument/2006/relationships/hyperlink" Target="consultantplus://offline/ref=A31EADBB0F21943F0416AA710D574E6A991F510F9623C952A632599E7045F54050BA7B7CDA86707246608BB97B3D9D486FA351EE64EB593FI8n3K" TargetMode="External"/><Relationship Id="rId4432" Type="http://schemas.openxmlformats.org/officeDocument/2006/relationships/hyperlink" Target="consultantplus://offline/ref=A31EADBB0F21943F0416AA710D574E6A991F510F9623C952A632599E7045F54050BA7B7CD9877D7049608BB97B3D9D486FA351EE64EB593FI8n3K" TargetMode="External"/><Relationship Id="rId2190" Type="http://schemas.openxmlformats.org/officeDocument/2006/relationships/hyperlink" Target="consultantplus://offline/ref=A31EADBB0F21943F0416AA710D574E6A991F510F9623C952A632599E7045F54050BA7B7CD9877E7347608BB97B3D9D486FA351EE64EB593FI8n3K" TargetMode="External"/><Relationship Id="rId3034" Type="http://schemas.openxmlformats.org/officeDocument/2006/relationships/hyperlink" Target="consultantplus://offline/ref=A31EADBB0F21943F0416AA710D574E6A991F510F9623C952A632599E7045F54050BA7B7CD8817E7543608BB97B3D9D486FA351EE64EB593FI8n3K" TargetMode="External"/><Relationship Id="rId3241" Type="http://schemas.openxmlformats.org/officeDocument/2006/relationships/hyperlink" Target="consultantplus://offline/ref=A31EADBB0F21943F0416AA710D574E6A991F510F9623C952A632599E7045F54050BA7B7CD986717243608BB97B3D9D486FA351EE64EB593FI8n3K" TargetMode="External"/><Relationship Id="rId162" Type="http://schemas.openxmlformats.org/officeDocument/2006/relationships/hyperlink" Target="consultantplus://offline/ref=A31EADBB0F21943F0416AA710D574E6A991F510F9623C952A632599E7045F54050BA7B7CD9867C7543608BB97B3D9D486FA351EE64EB593FI8n3K" TargetMode="External"/><Relationship Id="rId2050" Type="http://schemas.openxmlformats.org/officeDocument/2006/relationships/hyperlink" Target="consultantplus://offline/ref=A31EADBB0F21943F0416AA710D574E6A991F510F9623C952A632599E7045F54050BA7B7CD88E7B7F41608BB97B3D9D486FA351EE64EB593FI8n3K" TargetMode="External"/><Relationship Id="rId3101" Type="http://schemas.openxmlformats.org/officeDocument/2006/relationships/hyperlink" Target="consultantplus://offline/ref=A31EADBB0F21943F0416AA710D574E6A991F510F9623C952A632599E7045F54050BA7B7CD8817B7347608BB97B3D9D486FA351EE64EB593FI8n3K" TargetMode="External"/><Relationship Id="rId979" Type="http://schemas.openxmlformats.org/officeDocument/2006/relationships/hyperlink" Target="consultantplus://offline/ref=A31EADBB0F21943F0416AA710D574E6A991F510F9623C952A632599E7045F54050BA7B7CD9867B7245608BB97B3D9D486FA351EE64EB593FI8n3K" TargetMode="External"/><Relationship Id="rId5066" Type="http://schemas.openxmlformats.org/officeDocument/2006/relationships/hyperlink" Target="consultantplus://offline/ref=CBF69B772A5AB6465A6995FBB4DD5DF1E813F092C02FF96462B77587740989725DAD2572C853D9C04111739F46ED0BF699A5C308D7AD9727JFn2K" TargetMode="External"/><Relationship Id="rId5273" Type="http://schemas.openxmlformats.org/officeDocument/2006/relationships/hyperlink" Target="consultantplus://offline/ref=CBF69B772A5AB6465A6995FBB4DD5DF1E813F092C02FF96462B77587740989725DAD2572C851D1C94311739F46ED0BF699A5C308D7AD9727JFn2K" TargetMode="External"/><Relationship Id="rId5480" Type="http://schemas.openxmlformats.org/officeDocument/2006/relationships/hyperlink" Target="consultantplus://offline/ref=CBF69B772A5AB6465A6995FBB4DD5DF1E813F092C02FF96462B77587740989725DAD2572C852DAC24111739F46ED0BF699A5C308D7AD9727JFn2K" TargetMode="External"/><Relationship Id="rId839" Type="http://schemas.openxmlformats.org/officeDocument/2006/relationships/hyperlink" Target="consultantplus://offline/ref=A31EADBB0F21943F0416AA710D574E6A991F510F9623C952A632599E7045F54050BA7B7CD9867A7E41608BB97B3D9D486FA351EE64EB593FI8n3K" TargetMode="External"/><Relationship Id="rId1469" Type="http://schemas.openxmlformats.org/officeDocument/2006/relationships/hyperlink" Target="consultantplus://offline/ref=A31EADBB0F21943F0416AA710D574E6A991F510F9623C952A632599E7045F54050BA7B7CD88F707549608BB97B3D9D486FA351EE64EB593FI8n3K" TargetMode="External"/><Relationship Id="rId2867" Type="http://schemas.openxmlformats.org/officeDocument/2006/relationships/hyperlink" Target="consultantplus://offline/ref=A31EADBB0F21943F0416AA710D574E6A991F510F9623C952A632599E7045F54050BA7B7CD8817E7747608BB97B3D9D486FA351EE64EB593FI8n3K" TargetMode="External"/><Relationship Id="rId3918" Type="http://schemas.openxmlformats.org/officeDocument/2006/relationships/hyperlink" Target="consultantplus://offline/ref=A31EADBB0F21943F0416AA710D574E6A991F510F9623C952A632599E7045F54050BA7B7CD9847D7245608BB97B3D9D486FA351EE64EB593FI8n3K" TargetMode="External"/><Relationship Id="rId4082" Type="http://schemas.openxmlformats.org/officeDocument/2006/relationships/hyperlink" Target="consultantplus://offline/ref=A31EADBB0F21943F0416AA710D574E6A991F510F9623C952A632599E7045F54050BA7B7CD9857A7541608BB97B3D9D486FA351EE64EB593FI8n3K" TargetMode="External"/><Relationship Id="rId5133" Type="http://schemas.openxmlformats.org/officeDocument/2006/relationships/hyperlink" Target="consultantplus://offline/ref=CBF69B772A5AB6465A6995FBB4DD5DF1E813F092C02FF96462B77587740989725DAD2572C850D1C34911739F46ED0BF699A5C308D7AD9727JFn2K" TargetMode="External"/><Relationship Id="rId5340" Type="http://schemas.openxmlformats.org/officeDocument/2006/relationships/hyperlink" Target="consultantplus://offline/ref=CBF69B772A5AB6465A6995FBB4DD5DF1E813F092C02FF96462B77587740989725DAD2572C957D1C34911739F46ED0BF699A5C308D7AD9727JFn2K" TargetMode="External"/><Relationship Id="rId1676" Type="http://schemas.openxmlformats.org/officeDocument/2006/relationships/hyperlink" Target="consultantplus://offline/ref=A31EADBB0F21943F0416AA710D574E6A991F510F9623C952A632599E7045F54050BA7B7CD884707646608BB97B3D9D486FA351EE64EB593FI8n3K" TargetMode="External"/><Relationship Id="rId1883" Type="http://schemas.openxmlformats.org/officeDocument/2006/relationships/hyperlink" Target="consultantplus://offline/ref=A31EADBB0F21943F0416AA710D574E6A991F510F9623C952A632599E7045F54050BA7B7CD885797642608BB97B3D9D486FA351EE64EB593FI8n3K" TargetMode="External"/><Relationship Id="rId2727" Type="http://schemas.openxmlformats.org/officeDocument/2006/relationships/hyperlink" Target="consultantplus://offline/ref=A31EADBB0F21943F0416AA710D574E6A991F510F9623C952A632599E7045F54050BA7B7CDA867A7E48608BB97B3D9D486FA351EE64EB593FI8n3K" TargetMode="External"/><Relationship Id="rId2934" Type="http://schemas.openxmlformats.org/officeDocument/2006/relationships/hyperlink" Target="consultantplus://offline/ref=A31EADBB0F21943F0416AA710D574E6A991F510F9623C952A632599E7045F54050BA7B7CD8817B7547608BB97B3D9D486FA351EE64EB593FI8n3K" TargetMode="External"/><Relationship Id="rId906" Type="http://schemas.openxmlformats.org/officeDocument/2006/relationships/hyperlink" Target="consultantplus://offline/ref=A31EADBB0F21943F0416AA710D574E6A991F510F9623C952A632599E7045F54050BA7B7CD9867B7141608BB97B3D9D486FA351EE64EB593FI8n3K" TargetMode="External"/><Relationship Id="rId1329" Type="http://schemas.openxmlformats.org/officeDocument/2006/relationships/hyperlink" Target="consultantplus://offline/ref=A31EADBB0F21943F0416AA710D574E6A991F510F9623C952A632599E7045F54050BA7B7CD9867B7647608BB97B3D9D486FA351EE64EB593FI8n3K" TargetMode="External"/><Relationship Id="rId1536" Type="http://schemas.openxmlformats.org/officeDocument/2006/relationships/hyperlink" Target="consultantplus://offline/ref=A31EADBB0F21943F0416AA710D574E6A991F510F9623C952A632599E7045F54050BA7B7CD88E7C7E47608BB97B3D9D486FA351EE64EB593FI8n3K" TargetMode="External"/><Relationship Id="rId1743" Type="http://schemas.openxmlformats.org/officeDocument/2006/relationships/hyperlink" Target="consultantplus://offline/ref=A31EADBB0F21943F0416AA710D574E6A991F510F9623C952A632599E7045F54050BA7B7CD8847F7144608BB97B3D9D486FA351EE64EB593FI8n3K" TargetMode="External"/><Relationship Id="rId1950" Type="http://schemas.openxmlformats.org/officeDocument/2006/relationships/hyperlink" Target="consultantplus://offline/ref=A31EADBB0F21943F0416AA710D574E6A991F510F9623C952A632599E7045F54050BA7B7CD8847E7642608BB97B3D9D486FA351EE64EB593FI8n3K" TargetMode="External"/><Relationship Id="rId4899" Type="http://schemas.openxmlformats.org/officeDocument/2006/relationships/hyperlink" Target="consultantplus://offline/ref=CBF69B772A5AB6465A6995FBB4DD5DF1E813F092C02FF96462B77587740989725DAD2572C959DBC14911739F46ED0BF699A5C308D7AD9727JFn2K" TargetMode="External"/><Relationship Id="rId5200" Type="http://schemas.openxmlformats.org/officeDocument/2006/relationships/hyperlink" Target="consultantplus://offline/ref=CBF69B772A5AB6465A6995FBB4DD5DF1E813F092C02FF96462B77587740989725DAD2572C956D8C34311739F46ED0BF699A5C308D7AD9727JFn2K" TargetMode="External"/><Relationship Id="rId35" Type="http://schemas.openxmlformats.org/officeDocument/2006/relationships/hyperlink" Target="consultantplus://offline/ref=A31EADBB0F21943F0416AA710D574E6A9E19500D9420C952A632599E7045F54050BA7B7CD886787043608BB97B3D9D486FA351EE64EB593FI8n3K" TargetMode="External"/><Relationship Id="rId1603" Type="http://schemas.openxmlformats.org/officeDocument/2006/relationships/hyperlink" Target="consultantplus://offline/ref=A31EADBB0F21943F0416AA710D574E6A991F510F9623C952A632599E7045F54050BA7B7CD8847E7548608BB97B3D9D486FA351EE64EB593FI8n3K" TargetMode="External"/><Relationship Id="rId1810" Type="http://schemas.openxmlformats.org/officeDocument/2006/relationships/hyperlink" Target="consultantplus://offline/ref=A31EADBB0F21943F0416AA710D574E6A991F510F9623C952A632599E7045F54050BA7B7CD884707344608BB97B3D9D486FA351EE64EB593FI8n3K" TargetMode="External"/><Relationship Id="rId4759" Type="http://schemas.openxmlformats.org/officeDocument/2006/relationships/hyperlink" Target="consultantplus://offline/ref=A31EADBB0F21943F0416AA710D574E6A991F510F9623C952A632599E7045F54050BA7B7CD884797240608BB97B3D9D486FA351EE64EB593FI8n3K" TargetMode="External"/><Relationship Id="rId4966" Type="http://schemas.openxmlformats.org/officeDocument/2006/relationships/hyperlink" Target="consultantplus://offline/ref=CBF69B772A5AB6465A6995FBB4DD5DF1E813F092C02FF96462B77587740989725DAD2572C853D9C14311739F46ED0BF699A5C308D7AD9727JFn2K" TargetMode="External"/><Relationship Id="rId3568" Type="http://schemas.openxmlformats.org/officeDocument/2006/relationships/hyperlink" Target="consultantplus://offline/ref=A31EADBB0F21943F0416AA710D574E6A991F510F9623C952A632599E7045F54050BA7B7CD881707643608BB97B3D9D486FA351EE64EB593FI8n3K" TargetMode="External"/><Relationship Id="rId3775" Type="http://schemas.openxmlformats.org/officeDocument/2006/relationships/hyperlink" Target="consultantplus://offline/ref=A31EADBB0F21943F0416AA710D574E6A991F510F9623C952A632599E7045F54050BA7B7CD88F7F7543608BB97B3D9D486FA351EE64EB593FI8n3K" TargetMode="External"/><Relationship Id="rId3982" Type="http://schemas.openxmlformats.org/officeDocument/2006/relationships/hyperlink" Target="consultantplus://offline/ref=A31EADBB0F21943F0416AA710D574E6A991F510F9623C952A632599E7045F54050BA7B7CD88F7E7645608BB97B3D9D486FA351EE64EB593FI8n3K" TargetMode="External"/><Relationship Id="rId4619" Type="http://schemas.openxmlformats.org/officeDocument/2006/relationships/hyperlink" Target="consultantplus://offline/ref=A31EADBB0F21943F0416AA710D574E6A991F510F9623C952A632599E7045F54050BA7B7CD884707548608BB97B3D9D486FA351EE64EB593FI8n3K" TargetMode="External"/><Relationship Id="rId4826" Type="http://schemas.openxmlformats.org/officeDocument/2006/relationships/hyperlink" Target="consultantplus://offline/ref=CBF69B772A5AB6465A6995FBB4DD5DF1E813F092C02FF96462B77587740989725DAD2572C959DAC14911739F46ED0BF699A5C308D7AD9727JFn2K" TargetMode="External"/><Relationship Id="rId489" Type="http://schemas.openxmlformats.org/officeDocument/2006/relationships/hyperlink" Target="consultantplus://offline/ref=A31EADBB0F21943F0416AA710D574E6A991F510F9623C952A632599E7045F54050BA7B7CD9847B7641608BB97B3D9D486FA351EE64EB593FI8n3K" TargetMode="External"/><Relationship Id="rId696" Type="http://schemas.openxmlformats.org/officeDocument/2006/relationships/hyperlink" Target="consultantplus://offline/ref=A31EADBB0F21943F0416AA710D574E6A991F510F9623C952A632599E7045F54050BA7B7CD986797743608BB97B3D9D486FA351EE64EB593FI8n3K" TargetMode="External"/><Relationship Id="rId2377" Type="http://schemas.openxmlformats.org/officeDocument/2006/relationships/hyperlink" Target="consultantplus://offline/ref=A31EADBB0F21943F0416AA710D574E6A991F510F9623C952A632599E7045F54050BA7B7CD984787441608BB97B3D9D486FA351EE64EB593FI8n3K" TargetMode="External"/><Relationship Id="rId2584" Type="http://schemas.openxmlformats.org/officeDocument/2006/relationships/hyperlink" Target="consultantplus://offline/ref=A31EADBB0F21943F0416AA710D574E6A991F510F9623C952A632599E7045F54050BA7B7CD88F797443608BB97B3D9D486FA351EE64EB593FI8n3K" TargetMode="External"/><Relationship Id="rId2791" Type="http://schemas.openxmlformats.org/officeDocument/2006/relationships/hyperlink" Target="consultantplus://offline/ref=A31EADBB0F21943F0416AA710D574E6A991F510F9623C952A632599E7045F54050BA7B7CD88E7E7445608BB97B3D9D486FA351EE64EB593FI8n3K" TargetMode="External"/><Relationship Id="rId3428" Type="http://schemas.openxmlformats.org/officeDocument/2006/relationships/hyperlink" Target="consultantplus://offline/ref=A31EADBB0F21943F0416AA710D574E6A991F510F9623C952A632599E7045F54050BA7B7CD9847C7641608BB97B3D9D486FA351EE64EB593FI8n3K" TargetMode="External"/><Relationship Id="rId3635" Type="http://schemas.openxmlformats.org/officeDocument/2006/relationships/hyperlink" Target="consultantplus://offline/ref=A31EADBB0F21943F0416AA710D574E6A991F510F9623C952A632599E7045F54050BA7B7CD9867E7243608BB97B3D9D486FA351EE64EB593FI8n3K" TargetMode="External"/><Relationship Id="rId349" Type="http://schemas.openxmlformats.org/officeDocument/2006/relationships/hyperlink" Target="consultantplus://offline/ref=A31EADBB0F21943F0416AA710D574E6A991F510F9623C952A632599E7045F54050BA7B7CD986717543608BB97B3D9D486FA351EE64EB593FI8n3K" TargetMode="External"/><Relationship Id="rId556" Type="http://schemas.openxmlformats.org/officeDocument/2006/relationships/hyperlink" Target="consultantplus://offline/ref=A31EADBB0F21943F0416AA710D574E6A991F510F9623C952A632599E7045F54050BA7B7CD9867A7243608BB97B3D9D486FA351EE64EB593FI8n3K" TargetMode="External"/><Relationship Id="rId763" Type="http://schemas.openxmlformats.org/officeDocument/2006/relationships/hyperlink" Target="consultantplus://offline/ref=A31EADBB0F21943F0416AA710D574E6A991F510F9623C952A632599E7045F54050BA7B7CD984717143608BB97B3D9D486FA351EE64EB593FI8n3K" TargetMode="External"/><Relationship Id="rId1186" Type="http://schemas.openxmlformats.org/officeDocument/2006/relationships/hyperlink" Target="consultantplus://offline/ref=A31EADBB0F21943F0416AA710D574E6A991F510F9623C952A632599E7045F54050BA7B7CD9877D7347608BB97B3D9D486FA351EE64EB593FI8n3K" TargetMode="External"/><Relationship Id="rId1393" Type="http://schemas.openxmlformats.org/officeDocument/2006/relationships/hyperlink" Target="consultantplus://offline/ref=A31EADBB0F21943F0416AA710D574E6A991F510F9623C952A632599E7045F54050BA7B7CD9847D7645608BB97B3D9D486FA351EE64EB593FI8n3K" TargetMode="External"/><Relationship Id="rId2237" Type="http://schemas.openxmlformats.org/officeDocument/2006/relationships/hyperlink" Target="consultantplus://offline/ref=A31EADBB0F21943F0416AA710D574E6A991F510F9623C952A632599E7045F54050BA7B7CD984787645608BB97B3D9D486FA351EE64EB593FI8n3K" TargetMode="External"/><Relationship Id="rId2444" Type="http://schemas.openxmlformats.org/officeDocument/2006/relationships/hyperlink" Target="consultantplus://offline/ref=A31EADBB0F21943F0416AA710D574E6A991F510F9623C952A632599E7045F54050BA7B7CD8837A7347608BB97B3D9D486FA351EE64EB593FI8n3K" TargetMode="External"/><Relationship Id="rId3842" Type="http://schemas.openxmlformats.org/officeDocument/2006/relationships/hyperlink" Target="consultantplus://offline/ref=A31EADBB0F21943F0416AA710D574E6A991F510F9623C952A632599E7045F54050BA7B7CD88F717741608BB97B3D9D486FA351EE64EB593FI8n3K" TargetMode="External"/><Relationship Id="rId209" Type="http://schemas.openxmlformats.org/officeDocument/2006/relationships/hyperlink" Target="consultantplus://offline/ref=A31EADBB0F21943F0416AA710D574E6A991F510F9623C952A632599E7045F54050BA7B7CD9847E7F43608BB97B3D9D486FA351EE64EB593FI8n3K" TargetMode="External"/><Relationship Id="rId416" Type="http://schemas.openxmlformats.org/officeDocument/2006/relationships/hyperlink" Target="consultantplus://offline/ref=A31EADBB0F21943F0416AA710D574E6A991F510F9623C952A632599E7045F54050BA7B7CD9847C7F47608BB97B3D9D486FA351EE64EB593FI8n3K" TargetMode="External"/><Relationship Id="rId970" Type="http://schemas.openxmlformats.org/officeDocument/2006/relationships/hyperlink" Target="consultantplus://offline/ref=A31EADBB0F21943F0416AA710D574E6A991F510F9623C952A632599E7045F54050BA7B7CD9867A7743608BB97B3D9D486FA351EE64EB593FI8n3K" TargetMode="External"/><Relationship Id="rId1046" Type="http://schemas.openxmlformats.org/officeDocument/2006/relationships/hyperlink" Target="consultantplus://offline/ref=A31EADBB0F21943F0416AA710D574E6A991F510F9623C952A632599E7045F54050BA7B7CD987797649608BB97B3D9D486FA351EE64EB593FI8n3K" TargetMode="External"/><Relationship Id="rId1253" Type="http://schemas.openxmlformats.org/officeDocument/2006/relationships/hyperlink" Target="consultantplus://offline/ref=A31EADBB0F21943F0416AA710D574E6A991F510F9623C952A632599E7045F54050BA7B7CD9867F7747608BB97B3D9D486FA351EE64EB593FI8n3K" TargetMode="External"/><Relationship Id="rId2651" Type="http://schemas.openxmlformats.org/officeDocument/2006/relationships/hyperlink" Target="consultantplus://offline/ref=A31EADBB0F21943F0416AA710D574E6A991F510F9623C952A632599E7045F54050BA7B7CD88F797E45608BB97B3D9D486FA351EE64EB593FI8n3K" TargetMode="External"/><Relationship Id="rId3702" Type="http://schemas.openxmlformats.org/officeDocument/2006/relationships/hyperlink" Target="consultantplus://offline/ref=A31EADBB0F21943F0416AA710D574E6A991F510F9623C952A632599E7045F54050BA7B7CD88F7E7E43608BB97B3D9D486FA351EE64EB593FI8n3K" TargetMode="External"/><Relationship Id="rId623" Type="http://schemas.openxmlformats.org/officeDocument/2006/relationships/hyperlink" Target="consultantplus://offline/ref=A31EADBB0F21943F0416AA710D574E6A991F510F9623C952A632599E7045F54050BA7B7CD9847A7743608BB97B3D9D486FA351EE64EB593FI8n3K" TargetMode="External"/><Relationship Id="rId830" Type="http://schemas.openxmlformats.org/officeDocument/2006/relationships/hyperlink" Target="consultantplus://offline/ref=A31EADBB0F21943F0416AA710D574E6A991F510F9623C952A632599E7045F54050BA7B7CD9867A7349608BB97B3D9D486FA351EE64EB593FI8n3K" TargetMode="External"/><Relationship Id="rId1460" Type="http://schemas.openxmlformats.org/officeDocument/2006/relationships/hyperlink" Target="consultantplus://offline/ref=A31EADBB0F21943F0416AA710D574E6A991F510F9623C952A632599E7045F54050BA7B7CD88F717F47608BB97B3D9D486FA351EE64EB593FI8n3K" TargetMode="External"/><Relationship Id="rId2304" Type="http://schemas.openxmlformats.org/officeDocument/2006/relationships/hyperlink" Target="consultantplus://offline/ref=A31EADBB0F21943F0416AA710D574E6A991F510F9623C952A632599E7045F54050BA7B7CD982717449608BB97B3D9D486FA351EE64EB593FI8n3K" TargetMode="External"/><Relationship Id="rId2511" Type="http://schemas.openxmlformats.org/officeDocument/2006/relationships/hyperlink" Target="consultantplus://offline/ref=A31EADBB0F21943F0416AA710D574E6A991F510F9623C952A632599E7045F54050BA7B7CD88E7E7E47608BB97B3D9D486FA351EE64EB593FI8n3K" TargetMode="External"/><Relationship Id="rId1113" Type="http://schemas.openxmlformats.org/officeDocument/2006/relationships/hyperlink" Target="consultantplus://offline/ref=A31EADBB0F21943F0416AA710D574E6A991F510F9623C952A632599E7045F54050BA7B7CD9877B7743608BB97B3D9D486FA351EE64EB593FI8n3K" TargetMode="External"/><Relationship Id="rId1320" Type="http://schemas.openxmlformats.org/officeDocument/2006/relationships/hyperlink" Target="consultantplus://offline/ref=A31EADBB0F21943F0416AA710D574E6A991F510F9623C952A632599E7045F54050BA7B7CD9867A7245608BB97B3D9D486FA351EE64EB593FI8n3K" TargetMode="External"/><Relationship Id="rId4269" Type="http://schemas.openxmlformats.org/officeDocument/2006/relationships/hyperlink" Target="consultantplus://offline/ref=A31EADBB0F21943F0416AA710D574E6A991F510F9623C952A632599E7045F54050BA7B7CDA86707148608BB97B3D9D486FA351EE64EB593FI8n3K" TargetMode="External"/><Relationship Id="rId4476" Type="http://schemas.openxmlformats.org/officeDocument/2006/relationships/hyperlink" Target="consultantplus://offline/ref=A31EADBB0F21943F0416AA710D574E6A991F510F9623C952A632599E7045F54050BA7B7CD8847C7040608BB97B3D9D486FA351EE64EB593FI8n3K" TargetMode="External"/><Relationship Id="rId4683" Type="http://schemas.openxmlformats.org/officeDocument/2006/relationships/hyperlink" Target="consultantplus://offline/ref=A31EADBB0F21943F0416AA710D574E6A991F510F9623C952A632599E7045F54050BA7B7CD884717742608BB97B3D9D486FA351EE64EB593FI8n3K" TargetMode="External"/><Relationship Id="rId4890" Type="http://schemas.openxmlformats.org/officeDocument/2006/relationships/hyperlink" Target="consultantplus://offline/ref=CBF69B772A5AB6465A6995FBB4DD5DF1E813F092C02FF96462B77587740989725DAD2572C959D9C74911739F46ED0BF699A5C308D7AD9727JFn2K" TargetMode="External"/><Relationship Id="rId5527" Type="http://schemas.openxmlformats.org/officeDocument/2006/relationships/hyperlink" Target="consultantplus://offline/ref=CBF69B772A5AB6465A6995FBB4DD5DF1E813F092C02FF96462B77587740989725DAD2572CB51D0C84211739F46ED0BF699A5C308D7AD9727JFn2K" TargetMode="External"/><Relationship Id="rId3078" Type="http://schemas.openxmlformats.org/officeDocument/2006/relationships/hyperlink" Target="consultantplus://offline/ref=A31EADBB0F21943F0416AA710D574E6A991F510F9623C952A632599E7045F54050BA7B7CD8817A7641608BB97B3D9D486FA351EE64EB593FI8n3K" TargetMode="External"/><Relationship Id="rId3285" Type="http://schemas.openxmlformats.org/officeDocument/2006/relationships/hyperlink" Target="consultantplus://offline/ref=A31EADBB0F21943F0416AA710D574E6A991F510F9623C952A632599E7045F54050BA7B7CD8837E7143608BB97B3D9D486FA351EE64EB593FI8n3K" TargetMode="External"/><Relationship Id="rId3492" Type="http://schemas.openxmlformats.org/officeDocument/2006/relationships/hyperlink" Target="consultantplus://offline/ref=A31EADBB0F21943F0416AA710D574E6A991F510F9623C952A632599E7045F54050BA7B7CD880717143608BB97B3D9D486FA351EE64EB593FI8n3K" TargetMode="External"/><Relationship Id="rId4129" Type="http://schemas.openxmlformats.org/officeDocument/2006/relationships/hyperlink" Target="consultantplus://offline/ref=A31EADBB0F21943F0416AA710D574E6A991F510F9623C952A632599E7045F54050BA7B7CDA86717742608BB97B3D9D486FA351EE64EB593FI8n3K" TargetMode="External"/><Relationship Id="rId4336" Type="http://schemas.openxmlformats.org/officeDocument/2006/relationships/hyperlink" Target="consultantplus://offline/ref=A31EADBB0F21943F0416AA710D574E6A991F510F9623C952A632599E7045F54050BA7B7CD9867E7649608BB97B3D9D486FA351EE64EB593FI8n3K" TargetMode="External"/><Relationship Id="rId4543" Type="http://schemas.openxmlformats.org/officeDocument/2006/relationships/hyperlink" Target="consultantplus://offline/ref=A31EADBB0F21943F0416AA710D574E6A991F510F9623C952A632599E7045F54050BA7B7CD8847E7F44608BB97B3D9D486FA351EE64EB593FI8n3K" TargetMode="External"/><Relationship Id="rId4750" Type="http://schemas.openxmlformats.org/officeDocument/2006/relationships/hyperlink" Target="consultantplus://offline/ref=A31EADBB0F21943F0416AA710D574E6A991F510F9623C952A632599E7045F54050BA7B7CD885787140608BB97B3D9D486FA351EE64EB593FI8n3K" TargetMode="External"/><Relationship Id="rId2094" Type="http://schemas.openxmlformats.org/officeDocument/2006/relationships/hyperlink" Target="consultantplus://offline/ref=A31EADBB0F21943F0416AA710D574E6A991F510F9623C952A632599E7045F54050BA7B7CD88E7C7643608BB97B3D9D486FA351EE64EB593FI8n3K" TargetMode="External"/><Relationship Id="rId3145" Type="http://schemas.openxmlformats.org/officeDocument/2006/relationships/hyperlink" Target="consultantplus://offline/ref=A31EADBB0F21943F0416AA710D574E6A991F510F9623C952A632599E7045F54050BA7B7CD8817E7245608BB97B3D9D486FA351EE64EB593FI8n3K" TargetMode="External"/><Relationship Id="rId3352" Type="http://schemas.openxmlformats.org/officeDocument/2006/relationships/hyperlink" Target="consultantplus://offline/ref=A31EADBB0F21943F0416AA710D574E6A991F510F9623C952A632599E7045F54050BA7B7CD9847A7549608BB97B3D9D486FA351EE64EB593FI8n3K" TargetMode="External"/><Relationship Id="rId4403" Type="http://schemas.openxmlformats.org/officeDocument/2006/relationships/hyperlink" Target="consultantplus://offline/ref=A31EADBB0F21943F0416AA710D574E6A991F510F9623C952A632599E7045F54050BA7B7CD9867A7545608BB97B3D9D486FA351EE64EB593FI8n3K" TargetMode="External"/><Relationship Id="rId4610" Type="http://schemas.openxmlformats.org/officeDocument/2006/relationships/hyperlink" Target="consultantplus://offline/ref=A31EADBB0F21943F0416AA710D574E6A991F510F9623C952A632599E7045F54050BA7B7CD8847F7044608BB97B3D9D486FA351EE64EB593FI8n3K" TargetMode="External"/><Relationship Id="rId273" Type="http://schemas.openxmlformats.org/officeDocument/2006/relationships/hyperlink" Target="consultantplus://offline/ref=A31EADBB0F21943F0416AA710D574E6A991F510F9623C952A632599E7045F54050BA7B7CD9867F7443608BB97B3D9D486FA351EE64EB593FI8n3K" TargetMode="External"/><Relationship Id="rId480" Type="http://schemas.openxmlformats.org/officeDocument/2006/relationships/hyperlink" Target="consultantplus://offline/ref=A31EADBB0F21943F0416AA710D574E6A991F510F9623C952A632599E7045F54050BA7B7CD9847A7645608BB97B3D9D486FA351EE64EB593FI8n3K" TargetMode="External"/><Relationship Id="rId2161" Type="http://schemas.openxmlformats.org/officeDocument/2006/relationships/hyperlink" Target="consultantplus://offline/ref=A31EADBB0F21943F0416AA710D574E6A991F510F9623C952A632599E7045F54050BA7B7CD88E7A7341608BB97B3D9D486FA351EE64EB593FI8n3K" TargetMode="External"/><Relationship Id="rId3005" Type="http://schemas.openxmlformats.org/officeDocument/2006/relationships/hyperlink" Target="consultantplus://offline/ref=A31EADBB0F21943F0416AA710D574E6A991F510F9623C952A632599E7045F54050BA7B7CD8817C7549608BB97B3D9D486FA351EE64EB593FI8n3K" TargetMode="External"/><Relationship Id="rId3212" Type="http://schemas.openxmlformats.org/officeDocument/2006/relationships/hyperlink" Target="consultantplus://offline/ref=A31EADBB0F21943F0416AA710D574E6A991F510F9623C952A632599E7045F54050BA7B7CD986717749608BB97B3D9D486FA351EE64EB593FI8n3K" TargetMode="External"/><Relationship Id="rId133" Type="http://schemas.openxmlformats.org/officeDocument/2006/relationships/hyperlink" Target="consultantplus://offline/ref=A31EADBB0F21943F0416AA710D574E6A991F510F9623C952A632599E7045F54050BA7B7CD9867D7347608BB97B3D9D486FA351EE64EB593FI8n3K" TargetMode="External"/><Relationship Id="rId340" Type="http://schemas.openxmlformats.org/officeDocument/2006/relationships/hyperlink" Target="consultantplus://offline/ref=A31EADBB0F21943F0416AA710D574E6A991F510F9623C952A632599E7045F54050BA7B7CD986717143608BB97B3D9D486FA351EE64EB593FI8n3K" TargetMode="External"/><Relationship Id="rId2021" Type="http://schemas.openxmlformats.org/officeDocument/2006/relationships/hyperlink" Target="consultantplus://offline/ref=A31EADBB0F21943F0416AA710D574E6A991F510F9623C952A632599E7045F54050BA7B7CD9877E7645608BB97B3D9D486FA351EE64EB593FI8n3K" TargetMode="External"/><Relationship Id="rId5177" Type="http://schemas.openxmlformats.org/officeDocument/2006/relationships/hyperlink" Target="consultantplus://offline/ref=CBF69B772A5AB6465A6995FBB4DD5DF1E813F092C02FF96462B77587740989725DAD2572C958D8C34111739F46ED0BF699A5C308D7AD9727JFn2K" TargetMode="External"/><Relationship Id="rId5384" Type="http://schemas.openxmlformats.org/officeDocument/2006/relationships/hyperlink" Target="consultantplus://offline/ref=CBF69B772A5AB6465A6995FBB4DD5DF1E813F092C02FF96462B77587740989725DAD2572C853D0C14911739F46ED0BF699A5C308D7AD9727JFn2K" TargetMode="External"/><Relationship Id="rId200" Type="http://schemas.openxmlformats.org/officeDocument/2006/relationships/hyperlink" Target="consultantplus://offline/ref=A31EADBB0F21943F0416AA710D574E6A991F510F9623C952A632599E7045F54050BA7B7CD986707345608BB97B3D9D486FA351EE64EB593FI8n3K" TargetMode="External"/><Relationship Id="rId2978" Type="http://schemas.openxmlformats.org/officeDocument/2006/relationships/hyperlink" Target="consultantplus://offline/ref=A31EADBB0F21943F0416AA710D574E6A991F510F9623C952A632599E7045F54050BA7B7CD8817A7249608BB97B3D9D486FA351EE64EB593FI8n3K" TargetMode="External"/><Relationship Id="rId4193" Type="http://schemas.openxmlformats.org/officeDocument/2006/relationships/hyperlink" Target="consultantplus://offline/ref=A31EADBB0F21943F0416AA710D574E6A991F510F9623C952A632599E7045F54050BA7B7CDA86707E46608BB97B3D9D486FA351EE64EB593FI8n3K" TargetMode="External"/><Relationship Id="rId5037" Type="http://schemas.openxmlformats.org/officeDocument/2006/relationships/hyperlink" Target="consultantplus://offline/ref=CBF69B772A5AB6465A6995FBB4DD5DF1E813F092C02FF96462B77587740989725DAD2572C850DFC74911739F46ED0BF699A5C308D7AD9727JFn2K" TargetMode="External"/><Relationship Id="rId5591" Type="http://schemas.openxmlformats.org/officeDocument/2006/relationships/hyperlink" Target="consultantplus://offline/ref=CBF69B772A5AB6465A6995FBB4DD5DF1E813F092C02FF96462B77587740989725DAD2572CB51D0C94611739F46ED0BF699A5C308D7AD9727JFn2K" TargetMode="External"/><Relationship Id="rId1787" Type="http://schemas.openxmlformats.org/officeDocument/2006/relationships/hyperlink" Target="consultantplus://offline/ref=A31EADBB0F21943F0416AA710D574E6A991F510F9623C952A632599E7045F54050BA7B7CD8847E7244608BB97B3D9D486FA351EE64EB593FI8n3K" TargetMode="External"/><Relationship Id="rId1994" Type="http://schemas.openxmlformats.org/officeDocument/2006/relationships/hyperlink" Target="consultantplus://offline/ref=A31EADBB0F21943F0416AA710D574E6A991F510F9623C952A632599E7045F54050BA7B7CD885787140608BB97B3D9D486FA351EE64EB593FI8n3K" TargetMode="External"/><Relationship Id="rId2838" Type="http://schemas.openxmlformats.org/officeDocument/2006/relationships/hyperlink" Target="consultantplus://offline/ref=A31EADBB0F21943F0416AA710D574E6A991F510F9623C952A632599E7045F54050BA7B7CD88E7E7745608BB97B3D9D486FA351EE64EB593FI8n3K" TargetMode="External"/><Relationship Id="rId5244" Type="http://schemas.openxmlformats.org/officeDocument/2006/relationships/hyperlink" Target="consultantplus://offline/ref=CBF69B772A5AB6465A6995FBB4DD5DF1E813F092C02FF96462B77587740989725DAD2572C956D8C54911739F46ED0BF699A5C308D7AD9727JFn2K" TargetMode="External"/><Relationship Id="rId5451" Type="http://schemas.openxmlformats.org/officeDocument/2006/relationships/hyperlink" Target="consultantplus://offline/ref=CBF69B772A5AB6465A6995FBB4DD5DF1E813F092C02FF96462B77587740989725DAD2572C853DFC24311739F46ED0BF699A5C308D7AD9727JFn2K" TargetMode="External"/><Relationship Id="rId79" Type="http://schemas.openxmlformats.org/officeDocument/2006/relationships/hyperlink" Target="consultantplus://offline/ref=A31EADBB0F21943F0416A3680A574E6A9D1E53029324C952A632599E7045F54042BA2370D98566764375DDE83DI6nDK" TargetMode="External"/><Relationship Id="rId1647" Type="http://schemas.openxmlformats.org/officeDocument/2006/relationships/hyperlink" Target="consultantplus://offline/ref=A31EADBB0F21943F0416AA710D574E6A991F510F9623C952A632599E7045F54050BA7B7CD887717240608BB97B3D9D486FA351EE64EB593FI8n3K" TargetMode="External"/><Relationship Id="rId1854" Type="http://schemas.openxmlformats.org/officeDocument/2006/relationships/hyperlink" Target="consultantplus://offline/ref=A31EADBB0F21943F0416AA710D574E6A991F510F9623C952A632599E7045F54050BA7B7CD8847F7042608BB97B3D9D486FA351EE64EB593FI8n3K" TargetMode="External"/><Relationship Id="rId2905" Type="http://schemas.openxmlformats.org/officeDocument/2006/relationships/hyperlink" Target="consultantplus://offline/ref=A31EADBB0F21943F0416AA710D574E6A991F510F9623C952A632599E7045F54050BA7B7CD881797043608BB97B3D9D486FA351EE64EB593FI8n3K" TargetMode="External"/><Relationship Id="rId4053" Type="http://schemas.openxmlformats.org/officeDocument/2006/relationships/hyperlink" Target="consultantplus://offline/ref=A31EADBB0F21943F0416AA710D574E6A991F510F9623C952A632599E7045F54050BA7B7CD88E787649608BB97B3D9D486FA351EE64EB593FI8n3K" TargetMode="External"/><Relationship Id="rId4260" Type="http://schemas.openxmlformats.org/officeDocument/2006/relationships/hyperlink" Target="consultantplus://offline/ref=A31EADBB0F21943F0416AA710D574E6A991F510F9623C952A632599E7045F54050BA7B7CDA86707E46608BB97B3D9D486FA351EE64EB593FI8n3K" TargetMode="External"/><Relationship Id="rId5104" Type="http://schemas.openxmlformats.org/officeDocument/2006/relationships/hyperlink" Target="consultantplus://offline/ref=CBF69B772A5AB6465A6995FBB4DD5DF1E813F092C02FF96462B77587740989725DAD2572C853D8C74111739F46ED0BF699A5C308D7AD9727JFn2K" TargetMode="External"/><Relationship Id="rId5311" Type="http://schemas.openxmlformats.org/officeDocument/2006/relationships/hyperlink" Target="consultantplus://offline/ref=CBF69B772A5AB6465A6995FBB4DD5DF1E813F092C02FF96462B77587740989725DAD2572C853D9C34911739F46ED0BF699A5C308D7AD9727JFn2K" TargetMode="External"/><Relationship Id="rId1507" Type="http://schemas.openxmlformats.org/officeDocument/2006/relationships/hyperlink" Target="consultantplus://offline/ref=A31EADBB0F21943F0416AA710D574E6A991F510F9623C952A632599E7045F54050BA7B7CD88E7B7E41608BB97B3D9D486FA351EE64EB593FI8n3K" TargetMode="External"/><Relationship Id="rId1714" Type="http://schemas.openxmlformats.org/officeDocument/2006/relationships/hyperlink" Target="consultantplus://offline/ref=A31EADBB0F21943F0416AA710D574E6A991F510F9623C952A632599E7045F54050BA7B7CD885787146608BB97B3D9D486FA351EE64EB593FI8n3K" TargetMode="External"/><Relationship Id="rId4120" Type="http://schemas.openxmlformats.org/officeDocument/2006/relationships/hyperlink" Target="consultantplus://offline/ref=A31EADBB0F21943F0416AA710D574E6A991F510F9623C952A632599E7045F54050BA7B7CDA86717742608BB97B3D9D486FA351EE64EB593FI8n3K" TargetMode="External"/><Relationship Id="rId1921" Type="http://schemas.openxmlformats.org/officeDocument/2006/relationships/hyperlink" Target="consultantplus://offline/ref=A31EADBB0F21943F0416AA710D574E6A991F510F9623C952A632599E7045F54050BA7B7CD884707342608BB97B3D9D486FA351EE64EB593FI8n3K" TargetMode="External"/><Relationship Id="rId3679" Type="http://schemas.openxmlformats.org/officeDocument/2006/relationships/hyperlink" Target="consultantplus://offline/ref=A31EADBB0F21943F0416AA710D574E6A991F510F9623C952A632599E7045F54050BA7B7CD88F7D7243608BB97B3D9D486FA351EE64EB593FI8n3K" TargetMode="External"/><Relationship Id="rId2488" Type="http://schemas.openxmlformats.org/officeDocument/2006/relationships/hyperlink" Target="consultantplus://offline/ref=A31EADBB0F21943F0416AA710D574E6A991F510F9623C952A632599E7045F54050BA7B7CD884797E44608BB97B3D9D486FA351EE64EB593FI8n3K" TargetMode="External"/><Relationship Id="rId3886" Type="http://schemas.openxmlformats.org/officeDocument/2006/relationships/hyperlink" Target="consultantplus://offline/ref=A31EADBB0F21943F0416AA710D574E6A991F510F9623C952A632599E7045F54050BA7B7CD88F707F43608BB97B3D9D486FA351EE64EB593FI8n3K" TargetMode="External"/><Relationship Id="rId4937" Type="http://schemas.openxmlformats.org/officeDocument/2006/relationships/hyperlink" Target="consultantplus://offline/ref=CBF69B772A5AB6465A6995FBB4DD5DF1E813F092C02FF96462B77587740989725DAD2572C850DFC84311739F46ED0BF699A5C308D7AD9727JFn2K" TargetMode="External"/><Relationship Id="rId1297" Type="http://schemas.openxmlformats.org/officeDocument/2006/relationships/hyperlink" Target="consultantplus://offline/ref=A31EADBB0F21943F0416AA710D574E6A991F510F9623C952A632599E7045F54050BA7B7CD9867B7041608BB97B3D9D486FA351EE64EB593FI8n3K" TargetMode="External"/><Relationship Id="rId2695" Type="http://schemas.openxmlformats.org/officeDocument/2006/relationships/hyperlink" Target="consultantplus://offline/ref=A31EADBB0F21943F0416AA710D574E6A991F510F9623C952A632599E7045F54050BA7B7CDA86787744608BB97B3D9D486FA351EE64EB593FI8n3K" TargetMode="External"/><Relationship Id="rId3539" Type="http://schemas.openxmlformats.org/officeDocument/2006/relationships/hyperlink" Target="consultantplus://offline/ref=A31EADBB0F21943F0416AA710D574E6A991F510F9623C952A632599E7045F54050BA7B7CD880717643608BB97B3D9D486FA351EE64EB593FI8n3K" TargetMode="External"/><Relationship Id="rId3746" Type="http://schemas.openxmlformats.org/officeDocument/2006/relationships/hyperlink" Target="consultantplus://offline/ref=A31EADBB0F21943F0416AA710D574E6A991F510F9623C952A632599E7045F54050BA7B7CD88F7C7043608BB97B3D9D486FA351EE64EB593FI8n3K" TargetMode="External"/><Relationship Id="rId3953" Type="http://schemas.openxmlformats.org/officeDocument/2006/relationships/hyperlink" Target="consultantplus://offline/ref=A31EADBB0F21943F0416AA710D574E6A991F510F9623C952A632599E7045F54050BA7B7CD9847E7345608BB97B3D9D486FA351EE64EB593FI8n3K" TargetMode="External"/><Relationship Id="rId667" Type="http://schemas.openxmlformats.org/officeDocument/2006/relationships/hyperlink" Target="consultantplus://offline/ref=A31EADBB0F21943F0416AA710D574E6A991F510F9623C952A632599E7045F54050BA7B7CD986787041608BB97B3D9D486FA351EE64EB593FI8n3K" TargetMode="External"/><Relationship Id="rId874" Type="http://schemas.openxmlformats.org/officeDocument/2006/relationships/hyperlink" Target="consultantplus://offline/ref=A31EADBB0F21943F0416AA710D574E6A991F510F9623C952A632599E7045F54050BA7B7CD986797449608BB97B3D9D486FA351EE64EB593FI8n3K" TargetMode="External"/><Relationship Id="rId2348" Type="http://schemas.openxmlformats.org/officeDocument/2006/relationships/hyperlink" Target="consultantplus://offline/ref=A31EADBB0F21943F0416AA710D574E6A991F510F9623C952A632599E7045F54050BA7B7CD984787F49608BB97B3D9D486FA351EE64EB593FI8n3K" TargetMode="External"/><Relationship Id="rId2555" Type="http://schemas.openxmlformats.org/officeDocument/2006/relationships/hyperlink" Target="consultantplus://offline/ref=A31EADBB0F21943F0416AA710D574E6A991F510F9623C952A632599E7045F54050BA7B7CD88E717F43608BB97B3D9D486FA351EE64EB593FI8n3K" TargetMode="External"/><Relationship Id="rId2762" Type="http://schemas.openxmlformats.org/officeDocument/2006/relationships/hyperlink" Target="consultantplus://offline/ref=A31EADBB0F21943F0416AA710D574E6A991F510F9623C952A632599E7045F54050BA7B7CD88E7C7349608BB97B3D9D486FA351EE64EB593FI8n3K" TargetMode="External"/><Relationship Id="rId3606" Type="http://schemas.openxmlformats.org/officeDocument/2006/relationships/hyperlink" Target="consultantplus://offline/ref=A31EADBB0F21943F0416AA710D574E6A991F510F9623C952A632599E7045F54050BA7B7CD987787349608BB97B3D9D486FA351EE64EB593FI8n3K" TargetMode="External"/><Relationship Id="rId3813" Type="http://schemas.openxmlformats.org/officeDocument/2006/relationships/hyperlink" Target="consultantplus://offline/ref=A31EADBB0F21943F0416AA710D574E6A991F510F9623C952A632599E7045F54050BA7B7CD88F707445608BB97B3D9D486FA351EE64EB593FI8n3K" TargetMode="External"/><Relationship Id="rId527" Type="http://schemas.openxmlformats.org/officeDocument/2006/relationships/hyperlink" Target="consultantplus://offline/ref=A31EADBB0F21943F0416AA710D574E6A991F510F9623C952A632599E7045F54050BA7B7CD880717541608BB97B3D9D486FA351EE64EB593FI8n3K" TargetMode="External"/><Relationship Id="rId734" Type="http://schemas.openxmlformats.org/officeDocument/2006/relationships/hyperlink" Target="consultantplus://offline/ref=A31EADBB0F21943F0416AA710D574E6A991F510F9623C952A632599E7045F54050BA7B7CD8847F7544608BB97B3D9D486FA351EE64EB593FI8n3K" TargetMode="External"/><Relationship Id="rId941" Type="http://schemas.openxmlformats.org/officeDocument/2006/relationships/hyperlink" Target="consultantplus://offline/ref=A31EADBB0F21943F0416AA710D574E6A991F510F9623C952A632599E7045F54050BA7B7CD9867B7741608BB97B3D9D486FA351EE64EB593FI8n3K" TargetMode="External"/><Relationship Id="rId1157" Type="http://schemas.openxmlformats.org/officeDocument/2006/relationships/hyperlink" Target="consultantplus://offline/ref=A31EADBB0F21943F0416AA710D574E6A991F510F9623C952A632599E7045F54050BA7B7CD9877C7E45608BB97B3D9D486FA351EE64EB593FI8n3K" TargetMode="External"/><Relationship Id="rId1364" Type="http://schemas.openxmlformats.org/officeDocument/2006/relationships/hyperlink" Target="consultantplus://offline/ref=A31EADBB0F21943F0416AA710D574E6A991F510F9623C952A632599E7045F54050BA7B7CD9847A7249608BB97B3D9D486FA351EE64EB593FI8n3K" TargetMode="External"/><Relationship Id="rId1571" Type="http://schemas.openxmlformats.org/officeDocument/2006/relationships/hyperlink" Target="consultantplus://offline/ref=A31EADBB0F21943F0416AA710D574E6A991F510F9623C952A632599E7045F54050BA7B7CD8817F7347608BB97B3D9D486FA351EE64EB593FI8n3K" TargetMode="External"/><Relationship Id="rId2208" Type="http://schemas.openxmlformats.org/officeDocument/2006/relationships/hyperlink" Target="consultantplus://offline/ref=A31EADBB0F21943F0416AA710D574E6A991F510F9623C952A632599E7045F54050BA7B7CD9877F7547608BB97B3D9D486FA351EE64EB593FI8n3K" TargetMode="External"/><Relationship Id="rId2415" Type="http://schemas.openxmlformats.org/officeDocument/2006/relationships/hyperlink" Target="consultantplus://offline/ref=A31EADBB0F21943F0416AA710D574E6A991F510F9623C952A632599E7045F54050BA7B7CD984787643608BB97B3D9D486FA351EE64EB593FI8n3K" TargetMode="External"/><Relationship Id="rId2622" Type="http://schemas.openxmlformats.org/officeDocument/2006/relationships/hyperlink" Target="consultantplus://offline/ref=A31EADBB0F21943F0416AA710D574E6A991F510F9623C952A632599E7045F54050BA7B7CD88F7B7541608BB97B3D9D486FA351EE64EB593FI8n3K" TargetMode="External"/><Relationship Id="rId70" Type="http://schemas.openxmlformats.org/officeDocument/2006/relationships/hyperlink" Target="consultantplus://offline/ref=A31EADBB0F21943F0416AA710D574E6A9B1A59089321C952A632599E7045F54042BA2370D98566764375DDE83DI6nDK" TargetMode="External"/><Relationship Id="rId801" Type="http://schemas.openxmlformats.org/officeDocument/2006/relationships/hyperlink" Target="consultantplus://offline/ref=A31EADBB0F21943F0416AA710D574E6A991F510F9623C952A632599E7045F54050BA7B7CD884787E42608BB97B3D9D486FA351EE64EB593FI8n3K" TargetMode="External"/><Relationship Id="rId1017" Type="http://schemas.openxmlformats.org/officeDocument/2006/relationships/hyperlink" Target="consultantplus://offline/ref=A31EADBB0F21943F0416AA710D574E6A991F510F9623C952A632599E7045F54050BA7B7CD9877B7349608BB97B3D9D486FA351EE64EB593FI8n3K" TargetMode="External"/><Relationship Id="rId1224" Type="http://schemas.openxmlformats.org/officeDocument/2006/relationships/hyperlink" Target="consultantplus://offline/ref=A31EADBB0F21943F0416AA710D574E6A991F510F9623C952A632599E7045F54050BA7B7CD88F7C7343608BB97B3D9D486FA351EE64EB593FI8n3K" TargetMode="External"/><Relationship Id="rId1431" Type="http://schemas.openxmlformats.org/officeDocument/2006/relationships/hyperlink" Target="consultantplus://offline/ref=A31EADBB0F21943F0416AA710D574E6A991F510F9623C952A632599E7045F54050BA7B7CD88F7C7143608BB97B3D9D486FA351EE64EB593FI8n3K" TargetMode="External"/><Relationship Id="rId4587" Type="http://schemas.openxmlformats.org/officeDocument/2006/relationships/hyperlink" Target="consultantplus://offline/ref=A31EADBB0F21943F0416AA710D574E6A991F510F9623C952A632599E7045F54050BA7B7CD887717E44608BB97B3D9D486FA351EE64EB593FI8n3K" TargetMode="External"/><Relationship Id="rId4794" Type="http://schemas.openxmlformats.org/officeDocument/2006/relationships/hyperlink" Target="consultantplus://offline/ref=CBF69B772A5AB6465A6995FBB4DD5DF1E813F092C02FF96462B77587740989725DAD2572C953D0C94211739F46ED0BF699A5C308D7AD9727JFn2K" TargetMode="External"/><Relationship Id="rId5638" Type="http://schemas.openxmlformats.org/officeDocument/2006/relationships/hyperlink" Target="consultantplus://offline/ref=CBF69B772A5AB6465A6995FBB4DD5DF1E813F092C02FF96462B77587740989725DAD2572CB51D0C94611739F46ED0BF699A5C308D7AD9727JFn2K" TargetMode="External"/><Relationship Id="rId3189" Type="http://schemas.openxmlformats.org/officeDocument/2006/relationships/hyperlink" Target="consultantplus://offline/ref=A31EADBB0F21943F0416AA710D574E6A991F510F9623C952A632599E7045F54050BA7B7CD8817D7243608BB97B3D9D486FA351EE64EB593FI8n3K" TargetMode="External"/><Relationship Id="rId3396" Type="http://schemas.openxmlformats.org/officeDocument/2006/relationships/hyperlink" Target="consultantplus://offline/ref=A31EADBB0F21943F0416AA710D574E6A991F510F9623C952A632599E7045F54050BA7B7CD9847B7549608BB97B3D9D486FA351EE64EB593FI8n3K" TargetMode="External"/><Relationship Id="rId4447" Type="http://schemas.openxmlformats.org/officeDocument/2006/relationships/hyperlink" Target="consultantplus://offline/ref=A31EADBB0F21943F0416AA710D574E6A991F510F9623C952A632599E7045F54050BA7B7CD8837B7545608BB97B3D9D486FA351EE64EB593FI8n3K" TargetMode="External"/><Relationship Id="rId4654" Type="http://schemas.openxmlformats.org/officeDocument/2006/relationships/hyperlink" Target="consultantplus://offline/ref=A31EADBB0F21943F0416AA710D574E6A991F510F9623C952A632599E7045F54050BA7B7CD8847E7548608BB97B3D9D486FA351EE64EB593FI8n3K" TargetMode="External"/><Relationship Id="rId3049" Type="http://schemas.openxmlformats.org/officeDocument/2006/relationships/hyperlink" Target="consultantplus://offline/ref=A31EADBB0F21943F0416AA710D574E6A991F510F9623C952A632599E7045F54050BA7B7CD9847E7749608BB97B3D9D486FA351EE64EB593FI8n3K" TargetMode="External"/><Relationship Id="rId3256" Type="http://schemas.openxmlformats.org/officeDocument/2006/relationships/hyperlink" Target="consultantplus://offline/ref=A31EADBB0F21943F0416AA710D574E6A991F510F9623C952A632599E7045F54050BA7B7CD986717647608BB97B3D9D486FA351EE64EB593FI8n3K" TargetMode="External"/><Relationship Id="rId3463" Type="http://schemas.openxmlformats.org/officeDocument/2006/relationships/hyperlink" Target="consultantplus://offline/ref=A31EADBB0F21943F0416AA710D574E6A991F510F9623C952A632599E7045F54050BA7B7CD9847B7E49608BB97B3D9D486FA351EE64EB593FI8n3K" TargetMode="External"/><Relationship Id="rId4307" Type="http://schemas.openxmlformats.org/officeDocument/2006/relationships/hyperlink" Target="consultantplus://offline/ref=A31EADBB0F21943F0416AA710D574E6A991F510F9623C952A632599E7045F54050BA7B7CDA86717748608BB97B3D9D486FA351EE64EB593FI8n3K" TargetMode="External"/><Relationship Id="rId4861" Type="http://schemas.openxmlformats.org/officeDocument/2006/relationships/hyperlink" Target="consultantplus://offline/ref=CBF69B772A5AB6465A6995FBB4DD5DF1E813F092C02FF96462B77587740989725DAD2572C850DEC34311739F46ED0BF699A5C308D7AD9727JFn2K" TargetMode="External"/><Relationship Id="rId177" Type="http://schemas.openxmlformats.org/officeDocument/2006/relationships/hyperlink" Target="consultantplus://offline/ref=A31EADBB0F21943F0416AA710D574E6A991F510F9623C952A632599E7045F54050BA7B7CD9867D7F49608BB97B3D9D486FA351EE64EB593FI8n3K" TargetMode="External"/><Relationship Id="rId384" Type="http://schemas.openxmlformats.org/officeDocument/2006/relationships/hyperlink" Target="consultantplus://offline/ref=A31EADBB0F21943F0416AA710D574E6A991F510F9623C952A632599E7045F54050BA7B7CD8837F7645608BB97B3D9D486FA351EE64EB593FI8n3K" TargetMode="External"/><Relationship Id="rId591" Type="http://schemas.openxmlformats.org/officeDocument/2006/relationships/hyperlink" Target="consultantplus://offline/ref=A31EADBB0F21943F0416AA710D574E6A991F510F9623C952A632599E7045F54050BA7B7CD88F7F7E41608BB97B3D9D486FA351EE64EB593FI8n3K" TargetMode="External"/><Relationship Id="rId2065" Type="http://schemas.openxmlformats.org/officeDocument/2006/relationships/hyperlink" Target="consultantplus://offline/ref=A31EADBB0F21943F0416AA710D574E6A991F510F9623C952A632599E7045F54050BA7B7CD9877E7043608BB97B3D9D486FA351EE64EB593FI8n3K" TargetMode="External"/><Relationship Id="rId2272" Type="http://schemas.openxmlformats.org/officeDocument/2006/relationships/hyperlink" Target="consultantplus://offline/ref=A31EADBB0F21943F0416AA710D574E6A991F510F9623C952A632599E7045F54050BA7B7CD987707041608BB97B3D9D486FA351EE64EB593FI8n3K" TargetMode="External"/><Relationship Id="rId3116" Type="http://schemas.openxmlformats.org/officeDocument/2006/relationships/hyperlink" Target="consultantplus://offline/ref=A31EADBB0F21943F0416AA710D574E6A991F510F9623C952A632599E7045F54050BA7B7CD8817C7445608BB97B3D9D486FA351EE64EB593FI8n3K" TargetMode="External"/><Relationship Id="rId3670" Type="http://schemas.openxmlformats.org/officeDocument/2006/relationships/hyperlink" Target="consultantplus://offline/ref=A31EADBB0F21943F0416AA710D574E6A991F510F9623C952A632599E7045F54050BA7B7CD88F7D7643608BB97B3D9D486FA351EE64EB593FI8n3K" TargetMode="External"/><Relationship Id="rId4514" Type="http://schemas.openxmlformats.org/officeDocument/2006/relationships/hyperlink" Target="consultantplus://offline/ref=A31EADBB0F21943F0416AA710D574E6A991F510F9623C952A632599E7045F54050BA7B7CD884717040608BB97B3D9D486FA351EE64EB593FI8n3K" TargetMode="External"/><Relationship Id="rId4721" Type="http://schemas.openxmlformats.org/officeDocument/2006/relationships/hyperlink" Target="consultantplus://offline/ref=A31EADBB0F21943F0416AA710D574E6A991F510F9623C952A632599E7045F54050BA7B7CD8847F7442608BB97B3D9D486FA351EE64EB593FI8n3K" TargetMode="External"/><Relationship Id="rId244" Type="http://schemas.openxmlformats.org/officeDocument/2006/relationships/hyperlink" Target="consultantplus://offline/ref=A31EADBB0F21943F0416AA710D574E6A991F510F9623C952A632599E7045F54050BA7B7CD9867C7545608BB97B3D9D486FA351EE64EB593FI8n3K" TargetMode="External"/><Relationship Id="rId1081" Type="http://schemas.openxmlformats.org/officeDocument/2006/relationships/hyperlink" Target="consultantplus://offline/ref=A31EADBB0F21943F0416AA710D574E6A991F510F9623C952A632599E7045F54050BA7B7CD9877A7643608BB97B3D9D486FA351EE64EB593FI8n3K" TargetMode="External"/><Relationship Id="rId3323" Type="http://schemas.openxmlformats.org/officeDocument/2006/relationships/hyperlink" Target="consultantplus://offline/ref=A31EADBB0F21943F0416AA710D574E6A991F510F9623C952A632599E7045F54050BA7B7CD9847B7547608BB97B3D9D486FA351EE64EB593FI8n3K" TargetMode="External"/><Relationship Id="rId3530" Type="http://schemas.openxmlformats.org/officeDocument/2006/relationships/hyperlink" Target="consultantplus://offline/ref=A31EADBB0F21943F0416AA710D574E6A991F510F9623C952A632599E7045F54050BA7B7CD880717147608BB97B3D9D486FA351EE64EB593FI8n3K" TargetMode="External"/><Relationship Id="rId451" Type="http://schemas.openxmlformats.org/officeDocument/2006/relationships/hyperlink" Target="consultantplus://offline/ref=A31EADBB0F21943F0416AA710D574E6A991F510F9623C952A632599E7045F54050BA7B7CD9847C7E47608BB97B3D9D486FA351EE64EB593FI8n3K" TargetMode="External"/><Relationship Id="rId2132" Type="http://schemas.openxmlformats.org/officeDocument/2006/relationships/hyperlink" Target="consultantplus://offline/ref=A31EADBB0F21943F0416AA710D574E6A991F510F9623C952A632599E7045F54050BA7B7CD88E7B7545608BB97B3D9D486FA351EE64EB593FI8n3K" TargetMode="External"/><Relationship Id="rId5288" Type="http://schemas.openxmlformats.org/officeDocument/2006/relationships/hyperlink" Target="consultantplus://offline/ref=CBF69B772A5AB6465A6995FBB4DD5DF1E813F092C02FF96462B77587740989725DAD2572C950D8C44811739F46ED0BF699A5C308D7AD9727JFn2K" TargetMode="External"/><Relationship Id="rId5495" Type="http://schemas.openxmlformats.org/officeDocument/2006/relationships/hyperlink" Target="consultantplus://offline/ref=CBF69B772A5AB6465A6995FBB4DD5DF1E813F092C02FF96462B77587740989725DAD2572CB51D0C74211739F46ED0BF699A5C308D7AD9727JFn2K" TargetMode="External"/><Relationship Id="rId104" Type="http://schemas.openxmlformats.org/officeDocument/2006/relationships/hyperlink" Target="consultantplus://offline/ref=A31EADBB0F21943F0416AA710D574E6A991F510F9623C952A632599E7045F54050BA7B7CD8837C7345608BB97B3D9D486FA351EE64EB593FI8n3K" TargetMode="External"/><Relationship Id="rId311" Type="http://schemas.openxmlformats.org/officeDocument/2006/relationships/hyperlink" Target="consultantplus://offline/ref=A31EADBB0F21943F0416AA710D574E6A991F510F9623C952A632599E7045F54050BA7B7CD987787647608BB97B3D9D486FA351EE64EB593FI8n3K" TargetMode="External"/><Relationship Id="rId1898" Type="http://schemas.openxmlformats.org/officeDocument/2006/relationships/hyperlink" Target="consultantplus://offline/ref=A31EADBB0F21943F0416AA710D574E6A991F510F9623C952A632599E7045F54050BA7B7CD8847E7548608BB97B3D9D486FA351EE64EB593FI8n3K" TargetMode="External"/><Relationship Id="rId2949" Type="http://schemas.openxmlformats.org/officeDocument/2006/relationships/hyperlink" Target="consultantplus://offline/ref=A31EADBB0F21943F0416AA710D574E6A991F510F9623C952A632599E7045F54050BA7B7CD881787247608BB97B3D9D486FA351EE64EB593FI8n3K" TargetMode="External"/><Relationship Id="rId4097" Type="http://schemas.openxmlformats.org/officeDocument/2006/relationships/hyperlink" Target="consultantplus://offline/ref=A31EADBB0F21943F0416AA710D574E6A991F510F9623C952A632599E7045F54050BA7B7CD88E707043608BB97B3D9D486FA351EE64EB593FI8n3K" TargetMode="External"/><Relationship Id="rId5148" Type="http://schemas.openxmlformats.org/officeDocument/2006/relationships/hyperlink" Target="consultantplus://offline/ref=CBF69B772A5AB6465A6995FBB4DD5DF1E813F092C02FF96462B77587740989725DAD2572C853D8C74311739F46ED0BF699A5C308D7AD9727JFn2K" TargetMode="External"/><Relationship Id="rId5355" Type="http://schemas.openxmlformats.org/officeDocument/2006/relationships/hyperlink" Target="consultantplus://offline/ref=CBF69B772A5AB6465A6995FBB4DD5DF1E813F092C02FF96462B77587740989725DAD2572C853D0C14511739F46ED0BF699A5C308D7AD9727JFn2K" TargetMode="External"/><Relationship Id="rId5562" Type="http://schemas.openxmlformats.org/officeDocument/2006/relationships/hyperlink" Target="consultantplus://offline/ref=CBF69B772A5AB6465A6995FBB4DD5DF1E813F092C02FF96462B77587740989725DAD2572CB51D0C44611739F46ED0BF699A5C308D7AD9727JFn2K" TargetMode="External"/><Relationship Id="rId1758" Type="http://schemas.openxmlformats.org/officeDocument/2006/relationships/hyperlink" Target="consultantplus://offline/ref=A31EADBB0F21943F0416AA710D574E6A991F510F9623C952A632599E7045F54050BA7B7CD884717742608BB97B3D9D486FA351EE64EB593FI8n3K" TargetMode="External"/><Relationship Id="rId2809" Type="http://schemas.openxmlformats.org/officeDocument/2006/relationships/hyperlink" Target="consultantplus://offline/ref=A31EADBB0F21943F0416AA710D574E6A991F510F9623C952A632599E7045F54050BA7B7CD88E7C7E47608BB97B3D9D486FA351EE64EB593FI8n3K" TargetMode="External"/><Relationship Id="rId4164" Type="http://schemas.openxmlformats.org/officeDocument/2006/relationships/hyperlink" Target="consultantplus://offline/ref=A31EADBB0F21943F0416AA710D574E6A991F510F9623C952A632599E7045F54050BA7B7CDA86707542608BB97B3D9D486FA351EE64EB593FI8n3K" TargetMode="External"/><Relationship Id="rId4371" Type="http://schemas.openxmlformats.org/officeDocument/2006/relationships/hyperlink" Target="consultantplus://offline/ref=A31EADBB0F21943F0416AA710D574E6A991F510F9623C952A632599E7045F54050BA7B7CD8837D7249608BB97B3D9D486FA351EE64EB593FI8n3K" TargetMode="External"/><Relationship Id="rId5008" Type="http://schemas.openxmlformats.org/officeDocument/2006/relationships/hyperlink" Target="consultantplus://offline/ref=CBF69B772A5AB6465A6995FBB4DD5DF1E813F092C02FF96462B77587740989725DAD2572C850D1C24111739F46ED0BF699A5C308D7AD9727JFn2K" TargetMode="External"/><Relationship Id="rId5215" Type="http://schemas.openxmlformats.org/officeDocument/2006/relationships/hyperlink" Target="consultantplus://offline/ref=CBF69B772A5AB6465A6995FBB4DD5DF1E813F092C02FF96462B77587740989725DAD2572C956D9C44711739F46ED0BF699A5C308D7AD9727JFn2K" TargetMode="External"/><Relationship Id="rId5422" Type="http://schemas.openxmlformats.org/officeDocument/2006/relationships/hyperlink" Target="consultantplus://offline/ref=CBF69B772A5AB6465A6995FBB4DD5DF1E813F092C02FF96462B77587740989725DAD2572C958D1C94711739F46ED0BF699A5C308D7AD9727JFn2K" TargetMode="External"/><Relationship Id="rId1965" Type="http://schemas.openxmlformats.org/officeDocument/2006/relationships/hyperlink" Target="consultantplus://offline/ref=A31EADBB0F21943F0416AA710D574E6A991F510F9623C952A632599E7045F54050BA7B7CD8847F7442608BB97B3D9D486FA351EE64EB593FI8n3K" TargetMode="External"/><Relationship Id="rId3180" Type="http://schemas.openxmlformats.org/officeDocument/2006/relationships/hyperlink" Target="consultantplus://offline/ref=A31EADBB0F21943F0416AA710D574E6A991F510F9623C952A632599E7045F54050BA7B7CD8817A7F47608BB97B3D9D486FA351EE64EB593FI8n3K" TargetMode="External"/><Relationship Id="rId4024" Type="http://schemas.openxmlformats.org/officeDocument/2006/relationships/hyperlink" Target="consultantplus://offline/ref=A31EADBB0F21943F0416AA710D574E6A991F510F9623C952A632599E7045F54050BA7B7CD88E787647608BB97B3D9D486FA351EE64EB593FI8n3K" TargetMode="External"/><Relationship Id="rId4231" Type="http://schemas.openxmlformats.org/officeDocument/2006/relationships/hyperlink" Target="consultantplus://offline/ref=A31EADBB0F21943F0416AA710D574E6A991F510F9623C952A632599E7045F54050BA7B7CDA86707E46608BB97B3D9D486FA351EE64EB593FI8n3K" TargetMode="External"/><Relationship Id="rId1618" Type="http://schemas.openxmlformats.org/officeDocument/2006/relationships/hyperlink" Target="consultantplus://offline/ref=A31EADBB0F21943F0416AA710D574E6A991F510F9623C952A632599E7045F54050BA7B7CD8847F7E40608BB97B3D9D486FA351EE64EB593FI8n3K" TargetMode="External"/><Relationship Id="rId1825" Type="http://schemas.openxmlformats.org/officeDocument/2006/relationships/hyperlink" Target="consultantplus://offline/ref=A31EADBB0F21943F0416AA710D574E6A991F510F9623C952A632599E7045F54050BA7B7CD885787548608BB97B3D9D486FA351EE64EB593FI8n3K" TargetMode="External"/><Relationship Id="rId3040" Type="http://schemas.openxmlformats.org/officeDocument/2006/relationships/hyperlink" Target="consultantplus://offline/ref=A31EADBB0F21943F0416AA710D574E6A991F510F9623C952A632599E7045F54050BA7B7CD8817E7F45608BB97B3D9D486FA351EE64EB593FI8n3K" TargetMode="External"/><Relationship Id="rId3997" Type="http://schemas.openxmlformats.org/officeDocument/2006/relationships/hyperlink" Target="consultantplus://offline/ref=A31EADBB0F21943F0416AA710D574E6A991F510F9623C952A632599E7045F54050BA7B7CD88F717149608BB97B3D9D486FA351EE64EB593FI8n3K" TargetMode="External"/><Relationship Id="rId2599" Type="http://schemas.openxmlformats.org/officeDocument/2006/relationships/hyperlink" Target="consultantplus://offline/ref=A31EADBB0F21943F0416AA710D574E6A991F510F9623C952A632599E7045F54050BA7B7CD88F7A7243608BB97B3D9D486FA351EE64EB593FI8n3K" TargetMode="External"/><Relationship Id="rId3857" Type="http://schemas.openxmlformats.org/officeDocument/2006/relationships/hyperlink" Target="consultantplus://offline/ref=A31EADBB0F21943F0416AA710D574E6A991F510F9623C952A632599E7045F54050BA7B7CD88F717341608BB97B3D9D486FA351EE64EB593FI8n3K" TargetMode="External"/><Relationship Id="rId4908" Type="http://schemas.openxmlformats.org/officeDocument/2006/relationships/hyperlink" Target="consultantplus://offline/ref=CBF69B772A5AB6465A6995FBB4DD5DF1E813F092C02FF96462B77587740989725DAD2572C959DCC24311739F46ED0BF699A5C308D7AD9727JFn2K" TargetMode="External"/><Relationship Id="rId778" Type="http://schemas.openxmlformats.org/officeDocument/2006/relationships/hyperlink" Target="consultantplus://offline/ref=A31EADBB0F21943F0416AA710D574E6A991F510F9623C952A632599E7045F54050BA7B7CD984717E41608BB97B3D9D486FA351EE64EB593FI8n3K" TargetMode="External"/><Relationship Id="rId985" Type="http://schemas.openxmlformats.org/officeDocument/2006/relationships/hyperlink" Target="consultantplus://offline/ref=A31EADBB0F21943F0416AA710D574E6A991F510F9623C952A632599E7045F54050BA7B7CD8847A7746608BB97B3D9D486FA351EE64EB593FI8n3K" TargetMode="External"/><Relationship Id="rId2459" Type="http://schemas.openxmlformats.org/officeDocument/2006/relationships/hyperlink" Target="consultantplus://offline/ref=A31EADBB0F21943F0416AA710D574E6A991F510F9623C952A632599E7045F54050BA7B7CD884797140608BB97B3D9D486FA351EE64EB593FI8n3K" TargetMode="External"/><Relationship Id="rId2666" Type="http://schemas.openxmlformats.org/officeDocument/2006/relationships/hyperlink" Target="consultantplus://offline/ref=A31EADBB0F21943F0416AA710D574E6A991F510F9623C952A632599E7045F54050BA7B7CD88F7A7F49608BB97B3D9D486FA351EE64EB593FI8n3K" TargetMode="External"/><Relationship Id="rId2873" Type="http://schemas.openxmlformats.org/officeDocument/2006/relationships/hyperlink" Target="consultantplus://offline/ref=A31EADBB0F21943F0416AA710D574E6A991F510F9623C952A632599E7045F54050BA7B7CD881787749608BB97B3D9D486FA351EE64EB593FI8n3K" TargetMode="External"/><Relationship Id="rId3717" Type="http://schemas.openxmlformats.org/officeDocument/2006/relationships/hyperlink" Target="consultantplus://offline/ref=A31EADBB0F21943F0416AA710D574E6A991F510F9623C952A632599E7045F54050BA7B7CD88F7D7441608BB97B3D9D486FA351EE64EB593FI8n3K" TargetMode="External"/><Relationship Id="rId3924" Type="http://schemas.openxmlformats.org/officeDocument/2006/relationships/hyperlink" Target="consultantplus://offline/ref=A31EADBB0F21943F0416AA710D574E6A991F510F9623C952A632599E7045F54050BA7B7CD9847D7E47608BB97B3D9D486FA351EE64EB593FI8n3K" TargetMode="External"/><Relationship Id="rId5072" Type="http://schemas.openxmlformats.org/officeDocument/2006/relationships/hyperlink" Target="consultantplus://offline/ref=CBF69B772A5AB6465A6995FBB4DD5DF1E813F092C02FF96462B77587740989725DAD2572C850DFC24911739F46ED0BF699A5C308D7AD9727JFn2K" TargetMode="External"/><Relationship Id="rId638" Type="http://schemas.openxmlformats.org/officeDocument/2006/relationships/hyperlink" Target="consultantplus://offline/ref=A31EADBB0F21943F0416AA710D574E6A991F510F9623C952A632599E7045F54050BA7B7CD887787242608BB97B3D9D486FA351EE64EB593FI8n3K" TargetMode="External"/><Relationship Id="rId845" Type="http://schemas.openxmlformats.org/officeDocument/2006/relationships/hyperlink" Target="consultantplus://offline/ref=A31EADBB0F21943F0416AA710D574E6A991F510F9623C952A632599E7045F54050BA7B7CD9867B7E49608BB97B3D9D486FA351EE64EB593FI8n3K" TargetMode="External"/><Relationship Id="rId1268" Type="http://schemas.openxmlformats.org/officeDocument/2006/relationships/hyperlink" Target="consultantplus://offline/ref=A31EADBB0F21943F0416AA710D574E6A991F510F9623C952A632599E7045F54050BA7B7CD9867F7445608BB97B3D9D486FA351EE64EB593FI8n3K" TargetMode="External"/><Relationship Id="rId1475" Type="http://schemas.openxmlformats.org/officeDocument/2006/relationships/hyperlink" Target="consultantplus://offline/ref=A31EADBB0F21943F0416AA710D574E6A991F510F9623C952A632599E7045F54050BA7B7CD88F707447608BB97B3D9D486FA351EE64EB593FI8n3K" TargetMode="External"/><Relationship Id="rId1682" Type="http://schemas.openxmlformats.org/officeDocument/2006/relationships/hyperlink" Target="consultantplus://offline/ref=A31EADBB0F21943F0416AA710D574E6A991F510F9623C952A632599E7045F54050BA7B7CD884707344608BB97B3D9D486FA351EE64EB593FI8n3K" TargetMode="External"/><Relationship Id="rId2319" Type="http://schemas.openxmlformats.org/officeDocument/2006/relationships/hyperlink" Target="consultantplus://offline/ref=A31EADBB0F21943F0416AA710D574E6A991F510F9623C952A632599E7045F54050BA7B7CD9877F7147608BB97B3D9D486FA351EE64EB593FI8n3K" TargetMode="External"/><Relationship Id="rId2526" Type="http://schemas.openxmlformats.org/officeDocument/2006/relationships/hyperlink" Target="consultantplus://offline/ref=A31EADBB0F21943F0416AA710D574E6A991F510F9623C952A632599E7045F54050BA7B7CD88F797143608BB97B3D9D486FA351EE64EB593FI8n3K" TargetMode="External"/><Relationship Id="rId2733" Type="http://schemas.openxmlformats.org/officeDocument/2006/relationships/hyperlink" Target="consultantplus://offline/ref=A31EADBB0F21943F0416AA710D574E6A991F510F9623C952A632599E7045F54050BA7B7CDA867B7640608BB97B3D9D486FA351EE64EB593FI8n3K" TargetMode="External"/><Relationship Id="rId705" Type="http://schemas.openxmlformats.org/officeDocument/2006/relationships/hyperlink" Target="consultantplus://offline/ref=A31EADBB0F21943F0416AA710D574E6A991F510F9623C952A632599E7045F54050BA7B7CD9847D7241608BB97B3D9D486FA351EE64EB593FI8n3K" TargetMode="External"/><Relationship Id="rId1128" Type="http://schemas.openxmlformats.org/officeDocument/2006/relationships/hyperlink" Target="consultantplus://offline/ref=A31EADBB0F21943F0416AA710D574E6A991F510F9623C952A632599E7045F54050BA7B7CD9877B7E41608BB97B3D9D486FA351EE64EB593FI8n3K" TargetMode="External"/><Relationship Id="rId1335" Type="http://schemas.openxmlformats.org/officeDocument/2006/relationships/hyperlink" Target="consultantplus://offline/ref=A31EADBB0F21943F0416AA710D574E6A991F510F9623C952A632599E7045F54050BA7B7CD9867B7749608BB97B3D9D486FA351EE64EB593FI8n3K" TargetMode="External"/><Relationship Id="rId1542" Type="http://schemas.openxmlformats.org/officeDocument/2006/relationships/hyperlink" Target="consultantplus://offline/ref=A31EADBB0F21943F0416AA710D574E6A991F510F9623C952A632599E7045F54050BA7B7CD88E7D7441608BB97B3D9D486FA351EE64EB593FI8n3K" TargetMode="External"/><Relationship Id="rId2940" Type="http://schemas.openxmlformats.org/officeDocument/2006/relationships/hyperlink" Target="consultantplus://offline/ref=A31EADBB0F21943F0416AA710D574E6A991F510F9623C952A632599E7045F54050BA7B7CD8817E7149608BB97B3D9D486FA351EE64EB593FI8n3K" TargetMode="External"/><Relationship Id="rId4698" Type="http://schemas.openxmlformats.org/officeDocument/2006/relationships/hyperlink" Target="consultantplus://offline/ref=A31EADBB0F21943F0416AA710D574E6A991F510F9623C952A632599E7045F54050BA7B7CD8877F7146608BB97B3D9D486FA351EE64EB593FI8n3K" TargetMode="External"/><Relationship Id="rId912" Type="http://schemas.openxmlformats.org/officeDocument/2006/relationships/hyperlink" Target="consultantplus://offline/ref=A31EADBB0F21943F0416AA710D574E6A991F510F9623C952A632599E7045F54050BA7B7CD9867B7E45608BB97B3D9D486FA351EE64EB593FI8n3K" TargetMode="External"/><Relationship Id="rId2800" Type="http://schemas.openxmlformats.org/officeDocument/2006/relationships/hyperlink" Target="consultantplus://offline/ref=A31EADBB0F21943F0416AA710D574E6A991F510F9623C952A632599E7045F54050BA7B7CD88E7E7145608BB97B3D9D486FA351EE64EB593FI8n3K" TargetMode="External"/><Relationship Id="rId41" Type="http://schemas.openxmlformats.org/officeDocument/2006/relationships/hyperlink" Target="consultantplus://offline/ref=A31EADBB0F21943F0416AA710D574E6A991059039E2CC952A632599E7045F54050BA7B7CD886787740608BB97B3D9D486FA351EE64EB593FI8n3K" TargetMode="External"/><Relationship Id="rId1402" Type="http://schemas.openxmlformats.org/officeDocument/2006/relationships/hyperlink" Target="consultantplus://offline/ref=A31EADBB0F21943F0416AA710D574E6A991F510F9623C952A632599E7045F54050BA7B7CD9827C7247608BB97B3D9D486FA351EE64EB593FI8n3K" TargetMode="External"/><Relationship Id="rId4558" Type="http://schemas.openxmlformats.org/officeDocument/2006/relationships/hyperlink" Target="consultantplus://offline/ref=A31EADBB0F21943F0416AA710D574E6A991F510F9623C952A632599E7045F54050BA7B7CD884707548608BB97B3D9D486FA351EE64EB593FI8n3K" TargetMode="External"/><Relationship Id="rId4765" Type="http://schemas.openxmlformats.org/officeDocument/2006/relationships/hyperlink" Target="consultantplus://offline/ref=CBF69B772A5AB6465A6995FBB4DD5DF1E813F092C02FF96462B77587740989725DAD2572C953DEC34611739F46ED0BF699A5C308D7AD9727JFn2K" TargetMode="External"/><Relationship Id="rId4972" Type="http://schemas.openxmlformats.org/officeDocument/2006/relationships/hyperlink" Target="consultantplus://offline/ref=CBF69B772A5AB6465A6995FBB4DD5DF1E813F092C02FF96462B77587740989725DAD2572C855D1C04311739F46ED0BF699A5C308D7AD9727JFn2K" TargetMode="External"/><Relationship Id="rId5609" Type="http://schemas.openxmlformats.org/officeDocument/2006/relationships/hyperlink" Target="consultantplus://offline/ref=CBF69B772A5AB6465A6995FBB4DD5DF1E813F092C02FF96462B77587740989725DAD2572CB51D0C64411739F46ED0BF699A5C308D7AD9727JFn2K" TargetMode="External"/><Relationship Id="rId288" Type="http://schemas.openxmlformats.org/officeDocument/2006/relationships/hyperlink" Target="consultantplus://offline/ref=A31EADBB0F21943F0416AA710D574E6A991F510F9623C952A632599E7045F54050BA7B7CD8837D7345608BB97B3D9D486FA351EE64EB593FI8n3K" TargetMode="External"/><Relationship Id="rId3367" Type="http://schemas.openxmlformats.org/officeDocument/2006/relationships/hyperlink" Target="consultantplus://offline/ref=A31EADBB0F21943F0416AA710D574E6A991F510F9623C952A632599E7045F54050BA7B7CD9847B7F47608BB97B3D9D486FA351EE64EB593FI8n3K" TargetMode="External"/><Relationship Id="rId3574" Type="http://schemas.openxmlformats.org/officeDocument/2006/relationships/hyperlink" Target="consultantplus://offline/ref=A31EADBB0F21943F0416AA710D574E6A991F510F9623C952A632599E7045F54050BA7B7CD8817F7141608BB97B3D9D486FA351EE64EB593FI8n3K" TargetMode="External"/><Relationship Id="rId3781" Type="http://schemas.openxmlformats.org/officeDocument/2006/relationships/hyperlink" Target="consultantplus://offline/ref=A31EADBB0F21943F0416AA710D574E6A991F510F9623C952A632599E7045F54050BA7B7CD88F7F7049608BB97B3D9D486FA351EE64EB593FI8n3K" TargetMode="External"/><Relationship Id="rId4418" Type="http://schemas.openxmlformats.org/officeDocument/2006/relationships/hyperlink" Target="consultantplus://offline/ref=A31EADBB0F21943F0416AA710D574E6A991F510F9623C952A632599E7045F54050BA7B7CD9867B7F41608BB97B3D9D486FA351EE64EB593FI8n3K" TargetMode="External"/><Relationship Id="rId4625" Type="http://schemas.openxmlformats.org/officeDocument/2006/relationships/hyperlink" Target="consultantplus://offline/ref=A31EADBB0F21943F0416AA710D574E6A991F510F9623C952A632599E7045F54050BA7B7CD884707F42608BB97B3D9D486FA351EE64EB593FI8n3K" TargetMode="External"/><Relationship Id="rId4832" Type="http://schemas.openxmlformats.org/officeDocument/2006/relationships/hyperlink" Target="consultantplus://offline/ref=CBF69B772A5AB6465A6995FBB4DD5DF1E813F092C02FF96462B77587740989725DAD2572C850DDC94911739F46ED0BF699A5C308D7AD9727JFn2K" TargetMode="External"/><Relationship Id="rId495" Type="http://schemas.openxmlformats.org/officeDocument/2006/relationships/hyperlink" Target="consultantplus://offline/ref=A31EADBB0F21943F0416AA710D574E6A991F510F9623C952A632599E7045F54050BA7B7CD9847B7347608BB97B3D9D486FA351EE64EB593FI8n3K" TargetMode="External"/><Relationship Id="rId2176" Type="http://schemas.openxmlformats.org/officeDocument/2006/relationships/hyperlink" Target="consultantplus://offline/ref=A31EADBB0F21943F0416AA710D574E6A991F510F9623C952A632599E7045F54050BA7B7CD88E7B7145608BB97B3D9D486FA351EE64EB593FI8n3K" TargetMode="External"/><Relationship Id="rId2383" Type="http://schemas.openxmlformats.org/officeDocument/2006/relationships/hyperlink" Target="consultantplus://offline/ref=A31EADBB0F21943F0416AA710D574E6A991F510F9623C952A632599E7045F54050BA7B7CD984787041608BB97B3D9D486FA351EE64EB593FI8n3K" TargetMode="External"/><Relationship Id="rId2590" Type="http://schemas.openxmlformats.org/officeDocument/2006/relationships/hyperlink" Target="consultantplus://offline/ref=A31EADBB0F21943F0416AA710D574E6A991F510F9623C952A632599E7045F54050BA7B7CD88F797245608BB97B3D9D486FA351EE64EB593FI8n3K" TargetMode="External"/><Relationship Id="rId3227" Type="http://schemas.openxmlformats.org/officeDocument/2006/relationships/hyperlink" Target="consultantplus://offline/ref=A31EADBB0F21943F0416AA710D574E6A991F510F9623C952A632599E7045F54050BA7B7CD986717E47608BB97B3D9D486FA351EE64EB593FI8n3K" TargetMode="External"/><Relationship Id="rId3434" Type="http://schemas.openxmlformats.org/officeDocument/2006/relationships/hyperlink" Target="consultantplus://offline/ref=A31EADBB0F21943F0416AA710D574E6A991F510F9623C952A632599E7045F54050BA7B7CD984797245608BB97B3D9D486FA351EE64EB593FI8n3K" TargetMode="External"/><Relationship Id="rId3641" Type="http://schemas.openxmlformats.org/officeDocument/2006/relationships/hyperlink" Target="consultantplus://offline/ref=A31EADBB0F21943F0416AA710D574E6A991F510F9623C952A632599E7045F54050BA7B7CD9867E7043608BB97B3D9D486FA351EE64EB593FI8n3K" TargetMode="External"/><Relationship Id="rId148" Type="http://schemas.openxmlformats.org/officeDocument/2006/relationships/hyperlink" Target="consultantplus://offline/ref=A31EADBB0F21943F0416AA710D574E6A991F510F9623C952A632599E7045F54050BA7B7CD986707643608BB97B3D9D486FA351EE64EB593FI8n3K" TargetMode="External"/><Relationship Id="rId355" Type="http://schemas.openxmlformats.org/officeDocument/2006/relationships/hyperlink" Target="consultantplus://offline/ref=A31EADBB0F21943F0416AA710D574E6A991F510F9623C952A632599E7045F54050BA7B7CD887787548608BB97B3D9D486FA351EE64EB593FI8n3K" TargetMode="External"/><Relationship Id="rId562" Type="http://schemas.openxmlformats.org/officeDocument/2006/relationships/hyperlink" Target="consultantplus://offline/ref=A31EADBB0F21943F0416AA710D574E6A991F510F9623C952A632599E7045F54050BA7B7CD984797143608BB97B3D9D486FA351EE64EB593FI8n3K" TargetMode="External"/><Relationship Id="rId1192" Type="http://schemas.openxmlformats.org/officeDocument/2006/relationships/hyperlink" Target="consultantplus://offline/ref=A31EADBB0F21943F0416AA710D574E6A991F510F9623C952A632599E7045F54050BA7B7CD9877D7E43608BB97B3D9D486FA351EE64EB593FI8n3K" TargetMode="External"/><Relationship Id="rId2036" Type="http://schemas.openxmlformats.org/officeDocument/2006/relationships/hyperlink" Target="consultantplus://offline/ref=A31EADBB0F21943F0416AA710D574E6A991F510F9623C952A632599E7045F54050BA7B7CD88E797147608BB97B3D9D486FA351EE64EB593FI8n3K" TargetMode="External"/><Relationship Id="rId2243" Type="http://schemas.openxmlformats.org/officeDocument/2006/relationships/hyperlink" Target="consultantplus://offline/ref=A31EADBB0F21943F0416AA710D574E6A991F510F9623C952A632599E7045F54050BA7B7CD984787349608BB97B3D9D486FA351EE64EB593FI8n3K" TargetMode="External"/><Relationship Id="rId2450" Type="http://schemas.openxmlformats.org/officeDocument/2006/relationships/hyperlink" Target="consultantplus://offline/ref=A31EADBB0F21943F0416AA710D574E6A991F510F9623C952A632599E7045F54050BA7B7CD887797246608BB97B3D9D486FA351EE64EB593FI8n3K" TargetMode="External"/><Relationship Id="rId3501" Type="http://schemas.openxmlformats.org/officeDocument/2006/relationships/hyperlink" Target="consultantplus://offline/ref=A31EADBB0F21943F0416AA710D574E6A991F510F9623C952A632599E7045F54050BA7B7CD880707349608BB97B3D9D486FA351EE64EB593FI8n3K" TargetMode="External"/><Relationship Id="rId5399" Type="http://schemas.openxmlformats.org/officeDocument/2006/relationships/hyperlink" Target="consultantplus://offline/ref=CBF69B772A5AB6465A6995FBB4DD5DF1E813F092C02FF96462B77587740989725DAD2572C954DBC74111739F46ED0BF699A5C308D7AD9727JFn2K" TargetMode="External"/><Relationship Id="rId215" Type="http://schemas.openxmlformats.org/officeDocument/2006/relationships/hyperlink" Target="consultantplus://offline/ref=A31EADBB0F21943F0416AA710D574E6A991F510F9623C952A632599E7045F54050BA7B7CD9867C7147608BB97B3D9D486FA351EE64EB593FI8n3K" TargetMode="External"/><Relationship Id="rId422" Type="http://schemas.openxmlformats.org/officeDocument/2006/relationships/hyperlink" Target="consultantplus://offline/ref=A31EADBB0F21943F0416AA710D574E6A991F510F9623C952A632599E7045F54050BA7B7CD984797E43608BB97B3D9D486FA351EE64EB593FI8n3K" TargetMode="External"/><Relationship Id="rId1052" Type="http://schemas.openxmlformats.org/officeDocument/2006/relationships/hyperlink" Target="consultantplus://offline/ref=A31EADBB0F21943F0416AA710D574E6A991F510F9623C952A632599E7045F54050BA7B7CD987797447608BB97B3D9D486FA351EE64EB593FI8n3K" TargetMode="External"/><Relationship Id="rId2103" Type="http://schemas.openxmlformats.org/officeDocument/2006/relationships/hyperlink" Target="consultantplus://offline/ref=A31EADBB0F21943F0416AA710D574E6A991F510F9623C952A632599E7045F54050BA7B7CD984797445608BB97B3D9D486FA351EE64EB593FI8n3K" TargetMode="External"/><Relationship Id="rId2310" Type="http://schemas.openxmlformats.org/officeDocument/2006/relationships/hyperlink" Target="consultantplus://offline/ref=A31EADBB0F21943F0416AA710D574E6A991F510F9623C952A632599E7045F54050BA7B7CD9877F7741608BB97B3D9D486FA351EE64EB593FI8n3K" TargetMode="External"/><Relationship Id="rId5259" Type="http://schemas.openxmlformats.org/officeDocument/2006/relationships/hyperlink" Target="consultantplus://offline/ref=CBF69B772A5AB6465A6995FBB4DD5DF1E813F092C02FF96462B77587740989725DAD2572C851D1C24511739F46ED0BF699A5C308D7AD9727JFn2K" TargetMode="External"/><Relationship Id="rId5466" Type="http://schemas.openxmlformats.org/officeDocument/2006/relationships/hyperlink" Target="consultantplus://offline/ref=CBF69B772A5AB6465A6995FBB4DD5DF1E813F092C02FF96462B77587740989725DAD2572C956D0C74511739F46ED0BF699A5C308D7AD9727JFn2K" TargetMode="External"/><Relationship Id="rId4068" Type="http://schemas.openxmlformats.org/officeDocument/2006/relationships/hyperlink" Target="consultantplus://offline/ref=A31EADBB0F21943F0416AA710D574E6A991F510F9623C952A632599E7045F54050BA7B7CD9837F7E47608BB97B3D9D486FA351EE64EB593FI8n3K" TargetMode="External"/><Relationship Id="rId4275" Type="http://schemas.openxmlformats.org/officeDocument/2006/relationships/hyperlink" Target="consultantplus://offline/ref=A31EADBB0F21943F0416AA710D574E6A991F510F9623C952A632599E7045F54050BA7B7CDA86717648608BB97B3D9D486FA351EE64EB593FI8n3K" TargetMode="External"/><Relationship Id="rId4482" Type="http://schemas.openxmlformats.org/officeDocument/2006/relationships/hyperlink" Target="consultantplus://offline/ref=A31EADBB0F21943F0416AA710D574E6A991F510F9623C952A632599E7045F54050BA7B7CD8847E7244608BB97B3D9D486FA351EE64EB593FI8n3K" TargetMode="External"/><Relationship Id="rId5119" Type="http://schemas.openxmlformats.org/officeDocument/2006/relationships/hyperlink" Target="consultantplus://offline/ref=CBF69B772A5AB6465A6995FBB4DD5DF1E813F092C02FF96462B77587740989725DAD2572C850D0C24111739F46ED0BF699A5C308D7AD9727JFn2K" TargetMode="External"/><Relationship Id="rId5326" Type="http://schemas.openxmlformats.org/officeDocument/2006/relationships/hyperlink" Target="consultantplus://offline/ref=CBF69B772A5AB6465A6995FBB4DD5DF1E813F092C02FF96462B77587740989725DAD2572C855D1C64511739F46ED0BF699A5C308D7AD9727JFn2K" TargetMode="External"/><Relationship Id="rId1869" Type="http://schemas.openxmlformats.org/officeDocument/2006/relationships/hyperlink" Target="consultantplus://offline/ref=A31EADBB0F21943F0416AA710D574E6A991F510F9623C952A632599E7045F54050BA7B7CD884707F40608BB97B3D9D486FA351EE64EB593FI8n3K" TargetMode="External"/><Relationship Id="rId3084" Type="http://schemas.openxmlformats.org/officeDocument/2006/relationships/hyperlink" Target="consultantplus://offline/ref=A31EADBB0F21943F0416AA710D574E6A991F510F9623C952A632599E7045F54050BA7B7CD8817A7F49608BB97B3D9D486FA351EE64EB593FI8n3K" TargetMode="External"/><Relationship Id="rId3291" Type="http://schemas.openxmlformats.org/officeDocument/2006/relationships/hyperlink" Target="consultantplus://offline/ref=A31EADBB0F21943F0416AA710D574E6A991F510F9623C952A632599E7045F54050BA7B7CD9847B7441608BB97B3D9D486FA351EE64EB593FI8n3K" TargetMode="External"/><Relationship Id="rId4135" Type="http://schemas.openxmlformats.org/officeDocument/2006/relationships/hyperlink" Target="consultantplus://offline/ref=A31EADBB0F21943F0416AA710D574E6A991F510F9623C952A632599E7045F54050BA7B7CDA86717440608BB97B3D9D486FA351EE64EB593FI8n3K" TargetMode="External"/><Relationship Id="rId5533" Type="http://schemas.openxmlformats.org/officeDocument/2006/relationships/hyperlink" Target="consultantplus://offline/ref=CBF69B772A5AB6465A6995FBB4DD5DF1E813F092C02FF96462B77587740989725DAD2572CB51D1C14411739F46ED0BF699A5C308D7AD9727JFn2K" TargetMode="External"/><Relationship Id="rId1729" Type="http://schemas.openxmlformats.org/officeDocument/2006/relationships/hyperlink" Target="consultantplus://offline/ref=A31EADBB0F21943F0416AA710D574E6A991F510F9623C952A632599E7045F54050BA7B7CD8847E7548608BB97B3D9D486FA351EE64EB593FI8n3K" TargetMode="External"/><Relationship Id="rId1936" Type="http://schemas.openxmlformats.org/officeDocument/2006/relationships/hyperlink" Target="consultantplus://offline/ref=A31EADBB0F21943F0416AA710D574E6A991F510F9623C952A632599E7045F54050BA7B7CD885787744608BB97B3D9D486FA351EE64EB593FI8n3K" TargetMode="External"/><Relationship Id="rId4342" Type="http://schemas.openxmlformats.org/officeDocument/2006/relationships/hyperlink" Target="consultantplus://offline/ref=A31EADBB0F21943F0416AA710D574E6A991F510F9623C952A632599E7045F54050BA7B7CD986707641608BB97B3D9D486FA351EE64EB593FI8n3K" TargetMode="External"/><Relationship Id="rId5600" Type="http://schemas.openxmlformats.org/officeDocument/2006/relationships/hyperlink" Target="consultantplus://offline/ref=CBF69B772A5AB6465A6995FBB4DD5DF1E813F092C02FF96462B77587740989725DAD2572CB51D1C04011739F46ED0BF699A5C308D7AD9727JFn2K" TargetMode="External"/><Relationship Id="rId3151" Type="http://schemas.openxmlformats.org/officeDocument/2006/relationships/hyperlink" Target="consultantplus://offline/ref=A31EADBB0F21943F0416AA710D574E6A991F510F9623C952A632599E7045F54050BA7B7CD8817E7E43608BB97B3D9D486FA351EE64EB593FI8n3K" TargetMode="External"/><Relationship Id="rId4202" Type="http://schemas.openxmlformats.org/officeDocument/2006/relationships/hyperlink" Target="consultantplus://offline/ref=A31EADBB0F21943F0416AA710D574E6A991F510F9623C952A632599E7045F54050BA7B7CDA86707542608BB97B3D9D486FA351EE64EB593FI8n3K" TargetMode="External"/><Relationship Id="rId3011" Type="http://schemas.openxmlformats.org/officeDocument/2006/relationships/hyperlink" Target="consultantplus://offline/ref=A31EADBB0F21943F0416AA710D574E6A991F510F9623C952A632599E7045F54050BA7B7CD8817C7041608BB97B3D9D486FA351EE64EB593FI8n3K" TargetMode="External"/><Relationship Id="rId3968" Type="http://schemas.openxmlformats.org/officeDocument/2006/relationships/hyperlink" Target="consultantplus://offline/ref=A31EADBB0F21943F0416AA710D574E6A991F510F9623C952A632599E7045F54050BA7B7CD9847F7245608BB97B3D9D486FA351EE64EB593FI8n3K" TargetMode="External"/><Relationship Id="rId5" Type="http://schemas.openxmlformats.org/officeDocument/2006/relationships/hyperlink" Target="consultantplus://offline/ref=A31EADBB0F21943F0416AA710D574E6A9E1F52029121C952A632599E7045F54050BA7B7CD886787441608BB97B3D9D486FA351EE64EB593FI8n3K" TargetMode="External"/><Relationship Id="rId889" Type="http://schemas.openxmlformats.org/officeDocument/2006/relationships/hyperlink" Target="consultantplus://offline/ref=A31EADBB0F21943F0416AA710D574E6A991F510F9623C952A632599E7045F54050BA7B7CD986797E41608BB97B3D9D486FA351EE64EB593FI8n3K" TargetMode="External"/><Relationship Id="rId2777" Type="http://schemas.openxmlformats.org/officeDocument/2006/relationships/hyperlink" Target="consultantplus://offline/ref=A31EADBB0F21943F0416AA710D574E6A991F510F9623C952A632599E7045F54050BA7B7CD88E7D7447608BB97B3D9D486FA351EE64EB593FI8n3K" TargetMode="External"/><Relationship Id="rId5183" Type="http://schemas.openxmlformats.org/officeDocument/2006/relationships/hyperlink" Target="consultantplus://offline/ref=CBF69B772A5AB6465A6995FBB4DD5DF1E813F092C02FF96462B77587740989725DAD2572C954DAC74511739F46ED0BF699A5C308D7AD9727JFn2K" TargetMode="External"/><Relationship Id="rId5390" Type="http://schemas.openxmlformats.org/officeDocument/2006/relationships/hyperlink" Target="consultantplus://offline/ref=CBF69B772A5AB6465A6995FBB4DD5DF1E813F092C02FF96462B77587740989725DAD2572C954D8C84111739F46ED0BF699A5C308D7AD9727JFn2K" TargetMode="External"/><Relationship Id="rId749" Type="http://schemas.openxmlformats.org/officeDocument/2006/relationships/hyperlink" Target="consultantplus://offline/ref=A31EADBB0F21943F0416AA710D574E6A991F510F9623C952A632599E7045F54050BA7B7CD8837A7041608BB97B3D9D486FA351EE64EB593FI8n3K" TargetMode="External"/><Relationship Id="rId1379" Type="http://schemas.openxmlformats.org/officeDocument/2006/relationships/hyperlink" Target="consultantplus://offline/ref=A31EADBB0F21943F0416AA710D574E6A991F510F9623C952A632599E7045F54050BA7B7CD9847A7445608BB97B3D9D486FA351EE64EB593FI8n3K" TargetMode="External"/><Relationship Id="rId1586" Type="http://schemas.openxmlformats.org/officeDocument/2006/relationships/hyperlink" Target="consultantplus://offline/ref=A31EADBB0F21943F0416AA710D574E6A991F510F9623C952A632599E7045F54050BA7B7CD983787041608BB97B3D9D486FA351EE64EB593FI8n3K" TargetMode="External"/><Relationship Id="rId2984" Type="http://schemas.openxmlformats.org/officeDocument/2006/relationships/hyperlink" Target="consultantplus://offline/ref=A31EADBB0F21943F0416AA710D574E6A991F510F9623C952A632599E7045F54050BA7B7CD8817A7043608BB97B3D9D486FA351EE64EB593FI8n3K" TargetMode="External"/><Relationship Id="rId3828" Type="http://schemas.openxmlformats.org/officeDocument/2006/relationships/hyperlink" Target="consultantplus://offline/ref=A31EADBB0F21943F0416AA710D574E6A991F510F9623C952A632599E7045F54050BA7B7CD88F707043608BB97B3D9D486FA351EE64EB593FI8n3K" TargetMode="External"/><Relationship Id="rId5043" Type="http://schemas.openxmlformats.org/officeDocument/2006/relationships/hyperlink" Target="consultantplus://offline/ref=CBF69B772A5AB6465A6995FBB4DD5DF1E813F092C02FF96462B77587740989725DAD2572C850D0C34711739F46ED0BF699A5C308D7AD9727JFn2K" TargetMode="External"/><Relationship Id="rId5250" Type="http://schemas.openxmlformats.org/officeDocument/2006/relationships/hyperlink" Target="consultantplus://offline/ref=CBF69B772A5AB6465A6995FBB4DD5DF1E813F092C02FF96462B77587740989725DAD2572C956DDC94311739F46ED0BF699A5C308D7AD9727JFn2K" TargetMode="External"/><Relationship Id="rId609" Type="http://schemas.openxmlformats.org/officeDocument/2006/relationships/hyperlink" Target="consultantplus://offline/ref=A31EADBB0F21943F0416AA710D574E6A991F510F9623C952A632599E7045F54050BA7B7CD986787043608BB97B3D9D486FA351EE64EB593FI8n3K" TargetMode="External"/><Relationship Id="rId956" Type="http://schemas.openxmlformats.org/officeDocument/2006/relationships/hyperlink" Target="consultantplus://offline/ref=A31EADBB0F21943F0416AA710D574E6A991F510F9623C952A632599E7045F54050BA7B7CD986797541608BB97B3D9D486FA351EE64EB593FI8n3K" TargetMode="External"/><Relationship Id="rId1239" Type="http://schemas.openxmlformats.org/officeDocument/2006/relationships/hyperlink" Target="consultantplus://offline/ref=A31EADBB0F21943F0416AA710D574E6A991F510F9623C952A632599E7045F54050BA7B7CD9867C7441608BB97B3D9D486FA351EE64EB593FI8n3K" TargetMode="External"/><Relationship Id="rId1793" Type="http://schemas.openxmlformats.org/officeDocument/2006/relationships/hyperlink" Target="consultantplus://offline/ref=A31EADBB0F21943F0416AA710D574E6A991F510F9623C952A632599E7045F54050BA7B7CD8847E7F44608BB97B3D9D486FA351EE64EB593FI8n3K" TargetMode="External"/><Relationship Id="rId2637" Type="http://schemas.openxmlformats.org/officeDocument/2006/relationships/hyperlink" Target="consultantplus://offline/ref=A31EADBB0F21943F0416AA710D574E6A991F510F9623C952A632599E7045F54050BA7B7CD88F7C7649608BB97B3D9D486FA351EE64EB593FI8n3K" TargetMode="External"/><Relationship Id="rId2844" Type="http://schemas.openxmlformats.org/officeDocument/2006/relationships/hyperlink" Target="consultantplus://offline/ref=A31EADBB0F21943F0416AA710D574E6A991F510F9623C952A632599E7045F54050BA7B7CD88E7E7541608BB97B3D9D486FA351EE64EB593FI8n3K" TargetMode="External"/><Relationship Id="rId5110" Type="http://schemas.openxmlformats.org/officeDocument/2006/relationships/hyperlink" Target="consultantplus://offline/ref=CBF69B772A5AB6465A6995FBB4DD5DF1E813F092C02FF96462B77587740989725DAD2572C855D1C44911739F46ED0BF699A5C308D7AD9727JFn2K" TargetMode="External"/><Relationship Id="rId85" Type="http://schemas.openxmlformats.org/officeDocument/2006/relationships/image" Target="media/image4.wmf"/><Relationship Id="rId816" Type="http://schemas.openxmlformats.org/officeDocument/2006/relationships/hyperlink" Target="consultantplus://offline/ref=A31EADBB0F21943F0416AA710D574E6A991F510F9623C952A632599E7045F54050BA7B7CD986787341608BB97B3D9D486FA351EE64EB593FI8n3K" TargetMode="External"/><Relationship Id="rId1446" Type="http://schemas.openxmlformats.org/officeDocument/2006/relationships/hyperlink" Target="consultantplus://offline/ref=A31EADBB0F21943F0416AA710D574E6A991F510F9623C952A632599E7045F54050BA7B7CD88F7D7541608BB97B3D9D486FA351EE64EB593FI8n3K" TargetMode="External"/><Relationship Id="rId1653" Type="http://schemas.openxmlformats.org/officeDocument/2006/relationships/hyperlink" Target="consultantplus://offline/ref=A31EADBB0F21943F0416AA710D574E6A991F510F9623C952A632599E7045F54050BA7B7CD8847C7040608BB97B3D9D486FA351EE64EB593FI8n3K" TargetMode="External"/><Relationship Id="rId1860" Type="http://schemas.openxmlformats.org/officeDocument/2006/relationships/hyperlink" Target="consultantplus://offline/ref=A31EADBB0F21943F0416AA710D574E6A991F510F9623C952A632599E7045F54050BA7B7CD884707646608BB97B3D9D486FA351EE64EB593FI8n3K" TargetMode="External"/><Relationship Id="rId2704" Type="http://schemas.openxmlformats.org/officeDocument/2006/relationships/hyperlink" Target="consultantplus://offline/ref=A31EADBB0F21943F0416AA710D574E6A991F510F9623C952A632599E7045F54050BA7B7CDA867A7242608BB97B3D9D486FA351EE64EB593FI8n3K" TargetMode="External"/><Relationship Id="rId2911" Type="http://schemas.openxmlformats.org/officeDocument/2006/relationships/hyperlink" Target="consultantplus://offline/ref=A31EADBB0F21943F0416AA710D574E6A991F510F9623C952A632599E7045F54050BA7B7CD8817C7E45608BB97B3D9D486FA351EE64EB593FI8n3K" TargetMode="External"/><Relationship Id="rId1306" Type="http://schemas.openxmlformats.org/officeDocument/2006/relationships/hyperlink" Target="consultantplus://offline/ref=A31EADBB0F21943F0416AA710D574E6A991F510F9623C952A632599E7045F54050BA7B7CD986797449608BB97B3D9D486FA351EE64EB593FI8n3K" TargetMode="External"/><Relationship Id="rId1513" Type="http://schemas.openxmlformats.org/officeDocument/2006/relationships/hyperlink" Target="consultantplus://offline/ref=A31EADBB0F21943F0416AA710D574E6A991F510F9623C952A632599E7045F54050BA7B7CD9827D7447608BB97B3D9D486FA351EE64EB593FI8n3K" TargetMode="External"/><Relationship Id="rId1720" Type="http://schemas.openxmlformats.org/officeDocument/2006/relationships/hyperlink" Target="consultantplus://offline/ref=A31EADBB0F21943F0416AA710D574E6A991F510F9623C952A632599E7045F54050BA7B7CD884787040608BB97B3D9D486FA351EE64EB593FI8n3K" TargetMode="External"/><Relationship Id="rId4669" Type="http://schemas.openxmlformats.org/officeDocument/2006/relationships/hyperlink" Target="consultantplus://offline/ref=A31EADBB0F21943F0416AA710D574E6A991F510F9623C952A632599E7045F54050BA7B7CD8847F7E40608BB97B3D9D486FA351EE64EB593FI8n3K" TargetMode="External"/><Relationship Id="rId4876" Type="http://schemas.openxmlformats.org/officeDocument/2006/relationships/hyperlink" Target="consultantplus://offline/ref=CBF69B772A5AB6465A6995FBB4DD5DF1E813F092C02FF96462B77587740989725DAD2572C959DBC14311739F46ED0BF699A5C308D7AD9727JFn2K" TargetMode="External"/><Relationship Id="rId12" Type="http://schemas.openxmlformats.org/officeDocument/2006/relationships/hyperlink" Target="consultantplus://offline/ref=A31EADBB0F21943F0416AA710D574E6A9B1C510C9624C952A632599E7045F54050BA7B7CD886787645608BB97B3D9D486FA351EE64EB593FI8n3K" TargetMode="External"/><Relationship Id="rId3478" Type="http://schemas.openxmlformats.org/officeDocument/2006/relationships/hyperlink" Target="consultantplus://offline/ref=A31EADBB0F21943F0416AA710D574E6A991F510F9623C952A632599E7045F54050BA7B7CD880717543608BB97B3D9D486FA351EE64EB593FI8n3K" TargetMode="External"/><Relationship Id="rId3685" Type="http://schemas.openxmlformats.org/officeDocument/2006/relationships/hyperlink" Target="consultantplus://offline/ref=A31EADBB0F21943F0416AA710D574E6A991F510F9623C952A632599E7045F54050BA7B7CD88F7D7E45608BB97B3D9D486FA351EE64EB593FI8n3K" TargetMode="External"/><Relationship Id="rId3892" Type="http://schemas.openxmlformats.org/officeDocument/2006/relationships/hyperlink" Target="consultantplus://offline/ref=A31EADBB0F21943F0416AA710D574E6A991F510F9623C952A632599E7045F54050BA7B7CD9867B7349608BB97B3D9D486FA351EE64EB593FI8n3K" TargetMode="External"/><Relationship Id="rId4529" Type="http://schemas.openxmlformats.org/officeDocument/2006/relationships/hyperlink" Target="consultantplus://offline/ref=A31EADBB0F21943F0416AA710D574E6A991F510F9623C952A632599E7045F54050BA7B7CD884797240608BB97B3D9D486FA351EE64EB593FI8n3K" TargetMode="External"/><Relationship Id="rId4736" Type="http://schemas.openxmlformats.org/officeDocument/2006/relationships/hyperlink" Target="consultantplus://offline/ref=A31EADBB0F21943F0416AA710D574E6A991F510F9623C952A632599E7045F54050BA7B7CD884707148608BB97B3D9D486FA351EE64EB593FI8n3K" TargetMode="External"/><Relationship Id="rId4943" Type="http://schemas.openxmlformats.org/officeDocument/2006/relationships/hyperlink" Target="consultantplus://offline/ref=CBF69B772A5AB6465A6995FBB4DD5DF1E813F092C02FF96462B77587740989725DAD2572C850D0C04511739F46ED0BF699A5C308D7AD9727JFn2K" TargetMode="External"/><Relationship Id="rId399" Type="http://schemas.openxmlformats.org/officeDocument/2006/relationships/hyperlink" Target="consultantplus://offline/ref=A31EADBB0F21943F0416AA710D574E6A991F510F9623C952A632599E7045F54050BA7B7CD9847B7547608BB97B3D9D486FA351EE64EB593FI8n3K" TargetMode="External"/><Relationship Id="rId2287" Type="http://schemas.openxmlformats.org/officeDocument/2006/relationships/hyperlink" Target="consultantplus://offline/ref=A31EADBB0F21943F0416AA710D574E6A991F510F9623C952A632599E7045F54050BA7B7CD987717645608BB97B3D9D486FA351EE64EB593FI8n3K" TargetMode="External"/><Relationship Id="rId2494" Type="http://schemas.openxmlformats.org/officeDocument/2006/relationships/hyperlink" Target="consultantplus://offline/ref=A31EADBB0F21943F0416AA710D574E6A991F510F9623C952A632599E7045F54050BA7B7CD8847A7546608BB97B3D9D486FA351EE64EB593FI8n3K" TargetMode="External"/><Relationship Id="rId3338" Type="http://schemas.openxmlformats.org/officeDocument/2006/relationships/hyperlink" Target="consultantplus://offline/ref=A31EADBB0F21943F0416AA710D574E6A991F510F9623C952A632599E7045F54050BA7B7CD9847C7047608BB97B3D9D486FA351EE64EB593FI8n3K" TargetMode="External"/><Relationship Id="rId3545" Type="http://schemas.openxmlformats.org/officeDocument/2006/relationships/hyperlink" Target="consultantplus://offline/ref=A31EADBB0F21943F0416AA710D574E6A991F510F9623C952A632599E7045F54050BA7B7CD880717149608BB97B3D9D486FA351EE64EB593FI8n3K" TargetMode="External"/><Relationship Id="rId3752" Type="http://schemas.openxmlformats.org/officeDocument/2006/relationships/hyperlink" Target="consultantplus://offline/ref=A31EADBB0F21943F0416AA710D574E6A991F510F9623C952A632599E7045F54050BA7B7CD88F7E7643608BB97B3D9D486FA351EE64EB593FI8n3K" TargetMode="External"/><Relationship Id="rId259" Type="http://schemas.openxmlformats.org/officeDocument/2006/relationships/hyperlink" Target="consultantplus://offline/ref=A31EADBB0F21943F0416AA710D574E6A991F510F9623C952A632599E7045F54050BA7B7CD9867D7F47608BB97B3D9D486FA351EE64EB593FI8n3K" TargetMode="External"/><Relationship Id="rId466" Type="http://schemas.openxmlformats.org/officeDocument/2006/relationships/hyperlink" Target="consultantplus://offline/ref=A31EADBB0F21943F0416AA710D574E6A991F510F9623C952A632599E7045F54050BA7B7CD984797145608BB97B3D9D486FA351EE64EB593FI8n3K" TargetMode="External"/><Relationship Id="rId673" Type="http://schemas.openxmlformats.org/officeDocument/2006/relationships/hyperlink" Target="consultantplus://offline/ref=A31EADBB0F21943F0416AA710D574E6A991F510F9623C952A632599E7045F54050BA7B7CD986797643608BB97B3D9D486FA351EE64EB593FI8n3K" TargetMode="External"/><Relationship Id="rId880" Type="http://schemas.openxmlformats.org/officeDocument/2006/relationships/hyperlink" Target="consultantplus://offline/ref=A31EADBB0F21943F0416AA710D574E6A991F510F9623C952A632599E7045F54050BA7B7CD986797349608BB97B3D9D486FA351EE64EB593FI8n3K" TargetMode="External"/><Relationship Id="rId1096" Type="http://schemas.openxmlformats.org/officeDocument/2006/relationships/hyperlink" Target="consultantplus://offline/ref=A31EADBB0F21943F0416AA710D574E6A991F510F9623C952A632599E7045F54050BA7B7CD9877A7245608BB97B3D9D486FA351EE64EB593FI8n3K" TargetMode="External"/><Relationship Id="rId2147" Type="http://schemas.openxmlformats.org/officeDocument/2006/relationships/hyperlink" Target="consultantplus://offline/ref=A31EADBB0F21943F0416AA710D574E6A991F510F9623C952A632599E7045F54050BA7B7CD88E7C7545608BB97B3D9D486FA351EE64EB593FI8n3K" TargetMode="External"/><Relationship Id="rId2354" Type="http://schemas.openxmlformats.org/officeDocument/2006/relationships/hyperlink" Target="consultantplus://offline/ref=A31EADBB0F21943F0416AA710D574E6A991F510F9623C952A632599E7045F54050BA7B7CD9877F7447608BB97B3D9D486FA351EE64EB593FI8n3K" TargetMode="External"/><Relationship Id="rId2561" Type="http://schemas.openxmlformats.org/officeDocument/2006/relationships/hyperlink" Target="consultantplus://offline/ref=A31EADBB0F21943F0416AA710D574E6A991F510F9623C952A632599E7045F54050BA7B7CD88F787249608BB97B3D9D486FA351EE64EB593FI8n3K" TargetMode="External"/><Relationship Id="rId3405" Type="http://schemas.openxmlformats.org/officeDocument/2006/relationships/hyperlink" Target="consultantplus://offline/ref=A31EADBB0F21943F0416AA710D574E6A991F510F9623C952A632599E7045F54050BA7B7CD9847A7645608BB97B3D9D486FA351EE64EB593FI8n3K" TargetMode="External"/><Relationship Id="rId4803" Type="http://schemas.openxmlformats.org/officeDocument/2006/relationships/hyperlink" Target="consultantplus://offline/ref=CBF69B772A5AB6465A6995FBB4DD5DF1E813F092C02FF96462B77587740989725DAD2572C952D8C14211739F46ED0BF699A5C308D7AD9727JFn2K" TargetMode="External"/><Relationship Id="rId119" Type="http://schemas.openxmlformats.org/officeDocument/2006/relationships/hyperlink" Target="consultantplus://offline/ref=A31EADBB0F21943F0416AA710D574E6A991F510F9623C952A632599E7045F54050BA7B7CD9867E7F47608BB97B3D9D486FA351EE64EB593FI8n3K" TargetMode="External"/><Relationship Id="rId326" Type="http://schemas.openxmlformats.org/officeDocument/2006/relationships/hyperlink" Target="consultantplus://offline/ref=A31EADBB0F21943F0416AA710D574E6A991F510F9623C952A632599E7045F54050BA7B7CD987787741608BB97B3D9D486FA351EE64EB593FI8n3K" TargetMode="External"/><Relationship Id="rId533" Type="http://schemas.openxmlformats.org/officeDocument/2006/relationships/hyperlink" Target="consultantplus://offline/ref=A31EADBB0F21943F0416AA710D574E6A991F510F9623C952A632599E7045F54050BA7B7CD88F7F7E49608BB97B3D9D486FA351EE64EB593FI8n3K" TargetMode="External"/><Relationship Id="rId1163" Type="http://schemas.openxmlformats.org/officeDocument/2006/relationships/hyperlink" Target="consultantplus://offline/ref=A31EADBB0F21943F0416AA710D574E6A991F510F9623C952A632599E7045F54050BA7B7CD9877D7545608BB97B3D9D486FA351EE64EB593FI8n3K" TargetMode="External"/><Relationship Id="rId1370" Type="http://schemas.openxmlformats.org/officeDocument/2006/relationships/hyperlink" Target="consultantplus://offline/ref=A31EADBB0F21943F0416AA710D574E6A991F510F9623C952A632599E7045F54050BA7B7CD9847C7645608BB97B3D9D486FA351EE64EB593FI8n3K" TargetMode="External"/><Relationship Id="rId2007" Type="http://schemas.openxmlformats.org/officeDocument/2006/relationships/hyperlink" Target="consultantplus://offline/ref=A31EADBB0F21943F0416AA710D574E6A991F510F9623C952A632599E7045F54050BA7B7CD886707040608BB97B3D9D486FA351EE64EB593FI8n3K" TargetMode="External"/><Relationship Id="rId2214" Type="http://schemas.openxmlformats.org/officeDocument/2006/relationships/hyperlink" Target="consultantplus://offline/ref=A31EADBB0F21943F0416AA710D574E6A991F510F9623C952A632599E7045F54050BA7B7CD9877F7341608BB97B3D9D486FA351EE64EB593FI8n3K" TargetMode="External"/><Relationship Id="rId3612" Type="http://schemas.openxmlformats.org/officeDocument/2006/relationships/hyperlink" Target="consultantplus://offline/ref=A31EADBB0F21943F0416AA710D574E6A991F510F9623C952A632599E7045F54050BA7B7CD987787549608BB97B3D9D486FA351EE64EB593FI8n3K" TargetMode="External"/><Relationship Id="rId740" Type="http://schemas.openxmlformats.org/officeDocument/2006/relationships/hyperlink" Target="consultantplus://offline/ref=A31EADBB0F21943F0416AA710D574E6A991F510F9623C952A632599E7045F54050BA7B7CD984717143608BB97B3D9D486FA351EE64EB593FI8n3K" TargetMode="External"/><Relationship Id="rId1023" Type="http://schemas.openxmlformats.org/officeDocument/2006/relationships/hyperlink" Target="consultantplus://offline/ref=A31EADBB0F21943F0416AA710D574E6A991F510F9623C952A632599E7045F54050BA7B7CD9877B7E47608BB97B3D9D486FA351EE64EB593FI8n3K" TargetMode="External"/><Relationship Id="rId2421" Type="http://schemas.openxmlformats.org/officeDocument/2006/relationships/hyperlink" Target="consultantplus://offline/ref=A31EADBB0F21943F0416AA710D574E6A991F510F9623C952A632599E7045F54050BA7B7CD982717447608BB97B3D9D486FA351EE64EB593FI8n3K" TargetMode="External"/><Relationship Id="rId4179" Type="http://schemas.openxmlformats.org/officeDocument/2006/relationships/hyperlink" Target="consultantplus://offline/ref=A31EADBB0F21943F0416AA710D574E6A991F510F9623C952A632599E7045F54050BA7B7CDA86717744608BB97B3D9D486FA351EE64EB593FI8n3K" TargetMode="External"/><Relationship Id="rId5577" Type="http://schemas.openxmlformats.org/officeDocument/2006/relationships/hyperlink" Target="consultantplus://offline/ref=CBF69B772A5AB6465A6995FBB4DD5DF1E813F092C02FF96462B77587740989725DAD2572CB51D1C44411739F46ED0BF699A5C308D7AD9727JFn2K" TargetMode="External"/><Relationship Id="rId600" Type="http://schemas.openxmlformats.org/officeDocument/2006/relationships/hyperlink" Target="consultantplus://offline/ref=A31EADBB0F21943F0416AA710D574E6A991F510F9623C952A632599E7045F54050BA7B7CD88F717449608BB97B3D9D486FA351EE64EB593FI8n3K" TargetMode="External"/><Relationship Id="rId1230" Type="http://schemas.openxmlformats.org/officeDocument/2006/relationships/hyperlink" Target="consultantplus://offline/ref=A31EADBB0F21943F0416AA710D574E6A991F510F9623C952A632599E7045F54050BA7B7CD9867C7741608BB97B3D9D486FA351EE64EB593FI8n3K" TargetMode="External"/><Relationship Id="rId4386" Type="http://schemas.openxmlformats.org/officeDocument/2006/relationships/hyperlink" Target="consultantplus://offline/ref=A31EADBB0F21943F0416AA710D574E6A991F510F9623C952A632599E7045F54050BA7B7CD9847B7247608BB97B3D9D486FA351EE64EB593FI8n3K" TargetMode="External"/><Relationship Id="rId4593" Type="http://schemas.openxmlformats.org/officeDocument/2006/relationships/hyperlink" Target="consultantplus://offline/ref=A31EADBB0F21943F0416AA710D574E6A991F510F9623C952A632599E7045F54050BA7B7CD8847E7642608BB97B3D9D486FA351EE64EB593FI8n3K" TargetMode="External"/><Relationship Id="rId5437" Type="http://schemas.openxmlformats.org/officeDocument/2006/relationships/hyperlink" Target="consultantplus://offline/ref=CBF69B772A5AB6465A6995FBB4DD5DF1E813F092C02FF96462B77587740989725DAD2572C853DDC24511739F46ED0BF699A5C308D7AD9727JFn2K" TargetMode="External"/><Relationship Id="rId3195" Type="http://schemas.openxmlformats.org/officeDocument/2006/relationships/hyperlink" Target="consultantplus://offline/ref=A31EADBB0F21943F0416AA710D574E6A991F510F9623C952A632599E7045F54050BA7B7CD8817D7149608BB97B3D9D486FA351EE64EB593FI8n3K" TargetMode="External"/><Relationship Id="rId4039" Type="http://schemas.openxmlformats.org/officeDocument/2006/relationships/hyperlink" Target="consultantplus://offline/ref=A31EADBB0F21943F0416AA710D574E6A991F510F9623C952A632599E7045F54050BA7B7CD88E797643608BB97B3D9D486FA351EE64EB593FI8n3K" TargetMode="External"/><Relationship Id="rId4246" Type="http://schemas.openxmlformats.org/officeDocument/2006/relationships/hyperlink" Target="consultantplus://offline/ref=A31EADBB0F21943F0416AA710D574E6A991F510F9623C952A632599E7045F54050BA7B7CDA86707040608BB97B3D9D486FA351EE64EB593FI8n3K" TargetMode="External"/><Relationship Id="rId4453" Type="http://schemas.openxmlformats.org/officeDocument/2006/relationships/hyperlink" Target="consultantplus://offline/ref=A31EADBB0F21943F0416AA710D574E6A991F510F9623C952A632599E7045F54050BA7B7CD88F7C7343608BB97B3D9D486FA351EE64EB593FI8n3K" TargetMode="External"/><Relationship Id="rId4660" Type="http://schemas.openxmlformats.org/officeDocument/2006/relationships/hyperlink" Target="consultantplus://offline/ref=A31EADBB0F21943F0416AA710D574E6A991F510F9623C952A632599E7045F54050BA7B7CD8847E7F40608BB97B3D9D486FA351EE64EB593FI8n3K" TargetMode="External"/><Relationship Id="rId5504" Type="http://schemas.openxmlformats.org/officeDocument/2006/relationships/hyperlink" Target="consultantplus://offline/ref=CBF69B772A5AB6465A6995FBB4DD5DF1E813F092C02FF96462B77587740989725DAD2572CB51D0C64411739F46ED0BF699A5C308D7AD9727JFn2K" TargetMode="External"/><Relationship Id="rId3055" Type="http://schemas.openxmlformats.org/officeDocument/2006/relationships/hyperlink" Target="consultantplus://offline/ref=A31EADBB0F21943F0416AA710D574E6A991F510F9623C952A632599E7045F54050BA7B7CD881787341608BB97B3D9D486FA351EE64EB593FI8n3K" TargetMode="External"/><Relationship Id="rId3262" Type="http://schemas.openxmlformats.org/officeDocument/2006/relationships/hyperlink" Target="consultantplus://offline/ref=A31EADBB0F21943F0416AA710D574E6A991F510F9623C952A632599E7045F54050BA7B7CD986717141608BB97B3D9D486FA351EE64EB593FI8n3K" TargetMode="External"/><Relationship Id="rId4106" Type="http://schemas.openxmlformats.org/officeDocument/2006/relationships/hyperlink" Target="consultantplus://offline/ref=A31EADBB0F21943F0416AA710D574E6A991F510F9623C952A632599E7045F54050BA7B7CDA86707146608BB97B3D9D486FA351EE64EB593FI8n3K" TargetMode="External"/><Relationship Id="rId4313" Type="http://schemas.openxmlformats.org/officeDocument/2006/relationships/hyperlink" Target="consultantplus://offline/ref=A31EADBB0F21943F0416AA710D574E6A991F510F9623C952A632599E7045F54050BA7B7CDA86717548608BB97B3D9D486FA351EE64EB593FI8n3K" TargetMode="External"/><Relationship Id="rId4520" Type="http://schemas.openxmlformats.org/officeDocument/2006/relationships/hyperlink" Target="consultantplus://offline/ref=A31EADBB0F21943F0416AA710D574E6A991F510F9623C952A632599E7045F54050BA7B7CD885787548608BB97B3D9D486FA351EE64EB593FI8n3K" TargetMode="External"/><Relationship Id="rId183" Type="http://schemas.openxmlformats.org/officeDocument/2006/relationships/hyperlink" Target="consultantplus://offline/ref=A31EADBB0F21943F0416AA710D574E6A991F510F9623C952A632599E7045F54050BA7B7CD9867E7F49608BB97B3D9D486FA351EE64EB593FI8n3K" TargetMode="External"/><Relationship Id="rId390" Type="http://schemas.openxmlformats.org/officeDocument/2006/relationships/hyperlink" Target="consultantplus://offline/ref=A31EADBB0F21943F0416AA710D574E6A991F510F9623C952A632599E7045F54050BA7B7CD984797F49608BB97B3D9D486FA351EE64EB593FI8n3K" TargetMode="External"/><Relationship Id="rId1907" Type="http://schemas.openxmlformats.org/officeDocument/2006/relationships/hyperlink" Target="consultantplus://offline/ref=A31EADBB0F21943F0416AA710D574E6A991F510F9623C952A632599E7045F54050BA7B7CD8847F7742608BB97B3D9D486FA351EE64EB593FI8n3K" TargetMode="External"/><Relationship Id="rId2071" Type="http://schemas.openxmlformats.org/officeDocument/2006/relationships/hyperlink" Target="consultantplus://offline/ref=A31EADBB0F21943F0416AA710D574E6A991F510F9623C952A632599E7045F54050BA7B7CD88E797047608BB97B3D9D486FA351EE64EB593FI8n3K" TargetMode="External"/><Relationship Id="rId3122" Type="http://schemas.openxmlformats.org/officeDocument/2006/relationships/hyperlink" Target="consultantplus://offline/ref=A31EADBB0F21943F0416AA710D574E6A991F510F9623C952A632599E7045F54050BA7B7CD8817C7143608BB97B3D9D486FA351EE64EB593FI8n3K" TargetMode="External"/><Relationship Id="rId250" Type="http://schemas.openxmlformats.org/officeDocument/2006/relationships/hyperlink" Target="consultantplus://offline/ref=A31EADBB0F21943F0416AA710D574E6A991F510F9623C952A632599E7045F54050BA7B7CD9867F7743608BB97B3D9D486FA351EE64EB593FI8n3K" TargetMode="External"/><Relationship Id="rId5087" Type="http://schemas.openxmlformats.org/officeDocument/2006/relationships/hyperlink" Target="consultantplus://offline/ref=CBF69B772A5AB6465A6995FBB4DD5DF1E813F092C02FF96462B77587740989725DAD2572C850D1C64511739F46ED0BF699A5C308D7AD9727JFn2K" TargetMode="External"/><Relationship Id="rId5294" Type="http://schemas.openxmlformats.org/officeDocument/2006/relationships/hyperlink" Target="consultantplus://offline/ref=CBF69B772A5AB6465A6995FBB4DD5DF1E813F092C02FF96462B77587740989725DAD2572C853DBC44111739F46ED0BF699A5C308D7AD9727JFn2K" TargetMode="External"/><Relationship Id="rId110" Type="http://schemas.openxmlformats.org/officeDocument/2006/relationships/hyperlink" Target="consultantplus://offline/ref=A31EADBB0F21943F0416AA710D574E6A991F510F9623C952A632599E7045F54050BA7B7CD9867D7547608BB97B3D9D486FA351EE64EB593FI8n3K" TargetMode="External"/><Relationship Id="rId2888" Type="http://schemas.openxmlformats.org/officeDocument/2006/relationships/hyperlink" Target="consultantplus://offline/ref=A31EADBB0F21943F0416AA710D574E6A991F510F9623C952A632599E7045F54050BA7B7CD881797645608BB97B3D9D486FA351EE64EB593FI8n3K" TargetMode="External"/><Relationship Id="rId3939" Type="http://schemas.openxmlformats.org/officeDocument/2006/relationships/hyperlink" Target="consultantplus://offline/ref=A31EADBB0F21943F0416AA710D574E6A991F510F9623C952A632599E7045F54050BA7B7CD9847D7E45608BB97B3D9D486FA351EE64EB593FI8n3K" TargetMode="External"/><Relationship Id="rId5154" Type="http://schemas.openxmlformats.org/officeDocument/2006/relationships/hyperlink" Target="consultantplus://offline/ref=CBF69B772A5AB6465A6995FBB4DD5DF1E813F092C02FF96462B77587740989725DAD2572C853D9C24311739F46ED0BF699A5C308D7AD9727JFn2K" TargetMode="External"/><Relationship Id="rId1697" Type="http://schemas.openxmlformats.org/officeDocument/2006/relationships/hyperlink" Target="consultantplus://offline/ref=A31EADBB0F21943F0416AA710D574E6A991F510F9623C952A632599E7045F54050BA7B7CD885787548608BB97B3D9D486FA351EE64EB593FI8n3K" TargetMode="External"/><Relationship Id="rId2748" Type="http://schemas.openxmlformats.org/officeDocument/2006/relationships/hyperlink" Target="consultantplus://offline/ref=A31EADBB0F21943F0416AA710D574E6A991F510F9623C952A632599E7045F54050BA7B7CDA867B7540608BB97B3D9D486FA351EE64EB593FI8n3K" TargetMode="External"/><Relationship Id="rId2955" Type="http://schemas.openxmlformats.org/officeDocument/2006/relationships/hyperlink" Target="consultantplus://offline/ref=A31EADBB0F21943F0416AA710D574E6A991F510F9623C952A632599E7045F54050BA7B7CD881787149608BB97B3D9D486FA351EE64EB593FI8n3K" TargetMode="External"/><Relationship Id="rId5361" Type="http://schemas.openxmlformats.org/officeDocument/2006/relationships/hyperlink" Target="consultantplus://offline/ref=CBF69B772A5AB6465A6995FBB4DD5DF1E813F092C02FF96462B77587740989725DAD2572C957D0C64311739F46ED0BF699A5C308D7AD9727JFn2K" TargetMode="External"/><Relationship Id="rId927" Type="http://schemas.openxmlformats.org/officeDocument/2006/relationships/hyperlink" Target="consultantplus://offline/ref=A31EADBB0F21943F0416AA710D574E6A991F510F9623C952A632599E7045F54050BA7B7CD986797F47608BB97B3D9D486FA351EE64EB593FI8n3K" TargetMode="External"/><Relationship Id="rId1557" Type="http://schemas.openxmlformats.org/officeDocument/2006/relationships/hyperlink" Target="consultantplus://offline/ref=A31EADBB0F21943F0416AA710D574E6A991F510F9623C952A632599E7045F54050BA7B7CD986717641608BB97B3D9D486FA351EE64EB593FI8n3K" TargetMode="External"/><Relationship Id="rId1764" Type="http://schemas.openxmlformats.org/officeDocument/2006/relationships/hyperlink" Target="consultantplus://offline/ref=A31EADBB0F21943F0416AA710D574E6A991F510F9623C952A632599E7045F54050BA7B7CD884717140608BB97B3D9D486FA351EE64EB593FI8n3K" TargetMode="External"/><Relationship Id="rId1971" Type="http://schemas.openxmlformats.org/officeDocument/2006/relationships/hyperlink" Target="consultantplus://offline/ref=A31EADBB0F21943F0416AA710D574E6A991F510F9623C952A632599E7045F54050BA7B7CD884707644608BB97B3D9D486FA351EE64EB593FI8n3K" TargetMode="External"/><Relationship Id="rId2608" Type="http://schemas.openxmlformats.org/officeDocument/2006/relationships/hyperlink" Target="consultantplus://offline/ref=A31EADBB0F21943F0416AA710D574E6A991F510F9623C952A632599E7045F54050BA7B7CD88F7A7141608BB97B3D9D486FA351EE64EB593FI8n3K" TargetMode="External"/><Relationship Id="rId2815" Type="http://schemas.openxmlformats.org/officeDocument/2006/relationships/hyperlink" Target="consultantplus://offline/ref=A31EADBB0F21943F0416AA710D574E6A991F510F9623C952A632599E7045F54050BA7B7CD88E7D7747608BB97B3D9D486FA351EE64EB593FI8n3K" TargetMode="External"/><Relationship Id="rId4170" Type="http://schemas.openxmlformats.org/officeDocument/2006/relationships/hyperlink" Target="consultantplus://offline/ref=A31EADBB0F21943F0416AA710D574E6A991F510F9623C952A632599E7045F54050BA7B7CDA86707040608BB97B3D9D486FA351EE64EB593FI8n3K" TargetMode="External"/><Relationship Id="rId5014" Type="http://schemas.openxmlformats.org/officeDocument/2006/relationships/hyperlink" Target="consultantplus://offline/ref=CBF69B772A5AB6465A6995FBB4DD5DF1E813F092C02FF96462B77587740989725DAD2572C853D8C54111739F46ED0BF699A5C308D7AD9727JFn2K" TargetMode="External"/><Relationship Id="rId5221" Type="http://schemas.openxmlformats.org/officeDocument/2006/relationships/hyperlink" Target="consultantplus://offline/ref=CBF69B772A5AB6465A6995FBB4DD5DF1E813F092C02FF96462B77587740989725DAD2572C956DAC64911739F46ED0BF699A5C308D7AD9727JFn2K" TargetMode="External"/><Relationship Id="rId56" Type="http://schemas.openxmlformats.org/officeDocument/2006/relationships/hyperlink" Target="consultantplus://offline/ref=A31EADBB0F21943F0416AA710D574E6A9E1E580F9726C952A632599E7045F54050BA7B7CD886787441608BB97B3D9D486FA351EE64EB593FI8n3K" TargetMode="External"/><Relationship Id="rId1417" Type="http://schemas.openxmlformats.org/officeDocument/2006/relationships/hyperlink" Target="consultantplus://offline/ref=A31EADBB0F21943F0416AA710D574E6A991F510F9623C952A632599E7045F54050BA7B7CD9867E7045608BB97B3D9D486FA351EE64EB593FI8n3K" TargetMode="External"/><Relationship Id="rId1624" Type="http://schemas.openxmlformats.org/officeDocument/2006/relationships/hyperlink" Target="consultantplus://offline/ref=A31EADBB0F21943F0416AA710D574E6A991F510F9623C952A632599E7045F54050BA7B7CD884707546608BB97B3D9D486FA351EE64EB593FI8n3K" TargetMode="External"/><Relationship Id="rId1831" Type="http://schemas.openxmlformats.org/officeDocument/2006/relationships/hyperlink" Target="consultantplus://offline/ref=A31EADBB0F21943F0416AA710D574E6A991F510F9623C952A632599E7045F54050BA7B7CD887717240608BB97B3D9D486FA351EE64EB593FI8n3K" TargetMode="External"/><Relationship Id="rId4030" Type="http://schemas.openxmlformats.org/officeDocument/2006/relationships/hyperlink" Target="consultantplus://offline/ref=A31EADBB0F21943F0416AA710D574E6A991F510F9623C952A632599E7045F54050BA7B7CD88E787549608BB97B3D9D486FA351EE64EB593FI8n3K" TargetMode="External"/><Relationship Id="rId4987" Type="http://schemas.openxmlformats.org/officeDocument/2006/relationships/hyperlink" Target="consultantplus://offline/ref=CBF69B772A5AB6465A6995FBB4DD5DF1E813F092C02FF96462B77587740989725DAD2572C850D0C44511739F46ED0BF699A5C308D7AD9727JFn2K" TargetMode="External"/><Relationship Id="rId3589" Type="http://schemas.openxmlformats.org/officeDocument/2006/relationships/hyperlink" Target="consultantplus://offline/ref=A31EADBB0F21943F0416AA710D574E6A991F510F9623C952A632599E7045F54050BA7B7CD8817F7443608BB97B3D9D486FA351EE64EB593FI8n3K" TargetMode="External"/><Relationship Id="rId3796" Type="http://schemas.openxmlformats.org/officeDocument/2006/relationships/hyperlink" Target="consultantplus://offline/ref=A31EADBB0F21943F0416AA710D574E6A991F510F9623C952A632599E7045F54050BA7B7CD88F7F7F41608BB97B3D9D486FA351EE64EB593FI8n3K" TargetMode="External"/><Relationship Id="rId2398" Type="http://schemas.openxmlformats.org/officeDocument/2006/relationships/hyperlink" Target="consultantplus://offline/ref=A31EADBB0F21943F0416AA710D574E6A991F510F9623C952A632599E7045F54050BA7B7CD987707747608BB97B3D9D486FA351EE64EB593FI8n3K" TargetMode="External"/><Relationship Id="rId3449" Type="http://schemas.openxmlformats.org/officeDocument/2006/relationships/hyperlink" Target="consultantplus://offline/ref=A31EADBB0F21943F0416AA710D574E6A991F510F9623C952A632599E7045F54050BA7B7CD9847A7F41608BB97B3D9D486FA351EE64EB593FI8n3K" TargetMode="External"/><Relationship Id="rId4847" Type="http://schemas.openxmlformats.org/officeDocument/2006/relationships/hyperlink" Target="consultantplus://offline/ref=CBF69B772A5AB6465A6995FBB4DD5DF1E813F092C02FF96462B77587740989725DAD2572C959D9C74711739F46ED0BF699A5C308D7AD9727JFn2K" TargetMode="External"/><Relationship Id="rId577" Type="http://schemas.openxmlformats.org/officeDocument/2006/relationships/hyperlink" Target="consultantplus://offline/ref=A31EADBB0F21943F0416AA710D574E6A991F510F9623C952A632599E7045F54050BA7B7CD9847E7141608BB97B3D9D486FA351EE64EB593FI8n3K" TargetMode="External"/><Relationship Id="rId2258" Type="http://schemas.openxmlformats.org/officeDocument/2006/relationships/hyperlink" Target="consultantplus://offline/ref=A31EADBB0F21943F0416AA710D574E6A991F510F9623C952A632599E7045F54050BA7B7CD982717741608BB97B3D9D486FA351EE64EB593FI8n3K" TargetMode="External"/><Relationship Id="rId3656" Type="http://schemas.openxmlformats.org/officeDocument/2006/relationships/hyperlink" Target="consultantplus://offline/ref=A31EADBB0F21943F0416AA710D574E6A991F510F9623C952A632599E7045F54050BA7B7CD986707241608BB97B3D9D486FA351EE64EB593FI8n3K" TargetMode="External"/><Relationship Id="rId3863" Type="http://schemas.openxmlformats.org/officeDocument/2006/relationships/hyperlink" Target="consultantplus://offline/ref=A31EADBB0F21943F0416AA710D574E6A991F510F9623C952A632599E7045F54050BA7B7CD88F717049608BB97B3D9D486FA351EE64EB593FI8n3K" TargetMode="External"/><Relationship Id="rId4707" Type="http://schemas.openxmlformats.org/officeDocument/2006/relationships/hyperlink" Target="consultantplus://offline/ref=A31EADBB0F21943F0416AA710D574E6A991F510F9623C952A632599E7045F54050BA7B7CD8847E7740608BB97B3D9D486FA351EE64EB593FI8n3K" TargetMode="External"/><Relationship Id="rId4914" Type="http://schemas.openxmlformats.org/officeDocument/2006/relationships/hyperlink" Target="consultantplus://offline/ref=CBF69B772A5AB6465A6995FBB4DD5DF1E813F092C02FF96462B77587740989725DAD2572C853D9C24711739F46ED0BF699A5C308D7AD9727JFn2K" TargetMode="External"/><Relationship Id="rId784" Type="http://schemas.openxmlformats.org/officeDocument/2006/relationships/hyperlink" Target="consultantplus://offline/ref=A31EADBB0F21943F0416AA710D574E6A991F510F9623C952A632599E7045F54050BA7B7CD88E707443608BB97B3D9D486FA351EE64EB593FI8n3K" TargetMode="External"/><Relationship Id="rId991" Type="http://schemas.openxmlformats.org/officeDocument/2006/relationships/hyperlink" Target="consultantplus://offline/ref=A31EADBB0F21943F0416AA710D574E6A991F510F9623C952A632599E7045F54050BA7B7CD987787249608BB97B3D9D486FA351EE64EB593FI8n3K" TargetMode="External"/><Relationship Id="rId1067" Type="http://schemas.openxmlformats.org/officeDocument/2006/relationships/hyperlink" Target="consultantplus://offline/ref=A31EADBB0F21943F0416AA710D574E6A991F510F9623C952A632599E7045F54050BA7B7CD987797041608BB97B3D9D486FA351EE64EB593FI8n3K" TargetMode="External"/><Relationship Id="rId2465" Type="http://schemas.openxmlformats.org/officeDocument/2006/relationships/hyperlink" Target="consultantplus://offline/ref=A31EADBB0F21943F0416AA710D574E6A991F510F9623C952A632599E7045F54050BA7B7CD8847A7646608BB97B3D9D486FA351EE64EB593FI8n3K" TargetMode="External"/><Relationship Id="rId2672" Type="http://schemas.openxmlformats.org/officeDocument/2006/relationships/hyperlink" Target="consultantplus://offline/ref=A31EADBB0F21943F0416AA710D574E6A991F510F9623C952A632599E7045F54050BA7B7CD88F7C7041608BB97B3D9D486FA351EE64EB593FI8n3K" TargetMode="External"/><Relationship Id="rId3309" Type="http://schemas.openxmlformats.org/officeDocument/2006/relationships/hyperlink" Target="consultantplus://offline/ref=A31EADBB0F21943F0416AA710D574E6A991F510F9623C952A632599E7045F54050BA7B7CD984797049608BB97B3D9D486FA351EE64EB593FI8n3K" TargetMode="External"/><Relationship Id="rId3516" Type="http://schemas.openxmlformats.org/officeDocument/2006/relationships/hyperlink" Target="consultantplus://offline/ref=A31EADBB0F21943F0416AA710D574E6A991F510F9623C952A632599E7045F54050BA7B7CD880717141608BB97B3D9D486FA351EE64EB593FI8n3K" TargetMode="External"/><Relationship Id="rId3723" Type="http://schemas.openxmlformats.org/officeDocument/2006/relationships/hyperlink" Target="consultantplus://offline/ref=A31EADBB0F21943F0416AA710D574E6A991F510F9623C952A632599E7045F54050BA7B7CD88F7E7541608BB97B3D9D486FA351EE64EB593FI8n3K" TargetMode="External"/><Relationship Id="rId3930" Type="http://schemas.openxmlformats.org/officeDocument/2006/relationships/hyperlink" Target="consultantplus://offline/ref=A31EADBB0F21943F0416AA710D574E6A991F510F9623C952A632599E7045F54050BA7B7CD9847F7445608BB97B3D9D486FA351EE64EB593FI8n3K" TargetMode="External"/><Relationship Id="rId437" Type="http://schemas.openxmlformats.org/officeDocument/2006/relationships/hyperlink" Target="consultantplus://offline/ref=A31EADBB0F21943F0416AA710D574E6A991F510F9623C952A632599E7045F54050BA7B7CD9847B7045608BB97B3D9D486FA351EE64EB593FI8n3K" TargetMode="External"/><Relationship Id="rId644" Type="http://schemas.openxmlformats.org/officeDocument/2006/relationships/hyperlink" Target="consultantplus://offline/ref=A31EADBB0F21943F0416AA710D574E6A991F510F9623C952A632599E7045F54050BA7B7CD88E7D7745608BB97B3D9D486FA351EE64EB593FI8n3K" TargetMode="External"/><Relationship Id="rId851" Type="http://schemas.openxmlformats.org/officeDocument/2006/relationships/hyperlink" Target="consultantplus://offline/ref=A31EADBB0F21943F0416AA710D574E6A991F510F9623C952A632599E7045F54050BA7B7CD986787549608BB97B3D9D486FA351EE64EB593FI8n3K" TargetMode="External"/><Relationship Id="rId1274" Type="http://schemas.openxmlformats.org/officeDocument/2006/relationships/hyperlink" Target="consultantplus://offline/ref=A31EADBB0F21943F0416AA710D574E6A991F510F9623C952A632599E7045F54050BA7B7CD986787247608BB97B3D9D486FA351EE64EB593FI8n3K" TargetMode="External"/><Relationship Id="rId1481" Type="http://schemas.openxmlformats.org/officeDocument/2006/relationships/hyperlink" Target="consultantplus://offline/ref=A31EADBB0F21943F0416AA710D574E6A991F510F9623C952A632599E7045F54050BA7B7CD88F717541608BB97B3D9D486FA351EE64EB593FI8n3K" TargetMode="External"/><Relationship Id="rId2118" Type="http://schemas.openxmlformats.org/officeDocument/2006/relationships/hyperlink" Target="consultantplus://offline/ref=A31EADBB0F21943F0416AA710D574E6A991F510F9623C952A632599E7045F54050BA7B7CD88E7A7041608BB97B3D9D486FA351EE64EB593FI8n3K" TargetMode="External"/><Relationship Id="rId2325" Type="http://schemas.openxmlformats.org/officeDocument/2006/relationships/hyperlink" Target="consultantplus://offline/ref=A31EADBB0F21943F0416AA710D574E6A991F510F9623C952A632599E7045F54050BA7B7CD987707543608BB97B3D9D486FA351EE64EB593FI8n3K" TargetMode="External"/><Relationship Id="rId2532" Type="http://schemas.openxmlformats.org/officeDocument/2006/relationships/hyperlink" Target="consultantplus://offline/ref=A31EADBB0F21943F0416AA710D574E6A991F510F9623C952A632599E7045F54050BA7B7CD88F797547608BB97B3D9D486FA351EE64EB593FI8n3K" TargetMode="External"/><Relationship Id="rId504" Type="http://schemas.openxmlformats.org/officeDocument/2006/relationships/hyperlink" Target="consultantplus://offline/ref=A31EADBB0F21943F0416AA710D574E6A991F510F9623C952A632599E7045F54050BA7B7CD9847C7145608BB97B3D9D486FA351EE64EB593FI8n3K" TargetMode="External"/><Relationship Id="rId711" Type="http://schemas.openxmlformats.org/officeDocument/2006/relationships/hyperlink" Target="consultantplus://offline/ref=A31EADBB0F21943F0416AA710D574E6A991F510F9623C952A632599E7045F54050BA7B7CD9847D7749608BB97B3D9D486FA351EE64EB593FI8n3K" TargetMode="External"/><Relationship Id="rId1134" Type="http://schemas.openxmlformats.org/officeDocument/2006/relationships/hyperlink" Target="consultantplus://offline/ref=A31EADBB0F21943F0416AA710D574E6A991F510F9623C952A632599E7045F54050BA7B7CD9877B7F45608BB97B3D9D486FA351EE64EB593FI8n3K" TargetMode="External"/><Relationship Id="rId1341" Type="http://schemas.openxmlformats.org/officeDocument/2006/relationships/hyperlink" Target="consultantplus://offline/ref=A31EADBB0F21943F0416AA710D574E6A991F510F9623C952A632599E7045F54050BA7B7CD9867B7541608BB97B3D9D486FA351EE64EB593FI8n3K" TargetMode="External"/><Relationship Id="rId4497" Type="http://schemas.openxmlformats.org/officeDocument/2006/relationships/hyperlink" Target="consultantplus://offline/ref=A31EADBB0F21943F0416AA710D574E6A991F510F9623C952A632599E7045F54050BA7B7CD8847F7E44608BB97B3D9D486FA351EE64EB593FI8n3K" TargetMode="External"/><Relationship Id="rId5548" Type="http://schemas.openxmlformats.org/officeDocument/2006/relationships/hyperlink" Target="consultantplus://offline/ref=CBF69B772A5AB6465A6995FBB4DD5DF1E813F092C02FF96462B77587740989725DAD2572CB51D0C84611739F46ED0BF699A5C308D7AD9727JFn2K" TargetMode="External"/><Relationship Id="rId1201" Type="http://schemas.openxmlformats.org/officeDocument/2006/relationships/hyperlink" Target="consultantplus://offline/ref=A31EADBB0F21943F0416AA710D574E6A991F510F9623C952A632599E7045F54050BA7B7CD88E7D7647608BB97B3D9D486FA351EE64EB593FI8n3K" TargetMode="External"/><Relationship Id="rId3099" Type="http://schemas.openxmlformats.org/officeDocument/2006/relationships/hyperlink" Target="consultantplus://offline/ref=A31EADBB0F21943F0416AA710D574E6A991F510F9623C952A632599E7045F54050BA7B7CD8817B7249608BB97B3D9D486FA351EE64EB593FI8n3K" TargetMode="External"/><Relationship Id="rId4357" Type="http://schemas.openxmlformats.org/officeDocument/2006/relationships/hyperlink" Target="consultantplus://offline/ref=A31EADBB0F21943F0416AA710D574E6A991F510F9623C952A632599E7045F54050BA7B7CD986707149608BB97B3D9D486FA351EE64EB593FI8n3K" TargetMode="External"/><Relationship Id="rId4564" Type="http://schemas.openxmlformats.org/officeDocument/2006/relationships/hyperlink" Target="consultantplus://offline/ref=A31EADBB0F21943F0416AA710D574E6A991F510F9623C952A632599E7045F54050BA7B7CD884707F42608BB97B3D9D486FA351EE64EB593FI8n3K" TargetMode="External"/><Relationship Id="rId4771" Type="http://schemas.openxmlformats.org/officeDocument/2006/relationships/hyperlink" Target="consultantplus://offline/ref=CBF69B772A5AB6465A6995FBB4DD5DF1E813F092C02FF96462B77587740989725DAD2572C953DEC74611739F46ED0BF699A5C308D7AD9727JFn2K" TargetMode="External"/><Relationship Id="rId5408" Type="http://schemas.openxmlformats.org/officeDocument/2006/relationships/hyperlink" Target="consultantplus://offline/ref=CBF69B772A5AB6465A6995FBB4DD5DF1E813F092C02FF96462B77587740989725DAD2572C958DFC94311739F46ED0BF699A5C308D7AD9727JFn2K" TargetMode="External"/><Relationship Id="rId5615" Type="http://schemas.openxmlformats.org/officeDocument/2006/relationships/hyperlink" Target="consultantplus://offline/ref=CBF69B772A5AB6465A6995FBB4DD5DF1E813F092C02FF96462B77587740989725DAD2572CB51D0C34811739F46ED0BF699A5C308D7AD9727JFn2K" TargetMode="External"/><Relationship Id="rId3166" Type="http://schemas.openxmlformats.org/officeDocument/2006/relationships/hyperlink" Target="consultantplus://offline/ref=A31EADBB0F21943F0416AA710D574E6A991F510F9623C952A632599E7045F54050BA7B7CD881797049608BB97B3D9D486FA351EE64EB593FI8n3K" TargetMode="External"/><Relationship Id="rId3373" Type="http://schemas.openxmlformats.org/officeDocument/2006/relationships/hyperlink" Target="consultantplus://offline/ref=A31EADBB0F21943F0416AA710D574E6A991F510F9623C952A632599E7045F54050BA7B7CD9847C7041608BB97B3D9D486FA351EE64EB593FI8n3K" TargetMode="External"/><Relationship Id="rId3580" Type="http://schemas.openxmlformats.org/officeDocument/2006/relationships/hyperlink" Target="consultantplus://offline/ref=A31EADBB0F21943F0416AA710D574E6A991F510F9623C952A632599E7045F54050BA7B7CD881707647608BB97B3D9D486FA351EE64EB593FI8n3K" TargetMode="External"/><Relationship Id="rId4217" Type="http://schemas.openxmlformats.org/officeDocument/2006/relationships/hyperlink" Target="consultantplus://offline/ref=A31EADBB0F21943F0416AA710D574E6A991F510F9623C952A632599E7045F54050BA7B7CDA86717744608BB97B3D9D486FA351EE64EB593FI8n3K" TargetMode="External"/><Relationship Id="rId4424" Type="http://schemas.openxmlformats.org/officeDocument/2006/relationships/hyperlink" Target="consultantplus://offline/ref=A31EADBB0F21943F0416AA710D574E6A991F510F9623C952A632599E7045F54050BA7B7CD9867B7043608BB97B3D9D486FA351EE64EB593FI8n3K" TargetMode="External"/><Relationship Id="rId294" Type="http://schemas.openxmlformats.org/officeDocument/2006/relationships/hyperlink" Target="consultantplus://offline/ref=A31EADBB0F21943F0416AA710D574E6A991F510F9623C952A632599E7045F54050BA7B7CD986717449608BB97B3D9D486FA351EE64EB593FI8n3K" TargetMode="External"/><Relationship Id="rId2182" Type="http://schemas.openxmlformats.org/officeDocument/2006/relationships/hyperlink" Target="consultantplus://offline/ref=A31EADBB0F21943F0416AA710D574E6A991F510F9623C952A632599E7045F54050BA7B7CD9877E7443608BB97B3D9D486FA351EE64EB593FI8n3K" TargetMode="External"/><Relationship Id="rId3026" Type="http://schemas.openxmlformats.org/officeDocument/2006/relationships/hyperlink" Target="consultantplus://offline/ref=A31EADBB0F21943F0416AA710D574E6A991F510F9623C952A632599E7045F54050BA7B7CD8817D7241608BB97B3D9D486FA351EE64EB593FI8n3K" TargetMode="External"/><Relationship Id="rId3233" Type="http://schemas.openxmlformats.org/officeDocument/2006/relationships/hyperlink" Target="consultantplus://offline/ref=A31EADBB0F21943F0416AA710D574E6A991F510F9623C952A632599E7045F54050BA7B7CD986717F49608BB97B3D9D486FA351EE64EB593FI8n3K" TargetMode="External"/><Relationship Id="rId4631" Type="http://schemas.openxmlformats.org/officeDocument/2006/relationships/hyperlink" Target="consultantplus://offline/ref=A31EADBB0F21943F0416AA710D574E6A991F510F9623C952A632599E7045F54050BA7B7CD884717044608BB97B3D9D486FA351EE64EB593FI8n3K" TargetMode="External"/><Relationship Id="rId154" Type="http://schemas.openxmlformats.org/officeDocument/2006/relationships/hyperlink" Target="consultantplus://offline/ref=A31EADBB0F21943F0416AA710D574E6A991F510F9623C952A632599E7045F54050BA7B7CD9847E7F47608BB97B3D9D486FA351EE64EB593FI8n3K" TargetMode="External"/><Relationship Id="rId361" Type="http://schemas.openxmlformats.org/officeDocument/2006/relationships/hyperlink" Target="consultantplus://offline/ref=A31EADBB0F21943F0416AA710D574E6A991F510F9623C952A632599E7045F54050BA7B7CD8847D7448608BB97B3D9D486FA351EE64EB593FI8n3K" TargetMode="External"/><Relationship Id="rId2042" Type="http://schemas.openxmlformats.org/officeDocument/2006/relationships/hyperlink" Target="consultantplus://offline/ref=A31EADBB0F21943F0416AA710D574E6A991F510F9623C952A632599E7045F54050BA7B7CD88E7A7643608BB97B3D9D486FA351EE64EB593FI8n3K" TargetMode="External"/><Relationship Id="rId3440" Type="http://schemas.openxmlformats.org/officeDocument/2006/relationships/hyperlink" Target="consultantplus://offline/ref=A31EADBB0F21943F0416AA710D574E6A991F510F9623C952A632599E7045F54050BA7B7CD984797147608BB97B3D9D486FA351EE64EB593FI8n3K" TargetMode="External"/><Relationship Id="rId5198" Type="http://schemas.openxmlformats.org/officeDocument/2006/relationships/hyperlink" Target="consultantplus://offline/ref=CBF69B772A5AB6465A6995FBB4DD5DF1E813F092C02FF96462B77587740989725DAD2572C956D8C24911739F46ED0BF699A5C308D7AD9727JFn2K" TargetMode="External"/><Relationship Id="rId2999" Type="http://schemas.openxmlformats.org/officeDocument/2006/relationships/hyperlink" Target="consultantplus://offline/ref=A31EADBB0F21943F0416AA710D574E6A991F510F9623C952A632599E7045F54050BA7B7CD8817B7F43608BB97B3D9D486FA351EE64EB593FI8n3K" TargetMode="External"/><Relationship Id="rId3300" Type="http://schemas.openxmlformats.org/officeDocument/2006/relationships/hyperlink" Target="consultantplus://offline/ref=A31EADBB0F21943F0416AA710D574E6A991F510F9623C952A632599E7045F54050BA7B7CD9847C7149608BB97B3D9D486FA351EE64EB593FI8n3K" TargetMode="External"/><Relationship Id="rId221" Type="http://schemas.openxmlformats.org/officeDocument/2006/relationships/hyperlink" Target="consultantplus://offline/ref=A31EADBB0F21943F0416AA710D574E6A991F510F9623C952A632599E7045F54050BA7B7CD9867D7541608BB97B3D9D486FA351EE64EB593FI8n3K" TargetMode="External"/><Relationship Id="rId2859" Type="http://schemas.openxmlformats.org/officeDocument/2006/relationships/hyperlink" Target="consultantplus://offline/ref=A31EADBB0F21943F0416AA710D574E6A991F510F9623C952A632599E7045F54050BA7B7CD8817D7F49608BB97B3D9D486FA351EE64EB593FI8n3K" TargetMode="External"/><Relationship Id="rId5058" Type="http://schemas.openxmlformats.org/officeDocument/2006/relationships/hyperlink" Target="consultantplus://offline/ref=CBF69B772A5AB6465A6995FBB4DD5DF1E813F092C02FF96462B77587740989725DAD2572C853D8C14311739F46ED0BF699A5C308D7AD9727JFn2K" TargetMode="External"/><Relationship Id="rId5265" Type="http://schemas.openxmlformats.org/officeDocument/2006/relationships/hyperlink" Target="consultantplus://offline/ref=CBF69B772A5AB6465A6995FBB4DD5DF1E813F092C02FF96462B77587740989725DAD2572C851D1C64311739F46ED0BF699A5C308D7AD9727JFn2K" TargetMode="External"/><Relationship Id="rId5472" Type="http://schemas.openxmlformats.org/officeDocument/2006/relationships/hyperlink" Target="consultantplus://offline/ref=CBF69B772A5AB6465A6995FBB4DD5DF1E813F092C02FF96462B77587740989725DAD2572C956D1C54911739F46ED0BF699A5C308D7AD9727JFn2K" TargetMode="External"/><Relationship Id="rId1668" Type="http://schemas.openxmlformats.org/officeDocument/2006/relationships/hyperlink" Target="consultantplus://offline/ref=A31EADBB0F21943F0416AA710D574E6A991F510F9623C952A632599E7045F54050BA7B7CD8847F7744608BB97B3D9D486FA351EE64EB593FI8n3K" TargetMode="External"/><Relationship Id="rId1875" Type="http://schemas.openxmlformats.org/officeDocument/2006/relationships/hyperlink" Target="consultantplus://offline/ref=A31EADBB0F21943F0416AA710D574E6A991F510F9623C952A632599E7045F54050BA7B7CD884717040608BB97B3D9D486FA351EE64EB593FI8n3K" TargetMode="External"/><Relationship Id="rId2719" Type="http://schemas.openxmlformats.org/officeDocument/2006/relationships/hyperlink" Target="consultantplus://offline/ref=A31EADBB0F21943F0416AA710D574E6A991F510F9623C952A632599E7045F54050BA7B7CDA867A7142608BB97B3D9D486FA351EE64EB593FI8n3K" TargetMode="External"/><Relationship Id="rId4074" Type="http://schemas.openxmlformats.org/officeDocument/2006/relationships/hyperlink" Target="consultantplus://offline/ref=A31EADBB0F21943F0416AA710D574E6A991F510F9623C952A632599E7045F54050BA7B7CD9857A7E49608BB97B3D9D486FA351EE64EB593FI8n3K" TargetMode="External"/><Relationship Id="rId4281" Type="http://schemas.openxmlformats.org/officeDocument/2006/relationships/hyperlink" Target="consultantplus://offline/ref=A31EADBB0F21943F0416AA710D574E6A991F510F9623C952A632599E7045F54050BA7B7CDA86707146608BB97B3D9D486FA351EE64EB593FI8n3K" TargetMode="External"/><Relationship Id="rId5125" Type="http://schemas.openxmlformats.org/officeDocument/2006/relationships/hyperlink" Target="consultantplus://offline/ref=CBF69B772A5AB6465A6995FBB4DD5DF1E813F092C02FF96462B77587740989725DAD2572C850D0C34511739F46ED0BF699A5C308D7AD9727JFn2K" TargetMode="External"/><Relationship Id="rId5332" Type="http://schemas.openxmlformats.org/officeDocument/2006/relationships/hyperlink" Target="consultantplus://offline/ref=CBF69B772A5AB6465A6995FBB4DD5DF1E813F092C02FF96462B77587740989725DAD2572C957D0C94711739F46ED0BF699A5C308D7AD9727JFn2K" TargetMode="External"/><Relationship Id="rId1528" Type="http://schemas.openxmlformats.org/officeDocument/2006/relationships/hyperlink" Target="consultantplus://offline/ref=A31EADBB0F21943F0416AA710D574E6A991F510F9623C952A632599E7045F54050BA7B7CD88E7D7043608BB97B3D9D486FA351EE64EB593FI8n3K" TargetMode="External"/><Relationship Id="rId2926" Type="http://schemas.openxmlformats.org/officeDocument/2006/relationships/hyperlink" Target="consultantplus://offline/ref=A31EADBB0F21943F0416AA710D574E6A991F510F9623C952A632599E7045F54050BA7B7CD881797543608BB97B3D9D486FA351EE64EB593FI8n3K" TargetMode="External"/><Relationship Id="rId3090" Type="http://schemas.openxmlformats.org/officeDocument/2006/relationships/hyperlink" Target="consultantplus://offline/ref=A31EADBB0F21943F0416AA710D574E6A991F510F9623C952A632599E7045F54050BA7B7CD8817B7743608BB97B3D9D486FA351EE64EB593FI8n3K" TargetMode="External"/><Relationship Id="rId4141" Type="http://schemas.openxmlformats.org/officeDocument/2006/relationships/hyperlink" Target="consultantplus://offline/ref=A31EADBB0F21943F0416AA710D574E6A991F510F9623C952A632599E7045F54050BA7B7CDA86707248608BB97B3D9D486FA351EE64EB593FI8n3K" TargetMode="External"/><Relationship Id="rId1735" Type="http://schemas.openxmlformats.org/officeDocument/2006/relationships/hyperlink" Target="consultantplus://offline/ref=A31EADBB0F21943F0416AA710D574E6A991F510F9623C952A632599E7045F54050BA7B7CD8847E7F40608BB97B3D9D486FA351EE64EB593FI8n3K" TargetMode="External"/><Relationship Id="rId1942" Type="http://schemas.openxmlformats.org/officeDocument/2006/relationships/hyperlink" Target="consultantplus://offline/ref=A31EADBB0F21943F0416AA710D574E6A991F510F9623C952A632599E7045F54050BA7B7CD8877F7146608BB97B3D9D486FA351EE64EB593FI8n3K" TargetMode="External"/><Relationship Id="rId4001" Type="http://schemas.openxmlformats.org/officeDocument/2006/relationships/hyperlink" Target="consultantplus://offline/ref=A31EADBB0F21943F0416AA710D574E6A991F510F9623C952A632599E7045F54050BA7B7CD88F717F43608BB97B3D9D486FA351EE64EB593FI8n3K" TargetMode="External"/><Relationship Id="rId27" Type="http://schemas.openxmlformats.org/officeDocument/2006/relationships/hyperlink" Target="consultantplus://offline/ref=A31EADBB0F21943F0416AA710D574E6A991E59039126C952A632599E7045F54050BA7B7CD886787649608BB97B3D9D486FA351EE64EB593FI8n3K" TargetMode="External"/><Relationship Id="rId1802" Type="http://schemas.openxmlformats.org/officeDocument/2006/relationships/hyperlink" Target="consultantplus://offline/ref=A31EADBB0F21943F0416AA710D574E6A991F510F9623C952A632599E7045F54050BA7B7CD8847F7E44608BB97B3D9D486FA351EE64EB593FI8n3K" TargetMode="External"/><Relationship Id="rId4958" Type="http://schemas.openxmlformats.org/officeDocument/2006/relationships/hyperlink" Target="consultantplus://offline/ref=CBF69B772A5AB6465A6995FBB4DD5DF1E813F092C02FF96462B77587740989725DAD2572C853D8C54511739F46ED0BF699A5C308D7AD9727JFn2K" TargetMode="External"/><Relationship Id="rId3767" Type="http://schemas.openxmlformats.org/officeDocument/2006/relationships/hyperlink" Target="consultantplus://offline/ref=A31EADBB0F21943F0416AA710D574E6A991F510F9623C952A632599E7045F54050BA7B7CD88F7F7641608BB97B3D9D486FA351EE64EB593FI8n3K" TargetMode="External"/><Relationship Id="rId3974" Type="http://schemas.openxmlformats.org/officeDocument/2006/relationships/hyperlink" Target="consultantplus://offline/ref=A31EADBB0F21943F0416AA710D574E6A991F510F9623C952A632599E7045F54050BA7B7CD9847D7249608BB97B3D9D486FA351EE64EB593FI8n3K" TargetMode="External"/><Relationship Id="rId4818" Type="http://schemas.openxmlformats.org/officeDocument/2006/relationships/hyperlink" Target="consultantplus://offline/ref=CBF69B772A5AB6465A6995FBB4DD5DF1E813F092C02FF96462B77587740989725DAD2572C954D9C44911739F46ED0BF699A5C308D7AD9727JFn2K" TargetMode="External"/><Relationship Id="rId688" Type="http://schemas.openxmlformats.org/officeDocument/2006/relationships/hyperlink" Target="consultantplus://offline/ref=A31EADBB0F21943F0416AA710D574E6A991F510F9623C952A632599E7045F54050BA7B7CD9847D7441608BB97B3D9D486FA351EE64EB593FI8n3K" TargetMode="External"/><Relationship Id="rId895" Type="http://schemas.openxmlformats.org/officeDocument/2006/relationships/hyperlink" Target="consultantplus://offline/ref=A31EADBB0F21943F0416AA710D574E6A991F510F9623C952A632599E7045F54050BA7B7CD9867A7149608BB97B3D9D486FA351EE64EB593FI8n3K" TargetMode="External"/><Relationship Id="rId2369" Type="http://schemas.openxmlformats.org/officeDocument/2006/relationships/hyperlink" Target="consultantplus://offline/ref=A31EADBB0F21943F0416AA710D574E6A991F510F9623C952A632599E7045F54050BA7B7CD987717041608BB97B3D9D486FA351EE64EB593FI8n3K" TargetMode="External"/><Relationship Id="rId2576" Type="http://schemas.openxmlformats.org/officeDocument/2006/relationships/hyperlink" Target="consultantplus://offline/ref=A31EADBB0F21943F0416AA710D574E6A991F510F9623C952A632599E7045F54050BA7B7CD88F787E45608BB97B3D9D486FA351EE64EB593FI8n3K" TargetMode="External"/><Relationship Id="rId2783" Type="http://schemas.openxmlformats.org/officeDocument/2006/relationships/hyperlink" Target="consultantplus://offline/ref=A31EADBB0F21943F0416AA710D574E6A991F510F9623C952A632599E7045F54050BA7B7CD88E7D7349608BB97B3D9D486FA351EE64EB593FI8n3K" TargetMode="External"/><Relationship Id="rId2990" Type="http://schemas.openxmlformats.org/officeDocument/2006/relationships/hyperlink" Target="consultantplus://offline/ref=A31EADBB0F21943F0416AA710D574E6A991F510F9623C952A632599E7045F54050BA7B7CD8817B7245608BB97B3D9D486FA351EE64EB593FI8n3K" TargetMode="External"/><Relationship Id="rId3627" Type="http://schemas.openxmlformats.org/officeDocument/2006/relationships/hyperlink" Target="consultantplus://offline/ref=A31EADBB0F21943F0416AA710D574E6A991F510F9623C952A632599E7045F54050BA7B7CD9867D7141608BB97B3D9D486FA351EE64EB593FI8n3K" TargetMode="External"/><Relationship Id="rId3834" Type="http://schemas.openxmlformats.org/officeDocument/2006/relationships/hyperlink" Target="consultantplus://offline/ref=A31EADBB0F21943F0416AA710D574E6A991F510F9623C952A632599E7045F54050BA7B7CD88F707E41608BB97B3D9D486FA351EE64EB593FI8n3K" TargetMode="External"/><Relationship Id="rId548" Type="http://schemas.openxmlformats.org/officeDocument/2006/relationships/hyperlink" Target="consultantplus://offline/ref=A31EADBB0F21943F0416AA710D574E6A991F510F9623C952A632599E7045F54050BA7B7CD986787343608BB97B3D9D486FA351EE64EB593FI8n3K" TargetMode="External"/><Relationship Id="rId755" Type="http://schemas.openxmlformats.org/officeDocument/2006/relationships/hyperlink" Target="consultantplus://offline/ref=A31EADBB0F21943F0416AA710D574E6A991F510F9623C952A632599E7045F54050BA7B7CD984717E41608BB97B3D9D486FA351EE64EB593FI8n3K" TargetMode="External"/><Relationship Id="rId962" Type="http://schemas.openxmlformats.org/officeDocument/2006/relationships/hyperlink" Target="consultantplus://offline/ref=A31EADBB0F21943F0416AA710D574E6A991F510F9623C952A632599E7045F54050BA7B7CD986797F41608BB97B3D9D486FA351EE64EB593FI8n3K" TargetMode="External"/><Relationship Id="rId1178" Type="http://schemas.openxmlformats.org/officeDocument/2006/relationships/hyperlink" Target="consultantplus://offline/ref=A31EADBB0F21943F0416AA710D574E6A991F510F9623C952A632599E7045F54050BA7B7CD9877D7047608BB97B3D9D486FA351EE64EB593FI8n3K" TargetMode="External"/><Relationship Id="rId1385" Type="http://schemas.openxmlformats.org/officeDocument/2006/relationships/hyperlink" Target="consultantplus://offline/ref=A31EADBB0F21943F0416AA710D574E6A991F510F9623C952A632599E7045F54050BA7B7CD9847A7E43608BB97B3D9D486FA351EE64EB593FI8n3K" TargetMode="External"/><Relationship Id="rId1592" Type="http://schemas.openxmlformats.org/officeDocument/2006/relationships/hyperlink" Target="consultantplus://offline/ref=A31EADBB0F21943F0416AA710D574E6A991F510F9623C952A632599E7045F54050BA7B7CD887717240608BB97B3D9D486FA351EE64EB593FI8n3K" TargetMode="External"/><Relationship Id="rId2229" Type="http://schemas.openxmlformats.org/officeDocument/2006/relationships/hyperlink" Target="consultantplus://offline/ref=A31EADBB0F21943F0416AA710D574E6A991F510F9623C952A632599E7045F54050BA7B7CD987707249608BB97B3D9D486FA351EE64EB593FI8n3K" TargetMode="External"/><Relationship Id="rId2436" Type="http://schemas.openxmlformats.org/officeDocument/2006/relationships/hyperlink" Target="consultantplus://offline/ref=A31EADBB0F21943F0416AA710D574E6A991F510F9623C952A632599E7045F54050BA7B7CD987717549608BB97B3D9D486FA351EE64EB593FI8n3K" TargetMode="External"/><Relationship Id="rId2643" Type="http://schemas.openxmlformats.org/officeDocument/2006/relationships/hyperlink" Target="consultantplus://offline/ref=A31EADBB0F21943F0416AA710D574E6A991F510F9623C952A632599E7045F54050BA7B7CD88F7C7247608BB97B3D9D486FA351EE64EB593FI8n3K" TargetMode="External"/><Relationship Id="rId2850" Type="http://schemas.openxmlformats.org/officeDocument/2006/relationships/hyperlink" Target="consultantplus://offline/ref=A31EADBB0F21943F0416AA710D574E6A991F510F9623C952A632599E7045F54050BA7B7CD88E7E7249608BB97B3D9D486FA351EE64EB593FI8n3K" TargetMode="External"/><Relationship Id="rId91" Type="http://schemas.openxmlformats.org/officeDocument/2006/relationships/image" Target="media/image9.wmf"/><Relationship Id="rId408" Type="http://schemas.openxmlformats.org/officeDocument/2006/relationships/hyperlink" Target="consultantplus://offline/ref=A31EADBB0F21943F0416AA710D574E6A991F510F9623C952A632599E7045F54050BA7B7CD9847C7447608BB97B3D9D486FA351EE64EB593FI8n3K" TargetMode="External"/><Relationship Id="rId615" Type="http://schemas.openxmlformats.org/officeDocument/2006/relationships/hyperlink" Target="consultantplus://offline/ref=A31EADBB0F21943F0416AA710D574E6A991F510F9623C952A632599E7045F54050BA7B7CD9867A7243608BB97B3D9D486FA351EE64EB593FI8n3K" TargetMode="External"/><Relationship Id="rId822" Type="http://schemas.openxmlformats.org/officeDocument/2006/relationships/hyperlink" Target="consultantplus://offline/ref=A31EADBB0F21943F0416AA710D574E6A991F510F9623C952A632599E7045F54050BA7B7CD986797441608BB97B3D9D486FA351EE64EB593FI8n3K" TargetMode="External"/><Relationship Id="rId1038" Type="http://schemas.openxmlformats.org/officeDocument/2006/relationships/hyperlink" Target="consultantplus://offline/ref=A31EADBB0F21943F0416AA710D574E6A991F510F9623C952A632599E7045F54050BA7B7CD9877D7743608BB97B3D9D486FA351EE64EB593FI8n3K" TargetMode="External"/><Relationship Id="rId1245" Type="http://schemas.openxmlformats.org/officeDocument/2006/relationships/hyperlink" Target="consultantplus://offline/ref=A31EADBB0F21943F0416AA710D574E6A991F510F9623C952A632599E7045F54050BA7B7CD9867C7249608BB97B3D9D486FA351EE64EB593FI8n3K" TargetMode="External"/><Relationship Id="rId1452" Type="http://schemas.openxmlformats.org/officeDocument/2006/relationships/hyperlink" Target="consultantplus://offline/ref=A31EADBB0F21943F0416AA710D574E6A991F510F9623C952A632599E7045F54050BA7B7CD88F7D7F43608BB97B3D9D486FA351EE64EB593FI8n3K" TargetMode="External"/><Relationship Id="rId2503" Type="http://schemas.openxmlformats.org/officeDocument/2006/relationships/hyperlink" Target="consultantplus://offline/ref=A31EADBB0F21943F0416AA710D574E6A991F510F9623C952A632599E7045F54050BA7B7CD88E707543608BB97B3D9D486FA351EE64EB593FI8n3K" TargetMode="External"/><Relationship Id="rId3901" Type="http://schemas.openxmlformats.org/officeDocument/2006/relationships/hyperlink" Target="consultantplus://offline/ref=A31EADBB0F21943F0416AA710D574E6A991F510F9623C952A632599E7045F54050BA7B7CD9847D7545608BB97B3D9D486FA351EE64EB593FI8n3K" TargetMode="External"/><Relationship Id="rId1105" Type="http://schemas.openxmlformats.org/officeDocument/2006/relationships/hyperlink" Target="consultantplus://offline/ref=A31EADBB0F21943F0416AA710D574E6A991F510F9623C952A632599E7045F54050BA7B7CD9877A7149608BB97B3D9D486FA351EE64EB593FI8n3K" TargetMode="External"/><Relationship Id="rId1312" Type="http://schemas.openxmlformats.org/officeDocument/2006/relationships/hyperlink" Target="consultantplus://offline/ref=A31EADBB0F21943F0416AA710D574E6A991F510F9623C952A632599E7045F54050BA7B7CD986797245608BB97B3D9D486FA351EE64EB593FI8n3K" TargetMode="External"/><Relationship Id="rId2710" Type="http://schemas.openxmlformats.org/officeDocument/2006/relationships/hyperlink" Target="consultantplus://offline/ref=A31EADBB0F21943F0416AA710D574E6A991F510F9623C952A632599E7045F54050BA7B7CDA867A7344608BB97B3D9D486FA351EE64EB593FI8n3K" TargetMode="External"/><Relationship Id="rId4468" Type="http://schemas.openxmlformats.org/officeDocument/2006/relationships/hyperlink" Target="consultantplus://offline/ref=A31EADBB0F21943F0416AA710D574E6A991F510F9623C952A632599E7045F54050BA7B7CD885797342608BB97B3D9D486FA351EE64EB593FI8n3K" TargetMode="External"/><Relationship Id="rId3277" Type="http://schemas.openxmlformats.org/officeDocument/2006/relationships/hyperlink" Target="consultantplus://offline/ref=A31EADBB0F21943F0416AA710D574E6A991F510F9623C952A632599E7045F54050BA7B7CD987787749608BB97B3D9D486FA351EE64EB593FI8n3K" TargetMode="External"/><Relationship Id="rId4675" Type="http://schemas.openxmlformats.org/officeDocument/2006/relationships/hyperlink" Target="consultantplus://offline/ref=A31EADBB0F21943F0416AA710D574E6A991F510F9623C952A632599E7045F54050BA7B7CD884707546608BB97B3D9D486FA351EE64EB593FI8n3K" TargetMode="External"/><Relationship Id="rId4882" Type="http://schemas.openxmlformats.org/officeDocument/2006/relationships/hyperlink" Target="consultantplus://offline/ref=CBF69B772A5AB6465A6995FBB4DD5DF1E813F092C02FF96462B77587740989725DAD2572C850DEC34711739F46ED0BF699A5C308D7AD9727JFn2K" TargetMode="External"/><Relationship Id="rId5519" Type="http://schemas.openxmlformats.org/officeDocument/2006/relationships/hyperlink" Target="consultantplus://offline/ref=CBF69B772A5AB6465A6995FBB4DD5DF1E813F092C02FF96462B77587740989725DAD2572CB51D0C34811739F46ED0BF699A5C308D7AD9727JFn2K" TargetMode="External"/><Relationship Id="rId198" Type="http://schemas.openxmlformats.org/officeDocument/2006/relationships/hyperlink" Target="consultantplus://offline/ref=A31EADBB0F21943F0416AA710D574E6A991F510F9623C952A632599E7045F54050BA7B7CD986707341608BB97B3D9D486FA351EE64EB593FI8n3K" TargetMode="External"/><Relationship Id="rId2086" Type="http://schemas.openxmlformats.org/officeDocument/2006/relationships/hyperlink" Target="consultantplus://offline/ref=A31EADBB0F21943F0416AA710D574E6A991F510F9623C952A632599E7045F54050BA7B7CD88E7B7741608BB97B3D9D486FA351EE64EB593FI8n3K" TargetMode="External"/><Relationship Id="rId3484" Type="http://schemas.openxmlformats.org/officeDocument/2006/relationships/hyperlink" Target="consultantplus://offline/ref=A31EADBB0F21943F0416AA710D574E6A991F510F9623C952A632599E7045F54050BA7B7CD880717247608BB97B3D9D486FA351EE64EB593FI8n3K" TargetMode="External"/><Relationship Id="rId3691" Type="http://schemas.openxmlformats.org/officeDocument/2006/relationships/hyperlink" Target="consultantplus://offline/ref=A31EADBB0F21943F0416AA710D574E6A991F510F9623C952A632599E7045F54050BA7B7CD88F7E7E49608BB97B3D9D486FA351EE64EB593FI8n3K" TargetMode="External"/><Relationship Id="rId4328" Type="http://schemas.openxmlformats.org/officeDocument/2006/relationships/hyperlink" Target="consultantplus://offline/ref=A31EADBB0F21943F0416AA710D574E6A991F510F9623C952A632599E7045F54050BA7B7CD8837F7245608BB97B3D9D486FA351EE64EB593FI8n3K" TargetMode="External"/><Relationship Id="rId4535" Type="http://schemas.openxmlformats.org/officeDocument/2006/relationships/hyperlink" Target="consultantplus://offline/ref=A31EADBB0F21943F0416AA710D574E6A991F510F9623C952A632599E7045F54050BA7B7CD8847E7546608BB97B3D9D486FA351EE64EB593FI8n3K" TargetMode="External"/><Relationship Id="rId4742" Type="http://schemas.openxmlformats.org/officeDocument/2006/relationships/hyperlink" Target="consultantplus://offline/ref=A31EADBB0F21943F0416AA710D574E6A991F510F9623C952A632599E7045F54050BA7B7CD884717542608BB97B3D9D486FA351EE64EB593FI8n3K" TargetMode="External"/><Relationship Id="rId2293" Type="http://schemas.openxmlformats.org/officeDocument/2006/relationships/hyperlink" Target="consultantplus://offline/ref=A31EADBB0F21943F0416AA710D574E6A991F510F9623C952A632599E7045F54050BA7B7CD987717049608BB97B3D9D486FA351EE64EB593FI8n3K" TargetMode="External"/><Relationship Id="rId3137" Type="http://schemas.openxmlformats.org/officeDocument/2006/relationships/hyperlink" Target="consultantplus://offline/ref=A31EADBB0F21943F0416AA710D574E6A991F510F9623C952A632599E7045F54050BA7B7CD8817D7349608BB97B3D9D486FA351EE64EB593FI8n3K" TargetMode="External"/><Relationship Id="rId3344" Type="http://schemas.openxmlformats.org/officeDocument/2006/relationships/hyperlink" Target="consultantplus://offline/ref=A31EADBB0F21943F0416AA710D574E6A991F510F9623C952A632599E7045F54050BA7B7CD984797243608BB97B3D9D486FA351EE64EB593FI8n3K" TargetMode="External"/><Relationship Id="rId3551" Type="http://schemas.openxmlformats.org/officeDocument/2006/relationships/hyperlink" Target="consultantplus://offline/ref=A31EADBB0F21943F0416AA710D574E6A991F510F9623C952A632599E7045F54050BA7B7CD8817F7549608BB97B3D9D486FA351EE64EB593FI8n3K" TargetMode="External"/><Relationship Id="rId4602" Type="http://schemas.openxmlformats.org/officeDocument/2006/relationships/hyperlink" Target="consultantplus://offline/ref=A31EADBB0F21943F0416AA710D574E6A991F510F9623C952A632599E7045F54050BA7B7CD8847E7146608BB97B3D9D486FA351EE64EB593FI8n3K" TargetMode="External"/><Relationship Id="rId265" Type="http://schemas.openxmlformats.org/officeDocument/2006/relationships/hyperlink" Target="consultantplus://offline/ref=A31EADBB0F21943F0416AA710D574E6A991F510F9623C952A632599E7045F54050BA7B7CD986707045608BB97B3D9D486FA351EE64EB593FI8n3K" TargetMode="External"/><Relationship Id="rId472" Type="http://schemas.openxmlformats.org/officeDocument/2006/relationships/hyperlink" Target="consultantplus://offline/ref=A31EADBB0F21943F0416AA710D574E6A991F510F9623C952A632599E7045F54050BA7B7CD9847C7443608BB97B3D9D486FA351EE64EB593FI8n3K" TargetMode="External"/><Relationship Id="rId2153" Type="http://schemas.openxmlformats.org/officeDocument/2006/relationships/hyperlink" Target="consultantplus://offline/ref=A31EADBB0F21943F0416AA710D574E6A991F510F9623C952A632599E7045F54050BA7B7CD88E7A7449608BB97B3D9D486FA351EE64EB593FI8n3K" TargetMode="External"/><Relationship Id="rId2360" Type="http://schemas.openxmlformats.org/officeDocument/2006/relationships/hyperlink" Target="consultantplus://offline/ref=A31EADBB0F21943F0416AA710D574E6A991F510F9623C952A632599E7045F54050BA7B7CD9877F7F43608BB97B3D9D486FA351EE64EB593FI8n3K" TargetMode="External"/><Relationship Id="rId3204" Type="http://schemas.openxmlformats.org/officeDocument/2006/relationships/hyperlink" Target="consultantplus://offline/ref=A31EADBB0F21943F0416AA710D574E6A991F510F9623C952A632599E7045F54050BA7B7CD8817E7E47608BB97B3D9D486FA351EE64EB593FI8n3K" TargetMode="External"/><Relationship Id="rId3411" Type="http://schemas.openxmlformats.org/officeDocument/2006/relationships/hyperlink" Target="consultantplus://offline/ref=A31EADBB0F21943F0416AA710D574E6A991F510F9623C952A632599E7045F54050BA7B7CD9847A7347608BB97B3D9D486FA351EE64EB593FI8n3K" TargetMode="External"/><Relationship Id="rId125" Type="http://schemas.openxmlformats.org/officeDocument/2006/relationships/hyperlink" Target="consultantplus://offline/ref=A31EADBB0F21943F0416AA710D574E6A991F510F9623C952A632599E7045F54050BA7B7CD9867C7247608BB97B3D9D486FA351EE64EB593FI8n3K" TargetMode="External"/><Relationship Id="rId332" Type="http://schemas.openxmlformats.org/officeDocument/2006/relationships/hyperlink" Target="consultantplus://offline/ref=A31EADBB0F21943F0416AA710D574E6A991F510F9623C952A632599E7045F54050BA7B7CD986717645608BB97B3D9D486FA351EE64EB593FI8n3K" TargetMode="External"/><Relationship Id="rId2013" Type="http://schemas.openxmlformats.org/officeDocument/2006/relationships/hyperlink" Target="consultantplus://offline/ref=A31EADBB0F21943F0416AA710D574E6A991F510F9623C952A632599E7045F54050BA7B7CD88E7A7745608BB97B3D9D486FA351EE64EB593FI8n3K" TargetMode="External"/><Relationship Id="rId2220" Type="http://schemas.openxmlformats.org/officeDocument/2006/relationships/hyperlink" Target="consultantplus://offline/ref=A31EADBB0F21943F0416AA710D574E6A991F510F9623C952A632599E7045F54050BA7B7CD9877F7E45608BB97B3D9D486FA351EE64EB593FI8n3K" TargetMode="External"/><Relationship Id="rId5169" Type="http://schemas.openxmlformats.org/officeDocument/2006/relationships/hyperlink" Target="consultantplus://offline/ref=CBF69B772A5AB6465A6995FBB4DD5DF1E813F092C02FF96462B77587740989725DAD2572C953DAC44611739F46ED0BF699A5C308D7AD9727JFn2K" TargetMode="External"/><Relationship Id="rId5376" Type="http://schemas.openxmlformats.org/officeDocument/2006/relationships/hyperlink" Target="consultantplus://offline/ref=CBF69B772A5AB6465A6995FBB4DD5DF1E813F092C02FF96462B77587740989725DAD2572C957D1C74111739F46ED0BF699A5C308D7AD9727JFn2K" TargetMode="External"/><Relationship Id="rId5583" Type="http://schemas.openxmlformats.org/officeDocument/2006/relationships/hyperlink" Target="consultantplus://offline/ref=CBF69B772A5AB6465A6995FBB4DD5DF1E813F092C02FF96462B77587740989725DAD2572CB51D0C54011739F46ED0BF699A5C308D7AD9727JFn2K" TargetMode="External"/><Relationship Id="rId4185" Type="http://schemas.openxmlformats.org/officeDocument/2006/relationships/hyperlink" Target="consultantplus://offline/ref=A31EADBB0F21943F0416AA710D574E6A991F510F9623C952A632599E7045F54050BA7B7CDA86707240608BB97B3D9D486FA351EE64EB593FI8n3K" TargetMode="External"/><Relationship Id="rId4392" Type="http://schemas.openxmlformats.org/officeDocument/2006/relationships/hyperlink" Target="consultantplus://offline/ref=A31EADBB0F21943F0416AA710D574E6A991F510F9623C952A632599E7045F54050BA7B7CD9847D7745608BB97B3D9D486FA351EE64EB593FI8n3K" TargetMode="External"/><Relationship Id="rId5029" Type="http://schemas.openxmlformats.org/officeDocument/2006/relationships/hyperlink" Target="consultantplus://offline/ref=CBF69B772A5AB6465A6995FBB4DD5DF1E813F092C02FF96462B77587740989725DAD2572C850DFC24311739F46ED0BF699A5C308D7AD9727JFn2K" TargetMode="External"/><Relationship Id="rId5236" Type="http://schemas.openxmlformats.org/officeDocument/2006/relationships/hyperlink" Target="consultantplus://offline/ref=CBF69B772A5AB6465A6995FBB4DD5DF1E813F092C02FF96462B77587740989725DAD2572C956D8C94711739F46ED0BF699A5C308D7AD9727JFn2K" TargetMode="External"/><Relationship Id="rId5443" Type="http://schemas.openxmlformats.org/officeDocument/2006/relationships/hyperlink" Target="consultantplus://offline/ref=CBF69B772A5AB6465A6995FBB4DD5DF1E813F092C02FF96462B77587740989725DAD2572C958DCC84511739F46ED0BF699A5C308D7AD9727JFn2K" TargetMode="External"/><Relationship Id="rId1779" Type="http://schemas.openxmlformats.org/officeDocument/2006/relationships/hyperlink" Target="consultantplus://offline/ref=A31EADBB0F21943F0416AA710D574E6A991F510F9623C952A632599E7045F54050BA7B7CD884797240608BB97B3D9D486FA351EE64EB593FI8n3K" TargetMode="External"/><Relationship Id="rId1986" Type="http://schemas.openxmlformats.org/officeDocument/2006/relationships/hyperlink" Target="consultantplus://offline/ref=A31EADBB0F21943F0416AA710D574E6A991F510F9623C952A632599E7045F54050BA7B7CD884717542608BB97B3D9D486FA351EE64EB593FI8n3K" TargetMode="External"/><Relationship Id="rId4045" Type="http://schemas.openxmlformats.org/officeDocument/2006/relationships/hyperlink" Target="consultantplus://offline/ref=A31EADBB0F21943F0416AA710D574E6A991F510F9623C952A632599E7045F54050BA7B7CD881717641608BB97B3D9D486FA351EE64EB593FI8n3K" TargetMode="External"/><Relationship Id="rId4252" Type="http://schemas.openxmlformats.org/officeDocument/2006/relationships/hyperlink" Target="consultantplus://offline/ref=A31EADBB0F21943F0416AA710D574E6A991F510F9623C952A632599E7045F54050BA7B7CDA86707F44608BB97B3D9D486FA351EE64EB593FI8n3K" TargetMode="External"/><Relationship Id="rId1639" Type="http://schemas.openxmlformats.org/officeDocument/2006/relationships/hyperlink" Target="consultantplus://offline/ref=A31EADBB0F21943F0416AA710D574E6A991F510F9623C952A632599E7045F54050BA7B7CD885787640608BB97B3D9D486FA351EE64EB593FI8n3K" TargetMode="External"/><Relationship Id="rId1846" Type="http://schemas.openxmlformats.org/officeDocument/2006/relationships/hyperlink" Target="consultantplus://offline/ref=A31EADBB0F21943F0416AA710D574E6A991F510F9623C952A632599E7045F54050BA7B7CD8847E7144608BB97B3D9D486FA351EE64EB593FI8n3K" TargetMode="External"/><Relationship Id="rId3061" Type="http://schemas.openxmlformats.org/officeDocument/2006/relationships/hyperlink" Target="consultantplus://offline/ref=A31EADBB0F21943F0416AA710D574E6A991F510F9623C952A632599E7045F54050BA7B7CD881797743608BB97B3D9D486FA351EE64EB593FI8n3K" TargetMode="External"/><Relationship Id="rId5303" Type="http://schemas.openxmlformats.org/officeDocument/2006/relationships/hyperlink" Target="consultantplus://offline/ref=CBF69B772A5AB6465A6995FBB4DD5DF1E813F092C02FF96462B77587740989725DAD2572C954DFC04511739F46ED0BF699A5C308D7AD9727JFn2K" TargetMode="External"/><Relationship Id="rId5510" Type="http://schemas.openxmlformats.org/officeDocument/2006/relationships/hyperlink" Target="consultantplus://offline/ref=CBF69B772A5AB6465A6995FBB4DD5DF1E813F092C02FF96462B77587740989725DAD2572CB51D0C44811739F46ED0BF699A5C308D7AD9727JFn2K" TargetMode="External"/><Relationship Id="rId1706" Type="http://schemas.openxmlformats.org/officeDocument/2006/relationships/hyperlink" Target="consultantplus://offline/ref=A31EADBB0F21943F0416AA710D574E6A991F510F9623C952A632599E7045F54050BA7B7CD884707042608BB97B3D9D486FA351EE64EB593FI8n3K" TargetMode="External"/><Relationship Id="rId1913" Type="http://schemas.openxmlformats.org/officeDocument/2006/relationships/hyperlink" Target="consultantplus://offline/ref=A31EADBB0F21943F0416AA710D574E6A991F510F9623C952A632599E7045F54050BA7B7CD8847F7E40608BB97B3D9D486FA351EE64EB593FI8n3K" TargetMode="External"/><Relationship Id="rId4112" Type="http://schemas.openxmlformats.org/officeDocument/2006/relationships/hyperlink" Target="consultantplus://offline/ref=A31EADBB0F21943F0416AA710D574E6A991F510F9623C952A632599E7045F54050BA7B7CDA86707142608BB97B3D9D486FA351EE64EB593FI8n3K" TargetMode="External"/><Relationship Id="rId3878" Type="http://schemas.openxmlformats.org/officeDocument/2006/relationships/hyperlink" Target="consultantplus://offline/ref=A31EADBB0F21943F0416AA710D574E6A991F510F9623C952A632599E7045F54050BA7B7CD986787445608BB97B3D9D486FA351EE64EB593FI8n3K" TargetMode="External"/><Relationship Id="rId4929" Type="http://schemas.openxmlformats.org/officeDocument/2006/relationships/hyperlink" Target="consultantplus://offline/ref=CBF69B772A5AB6465A6995FBB4DD5DF1E813F092C02FF96462B77587740989725DAD2572C850DFC44311739F46ED0BF699A5C308D7AD9727JFn2K" TargetMode="External"/><Relationship Id="rId799" Type="http://schemas.openxmlformats.org/officeDocument/2006/relationships/hyperlink" Target="consultantplus://offline/ref=A31EADBB0F21943F0416AA710D574E6A991F510F9623C952A632599E7045F54050BA7B7CD984717149608BB97B3D9D486FA351EE64EB593FI8n3K" TargetMode="External"/><Relationship Id="rId2687" Type="http://schemas.openxmlformats.org/officeDocument/2006/relationships/hyperlink" Target="consultantplus://offline/ref=A31EADBB0F21943F0416AA710D574E6A991F510F9623C952A632599E7045F54050BA7B7CD8837A7041608BB97B3D9D486FA351EE64EB593FI8n3K" TargetMode="External"/><Relationship Id="rId2894" Type="http://schemas.openxmlformats.org/officeDocument/2006/relationships/hyperlink" Target="consultantplus://offline/ref=A31EADBB0F21943F0416AA710D574E6A991F510F9623C952A632599E7045F54050BA7B7CD881797541608BB97B3D9D486FA351EE64EB593FI8n3K" TargetMode="External"/><Relationship Id="rId3738" Type="http://schemas.openxmlformats.org/officeDocument/2006/relationships/hyperlink" Target="consultantplus://offline/ref=A31EADBB0F21943F0416AA710D574E6A991F510F9623C952A632599E7045F54050BA7B7CD88F7F7347608BB97B3D9D486FA351EE64EB593FI8n3K" TargetMode="External"/><Relationship Id="rId5093" Type="http://schemas.openxmlformats.org/officeDocument/2006/relationships/hyperlink" Target="consultantplus://offline/ref=CBF69B772A5AB6465A6995FBB4DD5DF1E813F092C02FF96462B77587740989725DAD2572C853D8C14911739F46ED0BF699A5C308D7AD9727JFn2K" TargetMode="External"/><Relationship Id="rId659" Type="http://schemas.openxmlformats.org/officeDocument/2006/relationships/hyperlink" Target="consultantplus://offline/ref=A31EADBB0F21943F0416AA710D574E6A991F510F9623C952A632599E7045F54050BA7B7CD88F717449608BB97B3D9D486FA351EE64EB593FI8n3K" TargetMode="External"/><Relationship Id="rId866" Type="http://schemas.openxmlformats.org/officeDocument/2006/relationships/hyperlink" Target="consultantplus://offline/ref=A31EADBB0F21943F0416AA710D574E6A991F510F9623C952A632599E7045F54050BA7B7CD986787F41608BB97B3D9D486FA351EE64EB593FI8n3K" TargetMode="External"/><Relationship Id="rId1289" Type="http://schemas.openxmlformats.org/officeDocument/2006/relationships/hyperlink" Target="consultantplus://offline/ref=A31EADBB0F21943F0416AA710D574E6A991F510F9623C952A632599E7045F54050BA7B7CD986797645608BB97B3D9D486FA351EE64EB593FI8n3K" TargetMode="External"/><Relationship Id="rId1496" Type="http://schemas.openxmlformats.org/officeDocument/2006/relationships/hyperlink" Target="consultantplus://offline/ref=A31EADBB0F21943F0416AA710D574E6A991F510F9623C952A632599E7045F54050BA7B7CD88E7B7743608BB97B3D9D486FA351EE64EB593FI8n3K" TargetMode="External"/><Relationship Id="rId2547" Type="http://schemas.openxmlformats.org/officeDocument/2006/relationships/hyperlink" Target="consultantplus://offline/ref=A31EADBB0F21943F0416AA710D574E6A991F510F9623C952A632599E7045F54050BA7B7CD88F7A7041608BB97B3D9D486FA351EE64EB593FI8n3K" TargetMode="External"/><Relationship Id="rId3945" Type="http://schemas.openxmlformats.org/officeDocument/2006/relationships/hyperlink" Target="consultantplus://offline/ref=A31EADBB0F21943F0416AA710D574E6A991F510F9623C952A632599E7045F54050BA7B7CD9847E7545608BB97B3D9D486FA351EE64EB593FI8n3K" TargetMode="External"/><Relationship Id="rId5160" Type="http://schemas.openxmlformats.org/officeDocument/2006/relationships/hyperlink" Target="consultantplus://offline/ref=CBF69B772A5AB6465A6995FBB4DD5DF1E813F092C02FF96462B77587740989725DAD2572C950DAC34011739F46ED0BF699A5C308D7AD9727JFn2K" TargetMode="External"/><Relationship Id="rId519" Type="http://schemas.openxmlformats.org/officeDocument/2006/relationships/hyperlink" Target="consultantplus://offline/ref=A31EADBB0F21943F0416AA710D574E6A991F510F9623C952A632599E7045F54050BA7B7CD9847A7241608BB97B3D9D486FA351EE64EB593FI8n3K" TargetMode="External"/><Relationship Id="rId1149" Type="http://schemas.openxmlformats.org/officeDocument/2006/relationships/hyperlink" Target="consultantplus://offline/ref=A31EADBB0F21943F0416AA710D574E6A991F510F9623C952A632599E7045F54050BA7B7CD9877C7243608BB97B3D9D486FA351EE64EB593FI8n3K" TargetMode="External"/><Relationship Id="rId1356" Type="http://schemas.openxmlformats.org/officeDocument/2006/relationships/hyperlink" Target="consultantplus://offline/ref=A31EADBB0F21943F0416AA710D574E6A991F510F9623C952A632599E7045F54050BA7B7CD984797341608BB97B3D9D486FA351EE64EB593FI8n3K" TargetMode="External"/><Relationship Id="rId2754" Type="http://schemas.openxmlformats.org/officeDocument/2006/relationships/hyperlink" Target="consultantplus://offline/ref=A31EADBB0F21943F0416AA710D574E6A991F510F9623C952A632599E7045F54050BA7B7CD88E7C7549608BB97B3D9D486FA351EE64EB593FI8n3K" TargetMode="External"/><Relationship Id="rId2961" Type="http://schemas.openxmlformats.org/officeDocument/2006/relationships/hyperlink" Target="consultantplus://offline/ref=A31EADBB0F21943F0416AA710D574E6A991F510F9623C952A632599E7045F54050BA7B7CD881797641608BB97B3D9D486FA351EE64EB593FI8n3K" TargetMode="External"/><Relationship Id="rId3805" Type="http://schemas.openxmlformats.org/officeDocument/2006/relationships/hyperlink" Target="consultantplus://offline/ref=A31EADBB0F21943F0416AA710D574E6A991F510F9623C952A632599E7045F54050BA7B7CD88F707649608BB97B3D9D486FA351EE64EB593FI8n3K" TargetMode="External"/><Relationship Id="rId5020" Type="http://schemas.openxmlformats.org/officeDocument/2006/relationships/hyperlink" Target="consultantplus://offline/ref=CBF69B772A5AB6465A6995FBB4DD5DF1E813F092C02FF96462B77587740989725DAD2572C855D1C14511739F46ED0BF699A5C308D7AD9727JFn2K" TargetMode="External"/><Relationship Id="rId726" Type="http://schemas.openxmlformats.org/officeDocument/2006/relationships/hyperlink" Target="consultantplus://offline/ref=A31EADBB0F21943F0416AA710D574E6A991F510F9623C952A632599E7045F54050BA7B7CD980717E41608BB97B3D9D486FA351EE64EB593FI8n3K" TargetMode="External"/><Relationship Id="rId933" Type="http://schemas.openxmlformats.org/officeDocument/2006/relationships/hyperlink" Target="consultantplus://offline/ref=A31EADBB0F21943F0416AA710D574E6A991F510F9623C952A632599E7045F54050BA7B7CD9867A7243608BB97B3D9D486FA351EE64EB593FI8n3K" TargetMode="External"/><Relationship Id="rId1009" Type="http://schemas.openxmlformats.org/officeDocument/2006/relationships/hyperlink" Target="consultantplus://offline/ref=A31EADBB0F21943F0416AA710D574E6A991F510F9623C952A632599E7045F54050BA7B7CD9877A7F45608BB97B3D9D486FA351EE64EB593FI8n3K" TargetMode="External"/><Relationship Id="rId1563" Type="http://schemas.openxmlformats.org/officeDocument/2006/relationships/hyperlink" Target="consultantplus://offline/ref=A31EADBB0F21943F0416AA710D574E6A991F510F9623C952A632599E7045F54050BA7B7CD987787743608BB97B3D9D486FA351EE64EB593FI8n3K" TargetMode="External"/><Relationship Id="rId1770" Type="http://schemas.openxmlformats.org/officeDocument/2006/relationships/hyperlink" Target="consultantplus://offline/ref=A31EADBB0F21943F0416AA710D574E6A991F510F9623C952A632599E7045F54050BA7B7CD885797642608BB97B3D9D486FA351EE64EB593FI8n3K" TargetMode="External"/><Relationship Id="rId2407" Type="http://schemas.openxmlformats.org/officeDocument/2006/relationships/hyperlink" Target="consultantplus://offline/ref=A31EADBB0F21943F0416AA710D574E6A991F510F9623C952A632599E7045F54050BA7B7CD987717E45608BB97B3D9D486FA351EE64EB593FI8n3K" TargetMode="External"/><Relationship Id="rId2614" Type="http://schemas.openxmlformats.org/officeDocument/2006/relationships/hyperlink" Target="consultantplus://offline/ref=A31EADBB0F21943F0416AA710D574E6A991F510F9623C952A632599E7045F54050BA7B7CD88F7A7E43608BB97B3D9D486FA351EE64EB593FI8n3K" TargetMode="External"/><Relationship Id="rId2821" Type="http://schemas.openxmlformats.org/officeDocument/2006/relationships/hyperlink" Target="consultantplus://offline/ref=A31EADBB0F21943F0416AA710D574E6A991F510F9623C952A632599E7045F54050BA7B7CD88E7D7241608BB97B3D9D486FA351EE64EB593FI8n3K" TargetMode="External"/><Relationship Id="rId62" Type="http://schemas.openxmlformats.org/officeDocument/2006/relationships/hyperlink" Target="consultantplus://offline/ref=A31EADBB0F21943F0416AA710D574E6A991E59039126C952A632599E7045F54050BA7B7CD886787649608BB97B3D9D486FA351EE64EB593FI8n3K" TargetMode="External"/><Relationship Id="rId1216" Type="http://schemas.openxmlformats.org/officeDocument/2006/relationships/hyperlink" Target="consultantplus://offline/ref=A31EADBB0F21943F0416AA710D574E6A991F510F9623C952A632599E7045F54050BA7B7CD8837B7545608BB97B3D9D486FA351EE64EB593FI8n3K" TargetMode="External"/><Relationship Id="rId1423" Type="http://schemas.openxmlformats.org/officeDocument/2006/relationships/hyperlink" Target="consultantplus://offline/ref=A31EADBB0F21943F0416AA710D574E6A991F510F9623C952A632599E7045F54050BA7B7CD9867E7243608BB97B3D9D486FA351EE64EB593FI8n3K" TargetMode="External"/><Relationship Id="rId1630" Type="http://schemas.openxmlformats.org/officeDocument/2006/relationships/hyperlink" Target="consultantplus://offline/ref=A31EADBB0F21943F0416AA710D574E6A991F510F9623C952A632599E7045F54050BA7B7CD884707F40608BB97B3D9D486FA351EE64EB593FI8n3K" TargetMode="External"/><Relationship Id="rId4579" Type="http://schemas.openxmlformats.org/officeDocument/2006/relationships/hyperlink" Target="consultantplus://offline/ref=A31EADBB0F21943F0416AA710D574E6A991F510F9623C952A632599E7045F54050BA7B7CD8847F7648608BB97B3D9D486FA351EE64EB593FI8n3K" TargetMode="External"/><Relationship Id="rId4786" Type="http://schemas.openxmlformats.org/officeDocument/2006/relationships/hyperlink" Target="consultantplus://offline/ref=CBF69B772A5AB6465A6995FBB4DD5DF1E813F092C02FF96462B77587740989725DAD2572C953D0C14411739F46ED0BF699A5C308D7AD9727JFn2K" TargetMode="External"/><Relationship Id="rId4993" Type="http://schemas.openxmlformats.org/officeDocument/2006/relationships/hyperlink" Target="consultantplus://offline/ref=CBF69B772A5AB6465A6995FBB4DD5DF1E813F092C02FF96462B77587740989725DAD2572C850D0C64911739F46ED0BF699A5C308D7AD9727JFn2K" TargetMode="External"/><Relationship Id="rId3388" Type="http://schemas.openxmlformats.org/officeDocument/2006/relationships/hyperlink" Target="consultantplus://offline/ref=A31EADBB0F21943F0416AA710D574E6A991F510F9623C952A632599E7045F54050BA7B7CD984797145608BB97B3D9D486FA351EE64EB593FI8n3K" TargetMode="External"/><Relationship Id="rId3595" Type="http://schemas.openxmlformats.org/officeDocument/2006/relationships/hyperlink" Target="consultantplus://offline/ref=A31EADBB0F21943F0416AA710D574E6A991F510F9623C952A632599E7045F54050BA7B7CD8817F7545608BB97B3D9D486FA351EE64EB593FI8n3K" TargetMode="External"/><Relationship Id="rId4439" Type="http://schemas.openxmlformats.org/officeDocument/2006/relationships/hyperlink" Target="consultantplus://offline/ref=A31EADBB0F21943F0416AA710D574E6A991F510F9623C952A632599E7045F54050BA7B7CD88F7A7247608BB97B3D9D486FA351EE64EB593FI8n3K" TargetMode="External"/><Relationship Id="rId4646" Type="http://schemas.openxmlformats.org/officeDocument/2006/relationships/hyperlink" Target="consultantplus://offline/ref=A31EADBB0F21943F0416AA710D574E6A991F510F9623C952A632599E7045F54050BA7B7CD884797640608BB97B3D9D486FA351EE64EB593FI8n3K" TargetMode="External"/><Relationship Id="rId4853" Type="http://schemas.openxmlformats.org/officeDocument/2006/relationships/hyperlink" Target="consultantplus://offline/ref=CBF69B772A5AB6465A6995FBB4DD5DF1E813F092C02FF96462B77587740989725DAD2572C959DAC14711739F46ED0BF699A5C308D7AD9727JFn2K" TargetMode="External"/><Relationship Id="rId2197" Type="http://schemas.openxmlformats.org/officeDocument/2006/relationships/hyperlink" Target="consultantplus://offline/ref=A31EADBB0F21943F0416AA710D574E6A991F510F9623C952A632599E7045F54050BA7B7CD9877E7E41608BB97B3D9D486FA351EE64EB593FI8n3K" TargetMode="External"/><Relationship Id="rId3248" Type="http://schemas.openxmlformats.org/officeDocument/2006/relationships/hyperlink" Target="consultantplus://offline/ref=A31EADBB0F21943F0416AA710D574E6A991F510F9623C952A632599E7045F54050BA7B7CD987787649608BB97B3D9D486FA351EE64EB593FI8n3K" TargetMode="External"/><Relationship Id="rId3455" Type="http://schemas.openxmlformats.org/officeDocument/2006/relationships/hyperlink" Target="consultantplus://offline/ref=A31EADBB0F21943F0416AA710D574E6A991F510F9623C952A632599E7045F54050BA7B7CD9847C7547608BB97B3D9D486FA351EE64EB593FI8n3K" TargetMode="External"/><Relationship Id="rId3662" Type="http://schemas.openxmlformats.org/officeDocument/2006/relationships/hyperlink" Target="consultantplus://offline/ref=A31EADBB0F21943F0416AA710D574E6A991F510F9623C952A632599E7045F54050BA7B7CD88F7C7E47608BB97B3D9D486FA351EE64EB593FI8n3K" TargetMode="External"/><Relationship Id="rId4506" Type="http://schemas.openxmlformats.org/officeDocument/2006/relationships/hyperlink" Target="consultantplus://offline/ref=A31EADBB0F21943F0416AA710D574E6A991F510F9623C952A632599E7045F54050BA7B7CD884707146608BB97B3D9D486FA351EE64EB593FI8n3K" TargetMode="External"/><Relationship Id="rId4713" Type="http://schemas.openxmlformats.org/officeDocument/2006/relationships/hyperlink" Target="consultantplus://offline/ref=A31EADBB0F21943F0416AA710D574E6A991F510F9623C952A632599E7045F54050BA7B7CD8847E7348608BB97B3D9D486FA351EE64EB593FI8n3K" TargetMode="External"/><Relationship Id="rId169" Type="http://schemas.openxmlformats.org/officeDocument/2006/relationships/hyperlink" Target="consultantplus://offline/ref=A31EADBB0F21943F0416AA710D574E6A991F510F9623C952A632599E7045F54050BA7B7CD9867C7143608BB97B3D9D486FA351EE64EB593FI8n3K" TargetMode="External"/><Relationship Id="rId376" Type="http://schemas.openxmlformats.org/officeDocument/2006/relationships/hyperlink" Target="consultantplus://offline/ref=A31EADBB0F21943F0416AA710D574E6A991F510F9623C952A632599E7045F54050BA7B7CD9847C7149608BB97B3D9D486FA351EE64EB593FI8n3K" TargetMode="External"/><Relationship Id="rId583" Type="http://schemas.openxmlformats.org/officeDocument/2006/relationships/hyperlink" Target="consultantplus://offline/ref=A31EADBB0F21943F0416AA710D574E6A991F510F9623C952A632599E7045F54050BA7B7CD88E7A7147608BB97B3D9D486FA351EE64EB593FI8n3K" TargetMode="External"/><Relationship Id="rId790" Type="http://schemas.openxmlformats.org/officeDocument/2006/relationships/hyperlink" Target="consultantplus://offline/ref=A31EADBB0F21943F0416AA710D574E6A991F510F9623C952A632599E7045F54050BA7B7CD884787E42608BB97B3D9D486FA351EE64EB593FI8n3K" TargetMode="External"/><Relationship Id="rId2057" Type="http://schemas.openxmlformats.org/officeDocument/2006/relationships/hyperlink" Target="consultantplus://offline/ref=A31EADBB0F21943F0416AA710D574E6A991F510F9623C952A632599E7045F54050BA7B7CD88E7C7743608BB97B3D9D486FA351EE64EB593FI8n3K" TargetMode="External"/><Relationship Id="rId2264" Type="http://schemas.openxmlformats.org/officeDocument/2006/relationships/hyperlink" Target="consultantplus://offline/ref=A31EADBB0F21943F0416AA710D574E6A991F510F9623C952A632599E7045F54050BA7B7CD982717547608BB97B3D9D486FA351EE64EB593FI8n3K" TargetMode="External"/><Relationship Id="rId2471" Type="http://schemas.openxmlformats.org/officeDocument/2006/relationships/hyperlink" Target="consultantplus://offline/ref=A31EADBB0F21943F0416AA710D574E6A991F510F9623C952A632599E7045F54050BA7B7CD8847A7444608BB97B3D9D486FA351EE64EB593FI8n3K" TargetMode="External"/><Relationship Id="rId3108" Type="http://schemas.openxmlformats.org/officeDocument/2006/relationships/hyperlink" Target="consultantplus://offline/ref=A31EADBB0F21943F0416AA710D574E6A991F510F9623C952A632599E7045F54050BA7B7CD8817C7645608BB97B3D9D486FA351EE64EB593FI8n3K" TargetMode="External"/><Relationship Id="rId3315" Type="http://schemas.openxmlformats.org/officeDocument/2006/relationships/hyperlink" Target="consultantplus://offline/ref=A31EADBB0F21943F0416AA710D574E6A991F510F9623C952A632599E7045F54050BA7B7CD9847A7641608BB97B3D9D486FA351EE64EB593FI8n3K" TargetMode="External"/><Relationship Id="rId3522" Type="http://schemas.openxmlformats.org/officeDocument/2006/relationships/hyperlink" Target="consultantplus://offline/ref=A31EADBB0F21943F0416AA710D574E6A991F510F9623C952A632599E7045F54050BA7B7CD9847E7149608BB97B3D9D486FA351EE64EB593FI8n3K" TargetMode="External"/><Relationship Id="rId4920" Type="http://schemas.openxmlformats.org/officeDocument/2006/relationships/hyperlink" Target="consultantplus://offline/ref=CBF69B772A5AB6465A6995FBB4DD5DF1E813F092C02FF96462B77587740989725DAD2572C850DFC04111739F46ED0BF699A5C308D7AD9727JFn2K" TargetMode="External"/><Relationship Id="rId236" Type="http://schemas.openxmlformats.org/officeDocument/2006/relationships/hyperlink" Target="consultantplus://offline/ref=A31EADBB0F21943F0416AA710D574E6A991F510F9623C952A632599E7045F54050BA7B7CD9867E7449608BB97B3D9D486FA351EE64EB593FI8n3K" TargetMode="External"/><Relationship Id="rId443" Type="http://schemas.openxmlformats.org/officeDocument/2006/relationships/hyperlink" Target="consultantplus://offline/ref=A31EADBB0F21943F0416AA710D574E6A991F510F9623C952A632599E7045F54050BA7B7CD9847B7F47608BB97B3D9D486FA351EE64EB593FI8n3K" TargetMode="External"/><Relationship Id="rId650" Type="http://schemas.openxmlformats.org/officeDocument/2006/relationships/hyperlink" Target="consultantplus://offline/ref=A31EADBB0F21943F0416AA710D574E6A991F510F9623C952A632599E7045F54050BA7B7CD88F7F7E41608BB97B3D9D486FA351EE64EB593FI8n3K" TargetMode="External"/><Relationship Id="rId1073" Type="http://schemas.openxmlformats.org/officeDocument/2006/relationships/hyperlink" Target="consultantplus://offline/ref=A31EADBB0F21943F0416AA710D574E6A991F510F9623C952A632599E7045F54050BA7B7CD987797147608BB97B3D9D486FA351EE64EB593FI8n3K" TargetMode="External"/><Relationship Id="rId1280" Type="http://schemas.openxmlformats.org/officeDocument/2006/relationships/hyperlink" Target="consultantplus://offline/ref=A31EADBB0F21943F0416AA710D574E6A991F510F9623C952A632599E7045F54050BA7B7CD986787143608BB97B3D9D486FA351EE64EB593FI8n3K" TargetMode="External"/><Relationship Id="rId2124" Type="http://schemas.openxmlformats.org/officeDocument/2006/relationships/hyperlink" Target="consultantplus://offline/ref=A31EADBB0F21943F0416AA710D574E6A991F510F9623C952A632599E7045F54050BA7B7CD88E7B7747608BB97B3D9D486FA351EE64EB593FI8n3K" TargetMode="External"/><Relationship Id="rId2331" Type="http://schemas.openxmlformats.org/officeDocument/2006/relationships/hyperlink" Target="consultantplus://offline/ref=A31EADBB0F21943F0416AA710D574E6A991F510F9623C952A632599E7045F54050BA7B7CD987717541608BB97B3D9D486FA351EE64EB593FI8n3K" TargetMode="External"/><Relationship Id="rId5487" Type="http://schemas.openxmlformats.org/officeDocument/2006/relationships/hyperlink" Target="consultantplus://offline/ref=CBF69B772A5AB6465A6995FBB4DD5DF1E813F092C02FF96462B77587740989725DAD2572C852DAC14311739F46ED0BF699A5C308D7AD9727JFn2K" TargetMode="External"/><Relationship Id="rId303" Type="http://schemas.openxmlformats.org/officeDocument/2006/relationships/hyperlink" Target="consultantplus://offline/ref=A31EADBB0F21943F0416AA710D574E6A991F510F9623C952A632599E7045F54050BA7B7CD986717E43608BB97B3D9D486FA351EE64EB593FI8n3K" TargetMode="External"/><Relationship Id="rId1140" Type="http://schemas.openxmlformats.org/officeDocument/2006/relationships/hyperlink" Target="consultantplus://offline/ref=A31EADBB0F21943F0416AA710D574E6A991F510F9623C952A632599E7045F54050BA7B7CD9877C7741608BB97B3D9D486FA351EE64EB593FI8n3K" TargetMode="External"/><Relationship Id="rId4089" Type="http://schemas.openxmlformats.org/officeDocument/2006/relationships/hyperlink" Target="consultantplus://offline/ref=A31EADBB0F21943F0416AA710D574E6A991F510F9623C952A632599E7045F54050BA7B7CD9857A7249608BB97B3D9D486FA351EE64EB593FI8n3K" TargetMode="External"/><Relationship Id="rId4296" Type="http://schemas.openxmlformats.org/officeDocument/2006/relationships/hyperlink" Target="consultantplus://offline/ref=A31EADBB0F21943F0416AA710D574E6A991F510F9623C952A632599E7045F54050BA7B7CDA86707246608BB97B3D9D486FA351EE64EB593FI8n3K" TargetMode="External"/><Relationship Id="rId510" Type="http://schemas.openxmlformats.org/officeDocument/2006/relationships/hyperlink" Target="consultantplus://offline/ref=A31EADBB0F21943F0416AA710D574E6A991F510F9623C952A632599E7045F54050BA7B7CD984797045608BB97B3D9D486FA351EE64EB593FI8n3K" TargetMode="External"/><Relationship Id="rId5347" Type="http://schemas.openxmlformats.org/officeDocument/2006/relationships/hyperlink" Target="consultantplus://offline/ref=CBF69B772A5AB6465A6995FBB4DD5DF1E813F092C02FF96462B77587740989725DAD2572C957D1C54711739F46ED0BF699A5C308D7AD9727JFn2K" TargetMode="External"/><Relationship Id="rId5554" Type="http://schemas.openxmlformats.org/officeDocument/2006/relationships/hyperlink" Target="consultantplus://offline/ref=CBF69B772A5AB6465A6995FBB4DD5DF1E813F092C02FF96462B77587740989725DAD2572CB51D1C34811739F46ED0BF699A5C308D7AD9727JFn2K" TargetMode="External"/><Relationship Id="rId1000" Type="http://schemas.openxmlformats.org/officeDocument/2006/relationships/hyperlink" Target="consultantplus://offline/ref=A31EADBB0F21943F0416AA710D574E6A991F510F9623C952A632599E7045F54050BA7B7CD987797741608BB97B3D9D486FA351EE64EB593FI8n3K" TargetMode="External"/><Relationship Id="rId1957" Type="http://schemas.openxmlformats.org/officeDocument/2006/relationships/hyperlink" Target="consultantplus://offline/ref=A31EADBB0F21943F0416AA710D574E6A991F510F9623C952A632599E7045F54050BA7B7CD8847E7348608BB97B3D9D486FA351EE64EB593FI8n3K" TargetMode="External"/><Relationship Id="rId4156" Type="http://schemas.openxmlformats.org/officeDocument/2006/relationships/hyperlink" Target="consultantplus://offline/ref=A31EADBB0F21943F0416AA710D574E6A991F510F9623C952A632599E7045F54050BA7B7CDA86707E48608BB97B3D9D486FA351EE64EB593FI8n3K" TargetMode="External"/><Relationship Id="rId4363" Type="http://schemas.openxmlformats.org/officeDocument/2006/relationships/hyperlink" Target="consultantplus://offline/ref=A31EADBB0F21943F0416AA710D574E6A991F510F9623C952A632599E7045F54050BA7B7CD9837E7441608BB97B3D9D486FA351EE64EB593FI8n3K" TargetMode="External"/><Relationship Id="rId4570" Type="http://schemas.openxmlformats.org/officeDocument/2006/relationships/hyperlink" Target="consultantplus://offline/ref=A31EADBB0F21943F0416AA710D574E6A991F510F9623C952A632599E7045F54050BA7B7CD884717044608BB97B3D9D486FA351EE64EB593FI8n3K" TargetMode="External"/><Relationship Id="rId5207" Type="http://schemas.openxmlformats.org/officeDocument/2006/relationships/hyperlink" Target="consultantplus://offline/ref=CBF69B772A5AB6465A6995FBB4DD5DF1E813F092C02FF96462B77587740989725DAD2572C956D8C94311739F46ED0BF699A5C308D7AD9727JFn2K" TargetMode="External"/><Relationship Id="rId5414" Type="http://schemas.openxmlformats.org/officeDocument/2006/relationships/hyperlink" Target="consultantplus://offline/ref=CBF69B772A5AB6465A6995FBB4DD5DF1E813F092C02FF96462B77587740989725DAD2572C958D1C44311739F46ED0BF699A5C308D7AD9727JFn2K" TargetMode="External"/><Relationship Id="rId5621" Type="http://schemas.openxmlformats.org/officeDocument/2006/relationships/hyperlink" Target="consultantplus://offline/ref=CBF69B772A5AB6465A6995FBB4DD5DF1E813F092C02FF96462B77587740989725DAD2572CB51D0C84011739F46ED0BF699A5C308D7AD9727JFn2K" TargetMode="External"/><Relationship Id="rId1817" Type="http://schemas.openxmlformats.org/officeDocument/2006/relationships/hyperlink" Target="consultantplus://offline/ref=A31EADBB0F21943F0416AA710D574E6A991F510F9623C952A632599E7045F54050BA7B7CD884717540608BB97B3D9D486FA351EE64EB593FI8n3K" TargetMode="External"/><Relationship Id="rId3172" Type="http://schemas.openxmlformats.org/officeDocument/2006/relationships/hyperlink" Target="consultantplus://offline/ref=A31EADBB0F21943F0416AA710D574E6A991F510F9623C952A632599E7045F54050BA7B7CD8817A7741608BB97B3D9D486FA351EE64EB593FI8n3K" TargetMode="External"/><Relationship Id="rId4016" Type="http://schemas.openxmlformats.org/officeDocument/2006/relationships/hyperlink" Target="consultantplus://offline/ref=A31EADBB0F21943F0416AA710D574E6A991F510F9623C952A632599E7045F54050BA7B7CD881707E41608BB97B3D9D486FA351EE64EB593FI8n3K" TargetMode="External"/><Relationship Id="rId4223" Type="http://schemas.openxmlformats.org/officeDocument/2006/relationships/hyperlink" Target="consultantplus://offline/ref=A31EADBB0F21943F0416AA710D574E6A991F510F9623C952A632599E7045F54050BA7B7CDA86707240608BB97B3D9D486FA351EE64EB593FI8n3K" TargetMode="External"/><Relationship Id="rId4430" Type="http://schemas.openxmlformats.org/officeDocument/2006/relationships/hyperlink" Target="consultantplus://offline/ref=A31EADBB0F21943F0416AA710D574E6A991F510F9623C952A632599E7045F54050BA7B7CD9877D7541608BB97B3D9D486FA351EE64EB593FI8n3K" TargetMode="External"/><Relationship Id="rId3032" Type="http://schemas.openxmlformats.org/officeDocument/2006/relationships/hyperlink" Target="consultantplus://offline/ref=A31EADBB0F21943F0416AA710D574E6A991F510F9623C952A632599E7045F54050BA7B7CD8817E7447608BB97B3D9D486FA351EE64EB593FI8n3K" TargetMode="External"/><Relationship Id="rId160" Type="http://schemas.openxmlformats.org/officeDocument/2006/relationships/hyperlink" Target="consultantplus://offline/ref=A31EADBB0F21943F0416AA710D574E6A991F510F9623C952A632599E7045F54050BA7B7CD9867C7747608BB97B3D9D486FA351EE64EB593FI8n3K" TargetMode="External"/><Relationship Id="rId3989" Type="http://schemas.openxmlformats.org/officeDocument/2006/relationships/hyperlink" Target="consultantplus://offline/ref=A31EADBB0F21943F0416AA710D574E6A991F510F9623C952A632599E7045F54050BA7B7CD88F707145608BB97B3D9D486FA351EE64EB593FI8n3K" TargetMode="External"/><Relationship Id="rId2798" Type="http://schemas.openxmlformats.org/officeDocument/2006/relationships/hyperlink" Target="consultantplus://offline/ref=A31EADBB0F21943F0416AA710D574E6A991F510F9623C952A632599E7045F54050BA7B7CD88E7E7049608BB97B3D9D486FA351EE64EB593FI8n3K" TargetMode="External"/><Relationship Id="rId3849" Type="http://schemas.openxmlformats.org/officeDocument/2006/relationships/hyperlink" Target="consultantplus://offline/ref=A31EADBB0F21943F0416AA710D574E6A991F510F9623C952A632599E7045F54050BA7B7CD88F717445608BB97B3D9D486FA351EE64EB593FI8n3K" TargetMode="External"/><Relationship Id="rId5064" Type="http://schemas.openxmlformats.org/officeDocument/2006/relationships/hyperlink" Target="consultantplus://offline/ref=CBF69B772A5AB6465A6995FBB4DD5DF1E813F092C02FF96462B77587740989725DAD2572C853D8C94711739F46ED0BF699A5C308D7AD9727JFn2K" TargetMode="External"/><Relationship Id="rId5271" Type="http://schemas.openxmlformats.org/officeDocument/2006/relationships/hyperlink" Target="consultantplus://offline/ref=CBF69B772A5AB6465A6995FBB4DD5DF1E813F092C02FF96462B77587740989725DAD2572C851D1C84911739F46ED0BF699A5C308D7AD9727JFn2K" TargetMode="External"/><Relationship Id="rId977" Type="http://schemas.openxmlformats.org/officeDocument/2006/relationships/hyperlink" Target="consultantplus://offline/ref=A31EADBB0F21943F0416AA710D574E6A991F510F9623C952A632599E7045F54050BA7B7CD9867B7745608BB97B3D9D486FA351EE64EB593FI8n3K" TargetMode="External"/><Relationship Id="rId2658" Type="http://schemas.openxmlformats.org/officeDocument/2006/relationships/hyperlink" Target="consultantplus://offline/ref=A31EADBB0F21943F0416AA710D574E6A991F510F9623C952A632599E7045F54050BA7B7CD9877A7343608BB97B3D9D486FA351EE64EB593FI8n3K" TargetMode="External"/><Relationship Id="rId2865" Type="http://schemas.openxmlformats.org/officeDocument/2006/relationships/hyperlink" Target="consultantplus://offline/ref=A31EADBB0F21943F0416AA710D574E6A991F510F9623C952A632599E7045F54050BA7B7CD8817E7743608BB97B3D9D486FA351EE64EB593FI8n3K" TargetMode="External"/><Relationship Id="rId3709" Type="http://schemas.openxmlformats.org/officeDocument/2006/relationships/hyperlink" Target="consultantplus://offline/ref=A31EADBB0F21943F0416AA710D574E6A991F510F9623C952A632599E7045F54050BA7B7CD8837B7245608BB97B3D9D486FA351EE64EB593FI8n3K" TargetMode="External"/><Relationship Id="rId3916" Type="http://schemas.openxmlformats.org/officeDocument/2006/relationships/hyperlink" Target="consultantplus://offline/ref=A31EADBB0F21943F0416AA710D574E6A991F510F9623C952A632599E7045F54050BA7B7CD9847D7241608BB97B3D9D486FA351EE64EB593FI8n3K" TargetMode="External"/><Relationship Id="rId4080" Type="http://schemas.openxmlformats.org/officeDocument/2006/relationships/hyperlink" Target="consultantplus://offline/ref=A31EADBB0F21943F0416AA710D574E6A991F510F9623C952A632599E7045F54050BA7B7CD9857A7241608BB97B3D9D486FA351EE64EB593FI8n3K" TargetMode="External"/><Relationship Id="rId837" Type="http://schemas.openxmlformats.org/officeDocument/2006/relationships/hyperlink" Target="consultantplus://offline/ref=A31EADBB0F21943F0416AA710D574E6A991F510F9623C952A632599E7045F54050BA7B7CD9867A7143608BB97B3D9D486FA351EE64EB593FI8n3K" TargetMode="External"/><Relationship Id="rId1467" Type="http://schemas.openxmlformats.org/officeDocument/2006/relationships/hyperlink" Target="consultantplus://offline/ref=A31EADBB0F21943F0416AA710D574E6A991F510F9623C952A632599E7045F54050BA7B7CD88F707541608BB97B3D9D486FA351EE64EB593FI8n3K" TargetMode="External"/><Relationship Id="rId1674" Type="http://schemas.openxmlformats.org/officeDocument/2006/relationships/hyperlink" Target="consultantplus://offline/ref=A31EADBB0F21943F0416AA710D574E6A991F510F9623C952A632599E7045F54050BA7B7CD8847F7E44608BB97B3D9D486FA351EE64EB593FI8n3K" TargetMode="External"/><Relationship Id="rId1881" Type="http://schemas.openxmlformats.org/officeDocument/2006/relationships/hyperlink" Target="consultantplus://offline/ref=A31EADBB0F21943F0416AA710D574E6A991F510F9623C952A632599E7045F54050BA7B7CD885787548608BB97B3D9D486FA351EE64EB593FI8n3K" TargetMode="External"/><Relationship Id="rId2518" Type="http://schemas.openxmlformats.org/officeDocument/2006/relationships/hyperlink" Target="consultantplus://offline/ref=A31EADBB0F21943F0416AA710D574E6A991F510F9623C952A632599E7045F54050BA7B7CD88E707F49608BB97B3D9D486FA351EE64EB593FI8n3K" TargetMode="External"/><Relationship Id="rId2725" Type="http://schemas.openxmlformats.org/officeDocument/2006/relationships/hyperlink" Target="consultantplus://offline/ref=A31EADBB0F21943F0416AA710D574E6A991F510F9623C952A632599E7045F54050BA7B7CDA867A7E44608BB97B3D9D486FA351EE64EB593FI8n3K" TargetMode="External"/><Relationship Id="rId2932" Type="http://schemas.openxmlformats.org/officeDocument/2006/relationships/hyperlink" Target="consultantplus://offline/ref=A31EADBB0F21943F0416AA710D574E6A991F510F9623C952A632599E7045F54050BA7B7CD8817A7147608BB97B3D9D486FA351EE64EB593FI8n3K" TargetMode="External"/><Relationship Id="rId5131" Type="http://schemas.openxmlformats.org/officeDocument/2006/relationships/hyperlink" Target="consultantplus://offline/ref=CBF69B772A5AB6465A6995FBB4DD5DF1E813F092C02FF96462B77587740989725DAD2572C850D1C34311739F46ED0BF699A5C308D7AD9727JFn2K" TargetMode="External"/><Relationship Id="rId904" Type="http://schemas.openxmlformats.org/officeDocument/2006/relationships/hyperlink" Target="consultantplus://offline/ref=A31EADBB0F21943F0416AA710D574E6A991F510F9623C952A632599E7045F54050BA7B7CD9867B7045608BB97B3D9D486FA351EE64EB593FI8n3K" TargetMode="External"/><Relationship Id="rId1327" Type="http://schemas.openxmlformats.org/officeDocument/2006/relationships/hyperlink" Target="consultantplus://offline/ref=A31EADBB0F21943F0416AA710D574E6A991F510F9623C952A632599E7045F54050BA7B7CD9867B7643608BB97B3D9D486FA351EE64EB593FI8n3K" TargetMode="External"/><Relationship Id="rId1534" Type="http://schemas.openxmlformats.org/officeDocument/2006/relationships/hyperlink" Target="consultantplus://offline/ref=A31EADBB0F21943F0416AA710D574E6A991F510F9623C952A632599E7045F54050BA7B7CD88E7C7049608BB97B3D9D486FA351EE64EB593FI8n3K" TargetMode="External"/><Relationship Id="rId1741" Type="http://schemas.openxmlformats.org/officeDocument/2006/relationships/hyperlink" Target="consultantplus://offline/ref=A31EADBB0F21943F0416AA710D574E6A991F510F9623C952A632599E7045F54050BA7B7CD8847F7042608BB97B3D9D486FA351EE64EB593FI8n3K" TargetMode="External"/><Relationship Id="rId4897" Type="http://schemas.openxmlformats.org/officeDocument/2006/relationships/hyperlink" Target="consultantplus://offline/ref=CBF69B772A5AB6465A6995FBB4DD5DF1E813F092C02FF96462B77587740989725DAD2572C959DBC14511739F46ED0BF699A5C308D7AD9727JFn2K" TargetMode="External"/><Relationship Id="rId33" Type="http://schemas.openxmlformats.org/officeDocument/2006/relationships/hyperlink" Target="consultantplus://offline/ref=A31EADBB0F21943F0416AA710D574E6A991C540F942DC952A632599E7045F54050BA7B7CD886787444608BB97B3D9D486FA351EE64EB593FI8n3K" TargetMode="External"/><Relationship Id="rId1601" Type="http://schemas.openxmlformats.org/officeDocument/2006/relationships/hyperlink" Target="consultantplus://offline/ref=A31EADBB0F21943F0416AA710D574E6A991F510F9623C952A632599E7045F54050BA7B7CD8847E7742608BB97B3D9D486FA351EE64EB593FI8n3K" TargetMode="External"/><Relationship Id="rId3499" Type="http://schemas.openxmlformats.org/officeDocument/2006/relationships/hyperlink" Target="consultantplus://offline/ref=A31EADBB0F21943F0416AA710D574E6A991F510F9623C952A632599E7045F54050BA7B7CD880707345608BB97B3D9D486FA351EE64EB593FI8n3K" TargetMode="External"/><Relationship Id="rId4757" Type="http://schemas.openxmlformats.org/officeDocument/2006/relationships/hyperlink" Target="consultantplus://offline/ref=A31EADBB0F21943F0416AA710D574E6A991F510F9623C952A632599E7045F54050BA7B7CD884787040608BB97B3D9D486FA351EE64EB593FI8n3K" TargetMode="External"/><Relationship Id="rId3359" Type="http://schemas.openxmlformats.org/officeDocument/2006/relationships/hyperlink" Target="consultantplus://offline/ref=A31EADBB0F21943F0416AA710D574E6A991F510F9623C952A632599E7045F54050BA7B7CD9847B7245608BB97B3D9D486FA351EE64EB593FI8n3K" TargetMode="External"/><Relationship Id="rId3566" Type="http://schemas.openxmlformats.org/officeDocument/2006/relationships/hyperlink" Target="consultantplus://offline/ref=A31EADBB0F21943F0416AA710D574E6A991F510F9623C952A632599E7045F54050BA7B7CD8817F7F49608BB97B3D9D486FA351EE64EB593FI8n3K" TargetMode="External"/><Relationship Id="rId4964" Type="http://schemas.openxmlformats.org/officeDocument/2006/relationships/hyperlink" Target="consultantplus://offline/ref=CBF69B772A5AB6465A6995FBB4DD5DF1E813F092C02FF96462B77587740989725DAD2572C853D8C94511739F46ED0BF699A5C308D7AD9727JFn2K" TargetMode="External"/><Relationship Id="rId487" Type="http://schemas.openxmlformats.org/officeDocument/2006/relationships/hyperlink" Target="consultantplus://offline/ref=A31EADBB0F21943F0416AA710D574E6A991F510F9623C952A632599E7045F54050BA7B7CD9847A7E47608BB97B3D9D486FA351EE64EB593FI8n3K" TargetMode="External"/><Relationship Id="rId694" Type="http://schemas.openxmlformats.org/officeDocument/2006/relationships/hyperlink" Target="consultantplus://offline/ref=A31EADBB0F21943F0416AA710D574E6A991F510F9623C952A632599E7045F54050BA7B7CD9847E7349608BB97B3D9D486FA351EE64EB593FI8n3K" TargetMode="External"/><Relationship Id="rId2168" Type="http://schemas.openxmlformats.org/officeDocument/2006/relationships/hyperlink" Target="consultantplus://offline/ref=A31EADBB0F21943F0416AA710D574E6A991F510F9623C952A632599E7045F54050BA7B7CD88E7A7145608BB97B3D9D486FA351EE64EB593FI8n3K" TargetMode="External"/><Relationship Id="rId2375" Type="http://schemas.openxmlformats.org/officeDocument/2006/relationships/hyperlink" Target="consultantplus://offline/ref=A31EADBB0F21943F0416AA710D574E6A991F510F9623C952A632599E7045F54050BA7B7CD984787747608BB97B3D9D486FA351EE64EB593FI8n3K" TargetMode="External"/><Relationship Id="rId3219" Type="http://schemas.openxmlformats.org/officeDocument/2006/relationships/hyperlink" Target="consultantplus://offline/ref=A31EADBB0F21943F0416AA710D574E6A991F510F9623C952A632599E7045F54050BA7B7CD986717245608BB97B3D9D486FA351EE64EB593FI8n3K" TargetMode="External"/><Relationship Id="rId3773" Type="http://schemas.openxmlformats.org/officeDocument/2006/relationships/hyperlink" Target="consultantplus://offline/ref=A31EADBB0F21943F0416AA710D574E6A991F510F9623C952A632599E7045F54050BA7B7CD88F7F7447608BB97B3D9D486FA351EE64EB593FI8n3K" TargetMode="External"/><Relationship Id="rId3980" Type="http://schemas.openxmlformats.org/officeDocument/2006/relationships/hyperlink" Target="consultantplus://offline/ref=A31EADBB0F21943F0416AA710D574E6A991F510F9623C952A632599E7045F54050BA7B7CD88F7D7443608BB97B3D9D486FA351EE64EB593FI8n3K" TargetMode="External"/><Relationship Id="rId4617" Type="http://schemas.openxmlformats.org/officeDocument/2006/relationships/hyperlink" Target="consultantplus://offline/ref=A31EADBB0F21943F0416AA710D574E6A991F510F9623C952A632599E7045F54050BA7B7CD884707744608BB97B3D9D486FA351EE64EB593FI8n3K" TargetMode="External"/><Relationship Id="rId4824" Type="http://schemas.openxmlformats.org/officeDocument/2006/relationships/hyperlink" Target="consultantplus://offline/ref=CBF69B772A5AB6465A6995FBB4DD5DF1E813F092C02FF96462B77587740989725DAD2572C959DAC14311739F46ED0BF699A5C308D7AD9727JFn2K" TargetMode="External"/><Relationship Id="rId347" Type="http://schemas.openxmlformats.org/officeDocument/2006/relationships/hyperlink" Target="consultantplus://offline/ref=A31EADBB0F21943F0416AA710D574E6A991F510F9623C952A632599E7045F54050BA7B7CD986707F49608BB97B3D9D486FA351EE64EB593FI8n3K" TargetMode="External"/><Relationship Id="rId1184" Type="http://schemas.openxmlformats.org/officeDocument/2006/relationships/hyperlink" Target="consultantplus://offline/ref=A31EADBB0F21943F0416AA710D574E6A991F510F9623C952A632599E7045F54050BA7B7CD9877D7241608BB97B3D9D486FA351EE64EB593FI8n3K" TargetMode="External"/><Relationship Id="rId2028" Type="http://schemas.openxmlformats.org/officeDocument/2006/relationships/hyperlink" Target="consultantplus://offline/ref=A31EADBB0F21943F0416AA710D574E6A991F510F9623C952A632599E7045F54050BA7B7CD88E797245608BB97B3D9D486FA351EE64EB593FI8n3K" TargetMode="External"/><Relationship Id="rId2582" Type="http://schemas.openxmlformats.org/officeDocument/2006/relationships/hyperlink" Target="consultantplus://offline/ref=A31EADBB0F21943F0416AA710D574E6A991F510F9623C952A632599E7045F54050BA7B7CD88F797643608BB97B3D9D486FA351EE64EB593FI8n3K" TargetMode="External"/><Relationship Id="rId3426" Type="http://schemas.openxmlformats.org/officeDocument/2006/relationships/hyperlink" Target="consultantplus://offline/ref=A31EADBB0F21943F0416AA710D574E6A991F510F9623C952A632599E7045F54050BA7B7CD9847B7143608BB97B3D9D486FA351EE64EB593FI8n3K" TargetMode="External"/><Relationship Id="rId3633" Type="http://schemas.openxmlformats.org/officeDocument/2006/relationships/hyperlink" Target="consultantplus://offline/ref=A31EADBB0F21943F0416AA710D574E6A991F510F9623C952A632599E7045F54050BA7B7CD9867E7549608BB97B3D9D486FA351EE64EB593FI8n3K" TargetMode="External"/><Relationship Id="rId3840" Type="http://schemas.openxmlformats.org/officeDocument/2006/relationships/hyperlink" Target="consultantplus://offline/ref=A31EADBB0F21943F0416AA710D574E6A991F510F9623C952A632599E7045F54050BA7B7CD88F717647608BB97B3D9D486FA351EE64EB593FI8n3K" TargetMode="External"/><Relationship Id="rId554" Type="http://schemas.openxmlformats.org/officeDocument/2006/relationships/hyperlink" Target="consultantplus://offline/ref=A31EADBB0F21943F0416AA710D574E6A991F510F9623C952A632599E7045F54050BA7B7CD986797641608BB97B3D9D486FA351EE64EB593FI8n3K" TargetMode="External"/><Relationship Id="rId761" Type="http://schemas.openxmlformats.org/officeDocument/2006/relationships/hyperlink" Target="consultantplus://offline/ref=A31EADBB0F21943F0416AA710D574E6A991F510F9623C952A632599E7045F54050BA7B7CD88E707443608BB97B3D9D486FA351EE64EB593FI8n3K" TargetMode="External"/><Relationship Id="rId1391" Type="http://schemas.openxmlformats.org/officeDocument/2006/relationships/hyperlink" Target="consultantplus://offline/ref=A31EADBB0F21943F0416AA710D574E6A991F510F9623C952A632599E7045F54050BA7B7CD9847B7743608BB97B3D9D486FA351EE64EB593FI8n3K" TargetMode="External"/><Relationship Id="rId2235" Type="http://schemas.openxmlformats.org/officeDocument/2006/relationships/hyperlink" Target="consultantplus://offline/ref=A31EADBB0F21943F0416AA710D574E6A991F510F9623C952A632599E7045F54050BA7B7CD987717749608BB97B3D9D486FA351EE64EB593FI8n3K" TargetMode="External"/><Relationship Id="rId2442" Type="http://schemas.openxmlformats.org/officeDocument/2006/relationships/hyperlink" Target="consultantplus://offline/ref=A31EADBB0F21943F0416AA710D574E6A991F510F9623C952A632599E7045F54050BA7B7CD884797748608BB97B3D9D486FA351EE64EB593FI8n3K" TargetMode="External"/><Relationship Id="rId3700" Type="http://schemas.openxmlformats.org/officeDocument/2006/relationships/hyperlink" Target="consultantplus://offline/ref=A31EADBB0F21943F0416AA710D574E6A991F510F9623C952A632599E7045F54050BA7B7CD88F7D7F41608BB97B3D9D486FA351EE64EB593FI8n3K" TargetMode="External"/><Relationship Id="rId5598" Type="http://schemas.openxmlformats.org/officeDocument/2006/relationships/hyperlink" Target="consultantplus://offline/ref=CBF69B772A5AB6465A6995FBB4DD5DF1E813F092C02FF96462B77587740989725DAD2572CB51D0C94011739F46ED0BF699A5C308D7AD9727JFn2K" TargetMode="External"/><Relationship Id="rId207" Type="http://schemas.openxmlformats.org/officeDocument/2006/relationships/hyperlink" Target="consultantplus://offline/ref=A31EADBB0F21943F0416AA710D574E6A991F510F9623C952A632599E7045F54050BA7B7CD986707E43608BB97B3D9D486FA351EE64EB593FI8n3K" TargetMode="External"/><Relationship Id="rId414" Type="http://schemas.openxmlformats.org/officeDocument/2006/relationships/hyperlink" Target="consultantplus://offline/ref=A31EADBB0F21943F0416AA710D574E6A991F510F9623C952A632599E7045F54050BA7B7CD9847C7047608BB97B3D9D486FA351EE64EB593FI8n3K" TargetMode="External"/><Relationship Id="rId621" Type="http://schemas.openxmlformats.org/officeDocument/2006/relationships/hyperlink" Target="consultantplus://offline/ref=A31EADBB0F21943F0416AA710D574E6A991F510F9623C952A632599E7045F54050BA7B7CD984797143608BB97B3D9D486FA351EE64EB593FI8n3K" TargetMode="External"/><Relationship Id="rId1044" Type="http://schemas.openxmlformats.org/officeDocument/2006/relationships/hyperlink" Target="consultantplus://offline/ref=A31EADBB0F21943F0416AA710D574E6A991F510F9623C952A632599E7045F54050BA7B7CD987787E43608BB97B3D9D486FA351EE64EB593FI8n3K" TargetMode="External"/><Relationship Id="rId1251" Type="http://schemas.openxmlformats.org/officeDocument/2006/relationships/hyperlink" Target="consultantplus://offline/ref=A31EADBB0F21943F0416AA710D574E6A991F510F9623C952A632599E7045F54050BA7B7CD9867E7F49608BB97B3D9D486FA351EE64EB593FI8n3K" TargetMode="External"/><Relationship Id="rId2302" Type="http://schemas.openxmlformats.org/officeDocument/2006/relationships/hyperlink" Target="consultantplus://offline/ref=A31EADBB0F21943F0416AA710D574E6A991F510F9623C952A632599E7045F54050BA7B7CD984797741608BB97B3D9D486FA351EE64EB593FI8n3K" TargetMode="External"/><Relationship Id="rId5458" Type="http://schemas.openxmlformats.org/officeDocument/2006/relationships/hyperlink" Target="consultantplus://offline/ref=CBF69B772A5AB6465A6995FBB4DD5DF1E813F092C02FF96462B77587740989725DAD2572C853DEC44711739F46ED0BF699A5C308D7AD9727JFn2K" TargetMode="External"/><Relationship Id="rId1111" Type="http://schemas.openxmlformats.org/officeDocument/2006/relationships/hyperlink" Target="consultantplus://offline/ref=A31EADBB0F21943F0416AA710D574E6A991F510F9623C952A632599E7045F54050BA7B7CD9877B7649608BB97B3D9D486FA351EE64EB593FI8n3K" TargetMode="External"/><Relationship Id="rId4267" Type="http://schemas.openxmlformats.org/officeDocument/2006/relationships/hyperlink" Target="consultantplus://offline/ref=A31EADBB0F21943F0416AA710D574E6A991F510F9623C952A632599E7045F54050BA7B7CDA86717546608BB97B3D9D486FA351EE64EB593FI8n3K" TargetMode="External"/><Relationship Id="rId4474" Type="http://schemas.openxmlformats.org/officeDocument/2006/relationships/hyperlink" Target="consultantplus://offline/ref=A31EADBB0F21943F0416AA710D574E6A991F510F9623C952A632599E7045F54050BA7B7CD884797240608BB97B3D9D486FA351EE64EB593FI8n3K" TargetMode="External"/><Relationship Id="rId4681" Type="http://schemas.openxmlformats.org/officeDocument/2006/relationships/hyperlink" Target="consultantplus://offline/ref=A31EADBB0F21943F0416AA710D574E6A991F510F9623C952A632599E7045F54050BA7B7CD884707F40608BB97B3D9D486FA351EE64EB593FI8n3K" TargetMode="External"/><Relationship Id="rId5318" Type="http://schemas.openxmlformats.org/officeDocument/2006/relationships/hyperlink" Target="consultantplus://offline/ref=CBF69B772A5AB6465A6995FBB4DD5DF1E813F092C02FF96462B77587740989725DAD2572C853DBC64511739F46ED0BF699A5C308D7AD9727JFn2K" TargetMode="External"/><Relationship Id="rId5525" Type="http://schemas.openxmlformats.org/officeDocument/2006/relationships/hyperlink" Target="consultantplus://offline/ref=CBF69B772A5AB6465A6995FBB4DD5DF1E813F092C02FF96462B77587740989725DAD2572CB51D0C74811739F46ED0BF699A5C308D7AD9727JFn2K" TargetMode="External"/><Relationship Id="rId3076" Type="http://schemas.openxmlformats.org/officeDocument/2006/relationships/hyperlink" Target="consultantplus://offline/ref=A31EADBB0F21943F0416AA710D574E6A991F510F9623C952A632599E7045F54050BA7B7CD881797F47608BB97B3D9D486FA351EE64EB593FI8n3K" TargetMode="External"/><Relationship Id="rId3283" Type="http://schemas.openxmlformats.org/officeDocument/2006/relationships/hyperlink" Target="consultantplus://offline/ref=A31EADBB0F21943F0416AA710D574E6A991F510F9623C952A632599E7045F54050BA7B7CD8847D7646608BB97B3D9D486FA351EE64EB593FI8n3K" TargetMode="External"/><Relationship Id="rId3490" Type="http://schemas.openxmlformats.org/officeDocument/2006/relationships/hyperlink" Target="consultantplus://offline/ref=A31EADBB0F21943F0416AA710D574E6A991F510F9623C952A632599E7045F54050BA7B7CD880717045608BB97B3D9D486FA351EE64EB593FI8n3K" TargetMode="External"/><Relationship Id="rId4127" Type="http://schemas.openxmlformats.org/officeDocument/2006/relationships/hyperlink" Target="consultantplus://offline/ref=A31EADBB0F21943F0416AA710D574E6A991F510F9623C952A632599E7045F54050BA7B7CDA86707044608BB97B3D9D486FA351EE64EB593FI8n3K" TargetMode="External"/><Relationship Id="rId4334" Type="http://schemas.openxmlformats.org/officeDocument/2006/relationships/hyperlink" Target="consultantplus://offline/ref=A31EADBB0F21943F0416AA710D574E6A991F510F9623C952A632599E7045F54050BA7B7CD9867E7645608BB97B3D9D486FA351EE64EB593FI8n3K" TargetMode="External"/><Relationship Id="rId4541" Type="http://schemas.openxmlformats.org/officeDocument/2006/relationships/hyperlink" Target="consultantplus://offline/ref=A31EADBB0F21943F0416AA710D574E6A991F510F9623C952A632599E7045F54050BA7B7CD8847E7146608BB97B3D9D486FA351EE64EB593FI8n3K" TargetMode="External"/><Relationship Id="rId1928" Type="http://schemas.openxmlformats.org/officeDocument/2006/relationships/hyperlink" Target="consultantplus://offline/ref=A31EADBB0F21943F0416AA710D574E6A991F510F9623C952A632599E7045F54050BA7B7CD884717746608BB97B3D9D486FA351EE64EB593FI8n3K" TargetMode="External"/><Relationship Id="rId2092" Type="http://schemas.openxmlformats.org/officeDocument/2006/relationships/hyperlink" Target="consultantplus://offline/ref=A31EADBB0F21943F0416AA710D574E6A991F510F9623C952A632599E7045F54050BA7B7CD88E7B7F43608BB97B3D9D486FA351EE64EB593FI8n3K" TargetMode="External"/><Relationship Id="rId3143" Type="http://schemas.openxmlformats.org/officeDocument/2006/relationships/hyperlink" Target="consultantplus://offline/ref=A31EADBB0F21943F0416AA710D574E6A991F510F9623C952A632599E7045F54050BA7B7CD8817D7E41608BB97B3D9D486FA351EE64EB593FI8n3K" TargetMode="External"/><Relationship Id="rId3350" Type="http://schemas.openxmlformats.org/officeDocument/2006/relationships/hyperlink" Target="consultantplus://offline/ref=A31EADBB0F21943F0416AA710D574E6A991F510F9623C952A632599E7045F54050BA7B7CD9847A7747608BB97B3D9D486FA351EE64EB593FI8n3K" TargetMode="External"/><Relationship Id="rId271" Type="http://schemas.openxmlformats.org/officeDocument/2006/relationships/hyperlink" Target="consultantplus://offline/ref=A31EADBB0F21943F0416AA710D574E6A991F510F9623C952A632599E7045F54050BA7B7CD9867D7441608BB97B3D9D486FA351EE64EB593FI8n3K" TargetMode="External"/><Relationship Id="rId3003" Type="http://schemas.openxmlformats.org/officeDocument/2006/relationships/hyperlink" Target="consultantplus://offline/ref=A31EADBB0F21943F0416AA710D574E6A991F510F9623C952A632599E7045F54050BA7B7CD8817C7541608BB97B3D9D486FA351EE64EB593FI8n3K" TargetMode="External"/><Relationship Id="rId4401" Type="http://schemas.openxmlformats.org/officeDocument/2006/relationships/hyperlink" Target="consultantplus://offline/ref=A31EADBB0F21943F0416AA710D574E6A991F510F9623C952A632599E7045F54050BA7B7CD884797442608BB97B3D9D486FA351EE64EB593FI8n3K" TargetMode="External"/><Relationship Id="rId131" Type="http://schemas.openxmlformats.org/officeDocument/2006/relationships/hyperlink" Target="consultantplus://offline/ref=A31EADBB0F21943F0416AA710D574E6A991F510F9623C952A632599E7045F54050BA7B7CD9867D7343608BB97B3D9D486FA351EE64EB593FI8n3K" TargetMode="External"/><Relationship Id="rId3210" Type="http://schemas.openxmlformats.org/officeDocument/2006/relationships/hyperlink" Target="consultantplus://offline/ref=A31EADBB0F21943F0416AA710D574E6A991F510F9623C952A632599E7045F54050BA7B7CD8837D7341608BB97B3D9D486FA351EE64EB593FI8n3K" TargetMode="External"/><Relationship Id="rId2769" Type="http://schemas.openxmlformats.org/officeDocument/2006/relationships/hyperlink" Target="consultantplus://offline/ref=A31EADBB0F21943F0416AA710D574E6A991F510F9623C952A632599E7045F54050BA7B7CD88E7C7343608BB97B3D9D486FA351EE64EB593FI8n3K" TargetMode="External"/><Relationship Id="rId2976" Type="http://schemas.openxmlformats.org/officeDocument/2006/relationships/hyperlink" Target="consultantplus://offline/ref=A31EADBB0F21943F0416AA710D574E6A991F510F9623C952A632599E7045F54050BA7B7CD8817A7245608BB97B3D9D486FA351EE64EB593FI8n3K" TargetMode="External"/><Relationship Id="rId5175" Type="http://schemas.openxmlformats.org/officeDocument/2006/relationships/hyperlink" Target="consultantplus://offline/ref=CBF69B772A5AB6465A6995FBB4DD5DF1E813F092C02FF96462B77587740989725DAD2572C958D8C24711739F46ED0BF699A5C308D7AD9727JFn2K" TargetMode="External"/><Relationship Id="rId5382" Type="http://schemas.openxmlformats.org/officeDocument/2006/relationships/hyperlink" Target="consultantplus://offline/ref=CBF69B772A5AB6465A6995FBB4DD5DF1E813F092C02FF96462B77587740989725DAD2572C853DEC84111739F46ED0BF699A5C308D7AD9727JFn2K" TargetMode="External"/><Relationship Id="rId948" Type="http://schemas.openxmlformats.org/officeDocument/2006/relationships/hyperlink" Target="consultantplus://offline/ref=A31EADBB0F21943F0416AA710D574E6A991F510F9623C952A632599E7045F54050BA7B7CD9867B7447608BB97B3D9D486FA351EE64EB593FI8n3K" TargetMode="External"/><Relationship Id="rId1578" Type="http://schemas.openxmlformats.org/officeDocument/2006/relationships/hyperlink" Target="consultantplus://offline/ref=A31EADBB0F21943F0416AA710D574E6A991F510F9623C952A632599E7045F54050BA7B7CD8817F7247608BB97B3D9D486FA351EE64EB593FI8n3K" TargetMode="External"/><Relationship Id="rId1785" Type="http://schemas.openxmlformats.org/officeDocument/2006/relationships/hyperlink" Target="consultantplus://offline/ref=A31EADBB0F21943F0416AA710D574E6A991F510F9623C952A632599E7045F54050BA7B7CD8847E7546608BB97B3D9D486FA351EE64EB593FI8n3K" TargetMode="External"/><Relationship Id="rId1992" Type="http://schemas.openxmlformats.org/officeDocument/2006/relationships/hyperlink" Target="consultantplus://offline/ref=A31EADBB0F21943F0416AA710D574E6A991F510F9623C952A632599E7045F54050BA7B7CD885787744608BB97B3D9D486FA351EE64EB593FI8n3K" TargetMode="External"/><Relationship Id="rId2629" Type="http://schemas.openxmlformats.org/officeDocument/2006/relationships/hyperlink" Target="consultantplus://offline/ref=A31EADBB0F21943F0416AA710D574E6A991F510F9623C952A632599E7045F54050BA7B7CD88F7B7F41608BB97B3D9D486FA351EE64EB593FI8n3K" TargetMode="External"/><Relationship Id="rId2836" Type="http://schemas.openxmlformats.org/officeDocument/2006/relationships/hyperlink" Target="consultantplus://offline/ref=A31EADBB0F21943F0416AA710D574E6A991F510F9623C952A632599E7045F54050BA7B7CD88E7E7647608BB97B3D9D486FA351EE64EB593FI8n3K" TargetMode="External"/><Relationship Id="rId4191" Type="http://schemas.openxmlformats.org/officeDocument/2006/relationships/hyperlink" Target="consultantplus://offline/ref=A31EADBB0F21943F0416AA710D574E6A991F510F9623C952A632599E7045F54050BA7B7CDA86707E40608BB97B3D9D486FA351EE64EB593FI8n3K" TargetMode="External"/><Relationship Id="rId5035" Type="http://schemas.openxmlformats.org/officeDocument/2006/relationships/hyperlink" Target="consultantplus://offline/ref=CBF69B772A5AB6465A6995FBB4DD5DF1E813F092C02FF96462B77587740989725DAD2572C850DFC74511739F46ED0BF699A5C308D7AD9727JFn2K" TargetMode="External"/><Relationship Id="rId5242" Type="http://schemas.openxmlformats.org/officeDocument/2006/relationships/hyperlink" Target="consultantplus://offline/ref=CBF69B772A5AB6465A6995FBB4DD5DF1E813F092C02FF96462B77587740989725DAD2572C956D8C34711739F46ED0BF699A5C308D7AD9727JFn2K" TargetMode="External"/><Relationship Id="rId77" Type="http://schemas.openxmlformats.org/officeDocument/2006/relationships/hyperlink" Target="consultantplus://offline/ref=A31EADBB0F21943F0416A3680A574E6A9D1E53029324C952A632599E7045F54042BA2370D98566764375DDE83DI6nDK" TargetMode="External"/><Relationship Id="rId808" Type="http://schemas.openxmlformats.org/officeDocument/2006/relationships/hyperlink" Target="consultantplus://offline/ref=A31EADBB0F21943F0416AA710D574E6A991F510F9623C952A632599E7045F54050BA7B7CD88E707445608BB97B3D9D486FA351EE64EB593FI8n3K" TargetMode="External"/><Relationship Id="rId1438" Type="http://schemas.openxmlformats.org/officeDocument/2006/relationships/hyperlink" Target="consultantplus://offline/ref=A31EADBB0F21943F0416AA710D574E6A991F510F9623C952A632599E7045F54050BA7B7CD88F7D7347608BB97B3D9D486FA351EE64EB593FI8n3K" TargetMode="External"/><Relationship Id="rId1645" Type="http://schemas.openxmlformats.org/officeDocument/2006/relationships/hyperlink" Target="consultantplus://offline/ref=A31EADBB0F21943F0416AA710D574E6A991F510F9623C952A632599E7045F54050BA7B7CD885787140608BB97B3D9D486FA351EE64EB593FI8n3K" TargetMode="External"/><Relationship Id="rId4051" Type="http://schemas.openxmlformats.org/officeDocument/2006/relationships/hyperlink" Target="consultantplus://offline/ref=A31EADBB0F21943F0416AA710D574E6A991F510F9623C952A632599E7045F54050BA7B7CD88E787643608BB97B3D9D486FA351EE64EB593FI8n3K" TargetMode="External"/><Relationship Id="rId5102" Type="http://schemas.openxmlformats.org/officeDocument/2006/relationships/hyperlink" Target="consultantplus://offline/ref=CBF69B772A5AB6465A6995FBB4DD5DF1E813F092C02FF96462B77587740989725DAD2572C853D8C64711739F46ED0BF699A5C308D7AD9727JFn2K" TargetMode="External"/><Relationship Id="rId1852" Type="http://schemas.openxmlformats.org/officeDocument/2006/relationships/hyperlink" Target="consultantplus://offline/ref=A31EADBB0F21943F0416AA710D574E6A991F510F9623C952A632599E7045F54050BA7B7CD8847F7744608BB97B3D9D486FA351EE64EB593FI8n3K" TargetMode="External"/><Relationship Id="rId2903" Type="http://schemas.openxmlformats.org/officeDocument/2006/relationships/hyperlink" Target="consultantplus://offline/ref=A31EADBB0F21943F0416AA710D574E6A991F510F9623C952A632599E7045F54050BA7B7CD881797347608BB97B3D9D486FA351EE64EB593FI8n3K" TargetMode="External"/><Relationship Id="rId1505" Type="http://schemas.openxmlformats.org/officeDocument/2006/relationships/hyperlink" Target="consultantplus://offline/ref=A31EADBB0F21943F0416AA710D574E6A991F510F9623C952A632599E7045F54050BA7B7CD88E7B7049608BB97B3D9D486FA351EE64EB593FI8n3K" TargetMode="External"/><Relationship Id="rId1712" Type="http://schemas.openxmlformats.org/officeDocument/2006/relationships/hyperlink" Target="consultantplus://offline/ref=A31EADBB0F21943F0416AA710D574E6A991F510F9623C952A632599E7045F54050BA7B7CD885787348608BB97B3D9D486FA351EE64EB593FI8n3K" TargetMode="External"/><Relationship Id="rId4868" Type="http://schemas.openxmlformats.org/officeDocument/2006/relationships/hyperlink" Target="consultantplus://offline/ref=CBF69B772A5AB6465A6995FBB4DD5DF1E813F092C02FF96462B77587740989725DAD2572C850DEC94511739F46ED0BF699A5C308D7AD9727JFn2K" TargetMode="External"/><Relationship Id="rId3677" Type="http://schemas.openxmlformats.org/officeDocument/2006/relationships/hyperlink" Target="consultantplus://offline/ref=A31EADBB0F21943F0416AA710D574E6A991F510F9623C952A632599E7045F54050BA7B7CD88F7D7545608BB97B3D9D486FA351EE64EB593FI8n3K" TargetMode="External"/><Relationship Id="rId3884" Type="http://schemas.openxmlformats.org/officeDocument/2006/relationships/hyperlink" Target="consultantplus://offline/ref=A31EADBB0F21943F0416AA710D574E6A991F510F9623C952A632599E7045F54050BA7B7CD88F707E49608BB97B3D9D486FA351EE64EB593FI8n3K" TargetMode="External"/><Relationship Id="rId4728" Type="http://schemas.openxmlformats.org/officeDocument/2006/relationships/hyperlink" Target="consultantplus://offline/ref=A31EADBB0F21943F0416AA710D574E6A991F510F9623C952A632599E7045F54050BA7B7CD884707646608BB97B3D9D486FA351EE64EB593FI8n3K" TargetMode="External"/><Relationship Id="rId4935" Type="http://schemas.openxmlformats.org/officeDocument/2006/relationships/hyperlink" Target="consultantplus://offline/ref=CBF69B772A5AB6465A6995FBB4DD5DF1E813F092C02FF96462B77587740989725DAD2572C850DFC64711739F46ED0BF699A5C308D7AD9727JFn2K" TargetMode="External"/><Relationship Id="rId598" Type="http://schemas.openxmlformats.org/officeDocument/2006/relationships/hyperlink" Target="consultantplus://offline/ref=A31EADBB0F21943F0416AA710D574E6A991F510F9623C952A632599E7045F54050BA7B7CD88F717747608BB97B3D9D486FA351EE64EB593FI8n3K" TargetMode="External"/><Relationship Id="rId2279" Type="http://schemas.openxmlformats.org/officeDocument/2006/relationships/hyperlink" Target="consultantplus://offline/ref=A31EADBB0F21943F0416AA710D574E6A991F510F9623C952A632599E7045F54050BA7B7CD987707149608BB97B3D9D486FA351EE64EB593FI8n3K" TargetMode="External"/><Relationship Id="rId2486" Type="http://schemas.openxmlformats.org/officeDocument/2006/relationships/hyperlink" Target="consultantplus://offline/ref=A31EADBB0F21943F0416AA710D574E6A991F510F9623C952A632599E7045F54050BA7B7CD884797442608BB97B3D9D486FA351EE64EB593FI8n3K" TargetMode="External"/><Relationship Id="rId2693" Type="http://schemas.openxmlformats.org/officeDocument/2006/relationships/hyperlink" Target="consultantplus://offline/ref=A31EADBB0F21943F0416AA710D574E6A991F510F9623C952A632599E7045F54050BA7B7CD98F717146608BB97B3D9D486FA351EE64EB593FI8n3K" TargetMode="External"/><Relationship Id="rId3537" Type="http://schemas.openxmlformats.org/officeDocument/2006/relationships/hyperlink" Target="consultantplus://offline/ref=A31EADBB0F21943F0416AA710D574E6A991F510F9623C952A632599E7045F54050BA7B7CD880707F43608BB97B3D9D486FA351EE64EB593FI8n3K" TargetMode="External"/><Relationship Id="rId3744" Type="http://schemas.openxmlformats.org/officeDocument/2006/relationships/hyperlink" Target="consultantplus://offline/ref=A31EADBB0F21943F0416AA710D574E6A991F510F9623C952A632599E7045F54050BA7B7CD88F7F7147608BB97B3D9D486FA351EE64EB593FI8n3K" TargetMode="External"/><Relationship Id="rId3951" Type="http://schemas.openxmlformats.org/officeDocument/2006/relationships/hyperlink" Target="consultantplus://offline/ref=A31EADBB0F21943F0416AA710D574E6A991F510F9623C952A632599E7045F54050BA7B7CD9847E7247608BB97B3D9D486FA351EE64EB593FI8n3K" TargetMode="External"/><Relationship Id="rId458" Type="http://schemas.openxmlformats.org/officeDocument/2006/relationships/hyperlink" Target="consultantplus://offline/ref=A31EADBB0F21943F0416AA710D574E6A991F510F9623C952A632599E7045F54050BA7B7CD9847D7645608BB97B3D9D486FA351EE64EB593FI8n3K" TargetMode="External"/><Relationship Id="rId665" Type="http://schemas.openxmlformats.org/officeDocument/2006/relationships/hyperlink" Target="consultantplus://offline/ref=A31EADBB0F21943F0416AA710D574E6A991F510F9623C952A632599E7045F54050BA7B7CD986787249608BB97B3D9D486FA351EE64EB593FI8n3K" TargetMode="External"/><Relationship Id="rId872" Type="http://schemas.openxmlformats.org/officeDocument/2006/relationships/hyperlink" Target="consultantplus://offline/ref=A31EADBB0F21943F0416AA710D574E6A991F510F9623C952A632599E7045F54050BA7B7CD986797747608BB97B3D9D486FA351EE64EB593FI8n3K" TargetMode="External"/><Relationship Id="rId1088" Type="http://schemas.openxmlformats.org/officeDocument/2006/relationships/hyperlink" Target="consultantplus://offline/ref=A31EADBB0F21943F0416AA710D574E6A991F510F9623C952A632599E7045F54050BA7B7CD9877A7445608BB97B3D9D486FA351EE64EB593FI8n3K" TargetMode="External"/><Relationship Id="rId1295" Type="http://schemas.openxmlformats.org/officeDocument/2006/relationships/hyperlink" Target="consultantplus://offline/ref=A31EADBB0F21943F0416AA710D574E6A991F510F9623C952A632599E7045F54050BA7B7CD986797041608BB97B3D9D486FA351EE64EB593FI8n3K" TargetMode="External"/><Relationship Id="rId2139" Type="http://schemas.openxmlformats.org/officeDocument/2006/relationships/hyperlink" Target="consultantplus://offline/ref=A31EADBB0F21943F0416AA710D574E6A991F510F9623C952A632599E7045F54050BA7B7CD88E7B7049608BB97B3D9D486FA351EE64EB593FI8n3K" TargetMode="External"/><Relationship Id="rId2346" Type="http://schemas.openxmlformats.org/officeDocument/2006/relationships/hyperlink" Target="consultantplus://offline/ref=A31EADBB0F21943F0416AA710D574E6A991F510F9623C952A632599E7045F54050BA7B7CD984787E45608BB97B3D9D486FA351EE64EB593FI8n3K" TargetMode="External"/><Relationship Id="rId2553" Type="http://schemas.openxmlformats.org/officeDocument/2006/relationships/hyperlink" Target="consultantplus://offline/ref=A31EADBB0F21943F0416AA710D574E6A991F510F9623C952A632599E7045F54050BA7B7CD9827E7343608BB97B3D9D486FA351EE64EB593FI8n3K" TargetMode="External"/><Relationship Id="rId2760" Type="http://schemas.openxmlformats.org/officeDocument/2006/relationships/hyperlink" Target="consultantplus://offline/ref=A31EADBB0F21943F0416AA710D574E6A991F510F9623C952A632599E7045F54050BA7B7CD88E7C7249608BB97B3D9D486FA351EE64EB593FI8n3K" TargetMode="External"/><Relationship Id="rId3604" Type="http://schemas.openxmlformats.org/officeDocument/2006/relationships/hyperlink" Target="consultantplus://offline/ref=A31EADBB0F21943F0416AA710D574E6A991F510F9623C952A632599E7045F54050BA7B7CD987787547608BB97B3D9D486FA351EE64EB593FI8n3K" TargetMode="External"/><Relationship Id="rId3811" Type="http://schemas.openxmlformats.org/officeDocument/2006/relationships/hyperlink" Target="consultantplus://offline/ref=A31EADBB0F21943F0416AA710D574E6A991F510F9623C952A632599E7045F54050BA7B7CD88F707441608BB97B3D9D486FA351EE64EB593FI8n3K" TargetMode="External"/><Relationship Id="rId318" Type="http://schemas.openxmlformats.org/officeDocument/2006/relationships/hyperlink" Target="consultantplus://offline/ref=A31EADBB0F21943F0416AA710D574E6A991F510F9623C952A632599E7045F54050BA7B7CD986717243608BB97B3D9D486FA351EE64EB593FI8n3K" TargetMode="External"/><Relationship Id="rId525" Type="http://schemas.openxmlformats.org/officeDocument/2006/relationships/hyperlink" Target="consultantplus://offline/ref=A31EADBB0F21943F0416AA710D574E6A991F510F9623C952A632599E7045F54050BA7B7CD887787240608BB97B3D9D486FA351EE64EB593FI8n3K" TargetMode="External"/><Relationship Id="rId732" Type="http://schemas.openxmlformats.org/officeDocument/2006/relationships/hyperlink" Target="consultantplus://offline/ref=A31EADBB0F21943F0416AA710D574E6A991F510F9623C952A632599E7045F54050BA7B7CD884797748608BB97B3D9D486FA351EE64EB593FI8n3K" TargetMode="External"/><Relationship Id="rId1155" Type="http://schemas.openxmlformats.org/officeDocument/2006/relationships/hyperlink" Target="consultantplus://offline/ref=A31EADBB0F21943F0416AA710D574E6A991F510F9623C952A632599E7045F54050BA7B7CD9877C7141608BB97B3D9D486FA351EE64EB593FI8n3K" TargetMode="External"/><Relationship Id="rId1362" Type="http://schemas.openxmlformats.org/officeDocument/2006/relationships/hyperlink" Target="consultantplus://offline/ref=A31EADBB0F21943F0416AA710D574E6A991F510F9623C952A632599E7045F54050BA7B7CD9847A7245608BB97B3D9D486FA351EE64EB593FI8n3K" TargetMode="External"/><Relationship Id="rId2206" Type="http://schemas.openxmlformats.org/officeDocument/2006/relationships/hyperlink" Target="consultantplus://offline/ref=A31EADBB0F21943F0416AA710D574E6A991F510F9623C952A632599E7045F54050BA7B7CD9877F7745608BB97B3D9D486FA351EE64EB593FI8n3K" TargetMode="External"/><Relationship Id="rId2413" Type="http://schemas.openxmlformats.org/officeDocument/2006/relationships/hyperlink" Target="consultantplus://offline/ref=A31EADBB0F21943F0416AA710D574E6A991F510F9623C952A632599E7045F54050BA7B7CD987717F49608BB97B3D9D486FA351EE64EB593FI8n3K" TargetMode="External"/><Relationship Id="rId2620" Type="http://schemas.openxmlformats.org/officeDocument/2006/relationships/hyperlink" Target="consultantplus://offline/ref=A31EADBB0F21943F0416AA710D574E6A991F510F9623C952A632599E7045F54050BA7B7CD88F7B7643608BB97B3D9D486FA351EE64EB593FI8n3K" TargetMode="External"/><Relationship Id="rId5569" Type="http://schemas.openxmlformats.org/officeDocument/2006/relationships/hyperlink" Target="consultantplus://offline/ref=CBF69B772A5AB6465A6995FBB4DD5DF1E813F092C02FF96462B77587740989725DAD2572CB51D0C84811739F46ED0BF699A5C308D7AD9727JFn2K" TargetMode="External"/><Relationship Id="rId1015" Type="http://schemas.openxmlformats.org/officeDocument/2006/relationships/hyperlink" Target="consultantplus://offline/ref=A31EADBB0F21943F0416AA710D574E6A991F510F9623C952A632599E7045F54050BA7B7CD9877B7341608BB97B3D9D486FA351EE64EB593FI8n3K" TargetMode="External"/><Relationship Id="rId1222" Type="http://schemas.openxmlformats.org/officeDocument/2006/relationships/hyperlink" Target="consultantplus://offline/ref=A31EADBB0F21943F0416AA710D574E6A991F510F9623C952A632599E7045F54050BA7B7CD88F7C7641608BB97B3D9D486FA351EE64EB593FI8n3K" TargetMode="External"/><Relationship Id="rId4378" Type="http://schemas.openxmlformats.org/officeDocument/2006/relationships/hyperlink" Target="consultantplus://offline/ref=A31EADBB0F21943F0416AA710D574E6A991F510F9623C952A632599E7045F54050BA7B7CD887787248608BB97B3D9D486FA351EE64EB593FI8n3K" TargetMode="External"/><Relationship Id="rId4585" Type="http://schemas.openxmlformats.org/officeDocument/2006/relationships/hyperlink" Target="consultantplus://offline/ref=A31EADBB0F21943F0416AA710D574E6A991F510F9623C952A632599E7045F54050BA7B7CD8877F7146608BB97B3D9D486FA351EE64EB593FI8n3K" TargetMode="External"/><Relationship Id="rId5429" Type="http://schemas.openxmlformats.org/officeDocument/2006/relationships/hyperlink" Target="consultantplus://offline/ref=CBF69B772A5AB6465A6995FBB4DD5DF1E813F092C02FF96462B77587740989725DAD2572C853DDC24711739F46ED0BF699A5C308D7AD9727JFn2K" TargetMode="External"/><Relationship Id="rId3187" Type="http://schemas.openxmlformats.org/officeDocument/2006/relationships/hyperlink" Target="consultantplus://offline/ref=A31EADBB0F21943F0416AA710D574E6A991F510F9623C952A632599E7045F54050BA7B7CD8817C7341608BB97B3D9D486FA351EE64EB593FI8n3K" TargetMode="External"/><Relationship Id="rId3394" Type="http://schemas.openxmlformats.org/officeDocument/2006/relationships/hyperlink" Target="consultantplus://offline/ref=A31EADBB0F21943F0416AA710D574E6A991F510F9623C952A632599E7045F54050BA7B7CD9847B7647608BB97B3D9D486FA351EE64EB593FI8n3K" TargetMode="External"/><Relationship Id="rId4238" Type="http://schemas.openxmlformats.org/officeDocument/2006/relationships/hyperlink" Target="consultantplus://offline/ref=A31EADBB0F21943F0416AA710D574E6A991F510F9623C952A632599E7045F54050BA7B7CDA86717242608BB97B3D9D486FA351EE64EB593FI8n3K" TargetMode="External"/><Relationship Id="rId4792" Type="http://schemas.openxmlformats.org/officeDocument/2006/relationships/hyperlink" Target="consultantplus://offline/ref=CBF69B772A5AB6465A6995FBB4DD5DF1E813F092C02FF96462B77587740989725DAD2572C953D0C74811739F46ED0BF699A5C308D7AD9727JFn2K" TargetMode="External"/><Relationship Id="rId5636" Type="http://schemas.openxmlformats.org/officeDocument/2006/relationships/hyperlink" Target="consultantplus://offline/ref=CBF69B772A5AB6465A6995FBB4DD5DF1E813F092C02FF96462B77587740989725DAD2572CB51D1C44211739F46ED0BF699A5C308D7AD9727JFn2K" TargetMode="External"/><Relationship Id="rId3047" Type="http://schemas.openxmlformats.org/officeDocument/2006/relationships/hyperlink" Target="consultantplus://offline/ref=A31EADBB0F21943F0416AA710D574E6A991F510F9623C952A632599E7045F54050BA7B7CD9847E7743608BB97B3D9D486FA351EE64EB593FI8n3K" TargetMode="External"/><Relationship Id="rId4445" Type="http://schemas.openxmlformats.org/officeDocument/2006/relationships/hyperlink" Target="consultantplus://offline/ref=A31EADBB0F21943F0416AA710D574E6A991F510F9623C952A632599E7045F54050BA7B7CD8837B7649608BB97B3D9D486FA351EE64EB593FI8n3K" TargetMode="External"/><Relationship Id="rId4652" Type="http://schemas.openxmlformats.org/officeDocument/2006/relationships/hyperlink" Target="consultantplus://offline/ref=A31EADBB0F21943F0416AA710D574E6A991F510F9623C952A632599E7045F54050BA7B7CD8847E7742608BB97B3D9D486FA351EE64EB593FI8n3K" TargetMode="External"/><Relationship Id="rId175" Type="http://schemas.openxmlformats.org/officeDocument/2006/relationships/hyperlink" Target="consultantplus://offline/ref=A31EADBB0F21943F0416AA710D574E6A991F510F9623C952A632599E7045F54050BA7B7CD9867D7245608BB97B3D9D486FA351EE64EB593FI8n3K" TargetMode="External"/><Relationship Id="rId3254" Type="http://schemas.openxmlformats.org/officeDocument/2006/relationships/hyperlink" Target="consultantplus://offline/ref=A31EADBB0F21943F0416AA710D574E6A991F510F9623C952A632599E7045F54050BA7B7CD986717643608BB97B3D9D486FA351EE64EB593FI8n3K" TargetMode="External"/><Relationship Id="rId3461" Type="http://schemas.openxmlformats.org/officeDocument/2006/relationships/hyperlink" Target="consultantplus://offline/ref=A31EADBB0F21943F0416AA710D574E6A991F510F9623C952A632599E7045F54050BA7B7CD9847B7343608BB97B3D9D486FA351EE64EB593FI8n3K" TargetMode="External"/><Relationship Id="rId4305" Type="http://schemas.openxmlformats.org/officeDocument/2006/relationships/hyperlink" Target="consultantplus://offline/ref=A31EADBB0F21943F0416AA710D574E6A991F510F9623C952A632599E7045F54050BA7B7CDA86717744608BB97B3D9D486FA351EE64EB593FI8n3K" TargetMode="External"/><Relationship Id="rId4512" Type="http://schemas.openxmlformats.org/officeDocument/2006/relationships/hyperlink" Target="consultantplus://offline/ref=A31EADBB0F21943F0416AA710D574E6A991F510F9623C952A632599E7045F54050BA7B7CD884717540608BB97B3D9D486FA351EE64EB593FI8n3K" TargetMode="External"/><Relationship Id="rId382" Type="http://schemas.openxmlformats.org/officeDocument/2006/relationships/hyperlink" Target="consultantplus://offline/ref=A31EADBB0F21943F0416AA710D574E6A991F510F9623C952A632599E7045F54050BA7B7CD8837F7641608BB97B3D9D486FA351EE64EB593FI8n3K" TargetMode="External"/><Relationship Id="rId2063" Type="http://schemas.openxmlformats.org/officeDocument/2006/relationships/hyperlink" Target="consultantplus://offline/ref=A31EADBB0F21943F0416AA710D574E6A991F510F9623C952A632599E7045F54050BA7B7CD9877E7245608BB97B3D9D486FA351EE64EB593FI8n3K" TargetMode="External"/><Relationship Id="rId2270" Type="http://schemas.openxmlformats.org/officeDocument/2006/relationships/hyperlink" Target="consultantplus://offline/ref=A31EADBB0F21943F0416AA710D574E6A991F510F9623C952A632599E7045F54050BA7B7CD987707245608BB97B3D9D486FA351EE64EB593FI8n3K" TargetMode="External"/><Relationship Id="rId3114" Type="http://schemas.openxmlformats.org/officeDocument/2006/relationships/hyperlink" Target="consultantplus://offline/ref=A31EADBB0F21943F0416AA710D574E6A991F510F9623C952A632599E7045F54050BA7B7CD8817C7441608BB97B3D9D486FA351EE64EB593FI8n3K" TargetMode="External"/><Relationship Id="rId3321" Type="http://schemas.openxmlformats.org/officeDocument/2006/relationships/hyperlink" Target="consultantplus://offline/ref=A31EADBB0F21943F0416AA710D574E6A991F510F9623C952A632599E7045F54050BA7B7CD9847B7445608BB97B3D9D486FA351EE64EB593FI8n3K" TargetMode="External"/><Relationship Id="rId242" Type="http://schemas.openxmlformats.org/officeDocument/2006/relationships/hyperlink" Target="consultantplus://offline/ref=A31EADBB0F21943F0416AA710D574E6A991F510F9623C952A632599E7045F54050BA7B7CD9867C7749608BB97B3D9D486FA351EE64EB593FI8n3K" TargetMode="External"/><Relationship Id="rId2130" Type="http://schemas.openxmlformats.org/officeDocument/2006/relationships/hyperlink" Target="consultantplus://offline/ref=A31EADBB0F21943F0416AA710D574E6A991F510F9623C952A632599E7045F54050BA7B7CD88E7B7449608BB97B3D9D486FA351EE64EB593FI8n3K" TargetMode="External"/><Relationship Id="rId5079" Type="http://schemas.openxmlformats.org/officeDocument/2006/relationships/hyperlink" Target="consultantplus://offline/ref=CBF69B772A5AB6465A6995FBB4DD5DF1E813F092C02FF96462B77587740989725DAD2572C850D0C74511739F46ED0BF699A5C308D7AD9727JFn2K" TargetMode="External"/><Relationship Id="rId5286" Type="http://schemas.openxmlformats.org/officeDocument/2006/relationships/hyperlink" Target="consultantplus://offline/ref=CBF69B772A5AB6465A6995FBB4DD5DF1E813F092C02FF96462B77587740989725DAD2572C950D8C34811739F46ED0BF699A5C308D7AD9727JFn2K" TargetMode="External"/><Relationship Id="rId5493" Type="http://schemas.openxmlformats.org/officeDocument/2006/relationships/hyperlink" Target="consultantplus://offline/ref=CBF69B772A5AB6465A6995FBB4DD5DF1E813F092C02FF96462B77587740989725DAD2572CB51D0C74611739F46ED0BF699A5C308D7AD9727JFn2K" TargetMode="External"/><Relationship Id="rId102" Type="http://schemas.openxmlformats.org/officeDocument/2006/relationships/hyperlink" Target="consultantplus://offline/ref=A31EADBB0F21943F0416AA710D574E6A991F510F9623C952A632599E7045F54050BA7B7CD9867C7547608BB97B3D9D486FA351EE64EB593FI8n3K" TargetMode="External"/><Relationship Id="rId1689" Type="http://schemas.openxmlformats.org/officeDocument/2006/relationships/hyperlink" Target="consultantplus://offline/ref=A31EADBB0F21943F0416AA710D574E6A991F510F9623C952A632599E7045F54050BA7B7CD884717540608BB97B3D9D486FA351EE64EB593FI8n3K" TargetMode="External"/><Relationship Id="rId4095" Type="http://schemas.openxmlformats.org/officeDocument/2006/relationships/hyperlink" Target="consultantplus://offline/ref=A31EADBB0F21943F0416AA710D574E6A991F510F9623C952A632599E7045F54050BA7B7CD9867F7F47608BB97B3D9D486FA351EE64EB593FI8n3K" TargetMode="External"/><Relationship Id="rId5146" Type="http://schemas.openxmlformats.org/officeDocument/2006/relationships/hyperlink" Target="consultantplus://offline/ref=CBF69B772A5AB6465A6995FBB4DD5DF1E813F092C02FF96462B77587740989725DAD2572C853D8C04111739F46ED0BF699A5C308D7AD9727JFn2K" TargetMode="External"/><Relationship Id="rId5353" Type="http://schemas.openxmlformats.org/officeDocument/2006/relationships/hyperlink" Target="consultantplus://offline/ref=CBF69B772A5AB6465A6995FBB4DD5DF1E813F092C02FF96462B77587740989725DAD2572C853D0C04711739F46ED0BF699A5C308D7AD9727JFn2K" TargetMode="External"/><Relationship Id="rId5560" Type="http://schemas.openxmlformats.org/officeDocument/2006/relationships/hyperlink" Target="consultantplus://offline/ref=CBF69B772A5AB6465A6995FBB4DD5DF1E813F092C02FF96462B77587740989725DAD2572CB51D0C44011739F46ED0BF699A5C308D7AD9727JFn2K" TargetMode="External"/><Relationship Id="rId1896" Type="http://schemas.openxmlformats.org/officeDocument/2006/relationships/hyperlink" Target="consultantplus://offline/ref=A31EADBB0F21943F0416AA710D574E6A991F510F9623C952A632599E7045F54050BA7B7CD8847E7742608BB97B3D9D486FA351EE64EB593FI8n3K" TargetMode="External"/><Relationship Id="rId2947" Type="http://schemas.openxmlformats.org/officeDocument/2006/relationships/hyperlink" Target="consultantplus://offline/ref=A31EADBB0F21943F0416AA710D574E6A991F510F9623C952A632599E7045F54050BA7B7CD881787243608BB97B3D9D486FA351EE64EB593FI8n3K" TargetMode="External"/><Relationship Id="rId4162" Type="http://schemas.openxmlformats.org/officeDocument/2006/relationships/hyperlink" Target="consultantplus://offline/ref=A31EADBB0F21943F0416AA710D574E6A991F510F9623C952A632599E7045F54050BA7B7CDA86717242608BB97B3D9D486FA351EE64EB593FI8n3K" TargetMode="External"/><Relationship Id="rId5006" Type="http://schemas.openxmlformats.org/officeDocument/2006/relationships/hyperlink" Target="consultantplus://offline/ref=CBF69B772A5AB6465A6995FBB4DD5DF1E813F092C02FF96462B77587740989725DAD2572C850D1C04911739F46ED0BF699A5C308D7AD9727JFn2K" TargetMode="External"/><Relationship Id="rId5213" Type="http://schemas.openxmlformats.org/officeDocument/2006/relationships/hyperlink" Target="consultantplus://offline/ref=CBF69B772A5AB6465A6995FBB4DD5DF1E813F092C02FF96462B77587740989725DAD2572C956D9C34711739F46ED0BF699A5C308D7AD9727JFn2K" TargetMode="External"/><Relationship Id="rId919" Type="http://schemas.openxmlformats.org/officeDocument/2006/relationships/hyperlink" Target="consultantplus://offline/ref=A31EADBB0F21943F0416AA710D574E6A991F510F9623C952A632599E7045F54050BA7B7CD9827F7043608BB97B3D9D486FA351EE64EB593FI8n3K" TargetMode="External"/><Relationship Id="rId1549" Type="http://schemas.openxmlformats.org/officeDocument/2006/relationships/hyperlink" Target="consultantplus://offline/ref=A31EADBB0F21943F0416AA710D574E6A991F510F9623C952A632599E7045F54050BA7B7CD986717749608BB97B3D9D486FA351EE64EB593FI8n3K" TargetMode="External"/><Relationship Id="rId1756" Type="http://schemas.openxmlformats.org/officeDocument/2006/relationships/hyperlink" Target="consultantplus://offline/ref=A31EADBB0F21943F0416AA710D574E6A991F510F9623C952A632599E7045F54050BA7B7CD884707F40608BB97B3D9D486FA351EE64EB593FI8n3K" TargetMode="External"/><Relationship Id="rId1963" Type="http://schemas.openxmlformats.org/officeDocument/2006/relationships/hyperlink" Target="consultantplus://offline/ref=A31EADBB0F21943F0416AA710D574E6A991F510F9623C952A632599E7045F54050BA7B7CD8847F7742608BB97B3D9D486FA351EE64EB593FI8n3K" TargetMode="External"/><Relationship Id="rId2807" Type="http://schemas.openxmlformats.org/officeDocument/2006/relationships/hyperlink" Target="consultantplus://offline/ref=A31EADBB0F21943F0416AA710D574E6A991F510F9623C952A632599E7045F54050BA7B7CD88E7C7E43608BB97B3D9D486FA351EE64EB593FI8n3K" TargetMode="External"/><Relationship Id="rId4022" Type="http://schemas.openxmlformats.org/officeDocument/2006/relationships/hyperlink" Target="consultantplus://offline/ref=A31EADBB0F21943F0416AA710D574E6A991F510F9623C952A632599E7045F54050BA7B7CD881717349608BB97B3D9D486FA351EE64EB593FI8n3K" TargetMode="External"/><Relationship Id="rId5420" Type="http://schemas.openxmlformats.org/officeDocument/2006/relationships/hyperlink" Target="consultantplus://offline/ref=CBF69B772A5AB6465A6995FBB4DD5DF1E813F092C02FF96462B77587740989725DAD2572C958D1C54911739F46ED0BF699A5C308D7AD9727JFn2K" TargetMode="External"/><Relationship Id="rId48" Type="http://schemas.openxmlformats.org/officeDocument/2006/relationships/hyperlink" Target="consultantplus://offline/ref=A31EADBB0F21943F0416AA710D574E6A9E1F570B9E20C952A632599E7045F54050BA7B7CD886787649608BB97B3D9D486FA351EE64EB593FI8n3K" TargetMode="External"/><Relationship Id="rId1409" Type="http://schemas.openxmlformats.org/officeDocument/2006/relationships/hyperlink" Target="consultantplus://offline/ref=A31EADBB0F21943F0416AA710D574E6A991F510F9623C952A632599E7045F54050BA7B7CD987787345608BB97B3D9D486FA351EE64EB593FI8n3K" TargetMode="External"/><Relationship Id="rId1616" Type="http://schemas.openxmlformats.org/officeDocument/2006/relationships/hyperlink" Target="consultantplus://offline/ref=A31EADBB0F21943F0416AA710D574E6A991F510F9623C952A632599E7045F54050BA7B7CD8847F7044608BB97B3D9D486FA351EE64EB593FI8n3K" TargetMode="External"/><Relationship Id="rId1823" Type="http://schemas.openxmlformats.org/officeDocument/2006/relationships/hyperlink" Target="consultantplus://offline/ref=A31EADBB0F21943F0416AA710D574E6A991F510F9623C952A632599E7045F54050BA7B7CD885787742608BB97B3D9D486FA351EE64EB593FI8n3K" TargetMode="External"/><Relationship Id="rId4979" Type="http://schemas.openxmlformats.org/officeDocument/2006/relationships/hyperlink" Target="consultantplus://offline/ref=CBF69B772A5AB6465A6995FBB4DD5DF1E813F092C02FF96462B77587740989725DAD2572C855D1C34311739F46ED0BF699A5C308D7AD9727JFn2K" TargetMode="External"/><Relationship Id="rId3788" Type="http://schemas.openxmlformats.org/officeDocument/2006/relationships/hyperlink" Target="consultantplus://offline/ref=A31EADBB0F21943F0416AA710D574E6A991F510F9623C952A632599E7045F54050BA7B7CD88F717043608BB97B3D9D486FA351EE64EB593FI8n3K" TargetMode="External"/><Relationship Id="rId3995" Type="http://schemas.openxmlformats.org/officeDocument/2006/relationships/hyperlink" Target="consultantplus://offline/ref=A31EADBB0F21943F0416AA710D574E6A991F510F9623C952A632599E7045F54050BA7B7CD88F717241608BB97B3D9D486FA351EE64EB593FI8n3K" TargetMode="External"/><Relationship Id="rId4839" Type="http://schemas.openxmlformats.org/officeDocument/2006/relationships/hyperlink" Target="consultantplus://offline/ref=CBF69B772A5AB6465A6995FBB4DD5DF1E813F092C02FF96462B77587740989725DAD2572C959D9C44111739F46ED0BF699A5C308D7AD9727JFn2K" TargetMode="External"/><Relationship Id="rId2597" Type="http://schemas.openxmlformats.org/officeDocument/2006/relationships/hyperlink" Target="consultantplus://offline/ref=A31EADBB0F21943F0416AA710D574E6A991F510F9623C952A632599E7045F54050BA7B7CD88F7A7449608BB97B3D9D486FA351EE64EB593FI8n3K" TargetMode="External"/><Relationship Id="rId3648" Type="http://schemas.openxmlformats.org/officeDocument/2006/relationships/hyperlink" Target="consultantplus://offline/ref=A31EADBB0F21943F0416AA710D574E6A991F510F9623C952A632599E7045F54050BA7B7CD986707749608BB97B3D9D486FA351EE64EB593FI8n3K" TargetMode="External"/><Relationship Id="rId3855" Type="http://schemas.openxmlformats.org/officeDocument/2006/relationships/hyperlink" Target="consultantplus://offline/ref=A31EADBB0F21943F0416AA710D574E6A991F510F9623C952A632599E7045F54050BA7B7CD88F717247608BB97B3D9D486FA351EE64EB593FI8n3K" TargetMode="External"/><Relationship Id="rId569" Type="http://schemas.openxmlformats.org/officeDocument/2006/relationships/hyperlink" Target="consultantplus://offline/ref=A31EADBB0F21943F0416AA710D574E6A991F510F9623C952A632599E7045F54050BA7B7CD9847B7449608BB97B3D9D486FA351EE64EB593FI8n3K" TargetMode="External"/><Relationship Id="rId776" Type="http://schemas.openxmlformats.org/officeDocument/2006/relationships/hyperlink" Target="consultantplus://offline/ref=A31EADBB0F21943F0416AA710D574E6A991F510F9623C952A632599E7045F54050BA7B7CD984717145608BB97B3D9D486FA351EE64EB593FI8n3K" TargetMode="External"/><Relationship Id="rId983" Type="http://schemas.openxmlformats.org/officeDocument/2006/relationships/hyperlink" Target="consultantplus://offline/ref=A31EADBB0F21943F0416AA710D574E6A991F510F9623C952A632599E7045F54050BA7B7CD8877D7448608BB97B3D9D486FA351EE64EB593FI8n3K" TargetMode="External"/><Relationship Id="rId1199" Type="http://schemas.openxmlformats.org/officeDocument/2006/relationships/hyperlink" Target="consultantplus://offline/ref=A31EADBB0F21943F0416AA710D574E6A991F510F9623C952A632599E7045F54050BA7B7CD88E7D7643608BB97B3D9D486FA351EE64EB593FI8n3K" TargetMode="External"/><Relationship Id="rId2457" Type="http://schemas.openxmlformats.org/officeDocument/2006/relationships/hyperlink" Target="consultantplus://offline/ref=A31EADBB0F21943F0416AA710D574E6A991F510F9623C952A632599E7045F54050BA7B7CD884797046608BB97B3D9D486FA351EE64EB593FI8n3K" TargetMode="External"/><Relationship Id="rId2664" Type="http://schemas.openxmlformats.org/officeDocument/2006/relationships/hyperlink" Target="consultantplus://offline/ref=A31EADBB0F21943F0416AA710D574E6A991F510F9623C952A632599E7045F54050BA7B7CD88F7A7645608BB97B3D9D486FA351EE64EB593FI8n3K" TargetMode="External"/><Relationship Id="rId3508" Type="http://schemas.openxmlformats.org/officeDocument/2006/relationships/hyperlink" Target="consultantplus://offline/ref=A31EADBB0F21943F0416AA710D574E6A991F510F9623C952A632599E7045F54050BA7B7CD880707F49608BB97B3D9D486FA351EE64EB593FI8n3K" TargetMode="External"/><Relationship Id="rId4906" Type="http://schemas.openxmlformats.org/officeDocument/2006/relationships/hyperlink" Target="consultantplus://offline/ref=CBF69B772A5AB6465A6995FBB4DD5DF1E813F092C02FF96462B77587740989725DAD2572C959DCC04511739F46ED0BF699A5C308D7AD9727JFn2K" TargetMode="External"/><Relationship Id="rId5070" Type="http://schemas.openxmlformats.org/officeDocument/2006/relationships/hyperlink" Target="consultantplus://offline/ref=CBF69B772A5AB6465A6995FBB4DD5DF1E813F092C02FF96462B77587740989725DAD2572C854DDC44711739F46ED0BF699A5C308D7AD9727JFn2K" TargetMode="External"/><Relationship Id="rId429" Type="http://schemas.openxmlformats.org/officeDocument/2006/relationships/hyperlink" Target="consultantplus://offline/ref=A31EADBB0F21943F0416AA710D574E6A991F510F9623C952A632599E7045F54050BA7B7CD9847A7243608BB97B3D9D486FA351EE64EB593FI8n3K" TargetMode="External"/><Relationship Id="rId636" Type="http://schemas.openxmlformats.org/officeDocument/2006/relationships/hyperlink" Target="consultantplus://offline/ref=A31EADBB0F21943F0416AA710D574E6A991F510F9623C952A632599E7045F54050BA7B7CD9847E7141608BB97B3D9D486FA351EE64EB593FI8n3K" TargetMode="External"/><Relationship Id="rId1059" Type="http://schemas.openxmlformats.org/officeDocument/2006/relationships/hyperlink" Target="consultantplus://offline/ref=A31EADBB0F21943F0416AA710D574E6A991F510F9623C952A632599E7045F54050BA7B7CD987797245608BB97B3D9D486FA351EE64EB593FI8n3K" TargetMode="External"/><Relationship Id="rId1266" Type="http://schemas.openxmlformats.org/officeDocument/2006/relationships/hyperlink" Target="consultantplus://offline/ref=A31EADBB0F21943F0416AA710D574E6A991F510F9623C952A632599E7045F54050BA7B7CD9867F7749608BB97B3D9D486FA351EE64EB593FI8n3K" TargetMode="External"/><Relationship Id="rId1473" Type="http://schemas.openxmlformats.org/officeDocument/2006/relationships/hyperlink" Target="consultantplus://offline/ref=A31EADBB0F21943F0416AA710D574E6A991F510F9623C952A632599E7045F54050BA7B7CD88F707747608BB97B3D9D486FA351EE64EB593FI8n3K" TargetMode="External"/><Relationship Id="rId2317" Type="http://schemas.openxmlformats.org/officeDocument/2006/relationships/hyperlink" Target="consultantplus://offline/ref=A31EADBB0F21943F0416AA710D574E6A991F510F9623C952A632599E7045F54050BA7B7CD9877F7143608BB97B3D9D486FA351EE64EB593FI8n3K" TargetMode="External"/><Relationship Id="rId2871" Type="http://schemas.openxmlformats.org/officeDocument/2006/relationships/hyperlink" Target="consultantplus://offline/ref=A31EADBB0F21943F0416AA710D574E6A991F510F9623C952A632599E7045F54050BA7B7CD883787549608BB97B3D9D486FA351EE64EB593FI8n3K" TargetMode="External"/><Relationship Id="rId3715" Type="http://schemas.openxmlformats.org/officeDocument/2006/relationships/hyperlink" Target="consultantplus://offline/ref=A31EADBB0F21943F0416AA710D574E6A991F510F9623C952A632599E7045F54050BA7B7CD88F7D7745608BB97B3D9D486FA351EE64EB593FI8n3K" TargetMode="External"/><Relationship Id="rId3922" Type="http://schemas.openxmlformats.org/officeDocument/2006/relationships/hyperlink" Target="consultantplus://offline/ref=A31EADBB0F21943F0416AA710D574E6A991F510F9623C952A632599E7045F54050BA7B7CD887787E42608BB97B3D9D486FA351EE64EB593FI8n3K" TargetMode="External"/><Relationship Id="rId843" Type="http://schemas.openxmlformats.org/officeDocument/2006/relationships/hyperlink" Target="consultantplus://offline/ref=A31EADBB0F21943F0416AA710D574E6A991F510F9623C952A632599E7045F54050BA7B7CD9867B7047608BB97B3D9D486FA351EE64EB593FI8n3K" TargetMode="External"/><Relationship Id="rId1126" Type="http://schemas.openxmlformats.org/officeDocument/2006/relationships/hyperlink" Target="consultantplus://offline/ref=A31EADBB0F21943F0416AA710D574E6A991F510F9623C952A632599E7045F54050BA7B7CD9877B7141608BB97B3D9D486FA351EE64EB593FI8n3K" TargetMode="External"/><Relationship Id="rId1680" Type="http://schemas.openxmlformats.org/officeDocument/2006/relationships/hyperlink" Target="consultantplus://offline/ref=A31EADBB0F21943F0416AA710D574E6A991F510F9623C952A632599E7045F54050BA7B7CD884707548608BB97B3D9D486FA351EE64EB593FI8n3K" TargetMode="External"/><Relationship Id="rId2524" Type="http://schemas.openxmlformats.org/officeDocument/2006/relationships/hyperlink" Target="consultantplus://offline/ref=A31EADBB0F21943F0416AA710D574E6A991F510F9623C952A632599E7045F54050BA7B7CD88F787641608BB97B3D9D486FA351EE64EB593FI8n3K" TargetMode="External"/><Relationship Id="rId2731" Type="http://schemas.openxmlformats.org/officeDocument/2006/relationships/hyperlink" Target="consultantplus://offline/ref=A31EADBB0F21943F0416AA710D574E6A991F510F9623C952A632599E7045F54050BA7B7CDA867A7F46608BB97B3D9D486FA351EE64EB593FI8n3K" TargetMode="External"/><Relationship Id="rId703" Type="http://schemas.openxmlformats.org/officeDocument/2006/relationships/hyperlink" Target="consultantplus://offline/ref=A31EADBB0F21943F0416AA710D574E6A991F510F9623C952A632599E7045F54050BA7B7CD9847D7547608BB97B3D9D486FA351EE64EB593FI8n3K" TargetMode="External"/><Relationship Id="rId910" Type="http://schemas.openxmlformats.org/officeDocument/2006/relationships/hyperlink" Target="consultantplus://offline/ref=A31EADBB0F21943F0416AA710D574E6A991F510F9623C952A632599E7045F54050BA7B7CD9867B7149608BB97B3D9D486FA351EE64EB593FI8n3K" TargetMode="External"/><Relationship Id="rId1333" Type="http://schemas.openxmlformats.org/officeDocument/2006/relationships/hyperlink" Target="consultantplus://offline/ref=A31EADBB0F21943F0416AA710D574E6A991F510F9623C952A632599E7045F54050BA7B7CD9867B7745608BB97B3D9D486FA351EE64EB593FI8n3K" TargetMode="External"/><Relationship Id="rId1540" Type="http://schemas.openxmlformats.org/officeDocument/2006/relationships/hyperlink" Target="consultantplus://offline/ref=A31EADBB0F21943F0416AA710D574E6A991F510F9623C952A632599E7045F54050BA7B7CD88E7C7F45608BB97B3D9D486FA351EE64EB593FI8n3K" TargetMode="External"/><Relationship Id="rId4489" Type="http://schemas.openxmlformats.org/officeDocument/2006/relationships/hyperlink" Target="consultantplus://offline/ref=A31EADBB0F21943F0416AA710D574E6A991F510F9623C952A632599E7045F54050BA7B7CD8847E7F46608BB97B3D9D486FA351EE64EB593FI8n3K" TargetMode="External"/><Relationship Id="rId4696" Type="http://schemas.openxmlformats.org/officeDocument/2006/relationships/hyperlink" Target="consultantplus://offline/ref=A31EADBB0F21943F0416AA710D574E6A991F510F9623C952A632599E7045F54050BA7B7CD885787140608BB97B3D9D486FA351EE64EB593FI8n3K" TargetMode="External"/><Relationship Id="rId1400" Type="http://schemas.openxmlformats.org/officeDocument/2006/relationships/hyperlink" Target="consultantplus://offline/ref=A31EADBB0F21943F0416AA710D574E6A991F510F9623C952A632599E7045F54050BA7B7CD984707541608BB97B3D9D486FA351EE64EB593FI8n3K" TargetMode="External"/><Relationship Id="rId3298" Type="http://schemas.openxmlformats.org/officeDocument/2006/relationships/hyperlink" Target="consultantplus://offline/ref=A31EADBB0F21943F0416AA710D574E6A991F510F9623C952A632599E7045F54050BA7B7CD9847C7343608BB97B3D9D486FA351EE64EB593FI8n3K" TargetMode="External"/><Relationship Id="rId4349" Type="http://schemas.openxmlformats.org/officeDocument/2006/relationships/hyperlink" Target="consultantplus://offline/ref=A31EADBB0F21943F0416AA710D574E6A991F510F9623C952A632599E7045F54050BA7B7CD9867C7247608BB97B3D9D486FA351EE64EB593FI8n3K" TargetMode="External"/><Relationship Id="rId4556" Type="http://schemas.openxmlformats.org/officeDocument/2006/relationships/hyperlink" Target="consultantplus://offline/ref=A31EADBB0F21943F0416AA710D574E6A991F510F9623C952A632599E7045F54050BA7B7CD884707744608BB97B3D9D486FA351EE64EB593FI8n3K" TargetMode="External"/><Relationship Id="rId4763" Type="http://schemas.openxmlformats.org/officeDocument/2006/relationships/hyperlink" Target="consultantplus://offline/ref=A31EADBB0F21943F0416AA710D574E6A991F510F9623C952A632599E7045F54050BA7B7CD8847E7740608BB97B3D9D486FA351EE64EB593FI8n3K" TargetMode="External"/><Relationship Id="rId4970" Type="http://schemas.openxmlformats.org/officeDocument/2006/relationships/hyperlink" Target="consultantplus://offline/ref=CBF69B772A5AB6465A6995FBB4DD5DF1E813F092C02FF96462B77587740989725DAD2572C855D0C94911739F46ED0BF699A5C308D7AD9727JFn2K" TargetMode="External"/><Relationship Id="rId5607" Type="http://schemas.openxmlformats.org/officeDocument/2006/relationships/hyperlink" Target="consultantplus://offline/ref=CBF69B772A5AB6465A6995FBB4DD5DF1E813F092C02FF96462B77587740989725DAD2572CB51D0C64011739F46ED0BF699A5C308D7AD9727JFn2K" TargetMode="External"/><Relationship Id="rId3158" Type="http://schemas.openxmlformats.org/officeDocument/2006/relationships/hyperlink" Target="consultantplus://offline/ref=A31EADBB0F21943F0416AA710D574E6A991F510F9623C952A632599E7045F54050BA7B7CD9847F7543608BB97B3D9D486FA351EE64EB593FI8n3K" TargetMode="External"/><Relationship Id="rId3365" Type="http://schemas.openxmlformats.org/officeDocument/2006/relationships/hyperlink" Target="consultantplus://offline/ref=A31EADBB0F21943F0416AA710D574E6A991F510F9623C952A632599E7045F54050BA7B7CD9847B7F41608BB97B3D9D486FA351EE64EB593FI8n3K" TargetMode="External"/><Relationship Id="rId3572" Type="http://schemas.openxmlformats.org/officeDocument/2006/relationships/hyperlink" Target="consultantplus://offline/ref=A31EADBB0F21943F0416AA710D574E6A991F510F9623C952A632599E7045F54050BA7B7CD8817F7241608BB97B3D9D486FA351EE64EB593FI8n3K" TargetMode="External"/><Relationship Id="rId4209" Type="http://schemas.openxmlformats.org/officeDocument/2006/relationships/hyperlink" Target="consultantplus://offline/ref=A31EADBB0F21943F0416AA710D574E6A991F510F9623C952A632599E7045F54050BA7B7CDA86707148608BB97B3D9D486FA351EE64EB593FI8n3K" TargetMode="External"/><Relationship Id="rId4416" Type="http://schemas.openxmlformats.org/officeDocument/2006/relationships/hyperlink" Target="consultantplus://offline/ref=A31EADBB0F21943F0416AA710D574E6A991F510F9623C952A632599E7045F54050BA7B7CD9867B7E43608BB97B3D9D486FA351EE64EB593FI8n3K" TargetMode="External"/><Relationship Id="rId4623" Type="http://schemas.openxmlformats.org/officeDocument/2006/relationships/hyperlink" Target="consultantplus://offline/ref=A31EADBB0F21943F0416AA710D574E6A991F510F9623C952A632599E7045F54050BA7B7CD884707148608BB97B3D9D486FA351EE64EB593FI8n3K" TargetMode="External"/><Relationship Id="rId4830" Type="http://schemas.openxmlformats.org/officeDocument/2006/relationships/hyperlink" Target="consultantplus://offline/ref=CBF69B772A5AB6465A6995FBB4DD5DF1E813F092C02FF96462B77587740989725DAD2572C850DDC94511739F46ED0BF699A5C308D7AD9727JFn2K" TargetMode="External"/><Relationship Id="rId286" Type="http://schemas.openxmlformats.org/officeDocument/2006/relationships/hyperlink" Target="consultantplus://offline/ref=A31EADBB0F21943F0416AA710D574E6A991F510F9623C952A632599E7045F54050BA7B7CD8837D7249608BB97B3D9D486FA351EE64EB593FI8n3K" TargetMode="External"/><Relationship Id="rId493" Type="http://schemas.openxmlformats.org/officeDocument/2006/relationships/hyperlink" Target="consultantplus://offline/ref=A31EADBB0F21943F0416AA710D574E6A991F510F9623C952A632599E7045F54050BA7B7CD9847B7543608BB97B3D9D486FA351EE64EB593FI8n3K" TargetMode="External"/><Relationship Id="rId2174" Type="http://schemas.openxmlformats.org/officeDocument/2006/relationships/hyperlink" Target="consultantplus://offline/ref=A31EADBB0F21943F0416AA710D574E6A991F510F9623C952A632599E7045F54050BA7B7CD88E7B7245608BB97B3D9D486FA351EE64EB593FI8n3K" TargetMode="External"/><Relationship Id="rId2381" Type="http://schemas.openxmlformats.org/officeDocument/2006/relationships/hyperlink" Target="consultantplus://offline/ref=A31EADBB0F21943F0416AA710D574E6A991F510F9623C952A632599E7045F54050BA7B7CD984787543608BB97B3D9D486FA351EE64EB593FI8n3K" TargetMode="External"/><Relationship Id="rId3018" Type="http://schemas.openxmlformats.org/officeDocument/2006/relationships/hyperlink" Target="consultantplus://offline/ref=A31EADBB0F21943F0416AA710D574E6A991F510F9623C952A632599E7045F54050BA7B7CD8817D7741608BB97B3D9D486FA351EE64EB593FI8n3K" TargetMode="External"/><Relationship Id="rId3225" Type="http://schemas.openxmlformats.org/officeDocument/2006/relationships/hyperlink" Target="consultantplus://offline/ref=A31EADBB0F21943F0416AA710D574E6A991F510F9623C952A632599E7045F54050BA7B7CD986717E41608BB97B3D9D486FA351EE64EB593FI8n3K" TargetMode="External"/><Relationship Id="rId3432" Type="http://schemas.openxmlformats.org/officeDocument/2006/relationships/hyperlink" Target="consultantplus://offline/ref=A31EADBB0F21943F0416AA710D574E6A991F510F9623C952A632599E7045F54050BA7B7CD9847C7141608BB97B3D9D486FA351EE64EB593FI8n3K" TargetMode="External"/><Relationship Id="rId146" Type="http://schemas.openxmlformats.org/officeDocument/2006/relationships/hyperlink" Target="consultantplus://offline/ref=A31EADBB0F21943F0416AA710D574E6A991F510F9623C952A632599E7045F54050BA7B7CD9867F7147608BB97B3D9D486FA351EE64EB593FI8n3K" TargetMode="External"/><Relationship Id="rId353" Type="http://schemas.openxmlformats.org/officeDocument/2006/relationships/hyperlink" Target="consultantplus://offline/ref=A31EADBB0F21943F0416AA710D574E6A991F510F9623C952A632599E7045F54050BA7B7CD987787643608BB97B3D9D486FA351EE64EB593FI8n3K" TargetMode="External"/><Relationship Id="rId560" Type="http://schemas.openxmlformats.org/officeDocument/2006/relationships/hyperlink" Target="consultantplus://offline/ref=A31EADBB0F21943F0416AA710D574E6A991F510F9623C952A632599E7045F54050BA7B7CD984797243608BB97B3D9D486FA351EE64EB593FI8n3K" TargetMode="External"/><Relationship Id="rId1190" Type="http://schemas.openxmlformats.org/officeDocument/2006/relationships/hyperlink" Target="consultantplus://offline/ref=A31EADBB0F21943F0416AA710D574E6A991F510F9623C952A632599E7045F54050BA7B7CD9877D7149608BB97B3D9D486FA351EE64EB593FI8n3K" TargetMode="External"/><Relationship Id="rId2034" Type="http://schemas.openxmlformats.org/officeDocument/2006/relationships/hyperlink" Target="consultantplus://offline/ref=A31EADBB0F21943F0416AA710D574E6A991F510F9623C952A632599E7045F54050BA7B7CD88E797349608BB97B3D9D486FA351EE64EB593FI8n3K" TargetMode="External"/><Relationship Id="rId2241" Type="http://schemas.openxmlformats.org/officeDocument/2006/relationships/hyperlink" Target="consultantplus://offline/ref=A31EADBB0F21943F0416AA710D574E6A991F510F9623C952A632599E7045F54050BA7B7CD984787345608BB97B3D9D486FA351EE64EB593FI8n3K" TargetMode="External"/><Relationship Id="rId5397" Type="http://schemas.openxmlformats.org/officeDocument/2006/relationships/hyperlink" Target="consultantplus://offline/ref=CBF69B772A5AB6465A6995FBB4DD5DF1E813F092C02FF96462B77587740989725DAD2572C851DDC64711739F46ED0BF699A5C308D7AD9727JFn2K" TargetMode="External"/><Relationship Id="rId213" Type="http://schemas.openxmlformats.org/officeDocument/2006/relationships/hyperlink" Target="consultantplus://offline/ref=A31EADBB0F21943F0416AA710D574E6A991F510F9623C952A632599E7045F54050BA7B7CD9867C7343608BB97B3D9D486FA351EE64EB593FI8n3K" TargetMode="External"/><Relationship Id="rId420" Type="http://schemas.openxmlformats.org/officeDocument/2006/relationships/hyperlink" Target="consultantplus://offline/ref=A31EADBB0F21943F0416AA710D574E6A991F510F9623C952A632599E7045F54050BA7B7CD984797243608BB97B3D9D486FA351EE64EB593FI8n3K" TargetMode="External"/><Relationship Id="rId1050" Type="http://schemas.openxmlformats.org/officeDocument/2006/relationships/hyperlink" Target="consultantplus://offline/ref=A31EADBB0F21943F0416AA710D574E6A991F510F9623C952A632599E7045F54050BA7B7CD987797443608BB97B3D9D486FA351EE64EB593FI8n3K" TargetMode="External"/><Relationship Id="rId2101" Type="http://schemas.openxmlformats.org/officeDocument/2006/relationships/hyperlink" Target="consultantplus://offline/ref=A31EADBB0F21943F0416AA710D574E6A991F510F9623C952A632599E7045F54050BA7B7CD9877E7143608BB97B3D9D486FA351EE64EB593FI8n3K" TargetMode="External"/><Relationship Id="rId5257" Type="http://schemas.openxmlformats.org/officeDocument/2006/relationships/hyperlink" Target="consultantplus://offline/ref=CBF69B772A5AB6465A6995FBB4DD5DF1E813F092C02FF96462B77587740989725DAD2572C851D1C24111739F46ED0BF699A5C308D7AD9727JFn2K" TargetMode="External"/><Relationship Id="rId4066" Type="http://schemas.openxmlformats.org/officeDocument/2006/relationships/hyperlink" Target="consultantplus://offline/ref=A31EADBB0F21943F0416AA710D574E6A991F510F9623C952A632599E7045F54050BA7B7CD9837E7741608BB97B3D9D486FA351EE64EB593FI8n3K" TargetMode="External"/><Relationship Id="rId5464" Type="http://schemas.openxmlformats.org/officeDocument/2006/relationships/hyperlink" Target="consultantplus://offline/ref=CBF69B772A5AB6465A6995FBB4DD5DF1E813F092C02FF96462B77587740989725DAD2572C956D0C74111739F46ED0BF699A5C308D7AD9727JFn2K" TargetMode="External"/><Relationship Id="rId1867" Type="http://schemas.openxmlformats.org/officeDocument/2006/relationships/hyperlink" Target="consultantplus://offline/ref=A31EADBB0F21943F0416AA710D574E6A991F510F9623C952A632599E7045F54050BA7B7CD884707146608BB97B3D9D486FA351EE64EB593FI8n3K" TargetMode="External"/><Relationship Id="rId2918" Type="http://schemas.openxmlformats.org/officeDocument/2006/relationships/hyperlink" Target="consultantplus://offline/ref=A31EADBB0F21943F0416AA710D574E6A991F510F9623C952A632599E7045F54050BA7B7CD8817D7E47608BB97B3D9D486FA351EE64EB593FI8n3K" TargetMode="External"/><Relationship Id="rId4273" Type="http://schemas.openxmlformats.org/officeDocument/2006/relationships/hyperlink" Target="consultantplus://offline/ref=A31EADBB0F21943F0416AA710D574E6A991F510F9623C952A632599E7045F54050BA7B7CDA86707146608BB97B3D9D486FA351EE64EB593FI8n3K" TargetMode="External"/><Relationship Id="rId4480" Type="http://schemas.openxmlformats.org/officeDocument/2006/relationships/hyperlink" Target="consultantplus://offline/ref=A31EADBB0F21943F0416AA710D574E6A991F510F9623C952A632599E7045F54050BA7B7CD8847E7546608BB97B3D9D486FA351EE64EB593FI8n3K" TargetMode="External"/><Relationship Id="rId5117" Type="http://schemas.openxmlformats.org/officeDocument/2006/relationships/hyperlink" Target="consultantplus://offline/ref=CBF69B772A5AB6465A6995FBB4DD5DF1E813F092C02FF96462B77587740989725DAD2572C850D0C14711739F46ED0BF699A5C308D7AD9727JFn2K" TargetMode="External"/><Relationship Id="rId5324" Type="http://schemas.openxmlformats.org/officeDocument/2006/relationships/hyperlink" Target="consultantplus://offline/ref=CBF69B772A5AB6465A6995FBB4DD5DF1E813F092C02FF96462B77587740989725DAD2572C853DCC94911739F46ED0BF699A5C308D7AD9727JFn2K" TargetMode="External"/><Relationship Id="rId5531" Type="http://schemas.openxmlformats.org/officeDocument/2006/relationships/hyperlink" Target="consultantplus://offline/ref=CBF69B772A5AB6465A6995FBB4DD5DF1E813F092C02FF96462B77587740989725DAD2572CB51D0C94611739F46ED0BF699A5C308D7AD9727JFn2K" TargetMode="External"/><Relationship Id="rId1727" Type="http://schemas.openxmlformats.org/officeDocument/2006/relationships/hyperlink" Target="consultantplus://offline/ref=A31EADBB0F21943F0416AA710D574E6A991F510F9623C952A632599E7045F54050BA7B7CD8847E7742608BB97B3D9D486FA351EE64EB593FI8n3K" TargetMode="External"/><Relationship Id="rId1934" Type="http://schemas.openxmlformats.org/officeDocument/2006/relationships/hyperlink" Target="consultantplus://offline/ref=A31EADBB0F21943F0416AA710D574E6A991F510F9623C952A632599E7045F54050BA7B7CD885787640608BB97B3D9D486FA351EE64EB593FI8n3K" TargetMode="External"/><Relationship Id="rId3082" Type="http://schemas.openxmlformats.org/officeDocument/2006/relationships/hyperlink" Target="consultantplus://offline/ref=A31EADBB0F21943F0416AA710D574E6A991F510F9623C952A632599E7045F54050BA7B7CD8817A7E41608BB97B3D9D486FA351EE64EB593FI8n3K" TargetMode="External"/><Relationship Id="rId4133" Type="http://schemas.openxmlformats.org/officeDocument/2006/relationships/hyperlink" Target="consultantplus://offline/ref=A31EADBB0F21943F0416AA710D574E6A991F510F9623C952A632599E7045F54050BA7B7CDA86707248608BB97B3D9D486FA351EE64EB593FI8n3K" TargetMode="External"/><Relationship Id="rId4340" Type="http://schemas.openxmlformats.org/officeDocument/2006/relationships/hyperlink" Target="consultantplus://offline/ref=A31EADBB0F21943F0416AA710D574E6A991F510F9623C952A632599E7045F54050BA7B7CD9867E7F47608BB97B3D9D486FA351EE64EB593FI8n3K" TargetMode="External"/><Relationship Id="rId19" Type="http://schemas.openxmlformats.org/officeDocument/2006/relationships/hyperlink" Target="consultantplus://offline/ref=A31EADBB0F21943F0416AA710D574E6A9E1152089726C952A632599E7045F54050BA7B7CD886787743608BB97B3D9D486FA351EE64EB593FI8n3K" TargetMode="External"/><Relationship Id="rId3899" Type="http://schemas.openxmlformats.org/officeDocument/2006/relationships/hyperlink" Target="consultantplus://offline/ref=A31EADBB0F21943F0416AA710D574E6A991F510F9623C952A632599E7045F54050BA7B7CD9847D7541608BB97B3D9D486FA351EE64EB593FI8n3K" TargetMode="External"/><Relationship Id="rId4200" Type="http://schemas.openxmlformats.org/officeDocument/2006/relationships/hyperlink" Target="consultantplus://offline/ref=A31EADBB0F21943F0416AA710D574E6A991F510F9623C952A632599E7045F54050BA7B7CDA86717242608BB97B3D9D486FA351EE64EB593FI8n3K" TargetMode="External"/><Relationship Id="rId3759" Type="http://schemas.openxmlformats.org/officeDocument/2006/relationships/hyperlink" Target="consultantplus://offline/ref=A31EADBB0F21943F0416AA710D574E6A991F510F9623C952A632599E7045F54050BA7B7CD88F7E7443608BB97B3D9D486FA351EE64EB593FI8n3K" TargetMode="External"/><Relationship Id="rId3966" Type="http://schemas.openxmlformats.org/officeDocument/2006/relationships/hyperlink" Target="consultantplus://offline/ref=A31EADBB0F21943F0416AA710D574E6A991F510F9623C952A632599E7045F54050BA7B7CD9847F7749608BB97B3D9D486FA351EE64EB593FI8n3K" TargetMode="External"/><Relationship Id="rId5181" Type="http://schemas.openxmlformats.org/officeDocument/2006/relationships/hyperlink" Target="consultantplus://offline/ref=CBF69B772A5AB6465A6995FBB4DD5DF1E813F092C02FF96462B77587740989725DAD2572C855DEC54111739F46ED0BF699A5C308D7AD9727JFn2K" TargetMode="External"/><Relationship Id="rId3" Type="http://schemas.openxmlformats.org/officeDocument/2006/relationships/webSettings" Target="webSettings.xml"/><Relationship Id="rId887" Type="http://schemas.openxmlformats.org/officeDocument/2006/relationships/hyperlink" Target="consultantplus://offline/ref=A31EADBB0F21943F0416AA710D574E6A991F510F9623C952A632599E7045F54050BA7B7CD986797147608BB97B3D9D486FA351EE64EB593FI8n3K" TargetMode="External"/><Relationship Id="rId2568" Type="http://schemas.openxmlformats.org/officeDocument/2006/relationships/hyperlink" Target="consultantplus://offline/ref=A31EADBB0F21943F0416AA710D574E6A991F510F9623C952A632599E7045F54050BA7B7CD88F787045608BB97B3D9D486FA351EE64EB593FI8n3K" TargetMode="External"/><Relationship Id="rId2775" Type="http://schemas.openxmlformats.org/officeDocument/2006/relationships/hyperlink" Target="consultantplus://offline/ref=A31EADBB0F21943F0416AA710D574E6A991F510F9623C952A632599E7045F54050BA7B7CD88E7C7149608BB97B3D9D486FA351EE64EB593FI8n3K" TargetMode="External"/><Relationship Id="rId2982" Type="http://schemas.openxmlformats.org/officeDocument/2006/relationships/hyperlink" Target="consultantplus://offline/ref=A31EADBB0F21943F0416AA710D574E6A991F510F9623C952A632599E7045F54050BA7B7CD8817A7347608BB97B3D9D486FA351EE64EB593FI8n3K" TargetMode="External"/><Relationship Id="rId3619" Type="http://schemas.openxmlformats.org/officeDocument/2006/relationships/hyperlink" Target="consultantplus://offline/ref=A31EADBB0F21943F0416AA710D574E6A991F510F9623C952A632599E7045F54050BA7B7CD987787141608BB97B3D9D486FA351EE64EB593FI8n3K" TargetMode="External"/><Relationship Id="rId3826" Type="http://schemas.openxmlformats.org/officeDocument/2006/relationships/hyperlink" Target="consultantplus://offline/ref=A31EADBB0F21943F0416AA710D574E6A991F510F9623C952A632599E7045F54050BA7B7CD88F707349608BB97B3D9D486FA351EE64EB593FI8n3K" TargetMode="External"/><Relationship Id="rId5041" Type="http://schemas.openxmlformats.org/officeDocument/2006/relationships/hyperlink" Target="consultantplus://offline/ref=CBF69B772A5AB6465A6995FBB4DD5DF1E813F092C02FF96462B77587740989725DAD2572C850D0C04711739F46ED0BF699A5C308D7AD9727JFn2K" TargetMode="External"/><Relationship Id="rId747" Type="http://schemas.openxmlformats.org/officeDocument/2006/relationships/hyperlink" Target="consultantplus://offline/ref=A31EADBB0F21943F0416AA710D574E6A991F510F9623C952A632599E7045F54050BA7B7CD8847F7544608BB97B3D9D486FA351EE64EB593FI8n3K" TargetMode="External"/><Relationship Id="rId954" Type="http://schemas.openxmlformats.org/officeDocument/2006/relationships/hyperlink" Target="consultantplus://offline/ref=A31EADBB0F21943F0416AA710D574E6A991F510F9623C952A632599E7045F54050BA7B7CD9867B7343608BB97B3D9D486FA351EE64EB593FI8n3K" TargetMode="External"/><Relationship Id="rId1377" Type="http://schemas.openxmlformats.org/officeDocument/2006/relationships/hyperlink" Target="consultantplus://offline/ref=A31EADBB0F21943F0416AA710D574E6A991F510F9623C952A632599E7045F54050BA7B7CD9847A7743608BB97B3D9D486FA351EE64EB593FI8n3K" TargetMode="External"/><Relationship Id="rId1584" Type="http://schemas.openxmlformats.org/officeDocument/2006/relationships/hyperlink" Target="consultantplus://offline/ref=A31EADBB0F21943F0416AA710D574E6A991F510F9623C952A632599E7045F54050BA7B7CD9847F7241608BB97B3D9D486FA351EE64EB593FI8n3K" TargetMode="External"/><Relationship Id="rId1791" Type="http://schemas.openxmlformats.org/officeDocument/2006/relationships/hyperlink" Target="consultantplus://offline/ref=A31EADBB0F21943F0416AA710D574E6A991F510F9623C952A632599E7045F54050BA7B7CD8847E7146608BB97B3D9D486FA351EE64EB593FI8n3K" TargetMode="External"/><Relationship Id="rId2428" Type="http://schemas.openxmlformats.org/officeDocument/2006/relationships/hyperlink" Target="consultantplus://offline/ref=A31EADBB0F21943F0416AA710D574E6A991F510F9623C952A632599E7045F54050BA7B7CD987707447608BB97B3D9D486FA351EE64EB593FI8n3K" TargetMode="External"/><Relationship Id="rId2635" Type="http://schemas.openxmlformats.org/officeDocument/2006/relationships/hyperlink" Target="consultantplus://offline/ref=A31EADBB0F21943F0416AA710D574E6A991F510F9623C952A632599E7045F54050BA7B7CD88F7C7645608BB97B3D9D486FA351EE64EB593FI8n3K" TargetMode="External"/><Relationship Id="rId2842" Type="http://schemas.openxmlformats.org/officeDocument/2006/relationships/hyperlink" Target="consultantplus://offline/ref=A31EADBB0F21943F0416AA710D574E6A991F510F9623C952A632599E7045F54050BA7B7CD88E7E7443608BB97B3D9D486FA351EE64EB593FI8n3K" TargetMode="External"/><Relationship Id="rId83" Type="http://schemas.openxmlformats.org/officeDocument/2006/relationships/image" Target="media/image2.wmf"/><Relationship Id="rId607" Type="http://schemas.openxmlformats.org/officeDocument/2006/relationships/hyperlink" Target="consultantplus://offline/ref=A31EADBB0F21943F0416AA710D574E6A991F510F9623C952A632599E7045F54050BA7B7CD986787343608BB97B3D9D486FA351EE64EB593FI8n3K" TargetMode="External"/><Relationship Id="rId814" Type="http://schemas.openxmlformats.org/officeDocument/2006/relationships/hyperlink" Target="consultantplus://offline/ref=A31EADBB0F21943F0416AA710D574E6A991F510F9623C952A632599E7045F54050BA7B7CD983717447608BB97B3D9D486FA351EE64EB593FI8n3K" TargetMode="External"/><Relationship Id="rId1237" Type="http://schemas.openxmlformats.org/officeDocument/2006/relationships/hyperlink" Target="consultantplus://offline/ref=A31EADBB0F21943F0416AA710D574E6A991F510F9623C952A632599E7045F54050BA7B7CD9867F7647608BB97B3D9D486FA351EE64EB593FI8n3K" TargetMode="External"/><Relationship Id="rId1444" Type="http://schemas.openxmlformats.org/officeDocument/2006/relationships/hyperlink" Target="consultantplus://offline/ref=A31EADBB0F21943F0416AA710D574E6A991F510F9623C952A632599E7045F54050BA7B7CD88F7C7F45608BB97B3D9D486FA351EE64EB593FI8n3K" TargetMode="External"/><Relationship Id="rId1651" Type="http://schemas.openxmlformats.org/officeDocument/2006/relationships/hyperlink" Target="consultantplus://offline/ref=A31EADBB0F21943F0416AA710D574E6A991F510F9623C952A632599E7045F54050BA7B7CD884797240608BB97B3D9D486FA351EE64EB593FI8n3K" TargetMode="External"/><Relationship Id="rId2702" Type="http://schemas.openxmlformats.org/officeDocument/2006/relationships/hyperlink" Target="consultantplus://offline/ref=A31EADBB0F21943F0416AA710D574E6A991F510F9623C952A632599E7045F54050BA7B7CDA867A7548608BB97B3D9D486FA351EE64EB593FI8n3K" TargetMode="External"/><Relationship Id="rId1304" Type="http://schemas.openxmlformats.org/officeDocument/2006/relationships/hyperlink" Target="consultantplus://offline/ref=A31EADBB0F21943F0416AA710D574E6A991F510F9623C952A632599E7045F54050BA7B7CD986787F47608BB97B3D9D486FA351EE64EB593FI8n3K" TargetMode="External"/><Relationship Id="rId1511" Type="http://schemas.openxmlformats.org/officeDocument/2006/relationships/hyperlink" Target="consultantplus://offline/ref=A31EADBB0F21943F0416AA710D574E6A991F510F9623C952A632599E7045F54050BA7B7CD9877E7F41608BB97B3D9D486FA351EE64EB593FI8n3K" TargetMode="External"/><Relationship Id="rId4667" Type="http://schemas.openxmlformats.org/officeDocument/2006/relationships/hyperlink" Target="consultantplus://offline/ref=A31EADBB0F21943F0416AA710D574E6A991F510F9623C952A632599E7045F54050BA7B7CD8847F7044608BB97B3D9D486FA351EE64EB593FI8n3K" TargetMode="External"/><Relationship Id="rId4874" Type="http://schemas.openxmlformats.org/officeDocument/2006/relationships/hyperlink" Target="consultantplus://offline/ref=CBF69B772A5AB6465A6995FBB4DD5DF1E813F092C02FF96462B77587740989725DAD2572C959DAC54711739F46ED0BF699A5C308D7AD9727JFn2K" TargetMode="External"/><Relationship Id="rId3269" Type="http://schemas.openxmlformats.org/officeDocument/2006/relationships/hyperlink" Target="consultantplus://offline/ref=A31EADBB0F21943F0416AA710D574E6A991F510F9623C952A632599E7045F54050BA7B7CD986707F43608BB97B3D9D486FA351EE64EB593FI8n3K" TargetMode="External"/><Relationship Id="rId3476" Type="http://schemas.openxmlformats.org/officeDocument/2006/relationships/hyperlink" Target="consultantplus://offline/ref=A31EADBB0F21943F0416AA710D574E6A991F510F9623C952A632599E7045F54050BA7B7CD880717449608BB97B3D9D486FA351EE64EB593FI8n3K" TargetMode="External"/><Relationship Id="rId3683" Type="http://schemas.openxmlformats.org/officeDocument/2006/relationships/hyperlink" Target="consultantplus://offline/ref=A31EADBB0F21943F0416AA710D574E6A991F510F9623C952A632599E7045F54050BA7B7CD88F7D7043608BB97B3D9D486FA351EE64EB593FI8n3K" TargetMode="External"/><Relationship Id="rId4527" Type="http://schemas.openxmlformats.org/officeDocument/2006/relationships/hyperlink" Target="consultantplus://offline/ref=A31EADBB0F21943F0416AA710D574E6A991F510F9623C952A632599E7045F54050BA7B7CD884787040608BB97B3D9D486FA351EE64EB593FI8n3K" TargetMode="External"/><Relationship Id="rId10" Type="http://schemas.openxmlformats.org/officeDocument/2006/relationships/hyperlink" Target="consultantplus://offline/ref=A31EADBB0F21943F0416AA710D574E6A9E1154029027C952A632599E7045F54050BA7B7CD8867A7547608BB97B3D9D486FA351EE64EB593FI8n3K" TargetMode="External"/><Relationship Id="rId397" Type="http://schemas.openxmlformats.org/officeDocument/2006/relationships/hyperlink" Target="consultantplus://offline/ref=A31EADBB0F21943F0416AA710D574E6A991F510F9623C952A632599E7045F54050BA7B7CD9847B7445608BB97B3D9D486FA351EE64EB593FI8n3K" TargetMode="External"/><Relationship Id="rId2078" Type="http://schemas.openxmlformats.org/officeDocument/2006/relationships/hyperlink" Target="consultantplus://offline/ref=A31EADBB0F21943F0416AA710D574E6A991F510F9623C952A632599E7045F54050BA7B7CD88E7A7241608BB97B3D9D486FA351EE64EB593FI8n3K" TargetMode="External"/><Relationship Id="rId2285" Type="http://schemas.openxmlformats.org/officeDocument/2006/relationships/hyperlink" Target="consultantplus://offline/ref=A31EADBB0F21943F0416AA710D574E6A991F510F9623C952A632599E7045F54050BA7B7CD987707F49608BB97B3D9D486FA351EE64EB593FI8n3K" TargetMode="External"/><Relationship Id="rId2492" Type="http://schemas.openxmlformats.org/officeDocument/2006/relationships/hyperlink" Target="consultantplus://offline/ref=A31EADBB0F21943F0416AA710D574E6A991F510F9623C952A632599E7045F54050BA7B7CD884797E46608BB97B3D9D486FA351EE64EB593FI8n3K" TargetMode="External"/><Relationship Id="rId3129" Type="http://schemas.openxmlformats.org/officeDocument/2006/relationships/hyperlink" Target="consultantplus://offline/ref=A31EADBB0F21943F0416AA710D574E6A991F510F9623C952A632599E7045F54050BA7B7CD8817D7447608BB97B3D9D486FA351EE64EB593FI8n3K" TargetMode="External"/><Relationship Id="rId3336" Type="http://schemas.openxmlformats.org/officeDocument/2006/relationships/hyperlink" Target="consultantplus://offline/ref=A31EADBB0F21943F0416AA710D574E6A991F510F9623C952A632599E7045F54050BA7B7CD9847C7341608BB97B3D9D486FA351EE64EB593FI8n3K" TargetMode="External"/><Relationship Id="rId3890" Type="http://schemas.openxmlformats.org/officeDocument/2006/relationships/hyperlink" Target="consultantplus://offline/ref=A31EADBB0F21943F0416AA710D574E6A991F510F9623C952A632599E7045F54050BA7B7CD986787745608BB97B3D9D486FA351EE64EB593FI8n3K" TargetMode="External"/><Relationship Id="rId4734" Type="http://schemas.openxmlformats.org/officeDocument/2006/relationships/hyperlink" Target="consultantplus://offline/ref=A31EADBB0F21943F0416AA710D574E6A991F510F9623C952A632599E7045F54050BA7B7CD884707344608BB97B3D9D486FA351EE64EB593FI8n3K" TargetMode="External"/><Relationship Id="rId4941" Type="http://schemas.openxmlformats.org/officeDocument/2006/relationships/hyperlink" Target="consultantplus://offline/ref=CBF69B772A5AB6465A6995FBB4DD5DF1E813F092C02FF96462B77587740989725DAD2572C850DFC94111739F46ED0BF699A5C308D7AD9727JFn2K" TargetMode="External"/><Relationship Id="rId257" Type="http://schemas.openxmlformats.org/officeDocument/2006/relationships/hyperlink" Target="consultantplus://offline/ref=A31EADBB0F21943F0416AA710D574E6A991F510F9623C952A632599E7045F54050BA7B7CD9867C7E49608BB97B3D9D486FA351EE64EB593FI8n3K" TargetMode="External"/><Relationship Id="rId464" Type="http://schemas.openxmlformats.org/officeDocument/2006/relationships/hyperlink" Target="consultantplus://offline/ref=A31EADBB0F21943F0416AA710D574E6A991F510F9623C952A632599E7045F54050BA7B7CD984797141608BB97B3D9D486FA351EE64EB593FI8n3K" TargetMode="External"/><Relationship Id="rId1094" Type="http://schemas.openxmlformats.org/officeDocument/2006/relationships/hyperlink" Target="consultantplus://offline/ref=A31EADBB0F21943F0416AA710D574E6A991F510F9623C952A632599E7045F54050BA7B7CD9877A7241608BB97B3D9D486FA351EE64EB593FI8n3K" TargetMode="External"/><Relationship Id="rId2145" Type="http://schemas.openxmlformats.org/officeDocument/2006/relationships/hyperlink" Target="consultantplus://offline/ref=A31EADBB0F21943F0416AA710D574E6A991F510F9623C952A632599E7045F54050BA7B7CD88E7C7447608BB97B3D9D486FA351EE64EB593FI8n3K" TargetMode="External"/><Relationship Id="rId3543" Type="http://schemas.openxmlformats.org/officeDocument/2006/relationships/hyperlink" Target="consultantplus://offline/ref=A31EADBB0F21943F0416AA710D574E6A991F510F9623C952A632599E7045F54050BA7B7CD880717747608BB97B3D9D486FA351EE64EB593FI8n3K" TargetMode="External"/><Relationship Id="rId3750" Type="http://schemas.openxmlformats.org/officeDocument/2006/relationships/hyperlink" Target="consultantplus://offline/ref=A31EADBB0F21943F0416AA710D574E6A991F510F9623C952A632599E7045F54050BA7B7CD88F7D7447608BB97B3D9D486FA351EE64EB593FI8n3K" TargetMode="External"/><Relationship Id="rId4801" Type="http://schemas.openxmlformats.org/officeDocument/2006/relationships/hyperlink" Target="consultantplus://offline/ref=CBF69B772A5AB6465A6995FBB4DD5DF1E813F092C02FF96462B77587740989725DAD2572C953D1C74011739F46ED0BF699A5C308D7AD9727JFn2K" TargetMode="External"/><Relationship Id="rId117" Type="http://schemas.openxmlformats.org/officeDocument/2006/relationships/hyperlink" Target="consultantplus://offline/ref=A31EADBB0F21943F0416AA710D574E6A991F510F9623C952A632599E7045F54050BA7B7CD9867E7E43608BB97B3D9D486FA351EE64EB593FI8n3K" TargetMode="External"/><Relationship Id="rId671" Type="http://schemas.openxmlformats.org/officeDocument/2006/relationships/hyperlink" Target="consultantplus://offline/ref=A31EADBB0F21943F0416AA710D574E6A991F510F9623C952A632599E7045F54050BA7B7CD986787F43608BB97B3D9D486FA351EE64EB593FI8n3K" TargetMode="External"/><Relationship Id="rId2352" Type="http://schemas.openxmlformats.org/officeDocument/2006/relationships/hyperlink" Target="consultantplus://offline/ref=A31EADBB0F21943F0416AA710D574E6A991F510F9623C952A632599E7045F54050BA7B7CD982717345608BB97B3D9D486FA351EE64EB593FI8n3K" TargetMode="External"/><Relationship Id="rId3403" Type="http://schemas.openxmlformats.org/officeDocument/2006/relationships/hyperlink" Target="consultantplus://offline/ref=A31EADBB0F21943F0416AA710D574E6A991F510F9623C952A632599E7045F54050BA7B7CD984797349608BB97B3D9D486FA351EE64EB593FI8n3K" TargetMode="External"/><Relationship Id="rId3610" Type="http://schemas.openxmlformats.org/officeDocument/2006/relationships/hyperlink" Target="consultantplus://offline/ref=A31EADBB0F21943F0416AA710D574E6A991F510F9623C952A632599E7045F54050BA7B7CD987787543608BB97B3D9D486FA351EE64EB593FI8n3K" TargetMode="External"/><Relationship Id="rId324" Type="http://schemas.openxmlformats.org/officeDocument/2006/relationships/hyperlink" Target="consultantplus://offline/ref=A31EADBB0F21943F0416AA710D574E6A991F510F9623C952A632599E7045F54050BA7B7CD986717149608BB97B3D9D486FA351EE64EB593FI8n3K" TargetMode="External"/><Relationship Id="rId531" Type="http://schemas.openxmlformats.org/officeDocument/2006/relationships/hyperlink" Target="consultantplus://offline/ref=A31EADBB0F21943F0416AA710D574E6A991F510F9623C952A632599E7045F54050BA7B7CD88E7D7745608BB97B3D9D486FA351EE64EB593FI8n3K" TargetMode="External"/><Relationship Id="rId1161" Type="http://schemas.openxmlformats.org/officeDocument/2006/relationships/hyperlink" Target="consultantplus://offline/ref=A31EADBB0F21943F0416AA710D574E6A991F510F9623C952A632599E7045F54050BA7B7CD9877D7447608BB97B3D9D486FA351EE64EB593FI8n3K" TargetMode="External"/><Relationship Id="rId2005" Type="http://schemas.openxmlformats.org/officeDocument/2006/relationships/hyperlink" Target="consultantplus://offline/ref=A31EADBB0F21943F0416AA710D574E6A991F510F9623C952A632599E7045F54050BA7B7CD886707346608BB97B3D9D486FA351EE64EB593FI8n3K" TargetMode="External"/><Relationship Id="rId2212" Type="http://schemas.openxmlformats.org/officeDocument/2006/relationships/hyperlink" Target="consultantplus://offline/ref=A31EADBB0F21943F0416AA710D574E6A991F510F9623C952A632599E7045F54050BA7B7CD9877F7245608BB97B3D9D486FA351EE64EB593FI8n3K" TargetMode="External"/><Relationship Id="rId5368" Type="http://schemas.openxmlformats.org/officeDocument/2006/relationships/hyperlink" Target="consultantplus://offline/ref=CBF69B772A5AB6465A6995FBB4DD5DF1E813F092C02FF96462B77587740989725DAD2572C957D1C14311739F46ED0BF699A5C308D7AD9727JFn2K" TargetMode="External"/><Relationship Id="rId5575" Type="http://schemas.openxmlformats.org/officeDocument/2006/relationships/hyperlink" Target="consultantplus://offline/ref=CBF69B772A5AB6465A6995FBB4DD5DF1E813F092C02FF96462B77587740989725DAD2572CB51D1C44011739F46ED0BF699A5C308D7AD9727JFn2K" TargetMode="External"/><Relationship Id="rId1021" Type="http://schemas.openxmlformats.org/officeDocument/2006/relationships/hyperlink" Target="consultantplus://offline/ref=A31EADBB0F21943F0416AA710D574E6A991F510F9623C952A632599E7045F54050BA7B7CD9877B7147608BB97B3D9D486FA351EE64EB593FI8n3K" TargetMode="External"/><Relationship Id="rId1978" Type="http://schemas.openxmlformats.org/officeDocument/2006/relationships/hyperlink" Target="consultantplus://offline/ref=A31EADBB0F21943F0416AA710D574E6A991F510F9623C952A632599E7045F54050BA7B7CD884707344608BB97B3D9D486FA351EE64EB593FI8n3K" TargetMode="External"/><Relationship Id="rId4177" Type="http://schemas.openxmlformats.org/officeDocument/2006/relationships/hyperlink" Target="consultantplus://offline/ref=A31EADBB0F21943F0416AA710D574E6A991F510F9623C952A632599E7045F54050BA7B7CDA86707F46608BB97B3D9D486FA351EE64EB593FI8n3K" TargetMode="External"/><Relationship Id="rId4384" Type="http://schemas.openxmlformats.org/officeDocument/2006/relationships/hyperlink" Target="consultantplus://offline/ref=A31EADBB0F21943F0416AA710D574E6A991F510F9623C952A632599E7045F54050BA7B7CD9847B7441608BB97B3D9D486FA351EE64EB593FI8n3K" TargetMode="External"/><Relationship Id="rId4591" Type="http://schemas.openxmlformats.org/officeDocument/2006/relationships/hyperlink" Target="consultantplus://offline/ref=A31EADBB0F21943F0416AA710D574E6A991F510F9623C952A632599E7045F54050BA7B7CD8847C7742608BB97B3D9D486FA351EE64EB593FI8n3K" TargetMode="External"/><Relationship Id="rId5228" Type="http://schemas.openxmlformats.org/officeDocument/2006/relationships/hyperlink" Target="consultantplus://offline/ref=CBF69B772A5AB6465A6995FBB4DD5DF1E813F092C02FF96462B77587740989725DAD2572C956DDC84311739F46ED0BF699A5C308D7AD9727JFn2K" TargetMode="External"/><Relationship Id="rId5435" Type="http://schemas.openxmlformats.org/officeDocument/2006/relationships/hyperlink" Target="consultantplus://offline/ref=CBF69B772A5AB6465A6995FBB4DD5DF1E813F092C02FF96462B77587740989725DAD2572C853DDC14911739F46ED0BF699A5C308D7AD9727JFn2K" TargetMode="External"/><Relationship Id="rId5642" Type="http://schemas.openxmlformats.org/officeDocument/2006/relationships/fontTable" Target="fontTable.xml"/><Relationship Id="rId3193" Type="http://schemas.openxmlformats.org/officeDocument/2006/relationships/hyperlink" Target="consultantplus://offline/ref=A31EADBB0F21943F0416AA710D574E6A991F510F9623C952A632599E7045F54050BA7B7CD8817D7145608BB97B3D9D486FA351EE64EB593FI8n3K" TargetMode="External"/><Relationship Id="rId4037" Type="http://schemas.openxmlformats.org/officeDocument/2006/relationships/hyperlink" Target="consultantplus://offline/ref=A31EADBB0F21943F0416AA710D574E6A991F510F9623C952A632599E7045F54050BA7B7CD88E787F49608BB97B3D9D486FA351EE64EB593FI8n3K" TargetMode="External"/><Relationship Id="rId4244" Type="http://schemas.openxmlformats.org/officeDocument/2006/relationships/hyperlink" Target="consultantplus://offline/ref=A31EADBB0F21943F0416AA710D574E6A991F510F9623C952A632599E7045F54050BA7B7CDA86707246608BB97B3D9D486FA351EE64EB593FI8n3K" TargetMode="External"/><Relationship Id="rId4451" Type="http://schemas.openxmlformats.org/officeDocument/2006/relationships/hyperlink" Target="consultantplus://offline/ref=A31EADBB0F21943F0416AA710D574E6A991F510F9623C952A632599E7045F54050BA7B7CD88F7A7247608BB97B3D9D486FA351EE64EB593FI8n3K" TargetMode="External"/><Relationship Id="rId5502" Type="http://schemas.openxmlformats.org/officeDocument/2006/relationships/hyperlink" Target="consultantplus://offline/ref=CBF69B772A5AB6465A6995FBB4DD5DF1E813F092C02FF96462B77587740989725DAD2572CB51D1C04811739F46ED0BF699A5C308D7AD9727JFn2K" TargetMode="External"/><Relationship Id="rId1838" Type="http://schemas.openxmlformats.org/officeDocument/2006/relationships/hyperlink" Target="consultantplus://offline/ref=A31EADBB0F21943F0416AA710D574E6A991F510F9623C952A632599E7045F54050BA7B7CD8847E7642608BB97B3D9D486FA351EE64EB593FI8n3K" TargetMode="External"/><Relationship Id="rId3053" Type="http://schemas.openxmlformats.org/officeDocument/2006/relationships/hyperlink" Target="consultantplus://offline/ref=A31EADBB0F21943F0416AA710D574E6A991F510F9623C952A632599E7045F54050BA7B7CD9847E7447608BB97B3D9D486FA351EE64EB593FI8n3K" TargetMode="External"/><Relationship Id="rId3260" Type="http://schemas.openxmlformats.org/officeDocument/2006/relationships/hyperlink" Target="consultantplus://offline/ref=A31EADBB0F21943F0416AA710D574E6A991F510F9623C952A632599E7045F54050BA7B7CD986717343608BB97B3D9D486FA351EE64EB593FI8n3K" TargetMode="External"/><Relationship Id="rId4104" Type="http://schemas.openxmlformats.org/officeDocument/2006/relationships/hyperlink" Target="consultantplus://offline/ref=A31EADBB0F21943F0416AA710D574E6A991F510F9623C952A632599E7045F54050BA7B7CDA86707142608BB97B3D9D486FA351EE64EB593FI8n3K" TargetMode="External"/><Relationship Id="rId4311" Type="http://schemas.openxmlformats.org/officeDocument/2006/relationships/hyperlink" Target="consultantplus://offline/ref=A31EADBB0F21943F0416AA710D574E6A991F510F9623C952A632599E7045F54050BA7B7CDA86717446608BB97B3D9D486FA351EE64EB593FI8n3K" TargetMode="External"/><Relationship Id="rId181" Type="http://schemas.openxmlformats.org/officeDocument/2006/relationships/hyperlink" Target="consultantplus://offline/ref=A31EADBB0F21943F0416AA710D574E6A991F510F9623C952A632599E7045F54050BA7B7CD9867E7F43608BB97B3D9D486FA351EE64EB593FI8n3K" TargetMode="External"/><Relationship Id="rId1905" Type="http://schemas.openxmlformats.org/officeDocument/2006/relationships/hyperlink" Target="consultantplus://offline/ref=A31EADBB0F21943F0416AA710D574E6A991F510F9623C952A632599E7045F54050BA7B7CD8847E7F44608BB97B3D9D486FA351EE64EB593FI8n3K" TargetMode="External"/><Relationship Id="rId3120" Type="http://schemas.openxmlformats.org/officeDocument/2006/relationships/hyperlink" Target="consultantplus://offline/ref=A31EADBB0F21943F0416AA710D574E6A991F510F9623C952A632599E7045F54050BA7B7CD8817C7049608BB97B3D9D486FA351EE64EB593FI8n3K" TargetMode="External"/><Relationship Id="rId5085" Type="http://schemas.openxmlformats.org/officeDocument/2006/relationships/hyperlink" Target="consultantplus://offline/ref=CBF69B772A5AB6465A6995FBB4DD5DF1E813F092C02FF96462B77587740989725DAD2572C850D1C54511739F46ED0BF699A5C308D7AD9727JFn2K" TargetMode="External"/><Relationship Id="rId998" Type="http://schemas.openxmlformats.org/officeDocument/2006/relationships/hyperlink" Target="consultantplus://offline/ref=A31EADBB0F21943F0416AA710D574E6A991F510F9623C952A632599E7045F54050BA7B7CD987797643608BB97B3D9D486FA351EE64EB593FI8n3K" TargetMode="External"/><Relationship Id="rId2679" Type="http://schemas.openxmlformats.org/officeDocument/2006/relationships/hyperlink" Target="consultantplus://offline/ref=A31EADBB0F21943F0416AA710D574E6A991F510F9623C952A632599E7045F54050BA7B7CD8847F7544608BB97B3D9D486FA351EE64EB593FI8n3K" TargetMode="External"/><Relationship Id="rId2886" Type="http://schemas.openxmlformats.org/officeDocument/2006/relationships/hyperlink" Target="consultantplus://offline/ref=A31EADBB0F21943F0416AA710D574E6A991F510F9623C952A632599E7045F54050BA7B7CD881787143608BB97B3D9D486FA351EE64EB593FI8n3K" TargetMode="External"/><Relationship Id="rId3937" Type="http://schemas.openxmlformats.org/officeDocument/2006/relationships/hyperlink" Target="consultantplus://offline/ref=A31EADBB0F21943F0416AA710D574E6A991F510F9623C952A632599E7045F54050BA7B7CD9847D7E41608BB97B3D9D486FA351EE64EB593FI8n3K" TargetMode="External"/><Relationship Id="rId5292" Type="http://schemas.openxmlformats.org/officeDocument/2006/relationships/hyperlink" Target="consultantplus://offline/ref=CBF69B772A5AB6465A6995FBB4DD5DF1E813F092C02FF96462B77587740989725DAD2572C853D9C84711739F46ED0BF699A5C308D7AD9727JFn2K" TargetMode="External"/><Relationship Id="rId858" Type="http://schemas.openxmlformats.org/officeDocument/2006/relationships/hyperlink" Target="consultantplus://offline/ref=A31EADBB0F21943F0416AA710D574E6A991F510F9623C952A632599E7045F54050BA7B7CD986787349608BB97B3D9D486FA351EE64EB593FI8n3K" TargetMode="External"/><Relationship Id="rId1488" Type="http://schemas.openxmlformats.org/officeDocument/2006/relationships/hyperlink" Target="consultantplus://offline/ref=A31EADBB0F21943F0416AA710D574E6A991F510F9623C952A632599E7045F54050BA7B7CD9847F7243608BB97B3D9D486FA351EE64EB593FI8n3K" TargetMode="External"/><Relationship Id="rId1695" Type="http://schemas.openxmlformats.org/officeDocument/2006/relationships/hyperlink" Target="consultantplus://offline/ref=A31EADBB0F21943F0416AA710D574E6A991F510F9623C952A632599E7045F54050BA7B7CD885787742608BB97B3D9D486FA351EE64EB593FI8n3K" TargetMode="External"/><Relationship Id="rId2539" Type="http://schemas.openxmlformats.org/officeDocument/2006/relationships/hyperlink" Target="consultantplus://offline/ref=A31EADBB0F21943F0416AA710D574E6A991F510F9623C952A632599E7045F54050BA7B7CD88F787541608BB97B3D9D486FA351EE64EB593FI8n3K" TargetMode="External"/><Relationship Id="rId2746" Type="http://schemas.openxmlformats.org/officeDocument/2006/relationships/hyperlink" Target="consultantplus://offline/ref=A31EADBB0F21943F0416AA710D574E6A991F510F9623C952A632599E7045F54050BA7B7CDA867B7446608BB97B3D9D486FA351EE64EB593FI8n3K" TargetMode="External"/><Relationship Id="rId2953" Type="http://schemas.openxmlformats.org/officeDocument/2006/relationships/hyperlink" Target="consultantplus://offline/ref=A31EADBB0F21943F0416AA710D574E6A991F510F9623C952A632599E7045F54050BA7B7CD881787047608BB97B3D9D486FA351EE64EB593FI8n3K" TargetMode="External"/><Relationship Id="rId5152" Type="http://schemas.openxmlformats.org/officeDocument/2006/relationships/hyperlink" Target="consultantplus://offline/ref=CBF69B772A5AB6465A6995FBB4DD5DF1E813F092C02FF96462B77587740989725DAD2572C853D9C14911739F46ED0BF699A5C308D7AD9727JFn2K" TargetMode="External"/><Relationship Id="rId718" Type="http://schemas.openxmlformats.org/officeDocument/2006/relationships/hyperlink" Target="consultantplus://offline/ref=A31EADBB0F21943F0416AA710D574E6A991F510F9623C952A632599E7045F54050BA7B7CD9847D7349608BB97B3D9D486FA351EE64EB593FI8n3K" TargetMode="External"/><Relationship Id="rId925" Type="http://schemas.openxmlformats.org/officeDocument/2006/relationships/hyperlink" Target="consultantplus://offline/ref=A31EADBB0F21943F0416AA710D574E6A991F510F9623C952A632599E7045F54050BA7B7CD986797E45608BB97B3D9D486FA351EE64EB593FI8n3K" TargetMode="External"/><Relationship Id="rId1348" Type="http://schemas.openxmlformats.org/officeDocument/2006/relationships/hyperlink" Target="consultantplus://offline/ref=A31EADBB0F21943F0416AA710D574E6A991F510F9623C952A632599E7045F54050BA7B7CD9847A7449608BB97B3D9D486FA351EE64EB593FI8n3K" TargetMode="External"/><Relationship Id="rId1555" Type="http://schemas.openxmlformats.org/officeDocument/2006/relationships/hyperlink" Target="consultantplus://offline/ref=A31EADBB0F21943F0416AA710D574E6A991F510F9623C952A632599E7045F54050BA7B7CD986707F43608BB97B3D9D486FA351EE64EB593FI8n3K" TargetMode="External"/><Relationship Id="rId1762" Type="http://schemas.openxmlformats.org/officeDocument/2006/relationships/hyperlink" Target="consultantplus://offline/ref=A31EADBB0F21943F0416AA710D574E6A991F510F9623C952A632599E7045F54050BA7B7CD884717040608BB97B3D9D486FA351EE64EB593FI8n3K" TargetMode="External"/><Relationship Id="rId2606" Type="http://schemas.openxmlformats.org/officeDocument/2006/relationships/hyperlink" Target="consultantplus://offline/ref=A31EADBB0F21943F0416AA710D574E6A991F510F9623C952A632599E7045F54050BA7B7CD88F7A7047608BB97B3D9D486FA351EE64EB593FI8n3K" TargetMode="External"/><Relationship Id="rId5012" Type="http://schemas.openxmlformats.org/officeDocument/2006/relationships/hyperlink" Target="consultantplus://offline/ref=CBF69B772A5AB6465A6995FBB4DD5DF1E813F092C02FF96462B77587740989725DAD2572C853D8C24911739F46ED0BF699A5C308D7AD9727JFn2K" TargetMode="External"/><Relationship Id="rId1208" Type="http://schemas.openxmlformats.org/officeDocument/2006/relationships/hyperlink" Target="consultantplus://offline/ref=A31EADBB0F21943F0416AA710D574E6A991F510F9623C952A632599E7045F54050BA7B7CD88F7A7247608BB97B3D9D486FA351EE64EB593FI8n3K" TargetMode="External"/><Relationship Id="rId1415" Type="http://schemas.openxmlformats.org/officeDocument/2006/relationships/hyperlink" Target="consultantplus://offline/ref=A31EADBB0F21943F0416AA710D574E6A991F510F9623C952A632599E7045F54050BA7B7CD9867D7E49608BB97B3D9D486FA351EE64EB593FI8n3K" TargetMode="External"/><Relationship Id="rId2813" Type="http://schemas.openxmlformats.org/officeDocument/2006/relationships/hyperlink" Target="consultantplus://offline/ref=A31EADBB0F21943F0416AA710D574E6A991F510F9623C952A632599E7045F54050BA7B7CD88E7C7F45608BB97B3D9D486FA351EE64EB593FI8n3K" TargetMode="External"/><Relationship Id="rId54" Type="http://schemas.openxmlformats.org/officeDocument/2006/relationships/hyperlink" Target="consultantplus://offline/ref=A31EADBB0F21943F0416AA710D574E6A9E1F54029723C952A632599E7045F54050BA7B7CD886787649608BB97B3D9D486FA351EE64EB593FI8n3K" TargetMode="External"/><Relationship Id="rId1622" Type="http://schemas.openxmlformats.org/officeDocument/2006/relationships/hyperlink" Target="consultantplus://offline/ref=A31EADBB0F21943F0416AA710D574E6A991F510F9623C952A632599E7045F54050BA7B7CD884707742608BB97B3D9D486FA351EE64EB593FI8n3K" TargetMode="External"/><Relationship Id="rId4778" Type="http://schemas.openxmlformats.org/officeDocument/2006/relationships/hyperlink" Target="consultantplus://offline/ref=CBF69B772A5AB6465A6995FBB4DD5DF1E813F092C02FF96462B77587740989725DAD2572C953DFC64211739F46ED0BF699A5C308D7AD9727JFn2K" TargetMode="External"/><Relationship Id="rId4985" Type="http://schemas.openxmlformats.org/officeDocument/2006/relationships/hyperlink" Target="consultantplus://offline/ref=CBF69B772A5AB6465A6995FBB4DD5DF1E813F092C02FF96462B77587740989725DAD2572C850DFC64311739F46ED0BF699A5C308D7AD9727JFn2K" TargetMode="External"/><Relationship Id="rId2189" Type="http://schemas.openxmlformats.org/officeDocument/2006/relationships/hyperlink" Target="consultantplus://offline/ref=A31EADBB0F21943F0416AA710D574E6A991F510F9623C952A632599E7045F54050BA7B7CD9877E7341608BB97B3D9D486FA351EE64EB593FI8n3K" TargetMode="External"/><Relationship Id="rId3587" Type="http://schemas.openxmlformats.org/officeDocument/2006/relationships/hyperlink" Target="consultantplus://offline/ref=A31EADBB0F21943F0416AA710D574E6A991F510F9623C952A632599E7045F54050BA7B7CD8817F7749608BB97B3D9D486FA351EE64EB593FI8n3K" TargetMode="External"/><Relationship Id="rId3794" Type="http://schemas.openxmlformats.org/officeDocument/2006/relationships/hyperlink" Target="consultantplus://offline/ref=A31EADBB0F21943F0416AA710D574E6A991F510F9623C952A632599E7045F54050BA7B7CD88F7F7E47608BB97B3D9D486FA351EE64EB593FI8n3K" TargetMode="External"/><Relationship Id="rId4638" Type="http://schemas.openxmlformats.org/officeDocument/2006/relationships/hyperlink" Target="consultantplus://offline/ref=A31EADBB0F21943F0416AA710D574E6A991F510F9623C952A632599E7045F54050BA7B7CD885797642608BB97B3D9D486FA351EE64EB593FI8n3K" TargetMode="External"/><Relationship Id="rId4845" Type="http://schemas.openxmlformats.org/officeDocument/2006/relationships/hyperlink" Target="consultantplus://offline/ref=CBF69B772A5AB6465A6995FBB4DD5DF1E813F092C02FF96462B77587740989725DAD2572C959D9C54911739F46ED0BF699A5C308D7AD9727JFn2K" TargetMode="External"/><Relationship Id="rId2396" Type="http://schemas.openxmlformats.org/officeDocument/2006/relationships/hyperlink" Target="consultantplus://offline/ref=A31EADBB0F21943F0416AA710D574E6A991F510F9623C952A632599E7045F54050BA7B7CD987707641608BB97B3D9D486FA351EE64EB593FI8n3K" TargetMode="External"/><Relationship Id="rId3447" Type="http://schemas.openxmlformats.org/officeDocument/2006/relationships/hyperlink" Target="consultantplus://offline/ref=A31EADBB0F21943F0416AA710D574E6A991F510F9623C952A632599E7045F54050BA7B7CD9847A7E45608BB97B3D9D486FA351EE64EB593FI8n3K" TargetMode="External"/><Relationship Id="rId3654" Type="http://schemas.openxmlformats.org/officeDocument/2006/relationships/hyperlink" Target="consultantplus://offline/ref=A31EADBB0F21943F0416AA710D574E6A991F510F9623C952A632599E7045F54050BA7B7CD986707547608BB97B3D9D486FA351EE64EB593FI8n3K" TargetMode="External"/><Relationship Id="rId3861" Type="http://schemas.openxmlformats.org/officeDocument/2006/relationships/hyperlink" Target="consultantplus://offline/ref=A31EADBB0F21943F0416AA710D574E6A991F510F9623C952A632599E7045F54050BA7B7CD88F717045608BB97B3D9D486FA351EE64EB593FI8n3K" TargetMode="External"/><Relationship Id="rId4705" Type="http://schemas.openxmlformats.org/officeDocument/2006/relationships/hyperlink" Target="consultantplus://offline/ref=A31EADBB0F21943F0416AA710D574E6A991F510F9623C952A632599E7045F54050BA7B7CD8847C7040608BB97B3D9D486FA351EE64EB593FI8n3K" TargetMode="External"/><Relationship Id="rId4912" Type="http://schemas.openxmlformats.org/officeDocument/2006/relationships/hyperlink" Target="consultantplus://offline/ref=CBF69B772A5AB6465A6995FBB4DD5DF1E813F092C02FF96462B77587740989725DAD2572C959DCC34511739F46ED0BF699A5C308D7AD9727JFn2K" TargetMode="External"/><Relationship Id="rId368" Type="http://schemas.openxmlformats.org/officeDocument/2006/relationships/hyperlink" Target="consultantplus://offline/ref=A31EADBB0F21943F0416AA710D574E6A991F510F9623C952A632599E7045F54050BA7B7CD9847B7441608BB97B3D9D486FA351EE64EB593FI8n3K" TargetMode="External"/><Relationship Id="rId575" Type="http://schemas.openxmlformats.org/officeDocument/2006/relationships/hyperlink" Target="consultantplus://offline/ref=A31EADBB0F21943F0416AA710D574E6A991F510F9623C952A632599E7045F54050BA7B7CD9847E7241608BB97B3D9D486FA351EE64EB593FI8n3K" TargetMode="External"/><Relationship Id="rId782" Type="http://schemas.openxmlformats.org/officeDocument/2006/relationships/hyperlink" Target="consultantplus://offline/ref=A31EADBB0F21943F0416AA710D574E6A991F510F9623C952A632599E7045F54050BA7B7CD8837A7347608BB97B3D9D486FA351EE64EB593FI8n3K" TargetMode="External"/><Relationship Id="rId2049" Type="http://schemas.openxmlformats.org/officeDocument/2006/relationships/hyperlink" Target="consultantplus://offline/ref=A31EADBB0F21943F0416AA710D574E6A991F510F9623C952A632599E7045F54050BA7B7CD88E7B7E47608BB97B3D9D486FA351EE64EB593FI8n3K" TargetMode="External"/><Relationship Id="rId2256" Type="http://schemas.openxmlformats.org/officeDocument/2006/relationships/hyperlink" Target="consultantplus://offline/ref=A31EADBB0F21943F0416AA710D574E6A991F510F9623C952A632599E7045F54050BA7B7CD982717645608BB97B3D9D486FA351EE64EB593FI8n3K" TargetMode="External"/><Relationship Id="rId2463" Type="http://schemas.openxmlformats.org/officeDocument/2006/relationships/hyperlink" Target="consultantplus://offline/ref=A31EADBB0F21943F0416AA710D574E6A991F510F9623C952A632599E7045F54050BA7B7CD884797F46608BB97B3D9D486FA351EE64EB593FI8n3K" TargetMode="External"/><Relationship Id="rId2670" Type="http://schemas.openxmlformats.org/officeDocument/2006/relationships/hyperlink" Target="consultantplus://offline/ref=A31EADBB0F21943F0416AA710D574E6A991F510F9623C952A632599E7045F54050BA7B7CD88F7B7241608BB97B3D9D486FA351EE64EB593FI8n3K" TargetMode="External"/><Relationship Id="rId3307" Type="http://schemas.openxmlformats.org/officeDocument/2006/relationships/hyperlink" Target="consultantplus://offline/ref=A31EADBB0F21943F0416AA710D574E6A991F510F9623C952A632599E7045F54050BA7B7CD8837F7643608BB97B3D9D486FA351EE64EB593FI8n3K" TargetMode="External"/><Relationship Id="rId3514" Type="http://schemas.openxmlformats.org/officeDocument/2006/relationships/hyperlink" Target="consultantplus://offline/ref=A31EADBB0F21943F0416AA710D574E6A991F510F9623C952A632599E7045F54050BA7B7CD880717249608BB97B3D9D486FA351EE64EB593FI8n3K" TargetMode="External"/><Relationship Id="rId3721" Type="http://schemas.openxmlformats.org/officeDocument/2006/relationships/hyperlink" Target="consultantplus://offline/ref=A31EADBB0F21943F0416AA710D574E6A991F510F9623C952A632599E7045F54050BA7B7CD88F7E7447608BB97B3D9D486FA351EE64EB593FI8n3K" TargetMode="External"/><Relationship Id="rId228" Type="http://schemas.openxmlformats.org/officeDocument/2006/relationships/hyperlink" Target="consultantplus://offline/ref=A31EADBB0F21943F0416AA710D574E6A991F510F9623C952A632599E7045F54050BA7B7CD9867D7F45608BB97B3D9D486FA351EE64EB593FI8n3K" TargetMode="External"/><Relationship Id="rId435" Type="http://schemas.openxmlformats.org/officeDocument/2006/relationships/hyperlink" Target="consultantplus://offline/ref=A31EADBB0F21943F0416AA710D574E6A991F510F9623C952A632599E7045F54050BA7B7CD9847B7245608BB97B3D9D486FA351EE64EB593FI8n3K" TargetMode="External"/><Relationship Id="rId642" Type="http://schemas.openxmlformats.org/officeDocument/2006/relationships/hyperlink" Target="consultantplus://offline/ref=A31EADBB0F21943F0416AA710D574E6A991F510F9623C952A632599E7045F54050BA7B7CD88E7A7147608BB97B3D9D486FA351EE64EB593FI8n3K" TargetMode="External"/><Relationship Id="rId1065" Type="http://schemas.openxmlformats.org/officeDocument/2006/relationships/hyperlink" Target="consultantplus://offline/ref=A31EADBB0F21943F0416AA710D574E6A991F510F9623C952A632599E7045F54050BA7B7CD987797347608BB97B3D9D486FA351EE64EB593FI8n3K" TargetMode="External"/><Relationship Id="rId1272" Type="http://schemas.openxmlformats.org/officeDocument/2006/relationships/hyperlink" Target="consultantplus://offline/ref=A31EADBB0F21943F0416AA710D574E6A991F510F9623C952A632599E7045F54050BA7B7CD986787547608BB97B3D9D486FA351EE64EB593FI8n3K" TargetMode="External"/><Relationship Id="rId2116" Type="http://schemas.openxmlformats.org/officeDocument/2006/relationships/hyperlink" Target="consultantplus://offline/ref=A31EADBB0F21943F0416AA710D574E6A991F510F9623C952A632599E7045F54050BA7B7CD88E7A7741608BB97B3D9D486FA351EE64EB593FI8n3K" TargetMode="External"/><Relationship Id="rId2323" Type="http://schemas.openxmlformats.org/officeDocument/2006/relationships/hyperlink" Target="consultantplus://offline/ref=A31EADBB0F21943F0416AA710D574E6A991F510F9623C952A632599E7045F54050BA7B7CD9877F7F49608BB97B3D9D486FA351EE64EB593FI8n3K" TargetMode="External"/><Relationship Id="rId2530" Type="http://schemas.openxmlformats.org/officeDocument/2006/relationships/hyperlink" Target="consultantplus://offline/ref=A31EADBB0F21943F0416AA710D574E6A991F510F9623C952A632599E7045F54050BA7B7CD88F797449608BB97B3D9D486FA351EE64EB593FI8n3K" TargetMode="External"/><Relationship Id="rId5479" Type="http://schemas.openxmlformats.org/officeDocument/2006/relationships/hyperlink" Target="consultantplus://offline/ref=CBF69B772A5AB6465A6995FBB4DD5DF1E813F092C02FF96462B77587740989725DAD2572C854DFC84711739F46ED0BF699A5C308D7AD9727JFn2K" TargetMode="External"/><Relationship Id="rId502" Type="http://schemas.openxmlformats.org/officeDocument/2006/relationships/hyperlink" Target="consultantplus://offline/ref=A31EADBB0F21943F0416AA710D574E6A991F510F9623C952A632599E7045F54050BA7B7CD9847C7141608BB97B3D9D486FA351EE64EB593FI8n3K" TargetMode="External"/><Relationship Id="rId1132" Type="http://schemas.openxmlformats.org/officeDocument/2006/relationships/hyperlink" Target="consultantplus://offline/ref=A31EADBB0F21943F0416AA710D574E6A991F510F9623C952A632599E7045F54050BA7B7CD9877B7F41608BB97B3D9D486FA351EE64EB593FI8n3K" TargetMode="External"/><Relationship Id="rId4288" Type="http://schemas.openxmlformats.org/officeDocument/2006/relationships/hyperlink" Target="consultantplus://offline/ref=A31EADBB0F21943F0416AA710D574E6A991F510F9623C952A632599E7045F54050BA7B7CDA86707046608BB97B3D9D486FA351EE64EB593FI8n3K" TargetMode="External"/><Relationship Id="rId4495" Type="http://schemas.openxmlformats.org/officeDocument/2006/relationships/hyperlink" Target="consultantplus://offline/ref=A31EADBB0F21943F0416AA710D574E6A991F510F9623C952A632599E7045F54050BA7B7CD8847F7144608BB97B3D9D486FA351EE64EB593FI8n3K" TargetMode="External"/><Relationship Id="rId5339" Type="http://schemas.openxmlformats.org/officeDocument/2006/relationships/hyperlink" Target="consultantplus://offline/ref=CBF69B772A5AB6465A6995FBB4DD5DF1E813F092C02FF96462B77587740989725DAD2572C957D1C34711739F46ED0BF699A5C308D7AD9727JFn2K" TargetMode="External"/><Relationship Id="rId5546" Type="http://schemas.openxmlformats.org/officeDocument/2006/relationships/hyperlink" Target="consultantplus://offline/ref=CBF69B772A5AB6465A6995FBB4DD5DF1E813F092C02FF96462B77587740989725DAD2572CB51D0C84011739F46ED0BF699A5C308D7AD9727JFn2K" TargetMode="External"/><Relationship Id="rId3097" Type="http://schemas.openxmlformats.org/officeDocument/2006/relationships/hyperlink" Target="consultantplus://offline/ref=A31EADBB0F21943F0416AA710D574E6A991F510F9623C952A632599E7045F54050BA7B7CD8817B7541608BB97B3D9D486FA351EE64EB593FI8n3K" TargetMode="External"/><Relationship Id="rId4148" Type="http://schemas.openxmlformats.org/officeDocument/2006/relationships/hyperlink" Target="consultantplus://offline/ref=A31EADBB0F21943F0416AA710D574E6A991F510F9623C952A632599E7045F54050BA7B7CDA86707242608BB97B3D9D486FA351EE64EB593FI8n3K" TargetMode="External"/><Relationship Id="rId4355" Type="http://schemas.openxmlformats.org/officeDocument/2006/relationships/hyperlink" Target="consultantplus://offline/ref=A31EADBB0F21943F0416AA710D574E6A991F510F9623C952A632599E7045F54050BA7B7CD9867F7049608BB97B3D9D486FA351EE64EB593FI8n3K" TargetMode="External"/><Relationship Id="rId1949" Type="http://schemas.openxmlformats.org/officeDocument/2006/relationships/hyperlink" Target="consultantplus://offline/ref=A31EADBB0F21943F0416AA710D574E6A991F510F9623C952A632599E7045F54050BA7B7CD8847C7040608BB97B3D9D486FA351EE64EB593FI8n3K" TargetMode="External"/><Relationship Id="rId3164" Type="http://schemas.openxmlformats.org/officeDocument/2006/relationships/hyperlink" Target="consultantplus://offline/ref=A31EADBB0F21943F0416AA710D574E6A991F510F9623C952A632599E7045F54050BA7B7CD8817A7143608BB97B3D9D486FA351EE64EB593FI8n3K" TargetMode="External"/><Relationship Id="rId4008" Type="http://schemas.openxmlformats.org/officeDocument/2006/relationships/hyperlink" Target="consultantplus://offline/ref=A31EADBB0F21943F0416AA710D574E6A991F510F9623C952A632599E7045F54050BA7B7CD9847F7643608BB97B3D9D486FA351EE64EB593FI8n3K" TargetMode="External"/><Relationship Id="rId4562" Type="http://schemas.openxmlformats.org/officeDocument/2006/relationships/hyperlink" Target="consultantplus://offline/ref=A31EADBB0F21943F0416AA710D574E6A991F510F9623C952A632599E7045F54050BA7B7CD884707148608BB97B3D9D486FA351EE64EB593FI8n3K" TargetMode="External"/><Relationship Id="rId5406" Type="http://schemas.openxmlformats.org/officeDocument/2006/relationships/hyperlink" Target="consultantplus://offline/ref=CBF69B772A5AB6465A6995FBB4DD5DF1E813F092C02FF96462B77587740989725DAD2572C958DDC34311739F46ED0BF699A5C308D7AD9727JFn2K" TargetMode="External"/><Relationship Id="rId5613" Type="http://schemas.openxmlformats.org/officeDocument/2006/relationships/hyperlink" Target="consultantplus://offline/ref=CBF69B772A5AB6465A6995FBB4DD5DF1E813F092C02FF96462B77587740989725DAD2572CB51D0C74611739F46ED0BF699A5C308D7AD9727JFn2K" TargetMode="External"/><Relationship Id="rId292" Type="http://schemas.openxmlformats.org/officeDocument/2006/relationships/hyperlink" Target="consultantplus://offline/ref=A31EADBB0F21943F0416AA710D574E6A991F510F9623C952A632599E7045F54050BA7B7CD986717445608BB97B3D9D486FA351EE64EB593FI8n3K" TargetMode="External"/><Relationship Id="rId1809" Type="http://schemas.openxmlformats.org/officeDocument/2006/relationships/hyperlink" Target="consultantplus://offline/ref=A31EADBB0F21943F0416AA710D574E6A991F510F9623C952A632599E7045F54050BA7B7CD884707342608BB97B3D9D486FA351EE64EB593FI8n3K" TargetMode="External"/><Relationship Id="rId3371" Type="http://schemas.openxmlformats.org/officeDocument/2006/relationships/hyperlink" Target="consultantplus://offline/ref=A31EADBB0F21943F0416AA710D574E6A991F510F9623C952A632599E7045F54050BA7B7CD9847C7247608BB97B3D9D486FA351EE64EB593FI8n3K" TargetMode="External"/><Relationship Id="rId4215" Type="http://schemas.openxmlformats.org/officeDocument/2006/relationships/hyperlink" Target="consultantplus://offline/ref=A31EADBB0F21943F0416AA710D574E6A991F510F9623C952A632599E7045F54050BA7B7CDA86707F46608BB97B3D9D486FA351EE64EB593FI8n3K" TargetMode="External"/><Relationship Id="rId4422" Type="http://schemas.openxmlformats.org/officeDocument/2006/relationships/hyperlink" Target="consultantplus://offline/ref=A31EADBB0F21943F0416AA710D574E6A991F510F9623C952A632599E7045F54050BA7B7CD986797347608BB97B3D9D486FA351EE64EB593FI8n3K" TargetMode="External"/><Relationship Id="rId2180" Type="http://schemas.openxmlformats.org/officeDocument/2006/relationships/hyperlink" Target="consultantplus://offline/ref=A31EADBB0F21943F0416AA710D574E6A991F510F9623C952A632599E7045F54050BA7B7CD9877E7749608BB97B3D9D486FA351EE64EB593FI8n3K" TargetMode="External"/><Relationship Id="rId3024" Type="http://schemas.openxmlformats.org/officeDocument/2006/relationships/hyperlink" Target="consultantplus://offline/ref=A31EADBB0F21943F0416AA710D574E6A991F510F9623C952A632599E7045F54050BA7B7CD8817D7445608BB97B3D9D486FA351EE64EB593FI8n3K" TargetMode="External"/><Relationship Id="rId3231" Type="http://schemas.openxmlformats.org/officeDocument/2006/relationships/hyperlink" Target="consultantplus://offline/ref=A31EADBB0F21943F0416AA710D574E6A991F510F9623C952A632599E7045F54050BA7B7CD986717F45608BB97B3D9D486FA351EE64EB593FI8n3K" TargetMode="External"/><Relationship Id="rId152" Type="http://schemas.openxmlformats.org/officeDocument/2006/relationships/hyperlink" Target="consultantplus://offline/ref=A31EADBB0F21943F0416AA710D574E6A991F510F9623C952A632599E7045F54050BA7B7CD986707141608BB97B3D9D486FA351EE64EB593FI8n3K" TargetMode="External"/><Relationship Id="rId2040" Type="http://schemas.openxmlformats.org/officeDocument/2006/relationships/hyperlink" Target="consultantplus://offline/ref=A31EADBB0F21943F0416AA710D574E6A991F510F9623C952A632599E7045F54050BA7B7CD88E797F49608BB97B3D9D486FA351EE64EB593FI8n3K" TargetMode="External"/><Relationship Id="rId2997" Type="http://schemas.openxmlformats.org/officeDocument/2006/relationships/hyperlink" Target="consultantplus://offline/ref=A31EADBB0F21943F0416AA710D574E6A991F510F9623C952A632599E7045F54050BA7B7CD8817B7E41608BB97B3D9D486FA351EE64EB593FI8n3K" TargetMode="External"/><Relationship Id="rId5196" Type="http://schemas.openxmlformats.org/officeDocument/2006/relationships/hyperlink" Target="consultantplus://offline/ref=CBF69B772A5AB6465A6995FBB4DD5DF1E813F092C02FF96462B77587740989725DAD2572C956D8C24311739F46ED0BF699A5C308D7AD9727JFn2K" TargetMode="External"/><Relationship Id="rId969" Type="http://schemas.openxmlformats.org/officeDocument/2006/relationships/hyperlink" Target="consultantplus://offline/ref=A31EADBB0F21943F0416AA710D574E6A991F510F9623C952A632599E7045F54050BA7B7CD9867A7741608BB97B3D9D486FA351EE64EB593FI8n3K" TargetMode="External"/><Relationship Id="rId1599" Type="http://schemas.openxmlformats.org/officeDocument/2006/relationships/hyperlink" Target="consultantplus://offline/ref=A31EADBB0F21943F0416AA710D574E6A991F510F9623C952A632599E7045F54050BA7B7CD8847E7642608BB97B3D9D486FA351EE64EB593FI8n3K" TargetMode="External"/><Relationship Id="rId5056" Type="http://schemas.openxmlformats.org/officeDocument/2006/relationships/hyperlink" Target="consultantplus://offline/ref=CBF69B772A5AB6465A6995FBB4DD5DF1E813F092C02FF96462B77587740989725DAD2572C853D8C04911739F46ED0BF699A5C308D7AD9727JFn2K" TargetMode="External"/><Relationship Id="rId5263" Type="http://schemas.openxmlformats.org/officeDocument/2006/relationships/hyperlink" Target="consultantplus://offline/ref=CBF69B772A5AB6465A6995FBB4DD5DF1E813F092C02FF96462B77587740989725DAD2572C851D1C44511739F46ED0BF699A5C308D7AD9727JFn2K" TargetMode="External"/><Relationship Id="rId5470" Type="http://schemas.openxmlformats.org/officeDocument/2006/relationships/hyperlink" Target="consultantplus://offline/ref=CBF69B772A5AB6465A6995FBB4DD5DF1E813F092C02FF96462B77587740989725DAD2572C956D0C84311739F46ED0BF699A5C308D7AD9727JFn2K" TargetMode="External"/><Relationship Id="rId1459" Type="http://schemas.openxmlformats.org/officeDocument/2006/relationships/hyperlink" Target="consultantplus://offline/ref=A31EADBB0F21943F0416AA710D574E6A991F510F9623C952A632599E7045F54050BA7B7CD88F717243608BB97B3D9D486FA351EE64EB593FI8n3K" TargetMode="External"/><Relationship Id="rId2857" Type="http://schemas.openxmlformats.org/officeDocument/2006/relationships/hyperlink" Target="consultantplus://offline/ref=A31EADBB0F21943F0416AA710D574E6A991F510F9623C952A632599E7045F54050BA7B7CD88E717E41608BB97B3D9D486FA351EE64EB593FI8n3K" TargetMode="External"/><Relationship Id="rId3908" Type="http://schemas.openxmlformats.org/officeDocument/2006/relationships/hyperlink" Target="consultantplus://offline/ref=A31EADBB0F21943F0416AA710D574E6A991F510F9623C952A632599E7045F54050BA7B7CD9847D7043608BB97B3D9D486FA351EE64EB593FI8n3K" TargetMode="External"/><Relationship Id="rId4072" Type="http://schemas.openxmlformats.org/officeDocument/2006/relationships/hyperlink" Target="consultantplus://offline/ref=A31EADBB0F21943F0416AA710D574E6A991F510F9623C952A632599E7045F54050BA7B7CD9857A7347608BB97B3D9D486FA351EE64EB593FI8n3K" TargetMode="External"/><Relationship Id="rId5123" Type="http://schemas.openxmlformats.org/officeDocument/2006/relationships/hyperlink" Target="consultantplus://offline/ref=CBF69B772A5AB6465A6995FBB4DD5DF1E813F092C02FF96462B77587740989725DAD2572C850D0C24911739F46ED0BF699A5C308D7AD9727JFn2K" TargetMode="External"/><Relationship Id="rId5330" Type="http://schemas.openxmlformats.org/officeDocument/2006/relationships/hyperlink" Target="consultantplus://offline/ref=CBF69B772A5AB6465A6995FBB4DD5DF1E813F092C02FF96462B77587740989725DAD2572C957D0C74711739F46ED0BF699A5C308D7AD9727JFn2K" TargetMode="External"/><Relationship Id="rId98" Type="http://schemas.openxmlformats.org/officeDocument/2006/relationships/hyperlink" Target="consultantplus://offline/ref=A31EADBB0F21943F0416AA710D574E6A991F510F9623C952A632599E7045F54050BA7B7CD9867D7043608BB97B3D9D486FA351EE64EB593FI8n3K" TargetMode="External"/><Relationship Id="rId829" Type="http://schemas.openxmlformats.org/officeDocument/2006/relationships/hyperlink" Target="consultantplus://offline/ref=A31EADBB0F21943F0416AA710D574E6A991F510F9623C952A632599E7045F54050BA7B7CD9867A7347608BB97B3D9D486FA351EE64EB593FI8n3K" TargetMode="External"/><Relationship Id="rId1666" Type="http://schemas.openxmlformats.org/officeDocument/2006/relationships/hyperlink" Target="consultantplus://offline/ref=A31EADBB0F21943F0416AA710D574E6A991F510F9623C952A632599E7045F54050BA7B7CD8847E7F46608BB97B3D9D486FA351EE64EB593FI8n3K" TargetMode="External"/><Relationship Id="rId1873" Type="http://schemas.openxmlformats.org/officeDocument/2006/relationships/hyperlink" Target="consultantplus://offline/ref=A31EADBB0F21943F0416AA710D574E6A991F510F9623C952A632599E7045F54050BA7B7CD884717540608BB97B3D9D486FA351EE64EB593FI8n3K" TargetMode="External"/><Relationship Id="rId2717" Type="http://schemas.openxmlformats.org/officeDocument/2006/relationships/hyperlink" Target="consultantplus://offline/ref=A31EADBB0F21943F0416AA710D574E6A991F510F9623C952A632599E7045F54050BA7B7CDA867A7048608BB97B3D9D486FA351EE64EB593FI8n3K" TargetMode="External"/><Relationship Id="rId2924" Type="http://schemas.openxmlformats.org/officeDocument/2006/relationships/hyperlink" Target="consultantplus://offline/ref=A31EADBB0F21943F0416AA710D574E6A991F510F9623C952A632599E7045F54050BA7B7CD881787F47608BB97B3D9D486FA351EE64EB593FI8n3K" TargetMode="External"/><Relationship Id="rId1319" Type="http://schemas.openxmlformats.org/officeDocument/2006/relationships/hyperlink" Target="consultantplus://offline/ref=A31EADBB0F21943F0416AA710D574E6A991F510F9623C952A632599E7045F54050BA7B7CD9867A7241608BB97B3D9D486FA351EE64EB593FI8n3K" TargetMode="External"/><Relationship Id="rId1526" Type="http://schemas.openxmlformats.org/officeDocument/2006/relationships/hyperlink" Target="consultantplus://offline/ref=A31EADBB0F21943F0416AA710D574E6A991F510F9623C952A632599E7045F54050BA7B7CD88E7D7447608BB97B3D9D486FA351EE64EB593FI8n3K" TargetMode="External"/><Relationship Id="rId1733" Type="http://schemas.openxmlformats.org/officeDocument/2006/relationships/hyperlink" Target="consultantplus://offline/ref=A31EADBB0F21943F0416AA710D574E6A991F510F9623C952A632599E7045F54050BA7B7CD8847E7144608BB97B3D9D486FA351EE64EB593FI8n3K" TargetMode="External"/><Relationship Id="rId1940" Type="http://schemas.openxmlformats.org/officeDocument/2006/relationships/hyperlink" Target="consultantplus://offline/ref=A31EADBB0F21943F0416AA710D574E6A991F510F9623C952A632599E7045F54050BA7B7CD885797640608BB97B3D9D486FA351EE64EB593FI8n3K" TargetMode="External"/><Relationship Id="rId4889" Type="http://schemas.openxmlformats.org/officeDocument/2006/relationships/hyperlink" Target="consultantplus://offline/ref=CBF69B772A5AB6465A6995FBB4DD5DF1E813F092C02FF96462B77587740989725DAD2572C959D9C44711739F46ED0BF699A5C308D7AD9727JFn2K" TargetMode="External"/><Relationship Id="rId25" Type="http://schemas.openxmlformats.org/officeDocument/2006/relationships/hyperlink" Target="consultantplus://offline/ref=A31EADBB0F21943F0416AA710D574E6A9E1C530F912DC952A632599E7045F54050BA7B7CD886787342608BB97B3D9D486FA351EE64EB593FI8n3K" TargetMode="External"/><Relationship Id="rId1800" Type="http://schemas.openxmlformats.org/officeDocument/2006/relationships/hyperlink" Target="consultantplus://offline/ref=A31EADBB0F21943F0416AA710D574E6A991F510F9623C952A632599E7045F54050BA7B7CD8847F7144608BB97B3D9D486FA351EE64EB593FI8n3K" TargetMode="External"/><Relationship Id="rId3698" Type="http://schemas.openxmlformats.org/officeDocument/2006/relationships/hyperlink" Target="consultantplus://offline/ref=A31EADBB0F21943F0416AA710D574E6A991F510F9623C952A632599E7045F54050BA7B7CD88F7D7E41608BB97B3D9D486FA351EE64EB593FI8n3K" TargetMode="External"/><Relationship Id="rId4749" Type="http://schemas.openxmlformats.org/officeDocument/2006/relationships/hyperlink" Target="consultantplus://offline/ref=A31EADBB0F21943F0416AA710D574E6A991F510F9623C952A632599E7045F54050BA7B7CD885787548608BB97B3D9D486FA351EE64EB593FI8n3K" TargetMode="External"/><Relationship Id="rId4956" Type="http://schemas.openxmlformats.org/officeDocument/2006/relationships/hyperlink" Target="consultantplus://offline/ref=CBF69B772A5AB6465A6995FBB4DD5DF1E813F092C02FF96462B77587740989725DAD2572C853D8C44911739F46ED0BF699A5C308D7AD9727JFn2K" TargetMode="External"/><Relationship Id="rId3558" Type="http://schemas.openxmlformats.org/officeDocument/2006/relationships/hyperlink" Target="consultantplus://offline/ref=A31EADBB0F21943F0416AA710D574E6A991F510F9623C952A632599E7045F54050BA7B7CD8817F7E43608BB97B3D9D486FA351EE64EB593FI8n3K" TargetMode="External"/><Relationship Id="rId3765" Type="http://schemas.openxmlformats.org/officeDocument/2006/relationships/hyperlink" Target="consultantplus://offline/ref=A31EADBB0F21943F0416AA710D574E6A991F510F9623C952A632599E7045F54050BA7B7CD88F7E7F47608BB97B3D9D486FA351EE64EB593FI8n3K" TargetMode="External"/><Relationship Id="rId3972" Type="http://schemas.openxmlformats.org/officeDocument/2006/relationships/hyperlink" Target="consultantplus://offline/ref=A31EADBB0F21943F0416AA710D574E6A991F510F9623C952A632599E7045F54050BA7B7CD9847D7747608BB97B3D9D486FA351EE64EB593FI8n3K" TargetMode="External"/><Relationship Id="rId4609" Type="http://schemas.openxmlformats.org/officeDocument/2006/relationships/hyperlink" Target="consultantplus://offline/ref=A31EADBB0F21943F0416AA710D574E6A991F510F9623C952A632599E7045F54050BA7B7CD8847F7042608BB97B3D9D486FA351EE64EB593FI8n3K" TargetMode="External"/><Relationship Id="rId4816" Type="http://schemas.openxmlformats.org/officeDocument/2006/relationships/hyperlink" Target="consultantplus://offline/ref=CBF69B772A5AB6465A6995FBB4DD5DF1E813F092C02FF96462B77587740989725DAD2572C951D0C54811739F46ED0BF699A5C308D7AD9727JFn2K" TargetMode="External"/><Relationship Id="rId479" Type="http://schemas.openxmlformats.org/officeDocument/2006/relationships/hyperlink" Target="consultantplus://offline/ref=A31EADBB0F21943F0416AA710D574E6A991F510F9623C952A632599E7045F54050BA7B7CD984797043608BB97B3D9D486FA351EE64EB593FI8n3K" TargetMode="External"/><Relationship Id="rId686" Type="http://schemas.openxmlformats.org/officeDocument/2006/relationships/hyperlink" Target="consultantplus://offline/ref=A31EADBB0F21943F0416AA710D574E6A991F510F9623C952A632599E7045F54050BA7B7CD9847B7647608BB97B3D9D486FA351EE64EB593FI8n3K" TargetMode="External"/><Relationship Id="rId893" Type="http://schemas.openxmlformats.org/officeDocument/2006/relationships/hyperlink" Target="consultantplus://offline/ref=A31EADBB0F21943F0416AA710D574E6A991F510F9623C952A632599E7045F54050BA7B7CD9867A7341608BB97B3D9D486FA351EE64EB593FI8n3K" TargetMode="External"/><Relationship Id="rId2367" Type="http://schemas.openxmlformats.org/officeDocument/2006/relationships/hyperlink" Target="consultantplus://offline/ref=A31EADBB0F21943F0416AA710D574E6A991F510F9623C952A632599E7045F54050BA7B7CD987717247608BB97B3D9D486FA351EE64EB593FI8n3K" TargetMode="External"/><Relationship Id="rId2574" Type="http://schemas.openxmlformats.org/officeDocument/2006/relationships/hyperlink" Target="consultantplus://offline/ref=A31EADBB0F21943F0416AA710D574E6A991F510F9623C952A632599E7045F54050BA7B7CD88F787E41608BB97B3D9D486FA351EE64EB593FI8n3K" TargetMode="External"/><Relationship Id="rId2781" Type="http://schemas.openxmlformats.org/officeDocument/2006/relationships/hyperlink" Target="consultantplus://offline/ref=A31EADBB0F21943F0416AA710D574E6A991F510F9623C952A632599E7045F54050BA7B7CD88E7D7345608BB97B3D9D486FA351EE64EB593FI8n3K" TargetMode="External"/><Relationship Id="rId3418" Type="http://schemas.openxmlformats.org/officeDocument/2006/relationships/hyperlink" Target="consultantplus://offline/ref=A31EADBB0F21943F0416AA710D574E6A991F510F9623C952A632599E7045F54050BA7B7CD9847A7F45608BB97B3D9D486FA351EE64EB593FI8n3K" TargetMode="External"/><Relationship Id="rId3625" Type="http://schemas.openxmlformats.org/officeDocument/2006/relationships/hyperlink" Target="consultantplus://offline/ref=A31EADBB0F21943F0416AA710D574E6A991F510F9623C952A632599E7045F54050BA7B7CD9867D7047608BB97B3D9D486FA351EE64EB593FI8n3K" TargetMode="External"/><Relationship Id="rId339" Type="http://schemas.openxmlformats.org/officeDocument/2006/relationships/hyperlink" Target="consultantplus://offline/ref=A31EADBB0F21943F0416AA710D574E6A991F510F9623C952A632599E7045F54050BA7B7CD986717141608BB97B3D9D486FA351EE64EB593FI8n3K" TargetMode="External"/><Relationship Id="rId546" Type="http://schemas.openxmlformats.org/officeDocument/2006/relationships/hyperlink" Target="consultantplus://offline/ref=A31EADBB0F21943F0416AA710D574E6A991F510F9623C952A632599E7045F54050BA7B7CD986787247608BB97B3D9D486FA351EE64EB593FI8n3K" TargetMode="External"/><Relationship Id="rId753" Type="http://schemas.openxmlformats.org/officeDocument/2006/relationships/hyperlink" Target="consultantplus://offline/ref=A31EADBB0F21943F0416AA710D574E6A991F510F9623C952A632599E7045F54050BA7B7CD984717145608BB97B3D9D486FA351EE64EB593FI8n3K" TargetMode="External"/><Relationship Id="rId1176" Type="http://schemas.openxmlformats.org/officeDocument/2006/relationships/hyperlink" Target="consultantplus://offline/ref=A31EADBB0F21943F0416AA710D574E6A991F510F9623C952A632599E7045F54050BA7B7CD9877D7041608BB97B3D9D486FA351EE64EB593FI8n3K" TargetMode="External"/><Relationship Id="rId1383" Type="http://schemas.openxmlformats.org/officeDocument/2006/relationships/hyperlink" Target="consultantplus://offline/ref=A31EADBB0F21943F0416AA710D574E6A991F510F9623C952A632599E7045F54050BA7B7CD9847A7047608BB97B3D9D486FA351EE64EB593FI8n3K" TargetMode="External"/><Relationship Id="rId2227" Type="http://schemas.openxmlformats.org/officeDocument/2006/relationships/hyperlink" Target="consultantplus://offline/ref=A31EADBB0F21943F0416AA710D574E6A991F510F9623C952A632599E7045F54050BA7B7CD987707241608BB97B3D9D486FA351EE64EB593FI8n3K" TargetMode="External"/><Relationship Id="rId2434" Type="http://schemas.openxmlformats.org/officeDocument/2006/relationships/hyperlink" Target="consultantplus://offline/ref=A31EADBB0F21943F0416AA710D574E6A991F510F9623C952A632599E7045F54050BA7B7CD987717543608BB97B3D9D486FA351EE64EB593FI8n3K" TargetMode="External"/><Relationship Id="rId3832" Type="http://schemas.openxmlformats.org/officeDocument/2006/relationships/hyperlink" Target="consultantplus://offline/ref=A31EADBB0F21943F0416AA710D574E6A991F510F9623C952A632599E7045F54050BA7B7CD88F707147608BB97B3D9D486FA351EE64EB593FI8n3K" TargetMode="External"/><Relationship Id="rId406" Type="http://schemas.openxmlformats.org/officeDocument/2006/relationships/hyperlink" Target="consultantplus://offline/ref=A31EADBB0F21943F0416AA710D574E6A991F510F9623C952A632599E7045F54050BA7B7CD9847B7F45608BB97B3D9D486FA351EE64EB593FI8n3K" TargetMode="External"/><Relationship Id="rId960" Type="http://schemas.openxmlformats.org/officeDocument/2006/relationships/hyperlink" Target="consultantplus://offline/ref=A31EADBB0F21943F0416AA710D574E6A991F510F9623C952A632599E7045F54050BA7B7CD986797143608BB97B3D9D486FA351EE64EB593FI8n3K" TargetMode="External"/><Relationship Id="rId1036" Type="http://schemas.openxmlformats.org/officeDocument/2006/relationships/hyperlink" Target="consultantplus://offline/ref=A31EADBB0F21943F0416AA710D574E6A991F510F9623C952A632599E7045F54050BA7B7CD9877D7647608BB97B3D9D486FA351EE64EB593FI8n3K" TargetMode="External"/><Relationship Id="rId1243" Type="http://schemas.openxmlformats.org/officeDocument/2006/relationships/hyperlink" Target="consultantplus://offline/ref=A31EADBB0F21943F0416AA710D574E6A991F510F9623C952A632599E7045F54050BA7B7CD9867C7541608BB97B3D9D486FA351EE64EB593FI8n3K" TargetMode="External"/><Relationship Id="rId1590" Type="http://schemas.openxmlformats.org/officeDocument/2006/relationships/hyperlink" Target="consultantplus://offline/ref=A31EADBB0F21943F0416AA710D574E6A991F510F9623C952A632599E7045F54050BA7B7CD8837B7543608BB97B3D9D486FA351EE64EB593FI8n3K" TargetMode="External"/><Relationship Id="rId2641" Type="http://schemas.openxmlformats.org/officeDocument/2006/relationships/hyperlink" Target="consultantplus://offline/ref=A31EADBB0F21943F0416AA710D574E6A991F510F9623C952A632599E7045F54050BA7B7CD88F7C7443608BB97B3D9D486FA351EE64EB593FI8n3K" TargetMode="External"/><Relationship Id="rId4399" Type="http://schemas.openxmlformats.org/officeDocument/2006/relationships/hyperlink" Target="consultantplus://offline/ref=A31EADBB0F21943F0416AA710D574E6A991F510F9623C952A632599E7045F54050BA7B7CD887797246608BB97B3D9D486FA351EE64EB593FI8n3K" TargetMode="External"/><Relationship Id="rId613" Type="http://schemas.openxmlformats.org/officeDocument/2006/relationships/hyperlink" Target="consultantplus://offline/ref=A31EADBB0F21943F0416AA710D574E6A991F510F9623C952A632599E7045F54050BA7B7CD986797641608BB97B3D9D486FA351EE64EB593FI8n3K" TargetMode="External"/><Relationship Id="rId820" Type="http://schemas.openxmlformats.org/officeDocument/2006/relationships/hyperlink" Target="consultantplus://offline/ref=A31EADBB0F21943F0416AA710D574E6A991F510F9623C952A632599E7045F54050BA7B7CD986797647608BB97B3D9D486FA351EE64EB593FI8n3K" TargetMode="External"/><Relationship Id="rId1450" Type="http://schemas.openxmlformats.org/officeDocument/2006/relationships/hyperlink" Target="consultantplus://offline/ref=A31EADBB0F21943F0416AA710D574E6A991F510F9623C952A632599E7045F54050BA7B7CD88F7D7041608BB97B3D9D486FA351EE64EB593FI8n3K" TargetMode="External"/><Relationship Id="rId2501" Type="http://schemas.openxmlformats.org/officeDocument/2006/relationships/hyperlink" Target="consultantplus://offline/ref=A31EADBB0F21943F0416AA710D574E6A991F510F9623C952A632599E7045F54050BA7B7CD88E707447608BB97B3D9D486FA351EE64EB593FI8n3K" TargetMode="External"/><Relationship Id="rId1103" Type="http://schemas.openxmlformats.org/officeDocument/2006/relationships/hyperlink" Target="consultantplus://offline/ref=A31EADBB0F21943F0416AA710D574E6A991F510F9623C952A632599E7045F54050BA7B7CD9877A7145608BB97B3D9D486FA351EE64EB593FI8n3K" TargetMode="External"/><Relationship Id="rId1310" Type="http://schemas.openxmlformats.org/officeDocument/2006/relationships/hyperlink" Target="consultantplus://offline/ref=A31EADBB0F21943F0416AA710D574E6A991F510F9623C952A632599E7045F54050BA7B7CD986797549608BB97B3D9D486FA351EE64EB593FI8n3K" TargetMode="External"/><Relationship Id="rId4259" Type="http://schemas.openxmlformats.org/officeDocument/2006/relationships/hyperlink" Target="consultantplus://offline/ref=A31EADBB0F21943F0416AA710D574E6A991F510F9623C952A632599E7045F54050BA7B7CDA86707F40608BB97B3D9D486FA351EE64EB593FI8n3K" TargetMode="External"/><Relationship Id="rId4466" Type="http://schemas.openxmlformats.org/officeDocument/2006/relationships/hyperlink" Target="consultantplus://offline/ref=A31EADBB0F21943F0416AA710D574E6A991F510F9623C952A632599E7045F54050BA7B7CD884717F44608BB97B3D9D486FA351EE64EB593FI8n3K" TargetMode="External"/><Relationship Id="rId4673" Type="http://schemas.openxmlformats.org/officeDocument/2006/relationships/hyperlink" Target="consultantplus://offline/ref=A31EADBB0F21943F0416AA710D574E6A991F510F9623C952A632599E7045F54050BA7B7CD884707742608BB97B3D9D486FA351EE64EB593FI8n3K" TargetMode="External"/><Relationship Id="rId4880" Type="http://schemas.openxmlformats.org/officeDocument/2006/relationships/hyperlink" Target="consultantplus://offline/ref=CBF69B772A5AB6465A6995FBB4DD5DF1E813F092C02FF96462B77587740989725DAD2572C959DBC84911739F46ED0BF699A5C308D7AD9727JFn2K" TargetMode="External"/><Relationship Id="rId5517" Type="http://schemas.openxmlformats.org/officeDocument/2006/relationships/hyperlink" Target="consultantplus://offline/ref=CBF69B772A5AB6465A6995FBB4DD5DF1E813F092C02FF96462B77587740989725DAD2572CB51D1C24811739F46ED0BF699A5C308D7AD9727JFn2K" TargetMode="External"/><Relationship Id="rId3068" Type="http://schemas.openxmlformats.org/officeDocument/2006/relationships/hyperlink" Target="consultantplus://offline/ref=A31EADBB0F21943F0416AA710D574E6A991F510F9623C952A632599E7045F54050BA7B7CD881797141608BB97B3D9D486FA351EE64EB593FI8n3K" TargetMode="External"/><Relationship Id="rId3275" Type="http://schemas.openxmlformats.org/officeDocument/2006/relationships/hyperlink" Target="consultantplus://offline/ref=A31EADBB0F21943F0416AA710D574E6A991F510F9623C952A632599E7045F54050BA7B7CD987787641608BB97B3D9D486FA351EE64EB593FI8n3K" TargetMode="External"/><Relationship Id="rId3482" Type="http://schemas.openxmlformats.org/officeDocument/2006/relationships/hyperlink" Target="consultantplus://offline/ref=A31EADBB0F21943F0416AA710D574E6A991F510F9623C952A632599E7045F54050BA7B7CD880717243608BB97B3D9D486FA351EE64EB593FI8n3K" TargetMode="External"/><Relationship Id="rId4119" Type="http://schemas.openxmlformats.org/officeDocument/2006/relationships/hyperlink" Target="consultantplus://offline/ref=A31EADBB0F21943F0416AA710D574E6A991F510F9623C952A632599E7045F54050BA7B7CDA86717648608BB97B3D9D486FA351EE64EB593FI8n3K" TargetMode="External"/><Relationship Id="rId4326" Type="http://schemas.openxmlformats.org/officeDocument/2006/relationships/hyperlink" Target="consultantplus://offline/ref=A31EADBB0F21943F0416AA710D574E6A991F510F9623C952A632599E7045F54050BA7B7CD8837C7E49608BB97B3D9D486FA351EE64EB593FI8n3K" TargetMode="External"/><Relationship Id="rId4533" Type="http://schemas.openxmlformats.org/officeDocument/2006/relationships/hyperlink" Target="consultantplus://offline/ref=A31EADBB0F21943F0416AA710D574E6A991F510F9623C952A632599E7045F54050BA7B7CD8847E7740608BB97B3D9D486FA351EE64EB593FI8n3K" TargetMode="External"/><Relationship Id="rId4740" Type="http://schemas.openxmlformats.org/officeDocument/2006/relationships/hyperlink" Target="consultantplus://offline/ref=A31EADBB0F21943F0416AA710D574E6A991F510F9623C952A632599E7045F54050BA7B7CD884717746608BB97B3D9D486FA351EE64EB593FI8n3K" TargetMode="External"/><Relationship Id="rId196" Type="http://schemas.openxmlformats.org/officeDocument/2006/relationships/hyperlink" Target="consultantplus://offline/ref=A31EADBB0F21943F0416AA710D574E6A991F510F9623C952A632599E7045F54050BA7B7CD986707243608BB97B3D9D486FA351EE64EB593FI8n3K" TargetMode="External"/><Relationship Id="rId2084" Type="http://schemas.openxmlformats.org/officeDocument/2006/relationships/hyperlink" Target="consultantplus://offline/ref=A31EADBB0F21943F0416AA710D574E6A991F510F9623C952A632599E7045F54050BA7B7CD88E7A7F45608BB97B3D9D486FA351EE64EB593FI8n3K" TargetMode="External"/><Relationship Id="rId2291" Type="http://schemas.openxmlformats.org/officeDocument/2006/relationships/hyperlink" Target="consultantplus://offline/ref=A31EADBB0F21943F0416AA710D574E6A991F510F9623C952A632599E7045F54050BA7B7CD987717441608BB97B3D9D486FA351EE64EB593FI8n3K" TargetMode="External"/><Relationship Id="rId3135" Type="http://schemas.openxmlformats.org/officeDocument/2006/relationships/hyperlink" Target="consultantplus://offline/ref=A31EADBB0F21943F0416AA710D574E6A991F510F9623C952A632599E7045F54050BA7B7CD8817D7345608BB97B3D9D486FA351EE64EB593FI8n3K" TargetMode="External"/><Relationship Id="rId3342" Type="http://schemas.openxmlformats.org/officeDocument/2006/relationships/hyperlink" Target="consultantplus://offline/ref=A31EADBB0F21943F0416AA710D574E6A991F510F9623C952A632599E7045F54050BA7B7CD984797549608BB97B3D9D486FA351EE64EB593FI8n3K" TargetMode="External"/><Relationship Id="rId4600" Type="http://schemas.openxmlformats.org/officeDocument/2006/relationships/hyperlink" Target="consultantplus://offline/ref=A31EADBB0F21943F0416AA710D574E6A991F510F9623C952A632599E7045F54050BA7B7CD8847E7348608BB97B3D9D486FA351EE64EB593FI8n3K" TargetMode="External"/><Relationship Id="rId263" Type="http://schemas.openxmlformats.org/officeDocument/2006/relationships/hyperlink" Target="consultantplus://offline/ref=A31EADBB0F21943F0416AA710D574E6A991F510F9623C952A632599E7045F54050BA7B7CD986707647608BB97B3D9D486FA351EE64EB593FI8n3K" TargetMode="External"/><Relationship Id="rId470" Type="http://schemas.openxmlformats.org/officeDocument/2006/relationships/hyperlink" Target="consultantplus://offline/ref=A31EADBB0F21943F0416AA710D574E6A991F510F9623C952A632599E7045F54050BA7B7CD9847B7649608BB97B3D9D486FA351EE64EB593FI8n3K" TargetMode="External"/><Relationship Id="rId2151" Type="http://schemas.openxmlformats.org/officeDocument/2006/relationships/hyperlink" Target="consultantplus://offline/ref=A31EADBB0F21943F0416AA710D574E6A991F510F9623C952A632599E7045F54050BA7B7CD984797545608BB97B3D9D486FA351EE64EB593FI8n3K" TargetMode="External"/><Relationship Id="rId3202" Type="http://schemas.openxmlformats.org/officeDocument/2006/relationships/hyperlink" Target="consultantplus://offline/ref=A31EADBB0F21943F0416AA710D574E6A991F510F9623C952A632599E7045F54050BA7B7CD8817E7345608BB97B3D9D486FA351EE64EB593FI8n3K" TargetMode="External"/><Relationship Id="rId123" Type="http://schemas.openxmlformats.org/officeDocument/2006/relationships/hyperlink" Target="consultantplus://offline/ref=A31EADBB0F21943F0416AA710D574E6A991F510F9623C952A632599E7045F54050BA7B7CD886717040608BB97B3D9D486FA351EE64EB593FI8n3K" TargetMode="External"/><Relationship Id="rId330" Type="http://schemas.openxmlformats.org/officeDocument/2006/relationships/hyperlink" Target="consultantplus://offline/ref=A31EADBB0F21943F0416AA710D574E6A991F510F9623C952A632599E7045F54050BA7B7CD986717641608BB97B3D9D486FA351EE64EB593FI8n3K" TargetMode="External"/><Relationship Id="rId2011" Type="http://schemas.openxmlformats.org/officeDocument/2006/relationships/hyperlink" Target="consultantplus://offline/ref=A31EADBB0F21943F0416AA710D574E6A991F510F9623C952A632599E7045F54050BA7B7CD88E7A7645608BB97B3D9D486FA351EE64EB593FI8n3K" TargetMode="External"/><Relationship Id="rId5167" Type="http://schemas.openxmlformats.org/officeDocument/2006/relationships/hyperlink" Target="consultantplus://offline/ref=CBF69B772A5AB6465A6995FBB4DD5DF1E813F092C02FF96462B77587740989725DAD2572C953DAC34411739F46ED0BF699A5C308D7AD9727JFn2K" TargetMode="External"/><Relationship Id="rId5374" Type="http://schemas.openxmlformats.org/officeDocument/2006/relationships/hyperlink" Target="consultantplus://offline/ref=CBF69B772A5AB6465A6995FBB4DD5DF1E813F092C02FF96462B77587740989725DAD2572C957D1C34511739F46ED0BF699A5C308D7AD9727JFn2K" TargetMode="External"/><Relationship Id="rId2968" Type="http://schemas.openxmlformats.org/officeDocument/2006/relationships/hyperlink" Target="consultantplus://offline/ref=A31EADBB0F21943F0416AA710D574E6A991F510F9623C952A632599E7045F54050BA7B7CD8817A7445608BB97B3D9D486FA351EE64EB593FI8n3K" TargetMode="External"/><Relationship Id="rId4183" Type="http://schemas.openxmlformats.org/officeDocument/2006/relationships/hyperlink" Target="consultantplus://offline/ref=A31EADBB0F21943F0416AA710D574E6A991F510F9623C952A632599E7045F54050BA7B7CDA86707542608BB97B3D9D486FA351EE64EB593FI8n3K" TargetMode="External"/><Relationship Id="rId5027" Type="http://schemas.openxmlformats.org/officeDocument/2006/relationships/hyperlink" Target="consultantplus://offline/ref=CBF69B772A5AB6465A6995FBB4DD5DF1E813F092C02FF96462B77587740989725DAD2572C850DFC14111739F46ED0BF699A5C308D7AD9727JFn2K" TargetMode="External"/><Relationship Id="rId5581" Type="http://schemas.openxmlformats.org/officeDocument/2006/relationships/hyperlink" Target="consultantplus://offline/ref=CBF69B772A5AB6465A6995FBB4DD5DF1E813F092C02FF96462B77587740989725DAD2572CB51D0C44211739F46ED0BF699A5C308D7AD9727JFn2K" TargetMode="External"/><Relationship Id="rId1777" Type="http://schemas.openxmlformats.org/officeDocument/2006/relationships/hyperlink" Target="consultantplus://offline/ref=A31EADBB0F21943F0416AA710D574E6A991F510F9623C952A632599E7045F54050BA7B7CD884787040608BB97B3D9D486FA351EE64EB593FI8n3K" TargetMode="External"/><Relationship Id="rId1984" Type="http://schemas.openxmlformats.org/officeDocument/2006/relationships/hyperlink" Target="consultantplus://offline/ref=A31EADBB0F21943F0416AA710D574E6A991F510F9623C952A632599E7045F54050BA7B7CD884717746608BB97B3D9D486FA351EE64EB593FI8n3K" TargetMode="External"/><Relationship Id="rId2828" Type="http://schemas.openxmlformats.org/officeDocument/2006/relationships/hyperlink" Target="consultantplus://offline/ref=A31EADBB0F21943F0416AA710D574E6A991F510F9623C952A632599E7045F54050BA7B7CD88E7D7147608BB97B3D9D486FA351EE64EB593FI8n3K" TargetMode="External"/><Relationship Id="rId4390" Type="http://schemas.openxmlformats.org/officeDocument/2006/relationships/hyperlink" Target="consultantplus://offline/ref=A31EADBB0F21943F0416AA710D574E6A991F510F9623C952A632599E7045F54050BA7B7CD9847C7343608BB97B3D9D486FA351EE64EB593FI8n3K" TargetMode="External"/><Relationship Id="rId5234" Type="http://schemas.openxmlformats.org/officeDocument/2006/relationships/hyperlink" Target="consultantplus://offline/ref=CBF69B772A5AB6465A6995FBB4DD5DF1E813F092C02FF96462B77587740989725DAD2572C853DEC24911739F46ED0BF699A5C308D7AD9727JFn2K" TargetMode="External"/><Relationship Id="rId5441" Type="http://schemas.openxmlformats.org/officeDocument/2006/relationships/hyperlink" Target="consultantplus://offline/ref=CBF69B772A5AB6465A6995FBB4DD5DF1E813F092C02FF96462B77587740989725DAD2572C958DCC74511739F46ED0BF699A5C308D7AD9727JFn2K" TargetMode="External"/><Relationship Id="rId69" Type="http://schemas.openxmlformats.org/officeDocument/2006/relationships/hyperlink" Target="consultantplus://offline/ref=A31EADBB0F21943F0416AA710D574E6A991D580D9F26C952A632599E7045F54050BA7B7CD886787743608BB97B3D9D486FA351EE64EB593FI8n3K" TargetMode="External"/><Relationship Id="rId1637" Type="http://schemas.openxmlformats.org/officeDocument/2006/relationships/hyperlink" Target="consultantplus://offline/ref=A31EADBB0F21943F0416AA710D574E6A991F510F9623C952A632599E7045F54050BA7B7CD884717044608BB97B3D9D486FA351EE64EB593FI8n3K" TargetMode="External"/><Relationship Id="rId1844" Type="http://schemas.openxmlformats.org/officeDocument/2006/relationships/hyperlink" Target="consultantplus://offline/ref=A31EADBB0F21943F0416AA710D574E6A991F510F9623C952A632599E7045F54050BA7B7CD8847E7346608BB97B3D9D486FA351EE64EB593FI8n3K" TargetMode="External"/><Relationship Id="rId4043" Type="http://schemas.openxmlformats.org/officeDocument/2006/relationships/hyperlink" Target="consultantplus://offline/ref=A31EADBB0F21943F0416AA710D574E6A991F510F9623C952A632599E7045F54050BA7B7CD88E797743608BB97B3D9D486FA351EE64EB593FI8n3K" TargetMode="External"/><Relationship Id="rId4250" Type="http://schemas.openxmlformats.org/officeDocument/2006/relationships/hyperlink" Target="consultantplus://offline/ref=A31EADBB0F21943F0416AA710D574E6A991F510F9623C952A632599E7045F54050BA7B7CDA86707E46608BB97B3D9D486FA351EE64EB593FI8n3K" TargetMode="External"/><Relationship Id="rId5301" Type="http://schemas.openxmlformats.org/officeDocument/2006/relationships/hyperlink" Target="consultantplus://offline/ref=CBF69B772A5AB6465A6995FBB4DD5DF1E813F092C02FF96462B77587740989725DAD2572C853DCC84311739F46ED0BF699A5C308D7AD9727JFn2K" TargetMode="External"/><Relationship Id="rId1704" Type="http://schemas.openxmlformats.org/officeDocument/2006/relationships/hyperlink" Target="consultantplus://offline/ref=A31EADBB0F21943F0416AA710D574E6A991F510F9623C952A632599E7045F54050BA7B7CD8847F7648608BB97B3D9D486FA351EE64EB593FI8n3K" TargetMode="External"/><Relationship Id="rId4110" Type="http://schemas.openxmlformats.org/officeDocument/2006/relationships/hyperlink" Target="consultantplus://offline/ref=A31EADBB0F21943F0416AA710D574E6A991F510F9623C952A632599E7045F54050BA7B7CDA86707146608BB97B3D9D486FA351EE64EB593FI8n3K" TargetMode="External"/><Relationship Id="rId1911" Type="http://schemas.openxmlformats.org/officeDocument/2006/relationships/hyperlink" Target="consultantplus://offline/ref=A31EADBB0F21943F0416AA710D574E6A991F510F9623C952A632599E7045F54050BA7B7CD8847F7044608BB97B3D9D486FA351EE64EB593FI8n3K" TargetMode="External"/><Relationship Id="rId3669" Type="http://schemas.openxmlformats.org/officeDocument/2006/relationships/hyperlink" Target="consultantplus://offline/ref=A31EADBB0F21943F0416AA710D574E6A991F510F9623C952A632599E7045F54050BA7B7CD88F7D7641608BB97B3D9D486FA351EE64EB593FI8n3K" TargetMode="External"/><Relationship Id="rId797" Type="http://schemas.openxmlformats.org/officeDocument/2006/relationships/hyperlink" Target="consultantplus://offline/ref=A31EADBB0F21943F0416AA710D574E6A991F510F9623C952A632599E7045F54050BA7B7CD984717143608BB97B3D9D486FA351EE64EB593FI8n3K" TargetMode="External"/><Relationship Id="rId2478" Type="http://schemas.openxmlformats.org/officeDocument/2006/relationships/hyperlink" Target="consultantplus://offline/ref=A31EADBB0F21943F0416AA710D574E6A991F510F9623C952A632599E7045F54050BA7B7CD885787446608BB97B3D9D486FA351EE64EB593FI8n3K" TargetMode="External"/><Relationship Id="rId3876" Type="http://schemas.openxmlformats.org/officeDocument/2006/relationships/hyperlink" Target="consultantplus://offline/ref=A31EADBB0F21943F0416AA710D574E6A991F510F9623C952A632599E7045F54050BA7B7CD986787747608BB97B3D9D486FA351EE64EB593FI8n3K" TargetMode="External"/><Relationship Id="rId4927" Type="http://schemas.openxmlformats.org/officeDocument/2006/relationships/hyperlink" Target="consultantplus://offline/ref=CBF69B772A5AB6465A6995FBB4DD5DF1E813F092C02FF96462B77587740989725DAD2572C850DFC34911739F46ED0BF699A5C308D7AD9727JFn2K" TargetMode="External"/><Relationship Id="rId5091" Type="http://schemas.openxmlformats.org/officeDocument/2006/relationships/hyperlink" Target="consultantplus://offline/ref=CBF69B772A5AB6465A6995FBB4DD5DF1E813F092C02FF96462B77587740989725DAD2572C853D8C04711739F46ED0BF699A5C308D7AD9727JFn2K" TargetMode="External"/><Relationship Id="rId1287" Type="http://schemas.openxmlformats.org/officeDocument/2006/relationships/hyperlink" Target="consultantplus://offline/ref=A31EADBB0F21943F0416AA710D574E6A991F510F9623C952A632599E7045F54050BA7B7CD986797641608BB97B3D9D486FA351EE64EB593FI8n3K" TargetMode="External"/><Relationship Id="rId2685" Type="http://schemas.openxmlformats.org/officeDocument/2006/relationships/hyperlink" Target="consultantplus://offline/ref=A31EADBB0F21943F0416AA710D574E6A991F510F9623C952A632599E7045F54050BA7B7CD8847F7546608BB97B3D9D486FA351EE64EB593FI8n3K" TargetMode="External"/><Relationship Id="rId2892" Type="http://schemas.openxmlformats.org/officeDocument/2006/relationships/hyperlink" Target="consultantplus://offline/ref=A31EADBB0F21943F0416AA710D574E6A991F510F9623C952A632599E7045F54050BA7B7CD881797447608BB97B3D9D486FA351EE64EB593FI8n3K" TargetMode="External"/><Relationship Id="rId3529" Type="http://schemas.openxmlformats.org/officeDocument/2006/relationships/hyperlink" Target="consultantplus://offline/ref=A31EADBB0F21943F0416AA710D574E6A991F510F9623C952A632599E7045F54050BA7B7CD880717341608BB97B3D9D486FA351EE64EB593FI8n3K" TargetMode="External"/><Relationship Id="rId3736" Type="http://schemas.openxmlformats.org/officeDocument/2006/relationships/hyperlink" Target="consultantplus://offline/ref=A31EADBB0F21943F0416AA710D574E6A991F510F9623C952A632599E7045F54050BA7B7CD88F7F7343608BB97B3D9D486FA351EE64EB593FI8n3K" TargetMode="External"/><Relationship Id="rId3943" Type="http://schemas.openxmlformats.org/officeDocument/2006/relationships/hyperlink" Target="consultantplus://offline/ref=A31EADBB0F21943F0416AA710D574E6A991F510F9623C952A632599E7045F54050BA7B7CD9847D7F49608BB97B3D9D486FA351EE64EB593FI8n3K" TargetMode="External"/><Relationship Id="rId657" Type="http://schemas.openxmlformats.org/officeDocument/2006/relationships/hyperlink" Target="consultantplus://offline/ref=A31EADBB0F21943F0416AA710D574E6A991F510F9623C952A632599E7045F54050BA7B7CD88F717747608BB97B3D9D486FA351EE64EB593FI8n3K" TargetMode="External"/><Relationship Id="rId864" Type="http://schemas.openxmlformats.org/officeDocument/2006/relationships/hyperlink" Target="consultantplus://offline/ref=A31EADBB0F21943F0416AA710D574E6A991F510F9623C952A632599E7045F54050BA7B7CD986787145608BB97B3D9D486FA351EE64EB593FI8n3K" TargetMode="External"/><Relationship Id="rId1494" Type="http://schemas.openxmlformats.org/officeDocument/2006/relationships/hyperlink" Target="consultantplus://offline/ref=A31EADBB0F21943F0416AA710D574E6A991F510F9623C952A632599E7045F54050BA7B7CD88E7A7F41608BB97B3D9D486FA351EE64EB593FI8n3K" TargetMode="External"/><Relationship Id="rId2338" Type="http://schemas.openxmlformats.org/officeDocument/2006/relationships/hyperlink" Target="consultantplus://offline/ref=A31EADBB0F21943F0416AA710D574E6A991F510F9623C952A632599E7045F54050BA7B7CD987717147608BB97B3D9D486FA351EE64EB593FI8n3K" TargetMode="External"/><Relationship Id="rId2545" Type="http://schemas.openxmlformats.org/officeDocument/2006/relationships/hyperlink" Target="consultantplus://offline/ref=A31EADBB0F21943F0416AA710D574E6A991F510F9623C952A632599E7045F54050BA7B7CD88F797441608BB97B3D9D486FA351EE64EB593FI8n3K" TargetMode="External"/><Relationship Id="rId2752" Type="http://schemas.openxmlformats.org/officeDocument/2006/relationships/hyperlink" Target="consultantplus://offline/ref=A31EADBB0F21943F0416AA710D574E6A991F510F9623C952A632599E7045F54050BA7B7CD8837A7145608BB97B3D9D486FA351EE64EB593FI8n3K" TargetMode="External"/><Relationship Id="rId3803" Type="http://schemas.openxmlformats.org/officeDocument/2006/relationships/hyperlink" Target="consultantplus://offline/ref=A31EADBB0F21943F0416AA710D574E6A991F510F9623C952A632599E7045F54050BA7B7CD88F707645608BB97B3D9D486FA351EE64EB593FI8n3K" TargetMode="External"/><Relationship Id="rId517" Type="http://schemas.openxmlformats.org/officeDocument/2006/relationships/hyperlink" Target="consultantplus://offline/ref=A31EADBB0F21943F0416AA710D574E6A991F510F9623C952A632599E7045F54050BA7B7CD9847C7347608BB97B3D9D486FA351EE64EB593FI8n3K" TargetMode="External"/><Relationship Id="rId724" Type="http://schemas.openxmlformats.org/officeDocument/2006/relationships/hyperlink" Target="consultantplus://offline/ref=A31EADBB0F21943F0416AA710D574E6A991F510F9623C952A632599E7045F54050BA7B7CD9847D7049608BB97B3D9D486FA351EE64EB593FI8n3K" TargetMode="External"/><Relationship Id="rId931" Type="http://schemas.openxmlformats.org/officeDocument/2006/relationships/hyperlink" Target="consultantplus://offline/ref=A31EADBB0F21943F0416AA710D574E6A991F510F9623C952A632599E7045F54050BA7B7CD9867A7441608BB97B3D9D486FA351EE64EB593FI8n3K" TargetMode="External"/><Relationship Id="rId1147" Type="http://schemas.openxmlformats.org/officeDocument/2006/relationships/hyperlink" Target="consultantplus://offline/ref=A31EADBB0F21943F0416AA710D574E6A991F510F9623C952A632599E7045F54050BA7B7CD9877C7545608BB97B3D9D486FA351EE64EB593FI8n3K" TargetMode="External"/><Relationship Id="rId1354" Type="http://schemas.openxmlformats.org/officeDocument/2006/relationships/hyperlink" Target="consultantplus://offline/ref=A31EADBB0F21943F0416AA710D574E6A991F510F9623C952A632599E7045F54050BA7B7CD984797547608BB97B3D9D486FA351EE64EB593FI8n3K" TargetMode="External"/><Relationship Id="rId1561" Type="http://schemas.openxmlformats.org/officeDocument/2006/relationships/hyperlink" Target="consultantplus://offline/ref=A31EADBB0F21943F0416AA710D574E6A991F510F9623C952A632599E7045F54050BA7B7CD986717741608BB97B3D9D486FA351EE64EB593FI8n3K" TargetMode="External"/><Relationship Id="rId2405" Type="http://schemas.openxmlformats.org/officeDocument/2006/relationships/hyperlink" Target="consultantplus://offline/ref=A31EADBB0F21943F0416AA710D574E6A991F510F9623C952A632599E7045F54050BA7B7CD987717149608BB97B3D9D486FA351EE64EB593FI8n3K" TargetMode="External"/><Relationship Id="rId2612" Type="http://schemas.openxmlformats.org/officeDocument/2006/relationships/hyperlink" Target="consultantplus://offline/ref=A31EADBB0F21943F0416AA710D574E6A991F510F9623C952A632599E7045F54050BA7B7CD88F7A7149608BB97B3D9D486FA351EE64EB593FI8n3K" TargetMode="External"/><Relationship Id="rId60" Type="http://schemas.openxmlformats.org/officeDocument/2006/relationships/hyperlink" Target="consultantplus://offline/ref=A31EADBB0F21943F0416AA710D574E6A991D550B942E9458AE6B559C774AAA5757F3777DD8867B704B3F8EAC6A65914A72BD52F378E95BI3n8K" TargetMode="External"/><Relationship Id="rId1007" Type="http://schemas.openxmlformats.org/officeDocument/2006/relationships/hyperlink" Target="consultantplus://offline/ref=A31EADBB0F21943F0416AA710D574E6A991F510F9623C952A632599E7045F54050BA7B7CD9877A7E49608BB97B3D9D486FA351EE64EB593FI8n3K" TargetMode="External"/><Relationship Id="rId1214" Type="http://schemas.openxmlformats.org/officeDocument/2006/relationships/hyperlink" Target="consultantplus://offline/ref=A31EADBB0F21943F0416AA710D574E6A991F510F9623C952A632599E7045F54050BA7B7CD8837B7649608BB97B3D9D486FA351EE64EB593FI8n3K" TargetMode="External"/><Relationship Id="rId1421" Type="http://schemas.openxmlformats.org/officeDocument/2006/relationships/hyperlink" Target="consultantplus://offline/ref=A31EADBB0F21943F0416AA710D574E6A991F510F9623C952A632599E7045F54050BA7B7CD9867E7549608BB97B3D9D486FA351EE64EB593FI8n3K" TargetMode="External"/><Relationship Id="rId4577" Type="http://schemas.openxmlformats.org/officeDocument/2006/relationships/hyperlink" Target="consultantplus://offline/ref=A31EADBB0F21943F0416AA710D574E6A991F510F9623C952A632599E7045F54050BA7B7CD885797642608BB97B3D9D486FA351EE64EB593FI8n3K" TargetMode="External"/><Relationship Id="rId4784" Type="http://schemas.openxmlformats.org/officeDocument/2006/relationships/hyperlink" Target="consultantplus://offline/ref=CBF69B772A5AB6465A6995FBB4DD5DF1E813F092C02FF96462B77587740989725DAD2572C953D0C04611739F46ED0BF699A5C308D7AD9727JFn2K" TargetMode="External"/><Relationship Id="rId4991" Type="http://schemas.openxmlformats.org/officeDocument/2006/relationships/hyperlink" Target="consultantplus://offline/ref=CBF69B772A5AB6465A6995FBB4DD5DF1E813F092C02FF96462B77587740989725DAD2572C850D0C64511739F46ED0BF699A5C308D7AD9727JFn2K" TargetMode="External"/><Relationship Id="rId5628" Type="http://schemas.openxmlformats.org/officeDocument/2006/relationships/hyperlink" Target="consultantplus://offline/ref=CBF69B772A5AB6465A6995FBB4DD5DF1E813F092C02FF96462B77587740989725DAD2572CB51D1C14611739F46ED0BF699A5C308D7AD9727JFn2K" TargetMode="External"/><Relationship Id="rId3179" Type="http://schemas.openxmlformats.org/officeDocument/2006/relationships/hyperlink" Target="consultantplus://offline/ref=A31EADBB0F21943F0416AA710D574E6A991F510F9623C952A632599E7045F54050BA7B7CD8817A7F45608BB97B3D9D486FA351EE64EB593FI8n3K" TargetMode="External"/><Relationship Id="rId3386" Type="http://schemas.openxmlformats.org/officeDocument/2006/relationships/hyperlink" Target="consultantplus://offline/ref=A31EADBB0F21943F0416AA710D574E6A991F510F9623C952A632599E7045F54050BA7B7CD984797341608BB97B3D9D486FA351EE64EB593FI8n3K" TargetMode="External"/><Relationship Id="rId3593" Type="http://schemas.openxmlformats.org/officeDocument/2006/relationships/hyperlink" Target="consultantplus://offline/ref=A31EADBB0F21943F0416AA710D574E6A991F510F9623C952A632599E7045F54050BA7B7CD8817F7541608BB97B3D9D486FA351EE64EB593FI8n3K" TargetMode="External"/><Relationship Id="rId4437" Type="http://schemas.openxmlformats.org/officeDocument/2006/relationships/hyperlink" Target="consultantplus://offline/ref=A31EADBB0F21943F0416AA710D574E6A991F510F9623C952A632599E7045F54050BA7B7CD983707445608BB97B3D9D486FA351EE64EB593FI8n3K" TargetMode="External"/><Relationship Id="rId4644" Type="http://schemas.openxmlformats.org/officeDocument/2006/relationships/hyperlink" Target="consultantplus://offline/ref=A31EADBB0F21943F0416AA710D574E6A991F510F9623C952A632599E7045F54050BA7B7CD887717E44608BB97B3D9D486FA351EE64EB593FI8n3K" TargetMode="External"/><Relationship Id="rId2195" Type="http://schemas.openxmlformats.org/officeDocument/2006/relationships/hyperlink" Target="consultantplus://offline/ref=A31EADBB0F21943F0416AA710D574E6A991F510F9623C952A632599E7045F54050BA7B7CD9877E7147608BB97B3D9D486FA351EE64EB593FI8n3K" TargetMode="External"/><Relationship Id="rId3039" Type="http://schemas.openxmlformats.org/officeDocument/2006/relationships/hyperlink" Target="consultantplus://offline/ref=A31EADBB0F21943F0416AA710D574E6A991F510F9623C952A632599E7045F54050BA7B7CD8817E7F43608BB97B3D9D486FA351EE64EB593FI8n3K" TargetMode="External"/><Relationship Id="rId3246" Type="http://schemas.openxmlformats.org/officeDocument/2006/relationships/hyperlink" Target="consultantplus://offline/ref=A31EADBB0F21943F0416AA710D574E6A991F510F9623C952A632599E7045F54050BA7B7CD986717049608BB97B3D9D486FA351EE64EB593FI8n3K" TargetMode="External"/><Relationship Id="rId3453" Type="http://schemas.openxmlformats.org/officeDocument/2006/relationships/hyperlink" Target="consultantplus://offline/ref=A31EADBB0F21943F0416AA710D574E6A991F510F9623C952A632599E7045F54050BA7B7CD9847B7141608BB97B3D9D486FA351EE64EB593FI8n3K" TargetMode="External"/><Relationship Id="rId4851" Type="http://schemas.openxmlformats.org/officeDocument/2006/relationships/hyperlink" Target="consultantplus://offline/ref=CBF69B772A5AB6465A6995FBB4DD5DF1E813F092C02FF96462B77587740989725DAD2572C959DAC04111739F46ED0BF699A5C308D7AD9727JFn2K" TargetMode="External"/><Relationship Id="rId167" Type="http://schemas.openxmlformats.org/officeDocument/2006/relationships/hyperlink" Target="consultantplus://offline/ref=A31EADBB0F21943F0416AA710D574E6A991F510F9623C952A632599E7045F54050BA7B7CD9867C7041608BB97B3D9D486FA351EE64EB593FI8n3K" TargetMode="External"/><Relationship Id="rId374" Type="http://schemas.openxmlformats.org/officeDocument/2006/relationships/hyperlink" Target="consultantplus://offline/ref=A31EADBB0F21943F0416AA710D574E6A991F510F9623C952A632599E7045F54050BA7B7CD9847C7343608BB97B3D9D486FA351EE64EB593FI8n3K" TargetMode="External"/><Relationship Id="rId581" Type="http://schemas.openxmlformats.org/officeDocument/2006/relationships/hyperlink" Target="consultantplus://offline/ref=A31EADBB0F21943F0416AA710D574E6A991F510F9623C952A632599E7045F54050BA7B7CD881787E43608BB97B3D9D486FA351EE64EB593FI8n3K" TargetMode="External"/><Relationship Id="rId2055" Type="http://schemas.openxmlformats.org/officeDocument/2006/relationships/hyperlink" Target="consultantplus://offline/ref=A31EADBB0F21943F0416AA710D574E6A991F510F9623C952A632599E7045F54050BA7B7CD88E7C7649608BB97B3D9D486FA351EE64EB593FI8n3K" TargetMode="External"/><Relationship Id="rId2262" Type="http://schemas.openxmlformats.org/officeDocument/2006/relationships/hyperlink" Target="consultantplus://offline/ref=A31EADBB0F21943F0416AA710D574E6A991F510F9623C952A632599E7045F54050BA7B7CD982717543608BB97B3D9D486FA351EE64EB593FI8n3K" TargetMode="External"/><Relationship Id="rId3106" Type="http://schemas.openxmlformats.org/officeDocument/2006/relationships/hyperlink" Target="consultantplus://offline/ref=A31EADBB0F21943F0416AA710D574E6A991F510F9623C952A632599E7045F54050BA7B7CD8817C7641608BB97B3D9D486FA351EE64EB593FI8n3K" TargetMode="External"/><Relationship Id="rId3660" Type="http://schemas.openxmlformats.org/officeDocument/2006/relationships/hyperlink" Target="consultantplus://offline/ref=A31EADBB0F21943F0416AA710D574E6A991F510F9623C952A632599E7045F54050BA7B7CD88F7C7E41608BB97B3D9D486FA351EE64EB593FI8n3K" TargetMode="External"/><Relationship Id="rId4504" Type="http://schemas.openxmlformats.org/officeDocument/2006/relationships/hyperlink" Target="consultantplus://offline/ref=A31EADBB0F21943F0416AA710D574E6A991F510F9623C952A632599E7045F54050BA7B7CD884707342608BB97B3D9D486FA351EE64EB593FI8n3K" TargetMode="External"/><Relationship Id="rId4711" Type="http://schemas.openxmlformats.org/officeDocument/2006/relationships/hyperlink" Target="consultantplus://offline/ref=A31EADBB0F21943F0416AA710D574E6A991F510F9623C952A632599E7045F54050BA7B7CD8847E7244608BB97B3D9D486FA351EE64EB593FI8n3K" TargetMode="External"/><Relationship Id="rId234" Type="http://schemas.openxmlformats.org/officeDocument/2006/relationships/hyperlink" Target="consultantplus://offline/ref=A31EADBB0F21943F0416AA710D574E6A991F510F9623C952A632599E7045F54050BA7B7CD986707149608BB97B3D9D486FA351EE64EB593FI8n3K" TargetMode="External"/><Relationship Id="rId3313" Type="http://schemas.openxmlformats.org/officeDocument/2006/relationships/hyperlink" Target="consultantplus://offline/ref=A31EADBB0F21943F0416AA710D574E6A991F510F9623C952A632599E7045F54050BA7B7CD984797F41608BB97B3D9D486FA351EE64EB593FI8n3K" TargetMode="External"/><Relationship Id="rId3520" Type="http://schemas.openxmlformats.org/officeDocument/2006/relationships/hyperlink" Target="consultantplus://offline/ref=A31EADBB0F21943F0416AA710D574E6A991F510F9623C952A632599E7045F54050BA7B7CD9847E7145608BB97B3D9D486FA351EE64EB593FI8n3K" TargetMode="External"/><Relationship Id="rId441" Type="http://schemas.openxmlformats.org/officeDocument/2006/relationships/hyperlink" Target="consultantplus://offline/ref=A31EADBB0F21943F0416AA710D574E6A991F510F9623C952A632599E7045F54050BA7B7CD9847B7F41608BB97B3D9D486FA351EE64EB593FI8n3K" TargetMode="External"/><Relationship Id="rId1071" Type="http://schemas.openxmlformats.org/officeDocument/2006/relationships/hyperlink" Target="consultantplus://offline/ref=A31EADBB0F21943F0416AA710D574E6A991F510F9623C952A632599E7045F54050BA7B7CD987797049608BB97B3D9D486FA351EE64EB593FI8n3K" TargetMode="External"/><Relationship Id="rId2122" Type="http://schemas.openxmlformats.org/officeDocument/2006/relationships/hyperlink" Target="consultantplus://offline/ref=A31EADBB0F21943F0416AA710D574E6A991F510F9623C952A632599E7045F54050BA7B7CD88E7B7641608BB97B3D9D486FA351EE64EB593FI8n3K" TargetMode="External"/><Relationship Id="rId5278" Type="http://schemas.openxmlformats.org/officeDocument/2006/relationships/hyperlink" Target="consultantplus://offline/ref=CBF69B772A5AB6465A6995FBB4DD5DF1E813F092C02FF96462B77587740989725DAD2572C850D8C14711739F46ED0BF699A5C308D7AD9727JFn2K" TargetMode="External"/><Relationship Id="rId5485" Type="http://schemas.openxmlformats.org/officeDocument/2006/relationships/hyperlink" Target="consultantplus://offline/ref=CBF69B772A5AB6465A6995FBB4DD5DF1E813F092C02FF96462B77587740989725DAD2572C852DAC94311739F46ED0BF699A5C308D7AD9727JFn2K" TargetMode="External"/><Relationship Id="rId301" Type="http://schemas.openxmlformats.org/officeDocument/2006/relationships/hyperlink" Target="consultantplus://offline/ref=A31EADBB0F21943F0416AA710D574E6A991F510F9623C952A632599E7045F54050BA7B7CD986717147608BB97B3D9D486FA351EE64EB593FI8n3K" TargetMode="External"/><Relationship Id="rId1888" Type="http://schemas.openxmlformats.org/officeDocument/2006/relationships/hyperlink" Target="consultantplus://offline/ref=A31EADBB0F21943F0416AA710D574E6A991F510F9623C952A632599E7045F54050BA7B7CD887717E44608BB97B3D9D486FA351EE64EB593FI8n3K" TargetMode="External"/><Relationship Id="rId2939" Type="http://schemas.openxmlformats.org/officeDocument/2006/relationships/hyperlink" Target="consultantplus://offline/ref=A31EADBB0F21943F0416AA710D574E6A991F510F9623C952A632599E7045F54050BA7B7CD8817D7643608BB97B3D9D486FA351EE64EB593FI8n3K" TargetMode="External"/><Relationship Id="rId4087" Type="http://schemas.openxmlformats.org/officeDocument/2006/relationships/hyperlink" Target="consultantplus://offline/ref=A31EADBB0F21943F0416AA710D574E6A991F510F9623C952A632599E7045F54050BA7B7CD9857A7747608BB97B3D9D486FA351EE64EB593FI8n3K" TargetMode="External"/><Relationship Id="rId4294" Type="http://schemas.openxmlformats.org/officeDocument/2006/relationships/hyperlink" Target="consultantplus://offline/ref=A31EADBB0F21943F0416AA710D574E6A991F510F9623C952A632599E7045F54050BA7B7CDA86707240608BB97B3D9D486FA351EE64EB593FI8n3K" TargetMode="External"/><Relationship Id="rId5138" Type="http://schemas.openxmlformats.org/officeDocument/2006/relationships/hyperlink" Target="consultantplus://offline/ref=CBF69B772A5AB6465A6995FBB4DD5DF1E813F092C02FF96462B77587740989725DAD2572C850D1C84111739F46ED0BF699A5C308D7AD9727JFn2K" TargetMode="External"/><Relationship Id="rId5345" Type="http://schemas.openxmlformats.org/officeDocument/2006/relationships/hyperlink" Target="consultantplus://offline/ref=CBF69B772A5AB6465A6995FBB4DD5DF1E813F092C02FF96462B77587740989725DAD2572C957D1C54311739F46ED0BF699A5C308D7AD9727JFn2K" TargetMode="External"/><Relationship Id="rId5552" Type="http://schemas.openxmlformats.org/officeDocument/2006/relationships/hyperlink" Target="consultantplus://offline/ref=CBF69B772A5AB6465A6995FBB4DD5DF1E813F092C02FF96462B77587740989725DAD2572CB51D1C14011739F46ED0BF699A5C308D7AD9727JFn2K" TargetMode="External"/><Relationship Id="rId1748" Type="http://schemas.openxmlformats.org/officeDocument/2006/relationships/hyperlink" Target="consultantplus://offline/ref=A31EADBB0F21943F0416AA710D574E6A991F510F9623C952A632599E7045F54050BA7B7CD884707742608BB97B3D9D486FA351EE64EB593FI8n3K" TargetMode="External"/><Relationship Id="rId4154" Type="http://schemas.openxmlformats.org/officeDocument/2006/relationships/hyperlink" Target="consultantplus://offline/ref=A31EADBB0F21943F0416AA710D574E6A991F510F9623C952A632599E7045F54050BA7B7CDA86707E42608BB97B3D9D486FA351EE64EB593FI8n3K" TargetMode="External"/><Relationship Id="rId4361" Type="http://schemas.openxmlformats.org/officeDocument/2006/relationships/hyperlink" Target="consultantplus://offline/ref=A31EADBB0F21943F0416AA710D574E6A991F510F9623C952A632599E7045F54050BA7B7CD9837E7649608BB97B3D9D486FA351EE64EB593FI8n3K" TargetMode="External"/><Relationship Id="rId5205" Type="http://schemas.openxmlformats.org/officeDocument/2006/relationships/hyperlink" Target="consultantplus://offline/ref=CBF69B772A5AB6465A6995FBB4DD5DF1E813F092C02FF96462B77587740989725DAD2572C956D8C74111739F46ED0BF699A5C308D7AD9727JFn2K" TargetMode="External"/><Relationship Id="rId5412" Type="http://schemas.openxmlformats.org/officeDocument/2006/relationships/hyperlink" Target="consultantplus://offline/ref=CBF69B772A5AB6465A6995FBB4DD5DF1E813F092C02FF96462B77587740989725DAD2572C958D1C24111739F46ED0BF699A5C308D7AD9727JFn2K" TargetMode="External"/><Relationship Id="rId1955" Type="http://schemas.openxmlformats.org/officeDocument/2006/relationships/hyperlink" Target="consultantplus://offline/ref=A31EADBB0F21943F0416AA710D574E6A991F510F9623C952A632599E7045F54050BA7B7CD8847E7244608BB97B3D9D486FA351EE64EB593FI8n3K" TargetMode="External"/><Relationship Id="rId3170" Type="http://schemas.openxmlformats.org/officeDocument/2006/relationships/hyperlink" Target="consultantplus://offline/ref=A31EADBB0F21943F0416AA710D574E6A991F510F9623C952A632599E7045F54050BA7B7CD8817A7647608BB97B3D9D486FA351EE64EB593FI8n3K" TargetMode="External"/><Relationship Id="rId4014" Type="http://schemas.openxmlformats.org/officeDocument/2006/relationships/hyperlink" Target="consultantplus://offline/ref=A31EADBB0F21943F0416AA710D574E6A991F510F9623C952A632599E7045F54050BA7B7CD881707149608BB97B3D9D486FA351EE64EB593FI8n3K" TargetMode="External"/><Relationship Id="rId4221" Type="http://schemas.openxmlformats.org/officeDocument/2006/relationships/hyperlink" Target="consultantplus://offline/ref=A31EADBB0F21943F0416AA710D574E6A991F510F9623C952A632599E7045F54050BA7B7CDA86707542608BB97B3D9D486FA351EE64EB593FI8n3K" TargetMode="External"/><Relationship Id="rId1608" Type="http://schemas.openxmlformats.org/officeDocument/2006/relationships/hyperlink" Target="consultantplus://offline/ref=A31EADBB0F21943F0416AA710D574E6A991F510F9623C952A632599E7045F54050BA7B7CD8847E7146608BB97B3D9D486FA351EE64EB593FI8n3K" TargetMode="External"/><Relationship Id="rId1815" Type="http://schemas.openxmlformats.org/officeDocument/2006/relationships/hyperlink" Target="consultantplus://offline/ref=A31EADBB0F21943F0416AA710D574E6A991F510F9623C952A632599E7045F54050BA7B7CD884717742608BB97B3D9D486FA351EE64EB593FI8n3K" TargetMode="External"/><Relationship Id="rId3030" Type="http://schemas.openxmlformats.org/officeDocument/2006/relationships/hyperlink" Target="consultantplus://offline/ref=A31EADBB0F21943F0416AA710D574E6A991F510F9623C952A632599E7045F54050BA7B7CD8817D7F43608BB97B3D9D486FA351EE64EB593FI8n3K" TargetMode="External"/><Relationship Id="rId3987" Type="http://schemas.openxmlformats.org/officeDocument/2006/relationships/hyperlink" Target="consultantplus://offline/ref=A31EADBB0F21943F0416AA710D574E6A991F510F9623C952A632599E7045F54050BA7B7CD88F707447608BB97B3D9D486FA351EE64EB593FI8n3K" TargetMode="External"/><Relationship Id="rId2589" Type="http://schemas.openxmlformats.org/officeDocument/2006/relationships/hyperlink" Target="consultantplus://offline/ref=A31EADBB0F21943F0416AA710D574E6A991F510F9623C952A632599E7045F54050BA7B7CD88F797243608BB97B3D9D486FA351EE64EB593FI8n3K" TargetMode="External"/><Relationship Id="rId2796" Type="http://schemas.openxmlformats.org/officeDocument/2006/relationships/hyperlink" Target="consultantplus://offline/ref=A31EADBB0F21943F0416AA710D574E6A991F510F9623C952A632599E7045F54050BA7B7CD88E7E7045608BB97B3D9D486FA351EE64EB593FI8n3K" TargetMode="External"/><Relationship Id="rId3847" Type="http://schemas.openxmlformats.org/officeDocument/2006/relationships/hyperlink" Target="consultantplus://offline/ref=A31EADBB0F21943F0416AA710D574E6A991F510F9623C952A632599E7045F54050BA7B7CD88F717441608BB97B3D9D486FA351EE64EB593FI8n3K" TargetMode="External"/><Relationship Id="rId768" Type="http://schemas.openxmlformats.org/officeDocument/2006/relationships/hyperlink" Target="consultantplus://offline/ref=A31EADBB0F21943F0416AA710D574E6A991F510F9623C952A632599E7045F54050BA7B7CD884797748608BB97B3D9D486FA351EE64EB593FI8n3K" TargetMode="External"/><Relationship Id="rId975" Type="http://schemas.openxmlformats.org/officeDocument/2006/relationships/hyperlink" Target="consultantplus://offline/ref=A31EADBB0F21943F0416AA710D574E6A991F510F9623C952A632599E7045F54050BA7B7CD9867A7F47608BB97B3D9D486FA351EE64EB593FI8n3K" TargetMode="External"/><Relationship Id="rId1398" Type="http://schemas.openxmlformats.org/officeDocument/2006/relationships/hyperlink" Target="consultantplus://offline/ref=A31EADBB0F21943F0416AA710D574E6A991F510F9623C952A632599E7045F54050BA7B7CD9847E7145608BB97B3D9D486FA351EE64EB593FI8n3K" TargetMode="External"/><Relationship Id="rId2449" Type="http://schemas.openxmlformats.org/officeDocument/2006/relationships/hyperlink" Target="consultantplus://offline/ref=A31EADBB0F21943F0416AA710D574E6A991F510F9623C952A632599E7045F54050BA7B7CD984717E41608BB97B3D9D486FA351EE64EB593FI8n3K" TargetMode="External"/><Relationship Id="rId2656" Type="http://schemas.openxmlformats.org/officeDocument/2006/relationships/hyperlink" Target="consultantplus://offline/ref=A31EADBB0F21943F0416AA710D574E6A991F510F9623C952A632599E7045F54050BA7B7CD88F7C7541608BB97B3D9D486FA351EE64EB593FI8n3K" TargetMode="External"/><Relationship Id="rId2863" Type="http://schemas.openxmlformats.org/officeDocument/2006/relationships/hyperlink" Target="consultantplus://offline/ref=A31EADBB0F21943F0416AA710D574E6A991F510F9623C952A632599E7045F54050BA7B7CD8817E7649608BB97B3D9D486FA351EE64EB593FI8n3K" TargetMode="External"/><Relationship Id="rId3707" Type="http://schemas.openxmlformats.org/officeDocument/2006/relationships/hyperlink" Target="consultantplus://offline/ref=A31EADBB0F21943F0416AA710D574E6A991F510F9623C952A632599E7045F54050BA7B7CD88F7D7245608BB97B3D9D486FA351EE64EB593FI8n3K" TargetMode="External"/><Relationship Id="rId3914" Type="http://schemas.openxmlformats.org/officeDocument/2006/relationships/hyperlink" Target="consultantplus://offline/ref=A31EADBB0F21943F0416AA710D574E6A991F510F9623C952A632599E7045F54050BA7B7CD9847D7045608BB97B3D9D486FA351EE64EB593FI8n3K" TargetMode="External"/><Relationship Id="rId5062" Type="http://schemas.openxmlformats.org/officeDocument/2006/relationships/hyperlink" Target="consultantplus://offline/ref=CBF69B772A5AB6465A6995FBB4DD5DF1E813F092C02FF96462B77587740989725DAD2572C853D8C44311739F46ED0BF699A5C308D7AD9727JFn2K" TargetMode="External"/><Relationship Id="rId628" Type="http://schemas.openxmlformats.org/officeDocument/2006/relationships/hyperlink" Target="consultantplus://offline/ref=A31EADBB0F21943F0416AA710D574E6A991F510F9623C952A632599E7045F54050BA7B7CD9847B7449608BB97B3D9D486FA351EE64EB593FI8n3K" TargetMode="External"/><Relationship Id="rId835" Type="http://schemas.openxmlformats.org/officeDocument/2006/relationships/hyperlink" Target="consultantplus://offline/ref=A31EADBB0F21943F0416AA710D574E6A991F510F9623C952A632599E7045F54050BA7B7CD9867A7049608BB97B3D9D486FA351EE64EB593FI8n3K" TargetMode="External"/><Relationship Id="rId1258" Type="http://schemas.openxmlformats.org/officeDocument/2006/relationships/hyperlink" Target="consultantplus://offline/ref=A31EADBB0F21943F0416AA710D574E6A991F510F9623C952A632599E7045F54050BA7B7CD9867C7047608BB97B3D9D486FA351EE64EB593FI8n3K" TargetMode="External"/><Relationship Id="rId1465" Type="http://schemas.openxmlformats.org/officeDocument/2006/relationships/hyperlink" Target="consultantplus://offline/ref=A31EADBB0F21943F0416AA710D574E6A991F510F9623C952A632599E7045F54050BA7B7CD88F707445608BB97B3D9D486FA351EE64EB593FI8n3K" TargetMode="External"/><Relationship Id="rId1672" Type="http://schemas.openxmlformats.org/officeDocument/2006/relationships/hyperlink" Target="consultantplus://offline/ref=A31EADBB0F21943F0416AA710D574E6A991F510F9623C952A632599E7045F54050BA7B7CD8847F7144608BB97B3D9D486FA351EE64EB593FI8n3K" TargetMode="External"/><Relationship Id="rId2309" Type="http://schemas.openxmlformats.org/officeDocument/2006/relationships/hyperlink" Target="consultantplus://offline/ref=A31EADBB0F21943F0416AA710D574E6A991F510F9623C952A632599E7045F54050BA7B7CD9877F7647608BB97B3D9D486FA351EE64EB593FI8n3K" TargetMode="External"/><Relationship Id="rId2516" Type="http://schemas.openxmlformats.org/officeDocument/2006/relationships/hyperlink" Target="consultantplus://offline/ref=A31EADBB0F21943F0416AA710D574E6A991F510F9623C952A632599E7045F54050BA7B7CD88E707045608BB97B3D9D486FA351EE64EB593FI8n3K" TargetMode="External"/><Relationship Id="rId2723" Type="http://schemas.openxmlformats.org/officeDocument/2006/relationships/hyperlink" Target="consultantplus://offline/ref=A31EADBB0F21943F0416AA710D574E6A991F510F9623C952A632599E7045F54050BA7B7CDA867A7E40608BB97B3D9D486FA351EE64EB593FI8n3K" TargetMode="External"/><Relationship Id="rId1118" Type="http://schemas.openxmlformats.org/officeDocument/2006/relationships/hyperlink" Target="consultantplus://offline/ref=A31EADBB0F21943F0416AA710D574E6A991F510F9623C952A632599E7045F54050BA7B7CD9877B7545608BB97B3D9D486FA351EE64EB593FI8n3K" TargetMode="External"/><Relationship Id="rId1325" Type="http://schemas.openxmlformats.org/officeDocument/2006/relationships/hyperlink" Target="consultantplus://offline/ref=A31EADBB0F21943F0416AA710D574E6A991F510F9623C952A632599E7045F54050BA7B7CD9867A7F47608BB97B3D9D486FA351EE64EB593FI8n3K" TargetMode="External"/><Relationship Id="rId1532" Type="http://schemas.openxmlformats.org/officeDocument/2006/relationships/hyperlink" Target="consultantplus://offline/ref=A31EADBB0F21943F0416AA710D574E6A991F510F9623C952A632599E7045F54050BA7B7CD88E7E7045608BB97B3D9D486FA351EE64EB593FI8n3K" TargetMode="External"/><Relationship Id="rId2930" Type="http://schemas.openxmlformats.org/officeDocument/2006/relationships/hyperlink" Target="consultantplus://offline/ref=A31EADBB0F21943F0416AA710D574E6A991F510F9623C952A632599E7045F54050BA7B7CD8817A7041608BB97B3D9D486FA351EE64EB593FI8n3K" TargetMode="External"/><Relationship Id="rId4688" Type="http://schemas.openxmlformats.org/officeDocument/2006/relationships/hyperlink" Target="consultantplus://offline/ref=A31EADBB0F21943F0416AA710D574E6A991F510F9623C952A632599E7045F54050BA7B7CD884717044608BB97B3D9D486FA351EE64EB593FI8n3K" TargetMode="External"/><Relationship Id="rId902" Type="http://schemas.openxmlformats.org/officeDocument/2006/relationships/hyperlink" Target="consultantplus://offline/ref=A31EADBB0F21943F0416AA710D574E6A991F510F9623C952A632599E7045F54050BA7B7CD9867B7041608BB97B3D9D486FA351EE64EB593FI8n3K" TargetMode="External"/><Relationship Id="rId3497" Type="http://schemas.openxmlformats.org/officeDocument/2006/relationships/hyperlink" Target="consultantplus://offline/ref=A31EADBB0F21943F0416AA710D574E6A991F510F9623C952A632599E7045F54050BA7B7CD984707747608BB97B3D9D486FA351EE64EB593FI8n3K" TargetMode="External"/><Relationship Id="rId4895" Type="http://schemas.openxmlformats.org/officeDocument/2006/relationships/hyperlink" Target="consultantplus://offline/ref=CBF69B772A5AB6465A6995FBB4DD5DF1E813F092C02FF96462B77587740989725DAD2572C959DAC54911739F46ED0BF699A5C308D7AD9727JFn2K" TargetMode="External"/><Relationship Id="rId31" Type="http://schemas.openxmlformats.org/officeDocument/2006/relationships/hyperlink" Target="consultantplus://offline/ref=A31EADBB0F21943F0416AA710D574E6A991B53029F23C952A632599E7045F54050BA7B7CD886787649608BB97B3D9D486FA351EE64EB593FI8n3K" TargetMode="External"/><Relationship Id="rId2099" Type="http://schemas.openxmlformats.org/officeDocument/2006/relationships/hyperlink" Target="consultantplus://offline/ref=A31EADBB0F21943F0416AA710D574E6A991F510F9623C952A632599E7045F54050BA7B7CD9877E7547608BB97B3D9D486FA351EE64EB593FI8n3K" TargetMode="External"/><Relationship Id="rId4548" Type="http://schemas.openxmlformats.org/officeDocument/2006/relationships/hyperlink" Target="consultantplus://offline/ref=A31EADBB0F21943F0416AA710D574E6A991F510F9623C952A632599E7045F54050BA7B7CD8847F7042608BB97B3D9D486FA351EE64EB593FI8n3K" TargetMode="External"/><Relationship Id="rId4755" Type="http://schemas.openxmlformats.org/officeDocument/2006/relationships/hyperlink" Target="consultantplus://offline/ref=A31EADBB0F21943F0416AA710D574E6A991F510F9623C952A632599E7045F54050BA7B7CD887717240608BB97B3D9D486FA351EE64EB593FI8n3K" TargetMode="External"/><Relationship Id="rId4962" Type="http://schemas.openxmlformats.org/officeDocument/2006/relationships/hyperlink" Target="consultantplus://offline/ref=CBF69B772A5AB6465A6995FBB4DD5DF1E813F092C02FF96462B77587740989725DAD2572C853D8C94111739F46ED0BF699A5C308D7AD9727JFn2K" TargetMode="External"/><Relationship Id="rId278" Type="http://schemas.openxmlformats.org/officeDocument/2006/relationships/hyperlink" Target="consultantplus://offline/ref=A31EADBB0F21943F0416AA710D574E6A991F510F9623C952A632599E7045F54050BA7B7CD9837E7441608BB97B3D9D486FA351EE64EB593FI8n3K" TargetMode="External"/><Relationship Id="rId3357" Type="http://schemas.openxmlformats.org/officeDocument/2006/relationships/hyperlink" Target="consultantplus://offline/ref=A31EADBB0F21943F0416AA710D574E6A991F510F9623C952A632599E7045F54050BA7B7CD9847B7449608BB97B3D9D486FA351EE64EB593FI8n3K" TargetMode="External"/><Relationship Id="rId3564" Type="http://schemas.openxmlformats.org/officeDocument/2006/relationships/hyperlink" Target="consultantplus://offline/ref=A31EADBB0F21943F0416AA710D574E6A991F510F9623C952A632599E7045F54050BA7B7CD8817F7F45608BB97B3D9D486FA351EE64EB593FI8n3K" TargetMode="External"/><Relationship Id="rId3771" Type="http://schemas.openxmlformats.org/officeDocument/2006/relationships/hyperlink" Target="consultantplus://offline/ref=A31EADBB0F21943F0416AA710D574E6A991F510F9623C952A632599E7045F54050BA7B7CD88F7F7443608BB97B3D9D486FA351EE64EB593FI8n3K" TargetMode="External"/><Relationship Id="rId4408" Type="http://schemas.openxmlformats.org/officeDocument/2006/relationships/hyperlink" Target="consultantplus://offline/ref=A31EADBB0F21943F0416AA710D574E6A991F510F9623C952A632599E7045F54050BA7B7CD9867A7047608BB97B3D9D486FA351EE64EB593FI8n3K" TargetMode="External"/><Relationship Id="rId4615" Type="http://schemas.openxmlformats.org/officeDocument/2006/relationships/hyperlink" Target="consultantplus://offline/ref=A31EADBB0F21943F0416AA710D574E6A991F510F9623C952A632599E7045F54050BA7B7CD884707646608BB97B3D9D486FA351EE64EB593FI8n3K" TargetMode="External"/><Relationship Id="rId4822" Type="http://schemas.openxmlformats.org/officeDocument/2006/relationships/hyperlink" Target="consultantplus://offline/ref=CBF69B772A5AB6465A6995FBB4DD5DF1E813F092C02FF96462B77587740989725DAD2572C959D9C94111739F46ED0BF699A5C308D7AD9727JFn2K" TargetMode="External"/><Relationship Id="rId485" Type="http://schemas.openxmlformats.org/officeDocument/2006/relationships/hyperlink" Target="consultantplus://offline/ref=A31EADBB0F21943F0416AA710D574E6A991F510F9623C952A632599E7045F54050BA7B7CD9847A7047608BB97B3D9D486FA351EE64EB593FI8n3K" TargetMode="External"/><Relationship Id="rId692" Type="http://schemas.openxmlformats.org/officeDocument/2006/relationships/hyperlink" Target="consultantplus://offline/ref=A31EADBB0F21943F0416AA710D574E6A991F510F9623C952A632599E7045F54050BA7B7CD9847D7047608BB97B3D9D486FA351EE64EB593FI8n3K" TargetMode="External"/><Relationship Id="rId2166" Type="http://schemas.openxmlformats.org/officeDocument/2006/relationships/hyperlink" Target="consultantplus://offline/ref=A31EADBB0F21943F0416AA710D574E6A991F510F9623C952A632599E7045F54050BA7B7CD88E7A7047608BB97B3D9D486FA351EE64EB593FI8n3K" TargetMode="External"/><Relationship Id="rId2373" Type="http://schemas.openxmlformats.org/officeDocument/2006/relationships/hyperlink" Target="consultantplus://offline/ref=A31EADBB0F21943F0416AA710D574E6A991F510F9623C952A632599E7045F54050BA7B7CD987717F47608BB97B3D9D486FA351EE64EB593FI8n3K" TargetMode="External"/><Relationship Id="rId2580" Type="http://schemas.openxmlformats.org/officeDocument/2006/relationships/hyperlink" Target="consultantplus://offline/ref=A31EADBB0F21943F0416AA710D574E6A991F510F9623C952A632599E7045F54050BA7B7CD88F787F49608BB97B3D9D486FA351EE64EB593FI8n3K" TargetMode="External"/><Relationship Id="rId3217" Type="http://schemas.openxmlformats.org/officeDocument/2006/relationships/hyperlink" Target="consultantplus://offline/ref=A31EADBB0F21943F0416AA710D574E6A991F510F9623C952A632599E7045F54050BA7B7CD986717449608BB97B3D9D486FA351EE64EB593FI8n3K" TargetMode="External"/><Relationship Id="rId3424" Type="http://schemas.openxmlformats.org/officeDocument/2006/relationships/hyperlink" Target="consultantplus://offline/ref=A31EADBB0F21943F0416AA710D574E6A991F510F9623C952A632599E7045F54050BA7B7CD9847B7545608BB97B3D9D486FA351EE64EB593FI8n3K" TargetMode="External"/><Relationship Id="rId3631" Type="http://schemas.openxmlformats.org/officeDocument/2006/relationships/hyperlink" Target="consultantplus://offline/ref=A31EADBB0F21943F0416AA710D574E6A991F510F9623C952A632599E7045F54050BA7B7CD9867D7E49608BB97B3D9D486FA351EE64EB593FI8n3K" TargetMode="External"/><Relationship Id="rId138" Type="http://schemas.openxmlformats.org/officeDocument/2006/relationships/hyperlink" Target="consultantplus://offline/ref=A31EADBB0F21943F0416AA710D574E6A991F510F9623C952A632599E7045F54050BA7B7CD9867E7E47608BB97B3D9D486FA351EE64EB593FI8n3K" TargetMode="External"/><Relationship Id="rId345" Type="http://schemas.openxmlformats.org/officeDocument/2006/relationships/hyperlink" Target="consultantplus://offline/ref=A31EADBB0F21943F0416AA710D574E6A991F510F9623C952A632599E7045F54050BA7B7CD986707F41608BB97B3D9D486FA351EE64EB593FI8n3K" TargetMode="External"/><Relationship Id="rId552" Type="http://schemas.openxmlformats.org/officeDocument/2006/relationships/hyperlink" Target="consultantplus://offline/ref=A31EADBB0F21943F0416AA710D574E6A991F510F9623C952A632599E7045F54050BA7B7CD986787F41608BB97B3D9D486FA351EE64EB593FI8n3K" TargetMode="External"/><Relationship Id="rId1182" Type="http://schemas.openxmlformats.org/officeDocument/2006/relationships/hyperlink" Target="consultantplus://offline/ref=A31EADBB0F21943F0416AA710D574E6A991F510F9623C952A632599E7045F54050BA7B7CD9877D7147608BB97B3D9D486FA351EE64EB593FI8n3K" TargetMode="External"/><Relationship Id="rId2026" Type="http://schemas.openxmlformats.org/officeDocument/2006/relationships/hyperlink" Target="consultantplus://offline/ref=A31EADBB0F21943F0416AA710D574E6A991F510F9623C952A632599E7045F54050BA7B7CD9877E7F43608BB97B3D9D486FA351EE64EB593FI8n3K" TargetMode="External"/><Relationship Id="rId2233" Type="http://schemas.openxmlformats.org/officeDocument/2006/relationships/hyperlink" Target="consultantplus://offline/ref=A31EADBB0F21943F0416AA710D574E6A991F510F9623C952A632599E7045F54050BA7B7CD987707E49608BB97B3D9D486FA351EE64EB593FI8n3K" TargetMode="External"/><Relationship Id="rId2440" Type="http://schemas.openxmlformats.org/officeDocument/2006/relationships/hyperlink" Target="consultantplus://offline/ref=A31EADBB0F21943F0416AA710D574E6A991F510F9623C952A632599E7045F54050BA7B7CD987717447608BB97B3D9D486FA351EE64EB593FI8n3K" TargetMode="External"/><Relationship Id="rId5389" Type="http://schemas.openxmlformats.org/officeDocument/2006/relationships/hyperlink" Target="consultantplus://offline/ref=CBF69B772A5AB6465A6995FBB4DD5DF1E813F092C02FF96462B77587740989725DAD2572C957D1C04511739F46ED0BF699A5C308D7AD9727JFn2K" TargetMode="External"/><Relationship Id="rId5596" Type="http://schemas.openxmlformats.org/officeDocument/2006/relationships/hyperlink" Target="consultantplus://offline/ref=CBF69B772A5AB6465A6995FBB4DD5DF1E813F092C02FF96462B77587740989725DAD2572CB51D1C44211739F46ED0BF699A5C308D7AD9727JFn2K" TargetMode="External"/><Relationship Id="rId205" Type="http://schemas.openxmlformats.org/officeDocument/2006/relationships/hyperlink" Target="consultantplus://offline/ref=A31EADBB0F21943F0416AA710D574E6A991F510F9623C952A632599E7045F54050BA7B7CD986707147608BB97B3D9D486FA351EE64EB593FI8n3K" TargetMode="External"/><Relationship Id="rId412" Type="http://schemas.openxmlformats.org/officeDocument/2006/relationships/hyperlink" Target="consultantplus://offline/ref=A31EADBB0F21943F0416AA710D574E6A991F510F9623C952A632599E7045F54050BA7B7CD9847C7341608BB97B3D9D486FA351EE64EB593FI8n3K" TargetMode="External"/><Relationship Id="rId1042" Type="http://schemas.openxmlformats.org/officeDocument/2006/relationships/hyperlink" Target="consultantplus://offline/ref=A31EADBB0F21943F0416AA710D574E6A991F510F9623C952A632599E7045F54050BA7B7CD9877D7441608BB97B3D9D486FA351EE64EB593FI8n3K" TargetMode="External"/><Relationship Id="rId2300" Type="http://schemas.openxmlformats.org/officeDocument/2006/relationships/hyperlink" Target="consultantplus://offline/ref=A31EADBB0F21943F0416AA710D574E6A991F510F9623C952A632599E7045F54050BA7B7CD984787E43608BB97B3D9D486FA351EE64EB593FI8n3K" TargetMode="External"/><Relationship Id="rId4198" Type="http://schemas.openxmlformats.org/officeDocument/2006/relationships/hyperlink" Target="consultantplus://offline/ref=A31EADBB0F21943F0416AA710D574E6A991F510F9623C952A632599E7045F54050BA7B7CDA86717744608BB97B3D9D486FA351EE64EB593FI8n3K" TargetMode="External"/><Relationship Id="rId5249" Type="http://schemas.openxmlformats.org/officeDocument/2006/relationships/hyperlink" Target="consultantplus://offline/ref=CBF69B772A5AB6465A6995FBB4DD5DF1E813F092C02FF96462B77587740989725DAD2572C956DDC34111739F46ED0BF699A5C308D7AD9727JFn2K" TargetMode="External"/><Relationship Id="rId5456" Type="http://schemas.openxmlformats.org/officeDocument/2006/relationships/hyperlink" Target="consultantplus://offline/ref=CBF69B772A5AB6465A6995FBB4DD5DF1E813F092C02FF96462B77587740989725DAD2572C853DDC84311739F46ED0BF699A5C308D7AD9727JFn2K" TargetMode="External"/><Relationship Id="rId1999" Type="http://schemas.openxmlformats.org/officeDocument/2006/relationships/hyperlink" Target="consultantplus://offline/ref=A31EADBB0F21943F0416AA710D574E6A991F510F9623C952A632599E7045F54050BA7B7CD9847E7547608BB97B3D9D486FA351EE64EB593FI8n3K" TargetMode="External"/><Relationship Id="rId4058" Type="http://schemas.openxmlformats.org/officeDocument/2006/relationships/hyperlink" Target="consultantplus://offline/ref=A31EADBB0F21943F0416AA710D574E6A991F510F9623C952A632599E7045F54050BA7B7CD88E787543608BB97B3D9D486FA351EE64EB593FI8n3K" TargetMode="External"/><Relationship Id="rId4265" Type="http://schemas.openxmlformats.org/officeDocument/2006/relationships/hyperlink" Target="consultantplus://offline/ref=A31EADBB0F21943F0416AA710D574E6A991F510F9623C952A632599E7045F54050BA7B7CDA86707042608BB97B3D9D486FA351EE64EB593FI8n3K" TargetMode="External"/><Relationship Id="rId4472" Type="http://schemas.openxmlformats.org/officeDocument/2006/relationships/hyperlink" Target="consultantplus://offline/ref=A31EADBB0F21943F0416AA710D574E6A991F510F9623C952A632599E7045F54050BA7B7CD884787040608BB97B3D9D486FA351EE64EB593FI8n3K" TargetMode="External"/><Relationship Id="rId5109" Type="http://schemas.openxmlformats.org/officeDocument/2006/relationships/hyperlink" Target="consultantplus://offline/ref=CBF69B772A5AB6465A6995FBB4DD5DF1E813F092C02FF96462B77587740989725DAD2572C855D1C24311739F46ED0BF699A5C308D7AD9727JFn2K" TargetMode="External"/><Relationship Id="rId5316" Type="http://schemas.openxmlformats.org/officeDocument/2006/relationships/hyperlink" Target="consultantplus://offline/ref=CBF69B772A5AB6465A6995FBB4DD5DF1E813F092C02FF96462B77587740989725DAD2572C853DBC54511739F46ED0BF699A5C308D7AD9727JFn2K" TargetMode="External"/><Relationship Id="rId1859" Type="http://schemas.openxmlformats.org/officeDocument/2006/relationships/hyperlink" Target="consultantplus://offline/ref=A31EADBB0F21943F0416AA710D574E6A991F510F9623C952A632599E7045F54050BA7B7CD884707644608BB97B3D9D486FA351EE64EB593FI8n3K" TargetMode="External"/><Relationship Id="rId3074" Type="http://schemas.openxmlformats.org/officeDocument/2006/relationships/hyperlink" Target="consultantplus://offline/ref=A31EADBB0F21943F0416AA710D574E6A991F510F9623C952A632599E7045F54050BA7B7CD881797F41608BB97B3D9D486FA351EE64EB593FI8n3K" TargetMode="External"/><Relationship Id="rId4125" Type="http://schemas.openxmlformats.org/officeDocument/2006/relationships/hyperlink" Target="consultantplus://offline/ref=A31EADBB0F21943F0416AA710D574E6A991F510F9623C952A632599E7045F54050BA7B7CDA86717648608BB97B3D9D486FA351EE64EB593FI8n3K" TargetMode="External"/><Relationship Id="rId5523" Type="http://schemas.openxmlformats.org/officeDocument/2006/relationships/hyperlink" Target="consultantplus://offline/ref=CBF69B772A5AB6465A6995FBB4DD5DF1E813F092C02FF96462B77587740989725DAD2572CB51D0C54011739F46ED0BF699A5C308D7AD9727JFn2K" TargetMode="External"/><Relationship Id="rId1719" Type="http://schemas.openxmlformats.org/officeDocument/2006/relationships/hyperlink" Target="consultantplus://offline/ref=A31EADBB0F21943F0416AA710D574E6A991F510F9623C952A632599E7045F54050BA7B7CD887717E44608BB97B3D9D486FA351EE64EB593FI8n3K" TargetMode="External"/><Relationship Id="rId1926" Type="http://schemas.openxmlformats.org/officeDocument/2006/relationships/hyperlink" Target="consultantplus://offline/ref=A31EADBB0F21943F0416AA710D574E6A991F510F9623C952A632599E7045F54050BA7B7CD884707F42608BB97B3D9D486FA351EE64EB593FI8n3K" TargetMode="External"/><Relationship Id="rId3281" Type="http://schemas.openxmlformats.org/officeDocument/2006/relationships/hyperlink" Target="consultantplus://offline/ref=A31EADBB0F21943F0416AA710D574E6A991F510F9623C952A632599E7045F54050BA7B7CD887787340608BB97B3D9D486FA351EE64EB593FI8n3K" TargetMode="External"/><Relationship Id="rId4332" Type="http://schemas.openxmlformats.org/officeDocument/2006/relationships/hyperlink" Target="consultantplus://offline/ref=A31EADBB0F21943F0416AA710D574E6A991F510F9623C952A632599E7045F54050BA7B7CD9867D7547608BB97B3D9D486FA351EE64EB593FI8n3K" TargetMode="External"/><Relationship Id="rId2090" Type="http://schemas.openxmlformats.org/officeDocument/2006/relationships/hyperlink" Target="consultantplus://offline/ref=A31EADBB0F21943F0416AA710D574E6A991F510F9623C952A632599E7045F54050BA7B7CD88E7B7E43608BB97B3D9D486FA351EE64EB593FI8n3K" TargetMode="External"/><Relationship Id="rId3141" Type="http://schemas.openxmlformats.org/officeDocument/2006/relationships/hyperlink" Target="consultantplus://offline/ref=A31EADBB0F21943F0416AA710D574E6A991F510F9623C952A632599E7045F54050BA7B7CD8817D7141608BB97B3D9D486FA351EE64EB593FI8n3K" TargetMode="External"/><Relationship Id="rId3001" Type="http://schemas.openxmlformats.org/officeDocument/2006/relationships/hyperlink" Target="consultantplus://offline/ref=A31EADBB0F21943F0416AA710D574E6A991F510F9623C952A632599E7045F54050BA7B7CD8817C7647608BB97B3D9D486FA351EE64EB593FI8n3K" TargetMode="External"/><Relationship Id="rId3958" Type="http://schemas.openxmlformats.org/officeDocument/2006/relationships/hyperlink" Target="consultantplus://offline/ref=A31EADBB0F21943F0416AA710D574E6A991F510F9623C952A632599E7045F54050BA7B7CD9847E7F49608BB97B3D9D486FA351EE64EB593FI8n3K" TargetMode="External"/><Relationship Id="rId879" Type="http://schemas.openxmlformats.org/officeDocument/2006/relationships/hyperlink" Target="consultantplus://offline/ref=A31EADBB0F21943F0416AA710D574E6A991F510F9623C952A632599E7045F54050BA7B7CD986797347608BB97B3D9D486FA351EE64EB593FI8n3K" TargetMode="External"/><Relationship Id="rId2767" Type="http://schemas.openxmlformats.org/officeDocument/2006/relationships/hyperlink" Target="consultantplus://offline/ref=A31EADBB0F21943F0416AA710D574E6A991F510F9623C952A632599E7045F54050BA7B7CD88E717E47608BB97B3D9D486FA351EE64EB593FI8n3K" TargetMode="External"/><Relationship Id="rId5173" Type="http://schemas.openxmlformats.org/officeDocument/2006/relationships/hyperlink" Target="consultantplus://offline/ref=CBF69B772A5AB6465A6995FBB4DD5DF1E813F092C02FF96462B77587740989725DAD2572C958D9C14311739F46ED0BF699A5C308D7AD9727JFn2K" TargetMode="External"/><Relationship Id="rId5380" Type="http://schemas.openxmlformats.org/officeDocument/2006/relationships/hyperlink" Target="consultantplus://offline/ref=CBF69B772A5AB6465A6995FBB4DD5DF1E813F092C02FF96462B77587740989725DAD2572C853DEC74711739F46ED0BF699A5C308D7AD9727JFn2K" TargetMode="External"/><Relationship Id="rId739" Type="http://schemas.openxmlformats.org/officeDocument/2006/relationships/hyperlink" Target="consultantplus://offline/ref=A31EADBB0F21943F0416AA710D574E6A991F510F9623C952A632599E7045F54050BA7B7CD88E707445608BB97B3D9D486FA351EE64EB593FI8n3K" TargetMode="External"/><Relationship Id="rId1369" Type="http://schemas.openxmlformats.org/officeDocument/2006/relationships/hyperlink" Target="consultantplus://offline/ref=A31EADBB0F21943F0416AA710D574E6A991F510F9623C952A632599E7045F54050BA7B7CD9847C7641608BB97B3D9D486FA351EE64EB593FI8n3K" TargetMode="External"/><Relationship Id="rId1576" Type="http://schemas.openxmlformats.org/officeDocument/2006/relationships/hyperlink" Target="consultantplus://offline/ref=A31EADBB0F21943F0416AA710D574E6A991F510F9623C952A632599E7045F54050BA7B7CD883787E45608BB97B3D9D486FA351EE64EB593FI8n3K" TargetMode="External"/><Relationship Id="rId2974" Type="http://schemas.openxmlformats.org/officeDocument/2006/relationships/hyperlink" Target="consultantplus://offline/ref=A31EADBB0F21943F0416AA710D574E6A991F510F9623C952A632599E7045F54050BA7B7CD8817A7241608BB97B3D9D486FA351EE64EB593FI8n3K" TargetMode="External"/><Relationship Id="rId3818" Type="http://schemas.openxmlformats.org/officeDocument/2006/relationships/hyperlink" Target="consultantplus://offline/ref=A31EADBB0F21943F0416AA710D574E6A991F510F9623C952A632599E7045F54050BA7B7CD88F707547608BB97B3D9D486FA351EE64EB593FI8n3K" TargetMode="External"/><Relationship Id="rId5033" Type="http://schemas.openxmlformats.org/officeDocument/2006/relationships/hyperlink" Target="consultantplus://offline/ref=CBF69B772A5AB6465A6995FBB4DD5DF1E813F092C02FF96462B77587740989725DAD2572C850DFC54711739F46ED0BF699A5C308D7AD9727JFn2K" TargetMode="External"/><Relationship Id="rId5240" Type="http://schemas.openxmlformats.org/officeDocument/2006/relationships/hyperlink" Target="consultantplus://offline/ref=CBF69B772A5AB6465A6995FBB4DD5DF1E813F092C02FF96462B77587740989725DAD2572C956DDC04311739F46ED0BF699A5C308D7AD9727JFn2K" TargetMode="External"/><Relationship Id="rId946" Type="http://schemas.openxmlformats.org/officeDocument/2006/relationships/hyperlink" Target="consultantplus://offline/ref=A31EADBB0F21943F0416AA710D574E6A991F510F9623C952A632599E7045F54050BA7B7CD9867B7443608BB97B3D9D486FA351EE64EB593FI8n3K" TargetMode="External"/><Relationship Id="rId1229" Type="http://schemas.openxmlformats.org/officeDocument/2006/relationships/hyperlink" Target="consultantplus://offline/ref=A31EADBB0F21943F0416AA710D574E6A991F510F9623C952A632599E7045F54050BA7B7CD9867C7649608BB97B3D9D486FA351EE64EB593FI8n3K" TargetMode="External"/><Relationship Id="rId1783" Type="http://schemas.openxmlformats.org/officeDocument/2006/relationships/hyperlink" Target="consultantplus://offline/ref=A31EADBB0F21943F0416AA710D574E6A991F510F9623C952A632599E7045F54050BA7B7CD8847E7740608BB97B3D9D486FA351EE64EB593FI8n3K" TargetMode="External"/><Relationship Id="rId1990" Type="http://schemas.openxmlformats.org/officeDocument/2006/relationships/hyperlink" Target="consultantplus://offline/ref=A31EADBB0F21943F0416AA710D574E6A991F510F9623C952A632599E7045F54050BA7B7CD885787640608BB97B3D9D486FA351EE64EB593FI8n3K" TargetMode="External"/><Relationship Id="rId2627" Type="http://schemas.openxmlformats.org/officeDocument/2006/relationships/hyperlink" Target="consultantplus://offline/ref=A31EADBB0F21943F0416AA710D574E6A991F510F9623C952A632599E7045F54050BA7B7CD88F7B7E45608BB97B3D9D486FA351EE64EB593FI8n3K" TargetMode="External"/><Relationship Id="rId2834" Type="http://schemas.openxmlformats.org/officeDocument/2006/relationships/hyperlink" Target="consultantplus://offline/ref=A31EADBB0F21943F0416AA710D574E6A991F510F9623C952A632599E7045F54050BA7B7CD88E7D7F43608BB97B3D9D486FA351EE64EB593FI8n3K" TargetMode="External"/><Relationship Id="rId5100" Type="http://schemas.openxmlformats.org/officeDocument/2006/relationships/hyperlink" Target="consultantplus://offline/ref=CBF69B772A5AB6465A6995FBB4DD5DF1E813F092C02FF96462B77587740989725DAD2572C853D8C64111739F46ED0BF699A5C308D7AD9727JFn2K" TargetMode="External"/><Relationship Id="rId75" Type="http://schemas.openxmlformats.org/officeDocument/2006/relationships/hyperlink" Target="consultantplus://offline/ref=A31EADBB0F21943F0416A3680A574E6A9D1E53029324C952A632599E7045F54042BA2370D98566764375DDE83DI6nDK" TargetMode="External"/><Relationship Id="rId806" Type="http://schemas.openxmlformats.org/officeDocument/2006/relationships/hyperlink" Target="consultantplus://offline/ref=A31EADBB0F21943F0416AA710D574E6A991F510F9623C952A632599E7045F54050BA7B7CD8837A7041608BB97B3D9D486FA351EE64EB593FI8n3K" TargetMode="External"/><Relationship Id="rId1436" Type="http://schemas.openxmlformats.org/officeDocument/2006/relationships/hyperlink" Target="consultantplus://offline/ref=A31EADBB0F21943F0416AA710D574E6A991F510F9623C952A632599E7045F54050BA7B7CD88F7D7449608BB97B3D9D486FA351EE64EB593FI8n3K" TargetMode="External"/><Relationship Id="rId1643" Type="http://schemas.openxmlformats.org/officeDocument/2006/relationships/hyperlink" Target="consultantplus://offline/ref=A31EADBB0F21943F0416AA710D574E6A991F510F9623C952A632599E7045F54050BA7B7CD885797640608BB97B3D9D486FA351EE64EB593FI8n3K" TargetMode="External"/><Relationship Id="rId1850" Type="http://schemas.openxmlformats.org/officeDocument/2006/relationships/hyperlink" Target="consultantplus://offline/ref=A31EADBB0F21943F0416AA710D574E6A991F510F9623C952A632599E7045F54050BA7B7CD8847E7F46608BB97B3D9D486FA351EE64EB593FI8n3K" TargetMode="External"/><Relationship Id="rId2901" Type="http://schemas.openxmlformats.org/officeDocument/2006/relationships/hyperlink" Target="consultantplus://offline/ref=A31EADBB0F21943F0416AA710D574E6A991F510F9623C952A632599E7045F54050BA7B7CD881797343608BB97B3D9D486FA351EE64EB593FI8n3K" TargetMode="External"/><Relationship Id="rId4799" Type="http://schemas.openxmlformats.org/officeDocument/2006/relationships/hyperlink" Target="consultantplus://offline/ref=CBF69B772A5AB6465A6995FBB4DD5DF1E813F092C02FF96462B77587740989725DAD2572C953D1C64011739F46ED0BF699A5C308D7AD9727JFn2K" TargetMode="External"/><Relationship Id="rId1503" Type="http://schemas.openxmlformats.org/officeDocument/2006/relationships/hyperlink" Target="consultantplus://offline/ref=A31EADBB0F21943F0416AA710D574E6A991F510F9623C952A632599E7045F54050BA7B7CD88E7B7043608BB97B3D9D486FA351EE64EB593FI8n3K" TargetMode="External"/><Relationship Id="rId1710" Type="http://schemas.openxmlformats.org/officeDocument/2006/relationships/hyperlink" Target="consultantplus://offline/ref=A31EADBB0F21943F0416AA710D574E6A991F510F9623C952A632599E7045F54050BA7B7CD884717640608BB97B3D9D486FA351EE64EB593FI8n3K" TargetMode="External"/><Relationship Id="rId4659" Type="http://schemas.openxmlformats.org/officeDocument/2006/relationships/hyperlink" Target="consultantplus://offline/ref=A31EADBB0F21943F0416AA710D574E6A991F510F9623C952A632599E7045F54050BA7B7CD8847E7146608BB97B3D9D486FA351EE64EB593FI8n3K" TargetMode="External"/><Relationship Id="rId4866" Type="http://schemas.openxmlformats.org/officeDocument/2006/relationships/hyperlink" Target="consultantplus://offline/ref=CBF69B772A5AB6465A6995FBB4DD5DF1E813F092C02FF96462B77587740989725DAD2572C850DEC64511739F46ED0BF699A5C308D7AD9727JFn2K" TargetMode="External"/><Relationship Id="rId3468" Type="http://schemas.openxmlformats.org/officeDocument/2006/relationships/hyperlink" Target="consultantplus://offline/ref=A31EADBB0F21943F0416AA710D574E6A991F510F9623C952A632599E7045F54050BA7B7CD880707341608BB97B3D9D486FA351EE64EB593FI8n3K" TargetMode="External"/><Relationship Id="rId3675" Type="http://schemas.openxmlformats.org/officeDocument/2006/relationships/hyperlink" Target="consultantplus://offline/ref=A31EADBB0F21943F0416AA710D574E6A991F510F9623C952A632599E7045F54050BA7B7CD88F7D7541608BB97B3D9D486FA351EE64EB593FI8n3K" TargetMode="External"/><Relationship Id="rId3882" Type="http://schemas.openxmlformats.org/officeDocument/2006/relationships/hyperlink" Target="consultantplus://offline/ref=A31EADBB0F21943F0416AA710D574E6A991F510F9623C952A632599E7045F54050BA7B7CD88F707E45608BB97B3D9D486FA351EE64EB593FI8n3K" TargetMode="External"/><Relationship Id="rId4519" Type="http://schemas.openxmlformats.org/officeDocument/2006/relationships/hyperlink" Target="consultantplus://offline/ref=A31EADBB0F21943F0416AA710D574E6A991F510F9623C952A632599E7045F54050BA7B7CD885787744608BB97B3D9D486FA351EE64EB593FI8n3K" TargetMode="External"/><Relationship Id="rId4726" Type="http://schemas.openxmlformats.org/officeDocument/2006/relationships/hyperlink" Target="consultantplus://offline/ref=A31EADBB0F21943F0416AA710D574E6A991F510F9623C952A632599E7045F54050BA7B7CD8847F7E44608BB97B3D9D486FA351EE64EB593FI8n3K" TargetMode="External"/><Relationship Id="rId4933" Type="http://schemas.openxmlformats.org/officeDocument/2006/relationships/hyperlink" Target="consultantplus://offline/ref=CBF69B772A5AB6465A6995FBB4DD5DF1E813F092C02FF96462B77587740989725DAD2572C850DFC54511739F46ED0BF699A5C308D7AD9727JFn2K" TargetMode="External"/><Relationship Id="rId389" Type="http://schemas.openxmlformats.org/officeDocument/2006/relationships/hyperlink" Target="consultantplus://offline/ref=A31EADBB0F21943F0416AA710D574E6A991F510F9623C952A632599E7045F54050BA7B7CD984797F41608BB97B3D9D486FA351EE64EB593FI8n3K" TargetMode="External"/><Relationship Id="rId596" Type="http://schemas.openxmlformats.org/officeDocument/2006/relationships/hyperlink" Target="consultantplus://offline/ref=A31EADBB0F21943F0416AA710D574E6A991F510F9623C952A632599E7045F54050BA7B7CD88F707E45608BB97B3D9D486FA351EE64EB593FI8n3K" TargetMode="External"/><Relationship Id="rId2277" Type="http://schemas.openxmlformats.org/officeDocument/2006/relationships/hyperlink" Target="consultantplus://offline/ref=A31EADBB0F21943F0416AA710D574E6A991F510F9623C952A632599E7045F54050BA7B7CD987707143608BB97B3D9D486FA351EE64EB593FI8n3K" TargetMode="External"/><Relationship Id="rId2484" Type="http://schemas.openxmlformats.org/officeDocument/2006/relationships/hyperlink" Target="consultantplus://offline/ref=A31EADBB0F21943F0416AA710D574E6A991F510F9623C952A632599E7045F54050BA7B7CD884787E42608BB97B3D9D486FA351EE64EB593FI8n3K" TargetMode="External"/><Relationship Id="rId2691" Type="http://schemas.openxmlformats.org/officeDocument/2006/relationships/hyperlink" Target="consultantplus://offline/ref=A31EADBB0F21943F0416AA710D574E6A991F510F9623C952A632599E7045F54050BA7B7CD984717E41608BB97B3D9D486FA351EE64EB593FI8n3K" TargetMode="External"/><Relationship Id="rId3328" Type="http://schemas.openxmlformats.org/officeDocument/2006/relationships/hyperlink" Target="consultantplus://offline/ref=A31EADBB0F21943F0416AA710D574E6A991F510F9623C952A632599E7045F54050BA7B7CD9847B7E43608BB97B3D9D486FA351EE64EB593FI8n3K" TargetMode="External"/><Relationship Id="rId3535" Type="http://schemas.openxmlformats.org/officeDocument/2006/relationships/hyperlink" Target="consultantplus://offline/ref=A31EADBB0F21943F0416AA710D574E6A991F510F9623C952A632599E7045F54050BA7B7CD880707045608BB97B3D9D486FA351EE64EB593FI8n3K" TargetMode="External"/><Relationship Id="rId3742" Type="http://schemas.openxmlformats.org/officeDocument/2006/relationships/hyperlink" Target="consultantplus://offline/ref=A31EADBB0F21943F0416AA710D574E6A991F510F9623C952A632599E7045F54050BA7B7CD88F7F7045608BB97B3D9D486FA351EE64EB593FI8n3K" TargetMode="External"/><Relationship Id="rId249" Type="http://schemas.openxmlformats.org/officeDocument/2006/relationships/hyperlink" Target="consultantplus://offline/ref=A31EADBB0F21943F0416AA710D574E6A991F510F9623C952A632599E7045F54050BA7B7CD9867F7741608BB97B3D9D486FA351EE64EB593FI8n3K" TargetMode="External"/><Relationship Id="rId456" Type="http://schemas.openxmlformats.org/officeDocument/2006/relationships/hyperlink" Target="consultantplus://offline/ref=A31EADBB0F21943F0416AA710D574E6A991F510F9623C952A632599E7045F54050BA7B7CD9847D7641608BB97B3D9D486FA351EE64EB593FI8n3K" TargetMode="External"/><Relationship Id="rId663" Type="http://schemas.openxmlformats.org/officeDocument/2006/relationships/hyperlink" Target="consultantplus://offline/ref=A31EADBB0F21943F0416AA710D574E6A991F510F9623C952A632599E7045F54050BA7B7CD986787547608BB97B3D9D486FA351EE64EB593FI8n3K" TargetMode="External"/><Relationship Id="rId870" Type="http://schemas.openxmlformats.org/officeDocument/2006/relationships/hyperlink" Target="consultantplus://offline/ref=A31EADBB0F21943F0416AA710D574E6A991F510F9623C952A632599E7045F54050BA7B7CD986787F49608BB97B3D9D486FA351EE64EB593FI8n3K" TargetMode="External"/><Relationship Id="rId1086" Type="http://schemas.openxmlformats.org/officeDocument/2006/relationships/hyperlink" Target="consultantplus://offline/ref=A31EADBB0F21943F0416AA710D574E6A991F510F9623C952A632599E7045F54050BA7B7CD9877A7747608BB97B3D9D486FA351EE64EB593FI8n3K" TargetMode="External"/><Relationship Id="rId1293" Type="http://schemas.openxmlformats.org/officeDocument/2006/relationships/hyperlink" Target="consultantplus://offline/ref=A31EADBB0F21943F0416AA710D574E6A991F510F9623C952A632599E7045F54050BA7B7CD986797441608BB97B3D9D486FA351EE64EB593FI8n3K" TargetMode="External"/><Relationship Id="rId2137" Type="http://schemas.openxmlformats.org/officeDocument/2006/relationships/hyperlink" Target="consultantplus://offline/ref=A31EADBB0F21943F0416AA710D574E6A991F510F9623C952A632599E7045F54050BA7B7CD88E7B7045608BB97B3D9D486FA351EE64EB593FI8n3K" TargetMode="External"/><Relationship Id="rId2344" Type="http://schemas.openxmlformats.org/officeDocument/2006/relationships/hyperlink" Target="consultantplus://offline/ref=A31EADBB0F21943F0416AA710D574E6A991F510F9623C952A632599E7045F54050BA7B7CD984787241608BB97B3D9D486FA351EE64EB593FI8n3K" TargetMode="External"/><Relationship Id="rId2551" Type="http://schemas.openxmlformats.org/officeDocument/2006/relationships/hyperlink" Target="consultantplus://offline/ref=A31EADBB0F21943F0416AA710D574E6A991F510F9623C952A632599E7045F54050BA7B7CD9827E7249608BB97B3D9D486FA351EE64EB593FI8n3K" TargetMode="External"/><Relationship Id="rId109" Type="http://schemas.openxmlformats.org/officeDocument/2006/relationships/hyperlink" Target="consultantplus://offline/ref=A31EADBB0F21943F0416AA710D574E6A991F510F9623C952A632599E7045F54050BA7B7CD9867D7545608BB97B3D9D486FA351EE64EB593FI8n3K" TargetMode="External"/><Relationship Id="rId316" Type="http://schemas.openxmlformats.org/officeDocument/2006/relationships/hyperlink" Target="consultantplus://offline/ref=A31EADBB0F21943F0416AA710D574E6A991F510F9623C952A632599E7045F54050BA7B7CD986717549608BB97B3D9D486FA351EE64EB593FI8n3K" TargetMode="External"/><Relationship Id="rId523" Type="http://schemas.openxmlformats.org/officeDocument/2006/relationships/hyperlink" Target="consultantplus://offline/ref=A31EADBB0F21943F0416AA710D574E6A991F510F9623C952A632599E7045F54050BA7B7CD9847C7449608BB97B3D9D486FA351EE64EB593FI8n3K" TargetMode="External"/><Relationship Id="rId1153" Type="http://schemas.openxmlformats.org/officeDocument/2006/relationships/hyperlink" Target="consultantplus://offline/ref=A31EADBB0F21943F0416AA710D574E6A991F510F9623C952A632599E7045F54050BA7B7CD9877C7041608BB97B3D9D486FA351EE64EB593FI8n3K" TargetMode="External"/><Relationship Id="rId2204" Type="http://schemas.openxmlformats.org/officeDocument/2006/relationships/hyperlink" Target="consultantplus://offline/ref=A31EADBB0F21943F0416AA710D574E6A991F510F9623C952A632599E7045F54050BA7B7CD9877F7649608BB97B3D9D486FA351EE64EB593FI8n3K" TargetMode="External"/><Relationship Id="rId3602" Type="http://schemas.openxmlformats.org/officeDocument/2006/relationships/hyperlink" Target="consultantplus://offline/ref=A31EADBB0F21943F0416AA710D574E6A991F510F9623C952A632599E7045F54050BA7B7CD987787441608BB97B3D9D486FA351EE64EB593FI8n3K" TargetMode="External"/><Relationship Id="rId730" Type="http://schemas.openxmlformats.org/officeDocument/2006/relationships/hyperlink" Target="consultantplus://offline/ref=A31EADBB0F21943F0416AA710D574E6A991F510F9623C952A632599E7045F54050BA7B7CD981787349608BB97B3D9D486FA351EE64EB593FI8n3K" TargetMode="External"/><Relationship Id="rId1013" Type="http://schemas.openxmlformats.org/officeDocument/2006/relationships/hyperlink" Target="consultantplus://offline/ref=A31EADBB0F21943F0416AA710D574E6A991F510F9623C952A632599E7045F54050BA7B7CD9877B7443608BB97B3D9D486FA351EE64EB593FI8n3K" TargetMode="External"/><Relationship Id="rId1360" Type="http://schemas.openxmlformats.org/officeDocument/2006/relationships/hyperlink" Target="consultantplus://offline/ref=A31EADBB0F21943F0416AA710D574E6A991F510F9623C952A632599E7045F54050BA7B7CD9847A7547608BB97B3D9D486FA351EE64EB593FI8n3K" TargetMode="External"/><Relationship Id="rId2411" Type="http://schemas.openxmlformats.org/officeDocument/2006/relationships/hyperlink" Target="consultantplus://offline/ref=A31EADBB0F21943F0416AA710D574E6A991F510F9623C952A632599E7045F54050BA7B7CD987717F43608BB97B3D9D486FA351EE64EB593FI8n3K" TargetMode="External"/><Relationship Id="rId4169" Type="http://schemas.openxmlformats.org/officeDocument/2006/relationships/hyperlink" Target="consultantplus://offline/ref=A31EADBB0F21943F0416AA710D574E6A991F510F9623C952A632599E7045F54050BA7B7CDA86707340608BB97B3D9D486FA351EE64EB593FI8n3K" TargetMode="External"/><Relationship Id="rId5567" Type="http://schemas.openxmlformats.org/officeDocument/2006/relationships/hyperlink" Target="consultantplus://offline/ref=CBF69B772A5AB6465A6995FBB4DD5DF1E813F092C02FF96462B77587740989725DAD2572CB51D0C84211739F46ED0BF699A5C308D7AD9727JFn2K" TargetMode="External"/><Relationship Id="rId1220" Type="http://schemas.openxmlformats.org/officeDocument/2006/relationships/hyperlink" Target="consultantplus://offline/ref=A31EADBB0F21943F0416AA710D574E6A991F510F9623C952A632599E7045F54050BA7B7CD88F7A7247608BB97B3D9D486FA351EE64EB593FI8n3K" TargetMode="External"/><Relationship Id="rId4376" Type="http://schemas.openxmlformats.org/officeDocument/2006/relationships/hyperlink" Target="consultantplus://offline/ref=A31EADBB0F21943F0416AA710D574E6A991F510F9623C952A632599E7045F54050BA7B7CD887787548608BB97B3D9D486FA351EE64EB593FI8n3K" TargetMode="External"/><Relationship Id="rId4583" Type="http://schemas.openxmlformats.org/officeDocument/2006/relationships/hyperlink" Target="consultantplus://offline/ref=A31EADBB0F21943F0416AA710D574E6A991F510F9623C952A632599E7045F54050BA7B7CD885787046608BB97B3D9D486FA351EE64EB593FI8n3K" TargetMode="External"/><Relationship Id="rId4790" Type="http://schemas.openxmlformats.org/officeDocument/2006/relationships/hyperlink" Target="consultantplus://offline/ref=CBF69B772A5AB6465A6995FBB4DD5DF1E813F092C02FF96462B77587740989725DAD2572C953D0C54411739F46ED0BF699A5C308D7AD9727JFn2K" TargetMode="External"/><Relationship Id="rId5427" Type="http://schemas.openxmlformats.org/officeDocument/2006/relationships/hyperlink" Target="consultantplus://offline/ref=CBF69B772A5AB6465A6995FBB4DD5DF1E813F092C02FF96462B77587740989725DAD2572C853DDC14511739F46ED0BF699A5C308D7AD9727JFn2K" TargetMode="External"/><Relationship Id="rId5634" Type="http://schemas.openxmlformats.org/officeDocument/2006/relationships/hyperlink" Target="consultantplus://offline/ref=CBF69B772A5AB6465A6995FBB4DD5DF1E813F092C02FF96462B77587740989725DAD2572CB51D1C24811739F46ED0BF699A5C308D7AD9727JFn2K" TargetMode="External"/><Relationship Id="rId3185" Type="http://schemas.openxmlformats.org/officeDocument/2006/relationships/hyperlink" Target="consultantplus://offline/ref=A31EADBB0F21943F0416AA710D574E6A991F510F9623C952A632599E7045F54050BA7B7CD8817C7245608BB97B3D9D486FA351EE64EB593FI8n3K" TargetMode="External"/><Relationship Id="rId3392" Type="http://schemas.openxmlformats.org/officeDocument/2006/relationships/hyperlink" Target="consultantplus://offline/ref=A31EADBB0F21943F0416AA710D574E6A991F510F9623C952A632599E7045F54050BA7B7CD9847A7543608BB97B3D9D486FA351EE64EB593FI8n3K" TargetMode="External"/><Relationship Id="rId4029" Type="http://schemas.openxmlformats.org/officeDocument/2006/relationships/hyperlink" Target="consultantplus://offline/ref=A31EADBB0F21943F0416AA710D574E6A991F510F9623C952A632599E7045F54050BA7B7CD88E787743608BB97B3D9D486FA351EE64EB593FI8n3K" TargetMode="External"/><Relationship Id="rId4236" Type="http://schemas.openxmlformats.org/officeDocument/2006/relationships/hyperlink" Target="consultantplus://offline/ref=A31EADBB0F21943F0416AA710D574E6A991F510F9623C952A632599E7045F54050BA7B7CDA86717744608BB97B3D9D486FA351EE64EB593FI8n3K" TargetMode="External"/><Relationship Id="rId4443" Type="http://schemas.openxmlformats.org/officeDocument/2006/relationships/hyperlink" Target="consultantplus://offline/ref=A31EADBB0F21943F0416AA710D574E6A991F510F9623C952A632599E7045F54050BA7B7CD8837A7F45608BB97B3D9D486FA351EE64EB593FI8n3K" TargetMode="External"/><Relationship Id="rId4650" Type="http://schemas.openxmlformats.org/officeDocument/2006/relationships/hyperlink" Target="consultantplus://offline/ref=A31EADBB0F21943F0416AA710D574E6A991F510F9623C952A632599E7045F54050BA7B7CD8847E7642608BB97B3D9D486FA351EE64EB593FI8n3K" TargetMode="External"/><Relationship Id="rId3045" Type="http://schemas.openxmlformats.org/officeDocument/2006/relationships/hyperlink" Target="consultantplus://offline/ref=A31EADBB0F21943F0416AA710D574E6A991F510F9623C952A632599E7045F54050BA7B7CD9847E7649608BB97B3D9D486FA351EE64EB593FI8n3K" TargetMode="External"/><Relationship Id="rId3252" Type="http://schemas.openxmlformats.org/officeDocument/2006/relationships/hyperlink" Target="consultantplus://offline/ref=A31EADBB0F21943F0416AA710D574E6A991F510F9623C952A632599E7045F54050BA7B7CD986707F47608BB97B3D9D486FA351EE64EB593FI8n3K" TargetMode="External"/><Relationship Id="rId4303" Type="http://schemas.openxmlformats.org/officeDocument/2006/relationships/hyperlink" Target="consultantplus://offline/ref=A31EADBB0F21943F0416AA710D574E6A991F510F9623C952A632599E7045F54050BA7B7CDA86707F44608BB97B3D9D486FA351EE64EB593FI8n3K" TargetMode="External"/><Relationship Id="rId4510" Type="http://schemas.openxmlformats.org/officeDocument/2006/relationships/hyperlink" Target="consultantplus://offline/ref=A31EADBB0F21943F0416AA710D574E6A991F510F9623C952A632599E7045F54050BA7B7CD884717742608BB97B3D9D486FA351EE64EB593FI8n3K" TargetMode="External"/><Relationship Id="rId173" Type="http://schemas.openxmlformats.org/officeDocument/2006/relationships/hyperlink" Target="consultantplus://offline/ref=A31EADBB0F21943F0416AA710D574E6A991F510F9623C952A632599E7045F54050BA7B7CD9867D7749608BB97B3D9D486FA351EE64EB593FI8n3K" TargetMode="External"/><Relationship Id="rId380" Type="http://schemas.openxmlformats.org/officeDocument/2006/relationships/hyperlink" Target="consultantplus://offline/ref=A31EADBB0F21943F0416AA710D574E6A991F510F9623C952A632599E7045F54050BA7B7CD887787242608BB97B3D9D486FA351EE64EB593FI8n3K" TargetMode="External"/><Relationship Id="rId2061" Type="http://schemas.openxmlformats.org/officeDocument/2006/relationships/hyperlink" Target="consultantplus://offline/ref=A31EADBB0F21943F0416AA710D574E6A991F510F9623C952A632599E7045F54050BA7B7CD9877E7543608BB97B3D9D486FA351EE64EB593FI8n3K" TargetMode="External"/><Relationship Id="rId3112" Type="http://schemas.openxmlformats.org/officeDocument/2006/relationships/hyperlink" Target="consultantplus://offline/ref=A31EADBB0F21943F0416AA710D574E6A991F510F9623C952A632599E7045F54050BA7B7CD8817C7745608BB97B3D9D486FA351EE64EB593FI8n3K" TargetMode="External"/><Relationship Id="rId240" Type="http://schemas.openxmlformats.org/officeDocument/2006/relationships/hyperlink" Target="consultantplus://offline/ref=A31EADBB0F21943F0416AA710D574E6A991F510F9623C952A632599E7045F54050BA7B7CD9867C7647608BB97B3D9D486FA351EE64EB593FI8n3K" TargetMode="External"/><Relationship Id="rId5077" Type="http://schemas.openxmlformats.org/officeDocument/2006/relationships/hyperlink" Target="consultantplus://offline/ref=CBF69B772A5AB6465A6995FBB4DD5DF1E813F092C02FF96462B77587740989725DAD2572C850DFC94311739F46ED0BF699A5C308D7AD9727JFn2K" TargetMode="External"/><Relationship Id="rId5284" Type="http://schemas.openxmlformats.org/officeDocument/2006/relationships/hyperlink" Target="consultantplus://offline/ref=CBF69B772A5AB6465A6995FBB4DD5DF1E813F092C02FF96462B77587740989725DAD2572C850D8C14111739F46ED0BF699A5C308D7AD9727JFn2K" TargetMode="External"/><Relationship Id="rId100" Type="http://schemas.openxmlformats.org/officeDocument/2006/relationships/hyperlink" Target="consultantplus://offline/ref=A31EADBB0F21943F0416AA710D574E6A991F510F9623C952A632599E7045F54050BA7B7CD98F7B7046608BB97B3D9D486FA351EE64EB593FI8n3K" TargetMode="External"/><Relationship Id="rId2878" Type="http://schemas.openxmlformats.org/officeDocument/2006/relationships/hyperlink" Target="consultantplus://offline/ref=A31EADBB0F21943F0416AA710D574E6A991F510F9623C952A632599E7045F54050BA7B7CD881787541608BB97B3D9D486FA351EE64EB593FI8n3K" TargetMode="External"/><Relationship Id="rId3929" Type="http://schemas.openxmlformats.org/officeDocument/2006/relationships/hyperlink" Target="consultantplus://offline/ref=A31EADBB0F21943F0416AA710D574E6A991F510F9623C952A632599E7045F54050BA7B7CD9847F7443608BB97B3D9D486FA351EE64EB593FI8n3K" TargetMode="External"/><Relationship Id="rId4093" Type="http://schemas.openxmlformats.org/officeDocument/2006/relationships/hyperlink" Target="consultantplus://offline/ref=A31EADBB0F21943F0416AA710D574E6A991F510F9623C952A632599E7045F54050BA7B7CD8837B7F47608BB97B3D9D486FA351EE64EB593FI8n3K" TargetMode="External"/><Relationship Id="rId5144" Type="http://schemas.openxmlformats.org/officeDocument/2006/relationships/hyperlink" Target="consultantplus://offline/ref=CBF69B772A5AB6465A6995FBB4DD5DF1E813F092C02FF96462B77587740989725DAD2572C850D1C94511739F46ED0BF699A5C308D7AD9727JFn2K" TargetMode="External"/><Relationship Id="rId5491" Type="http://schemas.openxmlformats.org/officeDocument/2006/relationships/hyperlink" Target="consultantplus://offline/ref=CBF69B772A5AB6465A6995FBB4DD5DF1E813F092C02FF96462B77587740989725DAD2572CB51D0C74211739F46ED0BF699A5C308D7AD9727JFn2K" TargetMode="External"/><Relationship Id="rId1687" Type="http://schemas.openxmlformats.org/officeDocument/2006/relationships/hyperlink" Target="consultantplus://offline/ref=A31EADBB0F21943F0416AA710D574E6A991F510F9623C952A632599E7045F54050BA7B7CD884717742608BB97B3D9D486FA351EE64EB593FI8n3K" TargetMode="External"/><Relationship Id="rId1894" Type="http://schemas.openxmlformats.org/officeDocument/2006/relationships/hyperlink" Target="consultantplus://offline/ref=A31EADBB0F21943F0416AA710D574E6A991F510F9623C952A632599E7045F54050BA7B7CD8847E7642608BB97B3D9D486FA351EE64EB593FI8n3K" TargetMode="External"/><Relationship Id="rId2738" Type="http://schemas.openxmlformats.org/officeDocument/2006/relationships/hyperlink" Target="consultantplus://offline/ref=A31EADBB0F21943F0416AA710D574E6A991F510F9623C952A632599E7045F54050BA7B7CDA867B7740608BB97B3D9D486FA351EE64EB593FI8n3K" TargetMode="External"/><Relationship Id="rId2945" Type="http://schemas.openxmlformats.org/officeDocument/2006/relationships/hyperlink" Target="consultantplus://offline/ref=A31EADBB0F21943F0416AA710D574E6A991F510F9623C952A632599E7045F54050BA7B7CD881787549608BB97B3D9D486FA351EE64EB593FI8n3K" TargetMode="External"/><Relationship Id="rId5351" Type="http://schemas.openxmlformats.org/officeDocument/2006/relationships/hyperlink" Target="consultantplus://offline/ref=CBF69B772A5AB6465A6995FBB4DD5DF1E813F092C02FF96462B77587740989725DAD2572C957D1C64711739F46ED0BF699A5C308D7AD9727JFn2K" TargetMode="External"/><Relationship Id="rId917" Type="http://schemas.openxmlformats.org/officeDocument/2006/relationships/hyperlink" Target="consultantplus://offline/ref=A31EADBB0F21943F0416AA710D574E6A991F510F9623C952A632599E7045F54050BA7B7CD9847E7641608BB97B3D9D486FA351EE64EB593FI8n3K" TargetMode="External"/><Relationship Id="rId1547" Type="http://schemas.openxmlformats.org/officeDocument/2006/relationships/hyperlink" Target="consultantplus://offline/ref=A31EADBB0F21943F0416AA710D574E6A991F510F9623C952A632599E7045F54050BA7B7CD88E7E7047608BB97B3D9D486FA351EE64EB593FI8n3K" TargetMode="External"/><Relationship Id="rId1754" Type="http://schemas.openxmlformats.org/officeDocument/2006/relationships/hyperlink" Target="consultantplus://offline/ref=A31EADBB0F21943F0416AA710D574E6A991F510F9623C952A632599E7045F54050BA7B7CD884707146608BB97B3D9D486FA351EE64EB593FI8n3K" TargetMode="External"/><Relationship Id="rId1961" Type="http://schemas.openxmlformats.org/officeDocument/2006/relationships/hyperlink" Target="consultantplus://offline/ref=A31EADBB0F21943F0416AA710D574E6A991F510F9623C952A632599E7045F54050BA7B7CD8847E7F44608BB97B3D9D486FA351EE64EB593FI8n3K" TargetMode="External"/><Relationship Id="rId2805" Type="http://schemas.openxmlformats.org/officeDocument/2006/relationships/hyperlink" Target="consultantplus://offline/ref=A31EADBB0F21943F0416AA710D574E6A991F510F9623C952A632599E7045F54050BA7B7CD88E7C7049608BB97B3D9D486FA351EE64EB593FI8n3K" TargetMode="External"/><Relationship Id="rId4160" Type="http://schemas.openxmlformats.org/officeDocument/2006/relationships/hyperlink" Target="consultantplus://offline/ref=A31EADBB0F21943F0416AA710D574E6A991F510F9623C952A632599E7045F54050BA7B7CDA86717744608BB97B3D9D486FA351EE64EB593FI8n3K" TargetMode="External"/><Relationship Id="rId5004" Type="http://schemas.openxmlformats.org/officeDocument/2006/relationships/hyperlink" Target="consultantplus://offline/ref=CBF69B772A5AB6465A6995FBB4DD5DF1E813F092C02FF96462B77587740989725DAD2572C850D1C04511739F46ED0BF699A5C308D7AD9727JFn2K" TargetMode="External"/><Relationship Id="rId5211" Type="http://schemas.openxmlformats.org/officeDocument/2006/relationships/hyperlink" Target="consultantplus://offline/ref=CBF69B772A5AB6465A6995FBB4DD5DF1E813F092C02FF96462B77587740989725DAD2572C956D9C24911739F46ED0BF699A5C308D7AD9727JFn2K" TargetMode="External"/><Relationship Id="rId46" Type="http://schemas.openxmlformats.org/officeDocument/2006/relationships/hyperlink" Target="consultantplus://offline/ref=A31EADBB0F21943F0416AA710D574E6A9E105908952DC952A632599E7045F54050BA7B7CD18E7322112F8AE53E6B8E496FA353ED78IEnCK" TargetMode="External"/><Relationship Id="rId1407" Type="http://schemas.openxmlformats.org/officeDocument/2006/relationships/hyperlink" Target="consultantplus://offline/ref=A31EADBB0F21943F0416AA710D574E6A991F510F9623C952A632599E7045F54050BA7B7CD9847E7149608BB97B3D9D486FA351EE64EB593FI8n3K" TargetMode="External"/><Relationship Id="rId1614" Type="http://schemas.openxmlformats.org/officeDocument/2006/relationships/hyperlink" Target="consultantplus://offline/ref=A31EADBB0F21943F0416AA710D574E6A991F510F9623C952A632599E7045F54050BA7B7CD8847F7442608BB97B3D9D486FA351EE64EB593FI8n3K" TargetMode="External"/><Relationship Id="rId1821" Type="http://schemas.openxmlformats.org/officeDocument/2006/relationships/hyperlink" Target="consultantplus://offline/ref=A31EADBB0F21943F0416AA710D574E6A991F510F9623C952A632599E7045F54050BA7B7CD884717140608BB97B3D9D486FA351EE64EB593FI8n3K" TargetMode="External"/><Relationship Id="rId4020" Type="http://schemas.openxmlformats.org/officeDocument/2006/relationships/hyperlink" Target="consultantplus://offline/ref=A31EADBB0F21943F0416AA710D574E6A991F510F9623C952A632599E7045F54050BA7B7CD881717345608BB97B3D9D486FA351EE64EB593FI8n3K" TargetMode="External"/><Relationship Id="rId4977" Type="http://schemas.openxmlformats.org/officeDocument/2006/relationships/hyperlink" Target="consultantplus://offline/ref=CBF69B772A5AB6465A6995FBB4DD5DF1E813F092C02FF96462B77587740989725DAD2572C855D1C24511739F46ED0BF699A5C308D7AD9727JFn2K" TargetMode="External"/><Relationship Id="rId3579" Type="http://schemas.openxmlformats.org/officeDocument/2006/relationships/hyperlink" Target="consultantplus://offline/ref=A31EADBB0F21943F0416AA710D574E6A991F510F9623C952A632599E7045F54050BA7B7CD881707645608BB97B3D9D486FA351EE64EB593FI8n3K" TargetMode="External"/><Relationship Id="rId3786" Type="http://schemas.openxmlformats.org/officeDocument/2006/relationships/hyperlink" Target="consultantplus://offline/ref=A31EADBB0F21943F0416AA710D574E6A991F510F9623C952A632599E7045F54050BA7B7CD886717646608BB97B3D9D486FA351EE64EB593FI8n3K" TargetMode="External"/><Relationship Id="rId2388" Type="http://schemas.openxmlformats.org/officeDocument/2006/relationships/hyperlink" Target="consultantplus://offline/ref=A31EADBB0F21943F0416AA710D574E6A991F510F9623C952A632599E7045F54050BA7B7CD984787147608BB97B3D9D486FA351EE64EB593FI8n3K" TargetMode="External"/><Relationship Id="rId2595" Type="http://schemas.openxmlformats.org/officeDocument/2006/relationships/hyperlink" Target="consultantplus://offline/ref=A31EADBB0F21943F0416AA710D574E6A991F510F9623C952A632599E7045F54050BA7B7CD88F7A7745608BB97B3D9D486FA351EE64EB593FI8n3K" TargetMode="External"/><Relationship Id="rId3439" Type="http://schemas.openxmlformats.org/officeDocument/2006/relationships/hyperlink" Target="consultantplus://offline/ref=A31EADBB0F21943F0416AA710D574E6A991F510F9623C952A632599E7045F54050BA7B7CD984797045608BB97B3D9D486FA351EE64EB593FI8n3K" TargetMode="External"/><Relationship Id="rId3993" Type="http://schemas.openxmlformats.org/officeDocument/2006/relationships/hyperlink" Target="consultantplus://offline/ref=A31EADBB0F21943F0416AA710D574E6A991F510F9623C952A632599E7045F54050BA7B7CD88F717541608BB97B3D9D486FA351EE64EB593FI8n3K" TargetMode="External"/><Relationship Id="rId4837" Type="http://schemas.openxmlformats.org/officeDocument/2006/relationships/hyperlink" Target="consultantplus://offline/ref=CBF69B772A5AB6465A6995FBB4DD5DF1E813F092C02FF96462B77587740989725DAD2572C850DEC84711739F46ED0BF699A5C308D7AD9727JFn2K" TargetMode="External"/><Relationship Id="rId567" Type="http://schemas.openxmlformats.org/officeDocument/2006/relationships/hyperlink" Target="consultantplus://offline/ref=A31EADBB0F21943F0416AA710D574E6A991F510F9623C952A632599E7045F54050BA7B7CD9847A7449608BB97B3D9D486FA351EE64EB593FI8n3K" TargetMode="External"/><Relationship Id="rId1197" Type="http://schemas.openxmlformats.org/officeDocument/2006/relationships/hyperlink" Target="consultantplus://offline/ref=A31EADBB0F21943F0416AA710D574E6A991F510F9623C952A632599E7045F54050BA7B7CD88E7D7645608BB97B3D9D486FA351EE64EB593FI8n3K" TargetMode="External"/><Relationship Id="rId2248" Type="http://schemas.openxmlformats.org/officeDocument/2006/relationships/hyperlink" Target="consultantplus://offline/ref=A31EADBB0F21943F0416AA710D574E6A991F510F9623C952A632599E7045F54050BA7B7CD984797645608BB97B3D9D486FA351EE64EB593FI8n3K" TargetMode="External"/><Relationship Id="rId3646" Type="http://schemas.openxmlformats.org/officeDocument/2006/relationships/hyperlink" Target="consultantplus://offline/ref=A31EADBB0F21943F0416AA710D574E6A991F510F9623C952A632599E7045F54050BA7B7CD986707743608BB97B3D9D486FA351EE64EB593FI8n3K" TargetMode="External"/><Relationship Id="rId3853" Type="http://schemas.openxmlformats.org/officeDocument/2006/relationships/hyperlink" Target="consultantplus://offline/ref=A31EADBB0F21943F0416AA710D574E6A991F510F9623C952A632599E7045F54050BA7B7CD88F717243608BB97B3D9D486FA351EE64EB593FI8n3K" TargetMode="External"/><Relationship Id="rId4904" Type="http://schemas.openxmlformats.org/officeDocument/2006/relationships/hyperlink" Target="consultantplus://offline/ref=CBF69B772A5AB6465A6995FBB4DD5DF1E813F092C02FF96462B77587740989725DAD2572C959DBC64511739F46ED0BF699A5C308D7AD9727JFn2K" TargetMode="External"/><Relationship Id="rId774" Type="http://schemas.openxmlformats.org/officeDocument/2006/relationships/hyperlink" Target="consultantplus://offline/ref=A31EADBB0F21943F0416AA710D574E6A991F510F9623C952A632599E7045F54050BA7B7CD88E707445608BB97B3D9D486FA351EE64EB593FI8n3K" TargetMode="External"/><Relationship Id="rId981" Type="http://schemas.openxmlformats.org/officeDocument/2006/relationships/hyperlink" Target="consultantplus://offline/ref=A31EADBB0F21943F0416AA710D574E6A991F510F9623C952A632599E7045F54050BA7B7CD9837F7E49608BB97B3D9D486FA351EE64EB593FI8n3K" TargetMode="External"/><Relationship Id="rId1057" Type="http://schemas.openxmlformats.org/officeDocument/2006/relationships/hyperlink" Target="consultantplus://offline/ref=A31EADBB0F21943F0416AA710D574E6A991F510F9623C952A632599E7045F54050BA7B7CD987797241608BB97B3D9D486FA351EE64EB593FI8n3K" TargetMode="External"/><Relationship Id="rId2455" Type="http://schemas.openxmlformats.org/officeDocument/2006/relationships/hyperlink" Target="consultantplus://offline/ref=A31EADBB0F21943F0416AA710D574E6A991F510F9623C952A632599E7045F54050BA7B7CD884797040608BB97B3D9D486FA351EE64EB593FI8n3K" TargetMode="External"/><Relationship Id="rId2662" Type="http://schemas.openxmlformats.org/officeDocument/2006/relationships/hyperlink" Target="consultantplus://offline/ref=A31EADBB0F21943F0416AA710D574E6A991F510F9623C952A632599E7045F54050BA7B7CD88F7A7641608BB97B3D9D486FA351EE64EB593FI8n3K" TargetMode="External"/><Relationship Id="rId3506" Type="http://schemas.openxmlformats.org/officeDocument/2006/relationships/hyperlink" Target="consultantplus://offline/ref=A31EADBB0F21943F0416AA710D574E6A991F510F9623C952A632599E7045F54050BA7B7CD880707145608BB97B3D9D486FA351EE64EB593FI8n3K" TargetMode="External"/><Relationship Id="rId3713" Type="http://schemas.openxmlformats.org/officeDocument/2006/relationships/hyperlink" Target="consultantplus://offline/ref=A31EADBB0F21943F0416AA710D574E6A991F510F9623C952A632599E7045F54050BA7B7CD88F7D7741608BB97B3D9D486FA351EE64EB593FI8n3K" TargetMode="External"/><Relationship Id="rId3920" Type="http://schemas.openxmlformats.org/officeDocument/2006/relationships/hyperlink" Target="consultantplus://offline/ref=A31EADBB0F21943F0416AA710D574E6A991F510F9623C952A632599E7045F54050BA7B7CD9847D7041608BB97B3D9D486FA351EE64EB593FI8n3K" TargetMode="External"/><Relationship Id="rId427" Type="http://schemas.openxmlformats.org/officeDocument/2006/relationships/hyperlink" Target="consultantplus://offline/ref=A31EADBB0F21943F0416AA710D574E6A991F510F9623C952A632599E7045F54050BA7B7CD9847A7441608BB97B3D9D486FA351EE64EB593FI8n3K" TargetMode="External"/><Relationship Id="rId634" Type="http://schemas.openxmlformats.org/officeDocument/2006/relationships/hyperlink" Target="consultantplus://offline/ref=A31EADBB0F21943F0416AA710D574E6A991F510F9623C952A632599E7045F54050BA7B7CD9847E7241608BB97B3D9D486FA351EE64EB593FI8n3K" TargetMode="External"/><Relationship Id="rId841" Type="http://schemas.openxmlformats.org/officeDocument/2006/relationships/hyperlink" Target="consultantplus://offline/ref=A31EADBB0F21943F0416AA710D574E6A991F510F9623C952A632599E7045F54050BA7B7CD9867A7E45608BB97B3D9D486FA351EE64EB593FI8n3K" TargetMode="External"/><Relationship Id="rId1264" Type="http://schemas.openxmlformats.org/officeDocument/2006/relationships/hyperlink" Target="consultantplus://offline/ref=A31EADBB0F21943F0416AA710D574E6A991F510F9623C952A632599E7045F54050BA7B7CD9867E7F43608BB97B3D9D486FA351EE64EB593FI8n3K" TargetMode="External"/><Relationship Id="rId1471" Type="http://schemas.openxmlformats.org/officeDocument/2006/relationships/hyperlink" Target="consultantplus://offline/ref=A31EADBB0F21943F0416AA710D574E6A991F510F9623C952A632599E7045F54050BA7B7CD88F717449608BB97B3D9D486FA351EE64EB593FI8n3K" TargetMode="External"/><Relationship Id="rId2108" Type="http://schemas.openxmlformats.org/officeDocument/2006/relationships/hyperlink" Target="consultantplus://offline/ref=A31EADBB0F21943F0416AA710D574E6A991F510F9623C952A632599E7045F54050BA7B7CD88E797043608BB97B3D9D486FA351EE64EB593FI8n3K" TargetMode="External"/><Relationship Id="rId2315" Type="http://schemas.openxmlformats.org/officeDocument/2006/relationships/hyperlink" Target="consultantplus://offline/ref=A31EADBB0F21943F0416AA710D574E6A991F510F9623C952A632599E7045F54050BA7B7CD9877F7249608BB97B3D9D486FA351EE64EB593FI8n3K" TargetMode="External"/><Relationship Id="rId2522" Type="http://schemas.openxmlformats.org/officeDocument/2006/relationships/hyperlink" Target="consultantplus://offline/ref=A31EADBB0F21943F0416AA710D574E6A991F510F9623C952A632599E7045F54050BA7B7CD88E717F45608BB97B3D9D486FA351EE64EB593FI8n3K" TargetMode="External"/><Relationship Id="rId701" Type="http://schemas.openxmlformats.org/officeDocument/2006/relationships/hyperlink" Target="consultantplus://offline/ref=A31EADBB0F21943F0416AA710D574E6A991F510F9623C952A632599E7045F54050BA7B7CD9847D7543608BB97B3D9D486FA351EE64EB593FI8n3K" TargetMode="External"/><Relationship Id="rId1124" Type="http://schemas.openxmlformats.org/officeDocument/2006/relationships/hyperlink" Target="consultantplus://offline/ref=A31EADBB0F21943F0416AA710D574E6A991F510F9623C952A632599E7045F54050BA7B7CD9877B7045608BB97B3D9D486FA351EE64EB593FI8n3K" TargetMode="External"/><Relationship Id="rId1331" Type="http://schemas.openxmlformats.org/officeDocument/2006/relationships/hyperlink" Target="consultantplus://offline/ref=A31EADBB0F21943F0416AA710D574E6A991F510F9623C952A632599E7045F54050BA7B7CD9867B7741608BB97B3D9D486FA351EE64EB593FI8n3K" TargetMode="External"/><Relationship Id="rId4487" Type="http://schemas.openxmlformats.org/officeDocument/2006/relationships/hyperlink" Target="consultantplus://offline/ref=A31EADBB0F21943F0416AA710D574E6A991F510F9623C952A632599E7045F54050BA7B7CD8847E7F40608BB97B3D9D486FA351EE64EB593FI8n3K" TargetMode="External"/><Relationship Id="rId4694" Type="http://schemas.openxmlformats.org/officeDocument/2006/relationships/hyperlink" Target="consultantplus://offline/ref=A31EADBB0F21943F0416AA710D574E6A991F510F9623C952A632599E7045F54050BA7B7CD885797640608BB97B3D9D486FA351EE64EB593FI8n3K" TargetMode="External"/><Relationship Id="rId5538" Type="http://schemas.openxmlformats.org/officeDocument/2006/relationships/hyperlink" Target="consultantplus://offline/ref=CBF69B772A5AB6465A6995FBB4DD5DF1E813F092C02FF96462B77587740989725DAD2572CB51D0C34211739F46ED0BF699A5C308D7AD9727JFn2K" TargetMode="External"/><Relationship Id="rId3089" Type="http://schemas.openxmlformats.org/officeDocument/2006/relationships/hyperlink" Target="consultantplus://offline/ref=A31EADBB0F21943F0416AA710D574E6A991F510F9623C952A632599E7045F54050BA7B7CD8817B7649608BB97B3D9D486FA351EE64EB593FI8n3K" TargetMode="External"/><Relationship Id="rId3296" Type="http://schemas.openxmlformats.org/officeDocument/2006/relationships/hyperlink" Target="consultantplus://offline/ref=A31EADBB0F21943F0416AA710D574E6A991F510F9623C952A632599E7045F54050BA7B7CD9847B7E41608BB97B3D9D486FA351EE64EB593FI8n3K" TargetMode="External"/><Relationship Id="rId4347" Type="http://schemas.openxmlformats.org/officeDocument/2006/relationships/hyperlink" Target="consultantplus://offline/ref=A31EADBB0F21943F0416AA710D574E6A991F510F9623C952A632599E7045F54050BA7B7CD8837C7147608BB97B3D9D486FA351EE64EB593FI8n3K" TargetMode="External"/><Relationship Id="rId4554" Type="http://schemas.openxmlformats.org/officeDocument/2006/relationships/hyperlink" Target="consultantplus://offline/ref=A31EADBB0F21943F0416AA710D574E6A991F510F9623C952A632599E7045F54050BA7B7CD884707646608BB97B3D9D486FA351EE64EB593FI8n3K" TargetMode="External"/><Relationship Id="rId4761" Type="http://schemas.openxmlformats.org/officeDocument/2006/relationships/hyperlink" Target="consultantplus://offline/ref=A31EADBB0F21943F0416AA710D574E6A991F510F9623C952A632599E7045F54050BA7B7CD8847C7040608BB97B3D9D486FA351EE64EB593FI8n3K" TargetMode="External"/><Relationship Id="rId5605" Type="http://schemas.openxmlformats.org/officeDocument/2006/relationships/hyperlink" Target="consultantplus://offline/ref=CBF69B772A5AB6465A6995FBB4DD5DF1E813F092C02FF96462B77587740989725DAD2572CB51D0C74811739F46ED0BF699A5C308D7AD9727JFn2K" TargetMode="External"/><Relationship Id="rId3156" Type="http://schemas.openxmlformats.org/officeDocument/2006/relationships/hyperlink" Target="consultantplus://offline/ref=A31EADBB0F21943F0416AA710D574E6A991F510F9623C952A632599E7045F54050BA7B7CD9847F7449608BB97B3D9D486FA351EE64EB593FI8n3K" TargetMode="External"/><Relationship Id="rId3363" Type="http://schemas.openxmlformats.org/officeDocument/2006/relationships/hyperlink" Target="consultantplus://offline/ref=A31EADBB0F21943F0416AA710D574E6A991F510F9623C952A632599E7045F54050BA7B7CD9847B7049608BB97B3D9D486FA351EE64EB593FI8n3K" TargetMode="External"/><Relationship Id="rId4207" Type="http://schemas.openxmlformats.org/officeDocument/2006/relationships/hyperlink" Target="consultantplus://offline/ref=A31EADBB0F21943F0416AA710D574E6A991F510F9623C952A632599E7045F54050BA7B7CDA86707340608BB97B3D9D486FA351EE64EB593FI8n3K" TargetMode="External"/><Relationship Id="rId4414" Type="http://schemas.openxmlformats.org/officeDocument/2006/relationships/hyperlink" Target="consultantplus://offline/ref=A31EADBB0F21943F0416AA710D574E6A991F510F9623C952A632599E7045F54050BA7B7CD9867B7247608BB97B3D9D486FA351EE64EB593FI8n3K" TargetMode="External"/><Relationship Id="rId284" Type="http://schemas.openxmlformats.org/officeDocument/2006/relationships/hyperlink" Target="consultantplus://offline/ref=A31EADBB0F21943F0416AA710D574E6A991F510F9623C952A632599E7045F54050BA7B7CD983707047608BB97B3D9D486FA351EE64EB593FI8n3K" TargetMode="External"/><Relationship Id="rId491" Type="http://schemas.openxmlformats.org/officeDocument/2006/relationships/hyperlink" Target="consultantplus://offline/ref=A31EADBB0F21943F0416AA710D574E6A991F510F9623C952A632599E7045F54050BA7B7CD9847B7743608BB97B3D9D486FA351EE64EB593FI8n3K" TargetMode="External"/><Relationship Id="rId2172" Type="http://schemas.openxmlformats.org/officeDocument/2006/relationships/hyperlink" Target="consultantplus://offline/ref=A31EADBB0F21943F0416AA710D574E6A991F510F9623C952A632599E7045F54050BA7B7CD88E7B7645608BB97B3D9D486FA351EE64EB593FI8n3K" TargetMode="External"/><Relationship Id="rId3016" Type="http://schemas.openxmlformats.org/officeDocument/2006/relationships/hyperlink" Target="consultantplus://offline/ref=A31EADBB0F21943F0416AA710D574E6A991F510F9623C952A632599E7045F54050BA7B7CD8817D7647608BB97B3D9D486FA351EE64EB593FI8n3K" TargetMode="External"/><Relationship Id="rId3223" Type="http://schemas.openxmlformats.org/officeDocument/2006/relationships/hyperlink" Target="consultantplus://offline/ref=A31EADBB0F21943F0416AA710D574E6A991F510F9623C952A632599E7045F54050BA7B7CD986717145608BB97B3D9D486FA351EE64EB593FI8n3K" TargetMode="External"/><Relationship Id="rId3570" Type="http://schemas.openxmlformats.org/officeDocument/2006/relationships/hyperlink" Target="consultantplus://offline/ref=A31EADBB0F21943F0416AA710D574E6A991F510F9623C952A632599E7045F54050BA7B7CD8817F7745608BB97B3D9D486FA351EE64EB593FI8n3K" TargetMode="External"/><Relationship Id="rId4621" Type="http://schemas.openxmlformats.org/officeDocument/2006/relationships/hyperlink" Target="consultantplus://offline/ref=A31EADBB0F21943F0416AA710D574E6A991F510F9623C952A632599E7045F54050BA7B7CD884707344608BB97B3D9D486FA351EE64EB593FI8n3K" TargetMode="External"/><Relationship Id="rId144" Type="http://schemas.openxmlformats.org/officeDocument/2006/relationships/hyperlink" Target="consultantplus://offline/ref=A31EADBB0F21943F0416AA710D574E6A991F510F9623C952A632599E7045F54050BA7B7CD9867F7047608BB97B3D9D486FA351EE64EB593FI8n3K" TargetMode="External"/><Relationship Id="rId3430" Type="http://schemas.openxmlformats.org/officeDocument/2006/relationships/hyperlink" Target="consultantplus://offline/ref=A31EADBB0F21943F0416AA710D574E6A991F510F9623C952A632599E7045F54050BA7B7CD9847C7043608BB97B3D9D486FA351EE64EB593FI8n3K" TargetMode="External"/><Relationship Id="rId5188" Type="http://schemas.openxmlformats.org/officeDocument/2006/relationships/hyperlink" Target="consultantplus://offline/ref=CBF69B772A5AB6465A6995FBB4DD5DF1E813F092C02FF96462B77587740989725DAD2572C951D0C34011739F46ED0BF699A5C308D7AD9727JFn2K" TargetMode="External"/><Relationship Id="rId351" Type="http://schemas.openxmlformats.org/officeDocument/2006/relationships/hyperlink" Target="consultantplus://offline/ref=A31EADBB0F21943F0416AA710D574E6A991F510F9623C952A632599E7045F54050BA7B7CD986717547608BB97B3D9D486FA351EE64EB593FI8n3K" TargetMode="External"/><Relationship Id="rId2032" Type="http://schemas.openxmlformats.org/officeDocument/2006/relationships/hyperlink" Target="consultantplus://offline/ref=A31EADBB0F21943F0416AA710D574E6A991F510F9623C952A632599E7045F54050BA7B7CD88E797345608BB97B3D9D486FA351EE64EB593FI8n3K" TargetMode="External"/><Relationship Id="rId2989" Type="http://schemas.openxmlformats.org/officeDocument/2006/relationships/hyperlink" Target="consultantplus://offline/ref=A31EADBB0F21943F0416AA710D574E6A991F510F9623C952A632599E7045F54050BA7B7CD8817B7241608BB97B3D9D486FA351EE64EB593FI8n3K" TargetMode="External"/><Relationship Id="rId5395" Type="http://schemas.openxmlformats.org/officeDocument/2006/relationships/hyperlink" Target="consultantplus://offline/ref=CBF69B772A5AB6465A6995FBB4DD5DF1E813F092C02FF96462B77587740989725DAD2572C954DFC44311739F46ED0BF699A5C308D7AD9727JFn2K" TargetMode="External"/><Relationship Id="rId211" Type="http://schemas.openxmlformats.org/officeDocument/2006/relationships/hyperlink" Target="consultantplus://offline/ref=A31EADBB0F21943F0416AA710D574E6A991F510F9623C952A632599E7045F54050BA7B7CD9867C7447608BB97B3D9D486FA351EE64EB593FI8n3K" TargetMode="External"/><Relationship Id="rId1798" Type="http://schemas.openxmlformats.org/officeDocument/2006/relationships/hyperlink" Target="consultantplus://offline/ref=A31EADBB0F21943F0416AA710D574E6A991F510F9623C952A632599E7045F54050BA7B7CD8847F7042608BB97B3D9D486FA351EE64EB593FI8n3K" TargetMode="External"/><Relationship Id="rId2849" Type="http://schemas.openxmlformats.org/officeDocument/2006/relationships/hyperlink" Target="consultantplus://offline/ref=A31EADBB0F21943F0416AA710D574E6A991F510F9623C952A632599E7045F54050BA7B7CD88E7E7247608BB97B3D9D486FA351EE64EB593FI8n3K" TargetMode="External"/><Relationship Id="rId5048" Type="http://schemas.openxmlformats.org/officeDocument/2006/relationships/hyperlink" Target="consultantplus://offline/ref=CBF69B772A5AB6465A6995FBB4DD5DF1E813F092C02FF96462B77587740989725DAD2572C850D1C34111739F46ED0BF699A5C308D7AD9727JFn2K" TargetMode="External"/><Relationship Id="rId5255" Type="http://schemas.openxmlformats.org/officeDocument/2006/relationships/hyperlink" Target="consultantplus://offline/ref=CBF69B772A5AB6465A6995FBB4DD5DF1E813F092C02FF96462B77587740989725DAD2572C954DDC54111739F46ED0BF699A5C308D7AD9727JFn2K" TargetMode="External"/><Relationship Id="rId5462" Type="http://schemas.openxmlformats.org/officeDocument/2006/relationships/hyperlink" Target="consultantplus://offline/ref=CBF69B772A5AB6465A6995FBB4DD5DF1E813F092C02FF96462B77587740989725DAD2572C956D0C14711739F46ED0BF699A5C308D7AD9727JFn2K" TargetMode="External"/><Relationship Id="rId1658" Type="http://schemas.openxmlformats.org/officeDocument/2006/relationships/hyperlink" Target="consultantplus://offline/ref=A31EADBB0F21943F0416AA710D574E6A991F510F9623C952A632599E7045F54050BA7B7CD8847E7548608BB97B3D9D486FA351EE64EB593FI8n3K" TargetMode="External"/><Relationship Id="rId1865" Type="http://schemas.openxmlformats.org/officeDocument/2006/relationships/hyperlink" Target="consultantplus://offline/ref=A31EADBB0F21943F0416AA710D574E6A991F510F9623C952A632599E7045F54050BA7B7CD884707342608BB97B3D9D486FA351EE64EB593FI8n3K" TargetMode="External"/><Relationship Id="rId2709" Type="http://schemas.openxmlformats.org/officeDocument/2006/relationships/hyperlink" Target="consultantplus://offline/ref=A31EADBB0F21943F0416AA710D574E6A991F510F9623C952A632599E7045F54050BA7B7CDA867A7342608BB97B3D9D486FA351EE64EB593FI8n3K" TargetMode="External"/><Relationship Id="rId4064" Type="http://schemas.openxmlformats.org/officeDocument/2006/relationships/hyperlink" Target="consultantplus://offline/ref=A31EADBB0F21943F0416AA710D574E6A991F510F9623C952A632599E7045F54050BA7B7CD8847A7440608BB97B3D9D486FA351EE64EB593FI8n3K" TargetMode="External"/><Relationship Id="rId4271" Type="http://schemas.openxmlformats.org/officeDocument/2006/relationships/hyperlink" Target="consultantplus://offline/ref=A31EADBB0F21943F0416AA710D574E6A991F510F9623C952A632599E7045F54050BA7B7CDA86707142608BB97B3D9D486FA351EE64EB593FI8n3K" TargetMode="External"/><Relationship Id="rId5115" Type="http://schemas.openxmlformats.org/officeDocument/2006/relationships/hyperlink" Target="consultantplus://offline/ref=CBF69B772A5AB6465A6995FBB4DD5DF1E813F092C02FF96462B77587740989725DAD2572C850D0C14311739F46ED0BF699A5C308D7AD9727JFn2K" TargetMode="External"/><Relationship Id="rId5322" Type="http://schemas.openxmlformats.org/officeDocument/2006/relationships/hyperlink" Target="consultantplus://offline/ref=CBF69B772A5AB6465A6995FBB4DD5DF1E813F092C02FF96462B77587740989725DAD2572C853DCC84911739F46ED0BF699A5C308D7AD9727JFn2K" TargetMode="External"/><Relationship Id="rId1518" Type="http://schemas.openxmlformats.org/officeDocument/2006/relationships/hyperlink" Target="consultantplus://offline/ref=A31EADBB0F21943F0416AA710D574E6A991F510F9623C952A632599E7045F54050BA7B7CD9827D7F43608BB97B3D9D486FA351EE64EB593FI8n3K" TargetMode="External"/><Relationship Id="rId2916" Type="http://schemas.openxmlformats.org/officeDocument/2006/relationships/hyperlink" Target="consultantplus://offline/ref=A31EADBB0F21943F0416AA710D574E6A991F510F9623C952A632599E7045F54050BA7B7CD8817D7E43608BB97B3D9D486FA351EE64EB593FI8n3K" TargetMode="External"/><Relationship Id="rId3080" Type="http://schemas.openxmlformats.org/officeDocument/2006/relationships/hyperlink" Target="consultantplus://offline/ref=A31EADBB0F21943F0416AA710D574E6A991F510F9623C952A632599E7045F54050BA7B7CD8817A7645608BB97B3D9D486FA351EE64EB593FI8n3K" TargetMode="External"/><Relationship Id="rId4131" Type="http://schemas.openxmlformats.org/officeDocument/2006/relationships/hyperlink" Target="consultantplus://offline/ref=A31EADBB0F21943F0416AA710D574E6A991F510F9623C952A632599E7045F54050BA7B7CDA86717648608BB97B3D9D486FA351EE64EB593FI8n3K" TargetMode="External"/><Relationship Id="rId1725" Type="http://schemas.openxmlformats.org/officeDocument/2006/relationships/hyperlink" Target="consultantplus://offline/ref=A31EADBB0F21943F0416AA710D574E6A991F510F9623C952A632599E7045F54050BA7B7CD8847E7642608BB97B3D9D486FA351EE64EB593FI8n3K" TargetMode="External"/><Relationship Id="rId1932" Type="http://schemas.openxmlformats.org/officeDocument/2006/relationships/hyperlink" Target="consultantplus://offline/ref=A31EADBB0F21943F0416AA710D574E6A991F510F9623C952A632599E7045F54050BA7B7CD884717044608BB97B3D9D486FA351EE64EB593FI8n3K" TargetMode="External"/><Relationship Id="rId17" Type="http://schemas.openxmlformats.org/officeDocument/2006/relationships/hyperlink" Target="consultantplus://offline/ref=A31EADBB0F21943F0416AA710D574E6A9B1A59089321C952A632599E7045F54042BA2370D98566764375DDE83DI6nDK" TargetMode="External"/><Relationship Id="rId3897" Type="http://schemas.openxmlformats.org/officeDocument/2006/relationships/hyperlink" Target="consultantplus://offline/ref=A31EADBB0F21943F0416AA710D574E6A991F510F9623C952A632599E7045F54050BA7B7CD9847D7447608BB97B3D9D486FA351EE64EB593FI8n3K" TargetMode="External"/><Relationship Id="rId4948" Type="http://schemas.openxmlformats.org/officeDocument/2006/relationships/hyperlink" Target="consultantplus://offline/ref=CBF69B772A5AB6465A6995FBB4DD5DF1E813F092C02FF96462B77587740989725DAD2572C850D0C54111739F46ED0BF699A5C308D7AD9727JFn2K" TargetMode="External"/><Relationship Id="rId2499" Type="http://schemas.openxmlformats.org/officeDocument/2006/relationships/hyperlink" Target="consultantplus://offline/ref=A31EADBB0F21943F0416AA710D574E6A991F510F9623C952A632599E7045F54050BA7B7CD88E7F7F43608BB97B3D9D486FA351EE64EB593FI8n3K" TargetMode="External"/><Relationship Id="rId3757" Type="http://schemas.openxmlformats.org/officeDocument/2006/relationships/hyperlink" Target="consultantplus://offline/ref=A31EADBB0F21943F0416AA710D574E6A991F510F9623C952A632599E7045F54050BA7B7CD88F7E7747608BB97B3D9D486FA351EE64EB593FI8n3K" TargetMode="External"/><Relationship Id="rId3964" Type="http://schemas.openxmlformats.org/officeDocument/2006/relationships/hyperlink" Target="consultantplus://offline/ref=A31EADBB0F21943F0416AA710D574E6A991F510F9623C952A632599E7045F54050BA7B7CD9847F7645608BB97B3D9D486FA351EE64EB593FI8n3K" TargetMode="External"/><Relationship Id="rId4808" Type="http://schemas.openxmlformats.org/officeDocument/2006/relationships/hyperlink" Target="consultantplus://offline/ref=CBF69B772A5AB6465A6995FBB4DD5DF1E813F092C02FF96462B77587740989725DAD2572C952D9C04011739F46ED0BF699A5C308D7AD9727JFn2K" TargetMode="External"/><Relationship Id="rId1" Type="http://schemas.openxmlformats.org/officeDocument/2006/relationships/styles" Target="styles.xml"/><Relationship Id="rId678" Type="http://schemas.openxmlformats.org/officeDocument/2006/relationships/hyperlink" Target="consultantplus://offline/ref=A31EADBB0F21943F0416AA710D574E6A991F510F9623C952A632599E7045F54050BA7B7CD984797243608BB97B3D9D486FA351EE64EB593FI8n3K" TargetMode="External"/><Relationship Id="rId885" Type="http://schemas.openxmlformats.org/officeDocument/2006/relationships/hyperlink" Target="consultantplus://offline/ref=A31EADBB0F21943F0416AA710D574E6A991F510F9623C952A632599E7045F54050BA7B7CD986797141608BB97B3D9D486FA351EE64EB593FI8n3K" TargetMode="External"/><Relationship Id="rId2359" Type="http://schemas.openxmlformats.org/officeDocument/2006/relationships/hyperlink" Target="consultantplus://offline/ref=A31EADBB0F21943F0416AA710D574E6A991F510F9623C952A632599E7045F54050BA7B7CD9877F7141608BB97B3D9D486FA351EE64EB593FI8n3K" TargetMode="External"/><Relationship Id="rId2566" Type="http://schemas.openxmlformats.org/officeDocument/2006/relationships/hyperlink" Target="consultantplus://offline/ref=A31EADBB0F21943F0416AA710D574E6A991F510F9623C952A632599E7045F54050BA7B7CD88F787041608BB97B3D9D486FA351EE64EB593FI8n3K" TargetMode="External"/><Relationship Id="rId2773" Type="http://schemas.openxmlformats.org/officeDocument/2006/relationships/hyperlink" Target="consultantplus://offline/ref=A31EADBB0F21943F0416AA710D574E6A991F510F9623C952A632599E7045F54050BA7B7CD88E7C7143608BB97B3D9D486FA351EE64EB593FI8n3K" TargetMode="External"/><Relationship Id="rId2980" Type="http://schemas.openxmlformats.org/officeDocument/2006/relationships/hyperlink" Target="consultantplus://offline/ref=A31EADBB0F21943F0416AA710D574E6A991F510F9623C952A632599E7045F54050BA7B7CD8817A7343608BB97B3D9D486FA351EE64EB593FI8n3K" TargetMode="External"/><Relationship Id="rId3617" Type="http://schemas.openxmlformats.org/officeDocument/2006/relationships/hyperlink" Target="consultantplus://offline/ref=A31EADBB0F21943F0416AA710D574E6A991F510F9623C952A632599E7045F54050BA7B7CD987787047608BB97B3D9D486FA351EE64EB593FI8n3K" TargetMode="External"/><Relationship Id="rId3824" Type="http://schemas.openxmlformats.org/officeDocument/2006/relationships/hyperlink" Target="consultantplus://offline/ref=A31EADBB0F21943F0416AA710D574E6A991F510F9623C952A632599E7045F54050BA7B7CD88F707343608BB97B3D9D486FA351EE64EB593FI8n3K" TargetMode="External"/><Relationship Id="rId538" Type="http://schemas.openxmlformats.org/officeDocument/2006/relationships/hyperlink" Target="consultantplus://offline/ref=A31EADBB0F21943F0416AA710D574E6A991F510F9623C952A632599E7045F54050BA7B7CD88F707E49608BB97B3D9D486FA351EE64EB593FI8n3K" TargetMode="External"/><Relationship Id="rId745" Type="http://schemas.openxmlformats.org/officeDocument/2006/relationships/hyperlink" Target="consultantplus://offline/ref=A31EADBB0F21943F0416AA710D574E6A991F510F9623C952A632599E7045F54050BA7B7CD884797748608BB97B3D9D486FA351EE64EB593FI8n3K" TargetMode="External"/><Relationship Id="rId952" Type="http://schemas.openxmlformats.org/officeDocument/2006/relationships/hyperlink" Target="consultantplus://offline/ref=A31EADBB0F21943F0416AA710D574E6A991F510F9623C952A632599E7045F54050BA7B7CD9867B7549608BB97B3D9D486FA351EE64EB593FI8n3K" TargetMode="External"/><Relationship Id="rId1168" Type="http://schemas.openxmlformats.org/officeDocument/2006/relationships/hyperlink" Target="consultantplus://offline/ref=A31EADBB0F21943F0416AA710D574E6A991F510F9623C952A632599E7045F54050BA7B7CD9877D7543608BB97B3D9D486FA351EE64EB593FI8n3K" TargetMode="External"/><Relationship Id="rId1375" Type="http://schemas.openxmlformats.org/officeDocument/2006/relationships/hyperlink" Target="consultantplus://offline/ref=A31EADBB0F21943F0416AA710D574E6A991F510F9623C952A632599E7045F54050BA7B7CD984797343608BB97B3D9D486FA351EE64EB593FI8n3K" TargetMode="External"/><Relationship Id="rId1582" Type="http://schemas.openxmlformats.org/officeDocument/2006/relationships/hyperlink" Target="consultantplus://offline/ref=A31EADBB0F21943F0416AA710D574E6A991F510F9623C952A632599E7045F54050BA7B7CD9847E7E41608BB97B3D9D486FA351EE64EB593FI8n3K" TargetMode="External"/><Relationship Id="rId2219" Type="http://schemas.openxmlformats.org/officeDocument/2006/relationships/hyperlink" Target="consultantplus://offline/ref=A31EADBB0F21943F0416AA710D574E6A991F510F9623C952A632599E7045F54050BA7B7CD9877F7E43608BB97B3D9D486FA351EE64EB593FI8n3K" TargetMode="External"/><Relationship Id="rId2426" Type="http://schemas.openxmlformats.org/officeDocument/2006/relationships/hyperlink" Target="consultantplus://offline/ref=A31EADBB0F21943F0416AA710D574E6A991F510F9623C952A632599E7045F54050BA7B7CD987707443608BB97B3D9D486FA351EE64EB593FI8n3K" TargetMode="External"/><Relationship Id="rId2633" Type="http://schemas.openxmlformats.org/officeDocument/2006/relationships/hyperlink" Target="consultantplus://offline/ref=A31EADBB0F21943F0416AA710D574E6A991F510F9623C952A632599E7045F54050BA7B7CD88F7B7F49608BB97B3D9D486FA351EE64EB593FI8n3K" TargetMode="External"/><Relationship Id="rId81" Type="http://schemas.openxmlformats.org/officeDocument/2006/relationships/image" Target="media/image1.wmf"/><Relationship Id="rId605" Type="http://schemas.openxmlformats.org/officeDocument/2006/relationships/hyperlink" Target="consultantplus://offline/ref=A31EADBB0F21943F0416AA710D574E6A991F510F9623C952A632599E7045F54050BA7B7CD986787247608BB97B3D9D486FA351EE64EB593FI8n3K" TargetMode="External"/><Relationship Id="rId812" Type="http://schemas.openxmlformats.org/officeDocument/2006/relationships/hyperlink" Target="consultantplus://offline/ref=A31EADBB0F21943F0416AA710D574E6A991F510F9623C952A632599E7045F54050BA7B7CD984717E41608BB97B3D9D486FA351EE64EB593FI8n3K" TargetMode="External"/><Relationship Id="rId1028" Type="http://schemas.openxmlformats.org/officeDocument/2006/relationships/hyperlink" Target="consultantplus://offline/ref=A31EADBB0F21943F0416AA710D574E6A991F510F9623C952A632599E7045F54050BA7B7CD9877C7349608BB97B3D9D486FA351EE64EB593FI8n3K" TargetMode="External"/><Relationship Id="rId1235" Type="http://schemas.openxmlformats.org/officeDocument/2006/relationships/hyperlink" Target="consultantplus://offline/ref=A31EADBB0F21943F0416AA710D574E6A991F510F9623C952A632599E7045F54050BA7B7CD9867D7447608BB97B3D9D486FA351EE64EB593FI8n3K" TargetMode="External"/><Relationship Id="rId1442" Type="http://schemas.openxmlformats.org/officeDocument/2006/relationships/hyperlink" Target="consultantplus://offline/ref=A31EADBB0F21943F0416AA710D574E6A991F510F9623C952A632599E7045F54050BA7B7CD88F7C7147608BB97B3D9D486FA351EE64EB593FI8n3K" TargetMode="External"/><Relationship Id="rId2840" Type="http://schemas.openxmlformats.org/officeDocument/2006/relationships/hyperlink" Target="consultantplus://offline/ref=A31EADBB0F21943F0416AA710D574E6A991F510F9623C952A632599E7045F54050BA7B7CD88E7E7749608BB97B3D9D486FA351EE64EB593FI8n3K" TargetMode="External"/><Relationship Id="rId4598" Type="http://schemas.openxmlformats.org/officeDocument/2006/relationships/hyperlink" Target="consultantplus://offline/ref=A31EADBB0F21943F0416AA710D574E6A991F510F9623C952A632599E7045F54050BA7B7CD8847E7244608BB97B3D9D486FA351EE64EB593FI8n3K" TargetMode="External"/><Relationship Id="rId1302" Type="http://schemas.openxmlformats.org/officeDocument/2006/relationships/hyperlink" Target="consultantplus://offline/ref=A31EADBB0F21943F0416AA710D574E6A991F510F9623C952A632599E7045F54050BA7B7CD986787049608BB97B3D9D486FA351EE64EB593FI8n3K" TargetMode="External"/><Relationship Id="rId2700" Type="http://schemas.openxmlformats.org/officeDocument/2006/relationships/hyperlink" Target="consultantplus://offline/ref=A31EADBB0F21943F0416AA710D574E6A991F510F9623C952A632599E7045F54050BA7B7CDA867A7544608BB97B3D9D486FA351EE64EB593FI8n3K" TargetMode="External"/><Relationship Id="rId4458" Type="http://schemas.openxmlformats.org/officeDocument/2006/relationships/hyperlink" Target="consultantplus://offline/ref=A31EADBB0F21943F0416AA710D574E6A991F510F9623C952A632599E7045F54050BA7B7CD9847E7145608BB97B3D9D486FA351EE64EB593FI8n3K" TargetMode="External"/><Relationship Id="rId3267" Type="http://schemas.openxmlformats.org/officeDocument/2006/relationships/hyperlink" Target="consultantplus://offline/ref=A31EADBB0F21943F0416AA710D574E6A991F510F9623C952A632599E7045F54050BA7B7CD9837D7543608BB97B3D9D486FA351EE64EB593FI8n3K" TargetMode="External"/><Relationship Id="rId4665" Type="http://schemas.openxmlformats.org/officeDocument/2006/relationships/hyperlink" Target="consultantplus://offline/ref=A31EADBB0F21943F0416AA710D574E6A991F510F9623C952A632599E7045F54050BA7B7CD8847F7442608BB97B3D9D486FA351EE64EB593FI8n3K" TargetMode="External"/><Relationship Id="rId4872" Type="http://schemas.openxmlformats.org/officeDocument/2006/relationships/hyperlink" Target="consultantplus://offline/ref=CBF69B772A5AB6465A6995FBB4DD5DF1E813F092C02FF96462B77587740989725DAD2572C959DAC04711739F46ED0BF699A5C308D7AD9727JFn2K" TargetMode="External"/><Relationship Id="rId5509" Type="http://schemas.openxmlformats.org/officeDocument/2006/relationships/hyperlink" Target="consultantplus://offline/ref=CBF69B772A5AB6465A6995FBB4DD5DF1E813F092C02FF96462B77587740989725DAD2572CB51D1C14211739F46ED0BF699A5C308D7AD9727JFn2K" TargetMode="External"/><Relationship Id="rId188" Type="http://schemas.openxmlformats.org/officeDocument/2006/relationships/hyperlink" Target="consultantplus://offline/ref=A31EADBB0F21943F0416AA710D574E6A991F510F9623C952A632599E7045F54050BA7B7CD9867F7445608BB97B3D9D486FA351EE64EB593FI8n3K" TargetMode="External"/><Relationship Id="rId395" Type="http://schemas.openxmlformats.org/officeDocument/2006/relationships/hyperlink" Target="consultantplus://offline/ref=A31EADBB0F21943F0416AA710D574E6A991F510F9623C952A632599E7045F54050BA7B7CD9847B7745608BB97B3D9D486FA351EE64EB593FI8n3K" TargetMode="External"/><Relationship Id="rId2076" Type="http://schemas.openxmlformats.org/officeDocument/2006/relationships/hyperlink" Target="consultantplus://offline/ref=A31EADBB0F21943F0416AA710D574E6A991F510F9623C952A632599E7045F54050BA7B7CD88E7A7647608BB97B3D9D486FA351EE64EB593FI8n3K" TargetMode="External"/><Relationship Id="rId3474" Type="http://schemas.openxmlformats.org/officeDocument/2006/relationships/hyperlink" Target="consultantplus://offline/ref=A31EADBB0F21943F0416AA710D574E6A991F510F9623C952A632599E7045F54050BA7B7CD880717441608BB97B3D9D486FA351EE64EB593FI8n3K" TargetMode="External"/><Relationship Id="rId3681" Type="http://schemas.openxmlformats.org/officeDocument/2006/relationships/hyperlink" Target="consultantplus://offline/ref=A31EADBB0F21943F0416AA710D574E6A991F510F9623C952A632599E7045F54050BA7B7CD88F7D7347608BB97B3D9D486FA351EE64EB593FI8n3K" TargetMode="External"/><Relationship Id="rId4318" Type="http://schemas.openxmlformats.org/officeDocument/2006/relationships/hyperlink" Target="consultantplus://offline/ref=A31EADBB0F21943F0416AA710D574E6A991F510F9623C952A632599E7045F54050BA7B7CDA86717740608BB97B3D9D486FA351EE64EB593FI8n3K" TargetMode="External"/><Relationship Id="rId4525" Type="http://schemas.openxmlformats.org/officeDocument/2006/relationships/hyperlink" Target="consultantplus://offline/ref=A31EADBB0F21943F0416AA710D574E6A991F510F9623C952A632599E7045F54050BA7B7CD887717240608BB97B3D9D486FA351EE64EB593FI8n3K" TargetMode="External"/><Relationship Id="rId4732" Type="http://schemas.openxmlformats.org/officeDocument/2006/relationships/hyperlink" Target="consultantplus://offline/ref=A31EADBB0F21943F0416AA710D574E6A991F510F9623C952A632599E7045F54050BA7B7CD884707548608BB97B3D9D486FA351EE64EB593FI8n3K" TargetMode="External"/><Relationship Id="rId2283" Type="http://schemas.openxmlformats.org/officeDocument/2006/relationships/hyperlink" Target="consultantplus://offline/ref=A31EADBB0F21943F0416AA710D574E6A991F510F9623C952A632599E7045F54050BA7B7CD987707F43608BB97B3D9D486FA351EE64EB593FI8n3K" TargetMode="External"/><Relationship Id="rId2490" Type="http://schemas.openxmlformats.org/officeDocument/2006/relationships/hyperlink" Target="consultantplus://offline/ref=A31EADBB0F21943F0416AA710D574E6A991F510F9623C952A632599E7045F54050BA7B7CD884797E40608BB97B3D9D486FA351EE64EB593FI8n3K" TargetMode="External"/><Relationship Id="rId3127" Type="http://schemas.openxmlformats.org/officeDocument/2006/relationships/hyperlink" Target="consultantplus://offline/ref=A31EADBB0F21943F0416AA710D574E6A991F510F9623C952A632599E7045F54050BA7B7CD8817C7E49608BB97B3D9D486FA351EE64EB593FI8n3K" TargetMode="External"/><Relationship Id="rId3334" Type="http://schemas.openxmlformats.org/officeDocument/2006/relationships/hyperlink" Target="consultantplus://offline/ref=A31EADBB0F21943F0416AA710D574E6A991F510F9623C952A632599E7045F54050BA7B7CD9847C7549608BB97B3D9D486FA351EE64EB593FI8n3K" TargetMode="External"/><Relationship Id="rId3541" Type="http://schemas.openxmlformats.org/officeDocument/2006/relationships/hyperlink" Target="consultantplus://offline/ref=A31EADBB0F21943F0416AA710D574E6A991F510F9623C952A632599E7045F54050BA7B7CD880717647608BB97B3D9D486FA351EE64EB593FI8n3K" TargetMode="External"/><Relationship Id="rId255" Type="http://schemas.openxmlformats.org/officeDocument/2006/relationships/hyperlink" Target="consultantplus://offline/ref=A31EADBB0F21943F0416AA710D574E6A991F510F9623C952A632599E7045F54050BA7B7CD9867C7349608BB97B3D9D486FA351EE64EB593FI8n3K" TargetMode="External"/><Relationship Id="rId462" Type="http://schemas.openxmlformats.org/officeDocument/2006/relationships/hyperlink" Target="consultantplus://offline/ref=A31EADBB0F21943F0416AA710D574E6A991F510F9623C952A632599E7045F54050BA7B7CD982717047608BB97B3D9D486FA351EE64EB593FI8n3K" TargetMode="External"/><Relationship Id="rId1092" Type="http://schemas.openxmlformats.org/officeDocument/2006/relationships/hyperlink" Target="consultantplus://offline/ref=A31EADBB0F21943F0416AA710D574E6A991F510F9623C952A632599E7045F54050BA7B7CD9877A7547608BB97B3D9D486FA351EE64EB593FI8n3K" TargetMode="External"/><Relationship Id="rId2143" Type="http://schemas.openxmlformats.org/officeDocument/2006/relationships/hyperlink" Target="consultantplus://offline/ref=A31EADBB0F21943F0416AA710D574E6A991F510F9623C952A632599E7045F54050BA7B7CD88E7C7443608BB97B3D9D486FA351EE64EB593FI8n3K" TargetMode="External"/><Relationship Id="rId2350" Type="http://schemas.openxmlformats.org/officeDocument/2006/relationships/hyperlink" Target="consultantplus://offline/ref=A31EADBB0F21943F0416AA710D574E6A991F510F9623C952A632599E7045F54050BA7B7CD982717743608BB97B3D9D486FA351EE64EB593FI8n3K" TargetMode="External"/><Relationship Id="rId3401" Type="http://schemas.openxmlformats.org/officeDocument/2006/relationships/hyperlink" Target="consultantplus://offline/ref=A31EADBB0F21943F0416AA710D574E6A991F510F9623C952A632599E7045F54050BA7B7CD9847C7147608BB97B3D9D486FA351EE64EB593FI8n3K" TargetMode="External"/><Relationship Id="rId5299" Type="http://schemas.openxmlformats.org/officeDocument/2006/relationships/hyperlink" Target="consultantplus://offline/ref=CBF69B772A5AB6465A6995FBB4DD5DF1E813F092C02FF96462B77587740989725DAD2572C853DCC74911739F46ED0BF699A5C308D7AD9727JFn2K" TargetMode="External"/><Relationship Id="rId115" Type="http://schemas.openxmlformats.org/officeDocument/2006/relationships/hyperlink" Target="consultantplus://offline/ref=A31EADBB0F21943F0416AA710D574E6A991F510F9623C952A632599E7045F54050BA7B7CD9867E7741608BB97B3D9D486FA351EE64EB593FI8n3K" TargetMode="External"/><Relationship Id="rId322" Type="http://schemas.openxmlformats.org/officeDocument/2006/relationships/hyperlink" Target="consultantplus://offline/ref=A31EADBB0F21943F0416AA710D574E6A991F510F9623C952A632599E7045F54050BA7B7CD986717047608BB97B3D9D486FA351EE64EB593FI8n3K" TargetMode="External"/><Relationship Id="rId2003" Type="http://schemas.openxmlformats.org/officeDocument/2006/relationships/hyperlink" Target="consultantplus://offline/ref=A31EADBB0F21943F0416AA710D574E6A991F510F9623C952A632599E7045F54050BA7B7CD886707246608BB97B3D9D486FA351EE64EB593FI8n3K" TargetMode="External"/><Relationship Id="rId2210" Type="http://schemas.openxmlformats.org/officeDocument/2006/relationships/hyperlink" Target="consultantplus://offline/ref=A31EADBB0F21943F0416AA710D574E6A991F510F9623C952A632599E7045F54050BA7B7CD9877F7241608BB97B3D9D486FA351EE64EB593FI8n3K" TargetMode="External"/><Relationship Id="rId5159" Type="http://schemas.openxmlformats.org/officeDocument/2006/relationships/hyperlink" Target="consultantplus://offline/ref=CBF69B772A5AB6465A6995FBB4DD5DF1E813F092C02FF96462B77587740989725DAD2572C953D9C14811739F46ED0BF699A5C308D7AD9727JFn2K" TargetMode="External"/><Relationship Id="rId5366" Type="http://schemas.openxmlformats.org/officeDocument/2006/relationships/hyperlink" Target="consultantplus://offline/ref=CBF69B772A5AB6465A6995FBB4DD5DF1E813F092C02FF96462B77587740989725DAD2572C957D0C84911739F46ED0BF699A5C308D7AD9727JFn2K" TargetMode="External"/><Relationship Id="rId5573" Type="http://schemas.openxmlformats.org/officeDocument/2006/relationships/hyperlink" Target="consultantplus://offline/ref=CBF69B772A5AB6465A6995FBB4DD5DF1E813F092C02FF96462B77587740989725DAD2572CB51D1C14411739F46ED0BF699A5C308D7AD9727JFn2K" TargetMode="External"/><Relationship Id="rId4175" Type="http://schemas.openxmlformats.org/officeDocument/2006/relationships/hyperlink" Target="consultantplus://offline/ref=A31EADBB0F21943F0416AA710D574E6A991F510F9623C952A632599E7045F54050BA7B7CDA86707E48608BB97B3D9D486FA351EE64EB593FI8n3K" TargetMode="External"/><Relationship Id="rId4382" Type="http://schemas.openxmlformats.org/officeDocument/2006/relationships/hyperlink" Target="consultantplus://offline/ref=A31EADBB0F21943F0416AA710D574E6A991F510F9623C952A632599E7045F54050BA7B7CD8837F7643608BB97B3D9D486FA351EE64EB593FI8n3K" TargetMode="External"/><Relationship Id="rId5019" Type="http://schemas.openxmlformats.org/officeDocument/2006/relationships/hyperlink" Target="consultantplus://offline/ref=CBF69B772A5AB6465A6995FBB4DD5DF1E813F092C02FF96462B77587740989725DAD2572C853D9C14111739F46ED0BF699A5C308D7AD9727JFn2K" TargetMode="External"/><Relationship Id="rId5226" Type="http://schemas.openxmlformats.org/officeDocument/2006/relationships/hyperlink" Target="consultantplus://offline/ref=CBF69B772A5AB6465A6995FBB4DD5DF1E813F092C02FF96462B77587740989725DAD2572C956DDC14911739F46ED0BF699A5C308D7AD9727JFn2K" TargetMode="External"/><Relationship Id="rId5433" Type="http://schemas.openxmlformats.org/officeDocument/2006/relationships/hyperlink" Target="consultantplus://offline/ref=CBF69B772A5AB6465A6995FBB4DD5DF1E813F092C02FF96462B77587740989725DAD2572C853DDC34511739F46ED0BF699A5C308D7AD9727JFn2K" TargetMode="External"/><Relationship Id="rId1769" Type="http://schemas.openxmlformats.org/officeDocument/2006/relationships/hyperlink" Target="consultantplus://offline/ref=A31EADBB0F21943F0416AA710D574E6A991F510F9623C952A632599E7045F54050BA7B7CD885797640608BB97B3D9D486FA351EE64EB593FI8n3K" TargetMode="External"/><Relationship Id="rId1976" Type="http://schemas.openxmlformats.org/officeDocument/2006/relationships/hyperlink" Target="consultantplus://offline/ref=A31EADBB0F21943F0416AA710D574E6A991F510F9623C952A632599E7045F54050BA7B7CD884707548608BB97B3D9D486FA351EE64EB593FI8n3K" TargetMode="External"/><Relationship Id="rId3191" Type="http://schemas.openxmlformats.org/officeDocument/2006/relationships/hyperlink" Target="consultantplus://offline/ref=A31EADBB0F21943F0416AA710D574E6A991F510F9623C952A632599E7045F54050BA7B7CD8817D7247608BB97B3D9D486FA351EE64EB593FI8n3K" TargetMode="External"/><Relationship Id="rId4035" Type="http://schemas.openxmlformats.org/officeDocument/2006/relationships/hyperlink" Target="consultantplus://offline/ref=A31EADBB0F21943F0416AA710D574E6A991F510F9623C952A632599E7045F54050BA7B7CD88E787F45608BB97B3D9D486FA351EE64EB593FI8n3K" TargetMode="External"/><Relationship Id="rId4242" Type="http://schemas.openxmlformats.org/officeDocument/2006/relationships/hyperlink" Target="consultantplus://offline/ref=A31EADBB0F21943F0416AA710D574E6A991F510F9623C952A632599E7045F54050BA7B7CDA86707240608BB97B3D9D486FA351EE64EB593FI8n3K" TargetMode="External"/><Relationship Id="rId5640" Type="http://schemas.openxmlformats.org/officeDocument/2006/relationships/hyperlink" Target="consultantplus://offline/ref=CBF69B772A5AB6465A6995FBB4DD5DF1E813F092C02FF96462B77587740989725DAD2572CB51D1C14011739F46ED0BF699A5C308D7AD9727JFn2K" TargetMode="External"/><Relationship Id="rId1629" Type="http://schemas.openxmlformats.org/officeDocument/2006/relationships/hyperlink" Target="consultantplus://offline/ref=A31EADBB0F21943F0416AA710D574E6A991F510F9623C952A632599E7045F54050BA7B7CD884707148608BB97B3D9D486FA351EE64EB593FI8n3K" TargetMode="External"/><Relationship Id="rId1836" Type="http://schemas.openxmlformats.org/officeDocument/2006/relationships/hyperlink" Target="consultantplus://offline/ref=A31EADBB0F21943F0416AA710D574E6A991F510F9623C952A632599E7045F54050BA7B7CD8847C7742608BB97B3D9D486FA351EE64EB593FI8n3K" TargetMode="External"/><Relationship Id="rId5500" Type="http://schemas.openxmlformats.org/officeDocument/2006/relationships/hyperlink" Target="consultantplus://offline/ref=CBF69B772A5AB6465A6995FBB4DD5DF1E813F092C02FF96462B77587740989725DAD2572CB51D1C14211739F46ED0BF699A5C308D7AD9727JFn2K" TargetMode="External"/><Relationship Id="rId1903" Type="http://schemas.openxmlformats.org/officeDocument/2006/relationships/hyperlink" Target="consultantplus://offline/ref=A31EADBB0F21943F0416AA710D574E6A991F510F9623C952A632599E7045F54050BA7B7CD8847E7146608BB97B3D9D486FA351EE64EB593FI8n3K" TargetMode="External"/><Relationship Id="rId3051" Type="http://schemas.openxmlformats.org/officeDocument/2006/relationships/hyperlink" Target="consultantplus://offline/ref=A31EADBB0F21943F0416AA710D574E6A991F510F9623C952A632599E7045F54050BA7B7CD9847E7443608BB97B3D9D486FA351EE64EB593FI8n3K" TargetMode="External"/><Relationship Id="rId4102" Type="http://schemas.openxmlformats.org/officeDocument/2006/relationships/hyperlink" Target="consultantplus://offline/ref=A31EADBB0F21943F0416AA710D574E6A991F510F9623C952A632599E7045F54050BA7B7CDA86707146608BB97B3D9D486FA351EE64EB593FI8n3K" TargetMode="External"/><Relationship Id="rId3868" Type="http://schemas.openxmlformats.org/officeDocument/2006/relationships/hyperlink" Target="consultantplus://offline/ref=A31EADBB0F21943F0416AA710D574E6A991F510F9623C952A632599E7045F54050BA7B7CD88F717F49608BB97B3D9D486FA351EE64EB593FI8n3K" TargetMode="External"/><Relationship Id="rId4919" Type="http://schemas.openxmlformats.org/officeDocument/2006/relationships/hyperlink" Target="consultantplus://offline/ref=CBF69B772A5AB6465A6995FBB4DD5DF1E813F092C02FF96462B77587740989725DAD2572C956D8C14511739F46ED0BF699A5C308D7AD9727JFn2K" TargetMode="External"/><Relationship Id="rId789" Type="http://schemas.openxmlformats.org/officeDocument/2006/relationships/hyperlink" Target="consultantplus://offline/ref=A31EADBB0F21943F0416AA710D574E6A991F510F9623C952A632599E7045F54050BA7B7CD984717E41608BB97B3D9D486FA351EE64EB593FI8n3K" TargetMode="External"/><Relationship Id="rId996" Type="http://schemas.openxmlformats.org/officeDocument/2006/relationships/hyperlink" Target="consultantplus://offline/ref=A31EADBB0F21943F0416AA710D574E6A991F510F9623C952A632599E7045F54050BA7B7CD987787F49608BB97B3D9D486FA351EE64EB593FI8n3K" TargetMode="External"/><Relationship Id="rId2677" Type="http://schemas.openxmlformats.org/officeDocument/2006/relationships/hyperlink" Target="consultantplus://offline/ref=A31EADBB0F21943F0416AA710D574E6A991F510F9623C952A632599E7045F54050BA7B7CD884797748608BB97B3D9D486FA351EE64EB593FI8n3K" TargetMode="External"/><Relationship Id="rId2884" Type="http://schemas.openxmlformats.org/officeDocument/2006/relationships/hyperlink" Target="consultantplus://offline/ref=A31EADBB0F21943F0416AA710D574E6A991F510F9623C952A632599E7045F54050BA7B7CD881787347608BB97B3D9D486FA351EE64EB593FI8n3K" TargetMode="External"/><Relationship Id="rId3728" Type="http://schemas.openxmlformats.org/officeDocument/2006/relationships/hyperlink" Target="consultantplus://offline/ref=A31EADBB0F21943F0416AA710D574E6A991F510F9623C952A632599E7045F54050BA7B7CD88F7F7647608BB97B3D9D486FA351EE64EB593FI8n3K" TargetMode="External"/><Relationship Id="rId5083" Type="http://schemas.openxmlformats.org/officeDocument/2006/relationships/hyperlink" Target="consultantplus://offline/ref=CBF69B772A5AB6465A6995FBB4DD5DF1E813F092C02FF96462B77587740989725DAD2572C850D1C44111739F46ED0BF699A5C308D7AD9727JFn2K" TargetMode="External"/><Relationship Id="rId5290" Type="http://schemas.openxmlformats.org/officeDocument/2006/relationships/hyperlink" Target="consultantplus://offline/ref=CBF69B772A5AB6465A6995FBB4DD5DF1E813F092C02FF96462B77587740989725DAD2572C954DEC74311739F46ED0BF699A5C308D7AD9727JFn2K" TargetMode="External"/><Relationship Id="rId649" Type="http://schemas.openxmlformats.org/officeDocument/2006/relationships/hyperlink" Target="consultantplus://offline/ref=A31EADBB0F21943F0416AA710D574E6A991F510F9623C952A632599E7045F54050BA7B7CD88E7E7341608BB97B3D9D486FA351EE64EB593FI8n3K" TargetMode="External"/><Relationship Id="rId856" Type="http://schemas.openxmlformats.org/officeDocument/2006/relationships/hyperlink" Target="consultantplus://offline/ref=A31EADBB0F21943F0416AA710D574E6A991F510F9623C952A632599E7045F54050BA7B7CD986787343608BB97B3D9D486FA351EE64EB593FI8n3K" TargetMode="External"/><Relationship Id="rId1279" Type="http://schemas.openxmlformats.org/officeDocument/2006/relationships/hyperlink" Target="consultantplus://offline/ref=A31EADBB0F21943F0416AA710D574E6A991F510F9623C952A632599E7045F54050BA7B7CD986787141608BB97B3D9D486FA351EE64EB593FI8n3K" TargetMode="External"/><Relationship Id="rId1486" Type="http://schemas.openxmlformats.org/officeDocument/2006/relationships/hyperlink" Target="consultantplus://offline/ref=A31EADBB0F21943F0416AA710D574E6A991F510F9623C952A632599E7045F54050BA7B7CD88F7D7141608BB97B3D9D486FA351EE64EB593FI8n3K" TargetMode="External"/><Relationship Id="rId2537" Type="http://schemas.openxmlformats.org/officeDocument/2006/relationships/hyperlink" Target="consultantplus://offline/ref=A31EADBB0F21943F0416AA710D574E6A991F510F9623C952A632599E7045F54050BA7B7CD88F787447608BB97B3D9D486FA351EE64EB593FI8n3K" TargetMode="External"/><Relationship Id="rId3935" Type="http://schemas.openxmlformats.org/officeDocument/2006/relationships/hyperlink" Target="consultantplus://offline/ref=A31EADBB0F21943F0416AA710D574E6A991F510F9623C952A632599E7045F54050BA7B7CD9847D7147608BB97B3D9D486FA351EE64EB593FI8n3K" TargetMode="External"/><Relationship Id="rId5150" Type="http://schemas.openxmlformats.org/officeDocument/2006/relationships/hyperlink" Target="consultantplus://offline/ref=CBF69B772A5AB6465A6995FBB4DD5DF1E813F092C02FF96462B77587740989725DAD2572C853D9C04711739F46ED0BF699A5C308D7AD9727JFn2K" TargetMode="External"/><Relationship Id="rId509" Type="http://schemas.openxmlformats.org/officeDocument/2006/relationships/hyperlink" Target="consultantplus://offline/ref=A31EADBB0F21943F0416AA710D574E6A991F510F9623C952A632599E7045F54050BA7B7CD984797041608BB97B3D9D486FA351EE64EB593FI8n3K" TargetMode="External"/><Relationship Id="rId1139" Type="http://schemas.openxmlformats.org/officeDocument/2006/relationships/hyperlink" Target="consultantplus://offline/ref=A31EADBB0F21943F0416AA710D574E6A991F510F9623C952A632599E7045F54050BA7B7CD9877C7647608BB97B3D9D486FA351EE64EB593FI8n3K" TargetMode="External"/><Relationship Id="rId1346" Type="http://schemas.openxmlformats.org/officeDocument/2006/relationships/hyperlink" Target="consultantplus://offline/ref=A31EADBB0F21943F0416AA710D574E6A991F510F9623C952A632599E7045F54050BA7B7CD8837E7145608BB97B3D9D486FA351EE64EB593FI8n3K" TargetMode="External"/><Relationship Id="rId1693" Type="http://schemas.openxmlformats.org/officeDocument/2006/relationships/hyperlink" Target="consultantplus://offline/ref=A31EADBB0F21943F0416AA710D574E6A991F510F9623C952A632599E7045F54050BA7B7CD884717140608BB97B3D9D486FA351EE64EB593FI8n3K" TargetMode="External"/><Relationship Id="rId2744" Type="http://schemas.openxmlformats.org/officeDocument/2006/relationships/hyperlink" Target="consultantplus://offline/ref=A31EADBB0F21943F0416AA710D574E6A991F510F9623C952A632599E7045F54050BA7B7CDA867B7442608BB97B3D9D486FA351EE64EB593FI8n3K" TargetMode="External"/><Relationship Id="rId2951" Type="http://schemas.openxmlformats.org/officeDocument/2006/relationships/hyperlink" Target="consultantplus://offline/ref=A31EADBB0F21943F0416AA710D574E6A991F510F9623C952A632599E7045F54050BA7B7CD881787043608BB97B3D9D486FA351EE64EB593FI8n3K" TargetMode="External"/><Relationship Id="rId5010" Type="http://schemas.openxmlformats.org/officeDocument/2006/relationships/hyperlink" Target="consultantplus://offline/ref=CBF69B772A5AB6465A6995FBB4DD5DF1E813F092C02FF96462B77587740989725DAD2572C850D1C64911739F46ED0BF699A5C308D7AD9727JFn2K" TargetMode="External"/><Relationship Id="rId716" Type="http://schemas.openxmlformats.org/officeDocument/2006/relationships/hyperlink" Target="consultantplus://offline/ref=A31EADBB0F21943F0416AA710D574E6A991F510F9623C952A632599E7045F54050BA7B7CD9847D7345608BB97B3D9D486FA351EE64EB593FI8n3K" TargetMode="External"/><Relationship Id="rId923" Type="http://schemas.openxmlformats.org/officeDocument/2006/relationships/hyperlink" Target="consultantplus://offline/ref=A31EADBB0F21943F0416AA710D574E6A991F510F9623C952A632599E7045F54050BA7B7CD986797045608BB97B3D9D486FA351EE64EB593FI8n3K" TargetMode="External"/><Relationship Id="rId1553" Type="http://schemas.openxmlformats.org/officeDocument/2006/relationships/hyperlink" Target="consultantplus://offline/ref=A31EADBB0F21943F0416AA710D574E6A991F510F9623C952A632599E7045F54050BA7B7CD987787645608BB97B3D9D486FA351EE64EB593FI8n3K" TargetMode="External"/><Relationship Id="rId1760" Type="http://schemas.openxmlformats.org/officeDocument/2006/relationships/hyperlink" Target="consultantplus://offline/ref=A31EADBB0F21943F0416AA710D574E6A991F510F9623C952A632599E7045F54050BA7B7CD884717540608BB97B3D9D486FA351EE64EB593FI8n3K" TargetMode="External"/><Relationship Id="rId2604" Type="http://schemas.openxmlformats.org/officeDocument/2006/relationships/hyperlink" Target="consultantplus://offline/ref=A31EADBB0F21943F0416AA710D574E6A991F510F9623C952A632599E7045F54050BA7B7CD88F7A7349608BB97B3D9D486FA351EE64EB593FI8n3K" TargetMode="External"/><Relationship Id="rId2811" Type="http://schemas.openxmlformats.org/officeDocument/2006/relationships/hyperlink" Target="consultantplus://offline/ref=A31EADBB0F21943F0416AA710D574E6A991F510F9623C952A632599E7045F54050BA7B7CD88E7C7F41608BB97B3D9D486FA351EE64EB593FI8n3K" TargetMode="External"/><Relationship Id="rId52" Type="http://schemas.openxmlformats.org/officeDocument/2006/relationships/hyperlink" Target="consultantplus://offline/ref=A31EADBB0F21943F0416AA710D574E6A9E1F54039721C952A632599E7045F54050BA7B7CD882717F40608BB97B3D9D486FA351EE64EB593FI8n3K" TargetMode="External"/><Relationship Id="rId1206" Type="http://schemas.openxmlformats.org/officeDocument/2006/relationships/hyperlink" Target="consultantplus://offline/ref=A31EADBB0F21943F0416AA710D574E6A991F510F9623C952A632599E7045F54050BA7B7CD88E7D7645608BB97B3D9D486FA351EE64EB593FI8n3K" TargetMode="External"/><Relationship Id="rId1413" Type="http://schemas.openxmlformats.org/officeDocument/2006/relationships/hyperlink" Target="consultantplus://offline/ref=A31EADBB0F21943F0416AA710D574E6A991F510F9623C952A632599E7045F54050BA7B7CD9867D7049608BB97B3D9D486FA351EE64EB593FI8n3K" TargetMode="External"/><Relationship Id="rId1620" Type="http://schemas.openxmlformats.org/officeDocument/2006/relationships/hyperlink" Target="consultantplus://offline/ref=A31EADBB0F21943F0416AA710D574E6A991F510F9623C952A632599E7045F54050BA7B7CD884707644608BB97B3D9D486FA351EE64EB593FI8n3K" TargetMode="External"/><Relationship Id="rId4569" Type="http://schemas.openxmlformats.org/officeDocument/2006/relationships/hyperlink" Target="consultantplus://offline/ref=A31EADBB0F21943F0416AA710D574E6A991F510F9623C952A632599E7045F54050BA7B7CD884717040608BB97B3D9D486FA351EE64EB593FI8n3K" TargetMode="External"/><Relationship Id="rId4776" Type="http://schemas.openxmlformats.org/officeDocument/2006/relationships/hyperlink" Target="consultantplus://offline/ref=CBF69B772A5AB6465A6995FBB4DD5DF1E813F092C02FF96462B77587740989725DAD2572C953DFC14411739F46ED0BF699A5C308D7AD9727JFn2K" TargetMode="External"/><Relationship Id="rId4983" Type="http://schemas.openxmlformats.org/officeDocument/2006/relationships/hyperlink" Target="consultantplus://offline/ref=CBF69B772A5AB6465A6995FBB4DD5DF1E813F092C02FF96462B77587740989725DAD2572C850DFC14711739F46ED0BF699A5C308D7AD9727JFn2K" TargetMode="External"/><Relationship Id="rId3378" Type="http://schemas.openxmlformats.org/officeDocument/2006/relationships/hyperlink" Target="consultantplus://offline/ref=A31EADBB0F21943F0416AA710D574E6A991F510F9623C952A632599E7045F54050BA7B7CD9847C7F43608BB97B3D9D486FA351EE64EB593FI8n3K" TargetMode="External"/><Relationship Id="rId3585" Type="http://schemas.openxmlformats.org/officeDocument/2006/relationships/hyperlink" Target="consultantplus://offline/ref=A31EADBB0F21943F0416AA710D574E6A991F510F9623C952A632599E7045F54050BA7B7CD984707649608BB97B3D9D486FA351EE64EB593FI8n3K" TargetMode="External"/><Relationship Id="rId3792" Type="http://schemas.openxmlformats.org/officeDocument/2006/relationships/hyperlink" Target="consultantplus://offline/ref=A31EADBB0F21943F0416AA710D574E6A991F510F9623C952A632599E7045F54050BA7B7CD88F7F7E43608BB97B3D9D486FA351EE64EB593FI8n3K" TargetMode="External"/><Relationship Id="rId4429" Type="http://schemas.openxmlformats.org/officeDocument/2006/relationships/hyperlink" Target="consultantplus://offline/ref=A31EADBB0F21943F0416AA710D574E6A991F510F9623C952A632599E7045F54050BA7B7CD9877D7445608BB97B3D9D486FA351EE64EB593FI8n3K" TargetMode="External"/><Relationship Id="rId4636" Type="http://schemas.openxmlformats.org/officeDocument/2006/relationships/hyperlink" Target="consultantplus://offline/ref=A31EADBB0F21943F0416AA710D574E6A991F510F9623C952A632599E7045F54050BA7B7CD885787548608BB97B3D9D486FA351EE64EB593FI8n3K" TargetMode="External"/><Relationship Id="rId4843" Type="http://schemas.openxmlformats.org/officeDocument/2006/relationships/hyperlink" Target="consultantplus://offline/ref=CBF69B772A5AB6465A6995FBB4DD5DF1E813F092C02FF96462B77587740989725DAD2572C959D9C54511739F46ED0BF699A5C308D7AD9727JFn2K" TargetMode="External"/><Relationship Id="rId299" Type="http://schemas.openxmlformats.org/officeDocument/2006/relationships/hyperlink" Target="consultantplus://offline/ref=A31EADBB0F21943F0416AA710D574E6A991F510F9623C952A632599E7045F54050BA7B7CD986717045608BB97B3D9D486FA351EE64EB593FI8n3K" TargetMode="External"/><Relationship Id="rId2187" Type="http://schemas.openxmlformats.org/officeDocument/2006/relationships/hyperlink" Target="consultantplus://offline/ref=A31EADBB0F21943F0416AA710D574E6A991F510F9623C952A632599E7045F54050BA7B7CD9877E7241608BB97B3D9D486FA351EE64EB593FI8n3K" TargetMode="External"/><Relationship Id="rId2394" Type="http://schemas.openxmlformats.org/officeDocument/2006/relationships/hyperlink" Target="consultantplus://offline/ref=A31EADBB0F21943F0416AA710D574E6A991F510F9623C952A632599E7045F54050BA7B7CD982717349608BB97B3D9D486FA351EE64EB593FI8n3K" TargetMode="External"/><Relationship Id="rId3238" Type="http://schemas.openxmlformats.org/officeDocument/2006/relationships/hyperlink" Target="consultantplus://offline/ref=A31EADBB0F21943F0416AA710D574E6A991F510F9623C952A632599E7045F54050BA7B7CD986717747608BB97B3D9D486FA351EE64EB593FI8n3K" TargetMode="External"/><Relationship Id="rId3445" Type="http://schemas.openxmlformats.org/officeDocument/2006/relationships/hyperlink" Target="consultantplus://offline/ref=A31EADBB0F21943F0416AA710D574E6A991F510F9623C952A632599E7045F54050BA7B7CD9847A7145608BB97B3D9D486FA351EE64EB593FI8n3K" TargetMode="External"/><Relationship Id="rId3652" Type="http://schemas.openxmlformats.org/officeDocument/2006/relationships/hyperlink" Target="consultantplus://offline/ref=A31EADBB0F21943F0416AA710D574E6A991F510F9623C952A632599E7045F54050BA7B7CD986707543608BB97B3D9D486FA351EE64EB593FI8n3K" TargetMode="External"/><Relationship Id="rId4703" Type="http://schemas.openxmlformats.org/officeDocument/2006/relationships/hyperlink" Target="consultantplus://offline/ref=A31EADBB0F21943F0416AA710D574E6A991F510F9623C952A632599E7045F54050BA7B7CD884797240608BB97B3D9D486FA351EE64EB593FI8n3K" TargetMode="External"/><Relationship Id="rId159" Type="http://schemas.openxmlformats.org/officeDocument/2006/relationships/hyperlink" Target="consultantplus://offline/ref=A31EADBB0F21943F0416AA710D574E6A991F510F9623C952A632599E7045F54050BA7B7CD9867C7745608BB97B3D9D486FA351EE64EB593FI8n3K" TargetMode="External"/><Relationship Id="rId366" Type="http://schemas.openxmlformats.org/officeDocument/2006/relationships/hyperlink" Target="consultantplus://offline/ref=A31EADBB0F21943F0416AA710D574E6A991F510F9623C952A632599E7045F54050BA7B7CD9847A7541608BB97B3D9D486FA351EE64EB593FI8n3K" TargetMode="External"/><Relationship Id="rId573" Type="http://schemas.openxmlformats.org/officeDocument/2006/relationships/hyperlink" Target="consultantplus://offline/ref=A31EADBB0F21943F0416AA710D574E6A991F510F9623C952A632599E7045F54050BA7B7CD9847D7045608BB97B3D9D486FA351EE64EB593FI8n3K" TargetMode="External"/><Relationship Id="rId780" Type="http://schemas.openxmlformats.org/officeDocument/2006/relationships/hyperlink" Target="consultantplus://offline/ref=A31EADBB0F21943F0416AA710D574E6A991F510F9623C952A632599E7045F54050BA7B7CD884797748608BB97B3D9D486FA351EE64EB593FI8n3K" TargetMode="External"/><Relationship Id="rId2047" Type="http://schemas.openxmlformats.org/officeDocument/2006/relationships/hyperlink" Target="consultantplus://offline/ref=A31EADBB0F21943F0416AA710D574E6A991F510F9623C952A632599E7045F54050BA7B7CD88E7B7149608BB97B3D9D486FA351EE64EB593FI8n3K" TargetMode="External"/><Relationship Id="rId2254" Type="http://schemas.openxmlformats.org/officeDocument/2006/relationships/hyperlink" Target="consultantplus://offline/ref=A31EADBB0F21943F0416AA710D574E6A991F510F9623C952A632599E7045F54050BA7B7CD982717641608BB97B3D9D486FA351EE64EB593FI8n3K" TargetMode="External"/><Relationship Id="rId2461" Type="http://schemas.openxmlformats.org/officeDocument/2006/relationships/hyperlink" Target="consultantplus://offline/ref=A31EADBB0F21943F0416AA710D574E6A991F510F9623C952A632599E7045F54050BA7B7CD884797F42608BB97B3D9D486FA351EE64EB593FI8n3K" TargetMode="External"/><Relationship Id="rId3305" Type="http://schemas.openxmlformats.org/officeDocument/2006/relationships/hyperlink" Target="consultantplus://offline/ref=A31EADBB0F21943F0416AA710D574E6A991F510F9623C952A632599E7045F54050BA7B7CD8837E7145608BB97B3D9D486FA351EE64EB593FI8n3K" TargetMode="External"/><Relationship Id="rId3512" Type="http://schemas.openxmlformats.org/officeDocument/2006/relationships/hyperlink" Target="consultantplus://offline/ref=A31EADBB0F21943F0416AA710D574E6A991F510F9623C952A632599E7045F54050BA7B7CD880717445608BB97B3D9D486FA351EE64EB593FI8n3K" TargetMode="External"/><Relationship Id="rId4910" Type="http://schemas.openxmlformats.org/officeDocument/2006/relationships/hyperlink" Target="consultantplus://offline/ref=CBF69B772A5AB6465A6995FBB4DD5DF1E813F092C02FF96462B77587740989725DAD2572C959DCC24711739F46ED0BF699A5C308D7AD9727JFn2K" TargetMode="External"/><Relationship Id="rId226" Type="http://schemas.openxmlformats.org/officeDocument/2006/relationships/hyperlink" Target="consultantplus://offline/ref=A31EADBB0F21943F0416AA710D574E6A991F510F9623C952A632599E7045F54050BA7B7CD9867D7F41608BB97B3D9D486FA351EE64EB593FI8n3K" TargetMode="External"/><Relationship Id="rId433" Type="http://schemas.openxmlformats.org/officeDocument/2006/relationships/hyperlink" Target="consultantplus://offline/ref=A31EADBB0F21943F0416AA710D574E6A991F510F9623C952A632599E7045F54050BA7B7CD9847B7449608BB97B3D9D486FA351EE64EB593FI8n3K" TargetMode="External"/><Relationship Id="rId1063" Type="http://schemas.openxmlformats.org/officeDocument/2006/relationships/hyperlink" Target="consultantplus://offline/ref=A31EADBB0F21943F0416AA710D574E6A991F510F9623C952A632599E7045F54050BA7B7CD987797343608BB97B3D9D486FA351EE64EB593FI8n3K" TargetMode="External"/><Relationship Id="rId1270" Type="http://schemas.openxmlformats.org/officeDocument/2006/relationships/hyperlink" Target="consultantplus://offline/ref=A31EADBB0F21943F0416AA710D574E6A991F510F9623C952A632599E7045F54050BA7B7CD9867F7541608BB97B3D9D486FA351EE64EB593FI8n3K" TargetMode="External"/><Relationship Id="rId2114" Type="http://schemas.openxmlformats.org/officeDocument/2006/relationships/hyperlink" Target="consultantplus://offline/ref=A31EADBB0F21943F0416AA710D574E6A991F510F9623C952A632599E7045F54050BA7B7CD88E797F47608BB97B3D9D486FA351EE64EB593FI8n3K" TargetMode="External"/><Relationship Id="rId5477" Type="http://schemas.openxmlformats.org/officeDocument/2006/relationships/hyperlink" Target="consultantplus://offline/ref=CBF69B772A5AB6465A6995FBB4DD5DF1E813F092C02FF96462B77587740989725DAD2572C854DEC14111739F46ED0BF699A5C308D7AD9727JFn2K" TargetMode="External"/><Relationship Id="rId640" Type="http://schemas.openxmlformats.org/officeDocument/2006/relationships/hyperlink" Target="consultantplus://offline/ref=A31EADBB0F21943F0416AA710D574E6A991F510F9623C952A632599E7045F54050BA7B7CD881787E43608BB97B3D9D486FA351EE64EB593FI8n3K" TargetMode="External"/><Relationship Id="rId2321" Type="http://schemas.openxmlformats.org/officeDocument/2006/relationships/hyperlink" Target="consultantplus://offline/ref=A31EADBB0F21943F0416AA710D574E6A991F510F9623C952A632599E7045F54050BA7B7CD9877F7E41608BB97B3D9D486FA351EE64EB593FI8n3K" TargetMode="External"/><Relationship Id="rId4079" Type="http://schemas.openxmlformats.org/officeDocument/2006/relationships/hyperlink" Target="consultantplus://offline/ref=A31EADBB0F21943F0416AA710D574E6A991F510F9623C952A632599E7045F54050BA7B7CD9857A7545608BB97B3D9D486FA351EE64EB593FI8n3K" TargetMode="External"/><Relationship Id="rId4286" Type="http://schemas.openxmlformats.org/officeDocument/2006/relationships/hyperlink" Target="consultantplus://offline/ref=A31EADBB0F21943F0416AA710D574E6A991F510F9623C952A632599E7045F54050BA7B7CDA86707042608BB97B3D9D486FA351EE64EB593FI8n3K" TargetMode="External"/><Relationship Id="rId500" Type="http://schemas.openxmlformats.org/officeDocument/2006/relationships/hyperlink" Target="consultantplus://offline/ref=A31EADBB0F21943F0416AA710D574E6A991F510F9623C952A632599E7045F54050BA7B7CD9847C7043608BB97B3D9D486FA351EE64EB593FI8n3K" TargetMode="External"/><Relationship Id="rId1130" Type="http://schemas.openxmlformats.org/officeDocument/2006/relationships/hyperlink" Target="consultantplus://offline/ref=A31EADBB0F21943F0416AA710D574E6A991F510F9623C952A632599E7045F54050BA7B7CD9877B7E45608BB97B3D9D486FA351EE64EB593FI8n3K" TargetMode="External"/><Relationship Id="rId4493" Type="http://schemas.openxmlformats.org/officeDocument/2006/relationships/hyperlink" Target="consultantplus://offline/ref=A31EADBB0F21943F0416AA710D574E6A991F510F9623C952A632599E7045F54050BA7B7CD8847F7042608BB97B3D9D486FA351EE64EB593FI8n3K" TargetMode="External"/><Relationship Id="rId5337" Type="http://schemas.openxmlformats.org/officeDocument/2006/relationships/hyperlink" Target="consultantplus://offline/ref=CBF69B772A5AB6465A6995FBB4DD5DF1E813F092C02FF96462B77587740989725DAD2572C957D1C34111739F46ED0BF699A5C308D7AD9727JFn2K" TargetMode="External"/><Relationship Id="rId5544" Type="http://schemas.openxmlformats.org/officeDocument/2006/relationships/hyperlink" Target="consultantplus://offline/ref=CBF69B772A5AB6465A6995FBB4DD5DF1E813F092C02FF96462B77587740989725DAD2572CB51D0C64011739F46ED0BF699A5C308D7AD9727JFn2K" TargetMode="External"/><Relationship Id="rId1947" Type="http://schemas.openxmlformats.org/officeDocument/2006/relationships/hyperlink" Target="consultantplus://offline/ref=A31EADBB0F21943F0416AA710D574E6A991F510F9623C952A632599E7045F54050BA7B7CD884797240608BB97B3D9D486FA351EE64EB593FI8n3K" TargetMode="External"/><Relationship Id="rId3095" Type="http://schemas.openxmlformats.org/officeDocument/2006/relationships/hyperlink" Target="consultantplus://offline/ref=A31EADBB0F21943F0416AA710D574E6A991F510F9623C952A632599E7045F54050BA7B7CD8817B7447608BB97B3D9D486FA351EE64EB593FI8n3K" TargetMode="External"/><Relationship Id="rId4146" Type="http://schemas.openxmlformats.org/officeDocument/2006/relationships/hyperlink" Target="consultantplus://offline/ref=A31EADBB0F21943F0416AA710D574E6A991F510F9623C952A632599E7045F54050BA7B7CDA86707548608BB97B3D9D486FA351EE64EB593FI8n3K" TargetMode="External"/><Relationship Id="rId4353" Type="http://schemas.openxmlformats.org/officeDocument/2006/relationships/hyperlink" Target="consultantplus://offline/ref=A31EADBB0F21943F0416AA710D574E6A991F510F9623C952A632599E7045F54050BA7B7CD9867D7243608BB97B3D9D486FA351EE64EB593FI8n3K" TargetMode="External"/><Relationship Id="rId4560" Type="http://schemas.openxmlformats.org/officeDocument/2006/relationships/hyperlink" Target="consultantplus://offline/ref=A31EADBB0F21943F0416AA710D574E6A991F510F9623C952A632599E7045F54050BA7B7CD884707344608BB97B3D9D486FA351EE64EB593FI8n3K" TargetMode="External"/><Relationship Id="rId5404" Type="http://schemas.openxmlformats.org/officeDocument/2006/relationships/hyperlink" Target="consultantplus://offline/ref=CBF69B772A5AB6465A6995FBB4DD5DF1E813F092C02FF96462B77587740989725DAD2572C958D1C84911739F46ED0BF699A5C308D7AD9727JFn2K" TargetMode="External"/><Relationship Id="rId5611" Type="http://schemas.openxmlformats.org/officeDocument/2006/relationships/hyperlink" Target="consultantplus://offline/ref=CBF69B772A5AB6465A6995FBB4DD5DF1E813F092C02FF96462B77587740989725DAD2572CB51D0C74211739F46ED0BF699A5C308D7AD9727JFn2K" TargetMode="External"/><Relationship Id="rId1807" Type="http://schemas.openxmlformats.org/officeDocument/2006/relationships/hyperlink" Target="consultantplus://offline/ref=A31EADBB0F21943F0416AA710D574E6A991F510F9623C952A632599E7045F54050BA7B7CD884707546608BB97B3D9D486FA351EE64EB593FI8n3K" TargetMode="External"/><Relationship Id="rId3162" Type="http://schemas.openxmlformats.org/officeDocument/2006/relationships/hyperlink" Target="consultantplus://offline/ref=A31EADBB0F21943F0416AA710D574E6A991F510F9623C952A632599E7045F54050BA7B7CD9827C7145608BB97B3D9D486FA351EE64EB593FI8n3K" TargetMode="External"/><Relationship Id="rId4006" Type="http://schemas.openxmlformats.org/officeDocument/2006/relationships/hyperlink" Target="consultantplus://offline/ref=A31EADBB0F21943F0416AA710D574E6A991F510F9623C952A632599E7045F54050BA7B7CD9847E7341608BB97B3D9D486FA351EE64EB593FI8n3K" TargetMode="External"/><Relationship Id="rId4213" Type="http://schemas.openxmlformats.org/officeDocument/2006/relationships/hyperlink" Target="consultantplus://offline/ref=A31EADBB0F21943F0416AA710D574E6A991F510F9623C952A632599E7045F54050BA7B7CDA86707E48608BB97B3D9D486FA351EE64EB593FI8n3K" TargetMode="External"/><Relationship Id="rId4420" Type="http://schemas.openxmlformats.org/officeDocument/2006/relationships/hyperlink" Target="consultantplus://offline/ref=A31EADBB0F21943F0416AA710D574E6A991F510F9623C952A632599E7045F54050BA7B7CD9867B7F45608BB97B3D9D486FA351EE64EB593FI8n3K" TargetMode="External"/><Relationship Id="rId290" Type="http://schemas.openxmlformats.org/officeDocument/2006/relationships/hyperlink" Target="consultantplus://offline/ref=A31EADBB0F21943F0416AA710D574E6A991F510F9623C952A632599E7045F54050BA7B7CD986717441608BB97B3D9D486FA351EE64EB593FI8n3K" TargetMode="External"/><Relationship Id="rId3022" Type="http://schemas.openxmlformats.org/officeDocument/2006/relationships/hyperlink" Target="consultantplus://offline/ref=A31EADBB0F21943F0416AA710D574E6A991F510F9623C952A632599E7045F54050BA7B7CD8817D7441608BB97B3D9D486FA351EE64EB593FI8n3K" TargetMode="External"/><Relationship Id="rId150" Type="http://schemas.openxmlformats.org/officeDocument/2006/relationships/hyperlink" Target="consultantplus://offline/ref=A31EADBB0F21943F0416AA710D574E6A991F510F9623C952A632599E7045F54050BA7B7CD986707247608BB97B3D9D486FA351EE64EB593FI8n3K" TargetMode="External"/><Relationship Id="rId3979" Type="http://schemas.openxmlformats.org/officeDocument/2006/relationships/hyperlink" Target="consultantplus://offline/ref=A31EADBB0F21943F0416AA710D574E6A991F510F9623C952A632599E7045F54050BA7B7CD88F7D7747608BB97B3D9D486FA351EE64EB593FI8n3K" TargetMode="External"/><Relationship Id="rId5194" Type="http://schemas.openxmlformats.org/officeDocument/2006/relationships/hyperlink" Target="consultantplus://offline/ref=CBF69B772A5AB6465A6995FBB4DD5DF1E813F092C02FF96462B77587740989725DAD2572C956D8C14911739F46ED0BF699A5C308D7AD9727JFn2K" TargetMode="External"/><Relationship Id="rId2788" Type="http://schemas.openxmlformats.org/officeDocument/2006/relationships/hyperlink" Target="consultantplus://offline/ref=A31EADBB0F21943F0416AA710D574E6A991F510F9623C952A632599E7045F54050BA7B7CD88E7D7E43608BB97B3D9D486FA351EE64EB593FI8n3K" TargetMode="External"/><Relationship Id="rId2995" Type="http://schemas.openxmlformats.org/officeDocument/2006/relationships/hyperlink" Target="consultantplus://offline/ref=A31EADBB0F21943F0416AA710D574E6A991F510F9623C952A632599E7045F54050BA7B7CD8817B7041608BB97B3D9D486FA351EE64EB593FI8n3K" TargetMode="External"/><Relationship Id="rId3839" Type="http://schemas.openxmlformats.org/officeDocument/2006/relationships/hyperlink" Target="consultantplus://offline/ref=A31EADBB0F21943F0416AA710D574E6A991F510F9623C952A632599E7045F54050BA7B7CD88F717645608BB97B3D9D486FA351EE64EB593FI8n3K" TargetMode="External"/><Relationship Id="rId5054" Type="http://schemas.openxmlformats.org/officeDocument/2006/relationships/hyperlink" Target="consultantplus://offline/ref=CBF69B772A5AB6465A6995FBB4DD5DF1E813F092C02FF96462B77587740989725DAD2572C850D1C74311739F46ED0BF699A5C308D7AD9727JFn2K" TargetMode="External"/><Relationship Id="rId967" Type="http://schemas.openxmlformats.org/officeDocument/2006/relationships/hyperlink" Target="consultantplus://offline/ref=A31EADBB0F21943F0416AA710D574E6A991F510F9623C952A632599E7045F54050BA7B7CD9867A7645608BB97B3D9D486FA351EE64EB593FI8n3K" TargetMode="External"/><Relationship Id="rId1597" Type="http://schemas.openxmlformats.org/officeDocument/2006/relationships/hyperlink" Target="consultantplus://offline/ref=A31EADBB0F21943F0416AA710D574E6A991F510F9623C952A632599E7045F54050BA7B7CD8847C7742608BB97B3D9D486FA351EE64EB593FI8n3K" TargetMode="External"/><Relationship Id="rId2648" Type="http://schemas.openxmlformats.org/officeDocument/2006/relationships/hyperlink" Target="consultantplus://offline/ref=A31EADBB0F21943F0416AA710D574E6A991F510F9623C952A632599E7045F54050BA7B7CD88F797343608BB97B3D9D486FA351EE64EB593FI8n3K" TargetMode="External"/><Relationship Id="rId2855" Type="http://schemas.openxmlformats.org/officeDocument/2006/relationships/hyperlink" Target="consultantplus://offline/ref=A31EADBB0F21943F0416AA710D574E6A991F510F9623C952A632599E7045F54050BA7B7CD88E717147608BB97B3D9D486FA351EE64EB593FI8n3K" TargetMode="External"/><Relationship Id="rId3906" Type="http://schemas.openxmlformats.org/officeDocument/2006/relationships/hyperlink" Target="consultantplus://offline/ref=A31EADBB0F21943F0416AA710D574E6A991F510F9623C952A632599E7045F54050BA7B7CD9847D7245608BB97B3D9D486FA351EE64EB593FI8n3K" TargetMode="External"/><Relationship Id="rId5261" Type="http://schemas.openxmlformats.org/officeDocument/2006/relationships/hyperlink" Target="consultantplus://offline/ref=CBF69B772A5AB6465A6995FBB4DD5DF1E813F092C02FF96462B77587740989725DAD2572C851D1C24911739F46ED0BF699A5C308D7AD9727JFn2K" TargetMode="External"/><Relationship Id="rId96" Type="http://schemas.openxmlformats.org/officeDocument/2006/relationships/hyperlink" Target="consultantplus://offline/ref=A31EADBB0F21943F0416AA710D574E6A991F510F9623C952A632599E7045F54050BA7B7CD9867D7449608BB97B3D9D486FA351EE64EB593FI8n3K" TargetMode="External"/><Relationship Id="rId827" Type="http://schemas.openxmlformats.org/officeDocument/2006/relationships/hyperlink" Target="consultantplus://offline/ref=A31EADBB0F21943F0416AA710D574E6A991F510F9623C952A632599E7045F54050BA7B7CD9867A7547608BB97B3D9D486FA351EE64EB593FI8n3K" TargetMode="External"/><Relationship Id="rId1457" Type="http://schemas.openxmlformats.org/officeDocument/2006/relationships/hyperlink" Target="consultantplus://offline/ref=A31EADBB0F21943F0416AA710D574E6A991F510F9623C952A632599E7045F54050BA7B7CD88F7F7F43608BB97B3D9D486FA351EE64EB593FI8n3K" TargetMode="External"/><Relationship Id="rId1664" Type="http://schemas.openxmlformats.org/officeDocument/2006/relationships/hyperlink" Target="consultantplus://offline/ref=A31EADBB0F21943F0416AA710D574E6A991F510F9623C952A632599E7045F54050BA7B7CD8847E7F40608BB97B3D9D486FA351EE64EB593FI8n3K" TargetMode="External"/><Relationship Id="rId1871" Type="http://schemas.openxmlformats.org/officeDocument/2006/relationships/hyperlink" Target="consultantplus://offline/ref=A31EADBB0F21943F0416AA710D574E6A991F510F9623C952A632599E7045F54050BA7B7CD884717742608BB97B3D9D486FA351EE64EB593FI8n3K" TargetMode="External"/><Relationship Id="rId2508" Type="http://schemas.openxmlformats.org/officeDocument/2006/relationships/hyperlink" Target="consultantplus://offline/ref=A31EADBB0F21943F0416AA710D574E6A991F510F9623C952A632599E7045F54050BA7B7CD88E717543608BB97B3D9D486FA351EE64EB593FI8n3K" TargetMode="External"/><Relationship Id="rId2715" Type="http://schemas.openxmlformats.org/officeDocument/2006/relationships/hyperlink" Target="consultantplus://offline/ref=A31EADBB0F21943F0416AA710D574E6A991F510F9623C952A632599E7045F54050BA7B7CDA867A7044608BB97B3D9D486FA351EE64EB593FI8n3K" TargetMode="External"/><Relationship Id="rId2922" Type="http://schemas.openxmlformats.org/officeDocument/2006/relationships/hyperlink" Target="consultantplus://offline/ref=A31EADBB0F21943F0416AA710D574E6A991F510F9623C952A632599E7045F54050BA7B7CD9847E7449608BB97B3D9D486FA351EE64EB593FI8n3K" TargetMode="External"/><Relationship Id="rId4070" Type="http://schemas.openxmlformats.org/officeDocument/2006/relationships/hyperlink" Target="consultantplus://offline/ref=A31EADBB0F21943F0416AA710D574E6A991F510F9623C952A632599E7045F54050BA7B7CD9857A7443608BB97B3D9D486FA351EE64EB593FI8n3K" TargetMode="External"/><Relationship Id="rId5121" Type="http://schemas.openxmlformats.org/officeDocument/2006/relationships/hyperlink" Target="consultantplus://offline/ref=CBF69B772A5AB6465A6995FBB4DD5DF1E813F092C02FF96462B77587740989725DAD2572C850D0C24511739F46ED0BF699A5C308D7AD9727JFn2K" TargetMode="External"/><Relationship Id="rId1317" Type="http://schemas.openxmlformats.org/officeDocument/2006/relationships/hyperlink" Target="consultantplus://offline/ref=A31EADBB0F21943F0416AA710D574E6A991F510F9623C952A632599E7045F54050BA7B7CD986797143608BB97B3D9D486FA351EE64EB593FI8n3K" TargetMode="External"/><Relationship Id="rId1524" Type="http://schemas.openxmlformats.org/officeDocument/2006/relationships/hyperlink" Target="consultantplus://offline/ref=A31EADBB0F21943F0416AA710D574E6A991F510F9623C952A632599E7045F54050BA7B7CD88E7C7145608BB97B3D9D486FA351EE64EB593FI8n3K" TargetMode="External"/><Relationship Id="rId1731" Type="http://schemas.openxmlformats.org/officeDocument/2006/relationships/hyperlink" Target="consultantplus://offline/ref=A31EADBB0F21943F0416AA710D574E6A991F510F9623C952A632599E7045F54050BA7B7CD8847E7346608BB97B3D9D486FA351EE64EB593FI8n3K" TargetMode="External"/><Relationship Id="rId4887" Type="http://schemas.openxmlformats.org/officeDocument/2006/relationships/hyperlink" Target="consultantplus://offline/ref=CBF69B772A5AB6465A6995FBB4DD5DF1E813F092C02FF96462B77587740989725DAD2572C853D9C34311739F46ED0BF699A5C308D7AD9727JFn2K" TargetMode="External"/><Relationship Id="rId23" Type="http://schemas.openxmlformats.org/officeDocument/2006/relationships/hyperlink" Target="consultantplus://offline/ref=A31EADBB0F21943F0416AA710D574E6A9E1C530F912DC952A632599E7045F54050BA7B7CD886787543608BB97B3D9D486FA351EE64EB593FI8n3K" TargetMode="External"/><Relationship Id="rId3489" Type="http://schemas.openxmlformats.org/officeDocument/2006/relationships/hyperlink" Target="consultantplus://offline/ref=A31EADBB0F21943F0416AA710D574E6A991F510F9623C952A632599E7045F54050BA7B7CD880717043608BB97B3D9D486FA351EE64EB593FI8n3K" TargetMode="External"/><Relationship Id="rId3696" Type="http://schemas.openxmlformats.org/officeDocument/2006/relationships/hyperlink" Target="consultantplus://offline/ref=A31EADBB0F21943F0416AA710D574E6A991F510F9623C952A632599E7045F54050BA7B7CD88F7D7345608BB97B3D9D486FA351EE64EB593FI8n3K" TargetMode="External"/><Relationship Id="rId4747" Type="http://schemas.openxmlformats.org/officeDocument/2006/relationships/hyperlink" Target="consultantplus://offline/ref=A31EADBB0F21943F0416AA710D574E6A991F510F9623C952A632599E7045F54050BA7B7CD885787742608BB97B3D9D486FA351EE64EB593FI8n3K" TargetMode="External"/><Relationship Id="rId2298" Type="http://schemas.openxmlformats.org/officeDocument/2006/relationships/hyperlink" Target="consultantplus://offline/ref=A31EADBB0F21943F0416AA710D574E6A991F510F9623C952A632599E7045F54050BA7B7CD984787145608BB97B3D9D486FA351EE64EB593FI8n3K" TargetMode="External"/><Relationship Id="rId3349" Type="http://schemas.openxmlformats.org/officeDocument/2006/relationships/hyperlink" Target="consultantplus://offline/ref=A31EADBB0F21943F0416AA710D574E6A991F510F9623C952A632599E7045F54050BA7B7CD9847A7745608BB97B3D9D486FA351EE64EB593FI8n3K" TargetMode="External"/><Relationship Id="rId3556" Type="http://schemas.openxmlformats.org/officeDocument/2006/relationships/hyperlink" Target="consultantplus://offline/ref=A31EADBB0F21943F0416AA710D574E6A991F510F9623C952A632599E7045F54050BA7B7CD8817F7347608BB97B3D9D486FA351EE64EB593FI8n3K" TargetMode="External"/><Relationship Id="rId4954" Type="http://schemas.openxmlformats.org/officeDocument/2006/relationships/hyperlink" Target="consultantplus://offline/ref=CBF69B772A5AB6465A6995FBB4DD5DF1E813F092C02FF96462B77587740989725DAD2572C853D8C04511739F46ED0BF699A5C308D7AD9727JFn2K" TargetMode="External"/><Relationship Id="rId477" Type="http://schemas.openxmlformats.org/officeDocument/2006/relationships/hyperlink" Target="consultantplus://offline/ref=A31EADBB0F21943F0416AA710D574E6A991F510F9623C952A632599E7045F54050BA7B7CD9837D7341608BB97B3D9D486FA351EE64EB593FI8n3K" TargetMode="External"/><Relationship Id="rId684" Type="http://schemas.openxmlformats.org/officeDocument/2006/relationships/hyperlink" Target="consultantplus://offline/ref=A31EADBB0F21943F0416AA710D574E6A991F510F9623C952A632599E7045F54050BA7B7CD9847A7443608BB97B3D9D486FA351EE64EB593FI8n3K" TargetMode="External"/><Relationship Id="rId2158" Type="http://schemas.openxmlformats.org/officeDocument/2006/relationships/hyperlink" Target="consultantplus://offline/ref=A31EADBB0F21943F0416AA710D574E6A991F510F9623C952A632599E7045F54050BA7B7CD88E7A7549608BB97B3D9D486FA351EE64EB593FI8n3K" TargetMode="External"/><Relationship Id="rId2365" Type="http://schemas.openxmlformats.org/officeDocument/2006/relationships/hyperlink" Target="consultantplus://offline/ref=A31EADBB0F21943F0416AA710D574E6A991F510F9623C952A632599E7045F54050BA7B7CD987717445608BB97B3D9D486FA351EE64EB593FI8n3K" TargetMode="External"/><Relationship Id="rId3209" Type="http://schemas.openxmlformats.org/officeDocument/2006/relationships/hyperlink" Target="consultantplus://offline/ref=A31EADBB0F21943F0416AA710D574E6A991F510F9623C952A632599E7045F54050BA7B7CD8837D7249608BB97B3D9D486FA351EE64EB593FI8n3K" TargetMode="External"/><Relationship Id="rId3763" Type="http://schemas.openxmlformats.org/officeDocument/2006/relationships/hyperlink" Target="consultantplus://offline/ref=A31EADBB0F21943F0416AA710D574E6A991F510F9623C952A632599E7045F54050BA7B7CD88F7E7143608BB97B3D9D486FA351EE64EB593FI8n3K" TargetMode="External"/><Relationship Id="rId3970" Type="http://schemas.openxmlformats.org/officeDocument/2006/relationships/hyperlink" Target="consultantplus://offline/ref=A31EADBB0F21943F0416AA710D574E6A991F510F9623C952A632599E7045F54050BA7B7CD984707641608BB97B3D9D486FA351EE64EB593FI8n3K" TargetMode="External"/><Relationship Id="rId4607" Type="http://schemas.openxmlformats.org/officeDocument/2006/relationships/hyperlink" Target="consultantplus://offline/ref=A31EADBB0F21943F0416AA710D574E6A991F510F9623C952A632599E7045F54050BA7B7CD8847F7744608BB97B3D9D486FA351EE64EB593FI8n3K" TargetMode="External"/><Relationship Id="rId4814" Type="http://schemas.openxmlformats.org/officeDocument/2006/relationships/hyperlink" Target="consultantplus://offline/ref=CBF69B772A5AB6465A6995FBB4DD5DF1E813F092C02FF96462B77587740989725DAD2572C951D0C54411739F46ED0BF699A5C308D7AD9727JFn2K" TargetMode="External"/><Relationship Id="rId337" Type="http://schemas.openxmlformats.org/officeDocument/2006/relationships/hyperlink" Target="consultantplus://offline/ref=A31EADBB0F21943F0416AA710D574E6A991F510F9623C952A632599E7045F54050BA7B7CD986717343608BB97B3D9D486FA351EE64EB593FI8n3K" TargetMode="External"/><Relationship Id="rId891" Type="http://schemas.openxmlformats.org/officeDocument/2006/relationships/hyperlink" Target="consultantplus://offline/ref=A31EADBB0F21943F0416AA710D574E6A991F510F9623C952A632599E7045F54050BA7B7CD9867A7247608BB97B3D9D486FA351EE64EB593FI8n3K" TargetMode="External"/><Relationship Id="rId2018" Type="http://schemas.openxmlformats.org/officeDocument/2006/relationships/hyperlink" Target="consultantplus://offline/ref=A31EADBB0F21943F0416AA710D574E6A991F510F9623C952A632599E7045F54050BA7B7CD9877D7F45608BB97B3D9D486FA351EE64EB593FI8n3K" TargetMode="External"/><Relationship Id="rId2572" Type="http://schemas.openxmlformats.org/officeDocument/2006/relationships/hyperlink" Target="consultantplus://offline/ref=A31EADBB0F21943F0416AA710D574E6A991F510F9623C952A632599E7045F54050BA7B7CD88F787147608BB97B3D9D486FA351EE64EB593FI8n3K" TargetMode="External"/><Relationship Id="rId3416" Type="http://schemas.openxmlformats.org/officeDocument/2006/relationships/hyperlink" Target="consultantplus://offline/ref=A31EADBB0F21943F0416AA710D574E6A991F510F9623C952A632599E7045F54050BA7B7CD9847A7E43608BB97B3D9D486FA351EE64EB593FI8n3K" TargetMode="External"/><Relationship Id="rId3623" Type="http://schemas.openxmlformats.org/officeDocument/2006/relationships/hyperlink" Target="consultantplus://offline/ref=A31EADBB0F21943F0416AA710D574E6A991F510F9623C952A632599E7045F54050BA7B7CD8817A7143608BB97B3D9D486FA351EE64EB593FI8n3K" TargetMode="External"/><Relationship Id="rId3830" Type="http://schemas.openxmlformats.org/officeDocument/2006/relationships/hyperlink" Target="consultantplus://offline/ref=A31EADBB0F21943F0416AA710D574E6A991F510F9623C952A632599E7045F54050BA7B7CD88F707141608BB97B3D9D486FA351EE64EB593FI8n3K" TargetMode="External"/><Relationship Id="rId544" Type="http://schemas.openxmlformats.org/officeDocument/2006/relationships/hyperlink" Target="consultantplus://offline/ref=A31EADBB0F21943F0416AA710D574E6A991F510F9623C952A632599E7045F54050BA7B7CD88F717149608BB97B3D9D486FA351EE64EB593FI8n3K" TargetMode="External"/><Relationship Id="rId751" Type="http://schemas.openxmlformats.org/officeDocument/2006/relationships/hyperlink" Target="consultantplus://offline/ref=A31EADBB0F21943F0416AA710D574E6A991F510F9623C952A632599E7045F54050BA7B7CD88E707445608BB97B3D9D486FA351EE64EB593FI8n3K" TargetMode="External"/><Relationship Id="rId1174" Type="http://schemas.openxmlformats.org/officeDocument/2006/relationships/hyperlink" Target="consultantplus://offline/ref=A31EADBB0F21943F0416AA710D574E6A991F510F9623C952A632599E7045F54050BA7B7CD9877D7343608BB97B3D9D486FA351EE64EB593FI8n3K" TargetMode="External"/><Relationship Id="rId1381" Type="http://schemas.openxmlformats.org/officeDocument/2006/relationships/hyperlink" Target="consultantplus://offline/ref=A31EADBB0F21943F0416AA710D574E6A991F510F9623C952A632599E7045F54050BA7B7CD9847A7347608BB97B3D9D486FA351EE64EB593FI8n3K" TargetMode="External"/><Relationship Id="rId2225" Type="http://schemas.openxmlformats.org/officeDocument/2006/relationships/hyperlink" Target="consultantplus://offline/ref=A31EADBB0F21943F0416AA710D574E6A991F510F9623C952A632599E7045F54050BA7B7CD987707645608BB97B3D9D486FA351EE64EB593FI8n3K" TargetMode="External"/><Relationship Id="rId2432" Type="http://schemas.openxmlformats.org/officeDocument/2006/relationships/hyperlink" Target="consultantplus://offline/ref=A31EADBB0F21943F0416AA710D574E6A991F510F9623C952A632599E7045F54050BA7B7CD987717743608BB97B3D9D486FA351EE64EB593FI8n3K" TargetMode="External"/><Relationship Id="rId5588" Type="http://schemas.openxmlformats.org/officeDocument/2006/relationships/hyperlink" Target="consultantplus://offline/ref=CBF69B772A5AB6465A6995FBB4DD5DF1E813F092C02FF96462B77587740989725DAD2572CB51D0C84611739F46ED0BF699A5C308D7AD9727JFn2K" TargetMode="External"/><Relationship Id="rId404" Type="http://schemas.openxmlformats.org/officeDocument/2006/relationships/hyperlink" Target="consultantplus://offline/ref=A31EADBB0F21943F0416AA710D574E6A991F510F9623C952A632599E7045F54050BA7B7CD9847B7E43608BB97B3D9D486FA351EE64EB593FI8n3K" TargetMode="External"/><Relationship Id="rId611" Type="http://schemas.openxmlformats.org/officeDocument/2006/relationships/hyperlink" Target="consultantplus://offline/ref=A31EADBB0F21943F0416AA710D574E6A991F510F9623C952A632599E7045F54050BA7B7CD986787F41608BB97B3D9D486FA351EE64EB593FI8n3K" TargetMode="External"/><Relationship Id="rId1034" Type="http://schemas.openxmlformats.org/officeDocument/2006/relationships/hyperlink" Target="consultantplus://offline/ref=A31EADBB0F21943F0416AA710D574E6A991F510F9623C952A632599E7045F54050BA7B7CD9877D7643608BB97B3D9D486FA351EE64EB593FI8n3K" TargetMode="External"/><Relationship Id="rId1241" Type="http://schemas.openxmlformats.org/officeDocument/2006/relationships/hyperlink" Target="consultantplus://offline/ref=A31EADBB0F21943F0416AA710D574E6A991F510F9623C952A632599E7045F54050BA7B7CD9867C7447608BB97B3D9D486FA351EE64EB593FI8n3K" TargetMode="External"/><Relationship Id="rId4397" Type="http://schemas.openxmlformats.org/officeDocument/2006/relationships/hyperlink" Target="consultantplus://offline/ref=A31EADBB0F21943F0416AA710D574E6A991F510F9623C952A632599E7045F54050BA7B7CD9847D7543608BB97B3D9D486FA351EE64EB593FI8n3K" TargetMode="External"/><Relationship Id="rId5448" Type="http://schemas.openxmlformats.org/officeDocument/2006/relationships/hyperlink" Target="consultantplus://offline/ref=CBF69B772A5AB6465A6995FBB4DD5DF1E813F092C02FF96462B77587740989725DAD2572C853DDC84711739F46ED0BF699A5C308D7AD9727JFn2K" TargetMode="External"/><Relationship Id="rId1101" Type="http://schemas.openxmlformats.org/officeDocument/2006/relationships/hyperlink" Target="consultantplus://offline/ref=A31EADBB0F21943F0416AA710D574E6A991F510F9623C952A632599E7045F54050BA7B7CD9877A7047608BB97B3D9D486FA351EE64EB593FI8n3K" TargetMode="External"/><Relationship Id="rId4257" Type="http://schemas.openxmlformats.org/officeDocument/2006/relationships/hyperlink" Target="consultantplus://offline/ref=A31EADBB0F21943F0416AA710D574E6A991F510F9623C952A632599E7045F54050BA7B7CDA86717242608BB97B3D9D486FA351EE64EB593FI8n3K" TargetMode="External"/><Relationship Id="rId4464" Type="http://schemas.openxmlformats.org/officeDocument/2006/relationships/hyperlink" Target="consultantplus://offline/ref=A31EADBB0F21943F0416AA710D574E6A991F510F9623C952A632599E7045F54050BA7B7CD9847E7149608BB97B3D9D486FA351EE64EB593FI8n3K" TargetMode="External"/><Relationship Id="rId4671" Type="http://schemas.openxmlformats.org/officeDocument/2006/relationships/hyperlink" Target="consultantplus://offline/ref=A31EADBB0F21943F0416AA710D574E6A991F510F9623C952A632599E7045F54050BA7B7CD884707644608BB97B3D9D486FA351EE64EB593FI8n3K" TargetMode="External"/><Relationship Id="rId5308" Type="http://schemas.openxmlformats.org/officeDocument/2006/relationships/hyperlink" Target="consultantplus://offline/ref=CBF69B772A5AB6465A6995FBB4DD5DF1E813F092C02FF96462B77587740989725DAD2572C853DCC44511739F46ED0BF699A5C308D7AD9727JFn2K" TargetMode="External"/><Relationship Id="rId5515" Type="http://schemas.openxmlformats.org/officeDocument/2006/relationships/hyperlink" Target="consultantplus://offline/ref=CBF69B772A5AB6465A6995FBB4DD5DF1E813F092C02FF96462B77587740989725DAD2572CB51D0C94811739F46ED0BF699A5C308D7AD9727JFn2K" TargetMode="External"/><Relationship Id="rId3066" Type="http://schemas.openxmlformats.org/officeDocument/2006/relationships/hyperlink" Target="consultantplus://offline/ref=A31EADBB0F21943F0416AA710D574E6A991F510F9623C952A632599E7045F54050BA7B7CD881797045608BB97B3D9D486FA351EE64EB593FI8n3K" TargetMode="External"/><Relationship Id="rId3273" Type="http://schemas.openxmlformats.org/officeDocument/2006/relationships/hyperlink" Target="consultantplus://offline/ref=A31EADBB0F21943F0416AA710D574E6A991F510F9623C952A632599E7045F54050BA7B7CD986717545608BB97B3D9D486FA351EE64EB593FI8n3K" TargetMode="External"/><Relationship Id="rId3480" Type="http://schemas.openxmlformats.org/officeDocument/2006/relationships/hyperlink" Target="consultantplus://offline/ref=A31EADBB0F21943F0416AA710D574E6A991F510F9623C952A632599E7045F54050BA7B7CD880717549608BB97B3D9D486FA351EE64EB593FI8n3K" TargetMode="External"/><Relationship Id="rId4117" Type="http://schemas.openxmlformats.org/officeDocument/2006/relationships/hyperlink" Target="consultantplus://offline/ref=A31EADBB0F21943F0416AA710D574E6A991F510F9623C952A632599E7045F54050BA7B7CDA86717742608BB97B3D9D486FA351EE64EB593FI8n3K" TargetMode="External"/><Relationship Id="rId4324" Type="http://schemas.openxmlformats.org/officeDocument/2006/relationships/hyperlink" Target="consultantplus://offline/ref=A31EADBB0F21943F0416AA710D574E6A991F510F9623C952A632599E7045F54050BA7B7CD8837C7145608BB97B3D9D486FA351EE64EB593FI8n3K" TargetMode="External"/><Relationship Id="rId4531" Type="http://schemas.openxmlformats.org/officeDocument/2006/relationships/hyperlink" Target="consultantplus://offline/ref=A31EADBB0F21943F0416AA710D574E6A991F510F9623C952A632599E7045F54050BA7B7CD8847C7040608BB97B3D9D486FA351EE64EB593FI8n3K" TargetMode="External"/><Relationship Id="rId194" Type="http://schemas.openxmlformats.org/officeDocument/2006/relationships/hyperlink" Target="consultantplus://offline/ref=A31EADBB0F21943F0416AA710D574E6A991F510F9623C952A632599E7045F54050BA7B7CD9867F7343608BB97B3D9D486FA351EE64EB593FI8n3K" TargetMode="External"/><Relationship Id="rId1918" Type="http://schemas.openxmlformats.org/officeDocument/2006/relationships/hyperlink" Target="consultantplus://offline/ref=A31EADBB0F21943F0416AA710D574E6A991F510F9623C952A632599E7045F54050BA7B7CD884707744608BB97B3D9D486FA351EE64EB593FI8n3K" TargetMode="External"/><Relationship Id="rId2082" Type="http://schemas.openxmlformats.org/officeDocument/2006/relationships/hyperlink" Target="consultantplus://offline/ref=A31EADBB0F21943F0416AA710D574E6A991F510F9623C952A632599E7045F54050BA7B7CD88E7A7E45608BB97B3D9D486FA351EE64EB593FI8n3K" TargetMode="External"/><Relationship Id="rId3133" Type="http://schemas.openxmlformats.org/officeDocument/2006/relationships/hyperlink" Target="consultantplus://offline/ref=A31EADBB0F21943F0416AA710D574E6A991F510F9623C952A632599E7045F54050BA7B7CD8817D7249608BB97B3D9D486FA351EE64EB593FI8n3K" TargetMode="External"/><Relationship Id="rId261" Type="http://schemas.openxmlformats.org/officeDocument/2006/relationships/hyperlink" Target="consultantplus://offline/ref=A31EADBB0F21943F0416AA710D574E6A991F510F9623C952A632599E7045F54050BA7B7CD9867E7749608BB97B3D9D486FA351EE64EB593FI8n3K" TargetMode="External"/><Relationship Id="rId3340" Type="http://schemas.openxmlformats.org/officeDocument/2006/relationships/hyperlink" Target="consultantplus://offline/ref=A31EADBB0F21943F0416AA710D574E6A991F510F9623C952A632599E7045F54050BA7B7CD9847C7F47608BB97B3D9D486FA351EE64EB593FI8n3K" TargetMode="External"/><Relationship Id="rId5098" Type="http://schemas.openxmlformats.org/officeDocument/2006/relationships/hyperlink" Target="consultantplus://offline/ref=CBF69B772A5AB6465A6995FBB4DD5DF1E813F092C02FF96462B77587740989725DAD2572C853D8C34311739F46ED0BF699A5C308D7AD9727JFn2K" TargetMode="External"/><Relationship Id="rId2899" Type="http://schemas.openxmlformats.org/officeDocument/2006/relationships/hyperlink" Target="consultantplus://offline/ref=A31EADBB0F21943F0416AA710D574E6A991F510F9623C952A632599E7045F54050BA7B7CD881797249608BB97B3D9D486FA351EE64EB593FI8n3K" TargetMode="External"/><Relationship Id="rId3200" Type="http://schemas.openxmlformats.org/officeDocument/2006/relationships/hyperlink" Target="consultantplus://offline/ref=A31EADBB0F21943F0416AA710D574E6A991F510F9623C952A632599E7045F54050BA7B7CD8817E7241608BB97B3D9D486FA351EE64EB593FI8n3K" TargetMode="External"/><Relationship Id="rId121" Type="http://schemas.openxmlformats.org/officeDocument/2006/relationships/hyperlink" Target="consultantplus://offline/ref=A31EADBB0F21943F0416AA710D574E6A991F510F9623C952A632599E7045F54050BA7B7CD986707641608BB97B3D9D486FA351EE64EB593FI8n3K" TargetMode="External"/><Relationship Id="rId2759" Type="http://schemas.openxmlformats.org/officeDocument/2006/relationships/hyperlink" Target="consultantplus://offline/ref=A31EADBB0F21943F0416AA710D574E6A991F510F9623C952A632599E7045F54050BA7B7CD88E7C7241608BB97B3D9D486FA351EE64EB593FI8n3K" TargetMode="External"/><Relationship Id="rId2966" Type="http://schemas.openxmlformats.org/officeDocument/2006/relationships/hyperlink" Target="consultantplus://offline/ref=A31EADBB0F21943F0416AA710D574E6A991F510F9623C952A632599E7045F54050BA7B7CD8817A7745608BB97B3D9D486FA351EE64EB593FI8n3K" TargetMode="External"/><Relationship Id="rId5165" Type="http://schemas.openxmlformats.org/officeDocument/2006/relationships/hyperlink" Target="consultantplus://offline/ref=CBF69B772A5AB6465A6995FBB4DD5DF1E813F092C02FF96462B77587740989725DAD2572C953D9C74211739F46ED0BF699A5C308D7AD9727JFn2K" TargetMode="External"/><Relationship Id="rId5372" Type="http://schemas.openxmlformats.org/officeDocument/2006/relationships/hyperlink" Target="consultantplus://offline/ref=CBF69B772A5AB6465A6995FBB4DD5DF1E813F092C02FF96462B77587740989725DAD2572C957D1C24311739F46ED0BF699A5C308D7AD9727JFn2K" TargetMode="External"/><Relationship Id="rId938" Type="http://schemas.openxmlformats.org/officeDocument/2006/relationships/hyperlink" Target="consultantplus://offline/ref=A31EADBB0F21943F0416AA710D574E6A991F510F9623C952A632599E7045F54050BA7B7CD9867B7643608BB97B3D9D486FA351EE64EB593FI8n3K" TargetMode="External"/><Relationship Id="rId1568" Type="http://schemas.openxmlformats.org/officeDocument/2006/relationships/hyperlink" Target="consultantplus://offline/ref=A31EADBB0F21943F0416AA710D574E6A991F510F9623C952A632599E7045F54050BA7B7CD8817F7547608BB97B3D9D486FA351EE64EB593FI8n3K" TargetMode="External"/><Relationship Id="rId1775" Type="http://schemas.openxmlformats.org/officeDocument/2006/relationships/hyperlink" Target="consultantplus://offline/ref=A31EADBB0F21943F0416AA710D574E6A991F510F9623C952A632599E7045F54050BA7B7CD887717240608BB97B3D9D486FA351EE64EB593FI8n3K" TargetMode="External"/><Relationship Id="rId2619" Type="http://schemas.openxmlformats.org/officeDocument/2006/relationships/hyperlink" Target="consultantplus://offline/ref=A31EADBB0F21943F0416AA710D574E6A991F510F9623C952A632599E7045F54050BA7B7CD88F7A7F45608BB97B3D9D486FA351EE64EB593FI8n3K" TargetMode="External"/><Relationship Id="rId2826" Type="http://schemas.openxmlformats.org/officeDocument/2006/relationships/hyperlink" Target="consultantplus://offline/ref=A31EADBB0F21943F0416AA710D574E6A991F510F9623C952A632599E7045F54050BA7B7CD88E7D7047608BB97B3D9D486FA351EE64EB593FI8n3K" TargetMode="External"/><Relationship Id="rId4181" Type="http://schemas.openxmlformats.org/officeDocument/2006/relationships/hyperlink" Target="consultantplus://offline/ref=A31EADBB0F21943F0416AA710D574E6A991F510F9623C952A632599E7045F54050BA7B7CDA86717242608BB97B3D9D486FA351EE64EB593FI8n3K" TargetMode="External"/><Relationship Id="rId5025" Type="http://schemas.openxmlformats.org/officeDocument/2006/relationships/hyperlink" Target="consultantplus://offline/ref=CBF69B772A5AB6465A6995FBB4DD5DF1E813F092C02FF96462B77587740989725DAD2572C850DFC04511739F46ED0BF699A5C308D7AD9727JFn2K" TargetMode="External"/><Relationship Id="rId5232" Type="http://schemas.openxmlformats.org/officeDocument/2006/relationships/hyperlink" Target="consultantplus://offline/ref=CBF69B772A5AB6465A6995FBB4DD5DF1E813F092C02FF96462B77587740989725DAD2572C956DFC04711739F46ED0BF699A5C308D7AD9727JFn2K" TargetMode="External"/><Relationship Id="rId67" Type="http://schemas.openxmlformats.org/officeDocument/2006/relationships/hyperlink" Target="consultantplus://offline/ref=A31EADBB0F21943F0416AA710D574E6A9E1D5803912DC952A632599E7045F54042BA2370D98566764375DDE83DI6nDK" TargetMode="External"/><Relationship Id="rId1428" Type="http://schemas.openxmlformats.org/officeDocument/2006/relationships/hyperlink" Target="consultantplus://offline/ref=A31EADBB0F21943F0416AA710D574E6A991F510F9623C952A632599E7045F54050BA7B7CD9867E7047608BB97B3D9D486FA351EE64EB593FI8n3K" TargetMode="External"/><Relationship Id="rId1635" Type="http://schemas.openxmlformats.org/officeDocument/2006/relationships/hyperlink" Target="consultantplus://offline/ref=A31EADBB0F21943F0416AA710D574E6A991F510F9623C952A632599E7045F54050BA7B7CD884717542608BB97B3D9D486FA351EE64EB593FI8n3K" TargetMode="External"/><Relationship Id="rId1982" Type="http://schemas.openxmlformats.org/officeDocument/2006/relationships/hyperlink" Target="consultantplus://offline/ref=A31EADBB0F21943F0416AA710D574E6A991F510F9623C952A632599E7045F54050BA7B7CD884707F42608BB97B3D9D486FA351EE64EB593FI8n3K" TargetMode="External"/><Relationship Id="rId4041" Type="http://schemas.openxmlformats.org/officeDocument/2006/relationships/hyperlink" Target="consultantplus://offline/ref=A31EADBB0F21943F0416AA710D574E6A991F510F9623C952A632599E7045F54050BA7B7CD88E797647608BB97B3D9D486FA351EE64EB593FI8n3K" TargetMode="External"/><Relationship Id="rId1842" Type="http://schemas.openxmlformats.org/officeDocument/2006/relationships/hyperlink" Target="consultantplus://offline/ref=A31EADBB0F21943F0416AA710D574E6A991F510F9623C952A632599E7045F54050BA7B7CD8847E7548608BB97B3D9D486FA351EE64EB593FI8n3K" TargetMode="External"/><Relationship Id="rId4998" Type="http://schemas.openxmlformats.org/officeDocument/2006/relationships/hyperlink" Target="consultantplus://offline/ref=CBF69B772A5AB6465A6995FBB4DD5DF1E813F092C02FF96462B77587740989725DAD2572C850D0C84311739F46ED0BF699A5C308D7AD9727JFn2K" TargetMode="External"/><Relationship Id="rId1702" Type="http://schemas.openxmlformats.org/officeDocument/2006/relationships/hyperlink" Target="consultantplus://offline/ref=A31EADBB0F21943F0416AA710D574E6A991F510F9623C952A632599E7045F54050BA7B7CD8847E7E46608BB97B3D9D486FA351EE64EB593FI8n3K" TargetMode="External"/><Relationship Id="rId4858" Type="http://schemas.openxmlformats.org/officeDocument/2006/relationships/hyperlink" Target="consultantplus://offline/ref=CBF69B772A5AB6465A6995FBB4DD5DF1E813F092C02FF96462B77587740989725DAD2572C959DCC14311739F46ED0BF699A5C308D7AD9727JFn2K" TargetMode="External"/><Relationship Id="rId3667" Type="http://schemas.openxmlformats.org/officeDocument/2006/relationships/hyperlink" Target="consultantplus://offline/ref=A31EADBB0F21943F0416AA710D574E6A991F510F9623C952A632599E7045F54050BA7B7CD88F7C7F45608BB97B3D9D486FA351EE64EB593FI8n3K" TargetMode="External"/><Relationship Id="rId3874" Type="http://schemas.openxmlformats.org/officeDocument/2006/relationships/hyperlink" Target="consultantplus://offline/ref=A31EADBB0F21943F0416AA710D574E6A991F510F9623C952A632599E7045F54050BA7B7CD986787741608BB97B3D9D486FA351EE64EB593FI8n3K" TargetMode="External"/><Relationship Id="rId4718" Type="http://schemas.openxmlformats.org/officeDocument/2006/relationships/hyperlink" Target="consultantplus://offline/ref=A31EADBB0F21943F0416AA710D574E6A991F510F9623C952A632599E7045F54050BA7B7CD8847E7F46608BB97B3D9D486FA351EE64EB593FI8n3K" TargetMode="External"/><Relationship Id="rId4925" Type="http://schemas.openxmlformats.org/officeDocument/2006/relationships/hyperlink" Target="consultantplus://offline/ref=CBF69B772A5AB6465A6995FBB4DD5DF1E813F092C02FF96462B77587740989725DAD2572C850DFC14911739F46ED0BF699A5C308D7AD9727JFn2K" TargetMode="External"/><Relationship Id="rId588" Type="http://schemas.openxmlformats.org/officeDocument/2006/relationships/hyperlink" Target="consultantplus://offline/ref=A31EADBB0F21943F0416AA710D574E6A991F510F9623C952A632599E7045F54050BA7B7CD88E7E7747608BB97B3D9D486FA351EE64EB593FI8n3K" TargetMode="External"/><Relationship Id="rId795" Type="http://schemas.openxmlformats.org/officeDocument/2006/relationships/hyperlink" Target="consultantplus://offline/ref=A31EADBB0F21943F0416AA710D574E6A991F510F9623C952A632599E7045F54050BA7B7CD88E707443608BB97B3D9D486FA351EE64EB593FI8n3K" TargetMode="External"/><Relationship Id="rId2269" Type="http://schemas.openxmlformats.org/officeDocument/2006/relationships/hyperlink" Target="consultantplus://offline/ref=A31EADBB0F21943F0416AA710D574E6A991F510F9623C952A632599E7045F54050BA7B7CD987707243608BB97B3D9D486FA351EE64EB593FI8n3K" TargetMode="External"/><Relationship Id="rId2476" Type="http://schemas.openxmlformats.org/officeDocument/2006/relationships/hyperlink" Target="consultantplus://offline/ref=A31EADBB0F21943F0416AA710D574E6A991F510F9623C952A632599E7045F54050BA7B7CD8847A7240608BB97B3D9D486FA351EE64EB593FI8n3K" TargetMode="External"/><Relationship Id="rId2683" Type="http://schemas.openxmlformats.org/officeDocument/2006/relationships/hyperlink" Target="consultantplus://offline/ref=A31EADBB0F21943F0416AA710D574E6A991F510F9623C952A632599E7045F54050BA7B7CD884797442608BB97B3D9D486FA351EE64EB593FI8n3K" TargetMode="External"/><Relationship Id="rId2890" Type="http://schemas.openxmlformats.org/officeDocument/2006/relationships/hyperlink" Target="consultantplus://offline/ref=A31EADBB0F21943F0416AA710D574E6A991F510F9623C952A632599E7045F54050BA7B7CD881797649608BB97B3D9D486FA351EE64EB593FI8n3K" TargetMode="External"/><Relationship Id="rId3527" Type="http://schemas.openxmlformats.org/officeDocument/2006/relationships/hyperlink" Target="consultantplus://offline/ref=A31EADBB0F21943F0416AA710D574E6A991F510F9623C952A632599E7045F54050BA7B7CD984707547608BB97B3D9D486FA351EE64EB593FI8n3K" TargetMode="External"/><Relationship Id="rId3734" Type="http://schemas.openxmlformats.org/officeDocument/2006/relationships/hyperlink" Target="consultantplus://offline/ref=A31EADBB0F21943F0416AA710D574E6A991F510F9623C952A632599E7045F54050BA7B7CD88F7F7245608BB97B3D9D486FA351EE64EB593FI8n3K" TargetMode="External"/><Relationship Id="rId3941" Type="http://schemas.openxmlformats.org/officeDocument/2006/relationships/hyperlink" Target="consultantplus://offline/ref=A31EADBB0F21943F0416AA710D574E6A991F510F9623C952A632599E7045F54050BA7B7CD9847D7F41608BB97B3D9D486FA351EE64EB593FI8n3K" TargetMode="External"/><Relationship Id="rId448" Type="http://schemas.openxmlformats.org/officeDocument/2006/relationships/hyperlink" Target="consultantplus://offline/ref=A31EADBB0F21943F0416AA710D574E6A991F510F9623C952A632599E7045F54050BA7B7CD9847C7249608BB97B3D9D486FA351EE64EB593FI8n3K" TargetMode="External"/><Relationship Id="rId655" Type="http://schemas.openxmlformats.org/officeDocument/2006/relationships/hyperlink" Target="consultantplus://offline/ref=A31EADBB0F21943F0416AA710D574E6A991F510F9623C952A632599E7045F54050BA7B7CD88F707E45608BB97B3D9D486FA351EE64EB593FI8n3K" TargetMode="External"/><Relationship Id="rId862" Type="http://schemas.openxmlformats.org/officeDocument/2006/relationships/hyperlink" Target="consultantplus://offline/ref=A31EADBB0F21943F0416AA710D574E6A991F510F9623C952A632599E7045F54050BA7B7CD986787047608BB97B3D9D486FA351EE64EB593FI8n3K" TargetMode="External"/><Relationship Id="rId1078" Type="http://schemas.openxmlformats.org/officeDocument/2006/relationships/hyperlink" Target="consultantplus://offline/ref=A31EADBB0F21943F0416AA710D574E6A991F510F9623C952A632599E7045F54050BA7B7CD987797F47608BB97B3D9D486FA351EE64EB593FI8n3K" TargetMode="External"/><Relationship Id="rId1285" Type="http://schemas.openxmlformats.org/officeDocument/2006/relationships/hyperlink" Target="consultantplus://offline/ref=A31EADBB0F21943F0416AA710D574E6A991F510F9623C952A632599E7045F54050BA7B7CD986787F43608BB97B3D9D486FA351EE64EB593FI8n3K" TargetMode="External"/><Relationship Id="rId1492" Type="http://schemas.openxmlformats.org/officeDocument/2006/relationships/hyperlink" Target="consultantplus://offline/ref=A31EADBB0F21943F0416AA710D574E6A991F510F9623C952A632599E7045F54050BA7B7CD88E7A7141608BB97B3D9D486FA351EE64EB593FI8n3K" TargetMode="External"/><Relationship Id="rId2129" Type="http://schemas.openxmlformats.org/officeDocument/2006/relationships/hyperlink" Target="consultantplus://offline/ref=A31EADBB0F21943F0416AA710D574E6A991F510F9623C952A632599E7045F54050BA7B7CD88E7B7447608BB97B3D9D486FA351EE64EB593FI8n3K" TargetMode="External"/><Relationship Id="rId2336" Type="http://schemas.openxmlformats.org/officeDocument/2006/relationships/hyperlink" Target="consultantplus://offline/ref=A31EADBB0F21943F0416AA710D574E6A991F510F9623C952A632599E7045F54050BA7B7CD987717343608BB97B3D9D486FA351EE64EB593FI8n3K" TargetMode="External"/><Relationship Id="rId2543" Type="http://schemas.openxmlformats.org/officeDocument/2006/relationships/hyperlink" Target="consultantplus://offline/ref=A31EADBB0F21943F0416AA710D574E6A991F510F9623C952A632599E7045F54050BA7B7CD88F797747608BB97B3D9D486FA351EE64EB593FI8n3K" TargetMode="External"/><Relationship Id="rId2750" Type="http://schemas.openxmlformats.org/officeDocument/2006/relationships/hyperlink" Target="consultantplus://offline/ref=A31EADBB0F21943F0416AA710D574E6A991F510F9623C952A632599E7045F54050BA7B7CD886707F40608BB97B3D9D486FA351EE64EB593FI8n3K" TargetMode="External"/><Relationship Id="rId3801" Type="http://schemas.openxmlformats.org/officeDocument/2006/relationships/hyperlink" Target="consultantplus://offline/ref=A31EADBB0F21943F0416AA710D574E6A991F510F9623C952A632599E7045F54050BA7B7CD88F707641608BB97B3D9D486FA351EE64EB593FI8n3K" TargetMode="External"/><Relationship Id="rId308" Type="http://schemas.openxmlformats.org/officeDocument/2006/relationships/hyperlink" Target="consultantplus://offline/ref=A31EADBB0F21943F0416AA710D574E6A991F510F9623C952A632599E7045F54050BA7B7CD986717F45608BB97B3D9D486FA351EE64EB593FI8n3K" TargetMode="External"/><Relationship Id="rId515" Type="http://schemas.openxmlformats.org/officeDocument/2006/relationships/hyperlink" Target="consultantplus://offline/ref=A31EADBB0F21943F0416AA710D574E6A991F510F9623C952A632599E7045F54050BA7B7CD9847B7F49608BB97B3D9D486FA351EE64EB593FI8n3K" TargetMode="External"/><Relationship Id="rId722" Type="http://schemas.openxmlformats.org/officeDocument/2006/relationships/hyperlink" Target="consultantplus://offline/ref=A31EADBB0F21943F0416AA710D574E6A991F510F9623C952A632599E7045F54050BA7B7CD9847D7747608BB97B3D9D486FA351EE64EB593FI8n3K" TargetMode="External"/><Relationship Id="rId1145" Type="http://schemas.openxmlformats.org/officeDocument/2006/relationships/hyperlink" Target="consultantplus://offline/ref=A31EADBB0F21943F0416AA710D574E6A991F510F9623C952A632599E7045F54050BA7B7CD9877C7445608BB97B3D9D486FA351EE64EB593FI8n3K" TargetMode="External"/><Relationship Id="rId1352" Type="http://schemas.openxmlformats.org/officeDocument/2006/relationships/hyperlink" Target="consultantplus://offline/ref=A31EADBB0F21943F0416AA710D574E6A991F510F9623C952A632599E7045F54050BA7B7CD9847B7E43608BB97B3D9D486FA351EE64EB593FI8n3K" TargetMode="External"/><Relationship Id="rId2403" Type="http://schemas.openxmlformats.org/officeDocument/2006/relationships/hyperlink" Target="consultantplus://offline/ref=A31EADBB0F21943F0416AA710D574E6A991F510F9623C952A632599E7045F54050BA7B7CD987717347608BB97B3D9D486FA351EE64EB593FI8n3K" TargetMode="External"/><Relationship Id="rId5559" Type="http://schemas.openxmlformats.org/officeDocument/2006/relationships/hyperlink" Target="consultantplus://offline/ref=CBF69B772A5AB6465A6995FBB4DD5DF1E813F092C02FF96462B77587740989725DAD2572CB51D0C34811739F46ED0BF699A5C308D7AD9727JFn2K" TargetMode="External"/><Relationship Id="rId1005" Type="http://schemas.openxmlformats.org/officeDocument/2006/relationships/hyperlink" Target="consultantplus://offline/ref=A31EADBB0F21943F0416AA710D574E6A991F510F9623C952A632599E7045F54050BA7B7CD9877A7443608BB97B3D9D486FA351EE64EB593FI8n3K" TargetMode="External"/><Relationship Id="rId1212" Type="http://schemas.openxmlformats.org/officeDocument/2006/relationships/hyperlink" Target="consultantplus://offline/ref=A31EADBB0F21943F0416AA710D574E6A991F510F9623C952A632599E7045F54050BA7B7CD8837A7F45608BB97B3D9D486FA351EE64EB593FI8n3K" TargetMode="External"/><Relationship Id="rId2610" Type="http://schemas.openxmlformats.org/officeDocument/2006/relationships/hyperlink" Target="consultantplus://offline/ref=A31EADBB0F21943F0416AA710D574E6A991F510F9623C952A632599E7045F54050BA7B7CD88F7A7145608BB97B3D9D486FA351EE64EB593FI8n3K" TargetMode="External"/><Relationship Id="rId4368" Type="http://schemas.openxmlformats.org/officeDocument/2006/relationships/hyperlink" Target="consultantplus://offline/ref=A31EADBB0F21943F0416AA710D574E6A991F510F9623C952A632599E7045F54050BA7B7CD983707047608BB97B3D9D486FA351EE64EB593FI8n3K" TargetMode="External"/><Relationship Id="rId4575" Type="http://schemas.openxmlformats.org/officeDocument/2006/relationships/hyperlink" Target="consultantplus://offline/ref=A31EADBB0F21943F0416AA710D574E6A991F510F9623C952A632599E7045F54050BA7B7CD885787548608BB97B3D9D486FA351EE64EB593FI8n3K" TargetMode="External"/><Relationship Id="rId5419" Type="http://schemas.openxmlformats.org/officeDocument/2006/relationships/hyperlink" Target="consultantplus://offline/ref=CBF69B772A5AB6465A6995FBB4DD5DF1E813F092C02FF96462B77587740989725DAD2572C958D1C54711739F46ED0BF699A5C308D7AD9727JFn2K" TargetMode="External"/><Relationship Id="rId3177" Type="http://schemas.openxmlformats.org/officeDocument/2006/relationships/hyperlink" Target="consultantplus://offline/ref=A31EADBB0F21943F0416AA710D574E6A991F510F9623C952A632599E7045F54050BA7B7CD8817A7F41608BB97B3D9D486FA351EE64EB593FI8n3K" TargetMode="External"/><Relationship Id="rId4228" Type="http://schemas.openxmlformats.org/officeDocument/2006/relationships/hyperlink" Target="consultantplus://offline/ref=A31EADBB0F21943F0416AA710D574E6A991F510F9623C952A632599E7045F54050BA7B7CDA86707148608BB97B3D9D486FA351EE64EB593FI8n3K" TargetMode="External"/><Relationship Id="rId4782" Type="http://schemas.openxmlformats.org/officeDocument/2006/relationships/hyperlink" Target="consultantplus://offline/ref=CBF69B772A5AB6465A6995FBB4DD5DF1E813F092C02FF96462B77587740989725DAD2572C953DFC84411739F46ED0BF699A5C308D7AD9727JFn2K" TargetMode="External"/><Relationship Id="rId5626" Type="http://schemas.openxmlformats.org/officeDocument/2006/relationships/hyperlink" Target="consultantplus://offline/ref=CBF69B772A5AB6465A6995FBB4DD5DF1E813F092C02FF96462B77587740989725DAD2572CB51D0C94811739F46ED0BF699A5C308D7AD9727JFn2K" TargetMode="External"/><Relationship Id="rId3037" Type="http://schemas.openxmlformats.org/officeDocument/2006/relationships/hyperlink" Target="consultantplus://offline/ref=A31EADBB0F21943F0416AA710D574E6A991F510F9623C952A632599E7045F54050BA7B7CD8817E7145608BB97B3D9D486FA351EE64EB593FI8n3K" TargetMode="External"/><Relationship Id="rId3384" Type="http://schemas.openxmlformats.org/officeDocument/2006/relationships/hyperlink" Target="consultantplus://offline/ref=A31EADBB0F21943F0416AA710D574E6A991F510F9623C952A632599E7045F54050BA7B7CD982717045608BB97B3D9D486FA351EE64EB593FI8n3K" TargetMode="External"/><Relationship Id="rId3591" Type="http://schemas.openxmlformats.org/officeDocument/2006/relationships/hyperlink" Target="consultantplus://offline/ref=A31EADBB0F21943F0416AA710D574E6A991F510F9623C952A632599E7045F54050BA7B7CD8817F7447608BB97B3D9D486FA351EE64EB593FI8n3K" TargetMode="External"/><Relationship Id="rId4435" Type="http://schemas.openxmlformats.org/officeDocument/2006/relationships/hyperlink" Target="consultantplus://offline/ref=A31EADBB0F21943F0416AA710D574E6A991F510F9623C952A632599E7045F54050BA7B7CD983707441608BB97B3D9D486FA351EE64EB593FI8n3K" TargetMode="External"/><Relationship Id="rId4642" Type="http://schemas.openxmlformats.org/officeDocument/2006/relationships/hyperlink" Target="consultantplus://offline/ref=A31EADBB0F21943F0416AA710D574E6A991F510F9623C952A632599E7045F54050BA7B7CD8877F7146608BB97B3D9D486FA351EE64EB593FI8n3K" TargetMode="External"/><Relationship Id="rId2193" Type="http://schemas.openxmlformats.org/officeDocument/2006/relationships/hyperlink" Target="consultantplus://offline/ref=A31EADBB0F21943F0416AA710D574E6A991F510F9623C952A632599E7045F54050BA7B7CD9877E7049608BB97B3D9D486FA351EE64EB593FI8n3K" TargetMode="External"/><Relationship Id="rId3244" Type="http://schemas.openxmlformats.org/officeDocument/2006/relationships/hyperlink" Target="consultantplus://offline/ref=A31EADBB0F21943F0416AA710D574E6A991F510F9623C952A632599E7045F54050BA7B7CD986717349608BB97B3D9D486FA351EE64EB593FI8n3K" TargetMode="External"/><Relationship Id="rId3451" Type="http://schemas.openxmlformats.org/officeDocument/2006/relationships/hyperlink" Target="consultantplus://offline/ref=A31EADBB0F21943F0416AA710D574E6A991F510F9623C952A632599E7045F54050BA7B7CD9847A7F47608BB97B3D9D486FA351EE64EB593FI8n3K" TargetMode="External"/><Relationship Id="rId4502" Type="http://schemas.openxmlformats.org/officeDocument/2006/relationships/hyperlink" Target="consultantplus://offline/ref=A31EADBB0F21943F0416AA710D574E6A991F510F9623C952A632599E7045F54050BA7B7CD884707546608BB97B3D9D486FA351EE64EB593FI8n3K" TargetMode="External"/><Relationship Id="rId165" Type="http://schemas.openxmlformats.org/officeDocument/2006/relationships/hyperlink" Target="consultantplus://offline/ref=A31EADBB0F21943F0416AA710D574E6A991F510F9623C952A632599E7045F54050BA7B7CD9867C7249608BB97B3D9D486FA351EE64EB593FI8n3K" TargetMode="External"/><Relationship Id="rId372" Type="http://schemas.openxmlformats.org/officeDocument/2006/relationships/hyperlink" Target="consultantplus://offline/ref=A31EADBB0F21943F0416AA710D574E6A991F510F9623C952A632599E7045F54050BA7B7CD9847B7147608BB97B3D9D486FA351EE64EB593FI8n3K" TargetMode="External"/><Relationship Id="rId2053" Type="http://schemas.openxmlformats.org/officeDocument/2006/relationships/hyperlink" Target="consultantplus://offline/ref=A31EADBB0F21943F0416AA710D574E6A991F510F9623C952A632599E7045F54050BA7B7CD88E7C7641608BB97B3D9D486FA351EE64EB593FI8n3K" TargetMode="External"/><Relationship Id="rId2260" Type="http://schemas.openxmlformats.org/officeDocument/2006/relationships/hyperlink" Target="consultantplus://offline/ref=A31EADBB0F21943F0416AA710D574E6A991F510F9623C952A632599E7045F54050BA7B7CD982717445608BB97B3D9D486FA351EE64EB593FI8n3K" TargetMode="External"/><Relationship Id="rId3104" Type="http://schemas.openxmlformats.org/officeDocument/2006/relationships/hyperlink" Target="consultantplus://offline/ref=A31EADBB0F21943F0416AA710D574E6A991F510F9623C952A632599E7045F54050BA7B7CD8817B7F45608BB97B3D9D486FA351EE64EB593FI8n3K" TargetMode="External"/><Relationship Id="rId3311" Type="http://schemas.openxmlformats.org/officeDocument/2006/relationships/hyperlink" Target="consultantplus://offline/ref=A31EADBB0F21943F0416AA710D574E6A991F510F9623C952A632599E7045F54050BA7B7CD984797E47608BB97B3D9D486FA351EE64EB593FI8n3K" TargetMode="External"/><Relationship Id="rId232" Type="http://schemas.openxmlformats.org/officeDocument/2006/relationships/hyperlink" Target="consultantplus://offline/ref=A31EADBB0F21943F0416AA710D574E6A991F510F9623C952A632599E7045F54050BA7B7CD9867F7545608BB97B3D9D486FA351EE64EB593FI8n3K" TargetMode="External"/><Relationship Id="rId2120" Type="http://schemas.openxmlformats.org/officeDocument/2006/relationships/hyperlink" Target="consultantplus://offline/ref=A31EADBB0F21943F0416AA710D574E6A991F510F9623C952A632599E7045F54050BA7B7CD88E7A7E47608BB97B3D9D486FA351EE64EB593FI8n3K" TargetMode="External"/><Relationship Id="rId5069" Type="http://schemas.openxmlformats.org/officeDocument/2006/relationships/hyperlink" Target="consultantplus://offline/ref=CBF69B772A5AB6465A6995FBB4DD5DF1E813F092C02FF96462B77587740989725DAD2572C855D1C54511739F46ED0BF699A5C308D7AD9727JFn2K" TargetMode="External"/><Relationship Id="rId5276" Type="http://schemas.openxmlformats.org/officeDocument/2006/relationships/hyperlink" Target="consultantplus://offline/ref=CBF69B772A5AB6465A6995FBB4DD5DF1E813F092C02FF96462B77587740989725DAD2572C851D1C94911739F46ED0BF699A5C308D7AD9727JFn2K" TargetMode="External"/><Relationship Id="rId5483" Type="http://schemas.openxmlformats.org/officeDocument/2006/relationships/hyperlink" Target="consultantplus://offline/ref=CBF69B772A5AB6465A6995FBB4DD5DF1E813F092C02FF96462B77587740989725DAD2572C852DAC54711739F46ED0BF699A5C308D7AD9727JFn2K" TargetMode="External"/><Relationship Id="rId1679" Type="http://schemas.openxmlformats.org/officeDocument/2006/relationships/hyperlink" Target="consultantplus://offline/ref=A31EADBB0F21943F0416AA710D574E6A991F510F9623C952A632599E7045F54050BA7B7CD884707546608BB97B3D9D486FA351EE64EB593FI8n3K" TargetMode="External"/><Relationship Id="rId4085" Type="http://schemas.openxmlformats.org/officeDocument/2006/relationships/hyperlink" Target="consultantplus://offline/ref=A31EADBB0F21943F0416AA710D574E6A991F510F9623C952A632599E7045F54050BA7B7CD9857A7F41608BB97B3D9D486FA351EE64EB593FI8n3K" TargetMode="External"/><Relationship Id="rId4292" Type="http://schemas.openxmlformats.org/officeDocument/2006/relationships/hyperlink" Target="consultantplus://offline/ref=A31EADBB0F21943F0416AA710D574E6A991F510F9623C952A632599E7045F54050BA7B7CDA86707542608BB97B3D9D486FA351EE64EB593FI8n3K" TargetMode="External"/><Relationship Id="rId5136" Type="http://schemas.openxmlformats.org/officeDocument/2006/relationships/hyperlink" Target="consultantplus://offline/ref=CBF69B772A5AB6465A6995FBB4DD5DF1E813F092C02FF96462B77587740989725DAD2572C850D1C64311739F46ED0BF699A5C308D7AD9727JFn2K" TargetMode="External"/><Relationship Id="rId5343" Type="http://schemas.openxmlformats.org/officeDocument/2006/relationships/hyperlink" Target="consultantplus://offline/ref=CBF69B772A5AB6465A6995FBB4DD5DF1E813F092C02FF96462B77587740989725DAD2572C957D1C44511739F46ED0BF699A5C308D7AD9727JFn2K" TargetMode="External"/><Relationship Id="rId1886" Type="http://schemas.openxmlformats.org/officeDocument/2006/relationships/hyperlink" Target="consultantplus://offline/ref=A31EADBB0F21943F0416AA710D574E6A991F510F9623C952A632599E7045F54050BA7B7CD8877F7146608BB97B3D9D486FA351EE64EB593FI8n3K" TargetMode="External"/><Relationship Id="rId2937" Type="http://schemas.openxmlformats.org/officeDocument/2006/relationships/hyperlink" Target="consultantplus://offline/ref=A31EADBB0F21943F0416AA710D574E6A991F510F9623C952A632599E7045F54050BA7B7CD8817C7F45608BB97B3D9D486FA351EE64EB593FI8n3K" TargetMode="External"/><Relationship Id="rId4152" Type="http://schemas.openxmlformats.org/officeDocument/2006/relationships/hyperlink" Target="consultantplus://offline/ref=A31EADBB0F21943F0416AA710D574E6A991F510F9623C952A632599E7045F54050BA7B7CDA86707148608BB97B3D9D486FA351EE64EB593FI8n3K" TargetMode="External"/><Relationship Id="rId5203" Type="http://schemas.openxmlformats.org/officeDocument/2006/relationships/hyperlink" Target="consultantplus://offline/ref=CBF69B772A5AB6465A6995FBB4DD5DF1E813F092C02FF96462B77587740989725DAD2572C956D8C54511739F46ED0BF699A5C308D7AD9727JFn2K" TargetMode="External"/><Relationship Id="rId5550" Type="http://schemas.openxmlformats.org/officeDocument/2006/relationships/hyperlink" Target="consultantplus://offline/ref=CBF69B772A5AB6465A6995FBB4DD5DF1E813F092C02FF96462B77587740989725DAD2572CB51D0C94411739F46ED0BF699A5C308D7AD9727JFn2K" TargetMode="External"/><Relationship Id="rId909" Type="http://schemas.openxmlformats.org/officeDocument/2006/relationships/hyperlink" Target="consultantplus://offline/ref=A31EADBB0F21943F0416AA710D574E6A991F510F9623C952A632599E7045F54050BA7B7CD9867B7147608BB97B3D9D486FA351EE64EB593FI8n3K" TargetMode="External"/><Relationship Id="rId1539" Type="http://schemas.openxmlformats.org/officeDocument/2006/relationships/hyperlink" Target="consultantplus://offline/ref=A31EADBB0F21943F0416AA710D574E6A991F510F9623C952A632599E7045F54050BA7B7CD88E7C7F43608BB97B3D9D486FA351EE64EB593FI8n3K" TargetMode="External"/><Relationship Id="rId1746" Type="http://schemas.openxmlformats.org/officeDocument/2006/relationships/hyperlink" Target="consultantplus://offline/ref=A31EADBB0F21943F0416AA710D574E6A991F510F9623C952A632599E7045F54050BA7B7CD884707644608BB97B3D9D486FA351EE64EB593FI8n3K" TargetMode="External"/><Relationship Id="rId1953" Type="http://schemas.openxmlformats.org/officeDocument/2006/relationships/hyperlink" Target="consultantplus://offline/ref=A31EADBB0F21943F0416AA710D574E6A991F510F9623C952A632599E7045F54050BA7B7CD8847E7546608BB97B3D9D486FA351EE64EB593FI8n3K" TargetMode="External"/><Relationship Id="rId5410" Type="http://schemas.openxmlformats.org/officeDocument/2006/relationships/hyperlink" Target="consultantplus://offline/ref=CBF69B772A5AB6465A6995FBB4DD5DF1E813F092C02FF96462B77587740989725DAD2572C958DFC94911739F46ED0BF699A5C308D7AD9727JFn2K" TargetMode="External"/><Relationship Id="rId38" Type="http://schemas.openxmlformats.org/officeDocument/2006/relationships/hyperlink" Target="consultantplus://offline/ref=A31EADBB0F21943F0416AA710D574E6A9E105908952DC952A632599E7045F54050BA7B7CD886787F49608BB97B3D9D486FA351EE64EB593FI8n3K" TargetMode="External"/><Relationship Id="rId1606" Type="http://schemas.openxmlformats.org/officeDocument/2006/relationships/hyperlink" Target="consultantplus://offline/ref=A31EADBB0F21943F0416AA710D574E6A991F510F9623C952A632599E7045F54050BA7B7CD8847E7348608BB97B3D9D486FA351EE64EB593FI8n3K" TargetMode="External"/><Relationship Id="rId1813" Type="http://schemas.openxmlformats.org/officeDocument/2006/relationships/hyperlink" Target="consultantplus://offline/ref=A31EADBB0F21943F0416AA710D574E6A991F510F9623C952A632599E7045F54050BA7B7CD884707F40608BB97B3D9D486FA351EE64EB593FI8n3K" TargetMode="External"/><Relationship Id="rId4012" Type="http://schemas.openxmlformats.org/officeDocument/2006/relationships/hyperlink" Target="consultantplus://offline/ref=A31EADBB0F21943F0416AA710D574E6A991F510F9623C952A632599E7045F54050BA7B7CD881707143608BB97B3D9D486FA351EE64EB593FI8n3K" TargetMode="External"/><Relationship Id="rId4969" Type="http://schemas.openxmlformats.org/officeDocument/2006/relationships/hyperlink" Target="consultantplus://offline/ref=CBF69B772A5AB6465A6995FBB4DD5DF1E813F092C02FF96462B77587740989725DAD2572C855D0C94711739F46ED0BF699A5C308D7AD9727JFn2K" TargetMode="External"/><Relationship Id="rId3778" Type="http://schemas.openxmlformats.org/officeDocument/2006/relationships/hyperlink" Target="consultantplus://offline/ref=A31EADBB0F21943F0416AA710D574E6A991F510F9623C952A632599E7045F54050BA7B7CD88F7F7247608BB97B3D9D486FA351EE64EB593FI8n3K" TargetMode="External"/><Relationship Id="rId3985" Type="http://schemas.openxmlformats.org/officeDocument/2006/relationships/hyperlink" Target="consultantplus://offline/ref=A31EADBB0F21943F0416AA710D574E6A991F510F9623C952A632599E7045F54050BA7B7CD88F7E7047608BB97B3D9D486FA351EE64EB593FI8n3K" TargetMode="External"/><Relationship Id="rId4829" Type="http://schemas.openxmlformats.org/officeDocument/2006/relationships/hyperlink" Target="consultantplus://offline/ref=CBF69B772A5AB6465A6995FBB4DD5DF1E813F092C02FF96462B77587740989725DAD2572C850DDC94311739F46ED0BF699A5C308D7AD9727JFn2K" TargetMode="External"/><Relationship Id="rId699" Type="http://schemas.openxmlformats.org/officeDocument/2006/relationships/hyperlink" Target="consultantplus://offline/ref=A31EADBB0F21943F0416AA710D574E6A991F510F9623C952A632599E7045F54050BA7B7CD9847D7447608BB97B3D9D486FA351EE64EB593FI8n3K" TargetMode="External"/><Relationship Id="rId2587" Type="http://schemas.openxmlformats.org/officeDocument/2006/relationships/hyperlink" Target="consultantplus://offline/ref=A31EADBB0F21943F0416AA710D574E6A991F510F9623C952A632599E7045F54050BA7B7CD88F797541608BB97B3D9D486FA351EE64EB593FI8n3K" TargetMode="External"/><Relationship Id="rId2794" Type="http://schemas.openxmlformats.org/officeDocument/2006/relationships/hyperlink" Target="consultantplus://offline/ref=A31EADBB0F21943F0416AA710D574E6A991F510F9623C952A632599E7045F54050BA7B7CD88E7E7041608BB97B3D9D486FA351EE64EB593FI8n3K" TargetMode="External"/><Relationship Id="rId3638" Type="http://schemas.openxmlformats.org/officeDocument/2006/relationships/hyperlink" Target="consultantplus://offline/ref=A31EADBB0F21943F0416AA710D574E6A991F510F9623C952A632599E7045F54050BA7B7CD9867E7345608BB97B3D9D486FA351EE64EB593FI8n3K" TargetMode="External"/><Relationship Id="rId3845" Type="http://schemas.openxmlformats.org/officeDocument/2006/relationships/hyperlink" Target="consultantplus://offline/ref=A31EADBB0F21943F0416AA710D574E6A991F510F9623C952A632599E7045F54050BA7B7CD88F717747608BB97B3D9D486FA351EE64EB593FI8n3K" TargetMode="External"/><Relationship Id="rId114" Type="http://schemas.openxmlformats.org/officeDocument/2006/relationships/hyperlink" Target="consultantplus://offline/ref=A31EADBB0F21943F0416AA710D574E6A991F510F9623C952A632599E7045F54050BA7B7CD9867E7649608BB97B3D9D486FA351EE64EB593FI8n3K" TargetMode="External"/><Relationship Id="rId461" Type="http://schemas.openxmlformats.org/officeDocument/2006/relationships/hyperlink" Target="consultantplus://offline/ref=A31EADBB0F21943F0416AA710D574E6A991F510F9623C952A632599E7045F54050BA7B7CD982717045608BB97B3D9D486FA351EE64EB593FI8n3K" TargetMode="External"/><Relationship Id="rId559" Type="http://schemas.openxmlformats.org/officeDocument/2006/relationships/hyperlink" Target="consultantplus://offline/ref=A31EADBB0F21943F0416AA710D574E6A991F510F9623C952A632599E7045F54050BA7B7CD984797547608BB97B3D9D486FA351EE64EB593FI8n3K" TargetMode="External"/><Relationship Id="rId766" Type="http://schemas.openxmlformats.org/officeDocument/2006/relationships/hyperlink" Target="consultantplus://offline/ref=A31EADBB0F21943F0416AA710D574E6A991F510F9623C952A632599E7045F54050BA7B7CD984717E41608BB97B3D9D486FA351EE64EB593FI8n3K" TargetMode="External"/><Relationship Id="rId1189" Type="http://schemas.openxmlformats.org/officeDocument/2006/relationships/hyperlink" Target="consultantplus://offline/ref=A31EADBB0F21943F0416AA710D574E6A991F510F9623C952A632599E7045F54050BA7B7CD9877D7143608BB97B3D9D486FA351EE64EB593FI8n3K" TargetMode="External"/><Relationship Id="rId1396" Type="http://schemas.openxmlformats.org/officeDocument/2006/relationships/hyperlink" Target="consultantplus://offline/ref=A31EADBB0F21943F0416AA710D574E6A991F510F9623C952A632599E7045F54050BA7B7CD880707149608BB97B3D9D486FA351EE64EB593FI8n3K" TargetMode="External"/><Relationship Id="rId2142" Type="http://schemas.openxmlformats.org/officeDocument/2006/relationships/hyperlink" Target="consultantplus://offline/ref=A31EADBB0F21943F0416AA710D574E6A991F510F9623C952A632599E7045F54050BA7B7CD88E7C7745608BB97B3D9D486FA351EE64EB593FI8n3K" TargetMode="External"/><Relationship Id="rId2447" Type="http://schemas.openxmlformats.org/officeDocument/2006/relationships/hyperlink" Target="consultantplus://offline/ref=A31EADBB0F21943F0416AA710D574E6A991F510F9623C952A632599E7045F54050BA7B7CD984717145608BB97B3D9D486FA351EE64EB593FI8n3K" TargetMode="External"/><Relationship Id="rId3400" Type="http://schemas.openxmlformats.org/officeDocument/2006/relationships/hyperlink" Target="consultantplus://offline/ref=A31EADBB0F21943F0416AA710D574E6A991F510F9623C952A632599E7045F54050BA7B7CD9847C7345608BB97B3D9D486FA351EE64EB593FI8n3K" TargetMode="External"/><Relationship Id="rId5060" Type="http://schemas.openxmlformats.org/officeDocument/2006/relationships/hyperlink" Target="consultantplus://offline/ref=CBF69B772A5AB6465A6995FBB4DD5DF1E813F092C02FF96462B77587740989725DAD2572C853D8C34911739F46ED0BF699A5C308D7AD9727JFn2K" TargetMode="External"/><Relationship Id="rId321" Type="http://schemas.openxmlformats.org/officeDocument/2006/relationships/hyperlink" Target="consultantplus://offline/ref=A31EADBB0F21943F0416AA710D574E6A991F510F9623C952A632599E7045F54050BA7B7CD986717349608BB97B3D9D486FA351EE64EB593FI8n3K" TargetMode="External"/><Relationship Id="rId419" Type="http://schemas.openxmlformats.org/officeDocument/2006/relationships/hyperlink" Target="consultantplus://offline/ref=A31EADBB0F21943F0416AA710D574E6A991F510F9623C952A632599E7045F54050BA7B7CD984797241608BB97B3D9D486FA351EE64EB593FI8n3K" TargetMode="External"/><Relationship Id="rId626" Type="http://schemas.openxmlformats.org/officeDocument/2006/relationships/hyperlink" Target="consultantplus://offline/ref=A31EADBB0F21943F0416AA710D574E6A991F510F9623C952A632599E7045F54050BA7B7CD9847A7449608BB97B3D9D486FA351EE64EB593FI8n3K" TargetMode="External"/><Relationship Id="rId973" Type="http://schemas.openxmlformats.org/officeDocument/2006/relationships/hyperlink" Target="consultantplus://offline/ref=A31EADBB0F21943F0416AA710D574E6A991F510F9623C952A632599E7045F54050BA7B7CD9867A7E49608BB97B3D9D486FA351EE64EB593FI8n3K" TargetMode="External"/><Relationship Id="rId1049" Type="http://schemas.openxmlformats.org/officeDocument/2006/relationships/hyperlink" Target="consultantplus://offline/ref=A31EADBB0F21943F0416AA710D574E6A991F510F9623C952A632599E7045F54050BA7B7CD987797441608BB97B3D9D486FA351EE64EB593FI8n3K" TargetMode="External"/><Relationship Id="rId1256" Type="http://schemas.openxmlformats.org/officeDocument/2006/relationships/hyperlink" Target="consultantplus://offline/ref=A31EADBB0F21943F0416AA710D574E6A991F510F9623C952A632599E7045F54050BA7B7CD9867C7043608BB97B3D9D486FA351EE64EB593FI8n3K" TargetMode="External"/><Relationship Id="rId2002" Type="http://schemas.openxmlformats.org/officeDocument/2006/relationships/hyperlink" Target="consultantplus://offline/ref=A31EADBB0F21943F0416AA710D574E6A991F510F9623C952A632599E7045F54050BA7B7CD886707244608BB97B3D9D486FA351EE64EB593FI8n3K" TargetMode="External"/><Relationship Id="rId2307" Type="http://schemas.openxmlformats.org/officeDocument/2006/relationships/hyperlink" Target="consultantplus://offline/ref=A31EADBB0F21943F0416AA710D574E6A991F510F9623C952A632599E7045F54050BA7B7CD8837E7047608BB97B3D9D486FA351EE64EB593FI8n3K" TargetMode="External"/><Relationship Id="rId2654" Type="http://schemas.openxmlformats.org/officeDocument/2006/relationships/hyperlink" Target="consultantplus://offline/ref=A31EADBB0F21943F0416AA710D574E6A991F510F9623C952A632599E7045F54050BA7B7CD88F7A7245608BB97B3D9D486FA351EE64EB593FI8n3K" TargetMode="External"/><Relationship Id="rId2861" Type="http://schemas.openxmlformats.org/officeDocument/2006/relationships/hyperlink" Target="consultantplus://offline/ref=A31EADBB0F21943F0416AA710D574E6A991F510F9623C952A632599E7045F54050BA7B7CD8817E7645608BB97B3D9D486FA351EE64EB593FI8n3K" TargetMode="External"/><Relationship Id="rId2959" Type="http://schemas.openxmlformats.org/officeDocument/2006/relationships/hyperlink" Target="consultantplus://offline/ref=A31EADBB0F21943F0416AA710D574E6A991F510F9623C952A632599E7045F54050BA7B7CD881787F41608BB97B3D9D486FA351EE64EB593FI8n3K" TargetMode="External"/><Relationship Id="rId3705" Type="http://schemas.openxmlformats.org/officeDocument/2006/relationships/hyperlink" Target="consultantplus://offline/ref=A31EADBB0F21943F0416AA710D574E6A991F510F9623C952A632599E7045F54050BA7B7CD88F7D7549608BB97B3D9D486FA351EE64EB593FI8n3K" TargetMode="External"/><Relationship Id="rId3912" Type="http://schemas.openxmlformats.org/officeDocument/2006/relationships/hyperlink" Target="consultantplus://offline/ref=A31EADBB0F21943F0416AA710D574E6A991F510F9623C952A632599E7045F54050BA7B7CD9847D7341608BB97B3D9D486FA351EE64EB593FI8n3K" TargetMode="External"/><Relationship Id="rId5158" Type="http://schemas.openxmlformats.org/officeDocument/2006/relationships/hyperlink" Target="consultantplus://offline/ref=CBF69B772A5AB6465A6995FBB4DD5DF1E813F092C02FF96462B77587740989725DAD2572C953D9C24211739F46ED0BF699A5C308D7AD9727JFn2K" TargetMode="External"/><Relationship Id="rId5365" Type="http://schemas.openxmlformats.org/officeDocument/2006/relationships/hyperlink" Target="consultantplus://offline/ref=CBF69B772A5AB6465A6995FBB4DD5DF1E813F092C02FF96462B77587740989725DAD2572C957D0C74311739F46ED0BF699A5C308D7AD9727JFn2K" TargetMode="External"/><Relationship Id="rId5572" Type="http://schemas.openxmlformats.org/officeDocument/2006/relationships/hyperlink" Target="consultantplus://offline/ref=CBF69B772A5AB6465A6995FBB4DD5DF1E813F092C02FF96462B77587740989725DAD2572CB51D1C14011739F46ED0BF699A5C308D7AD9727JFn2K" TargetMode="External"/><Relationship Id="rId833" Type="http://schemas.openxmlformats.org/officeDocument/2006/relationships/hyperlink" Target="consultantplus://offline/ref=A31EADBB0F21943F0416AA710D574E6A991F510F9623C952A632599E7045F54050BA7B7CD9867A7045608BB97B3D9D486FA351EE64EB593FI8n3K" TargetMode="External"/><Relationship Id="rId1116" Type="http://schemas.openxmlformats.org/officeDocument/2006/relationships/hyperlink" Target="consultantplus://offline/ref=A31EADBB0F21943F0416AA710D574E6A991F510F9623C952A632599E7045F54050BA7B7CD9877B7441608BB97B3D9D486FA351EE64EB593FI8n3K" TargetMode="External"/><Relationship Id="rId1463" Type="http://schemas.openxmlformats.org/officeDocument/2006/relationships/hyperlink" Target="consultantplus://offline/ref=A31EADBB0F21943F0416AA710D574E6A991F510F9623C952A632599E7045F54050BA7B7CD88F707743608BB97B3D9D486FA351EE64EB593FI8n3K" TargetMode="External"/><Relationship Id="rId1670" Type="http://schemas.openxmlformats.org/officeDocument/2006/relationships/hyperlink" Target="consultantplus://offline/ref=A31EADBB0F21943F0416AA710D574E6A991F510F9623C952A632599E7045F54050BA7B7CD8847F7042608BB97B3D9D486FA351EE64EB593FI8n3K" TargetMode="External"/><Relationship Id="rId1768" Type="http://schemas.openxmlformats.org/officeDocument/2006/relationships/hyperlink" Target="consultantplus://offline/ref=A31EADBB0F21943F0416AA710D574E6A991F510F9623C952A632599E7045F54050BA7B7CD885787548608BB97B3D9D486FA351EE64EB593FI8n3K" TargetMode="External"/><Relationship Id="rId2514" Type="http://schemas.openxmlformats.org/officeDocument/2006/relationships/hyperlink" Target="consultantplus://offline/ref=A31EADBB0F21943F0416AA710D574E6A991F510F9623C952A632599E7045F54050BA7B7CD88E707643608BB97B3D9D486FA351EE64EB593FI8n3K" TargetMode="External"/><Relationship Id="rId2721" Type="http://schemas.openxmlformats.org/officeDocument/2006/relationships/hyperlink" Target="consultantplus://offline/ref=A31EADBB0F21943F0416AA710D574E6A991F510F9623C952A632599E7045F54050BA7B7CDA867A7146608BB97B3D9D486FA351EE64EB593FI8n3K" TargetMode="External"/><Relationship Id="rId2819" Type="http://schemas.openxmlformats.org/officeDocument/2006/relationships/hyperlink" Target="consultantplus://offline/ref=A31EADBB0F21943F0416AA710D574E6A991F510F9623C952A632599E7045F54050BA7B7CD88E7D7545608BB97B3D9D486FA351EE64EB593FI8n3K" TargetMode="External"/><Relationship Id="rId4174" Type="http://schemas.openxmlformats.org/officeDocument/2006/relationships/hyperlink" Target="consultantplus://offline/ref=A31EADBB0F21943F0416AA710D574E6A991F510F9623C952A632599E7045F54050BA7B7CDA86707E46608BB97B3D9D486FA351EE64EB593FI8n3K" TargetMode="External"/><Relationship Id="rId4381" Type="http://schemas.openxmlformats.org/officeDocument/2006/relationships/hyperlink" Target="consultantplus://offline/ref=A31EADBB0F21943F0416AA710D574E6A991F510F9623C952A632599E7045F54050BA7B7CD8837E7147608BB97B3D9D486FA351EE64EB593FI8n3K" TargetMode="External"/><Relationship Id="rId5018" Type="http://schemas.openxmlformats.org/officeDocument/2006/relationships/hyperlink" Target="consultantplus://offline/ref=CBF69B772A5AB6465A6995FBB4DD5DF1E813F092C02FF96462B77587740989725DAD2572C853D9C04311739F46ED0BF699A5C308D7AD9727JFn2K" TargetMode="External"/><Relationship Id="rId5225" Type="http://schemas.openxmlformats.org/officeDocument/2006/relationships/hyperlink" Target="consultantplus://offline/ref=CBF69B772A5AB6465A6995FBB4DD5DF1E813F092C02FF96462B77587740989725DAD2572C956DDC04111739F46ED0BF699A5C308D7AD9727JFn2K" TargetMode="External"/><Relationship Id="rId5432" Type="http://schemas.openxmlformats.org/officeDocument/2006/relationships/hyperlink" Target="consultantplus://offline/ref=CBF69B772A5AB6465A6995FBB4DD5DF1E813F092C02FF96462B77587740989725DAD2572C853DDC34311739F46ED0BF699A5C308D7AD9727JFn2K" TargetMode="External"/><Relationship Id="rId900" Type="http://schemas.openxmlformats.org/officeDocument/2006/relationships/hyperlink" Target="consultantplus://offline/ref=A31EADBB0F21943F0416AA710D574E6A991F510F9623C952A632599E7045F54050BA7B7CD9867B7249608BB97B3D9D486FA351EE64EB593FI8n3K" TargetMode="External"/><Relationship Id="rId1323" Type="http://schemas.openxmlformats.org/officeDocument/2006/relationships/hyperlink" Target="consultantplus://offline/ref=A31EADBB0F21943F0416AA710D574E6A991F510F9623C952A632599E7045F54050BA7B7CD9867A7F43608BB97B3D9D486FA351EE64EB593FI8n3K" TargetMode="External"/><Relationship Id="rId1530" Type="http://schemas.openxmlformats.org/officeDocument/2006/relationships/hyperlink" Target="consultantplus://offline/ref=A31EADBB0F21943F0416AA710D574E6A991F510F9623C952A632599E7045F54050BA7B7CD88E7D7145608BB97B3D9D486FA351EE64EB593FI8n3K" TargetMode="External"/><Relationship Id="rId1628" Type="http://schemas.openxmlformats.org/officeDocument/2006/relationships/hyperlink" Target="consultantplus://offline/ref=A31EADBB0F21943F0416AA710D574E6A991F510F9623C952A632599E7045F54050BA7B7CD884707146608BB97B3D9D486FA351EE64EB593FI8n3K" TargetMode="External"/><Relationship Id="rId1975" Type="http://schemas.openxmlformats.org/officeDocument/2006/relationships/hyperlink" Target="consultantplus://offline/ref=A31EADBB0F21943F0416AA710D574E6A991F510F9623C952A632599E7045F54050BA7B7CD884707546608BB97B3D9D486FA351EE64EB593FI8n3K" TargetMode="External"/><Relationship Id="rId3190" Type="http://schemas.openxmlformats.org/officeDocument/2006/relationships/hyperlink" Target="consultantplus://offline/ref=A31EADBB0F21943F0416AA710D574E6A991F510F9623C952A632599E7045F54050BA7B7CD8817D7245608BB97B3D9D486FA351EE64EB593FI8n3K" TargetMode="External"/><Relationship Id="rId4034" Type="http://schemas.openxmlformats.org/officeDocument/2006/relationships/hyperlink" Target="consultantplus://offline/ref=A31EADBB0F21943F0416AA710D574E6A991F510F9623C952A632599E7045F54050BA7B7CD88E787141608BB97B3D9D486FA351EE64EB593FI8n3K" TargetMode="External"/><Relationship Id="rId4241" Type="http://schemas.openxmlformats.org/officeDocument/2006/relationships/hyperlink" Target="consultantplus://offline/ref=A31EADBB0F21943F0416AA710D574E6A991F510F9623C952A632599E7045F54050BA7B7CDA86707548608BB97B3D9D486FA351EE64EB593FI8n3K" TargetMode="External"/><Relationship Id="rId4479" Type="http://schemas.openxmlformats.org/officeDocument/2006/relationships/hyperlink" Target="consultantplus://offline/ref=A31EADBB0F21943F0416AA710D574E6A991F510F9623C952A632599E7045F54050BA7B7CD8847E7742608BB97B3D9D486FA351EE64EB593FI8n3K" TargetMode="External"/><Relationship Id="rId4686" Type="http://schemas.openxmlformats.org/officeDocument/2006/relationships/hyperlink" Target="consultantplus://offline/ref=A31EADBB0F21943F0416AA710D574E6A991F510F9623C952A632599E7045F54050BA7B7CD884717542608BB97B3D9D486FA351EE64EB593FI8n3K" TargetMode="External"/><Relationship Id="rId4893" Type="http://schemas.openxmlformats.org/officeDocument/2006/relationships/hyperlink" Target="consultantplus://offline/ref=CBF69B772A5AB6465A6995FBB4DD5DF1E813F092C02FF96462B77587740989725DAD2572C959DAC04911739F46ED0BF699A5C308D7AD9727JFn2K" TargetMode="External"/><Relationship Id="rId1835" Type="http://schemas.openxmlformats.org/officeDocument/2006/relationships/hyperlink" Target="consultantplus://offline/ref=A31EADBB0F21943F0416AA710D574E6A991F510F9623C952A632599E7045F54050BA7B7CD884797240608BB97B3D9D486FA351EE64EB593FI8n3K" TargetMode="External"/><Relationship Id="rId3050" Type="http://schemas.openxmlformats.org/officeDocument/2006/relationships/hyperlink" Target="consultantplus://offline/ref=A31EADBB0F21943F0416AA710D574E6A991F510F9623C952A632599E7045F54050BA7B7CD9847E7441608BB97B3D9D486FA351EE64EB593FI8n3K" TargetMode="External"/><Relationship Id="rId3288" Type="http://schemas.openxmlformats.org/officeDocument/2006/relationships/hyperlink" Target="consultantplus://offline/ref=A31EADBB0F21943F0416AA710D574E6A991F510F9623C952A632599E7045F54050BA7B7CD984797F47608BB97B3D9D486FA351EE64EB593FI8n3K" TargetMode="External"/><Relationship Id="rId3495" Type="http://schemas.openxmlformats.org/officeDocument/2006/relationships/hyperlink" Target="consultantplus://offline/ref=A31EADBB0F21943F0416AA710D574E6A991F510F9623C952A632599E7045F54050BA7B7CD984707741608BB97B3D9D486FA351EE64EB593FI8n3K" TargetMode="External"/><Relationship Id="rId4101" Type="http://schemas.openxmlformats.org/officeDocument/2006/relationships/hyperlink" Target="consultantplus://offline/ref=A31EADBB0F21943F0416AA710D574E6A991F510F9623C952A632599E7045F54050BA7B7CDA86707144608BB97B3D9D486FA351EE64EB593FI8n3K" TargetMode="External"/><Relationship Id="rId4339" Type="http://schemas.openxmlformats.org/officeDocument/2006/relationships/hyperlink" Target="consultantplus://offline/ref=A31EADBB0F21943F0416AA710D574E6A991F510F9623C952A632599E7045F54050BA7B7CD9867E7E45608BB97B3D9D486FA351EE64EB593FI8n3K" TargetMode="External"/><Relationship Id="rId4546" Type="http://schemas.openxmlformats.org/officeDocument/2006/relationships/hyperlink" Target="consultantplus://offline/ref=A31EADBB0F21943F0416AA710D574E6A991F510F9623C952A632599E7045F54050BA7B7CD8847F7744608BB97B3D9D486FA351EE64EB593FI8n3K" TargetMode="External"/><Relationship Id="rId4753" Type="http://schemas.openxmlformats.org/officeDocument/2006/relationships/hyperlink" Target="consultantplus://offline/ref=A31EADBB0F21943F0416AA710D574E6A991F510F9623C952A632599E7045F54050BA7B7CD885797642608BB97B3D9D486FA351EE64EB593FI8n3K" TargetMode="External"/><Relationship Id="rId4960" Type="http://schemas.openxmlformats.org/officeDocument/2006/relationships/hyperlink" Target="consultantplus://offline/ref=CBF69B772A5AB6465A6995FBB4DD5DF1E813F092C02FF96462B77587740989725DAD2572C853D8C54911739F46ED0BF699A5C308D7AD9727JFn2K" TargetMode="External"/><Relationship Id="rId1902" Type="http://schemas.openxmlformats.org/officeDocument/2006/relationships/hyperlink" Target="consultantplus://offline/ref=A31EADBB0F21943F0416AA710D574E6A991F510F9623C952A632599E7045F54050BA7B7CD8847E7144608BB97B3D9D486FA351EE64EB593FI8n3K" TargetMode="External"/><Relationship Id="rId2097" Type="http://schemas.openxmlformats.org/officeDocument/2006/relationships/hyperlink" Target="consultantplus://offline/ref=A31EADBB0F21943F0416AA710D574E6A991F510F9623C952A632599E7045F54050BA7B7CD9877E7741608BB97B3D9D486FA351EE64EB593FI8n3K" TargetMode="External"/><Relationship Id="rId3148" Type="http://schemas.openxmlformats.org/officeDocument/2006/relationships/hyperlink" Target="consultantplus://offline/ref=A31EADBB0F21943F0416AA710D574E6A991F510F9623C952A632599E7045F54050BA7B7CD8817E7043608BB97B3D9D486FA351EE64EB593FI8n3K" TargetMode="External"/><Relationship Id="rId3355" Type="http://schemas.openxmlformats.org/officeDocument/2006/relationships/hyperlink" Target="consultantplus://offline/ref=A31EADBB0F21943F0416AA710D574E6A991F510F9623C952A632599E7045F54050BA7B7CD9847A7249608BB97B3D9D486FA351EE64EB593FI8n3K" TargetMode="External"/><Relationship Id="rId3562" Type="http://schemas.openxmlformats.org/officeDocument/2006/relationships/hyperlink" Target="consultantplus://offline/ref=A31EADBB0F21943F0416AA710D574E6A991F510F9623C952A632599E7045F54050BA7B7CD8817F7F41608BB97B3D9D486FA351EE64EB593FI8n3K" TargetMode="External"/><Relationship Id="rId4406" Type="http://schemas.openxmlformats.org/officeDocument/2006/relationships/hyperlink" Target="consultantplus://offline/ref=A31EADBB0F21943F0416AA710D574E6A991F510F9623C952A632599E7045F54050BA7B7CD9867A7043608BB97B3D9D486FA351EE64EB593FI8n3K" TargetMode="External"/><Relationship Id="rId4613" Type="http://schemas.openxmlformats.org/officeDocument/2006/relationships/hyperlink" Target="consultantplus://offline/ref=A31EADBB0F21943F0416AA710D574E6A991F510F9623C952A632599E7045F54050BA7B7CD8847F7E44608BB97B3D9D486FA351EE64EB593FI8n3K" TargetMode="External"/><Relationship Id="rId276" Type="http://schemas.openxmlformats.org/officeDocument/2006/relationships/hyperlink" Target="consultantplus://offline/ref=A31EADBB0F21943F0416AA710D574E6A991F510F9623C952A632599E7045F54050BA7B7CD9847E7F45608BB97B3D9D486FA351EE64EB593FI8n3K" TargetMode="External"/><Relationship Id="rId483" Type="http://schemas.openxmlformats.org/officeDocument/2006/relationships/hyperlink" Target="consultantplus://offline/ref=A31EADBB0F21943F0416AA710D574E6A991F510F9623C952A632599E7045F54050BA7B7CD9847A7245608BB97B3D9D486FA351EE64EB593FI8n3K" TargetMode="External"/><Relationship Id="rId690" Type="http://schemas.openxmlformats.org/officeDocument/2006/relationships/hyperlink" Target="consultantplus://offline/ref=A31EADBB0F21943F0416AA710D574E6A991F510F9623C952A632599E7045F54050BA7B7CD9847D7043608BB97B3D9D486FA351EE64EB593FI8n3K" TargetMode="External"/><Relationship Id="rId2164" Type="http://schemas.openxmlformats.org/officeDocument/2006/relationships/hyperlink" Target="consultantplus://offline/ref=A31EADBB0F21943F0416AA710D574E6A991F510F9623C952A632599E7045F54050BA7B7CD88E7A7043608BB97B3D9D486FA351EE64EB593FI8n3K" TargetMode="External"/><Relationship Id="rId2371" Type="http://schemas.openxmlformats.org/officeDocument/2006/relationships/hyperlink" Target="consultantplus://offline/ref=A31EADBB0F21943F0416AA710D574E6A991F510F9623C952A632599E7045F54050BA7B7CD987717145608BB97B3D9D486FA351EE64EB593FI8n3K" TargetMode="External"/><Relationship Id="rId3008" Type="http://schemas.openxmlformats.org/officeDocument/2006/relationships/hyperlink" Target="consultantplus://offline/ref=A31EADBB0F21943F0416AA710D574E6A991F510F9623C952A632599E7045F54050BA7B7CD8817C7247608BB97B3D9D486FA351EE64EB593FI8n3K" TargetMode="External"/><Relationship Id="rId3215" Type="http://schemas.openxmlformats.org/officeDocument/2006/relationships/hyperlink" Target="consultantplus://offline/ref=A31EADBB0F21943F0416AA710D574E6A991F510F9623C952A632599E7045F54050BA7B7CD986717445608BB97B3D9D486FA351EE64EB593FI8n3K" TargetMode="External"/><Relationship Id="rId3422" Type="http://schemas.openxmlformats.org/officeDocument/2006/relationships/hyperlink" Target="consultantplus://offline/ref=A31EADBB0F21943F0416AA710D574E6A991F510F9623C952A632599E7045F54050BA7B7CD9847B7541608BB97B3D9D486FA351EE64EB593FI8n3K" TargetMode="External"/><Relationship Id="rId3867" Type="http://schemas.openxmlformats.org/officeDocument/2006/relationships/hyperlink" Target="consultantplus://offline/ref=A31EADBB0F21943F0416AA710D574E6A991F510F9623C952A632599E7045F54050BA7B7CD88F717F47608BB97B3D9D486FA351EE64EB593FI8n3K" TargetMode="External"/><Relationship Id="rId4820" Type="http://schemas.openxmlformats.org/officeDocument/2006/relationships/hyperlink" Target="consultantplus://offline/ref=CBF69B772A5AB6465A6995FBB4DD5DF1E813F092C02FF96462B77587740989725DAD2572C954D9C54911739F46ED0BF699A5C308D7AD9727JFn2K" TargetMode="External"/><Relationship Id="rId4918" Type="http://schemas.openxmlformats.org/officeDocument/2006/relationships/hyperlink" Target="consultantplus://offline/ref=CBF69B772A5AB6465A6995FBB4DD5DF1E813F092C02FF96462B77587740989725DAD2572C850D1C24711739F46ED0BF699A5C308D7AD9727JFn2K" TargetMode="External"/><Relationship Id="rId136" Type="http://schemas.openxmlformats.org/officeDocument/2006/relationships/hyperlink" Target="consultantplus://offline/ref=A31EADBB0F21943F0416AA710D574E6A991F510F9623C952A632599E7045F54050BA7B7CD9867E7443608BB97B3D9D486FA351EE64EB593FI8n3K" TargetMode="External"/><Relationship Id="rId343" Type="http://schemas.openxmlformats.org/officeDocument/2006/relationships/hyperlink" Target="consultantplus://offline/ref=A31EADBB0F21943F0416AA710D574E6A991F510F9623C952A632599E7045F54050BA7B7CD987787743608BB97B3D9D486FA351EE64EB593FI8n3K" TargetMode="External"/><Relationship Id="rId550" Type="http://schemas.openxmlformats.org/officeDocument/2006/relationships/hyperlink" Target="consultantplus://offline/ref=A31EADBB0F21943F0416AA710D574E6A991F510F9623C952A632599E7045F54050BA7B7CD986787043608BB97B3D9D486FA351EE64EB593FI8n3K" TargetMode="External"/><Relationship Id="rId788" Type="http://schemas.openxmlformats.org/officeDocument/2006/relationships/hyperlink" Target="consultantplus://offline/ref=A31EADBB0F21943F0416AA710D574E6A991F510F9623C952A632599E7045F54050BA7B7CD984717149608BB97B3D9D486FA351EE64EB593FI8n3K" TargetMode="External"/><Relationship Id="rId995" Type="http://schemas.openxmlformats.org/officeDocument/2006/relationships/hyperlink" Target="consultantplus://offline/ref=A31EADBB0F21943F0416AA710D574E6A991F510F9623C952A632599E7045F54050BA7B7CD987787F47608BB97B3D9D486FA351EE64EB593FI8n3K" TargetMode="External"/><Relationship Id="rId1180" Type="http://schemas.openxmlformats.org/officeDocument/2006/relationships/hyperlink" Target="consultantplus://offline/ref=A31EADBB0F21943F0416AA710D574E6A991F510F9623C952A632599E7045F54050BA7B7CD9877D7141608BB97B3D9D486FA351EE64EB593FI8n3K" TargetMode="External"/><Relationship Id="rId2024" Type="http://schemas.openxmlformats.org/officeDocument/2006/relationships/hyperlink" Target="consultantplus://offline/ref=A31EADBB0F21943F0416AA710D574E6A991F510F9623C952A632599E7045F54050BA7B7CD9877E7E45608BB97B3D9D486FA351EE64EB593FI8n3K" TargetMode="External"/><Relationship Id="rId2231" Type="http://schemas.openxmlformats.org/officeDocument/2006/relationships/hyperlink" Target="consultantplus://offline/ref=A31EADBB0F21943F0416AA710D574E6A991F510F9623C952A632599E7045F54050BA7B7CD987707343608BB97B3D9D486FA351EE64EB593FI8n3K" TargetMode="External"/><Relationship Id="rId2469" Type="http://schemas.openxmlformats.org/officeDocument/2006/relationships/hyperlink" Target="consultantplus://offline/ref=A31EADBB0F21943F0416AA710D574E6A991F510F9623C952A632599E7045F54050BA7B7CD8847A7744608BB97B3D9D486FA351EE64EB593FI8n3K" TargetMode="External"/><Relationship Id="rId2676" Type="http://schemas.openxmlformats.org/officeDocument/2006/relationships/hyperlink" Target="consultantplus://offline/ref=A31EADBB0F21943F0416AA710D574E6A991F510F9623C952A632599E7045F54050BA7B7CD88F7A7647608BB97B3D9D486FA351EE64EB593FI8n3K" TargetMode="External"/><Relationship Id="rId2883" Type="http://schemas.openxmlformats.org/officeDocument/2006/relationships/hyperlink" Target="consultantplus://offline/ref=A31EADBB0F21943F0416AA710D574E6A991F510F9623C952A632599E7045F54050BA7B7CD881787345608BB97B3D9D486FA351EE64EB593FI8n3K" TargetMode="External"/><Relationship Id="rId3727" Type="http://schemas.openxmlformats.org/officeDocument/2006/relationships/hyperlink" Target="consultantplus://offline/ref=A31EADBB0F21943F0416AA710D574E6A991F510F9623C952A632599E7045F54050BA7B7CD88F7F7645608BB97B3D9D486FA351EE64EB593FI8n3K" TargetMode="External"/><Relationship Id="rId3934" Type="http://schemas.openxmlformats.org/officeDocument/2006/relationships/hyperlink" Target="consultantplus://offline/ref=A31EADBB0F21943F0416AA710D574E6A991F510F9623C952A632599E7045F54050BA7B7CD9847D7043608BB97B3D9D486FA351EE64EB593FI8n3K" TargetMode="External"/><Relationship Id="rId5082" Type="http://schemas.openxmlformats.org/officeDocument/2006/relationships/hyperlink" Target="consultantplus://offline/ref=CBF69B772A5AB6465A6995FBB4DD5DF1E813F092C02FF96462B77587740989725DAD2572C850D1C24511739F46ED0BF699A5C308D7AD9727JFn2K" TargetMode="External"/><Relationship Id="rId5387" Type="http://schemas.openxmlformats.org/officeDocument/2006/relationships/hyperlink" Target="consultantplus://offline/ref=CBF69B772A5AB6465A6995FBB4DD5DF1E813F092C02FF96462B77587740989725DAD2572C957D0C84711739F46ED0BF699A5C308D7AD9727JFn2K" TargetMode="External"/><Relationship Id="rId203" Type="http://schemas.openxmlformats.org/officeDocument/2006/relationships/hyperlink" Target="consultantplus://offline/ref=A31EADBB0F21943F0416AA710D574E6A991F510F9623C952A632599E7045F54050BA7B7CD986707047608BB97B3D9D486FA351EE64EB593FI8n3K" TargetMode="External"/><Relationship Id="rId648" Type="http://schemas.openxmlformats.org/officeDocument/2006/relationships/hyperlink" Target="consultantplus://offline/ref=A31EADBB0F21943F0416AA710D574E6A991F510F9623C952A632599E7045F54050BA7B7CD88E7E7243608BB97B3D9D486FA351EE64EB593FI8n3K" TargetMode="External"/><Relationship Id="rId855" Type="http://schemas.openxmlformats.org/officeDocument/2006/relationships/hyperlink" Target="consultantplus://offline/ref=A31EADBB0F21943F0416AA710D574E6A991F510F9623C952A632599E7045F54050BA7B7CD986787249608BB97B3D9D486FA351EE64EB593FI8n3K" TargetMode="External"/><Relationship Id="rId1040" Type="http://schemas.openxmlformats.org/officeDocument/2006/relationships/hyperlink" Target="consultantplus://offline/ref=A31EADBB0F21943F0416AA710D574E6A991F510F9623C952A632599E7045F54050BA7B7CD9877D7747608BB97B3D9D486FA351EE64EB593FI8n3K" TargetMode="External"/><Relationship Id="rId1278" Type="http://schemas.openxmlformats.org/officeDocument/2006/relationships/hyperlink" Target="consultantplus://offline/ref=A31EADBB0F21943F0416AA710D574E6A991F510F9623C952A632599E7045F54050BA7B7CD986787041608BB97B3D9D486FA351EE64EB593FI8n3K" TargetMode="External"/><Relationship Id="rId1485" Type="http://schemas.openxmlformats.org/officeDocument/2006/relationships/hyperlink" Target="consultantplus://offline/ref=A31EADBB0F21943F0416AA710D574E6A991F510F9623C952A632599E7045F54050BA7B7CD88F717F45608BB97B3D9D486FA351EE64EB593FI8n3K" TargetMode="External"/><Relationship Id="rId1692" Type="http://schemas.openxmlformats.org/officeDocument/2006/relationships/hyperlink" Target="consultantplus://offline/ref=A31EADBB0F21943F0416AA710D574E6A991F510F9623C952A632599E7045F54050BA7B7CD884717044608BB97B3D9D486FA351EE64EB593FI8n3K" TargetMode="External"/><Relationship Id="rId2329" Type="http://schemas.openxmlformats.org/officeDocument/2006/relationships/hyperlink" Target="consultantplus://offline/ref=A31EADBB0F21943F0416AA710D574E6A991F510F9623C952A632599E7045F54050BA7B7CD987707F47608BB97B3D9D486FA351EE64EB593FI8n3K" TargetMode="External"/><Relationship Id="rId2536" Type="http://schemas.openxmlformats.org/officeDocument/2006/relationships/hyperlink" Target="consultantplus://offline/ref=A31EADBB0F21943F0416AA710D574E6A991F510F9623C952A632599E7045F54050BA7B7CD984707243608BB97B3D9D486FA351EE64EB593FI8n3K" TargetMode="External"/><Relationship Id="rId2743" Type="http://schemas.openxmlformats.org/officeDocument/2006/relationships/hyperlink" Target="consultantplus://offline/ref=A31EADBB0F21943F0416AA710D574E6A991F510F9623C952A632599E7045F54050BA7B7CDA867B7440608BB97B3D9D486FA351EE64EB593FI8n3K" TargetMode="External"/><Relationship Id="rId4196" Type="http://schemas.openxmlformats.org/officeDocument/2006/relationships/hyperlink" Target="consultantplus://offline/ref=A31EADBB0F21943F0416AA710D574E6A991F510F9623C952A632599E7045F54050BA7B7CDA86707F46608BB97B3D9D486FA351EE64EB593FI8n3K" TargetMode="External"/><Relationship Id="rId5247" Type="http://schemas.openxmlformats.org/officeDocument/2006/relationships/hyperlink" Target="consultantplus://offline/ref=CBF69B772A5AB6465A6995FBB4DD5DF1E813F092C02FF96462B77587740989725DAD2572C956DDC24111739F46ED0BF699A5C308D7AD9727JFn2K" TargetMode="External"/><Relationship Id="rId5594" Type="http://schemas.openxmlformats.org/officeDocument/2006/relationships/hyperlink" Target="consultantplus://offline/ref=CBF69B772A5AB6465A6995FBB4DD5DF1E813F092C02FF96462B77587740989725DAD2572CB51D1C34811739F46ED0BF699A5C308D7AD9727JFn2K" TargetMode="External"/><Relationship Id="rId410" Type="http://schemas.openxmlformats.org/officeDocument/2006/relationships/hyperlink" Target="consultantplus://offline/ref=A31EADBB0F21943F0416AA710D574E6A991F510F9623C952A632599E7045F54050BA7B7CD9847C7549608BB97B3D9D486FA351EE64EB593FI8n3K" TargetMode="External"/><Relationship Id="rId508" Type="http://schemas.openxmlformats.org/officeDocument/2006/relationships/hyperlink" Target="consultantplus://offline/ref=A31EADBB0F21943F0416AA710D574E6A991F510F9623C952A632599E7045F54050BA7B7CD984797345608BB97B3D9D486FA351EE64EB593FI8n3K" TargetMode="External"/><Relationship Id="rId715" Type="http://schemas.openxmlformats.org/officeDocument/2006/relationships/hyperlink" Target="consultantplus://offline/ref=A31EADBB0F21943F0416AA710D574E6A991F510F9623C952A632599E7045F54050BA7B7CD9847D7343608BB97B3D9D486FA351EE64EB593FI8n3K" TargetMode="External"/><Relationship Id="rId922" Type="http://schemas.openxmlformats.org/officeDocument/2006/relationships/hyperlink" Target="consultantplus://offline/ref=A31EADBB0F21943F0416AA710D574E6A991F510F9623C952A632599E7045F54050BA7B7CD986797249608BB97B3D9D486FA351EE64EB593FI8n3K" TargetMode="External"/><Relationship Id="rId1138" Type="http://schemas.openxmlformats.org/officeDocument/2006/relationships/hyperlink" Target="consultantplus://offline/ref=A31EADBB0F21943F0416AA710D574E6A991F510F9623C952A632599E7045F54050BA7B7CD9877C7645608BB97B3D9D486FA351EE64EB593FI8n3K" TargetMode="External"/><Relationship Id="rId1345" Type="http://schemas.openxmlformats.org/officeDocument/2006/relationships/hyperlink" Target="consultantplus://offline/ref=A31EADBB0F21943F0416AA710D574E6A991F510F9623C952A632599E7045F54050BA7B7CD9847E7F49608BB97B3D9D486FA351EE64EB593FI8n3K" TargetMode="External"/><Relationship Id="rId1552" Type="http://schemas.openxmlformats.org/officeDocument/2006/relationships/hyperlink" Target="consultantplus://offline/ref=A31EADBB0F21943F0416AA710D574E6A991F510F9623C952A632599E7045F54050BA7B7CD986717E45608BB97B3D9D486FA351EE64EB593FI8n3K" TargetMode="External"/><Relationship Id="rId1997" Type="http://schemas.openxmlformats.org/officeDocument/2006/relationships/hyperlink" Target="consultantplus://offline/ref=A31EADBB0F21943F0416AA710D574E6A991F510F9623C952A632599E7045F54050BA7B7CD885797642608BB97B3D9D486FA351EE64EB593FI8n3K" TargetMode="External"/><Relationship Id="rId2603" Type="http://schemas.openxmlformats.org/officeDocument/2006/relationships/hyperlink" Target="consultantplus://offline/ref=A31EADBB0F21943F0416AA710D574E6A991F510F9623C952A632599E7045F54050BA7B7CD88F7A7347608BB97B3D9D486FA351EE64EB593FI8n3K" TargetMode="External"/><Relationship Id="rId2950" Type="http://schemas.openxmlformats.org/officeDocument/2006/relationships/hyperlink" Target="consultantplus://offline/ref=A31EADBB0F21943F0416AA710D574E6A991F510F9623C952A632599E7045F54050BA7B7CD881787349608BB97B3D9D486FA351EE64EB593FI8n3K" TargetMode="External"/><Relationship Id="rId4056" Type="http://schemas.openxmlformats.org/officeDocument/2006/relationships/hyperlink" Target="consultantplus://offline/ref=A31EADBB0F21943F0416AA710D574E6A991F510F9623C952A632599E7045F54050BA7B7CD88E787449608BB97B3D9D486FA351EE64EB593FI8n3K" TargetMode="External"/><Relationship Id="rId5454" Type="http://schemas.openxmlformats.org/officeDocument/2006/relationships/hyperlink" Target="consultantplus://offline/ref=CBF69B772A5AB6465A6995FBB4DD5DF1E813F092C02FF96462B77587740989725DAD2572C950D8C64011739F46ED0BF699A5C308D7AD9727JFn2K" TargetMode="External"/><Relationship Id="rId1205" Type="http://schemas.openxmlformats.org/officeDocument/2006/relationships/hyperlink" Target="consultantplus://offline/ref=A31EADBB0F21943F0416AA710D574E6A991F510F9623C952A632599E7045F54050BA7B7CD88E7D7643608BB97B3D9D486FA351EE64EB593FI8n3K" TargetMode="External"/><Relationship Id="rId1857" Type="http://schemas.openxmlformats.org/officeDocument/2006/relationships/hyperlink" Target="consultantplus://offline/ref=A31EADBB0F21943F0416AA710D574E6A991F510F9623C952A632599E7045F54050BA7B7CD8847F7E40608BB97B3D9D486FA351EE64EB593FI8n3K" TargetMode="External"/><Relationship Id="rId2810" Type="http://schemas.openxmlformats.org/officeDocument/2006/relationships/hyperlink" Target="consultantplus://offline/ref=A31EADBB0F21943F0416AA710D574E6A991F510F9623C952A632599E7045F54050BA7B7CD88E7C7E49608BB97B3D9D486FA351EE64EB593FI8n3K" TargetMode="External"/><Relationship Id="rId2908" Type="http://schemas.openxmlformats.org/officeDocument/2006/relationships/hyperlink" Target="consultantplus://offline/ref=A31EADBB0F21943F0416AA710D574E6A991F510F9623C952A632599E7045F54050BA7B7CD8817A7049608BB97B3D9D486FA351EE64EB593FI8n3K" TargetMode="External"/><Relationship Id="rId4263" Type="http://schemas.openxmlformats.org/officeDocument/2006/relationships/hyperlink" Target="consultantplus://offline/ref=A31EADBB0F21943F0416AA710D574E6A991F510F9623C952A632599E7045F54050BA7B7CDA86717542608BB97B3D9D486FA351EE64EB593FI8n3K" TargetMode="External"/><Relationship Id="rId4470" Type="http://schemas.openxmlformats.org/officeDocument/2006/relationships/hyperlink" Target="consultantplus://offline/ref=A31EADBB0F21943F0416AA710D574E6A991F510F9623C952A632599E7045F54050BA7B7CD887717240608BB97B3D9D486FA351EE64EB593FI8n3K" TargetMode="External"/><Relationship Id="rId4568" Type="http://schemas.openxmlformats.org/officeDocument/2006/relationships/hyperlink" Target="consultantplus://offline/ref=A31EADBB0F21943F0416AA710D574E6A991F510F9623C952A632599E7045F54050BA7B7CD884717542608BB97B3D9D486FA351EE64EB593FI8n3K" TargetMode="External"/><Relationship Id="rId5107" Type="http://schemas.openxmlformats.org/officeDocument/2006/relationships/hyperlink" Target="consultantplus://offline/ref=CBF69B772A5AB6465A6995FBB4DD5DF1E813F092C02FF96462B77587740989725DAD2572C853D9C04911739F46ED0BF699A5C308D7AD9727JFn2K" TargetMode="External"/><Relationship Id="rId5314" Type="http://schemas.openxmlformats.org/officeDocument/2006/relationships/hyperlink" Target="consultantplus://offline/ref=CBF69B772A5AB6465A6995FBB4DD5DF1E813F092C02FF96462B77587740989725DAD2572C853DAC04911739F46ED0BF699A5C308D7AD9727JFn2K" TargetMode="External"/><Relationship Id="rId5521" Type="http://schemas.openxmlformats.org/officeDocument/2006/relationships/hyperlink" Target="consultantplus://offline/ref=CBF69B772A5AB6465A6995FBB4DD5DF1E813F092C02FF96462B77587740989725DAD2572CB51D0C44211739F46ED0BF699A5C308D7AD9727JFn2K" TargetMode="External"/><Relationship Id="rId51" Type="http://schemas.openxmlformats.org/officeDocument/2006/relationships/hyperlink" Target="consultantplus://offline/ref=A31EADBB0F21943F0416AA710D574E6A9E1E57029522C952A632599E7045F54050BA7B7CD886787648608BB97B3D9D486FA351EE64EB593FI8n3K" TargetMode="External"/><Relationship Id="rId1412" Type="http://schemas.openxmlformats.org/officeDocument/2006/relationships/hyperlink" Target="consultantplus://offline/ref=A31EADBB0F21943F0416AA710D574E6A991F510F9623C952A632599E7045F54050BA7B7CD9867D7047608BB97B3D9D486FA351EE64EB593FI8n3K" TargetMode="External"/><Relationship Id="rId1717" Type="http://schemas.openxmlformats.org/officeDocument/2006/relationships/hyperlink" Target="consultantplus://offline/ref=A31EADBB0F21943F0416AA710D574E6A991F510F9623C952A632599E7045F54050BA7B7CD8877F7146608BB97B3D9D486FA351EE64EB593FI8n3K" TargetMode="External"/><Relationship Id="rId1924" Type="http://schemas.openxmlformats.org/officeDocument/2006/relationships/hyperlink" Target="consultantplus://offline/ref=A31EADBB0F21943F0416AA710D574E6A991F510F9623C952A632599E7045F54050BA7B7CD884707148608BB97B3D9D486FA351EE64EB593FI8n3K" TargetMode="External"/><Relationship Id="rId3072" Type="http://schemas.openxmlformats.org/officeDocument/2006/relationships/hyperlink" Target="consultantplus://offline/ref=A31EADBB0F21943F0416AA710D574E6A991F510F9623C952A632599E7045F54050BA7B7CD881797E45608BB97B3D9D486FA351EE64EB593FI8n3K" TargetMode="External"/><Relationship Id="rId3377" Type="http://schemas.openxmlformats.org/officeDocument/2006/relationships/hyperlink" Target="consultantplus://offline/ref=A31EADBB0F21943F0416AA710D574E6A991F510F9623C952A632599E7045F54050BA7B7CD9847C7F41608BB97B3D9D486FA351EE64EB593FI8n3K" TargetMode="External"/><Relationship Id="rId4123" Type="http://schemas.openxmlformats.org/officeDocument/2006/relationships/hyperlink" Target="consultantplus://offline/ref=A31EADBB0F21943F0416AA710D574E6A991F510F9623C952A632599E7045F54050BA7B7CDA86717742608BB97B3D9D486FA351EE64EB593FI8n3K" TargetMode="External"/><Relationship Id="rId4330" Type="http://schemas.openxmlformats.org/officeDocument/2006/relationships/hyperlink" Target="consultantplus://offline/ref=A31EADBB0F21943F0416AA710D574E6A991F510F9623C952A632599E7045F54050BA7B7CD9867D7445608BB97B3D9D486FA351EE64EB593FI8n3K" TargetMode="External"/><Relationship Id="rId4775" Type="http://schemas.openxmlformats.org/officeDocument/2006/relationships/hyperlink" Target="consultantplus://offline/ref=CBF69B772A5AB6465A6995FBB4DD5DF1E813F092C02FF96462B77587740989725DAD2572C953DFC14211739F46ED0BF699A5C308D7AD9727JFn2K" TargetMode="External"/><Relationship Id="rId4982" Type="http://schemas.openxmlformats.org/officeDocument/2006/relationships/hyperlink" Target="consultantplus://offline/ref=CBF69B772A5AB6465A6995FBB4DD5DF1E813F092C02FF96462B77587740989725DAD2572C855D1C34911739F46ED0BF699A5C308D7AD9727JFn2K" TargetMode="External"/><Relationship Id="rId5619" Type="http://schemas.openxmlformats.org/officeDocument/2006/relationships/hyperlink" Target="consultantplus://offline/ref=CBF69B772A5AB6465A6995FBB4DD5DF1E813F092C02FF96462B77587740989725DAD2572CB51D0C54011739F46ED0BF699A5C308D7AD9727JFn2K" TargetMode="External"/><Relationship Id="rId298" Type="http://schemas.openxmlformats.org/officeDocument/2006/relationships/hyperlink" Target="consultantplus://offline/ref=A31EADBB0F21943F0416AA710D574E6A991F510F9623C952A632599E7045F54050BA7B7CD986717043608BB97B3D9D486FA351EE64EB593FI8n3K" TargetMode="External"/><Relationship Id="rId3584" Type="http://schemas.openxmlformats.org/officeDocument/2006/relationships/hyperlink" Target="consultantplus://offline/ref=A31EADBB0F21943F0416AA710D574E6A991F510F9623C952A632599E7045F54050BA7B7CD984707645608BB97B3D9D486FA351EE64EB593FI8n3K" TargetMode="External"/><Relationship Id="rId3791" Type="http://schemas.openxmlformats.org/officeDocument/2006/relationships/hyperlink" Target="consultantplus://offline/ref=A31EADBB0F21943F0416AA710D574E6A991F510F9623C952A632599E7045F54050BA7B7CD88F717F41608BB97B3D9D486FA351EE64EB593FI8n3K" TargetMode="External"/><Relationship Id="rId3889" Type="http://schemas.openxmlformats.org/officeDocument/2006/relationships/hyperlink" Target="consultantplus://offline/ref=A31EADBB0F21943F0416AA710D574E6A991F510F9623C952A632599E7045F54050BA7B7CD88F717147608BB97B3D9D486FA351EE64EB593FI8n3K" TargetMode="External"/><Relationship Id="rId4428" Type="http://schemas.openxmlformats.org/officeDocument/2006/relationships/hyperlink" Target="consultantplus://offline/ref=A31EADBB0F21943F0416AA710D574E6A991F510F9623C952A632599E7045F54050BA7B7CD9837F7E49608BB97B3D9D486FA351EE64EB593FI8n3K" TargetMode="External"/><Relationship Id="rId4635" Type="http://schemas.openxmlformats.org/officeDocument/2006/relationships/hyperlink" Target="consultantplus://offline/ref=A31EADBB0F21943F0416AA710D574E6A991F510F9623C952A632599E7045F54050BA7B7CD885787744608BB97B3D9D486FA351EE64EB593FI8n3K" TargetMode="External"/><Relationship Id="rId4842" Type="http://schemas.openxmlformats.org/officeDocument/2006/relationships/hyperlink" Target="consultantplus://offline/ref=CBF69B772A5AB6465A6995FBB4DD5DF1E813F092C02FF96462B77587740989725DAD2572C959D9C54111739F46ED0BF699A5C308D7AD9727JFn2K" TargetMode="External"/><Relationship Id="rId158" Type="http://schemas.openxmlformats.org/officeDocument/2006/relationships/hyperlink" Target="consultantplus://offline/ref=A31EADBB0F21943F0416AA710D574E6A991F510F9623C952A632599E7045F54050BA7B7CD9867C7743608BB97B3D9D486FA351EE64EB593FI8n3K" TargetMode="External"/><Relationship Id="rId2186" Type="http://schemas.openxmlformats.org/officeDocument/2006/relationships/hyperlink" Target="consultantplus://offline/ref=A31EADBB0F21943F0416AA710D574E6A991F510F9623C952A632599E7045F54050BA7B7CD9877E7549608BB97B3D9D486FA351EE64EB593FI8n3K" TargetMode="External"/><Relationship Id="rId2393" Type="http://schemas.openxmlformats.org/officeDocument/2006/relationships/hyperlink" Target="consultantplus://offline/ref=A31EADBB0F21943F0416AA710D574E6A991F510F9623C952A632599E7045F54050BA7B7CD982717249608BB97B3D9D486FA351EE64EB593FI8n3K" TargetMode="External"/><Relationship Id="rId2698" Type="http://schemas.openxmlformats.org/officeDocument/2006/relationships/hyperlink" Target="consultantplus://offline/ref=A31EADBB0F21943F0416AA710D574E6A991F510F9623C952A632599E7045F54050BA7B7CDA867A7442608BB97B3D9D486FA351EE64EB593FI8n3K" TargetMode="External"/><Relationship Id="rId3237" Type="http://schemas.openxmlformats.org/officeDocument/2006/relationships/hyperlink" Target="consultantplus://offline/ref=A31EADBB0F21943F0416AA710D574E6A991F510F9623C952A632599E7045F54050BA7B7CD986707E49608BB97B3D9D486FA351EE64EB593FI8n3K" TargetMode="External"/><Relationship Id="rId3444" Type="http://schemas.openxmlformats.org/officeDocument/2006/relationships/hyperlink" Target="consultantplus://offline/ref=A31EADBB0F21943F0416AA710D574E6A991F510F9623C952A632599E7045F54050BA7B7CD9847A7049608BB97B3D9D486FA351EE64EB593FI8n3K" TargetMode="External"/><Relationship Id="rId3651" Type="http://schemas.openxmlformats.org/officeDocument/2006/relationships/hyperlink" Target="consultantplus://offline/ref=A31EADBB0F21943F0416AA710D574E6A991F510F9623C952A632599E7045F54050BA7B7CD986707445608BB97B3D9D486FA351EE64EB593FI8n3K" TargetMode="External"/><Relationship Id="rId4702" Type="http://schemas.openxmlformats.org/officeDocument/2006/relationships/hyperlink" Target="consultantplus://offline/ref=A31EADBB0F21943F0416AA710D574E6A991F510F9623C952A632599E7045F54050BA7B7CD884797640608BB97B3D9D486FA351EE64EB593FI8n3K" TargetMode="External"/><Relationship Id="rId365" Type="http://schemas.openxmlformats.org/officeDocument/2006/relationships/hyperlink" Target="consultantplus://offline/ref=A31EADBB0F21943F0416AA710D574E6A991F510F9623C952A632599E7045F54050BA7B7CD984797F47608BB97B3D9D486FA351EE64EB593FI8n3K" TargetMode="External"/><Relationship Id="rId572" Type="http://schemas.openxmlformats.org/officeDocument/2006/relationships/hyperlink" Target="consultantplus://offline/ref=A31EADBB0F21943F0416AA710D574E6A991F510F9623C952A632599E7045F54050BA7B7CD9847D7043608BB97B3D9D486FA351EE64EB593FI8n3K" TargetMode="External"/><Relationship Id="rId2046" Type="http://schemas.openxmlformats.org/officeDocument/2006/relationships/hyperlink" Target="consultantplus://offline/ref=A31EADBB0F21943F0416AA710D574E6A991F510F9623C952A632599E7045F54050BA7B7CD88E7B7147608BB97B3D9D486FA351EE64EB593FI8n3K" TargetMode="External"/><Relationship Id="rId2253" Type="http://schemas.openxmlformats.org/officeDocument/2006/relationships/hyperlink" Target="consultantplus://offline/ref=A31EADBB0F21943F0416AA710D574E6A991F510F9623C952A632599E7045F54050BA7B7CD982707F49608BB97B3D9D486FA351EE64EB593FI8n3K" TargetMode="External"/><Relationship Id="rId2460" Type="http://schemas.openxmlformats.org/officeDocument/2006/relationships/hyperlink" Target="consultantplus://offline/ref=A31EADBB0F21943F0416AA710D574E6A991F510F9623C952A632599E7045F54050BA7B7CD884797F40608BB97B3D9D486FA351EE64EB593FI8n3K" TargetMode="External"/><Relationship Id="rId3304" Type="http://schemas.openxmlformats.org/officeDocument/2006/relationships/hyperlink" Target="consultantplus://offline/ref=A31EADBB0F21943F0416AA710D574E6A991F510F9623C952A632599E7045F54050BA7B7CD887787242608BB97B3D9D486FA351EE64EB593FI8n3K" TargetMode="External"/><Relationship Id="rId3511" Type="http://schemas.openxmlformats.org/officeDocument/2006/relationships/hyperlink" Target="consultantplus://offline/ref=A31EADBB0F21943F0416AA710D574E6A991F510F9623C952A632599E7045F54050BA7B7CD880717443608BB97B3D9D486FA351EE64EB593FI8n3K" TargetMode="External"/><Relationship Id="rId3749" Type="http://schemas.openxmlformats.org/officeDocument/2006/relationships/hyperlink" Target="consultantplus://offline/ref=A31EADBB0F21943F0416AA710D574E6A991F510F9623C952A632599E7045F54050BA7B7CD88F7D7445608BB97B3D9D486FA351EE64EB593FI8n3K" TargetMode="External"/><Relationship Id="rId3956" Type="http://schemas.openxmlformats.org/officeDocument/2006/relationships/hyperlink" Target="consultantplus://offline/ref=A31EADBB0F21943F0416AA710D574E6A991F510F9623C952A632599E7045F54050BA7B7CD9847E7041608BB97B3D9D486FA351EE64EB593FI8n3K" TargetMode="External"/><Relationship Id="rId5171" Type="http://schemas.openxmlformats.org/officeDocument/2006/relationships/hyperlink" Target="consultantplus://offline/ref=CBF69B772A5AB6465A6995FBB4DD5DF1E813F092C02FF96462B77587740989725DAD2572C953DAC84211739F46ED0BF699A5C308D7AD9727JFn2K" TargetMode="External"/><Relationship Id="rId225" Type="http://schemas.openxmlformats.org/officeDocument/2006/relationships/hyperlink" Target="consultantplus://offline/ref=A31EADBB0F21943F0416AA710D574E6A991F510F9623C952A632599E7045F54050BA7B7CD9867D7043608BB97B3D9D486FA351EE64EB593FI8n3K" TargetMode="External"/><Relationship Id="rId432" Type="http://schemas.openxmlformats.org/officeDocument/2006/relationships/hyperlink" Target="consultantplus://offline/ref=A31EADBB0F21943F0416AA710D574E6A991F510F9623C952A632599E7045F54050BA7B7CD9847B7443608BB97B3D9D486FA351EE64EB593FI8n3K" TargetMode="External"/><Relationship Id="rId877" Type="http://schemas.openxmlformats.org/officeDocument/2006/relationships/hyperlink" Target="consultantplus://offline/ref=A31EADBB0F21943F0416AA710D574E6A991F510F9623C952A632599E7045F54050BA7B7CD986797343608BB97B3D9D486FA351EE64EB593FI8n3K" TargetMode="External"/><Relationship Id="rId1062" Type="http://schemas.openxmlformats.org/officeDocument/2006/relationships/hyperlink" Target="consultantplus://offline/ref=A31EADBB0F21943F0416AA710D574E6A991F510F9623C952A632599E7045F54050BA7B7CD987797341608BB97B3D9D486FA351EE64EB593FI8n3K" TargetMode="External"/><Relationship Id="rId2113" Type="http://schemas.openxmlformats.org/officeDocument/2006/relationships/hyperlink" Target="consultantplus://offline/ref=A31EADBB0F21943F0416AA710D574E6A991F510F9623C952A632599E7045F54050BA7B7CD88E797E49608BB97B3D9D486FA351EE64EB593FI8n3K" TargetMode="External"/><Relationship Id="rId2320" Type="http://schemas.openxmlformats.org/officeDocument/2006/relationships/hyperlink" Target="consultantplus://offline/ref=A31EADBB0F21943F0416AA710D574E6A991F510F9623C952A632599E7045F54050BA7B7CD9877F7149608BB97B3D9D486FA351EE64EB593FI8n3K" TargetMode="External"/><Relationship Id="rId2558" Type="http://schemas.openxmlformats.org/officeDocument/2006/relationships/hyperlink" Target="consultantplus://offline/ref=A31EADBB0F21943F0416AA710D574E6A991F510F9623C952A632599E7045F54050BA7B7CD88F787243608BB97B3D9D486FA351EE64EB593FI8n3K" TargetMode="External"/><Relationship Id="rId2765" Type="http://schemas.openxmlformats.org/officeDocument/2006/relationships/hyperlink" Target="consultantplus://offline/ref=A31EADBB0F21943F0416AA710D574E6A991F510F9623C952A632599E7045F54050BA7B7CD88E7E7347608BB97B3D9D486FA351EE64EB593FI8n3K" TargetMode="External"/><Relationship Id="rId2972" Type="http://schemas.openxmlformats.org/officeDocument/2006/relationships/hyperlink" Target="consultantplus://offline/ref=A31EADBB0F21943F0416AA710D574E6A991F510F9623C952A632599E7045F54050BA7B7CD8817A7547608BB97B3D9D486FA351EE64EB593FI8n3K" TargetMode="External"/><Relationship Id="rId3609" Type="http://schemas.openxmlformats.org/officeDocument/2006/relationships/hyperlink" Target="consultantplus://offline/ref=A31EADBB0F21943F0416AA710D574E6A991F510F9623C952A632599E7045F54050BA7B7CD987787147608BB97B3D9D486FA351EE64EB593FI8n3K" TargetMode="External"/><Relationship Id="rId3816" Type="http://schemas.openxmlformats.org/officeDocument/2006/relationships/hyperlink" Target="consultantplus://offline/ref=A31EADBB0F21943F0416AA710D574E6A991F510F9623C952A632599E7045F54050BA7B7CD88F707543608BB97B3D9D486FA351EE64EB593FI8n3K" TargetMode="External"/><Relationship Id="rId5269" Type="http://schemas.openxmlformats.org/officeDocument/2006/relationships/hyperlink" Target="consultantplus://offline/ref=CBF69B772A5AB6465A6995FBB4DD5DF1E813F092C02FF96462B77587740989725DAD2572C851D1C84111739F46ED0BF699A5C308D7AD9727JFn2K" TargetMode="External"/><Relationship Id="rId5476" Type="http://schemas.openxmlformats.org/officeDocument/2006/relationships/hyperlink" Target="consultantplus://offline/ref=CBF69B772A5AB6465A6995FBB4DD5DF1E813F092C02FF96462B77587740989725DAD2572C854DEC44711739F46ED0BF699A5C308D7AD9727JFn2K" TargetMode="External"/><Relationship Id="rId737" Type="http://schemas.openxmlformats.org/officeDocument/2006/relationships/hyperlink" Target="consultantplus://offline/ref=A31EADBB0F21943F0416AA710D574E6A991F510F9623C952A632599E7045F54050BA7B7CD8837A7041608BB97B3D9D486FA351EE64EB593FI8n3K" TargetMode="External"/><Relationship Id="rId944" Type="http://schemas.openxmlformats.org/officeDocument/2006/relationships/hyperlink" Target="consultantplus://offline/ref=A31EADBB0F21943F0416AA710D574E6A991F510F9623C952A632599E7045F54050BA7B7CD9867B7749608BB97B3D9D486FA351EE64EB593FI8n3K" TargetMode="External"/><Relationship Id="rId1367" Type="http://schemas.openxmlformats.org/officeDocument/2006/relationships/hyperlink" Target="consultantplus://offline/ref=A31EADBB0F21943F0416AA710D574E6A991F510F9623C952A632599E7045F54050BA7B7CD9847B7741608BB97B3D9D486FA351EE64EB593FI8n3K" TargetMode="External"/><Relationship Id="rId1574" Type="http://schemas.openxmlformats.org/officeDocument/2006/relationships/hyperlink" Target="consultantplus://offline/ref=A31EADBB0F21943F0416AA710D574E6A991F510F9623C952A632599E7045F54050BA7B7CD9877E7F45608BB97B3D9D486FA351EE64EB593FI8n3K" TargetMode="External"/><Relationship Id="rId1781" Type="http://schemas.openxmlformats.org/officeDocument/2006/relationships/hyperlink" Target="consultantplus://offline/ref=A31EADBB0F21943F0416AA710D574E6A991F510F9623C952A632599E7045F54050BA7B7CD8847C7040608BB97B3D9D486FA351EE64EB593FI8n3K" TargetMode="External"/><Relationship Id="rId2418" Type="http://schemas.openxmlformats.org/officeDocument/2006/relationships/hyperlink" Target="consultantplus://offline/ref=A31EADBB0F21943F0416AA710D574E6A991F510F9623C952A632599E7045F54050BA7B7CD984797747608BB97B3D9D486FA351EE64EB593FI8n3K" TargetMode="External"/><Relationship Id="rId2625" Type="http://schemas.openxmlformats.org/officeDocument/2006/relationships/hyperlink" Target="consultantplus://offline/ref=A31EADBB0F21943F0416AA710D574E6A991F510F9623C952A632599E7045F54050BA7B7CD88F7B7E41608BB97B3D9D486FA351EE64EB593FI8n3K" TargetMode="External"/><Relationship Id="rId2832" Type="http://schemas.openxmlformats.org/officeDocument/2006/relationships/hyperlink" Target="consultantplus://offline/ref=A31EADBB0F21943F0416AA710D574E6A991F510F9623C952A632599E7045F54050BA7B7CD88E7D7E49608BB97B3D9D486FA351EE64EB593FI8n3K" TargetMode="External"/><Relationship Id="rId4078" Type="http://schemas.openxmlformats.org/officeDocument/2006/relationships/hyperlink" Target="consultantplus://offline/ref=A31EADBB0F21943F0416AA710D574E6A991F510F9623C952A632599E7045F54050BA7B7CD9857A7543608BB97B3D9D486FA351EE64EB593FI8n3K" TargetMode="External"/><Relationship Id="rId4285" Type="http://schemas.openxmlformats.org/officeDocument/2006/relationships/hyperlink" Target="consultantplus://offline/ref=A31EADBB0F21943F0416AA710D574E6A991F510F9623C952A632599E7045F54050BA7B7CDA86707040608BB97B3D9D486FA351EE64EB593FI8n3K" TargetMode="External"/><Relationship Id="rId4492" Type="http://schemas.openxmlformats.org/officeDocument/2006/relationships/hyperlink" Target="consultantplus://offline/ref=A31EADBB0F21943F0416AA710D574E6A991F510F9623C952A632599E7045F54050BA7B7CD8847F7442608BB97B3D9D486FA351EE64EB593FI8n3K" TargetMode="External"/><Relationship Id="rId5031" Type="http://schemas.openxmlformats.org/officeDocument/2006/relationships/hyperlink" Target="consultantplus://offline/ref=CBF69B772A5AB6465A6995FBB4DD5DF1E813F092C02FF96462B77587740989725DAD2572C850DFC34111739F46ED0BF699A5C308D7AD9727JFn2K" TargetMode="External"/><Relationship Id="rId5129" Type="http://schemas.openxmlformats.org/officeDocument/2006/relationships/hyperlink" Target="consultantplus://offline/ref=CBF69B772A5AB6465A6995FBB4DD5DF1E813F092C02FF96462B77587740989725DAD2572C850D1C24311739F46ED0BF699A5C308D7AD9727JFn2K" TargetMode="External"/><Relationship Id="rId5336" Type="http://schemas.openxmlformats.org/officeDocument/2006/relationships/hyperlink" Target="consultantplus://offline/ref=CBF69B772A5AB6465A6995FBB4DD5DF1E813F092C02FF96462B77587740989725DAD2572C957D1C24911739F46ED0BF699A5C308D7AD9727JFn2K" TargetMode="External"/><Relationship Id="rId5543" Type="http://schemas.openxmlformats.org/officeDocument/2006/relationships/hyperlink" Target="consultantplus://offline/ref=CBF69B772A5AB6465A6995FBB4DD5DF1E813F092C02FF96462B77587740989725DAD2572CB51D0C54011739F46ED0BF699A5C308D7AD9727JFn2K" TargetMode="External"/><Relationship Id="rId73" Type="http://schemas.openxmlformats.org/officeDocument/2006/relationships/hyperlink" Target="consultantplus://offline/ref=A31EADBB0F21943F0416AA710D574E6A9B1C510C9624C952A632599E7045F54050BA7B7CD886787645608BB97B3D9D486FA351EE64EB593FI8n3K" TargetMode="External"/><Relationship Id="rId804" Type="http://schemas.openxmlformats.org/officeDocument/2006/relationships/hyperlink" Target="consultantplus://offline/ref=A31EADBB0F21943F0416AA710D574E6A991F510F9623C952A632599E7045F54050BA7B7CD8847F7544608BB97B3D9D486FA351EE64EB593FI8n3K" TargetMode="External"/><Relationship Id="rId1227" Type="http://schemas.openxmlformats.org/officeDocument/2006/relationships/hyperlink" Target="consultantplus://offline/ref=A31EADBB0F21943F0416AA710D574E6A991F510F9623C952A632599E7045F54050BA7B7CD984707249608BB97B3D9D486FA351EE64EB593FI8n3K" TargetMode="External"/><Relationship Id="rId1434" Type="http://schemas.openxmlformats.org/officeDocument/2006/relationships/hyperlink" Target="consultantplus://offline/ref=A31EADBB0F21943F0416AA710D574E6A991F510F9623C952A632599E7045F54050BA7B7CD88F7C7E49608BB97B3D9D486FA351EE64EB593FI8n3K" TargetMode="External"/><Relationship Id="rId1641" Type="http://schemas.openxmlformats.org/officeDocument/2006/relationships/hyperlink" Target="consultantplus://offline/ref=A31EADBB0F21943F0416AA710D574E6A991F510F9623C952A632599E7045F54050BA7B7CD885787744608BB97B3D9D486FA351EE64EB593FI8n3K" TargetMode="External"/><Relationship Id="rId1879" Type="http://schemas.openxmlformats.org/officeDocument/2006/relationships/hyperlink" Target="consultantplus://offline/ref=A31EADBB0F21943F0416AA710D574E6A991F510F9623C952A632599E7045F54050BA7B7CD885787742608BB97B3D9D486FA351EE64EB593FI8n3K" TargetMode="External"/><Relationship Id="rId3094" Type="http://schemas.openxmlformats.org/officeDocument/2006/relationships/hyperlink" Target="consultantplus://offline/ref=A31EADBB0F21943F0416AA710D574E6A991F510F9623C952A632599E7045F54050BA7B7CD8817B7445608BB97B3D9D486FA351EE64EB593FI8n3K" TargetMode="External"/><Relationship Id="rId4145" Type="http://schemas.openxmlformats.org/officeDocument/2006/relationships/hyperlink" Target="consultantplus://offline/ref=A31EADBB0F21943F0416AA710D574E6A991F510F9623C952A632599E7045F54050BA7B7CDA86707542608BB97B3D9D486FA351EE64EB593FI8n3K" TargetMode="External"/><Relationship Id="rId4797" Type="http://schemas.openxmlformats.org/officeDocument/2006/relationships/hyperlink" Target="consultantplus://offline/ref=CBF69B772A5AB6465A6995FBB4DD5DF1E813F092C02FF96462B77587740989725DAD2572C953D1C34011739F46ED0BF699A5C308D7AD9727JFn2K" TargetMode="External"/><Relationship Id="rId1501" Type="http://schemas.openxmlformats.org/officeDocument/2006/relationships/hyperlink" Target="consultantplus://offline/ref=A31EADBB0F21943F0416AA710D574E6A991F510F9623C952A632599E7045F54050BA7B7CD88E7B7341608BB97B3D9D486FA351EE64EB593FI8n3K" TargetMode="External"/><Relationship Id="rId1739" Type="http://schemas.openxmlformats.org/officeDocument/2006/relationships/hyperlink" Target="consultantplus://offline/ref=A31EADBB0F21943F0416AA710D574E6A991F510F9623C952A632599E7045F54050BA7B7CD8847F7744608BB97B3D9D486FA351EE64EB593FI8n3K" TargetMode="External"/><Relationship Id="rId1946" Type="http://schemas.openxmlformats.org/officeDocument/2006/relationships/hyperlink" Target="consultantplus://offline/ref=A31EADBB0F21943F0416AA710D574E6A991F510F9623C952A632599E7045F54050BA7B7CD884797640608BB97B3D9D486FA351EE64EB593FI8n3K" TargetMode="External"/><Relationship Id="rId3399" Type="http://schemas.openxmlformats.org/officeDocument/2006/relationships/hyperlink" Target="consultantplus://offline/ref=A31EADBB0F21943F0416AA710D574E6A991F510F9623C952A632599E7045F54050BA7B7CD9847C7545608BB97B3D9D486FA351EE64EB593FI8n3K" TargetMode="External"/><Relationship Id="rId4005" Type="http://schemas.openxmlformats.org/officeDocument/2006/relationships/hyperlink" Target="consultantplus://offline/ref=A31EADBB0F21943F0416AA710D574E6A991F510F9623C952A632599E7045F54050BA7B7CD9847D7F47608BB97B3D9D486FA351EE64EB593FI8n3K" TargetMode="External"/><Relationship Id="rId4352" Type="http://schemas.openxmlformats.org/officeDocument/2006/relationships/hyperlink" Target="consultantplus://offline/ref=A31EADBB0F21943F0416AA710D574E6A991F510F9623C952A632599E7045F54050BA7B7CD9867D7549608BB97B3D9D486FA351EE64EB593FI8n3K" TargetMode="External"/><Relationship Id="rId4657" Type="http://schemas.openxmlformats.org/officeDocument/2006/relationships/hyperlink" Target="consultantplus://offline/ref=A31EADBB0F21943F0416AA710D574E6A991F510F9623C952A632599E7045F54050BA7B7CD8847E7348608BB97B3D9D486FA351EE64EB593FI8n3K" TargetMode="External"/><Relationship Id="rId4864" Type="http://schemas.openxmlformats.org/officeDocument/2006/relationships/hyperlink" Target="consultantplus://offline/ref=CBF69B772A5AB6465A6995FBB4DD5DF1E813F092C02FF96462B77587740989725DAD2572C850DEC44711739F46ED0BF699A5C308D7AD9727JFn2K" TargetMode="External"/><Relationship Id="rId5403" Type="http://schemas.openxmlformats.org/officeDocument/2006/relationships/hyperlink" Target="consultantplus://offline/ref=CBF69B772A5AB6465A6995FBB4DD5DF1E813F092C02FF96462B77587740989725DAD2572C958D1C84711739F46ED0BF699A5C308D7AD9727JFn2K" TargetMode="External"/><Relationship Id="rId5610" Type="http://schemas.openxmlformats.org/officeDocument/2006/relationships/hyperlink" Target="consultantplus://offline/ref=CBF69B772A5AB6465A6995FBB4DD5DF1E813F092C02FF96462B77587740989725DAD2572CB51D0C64611739F46ED0BF699A5C308D7AD9727JFn2K" TargetMode="External"/><Relationship Id="rId1806" Type="http://schemas.openxmlformats.org/officeDocument/2006/relationships/hyperlink" Target="consultantplus://offline/ref=A31EADBB0F21943F0416AA710D574E6A991F510F9623C952A632599E7045F54050BA7B7CD884707744608BB97B3D9D486FA351EE64EB593FI8n3K" TargetMode="External"/><Relationship Id="rId3161" Type="http://schemas.openxmlformats.org/officeDocument/2006/relationships/hyperlink" Target="consultantplus://offline/ref=A31EADBB0F21943F0416AA710D574E6A991F510F9623C952A632599E7045F54050BA7B7CD9827C7143608BB97B3D9D486FA351EE64EB593FI8n3K" TargetMode="External"/><Relationship Id="rId3259" Type="http://schemas.openxmlformats.org/officeDocument/2006/relationships/hyperlink" Target="consultantplus://offline/ref=A31EADBB0F21943F0416AA710D574E6A991F510F9623C952A632599E7045F54050BA7B7CD986717341608BB97B3D9D486FA351EE64EB593FI8n3K" TargetMode="External"/><Relationship Id="rId3466" Type="http://schemas.openxmlformats.org/officeDocument/2006/relationships/hyperlink" Target="consultantplus://offline/ref=A31EADBB0F21943F0416AA710D574E6A991F510F9623C952A632599E7045F54050BA7B7CD9847C7145608BB97B3D9D486FA351EE64EB593FI8n3K" TargetMode="External"/><Relationship Id="rId4212" Type="http://schemas.openxmlformats.org/officeDocument/2006/relationships/hyperlink" Target="consultantplus://offline/ref=A31EADBB0F21943F0416AA710D574E6A991F510F9623C952A632599E7045F54050BA7B7CDA86707E46608BB97B3D9D486FA351EE64EB593FI8n3K" TargetMode="External"/><Relationship Id="rId4517" Type="http://schemas.openxmlformats.org/officeDocument/2006/relationships/hyperlink" Target="consultantplus://offline/ref=A31EADBB0F21943F0416AA710D574E6A991F510F9623C952A632599E7045F54050BA7B7CD885787640608BB97B3D9D486FA351EE64EB593FI8n3K" TargetMode="External"/><Relationship Id="rId387" Type="http://schemas.openxmlformats.org/officeDocument/2006/relationships/hyperlink" Target="consultantplus://offline/ref=A31EADBB0F21943F0416AA710D574E6A991F510F9623C952A632599E7045F54050BA7B7CD984797E47608BB97B3D9D486FA351EE64EB593FI8n3K" TargetMode="External"/><Relationship Id="rId594" Type="http://schemas.openxmlformats.org/officeDocument/2006/relationships/hyperlink" Target="consultantplus://offline/ref=A31EADBB0F21943F0416AA710D574E6A991F510F9623C952A632599E7045F54050BA7B7CD88F707643608BB97B3D9D486FA351EE64EB593FI8n3K" TargetMode="External"/><Relationship Id="rId2068" Type="http://schemas.openxmlformats.org/officeDocument/2006/relationships/hyperlink" Target="consultantplus://offline/ref=A31EADBB0F21943F0416AA710D574E6A991F510F9623C952A632599E7045F54050BA7B7CD9877E7F45608BB97B3D9D486FA351EE64EB593FI8n3K" TargetMode="External"/><Relationship Id="rId2275" Type="http://schemas.openxmlformats.org/officeDocument/2006/relationships/hyperlink" Target="consultantplus://offline/ref=A31EADBB0F21943F0416AA710D574E6A991F510F9623C952A632599E7045F54050BA7B7CD987707047608BB97B3D9D486FA351EE64EB593FI8n3K" TargetMode="External"/><Relationship Id="rId3021" Type="http://schemas.openxmlformats.org/officeDocument/2006/relationships/hyperlink" Target="consultantplus://offline/ref=A31EADBB0F21943F0416AA710D574E6A991F510F9623C952A632599E7045F54050BA7B7CD8817D7747608BB97B3D9D486FA351EE64EB593FI8n3K" TargetMode="External"/><Relationship Id="rId3119" Type="http://schemas.openxmlformats.org/officeDocument/2006/relationships/hyperlink" Target="consultantplus://offline/ref=A31EADBB0F21943F0416AA710D574E6A991F510F9623C952A632599E7045F54050BA7B7CD8817C7349608BB97B3D9D486FA351EE64EB593FI8n3K" TargetMode="External"/><Relationship Id="rId3326" Type="http://schemas.openxmlformats.org/officeDocument/2006/relationships/hyperlink" Target="consultantplus://offline/ref=A31EADBB0F21943F0416AA710D574E6A991F510F9623C952A632599E7045F54050BA7B7CD9847B7041608BB97B3D9D486FA351EE64EB593FI8n3K" TargetMode="External"/><Relationship Id="rId3673" Type="http://schemas.openxmlformats.org/officeDocument/2006/relationships/hyperlink" Target="consultantplus://offline/ref=A31EADBB0F21943F0416AA710D574E6A991F510F9623C952A632599E7045F54050BA7B7CD88F7D7649608BB97B3D9D486FA351EE64EB593FI8n3K" TargetMode="External"/><Relationship Id="rId3880" Type="http://schemas.openxmlformats.org/officeDocument/2006/relationships/hyperlink" Target="consultantplus://offline/ref=A31EADBB0F21943F0416AA710D574E6A991F510F9623C952A632599E7045F54050BA7B7CD986787449608BB97B3D9D486FA351EE64EB593FI8n3K" TargetMode="External"/><Relationship Id="rId3978" Type="http://schemas.openxmlformats.org/officeDocument/2006/relationships/hyperlink" Target="consultantplus://offline/ref=A31EADBB0F21943F0416AA710D574E6A991F510F9623C952A632599E7045F54050BA7B7CD88F7C7F41608BB97B3D9D486FA351EE64EB593FI8n3K" TargetMode="External"/><Relationship Id="rId4724" Type="http://schemas.openxmlformats.org/officeDocument/2006/relationships/hyperlink" Target="consultantplus://offline/ref=A31EADBB0F21943F0416AA710D574E6A991F510F9623C952A632599E7045F54050BA7B7CD8847F7144608BB97B3D9D486FA351EE64EB593FI8n3K" TargetMode="External"/><Relationship Id="rId4931" Type="http://schemas.openxmlformats.org/officeDocument/2006/relationships/hyperlink" Target="consultantplus://offline/ref=CBF69B772A5AB6465A6995FBB4DD5DF1E813F092C02FF96462B77587740989725DAD2572C850DFC44711739F46ED0BF699A5C308D7AD9727JFn2K" TargetMode="External"/><Relationship Id="rId247" Type="http://schemas.openxmlformats.org/officeDocument/2006/relationships/hyperlink" Target="consultantplus://offline/ref=A31EADBB0F21943F0416AA710D574E6A991F510F9623C952A632599E7045F54050BA7B7CD9867E7445608BB97B3D9D486FA351EE64EB593FI8n3K" TargetMode="External"/><Relationship Id="rId899" Type="http://schemas.openxmlformats.org/officeDocument/2006/relationships/hyperlink" Target="consultantplus://offline/ref=A31EADBB0F21943F0416AA710D574E6A991F510F9623C952A632599E7045F54050BA7B7CD9867B7243608BB97B3D9D486FA351EE64EB593FI8n3K" TargetMode="External"/><Relationship Id="rId1084" Type="http://schemas.openxmlformats.org/officeDocument/2006/relationships/hyperlink" Target="consultantplus://offline/ref=A31EADBB0F21943F0416AA710D574E6A991F510F9623C952A632599E7045F54050BA7B7CD9877A7743608BB97B3D9D486FA351EE64EB593FI8n3K" TargetMode="External"/><Relationship Id="rId2482" Type="http://schemas.openxmlformats.org/officeDocument/2006/relationships/hyperlink" Target="consultantplus://offline/ref=A31EADBB0F21943F0416AA710D574E6A991F510F9623C952A632599E7045F54050BA7B7CD8847A7E40608BB97B3D9D486FA351EE64EB593FI8n3K" TargetMode="External"/><Relationship Id="rId2787" Type="http://schemas.openxmlformats.org/officeDocument/2006/relationships/hyperlink" Target="consultantplus://offline/ref=A31EADBB0F21943F0416AA710D574E6A991F510F9623C952A632599E7045F54050BA7B7CD88E7D7E41608BB97B3D9D486FA351EE64EB593FI8n3K" TargetMode="External"/><Relationship Id="rId3533" Type="http://schemas.openxmlformats.org/officeDocument/2006/relationships/hyperlink" Target="consultantplus://offline/ref=A31EADBB0F21943F0416AA710D574E6A991F510F9623C952A632599E7045F54050BA7B7CD880707041608BB97B3D9D486FA351EE64EB593FI8n3K" TargetMode="External"/><Relationship Id="rId3740" Type="http://schemas.openxmlformats.org/officeDocument/2006/relationships/hyperlink" Target="consultantplus://offline/ref=A31EADBB0F21943F0416AA710D574E6A991F510F9623C952A632599E7045F54050BA7B7CD88F7F7041608BB97B3D9D486FA351EE64EB593FI8n3K" TargetMode="External"/><Relationship Id="rId3838" Type="http://schemas.openxmlformats.org/officeDocument/2006/relationships/hyperlink" Target="consultantplus://offline/ref=A31EADBB0F21943F0416AA710D574E6A991F510F9623C952A632599E7045F54050BA7B7CD88F717643608BB97B3D9D486FA351EE64EB593FI8n3K" TargetMode="External"/><Relationship Id="rId5193" Type="http://schemas.openxmlformats.org/officeDocument/2006/relationships/hyperlink" Target="consultantplus://offline/ref=CBF69B772A5AB6465A6995FBB4DD5DF1E813F092C02FF96462B77587740989725DAD2572C954D8C54111739F46ED0BF699A5C308D7AD9727JFn2K" TargetMode="External"/><Relationship Id="rId107" Type="http://schemas.openxmlformats.org/officeDocument/2006/relationships/hyperlink" Target="consultantplus://offline/ref=A31EADBB0F21943F0416AA710D574E6A991F510F9623C952A632599E7045F54050BA7B7CD8807E7E47608BB97B3D9D486FA351EE64EB593FI8n3K" TargetMode="External"/><Relationship Id="rId454" Type="http://schemas.openxmlformats.org/officeDocument/2006/relationships/hyperlink" Target="consultantplus://offline/ref=A31EADBB0F21943F0416AA710D574E6A991F510F9623C952A632599E7045F54050BA7B7CD9847C7F43608BB97B3D9D486FA351EE64EB593FI8n3K" TargetMode="External"/><Relationship Id="rId661" Type="http://schemas.openxmlformats.org/officeDocument/2006/relationships/hyperlink" Target="consultantplus://offline/ref=A31EADBB0F21943F0416AA710D574E6A991F510F9623C952A632599E7045F54050BA7B7CD88F717145608BB97B3D9D486FA351EE64EB593FI8n3K" TargetMode="External"/><Relationship Id="rId759" Type="http://schemas.openxmlformats.org/officeDocument/2006/relationships/hyperlink" Target="consultantplus://offline/ref=A31EADBB0F21943F0416AA710D574E6A991F510F9623C952A632599E7045F54050BA7B7CD8837A7347608BB97B3D9D486FA351EE64EB593FI8n3K" TargetMode="External"/><Relationship Id="rId966" Type="http://schemas.openxmlformats.org/officeDocument/2006/relationships/hyperlink" Target="consultantplus://offline/ref=A31EADBB0F21943F0416AA710D574E6A991F510F9623C952A632599E7045F54050BA7B7CD9867A7641608BB97B3D9D486FA351EE64EB593FI8n3K" TargetMode="External"/><Relationship Id="rId1291" Type="http://schemas.openxmlformats.org/officeDocument/2006/relationships/hyperlink" Target="consultantplus://offline/ref=A31EADBB0F21943F0416AA710D574E6A991F510F9623C952A632599E7045F54050BA7B7CD986797747608BB97B3D9D486FA351EE64EB593FI8n3K" TargetMode="External"/><Relationship Id="rId1389" Type="http://schemas.openxmlformats.org/officeDocument/2006/relationships/hyperlink" Target="consultantplus://offline/ref=A31EADBB0F21943F0416AA710D574E6A991F510F9623C952A632599E7045F54050BA7B7CD9847B7647608BB97B3D9D486FA351EE64EB593FI8n3K" TargetMode="External"/><Relationship Id="rId1596" Type="http://schemas.openxmlformats.org/officeDocument/2006/relationships/hyperlink" Target="consultantplus://offline/ref=A31EADBB0F21943F0416AA710D574E6A991F510F9623C952A632599E7045F54050BA7B7CD884797240608BB97B3D9D486FA351EE64EB593FI8n3K" TargetMode="External"/><Relationship Id="rId2135" Type="http://schemas.openxmlformats.org/officeDocument/2006/relationships/hyperlink" Target="consultantplus://offline/ref=A31EADBB0F21943F0416AA710D574E6A991F510F9623C952A632599E7045F54050BA7B7CD88E7B7241608BB97B3D9D486FA351EE64EB593FI8n3K" TargetMode="External"/><Relationship Id="rId2342" Type="http://schemas.openxmlformats.org/officeDocument/2006/relationships/hyperlink" Target="consultantplus://offline/ref=A31EADBB0F21943F0416AA710D574E6A991F510F9623C952A632599E7045F54050BA7B7CD984787745608BB97B3D9D486FA351EE64EB593FI8n3K" TargetMode="External"/><Relationship Id="rId2647" Type="http://schemas.openxmlformats.org/officeDocument/2006/relationships/hyperlink" Target="consultantplus://offline/ref=A31EADBB0F21943F0416AA710D574E6A991F510F9623C952A632599E7045F54050BA7B7CD88F797341608BB97B3D9D486FA351EE64EB593FI8n3K" TargetMode="External"/><Relationship Id="rId2994" Type="http://schemas.openxmlformats.org/officeDocument/2006/relationships/hyperlink" Target="consultantplus://offline/ref=A31EADBB0F21943F0416AA710D574E6A991F510F9623C952A632599E7045F54050BA7B7CD8817B7349608BB97B3D9D486FA351EE64EB593FI8n3K" TargetMode="External"/><Relationship Id="rId3600" Type="http://schemas.openxmlformats.org/officeDocument/2006/relationships/hyperlink" Target="consultantplus://offline/ref=A31EADBB0F21943F0416AA710D574E6A991F510F9623C952A632599E7045F54050BA7B7CD8817F7047608BB97B3D9D486FA351EE64EB593FI8n3K" TargetMode="External"/><Relationship Id="rId5053" Type="http://schemas.openxmlformats.org/officeDocument/2006/relationships/hyperlink" Target="consultantplus://offline/ref=CBF69B772A5AB6465A6995FBB4DD5DF1E813F092C02FF96462B77587740989725DAD2572C850D1C54311739F46ED0BF699A5C308D7AD9727JFn2K" TargetMode="External"/><Relationship Id="rId5260" Type="http://schemas.openxmlformats.org/officeDocument/2006/relationships/hyperlink" Target="consultantplus://offline/ref=CBF69B772A5AB6465A6995FBB4DD5DF1E813F092C02FF96462B77587740989725DAD2572C851D1C24711739F46ED0BF699A5C308D7AD9727JFn2K" TargetMode="External"/><Relationship Id="rId5498" Type="http://schemas.openxmlformats.org/officeDocument/2006/relationships/hyperlink" Target="consultantplus://offline/ref=CBF69B772A5AB6465A6995FBB4DD5DF1E813F092C02FF96462B77587740989725DAD2572CB51D0C64411739F46ED0BF699A5C308D7AD9727JFn2K" TargetMode="External"/><Relationship Id="rId314" Type="http://schemas.openxmlformats.org/officeDocument/2006/relationships/hyperlink" Target="consultantplus://offline/ref=A31EADBB0F21943F0416AA710D574E6A991F510F9623C952A632599E7045F54050BA7B7CD986707E49608BB97B3D9D486FA351EE64EB593FI8n3K" TargetMode="External"/><Relationship Id="rId521" Type="http://schemas.openxmlformats.org/officeDocument/2006/relationships/hyperlink" Target="consultantplus://offline/ref=A31EADBB0F21943F0416AA710D574E6A991F510F9623C952A632599E7045F54050BA7B7CD9847B7345608BB97B3D9D486FA351EE64EB593FI8n3K" TargetMode="External"/><Relationship Id="rId619" Type="http://schemas.openxmlformats.org/officeDocument/2006/relationships/hyperlink" Target="consultantplus://offline/ref=A31EADBB0F21943F0416AA710D574E6A991F510F9623C952A632599E7045F54050BA7B7CD984797243608BB97B3D9D486FA351EE64EB593FI8n3K" TargetMode="External"/><Relationship Id="rId1151" Type="http://schemas.openxmlformats.org/officeDocument/2006/relationships/hyperlink" Target="consultantplus://offline/ref=A31EADBB0F21943F0416AA710D574E6A991F510F9623C952A632599E7045F54050BA7B7CD9877C7343608BB97B3D9D486FA351EE64EB593FI8n3K" TargetMode="External"/><Relationship Id="rId1249" Type="http://schemas.openxmlformats.org/officeDocument/2006/relationships/hyperlink" Target="consultantplus://offline/ref=A31EADBB0F21943F0416AA710D574E6A991F510F9623C952A632599E7045F54050BA7B7CD9867E7E49608BB97B3D9D486FA351EE64EB593FI8n3K" TargetMode="External"/><Relationship Id="rId2202" Type="http://schemas.openxmlformats.org/officeDocument/2006/relationships/hyperlink" Target="consultantplus://offline/ref=A31EADBB0F21943F0416AA710D574E6A991F510F9623C952A632599E7045F54050BA7B7CD9877F7641608BB97B3D9D486FA351EE64EB593FI8n3K" TargetMode="External"/><Relationship Id="rId2854" Type="http://schemas.openxmlformats.org/officeDocument/2006/relationships/hyperlink" Target="consultantplus://offline/ref=A31EADBB0F21943F0416AA710D574E6A991F510F9623C952A632599E7045F54050BA7B7CD88E717145608BB97B3D9D486FA351EE64EB593FI8n3K" TargetMode="External"/><Relationship Id="rId3905" Type="http://schemas.openxmlformats.org/officeDocument/2006/relationships/hyperlink" Target="consultantplus://offline/ref=A31EADBB0F21943F0416AA710D574E6A991F510F9623C952A632599E7045F54050BA7B7CD9847D7243608BB97B3D9D486FA351EE64EB593FI8n3K" TargetMode="External"/><Relationship Id="rId5120" Type="http://schemas.openxmlformats.org/officeDocument/2006/relationships/hyperlink" Target="consultantplus://offline/ref=CBF69B772A5AB6465A6995FBB4DD5DF1E813F092C02FF96462B77587740989725DAD2572C850D0C24311739F46ED0BF699A5C308D7AD9727JFn2K" TargetMode="External"/><Relationship Id="rId5358" Type="http://schemas.openxmlformats.org/officeDocument/2006/relationships/hyperlink" Target="consultantplus://offline/ref=CBF69B772A5AB6465A6995FBB4DD5DF1E813F092C02FF96462B77587740989725DAD2572C957D0C54711739F46ED0BF699A5C308D7AD9727JFn2K" TargetMode="External"/><Relationship Id="rId5565" Type="http://schemas.openxmlformats.org/officeDocument/2006/relationships/hyperlink" Target="consultantplus://offline/ref=CBF69B772A5AB6465A6995FBB4DD5DF1E813F092C02FF96462B77587740989725DAD2572CB51D0C74811739F46ED0BF699A5C308D7AD9727JFn2K" TargetMode="External"/><Relationship Id="rId95" Type="http://schemas.openxmlformats.org/officeDocument/2006/relationships/hyperlink" Target="consultantplus://offline/ref=A31EADBB0F21943F0416AA710D574E6A991F510F9623C952A632599E7045F54050BA7B7CD9867D7649608BB97B3D9D486FA351EE64EB593FI8n3K" TargetMode="External"/><Relationship Id="rId826" Type="http://schemas.openxmlformats.org/officeDocument/2006/relationships/hyperlink" Target="consultantplus://offline/ref=A31EADBB0F21943F0416AA710D574E6A991F510F9623C952A632599E7045F54050BA7B7CD9867A7545608BB97B3D9D486FA351EE64EB593FI8n3K" TargetMode="External"/><Relationship Id="rId1011" Type="http://schemas.openxmlformats.org/officeDocument/2006/relationships/hyperlink" Target="consultantplus://offline/ref=A31EADBB0F21943F0416AA710D574E6A991F510F9623C952A632599E7045F54050BA7B7CD9877B7647608BB97B3D9D486FA351EE64EB593FI8n3K" TargetMode="External"/><Relationship Id="rId1109" Type="http://schemas.openxmlformats.org/officeDocument/2006/relationships/hyperlink" Target="consultantplus://offline/ref=A31EADBB0F21943F0416AA710D574E6A991F510F9623C952A632599E7045F54050BA7B7CD9877A7F47608BB97B3D9D486FA351EE64EB593FI8n3K" TargetMode="External"/><Relationship Id="rId1456" Type="http://schemas.openxmlformats.org/officeDocument/2006/relationships/hyperlink" Target="consultantplus://offline/ref=A31EADBB0F21943F0416AA710D574E6A991F510F9623C952A632599E7045F54050BA7B7CD88F7F7F41608BB97B3D9D486FA351EE64EB593FI8n3K" TargetMode="External"/><Relationship Id="rId1663" Type="http://schemas.openxmlformats.org/officeDocument/2006/relationships/hyperlink" Target="consultantplus://offline/ref=A31EADBB0F21943F0416AA710D574E6A991F510F9623C952A632599E7045F54050BA7B7CD8847E7146608BB97B3D9D486FA351EE64EB593FI8n3K" TargetMode="External"/><Relationship Id="rId1870" Type="http://schemas.openxmlformats.org/officeDocument/2006/relationships/hyperlink" Target="consultantplus://offline/ref=A31EADBB0F21943F0416AA710D574E6A991F510F9623C952A632599E7045F54050BA7B7CD884707F42608BB97B3D9D486FA351EE64EB593FI8n3K" TargetMode="External"/><Relationship Id="rId1968" Type="http://schemas.openxmlformats.org/officeDocument/2006/relationships/hyperlink" Target="consultantplus://offline/ref=A31EADBB0F21943F0416AA710D574E6A991F510F9623C952A632599E7045F54050BA7B7CD8847F7144608BB97B3D9D486FA351EE64EB593FI8n3K" TargetMode="External"/><Relationship Id="rId2507" Type="http://schemas.openxmlformats.org/officeDocument/2006/relationships/hyperlink" Target="consultantplus://offline/ref=A31EADBB0F21943F0416AA710D574E6A991F510F9623C952A632599E7045F54050BA7B7CD88E707047608BB97B3D9D486FA351EE64EB593FI8n3K" TargetMode="External"/><Relationship Id="rId2714" Type="http://schemas.openxmlformats.org/officeDocument/2006/relationships/hyperlink" Target="consultantplus://offline/ref=A31EADBB0F21943F0416AA710D574E6A991F510F9623C952A632599E7045F54050BA7B7CDA867A7042608BB97B3D9D486FA351EE64EB593FI8n3K" TargetMode="External"/><Relationship Id="rId2921" Type="http://schemas.openxmlformats.org/officeDocument/2006/relationships/hyperlink" Target="consultantplus://offline/ref=A31EADBB0F21943F0416AA710D574E6A991F510F9623C952A632599E7045F54050BA7B7CD9847E7745608BB97B3D9D486FA351EE64EB593FI8n3K" TargetMode="External"/><Relationship Id="rId4167" Type="http://schemas.openxmlformats.org/officeDocument/2006/relationships/hyperlink" Target="consultantplus://offline/ref=A31EADBB0F21943F0416AA710D574E6A991F510F9623C952A632599E7045F54050BA7B7CDA86707242608BB97B3D9D486FA351EE64EB593FI8n3K" TargetMode="External"/><Relationship Id="rId4374" Type="http://schemas.openxmlformats.org/officeDocument/2006/relationships/hyperlink" Target="consultantplus://offline/ref=A31EADBB0F21943F0416AA710D574E6A991F510F9623C952A632599E7045F54050BA7B7CD986717F45608BB97B3D9D486FA351EE64EB593FI8n3K" TargetMode="External"/><Relationship Id="rId4581" Type="http://schemas.openxmlformats.org/officeDocument/2006/relationships/hyperlink" Target="consultantplus://offline/ref=A31EADBB0F21943F0416AA710D574E6A991F510F9623C952A632599E7045F54050BA7B7CD884707042608BB97B3D9D486FA351EE64EB593FI8n3K" TargetMode="External"/><Relationship Id="rId5218" Type="http://schemas.openxmlformats.org/officeDocument/2006/relationships/hyperlink" Target="consultantplus://offline/ref=CBF69B772A5AB6465A6995FBB4DD5DF1E813F092C02FF96462B77587740989725DAD2572C956D9C64311739F46ED0BF699A5C308D7AD9727JFn2K" TargetMode="External"/><Relationship Id="rId5425" Type="http://schemas.openxmlformats.org/officeDocument/2006/relationships/hyperlink" Target="consultantplus://offline/ref=CBF69B772A5AB6465A6995FBB4DD5DF1E813F092C02FF96462B77587740989725DAD2572C851D8C14111739F46ED0BF699A5C308D7AD9727JFn2K" TargetMode="External"/><Relationship Id="rId5632" Type="http://schemas.openxmlformats.org/officeDocument/2006/relationships/hyperlink" Target="consultantplus://offline/ref=CBF69B772A5AB6465A6995FBB4DD5DF1E813F092C02FF96462B77587740989725DAD2572CB51D1C24411739F46ED0BF699A5C308D7AD9727JFn2K" TargetMode="External"/><Relationship Id="rId1316" Type="http://schemas.openxmlformats.org/officeDocument/2006/relationships/hyperlink" Target="consultantplus://offline/ref=A31EADBB0F21943F0416AA710D574E6A991F510F9623C952A632599E7045F54050BA7B7CD986797043608BB97B3D9D486FA351EE64EB593FI8n3K" TargetMode="External"/><Relationship Id="rId1523" Type="http://schemas.openxmlformats.org/officeDocument/2006/relationships/hyperlink" Target="consultantplus://offline/ref=A31EADBB0F21943F0416AA710D574E6A991F510F9623C952A632599E7045F54050BA7B7CD88E7C7143608BB97B3D9D486FA351EE64EB593FI8n3K" TargetMode="External"/><Relationship Id="rId1730" Type="http://schemas.openxmlformats.org/officeDocument/2006/relationships/hyperlink" Target="consultantplus://offline/ref=A31EADBB0F21943F0416AA710D574E6A991F510F9623C952A632599E7045F54050BA7B7CD8847E7244608BB97B3D9D486FA351EE64EB593FI8n3K" TargetMode="External"/><Relationship Id="rId3183" Type="http://schemas.openxmlformats.org/officeDocument/2006/relationships/hyperlink" Target="consultantplus://offline/ref=A31EADBB0F21943F0416AA710D574E6A991F510F9623C952A632599E7045F54050BA7B7CD8817C7545608BB97B3D9D486FA351EE64EB593FI8n3K" TargetMode="External"/><Relationship Id="rId3390" Type="http://schemas.openxmlformats.org/officeDocument/2006/relationships/hyperlink" Target="consultantplus://offline/ref=A31EADBB0F21943F0416AA710D574E6A991F510F9623C952A632599E7045F54050BA7B7CD9847A7743608BB97B3D9D486FA351EE64EB593FI8n3K" TargetMode="External"/><Relationship Id="rId4027" Type="http://schemas.openxmlformats.org/officeDocument/2006/relationships/hyperlink" Target="consultantplus://offline/ref=A31EADBB0F21943F0416AA710D574E6A991F510F9623C952A632599E7045F54050BA7B7CD881707E47608BB97B3D9D486FA351EE64EB593FI8n3K" TargetMode="External"/><Relationship Id="rId4234" Type="http://schemas.openxmlformats.org/officeDocument/2006/relationships/hyperlink" Target="consultantplus://offline/ref=A31EADBB0F21943F0416AA710D574E6A991F510F9623C952A632599E7045F54050BA7B7CDA86707F46608BB97B3D9D486FA351EE64EB593FI8n3K" TargetMode="External"/><Relationship Id="rId4441" Type="http://schemas.openxmlformats.org/officeDocument/2006/relationships/hyperlink" Target="consultantplus://offline/ref=A31EADBB0F21943F0416AA710D574E6A991F510F9623C952A632599E7045F54050BA7B7CD8837A7F41608BB97B3D9D486FA351EE64EB593FI8n3K" TargetMode="External"/><Relationship Id="rId4679" Type="http://schemas.openxmlformats.org/officeDocument/2006/relationships/hyperlink" Target="consultantplus://offline/ref=A31EADBB0F21943F0416AA710D574E6A991F510F9623C952A632599E7045F54050BA7B7CD884707146608BB97B3D9D486FA351EE64EB593FI8n3K" TargetMode="External"/><Relationship Id="rId4886" Type="http://schemas.openxmlformats.org/officeDocument/2006/relationships/hyperlink" Target="consultantplus://offline/ref=CBF69B772A5AB6465A6995FBB4DD5DF1E813F092C02FF96462B77587740989725DAD2572C853D9C24911739F46ED0BF699A5C308D7AD9727JFn2K" TargetMode="External"/><Relationship Id="rId22" Type="http://schemas.openxmlformats.org/officeDocument/2006/relationships/hyperlink" Target="consultantplus://offline/ref=A31EADBB0F21943F0416AA710D574E6A9E1C530F912DC952A632599E7045F54050BA7B7CD886787742608BB97B3D9D486FA351EE64EB593FI8n3K" TargetMode="External"/><Relationship Id="rId1828" Type="http://schemas.openxmlformats.org/officeDocument/2006/relationships/hyperlink" Target="consultantplus://offline/ref=A31EADBB0F21943F0416AA710D574E6A991F510F9623C952A632599E7045F54050BA7B7CD885787140608BB97B3D9D486FA351EE64EB593FI8n3K" TargetMode="External"/><Relationship Id="rId3043" Type="http://schemas.openxmlformats.org/officeDocument/2006/relationships/hyperlink" Target="consultantplus://offline/ref=A31EADBB0F21943F0416AA710D574E6A991F510F9623C952A632599E7045F54050BA7B7CD8817F7645608BB97B3D9D486FA351EE64EB593FI8n3K" TargetMode="External"/><Relationship Id="rId3250" Type="http://schemas.openxmlformats.org/officeDocument/2006/relationships/hyperlink" Target="consultantplus://offline/ref=A31EADBB0F21943F0416AA710D574E6A991F510F9623C952A632599E7045F54050BA7B7CD987787745608BB97B3D9D486FA351EE64EB593FI8n3K" TargetMode="External"/><Relationship Id="rId3488" Type="http://schemas.openxmlformats.org/officeDocument/2006/relationships/hyperlink" Target="consultantplus://offline/ref=A31EADBB0F21943F0416AA710D574E6A991F510F9623C952A632599E7045F54050BA7B7CD880717041608BB97B3D9D486FA351EE64EB593FI8n3K" TargetMode="External"/><Relationship Id="rId3695" Type="http://schemas.openxmlformats.org/officeDocument/2006/relationships/hyperlink" Target="consultantplus://offline/ref=A31EADBB0F21943F0416AA710D574E6A991F510F9623C952A632599E7045F54050BA7B7CD88F7D7343608BB97B3D9D486FA351EE64EB593FI8n3K" TargetMode="External"/><Relationship Id="rId4539" Type="http://schemas.openxmlformats.org/officeDocument/2006/relationships/hyperlink" Target="consultantplus://offline/ref=A31EADBB0F21943F0416AA710D574E6A991F510F9623C952A632599E7045F54050BA7B7CD8847E7348608BB97B3D9D486FA351EE64EB593FI8n3K" TargetMode="External"/><Relationship Id="rId4746" Type="http://schemas.openxmlformats.org/officeDocument/2006/relationships/hyperlink" Target="consultantplus://offline/ref=A31EADBB0F21943F0416AA710D574E6A991F510F9623C952A632599E7045F54050BA7B7CD885787640608BB97B3D9D486FA351EE64EB593FI8n3K" TargetMode="External"/><Relationship Id="rId4953" Type="http://schemas.openxmlformats.org/officeDocument/2006/relationships/hyperlink" Target="consultantplus://offline/ref=CBF69B772A5AB6465A6995FBB4DD5DF1E813F092C02FF96462B77587740989725DAD2572C850D1C14911739F46ED0BF699A5C308D7AD9727JFn2K" TargetMode="External"/><Relationship Id="rId171" Type="http://schemas.openxmlformats.org/officeDocument/2006/relationships/hyperlink" Target="consultantplus://offline/ref=A31EADBB0F21943F0416AA710D574E6A991F510F9623C952A632599E7045F54050BA7B7CD9867C7E45608BB97B3D9D486FA351EE64EB593FI8n3K" TargetMode="External"/><Relationship Id="rId2297" Type="http://schemas.openxmlformats.org/officeDocument/2006/relationships/hyperlink" Target="consultantplus://offline/ref=A31EADBB0F21943F0416AA710D574E6A991F510F9623C952A632599E7045F54050BA7B7CD984787341608BB97B3D9D486FA351EE64EB593FI8n3K" TargetMode="External"/><Relationship Id="rId3348" Type="http://schemas.openxmlformats.org/officeDocument/2006/relationships/hyperlink" Target="consultantplus://offline/ref=A31EADBB0F21943F0416AA710D574E6A991F510F9623C952A632599E7045F54050BA7B7CD9847A7649608BB97B3D9D486FA351EE64EB593FI8n3K" TargetMode="External"/><Relationship Id="rId3555" Type="http://schemas.openxmlformats.org/officeDocument/2006/relationships/hyperlink" Target="consultantplus://offline/ref=A31EADBB0F21943F0416AA710D574E6A991F510F9623C952A632599E7045F54050BA7B7CD8817F7345608BB97B3D9D486FA351EE64EB593FI8n3K" TargetMode="External"/><Relationship Id="rId3762" Type="http://schemas.openxmlformats.org/officeDocument/2006/relationships/hyperlink" Target="consultantplus://offline/ref=A31EADBB0F21943F0416AA710D574E6A991F510F9623C952A632599E7045F54050BA7B7CD88F7E7049608BB97B3D9D486FA351EE64EB593FI8n3K" TargetMode="External"/><Relationship Id="rId4301" Type="http://schemas.openxmlformats.org/officeDocument/2006/relationships/hyperlink" Target="consultantplus://offline/ref=A31EADBB0F21943F0416AA710D574E6A991F510F9623C952A632599E7045F54050BA7B7CDA86707E46608BB97B3D9D486FA351EE64EB593FI8n3K" TargetMode="External"/><Relationship Id="rId4606" Type="http://schemas.openxmlformats.org/officeDocument/2006/relationships/hyperlink" Target="consultantplus://offline/ref=A31EADBB0F21943F0416AA710D574E6A991F510F9623C952A632599E7045F54050BA7B7CD8847F7742608BB97B3D9D486FA351EE64EB593FI8n3K" TargetMode="External"/><Relationship Id="rId4813" Type="http://schemas.openxmlformats.org/officeDocument/2006/relationships/hyperlink" Target="consultantplus://offline/ref=CBF69B772A5AB6465A6995FBB4DD5DF1E813F092C02FF96462B77587740989725DAD2572C951D0C44611739F46ED0BF699A5C308D7AD9727JFn2K" TargetMode="External"/><Relationship Id="rId269" Type="http://schemas.openxmlformats.org/officeDocument/2006/relationships/hyperlink" Target="consultantplus://offline/ref=A31EADBB0F21943F0416AA710D574E6A991F510F9623C952A632599E7045F54050BA7B7CD9867C7141608BB97B3D9D486FA351EE64EB593FI8n3K" TargetMode="External"/><Relationship Id="rId476" Type="http://schemas.openxmlformats.org/officeDocument/2006/relationships/hyperlink" Target="consultantplus://offline/ref=A31EADBB0F21943F0416AA710D574E6A991F510F9623C952A632599E7045F54050BA7B7CD9847C7147608BB97B3D9D486FA351EE64EB593FI8n3K" TargetMode="External"/><Relationship Id="rId683" Type="http://schemas.openxmlformats.org/officeDocument/2006/relationships/hyperlink" Target="consultantplus://offline/ref=A31EADBB0F21943F0416AA710D574E6A991F510F9623C952A632599E7045F54050BA7B7CD9847A7745608BB97B3D9D486FA351EE64EB593FI8n3K" TargetMode="External"/><Relationship Id="rId890" Type="http://schemas.openxmlformats.org/officeDocument/2006/relationships/hyperlink" Target="consultantplus://offline/ref=A31EADBB0F21943F0416AA710D574E6A991F510F9623C952A632599E7045F54050BA7B7CD9867A7549608BB97B3D9D486FA351EE64EB593FI8n3K" TargetMode="External"/><Relationship Id="rId2157" Type="http://schemas.openxmlformats.org/officeDocument/2006/relationships/hyperlink" Target="consultantplus://offline/ref=A31EADBB0F21943F0416AA710D574E6A991F510F9623C952A632599E7045F54050BA7B7CD88E7A7547608BB97B3D9D486FA351EE64EB593FI8n3K" TargetMode="External"/><Relationship Id="rId2364" Type="http://schemas.openxmlformats.org/officeDocument/2006/relationships/hyperlink" Target="consultantplus://offline/ref=A31EADBB0F21943F0416AA710D574E6A991F510F9623C952A632599E7045F54050BA7B7CD987717747608BB97B3D9D486FA351EE64EB593FI8n3K" TargetMode="External"/><Relationship Id="rId2571" Type="http://schemas.openxmlformats.org/officeDocument/2006/relationships/hyperlink" Target="consultantplus://offline/ref=A31EADBB0F21943F0416AA710D574E6A991F510F9623C952A632599E7045F54050BA7B7CD88F787143608BB97B3D9D486FA351EE64EB593FI8n3K" TargetMode="External"/><Relationship Id="rId3110" Type="http://schemas.openxmlformats.org/officeDocument/2006/relationships/hyperlink" Target="consultantplus://offline/ref=A31EADBB0F21943F0416AA710D574E6A991F510F9623C952A632599E7045F54050BA7B7CD8817C7741608BB97B3D9D486FA351EE64EB593FI8n3K" TargetMode="External"/><Relationship Id="rId3208" Type="http://schemas.openxmlformats.org/officeDocument/2006/relationships/hyperlink" Target="consultantplus://offline/ref=A31EADBB0F21943F0416AA710D574E6A991F510F9623C952A632599E7045F54050BA7B7CD8817A7143608BB97B3D9D486FA351EE64EB593FI8n3K" TargetMode="External"/><Relationship Id="rId3415" Type="http://schemas.openxmlformats.org/officeDocument/2006/relationships/hyperlink" Target="consultantplus://offline/ref=A31EADBB0F21943F0416AA710D574E6A991F510F9623C952A632599E7045F54050BA7B7CD9847A7E41608BB97B3D9D486FA351EE64EB593FI8n3K" TargetMode="External"/><Relationship Id="rId129" Type="http://schemas.openxmlformats.org/officeDocument/2006/relationships/hyperlink" Target="consultantplus://offline/ref=A31EADBB0F21943F0416AA710D574E6A991F510F9623C952A632599E7045F54050BA7B7CD9867D7549608BB97B3D9D486FA351EE64EB593FI8n3K" TargetMode="External"/><Relationship Id="rId336" Type="http://schemas.openxmlformats.org/officeDocument/2006/relationships/hyperlink" Target="consultantplus://offline/ref=A31EADBB0F21943F0416AA710D574E6A991F510F9623C952A632599E7045F54050BA7B7CD986717341608BB97B3D9D486FA351EE64EB593FI8n3K" TargetMode="External"/><Relationship Id="rId543" Type="http://schemas.openxmlformats.org/officeDocument/2006/relationships/hyperlink" Target="consultantplus://offline/ref=A31EADBB0F21943F0416AA710D574E6A991F510F9623C952A632599E7045F54050BA7B7CD88F717145608BB97B3D9D486FA351EE64EB593FI8n3K" TargetMode="External"/><Relationship Id="rId988" Type="http://schemas.openxmlformats.org/officeDocument/2006/relationships/hyperlink" Target="consultantplus://offline/ref=A31EADBB0F21943F0416AA710D574E6A991F510F9623C952A632599E7045F54050BA7B7CD9857A7649608BB97B3D9D486FA351EE64EB593FI8n3K" TargetMode="External"/><Relationship Id="rId1173" Type="http://schemas.openxmlformats.org/officeDocument/2006/relationships/hyperlink" Target="consultantplus://offline/ref=A31EADBB0F21943F0416AA710D574E6A991F510F9623C952A632599E7045F54050BA7B7CD9877D7341608BB97B3D9D486FA351EE64EB593FI8n3K" TargetMode="External"/><Relationship Id="rId1380" Type="http://schemas.openxmlformats.org/officeDocument/2006/relationships/hyperlink" Target="consultantplus://offline/ref=A31EADBB0F21943F0416AA710D574E6A991F510F9623C952A632599E7045F54050BA7B7CD9847A7343608BB97B3D9D486FA351EE64EB593FI8n3K" TargetMode="External"/><Relationship Id="rId2017" Type="http://schemas.openxmlformats.org/officeDocument/2006/relationships/hyperlink" Target="consultantplus://offline/ref=A31EADBB0F21943F0416AA710D574E6A991F510F9623C952A632599E7045F54050BA7B7CD9877D7F43608BB97B3D9D486FA351EE64EB593FI8n3K" TargetMode="External"/><Relationship Id="rId2224" Type="http://schemas.openxmlformats.org/officeDocument/2006/relationships/hyperlink" Target="consultantplus://offline/ref=A31EADBB0F21943F0416AA710D574E6A991F510F9623C952A632599E7045F54050BA7B7CD987707643608BB97B3D9D486FA351EE64EB593FI8n3K" TargetMode="External"/><Relationship Id="rId2669" Type="http://schemas.openxmlformats.org/officeDocument/2006/relationships/hyperlink" Target="consultantplus://offline/ref=A31EADBB0F21943F0416AA710D574E6A991F510F9623C952A632599E7045F54050BA7B7CD88F7B7549608BB97B3D9D486FA351EE64EB593FI8n3K" TargetMode="External"/><Relationship Id="rId2876" Type="http://schemas.openxmlformats.org/officeDocument/2006/relationships/hyperlink" Target="consultantplus://offline/ref=A31EADBB0F21943F0416AA710D574E6A991F510F9623C952A632599E7045F54050BA7B7CD881787445608BB97B3D9D486FA351EE64EB593FI8n3K" TargetMode="External"/><Relationship Id="rId3622" Type="http://schemas.openxmlformats.org/officeDocument/2006/relationships/hyperlink" Target="consultantplus://offline/ref=A31EADBB0F21943F0416AA710D574E6A991F510F9623C952A632599E7045F54050BA7B7CD9847C7743608BB97B3D9D486FA351EE64EB593FI8n3K" TargetMode="External"/><Relationship Id="rId3927" Type="http://schemas.openxmlformats.org/officeDocument/2006/relationships/hyperlink" Target="consultantplus://offline/ref=A31EADBB0F21943F0416AA710D574E6A991F510F9623C952A632599E7045F54050BA7B7CD9847F7743608BB97B3D9D486FA351EE64EB593FI8n3K" TargetMode="External"/><Relationship Id="rId5075" Type="http://schemas.openxmlformats.org/officeDocument/2006/relationships/hyperlink" Target="consultantplus://offline/ref=CBF69B772A5AB6465A6995FBB4DD5DF1E813F092C02FF96462B77587740989725DAD2572C850DFC54311739F46ED0BF699A5C308D7AD9727JFn2K" TargetMode="External"/><Relationship Id="rId5282" Type="http://schemas.openxmlformats.org/officeDocument/2006/relationships/hyperlink" Target="consultantplus://offline/ref=CBF69B772A5AB6465A6995FBB4DD5DF1E813F092C02FF96462B77587740989725DAD2572C851D1C44711739F46ED0BF699A5C308D7AD9727JFn2K" TargetMode="External"/><Relationship Id="rId5587" Type="http://schemas.openxmlformats.org/officeDocument/2006/relationships/hyperlink" Target="consultantplus://offline/ref=CBF69B772A5AB6465A6995FBB4DD5DF1E813F092C02FF96462B77587740989725DAD2572CB51D0C84211739F46ED0BF699A5C308D7AD9727JFn2K" TargetMode="External"/><Relationship Id="rId403" Type="http://schemas.openxmlformats.org/officeDocument/2006/relationships/hyperlink" Target="consultantplus://offline/ref=A31EADBB0F21943F0416AA710D574E6A991F510F9623C952A632599E7045F54050BA7B7CD9847B7149608BB97B3D9D486FA351EE64EB593FI8n3K" TargetMode="External"/><Relationship Id="rId750" Type="http://schemas.openxmlformats.org/officeDocument/2006/relationships/hyperlink" Target="consultantplus://offline/ref=A31EADBB0F21943F0416AA710D574E6A991F510F9623C952A632599E7045F54050BA7B7CD88E707443608BB97B3D9D486FA351EE64EB593FI8n3K" TargetMode="External"/><Relationship Id="rId848" Type="http://schemas.openxmlformats.org/officeDocument/2006/relationships/hyperlink" Target="consultantplus://offline/ref=A31EADBB0F21943F0416AA710D574E6A991F510F9623C952A632599E7045F54050BA7B7CD9867B7F45608BB97B3D9D486FA351EE64EB593FI8n3K" TargetMode="External"/><Relationship Id="rId1033" Type="http://schemas.openxmlformats.org/officeDocument/2006/relationships/hyperlink" Target="consultantplus://offline/ref=A31EADBB0F21943F0416AA710D574E6A991F510F9623C952A632599E7045F54050BA7B7CD9877C7E41608BB97B3D9D486FA351EE64EB593FI8n3K" TargetMode="External"/><Relationship Id="rId1478" Type="http://schemas.openxmlformats.org/officeDocument/2006/relationships/hyperlink" Target="consultantplus://offline/ref=A31EADBB0F21943F0416AA710D574E6A991F510F9623C952A632599E7045F54050BA7B7CD88F707F47608BB97B3D9D486FA351EE64EB593FI8n3K" TargetMode="External"/><Relationship Id="rId1685" Type="http://schemas.openxmlformats.org/officeDocument/2006/relationships/hyperlink" Target="consultantplus://offline/ref=A31EADBB0F21943F0416AA710D574E6A991F510F9623C952A632599E7045F54050BA7B7CD884707F40608BB97B3D9D486FA351EE64EB593FI8n3K" TargetMode="External"/><Relationship Id="rId1892" Type="http://schemas.openxmlformats.org/officeDocument/2006/relationships/hyperlink" Target="consultantplus://offline/ref=A31EADBB0F21943F0416AA710D574E6A991F510F9623C952A632599E7045F54050BA7B7CD8847C7742608BB97B3D9D486FA351EE64EB593FI8n3K" TargetMode="External"/><Relationship Id="rId2431" Type="http://schemas.openxmlformats.org/officeDocument/2006/relationships/hyperlink" Target="consultantplus://offline/ref=A31EADBB0F21943F0416AA710D574E6A991F510F9623C952A632599E7045F54050BA7B7CD987707141608BB97B3D9D486FA351EE64EB593FI8n3K" TargetMode="External"/><Relationship Id="rId2529" Type="http://schemas.openxmlformats.org/officeDocument/2006/relationships/hyperlink" Target="consultantplus://offline/ref=A31EADBB0F21943F0416AA710D574E6A991F510F9623C952A632599E7045F54050BA7B7CD88F797743608BB97B3D9D486FA351EE64EB593FI8n3K" TargetMode="External"/><Relationship Id="rId2736" Type="http://schemas.openxmlformats.org/officeDocument/2006/relationships/hyperlink" Target="consultantplus://offline/ref=A31EADBB0F21943F0416AA710D574E6A991F510F9623C952A632599E7045F54050BA7B7CDA867B7646608BB97B3D9D486FA351EE64EB593FI8n3K" TargetMode="External"/><Relationship Id="rId4091" Type="http://schemas.openxmlformats.org/officeDocument/2006/relationships/hyperlink" Target="consultantplus://offline/ref=A31EADBB0F21943F0416AA710D574E6A991F510F9623C952A632599E7045F54050BA7B7CD9857A7749608BB97B3D9D486FA351EE64EB593FI8n3K" TargetMode="External"/><Relationship Id="rId4189" Type="http://schemas.openxmlformats.org/officeDocument/2006/relationships/hyperlink" Target="consultantplus://offline/ref=A31EADBB0F21943F0416AA710D574E6A991F510F9623C952A632599E7045F54050BA7B7CDA86707040608BB97B3D9D486FA351EE64EB593FI8n3K" TargetMode="External"/><Relationship Id="rId5142" Type="http://schemas.openxmlformats.org/officeDocument/2006/relationships/hyperlink" Target="consultantplus://offline/ref=CBF69B772A5AB6465A6995FBB4DD5DF1E813F092C02FF96462B77587740989725DAD2572C850D1C94111739F46ED0BF699A5C308D7AD9727JFn2K" TargetMode="External"/><Relationship Id="rId610" Type="http://schemas.openxmlformats.org/officeDocument/2006/relationships/hyperlink" Target="consultantplus://offline/ref=A31EADBB0F21943F0416AA710D574E6A991F510F9623C952A632599E7045F54050BA7B7CD986787045608BB97B3D9D486FA351EE64EB593FI8n3K" TargetMode="External"/><Relationship Id="rId708" Type="http://schemas.openxmlformats.org/officeDocument/2006/relationships/hyperlink" Target="consultantplus://offline/ref=A31EADBB0F21943F0416AA710D574E6A991F510F9623C952A632599E7045F54050BA7B7CD9847D7247608BB97B3D9D486FA351EE64EB593FI8n3K" TargetMode="External"/><Relationship Id="rId915" Type="http://schemas.openxmlformats.org/officeDocument/2006/relationships/hyperlink" Target="consultantplus://offline/ref=A31EADBB0F21943F0416AA710D574E6A991F510F9623C952A632599E7045F54050BA7B7CD9867B7F49608BB97B3D9D486FA351EE64EB593FI8n3K" TargetMode="External"/><Relationship Id="rId1240" Type="http://schemas.openxmlformats.org/officeDocument/2006/relationships/hyperlink" Target="consultantplus://offline/ref=A31EADBB0F21943F0416AA710D574E6A991F510F9623C952A632599E7045F54050BA7B7CD9867C7445608BB97B3D9D486FA351EE64EB593FI8n3K" TargetMode="External"/><Relationship Id="rId1338" Type="http://schemas.openxmlformats.org/officeDocument/2006/relationships/hyperlink" Target="consultantplus://offline/ref=A31EADBB0F21943F0416AA710D574E6A991F510F9623C952A632599E7045F54050BA7B7CD9867B7445608BB97B3D9D486FA351EE64EB593FI8n3K" TargetMode="External"/><Relationship Id="rId1545" Type="http://schemas.openxmlformats.org/officeDocument/2006/relationships/hyperlink" Target="consultantplus://offline/ref=A31EADBB0F21943F0416AA710D574E6A991F510F9623C952A632599E7045F54050BA7B7CD88E7D7343608BB97B3D9D486FA351EE64EB593FI8n3K" TargetMode="External"/><Relationship Id="rId2943" Type="http://schemas.openxmlformats.org/officeDocument/2006/relationships/hyperlink" Target="consultantplus://offline/ref=A31EADBB0F21943F0416AA710D574E6A991F510F9623C952A632599E7045F54050BA7B7CD8817F7643608BB97B3D9D486FA351EE64EB593FI8n3K" TargetMode="External"/><Relationship Id="rId4049" Type="http://schemas.openxmlformats.org/officeDocument/2006/relationships/hyperlink" Target="consultantplus://offline/ref=A31EADBB0F21943F0416AA710D574E6A991F510F9623C952A632599E7045F54050BA7B7CD881717F47608BB97B3D9D486FA351EE64EB593FI8n3K" TargetMode="External"/><Relationship Id="rId4396" Type="http://schemas.openxmlformats.org/officeDocument/2006/relationships/hyperlink" Target="consultantplus://offline/ref=A31EADBB0F21943F0416AA710D574E6A991F510F9623C952A632599E7045F54050BA7B7CD9847D7541608BB97B3D9D486FA351EE64EB593FI8n3K" TargetMode="External"/><Relationship Id="rId5002" Type="http://schemas.openxmlformats.org/officeDocument/2006/relationships/hyperlink" Target="consultantplus://offline/ref=CBF69B772A5AB6465A6995FBB4DD5DF1E813F092C02FF96462B77587740989725DAD2572C850D0C94911739F46ED0BF699A5C308D7AD9727JFn2K" TargetMode="External"/><Relationship Id="rId5447" Type="http://schemas.openxmlformats.org/officeDocument/2006/relationships/hyperlink" Target="consultantplus://offline/ref=CBF69B772A5AB6465A6995FBB4DD5DF1E813F092C02FF96462B77587740989725DAD2572C951D1C04211739F46ED0BF699A5C308D7AD9727JFn2K" TargetMode="External"/><Relationship Id="rId1100" Type="http://schemas.openxmlformats.org/officeDocument/2006/relationships/hyperlink" Target="consultantplus://offline/ref=A31EADBB0F21943F0416AA710D574E6A991F510F9623C952A632599E7045F54050BA7B7CD9877A7045608BB97B3D9D486FA351EE64EB593FI8n3K" TargetMode="External"/><Relationship Id="rId1405" Type="http://schemas.openxmlformats.org/officeDocument/2006/relationships/hyperlink" Target="consultantplus://offline/ref=A31EADBB0F21943F0416AA710D574E6A991F510F9623C952A632599E7045F54050BA7B7CD880707E47608BB97B3D9D486FA351EE64EB593FI8n3K" TargetMode="External"/><Relationship Id="rId1752" Type="http://schemas.openxmlformats.org/officeDocument/2006/relationships/hyperlink" Target="consultantplus://offline/ref=A31EADBB0F21943F0416AA710D574E6A991F510F9623C952A632599E7045F54050BA7B7CD884707342608BB97B3D9D486FA351EE64EB593FI8n3K" TargetMode="External"/><Relationship Id="rId2803" Type="http://schemas.openxmlformats.org/officeDocument/2006/relationships/hyperlink" Target="consultantplus://offline/ref=A31EADBB0F21943F0416AA710D574E6A991F510F9623C952A632599E7045F54050BA7B7CD88E717E45608BB97B3D9D486FA351EE64EB593FI8n3K" TargetMode="External"/><Relationship Id="rId4256" Type="http://schemas.openxmlformats.org/officeDocument/2006/relationships/hyperlink" Target="consultantplus://offline/ref=A31EADBB0F21943F0416AA710D574E6A991F510F9623C952A632599E7045F54050BA7B7CDA86717548608BB97B3D9D486FA351EE64EB593FI8n3K" TargetMode="External"/><Relationship Id="rId4463" Type="http://schemas.openxmlformats.org/officeDocument/2006/relationships/hyperlink" Target="consultantplus://offline/ref=A31EADBB0F21943F0416AA710D574E6A991F510F9623C952A632599E7045F54050BA7B7CD9847E7147608BB97B3D9D486FA351EE64EB593FI8n3K" TargetMode="External"/><Relationship Id="rId4670" Type="http://schemas.openxmlformats.org/officeDocument/2006/relationships/hyperlink" Target="consultantplus://offline/ref=A31EADBB0F21943F0416AA710D574E6A991F510F9623C952A632599E7045F54050BA7B7CD8847F7E44608BB97B3D9D486FA351EE64EB593FI8n3K" TargetMode="External"/><Relationship Id="rId5307" Type="http://schemas.openxmlformats.org/officeDocument/2006/relationships/hyperlink" Target="consultantplus://offline/ref=CBF69B772A5AB6465A6995FBB4DD5DF1E813F092C02FF96462B77587740989725DAD2572C853DBC84511739F46ED0BF699A5C308D7AD9727JFn2K" TargetMode="External"/><Relationship Id="rId5514" Type="http://schemas.openxmlformats.org/officeDocument/2006/relationships/hyperlink" Target="consultantplus://offline/ref=CBF69B772A5AB6465A6995FBB4DD5DF1E813F092C02FF96462B77587740989725DAD2572CB51D0C44811739F46ED0BF699A5C308D7AD9727JFn2K" TargetMode="External"/><Relationship Id="rId44" Type="http://schemas.openxmlformats.org/officeDocument/2006/relationships/hyperlink" Target="consultantplus://offline/ref=A31EADBB0F21943F0416AA710D574E6A9E1F540E9426C952A632599E7045F54050BA7B7CD886787649608BB97B3D9D486FA351EE64EB593FI8n3K" TargetMode="External"/><Relationship Id="rId1612" Type="http://schemas.openxmlformats.org/officeDocument/2006/relationships/hyperlink" Target="consultantplus://offline/ref=A31EADBB0F21943F0416AA710D574E6A991F510F9623C952A632599E7045F54050BA7B7CD8847F7742608BB97B3D9D486FA351EE64EB593FI8n3K" TargetMode="External"/><Relationship Id="rId1917" Type="http://schemas.openxmlformats.org/officeDocument/2006/relationships/hyperlink" Target="consultantplus://offline/ref=A31EADBB0F21943F0416AA710D574E6A991F510F9623C952A632599E7045F54050BA7B7CD884707742608BB97B3D9D486FA351EE64EB593FI8n3K" TargetMode="External"/><Relationship Id="rId3065" Type="http://schemas.openxmlformats.org/officeDocument/2006/relationships/hyperlink" Target="consultantplus://offline/ref=A31EADBB0F21943F0416AA710D574E6A991F510F9623C952A632599E7045F54050BA7B7CD881797243608BB97B3D9D486FA351EE64EB593FI8n3K" TargetMode="External"/><Relationship Id="rId3272" Type="http://schemas.openxmlformats.org/officeDocument/2006/relationships/hyperlink" Target="consultantplus://offline/ref=A31EADBB0F21943F0416AA710D574E6A991F510F9623C952A632599E7045F54050BA7B7CD986717543608BB97B3D9D486FA351EE64EB593FI8n3K" TargetMode="External"/><Relationship Id="rId4116" Type="http://schemas.openxmlformats.org/officeDocument/2006/relationships/hyperlink" Target="consultantplus://offline/ref=A31EADBB0F21943F0416AA710D574E6A991F510F9623C952A632599E7045F54050BA7B7CDA86717648608BB97B3D9D486FA351EE64EB593FI8n3K" TargetMode="External"/><Relationship Id="rId4323" Type="http://schemas.openxmlformats.org/officeDocument/2006/relationships/hyperlink" Target="consultantplus://offline/ref=A31EADBB0F21943F0416AA710D574E6A991F510F9623C952A632599E7045F54050BA7B7CD8837C7345608BB97B3D9D486FA351EE64EB593FI8n3K" TargetMode="External"/><Relationship Id="rId4530" Type="http://schemas.openxmlformats.org/officeDocument/2006/relationships/hyperlink" Target="consultantplus://offline/ref=A31EADBB0F21943F0416AA710D574E6A991F510F9623C952A632599E7045F54050BA7B7CD8847C7742608BB97B3D9D486FA351EE64EB593FI8n3K" TargetMode="External"/><Relationship Id="rId4768" Type="http://schemas.openxmlformats.org/officeDocument/2006/relationships/hyperlink" Target="consultantplus://offline/ref=CBF69B772A5AB6465A6995FBB4DD5DF1E813F092C02FF96462B77587740989725DAD2572C953DEC54611739F46ED0BF699A5C308D7AD9727JFn2K" TargetMode="External"/><Relationship Id="rId4975" Type="http://schemas.openxmlformats.org/officeDocument/2006/relationships/hyperlink" Target="consultantplus://offline/ref=CBF69B772A5AB6465A6995FBB4DD5DF1E813F092C02FF96462B77587740989725DAD2572C855D1C14111739F46ED0BF699A5C308D7AD9727JFn2K" TargetMode="External"/><Relationship Id="rId193" Type="http://schemas.openxmlformats.org/officeDocument/2006/relationships/hyperlink" Target="consultantplus://offline/ref=A31EADBB0F21943F0416AA710D574E6A991F510F9623C952A632599E7045F54050BA7B7CD9867F7249608BB97B3D9D486FA351EE64EB593FI8n3K" TargetMode="External"/><Relationship Id="rId498" Type="http://schemas.openxmlformats.org/officeDocument/2006/relationships/hyperlink" Target="consultantplus://offline/ref=A31EADBB0F21943F0416AA710D574E6A991F510F9623C952A632599E7045F54050BA7B7CD9847C7641608BB97B3D9D486FA351EE64EB593FI8n3K" TargetMode="External"/><Relationship Id="rId2081" Type="http://schemas.openxmlformats.org/officeDocument/2006/relationships/hyperlink" Target="consultantplus://offline/ref=A31EADBB0F21943F0416AA710D574E6A991F510F9623C952A632599E7045F54050BA7B7CD88E7A7347608BB97B3D9D486FA351EE64EB593FI8n3K" TargetMode="External"/><Relationship Id="rId2179" Type="http://schemas.openxmlformats.org/officeDocument/2006/relationships/hyperlink" Target="consultantplus://offline/ref=A31EADBB0F21943F0416AA710D574E6A991F510F9623C952A632599E7045F54050BA7B7CD9877E7649608BB97B3D9D486FA351EE64EB593FI8n3K" TargetMode="External"/><Relationship Id="rId3132" Type="http://schemas.openxmlformats.org/officeDocument/2006/relationships/hyperlink" Target="consultantplus://offline/ref=A31EADBB0F21943F0416AA710D574E6A991F510F9623C952A632599E7045F54050BA7B7CD8817D7547608BB97B3D9D486FA351EE64EB593FI8n3K" TargetMode="External"/><Relationship Id="rId3577" Type="http://schemas.openxmlformats.org/officeDocument/2006/relationships/hyperlink" Target="consultantplus://offline/ref=A31EADBB0F21943F0416AA710D574E6A991F510F9623C952A632599E7045F54050BA7B7CD8817F7147608BB97B3D9D486FA351EE64EB593FI8n3K" TargetMode="External"/><Relationship Id="rId3784" Type="http://schemas.openxmlformats.org/officeDocument/2006/relationships/hyperlink" Target="consultantplus://offline/ref=A31EADBB0F21943F0416AA710D574E6A991F510F9623C952A632599E7045F54050BA7B7CD88F7F7249608BB97B3D9D486FA351EE64EB593FI8n3K" TargetMode="External"/><Relationship Id="rId3991" Type="http://schemas.openxmlformats.org/officeDocument/2006/relationships/hyperlink" Target="consultantplus://offline/ref=A31EADBB0F21943F0416AA710D574E6A991F510F9623C952A632599E7045F54050BA7B7CD88F707F49608BB97B3D9D486FA351EE64EB593FI8n3K" TargetMode="External"/><Relationship Id="rId4628" Type="http://schemas.openxmlformats.org/officeDocument/2006/relationships/hyperlink" Target="consultantplus://offline/ref=A31EADBB0F21943F0416AA710D574E6A991F510F9623C952A632599E7045F54050BA7B7CD884717540608BB97B3D9D486FA351EE64EB593FI8n3K" TargetMode="External"/><Relationship Id="rId4835" Type="http://schemas.openxmlformats.org/officeDocument/2006/relationships/hyperlink" Target="consultantplus://offline/ref=CBF69B772A5AB6465A6995FBB4DD5DF1E813F092C02FF96462B77587740989725DAD2572C850DEC34111739F46ED0BF699A5C308D7AD9727JFn2K" TargetMode="External"/><Relationship Id="rId260" Type="http://schemas.openxmlformats.org/officeDocument/2006/relationships/hyperlink" Target="consultantplus://offline/ref=A31EADBB0F21943F0416AA710D574E6A991F510F9623C952A632599E7045F54050BA7B7CD9867E7641608BB97B3D9D486FA351EE64EB593FI8n3K" TargetMode="External"/><Relationship Id="rId2386" Type="http://schemas.openxmlformats.org/officeDocument/2006/relationships/hyperlink" Target="consultantplus://offline/ref=A31EADBB0F21943F0416AA710D574E6A991F510F9623C952A632599E7045F54050BA7B7CD984787049608BB97B3D9D486FA351EE64EB593FI8n3K" TargetMode="External"/><Relationship Id="rId2593" Type="http://schemas.openxmlformats.org/officeDocument/2006/relationships/hyperlink" Target="consultantplus://offline/ref=A31EADBB0F21943F0416AA710D574E6A991F510F9623C952A632599E7045F54050BA7B7CD88F797F49608BB97B3D9D486FA351EE64EB593FI8n3K" TargetMode="External"/><Relationship Id="rId3437" Type="http://schemas.openxmlformats.org/officeDocument/2006/relationships/hyperlink" Target="consultantplus://offline/ref=A31EADBB0F21943F0416AA710D574E6A991F510F9623C952A632599E7045F54050BA7B7CD984797345608BB97B3D9D486FA351EE64EB593FI8n3K" TargetMode="External"/><Relationship Id="rId3644" Type="http://schemas.openxmlformats.org/officeDocument/2006/relationships/hyperlink" Target="consultantplus://offline/ref=A31EADBB0F21943F0416AA710D574E6A991F510F9623C952A632599E7045F54050BA7B7CD9867E7049608BB97B3D9D486FA351EE64EB593FI8n3K" TargetMode="External"/><Relationship Id="rId3851" Type="http://schemas.openxmlformats.org/officeDocument/2006/relationships/hyperlink" Target="consultantplus://offline/ref=A31EADBB0F21943F0416AA710D574E6A991F510F9623C952A632599E7045F54050BA7B7CD88F717543608BB97B3D9D486FA351EE64EB593FI8n3K" TargetMode="External"/><Relationship Id="rId4902" Type="http://schemas.openxmlformats.org/officeDocument/2006/relationships/hyperlink" Target="consultantplus://offline/ref=CBF69B772A5AB6465A6995FBB4DD5DF1E813F092C02FF96462B77587740989725DAD2572C959DBC24511739F46ED0BF699A5C308D7AD9727JFn2K" TargetMode="External"/><Relationship Id="rId5097" Type="http://schemas.openxmlformats.org/officeDocument/2006/relationships/hyperlink" Target="consultantplus://offline/ref=CBF69B772A5AB6465A6995FBB4DD5DF1E813F092C02FF96462B77587740989725DAD2572C853D8C34111739F46ED0BF699A5C308D7AD9727JFn2K" TargetMode="External"/><Relationship Id="rId120" Type="http://schemas.openxmlformats.org/officeDocument/2006/relationships/hyperlink" Target="consultantplus://offline/ref=A31EADBB0F21943F0416AA710D574E6A991F510F9623C952A632599E7045F54050BA7B7CD9867F7043608BB97B3D9D486FA351EE64EB593FI8n3K" TargetMode="External"/><Relationship Id="rId358" Type="http://schemas.openxmlformats.org/officeDocument/2006/relationships/hyperlink" Target="consultantplus://offline/ref=A31EADBB0F21943F0416AA710D574E6A991F510F9623C952A632599E7045F54050BA7B7CD887787340608BB97B3D9D486FA351EE64EB593FI8n3K" TargetMode="External"/><Relationship Id="rId565" Type="http://schemas.openxmlformats.org/officeDocument/2006/relationships/hyperlink" Target="consultantplus://offline/ref=A31EADBB0F21943F0416AA710D574E6A991F510F9623C952A632599E7045F54050BA7B7CD9847A7745608BB97B3D9D486FA351EE64EB593FI8n3K" TargetMode="External"/><Relationship Id="rId772" Type="http://schemas.openxmlformats.org/officeDocument/2006/relationships/hyperlink" Target="consultantplus://offline/ref=A31EADBB0F21943F0416AA710D574E6A991F510F9623C952A632599E7045F54050BA7B7CD8837A7041608BB97B3D9D486FA351EE64EB593FI8n3K" TargetMode="External"/><Relationship Id="rId1195" Type="http://schemas.openxmlformats.org/officeDocument/2006/relationships/hyperlink" Target="consultantplus://offline/ref=A31EADBB0F21943F0416AA710D574E6A991F510F9623C952A632599E7045F54050BA7B7CD982707149608BB97B3D9D486FA351EE64EB593FI8n3K" TargetMode="External"/><Relationship Id="rId2039" Type="http://schemas.openxmlformats.org/officeDocument/2006/relationships/hyperlink" Target="consultantplus://offline/ref=A31EADBB0F21943F0416AA710D574E6A991F510F9623C952A632599E7045F54050BA7B7CD88E797F45608BB97B3D9D486FA351EE64EB593FI8n3K" TargetMode="External"/><Relationship Id="rId2246" Type="http://schemas.openxmlformats.org/officeDocument/2006/relationships/hyperlink" Target="consultantplus://offline/ref=A31EADBB0F21943F0416AA710D574E6A991F510F9623C952A632599E7045F54050BA7B7CD984787F43608BB97B3D9D486FA351EE64EB593FI8n3K" TargetMode="External"/><Relationship Id="rId2453" Type="http://schemas.openxmlformats.org/officeDocument/2006/relationships/hyperlink" Target="consultantplus://offline/ref=A31EADBB0F21943F0416AA710D574E6A991F510F9623C952A632599E7045F54050BA7B7CD884797346608BB97B3D9D486FA351EE64EB593FI8n3K" TargetMode="External"/><Relationship Id="rId2660" Type="http://schemas.openxmlformats.org/officeDocument/2006/relationships/hyperlink" Target="consultantplus://offline/ref=A31EADBB0F21943F0416AA710D574E6A991F510F9623C952A632599E7045F54050BA7B7CD88F797345608BB97B3D9D486FA351EE64EB593FI8n3K" TargetMode="External"/><Relationship Id="rId2898" Type="http://schemas.openxmlformats.org/officeDocument/2006/relationships/hyperlink" Target="consultantplus://offline/ref=A31EADBB0F21943F0416AA710D574E6A991F510F9623C952A632599E7045F54050BA7B7CD881797247608BB97B3D9D486FA351EE64EB593FI8n3K" TargetMode="External"/><Relationship Id="rId3504" Type="http://schemas.openxmlformats.org/officeDocument/2006/relationships/hyperlink" Target="consultantplus://offline/ref=A31EADBB0F21943F0416AA710D574E6A991F510F9623C952A632599E7045F54050BA7B7CD880707141608BB97B3D9D486FA351EE64EB593FI8n3K" TargetMode="External"/><Relationship Id="rId3711" Type="http://schemas.openxmlformats.org/officeDocument/2006/relationships/hyperlink" Target="consultantplus://offline/ref=A31EADBB0F21943F0416AA710D574E6A991F510F9623C952A632599E7045F54050BA7B7CD88F7C7045608BB97B3D9D486FA351EE64EB593FI8n3K" TargetMode="External"/><Relationship Id="rId3949" Type="http://schemas.openxmlformats.org/officeDocument/2006/relationships/hyperlink" Target="consultantplus://offline/ref=A31EADBB0F21943F0416AA710D574E6A991F510F9623C952A632599E7045F54050BA7B7CD9847E7243608BB97B3D9D486FA351EE64EB593FI8n3K" TargetMode="External"/><Relationship Id="rId5164" Type="http://schemas.openxmlformats.org/officeDocument/2006/relationships/hyperlink" Target="consultantplus://offline/ref=CBF69B772A5AB6465A6995FBB4DD5DF1E813F092C02FF96462B77587740989725DAD2572C953D9C64211739F46ED0BF699A5C308D7AD9727JFn2K" TargetMode="External"/><Relationship Id="rId218" Type="http://schemas.openxmlformats.org/officeDocument/2006/relationships/hyperlink" Target="consultantplus://offline/ref=A31EADBB0F21943F0416AA710D574E6A991F510F9623C952A632599E7045F54050BA7B7CD9867D7641608BB97B3D9D486FA351EE64EB593FI8n3K" TargetMode="External"/><Relationship Id="rId425" Type="http://schemas.openxmlformats.org/officeDocument/2006/relationships/hyperlink" Target="consultantplus://offline/ref=A31EADBB0F21943F0416AA710D574E6A991F510F9623C952A632599E7045F54050BA7B7CD9847A7745608BB97B3D9D486FA351EE64EB593FI8n3K" TargetMode="External"/><Relationship Id="rId632" Type="http://schemas.openxmlformats.org/officeDocument/2006/relationships/hyperlink" Target="consultantplus://offline/ref=A31EADBB0F21943F0416AA710D574E6A991F510F9623C952A632599E7045F54050BA7B7CD9847D7045608BB97B3D9D486FA351EE64EB593FI8n3K" TargetMode="External"/><Relationship Id="rId1055" Type="http://schemas.openxmlformats.org/officeDocument/2006/relationships/hyperlink" Target="consultantplus://offline/ref=A31EADBB0F21943F0416AA710D574E6A991F510F9623C952A632599E7045F54050BA7B7CD987797545608BB97B3D9D486FA351EE64EB593FI8n3K" TargetMode="External"/><Relationship Id="rId1262" Type="http://schemas.openxmlformats.org/officeDocument/2006/relationships/hyperlink" Target="consultantplus://offline/ref=A31EADBB0F21943F0416AA710D574E6A991F510F9623C952A632599E7045F54050BA7B7CD9867C7F41608BB97B3D9D486FA351EE64EB593FI8n3K" TargetMode="External"/><Relationship Id="rId2106" Type="http://schemas.openxmlformats.org/officeDocument/2006/relationships/hyperlink" Target="consultantplus://offline/ref=A31EADBB0F21943F0416AA710D574E6A991F510F9623C952A632599E7045F54050BA7B7CD88E797243608BB97B3D9D486FA351EE64EB593FI8n3K" TargetMode="External"/><Relationship Id="rId2313" Type="http://schemas.openxmlformats.org/officeDocument/2006/relationships/hyperlink" Target="consultantplus://offline/ref=A31EADBB0F21943F0416AA710D574E6A991F510F9623C952A632599E7045F54050BA7B7CD9877F7445608BB97B3D9D486FA351EE64EB593FI8n3K" TargetMode="External"/><Relationship Id="rId2520" Type="http://schemas.openxmlformats.org/officeDocument/2006/relationships/hyperlink" Target="consultantplus://offline/ref=A31EADBB0F21943F0416AA710D574E6A991F510F9623C952A632599E7045F54050BA7B7CD88E717443608BB97B3D9D486FA351EE64EB593FI8n3K" TargetMode="External"/><Relationship Id="rId2758" Type="http://schemas.openxmlformats.org/officeDocument/2006/relationships/hyperlink" Target="consultantplus://offline/ref=A31EADBB0F21943F0416AA710D574E6A991F510F9623C952A632599E7045F54050BA7B7CD88E7E7147608BB97B3D9D486FA351EE64EB593FI8n3K" TargetMode="External"/><Relationship Id="rId2965" Type="http://schemas.openxmlformats.org/officeDocument/2006/relationships/hyperlink" Target="consultantplus://offline/ref=A31EADBB0F21943F0416AA710D574E6A991F510F9623C952A632599E7045F54050BA7B7CD881797E41608BB97B3D9D486FA351EE64EB593FI8n3K" TargetMode="External"/><Relationship Id="rId3809" Type="http://schemas.openxmlformats.org/officeDocument/2006/relationships/hyperlink" Target="consultantplus://offline/ref=A31EADBB0F21943F0416AA710D574E6A991F510F9623C952A632599E7045F54050BA7B7CD88F707747608BB97B3D9D486FA351EE64EB593FI8n3K" TargetMode="External"/><Relationship Id="rId5024" Type="http://schemas.openxmlformats.org/officeDocument/2006/relationships/hyperlink" Target="consultantplus://offline/ref=CBF69B772A5AB6465A6995FBB4DD5DF1E813F092C02FF96462B77587740989725DAD2572C954DEC64711739F46ED0BF699A5C308D7AD9727JFn2K" TargetMode="External"/><Relationship Id="rId5371" Type="http://schemas.openxmlformats.org/officeDocument/2006/relationships/hyperlink" Target="consultantplus://offline/ref=CBF69B772A5AB6465A6995FBB4DD5DF1E813F092C02FF96462B77587740989725DAD2572C957D1C14911739F46ED0BF699A5C308D7AD9727JFn2K" TargetMode="External"/><Relationship Id="rId5469" Type="http://schemas.openxmlformats.org/officeDocument/2006/relationships/hyperlink" Target="consultantplus://offline/ref=CBF69B772A5AB6465A6995FBB4DD5DF1E813F092C02FF96462B77587740989725DAD2572C956D0C84111739F46ED0BF699A5C308D7AD9727JFn2K" TargetMode="External"/><Relationship Id="rId937" Type="http://schemas.openxmlformats.org/officeDocument/2006/relationships/hyperlink" Target="consultantplus://offline/ref=A31EADBB0F21943F0416AA710D574E6A991F510F9623C952A632599E7045F54050BA7B7CD9867B7641608BB97B3D9D486FA351EE64EB593FI8n3K" TargetMode="External"/><Relationship Id="rId1122" Type="http://schemas.openxmlformats.org/officeDocument/2006/relationships/hyperlink" Target="consultantplus://offline/ref=A31EADBB0F21943F0416AA710D574E6A991F510F9623C952A632599E7045F54050BA7B7CD9877B7249608BB97B3D9D486FA351EE64EB593FI8n3K" TargetMode="External"/><Relationship Id="rId1567" Type="http://schemas.openxmlformats.org/officeDocument/2006/relationships/hyperlink" Target="consultantplus://offline/ref=A31EADBB0F21943F0416AA710D574E6A991F510F9623C952A632599E7045F54050BA7B7CD8837D7347608BB97B3D9D486FA351EE64EB593FI8n3K" TargetMode="External"/><Relationship Id="rId1774" Type="http://schemas.openxmlformats.org/officeDocument/2006/relationships/hyperlink" Target="consultantplus://offline/ref=A31EADBB0F21943F0416AA710D574E6A991F510F9623C952A632599E7045F54050BA7B7CD8877F7146608BB97B3D9D486FA351EE64EB593FI8n3K" TargetMode="External"/><Relationship Id="rId1981" Type="http://schemas.openxmlformats.org/officeDocument/2006/relationships/hyperlink" Target="consultantplus://offline/ref=A31EADBB0F21943F0416AA710D574E6A991F510F9623C952A632599E7045F54050BA7B7CD884707F40608BB97B3D9D486FA351EE64EB593FI8n3K" TargetMode="External"/><Relationship Id="rId2618" Type="http://schemas.openxmlformats.org/officeDocument/2006/relationships/hyperlink" Target="consultantplus://offline/ref=A31EADBB0F21943F0416AA710D574E6A991F510F9623C952A632599E7045F54050BA7B7CD88F7A7F41608BB97B3D9D486FA351EE64EB593FI8n3K" TargetMode="External"/><Relationship Id="rId2825" Type="http://schemas.openxmlformats.org/officeDocument/2006/relationships/hyperlink" Target="consultantplus://offline/ref=A31EADBB0F21943F0416AA710D574E6A991F510F9623C952A632599E7045F54050BA7B7CD88E7D7041608BB97B3D9D486FA351EE64EB593FI8n3K" TargetMode="External"/><Relationship Id="rId4180" Type="http://schemas.openxmlformats.org/officeDocument/2006/relationships/hyperlink" Target="consultantplus://offline/ref=A31EADBB0F21943F0416AA710D574E6A991F510F9623C952A632599E7045F54050BA7B7CDA86717548608BB97B3D9D486FA351EE64EB593FI8n3K" TargetMode="External"/><Relationship Id="rId4278" Type="http://schemas.openxmlformats.org/officeDocument/2006/relationships/hyperlink" Target="consultantplus://offline/ref=A31EADBB0F21943F0416AA710D574E6A991F510F9623C952A632599E7045F54050BA7B7CDA86707044608BB97B3D9D486FA351EE64EB593FI8n3K" TargetMode="External"/><Relationship Id="rId4485" Type="http://schemas.openxmlformats.org/officeDocument/2006/relationships/hyperlink" Target="consultantplus://offline/ref=A31EADBB0F21943F0416AA710D574E6A991F510F9623C952A632599E7045F54050BA7B7CD8847E7144608BB97B3D9D486FA351EE64EB593FI8n3K" TargetMode="External"/><Relationship Id="rId5231" Type="http://schemas.openxmlformats.org/officeDocument/2006/relationships/hyperlink" Target="consultantplus://offline/ref=CBF69B772A5AB6465A6995FBB4DD5DF1E813F092C02FF96462B77587740989725DAD2572C956DEC34111739F46ED0BF699A5C308D7AD9727JFn2K" TargetMode="External"/><Relationship Id="rId5329" Type="http://schemas.openxmlformats.org/officeDocument/2006/relationships/hyperlink" Target="consultantplus://offline/ref=CBF69B772A5AB6465A6995FBB4DD5DF1E813F092C02FF96462B77587740989725DAD2572C957D0C54311739F46ED0BF699A5C308D7AD9727JFn2K" TargetMode="External"/><Relationship Id="rId5536" Type="http://schemas.openxmlformats.org/officeDocument/2006/relationships/hyperlink" Target="consultantplus://offline/ref=CBF69B772A5AB6465A6995FBB4DD5DF1E813F092C02FF96462B77587740989725DAD2572CB51D1C44211739F46ED0BF699A5C308D7AD9727JFn2K" TargetMode="External"/><Relationship Id="rId66" Type="http://schemas.openxmlformats.org/officeDocument/2006/relationships/hyperlink" Target="consultantplus://offline/ref=A31EADBB0F21943F0416AA710D574E6A9E1D5803912DC952A632599E7045F54042BA2370D98566764375DDE83DI6nDK" TargetMode="External"/><Relationship Id="rId1427" Type="http://schemas.openxmlformats.org/officeDocument/2006/relationships/hyperlink" Target="consultantplus://offline/ref=A31EADBB0F21943F0416AA710D574E6A991F510F9623C952A632599E7045F54050BA7B7CD9867E7043608BB97B3D9D486FA351EE64EB593FI8n3K" TargetMode="External"/><Relationship Id="rId1634" Type="http://schemas.openxmlformats.org/officeDocument/2006/relationships/hyperlink" Target="consultantplus://offline/ref=A31EADBB0F21943F0416AA710D574E6A991F510F9623C952A632599E7045F54050BA7B7CD884717540608BB97B3D9D486FA351EE64EB593FI8n3K" TargetMode="External"/><Relationship Id="rId1841" Type="http://schemas.openxmlformats.org/officeDocument/2006/relationships/hyperlink" Target="consultantplus://offline/ref=A31EADBB0F21943F0416AA710D574E6A991F510F9623C952A632599E7045F54050BA7B7CD8847E7546608BB97B3D9D486FA351EE64EB593FI8n3K" TargetMode="External"/><Relationship Id="rId3087" Type="http://schemas.openxmlformats.org/officeDocument/2006/relationships/hyperlink" Target="consultantplus://offline/ref=A31EADBB0F21943F0416AA710D574E6A991F510F9623C952A632599E7045F54050BA7B7CD8817B7645608BB97B3D9D486FA351EE64EB593FI8n3K" TargetMode="External"/><Relationship Id="rId3294" Type="http://schemas.openxmlformats.org/officeDocument/2006/relationships/hyperlink" Target="consultantplus://offline/ref=A31EADBB0F21943F0416AA710D574E6A991F510F9623C952A632599E7045F54050BA7B7CD9847B7349608BB97B3D9D486FA351EE64EB593FI8n3K" TargetMode="External"/><Relationship Id="rId4040" Type="http://schemas.openxmlformats.org/officeDocument/2006/relationships/hyperlink" Target="consultantplus://offline/ref=A31EADBB0F21943F0416AA710D574E6A991F510F9623C952A632599E7045F54050BA7B7CD88E797645608BB97B3D9D486FA351EE64EB593FI8n3K" TargetMode="External"/><Relationship Id="rId4138" Type="http://schemas.openxmlformats.org/officeDocument/2006/relationships/hyperlink" Target="consultantplus://offline/ref=A31EADBB0F21943F0416AA710D574E6A991F510F9623C952A632599E7045F54050BA7B7CDA86707F48608BB97B3D9D486FA351EE64EB593FI8n3K" TargetMode="External"/><Relationship Id="rId4345" Type="http://schemas.openxmlformats.org/officeDocument/2006/relationships/hyperlink" Target="consultantplus://offline/ref=A31EADBB0F21943F0416AA710D574E6A991F510F9623C952A632599E7045F54050BA7B7CD886717042608BB97B3D9D486FA351EE64EB593FI8n3K" TargetMode="External"/><Relationship Id="rId4692" Type="http://schemas.openxmlformats.org/officeDocument/2006/relationships/hyperlink" Target="consultantplus://offline/ref=A31EADBB0F21943F0416AA710D574E6A991F510F9623C952A632599E7045F54050BA7B7CD885787744608BB97B3D9D486FA351EE64EB593FI8n3K" TargetMode="External"/><Relationship Id="rId4997" Type="http://schemas.openxmlformats.org/officeDocument/2006/relationships/hyperlink" Target="consultantplus://offline/ref=CBF69B772A5AB6465A6995FBB4DD5DF1E813F092C02FF96462B77587740989725DAD2572C850D0C84111739F46ED0BF699A5C308D7AD9727JFn2K" TargetMode="External"/><Relationship Id="rId1939" Type="http://schemas.openxmlformats.org/officeDocument/2006/relationships/hyperlink" Target="consultantplus://offline/ref=A31EADBB0F21943F0416AA710D574E6A991F510F9623C952A632599E7045F54050BA7B7CD885787142608BB97B3D9D486FA351EE64EB593FI8n3K" TargetMode="External"/><Relationship Id="rId3599" Type="http://schemas.openxmlformats.org/officeDocument/2006/relationships/hyperlink" Target="consultantplus://offline/ref=A31EADBB0F21943F0416AA710D574E6A991F510F9623C952A632599E7045F54050BA7B7CD8817F7045608BB97B3D9D486FA351EE64EB593FI8n3K" TargetMode="External"/><Relationship Id="rId4552" Type="http://schemas.openxmlformats.org/officeDocument/2006/relationships/hyperlink" Target="consultantplus://offline/ref=A31EADBB0F21943F0416AA710D574E6A991F510F9623C952A632599E7045F54050BA7B7CD8847F7E44608BB97B3D9D486FA351EE64EB593FI8n3K" TargetMode="External"/><Relationship Id="rId4857" Type="http://schemas.openxmlformats.org/officeDocument/2006/relationships/hyperlink" Target="consultantplus://offline/ref=CBF69B772A5AB6465A6995FBB4DD5DF1E813F092C02FF96462B77587740989725DAD2572C959DCC04911739F46ED0BF699A5C308D7AD9727JFn2K" TargetMode="External"/><Relationship Id="rId5603" Type="http://schemas.openxmlformats.org/officeDocument/2006/relationships/hyperlink" Target="consultantplus://offline/ref=CBF69B772A5AB6465A6995FBB4DD5DF1E813F092C02FF96462B77587740989725DAD2572CB51D1C34611739F46ED0BF699A5C308D7AD9727JFn2K" TargetMode="External"/><Relationship Id="rId1701" Type="http://schemas.openxmlformats.org/officeDocument/2006/relationships/hyperlink" Target="consultantplus://offline/ref=A31EADBB0F21943F0416AA710D574E6A991F510F9623C952A632599E7045F54050BA7B7CD8847E7140608BB97B3D9D486FA351EE64EB593FI8n3K" TargetMode="External"/><Relationship Id="rId3154" Type="http://schemas.openxmlformats.org/officeDocument/2006/relationships/hyperlink" Target="consultantplus://offline/ref=A31EADBB0F21943F0416AA710D574E6A991F510F9623C952A632599E7045F54050BA7B7CD8817E7F41608BB97B3D9D486FA351EE64EB593FI8n3K" TargetMode="External"/><Relationship Id="rId3361" Type="http://schemas.openxmlformats.org/officeDocument/2006/relationships/hyperlink" Target="consultantplus://offline/ref=A31EADBB0F21943F0416AA710D574E6A991F510F9623C952A632599E7045F54050BA7B7CD9847B7045608BB97B3D9D486FA351EE64EB593FI8n3K" TargetMode="External"/><Relationship Id="rId3459" Type="http://schemas.openxmlformats.org/officeDocument/2006/relationships/hyperlink" Target="consultantplus://offline/ref=A31EADBB0F21943F0416AA710D574E6A991F510F9623C952A632599E7045F54050BA7B7CD9847A7241608BB97B3D9D486FA351EE64EB593FI8n3K" TargetMode="External"/><Relationship Id="rId3666" Type="http://schemas.openxmlformats.org/officeDocument/2006/relationships/hyperlink" Target="consultantplus://offline/ref=A31EADBB0F21943F0416AA710D574E6A991F510F9623C952A632599E7045F54050BA7B7CD88F7C7E49608BB97B3D9D486FA351EE64EB593FI8n3K" TargetMode="External"/><Relationship Id="rId4205" Type="http://schemas.openxmlformats.org/officeDocument/2006/relationships/hyperlink" Target="consultantplus://offline/ref=A31EADBB0F21943F0416AA710D574E6A991F510F9623C952A632599E7045F54050BA7B7CDA86707242608BB97B3D9D486FA351EE64EB593FI8n3K" TargetMode="External"/><Relationship Id="rId4412" Type="http://schemas.openxmlformats.org/officeDocument/2006/relationships/hyperlink" Target="consultantplus://offline/ref=A31EADBB0F21943F0416AA710D574E6A991F510F9623C952A632599E7045F54050BA7B7CD9867A7E41608BB97B3D9D486FA351EE64EB593FI8n3K" TargetMode="External"/><Relationship Id="rId282" Type="http://schemas.openxmlformats.org/officeDocument/2006/relationships/hyperlink" Target="consultantplus://offline/ref=A31EADBB0F21943F0416AA710D574E6A991F510F9623C952A632599E7045F54050BA7B7CD983707047608BB97B3D9D486FA351EE64EB593FI8n3K" TargetMode="External"/><Relationship Id="rId587" Type="http://schemas.openxmlformats.org/officeDocument/2006/relationships/hyperlink" Target="consultantplus://offline/ref=A31EADBB0F21943F0416AA710D574E6A991F510F9623C952A632599E7045F54050BA7B7CD88E7E7745608BB97B3D9D486FA351EE64EB593FI8n3K" TargetMode="External"/><Relationship Id="rId2170" Type="http://schemas.openxmlformats.org/officeDocument/2006/relationships/hyperlink" Target="consultantplus://offline/ref=A31EADBB0F21943F0416AA710D574E6A991F510F9623C952A632599E7045F54050BA7B7CD88E7A7E41608BB97B3D9D486FA351EE64EB593FI8n3K" TargetMode="External"/><Relationship Id="rId2268" Type="http://schemas.openxmlformats.org/officeDocument/2006/relationships/hyperlink" Target="consultantplus://offline/ref=A31EADBB0F21943F0416AA710D574E6A991F510F9623C952A632599E7045F54050BA7B7CD9877F7043608BB97B3D9D486FA351EE64EB593FI8n3K" TargetMode="External"/><Relationship Id="rId3014" Type="http://schemas.openxmlformats.org/officeDocument/2006/relationships/hyperlink" Target="consultantplus://offline/ref=A31EADBB0F21943F0416AA710D574E6A991F510F9623C952A632599E7045F54050BA7B7CD8817C7047608BB97B3D9D486FA351EE64EB593FI8n3K" TargetMode="External"/><Relationship Id="rId3221" Type="http://schemas.openxmlformats.org/officeDocument/2006/relationships/hyperlink" Target="consultantplus://offline/ref=A31EADBB0F21943F0416AA710D574E6A991F510F9623C952A632599E7045F54050BA7B7CD986717043608BB97B3D9D486FA351EE64EB593FI8n3K" TargetMode="External"/><Relationship Id="rId3319" Type="http://schemas.openxmlformats.org/officeDocument/2006/relationships/hyperlink" Target="consultantplus://offline/ref=A31EADBB0F21943F0416AA710D574E6A991F510F9623C952A632599E7045F54050BA7B7CD9847B7745608BB97B3D9D486FA351EE64EB593FI8n3K" TargetMode="External"/><Relationship Id="rId3873" Type="http://schemas.openxmlformats.org/officeDocument/2006/relationships/hyperlink" Target="consultantplus://offline/ref=A31EADBB0F21943F0416AA710D574E6A991F510F9623C952A632599E7045F54050BA7B7CD986787649608BB97B3D9D486FA351EE64EB593FI8n3K" TargetMode="External"/><Relationship Id="rId4717" Type="http://schemas.openxmlformats.org/officeDocument/2006/relationships/hyperlink" Target="consultantplus://offline/ref=A31EADBB0F21943F0416AA710D574E6A991F510F9623C952A632599E7045F54050BA7B7CD8847E7F44608BB97B3D9D486FA351EE64EB593FI8n3K" TargetMode="External"/><Relationship Id="rId4924" Type="http://schemas.openxmlformats.org/officeDocument/2006/relationships/hyperlink" Target="consultantplus://offline/ref=CBF69B772A5AB6465A6995FBB4DD5DF1E813F092C02FF96462B77587740989725DAD2572C850DFC14511739F46ED0BF699A5C308D7AD9727JFn2K" TargetMode="External"/><Relationship Id="rId8" Type="http://schemas.openxmlformats.org/officeDocument/2006/relationships/hyperlink" Target="consultantplus://offline/ref=A31EADBB0F21943F0416AA710D574E6A9E1152089726C952A632599E7045F54050BA7B7CD886787742608BB97B3D9D486FA351EE64EB593FI8n3K" TargetMode="External"/><Relationship Id="rId142" Type="http://schemas.openxmlformats.org/officeDocument/2006/relationships/hyperlink" Target="consultantplus://offline/ref=A31EADBB0F21943F0416AA710D574E6A991F510F9623C952A632599E7045F54050BA7B7CD9867F7041608BB97B3D9D486FA351EE64EB593FI8n3K" TargetMode="External"/><Relationship Id="rId447" Type="http://schemas.openxmlformats.org/officeDocument/2006/relationships/hyperlink" Target="consultantplus://offline/ref=A31EADBB0F21943F0416AA710D574E6A991F510F9623C952A632599E7045F54050BA7B7CD9847C7247608BB97B3D9D486FA351EE64EB593FI8n3K" TargetMode="External"/><Relationship Id="rId794" Type="http://schemas.openxmlformats.org/officeDocument/2006/relationships/hyperlink" Target="consultantplus://offline/ref=A31EADBB0F21943F0416AA710D574E6A991F510F9623C952A632599E7045F54050BA7B7CD8837A7041608BB97B3D9D486FA351EE64EB593FI8n3K" TargetMode="External"/><Relationship Id="rId1077" Type="http://schemas.openxmlformats.org/officeDocument/2006/relationships/hyperlink" Target="consultantplus://offline/ref=A31EADBB0F21943F0416AA710D574E6A991F510F9623C952A632599E7045F54050BA7B7CD987797F45608BB97B3D9D486FA351EE64EB593FI8n3K" TargetMode="External"/><Relationship Id="rId2030" Type="http://schemas.openxmlformats.org/officeDocument/2006/relationships/hyperlink" Target="consultantplus://offline/ref=A31EADBB0F21943F0416AA710D574E6A991F510F9623C952A632599E7045F54050BA7B7CD88E797341608BB97B3D9D486FA351EE64EB593FI8n3K" TargetMode="External"/><Relationship Id="rId2128" Type="http://schemas.openxmlformats.org/officeDocument/2006/relationships/hyperlink" Target="consultantplus://offline/ref=A31EADBB0F21943F0416AA710D574E6A991F510F9623C952A632599E7045F54050BA7B7CD88E7B7445608BB97B3D9D486FA351EE64EB593FI8n3K" TargetMode="External"/><Relationship Id="rId2475" Type="http://schemas.openxmlformats.org/officeDocument/2006/relationships/hyperlink" Target="consultantplus://offline/ref=A31EADBB0F21943F0416AA710D574E6A991F510F9623C952A632599E7045F54050BA7B7CD8847A7542608BB97B3D9D486FA351EE64EB593FI8n3K" TargetMode="External"/><Relationship Id="rId2682" Type="http://schemas.openxmlformats.org/officeDocument/2006/relationships/hyperlink" Target="consultantplus://offline/ref=A31EADBB0F21943F0416AA710D574E6A991F510F9623C952A632599E7045F54050BA7B7CD884797748608BB97B3D9D486FA351EE64EB593FI8n3K" TargetMode="External"/><Relationship Id="rId2987" Type="http://schemas.openxmlformats.org/officeDocument/2006/relationships/hyperlink" Target="consultantplus://offline/ref=A31EADBB0F21943F0416AA710D574E6A991F510F9623C952A632599E7045F54050BA7B7CD8817B7545608BB97B3D9D486FA351EE64EB593FI8n3K" TargetMode="External"/><Relationship Id="rId3526" Type="http://schemas.openxmlformats.org/officeDocument/2006/relationships/hyperlink" Target="consultantplus://offline/ref=A31EADBB0F21943F0416AA710D574E6A991F510F9623C952A632599E7045F54050BA7B7CD984707541608BB97B3D9D486FA351EE64EB593FI8n3K" TargetMode="External"/><Relationship Id="rId3733" Type="http://schemas.openxmlformats.org/officeDocument/2006/relationships/hyperlink" Target="consultantplus://offline/ref=A31EADBB0F21943F0416AA710D574E6A991F510F9623C952A632599E7045F54050BA7B7CD88F7F7747608BB97B3D9D486FA351EE64EB593FI8n3K" TargetMode="External"/><Relationship Id="rId3940" Type="http://schemas.openxmlformats.org/officeDocument/2006/relationships/hyperlink" Target="consultantplus://offline/ref=A31EADBB0F21943F0416AA710D574E6A991F510F9623C952A632599E7045F54050BA7B7CD9847D7E49608BB97B3D9D486FA351EE64EB593FI8n3K" TargetMode="External"/><Relationship Id="rId5186" Type="http://schemas.openxmlformats.org/officeDocument/2006/relationships/hyperlink" Target="consultantplus://offline/ref=CBF69B772A5AB6465A6995FBB4DD5DF1E813F092C02FF96462B77587740989725DAD2572C959DCC34911739F46ED0BF699A5C308D7AD9727JFn2K" TargetMode="External"/><Relationship Id="rId5393" Type="http://schemas.openxmlformats.org/officeDocument/2006/relationships/hyperlink" Target="consultantplus://offline/ref=CBF69B772A5AB6465A6995FBB4DD5DF1E813F092C02FF96462B77587740989725DAD2572C954DCC64911739F46ED0BF699A5C308D7AD9727JFn2K" TargetMode="External"/><Relationship Id="rId654" Type="http://schemas.openxmlformats.org/officeDocument/2006/relationships/hyperlink" Target="consultantplus://offline/ref=A31EADBB0F21943F0416AA710D574E6A991F510F9623C952A632599E7045F54050BA7B7CD88F707645608BB97B3D9D486FA351EE64EB593FI8n3K" TargetMode="External"/><Relationship Id="rId861" Type="http://schemas.openxmlformats.org/officeDocument/2006/relationships/hyperlink" Target="consultantplus://offline/ref=A31EADBB0F21943F0416AA710D574E6A991F510F9623C952A632599E7045F54050BA7B7CD986787045608BB97B3D9D486FA351EE64EB593FI8n3K" TargetMode="External"/><Relationship Id="rId959" Type="http://schemas.openxmlformats.org/officeDocument/2006/relationships/hyperlink" Target="consultantplus://offline/ref=A31EADBB0F21943F0416AA710D574E6A991F510F9623C952A632599E7045F54050BA7B7CD986797341608BB97B3D9D486FA351EE64EB593FI8n3K" TargetMode="External"/><Relationship Id="rId1284" Type="http://schemas.openxmlformats.org/officeDocument/2006/relationships/hyperlink" Target="consultantplus://offline/ref=A31EADBB0F21943F0416AA710D574E6A991F510F9623C952A632599E7045F54050BA7B7CD986787F41608BB97B3D9D486FA351EE64EB593FI8n3K" TargetMode="External"/><Relationship Id="rId1491" Type="http://schemas.openxmlformats.org/officeDocument/2006/relationships/hyperlink" Target="consultantplus://offline/ref=A31EADBB0F21943F0416AA710D574E6A991F510F9623C952A632599E7045F54050BA7B7CD88E7A7041608BB97B3D9D486FA351EE64EB593FI8n3K" TargetMode="External"/><Relationship Id="rId1589" Type="http://schemas.openxmlformats.org/officeDocument/2006/relationships/hyperlink" Target="consultantplus://offline/ref=A31EADBB0F21943F0416AA710D574E6A991F510F9623C952A632599E7045F54050BA7B7CD8837A7E49608BB97B3D9D486FA351EE64EB593FI8n3K" TargetMode="External"/><Relationship Id="rId2335" Type="http://schemas.openxmlformats.org/officeDocument/2006/relationships/hyperlink" Target="consultantplus://offline/ref=A31EADBB0F21943F0416AA710D574E6A991F510F9623C952A632599E7045F54050BA7B7CD987717341608BB97B3D9D486FA351EE64EB593FI8n3K" TargetMode="External"/><Relationship Id="rId2542" Type="http://schemas.openxmlformats.org/officeDocument/2006/relationships/hyperlink" Target="consultantplus://offline/ref=A31EADBB0F21943F0416AA710D574E6A991F510F9623C952A632599E7045F54050BA7B7CD88F797745608BB97B3D9D486FA351EE64EB593FI8n3K" TargetMode="External"/><Relationship Id="rId3800" Type="http://schemas.openxmlformats.org/officeDocument/2006/relationships/hyperlink" Target="consultantplus://offline/ref=A31EADBB0F21943F0416AA710D574E6A991F510F9623C952A632599E7045F54050BA7B7CD88F7F7F49608BB97B3D9D486FA351EE64EB593FI8n3K" TargetMode="External"/><Relationship Id="rId5046" Type="http://schemas.openxmlformats.org/officeDocument/2006/relationships/hyperlink" Target="consultantplus://offline/ref=CBF69B772A5AB6465A6995FBB4DD5DF1E813F092C02FF96462B77587740989725DAD2572C850D0C94711739F46ED0BF699A5C308D7AD9727JFn2K" TargetMode="External"/><Relationship Id="rId5253" Type="http://schemas.openxmlformats.org/officeDocument/2006/relationships/hyperlink" Target="consultantplus://offline/ref=CBF69B772A5AB6465A6995FBB4DD5DF1E813F092C02FF96462B77587740989725DAD2572C956DFC04511739F46ED0BF699A5C308D7AD9727JFn2K" TargetMode="External"/><Relationship Id="rId5460" Type="http://schemas.openxmlformats.org/officeDocument/2006/relationships/hyperlink" Target="consultantplus://offline/ref=CBF69B772A5AB6465A6995FBB4DD5DF1E813F092C02FF96462B77587740989725DAD2572C954D8C94111739F46ED0BF699A5C308D7AD9727JFn2K" TargetMode="External"/><Relationship Id="rId307" Type="http://schemas.openxmlformats.org/officeDocument/2006/relationships/hyperlink" Target="consultantplus://offline/ref=A31EADBB0F21943F0416AA710D574E6A991F510F9623C952A632599E7045F54050BA7B7CD986717F43608BB97B3D9D486FA351EE64EB593FI8n3K" TargetMode="External"/><Relationship Id="rId514" Type="http://schemas.openxmlformats.org/officeDocument/2006/relationships/hyperlink" Target="consultantplus://offline/ref=A31EADBB0F21943F0416AA710D574E6A991F510F9623C952A632599E7045F54050BA7B7CD9847B7141608BB97B3D9D486FA351EE64EB593FI8n3K" TargetMode="External"/><Relationship Id="rId721" Type="http://schemas.openxmlformats.org/officeDocument/2006/relationships/hyperlink" Target="consultantplus://offline/ref=A31EADBB0F21943F0416AA710D574E6A991F510F9623C952A632599E7045F54050BA7B7CD986797741608BB97B3D9D486FA351EE64EB593FI8n3K" TargetMode="External"/><Relationship Id="rId1144" Type="http://schemas.openxmlformats.org/officeDocument/2006/relationships/hyperlink" Target="consultantplus://offline/ref=A31EADBB0F21943F0416AA710D574E6A991F510F9623C952A632599E7045F54050BA7B7CD9877C7441608BB97B3D9D486FA351EE64EB593FI8n3K" TargetMode="External"/><Relationship Id="rId1351" Type="http://schemas.openxmlformats.org/officeDocument/2006/relationships/hyperlink" Target="consultantplus://offline/ref=A31EADBB0F21943F0416AA710D574E6A991F510F9623C952A632599E7045F54050BA7B7CD9847B7149608BB97B3D9D486FA351EE64EB593FI8n3K" TargetMode="External"/><Relationship Id="rId1449" Type="http://schemas.openxmlformats.org/officeDocument/2006/relationships/hyperlink" Target="consultantplus://offline/ref=A31EADBB0F21943F0416AA710D574E6A991F510F9623C952A632599E7045F54050BA7B7CD88F7D7245608BB97B3D9D486FA351EE64EB593FI8n3K" TargetMode="External"/><Relationship Id="rId1796" Type="http://schemas.openxmlformats.org/officeDocument/2006/relationships/hyperlink" Target="consultantplus://offline/ref=A31EADBB0F21943F0416AA710D574E6A991F510F9623C952A632599E7045F54050BA7B7CD8847F7744608BB97B3D9D486FA351EE64EB593FI8n3K" TargetMode="External"/><Relationship Id="rId2402" Type="http://schemas.openxmlformats.org/officeDocument/2006/relationships/hyperlink" Target="consultantplus://offline/ref=A31EADBB0F21943F0416AA710D574E6A991F510F9623C952A632599E7045F54050BA7B7CD987717249608BB97B3D9D486FA351EE64EB593FI8n3K" TargetMode="External"/><Relationship Id="rId2847" Type="http://schemas.openxmlformats.org/officeDocument/2006/relationships/hyperlink" Target="consultantplus://offline/ref=A31EADBB0F21943F0416AA710D574E6A991F510F9623C952A632599E7045F54050BA7B7CD88E7E7243608BB97B3D9D486FA351EE64EB593FI8n3K" TargetMode="External"/><Relationship Id="rId4062" Type="http://schemas.openxmlformats.org/officeDocument/2006/relationships/hyperlink" Target="consultantplus://offline/ref=A31EADBB0F21943F0416AA710D574E6A991F510F9623C952A632599E7045F54050BA7B7CD88E787149608BB97B3D9D486FA351EE64EB593FI8n3K" TargetMode="External"/><Relationship Id="rId5113" Type="http://schemas.openxmlformats.org/officeDocument/2006/relationships/hyperlink" Target="consultantplus://offline/ref=CBF69B772A5AB6465A6995FBB4DD5DF1E813F092C02FF96462B77587740989725DAD2572C850D0C04111739F46ED0BF699A5C308D7AD9727JFn2K" TargetMode="External"/><Relationship Id="rId5558" Type="http://schemas.openxmlformats.org/officeDocument/2006/relationships/hyperlink" Target="consultantplus://offline/ref=CBF69B772A5AB6465A6995FBB4DD5DF1E813F092C02FF96462B77587740989725DAD2572CB51D0C34211739F46ED0BF699A5C308D7AD9727JFn2K" TargetMode="External"/><Relationship Id="rId88" Type="http://schemas.openxmlformats.org/officeDocument/2006/relationships/image" Target="media/image7.wmf"/><Relationship Id="rId819" Type="http://schemas.openxmlformats.org/officeDocument/2006/relationships/hyperlink" Target="consultantplus://offline/ref=A31EADBB0F21943F0416AA710D574E6A991F510F9623C952A632599E7045F54050BA7B7CD986797645608BB97B3D9D486FA351EE64EB593FI8n3K" TargetMode="External"/><Relationship Id="rId1004" Type="http://schemas.openxmlformats.org/officeDocument/2006/relationships/hyperlink" Target="consultantplus://offline/ref=A31EADBB0F21943F0416AA710D574E6A991F510F9623C952A632599E7045F54050BA7B7CD9877A7649608BB97B3D9D486FA351EE64EB593FI8n3K" TargetMode="External"/><Relationship Id="rId1211" Type="http://schemas.openxmlformats.org/officeDocument/2006/relationships/hyperlink" Target="consultantplus://offline/ref=A31EADBB0F21943F0416AA710D574E6A991F510F9623C952A632599E7045F54050BA7B7CD8837A7F43608BB97B3D9D486FA351EE64EB593FI8n3K" TargetMode="External"/><Relationship Id="rId1656" Type="http://schemas.openxmlformats.org/officeDocument/2006/relationships/hyperlink" Target="consultantplus://offline/ref=A31EADBB0F21943F0416AA710D574E6A991F510F9623C952A632599E7045F54050BA7B7CD8847E7742608BB97B3D9D486FA351EE64EB593FI8n3K" TargetMode="External"/><Relationship Id="rId1863" Type="http://schemas.openxmlformats.org/officeDocument/2006/relationships/hyperlink" Target="consultantplus://offline/ref=A31EADBB0F21943F0416AA710D574E6A991F510F9623C952A632599E7045F54050BA7B7CD884707546608BB97B3D9D486FA351EE64EB593FI8n3K" TargetMode="External"/><Relationship Id="rId2707" Type="http://schemas.openxmlformats.org/officeDocument/2006/relationships/hyperlink" Target="consultantplus://offline/ref=A31EADBB0F21943F0416AA710D574E6A991F510F9623C952A632599E7045F54050BA7B7CDA867A7248608BB97B3D9D486FA351EE64EB593FI8n3K" TargetMode="External"/><Relationship Id="rId2914" Type="http://schemas.openxmlformats.org/officeDocument/2006/relationships/hyperlink" Target="consultantplus://offline/ref=A31EADBB0F21943F0416AA710D574E6A991F510F9623C952A632599E7045F54050BA7B7CD8817D7749608BB97B3D9D486FA351EE64EB593FI8n3K" TargetMode="External"/><Relationship Id="rId4367" Type="http://schemas.openxmlformats.org/officeDocument/2006/relationships/hyperlink" Target="consultantplus://offline/ref=A31EADBB0F21943F0416AA710D574E6A991F510F9623C952A632599E7045F54050BA7B7CD983707047608BB97B3D9D486FA351EE64EB593FI8n3K" TargetMode="External"/><Relationship Id="rId4574" Type="http://schemas.openxmlformats.org/officeDocument/2006/relationships/hyperlink" Target="consultantplus://offline/ref=A31EADBB0F21943F0416AA710D574E6A991F510F9623C952A632599E7045F54050BA7B7CD885787744608BB97B3D9D486FA351EE64EB593FI8n3K" TargetMode="External"/><Relationship Id="rId4781" Type="http://schemas.openxmlformats.org/officeDocument/2006/relationships/hyperlink" Target="consultantplus://offline/ref=CBF69B772A5AB6465A6995FBB4DD5DF1E813F092C02FF96462B77587740989725DAD2572C953DFC84011739F46ED0BF699A5C308D7AD9727JFn2K" TargetMode="External"/><Relationship Id="rId5320" Type="http://schemas.openxmlformats.org/officeDocument/2006/relationships/hyperlink" Target="consultantplus://offline/ref=CBF69B772A5AB6465A6995FBB4DD5DF1E813F092C02FF96462B77587740989725DAD2572C853DCC04911739F46ED0BF699A5C308D7AD9727JFn2K" TargetMode="External"/><Relationship Id="rId5418" Type="http://schemas.openxmlformats.org/officeDocument/2006/relationships/hyperlink" Target="consultantplus://offline/ref=CBF69B772A5AB6465A6995FBB4DD5DF1E813F092C02FF96462B77587740989725DAD2572C958D1C54111739F46ED0BF699A5C308D7AD9727JFn2K" TargetMode="External"/><Relationship Id="rId5625" Type="http://schemas.openxmlformats.org/officeDocument/2006/relationships/hyperlink" Target="consultantplus://offline/ref=CBF69B772A5AB6465A6995FBB4DD5DF1E813F092C02FF96462B77587740989725DAD2572CB51D0C94411739F46ED0BF699A5C308D7AD9727JFn2K" TargetMode="External"/><Relationship Id="rId1309" Type="http://schemas.openxmlformats.org/officeDocument/2006/relationships/hyperlink" Target="consultantplus://offline/ref=A31EADBB0F21943F0416AA710D574E6A991F510F9623C952A632599E7045F54050BA7B7CD986797547608BB97B3D9D486FA351EE64EB593FI8n3K" TargetMode="External"/><Relationship Id="rId1516" Type="http://schemas.openxmlformats.org/officeDocument/2006/relationships/hyperlink" Target="consultantplus://offline/ref=A31EADBB0F21943F0416AA710D574E6A991F510F9623C952A632599E7045F54050BA7B7CD9827D7E43608BB97B3D9D486FA351EE64EB593FI8n3K" TargetMode="External"/><Relationship Id="rId1723" Type="http://schemas.openxmlformats.org/officeDocument/2006/relationships/hyperlink" Target="consultantplus://offline/ref=A31EADBB0F21943F0416AA710D574E6A991F510F9623C952A632599E7045F54050BA7B7CD8847C7742608BB97B3D9D486FA351EE64EB593FI8n3K" TargetMode="External"/><Relationship Id="rId1930" Type="http://schemas.openxmlformats.org/officeDocument/2006/relationships/hyperlink" Target="consultantplus://offline/ref=A31EADBB0F21943F0416AA710D574E6A991F510F9623C952A632599E7045F54050BA7B7CD884717542608BB97B3D9D486FA351EE64EB593FI8n3K" TargetMode="External"/><Relationship Id="rId3176" Type="http://schemas.openxmlformats.org/officeDocument/2006/relationships/hyperlink" Target="consultantplus://offline/ref=A31EADBB0F21943F0416AA710D574E6A991F510F9623C952A632599E7045F54050BA7B7CD8817A7E49608BB97B3D9D486FA351EE64EB593FI8n3K" TargetMode="External"/><Relationship Id="rId3383" Type="http://schemas.openxmlformats.org/officeDocument/2006/relationships/hyperlink" Target="consultantplus://offline/ref=A31EADBB0F21943F0416AA710D574E6A991F510F9623C952A632599E7045F54050BA7B7CD9847D7649608BB97B3D9D486FA351EE64EB593FI8n3K" TargetMode="External"/><Relationship Id="rId3590" Type="http://schemas.openxmlformats.org/officeDocument/2006/relationships/hyperlink" Target="consultantplus://offline/ref=A31EADBB0F21943F0416AA710D574E6A991F510F9623C952A632599E7045F54050BA7B7CD8817F7445608BB97B3D9D486FA351EE64EB593FI8n3K" TargetMode="External"/><Relationship Id="rId4227" Type="http://schemas.openxmlformats.org/officeDocument/2006/relationships/hyperlink" Target="consultantplus://offline/ref=A31EADBB0F21943F0416AA710D574E6A991F510F9623C952A632599E7045F54050BA7B7CDA86707040608BB97B3D9D486FA351EE64EB593FI8n3K" TargetMode="External"/><Relationship Id="rId4434" Type="http://schemas.openxmlformats.org/officeDocument/2006/relationships/hyperlink" Target="consultantplus://offline/ref=A31EADBB0F21943F0416AA710D574E6A991F510F9623C952A632599E7045F54050BA7B7CD983707749608BB97B3D9D486FA351EE64EB593FI8n3K" TargetMode="External"/><Relationship Id="rId4879" Type="http://schemas.openxmlformats.org/officeDocument/2006/relationships/hyperlink" Target="consultantplus://offline/ref=CBF69B772A5AB6465A6995FBB4DD5DF1E813F092C02FF96462B77587740989725DAD2572C959DBC84311739F46ED0BF699A5C308D7AD9727JFn2K" TargetMode="External"/><Relationship Id="rId15" Type="http://schemas.openxmlformats.org/officeDocument/2006/relationships/hyperlink" Target="consultantplus://offline/ref=A31EADBB0F21943F0416AA710D574E6A9810570E9C739E50F767579B7815BD501EFC7E768CD73C234D6ADCF63F6B8E4B6CBFI5n4K" TargetMode="External"/><Relationship Id="rId2192" Type="http://schemas.openxmlformats.org/officeDocument/2006/relationships/hyperlink" Target="consultantplus://offline/ref=A31EADBB0F21943F0416AA710D574E6A991F510F9623C952A632599E7045F54050BA7B7CD9877E7041608BB97B3D9D486FA351EE64EB593FI8n3K" TargetMode="External"/><Relationship Id="rId3036" Type="http://schemas.openxmlformats.org/officeDocument/2006/relationships/hyperlink" Target="consultantplus://offline/ref=A31EADBB0F21943F0416AA710D574E6A991F510F9623C952A632599E7045F54050BA7B7CD8817E7143608BB97B3D9D486FA351EE64EB593FI8n3K" TargetMode="External"/><Relationship Id="rId3243" Type="http://schemas.openxmlformats.org/officeDocument/2006/relationships/hyperlink" Target="consultantplus://offline/ref=A31EADBB0F21943F0416AA710D574E6A991F510F9623C952A632599E7045F54050BA7B7CD986717347608BB97B3D9D486FA351EE64EB593FI8n3K" TargetMode="External"/><Relationship Id="rId3688" Type="http://schemas.openxmlformats.org/officeDocument/2006/relationships/hyperlink" Target="consultantplus://offline/ref=A31EADBB0F21943F0416AA710D574E6A991F510F9623C952A632599E7045F54050BA7B7CD88F7E7147608BB97B3D9D486FA351EE64EB593FI8n3K" TargetMode="External"/><Relationship Id="rId3895" Type="http://schemas.openxmlformats.org/officeDocument/2006/relationships/hyperlink" Target="consultantplus://offline/ref=A31EADBB0F21943F0416AA710D574E6A991F510F9623C952A632599E7045F54050BA7B7CD9847D7745608BB97B3D9D486FA351EE64EB593FI8n3K" TargetMode="External"/><Relationship Id="rId4641" Type="http://schemas.openxmlformats.org/officeDocument/2006/relationships/hyperlink" Target="consultantplus://offline/ref=A31EADBB0F21943F0416AA710D574E6A991F510F9623C952A632599E7045F54050BA7B7CD885787E40608BB97B3D9D486FA351EE64EB593FI8n3K" TargetMode="External"/><Relationship Id="rId4739" Type="http://schemas.openxmlformats.org/officeDocument/2006/relationships/hyperlink" Target="consultantplus://offline/ref=A31EADBB0F21943F0416AA710D574E6A991F510F9623C952A632599E7045F54050BA7B7CD884717742608BB97B3D9D486FA351EE64EB593FI8n3K" TargetMode="External"/><Relationship Id="rId4946" Type="http://schemas.openxmlformats.org/officeDocument/2006/relationships/hyperlink" Target="consultantplus://offline/ref=CBF69B772A5AB6465A6995FBB4DD5DF1E813F092C02FF96462B77587740989725DAD2572C850D0C44711739F46ED0BF699A5C308D7AD9727JFn2K" TargetMode="External"/><Relationship Id="rId164" Type="http://schemas.openxmlformats.org/officeDocument/2006/relationships/hyperlink" Target="consultantplus://offline/ref=A31EADBB0F21943F0416AA710D574E6A991F510F9623C952A632599E7045F54050BA7B7CD9867C7245608BB97B3D9D486FA351EE64EB593FI8n3K" TargetMode="External"/><Relationship Id="rId371" Type="http://schemas.openxmlformats.org/officeDocument/2006/relationships/hyperlink" Target="consultantplus://offline/ref=A31EADBB0F21943F0416AA710D574E6A991F510F9623C952A632599E7045F54050BA7B7CD9847B7349608BB97B3D9D486FA351EE64EB593FI8n3K" TargetMode="External"/><Relationship Id="rId2052" Type="http://schemas.openxmlformats.org/officeDocument/2006/relationships/hyperlink" Target="consultantplus://offline/ref=A31EADBB0F21943F0416AA710D574E6A991F510F9623C952A632599E7045F54050BA7B7CD88E7B7F49608BB97B3D9D486FA351EE64EB593FI8n3K" TargetMode="External"/><Relationship Id="rId2497" Type="http://schemas.openxmlformats.org/officeDocument/2006/relationships/hyperlink" Target="consultantplus://offline/ref=A31EADBB0F21943F0416AA710D574E6A991F510F9623C952A632599E7045F54050BA7B7CD88E7F7E49608BB97B3D9D486FA351EE64EB593FI8n3K" TargetMode="External"/><Relationship Id="rId3450" Type="http://schemas.openxmlformats.org/officeDocument/2006/relationships/hyperlink" Target="consultantplus://offline/ref=A31EADBB0F21943F0416AA710D574E6A991F510F9623C952A632599E7045F54050BA7B7CD9847A7F43608BB97B3D9D486FA351EE64EB593FI8n3K" TargetMode="External"/><Relationship Id="rId3548" Type="http://schemas.openxmlformats.org/officeDocument/2006/relationships/hyperlink" Target="consultantplus://offline/ref=A31EADBB0F21943F0416AA710D574E6A991F510F9623C952A632599E7045F54050BA7B7CD88E797145608BB97B3D9D486FA351EE64EB593FI8n3K" TargetMode="External"/><Relationship Id="rId3755" Type="http://schemas.openxmlformats.org/officeDocument/2006/relationships/hyperlink" Target="consultantplus://offline/ref=A31EADBB0F21943F0416AA710D574E6A991F510F9623C952A632599E7045F54050BA7B7CD88F7E7743608BB97B3D9D486FA351EE64EB593FI8n3K" TargetMode="External"/><Relationship Id="rId4501" Type="http://schemas.openxmlformats.org/officeDocument/2006/relationships/hyperlink" Target="consultantplus://offline/ref=A31EADBB0F21943F0416AA710D574E6A991F510F9623C952A632599E7045F54050BA7B7CD884707744608BB97B3D9D486FA351EE64EB593FI8n3K" TargetMode="External"/><Relationship Id="rId4806" Type="http://schemas.openxmlformats.org/officeDocument/2006/relationships/hyperlink" Target="consultantplus://offline/ref=CBF69B772A5AB6465A6995FBB4DD5DF1E813F092C02FF96462B77587740989725DAD2572C952D8C74011739F46ED0BF699A5C308D7AD9727JFn2K" TargetMode="External"/><Relationship Id="rId469" Type="http://schemas.openxmlformats.org/officeDocument/2006/relationships/hyperlink" Target="consultantplus://offline/ref=A31EADBB0F21943F0416AA710D574E6A991F510F9623C952A632599E7045F54050BA7B7CD9847B7647608BB97B3D9D486FA351EE64EB593FI8n3K" TargetMode="External"/><Relationship Id="rId676" Type="http://schemas.openxmlformats.org/officeDocument/2006/relationships/hyperlink" Target="consultantplus://offline/ref=A31EADBB0F21943F0416AA710D574E6A991F510F9623C952A632599E7045F54050BA7B7CD986717549608BB97B3D9D486FA351EE64EB593FI8n3K" TargetMode="External"/><Relationship Id="rId883" Type="http://schemas.openxmlformats.org/officeDocument/2006/relationships/hyperlink" Target="consultantplus://offline/ref=A31EADBB0F21943F0416AA710D574E6A991F510F9623C952A632599E7045F54050BA7B7CD986797047608BB97B3D9D486FA351EE64EB593FI8n3K" TargetMode="External"/><Relationship Id="rId1099" Type="http://schemas.openxmlformats.org/officeDocument/2006/relationships/hyperlink" Target="consultantplus://offline/ref=A31EADBB0F21943F0416AA710D574E6A991F510F9623C952A632599E7045F54050BA7B7CD9877A7041608BB97B3D9D486FA351EE64EB593FI8n3K" TargetMode="External"/><Relationship Id="rId2357" Type="http://schemas.openxmlformats.org/officeDocument/2006/relationships/hyperlink" Target="consultantplus://offline/ref=A31EADBB0F21943F0416AA710D574E6A991F510F9623C952A632599E7045F54050BA7B7CD9877F7545608BB97B3D9D486FA351EE64EB593FI8n3K" TargetMode="External"/><Relationship Id="rId2564" Type="http://schemas.openxmlformats.org/officeDocument/2006/relationships/hyperlink" Target="consultantplus://offline/ref=A31EADBB0F21943F0416AA710D574E6A991F510F9623C952A632599E7045F54050BA7B7CD88F787345608BB97B3D9D486FA351EE64EB593FI8n3K" TargetMode="External"/><Relationship Id="rId3103" Type="http://schemas.openxmlformats.org/officeDocument/2006/relationships/hyperlink" Target="consultantplus://offline/ref=A31EADBB0F21943F0416AA710D574E6A991F510F9623C952A632599E7045F54050BA7B7CD8817B7E43608BB97B3D9D486FA351EE64EB593FI8n3K" TargetMode="External"/><Relationship Id="rId3310" Type="http://schemas.openxmlformats.org/officeDocument/2006/relationships/hyperlink" Target="consultantplus://offline/ref=A31EADBB0F21943F0416AA710D574E6A991F510F9623C952A632599E7045F54050BA7B7CD984797E41608BB97B3D9D486FA351EE64EB593FI8n3K" TargetMode="External"/><Relationship Id="rId3408" Type="http://schemas.openxmlformats.org/officeDocument/2006/relationships/hyperlink" Target="consultantplus://offline/ref=A31EADBB0F21943F0416AA710D574E6A991F510F9623C952A632599E7045F54050BA7B7CD9847A7445608BB97B3D9D486FA351EE64EB593FI8n3K" TargetMode="External"/><Relationship Id="rId3615" Type="http://schemas.openxmlformats.org/officeDocument/2006/relationships/hyperlink" Target="consultantplus://offline/ref=A31EADBB0F21943F0416AA710D574E6A991F510F9623C952A632599E7045F54050BA7B7CD987787245608BB97B3D9D486FA351EE64EB593FI8n3K" TargetMode="External"/><Relationship Id="rId3962" Type="http://schemas.openxmlformats.org/officeDocument/2006/relationships/hyperlink" Target="consultantplus://offline/ref=A31EADBB0F21943F0416AA710D574E6A991F510F9623C952A632599E7045F54050BA7B7CD984707447608BB97B3D9D486FA351EE64EB593FI8n3K" TargetMode="External"/><Relationship Id="rId5068" Type="http://schemas.openxmlformats.org/officeDocument/2006/relationships/hyperlink" Target="consultantplus://offline/ref=CBF69B772A5AB6465A6995FBB4DD5DF1E813F092C02FF96462B77587740989725DAD2572C855D1C44711739F46ED0BF699A5C308D7AD9727JFn2K" TargetMode="External"/><Relationship Id="rId231" Type="http://schemas.openxmlformats.org/officeDocument/2006/relationships/hyperlink" Target="consultantplus://offline/ref=A31EADBB0F21943F0416AA710D574E6A991F510F9623C952A632599E7045F54050BA7B7CD9867F7447608BB97B3D9D486FA351EE64EB593FI8n3K" TargetMode="External"/><Relationship Id="rId329" Type="http://schemas.openxmlformats.org/officeDocument/2006/relationships/hyperlink" Target="consultantplus://offline/ref=A31EADBB0F21943F0416AA710D574E6A991F510F9623C952A632599E7045F54050BA7B7CD986707F47608BB97B3D9D486FA351EE64EB593FI8n3K" TargetMode="External"/><Relationship Id="rId536" Type="http://schemas.openxmlformats.org/officeDocument/2006/relationships/hyperlink" Target="consultantplus://offline/ref=A31EADBB0F21943F0416AA710D574E6A991F510F9623C952A632599E7045F54050BA7B7CD88F707645608BB97B3D9D486FA351EE64EB593FI8n3K" TargetMode="External"/><Relationship Id="rId1166" Type="http://schemas.openxmlformats.org/officeDocument/2006/relationships/hyperlink" Target="consultantplus://offline/ref=A31EADBB0F21943F0416AA710D574E6A991F510F9623C952A632599E7045F54050BA7B7CD8817E7347608BB97B3D9D486FA351EE64EB593FI8n3K" TargetMode="External"/><Relationship Id="rId1373" Type="http://schemas.openxmlformats.org/officeDocument/2006/relationships/hyperlink" Target="consultantplus://offline/ref=A31EADBB0F21943F0416AA710D574E6A991F510F9623C952A632599E7045F54050BA7B7CD9847C7345608BB97B3D9D486FA351EE64EB593FI8n3K" TargetMode="External"/><Relationship Id="rId2217" Type="http://schemas.openxmlformats.org/officeDocument/2006/relationships/hyperlink" Target="consultantplus://offline/ref=A31EADBB0F21943F0416AA710D574E6A991F510F9623C952A632599E7045F54050BA7B7CD9877F7047608BB97B3D9D486FA351EE64EB593FI8n3K" TargetMode="External"/><Relationship Id="rId2771" Type="http://schemas.openxmlformats.org/officeDocument/2006/relationships/hyperlink" Target="consultantplus://offline/ref=A31EADBB0F21943F0416AA710D574E6A991F510F9623C952A632599E7045F54050BA7B7CD88E7C7043608BB97B3D9D486FA351EE64EB593FI8n3K" TargetMode="External"/><Relationship Id="rId2869" Type="http://schemas.openxmlformats.org/officeDocument/2006/relationships/hyperlink" Target="consultantplus://offline/ref=A31EADBB0F21943F0416AA710D574E6A991F510F9623C952A632599E7045F54050BA7B7CD883787545608BB97B3D9D486FA351EE64EB593FI8n3K" TargetMode="External"/><Relationship Id="rId3822" Type="http://schemas.openxmlformats.org/officeDocument/2006/relationships/hyperlink" Target="consultantplus://offline/ref=A31EADBB0F21943F0416AA710D574E6A991F510F9623C952A632599E7045F54050BA7B7CD88F707249608BB97B3D9D486FA351EE64EB593FI8n3K" TargetMode="External"/><Relationship Id="rId5275" Type="http://schemas.openxmlformats.org/officeDocument/2006/relationships/hyperlink" Target="consultantplus://offline/ref=CBF69B772A5AB6465A6995FBB4DD5DF1E813F092C02FF96462B77587740989725DAD2572C851D1C94711739F46ED0BF699A5C308D7AD9727JFn2K" TargetMode="External"/><Relationship Id="rId5482" Type="http://schemas.openxmlformats.org/officeDocument/2006/relationships/hyperlink" Target="consultantplus://offline/ref=CBF69B772A5AB6465A6995FBB4DD5DF1E813F092C02FF96462B77587740989725DAD2572C852DAC24511739F46ED0BF699A5C308D7AD9727JFn2K" TargetMode="External"/><Relationship Id="rId743" Type="http://schemas.openxmlformats.org/officeDocument/2006/relationships/hyperlink" Target="consultantplus://offline/ref=A31EADBB0F21943F0416AA710D574E6A991F510F9623C952A632599E7045F54050BA7B7CD984717E41608BB97B3D9D486FA351EE64EB593FI8n3K" TargetMode="External"/><Relationship Id="rId950" Type="http://schemas.openxmlformats.org/officeDocument/2006/relationships/hyperlink" Target="consultantplus://offline/ref=A31EADBB0F21943F0416AA710D574E6A991F510F9623C952A632599E7045F54050BA7B7CD9867B7541608BB97B3D9D486FA351EE64EB593FI8n3K" TargetMode="External"/><Relationship Id="rId1026" Type="http://schemas.openxmlformats.org/officeDocument/2006/relationships/hyperlink" Target="consultantplus://offline/ref=A31EADBB0F21943F0416AA710D574E6A991F510F9623C952A632599E7045F54050BA7B7CD9877C7341608BB97B3D9D486FA351EE64EB593FI8n3K" TargetMode="External"/><Relationship Id="rId1580" Type="http://schemas.openxmlformats.org/officeDocument/2006/relationships/hyperlink" Target="consultantplus://offline/ref=A31EADBB0F21943F0416AA710D574E6A991F510F9623C952A632599E7045F54050BA7B7CD88E787541608BB97B3D9D486FA351EE64EB593FI8n3K" TargetMode="External"/><Relationship Id="rId1678" Type="http://schemas.openxmlformats.org/officeDocument/2006/relationships/hyperlink" Target="consultantplus://offline/ref=A31EADBB0F21943F0416AA710D574E6A991F510F9623C952A632599E7045F54050BA7B7CD884707744608BB97B3D9D486FA351EE64EB593FI8n3K" TargetMode="External"/><Relationship Id="rId1885" Type="http://schemas.openxmlformats.org/officeDocument/2006/relationships/hyperlink" Target="consultantplus://offline/ref=A31EADBB0F21943F0416AA710D574E6A991F510F9623C952A632599E7045F54050BA7B7CD885787142608BB97B3D9D486FA351EE64EB593FI8n3K" TargetMode="External"/><Relationship Id="rId2424" Type="http://schemas.openxmlformats.org/officeDocument/2006/relationships/hyperlink" Target="consultantplus://offline/ref=A31EADBB0F21943F0416AA710D574E6A991F510F9623C952A632599E7045F54050BA7B7CD987707749608BB97B3D9D486FA351EE64EB593FI8n3K" TargetMode="External"/><Relationship Id="rId2631" Type="http://schemas.openxmlformats.org/officeDocument/2006/relationships/hyperlink" Target="consultantplus://offline/ref=A31EADBB0F21943F0416AA710D574E6A991F510F9623C952A632599E7045F54050BA7B7CD88F7B7F45608BB97B3D9D486FA351EE64EB593FI8n3K" TargetMode="External"/><Relationship Id="rId2729" Type="http://schemas.openxmlformats.org/officeDocument/2006/relationships/hyperlink" Target="consultantplus://offline/ref=A31EADBB0F21943F0416AA710D574E6A991F510F9623C952A632599E7045F54050BA7B7CDA867A7F42608BB97B3D9D486FA351EE64EB593FI8n3K" TargetMode="External"/><Relationship Id="rId2936" Type="http://schemas.openxmlformats.org/officeDocument/2006/relationships/hyperlink" Target="consultantplus://offline/ref=A31EADBB0F21943F0416AA710D574E6A991F510F9623C952A632599E7045F54050BA7B7CD8817C7F43608BB97B3D9D486FA351EE64EB593FI8n3K" TargetMode="External"/><Relationship Id="rId4084" Type="http://schemas.openxmlformats.org/officeDocument/2006/relationships/hyperlink" Target="consultantplus://offline/ref=A31EADBB0F21943F0416AA710D574E6A991F510F9623C952A632599E7045F54050BA7B7CD9857A7041608BB97B3D9D486FA351EE64EB593FI8n3K" TargetMode="External"/><Relationship Id="rId4291" Type="http://schemas.openxmlformats.org/officeDocument/2006/relationships/hyperlink" Target="consultantplus://offline/ref=A31EADBB0F21943F0416AA710D574E6A991F510F9623C952A632599E7045F54050BA7B7CDA86707146608BB97B3D9D486FA351EE64EB593FI8n3K" TargetMode="External"/><Relationship Id="rId4389" Type="http://schemas.openxmlformats.org/officeDocument/2006/relationships/hyperlink" Target="consultantplus://offline/ref=A31EADBB0F21943F0416AA710D574E6A991F510F9623C952A632599E7045F54050BA7B7CD9847C7543608BB97B3D9D486FA351EE64EB593FI8n3K" TargetMode="External"/><Relationship Id="rId5135" Type="http://schemas.openxmlformats.org/officeDocument/2006/relationships/hyperlink" Target="consultantplus://offline/ref=CBF69B772A5AB6465A6995FBB4DD5DF1E813F092C02FF96462B77587740989725DAD2572C850D1C54711739F46ED0BF699A5C308D7AD9727JFn2K" TargetMode="External"/><Relationship Id="rId5342" Type="http://schemas.openxmlformats.org/officeDocument/2006/relationships/hyperlink" Target="consultantplus://offline/ref=CBF69B772A5AB6465A6995FBB4DD5DF1E813F092C02FF96462B77587740989725DAD2572C957D1C44311739F46ED0BF699A5C308D7AD9727JFn2K" TargetMode="External"/><Relationship Id="rId603" Type="http://schemas.openxmlformats.org/officeDocument/2006/relationships/hyperlink" Target="consultantplus://offline/ref=A31EADBB0F21943F0416AA710D574E6A991F510F9623C952A632599E7045F54050BA7B7CD88F717149608BB97B3D9D486FA351EE64EB593FI8n3K" TargetMode="External"/><Relationship Id="rId810" Type="http://schemas.openxmlformats.org/officeDocument/2006/relationships/hyperlink" Target="consultantplus://offline/ref=A31EADBB0F21943F0416AA710D574E6A991F510F9623C952A632599E7045F54050BA7B7CD984717145608BB97B3D9D486FA351EE64EB593FI8n3K" TargetMode="External"/><Relationship Id="rId908" Type="http://schemas.openxmlformats.org/officeDocument/2006/relationships/hyperlink" Target="consultantplus://offline/ref=A31EADBB0F21943F0416AA710D574E6A991F510F9623C952A632599E7045F54050BA7B7CD9867B7145608BB97B3D9D486FA351EE64EB593FI8n3K" TargetMode="External"/><Relationship Id="rId1233" Type="http://schemas.openxmlformats.org/officeDocument/2006/relationships/hyperlink" Target="consultantplus://offline/ref=A31EADBB0F21943F0416AA710D574E6A991F510F9623C952A632599E7045F54050BA7B7CD9867C7241608BB97B3D9D486FA351EE64EB593FI8n3K" TargetMode="External"/><Relationship Id="rId1440" Type="http://schemas.openxmlformats.org/officeDocument/2006/relationships/hyperlink" Target="consultantplus://offline/ref=A31EADBB0F21943F0416AA710D574E6A991F510F9623C952A632599E7045F54050BA7B7CD88F7D7E45608BB97B3D9D486FA351EE64EB593FI8n3K" TargetMode="External"/><Relationship Id="rId1538" Type="http://schemas.openxmlformats.org/officeDocument/2006/relationships/hyperlink" Target="consultantplus://offline/ref=A31EADBB0F21943F0416AA710D574E6A991F510F9623C952A632599E7045F54050BA7B7CD88E7C7F41608BB97B3D9D486FA351EE64EB593FI8n3K" TargetMode="External"/><Relationship Id="rId4151" Type="http://schemas.openxmlformats.org/officeDocument/2006/relationships/hyperlink" Target="consultantplus://offline/ref=A31EADBB0F21943F0416AA710D574E6A991F510F9623C952A632599E7045F54050BA7B7CDA86707040608BB97B3D9D486FA351EE64EB593FI8n3K" TargetMode="External"/><Relationship Id="rId4596" Type="http://schemas.openxmlformats.org/officeDocument/2006/relationships/hyperlink" Target="consultantplus://offline/ref=A31EADBB0F21943F0416AA710D574E6A991F510F9623C952A632599E7045F54050BA7B7CD8847E7546608BB97B3D9D486FA351EE64EB593FI8n3K" TargetMode="External"/><Relationship Id="rId5202" Type="http://schemas.openxmlformats.org/officeDocument/2006/relationships/hyperlink" Target="consultantplus://offline/ref=CBF69B772A5AB6465A6995FBB4DD5DF1E813F092C02FF96462B77587740989725DAD2572C956D8C44911739F46ED0BF699A5C308D7AD9727JFn2K" TargetMode="External"/><Relationship Id="rId1300" Type="http://schemas.openxmlformats.org/officeDocument/2006/relationships/hyperlink" Target="consultantplus://offline/ref=A31EADBB0F21943F0416AA710D574E6A991F510F9623C952A632599E7045F54050BA7B7CD9827F7043608BB97B3D9D486FA351EE64EB593FI8n3K" TargetMode="External"/><Relationship Id="rId1745" Type="http://schemas.openxmlformats.org/officeDocument/2006/relationships/hyperlink" Target="consultantplus://offline/ref=A31EADBB0F21943F0416AA710D574E6A991F510F9623C952A632599E7045F54050BA7B7CD8847F7E44608BB97B3D9D486FA351EE64EB593FI8n3K" TargetMode="External"/><Relationship Id="rId1952" Type="http://schemas.openxmlformats.org/officeDocument/2006/relationships/hyperlink" Target="consultantplus://offline/ref=A31EADBB0F21943F0416AA710D574E6A991F510F9623C952A632599E7045F54050BA7B7CD8847E7742608BB97B3D9D486FA351EE64EB593FI8n3K" TargetMode="External"/><Relationship Id="rId3198" Type="http://schemas.openxmlformats.org/officeDocument/2006/relationships/hyperlink" Target="consultantplus://offline/ref=A31EADBB0F21943F0416AA710D574E6A991F510F9623C952A632599E7045F54050BA7B7CD8817E7547608BB97B3D9D486FA351EE64EB593FI8n3K" TargetMode="External"/><Relationship Id="rId4011" Type="http://schemas.openxmlformats.org/officeDocument/2006/relationships/hyperlink" Target="consultantplus://offline/ref=A31EADBB0F21943F0416AA710D574E6A991F510F9623C952A632599E7045F54050BA7B7CD9847D7049608BB97B3D9D486FA351EE64EB593FI8n3K" TargetMode="External"/><Relationship Id="rId4249" Type="http://schemas.openxmlformats.org/officeDocument/2006/relationships/hyperlink" Target="consultantplus://offline/ref=A31EADBB0F21943F0416AA710D574E6A991F510F9623C952A632599E7045F54050BA7B7CDA86707E42608BB97B3D9D486FA351EE64EB593FI8n3K" TargetMode="External"/><Relationship Id="rId4456" Type="http://schemas.openxmlformats.org/officeDocument/2006/relationships/hyperlink" Target="consultantplus://offline/ref=A31EADBB0F21943F0416AA710D574E6A991F510F9623C952A632599E7045F54050BA7B7CD880707147608BB97B3D9D486FA351EE64EB593FI8n3K" TargetMode="External"/><Relationship Id="rId4663" Type="http://schemas.openxmlformats.org/officeDocument/2006/relationships/hyperlink" Target="consultantplus://offline/ref=A31EADBB0F21943F0416AA710D574E6A991F510F9623C952A632599E7045F54050BA7B7CD8847F7742608BB97B3D9D486FA351EE64EB593FI8n3K" TargetMode="External"/><Relationship Id="rId4870" Type="http://schemas.openxmlformats.org/officeDocument/2006/relationships/hyperlink" Target="consultantplus://offline/ref=CBF69B772A5AB6465A6995FBB4DD5DF1E813F092C02FF96462B77587740989725DAD2572C850DEC94911739F46ED0BF699A5C308D7AD9727JFn2K" TargetMode="External"/><Relationship Id="rId5507" Type="http://schemas.openxmlformats.org/officeDocument/2006/relationships/hyperlink" Target="consultantplus://offline/ref=CBF69B772A5AB6465A6995FBB4DD5DF1E813F092C02FF96462B77587740989725DAD2572CB51D0C64411739F46ED0BF699A5C308D7AD9727JFn2K" TargetMode="External"/><Relationship Id="rId37" Type="http://schemas.openxmlformats.org/officeDocument/2006/relationships/hyperlink" Target="consultantplus://offline/ref=A31EADBB0F21943F0416AA710D574E6A9E105908952DC952A632599E7045F54050BA7B7CD8867B7541608BB97B3D9D486FA351EE64EB593FI8n3K" TargetMode="External"/><Relationship Id="rId1605" Type="http://schemas.openxmlformats.org/officeDocument/2006/relationships/hyperlink" Target="consultantplus://offline/ref=A31EADBB0F21943F0416AA710D574E6A991F510F9623C952A632599E7045F54050BA7B7CD8847E7346608BB97B3D9D486FA351EE64EB593FI8n3K" TargetMode="External"/><Relationship Id="rId1812" Type="http://schemas.openxmlformats.org/officeDocument/2006/relationships/hyperlink" Target="consultantplus://offline/ref=A31EADBB0F21943F0416AA710D574E6A991F510F9623C952A632599E7045F54050BA7B7CD884707148608BB97B3D9D486FA351EE64EB593FI8n3K" TargetMode="External"/><Relationship Id="rId3058" Type="http://schemas.openxmlformats.org/officeDocument/2006/relationships/hyperlink" Target="consultantplus://offline/ref=A31EADBB0F21943F0416AA710D574E6A991F510F9623C952A632599E7045F54050BA7B7CD881787E41608BB97B3D9D486FA351EE64EB593FI8n3K" TargetMode="External"/><Relationship Id="rId3265" Type="http://schemas.openxmlformats.org/officeDocument/2006/relationships/hyperlink" Target="consultantplus://offline/ref=A31EADBB0F21943F0416AA710D574E6A991F510F9623C952A632599E7045F54050BA7B7CD987787645608BB97B3D9D486FA351EE64EB593FI8n3K" TargetMode="External"/><Relationship Id="rId3472" Type="http://schemas.openxmlformats.org/officeDocument/2006/relationships/hyperlink" Target="consultantplus://offline/ref=A31EADBB0F21943F0416AA710D574E6A991F510F9623C952A632599E7045F54050BA7B7CD880707F47608BB97B3D9D486FA351EE64EB593FI8n3K" TargetMode="External"/><Relationship Id="rId4109" Type="http://schemas.openxmlformats.org/officeDocument/2006/relationships/hyperlink" Target="consultantplus://offline/ref=A31EADBB0F21943F0416AA710D574E6A991F510F9623C952A632599E7045F54050BA7B7CDA86707144608BB97B3D9D486FA351EE64EB593FI8n3K" TargetMode="External"/><Relationship Id="rId4316" Type="http://schemas.openxmlformats.org/officeDocument/2006/relationships/hyperlink" Target="consultantplus://offline/ref=A31EADBB0F21943F0416AA710D574E6A991F510F9623C952A632599E7045F54050BA7B7CDA86707F46608BB97B3D9D486FA351EE64EB593FI8n3K" TargetMode="External"/><Relationship Id="rId4523" Type="http://schemas.openxmlformats.org/officeDocument/2006/relationships/hyperlink" Target="consultantplus://offline/ref=A31EADBB0F21943F0416AA710D574E6A991F510F9623C952A632599E7045F54050BA7B7CD885787140608BB97B3D9D486FA351EE64EB593FI8n3K" TargetMode="External"/><Relationship Id="rId4730" Type="http://schemas.openxmlformats.org/officeDocument/2006/relationships/hyperlink" Target="consultantplus://offline/ref=A31EADBB0F21943F0416AA710D574E6A991F510F9623C952A632599E7045F54050BA7B7CD884707744608BB97B3D9D486FA351EE64EB593FI8n3K" TargetMode="External"/><Relationship Id="rId4968" Type="http://schemas.openxmlformats.org/officeDocument/2006/relationships/hyperlink" Target="consultantplus://offline/ref=CBF69B772A5AB6465A6995FBB4DD5DF1E813F092C02FF96462B77587740989725DAD2572C855D0C94511739F46ED0BF699A5C308D7AD9727JFn2K" TargetMode="External"/><Relationship Id="rId186" Type="http://schemas.openxmlformats.org/officeDocument/2006/relationships/hyperlink" Target="consultantplus://offline/ref=A31EADBB0F21943F0416AA710D574E6A991F510F9623C952A632599E7045F54050BA7B7CD9867F7747608BB97B3D9D486FA351EE64EB593FI8n3K" TargetMode="External"/><Relationship Id="rId393" Type="http://schemas.openxmlformats.org/officeDocument/2006/relationships/hyperlink" Target="consultantplus://offline/ref=A31EADBB0F21943F0416AA710D574E6A991F510F9623C952A632599E7045F54050BA7B7CD9847A7447608BB97B3D9D486FA351EE64EB593FI8n3K" TargetMode="External"/><Relationship Id="rId2074" Type="http://schemas.openxmlformats.org/officeDocument/2006/relationships/hyperlink" Target="consultantplus://offline/ref=A31EADBB0F21943F0416AA710D574E6A991F510F9623C952A632599E7045F54050BA7B7CD88E797143608BB97B3D9D486FA351EE64EB593FI8n3K" TargetMode="External"/><Relationship Id="rId2281" Type="http://schemas.openxmlformats.org/officeDocument/2006/relationships/hyperlink" Target="consultantplus://offline/ref=A31EADBB0F21943F0416AA710D574E6A991F510F9623C952A632599E7045F54050BA7B7CD987707E43608BB97B3D9D486FA351EE64EB593FI8n3K" TargetMode="External"/><Relationship Id="rId3125" Type="http://schemas.openxmlformats.org/officeDocument/2006/relationships/hyperlink" Target="consultantplus://offline/ref=A31EADBB0F21943F0416AA710D574E6A991F510F9623C952A632599E7045F54050BA7B7CD8817C7E41608BB97B3D9D486FA351EE64EB593FI8n3K" TargetMode="External"/><Relationship Id="rId3332" Type="http://schemas.openxmlformats.org/officeDocument/2006/relationships/hyperlink" Target="consultantplus://offline/ref=A31EADBB0F21943F0416AA710D574E6A991F510F9623C952A632599E7045F54050BA7B7CD9847C7447608BB97B3D9D486FA351EE64EB593FI8n3K" TargetMode="External"/><Relationship Id="rId3777" Type="http://schemas.openxmlformats.org/officeDocument/2006/relationships/hyperlink" Target="consultantplus://offline/ref=A31EADBB0F21943F0416AA710D574E6A991F510F9623C952A632599E7045F54050BA7B7CD88F7F7243608BB97B3D9D486FA351EE64EB593FI8n3K" TargetMode="External"/><Relationship Id="rId3984" Type="http://schemas.openxmlformats.org/officeDocument/2006/relationships/hyperlink" Target="consultantplus://offline/ref=A31EADBB0F21943F0416AA710D574E6A991F510F9623C952A632599E7045F54050BA7B7CD88F7E7045608BB97B3D9D486FA351EE64EB593FI8n3K" TargetMode="External"/><Relationship Id="rId4828" Type="http://schemas.openxmlformats.org/officeDocument/2006/relationships/hyperlink" Target="consultantplus://offline/ref=CBF69B772A5AB6465A6995FBB4DD5DF1E813F092C02FF96462B77587740989725DAD2572C850DDC94111739F46ED0BF699A5C308D7AD9727JFn2K" TargetMode="External"/><Relationship Id="rId253" Type="http://schemas.openxmlformats.org/officeDocument/2006/relationships/hyperlink" Target="consultantplus://offline/ref=A31EADBB0F21943F0416AA710D574E6A991F510F9623C952A632599E7045F54050BA7B7CD9867C7341608BB97B3D9D486FA351EE64EB593FI8n3K" TargetMode="External"/><Relationship Id="rId460" Type="http://schemas.openxmlformats.org/officeDocument/2006/relationships/hyperlink" Target="consultantplus://offline/ref=A31EADBB0F21943F0416AA710D574E6A991F510F9623C952A632599E7045F54050BA7B7CD9847D7649608BB97B3D9D486FA351EE64EB593FI8n3K" TargetMode="External"/><Relationship Id="rId698" Type="http://schemas.openxmlformats.org/officeDocument/2006/relationships/hyperlink" Target="consultantplus://offline/ref=A31EADBB0F21943F0416AA710D574E6A991F510F9623C952A632599E7045F54050BA7B7CD9847D7441608BB97B3D9D486FA351EE64EB593FI8n3K" TargetMode="External"/><Relationship Id="rId1090" Type="http://schemas.openxmlformats.org/officeDocument/2006/relationships/hyperlink" Target="consultantplus://offline/ref=A31EADBB0F21943F0416AA710D574E6A991F510F9623C952A632599E7045F54050BA7B7CD9877A7543608BB97B3D9D486FA351EE64EB593FI8n3K" TargetMode="External"/><Relationship Id="rId2141" Type="http://schemas.openxmlformats.org/officeDocument/2006/relationships/hyperlink" Target="consultantplus://offline/ref=A31EADBB0F21943F0416AA710D574E6A991F510F9623C952A632599E7045F54050BA7B7CD88E7C7645608BB97B3D9D486FA351EE64EB593FI8n3K" TargetMode="External"/><Relationship Id="rId2379" Type="http://schemas.openxmlformats.org/officeDocument/2006/relationships/hyperlink" Target="consultantplus://offline/ref=A31EADBB0F21943F0416AA710D574E6A991F510F9623C952A632599E7045F54050BA7B7CD984787445608BB97B3D9D486FA351EE64EB593FI8n3K" TargetMode="External"/><Relationship Id="rId2586" Type="http://schemas.openxmlformats.org/officeDocument/2006/relationships/hyperlink" Target="consultantplus://offline/ref=A31EADBB0F21943F0416AA710D574E6A991F510F9623C952A632599E7045F54050BA7B7CD88F797447608BB97B3D9D486FA351EE64EB593FI8n3K" TargetMode="External"/><Relationship Id="rId2793" Type="http://schemas.openxmlformats.org/officeDocument/2006/relationships/hyperlink" Target="consultantplus://offline/ref=A31EADBB0F21943F0416AA710D574E6A991F510F9623C952A632599E7045F54050BA7B7CD88E7E7349608BB97B3D9D486FA351EE64EB593FI8n3K" TargetMode="External"/><Relationship Id="rId3637" Type="http://schemas.openxmlformats.org/officeDocument/2006/relationships/hyperlink" Target="consultantplus://offline/ref=A31EADBB0F21943F0416AA710D574E6A991F510F9623C952A632599E7045F54050BA7B7CD9867E7247608BB97B3D9D486FA351EE64EB593FI8n3K" TargetMode="External"/><Relationship Id="rId3844" Type="http://schemas.openxmlformats.org/officeDocument/2006/relationships/hyperlink" Target="consultantplus://offline/ref=A31EADBB0F21943F0416AA710D574E6A991F510F9623C952A632599E7045F54050BA7B7CD88F717745608BB97B3D9D486FA351EE64EB593FI8n3K" TargetMode="External"/><Relationship Id="rId5297" Type="http://schemas.openxmlformats.org/officeDocument/2006/relationships/hyperlink" Target="consultantplus://offline/ref=CBF69B772A5AB6465A6995FBB4DD5DF1E813F092C02FF96462B77587740989725DAD2572C853DCC34311739F46ED0BF699A5C308D7AD9727JFn2K" TargetMode="External"/><Relationship Id="rId113" Type="http://schemas.openxmlformats.org/officeDocument/2006/relationships/hyperlink" Target="consultantplus://offline/ref=A31EADBB0F21943F0416AA710D574E6A991F510F9623C952A632599E7045F54050BA7B7CD9867E7647608BB97B3D9D486FA351EE64EB593FI8n3K" TargetMode="External"/><Relationship Id="rId320" Type="http://schemas.openxmlformats.org/officeDocument/2006/relationships/hyperlink" Target="consultantplus://offline/ref=A31EADBB0F21943F0416AA710D574E6A991F510F9623C952A632599E7045F54050BA7B7CD986717347608BB97B3D9D486FA351EE64EB593FI8n3K" TargetMode="External"/><Relationship Id="rId558" Type="http://schemas.openxmlformats.org/officeDocument/2006/relationships/hyperlink" Target="consultantplus://offline/ref=A31EADBB0F21943F0416AA710D574E6A991F510F9623C952A632599E7045F54050BA7B7CD986717549608BB97B3D9D486FA351EE64EB593FI8n3K" TargetMode="External"/><Relationship Id="rId765" Type="http://schemas.openxmlformats.org/officeDocument/2006/relationships/hyperlink" Target="consultantplus://offline/ref=A31EADBB0F21943F0416AA710D574E6A991F510F9623C952A632599E7045F54050BA7B7CD984717149608BB97B3D9D486FA351EE64EB593FI8n3K" TargetMode="External"/><Relationship Id="rId972" Type="http://schemas.openxmlformats.org/officeDocument/2006/relationships/hyperlink" Target="consultantplus://offline/ref=A31EADBB0F21943F0416AA710D574E6A991F510F9623C952A632599E7045F54050BA7B7CD9867A7749608BB97B3D9D486FA351EE64EB593FI8n3K" TargetMode="External"/><Relationship Id="rId1188" Type="http://schemas.openxmlformats.org/officeDocument/2006/relationships/hyperlink" Target="consultantplus://offline/ref=A31EADBB0F21943F0416AA710D574E6A991F510F9623C952A632599E7045F54050BA7B7CD9877D7043608BB97B3D9D486FA351EE64EB593FI8n3K" TargetMode="External"/><Relationship Id="rId1395" Type="http://schemas.openxmlformats.org/officeDocument/2006/relationships/hyperlink" Target="consultantplus://offline/ref=A31EADBB0F21943F0416AA710D574E6A991F510F9623C952A632599E7045F54050BA7B7CD880707147608BB97B3D9D486FA351EE64EB593FI8n3K" TargetMode="External"/><Relationship Id="rId2001" Type="http://schemas.openxmlformats.org/officeDocument/2006/relationships/hyperlink" Target="consultantplus://offline/ref=A31EADBB0F21943F0416AA710D574E6A991F510F9623C952A632599E7045F54050BA7B7CD886707240608BB97B3D9D486FA351EE64EB593FI8n3K" TargetMode="External"/><Relationship Id="rId2239" Type="http://schemas.openxmlformats.org/officeDocument/2006/relationships/hyperlink" Target="consultantplus://offline/ref=A31EADBB0F21943F0416AA710D574E6A991F510F9623C952A632599E7045F54050BA7B7CD984787249608BB97B3D9D486FA351EE64EB593FI8n3K" TargetMode="External"/><Relationship Id="rId2446" Type="http://schemas.openxmlformats.org/officeDocument/2006/relationships/hyperlink" Target="consultantplus://offline/ref=A31EADBB0F21943F0416AA710D574E6A991F510F9623C952A632599E7045F54050BA7B7CD984717143608BB97B3D9D486FA351EE64EB593FI8n3K" TargetMode="External"/><Relationship Id="rId2653" Type="http://schemas.openxmlformats.org/officeDocument/2006/relationships/hyperlink" Target="consultantplus://offline/ref=A31EADBB0F21943F0416AA710D574E6A991F510F9623C952A632599E7045F54050BA7B7CD88F7A7547608BB97B3D9D486FA351EE64EB593FI8n3K" TargetMode="External"/><Relationship Id="rId2860" Type="http://schemas.openxmlformats.org/officeDocument/2006/relationships/hyperlink" Target="consultantplus://offline/ref=A31EADBB0F21943F0416AA710D574E6A991F510F9623C952A632599E7045F54050BA7B7CD8817E7641608BB97B3D9D486FA351EE64EB593FI8n3K" TargetMode="External"/><Relationship Id="rId3704" Type="http://schemas.openxmlformats.org/officeDocument/2006/relationships/hyperlink" Target="consultantplus://offline/ref=A31EADBB0F21943F0416AA710D574E6A991F510F9623C952A632599E7045F54050BA7B7CD88F7E7E47608BB97B3D9D486FA351EE64EB593FI8n3K" TargetMode="External"/><Relationship Id="rId5157" Type="http://schemas.openxmlformats.org/officeDocument/2006/relationships/hyperlink" Target="consultantplus://offline/ref=CBF69B772A5AB6465A6995FBB4DD5DF1E813F092C02FF96462B77587740989725DAD2572C850D1C24711739F46ED0BF699A5C308D7AD9727JFn2K" TargetMode="External"/><Relationship Id="rId418" Type="http://schemas.openxmlformats.org/officeDocument/2006/relationships/hyperlink" Target="consultantplus://offline/ref=A31EADBB0F21943F0416AA710D574E6A991F510F9623C952A632599E7045F54050BA7B7CD984797549608BB97B3D9D486FA351EE64EB593FI8n3K" TargetMode="External"/><Relationship Id="rId625" Type="http://schemas.openxmlformats.org/officeDocument/2006/relationships/hyperlink" Target="consultantplus://offline/ref=A31EADBB0F21943F0416AA710D574E6A991F510F9623C952A632599E7045F54050BA7B7CD9847A7443608BB97B3D9D486FA351EE64EB593FI8n3K" TargetMode="External"/><Relationship Id="rId832" Type="http://schemas.openxmlformats.org/officeDocument/2006/relationships/hyperlink" Target="consultantplus://offline/ref=A31EADBB0F21943F0416AA710D574E6A991F510F9623C952A632599E7045F54050BA7B7CD9867A7043608BB97B3D9D486FA351EE64EB593FI8n3K" TargetMode="External"/><Relationship Id="rId1048" Type="http://schemas.openxmlformats.org/officeDocument/2006/relationships/hyperlink" Target="consultantplus://offline/ref=A31EADBB0F21943F0416AA710D574E6A991F510F9623C952A632599E7045F54050BA7B7CD987797747608BB97B3D9D486FA351EE64EB593FI8n3K" TargetMode="External"/><Relationship Id="rId1255" Type="http://schemas.openxmlformats.org/officeDocument/2006/relationships/hyperlink" Target="consultantplus://offline/ref=A31EADBB0F21943F0416AA710D574E6A991F510F9623C952A632599E7045F54050BA7B7CD9867C7349608BB97B3D9D486FA351EE64EB593FI8n3K" TargetMode="External"/><Relationship Id="rId1462" Type="http://schemas.openxmlformats.org/officeDocument/2006/relationships/hyperlink" Target="consultantplus://offline/ref=A31EADBB0F21943F0416AA710D574E6A991F510F9623C952A632599E7045F54050BA7B7CD88F707741608BB97B3D9D486FA351EE64EB593FI8n3K" TargetMode="External"/><Relationship Id="rId2306" Type="http://schemas.openxmlformats.org/officeDocument/2006/relationships/hyperlink" Target="consultantplus://offline/ref=A31EADBB0F21943F0416AA710D574E6A991F510F9623C952A632599E7045F54050BA7B7CD8837E7045608BB97B3D9D486FA351EE64EB593FI8n3K" TargetMode="External"/><Relationship Id="rId2513" Type="http://schemas.openxmlformats.org/officeDocument/2006/relationships/hyperlink" Target="consultantplus://offline/ref=A31EADBB0F21943F0416AA710D574E6A991F510F9623C952A632599E7045F54050BA7B7CD88E7E7F41608BB97B3D9D486FA351EE64EB593FI8n3K" TargetMode="External"/><Relationship Id="rId2958" Type="http://schemas.openxmlformats.org/officeDocument/2006/relationships/hyperlink" Target="consultantplus://offline/ref=A31EADBB0F21943F0416AA710D574E6A991F510F9623C952A632599E7045F54050BA7B7CD881787E49608BB97B3D9D486FA351EE64EB593FI8n3K" TargetMode="External"/><Relationship Id="rId3911" Type="http://schemas.openxmlformats.org/officeDocument/2006/relationships/hyperlink" Target="consultantplus://offline/ref=A31EADBB0F21943F0416AA710D574E6A991F510F9623C952A632599E7045F54050BA7B7CD9847D7445608BB97B3D9D486FA351EE64EB593FI8n3K" TargetMode="External"/><Relationship Id="rId5017" Type="http://schemas.openxmlformats.org/officeDocument/2006/relationships/hyperlink" Target="consultantplus://offline/ref=CBF69B772A5AB6465A6995FBB4DD5DF1E813F092C02FF96462B77587740989725DAD2572C853D8C84311739F46ED0BF699A5C308D7AD9727JFn2K" TargetMode="External"/><Relationship Id="rId5364" Type="http://schemas.openxmlformats.org/officeDocument/2006/relationships/hyperlink" Target="consultantplus://offline/ref=CBF69B772A5AB6465A6995FBB4DD5DF1E813F092C02FF96462B77587740989725DAD2572C957D0C74111739F46ED0BF699A5C308D7AD9727JFn2K" TargetMode="External"/><Relationship Id="rId5571" Type="http://schemas.openxmlformats.org/officeDocument/2006/relationships/hyperlink" Target="consultantplus://offline/ref=CBF69B772A5AB6465A6995FBB4DD5DF1E813F092C02FF96462B77587740989725DAD2572CB51D0C94611739F46ED0BF699A5C308D7AD9727JFn2K" TargetMode="External"/><Relationship Id="rId1115" Type="http://schemas.openxmlformats.org/officeDocument/2006/relationships/hyperlink" Target="consultantplus://offline/ref=A31EADBB0F21943F0416AA710D574E6A991F510F9623C952A632599E7045F54050BA7B7CD9877B7749608BB97B3D9D486FA351EE64EB593FI8n3K" TargetMode="External"/><Relationship Id="rId1322" Type="http://schemas.openxmlformats.org/officeDocument/2006/relationships/hyperlink" Target="consultantplus://offline/ref=A31EADBB0F21943F0416AA710D574E6A991F510F9623C952A632599E7045F54050BA7B7CD9867A7E49608BB97B3D9D486FA351EE64EB593FI8n3K" TargetMode="External"/><Relationship Id="rId1767" Type="http://schemas.openxmlformats.org/officeDocument/2006/relationships/hyperlink" Target="consultantplus://offline/ref=A31EADBB0F21943F0416AA710D574E6A991F510F9623C952A632599E7045F54050BA7B7CD885787744608BB97B3D9D486FA351EE64EB593FI8n3K" TargetMode="External"/><Relationship Id="rId1974" Type="http://schemas.openxmlformats.org/officeDocument/2006/relationships/hyperlink" Target="consultantplus://offline/ref=A31EADBB0F21943F0416AA710D574E6A991F510F9623C952A632599E7045F54050BA7B7CD884707744608BB97B3D9D486FA351EE64EB593FI8n3K" TargetMode="External"/><Relationship Id="rId2720" Type="http://schemas.openxmlformats.org/officeDocument/2006/relationships/hyperlink" Target="consultantplus://offline/ref=A31EADBB0F21943F0416AA710D574E6A991F510F9623C952A632599E7045F54050BA7B7CDA867A7144608BB97B3D9D486FA351EE64EB593FI8n3K" TargetMode="External"/><Relationship Id="rId2818" Type="http://schemas.openxmlformats.org/officeDocument/2006/relationships/hyperlink" Target="consultantplus://offline/ref=A31EADBB0F21943F0416AA710D574E6A991F510F9623C952A632599E7045F54050BA7B7CD88E7D7543608BB97B3D9D486FA351EE64EB593FI8n3K" TargetMode="External"/><Relationship Id="rId4173" Type="http://schemas.openxmlformats.org/officeDocument/2006/relationships/hyperlink" Target="consultantplus://offline/ref=A31EADBB0F21943F0416AA710D574E6A991F510F9623C952A632599E7045F54050BA7B7CDA86707E42608BB97B3D9D486FA351EE64EB593FI8n3K" TargetMode="External"/><Relationship Id="rId4380" Type="http://schemas.openxmlformats.org/officeDocument/2006/relationships/hyperlink" Target="consultantplus://offline/ref=A31EADBB0F21943F0416AA710D574E6A991F510F9623C952A632599E7045F54050BA7B7CD8837E7143608BB97B3D9D486FA351EE64EB593FI8n3K" TargetMode="External"/><Relationship Id="rId4478" Type="http://schemas.openxmlformats.org/officeDocument/2006/relationships/hyperlink" Target="consultantplus://offline/ref=A31EADBB0F21943F0416AA710D574E6A991F510F9623C952A632599E7045F54050BA7B7CD8847E7740608BB97B3D9D486FA351EE64EB593FI8n3K" TargetMode="External"/><Relationship Id="rId5224" Type="http://schemas.openxmlformats.org/officeDocument/2006/relationships/hyperlink" Target="consultantplus://offline/ref=CBF69B772A5AB6465A6995FBB4DD5DF1E813F092C02FF96462B77587740989725DAD2572C956DCC84511739F46ED0BF699A5C308D7AD9727JFn2K" TargetMode="External"/><Relationship Id="rId5431" Type="http://schemas.openxmlformats.org/officeDocument/2006/relationships/hyperlink" Target="consultantplus://offline/ref=CBF69B772A5AB6465A6995FBB4DD5DF1E813F092C02FF96462B77587740989725DAD2572C853DDC34111739F46ED0BF699A5C308D7AD9727JFn2K" TargetMode="External"/><Relationship Id="rId5529" Type="http://schemas.openxmlformats.org/officeDocument/2006/relationships/hyperlink" Target="consultantplus://offline/ref=CBF69B772A5AB6465A6995FBB4DD5DF1E813F092C02FF96462B77587740989725DAD2572CB51D0C84811739F46ED0BF699A5C308D7AD9727JFn2K" TargetMode="External"/><Relationship Id="rId59" Type="http://schemas.openxmlformats.org/officeDocument/2006/relationships/hyperlink" Target="consultantplus://offline/ref=A31EADBB0F21943F0416AA710D574E6A991D540D9123C952A632599E7045F54050BA7B7CD886787341608BB97B3D9D486FA351EE64EB593FI8n3K" TargetMode="External"/><Relationship Id="rId1627" Type="http://schemas.openxmlformats.org/officeDocument/2006/relationships/hyperlink" Target="consultantplus://offline/ref=A31EADBB0F21943F0416AA710D574E6A991F510F9623C952A632599E7045F54050BA7B7CD884707344608BB97B3D9D486FA351EE64EB593FI8n3K" TargetMode="External"/><Relationship Id="rId1834" Type="http://schemas.openxmlformats.org/officeDocument/2006/relationships/hyperlink" Target="consultantplus://offline/ref=A31EADBB0F21943F0416AA710D574E6A991F510F9623C952A632599E7045F54050BA7B7CD884797640608BB97B3D9D486FA351EE64EB593FI8n3K" TargetMode="External"/><Relationship Id="rId3287" Type="http://schemas.openxmlformats.org/officeDocument/2006/relationships/hyperlink" Target="consultantplus://offline/ref=A31EADBB0F21943F0416AA710D574E6A991F510F9623C952A632599E7045F54050BA7B7CD984797F45608BB97B3D9D486FA351EE64EB593FI8n3K" TargetMode="External"/><Relationship Id="rId4033" Type="http://schemas.openxmlformats.org/officeDocument/2006/relationships/hyperlink" Target="consultantplus://offline/ref=A31EADBB0F21943F0416AA710D574E6A991F510F9623C952A632599E7045F54050BA7B7CD88E787043608BB97B3D9D486FA351EE64EB593FI8n3K" TargetMode="External"/><Relationship Id="rId4240" Type="http://schemas.openxmlformats.org/officeDocument/2006/relationships/hyperlink" Target="consultantplus://offline/ref=A31EADBB0F21943F0416AA710D574E6A991F510F9623C952A632599E7045F54050BA7B7CDA86707542608BB97B3D9D486FA351EE64EB593FI8n3K" TargetMode="External"/><Relationship Id="rId4338" Type="http://schemas.openxmlformats.org/officeDocument/2006/relationships/hyperlink" Target="consultantplus://offline/ref=A31EADBB0F21943F0416AA710D574E6A991F510F9623C952A632599E7045F54050BA7B7CD9867E7E43608BB97B3D9D486FA351EE64EB593FI8n3K" TargetMode="External"/><Relationship Id="rId4685" Type="http://schemas.openxmlformats.org/officeDocument/2006/relationships/hyperlink" Target="consultantplus://offline/ref=A31EADBB0F21943F0416AA710D574E6A991F510F9623C952A632599E7045F54050BA7B7CD884717540608BB97B3D9D486FA351EE64EB593FI8n3K" TargetMode="External"/><Relationship Id="rId4892" Type="http://schemas.openxmlformats.org/officeDocument/2006/relationships/hyperlink" Target="consultantplus://offline/ref=CBF69B772A5AB6465A6995FBB4DD5DF1E813F092C02FF96462B77587740989725DAD2572C959D9C94711739F46ED0BF699A5C308D7AD9727JFn2K" TargetMode="External"/><Relationship Id="rId2096" Type="http://schemas.openxmlformats.org/officeDocument/2006/relationships/hyperlink" Target="consultantplus://offline/ref=A31EADBB0F21943F0416AA710D574E6A991F510F9623C952A632599E7045F54050BA7B7CD88E7C7543608BB97B3D9D486FA351EE64EB593FI8n3K" TargetMode="External"/><Relationship Id="rId3494" Type="http://schemas.openxmlformats.org/officeDocument/2006/relationships/hyperlink" Target="consultantplus://offline/ref=A31EADBB0F21943F0416AA710D574E6A991F510F9623C952A632599E7045F54050BA7B7CD984707647608BB97B3D9D486FA351EE64EB593FI8n3K" TargetMode="External"/><Relationship Id="rId3799" Type="http://schemas.openxmlformats.org/officeDocument/2006/relationships/hyperlink" Target="consultantplus://offline/ref=A31EADBB0F21943F0416AA710D574E6A991F510F9623C952A632599E7045F54050BA7B7CD88F7F7F47608BB97B3D9D486FA351EE64EB593FI8n3K" TargetMode="External"/><Relationship Id="rId4100" Type="http://schemas.openxmlformats.org/officeDocument/2006/relationships/hyperlink" Target="consultantplus://offline/ref=A31EADBB0F21943F0416AA710D574E6A991F510F9623C952A632599E7045F54050BA7B7CDA86707142608BB97B3D9D486FA351EE64EB593FI8n3K" TargetMode="External"/><Relationship Id="rId4545" Type="http://schemas.openxmlformats.org/officeDocument/2006/relationships/hyperlink" Target="consultantplus://offline/ref=A31EADBB0F21943F0416AA710D574E6A991F510F9623C952A632599E7045F54050BA7B7CD8847F7742608BB97B3D9D486FA351EE64EB593FI8n3K" TargetMode="External"/><Relationship Id="rId4752" Type="http://schemas.openxmlformats.org/officeDocument/2006/relationships/hyperlink" Target="consultantplus://offline/ref=A31EADBB0F21943F0416AA710D574E6A991F510F9623C952A632599E7045F54050BA7B7CD885797640608BB97B3D9D486FA351EE64EB593FI8n3K" TargetMode="External"/><Relationship Id="rId1901" Type="http://schemas.openxmlformats.org/officeDocument/2006/relationships/hyperlink" Target="consultantplus://offline/ref=A31EADBB0F21943F0416AA710D574E6A991F510F9623C952A632599E7045F54050BA7B7CD8847E7348608BB97B3D9D486FA351EE64EB593FI8n3K" TargetMode="External"/><Relationship Id="rId3147" Type="http://schemas.openxmlformats.org/officeDocument/2006/relationships/hyperlink" Target="consultantplus://offline/ref=A31EADBB0F21943F0416AA710D574E6A991F510F9623C952A632599E7045F54050BA7B7CD8817E7249608BB97B3D9D486FA351EE64EB593FI8n3K" TargetMode="External"/><Relationship Id="rId3354" Type="http://schemas.openxmlformats.org/officeDocument/2006/relationships/hyperlink" Target="consultantplus://offline/ref=A31EADBB0F21943F0416AA710D574E6A991F510F9623C952A632599E7045F54050BA7B7CD9847A7247608BB97B3D9D486FA351EE64EB593FI8n3K" TargetMode="External"/><Relationship Id="rId3561" Type="http://schemas.openxmlformats.org/officeDocument/2006/relationships/hyperlink" Target="consultantplus://offline/ref=A31EADBB0F21943F0416AA710D574E6A991F510F9623C952A632599E7045F54050BA7B7CD8817F7E49608BB97B3D9D486FA351EE64EB593FI8n3K" TargetMode="External"/><Relationship Id="rId3659" Type="http://schemas.openxmlformats.org/officeDocument/2006/relationships/hyperlink" Target="consultantplus://offline/ref=A31EADBB0F21943F0416AA710D574E6A991F510F9623C952A632599E7045F54050BA7B7CD88F7C7149608BB97B3D9D486FA351EE64EB593FI8n3K" TargetMode="External"/><Relationship Id="rId4405" Type="http://schemas.openxmlformats.org/officeDocument/2006/relationships/hyperlink" Target="consultantplus://offline/ref=A31EADBB0F21943F0416AA710D574E6A991F510F9623C952A632599E7045F54050BA7B7CD9867A7041608BB97B3D9D486FA351EE64EB593FI8n3K" TargetMode="External"/><Relationship Id="rId4612" Type="http://schemas.openxmlformats.org/officeDocument/2006/relationships/hyperlink" Target="consultantplus://offline/ref=A31EADBB0F21943F0416AA710D574E6A991F510F9623C952A632599E7045F54050BA7B7CD8847F7E40608BB97B3D9D486FA351EE64EB593FI8n3K" TargetMode="External"/><Relationship Id="rId275" Type="http://schemas.openxmlformats.org/officeDocument/2006/relationships/hyperlink" Target="consultantplus://offline/ref=A31EADBB0F21943F0416AA710D574E6A991F510F9623C952A632599E7045F54050BA7B7CD986707645608BB97B3D9D486FA351EE64EB593FI8n3K" TargetMode="External"/><Relationship Id="rId482" Type="http://schemas.openxmlformats.org/officeDocument/2006/relationships/hyperlink" Target="consultantplus://offline/ref=A31EADBB0F21943F0416AA710D574E6A991F510F9623C952A632599E7045F54050BA7B7CD9847A7445608BB97B3D9D486FA351EE64EB593FI8n3K" TargetMode="External"/><Relationship Id="rId2163" Type="http://schemas.openxmlformats.org/officeDocument/2006/relationships/hyperlink" Target="consultantplus://offline/ref=A31EADBB0F21943F0416AA710D574E6A991F510F9623C952A632599E7045F54050BA7B7CD88E7A7345608BB97B3D9D486FA351EE64EB593FI8n3K" TargetMode="External"/><Relationship Id="rId2370" Type="http://schemas.openxmlformats.org/officeDocument/2006/relationships/hyperlink" Target="consultantplus://offline/ref=A31EADBB0F21943F0416AA710D574E6A991F510F9623C952A632599E7045F54050BA7B7CD987717045608BB97B3D9D486FA351EE64EB593FI8n3K" TargetMode="External"/><Relationship Id="rId3007" Type="http://schemas.openxmlformats.org/officeDocument/2006/relationships/hyperlink" Target="consultantplus://offline/ref=A31EADBB0F21943F0416AA710D574E6A991F510F9623C952A632599E7045F54050BA7B7CD8817C7243608BB97B3D9D486FA351EE64EB593FI8n3K" TargetMode="External"/><Relationship Id="rId3214" Type="http://schemas.openxmlformats.org/officeDocument/2006/relationships/hyperlink" Target="consultantplus://offline/ref=A31EADBB0F21943F0416AA710D574E6A991F510F9623C952A632599E7045F54050BA7B7CD986717443608BB97B3D9D486FA351EE64EB593FI8n3K" TargetMode="External"/><Relationship Id="rId3421" Type="http://schemas.openxmlformats.org/officeDocument/2006/relationships/hyperlink" Target="consultantplus://offline/ref=A31EADBB0F21943F0416AA710D574E6A991F510F9623C952A632599E7045F54050BA7B7CD9847B7743608BB97B3D9D486FA351EE64EB593FI8n3K" TargetMode="External"/><Relationship Id="rId3866" Type="http://schemas.openxmlformats.org/officeDocument/2006/relationships/hyperlink" Target="consultantplus://offline/ref=A31EADBB0F21943F0416AA710D574E6A991F510F9623C952A632599E7045F54050BA7B7CD88F717145608BB97B3D9D486FA351EE64EB593FI8n3K" TargetMode="External"/><Relationship Id="rId4917" Type="http://schemas.openxmlformats.org/officeDocument/2006/relationships/hyperlink" Target="consultantplus://offline/ref=CBF69B772A5AB6465A6995FBB4DD5DF1E813F092C02FF96462B77587740989725DAD2572CB51D1C34011739F46ED0BF699A5C308D7AD9727JFn2K" TargetMode="External"/><Relationship Id="rId5081" Type="http://schemas.openxmlformats.org/officeDocument/2006/relationships/hyperlink" Target="consultantplus://offline/ref=CBF69B772A5AB6465A6995FBB4DD5DF1E813F092C02FF96462B77587740989725DAD2572C850D1C14711739F46ED0BF699A5C308D7AD9727JFn2K" TargetMode="External"/><Relationship Id="rId135" Type="http://schemas.openxmlformats.org/officeDocument/2006/relationships/hyperlink" Target="consultantplus://offline/ref=A31EADBB0F21943F0416AA710D574E6A991F510F9623C952A632599E7045F54050BA7B7CD9867E7441608BB97B3D9D486FA351EE64EB593FI8n3K" TargetMode="External"/><Relationship Id="rId342" Type="http://schemas.openxmlformats.org/officeDocument/2006/relationships/hyperlink" Target="consultantplus://offline/ref=A31EADBB0F21943F0416AA710D574E6A991F510F9623C952A632599E7045F54050BA7B7CD987787645608BB97B3D9D486FA351EE64EB593FI8n3K" TargetMode="External"/><Relationship Id="rId787" Type="http://schemas.openxmlformats.org/officeDocument/2006/relationships/hyperlink" Target="consultantplus://offline/ref=A31EADBB0F21943F0416AA710D574E6A991F510F9623C952A632599E7045F54050BA7B7CD984717145608BB97B3D9D486FA351EE64EB593FI8n3K" TargetMode="External"/><Relationship Id="rId994" Type="http://schemas.openxmlformats.org/officeDocument/2006/relationships/hyperlink" Target="consultantplus://offline/ref=A31EADBB0F21943F0416AA710D574E6A991F510F9623C952A632599E7045F54050BA7B7CD987787149608BB97B3D9D486FA351EE64EB593FI8n3K" TargetMode="External"/><Relationship Id="rId2023" Type="http://schemas.openxmlformats.org/officeDocument/2006/relationships/hyperlink" Target="consultantplus://offline/ref=A31EADBB0F21943F0416AA710D574E6A991F510F9623C952A632599E7045F54050BA7B7CD9877E7541608BB97B3D9D486FA351EE64EB593FI8n3K" TargetMode="External"/><Relationship Id="rId2230" Type="http://schemas.openxmlformats.org/officeDocument/2006/relationships/hyperlink" Target="consultantplus://offline/ref=A31EADBB0F21943F0416AA710D574E6A991F510F9623C952A632599E7045F54050BA7B7CD987707341608BB97B3D9D486FA351EE64EB593FI8n3K" TargetMode="External"/><Relationship Id="rId2468" Type="http://schemas.openxmlformats.org/officeDocument/2006/relationships/hyperlink" Target="consultantplus://offline/ref=A31EADBB0F21943F0416AA710D574E6A991F510F9623C952A632599E7045F54050BA7B7CD8847A7742608BB97B3D9D486FA351EE64EB593FI8n3K" TargetMode="External"/><Relationship Id="rId2675" Type="http://schemas.openxmlformats.org/officeDocument/2006/relationships/hyperlink" Target="consultantplus://offline/ref=A31EADBB0F21943F0416AA710D574E6A991F510F9623C952A632599E7045F54050BA7B7CD88F7A7647608BB97B3D9D486FA351EE64EB593FI8n3K" TargetMode="External"/><Relationship Id="rId2882" Type="http://schemas.openxmlformats.org/officeDocument/2006/relationships/hyperlink" Target="consultantplus://offline/ref=A31EADBB0F21943F0416AA710D574E6A991F510F9623C952A632599E7045F54050BA7B7CD881787343608BB97B3D9D486FA351EE64EB593FI8n3K" TargetMode="External"/><Relationship Id="rId3519" Type="http://schemas.openxmlformats.org/officeDocument/2006/relationships/hyperlink" Target="consultantplus://offline/ref=A31EADBB0F21943F0416AA710D574E6A991F510F9623C952A632599E7045F54050BA7B7CD9847E7143608BB97B3D9D486FA351EE64EB593FI8n3K" TargetMode="External"/><Relationship Id="rId3726" Type="http://schemas.openxmlformats.org/officeDocument/2006/relationships/hyperlink" Target="consultantplus://offline/ref=A31EADBB0F21943F0416AA710D574E6A991F510F9623C952A632599E7045F54050BA7B7CD88F7E7547608BB97B3D9D486FA351EE64EB593FI8n3K" TargetMode="External"/><Relationship Id="rId3933" Type="http://schemas.openxmlformats.org/officeDocument/2006/relationships/hyperlink" Target="consultantplus://offline/ref=A31EADBB0F21943F0416AA710D574E6A991F510F9623C952A632599E7045F54050BA7B7CD9847D7449608BB97B3D9D486FA351EE64EB593FI8n3K" TargetMode="External"/><Relationship Id="rId5179" Type="http://schemas.openxmlformats.org/officeDocument/2006/relationships/hyperlink" Target="consultantplus://offline/ref=CBF69B772A5AB6465A6995FBB4DD5DF1E813F092C02FF96462B77587740989725DAD2572C958DCC24711739F46ED0BF699A5C308D7AD9727JFn2K" TargetMode="External"/><Relationship Id="rId5386" Type="http://schemas.openxmlformats.org/officeDocument/2006/relationships/hyperlink" Target="consultantplus://offline/ref=CBF69B772A5AB6465A6995FBB4DD5DF1E813F092C02FF96462B77587740989725DAD2572C853D0C34711739F46ED0BF699A5C308D7AD9727JFn2K" TargetMode="External"/><Relationship Id="rId5593" Type="http://schemas.openxmlformats.org/officeDocument/2006/relationships/hyperlink" Target="consultantplus://offline/ref=CBF69B772A5AB6465A6995FBB4DD5DF1E813F092C02FF96462B77587740989725DAD2572CB51D1C14411739F46ED0BF699A5C308D7AD9727JFn2K" TargetMode="External"/><Relationship Id="rId202" Type="http://schemas.openxmlformats.org/officeDocument/2006/relationships/hyperlink" Target="consultantplus://offline/ref=A31EADBB0F21943F0416AA710D574E6A991F510F9623C952A632599E7045F54050BA7B7CD986707041608BB97B3D9D486FA351EE64EB593FI8n3K" TargetMode="External"/><Relationship Id="rId647" Type="http://schemas.openxmlformats.org/officeDocument/2006/relationships/hyperlink" Target="consultantplus://offline/ref=A31EADBB0F21943F0416AA710D574E6A991F510F9623C952A632599E7045F54050BA7B7CD88E7E7747608BB97B3D9D486FA351EE64EB593FI8n3K" TargetMode="External"/><Relationship Id="rId854" Type="http://schemas.openxmlformats.org/officeDocument/2006/relationships/hyperlink" Target="consultantplus://offline/ref=A31EADBB0F21943F0416AA710D574E6A991F510F9623C952A632599E7045F54050BA7B7CD986787247608BB97B3D9D486FA351EE64EB593FI8n3K" TargetMode="External"/><Relationship Id="rId1277" Type="http://schemas.openxmlformats.org/officeDocument/2006/relationships/hyperlink" Target="consultantplus://offline/ref=A31EADBB0F21943F0416AA710D574E6A991F510F9623C952A632599E7045F54050BA7B7CD986787343608BB97B3D9D486FA351EE64EB593FI8n3K" TargetMode="External"/><Relationship Id="rId1484" Type="http://schemas.openxmlformats.org/officeDocument/2006/relationships/hyperlink" Target="consultantplus://offline/ref=A31EADBB0F21943F0416AA710D574E6A991F510F9623C952A632599E7045F54050BA7B7CD88F717345608BB97B3D9D486FA351EE64EB593FI8n3K" TargetMode="External"/><Relationship Id="rId1691" Type="http://schemas.openxmlformats.org/officeDocument/2006/relationships/hyperlink" Target="consultantplus://offline/ref=A31EADBB0F21943F0416AA710D574E6A991F510F9623C952A632599E7045F54050BA7B7CD884717040608BB97B3D9D486FA351EE64EB593FI8n3K" TargetMode="External"/><Relationship Id="rId2328" Type="http://schemas.openxmlformats.org/officeDocument/2006/relationships/hyperlink" Target="consultantplus://offline/ref=A31EADBB0F21943F0416AA710D574E6A991F510F9623C952A632599E7045F54050BA7B7CD987707E47608BB97B3D9D486FA351EE64EB593FI8n3K" TargetMode="External"/><Relationship Id="rId2535" Type="http://schemas.openxmlformats.org/officeDocument/2006/relationships/hyperlink" Target="consultantplus://offline/ref=A31EADBB0F21943F0416AA710D574E6A991F510F9623C952A632599E7045F54050BA7B7CD88F7C7447608BB97B3D9D486FA351EE64EB593FI8n3K" TargetMode="External"/><Relationship Id="rId2742" Type="http://schemas.openxmlformats.org/officeDocument/2006/relationships/hyperlink" Target="consultantplus://offline/ref=A31EADBB0F21943F0416AA710D574E6A991F510F9623C952A632599E7045F54050BA7B7CDA867B7748608BB97B3D9D486FA351EE64EB593FI8n3K" TargetMode="External"/><Relationship Id="rId4195" Type="http://schemas.openxmlformats.org/officeDocument/2006/relationships/hyperlink" Target="consultantplus://offline/ref=A31EADBB0F21943F0416AA710D574E6A991F510F9623C952A632599E7045F54050BA7B7CDA86707F44608BB97B3D9D486FA351EE64EB593FI8n3K" TargetMode="External"/><Relationship Id="rId5039" Type="http://schemas.openxmlformats.org/officeDocument/2006/relationships/hyperlink" Target="consultantplus://offline/ref=CBF69B772A5AB6465A6995FBB4DD5DF1E813F092C02FF96462B77587740989725DAD2572C850DFC94511739F46ED0BF699A5C308D7AD9727JFn2K" TargetMode="External"/><Relationship Id="rId5246" Type="http://schemas.openxmlformats.org/officeDocument/2006/relationships/hyperlink" Target="consultantplus://offline/ref=CBF69B772A5AB6465A6995FBB4DD5DF1E813F092C02FF96462B77587740989725DAD2572C956D8C94911739F46ED0BF699A5C308D7AD9727JFn2K" TargetMode="External"/><Relationship Id="rId5453" Type="http://schemas.openxmlformats.org/officeDocument/2006/relationships/hyperlink" Target="consultantplus://offline/ref=CBF69B772A5AB6465A6995FBB4DD5DF1E813F092C02FF96462B77587740989725DAD2572C853D0C54311739F46ED0BF699A5C308D7AD9727JFn2K" TargetMode="External"/><Relationship Id="rId507" Type="http://schemas.openxmlformats.org/officeDocument/2006/relationships/hyperlink" Target="consultantplus://offline/ref=A31EADBB0F21943F0416AA710D574E6A991F510F9623C952A632599E7045F54050BA7B7CD984797343608BB97B3D9D486FA351EE64EB593FI8n3K" TargetMode="External"/><Relationship Id="rId714" Type="http://schemas.openxmlformats.org/officeDocument/2006/relationships/hyperlink" Target="consultantplus://offline/ref=A31EADBB0F21943F0416AA710D574E6A991F510F9623C952A632599E7045F54050BA7B7CD9847D7341608BB97B3D9D486FA351EE64EB593FI8n3K" TargetMode="External"/><Relationship Id="rId921" Type="http://schemas.openxmlformats.org/officeDocument/2006/relationships/hyperlink" Target="consultantplus://offline/ref=A31EADBB0F21943F0416AA710D574E6A991F510F9623C952A632599E7045F54050BA7B7CD986797445608BB97B3D9D486FA351EE64EB593FI8n3K" TargetMode="External"/><Relationship Id="rId1137" Type="http://schemas.openxmlformats.org/officeDocument/2006/relationships/hyperlink" Target="consultantplus://offline/ref=A31EADBB0F21943F0416AA710D574E6A991F510F9623C952A632599E7045F54050BA7B7CD9877C7641608BB97B3D9D486FA351EE64EB593FI8n3K" TargetMode="External"/><Relationship Id="rId1344" Type="http://schemas.openxmlformats.org/officeDocument/2006/relationships/hyperlink" Target="consultantplus://offline/ref=A31EADBB0F21943F0416AA710D574E6A991F510F9623C952A632599E7045F54050BA7B7CD9867B7345608BB97B3D9D486FA351EE64EB593FI8n3K" TargetMode="External"/><Relationship Id="rId1551" Type="http://schemas.openxmlformats.org/officeDocument/2006/relationships/hyperlink" Target="consultantplus://offline/ref=A31EADBB0F21943F0416AA710D574E6A991F510F9623C952A632599E7045F54050BA7B7CD986717445608BB97B3D9D486FA351EE64EB593FI8n3K" TargetMode="External"/><Relationship Id="rId1789" Type="http://schemas.openxmlformats.org/officeDocument/2006/relationships/hyperlink" Target="consultantplus://offline/ref=A31EADBB0F21943F0416AA710D574E6A991F510F9623C952A632599E7045F54050BA7B7CD8847E7348608BB97B3D9D486FA351EE64EB593FI8n3K" TargetMode="External"/><Relationship Id="rId1996" Type="http://schemas.openxmlformats.org/officeDocument/2006/relationships/hyperlink" Target="consultantplus://offline/ref=A31EADBB0F21943F0416AA710D574E6A991F510F9623C952A632599E7045F54050BA7B7CD885797640608BB97B3D9D486FA351EE64EB593FI8n3K" TargetMode="External"/><Relationship Id="rId2602" Type="http://schemas.openxmlformats.org/officeDocument/2006/relationships/hyperlink" Target="consultantplus://offline/ref=A31EADBB0F21943F0416AA710D574E6A991F510F9623C952A632599E7045F54050BA7B7CD88F7A7345608BB97B3D9D486FA351EE64EB593FI8n3K" TargetMode="External"/><Relationship Id="rId4055" Type="http://schemas.openxmlformats.org/officeDocument/2006/relationships/hyperlink" Target="consultantplus://offline/ref=A31EADBB0F21943F0416AA710D574E6A991F510F9623C952A632599E7045F54050BA7B7CD88E787447608BB97B3D9D486FA351EE64EB593FI8n3K" TargetMode="External"/><Relationship Id="rId4262" Type="http://schemas.openxmlformats.org/officeDocument/2006/relationships/hyperlink" Target="consultantplus://offline/ref=A31EADBB0F21943F0416AA710D574E6A991F510F9623C952A632599E7045F54050BA7B7CDA86707E44608BB97B3D9D486FA351EE64EB593FI8n3K" TargetMode="External"/><Relationship Id="rId5106" Type="http://schemas.openxmlformats.org/officeDocument/2006/relationships/hyperlink" Target="consultantplus://offline/ref=CBF69B772A5AB6465A6995FBB4DD5DF1E813F092C02FF96462B77587740989725DAD2572C853D8C74911739F46ED0BF699A5C308D7AD9727JFn2K" TargetMode="External"/><Relationship Id="rId50" Type="http://schemas.openxmlformats.org/officeDocument/2006/relationships/hyperlink" Target="consultantplus://offline/ref=A31EADBB0F21943F0416AA710D574E6A9E1E57029522C952A632599E7045F54050BA7B7CD8867C7643608BB97B3D9D486FA351EE64EB593FI8n3K" TargetMode="External"/><Relationship Id="rId1204" Type="http://schemas.openxmlformats.org/officeDocument/2006/relationships/hyperlink" Target="consultantplus://offline/ref=A31EADBB0F21943F0416AA710D574E6A991F510F9623C952A632599E7045F54050BA7B7CD88E7D7647608BB97B3D9D486FA351EE64EB593FI8n3K" TargetMode="External"/><Relationship Id="rId1411" Type="http://schemas.openxmlformats.org/officeDocument/2006/relationships/hyperlink" Target="consultantplus://offline/ref=A31EADBB0F21943F0416AA710D574E6A991F510F9623C952A632599E7045F54050BA7B7CD987787449608BB97B3D9D486FA351EE64EB593FI8n3K" TargetMode="External"/><Relationship Id="rId1649" Type="http://schemas.openxmlformats.org/officeDocument/2006/relationships/hyperlink" Target="consultantplus://offline/ref=A31EADBB0F21943F0416AA710D574E6A991F510F9623C952A632599E7045F54050BA7B7CD884787040608BB97B3D9D486FA351EE64EB593FI8n3K" TargetMode="External"/><Relationship Id="rId1856" Type="http://schemas.openxmlformats.org/officeDocument/2006/relationships/hyperlink" Target="consultantplus://offline/ref=A31EADBB0F21943F0416AA710D574E6A991F510F9623C952A632599E7045F54050BA7B7CD8847F7144608BB97B3D9D486FA351EE64EB593FI8n3K" TargetMode="External"/><Relationship Id="rId2907" Type="http://schemas.openxmlformats.org/officeDocument/2006/relationships/hyperlink" Target="consultantplus://offline/ref=A31EADBB0F21943F0416AA710D574E6A991F510F9623C952A632599E7045F54050BA7B7CD8817A7045608BB97B3D9D486FA351EE64EB593FI8n3K" TargetMode="External"/><Relationship Id="rId3071" Type="http://schemas.openxmlformats.org/officeDocument/2006/relationships/hyperlink" Target="consultantplus://offline/ref=A31EADBB0F21943F0416AA710D574E6A991F510F9623C952A632599E7045F54050BA7B7CD881797149608BB97B3D9D486FA351EE64EB593FI8n3K" TargetMode="External"/><Relationship Id="rId4567" Type="http://schemas.openxmlformats.org/officeDocument/2006/relationships/hyperlink" Target="consultantplus://offline/ref=A31EADBB0F21943F0416AA710D574E6A991F510F9623C952A632599E7045F54050BA7B7CD884717540608BB97B3D9D486FA351EE64EB593FI8n3K" TargetMode="External"/><Relationship Id="rId4774" Type="http://schemas.openxmlformats.org/officeDocument/2006/relationships/hyperlink" Target="consultantplus://offline/ref=CBF69B772A5AB6465A6995FBB4DD5DF1E813F092C02FF96462B77587740989725DAD2572C953DEC94611739F46ED0BF699A5C308D7AD9727JFn2K" TargetMode="External"/><Relationship Id="rId5313" Type="http://schemas.openxmlformats.org/officeDocument/2006/relationships/hyperlink" Target="consultantplus://offline/ref=CBF69B772A5AB6465A6995FBB4DD5DF1E813F092C02FF96462B77587740989725DAD2572C853D9C94311739F46ED0BF699A5C308D7AD9727JFn2K" TargetMode="External"/><Relationship Id="rId5520" Type="http://schemas.openxmlformats.org/officeDocument/2006/relationships/hyperlink" Target="consultantplus://offline/ref=CBF69B772A5AB6465A6995FBB4DD5DF1E813F092C02FF96462B77587740989725DAD2572CB51D0C44011739F46ED0BF699A5C308D7AD9727JFn2K" TargetMode="External"/><Relationship Id="rId5618" Type="http://schemas.openxmlformats.org/officeDocument/2006/relationships/hyperlink" Target="consultantplus://offline/ref=CBF69B772A5AB6465A6995FBB4DD5DF1E813F092C02FF96462B77587740989725DAD2572CB51D0C44611739F46ED0BF699A5C308D7AD9727JFn2K" TargetMode="External"/><Relationship Id="rId1509" Type="http://schemas.openxmlformats.org/officeDocument/2006/relationships/hyperlink" Target="consultantplus://offline/ref=A31EADBB0F21943F0416AA710D574E6A991F510F9623C952A632599E7045F54050BA7B7CD88E7B7E49608BB97B3D9D486FA351EE64EB593FI8n3K" TargetMode="External"/><Relationship Id="rId1716" Type="http://schemas.openxmlformats.org/officeDocument/2006/relationships/hyperlink" Target="consultantplus://offline/ref=A31EADBB0F21943F0416AA710D574E6A991F510F9623C952A632599E7045F54050BA7B7CD885787140608BB97B3D9D486FA351EE64EB593FI8n3K" TargetMode="External"/><Relationship Id="rId1923" Type="http://schemas.openxmlformats.org/officeDocument/2006/relationships/hyperlink" Target="consultantplus://offline/ref=A31EADBB0F21943F0416AA710D574E6A991F510F9623C952A632599E7045F54050BA7B7CD884707146608BB97B3D9D486FA351EE64EB593FI8n3K" TargetMode="External"/><Relationship Id="rId3169" Type="http://schemas.openxmlformats.org/officeDocument/2006/relationships/hyperlink" Target="consultantplus://offline/ref=A31EADBB0F21943F0416AA710D574E6A991F510F9623C952A632599E7045F54050BA7B7CD881797F43608BB97B3D9D486FA351EE64EB593FI8n3K" TargetMode="External"/><Relationship Id="rId3376" Type="http://schemas.openxmlformats.org/officeDocument/2006/relationships/hyperlink" Target="consultantplus://offline/ref=A31EADBB0F21943F0416AA710D574E6A991F510F9623C952A632599E7045F54050BA7B7CD9847C7E49608BB97B3D9D486FA351EE64EB593FI8n3K" TargetMode="External"/><Relationship Id="rId3583" Type="http://schemas.openxmlformats.org/officeDocument/2006/relationships/hyperlink" Target="consultantplus://offline/ref=A31EADBB0F21943F0416AA710D574E6A991F510F9623C952A632599E7045F54050BA7B7CD881707745608BB97B3D9D486FA351EE64EB593FI8n3K" TargetMode="External"/><Relationship Id="rId4122" Type="http://schemas.openxmlformats.org/officeDocument/2006/relationships/hyperlink" Target="consultantplus://offline/ref=A31EADBB0F21943F0416AA710D574E6A991F510F9623C952A632599E7045F54050BA7B7CDA86717648608BB97B3D9D486FA351EE64EB593FI8n3K" TargetMode="External"/><Relationship Id="rId4427" Type="http://schemas.openxmlformats.org/officeDocument/2006/relationships/hyperlink" Target="consultantplus://offline/ref=A31EADBB0F21943F0416AA710D574E6A991F510F9623C952A632599E7045F54050BA7B7CD9837F7E49608BB97B3D9D486FA351EE64EB593FI8n3K" TargetMode="External"/><Relationship Id="rId4981" Type="http://schemas.openxmlformats.org/officeDocument/2006/relationships/hyperlink" Target="consultantplus://offline/ref=CBF69B772A5AB6465A6995FBB4DD5DF1E813F092C02FF96462B77587740989725DAD2572C855D1C34711739F46ED0BF699A5C308D7AD9727JFn2K" TargetMode="External"/><Relationship Id="rId297" Type="http://schemas.openxmlformats.org/officeDocument/2006/relationships/hyperlink" Target="consultantplus://offline/ref=A31EADBB0F21943F0416AA710D574E6A991F510F9623C952A632599E7045F54050BA7B7CD986717041608BB97B3D9D486FA351EE64EB593FI8n3K" TargetMode="External"/><Relationship Id="rId2185" Type="http://schemas.openxmlformats.org/officeDocument/2006/relationships/hyperlink" Target="consultantplus://offline/ref=A31EADBB0F21943F0416AA710D574E6A991F510F9623C952A632599E7045F54050BA7B7CD9877E7449608BB97B3D9D486FA351EE64EB593FI8n3K" TargetMode="External"/><Relationship Id="rId2392" Type="http://schemas.openxmlformats.org/officeDocument/2006/relationships/hyperlink" Target="consultantplus://offline/ref=A31EADBB0F21943F0416AA710D574E6A991F510F9623C952A632599E7045F54050BA7B7CD982717443608BB97B3D9D486FA351EE64EB593FI8n3K" TargetMode="External"/><Relationship Id="rId3029" Type="http://schemas.openxmlformats.org/officeDocument/2006/relationships/hyperlink" Target="consultantplus://offline/ref=A31EADBB0F21943F0416AA710D574E6A991F510F9623C952A632599E7045F54050BA7B7CD8817D7F41608BB97B3D9D486FA351EE64EB593FI8n3K" TargetMode="External"/><Relationship Id="rId3236" Type="http://schemas.openxmlformats.org/officeDocument/2006/relationships/hyperlink" Target="consultantplus://offline/ref=A31EADBB0F21943F0416AA710D574E6A991F510F9623C952A632599E7045F54050BA7B7CD8837D7347608BB97B3D9D486FA351EE64EB593FI8n3K" TargetMode="External"/><Relationship Id="rId3790" Type="http://schemas.openxmlformats.org/officeDocument/2006/relationships/hyperlink" Target="consultantplus://offline/ref=A31EADBB0F21943F0416AA710D574E6A991F510F9623C952A632599E7045F54050BA7B7CD88F717E49608BB97B3D9D486FA351EE64EB593FI8n3K" TargetMode="External"/><Relationship Id="rId3888" Type="http://schemas.openxmlformats.org/officeDocument/2006/relationships/hyperlink" Target="consultantplus://offline/ref=A31EADBB0F21943F0416AA710D574E6A991F510F9623C952A632599E7045F54050BA7B7CD88F717343608BB97B3D9D486FA351EE64EB593FI8n3K" TargetMode="External"/><Relationship Id="rId4634" Type="http://schemas.openxmlformats.org/officeDocument/2006/relationships/hyperlink" Target="consultantplus://offline/ref=A31EADBB0F21943F0416AA710D574E6A991F510F9623C952A632599E7045F54050BA7B7CD885787742608BB97B3D9D486FA351EE64EB593FI8n3K" TargetMode="External"/><Relationship Id="rId4841" Type="http://schemas.openxmlformats.org/officeDocument/2006/relationships/hyperlink" Target="consultantplus://offline/ref=CBF69B772A5AB6465A6995FBB4DD5DF1E813F092C02FF96462B77587740989725DAD2572C959D9C44911739F46ED0BF699A5C308D7AD9727JFn2K" TargetMode="External"/><Relationship Id="rId4939" Type="http://schemas.openxmlformats.org/officeDocument/2006/relationships/hyperlink" Target="consultantplus://offline/ref=CBF69B772A5AB6465A6995FBB4DD5DF1E813F092C02FF96462B77587740989725DAD2572C850DFC84711739F46ED0BF699A5C308D7AD9727JFn2K" TargetMode="External"/><Relationship Id="rId157" Type="http://schemas.openxmlformats.org/officeDocument/2006/relationships/hyperlink" Target="consultantplus://offline/ref=A31EADBB0F21943F0416AA710D574E6A991F510F9623C952A632599E7045F54050BA7B7CD9867C7649608BB97B3D9D486FA351EE64EB593FI8n3K" TargetMode="External"/><Relationship Id="rId364" Type="http://schemas.openxmlformats.org/officeDocument/2006/relationships/hyperlink" Target="consultantplus://offline/ref=A31EADBB0F21943F0416AA710D574E6A991F510F9623C952A632599E7045F54050BA7B7CD984797F45608BB97B3D9D486FA351EE64EB593FI8n3K" TargetMode="External"/><Relationship Id="rId2045" Type="http://schemas.openxmlformats.org/officeDocument/2006/relationships/hyperlink" Target="consultantplus://offline/ref=A31EADBB0F21943F0416AA710D574E6A991F510F9623C952A632599E7045F54050BA7B7CD88E7A7443608BB97B3D9D486FA351EE64EB593FI8n3K" TargetMode="External"/><Relationship Id="rId2697" Type="http://schemas.openxmlformats.org/officeDocument/2006/relationships/hyperlink" Target="consultantplus://offline/ref=A31EADBB0F21943F0416AA710D574E6A991F510F9623C952A632599E7045F54050BA7B7CDA86787748608BB97B3D9D486FA351EE64EB593FI8n3K" TargetMode="External"/><Relationship Id="rId3443" Type="http://schemas.openxmlformats.org/officeDocument/2006/relationships/hyperlink" Target="consultantplus://offline/ref=A31EADBB0F21943F0416AA710D574E6A991F510F9623C952A632599E7045F54050BA7B7CD9847A7041608BB97B3D9D486FA351EE64EB593FI8n3K" TargetMode="External"/><Relationship Id="rId3650" Type="http://schemas.openxmlformats.org/officeDocument/2006/relationships/hyperlink" Target="consultantplus://offline/ref=A31EADBB0F21943F0416AA710D574E6A991F510F9623C952A632599E7045F54050BA7B7CD986707443608BB97B3D9D486FA351EE64EB593FI8n3K" TargetMode="External"/><Relationship Id="rId3748" Type="http://schemas.openxmlformats.org/officeDocument/2006/relationships/hyperlink" Target="consultantplus://offline/ref=A31EADBB0F21943F0416AA710D574E6A991F510F9623C952A632599E7045F54050BA7B7CD88F7C7049608BB97B3D9D486FA351EE64EB593FI8n3K" TargetMode="External"/><Relationship Id="rId4701" Type="http://schemas.openxmlformats.org/officeDocument/2006/relationships/hyperlink" Target="consultantplus://offline/ref=A31EADBB0F21943F0416AA710D574E6A991F510F9623C952A632599E7045F54050BA7B7CD884787040608BB97B3D9D486FA351EE64EB593FI8n3K" TargetMode="External"/><Relationship Id="rId571" Type="http://schemas.openxmlformats.org/officeDocument/2006/relationships/hyperlink" Target="consultantplus://offline/ref=A31EADBB0F21943F0416AA710D574E6A991F510F9623C952A632599E7045F54050BA7B7CD9847D7449608BB97B3D9D486FA351EE64EB593FI8n3K" TargetMode="External"/><Relationship Id="rId669" Type="http://schemas.openxmlformats.org/officeDocument/2006/relationships/hyperlink" Target="consultantplus://offline/ref=A31EADBB0F21943F0416AA710D574E6A991F510F9623C952A632599E7045F54050BA7B7CD986787045608BB97B3D9D486FA351EE64EB593FI8n3K" TargetMode="External"/><Relationship Id="rId876" Type="http://schemas.openxmlformats.org/officeDocument/2006/relationships/hyperlink" Target="consultantplus://offline/ref=A31EADBB0F21943F0416AA710D574E6A991F510F9623C952A632599E7045F54050BA7B7CD986797245608BB97B3D9D486FA351EE64EB593FI8n3K" TargetMode="External"/><Relationship Id="rId1299" Type="http://schemas.openxmlformats.org/officeDocument/2006/relationships/hyperlink" Target="consultantplus://offline/ref=A31EADBB0F21943F0416AA710D574E6A991F510F9623C952A632599E7045F54050BA7B7CD9867B7045608BB97B3D9D486FA351EE64EB593FI8n3K" TargetMode="External"/><Relationship Id="rId2252" Type="http://schemas.openxmlformats.org/officeDocument/2006/relationships/hyperlink" Target="consultantplus://offline/ref=A31EADBB0F21943F0416AA710D574E6A991F510F9623C952A632599E7045F54050BA7B7CD982707F47608BB97B3D9D486FA351EE64EB593FI8n3K" TargetMode="External"/><Relationship Id="rId2557" Type="http://schemas.openxmlformats.org/officeDocument/2006/relationships/hyperlink" Target="consultantplus://offline/ref=A31EADBB0F21943F0416AA710D574E6A991F510F9623C952A632599E7045F54050BA7B7CD88F787545608BB97B3D9D486FA351EE64EB593FI8n3K" TargetMode="External"/><Relationship Id="rId3303" Type="http://schemas.openxmlformats.org/officeDocument/2006/relationships/hyperlink" Target="consultantplus://offline/ref=A31EADBB0F21943F0416AA710D574E6A991F510F9623C952A632599E7045F54050BA7B7CD887787240608BB97B3D9D486FA351EE64EB593FI8n3K" TargetMode="External"/><Relationship Id="rId3510" Type="http://schemas.openxmlformats.org/officeDocument/2006/relationships/hyperlink" Target="consultantplus://offline/ref=A31EADBB0F21943F0416AA710D574E6A991F510F9623C952A632599E7045F54050BA7B7CD880717745608BB97B3D9D486FA351EE64EB593FI8n3K" TargetMode="External"/><Relationship Id="rId3608" Type="http://schemas.openxmlformats.org/officeDocument/2006/relationships/hyperlink" Target="consultantplus://offline/ref=A31EADBB0F21943F0416AA710D574E6A991F510F9623C952A632599E7045F54050BA7B7CD987787143608BB97B3D9D486FA351EE64EB593FI8n3K" TargetMode="External"/><Relationship Id="rId3955" Type="http://schemas.openxmlformats.org/officeDocument/2006/relationships/hyperlink" Target="consultantplus://offline/ref=A31EADBB0F21943F0416AA710D574E6A991F510F9623C952A632599E7045F54050BA7B7CD9847E7349608BB97B3D9D486FA351EE64EB593FI8n3K" TargetMode="External"/><Relationship Id="rId5170" Type="http://schemas.openxmlformats.org/officeDocument/2006/relationships/hyperlink" Target="consultantplus://offline/ref=CBF69B772A5AB6465A6995FBB4DD5DF1E813F092C02FF96462B77587740989725DAD2572C953DAC84011739F46ED0BF699A5C308D7AD9727JFn2K" TargetMode="External"/><Relationship Id="rId224" Type="http://schemas.openxmlformats.org/officeDocument/2006/relationships/hyperlink" Target="consultantplus://offline/ref=A31EADBB0F21943F0416AA710D574E6A991F510F9623C952A632599E7045F54050BA7B7CD9867D7349608BB97B3D9D486FA351EE64EB593FI8n3K" TargetMode="External"/><Relationship Id="rId431" Type="http://schemas.openxmlformats.org/officeDocument/2006/relationships/hyperlink" Target="consultantplus://offline/ref=A31EADBB0F21943F0416AA710D574E6A991F510F9623C952A632599E7045F54050BA7B7CD9847A7249608BB97B3D9D486FA351EE64EB593FI8n3K" TargetMode="External"/><Relationship Id="rId529" Type="http://schemas.openxmlformats.org/officeDocument/2006/relationships/hyperlink" Target="consultantplus://offline/ref=A31EADBB0F21943F0416AA710D574E6A991F510F9623C952A632599E7045F54050BA7B7CD8817F7E45608BB97B3D9D486FA351EE64EB593FI8n3K" TargetMode="External"/><Relationship Id="rId736" Type="http://schemas.openxmlformats.org/officeDocument/2006/relationships/hyperlink" Target="consultantplus://offline/ref=A31EADBB0F21943F0416AA710D574E6A991F510F9623C952A632599E7045F54050BA7B7CD8837A7347608BB97B3D9D486FA351EE64EB593FI8n3K" TargetMode="External"/><Relationship Id="rId1061" Type="http://schemas.openxmlformats.org/officeDocument/2006/relationships/hyperlink" Target="consultantplus://offline/ref=A31EADBB0F21943F0416AA710D574E6A991F510F9623C952A632599E7045F54050BA7B7CD987797249608BB97B3D9D486FA351EE64EB593FI8n3K" TargetMode="External"/><Relationship Id="rId1159" Type="http://schemas.openxmlformats.org/officeDocument/2006/relationships/hyperlink" Target="consultantplus://offline/ref=A31EADBB0F21943F0416AA710D574E6A991F510F9623C952A632599E7045F54050BA7B7CD9877C7F47608BB97B3D9D486FA351EE64EB593FI8n3K" TargetMode="External"/><Relationship Id="rId1366" Type="http://schemas.openxmlformats.org/officeDocument/2006/relationships/hyperlink" Target="consultantplus://offline/ref=A31EADBB0F21943F0416AA710D574E6A991F510F9623C952A632599E7045F54050BA7B7CD9847A7E41608BB97B3D9D486FA351EE64EB593FI8n3K" TargetMode="External"/><Relationship Id="rId2112" Type="http://schemas.openxmlformats.org/officeDocument/2006/relationships/hyperlink" Target="consultantplus://offline/ref=A31EADBB0F21943F0416AA710D574E6A991F510F9623C952A632599E7045F54050BA7B7CD88E797E47608BB97B3D9D486FA351EE64EB593FI8n3K" TargetMode="External"/><Relationship Id="rId2417" Type="http://schemas.openxmlformats.org/officeDocument/2006/relationships/hyperlink" Target="consultantplus://offline/ref=A31EADBB0F21943F0416AA710D574E6A991F510F9623C952A632599E7045F54050BA7B7CD984797647608BB97B3D9D486FA351EE64EB593FI8n3K" TargetMode="External"/><Relationship Id="rId2764" Type="http://schemas.openxmlformats.org/officeDocument/2006/relationships/hyperlink" Target="consultantplus://offline/ref=A31EADBB0F21943F0416AA710D574E6A991F510F9623C952A632599E7045F54050BA7B7CD88E7E7545608BB97B3D9D486FA351EE64EB593FI8n3K" TargetMode="External"/><Relationship Id="rId2971" Type="http://schemas.openxmlformats.org/officeDocument/2006/relationships/hyperlink" Target="consultantplus://offline/ref=A31EADBB0F21943F0416AA710D574E6A991F510F9623C952A632599E7045F54050BA7B7CD8817A7543608BB97B3D9D486FA351EE64EB593FI8n3K" TargetMode="External"/><Relationship Id="rId3815" Type="http://schemas.openxmlformats.org/officeDocument/2006/relationships/hyperlink" Target="consultantplus://offline/ref=A31EADBB0F21943F0416AA710D574E6A991F510F9623C952A632599E7045F54050BA7B7CD88F707541608BB97B3D9D486FA351EE64EB593FI8n3K" TargetMode="External"/><Relationship Id="rId5030" Type="http://schemas.openxmlformats.org/officeDocument/2006/relationships/hyperlink" Target="consultantplus://offline/ref=CBF69B772A5AB6465A6995FBB4DD5DF1E813F092C02FF96462B77587740989725DAD2572C850DFC24511739F46ED0BF699A5C308D7AD9727JFn2K" TargetMode="External"/><Relationship Id="rId5268" Type="http://schemas.openxmlformats.org/officeDocument/2006/relationships/hyperlink" Target="consultantplus://offline/ref=CBF69B772A5AB6465A6995FBB4DD5DF1E813F092C02FF96462B77587740989725DAD2572C851D1C74711739F46ED0BF699A5C308D7AD9727JFn2K" TargetMode="External"/><Relationship Id="rId5475" Type="http://schemas.openxmlformats.org/officeDocument/2006/relationships/hyperlink" Target="consultantplus://offline/ref=CBF69B772A5AB6465A6995FBB4DD5DF1E813F092C02FF96462B77587740989725DAD2572C850D8C74511739F46ED0BF699A5C308D7AD9727JFn2K" TargetMode="External"/><Relationship Id="rId943" Type="http://schemas.openxmlformats.org/officeDocument/2006/relationships/hyperlink" Target="consultantplus://offline/ref=A31EADBB0F21943F0416AA710D574E6A991F510F9623C952A632599E7045F54050BA7B7CD9867B7747608BB97B3D9D486FA351EE64EB593FI8n3K" TargetMode="External"/><Relationship Id="rId1019" Type="http://schemas.openxmlformats.org/officeDocument/2006/relationships/hyperlink" Target="consultantplus://offline/ref=A31EADBB0F21943F0416AA710D574E6A991F510F9623C952A632599E7045F54050BA7B7CD9877B7043608BB97B3D9D486FA351EE64EB593FI8n3K" TargetMode="External"/><Relationship Id="rId1573" Type="http://schemas.openxmlformats.org/officeDocument/2006/relationships/hyperlink" Target="consultantplus://offline/ref=A31EADBB0F21943F0416AA710D574E6A991F510F9623C952A632599E7045F54050BA7B7CD88E787249608BB97B3D9D486FA351EE64EB593FI8n3K" TargetMode="External"/><Relationship Id="rId1780" Type="http://schemas.openxmlformats.org/officeDocument/2006/relationships/hyperlink" Target="consultantplus://offline/ref=A31EADBB0F21943F0416AA710D574E6A991F510F9623C952A632599E7045F54050BA7B7CD8847C7742608BB97B3D9D486FA351EE64EB593FI8n3K" TargetMode="External"/><Relationship Id="rId1878" Type="http://schemas.openxmlformats.org/officeDocument/2006/relationships/hyperlink" Target="consultantplus://offline/ref=A31EADBB0F21943F0416AA710D574E6A991F510F9623C952A632599E7045F54050BA7B7CD885787640608BB97B3D9D486FA351EE64EB593FI8n3K" TargetMode="External"/><Relationship Id="rId2624" Type="http://schemas.openxmlformats.org/officeDocument/2006/relationships/hyperlink" Target="consultantplus://offline/ref=A31EADBB0F21943F0416AA710D574E6A991F510F9623C952A632599E7045F54050BA7B7CD88F7B7545608BB97B3D9D486FA351EE64EB593FI8n3K" TargetMode="External"/><Relationship Id="rId2831" Type="http://schemas.openxmlformats.org/officeDocument/2006/relationships/hyperlink" Target="consultantplus://offline/ref=A31EADBB0F21943F0416AA710D574E6A991F510F9623C952A632599E7045F54050BA7B7CD88E7D7E47608BB97B3D9D486FA351EE64EB593FI8n3K" TargetMode="External"/><Relationship Id="rId2929" Type="http://schemas.openxmlformats.org/officeDocument/2006/relationships/hyperlink" Target="consultantplus://offline/ref=A31EADBB0F21943F0416AA710D574E6A991F510F9623C952A632599E7045F54050BA7B7CD8817A7443608BB97B3D9D486FA351EE64EB593FI8n3K" TargetMode="External"/><Relationship Id="rId4077" Type="http://schemas.openxmlformats.org/officeDocument/2006/relationships/hyperlink" Target="consultantplus://offline/ref=A31EADBB0F21943F0416AA710D574E6A991F510F9623C952A632599E7045F54050BA7B7CD9857A7447608BB97B3D9D486FA351EE64EB593FI8n3K" TargetMode="External"/><Relationship Id="rId4284" Type="http://schemas.openxmlformats.org/officeDocument/2006/relationships/hyperlink" Target="consultantplus://offline/ref=A31EADBB0F21943F0416AA710D574E6A991F510F9623C952A632599E7045F54050BA7B7CDA86707348608BB97B3D9D486FA351EE64EB593FI8n3K" TargetMode="External"/><Relationship Id="rId4491" Type="http://schemas.openxmlformats.org/officeDocument/2006/relationships/hyperlink" Target="consultantplus://offline/ref=A31EADBB0F21943F0416AA710D574E6A991F510F9623C952A632599E7045F54050BA7B7CD8847F7744608BB97B3D9D486FA351EE64EB593FI8n3K" TargetMode="External"/><Relationship Id="rId5128" Type="http://schemas.openxmlformats.org/officeDocument/2006/relationships/hyperlink" Target="consultantplus://offline/ref=CBF69B772A5AB6465A6995FBB4DD5DF1E813F092C02FF96462B77587740989725DAD2572C850D1C14311739F46ED0BF699A5C308D7AD9727JFn2K" TargetMode="External"/><Relationship Id="rId5335" Type="http://schemas.openxmlformats.org/officeDocument/2006/relationships/hyperlink" Target="consultantplus://offline/ref=CBF69B772A5AB6465A6995FBB4DD5DF1E813F092C02FF96462B77587740989725DAD2572C957D1C24711739F46ED0BF699A5C308D7AD9727JFn2K" TargetMode="External"/><Relationship Id="rId5542" Type="http://schemas.openxmlformats.org/officeDocument/2006/relationships/hyperlink" Target="consultantplus://offline/ref=CBF69B772A5AB6465A6995FBB4DD5DF1E813F092C02FF96462B77587740989725DAD2572CB51D0C44611739F46ED0BF699A5C308D7AD9727JFn2K" TargetMode="External"/><Relationship Id="rId72" Type="http://schemas.openxmlformats.org/officeDocument/2006/relationships/hyperlink" Target="consultantplus://offline/ref=A31EADBB0F21943F0416AA710D574E6A9B1C510C9624C952A632599E7045F54050BA7B7CD886787643608BB97B3D9D486FA351EE64EB593FI8n3K" TargetMode="External"/><Relationship Id="rId803" Type="http://schemas.openxmlformats.org/officeDocument/2006/relationships/hyperlink" Target="consultantplus://offline/ref=A31EADBB0F21943F0416AA710D574E6A991F510F9623C952A632599E7045F54050BA7B7CD884797442608BB97B3D9D486FA351EE64EB593FI8n3K" TargetMode="External"/><Relationship Id="rId1226" Type="http://schemas.openxmlformats.org/officeDocument/2006/relationships/hyperlink" Target="consultantplus://offline/ref=A31EADBB0F21943F0416AA710D574E6A991F510F9623C952A632599E7045F54050BA7B7CD9847E7543608BB97B3D9D486FA351EE64EB593FI8n3K" TargetMode="External"/><Relationship Id="rId1433" Type="http://schemas.openxmlformats.org/officeDocument/2006/relationships/hyperlink" Target="consultantplus://offline/ref=A31EADBB0F21943F0416AA710D574E6A991F510F9623C952A632599E7045F54050BA7B7CD88F7C7E41608BB97B3D9D486FA351EE64EB593FI8n3K" TargetMode="External"/><Relationship Id="rId1640" Type="http://schemas.openxmlformats.org/officeDocument/2006/relationships/hyperlink" Target="consultantplus://offline/ref=A31EADBB0F21943F0416AA710D574E6A991F510F9623C952A632599E7045F54050BA7B7CD885787742608BB97B3D9D486FA351EE64EB593FI8n3K" TargetMode="External"/><Relationship Id="rId1738" Type="http://schemas.openxmlformats.org/officeDocument/2006/relationships/hyperlink" Target="consultantplus://offline/ref=A31EADBB0F21943F0416AA710D574E6A991F510F9623C952A632599E7045F54050BA7B7CD8847F7742608BB97B3D9D486FA351EE64EB593FI8n3K" TargetMode="External"/><Relationship Id="rId3093" Type="http://schemas.openxmlformats.org/officeDocument/2006/relationships/hyperlink" Target="consultantplus://offline/ref=A31EADBB0F21943F0416AA710D574E6A991F510F9623C952A632599E7045F54050BA7B7CD8817B7443608BB97B3D9D486FA351EE64EB593FI8n3K" TargetMode="External"/><Relationship Id="rId4144" Type="http://schemas.openxmlformats.org/officeDocument/2006/relationships/hyperlink" Target="consultantplus://offline/ref=A31EADBB0F21943F0416AA710D574E6A991F510F9623C952A632599E7045F54050BA7B7CDA86717448608BB97B3D9D486FA351EE64EB593FI8n3K" TargetMode="External"/><Relationship Id="rId4351" Type="http://schemas.openxmlformats.org/officeDocument/2006/relationships/hyperlink" Target="consultantplus://offline/ref=A31EADBB0F21943F0416AA710D574E6A991F510F9623C952A632599E7045F54050BA7B7CD9867D7447608BB97B3D9D486FA351EE64EB593FI8n3K" TargetMode="External"/><Relationship Id="rId4589" Type="http://schemas.openxmlformats.org/officeDocument/2006/relationships/hyperlink" Target="consultantplus://offline/ref=A31EADBB0F21943F0416AA710D574E6A991F510F9623C952A632599E7045F54050BA7B7CD884797640608BB97B3D9D486FA351EE64EB593FI8n3K" TargetMode="External"/><Relationship Id="rId4796" Type="http://schemas.openxmlformats.org/officeDocument/2006/relationships/hyperlink" Target="consultantplus://offline/ref=CBF69B772A5AB6465A6995FBB4DD5DF1E813F092C02FF96462B77587740989725DAD2572C953D1C14611739F46ED0BF699A5C308D7AD9727JFn2K" TargetMode="External"/><Relationship Id="rId5402" Type="http://schemas.openxmlformats.org/officeDocument/2006/relationships/hyperlink" Target="consultantplus://offline/ref=CBF69B772A5AB6465A6995FBB4DD5DF1E813F092C02FF96462B77587740989725DAD2572C958D1C64311739F46ED0BF699A5C308D7AD9727JFn2K" TargetMode="External"/><Relationship Id="rId1500" Type="http://schemas.openxmlformats.org/officeDocument/2006/relationships/hyperlink" Target="consultantplus://offline/ref=A31EADBB0F21943F0416AA710D574E6A991F510F9623C952A632599E7045F54050BA7B7CD88E7B7249608BB97B3D9D486FA351EE64EB593FI8n3K" TargetMode="External"/><Relationship Id="rId1945" Type="http://schemas.openxmlformats.org/officeDocument/2006/relationships/hyperlink" Target="consultantplus://offline/ref=A31EADBB0F21943F0416AA710D574E6A991F510F9623C952A632599E7045F54050BA7B7CD884787040608BB97B3D9D486FA351EE64EB593FI8n3K" TargetMode="External"/><Relationship Id="rId3160" Type="http://schemas.openxmlformats.org/officeDocument/2006/relationships/hyperlink" Target="consultantplus://offline/ref=A31EADBB0F21943F0416AA710D574E6A991F510F9623C952A632599E7045F54050BA7B7CD9847F7241608BB97B3D9D486FA351EE64EB593FI8n3K" TargetMode="External"/><Relationship Id="rId3398" Type="http://schemas.openxmlformats.org/officeDocument/2006/relationships/hyperlink" Target="consultantplus://offline/ref=A31EADBB0F21943F0416AA710D574E6A991F510F9623C952A632599E7045F54050BA7B7CD9847C7445608BB97B3D9D486FA351EE64EB593FI8n3K" TargetMode="External"/><Relationship Id="rId4004" Type="http://schemas.openxmlformats.org/officeDocument/2006/relationships/hyperlink" Target="consultantplus://offline/ref=A31EADBB0F21943F0416AA710D574E6A991F510F9623C952A632599E7045F54050BA7B7CD9847D7F43608BB97B3D9D486FA351EE64EB593FI8n3K" TargetMode="External"/><Relationship Id="rId4211" Type="http://schemas.openxmlformats.org/officeDocument/2006/relationships/hyperlink" Target="consultantplus://offline/ref=A31EADBB0F21943F0416AA710D574E6A991F510F9623C952A632599E7045F54050BA7B7CDA86707E42608BB97B3D9D486FA351EE64EB593FI8n3K" TargetMode="External"/><Relationship Id="rId4449" Type="http://schemas.openxmlformats.org/officeDocument/2006/relationships/hyperlink" Target="consultantplus://offline/ref=A31EADBB0F21943F0416AA710D574E6A991F510F9623C952A632599E7045F54050BA7B7CD8837F7049608BB97B3D9D486FA351EE64EB593FI8n3K" TargetMode="External"/><Relationship Id="rId4656" Type="http://schemas.openxmlformats.org/officeDocument/2006/relationships/hyperlink" Target="consultantplus://offline/ref=A31EADBB0F21943F0416AA710D574E6A991F510F9623C952A632599E7045F54050BA7B7CD8847E7346608BB97B3D9D486FA351EE64EB593FI8n3K" TargetMode="External"/><Relationship Id="rId4863" Type="http://schemas.openxmlformats.org/officeDocument/2006/relationships/hyperlink" Target="consultantplus://offline/ref=CBF69B772A5AB6465A6995FBB4DD5DF1E813F092C02FF96462B77587740989725DAD2572C850DEC44511739F46ED0BF699A5C308D7AD9727JFn2K" TargetMode="External"/><Relationship Id="rId1805" Type="http://schemas.openxmlformats.org/officeDocument/2006/relationships/hyperlink" Target="consultantplus://offline/ref=A31EADBB0F21943F0416AA710D574E6A991F510F9623C952A632599E7045F54050BA7B7CD884707742608BB97B3D9D486FA351EE64EB593FI8n3K" TargetMode="External"/><Relationship Id="rId3020" Type="http://schemas.openxmlformats.org/officeDocument/2006/relationships/hyperlink" Target="consultantplus://offline/ref=A31EADBB0F21943F0416AA710D574E6A991F510F9623C952A632599E7045F54050BA7B7CD8817D7745608BB97B3D9D486FA351EE64EB593FI8n3K" TargetMode="External"/><Relationship Id="rId3258" Type="http://schemas.openxmlformats.org/officeDocument/2006/relationships/hyperlink" Target="consultantplus://offline/ref=A31EADBB0F21943F0416AA710D574E6A991F510F9623C952A632599E7045F54050BA7B7CD986717249608BB97B3D9D486FA351EE64EB593FI8n3K" TargetMode="External"/><Relationship Id="rId3465" Type="http://schemas.openxmlformats.org/officeDocument/2006/relationships/hyperlink" Target="consultantplus://offline/ref=A31EADBB0F21943F0416AA710D574E6A991F510F9623C952A632599E7045F54050BA7B7CD9847C7241608BB97B3D9D486FA351EE64EB593FI8n3K" TargetMode="External"/><Relationship Id="rId3672" Type="http://schemas.openxmlformats.org/officeDocument/2006/relationships/hyperlink" Target="consultantplus://offline/ref=A31EADBB0F21943F0416AA710D574E6A991F510F9623C952A632599E7045F54050BA7B7CD88F7D7647608BB97B3D9D486FA351EE64EB593FI8n3K" TargetMode="External"/><Relationship Id="rId4309" Type="http://schemas.openxmlformats.org/officeDocument/2006/relationships/hyperlink" Target="consultantplus://offline/ref=A31EADBB0F21943F0416AA710D574E6A991F510F9623C952A632599E7045F54050BA7B7CDA86717442608BB97B3D9D486FA351EE64EB593FI8n3K" TargetMode="External"/><Relationship Id="rId4516" Type="http://schemas.openxmlformats.org/officeDocument/2006/relationships/hyperlink" Target="consultantplus://offline/ref=A31EADBB0F21943F0416AA710D574E6A991F510F9623C952A632599E7045F54050BA7B7CD884717140608BB97B3D9D486FA351EE64EB593FI8n3K" TargetMode="External"/><Relationship Id="rId4723" Type="http://schemas.openxmlformats.org/officeDocument/2006/relationships/hyperlink" Target="consultantplus://offline/ref=A31EADBB0F21943F0416AA710D574E6A991F510F9623C952A632599E7045F54050BA7B7CD8847F7044608BB97B3D9D486FA351EE64EB593FI8n3K" TargetMode="External"/><Relationship Id="rId179" Type="http://schemas.openxmlformats.org/officeDocument/2006/relationships/hyperlink" Target="consultantplus://offline/ref=A31EADBB0F21943F0416AA710D574E6A991F510F9623C952A632599E7045F54050BA7B7CD9867E7E49608BB97B3D9D486FA351EE64EB593FI8n3K" TargetMode="External"/><Relationship Id="rId386" Type="http://schemas.openxmlformats.org/officeDocument/2006/relationships/hyperlink" Target="consultantplus://offline/ref=A31EADBB0F21943F0416AA710D574E6A991F510F9623C952A632599E7045F54050BA7B7CD984797E41608BB97B3D9D486FA351EE64EB593FI8n3K" TargetMode="External"/><Relationship Id="rId593" Type="http://schemas.openxmlformats.org/officeDocument/2006/relationships/hyperlink" Target="consultantplus://offline/ref=A31EADBB0F21943F0416AA710D574E6A991F510F9623C952A632599E7045F54050BA7B7CD88F7F7F41608BB97B3D9D486FA351EE64EB593FI8n3K" TargetMode="External"/><Relationship Id="rId2067" Type="http://schemas.openxmlformats.org/officeDocument/2006/relationships/hyperlink" Target="consultantplus://offline/ref=A31EADBB0F21943F0416AA710D574E6A991F510F9623C952A632599E7045F54050BA7B7CD9877E7047608BB97B3D9D486FA351EE64EB593FI8n3K" TargetMode="External"/><Relationship Id="rId2274" Type="http://schemas.openxmlformats.org/officeDocument/2006/relationships/hyperlink" Target="consultantplus://offline/ref=A31EADBB0F21943F0416AA710D574E6A991F510F9623C952A632599E7045F54050BA7B7CD987707045608BB97B3D9D486FA351EE64EB593FI8n3K" TargetMode="External"/><Relationship Id="rId2481" Type="http://schemas.openxmlformats.org/officeDocument/2006/relationships/hyperlink" Target="consultantplus://offline/ref=A31EADBB0F21943F0416AA710D574E6A991F510F9623C952A632599E7045F54050BA7B7CD887717F48608BB97B3D9D486FA351EE64EB593FI8n3K" TargetMode="External"/><Relationship Id="rId3118" Type="http://schemas.openxmlformats.org/officeDocument/2006/relationships/hyperlink" Target="consultantplus://offline/ref=A31EADBB0F21943F0416AA710D574E6A991F510F9623C952A632599E7045F54050BA7B7CD8817C7347608BB97B3D9D486FA351EE64EB593FI8n3K" TargetMode="External"/><Relationship Id="rId3325" Type="http://schemas.openxmlformats.org/officeDocument/2006/relationships/hyperlink" Target="consultantplus://offline/ref=A31EADBB0F21943F0416AA710D574E6A991F510F9623C952A632599E7045F54050BA7B7CD9847B7341608BB97B3D9D486FA351EE64EB593FI8n3K" TargetMode="External"/><Relationship Id="rId3532" Type="http://schemas.openxmlformats.org/officeDocument/2006/relationships/hyperlink" Target="consultantplus://offline/ref=A31EADBB0F21943F0416AA710D574E6A991F510F9623C952A632599E7045F54050BA7B7CD9847E7645608BB97B3D9D486FA351EE64EB593FI8n3K" TargetMode="External"/><Relationship Id="rId3977" Type="http://schemas.openxmlformats.org/officeDocument/2006/relationships/hyperlink" Target="consultantplus://offline/ref=A31EADBB0F21943F0416AA710D574E6A991F510F9623C952A632599E7045F54050BA7B7CD88F7C7145608BB97B3D9D486FA351EE64EB593FI8n3K" TargetMode="External"/><Relationship Id="rId4930" Type="http://schemas.openxmlformats.org/officeDocument/2006/relationships/hyperlink" Target="consultantplus://offline/ref=CBF69B772A5AB6465A6995FBB4DD5DF1E813F092C02FF96462B77587740989725DAD2572C850DFC44511739F46ED0BF699A5C308D7AD9727JFn2K" TargetMode="External"/><Relationship Id="rId246" Type="http://schemas.openxmlformats.org/officeDocument/2006/relationships/hyperlink" Target="consultantplus://offline/ref=A31EADBB0F21943F0416AA710D574E6A991F510F9623C952A632599E7045F54050BA7B7CD9867D7241608BB97B3D9D486FA351EE64EB593FI8n3K" TargetMode="External"/><Relationship Id="rId453" Type="http://schemas.openxmlformats.org/officeDocument/2006/relationships/hyperlink" Target="consultantplus://offline/ref=A31EADBB0F21943F0416AA710D574E6A991F510F9623C952A632599E7045F54050BA7B7CD9847C7F41608BB97B3D9D486FA351EE64EB593FI8n3K" TargetMode="External"/><Relationship Id="rId660" Type="http://schemas.openxmlformats.org/officeDocument/2006/relationships/hyperlink" Target="consultantplus://offline/ref=A31EADBB0F21943F0416AA710D574E6A991F510F9623C952A632599E7045F54050BA7B7CD88F717343608BB97B3D9D486FA351EE64EB593FI8n3K" TargetMode="External"/><Relationship Id="rId898" Type="http://schemas.openxmlformats.org/officeDocument/2006/relationships/hyperlink" Target="consultantplus://offline/ref=A31EADBB0F21943F0416AA710D574E6A991F510F9623C952A632599E7045F54050BA7B7CD9867B7241608BB97B3D9D486FA351EE64EB593FI8n3K" TargetMode="External"/><Relationship Id="rId1083" Type="http://schemas.openxmlformats.org/officeDocument/2006/relationships/hyperlink" Target="consultantplus://offline/ref=A31EADBB0F21943F0416AA710D574E6A991F510F9623C952A632599E7045F54050BA7B7CD9877A7741608BB97B3D9D486FA351EE64EB593FI8n3K" TargetMode="External"/><Relationship Id="rId1290" Type="http://schemas.openxmlformats.org/officeDocument/2006/relationships/hyperlink" Target="consultantplus://offline/ref=A31EADBB0F21943F0416AA710D574E6A991F510F9623C952A632599E7045F54050BA7B7CD986797647608BB97B3D9D486FA351EE64EB593FI8n3K" TargetMode="External"/><Relationship Id="rId2134" Type="http://schemas.openxmlformats.org/officeDocument/2006/relationships/hyperlink" Target="consultantplus://offline/ref=A31EADBB0F21943F0416AA710D574E6A991F510F9623C952A632599E7045F54050BA7B7CD88E7B7549608BB97B3D9D486FA351EE64EB593FI8n3K" TargetMode="External"/><Relationship Id="rId2341" Type="http://schemas.openxmlformats.org/officeDocument/2006/relationships/hyperlink" Target="consultantplus://offline/ref=A31EADBB0F21943F0416AA710D574E6A991F510F9623C952A632599E7045F54050BA7B7CD984787743608BB97B3D9D486FA351EE64EB593FI8n3K" TargetMode="External"/><Relationship Id="rId2579" Type="http://schemas.openxmlformats.org/officeDocument/2006/relationships/hyperlink" Target="consultantplus://offline/ref=A31EADBB0F21943F0416AA710D574E6A991F510F9623C952A632599E7045F54050BA7B7CD88F787F41608BB97B3D9D486FA351EE64EB593FI8n3K" TargetMode="External"/><Relationship Id="rId2786" Type="http://schemas.openxmlformats.org/officeDocument/2006/relationships/hyperlink" Target="consultantplus://offline/ref=A31EADBB0F21943F0416AA710D574E6A991F510F9623C952A632599E7045F54050BA7B7CD88E7D7145608BB97B3D9D486FA351EE64EB593FI8n3K" TargetMode="External"/><Relationship Id="rId2993" Type="http://schemas.openxmlformats.org/officeDocument/2006/relationships/hyperlink" Target="consultantplus://offline/ref=A31EADBB0F21943F0416AA710D574E6A991F510F9623C952A632599E7045F54050BA7B7CD8817B7343608BB97B3D9D486FA351EE64EB593FI8n3K" TargetMode="External"/><Relationship Id="rId3837" Type="http://schemas.openxmlformats.org/officeDocument/2006/relationships/hyperlink" Target="consultantplus://offline/ref=A31EADBB0F21943F0416AA710D574E6A991F510F9623C952A632599E7045F54050BA7B7CD88F717641608BB97B3D9D486FA351EE64EB593FI8n3K" TargetMode="External"/><Relationship Id="rId5192" Type="http://schemas.openxmlformats.org/officeDocument/2006/relationships/hyperlink" Target="consultantplus://offline/ref=CBF69B772A5AB6465A6995FBB4DD5DF1E813F092C02FF96462B77587740989725DAD2572C954D8C44111739F46ED0BF699A5C308D7AD9727JFn2K" TargetMode="External"/><Relationship Id="rId5497" Type="http://schemas.openxmlformats.org/officeDocument/2006/relationships/hyperlink" Target="consultantplus://offline/ref=CBF69B772A5AB6465A6995FBB4DD5DF1E813F092C02FF96462B77587740989725DAD2572CB51D0C74611739F46ED0BF699A5C308D7AD9727JFn2K" TargetMode="External"/><Relationship Id="rId106" Type="http://schemas.openxmlformats.org/officeDocument/2006/relationships/hyperlink" Target="consultantplus://offline/ref=A31EADBB0F21943F0416AA710D574E6A991F510F9623C952A632599E7045F54050BA7B7CD8837C7E49608BB97B3D9D486FA351EE64EB593FI8n3K" TargetMode="External"/><Relationship Id="rId313" Type="http://schemas.openxmlformats.org/officeDocument/2006/relationships/hyperlink" Target="consultantplus://offline/ref=A31EADBB0F21943F0416AA710D574E6A991F510F9623C952A632599E7045F54050BA7B7CD8837D7347608BB97B3D9D486FA351EE64EB593FI8n3K" TargetMode="External"/><Relationship Id="rId758" Type="http://schemas.openxmlformats.org/officeDocument/2006/relationships/hyperlink" Target="consultantplus://offline/ref=A31EADBB0F21943F0416AA710D574E6A991F510F9623C952A632599E7045F54050BA7B7CD884797442608BB97B3D9D486FA351EE64EB593FI8n3K" TargetMode="External"/><Relationship Id="rId965" Type="http://schemas.openxmlformats.org/officeDocument/2006/relationships/hyperlink" Target="consultantplus://offline/ref=A31EADBB0F21943F0416AA710D574E6A991F510F9623C952A632599E7045F54050BA7B7CD986797F49608BB97B3D9D486FA351EE64EB593FI8n3K" TargetMode="External"/><Relationship Id="rId1150" Type="http://schemas.openxmlformats.org/officeDocument/2006/relationships/hyperlink" Target="consultantplus://offline/ref=A31EADBB0F21943F0416AA710D574E6A991F510F9623C952A632599E7045F54050BA7B7CD9877C7249608BB97B3D9D486FA351EE64EB593FI8n3K" TargetMode="External"/><Relationship Id="rId1388" Type="http://schemas.openxmlformats.org/officeDocument/2006/relationships/hyperlink" Target="consultantplus://offline/ref=A31EADBB0F21943F0416AA710D574E6A991F510F9623C952A632599E7045F54050BA7B7CD9847B7641608BB97B3D9D486FA351EE64EB593FI8n3K" TargetMode="External"/><Relationship Id="rId1595" Type="http://schemas.openxmlformats.org/officeDocument/2006/relationships/hyperlink" Target="consultantplus://offline/ref=A31EADBB0F21943F0416AA710D574E6A991F510F9623C952A632599E7045F54050BA7B7CD884797640608BB97B3D9D486FA351EE64EB593FI8n3K" TargetMode="External"/><Relationship Id="rId2439" Type="http://schemas.openxmlformats.org/officeDocument/2006/relationships/hyperlink" Target="consultantplus://offline/ref=A31EADBB0F21943F0416AA710D574E6A991F510F9623C952A632599E7045F54050BA7B7CD987717349608BB97B3D9D486FA351EE64EB593FI8n3K" TargetMode="External"/><Relationship Id="rId2646" Type="http://schemas.openxmlformats.org/officeDocument/2006/relationships/hyperlink" Target="consultantplus://offline/ref=A31EADBB0F21943F0416AA710D574E6A991F510F9623C952A632599E7045F54050BA7B7CD88F787241608BB97B3D9D486FA351EE64EB593FI8n3K" TargetMode="External"/><Relationship Id="rId2853" Type="http://schemas.openxmlformats.org/officeDocument/2006/relationships/hyperlink" Target="consultantplus://offline/ref=A31EADBB0F21943F0416AA710D574E6A991F510F9623C952A632599E7045F54050BA7B7CD88E717143608BB97B3D9D486FA351EE64EB593FI8n3K" TargetMode="External"/><Relationship Id="rId3904" Type="http://schemas.openxmlformats.org/officeDocument/2006/relationships/hyperlink" Target="consultantplus://offline/ref=A31EADBB0F21943F0416AA710D574E6A991F510F9623C952A632599E7045F54050BA7B7CD9847D7241608BB97B3D9D486FA351EE64EB593FI8n3K" TargetMode="External"/><Relationship Id="rId4099" Type="http://schemas.openxmlformats.org/officeDocument/2006/relationships/hyperlink" Target="consultantplus://offline/ref=A31EADBB0F21943F0416AA710D574E6A991F510F9623C952A632599E7045F54050BA7B7CDA86707348608BB97B3D9D486FA351EE64EB593FI8n3K" TargetMode="External"/><Relationship Id="rId5052" Type="http://schemas.openxmlformats.org/officeDocument/2006/relationships/hyperlink" Target="consultantplus://offline/ref=CBF69B772A5AB6465A6995FBB4DD5DF1E813F092C02FF96462B77587740989725DAD2572C850D1C54111739F46ED0BF699A5C308D7AD9727JFn2K" TargetMode="External"/><Relationship Id="rId5357" Type="http://schemas.openxmlformats.org/officeDocument/2006/relationships/hyperlink" Target="consultantplus://offline/ref=CBF69B772A5AB6465A6995FBB4DD5DF1E813F092C02FF96462B77587740989725DAD2572C957D0C54511739F46ED0BF699A5C308D7AD9727JFn2K" TargetMode="External"/><Relationship Id="rId94" Type="http://schemas.openxmlformats.org/officeDocument/2006/relationships/hyperlink" Target="consultantplus://offline/ref=A31EADBB0F21943F0416AA710D574E6A991F510F9623C952A632599E7045F54050BA7B7CD9867C7243608BB97B3D9D486FA351EE64EB593FI8n3K" TargetMode="External"/><Relationship Id="rId520" Type="http://schemas.openxmlformats.org/officeDocument/2006/relationships/hyperlink" Target="consultantplus://offline/ref=A31EADBB0F21943F0416AA710D574E6A991F510F9623C952A632599E7045F54050BA7B7CD9847B7343608BB97B3D9D486FA351EE64EB593FI8n3K" TargetMode="External"/><Relationship Id="rId618" Type="http://schemas.openxmlformats.org/officeDocument/2006/relationships/hyperlink" Target="consultantplus://offline/ref=A31EADBB0F21943F0416AA710D574E6A991F510F9623C952A632599E7045F54050BA7B7CD984797547608BB97B3D9D486FA351EE64EB593FI8n3K" TargetMode="External"/><Relationship Id="rId825" Type="http://schemas.openxmlformats.org/officeDocument/2006/relationships/hyperlink" Target="consultantplus://offline/ref=A31EADBB0F21943F0416AA710D574E6A991F510F9623C952A632599E7045F54050BA7B7CD9867A7543608BB97B3D9D486FA351EE64EB593FI8n3K" TargetMode="External"/><Relationship Id="rId1248" Type="http://schemas.openxmlformats.org/officeDocument/2006/relationships/hyperlink" Target="consultantplus://offline/ref=A31EADBB0F21943F0416AA710D574E6A991F510F9623C952A632599E7045F54050BA7B7CD9867C7E45608BB97B3D9D486FA351EE64EB593FI8n3K" TargetMode="External"/><Relationship Id="rId1455" Type="http://schemas.openxmlformats.org/officeDocument/2006/relationships/hyperlink" Target="consultantplus://offline/ref=A31EADBB0F21943F0416AA710D574E6A991F510F9623C952A632599E7045F54050BA7B7CD88F7F7145608BB97B3D9D486FA351EE64EB593FI8n3K" TargetMode="External"/><Relationship Id="rId1662" Type="http://schemas.openxmlformats.org/officeDocument/2006/relationships/hyperlink" Target="consultantplus://offline/ref=A31EADBB0F21943F0416AA710D574E6A991F510F9623C952A632599E7045F54050BA7B7CD8847E7144608BB97B3D9D486FA351EE64EB593FI8n3K" TargetMode="External"/><Relationship Id="rId2201" Type="http://schemas.openxmlformats.org/officeDocument/2006/relationships/hyperlink" Target="consultantplus://offline/ref=A31EADBB0F21943F0416AA710D574E6A991F510F9623C952A632599E7045F54050BA7B7CD881787745608BB97B3D9D486FA351EE64EB593FI8n3K" TargetMode="External"/><Relationship Id="rId2506" Type="http://schemas.openxmlformats.org/officeDocument/2006/relationships/hyperlink" Target="consultantplus://offline/ref=A31EADBB0F21943F0416AA710D574E6A991F510F9623C952A632599E7045F54050BA7B7CD88E707547608BB97B3D9D486FA351EE64EB593FI8n3K" TargetMode="External"/><Relationship Id="rId5564" Type="http://schemas.openxmlformats.org/officeDocument/2006/relationships/hyperlink" Target="consultantplus://offline/ref=CBF69B772A5AB6465A6995FBB4DD5DF1E813F092C02FF96462B77587740989725DAD2572CB51D0C64011739F46ED0BF699A5C308D7AD9727JFn2K" TargetMode="External"/><Relationship Id="rId1010" Type="http://schemas.openxmlformats.org/officeDocument/2006/relationships/hyperlink" Target="consultantplus://offline/ref=A31EADBB0F21943F0416AA710D574E6A991F510F9623C952A632599E7045F54050BA7B7CD9877B7645608BB97B3D9D486FA351EE64EB593FI8n3K" TargetMode="External"/><Relationship Id="rId1108" Type="http://schemas.openxmlformats.org/officeDocument/2006/relationships/hyperlink" Target="consultantplus://offline/ref=A31EADBB0F21943F0416AA710D574E6A991F510F9623C952A632599E7045F54050BA7B7CD9877A7F43608BB97B3D9D486FA351EE64EB593FI8n3K" TargetMode="External"/><Relationship Id="rId1315" Type="http://schemas.openxmlformats.org/officeDocument/2006/relationships/hyperlink" Target="consultantplus://offline/ref=A31EADBB0F21943F0416AA710D574E6A991F510F9623C952A632599E7045F54050BA7B7CD986797341608BB97B3D9D486FA351EE64EB593FI8n3K" TargetMode="External"/><Relationship Id="rId1967" Type="http://schemas.openxmlformats.org/officeDocument/2006/relationships/hyperlink" Target="consultantplus://offline/ref=A31EADBB0F21943F0416AA710D574E6A991F510F9623C952A632599E7045F54050BA7B7CD8847F7044608BB97B3D9D486FA351EE64EB593FI8n3K" TargetMode="External"/><Relationship Id="rId2713" Type="http://schemas.openxmlformats.org/officeDocument/2006/relationships/hyperlink" Target="consultantplus://offline/ref=A31EADBB0F21943F0416AA710D574E6A991F510F9623C952A632599E7045F54050BA7B7CDA867A7040608BB97B3D9D486FA351EE64EB593FI8n3K" TargetMode="External"/><Relationship Id="rId2920" Type="http://schemas.openxmlformats.org/officeDocument/2006/relationships/hyperlink" Target="consultantplus://offline/ref=A31EADBB0F21943F0416AA710D574E6A991F510F9623C952A632599E7045F54050BA7B7CD8817E7541608BB97B3D9D486FA351EE64EB593FI8n3K" TargetMode="External"/><Relationship Id="rId4166" Type="http://schemas.openxmlformats.org/officeDocument/2006/relationships/hyperlink" Target="consultantplus://offline/ref=A31EADBB0F21943F0416AA710D574E6A991F510F9623C952A632599E7045F54050BA7B7CDA86707240608BB97B3D9D486FA351EE64EB593FI8n3K" TargetMode="External"/><Relationship Id="rId4373" Type="http://schemas.openxmlformats.org/officeDocument/2006/relationships/hyperlink" Target="consultantplus://offline/ref=A31EADBB0F21943F0416AA710D574E6A991F510F9623C952A632599E7045F54050BA7B7CD986717541608BB97B3D9D486FA351EE64EB593FI8n3K" TargetMode="External"/><Relationship Id="rId4580" Type="http://schemas.openxmlformats.org/officeDocument/2006/relationships/hyperlink" Target="consultantplus://offline/ref=A31EADBB0F21943F0416AA710D574E6A991F510F9623C952A632599E7045F54050BA7B7CD884707442608BB97B3D9D486FA351EE64EB593FI8n3K" TargetMode="External"/><Relationship Id="rId4678" Type="http://schemas.openxmlformats.org/officeDocument/2006/relationships/hyperlink" Target="consultantplus://offline/ref=A31EADBB0F21943F0416AA710D574E6A991F510F9623C952A632599E7045F54050BA7B7CD884707344608BB97B3D9D486FA351EE64EB593FI8n3K" TargetMode="External"/><Relationship Id="rId5217" Type="http://schemas.openxmlformats.org/officeDocument/2006/relationships/hyperlink" Target="consultantplus://offline/ref=CBF69B772A5AB6465A6995FBB4DD5DF1E813F092C02FF96462B77587740989725DAD2572C956D9C54711739F46ED0BF699A5C308D7AD9727JFn2K" TargetMode="External"/><Relationship Id="rId5424" Type="http://schemas.openxmlformats.org/officeDocument/2006/relationships/hyperlink" Target="consultantplus://offline/ref=CBF69B772A5AB6465A6995FBB4DD5DF1E813F092C02FF96462B77587740989725DAD2572C851D8C04911739F46ED0BF699A5C308D7AD9727JFn2K" TargetMode="External"/><Relationship Id="rId5631" Type="http://schemas.openxmlformats.org/officeDocument/2006/relationships/hyperlink" Target="consultantplus://offline/ref=CBF69B772A5AB6465A6995FBB4DD5DF1E813F092C02FF96462B77587740989725DAD2572CB51D1C24211739F46ED0BF699A5C308D7AD9727JFn2K" TargetMode="External"/><Relationship Id="rId1522" Type="http://schemas.openxmlformats.org/officeDocument/2006/relationships/hyperlink" Target="consultantplus://offline/ref=A31EADBB0F21943F0416AA710D574E6A991F510F9623C952A632599E7045F54050BA7B7CD88E7C7047608BB97B3D9D486FA351EE64EB593FI8n3K" TargetMode="External"/><Relationship Id="rId4885" Type="http://schemas.openxmlformats.org/officeDocument/2006/relationships/hyperlink" Target="consultantplus://offline/ref=CBF69B772A5AB6465A6995FBB4DD5DF1E813F092C02FF96462B77587740989725DAD2572C853D9C24511739F46ED0BF699A5C308D7AD9727JFn2K" TargetMode="External"/><Relationship Id="rId21" Type="http://schemas.openxmlformats.org/officeDocument/2006/relationships/hyperlink" Target="consultantplus://offline/ref=A31EADBB0F21943F0416AA710D574E6A9E105908952DC952A632599E7045F54050BA7B7CD886787F49608BB97B3D9D486FA351EE64EB593FI8n3K" TargetMode="External"/><Relationship Id="rId2089" Type="http://schemas.openxmlformats.org/officeDocument/2006/relationships/hyperlink" Target="consultantplus://offline/ref=A31EADBB0F21943F0416AA710D574E6A991F510F9623C952A632599E7045F54050BA7B7CD88E7B7E41608BB97B3D9D486FA351EE64EB593FI8n3K" TargetMode="External"/><Relationship Id="rId3487" Type="http://schemas.openxmlformats.org/officeDocument/2006/relationships/hyperlink" Target="consultantplus://offline/ref=A31EADBB0F21943F0416AA710D574E6A991F510F9623C952A632599E7045F54050BA7B7CD880717347608BB97B3D9D486FA351EE64EB593FI8n3K" TargetMode="External"/><Relationship Id="rId3694" Type="http://schemas.openxmlformats.org/officeDocument/2006/relationships/hyperlink" Target="consultantplus://offline/ref=A31EADBB0F21943F0416AA710D574E6A991F510F9623C952A632599E7045F54050BA7B7CD88F7D7341608BB97B3D9D486FA351EE64EB593FI8n3K" TargetMode="External"/><Relationship Id="rId4538" Type="http://schemas.openxmlformats.org/officeDocument/2006/relationships/hyperlink" Target="consultantplus://offline/ref=A31EADBB0F21943F0416AA710D574E6A991F510F9623C952A632599E7045F54050BA7B7CD8847E7346608BB97B3D9D486FA351EE64EB593FI8n3K" TargetMode="External"/><Relationship Id="rId4745" Type="http://schemas.openxmlformats.org/officeDocument/2006/relationships/hyperlink" Target="consultantplus://offline/ref=A31EADBB0F21943F0416AA710D574E6A991F510F9623C952A632599E7045F54050BA7B7CD884717140608BB97B3D9D486FA351EE64EB593FI8n3K" TargetMode="External"/><Relationship Id="rId4952" Type="http://schemas.openxmlformats.org/officeDocument/2006/relationships/hyperlink" Target="consultantplus://offline/ref=CBF69B772A5AB6465A6995FBB4DD5DF1E813F092C02FF96462B77587740989725DAD2572C850D0C94111739F46ED0BF699A5C308D7AD9727JFn2K" TargetMode="External"/><Relationship Id="rId2296" Type="http://schemas.openxmlformats.org/officeDocument/2006/relationships/hyperlink" Target="consultantplus://offline/ref=A31EADBB0F21943F0416AA710D574E6A991F510F9623C952A632599E7045F54050BA7B7CD984787547608BB97B3D9D486FA351EE64EB593FI8n3K" TargetMode="External"/><Relationship Id="rId3347" Type="http://schemas.openxmlformats.org/officeDocument/2006/relationships/hyperlink" Target="consultantplus://offline/ref=A31EADBB0F21943F0416AA710D574E6A991F510F9623C952A632599E7045F54050BA7B7CD984797F43608BB97B3D9D486FA351EE64EB593FI8n3K" TargetMode="External"/><Relationship Id="rId3554" Type="http://schemas.openxmlformats.org/officeDocument/2006/relationships/hyperlink" Target="consultantplus://offline/ref=A31EADBB0F21943F0416AA710D574E6A991F510F9623C952A632599E7045F54050BA7B7CD8817F7343608BB97B3D9D486FA351EE64EB593FI8n3K" TargetMode="External"/><Relationship Id="rId3761" Type="http://schemas.openxmlformats.org/officeDocument/2006/relationships/hyperlink" Target="consultantplus://offline/ref=A31EADBB0F21943F0416AA710D574E6A991F510F9623C952A632599E7045F54050BA7B7CD88F7E7043608BB97B3D9D486FA351EE64EB593FI8n3K" TargetMode="External"/><Relationship Id="rId4605" Type="http://schemas.openxmlformats.org/officeDocument/2006/relationships/hyperlink" Target="consultantplus://offline/ref=A31EADBB0F21943F0416AA710D574E6A991F510F9623C952A632599E7045F54050BA7B7CD8847E7F46608BB97B3D9D486FA351EE64EB593FI8n3K" TargetMode="External"/><Relationship Id="rId4812" Type="http://schemas.openxmlformats.org/officeDocument/2006/relationships/hyperlink" Target="consultantplus://offline/ref=CBF69B772A5AB6465A6995FBB4DD5DF1E813F092C02FF96462B77587740989725DAD2572C951D0C44411739F46ED0BF699A5C308D7AD9727JFn2K" TargetMode="External"/><Relationship Id="rId268" Type="http://schemas.openxmlformats.org/officeDocument/2006/relationships/hyperlink" Target="consultantplus://offline/ref=A31EADBB0F21943F0416AA710D574E6A991F510F9623C952A632599E7045F54050BA7B7CD9867C7047608BB97B3D9D486FA351EE64EB593FI8n3K" TargetMode="External"/><Relationship Id="rId475" Type="http://schemas.openxmlformats.org/officeDocument/2006/relationships/hyperlink" Target="consultantplus://offline/ref=A31EADBB0F21943F0416AA710D574E6A991F510F9623C952A632599E7045F54050BA7B7CD9847C7345608BB97B3D9D486FA351EE64EB593FI8n3K" TargetMode="External"/><Relationship Id="rId682" Type="http://schemas.openxmlformats.org/officeDocument/2006/relationships/hyperlink" Target="consultantplus://offline/ref=A31EADBB0F21943F0416AA710D574E6A991F510F9623C952A632599E7045F54050BA7B7CD9847A7743608BB97B3D9D486FA351EE64EB593FI8n3K" TargetMode="External"/><Relationship Id="rId2156" Type="http://schemas.openxmlformats.org/officeDocument/2006/relationships/hyperlink" Target="consultantplus://offline/ref=A31EADBB0F21943F0416AA710D574E6A991F510F9623C952A632599E7045F54050BA7B7CD88E7A7545608BB97B3D9D486FA351EE64EB593FI8n3K" TargetMode="External"/><Relationship Id="rId2363" Type="http://schemas.openxmlformats.org/officeDocument/2006/relationships/hyperlink" Target="consultantplus://offline/ref=A31EADBB0F21943F0416AA710D574E6A991F510F9623C952A632599E7045F54050BA7B7CD987717745608BB97B3D9D486FA351EE64EB593FI8n3K" TargetMode="External"/><Relationship Id="rId2570" Type="http://schemas.openxmlformats.org/officeDocument/2006/relationships/hyperlink" Target="consultantplus://offline/ref=A31EADBB0F21943F0416AA710D574E6A991F510F9623C952A632599E7045F54050BA7B7CD88F787049608BB97B3D9D486FA351EE64EB593FI8n3K" TargetMode="External"/><Relationship Id="rId3207" Type="http://schemas.openxmlformats.org/officeDocument/2006/relationships/hyperlink" Target="consultantplus://offline/ref=A31EADBB0F21943F0416AA710D574E6A991F510F9623C952A632599E7045F54050BA7B7CD9847E7049608BB97B3D9D486FA351EE64EB593FI8n3K" TargetMode="External"/><Relationship Id="rId3414" Type="http://schemas.openxmlformats.org/officeDocument/2006/relationships/hyperlink" Target="consultantplus://offline/ref=A31EADBB0F21943F0416AA710D574E6A991F510F9623C952A632599E7045F54050BA7B7CD9847A7143608BB97B3D9D486FA351EE64EB593FI8n3K" TargetMode="External"/><Relationship Id="rId3621" Type="http://schemas.openxmlformats.org/officeDocument/2006/relationships/hyperlink" Target="consultantplus://offline/ref=A31EADBB0F21943F0416AA710D574E6A991F510F9623C952A632599E7045F54050BA7B7CD987787F45608BB97B3D9D486FA351EE64EB593FI8n3K" TargetMode="External"/><Relationship Id="rId128" Type="http://schemas.openxmlformats.org/officeDocument/2006/relationships/hyperlink" Target="consultantplus://offline/ref=A31EADBB0F21943F0416AA710D574E6A991F510F9623C952A632599E7045F54050BA7B7CD9867D7447608BB97B3D9D486FA351EE64EB593FI8n3K" TargetMode="External"/><Relationship Id="rId335" Type="http://schemas.openxmlformats.org/officeDocument/2006/relationships/hyperlink" Target="consultantplus://offline/ref=A31EADBB0F21943F0416AA710D574E6A991F510F9623C952A632599E7045F54050BA7B7CD986717249608BB97B3D9D486FA351EE64EB593FI8n3K" TargetMode="External"/><Relationship Id="rId542" Type="http://schemas.openxmlformats.org/officeDocument/2006/relationships/hyperlink" Target="consultantplus://offline/ref=A31EADBB0F21943F0416AA710D574E6A991F510F9623C952A632599E7045F54050BA7B7CD88F717343608BB97B3D9D486FA351EE64EB593FI8n3K" TargetMode="External"/><Relationship Id="rId1172" Type="http://schemas.openxmlformats.org/officeDocument/2006/relationships/hyperlink" Target="consultantplus://offline/ref=A31EADBB0F21943F0416AA710D574E6A991F510F9623C952A632599E7045F54050BA7B7CD9877D7249608BB97B3D9D486FA351EE64EB593FI8n3K" TargetMode="External"/><Relationship Id="rId2016" Type="http://schemas.openxmlformats.org/officeDocument/2006/relationships/hyperlink" Target="consultantplus://offline/ref=A31EADBB0F21943F0416AA710D574E6A991F510F9623C952A632599E7045F54050BA7B7CD9877D7F41608BB97B3D9D486FA351EE64EB593FI8n3K" TargetMode="External"/><Relationship Id="rId2223" Type="http://schemas.openxmlformats.org/officeDocument/2006/relationships/hyperlink" Target="consultantplus://offline/ref=A31EADBB0F21943F0416AA710D574E6A991F510F9623C952A632599E7045F54050BA7B7CD9877F7F41608BB97B3D9D486FA351EE64EB593FI8n3K" TargetMode="External"/><Relationship Id="rId2430" Type="http://schemas.openxmlformats.org/officeDocument/2006/relationships/hyperlink" Target="consultantplus://offline/ref=A31EADBB0F21943F0416AA710D574E6A991F510F9623C952A632599E7045F54050BA7B7CD987707549608BB97B3D9D486FA351EE64EB593FI8n3K" TargetMode="External"/><Relationship Id="rId5379" Type="http://schemas.openxmlformats.org/officeDocument/2006/relationships/hyperlink" Target="consultantplus://offline/ref=CBF69B772A5AB6465A6995FBB4DD5DF1E813F092C02FF96462B77587740989725DAD2572C853DEC74511739F46ED0BF699A5C308D7AD9727JFn2K" TargetMode="External"/><Relationship Id="rId5586" Type="http://schemas.openxmlformats.org/officeDocument/2006/relationships/hyperlink" Target="consultantplus://offline/ref=CBF69B772A5AB6465A6995FBB4DD5DF1E813F092C02FF96462B77587740989725DAD2572CB51D0C84011739F46ED0BF699A5C308D7AD9727JFn2K" TargetMode="External"/><Relationship Id="rId402" Type="http://schemas.openxmlformats.org/officeDocument/2006/relationships/hyperlink" Target="consultantplus://offline/ref=A31EADBB0F21943F0416AA710D574E6A991F510F9623C952A632599E7045F54050BA7B7CD9847B7041608BB97B3D9D486FA351EE64EB593FI8n3K" TargetMode="External"/><Relationship Id="rId1032" Type="http://schemas.openxmlformats.org/officeDocument/2006/relationships/hyperlink" Target="consultantplus://offline/ref=A31EADBB0F21943F0416AA710D574E6A991F510F9623C952A632599E7045F54050BA7B7CD9877C7147608BB97B3D9D486FA351EE64EB593FI8n3K" TargetMode="External"/><Relationship Id="rId4188" Type="http://schemas.openxmlformats.org/officeDocument/2006/relationships/hyperlink" Target="consultantplus://offline/ref=A31EADBB0F21943F0416AA710D574E6A991F510F9623C952A632599E7045F54050BA7B7CDA86707340608BB97B3D9D486FA351EE64EB593FI8n3K" TargetMode="External"/><Relationship Id="rId4395" Type="http://schemas.openxmlformats.org/officeDocument/2006/relationships/hyperlink" Target="consultantplus://offline/ref=A31EADBB0F21943F0416AA710D574E6A991F510F9623C952A632599E7045F54050BA7B7CD9847D7449608BB97B3D9D486FA351EE64EB593FI8n3K" TargetMode="External"/><Relationship Id="rId5239" Type="http://schemas.openxmlformats.org/officeDocument/2006/relationships/hyperlink" Target="consultantplus://offline/ref=CBF69B772A5AB6465A6995FBB4DD5DF1E813F092C02FF96462B77587740989725DAD2572C956DAC74511739F46ED0BF699A5C308D7AD9727JFn2K" TargetMode="External"/><Relationship Id="rId5446" Type="http://schemas.openxmlformats.org/officeDocument/2006/relationships/hyperlink" Target="consultantplus://offline/ref=CBF69B772A5AB6465A6995FBB4DD5DF1E813F092C02FF96462B77587740989725DAD2572C958DEC84111739F46ED0BF699A5C308D7AD9727JFn2K" TargetMode="External"/><Relationship Id="rId1989" Type="http://schemas.openxmlformats.org/officeDocument/2006/relationships/hyperlink" Target="consultantplus://offline/ref=A31EADBB0F21943F0416AA710D574E6A991F510F9623C952A632599E7045F54050BA7B7CD884717140608BB97B3D9D486FA351EE64EB593FI8n3K" TargetMode="External"/><Relationship Id="rId4048" Type="http://schemas.openxmlformats.org/officeDocument/2006/relationships/hyperlink" Target="consultantplus://offline/ref=A31EADBB0F21943F0416AA710D574E6A991F510F9623C952A632599E7045F54050BA7B7CD881717343608BB97B3D9D486FA351EE64EB593FI8n3K" TargetMode="External"/><Relationship Id="rId4255" Type="http://schemas.openxmlformats.org/officeDocument/2006/relationships/hyperlink" Target="consultantplus://offline/ref=A31EADBB0F21943F0416AA710D574E6A991F510F9623C952A632599E7045F54050BA7B7CDA86717744608BB97B3D9D486FA351EE64EB593FI8n3K" TargetMode="External"/><Relationship Id="rId5306" Type="http://schemas.openxmlformats.org/officeDocument/2006/relationships/hyperlink" Target="consultantplus://offline/ref=CBF69B772A5AB6465A6995FBB4DD5DF1E813F092C02FF96462B77587740989725DAD2572C853DBC74711739F46ED0BF699A5C308D7AD9727JFn2K" TargetMode="External"/><Relationship Id="rId1849" Type="http://schemas.openxmlformats.org/officeDocument/2006/relationships/hyperlink" Target="consultantplus://offline/ref=A31EADBB0F21943F0416AA710D574E6A991F510F9623C952A632599E7045F54050BA7B7CD8847E7F44608BB97B3D9D486FA351EE64EB593FI8n3K" TargetMode="External"/><Relationship Id="rId3064" Type="http://schemas.openxmlformats.org/officeDocument/2006/relationships/hyperlink" Target="consultantplus://offline/ref=A31EADBB0F21943F0416AA710D574E6A991F510F9623C952A632599E7045F54050BA7B7CD881797749608BB97B3D9D486FA351EE64EB593FI8n3K" TargetMode="External"/><Relationship Id="rId4462" Type="http://schemas.openxmlformats.org/officeDocument/2006/relationships/hyperlink" Target="consultantplus://offline/ref=A31EADBB0F21943F0416AA710D574E6A991F510F9623C952A632599E7045F54050BA7B7CD880707E43608BB97B3D9D486FA351EE64EB593FI8n3K" TargetMode="External"/><Relationship Id="rId5513" Type="http://schemas.openxmlformats.org/officeDocument/2006/relationships/hyperlink" Target="consultantplus://offline/ref=CBF69B772A5AB6465A6995FBB4DD5DF1E813F092C02FF96462B77587740989725DAD2572CB51D1C24811739F46ED0BF699A5C308D7AD9727JFn2K" TargetMode="External"/><Relationship Id="rId192" Type="http://schemas.openxmlformats.org/officeDocument/2006/relationships/hyperlink" Target="consultantplus://offline/ref=A31EADBB0F21943F0416AA710D574E6A991F510F9623C952A632599E7045F54050BA7B7CD9867F7547608BB97B3D9D486FA351EE64EB593FI8n3K" TargetMode="External"/><Relationship Id="rId1709" Type="http://schemas.openxmlformats.org/officeDocument/2006/relationships/hyperlink" Target="consultantplus://offline/ref=A31EADBB0F21943F0416AA710D574E6A991F510F9623C952A632599E7045F54050BA7B7CD884707E46608BB97B3D9D486FA351EE64EB593FI8n3K" TargetMode="External"/><Relationship Id="rId1916" Type="http://schemas.openxmlformats.org/officeDocument/2006/relationships/hyperlink" Target="consultantplus://offline/ref=A31EADBB0F21943F0416AA710D574E6A991F510F9623C952A632599E7045F54050BA7B7CD884707646608BB97B3D9D486FA351EE64EB593FI8n3K" TargetMode="External"/><Relationship Id="rId3271" Type="http://schemas.openxmlformats.org/officeDocument/2006/relationships/hyperlink" Target="consultantplus://offline/ref=A31EADBB0F21943F0416AA710D574E6A991F510F9623C952A632599E7045F54050BA7B7CD986717741608BB97B3D9D486FA351EE64EB593FI8n3K" TargetMode="External"/><Relationship Id="rId4115" Type="http://schemas.openxmlformats.org/officeDocument/2006/relationships/hyperlink" Target="consultantplus://offline/ref=A31EADBB0F21943F0416AA710D574E6A991F510F9623C952A632599E7045F54050BA7B7CDA86707044608BB97B3D9D486FA351EE64EB593FI8n3K" TargetMode="External"/><Relationship Id="rId4322" Type="http://schemas.openxmlformats.org/officeDocument/2006/relationships/hyperlink" Target="consultantplus://offline/ref=A31EADBB0F21943F0416AA710D574E6A991F510F9623C952A632599E7045F54050BA7B7CD8837C7341608BB97B3D9D486FA351EE64EB593FI8n3K" TargetMode="External"/><Relationship Id="rId2080" Type="http://schemas.openxmlformats.org/officeDocument/2006/relationships/hyperlink" Target="consultantplus://offline/ref=A31EADBB0F21943F0416AA710D574E6A991F510F9623C952A632599E7045F54050BA7B7CD88E7A7245608BB97B3D9D486FA351EE64EB593FI8n3K" TargetMode="External"/><Relationship Id="rId3131" Type="http://schemas.openxmlformats.org/officeDocument/2006/relationships/hyperlink" Target="consultantplus://offline/ref=A31EADBB0F21943F0416AA710D574E6A991F510F9623C952A632599E7045F54050BA7B7CD8817D7545608BB97B3D9D486FA351EE64EB593FI8n3K" TargetMode="External"/><Relationship Id="rId2897" Type="http://schemas.openxmlformats.org/officeDocument/2006/relationships/hyperlink" Target="consultantplus://offline/ref=A31EADBB0F21943F0416AA710D574E6A991F510F9623C952A632599E7045F54050BA7B7CD881797245608BB97B3D9D486FA351EE64EB593FI8n3K" TargetMode="External"/><Relationship Id="rId3948" Type="http://schemas.openxmlformats.org/officeDocument/2006/relationships/hyperlink" Target="consultantplus://offline/ref=A31EADBB0F21943F0416AA710D574E6A991F510F9623C952A632599E7045F54050BA7B7CD9847E7241608BB97B3D9D486FA351EE64EB593FI8n3K" TargetMode="External"/><Relationship Id="rId5096" Type="http://schemas.openxmlformats.org/officeDocument/2006/relationships/hyperlink" Target="consultantplus://offline/ref=CBF69B772A5AB6465A6995FBB4DD5DF1E813F092C02FF96462B77587740989725DAD2572C853D8C24511739F46ED0BF699A5C308D7AD9727JFn2K" TargetMode="External"/><Relationship Id="rId869" Type="http://schemas.openxmlformats.org/officeDocument/2006/relationships/hyperlink" Target="consultantplus://offline/ref=A31EADBB0F21943F0416AA710D574E6A991F510F9623C952A632599E7045F54050BA7B7CD986787F47608BB97B3D9D486FA351EE64EB593FI8n3K" TargetMode="External"/><Relationship Id="rId1499" Type="http://schemas.openxmlformats.org/officeDocument/2006/relationships/hyperlink" Target="consultantplus://offline/ref=A31EADBB0F21943F0416AA710D574E6A991F510F9623C952A632599E7045F54050BA7B7CD88E7B7247608BB97B3D9D486FA351EE64EB593FI8n3K" TargetMode="External"/><Relationship Id="rId5163" Type="http://schemas.openxmlformats.org/officeDocument/2006/relationships/hyperlink" Target="consultantplus://offline/ref=CBF69B772A5AB6465A6995FBB4DD5DF1E813F092C02FF96462B77587740989725DAD2572C953D9C64011739F46ED0BF699A5C308D7AD9727JFn2K" TargetMode="External"/><Relationship Id="rId5370" Type="http://schemas.openxmlformats.org/officeDocument/2006/relationships/hyperlink" Target="consultantplus://offline/ref=CBF69B772A5AB6465A6995FBB4DD5DF1E813F092C02FF96462B77587740989725DAD2572C957D1C14711739F46ED0BF699A5C308D7AD9727JFn2K" TargetMode="External"/><Relationship Id="rId729" Type="http://schemas.openxmlformats.org/officeDocument/2006/relationships/hyperlink" Target="consultantplus://offline/ref=A31EADBB0F21943F0416AA710D574E6A991F510F9623C952A632599E7045F54050BA7B7CD981787347608BB97B3D9D486FA351EE64EB593FI8n3K" TargetMode="External"/><Relationship Id="rId1359" Type="http://schemas.openxmlformats.org/officeDocument/2006/relationships/hyperlink" Target="consultantplus://offline/ref=A31EADBB0F21943F0416AA710D574E6A991F510F9623C952A632599E7045F54050BA7B7CD9847A7543608BB97B3D9D486FA351EE64EB593FI8n3K" TargetMode="External"/><Relationship Id="rId2757" Type="http://schemas.openxmlformats.org/officeDocument/2006/relationships/hyperlink" Target="consultantplus://offline/ref=A31EADBB0F21943F0416AA710D574E6A991F510F9623C952A632599E7045F54050BA7B7CD88E7E7345608BB97B3D9D486FA351EE64EB593FI8n3K" TargetMode="External"/><Relationship Id="rId2964" Type="http://schemas.openxmlformats.org/officeDocument/2006/relationships/hyperlink" Target="consultantplus://offline/ref=A31EADBB0F21943F0416AA710D574E6A991F510F9623C952A632599E7045F54050BA7B7CD881797241608BB97B3D9D486FA351EE64EB593FI8n3K" TargetMode="External"/><Relationship Id="rId3808" Type="http://schemas.openxmlformats.org/officeDocument/2006/relationships/hyperlink" Target="consultantplus://offline/ref=A31EADBB0F21943F0416AA710D574E6A991F510F9623C952A632599E7045F54050BA7B7CD88F707745608BB97B3D9D486FA351EE64EB593FI8n3K" TargetMode="External"/><Relationship Id="rId5023" Type="http://schemas.openxmlformats.org/officeDocument/2006/relationships/hyperlink" Target="consultantplus://offline/ref=CBF69B772A5AB6465A6995FBB4DD5DF1E813F092C02FF96462B77587740989725DAD2572C954DEC64511739F46ED0BF699A5C308D7AD9727JFn2K" TargetMode="External"/><Relationship Id="rId5230" Type="http://schemas.openxmlformats.org/officeDocument/2006/relationships/hyperlink" Target="consultantplus://offline/ref=CBF69B772A5AB6465A6995FBB4DD5DF1E813F092C02FF96462B77587740989725DAD2572C956DDC84711739F46ED0BF699A5C308D7AD9727JFn2K" TargetMode="External"/><Relationship Id="rId936" Type="http://schemas.openxmlformats.org/officeDocument/2006/relationships/hyperlink" Target="consultantplus://offline/ref=A31EADBB0F21943F0416AA710D574E6A991F510F9623C952A632599E7045F54050BA7B7CD9867A7F49608BB97B3D9D486FA351EE64EB593FI8n3K" TargetMode="External"/><Relationship Id="rId1219" Type="http://schemas.openxmlformats.org/officeDocument/2006/relationships/hyperlink" Target="consultantplus://offline/ref=A31EADBB0F21943F0416AA710D574E6A991F510F9623C952A632599E7045F54050BA7B7CD8837F7141608BB97B3D9D486FA351EE64EB593FI8n3K" TargetMode="External"/><Relationship Id="rId1566" Type="http://schemas.openxmlformats.org/officeDocument/2006/relationships/hyperlink" Target="consultantplus://offline/ref=A31EADBB0F21943F0416AA710D574E6A991F510F9623C952A632599E7045F54050BA7B7CD8837D7345608BB97B3D9D486FA351EE64EB593FI8n3K" TargetMode="External"/><Relationship Id="rId1773" Type="http://schemas.openxmlformats.org/officeDocument/2006/relationships/hyperlink" Target="consultantplus://offline/ref=A31EADBB0F21943F0416AA710D574E6A991F510F9623C952A632599E7045F54050BA7B7CD885787E40608BB97B3D9D486FA351EE64EB593FI8n3K" TargetMode="External"/><Relationship Id="rId1980" Type="http://schemas.openxmlformats.org/officeDocument/2006/relationships/hyperlink" Target="consultantplus://offline/ref=A31EADBB0F21943F0416AA710D574E6A991F510F9623C952A632599E7045F54050BA7B7CD884707148608BB97B3D9D486FA351EE64EB593FI8n3K" TargetMode="External"/><Relationship Id="rId2617" Type="http://schemas.openxmlformats.org/officeDocument/2006/relationships/hyperlink" Target="consultantplus://offline/ref=A31EADBB0F21943F0416AA710D574E6A991F510F9623C952A632599E7045F54050BA7B7CD88F7A7E49608BB97B3D9D486FA351EE64EB593FI8n3K" TargetMode="External"/><Relationship Id="rId2824" Type="http://schemas.openxmlformats.org/officeDocument/2006/relationships/hyperlink" Target="consultantplus://offline/ref=A31EADBB0F21943F0416AA710D574E6A991F510F9623C952A632599E7045F54050BA7B7CD88E7D7343608BB97B3D9D486FA351EE64EB593FI8n3K" TargetMode="External"/><Relationship Id="rId65" Type="http://schemas.openxmlformats.org/officeDocument/2006/relationships/hyperlink" Target="consultantplus://offline/ref=A31EADBB0F21943F0416AA710D574E6A9810570E9620C952A632599E7045F54050BA7B7CD886787649608BB97B3D9D486FA351EE64EB593FI8n3K" TargetMode="External"/><Relationship Id="rId1426" Type="http://schemas.openxmlformats.org/officeDocument/2006/relationships/hyperlink" Target="consultantplus://offline/ref=A31EADBB0F21943F0416AA710D574E6A991F510F9623C952A632599E7045F54050BA7B7CD9867E7041608BB97B3D9D486FA351EE64EB593FI8n3K" TargetMode="External"/><Relationship Id="rId1633" Type="http://schemas.openxmlformats.org/officeDocument/2006/relationships/hyperlink" Target="consultantplus://offline/ref=A31EADBB0F21943F0416AA710D574E6A991F510F9623C952A632599E7045F54050BA7B7CD884717746608BB97B3D9D486FA351EE64EB593FI8n3K" TargetMode="External"/><Relationship Id="rId1840" Type="http://schemas.openxmlformats.org/officeDocument/2006/relationships/hyperlink" Target="consultantplus://offline/ref=A31EADBB0F21943F0416AA710D574E6A991F510F9623C952A632599E7045F54050BA7B7CD8847E7742608BB97B3D9D486FA351EE64EB593FI8n3K" TargetMode="External"/><Relationship Id="rId4789" Type="http://schemas.openxmlformats.org/officeDocument/2006/relationships/hyperlink" Target="consultantplus://offline/ref=CBF69B772A5AB6465A6995FBB4DD5DF1E813F092C02FF96462B77587740989725DAD2572C953D0C54211739F46ED0BF699A5C308D7AD9727JFn2K" TargetMode="External"/><Relationship Id="rId4996" Type="http://schemas.openxmlformats.org/officeDocument/2006/relationships/hyperlink" Target="consultantplus://offline/ref=CBF69B772A5AB6465A6995FBB4DD5DF1E813F092C02FF96462B77587740989725DAD2572C850D0C74911739F46ED0BF699A5C308D7AD9727JFn2K" TargetMode="External"/><Relationship Id="rId1700" Type="http://schemas.openxmlformats.org/officeDocument/2006/relationships/hyperlink" Target="consultantplus://offline/ref=A31EADBB0F21943F0416AA710D574E6A991F510F9623C952A632599E7045F54050BA7B7CD8847E7048608BB97B3D9D486FA351EE64EB593FI8n3K" TargetMode="External"/><Relationship Id="rId3598" Type="http://schemas.openxmlformats.org/officeDocument/2006/relationships/hyperlink" Target="consultantplus://offline/ref=A31EADBB0F21943F0416AA710D574E6A991F510F9623C952A632599E7045F54050BA7B7CD8817F7349608BB97B3D9D486FA351EE64EB593FI8n3K" TargetMode="External"/><Relationship Id="rId4649" Type="http://schemas.openxmlformats.org/officeDocument/2006/relationships/hyperlink" Target="consultantplus://offline/ref=A31EADBB0F21943F0416AA710D574E6A991F510F9623C952A632599E7045F54050BA7B7CD8847C7040608BB97B3D9D486FA351EE64EB593FI8n3K" TargetMode="External"/><Relationship Id="rId4856" Type="http://schemas.openxmlformats.org/officeDocument/2006/relationships/hyperlink" Target="consultantplus://offline/ref=CBF69B772A5AB6465A6995FBB4DD5DF1E813F092C02FF96462B77587740989725DAD2572C959DBC84711739F46ED0BF699A5C308D7AD9727JFn2K" TargetMode="External"/><Relationship Id="rId3458" Type="http://schemas.openxmlformats.org/officeDocument/2006/relationships/hyperlink" Target="consultantplus://offline/ref=A31EADBB0F21943F0416AA710D574E6A991F510F9623C952A632599E7045F54050BA7B7CD9847A7643608BB97B3D9D486FA351EE64EB593FI8n3K" TargetMode="External"/><Relationship Id="rId3665" Type="http://schemas.openxmlformats.org/officeDocument/2006/relationships/hyperlink" Target="consultantplus://offline/ref=A31EADBB0F21943F0416AA710D574E6A991F510F9623C952A632599E7045F54050BA7B7CD88F7C7E45608BB97B3D9D486FA351EE64EB593FI8n3K" TargetMode="External"/><Relationship Id="rId3872" Type="http://schemas.openxmlformats.org/officeDocument/2006/relationships/hyperlink" Target="consultantplus://offline/ref=A31EADBB0F21943F0416AA710D574E6A991F510F9623C952A632599E7045F54050BA7B7CD986787647608BB97B3D9D486FA351EE64EB593FI8n3K" TargetMode="External"/><Relationship Id="rId4509" Type="http://schemas.openxmlformats.org/officeDocument/2006/relationships/hyperlink" Target="consultantplus://offline/ref=A31EADBB0F21943F0416AA710D574E6A991F510F9623C952A632599E7045F54050BA7B7CD884707F42608BB97B3D9D486FA351EE64EB593FI8n3K" TargetMode="External"/><Relationship Id="rId4716" Type="http://schemas.openxmlformats.org/officeDocument/2006/relationships/hyperlink" Target="consultantplus://offline/ref=A31EADBB0F21943F0416AA710D574E6A991F510F9623C952A632599E7045F54050BA7B7CD8847E7F40608BB97B3D9D486FA351EE64EB593FI8n3K" TargetMode="External"/><Relationship Id="rId379" Type="http://schemas.openxmlformats.org/officeDocument/2006/relationships/hyperlink" Target="consultantplus://offline/ref=A31EADBB0F21943F0416AA710D574E6A991F510F9623C952A632599E7045F54050BA7B7CD887787240608BB97B3D9D486FA351EE64EB593FI8n3K" TargetMode="External"/><Relationship Id="rId586" Type="http://schemas.openxmlformats.org/officeDocument/2006/relationships/hyperlink" Target="consultantplus://offline/ref=A31EADBB0F21943F0416AA710D574E6A991F510F9623C952A632599E7045F54050BA7B7CD88E7D7449608BB97B3D9D486FA351EE64EB593FI8n3K" TargetMode="External"/><Relationship Id="rId793" Type="http://schemas.openxmlformats.org/officeDocument/2006/relationships/hyperlink" Target="consultantplus://offline/ref=A31EADBB0F21943F0416AA710D574E6A991F510F9623C952A632599E7045F54050BA7B7CD8837A7347608BB97B3D9D486FA351EE64EB593FI8n3K" TargetMode="External"/><Relationship Id="rId2267" Type="http://schemas.openxmlformats.org/officeDocument/2006/relationships/hyperlink" Target="consultantplus://offline/ref=A31EADBB0F21943F0416AA710D574E6A991F510F9623C952A632599E7045F54050BA7B7CD9877F7041608BB97B3D9D486FA351EE64EB593FI8n3K" TargetMode="External"/><Relationship Id="rId2474" Type="http://schemas.openxmlformats.org/officeDocument/2006/relationships/hyperlink" Target="consultantplus://offline/ref=A31EADBB0F21943F0416AA710D574E6A991F510F9623C952A632599E7045F54050BA7B7CD8847A7540608BB97B3D9D486FA351EE64EB593FI8n3K" TargetMode="External"/><Relationship Id="rId2681" Type="http://schemas.openxmlformats.org/officeDocument/2006/relationships/hyperlink" Target="consultantplus://offline/ref=A31EADBB0F21943F0416AA710D574E6A991F510F9623C952A632599E7045F54050BA7B7CD884787E42608BB97B3D9D486FA351EE64EB593FI8n3K" TargetMode="External"/><Relationship Id="rId3318" Type="http://schemas.openxmlformats.org/officeDocument/2006/relationships/hyperlink" Target="consultantplus://offline/ref=A31EADBB0F21943F0416AA710D574E6A991F510F9623C952A632599E7045F54050BA7B7CD9847A7449608BB97B3D9D486FA351EE64EB593FI8n3K" TargetMode="External"/><Relationship Id="rId3525" Type="http://schemas.openxmlformats.org/officeDocument/2006/relationships/hyperlink" Target="consultantplus://offline/ref=A31EADBB0F21943F0416AA710D574E6A991F510F9623C952A632599E7045F54050BA7B7CD984707749608BB97B3D9D486FA351EE64EB593FI8n3K" TargetMode="External"/><Relationship Id="rId4923" Type="http://schemas.openxmlformats.org/officeDocument/2006/relationships/hyperlink" Target="consultantplus://offline/ref=CBF69B772A5AB6465A6995FBB4DD5DF1E813F092C02FF96462B77587740989725DAD2572C850DFC14311739F46ED0BF699A5C308D7AD9727JFn2K" TargetMode="External"/><Relationship Id="rId239" Type="http://schemas.openxmlformats.org/officeDocument/2006/relationships/hyperlink" Target="consultantplus://offline/ref=A31EADBB0F21943F0416AA710D574E6A991F510F9623C952A632599E7045F54050BA7B7CD9867E7545608BB97B3D9D486FA351EE64EB593FI8n3K" TargetMode="External"/><Relationship Id="rId446" Type="http://schemas.openxmlformats.org/officeDocument/2006/relationships/hyperlink" Target="consultantplus://offline/ref=A31EADBB0F21943F0416AA710D574E6A991F510F9623C952A632599E7045F54050BA7B7CD9847C7243608BB97B3D9D486FA351EE64EB593FI8n3K" TargetMode="External"/><Relationship Id="rId653" Type="http://schemas.openxmlformats.org/officeDocument/2006/relationships/hyperlink" Target="consultantplus://offline/ref=A31EADBB0F21943F0416AA710D574E6A991F510F9623C952A632599E7045F54050BA7B7CD88F707643608BB97B3D9D486FA351EE64EB593FI8n3K" TargetMode="External"/><Relationship Id="rId1076" Type="http://schemas.openxmlformats.org/officeDocument/2006/relationships/hyperlink" Target="consultantplus://offline/ref=A31EADBB0F21943F0416AA710D574E6A991F510F9623C952A632599E7045F54050BA7B7CD987797F43608BB97B3D9D486FA351EE64EB593FI8n3K" TargetMode="External"/><Relationship Id="rId1283" Type="http://schemas.openxmlformats.org/officeDocument/2006/relationships/hyperlink" Target="consultantplus://offline/ref=A31EADBB0F21943F0416AA710D574E6A991F510F9623C952A632599E7045F54050BA7B7CD986787149608BB97B3D9D486FA351EE64EB593FI8n3K" TargetMode="External"/><Relationship Id="rId1490" Type="http://schemas.openxmlformats.org/officeDocument/2006/relationships/hyperlink" Target="consultantplus://offline/ref=A31EADBB0F21943F0416AA710D574E6A991F510F9623C952A632599E7045F54050BA7B7CD88E7A7243608BB97B3D9D486FA351EE64EB593FI8n3K" TargetMode="External"/><Relationship Id="rId2127" Type="http://schemas.openxmlformats.org/officeDocument/2006/relationships/hyperlink" Target="consultantplus://offline/ref=A31EADBB0F21943F0416AA710D574E6A991F510F9623C952A632599E7045F54050BA7B7CD88E7B7443608BB97B3D9D486FA351EE64EB593FI8n3K" TargetMode="External"/><Relationship Id="rId2334" Type="http://schemas.openxmlformats.org/officeDocument/2006/relationships/hyperlink" Target="consultantplus://offline/ref=A31EADBB0F21943F0416AA710D574E6A991F510F9623C952A632599E7045F54050BA7B7CD987717245608BB97B3D9D486FA351EE64EB593FI8n3K" TargetMode="External"/><Relationship Id="rId3732" Type="http://schemas.openxmlformats.org/officeDocument/2006/relationships/hyperlink" Target="consultantplus://offline/ref=A31EADBB0F21943F0416AA710D574E6A991F510F9623C952A632599E7045F54050BA7B7CD88F7F7745608BB97B3D9D486FA351EE64EB593FI8n3K" TargetMode="External"/><Relationship Id="rId306" Type="http://schemas.openxmlformats.org/officeDocument/2006/relationships/hyperlink" Target="consultantplus://offline/ref=A31EADBB0F21943F0416AA710D574E6A991F510F9623C952A632599E7045F54050BA7B7CD986717F41608BB97B3D9D486FA351EE64EB593FI8n3K" TargetMode="External"/><Relationship Id="rId860" Type="http://schemas.openxmlformats.org/officeDocument/2006/relationships/hyperlink" Target="consultantplus://offline/ref=A31EADBB0F21943F0416AA710D574E6A991F510F9623C952A632599E7045F54050BA7B7CD986787043608BB97B3D9D486FA351EE64EB593FI8n3K" TargetMode="External"/><Relationship Id="rId1143" Type="http://schemas.openxmlformats.org/officeDocument/2006/relationships/hyperlink" Target="consultantplus://offline/ref=A31EADBB0F21943F0416AA710D574E6A991F510F9623C952A632599E7045F54050BA7B7CD9877C7747608BB97B3D9D486FA351EE64EB593FI8n3K" TargetMode="External"/><Relationship Id="rId2541" Type="http://schemas.openxmlformats.org/officeDocument/2006/relationships/hyperlink" Target="consultantplus://offline/ref=A31EADBB0F21943F0416AA710D574E6A991F510F9623C952A632599E7045F54050BA7B7CD88F787F47608BB97B3D9D486FA351EE64EB593FI8n3K" TargetMode="External"/><Relationship Id="rId4299" Type="http://schemas.openxmlformats.org/officeDocument/2006/relationships/hyperlink" Target="consultantplus://offline/ref=A31EADBB0F21943F0416AA710D574E6A991F510F9623C952A632599E7045F54050BA7B7CDA86707E40608BB97B3D9D486FA351EE64EB593FI8n3K" TargetMode="External"/><Relationship Id="rId513" Type="http://schemas.openxmlformats.org/officeDocument/2006/relationships/hyperlink" Target="consultantplus://offline/ref=A31EADBB0F21943F0416AA710D574E6A991F510F9623C952A632599E7045F54050BA7B7CD9847A7F43608BB97B3D9D486FA351EE64EB593FI8n3K" TargetMode="External"/><Relationship Id="rId720" Type="http://schemas.openxmlformats.org/officeDocument/2006/relationships/hyperlink" Target="consultantplus://offline/ref=A31EADBB0F21943F0416AA710D574E6A991F510F9623C952A632599E7045F54050BA7B7CD9847D7045608BB97B3D9D486FA351EE64EB593FI8n3K" TargetMode="External"/><Relationship Id="rId1350" Type="http://schemas.openxmlformats.org/officeDocument/2006/relationships/hyperlink" Target="consultantplus://offline/ref=A31EADBB0F21943F0416AA710D574E6A991F510F9623C952A632599E7045F54050BA7B7CD9847B7249608BB97B3D9D486FA351EE64EB593FI8n3K" TargetMode="External"/><Relationship Id="rId2401" Type="http://schemas.openxmlformats.org/officeDocument/2006/relationships/hyperlink" Target="consultantplus://offline/ref=A31EADBB0F21943F0416AA710D574E6A991F510F9623C952A632599E7045F54050BA7B7CD987717449608BB97B3D9D486FA351EE64EB593FI8n3K" TargetMode="External"/><Relationship Id="rId4159" Type="http://schemas.openxmlformats.org/officeDocument/2006/relationships/hyperlink" Target="consultantplus://offline/ref=A31EADBB0F21943F0416AA710D574E6A991F510F9623C952A632599E7045F54050BA7B7CDA86717740608BB97B3D9D486FA351EE64EB593FI8n3K" TargetMode="External"/><Relationship Id="rId5557" Type="http://schemas.openxmlformats.org/officeDocument/2006/relationships/hyperlink" Target="consultantplus://offline/ref=CBF69B772A5AB6465A6995FBB4DD5DF1E813F092C02FF96462B77587740989725DAD2572CB51D1C44411739F46ED0BF699A5C308D7AD9727JFn2K" TargetMode="External"/><Relationship Id="rId1003" Type="http://schemas.openxmlformats.org/officeDocument/2006/relationships/hyperlink" Target="consultantplus://offline/ref=A31EADBB0F21943F0416AA710D574E6A991F510F9623C952A632599E7045F54050BA7B7CD987797E43608BB97B3D9D486FA351EE64EB593FI8n3K" TargetMode="External"/><Relationship Id="rId1210" Type="http://schemas.openxmlformats.org/officeDocument/2006/relationships/hyperlink" Target="consultantplus://offline/ref=A31EADBB0F21943F0416AA710D574E6A991F510F9623C952A632599E7045F54050BA7B7CD8837A7F41608BB97B3D9D486FA351EE64EB593FI8n3K" TargetMode="External"/><Relationship Id="rId4366" Type="http://schemas.openxmlformats.org/officeDocument/2006/relationships/hyperlink" Target="consultantplus://offline/ref=A31EADBB0F21943F0416AA710D574E6A991F510F9623C952A632599E7045F54050BA7B7CD983707047608BB97B3D9D486FA351EE64EB593FI8n3K" TargetMode="External"/><Relationship Id="rId4573" Type="http://schemas.openxmlformats.org/officeDocument/2006/relationships/hyperlink" Target="consultantplus://offline/ref=A31EADBB0F21943F0416AA710D574E6A991F510F9623C952A632599E7045F54050BA7B7CD885787742608BB97B3D9D486FA351EE64EB593FI8n3K" TargetMode="External"/><Relationship Id="rId4780" Type="http://schemas.openxmlformats.org/officeDocument/2006/relationships/hyperlink" Target="consultantplus://offline/ref=CBF69B772A5AB6465A6995FBB4DD5DF1E813F092C02FF96462B77587740989725DAD2572C953DFC74411739F46ED0BF699A5C308D7AD9727JFn2K" TargetMode="External"/><Relationship Id="rId5417" Type="http://schemas.openxmlformats.org/officeDocument/2006/relationships/hyperlink" Target="consultantplus://offline/ref=CBF69B772A5AB6465A6995FBB4DD5DF1E813F092C02FF96462B77587740989725DAD2572C958D1C44911739F46ED0BF699A5C308D7AD9727JFn2K" TargetMode="External"/><Relationship Id="rId5624" Type="http://schemas.openxmlformats.org/officeDocument/2006/relationships/hyperlink" Target="consultantplus://offline/ref=CBF69B772A5AB6465A6995FBB4DD5DF1E813F092C02FF96462B77587740989725DAD2572CB51D0C84811739F46ED0BF699A5C308D7AD9727JFn2K" TargetMode="External"/><Relationship Id="rId3175" Type="http://schemas.openxmlformats.org/officeDocument/2006/relationships/hyperlink" Target="consultantplus://offline/ref=A31EADBB0F21943F0416AA710D574E6A991F510F9623C952A632599E7045F54050BA7B7CD8817A7E47608BB97B3D9D486FA351EE64EB593FI8n3K" TargetMode="External"/><Relationship Id="rId3382" Type="http://schemas.openxmlformats.org/officeDocument/2006/relationships/hyperlink" Target="consultantplus://offline/ref=A31EADBB0F21943F0416AA710D574E6A991F510F9623C952A632599E7045F54050BA7B7CD9847D7647608BB97B3D9D486FA351EE64EB593FI8n3K" TargetMode="External"/><Relationship Id="rId4019" Type="http://schemas.openxmlformats.org/officeDocument/2006/relationships/hyperlink" Target="consultantplus://offline/ref=A31EADBB0F21943F0416AA710D574E6A991F510F9623C952A632599E7045F54050BA7B7CD881717441608BB97B3D9D486FA351EE64EB593FI8n3K" TargetMode="External"/><Relationship Id="rId4226" Type="http://schemas.openxmlformats.org/officeDocument/2006/relationships/hyperlink" Target="consultantplus://offline/ref=A31EADBB0F21943F0416AA710D574E6A991F510F9623C952A632599E7045F54050BA7B7CDA86707340608BB97B3D9D486FA351EE64EB593FI8n3K" TargetMode="External"/><Relationship Id="rId4433" Type="http://schemas.openxmlformats.org/officeDocument/2006/relationships/hyperlink" Target="consultantplus://offline/ref=A31EADBB0F21943F0416AA710D574E6A991F510F9623C952A632599E7045F54050BA7B7CD983707747608BB97B3D9D486FA351EE64EB593FI8n3K" TargetMode="External"/><Relationship Id="rId4640" Type="http://schemas.openxmlformats.org/officeDocument/2006/relationships/hyperlink" Target="consultantplus://offline/ref=A31EADBB0F21943F0416AA710D574E6A991F510F9623C952A632599E7045F54050BA7B7CD885787244608BB97B3D9D486FA351EE64EB593FI8n3K" TargetMode="External"/><Relationship Id="rId2191" Type="http://schemas.openxmlformats.org/officeDocument/2006/relationships/hyperlink" Target="consultantplus://offline/ref=A31EADBB0F21943F0416AA710D574E6A991F510F9623C952A632599E7045F54050BA7B7CD9877E7349608BB97B3D9D486FA351EE64EB593FI8n3K" TargetMode="External"/><Relationship Id="rId3035" Type="http://schemas.openxmlformats.org/officeDocument/2006/relationships/hyperlink" Target="consultantplus://offline/ref=A31EADBB0F21943F0416AA710D574E6A991F510F9623C952A632599E7045F54050BA7B7CD8817E7141608BB97B3D9D486FA351EE64EB593FI8n3K" TargetMode="External"/><Relationship Id="rId3242" Type="http://schemas.openxmlformats.org/officeDocument/2006/relationships/hyperlink" Target="consultantplus://offline/ref=A31EADBB0F21943F0416AA710D574E6A991F510F9623C952A632599E7045F54050BA7B7CD986717247608BB97B3D9D486FA351EE64EB593FI8n3K" TargetMode="External"/><Relationship Id="rId4500" Type="http://schemas.openxmlformats.org/officeDocument/2006/relationships/hyperlink" Target="consultantplus://offline/ref=A31EADBB0F21943F0416AA710D574E6A991F510F9623C952A632599E7045F54050BA7B7CD884707742608BB97B3D9D486FA351EE64EB593FI8n3K" TargetMode="External"/><Relationship Id="rId163" Type="http://schemas.openxmlformats.org/officeDocument/2006/relationships/hyperlink" Target="consultantplus://offline/ref=A31EADBB0F21943F0416AA710D574E6A991F510F9623C952A632599E7045F54050BA7B7CD9867C7241608BB97B3D9D486FA351EE64EB593FI8n3K" TargetMode="External"/><Relationship Id="rId370" Type="http://schemas.openxmlformats.org/officeDocument/2006/relationships/hyperlink" Target="consultantplus://offline/ref=A31EADBB0F21943F0416AA710D574E6A991F510F9623C952A632599E7045F54050BA7B7CD9847B7247608BB97B3D9D486FA351EE64EB593FI8n3K" TargetMode="External"/><Relationship Id="rId2051" Type="http://schemas.openxmlformats.org/officeDocument/2006/relationships/hyperlink" Target="consultantplus://offline/ref=A31EADBB0F21943F0416AA710D574E6A991F510F9623C952A632599E7045F54050BA7B7CD88E7B7F47608BB97B3D9D486FA351EE64EB593FI8n3K" TargetMode="External"/><Relationship Id="rId3102" Type="http://schemas.openxmlformats.org/officeDocument/2006/relationships/hyperlink" Target="consultantplus://offline/ref=A31EADBB0F21943F0416AA710D574E6A991F510F9623C952A632599E7045F54050BA7B7CD8817B7043608BB97B3D9D486FA351EE64EB593FI8n3K" TargetMode="External"/><Relationship Id="rId230" Type="http://schemas.openxmlformats.org/officeDocument/2006/relationships/hyperlink" Target="consultantplus://offline/ref=A31EADBB0F21943F0416AA710D574E6A991F510F9623C952A632599E7045F54050BA7B7CD9867E7447608BB97B3D9D486FA351EE64EB593FI8n3K" TargetMode="External"/><Relationship Id="rId5067" Type="http://schemas.openxmlformats.org/officeDocument/2006/relationships/hyperlink" Target="consultantplus://offline/ref=CBF69B772A5AB6465A6995FBB4DD5DF1E813F092C02FF96462B77587740989725DAD2572C855D1C14311739F46ED0BF699A5C308D7AD9727JFn2K" TargetMode="External"/><Relationship Id="rId5274" Type="http://schemas.openxmlformats.org/officeDocument/2006/relationships/hyperlink" Target="consultantplus://offline/ref=CBF69B772A5AB6465A6995FBB4DD5DF1E813F092C02FF96462B77587740989725DAD2572C851D1C94511739F46ED0BF699A5C308D7AD9727JFn2K" TargetMode="External"/><Relationship Id="rId2868" Type="http://schemas.openxmlformats.org/officeDocument/2006/relationships/hyperlink" Target="consultantplus://offline/ref=A31EADBB0F21943F0416AA710D574E6A991F510F9623C952A632599E7045F54050BA7B7CD8817E7749608BB97B3D9D486FA351EE64EB593FI8n3K" TargetMode="External"/><Relationship Id="rId3919" Type="http://schemas.openxmlformats.org/officeDocument/2006/relationships/hyperlink" Target="consultantplus://offline/ref=A31EADBB0F21943F0416AA710D574E6A991F510F9623C952A632599E7045F54050BA7B7CD9847D7349608BB97B3D9D486FA351EE64EB593FI8n3K" TargetMode="External"/><Relationship Id="rId4083" Type="http://schemas.openxmlformats.org/officeDocument/2006/relationships/hyperlink" Target="consultantplus://offline/ref=A31EADBB0F21943F0416AA710D574E6A991F510F9623C952A632599E7045F54050BA7B7CD9857A7547608BB97B3D9D486FA351EE64EB593FI8n3K" TargetMode="External"/><Relationship Id="rId5481" Type="http://schemas.openxmlformats.org/officeDocument/2006/relationships/hyperlink" Target="consultantplus://offline/ref=CBF69B772A5AB6465A6995FBB4DD5DF1E813F092C02FF96462B77587740989725DAD2572C852DAC24311739F46ED0BF699A5C308D7AD9727JFn2K" TargetMode="External"/><Relationship Id="rId1677" Type="http://schemas.openxmlformats.org/officeDocument/2006/relationships/hyperlink" Target="consultantplus://offline/ref=A31EADBB0F21943F0416AA710D574E6A991F510F9623C952A632599E7045F54050BA7B7CD884707742608BB97B3D9D486FA351EE64EB593FI8n3K" TargetMode="External"/><Relationship Id="rId1884" Type="http://schemas.openxmlformats.org/officeDocument/2006/relationships/hyperlink" Target="consultantplus://offline/ref=A31EADBB0F21943F0416AA710D574E6A991F510F9623C952A632599E7045F54050BA7B7CD885787140608BB97B3D9D486FA351EE64EB593FI8n3K" TargetMode="External"/><Relationship Id="rId2728" Type="http://schemas.openxmlformats.org/officeDocument/2006/relationships/hyperlink" Target="consultantplus://offline/ref=A31EADBB0F21943F0416AA710D574E6A991F510F9623C952A632599E7045F54050BA7B7CDA867A7F40608BB97B3D9D486FA351EE64EB593FI8n3K" TargetMode="External"/><Relationship Id="rId2935" Type="http://schemas.openxmlformats.org/officeDocument/2006/relationships/hyperlink" Target="consultantplus://offline/ref=A31EADBB0F21943F0416AA710D574E6A991F510F9623C952A632599E7045F54050BA7B7CD8817C7E47608BB97B3D9D486FA351EE64EB593FI8n3K" TargetMode="External"/><Relationship Id="rId4290" Type="http://schemas.openxmlformats.org/officeDocument/2006/relationships/hyperlink" Target="consultantplus://offline/ref=A31EADBB0F21943F0416AA710D574E6A991F510F9623C952A632599E7045F54050BA7B7CDA86707144608BB97B3D9D486FA351EE64EB593FI8n3K" TargetMode="External"/><Relationship Id="rId5134" Type="http://schemas.openxmlformats.org/officeDocument/2006/relationships/hyperlink" Target="consultantplus://offline/ref=CBF69B772A5AB6465A6995FBB4DD5DF1E813F092C02FF96462B77587740989725DAD2572C850D1C44911739F46ED0BF699A5C308D7AD9727JFn2K" TargetMode="External"/><Relationship Id="rId5341" Type="http://schemas.openxmlformats.org/officeDocument/2006/relationships/hyperlink" Target="consultantplus://offline/ref=CBF69B772A5AB6465A6995FBB4DD5DF1E813F092C02FF96462B77587740989725DAD2572C957D1C44111739F46ED0BF699A5C308D7AD9727JFn2K" TargetMode="External"/><Relationship Id="rId907" Type="http://schemas.openxmlformats.org/officeDocument/2006/relationships/hyperlink" Target="consultantplus://offline/ref=A31EADBB0F21943F0416AA710D574E6A991F510F9623C952A632599E7045F54050BA7B7CD9867B7143608BB97B3D9D486FA351EE64EB593FI8n3K" TargetMode="External"/><Relationship Id="rId1537" Type="http://schemas.openxmlformats.org/officeDocument/2006/relationships/hyperlink" Target="consultantplus://offline/ref=A31EADBB0F21943F0416AA710D574E6A991F510F9623C952A632599E7045F54050BA7B7CD88E7C7E49608BB97B3D9D486FA351EE64EB593FI8n3K" TargetMode="External"/><Relationship Id="rId1744" Type="http://schemas.openxmlformats.org/officeDocument/2006/relationships/hyperlink" Target="consultantplus://offline/ref=A31EADBB0F21943F0416AA710D574E6A991F510F9623C952A632599E7045F54050BA7B7CD8847F7E40608BB97B3D9D486FA351EE64EB593FI8n3K" TargetMode="External"/><Relationship Id="rId1951" Type="http://schemas.openxmlformats.org/officeDocument/2006/relationships/hyperlink" Target="consultantplus://offline/ref=A31EADBB0F21943F0416AA710D574E6A991F510F9623C952A632599E7045F54050BA7B7CD8847E7740608BB97B3D9D486FA351EE64EB593FI8n3K" TargetMode="External"/><Relationship Id="rId4150" Type="http://schemas.openxmlformats.org/officeDocument/2006/relationships/hyperlink" Target="consultantplus://offline/ref=A31EADBB0F21943F0416AA710D574E6A991F510F9623C952A632599E7045F54050BA7B7CDA86707340608BB97B3D9D486FA351EE64EB593FI8n3K" TargetMode="External"/><Relationship Id="rId5201" Type="http://schemas.openxmlformats.org/officeDocument/2006/relationships/hyperlink" Target="consultantplus://offline/ref=CBF69B772A5AB6465A6995FBB4DD5DF1E813F092C02FF96462B77587740989725DAD2572C956D8C34511739F46ED0BF699A5C308D7AD9727JFn2K" TargetMode="External"/><Relationship Id="rId36" Type="http://schemas.openxmlformats.org/officeDocument/2006/relationships/hyperlink" Target="consultantplus://offline/ref=A31EADBB0F21943F0416AA710D574E6A9B1C510C9624C952A632599E7045F54050BA7B7CD886797443608BB97B3D9D486FA351EE64EB593FI8n3K" TargetMode="External"/><Relationship Id="rId1604" Type="http://schemas.openxmlformats.org/officeDocument/2006/relationships/hyperlink" Target="consultantplus://offline/ref=A31EADBB0F21943F0416AA710D574E6A991F510F9623C952A632599E7045F54050BA7B7CD8847E7244608BB97B3D9D486FA351EE64EB593FI8n3K" TargetMode="External"/><Relationship Id="rId4010" Type="http://schemas.openxmlformats.org/officeDocument/2006/relationships/hyperlink" Target="consultantplus://offline/ref=A31EADBB0F21943F0416AA710D574E6A991F510F9623C952A632599E7045F54050BA7B7CD984707449608BB97B3D9D486FA351EE64EB593FI8n3K" TargetMode="External"/><Relationship Id="rId4967" Type="http://schemas.openxmlformats.org/officeDocument/2006/relationships/hyperlink" Target="consultantplus://offline/ref=CBF69B772A5AB6465A6995FBB4DD5DF1E813F092C02FF96462B77587740989725DAD2572C853D9C14511739F46ED0BF699A5C308D7AD9727JFn2K" TargetMode="External"/><Relationship Id="rId1811" Type="http://schemas.openxmlformats.org/officeDocument/2006/relationships/hyperlink" Target="consultantplus://offline/ref=A31EADBB0F21943F0416AA710D574E6A991F510F9623C952A632599E7045F54050BA7B7CD884707146608BB97B3D9D486FA351EE64EB593FI8n3K" TargetMode="External"/><Relationship Id="rId3569" Type="http://schemas.openxmlformats.org/officeDocument/2006/relationships/hyperlink" Target="consultantplus://offline/ref=A31EADBB0F21943F0416AA710D574E6A991F510F9623C952A632599E7045F54050BA7B7CD8817F7741608BB97B3D9D486FA351EE64EB593FI8n3K" TargetMode="External"/><Relationship Id="rId697" Type="http://schemas.openxmlformats.org/officeDocument/2006/relationships/hyperlink" Target="consultantplus://offline/ref=A31EADBB0F21943F0416AA710D574E6A991F510F9623C952A632599E7045F54050BA7B7CD9847D7745608BB97B3D9D486FA351EE64EB593FI8n3K" TargetMode="External"/><Relationship Id="rId2378" Type="http://schemas.openxmlformats.org/officeDocument/2006/relationships/hyperlink" Target="consultantplus://offline/ref=A31EADBB0F21943F0416AA710D574E6A991F510F9623C952A632599E7045F54050BA7B7CD984787443608BB97B3D9D486FA351EE64EB593FI8n3K" TargetMode="External"/><Relationship Id="rId3429" Type="http://schemas.openxmlformats.org/officeDocument/2006/relationships/hyperlink" Target="consultantplus://offline/ref=A31EADBB0F21943F0416AA710D574E6A991F510F9623C952A632599E7045F54050BA7B7CD9847C7645608BB97B3D9D486FA351EE64EB593FI8n3K" TargetMode="External"/><Relationship Id="rId3776" Type="http://schemas.openxmlformats.org/officeDocument/2006/relationships/hyperlink" Target="consultantplus://offline/ref=A31EADBB0F21943F0416AA710D574E6A991F510F9623C952A632599E7045F54050BA7B7CD88F7F7545608BB97B3D9D486FA351EE64EB593FI8n3K" TargetMode="External"/><Relationship Id="rId3983" Type="http://schemas.openxmlformats.org/officeDocument/2006/relationships/hyperlink" Target="consultantplus://offline/ref=A31EADBB0F21943F0416AA710D574E6A991F510F9623C952A632599E7045F54050BA7B7CD88F7E7445608BB97B3D9D486FA351EE64EB593FI8n3K" TargetMode="External"/><Relationship Id="rId4827" Type="http://schemas.openxmlformats.org/officeDocument/2006/relationships/hyperlink" Target="consultantplus://offline/ref=CBF69B772A5AB6465A6995FBB4DD5DF1E813F092C02FF96462B77587740989725DAD2572C959DAC24511739F46ED0BF699A5C308D7AD9727JFn2K" TargetMode="External"/><Relationship Id="rId1187" Type="http://schemas.openxmlformats.org/officeDocument/2006/relationships/hyperlink" Target="consultantplus://offline/ref=A31EADBB0F21943F0416AA710D574E6A991F510F9623C952A632599E7045F54050BA7B7CD9877D7349608BB97B3D9D486FA351EE64EB593FI8n3K" TargetMode="External"/><Relationship Id="rId2585" Type="http://schemas.openxmlformats.org/officeDocument/2006/relationships/hyperlink" Target="consultantplus://offline/ref=A31EADBB0F21943F0416AA710D574E6A991F510F9623C952A632599E7045F54050BA7B7CD88F797445608BB97B3D9D486FA351EE64EB593FI8n3K" TargetMode="External"/><Relationship Id="rId2792" Type="http://schemas.openxmlformats.org/officeDocument/2006/relationships/hyperlink" Target="consultantplus://offline/ref=A31EADBB0F21943F0416AA710D574E6A991F510F9623C952A632599E7045F54050BA7B7CD88E7E7447608BB97B3D9D486FA351EE64EB593FI8n3K" TargetMode="External"/><Relationship Id="rId3636" Type="http://schemas.openxmlformats.org/officeDocument/2006/relationships/hyperlink" Target="consultantplus://offline/ref=A31EADBB0F21943F0416AA710D574E6A991F510F9623C952A632599E7045F54050BA7B7CD9867E7245608BB97B3D9D486FA351EE64EB593FI8n3K" TargetMode="External"/><Relationship Id="rId3843" Type="http://schemas.openxmlformats.org/officeDocument/2006/relationships/hyperlink" Target="consultantplus://offline/ref=A31EADBB0F21943F0416AA710D574E6A991F510F9623C952A632599E7045F54050BA7B7CD88F717743608BB97B3D9D486FA351EE64EB593FI8n3K" TargetMode="External"/><Relationship Id="rId557" Type="http://schemas.openxmlformats.org/officeDocument/2006/relationships/hyperlink" Target="consultantplus://offline/ref=A31EADBB0F21943F0416AA710D574E6A991F510F9623C952A632599E7045F54050BA7B7CD9867A7041608BB97B3D9D486FA351EE64EB593FI8n3K" TargetMode="External"/><Relationship Id="rId764" Type="http://schemas.openxmlformats.org/officeDocument/2006/relationships/hyperlink" Target="consultantplus://offline/ref=A31EADBB0F21943F0416AA710D574E6A991F510F9623C952A632599E7045F54050BA7B7CD984717145608BB97B3D9D486FA351EE64EB593FI8n3K" TargetMode="External"/><Relationship Id="rId971" Type="http://schemas.openxmlformats.org/officeDocument/2006/relationships/hyperlink" Target="consultantplus://offline/ref=A31EADBB0F21943F0416AA710D574E6A991F510F9623C952A632599E7045F54050BA7B7CD9867A7747608BB97B3D9D486FA351EE64EB593FI8n3K" TargetMode="External"/><Relationship Id="rId1394" Type="http://schemas.openxmlformats.org/officeDocument/2006/relationships/hyperlink" Target="consultantplus://offline/ref=A31EADBB0F21943F0416AA710D574E6A991F510F9623C952A632599E7045F54050BA7B7CD9847D7647608BB97B3D9D486FA351EE64EB593FI8n3K" TargetMode="External"/><Relationship Id="rId2238" Type="http://schemas.openxmlformats.org/officeDocument/2006/relationships/hyperlink" Target="consultantplus://offline/ref=A31EADBB0F21943F0416AA710D574E6A991F510F9623C952A632599E7045F54050BA7B7CD984787245608BB97B3D9D486FA351EE64EB593FI8n3K" TargetMode="External"/><Relationship Id="rId2445" Type="http://schemas.openxmlformats.org/officeDocument/2006/relationships/hyperlink" Target="consultantplus://offline/ref=A31EADBB0F21943F0416AA710D574E6A991F510F9623C952A632599E7045F54050BA7B7CD8837A7041608BB97B3D9D486FA351EE64EB593FI8n3K" TargetMode="External"/><Relationship Id="rId2652" Type="http://schemas.openxmlformats.org/officeDocument/2006/relationships/hyperlink" Target="consultantplus://offline/ref=A31EADBB0F21943F0416AA710D574E6A991F510F9623C952A632599E7045F54050BA7B7CD88F797F47608BB97B3D9D486FA351EE64EB593FI8n3K" TargetMode="External"/><Relationship Id="rId3703" Type="http://schemas.openxmlformats.org/officeDocument/2006/relationships/hyperlink" Target="consultantplus://offline/ref=A31EADBB0F21943F0416AA710D574E6A991F510F9623C952A632599E7045F54050BA7B7CD88F7E7E45608BB97B3D9D486FA351EE64EB593FI8n3K" TargetMode="External"/><Relationship Id="rId3910" Type="http://schemas.openxmlformats.org/officeDocument/2006/relationships/hyperlink" Target="consultantplus://offline/ref=A31EADBB0F21943F0416AA710D574E6A991F510F9623C952A632599E7045F54050BA7B7CD9847D7749608BB97B3D9D486FA351EE64EB593FI8n3K" TargetMode="External"/><Relationship Id="rId417" Type="http://schemas.openxmlformats.org/officeDocument/2006/relationships/hyperlink" Target="consultantplus://offline/ref=A31EADBB0F21943F0416AA710D574E6A991F510F9623C952A632599E7045F54050BA7B7CD984797547608BB97B3D9D486FA351EE64EB593FI8n3K" TargetMode="External"/><Relationship Id="rId624" Type="http://schemas.openxmlformats.org/officeDocument/2006/relationships/hyperlink" Target="consultantplus://offline/ref=A31EADBB0F21943F0416AA710D574E6A991F510F9623C952A632599E7045F54050BA7B7CD9847A7745608BB97B3D9D486FA351EE64EB593FI8n3K" TargetMode="External"/><Relationship Id="rId831" Type="http://schemas.openxmlformats.org/officeDocument/2006/relationships/hyperlink" Target="consultantplus://offline/ref=A31EADBB0F21943F0416AA710D574E6A991F510F9623C952A632599E7045F54050BA7B7CD9867A7041608BB97B3D9D486FA351EE64EB593FI8n3K" TargetMode="External"/><Relationship Id="rId1047" Type="http://schemas.openxmlformats.org/officeDocument/2006/relationships/hyperlink" Target="consultantplus://offline/ref=A31EADBB0F21943F0416AA710D574E6A991F510F9623C952A632599E7045F54050BA7B7CD987797745608BB97B3D9D486FA351EE64EB593FI8n3K" TargetMode="External"/><Relationship Id="rId1254" Type="http://schemas.openxmlformats.org/officeDocument/2006/relationships/hyperlink" Target="consultantplus://offline/ref=A31EADBB0F21943F0416AA710D574E6A991F510F9623C952A632599E7045F54050BA7B7CD9867C7443608BB97B3D9D486FA351EE64EB593FI8n3K" TargetMode="External"/><Relationship Id="rId1461" Type="http://schemas.openxmlformats.org/officeDocument/2006/relationships/hyperlink" Target="consultantplus://offline/ref=A31EADBB0F21943F0416AA710D574E6A991F510F9623C952A632599E7045F54050BA7B7CD88F717F49608BB97B3D9D486FA351EE64EB593FI8n3K" TargetMode="External"/><Relationship Id="rId2305" Type="http://schemas.openxmlformats.org/officeDocument/2006/relationships/hyperlink" Target="consultantplus://offline/ref=A31EADBB0F21943F0416AA710D574E6A991F510F9623C952A632599E7045F54050BA7B7CD9837D7243608BB97B3D9D486FA351EE64EB593FI8n3K" TargetMode="External"/><Relationship Id="rId2512" Type="http://schemas.openxmlformats.org/officeDocument/2006/relationships/hyperlink" Target="consultantplus://offline/ref=A31EADBB0F21943F0416AA710D574E6A991F510F9623C952A632599E7045F54050BA7B7CD88E7E7E49608BB97B3D9D486FA351EE64EB593FI8n3K" TargetMode="External"/><Relationship Id="rId1114" Type="http://schemas.openxmlformats.org/officeDocument/2006/relationships/hyperlink" Target="consultantplus://offline/ref=A31EADBB0F21943F0416AA710D574E6A991F510F9623C952A632599E7045F54050BA7B7CD9877B7745608BB97B3D9D486FA351EE64EB593FI8n3K" TargetMode="External"/><Relationship Id="rId1321" Type="http://schemas.openxmlformats.org/officeDocument/2006/relationships/hyperlink" Target="consultantplus://offline/ref=A31EADBB0F21943F0416AA710D574E6A991F510F9623C952A632599E7045F54050BA7B7CD9867A7E47608BB97B3D9D486FA351EE64EB593FI8n3K" TargetMode="External"/><Relationship Id="rId4477" Type="http://schemas.openxmlformats.org/officeDocument/2006/relationships/hyperlink" Target="consultantplus://offline/ref=A31EADBB0F21943F0416AA710D574E6A991F510F9623C952A632599E7045F54050BA7B7CD8847E7642608BB97B3D9D486FA351EE64EB593FI8n3K" TargetMode="External"/><Relationship Id="rId4684" Type="http://schemas.openxmlformats.org/officeDocument/2006/relationships/hyperlink" Target="consultantplus://offline/ref=A31EADBB0F21943F0416AA710D574E6A991F510F9623C952A632599E7045F54050BA7B7CD884717746608BB97B3D9D486FA351EE64EB593FI8n3K" TargetMode="External"/><Relationship Id="rId4891" Type="http://schemas.openxmlformats.org/officeDocument/2006/relationships/hyperlink" Target="consultantplus://offline/ref=CBF69B772A5AB6465A6995FBB4DD5DF1E813F092C02FF96462B77587740989725DAD2572C959D9C84511739F46ED0BF699A5C308D7AD9727JFn2K" TargetMode="External"/><Relationship Id="rId5528" Type="http://schemas.openxmlformats.org/officeDocument/2006/relationships/hyperlink" Target="consultantplus://offline/ref=CBF69B772A5AB6465A6995FBB4DD5DF1E813F092C02FF96462B77587740989725DAD2572CB51D0C84611739F46ED0BF699A5C308D7AD9727JFn2K" TargetMode="External"/><Relationship Id="rId3079" Type="http://schemas.openxmlformats.org/officeDocument/2006/relationships/hyperlink" Target="consultantplus://offline/ref=A31EADBB0F21943F0416AA710D574E6A991F510F9623C952A632599E7045F54050BA7B7CD8817A7643608BB97B3D9D486FA351EE64EB593FI8n3K" TargetMode="External"/><Relationship Id="rId3286" Type="http://schemas.openxmlformats.org/officeDocument/2006/relationships/hyperlink" Target="consultantplus://offline/ref=A31EADBB0F21943F0416AA710D574E6A991F510F9623C952A632599E7045F54050BA7B7CD8837E7147608BB97B3D9D486FA351EE64EB593FI8n3K" TargetMode="External"/><Relationship Id="rId3493" Type="http://schemas.openxmlformats.org/officeDocument/2006/relationships/hyperlink" Target="consultantplus://offline/ref=A31EADBB0F21943F0416AA710D574E6A991F510F9623C952A632599E7045F54050BA7B7CD984707643608BB97B3D9D486FA351EE64EB593FI8n3K" TargetMode="External"/><Relationship Id="rId4337" Type="http://schemas.openxmlformats.org/officeDocument/2006/relationships/hyperlink" Target="consultantplus://offline/ref=A31EADBB0F21943F0416AA710D574E6A991F510F9623C952A632599E7045F54050BA7B7CD9867E7741608BB97B3D9D486FA351EE64EB593FI8n3K" TargetMode="External"/><Relationship Id="rId4544" Type="http://schemas.openxmlformats.org/officeDocument/2006/relationships/hyperlink" Target="consultantplus://offline/ref=A31EADBB0F21943F0416AA710D574E6A991F510F9623C952A632599E7045F54050BA7B7CD8847E7F46608BB97B3D9D486FA351EE64EB593FI8n3K" TargetMode="External"/><Relationship Id="rId2095" Type="http://schemas.openxmlformats.org/officeDocument/2006/relationships/hyperlink" Target="consultantplus://offline/ref=A31EADBB0F21943F0416AA710D574E6A991F510F9623C952A632599E7045F54050BA7B7CD88E7C7441608BB97B3D9D486FA351EE64EB593FI8n3K" TargetMode="External"/><Relationship Id="rId3146" Type="http://schemas.openxmlformats.org/officeDocument/2006/relationships/hyperlink" Target="consultantplus://offline/ref=A31EADBB0F21943F0416AA710D574E6A991F510F9623C952A632599E7045F54050BA7B7CD8817E7247608BB97B3D9D486FA351EE64EB593FI8n3K" TargetMode="External"/><Relationship Id="rId3353" Type="http://schemas.openxmlformats.org/officeDocument/2006/relationships/hyperlink" Target="consultantplus://offline/ref=A31EADBB0F21943F0416AA710D574E6A991F510F9623C952A632599E7045F54050BA7B7CD9847A7243608BB97B3D9D486FA351EE64EB593FI8n3K" TargetMode="External"/><Relationship Id="rId4751" Type="http://schemas.openxmlformats.org/officeDocument/2006/relationships/hyperlink" Target="consultantplus://offline/ref=A31EADBB0F21943F0416AA710D574E6A991F510F9623C952A632599E7045F54050BA7B7CD885787142608BB97B3D9D486FA351EE64EB593FI8n3K" TargetMode="External"/><Relationship Id="rId274" Type="http://schemas.openxmlformats.org/officeDocument/2006/relationships/hyperlink" Target="consultantplus://offline/ref=A31EADBB0F21943F0416AA710D574E6A991F510F9623C952A632599E7045F54050BA7B7CD9867F7345608BB97B3D9D486FA351EE64EB593FI8n3K" TargetMode="External"/><Relationship Id="rId481" Type="http://schemas.openxmlformats.org/officeDocument/2006/relationships/hyperlink" Target="consultantplus://offline/ref=A31EADBB0F21943F0416AA710D574E6A991F510F9623C952A632599E7045F54050BA7B7CD9847A7443608BB97B3D9D486FA351EE64EB593FI8n3K" TargetMode="External"/><Relationship Id="rId2162" Type="http://schemas.openxmlformats.org/officeDocument/2006/relationships/hyperlink" Target="consultantplus://offline/ref=A31EADBB0F21943F0416AA710D574E6A991F510F9623C952A632599E7045F54050BA7B7CD88E7A7343608BB97B3D9D486FA351EE64EB593FI8n3K" TargetMode="External"/><Relationship Id="rId3006" Type="http://schemas.openxmlformats.org/officeDocument/2006/relationships/hyperlink" Target="consultantplus://offline/ref=A31EADBB0F21943F0416AA710D574E6A991F510F9623C952A632599E7045F54050BA7B7CD8817C7241608BB97B3D9D486FA351EE64EB593FI8n3K" TargetMode="External"/><Relationship Id="rId3560" Type="http://schemas.openxmlformats.org/officeDocument/2006/relationships/hyperlink" Target="consultantplus://offline/ref=A31EADBB0F21943F0416AA710D574E6A991F510F9623C952A632599E7045F54050BA7B7CD8817F7E45608BB97B3D9D486FA351EE64EB593FI8n3K" TargetMode="External"/><Relationship Id="rId4404" Type="http://schemas.openxmlformats.org/officeDocument/2006/relationships/hyperlink" Target="consultantplus://offline/ref=A31EADBB0F21943F0416AA710D574E6A991F510F9623C952A632599E7045F54050BA7B7CD9867A7347608BB97B3D9D486FA351EE64EB593FI8n3K" TargetMode="External"/><Relationship Id="rId4611" Type="http://schemas.openxmlformats.org/officeDocument/2006/relationships/hyperlink" Target="consultantplus://offline/ref=A31EADBB0F21943F0416AA710D574E6A991F510F9623C952A632599E7045F54050BA7B7CD8847F7144608BB97B3D9D486FA351EE64EB593FI8n3K" TargetMode="External"/><Relationship Id="rId134" Type="http://schemas.openxmlformats.org/officeDocument/2006/relationships/hyperlink" Target="consultantplus://offline/ref=A31EADBB0F21943F0416AA710D574E6A991F510F9623C952A632599E7045F54050BA7B7CD9867D7041608BB97B3D9D486FA351EE64EB593FI8n3K" TargetMode="External"/><Relationship Id="rId3213" Type="http://schemas.openxmlformats.org/officeDocument/2006/relationships/hyperlink" Target="consultantplus://offline/ref=A31EADBB0F21943F0416AA710D574E6A991F510F9623C952A632599E7045F54050BA7B7CD986717441608BB97B3D9D486FA351EE64EB593FI8n3K" TargetMode="External"/><Relationship Id="rId3420" Type="http://schemas.openxmlformats.org/officeDocument/2006/relationships/hyperlink" Target="consultantplus://offline/ref=A31EADBB0F21943F0416AA710D574E6A991F510F9623C952A632599E7045F54050BA7B7CD9847B7741608BB97B3D9D486FA351EE64EB593FI8n3K" TargetMode="External"/><Relationship Id="rId341" Type="http://schemas.openxmlformats.org/officeDocument/2006/relationships/hyperlink" Target="consultantplus://offline/ref=A31EADBB0F21943F0416AA710D574E6A991F510F9623C952A632599E7045F54050BA7B7CD986717E45608BB97B3D9D486FA351EE64EB593FI8n3K" TargetMode="External"/><Relationship Id="rId2022" Type="http://schemas.openxmlformats.org/officeDocument/2006/relationships/hyperlink" Target="consultantplus://offline/ref=A31EADBB0F21943F0416AA710D574E6A991F510F9623C952A632599E7045F54050BA7B7CD9877E7647608BB97B3D9D486FA351EE64EB593FI8n3K" TargetMode="External"/><Relationship Id="rId2979" Type="http://schemas.openxmlformats.org/officeDocument/2006/relationships/hyperlink" Target="consultantplus://offline/ref=A31EADBB0F21943F0416AA710D574E6A991F510F9623C952A632599E7045F54050BA7B7CD8817A7341608BB97B3D9D486FA351EE64EB593FI8n3K" TargetMode="External"/><Relationship Id="rId5178" Type="http://schemas.openxmlformats.org/officeDocument/2006/relationships/hyperlink" Target="consultantplus://offline/ref=CBF69B772A5AB6465A6995FBB4DD5DF1E813F092C02FF96462B77587740989725DAD2572C958D8C94711739F46ED0BF699A5C308D7AD9727JFn2K" TargetMode="External"/><Relationship Id="rId5385" Type="http://schemas.openxmlformats.org/officeDocument/2006/relationships/hyperlink" Target="consultantplus://offline/ref=CBF69B772A5AB6465A6995FBB4DD5DF1E813F092C02FF96462B77587740989725DAD2572C853D0C34111739F46ED0BF699A5C308D7AD9727JFn2K" TargetMode="External"/><Relationship Id="rId5592" Type="http://schemas.openxmlformats.org/officeDocument/2006/relationships/hyperlink" Target="consultantplus://offline/ref=CBF69B772A5AB6465A6995FBB4DD5DF1E813F092C02FF96462B77587740989725DAD2572CB51D1C14011739F46ED0BF699A5C308D7AD9727JFn2K" TargetMode="External"/><Relationship Id="rId201" Type="http://schemas.openxmlformats.org/officeDocument/2006/relationships/hyperlink" Target="consultantplus://offline/ref=A31EADBB0F21943F0416AA710D574E6A991F510F9623C952A632599E7045F54050BA7B7CD986707349608BB97B3D9D486FA351EE64EB593FI8n3K" TargetMode="External"/><Relationship Id="rId1788" Type="http://schemas.openxmlformats.org/officeDocument/2006/relationships/hyperlink" Target="consultantplus://offline/ref=A31EADBB0F21943F0416AA710D574E6A991F510F9623C952A632599E7045F54050BA7B7CD8847E7346608BB97B3D9D486FA351EE64EB593FI8n3K" TargetMode="External"/><Relationship Id="rId1995" Type="http://schemas.openxmlformats.org/officeDocument/2006/relationships/hyperlink" Target="consultantplus://offline/ref=A31EADBB0F21943F0416AA710D574E6A991F510F9623C952A632599E7045F54050BA7B7CD885787142608BB97B3D9D486FA351EE64EB593FI8n3K" TargetMode="External"/><Relationship Id="rId2839" Type="http://schemas.openxmlformats.org/officeDocument/2006/relationships/hyperlink" Target="consultantplus://offline/ref=A31EADBB0F21943F0416AA710D574E6A991F510F9623C952A632599E7045F54050BA7B7CD88E7E7747608BB97B3D9D486FA351EE64EB593FI8n3K" TargetMode="External"/><Relationship Id="rId4194" Type="http://schemas.openxmlformats.org/officeDocument/2006/relationships/hyperlink" Target="consultantplus://offline/ref=A31EADBB0F21943F0416AA710D574E6A991F510F9623C952A632599E7045F54050BA7B7CDA86707E48608BB97B3D9D486FA351EE64EB593FI8n3K" TargetMode="External"/><Relationship Id="rId5038" Type="http://schemas.openxmlformats.org/officeDocument/2006/relationships/hyperlink" Target="consultantplus://offline/ref=CBF69B772A5AB6465A6995FBB4DD5DF1E813F092C02FF96462B77587740989725DAD2572C850DFC84111739F46ED0BF699A5C308D7AD9727JFn2K" TargetMode="External"/><Relationship Id="rId5245" Type="http://schemas.openxmlformats.org/officeDocument/2006/relationships/hyperlink" Target="consultantplus://offline/ref=CBF69B772A5AB6465A6995FBB4DD5DF1E813F092C02FF96462B77587740989725DAD2572C956D8C84911739F46ED0BF699A5C308D7AD9727JFn2K" TargetMode="External"/><Relationship Id="rId5452" Type="http://schemas.openxmlformats.org/officeDocument/2006/relationships/hyperlink" Target="consultantplus://offline/ref=CBF69B772A5AB6465A6995FBB4DD5DF1E813F092C02FF96462B77587740989725DAD2572C853DFC24511739F46ED0BF699A5C308D7AD9727JFn2K" TargetMode="External"/><Relationship Id="rId1648" Type="http://schemas.openxmlformats.org/officeDocument/2006/relationships/hyperlink" Target="consultantplus://offline/ref=A31EADBB0F21943F0416AA710D574E6A991F510F9623C952A632599E7045F54050BA7B7CD887717E44608BB97B3D9D486FA351EE64EB593FI8n3K" TargetMode="External"/><Relationship Id="rId4054" Type="http://schemas.openxmlformats.org/officeDocument/2006/relationships/hyperlink" Target="consultantplus://offline/ref=A31EADBB0F21943F0416AA710D574E6A991F510F9623C952A632599E7045F54050BA7B7CD88E787445608BB97B3D9D486FA351EE64EB593FI8n3K" TargetMode="External"/><Relationship Id="rId4261" Type="http://schemas.openxmlformats.org/officeDocument/2006/relationships/hyperlink" Target="consultantplus://offline/ref=A31EADBB0F21943F0416AA710D574E6A991F510F9623C952A632599E7045F54050BA7B7CDA86717640608BB97B3D9D486FA351EE64EB593FI8n3K" TargetMode="External"/><Relationship Id="rId5105" Type="http://schemas.openxmlformats.org/officeDocument/2006/relationships/hyperlink" Target="consultantplus://offline/ref=CBF69B772A5AB6465A6995FBB4DD5DF1E813F092C02FF96462B77587740989725DAD2572C853D8C74711739F46ED0BF699A5C308D7AD9727JFn2K" TargetMode="External"/><Relationship Id="rId5312" Type="http://schemas.openxmlformats.org/officeDocument/2006/relationships/hyperlink" Target="consultantplus://offline/ref=CBF69B772A5AB6465A6995FBB4DD5DF1E813F092C02FF96462B77587740989725DAD2572C853D9C84311739F46ED0BF699A5C308D7AD9727JFn2K" TargetMode="External"/><Relationship Id="rId1508" Type="http://schemas.openxmlformats.org/officeDocument/2006/relationships/hyperlink" Target="consultantplus://offline/ref=A31EADBB0F21943F0416AA710D574E6A991F510F9623C952A632599E7045F54050BA7B7CD88E7B7E43608BB97B3D9D486FA351EE64EB593FI8n3K" TargetMode="External"/><Relationship Id="rId1855" Type="http://schemas.openxmlformats.org/officeDocument/2006/relationships/hyperlink" Target="consultantplus://offline/ref=A31EADBB0F21943F0416AA710D574E6A991F510F9623C952A632599E7045F54050BA7B7CD8847F7044608BB97B3D9D486FA351EE64EB593FI8n3K" TargetMode="External"/><Relationship Id="rId2906" Type="http://schemas.openxmlformats.org/officeDocument/2006/relationships/hyperlink" Target="consultantplus://offline/ref=A31EADBB0F21943F0416AA710D574E6A991F510F9623C952A632599E7045F54050BA7B7CD8817A7545608BB97B3D9D486FA351EE64EB593FI8n3K" TargetMode="External"/><Relationship Id="rId3070" Type="http://schemas.openxmlformats.org/officeDocument/2006/relationships/hyperlink" Target="consultantplus://offline/ref=A31EADBB0F21943F0416AA710D574E6A991F510F9623C952A632599E7045F54050BA7B7CD881797147608BB97B3D9D486FA351EE64EB593FI8n3K" TargetMode="External"/><Relationship Id="rId4121" Type="http://schemas.openxmlformats.org/officeDocument/2006/relationships/hyperlink" Target="consultantplus://offline/ref=A31EADBB0F21943F0416AA710D574E6A991F510F9623C952A632599E7045F54050BA7B7CDA86707044608BB97B3D9D486FA351EE64EB593FI8n3K" TargetMode="External"/><Relationship Id="rId1715" Type="http://schemas.openxmlformats.org/officeDocument/2006/relationships/hyperlink" Target="consultantplus://offline/ref=A31EADBB0F21943F0416AA710D574E6A991F510F9623C952A632599E7045F54050BA7B7CD885787E42608BB97B3D9D486FA351EE64EB593FI8n3K" TargetMode="External"/><Relationship Id="rId1922" Type="http://schemas.openxmlformats.org/officeDocument/2006/relationships/hyperlink" Target="consultantplus://offline/ref=A31EADBB0F21943F0416AA710D574E6A991F510F9623C952A632599E7045F54050BA7B7CD884707344608BB97B3D9D486FA351EE64EB593FI8n3K" TargetMode="External"/><Relationship Id="rId3887" Type="http://schemas.openxmlformats.org/officeDocument/2006/relationships/hyperlink" Target="consultantplus://offline/ref=A31EADBB0F21943F0416AA710D574E6A991F510F9623C952A632599E7045F54050BA7B7CD88F717549608BB97B3D9D486FA351EE64EB593FI8n3K" TargetMode="External"/><Relationship Id="rId4938" Type="http://schemas.openxmlformats.org/officeDocument/2006/relationships/hyperlink" Target="consultantplus://offline/ref=CBF69B772A5AB6465A6995FBB4DD5DF1E813F092C02FF96462B77587740989725DAD2572C850DFC84511739F46ED0BF699A5C308D7AD9727JFn2K" TargetMode="External"/><Relationship Id="rId2489" Type="http://schemas.openxmlformats.org/officeDocument/2006/relationships/hyperlink" Target="consultantplus://offline/ref=A31EADBB0F21943F0416AA710D574E6A991F510F9623C952A632599E7045F54050BA7B7CD884797148608BB97B3D9D486FA351EE64EB593FI8n3K" TargetMode="External"/><Relationship Id="rId2696" Type="http://schemas.openxmlformats.org/officeDocument/2006/relationships/hyperlink" Target="consultantplus://offline/ref=A31EADBB0F21943F0416AA710D574E6A991F510F9623C952A632599E7045F54050BA7B7CDA86787746608BB97B3D9D486FA351EE64EB593FI8n3K" TargetMode="External"/><Relationship Id="rId3747" Type="http://schemas.openxmlformats.org/officeDocument/2006/relationships/hyperlink" Target="consultantplus://offline/ref=A31EADBB0F21943F0416AA710D574E6A991F510F9623C952A632599E7045F54050BA7B7CD88F7C7047608BB97B3D9D486FA351EE64EB593FI8n3K" TargetMode="External"/><Relationship Id="rId3954" Type="http://schemas.openxmlformats.org/officeDocument/2006/relationships/hyperlink" Target="consultantplus://offline/ref=A31EADBB0F21943F0416AA710D574E6A991F510F9623C952A632599E7045F54050BA7B7CD9847E7347608BB97B3D9D486FA351EE64EB593FI8n3K" TargetMode="External"/><Relationship Id="rId668" Type="http://schemas.openxmlformats.org/officeDocument/2006/relationships/hyperlink" Target="consultantplus://offline/ref=A31EADBB0F21943F0416AA710D574E6A991F510F9623C952A632599E7045F54050BA7B7CD986787043608BB97B3D9D486FA351EE64EB593FI8n3K" TargetMode="External"/><Relationship Id="rId875" Type="http://schemas.openxmlformats.org/officeDocument/2006/relationships/hyperlink" Target="consultantplus://offline/ref=A31EADBB0F21943F0416AA710D574E6A991F510F9623C952A632599E7045F54050BA7B7CD986797547608BB97B3D9D486FA351EE64EB593FI8n3K" TargetMode="External"/><Relationship Id="rId1298" Type="http://schemas.openxmlformats.org/officeDocument/2006/relationships/hyperlink" Target="consultantplus://offline/ref=A31EADBB0F21943F0416AA710D574E6A991F510F9623C952A632599E7045F54050BA7B7CD9867B7043608BB97B3D9D486FA351EE64EB593FI8n3K" TargetMode="External"/><Relationship Id="rId2349" Type="http://schemas.openxmlformats.org/officeDocument/2006/relationships/hyperlink" Target="consultantplus://offline/ref=A31EADBB0F21943F0416AA710D574E6A991F510F9623C952A632599E7045F54050BA7B7CD984797641608BB97B3D9D486FA351EE64EB593FI8n3K" TargetMode="External"/><Relationship Id="rId2556" Type="http://schemas.openxmlformats.org/officeDocument/2006/relationships/hyperlink" Target="consultantplus://offline/ref=A31EADBB0F21943F0416AA710D574E6A991F510F9623C952A632599E7045F54050BA7B7CD88F787445608BB97B3D9D486FA351EE64EB593FI8n3K" TargetMode="External"/><Relationship Id="rId2763" Type="http://schemas.openxmlformats.org/officeDocument/2006/relationships/hyperlink" Target="consultantplus://offline/ref=A31EADBB0F21943F0416AA710D574E6A991F510F9623C952A632599E7045F54050BA7B7CD88E7C7041608BB97B3D9D486FA351EE64EB593FI8n3K" TargetMode="External"/><Relationship Id="rId2970" Type="http://schemas.openxmlformats.org/officeDocument/2006/relationships/hyperlink" Target="consultantplus://offline/ref=A31EADBB0F21943F0416AA710D574E6A991F510F9623C952A632599E7045F54050BA7B7CD8817A7541608BB97B3D9D486FA351EE64EB593FI8n3K" TargetMode="External"/><Relationship Id="rId3607" Type="http://schemas.openxmlformats.org/officeDocument/2006/relationships/hyperlink" Target="consultantplus://offline/ref=A31EADBB0F21943F0416AA710D574E6A991F510F9623C952A632599E7045F54050BA7B7CD987787045608BB97B3D9D486FA351EE64EB593FI8n3K" TargetMode="External"/><Relationship Id="rId3814" Type="http://schemas.openxmlformats.org/officeDocument/2006/relationships/hyperlink" Target="consultantplus://offline/ref=A31EADBB0F21943F0416AA710D574E6A991F510F9623C952A632599E7045F54050BA7B7CD88F707449608BB97B3D9D486FA351EE64EB593FI8n3K" TargetMode="External"/><Relationship Id="rId528" Type="http://schemas.openxmlformats.org/officeDocument/2006/relationships/hyperlink" Target="consultantplus://offline/ref=A31EADBB0F21943F0416AA710D574E6A991F510F9623C952A632599E7045F54050BA7B7CD881787E43608BB97B3D9D486FA351EE64EB593FI8n3K" TargetMode="External"/><Relationship Id="rId735" Type="http://schemas.openxmlformats.org/officeDocument/2006/relationships/hyperlink" Target="consultantplus://offline/ref=A31EADBB0F21943F0416AA710D574E6A991F510F9623C952A632599E7045F54050BA7B7CD8847F7546608BB97B3D9D486FA351EE64EB593FI8n3K" TargetMode="External"/><Relationship Id="rId942" Type="http://schemas.openxmlformats.org/officeDocument/2006/relationships/hyperlink" Target="consultantplus://offline/ref=A31EADBB0F21943F0416AA710D574E6A991F510F9623C952A632599E7045F54050BA7B7CD9867B7743608BB97B3D9D486FA351EE64EB593FI8n3K" TargetMode="External"/><Relationship Id="rId1158" Type="http://schemas.openxmlformats.org/officeDocument/2006/relationships/hyperlink" Target="consultantplus://offline/ref=A31EADBB0F21943F0416AA710D574E6A991F510F9623C952A632599E7045F54050BA7B7CD9877C7F41608BB97B3D9D486FA351EE64EB593FI8n3K" TargetMode="External"/><Relationship Id="rId1365" Type="http://schemas.openxmlformats.org/officeDocument/2006/relationships/hyperlink" Target="consultantplus://offline/ref=A31EADBB0F21943F0416AA710D574E6A991F510F9623C952A632599E7045F54050BA7B7CD9847A7341608BB97B3D9D486FA351EE64EB593FI8n3K" TargetMode="External"/><Relationship Id="rId1572" Type="http://schemas.openxmlformats.org/officeDocument/2006/relationships/hyperlink" Target="consultantplus://offline/ref=A31EADBB0F21943F0416AA710D574E6A991F510F9623C952A632599E7045F54050BA7B7CD8817F7E49608BB97B3D9D486FA351EE64EB593FI8n3K" TargetMode="External"/><Relationship Id="rId2209" Type="http://schemas.openxmlformats.org/officeDocument/2006/relationships/hyperlink" Target="consultantplus://offline/ref=A31EADBB0F21943F0416AA710D574E6A991F510F9623C952A632599E7045F54050BA7B7CD9877F7549608BB97B3D9D486FA351EE64EB593FI8n3K" TargetMode="External"/><Relationship Id="rId2416" Type="http://schemas.openxmlformats.org/officeDocument/2006/relationships/hyperlink" Target="consultantplus://offline/ref=A31EADBB0F21943F0416AA710D574E6A991F510F9623C952A632599E7045F54050BA7B7CD984787143608BB97B3D9D486FA351EE64EB593FI8n3K" TargetMode="External"/><Relationship Id="rId2623" Type="http://schemas.openxmlformats.org/officeDocument/2006/relationships/hyperlink" Target="consultantplus://offline/ref=A31EADBB0F21943F0416AA710D574E6A991F510F9623C952A632599E7045F54050BA7B7CD88F7B7543608BB97B3D9D486FA351EE64EB593FI8n3K" TargetMode="External"/><Relationship Id="rId1018" Type="http://schemas.openxmlformats.org/officeDocument/2006/relationships/hyperlink" Target="consultantplus://offline/ref=A31EADBB0F21943F0416AA710D574E6A991F510F9623C952A632599E7045F54050BA7B7CD9877B7041608BB97B3D9D486FA351EE64EB593FI8n3K" TargetMode="External"/><Relationship Id="rId1225" Type="http://schemas.openxmlformats.org/officeDocument/2006/relationships/hyperlink" Target="consultantplus://offline/ref=A31EADBB0F21943F0416AA710D574E6A991F510F9623C952A632599E7045F54050BA7B7CD88F7C7345608BB97B3D9D486FA351EE64EB593FI8n3K" TargetMode="External"/><Relationship Id="rId1432" Type="http://schemas.openxmlformats.org/officeDocument/2006/relationships/hyperlink" Target="consultantplus://offline/ref=A31EADBB0F21943F0416AA710D574E6A991F510F9623C952A632599E7045F54050BA7B7CD88F7C7149608BB97B3D9D486FA351EE64EB593FI8n3K" TargetMode="External"/><Relationship Id="rId2830" Type="http://schemas.openxmlformats.org/officeDocument/2006/relationships/hyperlink" Target="consultantplus://offline/ref=A31EADBB0F21943F0416AA710D574E6A991F510F9623C952A632599E7045F54050BA7B7CD88E7D7E45608BB97B3D9D486FA351EE64EB593FI8n3K" TargetMode="External"/><Relationship Id="rId4588" Type="http://schemas.openxmlformats.org/officeDocument/2006/relationships/hyperlink" Target="consultantplus://offline/ref=A31EADBB0F21943F0416AA710D574E6A991F510F9623C952A632599E7045F54050BA7B7CD884787040608BB97B3D9D486FA351EE64EB593FI8n3K" TargetMode="External"/><Relationship Id="rId5639" Type="http://schemas.openxmlformats.org/officeDocument/2006/relationships/hyperlink" Target="consultantplus://offline/ref=CBF69B772A5AB6465A6995FBB4DD5DF1E813F092C02FF96462B77587740989725DAD2572CB51D1C04811739F46ED0BF699A5C308D7AD9727JFn2K" TargetMode="External"/><Relationship Id="rId71" Type="http://schemas.openxmlformats.org/officeDocument/2006/relationships/hyperlink" Target="consultantplus://offline/ref=A31EADBB0F21943F0416AA710D574E6A9E1F500F9321C952A632599E7045F54050BA7B7CD886787740608BB97B3D9D486FA351EE64EB593FI8n3K" TargetMode="External"/><Relationship Id="rId802" Type="http://schemas.openxmlformats.org/officeDocument/2006/relationships/hyperlink" Target="consultantplus://offline/ref=A31EADBB0F21943F0416AA710D574E6A991F510F9623C952A632599E7045F54050BA7B7CD884797748608BB97B3D9D486FA351EE64EB593FI8n3K" TargetMode="External"/><Relationship Id="rId3397" Type="http://schemas.openxmlformats.org/officeDocument/2006/relationships/hyperlink" Target="consultantplus://offline/ref=A31EADBB0F21943F0416AA710D574E6A991F510F9623C952A632599E7045F54050BA7B7CD9847C7443608BB97B3D9D486FA351EE64EB593FI8n3K" TargetMode="External"/><Relationship Id="rId4795" Type="http://schemas.openxmlformats.org/officeDocument/2006/relationships/hyperlink" Target="consultantplus://offline/ref=CBF69B772A5AB6465A6995FBB4DD5DF1E813F092C02FF96462B77587740989725DAD2572C953D1C14211739F46ED0BF699A5C308D7AD9727JFn2K" TargetMode="External"/><Relationship Id="rId4448" Type="http://schemas.openxmlformats.org/officeDocument/2006/relationships/hyperlink" Target="consultantplus://offline/ref=A31EADBB0F21943F0416AA710D574E6A991F510F9623C952A632599E7045F54050BA7B7CD8837B7547608BB97B3D9D486FA351EE64EB593FI8n3K" TargetMode="External"/><Relationship Id="rId4655" Type="http://schemas.openxmlformats.org/officeDocument/2006/relationships/hyperlink" Target="consultantplus://offline/ref=A31EADBB0F21943F0416AA710D574E6A991F510F9623C952A632599E7045F54050BA7B7CD8847E7244608BB97B3D9D486FA351EE64EB593FI8n3K" TargetMode="External"/><Relationship Id="rId4862" Type="http://schemas.openxmlformats.org/officeDocument/2006/relationships/hyperlink" Target="consultantplus://offline/ref=CBF69B772A5AB6465A6995FBB4DD5DF1E813F092C02FF96462B77587740989725DAD2572C850DEC34511739F46ED0BF699A5C308D7AD9727JFn2K" TargetMode="External"/><Relationship Id="rId178" Type="http://schemas.openxmlformats.org/officeDocument/2006/relationships/hyperlink" Target="consultantplus://offline/ref=A31EADBB0F21943F0416AA710D574E6A991F510F9623C952A632599E7045F54050BA7B7CD9867E7745608BB97B3D9D486FA351EE64EB593FI8n3K" TargetMode="External"/><Relationship Id="rId3257" Type="http://schemas.openxmlformats.org/officeDocument/2006/relationships/hyperlink" Target="consultantplus://offline/ref=A31EADBB0F21943F0416AA710D574E6A991F510F9623C952A632599E7045F54050BA7B7CD986717743608BB97B3D9D486FA351EE64EB593FI8n3K" TargetMode="External"/><Relationship Id="rId3464" Type="http://schemas.openxmlformats.org/officeDocument/2006/relationships/hyperlink" Target="consultantplus://offline/ref=A31EADBB0F21943F0416AA710D574E6A991F510F9623C952A632599E7045F54050BA7B7CD9847C7449608BB97B3D9D486FA351EE64EB593FI8n3K" TargetMode="External"/><Relationship Id="rId3671" Type="http://schemas.openxmlformats.org/officeDocument/2006/relationships/hyperlink" Target="consultantplus://offline/ref=A31EADBB0F21943F0416AA710D574E6A991F510F9623C952A632599E7045F54050BA7B7CD88F7D7645608BB97B3D9D486FA351EE64EB593FI8n3K" TargetMode="External"/><Relationship Id="rId4308" Type="http://schemas.openxmlformats.org/officeDocument/2006/relationships/hyperlink" Target="consultantplus://offline/ref=A31EADBB0F21943F0416AA710D574E6A991F510F9623C952A632599E7045F54050BA7B7CDA86717440608BB97B3D9D486FA351EE64EB593FI8n3K" TargetMode="External"/><Relationship Id="rId4515" Type="http://schemas.openxmlformats.org/officeDocument/2006/relationships/hyperlink" Target="consultantplus://offline/ref=A31EADBB0F21943F0416AA710D574E6A991F510F9623C952A632599E7045F54050BA7B7CD884717044608BB97B3D9D486FA351EE64EB593FI8n3K" TargetMode="External"/><Relationship Id="rId4722" Type="http://schemas.openxmlformats.org/officeDocument/2006/relationships/hyperlink" Target="consultantplus://offline/ref=A31EADBB0F21943F0416AA710D574E6A991F510F9623C952A632599E7045F54050BA7B7CD8847F7042608BB97B3D9D486FA351EE64EB593FI8n3K" TargetMode="External"/><Relationship Id="rId385" Type="http://schemas.openxmlformats.org/officeDocument/2006/relationships/hyperlink" Target="consultantplus://offline/ref=A31EADBB0F21943F0416AA710D574E6A991F510F9623C952A632599E7045F54050BA7B7CD984797049608BB97B3D9D486FA351EE64EB593FI8n3K" TargetMode="External"/><Relationship Id="rId592" Type="http://schemas.openxmlformats.org/officeDocument/2006/relationships/hyperlink" Target="consultantplus://offline/ref=A31EADBB0F21943F0416AA710D574E6A991F510F9623C952A632599E7045F54050BA7B7CD88F7F7E49608BB97B3D9D486FA351EE64EB593FI8n3K" TargetMode="External"/><Relationship Id="rId2066" Type="http://schemas.openxmlformats.org/officeDocument/2006/relationships/hyperlink" Target="consultantplus://offline/ref=A31EADBB0F21943F0416AA710D574E6A991F510F9623C952A632599E7045F54050BA7B7CD9877E7045608BB97B3D9D486FA351EE64EB593FI8n3K" TargetMode="External"/><Relationship Id="rId2273" Type="http://schemas.openxmlformats.org/officeDocument/2006/relationships/hyperlink" Target="consultantplus://offline/ref=A31EADBB0F21943F0416AA710D574E6A991F510F9623C952A632599E7045F54050BA7B7CD987707043608BB97B3D9D486FA351EE64EB593FI8n3K" TargetMode="External"/><Relationship Id="rId2480" Type="http://schemas.openxmlformats.org/officeDocument/2006/relationships/hyperlink" Target="consultantplus://offline/ref=A31EADBB0F21943F0416AA710D574E6A991F510F9623C952A632599E7045F54050BA7B7CD8877D7742608BB97B3D9D486FA351EE64EB593FI8n3K" TargetMode="External"/><Relationship Id="rId3117" Type="http://schemas.openxmlformats.org/officeDocument/2006/relationships/hyperlink" Target="consultantplus://offline/ref=A31EADBB0F21943F0416AA710D574E6A991F510F9623C952A632599E7045F54050BA7B7CD8817C7447608BB97B3D9D486FA351EE64EB593FI8n3K" TargetMode="External"/><Relationship Id="rId3324" Type="http://schemas.openxmlformats.org/officeDocument/2006/relationships/hyperlink" Target="consultantplus://offline/ref=A31EADBB0F21943F0416AA710D574E6A991F510F9623C952A632599E7045F54050BA7B7CD9847B7249608BB97B3D9D486FA351EE64EB593FI8n3K" TargetMode="External"/><Relationship Id="rId3531" Type="http://schemas.openxmlformats.org/officeDocument/2006/relationships/hyperlink" Target="consultantplus://offline/ref=A31EADBB0F21943F0416AA710D574E6A991F510F9623C952A632599E7045F54050BA7B7CD9847E7643608BB97B3D9D486FA351EE64EB593FI8n3K" TargetMode="External"/><Relationship Id="rId245" Type="http://schemas.openxmlformats.org/officeDocument/2006/relationships/hyperlink" Target="consultantplus://offline/ref=A31EADBB0F21943F0416AA710D574E6A991F510F9623C952A632599E7045F54050BA7B7CD9867D7745608BB97B3D9D486FA351EE64EB593FI8n3K" TargetMode="External"/><Relationship Id="rId452" Type="http://schemas.openxmlformats.org/officeDocument/2006/relationships/hyperlink" Target="consultantplus://offline/ref=A31EADBB0F21943F0416AA710D574E6A991F510F9623C952A632599E7045F54050BA7B7CD9847C7E49608BB97B3D9D486FA351EE64EB593FI8n3K" TargetMode="External"/><Relationship Id="rId1082" Type="http://schemas.openxmlformats.org/officeDocument/2006/relationships/hyperlink" Target="consultantplus://offline/ref=A31EADBB0F21943F0416AA710D574E6A991F510F9623C952A632599E7045F54050BA7B7CD9877A7647608BB97B3D9D486FA351EE64EB593FI8n3K" TargetMode="External"/><Relationship Id="rId2133" Type="http://schemas.openxmlformats.org/officeDocument/2006/relationships/hyperlink" Target="consultantplus://offline/ref=A31EADBB0F21943F0416AA710D574E6A991F510F9623C952A632599E7045F54050BA7B7CD88E7B7547608BB97B3D9D486FA351EE64EB593FI8n3K" TargetMode="External"/><Relationship Id="rId2340" Type="http://schemas.openxmlformats.org/officeDocument/2006/relationships/hyperlink" Target="consultantplus://offline/ref=A31EADBB0F21943F0416AA710D574E6A991F510F9623C952A632599E7045F54050BA7B7CD984787741608BB97B3D9D486FA351EE64EB593FI8n3K" TargetMode="External"/><Relationship Id="rId5289" Type="http://schemas.openxmlformats.org/officeDocument/2006/relationships/hyperlink" Target="consultantplus://offline/ref=CBF69B772A5AB6465A6995FBB4DD5DF1E813F092C02FF96462B77587740989725DAD2572C950D8C54011739F46ED0BF699A5C308D7AD9727JFn2K" TargetMode="External"/><Relationship Id="rId5496" Type="http://schemas.openxmlformats.org/officeDocument/2006/relationships/hyperlink" Target="consultantplus://offline/ref=CBF69B772A5AB6465A6995FBB4DD5DF1E813F092C02FF96462B77587740989725DAD2572CB51D0C74411739F46ED0BF699A5C308D7AD9727JFn2K" TargetMode="External"/><Relationship Id="rId105" Type="http://schemas.openxmlformats.org/officeDocument/2006/relationships/hyperlink" Target="consultantplus://offline/ref=A31EADBB0F21943F0416AA710D574E6A991F510F9623C952A632599E7045F54050BA7B7CD8837C7E41608BB97B3D9D486FA351EE64EB593FI8n3K" TargetMode="External"/><Relationship Id="rId312" Type="http://schemas.openxmlformats.org/officeDocument/2006/relationships/hyperlink" Target="consultantplus://offline/ref=A31EADBB0F21943F0416AA710D574E6A991F510F9623C952A632599E7045F54050BA7B7CD987787747608BB97B3D9D486FA351EE64EB593FI8n3K" TargetMode="External"/><Relationship Id="rId2200" Type="http://schemas.openxmlformats.org/officeDocument/2006/relationships/hyperlink" Target="consultantplus://offline/ref=A31EADBB0F21943F0416AA710D574E6A991F510F9623C952A632599E7045F54050BA7B7CDA86717540608BB97B3D9D486FA351EE64EB593FI8n3K" TargetMode="External"/><Relationship Id="rId4098" Type="http://schemas.openxmlformats.org/officeDocument/2006/relationships/hyperlink" Target="consultantplus://offline/ref=A31EADBB0F21943F0416AA710D574E6A991F510F9623C952A632599E7045F54050BA7B7CD885787148608BB97B3D9D486FA351EE64EB593FI8n3K" TargetMode="External"/><Relationship Id="rId5149" Type="http://schemas.openxmlformats.org/officeDocument/2006/relationships/hyperlink" Target="consultantplus://offline/ref=CBF69B772A5AB6465A6995FBB4DD5DF1E813F092C02FF96462B77587740989725DAD2572C853D8C84711739F46ED0BF699A5C308D7AD9727JFn2K" TargetMode="External"/><Relationship Id="rId5356" Type="http://schemas.openxmlformats.org/officeDocument/2006/relationships/hyperlink" Target="consultantplus://offline/ref=CBF69B772A5AB6465A6995FBB4DD5DF1E813F092C02FF96462B77587740989725DAD2572C853D0C14711739F46ED0BF699A5C308D7AD9727JFn2K" TargetMode="External"/><Relationship Id="rId5563" Type="http://schemas.openxmlformats.org/officeDocument/2006/relationships/hyperlink" Target="consultantplus://offline/ref=CBF69B772A5AB6465A6995FBB4DD5DF1E813F092C02FF96462B77587740989725DAD2572CB51D0C54011739F46ED0BF699A5C308D7AD9727JFn2K" TargetMode="External"/><Relationship Id="rId1899" Type="http://schemas.openxmlformats.org/officeDocument/2006/relationships/hyperlink" Target="consultantplus://offline/ref=A31EADBB0F21943F0416AA710D574E6A991F510F9623C952A632599E7045F54050BA7B7CD8847E7244608BB97B3D9D486FA351EE64EB593FI8n3K" TargetMode="External"/><Relationship Id="rId4165" Type="http://schemas.openxmlformats.org/officeDocument/2006/relationships/hyperlink" Target="consultantplus://offline/ref=A31EADBB0F21943F0416AA710D574E6A991F510F9623C952A632599E7045F54050BA7B7CDA86707548608BB97B3D9D486FA351EE64EB593FI8n3K" TargetMode="External"/><Relationship Id="rId4372" Type="http://schemas.openxmlformats.org/officeDocument/2006/relationships/hyperlink" Target="consultantplus://offline/ref=A31EADBB0F21943F0416AA710D574E6A991F510F9623C952A632599E7045F54050BA7B7CD8837D7341608BB97B3D9D486FA351EE64EB593FI8n3K" TargetMode="External"/><Relationship Id="rId5009" Type="http://schemas.openxmlformats.org/officeDocument/2006/relationships/hyperlink" Target="consultantplus://offline/ref=CBF69B772A5AB6465A6995FBB4DD5DF1E813F092C02FF96462B77587740989725DAD2572C850D1C64711739F46ED0BF699A5C308D7AD9727JFn2K" TargetMode="External"/><Relationship Id="rId5216" Type="http://schemas.openxmlformats.org/officeDocument/2006/relationships/hyperlink" Target="consultantplus://offline/ref=CBF69B772A5AB6465A6995FBB4DD5DF1E813F092C02FF96462B77587740989725DAD2572C956D9C54111739F46ED0BF699A5C308D7AD9727JFn2K" TargetMode="External"/><Relationship Id="rId1759" Type="http://schemas.openxmlformats.org/officeDocument/2006/relationships/hyperlink" Target="consultantplus://offline/ref=A31EADBB0F21943F0416AA710D574E6A991F510F9623C952A632599E7045F54050BA7B7CD884717746608BB97B3D9D486FA351EE64EB593FI8n3K" TargetMode="External"/><Relationship Id="rId1966" Type="http://schemas.openxmlformats.org/officeDocument/2006/relationships/hyperlink" Target="consultantplus://offline/ref=A31EADBB0F21943F0416AA710D574E6A991F510F9623C952A632599E7045F54050BA7B7CD8847F7042608BB97B3D9D486FA351EE64EB593FI8n3K" TargetMode="External"/><Relationship Id="rId3181" Type="http://schemas.openxmlformats.org/officeDocument/2006/relationships/hyperlink" Target="consultantplus://offline/ref=A31EADBB0F21943F0416AA710D574E6A991F510F9623C952A632599E7045F54050BA7B7CD8817B7747608BB97B3D9D486FA351EE64EB593FI8n3K" TargetMode="External"/><Relationship Id="rId4025" Type="http://schemas.openxmlformats.org/officeDocument/2006/relationships/hyperlink" Target="consultantplus://offline/ref=A31EADBB0F21943F0416AA710D574E6A991F510F9623C952A632599E7045F54050BA7B7CD88E787741608BB97B3D9D486FA351EE64EB593FI8n3K" TargetMode="External"/><Relationship Id="rId5423" Type="http://schemas.openxmlformats.org/officeDocument/2006/relationships/hyperlink" Target="consultantplus://offline/ref=CBF69B772A5AB6465A6995FBB4DD5DF1E813F092C02FF96462B77587740989725DAD2572C958D1C94911739F46ED0BF699A5C308D7AD9727JFn2K" TargetMode="External"/><Relationship Id="rId5630" Type="http://schemas.openxmlformats.org/officeDocument/2006/relationships/hyperlink" Target="consultantplus://offline/ref=CBF69B772A5AB6465A6995FBB4DD5DF1E813F092C02FF96462B77587740989725DAD2572CB51D1C24011739F46ED0BF699A5C308D7AD9727JFn2K" TargetMode="External"/><Relationship Id="rId1619" Type="http://schemas.openxmlformats.org/officeDocument/2006/relationships/hyperlink" Target="consultantplus://offline/ref=A31EADBB0F21943F0416AA710D574E6A991F510F9623C952A632599E7045F54050BA7B7CD8847F7E44608BB97B3D9D486FA351EE64EB593FI8n3K" TargetMode="External"/><Relationship Id="rId1826" Type="http://schemas.openxmlformats.org/officeDocument/2006/relationships/hyperlink" Target="consultantplus://offline/ref=A31EADBB0F21943F0416AA710D574E6A991F510F9623C952A632599E7045F54050BA7B7CD885797640608BB97B3D9D486FA351EE64EB593FI8n3K" TargetMode="External"/><Relationship Id="rId4232" Type="http://schemas.openxmlformats.org/officeDocument/2006/relationships/hyperlink" Target="consultantplus://offline/ref=A31EADBB0F21943F0416AA710D574E6A991F510F9623C952A632599E7045F54050BA7B7CDA86707E48608BB97B3D9D486FA351EE64EB593FI8n3K" TargetMode="External"/><Relationship Id="rId3041" Type="http://schemas.openxmlformats.org/officeDocument/2006/relationships/hyperlink" Target="consultantplus://offline/ref=A31EADBB0F21943F0416AA710D574E6A991F510F9623C952A632599E7045F54050BA7B7CD8817E7F47608BB97B3D9D486FA351EE64EB593FI8n3K" TargetMode="External"/><Relationship Id="rId3998" Type="http://schemas.openxmlformats.org/officeDocument/2006/relationships/hyperlink" Target="consultantplus://offline/ref=A31EADBB0F21943F0416AA710D574E6A991F510F9623C952A632599E7045F54050BA7B7CD88F717E41608BB97B3D9D486FA351EE64EB593FI8n3K" TargetMode="External"/><Relationship Id="rId3858" Type="http://schemas.openxmlformats.org/officeDocument/2006/relationships/hyperlink" Target="consultantplus://offline/ref=A31EADBB0F21943F0416AA710D574E6A991F510F9623C952A632599E7045F54050BA7B7CD88F717347608BB97B3D9D486FA351EE64EB593FI8n3K" TargetMode="External"/><Relationship Id="rId4909" Type="http://schemas.openxmlformats.org/officeDocument/2006/relationships/hyperlink" Target="consultantplus://offline/ref=CBF69B772A5AB6465A6995FBB4DD5DF1E813F092C02FF96462B77587740989725DAD2572C959DCC24511739F46ED0BF699A5C308D7AD9727JFn2K" TargetMode="External"/><Relationship Id="rId779" Type="http://schemas.openxmlformats.org/officeDocument/2006/relationships/hyperlink" Target="consultantplus://offline/ref=A31EADBB0F21943F0416AA710D574E6A991F510F9623C952A632599E7045F54050BA7B7CD884787E42608BB97B3D9D486FA351EE64EB593FI8n3K" TargetMode="External"/><Relationship Id="rId986" Type="http://schemas.openxmlformats.org/officeDocument/2006/relationships/hyperlink" Target="consultantplus://offline/ref=A31EADBB0F21943F0416AA710D574E6A991F510F9623C952A632599E7045F54050BA7B7CD8847A7142608BB97B3D9D486FA351EE64EB593FI8n3K" TargetMode="External"/><Relationship Id="rId2667" Type="http://schemas.openxmlformats.org/officeDocument/2006/relationships/hyperlink" Target="consultantplus://offline/ref=A31EADBB0F21943F0416AA710D574E6A991F510F9623C952A632599E7045F54050BA7B7CD88F7B7641608BB97B3D9D486FA351EE64EB593FI8n3K" TargetMode="External"/><Relationship Id="rId3718" Type="http://schemas.openxmlformats.org/officeDocument/2006/relationships/hyperlink" Target="consultantplus://offline/ref=A31EADBB0F21943F0416AA710D574E6A991F510F9623C952A632599E7045F54050BA7B7CD88F7D7047608BB97B3D9D486FA351EE64EB593FI8n3K" TargetMode="External"/><Relationship Id="rId5073" Type="http://schemas.openxmlformats.org/officeDocument/2006/relationships/hyperlink" Target="consultantplus://offline/ref=CBF69B772A5AB6465A6995FBB4DD5DF1E813F092C02FF96462B77587740989725DAD2572C850DFC34311739F46ED0BF699A5C308D7AD9727JFn2K" TargetMode="External"/><Relationship Id="rId5280" Type="http://schemas.openxmlformats.org/officeDocument/2006/relationships/hyperlink" Target="consultantplus://offline/ref=CBF69B772A5AB6465A6995FBB4DD5DF1E813F092C02FF96462B77587740989725DAD2572C851D1C34911739F46ED0BF699A5C308D7AD9727JFn2K" TargetMode="External"/><Relationship Id="rId639" Type="http://schemas.openxmlformats.org/officeDocument/2006/relationships/hyperlink" Target="consultantplus://offline/ref=A31EADBB0F21943F0416AA710D574E6A991F510F9623C952A632599E7045F54050BA7B7CD880717541608BB97B3D9D486FA351EE64EB593FI8n3K" TargetMode="External"/><Relationship Id="rId1269" Type="http://schemas.openxmlformats.org/officeDocument/2006/relationships/hyperlink" Target="consultantplus://offline/ref=A31EADBB0F21943F0416AA710D574E6A991F510F9623C952A632599E7045F54050BA7B7CD9867F7449608BB97B3D9D486FA351EE64EB593FI8n3K" TargetMode="External"/><Relationship Id="rId1476" Type="http://schemas.openxmlformats.org/officeDocument/2006/relationships/hyperlink" Target="consultantplus://offline/ref=A31EADBB0F21943F0416AA710D574E6A991F510F9623C952A632599E7045F54050BA7B7CD88F707543608BB97B3D9D486FA351EE64EB593FI8n3K" TargetMode="External"/><Relationship Id="rId2874" Type="http://schemas.openxmlformats.org/officeDocument/2006/relationships/hyperlink" Target="consultantplus://offline/ref=A31EADBB0F21943F0416AA710D574E6A991F510F9623C952A632599E7045F54050BA7B7CD881787441608BB97B3D9D486FA351EE64EB593FI8n3K" TargetMode="External"/><Relationship Id="rId3925" Type="http://schemas.openxmlformats.org/officeDocument/2006/relationships/hyperlink" Target="consultantplus://offline/ref=A31EADBB0F21943F0416AA710D574E6A991F510F9623C952A632599E7045F54050BA7B7CD9847E7E49608BB97B3D9D486FA351EE64EB593FI8n3K" TargetMode="External"/><Relationship Id="rId5140" Type="http://schemas.openxmlformats.org/officeDocument/2006/relationships/hyperlink" Target="consultantplus://offline/ref=CBF69B772A5AB6465A6995FBB4DD5DF1E813F092C02FF96462B77587740989725DAD2572C850D1C84711739F46ED0BF699A5C308D7AD9727JFn2K" TargetMode="External"/><Relationship Id="rId846" Type="http://schemas.openxmlformats.org/officeDocument/2006/relationships/hyperlink" Target="consultantplus://offline/ref=A31EADBB0F21943F0416AA710D574E6A991F510F9623C952A632599E7045F54050BA7B7CD9867B7F41608BB97B3D9D486FA351EE64EB593FI8n3K" TargetMode="External"/><Relationship Id="rId1129" Type="http://schemas.openxmlformats.org/officeDocument/2006/relationships/hyperlink" Target="consultantplus://offline/ref=A31EADBB0F21943F0416AA710D574E6A991F510F9623C952A632599E7045F54050BA7B7CD9877B7E43608BB97B3D9D486FA351EE64EB593FI8n3K" TargetMode="External"/><Relationship Id="rId1683" Type="http://schemas.openxmlformats.org/officeDocument/2006/relationships/hyperlink" Target="consultantplus://offline/ref=A31EADBB0F21943F0416AA710D574E6A991F510F9623C952A632599E7045F54050BA7B7CD884707146608BB97B3D9D486FA351EE64EB593FI8n3K" TargetMode="External"/><Relationship Id="rId1890" Type="http://schemas.openxmlformats.org/officeDocument/2006/relationships/hyperlink" Target="consultantplus://offline/ref=A31EADBB0F21943F0416AA710D574E6A991F510F9623C952A632599E7045F54050BA7B7CD884797640608BB97B3D9D486FA351EE64EB593FI8n3K" TargetMode="External"/><Relationship Id="rId2527" Type="http://schemas.openxmlformats.org/officeDocument/2006/relationships/hyperlink" Target="consultantplus://offline/ref=A31EADBB0F21943F0416AA710D574E6A991F510F9623C952A632599E7045F54050BA7B7CD88F7A7545608BB97B3D9D486FA351EE64EB593FI8n3K" TargetMode="External"/><Relationship Id="rId2734" Type="http://schemas.openxmlformats.org/officeDocument/2006/relationships/hyperlink" Target="consultantplus://offline/ref=A31EADBB0F21943F0416AA710D574E6A991F510F9623C952A632599E7045F54050BA7B7CDA867B7642608BB97B3D9D486FA351EE64EB593FI8n3K" TargetMode="External"/><Relationship Id="rId2941" Type="http://schemas.openxmlformats.org/officeDocument/2006/relationships/hyperlink" Target="consultantplus://offline/ref=A31EADBB0F21943F0416AA710D574E6A991F510F9623C952A632599E7045F54050BA7B7CD8817E7E41608BB97B3D9D486FA351EE64EB593FI8n3K" TargetMode="External"/><Relationship Id="rId5000" Type="http://schemas.openxmlformats.org/officeDocument/2006/relationships/hyperlink" Target="consultantplus://offline/ref=CBF69B772A5AB6465A6995FBB4DD5DF1E813F092C02FF96462B77587740989725DAD2572C850D0C94311739F46ED0BF699A5C308D7AD9727JFn2K" TargetMode="External"/><Relationship Id="rId706" Type="http://schemas.openxmlformats.org/officeDocument/2006/relationships/hyperlink" Target="consultantplus://offline/ref=A31EADBB0F21943F0416AA710D574E6A991F510F9623C952A632599E7045F54050BA7B7CD9847D7243608BB97B3D9D486FA351EE64EB593FI8n3K" TargetMode="External"/><Relationship Id="rId913" Type="http://schemas.openxmlformats.org/officeDocument/2006/relationships/hyperlink" Target="consultantplus://offline/ref=A31EADBB0F21943F0416AA710D574E6A991F510F9623C952A632599E7045F54050BA7B7CD9867B7E47608BB97B3D9D486FA351EE64EB593FI8n3K" TargetMode="External"/><Relationship Id="rId1336" Type="http://schemas.openxmlformats.org/officeDocument/2006/relationships/hyperlink" Target="consultantplus://offline/ref=A31EADBB0F21943F0416AA710D574E6A991F510F9623C952A632599E7045F54050BA7B7CD9867B7441608BB97B3D9D486FA351EE64EB593FI8n3K" TargetMode="External"/><Relationship Id="rId1543" Type="http://schemas.openxmlformats.org/officeDocument/2006/relationships/hyperlink" Target="consultantplus://offline/ref=A31EADBB0F21943F0416AA710D574E6A991F510F9623C952A632599E7045F54050BA7B7CD88E7D7449608BB97B3D9D486FA351EE64EB593FI8n3K" TargetMode="External"/><Relationship Id="rId1750" Type="http://schemas.openxmlformats.org/officeDocument/2006/relationships/hyperlink" Target="consultantplus://offline/ref=A31EADBB0F21943F0416AA710D574E6A991F510F9623C952A632599E7045F54050BA7B7CD884707546608BB97B3D9D486FA351EE64EB593FI8n3K" TargetMode="External"/><Relationship Id="rId2801" Type="http://schemas.openxmlformats.org/officeDocument/2006/relationships/hyperlink" Target="consultantplus://offline/ref=A31EADBB0F21943F0416AA710D574E6A991F510F9623C952A632599E7045F54050BA7B7CD88E7E7E41608BB97B3D9D486FA351EE64EB593FI8n3K" TargetMode="External"/><Relationship Id="rId4699" Type="http://schemas.openxmlformats.org/officeDocument/2006/relationships/hyperlink" Target="consultantplus://offline/ref=A31EADBB0F21943F0416AA710D574E6A991F510F9623C952A632599E7045F54050BA7B7CD887717240608BB97B3D9D486FA351EE64EB593FI8n3K" TargetMode="External"/><Relationship Id="rId42" Type="http://schemas.openxmlformats.org/officeDocument/2006/relationships/hyperlink" Target="consultantplus://offline/ref=A31EADBB0F21943F0416AA710D574E6A991059039E2CC952A632599E7045F54050BA7B7CD886787346608BB97B3D9D486FA351EE64EB593FI8n3K" TargetMode="External"/><Relationship Id="rId1403" Type="http://schemas.openxmlformats.org/officeDocument/2006/relationships/hyperlink" Target="consultantplus://offline/ref=A31EADBB0F21943F0416AA710D574E6A991F510F9623C952A632599E7045F54050BA7B7CD880707E41608BB97B3D9D486FA351EE64EB593FI8n3K" TargetMode="External"/><Relationship Id="rId1610" Type="http://schemas.openxmlformats.org/officeDocument/2006/relationships/hyperlink" Target="consultantplus://offline/ref=A31EADBB0F21943F0416AA710D574E6A991F510F9623C952A632599E7045F54050BA7B7CD8847E7F44608BB97B3D9D486FA351EE64EB593FI8n3K" TargetMode="External"/><Relationship Id="rId4559" Type="http://schemas.openxmlformats.org/officeDocument/2006/relationships/hyperlink" Target="consultantplus://offline/ref=A31EADBB0F21943F0416AA710D574E6A991F510F9623C952A632599E7045F54050BA7B7CD884707342608BB97B3D9D486FA351EE64EB593FI8n3K" TargetMode="External"/><Relationship Id="rId4766" Type="http://schemas.openxmlformats.org/officeDocument/2006/relationships/hyperlink" Target="consultantplus://offline/ref=CBF69B772A5AB6465A6995FBB4DD5DF1E813F092C02FF96462B77587740989725DAD2572C953DEC34811739F46ED0BF699A5C308D7AD9727JFn2K" TargetMode="External"/><Relationship Id="rId4973" Type="http://schemas.openxmlformats.org/officeDocument/2006/relationships/hyperlink" Target="consultantplus://offline/ref=CBF69B772A5AB6465A6995FBB4DD5DF1E813F092C02FF96462B77587740989725DAD2572C855D1C04511739F46ED0BF699A5C308D7AD9727JFn2K" TargetMode="External"/><Relationship Id="rId3368" Type="http://schemas.openxmlformats.org/officeDocument/2006/relationships/hyperlink" Target="consultantplus://offline/ref=A31EADBB0F21943F0416AA710D574E6A991F510F9623C952A632599E7045F54050BA7B7CD9847C7647608BB97B3D9D486FA351EE64EB593FI8n3K" TargetMode="External"/><Relationship Id="rId3575" Type="http://schemas.openxmlformats.org/officeDocument/2006/relationships/hyperlink" Target="consultantplus://offline/ref=A31EADBB0F21943F0416AA710D574E6A991F510F9623C952A632599E7045F54050BA7B7CD8817F7143608BB97B3D9D486FA351EE64EB593FI8n3K" TargetMode="External"/><Relationship Id="rId3782" Type="http://schemas.openxmlformats.org/officeDocument/2006/relationships/hyperlink" Target="consultantplus://offline/ref=A31EADBB0F21943F0416AA710D574E6A991F510F9623C952A632599E7045F54050BA7B7CD88F7F7141608BB97B3D9D486FA351EE64EB593FI8n3K" TargetMode="External"/><Relationship Id="rId4419" Type="http://schemas.openxmlformats.org/officeDocument/2006/relationships/hyperlink" Target="consultantplus://offline/ref=A31EADBB0F21943F0416AA710D574E6A991F510F9623C952A632599E7045F54050BA7B7CD9867B7F43608BB97B3D9D486FA351EE64EB593FI8n3K" TargetMode="External"/><Relationship Id="rId4626" Type="http://schemas.openxmlformats.org/officeDocument/2006/relationships/hyperlink" Target="consultantplus://offline/ref=A31EADBB0F21943F0416AA710D574E6A991F510F9623C952A632599E7045F54050BA7B7CD884717742608BB97B3D9D486FA351EE64EB593FI8n3K" TargetMode="External"/><Relationship Id="rId4833" Type="http://schemas.openxmlformats.org/officeDocument/2006/relationships/hyperlink" Target="consultantplus://offline/ref=CBF69B772A5AB6465A6995FBB4DD5DF1E813F092C02FF96462B77587740989725DAD2572C850DEC04511739F46ED0BF699A5C308D7AD9727JFn2K" TargetMode="External"/><Relationship Id="rId289" Type="http://schemas.openxmlformats.org/officeDocument/2006/relationships/hyperlink" Target="consultantplus://offline/ref=A31EADBB0F21943F0416AA710D574E6A991F510F9623C952A632599E7045F54050BA7B7CD986717749608BB97B3D9D486FA351EE64EB593FI8n3K" TargetMode="External"/><Relationship Id="rId496" Type="http://schemas.openxmlformats.org/officeDocument/2006/relationships/hyperlink" Target="consultantplus://offline/ref=A31EADBB0F21943F0416AA710D574E6A991F510F9623C952A632599E7045F54050BA7B7CD9847B7143608BB97B3D9D486FA351EE64EB593FI8n3K" TargetMode="External"/><Relationship Id="rId2177" Type="http://schemas.openxmlformats.org/officeDocument/2006/relationships/hyperlink" Target="consultantplus://offline/ref=A31EADBB0F21943F0416AA710D574E6A991F510F9623C952A632599E7045F54050BA7B7CD88E7C7749608BB97B3D9D486FA351EE64EB593FI8n3K" TargetMode="External"/><Relationship Id="rId2384" Type="http://schemas.openxmlformats.org/officeDocument/2006/relationships/hyperlink" Target="consultantplus://offline/ref=A31EADBB0F21943F0416AA710D574E6A991F510F9623C952A632599E7045F54050BA7B7CD984787045608BB97B3D9D486FA351EE64EB593FI8n3K" TargetMode="External"/><Relationship Id="rId2591" Type="http://schemas.openxmlformats.org/officeDocument/2006/relationships/hyperlink" Target="consultantplus://offline/ref=A31EADBB0F21943F0416AA710D574E6A991F510F9623C952A632599E7045F54050BA7B7CD88F797247608BB97B3D9D486FA351EE64EB593FI8n3K" TargetMode="External"/><Relationship Id="rId3228" Type="http://schemas.openxmlformats.org/officeDocument/2006/relationships/hyperlink" Target="consultantplus://offline/ref=A31EADBB0F21943F0416AA710D574E6A991F510F9623C952A632599E7045F54050BA7B7CD986717E49608BB97B3D9D486FA351EE64EB593FI8n3K" TargetMode="External"/><Relationship Id="rId3435" Type="http://schemas.openxmlformats.org/officeDocument/2006/relationships/hyperlink" Target="consultantplus://offline/ref=A31EADBB0F21943F0416AA710D574E6A991F510F9623C952A632599E7045F54050BA7B7CD984797249608BB97B3D9D486FA351EE64EB593FI8n3K" TargetMode="External"/><Relationship Id="rId3642" Type="http://schemas.openxmlformats.org/officeDocument/2006/relationships/hyperlink" Target="consultantplus://offline/ref=A31EADBB0F21943F0416AA710D574E6A991F510F9623C952A632599E7045F54050BA7B7CD9867E7045608BB97B3D9D486FA351EE64EB593FI8n3K" TargetMode="External"/><Relationship Id="rId149" Type="http://schemas.openxmlformats.org/officeDocument/2006/relationships/hyperlink" Target="consultantplus://offline/ref=A31EADBB0F21943F0416AA710D574E6A991F510F9623C952A632599E7045F54050BA7B7CD986707649608BB97B3D9D486FA351EE64EB593FI8n3K" TargetMode="External"/><Relationship Id="rId356" Type="http://schemas.openxmlformats.org/officeDocument/2006/relationships/hyperlink" Target="consultantplus://offline/ref=A31EADBB0F21943F0416AA710D574E6A991F510F9623C952A632599E7045F54050BA7B7CD887787246608BB97B3D9D486FA351EE64EB593FI8n3K" TargetMode="External"/><Relationship Id="rId563" Type="http://schemas.openxmlformats.org/officeDocument/2006/relationships/hyperlink" Target="consultantplus://offline/ref=A31EADBB0F21943F0416AA710D574E6A991F510F9623C952A632599E7045F54050BA7B7CD984797145608BB97B3D9D486FA351EE64EB593FI8n3K" TargetMode="External"/><Relationship Id="rId770" Type="http://schemas.openxmlformats.org/officeDocument/2006/relationships/hyperlink" Target="consultantplus://offline/ref=A31EADBB0F21943F0416AA710D574E6A991F510F9623C952A632599E7045F54050BA7B7CD8847A7346608BB97B3D9D486FA351EE64EB593FI8n3K" TargetMode="External"/><Relationship Id="rId1193" Type="http://schemas.openxmlformats.org/officeDocument/2006/relationships/hyperlink" Target="consultantplus://offline/ref=A31EADBB0F21943F0416AA710D574E6A991F510F9623C952A632599E7045F54050BA7B7CD9877D7E45608BB97B3D9D486FA351EE64EB593FI8n3K" TargetMode="External"/><Relationship Id="rId2037" Type="http://schemas.openxmlformats.org/officeDocument/2006/relationships/hyperlink" Target="consultantplus://offline/ref=A31EADBB0F21943F0416AA710D574E6A991F510F9623C952A632599E7045F54050BA7B7CD88E797E43608BB97B3D9D486FA351EE64EB593FI8n3K" TargetMode="External"/><Relationship Id="rId2244" Type="http://schemas.openxmlformats.org/officeDocument/2006/relationships/hyperlink" Target="consultantplus://offline/ref=A31EADBB0F21943F0416AA710D574E6A991F510F9623C952A632599E7045F54050BA7B7CD984787E49608BB97B3D9D486FA351EE64EB593FI8n3K" TargetMode="External"/><Relationship Id="rId2451" Type="http://schemas.openxmlformats.org/officeDocument/2006/relationships/hyperlink" Target="consultantplus://offline/ref=A31EADBB0F21943F0416AA710D574E6A991F510F9623C952A632599E7045F54050BA7B7CD884797446608BB97B3D9D486FA351EE64EB593FI8n3K" TargetMode="External"/><Relationship Id="rId4900" Type="http://schemas.openxmlformats.org/officeDocument/2006/relationships/hyperlink" Target="consultantplus://offline/ref=CBF69B772A5AB6465A6995FBB4DD5DF1E813F092C02FF96462B77587740989725DAD2572C959DBC24111739F46ED0BF699A5C308D7AD9727JFn2K" TargetMode="External"/><Relationship Id="rId216" Type="http://schemas.openxmlformats.org/officeDocument/2006/relationships/hyperlink" Target="consultantplus://offline/ref=A31EADBB0F21943F0416AA710D574E6A991F510F9623C952A632599E7045F54050BA7B7CD9867C7149608BB97B3D9D486FA351EE64EB593FI8n3K" TargetMode="External"/><Relationship Id="rId423" Type="http://schemas.openxmlformats.org/officeDocument/2006/relationships/hyperlink" Target="consultantplus://offline/ref=A31EADBB0F21943F0416AA710D574E6A991F510F9623C952A632599E7045F54050BA7B7CD984797F43608BB97B3D9D486FA351EE64EB593FI8n3K" TargetMode="External"/><Relationship Id="rId1053" Type="http://schemas.openxmlformats.org/officeDocument/2006/relationships/hyperlink" Target="consultantplus://offline/ref=A31EADBB0F21943F0416AA710D574E6A991F510F9623C952A632599E7045F54050BA7B7CD987797449608BB97B3D9D486FA351EE64EB593FI8n3K" TargetMode="External"/><Relationship Id="rId1260" Type="http://schemas.openxmlformats.org/officeDocument/2006/relationships/hyperlink" Target="consultantplus://offline/ref=A31EADBB0F21943F0416AA710D574E6A991F510F9623C952A632599E7045F54050BA7B7CD9867C7141608BB97B3D9D486FA351EE64EB593FI8n3K" TargetMode="External"/><Relationship Id="rId2104" Type="http://schemas.openxmlformats.org/officeDocument/2006/relationships/hyperlink" Target="consultantplus://offline/ref=A31EADBB0F21943F0416AA710D574E6A991F510F9623C952A632599E7045F54050BA7B7CD984797449608BB97B3D9D486FA351EE64EB593FI8n3K" TargetMode="External"/><Relationship Id="rId3502" Type="http://schemas.openxmlformats.org/officeDocument/2006/relationships/hyperlink" Target="consultantplus://offline/ref=A31EADBB0F21943F0416AA710D574E6A991F510F9623C952A632599E7045F54050BA7B7CD880707047608BB97B3D9D486FA351EE64EB593FI8n3K" TargetMode="External"/><Relationship Id="rId630" Type="http://schemas.openxmlformats.org/officeDocument/2006/relationships/hyperlink" Target="consultantplus://offline/ref=A31EADBB0F21943F0416AA710D574E6A991F510F9623C952A632599E7045F54050BA7B7CD9847D7449608BB97B3D9D486FA351EE64EB593FI8n3K" TargetMode="External"/><Relationship Id="rId2311" Type="http://schemas.openxmlformats.org/officeDocument/2006/relationships/hyperlink" Target="consultantplus://offline/ref=A31EADBB0F21943F0416AA710D574E6A991F510F9623C952A632599E7045F54050BA7B7CD9877F7441608BB97B3D9D486FA351EE64EB593FI8n3K" TargetMode="External"/><Relationship Id="rId4069" Type="http://schemas.openxmlformats.org/officeDocument/2006/relationships/hyperlink" Target="consultantplus://offline/ref=A31EADBB0F21943F0416AA710D574E6A991F510F9623C952A632599E7045F54050BA7B7CD9857A7441608BB97B3D9D486FA351EE64EB593FI8n3K" TargetMode="External"/><Relationship Id="rId5467" Type="http://schemas.openxmlformats.org/officeDocument/2006/relationships/hyperlink" Target="consultantplus://offline/ref=CBF69B772A5AB6465A6995FBB4DD5DF1E813F092C02FF96462B77587740989725DAD2572C956D0C74911739F46ED0BF699A5C308D7AD9727JFn2K" TargetMode="External"/><Relationship Id="rId1120" Type="http://schemas.openxmlformats.org/officeDocument/2006/relationships/hyperlink" Target="consultantplus://offline/ref=A31EADBB0F21943F0416AA710D574E6A991F510F9623C952A632599E7045F54050BA7B7CD9877B7245608BB97B3D9D486FA351EE64EB593FI8n3K" TargetMode="External"/><Relationship Id="rId4276" Type="http://schemas.openxmlformats.org/officeDocument/2006/relationships/hyperlink" Target="consultantplus://offline/ref=A31EADBB0F21943F0416AA710D574E6A991F510F9623C952A632599E7045F54050BA7B7CDA86717742608BB97B3D9D486FA351EE64EB593FI8n3K" TargetMode="External"/><Relationship Id="rId4483" Type="http://schemas.openxmlformats.org/officeDocument/2006/relationships/hyperlink" Target="consultantplus://offline/ref=A31EADBB0F21943F0416AA710D574E6A991F510F9623C952A632599E7045F54050BA7B7CD8847E7346608BB97B3D9D486FA351EE64EB593FI8n3K" TargetMode="External"/><Relationship Id="rId4690" Type="http://schemas.openxmlformats.org/officeDocument/2006/relationships/hyperlink" Target="consultantplus://offline/ref=A31EADBB0F21943F0416AA710D574E6A991F510F9623C952A632599E7045F54050BA7B7CD885787640608BB97B3D9D486FA351EE64EB593FI8n3K" TargetMode="External"/><Relationship Id="rId5327" Type="http://schemas.openxmlformats.org/officeDocument/2006/relationships/hyperlink" Target="consultantplus://offline/ref=CBF69B772A5AB6465A6995FBB4DD5DF1E813F092C02FF96462B77587740989725DAD2572C855D1C64711739F46ED0BF699A5C308D7AD9727JFn2K" TargetMode="External"/><Relationship Id="rId5534" Type="http://schemas.openxmlformats.org/officeDocument/2006/relationships/hyperlink" Target="consultantplus://offline/ref=CBF69B772A5AB6465A6995FBB4DD5DF1E813F092C02FF96462B77587740989725DAD2572CB51D1C34811739F46ED0BF699A5C308D7AD9727JFn2K" TargetMode="External"/><Relationship Id="rId1937" Type="http://schemas.openxmlformats.org/officeDocument/2006/relationships/hyperlink" Target="consultantplus://offline/ref=A31EADBB0F21943F0416AA710D574E6A991F510F9623C952A632599E7045F54050BA7B7CD885787548608BB97B3D9D486FA351EE64EB593FI8n3K" TargetMode="External"/><Relationship Id="rId3085" Type="http://schemas.openxmlformats.org/officeDocument/2006/relationships/hyperlink" Target="consultantplus://offline/ref=A31EADBB0F21943F0416AA710D574E6A991F510F9623C952A632599E7045F54050BA7B7CD8817B7641608BB97B3D9D486FA351EE64EB593FI8n3K" TargetMode="External"/><Relationship Id="rId3292" Type="http://schemas.openxmlformats.org/officeDocument/2006/relationships/hyperlink" Target="consultantplus://offline/ref=A31EADBB0F21943F0416AA710D574E6A991F510F9623C952A632599E7045F54050BA7B7CD9847B7241608BB97B3D9D486FA351EE64EB593FI8n3K" TargetMode="External"/><Relationship Id="rId4136" Type="http://schemas.openxmlformats.org/officeDocument/2006/relationships/hyperlink" Target="consultantplus://offline/ref=A31EADBB0F21943F0416AA710D574E6A991F510F9623C952A632599E7045F54050BA7B7CDA86717448608BB97B3D9D486FA351EE64EB593FI8n3K" TargetMode="External"/><Relationship Id="rId4343" Type="http://schemas.openxmlformats.org/officeDocument/2006/relationships/hyperlink" Target="consultantplus://offline/ref=A31EADBB0F21943F0416AA710D574E6A991F510F9623C952A632599E7045F54050BA7B7CD986707741608BB97B3D9D486FA351EE64EB593FI8n3K" TargetMode="External"/><Relationship Id="rId4550" Type="http://schemas.openxmlformats.org/officeDocument/2006/relationships/hyperlink" Target="consultantplus://offline/ref=A31EADBB0F21943F0416AA710D574E6A991F510F9623C952A632599E7045F54050BA7B7CD8847F7144608BB97B3D9D486FA351EE64EB593FI8n3K" TargetMode="External"/><Relationship Id="rId5601" Type="http://schemas.openxmlformats.org/officeDocument/2006/relationships/hyperlink" Target="consultantplus://offline/ref=CBF69B772A5AB6465A6995FBB4DD5DF1E813F092C02FF96462B77587740989725DAD2572CB51D0C64211739F46ED0BF699A5C308D7AD9727JFn2K" TargetMode="External"/><Relationship Id="rId3152" Type="http://schemas.openxmlformats.org/officeDocument/2006/relationships/hyperlink" Target="consultantplus://offline/ref=A31EADBB0F21943F0416AA710D574E6A991F510F9623C952A632599E7045F54050BA7B7CD8817E7E45608BB97B3D9D486FA351EE64EB593FI8n3K" TargetMode="External"/><Relationship Id="rId4203" Type="http://schemas.openxmlformats.org/officeDocument/2006/relationships/hyperlink" Target="consultantplus://offline/ref=A31EADBB0F21943F0416AA710D574E6A991F510F9623C952A632599E7045F54050BA7B7CDA86707548608BB97B3D9D486FA351EE64EB593FI8n3K" TargetMode="External"/><Relationship Id="rId4410" Type="http://schemas.openxmlformats.org/officeDocument/2006/relationships/hyperlink" Target="consultantplus://offline/ref=A31EADBB0F21943F0416AA710D574E6A991F510F9623C952A632599E7045F54050BA7B7CD9867A7141608BB97B3D9D486FA351EE64EB593FI8n3K" TargetMode="External"/><Relationship Id="rId280" Type="http://schemas.openxmlformats.org/officeDocument/2006/relationships/hyperlink" Target="consultantplus://offline/ref=A31EADBB0F21943F0416AA710D574E6A991F510F9623C952A632599E7045F54050BA7B7CD983707047608BB97B3D9D486FA351EE64EB593FI8n3K" TargetMode="External"/><Relationship Id="rId3012" Type="http://schemas.openxmlformats.org/officeDocument/2006/relationships/hyperlink" Target="consultantplus://offline/ref=A31EADBB0F21943F0416AA710D574E6A991F510F9623C952A632599E7045F54050BA7B7CD8817C7043608BB97B3D9D486FA351EE64EB593FI8n3K" TargetMode="External"/><Relationship Id="rId140" Type="http://schemas.openxmlformats.org/officeDocument/2006/relationships/hyperlink" Target="consultantplus://offline/ref=A31EADBB0F21943F0416AA710D574E6A991F510F9623C952A632599E7045F54050BA7B7CD9867F7643608BB97B3D9D486FA351EE64EB593FI8n3K" TargetMode="External"/><Relationship Id="rId3969" Type="http://schemas.openxmlformats.org/officeDocument/2006/relationships/hyperlink" Target="consultantplus://offline/ref=A31EADBB0F21943F0416AA710D574E6A991F510F9623C952A632599E7045F54050BA7B7CD9847F7F49608BB97B3D9D486FA351EE64EB593FI8n3K" TargetMode="External"/><Relationship Id="rId5184" Type="http://schemas.openxmlformats.org/officeDocument/2006/relationships/hyperlink" Target="consultantplus://offline/ref=CBF69B772A5AB6465A6995FBB4DD5DF1E813F092C02FF96462B77587740989725DAD2572C954DAC74711739F46ED0BF699A5C308D7AD9727JFn2K" TargetMode="External"/><Relationship Id="rId5391" Type="http://schemas.openxmlformats.org/officeDocument/2006/relationships/hyperlink" Target="consultantplus://offline/ref=CBF69B772A5AB6465A6995FBB4DD5DF1E813F092C02FF96462B77587740989725DAD2572C954D8C84311739F46ED0BF699A5C308D7AD9727JFn2K" TargetMode="External"/><Relationship Id="rId6" Type="http://schemas.openxmlformats.org/officeDocument/2006/relationships/hyperlink" Target="consultantplus://offline/ref=A31EADBB0F21943F0416AA710D574E6A9E11550A9E23C952A632599E7045F54050BA7B7CD886787742608BB97B3D9D486FA351EE64EB593FI8n3K" TargetMode="External"/><Relationship Id="rId2778" Type="http://schemas.openxmlformats.org/officeDocument/2006/relationships/hyperlink" Target="consultantplus://offline/ref=A31EADBB0F21943F0416AA710D574E6A991F510F9623C952A632599E7045F54050BA7B7CD88E7D7449608BB97B3D9D486FA351EE64EB593FI8n3K" TargetMode="External"/><Relationship Id="rId2985" Type="http://schemas.openxmlformats.org/officeDocument/2006/relationships/hyperlink" Target="consultantplus://offline/ref=A31EADBB0F21943F0416AA710D574E6A991F510F9623C952A632599E7045F54050BA7B7CD8817A7141608BB97B3D9D486FA351EE64EB593FI8n3K" TargetMode="External"/><Relationship Id="rId3829" Type="http://schemas.openxmlformats.org/officeDocument/2006/relationships/hyperlink" Target="consultantplus://offline/ref=A31EADBB0F21943F0416AA710D574E6A991F510F9623C952A632599E7045F54050BA7B7CD88F707049608BB97B3D9D486FA351EE64EB593FI8n3K" TargetMode="External"/><Relationship Id="rId5044" Type="http://schemas.openxmlformats.org/officeDocument/2006/relationships/hyperlink" Target="consultantplus://offline/ref=CBF69B772A5AB6465A6995FBB4DD5DF1E813F092C02FF96462B77587740989725DAD2572C850D0C54511739F46ED0BF699A5C308D7AD9727JFn2K" TargetMode="External"/><Relationship Id="rId957" Type="http://schemas.openxmlformats.org/officeDocument/2006/relationships/hyperlink" Target="consultantplus://offline/ref=A31EADBB0F21943F0416AA710D574E6A991F510F9623C952A632599E7045F54050BA7B7CD986797549608BB97B3D9D486FA351EE64EB593FI8n3K" TargetMode="External"/><Relationship Id="rId1587" Type="http://schemas.openxmlformats.org/officeDocument/2006/relationships/hyperlink" Target="consultantplus://offline/ref=A31EADBB0F21943F0416AA710D574E6A991F510F9623C952A632599E7045F54050BA7B7CD983787043608BB97B3D9D486FA351EE64EB593FI8n3K" TargetMode="External"/><Relationship Id="rId1794" Type="http://schemas.openxmlformats.org/officeDocument/2006/relationships/hyperlink" Target="consultantplus://offline/ref=A31EADBB0F21943F0416AA710D574E6A991F510F9623C952A632599E7045F54050BA7B7CD8847E7F46608BB97B3D9D486FA351EE64EB593FI8n3K" TargetMode="External"/><Relationship Id="rId2638" Type="http://schemas.openxmlformats.org/officeDocument/2006/relationships/hyperlink" Target="consultantplus://offline/ref=A31EADBB0F21943F0416AA710D574E6A991F510F9623C952A632599E7045F54050BA7B7CD88F7C7745608BB97B3D9D486FA351EE64EB593FI8n3K" TargetMode="External"/><Relationship Id="rId2845" Type="http://schemas.openxmlformats.org/officeDocument/2006/relationships/hyperlink" Target="consultantplus://offline/ref=A31EADBB0F21943F0416AA710D574E6A991F510F9623C952A632599E7045F54050BA7B7CD88E7E7543608BB97B3D9D486FA351EE64EB593FI8n3K" TargetMode="External"/><Relationship Id="rId5251" Type="http://schemas.openxmlformats.org/officeDocument/2006/relationships/hyperlink" Target="consultantplus://offline/ref=CBF69B772A5AB6465A6995FBB4DD5DF1E813F092C02FF96462B77587740989725DAD2572C956DEC34311739F46ED0BF699A5C308D7AD9727JFn2K" TargetMode="External"/><Relationship Id="rId86" Type="http://schemas.openxmlformats.org/officeDocument/2006/relationships/image" Target="media/image5.wmf"/><Relationship Id="rId817" Type="http://schemas.openxmlformats.org/officeDocument/2006/relationships/hyperlink" Target="consultantplus://offline/ref=A31EADBB0F21943F0416AA710D574E6A991F510F9623C952A632599E7045F54050BA7B7CD986797641608BB97B3D9D486FA351EE64EB593FI8n3K" TargetMode="External"/><Relationship Id="rId1447" Type="http://schemas.openxmlformats.org/officeDocument/2006/relationships/hyperlink" Target="consultantplus://offline/ref=A31EADBB0F21943F0416AA710D574E6A991F510F9623C952A632599E7045F54050BA7B7CD88F7D7547608BB97B3D9D486FA351EE64EB593FI8n3K" TargetMode="External"/><Relationship Id="rId1654" Type="http://schemas.openxmlformats.org/officeDocument/2006/relationships/hyperlink" Target="consultantplus://offline/ref=A31EADBB0F21943F0416AA710D574E6A991F510F9623C952A632599E7045F54050BA7B7CD8847E7642608BB97B3D9D486FA351EE64EB593FI8n3K" TargetMode="External"/><Relationship Id="rId1861" Type="http://schemas.openxmlformats.org/officeDocument/2006/relationships/hyperlink" Target="consultantplus://offline/ref=A31EADBB0F21943F0416AA710D574E6A991F510F9623C952A632599E7045F54050BA7B7CD884707742608BB97B3D9D486FA351EE64EB593FI8n3K" TargetMode="External"/><Relationship Id="rId2705" Type="http://schemas.openxmlformats.org/officeDocument/2006/relationships/hyperlink" Target="consultantplus://offline/ref=A31EADBB0F21943F0416AA710D574E6A991F510F9623C952A632599E7045F54050BA7B7CDA867A7244608BB97B3D9D486FA351EE64EB593FI8n3K" TargetMode="External"/><Relationship Id="rId2912" Type="http://schemas.openxmlformats.org/officeDocument/2006/relationships/hyperlink" Target="consultantplus://offline/ref=A31EADBB0F21943F0416AA710D574E6A991F510F9623C952A632599E7045F54050BA7B7CD8817C7F41608BB97B3D9D486FA351EE64EB593FI8n3K" TargetMode="External"/><Relationship Id="rId4060" Type="http://schemas.openxmlformats.org/officeDocument/2006/relationships/hyperlink" Target="consultantplus://offline/ref=A31EADBB0F21943F0416AA710D574E6A991F510F9623C952A632599E7045F54050BA7B7CD88E787241608BB97B3D9D486FA351EE64EB593FI8n3K" TargetMode="External"/><Relationship Id="rId5111" Type="http://schemas.openxmlformats.org/officeDocument/2006/relationships/hyperlink" Target="consultantplus://offline/ref=CBF69B772A5AB6465A6995FBB4DD5DF1E813F092C02FF96462B77587740989725DAD2572C855D1C54911739F46ED0BF699A5C308D7AD9727JFn2K" TargetMode="External"/><Relationship Id="rId1307" Type="http://schemas.openxmlformats.org/officeDocument/2006/relationships/hyperlink" Target="consultantplus://offline/ref=A31EADBB0F21943F0416AA710D574E6A991F510F9623C952A632599E7045F54050BA7B7CD986797541608BB97B3D9D486FA351EE64EB593FI8n3K" TargetMode="External"/><Relationship Id="rId1514" Type="http://schemas.openxmlformats.org/officeDocument/2006/relationships/hyperlink" Target="consultantplus://offline/ref=A31EADBB0F21943F0416AA710D574E6A991F510F9623C952A632599E7045F54050BA7B7CD9827D7149608BB97B3D9D486FA351EE64EB593FI8n3K" TargetMode="External"/><Relationship Id="rId1721" Type="http://schemas.openxmlformats.org/officeDocument/2006/relationships/hyperlink" Target="consultantplus://offline/ref=A31EADBB0F21943F0416AA710D574E6A991F510F9623C952A632599E7045F54050BA7B7CD884797640608BB97B3D9D486FA351EE64EB593FI8n3K" TargetMode="External"/><Relationship Id="rId4877" Type="http://schemas.openxmlformats.org/officeDocument/2006/relationships/hyperlink" Target="consultantplus://offline/ref=CBF69B772A5AB6465A6995FBB4DD5DF1E813F092C02FF96462B77587740989725DAD2572C959DBC34111739F46ED0BF699A5C308D7AD9727JFn2K" TargetMode="External"/><Relationship Id="rId13" Type="http://schemas.openxmlformats.org/officeDocument/2006/relationships/hyperlink" Target="consultantplus://offline/ref=A31EADBB0F21943F0416AA710D574E6A9B1C510C9624C952A632599E7045F54050BA7B7CD886797443608BB97B3D9D486FA351EE64EB593FI8n3K" TargetMode="External"/><Relationship Id="rId3479" Type="http://schemas.openxmlformats.org/officeDocument/2006/relationships/hyperlink" Target="consultantplus://offline/ref=A31EADBB0F21943F0416AA710D574E6A991F510F9623C952A632599E7045F54050BA7B7CD880717547608BB97B3D9D486FA351EE64EB593FI8n3K" TargetMode="External"/><Relationship Id="rId3686" Type="http://schemas.openxmlformats.org/officeDocument/2006/relationships/hyperlink" Target="consultantplus://offline/ref=A31EADBB0F21943F0416AA710D574E6A991F510F9623C952A632599E7045F54050BA7B7CD88F7E7141608BB97B3D9D486FA351EE64EB593FI8n3K" TargetMode="External"/><Relationship Id="rId2288" Type="http://schemas.openxmlformats.org/officeDocument/2006/relationships/hyperlink" Target="consultantplus://offline/ref=A31EADBB0F21943F0416AA710D574E6A991F510F9623C952A632599E7045F54050BA7B7CD987717647608BB97B3D9D486FA351EE64EB593FI8n3K" TargetMode="External"/><Relationship Id="rId2495" Type="http://schemas.openxmlformats.org/officeDocument/2006/relationships/hyperlink" Target="consultantplus://offline/ref=A31EADBB0F21943F0416AA710D574E6A991F510F9623C952A632599E7045F54050BA7B7CD88E7F7E43608BB97B3D9D486FA351EE64EB593FI8n3K" TargetMode="External"/><Relationship Id="rId3339" Type="http://schemas.openxmlformats.org/officeDocument/2006/relationships/hyperlink" Target="consultantplus://offline/ref=A31EADBB0F21943F0416AA710D574E6A991F510F9623C952A632599E7045F54050BA7B7CD9847C7F45608BB97B3D9D486FA351EE64EB593FI8n3K" TargetMode="External"/><Relationship Id="rId3893" Type="http://schemas.openxmlformats.org/officeDocument/2006/relationships/hyperlink" Target="consultantplus://offline/ref=A31EADBB0F21943F0416AA710D574E6A991F510F9623C952A632599E7045F54050BA7B7CD986797649608BB97B3D9D486FA351EE64EB593FI8n3K" TargetMode="External"/><Relationship Id="rId4737" Type="http://schemas.openxmlformats.org/officeDocument/2006/relationships/hyperlink" Target="consultantplus://offline/ref=A31EADBB0F21943F0416AA710D574E6A991F510F9623C952A632599E7045F54050BA7B7CD884707F40608BB97B3D9D486FA351EE64EB593FI8n3K" TargetMode="External"/><Relationship Id="rId4944" Type="http://schemas.openxmlformats.org/officeDocument/2006/relationships/hyperlink" Target="consultantplus://offline/ref=CBF69B772A5AB6465A6995FBB4DD5DF1E813F092C02FF96462B77587740989725DAD2572C850D0C04911739F46ED0BF699A5C308D7AD9727JFn2K" TargetMode="External"/><Relationship Id="rId467" Type="http://schemas.openxmlformats.org/officeDocument/2006/relationships/hyperlink" Target="consultantplus://offline/ref=A31EADBB0F21943F0416AA710D574E6A991F510F9623C952A632599E7045F54050BA7B7CD984797E45608BB97B3D9D486FA351EE64EB593FI8n3K" TargetMode="External"/><Relationship Id="rId1097" Type="http://schemas.openxmlformats.org/officeDocument/2006/relationships/hyperlink" Target="consultantplus://offline/ref=A31EADBB0F21943F0416AA710D574E6A991F510F9623C952A632599E7045F54050BA7B7CD9877A7247608BB97B3D9D486FA351EE64EB593FI8n3K" TargetMode="External"/><Relationship Id="rId2148" Type="http://schemas.openxmlformats.org/officeDocument/2006/relationships/hyperlink" Target="consultantplus://offline/ref=A31EADBB0F21943F0416AA710D574E6A991F510F9623C952A632599E7045F54050BA7B7CD9877E7F41608BB97B3D9D486FA351EE64EB593FI8n3K" TargetMode="External"/><Relationship Id="rId3546" Type="http://schemas.openxmlformats.org/officeDocument/2006/relationships/hyperlink" Target="consultantplus://offline/ref=A31EADBB0F21943F0416AA710D574E6A991F510F9623C952A632599E7045F54050BA7B7CD880717E41608BB97B3D9D486FA351EE64EB593FI8n3K" TargetMode="External"/><Relationship Id="rId3753" Type="http://schemas.openxmlformats.org/officeDocument/2006/relationships/hyperlink" Target="consultantplus://offline/ref=A31EADBB0F21943F0416AA710D574E6A991F510F9623C952A632599E7045F54050BA7B7CD88F7E7647608BB97B3D9D486FA351EE64EB593FI8n3K" TargetMode="External"/><Relationship Id="rId3960" Type="http://schemas.openxmlformats.org/officeDocument/2006/relationships/hyperlink" Target="consultantplus://offline/ref=A31EADBB0F21943F0416AA710D574E6A991F510F9623C952A632599E7045F54050BA7B7CD9847F7243608BB97B3D9D486FA351EE64EB593FI8n3K" TargetMode="External"/><Relationship Id="rId4804" Type="http://schemas.openxmlformats.org/officeDocument/2006/relationships/hyperlink" Target="consultantplus://offline/ref=CBF69B772A5AB6465A6995FBB4DD5DF1E813F092C02FF96462B77587740989725DAD2572C952D8C14411739F46ED0BF699A5C308D7AD9727JFn2K" TargetMode="External"/><Relationship Id="rId674" Type="http://schemas.openxmlformats.org/officeDocument/2006/relationships/hyperlink" Target="consultantplus://offline/ref=A31EADBB0F21943F0416AA710D574E6A991F510F9623C952A632599E7045F54050BA7B7CD9867A7243608BB97B3D9D486FA351EE64EB593FI8n3K" TargetMode="External"/><Relationship Id="rId881" Type="http://schemas.openxmlformats.org/officeDocument/2006/relationships/hyperlink" Target="consultantplus://offline/ref=A31EADBB0F21943F0416AA710D574E6A991F510F9623C952A632599E7045F54050BA7B7CD986797041608BB97B3D9D486FA351EE64EB593FI8n3K" TargetMode="External"/><Relationship Id="rId2355" Type="http://schemas.openxmlformats.org/officeDocument/2006/relationships/hyperlink" Target="consultantplus://offline/ref=A31EADBB0F21943F0416AA710D574E6A991F510F9623C952A632599E7045F54050BA7B7CD9877F7449608BB97B3D9D486FA351EE64EB593FI8n3K" TargetMode="External"/><Relationship Id="rId2562" Type="http://schemas.openxmlformats.org/officeDocument/2006/relationships/hyperlink" Target="consultantplus://offline/ref=A31EADBB0F21943F0416AA710D574E6A991F510F9623C952A632599E7045F54050BA7B7CD88F787341608BB97B3D9D486FA351EE64EB593FI8n3K" TargetMode="External"/><Relationship Id="rId3406" Type="http://schemas.openxmlformats.org/officeDocument/2006/relationships/hyperlink" Target="consultantplus://offline/ref=A31EADBB0F21943F0416AA710D574E6A991F510F9623C952A632599E7045F54050BA7B7CD9847A7741608BB97B3D9D486FA351EE64EB593FI8n3K" TargetMode="External"/><Relationship Id="rId3613" Type="http://schemas.openxmlformats.org/officeDocument/2006/relationships/hyperlink" Target="consultantplus://offline/ref=A31EADBB0F21943F0416AA710D574E6A991F510F9623C952A632599E7045F54050BA7B7CD987787241608BB97B3D9D486FA351EE64EB593FI8n3K" TargetMode="External"/><Relationship Id="rId3820" Type="http://schemas.openxmlformats.org/officeDocument/2006/relationships/hyperlink" Target="consultantplus://offline/ref=A31EADBB0F21943F0416AA710D574E6A991F510F9623C952A632599E7045F54050BA7B7CD88F707241608BB97B3D9D486FA351EE64EB593FI8n3K" TargetMode="External"/><Relationship Id="rId327" Type="http://schemas.openxmlformats.org/officeDocument/2006/relationships/hyperlink" Target="consultantplus://offline/ref=A31EADBB0F21943F0416AA710D574E6A991F510F9623C952A632599E7045F54050BA7B7CD987787745608BB97B3D9D486FA351EE64EB593FI8n3K" TargetMode="External"/><Relationship Id="rId534" Type="http://schemas.openxmlformats.org/officeDocument/2006/relationships/hyperlink" Target="consultantplus://offline/ref=A31EADBB0F21943F0416AA710D574E6A991F510F9623C952A632599E7045F54050BA7B7CD88F7F7F41608BB97B3D9D486FA351EE64EB593FI8n3K" TargetMode="External"/><Relationship Id="rId741" Type="http://schemas.openxmlformats.org/officeDocument/2006/relationships/hyperlink" Target="consultantplus://offline/ref=A31EADBB0F21943F0416AA710D574E6A991F510F9623C952A632599E7045F54050BA7B7CD984717145608BB97B3D9D486FA351EE64EB593FI8n3K" TargetMode="External"/><Relationship Id="rId1164" Type="http://schemas.openxmlformats.org/officeDocument/2006/relationships/hyperlink" Target="consultantplus://offline/ref=A31EADBB0F21943F0416AA710D574E6A991F510F9623C952A632599E7045F54050BA7B7CD9877D7549608BB97B3D9D486FA351EE64EB593FI8n3K" TargetMode="External"/><Relationship Id="rId1371" Type="http://schemas.openxmlformats.org/officeDocument/2006/relationships/hyperlink" Target="consultantplus://offline/ref=A31EADBB0F21943F0416AA710D574E6A991F510F9623C952A632599E7045F54050BA7B7CD9847C7443608BB97B3D9D486FA351EE64EB593FI8n3K" TargetMode="External"/><Relationship Id="rId2008" Type="http://schemas.openxmlformats.org/officeDocument/2006/relationships/hyperlink" Target="consultantplus://offline/ref=A31EADBB0F21943F0416AA710D574E6A991F510F9623C952A632599E7045F54050BA7B7CD883797349608BB97B3D9D486FA351EE64EB593FI8n3K" TargetMode="External"/><Relationship Id="rId2215" Type="http://schemas.openxmlformats.org/officeDocument/2006/relationships/hyperlink" Target="consultantplus://offline/ref=A31EADBB0F21943F0416AA710D574E6A991F510F9623C952A632599E7045F54050BA7B7CD9877F7345608BB97B3D9D486FA351EE64EB593FI8n3K" TargetMode="External"/><Relationship Id="rId2422" Type="http://schemas.openxmlformats.org/officeDocument/2006/relationships/hyperlink" Target="consultantplus://offline/ref=A31EADBB0F21943F0416AA710D574E6A991F510F9623C952A632599E7045F54050BA7B7CD987707741608BB97B3D9D486FA351EE64EB593FI8n3K" TargetMode="External"/><Relationship Id="rId5578" Type="http://schemas.openxmlformats.org/officeDocument/2006/relationships/hyperlink" Target="consultantplus://offline/ref=CBF69B772A5AB6465A6995FBB4DD5DF1E813F092C02FF96462B77587740989725DAD2572CB51D0C34211739F46ED0BF699A5C308D7AD9727JFn2K" TargetMode="External"/><Relationship Id="rId601" Type="http://schemas.openxmlformats.org/officeDocument/2006/relationships/hyperlink" Target="consultantplus://offline/ref=A31EADBB0F21943F0416AA710D574E6A991F510F9623C952A632599E7045F54050BA7B7CD88F717343608BB97B3D9D486FA351EE64EB593FI8n3K" TargetMode="External"/><Relationship Id="rId1024" Type="http://schemas.openxmlformats.org/officeDocument/2006/relationships/hyperlink" Target="consultantplus://offline/ref=A31EADBB0F21943F0416AA710D574E6A991F510F9623C952A632599E7045F54050BA7B7CD9877C7749608BB97B3D9D486FA351EE64EB593FI8n3K" TargetMode="External"/><Relationship Id="rId1231" Type="http://schemas.openxmlformats.org/officeDocument/2006/relationships/hyperlink" Target="consultantplus://offline/ref=A31EADBB0F21943F0416AA710D574E6A991F510F9623C952A632599E7045F54050BA7B7CD9867C7747608BB97B3D9D486FA351EE64EB593FI8n3K" TargetMode="External"/><Relationship Id="rId4387" Type="http://schemas.openxmlformats.org/officeDocument/2006/relationships/hyperlink" Target="consultantplus://offline/ref=A31EADBB0F21943F0416AA710D574E6A991F510F9623C952A632599E7045F54050BA7B7CD9847B7147608BB97B3D9D486FA351EE64EB593FI8n3K" TargetMode="External"/><Relationship Id="rId4594" Type="http://schemas.openxmlformats.org/officeDocument/2006/relationships/hyperlink" Target="consultantplus://offline/ref=A31EADBB0F21943F0416AA710D574E6A991F510F9623C952A632599E7045F54050BA7B7CD8847E7740608BB97B3D9D486FA351EE64EB593FI8n3K" TargetMode="External"/><Relationship Id="rId5438" Type="http://schemas.openxmlformats.org/officeDocument/2006/relationships/hyperlink" Target="consultantplus://offline/ref=CBF69B772A5AB6465A6995FBB4DD5DF1E813F092C02FF96462B77587740989725DAD2572C853DDC44911739F46ED0BF699A5C308D7AD9727JFn2K" TargetMode="External"/><Relationship Id="rId3196" Type="http://schemas.openxmlformats.org/officeDocument/2006/relationships/hyperlink" Target="consultantplus://offline/ref=A31EADBB0F21943F0416AA710D574E6A991F510F9623C952A632599E7045F54050BA7B7CD8817D7F45608BB97B3D9D486FA351EE64EB593FI8n3K" TargetMode="External"/><Relationship Id="rId4247" Type="http://schemas.openxmlformats.org/officeDocument/2006/relationships/hyperlink" Target="consultantplus://offline/ref=A31EADBB0F21943F0416AA710D574E6A991F510F9623C952A632599E7045F54050BA7B7CDA86707148608BB97B3D9D486FA351EE64EB593FI8n3K" TargetMode="External"/><Relationship Id="rId4454" Type="http://schemas.openxmlformats.org/officeDocument/2006/relationships/hyperlink" Target="consultantplus://offline/ref=A31EADBB0F21943F0416AA710D574E6A991F510F9623C952A632599E7045F54050BA7B7CD984707249608BB97B3D9D486FA351EE64EB593FI8n3K" TargetMode="External"/><Relationship Id="rId4661" Type="http://schemas.openxmlformats.org/officeDocument/2006/relationships/hyperlink" Target="consultantplus://offline/ref=A31EADBB0F21943F0416AA710D574E6A991F510F9623C952A632599E7045F54050BA7B7CD8847E7F44608BB97B3D9D486FA351EE64EB593FI8n3K" TargetMode="External"/><Relationship Id="rId5505" Type="http://schemas.openxmlformats.org/officeDocument/2006/relationships/hyperlink" Target="consultantplus://offline/ref=CBF69B772A5AB6465A6995FBB4DD5DF1E813F092C02FF96462B77587740989725DAD2572CB51D1C04811739F46ED0BF699A5C308D7AD9727JFn2K" TargetMode="External"/><Relationship Id="rId3056" Type="http://schemas.openxmlformats.org/officeDocument/2006/relationships/hyperlink" Target="consultantplus://offline/ref=A31EADBB0F21943F0416AA710D574E6A991F510F9623C952A632599E7045F54050BA7B7CD881787041608BB97B3D9D486FA351EE64EB593FI8n3K" TargetMode="External"/><Relationship Id="rId3263" Type="http://schemas.openxmlformats.org/officeDocument/2006/relationships/hyperlink" Target="consultantplus://offline/ref=A31EADBB0F21943F0416AA710D574E6A991F510F9623C952A632599E7045F54050BA7B7CD986717143608BB97B3D9D486FA351EE64EB593FI8n3K" TargetMode="External"/><Relationship Id="rId3470" Type="http://schemas.openxmlformats.org/officeDocument/2006/relationships/hyperlink" Target="consultantplus://offline/ref=A31EADBB0F21943F0416AA710D574E6A991F510F9623C952A632599E7045F54050BA7B7CD880707147608BB97B3D9D486FA351EE64EB593FI8n3K" TargetMode="External"/><Relationship Id="rId4107" Type="http://schemas.openxmlformats.org/officeDocument/2006/relationships/hyperlink" Target="consultantplus://offline/ref=A31EADBB0F21943F0416AA710D574E6A991F510F9623C952A632599E7045F54050BA7B7CDA86707348608BB97B3D9D486FA351EE64EB593FI8n3K" TargetMode="External"/><Relationship Id="rId4314" Type="http://schemas.openxmlformats.org/officeDocument/2006/relationships/hyperlink" Target="consultantplus://offline/ref=A31EADBB0F21943F0416AA710D574E6A991F510F9623C952A632599E7045F54050BA7B7CDA86717242608BB97B3D9D486FA351EE64EB593FI8n3K" TargetMode="External"/><Relationship Id="rId184" Type="http://schemas.openxmlformats.org/officeDocument/2006/relationships/hyperlink" Target="consultantplus://offline/ref=A31EADBB0F21943F0416AA710D574E6A991F510F9623C952A632599E7045F54050BA7B7CD9867F7647608BB97B3D9D486FA351EE64EB593FI8n3K" TargetMode="External"/><Relationship Id="rId391" Type="http://schemas.openxmlformats.org/officeDocument/2006/relationships/hyperlink" Target="consultantplus://offline/ref=A31EADBB0F21943F0416AA710D574E6A991F510F9623C952A632599E7045F54050BA7B7CD9847A7641608BB97B3D9D486FA351EE64EB593FI8n3K" TargetMode="External"/><Relationship Id="rId1908" Type="http://schemas.openxmlformats.org/officeDocument/2006/relationships/hyperlink" Target="consultantplus://offline/ref=A31EADBB0F21943F0416AA710D574E6A991F510F9623C952A632599E7045F54050BA7B7CD8847F7744608BB97B3D9D486FA351EE64EB593FI8n3K" TargetMode="External"/><Relationship Id="rId2072" Type="http://schemas.openxmlformats.org/officeDocument/2006/relationships/hyperlink" Target="consultantplus://offline/ref=A31EADBB0F21943F0416AA710D574E6A991F510F9623C952A632599E7045F54050BA7B7CD88E797049608BB97B3D9D486FA351EE64EB593FI8n3K" TargetMode="External"/><Relationship Id="rId3123" Type="http://schemas.openxmlformats.org/officeDocument/2006/relationships/hyperlink" Target="consultantplus://offline/ref=A31EADBB0F21943F0416AA710D574E6A991F510F9623C952A632599E7045F54050BA7B7CD8817C7145608BB97B3D9D486FA351EE64EB593FI8n3K" TargetMode="External"/><Relationship Id="rId4521" Type="http://schemas.openxmlformats.org/officeDocument/2006/relationships/hyperlink" Target="consultantplus://offline/ref=A31EADBB0F21943F0416AA710D574E6A991F510F9623C952A632599E7045F54050BA7B7CD885797640608BB97B3D9D486FA351EE64EB593FI8n3K" TargetMode="External"/><Relationship Id="rId251" Type="http://schemas.openxmlformats.org/officeDocument/2006/relationships/hyperlink" Target="consultantplus://offline/ref=A31EADBB0F21943F0416AA710D574E6A991F510F9623C952A632599E7045F54050BA7B7CD986707347608BB97B3D9D486FA351EE64EB593FI8n3K" TargetMode="External"/><Relationship Id="rId3330" Type="http://schemas.openxmlformats.org/officeDocument/2006/relationships/hyperlink" Target="consultantplus://offline/ref=A31EADBB0F21943F0416AA710D574E6A991F510F9623C952A632599E7045F54050BA7B7CD9847B7F45608BB97B3D9D486FA351EE64EB593FI8n3K" TargetMode="External"/><Relationship Id="rId5088" Type="http://schemas.openxmlformats.org/officeDocument/2006/relationships/hyperlink" Target="consultantplus://offline/ref=CBF69B772A5AB6465A6995FBB4DD5DF1E813F092C02FF96462B77587740989725DAD2572C850D1C74511739F46ED0BF699A5C308D7AD9727JFn2K" TargetMode="External"/><Relationship Id="rId2889" Type="http://schemas.openxmlformats.org/officeDocument/2006/relationships/hyperlink" Target="consultantplus://offline/ref=A31EADBB0F21943F0416AA710D574E6A991F510F9623C952A632599E7045F54050BA7B7CD881797647608BB97B3D9D486FA351EE64EB593FI8n3K" TargetMode="External"/><Relationship Id="rId5295" Type="http://schemas.openxmlformats.org/officeDocument/2006/relationships/hyperlink" Target="consultantplus://offline/ref=CBF69B772A5AB6465A6995FBB4DD5DF1E813F092C02FF96462B77587740989725DAD2572C853DBC44711739F46ED0BF699A5C308D7AD9727JFn2K" TargetMode="External"/><Relationship Id="rId111" Type="http://schemas.openxmlformats.org/officeDocument/2006/relationships/hyperlink" Target="consultantplus://offline/ref=A31EADBB0F21943F0416AA710D574E6A991F510F9623C952A632599E7045F54050BA7B7CD9867E7643608BB97B3D9D486FA351EE64EB593FI8n3K" TargetMode="External"/><Relationship Id="rId1698" Type="http://schemas.openxmlformats.org/officeDocument/2006/relationships/hyperlink" Target="consultantplus://offline/ref=A31EADBB0F21943F0416AA710D574E6A991F510F9623C952A632599E7045F54050BA7B7CD885797640608BB97B3D9D486FA351EE64EB593FI8n3K" TargetMode="External"/><Relationship Id="rId2749" Type="http://schemas.openxmlformats.org/officeDocument/2006/relationships/hyperlink" Target="consultantplus://offline/ref=A31EADBB0F21943F0416AA710D574E6A991F510F9623C952A632599E7045F54050BA7B7CD886707E48608BB97B3D9D486FA351EE64EB593FI8n3K" TargetMode="External"/><Relationship Id="rId2956" Type="http://schemas.openxmlformats.org/officeDocument/2006/relationships/hyperlink" Target="consultantplus://offline/ref=A31EADBB0F21943F0416AA710D574E6A991F510F9623C952A632599E7045F54050BA7B7CD881787E45608BB97B3D9D486FA351EE64EB593FI8n3K" TargetMode="External"/><Relationship Id="rId5155" Type="http://schemas.openxmlformats.org/officeDocument/2006/relationships/hyperlink" Target="consultantplus://offline/ref=CBF69B772A5AB6465A6995FBB4DD5DF1E813F092C02FF96462B77587740989725DAD2572C855D1C24711739F46ED0BF699A5C308D7AD9727JFn2K" TargetMode="External"/><Relationship Id="rId5362" Type="http://schemas.openxmlformats.org/officeDocument/2006/relationships/hyperlink" Target="consultantplus://offline/ref=CBF69B772A5AB6465A6995FBB4DD5DF1E813F092C02FF96462B77587740989725DAD2572C957D0C64511739F46ED0BF699A5C308D7AD9727JFn2K" TargetMode="External"/><Relationship Id="rId928" Type="http://schemas.openxmlformats.org/officeDocument/2006/relationships/hyperlink" Target="consultantplus://offline/ref=A31EADBB0F21943F0416AA710D574E6A991F510F9623C952A632599E7045F54050BA7B7CD9867A7643608BB97B3D9D486FA351EE64EB593FI8n3K" TargetMode="External"/><Relationship Id="rId1558" Type="http://schemas.openxmlformats.org/officeDocument/2006/relationships/hyperlink" Target="consultantplus://offline/ref=A31EADBB0F21943F0416AA710D574E6A991F510F9623C952A632599E7045F54050BA7B7CD986717643608BB97B3D9D486FA351EE64EB593FI8n3K" TargetMode="External"/><Relationship Id="rId1765" Type="http://schemas.openxmlformats.org/officeDocument/2006/relationships/hyperlink" Target="consultantplus://offline/ref=A31EADBB0F21943F0416AA710D574E6A991F510F9623C952A632599E7045F54050BA7B7CD885787640608BB97B3D9D486FA351EE64EB593FI8n3K" TargetMode="External"/><Relationship Id="rId2609" Type="http://schemas.openxmlformats.org/officeDocument/2006/relationships/hyperlink" Target="consultantplus://offline/ref=A31EADBB0F21943F0416AA710D574E6A991F510F9623C952A632599E7045F54050BA7B7CD88F7A7143608BB97B3D9D486FA351EE64EB593FI8n3K" TargetMode="External"/><Relationship Id="rId4171" Type="http://schemas.openxmlformats.org/officeDocument/2006/relationships/hyperlink" Target="consultantplus://offline/ref=A31EADBB0F21943F0416AA710D574E6A991F510F9623C952A632599E7045F54050BA7B7CDA86707148608BB97B3D9D486FA351EE64EB593FI8n3K" TargetMode="External"/><Relationship Id="rId5015" Type="http://schemas.openxmlformats.org/officeDocument/2006/relationships/hyperlink" Target="consultantplus://offline/ref=CBF69B772A5AB6465A6995FBB4DD5DF1E813F092C02FF96462B77587740989725DAD2572C853D8C74511739F46ED0BF699A5C308D7AD9727JFn2K" TargetMode="External"/><Relationship Id="rId5222" Type="http://schemas.openxmlformats.org/officeDocument/2006/relationships/hyperlink" Target="consultantplus://offline/ref=CBF69B772A5AB6465A6995FBB4DD5DF1E813F092C02FF96462B77587740989725DAD2572C956DAC84511739F46ED0BF699A5C308D7AD9727JFn2K" TargetMode="External"/><Relationship Id="rId57" Type="http://schemas.openxmlformats.org/officeDocument/2006/relationships/hyperlink" Target="consultantplus://offline/ref=A31EADBB0F21943F0416AA710D574E6A9E11530F9622C952A632599E7045F54050BA7B7CDB847D7349608BB97B3D9D486FA351EE64EB593FI8n3K" TargetMode="External"/><Relationship Id="rId1418" Type="http://schemas.openxmlformats.org/officeDocument/2006/relationships/hyperlink" Target="consultantplus://offline/ref=A31EADBB0F21943F0416AA710D574E6A991F510F9623C952A632599E7045F54050BA7B7CD9867E7049608BB97B3D9D486FA351EE64EB593FI8n3K" TargetMode="External"/><Relationship Id="rId1972" Type="http://schemas.openxmlformats.org/officeDocument/2006/relationships/hyperlink" Target="consultantplus://offline/ref=A31EADBB0F21943F0416AA710D574E6A991F510F9623C952A632599E7045F54050BA7B7CD884707646608BB97B3D9D486FA351EE64EB593FI8n3K" TargetMode="External"/><Relationship Id="rId2816" Type="http://schemas.openxmlformats.org/officeDocument/2006/relationships/hyperlink" Target="consultantplus://offline/ref=A31EADBB0F21943F0416AA710D574E6A991F510F9623C952A632599E7045F54050BA7B7CD88E7D7749608BB97B3D9D486FA351EE64EB593FI8n3K" TargetMode="External"/><Relationship Id="rId4031" Type="http://schemas.openxmlformats.org/officeDocument/2006/relationships/hyperlink" Target="consultantplus://offline/ref=A31EADBB0F21943F0416AA710D574E6A991F510F9623C952A632599E7045F54050BA7B7CD88E787249608BB97B3D9D486FA351EE64EB593FI8n3K" TargetMode="External"/><Relationship Id="rId1625" Type="http://schemas.openxmlformats.org/officeDocument/2006/relationships/hyperlink" Target="consultantplus://offline/ref=A31EADBB0F21943F0416AA710D574E6A991F510F9623C952A632599E7045F54050BA7B7CD884707548608BB97B3D9D486FA351EE64EB593FI8n3K" TargetMode="External"/><Relationship Id="rId1832" Type="http://schemas.openxmlformats.org/officeDocument/2006/relationships/hyperlink" Target="consultantplus://offline/ref=A31EADBB0F21943F0416AA710D574E6A991F510F9623C952A632599E7045F54050BA7B7CD887717E44608BB97B3D9D486FA351EE64EB593FI8n3K" TargetMode="External"/><Relationship Id="rId4988" Type="http://schemas.openxmlformats.org/officeDocument/2006/relationships/hyperlink" Target="consultantplus://offline/ref=CBF69B772A5AB6465A6995FBB4DD5DF1E813F092C02FF96462B77587740989725DAD2572C850D0C54711739F46ED0BF699A5C308D7AD9727JFn2K" TargetMode="External"/><Relationship Id="rId3797" Type="http://schemas.openxmlformats.org/officeDocument/2006/relationships/hyperlink" Target="consultantplus://offline/ref=A31EADBB0F21943F0416AA710D574E6A991F510F9623C952A632599E7045F54050BA7B7CD88F7F7F43608BB97B3D9D486FA351EE64EB593FI8n3K" TargetMode="External"/><Relationship Id="rId4848" Type="http://schemas.openxmlformats.org/officeDocument/2006/relationships/hyperlink" Target="consultantplus://offline/ref=CBF69B772A5AB6465A6995FBB4DD5DF1E813F092C02FF96462B77587740989725DAD2572C959D9C84311739F46ED0BF699A5C308D7AD9727JFn2K" TargetMode="External"/><Relationship Id="rId2399" Type="http://schemas.openxmlformats.org/officeDocument/2006/relationships/hyperlink" Target="consultantplus://offline/ref=A31EADBB0F21943F0416AA710D574E6A991F510F9623C952A632599E7045F54050BA7B7CD987707541608BB97B3D9D486FA351EE64EB593FI8n3K" TargetMode="External"/><Relationship Id="rId3657" Type="http://schemas.openxmlformats.org/officeDocument/2006/relationships/hyperlink" Target="consultantplus://offline/ref=A31EADBB0F21943F0416AA710D574E6A991F510F9623C952A632599E7045F54050BA7B7CD986707E47608BB97B3D9D486FA351EE64EB593FI8n3K" TargetMode="External"/><Relationship Id="rId3864" Type="http://schemas.openxmlformats.org/officeDocument/2006/relationships/hyperlink" Target="consultantplus://offline/ref=A31EADBB0F21943F0416AA710D574E6A991F510F9623C952A632599E7045F54050BA7B7CD88F717141608BB97B3D9D486FA351EE64EB593FI8n3K" TargetMode="External"/><Relationship Id="rId4708" Type="http://schemas.openxmlformats.org/officeDocument/2006/relationships/hyperlink" Target="consultantplus://offline/ref=A31EADBB0F21943F0416AA710D574E6A991F510F9623C952A632599E7045F54050BA7B7CD8847E7742608BB97B3D9D486FA351EE64EB593FI8n3K" TargetMode="External"/><Relationship Id="rId4915" Type="http://schemas.openxmlformats.org/officeDocument/2006/relationships/hyperlink" Target="consultantplus://offline/ref=CBF69B772A5AB6465A6995FBB4DD5DF1E813F092C02FF96462B77587740989725DAD2572C853D9C34111739F46ED0BF699A5C308D7AD9727JFn2K" TargetMode="External"/><Relationship Id="rId578" Type="http://schemas.openxmlformats.org/officeDocument/2006/relationships/hyperlink" Target="consultantplus://offline/ref=A31EADBB0F21943F0416AA710D574E6A991F510F9623C952A632599E7045F54050BA7B7CD887787240608BB97B3D9D486FA351EE64EB593FI8n3K" TargetMode="External"/><Relationship Id="rId785" Type="http://schemas.openxmlformats.org/officeDocument/2006/relationships/hyperlink" Target="consultantplus://offline/ref=A31EADBB0F21943F0416AA710D574E6A991F510F9623C952A632599E7045F54050BA7B7CD88E707445608BB97B3D9D486FA351EE64EB593FI8n3K" TargetMode="External"/><Relationship Id="rId992" Type="http://schemas.openxmlformats.org/officeDocument/2006/relationships/hyperlink" Target="consultantplus://offline/ref=A31EADBB0F21943F0416AA710D574E6A991F510F9623C952A632599E7045F54050BA7B7CD987787341608BB97B3D9D486FA351EE64EB593FI8n3K" TargetMode="External"/><Relationship Id="rId2259" Type="http://schemas.openxmlformats.org/officeDocument/2006/relationships/hyperlink" Target="consultantplus://offline/ref=A31EADBB0F21943F0416AA710D574E6A991F510F9623C952A632599E7045F54050BA7B7CD982717749608BB97B3D9D486FA351EE64EB593FI8n3K" TargetMode="External"/><Relationship Id="rId2466" Type="http://schemas.openxmlformats.org/officeDocument/2006/relationships/hyperlink" Target="consultantplus://offline/ref=A31EADBB0F21943F0416AA710D574E6A991F510F9623C952A632599E7045F54050BA7B7CD8847A7648608BB97B3D9D486FA351EE64EB593FI8n3K" TargetMode="External"/><Relationship Id="rId2673" Type="http://schemas.openxmlformats.org/officeDocument/2006/relationships/hyperlink" Target="consultantplus://offline/ref=A31EADBB0F21943F0416AA710D574E6A991F510F9623C952A632599E7045F54050BA7B7CD9877A7347608BB97B3D9D486FA351EE64EB593FI8n3K" TargetMode="External"/><Relationship Id="rId2880" Type="http://schemas.openxmlformats.org/officeDocument/2006/relationships/hyperlink" Target="consultantplus://offline/ref=A31EADBB0F21943F0416AA710D574E6A991F510F9623C952A632599E7045F54050BA7B7CD881787545608BB97B3D9D486FA351EE64EB593FI8n3K" TargetMode="External"/><Relationship Id="rId3517" Type="http://schemas.openxmlformats.org/officeDocument/2006/relationships/hyperlink" Target="consultantplus://offline/ref=A31EADBB0F21943F0416AA710D574E6A991F510F9623C952A632599E7045F54050BA7B7CD880717145608BB97B3D9D486FA351EE64EB593FI8n3K" TargetMode="External"/><Relationship Id="rId3724" Type="http://schemas.openxmlformats.org/officeDocument/2006/relationships/hyperlink" Target="consultantplus://offline/ref=A31EADBB0F21943F0416AA710D574E6A991F510F9623C952A632599E7045F54050BA7B7CD88F7E7543608BB97B3D9D486FA351EE64EB593FI8n3K" TargetMode="External"/><Relationship Id="rId3931" Type="http://schemas.openxmlformats.org/officeDocument/2006/relationships/hyperlink" Target="consultantplus://offline/ref=A31EADBB0F21943F0416AA710D574E6A991F510F9623C952A632599E7045F54050BA7B7CD984707343608BB97B3D9D486FA351EE64EB593FI8n3K" TargetMode="External"/><Relationship Id="rId438" Type="http://schemas.openxmlformats.org/officeDocument/2006/relationships/hyperlink" Target="consultantplus://offline/ref=A31EADBB0F21943F0416AA710D574E6A991F510F9623C952A632599E7045F54050BA7B7CD9847B7047608BB97B3D9D486FA351EE64EB593FI8n3K" TargetMode="External"/><Relationship Id="rId645" Type="http://schemas.openxmlformats.org/officeDocument/2006/relationships/hyperlink" Target="consultantplus://offline/ref=A31EADBB0F21943F0416AA710D574E6A991F510F9623C952A632599E7045F54050BA7B7CD88E7D7449608BB97B3D9D486FA351EE64EB593FI8n3K" TargetMode="External"/><Relationship Id="rId852" Type="http://schemas.openxmlformats.org/officeDocument/2006/relationships/hyperlink" Target="consultantplus://offline/ref=A31EADBB0F21943F0416AA710D574E6A991F510F9623C952A632599E7045F54050BA7B7CD986787243608BB97B3D9D486FA351EE64EB593FI8n3K" TargetMode="External"/><Relationship Id="rId1068" Type="http://schemas.openxmlformats.org/officeDocument/2006/relationships/hyperlink" Target="consultantplus://offline/ref=A31EADBB0F21943F0416AA710D574E6A991F510F9623C952A632599E7045F54050BA7B7CD987797043608BB97B3D9D486FA351EE64EB593FI8n3K" TargetMode="External"/><Relationship Id="rId1275" Type="http://schemas.openxmlformats.org/officeDocument/2006/relationships/hyperlink" Target="consultantplus://offline/ref=A31EADBB0F21943F0416AA710D574E6A991F510F9623C952A632599E7045F54050BA7B7CD986787249608BB97B3D9D486FA351EE64EB593FI8n3K" TargetMode="External"/><Relationship Id="rId1482" Type="http://schemas.openxmlformats.org/officeDocument/2006/relationships/hyperlink" Target="consultantplus://offline/ref=A31EADBB0F21943F0416AA710D574E6A991F510F9623C952A632599E7045F54050BA7B7CD88F717549608BB97B3D9D486FA351EE64EB593FI8n3K" TargetMode="External"/><Relationship Id="rId2119" Type="http://schemas.openxmlformats.org/officeDocument/2006/relationships/hyperlink" Target="consultantplus://offline/ref=A31EADBB0F21943F0416AA710D574E6A991F510F9623C952A632599E7045F54050BA7B7CD88E7A7141608BB97B3D9D486FA351EE64EB593FI8n3K" TargetMode="External"/><Relationship Id="rId2326" Type="http://schemas.openxmlformats.org/officeDocument/2006/relationships/hyperlink" Target="consultantplus://offline/ref=A31EADBB0F21943F0416AA710D574E6A991F510F9623C952A632599E7045F54050BA7B7CD987707547608BB97B3D9D486FA351EE64EB593FI8n3K" TargetMode="External"/><Relationship Id="rId2533" Type="http://schemas.openxmlformats.org/officeDocument/2006/relationships/hyperlink" Target="consultantplus://offline/ref=A31EADBB0F21943F0416AA710D574E6A991F510F9623C952A632599E7045F54050BA7B7CD88F7C7741608BB97B3D9D486FA351EE64EB593FI8n3K" TargetMode="External"/><Relationship Id="rId2740" Type="http://schemas.openxmlformats.org/officeDocument/2006/relationships/hyperlink" Target="consultantplus://offline/ref=A31EADBB0F21943F0416AA710D574E6A991F510F9623C952A632599E7045F54050BA7B7CDA867B7744608BB97B3D9D486FA351EE64EB593FI8n3K" TargetMode="External"/><Relationship Id="rId505" Type="http://schemas.openxmlformats.org/officeDocument/2006/relationships/hyperlink" Target="consultantplus://offline/ref=A31EADBB0F21943F0416AA710D574E6A991F510F9623C952A632599E7045F54050BA7B7CD984797245608BB97B3D9D486FA351EE64EB593FI8n3K" TargetMode="External"/><Relationship Id="rId712" Type="http://schemas.openxmlformats.org/officeDocument/2006/relationships/hyperlink" Target="consultantplus://offline/ref=A31EADBB0F21943F0416AA710D574E6A991F510F9623C952A632599E7045F54050BA7B7CD9847D7443608BB97B3D9D486FA351EE64EB593FI8n3K" TargetMode="External"/><Relationship Id="rId1135" Type="http://schemas.openxmlformats.org/officeDocument/2006/relationships/hyperlink" Target="consultantplus://offline/ref=A31EADBB0F21943F0416AA710D574E6A991F510F9623C952A632599E7045F54050BA7B7CD9877B7F47608BB97B3D9D486FA351EE64EB593FI8n3K" TargetMode="External"/><Relationship Id="rId1342" Type="http://schemas.openxmlformats.org/officeDocument/2006/relationships/hyperlink" Target="consultantplus://offline/ref=A31EADBB0F21943F0416AA710D574E6A991F510F9623C952A632599E7045F54050BA7B7CD9867B7543608BB97B3D9D486FA351EE64EB593FI8n3K" TargetMode="External"/><Relationship Id="rId4498" Type="http://schemas.openxmlformats.org/officeDocument/2006/relationships/hyperlink" Target="consultantplus://offline/ref=A31EADBB0F21943F0416AA710D574E6A991F510F9623C952A632599E7045F54050BA7B7CD884707644608BB97B3D9D486FA351EE64EB593FI8n3K" TargetMode="External"/><Relationship Id="rId5549" Type="http://schemas.openxmlformats.org/officeDocument/2006/relationships/hyperlink" Target="consultantplus://offline/ref=CBF69B772A5AB6465A6995FBB4DD5DF1E813F092C02FF96462B77587740989725DAD2572CB51D0C84811739F46ED0BF699A5C308D7AD9727JFn2K" TargetMode="External"/><Relationship Id="rId1202" Type="http://schemas.openxmlformats.org/officeDocument/2006/relationships/hyperlink" Target="consultantplus://offline/ref=A31EADBB0F21943F0416AA710D574E6A991F510F9623C952A632599E7045F54050BA7B7CD88E7D7643608BB97B3D9D486FA351EE64EB593FI8n3K" TargetMode="External"/><Relationship Id="rId2600" Type="http://schemas.openxmlformats.org/officeDocument/2006/relationships/hyperlink" Target="consultantplus://offline/ref=A31EADBB0F21943F0416AA710D574E6A991F510F9623C952A632599E7045F54050BA7B7CD88F7A7249608BB97B3D9D486FA351EE64EB593FI8n3K" TargetMode="External"/><Relationship Id="rId4358" Type="http://schemas.openxmlformats.org/officeDocument/2006/relationships/hyperlink" Target="consultantplus://offline/ref=A31EADBB0F21943F0416AA710D574E6A991F510F9623C952A632599E7045F54050BA7B7CD9847E7F47608BB97B3D9D486FA351EE64EB593FI8n3K" TargetMode="External"/><Relationship Id="rId5409" Type="http://schemas.openxmlformats.org/officeDocument/2006/relationships/hyperlink" Target="consultantplus://offline/ref=CBF69B772A5AB6465A6995FBB4DD5DF1E813F092C02FF96462B77587740989725DAD2572C958DFC94511739F46ED0BF699A5C308D7AD9727JFn2K" TargetMode="External"/><Relationship Id="rId3167" Type="http://schemas.openxmlformats.org/officeDocument/2006/relationships/hyperlink" Target="consultantplus://offline/ref=A31EADBB0F21943F0416AA710D574E6A991F510F9623C952A632599E7045F54050BA7B7CD881797143608BB97B3D9D486FA351EE64EB593FI8n3K" TargetMode="External"/><Relationship Id="rId4565" Type="http://schemas.openxmlformats.org/officeDocument/2006/relationships/hyperlink" Target="consultantplus://offline/ref=A31EADBB0F21943F0416AA710D574E6A991F510F9623C952A632599E7045F54050BA7B7CD884717742608BB97B3D9D486FA351EE64EB593FI8n3K" TargetMode="External"/><Relationship Id="rId4772" Type="http://schemas.openxmlformats.org/officeDocument/2006/relationships/hyperlink" Target="consultantplus://offline/ref=CBF69B772A5AB6465A6995FBB4DD5DF1E813F092C02FF96462B77587740989725DAD2572C953DEC94011739F46ED0BF699A5C308D7AD9727JFn2K" TargetMode="External"/><Relationship Id="rId5616" Type="http://schemas.openxmlformats.org/officeDocument/2006/relationships/hyperlink" Target="consultantplus://offline/ref=CBF69B772A5AB6465A6995FBB4DD5DF1E813F092C02FF96462B77587740989725DAD2572CB51D0C44011739F46ED0BF699A5C308D7AD9727JFn2K" TargetMode="External"/><Relationship Id="rId295" Type="http://schemas.openxmlformats.org/officeDocument/2006/relationships/hyperlink" Target="consultantplus://offline/ref=A31EADBB0F21943F0416AA710D574E6A991F510F9623C952A632599E7045F54050BA7B7CD986717541608BB97B3D9D486FA351EE64EB593FI8n3K" TargetMode="External"/><Relationship Id="rId3374" Type="http://schemas.openxmlformats.org/officeDocument/2006/relationships/hyperlink" Target="consultantplus://offline/ref=A31EADBB0F21943F0416AA710D574E6A991F510F9623C952A632599E7045F54050BA7B7CD9847C7E45608BB97B3D9D486FA351EE64EB593FI8n3K" TargetMode="External"/><Relationship Id="rId3581" Type="http://schemas.openxmlformats.org/officeDocument/2006/relationships/hyperlink" Target="consultantplus://offline/ref=A31EADBB0F21943F0416AA710D574E6A991F510F9623C952A632599E7045F54050BA7B7CD881707649608BB97B3D9D486FA351EE64EB593FI8n3K" TargetMode="External"/><Relationship Id="rId4218" Type="http://schemas.openxmlformats.org/officeDocument/2006/relationships/hyperlink" Target="consultantplus://offline/ref=A31EADBB0F21943F0416AA710D574E6A991F510F9623C952A632599E7045F54050BA7B7CDA86717548608BB97B3D9D486FA351EE64EB593FI8n3K" TargetMode="External"/><Relationship Id="rId4425" Type="http://schemas.openxmlformats.org/officeDocument/2006/relationships/hyperlink" Target="consultantplus://offline/ref=A31EADBB0F21943F0416AA710D574E6A991F510F9623C952A632599E7045F54050BA7B7CD9867B7045608BB97B3D9D486FA351EE64EB593FI8n3K" TargetMode="External"/><Relationship Id="rId4632" Type="http://schemas.openxmlformats.org/officeDocument/2006/relationships/hyperlink" Target="consultantplus://offline/ref=A31EADBB0F21943F0416AA710D574E6A991F510F9623C952A632599E7045F54050BA7B7CD884717140608BB97B3D9D486FA351EE64EB593FI8n3K" TargetMode="External"/><Relationship Id="rId2183" Type="http://schemas.openxmlformats.org/officeDocument/2006/relationships/hyperlink" Target="consultantplus://offline/ref=A31EADBB0F21943F0416AA710D574E6A991F510F9623C952A632599E7045F54050BA7B7CD9877E7445608BB97B3D9D486FA351EE64EB593FI8n3K" TargetMode="External"/><Relationship Id="rId2390" Type="http://schemas.openxmlformats.org/officeDocument/2006/relationships/hyperlink" Target="consultantplus://offline/ref=A31EADBB0F21943F0416AA710D574E6A991F510F9623C952A632599E7045F54050BA7B7CD984797649608BB97B3D9D486FA351EE64EB593FI8n3K" TargetMode="External"/><Relationship Id="rId3027" Type="http://schemas.openxmlformats.org/officeDocument/2006/relationships/hyperlink" Target="consultantplus://offline/ref=A31EADBB0F21943F0416AA710D574E6A991F510F9623C952A632599E7045F54050BA7B7CD8817D7045608BB97B3D9D486FA351EE64EB593FI8n3K" TargetMode="External"/><Relationship Id="rId3234" Type="http://schemas.openxmlformats.org/officeDocument/2006/relationships/hyperlink" Target="consultantplus://offline/ref=A31EADBB0F21943F0416AA710D574E6A991F510F9623C952A632599E7045F54050BA7B7CD987787647608BB97B3D9D486FA351EE64EB593FI8n3K" TargetMode="External"/><Relationship Id="rId3441" Type="http://schemas.openxmlformats.org/officeDocument/2006/relationships/hyperlink" Target="consultantplus://offline/ref=A31EADBB0F21943F0416AA710D574E6A991F510F9623C952A632599E7045F54050BA7B7CD9847A7345608BB97B3D9D486FA351EE64EB593FI8n3K" TargetMode="External"/><Relationship Id="rId155" Type="http://schemas.openxmlformats.org/officeDocument/2006/relationships/hyperlink" Target="consultantplus://offline/ref=A31EADBB0F21943F0416AA710D574E6A991F510F9623C952A632599E7045F54050BA7B7CD886717042608BB97B3D9D486FA351EE64EB593FI8n3K" TargetMode="External"/><Relationship Id="rId362" Type="http://schemas.openxmlformats.org/officeDocument/2006/relationships/hyperlink" Target="consultantplus://offline/ref=A31EADBB0F21943F0416AA710D574E6A991F510F9623C952A632599E7045F54050BA7B7CD8837E7143608BB97B3D9D486FA351EE64EB593FI8n3K" TargetMode="External"/><Relationship Id="rId2043" Type="http://schemas.openxmlformats.org/officeDocument/2006/relationships/hyperlink" Target="consultantplus://offline/ref=A31EADBB0F21943F0416AA710D574E6A991F510F9623C952A632599E7045F54050BA7B7CD88E7A7747608BB97B3D9D486FA351EE64EB593FI8n3K" TargetMode="External"/><Relationship Id="rId2250" Type="http://schemas.openxmlformats.org/officeDocument/2006/relationships/hyperlink" Target="consultantplus://offline/ref=A31EADBB0F21943F0416AA710D574E6A991F510F9623C952A632599E7045F54050BA7B7CD984797745608BB97B3D9D486FA351EE64EB593FI8n3K" TargetMode="External"/><Relationship Id="rId3301" Type="http://schemas.openxmlformats.org/officeDocument/2006/relationships/hyperlink" Target="consultantplus://offline/ref=A31EADBB0F21943F0416AA710D574E6A991F510F9623C952A632599E7045F54050BA7B7CD9847C7E41608BB97B3D9D486FA351EE64EB593FI8n3K" TargetMode="External"/><Relationship Id="rId5199" Type="http://schemas.openxmlformats.org/officeDocument/2006/relationships/hyperlink" Target="consultantplus://offline/ref=CBF69B772A5AB6465A6995FBB4DD5DF1E813F092C02FF96462B77587740989725DAD2572C956D8C34111739F46ED0BF699A5C308D7AD9727JFn2K" TargetMode="External"/><Relationship Id="rId222" Type="http://schemas.openxmlformats.org/officeDocument/2006/relationships/hyperlink" Target="consultantplus://offline/ref=A31EADBB0F21943F0416AA710D574E6A991F510F9623C952A632599E7045F54050BA7B7CD9867D7543608BB97B3D9D486FA351EE64EB593FI8n3K" TargetMode="External"/><Relationship Id="rId2110" Type="http://schemas.openxmlformats.org/officeDocument/2006/relationships/hyperlink" Target="consultantplus://offline/ref=A31EADBB0F21943F0416AA710D574E6A991F510F9623C952A632599E7045F54050BA7B7CD88E797149608BB97B3D9D486FA351EE64EB593FI8n3K" TargetMode="External"/><Relationship Id="rId5059" Type="http://schemas.openxmlformats.org/officeDocument/2006/relationships/hyperlink" Target="consultantplus://offline/ref=CBF69B772A5AB6465A6995FBB4DD5DF1E813F092C02FF96462B77587740989725DAD2572C853D8C14511739F46ED0BF699A5C308D7AD9727JFn2K" TargetMode="External"/><Relationship Id="rId5266" Type="http://schemas.openxmlformats.org/officeDocument/2006/relationships/hyperlink" Target="consultantplus://offline/ref=CBF69B772A5AB6465A6995FBB4DD5DF1E813F092C02FF96462B77587740989725DAD2572C851D1C64511739F46ED0BF699A5C308D7AD9727JFn2K" TargetMode="External"/><Relationship Id="rId5473" Type="http://schemas.openxmlformats.org/officeDocument/2006/relationships/hyperlink" Target="consultantplus://offline/ref=CBF69B772A5AB6465A6995FBB4DD5DF1E813F092C02FF96462B77587740989725DAD2572C959D8C04711739F46ED0BF699A5C308D7AD9727JFn2K" TargetMode="External"/><Relationship Id="rId4075" Type="http://schemas.openxmlformats.org/officeDocument/2006/relationships/hyperlink" Target="consultantplus://offline/ref=A31EADBB0F21943F0416AA710D574E6A991F510F9623C952A632599E7045F54050BA7B7CD9857A7F43608BB97B3D9D486FA351EE64EB593FI8n3K" TargetMode="External"/><Relationship Id="rId4282" Type="http://schemas.openxmlformats.org/officeDocument/2006/relationships/hyperlink" Target="consultantplus://offline/ref=A31EADBB0F21943F0416AA710D574E6A991F510F9623C952A632599E7045F54050BA7B7CDA86717648608BB97B3D9D486FA351EE64EB593FI8n3K" TargetMode="External"/><Relationship Id="rId5126" Type="http://schemas.openxmlformats.org/officeDocument/2006/relationships/hyperlink" Target="consultantplus://offline/ref=CBF69B772A5AB6465A6995FBB4DD5DF1E813F092C02FF96462B77587740989725DAD2572C850D0C34911739F46ED0BF699A5C308D7AD9727JFn2K" TargetMode="External"/><Relationship Id="rId5333" Type="http://schemas.openxmlformats.org/officeDocument/2006/relationships/hyperlink" Target="consultantplus://offline/ref=CBF69B772A5AB6465A6995FBB4DD5DF1E813F092C02FF96462B77587740989725DAD2572C957D1C14111739F46ED0BF699A5C308D7AD9727JFn2K" TargetMode="External"/><Relationship Id="rId1669" Type="http://schemas.openxmlformats.org/officeDocument/2006/relationships/hyperlink" Target="consultantplus://offline/ref=A31EADBB0F21943F0416AA710D574E6A991F510F9623C952A632599E7045F54050BA7B7CD8847F7442608BB97B3D9D486FA351EE64EB593FI8n3K" TargetMode="External"/><Relationship Id="rId1876" Type="http://schemas.openxmlformats.org/officeDocument/2006/relationships/hyperlink" Target="consultantplus://offline/ref=A31EADBB0F21943F0416AA710D574E6A991F510F9623C952A632599E7045F54050BA7B7CD884717044608BB97B3D9D486FA351EE64EB593FI8n3K" TargetMode="External"/><Relationship Id="rId2927" Type="http://schemas.openxmlformats.org/officeDocument/2006/relationships/hyperlink" Target="consultantplus://offline/ref=A31EADBB0F21943F0416AA710D574E6A991F510F9623C952A632599E7045F54050BA7B7CD881797545608BB97B3D9D486FA351EE64EB593FI8n3K" TargetMode="External"/><Relationship Id="rId3091" Type="http://schemas.openxmlformats.org/officeDocument/2006/relationships/hyperlink" Target="consultantplus://offline/ref=A31EADBB0F21943F0416AA710D574E6A991F510F9623C952A632599E7045F54050BA7B7CD8817B7745608BB97B3D9D486FA351EE64EB593FI8n3K" TargetMode="External"/><Relationship Id="rId4142" Type="http://schemas.openxmlformats.org/officeDocument/2006/relationships/hyperlink" Target="consultantplus://offline/ref=A31EADBB0F21943F0416AA710D574E6A991F510F9623C952A632599E7045F54050BA7B7CDA86707F48608BB97B3D9D486FA351EE64EB593FI8n3K" TargetMode="External"/><Relationship Id="rId5540" Type="http://schemas.openxmlformats.org/officeDocument/2006/relationships/hyperlink" Target="consultantplus://offline/ref=CBF69B772A5AB6465A6995FBB4DD5DF1E813F092C02FF96462B77587740989725DAD2572CB51D0C44011739F46ED0BF699A5C308D7AD9727JFn2K" TargetMode="External"/><Relationship Id="rId1529" Type="http://schemas.openxmlformats.org/officeDocument/2006/relationships/hyperlink" Target="consultantplus://offline/ref=A31EADBB0F21943F0416AA710D574E6A991F510F9623C952A632599E7045F54050BA7B7CD88E7D7143608BB97B3D9D486FA351EE64EB593FI8n3K" TargetMode="External"/><Relationship Id="rId1736" Type="http://schemas.openxmlformats.org/officeDocument/2006/relationships/hyperlink" Target="consultantplus://offline/ref=A31EADBB0F21943F0416AA710D574E6A991F510F9623C952A632599E7045F54050BA7B7CD8847E7F44608BB97B3D9D486FA351EE64EB593FI8n3K" TargetMode="External"/><Relationship Id="rId1943" Type="http://schemas.openxmlformats.org/officeDocument/2006/relationships/hyperlink" Target="consultantplus://offline/ref=A31EADBB0F21943F0416AA710D574E6A991F510F9623C952A632599E7045F54050BA7B7CD887717240608BB97B3D9D486FA351EE64EB593FI8n3K" TargetMode="External"/><Relationship Id="rId5400" Type="http://schemas.openxmlformats.org/officeDocument/2006/relationships/hyperlink" Target="consultantplus://offline/ref=CBF69B772A5AB6465A6995FBB4DD5DF1E813F092C02FF96462B77587740989725DAD2572C954DBC74311739F46ED0BF699A5C308D7AD9727JFn2K" TargetMode="External"/><Relationship Id="rId28" Type="http://schemas.openxmlformats.org/officeDocument/2006/relationships/hyperlink" Target="consultantplus://offline/ref=A31EADBB0F21943F0416AA710D574E6A9E1154029027C952A632599E7045F54050BA7B7BDF867322112F8AE53E6B8E496FA353ED78IEnCK" TargetMode="External"/><Relationship Id="rId1803" Type="http://schemas.openxmlformats.org/officeDocument/2006/relationships/hyperlink" Target="consultantplus://offline/ref=A31EADBB0F21943F0416AA710D574E6A991F510F9623C952A632599E7045F54050BA7B7CD884707644608BB97B3D9D486FA351EE64EB593FI8n3K" TargetMode="External"/><Relationship Id="rId4002" Type="http://schemas.openxmlformats.org/officeDocument/2006/relationships/hyperlink" Target="consultantplus://offline/ref=A31EADBB0F21943F0416AA710D574E6A991F510F9623C952A632599E7045F54050BA7B7CD986787541608BB97B3D9D486FA351EE64EB593FI8n3K" TargetMode="External"/><Relationship Id="rId4959" Type="http://schemas.openxmlformats.org/officeDocument/2006/relationships/hyperlink" Target="consultantplus://offline/ref=CBF69B772A5AB6465A6995FBB4DD5DF1E813F092C02FF96462B77587740989725DAD2572C853D8C54711739F46ED0BF699A5C308D7AD9727JFn2K" TargetMode="External"/><Relationship Id="rId3768" Type="http://schemas.openxmlformats.org/officeDocument/2006/relationships/hyperlink" Target="consultantplus://offline/ref=A31EADBB0F21943F0416AA710D574E6A991F510F9623C952A632599E7045F54050BA7B7CD88F7F7643608BB97B3D9D486FA351EE64EB593FI8n3K" TargetMode="External"/><Relationship Id="rId3975" Type="http://schemas.openxmlformats.org/officeDocument/2006/relationships/hyperlink" Target="consultantplus://offline/ref=A31EADBB0F21943F0416AA710D574E6A991F510F9623C952A632599E7045F54050BA7B7CD9847D7345608BB97B3D9D486FA351EE64EB593FI8n3K" TargetMode="External"/><Relationship Id="rId4819" Type="http://schemas.openxmlformats.org/officeDocument/2006/relationships/hyperlink" Target="consultantplus://offline/ref=CBF69B772A5AB6465A6995FBB4DD5DF1E813F092C02FF96462B77587740989725DAD2572C954D9C54311739F46ED0BF699A5C308D7AD9727JFn2K" TargetMode="External"/><Relationship Id="rId689" Type="http://schemas.openxmlformats.org/officeDocument/2006/relationships/hyperlink" Target="consultantplus://offline/ref=A31EADBB0F21943F0416AA710D574E6A991F510F9623C952A632599E7045F54050BA7B7CD9847D7449608BB97B3D9D486FA351EE64EB593FI8n3K" TargetMode="External"/><Relationship Id="rId896" Type="http://schemas.openxmlformats.org/officeDocument/2006/relationships/hyperlink" Target="consultantplus://offline/ref=A31EADBB0F21943F0416AA710D574E6A991F510F9623C952A632599E7045F54050BA7B7CD9867A7E47608BB97B3D9D486FA351EE64EB593FI8n3K" TargetMode="External"/><Relationship Id="rId2577" Type="http://schemas.openxmlformats.org/officeDocument/2006/relationships/hyperlink" Target="consultantplus://offline/ref=A31EADBB0F21943F0416AA710D574E6A991F510F9623C952A632599E7045F54050BA7B7CD88F787E47608BB97B3D9D486FA351EE64EB593FI8n3K" TargetMode="External"/><Relationship Id="rId2784" Type="http://schemas.openxmlformats.org/officeDocument/2006/relationships/hyperlink" Target="consultantplus://offline/ref=A31EADBB0F21943F0416AA710D574E6A991F510F9623C952A632599E7045F54050BA7B7CD88E7D7043608BB97B3D9D486FA351EE64EB593FI8n3K" TargetMode="External"/><Relationship Id="rId3628" Type="http://schemas.openxmlformats.org/officeDocument/2006/relationships/hyperlink" Target="consultantplus://offline/ref=A31EADBB0F21943F0416AA710D574E6A991F510F9623C952A632599E7045F54050BA7B7CD9867D7147608BB97B3D9D486FA351EE64EB593FI8n3K" TargetMode="External"/><Relationship Id="rId5190" Type="http://schemas.openxmlformats.org/officeDocument/2006/relationships/hyperlink" Target="consultantplus://offline/ref=CBF69B772A5AB6465A6995FBB4DD5DF1E813F092C02FF96462B77587740989725DAD2572C954D8C34711739F46ED0BF699A5C308D7AD9727JFn2K" TargetMode="External"/><Relationship Id="rId549" Type="http://schemas.openxmlformats.org/officeDocument/2006/relationships/hyperlink" Target="consultantplus://offline/ref=A31EADBB0F21943F0416AA710D574E6A991F510F9623C952A632599E7045F54050BA7B7CD986787041608BB97B3D9D486FA351EE64EB593FI8n3K" TargetMode="External"/><Relationship Id="rId756" Type="http://schemas.openxmlformats.org/officeDocument/2006/relationships/hyperlink" Target="consultantplus://offline/ref=A31EADBB0F21943F0416AA710D574E6A991F510F9623C952A632599E7045F54050BA7B7CD884787E42608BB97B3D9D486FA351EE64EB593FI8n3K" TargetMode="External"/><Relationship Id="rId1179" Type="http://schemas.openxmlformats.org/officeDocument/2006/relationships/hyperlink" Target="consultantplus://offline/ref=A31EADBB0F21943F0416AA710D574E6A991F510F9623C952A632599E7045F54050BA7B7CD9877D7049608BB97B3D9D486FA351EE64EB593FI8n3K" TargetMode="External"/><Relationship Id="rId1386" Type="http://schemas.openxmlformats.org/officeDocument/2006/relationships/hyperlink" Target="consultantplus://offline/ref=A31EADBB0F21943F0416AA710D574E6A991F510F9623C952A632599E7045F54050BA7B7CD9847A7E47608BB97B3D9D486FA351EE64EB593FI8n3K" TargetMode="External"/><Relationship Id="rId1593" Type="http://schemas.openxmlformats.org/officeDocument/2006/relationships/hyperlink" Target="consultantplus://offline/ref=A31EADBB0F21943F0416AA710D574E6A991F510F9623C952A632599E7045F54050BA7B7CD887717E44608BB97B3D9D486FA351EE64EB593FI8n3K" TargetMode="External"/><Relationship Id="rId2437" Type="http://schemas.openxmlformats.org/officeDocument/2006/relationships/hyperlink" Target="consultantplus://offline/ref=A31EADBB0F21943F0416AA710D574E6A991F510F9623C952A632599E7045F54050BA7B7CD984787E47608BB97B3D9D486FA351EE64EB593FI8n3K" TargetMode="External"/><Relationship Id="rId2991" Type="http://schemas.openxmlformats.org/officeDocument/2006/relationships/hyperlink" Target="consultantplus://offline/ref=A31EADBB0F21943F0416AA710D574E6A991F510F9623C952A632599E7045F54050BA7B7CD8817B7247608BB97B3D9D486FA351EE64EB593FI8n3K" TargetMode="External"/><Relationship Id="rId3835" Type="http://schemas.openxmlformats.org/officeDocument/2006/relationships/hyperlink" Target="consultantplus://offline/ref=A31EADBB0F21943F0416AA710D574E6A991F510F9623C952A632599E7045F54050BA7B7CD88F707E43608BB97B3D9D486FA351EE64EB593FI8n3K" TargetMode="External"/><Relationship Id="rId5050" Type="http://schemas.openxmlformats.org/officeDocument/2006/relationships/hyperlink" Target="consultantplus://offline/ref=CBF69B772A5AB6465A6995FBB4DD5DF1E813F092C02FF96462B77587740989725DAD2572C850D1C44311739F46ED0BF699A5C308D7AD9727JFn2K" TargetMode="External"/><Relationship Id="rId409" Type="http://schemas.openxmlformats.org/officeDocument/2006/relationships/hyperlink" Target="consultantplus://offline/ref=A31EADBB0F21943F0416AA710D574E6A991F510F9623C952A632599E7045F54050BA7B7CD9847C7541608BB97B3D9D486FA351EE64EB593FI8n3K" TargetMode="External"/><Relationship Id="rId963" Type="http://schemas.openxmlformats.org/officeDocument/2006/relationships/hyperlink" Target="consultantplus://offline/ref=A31EADBB0F21943F0416AA710D574E6A991F510F9623C952A632599E7045F54050BA7B7CD986797F43608BB97B3D9D486FA351EE64EB593FI8n3K" TargetMode="External"/><Relationship Id="rId1039" Type="http://schemas.openxmlformats.org/officeDocument/2006/relationships/hyperlink" Target="consultantplus://offline/ref=A31EADBB0F21943F0416AA710D574E6A991F510F9623C952A632599E7045F54050BA7B7CD9877D7745608BB97B3D9D486FA351EE64EB593FI8n3K" TargetMode="External"/><Relationship Id="rId1246" Type="http://schemas.openxmlformats.org/officeDocument/2006/relationships/hyperlink" Target="consultantplus://offline/ref=A31EADBB0F21943F0416AA710D574E6A991F510F9623C952A632599E7045F54050BA7B7CD9867C7347608BB97B3D9D486FA351EE64EB593FI8n3K" TargetMode="External"/><Relationship Id="rId2644" Type="http://schemas.openxmlformats.org/officeDocument/2006/relationships/hyperlink" Target="consultantplus://offline/ref=A31EADBB0F21943F0416AA710D574E6A991F510F9623C952A632599E7045F54050BA7B7CD88F787547608BB97B3D9D486FA351EE64EB593FI8n3K" TargetMode="External"/><Relationship Id="rId2851" Type="http://schemas.openxmlformats.org/officeDocument/2006/relationships/hyperlink" Target="consultantplus://offline/ref=A31EADBB0F21943F0416AA710D574E6A991F510F9623C952A632599E7045F54050BA7B7CD88E7E7341608BB97B3D9D486FA351EE64EB593FI8n3K" TargetMode="External"/><Relationship Id="rId3902" Type="http://schemas.openxmlformats.org/officeDocument/2006/relationships/hyperlink" Target="consultantplus://offline/ref=A31EADBB0F21943F0416AA710D574E6A991F510F9623C952A632599E7045F54050BA7B7CD9847D7547608BB97B3D9D486FA351EE64EB593FI8n3K" TargetMode="External"/><Relationship Id="rId92" Type="http://schemas.openxmlformats.org/officeDocument/2006/relationships/image" Target="media/image10.wmf"/><Relationship Id="rId616" Type="http://schemas.openxmlformats.org/officeDocument/2006/relationships/hyperlink" Target="consultantplus://offline/ref=A31EADBB0F21943F0416AA710D574E6A991F510F9623C952A632599E7045F54050BA7B7CD9867A7041608BB97B3D9D486FA351EE64EB593FI8n3K" TargetMode="External"/><Relationship Id="rId823" Type="http://schemas.openxmlformats.org/officeDocument/2006/relationships/hyperlink" Target="consultantplus://offline/ref=A31EADBB0F21943F0416AA710D574E6A991F510F9623C952A632599E7045F54050BA7B7CD986797443608BB97B3D9D486FA351EE64EB593FI8n3K" TargetMode="External"/><Relationship Id="rId1453" Type="http://schemas.openxmlformats.org/officeDocument/2006/relationships/hyperlink" Target="consultantplus://offline/ref=A31EADBB0F21943F0416AA710D574E6A991F510F9623C952A632599E7045F54050BA7B7CD88F7E7E49608BB97B3D9D486FA351EE64EB593FI8n3K" TargetMode="External"/><Relationship Id="rId1660" Type="http://schemas.openxmlformats.org/officeDocument/2006/relationships/hyperlink" Target="consultantplus://offline/ref=A31EADBB0F21943F0416AA710D574E6A991F510F9623C952A632599E7045F54050BA7B7CD8847E7346608BB97B3D9D486FA351EE64EB593FI8n3K" TargetMode="External"/><Relationship Id="rId2504" Type="http://schemas.openxmlformats.org/officeDocument/2006/relationships/hyperlink" Target="consultantplus://offline/ref=A31EADBB0F21943F0416AA710D574E6A991F510F9623C952A632599E7045F54050BA7B7CD88E707545608BB97B3D9D486FA351EE64EB593FI8n3K" TargetMode="External"/><Relationship Id="rId2711" Type="http://schemas.openxmlformats.org/officeDocument/2006/relationships/hyperlink" Target="consultantplus://offline/ref=A31EADBB0F21943F0416AA710D574E6A991F510F9623C952A632599E7045F54050BA7B7CDA867A7346608BB97B3D9D486FA351EE64EB593FI8n3K" TargetMode="External"/><Relationship Id="rId1106" Type="http://schemas.openxmlformats.org/officeDocument/2006/relationships/hyperlink" Target="consultantplus://offline/ref=A31EADBB0F21943F0416AA710D574E6A991F510F9623C952A632599E7045F54050BA7B7CD9877A7E41608BB97B3D9D486FA351EE64EB593FI8n3K" TargetMode="External"/><Relationship Id="rId1313" Type="http://schemas.openxmlformats.org/officeDocument/2006/relationships/hyperlink" Target="consultantplus://offline/ref=A31EADBB0F21943F0416AA710D574E6A991F510F9623C952A632599E7045F54050BA7B7CD986797247608BB97B3D9D486FA351EE64EB593FI8n3K" TargetMode="External"/><Relationship Id="rId1520" Type="http://schemas.openxmlformats.org/officeDocument/2006/relationships/hyperlink" Target="consultantplus://offline/ref=A31EADBB0F21943F0416AA710D574E6A991F510F9623C952A632599E7045F54050BA7B7CD9827E7441608BB97B3D9D486FA351EE64EB593FI8n3K" TargetMode="External"/><Relationship Id="rId4469" Type="http://schemas.openxmlformats.org/officeDocument/2006/relationships/hyperlink" Target="consultantplus://offline/ref=A31EADBB0F21943F0416AA710D574E6A991F510F9623C952A632599E7045F54050BA7B7CD8877F7146608BB97B3D9D486FA351EE64EB593FI8n3K" TargetMode="External"/><Relationship Id="rId4676" Type="http://schemas.openxmlformats.org/officeDocument/2006/relationships/hyperlink" Target="consultantplus://offline/ref=A31EADBB0F21943F0416AA710D574E6A991F510F9623C952A632599E7045F54050BA7B7CD884707548608BB97B3D9D486FA351EE64EB593FI8n3K" TargetMode="External"/><Relationship Id="rId4883" Type="http://schemas.openxmlformats.org/officeDocument/2006/relationships/hyperlink" Target="consultantplus://offline/ref=CBF69B772A5AB6465A6995FBB4DD5DF1E813F092C02FF96462B77587740989725DAD2572C850DEC74311739F46ED0BF699A5C308D7AD9727JFn2K" TargetMode="External"/><Relationship Id="rId3278" Type="http://schemas.openxmlformats.org/officeDocument/2006/relationships/hyperlink" Target="consultantplus://offline/ref=A31EADBB0F21943F0416AA710D574E6A991F510F9623C952A632599E7045F54050BA7B7CD887787548608BB97B3D9D486FA351EE64EB593FI8n3K" TargetMode="External"/><Relationship Id="rId3485" Type="http://schemas.openxmlformats.org/officeDocument/2006/relationships/hyperlink" Target="consultantplus://offline/ref=A31EADBB0F21943F0416AA710D574E6A991F510F9623C952A632599E7045F54050BA7B7CD880717343608BB97B3D9D486FA351EE64EB593FI8n3K" TargetMode="External"/><Relationship Id="rId3692" Type="http://schemas.openxmlformats.org/officeDocument/2006/relationships/hyperlink" Target="consultantplus://offline/ref=A31EADBB0F21943F0416AA710D574E6A991F510F9623C952A632599E7045F54050BA7B7CD88F7C7F49608BB97B3D9D486FA351EE64EB593FI8n3K" TargetMode="External"/><Relationship Id="rId4329" Type="http://schemas.openxmlformats.org/officeDocument/2006/relationships/hyperlink" Target="consultantplus://offline/ref=A31EADBB0F21943F0416AA710D574E6A991F510F9623C952A632599E7045F54050BA7B7CD8807E7E47608BB97B3D9D486FA351EE64EB593FI8n3K" TargetMode="External"/><Relationship Id="rId4536" Type="http://schemas.openxmlformats.org/officeDocument/2006/relationships/hyperlink" Target="consultantplus://offline/ref=A31EADBB0F21943F0416AA710D574E6A991F510F9623C952A632599E7045F54050BA7B7CD8847E7548608BB97B3D9D486FA351EE64EB593FI8n3K" TargetMode="External"/><Relationship Id="rId4743" Type="http://schemas.openxmlformats.org/officeDocument/2006/relationships/hyperlink" Target="consultantplus://offline/ref=A31EADBB0F21943F0416AA710D574E6A991F510F9623C952A632599E7045F54050BA7B7CD884717040608BB97B3D9D486FA351EE64EB593FI8n3K" TargetMode="External"/><Relationship Id="rId4950" Type="http://schemas.openxmlformats.org/officeDocument/2006/relationships/hyperlink" Target="consultantplus://offline/ref=CBF69B772A5AB6465A6995FBB4DD5DF1E813F092C02FF96462B77587740989725DAD2572C850D0C54911739F46ED0BF699A5C308D7AD9727JFn2K" TargetMode="External"/><Relationship Id="rId199" Type="http://schemas.openxmlformats.org/officeDocument/2006/relationships/hyperlink" Target="consultantplus://offline/ref=A31EADBB0F21943F0416AA710D574E6A991F510F9623C952A632599E7045F54050BA7B7CD986707343608BB97B3D9D486FA351EE64EB593FI8n3K" TargetMode="External"/><Relationship Id="rId2087" Type="http://schemas.openxmlformats.org/officeDocument/2006/relationships/hyperlink" Target="consultantplus://offline/ref=A31EADBB0F21943F0416AA710D574E6A991F510F9623C952A632599E7045F54050BA7B7CD88E7B7743608BB97B3D9D486FA351EE64EB593FI8n3K" TargetMode="External"/><Relationship Id="rId2294" Type="http://schemas.openxmlformats.org/officeDocument/2006/relationships/hyperlink" Target="consultantplus://offline/ref=A31EADBB0F21943F0416AA710D574E6A991F510F9623C952A632599E7045F54050BA7B7CD987717141608BB97B3D9D486FA351EE64EB593FI8n3K" TargetMode="External"/><Relationship Id="rId3138" Type="http://schemas.openxmlformats.org/officeDocument/2006/relationships/hyperlink" Target="consultantplus://offline/ref=A31EADBB0F21943F0416AA710D574E6A991F510F9623C952A632599E7045F54050BA7B7CD8817D7041608BB97B3D9D486FA351EE64EB593FI8n3K" TargetMode="External"/><Relationship Id="rId3345" Type="http://schemas.openxmlformats.org/officeDocument/2006/relationships/hyperlink" Target="consultantplus://offline/ref=A31EADBB0F21943F0416AA710D574E6A991F510F9623C952A632599E7045F54050BA7B7CD984797149608BB97B3D9D486FA351EE64EB593FI8n3K" TargetMode="External"/><Relationship Id="rId3552" Type="http://schemas.openxmlformats.org/officeDocument/2006/relationships/hyperlink" Target="consultantplus://offline/ref=A31EADBB0F21943F0416AA710D574E6A991F510F9623C952A632599E7045F54050BA7B7CD8817F7245608BB97B3D9D486FA351EE64EB593FI8n3K" TargetMode="External"/><Relationship Id="rId4603" Type="http://schemas.openxmlformats.org/officeDocument/2006/relationships/hyperlink" Target="consultantplus://offline/ref=A31EADBB0F21943F0416AA710D574E6A991F510F9623C952A632599E7045F54050BA7B7CD8847E7F40608BB97B3D9D486FA351EE64EB593FI8n3K" TargetMode="External"/><Relationship Id="rId266" Type="http://schemas.openxmlformats.org/officeDocument/2006/relationships/hyperlink" Target="consultantplus://offline/ref=A31EADBB0F21943F0416AA710D574E6A991F510F9623C952A632599E7045F54050BA7B7CD9867C7443608BB97B3D9D486FA351EE64EB593FI8n3K" TargetMode="External"/><Relationship Id="rId473" Type="http://schemas.openxmlformats.org/officeDocument/2006/relationships/hyperlink" Target="consultantplus://offline/ref=A31EADBB0F21943F0416AA710D574E6A991F510F9623C952A632599E7045F54050BA7B7CD9847C7445608BB97B3D9D486FA351EE64EB593FI8n3K" TargetMode="External"/><Relationship Id="rId680" Type="http://schemas.openxmlformats.org/officeDocument/2006/relationships/hyperlink" Target="consultantplus://offline/ref=A31EADBB0F21943F0416AA710D574E6A991F510F9623C952A632599E7045F54050BA7B7CD984797143608BB97B3D9D486FA351EE64EB593FI8n3K" TargetMode="External"/><Relationship Id="rId2154" Type="http://schemas.openxmlformats.org/officeDocument/2006/relationships/hyperlink" Target="consultantplus://offline/ref=A31EADBB0F21943F0416AA710D574E6A991F510F9623C952A632599E7045F54050BA7B7CD88E7A7541608BB97B3D9D486FA351EE64EB593FI8n3K" TargetMode="External"/><Relationship Id="rId2361" Type="http://schemas.openxmlformats.org/officeDocument/2006/relationships/hyperlink" Target="consultantplus://offline/ref=A31EADBB0F21943F0416AA710D574E6A991F510F9623C952A632599E7045F54050BA7B7CD9877F7F47608BB97B3D9D486FA351EE64EB593FI8n3K" TargetMode="External"/><Relationship Id="rId3205" Type="http://schemas.openxmlformats.org/officeDocument/2006/relationships/hyperlink" Target="consultantplus://offline/ref=A31EADBB0F21943F0416AA710D574E6A991F510F9623C952A632599E7045F54050BA7B7CD9847E7045608BB97B3D9D486FA351EE64EB593FI8n3K" TargetMode="External"/><Relationship Id="rId3412" Type="http://schemas.openxmlformats.org/officeDocument/2006/relationships/hyperlink" Target="consultantplus://offline/ref=A31EADBB0F21943F0416AA710D574E6A991F510F9623C952A632599E7045F54050BA7B7CD9847A7045608BB97B3D9D486FA351EE64EB593FI8n3K" TargetMode="External"/><Relationship Id="rId4810" Type="http://schemas.openxmlformats.org/officeDocument/2006/relationships/hyperlink" Target="consultantplus://offline/ref=CBF69B772A5AB6465A6995FBB4DD5DF1E813F092C02FF96462B77587740989725DAD2572C951D0C34811739F46ED0BF699A5C308D7AD9727JFn2K" TargetMode="External"/><Relationship Id="rId126" Type="http://schemas.openxmlformats.org/officeDocument/2006/relationships/hyperlink" Target="consultantplus://offline/ref=A31EADBB0F21943F0416AA710D574E6A991F510F9623C952A632599E7045F54050BA7B7CD9867D7741608BB97B3D9D486FA351EE64EB593FI8n3K" TargetMode="External"/><Relationship Id="rId333" Type="http://schemas.openxmlformats.org/officeDocument/2006/relationships/hyperlink" Target="consultantplus://offline/ref=A31EADBB0F21943F0416AA710D574E6A991F510F9623C952A632599E7045F54050BA7B7CD986717647608BB97B3D9D486FA351EE64EB593FI8n3K" TargetMode="External"/><Relationship Id="rId540" Type="http://schemas.openxmlformats.org/officeDocument/2006/relationships/hyperlink" Target="consultantplus://offline/ref=A31EADBB0F21943F0416AA710D574E6A991F510F9623C952A632599E7045F54050BA7B7CD88F717447608BB97B3D9D486FA351EE64EB593FI8n3K" TargetMode="External"/><Relationship Id="rId1170" Type="http://schemas.openxmlformats.org/officeDocument/2006/relationships/hyperlink" Target="consultantplus://offline/ref=A31EADBB0F21943F0416AA710D574E6A991F510F9623C952A632599E7045F54050BA7B7CD9877D7245608BB97B3D9D486FA351EE64EB593FI8n3K" TargetMode="External"/><Relationship Id="rId2014" Type="http://schemas.openxmlformats.org/officeDocument/2006/relationships/hyperlink" Target="consultantplus://offline/ref=A31EADBB0F21943F0416AA710D574E6A991F510F9623C952A632599E7045F54050BA7B7CD88E7A7749608BB97B3D9D486FA351EE64EB593FI8n3K" TargetMode="External"/><Relationship Id="rId2221" Type="http://schemas.openxmlformats.org/officeDocument/2006/relationships/hyperlink" Target="consultantplus://offline/ref=A31EADBB0F21943F0416AA710D574E6A991F510F9623C952A632599E7045F54050BA7B7CD9877F7E47608BB97B3D9D486FA351EE64EB593FI8n3K" TargetMode="External"/><Relationship Id="rId5377" Type="http://schemas.openxmlformats.org/officeDocument/2006/relationships/hyperlink" Target="consultantplus://offline/ref=CBF69B772A5AB6465A6995FBB4DD5DF1E813F092C02FF96462B77587740989725DAD2572C957D1C74511739F46ED0BF699A5C308D7AD9727JFn2K" TargetMode="External"/><Relationship Id="rId1030" Type="http://schemas.openxmlformats.org/officeDocument/2006/relationships/hyperlink" Target="consultantplus://offline/ref=A31EADBB0F21943F0416AA710D574E6A991F510F9623C952A632599E7045F54050BA7B7CD9877C7049608BB97B3D9D486FA351EE64EB593FI8n3K" TargetMode="External"/><Relationship Id="rId4186" Type="http://schemas.openxmlformats.org/officeDocument/2006/relationships/hyperlink" Target="consultantplus://offline/ref=A31EADBB0F21943F0416AA710D574E6A991F510F9623C952A632599E7045F54050BA7B7CDA86707242608BB97B3D9D486FA351EE64EB593FI8n3K" TargetMode="External"/><Relationship Id="rId5584" Type="http://schemas.openxmlformats.org/officeDocument/2006/relationships/hyperlink" Target="consultantplus://offline/ref=CBF69B772A5AB6465A6995FBB4DD5DF1E813F092C02FF96462B77587740989725DAD2572CB51D0C64011739F46ED0BF699A5C308D7AD9727JFn2K" TargetMode="External"/><Relationship Id="rId400" Type="http://schemas.openxmlformats.org/officeDocument/2006/relationships/hyperlink" Target="consultantplus://offline/ref=A31EADBB0F21943F0416AA710D574E6A991F510F9623C952A632599E7045F54050BA7B7CD9847B7249608BB97B3D9D486FA351EE64EB593FI8n3K" TargetMode="External"/><Relationship Id="rId1987" Type="http://schemas.openxmlformats.org/officeDocument/2006/relationships/hyperlink" Target="consultantplus://offline/ref=A31EADBB0F21943F0416AA710D574E6A991F510F9623C952A632599E7045F54050BA7B7CD884717040608BB97B3D9D486FA351EE64EB593FI8n3K" TargetMode="External"/><Relationship Id="rId4393" Type="http://schemas.openxmlformats.org/officeDocument/2006/relationships/hyperlink" Target="consultantplus://offline/ref=A31EADBB0F21943F0416AA710D574E6A991F510F9623C952A632599E7045F54050BA7B7CD9847D7441608BB97B3D9D486FA351EE64EB593FI8n3K" TargetMode="External"/><Relationship Id="rId5237" Type="http://schemas.openxmlformats.org/officeDocument/2006/relationships/hyperlink" Target="consultantplus://offline/ref=CBF69B772A5AB6465A6995FBB4DD5DF1E813F092C02FF96462B77587740989725DAD2572C956D9C34311739F46ED0BF699A5C308D7AD9727JFn2K" TargetMode="External"/><Relationship Id="rId5444" Type="http://schemas.openxmlformats.org/officeDocument/2006/relationships/hyperlink" Target="consultantplus://offline/ref=CBF69B772A5AB6465A6995FBB4DD5DF1E813F092C02FF96462B77587740989725DAD2572C958DCC94111739F46ED0BF699A5C308D7AD9727JFn2K" TargetMode="External"/><Relationship Id="rId1847" Type="http://schemas.openxmlformats.org/officeDocument/2006/relationships/hyperlink" Target="consultantplus://offline/ref=A31EADBB0F21943F0416AA710D574E6A991F510F9623C952A632599E7045F54050BA7B7CD8847E7146608BB97B3D9D486FA351EE64EB593FI8n3K" TargetMode="External"/><Relationship Id="rId4046" Type="http://schemas.openxmlformats.org/officeDocument/2006/relationships/hyperlink" Target="consultantplus://offline/ref=A31EADBB0F21943F0416AA710D574E6A991F510F9623C952A632599E7045F54050BA7B7CD881717747608BB97B3D9D486FA351EE64EB593FI8n3K" TargetMode="External"/><Relationship Id="rId4253" Type="http://schemas.openxmlformats.org/officeDocument/2006/relationships/hyperlink" Target="consultantplus://offline/ref=A31EADBB0F21943F0416AA710D574E6A991F510F9623C952A632599E7045F54050BA7B7CDA86707F46608BB97B3D9D486FA351EE64EB593FI8n3K" TargetMode="External"/><Relationship Id="rId4460" Type="http://schemas.openxmlformats.org/officeDocument/2006/relationships/hyperlink" Target="consultantplus://offline/ref=A31EADBB0F21943F0416AA710D574E6A991F510F9623C952A632599E7045F54050BA7B7CD880707149608BB97B3D9D486FA351EE64EB593FI8n3K" TargetMode="External"/><Relationship Id="rId5304" Type="http://schemas.openxmlformats.org/officeDocument/2006/relationships/hyperlink" Target="consultantplus://offline/ref=CBF69B772A5AB6465A6995FBB4DD5DF1E813F092C02FF96462B77587740989725DAD2572C853DBC14911739F46ED0BF699A5C308D7AD9727JFn2K" TargetMode="External"/><Relationship Id="rId5511" Type="http://schemas.openxmlformats.org/officeDocument/2006/relationships/hyperlink" Target="consultantplus://offline/ref=CBF69B772A5AB6465A6995FBB4DD5DF1E813F092C02FF96462B77587740989725DAD2572CB51D0C94811739F46ED0BF699A5C308D7AD9727JFn2K" TargetMode="External"/><Relationship Id="rId1707" Type="http://schemas.openxmlformats.org/officeDocument/2006/relationships/hyperlink" Target="consultantplus://offline/ref=A31EADBB0F21943F0416AA710D574E6A991F510F9623C952A632599E7045F54050BA7B7CD884707044608BB97B3D9D486FA351EE64EB593FI8n3K" TargetMode="External"/><Relationship Id="rId3062" Type="http://schemas.openxmlformats.org/officeDocument/2006/relationships/hyperlink" Target="consultantplus://offline/ref=A31EADBB0F21943F0416AA710D574E6A991F510F9623C952A632599E7045F54050BA7B7CD881797745608BB97B3D9D486FA351EE64EB593FI8n3K" TargetMode="External"/><Relationship Id="rId4113" Type="http://schemas.openxmlformats.org/officeDocument/2006/relationships/hyperlink" Target="consultantplus://offline/ref=A31EADBB0F21943F0416AA710D574E6A991F510F9623C952A632599E7045F54050BA7B7CDA86707144608BB97B3D9D486FA351EE64EB593FI8n3K" TargetMode="External"/><Relationship Id="rId4320" Type="http://schemas.openxmlformats.org/officeDocument/2006/relationships/hyperlink" Target="consultantplus://offline/ref=A31EADBB0F21943F0416AA710D574E6A991F510F9623C952A632599E7045F54050BA7B7CD8837C7241608BB97B3D9D486FA351EE64EB593FI8n3K" TargetMode="External"/><Relationship Id="rId190" Type="http://schemas.openxmlformats.org/officeDocument/2006/relationships/hyperlink" Target="consultantplus://offline/ref=A31EADBB0F21943F0416AA710D574E6A991F510F9623C952A632599E7045F54050BA7B7CD9867F7541608BB97B3D9D486FA351EE64EB593FI8n3K" TargetMode="External"/><Relationship Id="rId1914" Type="http://schemas.openxmlformats.org/officeDocument/2006/relationships/hyperlink" Target="consultantplus://offline/ref=A31EADBB0F21943F0416AA710D574E6A991F510F9623C952A632599E7045F54050BA7B7CD8847F7E44608BB97B3D9D486FA351EE64EB593FI8n3K" TargetMode="External"/><Relationship Id="rId3879" Type="http://schemas.openxmlformats.org/officeDocument/2006/relationships/hyperlink" Target="consultantplus://offline/ref=A31EADBB0F21943F0416AA710D574E6A991F510F9623C952A632599E7045F54050BA7B7CD986787447608BB97B3D9D486FA351EE64EB593FI8n3K" TargetMode="External"/><Relationship Id="rId5094" Type="http://schemas.openxmlformats.org/officeDocument/2006/relationships/hyperlink" Target="consultantplus://offline/ref=CBF69B772A5AB6465A6995FBB4DD5DF1E813F092C02FF96462B77587740989725DAD2572C853D8C24111739F46ED0BF699A5C308D7AD9727JFn2K" TargetMode="External"/><Relationship Id="rId2688" Type="http://schemas.openxmlformats.org/officeDocument/2006/relationships/hyperlink" Target="consultantplus://offline/ref=A31EADBB0F21943F0416AA710D574E6A991F510F9623C952A632599E7045F54050BA7B7CD984717143608BB97B3D9D486FA351EE64EB593FI8n3K" TargetMode="External"/><Relationship Id="rId2895" Type="http://schemas.openxmlformats.org/officeDocument/2006/relationships/hyperlink" Target="consultantplus://offline/ref=A31EADBB0F21943F0416AA710D574E6A991F510F9623C952A632599E7045F54050BA7B7CD881797547608BB97B3D9D486FA351EE64EB593FI8n3K" TargetMode="External"/><Relationship Id="rId3739" Type="http://schemas.openxmlformats.org/officeDocument/2006/relationships/hyperlink" Target="consultantplus://offline/ref=A31EADBB0F21943F0416AA710D574E6A991F510F9623C952A632599E7045F54050BA7B7CD88F7F7349608BB97B3D9D486FA351EE64EB593FI8n3K" TargetMode="External"/><Relationship Id="rId3946" Type="http://schemas.openxmlformats.org/officeDocument/2006/relationships/hyperlink" Target="consultantplus://offline/ref=A31EADBB0F21943F0416AA710D574E6A991F510F9623C952A632599E7045F54050BA7B7CD9847E7547608BB97B3D9D486FA351EE64EB593FI8n3K" TargetMode="External"/><Relationship Id="rId5161" Type="http://schemas.openxmlformats.org/officeDocument/2006/relationships/hyperlink" Target="consultantplus://offline/ref=CBF69B772A5AB6465A6995FBB4DD5DF1E813F092C02FF96462B77587740989725DAD2572C950DDC14211739F46ED0BF699A5C308D7AD9727JFn2K" TargetMode="External"/><Relationship Id="rId867" Type="http://schemas.openxmlformats.org/officeDocument/2006/relationships/hyperlink" Target="consultantplus://offline/ref=A31EADBB0F21943F0416AA710D574E6A991F510F9623C952A632599E7045F54050BA7B7CD986787F43608BB97B3D9D486FA351EE64EB593FI8n3K" TargetMode="External"/><Relationship Id="rId1497" Type="http://schemas.openxmlformats.org/officeDocument/2006/relationships/hyperlink" Target="consultantplus://offline/ref=A31EADBB0F21943F0416AA710D574E6A991F510F9623C952A632599E7045F54050BA7B7CD88E7B7745608BB97B3D9D486FA351EE64EB593FI8n3K" TargetMode="External"/><Relationship Id="rId2548" Type="http://schemas.openxmlformats.org/officeDocument/2006/relationships/hyperlink" Target="consultantplus://offline/ref=A31EADBB0F21943F0416AA710D574E6A991F510F9623C952A632599E7045F54050BA7B7CD88F7A7F43608BB97B3D9D486FA351EE64EB593FI8n3K" TargetMode="External"/><Relationship Id="rId2755" Type="http://schemas.openxmlformats.org/officeDocument/2006/relationships/hyperlink" Target="consultantplus://offline/ref=A31EADBB0F21943F0416AA710D574E6A991F510F9623C952A632599E7045F54050BA7B7CD88E7C7345608BB97B3D9D486FA351EE64EB593FI8n3K" TargetMode="External"/><Relationship Id="rId2962" Type="http://schemas.openxmlformats.org/officeDocument/2006/relationships/hyperlink" Target="consultantplus://offline/ref=A31EADBB0F21943F0416AA710D574E6A991F510F9623C952A632599E7045F54050BA7B7CD881797643608BB97B3D9D486FA351EE64EB593FI8n3K" TargetMode="External"/><Relationship Id="rId3806" Type="http://schemas.openxmlformats.org/officeDocument/2006/relationships/hyperlink" Target="consultantplus://offline/ref=A31EADBB0F21943F0416AA710D574E6A991F510F9623C952A632599E7045F54050BA7B7CD88F707741608BB97B3D9D486FA351EE64EB593FI8n3K" TargetMode="External"/><Relationship Id="rId727" Type="http://schemas.openxmlformats.org/officeDocument/2006/relationships/hyperlink" Target="consultantplus://offline/ref=A31EADBB0F21943F0416AA710D574E6A991F510F9623C952A632599E7045F54050BA7B7CD980717E43608BB97B3D9D486FA351EE64EB593FI8n3K" TargetMode="External"/><Relationship Id="rId934" Type="http://schemas.openxmlformats.org/officeDocument/2006/relationships/hyperlink" Target="consultantplus://offline/ref=A31EADBB0F21943F0416AA710D574E6A991F510F9623C952A632599E7045F54050BA7B7CD9867A7245608BB97B3D9D486FA351EE64EB593FI8n3K" TargetMode="External"/><Relationship Id="rId1357" Type="http://schemas.openxmlformats.org/officeDocument/2006/relationships/hyperlink" Target="consultantplus://offline/ref=A31EADBB0F21943F0416AA710D574E6A991F510F9623C952A632599E7045F54050BA7B7CD9847A7745608BB97B3D9D486FA351EE64EB593FI8n3K" TargetMode="External"/><Relationship Id="rId1564" Type="http://schemas.openxmlformats.org/officeDocument/2006/relationships/hyperlink" Target="consultantplus://offline/ref=A31EADBB0F21943F0416AA710D574E6A991F510F9623C952A632599E7045F54050BA7B7CD883787545608BB97B3D9D486FA351EE64EB593FI8n3K" TargetMode="External"/><Relationship Id="rId1771" Type="http://schemas.openxmlformats.org/officeDocument/2006/relationships/hyperlink" Target="consultantplus://offline/ref=A31EADBB0F21943F0416AA710D574E6A991F510F9623C952A632599E7045F54050BA7B7CD885787140608BB97B3D9D486FA351EE64EB593FI8n3K" TargetMode="External"/><Relationship Id="rId2408" Type="http://schemas.openxmlformats.org/officeDocument/2006/relationships/hyperlink" Target="consultantplus://offline/ref=A31EADBB0F21943F0416AA710D574E6A991F510F9623C952A632599E7045F54050BA7B7CD987717E47608BB97B3D9D486FA351EE64EB593FI8n3K" TargetMode="External"/><Relationship Id="rId2615" Type="http://schemas.openxmlformats.org/officeDocument/2006/relationships/hyperlink" Target="consultantplus://offline/ref=A31EADBB0F21943F0416AA710D574E6A991F510F9623C952A632599E7045F54050BA7B7CD88F7A7E45608BB97B3D9D486FA351EE64EB593FI8n3K" TargetMode="External"/><Relationship Id="rId2822" Type="http://schemas.openxmlformats.org/officeDocument/2006/relationships/hyperlink" Target="consultantplus://offline/ref=A31EADBB0F21943F0416AA710D574E6A991F510F9623C952A632599E7045F54050BA7B7CD88E7D7243608BB97B3D9D486FA351EE64EB593FI8n3K" TargetMode="External"/><Relationship Id="rId5021" Type="http://schemas.openxmlformats.org/officeDocument/2006/relationships/hyperlink" Target="consultantplus://offline/ref=CBF69B772A5AB6465A6995FBB4DD5DF1E813F092C02FF96462B77587740989725DAD2572C855D1C24911739F46ED0BF699A5C308D7AD9727JFn2K" TargetMode="External"/><Relationship Id="rId63" Type="http://schemas.openxmlformats.org/officeDocument/2006/relationships/hyperlink" Target="consultantplus://offline/ref=A31EADBB0F21943F0416AA710D574E6A991C580E9422C952A632599E7045F54050BA7B7CD886787743608BB97B3D9D486FA351EE64EB593FI8n3K" TargetMode="External"/><Relationship Id="rId1217" Type="http://schemas.openxmlformats.org/officeDocument/2006/relationships/hyperlink" Target="consultantplus://offline/ref=A31EADBB0F21943F0416AA710D574E6A991F510F9623C952A632599E7045F54050BA7B7CD8837B7547608BB97B3D9D486FA351EE64EB593FI8n3K" TargetMode="External"/><Relationship Id="rId1424" Type="http://schemas.openxmlformats.org/officeDocument/2006/relationships/hyperlink" Target="consultantplus://offline/ref=A31EADBB0F21943F0416AA710D574E6A991F510F9623C952A632599E7045F54050BA7B7CD9867E7245608BB97B3D9D486FA351EE64EB593FI8n3K" TargetMode="External"/><Relationship Id="rId1631" Type="http://schemas.openxmlformats.org/officeDocument/2006/relationships/hyperlink" Target="consultantplus://offline/ref=A31EADBB0F21943F0416AA710D574E6A991F510F9623C952A632599E7045F54050BA7B7CD884707F42608BB97B3D9D486FA351EE64EB593FI8n3K" TargetMode="External"/><Relationship Id="rId4787" Type="http://schemas.openxmlformats.org/officeDocument/2006/relationships/hyperlink" Target="consultantplus://offline/ref=CBF69B772A5AB6465A6995FBB4DD5DF1E813F092C02FF96462B77587740989725DAD2572C953D0C34611739F46ED0BF699A5C308D7AD9727JFn2K" TargetMode="External"/><Relationship Id="rId4994" Type="http://schemas.openxmlformats.org/officeDocument/2006/relationships/hyperlink" Target="consultantplus://offline/ref=CBF69B772A5AB6465A6995FBB4DD5DF1E813F092C02FF96462B77587740989725DAD2572C850D0C74311739F46ED0BF699A5C308D7AD9727JFn2K" TargetMode="External"/><Relationship Id="rId3389" Type="http://schemas.openxmlformats.org/officeDocument/2006/relationships/hyperlink" Target="consultantplus://offline/ref=A31EADBB0F21943F0416AA710D574E6A991F510F9623C952A632599E7045F54050BA7B7CD984797E45608BB97B3D9D486FA351EE64EB593FI8n3K" TargetMode="External"/><Relationship Id="rId3596" Type="http://schemas.openxmlformats.org/officeDocument/2006/relationships/hyperlink" Target="consultantplus://offline/ref=A31EADBB0F21943F0416AA710D574E6A991F510F9623C952A632599E7045F54050BA7B7CD8817F7243608BB97B3D9D486FA351EE64EB593FI8n3K" TargetMode="External"/><Relationship Id="rId4647" Type="http://schemas.openxmlformats.org/officeDocument/2006/relationships/hyperlink" Target="consultantplus://offline/ref=A31EADBB0F21943F0416AA710D574E6A991F510F9623C952A632599E7045F54050BA7B7CD884797240608BB97B3D9D486FA351EE64EB593FI8n3K" TargetMode="External"/><Relationship Id="rId2198" Type="http://schemas.openxmlformats.org/officeDocument/2006/relationships/hyperlink" Target="consultantplus://offline/ref=A31EADBB0F21943F0416AA710D574E6A991F510F9623C952A632599E7045F54050BA7B7CD9877E7E43608BB97B3D9D486FA351EE64EB593FI8n3K" TargetMode="External"/><Relationship Id="rId3249" Type="http://schemas.openxmlformats.org/officeDocument/2006/relationships/hyperlink" Target="consultantplus://offline/ref=A31EADBB0F21943F0416AA710D574E6A991F510F9623C952A632599E7045F54050BA7B7CD987787741608BB97B3D9D486FA351EE64EB593FI8n3K" TargetMode="External"/><Relationship Id="rId3456" Type="http://schemas.openxmlformats.org/officeDocument/2006/relationships/hyperlink" Target="consultantplus://offline/ref=A31EADBB0F21943F0416AA710D574E6A991F510F9623C952A632599E7045F54050BA7B7CD9847C7347608BB97B3D9D486FA351EE64EB593FI8n3K" TargetMode="External"/><Relationship Id="rId4854" Type="http://schemas.openxmlformats.org/officeDocument/2006/relationships/hyperlink" Target="consultantplus://offline/ref=CBF69B772A5AB6465A6995FBB4DD5DF1E813F092C02FF96462B77587740989725DAD2572C959DBC74911739F46ED0BF699A5C308D7AD9727JFn2K" TargetMode="External"/><Relationship Id="rId377" Type="http://schemas.openxmlformats.org/officeDocument/2006/relationships/hyperlink" Target="consultantplus://offline/ref=A31EADBB0F21943F0416AA710D574E6A991F510F9623C952A632599E7045F54050BA7B7CD9847C7E41608BB97B3D9D486FA351EE64EB593FI8n3K" TargetMode="External"/><Relationship Id="rId584" Type="http://schemas.openxmlformats.org/officeDocument/2006/relationships/hyperlink" Target="consultantplus://offline/ref=A31EADBB0F21943F0416AA710D574E6A991F510F9623C952A632599E7045F54050BA7B7CD88E7C7145608BB97B3D9D486FA351EE64EB593FI8n3K" TargetMode="External"/><Relationship Id="rId2058" Type="http://schemas.openxmlformats.org/officeDocument/2006/relationships/hyperlink" Target="consultantplus://offline/ref=A31EADBB0F21943F0416AA710D574E6A991F510F9623C952A632599E7045F54050BA7B7CD88E7C7747608BB97B3D9D486FA351EE64EB593FI8n3K" TargetMode="External"/><Relationship Id="rId2265" Type="http://schemas.openxmlformats.org/officeDocument/2006/relationships/hyperlink" Target="consultantplus://offline/ref=A31EADBB0F21943F0416AA710D574E6A991F510F9623C952A632599E7045F54050BA7B7CD982717549608BB97B3D9D486FA351EE64EB593FI8n3K" TargetMode="External"/><Relationship Id="rId3109" Type="http://schemas.openxmlformats.org/officeDocument/2006/relationships/hyperlink" Target="consultantplus://offline/ref=A31EADBB0F21943F0416AA710D574E6A991F510F9623C952A632599E7045F54050BA7B7CD8817C7649608BB97B3D9D486FA351EE64EB593FI8n3K" TargetMode="External"/><Relationship Id="rId3663" Type="http://schemas.openxmlformats.org/officeDocument/2006/relationships/hyperlink" Target="consultantplus://offline/ref=A31EADBB0F21943F0416AA710D574E6A991F510F9623C952A632599E7045F54050BA7B7CD88F7D7149608BB97B3D9D486FA351EE64EB593FI8n3K" TargetMode="External"/><Relationship Id="rId3870" Type="http://schemas.openxmlformats.org/officeDocument/2006/relationships/hyperlink" Target="consultantplus://offline/ref=A31EADBB0F21943F0416AA710D574E6A991F510F9623C952A632599E7045F54050BA7B7CD986787643608BB97B3D9D486FA351EE64EB593FI8n3K" TargetMode="External"/><Relationship Id="rId4507" Type="http://schemas.openxmlformats.org/officeDocument/2006/relationships/hyperlink" Target="consultantplus://offline/ref=A31EADBB0F21943F0416AA710D574E6A991F510F9623C952A632599E7045F54050BA7B7CD884707148608BB97B3D9D486FA351EE64EB593FI8n3K" TargetMode="External"/><Relationship Id="rId4714" Type="http://schemas.openxmlformats.org/officeDocument/2006/relationships/hyperlink" Target="consultantplus://offline/ref=A31EADBB0F21943F0416AA710D574E6A991F510F9623C952A632599E7045F54050BA7B7CD8847E7144608BB97B3D9D486FA351EE64EB593FI8n3K" TargetMode="External"/><Relationship Id="rId4921" Type="http://schemas.openxmlformats.org/officeDocument/2006/relationships/hyperlink" Target="consultantplus://offline/ref=CBF69B772A5AB6465A6995FBB4DD5DF1E813F092C02FF96462B77587740989725DAD2572C850DFC04311739F46ED0BF699A5C308D7AD9727JFn2K" TargetMode="External"/><Relationship Id="rId237" Type="http://schemas.openxmlformats.org/officeDocument/2006/relationships/hyperlink" Target="consultantplus://offline/ref=A31EADBB0F21943F0416AA710D574E6A991F510F9623C952A632599E7045F54050BA7B7CD9867E7541608BB97B3D9D486FA351EE64EB593FI8n3K" TargetMode="External"/><Relationship Id="rId791" Type="http://schemas.openxmlformats.org/officeDocument/2006/relationships/hyperlink" Target="consultantplus://offline/ref=A31EADBB0F21943F0416AA710D574E6A991F510F9623C952A632599E7045F54050BA7B7CD884797748608BB97B3D9D486FA351EE64EB593FI8n3K" TargetMode="External"/><Relationship Id="rId1074" Type="http://schemas.openxmlformats.org/officeDocument/2006/relationships/hyperlink" Target="consultantplus://offline/ref=A31EADBB0F21943F0416AA710D574E6A991F510F9623C952A632599E7045F54050BA7B7CD987797E41608BB97B3D9D486FA351EE64EB593FI8n3K" TargetMode="External"/><Relationship Id="rId2472" Type="http://schemas.openxmlformats.org/officeDocument/2006/relationships/hyperlink" Target="consultantplus://offline/ref=A31EADBB0F21943F0416AA710D574E6A991F510F9623C952A632599E7045F54050BA7B7CD8847A7446608BB97B3D9D486FA351EE64EB593FI8n3K" TargetMode="External"/><Relationship Id="rId3316" Type="http://schemas.openxmlformats.org/officeDocument/2006/relationships/hyperlink" Target="consultantplus://offline/ref=A31EADBB0F21943F0416AA710D574E6A991F510F9623C952A632599E7045F54050BA7B7CD9847A7647608BB97B3D9D486FA351EE64EB593FI8n3K" TargetMode="External"/><Relationship Id="rId3523" Type="http://schemas.openxmlformats.org/officeDocument/2006/relationships/hyperlink" Target="consultantplus://offline/ref=A31EADBB0F21943F0416AA710D574E6A991F510F9623C952A632599E7045F54050BA7B7CD9847E7E41608BB97B3D9D486FA351EE64EB593FI8n3K" TargetMode="External"/><Relationship Id="rId3730" Type="http://schemas.openxmlformats.org/officeDocument/2006/relationships/hyperlink" Target="consultantplus://offline/ref=A31EADBB0F21943F0416AA710D574E6A991F510F9623C952A632599E7045F54050BA7B7CD88F7F7741608BB97B3D9D486FA351EE64EB593FI8n3K" TargetMode="External"/><Relationship Id="rId444" Type="http://schemas.openxmlformats.org/officeDocument/2006/relationships/hyperlink" Target="consultantplus://offline/ref=A31EADBB0F21943F0416AA710D574E6A991F510F9623C952A632599E7045F54050BA7B7CD9847C7647608BB97B3D9D486FA351EE64EB593FI8n3K" TargetMode="External"/><Relationship Id="rId651" Type="http://schemas.openxmlformats.org/officeDocument/2006/relationships/hyperlink" Target="consultantplus://offline/ref=A31EADBB0F21943F0416AA710D574E6A991F510F9623C952A632599E7045F54050BA7B7CD88F7F7E49608BB97B3D9D486FA351EE64EB593FI8n3K" TargetMode="External"/><Relationship Id="rId1281" Type="http://schemas.openxmlformats.org/officeDocument/2006/relationships/hyperlink" Target="consultantplus://offline/ref=A31EADBB0F21943F0416AA710D574E6A991F510F9623C952A632599E7045F54050BA7B7CD986787145608BB97B3D9D486FA351EE64EB593FI8n3K" TargetMode="External"/><Relationship Id="rId2125" Type="http://schemas.openxmlformats.org/officeDocument/2006/relationships/hyperlink" Target="consultantplus://offline/ref=A31EADBB0F21943F0416AA710D574E6A991F510F9623C952A632599E7045F54050BA7B7CD88E7B7749608BB97B3D9D486FA351EE64EB593FI8n3K" TargetMode="External"/><Relationship Id="rId2332" Type="http://schemas.openxmlformats.org/officeDocument/2006/relationships/hyperlink" Target="consultantplus://offline/ref=A31EADBB0F21943F0416AA710D574E6A991F510F9623C952A632599E7045F54050BA7B7CD987717545608BB97B3D9D486FA351EE64EB593FI8n3K" TargetMode="External"/><Relationship Id="rId5488" Type="http://schemas.openxmlformats.org/officeDocument/2006/relationships/hyperlink" Target="consultantplus://offline/ref=CBF69B772A5AB6465A6995FBB4DD5DF1E813F092C02FF96462B77587740989725DAD2572C852DAC14711739F46ED0BF699A5C308D7AD9727JFn2K" TargetMode="External"/><Relationship Id="rId304" Type="http://schemas.openxmlformats.org/officeDocument/2006/relationships/hyperlink" Target="consultantplus://offline/ref=A31EADBB0F21943F0416AA710D574E6A991F510F9623C952A632599E7045F54050BA7B7CD986717E47608BB97B3D9D486FA351EE64EB593FI8n3K" TargetMode="External"/><Relationship Id="rId511" Type="http://schemas.openxmlformats.org/officeDocument/2006/relationships/hyperlink" Target="consultantplus://offline/ref=A31EADBB0F21943F0416AA710D574E6A991F510F9623C952A632599E7045F54050BA7B7CD984797147608BB97B3D9D486FA351EE64EB593FI8n3K" TargetMode="External"/><Relationship Id="rId1141" Type="http://schemas.openxmlformats.org/officeDocument/2006/relationships/hyperlink" Target="consultantplus://offline/ref=A31EADBB0F21943F0416AA710D574E6A991F510F9623C952A632599E7045F54050BA7B7CD9877C7743608BB97B3D9D486FA351EE64EB593FI8n3K" TargetMode="External"/><Relationship Id="rId4297" Type="http://schemas.openxmlformats.org/officeDocument/2006/relationships/hyperlink" Target="consultantplus://offline/ref=A31EADBB0F21943F0416AA710D574E6A991F510F9623C952A632599E7045F54050BA7B7CDA86707340608BB97B3D9D486FA351EE64EB593FI8n3K" TargetMode="External"/><Relationship Id="rId5348" Type="http://schemas.openxmlformats.org/officeDocument/2006/relationships/hyperlink" Target="consultantplus://offline/ref=CBF69B772A5AB6465A6995FBB4DD5DF1E813F092C02FF96462B77587740989725DAD2572C957D1C64111739F46ED0BF699A5C308D7AD9727JFn2K" TargetMode="External"/><Relationship Id="rId5555" Type="http://schemas.openxmlformats.org/officeDocument/2006/relationships/hyperlink" Target="consultantplus://offline/ref=CBF69B772A5AB6465A6995FBB4DD5DF1E813F092C02FF96462B77587740989725DAD2572CB51D1C44011739F46ED0BF699A5C308D7AD9727JFn2K" TargetMode="External"/><Relationship Id="rId1001" Type="http://schemas.openxmlformats.org/officeDocument/2006/relationships/hyperlink" Target="consultantplus://offline/ref=A31EADBB0F21943F0416AA710D574E6A991F510F9623C952A632599E7045F54050BA7B7CD987797743608BB97B3D9D486FA351EE64EB593FI8n3K" TargetMode="External"/><Relationship Id="rId4157" Type="http://schemas.openxmlformats.org/officeDocument/2006/relationships/hyperlink" Target="consultantplus://offline/ref=A31EADBB0F21943F0416AA710D574E6A991F510F9623C952A632599E7045F54050BA7B7CDA86707F44608BB97B3D9D486FA351EE64EB593FI8n3K" TargetMode="External"/><Relationship Id="rId4364" Type="http://schemas.openxmlformats.org/officeDocument/2006/relationships/hyperlink" Target="consultantplus://offline/ref=A31EADBB0F21943F0416AA710D574E6A991F510F9623C952A632599E7045F54050BA7B7CD983717547608BB97B3D9D486FA351EE64EB593FI8n3K" TargetMode="External"/><Relationship Id="rId4571" Type="http://schemas.openxmlformats.org/officeDocument/2006/relationships/hyperlink" Target="consultantplus://offline/ref=A31EADBB0F21943F0416AA710D574E6A991F510F9623C952A632599E7045F54050BA7B7CD884717140608BB97B3D9D486FA351EE64EB593FI8n3K" TargetMode="External"/><Relationship Id="rId5208" Type="http://schemas.openxmlformats.org/officeDocument/2006/relationships/hyperlink" Target="consultantplus://offline/ref=CBF69B772A5AB6465A6995FBB4DD5DF1E813F092C02FF96462B77587740989725DAD2572C956D9C04911739F46ED0BF699A5C308D7AD9727JFn2K" TargetMode="External"/><Relationship Id="rId5415" Type="http://schemas.openxmlformats.org/officeDocument/2006/relationships/hyperlink" Target="consultantplus://offline/ref=CBF69B772A5AB6465A6995FBB4DD5DF1E813F092C02FF96462B77587740989725DAD2572C958D1C44511739F46ED0BF699A5C308D7AD9727JFn2K" TargetMode="External"/><Relationship Id="rId5622" Type="http://schemas.openxmlformats.org/officeDocument/2006/relationships/hyperlink" Target="consultantplus://offline/ref=CBF69B772A5AB6465A6995FBB4DD5DF1E813F092C02FF96462B77587740989725DAD2572CB51D0C84211739F46ED0BF699A5C308D7AD9727JFn2K" TargetMode="External"/><Relationship Id="rId1958" Type="http://schemas.openxmlformats.org/officeDocument/2006/relationships/hyperlink" Target="consultantplus://offline/ref=A31EADBB0F21943F0416AA710D574E6A991F510F9623C952A632599E7045F54050BA7B7CD8847E7144608BB97B3D9D486FA351EE64EB593FI8n3K" TargetMode="External"/><Relationship Id="rId3173" Type="http://schemas.openxmlformats.org/officeDocument/2006/relationships/hyperlink" Target="consultantplus://offline/ref=A31EADBB0F21943F0416AA710D574E6A991F510F9623C952A632599E7045F54050BA7B7CD8817A7743608BB97B3D9D486FA351EE64EB593FI8n3K" TargetMode="External"/><Relationship Id="rId3380" Type="http://schemas.openxmlformats.org/officeDocument/2006/relationships/hyperlink" Target="consultantplus://offline/ref=A31EADBB0F21943F0416AA710D574E6A991F510F9623C952A632599E7045F54050BA7B7CD9847D7643608BB97B3D9D486FA351EE64EB593FI8n3K" TargetMode="External"/><Relationship Id="rId4017" Type="http://schemas.openxmlformats.org/officeDocument/2006/relationships/hyperlink" Target="consultantplus://offline/ref=A31EADBB0F21943F0416AA710D574E6A991F510F9623C952A632599E7045F54050BA7B7CD881707E43608BB97B3D9D486FA351EE64EB593FI8n3K" TargetMode="External"/><Relationship Id="rId4224" Type="http://schemas.openxmlformats.org/officeDocument/2006/relationships/hyperlink" Target="consultantplus://offline/ref=A31EADBB0F21943F0416AA710D574E6A991F510F9623C952A632599E7045F54050BA7B7CDA86707242608BB97B3D9D486FA351EE64EB593FI8n3K" TargetMode="External"/><Relationship Id="rId4431" Type="http://schemas.openxmlformats.org/officeDocument/2006/relationships/hyperlink" Target="consultantplus://offline/ref=A31EADBB0F21943F0416AA710D574E6A991F510F9623C952A632599E7045F54050BA7B7CD9877D7545608BB97B3D9D486FA351EE64EB593FI8n3K" TargetMode="External"/><Relationship Id="rId1818" Type="http://schemas.openxmlformats.org/officeDocument/2006/relationships/hyperlink" Target="consultantplus://offline/ref=A31EADBB0F21943F0416AA710D574E6A991F510F9623C952A632599E7045F54050BA7B7CD884717542608BB97B3D9D486FA351EE64EB593FI8n3K" TargetMode="External"/><Relationship Id="rId3033" Type="http://schemas.openxmlformats.org/officeDocument/2006/relationships/hyperlink" Target="consultantplus://offline/ref=A31EADBB0F21943F0416AA710D574E6A991F510F9623C952A632599E7045F54050BA7B7CD8817E7449608BB97B3D9D486FA351EE64EB593FI8n3K" TargetMode="External"/><Relationship Id="rId3240" Type="http://schemas.openxmlformats.org/officeDocument/2006/relationships/hyperlink" Target="consultantplus://offline/ref=A31EADBB0F21943F0416AA710D574E6A991F510F9623C952A632599E7045F54050BA7B7CD986717241608BB97B3D9D486FA351EE64EB593FI8n3K" TargetMode="External"/><Relationship Id="rId161" Type="http://schemas.openxmlformats.org/officeDocument/2006/relationships/hyperlink" Target="consultantplus://offline/ref=A31EADBB0F21943F0416AA710D574E6A991F510F9623C952A632599E7045F54050BA7B7CD9867C7541608BB97B3D9D486FA351EE64EB593FI8n3K" TargetMode="External"/><Relationship Id="rId2799" Type="http://schemas.openxmlformats.org/officeDocument/2006/relationships/hyperlink" Target="consultantplus://offline/ref=A31EADBB0F21943F0416AA710D574E6A991F510F9623C952A632599E7045F54050BA7B7CD88E7E7141608BB97B3D9D486FA351EE64EB593FI8n3K" TargetMode="External"/><Relationship Id="rId3100" Type="http://schemas.openxmlformats.org/officeDocument/2006/relationships/hyperlink" Target="consultantplus://offline/ref=A31EADBB0F21943F0416AA710D574E6A991F510F9623C952A632599E7045F54050BA7B7CD8817B7345608BB97B3D9D486FA351EE64EB593FI8n3K" TargetMode="External"/><Relationship Id="rId978" Type="http://schemas.openxmlformats.org/officeDocument/2006/relationships/hyperlink" Target="consultantplus://offline/ref=A31EADBB0F21943F0416AA710D574E6A991F510F9623C952A632599E7045F54050BA7B7CD9867B7543608BB97B3D9D486FA351EE64EB593FI8n3K" TargetMode="External"/><Relationship Id="rId2659" Type="http://schemas.openxmlformats.org/officeDocument/2006/relationships/hyperlink" Target="consultantplus://offline/ref=A31EADBB0F21943F0416AA710D574E6A991F510F9623C952A632599E7045F54050BA7B7CD9877A7345608BB97B3D9D486FA351EE64EB593FI8n3K" TargetMode="External"/><Relationship Id="rId2866" Type="http://schemas.openxmlformats.org/officeDocument/2006/relationships/hyperlink" Target="consultantplus://offline/ref=A31EADBB0F21943F0416AA710D574E6A991F510F9623C952A632599E7045F54050BA7B7CD8817E7745608BB97B3D9D486FA351EE64EB593FI8n3K" TargetMode="External"/><Relationship Id="rId3917" Type="http://schemas.openxmlformats.org/officeDocument/2006/relationships/hyperlink" Target="consultantplus://offline/ref=A31EADBB0F21943F0416AA710D574E6A991F510F9623C952A632599E7045F54050BA7B7CD9847D7243608BB97B3D9D486FA351EE64EB593FI8n3K" TargetMode="External"/><Relationship Id="rId5065" Type="http://schemas.openxmlformats.org/officeDocument/2006/relationships/hyperlink" Target="consultantplus://offline/ref=CBF69B772A5AB6465A6995FBB4DD5DF1E813F092C02FF96462B77587740989725DAD2572C853D8C94911739F46ED0BF699A5C308D7AD9727JFn2K" TargetMode="External"/><Relationship Id="rId5272" Type="http://schemas.openxmlformats.org/officeDocument/2006/relationships/hyperlink" Target="consultantplus://offline/ref=CBF69B772A5AB6465A6995FBB4DD5DF1E813F092C02FF96462B77587740989725DAD2572C851D1C94111739F46ED0BF699A5C308D7AD9727JFn2K" TargetMode="External"/><Relationship Id="rId838" Type="http://schemas.openxmlformats.org/officeDocument/2006/relationships/hyperlink" Target="consultantplus://offline/ref=A31EADBB0F21943F0416AA710D574E6A991F510F9623C952A632599E7045F54050BA7B7CD9867A7145608BB97B3D9D486FA351EE64EB593FI8n3K" TargetMode="External"/><Relationship Id="rId1468" Type="http://schemas.openxmlformats.org/officeDocument/2006/relationships/hyperlink" Target="consultantplus://offline/ref=A31EADBB0F21943F0416AA710D574E6A991F510F9623C952A632599E7045F54050BA7B7CD88F707545608BB97B3D9D486FA351EE64EB593FI8n3K" TargetMode="External"/><Relationship Id="rId1675" Type="http://schemas.openxmlformats.org/officeDocument/2006/relationships/hyperlink" Target="consultantplus://offline/ref=A31EADBB0F21943F0416AA710D574E6A991F510F9623C952A632599E7045F54050BA7B7CD884707644608BB97B3D9D486FA351EE64EB593FI8n3K" TargetMode="External"/><Relationship Id="rId1882" Type="http://schemas.openxmlformats.org/officeDocument/2006/relationships/hyperlink" Target="consultantplus://offline/ref=A31EADBB0F21943F0416AA710D574E6A991F510F9623C952A632599E7045F54050BA7B7CD885797640608BB97B3D9D486FA351EE64EB593FI8n3K" TargetMode="External"/><Relationship Id="rId2519" Type="http://schemas.openxmlformats.org/officeDocument/2006/relationships/hyperlink" Target="consultantplus://offline/ref=A31EADBB0F21943F0416AA710D574E6A991F510F9623C952A632599E7045F54050BA7B7CD88E717641608BB97B3D9D486FA351EE64EB593FI8n3K" TargetMode="External"/><Relationship Id="rId2726" Type="http://schemas.openxmlformats.org/officeDocument/2006/relationships/hyperlink" Target="consultantplus://offline/ref=A31EADBB0F21943F0416AA710D574E6A991F510F9623C952A632599E7045F54050BA7B7CDA867A7E46608BB97B3D9D486FA351EE64EB593FI8n3K" TargetMode="External"/><Relationship Id="rId4081" Type="http://schemas.openxmlformats.org/officeDocument/2006/relationships/hyperlink" Target="consultantplus://offline/ref=A31EADBB0F21943F0416AA710D574E6A991F510F9623C952A632599E7045F54050BA7B7CD9857A7349608BB97B3D9D486FA351EE64EB593FI8n3K" TargetMode="External"/><Relationship Id="rId5132" Type="http://schemas.openxmlformats.org/officeDocument/2006/relationships/hyperlink" Target="consultantplus://offline/ref=CBF69B772A5AB6465A6995FBB4DD5DF1E813F092C02FF96462B77587740989725DAD2572C850D1C34711739F46ED0BF699A5C308D7AD9727JFn2K" TargetMode="External"/><Relationship Id="rId1328" Type="http://schemas.openxmlformats.org/officeDocument/2006/relationships/hyperlink" Target="consultantplus://offline/ref=A31EADBB0F21943F0416AA710D574E6A991F510F9623C952A632599E7045F54050BA7B7CD9867B7645608BB97B3D9D486FA351EE64EB593FI8n3K" TargetMode="External"/><Relationship Id="rId1535" Type="http://schemas.openxmlformats.org/officeDocument/2006/relationships/hyperlink" Target="consultantplus://offline/ref=A31EADBB0F21943F0416AA710D574E6A991F510F9623C952A632599E7045F54050BA7B7CD88E7C7E45608BB97B3D9D486FA351EE64EB593FI8n3K" TargetMode="External"/><Relationship Id="rId2933" Type="http://schemas.openxmlformats.org/officeDocument/2006/relationships/hyperlink" Target="consultantplus://offline/ref=A31EADBB0F21943F0416AA710D574E6A991F510F9623C952A632599E7045F54050BA7B7CD8817A7149608BB97B3D9D486FA351EE64EB593FI8n3K" TargetMode="External"/><Relationship Id="rId905" Type="http://schemas.openxmlformats.org/officeDocument/2006/relationships/hyperlink" Target="consultantplus://offline/ref=A31EADBB0F21943F0416AA710D574E6A991F510F9623C952A632599E7045F54050BA7B7CD9867B7049608BB97B3D9D486FA351EE64EB593FI8n3K" TargetMode="External"/><Relationship Id="rId1742" Type="http://schemas.openxmlformats.org/officeDocument/2006/relationships/hyperlink" Target="consultantplus://offline/ref=A31EADBB0F21943F0416AA710D574E6A991F510F9623C952A632599E7045F54050BA7B7CD8847F7044608BB97B3D9D486FA351EE64EB593FI8n3K" TargetMode="External"/><Relationship Id="rId4898" Type="http://schemas.openxmlformats.org/officeDocument/2006/relationships/hyperlink" Target="consultantplus://offline/ref=CBF69B772A5AB6465A6995FBB4DD5DF1E813F092C02FF96462B77587740989725DAD2572C959DBC14711739F46ED0BF699A5C308D7AD9727JFn2K" TargetMode="External"/><Relationship Id="rId34" Type="http://schemas.openxmlformats.org/officeDocument/2006/relationships/hyperlink" Target="consultantplus://offline/ref=A31EADBB0F21943F0416AA710D574E6A9E1E51039527C952A632599E7045F54050BA7B7CD886787647608BB97B3D9D486FA351EE64EB593FI8n3K" TargetMode="External"/><Relationship Id="rId1602" Type="http://schemas.openxmlformats.org/officeDocument/2006/relationships/hyperlink" Target="consultantplus://offline/ref=A31EADBB0F21943F0416AA710D574E6A991F510F9623C952A632599E7045F54050BA7B7CD8847E7546608BB97B3D9D486FA351EE64EB593FI8n3K" TargetMode="External"/><Relationship Id="rId4758" Type="http://schemas.openxmlformats.org/officeDocument/2006/relationships/hyperlink" Target="consultantplus://offline/ref=A31EADBB0F21943F0416AA710D574E6A991F510F9623C952A632599E7045F54050BA7B7CD884797640608BB97B3D9D486FA351EE64EB593FI8n3K" TargetMode="External"/><Relationship Id="rId4965" Type="http://schemas.openxmlformats.org/officeDocument/2006/relationships/hyperlink" Target="consultantplus://offline/ref=CBF69B772A5AB6465A6995FBB4DD5DF1E813F092C02FF96462B77587740989725DAD2572C853D9C04511739F46ED0BF699A5C308D7AD9727JFn2K" TargetMode="External"/><Relationship Id="rId3567" Type="http://schemas.openxmlformats.org/officeDocument/2006/relationships/hyperlink" Target="consultantplus://offline/ref=A31EADBB0F21943F0416AA710D574E6A991F510F9623C952A632599E7045F54050BA7B7CD881707641608BB97B3D9D486FA351EE64EB593FI8n3K" TargetMode="External"/><Relationship Id="rId3774" Type="http://schemas.openxmlformats.org/officeDocument/2006/relationships/hyperlink" Target="consultantplus://offline/ref=A31EADBB0F21943F0416AA710D574E6A991F510F9623C952A632599E7045F54050BA7B7CD88F7F7541608BB97B3D9D486FA351EE64EB593FI8n3K" TargetMode="External"/><Relationship Id="rId3981" Type="http://schemas.openxmlformats.org/officeDocument/2006/relationships/hyperlink" Target="consultantplus://offline/ref=A31EADBB0F21943F0416AA710D574E6A991F510F9623C952A632599E7045F54050BA7B7CD88F7D7143608BB97B3D9D486FA351EE64EB593FI8n3K" TargetMode="External"/><Relationship Id="rId4618" Type="http://schemas.openxmlformats.org/officeDocument/2006/relationships/hyperlink" Target="consultantplus://offline/ref=A31EADBB0F21943F0416AA710D574E6A991F510F9623C952A632599E7045F54050BA7B7CD884707546608BB97B3D9D486FA351EE64EB593FI8n3K" TargetMode="External"/><Relationship Id="rId4825" Type="http://schemas.openxmlformats.org/officeDocument/2006/relationships/hyperlink" Target="consultantplus://offline/ref=CBF69B772A5AB6465A6995FBB4DD5DF1E813F092C02FF96462B77587740989725DAD2572C959DAC14511739F46ED0BF699A5C308D7AD9727JFn2K" TargetMode="External"/><Relationship Id="rId488" Type="http://schemas.openxmlformats.org/officeDocument/2006/relationships/hyperlink" Target="consultantplus://offline/ref=A31EADBB0F21943F0416AA710D574E6A991F510F9623C952A632599E7045F54050BA7B7CD9847A7F45608BB97B3D9D486FA351EE64EB593FI8n3K" TargetMode="External"/><Relationship Id="rId695" Type="http://schemas.openxmlformats.org/officeDocument/2006/relationships/hyperlink" Target="consultantplus://offline/ref=A31EADBB0F21943F0416AA710D574E6A991F510F9623C952A632599E7045F54050BA7B7CD986797649608BB97B3D9D486FA351EE64EB593FI8n3K" TargetMode="External"/><Relationship Id="rId2169" Type="http://schemas.openxmlformats.org/officeDocument/2006/relationships/hyperlink" Target="consultantplus://offline/ref=A31EADBB0F21943F0416AA710D574E6A991F510F9623C952A632599E7045F54050BA7B7CD88E7A7147608BB97B3D9D486FA351EE64EB593FI8n3K" TargetMode="External"/><Relationship Id="rId2376" Type="http://schemas.openxmlformats.org/officeDocument/2006/relationships/hyperlink" Target="consultantplus://offline/ref=A31EADBB0F21943F0416AA710D574E6A991F510F9623C952A632599E7045F54050BA7B7CD984787749608BB97B3D9D486FA351EE64EB593FI8n3K" TargetMode="External"/><Relationship Id="rId2583" Type="http://schemas.openxmlformats.org/officeDocument/2006/relationships/hyperlink" Target="consultantplus://offline/ref=A31EADBB0F21943F0416AA710D574E6A991F510F9623C952A632599E7045F54050BA7B7CD88F797645608BB97B3D9D486FA351EE64EB593FI8n3K" TargetMode="External"/><Relationship Id="rId2790" Type="http://schemas.openxmlformats.org/officeDocument/2006/relationships/hyperlink" Target="consultantplus://offline/ref=A31EADBB0F21943F0416AA710D574E6A991F510F9623C952A632599E7045F54050BA7B7CD88E7E7649608BB97B3D9D486FA351EE64EB593FI8n3K" TargetMode="External"/><Relationship Id="rId3427" Type="http://schemas.openxmlformats.org/officeDocument/2006/relationships/hyperlink" Target="consultantplus://offline/ref=A31EADBB0F21943F0416AA710D574E6A991F510F9623C952A632599E7045F54050BA7B7CD9847B7145608BB97B3D9D486FA351EE64EB593FI8n3K" TargetMode="External"/><Relationship Id="rId3634" Type="http://schemas.openxmlformats.org/officeDocument/2006/relationships/hyperlink" Target="consultantplus://offline/ref=A31EADBB0F21943F0416AA710D574E6A991F510F9623C952A632599E7045F54050BA7B7CD9867E7241608BB97B3D9D486FA351EE64EB593FI8n3K" TargetMode="External"/><Relationship Id="rId3841" Type="http://schemas.openxmlformats.org/officeDocument/2006/relationships/hyperlink" Target="consultantplus://offline/ref=A31EADBB0F21943F0416AA710D574E6A991F510F9623C952A632599E7045F54050BA7B7CD88F717649608BB97B3D9D486FA351EE64EB593FI8n3K" TargetMode="External"/><Relationship Id="rId348" Type="http://schemas.openxmlformats.org/officeDocument/2006/relationships/hyperlink" Target="consultantplus://offline/ref=A31EADBB0F21943F0416AA710D574E6A991F510F9623C952A632599E7045F54050BA7B7CD986717741608BB97B3D9D486FA351EE64EB593FI8n3K" TargetMode="External"/><Relationship Id="rId555" Type="http://schemas.openxmlformats.org/officeDocument/2006/relationships/hyperlink" Target="consultantplus://offline/ref=A31EADBB0F21943F0416AA710D574E6A991F510F9623C952A632599E7045F54050BA7B7CD986797643608BB97B3D9D486FA351EE64EB593FI8n3K" TargetMode="External"/><Relationship Id="rId762" Type="http://schemas.openxmlformats.org/officeDocument/2006/relationships/hyperlink" Target="consultantplus://offline/ref=A31EADBB0F21943F0416AA710D574E6A991F510F9623C952A632599E7045F54050BA7B7CD88E707445608BB97B3D9D486FA351EE64EB593FI8n3K" TargetMode="External"/><Relationship Id="rId1185" Type="http://schemas.openxmlformats.org/officeDocument/2006/relationships/hyperlink" Target="consultantplus://offline/ref=A31EADBB0F21943F0416AA710D574E6A991F510F9623C952A632599E7045F54050BA7B7CD9877D7243608BB97B3D9D486FA351EE64EB593FI8n3K" TargetMode="External"/><Relationship Id="rId1392" Type="http://schemas.openxmlformats.org/officeDocument/2006/relationships/hyperlink" Target="consultantplus://offline/ref=A31EADBB0F21943F0416AA710D574E6A991F510F9623C952A632599E7045F54050BA7B7CD9847B7443608BB97B3D9D486FA351EE64EB593FI8n3K" TargetMode="External"/><Relationship Id="rId2029" Type="http://schemas.openxmlformats.org/officeDocument/2006/relationships/hyperlink" Target="consultantplus://offline/ref=A31EADBB0F21943F0416AA710D574E6A991F510F9623C952A632599E7045F54050BA7B7CD88E797249608BB97B3D9D486FA351EE64EB593FI8n3K" TargetMode="External"/><Relationship Id="rId2236" Type="http://schemas.openxmlformats.org/officeDocument/2006/relationships/hyperlink" Target="consultantplus://offline/ref=A31EADBB0F21943F0416AA710D574E6A991F510F9623C952A632599E7045F54050BA7B7CD987717447608BB97B3D9D486FA351EE64EB593FI8n3K" TargetMode="External"/><Relationship Id="rId2443" Type="http://schemas.openxmlformats.org/officeDocument/2006/relationships/hyperlink" Target="consultantplus://offline/ref=A31EADBB0F21943F0416AA710D574E6A991F510F9623C952A632599E7045F54050BA7B7CD884797442608BB97B3D9D486FA351EE64EB593FI8n3K" TargetMode="External"/><Relationship Id="rId2650" Type="http://schemas.openxmlformats.org/officeDocument/2006/relationships/hyperlink" Target="consultantplus://offline/ref=A31EADBB0F21943F0416AA710D574E6A991F510F9623C952A632599E7045F54050BA7B7CD88F797049608BB97B3D9D486FA351EE64EB593FI8n3K" TargetMode="External"/><Relationship Id="rId3701" Type="http://schemas.openxmlformats.org/officeDocument/2006/relationships/hyperlink" Target="consultantplus://offline/ref=A31EADBB0F21943F0416AA710D574E6A991F510F9623C952A632599E7045F54050BA7B7CD88F7D7F43608BB97B3D9D486FA351EE64EB593FI8n3K" TargetMode="External"/><Relationship Id="rId5599" Type="http://schemas.openxmlformats.org/officeDocument/2006/relationships/hyperlink" Target="consultantplus://offline/ref=CBF69B772A5AB6465A6995FBB4DD5DF1E813F092C02FF96462B77587740989725DAD2572CB51D0C84611739F46ED0BF699A5C308D7AD9727JFn2K" TargetMode="External"/><Relationship Id="rId208" Type="http://schemas.openxmlformats.org/officeDocument/2006/relationships/hyperlink" Target="consultantplus://offline/ref=A31EADBB0F21943F0416AA710D574E6A991F510F9623C952A632599E7045F54050BA7B7CD986707E45608BB97B3D9D486FA351EE64EB593FI8n3K" TargetMode="External"/><Relationship Id="rId415" Type="http://schemas.openxmlformats.org/officeDocument/2006/relationships/hyperlink" Target="consultantplus://offline/ref=A31EADBB0F21943F0416AA710D574E6A991F510F9623C952A632599E7045F54050BA7B7CD9847C7F45608BB97B3D9D486FA351EE64EB593FI8n3K" TargetMode="External"/><Relationship Id="rId622" Type="http://schemas.openxmlformats.org/officeDocument/2006/relationships/hyperlink" Target="consultantplus://offline/ref=A31EADBB0F21943F0416AA710D574E6A991F510F9623C952A632599E7045F54050BA7B7CD984797145608BB97B3D9D486FA351EE64EB593FI8n3K" TargetMode="External"/><Relationship Id="rId1045" Type="http://schemas.openxmlformats.org/officeDocument/2006/relationships/hyperlink" Target="consultantplus://offline/ref=A31EADBB0F21943F0416AA710D574E6A991F510F9623C952A632599E7045F54050BA7B7CD987787E45608BB97B3D9D486FA351EE64EB593FI8n3K" TargetMode="External"/><Relationship Id="rId1252" Type="http://schemas.openxmlformats.org/officeDocument/2006/relationships/hyperlink" Target="consultantplus://offline/ref=A31EADBB0F21943F0416AA710D574E6A991F510F9623C952A632599E7045F54050BA7B7CD9867F7745608BB97B3D9D486FA351EE64EB593FI8n3K" TargetMode="External"/><Relationship Id="rId2303" Type="http://schemas.openxmlformats.org/officeDocument/2006/relationships/hyperlink" Target="consultantplus://offline/ref=A31EADBB0F21943F0416AA710D574E6A991F510F9623C952A632599E7045F54050BA7B7CD982717745608BB97B3D9D486FA351EE64EB593FI8n3K" TargetMode="External"/><Relationship Id="rId2510" Type="http://schemas.openxmlformats.org/officeDocument/2006/relationships/hyperlink" Target="consultantplus://offline/ref=A31EADBB0F21943F0416AA710D574E6A991F510F9623C952A632599E7045F54050BA7B7CD8877C7F44608BB97B3D9D486FA351EE64EB593FI8n3K" TargetMode="External"/><Relationship Id="rId5459" Type="http://schemas.openxmlformats.org/officeDocument/2006/relationships/hyperlink" Target="consultantplus://offline/ref=CBF69B772A5AB6465A6995FBB4DD5DF1E813F092C02FF96462B77587740989725DAD2572C853DEC54511739F46ED0BF699A5C308D7AD9727JFn2K" TargetMode="External"/><Relationship Id="rId1112" Type="http://schemas.openxmlformats.org/officeDocument/2006/relationships/hyperlink" Target="consultantplus://offline/ref=A31EADBB0F21943F0416AA710D574E6A991F510F9623C952A632599E7045F54050BA7B7CD9877B7741608BB97B3D9D486FA351EE64EB593FI8n3K" TargetMode="External"/><Relationship Id="rId4268" Type="http://schemas.openxmlformats.org/officeDocument/2006/relationships/hyperlink" Target="consultantplus://offline/ref=A31EADBB0F21943F0416AA710D574E6A991F510F9623C952A632599E7045F54050BA7B7CDA86707148608BB97B3D9D486FA351EE64EB593FI8n3K" TargetMode="External"/><Relationship Id="rId4475" Type="http://schemas.openxmlformats.org/officeDocument/2006/relationships/hyperlink" Target="consultantplus://offline/ref=A31EADBB0F21943F0416AA710D574E6A991F510F9623C952A632599E7045F54050BA7B7CD8847C7742608BB97B3D9D486FA351EE64EB593FI8n3K" TargetMode="External"/><Relationship Id="rId5319" Type="http://schemas.openxmlformats.org/officeDocument/2006/relationships/hyperlink" Target="consultantplus://offline/ref=CBF69B772A5AB6465A6995FBB4DD5DF1E813F092C02FF96462B77587740989725DAD2572C853DBC84311739F46ED0BF699A5C308D7AD9727JFn2K" TargetMode="External"/><Relationship Id="rId3077" Type="http://schemas.openxmlformats.org/officeDocument/2006/relationships/hyperlink" Target="consultantplus://offline/ref=A31EADBB0F21943F0416AA710D574E6A991F510F9623C952A632599E7045F54050BA7B7CD881797F49608BB97B3D9D486FA351EE64EB593FI8n3K" TargetMode="External"/><Relationship Id="rId3284" Type="http://schemas.openxmlformats.org/officeDocument/2006/relationships/hyperlink" Target="consultantplus://offline/ref=A31EADBB0F21943F0416AA710D574E6A991F510F9623C952A632599E7045F54050BA7B7CD8847D7448608BB97B3D9D486FA351EE64EB593FI8n3K" TargetMode="External"/><Relationship Id="rId4128" Type="http://schemas.openxmlformats.org/officeDocument/2006/relationships/hyperlink" Target="consultantplus://offline/ref=A31EADBB0F21943F0416AA710D574E6A991F510F9623C952A632599E7045F54050BA7B7CDA86717648608BB97B3D9D486FA351EE64EB593FI8n3K" TargetMode="External"/><Relationship Id="rId4682" Type="http://schemas.openxmlformats.org/officeDocument/2006/relationships/hyperlink" Target="consultantplus://offline/ref=A31EADBB0F21943F0416AA710D574E6A991F510F9623C952A632599E7045F54050BA7B7CD884707F42608BB97B3D9D486FA351EE64EB593FI8n3K" TargetMode="External"/><Relationship Id="rId5526" Type="http://schemas.openxmlformats.org/officeDocument/2006/relationships/hyperlink" Target="consultantplus://offline/ref=CBF69B772A5AB6465A6995FBB4DD5DF1E813F092C02FF96462B77587740989725DAD2572CB51D0C84011739F46ED0BF699A5C308D7AD9727JFn2K" TargetMode="External"/><Relationship Id="rId1929" Type="http://schemas.openxmlformats.org/officeDocument/2006/relationships/hyperlink" Target="consultantplus://offline/ref=A31EADBB0F21943F0416AA710D574E6A991F510F9623C952A632599E7045F54050BA7B7CD884717540608BB97B3D9D486FA351EE64EB593FI8n3K" TargetMode="External"/><Relationship Id="rId2093" Type="http://schemas.openxmlformats.org/officeDocument/2006/relationships/hyperlink" Target="consultantplus://offline/ref=A31EADBB0F21943F0416AA710D574E6A991F510F9623C952A632599E7045F54050BA7B7CD88E7B7F45608BB97B3D9D486FA351EE64EB593FI8n3K" TargetMode="External"/><Relationship Id="rId3491" Type="http://schemas.openxmlformats.org/officeDocument/2006/relationships/hyperlink" Target="consultantplus://offline/ref=A31EADBB0F21943F0416AA710D574E6A991F510F9623C952A632599E7045F54050BA7B7CD880717047608BB97B3D9D486FA351EE64EB593FI8n3K" TargetMode="External"/><Relationship Id="rId4335" Type="http://schemas.openxmlformats.org/officeDocument/2006/relationships/hyperlink" Target="consultantplus://offline/ref=A31EADBB0F21943F0416AA710D574E6A991F510F9623C952A632599E7045F54050BA7B7CD9867E7647608BB97B3D9D486FA351EE64EB593FI8n3K" TargetMode="External"/><Relationship Id="rId4542" Type="http://schemas.openxmlformats.org/officeDocument/2006/relationships/hyperlink" Target="consultantplus://offline/ref=A31EADBB0F21943F0416AA710D574E6A991F510F9623C952A632599E7045F54050BA7B7CD8847E7F40608BB97B3D9D486FA351EE64EB593FI8n3K" TargetMode="External"/><Relationship Id="rId3144" Type="http://schemas.openxmlformats.org/officeDocument/2006/relationships/hyperlink" Target="consultantplus://offline/ref=A31EADBB0F21943F0416AA710D574E6A991F510F9623C952A632599E7045F54050BA7B7CD8817E7545608BB97B3D9D486FA351EE64EB593FI8n3K" TargetMode="External"/><Relationship Id="rId3351" Type="http://schemas.openxmlformats.org/officeDocument/2006/relationships/hyperlink" Target="consultantplus://offline/ref=A31EADBB0F21943F0416AA710D574E6A991F510F9623C952A632599E7045F54050BA7B7CD9847A7441608BB97B3D9D486FA351EE64EB593FI8n3K" TargetMode="External"/><Relationship Id="rId4402" Type="http://schemas.openxmlformats.org/officeDocument/2006/relationships/hyperlink" Target="consultantplus://offline/ref=A31EADBB0F21943F0416AA710D574E6A991F510F9623C952A632599E7045F54050BA7B7CD984717E41608BB97B3D9D486FA351EE64EB593FI8n3K" TargetMode="External"/><Relationship Id="rId272" Type="http://schemas.openxmlformats.org/officeDocument/2006/relationships/hyperlink" Target="consultantplus://offline/ref=A31EADBB0F21943F0416AA710D574E6A991F510F9623C952A632599E7045F54050BA7B7CD9867D7341608BB97B3D9D486FA351EE64EB593FI8n3K" TargetMode="External"/><Relationship Id="rId2160" Type="http://schemas.openxmlformats.org/officeDocument/2006/relationships/hyperlink" Target="consultantplus://offline/ref=A31EADBB0F21943F0416AA710D574E6A991F510F9623C952A632599E7045F54050BA7B7CD88E7A7249608BB97B3D9D486FA351EE64EB593FI8n3K" TargetMode="External"/><Relationship Id="rId3004" Type="http://schemas.openxmlformats.org/officeDocument/2006/relationships/hyperlink" Target="consultantplus://offline/ref=A31EADBB0F21943F0416AA710D574E6A991F510F9623C952A632599E7045F54050BA7B7CD8817C7543608BB97B3D9D486FA351EE64EB593FI8n3K" TargetMode="External"/><Relationship Id="rId3211" Type="http://schemas.openxmlformats.org/officeDocument/2006/relationships/hyperlink" Target="consultantplus://offline/ref=A31EADBB0F21943F0416AA710D574E6A991F510F9623C952A632599E7045F54050BA7B7CD8837D7345608BB97B3D9D486FA351EE64EB593FI8n3K" TargetMode="External"/><Relationship Id="rId132" Type="http://schemas.openxmlformats.org/officeDocument/2006/relationships/hyperlink" Target="consultantplus://offline/ref=A31EADBB0F21943F0416AA710D574E6A991F510F9623C952A632599E7045F54050BA7B7CD9867D7345608BB97B3D9D486FA351EE64EB593FI8n3K" TargetMode="External"/><Relationship Id="rId2020" Type="http://schemas.openxmlformats.org/officeDocument/2006/relationships/hyperlink" Target="consultantplus://offline/ref=A31EADBB0F21943F0416AA710D574E6A991F510F9623C952A632599E7045F54050BA7B7CD9877D7F49608BB97B3D9D486FA351EE64EB593FI8n3K" TargetMode="External"/><Relationship Id="rId5176" Type="http://schemas.openxmlformats.org/officeDocument/2006/relationships/hyperlink" Target="consultantplus://offline/ref=CBF69B772A5AB6465A6995FBB4DD5DF1E813F092C02FF96462B77587740989725DAD2572C958D8C24911739F46ED0BF699A5C308D7AD9727JFn2K" TargetMode="External"/><Relationship Id="rId5383" Type="http://schemas.openxmlformats.org/officeDocument/2006/relationships/hyperlink" Target="consultantplus://offline/ref=CBF69B772A5AB6465A6995FBB4DD5DF1E813F092C02FF96462B77587740989725DAD2572C853DEC84311739F46ED0BF699A5C308D7AD9727JFn2K" TargetMode="External"/><Relationship Id="rId5590" Type="http://schemas.openxmlformats.org/officeDocument/2006/relationships/hyperlink" Target="consultantplus://offline/ref=CBF69B772A5AB6465A6995FBB4DD5DF1E813F092C02FF96462B77587740989725DAD2572CB51D0C94411739F46ED0BF699A5C308D7AD9727JFn2K" TargetMode="External"/><Relationship Id="rId1579" Type="http://schemas.openxmlformats.org/officeDocument/2006/relationships/hyperlink" Target="consultantplus://offline/ref=A31EADBB0F21943F0416AA710D574E6A991F510F9623C952A632599E7045F54050BA7B7CD88E787445608BB97B3D9D486FA351EE64EB593FI8n3K" TargetMode="External"/><Relationship Id="rId2977" Type="http://schemas.openxmlformats.org/officeDocument/2006/relationships/hyperlink" Target="consultantplus://offline/ref=A31EADBB0F21943F0416AA710D574E6A991F510F9623C952A632599E7045F54050BA7B7CD8817A7247608BB97B3D9D486FA351EE64EB593FI8n3K" TargetMode="External"/><Relationship Id="rId4192" Type="http://schemas.openxmlformats.org/officeDocument/2006/relationships/hyperlink" Target="consultantplus://offline/ref=A31EADBB0F21943F0416AA710D574E6A991F510F9623C952A632599E7045F54050BA7B7CDA86707E42608BB97B3D9D486FA351EE64EB593FI8n3K" TargetMode="External"/><Relationship Id="rId5036" Type="http://schemas.openxmlformats.org/officeDocument/2006/relationships/hyperlink" Target="consultantplus://offline/ref=CBF69B772A5AB6465A6995FBB4DD5DF1E813F092C02FF96462B77587740989725DAD2572C850DFC74711739F46ED0BF699A5C308D7AD9727JFn2K" TargetMode="External"/><Relationship Id="rId5243" Type="http://schemas.openxmlformats.org/officeDocument/2006/relationships/hyperlink" Target="consultantplus://offline/ref=CBF69B772A5AB6465A6995FBB4DD5DF1E813F092C02FF96462B77587740989725DAD2572C956D8C44311739F46ED0BF699A5C308D7AD9727JFn2K" TargetMode="External"/><Relationship Id="rId5450" Type="http://schemas.openxmlformats.org/officeDocument/2006/relationships/hyperlink" Target="consultantplus://offline/ref=CBF69B772A5AB6465A6995FBB4DD5DF1E813F092C02FF96462B77587740989725DAD2572C853DFC14311739F46ED0BF699A5C308D7AD9727JFn2K" TargetMode="External"/><Relationship Id="rId949" Type="http://schemas.openxmlformats.org/officeDocument/2006/relationships/hyperlink" Target="consultantplus://offline/ref=A31EADBB0F21943F0416AA710D574E6A991F510F9623C952A632599E7045F54050BA7B7CD9867B7449608BB97B3D9D486FA351EE64EB593FI8n3K" TargetMode="External"/><Relationship Id="rId1786" Type="http://schemas.openxmlformats.org/officeDocument/2006/relationships/hyperlink" Target="consultantplus://offline/ref=A31EADBB0F21943F0416AA710D574E6A991F510F9623C952A632599E7045F54050BA7B7CD8847E7548608BB97B3D9D486FA351EE64EB593FI8n3K" TargetMode="External"/><Relationship Id="rId1993" Type="http://schemas.openxmlformats.org/officeDocument/2006/relationships/hyperlink" Target="consultantplus://offline/ref=A31EADBB0F21943F0416AA710D574E6A991F510F9623C952A632599E7045F54050BA7B7CD885787548608BB97B3D9D486FA351EE64EB593FI8n3K" TargetMode="External"/><Relationship Id="rId2837" Type="http://schemas.openxmlformats.org/officeDocument/2006/relationships/hyperlink" Target="consultantplus://offline/ref=A31EADBB0F21943F0416AA710D574E6A991F510F9623C952A632599E7045F54050BA7B7CD88E7E7743608BB97B3D9D486FA351EE64EB593FI8n3K" TargetMode="External"/><Relationship Id="rId4052" Type="http://schemas.openxmlformats.org/officeDocument/2006/relationships/hyperlink" Target="consultantplus://offline/ref=A31EADBB0F21943F0416AA710D574E6A991F510F9623C952A632599E7045F54050BA7B7CD88E787645608BB97B3D9D486FA351EE64EB593FI8n3K" TargetMode="External"/><Relationship Id="rId5103" Type="http://schemas.openxmlformats.org/officeDocument/2006/relationships/hyperlink" Target="consultantplus://offline/ref=CBF69B772A5AB6465A6995FBB4DD5DF1E813F092C02FF96462B77587740989725DAD2572C853D8C64911739F46ED0BF699A5C308D7AD9727JFn2K" TargetMode="External"/><Relationship Id="rId78" Type="http://schemas.openxmlformats.org/officeDocument/2006/relationships/hyperlink" Target="consultantplus://offline/ref=A31EADBB0F21943F0416A3680A574E6A9D1E53029324C952A632599E7045F54042BA2370D98566764375DDE83DI6nDK" TargetMode="External"/><Relationship Id="rId809" Type="http://schemas.openxmlformats.org/officeDocument/2006/relationships/hyperlink" Target="consultantplus://offline/ref=A31EADBB0F21943F0416AA710D574E6A991F510F9623C952A632599E7045F54050BA7B7CD984717143608BB97B3D9D486FA351EE64EB593FI8n3K" TargetMode="External"/><Relationship Id="rId1439" Type="http://schemas.openxmlformats.org/officeDocument/2006/relationships/hyperlink" Target="consultantplus://offline/ref=A31EADBB0F21943F0416AA710D574E6A991F510F9623C952A632599E7045F54050BA7B7CD88F7D7E43608BB97B3D9D486FA351EE64EB593FI8n3K" TargetMode="External"/><Relationship Id="rId1646" Type="http://schemas.openxmlformats.org/officeDocument/2006/relationships/hyperlink" Target="consultantplus://offline/ref=A31EADBB0F21943F0416AA710D574E6A991F510F9623C952A632599E7045F54050BA7B7CD8877F7146608BB97B3D9D486FA351EE64EB593FI8n3K" TargetMode="External"/><Relationship Id="rId1853" Type="http://schemas.openxmlformats.org/officeDocument/2006/relationships/hyperlink" Target="consultantplus://offline/ref=A31EADBB0F21943F0416AA710D574E6A991F510F9623C952A632599E7045F54050BA7B7CD8847F7442608BB97B3D9D486FA351EE64EB593FI8n3K" TargetMode="External"/><Relationship Id="rId2904" Type="http://schemas.openxmlformats.org/officeDocument/2006/relationships/hyperlink" Target="consultantplus://offline/ref=A31EADBB0F21943F0416AA710D574E6A991F510F9623C952A632599E7045F54050BA7B7CD881797349608BB97B3D9D486FA351EE64EB593FI8n3K" TargetMode="External"/><Relationship Id="rId5310" Type="http://schemas.openxmlformats.org/officeDocument/2006/relationships/hyperlink" Target="consultantplus://offline/ref=CBF69B772A5AB6465A6995FBB4DD5DF1E813F092C02FF96462B77587740989725DAD2572C853DCC64711739F46ED0BF699A5C308D7AD9727JFn2K" TargetMode="External"/><Relationship Id="rId1506" Type="http://schemas.openxmlformats.org/officeDocument/2006/relationships/hyperlink" Target="consultantplus://offline/ref=A31EADBB0F21943F0416AA710D574E6A991F510F9623C952A632599E7045F54050BA7B7CD88E7B7141608BB97B3D9D486FA351EE64EB593FI8n3K" TargetMode="External"/><Relationship Id="rId1713" Type="http://schemas.openxmlformats.org/officeDocument/2006/relationships/hyperlink" Target="consultantplus://offline/ref=A31EADBB0F21943F0416AA710D574E6A991F510F9623C952A632599E7045F54050BA7B7CD885787046608BB97B3D9D486FA351EE64EB593FI8n3K" TargetMode="External"/><Relationship Id="rId1920" Type="http://schemas.openxmlformats.org/officeDocument/2006/relationships/hyperlink" Target="consultantplus://offline/ref=A31EADBB0F21943F0416AA710D574E6A991F510F9623C952A632599E7045F54050BA7B7CD884707548608BB97B3D9D486FA351EE64EB593FI8n3K" TargetMode="External"/><Relationship Id="rId4869" Type="http://schemas.openxmlformats.org/officeDocument/2006/relationships/hyperlink" Target="consultantplus://offline/ref=CBF69B772A5AB6465A6995FBB4DD5DF1E813F092C02FF96462B77587740989725DAD2572C850DEC94711739F46ED0BF699A5C308D7AD9727JFn2K" TargetMode="External"/><Relationship Id="rId3678" Type="http://schemas.openxmlformats.org/officeDocument/2006/relationships/hyperlink" Target="consultantplus://offline/ref=A31EADBB0F21943F0416AA710D574E6A991F510F9623C952A632599E7045F54050BA7B7CD88F7D7547608BB97B3D9D486FA351EE64EB593FI8n3K" TargetMode="External"/><Relationship Id="rId3885" Type="http://schemas.openxmlformats.org/officeDocument/2006/relationships/hyperlink" Target="consultantplus://offline/ref=A31EADBB0F21943F0416AA710D574E6A991F510F9623C952A632599E7045F54050BA7B7CD88F707F41608BB97B3D9D486FA351EE64EB593FI8n3K" TargetMode="External"/><Relationship Id="rId4729" Type="http://schemas.openxmlformats.org/officeDocument/2006/relationships/hyperlink" Target="consultantplus://offline/ref=A31EADBB0F21943F0416AA710D574E6A991F510F9623C952A632599E7045F54050BA7B7CD884707742608BB97B3D9D486FA351EE64EB593FI8n3K" TargetMode="External"/><Relationship Id="rId4936" Type="http://schemas.openxmlformats.org/officeDocument/2006/relationships/hyperlink" Target="consultantplus://offline/ref=CBF69B772A5AB6465A6995FBB4DD5DF1E813F092C02FF96462B77587740989725DAD2572C850DFC64911739F46ED0BF699A5C308D7AD9727JFn2K" TargetMode="External"/><Relationship Id="rId599" Type="http://schemas.openxmlformats.org/officeDocument/2006/relationships/hyperlink" Target="consultantplus://offline/ref=A31EADBB0F21943F0416AA710D574E6A991F510F9623C952A632599E7045F54050BA7B7CD88F717447608BB97B3D9D486FA351EE64EB593FI8n3K" TargetMode="External"/><Relationship Id="rId2487" Type="http://schemas.openxmlformats.org/officeDocument/2006/relationships/hyperlink" Target="consultantplus://offline/ref=A31EADBB0F21943F0416AA710D574E6A991F510F9623C952A632599E7045F54050BA7B7CD884797142608BB97B3D9D486FA351EE64EB593FI8n3K" TargetMode="External"/><Relationship Id="rId2694" Type="http://schemas.openxmlformats.org/officeDocument/2006/relationships/hyperlink" Target="consultantplus://offline/ref=A31EADBB0F21943F0416AA710D574E6A991F510F9623C952A632599E7045F54050BA7B7CD98F717F40608BB97B3D9D486FA351EE64EB593FI8n3K" TargetMode="External"/><Relationship Id="rId3538" Type="http://schemas.openxmlformats.org/officeDocument/2006/relationships/hyperlink" Target="consultantplus://offline/ref=A31EADBB0F21943F0416AA710D574E6A991F510F9623C952A632599E7045F54050BA7B7CD880717641608BB97B3D9D486FA351EE64EB593FI8n3K" TargetMode="External"/><Relationship Id="rId3745" Type="http://schemas.openxmlformats.org/officeDocument/2006/relationships/hyperlink" Target="consultantplus://offline/ref=A31EADBB0F21943F0416AA710D574E6A991F510F9623C952A632599E7045F54050BA7B7CD8837B7345608BB97B3D9D486FA351EE64EB593FI8n3K" TargetMode="External"/><Relationship Id="rId459" Type="http://schemas.openxmlformats.org/officeDocument/2006/relationships/hyperlink" Target="consultantplus://offline/ref=A31EADBB0F21943F0416AA710D574E6A991F510F9623C952A632599E7045F54050BA7B7CD9847D7647608BB97B3D9D486FA351EE64EB593FI8n3K" TargetMode="External"/><Relationship Id="rId666" Type="http://schemas.openxmlformats.org/officeDocument/2006/relationships/hyperlink" Target="consultantplus://offline/ref=A31EADBB0F21943F0416AA710D574E6A991F510F9623C952A632599E7045F54050BA7B7CD986787343608BB97B3D9D486FA351EE64EB593FI8n3K" TargetMode="External"/><Relationship Id="rId873" Type="http://schemas.openxmlformats.org/officeDocument/2006/relationships/hyperlink" Target="consultantplus://offline/ref=A31EADBB0F21943F0416AA710D574E6A991F510F9623C952A632599E7045F54050BA7B7CD986797447608BB97B3D9D486FA351EE64EB593FI8n3K" TargetMode="External"/><Relationship Id="rId1089" Type="http://schemas.openxmlformats.org/officeDocument/2006/relationships/hyperlink" Target="consultantplus://offline/ref=A31EADBB0F21943F0416AA710D574E6A991F510F9623C952A632599E7045F54050BA7B7CD9877A7541608BB97B3D9D486FA351EE64EB593FI8n3K" TargetMode="External"/><Relationship Id="rId1296" Type="http://schemas.openxmlformats.org/officeDocument/2006/relationships/hyperlink" Target="consultantplus://offline/ref=A31EADBB0F21943F0416AA710D574E6A991F510F9623C952A632599E7045F54050BA7B7CD986797145608BB97B3D9D486FA351EE64EB593FI8n3K" TargetMode="External"/><Relationship Id="rId2347" Type="http://schemas.openxmlformats.org/officeDocument/2006/relationships/hyperlink" Target="consultantplus://offline/ref=A31EADBB0F21943F0416AA710D574E6A991F510F9623C952A632599E7045F54050BA7B7CD984787F47608BB97B3D9D486FA351EE64EB593FI8n3K" TargetMode="External"/><Relationship Id="rId2554" Type="http://schemas.openxmlformats.org/officeDocument/2006/relationships/hyperlink" Target="consultantplus://offline/ref=A31EADBB0F21943F0416AA710D574E6A991F510F9623C952A632599E7045F54050BA7B7CD88E717F41608BB97B3D9D486FA351EE64EB593FI8n3K" TargetMode="External"/><Relationship Id="rId3952" Type="http://schemas.openxmlformats.org/officeDocument/2006/relationships/hyperlink" Target="consultantplus://offline/ref=A31EADBB0F21943F0416AA710D574E6A991F510F9623C952A632599E7045F54050BA7B7CD9847E7249608BB97B3D9D486FA351EE64EB593FI8n3K" TargetMode="External"/><Relationship Id="rId319" Type="http://schemas.openxmlformats.org/officeDocument/2006/relationships/hyperlink" Target="consultantplus://offline/ref=A31EADBB0F21943F0416AA710D574E6A991F510F9623C952A632599E7045F54050BA7B7CD986717247608BB97B3D9D486FA351EE64EB593FI8n3K" TargetMode="External"/><Relationship Id="rId526" Type="http://schemas.openxmlformats.org/officeDocument/2006/relationships/hyperlink" Target="consultantplus://offline/ref=A31EADBB0F21943F0416AA710D574E6A991F510F9623C952A632599E7045F54050BA7B7CD887787242608BB97B3D9D486FA351EE64EB593FI8n3K" TargetMode="External"/><Relationship Id="rId1156" Type="http://schemas.openxmlformats.org/officeDocument/2006/relationships/hyperlink" Target="consultantplus://offline/ref=A31EADBB0F21943F0416AA710D574E6A991F510F9623C952A632599E7045F54050BA7B7CD9877C7145608BB97B3D9D486FA351EE64EB593FI8n3K" TargetMode="External"/><Relationship Id="rId1363" Type="http://schemas.openxmlformats.org/officeDocument/2006/relationships/hyperlink" Target="consultantplus://offline/ref=A31EADBB0F21943F0416AA710D574E6A991F510F9623C952A632599E7045F54050BA7B7CD9847A7247608BB97B3D9D486FA351EE64EB593FI8n3K" TargetMode="External"/><Relationship Id="rId2207" Type="http://schemas.openxmlformats.org/officeDocument/2006/relationships/hyperlink" Target="consultantplus://offline/ref=A31EADBB0F21943F0416AA710D574E6A991F510F9623C952A632599E7045F54050BA7B7CD9877F7749608BB97B3D9D486FA351EE64EB593FI8n3K" TargetMode="External"/><Relationship Id="rId2761" Type="http://schemas.openxmlformats.org/officeDocument/2006/relationships/hyperlink" Target="consultantplus://offline/ref=A31EADBB0F21943F0416AA710D574E6A991F510F9623C952A632599E7045F54050BA7B7CD88E7C7341608BB97B3D9D486FA351EE64EB593FI8n3K" TargetMode="External"/><Relationship Id="rId3605" Type="http://schemas.openxmlformats.org/officeDocument/2006/relationships/hyperlink" Target="consultantplus://offline/ref=A31EADBB0F21943F0416AA710D574E6A991F510F9623C952A632599E7045F54050BA7B7CD987787345608BB97B3D9D486FA351EE64EB593FI8n3K" TargetMode="External"/><Relationship Id="rId3812" Type="http://schemas.openxmlformats.org/officeDocument/2006/relationships/hyperlink" Target="consultantplus://offline/ref=A31EADBB0F21943F0416AA710D574E6A991F510F9623C952A632599E7045F54050BA7B7CD88F707443608BB97B3D9D486FA351EE64EB593FI8n3K" TargetMode="External"/><Relationship Id="rId733" Type="http://schemas.openxmlformats.org/officeDocument/2006/relationships/hyperlink" Target="consultantplus://offline/ref=A31EADBB0F21943F0416AA710D574E6A991F510F9623C952A632599E7045F54050BA7B7CD884797442608BB97B3D9D486FA351EE64EB593FI8n3K" TargetMode="External"/><Relationship Id="rId940" Type="http://schemas.openxmlformats.org/officeDocument/2006/relationships/hyperlink" Target="consultantplus://offline/ref=A31EADBB0F21943F0416AA710D574E6A991F510F9623C952A632599E7045F54050BA7B7CD9867B7649608BB97B3D9D486FA351EE64EB593FI8n3K" TargetMode="External"/><Relationship Id="rId1016" Type="http://schemas.openxmlformats.org/officeDocument/2006/relationships/hyperlink" Target="consultantplus://offline/ref=A31EADBB0F21943F0416AA710D574E6A991F510F9623C952A632599E7045F54050BA7B7CD9877B7345608BB97B3D9D486FA351EE64EB593FI8n3K" TargetMode="External"/><Relationship Id="rId1570" Type="http://schemas.openxmlformats.org/officeDocument/2006/relationships/hyperlink" Target="consultantplus://offline/ref=A31EADBB0F21943F0416AA710D574E6A991F510F9623C952A632599E7045F54050BA7B7CD8817F7345608BB97B3D9D486FA351EE64EB593FI8n3K" TargetMode="External"/><Relationship Id="rId2414" Type="http://schemas.openxmlformats.org/officeDocument/2006/relationships/hyperlink" Target="consultantplus://offline/ref=A31EADBB0F21943F0416AA710D574E6A991F510F9623C952A632599E7045F54050BA7B7CD984787641608BB97B3D9D486FA351EE64EB593FI8n3K" TargetMode="External"/><Relationship Id="rId2621" Type="http://schemas.openxmlformats.org/officeDocument/2006/relationships/hyperlink" Target="consultantplus://offline/ref=A31EADBB0F21943F0416AA710D574E6A991F510F9623C952A632599E7045F54050BA7B7CD88F7B7743608BB97B3D9D486FA351EE64EB593FI8n3K" TargetMode="External"/><Relationship Id="rId800" Type="http://schemas.openxmlformats.org/officeDocument/2006/relationships/hyperlink" Target="consultantplus://offline/ref=A31EADBB0F21943F0416AA710D574E6A991F510F9623C952A632599E7045F54050BA7B7CD984717E41608BB97B3D9D486FA351EE64EB593FI8n3K" TargetMode="External"/><Relationship Id="rId1223" Type="http://schemas.openxmlformats.org/officeDocument/2006/relationships/hyperlink" Target="consultantplus://offline/ref=A31EADBB0F21943F0416AA710D574E6A991F510F9623C952A632599E7045F54050BA7B7CD88F7C7341608BB97B3D9D486FA351EE64EB593FI8n3K" TargetMode="External"/><Relationship Id="rId1430" Type="http://schemas.openxmlformats.org/officeDocument/2006/relationships/hyperlink" Target="consultantplus://offline/ref=A31EADBB0F21943F0416AA710D574E6A991F510F9623C952A632599E7045F54050BA7B7CD986707E47608BB97B3D9D486FA351EE64EB593FI8n3K" TargetMode="External"/><Relationship Id="rId4379" Type="http://schemas.openxmlformats.org/officeDocument/2006/relationships/hyperlink" Target="consultantplus://offline/ref=A31EADBB0F21943F0416AA710D574E6A991F510F9623C952A632599E7045F54050BA7B7CD887787340608BB97B3D9D486FA351EE64EB593FI8n3K" TargetMode="External"/><Relationship Id="rId4586" Type="http://schemas.openxmlformats.org/officeDocument/2006/relationships/hyperlink" Target="consultantplus://offline/ref=A31EADBB0F21943F0416AA710D574E6A991F510F9623C952A632599E7045F54050BA7B7CD887717240608BB97B3D9D486FA351EE64EB593FI8n3K" TargetMode="External"/><Relationship Id="rId4793" Type="http://schemas.openxmlformats.org/officeDocument/2006/relationships/hyperlink" Target="consultantplus://offline/ref=CBF69B772A5AB6465A6995FBB4DD5DF1E813F092C02FF96462B77587740989725DAD2572C953D0C94011739F46ED0BF699A5C308D7AD9727JFn2K" TargetMode="External"/><Relationship Id="rId5637" Type="http://schemas.openxmlformats.org/officeDocument/2006/relationships/hyperlink" Target="consultantplus://offline/ref=CBF69B772A5AB6465A6995FBB4DD5DF1E813F092C02FF96462B77587740989725DAD2572CB51D1C44411739F46ED0BF699A5C308D7AD9727JFn2K" TargetMode="External"/><Relationship Id="rId3188" Type="http://schemas.openxmlformats.org/officeDocument/2006/relationships/hyperlink" Target="consultantplus://offline/ref=A31EADBB0F21943F0416AA710D574E6A991F510F9623C952A632599E7045F54050BA7B7CD8817D7549608BB97B3D9D486FA351EE64EB593FI8n3K" TargetMode="External"/><Relationship Id="rId3395" Type="http://schemas.openxmlformats.org/officeDocument/2006/relationships/hyperlink" Target="consultantplus://offline/ref=A31EADBB0F21943F0416AA710D574E6A991F510F9623C952A632599E7045F54050BA7B7CD9847B7649608BB97B3D9D486FA351EE64EB593FI8n3K" TargetMode="External"/><Relationship Id="rId4239" Type="http://schemas.openxmlformats.org/officeDocument/2006/relationships/hyperlink" Target="consultantplus://offline/ref=A31EADBB0F21943F0416AA710D574E6A991F510F9623C952A632599E7045F54050BA7B7CDA86717244608BB97B3D9D486FA351EE64EB593FI8n3K" TargetMode="External"/><Relationship Id="rId4446" Type="http://schemas.openxmlformats.org/officeDocument/2006/relationships/hyperlink" Target="consultantplus://offline/ref=A31EADBB0F21943F0416AA710D574E6A991F510F9623C952A632599E7045F54050BA7B7CD8837B7543608BB97B3D9D486FA351EE64EB593FI8n3K" TargetMode="External"/><Relationship Id="rId4653" Type="http://schemas.openxmlformats.org/officeDocument/2006/relationships/hyperlink" Target="consultantplus://offline/ref=A31EADBB0F21943F0416AA710D574E6A991F510F9623C952A632599E7045F54050BA7B7CD8847E7546608BB97B3D9D486FA351EE64EB593FI8n3K" TargetMode="External"/><Relationship Id="rId4860" Type="http://schemas.openxmlformats.org/officeDocument/2006/relationships/hyperlink" Target="consultantplus://offline/ref=CBF69B772A5AB6465A6995FBB4DD5DF1E813F092C02FF96462B77587740989725DAD2572C850DEC14311739F46ED0BF699A5C308D7AD9727JFn2K" TargetMode="External"/><Relationship Id="rId3048" Type="http://schemas.openxmlformats.org/officeDocument/2006/relationships/hyperlink" Target="consultantplus://offline/ref=A31EADBB0F21943F0416AA710D574E6A991F510F9623C952A632599E7045F54050BA7B7CD9847E7747608BB97B3D9D486FA351EE64EB593FI8n3K" TargetMode="External"/><Relationship Id="rId3255" Type="http://schemas.openxmlformats.org/officeDocument/2006/relationships/hyperlink" Target="consultantplus://offline/ref=A31EADBB0F21943F0416AA710D574E6A991F510F9623C952A632599E7045F54050BA7B7CD986717645608BB97B3D9D486FA351EE64EB593FI8n3K" TargetMode="External"/><Relationship Id="rId3462" Type="http://schemas.openxmlformats.org/officeDocument/2006/relationships/hyperlink" Target="consultantplus://offline/ref=A31EADBB0F21943F0416AA710D574E6A991F510F9623C952A632599E7045F54050BA7B7CD9847B7345608BB97B3D9D486FA351EE64EB593FI8n3K" TargetMode="External"/><Relationship Id="rId4306" Type="http://schemas.openxmlformats.org/officeDocument/2006/relationships/hyperlink" Target="consultantplus://offline/ref=A31EADBB0F21943F0416AA710D574E6A991F510F9623C952A632599E7045F54050BA7B7CDA86717746608BB97B3D9D486FA351EE64EB593FI8n3K" TargetMode="External"/><Relationship Id="rId4513" Type="http://schemas.openxmlformats.org/officeDocument/2006/relationships/hyperlink" Target="consultantplus://offline/ref=A31EADBB0F21943F0416AA710D574E6A991F510F9623C952A632599E7045F54050BA7B7CD884717542608BB97B3D9D486FA351EE64EB593FI8n3K" TargetMode="External"/><Relationship Id="rId4720" Type="http://schemas.openxmlformats.org/officeDocument/2006/relationships/hyperlink" Target="consultantplus://offline/ref=A31EADBB0F21943F0416AA710D574E6A991F510F9623C952A632599E7045F54050BA7B7CD8847F7744608BB97B3D9D486FA351EE64EB593FI8n3K" TargetMode="External"/><Relationship Id="rId176" Type="http://schemas.openxmlformats.org/officeDocument/2006/relationships/hyperlink" Target="consultantplus://offline/ref=A31EADBB0F21943F0416AA710D574E6A991F510F9623C952A632599E7045F54050BA7B7CD9867D7247608BB97B3D9D486FA351EE64EB593FI8n3K" TargetMode="External"/><Relationship Id="rId383" Type="http://schemas.openxmlformats.org/officeDocument/2006/relationships/hyperlink" Target="consultantplus://offline/ref=A31EADBB0F21943F0416AA710D574E6A991F510F9623C952A632599E7045F54050BA7B7CD8837F7643608BB97B3D9D486FA351EE64EB593FI8n3K" TargetMode="External"/><Relationship Id="rId590" Type="http://schemas.openxmlformats.org/officeDocument/2006/relationships/hyperlink" Target="consultantplus://offline/ref=A31EADBB0F21943F0416AA710D574E6A991F510F9623C952A632599E7045F54050BA7B7CD88E7E7341608BB97B3D9D486FA351EE64EB593FI8n3K" TargetMode="External"/><Relationship Id="rId2064" Type="http://schemas.openxmlformats.org/officeDocument/2006/relationships/hyperlink" Target="consultantplus://offline/ref=A31EADBB0F21943F0416AA710D574E6A991F510F9623C952A632599E7045F54050BA7B7CD9877E7247608BB97B3D9D486FA351EE64EB593FI8n3K" TargetMode="External"/><Relationship Id="rId2271" Type="http://schemas.openxmlformats.org/officeDocument/2006/relationships/hyperlink" Target="consultantplus://offline/ref=A31EADBB0F21943F0416AA710D574E6A991F510F9623C952A632599E7045F54050BA7B7CD987707347608BB97B3D9D486FA351EE64EB593FI8n3K" TargetMode="External"/><Relationship Id="rId3115" Type="http://schemas.openxmlformats.org/officeDocument/2006/relationships/hyperlink" Target="consultantplus://offline/ref=A31EADBB0F21943F0416AA710D574E6A991F510F9623C952A632599E7045F54050BA7B7CD8817C7443608BB97B3D9D486FA351EE64EB593FI8n3K" TargetMode="External"/><Relationship Id="rId3322" Type="http://schemas.openxmlformats.org/officeDocument/2006/relationships/hyperlink" Target="consultantplus://offline/ref=A31EADBB0F21943F0416AA710D574E6A991F510F9623C952A632599E7045F54050BA7B7CD9847B7447608BB97B3D9D486FA351EE64EB593FI8n3K" TargetMode="External"/><Relationship Id="rId243" Type="http://schemas.openxmlformats.org/officeDocument/2006/relationships/hyperlink" Target="consultantplus://offline/ref=A31EADBB0F21943F0416AA710D574E6A991F510F9623C952A632599E7045F54050BA7B7CD9867C7445608BB97B3D9D486FA351EE64EB593FI8n3K" TargetMode="External"/><Relationship Id="rId450" Type="http://schemas.openxmlformats.org/officeDocument/2006/relationships/hyperlink" Target="consultantplus://offline/ref=A31EADBB0F21943F0416AA710D574E6A991F510F9623C952A632599E7045F54050BA7B7CD9847C7E45608BB97B3D9D486FA351EE64EB593FI8n3K" TargetMode="External"/><Relationship Id="rId1080" Type="http://schemas.openxmlformats.org/officeDocument/2006/relationships/hyperlink" Target="consultantplus://offline/ref=A31EADBB0F21943F0416AA710D574E6A991F510F9623C952A632599E7045F54050BA7B7CD9877A7641608BB97B3D9D486FA351EE64EB593FI8n3K" TargetMode="External"/><Relationship Id="rId2131" Type="http://schemas.openxmlformats.org/officeDocument/2006/relationships/hyperlink" Target="consultantplus://offline/ref=A31EADBB0F21943F0416AA710D574E6A991F510F9623C952A632599E7045F54050BA7B7CD88E7B7543608BB97B3D9D486FA351EE64EB593FI8n3K" TargetMode="External"/><Relationship Id="rId5287" Type="http://schemas.openxmlformats.org/officeDocument/2006/relationships/hyperlink" Target="consultantplus://offline/ref=CBF69B772A5AB6465A6995FBB4DD5DF1E813F092C02FF96462B77587740989725DAD2572C950D8C44611739F46ED0BF699A5C308D7AD9727JFn2K" TargetMode="External"/><Relationship Id="rId5494" Type="http://schemas.openxmlformats.org/officeDocument/2006/relationships/hyperlink" Target="consultantplus://offline/ref=CBF69B772A5AB6465A6995FBB4DD5DF1E813F092C02FF96462B77587740989725DAD2572CB51D0C54811739F46ED0BF699A5C308D7AD9727JFn2K" TargetMode="External"/><Relationship Id="rId103" Type="http://schemas.openxmlformats.org/officeDocument/2006/relationships/hyperlink" Target="consultantplus://offline/ref=A31EADBB0F21943F0416AA710D574E6A991F510F9623C952A632599E7045F54050BA7B7CD8837C7343608BB97B3D9D486FA351EE64EB593FI8n3K" TargetMode="External"/><Relationship Id="rId310" Type="http://schemas.openxmlformats.org/officeDocument/2006/relationships/hyperlink" Target="consultantplus://offline/ref=A31EADBB0F21943F0416AA710D574E6A991F510F9623C952A632599E7045F54050BA7B7CD986717F49608BB97B3D9D486FA351EE64EB593FI8n3K" TargetMode="External"/><Relationship Id="rId4096" Type="http://schemas.openxmlformats.org/officeDocument/2006/relationships/hyperlink" Target="consultantplus://offline/ref=A31EADBB0F21943F0416AA710D574E6A991F510F9623C952A632599E7045F54050BA7B7CD88F7A7241608BB97B3D9D486FA351EE64EB593FI8n3K" TargetMode="External"/><Relationship Id="rId5147" Type="http://schemas.openxmlformats.org/officeDocument/2006/relationships/hyperlink" Target="consultantplus://offline/ref=CBF69B772A5AB6465A6995FBB4DD5DF1E813F092C02FF96462B77587740989725DAD2572C853D8C04311739F46ED0BF699A5C308D7AD9727JFn2K" TargetMode="External"/><Relationship Id="rId1897" Type="http://schemas.openxmlformats.org/officeDocument/2006/relationships/hyperlink" Target="consultantplus://offline/ref=A31EADBB0F21943F0416AA710D574E6A991F510F9623C952A632599E7045F54050BA7B7CD8847E7546608BB97B3D9D486FA351EE64EB593FI8n3K" TargetMode="External"/><Relationship Id="rId2948" Type="http://schemas.openxmlformats.org/officeDocument/2006/relationships/hyperlink" Target="consultantplus://offline/ref=A31EADBB0F21943F0416AA710D574E6A991F510F9623C952A632599E7045F54050BA7B7CD881787245608BB97B3D9D486FA351EE64EB593FI8n3K" TargetMode="External"/><Relationship Id="rId5354" Type="http://schemas.openxmlformats.org/officeDocument/2006/relationships/hyperlink" Target="consultantplus://offline/ref=CBF69B772A5AB6465A6995FBB4DD5DF1E813F092C02FF96462B77587740989725DAD2572C853D0C14111739F46ED0BF699A5C308D7AD9727JFn2K" TargetMode="External"/><Relationship Id="rId5561" Type="http://schemas.openxmlformats.org/officeDocument/2006/relationships/hyperlink" Target="consultantplus://offline/ref=CBF69B772A5AB6465A6995FBB4DD5DF1E813F092C02FF96462B77587740989725DAD2572CB51D0C44211739F46ED0BF699A5C308D7AD9727JFn2K" TargetMode="External"/><Relationship Id="rId1757" Type="http://schemas.openxmlformats.org/officeDocument/2006/relationships/hyperlink" Target="consultantplus://offline/ref=A31EADBB0F21943F0416AA710D574E6A991F510F9623C952A632599E7045F54050BA7B7CD884707F42608BB97B3D9D486FA351EE64EB593FI8n3K" TargetMode="External"/><Relationship Id="rId1964" Type="http://schemas.openxmlformats.org/officeDocument/2006/relationships/hyperlink" Target="consultantplus://offline/ref=A31EADBB0F21943F0416AA710D574E6A991F510F9623C952A632599E7045F54050BA7B7CD8847F7744608BB97B3D9D486FA351EE64EB593FI8n3K" TargetMode="External"/><Relationship Id="rId2808" Type="http://schemas.openxmlformats.org/officeDocument/2006/relationships/hyperlink" Target="consultantplus://offline/ref=A31EADBB0F21943F0416AA710D574E6A991F510F9623C952A632599E7045F54050BA7B7CD88E7C7E45608BB97B3D9D486FA351EE64EB593FI8n3K" TargetMode="External"/><Relationship Id="rId4163" Type="http://schemas.openxmlformats.org/officeDocument/2006/relationships/hyperlink" Target="consultantplus://offline/ref=A31EADBB0F21943F0416AA710D574E6A991F510F9623C952A632599E7045F54050BA7B7CDA86717244608BB97B3D9D486FA351EE64EB593FI8n3K" TargetMode="External"/><Relationship Id="rId4370" Type="http://schemas.openxmlformats.org/officeDocument/2006/relationships/hyperlink" Target="consultantplus://offline/ref=A31EADBB0F21943F0416AA710D574E6A991F510F9623C952A632599E7045F54050BA7B7CD983707047608BB97B3D9D486FA351EE64EB593FI8n3K" TargetMode="External"/><Relationship Id="rId5007" Type="http://schemas.openxmlformats.org/officeDocument/2006/relationships/hyperlink" Target="consultantplus://offline/ref=CBF69B772A5AB6465A6995FBB4DD5DF1E813F092C02FF96462B77587740989725DAD2572C850D1C14111739F46ED0BF699A5C308D7AD9727JFn2K" TargetMode="External"/><Relationship Id="rId5214" Type="http://schemas.openxmlformats.org/officeDocument/2006/relationships/hyperlink" Target="consultantplus://offline/ref=CBF69B772A5AB6465A6995FBB4DD5DF1E813F092C02FF96462B77587740989725DAD2572C956D9C44511739F46ED0BF699A5C308D7AD9727JFn2K" TargetMode="External"/><Relationship Id="rId5421" Type="http://schemas.openxmlformats.org/officeDocument/2006/relationships/hyperlink" Target="consultantplus://offline/ref=CBF69B772A5AB6465A6995FBB4DD5DF1E813F092C02FF96462B77587740989725DAD2572C958D1C64111739F46ED0BF699A5C308D7AD9727JFn2K" TargetMode="External"/><Relationship Id="rId49" Type="http://schemas.openxmlformats.org/officeDocument/2006/relationships/hyperlink" Target="consultantplus://offline/ref=A31EADBB0F21943F0416AA710D574E6A9E10510E9023C952A632599E7045F54050BA7B7CD886787742608BB97B3D9D486FA351EE64EB593FI8n3K" TargetMode="External"/><Relationship Id="rId1617" Type="http://schemas.openxmlformats.org/officeDocument/2006/relationships/hyperlink" Target="consultantplus://offline/ref=A31EADBB0F21943F0416AA710D574E6A991F510F9623C952A632599E7045F54050BA7B7CD8847F7144608BB97B3D9D486FA351EE64EB593FI8n3K" TargetMode="External"/><Relationship Id="rId1824" Type="http://schemas.openxmlformats.org/officeDocument/2006/relationships/hyperlink" Target="consultantplus://offline/ref=A31EADBB0F21943F0416AA710D574E6A991F510F9623C952A632599E7045F54050BA7B7CD885787744608BB97B3D9D486FA351EE64EB593FI8n3K" TargetMode="External"/><Relationship Id="rId4023" Type="http://schemas.openxmlformats.org/officeDocument/2006/relationships/hyperlink" Target="consultantplus://offline/ref=A31EADBB0F21943F0416AA710D574E6A991F510F9623C952A632599E7045F54050BA7B7CD881717041608BB97B3D9D486FA351EE64EB593FI8n3K" TargetMode="External"/><Relationship Id="rId4230" Type="http://schemas.openxmlformats.org/officeDocument/2006/relationships/hyperlink" Target="consultantplus://offline/ref=A31EADBB0F21943F0416AA710D574E6A991F510F9623C952A632599E7045F54050BA7B7CDA86707E42608BB97B3D9D486FA351EE64EB593FI8n3K" TargetMode="External"/><Relationship Id="rId3789" Type="http://schemas.openxmlformats.org/officeDocument/2006/relationships/hyperlink" Target="consultantplus://offline/ref=A31EADBB0F21943F0416AA710D574E6A991F510F9623C952A632599E7045F54050BA7B7CD88F717E47608BB97B3D9D486FA351EE64EB593FI8n3K" TargetMode="External"/><Relationship Id="rId2598" Type="http://schemas.openxmlformats.org/officeDocument/2006/relationships/hyperlink" Target="consultantplus://offline/ref=A31EADBB0F21943F0416AA710D574E6A991F510F9623C952A632599E7045F54050BA7B7CD88F7A7549608BB97B3D9D486FA351EE64EB593FI8n3K" TargetMode="External"/><Relationship Id="rId3996" Type="http://schemas.openxmlformats.org/officeDocument/2006/relationships/hyperlink" Target="consultantplus://offline/ref=A31EADBB0F21943F0416AA710D574E6A991F510F9623C952A632599E7045F54050BA7B7CD88F717345608BB97B3D9D486FA351EE64EB593FI8n3K" TargetMode="External"/><Relationship Id="rId3649" Type="http://schemas.openxmlformats.org/officeDocument/2006/relationships/hyperlink" Target="consultantplus://offline/ref=A31EADBB0F21943F0416AA710D574E6A991F510F9623C952A632599E7045F54050BA7B7CD986707441608BB97B3D9D486FA351EE64EB593FI8n3K" TargetMode="External"/><Relationship Id="rId3856" Type="http://schemas.openxmlformats.org/officeDocument/2006/relationships/hyperlink" Target="consultantplus://offline/ref=A31EADBB0F21943F0416AA710D574E6A991F510F9623C952A632599E7045F54050BA7B7CD88F717249608BB97B3D9D486FA351EE64EB593FI8n3K" TargetMode="External"/><Relationship Id="rId4907" Type="http://schemas.openxmlformats.org/officeDocument/2006/relationships/hyperlink" Target="consultantplus://offline/ref=CBF69B772A5AB6465A6995FBB4DD5DF1E813F092C02FF96462B77587740989725DAD2572C959DCC14511739F46ED0BF699A5C308D7AD9727JFn2K" TargetMode="External"/><Relationship Id="rId5071" Type="http://schemas.openxmlformats.org/officeDocument/2006/relationships/hyperlink" Target="consultantplus://offline/ref=CBF69B772A5AB6465A6995FBB4DD5DF1E813F092C02FF96462B77587740989725DAD2572C850DFC24711739F46ED0BF699A5C308D7AD9727JFn2K" TargetMode="External"/><Relationship Id="rId777" Type="http://schemas.openxmlformats.org/officeDocument/2006/relationships/hyperlink" Target="consultantplus://offline/ref=A31EADBB0F21943F0416AA710D574E6A991F510F9623C952A632599E7045F54050BA7B7CD984717149608BB97B3D9D486FA351EE64EB593FI8n3K" TargetMode="External"/><Relationship Id="rId984" Type="http://schemas.openxmlformats.org/officeDocument/2006/relationships/hyperlink" Target="consultantplus://offline/ref=A31EADBB0F21943F0416AA710D574E6A991F510F9623C952A632599E7045F54050BA7B7CD8847A7744608BB97B3D9D486FA351EE64EB593FI8n3K" TargetMode="External"/><Relationship Id="rId2458" Type="http://schemas.openxmlformats.org/officeDocument/2006/relationships/hyperlink" Target="consultantplus://offline/ref=A31EADBB0F21943F0416AA710D574E6A991F510F9623C952A632599E7045F54050BA7B7CD884797048608BB97B3D9D486FA351EE64EB593FI8n3K" TargetMode="External"/><Relationship Id="rId2665" Type="http://schemas.openxmlformats.org/officeDocument/2006/relationships/hyperlink" Target="consultantplus://offline/ref=A31EADBB0F21943F0416AA710D574E6A991F510F9623C952A632599E7045F54050BA7B7CD88F7A7F47608BB97B3D9D486FA351EE64EB593FI8n3K" TargetMode="External"/><Relationship Id="rId2872" Type="http://schemas.openxmlformats.org/officeDocument/2006/relationships/hyperlink" Target="consultantplus://offline/ref=A31EADBB0F21943F0416AA710D574E6A991F510F9623C952A632599E7045F54050BA7B7CD883787241608BB97B3D9D486FA351EE64EB593FI8n3K" TargetMode="External"/><Relationship Id="rId3509" Type="http://schemas.openxmlformats.org/officeDocument/2006/relationships/hyperlink" Target="consultantplus://offline/ref=A31EADBB0F21943F0416AA710D574E6A991F510F9623C952A632599E7045F54050BA7B7CD880717743608BB97B3D9D486FA351EE64EB593FI8n3K" TargetMode="External"/><Relationship Id="rId3716" Type="http://schemas.openxmlformats.org/officeDocument/2006/relationships/hyperlink" Target="consultantplus://offline/ref=A31EADBB0F21943F0416AA710D574E6A991F510F9623C952A632599E7045F54050BA7B7CD88F7D7749608BB97B3D9D486FA351EE64EB593FI8n3K" TargetMode="External"/><Relationship Id="rId3923" Type="http://schemas.openxmlformats.org/officeDocument/2006/relationships/hyperlink" Target="consultantplus://offline/ref=A31EADBB0F21943F0416AA710D574E6A991F510F9623C952A632599E7045F54050BA7B7CD9847D7145608BB97B3D9D486FA351EE64EB593FI8n3K" TargetMode="External"/><Relationship Id="rId637" Type="http://schemas.openxmlformats.org/officeDocument/2006/relationships/hyperlink" Target="consultantplus://offline/ref=A31EADBB0F21943F0416AA710D574E6A991F510F9623C952A632599E7045F54050BA7B7CD887787240608BB97B3D9D486FA351EE64EB593FI8n3K" TargetMode="External"/><Relationship Id="rId844" Type="http://schemas.openxmlformats.org/officeDocument/2006/relationships/hyperlink" Target="consultantplus://offline/ref=A31EADBB0F21943F0416AA710D574E6A991F510F9623C952A632599E7045F54050BA7B7CD9867B7E43608BB97B3D9D486FA351EE64EB593FI8n3K" TargetMode="External"/><Relationship Id="rId1267" Type="http://schemas.openxmlformats.org/officeDocument/2006/relationships/hyperlink" Target="consultantplus://offline/ref=A31EADBB0F21943F0416AA710D574E6A991F510F9623C952A632599E7045F54050BA7B7CD9867F7443608BB97B3D9D486FA351EE64EB593FI8n3K" TargetMode="External"/><Relationship Id="rId1474" Type="http://schemas.openxmlformats.org/officeDocument/2006/relationships/hyperlink" Target="consultantplus://offline/ref=A31EADBB0F21943F0416AA710D574E6A991F510F9623C952A632599E7045F54050BA7B7CD88F707749608BB97B3D9D486FA351EE64EB593FI8n3K" TargetMode="External"/><Relationship Id="rId1681" Type="http://schemas.openxmlformats.org/officeDocument/2006/relationships/hyperlink" Target="consultantplus://offline/ref=A31EADBB0F21943F0416AA710D574E6A991F510F9623C952A632599E7045F54050BA7B7CD884707342608BB97B3D9D486FA351EE64EB593FI8n3K" TargetMode="External"/><Relationship Id="rId2318" Type="http://schemas.openxmlformats.org/officeDocument/2006/relationships/hyperlink" Target="consultantplus://offline/ref=A31EADBB0F21943F0416AA710D574E6A991F510F9623C952A632599E7045F54050BA7B7CD9877F7145608BB97B3D9D486FA351EE64EB593FI8n3K" TargetMode="External"/><Relationship Id="rId2525" Type="http://schemas.openxmlformats.org/officeDocument/2006/relationships/hyperlink" Target="consultantplus://offline/ref=A31EADBB0F21943F0416AA710D574E6A991F510F9623C952A632599E7045F54050BA7B7CD88F787643608BB97B3D9D486FA351EE64EB593FI8n3K" TargetMode="External"/><Relationship Id="rId2732" Type="http://schemas.openxmlformats.org/officeDocument/2006/relationships/hyperlink" Target="consultantplus://offline/ref=A31EADBB0F21943F0416AA710D574E6A991F510F9623C952A632599E7045F54050BA7B7CDA867A7F48608BB97B3D9D486FA351EE64EB593FI8n3K" TargetMode="External"/><Relationship Id="rId704" Type="http://schemas.openxmlformats.org/officeDocument/2006/relationships/hyperlink" Target="consultantplus://offline/ref=A31EADBB0F21943F0416AA710D574E6A991F510F9623C952A632599E7045F54050BA7B7CD9847D7549608BB97B3D9D486FA351EE64EB593FI8n3K" TargetMode="External"/><Relationship Id="rId911" Type="http://schemas.openxmlformats.org/officeDocument/2006/relationships/hyperlink" Target="consultantplus://offline/ref=A31EADBB0F21943F0416AA710D574E6A991F510F9623C952A632599E7045F54050BA7B7CD9867B7E41608BB97B3D9D486FA351EE64EB593FI8n3K" TargetMode="External"/><Relationship Id="rId1127" Type="http://schemas.openxmlformats.org/officeDocument/2006/relationships/hyperlink" Target="consultantplus://offline/ref=A31EADBB0F21943F0416AA710D574E6A991F510F9623C952A632599E7045F54050BA7B7CD9877B7143608BB97B3D9D486FA351EE64EB593FI8n3K" TargetMode="External"/><Relationship Id="rId1334" Type="http://schemas.openxmlformats.org/officeDocument/2006/relationships/hyperlink" Target="consultantplus://offline/ref=A31EADBB0F21943F0416AA710D574E6A991F510F9623C952A632599E7045F54050BA7B7CD9867B7747608BB97B3D9D486FA351EE64EB593FI8n3K" TargetMode="External"/><Relationship Id="rId1541" Type="http://schemas.openxmlformats.org/officeDocument/2006/relationships/hyperlink" Target="consultantplus://offline/ref=A31EADBB0F21943F0416AA710D574E6A991F510F9623C952A632599E7045F54050BA7B7CD88E7D7749608BB97B3D9D486FA351EE64EB593FI8n3K" TargetMode="External"/><Relationship Id="rId4697" Type="http://schemas.openxmlformats.org/officeDocument/2006/relationships/hyperlink" Target="consultantplus://offline/ref=A31EADBB0F21943F0416AA710D574E6A991F510F9623C952A632599E7045F54050BA7B7CD885787142608BB97B3D9D486FA351EE64EB593FI8n3K" TargetMode="External"/><Relationship Id="rId40" Type="http://schemas.openxmlformats.org/officeDocument/2006/relationships/hyperlink" Target="consultantplus://offline/ref=A31EADBB0F21943F0416AA710D574E6A9E1154029027C952A632599E7045F54050BA7B7CD8867F7342608BB97B3D9D486FA351EE64EB593FI8n3K" TargetMode="External"/><Relationship Id="rId1401" Type="http://schemas.openxmlformats.org/officeDocument/2006/relationships/hyperlink" Target="consultantplus://offline/ref=A31EADBB0F21943F0416AA710D574E6A991F510F9623C952A632599E7045F54050BA7B7CD984707547608BB97B3D9D486FA351EE64EB593FI8n3K" TargetMode="External"/><Relationship Id="rId3299" Type="http://schemas.openxmlformats.org/officeDocument/2006/relationships/hyperlink" Target="consultantplus://offline/ref=A31EADBB0F21943F0416AA710D574E6A991F510F9623C952A632599E7045F54050BA7B7CD9847C7349608BB97B3D9D486FA351EE64EB593FI8n3K" TargetMode="External"/><Relationship Id="rId4557" Type="http://schemas.openxmlformats.org/officeDocument/2006/relationships/hyperlink" Target="consultantplus://offline/ref=A31EADBB0F21943F0416AA710D574E6A991F510F9623C952A632599E7045F54050BA7B7CD884707546608BB97B3D9D486FA351EE64EB593FI8n3K" TargetMode="External"/><Relationship Id="rId4764" Type="http://schemas.openxmlformats.org/officeDocument/2006/relationships/hyperlink" Target="consultantplus://offline/ref=CBF69B772A5AB6465A6995FBB4DD5DF1E813F092C02FF96462B77587740989725DAD2572C953DEC14211739F46ED0BF699A5C308D7AD9727JFn2K" TargetMode="External"/><Relationship Id="rId5608" Type="http://schemas.openxmlformats.org/officeDocument/2006/relationships/hyperlink" Target="consultantplus://offline/ref=CBF69B772A5AB6465A6995FBB4DD5DF1E813F092C02FF96462B77587740989725DAD2572CB51D0C64211739F46ED0BF699A5C308D7AD9727JFn2K" TargetMode="External"/><Relationship Id="rId3159" Type="http://schemas.openxmlformats.org/officeDocument/2006/relationships/hyperlink" Target="consultantplus://offline/ref=A31EADBB0F21943F0416AA710D574E6A991F510F9623C952A632599E7045F54050BA7B7CD9847F7545608BB97B3D9D486FA351EE64EB593FI8n3K" TargetMode="External"/><Relationship Id="rId3366" Type="http://schemas.openxmlformats.org/officeDocument/2006/relationships/hyperlink" Target="consultantplus://offline/ref=A31EADBB0F21943F0416AA710D574E6A991F510F9623C952A632599E7045F54050BA7B7CD9847B7F43608BB97B3D9D486FA351EE64EB593FI8n3K" TargetMode="External"/><Relationship Id="rId3573" Type="http://schemas.openxmlformats.org/officeDocument/2006/relationships/hyperlink" Target="consultantplus://offline/ref=A31EADBB0F21943F0416AA710D574E6A991F510F9623C952A632599E7045F54050BA7B7CD8817F7043608BB97B3D9D486FA351EE64EB593FI8n3K" TargetMode="External"/><Relationship Id="rId4417" Type="http://schemas.openxmlformats.org/officeDocument/2006/relationships/hyperlink" Target="consultantplus://offline/ref=A31EADBB0F21943F0416AA710D574E6A991F510F9623C952A632599E7045F54050BA7B7CD9867B7E49608BB97B3D9D486FA351EE64EB593FI8n3K" TargetMode="External"/><Relationship Id="rId4971" Type="http://schemas.openxmlformats.org/officeDocument/2006/relationships/hyperlink" Target="consultantplus://offline/ref=CBF69B772A5AB6465A6995FBB4DD5DF1E813F092C02FF96462B77587740989725DAD2572C855D1C04111739F46ED0BF699A5C308D7AD9727JFn2K" TargetMode="External"/><Relationship Id="rId287" Type="http://schemas.openxmlformats.org/officeDocument/2006/relationships/hyperlink" Target="consultantplus://offline/ref=A31EADBB0F21943F0416AA710D574E6A991F510F9623C952A632599E7045F54050BA7B7CD8837D7341608BB97B3D9D486FA351EE64EB593FI8n3K" TargetMode="External"/><Relationship Id="rId494" Type="http://schemas.openxmlformats.org/officeDocument/2006/relationships/hyperlink" Target="consultantplus://offline/ref=A31EADBB0F21943F0416AA710D574E6A991F510F9623C952A632599E7045F54050BA7B7CD9847B7545608BB97B3D9D486FA351EE64EB593FI8n3K" TargetMode="External"/><Relationship Id="rId2175" Type="http://schemas.openxmlformats.org/officeDocument/2006/relationships/hyperlink" Target="consultantplus://offline/ref=A31EADBB0F21943F0416AA710D574E6A991F510F9623C952A632599E7045F54050BA7B7CD88E7B7143608BB97B3D9D486FA351EE64EB593FI8n3K" TargetMode="External"/><Relationship Id="rId2382" Type="http://schemas.openxmlformats.org/officeDocument/2006/relationships/hyperlink" Target="consultantplus://offline/ref=A31EADBB0F21943F0416AA710D574E6A991F510F9623C952A632599E7045F54050BA7B7CD984787545608BB97B3D9D486FA351EE64EB593FI8n3K" TargetMode="External"/><Relationship Id="rId3019" Type="http://schemas.openxmlformats.org/officeDocument/2006/relationships/hyperlink" Target="consultantplus://offline/ref=A31EADBB0F21943F0416AA710D574E6A991F510F9623C952A632599E7045F54050BA7B7CD8817D7743608BB97B3D9D486FA351EE64EB593FI8n3K" TargetMode="External"/><Relationship Id="rId3226" Type="http://schemas.openxmlformats.org/officeDocument/2006/relationships/hyperlink" Target="consultantplus://offline/ref=A31EADBB0F21943F0416AA710D574E6A991F510F9623C952A632599E7045F54050BA7B7CD986717E43608BB97B3D9D486FA351EE64EB593FI8n3K" TargetMode="External"/><Relationship Id="rId3780" Type="http://schemas.openxmlformats.org/officeDocument/2006/relationships/hyperlink" Target="consultantplus://offline/ref=A31EADBB0F21943F0416AA710D574E6A991F510F9623C952A632599E7045F54050BA7B7CD88F7F7047608BB97B3D9D486FA351EE64EB593FI8n3K" TargetMode="External"/><Relationship Id="rId4624" Type="http://schemas.openxmlformats.org/officeDocument/2006/relationships/hyperlink" Target="consultantplus://offline/ref=A31EADBB0F21943F0416AA710D574E6A991F510F9623C952A632599E7045F54050BA7B7CD884707F40608BB97B3D9D486FA351EE64EB593FI8n3K" TargetMode="External"/><Relationship Id="rId4831" Type="http://schemas.openxmlformats.org/officeDocument/2006/relationships/hyperlink" Target="consultantplus://offline/ref=CBF69B772A5AB6465A6995FBB4DD5DF1E813F092C02FF96462B77587740989725DAD2572C850DDC94711739F46ED0BF699A5C308D7AD9727JFn2K" TargetMode="External"/><Relationship Id="rId147" Type="http://schemas.openxmlformats.org/officeDocument/2006/relationships/hyperlink" Target="consultantplus://offline/ref=A31EADBB0F21943F0416AA710D574E6A991F510F9623C952A632599E7045F54050BA7B7CD9867F7E47608BB97B3D9D486FA351EE64EB593FI8n3K" TargetMode="External"/><Relationship Id="rId354" Type="http://schemas.openxmlformats.org/officeDocument/2006/relationships/hyperlink" Target="consultantplus://offline/ref=A31EADBB0F21943F0416AA710D574E6A991F510F9623C952A632599E7045F54050BA7B7CD987787749608BB97B3D9D486FA351EE64EB593FI8n3K" TargetMode="External"/><Relationship Id="rId1191" Type="http://schemas.openxmlformats.org/officeDocument/2006/relationships/hyperlink" Target="consultantplus://offline/ref=A31EADBB0F21943F0416AA710D574E6A991F510F9623C952A632599E7045F54050BA7B7CD9877D7E41608BB97B3D9D486FA351EE64EB593FI8n3K" TargetMode="External"/><Relationship Id="rId2035" Type="http://schemas.openxmlformats.org/officeDocument/2006/relationships/hyperlink" Target="consultantplus://offline/ref=A31EADBB0F21943F0416AA710D574E6A991F510F9623C952A632599E7045F54050BA7B7CD88E797041608BB97B3D9D486FA351EE64EB593FI8n3K" TargetMode="External"/><Relationship Id="rId3433" Type="http://schemas.openxmlformats.org/officeDocument/2006/relationships/hyperlink" Target="consultantplus://offline/ref=A31EADBB0F21943F0416AA710D574E6A991F510F9623C952A632599E7045F54050BA7B7CD9847C7143608BB97B3D9D486FA351EE64EB593FI8n3K" TargetMode="External"/><Relationship Id="rId3640" Type="http://schemas.openxmlformats.org/officeDocument/2006/relationships/hyperlink" Target="consultantplus://offline/ref=A31EADBB0F21943F0416AA710D574E6A991F510F9623C952A632599E7045F54050BA7B7CD9867E7041608BB97B3D9D486FA351EE64EB593FI8n3K" TargetMode="External"/><Relationship Id="rId561" Type="http://schemas.openxmlformats.org/officeDocument/2006/relationships/hyperlink" Target="consultantplus://offline/ref=A31EADBB0F21943F0416AA710D574E6A991F510F9623C952A632599E7045F54050BA7B7CD984797341608BB97B3D9D486FA351EE64EB593FI8n3K" TargetMode="External"/><Relationship Id="rId2242" Type="http://schemas.openxmlformats.org/officeDocument/2006/relationships/hyperlink" Target="consultantplus://offline/ref=A31EADBB0F21943F0416AA710D574E6A991F510F9623C952A632599E7045F54050BA7B7CD984787347608BB97B3D9D486FA351EE64EB593FI8n3K" TargetMode="External"/><Relationship Id="rId3500" Type="http://schemas.openxmlformats.org/officeDocument/2006/relationships/hyperlink" Target="consultantplus://offline/ref=A31EADBB0F21943F0416AA710D574E6A991F510F9623C952A632599E7045F54050BA7B7CD880707347608BB97B3D9D486FA351EE64EB593FI8n3K" TargetMode="External"/><Relationship Id="rId5398" Type="http://schemas.openxmlformats.org/officeDocument/2006/relationships/hyperlink" Target="consultantplus://offline/ref=CBF69B772A5AB6465A6995FBB4DD5DF1E813F092C02FF96462B77587740989725DAD2572C951D1C04611739F46ED0BF699A5C308D7AD9727JFn2K" TargetMode="External"/><Relationship Id="rId214" Type="http://schemas.openxmlformats.org/officeDocument/2006/relationships/hyperlink" Target="consultantplus://offline/ref=A31EADBB0F21943F0416AA710D574E6A991F510F9623C952A632599E7045F54050BA7B7CD9867C7145608BB97B3D9D486FA351EE64EB593FI8n3K" TargetMode="External"/><Relationship Id="rId421" Type="http://schemas.openxmlformats.org/officeDocument/2006/relationships/hyperlink" Target="consultantplus://offline/ref=A31EADBB0F21943F0416AA710D574E6A991F510F9623C952A632599E7045F54050BA7B7CD984797149608BB97B3D9D486FA351EE64EB593FI8n3K" TargetMode="External"/><Relationship Id="rId1051" Type="http://schemas.openxmlformats.org/officeDocument/2006/relationships/hyperlink" Target="consultantplus://offline/ref=A31EADBB0F21943F0416AA710D574E6A991F510F9623C952A632599E7045F54050BA7B7CD987797445608BB97B3D9D486FA351EE64EB593FI8n3K" TargetMode="External"/><Relationship Id="rId2102" Type="http://schemas.openxmlformats.org/officeDocument/2006/relationships/hyperlink" Target="consultantplus://offline/ref=A31EADBB0F21943F0416AA710D574E6A991F510F9623C952A632599E7045F54050BA7B7CD9877E7145608BB97B3D9D486FA351EE64EB593FI8n3K" TargetMode="External"/><Relationship Id="rId5258" Type="http://schemas.openxmlformats.org/officeDocument/2006/relationships/hyperlink" Target="consultantplus://offline/ref=CBF69B772A5AB6465A6995FBB4DD5DF1E813F092C02FF96462B77587740989725DAD2572C851D1C24311739F46ED0BF699A5C308D7AD9727JFn2K" TargetMode="External"/><Relationship Id="rId5465" Type="http://schemas.openxmlformats.org/officeDocument/2006/relationships/hyperlink" Target="consultantplus://offline/ref=CBF69B772A5AB6465A6995FBB4DD5DF1E813F092C02FF96462B77587740989725DAD2572C956D0C74311739F46ED0BF699A5C308D7AD9727JFn2K" TargetMode="External"/><Relationship Id="rId1868" Type="http://schemas.openxmlformats.org/officeDocument/2006/relationships/hyperlink" Target="consultantplus://offline/ref=A31EADBB0F21943F0416AA710D574E6A991F510F9623C952A632599E7045F54050BA7B7CD884707148608BB97B3D9D486FA351EE64EB593FI8n3K" TargetMode="External"/><Relationship Id="rId4067" Type="http://schemas.openxmlformats.org/officeDocument/2006/relationships/hyperlink" Target="consultantplus://offline/ref=A31EADBB0F21943F0416AA710D574E6A991F510F9623C952A632599E7045F54050BA7B7CD9837F7149608BB97B3D9D486FA351EE64EB593FI8n3K" TargetMode="External"/><Relationship Id="rId4274" Type="http://schemas.openxmlformats.org/officeDocument/2006/relationships/hyperlink" Target="consultantplus://offline/ref=A31EADBB0F21943F0416AA710D574E6A991F510F9623C952A632599E7045F54050BA7B7CDA86707044608BB97B3D9D486FA351EE64EB593FI8n3K" TargetMode="External"/><Relationship Id="rId4481" Type="http://schemas.openxmlformats.org/officeDocument/2006/relationships/hyperlink" Target="consultantplus://offline/ref=A31EADBB0F21943F0416AA710D574E6A991F510F9623C952A632599E7045F54050BA7B7CD8847E7548608BB97B3D9D486FA351EE64EB593FI8n3K" TargetMode="External"/><Relationship Id="rId5118" Type="http://schemas.openxmlformats.org/officeDocument/2006/relationships/hyperlink" Target="consultantplus://offline/ref=CBF69B772A5AB6465A6995FBB4DD5DF1E813F092C02FF96462B77587740989725DAD2572C850D0C14911739F46ED0BF699A5C308D7AD9727JFn2K" TargetMode="External"/><Relationship Id="rId5325" Type="http://schemas.openxmlformats.org/officeDocument/2006/relationships/hyperlink" Target="consultantplus://offline/ref=CBF69B772A5AB6465A6995FBB4DD5DF1E813F092C02FF96462B77587740989725DAD2572C853DDC04911739F46ED0BF699A5C308D7AD9727JFn2K" TargetMode="External"/><Relationship Id="rId5532" Type="http://schemas.openxmlformats.org/officeDocument/2006/relationships/hyperlink" Target="consultantplus://offline/ref=CBF69B772A5AB6465A6995FBB4DD5DF1E813F092C02FF96462B77587740989725DAD2572CB51D1C14011739F46ED0BF699A5C308D7AD9727JFn2K" TargetMode="External"/><Relationship Id="rId2919" Type="http://schemas.openxmlformats.org/officeDocument/2006/relationships/hyperlink" Target="consultantplus://offline/ref=A31EADBB0F21943F0416AA710D574E6A991F510F9623C952A632599E7045F54050BA7B7CD8817E7443608BB97B3D9D486FA351EE64EB593FI8n3K" TargetMode="External"/><Relationship Id="rId3083" Type="http://schemas.openxmlformats.org/officeDocument/2006/relationships/hyperlink" Target="consultantplus://offline/ref=A31EADBB0F21943F0416AA710D574E6A991F510F9623C952A632599E7045F54050BA7B7CD8817A7E43608BB97B3D9D486FA351EE64EB593FI8n3K" TargetMode="External"/><Relationship Id="rId3290" Type="http://schemas.openxmlformats.org/officeDocument/2006/relationships/hyperlink" Target="consultantplus://offline/ref=A31EADBB0F21943F0416AA710D574E6A991F510F9623C952A632599E7045F54050BA7B7CD9847B7749608BB97B3D9D486FA351EE64EB593FI8n3K" TargetMode="External"/><Relationship Id="rId4134" Type="http://schemas.openxmlformats.org/officeDocument/2006/relationships/hyperlink" Target="consultantplus://offline/ref=A31EADBB0F21943F0416AA710D574E6A991F510F9623C952A632599E7045F54050BA7B7CDA86707F48608BB97B3D9D486FA351EE64EB593FI8n3K" TargetMode="External"/><Relationship Id="rId4341" Type="http://schemas.openxmlformats.org/officeDocument/2006/relationships/hyperlink" Target="consultantplus://offline/ref=A31EADBB0F21943F0416AA710D574E6A991F510F9623C952A632599E7045F54050BA7B7CD9867F7043608BB97B3D9D486FA351EE64EB593FI8n3K" TargetMode="External"/><Relationship Id="rId1728" Type="http://schemas.openxmlformats.org/officeDocument/2006/relationships/hyperlink" Target="consultantplus://offline/ref=A31EADBB0F21943F0416AA710D574E6A991F510F9623C952A632599E7045F54050BA7B7CD8847E7546608BB97B3D9D486FA351EE64EB593FI8n3K" TargetMode="External"/><Relationship Id="rId1935" Type="http://schemas.openxmlformats.org/officeDocument/2006/relationships/hyperlink" Target="consultantplus://offline/ref=A31EADBB0F21943F0416AA710D574E6A991F510F9623C952A632599E7045F54050BA7B7CD885787742608BB97B3D9D486FA351EE64EB593FI8n3K" TargetMode="External"/><Relationship Id="rId3150" Type="http://schemas.openxmlformats.org/officeDocument/2006/relationships/hyperlink" Target="consultantplus://offline/ref=A31EADBB0F21943F0416AA710D574E6A991F510F9623C952A632599E7045F54050BA7B7CD8817E7049608BB97B3D9D486FA351EE64EB593FI8n3K" TargetMode="External"/><Relationship Id="rId4201" Type="http://schemas.openxmlformats.org/officeDocument/2006/relationships/hyperlink" Target="consultantplus://offline/ref=A31EADBB0F21943F0416AA710D574E6A991F510F9623C952A632599E7045F54050BA7B7CDA86717244608BB97B3D9D486FA351EE64EB593FI8n3K" TargetMode="External"/><Relationship Id="rId3010" Type="http://schemas.openxmlformats.org/officeDocument/2006/relationships/hyperlink" Target="consultantplus://offline/ref=A31EADBB0F21943F0416AA710D574E6A991F510F9623C952A632599E7045F54050BA7B7CD8817C7345608BB97B3D9D486FA351EE64EB593FI8n3K" TargetMode="External"/><Relationship Id="rId3967" Type="http://schemas.openxmlformats.org/officeDocument/2006/relationships/hyperlink" Target="consultantplus://offline/ref=A31EADBB0F21943F0416AA710D574E6A991F510F9623C952A632599E7045F54050BA7B7CD9847F7447608BB97B3D9D486FA351EE64EB593FI8n3K" TargetMode="External"/><Relationship Id="rId4" Type="http://schemas.openxmlformats.org/officeDocument/2006/relationships/hyperlink" Target="https://www.consultant.ru" TargetMode="External"/><Relationship Id="rId888" Type="http://schemas.openxmlformats.org/officeDocument/2006/relationships/hyperlink" Target="consultantplus://offline/ref=A31EADBB0F21943F0416AA710D574E6A991F510F9623C952A632599E7045F54050BA7B7CD986797149608BB97B3D9D486FA351EE64EB593FI8n3K" TargetMode="External"/><Relationship Id="rId2569" Type="http://schemas.openxmlformats.org/officeDocument/2006/relationships/hyperlink" Target="consultantplus://offline/ref=A31EADBB0F21943F0416AA710D574E6A991F510F9623C952A632599E7045F54050BA7B7CD88F787047608BB97B3D9D486FA351EE64EB593FI8n3K" TargetMode="External"/><Relationship Id="rId2776" Type="http://schemas.openxmlformats.org/officeDocument/2006/relationships/hyperlink" Target="consultantplus://offline/ref=A31EADBB0F21943F0416AA710D574E6A991F510F9623C952A632599E7045F54050BA7B7CD88E7D7745608BB97B3D9D486FA351EE64EB593FI8n3K" TargetMode="External"/><Relationship Id="rId2983" Type="http://schemas.openxmlformats.org/officeDocument/2006/relationships/hyperlink" Target="consultantplus://offline/ref=A31EADBB0F21943F0416AA710D574E6A991F510F9623C952A632599E7045F54050BA7B7CD8817A7349608BB97B3D9D486FA351EE64EB593FI8n3K" TargetMode="External"/><Relationship Id="rId3827" Type="http://schemas.openxmlformats.org/officeDocument/2006/relationships/hyperlink" Target="consultantplus://offline/ref=A31EADBB0F21943F0416AA710D574E6A991F510F9623C952A632599E7045F54050BA7B7CD88F707041608BB97B3D9D486FA351EE64EB593FI8n3K" TargetMode="External"/><Relationship Id="rId5182" Type="http://schemas.openxmlformats.org/officeDocument/2006/relationships/hyperlink" Target="consultantplus://offline/ref=CBF69B772A5AB6465A6995FBB4DD5DF1E813F092C02FF96462B77587740989725DAD2572C855DEC54311739F46ED0BF699A5C308D7AD9727JFn2K" TargetMode="External"/><Relationship Id="rId748" Type="http://schemas.openxmlformats.org/officeDocument/2006/relationships/hyperlink" Target="consultantplus://offline/ref=A31EADBB0F21943F0416AA710D574E6A991F510F9623C952A632599E7045F54050BA7B7CD8837A7347608BB97B3D9D486FA351EE64EB593FI8n3K" TargetMode="External"/><Relationship Id="rId955" Type="http://schemas.openxmlformats.org/officeDocument/2006/relationships/hyperlink" Target="consultantplus://offline/ref=A31EADBB0F21943F0416AA710D574E6A991F510F9623C952A632599E7045F54050BA7B7CD983787043608BB97B3D9D486FA351EE64EB593FI8n3K" TargetMode="External"/><Relationship Id="rId1378" Type="http://schemas.openxmlformats.org/officeDocument/2006/relationships/hyperlink" Target="consultantplus://offline/ref=A31EADBB0F21943F0416AA710D574E6A991F510F9623C952A632599E7045F54050BA7B7CD9847A7749608BB97B3D9D486FA351EE64EB593FI8n3K" TargetMode="External"/><Relationship Id="rId1585" Type="http://schemas.openxmlformats.org/officeDocument/2006/relationships/hyperlink" Target="consultantplus://offline/ref=A31EADBB0F21943F0416AA710D574E6A991F510F9623C952A632599E7045F54050BA7B7CD9827C7041608BB97B3D9D486FA351EE64EB593FI8n3K" TargetMode="External"/><Relationship Id="rId1792" Type="http://schemas.openxmlformats.org/officeDocument/2006/relationships/hyperlink" Target="consultantplus://offline/ref=A31EADBB0F21943F0416AA710D574E6A991F510F9623C952A632599E7045F54050BA7B7CD8847E7F40608BB97B3D9D486FA351EE64EB593FI8n3K" TargetMode="External"/><Relationship Id="rId2429" Type="http://schemas.openxmlformats.org/officeDocument/2006/relationships/hyperlink" Target="consultantplus://offline/ref=A31EADBB0F21943F0416AA710D574E6A991F510F9623C952A632599E7045F54050BA7B7CD987707449608BB97B3D9D486FA351EE64EB593FI8n3K" TargetMode="External"/><Relationship Id="rId2636" Type="http://schemas.openxmlformats.org/officeDocument/2006/relationships/hyperlink" Target="consultantplus://offline/ref=A31EADBB0F21943F0416AA710D574E6A991F510F9623C952A632599E7045F54050BA7B7CD88F7C7647608BB97B3D9D486FA351EE64EB593FI8n3K" TargetMode="External"/><Relationship Id="rId2843" Type="http://schemas.openxmlformats.org/officeDocument/2006/relationships/hyperlink" Target="consultantplus://offline/ref=A31EADBB0F21943F0416AA710D574E6A991F510F9623C952A632599E7045F54050BA7B7CD88E7E7449608BB97B3D9D486FA351EE64EB593FI8n3K" TargetMode="External"/><Relationship Id="rId5042" Type="http://schemas.openxmlformats.org/officeDocument/2006/relationships/hyperlink" Target="consultantplus://offline/ref=CBF69B772A5AB6465A6995FBB4DD5DF1E813F092C02FF96462B77587740989725DAD2572C850D0C34311739F46ED0BF699A5C308D7AD9727JFn2K" TargetMode="External"/><Relationship Id="rId84" Type="http://schemas.openxmlformats.org/officeDocument/2006/relationships/image" Target="media/image3.wmf"/><Relationship Id="rId608" Type="http://schemas.openxmlformats.org/officeDocument/2006/relationships/hyperlink" Target="consultantplus://offline/ref=A31EADBB0F21943F0416AA710D574E6A991F510F9623C952A632599E7045F54050BA7B7CD986787041608BB97B3D9D486FA351EE64EB593FI8n3K" TargetMode="External"/><Relationship Id="rId815" Type="http://schemas.openxmlformats.org/officeDocument/2006/relationships/hyperlink" Target="consultantplus://offline/ref=A31EADBB0F21943F0416AA710D574E6A991F510F9623C952A632599E7045F54050BA7B7CD983717447608BB97B3D9D486FA351EE64EB593FI8n3K" TargetMode="External"/><Relationship Id="rId1238" Type="http://schemas.openxmlformats.org/officeDocument/2006/relationships/hyperlink" Target="consultantplus://offline/ref=A31EADBB0F21943F0416AA710D574E6A991F510F9623C952A632599E7045F54050BA7B7CD986707247608BB97B3D9D486FA351EE64EB593FI8n3K" TargetMode="External"/><Relationship Id="rId1445" Type="http://schemas.openxmlformats.org/officeDocument/2006/relationships/hyperlink" Target="consultantplus://offline/ref=A31EADBB0F21943F0416AA710D574E6A991F510F9623C952A632599E7045F54050BA7B7CD88F7D7647608BB97B3D9D486FA351EE64EB593FI8n3K" TargetMode="External"/><Relationship Id="rId1652" Type="http://schemas.openxmlformats.org/officeDocument/2006/relationships/hyperlink" Target="consultantplus://offline/ref=A31EADBB0F21943F0416AA710D574E6A991F510F9623C952A632599E7045F54050BA7B7CD8847C7742608BB97B3D9D486FA351EE64EB593FI8n3K" TargetMode="External"/><Relationship Id="rId1305" Type="http://schemas.openxmlformats.org/officeDocument/2006/relationships/hyperlink" Target="consultantplus://offline/ref=A31EADBB0F21943F0416AA710D574E6A991F510F9623C952A632599E7045F54050BA7B7CD986797447608BB97B3D9D486FA351EE64EB593FI8n3K" TargetMode="External"/><Relationship Id="rId2703" Type="http://schemas.openxmlformats.org/officeDocument/2006/relationships/hyperlink" Target="consultantplus://offline/ref=A31EADBB0F21943F0416AA710D574E6A991F510F9623C952A632599E7045F54050BA7B7CDA867A7240608BB97B3D9D486FA351EE64EB593FI8n3K" TargetMode="External"/><Relationship Id="rId2910" Type="http://schemas.openxmlformats.org/officeDocument/2006/relationships/hyperlink" Target="consultantplus://offline/ref=A31EADBB0F21943F0416AA710D574E6A991F510F9623C952A632599E7045F54050BA7B7CD8817B7741608BB97B3D9D486FA351EE64EB593FI8n3K" TargetMode="External"/><Relationship Id="rId1512" Type="http://schemas.openxmlformats.org/officeDocument/2006/relationships/hyperlink" Target="consultantplus://offline/ref=A31EADBB0F21943F0416AA710D574E6A991F510F9623C952A632599E7045F54050BA7B7CD9827D7445608BB97B3D9D486FA351EE64EB593FI8n3K" TargetMode="External"/><Relationship Id="rId4668" Type="http://schemas.openxmlformats.org/officeDocument/2006/relationships/hyperlink" Target="consultantplus://offline/ref=A31EADBB0F21943F0416AA710D574E6A991F510F9623C952A632599E7045F54050BA7B7CD8847F7144608BB97B3D9D486FA351EE64EB593FI8n3K" TargetMode="External"/><Relationship Id="rId4875" Type="http://schemas.openxmlformats.org/officeDocument/2006/relationships/hyperlink" Target="consultantplus://offline/ref=CBF69B772A5AB6465A6995FBB4DD5DF1E813F092C02FF96462B77587740989725DAD2572C959DAC84511739F46ED0BF699A5C308D7AD9727JFn2K" TargetMode="External"/><Relationship Id="rId11" Type="http://schemas.openxmlformats.org/officeDocument/2006/relationships/hyperlink" Target="consultantplus://offline/ref=A31EADBB0F21943F0416AA710D574E6A9B1C510C9624C952A632599E7045F54050BA7B7CD886787643608BB97B3D9D486FA351EE64EB593FI8n3K" TargetMode="External"/><Relationship Id="rId398" Type="http://schemas.openxmlformats.org/officeDocument/2006/relationships/hyperlink" Target="consultantplus://offline/ref=A31EADBB0F21943F0416AA710D574E6A991F510F9623C952A632599E7045F54050BA7B7CD9847B7447608BB97B3D9D486FA351EE64EB593FI8n3K" TargetMode="External"/><Relationship Id="rId2079" Type="http://schemas.openxmlformats.org/officeDocument/2006/relationships/hyperlink" Target="consultantplus://offline/ref=A31EADBB0F21943F0416AA710D574E6A991F510F9623C952A632599E7045F54050BA7B7CD88E7A7243608BB97B3D9D486FA351EE64EB593FI8n3K" TargetMode="External"/><Relationship Id="rId3477" Type="http://schemas.openxmlformats.org/officeDocument/2006/relationships/hyperlink" Target="consultantplus://offline/ref=A31EADBB0F21943F0416AA710D574E6A991F510F9623C952A632599E7045F54050BA7B7CD880717541608BB97B3D9D486FA351EE64EB593FI8n3K" TargetMode="External"/><Relationship Id="rId3684" Type="http://schemas.openxmlformats.org/officeDocument/2006/relationships/hyperlink" Target="consultantplus://offline/ref=A31EADBB0F21943F0416AA710D574E6A991F510F9623C952A632599E7045F54050BA7B7CD88F7D7E43608BB97B3D9D486FA351EE64EB593FI8n3K" TargetMode="External"/><Relationship Id="rId3891" Type="http://schemas.openxmlformats.org/officeDocument/2006/relationships/hyperlink" Target="consultantplus://offline/ref=A31EADBB0F21943F0416AA710D574E6A991F510F9623C952A632599E7045F54050BA7B7CD9867B7347608BB97B3D9D486FA351EE64EB593FI8n3K" TargetMode="External"/><Relationship Id="rId4528" Type="http://schemas.openxmlformats.org/officeDocument/2006/relationships/hyperlink" Target="consultantplus://offline/ref=A31EADBB0F21943F0416AA710D574E6A991F510F9623C952A632599E7045F54050BA7B7CD884797640608BB97B3D9D486FA351EE64EB593FI8n3K" TargetMode="External"/><Relationship Id="rId4735" Type="http://schemas.openxmlformats.org/officeDocument/2006/relationships/hyperlink" Target="consultantplus://offline/ref=A31EADBB0F21943F0416AA710D574E6A991F510F9623C952A632599E7045F54050BA7B7CD884707146608BB97B3D9D486FA351EE64EB593FI8n3K" TargetMode="External"/><Relationship Id="rId4942" Type="http://schemas.openxmlformats.org/officeDocument/2006/relationships/hyperlink" Target="consultantplus://offline/ref=CBF69B772A5AB6465A6995FBB4DD5DF1E813F092C02FF96462B77587740989725DAD2572C850D0C04311739F46ED0BF699A5C308D7AD9727JFn2K" TargetMode="External"/><Relationship Id="rId2286" Type="http://schemas.openxmlformats.org/officeDocument/2006/relationships/hyperlink" Target="consultantplus://offline/ref=A31EADBB0F21943F0416AA710D574E6A991F510F9623C952A632599E7045F54050BA7B7CD987717643608BB97B3D9D486FA351EE64EB593FI8n3K" TargetMode="External"/><Relationship Id="rId2493" Type="http://schemas.openxmlformats.org/officeDocument/2006/relationships/hyperlink" Target="consultantplus://offline/ref=A31EADBB0F21943F0416AA710D574E6A991F510F9623C952A632599E7045F54050BA7B7CD8847A7544608BB97B3D9D486FA351EE64EB593FI8n3K" TargetMode="External"/><Relationship Id="rId3337" Type="http://schemas.openxmlformats.org/officeDocument/2006/relationships/hyperlink" Target="consultantplus://offline/ref=A31EADBB0F21943F0416AA710D574E6A991F510F9623C952A632599E7045F54050BA7B7CD9847C7045608BB97B3D9D486FA351EE64EB593FI8n3K" TargetMode="External"/><Relationship Id="rId3544" Type="http://schemas.openxmlformats.org/officeDocument/2006/relationships/hyperlink" Target="consultantplus://offline/ref=A31EADBB0F21943F0416AA710D574E6A991F510F9623C952A632599E7045F54050BA7B7CD880717749608BB97B3D9D486FA351EE64EB593FI8n3K" TargetMode="External"/><Relationship Id="rId3751" Type="http://schemas.openxmlformats.org/officeDocument/2006/relationships/hyperlink" Target="consultantplus://offline/ref=A31EADBB0F21943F0416AA710D574E6A991F510F9623C952A632599E7045F54050BA7B7CD88F7D7141608BB97B3D9D486FA351EE64EB593FI8n3K" TargetMode="External"/><Relationship Id="rId4802" Type="http://schemas.openxmlformats.org/officeDocument/2006/relationships/hyperlink" Target="consultantplus://offline/ref=CBF69B772A5AB6465A6995FBB4DD5DF1E813F092C02FF96462B77587740989725DAD2572C952D8C04011739F46ED0BF699A5C308D7AD9727JFn2K" TargetMode="External"/><Relationship Id="rId258" Type="http://schemas.openxmlformats.org/officeDocument/2006/relationships/hyperlink" Target="consultantplus://offline/ref=A31EADBB0F21943F0416AA710D574E6A991F510F9623C952A632599E7045F54050BA7B7CD9867D7647608BB97B3D9D486FA351EE64EB593FI8n3K" TargetMode="External"/><Relationship Id="rId465" Type="http://schemas.openxmlformats.org/officeDocument/2006/relationships/hyperlink" Target="consultantplus://offline/ref=A31EADBB0F21943F0416AA710D574E6A991F510F9623C952A632599E7045F54050BA7B7CD984797143608BB97B3D9D486FA351EE64EB593FI8n3K" TargetMode="External"/><Relationship Id="rId672" Type="http://schemas.openxmlformats.org/officeDocument/2006/relationships/hyperlink" Target="consultantplus://offline/ref=A31EADBB0F21943F0416AA710D574E6A991F510F9623C952A632599E7045F54050BA7B7CD986797641608BB97B3D9D486FA351EE64EB593FI8n3K" TargetMode="External"/><Relationship Id="rId1095" Type="http://schemas.openxmlformats.org/officeDocument/2006/relationships/hyperlink" Target="consultantplus://offline/ref=A31EADBB0F21943F0416AA710D574E6A991F510F9623C952A632599E7045F54050BA7B7CD9877A7243608BB97B3D9D486FA351EE64EB593FI8n3K" TargetMode="External"/><Relationship Id="rId2146" Type="http://schemas.openxmlformats.org/officeDocument/2006/relationships/hyperlink" Target="consultantplus://offline/ref=A31EADBB0F21943F0416AA710D574E6A991F510F9623C952A632599E7045F54050BA7B7CD88E7C7449608BB97B3D9D486FA351EE64EB593FI8n3K" TargetMode="External"/><Relationship Id="rId2353" Type="http://schemas.openxmlformats.org/officeDocument/2006/relationships/hyperlink" Target="consultantplus://offline/ref=A31EADBB0F21943F0416AA710D574E6A991F510F9623C952A632599E7045F54050BA7B7CD9837D7247608BB97B3D9D486FA351EE64EB593FI8n3K" TargetMode="External"/><Relationship Id="rId2560" Type="http://schemas.openxmlformats.org/officeDocument/2006/relationships/hyperlink" Target="consultantplus://offline/ref=A31EADBB0F21943F0416AA710D574E6A991F510F9623C952A632599E7045F54050BA7B7CD88F787247608BB97B3D9D486FA351EE64EB593FI8n3K" TargetMode="External"/><Relationship Id="rId3404" Type="http://schemas.openxmlformats.org/officeDocument/2006/relationships/hyperlink" Target="consultantplus://offline/ref=A31EADBB0F21943F0416AA710D574E6A991F510F9623C952A632599E7045F54050BA7B7CD984797043608BB97B3D9D486FA351EE64EB593FI8n3K" TargetMode="External"/><Relationship Id="rId3611" Type="http://schemas.openxmlformats.org/officeDocument/2006/relationships/hyperlink" Target="consultantplus://offline/ref=A31EADBB0F21943F0416AA710D574E6A991F510F9623C952A632599E7045F54050BA7B7CD987787545608BB97B3D9D486FA351EE64EB593FI8n3K" TargetMode="External"/><Relationship Id="rId118" Type="http://schemas.openxmlformats.org/officeDocument/2006/relationships/hyperlink" Target="consultantplus://offline/ref=A31EADBB0F21943F0416AA710D574E6A991F510F9623C952A632599E7045F54050BA7B7CD9867E7E45608BB97B3D9D486FA351EE64EB593FI8n3K" TargetMode="External"/><Relationship Id="rId325" Type="http://schemas.openxmlformats.org/officeDocument/2006/relationships/hyperlink" Target="consultantplus://offline/ref=A31EADBB0F21943F0416AA710D574E6A991F510F9623C952A632599E7045F54050BA7B7CD987787649608BB97B3D9D486FA351EE64EB593FI8n3K" TargetMode="External"/><Relationship Id="rId532" Type="http://schemas.openxmlformats.org/officeDocument/2006/relationships/hyperlink" Target="consultantplus://offline/ref=A31EADBB0F21943F0416AA710D574E6A991F510F9623C952A632599E7045F54050BA7B7CD88F7F7E41608BB97B3D9D486FA351EE64EB593FI8n3K" TargetMode="External"/><Relationship Id="rId1162" Type="http://schemas.openxmlformats.org/officeDocument/2006/relationships/hyperlink" Target="consultantplus://offline/ref=A31EADBB0F21943F0416AA710D574E6A991F510F9623C952A632599E7045F54050BA7B7CD9877D7541608BB97B3D9D486FA351EE64EB593FI8n3K" TargetMode="External"/><Relationship Id="rId2006" Type="http://schemas.openxmlformats.org/officeDocument/2006/relationships/hyperlink" Target="consultantplus://offline/ref=A31EADBB0F21943F0416AA710D574E6A991F510F9623C952A632599E7045F54050BA7B7CD886707348608BB97B3D9D486FA351EE64EB593FI8n3K" TargetMode="External"/><Relationship Id="rId2213" Type="http://schemas.openxmlformats.org/officeDocument/2006/relationships/hyperlink" Target="consultantplus://offline/ref=A31EADBB0F21943F0416AA710D574E6A991F510F9623C952A632599E7045F54050BA7B7CD9877F7247608BB97B3D9D486FA351EE64EB593FI8n3K" TargetMode="External"/><Relationship Id="rId2420" Type="http://schemas.openxmlformats.org/officeDocument/2006/relationships/hyperlink" Target="consultantplus://offline/ref=A31EADBB0F21943F0416AA710D574E6A991F510F9623C952A632599E7045F54050BA7B7CD984797443608BB97B3D9D486FA351EE64EB593FI8n3K" TargetMode="External"/><Relationship Id="rId5369" Type="http://schemas.openxmlformats.org/officeDocument/2006/relationships/hyperlink" Target="consultantplus://offline/ref=CBF69B772A5AB6465A6995FBB4DD5DF1E813F092C02FF96462B77587740989725DAD2572C957D1C14511739F46ED0BF699A5C308D7AD9727JFn2K" TargetMode="External"/><Relationship Id="rId5576" Type="http://schemas.openxmlformats.org/officeDocument/2006/relationships/hyperlink" Target="consultantplus://offline/ref=CBF69B772A5AB6465A6995FBB4DD5DF1E813F092C02FF96462B77587740989725DAD2572CB51D1C44211739F46ED0BF699A5C308D7AD9727JFn2K" TargetMode="External"/><Relationship Id="rId1022" Type="http://schemas.openxmlformats.org/officeDocument/2006/relationships/hyperlink" Target="consultantplus://offline/ref=A31EADBB0F21943F0416AA710D574E6A991F510F9623C952A632599E7045F54050BA7B7CD9877B7149608BB97B3D9D486FA351EE64EB593FI8n3K" TargetMode="External"/><Relationship Id="rId4178" Type="http://schemas.openxmlformats.org/officeDocument/2006/relationships/hyperlink" Target="consultantplus://offline/ref=A31EADBB0F21943F0416AA710D574E6A991F510F9623C952A632599E7045F54050BA7B7CDA86717740608BB97B3D9D486FA351EE64EB593FI8n3K" TargetMode="External"/><Relationship Id="rId4385" Type="http://schemas.openxmlformats.org/officeDocument/2006/relationships/hyperlink" Target="consultantplus://offline/ref=A31EADBB0F21943F0416AA710D574E6A991F510F9623C952A632599E7045F54050BA7B7CD9847B7241608BB97B3D9D486FA351EE64EB593FI8n3K" TargetMode="External"/><Relationship Id="rId4592" Type="http://schemas.openxmlformats.org/officeDocument/2006/relationships/hyperlink" Target="consultantplus://offline/ref=A31EADBB0F21943F0416AA710D574E6A991F510F9623C952A632599E7045F54050BA7B7CD8847C7040608BB97B3D9D486FA351EE64EB593FI8n3K" TargetMode="External"/><Relationship Id="rId5229" Type="http://schemas.openxmlformats.org/officeDocument/2006/relationships/hyperlink" Target="consultantplus://offline/ref=CBF69B772A5AB6465A6995FBB4DD5DF1E813F092C02FF96462B77587740989725DAD2572C956DDC84511739F46ED0BF699A5C308D7AD9727JFn2K" TargetMode="External"/><Relationship Id="rId5436" Type="http://schemas.openxmlformats.org/officeDocument/2006/relationships/hyperlink" Target="consultantplus://offline/ref=CBF69B772A5AB6465A6995FBB4DD5DF1E813F092C02FF96462B77587740989725DAD2572C853DDC24311739F46ED0BF699A5C308D7AD9727JFn2K" TargetMode="External"/><Relationship Id="rId1979" Type="http://schemas.openxmlformats.org/officeDocument/2006/relationships/hyperlink" Target="consultantplus://offline/ref=A31EADBB0F21943F0416AA710D574E6A991F510F9623C952A632599E7045F54050BA7B7CD884707146608BB97B3D9D486FA351EE64EB593FI8n3K" TargetMode="External"/><Relationship Id="rId3194" Type="http://schemas.openxmlformats.org/officeDocument/2006/relationships/hyperlink" Target="consultantplus://offline/ref=A31EADBB0F21943F0416AA710D574E6A991F510F9623C952A632599E7045F54050BA7B7CD8817D7147608BB97B3D9D486FA351EE64EB593FI8n3K" TargetMode="External"/><Relationship Id="rId4038" Type="http://schemas.openxmlformats.org/officeDocument/2006/relationships/hyperlink" Target="consultantplus://offline/ref=A31EADBB0F21943F0416AA710D574E6A991F510F9623C952A632599E7045F54050BA7B7CD88E797641608BB97B3D9D486FA351EE64EB593FI8n3K" TargetMode="External"/><Relationship Id="rId4245" Type="http://schemas.openxmlformats.org/officeDocument/2006/relationships/hyperlink" Target="consultantplus://offline/ref=A31EADBB0F21943F0416AA710D574E6A991F510F9623C952A632599E7045F54050BA7B7CDA86707340608BB97B3D9D486FA351EE64EB593FI8n3K" TargetMode="External"/><Relationship Id="rId5643" Type="http://schemas.openxmlformats.org/officeDocument/2006/relationships/theme" Target="theme/theme1.xml"/><Relationship Id="rId1839" Type="http://schemas.openxmlformats.org/officeDocument/2006/relationships/hyperlink" Target="consultantplus://offline/ref=A31EADBB0F21943F0416AA710D574E6A991F510F9623C952A632599E7045F54050BA7B7CD8847E7740608BB97B3D9D486FA351EE64EB593FI8n3K" TargetMode="External"/><Relationship Id="rId3054" Type="http://schemas.openxmlformats.org/officeDocument/2006/relationships/hyperlink" Target="consultantplus://offline/ref=A31EADBB0F21943F0416AA710D574E6A991F510F9623C952A632599E7045F54050BA7B7CD9847E7541608BB97B3D9D486FA351EE64EB593FI8n3K" TargetMode="External"/><Relationship Id="rId4452" Type="http://schemas.openxmlformats.org/officeDocument/2006/relationships/hyperlink" Target="consultantplus://offline/ref=A31EADBB0F21943F0416AA710D574E6A991F510F9623C952A632599E7045F54050BA7B7CD88F7A7341608BB97B3D9D486FA351EE64EB593FI8n3K" TargetMode="External"/><Relationship Id="rId5503" Type="http://schemas.openxmlformats.org/officeDocument/2006/relationships/hyperlink" Target="consultantplus://offline/ref=CBF69B772A5AB6465A6995FBB4DD5DF1E813F092C02FF96462B77587740989725DAD2572CB51D1C14211739F46ED0BF699A5C308D7AD9727JFn2K" TargetMode="External"/><Relationship Id="rId182" Type="http://schemas.openxmlformats.org/officeDocument/2006/relationships/hyperlink" Target="consultantplus://offline/ref=A31EADBB0F21943F0416AA710D574E6A991F510F9623C952A632599E7045F54050BA7B7CD9867E7F45608BB97B3D9D486FA351EE64EB593FI8n3K" TargetMode="External"/><Relationship Id="rId1906" Type="http://schemas.openxmlformats.org/officeDocument/2006/relationships/hyperlink" Target="consultantplus://offline/ref=A31EADBB0F21943F0416AA710D574E6A991F510F9623C952A632599E7045F54050BA7B7CD8847E7F46608BB97B3D9D486FA351EE64EB593FI8n3K" TargetMode="External"/><Relationship Id="rId3261" Type="http://schemas.openxmlformats.org/officeDocument/2006/relationships/hyperlink" Target="consultantplus://offline/ref=A31EADBB0F21943F0416AA710D574E6A991F510F9623C952A632599E7045F54050BA7B7CD986717345608BB97B3D9D486FA351EE64EB593FI8n3K" TargetMode="External"/><Relationship Id="rId4105" Type="http://schemas.openxmlformats.org/officeDocument/2006/relationships/hyperlink" Target="consultantplus://offline/ref=A31EADBB0F21943F0416AA710D574E6A991F510F9623C952A632599E7045F54050BA7B7CDA86707144608BB97B3D9D486FA351EE64EB593FI8n3K" TargetMode="External"/><Relationship Id="rId4312" Type="http://schemas.openxmlformats.org/officeDocument/2006/relationships/hyperlink" Target="consultantplus://offline/ref=A31EADBB0F21943F0416AA710D574E6A991F510F9623C952A632599E7045F54050BA7B7CDA86717448608BB97B3D9D486FA351EE64EB593FI8n3K" TargetMode="External"/><Relationship Id="rId2070" Type="http://schemas.openxmlformats.org/officeDocument/2006/relationships/hyperlink" Target="consultantplus://offline/ref=A31EADBB0F21943F0416AA710D574E6A991F510F9623C952A632599E7045F54050BA7B7CD9877E7F49608BB97B3D9D486FA351EE64EB593FI8n3K" TargetMode="External"/><Relationship Id="rId3121" Type="http://schemas.openxmlformats.org/officeDocument/2006/relationships/hyperlink" Target="consultantplus://offline/ref=A31EADBB0F21943F0416AA710D574E6A991F510F9623C952A632599E7045F54050BA7B7CD8817C7141608BB97B3D9D486FA351EE64EB593FI8n3K" TargetMode="External"/><Relationship Id="rId999" Type="http://schemas.openxmlformats.org/officeDocument/2006/relationships/hyperlink" Target="consultantplus://offline/ref=A31EADBB0F21943F0416AA710D574E6A991F510F9623C952A632599E7045F54050BA7B7CD987797645608BB97B3D9D486FA351EE64EB593FI8n3K" TargetMode="External"/><Relationship Id="rId2887" Type="http://schemas.openxmlformats.org/officeDocument/2006/relationships/hyperlink" Target="consultantplus://offline/ref=A31EADBB0F21943F0416AA710D574E6A991F510F9623C952A632599E7045F54050BA7B7CD881787F43608BB97B3D9D486FA351EE64EB593FI8n3K" TargetMode="External"/><Relationship Id="rId5086" Type="http://schemas.openxmlformats.org/officeDocument/2006/relationships/hyperlink" Target="consultantplus://offline/ref=CBF69B772A5AB6465A6995FBB4DD5DF1E813F092C02FF96462B77587740989725DAD2572C850D1C64111739F46ED0BF699A5C308D7AD9727JFn2K" TargetMode="External"/><Relationship Id="rId5293" Type="http://schemas.openxmlformats.org/officeDocument/2006/relationships/hyperlink" Target="consultantplus://offline/ref=CBF69B772A5AB6465A6995FBB4DD5DF1E813F092C02FF96462B77587740989725DAD2572C853DBC24111739F46ED0BF699A5C308D7AD9727JFn2K" TargetMode="External"/><Relationship Id="rId859" Type="http://schemas.openxmlformats.org/officeDocument/2006/relationships/hyperlink" Target="consultantplus://offline/ref=A31EADBB0F21943F0416AA710D574E6A991F510F9623C952A632599E7045F54050BA7B7CD986787041608BB97B3D9D486FA351EE64EB593FI8n3K" TargetMode="External"/><Relationship Id="rId1489" Type="http://schemas.openxmlformats.org/officeDocument/2006/relationships/hyperlink" Target="consultantplus://offline/ref=A31EADBB0F21943F0416AA710D574E6A991F510F9623C952A632599E7045F54050BA7B7CD88E7A7447608BB97B3D9D486FA351EE64EB593FI8n3K" TargetMode="External"/><Relationship Id="rId1696" Type="http://schemas.openxmlformats.org/officeDocument/2006/relationships/hyperlink" Target="consultantplus://offline/ref=A31EADBB0F21943F0416AA710D574E6A991F510F9623C952A632599E7045F54050BA7B7CD885787744608BB97B3D9D486FA351EE64EB593FI8n3K" TargetMode="External"/><Relationship Id="rId3938" Type="http://schemas.openxmlformats.org/officeDocument/2006/relationships/hyperlink" Target="consultantplus://offline/ref=A31EADBB0F21943F0416AA710D574E6A991F510F9623C952A632599E7045F54050BA7B7CD9847D7E43608BB97B3D9D486FA351EE64EB593FI8n3K" TargetMode="External"/><Relationship Id="rId5153" Type="http://schemas.openxmlformats.org/officeDocument/2006/relationships/hyperlink" Target="consultantplus://offline/ref=CBF69B772A5AB6465A6995FBB4DD5DF1E813F092C02FF96462B77587740989725DAD2572C853D9C24111739F46ED0BF699A5C308D7AD9727JFn2K" TargetMode="External"/><Relationship Id="rId5360" Type="http://schemas.openxmlformats.org/officeDocument/2006/relationships/hyperlink" Target="consultantplus://offline/ref=CBF69B772A5AB6465A6995FBB4DD5DF1E813F092C02FF96462B77587740989725DAD2572C957D0C64111739F46ED0BF699A5C308D7AD9727JFn2K" TargetMode="External"/><Relationship Id="rId1349" Type="http://schemas.openxmlformats.org/officeDocument/2006/relationships/hyperlink" Target="consultantplus://offline/ref=A31EADBB0F21943F0416AA710D574E6A991F510F9623C952A632599E7045F54050BA7B7CD9847B7547608BB97B3D9D486FA351EE64EB593FI8n3K" TargetMode="External"/><Relationship Id="rId2747" Type="http://schemas.openxmlformats.org/officeDocument/2006/relationships/hyperlink" Target="consultantplus://offline/ref=A31EADBB0F21943F0416AA710D574E6A991F510F9623C952A632599E7045F54050BA7B7CDA867B7448608BB97B3D9D486FA351EE64EB593FI8n3K" TargetMode="External"/><Relationship Id="rId2954" Type="http://schemas.openxmlformats.org/officeDocument/2006/relationships/hyperlink" Target="consultantplus://offline/ref=A31EADBB0F21943F0416AA710D574E6A991F510F9623C952A632599E7045F54050BA7B7CD881787049608BB97B3D9D486FA351EE64EB593FI8n3K" TargetMode="External"/><Relationship Id="rId5013" Type="http://schemas.openxmlformats.org/officeDocument/2006/relationships/hyperlink" Target="consultantplus://offline/ref=CBF69B772A5AB6465A6995FBB4DD5DF1E813F092C02FF96462B77587740989725DAD2572C853D8C34711739F46ED0BF699A5C308D7AD9727JFn2K" TargetMode="External"/><Relationship Id="rId5220" Type="http://schemas.openxmlformats.org/officeDocument/2006/relationships/hyperlink" Target="consultantplus://offline/ref=CBF69B772A5AB6465A6995FBB4DD5DF1E813F092C02FF96462B77587740989725DAD2572C956DAC64511739F46ED0BF699A5C308D7AD9727JFn2K" TargetMode="External"/><Relationship Id="rId719" Type="http://schemas.openxmlformats.org/officeDocument/2006/relationships/hyperlink" Target="consultantplus://offline/ref=A31EADBB0F21943F0416AA710D574E6A991F510F9623C952A632599E7045F54050BA7B7CD9847D7041608BB97B3D9D486FA351EE64EB593FI8n3K" TargetMode="External"/><Relationship Id="rId926" Type="http://schemas.openxmlformats.org/officeDocument/2006/relationships/hyperlink" Target="consultantplus://offline/ref=A31EADBB0F21943F0416AA710D574E6A991F510F9623C952A632599E7045F54050BA7B7CD986797E49608BB97B3D9D486FA351EE64EB593FI8n3K" TargetMode="External"/><Relationship Id="rId1556" Type="http://schemas.openxmlformats.org/officeDocument/2006/relationships/hyperlink" Target="consultantplus://offline/ref=A31EADBB0F21943F0416AA710D574E6A991F510F9623C952A632599E7045F54050BA7B7CD986707F49608BB97B3D9D486FA351EE64EB593FI8n3K" TargetMode="External"/><Relationship Id="rId1763" Type="http://schemas.openxmlformats.org/officeDocument/2006/relationships/hyperlink" Target="consultantplus://offline/ref=A31EADBB0F21943F0416AA710D574E6A991F510F9623C952A632599E7045F54050BA7B7CD884717044608BB97B3D9D486FA351EE64EB593FI8n3K" TargetMode="External"/><Relationship Id="rId1970" Type="http://schemas.openxmlformats.org/officeDocument/2006/relationships/hyperlink" Target="consultantplus://offline/ref=A31EADBB0F21943F0416AA710D574E6A991F510F9623C952A632599E7045F54050BA7B7CD8847F7E44608BB97B3D9D486FA351EE64EB593FI8n3K" TargetMode="External"/><Relationship Id="rId2607" Type="http://schemas.openxmlformats.org/officeDocument/2006/relationships/hyperlink" Target="consultantplus://offline/ref=A31EADBB0F21943F0416AA710D574E6A991F510F9623C952A632599E7045F54050BA7B7CD88F7A7049608BB97B3D9D486FA351EE64EB593FI8n3K" TargetMode="External"/><Relationship Id="rId2814" Type="http://schemas.openxmlformats.org/officeDocument/2006/relationships/hyperlink" Target="consultantplus://offline/ref=A31EADBB0F21943F0416AA710D574E6A991F510F9623C952A632599E7045F54050BA7B7CD88E7C7F47608BB97B3D9D486FA351EE64EB593FI8n3K" TargetMode="External"/><Relationship Id="rId55" Type="http://schemas.openxmlformats.org/officeDocument/2006/relationships/hyperlink" Target="consultantplus://offline/ref=A31EADBB0F21943F0416AA710D574E6A9E1059089224C952A632599E7045F54050BA7B7FD0817322112F8AE53E6B8E496FA353ED78IEnCK" TargetMode="External"/><Relationship Id="rId1209" Type="http://schemas.openxmlformats.org/officeDocument/2006/relationships/hyperlink" Target="consultantplus://offline/ref=A31EADBB0F21943F0416AA710D574E6A991F510F9623C952A632599E7045F54050BA7B7CD8837A7E45608BB97B3D9D486FA351EE64EB593FI8n3K" TargetMode="External"/><Relationship Id="rId1416" Type="http://schemas.openxmlformats.org/officeDocument/2006/relationships/hyperlink" Target="consultantplus://offline/ref=A31EADBB0F21943F0416AA710D574E6A991F510F9623C952A632599E7045F54050BA7B7CD9867E7547608BB97B3D9D486FA351EE64EB593FI8n3K" TargetMode="External"/><Relationship Id="rId1623" Type="http://schemas.openxmlformats.org/officeDocument/2006/relationships/hyperlink" Target="consultantplus://offline/ref=A31EADBB0F21943F0416AA710D574E6A991F510F9623C952A632599E7045F54050BA7B7CD884707744608BB97B3D9D486FA351EE64EB593FI8n3K" TargetMode="External"/><Relationship Id="rId1830" Type="http://schemas.openxmlformats.org/officeDocument/2006/relationships/hyperlink" Target="consultantplus://offline/ref=A31EADBB0F21943F0416AA710D574E6A991F510F9623C952A632599E7045F54050BA7B7CD8877F7146608BB97B3D9D486FA351EE64EB593FI8n3K" TargetMode="External"/><Relationship Id="rId4779" Type="http://schemas.openxmlformats.org/officeDocument/2006/relationships/hyperlink" Target="consultantplus://offline/ref=CBF69B772A5AB6465A6995FBB4DD5DF1E813F092C02FF96462B77587740989725DAD2572C953DFC64411739F46ED0BF699A5C308D7AD9727JFn2K" TargetMode="External"/><Relationship Id="rId4986" Type="http://schemas.openxmlformats.org/officeDocument/2006/relationships/hyperlink" Target="consultantplus://offline/ref=CBF69B772A5AB6465A6995FBB4DD5DF1E813F092C02FF96462B77587740989725DAD2572C850D0C44311739F46ED0BF699A5C308D7AD9727JFn2K" TargetMode="External"/><Relationship Id="rId3588" Type="http://schemas.openxmlformats.org/officeDocument/2006/relationships/hyperlink" Target="consultantplus://offline/ref=A31EADBB0F21943F0416AA710D574E6A991F510F9623C952A632599E7045F54050BA7B7CD8817F7441608BB97B3D9D486FA351EE64EB593FI8n3K" TargetMode="External"/><Relationship Id="rId3795" Type="http://schemas.openxmlformats.org/officeDocument/2006/relationships/hyperlink" Target="consultantplus://offline/ref=A31EADBB0F21943F0416AA710D574E6A991F510F9623C952A632599E7045F54050BA7B7CD88F7F7E49608BB97B3D9D486FA351EE64EB593FI8n3K" TargetMode="External"/><Relationship Id="rId4639" Type="http://schemas.openxmlformats.org/officeDocument/2006/relationships/hyperlink" Target="consultantplus://offline/ref=A31EADBB0F21943F0416AA710D574E6A991F510F9623C952A632599E7045F54050BA7B7CD885787140608BB97B3D9D486FA351EE64EB593FI8n3K" TargetMode="External"/><Relationship Id="rId4846" Type="http://schemas.openxmlformats.org/officeDocument/2006/relationships/hyperlink" Target="consultantplus://offline/ref=CBF69B772A5AB6465A6995FBB4DD5DF1E813F092C02FF96462B77587740989725DAD2572C959D9C64111739F46ED0BF699A5C308D7AD9727JFn2K" TargetMode="External"/><Relationship Id="rId2397" Type="http://schemas.openxmlformats.org/officeDocument/2006/relationships/hyperlink" Target="consultantplus://offline/ref=A31EADBB0F21943F0416AA710D574E6A991F510F9623C952A632599E7045F54050BA7B7CD987707745608BB97B3D9D486FA351EE64EB593FI8n3K" TargetMode="External"/><Relationship Id="rId3448" Type="http://schemas.openxmlformats.org/officeDocument/2006/relationships/hyperlink" Target="consultantplus://offline/ref=A31EADBB0F21943F0416AA710D574E6A991F510F9623C952A632599E7045F54050BA7B7CD9847A7E49608BB97B3D9D486FA351EE64EB593FI8n3K" TargetMode="External"/><Relationship Id="rId3655" Type="http://schemas.openxmlformats.org/officeDocument/2006/relationships/hyperlink" Target="consultantplus://offline/ref=A31EADBB0F21943F0416AA710D574E6A991F510F9623C952A632599E7045F54050BA7B7CD986707549608BB97B3D9D486FA351EE64EB593FI8n3K" TargetMode="External"/><Relationship Id="rId3862" Type="http://schemas.openxmlformats.org/officeDocument/2006/relationships/hyperlink" Target="consultantplus://offline/ref=A31EADBB0F21943F0416AA710D574E6A991F510F9623C952A632599E7045F54050BA7B7CD88F717047608BB97B3D9D486FA351EE64EB593FI8n3K" TargetMode="External"/><Relationship Id="rId4706" Type="http://schemas.openxmlformats.org/officeDocument/2006/relationships/hyperlink" Target="consultantplus://offline/ref=A31EADBB0F21943F0416AA710D574E6A991F510F9623C952A632599E7045F54050BA7B7CD8847E7642608BB97B3D9D486FA351EE64EB593FI8n3K" TargetMode="External"/><Relationship Id="rId369" Type="http://schemas.openxmlformats.org/officeDocument/2006/relationships/hyperlink" Target="consultantplus://offline/ref=A31EADBB0F21943F0416AA710D574E6A991F510F9623C952A632599E7045F54050BA7B7CD9847B7241608BB97B3D9D486FA351EE64EB593FI8n3K" TargetMode="External"/><Relationship Id="rId576" Type="http://schemas.openxmlformats.org/officeDocument/2006/relationships/hyperlink" Target="consultantplus://offline/ref=A31EADBB0F21943F0416AA710D574E6A991F510F9623C952A632599E7045F54050BA7B7CD9847E7349608BB97B3D9D486FA351EE64EB593FI8n3K" TargetMode="External"/><Relationship Id="rId783" Type="http://schemas.openxmlformats.org/officeDocument/2006/relationships/hyperlink" Target="consultantplus://offline/ref=A31EADBB0F21943F0416AA710D574E6A991F510F9623C952A632599E7045F54050BA7B7CD8837A7041608BB97B3D9D486FA351EE64EB593FI8n3K" TargetMode="External"/><Relationship Id="rId990" Type="http://schemas.openxmlformats.org/officeDocument/2006/relationships/hyperlink" Target="consultantplus://offline/ref=A31EADBB0F21943F0416AA710D574E6A991F510F9623C952A632599E7045F54050BA7B7CD987787247608BB97B3D9D486FA351EE64EB593FI8n3K" TargetMode="External"/><Relationship Id="rId2257" Type="http://schemas.openxmlformats.org/officeDocument/2006/relationships/hyperlink" Target="consultantplus://offline/ref=A31EADBB0F21943F0416AA710D574E6A991F510F9623C952A632599E7045F54050BA7B7CD982717647608BB97B3D9D486FA351EE64EB593FI8n3K" TargetMode="External"/><Relationship Id="rId2464" Type="http://schemas.openxmlformats.org/officeDocument/2006/relationships/hyperlink" Target="consultantplus://offline/ref=A31EADBB0F21943F0416AA710D574E6A991F510F9623C952A632599E7045F54050BA7B7CD884797F48608BB97B3D9D486FA351EE64EB593FI8n3K" TargetMode="External"/><Relationship Id="rId2671" Type="http://schemas.openxmlformats.org/officeDocument/2006/relationships/hyperlink" Target="consultantplus://offline/ref=A31EADBB0F21943F0416AA710D574E6A991F510F9623C952A632599E7045F54050BA7B7CD88F7B7243608BB97B3D9D486FA351EE64EB593FI8n3K" TargetMode="External"/><Relationship Id="rId3308" Type="http://schemas.openxmlformats.org/officeDocument/2006/relationships/hyperlink" Target="consultantplus://offline/ref=A31EADBB0F21943F0416AA710D574E6A991F510F9623C952A632599E7045F54050BA7B7CD8837F7645608BB97B3D9D486FA351EE64EB593FI8n3K" TargetMode="External"/><Relationship Id="rId3515" Type="http://schemas.openxmlformats.org/officeDocument/2006/relationships/hyperlink" Target="consultantplus://offline/ref=A31EADBB0F21943F0416AA710D574E6A991F510F9623C952A632599E7045F54050BA7B7CD880717049608BB97B3D9D486FA351EE64EB593FI8n3K" TargetMode="External"/><Relationship Id="rId4913" Type="http://schemas.openxmlformats.org/officeDocument/2006/relationships/hyperlink" Target="consultantplus://offline/ref=CBF69B772A5AB6465A6995FBB4DD5DF1E813F092C02FF96462B77587740989725DAD2572C850DEC94111739F46ED0BF699A5C308D7AD9727JFn2K" TargetMode="External"/><Relationship Id="rId229" Type="http://schemas.openxmlformats.org/officeDocument/2006/relationships/hyperlink" Target="consultantplus://offline/ref=A31EADBB0F21943F0416AA710D574E6A991F510F9623C952A632599E7045F54050BA7B7CD9867E7747608BB97B3D9D486FA351EE64EB593FI8n3K" TargetMode="External"/><Relationship Id="rId436" Type="http://schemas.openxmlformats.org/officeDocument/2006/relationships/hyperlink" Target="consultantplus://offline/ref=A31EADBB0F21943F0416AA710D574E6A991F510F9623C952A632599E7045F54050BA7B7CD9847B7043608BB97B3D9D486FA351EE64EB593FI8n3K" TargetMode="External"/><Relationship Id="rId643" Type="http://schemas.openxmlformats.org/officeDocument/2006/relationships/hyperlink" Target="consultantplus://offline/ref=A31EADBB0F21943F0416AA710D574E6A991F510F9623C952A632599E7045F54050BA7B7CD88E7C7145608BB97B3D9D486FA351EE64EB593FI8n3K" TargetMode="External"/><Relationship Id="rId1066" Type="http://schemas.openxmlformats.org/officeDocument/2006/relationships/hyperlink" Target="consultantplus://offline/ref=A31EADBB0F21943F0416AA710D574E6A991F510F9623C952A632599E7045F54050BA7B7CD987797349608BB97B3D9D486FA351EE64EB593FI8n3K" TargetMode="External"/><Relationship Id="rId1273" Type="http://schemas.openxmlformats.org/officeDocument/2006/relationships/hyperlink" Target="consultantplus://offline/ref=A31EADBB0F21943F0416AA710D574E6A991F510F9623C952A632599E7045F54050BA7B7CD986787243608BB97B3D9D486FA351EE64EB593FI8n3K" TargetMode="External"/><Relationship Id="rId1480" Type="http://schemas.openxmlformats.org/officeDocument/2006/relationships/hyperlink" Target="consultantplus://offline/ref=A31EADBB0F21943F0416AA710D574E6A991F510F9623C952A632599E7045F54050BA7B7CD88F717645608BB97B3D9D486FA351EE64EB593FI8n3K" TargetMode="External"/><Relationship Id="rId2117" Type="http://schemas.openxmlformats.org/officeDocument/2006/relationships/hyperlink" Target="consultantplus://offline/ref=A31EADBB0F21943F0416AA710D574E6A991F510F9623C952A632599E7045F54050BA7B7CD88E7A7349608BB97B3D9D486FA351EE64EB593FI8n3K" TargetMode="External"/><Relationship Id="rId2324" Type="http://schemas.openxmlformats.org/officeDocument/2006/relationships/hyperlink" Target="consultantplus://offline/ref=A31EADBB0F21943F0416AA710D574E6A991F510F9623C952A632599E7045F54050BA7B7CD987707647608BB97B3D9D486FA351EE64EB593FI8n3K" TargetMode="External"/><Relationship Id="rId3722" Type="http://schemas.openxmlformats.org/officeDocument/2006/relationships/hyperlink" Target="consultantplus://offline/ref=A31EADBB0F21943F0416AA710D574E6A991F510F9623C952A632599E7045F54050BA7B7CD88F7E7449608BB97B3D9D486FA351EE64EB593FI8n3K" TargetMode="External"/><Relationship Id="rId850" Type="http://schemas.openxmlformats.org/officeDocument/2006/relationships/hyperlink" Target="consultantplus://offline/ref=A31EADBB0F21943F0416AA710D574E6A991F510F9623C952A632599E7045F54050BA7B7CD986787547608BB97B3D9D486FA351EE64EB593FI8n3K" TargetMode="External"/><Relationship Id="rId1133" Type="http://schemas.openxmlformats.org/officeDocument/2006/relationships/hyperlink" Target="consultantplus://offline/ref=A31EADBB0F21943F0416AA710D574E6A991F510F9623C952A632599E7045F54050BA7B7CD9877B7F43608BB97B3D9D486FA351EE64EB593FI8n3K" TargetMode="External"/><Relationship Id="rId2531" Type="http://schemas.openxmlformats.org/officeDocument/2006/relationships/hyperlink" Target="consultantplus://offline/ref=A31EADBB0F21943F0416AA710D574E6A991F510F9623C952A632599E7045F54050BA7B7CD88F797545608BB97B3D9D486FA351EE64EB593FI8n3K" TargetMode="External"/><Relationship Id="rId4289" Type="http://schemas.openxmlformats.org/officeDocument/2006/relationships/hyperlink" Target="consultantplus://offline/ref=A31EADBB0F21943F0416AA710D574E6A991F510F9623C952A632599E7045F54050BA7B7CDA86707142608BB97B3D9D486FA351EE64EB593FI8n3K" TargetMode="External"/><Relationship Id="rId503" Type="http://schemas.openxmlformats.org/officeDocument/2006/relationships/hyperlink" Target="consultantplus://offline/ref=A31EADBB0F21943F0416AA710D574E6A991F510F9623C952A632599E7045F54050BA7B7CD9847C7143608BB97B3D9D486FA351EE64EB593FI8n3K" TargetMode="External"/><Relationship Id="rId710" Type="http://schemas.openxmlformats.org/officeDocument/2006/relationships/hyperlink" Target="consultantplus://offline/ref=A31EADBB0F21943F0416AA710D574E6A991F510F9623C952A632599E7045F54050BA7B7CD9847D7047608BB97B3D9D486FA351EE64EB593FI8n3K" TargetMode="External"/><Relationship Id="rId1340" Type="http://schemas.openxmlformats.org/officeDocument/2006/relationships/hyperlink" Target="consultantplus://offline/ref=A31EADBB0F21943F0416AA710D574E6A991F510F9623C952A632599E7045F54050BA7B7CD9867B7449608BB97B3D9D486FA351EE64EB593FI8n3K" TargetMode="External"/><Relationship Id="rId3098" Type="http://schemas.openxmlformats.org/officeDocument/2006/relationships/hyperlink" Target="consultantplus://offline/ref=A31EADBB0F21943F0416AA710D574E6A991F510F9623C952A632599E7045F54050BA7B7CD8817B7243608BB97B3D9D486FA351EE64EB593FI8n3K" TargetMode="External"/><Relationship Id="rId4496" Type="http://schemas.openxmlformats.org/officeDocument/2006/relationships/hyperlink" Target="consultantplus://offline/ref=A31EADBB0F21943F0416AA710D574E6A991F510F9623C952A632599E7045F54050BA7B7CD8847F7E40608BB97B3D9D486FA351EE64EB593FI8n3K" TargetMode="External"/><Relationship Id="rId5547" Type="http://schemas.openxmlformats.org/officeDocument/2006/relationships/hyperlink" Target="consultantplus://offline/ref=CBF69B772A5AB6465A6995FBB4DD5DF1E813F092C02FF96462B77587740989725DAD2572CB51D0C84211739F46ED0BF699A5C308D7AD9727JFn2K" TargetMode="External"/><Relationship Id="rId1200" Type="http://schemas.openxmlformats.org/officeDocument/2006/relationships/hyperlink" Target="consultantplus://offline/ref=A31EADBB0F21943F0416AA710D574E6A991F510F9623C952A632599E7045F54050BA7B7CD88E7D7645608BB97B3D9D486FA351EE64EB593FI8n3K" TargetMode="External"/><Relationship Id="rId4149" Type="http://schemas.openxmlformats.org/officeDocument/2006/relationships/hyperlink" Target="consultantplus://offline/ref=A31EADBB0F21943F0416AA710D574E6A991F510F9623C952A632599E7045F54050BA7B7CDA86707246608BB97B3D9D486FA351EE64EB593FI8n3K" TargetMode="External"/><Relationship Id="rId4356" Type="http://schemas.openxmlformats.org/officeDocument/2006/relationships/hyperlink" Target="consultantplus://offline/ref=A31EADBB0F21943F0416AA710D574E6A991F510F9623C952A632599E7045F54050BA7B7CD986707143608BB97B3D9D486FA351EE64EB593FI8n3K" TargetMode="External"/><Relationship Id="rId4563" Type="http://schemas.openxmlformats.org/officeDocument/2006/relationships/hyperlink" Target="consultantplus://offline/ref=A31EADBB0F21943F0416AA710D574E6A991F510F9623C952A632599E7045F54050BA7B7CD884707F40608BB97B3D9D486FA351EE64EB593FI8n3K" TargetMode="External"/><Relationship Id="rId4770" Type="http://schemas.openxmlformats.org/officeDocument/2006/relationships/hyperlink" Target="consultantplus://offline/ref=CBF69B772A5AB6465A6995FBB4DD5DF1E813F092C02FF96462B77587740989725DAD2572C953DEC74411739F46ED0BF699A5C308D7AD9727JFn2K" TargetMode="External"/><Relationship Id="rId5407" Type="http://schemas.openxmlformats.org/officeDocument/2006/relationships/hyperlink" Target="consultantplus://offline/ref=CBF69B772A5AB6465A6995FBB4DD5DF1E813F092C02FF96462B77587740989725DAD2572C958DFC94111739F46ED0BF699A5C308D7AD9727JFn2K" TargetMode="External"/><Relationship Id="rId5614" Type="http://schemas.openxmlformats.org/officeDocument/2006/relationships/hyperlink" Target="consultantplus://offline/ref=CBF69B772A5AB6465A6995FBB4DD5DF1E813F092C02FF96462B77587740989725DAD2572CB51D0C34211739F46ED0BF699A5C308D7AD9727JFn2K" TargetMode="External"/><Relationship Id="rId3165" Type="http://schemas.openxmlformats.org/officeDocument/2006/relationships/hyperlink" Target="consultantplus://offline/ref=A31EADBB0F21943F0416AA710D574E6A991F510F9623C952A632599E7045F54050BA7B7CD881797041608BB97B3D9D486FA351EE64EB593FI8n3K" TargetMode="External"/><Relationship Id="rId3372" Type="http://schemas.openxmlformats.org/officeDocument/2006/relationships/hyperlink" Target="consultantplus://offline/ref=A31EADBB0F21943F0416AA710D574E6A991F510F9623C952A632599E7045F54050BA7B7CD9847C7249608BB97B3D9D486FA351EE64EB593FI8n3K" TargetMode="External"/><Relationship Id="rId4009" Type="http://schemas.openxmlformats.org/officeDocument/2006/relationships/hyperlink" Target="consultantplus://offline/ref=A31EADBB0F21943F0416AA710D574E6A991F510F9623C952A632599E7045F54050BA7B7CD9847F7741608BB97B3D9D486FA351EE64EB593FI8n3K" TargetMode="External"/><Relationship Id="rId4216" Type="http://schemas.openxmlformats.org/officeDocument/2006/relationships/hyperlink" Target="consultantplus://offline/ref=A31EADBB0F21943F0416AA710D574E6A991F510F9623C952A632599E7045F54050BA7B7CDA86717740608BB97B3D9D486FA351EE64EB593FI8n3K" TargetMode="External"/><Relationship Id="rId4423" Type="http://schemas.openxmlformats.org/officeDocument/2006/relationships/hyperlink" Target="consultantplus://offline/ref=A31EADBB0F21943F0416AA710D574E6A991F510F9623C952A632599E7045F54050BA7B7CD9867A7149608BB97B3D9D486FA351EE64EB593FI8n3K" TargetMode="External"/><Relationship Id="rId4630" Type="http://schemas.openxmlformats.org/officeDocument/2006/relationships/hyperlink" Target="consultantplus://offline/ref=A31EADBB0F21943F0416AA710D574E6A991F510F9623C952A632599E7045F54050BA7B7CD884717040608BB97B3D9D486FA351EE64EB593FI8n3K" TargetMode="External"/><Relationship Id="rId293" Type="http://schemas.openxmlformats.org/officeDocument/2006/relationships/hyperlink" Target="consultantplus://offline/ref=A31EADBB0F21943F0416AA710D574E6A991F510F9623C952A632599E7045F54050BA7B7CD986717447608BB97B3D9D486FA351EE64EB593FI8n3K" TargetMode="External"/><Relationship Id="rId2181" Type="http://schemas.openxmlformats.org/officeDocument/2006/relationships/hyperlink" Target="consultantplus://offline/ref=A31EADBB0F21943F0416AA710D574E6A991F510F9623C952A632599E7045F54050BA7B7CD9877E7441608BB97B3D9D486FA351EE64EB593FI8n3K" TargetMode="External"/><Relationship Id="rId3025" Type="http://schemas.openxmlformats.org/officeDocument/2006/relationships/hyperlink" Target="consultantplus://offline/ref=A31EADBB0F21943F0416AA710D574E6A991F510F9623C952A632599E7045F54050BA7B7CD8817D7541608BB97B3D9D486FA351EE64EB593FI8n3K" TargetMode="External"/><Relationship Id="rId3232" Type="http://schemas.openxmlformats.org/officeDocument/2006/relationships/hyperlink" Target="consultantplus://offline/ref=A31EADBB0F21943F0416AA710D574E6A991F510F9623C952A632599E7045F54050BA7B7CD986717F47608BB97B3D9D486FA351EE64EB593FI8n3K" TargetMode="External"/><Relationship Id="rId153" Type="http://schemas.openxmlformats.org/officeDocument/2006/relationships/hyperlink" Target="consultantplus://offline/ref=A31EADBB0F21943F0416AA710D574E6A991F510F9623C952A632599E7045F54050BA7B7CD986707143608BB97B3D9D486FA351EE64EB593FI8n3K" TargetMode="External"/><Relationship Id="rId360" Type="http://schemas.openxmlformats.org/officeDocument/2006/relationships/hyperlink" Target="consultantplus://offline/ref=A31EADBB0F21943F0416AA710D574E6A991F510F9623C952A632599E7045F54050BA7B7CD8847D7646608BB97B3D9D486FA351EE64EB593FI8n3K" TargetMode="External"/><Relationship Id="rId2041" Type="http://schemas.openxmlformats.org/officeDocument/2006/relationships/hyperlink" Target="consultantplus://offline/ref=A31EADBB0F21943F0416AA710D574E6A991F510F9623C952A632599E7045F54050BA7B7CD88E7A7641608BB97B3D9D486FA351EE64EB593FI8n3K" TargetMode="External"/><Relationship Id="rId5197" Type="http://schemas.openxmlformats.org/officeDocument/2006/relationships/hyperlink" Target="consultantplus://offline/ref=CBF69B772A5AB6465A6995FBB4DD5DF1E813F092C02FF96462B77587740989725DAD2572C956D8C24511739F46ED0BF699A5C308D7AD9727JFn2K" TargetMode="External"/><Relationship Id="rId220" Type="http://schemas.openxmlformats.org/officeDocument/2006/relationships/hyperlink" Target="consultantplus://offline/ref=A31EADBB0F21943F0416AA710D574E6A991F510F9623C952A632599E7045F54050BA7B7CD9867D7449608BB97B3D9D486FA351EE64EB593FI8n3K" TargetMode="External"/><Relationship Id="rId2998" Type="http://schemas.openxmlformats.org/officeDocument/2006/relationships/hyperlink" Target="consultantplus://offline/ref=A31EADBB0F21943F0416AA710D574E6A991F510F9623C952A632599E7045F54050BA7B7CD8817B7F41608BB97B3D9D486FA351EE64EB593FI8n3K" TargetMode="External"/><Relationship Id="rId5057" Type="http://schemas.openxmlformats.org/officeDocument/2006/relationships/hyperlink" Target="consultantplus://offline/ref=CBF69B772A5AB6465A6995FBB4DD5DF1E813F092C02FF96462B77587740989725DAD2572C853D8C14111739F46ED0BF699A5C308D7AD9727JFn2K" TargetMode="External"/><Relationship Id="rId5264" Type="http://schemas.openxmlformats.org/officeDocument/2006/relationships/hyperlink" Target="consultantplus://offline/ref=CBF69B772A5AB6465A6995FBB4DD5DF1E813F092C02FF96462B77587740989725DAD2572C851D1C64111739F46ED0BF699A5C308D7AD9727JFn2K" TargetMode="External"/><Relationship Id="rId2858" Type="http://schemas.openxmlformats.org/officeDocument/2006/relationships/hyperlink" Target="consultantplus://offline/ref=A31EADBB0F21943F0416AA710D574E6A991F510F9623C952A632599E7045F54050BA7B7CD8817D7F47608BB97B3D9D486FA351EE64EB593FI8n3K" TargetMode="External"/><Relationship Id="rId3909" Type="http://schemas.openxmlformats.org/officeDocument/2006/relationships/hyperlink" Target="consultantplus://offline/ref=A31EADBB0F21943F0416AA710D574E6A991F510F9623C952A632599E7045F54050BA7B7CD9847D7047608BB97B3D9D486FA351EE64EB593FI8n3K" TargetMode="External"/><Relationship Id="rId4073" Type="http://schemas.openxmlformats.org/officeDocument/2006/relationships/hyperlink" Target="consultantplus://offline/ref=A31EADBB0F21943F0416AA710D574E6A991F510F9623C952A632599E7045F54050BA7B7CD9857A7549608BB97B3D9D486FA351EE64EB593FI8n3K" TargetMode="External"/><Relationship Id="rId5471" Type="http://schemas.openxmlformats.org/officeDocument/2006/relationships/hyperlink" Target="consultantplus://offline/ref=CBF69B772A5AB6465A6995FBB4DD5DF1E813F092C02FF96462B77587740989725DAD2572C956D1C24111739F46ED0BF699A5C308D7AD9727JFn2K" TargetMode="External"/><Relationship Id="rId99" Type="http://schemas.openxmlformats.org/officeDocument/2006/relationships/hyperlink" Target="consultantplus://offline/ref=A31EADBB0F21943F0416AA710D574E6A991F510F9623C952A632599E7045F54050BA7B7CD98F7B7040608BB97B3D9D486FA351EE64EB593FI8n3K" TargetMode="External"/><Relationship Id="rId1667" Type="http://schemas.openxmlformats.org/officeDocument/2006/relationships/hyperlink" Target="consultantplus://offline/ref=A31EADBB0F21943F0416AA710D574E6A991F510F9623C952A632599E7045F54050BA7B7CD8847F7742608BB97B3D9D486FA351EE64EB593FI8n3K" TargetMode="External"/><Relationship Id="rId1874" Type="http://schemas.openxmlformats.org/officeDocument/2006/relationships/hyperlink" Target="consultantplus://offline/ref=A31EADBB0F21943F0416AA710D574E6A991F510F9623C952A632599E7045F54050BA7B7CD884717542608BB97B3D9D486FA351EE64EB593FI8n3K" TargetMode="External"/><Relationship Id="rId2718" Type="http://schemas.openxmlformats.org/officeDocument/2006/relationships/hyperlink" Target="consultantplus://offline/ref=A31EADBB0F21943F0416AA710D574E6A991F510F9623C952A632599E7045F54050BA7B7CDA867A7140608BB97B3D9D486FA351EE64EB593FI8n3K" TargetMode="External"/><Relationship Id="rId2925" Type="http://schemas.openxmlformats.org/officeDocument/2006/relationships/hyperlink" Target="consultantplus://offline/ref=A31EADBB0F21943F0416AA710D574E6A991F510F9623C952A632599E7045F54050BA7B7CD881797445608BB97B3D9D486FA351EE64EB593FI8n3K" TargetMode="External"/><Relationship Id="rId4280" Type="http://schemas.openxmlformats.org/officeDocument/2006/relationships/hyperlink" Target="consultantplus://offline/ref=A31EADBB0F21943F0416AA710D574E6A991F510F9623C952A632599E7045F54050BA7B7CDA86707144608BB97B3D9D486FA351EE64EB593FI8n3K" TargetMode="External"/><Relationship Id="rId5124" Type="http://schemas.openxmlformats.org/officeDocument/2006/relationships/hyperlink" Target="consultantplus://offline/ref=CBF69B772A5AB6465A6995FBB4DD5DF1E813F092C02FF96462B77587740989725DAD2572C850D0C34111739F46ED0BF699A5C308D7AD9727JFn2K" TargetMode="External"/><Relationship Id="rId5331" Type="http://schemas.openxmlformats.org/officeDocument/2006/relationships/hyperlink" Target="consultantplus://offline/ref=CBF69B772A5AB6465A6995FBB4DD5DF1E813F092C02FF96462B77587740989725DAD2572C957D0C94511739F46ED0BF699A5C308D7AD9727JFn2K" TargetMode="External"/><Relationship Id="rId1527" Type="http://schemas.openxmlformats.org/officeDocument/2006/relationships/hyperlink" Target="consultantplus://offline/ref=A31EADBB0F21943F0416AA710D574E6A991F510F9623C952A632599E7045F54050BA7B7CD88E7D7245608BB97B3D9D486FA351EE64EB593FI8n3K" TargetMode="External"/><Relationship Id="rId1734" Type="http://schemas.openxmlformats.org/officeDocument/2006/relationships/hyperlink" Target="consultantplus://offline/ref=A31EADBB0F21943F0416AA710D574E6A991F510F9623C952A632599E7045F54050BA7B7CD8847E7146608BB97B3D9D486FA351EE64EB593FI8n3K" TargetMode="External"/><Relationship Id="rId1941" Type="http://schemas.openxmlformats.org/officeDocument/2006/relationships/hyperlink" Target="consultantplus://offline/ref=A31EADBB0F21943F0416AA710D574E6A991F510F9623C952A632599E7045F54050BA7B7CD885797642608BB97B3D9D486FA351EE64EB593FI8n3K" TargetMode="External"/><Relationship Id="rId4140" Type="http://schemas.openxmlformats.org/officeDocument/2006/relationships/hyperlink" Target="consultantplus://offline/ref=A31EADBB0F21943F0416AA710D574E6A991F510F9623C952A632599E7045F54050BA7B7CDA86717448608BB97B3D9D486FA351EE64EB593FI8n3K" TargetMode="External"/><Relationship Id="rId26" Type="http://schemas.openxmlformats.org/officeDocument/2006/relationships/hyperlink" Target="consultantplus://offline/ref=A31EADBB0F21943F0416AA710D574E6A9E1154029027C952A632599E7045F54050BA7B7CD886787049608BB97B3D9D486FA351EE64EB593FI8n3K" TargetMode="External"/><Relationship Id="rId3699" Type="http://schemas.openxmlformats.org/officeDocument/2006/relationships/hyperlink" Target="consultantplus://offline/ref=A31EADBB0F21943F0416AA710D574E6A991F510F9623C952A632599E7045F54050BA7B7CD88F7D7E47608BB97B3D9D486FA351EE64EB593FI8n3K" TargetMode="External"/><Relationship Id="rId4000" Type="http://schemas.openxmlformats.org/officeDocument/2006/relationships/hyperlink" Target="consultantplus://offline/ref=A31EADBB0F21943F0416AA710D574E6A991F510F9623C952A632599E7045F54050BA7B7CD88F717E45608BB97B3D9D486FA351EE64EB593FI8n3K" TargetMode="External"/><Relationship Id="rId1801" Type="http://schemas.openxmlformats.org/officeDocument/2006/relationships/hyperlink" Target="consultantplus://offline/ref=A31EADBB0F21943F0416AA710D574E6A991F510F9623C952A632599E7045F54050BA7B7CD8847F7E40608BB97B3D9D486FA351EE64EB593FI8n3K" TargetMode="External"/><Relationship Id="rId3559" Type="http://schemas.openxmlformats.org/officeDocument/2006/relationships/hyperlink" Target="consultantplus://offline/ref=A31EADBB0F21943F0416AA710D574E6A991F510F9623C952A632599E7045F54050BA7B7CD8817F7E45608BB97B3D9D486FA351EE64EB593FI8n3K" TargetMode="External"/><Relationship Id="rId4957" Type="http://schemas.openxmlformats.org/officeDocument/2006/relationships/hyperlink" Target="consultantplus://offline/ref=CBF69B772A5AB6465A6995FBB4DD5DF1E813F092C02FF96462B77587740989725DAD2572C853D8C54311739F46ED0BF699A5C308D7AD9727JFn2K" TargetMode="External"/><Relationship Id="rId687" Type="http://schemas.openxmlformats.org/officeDocument/2006/relationships/hyperlink" Target="consultantplus://offline/ref=A31EADBB0F21943F0416AA710D574E6A991F510F9623C952A632599E7045F54050BA7B7CD9847B7449608BB97B3D9D486FA351EE64EB593FI8n3K" TargetMode="External"/><Relationship Id="rId2368" Type="http://schemas.openxmlformats.org/officeDocument/2006/relationships/hyperlink" Target="consultantplus://offline/ref=A31EADBB0F21943F0416AA710D574E6A991F510F9623C952A632599E7045F54050BA7B7CD987717345608BB97B3D9D486FA351EE64EB593FI8n3K" TargetMode="External"/><Relationship Id="rId3766" Type="http://schemas.openxmlformats.org/officeDocument/2006/relationships/hyperlink" Target="consultantplus://offline/ref=A31EADBB0F21943F0416AA710D574E6A991F510F9623C952A632599E7045F54050BA7B7CD88F7E7F49608BB97B3D9D486FA351EE64EB593FI8n3K" TargetMode="External"/><Relationship Id="rId3973" Type="http://schemas.openxmlformats.org/officeDocument/2006/relationships/hyperlink" Target="consultantplus://offline/ref=A31EADBB0F21943F0416AA710D574E6A991F510F9623C952A632599E7045F54050BA7B7CD9847D7443608BB97B3D9D486FA351EE64EB593FI8n3K" TargetMode="External"/><Relationship Id="rId4817" Type="http://schemas.openxmlformats.org/officeDocument/2006/relationships/hyperlink" Target="consultantplus://offline/ref=CBF69B772A5AB6465A6995FBB4DD5DF1E813F092C02FF96462B77587740989725DAD2572C951D0C64011739F46ED0BF699A5C308D7AD9727JFn2K" TargetMode="External"/><Relationship Id="rId894" Type="http://schemas.openxmlformats.org/officeDocument/2006/relationships/hyperlink" Target="consultantplus://offline/ref=A31EADBB0F21943F0416AA710D574E6A991F510F9623C952A632599E7045F54050BA7B7CD9867A7147608BB97B3D9D486FA351EE64EB593FI8n3K" TargetMode="External"/><Relationship Id="rId1177" Type="http://schemas.openxmlformats.org/officeDocument/2006/relationships/hyperlink" Target="consultantplus://offline/ref=A31EADBB0F21943F0416AA710D574E6A991F510F9623C952A632599E7045F54050BA7B7CD9877D7045608BB97B3D9D486FA351EE64EB593FI8n3K" TargetMode="External"/><Relationship Id="rId2575" Type="http://schemas.openxmlformats.org/officeDocument/2006/relationships/hyperlink" Target="consultantplus://offline/ref=A31EADBB0F21943F0416AA710D574E6A991F510F9623C952A632599E7045F54050BA7B7CD88F787E43608BB97B3D9D486FA351EE64EB593FI8n3K" TargetMode="External"/><Relationship Id="rId2782" Type="http://schemas.openxmlformats.org/officeDocument/2006/relationships/hyperlink" Target="consultantplus://offline/ref=A31EADBB0F21943F0416AA710D574E6A991F510F9623C952A632599E7045F54050BA7B7CD88E7D7347608BB97B3D9D486FA351EE64EB593FI8n3K" TargetMode="External"/><Relationship Id="rId3419" Type="http://schemas.openxmlformats.org/officeDocument/2006/relationships/hyperlink" Target="consultantplus://offline/ref=A31EADBB0F21943F0416AA710D574E6A991F510F9623C952A632599E7045F54050BA7B7CD9847B7641608BB97B3D9D486FA351EE64EB593FI8n3K" TargetMode="External"/><Relationship Id="rId3626" Type="http://schemas.openxmlformats.org/officeDocument/2006/relationships/hyperlink" Target="consultantplus://offline/ref=A31EADBB0F21943F0416AA710D574E6A991F510F9623C952A632599E7045F54050BA7B7CD9867D7049608BB97B3D9D486FA351EE64EB593FI8n3K" TargetMode="External"/><Relationship Id="rId3833" Type="http://schemas.openxmlformats.org/officeDocument/2006/relationships/hyperlink" Target="consultantplus://offline/ref=A31EADBB0F21943F0416AA710D574E6A991F510F9623C952A632599E7045F54050BA7B7CD88F707149608BB97B3D9D486FA351EE64EB593FI8n3K" TargetMode="External"/><Relationship Id="rId547" Type="http://schemas.openxmlformats.org/officeDocument/2006/relationships/hyperlink" Target="consultantplus://offline/ref=A31EADBB0F21943F0416AA710D574E6A991F510F9623C952A632599E7045F54050BA7B7CD986787249608BB97B3D9D486FA351EE64EB593FI8n3K" TargetMode="External"/><Relationship Id="rId754" Type="http://schemas.openxmlformats.org/officeDocument/2006/relationships/hyperlink" Target="consultantplus://offline/ref=A31EADBB0F21943F0416AA710D574E6A991F510F9623C952A632599E7045F54050BA7B7CD984717149608BB97B3D9D486FA351EE64EB593FI8n3K" TargetMode="External"/><Relationship Id="rId961" Type="http://schemas.openxmlformats.org/officeDocument/2006/relationships/hyperlink" Target="consultantplus://offline/ref=A31EADBB0F21943F0416AA710D574E6A991F510F9623C952A632599E7045F54050BA7B7CD986797E47608BB97B3D9D486FA351EE64EB593FI8n3K" TargetMode="External"/><Relationship Id="rId1384" Type="http://schemas.openxmlformats.org/officeDocument/2006/relationships/hyperlink" Target="consultantplus://offline/ref=A31EADBB0F21943F0416AA710D574E6A991F510F9623C952A632599E7045F54050BA7B7CD9847A7143608BB97B3D9D486FA351EE64EB593FI8n3K" TargetMode="External"/><Relationship Id="rId1591" Type="http://schemas.openxmlformats.org/officeDocument/2006/relationships/hyperlink" Target="consultantplus://offline/ref=A31EADBB0F21943F0416AA710D574E6A991F510F9623C952A632599E7045F54050BA7B7CD8877F7146608BB97B3D9D486FA351EE64EB593FI8n3K" TargetMode="External"/><Relationship Id="rId2228" Type="http://schemas.openxmlformats.org/officeDocument/2006/relationships/hyperlink" Target="consultantplus://offline/ref=A31EADBB0F21943F0416AA710D574E6A991F510F9623C952A632599E7045F54050BA7B7CD987707247608BB97B3D9D486FA351EE64EB593FI8n3K" TargetMode="External"/><Relationship Id="rId2435" Type="http://schemas.openxmlformats.org/officeDocument/2006/relationships/hyperlink" Target="consultantplus://offline/ref=A31EADBB0F21943F0416AA710D574E6A991F510F9623C952A632599E7045F54050BA7B7CD987717547608BB97B3D9D486FA351EE64EB593FI8n3K" TargetMode="External"/><Relationship Id="rId2642" Type="http://schemas.openxmlformats.org/officeDocument/2006/relationships/hyperlink" Target="consultantplus://offline/ref=A31EADBB0F21943F0416AA710D574E6A991F510F9623C952A632599E7045F54050BA7B7CD88F7C7445608BB97B3D9D486FA351EE64EB593FI8n3K" TargetMode="External"/><Relationship Id="rId3900" Type="http://schemas.openxmlformats.org/officeDocument/2006/relationships/hyperlink" Target="consultantplus://offline/ref=A31EADBB0F21943F0416AA710D574E6A991F510F9623C952A632599E7045F54050BA7B7CD9847D7543608BB97B3D9D486FA351EE64EB593FI8n3K" TargetMode="External"/><Relationship Id="rId90" Type="http://schemas.openxmlformats.org/officeDocument/2006/relationships/image" Target="media/image8.wmf"/><Relationship Id="rId407" Type="http://schemas.openxmlformats.org/officeDocument/2006/relationships/hyperlink" Target="consultantplus://offline/ref=A31EADBB0F21943F0416AA710D574E6A991F510F9623C952A632599E7045F54050BA7B7CD9847C7643608BB97B3D9D486FA351EE64EB593FI8n3K" TargetMode="External"/><Relationship Id="rId614" Type="http://schemas.openxmlformats.org/officeDocument/2006/relationships/hyperlink" Target="consultantplus://offline/ref=A31EADBB0F21943F0416AA710D574E6A991F510F9623C952A632599E7045F54050BA7B7CD986797643608BB97B3D9D486FA351EE64EB593FI8n3K" TargetMode="External"/><Relationship Id="rId821" Type="http://schemas.openxmlformats.org/officeDocument/2006/relationships/hyperlink" Target="consultantplus://offline/ref=A31EADBB0F21943F0416AA710D574E6A991F510F9623C952A632599E7045F54050BA7B7CD986797749608BB97B3D9D486FA351EE64EB593FI8n3K" TargetMode="External"/><Relationship Id="rId1037" Type="http://schemas.openxmlformats.org/officeDocument/2006/relationships/hyperlink" Target="consultantplus://offline/ref=A31EADBB0F21943F0416AA710D574E6A991F510F9623C952A632599E7045F54050BA7B7CD9877D7649608BB97B3D9D486FA351EE64EB593FI8n3K" TargetMode="External"/><Relationship Id="rId1244" Type="http://schemas.openxmlformats.org/officeDocument/2006/relationships/hyperlink" Target="consultantplus://offline/ref=A31EADBB0F21943F0416AA710D574E6A991F510F9623C952A632599E7045F54050BA7B7CD9867C7545608BB97B3D9D486FA351EE64EB593FI8n3K" TargetMode="External"/><Relationship Id="rId1451" Type="http://schemas.openxmlformats.org/officeDocument/2006/relationships/hyperlink" Target="consultantplus://offline/ref=A31EADBB0F21943F0416AA710D574E6A991F510F9623C952A632599E7045F54050BA7B7CD88F7D7F41608BB97B3D9D486FA351EE64EB593FI8n3K" TargetMode="External"/><Relationship Id="rId2502" Type="http://schemas.openxmlformats.org/officeDocument/2006/relationships/hyperlink" Target="consultantplus://offline/ref=A31EADBB0F21943F0416AA710D574E6A991F510F9623C952A632599E7045F54050BA7B7CD88E707541608BB97B3D9D486FA351EE64EB593FI8n3K" TargetMode="External"/><Relationship Id="rId1104" Type="http://schemas.openxmlformats.org/officeDocument/2006/relationships/hyperlink" Target="consultantplus://offline/ref=A31EADBB0F21943F0416AA710D574E6A991F510F9623C952A632599E7045F54050BA7B7CD9877A7147608BB97B3D9D486FA351EE64EB593FI8n3K" TargetMode="External"/><Relationship Id="rId1311" Type="http://schemas.openxmlformats.org/officeDocument/2006/relationships/hyperlink" Target="consultantplus://offline/ref=A31EADBB0F21943F0416AA710D574E6A991F510F9623C952A632599E7045F54050BA7B7CD986797243608BB97B3D9D486FA351EE64EB593FI8n3K" TargetMode="External"/><Relationship Id="rId4467" Type="http://schemas.openxmlformats.org/officeDocument/2006/relationships/hyperlink" Target="consultantplus://offline/ref=A31EADBB0F21943F0416AA710D574E6A991F510F9623C952A632599E7045F54050BA7B7CD885797340608BB97B3D9D486FA351EE64EB593FI8n3K" TargetMode="External"/><Relationship Id="rId4674" Type="http://schemas.openxmlformats.org/officeDocument/2006/relationships/hyperlink" Target="consultantplus://offline/ref=A31EADBB0F21943F0416AA710D574E6A991F510F9623C952A632599E7045F54050BA7B7CD884707744608BB97B3D9D486FA351EE64EB593FI8n3K" TargetMode="External"/><Relationship Id="rId4881" Type="http://schemas.openxmlformats.org/officeDocument/2006/relationships/hyperlink" Target="consultantplus://offline/ref=CBF69B772A5AB6465A6995FBB4DD5DF1E813F092C02FF96462B77587740989725DAD2572C850DEC14711739F46ED0BF699A5C308D7AD9727JFn2K" TargetMode="External"/><Relationship Id="rId5518" Type="http://schemas.openxmlformats.org/officeDocument/2006/relationships/hyperlink" Target="consultantplus://offline/ref=CBF69B772A5AB6465A6995FBB4DD5DF1E813F092C02FF96462B77587740989725DAD2572CB51D0C34211739F46ED0BF699A5C308D7AD9727JFn2K" TargetMode="External"/><Relationship Id="rId3069" Type="http://schemas.openxmlformats.org/officeDocument/2006/relationships/hyperlink" Target="consultantplus://offline/ref=A31EADBB0F21943F0416AA710D574E6A991F510F9623C952A632599E7045F54050BA7B7CD881797145608BB97B3D9D486FA351EE64EB593FI8n3K" TargetMode="External"/><Relationship Id="rId3276" Type="http://schemas.openxmlformats.org/officeDocument/2006/relationships/hyperlink" Target="consultantplus://offline/ref=A31EADBB0F21943F0416AA710D574E6A991F510F9623C952A632599E7045F54050BA7B7CD987787643608BB97B3D9D486FA351EE64EB593FI8n3K" TargetMode="External"/><Relationship Id="rId3483" Type="http://schemas.openxmlformats.org/officeDocument/2006/relationships/hyperlink" Target="consultantplus://offline/ref=A31EADBB0F21943F0416AA710D574E6A991F510F9623C952A632599E7045F54050BA7B7CD880717245608BB97B3D9D486FA351EE64EB593FI8n3K" TargetMode="External"/><Relationship Id="rId3690" Type="http://schemas.openxmlformats.org/officeDocument/2006/relationships/hyperlink" Target="consultantplus://offline/ref=A31EADBB0F21943F0416AA710D574E6A991F510F9623C952A632599E7045F54050BA7B7CD88F7E7E41608BB97B3D9D486FA351EE64EB593FI8n3K" TargetMode="External"/><Relationship Id="rId4327" Type="http://schemas.openxmlformats.org/officeDocument/2006/relationships/hyperlink" Target="consultantplus://offline/ref=A31EADBB0F21943F0416AA710D574E6A991F510F9623C952A632599E7045F54050BA7B7CD8837F7441608BB97B3D9D486FA351EE64EB593FI8n3K" TargetMode="External"/><Relationship Id="rId4534" Type="http://schemas.openxmlformats.org/officeDocument/2006/relationships/hyperlink" Target="consultantplus://offline/ref=A31EADBB0F21943F0416AA710D574E6A991F510F9623C952A632599E7045F54050BA7B7CD8847E7742608BB97B3D9D486FA351EE64EB593FI8n3K" TargetMode="External"/><Relationship Id="rId197" Type="http://schemas.openxmlformats.org/officeDocument/2006/relationships/hyperlink" Target="consultantplus://offline/ref=A31EADBB0F21943F0416AA710D574E6A991F510F9623C952A632599E7045F54050BA7B7CD986707245608BB97B3D9D486FA351EE64EB593FI8n3K" TargetMode="External"/><Relationship Id="rId2085" Type="http://schemas.openxmlformats.org/officeDocument/2006/relationships/hyperlink" Target="consultantplus://offline/ref=A31EADBB0F21943F0416AA710D574E6A991F510F9623C952A632599E7045F54050BA7B7CD88E7B7643608BB97B3D9D486FA351EE64EB593FI8n3K" TargetMode="External"/><Relationship Id="rId2292" Type="http://schemas.openxmlformats.org/officeDocument/2006/relationships/hyperlink" Target="consultantplus://offline/ref=A31EADBB0F21943F0416AA710D574E6A991F510F9623C952A632599E7045F54050BA7B7CD987717047608BB97B3D9D486FA351EE64EB593FI8n3K" TargetMode="External"/><Relationship Id="rId3136" Type="http://schemas.openxmlformats.org/officeDocument/2006/relationships/hyperlink" Target="consultantplus://offline/ref=A31EADBB0F21943F0416AA710D574E6A991F510F9623C952A632599E7045F54050BA7B7CD8817D7347608BB97B3D9D486FA351EE64EB593FI8n3K" TargetMode="External"/><Relationship Id="rId3343" Type="http://schemas.openxmlformats.org/officeDocument/2006/relationships/hyperlink" Target="consultantplus://offline/ref=A31EADBB0F21943F0416AA710D574E6A991F510F9623C952A632599E7045F54050BA7B7CD984797241608BB97B3D9D486FA351EE64EB593FI8n3K" TargetMode="External"/><Relationship Id="rId4741" Type="http://schemas.openxmlformats.org/officeDocument/2006/relationships/hyperlink" Target="consultantplus://offline/ref=A31EADBB0F21943F0416AA710D574E6A991F510F9623C952A632599E7045F54050BA7B7CD884717540608BB97B3D9D486FA351EE64EB593FI8n3K" TargetMode="External"/><Relationship Id="rId264" Type="http://schemas.openxmlformats.org/officeDocument/2006/relationships/hyperlink" Target="consultantplus://offline/ref=A31EADBB0F21943F0416AA710D574E6A991F510F9623C952A632599E7045F54050BA7B7CD986707043608BB97B3D9D486FA351EE64EB593FI8n3K" TargetMode="External"/><Relationship Id="rId471" Type="http://schemas.openxmlformats.org/officeDocument/2006/relationships/hyperlink" Target="consultantplus://offline/ref=A31EADBB0F21943F0416AA710D574E6A991F510F9623C952A632599E7045F54050BA7B7CD9847B7549608BB97B3D9D486FA351EE64EB593FI8n3K" TargetMode="External"/><Relationship Id="rId2152" Type="http://schemas.openxmlformats.org/officeDocument/2006/relationships/hyperlink" Target="consultantplus://offline/ref=A31EADBB0F21943F0416AA710D574E6A991F510F9623C952A632599E7045F54050BA7B7CD9877D7241608BB97B3D9D486FA351EE64EB593FI8n3K" TargetMode="External"/><Relationship Id="rId3550" Type="http://schemas.openxmlformats.org/officeDocument/2006/relationships/hyperlink" Target="consultantplus://offline/ref=A31EADBB0F21943F0416AA710D574E6A991F510F9623C952A632599E7045F54050BA7B7CD8817F7547608BB97B3D9D486FA351EE64EB593FI8n3K" TargetMode="External"/><Relationship Id="rId4601" Type="http://schemas.openxmlformats.org/officeDocument/2006/relationships/hyperlink" Target="consultantplus://offline/ref=A31EADBB0F21943F0416AA710D574E6A991F510F9623C952A632599E7045F54050BA7B7CD8847E7144608BB97B3D9D486FA351EE64EB593FI8n3K" TargetMode="External"/><Relationship Id="rId124" Type="http://schemas.openxmlformats.org/officeDocument/2006/relationships/hyperlink" Target="consultantplus://offline/ref=A31EADBB0F21943F0416AA710D574E6A991F510F9623C952A632599E7045F54050BA7B7CD8847B7146608BB97B3D9D486FA351EE64EB593FI8n3K" TargetMode="External"/><Relationship Id="rId3203" Type="http://schemas.openxmlformats.org/officeDocument/2006/relationships/hyperlink" Target="consultantplus://offline/ref=A31EADBB0F21943F0416AA710D574E6A991F510F9623C952A632599E7045F54050BA7B7CD8817E7041608BB97B3D9D486FA351EE64EB593FI8n3K" TargetMode="External"/><Relationship Id="rId3410" Type="http://schemas.openxmlformats.org/officeDocument/2006/relationships/hyperlink" Target="consultantplus://offline/ref=A31EADBB0F21943F0416AA710D574E6A991F510F9623C952A632599E7045F54050BA7B7CD9847A7343608BB97B3D9D486FA351EE64EB593FI8n3K" TargetMode="External"/><Relationship Id="rId331" Type="http://schemas.openxmlformats.org/officeDocument/2006/relationships/hyperlink" Target="consultantplus://offline/ref=A31EADBB0F21943F0416AA710D574E6A991F510F9623C952A632599E7045F54050BA7B7CD986717643608BB97B3D9D486FA351EE64EB593FI8n3K" TargetMode="External"/><Relationship Id="rId2012" Type="http://schemas.openxmlformats.org/officeDocument/2006/relationships/hyperlink" Target="consultantplus://offline/ref=A31EADBB0F21943F0416AA710D574E6A991F510F9623C952A632599E7045F54050BA7B7CD88E7A7743608BB97B3D9D486FA351EE64EB593FI8n3K" TargetMode="External"/><Relationship Id="rId2969" Type="http://schemas.openxmlformats.org/officeDocument/2006/relationships/hyperlink" Target="consultantplus://offline/ref=A31EADBB0F21943F0416AA710D574E6A991F510F9623C952A632599E7045F54050BA7B7CD8817A7449608BB97B3D9D486FA351EE64EB593FI8n3K" TargetMode="External"/><Relationship Id="rId5168" Type="http://schemas.openxmlformats.org/officeDocument/2006/relationships/hyperlink" Target="consultantplus://offline/ref=CBF69B772A5AB6465A6995FBB4DD5DF1E813F092C02FF96462B77587740989725DAD2572C953DAC34611739F46ED0BF699A5C308D7AD9727JFn2K" TargetMode="External"/><Relationship Id="rId5375" Type="http://schemas.openxmlformats.org/officeDocument/2006/relationships/hyperlink" Target="consultantplus://offline/ref=CBF69B772A5AB6465A6995FBB4DD5DF1E813F092C02FF96462B77587740989725DAD2572C957D1C64911739F46ED0BF699A5C308D7AD9727JFn2K" TargetMode="External"/><Relationship Id="rId5582" Type="http://schemas.openxmlformats.org/officeDocument/2006/relationships/hyperlink" Target="consultantplus://offline/ref=CBF69B772A5AB6465A6995FBB4DD5DF1E813F092C02FF96462B77587740989725DAD2572CB51D0C44611739F46ED0BF699A5C308D7AD9727JFn2K" TargetMode="External"/><Relationship Id="rId1778" Type="http://schemas.openxmlformats.org/officeDocument/2006/relationships/hyperlink" Target="consultantplus://offline/ref=A31EADBB0F21943F0416AA710D574E6A991F510F9623C952A632599E7045F54050BA7B7CD884797640608BB97B3D9D486FA351EE64EB593FI8n3K" TargetMode="External"/><Relationship Id="rId1985" Type="http://schemas.openxmlformats.org/officeDocument/2006/relationships/hyperlink" Target="consultantplus://offline/ref=A31EADBB0F21943F0416AA710D574E6A991F510F9623C952A632599E7045F54050BA7B7CD884717540608BB97B3D9D486FA351EE64EB593FI8n3K" TargetMode="External"/><Relationship Id="rId2829" Type="http://schemas.openxmlformats.org/officeDocument/2006/relationships/hyperlink" Target="consultantplus://offline/ref=A31EADBB0F21943F0416AA710D574E6A991F510F9623C952A632599E7045F54050BA7B7CD88E7D7149608BB97B3D9D486FA351EE64EB593FI8n3K" TargetMode="External"/><Relationship Id="rId4184" Type="http://schemas.openxmlformats.org/officeDocument/2006/relationships/hyperlink" Target="consultantplus://offline/ref=A31EADBB0F21943F0416AA710D574E6A991F510F9623C952A632599E7045F54050BA7B7CDA86707548608BB97B3D9D486FA351EE64EB593FI8n3K" TargetMode="External"/><Relationship Id="rId4391" Type="http://schemas.openxmlformats.org/officeDocument/2006/relationships/hyperlink" Target="consultantplus://offline/ref=A31EADBB0F21943F0416AA710D574E6A991F510F9623C952A632599E7045F54050BA7B7CD9847C7149608BB97B3D9D486FA351EE64EB593FI8n3K" TargetMode="External"/><Relationship Id="rId5028" Type="http://schemas.openxmlformats.org/officeDocument/2006/relationships/hyperlink" Target="consultantplus://offline/ref=CBF69B772A5AB6465A6995FBB4DD5DF1E813F092C02FF96462B77587740989725DAD2572C850DFC24111739F46ED0BF699A5C308D7AD9727JFn2K" TargetMode="External"/><Relationship Id="rId5235" Type="http://schemas.openxmlformats.org/officeDocument/2006/relationships/hyperlink" Target="consultantplus://offline/ref=CBF69B772A5AB6465A6995FBB4DD5DF1E813F092C02FF96462B77587740989725DAD2572C956D8C24711739F46ED0BF699A5C308D7AD9727JFn2K" TargetMode="External"/><Relationship Id="rId5442" Type="http://schemas.openxmlformats.org/officeDocument/2006/relationships/hyperlink" Target="consultantplus://offline/ref=CBF69B772A5AB6465A6995FBB4DD5DF1E813F092C02FF96462B77587740989725DAD2572C958DCC84111739F46ED0BF699A5C308D7AD9727JFn2K" TargetMode="External"/><Relationship Id="rId1638" Type="http://schemas.openxmlformats.org/officeDocument/2006/relationships/hyperlink" Target="consultantplus://offline/ref=A31EADBB0F21943F0416AA710D574E6A991F510F9623C952A632599E7045F54050BA7B7CD884717140608BB97B3D9D486FA351EE64EB593FI8n3K" TargetMode="External"/><Relationship Id="rId4044" Type="http://schemas.openxmlformats.org/officeDocument/2006/relationships/hyperlink" Target="consultantplus://offline/ref=A31EADBB0F21943F0416AA710D574E6A991F510F9623C952A632599E7045F54050BA7B7CD88E797745608BB97B3D9D486FA351EE64EB593FI8n3K" TargetMode="External"/><Relationship Id="rId4251" Type="http://schemas.openxmlformats.org/officeDocument/2006/relationships/hyperlink" Target="consultantplus://offline/ref=A31EADBB0F21943F0416AA710D574E6A991F510F9623C952A632599E7045F54050BA7B7CDA86707E48608BB97B3D9D486FA351EE64EB593FI8n3K" TargetMode="External"/><Relationship Id="rId5302" Type="http://schemas.openxmlformats.org/officeDocument/2006/relationships/hyperlink" Target="consultantplus://offline/ref=CBF69B772A5AB6465A6995FBB4DD5DF1E813F092C02FF96462B77587740989725DAD2572C954DFC04311739F46ED0BF699A5C308D7AD9727JFn2K" TargetMode="External"/><Relationship Id="rId1845" Type="http://schemas.openxmlformats.org/officeDocument/2006/relationships/hyperlink" Target="consultantplus://offline/ref=A31EADBB0F21943F0416AA710D574E6A991F510F9623C952A632599E7045F54050BA7B7CD8847E7348608BB97B3D9D486FA351EE64EB593FI8n3K" TargetMode="External"/><Relationship Id="rId3060" Type="http://schemas.openxmlformats.org/officeDocument/2006/relationships/hyperlink" Target="consultantplus://offline/ref=A31EADBB0F21943F0416AA710D574E6A991F510F9623C952A632599E7045F54050BA7B7CD881787F45608BB97B3D9D486FA351EE64EB593FI8n3K" TargetMode="External"/><Relationship Id="rId4111" Type="http://schemas.openxmlformats.org/officeDocument/2006/relationships/hyperlink" Target="consultantplus://offline/ref=A31EADBB0F21943F0416AA710D574E6A991F510F9623C952A632599E7045F54050BA7B7CDA86707348608BB97B3D9D486FA351EE64EB593FI8n3K" TargetMode="External"/><Relationship Id="rId1705" Type="http://schemas.openxmlformats.org/officeDocument/2006/relationships/hyperlink" Target="consultantplus://offline/ref=A31EADBB0F21943F0416AA710D574E6A991F510F9623C952A632599E7045F54050BA7B7CD884707442608BB97B3D9D486FA351EE64EB593FI8n3K" TargetMode="External"/><Relationship Id="rId1912" Type="http://schemas.openxmlformats.org/officeDocument/2006/relationships/hyperlink" Target="consultantplus://offline/ref=A31EADBB0F21943F0416AA710D574E6A991F510F9623C952A632599E7045F54050BA7B7CD8847F7144608BB97B3D9D486FA351EE64EB593FI8n3K" TargetMode="External"/><Relationship Id="rId3877" Type="http://schemas.openxmlformats.org/officeDocument/2006/relationships/hyperlink" Target="consultantplus://offline/ref=A31EADBB0F21943F0416AA710D574E6A991F510F9623C952A632599E7045F54050BA7B7CD986787443608BB97B3D9D486FA351EE64EB593FI8n3K" TargetMode="External"/><Relationship Id="rId4928" Type="http://schemas.openxmlformats.org/officeDocument/2006/relationships/hyperlink" Target="consultantplus://offline/ref=CBF69B772A5AB6465A6995FBB4DD5DF1E813F092C02FF96462B77587740989725DAD2572C850DFC44111739F46ED0BF699A5C308D7AD9727JFn2K" TargetMode="External"/><Relationship Id="rId5092" Type="http://schemas.openxmlformats.org/officeDocument/2006/relationships/hyperlink" Target="consultantplus://offline/ref=CBF69B772A5AB6465A6995FBB4DD5DF1E813F092C02FF96462B77587740989725DAD2572C853D8C14711739F46ED0BF699A5C308D7AD9727JFn2K" TargetMode="External"/><Relationship Id="rId798" Type="http://schemas.openxmlformats.org/officeDocument/2006/relationships/hyperlink" Target="consultantplus://offline/ref=A31EADBB0F21943F0416AA710D574E6A991F510F9623C952A632599E7045F54050BA7B7CD984717145608BB97B3D9D486FA351EE64EB593FI8n3K" TargetMode="External"/><Relationship Id="rId2479" Type="http://schemas.openxmlformats.org/officeDocument/2006/relationships/hyperlink" Target="consultantplus://offline/ref=A31EADBB0F21943F0416AA710D574E6A991F510F9623C952A632599E7045F54050BA7B7CD8877A7540608BB97B3D9D486FA351EE64EB593FI8n3K" TargetMode="External"/><Relationship Id="rId2686" Type="http://schemas.openxmlformats.org/officeDocument/2006/relationships/hyperlink" Target="consultantplus://offline/ref=A31EADBB0F21943F0416AA710D574E6A991F510F9623C952A632599E7045F54050BA7B7CD8837A7347608BB97B3D9D486FA351EE64EB593FI8n3K" TargetMode="External"/><Relationship Id="rId2893" Type="http://schemas.openxmlformats.org/officeDocument/2006/relationships/hyperlink" Target="consultantplus://offline/ref=A31EADBB0F21943F0416AA710D574E6A991F510F9623C952A632599E7045F54050BA7B7CD881797449608BB97B3D9D486FA351EE64EB593FI8n3K" TargetMode="External"/><Relationship Id="rId3737" Type="http://schemas.openxmlformats.org/officeDocument/2006/relationships/hyperlink" Target="consultantplus://offline/ref=A31EADBB0F21943F0416AA710D574E6A991F510F9623C952A632599E7045F54050BA7B7CD88F7F7345608BB97B3D9D486FA351EE64EB593FI8n3K" TargetMode="External"/><Relationship Id="rId3944" Type="http://schemas.openxmlformats.org/officeDocument/2006/relationships/hyperlink" Target="consultantplus://offline/ref=A31EADBB0F21943F0416AA710D574E6A991F510F9623C952A632599E7045F54050BA7B7CD9847E7543608BB97B3D9D486FA351EE64EB593FI8n3K" TargetMode="External"/><Relationship Id="rId658" Type="http://schemas.openxmlformats.org/officeDocument/2006/relationships/hyperlink" Target="consultantplus://offline/ref=A31EADBB0F21943F0416AA710D574E6A991F510F9623C952A632599E7045F54050BA7B7CD88F717447608BB97B3D9D486FA351EE64EB593FI8n3K" TargetMode="External"/><Relationship Id="rId865" Type="http://schemas.openxmlformats.org/officeDocument/2006/relationships/hyperlink" Target="consultantplus://offline/ref=A31EADBB0F21943F0416AA710D574E6A991F510F9623C952A632599E7045F54050BA7B7CD986787E49608BB97B3D9D486FA351EE64EB593FI8n3K" TargetMode="External"/><Relationship Id="rId1288" Type="http://schemas.openxmlformats.org/officeDocument/2006/relationships/hyperlink" Target="consultantplus://offline/ref=A31EADBB0F21943F0416AA710D574E6A991F510F9623C952A632599E7045F54050BA7B7CD986797643608BB97B3D9D486FA351EE64EB593FI8n3K" TargetMode="External"/><Relationship Id="rId1495" Type="http://schemas.openxmlformats.org/officeDocument/2006/relationships/hyperlink" Target="consultantplus://offline/ref=A31EADBB0F21943F0416AA710D574E6A991F510F9623C952A632599E7045F54050BA7B7CD88E7A7F45608BB97B3D9D486FA351EE64EB593FI8n3K" TargetMode="External"/><Relationship Id="rId2339" Type="http://schemas.openxmlformats.org/officeDocument/2006/relationships/hyperlink" Target="consultantplus://offline/ref=A31EADBB0F21943F0416AA710D574E6A991F510F9623C952A632599E7045F54050BA7B7CD984787649608BB97B3D9D486FA351EE64EB593FI8n3K" TargetMode="External"/><Relationship Id="rId2546" Type="http://schemas.openxmlformats.org/officeDocument/2006/relationships/hyperlink" Target="consultantplus://offline/ref=A31EADBB0F21943F0416AA710D574E6A991F510F9623C952A632599E7045F54050BA7B7CD88F797543608BB97B3D9D486FA351EE64EB593FI8n3K" TargetMode="External"/><Relationship Id="rId2753" Type="http://schemas.openxmlformats.org/officeDocument/2006/relationships/hyperlink" Target="consultantplus://offline/ref=A31EADBB0F21943F0416AA710D574E6A991F510F9623C952A632599E7045F54050BA7B7CD8837A7147608BB97B3D9D486FA351EE64EB593FI8n3K" TargetMode="External"/><Relationship Id="rId2960" Type="http://schemas.openxmlformats.org/officeDocument/2006/relationships/hyperlink" Target="consultantplus://offline/ref=A31EADBB0F21943F0416AA710D574E6A991F510F9623C952A632599E7045F54050BA7B7CD881787F49608BB97B3D9D486FA351EE64EB593FI8n3K" TargetMode="External"/><Relationship Id="rId3804" Type="http://schemas.openxmlformats.org/officeDocument/2006/relationships/hyperlink" Target="consultantplus://offline/ref=A31EADBB0F21943F0416AA710D574E6A991F510F9623C952A632599E7045F54050BA7B7CD88F707647608BB97B3D9D486FA351EE64EB593FI8n3K" TargetMode="External"/><Relationship Id="rId518" Type="http://schemas.openxmlformats.org/officeDocument/2006/relationships/hyperlink" Target="consultantplus://offline/ref=A31EADBB0F21943F0416AA710D574E6A991F510F9623C952A632599E7045F54050BA7B7CD9847A7643608BB97B3D9D486FA351EE64EB593FI8n3K" TargetMode="External"/><Relationship Id="rId725" Type="http://schemas.openxmlformats.org/officeDocument/2006/relationships/hyperlink" Target="consultantplus://offline/ref=A31EADBB0F21943F0416AA710D574E6A991F510F9623C952A632599E7045F54050BA7B7CD980717149608BB97B3D9D486FA351EE64EB593FI8n3K" TargetMode="External"/><Relationship Id="rId932" Type="http://schemas.openxmlformats.org/officeDocument/2006/relationships/hyperlink" Target="consultantplus://offline/ref=A31EADBB0F21943F0416AA710D574E6A991F510F9623C952A632599E7045F54050BA7B7CD9867A7241608BB97B3D9D486FA351EE64EB593FI8n3K" TargetMode="External"/><Relationship Id="rId1148" Type="http://schemas.openxmlformats.org/officeDocument/2006/relationships/hyperlink" Target="consultantplus://offline/ref=A31EADBB0F21943F0416AA710D574E6A991F510F9623C952A632599E7045F54050BA7B7CD9877C7241608BB97B3D9D486FA351EE64EB593FI8n3K" TargetMode="External"/><Relationship Id="rId1355" Type="http://schemas.openxmlformats.org/officeDocument/2006/relationships/hyperlink" Target="consultantplus://offline/ref=A31EADBB0F21943F0416AA710D574E6A991F510F9623C952A632599E7045F54050BA7B7CD984797243608BB97B3D9D486FA351EE64EB593FI8n3K" TargetMode="External"/><Relationship Id="rId1562" Type="http://schemas.openxmlformats.org/officeDocument/2006/relationships/hyperlink" Target="consultantplus://offline/ref=A31EADBB0F21943F0416AA710D574E6A991F510F9623C952A632599E7045F54050BA7B7CD986717143608BB97B3D9D486FA351EE64EB593FI8n3K" TargetMode="External"/><Relationship Id="rId2406" Type="http://schemas.openxmlformats.org/officeDocument/2006/relationships/hyperlink" Target="consultantplus://offline/ref=A31EADBB0F21943F0416AA710D574E6A991F510F9623C952A632599E7045F54050BA7B7CD987717E41608BB97B3D9D486FA351EE64EB593FI8n3K" TargetMode="External"/><Relationship Id="rId2613" Type="http://schemas.openxmlformats.org/officeDocument/2006/relationships/hyperlink" Target="consultantplus://offline/ref=A31EADBB0F21943F0416AA710D574E6A991F510F9623C952A632599E7045F54050BA7B7CD88F7A7E41608BB97B3D9D486FA351EE64EB593FI8n3K" TargetMode="External"/><Relationship Id="rId1008" Type="http://schemas.openxmlformats.org/officeDocument/2006/relationships/hyperlink" Target="consultantplus://offline/ref=A31EADBB0F21943F0416AA710D574E6A991F510F9623C952A632599E7045F54050BA7B7CD9877A7F41608BB97B3D9D486FA351EE64EB593FI8n3K" TargetMode="External"/><Relationship Id="rId1215" Type="http://schemas.openxmlformats.org/officeDocument/2006/relationships/hyperlink" Target="consultantplus://offline/ref=A31EADBB0F21943F0416AA710D574E6A991F510F9623C952A632599E7045F54050BA7B7CD8837B7543608BB97B3D9D486FA351EE64EB593FI8n3K" TargetMode="External"/><Relationship Id="rId1422" Type="http://schemas.openxmlformats.org/officeDocument/2006/relationships/hyperlink" Target="consultantplus://offline/ref=A31EADBB0F21943F0416AA710D574E6A991F510F9623C952A632599E7045F54050BA7B7CD9867E7241608BB97B3D9D486FA351EE64EB593FI8n3K" TargetMode="External"/><Relationship Id="rId2820" Type="http://schemas.openxmlformats.org/officeDocument/2006/relationships/hyperlink" Target="consultantplus://offline/ref=A31EADBB0F21943F0416AA710D574E6A991F510F9623C952A632599E7045F54050BA7B7CD88E7D7547608BB97B3D9D486FA351EE64EB593FI8n3K" TargetMode="External"/><Relationship Id="rId4578" Type="http://schemas.openxmlformats.org/officeDocument/2006/relationships/hyperlink" Target="consultantplus://offline/ref=A31EADBB0F21943F0416AA710D574E6A991F510F9623C952A632599E7045F54050BA7B7CD885787140608BB97B3D9D486FA351EE64EB593FI8n3K" TargetMode="External"/><Relationship Id="rId61" Type="http://schemas.openxmlformats.org/officeDocument/2006/relationships/hyperlink" Target="consultantplus://offline/ref=A31EADBB0F21943F0416AA710D574E6A991D550B942E9458AE6B559C774AAA5757F3777DD881787E4B3F8EAC6A65914A72BD52F378E95BI3n8K" TargetMode="External"/><Relationship Id="rId3387" Type="http://schemas.openxmlformats.org/officeDocument/2006/relationships/hyperlink" Target="consultantplus://offline/ref=A31EADBB0F21943F0416AA710D574E6A991F510F9623C952A632599E7045F54050BA7B7CD984797143608BB97B3D9D486FA351EE64EB593FI8n3K" TargetMode="External"/><Relationship Id="rId4785" Type="http://schemas.openxmlformats.org/officeDocument/2006/relationships/hyperlink" Target="consultantplus://offline/ref=CBF69B772A5AB6465A6995FBB4DD5DF1E813F092C02FF96462B77587740989725DAD2572C953D0C14211739F46ED0BF699A5C308D7AD9727JFn2K" TargetMode="External"/><Relationship Id="rId4992" Type="http://schemas.openxmlformats.org/officeDocument/2006/relationships/hyperlink" Target="consultantplus://offline/ref=CBF69B772A5AB6465A6995FBB4DD5DF1E813F092C02FF96462B77587740989725DAD2572C850D0C64711739F46ED0BF699A5C308D7AD9727JFn2K" TargetMode="External"/><Relationship Id="rId5629" Type="http://schemas.openxmlformats.org/officeDocument/2006/relationships/hyperlink" Target="consultantplus://offline/ref=CBF69B772A5AB6465A6995FBB4DD5DF1E813F092C02FF96462B77587740989725DAD2572CB51D1C14811739F46ED0BF699A5C308D7AD9727JFn2K" TargetMode="External"/><Relationship Id="rId2196" Type="http://schemas.openxmlformats.org/officeDocument/2006/relationships/hyperlink" Target="consultantplus://offline/ref=A31EADBB0F21943F0416AA710D574E6A991F510F9623C952A632599E7045F54050BA7B7CD9877E7149608BB97B3D9D486FA351EE64EB593FI8n3K" TargetMode="External"/><Relationship Id="rId3594" Type="http://schemas.openxmlformats.org/officeDocument/2006/relationships/hyperlink" Target="consultantplus://offline/ref=A31EADBB0F21943F0416AA710D574E6A991F510F9623C952A632599E7045F54050BA7B7CD8817F7543608BB97B3D9D486FA351EE64EB593FI8n3K" TargetMode="External"/><Relationship Id="rId4438" Type="http://schemas.openxmlformats.org/officeDocument/2006/relationships/hyperlink" Target="consultantplus://offline/ref=A31EADBB0F21943F0416AA710D574E6A991F510F9623C952A632599E7045F54050BA7B7CD983707447608BB97B3D9D486FA351EE64EB593FI8n3K" TargetMode="External"/><Relationship Id="rId4645" Type="http://schemas.openxmlformats.org/officeDocument/2006/relationships/hyperlink" Target="consultantplus://offline/ref=A31EADBB0F21943F0416AA710D574E6A991F510F9623C952A632599E7045F54050BA7B7CD884787040608BB97B3D9D486FA351EE64EB593FI8n3K" TargetMode="External"/><Relationship Id="rId4852" Type="http://schemas.openxmlformats.org/officeDocument/2006/relationships/hyperlink" Target="consultantplus://offline/ref=CBF69B772A5AB6465A6995FBB4DD5DF1E813F092C02FF96462B77587740989725DAD2572C959DAC04311739F46ED0BF699A5C308D7AD9727JFn2K" TargetMode="External"/><Relationship Id="rId168" Type="http://schemas.openxmlformats.org/officeDocument/2006/relationships/hyperlink" Target="consultantplus://offline/ref=A31EADBB0F21943F0416AA710D574E6A991F510F9623C952A632599E7045F54050BA7B7CD9867C7049608BB97B3D9D486FA351EE64EB593FI8n3K" TargetMode="External"/><Relationship Id="rId3247" Type="http://schemas.openxmlformats.org/officeDocument/2006/relationships/hyperlink" Target="consultantplus://offline/ref=A31EADBB0F21943F0416AA710D574E6A991F510F9623C952A632599E7045F54050BA7B7CD986717149608BB97B3D9D486FA351EE64EB593FI8n3K" TargetMode="External"/><Relationship Id="rId3454" Type="http://schemas.openxmlformats.org/officeDocument/2006/relationships/hyperlink" Target="consultantplus://offline/ref=A31EADBB0F21943F0416AA710D574E6A991F510F9623C952A632599E7045F54050BA7B7CD9847B7F49608BB97B3D9D486FA351EE64EB593FI8n3K" TargetMode="External"/><Relationship Id="rId3661" Type="http://schemas.openxmlformats.org/officeDocument/2006/relationships/hyperlink" Target="consultantplus://offline/ref=A31EADBB0F21943F0416AA710D574E6A991F510F9623C952A632599E7045F54050BA7B7CD88F7C7E43608BB97B3D9D486FA351EE64EB593FI8n3K" TargetMode="External"/><Relationship Id="rId4505" Type="http://schemas.openxmlformats.org/officeDocument/2006/relationships/hyperlink" Target="consultantplus://offline/ref=A31EADBB0F21943F0416AA710D574E6A991F510F9623C952A632599E7045F54050BA7B7CD884707344608BB97B3D9D486FA351EE64EB593FI8n3K" TargetMode="External"/><Relationship Id="rId4712" Type="http://schemas.openxmlformats.org/officeDocument/2006/relationships/hyperlink" Target="consultantplus://offline/ref=A31EADBB0F21943F0416AA710D574E6A991F510F9623C952A632599E7045F54050BA7B7CD8847E7346608BB97B3D9D486FA351EE64EB593FI8n3K" TargetMode="External"/><Relationship Id="rId375" Type="http://schemas.openxmlformats.org/officeDocument/2006/relationships/hyperlink" Target="consultantplus://offline/ref=A31EADBB0F21943F0416AA710D574E6A991F510F9623C952A632599E7045F54050BA7B7CD9847C7349608BB97B3D9D486FA351EE64EB593FI8n3K" TargetMode="External"/><Relationship Id="rId582" Type="http://schemas.openxmlformats.org/officeDocument/2006/relationships/hyperlink" Target="consultantplus://offline/ref=A31EADBB0F21943F0416AA710D574E6A991F510F9623C952A632599E7045F54050BA7B7CD8817F7E45608BB97B3D9D486FA351EE64EB593FI8n3K" TargetMode="External"/><Relationship Id="rId2056" Type="http://schemas.openxmlformats.org/officeDocument/2006/relationships/hyperlink" Target="consultantplus://offline/ref=A31EADBB0F21943F0416AA710D574E6A991F510F9623C952A632599E7045F54050BA7B7CD88E7C7741608BB97B3D9D486FA351EE64EB593FI8n3K" TargetMode="External"/><Relationship Id="rId2263" Type="http://schemas.openxmlformats.org/officeDocument/2006/relationships/hyperlink" Target="consultantplus://offline/ref=A31EADBB0F21943F0416AA710D574E6A991F510F9623C952A632599E7045F54050BA7B7CD982717545608BB97B3D9D486FA351EE64EB593FI8n3K" TargetMode="External"/><Relationship Id="rId2470" Type="http://schemas.openxmlformats.org/officeDocument/2006/relationships/hyperlink" Target="consultantplus://offline/ref=A31EADBB0F21943F0416AA710D574E6A991F510F9623C952A632599E7045F54050BA7B7CD8847A7746608BB97B3D9D486FA351EE64EB593FI8n3K" TargetMode="External"/><Relationship Id="rId3107" Type="http://schemas.openxmlformats.org/officeDocument/2006/relationships/hyperlink" Target="consultantplus://offline/ref=A31EADBB0F21943F0416AA710D574E6A991F510F9623C952A632599E7045F54050BA7B7CD8817C7643608BB97B3D9D486FA351EE64EB593FI8n3K" TargetMode="External"/><Relationship Id="rId3314" Type="http://schemas.openxmlformats.org/officeDocument/2006/relationships/hyperlink" Target="consultantplus://offline/ref=A31EADBB0F21943F0416AA710D574E6A991F510F9623C952A632599E7045F54050BA7B7CD984797F49608BB97B3D9D486FA351EE64EB593FI8n3K" TargetMode="External"/><Relationship Id="rId3521" Type="http://schemas.openxmlformats.org/officeDocument/2006/relationships/hyperlink" Target="consultantplus://offline/ref=A31EADBB0F21943F0416AA710D574E6A991F510F9623C952A632599E7045F54050BA7B7CD9847E7147608BB97B3D9D486FA351EE64EB593FI8n3K" TargetMode="External"/><Relationship Id="rId235" Type="http://schemas.openxmlformats.org/officeDocument/2006/relationships/hyperlink" Target="consultantplus://offline/ref=A31EADBB0F21943F0416AA710D574E6A991F510F9623C952A632599E7045F54050BA7B7CD9827F7F49608BB97B3D9D486FA351EE64EB593FI8n3K" TargetMode="External"/><Relationship Id="rId442" Type="http://schemas.openxmlformats.org/officeDocument/2006/relationships/hyperlink" Target="consultantplus://offline/ref=A31EADBB0F21943F0416AA710D574E6A991F510F9623C952A632599E7045F54050BA7B7CD9847B7F43608BB97B3D9D486FA351EE64EB593FI8n3K" TargetMode="External"/><Relationship Id="rId1072" Type="http://schemas.openxmlformats.org/officeDocument/2006/relationships/hyperlink" Target="consultantplus://offline/ref=A31EADBB0F21943F0416AA710D574E6A991F510F9623C952A632599E7045F54050BA7B7CD987797141608BB97B3D9D486FA351EE64EB593FI8n3K" TargetMode="External"/><Relationship Id="rId2123" Type="http://schemas.openxmlformats.org/officeDocument/2006/relationships/hyperlink" Target="consultantplus://offline/ref=A31EADBB0F21943F0416AA710D574E6A991F510F9623C952A632599E7045F54050BA7B7CD88E7B7745608BB97B3D9D486FA351EE64EB593FI8n3K" TargetMode="External"/><Relationship Id="rId2330" Type="http://schemas.openxmlformats.org/officeDocument/2006/relationships/hyperlink" Target="consultantplus://offline/ref=A31EADBB0F21943F0416AA710D574E6A991F510F9623C952A632599E7045F54050BA7B7CD987717641608BB97B3D9D486FA351EE64EB593FI8n3K" TargetMode="External"/><Relationship Id="rId5279" Type="http://schemas.openxmlformats.org/officeDocument/2006/relationships/hyperlink" Target="consultantplus://offline/ref=CBF69B772A5AB6465A6995FBB4DD5DF1E813F092C02FF96462B77587740989725DAD2572C954DDC54711739F46ED0BF699A5C308D7AD9727JFn2K" TargetMode="External"/><Relationship Id="rId5486" Type="http://schemas.openxmlformats.org/officeDocument/2006/relationships/hyperlink" Target="consultantplus://offline/ref=CBF69B772A5AB6465A6995FBB4DD5DF1E813F092C02FF96462B77587740989725DAD2572C852DAC94511739F46ED0BF699A5C308D7AD9727JFn2K" TargetMode="External"/><Relationship Id="rId302" Type="http://schemas.openxmlformats.org/officeDocument/2006/relationships/hyperlink" Target="consultantplus://offline/ref=A31EADBB0F21943F0416AA710D574E6A991F510F9623C952A632599E7045F54050BA7B7CD986717E41608BB97B3D9D486FA351EE64EB593FI8n3K" TargetMode="External"/><Relationship Id="rId4088" Type="http://schemas.openxmlformats.org/officeDocument/2006/relationships/hyperlink" Target="consultantplus://offline/ref=A31EADBB0F21943F0416AA710D574E6A991F510F9623C952A632599E7045F54050BA7B7CD9857A7749608BB97B3D9D486FA351EE64EB593FI8n3K" TargetMode="External"/><Relationship Id="rId4295" Type="http://schemas.openxmlformats.org/officeDocument/2006/relationships/hyperlink" Target="consultantplus://offline/ref=A31EADBB0F21943F0416AA710D574E6A991F510F9623C952A632599E7045F54050BA7B7CDA86707242608BB97B3D9D486FA351EE64EB593FI8n3K" TargetMode="External"/><Relationship Id="rId5139" Type="http://schemas.openxmlformats.org/officeDocument/2006/relationships/hyperlink" Target="consultantplus://offline/ref=CBF69B772A5AB6465A6995FBB4DD5DF1E813F092C02FF96462B77587740989725DAD2572C850D1C84511739F46ED0BF699A5C308D7AD9727JFn2K" TargetMode="External"/><Relationship Id="rId5346" Type="http://schemas.openxmlformats.org/officeDocument/2006/relationships/hyperlink" Target="consultantplus://offline/ref=CBF69B772A5AB6465A6995FBB4DD5DF1E813F092C02FF96462B77587740989725DAD2572C957D1C54511739F46ED0BF699A5C308D7AD9727JFn2K" TargetMode="External"/><Relationship Id="rId5553" Type="http://schemas.openxmlformats.org/officeDocument/2006/relationships/hyperlink" Target="consultantplus://offline/ref=CBF69B772A5AB6465A6995FBB4DD5DF1E813F092C02FF96462B77587740989725DAD2572CB51D1C14411739F46ED0BF699A5C308D7AD9727JFn2K" TargetMode="External"/><Relationship Id="rId1889" Type="http://schemas.openxmlformats.org/officeDocument/2006/relationships/hyperlink" Target="consultantplus://offline/ref=A31EADBB0F21943F0416AA710D574E6A991F510F9623C952A632599E7045F54050BA7B7CD884787040608BB97B3D9D486FA351EE64EB593FI8n3K" TargetMode="External"/><Relationship Id="rId4155" Type="http://schemas.openxmlformats.org/officeDocument/2006/relationships/hyperlink" Target="consultantplus://offline/ref=A31EADBB0F21943F0416AA710D574E6A991F510F9623C952A632599E7045F54050BA7B7CDA86707E46608BB97B3D9D486FA351EE64EB593FI8n3K" TargetMode="External"/><Relationship Id="rId4362" Type="http://schemas.openxmlformats.org/officeDocument/2006/relationships/hyperlink" Target="consultantplus://offline/ref=A31EADBB0F21943F0416AA710D574E6A991F510F9623C952A632599E7045F54050BA7B7CD9837E7649608BB97B3D9D486FA351EE64EB593FI8n3K" TargetMode="External"/><Relationship Id="rId5206" Type="http://schemas.openxmlformats.org/officeDocument/2006/relationships/hyperlink" Target="consultantplus://offline/ref=CBF69B772A5AB6465A6995FBB4DD5DF1E813F092C02FF96462B77587740989725DAD2572C956D8C74311739F46ED0BF699A5C308D7AD9727JFn2K" TargetMode="External"/><Relationship Id="rId1749" Type="http://schemas.openxmlformats.org/officeDocument/2006/relationships/hyperlink" Target="consultantplus://offline/ref=A31EADBB0F21943F0416AA710D574E6A991F510F9623C952A632599E7045F54050BA7B7CD884707744608BB97B3D9D486FA351EE64EB593FI8n3K" TargetMode="External"/><Relationship Id="rId1956" Type="http://schemas.openxmlformats.org/officeDocument/2006/relationships/hyperlink" Target="consultantplus://offline/ref=A31EADBB0F21943F0416AA710D574E6A991F510F9623C952A632599E7045F54050BA7B7CD8847E7346608BB97B3D9D486FA351EE64EB593FI8n3K" TargetMode="External"/><Relationship Id="rId3171" Type="http://schemas.openxmlformats.org/officeDocument/2006/relationships/hyperlink" Target="consultantplus://offline/ref=A31EADBB0F21943F0416AA710D574E6A991F510F9623C952A632599E7045F54050BA7B7CD8817A7649608BB97B3D9D486FA351EE64EB593FI8n3K" TargetMode="External"/><Relationship Id="rId4015" Type="http://schemas.openxmlformats.org/officeDocument/2006/relationships/hyperlink" Target="consultantplus://offline/ref=A31EADBB0F21943F0416AA710D574E6A991F510F9623C952A632599E7045F54050BA7B7CD88E797547608BB97B3D9D486FA351EE64EB593FI8n3K" TargetMode="External"/><Relationship Id="rId5413" Type="http://schemas.openxmlformats.org/officeDocument/2006/relationships/hyperlink" Target="consultantplus://offline/ref=CBF69B772A5AB6465A6995FBB4DD5DF1E813F092C02FF96462B77587740989725DAD2572C958D1C24311739F46ED0BF699A5C308D7AD9727JFn2K" TargetMode="External"/><Relationship Id="rId5620" Type="http://schemas.openxmlformats.org/officeDocument/2006/relationships/hyperlink" Target="consultantplus://offline/ref=CBF69B772A5AB6465A6995FBB4DD5DF1E813F092C02FF96462B77587740989725DAD2572CB51D0C74811739F46ED0BF699A5C308D7AD9727JFn2K" TargetMode="External"/><Relationship Id="rId1609" Type="http://schemas.openxmlformats.org/officeDocument/2006/relationships/hyperlink" Target="consultantplus://offline/ref=A31EADBB0F21943F0416AA710D574E6A991F510F9623C952A632599E7045F54050BA7B7CD8847E7F40608BB97B3D9D486FA351EE64EB593FI8n3K" TargetMode="External"/><Relationship Id="rId1816" Type="http://schemas.openxmlformats.org/officeDocument/2006/relationships/hyperlink" Target="consultantplus://offline/ref=A31EADBB0F21943F0416AA710D574E6A991F510F9623C952A632599E7045F54050BA7B7CD884717746608BB97B3D9D486FA351EE64EB593FI8n3K" TargetMode="External"/><Relationship Id="rId4222" Type="http://schemas.openxmlformats.org/officeDocument/2006/relationships/hyperlink" Target="consultantplus://offline/ref=A31EADBB0F21943F0416AA710D574E6A991F510F9623C952A632599E7045F54050BA7B7CDA86707548608BB97B3D9D486FA351EE64EB593FI8n3K" TargetMode="External"/><Relationship Id="rId3031" Type="http://schemas.openxmlformats.org/officeDocument/2006/relationships/hyperlink" Target="consultantplus://offline/ref=A31EADBB0F21943F0416AA710D574E6A991F510F9623C952A632599E7045F54050BA7B7CD8817E7445608BB97B3D9D486FA351EE64EB593FI8n3K" TargetMode="External"/><Relationship Id="rId3988" Type="http://schemas.openxmlformats.org/officeDocument/2006/relationships/hyperlink" Target="consultantplus://offline/ref=A31EADBB0F21943F0416AA710D574E6A991F510F9623C952A632599E7045F54050BA7B7CD88F707045608BB97B3D9D486FA351EE64EB593FI8n3K" TargetMode="External"/><Relationship Id="rId2797" Type="http://schemas.openxmlformats.org/officeDocument/2006/relationships/hyperlink" Target="consultantplus://offline/ref=A31EADBB0F21943F0416AA710D574E6A991F510F9623C952A632599E7045F54050BA7B7CD88E7E7047608BB97B3D9D486FA351EE64EB593FI8n3K" TargetMode="External"/><Relationship Id="rId3848" Type="http://schemas.openxmlformats.org/officeDocument/2006/relationships/hyperlink" Target="consultantplus://offline/ref=A31EADBB0F21943F0416AA710D574E6A991F510F9623C952A632599E7045F54050BA7B7CD88F717443608BB97B3D9D486FA351EE64EB593FI8n3K" TargetMode="External"/><Relationship Id="rId769" Type="http://schemas.openxmlformats.org/officeDocument/2006/relationships/hyperlink" Target="consultantplus://offline/ref=A31EADBB0F21943F0416AA710D574E6A991F510F9623C952A632599E7045F54050BA7B7CD884797442608BB97B3D9D486FA351EE64EB593FI8n3K" TargetMode="External"/><Relationship Id="rId976" Type="http://schemas.openxmlformats.org/officeDocument/2006/relationships/hyperlink" Target="consultantplus://offline/ref=A31EADBB0F21943F0416AA710D574E6A991F510F9623C952A632599E7045F54050BA7B7CD9867B7647608BB97B3D9D486FA351EE64EB593FI8n3K" TargetMode="External"/><Relationship Id="rId1399" Type="http://schemas.openxmlformats.org/officeDocument/2006/relationships/hyperlink" Target="consultantplus://offline/ref=A31EADBB0F21943F0416AA710D574E6A991F510F9623C952A632599E7045F54050BA7B7CD880707E45608BB97B3D9D486FA351EE64EB593FI8n3K" TargetMode="External"/><Relationship Id="rId2657" Type="http://schemas.openxmlformats.org/officeDocument/2006/relationships/hyperlink" Target="consultantplus://offline/ref=A31EADBB0F21943F0416AA710D574E6A991F510F9623C952A632599E7045F54050BA7B7CD88F7C7249608BB97B3D9D486FA351EE64EB593FI8n3K" TargetMode="External"/><Relationship Id="rId5063" Type="http://schemas.openxmlformats.org/officeDocument/2006/relationships/hyperlink" Target="consultantplus://offline/ref=CBF69B772A5AB6465A6995FBB4DD5DF1E813F092C02FF96462B77587740989725DAD2572C853D8C84511739F46ED0BF699A5C308D7AD9727JFn2K" TargetMode="External"/><Relationship Id="rId5270" Type="http://schemas.openxmlformats.org/officeDocument/2006/relationships/hyperlink" Target="consultantplus://offline/ref=CBF69B772A5AB6465A6995FBB4DD5DF1E813F092C02FF96462B77587740989725DAD2572C851D1C84711739F46ED0BF699A5C308D7AD9727JFn2K" TargetMode="External"/><Relationship Id="rId629" Type="http://schemas.openxmlformats.org/officeDocument/2006/relationships/hyperlink" Target="consultantplus://offline/ref=A31EADBB0F21943F0416AA710D574E6A991F510F9623C952A632599E7045F54050BA7B7CD9847D7441608BB97B3D9D486FA351EE64EB593FI8n3K" TargetMode="External"/><Relationship Id="rId1259" Type="http://schemas.openxmlformats.org/officeDocument/2006/relationships/hyperlink" Target="consultantplus://offline/ref=A31EADBB0F21943F0416AA710D574E6A991F510F9623C952A632599E7045F54050BA7B7CD9867C7049608BB97B3D9D486FA351EE64EB593FI8n3K" TargetMode="External"/><Relationship Id="rId1466" Type="http://schemas.openxmlformats.org/officeDocument/2006/relationships/hyperlink" Target="consultantplus://offline/ref=A31EADBB0F21943F0416AA710D574E6A991F510F9623C952A632599E7045F54050BA7B7CD88F707449608BB97B3D9D486FA351EE64EB593FI8n3K" TargetMode="External"/><Relationship Id="rId2864" Type="http://schemas.openxmlformats.org/officeDocument/2006/relationships/hyperlink" Target="consultantplus://offline/ref=A31EADBB0F21943F0416AA710D574E6A991F510F9623C952A632599E7045F54050BA7B7CD8817E7741608BB97B3D9D486FA351EE64EB593FI8n3K" TargetMode="External"/><Relationship Id="rId3708" Type="http://schemas.openxmlformats.org/officeDocument/2006/relationships/hyperlink" Target="consultantplus://offline/ref=A31EADBB0F21943F0416AA710D574E6A991F510F9623C952A632599E7045F54050BA7B7CD88F7D7349608BB97B3D9D486FA351EE64EB593FI8n3K" TargetMode="External"/><Relationship Id="rId3915" Type="http://schemas.openxmlformats.org/officeDocument/2006/relationships/hyperlink" Target="consultantplus://offline/ref=A31EADBB0F21943F0416AA710D574E6A991F510F9623C952A632599E7045F54050BA7B7CD9847D7549608BB97B3D9D486FA351EE64EB593FI8n3K" TargetMode="External"/><Relationship Id="rId5130" Type="http://schemas.openxmlformats.org/officeDocument/2006/relationships/hyperlink" Target="consultantplus://offline/ref=CBF69B772A5AB6465A6995FBB4DD5DF1E813F092C02FF96462B77587740989725DAD2572C850D1C24911739F46ED0BF699A5C308D7AD9727JFn2K" TargetMode="External"/><Relationship Id="rId836" Type="http://schemas.openxmlformats.org/officeDocument/2006/relationships/hyperlink" Target="consultantplus://offline/ref=A31EADBB0F21943F0416AA710D574E6A991F510F9623C952A632599E7045F54050BA7B7CD9867A7141608BB97B3D9D486FA351EE64EB593FI8n3K" TargetMode="External"/><Relationship Id="rId1119" Type="http://schemas.openxmlformats.org/officeDocument/2006/relationships/hyperlink" Target="consultantplus://offline/ref=A31EADBB0F21943F0416AA710D574E6A991F510F9623C952A632599E7045F54050BA7B7CD9877B7243608BB97B3D9D486FA351EE64EB593FI8n3K" TargetMode="External"/><Relationship Id="rId1673" Type="http://schemas.openxmlformats.org/officeDocument/2006/relationships/hyperlink" Target="consultantplus://offline/ref=A31EADBB0F21943F0416AA710D574E6A991F510F9623C952A632599E7045F54050BA7B7CD8847F7E40608BB97B3D9D486FA351EE64EB593FI8n3K" TargetMode="External"/><Relationship Id="rId1880" Type="http://schemas.openxmlformats.org/officeDocument/2006/relationships/hyperlink" Target="consultantplus://offline/ref=A31EADBB0F21943F0416AA710D574E6A991F510F9623C952A632599E7045F54050BA7B7CD885787744608BB97B3D9D486FA351EE64EB593FI8n3K" TargetMode="External"/><Relationship Id="rId2517" Type="http://schemas.openxmlformats.org/officeDocument/2006/relationships/hyperlink" Target="consultantplus://offline/ref=A31EADBB0F21943F0416AA710D574E6A991F510F9623C952A632599E7045F54050BA7B7CD88E707141608BB97B3D9D486FA351EE64EB593FI8n3K" TargetMode="External"/><Relationship Id="rId2724" Type="http://schemas.openxmlformats.org/officeDocument/2006/relationships/hyperlink" Target="consultantplus://offline/ref=A31EADBB0F21943F0416AA710D574E6A991F510F9623C952A632599E7045F54050BA7B7CDA867A7E42608BB97B3D9D486FA351EE64EB593FI8n3K" TargetMode="External"/><Relationship Id="rId2931" Type="http://schemas.openxmlformats.org/officeDocument/2006/relationships/hyperlink" Target="consultantplus://offline/ref=A31EADBB0F21943F0416AA710D574E6A991F510F9623C952A632599E7045F54050BA7B7CD8817A7145608BB97B3D9D486FA351EE64EB593FI8n3K" TargetMode="External"/><Relationship Id="rId903" Type="http://schemas.openxmlformats.org/officeDocument/2006/relationships/hyperlink" Target="consultantplus://offline/ref=A31EADBB0F21943F0416AA710D574E6A991F510F9623C952A632599E7045F54050BA7B7CD9867B7043608BB97B3D9D486FA351EE64EB593FI8n3K" TargetMode="External"/><Relationship Id="rId1326" Type="http://schemas.openxmlformats.org/officeDocument/2006/relationships/hyperlink" Target="consultantplus://offline/ref=A31EADBB0F21943F0416AA710D574E6A991F510F9623C952A632599E7045F54050BA7B7CD9867A7F49608BB97B3D9D486FA351EE64EB593FI8n3K" TargetMode="External"/><Relationship Id="rId1533" Type="http://schemas.openxmlformats.org/officeDocument/2006/relationships/hyperlink" Target="consultantplus://offline/ref=A31EADBB0F21943F0416AA710D574E6A991F510F9623C952A632599E7045F54050BA7B7CD88E7C7043608BB97B3D9D486FA351EE64EB593FI8n3K" TargetMode="External"/><Relationship Id="rId1740" Type="http://schemas.openxmlformats.org/officeDocument/2006/relationships/hyperlink" Target="consultantplus://offline/ref=A31EADBB0F21943F0416AA710D574E6A991F510F9623C952A632599E7045F54050BA7B7CD8847F7442608BB97B3D9D486FA351EE64EB593FI8n3K" TargetMode="External"/><Relationship Id="rId4689" Type="http://schemas.openxmlformats.org/officeDocument/2006/relationships/hyperlink" Target="consultantplus://offline/ref=A31EADBB0F21943F0416AA710D574E6A991F510F9623C952A632599E7045F54050BA7B7CD884717140608BB97B3D9D486FA351EE64EB593FI8n3K" TargetMode="External"/><Relationship Id="rId4896" Type="http://schemas.openxmlformats.org/officeDocument/2006/relationships/hyperlink" Target="consultantplus://offline/ref=CBF69B772A5AB6465A6995FBB4DD5DF1E813F092C02FF96462B77587740989725DAD2572C959DAC84711739F46ED0BF699A5C308D7AD9727JFn2K" TargetMode="External"/><Relationship Id="rId32" Type="http://schemas.openxmlformats.org/officeDocument/2006/relationships/hyperlink" Target="consultantplus://offline/ref=A31EADBB0F21943F0416AA710D574E6A991C540F942DC952A632599E7045F54050BA7B7CD886787740608BB97B3D9D486FA351EE64EB593FI8n3K" TargetMode="External"/><Relationship Id="rId1600" Type="http://schemas.openxmlformats.org/officeDocument/2006/relationships/hyperlink" Target="consultantplus://offline/ref=A31EADBB0F21943F0416AA710D574E6A991F510F9623C952A632599E7045F54050BA7B7CD8847E7740608BB97B3D9D486FA351EE64EB593FI8n3K" TargetMode="External"/><Relationship Id="rId3498" Type="http://schemas.openxmlformats.org/officeDocument/2006/relationships/hyperlink" Target="consultantplus://offline/ref=A31EADBB0F21943F0416AA710D574E6A991F510F9623C952A632599E7045F54050BA7B7CD984707247608BB97B3D9D486FA351EE64EB593FI8n3K" TargetMode="External"/><Relationship Id="rId4549" Type="http://schemas.openxmlformats.org/officeDocument/2006/relationships/hyperlink" Target="consultantplus://offline/ref=A31EADBB0F21943F0416AA710D574E6A991F510F9623C952A632599E7045F54050BA7B7CD8847F7044608BB97B3D9D486FA351EE64EB593FI8n3K" TargetMode="External"/><Relationship Id="rId4756" Type="http://schemas.openxmlformats.org/officeDocument/2006/relationships/hyperlink" Target="consultantplus://offline/ref=A31EADBB0F21943F0416AA710D574E6A991F510F9623C952A632599E7045F54050BA7B7CD887717E44608BB97B3D9D486FA351EE64EB593FI8n3K" TargetMode="External"/><Relationship Id="rId4963" Type="http://schemas.openxmlformats.org/officeDocument/2006/relationships/hyperlink" Target="consultantplus://offline/ref=CBF69B772A5AB6465A6995FBB4DD5DF1E813F092C02FF96462B77587740989725DAD2572C853D8C94311739F46ED0BF699A5C308D7AD9727JFn2K" TargetMode="External"/><Relationship Id="rId3358" Type="http://schemas.openxmlformats.org/officeDocument/2006/relationships/hyperlink" Target="consultantplus://offline/ref=A31EADBB0F21943F0416AA710D574E6A991F510F9623C952A632599E7045F54050BA7B7CD9847B7243608BB97B3D9D486FA351EE64EB593FI8n3K" TargetMode="External"/><Relationship Id="rId3565" Type="http://schemas.openxmlformats.org/officeDocument/2006/relationships/hyperlink" Target="consultantplus://offline/ref=A31EADBB0F21943F0416AA710D574E6A991F510F9623C952A632599E7045F54050BA7B7CD8817F7F47608BB97B3D9D486FA351EE64EB593FI8n3K" TargetMode="External"/><Relationship Id="rId3772" Type="http://schemas.openxmlformats.org/officeDocument/2006/relationships/hyperlink" Target="consultantplus://offline/ref=A31EADBB0F21943F0416AA710D574E6A991F510F9623C952A632599E7045F54050BA7B7CD88F7F7445608BB97B3D9D486FA351EE64EB593FI8n3K" TargetMode="External"/><Relationship Id="rId4409" Type="http://schemas.openxmlformats.org/officeDocument/2006/relationships/hyperlink" Target="consultantplus://offline/ref=A31EADBB0F21943F0416AA710D574E6A991F510F9623C952A632599E7045F54050BA7B7CD9867A7049608BB97B3D9D486FA351EE64EB593FI8n3K" TargetMode="External"/><Relationship Id="rId4616" Type="http://schemas.openxmlformats.org/officeDocument/2006/relationships/hyperlink" Target="consultantplus://offline/ref=A31EADBB0F21943F0416AA710D574E6A991F510F9623C952A632599E7045F54050BA7B7CD884707742608BB97B3D9D486FA351EE64EB593FI8n3K" TargetMode="External"/><Relationship Id="rId4823" Type="http://schemas.openxmlformats.org/officeDocument/2006/relationships/hyperlink" Target="consultantplus://offline/ref=CBF69B772A5AB6465A6995FBB4DD5DF1E813F092C02FF96462B77587740989725DAD2572C959DAC04511739F46ED0BF699A5C308D7AD9727JFn2K" TargetMode="External"/><Relationship Id="rId279" Type="http://schemas.openxmlformats.org/officeDocument/2006/relationships/hyperlink" Target="consultantplus://offline/ref=A31EADBB0F21943F0416AA710D574E6A991F510F9623C952A632599E7045F54050BA7B7CD983717547608BB97B3D9D486FA351EE64EB593FI8n3K" TargetMode="External"/><Relationship Id="rId486" Type="http://schemas.openxmlformats.org/officeDocument/2006/relationships/hyperlink" Target="consultantplus://offline/ref=A31EADBB0F21943F0416AA710D574E6A991F510F9623C952A632599E7045F54050BA7B7CD9847A7143608BB97B3D9D486FA351EE64EB593FI8n3K" TargetMode="External"/><Relationship Id="rId693" Type="http://schemas.openxmlformats.org/officeDocument/2006/relationships/hyperlink" Target="consultantplus://offline/ref=A31EADBB0F21943F0416AA710D574E6A991F510F9623C952A632599E7045F54050BA7B7CD9847E7241608BB97B3D9D486FA351EE64EB593FI8n3K" TargetMode="External"/><Relationship Id="rId2167" Type="http://schemas.openxmlformats.org/officeDocument/2006/relationships/hyperlink" Target="consultantplus://offline/ref=A31EADBB0F21943F0416AA710D574E6A991F510F9623C952A632599E7045F54050BA7B7CD88E7A7143608BB97B3D9D486FA351EE64EB593FI8n3K" TargetMode="External"/><Relationship Id="rId2374" Type="http://schemas.openxmlformats.org/officeDocument/2006/relationships/hyperlink" Target="consultantplus://offline/ref=A31EADBB0F21943F0416AA710D574E6A991F510F9623C952A632599E7045F54050BA7B7CD984787647608BB97B3D9D486FA351EE64EB593FI8n3K" TargetMode="External"/><Relationship Id="rId2581" Type="http://schemas.openxmlformats.org/officeDocument/2006/relationships/hyperlink" Target="consultantplus://offline/ref=A31EADBB0F21943F0416AA710D574E6A991F510F9623C952A632599E7045F54050BA7B7CD88F797641608BB97B3D9D486FA351EE64EB593FI8n3K" TargetMode="External"/><Relationship Id="rId3218" Type="http://schemas.openxmlformats.org/officeDocument/2006/relationships/hyperlink" Target="consultantplus://offline/ref=A31EADBB0F21943F0416AA710D574E6A991F510F9623C952A632599E7045F54050BA7B7CD986717541608BB97B3D9D486FA351EE64EB593FI8n3K" TargetMode="External"/><Relationship Id="rId3425" Type="http://schemas.openxmlformats.org/officeDocument/2006/relationships/hyperlink" Target="consultantplus://offline/ref=A31EADBB0F21943F0416AA710D574E6A991F510F9623C952A632599E7045F54050BA7B7CD9847B7347608BB97B3D9D486FA351EE64EB593FI8n3K" TargetMode="External"/><Relationship Id="rId3632" Type="http://schemas.openxmlformats.org/officeDocument/2006/relationships/hyperlink" Target="consultantplus://offline/ref=A31EADBB0F21943F0416AA710D574E6A991F510F9623C952A632599E7045F54050BA7B7CD9867E7547608BB97B3D9D486FA351EE64EB593FI8n3K" TargetMode="External"/><Relationship Id="rId139" Type="http://schemas.openxmlformats.org/officeDocument/2006/relationships/hyperlink" Target="consultantplus://offline/ref=A31EADBB0F21943F0416AA710D574E6A991F510F9623C952A632599E7045F54050BA7B7CD9867F7641608BB97B3D9D486FA351EE64EB593FI8n3K" TargetMode="External"/><Relationship Id="rId346" Type="http://schemas.openxmlformats.org/officeDocument/2006/relationships/hyperlink" Target="consultantplus://offline/ref=A31EADBB0F21943F0416AA710D574E6A991F510F9623C952A632599E7045F54050BA7B7CD986707F43608BB97B3D9D486FA351EE64EB593FI8n3K" TargetMode="External"/><Relationship Id="rId553" Type="http://schemas.openxmlformats.org/officeDocument/2006/relationships/hyperlink" Target="consultantplus://offline/ref=A31EADBB0F21943F0416AA710D574E6A991F510F9623C952A632599E7045F54050BA7B7CD986787F43608BB97B3D9D486FA351EE64EB593FI8n3K" TargetMode="External"/><Relationship Id="rId760" Type="http://schemas.openxmlformats.org/officeDocument/2006/relationships/hyperlink" Target="consultantplus://offline/ref=A31EADBB0F21943F0416AA710D574E6A991F510F9623C952A632599E7045F54050BA7B7CD8837A7041608BB97B3D9D486FA351EE64EB593FI8n3K" TargetMode="External"/><Relationship Id="rId1183" Type="http://schemas.openxmlformats.org/officeDocument/2006/relationships/hyperlink" Target="consultantplus://offline/ref=A31EADBB0F21943F0416AA710D574E6A991F510F9623C952A632599E7045F54050BA7B7CD8817E7349608BB97B3D9D486FA351EE64EB593FI8n3K" TargetMode="External"/><Relationship Id="rId1390" Type="http://schemas.openxmlformats.org/officeDocument/2006/relationships/hyperlink" Target="consultantplus://offline/ref=A31EADBB0F21943F0416AA710D574E6A991F510F9623C952A632599E7045F54050BA7B7CD9847B7649608BB97B3D9D486FA351EE64EB593FI8n3K" TargetMode="External"/><Relationship Id="rId2027" Type="http://schemas.openxmlformats.org/officeDocument/2006/relationships/hyperlink" Target="consultantplus://offline/ref=A31EADBB0F21943F0416AA710D574E6A991F510F9623C952A632599E7045F54050BA7B7CD88E797241608BB97B3D9D486FA351EE64EB593FI8n3K" TargetMode="External"/><Relationship Id="rId2234" Type="http://schemas.openxmlformats.org/officeDocument/2006/relationships/hyperlink" Target="consultantplus://offline/ref=A31EADBB0F21943F0416AA710D574E6A991F510F9623C952A632599E7045F54050BA7B7CD987707F41608BB97B3D9D486FA351EE64EB593FI8n3K" TargetMode="External"/><Relationship Id="rId2441" Type="http://schemas.openxmlformats.org/officeDocument/2006/relationships/hyperlink" Target="consultantplus://offline/ref=A31EADBB0F21943F0416AA710D574E6A991F510F9623C952A632599E7045F54050BA7B7CD884787E42608BB97B3D9D486FA351EE64EB593FI8n3K" TargetMode="External"/><Relationship Id="rId5597" Type="http://schemas.openxmlformats.org/officeDocument/2006/relationships/hyperlink" Target="consultantplus://offline/ref=CBF69B772A5AB6465A6995FBB4DD5DF1E813F092C02FF96462B77587740989725DAD2572CB51D1C44411739F46ED0BF699A5C308D7AD9727JFn2K" TargetMode="External"/><Relationship Id="rId206" Type="http://schemas.openxmlformats.org/officeDocument/2006/relationships/hyperlink" Target="consultantplus://offline/ref=A31EADBB0F21943F0416AA710D574E6A991F510F9623C952A632599E7045F54050BA7B7CD986707E41608BB97B3D9D486FA351EE64EB593FI8n3K" TargetMode="External"/><Relationship Id="rId413" Type="http://schemas.openxmlformats.org/officeDocument/2006/relationships/hyperlink" Target="consultantplus://offline/ref=A31EADBB0F21943F0416AA710D574E6A991F510F9623C952A632599E7045F54050BA7B7CD9847C7045608BB97B3D9D486FA351EE64EB593FI8n3K" TargetMode="External"/><Relationship Id="rId1043" Type="http://schemas.openxmlformats.org/officeDocument/2006/relationships/hyperlink" Target="consultantplus://offline/ref=A31EADBB0F21943F0416AA710D574E6A991F510F9623C952A632599E7045F54050BA7B7CD987787E41608BB97B3D9D486FA351EE64EB593FI8n3K" TargetMode="External"/><Relationship Id="rId4199" Type="http://schemas.openxmlformats.org/officeDocument/2006/relationships/hyperlink" Target="consultantplus://offline/ref=A31EADBB0F21943F0416AA710D574E6A991F510F9623C952A632599E7045F54050BA7B7CDA86717548608BB97B3D9D486FA351EE64EB593FI8n3K" TargetMode="External"/><Relationship Id="rId620" Type="http://schemas.openxmlformats.org/officeDocument/2006/relationships/hyperlink" Target="consultantplus://offline/ref=A31EADBB0F21943F0416AA710D574E6A991F510F9623C952A632599E7045F54050BA7B7CD984797341608BB97B3D9D486FA351EE64EB593FI8n3K" TargetMode="External"/><Relationship Id="rId1250" Type="http://schemas.openxmlformats.org/officeDocument/2006/relationships/hyperlink" Target="consultantplus://offline/ref=A31EADBB0F21943F0416AA710D574E6A991F510F9623C952A632599E7045F54050BA7B7CD9867E7F41608BB97B3D9D486FA351EE64EB593FI8n3K" TargetMode="External"/><Relationship Id="rId2301" Type="http://schemas.openxmlformats.org/officeDocument/2006/relationships/hyperlink" Target="consultantplus://offline/ref=A31EADBB0F21943F0416AA710D574E6A991F510F9623C952A632599E7045F54050BA7B7CD984797643608BB97B3D9D486FA351EE64EB593FI8n3K" TargetMode="External"/><Relationship Id="rId4059" Type="http://schemas.openxmlformats.org/officeDocument/2006/relationships/hyperlink" Target="consultantplus://offline/ref=A31EADBB0F21943F0416AA710D574E6A991F510F9623C952A632599E7045F54050BA7B7CD88E787545608BB97B3D9D486FA351EE64EB593FI8n3K" TargetMode="External"/><Relationship Id="rId5457" Type="http://schemas.openxmlformats.org/officeDocument/2006/relationships/hyperlink" Target="consultantplus://offline/ref=CBF69B772A5AB6465A6995FBB4DD5DF1E813F092C02FF96462B77587740989725DAD2572C853DEC34311739F46ED0BF699A5C308D7AD9727JFn2K" TargetMode="External"/><Relationship Id="rId1110" Type="http://schemas.openxmlformats.org/officeDocument/2006/relationships/hyperlink" Target="consultantplus://offline/ref=A31EADBB0F21943F0416AA710D574E6A991F510F9623C952A632599E7045F54050BA7B7CD9877B7643608BB97B3D9D486FA351EE64EB593FI8n3K" TargetMode="External"/><Relationship Id="rId4266" Type="http://schemas.openxmlformats.org/officeDocument/2006/relationships/hyperlink" Target="consultantplus://offline/ref=A31EADBB0F21943F0416AA710D574E6A991F510F9623C952A632599E7045F54050BA7B7CDA86707046608BB97B3D9D486FA351EE64EB593FI8n3K" TargetMode="External"/><Relationship Id="rId4473" Type="http://schemas.openxmlformats.org/officeDocument/2006/relationships/hyperlink" Target="consultantplus://offline/ref=A31EADBB0F21943F0416AA710D574E6A991F510F9623C952A632599E7045F54050BA7B7CD884797640608BB97B3D9D486FA351EE64EB593FI8n3K" TargetMode="External"/><Relationship Id="rId4680" Type="http://schemas.openxmlformats.org/officeDocument/2006/relationships/hyperlink" Target="consultantplus://offline/ref=A31EADBB0F21943F0416AA710D574E6A991F510F9623C952A632599E7045F54050BA7B7CD884707148608BB97B3D9D486FA351EE64EB593FI8n3K" TargetMode="External"/><Relationship Id="rId5317" Type="http://schemas.openxmlformats.org/officeDocument/2006/relationships/hyperlink" Target="consultantplus://offline/ref=CBF69B772A5AB6465A6995FBB4DD5DF1E813F092C02FF96462B77587740989725DAD2572C853DBC64311739F46ED0BF699A5C308D7AD9727JFn2K" TargetMode="External"/><Relationship Id="rId5524" Type="http://schemas.openxmlformats.org/officeDocument/2006/relationships/hyperlink" Target="consultantplus://offline/ref=CBF69B772A5AB6465A6995FBB4DD5DF1E813F092C02FF96462B77587740989725DAD2572CB51D0C64011739F46ED0BF699A5C308D7AD9727JFn2K" TargetMode="External"/><Relationship Id="rId1927" Type="http://schemas.openxmlformats.org/officeDocument/2006/relationships/hyperlink" Target="consultantplus://offline/ref=A31EADBB0F21943F0416AA710D574E6A991F510F9623C952A632599E7045F54050BA7B7CD884717742608BB97B3D9D486FA351EE64EB593FI8n3K" TargetMode="External"/><Relationship Id="rId3075" Type="http://schemas.openxmlformats.org/officeDocument/2006/relationships/hyperlink" Target="consultantplus://offline/ref=A31EADBB0F21943F0416AA710D574E6A991F510F9623C952A632599E7045F54050BA7B7CD881797F45608BB97B3D9D486FA351EE64EB593FI8n3K" TargetMode="External"/><Relationship Id="rId3282" Type="http://schemas.openxmlformats.org/officeDocument/2006/relationships/hyperlink" Target="consultantplus://offline/ref=A31EADBB0F21943F0416AA710D574E6A991F510F9623C952A632599E7045F54050BA7B7CD8847D7644608BB97B3D9D486FA351EE64EB593FI8n3K" TargetMode="External"/><Relationship Id="rId4126" Type="http://schemas.openxmlformats.org/officeDocument/2006/relationships/hyperlink" Target="consultantplus://offline/ref=A31EADBB0F21943F0416AA710D574E6A991F510F9623C952A632599E7045F54050BA7B7CDA86717742608BB97B3D9D486FA351EE64EB593FI8n3K" TargetMode="External"/><Relationship Id="rId4333" Type="http://schemas.openxmlformats.org/officeDocument/2006/relationships/hyperlink" Target="consultantplus://offline/ref=A31EADBB0F21943F0416AA710D574E6A991F510F9623C952A632599E7045F54050BA7B7CD9867E7643608BB97B3D9D486FA351EE64EB593FI8n3K" TargetMode="External"/><Relationship Id="rId4540" Type="http://schemas.openxmlformats.org/officeDocument/2006/relationships/hyperlink" Target="consultantplus://offline/ref=A31EADBB0F21943F0416AA710D574E6A991F510F9623C952A632599E7045F54050BA7B7CD8847E7144608BB97B3D9D486FA351EE64EB593FI8n3K" TargetMode="External"/><Relationship Id="rId2091" Type="http://schemas.openxmlformats.org/officeDocument/2006/relationships/hyperlink" Target="consultantplus://offline/ref=A31EADBB0F21943F0416AA710D574E6A991F510F9623C952A632599E7045F54050BA7B7CD88E7B7E49608BB97B3D9D486FA351EE64EB593FI8n3K" TargetMode="External"/><Relationship Id="rId3142" Type="http://schemas.openxmlformats.org/officeDocument/2006/relationships/hyperlink" Target="consultantplus://offline/ref=A31EADBB0F21943F0416AA710D574E6A991F510F9623C952A632599E7045F54050BA7B7CD8817D7143608BB97B3D9D486FA351EE64EB593FI8n3K" TargetMode="External"/><Relationship Id="rId4400" Type="http://schemas.openxmlformats.org/officeDocument/2006/relationships/hyperlink" Target="consultantplus://offline/ref=A31EADBB0F21943F0416AA710D574E6A991F510F9623C952A632599E7045F54050BA7B7CD884797748608BB97B3D9D486FA351EE64EB593FI8n3K" TargetMode="External"/><Relationship Id="rId270" Type="http://schemas.openxmlformats.org/officeDocument/2006/relationships/hyperlink" Target="consultantplus://offline/ref=A31EADBB0F21943F0416AA710D574E6A991F510F9623C952A632599E7045F54050BA7B7CD9867C7F43608BB97B3D9D486FA351EE64EB593FI8n3K" TargetMode="External"/><Relationship Id="rId3002" Type="http://schemas.openxmlformats.org/officeDocument/2006/relationships/hyperlink" Target="consultantplus://offline/ref=A31EADBB0F21943F0416AA710D574E6A991F510F9623C952A632599E7045F54050BA7B7CD8817C7449608BB97B3D9D486FA351EE64EB593FI8n3K" TargetMode="External"/><Relationship Id="rId130" Type="http://schemas.openxmlformats.org/officeDocument/2006/relationships/hyperlink" Target="consultantplus://offline/ref=A31EADBB0F21943F0416AA710D574E6A991F510F9623C952A632599E7045F54050BA7B7CD9867D7243608BB97B3D9D486FA351EE64EB593FI8n3K" TargetMode="External"/><Relationship Id="rId3959" Type="http://schemas.openxmlformats.org/officeDocument/2006/relationships/hyperlink" Target="consultantplus://offline/ref=A31EADBB0F21943F0416AA710D574E6A991F510F9623C952A632599E7045F54050BA7B7CD9847F7441608BB97B3D9D486FA351EE64EB593FI8n3K" TargetMode="External"/><Relationship Id="rId5174" Type="http://schemas.openxmlformats.org/officeDocument/2006/relationships/hyperlink" Target="consultantplus://offline/ref=CBF69B772A5AB6465A6995FBB4DD5DF1E813F092C02FF96462B77587740989725DAD2572C958D9C34511739F46ED0BF699A5C308D7AD9727JFn2K" TargetMode="External"/><Relationship Id="rId5381" Type="http://schemas.openxmlformats.org/officeDocument/2006/relationships/hyperlink" Target="consultantplus://offline/ref=CBF69B772A5AB6465A6995FBB4DD5DF1E813F092C02FF96462B77587740989725DAD2572C853DEC74911739F46ED0BF699A5C308D7AD9727JFn2K" TargetMode="External"/><Relationship Id="rId2768" Type="http://schemas.openxmlformats.org/officeDocument/2006/relationships/hyperlink" Target="consultantplus://offline/ref=A31EADBB0F21943F0416AA710D574E6A991F510F9623C952A632599E7045F54050BA7B7CD88E7C7243608BB97B3D9D486FA351EE64EB593FI8n3K" TargetMode="External"/><Relationship Id="rId2975" Type="http://schemas.openxmlformats.org/officeDocument/2006/relationships/hyperlink" Target="consultantplus://offline/ref=A31EADBB0F21943F0416AA710D574E6A991F510F9623C952A632599E7045F54050BA7B7CD8817A7243608BB97B3D9D486FA351EE64EB593FI8n3K" TargetMode="External"/><Relationship Id="rId3819" Type="http://schemas.openxmlformats.org/officeDocument/2006/relationships/hyperlink" Target="consultantplus://offline/ref=A31EADBB0F21943F0416AA710D574E6A991F510F9623C952A632599E7045F54050BA7B7CD88F707549608BB97B3D9D486FA351EE64EB593FI8n3K" TargetMode="External"/><Relationship Id="rId5034" Type="http://schemas.openxmlformats.org/officeDocument/2006/relationships/hyperlink" Target="consultantplus://offline/ref=CBF69B772A5AB6465A6995FBB4DD5DF1E813F092C02FF96462B77587740989725DAD2572C850DFC74311739F46ED0BF699A5C308D7AD9727JFn2K" TargetMode="External"/><Relationship Id="rId947" Type="http://schemas.openxmlformats.org/officeDocument/2006/relationships/hyperlink" Target="consultantplus://offline/ref=A31EADBB0F21943F0416AA710D574E6A991F510F9623C952A632599E7045F54050BA7B7CD9867B7445608BB97B3D9D486FA351EE64EB593FI8n3K" TargetMode="External"/><Relationship Id="rId1577" Type="http://schemas.openxmlformats.org/officeDocument/2006/relationships/hyperlink" Target="consultantplus://offline/ref=A31EADBB0F21943F0416AA710D574E6A991F510F9623C952A632599E7045F54050BA7B7CD8837A7147608BB97B3D9D486FA351EE64EB593FI8n3K" TargetMode="External"/><Relationship Id="rId1784" Type="http://schemas.openxmlformats.org/officeDocument/2006/relationships/hyperlink" Target="consultantplus://offline/ref=A31EADBB0F21943F0416AA710D574E6A991F510F9623C952A632599E7045F54050BA7B7CD8847E7742608BB97B3D9D486FA351EE64EB593FI8n3K" TargetMode="External"/><Relationship Id="rId1991" Type="http://schemas.openxmlformats.org/officeDocument/2006/relationships/hyperlink" Target="consultantplus://offline/ref=A31EADBB0F21943F0416AA710D574E6A991F510F9623C952A632599E7045F54050BA7B7CD885787742608BB97B3D9D486FA351EE64EB593FI8n3K" TargetMode="External"/><Relationship Id="rId2628" Type="http://schemas.openxmlformats.org/officeDocument/2006/relationships/hyperlink" Target="consultantplus://offline/ref=A31EADBB0F21943F0416AA710D574E6A991F510F9623C952A632599E7045F54050BA7B7CD88F7B7E49608BB97B3D9D486FA351EE64EB593FI8n3K" TargetMode="External"/><Relationship Id="rId2835" Type="http://schemas.openxmlformats.org/officeDocument/2006/relationships/hyperlink" Target="consultantplus://offline/ref=A31EADBB0F21943F0416AA710D574E6A991F510F9623C952A632599E7045F54050BA7B7CD88E7D7F45608BB97B3D9D486FA351EE64EB593FI8n3K" TargetMode="External"/><Relationship Id="rId4190" Type="http://schemas.openxmlformats.org/officeDocument/2006/relationships/hyperlink" Target="consultantplus://offline/ref=A31EADBB0F21943F0416AA710D574E6A991F510F9623C952A632599E7045F54050BA7B7CDA86707148608BB97B3D9D486FA351EE64EB593FI8n3K" TargetMode="External"/><Relationship Id="rId5241" Type="http://schemas.openxmlformats.org/officeDocument/2006/relationships/hyperlink" Target="consultantplus://offline/ref=CBF69B772A5AB6465A6995FBB4DD5DF1E813F092C02FF96462B77587740989725DAD2572C956DEC84111739F46ED0BF699A5C308D7AD9727JFn2K" TargetMode="External"/><Relationship Id="rId76" Type="http://schemas.openxmlformats.org/officeDocument/2006/relationships/hyperlink" Target="consultantplus://offline/ref=A31EADBB0F21943F0416A3680A574E6A9D1E53029324C952A632599E7045F54042BA2370D98566764375DDE83DI6nDK" TargetMode="External"/><Relationship Id="rId807" Type="http://schemas.openxmlformats.org/officeDocument/2006/relationships/hyperlink" Target="consultantplus://offline/ref=A31EADBB0F21943F0416AA710D574E6A991F510F9623C952A632599E7045F54050BA7B7CD88E707443608BB97B3D9D486FA351EE64EB593FI8n3K" TargetMode="External"/><Relationship Id="rId1437" Type="http://schemas.openxmlformats.org/officeDocument/2006/relationships/hyperlink" Target="consultantplus://offline/ref=A31EADBB0F21943F0416AA710D574E6A991F510F9623C952A632599E7045F54050BA7B7CD88F7D7543608BB97B3D9D486FA351EE64EB593FI8n3K" TargetMode="External"/><Relationship Id="rId1644" Type="http://schemas.openxmlformats.org/officeDocument/2006/relationships/hyperlink" Target="consultantplus://offline/ref=A31EADBB0F21943F0416AA710D574E6A991F510F9623C952A632599E7045F54050BA7B7CD885797642608BB97B3D9D486FA351EE64EB593FI8n3K" TargetMode="External"/><Relationship Id="rId1851" Type="http://schemas.openxmlformats.org/officeDocument/2006/relationships/hyperlink" Target="consultantplus://offline/ref=A31EADBB0F21943F0416AA710D574E6A991F510F9623C952A632599E7045F54050BA7B7CD8847F7742608BB97B3D9D486FA351EE64EB593FI8n3K" TargetMode="External"/><Relationship Id="rId2902" Type="http://schemas.openxmlformats.org/officeDocument/2006/relationships/hyperlink" Target="consultantplus://offline/ref=A31EADBB0F21943F0416AA710D574E6A991F510F9623C952A632599E7045F54050BA7B7CD881797345608BB97B3D9D486FA351EE64EB593FI8n3K" TargetMode="External"/><Relationship Id="rId4050" Type="http://schemas.openxmlformats.org/officeDocument/2006/relationships/hyperlink" Target="consultantplus://offline/ref=A31EADBB0F21943F0416AA710D574E6A991F510F9623C952A632599E7045F54050BA7B7CD881717F49608BB97B3D9D486FA351EE64EB593FI8n3K" TargetMode="External"/><Relationship Id="rId5101" Type="http://schemas.openxmlformats.org/officeDocument/2006/relationships/hyperlink" Target="consultantplus://offline/ref=CBF69B772A5AB6465A6995FBB4DD5DF1E813F092C02FF96462B77587740989725DAD2572C853D8C64511739F46ED0BF699A5C308D7AD9727JFn2K" TargetMode="External"/><Relationship Id="rId1504" Type="http://schemas.openxmlformats.org/officeDocument/2006/relationships/hyperlink" Target="consultantplus://offline/ref=A31EADBB0F21943F0416AA710D574E6A991F510F9623C952A632599E7045F54050BA7B7CD88E7B7047608BB97B3D9D486FA351EE64EB593FI8n3K" TargetMode="External"/><Relationship Id="rId1711" Type="http://schemas.openxmlformats.org/officeDocument/2006/relationships/hyperlink" Target="consultantplus://offline/ref=A31EADBB0F21943F0416AA710D574E6A991F510F9623C952A632599E7045F54050BA7B7CD884717440608BB97B3D9D486FA351EE64EB593FI8n3K" TargetMode="External"/><Relationship Id="rId4867" Type="http://schemas.openxmlformats.org/officeDocument/2006/relationships/hyperlink" Target="consultantplus://offline/ref=CBF69B772A5AB6465A6995FBB4DD5DF1E813F092C02FF96462B77587740989725DAD2572C850DEC64711739F46ED0BF699A5C308D7AD9727JFn2K" TargetMode="External"/><Relationship Id="rId3469" Type="http://schemas.openxmlformats.org/officeDocument/2006/relationships/hyperlink" Target="consultantplus://offline/ref=A31EADBB0F21943F0416AA710D574E6A991F510F9623C952A632599E7045F54050BA7B7CD880707343608BB97B3D9D486FA351EE64EB593FI8n3K" TargetMode="External"/><Relationship Id="rId3676" Type="http://schemas.openxmlformats.org/officeDocument/2006/relationships/hyperlink" Target="consultantplus://offline/ref=A31EADBB0F21943F0416AA710D574E6A991F510F9623C952A632599E7045F54050BA7B7CD88F7D7543608BB97B3D9D486FA351EE64EB593FI8n3K" TargetMode="External"/><Relationship Id="rId597" Type="http://schemas.openxmlformats.org/officeDocument/2006/relationships/hyperlink" Target="consultantplus://offline/ref=A31EADBB0F21943F0416AA710D574E6A991F510F9623C952A632599E7045F54050BA7B7CD88F707E49608BB97B3D9D486FA351EE64EB593FI8n3K" TargetMode="External"/><Relationship Id="rId2278" Type="http://schemas.openxmlformats.org/officeDocument/2006/relationships/hyperlink" Target="consultantplus://offline/ref=A31EADBB0F21943F0416AA710D574E6A991F510F9623C952A632599E7045F54050BA7B7CD987707147608BB97B3D9D486FA351EE64EB593FI8n3K" TargetMode="External"/><Relationship Id="rId2485" Type="http://schemas.openxmlformats.org/officeDocument/2006/relationships/hyperlink" Target="consultantplus://offline/ref=A31EADBB0F21943F0416AA710D574E6A991F510F9623C952A632599E7045F54050BA7B7CD884797748608BB97B3D9D486FA351EE64EB593FI8n3K" TargetMode="External"/><Relationship Id="rId3329" Type="http://schemas.openxmlformats.org/officeDocument/2006/relationships/hyperlink" Target="consultantplus://offline/ref=A31EADBB0F21943F0416AA710D574E6A991F510F9623C952A632599E7045F54050BA7B7CD9847B7E45608BB97B3D9D486FA351EE64EB593FI8n3K" TargetMode="External"/><Relationship Id="rId3883" Type="http://schemas.openxmlformats.org/officeDocument/2006/relationships/hyperlink" Target="consultantplus://offline/ref=A31EADBB0F21943F0416AA710D574E6A991F510F9623C952A632599E7045F54050BA7B7CD88F707E47608BB97B3D9D486FA351EE64EB593FI8n3K" TargetMode="External"/><Relationship Id="rId4727" Type="http://schemas.openxmlformats.org/officeDocument/2006/relationships/hyperlink" Target="consultantplus://offline/ref=A31EADBB0F21943F0416AA710D574E6A991F510F9623C952A632599E7045F54050BA7B7CD884707644608BB97B3D9D486FA351EE64EB593FI8n3K" TargetMode="External"/><Relationship Id="rId4934" Type="http://schemas.openxmlformats.org/officeDocument/2006/relationships/hyperlink" Target="consultantplus://offline/ref=CBF69B772A5AB6465A6995FBB4DD5DF1E813F092C02FF96462B77587740989725DAD2572C850DFC64511739F46ED0BF699A5C308D7AD9727JFn2K" TargetMode="External"/><Relationship Id="rId457" Type="http://schemas.openxmlformats.org/officeDocument/2006/relationships/hyperlink" Target="consultantplus://offline/ref=A31EADBB0F21943F0416AA710D574E6A991F510F9623C952A632599E7045F54050BA7B7CD9847D7643608BB97B3D9D486FA351EE64EB593FI8n3K" TargetMode="External"/><Relationship Id="rId1087" Type="http://schemas.openxmlformats.org/officeDocument/2006/relationships/hyperlink" Target="consultantplus://offline/ref=A31EADBB0F21943F0416AA710D574E6A991F510F9623C952A632599E7045F54050BA7B7CD9877A7749608BB97B3D9D486FA351EE64EB593FI8n3K" TargetMode="External"/><Relationship Id="rId1294" Type="http://schemas.openxmlformats.org/officeDocument/2006/relationships/hyperlink" Target="consultantplus://offline/ref=A31EADBB0F21943F0416AA710D574E6A991F510F9623C952A632599E7045F54050BA7B7CD986797443608BB97B3D9D486FA351EE64EB593FI8n3K" TargetMode="External"/><Relationship Id="rId2138" Type="http://schemas.openxmlformats.org/officeDocument/2006/relationships/hyperlink" Target="consultantplus://offline/ref=A31EADBB0F21943F0416AA710D574E6A991F510F9623C952A632599E7045F54050BA7B7CD88E7B7047608BB97B3D9D486FA351EE64EB593FI8n3K" TargetMode="External"/><Relationship Id="rId2692" Type="http://schemas.openxmlformats.org/officeDocument/2006/relationships/hyperlink" Target="consultantplus://offline/ref=A31EADBB0F21943F0416AA710D574E6A991F510F9623C952A632599E7045F54050BA7B7CD98F717144608BB97B3D9D486FA351EE64EB593FI8n3K" TargetMode="External"/><Relationship Id="rId3536" Type="http://schemas.openxmlformats.org/officeDocument/2006/relationships/hyperlink" Target="consultantplus://offline/ref=A31EADBB0F21943F0416AA710D574E6A991F510F9623C952A632599E7045F54050BA7B7CD880707E47608BB97B3D9D486FA351EE64EB593FI8n3K" TargetMode="External"/><Relationship Id="rId3743" Type="http://schemas.openxmlformats.org/officeDocument/2006/relationships/hyperlink" Target="consultantplus://offline/ref=A31EADBB0F21943F0416AA710D574E6A991F510F9623C952A632599E7045F54050BA7B7CD88F7F7145608BB97B3D9D486FA351EE64EB593FI8n3K" TargetMode="External"/><Relationship Id="rId3950" Type="http://schemas.openxmlformats.org/officeDocument/2006/relationships/hyperlink" Target="consultantplus://offline/ref=A31EADBB0F21943F0416AA710D574E6A991F510F9623C952A632599E7045F54050BA7B7CD9847E7245608BB97B3D9D486FA351EE64EB593FI8n3K" TargetMode="External"/><Relationship Id="rId664" Type="http://schemas.openxmlformats.org/officeDocument/2006/relationships/hyperlink" Target="consultantplus://offline/ref=A31EADBB0F21943F0416AA710D574E6A991F510F9623C952A632599E7045F54050BA7B7CD986787247608BB97B3D9D486FA351EE64EB593FI8n3K" TargetMode="External"/><Relationship Id="rId871" Type="http://schemas.openxmlformats.org/officeDocument/2006/relationships/hyperlink" Target="consultantplus://offline/ref=A31EADBB0F21943F0416AA710D574E6A991F510F9623C952A632599E7045F54050BA7B7CD986797745608BB97B3D9D486FA351EE64EB593FI8n3K" TargetMode="External"/><Relationship Id="rId2345" Type="http://schemas.openxmlformats.org/officeDocument/2006/relationships/hyperlink" Target="consultantplus://offline/ref=A31EADBB0F21943F0416AA710D574E6A991F510F9623C952A632599E7045F54050BA7B7CD984787243608BB97B3D9D486FA351EE64EB593FI8n3K" TargetMode="External"/><Relationship Id="rId2552" Type="http://schemas.openxmlformats.org/officeDocument/2006/relationships/hyperlink" Target="consultantplus://offline/ref=A31EADBB0F21943F0416AA710D574E6A991F510F9623C952A632599E7045F54050BA7B7CD9827E7341608BB97B3D9D486FA351EE64EB593FI8n3K" TargetMode="External"/><Relationship Id="rId3603" Type="http://schemas.openxmlformats.org/officeDocument/2006/relationships/hyperlink" Target="consultantplus://offline/ref=A31EADBB0F21943F0416AA710D574E6A991F510F9623C952A632599E7045F54050BA7B7CD987787449608BB97B3D9D486FA351EE64EB593FI8n3K" TargetMode="External"/><Relationship Id="rId3810" Type="http://schemas.openxmlformats.org/officeDocument/2006/relationships/hyperlink" Target="consultantplus://offline/ref=A31EADBB0F21943F0416AA710D574E6A991F510F9623C952A632599E7045F54050BA7B7CD88F707749608BB97B3D9D486FA351EE64EB593FI8n3K" TargetMode="External"/><Relationship Id="rId317" Type="http://schemas.openxmlformats.org/officeDocument/2006/relationships/hyperlink" Target="consultantplus://offline/ref=A31EADBB0F21943F0416AA710D574E6A991F510F9623C952A632599E7045F54050BA7B7CD986717241608BB97B3D9D486FA351EE64EB593FI8n3K" TargetMode="External"/><Relationship Id="rId524" Type="http://schemas.openxmlformats.org/officeDocument/2006/relationships/hyperlink" Target="consultantplus://offline/ref=A31EADBB0F21943F0416AA710D574E6A991F510F9623C952A632599E7045F54050BA7B7CD9847C7241608BB97B3D9D486FA351EE64EB593FI8n3K" TargetMode="External"/><Relationship Id="rId731" Type="http://schemas.openxmlformats.org/officeDocument/2006/relationships/hyperlink" Target="consultantplus://offline/ref=A31EADBB0F21943F0416AA710D574E6A991F510F9623C952A632599E7045F54050BA7B7CD884787E42608BB97B3D9D486FA351EE64EB593FI8n3K" TargetMode="External"/><Relationship Id="rId1154" Type="http://schemas.openxmlformats.org/officeDocument/2006/relationships/hyperlink" Target="consultantplus://offline/ref=A31EADBB0F21943F0416AA710D574E6A991F510F9623C952A632599E7045F54050BA7B7CD9877C7045608BB97B3D9D486FA351EE64EB593FI8n3K" TargetMode="External"/><Relationship Id="rId1361" Type="http://schemas.openxmlformats.org/officeDocument/2006/relationships/hyperlink" Target="consultantplus://offline/ref=A31EADBB0F21943F0416AA710D574E6A991F510F9623C952A632599E7045F54050BA7B7CD9847A7243608BB97B3D9D486FA351EE64EB593FI8n3K" TargetMode="External"/><Relationship Id="rId2205" Type="http://schemas.openxmlformats.org/officeDocument/2006/relationships/hyperlink" Target="consultantplus://offline/ref=A31EADBB0F21943F0416AA710D574E6A991F510F9623C952A632599E7045F54050BA7B7CD9877F7743608BB97B3D9D486FA351EE64EB593FI8n3K" TargetMode="External"/><Relationship Id="rId2412" Type="http://schemas.openxmlformats.org/officeDocument/2006/relationships/hyperlink" Target="consultantplus://offline/ref=A31EADBB0F21943F0416AA710D574E6A991F510F9623C952A632599E7045F54050BA7B7CD987717F45608BB97B3D9D486FA351EE64EB593FI8n3K" TargetMode="External"/><Relationship Id="rId5568" Type="http://schemas.openxmlformats.org/officeDocument/2006/relationships/hyperlink" Target="consultantplus://offline/ref=CBF69B772A5AB6465A6995FBB4DD5DF1E813F092C02FF96462B77587740989725DAD2572CB51D0C84611739F46ED0BF699A5C308D7AD9727JFn2K" TargetMode="External"/><Relationship Id="rId1014" Type="http://schemas.openxmlformats.org/officeDocument/2006/relationships/hyperlink" Target="consultantplus://offline/ref=A31EADBB0F21943F0416AA710D574E6A991F510F9623C952A632599E7045F54050BA7B7CD9877B7547608BB97B3D9D486FA351EE64EB593FI8n3K" TargetMode="External"/><Relationship Id="rId1221" Type="http://schemas.openxmlformats.org/officeDocument/2006/relationships/hyperlink" Target="consultantplus://offline/ref=A31EADBB0F21943F0416AA710D574E6A991F510F9623C952A632599E7045F54050BA7B7CD88F7A7341608BB97B3D9D486FA351EE64EB593FI8n3K" TargetMode="External"/><Relationship Id="rId4377" Type="http://schemas.openxmlformats.org/officeDocument/2006/relationships/hyperlink" Target="consultantplus://offline/ref=A31EADBB0F21943F0416AA710D574E6A991F510F9623C952A632599E7045F54050BA7B7CD887787246608BB97B3D9D486FA351EE64EB593FI8n3K" TargetMode="External"/><Relationship Id="rId4584" Type="http://schemas.openxmlformats.org/officeDocument/2006/relationships/hyperlink" Target="consultantplus://offline/ref=A31EADBB0F21943F0416AA710D574E6A991F510F9623C952A632599E7045F54050BA7B7CD885787E42608BB97B3D9D486FA351EE64EB593FI8n3K" TargetMode="External"/><Relationship Id="rId4791" Type="http://schemas.openxmlformats.org/officeDocument/2006/relationships/hyperlink" Target="consultantplus://offline/ref=CBF69B772A5AB6465A6995FBB4DD5DF1E813F092C02FF96462B77587740989725DAD2572C953D0C74611739F46ED0BF699A5C308D7AD9727JFn2K" TargetMode="External"/><Relationship Id="rId5428" Type="http://schemas.openxmlformats.org/officeDocument/2006/relationships/hyperlink" Target="consultantplus://offline/ref=CBF69B772A5AB6465A6995FBB4DD5DF1E813F092C02FF96462B77587740989725DAD2572C853DDC24111739F46ED0BF699A5C308D7AD9727JFn2K" TargetMode="External"/><Relationship Id="rId5635" Type="http://schemas.openxmlformats.org/officeDocument/2006/relationships/hyperlink" Target="consultantplus://offline/ref=CBF69B772A5AB6465A6995FBB4DD5DF1E813F092C02FF96462B77587740989725DAD2572CB51D1C34811739F46ED0BF699A5C308D7AD9727JFn2K" TargetMode="External"/><Relationship Id="rId3186" Type="http://schemas.openxmlformats.org/officeDocument/2006/relationships/hyperlink" Target="consultantplus://offline/ref=A31EADBB0F21943F0416AA710D574E6A991F510F9623C952A632599E7045F54050BA7B7CD8817C7249608BB97B3D9D486FA351EE64EB593FI8n3K" TargetMode="External"/><Relationship Id="rId3393" Type="http://schemas.openxmlformats.org/officeDocument/2006/relationships/hyperlink" Target="consultantplus://offline/ref=A31EADBB0F21943F0416AA710D574E6A991F510F9623C952A632599E7045F54050BA7B7CD9847A7547608BB97B3D9D486FA351EE64EB593FI8n3K" TargetMode="External"/><Relationship Id="rId4237" Type="http://schemas.openxmlformats.org/officeDocument/2006/relationships/hyperlink" Target="consultantplus://offline/ref=A31EADBB0F21943F0416AA710D574E6A991F510F9623C952A632599E7045F54050BA7B7CDA86717548608BB97B3D9D486FA351EE64EB593FI8n3K" TargetMode="External"/><Relationship Id="rId4444" Type="http://schemas.openxmlformats.org/officeDocument/2006/relationships/hyperlink" Target="consultantplus://offline/ref=A31EADBB0F21943F0416AA710D574E6A991F510F9623C952A632599E7045F54050BA7B7CD8837A7F47608BB97B3D9D486FA351EE64EB593FI8n3K" TargetMode="External"/><Relationship Id="rId4651" Type="http://schemas.openxmlformats.org/officeDocument/2006/relationships/hyperlink" Target="consultantplus://offline/ref=A31EADBB0F21943F0416AA710D574E6A991F510F9623C952A632599E7045F54050BA7B7CD8847E7740608BB97B3D9D486FA351EE64EB593FI8n3K" TargetMode="External"/><Relationship Id="rId3046" Type="http://schemas.openxmlformats.org/officeDocument/2006/relationships/hyperlink" Target="consultantplus://offline/ref=A31EADBB0F21943F0416AA710D574E6A991F510F9623C952A632599E7045F54050BA7B7CD9847E7741608BB97B3D9D486FA351EE64EB593FI8n3K" TargetMode="External"/><Relationship Id="rId3253" Type="http://schemas.openxmlformats.org/officeDocument/2006/relationships/hyperlink" Target="consultantplus://offline/ref=A31EADBB0F21943F0416AA710D574E6A991F510F9623C952A632599E7045F54050BA7B7CD986717641608BB97B3D9D486FA351EE64EB593FI8n3K" TargetMode="External"/><Relationship Id="rId3460" Type="http://schemas.openxmlformats.org/officeDocument/2006/relationships/hyperlink" Target="consultantplus://offline/ref=A31EADBB0F21943F0416AA710D574E6A991F510F9623C952A632599E7045F54050BA7B7CD9847A7245608BB97B3D9D486FA351EE64EB593FI8n3K" TargetMode="External"/><Relationship Id="rId4304" Type="http://schemas.openxmlformats.org/officeDocument/2006/relationships/hyperlink" Target="consultantplus://offline/ref=A31EADBB0F21943F0416AA710D574E6A991F510F9623C952A632599E7045F54050BA7B7CDA86707F48608BB97B3D9D486FA351EE64EB593FI8n3K" TargetMode="External"/><Relationship Id="rId174" Type="http://schemas.openxmlformats.org/officeDocument/2006/relationships/hyperlink" Target="consultantplus://offline/ref=A31EADBB0F21943F0416AA710D574E6A991F510F9623C952A632599E7045F54050BA7B7CD9867D7443608BB97B3D9D486FA351EE64EB593FI8n3K" TargetMode="External"/><Relationship Id="rId381" Type="http://schemas.openxmlformats.org/officeDocument/2006/relationships/hyperlink" Target="consultantplus://offline/ref=A31EADBB0F21943F0416AA710D574E6A991F510F9623C952A632599E7045F54050BA7B7CD8837E7145608BB97B3D9D486FA351EE64EB593FI8n3K" TargetMode="External"/><Relationship Id="rId2062" Type="http://schemas.openxmlformats.org/officeDocument/2006/relationships/hyperlink" Target="consultantplus://offline/ref=A31EADBB0F21943F0416AA710D574E6A991F510F9623C952A632599E7045F54050BA7B7CD9877E7545608BB97B3D9D486FA351EE64EB593FI8n3K" TargetMode="External"/><Relationship Id="rId3113" Type="http://schemas.openxmlformats.org/officeDocument/2006/relationships/hyperlink" Target="consultantplus://offline/ref=A31EADBB0F21943F0416AA710D574E6A991F510F9623C952A632599E7045F54050BA7B7CD8817C7747608BB97B3D9D486FA351EE64EB593FI8n3K" TargetMode="External"/><Relationship Id="rId4511" Type="http://schemas.openxmlformats.org/officeDocument/2006/relationships/hyperlink" Target="consultantplus://offline/ref=A31EADBB0F21943F0416AA710D574E6A991F510F9623C952A632599E7045F54050BA7B7CD884717746608BB97B3D9D486FA351EE64EB593FI8n3K" TargetMode="External"/><Relationship Id="rId241" Type="http://schemas.openxmlformats.org/officeDocument/2006/relationships/hyperlink" Target="consultantplus://offline/ref=A31EADBB0F21943F0416AA710D574E6A991F510F9623C952A632599E7045F54050BA7B7CD9867C7741608BB97B3D9D486FA351EE64EB593FI8n3K" TargetMode="External"/><Relationship Id="rId3320" Type="http://schemas.openxmlformats.org/officeDocument/2006/relationships/hyperlink" Target="consultantplus://offline/ref=A31EADBB0F21943F0416AA710D574E6A991F510F9623C952A632599E7045F54050BA7B7CD9847B7747608BB97B3D9D486FA351EE64EB593FI8n3K" TargetMode="External"/><Relationship Id="rId5078" Type="http://schemas.openxmlformats.org/officeDocument/2006/relationships/hyperlink" Target="consultantplus://offline/ref=CBF69B772A5AB6465A6995FBB4DD5DF1E813F092C02FF96462B77587740989725DAD2572C850DFC94711739F46ED0BF699A5C308D7AD9727JFn2K" TargetMode="External"/><Relationship Id="rId2879" Type="http://schemas.openxmlformats.org/officeDocument/2006/relationships/hyperlink" Target="consultantplus://offline/ref=A31EADBB0F21943F0416AA710D574E6A991F510F9623C952A632599E7045F54050BA7B7CD881787543608BB97B3D9D486FA351EE64EB593FI8n3K" TargetMode="External"/><Relationship Id="rId5285" Type="http://schemas.openxmlformats.org/officeDocument/2006/relationships/hyperlink" Target="consultantplus://offline/ref=CBF69B772A5AB6465A6995FBB4DD5DF1E813F092C02FF96462B77587740989725DAD2572C850D8C14511739F46ED0BF699A5C308D7AD9727JFn2K" TargetMode="External"/><Relationship Id="rId5492" Type="http://schemas.openxmlformats.org/officeDocument/2006/relationships/hyperlink" Target="consultantplus://offline/ref=CBF69B772A5AB6465A6995FBB4DD5DF1E813F092C02FF96462B77587740989725DAD2572CB51D0C74411739F46ED0BF699A5C308D7AD9727JFn2K" TargetMode="External"/><Relationship Id="rId101" Type="http://schemas.openxmlformats.org/officeDocument/2006/relationships/hyperlink" Target="consultantplus://offline/ref=A31EADBB0F21943F0416AA710D574E6A991F510F9623C952A632599E7045F54050BA7B7CD98F707142608BB97B3D9D486FA351EE64EB593FI8n3K" TargetMode="External"/><Relationship Id="rId1688" Type="http://schemas.openxmlformats.org/officeDocument/2006/relationships/hyperlink" Target="consultantplus://offline/ref=A31EADBB0F21943F0416AA710D574E6A991F510F9623C952A632599E7045F54050BA7B7CD884717746608BB97B3D9D486FA351EE64EB593FI8n3K" TargetMode="External"/><Relationship Id="rId1895" Type="http://schemas.openxmlformats.org/officeDocument/2006/relationships/hyperlink" Target="consultantplus://offline/ref=A31EADBB0F21943F0416AA710D574E6A991F510F9623C952A632599E7045F54050BA7B7CD8847E7740608BB97B3D9D486FA351EE64EB593FI8n3K" TargetMode="External"/><Relationship Id="rId2739" Type="http://schemas.openxmlformats.org/officeDocument/2006/relationships/hyperlink" Target="consultantplus://offline/ref=A31EADBB0F21943F0416AA710D574E6A991F510F9623C952A632599E7045F54050BA7B7CDA867B7742608BB97B3D9D486FA351EE64EB593FI8n3K" TargetMode="External"/><Relationship Id="rId2946" Type="http://schemas.openxmlformats.org/officeDocument/2006/relationships/hyperlink" Target="consultantplus://offline/ref=A31EADBB0F21943F0416AA710D574E6A991F510F9623C952A632599E7045F54050BA7B7CD881787241608BB97B3D9D486FA351EE64EB593FI8n3K" TargetMode="External"/><Relationship Id="rId4094" Type="http://schemas.openxmlformats.org/officeDocument/2006/relationships/hyperlink" Target="consultantplus://offline/ref=A31EADBB0F21943F0416AA710D574E6A991F510F9623C952A632599E7045F54050BA7B7CD8837E7747608BB97B3D9D486FA351EE64EB593FI8n3K" TargetMode="External"/><Relationship Id="rId5145" Type="http://schemas.openxmlformats.org/officeDocument/2006/relationships/hyperlink" Target="consultantplus://offline/ref=CBF69B772A5AB6465A6995FBB4DD5DF1E813F092C02FF96462B77587740989725DAD2572C850D1C94911739F46ED0BF699A5C308D7AD9727JFn2K" TargetMode="External"/><Relationship Id="rId5352" Type="http://schemas.openxmlformats.org/officeDocument/2006/relationships/hyperlink" Target="consultantplus://offline/ref=CBF69B772A5AB6465A6995FBB4DD5DF1E813F092C02FF96462B77587740989725DAD2572C957D1C74311739F46ED0BF699A5C308D7AD9727JFn2K" TargetMode="External"/><Relationship Id="rId918" Type="http://schemas.openxmlformats.org/officeDocument/2006/relationships/hyperlink" Target="consultantplus://offline/ref=A31EADBB0F21943F0416AA710D574E6A991F510F9623C952A632599E7045F54050BA7B7CD9847E7F41608BB97B3D9D486FA351EE64EB593FI8n3K" TargetMode="External"/><Relationship Id="rId1548" Type="http://schemas.openxmlformats.org/officeDocument/2006/relationships/hyperlink" Target="consultantplus://offline/ref=A31EADBB0F21943F0416AA710D574E6A991F510F9623C952A632599E7045F54050BA7B7CD88E7E7049608BB97B3D9D486FA351EE64EB593FI8n3K" TargetMode="External"/><Relationship Id="rId1755" Type="http://schemas.openxmlformats.org/officeDocument/2006/relationships/hyperlink" Target="consultantplus://offline/ref=A31EADBB0F21943F0416AA710D574E6A991F510F9623C952A632599E7045F54050BA7B7CD884707148608BB97B3D9D486FA351EE64EB593FI8n3K" TargetMode="External"/><Relationship Id="rId4161" Type="http://schemas.openxmlformats.org/officeDocument/2006/relationships/hyperlink" Target="consultantplus://offline/ref=A31EADBB0F21943F0416AA710D574E6A991F510F9623C952A632599E7045F54050BA7B7CDA86717548608BB97B3D9D486FA351EE64EB593FI8n3K" TargetMode="External"/><Relationship Id="rId5005" Type="http://schemas.openxmlformats.org/officeDocument/2006/relationships/hyperlink" Target="consultantplus://offline/ref=CBF69B772A5AB6465A6995FBB4DD5DF1E813F092C02FF96462B77587740989725DAD2572C850D1C04711739F46ED0BF699A5C308D7AD9727JFn2K" TargetMode="External"/><Relationship Id="rId5212" Type="http://schemas.openxmlformats.org/officeDocument/2006/relationships/hyperlink" Target="consultantplus://offline/ref=CBF69B772A5AB6465A6995FBB4DD5DF1E813F092C02FF96462B77587740989725DAD2572C956D9C34111739F46ED0BF699A5C308D7AD9727JFn2K" TargetMode="External"/><Relationship Id="rId1408" Type="http://schemas.openxmlformats.org/officeDocument/2006/relationships/hyperlink" Target="consultantplus://offline/ref=A31EADBB0F21943F0416AA710D574E6A991F510F9623C952A632599E7045F54050BA7B7CD987787441608BB97B3D9D486FA351EE64EB593FI8n3K" TargetMode="External"/><Relationship Id="rId1962" Type="http://schemas.openxmlformats.org/officeDocument/2006/relationships/hyperlink" Target="consultantplus://offline/ref=A31EADBB0F21943F0416AA710D574E6A991F510F9623C952A632599E7045F54050BA7B7CD8847E7F46608BB97B3D9D486FA351EE64EB593FI8n3K" TargetMode="External"/><Relationship Id="rId2806" Type="http://schemas.openxmlformats.org/officeDocument/2006/relationships/hyperlink" Target="consultantplus://offline/ref=A31EADBB0F21943F0416AA710D574E6A991F510F9623C952A632599E7045F54050BA7B7CD88E7C7141608BB97B3D9D486FA351EE64EB593FI8n3K" TargetMode="External"/><Relationship Id="rId4021" Type="http://schemas.openxmlformats.org/officeDocument/2006/relationships/hyperlink" Target="consultantplus://offline/ref=A31EADBB0F21943F0416AA710D574E6A991F510F9623C952A632599E7045F54050BA7B7CD881717347608BB97B3D9D486FA351EE64EB593FI8n3K" TargetMode="External"/><Relationship Id="rId47" Type="http://schemas.openxmlformats.org/officeDocument/2006/relationships/hyperlink" Target="consultantplus://offline/ref=A31EADBB0F21943F0416AA710D574E6A9B1C510C9624C952A632599E7045F54050BA7B7CD886797443608BB97B3D9D486FA351EE64EB593FI8n3K" TargetMode="External"/><Relationship Id="rId1615" Type="http://schemas.openxmlformats.org/officeDocument/2006/relationships/hyperlink" Target="consultantplus://offline/ref=A31EADBB0F21943F0416AA710D574E6A991F510F9623C952A632599E7045F54050BA7B7CD8847F7042608BB97B3D9D486FA351EE64EB593FI8n3K" TargetMode="External"/><Relationship Id="rId1822" Type="http://schemas.openxmlformats.org/officeDocument/2006/relationships/hyperlink" Target="consultantplus://offline/ref=A31EADBB0F21943F0416AA710D574E6A991F510F9623C952A632599E7045F54050BA7B7CD885787640608BB97B3D9D486FA351EE64EB593FI8n3K" TargetMode="External"/><Relationship Id="rId4978" Type="http://schemas.openxmlformats.org/officeDocument/2006/relationships/hyperlink" Target="consultantplus://offline/ref=CBF69B772A5AB6465A6995FBB4DD5DF1E813F092C02FF96462B77587740989725DAD2572C855D1C34111739F46ED0BF699A5C308D7AD9727JFn2K" TargetMode="External"/><Relationship Id="rId3787" Type="http://schemas.openxmlformats.org/officeDocument/2006/relationships/hyperlink" Target="consultantplus://offline/ref=A31EADBB0F21943F0416AA710D574E6A991F510F9623C952A632599E7045F54050BA7B7CD88F7F7E41608BB97B3D9D486FA351EE64EB593FI8n3K" TargetMode="External"/><Relationship Id="rId3994" Type="http://schemas.openxmlformats.org/officeDocument/2006/relationships/hyperlink" Target="consultantplus://offline/ref=A31EADBB0F21943F0416AA710D574E6A991F510F9623C952A632599E7045F54050BA7B7CD88F717545608BB97B3D9D486FA351EE64EB593FI8n3K" TargetMode="External"/><Relationship Id="rId4838" Type="http://schemas.openxmlformats.org/officeDocument/2006/relationships/hyperlink" Target="consultantplus://offline/ref=CBF69B772A5AB6465A6995FBB4DD5DF1E813F092C02FF96462B77587740989725DAD2572C850DEC94311739F46ED0BF699A5C308D7AD9727JFn2K" TargetMode="External"/><Relationship Id="rId2389" Type="http://schemas.openxmlformats.org/officeDocument/2006/relationships/hyperlink" Target="consultantplus://offline/ref=A31EADBB0F21943F0416AA710D574E6A991F510F9623C952A632599E7045F54050BA7B7CD984787149608BB97B3D9D486FA351EE64EB593FI8n3K" TargetMode="External"/><Relationship Id="rId2596" Type="http://schemas.openxmlformats.org/officeDocument/2006/relationships/hyperlink" Target="consultantplus://offline/ref=A31EADBB0F21943F0416AA710D574E6A991F510F9623C952A632599E7045F54050BA7B7CD88F7A7747608BB97B3D9D486FA351EE64EB593FI8n3K" TargetMode="External"/><Relationship Id="rId3647" Type="http://schemas.openxmlformats.org/officeDocument/2006/relationships/hyperlink" Target="consultantplus://offline/ref=A31EADBB0F21943F0416AA710D574E6A991F510F9623C952A632599E7045F54050BA7B7CD986707747608BB97B3D9D486FA351EE64EB593FI8n3K" TargetMode="External"/><Relationship Id="rId3854" Type="http://schemas.openxmlformats.org/officeDocument/2006/relationships/hyperlink" Target="consultantplus://offline/ref=A31EADBB0F21943F0416AA710D574E6A991F510F9623C952A632599E7045F54050BA7B7CD88F717245608BB97B3D9D486FA351EE64EB593FI8n3K" TargetMode="External"/><Relationship Id="rId4905" Type="http://schemas.openxmlformats.org/officeDocument/2006/relationships/hyperlink" Target="consultantplus://offline/ref=CBF69B772A5AB6465A6995FBB4DD5DF1E813F092C02FF96462B77587740989725DAD2572C959DBC64711739F46ED0BF699A5C308D7AD9727JFn2K" TargetMode="External"/><Relationship Id="rId568" Type="http://schemas.openxmlformats.org/officeDocument/2006/relationships/hyperlink" Target="consultantplus://offline/ref=A31EADBB0F21943F0416AA710D574E6A991F510F9623C952A632599E7045F54050BA7B7CD9847B7647608BB97B3D9D486FA351EE64EB593FI8n3K" TargetMode="External"/><Relationship Id="rId775" Type="http://schemas.openxmlformats.org/officeDocument/2006/relationships/hyperlink" Target="consultantplus://offline/ref=A31EADBB0F21943F0416AA710D574E6A991F510F9623C952A632599E7045F54050BA7B7CD984717143608BB97B3D9D486FA351EE64EB593FI8n3K" TargetMode="External"/><Relationship Id="rId982" Type="http://schemas.openxmlformats.org/officeDocument/2006/relationships/hyperlink" Target="consultantplus://offline/ref=A31EADBB0F21943F0416AA710D574E6A991F510F9623C952A632599E7045F54050BA7B7CD983717449608BB97B3D9D486FA351EE64EB593FI8n3K" TargetMode="External"/><Relationship Id="rId1198" Type="http://schemas.openxmlformats.org/officeDocument/2006/relationships/hyperlink" Target="consultantplus://offline/ref=A31EADBB0F21943F0416AA710D574E6A991F510F9623C952A632599E7045F54050BA7B7CD88E7D7647608BB97B3D9D486FA351EE64EB593FI8n3K" TargetMode="External"/><Relationship Id="rId2249" Type="http://schemas.openxmlformats.org/officeDocument/2006/relationships/hyperlink" Target="consultantplus://offline/ref=A31EADBB0F21943F0416AA710D574E6A991F510F9623C952A632599E7045F54050BA7B7CD984797743608BB97B3D9D486FA351EE64EB593FI8n3K" TargetMode="External"/><Relationship Id="rId2456" Type="http://schemas.openxmlformats.org/officeDocument/2006/relationships/hyperlink" Target="consultantplus://offline/ref=A31EADBB0F21943F0416AA710D574E6A991F510F9623C952A632599E7045F54050BA7B7CD884797042608BB97B3D9D486FA351EE64EB593FI8n3K" TargetMode="External"/><Relationship Id="rId2663" Type="http://schemas.openxmlformats.org/officeDocument/2006/relationships/hyperlink" Target="consultantplus://offline/ref=A31EADBB0F21943F0416AA710D574E6A991F510F9623C952A632599E7045F54050BA7B7CD88F7A7643608BB97B3D9D486FA351EE64EB593FI8n3K" TargetMode="External"/><Relationship Id="rId2870" Type="http://schemas.openxmlformats.org/officeDocument/2006/relationships/hyperlink" Target="consultantplus://offline/ref=A31EADBB0F21943F0416AA710D574E6A991F510F9623C952A632599E7045F54050BA7B7CD883787547608BB97B3D9D486FA351EE64EB593FI8n3K" TargetMode="External"/><Relationship Id="rId3507" Type="http://schemas.openxmlformats.org/officeDocument/2006/relationships/hyperlink" Target="consultantplus://offline/ref=A31EADBB0F21943F0416AA710D574E6A991F510F9623C952A632599E7045F54050BA7B7CD880707E49608BB97B3D9D486FA351EE64EB593FI8n3K" TargetMode="External"/><Relationship Id="rId3714" Type="http://schemas.openxmlformats.org/officeDocument/2006/relationships/hyperlink" Target="consultantplus://offline/ref=A31EADBB0F21943F0416AA710D574E6A991F510F9623C952A632599E7045F54050BA7B7CD88F7D7743608BB97B3D9D486FA351EE64EB593FI8n3K" TargetMode="External"/><Relationship Id="rId3921" Type="http://schemas.openxmlformats.org/officeDocument/2006/relationships/hyperlink" Target="consultantplus://offline/ref=A31EADBB0F21943F0416AA710D574E6A991F510F9623C952A632599E7045F54050BA7B7CD886717642608BB97B3D9D486FA351EE64EB593FI8n3K" TargetMode="External"/><Relationship Id="rId428" Type="http://schemas.openxmlformats.org/officeDocument/2006/relationships/hyperlink" Target="consultantplus://offline/ref=A31EADBB0F21943F0416AA710D574E6A991F510F9623C952A632599E7045F54050BA7B7CD9847A7549608BB97B3D9D486FA351EE64EB593FI8n3K" TargetMode="External"/><Relationship Id="rId635" Type="http://schemas.openxmlformats.org/officeDocument/2006/relationships/hyperlink" Target="consultantplus://offline/ref=A31EADBB0F21943F0416AA710D574E6A991F510F9623C952A632599E7045F54050BA7B7CD9847E7349608BB97B3D9D486FA351EE64EB593FI8n3K" TargetMode="External"/><Relationship Id="rId842" Type="http://schemas.openxmlformats.org/officeDocument/2006/relationships/hyperlink" Target="consultantplus://offline/ref=A31EADBB0F21943F0416AA710D574E6A991F510F9623C952A632599E7045F54050BA7B7CD9867B7247608BB97B3D9D486FA351EE64EB593FI8n3K" TargetMode="External"/><Relationship Id="rId1058" Type="http://schemas.openxmlformats.org/officeDocument/2006/relationships/hyperlink" Target="consultantplus://offline/ref=A31EADBB0F21943F0416AA710D574E6A991F510F9623C952A632599E7045F54050BA7B7CD987797243608BB97B3D9D486FA351EE64EB593FI8n3K" TargetMode="External"/><Relationship Id="rId1265" Type="http://schemas.openxmlformats.org/officeDocument/2006/relationships/hyperlink" Target="consultantplus://offline/ref=A31EADBB0F21943F0416AA710D574E6A991F510F9623C952A632599E7045F54050BA7B7CD9867F7641608BB97B3D9D486FA351EE64EB593FI8n3K" TargetMode="External"/><Relationship Id="rId1472" Type="http://schemas.openxmlformats.org/officeDocument/2006/relationships/hyperlink" Target="consultantplus://offline/ref=A31EADBB0F21943F0416AA710D574E6A991F510F9623C952A632599E7045F54050BA7B7CD88F707745608BB97B3D9D486FA351EE64EB593FI8n3K" TargetMode="External"/><Relationship Id="rId2109" Type="http://schemas.openxmlformats.org/officeDocument/2006/relationships/hyperlink" Target="consultantplus://offline/ref=A31EADBB0F21943F0416AA710D574E6A991F510F9623C952A632599E7045F54050BA7B7CD88E797045608BB97B3D9D486FA351EE64EB593FI8n3K" TargetMode="External"/><Relationship Id="rId2316" Type="http://schemas.openxmlformats.org/officeDocument/2006/relationships/hyperlink" Target="consultantplus://offline/ref=A31EADBB0F21943F0416AA710D574E6A991F510F9623C952A632599E7045F54050BA7B7CD9877F7347608BB97B3D9D486FA351EE64EB593FI8n3K" TargetMode="External"/><Relationship Id="rId2523" Type="http://schemas.openxmlformats.org/officeDocument/2006/relationships/hyperlink" Target="consultantplus://offline/ref=A31EADBB0F21943F0416AA710D574E6A991F510F9623C952A632599E7045F54050BA7B7CD88E717F49608BB97B3D9D486FA351EE64EB593FI8n3K" TargetMode="External"/><Relationship Id="rId2730" Type="http://schemas.openxmlformats.org/officeDocument/2006/relationships/hyperlink" Target="consultantplus://offline/ref=A31EADBB0F21943F0416AA710D574E6A991F510F9623C952A632599E7045F54050BA7B7CDA867A7F44608BB97B3D9D486FA351EE64EB593FI8n3K" TargetMode="External"/><Relationship Id="rId702" Type="http://schemas.openxmlformats.org/officeDocument/2006/relationships/hyperlink" Target="consultantplus://offline/ref=A31EADBB0F21943F0416AA710D574E6A991F510F9623C952A632599E7045F54050BA7B7CD9847D7545608BB97B3D9D486FA351EE64EB593FI8n3K" TargetMode="External"/><Relationship Id="rId1125" Type="http://schemas.openxmlformats.org/officeDocument/2006/relationships/hyperlink" Target="consultantplus://offline/ref=A31EADBB0F21943F0416AA710D574E6A991F510F9623C952A632599E7045F54050BA7B7CD9877B7049608BB97B3D9D486FA351EE64EB593FI8n3K" TargetMode="External"/><Relationship Id="rId1332" Type="http://schemas.openxmlformats.org/officeDocument/2006/relationships/hyperlink" Target="consultantplus://offline/ref=A31EADBB0F21943F0416AA710D574E6A991F510F9623C952A632599E7045F54050BA7B7CD9867B7743608BB97B3D9D486FA351EE64EB593FI8n3K" TargetMode="External"/><Relationship Id="rId4488" Type="http://schemas.openxmlformats.org/officeDocument/2006/relationships/hyperlink" Target="consultantplus://offline/ref=A31EADBB0F21943F0416AA710D574E6A991F510F9623C952A632599E7045F54050BA7B7CD8847E7F44608BB97B3D9D486FA351EE64EB593FI8n3K" TargetMode="External"/><Relationship Id="rId4695" Type="http://schemas.openxmlformats.org/officeDocument/2006/relationships/hyperlink" Target="consultantplus://offline/ref=A31EADBB0F21943F0416AA710D574E6A991F510F9623C952A632599E7045F54050BA7B7CD885797642608BB97B3D9D486FA351EE64EB593FI8n3K" TargetMode="External"/><Relationship Id="rId5539" Type="http://schemas.openxmlformats.org/officeDocument/2006/relationships/hyperlink" Target="consultantplus://offline/ref=CBF69B772A5AB6465A6995FBB4DD5DF1E813F092C02FF96462B77587740989725DAD2572CB51D0C34811739F46ED0BF699A5C308D7AD9727JFn2K" TargetMode="External"/><Relationship Id="rId3297" Type="http://schemas.openxmlformats.org/officeDocument/2006/relationships/hyperlink" Target="consultantplus://offline/ref=A31EADBB0F21943F0416AA710D574E6A991F510F9623C952A632599E7045F54050BA7B7CD9847C7543608BB97B3D9D486FA351EE64EB593FI8n3K" TargetMode="External"/><Relationship Id="rId4348" Type="http://schemas.openxmlformats.org/officeDocument/2006/relationships/hyperlink" Target="consultantplus://offline/ref=A31EADBB0F21943F0416AA710D574E6A991F510F9623C952A632599E7045F54050BA7B7CD8837C7149608BB97B3D9D486FA351EE64EB593FI8n3K" TargetMode="External"/><Relationship Id="rId3157" Type="http://schemas.openxmlformats.org/officeDocument/2006/relationships/hyperlink" Target="consultantplus://offline/ref=A31EADBB0F21943F0416AA710D574E6A991F510F9623C952A632599E7045F54050BA7B7CD9847F7541608BB97B3D9D486FA351EE64EB593FI8n3K" TargetMode="External"/><Relationship Id="rId4555" Type="http://schemas.openxmlformats.org/officeDocument/2006/relationships/hyperlink" Target="consultantplus://offline/ref=A31EADBB0F21943F0416AA710D574E6A991F510F9623C952A632599E7045F54050BA7B7CD884707742608BB97B3D9D486FA351EE64EB593FI8n3K" TargetMode="External"/><Relationship Id="rId4762" Type="http://schemas.openxmlformats.org/officeDocument/2006/relationships/hyperlink" Target="consultantplus://offline/ref=A31EADBB0F21943F0416AA710D574E6A991F510F9623C952A632599E7045F54050BA7B7CD8847E7642608BB97B3D9D486FA351EE64EB593FI8n3K" TargetMode="External"/><Relationship Id="rId5606" Type="http://schemas.openxmlformats.org/officeDocument/2006/relationships/hyperlink" Target="consultantplus://offline/ref=CBF69B772A5AB6465A6995FBB4DD5DF1E813F092C02FF96462B77587740989725DAD2572CB51D0C54811739F46ED0BF699A5C308D7AD9727JFn2K" TargetMode="External"/><Relationship Id="rId285" Type="http://schemas.openxmlformats.org/officeDocument/2006/relationships/hyperlink" Target="consultantplus://offline/ref=A31EADBB0F21943F0416AA710D574E6A991F510F9623C952A632599E7045F54050BA7B7CD983707047608BB97B3D9D486FA351EE64EB593FI8n3K" TargetMode="External"/><Relationship Id="rId3364" Type="http://schemas.openxmlformats.org/officeDocument/2006/relationships/hyperlink" Target="consultantplus://offline/ref=A31EADBB0F21943F0416AA710D574E6A991F510F9623C952A632599E7045F54050BA7B7CD9847B7E47608BB97B3D9D486FA351EE64EB593FI8n3K" TargetMode="External"/><Relationship Id="rId3571" Type="http://schemas.openxmlformats.org/officeDocument/2006/relationships/hyperlink" Target="consultantplus://offline/ref=A31EADBB0F21943F0416AA710D574E6A991F510F9623C952A632599E7045F54050BA7B7CD8817F7747608BB97B3D9D486FA351EE64EB593FI8n3K" TargetMode="External"/><Relationship Id="rId4208" Type="http://schemas.openxmlformats.org/officeDocument/2006/relationships/hyperlink" Target="consultantplus://offline/ref=A31EADBB0F21943F0416AA710D574E6A991F510F9623C952A632599E7045F54050BA7B7CDA86707040608BB97B3D9D486FA351EE64EB593FI8n3K" TargetMode="External"/><Relationship Id="rId4415" Type="http://schemas.openxmlformats.org/officeDocument/2006/relationships/hyperlink" Target="consultantplus://offline/ref=A31EADBB0F21943F0416AA710D574E6A991F510F9623C952A632599E7045F54050BA7B7CD9867B7047608BB97B3D9D486FA351EE64EB593FI8n3K" TargetMode="External"/><Relationship Id="rId4622" Type="http://schemas.openxmlformats.org/officeDocument/2006/relationships/hyperlink" Target="consultantplus://offline/ref=A31EADBB0F21943F0416AA710D574E6A991F510F9623C952A632599E7045F54050BA7B7CD884707146608BB97B3D9D486FA351EE64EB593FI8n3K" TargetMode="External"/><Relationship Id="rId492" Type="http://schemas.openxmlformats.org/officeDocument/2006/relationships/hyperlink" Target="consultantplus://offline/ref=A31EADBB0F21943F0416AA710D574E6A991F510F9623C952A632599E7045F54050BA7B7CD9847B7541608BB97B3D9D486FA351EE64EB593FI8n3K" TargetMode="External"/><Relationship Id="rId2173" Type="http://schemas.openxmlformats.org/officeDocument/2006/relationships/hyperlink" Target="consultantplus://offline/ref=A31EADBB0F21943F0416AA710D574E6A991F510F9623C952A632599E7045F54050BA7B7CD88E7B7243608BB97B3D9D486FA351EE64EB593FI8n3K" TargetMode="External"/><Relationship Id="rId2380" Type="http://schemas.openxmlformats.org/officeDocument/2006/relationships/hyperlink" Target="consultantplus://offline/ref=A31EADBB0F21943F0416AA710D574E6A991F510F9623C952A632599E7045F54050BA7B7CD984787541608BB97B3D9D486FA351EE64EB593FI8n3K" TargetMode="External"/><Relationship Id="rId3017" Type="http://schemas.openxmlformats.org/officeDocument/2006/relationships/hyperlink" Target="consultantplus://offline/ref=A31EADBB0F21943F0416AA710D574E6A991F510F9623C952A632599E7045F54050BA7B7CD8817D7649608BB97B3D9D486FA351EE64EB593FI8n3K" TargetMode="External"/><Relationship Id="rId3224" Type="http://schemas.openxmlformats.org/officeDocument/2006/relationships/hyperlink" Target="consultantplus://offline/ref=A31EADBB0F21943F0416AA710D574E6A991F510F9623C952A632599E7045F54050BA7B7CD986717147608BB97B3D9D486FA351EE64EB593FI8n3K" TargetMode="External"/><Relationship Id="rId3431" Type="http://schemas.openxmlformats.org/officeDocument/2006/relationships/hyperlink" Target="consultantplus://offline/ref=A31EADBB0F21943F0416AA710D574E6A991F510F9623C952A632599E7045F54050BA7B7CD9847C7049608BB97B3D9D486FA351EE64EB593FI8n3K" TargetMode="External"/><Relationship Id="rId145" Type="http://schemas.openxmlformats.org/officeDocument/2006/relationships/hyperlink" Target="consultantplus://offline/ref=A31EADBB0F21943F0416AA710D574E6A991F510F9623C952A632599E7045F54050BA7B7CD9867F7049608BB97B3D9D486FA351EE64EB593FI8n3K" TargetMode="External"/><Relationship Id="rId352" Type="http://schemas.openxmlformats.org/officeDocument/2006/relationships/hyperlink" Target="consultantplus://offline/ref=A31EADBB0F21943F0416AA710D574E6A991F510F9623C952A632599E7045F54050BA7B7CD987787641608BB97B3D9D486FA351EE64EB593FI8n3K" TargetMode="External"/><Relationship Id="rId2033" Type="http://schemas.openxmlformats.org/officeDocument/2006/relationships/hyperlink" Target="consultantplus://offline/ref=A31EADBB0F21943F0416AA710D574E6A991F510F9623C952A632599E7045F54050BA7B7CD88E797347608BB97B3D9D486FA351EE64EB593FI8n3K" TargetMode="External"/><Relationship Id="rId2240" Type="http://schemas.openxmlformats.org/officeDocument/2006/relationships/hyperlink" Target="consultantplus://offline/ref=A31EADBB0F21943F0416AA710D574E6A991F510F9623C952A632599E7045F54050BA7B7CD984787343608BB97B3D9D486FA351EE64EB593FI8n3K" TargetMode="External"/><Relationship Id="rId5189" Type="http://schemas.openxmlformats.org/officeDocument/2006/relationships/hyperlink" Target="consultantplus://offline/ref=CBF69B772A5AB6465A6995FBB4DD5DF1E813F092C02FF96462B77587740989725DAD2572C954D8C34511739F46ED0BF699A5C308D7AD9727JFn2K" TargetMode="External"/><Relationship Id="rId5396" Type="http://schemas.openxmlformats.org/officeDocument/2006/relationships/hyperlink" Target="consultantplus://offline/ref=CBF69B772A5AB6465A6995FBB4DD5DF1E813F092C02FF96462B77587740989725DAD2572C851DDC64511739F46ED0BF699A5C308D7AD9727JFn2K" TargetMode="External"/><Relationship Id="rId212" Type="http://schemas.openxmlformats.org/officeDocument/2006/relationships/hyperlink" Target="consultantplus://offline/ref=A31EADBB0F21943F0416AA710D574E6A991F510F9623C952A632599E7045F54050BA7B7CD9867C7243608BB97B3D9D486FA351EE64EB593FI8n3K" TargetMode="External"/><Relationship Id="rId1799" Type="http://schemas.openxmlformats.org/officeDocument/2006/relationships/hyperlink" Target="consultantplus://offline/ref=A31EADBB0F21943F0416AA710D574E6A991F510F9623C952A632599E7045F54050BA7B7CD8847F7044608BB97B3D9D486FA351EE64EB593FI8n3K" TargetMode="External"/><Relationship Id="rId2100" Type="http://schemas.openxmlformats.org/officeDocument/2006/relationships/hyperlink" Target="consultantplus://offline/ref=A31EADBB0F21943F0416AA710D574E6A991F510F9623C952A632599E7045F54050BA7B7CD9877E7249608BB97B3D9D486FA351EE64EB593FI8n3K" TargetMode="External"/><Relationship Id="rId5049" Type="http://schemas.openxmlformats.org/officeDocument/2006/relationships/hyperlink" Target="consultantplus://offline/ref=CBF69B772A5AB6465A6995FBB4DD5DF1E813F092C02FF96462B77587740989725DAD2572C850D1C34511739F46ED0BF699A5C308D7AD9727JFn2K" TargetMode="External"/><Relationship Id="rId5256" Type="http://schemas.openxmlformats.org/officeDocument/2006/relationships/hyperlink" Target="consultantplus://offline/ref=CBF69B772A5AB6465A6995FBB4DD5DF1E813F092C02FF96462B77587740989725DAD2572C954DDC54511739F46ED0BF699A5C308D7AD9727JFn2K" TargetMode="External"/><Relationship Id="rId5463" Type="http://schemas.openxmlformats.org/officeDocument/2006/relationships/hyperlink" Target="consultantplus://offline/ref=CBF69B772A5AB6465A6995FBB4DD5DF1E813F092C02FF96462B77587740989725DAD2572C956D0C54311739F46ED0BF699A5C308D7AD9727JFn2K" TargetMode="External"/><Relationship Id="rId4065" Type="http://schemas.openxmlformats.org/officeDocument/2006/relationships/hyperlink" Target="consultantplus://offline/ref=A31EADBB0F21943F0416AA710D574E6A991F510F9623C952A632599E7045F54050BA7B7CD8847A7442608BB97B3D9D486FA351EE64EB593FI8n3K" TargetMode="External"/><Relationship Id="rId4272" Type="http://schemas.openxmlformats.org/officeDocument/2006/relationships/hyperlink" Target="consultantplus://offline/ref=A31EADBB0F21943F0416AA710D574E6A991F510F9623C952A632599E7045F54050BA7B7CDA86707144608BB97B3D9D486FA351EE64EB593FI8n3K" TargetMode="External"/><Relationship Id="rId5116" Type="http://schemas.openxmlformats.org/officeDocument/2006/relationships/hyperlink" Target="consultantplus://offline/ref=CBF69B772A5AB6465A6995FBB4DD5DF1E813F092C02FF96462B77587740989725DAD2572C850D0C14511739F46ED0BF699A5C308D7AD9727JFn2K" TargetMode="External"/><Relationship Id="rId5323" Type="http://schemas.openxmlformats.org/officeDocument/2006/relationships/hyperlink" Target="consultantplus://offline/ref=CBF69B772A5AB6465A6995FBB4DD5DF1E813F092C02FF96462B77587740989725DAD2572C853DCC94311739F46ED0BF699A5C308D7AD9727JFn2K" TargetMode="External"/><Relationship Id="rId1659" Type="http://schemas.openxmlformats.org/officeDocument/2006/relationships/hyperlink" Target="consultantplus://offline/ref=A31EADBB0F21943F0416AA710D574E6A991F510F9623C952A632599E7045F54050BA7B7CD8847E7244608BB97B3D9D486FA351EE64EB593FI8n3K" TargetMode="External"/><Relationship Id="rId1866" Type="http://schemas.openxmlformats.org/officeDocument/2006/relationships/hyperlink" Target="consultantplus://offline/ref=A31EADBB0F21943F0416AA710D574E6A991F510F9623C952A632599E7045F54050BA7B7CD884707344608BB97B3D9D486FA351EE64EB593FI8n3K" TargetMode="External"/><Relationship Id="rId2917" Type="http://schemas.openxmlformats.org/officeDocument/2006/relationships/hyperlink" Target="consultantplus://offline/ref=A31EADBB0F21943F0416AA710D574E6A991F510F9623C952A632599E7045F54050BA7B7CD8817D7E45608BB97B3D9D486FA351EE64EB593FI8n3K" TargetMode="External"/><Relationship Id="rId3081" Type="http://schemas.openxmlformats.org/officeDocument/2006/relationships/hyperlink" Target="consultantplus://offline/ref=A31EADBB0F21943F0416AA710D574E6A991F510F9623C952A632599E7045F54050BA7B7CD8817A7143608BB97B3D9D486FA351EE64EB593FI8n3K" TargetMode="External"/><Relationship Id="rId4132" Type="http://schemas.openxmlformats.org/officeDocument/2006/relationships/hyperlink" Target="consultantplus://offline/ref=A31EADBB0F21943F0416AA710D574E6A991F510F9623C952A632599E7045F54050BA7B7CDA86717742608BB97B3D9D486FA351EE64EB593FI8n3K" TargetMode="External"/><Relationship Id="rId5530" Type="http://schemas.openxmlformats.org/officeDocument/2006/relationships/hyperlink" Target="consultantplus://offline/ref=CBF69B772A5AB6465A6995FBB4DD5DF1E813F092C02FF96462B77587740989725DAD2572CB51D0C94411739F46ED0BF699A5C308D7AD9727JFn2K" TargetMode="External"/><Relationship Id="rId1519" Type="http://schemas.openxmlformats.org/officeDocument/2006/relationships/hyperlink" Target="consultantplus://offline/ref=A31EADBB0F21943F0416AA710D574E6A991F510F9623C952A632599E7045F54050BA7B7CD9827D7F49608BB97B3D9D486FA351EE64EB593FI8n3K" TargetMode="External"/><Relationship Id="rId1726" Type="http://schemas.openxmlformats.org/officeDocument/2006/relationships/hyperlink" Target="consultantplus://offline/ref=A31EADBB0F21943F0416AA710D574E6A991F510F9623C952A632599E7045F54050BA7B7CD8847E7740608BB97B3D9D486FA351EE64EB593FI8n3K" TargetMode="External"/><Relationship Id="rId1933" Type="http://schemas.openxmlformats.org/officeDocument/2006/relationships/hyperlink" Target="consultantplus://offline/ref=A31EADBB0F21943F0416AA710D574E6A991F510F9623C952A632599E7045F54050BA7B7CD884717140608BB97B3D9D486FA351EE64EB593FI8n3K" TargetMode="External"/><Relationship Id="rId18" Type="http://schemas.openxmlformats.org/officeDocument/2006/relationships/hyperlink" Target="consultantplus://offline/ref=A31EADBB0F21943F0416AA710D574E6A9E1152089726C952A632599E7045F54050BA7B7CD886787742608BB97B3D9D486FA351EE64EB593FI8n3K" TargetMode="External"/><Relationship Id="rId3898" Type="http://schemas.openxmlformats.org/officeDocument/2006/relationships/hyperlink" Target="consultantplus://offline/ref=A31EADBB0F21943F0416AA710D574E6A991F510F9623C952A632599E7045F54050BA7B7CD9847D7449608BB97B3D9D486FA351EE64EB593FI8n3K" TargetMode="External"/><Relationship Id="rId4949" Type="http://schemas.openxmlformats.org/officeDocument/2006/relationships/hyperlink" Target="consultantplus://offline/ref=CBF69B772A5AB6465A6995FBB4DD5DF1E813F092C02FF96462B77587740989725DAD2572C850D0C54311739F46ED0BF699A5C308D7AD9727JFn2K" TargetMode="External"/><Relationship Id="rId3758" Type="http://schemas.openxmlformats.org/officeDocument/2006/relationships/hyperlink" Target="consultantplus://offline/ref=A31EADBB0F21943F0416AA710D574E6A991F510F9623C952A632599E7045F54050BA7B7CD88F7E7749608BB97B3D9D486FA351EE64EB593FI8n3K" TargetMode="External"/><Relationship Id="rId3965" Type="http://schemas.openxmlformats.org/officeDocument/2006/relationships/hyperlink" Target="consultantplus://offline/ref=A31EADBB0F21943F0416AA710D574E6A991F510F9623C952A632599E7045F54050BA7B7CD9847F7747608BB97B3D9D486FA351EE64EB593FI8n3K" TargetMode="External"/><Relationship Id="rId4809" Type="http://schemas.openxmlformats.org/officeDocument/2006/relationships/hyperlink" Target="consultantplus://offline/ref=CBF69B772A5AB6465A6995FBB4DD5DF1E813F092C02FF96462B77587740989725DAD2572C952D9C04211739F46ED0BF699A5C308D7AD9727JFn2K" TargetMode="External"/><Relationship Id="rId679" Type="http://schemas.openxmlformats.org/officeDocument/2006/relationships/hyperlink" Target="consultantplus://offline/ref=A31EADBB0F21943F0416AA710D574E6A991F510F9623C952A632599E7045F54050BA7B7CD984797341608BB97B3D9D486FA351EE64EB593FI8n3K" TargetMode="External"/><Relationship Id="rId886" Type="http://schemas.openxmlformats.org/officeDocument/2006/relationships/hyperlink" Target="consultantplus://offline/ref=A31EADBB0F21943F0416AA710D574E6A991F510F9623C952A632599E7045F54050BA7B7CD986797145608BB97B3D9D486FA351EE64EB593FI8n3K" TargetMode="External"/><Relationship Id="rId2567" Type="http://schemas.openxmlformats.org/officeDocument/2006/relationships/hyperlink" Target="consultantplus://offline/ref=A31EADBB0F21943F0416AA710D574E6A991F510F9623C952A632599E7045F54050BA7B7CD88F787043608BB97B3D9D486FA351EE64EB593FI8n3K" TargetMode="External"/><Relationship Id="rId2774" Type="http://schemas.openxmlformats.org/officeDocument/2006/relationships/hyperlink" Target="consultantplus://offline/ref=A31EADBB0F21943F0416AA710D574E6A991F510F9623C952A632599E7045F54050BA7B7CD88E7C7145608BB97B3D9D486FA351EE64EB593FI8n3K" TargetMode="External"/><Relationship Id="rId3618" Type="http://schemas.openxmlformats.org/officeDocument/2006/relationships/hyperlink" Target="consultantplus://offline/ref=A31EADBB0F21943F0416AA710D574E6A991F510F9623C952A632599E7045F54050BA7B7CD987787049608BB97B3D9D486FA351EE64EB593FI8n3K" TargetMode="External"/><Relationship Id="rId5180" Type="http://schemas.openxmlformats.org/officeDocument/2006/relationships/hyperlink" Target="consultantplus://offline/ref=CBF69B772A5AB6465A6995FBB4DD5DF1E813F092C02FF96462B77587740989725DAD2572C855DEC44911739F46ED0BF699A5C308D7AD9727JFn2K" TargetMode="External"/><Relationship Id="rId2" Type="http://schemas.openxmlformats.org/officeDocument/2006/relationships/settings" Target="settings.xml"/><Relationship Id="rId539" Type="http://schemas.openxmlformats.org/officeDocument/2006/relationships/hyperlink" Target="consultantplus://offline/ref=A31EADBB0F21943F0416AA710D574E6A991F510F9623C952A632599E7045F54050BA7B7CD88F717747608BB97B3D9D486FA351EE64EB593FI8n3K" TargetMode="External"/><Relationship Id="rId746" Type="http://schemas.openxmlformats.org/officeDocument/2006/relationships/hyperlink" Target="consultantplus://offline/ref=A31EADBB0F21943F0416AA710D574E6A991F510F9623C952A632599E7045F54050BA7B7CD884797442608BB97B3D9D486FA351EE64EB593FI8n3K" TargetMode="External"/><Relationship Id="rId1169" Type="http://schemas.openxmlformats.org/officeDocument/2006/relationships/hyperlink" Target="consultantplus://offline/ref=A31EADBB0F21943F0416AA710D574E6A991F510F9623C952A632599E7045F54050BA7B7CD9877D7547608BB97B3D9D486FA351EE64EB593FI8n3K" TargetMode="External"/><Relationship Id="rId1376" Type="http://schemas.openxmlformats.org/officeDocument/2006/relationships/hyperlink" Target="consultantplus://offline/ref=A31EADBB0F21943F0416AA710D574E6A991F510F9623C952A632599E7045F54050BA7B7CD9847A7741608BB97B3D9D486FA351EE64EB593FI8n3K" TargetMode="External"/><Relationship Id="rId1583" Type="http://schemas.openxmlformats.org/officeDocument/2006/relationships/hyperlink" Target="consultantplus://offline/ref=A31EADBB0F21943F0416AA710D574E6A991F510F9623C952A632599E7045F54050BA7B7CD9847F7543608BB97B3D9D486FA351EE64EB593FI8n3K" TargetMode="External"/><Relationship Id="rId2427" Type="http://schemas.openxmlformats.org/officeDocument/2006/relationships/hyperlink" Target="consultantplus://offline/ref=A31EADBB0F21943F0416AA710D574E6A991F510F9623C952A632599E7045F54050BA7B7CD987707445608BB97B3D9D486FA351EE64EB593FI8n3K" TargetMode="External"/><Relationship Id="rId2981" Type="http://schemas.openxmlformats.org/officeDocument/2006/relationships/hyperlink" Target="consultantplus://offline/ref=A31EADBB0F21943F0416AA710D574E6A991F510F9623C952A632599E7045F54050BA7B7CD8817A7345608BB97B3D9D486FA351EE64EB593FI8n3K" TargetMode="External"/><Relationship Id="rId3825" Type="http://schemas.openxmlformats.org/officeDocument/2006/relationships/hyperlink" Target="consultantplus://offline/ref=A31EADBB0F21943F0416AA710D574E6A991F510F9623C952A632599E7045F54050BA7B7CD88F707347608BB97B3D9D486FA351EE64EB593FI8n3K" TargetMode="External"/><Relationship Id="rId5040" Type="http://schemas.openxmlformats.org/officeDocument/2006/relationships/hyperlink" Target="consultantplus://offline/ref=CBF69B772A5AB6465A6995FBB4DD5DF1E813F092C02FF96462B77587740989725DAD2572C850DFC94911739F46ED0BF699A5C308D7AD9727JFn2K" TargetMode="External"/><Relationship Id="rId953" Type="http://schemas.openxmlformats.org/officeDocument/2006/relationships/hyperlink" Target="consultantplus://offline/ref=A31EADBB0F21943F0416AA710D574E6A991F510F9623C952A632599E7045F54050BA7B7CD9867B7341608BB97B3D9D486FA351EE64EB593FI8n3K" TargetMode="External"/><Relationship Id="rId1029" Type="http://schemas.openxmlformats.org/officeDocument/2006/relationships/hyperlink" Target="consultantplus://offline/ref=A31EADBB0F21943F0416AA710D574E6A991F510F9623C952A632599E7045F54050BA7B7CD9877C7043608BB97B3D9D486FA351EE64EB593FI8n3K" TargetMode="External"/><Relationship Id="rId1236" Type="http://schemas.openxmlformats.org/officeDocument/2006/relationships/hyperlink" Target="consultantplus://offline/ref=A31EADBB0F21943F0416AA710D574E6A991F510F9623C952A632599E7045F54050BA7B7CD9867E7F45608BB97B3D9D486FA351EE64EB593FI8n3K" TargetMode="External"/><Relationship Id="rId1790" Type="http://schemas.openxmlformats.org/officeDocument/2006/relationships/hyperlink" Target="consultantplus://offline/ref=A31EADBB0F21943F0416AA710D574E6A991F510F9623C952A632599E7045F54050BA7B7CD8847E7144608BB97B3D9D486FA351EE64EB593FI8n3K" TargetMode="External"/><Relationship Id="rId2634" Type="http://schemas.openxmlformats.org/officeDocument/2006/relationships/hyperlink" Target="consultantplus://offline/ref=A31EADBB0F21943F0416AA710D574E6A991F510F9623C952A632599E7045F54050BA7B7CD88F7C7643608BB97B3D9D486FA351EE64EB593FI8n3K" TargetMode="External"/><Relationship Id="rId2841" Type="http://schemas.openxmlformats.org/officeDocument/2006/relationships/hyperlink" Target="consultantplus://offline/ref=A31EADBB0F21943F0416AA710D574E6A991F510F9623C952A632599E7045F54050BA7B7CD88E7E7441608BB97B3D9D486FA351EE64EB593FI8n3K" TargetMode="External"/><Relationship Id="rId82" Type="http://schemas.openxmlformats.org/officeDocument/2006/relationships/hyperlink" Target="consultantplus://offline/ref=A31EADBB0F21943F0416AA710D574E6A9E1D5803912DC952A632599E7045F54050BA7B7CD886787443608BB97B3D9D486FA351EE64EB593FI8n3K" TargetMode="External"/><Relationship Id="rId606" Type="http://schemas.openxmlformats.org/officeDocument/2006/relationships/hyperlink" Target="consultantplus://offline/ref=A31EADBB0F21943F0416AA710D574E6A991F510F9623C952A632599E7045F54050BA7B7CD986787249608BB97B3D9D486FA351EE64EB593FI8n3K" TargetMode="External"/><Relationship Id="rId813" Type="http://schemas.openxmlformats.org/officeDocument/2006/relationships/hyperlink" Target="consultantplus://offline/ref=A31EADBB0F21943F0416AA710D574E6A991F510F9623C952A632599E7045F54050BA7B7CD983717447608BB97B3D9D486FA351EE64EB593FI8n3K" TargetMode="External"/><Relationship Id="rId1443" Type="http://schemas.openxmlformats.org/officeDocument/2006/relationships/hyperlink" Target="consultantplus://offline/ref=A31EADBB0F21943F0416AA710D574E6A991F510F9623C952A632599E7045F54050BA7B7CD88F7C7E47608BB97B3D9D486FA351EE64EB593FI8n3K" TargetMode="External"/><Relationship Id="rId1650" Type="http://schemas.openxmlformats.org/officeDocument/2006/relationships/hyperlink" Target="consultantplus://offline/ref=A31EADBB0F21943F0416AA710D574E6A991F510F9623C952A632599E7045F54050BA7B7CD884797640608BB97B3D9D486FA351EE64EB593FI8n3K" TargetMode="External"/><Relationship Id="rId2701" Type="http://schemas.openxmlformats.org/officeDocument/2006/relationships/hyperlink" Target="consultantplus://offline/ref=A31EADBB0F21943F0416AA710D574E6A991F510F9623C952A632599E7045F54050BA7B7CDA867A7546608BB97B3D9D486FA351EE64EB593FI8n3K" TargetMode="External"/><Relationship Id="rId4599" Type="http://schemas.openxmlformats.org/officeDocument/2006/relationships/hyperlink" Target="consultantplus://offline/ref=A31EADBB0F21943F0416AA710D574E6A991F510F9623C952A632599E7045F54050BA7B7CD8847E7346608BB97B3D9D486FA351EE64EB593FI8n3K" TargetMode="External"/><Relationship Id="rId1303" Type="http://schemas.openxmlformats.org/officeDocument/2006/relationships/hyperlink" Target="consultantplus://offline/ref=A31EADBB0F21943F0416AA710D574E6A991F510F9623C952A632599E7045F54050BA7B7CD986787F45608BB97B3D9D486FA351EE64EB593FI8n3K" TargetMode="External"/><Relationship Id="rId1510" Type="http://schemas.openxmlformats.org/officeDocument/2006/relationships/hyperlink" Target="consultantplus://offline/ref=A31EADBB0F21943F0416AA710D574E6A991F510F9623C952A632599E7045F54050BA7B7CD88E7C7649608BB97B3D9D486FA351EE64EB593FI8n3K" TargetMode="External"/><Relationship Id="rId4459" Type="http://schemas.openxmlformats.org/officeDocument/2006/relationships/hyperlink" Target="consultantplus://offline/ref=A31EADBB0F21943F0416AA710D574E6A991F510F9623C952A632599E7045F54050BA7B7CD9827C7247608BB97B3D9D486FA351EE64EB593FI8n3K" TargetMode="External"/><Relationship Id="rId4666" Type="http://schemas.openxmlformats.org/officeDocument/2006/relationships/hyperlink" Target="consultantplus://offline/ref=A31EADBB0F21943F0416AA710D574E6A991F510F9623C952A632599E7045F54050BA7B7CD8847F7042608BB97B3D9D486FA351EE64EB593FI8n3K" TargetMode="External"/><Relationship Id="rId4873" Type="http://schemas.openxmlformats.org/officeDocument/2006/relationships/hyperlink" Target="consultantplus://offline/ref=CBF69B772A5AB6465A6995FBB4DD5DF1E813F092C02FF96462B77587740989725DAD2572C959DAC44111739F46ED0BF699A5C308D7AD9727JFn2K" TargetMode="External"/><Relationship Id="rId3268" Type="http://schemas.openxmlformats.org/officeDocument/2006/relationships/hyperlink" Target="consultantplus://offline/ref=A31EADBB0F21943F0416AA710D574E6A991F510F9623C952A632599E7045F54050BA7B7CD986707F41608BB97B3D9D486FA351EE64EB593FI8n3K" TargetMode="External"/><Relationship Id="rId3475" Type="http://schemas.openxmlformats.org/officeDocument/2006/relationships/hyperlink" Target="consultantplus://offline/ref=A31EADBB0F21943F0416AA710D574E6A991F510F9623C952A632599E7045F54050BA7B7CD880717447608BB97B3D9D486FA351EE64EB593FI8n3K" TargetMode="External"/><Relationship Id="rId3682" Type="http://schemas.openxmlformats.org/officeDocument/2006/relationships/hyperlink" Target="consultantplus://offline/ref=A31EADBB0F21943F0416AA710D574E6A991F510F9623C952A632599E7045F54050BA7B7CD88F7D7041608BB97B3D9D486FA351EE64EB593FI8n3K" TargetMode="External"/><Relationship Id="rId4319" Type="http://schemas.openxmlformats.org/officeDocument/2006/relationships/hyperlink" Target="consultantplus://offline/ref=A31EADBB0F21943F0416AA710D574E6A991F510F9623C952A632599E7045F54050BA7B7CDA86717742608BB97B3D9D486FA351EE64EB593FI8n3K" TargetMode="External"/><Relationship Id="rId4526" Type="http://schemas.openxmlformats.org/officeDocument/2006/relationships/hyperlink" Target="consultantplus://offline/ref=A31EADBB0F21943F0416AA710D574E6A991F510F9623C952A632599E7045F54050BA7B7CD887717E44608BB97B3D9D486FA351EE64EB593FI8n3K" TargetMode="External"/><Relationship Id="rId4733" Type="http://schemas.openxmlformats.org/officeDocument/2006/relationships/hyperlink" Target="consultantplus://offline/ref=A31EADBB0F21943F0416AA710D574E6A991F510F9623C952A632599E7045F54050BA7B7CD884707342608BB97B3D9D486FA351EE64EB593FI8n3K" TargetMode="External"/><Relationship Id="rId4940" Type="http://schemas.openxmlformats.org/officeDocument/2006/relationships/hyperlink" Target="consultantplus://offline/ref=CBF69B772A5AB6465A6995FBB4DD5DF1E813F092C02FF96462B77587740989725DAD2572C850DFC84911739F46ED0BF699A5C308D7AD9727JFn2K" TargetMode="External"/><Relationship Id="rId189" Type="http://schemas.openxmlformats.org/officeDocument/2006/relationships/hyperlink" Target="consultantplus://offline/ref=A31EADBB0F21943F0416AA710D574E6A991F510F9623C952A632599E7045F54050BA7B7CD9867F7449608BB97B3D9D486FA351EE64EB593FI8n3K" TargetMode="External"/><Relationship Id="rId396" Type="http://schemas.openxmlformats.org/officeDocument/2006/relationships/hyperlink" Target="consultantplus://offline/ref=A31EADBB0F21943F0416AA710D574E6A991F510F9623C952A632599E7045F54050BA7B7CD9847B7747608BB97B3D9D486FA351EE64EB593FI8n3K" TargetMode="External"/><Relationship Id="rId2077" Type="http://schemas.openxmlformats.org/officeDocument/2006/relationships/hyperlink" Target="consultantplus://offline/ref=A31EADBB0F21943F0416AA710D574E6A991F510F9623C952A632599E7045F54050BA7B7CD88E7A7447608BB97B3D9D486FA351EE64EB593FI8n3K" TargetMode="External"/><Relationship Id="rId2284" Type="http://schemas.openxmlformats.org/officeDocument/2006/relationships/hyperlink" Target="consultantplus://offline/ref=A31EADBB0F21943F0416AA710D574E6A991F510F9623C952A632599E7045F54050BA7B7CD987707F45608BB97B3D9D486FA351EE64EB593FI8n3K" TargetMode="External"/><Relationship Id="rId2491" Type="http://schemas.openxmlformats.org/officeDocument/2006/relationships/hyperlink" Target="consultantplus://offline/ref=A31EADBB0F21943F0416AA710D574E6A991F510F9623C952A632599E7045F54050BA7B7CD884797E42608BB97B3D9D486FA351EE64EB593FI8n3K" TargetMode="External"/><Relationship Id="rId3128" Type="http://schemas.openxmlformats.org/officeDocument/2006/relationships/hyperlink" Target="consultantplus://offline/ref=A31EADBB0F21943F0416AA710D574E6A991F510F9623C952A632599E7045F54050BA7B7CD8817C7F49608BB97B3D9D486FA351EE64EB593FI8n3K" TargetMode="External"/><Relationship Id="rId3335" Type="http://schemas.openxmlformats.org/officeDocument/2006/relationships/hyperlink" Target="consultantplus://offline/ref=A31EADBB0F21943F0416AA710D574E6A991F510F9623C952A632599E7045F54050BA7B7CD9847C7245608BB97B3D9D486FA351EE64EB593FI8n3K" TargetMode="External"/><Relationship Id="rId3542" Type="http://schemas.openxmlformats.org/officeDocument/2006/relationships/hyperlink" Target="consultantplus://offline/ref=A31EADBB0F21943F0416AA710D574E6A991F510F9623C952A632599E7045F54050BA7B7CD880717649608BB97B3D9D486FA351EE64EB593FI8n3K" TargetMode="External"/><Relationship Id="rId256" Type="http://schemas.openxmlformats.org/officeDocument/2006/relationships/hyperlink" Target="consultantplus://offline/ref=A31EADBB0F21943F0416AA710D574E6A991F510F9623C952A632599E7045F54050BA7B7CD9867C7043608BB97B3D9D486FA351EE64EB593FI8n3K" TargetMode="External"/><Relationship Id="rId463" Type="http://schemas.openxmlformats.org/officeDocument/2006/relationships/hyperlink" Target="consultantplus://offline/ref=A31EADBB0F21943F0416AA710D574E6A991F510F9623C952A632599E7045F54050BA7B7CD984797341608BB97B3D9D486FA351EE64EB593FI8n3K" TargetMode="External"/><Relationship Id="rId670" Type="http://schemas.openxmlformats.org/officeDocument/2006/relationships/hyperlink" Target="consultantplus://offline/ref=A31EADBB0F21943F0416AA710D574E6A991F510F9623C952A632599E7045F54050BA7B7CD986787F41608BB97B3D9D486FA351EE64EB593FI8n3K" TargetMode="External"/><Relationship Id="rId1093" Type="http://schemas.openxmlformats.org/officeDocument/2006/relationships/hyperlink" Target="consultantplus://offline/ref=A31EADBB0F21943F0416AA710D574E6A991F510F9623C952A632599E7045F54050BA7B7CD9877A7549608BB97B3D9D486FA351EE64EB593FI8n3K" TargetMode="External"/><Relationship Id="rId2144" Type="http://schemas.openxmlformats.org/officeDocument/2006/relationships/hyperlink" Target="consultantplus://offline/ref=A31EADBB0F21943F0416AA710D574E6A991F510F9623C952A632599E7045F54050BA7B7CD88E7C7445608BB97B3D9D486FA351EE64EB593FI8n3K" TargetMode="External"/><Relationship Id="rId2351" Type="http://schemas.openxmlformats.org/officeDocument/2006/relationships/hyperlink" Target="consultantplus://offline/ref=A31EADBB0F21943F0416AA710D574E6A991F510F9623C952A632599E7045F54050BA7B7CD982717247608BB97B3D9D486FA351EE64EB593FI8n3K" TargetMode="External"/><Relationship Id="rId3402" Type="http://schemas.openxmlformats.org/officeDocument/2006/relationships/hyperlink" Target="consultantplus://offline/ref=A31EADBB0F21943F0416AA710D574E6A991F510F9623C952A632599E7045F54050BA7B7CD9837D7341608BB97B3D9D486FA351EE64EB593FI8n3K" TargetMode="External"/><Relationship Id="rId4800" Type="http://schemas.openxmlformats.org/officeDocument/2006/relationships/hyperlink" Target="consultantplus://offline/ref=CBF69B772A5AB6465A6995FBB4DD5DF1E813F092C02FF96462B77587740989725DAD2572C953D1C64411739F46ED0BF699A5C308D7AD9727JFn2K" TargetMode="External"/><Relationship Id="rId116" Type="http://schemas.openxmlformats.org/officeDocument/2006/relationships/hyperlink" Target="consultantplus://offline/ref=A31EADBB0F21943F0416AA710D574E6A991F510F9623C952A632599E7045F54050BA7B7CD9867E7149608BB97B3D9D486FA351EE64EB593FI8n3K" TargetMode="External"/><Relationship Id="rId323" Type="http://schemas.openxmlformats.org/officeDocument/2006/relationships/hyperlink" Target="consultantplus://offline/ref=A31EADBB0F21943F0416AA710D574E6A991F510F9623C952A632599E7045F54050BA7B7CD986717049608BB97B3D9D486FA351EE64EB593FI8n3K" TargetMode="External"/><Relationship Id="rId530" Type="http://schemas.openxmlformats.org/officeDocument/2006/relationships/hyperlink" Target="consultantplus://offline/ref=A31EADBB0F21943F0416AA710D574E6A991F510F9623C952A632599E7045F54050BA7B7CD88E7A7147608BB97B3D9D486FA351EE64EB593FI8n3K" TargetMode="External"/><Relationship Id="rId1160" Type="http://schemas.openxmlformats.org/officeDocument/2006/relationships/hyperlink" Target="consultantplus://offline/ref=A31EADBB0F21943F0416AA710D574E6A991F510F9623C952A632599E7045F54050BA7B7CD9877D7445608BB97B3D9D486FA351EE64EB593FI8n3K" TargetMode="External"/><Relationship Id="rId2004" Type="http://schemas.openxmlformats.org/officeDocument/2006/relationships/hyperlink" Target="consultantplus://offline/ref=A31EADBB0F21943F0416AA710D574E6A991F510F9623C952A632599E7045F54050BA7B7CD886707344608BB97B3D9D486FA351EE64EB593FI8n3K" TargetMode="External"/><Relationship Id="rId2211" Type="http://schemas.openxmlformats.org/officeDocument/2006/relationships/hyperlink" Target="consultantplus://offline/ref=A31EADBB0F21943F0416AA710D574E6A991F510F9623C952A632599E7045F54050BA7B7CD9877F7243608BB97B3D9D486FA351EE64EB593FI8n3K" TargetMode="External"/><Relationship Id="rId5367" Type="http://schemas.openxmlformats.org/officeDocument/2006/relationships/hyperlink" Target="consultantplus://offline/ref=CBF69B772A5AB6465A6995FBB4DD5DF1E813F092C02FF96462B77587740989725DAD2572C957D0C94911739F46ED0BF699A5C308D7AD9727JFn2K" TargetMode="External"/><Relationship Id="rId4176" Type="http://schemas.openxmlformats.org/officeDocument/2006/relationships/hyperlink" Target="consultantplus://offline/ref=A31EADBB0F21943F0416AA710D574E6A991F510F9623C952A632599E7045F54050BA7B7CDA86707F44608BB97B3D9D486FA351EE64EB593FI8n3K" TargetMode="External"/><Relationship Id="rId5574" Type="http://schemas.openxmlformats.org/officeDocument/2006/relationships/hyperlink" Target="consultantplus://offline/ref=CBF69B772A5AB6465A6995FBB4DD5DF1E813F092C02FF96462B77587740989725DAD2572CB51D1C34811739F46ED0BF699A5C308D7AD9727JFn2K" TargetMode="External"/><Relationship Id="rId1020" Type="http://schemas.openxmlformats.org/officeDocument/2006/relationships/hyperlink" Target="consultantplus://offline/ref=A31EADBB0F21943F0416AA710D574E6A991F510F9623C952A632599E7045F54050BA7B7CD9877B7145608BB97B3D9D486FA351EE64EB593FI8n3K" TargetMode="External"/><Relationship Id="rId1977" Type="http://schemas.openxmlformats.org/officeDocument/2006/relationships/hyperlink" Target="consultantplus://offline/ref=A31EADBB0F21943F0416AA710D574E6A991F510F9623C952A632599E7045F54050BA7B7CD884707342608BB97B3D9D486FA351EE64EB593FI8n3K" TargetMode="External"/><Relationship Id="rId4383" Type="http://schemas.openxmlformats.org/officeDocument/2006/relationships/hyperlink" Target="consultantplus://offline/ref=A31EADBB0F21943F0416AA710D574E6A991F510F9623C952A632599E7045F54050BA7B7CD8837F7645608BB97B3D9D486FA351EE64EB593FI8n3K" TargetMode="External"/><Relationship Id="rId4590" Type="http://schemas.openxmlformats.org/officeDocument/2006/relationships/hyperlink" Target="consultantplus://offline/ref=A31EADBB0F21943F0416AA710D574E6A991F510F9623C952A632599E7045F54050BA7B7CD884797240608BB97B3D9D486FA351EE64EB593FI8n3K" TargetMode="External"/><Relationship Id="rId5227" Type="http://schemas.openxmlformats.org/officeDocument/2006/relationships/hyperlink" Target="consultantplus://offline/ref=CBF69B772A5AB6465A6995FBB4DD5DF1E813F092C02FF96462B77587740989725DAD2572C956DDC24911739F46ED0BF699A5C308D7AD9727JFn2K" TargetMode="External"/><Relationship Id="rId5434" Type="http://schemas.openxmlformats.org/officeDocument/2006/relationships/hyperlink" Target="consultantplus://offline/ref=CBF69B772A5AB6465A6995FBB4DD5DF1E813F092C02FF96462B77587740989725DAD2572C853DDC14711739F46ED0BF699A5C308D7AD9727JFn2K" TargetMode="External"/><Relationship Id="rId5641" Type="http://schemas.openxmlformats.org/officeDocument/2006/relationships/hyperlink" Target="consultantplus://offline/ref=CBF69B772A5AB6465A6995FBB4DD5DF1E813F092C02FF96462B77587740989725DAD2572CB51D1C14211739F46ED0BF699A5C308D7AD9727JFn2K" TargetMode="External"/><Relationship Id="rId1837" Type="http://schemas.openxmlformats.org/officeDocument/2006/relationships/hyperlink" Target="consultantplus://offline/ref=A31EADBB0F21943F0416AA710D574E6A991F510F9623C952A632599E7045F54050BA7B7CD8847C7040608BB97B3D9D486FA351EE64EB593FI8n3K" TargetMode="External"/><Relationship Id="rId3192" Type="http://schemas.openxmlformats.org/officeDocument/2006/relationships/hyperlink" Target="consultantplus://offline/ref=A31EADBB0F21943F0416AA710D574E6A991F510F9623C952A632599E7045F54050BA7B7CD8817D7047608BB97B3D9D486FA351EE64EB593FI8n3K" TargetMode="External"/><Relationship Id="rId4036" Type="http://schemas.openxmlformats.org/officeDocument/2006/relationships/hyperlink" Target="consultantplus://offline/ref=A31EADBB0F21943F0416AA710D574E6A991F510F9623C952A632599E7045F54050BA7B7CD88E787F47608BB97B3D9D486FA351EE64EB593FI8n3K" TargetMode="External"/><Relationship Id="rId4243" Type="http://schemas.openxmlformats.org/officeDocument/2006/relationships/hyperlink" Target="consultantplus://offline/ref=A31EADBB0F21943F0416AA710D574E6A991F510F9623C952A632599E7045F54050BA7B7CDA86707242608BB97B3D9D486FA351EE64EB593FI8n3K" TargetMode="External"/><Relationship Id="rId4450" Type="http://schemas.openxmlformats.org/officeDocument/2006/relationships/hyperlink" Target="consultantplus://offline/ref=A31EADBB0F21943F0416AA710D574E6A991F510F9623C952A632599E7045F54050BA7B7CD8837F7141608BB97B3D9D486FA351EE64EB593FI8n3K" TargetMode="External"/><Relationship Id="rId5501" Type="http://schemas.openxmlformats.org/officeDocument/2006/relationships/hyperlink" Target="consultantplus://offline/ref=CBF69B772A5AB6465A6995FBB4DD5DF1E813F092C02FF96462B77587740989725DAD2572CB51D0C64411739F46ED0BF699A5C308D7AD9727JFn2K" TargetMode="External"/><Relationship Id="rId3052" Type="http://schemas.openxmlformats.org/officeDocument/2006/relationships/hyperlink" Target="consultantplus://offline/ref=A31EADBB0F21943F0416AA710D574E6A991F510F9623C952A632599E7045F54050BA7B7CD9847E7445608BB97B3D9D486FA351EE64EB593FI8n3K" TargetMode="External"/><Relationship Id="rId4103" Type="http://schemas.openxmlformats.org/officeDocument/2006/relationships/hyperlink" Target="consultantplus://offline/ref=A31EADBB0F21943F0416AA710D574E6A991F510F9623C952A632599E7045F54050BA7B7CDA86707348608BB97B3D9D486FA351EE64EB593FI8n3K" TargetMode="External"/><Relationship Id="rId4310" Type="http://schemas.openxmlformats.org/officeDocument/2006/relationships/hyperlink" Target="consultantplus://offline/ref=A31EADBB0F21943F0416AA710D574E6A991F510F9623C952A632599E7045F54050BA7B7CDA86717444608BB97B3D9D486FA351EE64EB593FI8n3K" TargetMode="External"/><Relationship Id="rId180" Type="http://schemas.openxmlformats.org/officeDocument/2006/relationships/hyperlink" Target="consultantplus://offline/ref=A31EADBB0F21943F0416AA710D574E6A991F510F9623C952A632599E7045F54050BA7B7CD9867E7F41608BB97B3D9D486FA351EE64EB593FI8n3K" TargetMode="External"/><Relationship Id="rId1904" Type="http://schemas.openxmlformats.org/officeDocument/2006/relationships/hyperlink" Target="consultantplus://offline/ref=A31EADBB0F21943F0416AA710D574E6A991F510F9623C952A632599E7045F54050BA7B7CD8847E7F40608BB97B3D9D486FA351EE64EB593FI8n3K" TargetMode="External"/><Relationship Id="rId3869" Type="http://schemas.openxmlformats.org/officeDocument/2006/relationships/hyperlink" Target="consultantplus://offline/ref=A31EADBB0F21943F0416AA710D574E6A991F510F9623C952A632599E7045F54050BA7B7CD986787641608BB97B3D9D486FA351EE64EB593FI8n3K" TargetMode="External"/><Relationship Id="rId5084" Type="http://schemas.openxmlformats.org/officeDocument/2006/relationships/hyperlink" Target="consultantplus://offline/ref=CBF69B772A5AB6465A6995FBB4DD5DF1E813F092C02FF96462B77587740989725DAD2572C850D1C44711739F46ED0BF699A5C308D7AD9727JFn2K" TargetMode="External"/><Relationship Id="rId5291" Type="http://schemas.openxmlformats.org/officeDocument/2006/relationships/hyperlink" Target="consultantplus://offline/ref=CBF69B772A5AB6465A6995FBB4DD5DF1E813F092C02FF96462B77587740989725DAD2572C954DEC74711739F46ED0BF699A5C308D7AD9727JFn2K" TargetMode="External"/><Relationship Id="rId997" Type="http://schemas.openxmlformats.org/officeDocument/2006/relationships/hyperlink" Target="consultantplus://offline/ref=A31EADBB0F21943F0416AA710D574E6A991F510F9623C952A632599E7045F54050BA7B7CD987797641608BB97B3D9D486FA351EE64EB593FI8n3K" TargetMode="External"/><Relationship Id="rId2678" Type="http://schemas.openxmlformats.org/officeDocument/2006/relationships/hyperlink" Target="consultantplus://offline/ref=A31EADBB0F21943F0416AA710D574E6A991F510F9623C952A632599E7045F54050BA7B7CD884797442608BB97B3D9D486FA351EE64EB593FI8n3K" TargetMode="External"/><Relationship Id="rId2885" Type="http://schemas.openxmlformats.org/officeDocument/2006/relationships/hyperlink" Target="consultantplus://offline/ref=A31EADBB0F21943F0416AA710D574E6A991F510F9623C952A632599E7045F54050BA7B7CD881787141608BB97B3D9D486FA351EE64EB593FI8n3K" TargetMode="External"/><Relationship Id="rId3729" Type="http://schemas.openxmlformats.org/officeDocument/2006/relationships/hyperlink" Target="consultantplus://offline/ref=A31EADBB0F21943F0416AA710D574E6A991F510F9623C952A632599E7045F54050BA7B7CD88F7F7649608BB97B3D9D486FA351EE64EB593FI8n3K" TargetMode="External"/><Relationship Id="rId3936" Type="http://schemas.openxmlformats.org/officeDocument/2006/relationships/hyperlink" Target="consultantplus://offline/ref=A31EADBB0F21943F0416AA710D574E6A991F510F9623C952A632599E7045F54050BA7B7CD9847D7149608BB97B3D9D486FA351EE64EB593FI8n3K" TargetMode="External"/><Relationship Id="rId5151" Type="http://schemas.openxmlformats.org/officeDocument/2006/relationships/hyperlink" Target="consultantplus://offline/ref=CBF69B772A5AB6465A6995FBB4DD5DF1E813F092C02FF96462B77587740989725DAD2572C853D9C14711739F46ED0BF699A5C308D7AD9727JFn2K" TargetMode="External"/><Relationship Id="rId857" Type="http://schemas.openxmlformats.org/officeDocument/2006/relationships/hyperlink" Target="consultantplus://offline/ref=A31EADBB0F21943F0416AA710D574E6A991F510F9623C952A632599E7045F54050BA7B7CD986787345608BB97B3D9D486FA351EE64EB593FI8n3K" TargetMode="External"/><Relationship Id="rId1487" Type="http://schemas.openxmlformats.org/officeDocument/2006/relationships/hyperlink" Target="consultantplus://offline/ref=A31EADBB0F21943F0416AA710D574E6A991F510F9623C952A632599E7045F54050BA7B7CD9847E7343608BB97B3D9D486FA351EE64EB593FI8n3K" TargetMode="External"/><Relationship Id="rId1694" Type="http://schemas.openxmlformats.org/officeDocument/2006/relationships/hyperlink" Target="consultantplus://offline/ref=A31EADBB0F21943F0416AA710D574E6A991F510F9623C952A632599E7045F54050BA7B7CD885787640608BB97B3D9D486FA351EE64EB593FI8n3K" TargetMode="External"/><Relationship Id="rId2538" Type="http://schemas.openxmlformats.org/officeDocument/2006/relationships/hyperlink" Target="consultantplus://offline/ref=A31EADBB0F21943F0416AA710D574E6A991F510F9623C952A632599E7045F54050BA7B7CD88F787449608BB97B3D9D486FA351EE64EB593FI8n3K" TargetMode="External"/><Relationship Id="rId2745" Type="http://schemas.openxmlformats.org/officeDocument/2006/relationships/hyperlink" Target="consultantplus://offline/ref=A31EADBB0F21943F0416AA710D574E6A991F510F9623C952A632599E7045F54050BA7B7CDA867B7444608BB97B3D9D486FA351EE64EB593FI8n3K" TargetMode="External"/><Relationship Id="rId2952" Type="http://schemas.openxmlformats.org/officeDocument/2006/relationships/hyperlink" Target="consultantplus://offline/ref=A31EADBB0F21943F0416AA710D574E6A991F510F9623C952A632599E7045F54050BA7B7CD881787045608BB97B3D9D486FA351EE64EB593FI8n3K" TargetMode="External"/><Relationship Id="rId717" Type="http://schemas.openxmlformats.org/officeDocument/2006/relationships/hyperlink" Target="consultantplus://offline/ref=A31EADBB0F21943F0416AA710D574E6A991F510F9623C952A632599E7045F54050BA7B7CD9847D7347608BB97B3D9D486FA351EE64EB593FI8n3K" TargetMode="External"/><Relationship Id="rId924" Type="http://schemas.openxmlformats.org/officeDocument/2006/relationships/hyperlink" Target="consultantplus://offline/ref=A31EADBB0F21943F0416AA710D574E6A991F510F9623C952A632599E7045F54050BA7B7CD986797E43608BB97B3D9D486FA351EE64EB593FI8n3K" TargetMode="External"/><Relationship Id="rId1347" Type="http://schemas.openxmlformats.org/officeDocument/2006/relationships/hyperlink" Target="consultantplus://offline/ref=A31EADBB0F21943F0416AA710D574E6A991F510F9623C952A632599E7045F54050BA7B7CD8837E7147608BB97B3D9D486FA351EE64EB593FI8n3K" TargetMode="External"/><Relationship Id="rId1554" Type="http://schemas.openxmlformats.org/officeDocument/2006/relationships/hyperlink" Target="consultantplus://offline/ref=A31EADBB0F21943F0416AA710D574E6A991F510F9623C952A632599E7045F54050BA7B7CD986707F41608BB97B3D9D486FA351EE64EB593FI8n3K" TargetMode="External"/><Relationship Id="rId1761" Type="http://schemas.openxmlformats.org/officeDocument/2006/relationships/hyperlink" Target="consultantplus://offline/ref=A31EADBB0F21943F0416AA710D574E6A991F510F9623C952A632599E7045F54050BA7B7CD884717542608BB97B3D9D486FA351EE64EB593FI8n3K" TargetMode="External"/><Relationship Id="rId2605" Type="http://schemas.openxmlformats.org/officeDocument/2006/relationships/hyperlink" Target="consultantplus://offline/ref=A31EADBB0F21943F0416AA710D574E6A991F510F9623C952A632599E7045F54050BA7B7CD88F7A7045608BB97B3D9D486FA351EE64EB593FI8n3K" TargetMode="External"/><Relationship Id="rId2812" Type="http://schemas.openxmlformats.org/officeDocument/2006/relationships/hyperlink" Target="consultantplus://offline/ref=A31EADBB0F21943F0416AA710D574E6A991F510F9623C952A632599E7045F54050BA7B7CD88E7C7F43608BB97B3D9D486FA351EE64EB593FI8n3K" TargetMode="External"/><Relationship Id="rId5011" Type="http://schemas.openxmlformats.org/officeDocument/2006/relationships/hyperlink" Target="consultantplus://offline/ref=CBF69B772A5AB6465A6995FBB4DD5DF1E813F092C02FF96462B77587740989725DAD2572C850D1C74111739F46ED0BF699A5C308D7AD9727JFn2K" TargetMode="External"/><Relationship Id="rId53" Type="http://schemas.openxmlformats.org/officeDocument/2006/relationships/hyperlink" Target="consultantplus://offline/ref=A31EADBB0F21943F0416AA710D574E6A9E10510C9F22C952A632599E7045F54050BA7B7CD886787742608BB97B3D9D486FA351EE64EB593FI8n3K" TargetMode="External"/><Relationship Id="rId1207" Type="http://schemas.openxmlformats.org/officeDocument/2006/relationships/hyperlink" Target="consultantplus://offline/ref=A31EADBB0F21943F0416AA710D574E6A991F510F9623C952A632599E7045F54050BA7B7CD88E7D7647608BB97B3D9D486FA351EE64EB593FI8n3K" TargetMode="External"/><Relationship Id="rId1414" Type="http://schemas.openxmlformats.org/officeDocument/2006/relationships/hyperlink" Target="consultantplus://offline/ref=A31EADBB0F21943F0416AA710D574E6A991F510F9623C952A632599E7045F54050BA7B7CD9867D7147608BB97B3D9D486FA351EE64EB593FI8n3K" TargetMode="External"/><Relationship Id="rId1621" Type="http://schemas.openxmlformats.org/officeDocument/2006/relationships/hyperlink" Target="consultantplus://offline/ref=A31EADBB0F21943F0416AA710D574E6A991F510F9623C952A632599E7045F54050BA7B7CD884707646608BB97B3D9D486FA351EE64EB593FI8n3K" TargetMode="External"/><Relationship Id="rId4777" Type="http://schemas.openxmlformats.org/officeDocument/2006/relationships/hyperlink" Target="consultantplus://offline/ref=CBF69B772A5AB6465A6995FBB4DD5DF1E813F092C02FF96462B77587740989725DAD2572C953DFC24211739F46ED0BF699A5C308D7AD9727JFn2K" TargetMode="External"/><Relationship Id="rId4984" Type="http://schemas.openxmlformats.org/officeDocument/2006/relationships/hyperlink" Target="consultantplus://offline/ref=CBF69B772A5AB6465A6995FBB4DD5DF1E813F092C02FF96462B77587740989725DAD2572C850DFC64111739F46ED0BF699A5C308D7AD9727JFn2K" TargetMode="External"/><Relationship Id="rId3379" Type="http://schemas.openxmlformats.org/officeDocument/2006/relationships/hyperlink" Target="consultantplus://offline/ref=A31EADBB0F21943F0416AA710D574E6A991F510F9623C952A632599E7045F54050BA7B7CD9847D7641608BB97B3D9D486FA351EE64EB593FI8n3K" TargetMode="External"/><Relationship Id="rId3586" Type="http://schemas.openxmlformats.org/officeDocument/2006/relationships/hyperlink" Target="consultantplus://offline/ref=A31EADBB0F21943F0416AA710D574E6A991F510F9623C952A632599E7045F54050BA7B7CD8817F7743608BB97B3D9D486FA351EE64EB593FI8n3K" TargetMode="External"/><Relationship Id="rId3793" Type="http://schemas.openxmlformats.org/officeDocument/2006/relationships/hyperlink" Target="consultantplus://offline/ref=A31EADBB0F21943F0416AA710D574E6A991F510F9623C952A632599E7045F54050BA7B7CD88F7F7E45608BB97B3D9D486FA351EE64EB593FI8n3K" TargetMode="External"/><Relationship Id="rId4637" Type="http://schemas.openxmlformats.org/officeDocument/2006/relationships/hyperlink" Target="consultantplus://offline/ref=A31EADBB0F21943F0416AA710D574E6A991F510F9623C952A632599E7045F54050BA7B7CD885797640608BB97B3D9D486FA351EE64EB593FI8n3K" TargetMode="External"/><Relationship Id="rId2188" Type="http://schemas.openxmlformats.org/officeDocument/2006/relationships/hyperlink" Target="consultantplus://offline/ref=A31EADBB0F21943F0416AA710D574E6A991F510F9623C952A632599E7045F54050BA7B7CD9877E7243608BB97B3D9D486FA351EE64EB593FI8n3K" TargetMode="External"/><Relationship Id="rId2395" Type="http://schemas.openxmlformats.org/officeDocument/2006/relationships/hyperlink" Target="consultantplus://offline/ref=A31EADBB0F21943F0416AA710D574E6A991F510F9623C952A632599E7045F54050BA7B7CD9877F7349608BB97B3D9D486FA351EE64EB593FI8n3K" TargetMode="External"/><Relationship Id="rId3239" Type="http://schemas.openxmlformats.org/officeDocument/2006/relationships/hyperlink" Target="consultantplus://offline/ref=A31EADBB0F21943F0416AA710D574E6A991F510F9623C952A632599E7045F54050BA7B7CD986717549608BB97B3D9D486FA351EE64EB593FI8n3K" TargetMode="External"/><Relationship Id="rId3446" Type="http://schemas.openxmlformats.org/officeDocument/2006/relationships/hyperlink" Target="consultantplus://offline/ref=A31EADBB0F21943F0416AA710D574E6A991F510F9623C952A632599E7045F54050BA7B7CD9847A7149608BB97B3D9D486FA351EE64EB593FI8n3K" TargetMode="External"/><Relationship Id="rId4844" Type="http://schemas.openxmlformats.org/officeDocument/2006/relationships/hyperlink" Target="consultantplus://offline/ref=CBF69B772A5AB6465A6995FBB4DD5DF1E813F092C02FF96462B77587740989725DAD2572C959D9C54711739F46ED0BF699A5C308D7AD9727JFn2K" TargetMode="External"/><Relationship Id="rId367" Type="http://schemas.openxmlformats.org/officeDocument/2006/relationships/hyperlink" Target="consultantplus://offline/ref=A31EADBB0F21943F0416AA710D574E6A991F510F9623C952A632599E7045F54050BA7B7CD9847B7749608BB97B3D9D486FA351EE64EB593FI8n3K" TargetMode="External"/><Relationship Id="rId574" Type="http://schemas.openxmlformats.org/officeDocument/2006/relationships/hyperlink" Target="consultantplus://offline/ref=A31EADBB0F21943F0416AA710D574E6A991F510F9623C952A632599E7045F54050BA7B7CD9847D7047608BB97B3D9D486FA351EE64EB593FI8n3K" TargetMode="External"/><Relationship Id="rId2048" Type="http://schemas.openxmlformats.org/officeDocument/2006/relationships/hyperlink" Target="consultantplus://offline/ref=A31EADBB0F21943F0416AA710D574E6A991F510F9623C952A632599E7045F54050BA7B7CD88E7B7E45608BB97B3D9D486FA351EE64EB593FI8n3K" TargetMode="External"/><Relationship Id="rId2255" Type="http://schemas.openxmlformats.org/officeDocument/2006/relationships/hyperlink" Target="consultantplus://offline/ref=A31EADBB0F21943F0416AA710D574E6A991F510F9623C952A632599E7045F54050BA7B7CD982717643608BB97B3D9D486FA351EE64EB593FI8n3K" TargetMode="External"/><Relationship Id="rId3653" Type="http://schemas.openxmlformats.org/officeDocument/2006/relationships/hyperlink" Target="consultantplus://offline/ref=A31EADBB0F21943F0416AA710D574E6A991F510F9623C952A632599E7045F54050BA7B7CD986707545608BB97B3D9D486FA351EE64EB593FI8n3K" TargetMode="External"/><Relationship Id="rId3860" Type="http://schemas.openxmlformats.org/officeDocument/2006/relationships/hyperlink" Target="consultantplus://offline/ref=A31EADBB0F21943F0416AA710D574E6A991F510F9623C952A632599E7045F54050BA7B7CD88F717041608BB97B3D9D486FA351EE64EB593FI8n3K" TargetMode="External"/><Relationship Id="rId4704" Type="http://schemas.openxmlformats.org/officeDocument/2006/relationships/hyperlink" Target="consultantplus://offline/ref=A31EADBB0F21943F0416AA710D574E6A991F510F9623C952A632599E7045F54050BA7B7CD8847C7742608BB97B3D9D486FA351EE64EB593FI8n3K" TargetMode="External"/><Relationship Id="rId4911" Type="http://schemas.openxmlformats.org/officeDocument/2006/relationships/hyperlink" Target="consultantplus://offline/ref=CBF69B772A5AB6465A6995FBB4DD5DF1E813F092C02FF96462B77587740989725DAD2572C959DCC24911739F46ED0BF699A5C308D7AD9727JFn2K" TargetMode="External"/><Relationship Id="rId227" Type="http://schemas.openxmlformats.org/officeDocument/2006/relationships/hyperlink" Target="consultantplus://offline/ref=A31EADBB0F21943F0416AA710D574E6A991F510F9623C952A632599E7045F54050BA7B7CD9867D7F43608BB97B3D9D486FA351EE64EB593FI8n3K" TargetMode="External"/><Relationship Id="rId781" Type="http://schemas.openxmlformats.org/officeDocument/2006/relationships/hyperlink" Target="consultantplus://offline/ref=A31EADBB0F21943F0416AA710D574E6A991F510F9623C952A632599E7045F54050BA7B7CD884797442608BB97B3D9D486FA351EE64EB593FI8n3K" TargetMode="External"/><Relationship Id="rId2462" Type="http://schemas.openxmlformats.org/officeDocument/2006/relationships/hyperlink" Target="consultantplus://offline/ref=A31EADBB0F21943F0416AA710D574E6A991F510F9623C952A632599E7045F54050BA7B7CD884797F44608BB97B3D9D486FA351EE64EB593FI8n3K" TargetMode="External"/><Relationship Id="rId3306" Type="http://schemas.openxmlformats.org/officeDocument/2006/relationships/hyperlink" Target="consultantplus://offline/ref=A31EADBB0F21943F0416AA710D574E6A991F510F9623C952A632599E7045F54050BA7B7CD8837F7641608BB97B3D9D486FA351EE64EB593FI8n3K" TargetMode="External"/><Relationship Id="rId3513" Type="http://schemas.openxmlformats.org/officeDocument/2006/relationships/hyperlink" Target="consultantplus://offline/ref=A31EADBB0F21943F0416AA710D574E6A991F510F9623C952A632599E7045F54050BA7B7CD880717545608BB97B3D9D486FA351EE64EB593FI8n3K" TargetMode="External"/><Relationship Id="rId3720" Type="http://schemas.openxmlformats.org/officeDocument/2006/relationships/hyperlink" Target="consultantplus://offline/ref=A31EADBB0F21943F0416AA710D574E6A991F510F9623C952A632599E7045F54050BA7B7CD88F7D7E49608BB97B3D9D486FA351EE64EB593FI8n3K" TargetMode="External"/><Relationship Id="rId434" Type="http://schemas.openxmlformats.org/officeDocument/2006/relationships/hyperlink" Target="consultantplus://offline/ref=A31EADBB0F21943F0416AA710D574E6A991F510F9623C952A632599E7045F54050BA7B7CD9847B7243608BB97B3D9D486FA351EE64EB593FI8n3K" TargetMode="External"/><Relationship Id="rId641" Type="http://schemas.openxmlformats.org/officeDocument/2006/relationships/hyperlink" Target="consultantplus://offline/ref=A31EADBB0F21943F0416AA710D574E6A991F510F9623C952A632599E7045F54050BA7B7CD8817F7E45608BB97B3D9D486FA351EE64EB593FI8n3K" TargetMode="External"/><Relationship Id="rId1064" Type="http://schemas.openxmlformats.org/officeDocument/2006/relationships/hyperlink" Target="consultantplus://offline/ref=A31EADBB0F21943F0416AA710D574E6A991F510F9623C952A632599E7045F54050BA7B7CD987797345608BB97B3D9D486FA351EE64EB593FI8n3K" TargetMode="External"/><Relationship Id="rId1271" Type="http://schemas.openxmlformats.org/officeDocument/2006/relationships/hyperlink" Target="consultantplus://offline/ref=A31EADBB0F21943F0416AA710D574E6A991F510F9623C952A632599E7045F54050BA7B7CD9867F7543608BB97B3D9D486FA351EE64EB593FI8n3K" TargetMode="External"/><Relationship Id="rId2115" Type="http://schemas.openxmlformats.org/officeDocument/2006/relationships/hyperlink" Target="consultantplus://offline/ref=A31EADBB0F21943F0416AA710D574E6A991F510F9623C952A632599E7045F54050BA7B7CD88E7A7649608BB97B3D9D486FA351EE64EB593FI8n3K" TargetMode="External"/><Relationship Id="rId2322" Type="http://schemas.openxmlformats.org/officeDocument/2006/relationships/hyperlink" Target="consultantplus://offline/ref=A31EADBB0F21943F0416AA710D574E6A991F510F9623C952A632599E7045F54050BA7B7CD9877F7F45608BB97B3D9D486FA351EE64EB593FI8n3K" TargetMode="External"/><Relationship Id="rId5478" Type="http://schemas.openxmlformats.org/officeDocument/2006/relationships/hyperlink" Target="consultantplus://offline/ref=CBF69B772A5AB6465A6995FBB4DD5DF1E813F092C02FF96462B77587740989725DAD2572C854DFC74911739F46ED0BF699A5C308D7AD9727JFn2K" TargetMode="External"/><Relationship Id="rId501" Type="http://schemas.openxmlformats.org/officeDocument/2006/relationships/hyperlink" Target="consultantplus://offline/ref=A31EADBB0F21943F0416AA710D574E6A991F510F9623C952A632599E7045F54050BA7B7CD9847C7049608BB97B3D9D486FA351EE64EB593FI8n3K" TargetMode="External"/><Relationship Id="rId1131" Type="http://schemas.openxmlformats.org/officeDocument/2006/relationships/hyperlink" Target="consultantplus://offline/ref=A31EADBB0F21943F0416AA710D574E6A991F510F9623C952A632599E7045F54050BA7B7CD9877B7E49608BB97B3D9D486FA351EE64EB593FI8n3K" TargetMode="External"/><Relationship Id="rId4287" Type="http://schemas.openxmlformats.org/officeDocument/2006/relationships/hyperlink" Target="consultantplus://offline/ref=A31EADBB0F21943F0416AA710D574E6A991F510F9623C952A632599E7045F54050BA7B7CDA86707044608BB97B3D9D486FA351EE64EB593FI8n3K" TargetMode="External"/><Relationship Id="rId4494" Type="http://schemas.openxmlformats.org/officeDocument/2006/relationships/hyperlink" Target="consultantplus://offline/ref=A31EADBB0F21943F0416AA710D574E6A991F510F9623C952A632599E7045F54050BA7B7CD8847F7044608BB97B3D9D486FA351EE64EB593FI8n3K" TargetMode="External"/><Relationship Id="rId5338" Type="http://schemas.openxmlformats.org/officeDocument/2006/relationships/hyperlink" Target="consultantplus://offline/ref=CBF69B772A5AB6465A6995FBB4DD5DF1E813F092C02FF96462B77587740989725DAD2572C957D1C34311739F46ED0BF699A5C308D7AD9727JFn2K" TargetMode="External"/><Relationship Id="rId5545" Type="http://schemas.openxmlformats.org/officeDocument/2006/relationships/hyperlink" Target="consultantplus://offline/ref=CBF69B772A5AB6465A6995FBB4DD5DF1E813F092C02FF96462B77587740989725DAD2572CB51D0C74811739F46ED0BF699A5C308D7AD9727JFn2K" TargetMode="External"/><Relationship Id="rId3096" Type="http://schemas.openxmlformats.org/officeDocument/2006/relationships/hyperlink" Target="consultantplus://offline/ref=A31EADBB0F21943F0416AA710D574E6A991F510F9623C952A632599E7045F54050BA7B7CD8817B7449608BB97B3D9D486FA351EE64EB593FI8n3K" TargetMode="External"/><Relationship Id="rId4147" Type="http://schemas.openxmlformats.org/officeDocument/2006/relationships/hyperlink" Target="consultantplus://offline/ref=A31EADBB0F21943F0416AA710D574E6A991F510F9623C952A632599E7045F54050BA7B7CDA86707240608BB97B3D9D486FA351EE64EB593FI8n3K" TargetMode="External"/><Relationship Id="rId4354" Type="http://schemas.openxmlformats.org/officeDocument/2006/relationships/hyperlink" Target="consultantplus://offline/ref=A31EADBB0F21943F0416AA710D574E6A991F510F9623C952A632599E7045F54050BA7B7CD9867F7045608BB97B3D9D486FA351EE64EB593FI8n3K" TargetMode="External"/><Relationship Id="rId4561" Type="http://schemas.openxmlformats.org/officeDocument/2006/relationships/hyperlink" Target="consultantplus://offline/ref=A31EADBB0F21943F0416AA710D574E6A991F510F9623C952A632599E7045F54050BA7B7CD884707146608BB97B3D9D486FA351EE64EB593FI8n3K" TargetMode="External"/><Relationship Id="rId5405" Type="http://schemas.openxmlformats.org/officeDocument/2006/relationships/hyperlink" Target="consultantplus://offline/ref=CBF69B772A5AB6465A6995FBB4DD5DF1E813F092C02FF96462B77587740989725DAD2572C958D1C94111739F46ED0BF699A5C308D7AD9727JFn2K" TargetMode="External"/><Relationship Id="rId5612" Type="http://schemas.openxmlformats.org/officeDocument/2006/relationships/hyperlink" Target="consultantplus://offline/ref=CBF69B772A5AB6465A6995FBB4DD5DF1E813F092C02FF96462B77587740989725DAD2572CB51D0C74411739F46ED0BF699A5C308D7AD9727JFn2K" TargetMode="External"/><Relationship Id="rId1948" Type="http://schemas.openxmlformats.org/officeDocument/2006/relationships/hyperlink" Target="consultantplus://offline/ref=A31EADBB0F21943F0416AA710D574E6A991F510F9623C952A632599E7045F54050BA7B7CD8847C7742608BB97B3D9D486FA351EE64EB593FI8n3K" TargetMode="External"/><Relationship Id="rId3163" Type="http://schemas.openxmlformats.org/officeDocument/2006/relationships/hyperlink" Target="consultantplus://offline/ref=A31EADBB0F21943F0416AA710D574E6A991F510F9623C952A632599E7045F54050BA7B7CD9827C7147608BB97B3D9D486FA351EE64EB593FI8n3K" TargetMode="External"/><Relationship Id="rId3370" Type="http://schemas.openxmlformats.org/officeDocument/2006/relationships/hyperlink" Target="consultantplus://offline/ref=A31EADBB0F21943F0416AA710D574E6A991F510F9623C952A632599E7045F54050BA7B7CD9847C7243608BB97B3D9D486FA351EE64EB593FI8n3K" TargetMode="External"/><Relationship Id="rId4007" Type="http://schemas.openxmlformats.org/officeDocument/2006/relationships/hyperlink" Target="consultantplus://offline/ref=A31EADBB0F21943F0416AA710D574E6A991F510F9623C952A632599E7045F54050BA7B7CD9847E7343608BB97B3D9D486FA351EE64EB593FI8n3K" TargetMode="External"/><Relationship Id="rId4214" Type="http://schemas.openxmlformats.org/officeDocument/2006/relationships/hyperlink" Target="consultantplus://offline/ref=A31EADBB0F21943F0416AA710D574E6A991F510F9623C952A632599E7045F54050BA7B7CDA86707F44608BB97B3D9D486FA351EE64EB593FI8n3K" TargetMode="External"/><Relationship Id="rId4421" Type="http://schemas.openxmlformats.org/officeDocument/2006/relationships/hyperlink" Target="consultantplus://offline/ref=A31EADBB0F21943F0416AA710D574E6A991F510F9623C952A632599E7045F54050BA7B7CD986797345608BB97B3D9D486FA351EE64EB593FI8n3K" TargetMode="External"/><Relationship Id="rId291" Type="http://schemas.openxmlformats.org/officeDocument/2006/relationships/hyperlink" Target="consultantplus://offline/ref=A31EADBB0F21943F0416AA710D574E6A991F510F9623C952A632599E7045F54050BA7B7CD986717443608BB97B3D9D486FA351EE64EB593FI8n3K" TargetMode="External"/><Relationship Id="rId1808" Type="http://schemas.openxmlformats.org/officeDocument/2006/relationships/hyperlink" Target="consultantplus://offline/ref=A31EADBB0F21943F0416AA710D574E6A991F510F9623C952A632599E7045F54050BA7B7CD884707548608BB97B3D9D486FA351EE64EB593FI8n3K" TargetMode="External"/><Relationship Id="rId3023" Type="http://schemas.openxmlformats.org/officeDocument/2006/relationships/hyperlink" Target="consultantplus://offline/ref=A31EADBB0F21943F0416AA710D574E6A991F510F9623C952A632599E7045F54050BA7B7CD8817D7443608BB97B3D9D486FA351EE64EB593FI8n3K" TargetMode="External"/><Relationship Id="rId151" Type="http://schemas.openxmlformats.org/officeDocument/2006/relationships/hyperlink" Target="consultantplus://offline/ref=A31EADBB0F21943F0416AA710D574E6A991F510F9623C952A632599E7045F54050BA7B7CD986707049608BB97B3D9D486FA351EE64EB593FI8n3K" TargetMode="External"/><Relationship Id="rId3230" Type="http://schemas.openxmlformats.org/officeDocument/2006/relationships/hyperlink" Target="consultantplus://offline/ref=A31EADBB0F21943F0416AA710D574E6A991F510F9623C952A632599E7045F54050BA7B7CD986717F43608BB97B3D9D486FA351EE64EB593FI8n3K" TargetMode="External"/><Relationship Id="rId5195" Type="http://schemas.openxmlformats.org/officeDocument/2006/relationships/hyperlink" Target="consultantplus://offline/ref=CBF69B772A5AB6465A6995FBB4DD5DF1E813F092C02FF96462B77587740989725DAD2572C956D8C24111739F46ED0BF699A5C308D7AD9727JFn2K" TargetMode="External"/><Relationship Id="rId2789" Type="http://schemas.openxmlformats.org/officeDocument/2006/relationships/hyperlink" Target="consultantplus://offline/ref=A31EADBB0F21943F0416AA710D574E6A991F510F9623C952A632599E7045F54050BA7B7CD88E7D7F47608BB97B3D9D486FA351EE64EB593FI8n3K" TargetMode="External"/><Relationship Id="rId2996" Type="http://schemas.openxmlformats.org/officeDocument/2006/relationships/hyperlink" Target="consultantplus://offline/ref=A31EADBB0F21943F0416AA710D574E6A991F510F9623C952A632599E7045F54050BA7B7CD8817B7149608BB97B3D9D486FA351EE64EB593FI8n3K" TargetMode="External"/><Relationship Id="rId968" Type="http://schemas.openxmlformats.org/officeDocument/2006/relationships/hyperlink" Target="consultantplus://offline/ref=A31EADBB0F21943F0416AA710D574E6A991F510F9623C952A632599E7045F54050BA7B7CD9867A7647608BB97B3D9D486FA351EE64EB593FI8n3K" TargetMode="External"/><Relationship Id="rId1598" Type="http://schemas.openxmlformats.org/officeDocument/2006/relationships/hyperlink" Target="consultantplus://offline/ref=A31EADBB0F21943F0416AA710D574E6A991F510F9623C952A632599E7045F54050BA7B7CD8847C7040608BB97B3D9D486FA351EE64EB593FI8n3K" TargetMode="External"/><Relationship Id="rId2649" Type="http://schemas.openxmlformats.org/officeDocument/2006/relationships/hyperlink" Target="consultantplus://offline/ref=A31EADBB0F21943F0416AA710D574E6A991F510F9623C952A632599E7045F54050BA7B7CD88F797047608BB97B3D9D486FA351EE64EB593FI8n3K" TargetMode="External"/><Relationship Id="rId2856" Type="http://schemas.openxmlformats.org/officeDocument/2006/relationships/hyperlink" Target="consultantplus://offline/ref=A31EADBB0F21943F0416AA710D574E6A991F510F9623C952A632599E7045F54050BA7B7CD88E717149608BB97B3D9D486FA351EE64EB593FI8n3K" TargetMode="External"/><Relationship Id="rId3907" Type="http://schemas.openxmlformats.org/officeDocument/2006/relationships/hyperlink" Target="consultantplus://offline/ref=A31EADBB0F21943F0416AA710D574E6A991F510F9623C952A632599E7045F54050BA7B7CD9847D7247608BB97B3D9D486FA351EE64EB593FI8n3K" TargetMode="External"/><Relationship Id="rId5055" Type="http://schemas.openxmlformats.org/officeDocument/2006/relationships/hyperlink" Target="consultantplus://offline/ref=CBF69B772A5AB6465A6995FBB4DD5DF1E813F092C02FF96462B77587740989725DAD2572C850D1C74711739F46ED0BF699A5C308D7AD9727JFn2K" TargetMode="External"/><Relationship Id="rId5262" Type="http://schemas.openxmlformats.org/officeDocument/2006/relationships/hyperlink" Target="consultantplus://offline/ref=CBF69B772A5AB6465A6995FBB4DD5DF1E813F092C02FF96462B77587740989725DAD2572C851D1C34111739F46ED0BF699A5C308D7AD9727JFn2K" TargetMode="External"/><Relationship Id="rId97" Type="http://schemas.openxmlformats.org/officeDocument/2006/relationships/hyperlink" Target="consultantplus://offline/ref=A31EADBB0F21943F0416AA710D574E6A991F510F9623C952A632599E7045F54050BA7B7CD9867D7541608BB97B3D9D486FA351EE64EB593FI8n3K" TargetMode="External"/><Relationship Id="rId828" Type="http://schemas.openxmlformats.org/officeDocument/2006/relationships/hyperlink" Target="consultantplus://offline/ref=A31EADBB0F21943F0416AA710D574E6A991F510F9623C952A632599E7045F54050BA7B7CD9867A7345608BB97B3D9D486FA351EE64EB593FI8n3K" TargetMode="External"/><Relationship Id="rId1458" Type="http://schemas.openxmlformats.org/officeDocument/2006/relationships/hyperlink" Target="consultantplus://offline/ref=A31EADBB0F21943F0416AA710D574E6A991F510F9623C952A632599E7045F54050BA7B7CD88F7F7F45608BB97B3D9D486FA351EE64EB593FI8n3K" TargetMode="External"/><Relationship Id="rId1665" Type="http://schemas.openxmlformats.org/officeDocument/2006/relationships/hyperlink" Target="consultantplus://offline/ref=A31EADBB0F21943F0416AA710D574E6A991F510F9623C952A632599E7045F54050BA7B7CD8847E7F44608BB97B3D9D486FA351EE64EB593FI8n3K" TargetMode="External"/><Relationship Id="rId1872" Type="http://schemas.openxmlformats.org/officeDocument/2006/relationships/hyperlink" Target="consultantplus://offline/ref=A31EADBB0F21943F0416AA710D574E6A991F510F9623C952A632599E7045F54050BA7B7CD884717746608BB97B3D9D486FA351EE64EB593FI8n3K" TargetMode="External"/><Relationship Id="rId2509" Type="http://schemas.openxmlformats.org/officeDocument/2006/relationships/hyperlink" Target="consultantplus://offline/ref=A31EADBB0F21943F0416AA710D574E6A991F510F9623C952A632599E7045F54050BA7B7CD88E717241608BB97B3D9D486FA351EE64EB593FI8n3K" TargetMode="External"/><Relationship Id="rId2716" Type="http://schemas.openxmlformats.org/officeDocument/2006/relationships/hyperlink" Target="consultantplus://offline/ref=A31EADBB0F21943F0416AA710D574E6A991F510F9623C952A632599E7045F54050BA7B7CDA867A7046608BB97B3D9D486FA351EE64EB593FI8n3K" TargetMode="External"/><Relationship Id="rId4071" Type="http://schemas.openxmlformats.org/officeDocument/2006/relationships/hyperlink" Target="consultantplus://offline/ref=A31EADBB0F21943F0416AA710D574E6A991F510F9623C952A632599E7045F54050BA7B7CD9857A7445608BB97B3D9D486FA351EE64EB593FI8n3K" TargetMode="External"/><Relationship Id="rId5122" Type="http://schemas.openxmlformats.org/officeDocument/2006/relationships/hyperlink" Target="consultantplus://offline/ref=CBF69B772A5AB6465A6995FBB4DD5DF1E813F092C02FF96462B77587740989725DAD2572C850D0C24711739F46ED0BF699A5C308D7AD9727JFn2K" TargetMode="External"/><Relationship Id="rId1318" Type="http://schemas.openxmlformats.org/officeDocument/2006/relationships/hyperlink" Target="consultantplus://offline/ref=A31EADBB0F21943F0416AA710D574E6A991F510F9623C952A632599E7045F54050BA7B7CD9867A7549608BB97B3D9D486FA351EE64EB593FI8n3K" TargetMode="External"/><Relationship Id="rId1525" Type="http://schemas.openxmlformats.org/officeDocument/2006/relationships/hyperlink" Target="consultantplus://offline/ref=A31EADBB0F21943F0416AA710D574E6A991F510F9623C952A632599E7045F54050BA7B7CD88E7D7745608BB97B3D9D486FA351EE64EB593FI8n3K" TargetMode="External"/><Relationship Id="rId2923" Type="http://schemas.openxmlformats.org/officeDocument/2006/relationships/hyperlink" Target="consultantplus://offline/ref=A31EADBB0F21943F0416AA710D574E6A991F510F9623C952A632599E7045F54050BA7B7CD881787447608BB97B3D9D486FA351EE64EB593FI8n3K" TargetMode="External"/><Relationship Id="rId1732" Type="http://schemas.openxmlformats.org/officeDocument/2006/relationships/hyperlink" Target="consultantplus://offline/ref=A31EADBB0F21943F0416AA710D574E6A991F510F9623C952A632599E7045F54050BA7B7CD8847E7348608BB97B3D9D486FA351EE64EB593FI8n3K" TargetMode="External"/><Relationship Id="rId4888" Type="http://schemas.openxmlformats.org/officeDocument/2006/relationships/hyperlink" Target="consultantplus://offline/ref=CBF69B772A5AB6465A6995FBB4DD5DF1E813F092C02FF96462B77587740989725DAD2572C959D9C44311739F46ED0BF699A5C308D7AD9727JFn2K" TargetMode="External"/><Relationship Id="rId24" Type="http://schemas.openxmlformats.org/officeDocument/2006/relationships/hyperlink" Target="consultantplus://offline/ref=A31EADBB0F21943F0416AA710D574E6A9E1C530F912DC952A632599E7045F54050BA7B7CD886787240608BB97B3D9D486FA351EE64EB593FI8n3K" TargetMode="External"/><Relationship Id="rId2299" Type="http://schemas.openxmlformats.org/officeDocument/2006/relationships/hyperlink" Target="consultantplus://offline/ref=A31EADBB0F21943F0416AA710D574E6A991F510F9623C952A632599E7045F54050BA7B7CD984787E41608BB97B3D9D486FA351EE64EB593FI8n3K" TargetMode="External"/><Relationship Id="rId3697" Type="http://schemas.openxmlformats.org/officeDocument/2006/relationships/hyperlink" Target="consultantplus://offline/ref=A31EADBB0F21943F0416AA710D574E6A991F510F9623C952A632599E7045F54050BA7B7CD88F7D7045608BB97B3D9D486FA351EE64EB593FI8n3K" TargetMode="External"/><Relationship Id="rId4748" Type="http://schemas.openxmlformats.org/officeDocument/2006/relationships/hyperlink" Target="consultantplus://offline/ref=A31EADBB0F21943F0416AA710D574E6A991F510F9623C952A632599E7045F54050BA7B7CD885787744608BB97B3D9D486FA351EE64EB593FI8n3K" TargetMode="External"/><Relationship Id="rId4955" Type="http://schemas.openxmlformats.org/officeDocument/2006/relationships/hyperlink" Target="consultantplus://offline/ref=CBF69B772A5AB6465A6995FBB4DD5DF1E813F092C02FF96462B77587740989725DAD2572C853D8C44511739F46ED0BF699A5C308D7AD9727JFn2K" TargetMode="External"/><Relationship Id="rId3557" Type="http://schemas.openxmlformats.org/officeDocument/2006/relationships/hyperlink" Target="consultantplus://offline/ref=A31EADBB0F21943F0416AA710D574E6A991F510F9623C952A632599E7045F54050BA7B7CD8817F7E41608BB97B3D9D486FA351EE64EB593FI8n3K" TargetMode="External"/><Relationship Id="rId3764" Type="http://schemas.openxmlformats.org/officeDocument/2006/relationships/hyperlink" Target="consultantplus://offline/ref=A31EADBB0F21943F0416AA710D574E6A991F510F9623C952A632599E7045F54050BA7B7CD88F7E7F41608BB97B3D9D486FA351EE64EB593FI8n3K" TargetMode="External"/><Relationship Id="rId3971" Type="http://schemas.openxmlformats.org/officeDocument/2006/relationships/hyperlink" Target="consultantplus://offline/ref=A31EADBB0F21943F0416AA710D574E6A991F510F9623C952A632599E7045F54050BA7B7CD986797741608BB97B3D9D486FA351EE64EB593FI8n3K" TargetMode="External"/><Relationship Id="rId4608" Type="http://schemas.openxmlformats.org/officeDocument/2006/relationships/hyperlink" Target="consultantplus://offline/ref=A31EADBB0F21943F0416AA710D574E6A991F510F9623C952A632599E7045F54050BA7B7CD8847F7442608BB97B3D9D486FA351EE64EB593FI8n3K" TargetMode="External"/><Relationship Id="rId4815" Type="http://schemas.openxmlformats.org/officeDocument/2006/relationships/hyperlink" Target="consultantplus://offline/ref=CBF69B772A5AB6465A6995FBB4DD5DF1E813F092C02FF96462B77587740989725DAD2572C951D0C54611739F46ED0BF699A5C308D7AD9727JFn2K" TargetMode="External"/><Relationship Id="rId478" Type="http://schemas.openxmlformats.org/officeDocument/2006/relationships/hyperlink" Target="consultantplus://offline/ref=A31EADBB0F21943F0416AA710D574E6A991F510F9623C952A632599E7045F54050BA7B7CD984797349608BB97B3D9D486FA351EE64EB593FI8n3K" TargetMode="External"/><Relationship Id="rId685" Type="http://schemas.openxmlformats.org/officeDocument/2006/relationships/hyperlink" Target="consultantplus://offline/ref=A31EADBB0F21943F0416AA710D574E6A991F510F9623C952A632599E7045F54050BA7B7CD9847A7449608BB97B3D9D486FA351EE64EB593FI8n3K" TargetMode="External"/><Relationship Id="rId892" Type="http://schemas.openxmlformats.org/officeDocument/2006/relationships/hyperlink" Target="consultantplus://offline/ref=A31EADBB0F21943F0416AA710D574E6A991F510F9623C952A632599E7045F54050BA7B7CD9867A7249608BB97B3D9D486FA351EE64EB593FI8n3K" TargetMode="External"/><Relationship Id="rId2159" Type="http://schemas.openxmlformats.org/officeDocument/2006/relationships/hyperlink" Target="consultantplus://offline/ref=A31EADBB0F21943F0416AA710D574E6A991F510F9623C952A632599E7045F54050BA7B7CD88E7A7247608BB97B3D9D486FA351EE64EB593FI8n3K" TargetMode="External"/><Relationship Id="rId2366" Type="http://schemas.openxmlformats.org/officeDocument/2006/relationships/hyperlink" Target="consultantplus://offline/ref=A31EADBB0F21943F0416AA710D574E6A991F510F9623C952A632599E7045F54050BA7B7CD987717241608BB97B3D9D486FA351EE64EB593FI8n3K" TargetMode="External"/><Relationship Id="rId2573" Type="http://schemas.openxmlformats.org/officeDocument/2006/relationships/hyperlink" Target="consultantplus://offline/ref=A31EADBB0F21943F0416AA710D574E6A991F510F9623C952A632599E7045F54050BA7B7CD88F787149608BB97B3D9D486FA351EE64EB593FI8n3K" TargetMode="External"/><Relationship Id="rId2780" Type="http://schemas.openxmlformats.org/officeDocument/2006/relationships/hyperlink" Target="consultantplus://offline/ref=A31EADBB0F21943F0416AA710D574E6A991F510F9623C952A632599E7045F54050BA7B7CD88E7D7245608BB97B3D9D486FA351EE64EB593FI8n3K" TargetMode="External"/><Relationship Id="rId3417" Type="http://schemas.openxmlformats.org/officeDocument/2006/relationships/hyperlink" Target="consultantplus://offline/ref=A31EADBB0F21943F0416AA710D574E6A991F510F9623C952A632599E7045F54050BA7B7CD9847A7E47608BB97B3D9D486FA351EE64EB593FI8n3K" TargetMode="External"/><Relationship Id="rId3624" Type="http://schemas.openxmlformats.org/officeDocument/2006/relationships/hyperlink" Target="consultantplus://offline/ref=A31EADBB0F21943F0416AA710D574E6A991F510F9623C952A632599E7045F54050BA7B7CD9867D7045608BB97B3D9D486FA351EE64EB593FI8n3K" TargetMode="External"/><Relationship Id="rId3831" Type="http://schemas.openxmlformats.org/officeDocument/2006/relationships/hyperlink" Target="consultantplus://offline/ref=A31EADBB0F21943F0416AA710D574E6A991F510F9623C952A632599E7045F54050BA7B7CD88F707143608BB97B3D9D486FA351EE64EB593FI8n3K" TargetMode="External"/><Relationship Id="rId338" Type="http://schemas.openxmlformats.org/officeDocument/2006/relationships/hyperlink" Target="consultantplus://offline/ref=A31EADBB0F21943F0416AA710D574E6A991F510F9623C952A632599E7045F54050BA7B7CD986717345608BB97B3D9D486FA351EE64EB593FI8n3K" TargetMode="External"/><Relationship Id="rId545" Type="http://schemas.openxmlformats.org/officeDocument/2006/relationships/hyperlink" Target="consultantplus://offline/ref=A31EADBB0F21943F0416AA710D574E6A991F510F9623C952A632599E7045F54050BA7B7CD986787547608BB97B3D9D486FA351EE64EB593FI8n3K" TargetMode="External"/><Relationship Id="rId752" Type="http://schemas.openxmlformats.org/officeDocument/2006/relationships/hyperlink" Target="consultantplus://offline/ref=A31EADBB0F21943F0416AA710D574E6A991F510F9623C952A632599E7045F54050BA7B7CD984717143608BB97B3D9D486FA351EE64EB593FI8n3K" TargetMode="External"/><Relationship Id="rId1175" Type="http://schemas.openxmlformats.org/officeDocument/2006/relationships/hyperlink" Target="consultantplus://offline/ref=A31EADBB0F21943F0416AA710D574E6A991F510F9623C952A632599E7045F54050BA7B7CD9877D7345608BB97B3D9D486FA351EE64EB593FI8n3K" TargetMode="External"/><Relationship Id="rId1382" Type="http://schemas.openxmlformats.org/officeDocument/2006/relationships/hyperlink" Target="consultantplus://offline/ref=A31EADBB0F21943F0416AA710D574E6A991F510F9623C952A632599E7045F54050BA7B7CD9847A7045608BB97B3D9D486FA351EE64EB593FI8n3K" TargetMode="External"/><Relationship Id="rId2019" Type="http://schemas.openxmlformats.org/officeDocument/2006/relationships/hyperlink" Target="consultantplus://offline/ref=A31EADBB0F21943F0416AA710D574E6A991F510F9623C952A632599E7045F54050BA7B7CD9877D7F47608BB97B3D9D486FA351EE64EB593FI8n3K" TargetMode="External"/><Relationship Id="rId2226" Type="http://schemas.openxmlformats.org/officeDocument/2006/relationships/hyperlink" Target="consultantplus://offline/ref=A31EADBB0F21943F0416AA710D574E6A991F510F9623C952A632599E7045F54050BA7B7CD987707649608BB97B3D9D486FA351EE64EB593FI8n3K" TargetMode="External"/><Relationship Id="rId2433" Type="http://schemas.openxmlformats.org/officeDocument/2006/relationships/hyperlink" Target="consultantplus://offline/ref=A31EADBB0F21943F0416AA710D574E6A991F510F9623C952A632599E7045F54050BA7B7CD987717443608BB97B3D9D486FA351EE64EB593FI8n3K" TargetMode="External"/><Relationship Id="rId2640" Type="http://schemas.openxmlformats.org/officeDocument/2006/relationships/hyperlink" Target="consultantplus://offline/ref=A31EADBB0F21943F0416AA710D574E6A991F510F9623C952A632599E7045F54050BA7B7CD88F7C7441608BB97B3D9D486FA351EE64EB593FI8n3K" TargetMode="External"/><Relationship Id="rId5589" Type="http://schemas.openxmlformats.org/officeDocument/2006/relationships/hyperlink" Target="consultantplus://offline/ref=CBF69B772A5AB6465A6995FBB4DD5DF1E813F092C02FF96462B77587740989725DAD2572CB51D0C84811739F46ED0BF699A5C308D7AD9727JFn2K" TargetMode="External"/><Relationship Id="rId405" Type="http://schemas.openxmlformats.org/officeDocument/2006/relationships/hyperlink" Target="consultantplus://offline/ref=A31EADBB0F21943F0416AA710D574E6A991F510F9623C952A632599E7045F54050BA7B7CD9847B7E45608BB97B3D9D486FA351EE64EB593FI8n3K" TargetMode="External"/><Relationship Id="rId612" Type="http://schemas.openxmlformats.org/officeDocument/2006/relationships/hyperlink" Target="consultantplus://offline/ref=A31EADBB0F21943F0416AA710D574E6A991F510F9623C952A632599E7045F54050BA7B7CD986787F43608BB97B3D9D486FA351EE64EB593FI8n3K" TargetMode="External"/><Relationship Id="rId1035" Type="http://schemas.openxmlformats.org/officeDocument/2006/relationships/hyperlink" Target="consultantplus://offline/ref=A31EADBB0F21943F0416AA710D574E6A991F510F9623C952A632599E7045F54050BA7B7CD9877D7645608BB97B3D9D486FA351EE64EB593FI8n3K" TargetMode="External"/><Relationship Id="rId1242" Type="http://schemas.openxmlformats.org/officeDocument/2006/relationships/hyperlink" Target="consultantplus://offline/ref=A31EADBB0F21943F0416AA710D574E6A991F510F9623C952A632599E7045F54050BA7B7CD9867C7449608BB97B3D9D486FA351EE64EB593FI8n3K" TargetMode="External"/><Relationship Id="rId2500" Type="http://schemas.openxmlformats.org/officeDocument/2006/relationships/hyperlink" Target="consultantplus://offline/ref=A31EADBB0F21943F0416AA710D574E6A991F510F9623C952A632599E7045F54050BA7B7CD88E7F7F45608BB97B3D9D486FA351EE64EB593FI8n3K" TargetMode="External"/><Relationship Id="rId4398" Type="http://schemas.openxmlformats.org/officeDocument/2006/relationships/hyperlink" Target="consultantplus://offline/ref=A31EADBB0F21943F0416AA710D574E6A991F510F9623C952A632599E7045F54050BA7B7CD9837F7743608BB97B3D9D486FA351EE64EB593FI8n3K" TargetMode="External"/><Relationship Id="rId5449" Type="http://schemas.openxmlformats.org/officeDocument/2006/relationships/hyperlink" Target="consultantplus://offline/ref=CBF69B772A5AB6465A6995FBB4DD5DF1E813F092C02FF96462B77587740989725DAD2572C853DEC84911739F46ED0BF699A5C308D7AD9727JFn2K" TargetMode="External"/><Relationship Id="rId1102" Type="http://schemas.openxmlformats.org/officeDocument/2006/relationships/hyperlink" Target="consultantplus://offline/ref=A31EADBB0F21943F0416AA710D574E6A991F510F9623C952A632599E7045F54050BA7B7CD9877A7141608BB97B3D9D486FA351EE64EB593FI8n3K" TargetMode="External"/><Relationship Id="rId4258" Type="http://schemas.openxmlformats.org/officeDocument/2006/relationships/hyperlink" Target="consultantplus://offline/ref=A31EADBB0F21943F0416AA710D574E6A991F510F9623C952A632599E7045F54050BA7B7CDA86717244608BB97B3D9D486FA351EE64EB593FI8n3K" TargetMode="External"/><Relationship Id="rId4465" Type="http://schemas.openxmlformats.org/officeDocument/2006/relationships/hyperlink" Target="consultantplus://offline/ref=A31EADBB0F21943F0416AA710D574E6A991F510F9623C952A632599E7045F54050BA7B7CD8837A7E49608BB97B3D9D486FA351EE64EB593FI8n3K" TargetMode="External"/><Relationship Id="rId5309" Type="http://schemas.openxmlformats.org/officeDocument/2006/relationships/hyperlink" Target="consultantplus://offline/ref=CBF69B772A5AB6465A6995FBB4DD5DF1E813F092C02FF96462B77587740989725DAD2572C853DCC64511739F46ED0BF699A5C308D7AD9727JFn2K" TargetMode="External"/><Relationship Id="rId3067" Type="http://schemas.openxmlformats.org/officeDocument/2006/relationships/hyperlink" Target="consultantplus://offline/ref=A31EADBB0F21943F0416AA710D574E6A991F510F9623C952A632599E7045F54050BA7B7CD881797047608BB97B3D9D486FA351EE64EB593FI8n3K" TargetMode="External"/><Relationship Id="rId3274" Type="http://schemas.openxmlformats.org/officeDocument/2006/relationships/hyperlink" Target="consultantplus://offline/ref=A31EADBB0F21943F0416AA710D574E6A991F510F9623C952A632599E7045F54050BA7B7CD986717547608BB97B3D9D486FA351EE64EB593FI8n3K" TargetMode="External"/><Relationship Id="rId4118" Type="http://schemas.openxmlformats.org/officeDocument/2006/relationships/hyperlink" Target="consultantplus://offline/ref=A31EADBB0F21943F0416AA710D574E6A991F510F9623C952A632599E7045F54050BA7B7CDA86707044608BB97B3D9D486FA351EE64EB593FI8n3K" TargetMode="External"/><Relationship Id="rId4672" Type="http://schemas.openxmlformats.org/officeDocument/2006/relationships/hyperlink" Target="consultantplus://offline/ref=A31EADBB0F21943F0416AA710D574E6A991F510F9623C952A632599E7045F54050BA7B7CD884707646608BB97B3D9D486FA351EE64EB593FI8n3K" TargetMode="External"/><Relationship Id="rId5516" Type="http://schemas.openxmlformats.org/officeDocument/2006/relationships/hyperlink" Target="consultantplus://offline/ref=CBF69B772A5AB6465A6995FBB4DD5DF1E813F092C02FF96462B77587740989725DAD2572CB51D1C24011739F46ED0BF699A5C308D7AD9727JFn2K" TargetMode="External"/><Relationship Id="rId195" Type="http://schemas.openxmlformats.org/officeDocument/2006/relationships/hyperlink" Target="consultantplus://offline/ref=A31EADBB0F21943F0416AA710D574E6A991F510F9623C952A632599E7045F54050BA7B7CD9867F7349608BB97B3D9D486FA351EE64EB593FI8n3K" TargetMode="External"/><Relationship Id="rId1919" Type="http://schemas.openxmlformats.org/officeDocument/2006/relationships/hyperlink" Target="consultantplus://offline/ref=A31EADBB0F21943F0416AA710D574E6A991F510F9623C952A632599E7045F54050BA7B7CD884707546608BB97B3D9D486FA351EE64EB593FI8n3K" TargetMode="External"/><Relationship Id="rId3481" Type="http://schemas.openxmlformats.org/officeDocument/2006/relationships/hyperlink" Target="consultantplus://offline/ref=A31EADBB0F21943F0416AA710D574E6A991F510F9623C952A632599E7045F54050BA7B7CD880717241608BB97B3D9D486FA351EE64EB593FI8n3K" TargetMode="External"/><Relationship Id="rId4325" Type="http://schemas.openxmlformats.org/officeDocument/2006/relationships/hyperlink" Target="consultantplus://offline/ref=A31EADBB0F21943F0416AA710D574E6A991F510F9623C952A632599E7045F54050BA7B7CD8837C7E41608BB97B3D9D486FA351EE64EB593FI8n3K" TargetMode="External"/><Relationship Id="rId4532" Type="http://schemas.openxmlformats.org/officeDocument/2006/relationships/hyperlink" Target="consultantplus://offline/ref=A31EADBB0F21943F0416AA710D574E6A991F510F9623C952A632599E7045F54050BA7B7CD8847E7642608BB97B3D9D486FA351EE64EB593FI8n3K" TargetMode="External"/><Relationship Id="rId2083" Type="http://schemas.openxmlformats.org/officeDocument/2006/relationships/hyperlink" Target="consultantplus://offline/ref=A31EADBB0F21943F0416AA710D574E6A991F510F9623C952A632599E7045F54050BA7B7CD88E7A7E49608BB97B3D9D486FA351EE64EB593FI8n3K" TargetMode="External"/><Relationship Id="rId2290" Type="http://schemas.openxmlformats.org/officeDocument/2006/relationships/hyperlink" Target="consultantplus://offline/ref=A31EADBB0F21943F0416AA710D574E6A991F510F9623C952A632599E7045F54050BA7B7CD987717741608BB97B3D9D486FA351EE64EB593FI8n3K" TargetMode="External"/><Relationship Id="rId3134" Type="http://schemas.openxmlformats.org/officeDocument/2006/relationships/hyperlink" Target="consultantplus://offline/ref=A31EADBB0F21943F0416AA710D574E6A991F510F9623C952A632599E7045F54050BA7B7CD8817D7343608BB97B3D9D486FA351EE64EB593FI8n3K" TargetMode="External"/><Relationship Id="rId3341" Type="http://schemas.openxmlformats.org/officeDocument/2006/relationships/hyperlink" Target="consultantplus://offline/ref=A31EADBB0F21943F0416AA710D574E6A991F510F9623C952A632599E7045F54050BA7B7CD984797547608BB97B3D9D486FA351EE64EB593FI8n3K" TargetMode="External"/><Relationship Id="rId262" Type="http://schemas.openxmlformats.org/officeDocument/2006/relationships/hyperlink" Target="consultantplus://offline/ref=A31EADBB0F21943F0416AA710D574E6A991F510F9623C952A632599E7045F54050BA7B7CD9867F7749608BB97B3D9D486FA351EE64EB593FI8n3K" TargetMode="External"/><Relationship Id="rId2150" Type="http://schemas.openxmlformats.org/officeDocument/2006/relationships/hyperlink" Target="consultantplus://offline/ref=A31EADBB0F21943F0416AA710D574E6A991F510F9623C952A632599E7045F54050BA7B7CD984797541608BB97B3D9D486FA351EE64EB593FI8n3K" TargetMode="External"/><Relationship Id="rId3201" Type="http://schemas.openxmlformats.org/officeDocument/2006/relationships/hyperlink" Target="consultantplus://offline/ref=A31EADBB0F21943F0416AA710D574E6A991F510F9623C952A632599E7045F54050BA7B7CD8817E7243608BB97B3D9D486FA351EE64EB593FI8n3K" TargetMode="External"/><Relationship Id="rId5099" Type="http://schemas.openxmlformats.org/officeDocument/2006/relationships/hyperlink" Target="consultantplus://offline/ref=CBF69B772A5AB6465A6995FBB4DD5DF1E813F092C02FF96462B77587740989725DAD2572C853D8C34511739F46ED0BF699A5C308D7AD9727JFn2K" TargetMode="External"/><Relationship Id="rId122" Type="http://schemas.openxmlformats.org/officeDocument/2006/relationships/hyperlink" Target="consultantplus://offline/ref=A31EADBB0F21943F0416AA710D574E6A991F510F9623C952A632599E7045F54050BA7B7CD986707741608BB97B3D9D486FA351EE64EB593FI8n3K" TargetMode="External"/><Relationship Id="rId2010" Type="http://schemas.openxmlformats.org/officeDocument/2006/relationships/hyperlink" Target="consultantplus://offline/ref=A31EADBB0F21943F0416AA710D574E6A991F510F9623C952A632599E7045F54050BA7B7CD88E797F41608BB97B3D9D486FA351EE64EB593FI8n3K" TargetMode="External"/><Relationship Id="rId5166" Type="http://schemas.openxmlformats.org/officeDocument/2006/relationships/hyperlink" Target="consultantplus://offline/ref=CBF69B772A5AB6465A6995FBB4DD5DF1E813F092C02FF96462B77587740989725DAD2572C953DAC14211739F46ED0BF699A5C308D7AD9727JFn2K" TargetMode="External"/><Relationship Id="rId5373" Type="http://schemas.openxmlformats.org/officeDocument/2006/relationships/hyperlink" Target="consultantplus://offline/ref=CBF69B772A5AB6465A6995FBB4DD5DF1E813F092C02FF96462B77587740989725DAD2572C957D1C24511739F46ED0BF699A5C308D7AD9727JFn2K" TargetMode="External"/><Relationship Id="rId5580" Type="http://schemas.openxmlformats.org/officeDocument/2006/relationships/hyperlink" Target="consultantplus://offline/ref=CBF69B772A5AB6465A6995FBB4DD5DF1E813F092C02FF96462B77587740989725DAD2572CB51D0C44011739F46ED0BF699A5C308D7AD9727JFn2K" TargetMode="External"/><Relationship Id="rId1569" Type="http://schemas.openxmlformats.org/officeDocument/2006/relationships/hyperlink" Target="consultantplus://offline/ref=A31EADBB0F21943F0416AA710D574E6A991F510F9623C952A632599E7045F54050BA7B7CD8817F7343608BB97B3D9D486FA351EE64EB593FI8n3K" TargetMode="External"/><Relationship Id="rId2967" Type="http://schemas.openxmlformats.org/officeDocument/2006/relationships/hyperlink" Target="consultantplus://offline/ref=A31EADBB0F21943F0416AA710D574E6A991F510F9623C952A632599E7045F54050BA7B7CD8817A7747608BB97B3D9D486FA351EE64EB593FI8n3K" TargetMode="External"/><Relationship Id="rId4182" Type="http://schemas.openxmlformats.org/officeDocument/2006/relationships/hyperlink" Target="consultantplus://offline/ref=A31EADBB0F21943F0416AA710D574E6A991F510F9623C952A632599E7045F54050BA7B7CDA86717244608BB97B3D9D486FA351EE64EB593FI8n3K" TargetMode="External"/><Relationship Id="rId5026" Type="http://schemas.openxmlformats.org/officeDocument/2006/relationships/hyperlink" Target="consultantplus://offline/ref=CBF69B772A5AB6465A6995FBB4DD5DF1E813F092C02FF96462B77587740989725DAD2572C850DFC04711739F46ED0BF699A5C308D7AD9727JFn2K" TargetMode="External"/><Relationship Id="rId5233" Type="http://schemas.openxmlformats.org/officeDocument/2006/relationships/hyperlink" Target="consultantplus://offline/ref=CBF69B772A5AB6465A6995FBB4DD5DF1E813F092C02FF96462B77587740989725DAD2572C853DEC14511739F46ED0BF699A5C308D7AD9727JFn2K" TargetMode="External"/><Relationship Id="rId5440" Type="http://schemas.openxmlformats.org/officeDocument/2006/relationships/hyperlink" Target="consultantplus://offline/ref=CBF69B772A5AB6465A6995FBB4DD5DF1E813F092C02FF96462B77587740989725DAD2572C853DDC54311739F46ED0BF699A5C308D7AD9727JFn2K" TargetMode="External"/><Relationship Id="rId939" Type="http://schemas.openxmlformats.org/officeDocument/2006/relationships/hyperlink" Target="consultantplus://offline/ref=A31EADBB0F21943F0416AA710D574E6A991F510F9623C952A632599E7045F54050BA7B7CD9867B7645608BB97B3D9D486FA351EE64EB593FI8n3K" TargetMode="External"/><Relationship Id="rId1776" Type="http://schemas.openxmlformats.org/officeDocument/2006/relationships/hyperlink" Target="consultantplus://offline/ref=A31EADBB0F21943F0416AA710D574E6A991F510F9623C952A632599E7045F54050BA7B7CD887717E44608BB97B3D9D486FA351EE64EB593FI8n3K" TargetMode="External"/><Relationship Id="rId1983" Type="http://schemas.openxmlformats.org/officeDocument/2006/relationships/hyperlink" Target="consultantplus://offline/ref=A31EADBB0F21943F0416AA710D574E6A991F510F9623C952A632599E7045F54050BA7B7CD884717742608BB97B3D9D486FA351EE64EB593FI8n3K" TargetMode="External"/><Relationship Id="rId2827" Type="http://schemas.openxmlformats.org/officeDocument/2006/relationships/hyperlink" Target="consultantplus://offline/ref=A31EADBB0F21943F0416AA710D574E6A991F510F9623C952A632599E7045F54050BA7B7CD88E7D7141608BB97B3D9D486FA351EE64EB593FI8n3K" TargetMode="External"/><Relationship Id="rId4042" Type="http://schemas.openxmlformats.org/officeDocument/2006/relationships/hyperlink" Target="consultantplus://offline/ref=A31EADBB0F21943F0416AA710D574E6A991F510F9623C952A632599E7045F54050BA7B7CD88E797741608BB97B3D9D486FA351EE64EB593FI8n3K" TargetMode="External"/><Relationship Id="rId68" Type="http://schemas.openxmlformats.org/officeDocument/2006/relationships/hyperlink" Target="consultantplus://offline/ref=A31EADBB0F21943F0416AA710D574E6A9E105908952DC952A632599E7045F54050BA7B7CDE827322112F8AE53E6B8E496FA353ED78IEnCK" TargetMode="External"/><Relationship Id="rId1429" Type="http://schemas.openxmlformats.org/officeDocument/2006/relationships/hyperlink" Target="consultantplus://offline/ref=A31EADBB0F21943F0416AA710D574E6A991F510F9623C952A632599E7045F54050BA7B7CD9867E7145608BB97B3D9D486FA351EE64EB593FI8n3K" TargetMode="External"/><Relationship Id="rId1636" Type="http://schemas.openxmlformats.org/officeDocument/2006/relationships/hyperlink" Target="consultantplus://offline/ref=A31EADBB0F21943F0416AA710D574E6A991F510F9623C952A632599E7045F54050BA7B7CD884717040608BB97B3D9D486FA351EE64EB593FI8n3K" TargetMode="External"/><Relationship Id="rId1843" Type="http://schemas.openxmlformats.org/officeDocument/2006/relationships/hyperlink" Target="consultantplus://offline/ref=A31EADBB0F21943F0416AA710D574E6A991F510F9623C952A632599E7045F54050BA7B7CD8847E7244608BB97B3D9D486FA351EE64EB593FI8n3K" TargetMode="External"/><Relationship Id="rId4999" Type="http://schemas.openxmlformats.org/officeDocument/2006/relationships/hyperlink" Target="consultantplus://offline/ref=CBF69B772A5AB6465A6995FBB4DD5DF1E813F092C02FF96462B77587740989725DAD2572C850D0C84511739F46ED0BF699A5C308D7AD9727JFn2K" TargetMode="External"/><Relationship Id="rId5300" Type="http://schemas.openxmlformats.org/officeDocument/2006/relationships/hyperlink" Target="consultantplus://offline/ref=CBF69B772A5AB6465A6995FBB4DD5DF1E813F092C02FF96462B77587740989725DAD2572C853DCC84111739F46ED0BF699A5C308D7AD9727JFn2K" TargetMode="External"/><Relationship Id="rId1703" Type="http://schemas.openxmlformats.org/officeDocument/2006/relationships/hyperlink" Target="consultantplus://offline/ref=A31EADBB0F21943F0416AA710D574E6A991F510F9623C952A632599E7045F54050BA7B7CD8847E7E48608BB97B3D9D486FA351EE64EB593FI8n3K" TargetMode="External"/><Relationship Id="rId1910" Type="http://schemas.openxmlformats.org/officeDocument/2006/relationships/hyperlink" Target="consultantplus://offline/ref=A31EADBB0F21943F0416AA710D574E6A991F510F9623C952A632599E7045F54050BA7B7CD8847F7042608BB97B3D9D486FA351EE64EB593FI8n3K" TargetMode="External"/><Relationship Id="rId4859" Type="http://schemas.openxmlformats.org/officeDocument/2006/relationships/hyperlink" Target="consultantplus://offline/ref=CBF69B772A5AB6465A6995FBB4DD5DF1E813F092C02FF96462B77587740989725DAD2572C959DCC34111739F46ED0BF699A5C308D7AD9727JFn2K" TargetMode="External"/><Relationship Id="rId3668" Type="http://schemas.openxmlformats.org/officeDocument/2006/relationships/hyperlink" Target="consultantplus://offline/ref=A31EADBB0F21943F0416AA710D574E6A991F510F9623C952A632599E7045F54050BA7B7CD88F7C7F47608BB97B3D9D486FA351EE64EB593FI8n3K" TargetMode="External"/><Relationship Id="rId3875" Type="http://schemas.openxmlformats.org/officeDocument/2006/relationships/hyperlink" Target="consultantplus://offline/ref=A31EADBB0F21943F0416AA710D574E6A991F510F9623C952A632599E7045F54050BA7B7CD986787743608BB97B3D9D486FA351EE64EB593FI8n3K" TargetMode="External"/><Relationship Id="rId4719" Type="http://schemas.openxmlformats.org/officeDocument/2006/relationships/hyperlink" Target="consultantplus://offline/ref=A31EADBB0F21943F0416AA710D574E6A991F510F9623C952A632599E7045F54050BA7B7CD8847F7742608BB97B3D9D486FA351EE64EB593FI8n3K" TargetMode="External"/><Relationship Id="rId4926" Type="http://schemas.openxmlformats.org/officeDocument/2006/relationships/hyperlink" Target="consultantplus://offline/ref=CBF69B772A5AB6465A6995FBB4DD5DF1E813F092C02FF96462B77587740989725DAD2572C850DFC34711739F46ED0BF699A5C308D7AD9727JFn2K" TargetMode="External"/><Relationship Id="rId589" Type="http://schemas.openxmlformats.org/officeDocument/2006/relationships/hyperlink" Target="consultantplus://offline/ref=A31EADBB0F21943F0416AA710D574E6A991F510F9623C952A632599E7045F54050BA7B7CD88E7E7243608BB97B3D9D486FA351EE64EB593FI8n3K" TargetMode="External"/><Relationship Id="rId796" Type="http://schemas.openxmlformats.org/officeDocument/2006/relationships/hyperlink" Target="consultantplus://offline/ref=A31EADBB0F21943F0416AA710D574E6A991F510F9623C952A632599E7045F54050BA7B7CD88E707445608BB97B3D9D486FA351EE64EB593FI8n3K" TargetMode="External"/><Relationship Id="rId2477" Type="http://schemas.openxmlformats.org/officeDocument/2006/relationships/hyperlink" Target="consultantplus://offline/ref=A31EADBB0F21943F0416AA710D574E6A991F510F9623C952A632599E7045F54050BA7B7CD8847A7346608BB97B3D9D486FA351EE64EB593FI8n3K" TargetMode="External"/><Relationship Id="rId2684" Type="http://schemas.openxmlformats.org/officeDocument/2006/relationships/hyperlink" Target="consultantplus://offline/ref=A31EADBB0F21943F0416AA710D574E6A991F510F9623C952A632599E7045F54050BA7B7CD8847F7544608BB97B3D9D486FA351EE64EB593FI8n3K" TargetMode="External"/><Relationship Id="rId3528" Type="http://schemas.openxmlformats.org/officeDocument/2006/relationships/hyperlink" Target="consultantplus://offline/ref=A31EADBB0F21943F0416AA710D574E6A991F510F9623C952A632599E7045F54050BA7B7CD880707F41608BB97B3D9D486FA351EE64EB593FI8n3K" TargetMode="External"/><Relationship Id="rId3735" Type="http://schemas.openxmlformats.org/officeDocument/2006/relationships/hyperlink" Target="consultantplus://offline/ref=A31EADBB0F21943F0416AA710D574E6A991F510F9623C952A632599E7045F54050BA7B7CD88F7F7341608BB97B3D9D486FA351EE64EB593FI8n3K" TargetMode="External"/><Relationship Id="rId5090" Type="http://schemas.openxmlformats.org/officeDocument/2006/relationships/hyperlink" Target="consultantplus://offline/ref=CBF69B772A5AB6465A6995FBB4DD5DF1E813F092C02FF96462B77587740989725DAD2572C850D1C94711739F46ED0BF699A5C308D7AD9727JFn2K" TargetMode="External"/><Relationship Id="rId449" Type="http://schemas.openxmlformats.org/officeDocument/2006/relationships/hyperlink" Target="consultantplus://offline/ref=A31EADBB0F21943F0416AA710D574E6A991F510F9623C952A632599E7045F54050BA7B7CD9847C7041608BB97B3D9D486FA351EE64EB593FI8n3K" TargetMode="External"/><Relationship Id="rId656" Type="http://schemas.openxmlformats.org/officeDocument/2006/relationships/hyperlink" Target="consultantplus://offline/ref=A31EADBB0F21943F0416AA710D574E6A991F510F9623C952A632599E7045F54050BA7B7CD88F707E49608BB97B3D9D486FA351EE64EB593FI8n3K" TargetMode="External"/><Relationship Id="rId863" Type="http://schemas.openxmlformats.org/officeDocument/2006/relationships/hyperlink" Target="consultantplus://offline/ref=A31EADBB0F21943F0416AA710D574E6A991F510F9623C952A632599E7045F54050BA7B7CD986787141608BB97B3D9D486FA351EE64EB593FI8n3K" TargetMode="External"/><Relationship Id="rId1079" Type="http://schemas.openxmlformats.org/officeDocument/2006/relationships/hyperlink" Target="consultantplus://offline/ref=A31EADBB0F21943F0416AA710D574E6A991F510F9623C952A632599E7045F54050BA7B7CD987797F49608BB97B3D9D486FA351EE64EB593FI8n3K" TargetMode="External"/><Relationship Id="rId1286" Type="http://schemas.openxmlformats.org/officeDocument/2006/relationships/hyperlink" Target="consultantplus://offline/ref=A31EADBB0F21943F0416AA710D574E6A991F510F9623C952A632599E7045F54050BA7B7CD986787F49608BB97B3D9D486FA351EE64EB593FI8n3K" TargetMode="External"/><Relationship Id="rId1493" Type="http://schemas.openxmlformats.org/officeDocument/2006/relationships/hyperlink" Target="consultantplus://offline/ref=A31EADBB0F21943F0416AA710D574E6A991F510F9623C952A632599E7045F54050BA7B7CD88E7A7E49608BB97B3D9D486FA351EE64EB593FI8n3K" TargetMode="External"/><Relationship Id="rId2337" Type="http://schemas.openxmlformats.org/officeDocument/2006/relationships/hyperlink" Target="consultantplus://offline/ref=A31EADBB0F21943F0416AA710D574E6A991F510F9623C952A632599E7045F54050BA7B7CD987717143608BB97B3D9D486FA351EE64EB593FI8n3K" TargetMode="External"/><Relationship Id="rId2544" Type="http://schemas.openxmlformats.org/officeDocument/2006/relationships/hyperlink" Target="consultantplus://offline/ref=A31EADBB0F21943F0416AA710D574E6A991F510F9623C952A632599E7045F54050BA7B7CD88F797749608BB97B3D9D486FA351EE64EB593FI8n3K" TargetMode="External"/><Relationship Id="rId2891" Type="http://schemas.openxmlformats.org/officeDocument/2006/relationships/hyperlink" Target="consultantplus://offline/ref=A31EADBB0F21943F0416AA710D574E6A991F510F9623C952A632599E7045F54050BA7B7CD881797443608BB97B3D9D486FA351EE64EB593FI8n3K" TargetMode="External"/><Relationship Id="rId3942" Type="http://schemas.openxmlformats.org/officeDocument/2006/relationships/hyperlink" Target="consultantplus://offline/ref=A31EADBB0F21943F0416AA710D574E6A991F510F9623C952A632599E7045F54050BA7B7CD9847D7F45608BB97B3D9D486FA351EE64EB593FI8n3K" TargetMode="External"/><Relationship Id="rId309" Type="http://schemas.openxmlformats.org/officeDocument/2006/relationships/hyperlink" Target="consultantplus://offline/ref=A31EADBB0F21943F0416AA710D574E6A991F510F9623C952A632599E7045F54050BA7B7CD986717F47608BB97B3D9D486FA351EE64EB593FI8n3K" TargetMode="External"/><Relationship Id="rId516" Type="http://schemas.openxmlformats.org/officeDocument/2006/relationships/hyperlink" Target="consultantplus://offline/ref=A31EADBB0F21943F0416AA710D574E6A991F510F9623C952A632599E7045F54050BA7B7CD9847C7547608BB97B3D9D486FA351EE64EB593FI8n3K" TargetMode="External"/><Relationship Id="rId1146" Type="http://schemas.openxmlformats.org/officeDocument/2006/relationships/hyperlink" Target="consultantplus://offline/ref=A31EADBB0F21943F0416AA710D574E6A991F510F9623C952A632599E7045F54050BA7B7CD9877C7447608BB97B3D9D486FA351EE64EB593FI8n3K" TargetMode="External"/><Relationship Id="rId2751" Type="http://schemas.openxmlformats.org/officeDocument/2006/relationships/hyperlink" Target="consultantplus://offline/ref=A31EADBB0F21943F0416AA710D574E6A991F510F9623C952A632599E7045F54050BA7B7CD8837A7443608BB97B3D9D486FA351EE64EB593FI8n3K" TargetMode="External"/><Relationship Id="rId3802" Type="http://schemas.openxmlformats.org/officeDocument/2006/relationships/hyperlink" Target="consultantplus://offline/ref=A31EADBB0F21943F0416AA710D574E6A991F510F9623C952A632599E7045F54050BA7B7CD88F707643608BB97B3D9D486FA351EE64EB593FI8n3K" TargetMode="External"/><Relationship Id="rId723" Type="http://schemas.openxmlformats.org/officeDocument/2006/relationships/hyperlink" Target="consultantplus://offline/ref=A31EADBB0F21943F0416AA710D574E6A991F510F9623C952A632599E7045F54050BA7B7CD9847D7249608BB97B3D9D486FA351EE64EB593FI8n3K" TargetMode="External"/><Relationship Id="rId930" Type="http://schemas.openxmlformats.org/officeDocument/2006/relationships/hyperlink" Target="consultantplus://offline/ref=A31EADBB0F21943F0416AA710D574E6A991F510F9623C952A632599E7045F54050BA7B7CD9867A7745608BB97B3D9D486FA351EE64EB593FI8n3K" TargetMode="External"/><Relationship Id="rId1006" Type="http://schemas.openxmlformats.org/officeDocument/2006/relationships/hyperlink" Target="consultantplus://offline/ref=A31EADBB0F21943F0416AA710D574E6A991F510F9623C952A632599E7045F54050BA7B7CD9877A7143608BB97B3D9D486FA351EE64EB593FI8n3K" TargetMode="External"/><Relationship Id="rId1353" Type="http://schemas.openxmlformats.org/officeDocument/2006/relationships/hyperlink" Target="consultantplus://offline/ref=A31EADBB0F21943F0416AA710D574E6A991F510F9623C952A632599E7045F54050BA7B7CD9847C7643608BB97B3D9D486FA351EE64EB593FI8n3K" TargetMode="External"/><Relationship Id="rId1560" Type="http://schemas.openxmlformats.org/officeDocument/2006/relationships/hyperlink" Target="consultantplus://offline/ref=A31EADBB0F21943F0416AA710D574E6A991F510F9623C952A632599E7045F54050BA7B7CD986717647608BB97B3D9D486FA351EE64EB593FI8n3K" TargetMode="External"/><Relationship Id="rId2404" Type="http://schemas.openxmlformats.org/officeDocument/2006/relationships/hyperlink" Target="consultantplus://offline/ref=A31EADBB0F21943F0416AA710D574E6A991F510F9623C952A632599E7045F54050BA7B7CD987717043608BB97B3D9D486FA351EE64EB593FI8n3K" TargetMode="External"/><Relationship Id="rId2611" Type="http://schemas.openxmlformats.org/officeDocument/2006/relationships/hyperlink" Target="consultantplus://offline/ref=A31EADBB0F21943F0416AA710D574E6A991F510F9623C952A632599E7045F54050BA7B7CD88F7A7147608BB97B3D9D486FA351EE64EB593FI8n3K" TargetMode="External"/><Relationship Id="rId1213" Type="http://schemas.openxmlformats.org/officeDocument/2006/relationships/hyperlink" Target="consultantplus://offline/ref=A31EADBB0F21943F0416AA710D574E6A991F510F9623C952A632599E7045F54050BA7B7CD8837A7F47608BB97B3D9D486FA351EE64EB593FI8n3K" TargetMode="External"/><Relationship Id="rId1420" Type="http://schemas.openxmlformats.org/officeDocument/2006/relationships/hyperlink" Target="consultantplus://offline/ref=A31EADBB0F21943F0416AA710D574E6A991F510F9623C952A632599E7045F54050BA7B7CD9867D7E41608BB97B3D9D486FA351EE64EB593FI8n3K" TargetMode="External"/><Relationship Id="rId4369" Type="http://schemas.openxmlformats.org/officeDocument/2006/relationships/hyperlink" Target="consultantplus://offline/ref=A31EADBB0F21943F0416AA710D574E6A991F510F9623C952A632599E7045F54050BA7B7CD983707047608BB97B3D9D486FA351EE64EB593FI8n3K" TargetMode="External"/><Relationship Id="rId4576" Type="http://schemas.openxmlformats.org/officeDocument/2006/relationships/hyperlink" Target="consultantplus://offline/ref=A31EADBB0F21943F0416AA710D574E6A991F510F9623C952A632599E7045F54050BA7B7CD885797640608BB97B3D9D486FA351EE64EB593FI8n3K" TargetMode="External"/><Relationship Id="rId4783" Type="http://schemas.openxmlformats.org/officeDocument/2006/relationships/hyperlink" Target="consultantplus://offline/ref=CBF69B772A5AB6465A6995FBB4DD5DF1E813F092C02FF96462B77587740989725DAD2572C953D0C04411739F46ED0BF699A5C308D7AD9727JFn2K" TargetMode="External"/><Relationship Id="rId4990" Type="http://schemas.openxmlformats.org/officeDocument/2006/relationships/hyperlink" Target="consultantplus://offline/ref=CBF69B772A5AB6465A6995FBB4DD5DF1E813F092C02FF96462B77587740989725DAD2572C850D0C64311739F46ED0BF699A5C308D7AD9727JFn2K" TargetMode="External"/><Relationship Id="rId5627" Type="http://schemas.openxmlformats.org/officeDocument/2006/relationships/hyperlink" Target="consultantplus://offline/ref=CBF69B772A5AB6465A6995FBB4DD5DF1E813F092C02FF96462B77587740989725DAD2572CB51D1C14411739F46ED0BF699A5C308D7AD9727JFn2K" TargetMode="External"/><Relationship Id="rId3178" Type="http://schemas.openxmlformats.org/officeDocument/2006/relationships/hyperlink" Target="consultantplus://offline/ref=A31EADBB0F21943F0416AA710D574E6A991F510F9623C952A632599E7045F54050BA7B7CD8817A7F43608BB97B3D9D486FA351EE64EB593FI8n3K" TargetMode="External"/><Relationship Id="rId3385" Type="http://schemas.openxmlformats.org/officeDocument/2006/relationships/hyperlink" Target="consultantplus://offline/ref=A31EADBB0F21943F0416AA710D574E6A991F510F9623C952A632599E7045F54050BA7B7CD982717047608BB97B3D9D486FA351EE64EB593FI8n3K" TargetMode="External"/><Relationship Id="rId3592" Type="http://schemas.openxmlformats.org/officeDocument/2006/relationships/hyperlink" Target="consultantplus://offline/ref=A31EADBB0F21943F0416AA710D574E6A991F510F9623C952A632599E7045F54050BA7B7CD8817F7449608BB97B3D9D486FA351EE64EB593FI8n3K" TargetMode="External"/><Relationship Id="rId4229" Type="http://schemas.openxmlformats.org/officeDocument/2006/relationships/hyperlink" Target="consultantplus://offline/ref=A31EADBB0F21943F0416AA710D574E6A991F510F9623C952A632599E7045F54050BA7B7CDA86707E40608BB97B3D9D486FA351EE64EB593FI8n3K" TargetMode="External"/><Relationship Id="rId4436" Type="http://schemas.openxmlformats.org/officeDocument/2006/relationships/hyperlink" Target="consultantplus://offline/ref=A31EADBB0F21943F0416AA710D574E6A991F510F9623C952A632599E7045F54050BA7B7CD983707443608BB97B3D9D486FA351EE64EB593FI8n3K" TargetMode="External"/><Relationship Id="rId4643" Type="http://schemas.openxmlformats.org/officeDocument/2006/relationships/hyperlink" Target="consultantplus://offline/ref=A31EADBB0F21943F0416AA710D574E6A991F510F9623C952A632599E7045F54050BA7B7CD887717240608BB97B3D9D486FA351EE64EB593FI8n3K" TargetMode="External"/><Relationship Id="rId4850" Type="http://schemas.openxmlformats.org/officeDocument/2006/relationships/hyperlink" Target="consultantplus://offline/ref=CBF69B772A5AB6465A6995FBB4DD5DF1E813F092C02FF96462B77587740989725DAD2572C959D9C94511739F46ED0BF699A5C308D7AD9727JFn2K" TargetMode="External"/><Relationship Id="rId2194" Type="http://schemas.openxmlformats.org/officeDocument/2006/relationships/hyperlink" Target="consultantplus://offline/ref=A31EADBB0F21943F0416AA710D574E6A991F510F9623C952A632599E7045F54050BA7B7CD9877E7141608BB97B3D9D486FA351EE64EB593FI8n3K" TargetMode="External"/><Relationship Id="rId3038" Type="http://schemas.openxmlformats.org/officeDocument/2006/relationships/hyperlink" Target="consultantplus://offline/ref=A31EADBB0F21943F0416AA710D574E6A991F510F9623C952A632599E7045F54050BA7B7CD8817E7147608BB97B3D9D486FA351EE64EB593FI8n3K" TargetMode="External"/><Relationship Id="rId3245" Type="http://schemas.openxmlformats.org/officeDocument/2006/relationships/hyperlink" Target="consultantplus://offline/ref=A31EADBB0F21943F0416AA710D574E6A991F510F9623C952A632599E7045F54050BA7B7CD986717047608BB97B3D9D486FA351EE64EB593FI8n3K" TargetMode="External"/><Relationship Id="rId3452" Type="http://schemas.openxmlformats.org/officeDocument/2006/relationships/hyperlink" Target="consultantplus://offline/ref=A31EADBB0F21943F0416AA710D574E6A991F510F9623C952A632599E7045F54050BA7B7CD9847B7643608BB97B3D9D486FA351EE64EB593FI8n3K" TargetMode="External"/><Relationship Id="rId4503" Type="http://schemas.openxmlformats.org/officeDocument/2006/relationships/hyperlink" Target="consultantplus://offline/ref=A31EADBB0F21943F0416AA710D574E6A991F510F9623C952A632599E7045F54050BA7B7CD884707548608BB97B3D9D486FA351EE64EB593FI8n3K" TargetMode="External"/><Relationship Id="rId4710" Type="http://schemas.openxmlformats.org/officeDocument/2006/relationships/hyperlink" Target="consultantplus://offline/ref=A31EADBB0F21943F0416AA710D574E6A991F510F9623C952A632599E7045F54050BA7B7CD8847E7548608BB97B3D9D486FA351EE64EB593FI8n3K" TargetMode="External"/><Relationship Id="rId166" Type="http://schemas.openxmlformats.org/officeDocument/2006/relationships/hyperlink" Target="consultantplus://offline/ref=A31EADBB0F21943F0416AA710D574E6A991F510F9623C952A632599E7045F54050BA7B7CD9867C7347608BB97B3D9D486FA351EE64EB593FI8n3K" TargetMode="External"/><Relationship Id="rId373" Type="http://schemas.openxmlformats.org/officeDocument/2006/relationships/hyperlink" Target="consultantplus://offline/ref=A31EADBB0F21943F0416AA710D574E6A991F510F9623C952A632599E7045F54050BA7B7CD9847C7543608BB97B3D9D486FA351EE64EB593FI8n3K" TargetMode="External"/><Relationship Id="rId580" Type="http://schemas.openxmlformats.org/officeDocument/2006/relationships/hyperlink" Target="consultantplus://offline/ref=A31EADBB0F21943F0416AA710D574E6A991F510F9623C952A632599E7045F54050BA7B7CD880717541608BB97B3D9D486FA351EE64EB593FI8n3K" TargetMode="External"/><Relationship Id="rId2054" Type="http://schemas.openxmlformats.org/officeDocument/2006/relationships/hyperlink" Target="consultantplus://offline/ref=A31EADBB0F21943F0416AA710D574E6A991F510F9623C952A632599E7045F54050BA7B7CD88E7C7647608BB97B3D9D486FA351EE64EB593FI8n3K" TargetMode="External"/><Relationship Id="rId2261" Type="http://schemas.openxmlformats.org/officeDocument/2006/relationships/hyperlink" Target="consultantplus://offline/ref=A31EADBB0F21943F0416AA710D574E6A991F510F9623C952A632599E7045F54050BA7B7CD982717541608BB97B3D9D486FA351EE64EB593FI8n3K" TargetMode="External"/><Relationship Id="rId3105" Type="http://schemas.openxmlformats.org/officeDocument/2006/relationships/hyperlink" Target="consultantplus://offline/ref=A31EADBB0F21943F0416AA710D574E6A991F510F9623C952A632599E7045F54050BA7B7CD8817B7F49608BB97B3D9D486FA351EE64EB593FI8n3K" TargetMode="External"/><Relationship Id="rId3312" Type="http://schemas.openxmlformats.org/officeDocument/2006/relationships/hyperlink" Target="consultantplus://offline/ref=A31EADBB0F21943F0416AA710D574E6A991F510F9623C952A632599E7045F54050BA7B7CD984797E49608BB97B3D9D486FA351EE64EB593FI8n3K" TargetMode="External"/><Relationship Id="rId233" Type="http://schemas.openxmlformats.org/officeDocument/2006/relationships/hyperlink" Target="consultantplus://offline/ref=A31EADBB0F21943F0416AA710D574E6A991F510F9623C952A632599E7045F54050BA7B7CD9867F7341608BB97B3D9D486FA351EE64EB593FI8n3K" TargetMode="External"/><Relationship Id="rId440" Type="http://schemas.openxmlformats.org/officeDocument/2006/relationships/hyperlink" Target="consultantplus://offline/ref=A31EADBB0F21943F0416AA710D574E6A991F510F9623C952A632599E7045F54050BA7B7CD9847B7E47608BB97B3D9D486FA351EE64EB593FI8n3K" TargetMode="External"/><Relationship Id="rId1070" Type="http://schemas.openxmlformats.org/officeDocument/2006/relationships/hyperlink" Target="consultantplus://offline/ref=A31EADBB0F21943F0416AA710D574E6A991F510F9623C952A632599E7045F54050BA7B7CD987797047608BB97B3D9D486FA351EE64EB593FI8n3K" TargetMode="External"/><Relationship Id="rId2121" Type="http://schemas.openxmlformats.org/officeDocument/2006/relationships/hyperlink" Target="consultantplus://offline/ref=A31EADBB0F21943F0416AA710D574E6A991F510F9623C952A632599E7045F54050BA7B7CD88E7A7F41608BB97B3D9D486FA351EE64EB593FI8n3K" TargetMode="External"/><Relationship Id="rId5277" Type="http://schemas.openxmlformats.org/officeDocument/2006/relationships/hyperlink" Target="consultantplus://offline/ref=CBF69B772A5AB6465A6995FBB4DD5DF1E813F092C02FF96462B77587740989725DAD2572C850D8C04711739F46ED0BF699A5C308D7AD9727JFn2K" TargetMode="External"/><Relationship Id="rId5484" Type="http://schemas.openxmlformats.org/officeDocument/2006/relationships/hyperlink" Target="consultantplus://offline/ref=CBF69B772A5AB6465A6995FBB4DD5DF1E813F092C02FF96462B77587740989725DAD2572C852DAC84911739F46ED0BF699A5C308D7AD9727JFn2K" TargetMode="External"/><Relationship Id="rId300" Type="http://schemas.openxmlformats.org/officeDocument/2006/relationships/hyperlink" Target="consultantplus://offline/ref=A31EADBB0F21943F0416AA710D574E6A991F510F9623C952A632599E7045F54050BA7B7CD986717145608BB97B3D9D486FA351EE64EB593FI8n3K" TargetMode="External"/><Relationship Id="rId4086" Type="http://schemas.openxmlformats.org/officeDocument/2006/relationships/hyperlink" Target="consultantplus://offline/ref=A31EADBB0F21943F0416AA710D574E6A991F510F9623C952A632599E7045F54050BA7B7CD9857A7745608BB97B3D9D486FA351EE64EB593FI8n3K" TargetMode="External"/><Relationship Id="rId5137" Type="http://schemas.openxmlformats.org/officeDocument/2006/relationships/hyperlink" Target="consultantplus://offline/ref=CBF69B772A5AB6465A6995FBB4DD5DF1E813F092C02FF96462B77587740989725DAD2572C850D1C74911739F46ED0BF699A5C308D7AD9727JFn2K" TargetMode="External"/><Relationship Id="rId1887" Type="http://schemas.openxmlformats.org/officeDocument/2006/relationships/hyperlink" Target="consultantplus://offline/ref=A31EADBB0F21943F0416AA710D574E6A991F510F9623C952A632599E7045F54050BA7B7CD887717240608BB97B3D9D486FA351EE64EB593FI8n3K" TargetMode="External"/><Relationship Id="rId2938" Type="http://schemas.openxmlformats.org/officeDocument/2006/relationships/hyperlink" Target="consultantplus://offline/ref=A31EADBB0F21943F0416AA710D574E6A991F510F9623C952A632599E7045F54050BA7B7CD8817C7F47608BB97B3D9D486FA351EE64EB593FI8n3K" TargetMode="External"/><Relationship Id="rId4293" Type="http://schemas.openxmlformats.org/officeDocument/2006/relationships/hyperlink" Target="consultantplus://offline/ref=A31EADBB0F21943F0416AA710D574E6A991F510F9623C952A632599E7045F54050BA7B7CDA86707548608BB97B3D9D486FA351EE64EB593FI8n3K" TargetMode="External"/><Relationship Id="rId5344" Type="http://schemas.openxmlformats.org/officeDocument/2006/relationships/hyperlink" Target="consultantplus://offline/ref=CBF69B772A5AB6465A6995FBB4DD5DF1E813F092C02FF96462B77587740989725DAD2572C957D1C44711739F46ED0BF699A5C308D7AD9727JFn2K" TargetMode="External"/><Relationship Id="rId5551" Type="http://schemas.openxmlformats.org/officeDocument/2006/relationships/hyperlink" Target="consultantplus://offline/ref=CBF69B772A5AB6465A6995FBB4DD5DF1E813F092C02FF96462B77587740989725DAD2572CB51D0C94611739F46ED0BF699A5C308D7AD9727JFn2K" TargetMode="External"/><Relationship Id="rId1747" Type="http://schemas.openxmlformats.org/officeDocument/2006/relationships/hyperlink" Target="consultantplus://offline/ref=A31EADBB0F21943F0416AA710D574E6A991F510F9623C952A632599E7045F54050BA7B7CD884707646608BB97B3D9D486FA351EE64EB593FI8n3K" TargetMode="External"/><Relationship Id="rId1954" Type="http://schemas.openxmlformats.org/officeDocument/2006/relationships/hyperlink" Target="consultantplus://offline/ref=A31EADBB0F21943F0416AA710D574E6A991F510F9623C952A632599E7045F54050BA7B7CD8847E7548608BB97B3D9D486FA351EE64EB593FI8n3K" TargetMode="External"/><Relationship Id="rId4153" Type="http://schemas.openxmlformats.org/officeDocument/2006/relationships/hyperlink" Target="consultantplus://offline/ref=A31EADBB0F21943F0416AA710D574E6A991F510F9623C952A632599E7045F54050BA7B7CDA86707E40608BB97B3D9D486FA351EE64EB593FI8n3K" TargetMode="External"/><Relationship Id="rId4360" Type="http://schemas.openxmlformats.org/officeDocument/2006/relationships/hyperlink" Target="consultantplus://offline/ref=A31EADBB0F21943F0416AA710D574E6A991F510F9623C952A632599E7045F54050BA7B7CD98F717540608BB97B3D9D486FA351EE64EB593FI8n3K" TargetMode="External"/><Relationship Id="rId5204" Type="http://schemas.openxmlformats.org/officeDocument/2006/relationships/hyperlink" Target="consultantplus://offline/ref=CBF69B772A5AB6465A6995FBB4DD5DF1E813F092C02FF96462B77587740989725DAD2572C956D8C54711739F46ED0BF699A5C308D7AD9727JFn2K" TargetMode="External"/><Relationship Id="rId5411" Type="http://schemas.openxmlformats.org/officeDocument/2006/relationships/hyperlink" Target="consultantplus://offline/ref=CBF69B772A5AB6465A6995FBB4DD5DF1E813F092C02FF96462B77587740989725DAD2572C958D1C14911739F46ED0BF699A5C308D7AD9727JFn2K" TargetMode="External"/><Relationship Id="rId39" Type="http://schemas.openxmlformats.org/officeDocument/2006/relationships/hyperlink" Target="consultantplus://offline/ref=A31EADBB0F21943F0416AA710D574E6A9E105908952DC952A632599E7045F54050BA7B7CD8867B7541608BB97B3D9D486FA351EE64EB593FI8n3K" TargetMode="External"/><Relationship Id="rId1607" Type="http://schemas.openxmlformats.org/officeDocument/2006/relationships/hyperlink" Target="consultantplus://offline/ref=A31EADBB0F21943F0416AA710D574E6A991F510F9623C952A632599E7045F54050BA7B7CD8847E7144608BB97B3D9D486FA351EE64EB593FI8n3K" TargetMode="External"/><Relationship Id="rId1814" Type="http://schemas.openxmlformats.org/officeDocument/2006/relationships/hyperlink" Target="consultantplus://offline/ref=A31EADBB0F21943F0416AA710D574E6A991F510F9623C952A632599E7045F54050BA7B7CD884707F42608BB97B3D9D486FA351EE64EB593FI8n3K" TargetMode="External"/><Relationship Id="rId4013" Type="http://schemas.openxmlformats.org/officeDocument/2006/relationships/hyperlink" Target="consultantplus://offline/ref=A31EADBB0F21943F0416AA710D574E6A991F510F9623C952A632599E7045F54050BA7B7CD881707145608BB97B3D9D486FA351EE64EB593FI8n3K" TargetMode="External"/><Relationship Id="rId4220" Type="http://schemas.openxmlformats.org/officeDocument/2006/relationships/hyperlink" Target="consultantplus://offline/ref=A31EADBB0F21943F0416AA710D574E6A991F510F9623C952A632599E7045F54050BA7B7CDA86717244608BB97B3D9D486FA351EE64EB593FI8n3K" TargetMode="External"/><Relationship Id="rId3779" Type="http://schemas.openxmlformats.org/officeDocument/2006/relationships/hyperlink" Target="consultantplus://offline/ref=A31EADBB0F21943F0416AA710D574E6A991F510F9623C952A632599E7045F54050BA7B7CD88F7F7249608BB97B3D9D486FA351EE64EB593FI8n3K" TargetMode="External"/><Relationship Id="rId2588" Type="http://schemas.openxmlformats.org/officeDocument/2006/relationships/hyperlink" Target="consultantplus://offline/ref=A31EADBB0F21943F0416AA710D574E6A991F510F9623C952A632599E7045F54050BA7B7CD88F797241608BB97B3D9D486FA351EE64EB593FI8n3K" TargetMode="External"/><Relationship Id="rId3986" Type="http://schemas.openxmlformats.org/officeDocument/2006/relationships/hyperlink" Target="consultantplus://offline/ref=A31EADBB0F21943F0416AA710D574E6A991F510F9623C952A632599E7045F54050BA7B7CD88F7F7449608BB97B3D9D486FA351EE64EB593FI8n3K" TargetMode="External"/><Relationship Id="rId1397" Type="http://schemas.openxmlformats.org/officeDocument/2006/relationships/hyperlink" Target="consultantplus://offline/ref=A31EADBB0F21943F0416AA710D574E6A991F510F9623C952A632599E7045F54050BA7B7CD9847E7143608BB97B3D9D486FA351EE64EB593FI8n3K" TargetMode="External"/><Relationship Id="rId2795" Type="http://schemas.openxmlformats.org/officeDocument/2006/relationships/hyperlink" Target="consultantplus://offline/ref=A31EADBB0F21943F0416AA710D574E6A991F510F9623C952A632599E7045F54050BA7B7CD88E7E7043608BB97B3D9D486FA351EE64EB593FI8n3K" TargetMode="External"/><Relationship Id="rId3639" Type="http://schemas.openxmlformats.org/officeDocument/2006/relationships/hyperlink" Target="consultantplus://offline/ref=A31EADBB0F21943F0416AA710D574E6A991F510F9623C952A632599E7045F54050BA7B7CD9867E7347608BB97B3D9D486FA351EE64EB593FI8n3K" TargetMode="External"/><Relationship Id="rId3846" Type="http://schemas.openxmlformats.org/officeDocument/2006/relationships/hyperlink" Target="consultantplus://offline/ref=A31EADBB0F21943F0416AA710D574E6A991F510F9623C952A632599E7045F54050BA7B7CD88F717749608BB97B3D9D486FA351EE64EB593FI8n3K" TargetMode="External"/><Relationship Id="rId5061" Type="http://schemas.openxmlformats.org/officeDocument/2006/relationships/hyperlink" Target="consultantplus://offline/ref=CBF69B772A5AB6465A6995FBB4DD5DF1E813F092C02FF96462B77587740989725DAD2572C853D8C44111739F46ED0BF699A5C308D7AD9727JFn2K" TargetMode="External"/><Relationship Id="rId767" Type="http://schemas.openxmlformats.org/officeDocument/2006/relationships/hyperlink" Target="consultantplus://offline/ref=A31EADBB0F21943F0416AA710D574E6A991F510F9623C952A632599E7045F54050BA7B7CD884787E42608BB97B3D9D486FA351EE64EB593FI8n3K" TargetMode="External"/><Relationship Id="rId974" Type="http://schemas.openxmlformats.org/officeDocument/2006/relationships/hyperlink" Target="consultantplus://offline/ref=A31EADBB0F21943F0416AA710D574E6A991F510F9623C952A632599E7045F54050BA7B7CD9867A7F45608BB97B3D9D486FA351EE64EB593FI8n3K" TargetMode="External"/><Relationship Id="rId2448" Type="http://schemas.openxmlformats.org/officeDocument/2006/relationships/hyperlink" Target="consultantplus://offline/ref=A31EADBB0F21943F0416AA710D574E6A991F510F9623C952A632599E7045F54050BA7B7CD984717149608BB97B3D9D486FA351EE64EB593FI8n3K" TargetMode="External"/><Relationship Id="rId2655" Type="http://schemas.openxmlformats.org/officeDocument/2006/relationships/hyperlink" Target="consultantplus://offline/ref=A31EADBB0F21943F0416AA710D574E6A991F510F9623C952A632599E7045F54050BA7B7CD88F7A7043608BB97B3D9D486FA351EE64EB593FI8n3K" TargetMode="External"/><Relationship Id="rId2862" Type="http://schemas.openxmlformats.org/officeDocument/2006/relationships/hyperlink" Target="consultantplus://offline/ref=A31EADBB0F21943F0416AA710D574E6A991F510F9623C952A632599E7045F54050BA7B7CD8817E7647608BB97B3D9D486FA351EE64EB593FI8n3K" TargetMode="External"/><Relationship Id="rId3706" Type="http://schemas.openxmlformats.org/officeDocument/2006/relationships/hyperlink" Target="consultantplus://offline/ref=A31EADBB0F21943F0416AA710D574E6A991F510F9623C952A632599E7045F54050BA7B7CD88F7D7241608BB97B3D9D486FA351EE64EB593FI8n3K" TargetMode="External"/><Relationship Id="rId3913" Type="http://schemas.openxmlformats.org/officeDocument/2006/relationships/hyperlink" Target="consultantplus://offline/ref=A31EADBB0F21943F0416AA710D574E6A991F510F9623C952A632599E7045F54050BA7B7CD9847D7343608BB97B3D9D486FA351EE64EB593FI8n3K" TargetMode="External"/><Relationship Id="rId627" Type="http://schemas.openxmlformats.org/officeDocument/2006/relationships/hyperlink" Target="consultantplus://offline/ref=A31EADBB0F21943F0416AA710D574E6A991F510F9623C952A632599E7045F54050BA7B7CD9847B7647608BB97B3D9D486FA351EE64EB593FI8n3K" TargetMode="External"/><Relationship Id="rId834" Type="http://schemas.openxmlformats.org/officeDocument/2006/relationships/hyperlink" Target="consultantplus://offline/ref=A31EADBB0F21943F0416AA710D574E6A991F510F9623C952A632599E7045F54050BA7B7CD9867A7047608BB97B3D9D486FA351EE64EB593FI8n3K" TargetMode="External"/><Relationship Id="rId1257" Type="http://schemas.openxmlformats.org/officeDocument/2006/relationships/hyperlink" Target="consultantplus://offline/ref=A31EADBB0F21943F0416AA710D574E6A991F510F9623C952A632599E7045F54050BA7B7CD9867C7045608BB97B3D9D486FA351EE64EB593FI8n3K" TargetMode="External"/><Relationship Id="rId1464" Type="http://schemas.openxmlformats.org/officeDocument/2006/relationships/hyperlink" Target="consultantplus://offline/ref=A31EADBB0F21943F0416AA710D574E6A991F510F9623C952A632599E7045F54050BA7B7CD88F707443608BB97B3D9D486FA351EE64EB593FI8n3K" TargetMode="External"/><Relationship Id="rId1671" Type="http://schemas.openxmlformats.org/officeDocument/2006/relationships/hyperlink" Target="consultantplus://offline/ref=A31EADBB0F21943F0416AA710D574E6A991F510F9623C952A632599E7045F54050BA7B7CD8847F7044608BB97B3D9D486FA351EE64EB593FI8n3K" TargetMode="External"/><Relationship Id="rId2308" Type="http://schemas.openxmlformats.org/officeDocument/2006/relationships/hyperlink" Target="consultantplus://offline/ref=A31EADBB0F21943F0416AA710D574E6A991F510F9623C952A632599E7045F54050BA7B7CD9877F7645608BB97B3D9D486FA351EE64EB593FI8n3K" TargetMode="External"/><Relationship Id="rId2515" Type="http://schemas.openxmlformats.org/officeDocument/2006/relationships/hyperlink" Target="consultantplus://offline/ref=A31EADBB0F21943F0416AA710D574E6A991F510F9623C952A632599E7045F54050BA7B7CD88E707449608BB97B3D9D486FA351EE64EB593FI8n3K" TargetMode="External"/><Relationship Id="rId2722" Type="http://schemas.openxmlformats.org/officeDocument/2006/relationships/hyperlink" Target="consultantplus://offline/ref=A31EADBB0F21943F0416AA710D574E6A991F510F9623C952A632599E7045F54050BA7B7CDA867A7148608BB97B3D9D486FA351EE64EB593FI8n3K" TargetMode="External"/><Relationship Id="rId901" Type="http://schemas.openxmlformats.org/officeDocument/2006/relationships/hyperlink" Target="consultantplus://offline/ref=A31EADBB0F21943F0416AA710D574E6A991F510F9623C952A632599E7045F54050BA7B7CD9867B7345608BB97B3D9D486FA351EE64EB593FI8n3K" TargetMode="External"/><Relationship Id="rId1117" Type="http://schemas.openxmlformats.org/officeDocument/2006/relationships/hyperlink" Target="consultantplus://offline/ref=A31EADBB0F21943F0416AA710D574E6A991F510F9623C952A632599E7045F54050BA7B7CD9877B7543608BB97B3D9D486FA351EE64EB593FI8n3K" TargetMode="External"/><Relationship Id="rId1324" Type="http://schemas.openxmlformats.org/officeDocument/2006/relationships/hyperlink" Target="consultantplus://offline/ref=A31EADBB0F21943F0416AA710D574E6A991F510F9623C952A632599E7045F54050BA7B7CD9867A7F45608BB97B3D9D486FA351EE64EB593FI8n3K" TargetMode="External"/><Relationship Id="rId1531" Type="http://schemas.openxmlformats.org/officeDocument/2006/relationships/hyperlink" Target="consultantplus://offline/ref=A31EADBB0F21943F0416AA710D574E6A991F510F9623C952A632599E7045F54050BA7B7CD88E7E7043608BB97B3D9D486FA351EE64EB593FI8n3K" TargetMode="External"/><Relationship Id="rId4687" Type="http://schemas.openxmlformats.org/officeDocument/2006/relationships/hyperlink" Target="consultantplus://offline/ref=A31EADBB0F21943F0416AA710D574E6A991F510F9623C952A632599E7045F54050BA7B7CD884717040608BB97B3D9D486FA351EE64EB593FI8n3K" TargetMode="External"/><Relationship Id="rId4894" Type="http://schemas.openxmlformats.org/officeDocument/2006/relationships/hyperlink" Target="consultantplus://offline/ref=CBF69B772A5AB6465A6995FBB4DD5DF1E813F092C02FF96462B77587740989725DAD2572C959DAC14111739F46ED0BF699A5C308D7AD9727JFn2K" TargetMode="External"/><Relationship Id="rId30" Type="http://schemas.openxmlformats.org/officeDocument/2006/relationships/hyperlink" Target="consultantplus://offline/ref=A31EADBB0F21943F0416AA710D574E6A9E1F500F9321C952A632599E7045F54050BA7B7CD886787740608BB97B3D9D486FA351EE64EB593FI8n3K" TargetMode="External"/><Relationship Id="rId3289" Type="http://schemas.openxmlformats.org/officeDocument/2006/relationships/hyperlink" Target="consultantplus://offline/ref=A31EADBB0F21943F0416AA710D574E6A991F510F9623C952A632599E7045F54050BA7B7CD9847A7541608BB97B3D9D486FA351EE64EB593FI8n3K" TargetMode="External"/><Relationship Id="rId3496" Type="http://schemas.openxmlformats.org/officeDocument/2006/relationships/hyperlink" Target="consultantplus://offline/ref=A31EADBB0F21943F0416AA710D574E6A991F510F9623C952A632599E7045F54050BA7B7CD984707745608BB97B3D9D486FA351EE64EB593FI8n3K" TargetMode="External"/><Relationship Id="rId4547" Type="http://schemas.openxmlformats.org/officeDocument/2006/relationships/hyperlink" Target="consultantplus://offline/ref=A31EADBB0F21943F0416AA710D574E6A991F510F9623C952A632599E7045F54050BA7B7CD8847F7442608BB97B3D9D486FA351EE64EB593FI8n3K" TargetMode="External"/><Relationship Id="rId4754" Type="http://schemas.openxmlformats.org/officeDocument/2006/relationships/hyperlink" Target="consultantplus://offline/ref=A31EADBB0F21943F0416AA710D574E6A991F510F9623C952A632599E7045F54050BA7B7CD8877F7146608BB97B3D9D486FA351EE64EB593FI8n3K" TargetMode="External"/><Relationship Id="rId2098" Type="http://schemas.openxmlformats.org/officeDocument/2006/relationships/hyperlink" Target="consultantplus://offline/ref=A31EADBB0F21943F0416AA710D574E6A991F510F9623C952A632599E7045F54050BA7B7CD9877E7747608BB97B3D9D486FA351EE64EB593FI8n3K" TargetMode="External"/><Relationship Id="rId3149" Type="http://schemas.openxmlformats.org/officeDocument/2006/relationships/hyperlink" Target="consultantplus://offline/ref=A31EADBB0F21943F0416AA710D574E6A991F510F9623C952A632599E7045F54050BA7B7CD8817E7045608BB97B3D9D486FA351EE64EB593FI8n3K" TargetMode="External"/><Relationship Id="rId3356" Type="http://schemas.openxmlformats.org/officeDocument/2006/relationships/hyperlink" Target="consultantplus://offline/ref=A31EADBB0F21943F0416AA710D574E6A991F510F9623C952A632599E7045F54050BA7B7CD9847B7443608BB97B3D9D486FA351EE64EB593FI8n3K" TargetMode="External"/><Relationship Id="rId3563" Type="http://schemas.openxmlformats.org/officeDocument/2006/relationships/hyperlink" Target="consultantplus://offline/ref=A31EADBB0F21943F0416AA710D574E6A991F510F9623C952A632599E7045F54050BA7B7CD8817F7F43608BB97B3D9D486FA351EE64EB593FI8n3K" TargetMode="External"/><Relationship Id="rId4407" Type="http://schemas.openxmlformats.org/officeDocument/2006/relationships/hyperlink" Target="consultantplus://offline/ref=A31EADBB0F21943F0416AA710D574E6A991F510F9623C952A632599E7045F54050BA7B7CD9867A7045608BB97B3D9D486FA351EE64EB593FI8n3K" TargetMode="External"/><Relationship Id="rId4961" Type="http://schemas.openxmlformats.org/officeDocument/2006/relationships/hyperlink" Target="consultantplus://offline/ref=CBF69B772A5AB6465A6995FBB4DD5DF1E813F092C02FF96462B77587740989725DAD2572C853D8C84911739F46ED0BF699A5C308D7AD9727JFn2K" TargetMode="External"/><Relationship Id="rId277" Type="http://schemas.openxmlformats.org/officeDocument/2006/relationships/hyperlink" Target="consultantplus://offline/ref=A31EADBB0F21943F0416AA710D574E6A991F510F9623C952A632599E7045F54050BA7B7CD9837E7649608BB97B3D9D486FA351EE64EB593FI8n3K" TargetMode="External"/><Relationship Id="rId484" Type="http://schemas.openxmlformats.org/officeDocument/2006/relationships/hyperlink" Target="consultantplus://offline/ref=A31EADBB0F21943F0416AA710D574E6A991F510F9623C952A632599E7045F54050BA7B7CD9847A7045608BB97B3D9D486FA351EE64EB593FI8n3K" TargetMode="External"/><Relationship Id="rId2165" Type="http://schemas.openxmlformats.org/officeDocument/2006/relationships/hyperlink" Target="consultantplus://offline/ref=A31EADBB0F21943F0416AA710D574E6A991F510F9623C952A632599E7045F54050BA7B7CD88E7A7045608BB97B3D9D486FA351EE64EB593FI8n3K" TargetMode="External"/><Relationship Id="rId3009" Type="http://schemas.openxmlformats.org/officeDocument/2006/relationships/hyperlink" Target="consultantplus://offline/ref=A31EADBB0F21943F0416AA710D574E6A991F510F9623C952A632599E7045F54050BA7B7CD8817C7343608BB97B3D9D486FA351EE64EB593FI8n3K" TargetMode="External"/><Relationship Id="rId3216" Type="http://schemas.openxmlformats.org/officeDocument/2006/relationships/hyperlink" Target="consultantplus://offline/ref=A31EADBB0F21943F0416AA710D574E6A991F510F9623C952A632599E7045F54050BA7B7CD986717447608BB97B3D9D486FA351EE64EB593FI8n3K" TargetMode="External"/><Relationship Id="rId3770" Type="http://schemas.openxmlformats.org/officeDocument/2006/relationships/hyperlink" Target="consultantplus://offline/ref=A31EADBB0F21943F0416AA710D574E6A991F510F9623C952A632599E7045F54050BA7B7CD88F7F7441608BB97B3D9D486FA351EE64EB593FI8n3K" TargetMode="External"/><Relationship Id="rId4614" Type="http://schemas.openxmlformats.org/officeDocument/2006/relationships/hyperlink" Target="consultantplus://offline/ref=A31EADBB0F21943F0416AA710D574E6A991F510F9623C952A632599E7045F54050BA7B7CD884707644608BB97B3D9D486FA351EE64EB593FI8n3K" TargetMode="External"/><Relationship Id="rId4821" Type="http://schemas.openxmlformats.org/officeDocument/2006/relationships/hyperlink" Target="consultantplus://offline/ref=CBF69B772A5AB6465A6995FBB4DD5DF1E813F092C02FF96462B77587740989725DAD2572C956D1C84511739F46ED0BF699A5C308D7AD9727JFn2K" TargetMode="External"/><Relationship Id="rId137" Type="http://schemas.openxmlformats.org/officeDocument/2006/relationships/hyperlink" Target="consultantplus://offline/ref=A31EADBB0F21943F0416AA710D574E6A991F510F9623C952A632599E7045F54050BA7B7CD9867E7E41608BB97B3D9D486FA351EE64EB593FI8n3K" TargetMode="External"/><Relationship Id="rId344" Type="http://schemas.openxmlformats.org/officeDocument/2006/relationships/hyperlink" Target="consultantplus://offline/ref=A31EADBB0F21943F0416AA710D574E6A991F510F9623C952A632599E7045F54050BA7B7CD9837D7543608BB97B3D9D486FA351EE64EB593FI8n3K" TargetMode="External"/><Relationship Id="rId691" Type="http://schemas.openxmlformats.org/officeDocument/2006/relationships/hyperlink" Target="consultantplus://offline/ref=A31EADBB0F21943F0416AA710D574E6A991F510F9623C952A632599E7045F54050BA7B7CD9847D7045608BB97B3D9D486FA351EE64EB593FI8n3K" TargetMode="External"/><Relationship Id="rId2025" Type="http://schemas.openxmlformats.org/officeDocument/2006/relationships/hyperlink" Target="consultantplus://offline/ref=A31EADBB0F21943F0416AA710D574E6A991F510F9623C952A632599E7045F54050BA7B7CD9877E7E47608BB97B3D9D486FA351EE64EB593FI8n3K" TargetMode="External"/><Relationship Id="rId2372" Type="http://schemas.openxmlformats.org/officeDocument/2006/relationships/hyperlink" Target="consultantplus://offline/ref=A31EADBB0F21943F0416AA710D574E6A991F510F9623C952A632599E7045F54050BA7B7CD987717E43608BB97B3D9D486FA351EE64EB593FI8n3K" TargetMode="External"/><Relationship Id="rId3423" Type="http://schemas.openxmlformats.org/officeDocument/2006/relationships/hyperlink" Target="consultantplus://offline/ref=A31EADBB0F21943F0416AA710D574E6A991F510F9623C952A632599E7045F54050BA7B7CD9847B7543608BB97B3D9D486FA351EE64EB593FI8n3K" TargetMode="External"/><Relationship Id="rId3630" Type="http://schemas.openxmlformats.org/officeDocument/2006/relationships/hyperlink" Target="consultantplus://offline/ref=A31EADBB0F21943F0416AA710D574E6A991F510F9623C952A632599E7045F54050BA7B7CD9867D7E41608BB97B3D9D486FA351EE64EB593FI8n3K" TargetMode="External"/><Relationship Id="rId551" Type="http://schemas.openxmlformats.org/officeDocument/2006/relationships/hyperlink" Target="consultantplus://offline/ref=A31EADBB0F21943F0416AA710D574E6A991F510F9623C952A632599E7045F54050BA7B7CD986787045608BB97B3D9D486FA351EE64EB593FI8n3K" TargetMode="External"/><Relationship Id="rId1181" Type="http://schemas.openxmlformats.org/officeDocument/2006/relationships/hyperlink" Target="consultantplus://offline/ref=A31EADBB0F21943F0416AA710D574E6A991F510F9623C952A632599E7045F54050BA7B7CD9877D7145608BB97B3D9D486FA351EE64EB593FI8n3K" TargetMode="External"/><Relationship Id="rId2232" Type="http://schemas.openxmlformats.org/officeDocument/2006/relationships/hyperlink" Target="consultantplus://offline/ref=A31EADBB0F21943F0416AA710D574E6A991F510F9623C952A632599E7045F54050BA7B7CD987707349608BB97B3D9D486FA351EE64EB593FI8n3K" TargetMode="External"/><Relationship Id="rId5388" Type="http://schemas.openxmlformats.org/officeDocument/2006/relationships/hyperlink" Target="consultantplus://offline/ref=CBF69B772A5AB6465A6995FBB4DD5DF1E813F092C02FF96462B77587740989725DAD2572C957D1C04111739F46ED0BF699A5C308D7AD9727JFn2K" TargetMode="External"/><Relationship Id="rId5595" Type="http://schemas.openxmlformats.org/officeDocument/2006/relationships/hyperlink" Target="consultantplus://offline/ref=CBF69B772A5AB6465A6995FBB4DD5DF1E813F092C02FF96462B77587740989725DAD2572CB51D1C44011739F46ED0BF699A5C308D7AD9727JFn2K" TargetMode="External"/><Relationship Id="rId204" Type="http://schemas.openxmlformats.org/officeDocument/2006/relationships/hyperlink" Target="consultantplus://offline/ref=A31EADBB0F21943F0416AA710D574E6A991F510F9623C952A632599E7045F54050BA7B7CD986707145608BB97B3D9D486FA351EE64EB593FI8n3K" TargetMode="External"/><Relationship Id="rId411" Type="http://schemas.openxmlformats.org/officeDocument/2006/relationships/hyperlink" Target="consultantplus://offline/ref=A31EADBB0F21943F0416AA710D574E6A991F510F9623C952A632599E7045F54050BA7B7CD9847C7245608BB97B3D9D486FA351EE64EB593FI8n3K" TargetMode="External"/><Relationship Id="rId1041" Type="http://schemas.openxmlformats.org/officeDocument/2006/relationships/hyperlink" Target="consultantplus://offline/ref=A31EADBB0F21943F0416AA710D574E6A991F510F9623C952A632599E7045F54050BA7B7CD9877D7749608BB97B3D9D486FA351EE64EB593FI8n3K" TargetMode="External"/><Relationship Id="rId1998" Type="http://schemas.openxmlformats.org/officeDocument/2006/relationships/hyperlink" Target="consultantplus://offline/ref=A31EADBB0F21943F0416AA710D574E6A991F510F9623C952A632599E7045F54050BA7B7CD9847E7545608BB97B3D9D486FA351EE64EB593FI8n3K" TargetMode="External"/><Relationship Id="rId4197" Type="http://schemas.openxmlformats.org/officeDocument/2006/relationships/hyperlink" Target="consultantplus://offline/ref=A31EADBB0F21943F0416AA710D574E6A991F510F9623C952A632599E7045F54050BA7B7CDA86717740608BB97B3D9D486FA351EE64EB593FI8n3K" TargetMode="External"/><Relationship Id="rId5248" Type="http://schemas.openxmlformats.org/officeDocument/2006/relationships/hyperlink" Target="consultantplus://offline/ref=CBF69B772A5AB6465A6995FBB4DD5DF1E813F092C02FF96462B77587740989725DAD2572C956DDC24511739F46ED0BF699A5C308D7AD9727JFn2K" TargetMode="External"/><Relationship Id="rId5455" Type="http://schemas.openxmlformats.org/officeDocument/2006/relationships/hyperlink" Target="consultantplus://offline/ref=CBF69B772A5AB6465A6995FBB4DD5DF1E813F092C02FF96462B77587740989725DAD2572C853DDC74711739F46ED0BF699A5C308D7AD9727JFn2K" TargetMode="External"/><Relationship Id="rId1858" Type="http://schemas.openxmlformats.org/officeDocument/2006/relationships/hyperlink" Target="consultantplus://offline/ref=A31EADBB0F21943F0416AA710D574E6A991F510F9623C952A632599E7045F54050BA7B7CD8847F7E44608BB97B3D9D486FA351EE64EB593FI8n3K" TargetMode="External"/><Relationship Id="rId4057" Type="http://schemas.openxmlformats.org/officeDocument/2006/relationships/hyperlink" Target="consultantplus://offline/ref=A31EADBB0F21943F0416AA710D574E6A991F510F9623C952A632599E7045F54050BA7B7CD88E787541608BB97B3D9D486FA351EE64EB593FI8n3K" TargetMode="External"/><Relationship Id="rId4264" Type="http://schemas.openxmlformats.org/officeDocument/2006/relationships/hyperlink" Target="consultantplus://offline/ref=A31EADBB0F21943F0416AA710D574E6A991F510F9623C952A632599E7045F54050BA7B7CDA86717544608BB97B3D9D486FA351EE64EB593FI8n3K" TargetMode="External"/><Relationship Id="rId4471" Type="http://schemas.openxmlformats.org/officeDocument/2006/relationships/hyperlink" Target="consultantplus://offline/ref=A31EADBB0F21943F0416AA710D574E6A991F510F9623C952A632599E7045F54050BA7B7CD887717E44608BB97B3D9D486FA351EE64EB593FI8n3K" TargetMode="External"/><Relationship Id="rId5108" Type="http://schemas.openxmlformats.org/officeDocument/2006/relationships/hyperlink" Target="consultantplus://offline/ref=CBF69B772A5AB6465A6995FBB4DD5DF1E813F092C02FF96462B77587740989725DAD2572C855D1C24111739F46ED0BF699A5C308D7AD9727JFn2K" TargetMode="External"/><Relationship Id="rId5315" Type="http://schemas.openxmlformats.org/officeDocument/2006/relationships/hyperlink" Target="consultantplus://offline/ref=CBF69B772A5AB6465A6995FBB4DD5DF1E813F092C02FF96462B77587740989725DAD2572C853DAC44911739F46ED0BF699A5C308D7AD9727JFn2K" TargetMode="External"/><Relationship Id="rId5522" Type="http://schemas.openxmlformats.org/officeDocument/2006/relationships/hyperlink" Target="consultantplus://offline/ref=CBF69B772A5AB6465A6995FBB4DD5DF1E813F092C02FF96462B77587740989725DAD2572CB51D0C44611739F46ED0BF699A5C308D7AD9727JFn2K" TargetMode="External"/><Relationship Id="rId2909" Type="http://schemas.openxmlformats.org/officeDocument/2006/relationships/hyperlink" Target="consultantplus://offline/ref=A31EADBB0F21943F0416AA710D574E6A991F510F9623C952A632599E7045F54050BA7B7CD8817A7E45608BB97B3D9D486FA351EE64EB593FI8n3K" TargetMode="External"/><Relationship Id="rId3073" Type="http://schemas.openxmlformats.org/officeDocument/2006/relationships/hyperlink" Target="consultantplus://offline/ref=A31EADBB0F21943F0416AA710D574E6A991F510F9623C952A632599E7045F54050BA7B7CD881797E47608BB97B3D9D486FA351EE64EB593FI8n3K" TargetMode="External"/><Relationship Id="rId3280" Type="http://schemas.openxmlformats.org/officeDocument/2006/relationships/hyperlink" Target="consultantplus://offline/ref=A31EADBB0F21943F0416AA710D574E6A991F510F9623C952A632599E7045F54050BA7B7CD887787248608BB97B3D9D486FA351EE64EB593FI8n3K" TargetMode="External"/><Relationship Id="rId4124" Type="http://schemas.openxmlformats.org/officeDocument/2006/relationships/hyperlink" Target="consultantplus://offline/ref=A31EADBB0F21943F0416AA710D574E6A991F510F9623C952A632599E7045F54050BA7B7CDA86707044608BB97B3D9D486FA351EE64EB593FI8n3K" TargetMode="External"/><Relationship Id="rId4331" Type="http://schemas.openxmlformats.org/officeDocument/2006/relationships/hyperlink" Target="consultantplus://offline/ref=A31EADBB0F21943F0416AA710D574E6A991F510F9623C952A632599E7045F54050BA7B7CD9867D7545608BB97B3D9D486FA351EE64EB593FI8n3K" TargetMode="External"/><Relationship Id="rId1718" Type="http://schemas.openxmlformats.org/officeDocument/2006/relationships/hyperlink" Target="consultantplus://offline/ref=A31EADBB0F21943F0416AA710D574E6A991F510F9623C952A632599E7045F54050BA7B7CD887717240608BB97B3D9D486FA351EE64EB593FI8n3K" TargetMode="External"/><Relationship Id="rId1925" Type="http://schemas.openxmlformats.org/officeDocument/2006/relationships/hyperlink" Target="consultantplus://offline/ref=A31EADBB0F21943F0416AA710D574E6A991F510F9623C952A632599E7045F54050BA7B7CD884707F40608BB97B3D9D486FA351EE64EB593FI8n3K" TargetMode="External"/><Relationship Id="rId3140" Type="http://schemas.openxmlformats.org/officeDocument/2006/relationships/hyperlink" Target="consultantplus://offline/ref=A31EADBB0F21943F0416AA710D574E6A991F510F9623C952A632599E7045F54050BA7B7CD8817D7049608BB97B3D9D486FA351EE64EB593FI8n3K" TargetMode="External"/><Relationship Id="rId2699" Type="http://schemas.openxmlformats.org/officeDocument/2006/relationships/hyperlink" Target="consultantplus://offline/ref=A31EADBB0F21943F0416AA710D574E6A991F510F9623C952A632599E7045F54050BA7B7CDA867A7444608BB97B3D9D486FA351EE64EB593FI8n3K" TargetMode="External"/><Relationship Id="rId3000" Type="http://schemas.openxmlformats.org/officeDocument/2006/relationships/hyperlink" Target="consultantplus://offline/ref=A31EADBB0F21943F0416AA710D574E6A991F510F9623C952A632599E7045F54050BA7B7CD8817B7F47608BB97B3D9D486FA351EE64EB593FI8n3K" TargetMode="External"/><Relationship Id="rId3957" Type="http://schemas.openxmlformats.org/officeDocument/2006/relationships/hyperlink" Target="consultantplus://offline/ref=A31EADBB0F21943F0416AA710D574E6A991F510F9623C952A632599E7045F54050BA7B7CD9847E7043608BB97B3D9D486FA351EE64EB593FI8n3K" TargetMode="External"/><Relationship Id="rId878" Type="http://schemas.openxmlformats.org/officeDocument/2006/relationships/hyperlink" Target="consultantplus://offline/ref=A31EADBB0F21943F0416AA710D574E6A991F510F9623C952A632599E7045F54050BA7B7CD986797345608BB97B3D9D486FA351EE64EB593FI8n3K" TargetMode="External"/><Relationship Id="rId2559" Type="http://schemas.openxmlformats.org/officeDocument/2006/relationships/hyperlink" Target="consultantplus://offline/ref=A31EADBB0F21943F0416AA710D574E6A991F510F9623C952A632599E7045F54050BA7B7CD88F787245608BB97B3D9D486FA351EE64EB593FI8n3K" TargetMode="External"/><Relationship Id="rId2766" Type="http://schemas.openxmlformats.org/officeDocument/2006/relationships/hyperlink" Target="consultantplus://offline/ref=A31EADBB0F21943F0416AA710D574E6A991F510F9623C952A632599E7045F54050BA7B7CD88E707641608BB97B3D9D486FA351EE64EB593FI8n3K" TargetMode="External"/><Relationship Id="rId2973" Type="http://schemas.openxmlformats.org/officeDocument/2006/relationships/hyperlink" Target="consultantplus://offline/ref=A31EADBB0F21943F0416AA710D574E6A991F510F9623C952A632599E7045F54050BA7B7CD8817A7549608BB97B3D9D486FA351EE64EB593FI8n3K" TargetMode="External"/><Relationship Id="rId3817" Type="http://schemas.openxmlformats.org/officeDocument/2006/relationships/hyperlink" Target="consultantplus://offline/ref=A31EADBB0F21943F0416AA710D574E6A991F510F9623C952A632599E7045F54050BA7B7CD88F707545608BB97B3D9D486FA351EE64EB593FI8n3K" TargetMode="External"/><Relationship Id="rId5172" Type="http://schemas.openxmlformats.org/officeDocument/2006/relationships/hyperlink" Target="consultantplus://offline/ref=CBF69B772A5AB6465A6995FBB4DD5DF1E813F092C02FF96462B77587740989725DAD2572C954DAC84911739F46ED0BF699A5C308D7AD9727JFn2K" TargetMode="External"/><Relationship Id="rId738" Type="http://schemas.openxmlformats.org/officeDocument/2006/relationships/hyperlink" Target="consultantplus://offline/ref=A31EADBB0F21943F0416AA710D574E6A991F510F9623C952A632599E7045F54050BA7B7CD88E707443608BB97B3D9D486FA351EE64EB593FI8n3K" TargetMode="External"/><Relationship Id="rId945" Type="http://schemas.openxmlformats.org/officeDocument/2006/relationships/hyperlink" Target="consultantplus://offline/ref=A31EADBB0F21943F0416AA710D574E6A991F510F9623C952A632599E7045F54050BA7B7CD9867B7441608BB97B3D9D486FA351EE64EB593FI8n3K" TargetMode="External"/><Relationship Id="rId1368" Type="http://schemas.openxmlformats.org/officeDocument/2006/relationships/hyperlink" Target="consultantplus://offline/ref=A31EADBB0F21943F0416AA710D574E6A991F510F9623C952A632599E7045F54050BA7B7CD9847B7F47608BB97B3D9D486FA351EE64EB593FI8n3K" TargetMode="External"/><Relationship Id="rId1575" Type="http://schemas.openxmlformats.org/officeDocument/2006/relationships/hyperlink" Target="consultantplus://offline/ref=A31EADBB0F21943F0416AA710D574E6A991F510F9623C952A632599E7045F54050BA7B7CD9847E7E43608BB97B3D9D486FA351EE64EB593FI8n3K" TargetMode="External"/><Relationship Id="rId1782" Type="http://schemas.openxmlformats.org/officeDocument/2006/relationships/hyperlink" Target="consultantplus://offline/ref=A31EADBB0F21943F0416AA710D574E6A991F510F9623C952A632599E7045F54050BA7B7CD8847E7642608BB97B3D9D486FA351EE64EB593FI8n3K" TargetMode="External"/><Relationship Id="rId2419" Type="http://schemas.openxmlformats.org/officeDocument/2006/relationships/hyperlink" Target="consultantplus://offline/ref=A31EADBB0F21943F0416AA710D574E6A991F510F9623C952A632599E7045F54050BA7B7CD984797749608BB97B3D9D486FA351EE64EB593FI8n3K" TargetMode="External"/><Relationship Id="rId2626" Type="http://schemas.openxmlformats.org/officeDocument/2006/relationships/hyperlink" Target="consultantplus://offline/ref=A31EADBB0F21943F0416AA710D574E6A991F510F9623C952A632599E7045F54050BA7B7CD88F7B7E43608BB97B3D9D486FA351EE64EB593FI8n3K" TargetMode="External"/><Relationship Id="rId2833" Type="http://schemas.openxmlformats.org/officeDocument/2006/relationships/hyperlink" Target="consultantplus://offline/ref=A31EADBB0F21943F0416AA710D574E6A991F510F9623C952A632599E7045F54050BA7B7CD88E7D7F41608BB97B3D9D486FA351EE64EB593FI8n3K" TargetMode="External"/><Relationship Id="rId5032" Type="http://schemas.openxmlformats.org/officeDocument/2006/relationships/hyperlink" Target="consultantplus://offline/ref=CBF69B772A5AB6465A6995FBB4DD5DF1E813F092C02FF96462B77587740989725DAD2572C850DFC44911739F46ED0BF699A5C308D7AD9727JFn2K" TargetMode="External"/><Relationship Id="rId74" Type="http://schemas.openxmlformats.org/officeDocument/2006/relationships/hyperlink" Target="consultantplus://offline/ref=A31EADBB0F21943F0416AA710D574E6A9B1C510C9624C952A632599E7045F54050BA7B7CD886797443608BB97B3D9D486FA351EE64EB593FI8n3K" TargetMode="External"/><Relationship Id="rId805" Type="http://schemas.openxmlformats.org/officeDocument/2006/relationships/hyperlink" Target="consultantplus://offline/ref=A31EADBB0F21943F0416AA710D574E6A991F510F9623C952A632599E7045F54050BA7B7CD8837A7347608BB97B3D9D486FA351EE64EB593FI8n3K" TargetMode="External"/><Relationship Id="rId1228" Type="http://schemas.openxmlformats.org/officeDocument/2006/relationships/hyperlink" Target="consultantplus://offline/ref=A31EADBB0F21943F0416AA710D574E6A991F510F9623C952A632599E7045F54050BA7B7CD983707241608BB97B3D9D486FA351EE64EB593FI8n3K" TargetMode="External"/><Relationship Id="rId1435" Type="http://schemas.openxmlformats.org/officeDocument/2006/relationships/hyperlink" Target="consultantplus://offline/ref=A31EADBB0F21943F0416AA710D574E6A991F510F9623C952A632599E7045F54050BA7B7CD88F7C7F47608BB97B3D9D486FA351EE64EB593FI8n3K" TargetMode="External"/><Relationship Id="rId4798" Type="http://schemas.openxmlformats.org/officeDocument/2006/relationships/hyperlink" Target="consultantplus://offline/ref=CBF69B772A5AB6465A6995FBB4DD5DF1E813F092C02FF96462B77587740989725DAD2572C953D1C34211739F46ED0BF699A5C308D7AD9727JFn2K" TargetMode="External"/><Relationship Id="rId1642" Type="http://schemas.openxmlformats.org/officeDocument/2006/relationships/hyperlink" Target="consultantplus://offline/ref=A31EADBB0F21943F0416AA710D574E6A991F510F9623C952A632599E7045F54050BA7B7CD885787548608BB97B3D9D486FA351EE64EB593FI8n3K" TargetMode="External"/><Relationship Id="rId2900" Type="http://schemas.openxmlformats.org/officeDocument/2006/relationships/hyperlink" Target="consultantplus://offline/ref=A31EADBB0F21943F0416AA710D574E6A991F510F9623C952A632599E7045F54050BA7B7CD881797341608BB97B3D9D486FA351EE64EB593FI8n3K" TargetMode="External"/><Relationship Id="rId1502" Type="http://schemas.openxmlformats.org/officeDocument/2006/relationships/hyperlink" Target="consultantplus://offline/ref=A31EADBB0F21943F0416AA710D574E6A991F510F9623C952A632599E7045F54050BA7B7CD88E7B7343608BB97B3D9D486FA351EE64EB593FI8n3K" TargetMode="External"/><Relationship Id="rId4658" Type="http://schemas.openxmlformats.org/officeDocument/2006/relationships/hyperlink" Target="consultantplus://offline/ref=A31EADBB0F21943F0416AA710D574E6A991F510F9623C952A632599E7045F54050BA7B7CD8847E7144608BB97B3D9D486FA351EE64EB593FI8n3K" TargetMode="External"/><Relationship Id="rId4865" Type="http://schemas.openxmlformats.org/officeDocument/2006/relationships/hyperlink" Target="consultantplus://offline/ref=CBF69B772A5AB6465A6995FBB4DD5DF1E813F092C02FF96462B77587740989725DAD2572C850DEC64311739F46ED0BF699A5C308D7AD9727JFn2K" TargetMode="External"/><Relationship Id="rId388" Type="http://schemas.openxmlformats.org/officeDocument/2006/relationships/hyperlink" Target="consultantplus://offline/ref=A31EADBB0F21943F0416AA710D574E6A991F510F9623C952A632599E7045F54050BA7B7CD984797E49608BB97B3D9D486FA351EE64EB593FI8n3K" TargetMode="External"/><Relationship Id="rId2069" Type="http://schemas.openxmlformats.org/officeDocument/2006/relationships/hyperlink" Target="consultantplus://offline/ref=A31EADBB0F21943F0416AA710D574E6A991F510F9623C952A632599E7045F54050BA7B7CD9877E7F47608BB97B3D9D486FA351EE64EB593FI8n3K" TargetMode="External"/><Relationship Id="rId3467" Type="http://schemas.openxmlformats.org/officeDocument/2006/relationships/hyperlink" Target="consultantplus://offline/ref=A31EADBB0F21943F0416AA710D574E6A991F510F9623C952A632599E7045F54050BA7B7CD9847C7F49608BB97B3D9D486FA351EE64EB593FI8n3K" TargetMode="External"/><Relationship Id="rId3674" Type="http://schemas.openxmlformats.org/officeDocument/2006/relationships/hyperlink" Target="consultantplus://offline/ref=A31EADBB0F21943F0416AA710D574E6A991F510F9623C952A632599E7045F54050BA7B7CD88F7D7449608BB97B3D9D486FA351EE64EB593FI8n3K" TargetMode="External"/><Relationship Id="rId3881" Type="http://schemas.openxmlformats.org/officeDocument/2006/relationships/hyperlink" Target="consultantplus://offline/ref=A31EADBB0F21943F0416AA710D574E6A991F510F9623C952A632599E7045F54050BA7B7CD88F707345608BB97B3D9D486FA351EE64EB593FI8n3K" TargetMode="External"/><Relationship Id="rId4518" Type="http://schemas.openxmlformats.org/officeDocument/2006/relationships/hyperlink" Target="consultantplus://offline/ref=A31EADBB0F21943F0416AA710D574E6A991F510F9623C952A632599E7045F54050BA7B7CD885787742608BB97B3D9D486FA351EE64EB593FI8n3K" TargetMode="External"/><Relationship Id="rId4725" Type="http://schemas.openxmlformats.org/officeDocument/2006/relationships/hyperlink" Target="consultantplus://offline/ref=A31EADBB0F21943F0416AA710D574E6A991F510F9623C952A632599E7045F54050BA7B7CD8847F7E40608BB97B3D9D486FA351EE64EB593FI8n3K" TargetMode="External"/><Relationship Id="rId4932" Type="http://schemas.openxmlformats.org/officeDocument/2006/relationships/hyperlink" Target="consultantplus://offline/ref=CBF69B772A5AB6465A6995FBB4DD5DF1E813F092C02FF96462B77587740989725DAD2572C850DFC54111739F46ED0BF699A5C308D7AD9727JFn2K" TargetMode="External"/><Relationship Id="rId595" Type="http://schemas.openxmlformats.org/officeDocument/2006/relationships/hyperlink" Target="consultantplus://offline/ref=A31EADBB0F21943F0416AA710D574E6A991F510F9623C952A632599E7045F54050BA7B7CD88F707645608BB97B3D9D486FA351EE64EB593FI8n3K" TargetMode="External"/><Relationship Id="rId2276" Type="http://schemas.openxmlformats.org/officeDocument/2006/relationships/hyperlink" Target="consultantplus://offline/ref=A31EADBB0F21943F0416AA710D574E6A991F510F9623C952A632599E7045F54050BA7B7CD987707049608BB97B3D9D486FA351EE64EB593FI8n3K" TargetMode="External"/><Relationship Id="rId2483" Type="http://schemas.openxmlformats.org/officeDocument/2006/relationships/hyperlink" Target="consultantplus://offline/ref=A31EADBB0F21943F0416AA710D574E6A991F510F9623C952A632599E7045F54050BA7B7CD8847A7E42608BB97B3D9D486FA351EE64EB593FI8n3K" TargetMode="External"/><Relationship Id="rId2690" Type="http://schemas.openxmlformats.org/officeDocument/2006/relationships/hyperlink" Target="consultantplus://offline/ref=A31EADBB0F21943F0416AA710D574E6A991F510F9623C952A632599E7045F54050BA7B7CD984717149608BB97B3D9D486FA351EE64EB593FI8n3K" TargetMode="External"/><Relationship Id="rId3327" Type="http://schemas.openxmlformats.org/officeDocument/2006/relationships/hyperlink" Target="consultantplus://offline/ref=A31EADBB0F21943F0416AA710D574E6A991F510F9623C952A632599E7045F54050BA7B7CD9847B7149608BB97B3D9D486FA351EE64EB593FI8n3K" TargetMode="External"/><Relationship Id="rId3534" Type="http://schemas.openxmlformats.org/officeDocument/2006/relationships/hyperlink" Target="consultantplus://offline/ref=A31EADBB0F21943F0416AA710D574E6A991F510F9623C952A632599E7045F54050BA7B7CD880707043608BB97B3D9D486FA351EE64EB593FI8n3K" TargetMode="External"/><Relationship Id="rId3741" Type="http://schemas.openxmlformats.org/officeDocument/2006/relationships/hyperlink" Target="consultantplus://offline/ref=A31EADBB0F21943F0416AA710D574E6A991F510F9623C952A632599E7045F54050BA7B7CD88F7F7043608BB97B3D9D486FA351EE64EB593FI8n3K" TargetMode="External"/><Relationship Id="rId248" Type="http://schemas.openxmlformats.org/officeDocument/2006/relationships/hyperlink" Target="consultantplus://offline/ref=A31EADBB0F21943F0416AA710D574E6A991F510F9623C952A632599E7045F54050BA7B7CD9867F7649608BB97B3D9D486FA351EE64EB593FI8n3K" TargetMode="External"/><Relationship Id="rId455" Type="http://schemas.openxmlformats.org/officeDocument/2006/relationships/hyperlink" Target="consultantplus://offline/ref=A31EADBB0F21943F0416AA710D574E6A991F510F9623C952A632599E7045F54050BA7B7CD9847C7F49608BB97B3D9D486FA351EE64EB593FI8n3K" TargetMode="External"/><Relationship Id="rId662" Type="http://schemas.openxmlformats.org/officeDocument/2006/relationships/hyperlink" Target="consultantplus://offline/ref=A31EADBB0F21943F0416AA710D574E6A991F510F9623C952A632599E7045F54050BA7B7CD88F717149608BB97B3D9D486FA351EE64EB593FI8n3K" TargetMode="External"/><Relationship Id="rId1085" Type="http://schemas.openxmlformats.org/officeDocument/2006/relationships/hyperlink" Target="consultantplus://offline/ref=A31EADBB0F21943F0416AA710D574E6A991F510F9623C952A632599E7045F54050BA7B7CD9877A7745608BB97B3D9D486FA351EE64EB593FI8n3K" TargetMode="External"/><Relationship Id="rId1292" Type="http://schemas.openxmlformats.org/officeDocument/2006/relationships/hyperlink" Target="consultantplus://offline/ref=A31EADBB0F21943F0416AA710D574E6A991F510F9623C952A632599E7045F54050BA7B7CD986797749608BB97B3D9D486FA351EE64EB593FI8n3K" TargetMode="External"/><Relationship Id="rId2136" Type="http://schemas.openxmlformats.org/officeDocument/2006/relationships/hyperlink" Target="consultantplus://offline/ref=A31EADBB0F21943F0416AA710D574E6A991F510F9623C952A632599E7045F54050BA7B7CD88E7B7043608BB97B3D9D486FA351EE64EB593FI8n3K" TargetMode="External"/><Relationship Id="rId2343" Type="http://schemas.openxmlformats.org/officeDocument/2006/relationships/hyperlink" Target="consultantplus://offline/ref=A31EADBB0F21943F0416AA710D574E6A991F510F9623C952A632599E7045F54050BA7B7CD984787549608BB97B3D9D486FA351EE64EB593FI8n3K" TargetMode="External"/><Relationship Id="rId2550" Type="http://schemas.openxmlformats.org/officeDocument/2006/relationships/hyperlink" Target="consultantplus://offline/ref=A31EADBB0F21943F0416AA710D574E6A991F510F9623C952A632599E7045F54050BA7B7CD88F7C7543608BB97B3D9D486FA351EE64EB593FI8n3K" TargetMode="External"/><Relationship Id="rId3601" Type="http://schemas.openxmlformats.org/officeDocument/2006/relationships/hyperlink" Target="consultantplus://offline/ref=A31EADBB0F21943F0416AA710D574E6A991F510F9623C952A632599E7045F54050BA7B7CD881707743608BB97B3D9D486FA351EE64EB593FI8n3K" TargetMode="External"/><Relationship Id="rId5499" Type="http://schemas.openxmlformats.org/officeDocument/2006/relationships/hyperlink" Target="consultantplus://offline/ref=CBF69B772A5AB6465A6995FBB4DD5DF1E813F092C02FF96462B77587740989725DAD2572CB51D1C04811739F46ED0BF699A5C308D7AD9727JFn2K" TargetMode="External"/><Relationship Id="rId108" Type="http://schemas.openxmlformats.org/officeDocument/2006/relationships/hyperlink" Target="consultantplus://offline/ref=A31EADBB0F21943F0416AA710D574E6A991F510F9623C952A632599E7045F54050BA7B7CD9867D7445608BB97B3D9D486FA351EE64EB593FI8n3K" TargetMode="External"/><Relationship Id="rId315" Type="http://schemas.openxmlformats.org/officeDocument/2006/relationships/hyperlink" Target="consultantplus://offline/ref=A31EADBB0F21943F0416AA710D574E6A991F510F9623C952A632599E7045F54050BA7B7CD986717747608BB97B3D9D486FA351EE64EB593FI8n3K" TargetMode="External"/><Relationship Id="rId522" Type="http://schemas.openxmlformats.org/officeDocument/2006/relationships/hyperlink" Target="consultantplus://offline/ref=A31EADBB0F21943F0416AA710D574E6A991F510F9623C952A632599E7045F54050BA7B7CD9847B7E49608BB97B3D9D486FA351EE64EB593FI8n3K" TargetMode="External"/><Relationship Id="rId1152" Type="http://schemas.openxmlformats.org/officeDocument/2006/relationships/hyperlink" Target="consultantplus://offline/ref=A31EADBB0F21943F0416AA710D574E6A991F510F9623C952A632599E7045F54050BA7B7CD9877C7347608BB97B3D9D486FA351EE64EB593FI8n3K" TargetMode="External"/><Relationship Id="rId2203" Type="http://schemas.openxmlformats.org/officeDocument/2006/relationships/hyperlink" Target="consultantplus://offline/ref=A31EADBB0F21943F0416AA710D574E6A991F510F9623C952A632599E7045F54050BA7B7CD9877F7643608BB97B3D9D486FA351EE64EB593FI8n3K" TargetMode="External"/><Relationship Id="rId2410" Type="http://schemas.openxmlformats.org/officeDocument/2006/relationships/hyperlink" Target="consultantplus://offline/ref=A31EADBB0F21943F0416AA710D574E6A991F510F9623C952A632599E7045F54050BA7B7CD987717F41608BB97B3D9D486FA351EE64EB593FI8n3K" TargetMode="External"/><Relationship Id="rId5359" Type="http://schemas.openxmlformats.org/officeDocument/2006/relationships/hyperlink" Target="consultantplus://offline/ref=CBF69B772A5AB6465A6995FBB4DD5DF1E813F092C02FF96462B77587740989725DAD2572C957D0C54911739F46ED0BF699A5C308D7AD9727JFn2K" TargetMode="External"/><Relationship Id="rId5566" Type="http://schemas.openxmlformats.org/officeDocument/2006/relationships/hyperlink" Target="consultantplus://offline/ref=CBF69B772A5AB6465A6995FBB4DD5DF1E813F092C02FF96462B77587740989725DAD2572CB51D0C84011739F46ED0BF699A5C308D7AD9727JFn2K" TargetMode="External"/><Relationship Id="rId1012" Type="http://schemas.openxmlformats.org/officeDocument/2006/relationships/hyperlink" Target="consultantplus://offline/ref=A31EADBB0F21943F0416AA710D574E6A991F510F9623C952A632599E7045F54050BA7B7CD9877B7747608BB97B3D9D486FA351EE64EB593FI8n3K" TargetMode="External"/><Relationship Id="rId4168" Type="http://schemas.openxmlformats.org/officeDocument/2006/relationships/hyperlink" Target="consultantplus://offline/ref=A31EADBB0F21943F0416AA710D574E6A991F510F9623C952A632599E7045F54050BA7B7CDA86707246608BB97B3D9D486FA351EE64EB593FI8n3K" TargetMode="External"/><Relationship Id="rId4375" Type="http://schemas.openxmlformats.org/officeDocument/2006/relationships/hyperlink" Target="consultantplus://offline/ref=A31EADBB0F21943F0416AA710D574E6A991F510F9623C952A632599E7045F54050BA7B7CD986717F47608BB97B3D9D486FA351EE64EB593FI8n3K" TargetMode="External"/><Relationship Id="rId5219" Type="http://schemas.openxmlformats.org/officeDocument/2006/relationships/hyperlink" Target="consultantplus://offline/ref=CBF69B772A5AB6465A6995FBB4DD5DF1E813F092C02FF96462B77587740989725DAD2572C956DAC34511739F46ED0BF699A5C308D7AD9727JFn2K" TargetMode="External"/><Relationship Id="rId5426" Type="http://schemas.openxmlformats.org/officeDocument/2006/relationships/hyperlink" Target="consultantplus://offline/ref=CBF69B772A5AB6465A6995FBB4DD5DF1E813F092C02FF96462B77587740989725DAD2572C851D8C14311739F46ED0BF699A5C308D7AD9727JFn2K" TargetMode="External"/><Relationship Id="rId1969" Type="http://schemas.openxmlformats.org/officeDocument/2006/relationships/hyperlink" Target="consultantplus://offline/ref=A31EADBB0F21943F0416AA710D574E6A991F510F9623C952A632599E7045F54050BA7B7CD8847F7E40608BB97B3D9D486FA351EE64EB593FI8n3K" TargetMode="External"/><Relationship Id="rId3184" Type="http://schemas.openxmlformats.org/officeDocument/2006/relationships/hyperlink" Target="consultantplus://offline/ref=A31EADBB0F21943F0416AA710D574E6A991F510F9623C952A632599E7045F54050BA7B7CD8817C7547608BB97B3D9D486FA351EE64EB593FI8n3K" TargetMode="External"/><Relationship Id="rId4028" Type="http://schemas.openxmlformats.org/officeDocument/2006/relationships/hyperlink" Target="consultantplus://offline/ref=A31EADBB0F21943F0416AA710D574E6A991F510F9623C952A632599E7045F54050BA7B7CD881717745608BB97B3D9D486FA351EE64EB593FI8n3K" TargetMode="External"/><Relationship Id="rId4235" Type="http://schemas.openxmlformats.org/officeDocument/2006/relationships/hyperlink" Target="consultantplus://offline/ref=A31EADBB0F21943F0416AA710D574E6A991F510F9623C952A632599E7045F54050BA7B7CDA86717740608BB97B3D9D486FA351EE64EB593FI8n3K" TargetMode="External"/><Relationship Id="rId4582" Type="http://schemas.openxmlformats.org/officeDocument/2006/relationships/hyperlink" Target="consultantplus://offline/ref=A31EADBB0F21943F0416AA710D574E6A991F510F9623C952A632599E7045F54050BA7B7CD884717640608BB97B3D9D486FA351EE64EB593FI8n3K" TargetMode="External"/><Relationship Id="rId5633" Type="http://schemas.openxmlformats.org/officeDocument/2006/relationships/hyperlink" Target="consultantplus://offline/ref=CBF69B772A5AB6465A6995FBB4DD5DF1E813F092C02FF96462B77587740989725DAD2572CB51D1C24611739F46ED0BF699A5C308D7AD9727JFn2K" TargetMode="External"/><Relationship Id="rId1829" Type="http://schemas.openxmlformats.org/officeDocument/2006/relationships/hyperlink" Target="consultantplus://offline/ref=A31EADBB0F21943F0416AA710D574E6A991F510F9623C952A632599E7045F54050BA7B7CD885787142608BB97B3D9D486FA351EE64EB593FI8n3K" TargetMode="External"/><Relationship Id="rId3391" Type="http://schemas.openxmlformats.org/officeDocument/2006/relationships/hyperlink" Target="consultantplus://offline/ref=A31EADBB0F21943F0416AA710D574E6A991F510F9623C952A632599E7045F54050BA7B7CD9847A7749608BB97B3D9D486FA351EE64EB593FI8n3K" TargetMode="External"/><Relationship Id="rId4442" Type="http://schemas.openxmlformats.org/officeDocument/2006/relationships/hyperlink" Target="consultantplus://offline/ref=A31EADBB0F21943F0416AA710D574E6A991F510F9623C952A632599E7045F54050BA7B7CD8837A7F43608BB97B3D9D486FA351EE64EB593FI8n3K" TargetMode="External"/><Relationship Id="rId3044" Type="http://schemas.openxmlformats.org/officeDocument/2006/relationships/hyperlink" Target="consultantplus://offline/ref=A31EADBB0F21943F0416AA710D574E6A991F510F9623C952A632599E7045F54050BA7B7CD9847E7647608BB97B3D9D486FA351EE64EB593FI8n3K" TargetMode="External"/><Relationship Id="rId3251" Type="http://schemas.openxmlformats.org/officeDocument/2006/relationships/hyperlink" Target="consultantplus://offline/ref=A31EADBB0F21943F0416AA710D574E6A991F510F9623C952A632599E7045F54050BA7B7CD986707F45608BB97B3D9D486FA351EE64EB593FI8n3K" TargetMode="External"/><Relationship Id="rId4302" Type="http://schemas.openxmlformats.org/officeDocument/2006/relationships/hyperlink" Target="consultantplus://offline/ref=A31EADBB0F21943F0416AA710D574E6A991F510F9623C952A632599E7045F54050BA7B7CDA86707E48608BB97B3D9D486FA351EE64EB593FI8n3K" TargetMode="External"/><Relationship Id="rId172" Type="http://schemas.openxmlformats.org/officeDocument/2006/relationships/hyperlink" Target="consultantplus://offline/ref=A31EADBB0F21943F0416AA710D574E6A991F510F9623C952A632599E7045F54050BA7B7CD9867D7743608BB97B3D9D486FA351EE64EB593FI8n3K" TargetMode="External"/><Relationship Id="rId2060" Type="http://schemas.openxmlformats.org/officeDocument/2006/relationships/hyperlink" Target="consultantplus://offline/ref=A31EADBB0F21943F0416AA710D574E6A991F510F9623C952A632599E7045F54050BA7B7CD9877E7743608BB97B3D9D486FA351EE64EB593FI8n3K" TargetMode="External"/><Relationship Id="rId3111" Type="http://schemas.openxmlformats.org/officeDocument/2006/relationships/hyperlink" Target="consultantplus://offline/ref=A31EADBB0F21943F0416AA710D574E6A991F510F9623C952A632599E7045F54050BA7B7CD8817C7743608BB97B3D9D486FA351EE64EB593FI8n3K" TargetMode="External"/><Relationship Id="rId989" Type="http://schemas.openxmlformats.org/officeDocument/2006/relationships/hyperlink" Target="consultantplus://offline/ref=A31EADBB0F21943F0416AA710D574E6A991F510F9623C952A632599E7045F54050BA7B7CD8877D7F44608BB97B3D9D486FA351EE64EB593FI8n3K" TargetMode="External"/><Relationship Id="rId2877" Type="http://schemas.openxmlformats.org/officeDocument/2006/relationships/hyperlink" Target="consultantplus://offline/ref=A31EADBB0F21943F0416AA710D574E6A991F510F9623C952A632599E7045F54050BA7B7CD881787449608BB97B3D9D486FA351EE64EB593FI8n3K" TargetMode="External"/><Relationship Id="rId5076" Type="http://schemas.openxmlformats.org/officeDocument/2006/relationships/hyperlink" Target="consultantplus://offline/ref=CBF69B772A5AB6465A6995FBB4DD5DF1E813F092C02FF96462B77587740989725DAD2572C850DFC74111739F46ED0BF699A5C308D7AD9727JFn2K" TargetMode="External"/><Relationship Id="rId5283" Type="http://schemas.openxmlformats.org/officeDocument/2006/relationships/hyperlink" Target="consultantplus://offline/ref=CBF69B772A5AB6465A6995FBB4DD5DF1E813F092C02FF96462B77587740989725DAD2572C850D8C04911739F46ED0BF699A5C308D7AD9727JFn2K" TargetMode="External"/><Relationship Id="rId5490" Type="http://schemas.openxmlformats.org/officeDocument/2006/relationships/hyperlink" Target="consultantplus://offline/ref=CBF69B772A5AB6465A6995FBB4DD5DF1E813F092C02FF96462B77587740989725DAD2572CB51D0C54811739F46ED0BF699A5C308D7AD9727JFn2K" TargetMode="External"/><Relationship Id="rId849" Type="http://schemas.openxmlformats.org/officeDocument/2006/relationships/hyperlink" Target="consultantplus://offline/ref=A31EADBB0F21943F0416AA710D574E6A991F510F9623C952A632599E7045F54050BA7B7CD986787545608BB97B3D9D486FA351EE64EB593FI8n3K" TargetMode="External"/><Relationship Id="rId1479" Type="http://schemas.openxmlformats.org/officeDocument/2006/relationships/hyperlink" Target="consultantplus://offline/ref=A31EADBB0F21943F0416AA710D574E6A991F510F9623C952A632599E7045F54050BA7B7CD88F717641608BB97B3D9D486FA351EE64EB593FI8n3K" TargetMode="External"/><Relationship Id="rId1686" Type="http://schemas.openxmlformats.org/officeDocument/2006/relationships/hyperlink" Target="consultantplus://offline/ref=A31EADBB0F21943F0416AA710D574E6A991F510F9623C952A632599E7045F54050BA7B7CD884707F42608BB97B3D9D486FA351EE64EB593FI8n3K" TargetMode="External"/><Relationship Id="rId3928" Type="http://schemas.openxmlformats.org/officeDocument/2006/relationships/hyperlink" Target="consultantplus://offline/ref=A31EADBB0F21943F0416AA710D574E6A991F510F9623C952A632599E7045F54050BA7B7CD9847F7745608BB97B3D9D486FA351EE64EB593FI8n3K" TargetMode="External"/><Relationship Id="rId4092" Type="http://schemas.openxmlformats.org/officeDocument/2006/relationships/hyperlink" Target="consultantplus://offline/ref=A31EADBB0F21943F0416AA710D574E6A991F510F9623C952A632599E7045F54050BA7B7CD8837B7F45608BB97B3D9D486FA351EE64EB593FI8n3K" TargetMode="External"/><Relationship Id="rId5143" Type="http://schemas.openxmlformats.org/officeDocument/2006/relationships/hyperlink" Target="consultantplus://offline/ref=CBF69B772A5AB6465A6995FBB4DD5DF1E813F092C02FF96462B77587740989725DAD2572C850D1C94311739F46ED0BF699A5C308D7AD9727JFn2K" TargetMode="External"/><Relationship Id="rId5350" Type="http://schemas.openxmlformats.org/officeDocument/2006/relationships/hyperlink" Target="consultantplus://offline/ref=CBF69B772A5AB6465A6995FBB4DD5DF1E813F092C02FF96462B77587740989725DAD2572C957D1C64511739F46ED0BF699A5C308D7AD9727JFn2K" TargetMode="External"/><Relationship Id="rId1339" Type="http://schemas.openxmlformats.org/officeDocument/2006/relationships/hyperlink" Target="consultantplus://offline/ref=A31EADBB0F21943F0416AA710D574E6A991F510F9623C952A632599E7045F54050BA7B7CD9867B7447608BB97B3D9D486FA351EE64EB593FI8n3K" TargetMode="External"/><Relationship Id="rId1893" Type="http://schemas.openxmlformats.org/officeDocument/2006/relationships/hyperlink" Target="consultantplus://offline/ref=A31EADBB0F21943F0416AA710D574E6A991F510F9623C952A632599E7045F54050BA7B7CD8847C7040608BB97B3D9D486FA351EE64EB593FI8n3K" TargetMode="External"/><Relationship Id="rId2737" Type="http://schemas.openxmlformats.org/officeDocument/2006/relationships/hyperlink" Target="consultantplus://offline/ref=A31EADBB0F21943F0416AA710D574E6A991F510F9623C952A632599E7045F54050BA7B7CDA867B7648608BB97B3D9D486FA351EE64EB593FI8n3K" TargetMode="External"/><Relationship Id="rId2944" Type="http://schemas.openxmlformats.org/officeDocument/2006/relationships/hyperlink" Target="consultantplus://offline/ref=A31EADBB0F21943F0416AA710D574E6A991F510F9623C952A632599E7045F54050BA7B7CD881787547608BB97B3D9D486FA351EE64EB593FI8n3K" TargetMode="External"/><Relationship Id="rId5003" Type="http://schemas.openxmlformats.org/officeDocument/2006/relationships/hyperlink" Target="consultantplus://offline/ref=CBF69B772A5AB6465A6995FBB4DD5DF1E813F092C02FF96462B77587740989725DAD2572C850D1C04311739F46ED0BF699A5C308D7AD9727JFn2K" TargetMode="External"/><Relationship Id="rId5210" Type="http://schemas.openxmlformats.org/officeDocument/2006/relationships/hyperlink" Target="consultantplus://offline/ref=CBF69B772A5AB6465A6995FBB4DD5DF1E813F092C02FF96462B77587740989725DAD2572C956D9C24711739F46ED0BF699A5C308D7AD9727JFn2K" TargetMode="External"/><Relationship Id="rId709" Type="http://schemas.openxmlformats.org/officeDocument/2006/relationships/hyperlink" Target="consultantplus://offline/ref=A31EADBB0F21943F0416AA710D574E6A991F510F9623C952A632599E7045F54050BA7B7CD9847D7043608BB97B3D9D486FA351EE64EB593FI8n3K" TargetMode="External"/><Relationship Id="rId916" Type="http://schemas.openxmlformats.org/officeDocument/2006/relationships/hyperlink" Target="consultantplus://offline/ref=A31EADBB0F21943F0416AA710D574E6A991F510F9623C952A632599E7045F54050BA7B7CD9867C7643608BB97B3D9D486FA351EE64EB593FI8n3K" TargetMode="External"/><Relationship Id="rId1546" Type="http://schemas.openxmlformats.org/officeDocument/2006/relationships/hyperlink" Target="consultantplus://offline/ref=A31EADBB0F21943F0416AA710D574E6A991F510F9623C952A632599E7045F54050BA7B7CD88E7D7041608BB97B3D9D486FA351EE64EB593FI8n3K" TargetMode="External"/><Relationship Id="rId1753" Type="http://schemas.openxmlformats.org/officeDocument/2006/relationships/hyperlink" Target="consultantplus://offline/ref=A31EADBB0F21943F0416AA710D574E6A991F510F9623C952A632599E7045F54050BA7B7CD884707344608BB97B3D9D486FA351EE64EB593FI8n3K" TargetMode="External"/><Relationship Id="rId1960" Type="http://schemas.openxmlformats.org/officeDocument/2006/relationships/hyperlink" Target="consultantplus://offline/ref=A31EADBB0F21943F0416AA710D574E6A991F510F9623C952A632599E7045F54050BA7B7CD8847E7F40608BB97B3D9D486FA351EE64EB593FI8n3K" TargetMode="External"/><Relationship Id="rId2804" Type="http://schemas.openxmlformats.org/officeDocument/2006/relationships/hyperlink" Target="consultantplus://offline/ref=A31EADBB0F21943F0416AA710D574E6A991F510F9623C952A632599E7045F54050BA7B7CD88E717E49608BB97B3D9D486FA351EE64EB593FI8n3K" TargetMode="External"/><Relationship Id="rId45" Type="http://schemas.openxmlformats.org/officeDocument/2006/relationships/hyperlink" Target="consultantplus://offline/ref=A31EADBB0F21943F0416AA710D574E6A9E1154029027C952A632599E7045F54050BA7B7CD0817322112F8AE53E6B8E496FA353ED78IEnCK" TargetMode="External"/><Relationship Id="rId1406" Type="http://schemas.openxmlformats.org/officeDocument/2006/relationships/hyperlink" Target="consultantplus://offline/ref=A31EADBB0F21943F0416AA710D574E6A991F510F9623C952A632599E7045F54050BA7B7CD9847E7147608BB97B3D9D486FA351EE64EB593FI8n3K" TargetMode="External"/><Relationship Id="rId1613" Type="http://schemas.openxmlformats.org/officeDocument/2006/relationships/hyperlink" Target="consultantplus://offline/ref=A31EADBB0F21943F0416AA710D574E6A991F510F9623C952A632599E7045F54050BA7B7CD8847F7744608BB97B3D9D486FA351EE64EB593FI8n3K" TargetMode="External"/><Relationship Id="rId1820" Type="http://schemas.openxmlformats.org/officeDocument/2006/relationships/hyperlink" Target="consultantplus://offline/ref=A31EADBB0F21943F0416AA710D574E6A991F510F9623C952A632599E7045F54050BA7B7CD884717044608BB97B3D9D486FA351EE64EB593FI8n3K" TargetMode="External"/><Relationship Id="rId4769" Type="http://schemas.openxmlformats.org/officeDocument/2006/relationships/hyperlink" Target="consultantplus://offline/ref=CBF69B772A5AB6465A6995FBB4DD5DF1E813F092C02FF96462B77587740989725DAD2572C953DEC54811739F46ED0BF699A5C308D7AD9727JFn2K" TargetMode="External"/><Relationship Id="rId4976" Type="http://schemas.openxmlformats.org/officeDocument/2006/relationships/hyperlink" Target="consultantplus://offline/ref=CBF69B772A5AB6465A6995FBB4DD5DF1E813F092C02FF96462B77587740989725DAD2572C855D1C14911739F46ED0BF699A5C308D7AD9727JFn2K" TargetMode="External"/><Relationship Id="rId3578" Type="http://schemas.openxmlformats.org/officeDocument/2006/relationships/hyperlink" Target="consultantplus://offline/ref=A31EADBB0F21943F0416AA710D574E6A991F510F9623C952A632599E7045F54050BA7B7CD8817F7149608BB97B3D9D486FA351EE64EB593FI8n3K" TargetMode="External"/><Relationship Id="rId3785" Type="http://schemas.openxmlformats.org/officeDocument/2006/relationships/hyperlink" Target="consultantplus://offline/ref=A31EADBB0F21943F0416AA710D574E6A991F510F9623C952A632599E7045F54050BA7B7CD88F7F7047608BB97B3D9D486FA351EE64EB593FI8n3K" TargetMode="External"/><Relationship Id="rId3992" Type="http://schemas.openxmlformats.org/officeDocument/2006/relationships/hyperlink" Target="consultantplus://offline/ref=A31EADBB0F21943F0416AA710D574E6A991F510F9623C952A632599E7045F54050BA7B7CD88F717447608BB97B3D9D486FA351EE64EB593FI8n3K" TargetMode="External"/><Relationship Id="rId4629" Type="http://schemas.openxmlformats.org/officeDocument/2006/relationships/hyperlink" Target="consultantplus://offline/ref=A31EADBB0F21943F0416AA710D574E6A991F510F9623C952A632599E7045F54050BA7B7CD884717542608BB97B3D9D486FA351EE64EB593FI8n3K" TargetMode="External"/><Relationship Id="rId4836" Type="http://schemas.openxmlformats.org/officeDocument/2006/relationships/hyperlink" Target="consultantplus://offline/ref=CBF69B772A5AB6465A6995FBB4DD5DF1E813F092C02FF96462B77587740989725DAD2572C850DEC84511739F46ED0BF699A5C308D7AD9727JFn2K" TargetMode="External"/><Relationship Id="rId499" Type="http://schemas.openxmlformats.org/officeDocument/2006/relationships/hyperlink" Target="consultantplus://offline/ref=A31EADBB0F21943F0416AA710D574E6A991F510F9623C952A632599E7045F54050BA7B7CD9847C7645608BB97B3D9D486FA351EE64EB593FI8n3K" TargetMode="External"/><Relationship Id="rId2387" Type="http://schemas.openxmlformats.org/officeDocument/2006/relationships/hyperlink" Target="consultantplus://offline/ref=A31EADBB0F21943F0416AA710D574E6A991F510F9623C952A632599E7045F54050BA7B7CD984787141608BB97B3D9D486FA351EE64EB593FI8n3K" TargetMode="External"/><Relationship Id="rId2594" Type="http://schemas.openxmlformats.org/officeDocument/2006/relationships/hyperlink" Target="consultantplus://offline/ref=A31EADBB0F21943F0416AA710D574E6A991F510F9623C952A632599E7045F54050BA7B7CD88F7A7743608BB97B3D9D486FA351EE64EB593FI8n3K" TargetMode="External"/><Relationship Id="rId3438" Type="http://schemas.openxmlformats.org/officeDocument/2006/relationships/hyperlink" Target="consultantplus://offline/ref=A31EADBB0F21943F0416AA710D574E6A991F510F9623C952A632599E7045F54050BA7B7CD984797041608BB97B3D9D486FA351EE64EB593FI8n3K" TargetMode="External"/><Relationship Id="rId3645" Type="http://schemas.openxmlformats.org/officeDocument/2006/relationships/hyperlink" Target="consultantplus://offline/ref=A31EADBB0F21943F0416AA710D574E6A991F510F9623C952A632599E7045F54050BA7B7CD9867E7145608BB97B3D9D486FA351EE64EB593FI8n3K" TargetMode="External"/><Relationship Id="rId3852" Type="http://schemas.openxmlformats.org/officeDocument/2006/relationships/hyperlink" Target="consultantplus://offline/ref=A31EADBB0F21943F0416AA710D574E6A991F510F9623C952A632599E7045F54050BA7B7CD88F717547608BB97B3D9D486FA351EE64EB593FI8n3K" TargetMode="External"/><Relationship Id="rId359" Type="http://schemas.openxmlformats.org/officeDocument/2006/relationships/hyperlink" Target="consultantplus://offline/ref=A31EADBB0F21943F0416AA710D574E6A991F510F9623C952A632599E7045F54050BA7B7CD8847D7644608BB97B3D9D486FA351EE64EB593FI8n3K" TargetMode="External"/><Relationship Id="rId566" Type="http://schemas.openxmlformats.org/officeDocument/2006/relationships/hyperlink" Target="consultantplus://offline/ref=A31EADBB0F21943F0416AA710D574E6A991F510F9623C952A632599E7045F54050BA7B7CD9847A7443608BB97B3D9D486FA351EE64EB593FI8n3K" TargetMode="External"/><Relationship Id="rId773" Type="http://schemas.openxmlformats.org/officeDocument/2006/relationships/hyperlink" Target="consultantplus://offline/ref=A31EADBB0F21943F0416AA710D574E6A991F510F9623C952A632599E7045F54050BA7B7CD88E707443608BB97B3D9D486FA351EE64EB593FI8n3K" TargetMode="External"/><Relationship Id="rId1196" Type="http://schemas.openxmlformats.org/officeDocument/2006/relationships/hyperlink" Target="consultantplus://offline/ref=A31EADBB0F21943F0416AA710D574E6A991F510F9623C952A632599E7045F54050BA7B7CD88E7D7643608BB97B3D9D486FA351EE64EB593FI8n3K" TargetMode="External"/><Relationship Id="rId2247" Type="http://schemas.openxmlformats.org/officeDocument/2006/relationships/hyperlink" Target="consultantplus://offline/ref=A31EADBB0F21943F0416AA710D574E6A991F510F9623C952A632599E7045F54050BA7B7CD984787F45608BB97B3D9D486FA351EE64EB593FI8n3K" TargetMode="External"/><Relationship Id="rId2454" Type="http://schemas.openxmlformats.org/officeDocument/2006/relationships/hyperlink" Target="consultantplus://offline/ref=A31EADBB0F21943F0416AA710D574E6A991F510F9623C952A632599E7045F54050BA7B7CD884797348608BB97B3D9D486FA351EE64EB593FI8n3K" TargetMode="External"/><Relationship Id="rId3505" Type="http://schemas.openxmlformats.org/officeDocument/2006/relationships/hyperlink" Target="consultantplus://offline/ref=A31EADBB0F21943F0416AA710D574E6A991F510F9623C952A632599E7045F54050BA7B7CD880707143608BB97B3D9D486FA351EE64EB593FI8n3K" TargetMode="External"/><Relationship Id="rId4903" Type="http://schemas.openxmlformats.org/officeDocument/2006/relationships/hyperlink" Target="consultantplus://offline/ref=CBF69B772A5AB6465A6995FBB4DD5DF1E813F092C02FF96462B77587740989725DAD2572C959DBC64311739F46ED0BF699A5C308D7AD9727JFn2K" TargetMode="External"/><Relationship Id="rId219" Type="http://schemas.openxmlformats.org/officeDocument/2006/relationships/hyperlink" Target="consultantplus://offline/ref=A31EADBB0F21943F0416AA710D574E6A991F510F9623C952A632599E7045F54050BA7B7CD9867D7649608BB97B3D9D486FA351EE64EB593FI8n3K" TargetMode="External"/><Relationship Id="rId426" Type="http://schemas.openxmlformats.org/officeDocument/2006/relationships/hyperlink" Target="consultantplus://offline/ref=A31EADBB0F21943F0416AA710D574E6A991F510F9623C952A632599E7045F54050BA7B7CD9847A7747608BB97B3D9D486FA351EE64EB593FI8n3K" TargetMode="External"/><Relationship Id="rId633" Type="http://schemas.openxmlformats.org/officeDocument/2006/relationships/hyperlink" Target="consultantplus://offline/ref=A31EADBB0F21943F0416AA710D574E6A991F510F9623C952A632599E7045F54050BA7B7CD9847D7047608BB97B3D9D486FA351EE64EB593FI8n3K" TargetMode="External"/><Relationship Id="rId980" Type="http://schemas.openxmlformats.org/officeDocument/2006/relationships/hyperlink" Target="consultantplus://offline/ref=A31EADBB0F21943F0416AA710D574E6A991F510F9623C952A632599E7045F54050BA7B7CD9837F7E49608BB97B3D9D486FA351EE64EB593FI8n3K" TargetMode="External"/><Relationship Id="rId1056" Type="http://schemas.openxmlformats.org/officeDocument/2006/relationships/hyperlink" Target="consultantplus://offline/ref=A31EADBB0F21943F0416AA710D574E6A991F510F9623C952A632599E7045F54050BA7B7CD987797547608BB97B3D9D486FA351EE64EB593FI8n3K" TargetMode="External"/><Relationship Id="rId1263" Type="http://schemas.openxmlformats.org/officeDocument/2006/relationships/hyperlink" Target="consultantplus://offline/ref=A31EADBB0F21943F0416AA710D574E6A991F510F9623C952A632599E7045F54050BA7B7CD9867C7F43608BB97B3D9D486FA351EE64EB593FI8n3K" TargetMode="External"/><Relationship Id="rId2107" Type="http://schemas.openxmlformats.org/officeDocument/2006/relationships/hyperlink" Target="consultantplus://offline/ref=A31EADBB0F21943F0416AA710D574E6A991F510F9623C952A632599E7045F54050BA7B7CD88E797247608BB97B3D9D486FA351EE64EB593FI8n3K" TargetMode="External"/><Relationship Id="rId2314" Type="http://schemas.openxmlformats.org/officeDocument/2006/relationships/hyperlink" Target="consultantplus://offline/ref=A31EADBB0F21943F0416AA710D574E6A991F510F9623C952A632599E7045F54050BA7B7CD9877F7541608BB97B3D9D486FA351EE64EB593FI8n3K" TargetMode="External"/><Relationship Id="rId2661" Type="http://schemas.openxmlformats.org/officeDocument/2006/relationships/hyperlink" Target="consultantplus://offline/ref=A31EADBB0F21943F0416AA710D574E6A991F510F9623C952A632599E7045F54050BA7B7CD88F797347608BB97B3D9D486FA351EE64EB593FI8n3K" TargetMode="External"/><Relationship Id="rId3712" Type="http://schemas.openxmlformats.org/officeDocument/2006/relationships/hyperlink" Target="consultantplus://offline/ref=A31EADBB0F21943F0416AA710D574E6A991F510F9623C952A632599E7045F54050BA7B7CD88F7C7141608BB97B3D9D486FA351EE64EB593FI8n3K" TargetMode="External"/><Relationship Id="rId840" Type="http://schemas.openxmlformats.org/officeDocument/2006/relationships/hyperlink" Target="consultantplus://offline/ref=A31EADBB0F21943F0416AA710D574E6A991F510F9623C952A632599E7045F54050BA7B7CD9867A7E43608BB97B3D9D486FA351EE64EB593FI8n3K" TargetMode="External"/><Relationship Id="rId1470" Type="http://schemas.openxmlformats.org/officeDocument/2006/relationships/hyperlink" Target="consultantplus://offline/ref=A31EADBB0F21943F0416AA710D574E6A991F510F9623C952A632599E7045F54050BA7B7CD88F707141608BB97B3D9D486FA351EE64EB593FI8n3K" TargetMode="External"/><Relationship Id="rId2521" Type="http://schemas.openxmlformats.org/officeDocument/2006/relationships/hyperlink" Target="consultantplus://offline/ref=A31EADBB0F21943F0416AA710D574E6A991F510F9623C952A632599E7045F54050BA7B7CD88E717245608BB97B3D9D486FA351EE64EB593FI8n3K" TargetMode="External"/><Relationship Id="rId4279" Type="http://schemas.openxmlformats.org/officeDocument/2006/relationships/hyperlink" Target="consultantplus://offline/ref=A31EADBB0F21943F0416AA710D574E6A991F510F9623C952A632599E7045F54050BA7B7CDA86707142608BB97B3D9D486FA351EE64EB593FI8n3K" TargetMode="External"/><Relationship Id="rId700" Type="http://schemas.openxmlformats.org/officeDocument/2006/relationships/hyperlink" Target="consultantplus://offline/ref=A31EADBB0F21943F0416AA710D574E6A991F510F9623C952A632599E7045F54050BA7B7CD9847D7541608BB97B3D9D486FA351EE64EB593FI8n3K" TargetMode="External"/><Relationship Id="rId1123" Type="http://schemas.openxmlformats.org/officeDocument/2006/relationships/hyperlink" Target="consultantplus://offline/ref=A31EADBB0F21943F0416AA710D574E6A991F510F9623C952A632599E7045F54050BA7B7CD9877B7347608BB97B3D9D486FA351EE64EB593FI8n3K" TargetMode="External"/><Relationship Id="rId1330" Type="http://schemas.openxmlformats.org/officeDocument/2006/relationships/hyperlink" Target="consultantplus://offline/ref=A31EADBB0F21943F0416AA710D574E6A991F510F9623C952A632599E7045F54050BA7B7CD9867B7649608BB97B3D9D486FA351EE64EB593FI8n3K" TargetMode="External"/><Relationship Id="rId3088" Type="http://schemas.openxmlformats.org/officeDocument/2006/relationships/hyperlink" Target="consultantplus://offline/ref=A31EADBB0F21943F0416AA710D574E6A991F510F9623C952A632599E7045F54050BA7B7CD8817B7647608BB97B3D9D486FA351EE64EB593FI8n3K" TargetMode="External"/><Relationship Id="rId4486" Type="http://schemas.openxmlformats.org/officeDocument/2006/relationships/hyperlink" Target="consultantplus://offline/ref=A31EADBB0F21943F0416AA710D574E6A991F510F9623C952A632599E7045F54050BA7B7CD8847E7146608BB97B3D9D486FA351EE64EB593FI8n3K" TargetMode="External"/><Relationship Id="rId4693" Type="http://schemas.openxmlformats.org/officeDocument/2006/relationships/hyperlink" Target="consultantplus://offline/ref=A31EADBB0F21943F0416AA710D574E6A991F510F9623C952A632599E7045F54050BA7B7CD885787548608BB97B3D9D486FA351EE64EB593FI8n3K" TargetMode="External"/><Relationship Id="rId5537" Type="http://schemas.openxmlformats.org/officeDocument/2006/relationships/hyperlink" Target="consultantplus://offline/ref=CBF69B772A5AB6465A6995FBB4DD5DF1E813F092C02FF96462B77587740989725DAD2572CB51D1C44411739F46ED0BF699A5C308D7AD9727JFn2K" TargetMode="External"/><Relationship Id="rId3295" Type="http://schemas.openxmlformats.org/officeDocument/2006/relationships/hyperlink" Target="consultantplus://offline/ref=A31EADBB0F21943F0416AA710D574E6A991F510F9623C952A632599E7045F54050BA7B7CD9847B7147608BB97B3D9D486FA351EE64EB593FI8n3K" TargetMode="External"/><Relationship Id="rId4139" Type="http://schemas.openxmlformats.org/officeDocument/2006/relationships/hyperlink" Target="consultantplus://offline/ref=A31EADBB0F21943F0416AA710D574E6A991F510F9623C952A632599E7045F54050BA7B7CDA86717440608BB97B3D9D486FA351EE64EB593FI8n3K" TargetMode="External"/><Relationship Id="rId4346" Type="http://schemas.openxmlformats.org/officeDocument/2006/relationships/hyperlink" Target="consultantplus://offline/ref=A31EADBB0F21943F0416AA710D574E6A991F510F9623C952A632599E7045F54050BA7B7CD8847B7146608BB97B3D9D486FA351EE64EB593FI8n3K" TargetMode="External"/><Relationship Id="rId4553" Type="http://schemas.openxmlformats.org/officeDocument/2006/relationships/hyperlink" Target="consultantplus://offline/ref=A31EADBB0F21943F0416AA710D574E6A991F510F9623C952A632599E7045F54050BA7B7CD884707644608BB97B3D9D486FA351EE64EB593FI8n3K" TargetMode="External"/><Relationship Id="rId4760" Type="http://schemas.openxmlformats.org/officeDocument/2006/relationships/hyperlink" Target="consultantplus://offline/ref=A31EADBB0F21943F0416AA710D574E6A991F510F9623C952A632599E7045F54050BA7B7CD8847C7742608BB97B3D9D486FA351EE64EB593FI8n3K" TargetMode="External"/><Relationship Id="rId5604" Type="http://schemas.openxmlformats.org/officeDocument/2006/relationships/hyperlink" Target="consultantplus://offline/ref=CBF69B772A5AB6465A6995FBB4DD5DF1E813F092C02FF96462B77587740989725DAD2572CB51D0C74811739F46ED0BF699A5C308D7AD9727JFn2K" TargetMode="External"/><Relationship Id="rId3155" Type="http://schemas.openxmlformats.org/officeDocument/2006/relationships/hyperlink" Target="consultantplus://offline/ref=A31EADBB0F21943F0416AA710D574E6A991F510F9623C952A632599E7045F54050BA7B7CD9847E7141608BB97B3D9D486FA351EE64EB593FI8n3K" TargetMode="External"/><Relationship Id="rId3362" Type="http://schemas.openxmlformats.org/officeDocument/2006/relationships/hyperlink" Target="consultantplus://offline/ref=A31EADBB0F21943F0416AA710D574E6A991F510F9623C952A632599E7045F54050BA7B7CD9847B7047608BB97B3D9D486FA351EE64EB593FI8n3K" TargetMode="External"/><Relationship Id="rId4206" Type="http://schemas.openxmlformats.org/officeDocument/2006/relationships/hyperlink" Target="consultantplus://offline/ref=A31EADBB0F21943F0416AA710D574E6A991F510F9623C952A632599E7045F54050BA7B7CDA86707246608BB97B3D9D486FA351EE64EB593FI8n3K" TargetMode="External"/><Relationship Id="rId4413" Type="http://schemas.openxmlformats.org/officeDocument/2006/relationships/hyperlink" Target="consultantplus://offline/ref=A31EADBB0F21943F0416AA710D574E6A991F510F9623C952A632599E7045F54050BA7B7CD9867A7E43608BB97B3D9D486FA351EE64EB593FI8n3K" TargetMode="External"/><Relationship Id="rId4620" Type="http://schemas.openxmlformats.org/officeDocument/2006/relationships/hyperlink" Target="consultantplus://offline/ref=A31EADBB0F21943F0416AA710D574E6A991F510F9623C952A632599E7045F54050BA7B7CD884707342608BB97B3D9D486FA351EE64EB593FI8n3K" TargetMode="External"/><Relationship Id="rId283" Type="http://schemas.openxmlformats.org/officeDocument/2006/relationships/hyperlink" Target="consultantplus://offline/ref=A31EADBB0F21943F0416AA710D574E6A991F510F9623C952A632599E7045F54050BA7B7CD983707047608BB97B3D9D486FA351EE64EB593FI8n3K" TargetMode="External"/><Relationship Id="rId490" Type="http://schemas.openxmlformats.org/officeDocument/2006/relationships/hyperlink" Target="consultantplus://offline/ref=A31EADBB0F21943F0416AA710D574E6A991F510F9623C952A632599E7045F54050BA7B7CD9847B7741608BB97B3D9D486FA351EE64EB593FI8n3K" TargetMode="External"/><Relationship Id="rId2171" Type="http://schemas.openxmlformats.org/officeDocument/2006/relationships/hyperlink" Target="consultantplus://offline/ref=A31EADBB0F21943F0416AA710D574E6A991F510F9623C952A632599E7045F54050BA7B7CD88E7A7E43608BB97B3D9D486FA351EE64EB593FI8n3K" TargetMode="External"/><Relationship Id="rId3015" Type="http://schemas.openxmlformats.org/officeDocument/2006/relationships/hyperlink" Target="consultantplus://offline/ref=A31EADBB0F21943F0416AA710D574E6A991F510F9623C952A632599E7045F54050BA7B7CD8817C7147608BB97B3D9D486FA351EE64EB593FI8n3K" TargetMode="External"/><Relationship Id="rId3222" Type="http://schemas.openxmlformats.org/officeDocument/2006/relationships/hyperlink" Target="consultantplus://offline/ref=A31EADBB0F21943F0416AA710D574E6A991F510F9623C952A632599E7045F54050BA7B7CD986717045608BB97B3D9D486FA351EE64EB593FI8n3K" TargetMode="External"/><Relationship Id="rId143" Type="http://schemas.openxmlformats.org/officeDocument/2006/relationships/hyperlink" Target="consultantplus://offline/ref=A31EADBB0F21943F0416AA710D574E6A991F510F9623C952A632599E7045F54050BA7B7CD9867F7045608BB97B3D9D486FA351EE64EB593FI8n3K" TargetMode="External"/><Relationship Id="rId350" Type="http://schemas.openxmlformats.org/officeDocument/2006/relationships/hyperlink" Target="consultantplus://offline/ref=A31EADBB0F21943F0416AA710D574E6A991F510F9623C952A632599E7045F54050BA7B7CD986717545608BB97B3D9D486FA351EE64EB593FI8n3K" TargetMode="External"/><Relationship Id="rId2031" Type="http://schemas.openxmlformats.org/officeDocument/2006/relationships/hyperlink" Target="consultantplus://offline/ref=A31EADBB0F21943F0416AA710D574E6A991F510F9623C952A632599E7045F54050BA7B7CD88E797343608BB97B3D9D486FA351EE64EB593FI8n3K" TargetMode="External"/><Relationship Id="rId5187" Type="http://schemas.openxmlformats.org/officeDocument/2006/relationships/hyperlink" Target="consultantplus://offline/ref=CBF69B772A5AB6465A6995FBB4DD5DF1E813F092C02FF96462B77587740989725DAD2572C959DCC54111739F46ED0BF699A5C308D7AD9727JFn2K" TargetMode="External"/><Relationship Id="rId5394" Type="http://schemas.openxmlformats.org/officeDocument/2006/relationships/hyperlink" Target="consultantplus://offline/ref=CBF69B772A5AB6465A6995FBB4DD5DF1E813F092C02FF96462B77587740989725DAD2572C954DCC74111739F46ED0BF699A5C308D7AD9727JFn2K" TargetMode="External"/><Relationship Id="rId9" Type="http://schemas.openxmlformats.org/officeDocument/2006/relationships/hyperlink" Target="consultantplus://offline/ref=A31EADBB0F21943F0416AA710D574E6A9E1152089726C952A632599E7045F54050BA7B7CD886787743608BB97B3D9D486FA351EE64EB593FI8n3K" TargetMode="External"/><Relationship Id="rId210" Type="http://schemas.openxmlformats.org/officeDocument/2006/relationships/hyperlink" Target="consultantplus://offline/ref=A31EADBB0F21943F0416AA710D574E6A991F510F9623C952A632599E7045F54050BA7B7CD9867C7441608BB97B3D9D486FA351EE64EB593FI8n3K" TargetMode="External"/><Relationship Id="rId2988" Type="http://schemas.openxmlformats.org/officeDocument/2006/relationships/hyperlink" Target="consultantplus://offline/ref=A31EADBB0F21943F0416AA710D574E6A991F510F9623C952A632599E7045F54050BA7B7CD8817B7549608BB97B3D9D486FA351EE64EB593FI8n3K" TargetMode="External"/><Relationship Id="rId5047" Type="http://schemas.openxmlformats.org/officeDocument/2006/relationships/hyperlink" Target="consultantplus://offline/ref=CBF69B772A5AB6465A6995FBB4DD5DF1E813F092C02FF96462B77587740989725DAD2572C850D1C04111739F46ED0BF699A5C308D7AD9727JFn2K" TargetMode="External"/><Relationship Id="rId5254" Type="http://schemas.openxmlformats.org/officeDocument/2006/relationships/hyperlink" Target="consultantplus://offline/ref=CBF69B772A5AB6465A6995FBB4DD5DF1E813F092C02FF96462B77587740989725DAD2572C954DDC44911739F46ED0BF699A5C308D7AD9727JFn2K" TargetMode="External"/><Relationship Id="rId1797" Type="http://schemas.openxmlformats.org/officeDocument/2006/relationships/hyperlink" Target="consultantplus://offline/ref=A31EADBB0F21943F0416AA710D574E6A991F510F9623C952A632599E7045F54050BA7B7CD8847F7442608BB97B3D9D486FA351EE64EB593FI8n3K" TargetMode="External"/><Relationship Id="rId2848" Type="http://schemas.openxmlformats.org/officeDocument/2006/relationships/hyperlink" Target="consultantplus://offline/ref=A31EADBB0F21943F0416AA710D574E6A991F510F9623C952A632599E7045F54050BA7B7CD88E7E7245608BB97B3D9D486FA351EE64EB593FI8n3K" TargetMode="External"/><Relationship Id="rId5461" Type="http://schemas.openxmlformats.org/officeDocument/2006/relationships/hyperlink" Target="consultantplus://offline/ref=CBF69B772A5AB6465A6995FBB4DD5DF1E813F092C02FF96462B77587740989725DAD2572C954D8C94711739F46ED0BF699A5C308D7AD9727JFn2K" TargetMode="External"/><Relationship Id="rId89" Type="http://schemas.openxmlformats.org/officeDocument/2006/relationships/hyperlink" Target="consultantplus://offline/ref=A31EADBB0F21943F0416A3680A574E6A9D1E53029324C952A632599E7045F54042BA2370D98566764375DDE83DI6nDK" TargetMode="External"/><Relationship Id="rId1657" Type="http://schemas.openxmlformats.org/officeDocument/2006/relationships/hyperlink" Target="consultantplus://offline/ref=A31EADBB0F21943F0416AA710D574E6A991F510F9623C952A632599E7045F54050BA7B7CD8847E7546608BB97B3D9D486FA351EE64EB593FI8n3K" TargetMode="External"/><Relationship Id="rId1864" Type="http://schemas.openxmlformats.org/officeDocument/2006/relationships/hyperlink" Target="consultantplus://offline/ref=A31EADBB0F21943F0416AA710D574E6A991F510F9623C952A632599E7045F54050BA7B7CD884707548608BB97B3D9D486FA351EE64EB593FI8n3K" TargetMode="External"/><Relationship Id="rId2708" Type="http://schemas.openxmlformats.org/officeDocument/2006/relationships/hyperlink" Target="consultantplus://offline/ref=A31EADBB0F21943F0416AA710D574E6A991F510F9623C952A632599E7045F54050BA7B7CDA867A7340608BB97B3D9D486FA351EE64EB593FI8n3K" TargetMode="External"/><Relationship Id="rId2915" Type="http://schemas.openxmlformats.org/officeDocument/2006/relationships/hyperlink" Target="consultantplus://offline/ref=A31EADBB0F21943F0416AA710D574E6A991F510F9623C952A632599E7045F54050BA7B7CD8817D7449608BB97B3D9D486FA351EE64EB593FI8n3K" TargetMode="External"/><Relationship Id="rId4063" Type="http://schemas.openxmlformats.org/officeDocument/2006/relationships/hyperlink" Target="consultantplus://offline/ref=A31EADBB0F21943F0416AA710D574E6A991F510F9623C952A632599E7045F54050BA7B7CD88E797649608BB97B3D9D486FA351EE64EB593FI8n3K" TargetMode="External"/><Relationship Id="rId4270" Type="http://schemas.openxmlformats.org/officeDocument/2006/relationships/hyperlink" Target="consultantplus://offline/ref=A31EADBB0F21943F0416AA710D574E6A991F510F9623C952A632599E7045F54050BA7B7CDA86707348608BB97B3D9D486FA351EE64EB593FI8n3K" TargetMode="External"/><Relationship Id="rId5114" Type="http://schemas.openxmlformats.org/officeDocument/2006/relationships/hyperlink" Target="consultantplus://offline/ref=CBF69B772A5AB6465A6995FBB4DD5DF1E813F092C02FF96462B77587740989725DAD2572C850D0C14111739F46ED0BF699A5C308D7AD9727JFn2K" TargetMode="External"/><Relationship Id="rId5321" Type="http://schemas.openxmlformats.org/officeDocument/2006/relationships/hyperlink" Target="consultantplus://offline/ref=CBF69B772A5AB6465A6995FBB4DD5DF1E813F092C02FF96462B77587740989725DAD2572C853DCC84711739F46ED0BF699A5C308D7AD9727JFn2K" TargetMode="External"/><Relationship Id="rId1517" Type="http://schemas.openxmlformats.org/officeDocument/2006/relationships/hyperlink" Target="consultantplus://offline/ref=A31EADBB0F21943F0416AA710D574E6A991F510F9623C952A632599E7045F54050BA7B7CD9827D7F41608BB97B3D9D486FA351EE64EB593FI8n3K" TargetMode="External"/><Relationship Id="rId1724" Type="http://schemas.openxmlformats.org/officeDocument/2006/relationships/hyperlink" Target="consultantplus://offline/ref=A31EADBB0F21943F0416AA710D574E6A991F510F9623C952A632599E7045F54050BA7B7CD8847C7040608BB97B3D9D486FA351EE64EB593FI8n3K" TargetMode="External"/><Relationship Id="rId4130" Type="http://schemas.openxmlformats.org/officeDocument/2006/relationships/hyperlink" Target="consultantplus://offline/ref=A31EADBB0F21943F0416AA710D574E6A991F510F9623C952A632599E7045F54050BA7B7CDA86707044608BB97B3D9D486FA351EE64EB593FI8n3K" TargetMode="External"/><Relationship Id="rId16" Type="http://schemas.openxmlformats.org/officeDocument/2006/relationships/hyperlink" Target="consultantplus://offline/ref=A31EADBB0F21943F0416AA710D574E6A9E1154029027C952A632599E7045F54050BA7B7CD886787E41608BB97B3D9D486FA351EE64EB593FI8n3K" TargetMode="External"/><Relationship Id="rId1931" Type="http://schemas.openxmlformats.org/officeDocument/2006/relationships/hyperlink" Target="consultantplus://offline/ref=A31EADBB0F21943F0416AA710D574E6A991F510F9623C952A632599E7045F54050BA7B7CD884717040608BB97B3D9D486FA351EE64EB593FI8n3K" TargetMode="External"/><Relationship Id="rId3689" Type="http://schemas.openxmlformats.org/officeDocument/2006/relationships/hyperlink" Target="consultantplus://offline/ref=A31EADBB0F21943F0416AA710D574E6A991F510F9623C952A632599E7045F54050BA7B7CD88F7E7149608BB97B3D9D486FA351EE64EB593FI8n3K" TargetMode="External"/><Relationship Id="rId3896" Type="http://schemas.openxmlformats.org/officeDocument/2006/relationships/hyperlink" Target="consultantplus://offline/ref=A31EADBB0F21943F0416AA710D574E6A991F510F9623C952A632599E7045F54050BA7B7CD9847D7441608BB97B3D9D486FA351EE64EB593FI8n3K" TargetMode="External"/><Relationship Id="rId2498" Type="http://schemas.openxmlformats.org/officeDocument/2006/relationships/hyperlink" Target="consultantplus://offline/ref=A31EADBB0F21943F0416AA710D574E6A991F510F9623C952A632599E7045F54050BA7B7CD88E7F7F41608BB97B3D9D486FA351EE64EB593FI8n3K" TargetMode="External"/><Relationship Id="rId3549" Type="http://schemas.openxmlformats.org/officeDocument/2006/relationships/hyperlink" Target="consultantplus://offline/ref=A31EADBB0F21943F0416AA710D574E6A991F510F9623C952A632599E7045F54050BA7B7CD883787E45608BB97B3D9D486FA351EE64EB593FI8n3K" TargetMode="External"/><Relationship Id="rId4947" Type="http://schemas.openxmlformats.org/officeDocument/2006/relationships/hyperlink" Target="consultantplus://offline/ref=CBF69B772A5AB6465A6995FBB4DD5DF1E813F092C02FF96462B77587740989725DAD2572C850D0C44911739F46ED0BF699A5C308D7AD9727JFn2K" TargetMode="External"/><Relationship Id="rId677" Type="http://schemas.openxmlformats.org/officeDocument/2006/relationships/hyperlink" Target="consultantplus://offline/ref=A31EADBB0F21943F0416AA710D574E6A991F510F9623C952A632599E7045F54050BA7B7CD984797547608BB97B3D9D486FA351EE64EB593FI8n3K" TargetMode="External"/><Relationship Id="rId2358" Type="http://schemas.openxmlformats.org/officeDocument/2006/relationships/hyperlink" Target="consultantplus://offline/ref=A31EADBB0F21943F0416AA710D574E6A991F510F9623C952A632599E7045F54050BA7B7CD9877F7343608BB97B3D9D486FA351EE64EB593FI8n3K" TargetMode="External"/><Relationship Id="rId3756" Type="http://schemas.openxmlformats.org/officeDocument/2006/relationships/hyperlink" Target="consultantplus://offline/ref=A31EADBB0F21943F0416AA710D574E6A991F510F9623C952A632599E7045F54050BA7B7CD88F7E7745608BB97B3D9D486FA351EE64EB593FI8n3K" TargetMode="External"/><Relationship Id="rId3963" Type="http://schemas.openxmlformats.org/officeDocument/2006/relationships/hyperlink" Target="consultantplus://offline/ref=A31EADBB0F21943F0416AA710D574E6A991F510F9623C952A632599E7045F54050BA7B7CD9847F7641608BB97B3D9D486FA351EE64EB593FI8n3K" TargetMode="External"/><Relationship Id="rId4807" Type="http://schemas.openxmlformats.org/officeDocument/2006/relationships/hyperlink" Target="consultantplus://offline/ref=CBF69B772A5AB6465A6995FBB4DD5DF1E813F092C02FF96462B77587740989725DAD2572C952D8C74211739F46ED0BF699A5C308D7AD9727JFn2K" TargetMode="External"/><Relationship Id="rId884" Type="http://schemas.openxmlformats.org/officeDocument/2006/relationships/hyperlink" Target="consultantplus://offline/ref=A31EADBB0F21943F0416AA710D574E6A991F510F9623C952A632599E7045F54050BA7B7CD986797049608BB97B3D9D486FA351EE64EB593FI8n3K" TargetMode="External"/><Relationship Id="rId2565" Type="http://schemas.openxmlformats.org/officeDocument/2006/relationships/hyperlink" Target="consultantplus://offline/ref=A31EADBB0F21943F0416AA710D574E6A991F510F9623C952A632599E7045F54050BA7B7CD88F787347608BB97B3D9D486FA351EE64EB593FI8n3K" TargetMode="External"/><Relationship Id="rId2772" Type="http://schemas.openxmlformats.org/officeDocument/2006/relationships/hyperlink" Target="consultantplus://offline/ref=A31EADBB0F21943F0416AA710D574E6A991F510F9623C952A632599E7045F54050BA7B7CD88E7C7047608BB97B3D9D486FA351EE64EB593FI8n3K" TargetMode="External"/><Relationship Id="rId3409" Type="http://schemas.openxmlformats.org/officeDocument/2006/relationships/hyperlink" Target="consultantplus://offline/ref=A31EADBB0F21943F0416AA710D574E6A991F510F9623C952A632599E7045F54050BA7B7CD9847A7341608BB97B3D9D486FA351EE64EB593FI8n3K" TargetMode="External"/><Relationship Id="rId3616" Type="http://schemas.openxmlformats.org/officeDocument/2006/relationships/hyperlink" Target="consultantplus://offline/ref=A31EADBB0F21943F0416AA710D574E6A991F510F9623C952A632599E7045F54050BA7B7CD987787347608BB97B3D9D486FA351EE64EB593FI8n3K" TargetMode="External"/><Relationship Id="rId3823" Type="http://schemas.openxmlformats.org/officeDocument/2006/relationships/hyperlink" Target="consultantplus://offline/ref=A31EADBB0F21943F0416AA710D574E6A991F510F9623C952A632599E7045F54050BA7B7CD88F707341608BB97B3D9D486FA351EE64EB593FI8n3K" TargetMode="External"/><Relationship Id="rId537" Type="http://schemas.openxmlformats.org/officeDocument/2006/relationships/hyperlink" Target="consultantplus://offline/ref=A31EADBB0F21943F0416AA710D574E6A991F510F9623C952A632599E7045F54050BA7B7CD88F707E45608BB97B3D9D486FA351EE64EB593FI8n3K" TargetMode="External"/><Relationship Id="rId744" Type="http://schemas.openxmlformats.org/officeDocument/2006/relationships/hyperlink" Target="consultantplus://offline/ref=A31EADBB0F21943F0416AA710D574E6A991F510F9623C952A632599E7045F54050BA7B7CD884787E42608BB97B3D9D486FA351EE64EB593FI8n3K" TargetMode="External"/><Relationship Id="rId951" Type="http://schemas.openxmlformats.org/officeDocument/2006/relationships/hyperlink" Target="consultantplus://offline/ref=A31EADBB0F21943F0416AA710D574E6A991F510F9623C952A632599E7045F54050BA7B7CD9867B7547608BB97B3D9D486FA351EE64EB593FI8n3K" TargetMode="External"/><Relationship Id="rId1167" Type="http://schemas.openxmlformats.org/officeDocument/2006/relationships/hyperlink" Target="consultantplus://offline/ref=A31EADBB0F21943F0416AA710D574E6A991F510F9623C952A632599E7045F54050BA7B7CD9877D7449608BB97B3D9D486FA351EE64EB593FI8n3K" TargetMode="External"/><Relationship Id="rId1374" Type="http://schemas.openxmlformats.org/officeDocument/2006/relationships/hyperlink" Target="consultantplus://offline/ref=A31EADBB0F21943F0416AA710D574E6A991F510F9623C952A632599E7045F54050BA7B7CD984797245608BB97B3D9D486FA351EE64EB593FI8n3K" TargetMode="External"/><Relationship Id="rId1581" Type="http://schemas.openxmlformats.org/officeDocument/2006/relationships/hyperlink" Target="consultantplus://offline/ref=A31EADBB0F21943F0416AA710D574E6A991F510F9623C952A632599E7045F54050BA7B7CD88E787341608BB97B3D9D486FA351EE64EB593FI8n3K" TargetMode="External"/><Relationship Id="rId2218" Type="http://schemas.openxmlformats.org/officeDocument/2006/relationships/hyperlink" Target="consultantplus://offline/ref=A31EADBB0F21943F0416AA710D574E6A991F510F9623C952A632599E7045F54050BA7B7CD9877F7049608BB97B3D9D486FA351EE64EB593FI8n3K" TargetMode="External"/><Relationship Id="rId2425" Type="http://schemas.openxmlformats.org/officeDocument/2006/relationships/hyperlink" Target="consultantplus://offline/ref=A31EADBB0F21943F0416AA710D574E6A991F510F9623C952A632599E7045F54050BA7B7CD987707441608BB97B3D9D486FA351EE64EB593FI8n3K" TargetMode="External"/><Relationship Id="rId2632" Type="http://schemas.openxmlformats.org/officeDocument/2006/relationships/hyperlink" Target="consultantplus://offline/ref=A31EADBB0F21943F0416AA710D574E6A991F510F9623C952A632599E7045F54050BA7B7CD88F7B7F47608BB97B3D9D486FA351EE64EB593FI8n3K" TargetMode="External"/><Relationship Id="rId80" Type="http://schemas.openxmlformats.org/officeDocument/2006/relationships/hyperlink" Target="consultantplus://offline/ref=A31EADBB0F21943F0416A3680A574E6A9D1E53029324C952A632599E7045F54042BA2370D98566764375DDE83DI6nDK" TargetMode="External"/><Relationship Id="rId604" Type="http://schemas.openxmlformats.org/officeDocument/2006/relationships/hyperlink" Target="consultantplus://offline/ref=A31EADBB0F21943F0416AA710D574E6A991F510F9623C952A632599E7045F54050BA7B7CD986787547608BB97B3D9D486FA351EE64EB593FI8n3K" TargetMode="External"/><Relationship Id="rId811" Type="http://schemas.openxmlformats.org/officeDocument/2006/relationships/hyperlink" Target="consultantplus://offline/ref=A31EADBB0F21943F0416AA710D574E6A991F510F9623C952A632599E7045F54050BA7B7CD984717149608BB97B3D9D486FA351EE64EB593FI8n3K" TargetMode="External"/><Relationship Id="rId1027" Type="http://schemas.openxmlformats.org/officeDocument/2006/relationships/hyperlink" Target="consultantplus://offline/ref=A31EADBB0F21943F0416AA710D574E6A991F510F9623C952A632599E7045F54050BA7B7CD9877C7345608BB97B3D9D486FA351EE64EB593FI8n3K" TargetMode="External"/><Relationship Id="rId1234" Type="http://schemas.openxmlformats.org/officeDocument/2006/relationships/hyperlink" Target="consultantplus://offline/ref=A31EADBB0F21943F0416AA710D574E6A991F510F9623C952A632599E7045F54050BA7B7CD9867C7E41608BB97B3D9D486FA351EE64EB593FI8n3K" TargetMode="External"/><Relationship Id="rId1441" Type="http://schemas.openxmlformats.org/officeDocument/2006/relationships/hyperlink" Target="consultantplus://offline/ref=A31EADBB0F21943F0416AA710D574E6A991F510F9623C952A632599E7045F54050BA7B7CD88F7C7145608BB97B3D9D486FA351EE64EB593FI8n3K" TargetMode="External"/><Relationship Id="rId4597" Type="http://schemas.openxmlformats.org/officeDocument/2006/relationships/hyperlink" Target="consultantplus://offline/ref=A31EADBB0F21943F0416AA710D574E6A991F510F9623C952A632599E7045F54050BA7B7CD8847E7548608BB97B3D9D486FA351EE64EB593FI8n3K" TargetMode="External"/><Relationship Id="rId1301" Type="http://schemas.openxmlformats.org/officeDocument/2006/relationships/hyperlink" Target="consultantplus://offline/ref=A31EADBB0F21943F0416AA710D574E6A991F510F9623C952A632599E7045F54050BA7B7CD986787347608BB97B3D9D486FA351EE64EB593FI8n3K" TargetMode="External"/><Relationship Id="rId3199" Type="http://schemas.openxmlformats.org/officeDocument/2006/relationships/hyperlink" Target="consultantplus://offline/ref=A31EADBB0F21943F0416AA710D574E6A991F510F9623C952A632599E7045F54050BA7B7CD8817E7549608BB97B3D9D486FA351EE64EB593FI8n3K" TargetMode="External"/><Relationship Id="rId4457" Type="http://schemas.openxmlformats.org/officeDocument/2006/relationships/hyperlink" Target="consultantplus://offline/ref=A31EADBB0F21943F0416AA710D574E6A991F510F9623C952A632599E7045F54050BA7B7CD9847E7143608BB97B3D9D486FA351EE64EB593FI8n3K" TargetMode="External"/><Relationship Id="rId4664" Type="http://schemas.openxmlformats.org/officeDocument/2006/relationships/hyperlink" Target="consultantplus://offline/ref=A31EADBB0F21943F0416AA710D574E6A991F510F9623C952A632599E7045F54050BA7B7CD8847F7744608BB97B3D9D486FA351EE64EB593FI8n3K" TargetMode="External"/><Relationship Id="rId5508" Type="http://schemas.openxmlformats.org/officeDocument/2006/relationships/hyperlink" Target="consultantplus://offline/ref=CBF69B772A5AB6465A6995FBB4DD5DF1E813F092C02FF96462B77587740989725DAD2572CB51D1C04811739F46ED0BF699A5C308D7AD9727JFn2K" TargetMode="External"/><Relationship Id="rId3059" Type="http://schemas.openxmlformats.org/officeDocument/2006/relationships/hyperlink" Target="consultantplus://offline/ref=A31EADBB0F21943F0416AA710D574E6A991F510F9623C952A632599E7045F54050BA7B7CD881787E43608BB97B3D9D486FA351EE64EB593FI8n3K" TargetMode="External"/><Relationship Id="rId3266" Type="http://schemas.openxmlformats.org/officeDocument/2006/relationships/hyperlink" Target="consultantplus://offline/ref=A31EADBB0F21943F0416AA710D574E6A991F510F9623C952A632599E7045F54050BA7B7CD987787743608BB97B3D9D486FA351EE64EB593FI8n3K" TargetMode="External"/><Relationship Id="rId3473" Type="http://schemas.openxmlformats.org/officeDocument/2006/relationships/hyperlink" Target="consultantplus://offline/ref=A31EADBB0F21943F0416AA710D574E6A991F510F9623C952A632599E7045F54050BA7B7CD880717741608BB97B3D9D486FA351EE64EB593FI8n3K" TargetMode="External"/><Relationship Id="rId4317" Type="http://schemas.openxmlformats.org/officeDocument/2006/relationships/hyperlink" Target="consultantplus://offline/ref=A31EADBB0F21943F0416AA710D574E6A991F510F9623C952A632599E7045F54050BA7B7CDA86717648608BB97B3D9D486FA351EE64EB593FI8n3K" TargetMode="External"/><Relationship Id="rId4524" Type="http://schemas.openxmlformats.org/officeDocument/2006/relationships/hyperlink" Target="consultantplus://offline/ref=A31EADBB0F21943F0416AA710D574E6A991F510F9623C952A632599E7045F54050BA7B7CD8877F7146608BB97B3D9D486FA351EE64EB593FI8n3K" TargetMode="External"/><Relationship Id="rId4871" Type="http://schemas.openxmlformats.org/officeDocument/2006/relationships/hyperlink" Target="consultantplus://offline/ref=CBF69B772A5AB6465A6995FBB4DD5DF1E813F092C02FF96462B77587740989725DAD2572C959D9C84111739F46ED0BF699A5C308D7AD9727JFn2K" TargetMode="External"/><Relationship Id="rId187" Type="http://schemas.openxmlformats.org/officeDocument/2006/relationships/hyperlink" Target="consultantplus://offline/ref=A31EADBB0F21943F0416AA710D574E6A991F510F9623C952A632599E7045F54050BA7B7CD9867F7441608BB97B3D9D486FA351EE64EB593FI8n3K" TargetMode="External"/><Relationship Id="rId394" Type="http://schemas.openxmlformats.org/officeDocument/2006/relationships/hyperlink" Target="consultantplus://offline/ref=A31EADBB0F21943F0416AA710D574E6A991F510F9623C952A632599E7045F54050BA7B7CD9847A7449608BB97B3D9D486FA351EE64EB593FI8n3K" TargetMode="External"/><Relationship Id="rId2075" Type="http://schemas.openxmlformats.org/officeDocument/2006/relationships/hyperlink" Target="consultantplus://offline/ref=A31EADBB0F21943F0416AA710D574E6A991F510F9623C952A632599E7045F54050BA7B7CD88E797E41608BB97B3D9D486FA351EE64EB593FI8n3K" TargetMode="External"/><Relationship Id="rId2282" Type="http://schemas.openxmlformats.org/officeDocument/2006/relationships/hyperlink" Target="consultantplus://offline/ref=A31EADBB0F21943F0416AA710D574E6A991F510F9623C952A632599E7045F54050BA7B7CD987707E45608BB97B3D9D486FA351EE64EB593FI8n3K" TargetMode="External"/><Relationship Id="rId3126" Type="http://schemas.openxmlformats.org/officeDocument/2006/relationships/hyperlink" Target="consultantplus://offline/ref=A31EADBB0F21943F0416AA710D574E6A991F510F9623C952A632599E7045F54050BA7B7CD8817C7E43608BB97B3D9D486FA351EE64EB593FI8n3K" TargetMode="External"/><Relationship Id="rId3680" Type="http://schemas.openxmlformats.org/officeDocument/2006/relationships/hyperlink" Target="consultantplus://offline/ref=A31EADBB0F21943F0416AA710D574E6A991F510F9623C952A632599E7045F54050BA7B7CD88F7D7249608BB97B3D9D486FA351EE64EB593FI8n3K" TargetMode="External"/><Relationship Id="rId4731" Type="http://schemas.openxmlformats.org/officeDocument/2006/relationships/hyperlink" Target="consultantplus://offline/ref=A31EADBB0F21943F0416AA710D574E6A991F510F9623C952A632599E7045F54050BA7B7CD884707546608BB97B3D9D486FA351EE64EB593FI8n3K" TargetMode="External"/><Relationship Id="rId254" Type="http://schemas.openxmlformats.org/officeDocument/2006/relationships/hyperlink" Target="consultantplus://offline/ref=A31EADBB0F21943F0416AA710D574E6A991F510F9623C952A632599E7045F54050BA7B7CD9867C7345608BB97B3D9D486FA351EE64EB593FI8n3K" TargetMode="External"/><Relationship Id="rId1091" Type="http://schemas.openxmlformats.org/officeDocument/2006/relationships/hyperlink" Target="consultantplus://offline/ref=A31EADBB0F21943F0416AA710D574E6A991F510F9623C952A632599E7045F54050BA7B7CD9877A7545608BB97B3D9D486FA351EE64EB593FI8n3K" TargetMode="External"/><Relationship Id="rId3333" Type="http://schemas.openxmlformats.org/officeDocument/2006/relationships/hyperlink" Target="consultantplus://offline/ref=A31EADBB0F21943F0416AA710D574E6A991F510F9623C952A632599E7045F54050BA7B7CD9847C7541608BB97B3D9D486FA351EE64EB593FI8n3K" TargetMode="External"/><Relationship Id="rId3540" Type="http://schemas.openxmlformats.org/officeDocument/2006/relationships/hyperlink" Target="consultantplus://offline/ref=A31EADBB0F21943F0416AA710D574E6A991F510F9623C952A632599E7045F54050BA7B7CD880717645608BB97B3D9D486FA351EE64EB593FI8n3K" TargetMode="External"/><Relationship Id="rId5298" Type="http://schemas.openxmlformats.org/officeDocument/2006/relationships/hyperlink" Target="consultantplus://offline/ref=CBF69B772A5AB6465A6995FBB4DD5DF1E813F092C02FF96462B77587740989725DAD2572C853DCC54311739F46ED0BF699A5C308D7AD9727JFn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286342</Words>
  <Characters>1632150</Characters>
  <Application>Microsoft Office Word</Application>
  <DocSecurity>0</DocSecurity>
  <Lines>13601</Lines>
  <Paragraphs>3829</Paragraphs>
  <ScaleCrop>false</ScaleCrop>
  <Company/>
  <LinksUpToDate>false</LinksUpToDate>
  <CharactersWithSpaces>1914663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v</dc:creator>
  <cp:keywords/>
  <dc:description/>
  <cp:lastModifiedBy>Dariya Kurganskaya</cp:lastModifiedBy>
  <cp:revision>3</cp:revision>
  <dcterms:created xsi:type="dcterms:W3CDTF">2025-03-13T10:39:00Z</dcterms:created>
  <dcterms:modified xsi:type="dcterms:W3CDTF">2026-06-19T11:57:00Z</dcterms:modified>
</cp:coreProperties>
</file>